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811" w:rsidRDefault="00B37811">
      <w:pPr>
        <w:rPr>
          <w:sz w:val="24"/>
          <w:szCs w:val="24"/>
        </w:rPr>
      </w:pPr>
    </w:p>
    <w:p w:rsidR="00D515AA" w:rsidRDefault="00D515AA" w:rsidP="00D515AA">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D515AA" w:rsidRDefault="00D515AA" w:rsidP="00D515AA">
      <w:pPr>
        <w:widowControl w:val="0"/>
        <w:autoSpaceDE w:val="0"/>
        <w:autoSpaceDN w:val="0"/>
        <w:adjustRightInd w:val="0"/>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D515AA" w:rsidTr="00A60D9D">
        <w:trPr>
          <w:trHeight w:val="300"/>
        </w:trPr>
        <w:tc>
          <w:tcPr>
            <w:tcW w:w="4000" w:type="dxa"/>
            <w:tcBorders>
              <w:top w:val="nil"/>
              <w:left w:val="nil"/>
              <w:bottom w:val="single" w:sz="6" w:space="0" w:color="auto"/>
              <w:right w:val="nil"/>
            </w:tcBorders>
            <w:vAlign w:val="bottom"/>
          </w:tcPr>
          <w:p w:rsidR="00D515AA" w:rsidRPr="00FE42FC" w:rsidRDefault="00FE42FC" w:rsidP="00A60D9D">
            <w:pPr>
              <w:widowControl w:val="0"/>
              <w:autoSpaceDE w:val="0"/>
              <w:autoSpaceDN w:val="0"/>
              <w:adjustRightInd w:val="0"/>
              <w:rPr>
                <w:rFonts w:ascii="Times New Roman CYR" w:hAnsi="Times New Roman CYR" w:cs="Times New Roman CYR"/>
                <w:sz w:val="24"/>
                <w:szCs w:val="24"/>
                <w:lang w:val="en-US"/>
              </w:rPr>
            </w:pPr>
            <w:r>
              <w:rPr>
                <w:rFonts w:ascii="Times New Roman CYR" w:hAnsi="Times New Roman CYR" w:cs="Times New Roman CYR"/>
                <w:sz w:val="24"/>
                <w:szCs w:val="24"/>
              </w:rPr>
              <w:t>26.04.201</w:t>
            </w:r>
            <w:r>
              <w:rPr>
                <w:rFonts w:ascii="Times New Roman CYR" w:hAnsi="Times New Roman CYR" w:cs="Times New Roman CYR"/>
                <w:sz w:val="24"/>
                <w:szCs w:val="24"/>
                <w:lang w:val="en-US"/>
              </w:rPr>
              <w:t>9</w:t>
            </w:r>
          </w:p>
        </w:tc>
      </w:tr>
      <w:tr w:rsidR="00D515AA" w:rsidTr="00A60D9D">
        <w:trPr>
          <w:trHeight w:val="300"/>
        </w:trPr>
        <w:tc>
          <w:tcPr>
            <w:tcW w:w="4000" w:type="dxa"/>
            <w:tcBorders>
              <w:top w:val="nil"/>
              <w:left w:val="nil"/>
              <w:bottom w:val="nil"/>
              <w:right w:val="nil"/>
            </w:tcBorders>
            <w:vAlign w:val="bottom"/>
          </w:tcPr>
          <w:p w:rsidR="00D515AA" w:rsidRDefault="00D515AA" w:rsidP="00A60D9D">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D515AA" w:rsidTr="00A60D9D">
        <w:trPr>
          <w:trHeight w:val="300"/>
        </w:trPr>
        <w:tc>
          <w:tcPr>
            <w:tcW w:w="4000" w:type="dxa"/>
            <w:tcBorders>
              <w:top w:val="nil"/>
              <w:left w:val="nil"/>
              <w:bottom w:val="single" w:sz="6" w:space="0" w:color="auto"/>
              <w:right w:val="nil"/>
            </w:tcBorders>
            <w:vAlign w:val="bottom"/>
          </w:tcPr>
          <w:p w:rsidR="00D515AA" w:rsidRDefault="00D515AA" w:rsidP="00A60D9D">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30/234</w:t>
            </w:r>
          </w:p>
        </w:tc>
      </w:tr>
      <w:tr w:rsidR="00D515AA" w:rsidTr="00A60D9D">
        <w:trPr>
          <w:trHeight w:val="300"/>
        </w:trPr>
        <w:tc>
          <w:tcPr>
            <w:tcW w:w="4000" w:type="dxa"/>
            <w:tcBorders>
              <w:top w:val="nil"/>
              <w:left w:val="nil"/>
              <w:bottom w:val="nil"/>
              <w:right w:val="nil"/>
            </w:tcBorders>
            <w:vAlign w:val="bottom"/>
          </w:tcPr>
          <w:p w:rsidR="00D515AA" w:rsidRDefault="00D515AA" w:rsidP="00A60D9D">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D515AA" w:rsidRDefault="00D515AA" w:rsidP="00D515AA">
      <w:pPr>
        <w:widowControl w:val="0"/>
        <w:autoSpaceDE w:val="0"/>
        <w:autoSpaceDN w:val="0"/>
        <w:adjustRightInd w:val="0"/>
        <w:rPr>
          <w:rFonts w:ascii="Times New Roman CYR" w:hAnsi="Times New Roman CYR" w:cs="Times New Roman CYR"/>
          <w:sz w:val="20"/>
          <w:szCs w:val="20"/>
        </w:rPr>
      </w:pPr>
    </w:p>
    <w:p w:rsidR="00D515AA" w:rsidRDefault="00D515AA" w:rsidP="00D515AA">
      <w:pPr>
        <w:widowControl w:val="0"/>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D515AA" w:rsidRDefault="00D515AA" w:rsidP="00D515AA">
      <w:pPr>
        <w:widowControl w:val="0"/>
        <w:autoSpaceDE w:val="0"/>
        <w:autoSpaceDN w:val="0"/>
        <w:adjustRightInd w:val="0"/>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57"/>
        <w:gridCol w:w="179"/>
        <w:gridCol w:w="4154"/>
      </w:tblGrid>
      <w:tr w:rsidR="00D515AA" w:rsidTr="00A60D9D">
        <w:trPr>
          <w:trHeight w:val="200"/>
        </w:trPr>
        <w:tc>
          <w:tcPr>
            <w:tcW w:w="4140" w:type="dxa"/>
            <w:tcBorders>
              <w:top w:val="nil"/>
              <w:left w:val="nil"/>
              <w:bottom w:val="single" w:sz="6" w:space="0" w:color="auto"/>
              <w:right w:val="nil"/>
            </w:tcBorders>
            <w:vAlign w:val="bottom"/>
          </w:tcPr>
          <w:p w:rsidR="00D515AA" w:rsidRDefault="00D515AA" w:rsidP="00A60D9D">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Голова Правлiння</w:t>
            </w:r>
          </w:p>
        </w:tc>
        <w:tc>
          <w:tcPr>
            <w:tcW w:w="216" w:type="dxa"/>
            <w:tcBorders>
              <w:top w:val="nil"/>
              <w:left w:val="nil"/>
              <w:bottom w:val="nil"/>
              <w:right w:val="nil"/>
            </w:tcBorders>
          </w:tcPr>
          <w:p w:rsidR="00D515AA" w:rsidRDefault="00D515AA" w:rsidP="00A60D9D">
            <w:pPr>
              <w:widowControl w:val="0"/>
              <w:autoSpaceDE w:val="0"/>
              <w:autoSpaceDN w:val="0"/>
              <w:adjustRightInd w:val="0"/>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D515AA" w:rsidRDefault="00D515AA" w:rsidP="00A60D9D">
            <w:pPr>
              <w:widowControl w:val="0"/>
              <w:autoSpaceDE w:val="0"/>
              <w:autoSpaceDN w:val="0"/>
              <w:adjustRightInd w:val="0"/>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D515AA" w:rsidRDefault="00D515AA" w:rsidP="00A60D9D">
            <w:pPr>
              <w:widowControl w:val="0"/>
              <w:autoSpaceDE w:val="0"/>
              <w:autoSpaceDN w:val="0"/>
              <w:adjustRightInd w:val="0"/>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D515AA" w:rsidRDefault="00D515AA" w:rsidP="00A60D9D">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Алєксєєнко Олексiй Миколайович</w:t>
            </w:r>
          </w:p>
        </w:tc>
      </w:tr>
      <w:tr w:rsidR="00D515AA" w:rsidTr="00A60D9D">
        <w:trPr>
          <w:trHeight w:val="200"/>
        </w:trPr>
        <w:tc>
          <w:tcPr>
            <w:tcW w:w="4140" w:type="dxa"/>
            <w:tcBorders>
              <w:top w:val="nil"/>
              <w:left w:val="nil"/>
              <w:bottom w:val="nil"/>
              <w:right w:val="nil"/>
            </w:tcBorders>
          </w:tcPr>
          <w:p w:rsidR="00D515AA" w:rsidRDefault="00D515AA" w:rsidP="00A60D9D">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D515AA" w:rsidRDefault="00D515AA" w:rsidP="00A60D9D">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D515AA" w:rsidRDefault="00D515AA" w:rsidP="00A60D9D">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D515AA" w:rsidRDefault="00D515AA" w:rsidP="00D515AA">
      <w:pPr>
        <w:widowControl w:val="0"/>
        <w:autoSpaceDE w:val="0"/>
        <w:autoSpaceDN w:val="0"/>
        <w:adjustRightInd w:val="0"/>
        <w:rPr>
          <w:rFonts w:ascii="Times New Roman CYR" w:hAnsi="Times New Roman CYR" w:cs="Times New Roman CYR"/>
          <w:sz w:val="20"/>
          <w:szCs w:val="20"/>
        </w:rPr>
      </w:pPr>
    </w:p>
    <w:p w:rsidR="00D515AA" w:rsidRDefault="00D515AA" w:rsidP="00D515AA">
      <w:pPr>
        <w:widowControl w:val="0"/>
        <w:autoSpaceDE w:val="0"/>
        <w:autoSpaceDN w:val="0"/>
        <w:adjustRightInd w:val="0"/>
        <w:rPr>
          <w:rFonts w:ascii="Times New Roman CYR" w:hAnsi="Times New Roman CYR" w:cs="Times New Roman CYR"/>
          <w:sz w:val="20"/>
          <w:szCs w:val="20"/>
        </w:rPr>
      </w:pPr>
    </w:p>
    <w:p w:rsidR="00D515AA" w:rsidRDefault="00D515AA" w:rsidP="00D515AA">
      <w:pPr>
        <w:widowControl w:val="0"/>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(річний звіт)</w:t>
      </w:r>
    </w:p>
    <w:p w:rsidR="00D515AA" w:rsidRDefault="00D515AA" w:rsidP="00D515AA">
      <w:pPr>
        <w:widowControl w:val="0"/>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2018 рік</w:t>
      </w:r>
    </w:p>
    <w:p w:rsidR="00D515AA" w:rsidRDefault="00D515AA" w:rsidP="00D515AA">
      <w:pPr>
        <w:widowControl w:val="0"/>
        <w:autoSpaceDE w:val="0"/>
        <w:autoSpaceDN w:val="0"/>
        <w:adjustRightInd w:val="0"/>
        <w:rPr>
          <w:rFonts w:ascii="Times New Roman CYR" w:hAnsi="Times New Roman CYR" w:cs="Times New Roman CYR"/>
          <w:b/>
          <w:bCs/>
          <w:sz w:val="24"/>
          <w:szCs w:val="24"/>
        </w:rPr>
      </w:pPr>
    </w:p>
    <w:p w:rsidR="00D515AA" w:rsidRDefault="00D515AA" w:rsidP="00D515AA">
      <w:pPr>
        <w:widowControl w:val="0"/>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D515AA" w:rsidRDefault="00D515AA" w:rsidP="00D515AA">
      <w:pPr>
        <w:widowControl w:val="0"/>
        <w:autoSpaceDE w:val="0"/>
        <w:autoSpaceDN w:val="0"/>
        <w:adjustRightInd w:val="0"/>
        <w:jc w:val="center"/>
        <w:rPr>
          <w:rFonts w:ascii="Times New Roman CYR" w:hAnsi="Times New Roman CYR" w:cs="Times New Roman CYR"/>
          <w:b/>
          <w:bCs/>
          <w:sz w:val="24"/>
          <w:szCs w:val="24"/>
        </w:rPr>
      </w:pPr>
    </w:p>
    <w:p w:rsidR="00D515AA" w:rsidRDefault="00D515AA" w:rsidP="00D515AA">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АКЦIОНЕРНЕ ТОВАРИСТВО "МАРГАНЕЦЬКИЙ ГIРНИЧО-ЗБАГАЧУВАЛЬНИЙ КОМБIНАТ"</w:t>
      </w:r>
    </w:p>
    <w:p w:rsidR="00D515AA" w:rsidRDefault="00D515AA" w:rsidP="00D515AA">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D515AA" w:rsidRDefault="00D515AA" w:rsidP="00D515AA">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00190911</w:t>
      </w:r>
    </w:p>
    <w:p w:rsidR="00D515AA" w:rsidRDefault="00D515AA" w:rsidP="00D515AA">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53400, Україна, Дніпропетровська обл., --- р-н, мiсто Марганець, вулиця Єдностi, будинок № 62</w:t>
      </w:r>
    </w:p>
    <w:p w:rsidR="00D515AA" w:rsidRDefault="00D515AA" w:rsidP="00D515AA">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05665 60007, 05665 60007</w:t>
      </w:r>
    </w:p>
    <w:p w:rsidR="00D515AA" w:rsidRDefault="00D515AA" w:rsidP="00D515AA">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action1@mgok.dp.ua</w:t>
      </w:r>
    </w:p>
    <w:p w:rsidR="00D515AA" w:rsidRDefault="00D515AA" w:rsidP="00D515AA">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w:t>
      </w:r>
    </w:p>
    <w:p w:rsidR="00D515AA" w:rsidRDefault="00D515AA" w:rsidP="00D515AA">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Державна установа "Агентство з розвитку iнфраструктури фондового ринку України", 21676262, 804, DR/00001/APA</w:t>
      </w:r>
    </w:p>
    <w:p w:rsidR="00D515AA" w:rsidRDefault="00D515AA" w:rsidP="00D515AA">
      <w:pPr>
        <w:widowControl w:val="0"/>
        <w:autoSpaceDE w:val="0"/>
        <w:autoSpaceDN w:val="0"/>
        <w:adjustRightInd w:val="0"/>
        <w:rPr>
          <w:rFonts w:ascii="Times New Roman CYR" w:hAnsi="Times New Roman CYR" w:cs="Times New Roman CYR"/>
          <w:sz w:val="24"/>
          <w:szCs w:val="24"/>
        </w:rPr>
      </w:pPr>
    </w:p>
    <w:p w:rsidR="00D515AA" w:rsidRDefault="00D515AA" w:rsidP="00D515AA">
      <w:pPr>
        <w:widowControl w:val="0"/>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D515AA" w:rsidRDefault="00D515AA" w:rsidP="00D515AA">
      <w:pPr>
        <w:widowControl w:val="0"/>
        <w:autoSpaceDE w:val="0"/>
        <w:autoSpaceDN w:val="0"/>
        <w:adjustRightInd w:val="0"/>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D515AA" w:rsidTr="00A60D9D">
        <w:trPr>
          <w:trHeight w:val="300"/>
        </w:trPr>
        <w:tc>
          <w:tcPr>
            <w:tcW w:w="4450" w:type="dxa"/>
            <w:tcBorders>
              <w:top w:val="nil"/>
              <w:left w:val="nil"/>
              <w:bottom w:val="nil"/>
              <w:right w:val="nil"/>
            </w:tcBorders>
            <w:vAlign w:val="bottom"/>
          </w:tcPr>
          <w:p w:rsidR="00D515AA" w:rsidRDefault="00D515AA" w:rsidP="00A60D9D">
            <w:pPr>
              <w:widowControl w:val="0"/>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D515AA" w:rsidRDefault="00D515AA" w:rsidP="00A60D9D">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http://mgok.dp.ua/node/22</w:t>
            </w:r>
          </w:p>
        </w:tc>
        <w:tc>
          <w:tcPr>
            <w:tcW w:w="3350" w:type="dxa"/>
            <w:tcBorders>
              <w:top w:val="nil"/>
              <w:left w:val="nil"/>
              <w:bottom w:val="single" w:sz="6" w:space="0" w:color="auto"/>
              <w:right w:val="nil"/>
            </w:tcBorders>
            <w:vAlign w:val="bottom"/>
          </w:tcPr>
          <w:p w:rsidR="00D515AA" w:rsidRDefault="00D515AA" w:rsidP="00A60D9D">
            <w:pPr>
              <w:widowControl w:val="0"/>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26.04.2019</w:t>
            </w:r>
          </w:p>
        </w:tc>
      </w:tr>
      <w:tr w:rsidR="00D515AA" w:rsidTr="00A60D9D">
        <w:trPr>
          <w:trHeight w:val="300"/>
        </w:trPr>
        <w:tc>
          <w:tcPr>
            <w:tcW w:w="4450" w:type="dxa"/>
            <w:tcBorders>
              <w:top w:val="nil"/>
              <w:left w:val="nil"/>
              <w:bottom w:val="nil"/>
              <w:right w:val="nil"/>
            </w:tcBorders>
            <w:vAlign w:val="bottom"/>
          </w:tcPr>
          <w:p w:rsidR="00D515AA" w:rsidRDefault="00D515AA" w:rsidP="00A60D9D">
            <w:pPr>
              <w:widowControl w:val="0"/>
              <w:autoSpaceDE w:val="0"/>
              <w:autoSpaceDN w:val="0"/>
              <w:adjustRightInd w:val="0"/>
              <w:rPr>
                <w:rFonts w:ascii="Times New Roman CYR" w:hAnsi="Times New Roman CYR" w:cs="Times New Roman CYR"/>
                <w:sz w:val="20"/>
                <w:szCs w:val="20"/>
              </w:rPr>
            </w:pPr>
          </w:p>
        </w:tc>
        <w:tc>
          <w:tcPr>
            <w:tcW w:w="2200" w:type="dxa"/>
            <w:tcBorders>
              <w:top w:val="nil"/>
              <w:left w:val="nil"/>
              <w:bottom w:val="nil"/>
              <w:right w:val="nil"/>
            </w:tcBorders>
            <w:vAlign w:val="bottom"/>
          </w:tcPr>
          <w:p w:rsidR="00D515AA" w:rsidRDefault="00D515AA" w:rsidP="00A60D9D">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D515AA" w:rsidRDefault="00D515AA" w:rsidP="00A60D9D">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B37811" w:rsidRDefault="00B37811">
      <w:pPr>
        <w:sectPr w:rsidR="00B37811">
          <w:pgSz w:w="12240" w:h="15840"/>
          <w:pgMar w:top="1440" w:right="1440" w:bottom="875" w:left="1440" w:header="0" w:footer="0" w:gutter="0"/>
          <w:cols w:space="0"/>
        </w:sectPr>
      </w:pPr>
    </w:p>
    <w:p w:rsidR="00D515AA" w:rsidRPr="00D515AA" w:rsidRDefault="00D515AA" w:rsidP="00D515AA">
      <w:pPr>
        <w:widowControl w:val="0"/>
        <w:autoSpaceDE w:val="0"/>
        <w:autoSpaceDN w:val="0"/>
        <w:adjustRightInd w:val="0"/>
        <w:jc w:val="center"/>
        <w:rPr>
          <w:rFonts w:ascii="Times New Roman CYR" w:hAnsi="Times New Roman CYR" w:cs="Times New Roman CYR"/>
          <w:sz w:val="28"/>
          <w:szCs w:val="28"/>
        </w:rPr>
      </w:pPr>
      <w:bookmarkStart w:id="0" w:name="page2"/>
      <w:bookmarkEnd w:id="0"/>
      <w:r w:rsidRPr="00D515AA">
        <w:rPr>
          <w:rFonts w:ascii="Times New Roman CYR" w:hAnsi="Times New Roman CYR" w:cs="Times New Roman CYR"/>
          <w:b/>
          <w:bCs/>
          <w:sz w:val="28"/>
          <w:szCs w:val="28"/>
        </w:rPr>
        <w:lastRenderedPageBreak/>
        <w:t>Зміст</w:t>
      </w:r>
    </w:p>
    <w:p w:rsidR="00B37811" w:rsidRDefault="00D515AA">
      <w:pPr>
        <w:spacing w:line="232" w:lineRule="auto"/>
        <w:ind w:left="680"/>
        <w:rPr>
          <w:sz w:val="20"/>
          <w:szCs w:val="20"/>
        </w:rPr>
      </w:pPr>
      <w:r>
        <w:rPr>
          <w:rFonts w:eastAsia="Times New Roman"/>
          <w:sz w:val="24"/>
          <w:szCs w:val="24"/>
        </w:rPr>
        <w:t>Відмітьте (Х), якщо відповідна інформація міститься у річній інформації</w:t>
      </w:r>
    </w:p>
    <w:p w:rsidR="00B37811" w:rsidRDefault="00B37811">
      <w:pPr>
        <w:sectPr w:rsidR="00B37811">
          <w:pgSz w:w="12240" w:h="15840"/>
          <w:pgMar w:top="848" w:right="1260" w:bottom="401" w:left="1440" w:header="0" w:footer="0" w:gutter="0"/>
          <w:cols w:space="720" w:equalWidth="0">
            <w:col w:w="9540"/>
          </w:cols>
        </w:sectPr>
      </w:pPr>
    </w:p>
    <w:p w:rsidR="00B37811" w:rsidRDefault="00B37811">
      <w:pPr>
        <w:spacing w:line="1" w:lineRule="exact"/>
        <w:rPr>
          <w:sz w:val="20"/>
          <w:szCs w:val="20"/>
        </w:rPr>
      </w:pPr>
    </w:p>
    <w:p w:rsidR="00B37811" w:rsidRDefault="00D515AA">
      <w:pPr>
        <w:ind w:left="60"/>
        <w:rPr>
          <w:sz w:val="20"/>
          <w:szCs w:val="20"/>
        </w:rPr>
      </w:pPr>
      <w:r>
        <w:rPr>
          <w:rFonts w:eastAsia="Times New Roman"/>
          <w:sz w:val="24"/>
          <w:szCs w:val="24"/>
        </w:rPr>
        <w:t>1. Основні відомості про емітента</w:t>
      </w:r>
    </w:p>
    <w:p w:rsidR="00B37811" w:rsidRDefault="00D515AA">
      <w:pPr>
        <w:ind w:left="60"/>
        <w:rPr>
          <w:sz w:val="20"/>
          <w:szCs w:val="20"/>
        </w:rPr>
      </w:pPr>
      <w:r>
        <w:rPr>
          <w:rFonts w:eastAsia="Times New Roman"/>
          <w:sz w:val="24"/>
          <w:szCs w:val="24"/>
        </w:rPr>
        <w:t>2. Інформація про одержані ліцензії (дозволи) на окремі види діяльності</w:t>
      </w:r>
    </w:p>
    <w:p w:rsidR="00B37811" w:rsidRDefault="00D515AA">
      <w:pPr>
        <w:spacing w:line="20" w:lineRule="exact"/>
        <w:rPr>
          <w:sz w:val="20"/>
          <w:szCs w:val="20"/>
        </w:rPr>
      </w:pPr>
      <w:r>
        <w:rPr>
          <w:sz w:val="20"/>
          <w:szCs w:val="20"/>
        </w:rPr>
        <w:br w:type="column"/>
      </w:r>
    </w:p>
    <w:p w:rsidR="00B37811" w:rsidRDefault="00D515AA">
      <w:pPr>
        <w:rPr>
          <w:sz w:val="20"/>
          <w:szCs w:val="20"/>
        </w:rPr>
      </w:pPr>
      <w:r>
        <w:rPr>
          <w:rFonts w:eastAsia="Times New Roman"/>
        </w:rPr>
        <w:t>X</w:t>
      </w:r>
    </w:p>
    <w:p w:rsidR="00B37811" w:rsidRDefault="00B37811">
      <w:pPr>
        <w:spacing w:line="23" w:lineRule="exact"/>
        <w:rPr>
          <w:sz w:val="20"/>
          <w:szCs w:val="20"/>
        </w:rPr>
      </w:pPr>
    </w:p>
    <w:p w:rsidR="00B37811" w:rsidRDefault="00D515AA">
      <w:pPr>
        <w:rPr>
          <w:sz w:val="20"/>
          <w:szCs w:val="20"/>
        </w:rPr>
      </w:pPr>
      <w:r>
        <w:rPr>
          <w:rFonts w:eastAsia="Times New Roman"/>
        </w:rPr>
        <w:t>X</w:t>
      </w:r>
    </w:p>
    <w:p w:rsidR="00B37811" w:rsidRDefault="00B37811">
      <w:pPr>
        <w:spacing w:line="11" w:lineRule="exact"/>
        <w:rPr>
          <w:sz w:val="20"/>
          <w:szCs w:val="20"/>
        </w:rPr>
      </w:pPr>
    </w:p>
    <w:p w:rsidR="00B37811" w:rsidRDefault="00B37811">
      <w:pPr>
        <w:sectPr w:rsidR="00B37811">
          <w:type w:val="continuous"/>
          <w:pgSz w:w="12240" w:h="15840"/>
          <w:pgMar w:top="848" w:right="1260" w:bottom="401" w:left="1440" w:header="0" w:footer="0" w:gutter="0"/>
          <w:cols w:num="2" w:space="720" w:equalWidth="0">
            <w:col w:w="8660" w:space="720"/>
            <w:col w:w="160"/>
          </w:cols>
        </w:sectPr>
      </w:pPr>
    </w:p>
    <w:p w:rsidR="00B37811" w:rsidRDefault="00D515AA">
      <w:pPr>
        <w:numPr>
          <w:ilvl w:val="0"/>
          <w:numId w:val="1"/>
        </w:numPr>
        <w:tabs>
          <w:tab w:val="left" w:pos="300"/>
        </w:tabs>
        <w:ind w:left="300" w:hanging="232"/>
        <w:rPr>
          <w:rFonts w:eastAsia="Times New Roman"/>
          <w:sz w:val="24"/>
          <w:szCs w:val="24"/>
        </w:rPr>
      </w:pPr>
      <w:r>
        <w:rPr>
          <w:rFonts w:eastAsia="Times New Roman"/>
          <w:sz w:val="24"/>
          <w:szCs w:val="24"/>
        </w:rPr>
        <w:lastRenderedPageBreak/>
        <w:t>Відомості про участь емітента в інших юридичних особах</w:t>
      </w:r>
    </w:p>
    <w:p w:rsidR="00B37811" w:rsidRDefault="00D515AA">
      <w:pPr>
        <w:numPr>
          <w:ilvl w:val="0"/>
          <w:numId w:val="1"/>
        </w:numPr>
        <w:tabs>
          <w:tab w:val="left" w:pos="320"/>
        </w:tabs>
        <w:ind w:left="320" w:hanging="252"/>
        <w:rPr>
          <w:rFonts w:eastAsia="Times New Roman"/>
          <w:sz w:val="24"/>
          <w:szCs w:val="24"/>
        </w:rPr>
      </w:pPr>
      <w:r>
        <w:rPr>
          <w:rFonts w:eastAsia="Times New Roman"/>
          <w:sz w:val="24"/>
          <w:szCs w:val="24"/>
        </w:rPr>
        <w:t>Інформація щодо посади корпоративного секретаря</w:t>
      </w:r>
    </w:p>
    <w:p w:rsidR="00B37811" w:rsidRDefault="00D515AA">
      <w:pPr>
        <w:numPr>
          <w:ilvl w:val="0"/>
          <w:numId w:val="1"/>
        </w:numPr>
        <w:tabs>
          <w:tab w:val="left" w:pos="300"/>
        </w:tabs>
        <w:ind w:left="300" w:hanging="232"/>
        <w:rPr>
          <w:rFonts w:eastAsia="Times New Roman"/>
          <w:sz w:val="24"/>
          <w:szCs w:val="24"/>
        </w:rPr>
      </w:pPr>
      <w:r>
        <w:rPr>
          <w:rFonts w:eastAsia="Times New Roman"/>
          <w:sz w:val="24"/>
          <w:szCs w:val="24"/>
        </w:rPr>
        <w:t>Інформація про рейтингове агентство</w:t>
      </w:r>
    </w:p>
    <w:p w:rsidR="00B37811" w:rsidRDefault="00B37811">
      <w:pPr>
        <w:spacing w:line="12" w:lineRule="exact"/>
        <w:rPr>
          <w:rFonts w:eastAsia="Times New Roman"/>
          <w:sz w:val="24"/>
          <w:szCs w:val="24"/>
        </w:rPr>
      </w:pPr>
    </w:p>
    <w:p w:rsidR="00B37811" w:rsidRDefault="00D515AA">
      <w:pPr>
        <w:numPr>
          <w:ilvl w:val="0"/>
          <w:numId w:val="1"/>
        </w:numPr>
        <w:tabs>
          <w:tab w:val="left" w:pos="302"/>
        </w:tabs>
        <w:spacing w:line="234" w:lineRule="auto"/>
        <w:ind w:left="60" w:right="1700" w:firstLine="8"/>
        <w:rPr>
          <w:rFonts w:eastAsia="Times New Roman"/>
          <w:sz w:val="24"/>
          <w:szCs w:val="24"/>
        </w:rPr>
      </w:pPr>
      <w:r>
        <w:rPr>
          <w:rFonts w:eastAsia="Times New Roman"/>
          <w:sz w:val="24"/>
          <w:szCs w:val="24"/>
        </w:rPr>
        <w:t>Інформація про наявність філіалів або інших відокремлених структурних підрозділів емітента</w:t>
      </w:r>
    </w:p>
    <w:p w:rsidR="00B37811" w:rsidRDefault="00B37811">
      <w:pPr>
        <w:spacing w:line="2" w:lineRule="exact"/>
        <w:rPr>
          <w:sz w:val="20"/>
          <w:szCs w:val="20"/>
        </w:rPr>
      </w:pPr>
    </w:p>
    <w:p w:rsidR="00B37811" w:rsidRDefault="00D515AA">
      <w:pPr>
        <w:tabs>
          <w:tab w:val="left" w:pos="9360"/>
        </w:tabs>
        <w:ind w:left="60"/>
        <w:rPr>
          <w:sz w:val="20"/>
          <w:szCs w:val="20"/>
        </w:rPr>
      </w:pPr>
      <w:r>
        <w:rPr>
          <w:rFonts w:eastAsia="Times New Roman"/>
          <w:sz w:val="24"/>
          <w:szCs w:val="24"/>
        </w:rPr>
        <w:t>7. Судові справи емітента</w:t>
      </w:r>
      <w:r>
        <w:rPr>
          <w:sz w:val="20"/>
          <w:szCs w:val="20"/>
        </w:rPr>
        <w:tab/>
      </w:r>
      <w:r>
        <w:rPr>
          <w:rFonts w:eastAsia="Times New Roman"/>
        </w:rPr>
        <w:t>X</w:t>
      </w:r>
    </w:p>
    <w:p w:rsidR="00B37811" w:rsidRDefault="00D515AA">
      <w:pPr>
        <w:numPr>
          <w:ilvl w:val="0"/>
          <w:numId w:val="2"/>
        </w:numPr>
        <w:tabs>
          <w:tab w:val="left" w:pos="300"/>
        </w:tabs>
        <w:ind w:left="300" w:hanging="232"/>
        <w:rPr>
          <w:rFonts w:eastAsia="Times New Roman"/>
          <w:sz w:val="24"/>
          <w:szCs w:val="24"/>
        </w:rPr>
      </w:pPr>
      <w:r>
        <w:rPr>
          <w:rFonts w:eastAsia="Times New Roman"/>
          <w:sz w:val="24"/>
          <w:szCs w:val="24"/>
        </w:rPr>
        <w:t>Штрафні санкції емітента</w:t>
      </w:r>
    </w:p>
    <w:p w:rsidR="00B37811" w:rsidRDefault="00D515AA">
      <w:pPr>
        <w:tabs>
          <w:tab w:val="left" w:pos="9360"/>
        </w:tabs>
        <w:ind w:left="60"/>
        <w:rPr>
          <w:sz w:val="20"/>
          <w:szCs w:val="20"/>
        </w:rPr>
      </w:pPr>
      <w:r>
        <w:rPr>
          <w:rFonts w:eastAsia="Times New Roman"/>
          <w:sz w:val="24"/>
          <w:szCs w:val="24"/>
        </w:rPr>
        <w:t>9. Опис бізнесу</w:t>
      </w:r>
      <w:r>
        <w:rPr>
          <w:sz w:val="20"/>
          <w:szCs w:val="20"/>
        </w:rPr>
        <w:tab/>
      </w:r>
      <w:r>
        <w:rPr>
          <w:rFonts w:eastAsia="Times New Roman"/>
        </w:rPr>
        <w:t>X</w:t>
      </w:r>
    </w:p>
    <w:p w:rsidR="00B37811" w:rsidRDefault="00D515AA">
      <w:pPr>
        <w:numPr>
          <w:ilvl w:val="0"/>
          <w:numId w:val="3"/>
        </w:numPr>
        <w:tabs>
          <w:tab w:val="left" w:pos="420"/>
        </w:tabs>
        <w:ind w:left="420" w:hanging="352"/>
        <w:rPr>
          <w:rFonts w:eastAsia="Times New Roman"/>
          <w:sz w:val="24"/>
          <w:szCs w:val="24"/>
        </w:rPr>
      </w:pPr>
      <w:r>
        <w:rPr>
          <w:rFonts w:eastAsia="Times New Roman"/>
          <w:sz w:val="24"/>
          <w:szCs w:val="24"/>
        </w:rPr>
        <w:t>Інформація про органи управління емітента, його посадових осіб, засновників</w:t>
      </w:r>
    </w:p>
    <w:p w:rsidR="00B37811" w:rsidRDefault="00B37811">
      <w:pPr>
        <w:spacing w:line="1" w:lineRule="exact"/>
        <w:rPr>
          <w:sz w:val="20"/>
          <w:szCs w:val="20"/>
        </w:rPr>
      </w:pPr>
    </w:p>
    <w:tbl>
      <w:tblPr>
        <w:tblW w:w="0" w:type="auto"/>
        <w:tblInd w:w="60" w:type="dxa"/>
        <w:tblLayout w:type="fixed"/>
        <w:tblCellMar>
          <w:left w:w="0" w:type="dxa"/>
          <w:right w:w="0" w:type="dxa"/>
        </w:tblCellMar>
        <w:tblLook w:val="04A0" w:firstRow="1" w:lastRow="0" w:firstColumn="1" w:lastColumn="0" w:noHBand="0" w:noVBand="1"/>
      </w:tblPr>
      <w:tblGrid>
        <w:gridCol w:w="240"/>
        <w:gridCol w:w="8300"/>
        <w:gridCol w:w="940"/>
      </w:tblGrid>
      <w:tr w:rsidR="00B37811">
        <w:trPr>
          <w:trHeight w:val="276"/>
        </w:trPr>
        <w:tc>
          <w:tcPr>
            <w:tcW w:w="8540" w:type="dxa"/>
            <w:gridSpan w:val="2"/>
            <w:vAlign w:val="bottom"/>
          </w:tcPr>
          <w:p w:rsidR="00B37811" w:rsidRDefault="00D515AA">
            <w:pPr>
              <w:rPr>
                <w:sz w:val="20"/>
                <w:szCs w:val="20"/>
              </w:rPr>
            </w:pPr>
            <w:r>
              <w:rPr>
                <w:rFonts w:eastAsia="Times New Roman"/>
                <w:sz w:val="24"/>
                <w:szCs w:val="24"/>
              </w:rPr>
              <w:t>та/або учасників емітента та відсоток їх акцій (часток, паїв)</w:t>
            </w:r>
          </w:p>
        </w:tc>
        <w:tc>
          <w:tcPr>
            <w:tcW w:w="940" w:type="dxa"/>
            <w:vAlign w:val="bottom"/>
          </w:tcPr>
          <w:p w:rsidR="00B37811" w:rsidRDefault="00D515AA">
            <w:pPr>
              <w:ind w:left="780"/>
              <w:rPr>
                <w:sz w:val="20"/>
                <w:szCs w:val="20"/>
              </w:rPr>
            </w:pPr>
            <w:r>
              <w:rPr>
                <w:rFonts w:eastAsia="Times New Roman"/>
                <w:w w:val="80"/>
                <w:sz w:val="24"/>
                <w:szCs w:val="24"/>
              </w:rPr>
              <w:t>X</w:t>
            </w:r>
          </w:p>
        </w:tc>
      </w:tr>
      <w:tr w:rsidR="00B37811">
        <w:trPr>
          <w:trHeight w:val="276"/>
        </w:trPr>
        <w:tc>
          <w:tcPr>
            <w:tcW w:w="240" w:type="dxa"/>
            <w:vAlign w:val="bottom"/>
          </w:tcPr>
          <w:p w:rsidR="00B37811" w:rsidRDefault="00D515AA">
            <w:pPr>
              <w:rPr>
                <w:sz w:val="20"/>
                <w:szCs w:val="20"/>
              </w:rPr>
            </w:pPr>
            <w:r>
              <w:rPr>
                <w:rFonts w:eastAsia="Times New Roman"/>
                <w:sz w:val="24"/>
                <w:szCs w:val="24"/>
              </w:rPr>
              <w:t>1)</w:t>
            </w:r>
          </w:p>
        </w:tc>
        <w:tc>
          <w:tcPr>
            <w:tcW w:w="8300" w:type="dxa"/>
            <w:vAlign w:val="bottom"/>
          </w:tcPr>
          <w:p w:rsidR="00B37811" w:rsidRDefault="00D515AA">
            <w:pPr>
              <w:ind w:left="20"/>
              <w:rPr>
                <w:sz w:val="20"/>
                <w:szCs w:val="20"/>
              </w:rPr>
            </w:pPr>
            <w:r>
              <w:rPr>
                <w:rFonts w:eastAsia="Times New Roman"/>
                <w:sz w:val="24"/>
                <w:szCs w:val="24"/>
              </w:rPr>
              <w:t>інформація про органи управління</w:t>
            </w:r>
          </w:p>
        </w:tc>
        <w:tc>
          <w:tcPr>
            <w:tcW w:w="940" w:type="dxa"/>
            <w:vAlign w:val="bottom"/>
          </w:tcPr>
          <w:p w:rsidR="00B37811" w:rsidRDefault="00D515AA">
            <w:pPr>
              <w:ind w:left="780"/>
              <w:rPr>
                <w:sz w:val="20"/>
                <w:szCs w:val="20"/>
              </w:rPr>
            </w:pPr>
            <w:r>
              <w:rPr>
                <w:rFonts w:eastAsia="Times New Roman"/>
                <w:w w:val="80"/>
                <w:sz w:val="24"/>
                <w:szCs w:val="24"/>
              </w:rPr>
              <w:t>X</w:t>
            </w:r>
          </w:p>
        </w:tc>
      </w:tr>
      <w:tr w:rsidR="00B37811">
        <w:trPr>
          <w:trHeight w:val="276"/>
        </w:trPr>
        <w:tc>
          <w:tcPr>
            <w:tcW w:w="240" w:type="dxa"/>
            <w:vAlign w:val="bottom"/>
          </w:tcPr>
          <w:p w:rsidR="00B37811" w:rsidRDefault="00D515AA">
            <w:pPr>
              <w:rPr>
                <w:sz w:val="20"/>
                <w:szCs w:val="20"/>
              </w:rPr>
            </w:pPr>
            <w:r>
              <w:rPr>
                <w:rFonts w:eastAsia="Times New Roman"/>
                <w:sz w:val="24"/>
                <w:szCs w:val="24"/>
              </w:rPr>
              <w:t>2)</w:t>
            </w:r>
          </w:p>
        </w:tc>
        <w:tc>
          <w:tcPr>
            <w:tcW w:w="8300" w:type="dxa"/>
            <w:vAlign w:val="bottom"/>
          </w:tcPr>
          <w:p w:rsidR="00B37811" w:rsidRDefault="00D515AA">
            <w:pPr>
              <w:ind w:left="20"/>
              <w:rPr>
                <w:sz w:val="20"/>
                <w:szCs w:val="20"/>
              </w:rPr>
            </w:pPr>
            <w:r>
              <w:rPr>
                <w:rFonts w:eastAsia="Times New Roman"/>
                <w:sz w:val="24"/>
                <w:szCs w:val="24"/>
              </w:rPr>
              <w:t>інформація про посадових осіб емітента</w:t>
            </w:r>
          </w:p>
        </w:tc>
        <w:tc>
          <w:tcPr>
            <w:tcW w:w="940" w:type="dxa"/>
            <w:vAlign w:val="bottom"/>
          </w:tcPr>
          <w:p w:rsidR="00B37811" w:rsidRDefault="00D515AA">
            <w:pPr>
              <w:ind w:left="780"/>
              <w:rPr>
                <w:sz w:val="20"/>
                <w:szCs w:val="20"/>
              </w:rPr>
            </w:pPr>
            <w:r>
              <w:rPr>
                <w:rFonts w:eastAsia="Times New Roman"/>
                <w:w w:val="80"/>
                <w:sz w:val="24"/>
                <w:szCs w:val="24"/>
              </w:rPr>
              <w:t>X</w:t>
            </w:r>
          </w:p>
        </w:tc>
      </w:tr>
      <w:tr w:rsidR="00B37811">
        <w:trPr>
          <w:trHeight w:val="276"/>
        </w:trPr>
        <w:tc>
          <w:tcPr>
            <w:tcW w:w="8540" w:type="dxa"/>
            <w:gridSpan w:val="2"/>
            <w:vAlign w:val="bottom"/>
          </w:tcPr>
          <w:p w:rsidR="00B37811" w:rsidRDefault="00D515AA">
            <w:pPr>
              <w:rPr>
                <w:sz w:val="20"/>
                <w:szCs w:val="20"/>
              </w:rPr>
            </w:pPr>
            <w:r>
              <w:rPr>
                <w:rFonts w:eastAsia="Times New Roman"/>
                <w:sz w:val="24"/>
                <w:szCs w:val="24"/>
              </w:rPr>
              <w:t>- інформація щодо освіти та стажу роботи посадових осіб емітента</w:t>
            </w:r>
          </w:p>
        </w:tc>
        <w:tc>
          <w:tcPr>
            <w:tcW w:w="940" w:type="dxa"/>
            <w:vAlign w:val="bottom"/>
          </w:tcPr>
          <w:p w:rsidR="00B37811" w:rsidRDefault="00D515AA">
            <w:pPr>
              <w:ind w:left="780"/>
              <w:rPr>
                <w:sz w:val="20"/>
                <w:szCs w:val="20"/>
              </w:rPr>
            </w:pPr>
            <w:r>
              <w:rPr>
                <w:rFonts w:eastAsia="Times New Roman"/>
                <w:w w:val="80"/>
                <w:sz w:val="24"/>
                <w:szCs w:val="24"/>
              </w:rPr>
              <w:t>X</w:t>
            </w:r>
          </w:p>
        </w:tc>
      </w:tr>
      <w:tr w:rsidR="00B37811">
        <w:trPr>
          <w:trHeight w:val="276"/>
        </w:trPr>
        <w:tc>
          <w:tcPr>
            <w:tcW w:w="8540" w:type="dxa"/>
            <w:gridSpan w:val="2"/>
            <w:vAlign w:val="bottom"/>
          </w:tcPr>
          <w:p w:rsidR="00B37811" w:rsidRDefault="00D515AA">
            <w:pPr>
              <w:rPr>
                <w:sz w:val="20"/>
                <w:szCs w:val="20"/>
              </w:rPr>
            </w:pPr>
            <w:r>
              <w:rPr>
                <w:rFonts w:eastAsia="Times New Roman"/>
                <w:sz w:val="24"/>
                <w:szCs w:val="24"/>
              </w:rPr>
              <w:t>- інформація про володіння посадовими особами емітента акціями емітента</w:t>
            </w:r>
          </w:p>
        </w:tc>
        <w:tc>
          <w:tcPr>
            <w:tcW w:w="940" w:type="dxa"/>
            <w:vAlign w:val="bottom"/>
          </w:tcPr>
          <w:p w:rsidR="00B37811" w:rsidRDefault="00D515AA">
            <w:pPr>
              <w:ind w:left="780"/>
              <w:rPr>
                <w:sz w:val="20"/>
                <w:szCs w:val="20"/>
              </w:rPr>
            </w:pPr>
            <w:r>
              <w:rPr>
                <w:rFonts w:eastAsia="Times New Roman"/>
                <w:w w:val="80"/>
                <w:sz w:val="24"/>
                <w:szCs w:val="24"/>
              </w:rPr>
              <w:t>X</w:t>
            </w:r>
          </w:p>
        </w:tc>
      </w:tr>
    </w:tbl>
    <w:p w:rsidR="00B37811" w:rsidRDefault="00B37811">
      <w:pPr>
        <w:spacing w:line="12" w:lineRule="exact"/>
        <w:rPr>
          <w:sz w:val="20"/>
          <w:szCs w:val="20"/>
        </w:rPr>
      </w:pPr>
    </w:p>
    <w:p w:rsidR="00B37811" w:rsidRDefault="00D515AA">
      <w:pPr>
        <w:numPr>
          <w:ilvl w:val="0"/>
          <w:numId w:val="4"/>
        </w:numPr>
        <w:tabs>
          <w:tab w:val="left" w:pos="199"/>
        </w:tabs>
        <w:spacing w:line="234" w:lineRule="auto"/>
        <w:ind w:left="60" w:right="1260" w:firstLine="8"/>
        <w:rPr>
          <w:rFonts w:eastAsia="Times New Roman"/>
          <w:sz w:val="24"/>
          <w:szCs w:val="24"/>
        </w:rPr>
      </w:pPr>
      <w:r>
        <w:rPr>
          <w:rFonts w:eastAsia="Times New Roman"/>
          <w:sz w:val="24"/>
          <w:szCs w:val="24"/>
        </w:rPr>
        <w:t>інформація про будь-які винагороди або компенсації, які виплачені посадовим особам емітента в разі їх звільнення</w:t>
      </w:r>
    </w:p>
    <w:p w:rsidR="00B37811" w:rsidRDefault="00B37811">
      <w:pPr>
        <w:spacing w:line="1" w:lineRule="exact"/>
        <w:rPr>
          <w:rFonts w:eastAsia="Times New Roman"/>
          <w:sz w:val="24"/>
          <w:szCs w:val="24"/>
        </w:rPr>
      </w:pPr>
    </w:p>
    <w:p w:rsidR="00B37811" w:rsidRDefault="00D515AA">
      <w:pPr>
        <w:ind w:left="60"/>
        <w:rPr>
          <w:rFonts w:eastAsia="Times New Roman"/>
          <w:sz w:val="24"/>
          <w:szCs w:val="24"/>
        </w:rPr>
      </w:pPr>
      <w:r>
        <w:rPr>
          <w:rFonts w:eastAsia="Times New Roman"/>
          <w:sz w:val="24"/>
          <w:szCs w:val="24"/>
        </w:rPr>
        <w:t>3) інформація про засновників та/або учасників емітента, відсоток акцій (часток,</w:t>
      </w:r>
    </w:p>
    <w:tbl>
      <w:tblPr>
        <w:tblW w:w="0" w:type="auto"/>
        <w:tblInd w:w="60" w:type="dxa"/>
        <w:tblLayout w:type="fixed"/>
        <w:tblCellMar>
          <w:left w:w="0" w:type="dxa"/>
          <w:right w:w="0" w:type="dxa"/>
        </w:tblCellMar>
        <w:tblLook w:val="04A0" w:firstRow="1" w:lastRow="0" w:firstColumn="1" w:lastColumn="0" w:noHBand="0" w:noVBand="1"/>
      </w:tblPr>
      <w:tblGrid>
        <w:gridCol w:w="240"/>
        <w:gridCol w:w="7280"/>
        <w:gridCol w:w="1960"/>
      </w:tblGrid>
      <w:tr w:rsidR="00B37811">
        <w:trPr>
          <w:trHeight w:val="276"/>
        </w:trPr>
        <w:tc>
          <w:tcPr>
            <w:tcW w:w="7520" w:type="dxa"/>
            <w:gridSpan w:val="2"/>
            <w:vAlign w:val="bottom"/>
          </w:tcPr>
          <w:p w:rsidR="00B37811" w:rsidRDefault="00D515AA">
            <w:pPr>
              <w:rPr>
                <w:sz w:val="20"/>
                <w:szCs w:val="20"/>
              </w:rPr>
            </w:pPr>
            <w:r>
              <w:rPr>
                <w:rFonts w:eastAsia="Times New Roman"/>
                <w:sz w:val="24"/>
                <w:szCs w:val="24"/>
              </w:rPr>
              <w:t>паїв)</w:t>
            </w:r>
          </w:p>
        </w:tc>
        <w:tc>
          <w:tcPr>
            <w:tcW w:w="1960" w:type="dxa"/>
            <w:vAlign w:val="bottom"/>
          </w:tcPr>
          <w:p w:rsidR="00B37811" w:rsidRDefault="00D515AA">
            <w:pPr>
              <w:ind w:left="1800"/>
              <w:rPr>
                <w:sz w:val="20"/>
                <w:szCs w:val="20"/>
              </w:rPr>
            </w:pPr>
            <w:r>
              <w:rPr>
                <w:rFonts w:eastAsia="Times New Roman"/>
                <w:w w:val="80"/>
                <w:sz w:val="24"/>
                <w:szCs w:val="24"/>
              </w:rPr>
              <w:t>X</w:t>
            </w:r>
          </w:p>
        </w:tc>
      </w:tr>
      <w:tr w:rsidR="00B37811">
        <w:trPr>
          <w:trHeight w:val="276"/>
        </w:trPr>
        <w:tc>
          <w:tcPr>
            <w:tcW w:w="7520" w:type="dxa"/>
            <w:gridSpan w:val="2"/>
            <w:vAlign w:val="bottom"/>
          </w:tcPr>
          <w:p w:rsidR="00B37811" w:rsidRDefault="00D515AA">
            <w:pPr>
              <w:rPr>
                <w:sz w:val="20"/>
                <w:szCs w:val="20"/>
              </w:rPr>
            </w:pPr>
            <w:r>
              <w:rPr>
                <w:rFonts w:eastAsia="Times New Roman"/>
                <w:sz w:val="24"/>
                <w:szCs w:val="24"/>
              </w:rPr>
              <w:t>11. Звіт керівництва (звіт про управління)</w:t>
            </w:r>
          </w:p>
        </w:tc>
        <w:tc>
          <w:tcPr>
            <w:tcW w:w="1960" w:type="dxa"/>
            <w:vAlign w:val="bottom"/>
          </w:tcPr>
          <w:p w:rsidR="00B37811" w:rsidRDefault="00D515AA">
            <w:pPr>
              <w:ind w:left="1800"/>
              <w:rPr>
                <w:sz w:val="20"/>
                <w:szCs w:val="20"/>
              </w:rPr>
            </w:pPr>
            <w:r>
              <w:rPr>
                <w:rFonts w:eastAsia="Times New Roman"/>
                <w:w w:val="80"/>
                <w:sz w:val="24"/>
                <w:szCs w:val="24"/>
              </w:rPr>
              <w:t>X</w:t>
            </w:r>
          </w:p>
        </w:tc>
      </w:tr>
      <w:tr w:rsidR="00B37811">
        <w:trPr>
          <w:trHeight w:val="276"/>
        </w:trPr>
        <w:tc>
          <w:tcPr>
            <w:tcW w:w="240" w:type="dxa"/>
            <w:vAlign w:val="bottom"/>
          </w:tcPr>
          <w:p w:rsidR="00B37811" w:rsidRDefault="00D515AA">
            <w:pPr>
              <w:rPr>
                <w:sz w:val="20"/>
                <w:szCs w:val="20"/>
              </w:rPr>
            </w:pPr>
            <w:r>
              <w:rPr>
                <w:rFonts w:eastAsia="Times New Roman"/>
                <w:sz w:val="24"/>
                <w:szCs w:val="24"/>
              </w:rPr>
              <w:t>1)</w:t>
            </w:r>
          </w:p>
        </w:tc>
        <w:tc>
          <w:tcPr>
            <w:tcW w:w="7280" w:type="dxa"/>
            <w:vAlign w:val="bottom"/>
          </w:tcPr>
          <w:p w:rsidR="00B37811" w:rsidRDefault="00D515AA">
            <w:pPr>
              <w:ind w:left="20"/>
              <w:rPr>
                <w:sz w:val="20"/>
                <w:szCs w:val="20"/>
              </w:rPr>
            </w:pPr>
            <w:r>
              <w:rPr>
                <w:rFonts w:eastAsia="Times New Roman"/>
                <w:sz w:val="24"/>
                <w:szCs w:val="24"/>
              </w:rPr>
              <w:t>вірогідні перспективи подальшого розвитку емітента</w:t>
            </w:r>
          </w:p>
        </w:tc>
        <w:tc>
          <w:tcPr>
            <w:tcW w:w="1960" w:type="dxa"/>
            <w:vAlign w:val="bottom"/>
          </w:tcPr>
          <w:p w:rsidR="00B37811" w:rsidRDefault="00D515AA">
            <w:pPr>
              <w:ind w:left="1800"/>
              <w:rPr>
                <w:sz w:val="20"/>
                <w:szCs w:val="20"/>
              </w:rPr>
            </w:pPr>
            <w:r>
              <w:rPr>
                <w:rFonts w:eastAsia="Times New Roman"/>
                <w:w w:val="80"/>
                <w:sz w:val="24"/>
                <w:szCs w:val="24"/>
              </w:rPr>
              <w:t>X</w:t>
            </w:r>
          </w:p>
        </w:tc>
      </w:tr>
      <w:tr w:rsidR="00B37811">
        <w:trPr>
          <w:trHeight w:val="276"/>
        </w:trPr>
        <w:tc>
          <w:tcPr>
            <w:tcW w:w="240" w:type="dxa"/>
            <w:vAlign w:val="bottom"/>
          </w:tcPr>
          <w:p w:rsidR="00B37811" w:rsidRDefault="00D515AA">
            <w:pPr>
              <w:rPr>
                <w:sz w:val="20"/>
                <w:szCs w:val="20"/>
              </w:rPr>
            </w:pPr>
            <w:r>
              <w:rPr>
                <w:rFonts w:eastAsia="Times New Roman"/>
                <w:sz w:val="24"/>
                <w:szCs w:val="24"/>
              </w:rPr>
              <w:t>2)</w:t>
            </w:r>
          </w:p>
        </w:tc>
        <w:tc>
          <w:tcPr>
            <w:tcW w:w="7280" w:type="dxa"/>
            <w:vAlign w:val="bottom"/>
          </w:tcPr>
          <w:p w:rsidR="00B37811" w:rsidRDefault="00D515AA">
            <w:pPr>
              <w:ind w:left="20"/>
              <w:rPr>
                <w:sz w:val="20"/>
                <w:szCs w:val="20"/>
              </w:rPr>
            </w:pPr>
            <w:r>
              <w:rPr>
                <w:rFonts w:eastAsia="Times New Roman"/>
                <w:sz w:val="24"/>
                <w:szCs w:val="24"/>
              </w:rPr>
              <w:t>інформація про розвиток емітента</w:t>
            </w:r>
          </w:p>
        </w:tc>
        <w:tc>
          <w:tcPr>
            <w:tcW w:w="1960" w:type="dxa"/>
            <w:vAlign w:val="bottom"/>
          </w:tcPr>
          <w:p w:rsidR="00B37811" w:rsidRDefault="00D515AA">
            <w:pPr>
              <w:ind w:left="1800"/>
              <w:rPr>
                <w:sz w:val="20"/>
                <w:szCs w:val="20"/>
              </w:rPr>
            </w:pPr>
            <w:r>
              <w:rPr>
                <w:rFonts w:eastAsia="Times New Roman"/>
                <w:w w:val="80"/>
                <w:sz w:val="24"/>
                <w:szCs w:val="24"/>
              </w:rPr>
              <w:t>X</w:t>
            </w:r>
          </w:p>
        </w:tc>
      </w:tr>
    </w:tbl>
    <w:p w:rsidR="00B37811" w:rsidRDefault="00B37811">
      <w:pPr>
        <w:spacing w:line="12" w:lineRule="exact"/>
        <w:rPr>
          <w:sz w:val="20"/>
          <w:szCs w:val="20"/>
        </w:rPr>
      </w:pPr>
    </w:p>
    <w:p w:rsidR="00B37811" w:rsidRDefault="00D515AA">
      <w:pPr>
        <w:numPr>
          <w:ilvl w:val="0"/>
          <w:numId w:val="5"/>
        </w:numPr>
        <w:tabs>
          <w:tab w:val="left" w:pos="319"/>
        </w:tabs>
        <w:spacing w:line="234" w:lineRule="auto"/>
        <w:ind w:left="60" w:right="980" w:firstLine="8"/>
        <w:rPr>
          <w:rFonts w:eastAsia="Times New Roman"/>
          <w:sz w:val="24"/>
          <w:szCs w:val="24"/>
        </w:rPr>
      </w:pPr>
      <w:r>
        <w:rPr>
          <w:rFonts w:eastAsia="Times New Roman"/>
          <w:sz w:val="24"/>
          <w:szCs w:val="24"/>
        </w:rPr>
        <w:t>інформація про укладення деривативів або вчинення правочинів щодо похідних цінних паперів емітентом, якщо це впливає на оцінку його активів, зобов'язань,</w:t>
      </w:r>
    </w:p>
    <w:p w:rsidR="00B37811" w:rsidRDefault="00B37811">
      <w:pPr>
        <w:spacing w:line="2" w:lineRule="exact"/>
        <w:rPr>
          <w:sz w:val="20"/>
          <w:szCs w:val="20"/>
        </w:rPr>
      </w:pPr>
    </w:p>
    <w:p w:rsidR="00B37811" w:rsidRDefault="00D515AA">
      <w:pPr>
        <w:tabs>
          <w:tab w:val="left" w:pos="9360"/>
        </w:tabs>
        <w:ind w:left="60"/>
        <w:rPr>
          <w:sz w:val="20"/>
          <w:szCs w:val="20"/>
        </w:rPr>
      </w:pPr>
      <w:r>
        <w:rPr>
          <w:rFonts w:eastAsia="Times New Roman"/>
          <w:sz w:val="24"/>
          <w:szCs w:val="24"/>
        </w:rPr>
        <w:t>фінансового стану і доходів або витрат емітента</w:t>
      </w:r>
      <w:r>
        <w:rPr>
          <w:sz w:val="20"/>
          <w:szCs w:val="20"/>
        </w:rPr>
        <w:tab/>
      </w:r>
      <w:r>
        <w:rPr>
          <w:rFonts w:eastAsia="Times New Roman"/>
        </w:rPr>
        <w:t>X</w:t>
      </w:r>
    </w:p>
    <w:p w:rsidR="00B37811" w:rsidRDefault="00B37811">
      <w:pPr>
        <w:spacing w:line="12" w:lineRule="exact"/>
        <w:rPr>
          <w:sz w:val="20"/>
          <w:szCs w:val="20"/>
        </w:rPr>
      </w:pPr>
    </w:p>
    <w:p w:rsidR="00B37811" w:rsidRDefault="00D515AA">
      <w:pPr>
        <w:numPr>
          <w:ilvl w:val="0"/>
          <w:numId w:val="6"/>
        </w:numPr>
        <w:tabs>
          <w:tab w:val="left" w:pos="199"/>
        </w:tabs>
        <w:spacing w:line="249" w:lineRule="auto"/>
        <w:ind w:left="60" w:right="980" w:firstLine="8"/>
        <w:rPr>
          <w:rFonts w:eastAsia="Times New Roman"/>
          <w:sz w:val="23"/>
          <w:szCs w:val="23"/>
        </w:rPr>
      </w:pPr>
      <w:r>
        <w:rPr>
          <w:rFonts w:eastAsia="Times New Roman"/>
          <w:sz w:val="23"/>
          <w:szCs w:val="23"/>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w:t>
      </w:r>
    </w:p>
    <w:p w:rsidR="00B37811" w:rsidRDefault="00D515AA">
      <w:pPr>
        <w:tabs>
          <w:tab w:val="left" w:pos="9360"/>
        </w:tabs>
        <w:ind w:left="60"/>
        <w:rPr>
          <w:sz w:val="20"/>
          <w:szCs w:val="20"/>
        </w:rPr>
      </w:pPr>
      <w:r>
        <w:rPr>
          <w:rFonts w:eastAsia="Times New Roman"/>
          <w:sz w:val="24"/>
          <w:szCs w:val="24"/>
        </w:rPr>
        <w:t>для якої використовуються операції хеджування</w:t>
      </w:r>
      <w:r>
        <w:rPr>
          <w:sz w:val="20"/>
          <w:szCs w:val="20"/>
        </w:rPr>
        <w:tab/>
      </w:r>
      <w:r>
        <w:rPr>
          <w:rFonts w:eastAsia="Times New Roman"/>
        </w:rPr>
        <w:t>X</w:t>
      </w:r>
    </w:p>
    <w:p w:rsidR="00B37811" w:rsidRDefault="00D515AA">
      <w:pPr>
        <w:numPr>
          <w:ilvl w:val="0"/>
          <w:numId w:val="7"/>
        </w:numPr>
        <w:tabs>
          <w:tab w:val="left" w:pos="200"/>
        </w:tabs>
        <w:ind w:left="200" w:hanging="132"/>
        <w:rPr>
          <w:rFonts w:eastAsia="Times New Roman"/>
          <w:sz w:val="24"/>
          <w:szCs w:val="24"/>
        </w:rPr>
      </w:pPr>
      <w:r>
        <w:rPr>
          <w:rFonts w:eastAsia="Times New Roman"/>
          <w:sz w:val="24"/>
          <w:szCs w:val="24"/>
        </w:rPr>
        <w:t>інформація про схильність емітента до цінових ризиків, кредитного ризику, ризику</w:t>
      </w:r>
    </w:p>
    <w:p w:rsidR="00B37811" w:rsidRDefault="00B37811">
      <w:pPr>
        <w:sectPr w:rsidR="00B37811">
          <w:type w:val="continuous"/>
          <w:pgSz w:w="12240" w:h="15840"/>
          <w:pgMar w:top="848" w:right="1260" w:bottom="401" w:left="1440" w:header="0" w:footer="0" w:gutter="0"/>
          <w:cols w:space="720" w:equalWidth="0">
            <w:col w:w="9540"/>
          </w:cols>
        </w:sectPr>
      </w:pPr>
    </w:p>
    <w:p w:rsidR="00B37811" w:rsidRDefault="00D515AA">
      <w:pPr>
        <w:ind w:left="60"/>
        <w:rPr>
          <w:sz w:val="20"/>
          <w:szCs w:val="20"/>
        </w:rPr>
      </w:pPr>
      <w:r>
        <w:rPr>
          <w:rFonts w:eastAsia="Times New Roman"/>
          <w:sz w:val="24"/>
          <w:szCs w:val="24"/>
        </w:rPr>
        <w:lastRenderedPageBreak/>
        <w:t>ліквідності та/або ризику грошових потоків</w:t>
      </w:r>
    </w:p>
    <w:p w:rsidR="00B37811" w:rsidRDefault="00D515AA">
      <w:pPr>
        <w:ind w:left="60"/>
        <w:rPr>
          <w:sz w:val="20"/>
          <w:szCs w:val="20"/>
        </w:rPr>
      </w:pPr>
      <w:r>
        <w:rPr>
          <w:rFonts w:eastAsia="Times New Roman"/>
          <w:sz w:val="24"/>
          <w:szCs w:val="24"/>
        </w:rPr>
        <w:t>4) звіт про корпоративне управління</w:t>
      </w:r>
    </w:p>
    <w:p w:rsidR="00B37811" w:rsidRDefault="00B37811">
      <w:pPr>
        <w:spacing w:line="12" w:lineRule="exact"/>
        <w:rPr>
          <w:sz w:val="20"/>
          <w:szCs w:val="20"/>
        </w:rPr>
      </w:pPr>
    </w:p>
    <w:p w:rsidR="00B37811" w:rsidRDefault="00D515AA">
      <w:pPr>
        <w:ind w:left="60"/>
        <w:rPr>
          <w:sz w:val="20"/>
          <w:szCs w:val="20"/>
        </w:rPr>
      </w:pPr>
      <w:r>
        <w:rPr>
          <w:rFonts w:eastAsia="Times New Roman"/>
          <w:sz w:val="23"/>
          <w:szCs w:val="23"/>
        </w:rPr>
        <w:t>- власний кодекс корпоративного управління, яким керується емітент</w:t>
      </w:r>
    </w:p>
    <w:p w:rsidR="00B37811" w:rsidRDefault="00D515AA">
      <w:pPr>
        <w:spacing w:line="20" w:lineRule="exact"/>
        <w:rPr>
          <w:sz w:val="20"/>
          <w:szCs w:val="20"/>
        </w:rPr>
      </w:pPr>
      <w:r>
        <w:rPr>
          <w:sz w:val="20"/>
          <w:szCs w:val="20"/>
        </w:rPr>
        <w:br w:type="column"/>
      </w:r>
    </w:p>
    <w:p w:rsidR="00B37811" w:rsidRDefault="00D515AA">
      <w:pPr>
        <w:rPr>
          <w:sz w:val="20"/>
          <w:szCs w:val="20"/>
        </w:rPr>
      </w:pPr>
      <w:r>
        <w:rPr>
          <w:rFonts w:eastAsia="Times New Roman"/>
        </w:rPr>
        <w:t>X</w:t>
      </w:r>
    </w:p>
    <w:p w:rsidR="00B37811" w:rsidRDefault="00B37811">
      <w:pPr>
        <w:spacing w:line="23" w:lineRule="exact"/>
        <w:rPr>
          <w:sz w:val="20"/>
          <w:szCs w:val="20"/>
        </w:rPr>
      </w:pPr>
    </w:p>
    <w:p w:rsidR="00B37811" w:rsidRDefault="00D515AA">
      <w:pPr>
        <w:rPr>
          <w:sz w:val="20"/>
          <w:szCs w:val="20"/>
        </w:rPr>
      </w:pPr>
      <w:r>
        <w:rPr>
          <w:rFonts w:eastAsia="Times New Roman"/>
        </w:rPr>
        <w:t>X</w:t>
      </w:r>
    </w:p>
    <w:p w:rsidR="00B37811" w:rsidRDefault="00B37811">
      <w:pPr>
        <w:spacing w:line="24" w:lineRule="exact"/>
        <w:rPr>
          <w:sz w:val="20"/>
          <w:szCs w:val="20"/>
        </w:rPr>
      </w:pPr>
    </w:p>
    <w:p w:rsidR="00B37811" w:rsidRDefault="00D515AA">
      <w:pPr>
        <w:rPr>
          <w:sz w:val="20"/>
          <w:szCs w:val="20"/>
        </w:rPr>
      </w:pPr>
      <w:r>
        <w:rPr>
          <w:rFonts w:eastAsia="Times New Roman"/>
        </w:rPr>
        <w:t>X</w:t>
      </w:r>
    </w:p>
    <w:p w:rsidR="00B37811" w:rsidRDefault="00B37811">
      <w:pPr>
        <w:spacing w:line="22" w:lineRule="exact"/>
        <w:rPr>
          <w:sz w:val="20"/>
          <w:szCs w:val="20"/>
        </w:rPr>
      </w:pPr>
    </w:p>
    <w:p w:rsidR="00B37811" w:rsidRDefault="00B37811">
      <w:pPr>
        <w:sectPr w:rsidR="00B37811">
          <w:type w:val="continuous"/>
          <w:pgSz w:w="12240" w:h="15840"/>
          <w:pgMar w:top="848" w:right="1260" w:bottom="401" w:left="1440" w:header="0" w:footer="0" w:gutter="0"/>
          <w:cols w:num="2" w:space="720" w:equalWidth="0">
            <w:col w:w="8660" w:space="720"/>
            <w:col w:w="160"/>
          </w:cols>
        </w:sectPr>
      </w:pPr>
    </w:p>
    <w:p w:rsidR="00B37811" w:rsidRDefault="00D515AA">
      <w:pPr>
        <w:numPr>
          <w:ilvl w:val="0"/>
          <w:numId w:val="8"/>
        </w:numPr>
        <w:tabs>
          <w:tab w:val="left" w:pos="199"/>
        </w:tabs>
        <w:spacing w:line="233" w:lineRule="auto"/>
        <w:ind w:left="60" w:right="780" w:firstLine="8"/>
        <w:rPr>
          <w:rFonts w:eastAsia="Times New Roman"/>
          <w:sz w:val="24"/>
          <w:szCs w:val="24"/>
        </w:rPr>
      </w:pPr>
      <w:r>
        <w:rPr>
          <w:rFonts w:eastAsia="Times New Roman"/>
          <w:sz w:val="24"/>
          <w:szCs w:val="24"/>
        </w:rPr>
        <w:lastRenderedPageBreak/>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w:t>
      </w:r>
    </w:p>
    <w:p w:rsidR="00B37811" w:rsidRDefault="00B37811">
      <w:pPr>
        <w:spacing w:line="14" w:lineRule="exact"/>
        <w:rPr>
          <w:sz w:val="20"/>
          <w:szCs w:val="20"/>
        </w:rPr>
      </w:pPr>
    </w:p>
    <w:p w:rsidR="00B37811" w:rsidRDefault="00D515AA">
      <w:pPr>
        <w:tabs>
          <w:tab w:val="left" w:pos="9360"/>
        </w:tabs>
        <w:ind w:left="60"/>
        <w:rPr>
          <w:sz w:val="20"/>
          <w:szCs w:val="20"/>
        </w:rPr>
      </w:pPr>
      <w:r>
        <w:rPr>
          <w:rFonts w:eastAsia="Times New Roman"/>
        </w:rPr>
        <w:t>застосовувати</w:t>
      </w:r>
      <w:r>
        <w:rPr>
          <w:sz w:val="20"/>
          <w:szCs w:val="20"/>
        </w:rPr>
        <w:tab/>
      </w:r>
      <w:r>
        <w:rPr>
          <w:rFonts w:eastAsia="Times New Roman"/>
        </w:rPr>
        <w:t>X</w:t>
      </w:r>
    </w:p>
    <w:p w:rsidR="00B37811" w:rsidRDefault="00B37811">
      <w:pPr>
        <w:spacing w:line="11" w:lineRule="exact"/>
        <w:rPr>
          <w:sz w:val="20"/>
          <w:szCs w:val="20"/>
        </w:rPr>
      </w:pPr>
    </w:p>
    <w:p w:rsidR="00B37811" w:rsidRDefault="00D515AA">
      <w:pPr>
        <w:numPr>
          <w:ilvl w:val="0"/>
          <w:numId w:val="9"/>
        </w:numPr>
        <w:tabs>
          <w:tab w:val="left" w:pos="200"/>
        </w:tabs>
        <w:ind w:left="200" w:hanging="132"/>
        <w:rPr>
          <w:rFonts w:eastAsia="Times New Roman"/>
          <w:sz w:val="24"/>
          <w:szCs w:val="24"/>
        </w:rPr>
      </w:pPr>
      <w:r>
        <w:rPr>
          <w:rFonts w:eastAsia="Times New Roman"/>
          <w:sz w:val="24"/>
          <w:szCs w:val="24"/>
        </w:rPr>
        <w:t>інформація про практику корпоративного управління, застосовувану понад</w:t>
      </w:r>
    </w:p>
    <w:p w:rsidR="00B37811" w:rsidRDefault="00B37811">
      <w:pPr>
        <w:sectPr w:rsidR="00B37811">
          <w:type w:val="continuous"/>
          <w:pgSz w:w="12240" w:h="15840"/>
          <w:pgMar w:top="848" w:right="1260" w:bottom="401" w:left="1440" w:header="0" w:footer="0" w:gutter="0"/>
          <w:cols w:space="720" w:equalWidth="0">
            <w:col w:w="9540"/>
          </w:cols>
        </w:sectPr>
      </w:pPr>
    </w:p>
    <w:p w:rsidR="00B37811" w:rsidRDefault="00D515AA">
      <w:pPr>
        <w:ind w:left="60"/>
        <w:rPr>
          <w:sz w:val="20"/>
          <w:szCs w:val="20"/>
        </w:rPr>
      </w:pPr>
      <w:r>
        <w:rPr>
          <w:rFonts w:eastAsia="Times New Roman"/>
          <w:sz w:val="24"/>
          <w:szCs w:val="24"/>
        </w:rPr>
        <w:lastRenderedPageBreak/>
        <w:t>визначені законодавством вимоги</w:t>
      </w:r>
    </w:p>
    <w:p w:rsidR="00B37811" w:rsidRDefault="00D515AA">
      <w:pPr>
        <w:ind w:left="60"/>
        <w:rPr>
          <w:sz w:val="20"/>
          <w:szCs w:val="20"/>
        </w:rPr>
      </w:pPr>
      <w:r>
        <w:rPr>
          <w:rFonts w:eastAsia="Times New Roman"/>
          <w:sz w:val="24"/>
          <w:szCs w:val="24"/>
        </w:rPr>
        <w:t>- інформація про проведені загальні збори акціонерів (учасників)</w:t>
      </w:r>
    </w:p>
    <w:p w:rsidR="00B37811" w:rsidRDefault="00D515AA">
      <w:pPr>
        <w:ind w:left="60"/>
        <w:rPr>
          <w:sz w:val="20"/>
          <w:szCs w:val="20"/>
        </w:rPr>
      </w:pPr>
      <w:r>
        <w:rPr>
          <w:rFonts w:eastAsia="Times New Roman"/>
          <w:sz w:val="24"/>
          <w:szCs w:val="24"/>
        </w:rPr>
        <w:t>- інформація про наглядову раду</w:t>
      </w:r>
    </w:p>
    <w:p w:rsidR="00B37811" w:rsidRDefault="00D515AA">
      <w:pPr>
        <w:ind w:left="60"/>
        <w:rPr>
          <w:sz w:val="20"/>
          <w:szCs w:val="20"/>
        </w:rPr>
      </w:pPr>
      <w:r>
        <w:rPr>
          <w:rFonts w:eastAsia="Times New Roman"/>
          <w:sz w:val="24"/>
          <w:szCs w:val="24"/>
        </w:rPr>
        <w:t>- інформація про виконавчий орган</w:t>
      </w:r>
    </w:p>
    <w:p w:rsidR="00B37811" w:rsidRDefault="00D515AA">
      <w:pPr>
        <w:spacing w:line="20" w:lineRule="exact"/>
        <w:rPr>
          <w:sz w:val="20"/>
          <w:szCs w:val="20"/>
        </w:rPr>
      </w:pPr>
      <w:r>
        <w:rPr>
          <w:sz w:val="20"/>
          <w:szCs w:val="20"/>
        </w:rPr>
        <w:br w:type="column"/>
      </w:r>
    </w:p>
    <w:p w:rsidR="00B37811" w:rsidRDefault="00D515AA">
      <w:pPr>
        <w:rPr>
          <w:sz w:val="20"/>
          <w:szCs w:val="20"/>
        </w:rPr>
      </w:pPr>
      <w:r>
        <w:rPr>
          <w:rFonts w:eastAsia="Times New Roman"/>
        </w:rPr>
        <w:t>X</w:t>
      </w:r>
    </w:p>
    <w:p w:rsidR="00B37811" w:rsidRDefault="00B37811">
      <w:pPr>
        <w:spacing w:line="23" w:lineRule="exact"/>
        <w:rPr>
          <w:sz w:val="20"/>
          <w:szCs w:val="20"/>
        </w:rPr>
      </w:pPr>
    </w:p>
    <w:p w:rsidR="00B37811" w:rsidRDefault="00D515AA">
      <w:pPr>
        <w:rPr>
          <w:sz w:val="20"/>
          <w:szCs w:val="20"/>
        </w:rPr>
      </w:pPr>
      <w:r>
        <w:rPr>
          <w:rFonts w:eastAsia="Times New Roman"/>
        </w:rPr>
        <w:t>X</w:t>
      </w:r>
    </w:p>
    <w:p w:rsidR="00B37811" w:rsidRDefault="00B37811">
      <w:pPr>
        <w:spacing w:line="23" w:lineRule="exact"/>
        <w:rPr>
          <w:sz w:val="20"/>
          <w:szCs w:val="20"/>
        </w:rPr>
      </w:pPr>
    </w:p>
    <w:p w:rsidR="00B37811" w:rsidRDefault="00D515AA">
      <w:pPr>
        <w:rPr>
          <w:sz w:val="20"/>
          <w:szCs w:val="20"/>
        </w:rPr>
      </w:pPr>
      <w:r>
        <w:rPr>
          <w:rFonts w:eastAsia="Times New Roman"/>
        </w:rPr>
        <w:t>X</w:t>
      </w:r>
    </w:p>
    <w:p w:rsidR="00B37811" w:rsidRDefault="00B37811">
      <w:pPr>
        <w:spacing w:line="23" w:lineRule="exact"/>
        <w:rPr>
          <w:sz w:val="20"/>
          <w:szCs w:val="20"/>
        </w:rPr>
      </w:pPr>
    </w:p>
    <w:p w:rsidR="00B37811" w:rsidRDefault="00D515AA">
      <w:pPr>
        <w:rPr>
          <w:sz w:val="20"/>
          <w:szCs w:val="20"/>
        </w:rPr>
      </w:pPr>
      <w:r>
        <w:rPr>
          <w:rFonts w:eastAsia="Times New Roman"/>
        </w:rPr>
        <w:t>X</w:t>
      </w:r>
    </w:p>
    <w:p w:rsidR="00B37811" w:rsidRDefault="00B37811">
      <w:pPr>
        <w:spacing w:line="11" w:lineRule="exact"/>
        <w:rPr>
          <w:sz w:val="20"/>
          <w:szCs w:val="20"/>
        </w:rPr>
      </w:pPr>
    </w:p>
    <w:p w:rsidR="00B37811" w:rsidRDefault="00B37811">
      <w:pPr>
        <w:sectPr w:rsidR="00B37811">
          <w:type w:val="continuous"/>
          <w:pgSz w:w="12240" w:h="15840"/>
          <w:pgMar w:top="848" w:right="1260" w:bottom="401" w:left="1440" w:header="0" w:footer="0" w:gutter="0"/>
          <w:cols w:num="2" w:space="720" w:equalWidth="0">
            <w:col w:w="8660" w:space="720"/>
            <w:col w:w="160"/>
          </w:cols>
        </w:sectPr>
      </w:pPr>
    </w:p>
    <w:p w:rsidR="00B37811" w:rsidRDefault="00D515AA">
      <w:pPr>
        <w:numPr>
          <w:ilvl w:val="0"/>
          <w:numId w:val="10"/>
        </w:numPr>
        <w:tabs>
          <w:tab w:val="left" w:pos="200"/>
        </w:tabs>
        <w:ind w:left="200" w:hanging="132"/>
        <w:rPr>
          <w:rFonts w:eastAsia="Times New Roman"/>
          <w:sz w:val="24"/>
          <w:szCs w:val="24"/>
        </w:rPr>
      </w:pPr>
      <w:r>
        <w:rPr>
          <w:rFonts w:eastAsia="Times New Roman"/>
          <w:sz w:val="24"/>
          <w:szCs w:val="24"/>
        </w:rPr>
        <w:lastRenderedPageBreak/>
        <w:t>опис основних характеристик систем внутрішнього контролю і управління</w:t>
      </w:r>
    </w:p>
    <w:p w:rsidR="00B37811" w:rsidRDefault="00D515AA">
      <w:pPr>
        <w:tabs>
          <w:tab w:val="left" w:pos="9360"/>
        </w:tabs>
        <w:ind w:left="60"/>
        <w:rPr>
          <w:sz w:val="20"/>
          <w:szCs w:val="20"/>
        </w:rPr>
      </w:pPr>
      <w:r>
        <w:rPr>
          <w:rFonts w:eastAsia="Times New Roman"/>
          <w:sz w:val="24"/>
          <w:szCs w:val="24"/>
        </w:rPr>
        <w:t>ризиками емітент</w:t>
      </w:r>
      <w:r>
        <w:rPr>
          <w:sz w:val="20"/>
          <w:szCs w:val="20"/>
        </w:rPr>
        <w:tab/>
      </w:r>
      <w:r>
        <w:rPr>
          <w:rFonts w:eastAsia="Times New Roman"/>
        </w:rPr>
        <w:t>X</w:t>
      </w:r>
    </w:p>
    <w:p w:rsidR="00B37811" w:rsidRDefault="00D515AA">
      <w:pPr>
        <w:numPr>
          <w:ilvl w:val="0"/>
          <w:numId w:val="11"/>
        </w:numPr>
        <w:tabs>
          <w:tab w:val="left" w:pos="200"/>
        </w:tabs>
        <w:ind w:left="200" w:hanging="132"/>
        <w:rPr>
          <w:rFonts w:eastAsia="Times New Roman"/>
          <w:sz w:val="24"/>
          <w:szCs w:val="24"/>
        </w:rPr>
      </w:pPr>
      <w:r>
        <w:rPr>
          <w:rFonts w:eastAsia="Times New Roman"/>
          <w:sz w:val="24"/>
          <w:szCs w:val="24"/>
        </w:rPr>
        <w:t>перелік осіб, які прямо або опосередковано є власниками значного пакета акцій</w:t>
      </w:r>
    </w:p>
    <w:p w:rsidR="00B37811" w:rsidRDefault="00B37811">
      <w:pPr>
        <w:spacing w:line="12" w:lineRule="exact"/>
        <w:rPr>
          <w:sz w:val="20"/>
          <w:szCs w:val="20"/>
        </w:rPr>
      </w:pPr>
    </w:p>
    <w:p w:rsidR="00B37811" w:rsidRDefault="00D515AA">
      <w:pPr>
        <w:tabs>
          <w:tab w:val="left" w:pos="9360"/>
        </w:tabs>
        <w:ind w:left="60"/>
        <w:rPr>
          <w:sz w:val="20"/>
          <w:szCs w:val="20"/>
        </w:rPr>
      </w:pPr>
      <w:r>
        <w:rPr>
          <w:rFonts w:eastAsia="Times New Roman"/>
        </w:rPr>
        <w:t>емітента</w:t>
      </w:r>
      <w:r>
        <w:rPr>
          <w:sz w:val="20"/>
          <w:szCs w:val="20"/>
        </w:rPr>
        <w:tab/>
      </w:r>
      <w:r>
        <w:rPr>
          <w:rFonts w:eastAsia="Times New Roman"/>
        </w:rPr>
        <w:t>X</w:t>
      </w:r>
    </w:p>
    <w:p w:rsidR="00B37811" w:rsidRDefault="00B37811">
      <w:pPr>
        <w:spacing w:line="11" w:lineRule="exact"/>
        <w:rPr>
          <w:sz w:val="20"/>
          <w:szCs w:val="20"/>
        </w:rPr>
      </w:pPr>
    </w:p>
    <w:p w:rsidR="00B37811" w:rsidRDefault="00D515AA">
      <w:pPr>
        <w:numPr>
          <w:ilvl w:val="0"/>
          <w:numId w:val="12"/>
        </w:numPr>
        <w:tabs>
          <w:tab w:val="left" w:pos="200"/>
        </w:tabs>
        <w:ind w:left="200" w:hanging="132"/>
        <w:rPr>
          <w:rFonts w:eastAsia="Times New Roman"/>
          <w:sz w:val="24"/>
          <w:szCs w:val="24"/>
        </w:rPr>
      </w:pPr>
      <w:r>
        <w:rPr>
          <w:rFonts w:eastAsia="Times New Roman"/>
          <w:sz w:val="24"/>
          <w:szCs w:val="24"/>
        </w:rPr>
        <w:t>інформація про будь-які обмеження прав участі та голосування акціонерів</w:t>
      </w:r>
    </w:p>
    <w:p w:rsidR="00B37811" w:rsidRDefault="00B37811">
      <w:pPr>
        <w:sectPr w:rsidR="00B37811">
          <w:type w:val="continuous"/>
          <w:pgSz w:w="12240" w:h="15840"/>
          <w:pgMar w:top="848" w:right="1260" w:bottom="401" w:left="1440" w:header="0" w:footer="0" w:gutter="0"/>
          <w:cols w:space="720" w:equalWidth="0">
            <w:col w:w="9540"/>
          </w:cols>
        </w:sectPr>
      </w:pPr>
    </w:p>
    <w:p w:rsidR="00B37811" w:rsidRDefault="00D515AA">
      <w:pPr>
        <w:ind w:left="60"/>
        <w:rPr>
          <w:sz w:val="20"/>
          <w:szCs w:val="20"/>
        </w:rPr>
      </w:pPr>
      <w:r>
        <w:rPr>
          <w:rFonts w:eastAsia="Times New Roman"/>
          <w:sz w:val="24"/>
          <w:szCs w:val="24"/>
        </w:rPr>
        <w:lastRenderedPageBreak/>
        <w:t>(учасників) на загальних зборах емітента</w:t>
      </w:r>
    </w:p>
    <w:p w:rsidR="00B37811" w:rsidRDefault="00D515AA">
      <w:pPr>
        <w:ind w:left="60"/>
        <w:rPr>
          <w:sz w:val="20"/>
          <w:szCs w:val="20"/>
        </w:rPr>
      </w:pPr>
      <w:r>
        <w:rPr>
          <w:rFonts w:eastAsia="Times New Roman"/>
          <w:sz w:val="24"/>
          <w:szCs w:val="24"/>
        </w:rPr>
        <w:t>- порядок призначення та звільнення посадових осіб емітента</w:t>
      </w:r>
    </w:p>
    <w:p w:rsidR="00B37811" w:rsidRDefault="00D515AA">
      <w:pPr>
        <w:ind w:left="60"/>
        <w:rPr>
          <w:sz w:val="20"/>
          <w:szCs w:val="20"/>
        </w:rPr>
      </w:pPr>
      <w:r>
        <w:rPr>
          <w:rFonts w:eastAsia="Times New Roman"/>
          <w:sz w:val="24"/>
          <w:szCs w:val="24"/>
        </w:rPr>
        <w:t>- повноваження посадових осіб емітента</w:t>
      </w:r>
    </w:p>
    <w:p w:rsidR="00B37811" w:rsidRDefault="00D515AA">
      <w:pPr>
        <w:spacing w:line="20" w:lineRule="exact"/>
        <w:rPr>
          <w:sz w:val="20"/>
          <w:szCs w:val="20"/>
        </w:rPr>
      </w:pPr>
      <w:r>
        <w:rPr>
          <w:sz w:val="20"/>
          <w:szCs w:val="20"/>
        </w:rPr>
        <w:br w:type="column"/>
      </w:r>
    </w:p>
    <w:p w:rsidR="00B37811" w:rsidRDefault="00D515AA">
      <w:pPr>
        <w:rPr>
          <w:sz w:val="20"/>
          <w:szCs w:val="20"/>
        </w:rPr>
      </w:pPr>
      <w:r>
        <w:rPr>
          <w:rFonts w:eastAsia="Times New Roman"/>
        </w:rPr>
        <w:t>X</w:t>
      </w:r>
    </w:p>
    <w:p w:rsidR="00B37811" w:rsidRDefault="00B37811">
      <w:pPr>
        <w:spacing w:line="23" w:lineRule="exact"/>
        <w:rPr>
          <w:sz w:val="20"/>
          <w:szCs w:val="20"/>
        </w:rPr>
      </w:pPr>
    </w:p>
    <w:p w:rsidR="00B37811" w:rsidRDefault="00D515AA">
      <w:pPr>
        <w:rPr>
          <w:sz w:val="20"/>
          <w:szCs w:val="20"/>
        </w:rPr>
      </w:pPr>
      <w:r>
        <w:rPr>
          <w:rFonts w:eastAsia="Times New Roman"/>
        </w:rPr>
        <w:t>X</w:t>
      </w:r>
    </w:p>
    <w:p w:rsidR="00B37811" w:rsidRDefault="00B37811">
      <w:pPr>
        <w:spacing w:line="23" w:lineRule="exact"/>
        <w:rPr>
          <w:sz w:val="20"/>
          <w:szCs w:val="20"/>
        </w:rPr>
      </w:pPr>
    </w:p>
    <w:p w:rsidR="00B37811" w:rsidRDefault="00D515AA">
      <w:pPr>
        <w:rPr>
          <w:sz w:val="20"/>
          <w:szCs w:val="20"/>
        </w:rPr>
      </w:pPr>
      <w:r>
        <w:rPr>
          <w:rFonts w:eastAsia="Times New Roman"/>
        </w:rPr>
        <w:t>X</w:t>
      </w:r>
    </w:p>
    <w:p w:rsidR="00B37811" w:rsidRDefault="00B37811">
      <w:pPr>
        <w:sectPr w:rsidR="00B37811">
          <w:type w:val="continuous"/>
          <w:pgSz w:w="12240" w:h="15840"/>
          <w:pgMar w:top="848" w:right="1260" w:bottom="401" w:left="1440" w:header="0" w:footer="0" w:gutter="0"/>
          <w:cols w:num="2" w:space="720" w:equalWidth="0">
            <w:col w:w="8660" w:space="720"/>
            <w:col w:w="160"/>
          </w:cols>
        </w:sectPr>
      </w:pPr>
    </w:p>
    <w:p w:rsidR="00B37811" w:rsidRDefault="00D515AA">
      <w:pPr>
        <w:numPr>
          <w:ilvl w:val="0"/>
          <w:numId w:val="13"/>
        </w:numPr>
        <w:tabs>
          <w:tab w:val="left" w:pos="420"/>
        </w:tabs>
        <w:ind w:left="420" w:hanging="352"/>
        <w:rPr>
          <w:rFonts w:eastAsia="Times New Roman"/>
          <w:sz w:val="24"/>
          <w:szCs w:val="24"/>
        </w:rPr>
      </w:pPr>
      <w:bookmarkStart w:id="1" w:name="page3"/>
      <w:bookmarkEnd w:id="1"/>
      <w:r>
        <w:rPr>
          <w:rFonts w:eastAsia="Times New Roman"/>
          <w:sz w:val="24"/>
          <w:szCs w:val="24"/>
        </w:rPr>
        <w:lastRenderedPageBreak/>
        <w:t>Інформація про власників пакетів 5 і більше відсотків акцій із зазначенням</w:t>
      </w:r>
    </w:p>
    <w:p w:rsidR="00B37811" w:rsidRDefault="00D515AA">
      <w:pPr>
        <w:tabs>
          <w:tab w:val="left" w:pos="9360"/>
        </w:tabs>
        <w:ind w:left="60"/>
        <w:rPr>
          <w:sz w:val="20"/>
          <w:szCs w:val="20"/>
        </w:rPr>
      </w:pPr>
      <w:r>
        <w:rPr>
          <w:rFonts w:eastAsia="Times New Roman"/>
          <w:sz w:val="24"/>
          <w:szCs w:val="24"/>
        </w:rPr>
        <w:t>відсотка, кількості, типу та/або класу належних їм акцій</w:t>
      </w:r>
      <w:r>
        <w:rPr>
          <w:sz w:val="20"/>
          <w:szCs w:val="20"/>
        </w:rPr>
        <w:tab/>
      </w:r>
      <w:r>
        <w:rPr>
          <w:rFonts w:eastAsia="Times New Roman"/>
        </w:rPr>
        <w:t>X</w:t>
      </w:r>
    </w:p>
    <w:p w:rsidR="00B37811" w:rsidRDefault="00B37811">
      <w:pPr>
        <w:spacing w:line="13" w:lineRule="exact"/>
        <w:rPr>
          <w:sz w:val="20"/>
          <w:szCs w:val="20"/>
        </w:rPr>
      </w:pPr>
    </w:p>
    <w:p w:rsidR="00B37811" w:rsidRDefault="00D515AA">
      <w:pPr>
        <w:numPr>
          <w:ilvl w:val="0"/>
          <w:numId w:val="14"/>
        </w:numPr>
        <w:tabs>
          <w:tab w:val="left" w:pos="422"/>
        </w:tabs>
        <w:spacing w:line="234" w:lineRule="auto"/>
        <w:ind w:left="60" w:right="940" w:firstLine="8"/>
        <w:rPr>
          <w:rFonts w:eastAsia="Times New Roman"/>
          <w:sz w:val="24"/>
          <w:szCs w:val="24"/>
        </w:rPr>
      </w:pPr>
      <w:r>
        <w:rPr>
          <w:rFonts w:eastAsia="Times New Roman"/>
          <w:sz w:val="24"/>
          <w:szCs w:val="24"/>
        </w:rPr>
        <w:t>Інформація про зміну акціонерів, яким належать голосуючі акції, розмір пакета яких стає більшим, меншим або рівним пороговому значенню пакета акцій</w:t>
      </w:r>
    </w:p>
    <w:p w:rsidR="00B37811" w:rsidRDefault="00B37811">
      <w:pPr>
        <w:spacing w:line="13" w:lineRule="exact"/>
        <w:rPr>
          <w:rFonts w:eastAsia="Times New Roman"/>
          <w:sz w:val="24"/>
          <w:szCs w:val="24"/>
        </w:rPr>
      </w:pPr>
    </w:p>
    <w:p w:rsidR="00B37811" w:rsidRDefault="00D515AA">
      <w:pPr>
        <w:numPr>
          <w:ilvl w:val="0"/>
          <w:numId w:val="14"/>
        </w:numPr>
        <w:tabs>
          <w:tab w:val="left" w:pos="422"/>
        </w:tabs>
        <w:spacing w:line="236" w:lineRule="auto"/>
        <w:ind w:left="60" w:right="1120" w:firstLine="8"/>
        <w:rPr>
          <w:rFonts w:eastAsia="Times New Roman"/>
          <w:sz w:val="24"/>
          <w:szCs w:val="24"/>
        </w:rPr>
      </w:pPr>
      <w:r>
        <w:rPr>
          <w:rFonts w:eastAsia="Times New Roman"/>
          <w:sz w:val="24"/>
          <w:szCs w:val="24"/>
        </w:rPr>
        <w:t>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p w:rsidR="00B37811" w:rsidRDefault="00B37811">
      <w:pPr>
        <w:spacing w:line="13" w:lineRule="exact"/>
        <w:rPr>
          <w:rFonts w:eastAsia="Times New Roman"/>
          <w:sz w:val="24"/>
          <w:szCs w:val="24"/>
        </w:rPr>
      </w:pPr>
    </w:p>
    <w:p w:rsidR="00B37811" w:rsidRDefault="00D515AA">
      <w:pPr>
        <w:numPr>
          <w:ilvl w:val="0"/>
          <w:numId w:val="14"/>
        </w:numPr>
        <w:tabs>
          <w:tab w:val="left" w:pos="422"/>
        </w:tabs>
        <w:spacing w:line="236" w:lineRule="auto"/>
        <w:ind w:left="60" w:right="760" w:firstLine="8"/>
        <w:rPr>
          <w:rFonts w:eastAsia="Times New Roman"/>
          <w:sz w:val="24"/>
          <w:szCs w:val="24"/>
        </w:rPr>
      </w:pPr>
      <w:r>
        <w:rPr>
          <w:rFonts w:eastAsia="Times New Roman"/>
          <w:sz w:val="24"/>
          <w:szCs w:val="24"/>
        </w:rPr>
        <w:t>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p w:rsidR="00B37811" w:rsidRDefault="00B37811">
      <w:pPr>
        <w:spacing w:line="1" w:lineRule="exact"/>
        <w:rPr>
          <w:rFonts w:eastAsia="Times New Roman"/>
          <w:sz w:val="24"/>
          <w:szCs w:val="24"/>
        </w:rPr>
      </w:pPr>
    </w:p>
    <w:p w:rsidR="00B37811" w:rsidRDefault="00D515AA">
      <w:pPr>
        <w:numPr>
          <w:ilvl w:val="0"/>
          <w:numId w:val="14"/>
        </w:numPr>
        <w:tabs>
          <w:tab w:val="left" w:pos="420"/>
        </w:tabs>
        <w:ind w:left="420" w:hanging="352"/>
        <w:rPr>
          <w:rFonts w:eastAsia="Times New Roman"/>
          <w:sz w:val="24"/>
          <w:szCs w:val="24"/>
        </w:rPr>
      </w:pPr>
      <w:r>
        <w:rPr>
          <w:rFonts w:eastAsia="Times New Roman"/>
          <w:sz w:val="24"/>
          <w:szCs w:val="24"/>
        </w:rPr>
        <w:t>Інформація про структуру капіталу, в тому числі із зазначенням типів та класів</w:t>
      </w:r>
    </w:p>
    <w:p w:rsidR="00B37811" w:rsidRDefault="00D515AA">
      <w:pPr>
        <w:tabs>
          <w:tab w:val="left" w:pos="9360"/>
        </w:tabs>
        <w:ind w:left="60"/>
        <w:rPr>
          <w:sz w:val="20"/>
          <w:szCs w:val="20"/>
        </w:rPr>
      </w:pPr>
      <w:r>
        <w:rPr>
          <w:rFonts w:eastAsia="Times New Roman"/>
          <w:sz w:val="24"/>
          <w:szCs w:val="24"/>
        </w:rPr>
        <w:t>акцій, а також прав та обов'язків акціонерів (учасників)</w:t>
      </w:r>
      <w:r>
        <w:rPr>
          <w:sz w:val="20"/>
          <w:szCs w:val="20"/>
        </w:rPr>
        <w:tab/>
      </w:r>
      <w:r>
        <w:rPr>
          <w:rFonts w:eastAsia="Times New Roman"/>
        </w:rPr>
        <w:t>X</w:t>
      </w:r>
    </w:p>
    <w:p w:rsidR="00B37811" w:rsidRDefault="00B37811">
      <w:pPr>
        <w:spacing w:line="12" w:lineRule="exact"/>
        <w:rPr>
          <w:sz w:val="20"/>
          <w:szCs w:val="20"/>
        </w:rPr>
      </w:pPr>
    </w:p>
    <w:p w:rsidR="00B37811" w:rsidRDefault="00D515AA">
      <w:pPr>
        <w:numPr>
          <w:ilvl w:val="0"/>
          <w:numId w:val="15"/>
        </w:numPr>
        <w:tabs>
          <w:tab w:val="left" w:pos="422"/>
        </w:tabs>
        <w:spacing w:line="250" w:lineRule="auto"/>
        <w:ind w:left="60" w:right="820" w:firstLine="8"/>
        <w:rPr>
          <w:rFonts w:eastAsia="Times New Roman"/>
          <w:sz w:val="23"/>
          <w:szCs w:val="23"/>
        </w:rPr>
      </w:pPr>
      <w:r>
        <w:rPr>
          <w:rFonts w:eastAsia="Times New Roman"/>
          <w:sz w:val="23"/>
          <w:szCs w:val="23"/>
        </w:rPr>
        <w:t>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w:t>
      </w:r>
    </w:p>
    <w:p w:rsidR="00B37811" w:rsidRDefault="00B37811">
      <w:pPr>
        <w:sectPr w:rsidR="00B37811">
          <w:pgSz w:w="12240" w:h="15840"/>
          <w:pgMar w:top="839" w:right="1260" w:bottom="357" w:left="1440" w:header="0" w:footer="0" w:gutter="0"/>
          <w:cols w:space="720" w:equalWidth="0">
            <w:col w:w="9540"/>
          </w:cols>
        </w:sectPr>
      </w:pPr>
    </w:p>
    <w:p w:rsidR="00B37811" w:rsidRDefault="00D515AA">
      <w:pPr>
        <w:spacing w:line="230" w:lineRule="auto"/>
        <w:ind w:left="60"/>
        <w:rPr>
          <w:sz w:val="20"/>
          <w:szCs w:val="20"/>
        </w:rPr>
      </w:pPr>
      <w:r>
        <w:rPr>
          <w:rFonts w:eastAsia="Times New Roman"/>
          <w:sz w:val="24"/>
          <w:szCs w:val="24"/>
        </w:rPr>
        <w:lastRenderedPageBreak/>
        <w:t>включення до біржового реєстру</w:t>
      </w:r>
    </w:p>
    <w:p w:rsidR="00B37811" w:rsidRDefault="00B37811">
      <w:pPr>
        <w:spacing w:line="1" w:lineRule="exact"/>
        <w:rPr>
          <w:sz w:val="20"/>
          <w:szCs w:val="20"/>
        </w:rPr>
      </w:pPr>
    </w:p>
    <w:p w:rsidR="00B37811" w:rsidRDefault="00D515AA">
      <w:pPr>
        <w:ind w:left="60"/>
        <w:rPr>
          <w:sz w:val="20"/>
          <w:szCs w:val="20"/>
        </w:rPr>
      </w:pPr>
      <w:r>
        <w:rPr>
          <w:rFonts w:eastAsia="Times New Roman"/>
          <w:sz w:val="24"/>
          <w:szCs w:val="24"/>
        </w:rPr>
        <w:t>1) інформація про випуски акцій емітента</w:t>
      </w:r>
    </w:p>
    <w:p w:rsidR="00B37811" w:rsidRDefault="00D515AA">
      <w:pPr>
        <w:spacing w:line="20" w:lineRule="exact"/>
        <w:rPr>
          <w:sz w:val="20"/>
          <w:szCs w:val="20"/>
        </w:rPr>
      </w:pPr>
      <w:r>
        <w:rPr>
          <w:sz w:val="20"/>
          <w:szCs w:val="20"/>
        </w:rPr>
        <w:br w:type="column"/>
      </w:r>
    </w:p>
    <w:p w:rsidR="00B37811" w:rsidRDefault="00D515AA">
      <w:pPr>
        <w:rPr>
          <w:sz w:val="20"/>
          <w:szCs w:val="20"/>
        </w:rPr>
      </w:pPr>
      <w:r>
        <w:rPr>
          <w:rFonts w:eastAsia="Times New Roman"/>
        </w:rPr>
        <w:t>X</w:t>
      </w:r>
    </w:p>
    <w:p w:rsidR="00B37811" w:rsidRDefault="00B37811">
      <w:pPr>
        <w:spacing w:line="23" w:lineRule="exact"/>
        <w:rPr>
          <w:sz w:val="20"/>
          <w:szCs w:val="20"/>
        </w:rPr>
      </w:pPr>
    </w:p>
    <w:p w:rsidR="00B37811" w:rsidRDefault="00D515AA">
      <w:pPr>
        <w:rPr>
          <w:sz w:val="20"/>
          <w:szCs w:val="20"/>
        </w:rPr>
      </w:pPr>
      <w:r>
        <w:rPr>
          <w:rFonts w:eastAsia="Times New Roman"/>
        </w:rPr>
        <w:t>X</w:t>
      </w:r>
    </w:p>
    <w:p w:rsidR="00B37811" w:rsidRDefault="00B37811">
      <w:pPr>
        <w:spacing w:line="11" w:lineRule="exact"/>
        <w:rPr>
          <w:sz w:val="20"/>
          <w:szCs w:val="20"/>
        </w:rPr>
      </w:pPr>
    </w:p>
    <w:p w:rsidR="00B37811" w:rsidRDefault="00B37811">
      <w:pPr>
        <w:sectPr w:rsidR="00B37811">
          <w:type w:val="continuous"/>
          <w:pgSz w:w="12240" w:h="15840"/>
          <w:pgMar w:top="839" w:right="1260" w:bottom="357" w:left="1440" w:header="0" w:footer="0" w:gutter="0"/>
          <w:cols w:num="2" w:space="720" w:equalWidth="0">
            <w:col w:w="8660" w:space="720"/>
            <w:col w:w="160"/>
          </w:cols>
        </w:sectPr>
      </w:pPr>
    </w:p>
    <w:p w:rsidR="00B37811" w:rsidRDefault="00D515AA">
      <w:pPr>
        <w:numPr>
          <w:ilvl w:val="0"/>
          <w:numId w:val="16"/>
        </w:numPr>
        <w:tabs>
          <w:tab w:val="left" w:pos="320"/>
        </w:tabs>
        <w:ind w:left="320" w:hanging="252"/>
        <w:rPr>
          <w:rFonts w:eastAsia="Times New Roman"/>
          <w:sz w:val="24"/>
          <w:szCs w:val="24"/>
        </w:rPr>
      </w:pPr>
      <w:r>
        <w:rPr>
          <w:rFonts w:eastAsia="Times New Roman"/>
          <w:sz w:val="24"/>
          <w:szCs w:val="24"/>
        </w:rPr>
        <w:lastRenderedPageBreak/>
        <w:t>інформація про облігації емітента</w:t>
      </w:r>
    </w:p>
    <w:p w:rsidR="00B37811" w:rsidRDefault="00D515AA">
      <w:pPr>
        <w:numPr>
          <w:ilvl w:val="0"/>
          <w:numId w:val="16"/>
        </w:numPr>
        <w:tabs>
          <w:tab w:val="left" w:pos="320"/>
        </w:tabs>
        <w:ind w:left="320" w:hanging="252"/>
        <w:rPr>
          <w:rFonts w:eastAsia="Times New Roman"/>
          <w:sz w:val="24"/>
          <w:szCs w:val="24"/>
        </w:rPr>
      </w:pPr>
      <w:r>
        <w:rPr>
          <w:rFonts w:eastAsia="Times New Roman"/>
          <w:sz w:val="24"/>
          <w:szCs w:val="24"/>
        </w:rPr>
        <w:t>інформація про інші цінні папери, випущені емітентом</w:t>
      </w:r>
    </w:p>
    <w:p w:rsidR="00B37811" w:rsidRDefault="00D515AA">
      <w:pPr>
        <w:numPr>
          <w:ilvl w:val="0"/>
          <w:numId w:val="16"/>
        </w:numPr>
        <w:tabs>
          <w:tab w:val="left" w:pos="320"/>
        </w:tabs>
        <w:ind w:left="320" w:hanging="252"/>
        <w:rPr>
          <w:rFonts w:eastAsia="Times New Roman"/>
          <w:sz w:val="24"/>
          <w:szCs w:val="24"/>
        </w:rPr>
      </w:pPr>
      <w:r>
        <w:rPr>
          <w:rFonts w:eastAsia="Times New Roman"/>
          <w:sz w:val="24"/>
          <w:szCs w:val="24"/>
        </w:rPr>
        <w:t>інформація про похідні цінні папери емітента</w:t>
      </w:r>
    </w:p>
    <w:p w:rsidR="00B37811" w:rsidRDefault="00D515AA">
      <w:pPr>
        <w:numPr>
          <w:ilvl w:val="0"/>
          <w:numId w:val="16"/>
        </w:numPr>
        <w:tabs>
          <w:tab w:val="left" w:pos="320"/>
        </w:tabs>
        <w:ind w:left="320" w:hanging="252"/>
        <w:rPr>
          <w:rFonts w:eastAsia="Times New Roman"/>
          <w:sz w:val="24"/>
          <w:szCs w:val="24"/>
        </w:rPr>
      </w:pPr>
      <w:r>
        <w:rPr>
          <w:rFonts w:eastAsia="Times New Roman"/>
          <w:sz w:val="24"/>
          <w:szCs w:val="24"/>
        </w:rPr>
        <w:t>інформація про забезпечення випуску боргових цінних паперів</w:t>
      </w:r>
    </w:p>
    <w:p w:rsidR="00B37811" w:rsidRDefault="00D515AA">
      <w:pPr>
        <w:tabs>
          <w:tab w:val="left" w:pos="9360"/>
        </w:tabs>
        <w:ind w:left="60"/>
        <w:rPr>
          <w:sz w:val="20"/>
          <w:szCs w:val="20"/>
        </w:rPr>
      </w:pPr>
      <w:r>
        <w:rPr>
          <w:rFonts w:eastAsia="Times New Roman"/>
          <w:sz w:val="24"/>
          <w:szCs w:val="24"/>
        </w:rPr>
        <w:t>6) інформація про придбання власних акцій емітентом протягом звітного періоду</w:t>
      </w:r>
      <w:r>
        <w:rPr>
          <w:sz w:val="20"/>
          <w:szCs w:val="20"/>
        </w:rPr>
        <w:tab/>
      </w:r>
      <w:r>
        <w:rPr>
          <w:rFonts w:eastAsia="Times New Roman"/>
        </w:rPr>
        <w:t>X</w:t>
      </w:r>
    </w:p>
    <w:p w:rsidR="00B37811" w:rsidRDefault="00B37811">
      <w:pPr>
        <w:spacing w:line="12" w:lineRule="exact"/>
        <w:rPr>
          <w:sz w:val="20"/>
          <w:szCs w:val="20"/>
        </w:rPr>
      </w:pPr>
    </w:p>
    <w:p w:rsidR="00B37811" w:rsidRDefault="00D515AA">
      <w:pPr>
        <w:numPr>
          <w:ilvl w:val="0"/>
          <w:numId w:val="17"/>
        </w:numPr>
        <w:tabs>
          <w:tab w:val="left" w:pos="420"/>
        </w:tabs>
        <w:spacing w:line="236" w:lineRule="auto"/>
        <w:ind w:left="60" w:right="960" w:firstLine="8"/>
        <w:rPr>
          <w:rFonts w:eastAsia="Times New Roman"/>
          <w:sz w:val="24"/>
          <w:szCs w:val="24"/>
        </w:rPr>
      </w:pPr>
      <w:r>
        <w:rPr>
          <w:rFonts w:eastAsia="Times New Roman"/>
          <w:sz w:val="24"/>
          <w:szCs w:val="24"/>
        </w:rPr>
        <w:t>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p w:rsidR="00B37811" w:rsidRDefault="00B37811">
      <w:pPr>
        <w:spacing w:line="14" w:lineRule="exact"/>
        <w:rPr>
          <w:rFonts w:eastAsia="Times New Roman"/>
          <w:sz w:val="24"/>
          <w:szCs w:val="24"/>
        </w:rPr>
      </w:pPr>
    </w:p>
    <w:p w:rsidR="00B37811" w:rsidRDefault="00D515AA">
      <w:pPr>
        <w:numPr>
          <w:ilvl w:val="0"/>
          <w:numId w:val="17"/>
        </w:numPr>
        <w:tabs>
          <w:tab w:val="left" w:pos="422"/>
        </w:tabs>
        <w:spacing w:line="234" w:lineRule="auto"/>
        <w:ind w:left="60" w:right="860" w:firstLine="8"/>
        <w:rPr>
          <w:rFonts w:eastAsia="Times New Roman"/>
          <w:sz w:val="24"/>
          <w:szCs w:val="24"/>
        </w:rPr>
      </w:pPr>
      <w:r>
        <w:rPr>
          <w:rFonts w:eastAsia="Times New Roman"/>
          <w:sz w:val="24"/>
          <w:szCs w:val="24"/>
        </w:rPr>
        <w:t>Інформація про наявність у власності працівників емітента цінних паперів (крім акцій) такого емітента</w:t>
      </w:r>
    </w:p>
    <w:p w:rsidR="00B37811" w:rsidRDefault="00B37811">
      <w:pPr>
        <w:spacing w:line="1" w:lineRule="exact"/>
        <w:rPr>
          <w:rFonts w:eastAsia="Times New Roman"/>
          <w:sz w:val="24"/>
          <w:szCs w:val="24"/>
        </w:rPr>
      </w:pPr>
    </w:p>
    <w:p w:rsidR="00B37811" w:rsidRDefault="00D515AA">
      <w:pPr>
        <w:numPr>
          <w:ilvl w:val="0"/>
          <w:numId w:val="17"/>
        </w:numPr>
        <w:tabs>
          <w:tab w:val="left" w:pos="420"/>
        </w:tabs>
        <w:ind w:left="420" w:hanging="352"/>
        <w:rPr>
          <w:rFonts w:eastAsia="Times New Roman"/>
          <w:sz w:val="24"/>
          <w:szCs w:val="24"/>
        </w:rPr>
      </w:pPr>
      <w:r>
        <w:rPr>
          <w:rFonts w:eastAsia="Times New Roman"/>
          <w:sz w:val="24"/>
          <w:szCs w:val="24"/>
        </w:rPr>
        <w:t>Інформація про наявність у власності працівників емітента акцій у розмірі понад</w:t>
      </w:r>
    </w:p>
    <w:p w:rsidR="00B37811" w:rsidRDefault="00D515AA">
      <w:pPr>
        <w:ind w:left="60"/>
        <w:rPr>
          <w:rFonts w:eastAsia="Times New Roman"/>
          <w:sz w:val="24"/>
          <w:szCs w:val="24"/>
        </w:rPr>
      </w:pPr>
      <w:r>
        <w:rPr>
          <w:rFonts w:eastAsia="Times New Roman"/>
          <w:sz w:val="24"/>
          <w:szCs w:val="24"/>
        </w:rPr>
        <w:t>0,1 відсотка розміру статутного капіталу</w:t>
      </w:r>
    </w:p>
    <w:p w:rsidR="00B37811" w:rsidRDefault="00B37811">
      <w:pPr>
        <w:spacing w:line="12" w:lineRule="exact"/>
        <w:rPr>
          <w:rFonts w:eastAsia="Times New Roman"/>
          <w:sz w:val="24"/>
          <w:szCs w:val="24"/>
        </w:rPr>
      </w:pPr>
    </w:p>
    <w:p w:rsidR="00B37811" w:rsidRDefault="00D515AA">
      <w:pPr>
        <w:numPr>
          <w:ilvl w:val="0"/>
          <w:numId w:val="17"/>
        </w:numPr>
        <w:tabs>
          <w:tab w:val="left" w:pos="422"/>
        </w:tabs>
        <w:spacing w:line="236" w:lineRule="auto"/>
        <w:ind w:left="60" w:right="740" w:firstLine="8"/>
        <w:rPr>
          <w:rFonts w:eastAsia="Times New Roman"/>
          <w:sz w:val="24"/>
          <w:szCs w:val="24"/>
        </w:rPr>
      </w:pPr>
      <w:r>
        <w:rPr>
          <w:rFonts w:eastAsia="Times New Roman"/>
          <w:sz w:val="24"/>
          <w:szCs w:val="24"/>
        </w:rPr>
        <w:t>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p w:rsidR="00B37811" w:rsidRDefault="00B37811">
      <w:pPr>
        <w:spacing w:line="13" w:lineRule="exact"/>
        <w:rPr>
          <w:rFonts w:eastAsia="Times New Roman"/>
          <w:sz w:val="24"/>
          <w:szCs w:val="24"/>
        </w:rPr>
      </w:pPr>
    </w:p>
    <w:p w:rsidR="00B37811" w:rsidRDefault="00D515AA">
      <w:pPr>
        <w:numPr>
          <w:ilvl w:val="0"/>
          <w:numId w:val="17"/>
        </w:numPr>
        <w:tabs>
          <w:tab w:val="left" w:pos="422"/>
        </w:tabs>
        <w:spacing w:line="234" w:lineRule="auto"/>
        <w:ind w:left="60" w:right="980" w:firstLine="8"/>
        <w:rPr>
          <w:rFonts w:eastAsia="Times New Roman"/>
          <w:sz w:val="24"/>
          <w:szCs w:val="24"/>
        </w:rPr>
      </w:pPr>
      <w:r>
        <w:rPr>
          <w:rFonts w:eastAsia="Times New Roman"/>
          <w:sz w:val="24"/>
          <w:szCs w:val="24"/>
        </w:rPr>
        <w:t>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w:t>
      </w:r>
    </w:p>
    <w:p w:rsidR="00B37811" w:rsidRDefault="00B37811">
      <w:pPr>
        <w:spacing w:line="2" w:lineRule="exact"/>
        <w:rPr>
          <w:sz w:val="20"/>
          <w:szCs w:val="20"/>
        </w:rPr>
      </w:pPr>
    </w:p>
    <w:p w:rsidR="00B37811" w:rsidRDefault="00D515AA">
      <w:pPr>
        <w:tabs>
          <w:tab w:val="left" w:pos="9360"/>
        </w:tabs>
        <w:ind w:left="60"/>
        <w:rPr>
          <w:sz w:val="20"/>
          <w:szCs w:val="20"/>
        </w:rPr>
      </w:pPr>
      <w:r>
        <w:rPr>
          <w:rFonts w:eastAsia="Times New Roman"/>
          <w:sz w:val="24"/>
          <w:szCs w:val="24"/>
        </w:rPr>
        <w:t>голосу за якими за результатами обмеження таких прав передано іншій особі</w:t>
      </w:r>
      <w:r>
        <w:rPr>
          <w:sz w:val="20"/>
          <w:szCs w:val="20"/>
        </w:rPr>
        <w:tab/>
      </w:r>
      <w:r>
        <w:rPr>
          <w:rFonts w:eastAsia="Times New Roman"/>
        </w:rPr>
        <w:t>X</w:t>
      </w:r>
    </w:p>
    <w:p w:rsidR="00B37811" w:rsidRDefault="00B37811">
      <w:pPr>
        <w:spacing w:line="1" w:lineRule="exact"/>
        <w:rPr>
          <w:sz w:val="20"/>
          <w:szCs w:val="20"/>
        </w:rPr>
      </w:pPr>
    </w:p>
    <w:p w:rsidR="00B37811" w:rsidRDefault="00D515AA">
      <w:pPr>
        <w:numPr>
          <w:ilvl w:val="0"/>
          <w:numId w:val="18"/>
        </w:numPr>
        <w:tabs>
          <w:tab w:val="left" w:pos="420"/>
        </w:tabs>
        <w:ind w:left="420" w:hanging="352"/>
        <w:rPr>
          <w:rFonts w:eastAsia="Times New Roman"/>
          <w:sz w:val="24"/>
          <w:szCs w:val="24"/>
        </w:rPr>
      </w:pPr>
      <w:r>
        <w:rPr>
          <w:rFonts w:eastAsia="Times New Roman"/>
          <w:sz w:val="24"/>
          <w:szCs w:val="24"/>
        </w:rPr>
        <w:t>Інформація про виплату дивідендів та інших доходів за цінними паперами</w:t>
      </w:r>
    </w:p>
    <w:tbl>
      <w:tblPr>
        <w:tblW w:w="0" w:type="auto"/>
        <w:tblInd w:w="60" w:type="dxa"/>
        <w:tblLayout w:type="fixed"/>
        <w:tblCellMar>
          <w:left w:w="0" w:type="dxa"/>
          <w:right w:w="0" w:type="dxa"/>
        </w:tblCellMar>
        <w:tblLook w:val="04A0" w:firstRow="1" w:lastRow="0" w:firstColumn="1" w:lastColumn="0" w:noHBand="0" w:noVBand="1"/>
      </w:tblPr>
      <w:tblGrid>
        <w:gridCol w:w="240"/>
        <w:gridCol w:w="8400"/>
        <w:gridCol w:w="840"/>
      </w:tblGrid>
      <w:tr w:rsidR="00B37811">
        <w:trPr>
          <w:trHeight w:val="276"/>
        </w:trPr>
        <w:tc>
          <w:tcPr>
            <w:tcW w:w="8640" w:type="dxa"/>
            <w:gridSpan w:val="2"/>
            <w:vAlign w:val="bottom"/>
          </w:tcPr>
          <w:p w:rsidR="00B37811" w:rsidRDefault="00D515AA">
            <w:pPr>
              <w:rPr>
                <w:sz w:val="20"/>
                <w:szCs w:val="20"/>
              </w:rPr>
            </w:pPr>
            <w:r>
              <w:rPr>
                <w:rFonts w:eastAsia="Times New Roman"/>
                <w:sz w:val="24"/>
                <w:szCs w:val="24"/>
              </w:rPr>
              <w:t>24. Інформація про господарську та фінансову діяльність емітента</w:t>
            </w:r>
          </w:p>
        </w:tc>
        <w:tc>
          <w:tcPr>
            <w:tcW w:w="840" w:type="dxa"/>
            <w:vAlign w:val="bottom"/>
          </w:tcPr>
          <w:p w:rsidR="00B37811" w:rsidRDefault="00D515AA">
            <w:pPr>
              <w:ind w:left="680"/>
              <w:rPr>
                <w:sz w:val="20"/>
                <w:szCs w:val="20"/>
              </w:rPr>
            </w:pPr>
            <w:r>
              <w:rPr>
                <w:rFonts w:eastAsia="Times New Roman"/>
                <w:w w:val="80"/>
                <w:sz w:val="24"/>
                <w:szCs w:val="24"/>
              </w:rPr>
              <w:t>X</w:t>
            </w:r>
          </w:p>
        </w:tc>
      </w:tr>
      <w:tr w:rsidR="00B37811">
        <w:trPr>
          <w:trHeight w:val="276"/>
        </w:trPr>
        <w:tc>
          <w:tcPr>
            <w:tcW w:w="240" w:type="dxa"/>
            <w:vAlign w:val="bottom"/>
          </w:tcPr>
          <w:p w:rsidR="00B37811" w:rsidRDefault="00D515AA">
            <w:pPr>
              <w:rPr>
                <w:sz w:val="20"/>
                <w:szCs w:val="20"/>
              </w:rPr>
            </w:pPr>
            <w:r>
              <w:rPr>
                <w:rFonts w:eastAsia="Times New Roman"/>
                <w:sz w:val="24"/>
                <w:szCs w:val="24"/>
              </w:rPr>
              <w:t>1)</w:t>
            </w:r>
          </w:p>
        </w:tc>
        <w:tc>
          <w:tcPr>
            <w:tcW w:w="8400" w:type="dxa"/>
            <w:vAlign w:val="bottom"/>
          </w:tcPr>
          <w:p w:rsidR="00B37811" w:rsidRDefault="00D515AA">
            <w:pPr>
              <w:ind w:left="20"/>
              <w:rPr>
                <w:sz w:val="20"/>
                <w:szCs w:val="20"/>
              </w:rPr>
            </w:pPr>
            <w:r>
              <w:rPr>
                <w:rFonts w:eastAsia="Times New Roman"/>
                <w:sz w:val="24"/>
                <w:szCs w:val="24"/>
              </w:rPr>
              <w:t>інформація про основні засоби емітента (за залишковою вартістю)</w:t>
            </w:r>
          </w:p>
        </w:tc>
        <w:tc>
          <w:tcPr>
            <w:tcW w:w="840" w:type="dxa"/>
            <w:vAlign w:val="bottom"/>
          </w:tcPr>
          <w:p w:rsidR="00B37811" w:rsidRDefault="00D515AA">
            <w:pPr>
              <w:ind w:left="680"/>
              <w:rPr>
                <w:sz w:val="20"/>
                <w:szCs w:val="20"/>
              </w:rPr>
            </w:pPr>
            <w:r>
              <w:rPr>
                <w:rFonts w:eastAsia="Times New Roman"/>
                <w:w w:val="80"/>
                <w:sz w:val="24"/>
                <w:szCs w:val="24"/>
              </w:rPr>
              <w:t>X</w:t>
            </w:r>
          </w:p>
        </w:tc>
      </w:tr>
      <w:tr w:rsidR="00B37811">
        <w:trPr>
          <w:trHeight w:val="276"/>
        </w:trPr>
        <w:tc>
          <w:tcPr>
            <w:tcW w:w="240" w:type="dxa"/>
            <w:vAlign w:val="bottom"/>
          </w:tcPr>
          <w:p w:rsidR="00B37811" w:rsidRDefault="00D515AA">
            <w:pPr>
              <w:rPr>
                <w:sz w:val="20"/>
                <w:szCs w:val="20"/>
              </w:rPr>
            </w:pPr>
            <w:r>
              <w:rPr>
                <w:rFonts w:eastAsia="Times New Roman"/>
                <w:sz w:val="24"/>
                <w:szCs w:val="24"/>
              </w:rPr>
              <w:t>2)</w:t>
            </w:r>
          </w:p>
        </w:tc>
        <w:tc>
          <w:tcPr>
            <w:tcW w:w="8400" w:type="dxa"/>
            <w:vAlign w:val="bottom"/>
          </w:tcPr>
          <w:p w:rsidR="00B37811" w:rsidRDefault="00D515AA">
            <w:pPr>
              <w:ind w:left="20"/>
              <w:rPr>
                <w:sz w:val="20"/>
                <w:szCs w:val="20"/>
              </w:rPr>
            </w:pPr>
            <w:r>
              <w:rPr>
                <w:rFonts w:eastAsia="Times New Roman"/>
                <w:sz w:val="24"/>
                <w:szCs w:val="24"/>
              </w:rPr>
              <w:t>інформація щодо вартості чистих активів емітента</w:t>
            </w:r>
          </w:p>
        </w:tc>
        <w:tc>
          <w:tcPr>
            <w:tcW w:w="840" w:type="dxa"/>
            <w:vAlign w:val="bottom"/>
          </w:tcPr>
          <w:p w:rsidR="00B37811" w:rsidRDefault="00D515AA">
            <w:pPr>
              <w:ind w:left="680"/>
              <w:rPr>
                <w:sz w:val="20"/>
                <w:szCs w:val="20"/>
              </w:rPr>
            </w:pPr>
            <w:r>
              <w:rPr>
                <w:rFonts w:eastAsia="Times New Roman"/>
                <w:w w:val="80"/>
                <w:sz w:val="24"/>
                <w:szCs w:val="24"/>
              </w:rPr>
              <w:t>X</w:t>
            </w:r>
          </w:p>
        </w:tc>
      </w:tr>
      <w:tr w:rsidR="00B37811">
        <w:trPr>
          <w:trHeight w:val="276"/>
        </w:trPr>
        <w:tc>
          <w:tcPr>
            <w:tcW w:w="240" w:type="dxa"/>
            <w:vAlign w:val="bottom"/>
          </w:tcPr>
          <w:p w:rsidR="00B37811" w:rsidRDefault="00D515AA">
            <w:pPr>
              <w:rPr>
                <w:sz w:val="20"/>
                <w:szCs w:val="20"/>
              </w:rPr>
            </w:pPr>
            <w:r>
              <w:rPr>
                <w:rFonts w:eastAsia="Times New Roman"/>
                <w:sz w:val="24"/>
                <w:szCs w:val="24"/>
              </w:rPr>
              <w:t>3)</w:t>
            </w:r>
          </w:p>
        </w:tc>
        <w:tc>
          <w:tcPr>
            <w:tcW w:w="8400" w:type="dxa"/>
            <w:vAlign w:val="bottom"/>
          </w:tcPr>
          <w:p w:rsidR="00B37811" w:rsidRDefault="00D515AA">
            <w:pPr>
              <w:ind w:left="20"/>
              <w:rPr>
                <w:sz w:val="20"/>
                <w:szCs w:val="20"/>
              </w:rPr>
            </w:pPr>
            <w:r>
              <w:rPr>
                <w:rFonts w:eastAsia="Times New Roman"/>
                <w:sz w:val="24"/>
                <w:szCs w:val="24"/>
              </w:rPr>
              <w:t>інформація про зобов'язання емітента</w:t>
            </w:r>
          </w:p>
        </w:tc>
        <w:tc>
          <w:tcPr>
            <w:tcW w:w="840" w:type="dxa"/>
            <w:vAlign w:val="bottom"/>
          </w:tcPr>
          <w:p w:rsidR="00B37811" w:rsidRDefault="00D515AA">
            <w:pPr>
              <w:ind w:left="680"/>
              <w:rPr>
                <w:sz w:val="20"/>
                <w:szCs w:val="20"/>
              </w:rPr>
            </w:pPr>
            <w:r>
              <w:rPr>
                <w:rFonts w:eastAsia="Times New Roman"/>
                <w:w w:val="80"/>
                <w:sz w:val="24"/>
                <w:szCs w:val="24"/>
              </w:rPr>
              <w:t>X</w:t>
            </w:r>
          </w:p>
        </w:tc>
      </w:tr>
      <w:tr w:rsidR="00B37811">
        <w:trPr>
          <w:trHeight w:val="276"/>
        </w:trPr>
        <w:tc>
          <w:tcPr>
            <w:tcW w:w="240" w:type="dxa"/>
            <w:vAlign w:val="bottom"/>
          </w:tcPr>
          <w:p w:rsidR="00B37811" w:rsidRDefault="00D515AA">
            <w:pPr>
              <w:rPr>
                <w:sz w:val="20"/>
                <w:szCs w:val="20"/>
              </w:rPr>
            </w:pPr>
            <w:r>
              <w:rPr>
                <w:rFonts w:eastAsia="Times New Roman"/>
                <w:sz w:val="24"/>
                <w:szCs w:val="24"/>
              </w:rPr>
              <w:t>4)</w:t>
            </w:r>
          </w:p>
        </w:tc>
        <w:tc>
          <w:tcPr>
            <w:tcW w:w="8400" w:type="dxa"/>
            <w:vAlign w:val="bottom"/>
          </w:tcPr>
          <w:p w:rsidR="00B37811" w:rsidRDefault="00D515AA">
            <w:pPr>
              <w:ind w:left="20"/>
              <w:rPr>
                <w:sz w:val="20"/>
                <w:szCs w:val="20"/>
              </w:rPr>
            </w:pPr>
            <w:r>
              <w:rPr>
                <w:rFonts w:eastAsia="Times New Roman"/>
                <w:sz w:val="24"/>
                <w:szCs w:val="24"/>
              </w:rPr>
              <w:t>інформація про обсяги виробництва та реалізації основних видів продукції</w:t>
            </w:r>
          </w:p>
        </w:tc>
        <w:tc>
          <w:tcPr>
            <w:tcW w:w="840" w:type="dxa"/>
            <w:vAlign w:val="bottom"/>
          </w:tcPr>
          <w:p w:rsidR="00B37811" w:rsidRDefault="00D515AA">
            <w:pPr>
              <w:ind w:left="680"/>
              <w:rPr>
                <w:sz w:val="20"/>
                <w:szCs w:val="20"/>
              </w:rPr>
            </w:pPr>
            <w:r>
              <w:rPr>
                <w:rFonts w:eastAsia="Times New Roman"/>
                <w:w w:val="80"/>
                <w:sz w:val="24"/>
                <w:szCs w:val="24"/>
              </w:rPr>
              <w:t>X</w:t>
            </w:r>
          </w:p>
        </w:tc>
      </w:tr>
      <w:tr w:rsidR="00B37811">
        <w:trPr>
          <w:trHeight w:val="276"/>
        </w:trPr>
        <w:tc>
          <w:tcPr>
            <w:tcW w:w="240" w:type="dxa"/>
            <w:vAlign w:val="bottom"/>
          </w:tcPr>
          <w:p w:rsidR="00B37811" w:rsidRDefault="00D515AA">
            <w:pPr>
              <w:rPr>
                <w:sz w:val="20"/>
                <w:szCs w:val="20"/>
              </w:rPr>
            </w:pPr>
            <w:r>
              <w:rPr>
                <w:rFonts w:eastAsia="Times New Roman"/>
                <w:sz w:val="24"/>
                <w:szCs w:val="24"/>
              </w:rPr>
              <w:t>5)</w:t>
            </w:r>
          </w:p>
        </w:tc>
        <w:tc>
          <w:tcPr>
            <w:tcW w:w="8400" w:type="dxa"/>
            <w:vAlign w:val="bottom"/>
          </w:tcPr>
          <w:p w:rsidR="00B37811" w:rsidRDefault="00D515AA">
            <w:pPr>
              <w:ind w:left="20"/>
              <w:rPr>
                <w:sz w:val="20"/>
                <w:szCs w:val="20"/>
              </w:rPr>
            </w:pPr>
            <w:r>
              <w:rPr>
                <w:rFonts w:eastAsia="Times New Roman"/>
                <w:sz w:val="24"/>
                <w:szCs w:val="24"/>
              </w:rPr>
              <w:t>інформація про собівартість реалізованої продукції</w:t>
            </w:r>
          </w:p>
        </w:tc>
        <w:tc>
          <w:tcPr>
            <w:tcW w:w="840" w:type="dxa"/>
            <w:vAlign w:val="bottom"/>
          </w:tcPr>
          <w:p w:rsidR="00B37811" w:rsidRDefault="00D515AA">
            <w:pPr>
              <w:ind w:left="680"/>
              <w:rPr>
                <w:sz w:val="20"/>
                <w:szCs w:val="20"/>
              </w:rPr>
            </w:pPr>
            <w:r>
              <w:rPr>
                <w:rFonts w:eastAsia="Times New Roman"/>
                <w:w w:val="80"/>
                <w:sz w:val="24"/>
                <w:szCs w:val="24"/>
              </w:rPr>
              <w:t>X</w:t>
            </w:r>
          </w:p>
        </w:tc>
      </w:tr>
      <w:tr w:rsidR="00B37811">
        <w:trPr>
          <w:trHeight w:val="276"/>
        </w:trPr>
        <w:tc>
          <w:tcPr>
            <w:tcW w:w="240" w:type="dxa"/>
            <w:vAlign w:val="bottom"/>
          </w:tcPr>
          <w:p w:rsidR="00B37811" w:rsidRDefault="00D515AA">
            <w:pPr>
              <w:rPr>
                <w:sz w:val="20"/>
                <w:szCs w:val="20"/>
              </w:rPr>
            </w:pPr>
            <w:r>
              <w:rPr>
                <w:rFonts w:eastAsia="Times New Roman"/>
                <w:sz w:val="24"/>
                <w:szCs w:val="24"/>
              </w:rPr>
              <w:t>6)</w:t>
            </w:r>
          </w:p>
        </w:tc>
        <w:tc>
          <w:tcPr>
            <w:tcW w:w="8400" w:type="dxa"/>
            <w:vAlign w:val="bottom"/>
          </w:tcPr>
          <w:p w:rsidR="00B37811" w:rsidRDefault="00D515AA">
            <w:pPr>
              <w:ind w:left="20"/>
              <w:rPr>
                <w:sz w:val="20"/>
                <w:szCs w:val="20"/>
              </w:rPr>
            </w:pPr>
            <w:r>
              <w:rPr>
                <w:rFonts w:eastAsia="Times New Roman"/>
                <w:sz w:val="24"/>
                <w:szCs w:val="24"/>
              </w:rPr>
              <w:t>інформація про осіб, послугами яких користується емітент</w:t>
            </w:r>
          </w:p>
        </w:tc>
        <w:tc>
          <w:tcPr>
            <w:tcW w:w="840" w:type="dxa"/>
            <w:vAlign w:val="bottom"/>
          </w:tcPr>
          <w:p w:rsidR="00B37811" w:rsidRDefault="00D515AA">
            <w:pPr>
              <w:ind w:left="680"/>
              <w:rPr>
                <w:sz w:val="20"/>
                <w:szCs w:val="20"/>
              </w:rPr>
            </w:pPr>
            <w:r>
              <w:rPr>
                <w:rFonts w:eastAsia="Times New Roman"/>
                <w:w w:val="80"/>
                <w:sz w:val="24"/>
                <w:szCs w:val="24"/>
              </w:rPr>
              <w:t>X</w:t>
            </w:r>
          </w:p>
        </w:tc>
      </w:tr>
    </w:tbl>
    <w:p w:rsidR="00B37811" w:rsidRDefault="00B37811">
      <w:pPr>
        <w:spacing w:line="12" w:lineRule="exact"/>
        <w:rPr>
          <w:sz w:val="20"/>
          <w:szCs w:val="20"/>
        </w:rPr>
      </w:pPr>
    </w:p>
    <w:p w:rsidR="00B37811" w:rsidRDefault="00D515AA">
      <w:pPr>
        <w:numPr>
          <w:ilvl w:val="0"/>
          <w:numId w:val="19"/>
        </w:numPr>
        <w:tabs>
          <w:tab w:val="left" w:pos="422"/>
        </w:tabs>
        <w:spacing w:line="234" w:lineRule="auto"/>
        <w:ind w:left="60" w:right="1100" w:firstLine="8"/>
        <w:rPr>
          <w:rFonts w:eastAsia="Times New Roman"/>
          <w:sz w:val="24"/>
          <w:szCs w:val="24"/>
        </w:rPr>
      </w:pPr>
      <w:r>
        <w:rPr>
          <w:rFonts w:eastAsia="Times New Roman"/>
          <w:sz w:val="24"/>
          <w:szCs w:val="24"/>
        </w:rPr>
        <w:t>Інформація про прийняття рішення про попереднє надання згоди на вчинення значних правочинів</w:t>
      </w:r>
    </w:p>
    <w:p w:rsidR="00B37811" w:rsidRDefault="00B37811">
      <w:pPr>
        <w:spacing w:line="1" w:lineRule="exact"/>
        <w:rPr>
          <w:rFonts w:eastAsia="Times New Roman"/>
          <w:sz w:val="24"/>
          <w:szCs w:val="24"/>
        </w:rPr>
      </w:pPr>
    </w:p>
    <w:p w:rsidR="00B37811" w:rsidRDefault="00D515AA">
      <w:pPr>
        <w:numPr>
          <w:ilvl w:val="0"/>
          <w:numId w:val="19"/>
        </w:numPr>
        <w:tabs>
          <w:tab w:val="left" w:pos="420"/>
        </w:tabs>
        <w:ind w:left="420" w:hanging="352"/>
        <w:rPr>
          <w:rFonts w:eastAsia="Times New Roman"/>
          <w:sz w:val="24"/>
          <w:szCs w:val="24"/>
        </w:rPr>
      </w:pPr>
      <w:r>
        <w:rPr>
          <w:rFonts w:eastAsia="Times New Roman"/>
          <w:sz w:val="24"/>
          <w:szCs w:val="24"/>
        </w:rPr>
        <w:t>Інформація про вчинення значних правочинів</w:t>
      </w:r>
    </w:p>
    <w:p w:rsidR="00B37811" w:rsidRDefault="00D515AA">
      <w:pPr>
        <w:numPr>
          <w:ilvl w:val="0"/>
          <w:numId w:val="19"/>
        </w:numPr>
        <w:tabs>
          <w:tab w:val="left" w:pos="420"/>
        </w:tabs>
        <w:ind w:left="420" w:hanging="352"/>
        <w:rPr>
          <w:rFonts w:eastAsia="Times New Roman"/>
          <w:sz w:val="24"/>
          <w:szCs w:val="24"/>
        </w:rPr>
      </w:pPr>
      <w:r>
        <w:rPr>
          <w:rFonts w:eastAsia="Times New Roman"/>
          <w:sz w:val="24"/>
          <w:szCs w:val="24"/>
        </w:rPr>
        <w:t>Інформація про вчинення правочинів, щодо вчинення яких є заінтересованість</w:t>
      </w:r>
    </w:p>
    <w:p w:rsidR="00B37811" w:rsidRDefault="00B37811">
      <w:pPr>
        <w:spacing w:line="12" w:lineRule="exact"/>
        <w:rPr>
          <w:rFonts w:eastAsia="Times New Roman"/>
          <w:sz w:val="24"/>
          <w:szCs w:val="24"/>
        </w:rPr>
      </w:pPr>
    </w:p>
    <w:p w:rsidR="00B37811" w:rsidRDefault="00D515AA">
      <w:pPr>
        <w:numPr>
          <w:ilvl w:val="0"/>
          <w:numId w:val="19"/>
        </w:numPr>
        <w:tabs>
          <w:tab w:val="left" w:pos="422"/>
        </w:tabs>
        <w:spacing w:line="234" w:lineRule="auto"/>
        <w:ind w:left="60" w:right="1320" w:firstLine="8"/>
        <w:rPr>
          <w:rFonts w:eastAsia="Times New Roman"/>
          <w:sz w:val="24"/>
          <w:szCs w:val="24"/>
        </w:rPr>
      </w:pPr>
      <w:r>
        <w:rPr>
          <w:rFonts w:eastAsia="Times New Roman"/>
          <w:sz w:val="24"/>
          <w:szCs w:val="24"/>
        </w:rPr>
        <w:t>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p w:rsidR="00B37811" w:rsidRDefault="00B37811">
      <w:pPr>
        <w:sectPr w:rsidR="00B37811">
          <w:type w:val="continuous"/>
          <w:pgSz w:w="12240" w:h="15840"/>
          <w:pgMar w:top="839" w:right="1260" w:bottom="357" w:left="1440" w:header="0" w:footer="0" w:gutter="0"/>
          <w:cols w:space="720" w:equalWidth="0">
            <w:col w:w="9540"/>
          </w:cols>
        </w:sectPr>
      </w:pPr>
    </w:p>
    <w:p w:rsidR="00B37811" w:rsidRDefault="00B37811">
      <w:pPr>
        <w:spacing w:line="2" w:lineRule="exact"/>
        <w:rPr>
          <w:sz w:val="20"/>
          <w:szCs w:val="20"/>
        </w:rPr>
      </w:pPr>
    </w:p>
    <w:p w:rsidR="00B37811" w:rsidRDefault="00D515AA">
      <w:pPr>
        <w:ind w:left="60"/>
        <w:rPr>
          <w:sz w:val="20"/>
          <w:szCs w:val="20"/>
        </w:rPr>
      </w:pPr>
      <w:r>
        <w:rPr>
          <w:rFonts w:eastAsia="Times New Roman"/>
          <w:sz w:val="24"/>
          <w:szCs w:val="24"/>
        </w:rPr>
        <w:t>29. Річна фінансова звітність</w:t>
      </w:r>
    </w:p>
    <w:p w:rsidR="00B37811" w:rsidRDefault="00D515AA">
      <w:pPr>
        <w:spacing w:line="20" w:lineRule="exact"/>
        <w:rPr>
          <w:sz w:val="20"/>
          <w:szCs w:val="20"/>
        </w:rPr>
      </w:pPr>
      <w:r>
        <w:rPr>
          <w:sz w:val="20"/>
          <w:szCs w:val="20"/>
        </w:rPr>
        <w:br w:type="column"/>
      </w:r>
    </w:p>
    <w:p w:rsidR="00B37811" w:rsidRDefault="00D515AA">
      <w:pPr>
        <w:rPr>
          <w:sz w:val="20"/>
          <w:szCs w:val="20"/>
        </w:rPr>
      </w:pPr>
      <w:r>
        <w:rPr>
          <w:rFonts w:eastAsia="Times New Roman"/>
        </w:rPr>
        <w:t>X</w:t>
      </w:r>
    </w:p>
    <w:p w:rsidR="00B37811" w:rsidRDefault="00B37811">
      <w:pPr>
        <w:spacing w:line="11" w:lineRule="exact"/>
        <w:rPr>
          <w:sz w:val="20"/>
          <w:szCs w:val="20"/>
        </w:rPr>
      </w:pPr>
    </w:p>
    <w:p w:rsidR="00B37811" w:rsidRDefault="00B37811">
      <w:pPr>
        <w:sectPr w:rsidR="00B37811">
          <w:type w:val="continuous"/>
          <w:pgSz w:w="12240" w:h="15840"/>
          <w:pgMar w:top="839" w:right="1260" w:bottom="357" w:left="1440" w:header="0" w:footer="0" w:gutter="0"/>
          <w:cols w:num="2" w:space="720" w:equalWidth="0">
            <w:col w:w="8660" w:space="720"/>
            <w:col w:w="160"/>
          </w:cols>
        </w:sectPr>
      </w:pPr>
    </w:p>
    <w:p w:rsidR="00B37811" w:rsidRDefault="00D515AA">
      <w:pPr>
        <w:ind w:left="60"/>
        <w:rPr>
          <w:sz w:val="20"/>
          <w:szCs w:val="20"/>
        </w:rPr>
      </w:pPr>
      <w:r>
        <w:rPr>
          <w:rFonts w:eastAsia="Times New Roman"/>
          <w:sz w:val="24"/>
          <w:szCs w:val="24"/>
        </w:rPr>
        <w:lastRenderedPageBreak/>
        <w:t>30. Аудиторський звіт незалежного аудитора, наданий за результатами аудиту</w:t>
      </w:r>
    </w:p>
    <w:p w:rsidR="00B37811" w:rsidRDefault="00B37811">
      <w:pPr>
        <w:sectPr w:rsidR="00B37811">
          <w:type w:val="continuous"/>
          <w:pgSz w:w="12240" w:h="15840"/>
          <w:pgMar w:top="839" w:right="1260" w:bottom="357" w:left="1440" w:header="0" w:footer="0" w:gutter="0"/>
          <w:cols w:space="720" w:equalWidth="0">
            <w:col w:w="9540"/>
          </w:cols>
        </w:sectPr>
      </w:pPr>
    </w:p>
    <w:p w:rsidR="00B37811" w:rsidRDefault="00D515AA">
      <w:pPr>
        <w:ind w:left="60"/>
        <w:rPr>
          <w:sz w:val="20"/>
          <w:szCs w:val="20"/>
        </w:rPr>
      </w:pPr>
      <w:r>
        <w:rPr>
          <w:rFonts w:eastAsia="Times New Roman"/>
          <w:sz w:val="24"/>
          <w:szCs w:val="24"/>
        </w:rPr>
        <w:lastRenderedPageBreak/>
        <w:t>фінансової звітності емітента аудитором (аудиторською фірмою)</w:t>
      </w:r>
    </w:p>
    <w:p w:rsidR="00B37811" w:rsidRDefault="00D515AA">
      <w:pPr>
        <w:spacing w:line="20" w:lineRule="exact"/>
        <w:rPr>
          <w:sz w:val="20"/>
          <w:szCs w:val="20"/>
        </w:rPr>
      </w:pPr>
      <w:r>
        <w:rPr>
          <w:sz w:val="20"/>
          <w:szCs w:val="20"/>
        </w:rPr>
        <w:br w:type="column"/>
      </w:r>
    </w:p>
    <w:p w:rsidR="00B37811" w:rsidRDefault="00D515AA">
      <w:pPr>
        <w:rPr>
          <w:sz w:val="20"/>
          <w:szCs w:val="20"/>
        </w:rPr>
      </w:pPr>
      <w:r>
        <w:rPr>
          <w:rFonts w:eastAsia="Times New Roman"/>
        </w:rPr>
        <w:t>X</w:t>
      </w:r>
    </w:p>
    <w:p w:rsidR="00B37811" w:rsidRDefault="00B37811">
      <w:pPr>
        <w:sectPr w:rsidR="00B37811">
          <w:type w:val="continuous"/>
          <w:pgSz w:w="12240" w:h="15840"/>
          <w:pgMar w:top="839" w:right="1260" w:bottom="357" w:left="1440" w:header="0" w:footer="0" w:gutter="0"/>
          <w:cols w:num="2" w:space="720" w:equalWidth="0">
            <w:col w:w="8660" w:space="720"/>
            <w:col w:w="160"/>
          </w:cols>
        </w:sectPr>
      </w:pPr>
    </w:p>
    <w:p w:rsidR="00B37811" w:rsidRDefault="00D515AA">
      <w:pPr>
        <w:numPr>
          <w:ilvl w:val="0"/>
          <w:numId w:val="20"/>
        </w:numPr>
        <w:tabs>
          <w:tab w:val="left" w:pos="420"/>
        </w:tabs>
        <w:spacing w:line="236" w:lineRule="auto"/>
        <w:ind w:left="60" w:right="1280" w:firstLine="8"/>
        <w:rPr>
          <w:rFonts w:eastAsia="Times New Roman"/>
          <w:sz w:val="24"/>
          <w:szCs w:val="24"/>
        </w:rPr>
      </w:pPr>
      <w:bookmarkStart w:id="2" w:name="page4"/>
      <w:bookmarkEnd w:id="2"/>
      <w:r>
        <w:rPr>
          <w:rFonts w:eastAsia="Times New Roman"/>
          <w:sz w:val="24"/>
          <w:szCs w:val="24"/>
        </w:rPr>
        <w:lastRenderedPageBreak/>
        <w:t>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p w:rsidR="00B37811" w:rsidRDefault="00B37811">
      <w:pPr>
        <w:spacing w:line="2" w:lineRule="exact"/>
        <w:rPr>
          <w:sz w:val="20"/>
          <w:szCs w:val="20"/>
        </w:rPr>
      </w:pPr>
    </w:p>
    <w:p w:rsidR="00B37811" w:rsidRDefault="00D515AA">
      <w:pPr>
        <w:tabs>
          <w:tab w:val="left" w:pos="9360"/>
        </w:tabs>
        <w:ind w:left="60"/>
        <w:rPr>
          <w:sz w:val="20"/>
          <w:szCs w:val="20"/>
        </w:rPr>
      </w:pPr>
      <w:r>
        <w:rPr>
          <w:rFonts w:eastAsia="Times New Roman"/>
          <w:sz w:val="24"/>
          <w:szCs w:val="24"/>
        </w:rPr>
        <w:t>32. Твердження щодо річної інформації</w:t>
      </w:r>
      <w:r>
        <w:rPr>
          <w:sz w:val="20"/>
          <w:szCs w:val="20"/>
        </w:rPr>
        <w:tab/>
      </w:r>
      <w:r>
        <w:rPr>
          <w:rFonts w:eastAsia="Times New Roman"/>
        </w:rPr>
        <w:t>X</w:t>
      </w:r>
    </w:p>
    <w:p w:rsidR="00B37811" w:rsidRDefault="00B37811">
      <w:pPr>
        <w:spacing w:line="12" w:lineRule="exact"/>
        <w:rPr>
          <w:sz w:val="20"/>
          <w:szCs w:val="20"/>
        </w:rPr>
      </w:pPr>
    </w:p>
    <w:p w:rsidR="00B37811" w:rsidRDefault="00D515AA">
      <w:pPr>
        <w:numPr>
          <w:ilvl w:val="0"/>
          <w:numId w:val="21"/>
        </w:numPr>
        <w:tabs>
          <w:tab w:val="left" w:pos="422"/>
        </w:tabs>
        <w:spacing w:line="234" w:lineRule="auto"/>
        <w:ind w:left="60" w:right="1500" w:firstLine="8"/>
        <w:rPr>
          <w:rFonts w:eastAsia="Times New Roman"/>
          <w:sz w:val="24"/>
          <w:szCs w:val="24"/>
        </w:rPr>
      </w:pPr>
      <w:r>
        <w:rPr>
          <w:rFonts w:eastAsia="Times New Roman"/>
          <w:sz w:val="24"/>
          <w:szCs w:val="24"/>
        </w:rPr>
        <w:t>Інформація про акціонерні або корпоративні договори, укладені акціонерами (учасниками) такого емітента, яка наявна в емітента</w:t>
      </w:r>
    </w:p>
    <w:p w:rsidR="00B37811" w:rsidRDefault="00B37811">
      <w:pPr>
        <w:spacing w:line="13" w:lineRule="exact"/>
        <w:rPr>
          <w:rFonts w:eastAsia="Times New Roman"/>
          <w:sz w:val="24"/>
          <w:szCs w:val="24"/>
        </w:rPr>
      </w:pPr>
    </w:p>
    <w:p w:rsidR="00B37811" w:rsidRDefault="00D515AA">
      <w:pPr>
        <w:numPr>
          <w:ilvl w:val="0"/>
          <w:numId w:val="21"/>
        </w:numPr>
        <w:tabs>
          <w:tab w:val="left" w:pos="422"/>
        </w:tabs>
        <w:spacing w:line="234" w:lineRule="auto"/>
        <w:ind w:left="60" w:right="1500" w:firstLine="8"/>
        <w:rPr>
          <w:rFonts w:eastAsia="Times New Roman"/>
          <w:sz w:val="24"/>
          <w:szCs w:val="24"/>
        </w:rPr>
      </w:pPr>
      <w:r>
        <w:rPr>
          <w:rFonts w:eastAsia="Times New Roman"/>
          <w:sz w:val="24"/>
          <w:szCs w:val="24"/>
        </w:rPr>
        <w:t>Інформація про будь-які договори та/або правочини, умовою чинності яких є незмінність осіб, які здійснюють контроль над емітентом</w:t>
      </w:r>
    </w:p>
    <w:p w:rsidR="00B37811" w:rsidRDefault="00B37811">
      <w:pPr>
        <w:spacing w:line="1" w:lineRule="exact"/>
        <w:rPr>
          <w:rFonts w:eastAsia="Times New Roman"/>
          <w:sz w:val="24"/>
          <w:szCs w:val="24"/>
        </w:rPr>
      </w:pPr>
    </w:p>
    <w:p w:rsidR="00B37811" w:rsidRDefault="00D515AA">
      <w:pPr>
        <w:numPr>
          <w:ilvl w:val="0"/>
          <w:numId w:val="21"/>
        </w:numPr>
        <w:tabs>
          <w:tab w:val="left" w:pos="420"/>
        </w:tabs>
        <w:ind w:left="420" w:hanging="352"/>
        <w:rPr>
          <w:rFonts w:eastAsia="Times New Roman"/>
          <w:sz w:val="24"/>
          <w:szCs w:val="24"/>
        </w:rPr>
      </w:pPr>
      <w:r>
        <w:rPr>
          <w:rFonts w:eastAsia="Times New Roman"/>
          <w:sz w:val="24"/>
          <w:szCs w:val="24"/>
        </w:rPr>
        <w:t>Відомості щодо особливої інформації та інформації про іпотечні цінні папери,</w:t>
      </w:r>
    </w:p>
    <w:p w:rsidR="00B37811" w:rsidRDefault="00D515AA">
      <w:pPr>
        <w:tabs>
          <w:tab w:val="left" w:pos="9360"/>
        </w:tabs>
        <w:ind w:left="60"/>
        <w:rPr>
          <w:sz w:val="20"/>
          <w:szCs w:val="20"/>
        </w:rPr>
      </w:pPr>
      <w:r>
        <w:rPr>
          <w:rFonts w:eastAsia="Times New Roman"/>
          <w:sz w:val="24"/>
          <w:szCs w:val="24"/>
        </w:rPr>
        <w:t>що виникала протягом звітного періоду</w:t>
      </w:r>
      <w:r>
        <w:rPr>
          <w:sz w:val="20"/>
          <w:szCs w:val="20"/>
        </w:rPr>
        <w:tab/>
      </w:r>
      <w:r>
        <w:rPr>
          <w:rFonts w:eastAsia="Times New Roman"/>
        </w:rPr>
        <w:t>X</w:t>
      </w:r>
    </w:p>
    <w:p w:rsidR="00B37811" w:rsidRDefault="00D515AA">
      <w:pPr>
        <w:numPr>
          <w:ilvl w:val="0"/>
          <w:numId w:val="22"/>
        </w:numPr>
        <w:tabs>
          <w:tab w:val="left" w:pos="420"/>
        </w:tabs>
        <w:ind w:left="420" w:hanging="352"/>
        <w:rPr>
          <w:rFonts w:eastAsia="Times New Roman"/>
          <w:sz w:val="24"/>
          <w:szCs w:val="24"/>
        </w:rPr>
      </w:pPr>
      <w:r>
        <w:rPr>
          <w:rFonts w:eastAsia="Times New Roman"/>
          <w:sz w:val="24"/>
          <w:szCs w:val="24"/>
        </w:rPr>
        <w:t>Інформація про випуски іпотечних облігацій</w:t>
      </w:r>
    </w:p>
    <w:p w:rsidR="00B37811" w:rsidRDefault="00D515AA">
      <w:pPr>
        <w:numPr>
          <w:ilvl w:val="0"/>
          <w:numId w:val="22"/>
        </w:numPr>
        <w:tabs>
          <w:tab w:val="left" w:pos="420"/>
        </w:tabs>
        <w:ind w:left="420" w:hanging="352"/>
        <w:rPr>
          <w:rFonts w:eastAsia="Times New Roman"/>
          <w:sz w:val="24"/>
          <w:szCs w:val="24"/>
        </w:rPr>
      </w:pPr>
      <w:r>
        <w:rPr>
          <w:rFonts w:eastAsia="Times New Roman"/>
          <w:sz w:val="24"/>
          <w:szCs w:val="24"/>
        </w:rPr>
        <w:t>Інформація про склад, структуру і розмір іпотечного покриття</w:t>
      </w:r>
    </w:p>
    <w:p w:rsidR="00B37811" w:rsidRDefault="00B37811">
      <w:pPr>
        <w:spacing w:line="12" w:lineRule="exact"/>
        <w:rPr>
          <w:sz w:val="20"/>
          <w:szCs w:val="20"/>
        </w:rPr>
      </w:pPr>
    </w:p>
    <w:p w:rsidR="00B37811" w:rsidRDefault="00D515AA">
      <w:pPr>
        <w:numPr>
          <w:ilvl w:val="0"/>
          <w:numId w:val="23"/>
        </w:numPr>
        <w:tabs>
          <w:tab w:val="left" w:pos="319"/>
        </w:tabs>
        <w:spacing w:line="234" w:lineRule="auto"/>
        <w:ind w:left="60" w:right="1400" w:firstLine="8"/>
        <w:rPr>
          <w:rFonts w:eastAsia="Times New Roman"/>
          <w:sz w:val="24"/>
          <w:szCs w:val="24"/>
        </w:rPr>
      </w:pPr>
      <w:r>
        <w:rPr>
          <w:rFonts w:eastAsia="Times New Roman"/>
          <w:sz w:val="24"/>
          <w:szCs w:val="24"/>
        </w:rPr>
        <w:t>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p w:rsidR="00B37811" w:rsidRDefault="00B37811">
      <w:pPr>
        <w:spacing w:line="2" w:lineRule="exact"/>
        <w:rPr>
          <w:rFonts w:eastAsia="Times New Roman"/>
          <w:sz w:val="24"/>
          <w:szCs w:val="24"/>
        </w:rPr>
      </w:pPr>
    </w:p>
    <w:p w:rsidR="00B37811" w:rsidRDefault="00D515AA">
      <w:pPr>
        <w:numPr>
          <w:ilvl w:val="0"/>
          <w:numId w:val="23"/>
        </w:numPr>
        <w:tabs>
          <w:tab w:val="left" w:pos="320"/>
        </w:tabs>
        <w:ind w:left="320" w:hanging="252"/>
        <w:rPr>
          <w:rFonts w:eastAsia="Times New Roman"/>
          <w:sz w:val="24"/>
          <w:szCs w:val="24"/>
        </w:rPr>
      </w:pPr>
      <w:r>
        <w:rPr>
          <w:rFonts w:eastAsia="Times New Roman"/>
          <w:sz w:val="24"/>
          <w:szCs w:val="24"/>
        </w:rPr>
        <w:t>інформація щодо співвідношення розміру іпотечного покриття з розміром</w:t>
      </w:r>
    </w:p>
    <w:p w:rsidR="00B37811" w:rsidRDefault="00B37811">
      <w:pPr>
        <w:spacing w:line="12" w:lineRule="exact"/>
        <w:rPr>
          <w:sz w:val="20"/>
          <w:szCs w:val="20"/>
        </w:rPr>
      </w:pPr>
    </w:p>
    <w:p w:rsidR="00B37811" w:rsidRDefault="00D515AA">
      <w:pPr>
        <w:spacing w:line="236" w:lineRule="auto"/>
        <w:ind w:left="60" w:right="1060"/>
        <w:rPr>
          <w:sz w:val="20"/>
          <w:szCs w:val="20"/>
        </w:rPr>
      </w:pPr>
      <w:r>
        <w:rPr>
          <w:rFonts w:eastAsia="Times New Roman"/>
          <w:sz w:val="24"/>
          <w:szCs w:val="24"/>
        </w:rPr>
        <w:t>(сумою)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p w:rsidR="00B37811" w:rsidRDefault="00B37811">
      <w:pPr>
        <w:spacing w:line="14" w:lineRule="exact"/>
        <w:rPr>
          <w:sz w:val="20"/>
          <w:szCs w:val="20"/>
        </w:rPr>
      </w:pPr>
    </w:p>
    <w:p w:rsidR="00B37811" w:rsidRDefault="00D515AA">
      <w:pPr>
        <w:numPr>
          <w:ilvl w:val="0"/>
          <w:numId w:val="24"/>
        </w:numPr>
        <w:tabs>
          <w:tab w:val="left" w:pos="319"/>
        </w:tabs>
        <w:spacing w:line="234" w:lineRule="auto"/>
        <w:ind w:left="60" w:right="1860" w:firstLine="8"/>
        <w:rPr>
          <w:rFonts w:eastAsia="Times New Roman"/>
          <w:sz w:val="24"/>
          <w:szCs w:val="24"/>
        </w:rPr>
      </w:pPr>
      <w:r>
        <w:rPr>
          <w:rFonts w:eastAsia="Times New Roman"/>
          <w:sz w:val="24"/>
          <w:szCs w:val="24"/>
        </w:rPr>
        <w:t>інформація про заміни іпотечних активів у складі іпотечного покриття або включення нових іпотечних активів до складу іпотечного покриття</w:t>
      </w:r>
    </w:p>
    <w:p w:rsidR="00B37811" w:rsidRDefault="00B37811">
      <w:pPr>
        <w:spacing w:line="13" w:lineRule="exact"/>
        <w:rPr>
          <w:rFonts w:eastAsia="Times New Roman"/>
          <w:sz w:val="24"/>
          <w:szCs w:val="24"/>
        </w:rPr>
      </w:pPr>
    </w:p>
    <w:p w:rsidR="00B37811" w:rsidRDefault="00D515AA">
      <w:pPr>
        <w:numPr>
          <w:ilvl w:val="0"/>
          <w:numId w:val="24"/>
        </w:numPr>
        <w:tabs>
          <w:tab w:val="left" w:pos="319"/>
        </w:tabs>
        <w:spacing w:line="234" w:lineRule="auto"/>
        <w:ind w:left="60" w:right="1700" w:firstLine="8"/>
        <w:rPr>
          <w:rFonts w:eastAsia="Times New Roman"/>
          <w:sz w:val="24"/>
          <w:szCs w:val="24"/>
        </w:rPr>
      </w:pPr>
      <w:r>
        <w:rPr>
          <w:rFonts w:eastAsia="Times New Roman"/>
          <w:sz w:val="24"/>
          <w:szCs w:val="24"/>
        </w:rPr>
        <w:t>відомості про структуру іпотечного покриття іпотечних облігацій за видами іпотечних активів та інших активів на кінець звітного періоду</w:t>
      </w:r>
    </w:p>
    <w:p w:rsidR="00B37811" w:rsidRDefault="00B37811">
      <w:pPr>
        <w:spacing w:line="13" w:lineRule="exact"/>
        <w:rPr>
          <w:rFonts w:eastAsia="Times New Roman"/>
          <w:sz w:val="24"/>
          <w:szCs w:val="24"/>
        </w:rPr>
      </w:pPr>
    </w:p>
    <w:p w:rsidR="00B37811" w:rsidRDefault="00D515AA">
      <w:pPr>
        <w:numPr>
          <w:ilvl w:val="0"/>
          <w:numId w:val="24"/>
        </w:numPr>
        <w:tabs>
          <w:tab w:val="left" w:pos="319"/>
        </w:tabs>
        <w:spacing w:line="238" w:lineRule="auto"/>
        <w:ind w:left="60" w:right="1420" w:firstLine="8"/>
        <w:rPr>
          <w:rFonts w:eastAsia="Times New Roman"/>
          <w:sz w:val="24"/>
          <w:szCs w:val="24"/>
        </w:rPr>
      </w:pPr>
      <w:r>
        <w:rPr>
          <w:rFonts w:eastAsia="Times New Roman"/>
          <w:sz w:val="24"/>
          <w:szCs w:val="24"/>
        </w:rPr>
        <w:t>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 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 39. Інформація про випуски іпотечних сертифікатів</w:t>
      </w:r>
    </w:p>
    <w:p w:rsidR="00B37811" w:rsidRDefault="00B37811">
      <w:pPr>
        <w:spacing w:line="2" w:lineRule="exact"/>
        <w:rPr>
          <w:rFonts w:eastAsia="Times New Roman"/>
          <w:sz w:val="24"/>
          <w:szCs w:val="24"/>
        </w:rPr>
      </w:pPr>
    </w:p>
    <w:p w:rsidR="00B37811" w:rsidRDefault="00D515AA">
      <w:pPr>
        <w:ind w:left="60"/>
        <w:rPr>
          <w:rFonts w:eastAsia="Times New Roman"/>
          <w:sz w:val="24"/>
          <w:szCs w:val="24"/>
        </w:rPr>
      </w:pPr>
      <w:r>
        <w:rPr>
          <w:rFonts w:eastAsia="Times New Roman"/>
          <w:sz w:val="24"/>
          <w:szCs w:val="24"/>
        </w:rPr>
        <w:t>40. Інформація щодо реєстру іпотечних активів</w:t>
      </w:r>
    </w:p>
    <w:p w:rsidR="00B37811" w:rsidRDefault="00D515AA">
      <w:pPr>
        <w:ind w:left="60"/>
        <w:rPr>
          <w:rFonts w:eastAsia="Times New Roman"/>
          <w:sz w:val="24"/>
          <w:szCs w:val="24"/>
        </w:rPr>
      </w:pPr>
      <w:r>
        <w:rPr>
          <w:rFonts w:eastAsia="Times New Roman"/>
          <w:sz w:val="24"/>
          <w:szCs w:val="24"/>
        </w:rPr>
        <w:t>41. Основні відомості про ФОН</w:t>
      </w:r>
    </w:p>
    <w:p w:rsidR="00B37811" w:rsidRDefault="00D515AA">
      <w:pPr>
        <w:ind w:left="60"/>
        <w:rPr>
          <w:rFonts w:eastAsia="Times New Roman"/>
          <w:sz w:val="24"/>
          <w:szCs w:val="24"/>
        </w:rPr>
      </w:pPr>
      <w:r>
        <w:rPr>
          <w:rFonts w:eastAsia="Times New Roman"/>
          <w:sz w:val="24"/>
          <w:szCs w:val="24"/>
        </w:rPr>
        <w:t>42. Інформація про випуски сертифікатів ФОН</w:t>
      </w:r>
    </w:p>
    <w:p w:rsidR="00B37811" w:rsidRDefault="00D515AA">
      <w:pPr>
        <w:ind w:left="60"/>
        <w:rPr>
          <w:rFonts w:eastAsia="Times New Roman"/>
          <w:sz w:val="24"/>
          <w:szCs w:val="24"/>
        </w:rPr>
      </w:pPr>
      <w:r>
        <w:rPr>
          <w:rFonts w:eastAsia="Times New Roman"/>
          <w:sz w:val="24"/>
          <w:szCs w:val="24"/>
        </w:rPr>
        <w:t>43. Інформація про осіб, що володіють сертифікатами ФОН</w:t>
      </w:r>
    </w:p>
    <w:p w:rsidR="00B37811" w:rsidRDefault="00D515AA">
      <w:pPr>
        <w:ind w:left="60"/>
        <w:rPr>
          <w:rFonts w:eastAsia="Times New Roman"/>
          <w:sz w:val="24"/>
          <w:szCs w:val="24"/>
        </w:rPr>
      </w:pPr>
      <w:r>
        <w:rPr>
          <w:rFonts w:eastAsia="Times New Roman"/>
          <w:sz w:val="24"/>
          <w:szCs w:val="24"/>
        </w:rPr>
        <w:t>44. Розрахунок вартості чистих активів ФОН</w:t>
      </w:r>
    </w:p>
    <w:p w:rsidR="00B37811" w:rsidRDefault="00D515AA">
      <w:pPr>
        <w:ind w:left="60"/>
        <w:rPr>
          <w:rFonts w:eastAsia="Times New Roman"/>
          <w:sz w:val="24"/>
          <w:szCs w:val="24"/>
        </w:rPr>
      </w:pPr>
      <w:r>
        <w:rPr>
          <w:rFonts w:eastAsia="Times New Roman"/>
          <w:sz w:val="24"/>
          <w:szCs w:val="24"/>
        </w:rPr>
        <w:t>45. Правила ФОН</w:t>
      </w:r>
    </w:p>
    <w:p w:rsidR="00B37811" w:rsidRDefault="00D515AA">
      <w:pPr>
        <w:ind w:left="60"/>
        <w:rPr>
          <w:rFonts w:eastAsia="Times New Roman"/>
          <w:sz w:val="24"/>
          <w:szCs w:val="24"/>
        </w:rPr>
      </w:pPr>
      <w:r>
        <w:rPr>
          <w:rFonts w:eastAsia="Times New Roman"/>
          <w:sz w:val="24"/>
          <w:szCs w:val="24"/>
        </w:rPr>
        <w:t>46. Примітки:</w:t>
      </w:r>
    </w:p>
    <w:p w:rsidR="00B37811" w:rsidRDefault="00D515AA">
      <w:pPr>
        <w:ind w:left="60"/>
        <w:rPr>
          <w:rFonts w:eastAsia="Times New Roman"/>
          <w:sz w:val="24"/>
          <w:szCs w:val="24"/>
        </w:rPr>
      </w:pPr>
      <w:r>
        <w:rPr>
          <w:rFonts w:eastAsia="Times New Roman"/>
          <w:sz w:val="24"/>
          <w:szCs w:val="24"/>
        </w:rPr>
        <w:t>У змiстi вiдмiчена iнформацiя, що мiститься у рiчнiй звiтностi.</w:t>
      </w:r>
    </w:p>
    <w:p w:rsidR="00B37811" w:rsidRDefault="00B37811">
      <w:pPr>
        <w:spacing w:line="12" w:lineRule="exact"/>
        <w:rPr>
          <w:rFonts w:eastAsia="Times New Roman"/>
          <w:sz w:val="24"/>
          <w:szCs w:val="24"/>
        </w:rPr>
      </w:pPr>
    </w:p>
    <w:p w:rsidR="00B37811" w:rsidRDefault="00D515AA">
      <w:pPr>
        <w:spacing w:line="234" w:lineRule="auto"/>
        <w:ind w:left="60" w:right="20"/>
        <w:rPr>
          <w:rFonts w:eastAsia="Times New Roman"/>
          <w:sz w:val="24"/>
          <w:szCs w:val="24"/>
        </w:rPr>
      </w:pPr>
      <w:r>
        <w:rPr>
          <w:rFonts w:eastAsia="Times New Roman"/>
          <w:sz w:val="24"/>
          <w:szCs w:val="24"/>
        </w:rPr>
        <w:t>Рiчна iнформацiя емiтента цiнних паперiв (рiчний звiт) за 2018 рiк подана на розгляд Наглядовiй радi АТ "МАРГАНЕЦЬКИЙ ГЗК" 25.04.2019 року.</w:t>
      </w:r>
    </w:p>
    <w:p w:rsidR="00B37811" w:rsidRDefault="00B37811">
      <w:pPr>
        <w:spacing w:line="1" w:lineRule="exact"/>
        <w:rPr>
          <w:rFonts w:eastAsia="Times New Roman"/>
          <w:sz w:val="24"/>
          <w:szCs w:val="24"/>
        </w:rPr>
      </w:pPr>
    </w:p>
    <w:p w:rsidR="00B37811" w:rsidRDefault="00D515AA">
      <w:pPr>
        <w:ind w:left="60"/>
        <w:rPr>
          <w:rFonts w:eastAsia="Times New Roman"/>
          <w:sz w:val="24"/>
          <w:szCs w:val="24"/>
        </w:rPr>
      </w:pPr>
      <w:r>
        <w:rPr>
          <w:rFonts w:eastAsia="Times New Roman"/>
          <w:sz w:val="24"/>
          <w:szCs w:val="24"/>
        </w:rPr>
        <w:t>Перелiк вiдсутньої iнформацiї та причини їх вiдсутностi:</w:t>
      </w:r>
    </w:p>
    <w:p w:rsidR="00B37811" w:rsidRDefault="00B37811">
      <w:pPr>
        <w:spacing w:line="12" w:lineRule="exact"/>
        <w:rPr>
          <w:rFonts w:eastAsia="Times New Roman"/>
          <w:sz w:val="24"/>
          <w:szCs w:val="24"/>
        </w:rPr>
      </w:pPr>
    </w:p>
    <w:p w:rsidR="00B37811" w:rsidRDefault="00D515AA">
      <w:pPr>
        <w:spacing w:line="234" w:lineRule="auto"/>
        <w:ind w:left="60"/>
        <w:rPr>
          <w:rFonts w:eastAsia="Times New Roman"/>
          <w:sz w:val="24"/>
          <w:szCs w:val="24"/>
        </w:rPr>
      </w:pPr>
      <w:r>
        <w:rPr>
          <w:rFonts w:eastAsia="Times New Roman"/>
          <w:sz w:val="24"/>
          <w:szCs w:val="24"/>
        </w:rPr>
        <w:t>3. Вiдомостi щодо участi емiтента в створеннi юридичних осiб: протягом звiтного року емiтент не приймав участi в створеннi юридичних осiб.</w:t>
      </w:r>
    </w:p>
    <w:p w:rsidR="00B37811" w:rsidRDefault="00B37811">
      <w:pPr>
        <w:spacing w:line="13" w:lineRule="exact"/>
        <w:rPr>
          <w:rFonts w:eastAsia="Times New Roman"/>
          <w:sz w:val="24"/>
          <w:szCs w:val="24"/>
        </w:rPr>
      </w:pPr>
    </w:p>
    <w:p w:rsidR="00B37811" w:rsidRDefault="00D515AA">
      <w:pPr>
        <w:spacing w:line="234" w:lineRule="auto"/>
        <w:ind w:left="60" w:right="20"/>
        <w:rPr>
          <w:rFonts w:eastAsia="Times New Roman"/>
          <w:sz w:val="24"/>
          <w:szCs w:val="24"/>
        </w:rPr>
      </w:pPr>
      <w:r>
        <w:rPr>
          <w:rFonts w:eastAsia="Times New Roman"/>
          <w:sz w:val="24"/>
          <w:szCs w:val="24"/>
        </w:rPr>
        <w:t>4. Iнформацiя щодо посади корпоративного секретаря: на пiдприємствi не створена посада корпоративного секретаря.</w:t>
      </w:r>
    </w:p>
    <w:p w:rsidR="00B37811" w:rsidRDefault="00B37811">
      <w:pPr>
        <w:spacing w:line="1" w:lineRule="exact"/>
        <w:rPr>
          <w:rFonts w:eastAsia="Times New Roman"/>
          <w:sz w:val="24"/>
          <w:szCs w:val="24"/>
        </w:rPr>
      </w:pPr>
    </w:p>
    <w:p w:rsidR="00B37811" w:rsidRDefault="00D515AA">
      <w:pPr>
        <w:ind w:left="60"/>
        <w:rPr>
          <w:rFonts w:eastAsia="Times New Roman"/>
          <w:sz w:val="24"/>
          <w:szCs w:val="24"/>
        </w:rPr>
      </w:pPr>
      <w:r>
        <w:rPr>
          <w:rFonts w:eastAsia="Times New Roman"/>
          <w:sz w:val="24"/>
          <w:szCs w:val="24"/>
        </w:rPr>
        <w:t>5. Iнформацiя про рейтингове агентство: рейтингову оцiнку не проводили.</w:t>
      </w:r>
    </w:p>
    <w:p w:rsidR="00B37811" w:rsidRDefault="00B37811">
      <w:pPr>
        <w:spacing w:line="12" w:lineRule="exact"/>
        <w:rPr>
          <w:sz w:val="20"/>
          <w:szCs w:val="20"/>
        </w:rPr>
      </w:pPr>
    </w:p>
    <w:p w:rsidR="00B37811" w:rsidRDefault="00D515AA">
      <w:pPr>
        <w:numPr>
          <w:ilvl w:val="0"/>
          <w:numId w:val="25"/>
        </w:numPr>
        <w:tabs>
          <w:tab w:val="left" w:pos="393"/>
        </w:tabs>
        <w:spacing w:line="236" w:lineRule="auto"/>
        <w:ind w:left="60" w:right="20" w:firstLine="8"/>
        <w:jc w:val="both"/>
        <w:rPr>
          <w:rFonts w:eastAsia="Times New Roman"/>
          <w:sz w:val="24"/>
          <w:szCs w:val="24"/>
        </w:rPr>
      </w:pPr>
      <w:r>
        <w:rPr>
          <w:rFonts w:eastAsia="Times New Roman"/>
          <w:sz w:val="24"/>
          <w:szCs w:val="24"/>
        </w:rPr>
        <w:t>Iнформацiя про наявнiсть фiлiалiв або iнших вiдокремлених структурних пiдроздiлiв емiтента: фiлiалiв або iнших вiдокремлених структурних пiдроздiлiв емiтента вiдсутнi. 8. Штрафнi санкцiї емiтента: штрафнi санкцiї за звiтний перiод вiдсутнi.</w:t>
      </w:r>
    </w:p>
    <w:p w:rsidR="00B37811" w:rsidRDefault="00B37811">
      <w:pPr>
        <w:spacing w:line="14" w:lineRule="exact"/>
        <w:rPr>
          <w:rFonts w:eastAsia="Times New Roman"/>
          <w:sz w:val="24"/>
          <w:szCs w:val="24"/>
        </w:rPr>
      </w:pPr>
    </w:p>
    <w:p w:rsidR="00B37811" w:rsidRDefault="00D515AA">
      <w:pPr>
        <w:numPr>
          <w:ilvl w:val="0"/>
          <w:numId w:val="26"/>
        </w:numPr>
        <w:tabs>
          <w:tab w:val="left" w:pos="799"/>
        </w:tabs>
        <w:spacing w:line="236" w:lineRule="auto"/>
        <w:ind w:left="60" w:right="20" w:firstLine="8"/>
        <w:jc w:val="both"/>
        <w:rPr>
          <w:rFonts w:eastAsia="Times New Roman"/>
          <w:sz w:val="24"/>
          <w:szCs w:val="24"/>
        </w:rPr>
      </w:pPr>
      <w:r>
        <w:rPr>
          <w:rFonts w:eastAsia="Times New Roman"/>
          <w:sz w:val="24"/>
          <w:szCs w:val="24"/>
        </w:rPr>
        <w:t>iнформацiя про будь-якi винагороди або компенсацiї, якi виплаченi посадовим особам емiтента в разi їх звiльнення. Будь-якi винагороди або компенсацiї, якi виплаченi посадовим особам емiтента в разi їх звiльнення не передбачувались i не виплачувались.</w:t>
      </w:r>
    </w:p>
    <w:p w:rsidR="00B37811" w:rsidRDefault="00B37811">
      <w:pPr>
        <w:spacing w:line="1" w:lineRule="exact"/>
        <w:rPr>
          <w:rFonts w:eastAsia="Times New Roman"/>
          <w:sz w:val="24"/>
          <w:szCs w:val="24"/>
        </w:rPr>
      </w:pPr>
    </w:p>
    <w:p w:rsidR="00B37811" w:rsidRDefault="00D515AA">
      <w:pPr>
        <w:numPr>
          <w:ilvl w:val="0"/>
          <w:numId w:val="27"/>
        </w:numPr>
        <w:tabs>
          <w:tab w:val="left" w:pos="440"/>
        </w:tabs>
        <w:ind w:left="440" w:hanging="372"/>
        <w:rPr>
          <w:rFonts w:eastAsia="Times New Roman"/>
          <w:sz w:val="24"/>
          <w:szCs w:val="24"/>
        </w:rPr>
      </w:pPr>
      <w:r>
        <w:rPr>
          <w:rFonts w:eastAsia="Times New Roman"/>
          <w:sz w:val="24"/>
          <w:szCs w:val="24"/>
        </w:rPr>
        <w:t>Iнформацiя про змiну акцiонерiв, яким належать голосуючi акцiї, розмiр пакета яких стає</w:t>
      </w:r>
    </w:p>
    <w:p w:rsidR="00B37811" w:rsidRDefault="00B37811">
      <w:pPr>
        <w:sectPr w:rsidR="00B37811">
          <w:pgSz w:w="12240" w:h="15840"/>
          <w:pgMar w:top="851" w:right="940" w:bottom="357" w:left="1440" w:header="0" w:footer="0" w:gutter="0"/>
          <w:cols w:space="720" w:equalWidth="0">
            <w:col w:w="9860"/>
          </w:cols>
        </w:sectPr>
      </w:pPr>
    </w:p>
    <w:p w:rsidR="00B37811" w:rsidRDefault="00D515AA">
      <w:pPr>
        <w:spacing w:line="236" w:lineRule="auto"/>
        <w:ind w:left="60"/>
        <w:jc w:val="both"/>
        <w:rPr>
          <w:sz w:val="20"/>
          <w:szCs w:val="20"/>
        </w:rPr>
      </w:pPr>
      <w:bookmarkStart w:id="3" w:name="page5"/>
      <w:bookmarkEnd w:id="3"/>
      <w:r>
        <w:rPr>
          <w:rFonts w:eastAsia="Times New Roman"/>
          <w:sz w:val="24"/>
          <w:szCs w:val="24"/>
        </w:rPr>
        <w:lastRenderedPageBreak/>
        <w:t>бiльшим, меншим або рiвним пороговому значенню пакета акцiй не розкривається тому, що змiна акцiонерiв, яким належать голосуючi акцiї, розмiр пакета яких стає бiльшим, меншим або рiвним пороговому значенню пакета акцiй не вiдвувалась.</w:t>
      </w:r>
    </w:p>
    <w:p w:rsidR="00B37811" w:rsidRDefault="00B37811">
      <w:pPr>
        <w:spacing w:line="14" w:lineRule="exact"/>
        <w:rPr>
          <w:sz w:val="20"/>
          <w:szCs w:val="20"/>
        </w:rPr>
      </w:pPr>
    </w:p>
    <w:p w:rsidR="00B37811" w:rsidRDefault="00D515AA">
      <w:pPr>
        <w:numPr>
          <w:ilvl w:val="0"/>
          <w:numId w:val="28"/>
        </w:numPr>
        <w:tabs>
          <w:tab w:val="left" w:pos="429"/>
        </w:tabs>
        <w:spacing w:line="237" w:lineRule="auto"/>
        <w:ind w:left="60" w:right="20" w:firstLine="8"/>
        <w:jc w:val="both"/>
        <w:rPr>
          <w:rFonts w:eastAsia="Times New Roman"/>
          <w:sz w:val="24"/>
          <w:szCs w:val="24"/>
        </w:rPr>
      </w:pPr>
      <w:r>
        <w:rPr>
          <w:rFonts w:eastAsia="Times New Roman"/>
          <w:sz w:val="24"/>
          <w:szCs w:val="24"/>
        </w:rPr>
        <w:t>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розкривається згiдно до абз.4, п.8 ст.40 Закону України "Про цiннi папери та фондовий ринок" № 3480-IV вiд 23.02.2006 р.</w:t>
      </w:r>
    </w:p>
    <w:p w:rsidR="00B37811" w:rsidRDefault="00B37811">
      <w:pPr>
        <w:spacing w:line="13" w:lineRule="exact"/>
        <w:rPr>
          <w:rFonts w:eastAsia="Times New Roman"/>
          <w:sz w:val="24"/>
          <w:szCs w:val="24"/>
        </w:rPr>
      </w:pPr>
    </w:p>
    <w:p w:rsidR="00B37811" w:rsidRDefault="00D515AA">
      <w:pPr>
        <w:numPr>
          <w:ilvl w:val="0"/>
          <w:numId w:val="28"/>
        </w:numPr>
        <w:tabs>
          <w:tab w:val="left" w:pos="504"/>
        </w:tabs>
        <w:spacing w:line="237" w:lineRule="auto"/>
        <w:ind w:left="60" w:firstLine="8"/>
        <w:jc w:val="both"/>
        <w:rPr>
          <w:rFonts w:eastAsia="Times New Roman"/>
          <w:sz w:val="24"/>
          <w:szCs w:val="24"/>
        </w:rPr>
      </w:pPr>
      <w:r>
        <w:rPr>
          <w:rFonts w:eastAsia="Times New Roman"/>
          <w:sz w:val="24"/>
          <w:szCs w:val="24"/>
        </w:rPr>
        <w:t>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заповнюється тому, що власникiв фiнансових iнструментiв, пов'язанних з голосуючими акцiями у акцiонерного товариства немає.</w:t>
      </w:r>
    </w:p>
    <w:p w:rsidR="00B37811" w:rsidRDefault="00B37811">
      <w:pPr>
        <w:spacing w:line="17" w:lineRule="exact"/>
        <w:rPr>
          <w:rFonts w:eastAsia="Times New Roman"/>
          <w:sz w:val="24"/>
          <w:szCs w:val="24"/>
        </w:rPr>
      </w:pPr>
    </w:p>
    <w:p w:rsidR="00B37811" w:rsidRDefault="00D515AA">
      <w:pPr>
        <w:numPr>
          <w:ilvl w:val="0"/>
          <w:numId w:val="29"/>
        </w:numPr>
        <w:tabs>
          <w:tab w:val="left" w:pos="609"/>
        </w:tabs>
        <w:spacing w:line="234" w:lineRule="auto"/>
        <w:ind w:left="60" w:right="20" w:firstLine="8"/>
        <w:rPr>
          <w:rFonts w:eastAsia="Times New Roman"/>
          <w:sz w:val="24"/>
          <w:szCs w:val="24"/>
        </w:rPr>
      </w:pPr>
      <w:r>
        <w:rPr>
          <w:rFonts w:eastAsia="Times New Roman"/>
          <w:sz w:val="24"/>
          <w:szCs w:val="24"/>
        </w:rPr>
        <w:t>iнформацiя про облiгацiї емiтента: процентнi, дисконтнi, цiльовi (безпроцентнi) облiгацiї не випускались.</w:t>
      </w:r>
    </w:p>
    <w:p w:rsidR="00B37811" w:rsidRDefault="00B37811">
      <w:pPr>
        <w:spacing w:line="14" w:lineRule="exact"/>
        <w:rPr>
          <w:rFonts w:eastAsia="Times New Roman"/>
          <w:sz w:val="24"/>
          <w:szCs w:val="24"/>
        </w:rPr>
      </w:pPr>
    </w:p>
    <w:p w:rsidR="00B37811" w:rsidRDefault="00D515AA">
      <w:pPr>
        <w:numPr>
          <w:ilvl w:val="0"/>
          <w:numId w:val="29"/>
        </w:numPr>
        <w:tabs>
          <w:tab w:val="left" w:pos="725"/>
        </w:tabs>
        <w:spacing w:line="234" w:lineRule="auto"/>
        <w:ind w:left="60" w:right="20" w:firstLine="8"/>
        <w:rPr>
          <w:rFonts w:eastAsia="Times New Roman"/>
          <w:sz w:val="24"/>
          <w:szCs w:val="24"/>
        </w:rPr>
      </w:pPr>
      <w:r>
        <w:rPr>
          <w:rFonts w:eastAsia="Times New Roman"/>
          <w:sz w:val="24"/>
          <w:szCs w:val="24"/>
        </w:rPr>
        <w:t>iнформацiя про iншi цiннi папери, випущенi емiтентом: iншi цiннi папери не випускались.</w:t>
      </w:r>
    </w:p>
    <w:p w:rsidR="00B37811" w:rsidRDefault="00B37811">
      <w:pPr>
        <w:spacing w:line="1" w:lineRule="exact"/>
        <w:rPr>
          <w:rFonts w:eastAsia="Times New Roman"/>
          <w:sz w:val="24"/>
          <w:szCs w:val="24"/>
        </w:rPr>
      </w:pPr>
    </w:p>
    <w:p w:rsidR="00B37811" w:rsidRDefault="00D515AA">
      <w:pPr>
        <w:numPr>
          <w:ilvl w:val="0"/>
          <w:numId w:val="29"/>
        </w:numPr>
        <w:tabs>
          <w:tab w:val="left" w:pos="600"/>
        </w:tabs>
        <w:ind w:left="600" w:hanging="532"/>
        <w:rPr>
          <w:rFonts w:eastAsia="Times New Roman"/>
          <w:sz w:val="24"/>
          <w:szCs w:val="24"/>
        </w:rPr>
      </w:pPr>
      <w:r>
        <w:rPr>
          <w:rFonts w:eastAsia="Times New Roman"/>
          <w:sz w:val="24"/>
          <w:szCs w:val="24"/>
        </w:rPr>
        <w:t>iнформацiя про похiднi цiннi папери емiтента: похiднi цiннi папери не випускались.</w:t>
      </w:r>
    </w:p>
    <w:p w:rsidR="00B37811" w:rsidRDefault="00B37811">
      <w:pPr>
        <w:spacing w:line="12" w:lineRule="exact"/>
        <w:rPr>
          <w:rFonts w:eastAsia="Times New Roman"/>
          <w:sz w:val="24"/>
          <w:szCs w:val="24"/>
        </w:rPr>
      </w:pPr>
    </w:p>
    <w:p w:rsidR="00B37811" w:rsidRDefault="00D515AA">
      <w:pPr>
        <w:numPr>
          <w:ilvl w:val="0"/>
          <w:numId w:val="29"/>
        </w:numPr>
        <w:tabs>
          <w:tab w:val="left" w:pos="619"/>
        </w:tabs>
        <w:spacing w:line="234" w:lineRule="auto"/>
        <w:ind w:left="60" w:right="20" w:firstLine="8"/>
        <w:rPr>
          <w:rFonts w:eastAsia="Times New Roman"/>
          <w:sz w:val="24"/>
          <w:szCs w:val="24"/>
        </w:rPr>
      </w:pPr>
      <w:r>
        <w:rPr>
          <w:rFonts w:eastAsia="Times New Roman"/>
          <w:sz w:val="24"/>
          <w:szCs w:val="24"/>
        </w:rPr>
        <w:t>iнформацiя про забезпечення випуску боргових цiнних паперiв: борговi цiннi папери не випускались.</w:t>
      </w:r>
    </w:p>
    <w:p w:rsidR="00B37811" w:rsidRDefault="00B37811">
      <w:pPr>
        <w:spacing w:line="13" w:lineRule="exact"/>
        <w:rPr>
          <w:rFonts w:eastAsia="Times New Roman"/>
          <w:sz w:val="24"/>
          <w:szCs w:val="24"/>
        </w:rPr>
      </w:pPr>
    </w:p>
    <w:p w:rsidR="00B37811" w:rsidRDefault="00D515AA">
      <w:pPr>
        <w:numPr>
          <w:ilvl w:val="0"/>
          <w:numId w:val="30"/>
        </w:numPr>
        <w:tabs>
          <w:tab w:val="left" w:pos="432"/>
        </w:tabs>
        <w:spacing w:line="237" w:lineRule="auto"/>
        <w:ind w:left="60" w:right="20" w:firstLine="8"/>
        <w:jc w:val="both"/>
        <w:rPr>
          <w:rFonts w:eastAsia="Times New Roman"/>
          <w:sz w:val="24"/>
          <w:szCs w:val="24"/>
        </w:rPr>
      </w:pPr>
      <w:r>
        <w:rPr>
          <w:rFonts w:eastAsia="Times New Roman"/>
          <w:sz w:val="24"/>
          <w:szCs w:val="24"/>
        </w:rPr>
        <w:t>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розкривається через вiдсутнiсть у товариства випуску цiльових облiгацiй, виконання зобов'язань за якими забезпечене об'єктами нерухомостi.</w:t>
      </w:r>
    </w:p>
    <w:p w:rsidR="00B37811" w:rsidRDefault="00B37811">
      <w:pPr>
        <w:spacing w:line="13" w:lineRule="exact"/>
        <w:rPr>
          <w:rFonts w:eastAsia="Times New Roman"/>
          <w:sz w:val="24"/>
          <w:szCs w:val="24"/>
        </w:rPr>
      </w:pPr>
    </w:p>
    <w:p w:rsidR="00B37811" w:rsidRDefault="00D515AA">
      <w:pPr>
        <w:numPr>
          <w:ilvl w:val="0"/>
          <w:numId w:val="30"/>
        </w:numPr>
        <w:tabs>
          <w:tab w:val="left" w:pos="468"/>
        </w:tabs>
        <w:spacing w:line="236" w:lineRule="auto"/>
        <w:ind w:left="60" w:right="20" w:firstLine="8"/>
        <w:jc w:val="both"/>
        <w:rPr>
          <w:rFonts w:eastAsia="Times New Roman"/>
          <w:sz w:val="24"/>
          <w:szCs w:val="24"/>
        </w:rPr>
      </w:pPr>
      <w:r>
        <w:rPr>
          <w:rFonts w:eastAsia="Times New Roman"/>
          <w:sz w:val="24"/>
          <w:szCs w:val="24"/>
        </w:rPr>
        <w:t>Iнформацiя про наявнiсть у власностi працiвникiв емiтента цiнних паперiв (крiм акцiй) такого емiтента: вiдсутня у зв'язку з тим, що Товариство не розмiщувало iншi цiннi папери, крiм акцiй.</w:t>
      </w:r>
    </w:p>
    <w:p w:rsidR="00B37811" w:rsidRDefault="00B37811">
      <w:pPr>
        <w:spacing w:line="14" w:lineRule="exact"/>
        <w:rPr>
          <w:rFonts w:eastAsia="Times New Roman"/>
          <w:sz w:val="24"/>
          <w:szCs w:val="24"/>
        </w:rPr>
      </w:pPr>
    </w:p>
    <w:p w:rsidR="00B37811" w:rsidRDefault="00D515AA">
      <w:pPr>
        <w:numPr>
          <w:ilvl w:val="0"/>
          <w:numId w:val="30"/>
        </w:numPr>
        <w:tabs>
          <w:tab w:val="left" w:pos="485"/>
        </w:tabs>
        <w:spacing w:line="236" w:lineRule="auto"/>
        <w:ind w:left="60" w:right="20" w:firstLine="8"/>
        <w:jc w:val="both"/>
        <w:rPr>
          <w:rFonts w:eastAsia="Times New Roman"/>
          <w:sz w:val="24"/>
          <w:szCs w:val="24"/>
        </w:rPr>
      </w:pPr>
      <w:r>
        <w:rPr>
          <w:rFonts w:eastAsia="Times New Roman"/>
          <w:sz w:val="24"/>
          <w:szCs w:val="24"/>
        </w:rPr>
        <w:t>Iнформацiя про наявнiсть у власностi працiвникiв емiтента акцiй у розмiрi понад 0,1 вiдсотка розмiру статутного капiталу. Працiвники емiтента не є власниками акцiй емiтента у розмiрi понад 0,1% розмiру статутного капiталу емiтента.</w:t>
      </w:r>
    </w:p>
    <w:p w:rsidR="00B37811" w:rsidRDefault="00B37811">
      <w:pPr>
        <w:spacing w:line="13" w:lineRule="exact"/>
        <w:rPr>
          <w:rFonts w:eastAsia="Times New Roman"/>
          <w:sz w:val="24"/>
          <w:szCs w:val="24"/>
        </w:rPr>
      </w:pPr>
    </w:p>
    <w:p w:rsidR="00B37811" w:rsidRDefault="00D515AA">
      <w:pPr>
        <w:numPr>
          <w:ilvl w:val="0"/>
          <w:numId w:val="30"/>
        </w:numPr>
        <w:tabs>
          <w:tab w:val="left" w:pos="473"/>
        </w:tabs>
        <w:spacing w:line="237" w:lineRule="auto"/>
        <w:ind w:left="60" w:firstLine="8"/>
        <w:jc w:val="both"/>
        <w:rPr>
          <w:rFonts w:eastAsia="Times New Roman"/>
          <w:sz w:val="24"/>
          <w:szCs w:val="24"/>
        </w:rPr>
      </w:pPr>
      <w:r>
        <w:rPr>
          <w:rFonts w:eastAsia="Times New Roman"/>
          <w:sz w:val="24"/>
          <w:szCs w:val="24"/>
        </w:rPr>
        <w:t>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Будь-яких обмежень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немає.</w:t>
      </w:r>
    </w:p>
    <w:p w:rsidR="00B37811" w:rsidRDefault="00B37811">
      <w:pPr>
        <w:spacing w:line="17" w:lineRule="exact"/>
        <w:rPr>
          <w:rFonts w:eastAsia="Times New Roman"/>
          <w:sz w:val="24"/>
          <w:szCs w:val="24"/>
        </w:rPr>
      </w:pPr>
    </w:p>
    <w:p w:rsidR="00B37811" w:rsidRDefault="00D515AA">
      <w:pPr>
        <w:numPr>
          <w:ilvl w:val="0"/>
          <w:numId w:val="31"/>
        </w:numPr>
        <w:tabs>
          <w:tab w:val="left" w:pos="470"/>
        </w:tabs>
        <w:spacing w:line="236" w:lineRule="auto"/>
        <w:ind w:left="60" w:right="20" w:firstLine="8"/>
        <w:jc w:val="both"/>
        <w:rPr>
          <w:rFonts w:eastAsia="Times New Roman"/>
          <w:sz w:val="24"/>
          <w:szCs w:val="24"/>
        </w:rPr>
      </w:pPr>
      <w:r>
        <w:rPr>
          <w:rFonts w:eastAsia="Times New Roman"/>
          <w:sz w:val="24"/>
          <w:szCs w:val="24"/>
        </w:rPr>
        <w:t>Iнформацiя про прийняття рiшення про попереднє надання згоди на вчинення значних правочинiв. Рiшення про попереднє надання згоди на вчинення значних правочинiв не приймались.</w:t>
      </w:r>
    </w:p>
    <w:p w:rsidR="00B37811" w:rsidRDefault="00B37811">
      <w:pPr>
        <w:spacing w:line="14" w:lineRule="exact"/>
        <w:rPr>
          <w:sz w:val="20"/>
          <w:szCs w:val="20"/>
        </w:rPr>
      </w:pPr>
    </w:p>
    <w:p w:rsidR="00B37811" w:rsidRDefault="00D515AA">
      <w:pPr>
        <w:numPr>
          <w:ilvl w:val="0"/>
          <w:numId w:val="32"/>
        </w:numPr>
        <w:tabs>
          <w:tab w:val="left" w:pos="521"/>
        </w:tabs>
        <w:spacing w:line="237" w:lineRule="auto"/>
        <w:ind w:left="60" w:firstLine="8"/>
        <w:jc w:val="both"/>
        <w:rPr>
          <w:rFonts w:eastAsia="Times New Roman"/>
          <w:sz w:val="24"/>
          <w:szCs w:val="24"/>
        </w:rPr>
      </w:pPr>
      <w:r>
        <w:rPr>
          <w:rFonts w:eastAsia="Times New Roman"/>
          <w:sz w:val="24"/>
          <w:szCs w:val="24"/>
        </w:rPr>
        <w:t>Iнформацiя вчинення значних правочинiв не заповнюється тому, що вимоги щодо розкриття iнформацiї про вчинення значних правочинiв не є обов'язковими для приватного акцiонерного товариства згiдно до "Змiн до Положення про розкриття iнформацiї емiтентами цiнних паперiв", затвердженних Рiшенням НКЦПФР № 854 вiд 04.12.2018 р.</w:t>
      </w:r>
    </w:p>
    <w:p w:rsidR="00B37811" w:rsidRDefault="00B37811">
      <w:pPr>
        <w:spacing w:line="13" w:lineRule="exact"/>
        <w:rPr>
          <w:rFonts w:eastAsia="Times New Roman"/>
          <w:sz w:val="24"/>
          <w:szCs w:val="24"/>
        </w:rPr>
      </w:pPr>
    </w:p>
    <w:p w:rsidR="00B37811" w:rsidRDefault="00D515AA">
      <w:pPr>
        <w:numPr>
          <w:ilvl w:val="0"/>
          <w:numId w:val="32"/>
        </w:numPr>
        <w:tabs>
          <w:tab w:val="left" w:pos="458"/>
        </w:tabs>
        <w:spacing w:line="238" w:lineRule="auto"/>
        <w:ind w:left="60" w:firstLine="8"/>
        <w:jc w:val="both"/>
        <w:rPr>
          <w:rFonts w:eastAsia="Times New Roman"/>
          <w:sz w:val="24"/>
          <w:szCs w:val="24"/>
        </w:rPr>
      </w:pPr>
      <w:r>
        <w:rPr>
          <w:rFonts w:eastAsia="Times New Roman"/>
          <w:sz w:val="24"/>
          <w:szCs w:val="24"/>
        </w:rPr>
        <w:t>Iнформацiя про вчинення правочинiв, щодо вчинення яких є заiнтересованiсть. Рiшення про вчинення правочинiв, щодо вчинення яких є заiнтересованiсть не приймались. Вимоги щодо розкриття iнформацiї про вчинення правочинiв iз заiнтересованiстю не є обов'язковими для приватного акцiонерного товариства згiдно до "Змiн до Положення про розкриття iнформацiї емiтентами цiнних паперiв", затвердженних Рiшенням НКЦПФР № 854 вiд 04.12.2018 р.</w:t>
      </w:r>
    </w:p>
    <w:p w:rsidR="00B37811" w:rsidRDefault="00B37811">
      <w:pPr>
        <w:spacing w:line="14" w:lineRule="exact"/>
        <w:rPr>
          <w:rFonts w:eastAsia="Times New Roman"/>
          <w:sz w:val="24"/>
          <w:szCs w:val="24"/>
        </w:rPr>
      </w:pPr>
    </w:p>
    <w:p w:rsidR="00B37811" w:rsidRDefault="00D515AA">
      <w:pPr>
        <w:numPr>
          <w:ilvl w:val="0"/>
          <w:numId w:val="32"/>
        </w:numPr>
        <w:tabs>
          <w:tab w:val="left" w:pos="619"/>
        </w:tabs>
        <w:spacing w:line="237" w:lineRule="auto"/>
        <w:ind w:left="60" w:firstLine="8"/>
        <w:jc w:val="both"/>
        <w:rPr>
          <w:rFonts w:eastAsia="Times New Roman"/>
          <w:sz w:val="24"/>
          <w:szCs w:val="24"/>
        </w:rPr>
      </w:pPr>
      <w:r>
        <w:rPr>
          <w:rFonts w:eastAsia="Times New Roman"/>
          <w:sz w:val="24"/>
          <w:szCs w:val="24"/>
        </w:rPr>
        <w:t>Iнформацiя про осiб, заiнтересованих у вчиненi товариством правочинiв iз заiнтересованiстю, та обставини, iснування яких створює заiнтересованiсть. Особами, заiнтересованними у вчиненнi Товариством правочину є: 1. Посадовi особи Товариства або її афiлiйованi особи. 2. Акцiонери, якi одноособно або спiльно з афiлiйованими особами</w:t>
      </w:r>
    </w:p>
    <w:p w:rsidR="00B37811" w:rsidRDefault="00B37811">
      <w:pPr>
        <w:sectPr w:rsidR="00B37811">
          <w:pgSz w:w="12240" w:h="15840"/>
          <w:pgMar w:top="851" w:right="940" w:bottom="359" w:left="1440" w:header="0" w:footer="0" w:gutter="0"/>
          <w:cols w:space="720" w:equalWidth="0">
            <w:col w:w="9860"/>
          </w:cols>
        </w:sectPr>
      </w:pPr>
    </w:p>
    <w:p w:rsidR="00B37811" w:rsidRDefault="00D515AA">
      <w:pPr>
        <w:spacing w:line="236" w:lineRule="auto"/>
        <w:ind w:left="60"/>
        <w:jc w:val="both"/>
        <w:rPr>
          <w:sz w:val="20"/>
          <w:szCs w:val="20"/>
        </w:rPr>
      </w:pPr>
      <w:bookmarkStart w:id="4" w:name="page6"/>
      <w:bookmarkEnd w:id="4"/>
      <w:r>
        <w:rPr>
          <w:rFonts w:eastAsia="Times New Roman"/>
          <w:sz w:val="24"/>
          <w:szCs w:val="24"/>
        </w:rPr>
        <w:lastRenderedPageBreak/>
        <w:t>володiють бiльше 25 вiдсотками акцiй Товариства, та його афiлiйованi особи - такi акцiонери вiдсутнi. Протягом звiтного перiоду не було обставин, якi могли б створити заiнтересованiсть вказаних осiб у вчиненi правочинiв, такi правочини не здiйснювались.</w:t>
      </w:r>
    </w:p>
    <w:p w:rsidR="00B37811" w:rsidRDefault="00B37811">
      <w:pPr>
        <w:spacing w:line="14" w:lineRule="exact"/>
        <w:rPr>
          <w:sz w:val="20"/>
          <w:szCs w:val="20"/>
        </w:rPr>
      </w:pPr>
    </w:p>
    <w:p w:rsidR="00B37811" w:rsidRDefault="00D515AA">
      <w:pPr>
        <w:numPr>
          <w:ilvl w:val="0"/>
          <w:numId w:val="33"/>
        </w:numPr>
        <w:tabs>
          <w:tab w:val="left" w:pos="489"/>
        </w:tabs>
        <w:spacing w:line="236" w:lineRule="auto"/>
        <w:ind w:left="60" w:right="20" w:firstLine="8"/>
        <w:jc w:val="both"/>
        <w:rPr>
          <w:rFonts w:eastAsia="Times New Roman"/>
          <w:sz w:val="24"/>
          <w:szCs w:val="24"/>
        </w:rPr>
      </w:pPr>
      <w:r>
        <w:rPr>
          <w:rFonts w:eastAsia="Times New Roman"/>
          <w:sz w:val="24"/>
          <w:szCs w:val="24"/>
        </w:rPr>
        <w:t>Рiчна фiнансова звiтнiсть поручителя (страховика/гаранта), що здiйснює забезпечення випуску боргових цiнних паперiв (за кожним суб'єктом забезпечення окремо): борговi цiннi папери не випускались.</w:t>
      </w:r>
    </w:p>
    <w:p w:rsidR="00B37811" w:rsidRDefault="00B37811">
      <w:pPr>
        <w:spacing w:line="13" w:lineRule="exact"/>
        <w:rPr>
          <w:rFonts w:eastAsia="Times New Roman"/>
          <w:sz w:val="24"/>
          <w:szCs w:val="24"/>
        </w:rPr>
      </w:pPr>
    </w:p>
    <w:p w:rsidR="00B37811" w:rsidRDefault="00D515AA">
      <w:pPr>
        <w:numPr>
          <w:ilvl w:val="0"/>
          <w:numId w:val="34"/>
        </w:numPr>
        <w:tabs>
          <w:tab w:val="left" w:pos="429"/>
        </w:tabs>
        <w:spacing w:line="236" w:lineRule="auto"/>
        <w:ind w:left="60" w:right="20" w:firstLine="8"/>
        <w:jc w:val="both"/>
        <w:rPr>
          <w:rFonts w:eastAsia="Times New Roman"/>
          <w:sz w:val="24"/>
          <w:szCs w:val="24"/>
        </w:rPr>
      </w:pPr>
      <w:r>
        <w:rPr>
          <w:rFonts w:eastAsia="Times New Roman"/>
          <w:sz w:val="24"/>
          <w:szCs w:val="24"/>
        </w:rPr>
        <w:t>Iнформацiя про акцiонернi або корпоративнi договори, укладенi акцiонерами (учасниками) такого емiтента, яка наявна в емiтента: За iнформацiєю, якою володiє Товариство, акцiонерних або корпоративних договорiв, укладених акцiонерами (учасниками) емiтент немає.</w:t>
      </w:r>
    </w:p>
    <w:p w:rsidR="00B37811" w:rsidRDefault="00B37811">
      <w:pPr>
        <w:spacing w:line="13" w:lineRule="exact"/>
        <w:rPr>
          <w:rFonts w:eastAsia="Times New Roman"/>
          <w:sz w:val="24"/>
          <w:szCs w:val="24"/>
        </w:rPr>
      </w:pPr>
    </w:p>
    <w:p w:rsidR="00B37811" w:rsidRDefault="00D515AA">
      <w:pPr>
        <w:numPr>
          <w:ilvl w:val="0"/>
          <w:numId w:val="34"/>
        </w:numPr>
        <w:tabs>
          <w:tab w:val="left" w:pos="444"/>
        </w:tabs>
        <w:spacing w:line="236" w:lineRule="auto"/>
        <w:ind w:left="60" w:firstLine="8"/>
        <w:jc w:val="both"/>
        <w:rPr>
          <w:rFonts w:eastAsia="Times New Roman"/>
          <w:sz w:val="24"/>
          <w:szCs w:val="24"/>
        </w:rPr>
      </w:pPr>
      <w:r>
        <w:rPr>
          <w:rFonts w:eastAsia="Times New Roman"/>
          <w:sz w:val="24"/>
          <w:szCs w:val="24"/>
        </w:rPr>
        <w:t>Iнформацiя про будь-якi договори та/або правочини, умовою чинностi яких є незмiннiсть осiб, якi здiйснюють контроль над емiтентом. Будь-яких договорiв та/або правочинiв, умовою чинностi яких є незмiннiсть осiб, якi здiйснюють контроль над емiтентом немає.</w:t>
      </w:r>
    </w:p>
    <w:p w:rsidR="00B37811" w:rsidRDefault="00B37811">
      <w:pPr>
        <w:spacing w:line="13" w:lineRule="exact"/>
        <w:rPr>
          <w:rFonts w:eastAsia="Times New Roman"/>
          <w:sz w:val="24"/>
          <w:szCs w:val="24"/>
        </w:rPr>
      </w:pPr>
    </w:p>
    <w:p w:rsidR="00B37811" w:rsidRDefault="00D515AA">
      <w:pPr>
        <w:numPr>
          <w:ilvl w:val="0"/>
          <w:numId w:val="35"/>
        </w:numPr>
        <w:tabs>
          <w:tab w:val="left" w:pos="444"/>
        </w:tabs>
        <w:spacing w:line="236" w:lineRule="auto"/>
        <w:ind w:left="60" w:right="20" w:firstLine="8"/>
        <w:jc w:val="both"/>
        <w:rPr>
          <w:rFonts w:eastAsia="Times New Roman"/>
          <w:sz w:val="24"/>
          <w:szCs w:val="24"/>
        </w:rPr>
      </w:pPr>
      <w:r>
        <w:rPr>
          <w:rFonts w:eastAsia="Times New Roman"/>
          <w:sz w:val="24"/>
          <w:szCs w:val="24"/>
        </w:rPr>
        <w:t>Iнформацiя про випуски iпотечних облiгацiй та iнформацiя про склад, структуру i розмiр iпотечного покриття. Товариство не випускало iпотечнi облiгацiї, тому вiдсутня Iнформацiя про випуски iпотечних облiгацiй та iнформацiя по пiдпунктам 1-5 пункту</w:t>
      </w:r>
    </w:p>
    <w:p w:rsidR="00B37811" w:rsidRDefault="00B37811">
      <w:pPr>
        <w:spacing w:line="14" w:lineRule="exact"/>
        <w:rPr>
          <w:rFonts w:eastAsia="Times New Roman"/>
          <w:sz w:val="24"/>
          <w:szCs w:val="24"/>
        </w:rPr>
      </w:pPr>
    </w:p>
    <w:p w:rsidR="00B37811" w:rsidRDefault="00D515AA">
      <w:pPr>
        <w:numPr>
          <w:ilvl w:val="0"/>
          <w:numId w:val="36"/>
        </w:numPr>
        <w:tabs>
          <w:tab w:val="left" w:pos="422"/>
        </w:tabs>
        <w:spacing w:line="238" w:lineRule="auto"/>
        <w:ind w:left="60" w:right="20" w:firstLine="8"/>
        <w:jc w:val="both"/>
        <w:rPr>
          <w:rFonts w:eastAsia="Times New Roman"/>
          <w:sz w:val="24"/>
          <w:szCs w:val="24"/>
        </w:rPr>
      </w:pPr>
      <w:r>
        <w:rPr>
          <w:rFonts w:eastAsia="Times New Roman"/>
          <w:sz w:val="24"/>
          <w:szCs w:val="24"/>
        </w:rPr>
        <w:t>"Iнформацiя про склад, структуру i розмiр iпотечного покриття". 38.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заповнюється тому, що Товариство не має кредитних договорiв (договорiв позики), права вимоги за якими забезпечено iпотеками. У Товариства немає iпотечних сертифiкатiв, iпотечних активiв, сертифiкатiв ФОН, тому не заповнюються:</w:t>
      </w:r>
    </w:p>
    <w:p w:rsidR="00B37811" w:rsidRDefault="00B37811">
      <w:pPr>
        <w:spacing w:line="13" w:lineRule="exact"/>
        <w:rPr>
          <w:rFonts w:eastAsia="Times New Roman"/>
          <w:sz w:val="24"/>
          <w:szCs w:val="24"/>
        </w:rPr>
      </w:pPr>
    </w:p>
    <w:p w:rsidR="00B37811" w:rsidRDefault="00D515AA">
      <w:pPr>
        <w:numPr>
          <w:ilvl w:val="0"/>
          <w:numId w:val="37"/>
        </w:numPr>
        <w:tabs>
          <w:tab w:val="left" w:pos="451"/>
        </w:tabs>
        <w:spacing w:line="237" w:lineRule="auto"/>
        <w:ind w:left="60" w:right="20" w:firstLine="8"/>
        <w:jc w:val="both"/>
        <w:rPr>
          <w:rFonts w:eastAsia="Times New Roman"/>
          <w:sz w:val="24"/>
          <w:szCs w:val="24"/>
        </w:rPr>
      </w:pPr>
      <w:r>
        <w:rPr>
          <w:rFonts w:eastAsia="Times New Roman"/>
          <w:sz w:val="24"/>
          <w:szCs w:val="24"/>
        </w:rPr>
        <w:t>Iнформацiя про випуски iпотечних сертифiкатiв; 40. Iнформацiя щодо реєстру iпотечних активiв; 41. Основнi вiдомостi про ФОН; 42. Iнформацiя про випуски сертифiкатiв ФОН; 43. Iнформацiя про осiб, що володiють сертифiкатами ФОН; 44. Розрахунок вартостi чистих активiв ФОН; 45. Правила ФОН.</w:t>
      </w:r>
    </w:p>
    <w:p w:rsidR="00B37811" w:rsidRDefault="00B37811">
      <w:pPr>
        <w:sectPr w:rsidR="00B37811">
          <w:pgSz w:w="12240" w:h="15840"/>
          <w:pgMar w:top="851" w:right="940" w:bottom="1440" w:left="1440" w:header="0" w:footer="0" w:gutter="0"/>
          <w:cols w:space="720" w:equalWidth="0">
            <w:col w:w="9860"/>
          </w:cols>
        </w:sectPr>
      </w:pPr>
    </w:p>
    <w:p w:rsidR="00B37811" w:rsidRDefault="00D515AA">
      <w:pPr>
        <w:jc w:val="center"/>
        <w:rPr>
          <w:sz w:val="20"/>
          <w:szCs w:val="20"/>
        </w:rPr>
      </w:pPr>
      <w:bookmarkStart w:id="5" w:name="page7"/>
      <w:bookmarkEnd w:id="5"/>
      <w:r>
        <w:rPr>
          <w:rFonts w:eastAsia="Times New Roman"/>
          <w:b/>
          <w:bCs/>
          <w:sz w:val="28"/>
          <w:szCs w:val="28"/>
        </w:rPr>
        <w:lastRenderedPageBreak/>
        <w:t>ІІІ. Основні відомості про емітента</w:t>
      </w:r>
    </w:p>
    <w:p w:rsidR="00B37811" w:rsidRDefault="00D515AA">
      <w:pPr>
        <w:numPr>
          <w:ilvl w:val="0"/>
          <w:numId w:val="38"/>
        </w:numPr>
        <w:tabs>
          <w:tab w:val="left" w:pos="240"/>
        </w:tabs>
        <w:spacing w:line="237" w:lineRule="auto"/>
        <w:ind w:left="240" w:hanging="240"/>
        <w:rPr>
          <w:rFonts w:eastAsia="Times New Roman"/>
          <w:b/>
          <w:bCs/>
          <w:sz w:val="24"/>
          <w:szCs w:val="24"/>
        </w:rPr>
      </w:pPr>
      <w:r>
        <w:rPr>
          <w:rFonts w:eastAsia="Times New Roman"/>
          <w:b/>
          <w:bCs/>
          <w:sz w:val="24"/>
          <w:szCs w:val="24"/>
        </w:rPr>
        <w:t>Повне найменування</w:t>
      </w:r>
    </w:p>
    <w:p w:rsidR="00B37811" w:rsidRDefault="00B37811">
      <w:pPr>
        <w:spacing w:line="9" w:lineRule="exact"/>
        <w:rPr>
          <w:sz w:val="20"/>
          <w:szCs w:val="20"/>
        </w:rPr>
      </w:pPr>
    </w:p>
    <w:p w:rsidR="00B37811" w:rsidRDefault="00D515AA">
      <w:pPr>
        <w:spacing w:line="234" w:lineRule="auto"/>
        <w:ind w:right="20" w:firstLine="720"/>
        <w:rPr>
          <w:sz w:val="20"/>
          <w:szCs w:val="20"/>
        </w:rPr>
      </w:pPr>
      <w:r>
        <w:rPr>
          <w:rFonts w:eastAsia="Times New Roman"/>
          <w:sz w:val="24"/>
          <w:szCs w:val="24"/>
        </w:rPr>
        <w:t>АКЦIОНЕРНЕ ТОВАРИСТВО "МАРГАНЕЦЬКИЙ ГIРНИЧО-ЗБАГАЧУВАЛЬНИЙ КОМБIНАТ"</w:t>
      </w:r>
    </w:p>
    <w:p w:rsidR="00B37811" w:rsidRDefault="00B37811">
      <w:pPr>
        <w:spacing w:line="6" w:lineRule="exact"/>
        <w:rPr>
          <w:sz w:val="20"/>
          <w:szCs w:val="20"/>
        </w:rPr>
      </w:pPr>
    </w:p>
    <w:p w:rsidR="00B37811" w:rsidRDefault="00D515AA">
      <w:pPr>
        <w:numPr>
          <w:ilvl w:val="0"/>
          <w:numId w:val="39"/>
        </w:numPr>
        <w:tabs>
          <w:tab w:val="left" w:pos="240"/>
        </w:tabs>
        <w:ind w:left="240" w:hanging="240"/>
        <w:rPr>
          <w:rFonts w:eastAsia="Times New Roman"/>
          <w:b/>
          <w:bCs/>
          <w:sz w:val="24"/>
          <w:szCs w:val="24"/>
        </w:rPr>
      </w:pPr>
      <w:r>
        <w:rPr>
          <w:rFonts w:eastAsia="Times New Roman"/>
          <w:b/>
          <w:bCs/>
          <w:sz w:val="24"/>
          <w:szCs w:val="24"/>
        </w:rPr>
        <w:t>Серія і номер свідоцтва про державну реєстрацію юридичної особи (за наявності)</w:t>
      </w:r>
    </w:p>
    <w:p w:rsidR="00B37811" w:rsidRDefault="00D515AA">
      <w:pPr>
        <w:spacing w:line="235" w:lineRule="auto"/>
        <w:ind w:left="720"/>
        <w:rPr>
          <w:rFonts w:eastAsia="Times New Roman"/>
          <w:b/>
          <w:bCs/>
          <w:sz w:val="24"/>
          <w:szCs w:val="24"/>
        </w:rPr>
      </w:pPr>
      <w:r>
        <w:rPr>
          <w:rFonts w:eastAsia="Times New Roman"/>
          <w:sz w:val="24"/>
          <w:szCs w:val="24"/>
        </w:rPr>
        <w:t>А01 № 747289</w:t>
      </w:r>
    </w:p>
    <w:p w:rsidR="00B37811" w:rsidRDefault="00B37811">
      <w:pPr>
        <w:spacing w:line="5" w:lineRule="exact"/>
        <w:rPr>
          <w:rFonts w:eastAsia="Times New Roman"/>
          <w:b/>
          <w:bCs/>
          <w:sz w:val="24"/>
          <w:szCs w:val="24"/>
        </w:rPr>
      </w:pPr>
    </w:p>
    <w:p w:rsidR="00B37811" w:rsidRDefault="00D515AA">
      <w:pPr>
        <w:numPr>
          <w:ilvl w:val="0"/>
          <w:numId w:val="39"/>
        </w:numPr>
        <w:tabs>
          <w:tab w:val="left" w:pos="240"/>
        </w:tabs>
        <w:ind w:left="240" w:hanging="240"/>
        <w:rPr>
          <w:rFonts w:eastAsia="Times New Roman"/>
          <w:b/>
          <w:bCs/>
          <w:sz w:val="24"/>
          <w:szCs w:val="24"/>
        </w:rPr>
      </w:pPr>
      <w:r>
        <w:rPr>
          <w:rFonts w:eastAsia="Times New Roman"/>
          <w:b/>
          <w:bCs/>
          <w:sz w:val="24"/>
          <w:szCs w:val="24"/>
        </w:rPr>
        <w:t>Дата проведення державної реєстрації</w:t>
      </w:r>
    </w:p>
    <w:p w:rsidR="00B37811" w:rsidRDefault="00D515AA">
      <w:pPr>
        <w:spacing w:line="235" w:lineRule="auto"/>
        <w:ind w:left="720"/>
        <w:rPr>
          <w:sz w:val="20"/>
          <w:szCs w:val="20"/>
        </w:rPr>
      </w:pPr>
      <w:r>
        <w:rPr>
          <w:rFonts w:eastAsia="Times New Roman"/>
          <w:sz w:val="24"/>
          <w:szCs w:val="24"/>
        </w:rPr>
        <w:t>12.01.1996</w:t>
      </w:r>
    </w:p>
    <w:p w:rsidR="00B37811" w:rsidRDefault="00B37811">
      <w:pPr>
        <w:spacing w:line="6" w:lineRule="exact"/>
        <w:rPr>
          <w:sz w:val="20"/>
          <w:szCs w:val="20"/>
        </w:rPr>
      </w:pPr>
    </w:p>
    <w:p w:rsidR="00B37811" w:rsidRDefault="00D515AA">
      <w:pPr>
        <w:numPr>
          <w:ilvl w:val="0"/>
          <w:numId w:val="40"/>
        </w:numPr>
        <w:tabs>
          <w:tab w:val="left" w:pos="240"/>
        </w:tabs>
        <w:ind w:left="240" w:hanging="240"/>
        <w:rPr>
          <w:rFonts w:eastAsia="Times New Roman"/>
          <w:b/>
          <w:bCs/>
          <w:sz w:val="24"/>
          <w:szCs w:val="24"/>
        </w:rPr>
      </w:pPr>
      <w:r>
        <w:rPr>
          <w:rFonts w:eastAsia="Times New Roman"/>
          <w:b/>
          <w:bCs/>
          <w:sz w:val="24"/>
          <w:szCs w:val="24"/>
        </w:rPr>
        <w:t>Територія (область)</w:t>
      </w:r>
    </w:p>
    <w:p w:rsidR="00B37811" w:rsidRDefault="00D515AA">
      <w:pPr>
        <w:spacing w:line="235" w:lineRule="auto"/>
        <w:ind w:left="720"/>
        <w:rPr>
          <w:rFonts w:eastAsia="Times New Roman"/>
          <w:b/>
          <w:bCs/>
          <w:sz w:val="24"/>
          <w:szCs w:val="24"/>
        </w:rPr>
      </w:pPr>
      <w:r>
        <w:rPr>
          <w:rFonts w:eastAsia="Times New Roman"/>
          <w:sz w:val="24"/>
          <w:szCs w:val="24"/>
        </w:rPr>
        <w:t>Дніпропетровська обл.</w:t>
      </w:r>
    </w:p>
    <w:p w:rsidR="00B37811" w:rsidRDefault="00B37811">
      <w:pPr>
        <w:spacing w:line="5" w:lineRule="exact"/>
        <w:rPr>
          <w:rFonts w:eastAsia="Times New Roman"/>
          <w:b/>
          <w:bCs/>
          <w:sz w:val="24"/>
          <w:szCs w:val="24"/>
        </w:rPr>
      </w:pPr>
    </w:p>
    <w:p w:rsidR="00B37811" w:rsidRDefault="00D515AA">
      <w:pPr>
        <w:numPr>
          <w:ilvl w:val="0"/>
          <w:numId w:val="40"/>
        </w:numPr>
        <w:tabs>
          <w:tab w:val="left" w:pos="240"/>
        </w:tabs>
        <w:ind w:left="240" w:hanging="240"/>
        <w:rPr>
          <w:rFonts w:eastAsia="Times New Roman"/>
          <w:b/>
          <w:bCs/>
          <w:sz w:val="24"/>
          <w:szCs w:val="24"/>
        </w:rPr>
      </w:pPr>
      <w:r>
        <w:rPr>
          <w:rFonts w:eastAsia="Times New Roman"/>
          <w:b/>
          <w:bCs/>
          <w:sz w:val="24"/>
          <w:szCs w:val="24"/>
        </w:rPr>
        <w:t>Статутний капітал (грн)</w:t>
      </w:r>
    </w:p>
    <w:p w:rsidR="00B37811" w:rsidRDefault="00D515AA">
      <w:pPr>
        <w:spacing w:line="235" w:lineRule="auto"/>
        <w:ind w:left="720"/>
        <w:rPr>
          <w:rFonts w:eastAsia="Times New Roman"/>
          <w:b/>
          <w:bCs/>
          <w:sz w:val="24"/>
          <w:szCs w:val="24"/>
        </w:rPr>
      </w:pPr>
      <w:r>
        <w:rPr>
          <w:rFonts w:eastAsia="Times New Roman"/>
          <w:sz w:val="24"/>
          <w:szCs w:val="24"/>
        </w:rPr>
        <w:t>366625500</w:t>
      </w:r>
    </w:p>
    <w:p w:rsidR="00B37811" w:rsidRDefault="00B37811">
      <w:pPr>
        <w:spacing w:line="5" w:lineRule="exact"/>
        <w:rPr>
          <w:rFonts w:eastAsia="Times New Roman"/>
          <w:b/>
          <w:bCs/>
          <w:sz w:val="24"/>
          <w:szCs w:val="24"/>
        </w:rPr>
      </w:pPr>
    </w:p>
    <w:p w:rsidR="00B37811" w:rsidRDefault="00D515AA">
      <w:pPr>
        <w:numPr>
          <w:ilvl w:val="0"/>
          <w:numId w:val="40"/>
        </w:numPr>
        <w:tabs>
          <w:tab w:val="left" w:pos="240"/>
        </w:tabs>
        <w:ind w:left="240" w:hanging="240"/>
        <w:rPr>
          <w:rFonts w:eastAsia="Times New Roman"/>
          <w:b/>
          <w:bCs/>
          <w:sz w:val="24"/>
          <w:szCs w:val="24"/>
        </w:rPr>
      </w:pPr>
      <w:r>
        <w:rPr>
          <w:rFonts w:eastAsia="Times New Roman"/>
          <w:b/>
          <w:bCs/>
          <w:sz w:val="24"/>
          <w:szCs w:val="24"/>
        </w:rPr>
        <w:t>Відсоток акцій у статутному капіталі, що належать державі</w:t>
      </w:r>
    </w:p>
    <w:p w:rsidR="00B37811" w:rsidRDefault="00D515AA">
      <w:pPr>
        <w:spacing w:line="236" w:lineRule="auto"/>
        <w:ind w:left="720"/>
        <w:rPr>
          <w:rFonts w:eastAsia="Times New Roman"/>
          <w:b/>
          <w:bCs/>
          <w:sz w:val="24"/>
          <w:szCs w:val="24"/>
        </w:rPr>
      </w:pPr>
      <w:r>
        <w:rPr>
          <w:rFonts w:eastAsia="Times New Roman"/>
          <w:sz w:val="24"/>
          <w:szCs w:val="24"/>
        </w:rPr>
        <w:t>0</w:t>
      </w:r>
    </w:p>
    <w:p w:rsidR="00B37811" w:rsidRDefault="00B37811">
      <w:pPr>
        <w:spacing w:line="17" w:lineRule="exact"/>
        <w:rPr>
          <w:rFonts w:eastAsia="Times New Roman"/>
          <w:b/>
          <w:bCs/>
          <w:sz w:val="24"/>
          <w:szCs w:val="24"/>
        </w:rPr>
      </w:pPr>
    </w:p>
    <w:p w:rsidR="00B37811" w:rsidRDefault="00D515AA">
      <w:pPr>
        <w:numPr>
          <w:ilvl w:val="0"/>
          <w:numId w:val="40"/>
        </w:numPr>
        <w:tabs>
          <w:tab w:val="left" w:pos="240"/>
        </w:tabs>
        <w:spacing w:line="234" w:lineRule="auto"/>
        <w:ind w:right="300"/>
        <w:rPr>
          <w:rFonts w:eastAsia="Times New Roman"/>
          <w:b/>
          <w:bCs/>
          <w:sz w:val="24"/>
          <w:szCs w:val="24"/>
        </w:rPr>
      </w:pPr>
      <w:r>
        <w:rPr>
          <w:rFonts w:eastAsia="Times New Roman"/>
          <w:b/>
          <w:bCs/>
          <w:sz w:val="24"/>
          <w:szCs w:val="24"/>
        </w:rPr>
        <w:t>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B37811" w:rsidRDefault="00B37811">
      <w:pPr>
        <w:spacing w:line="1" w:lineRule="exact"/>
        <w:rPr>
          <w:rFonts w:eastAsia="Times New Roman"/>
          <w:b/>
          <w:bCs/>
          <w:sz w:val="24"/>
          <w:szCs w:val="24"/>
        </w:rPr>
      </w:pPr>
    </w:p>
    <w:p w:rsidR="00B37811" w:rsidRDefault="00D515AA">
      <w:pPr>
        <w:spacing w:line="235" w:lineRule="auto"/>
        <w:ind w:left="720"/>
        <w:rPr>
          <w:rFonts w:eastAsia="Times New Roman"/>
          <w:b/>
          <w:bCs/>
          <w:sz w:val="24"/>
          <w:szCs w:val="24"/>
        </w:rPr>
      </w:pPr>
      <w:r>
        <w:rPr>
          <w:rFonts w:eastAsia="Times New Roman"/>
          <w:sz w:val="24"/>
          <w:szCs w:val="24"/>
        </w:rPr>
        <w:t>0</w:t>
      </w:r>
    </w:p>
    <w:p w:rsidR="00B37811" w:rsidRDefault="00B37811">
      <w:pPr>
        <w:spacing w:line="5" w:lineRule="exact"/>
        <w:rPr>
          <w:rFonts w:eastAsia="Times New Roman"/>
          <w:b/>
          <w:bCs/>
          <w:sz w:val="24"/>
          <w:szCs w:val="24"/>
        </w:rPr>
      </w:pPr>
    </w:p>
    <w:p w:rsidR="00B37811" w:rsidRDefault="00D515AA">
      <w:pPr>
        <w:numPr>
          <w:ilvl w:val="0"/>
          <w:numId w:val="40"/>
        </w:numPr>
        <w:tabs>
          <w:tab w:val="left" w:pos="240"/>
        </w:tabs>
        <w:ind w:left="240" w:hanging="240"/>
        <w:rPr>
          <w:rFonts w:eastAsia="Times New Roman"/>
          <w:b/>
          <w:bCs/>
          <w:sz w:val="24"/>
          <w:szCs w:val="24"/>
        </w:rPr>
      </w:pPr>
      <w:r>
        <w:rPr>
          <w:rFonts w:eastAsia="Times New Roman"/>
          <w:b/>
          <w:bCs/>
          <w:sz w:val="24"/>
          <w:szCs w:val="24"/>
        </w:rPr>
        <w:t>Середня кількість працівників (осіб)</w:t>
      </w:r>
    </w:p>
    <w:p w:rsidR="00B37811" w:rsidRDefault="00D515AA">
      <w:pPr>
        <w:spacing w:line="235" w:lineRule="auto"/>
        <w:ind w:left="720"/>
        <w:rPr>
          <w:sz w:val="20"/>
          <w:szCs w:val="20"/>
        </w:rPr>
      </w:pPr>
      <w:r>
        <w:rPr>
          <w:rFonts w:eastAsia="Times New Roman"/>
          <w:sz w:val="24"/>
          <w:szCs w:val="24"/>
        </w:rPr>
        <w:t>3951</w:t>
      </w:r>
    </w:p>
    <w:p w:rsidR="00B37811" w:rsidRDefault="00B37811">
      <w:pPr>
        <w:spacing w:line="6" w:lineRule="exact"/>
        <w:rPr>
          <w:sz w:val="20"/>
          <w:szCs w:val="20"/>
        </w:rPr>
      </w:pPr>
    </w:p>
    <w:p w:rsidR="00B37811" w:rsidRDefault="00D515AA">
      <w:pPr>
        <w:numPr>
          <w:ilvl w:val="0"/>
          <w:numId w:val="41"/>
        </w:numPr>
        <w:tabs>
          <w:tab w:val="left" w:pos="240"/>
        </w:tabs>
        <w:ind w:left="240" w:hanging="240"/>
        <w:rPr>
          <w:rFonts w:eastAsia="Times New Roman"/>
          <w:b/>
          <w:bCs/>
          <w:sz w:val="24"/>
          <w:szCs w:val="24"/>
        </w:rPr>
      </w:pPr>
      <w:r>
        <w:rPr>
          <w:rFonts w:eastAsia="Times New Roman"/>
          <w:b/>
          <w:bCs/>
          <w:sz w:val="24"/>
          <w:szCs w:val="24"/>
        </w:rPr>
        <w:t>Основні види діяльності із зазначенням найменування виду діяльності та коду за КВЕД</w:t>
      </w:r>
    </w:p>
    <w:p w:rsidR="00B37811" w:rsidRDefault="00D515AA">
      <w:pPr>
        <w:spacing w:line="235" w:lineRule="auto"/>
        <w:ind w:left="720"/>
        <w:rPr>
          <w:rFonts w:eastAsia="Times New Roman"/>
          <w:b/>
          <w:bCs/>
          <w:sz w:val="24"/>
          <w:szCs w:val="24"/>
        </w:rPr>
      </w:pPr>
      <w:r>
        <w:rPr>
          <w:rFonts w:eastAsia="Times New Roman"/>
          <w:sz w:val="24"/>
          <w:szCs w:val="24"/>
        </w:rPr>
        <w:t>07.29 - Добування руд iнших кольорових металлiв</w:t>
      </w:r>
    </w:p>
    <w:p w:rsidR="00B37811" w:rsidRDefault="00D515AA">
      <w:pPr>
        <w:ind w:left="720"/>
        <w:rPr>
          <w:rFonts w:eastAsia="Times New Roman"/>
          <w:b/>
          <w:bCs/>
          <w:sz w:val="24"/>
          <w:szCs w:val="24"/>
        </w:rPr>
      </w:pPr>
      <w:r>
        <w:rPr>
          <w:rFonts w:eastAsia="Times New Roman"/>
          <w:sz w:val="24"/>
          <w:szCs w:val="24"/>
        </w:rPr>
        <w:t>46.72 - Оптова торгiвля металами та металевими рудами</w:t>
      </w:r>
    </w:p>
    <w:p w:rsidR="00B37811" w:rsidRDefault="00D515AA">
      <w:pPr>
        <w:ind w:left="720"/>
        <w:rPr>
          <w:rFonts w:eastAsia="Times New Roman"/>
          <w:b/>
          <w:bCs/>
          <w:sz w:val="24"/>
          <w:szCs w:val="24"/>
        </w:rPr>
      </w:pPr>
      <w:r>
        <w:rPr>
          <w:rFonts w:eastAsia="Times New Roman"/>
          <w:sz w:val="24"/>
          <w:szCs w:val="24"/>
        </w:rPr>
        <w:t>56.29 - Постачання iнших готових страв</w:t>
      </w:r>
    </w:p>
    <w:p w:rsidR="00B37811" w:rsidRDefault="00B37811">
      <w:pPr>
        <w:spacing w:line="5" w:lineRule="exact"/>
        <w:rPr>
          <w:rFonts w:eastAsia="Times New Roman"/>
          <w:b/>
          <w:bCs/>
          <w:sz w:val="24"/>
          <w:szCs w:val="24"/>
        </w:rPr>
      </w:pPr>
    </w:p>
    <w:p w:rsidR="00B37811" w:rsidRDefault="00D515AA">
      <w:pPr>
        <w:numPr>
          <w:ilvl w:val="0"/>
          <w:numId w:val="41"/>
        </w:numPr>
        <w:tabs>
          <w:tab w:val="left" w:pos="360"/>
        </w:tabs>
        <w:ind w:left="360" w:hanging="360"/>
        <w:rPr>
          <w:rFonts w:eastAsia="Times New Roman"/>
          <w:b/>
          <w:bCs/>
          <w:sz w:val="24"/>
          <w:szCs w:val="24"/>
        </w:rPr>
      </w:pPr>
      <w:r>
        <w:rPr>
          <w:rFonts w:eastAsia="Times New Roman"/>
          <w:b/>
          <w:bCs/>
          <w:sz w:val="24"/>
          <w:szCs w:val="24"/>
        </w:rPr>
        <w:t>Банки, що обслуговують емітента</w:t>
      </w:r>
    </w:p>
    <w:p w:rsidR="00B37811" w:rsidRDefault="00B37811">
      <w:pPr>
        <w:spacing w:line="7" w:lineRule="exact"/>
        <w:rPr>
          <w:sz w:val="20"/>
          <w:szCs w:val="20"/>
        </w:rPr>
      </w:pPr>
    </w:p>
    <w:p w:rsidR="00B37811" w:rsidRDefault="00D515AA">
      <w:pPr>
        <w:numPr>
          <w:ilvl w:val="0"/>
          <w:numId w:val="42"/>
        </w:numPr>
        <w:tabs>
          <w:tab w:val="left" w:pos="260"/>
        </w:tabs>
        <w:spacing w:line="234" w:lineRule="auto"/>
        <w:ind w:right="1020"/>
        <w:rPr>
          <w:rFonts w:eastAsia="Times New Roman"/>
          <w:sz w:val="24"/>
          <w:szCs w:val="24"/>
        </w:rPr>
      </w:pPr>
      <w:r>
        <w:rPr>
          <w:rFonts w:eastAsia="Times New Roman"/>
          <w:sz w:val="24"/>
          <w:szCs w:val="24"/>
        </w:rPr>
        <w:t>найменування банку (філії, відділення банку), який обслуговує емітента за поточним рахунком у національній валюті</w:t>
      </w:r>
    </w:p>
    <w:p w:rsidR="00B37811" w:rsidRDefault="00B37811">
      <w:pPr>
        <w:spacing w:line="1" w:lineRule="exact"/>
        <w:rPr>
          <w:rFonts w:eastAsia="Times New Roman"/>
          <w:sz w:val="24"/>
          <w:szCs w:val="24"/>
        </w:rPr>
      </w:pPr>
    </w:p>
    <w:p w:rsidR="00B37811" w:rsidRDefault="00D515AA">
      <w:pPr>
        <w:ind w:left="720"/>
        <w:rPr>
          <w:rFonts w:eastAsia="Times New Roman"/>
          <w:sz w:val="24"/>
          <w:szCs w:val="24"/>
        </w:rPr>
      </w:pPr>
      <w:r>
        <w:rPr>
          <w:rFonts w:eastAsia="Times New Roman"/>
          <w:sz w:val="24"/>
          <w:szCs w:val="24"/>
        </w:rPr>
        <w:t>ПАТ "БАНК КРЕДИТ ДНIПРО"</w:t>
      </w:r>
    </w:p>
    <w:p w:rsidR="00B37811" w:rsidRDefault="00D515AA">
      <w:pPr>
        <w:numPr>
          <w:ilvl w:val="0"/>
          <w:numId w:val="42"/>
        </w:numPr>
        <w:tabs>
          <w:tab w:val="left" w:pos="260"/>
        </w:tabs>
        <w:ind w:left="260" w:hanging="260"/>
        <w:rPr>
          <w:rFonts w:eastAsia="Times New Roman"/>
          <w:sz w:val="24"/>
          <w:szCs w:val="24"/>
        </w:rPr>
      </w:pPr>
      <w:r>
        <w:rPr>
          <w:rFonts w:eastAsia="Times New Roman"/>
          <w:sz w:val="24"/>
          <w:szCs w:val="24"/>
        </w:rPr>
        <w:t>МФО банку</w:t>
      </w:r>
    </w:p>
    <w:p w:rsidR="00B37811" w:rsidRDefault="00D515AA">
      <w:pPr>
        <w:ind w:left="720"/>
        <w:rPr>
          <w:sz w:val="20"/>
          <w:szCs w:val="20"/>
        </w:rPr>
      </w:pPr>
      <w:r>
        <w:rPr>
          <w:rFonts w:eastAsia="Times New Roman"/>
          <w:sz w:val="24"/>
          <w:szCs w:val="24"/>
        </w:rPr>
        <w:t>305749</w:t>
      </w:r>
    </w:p>
    <w:p w:rsidR="00B37811" w:rsidRDefault="00D515AA">
      <w:pPr>
        <w:numPr>
          <w:ilvl w:val="0"/>
          <w:numId w:val="43"/>
        </w:numPr>
        <w:tabs>
          <w:tab w:val="left" w:pos="260"/>
        </w:tabs>
        <w:ind w:left="260" w:hanging="260"/>
        <w:rPr>
          <w:rFonts w:eastAsia="Times New Roman"/>
          <w:sz w:val="24"/>
          <w:szCs w:val="24"/>
        </w:rPr>
      </w:pPr>
      <w:r>
        <w:rPr>
          <w:rFonts w:eastAsia="Times New Roman"/>
          <w:sz w:val="24"/>
          <w:szCs w:val="24"/>
        </w:rPr>
        <w:t>Поточний рахунок</w:t>
      </w:r>
    </w:p>
    <w:p w:rsidR="00B37811" w:rsidRDefault="00D515AA">
      <w:pPr>
        <w:ind w:left="720"/>
        <w:rPr>
          <w:rFonts w:eastAsia="Times New Roman"/>
          <w:sz w:val="24"/>
          <w:szCs w:val="24"/>
        </w:rPr>
      </w:pPr>
      <w:r>
        <w:rPr>
          <w:rFonts w:eastAsia="Times New Roman"/>
          <w:sz w:val="24"/>
          <w:szCs w:val="24"/>
        </w:rPr>
        <w:t>26005000000677</w:t>
      </w:r>
    </w:p>
    <w:p w:rsidR="00B37811" w:rsidRDefault="00B37811">
      <w:pPr>
        <w:spacing w:line="12" w:lineRule="exact"/>
        <w:rPr>
          <w:rFonts w:eastAsia="Times New Roman"/>
          <w:sz w:val="24"/>
          <w:szCs w:val="24"/>
        </w:rPr>
      </w:pPr>
    </w:p>
    <w:p w:rsidR="00B37811" w:rsidRDefault="00D515AA">
      <w:pPr>
        <w:numPr>
          <w:ilvl w:val="0"/>
          <w:numId w:val="43"/>
        </w:numPr>
        <w:tabs>
          <w:tab w:val="left" w:pos="260"/>
        </w:tabs>
        <w:spacing w:line="234" w:lineRule="auto"/>
        <w:ind w:right="1020"/>
        <w:rPr>
          <w:rFonts w:eastAsia="Times New Roman"/>
          <w:sz w:val="24"/>
          <w:szCs w:val="24"/>
        </w:rPr>
      </w:pPr>
      <w:r>
        <w:rPr>
          <w:rFonts w:eastAsia="Times New Roman"/>
          <w:sz w:val="24"/>
          <w:szCs w:val="24"/>
        </w:rPr>
        <w:t>найменування банку (філії, відділення банку), який обслуговує емітента за поточним рахунком у іноземній валюті</w:t>
      </w:r>
    </w:p>
    <w:p w:rsidR="00B37811" w:rsidRDefault="00B37811">
      <w:pPr>
        <w:spacing w:line="1" w:lineRule="exact"/>
        <w:rPr>
          <w:rFonts w:eastAsia="Times New Roman"/>
          <w:sz w:val="24"/>
          <w:szCs w:val="24"/>
        </w:rPr>
      </w:pPr>
    </w:p>
    <w:p w:rsidR="00B37811" w:rsidRDefault="00D515AA">
      <w:pPr>
        <w:ind w:left="720"/>
        <w:rPr>
          <w:rFonts w:eastAsia="Times New Roman"/>
          <w:sz w:val="24"/>
          <w:szCs w:val="24"/>
        </w:rPr>
      </w:pPr>
      <w:r>
        <w:rPr>
          <w:rFonts w:eastAsia="Times New Roman"/>
          <w:sz w:val="24"/>
          <w:szCs w:val="24"/>
        </w:rPr>
        <w:t>ПАТ "БАНК КРЕДИТ ДНIПРО"</w:t>
      </w:r>
    </w:p>
    <w:p w:rsidR="00B37811" w:rsidRDefault="00D515AA">
      <w:pPr>
        <w:numPr>
          <w:ilvl w:val="0"/>
          <w:numId w:val="43"/>
        </w:numPr>
        <w:tabs>
          <w:tab w:val="left" w:pos="260"/>
        </w:tabs>
        <w:ind w:left="260" w:hanging="260"/>
        <w:rPr>
          <w:rFonts w:eastAsia="Times New Roman"/>
          <w:sz w:val="24"/>
          <w:szCs w:val="24"/>
        </w:rPr>
      </w:pPr>
      <w:r>
        <w:rPr>
          <w:rFonts w:eastAsia="Times New Roman"/>
          <w:sz w:val="24"/>
          <w:szCs w:val="24"/>
        </w:rPr>
        <w:t>МФО банку</w:t>
      </w:r>
    </w:p>
    <w:p w:rsidR="00B37811" w:rsidRDefault="00D515AA">
      <w:pPr>
        <w:ind w:left="720"/>
        <w:rPr>
          <w:sz w:val="20"/>
          <w:szCs w:val="20"/>
        </w:rPr>
      </w:pPr>
      <w:r>
        <w:rPr>
          <w:rFonts w:eastAsia="Times New Roman"/>
          <w:sz w:val="24"/>
          <w:szCs w:val="24"/>
        </w:rPr>
        <w:t>305749</w:t>
      </w:r>
    </w:p>
    <w:p w:rsidR="00B37811" w:rsidRDefault="00D515AA">
      <w:pPr>
        <w:numPr>
          <w:ilvl w:val="0"/>
          <w:numId w:val="44"/>
        </w:numPr>
        <w:tabs>
          <w:tab w:val="left" w:pos="260"/>
        </w:tabs>
        <w:ind w:left="260" w:hanging="260"/>
        <w:rPr>
          <w:rFonts w:eastAsia="Times New Roman"/>
          <w:sz w:val="24"/>
          <w:szCs w:val="24"/>
        </w:rPr>
      </w:pPr>
      <w:r>
        <w:rPr>
          <w:rFonts w:eastAsia="Times New Roman"/>
          <w:sz w:val="24"/>
          <w:szCs w:val="24"/>
        </w:rPr>
        <w:t>Поточний рахунок</w:t>
      </w:r>
    </w:p>
    <w:p w:rsidR="00B37811" w:rsidRDefault="00D515AA">
      <w:pPr>
        <w:ind w:left="720"/>
        <w:rPr>
          <w:rFonts w:eastAsia="Times New Roman"/>
          <w:sz w:val="24"/>
          <w:szCs w:val="24"/>
        </w:rPr>
      </w:pPr>
      <w:r>
        <w:rPr>
          <w:rFonts w:eastAsia="Times New Roman"/>
          <w:sz w:val="24"/>
          <w:szCs w:val="24"/>
        </w:rPr>
        <w:t>26005000000677</w:t>
      </w:r>
    </w:p>
    <w:p w:rsidR="00B37811" w:rsidRDefault="00B37811">
      <w:pPr>
        <w:spacing w:line="281" w:lineRule="exact"/>
        <w:rPr>
          <w:sz w:val="20"/>
          <w:szCs w:val="20"/>
        </w:rPr>
      </w:pPr>
    </w:p>
    <w:p w:rsidR="00B37811" w:rsidRDefault="00D515AA">
      <w:pPr>
        <w:numPr>
          <w:ilvl w:val="0"/>
          <w:numId w:val="45"/>
        </w:numPr>
        <w:tabs>
          <w:tab w:val="left" w:pos="360"/>
        </w:tabs>
        <w:ind w:left="360" w:hanging="360"/>
        <w:rPr>
          <w:rFonts w:eastAsia="Times New Roman"/>
          <w:b/>
          <w:bCs/>
          <w:sz w:val="24"/>
          <w:szCs w:val="24"/>
        </w:rPr>
      </w:pPr>
      <w:r>
        <w:rPr>
          <w:rFonts w:eastAsia="Times New Roman"/>
          <w:b/>
          <w:bCs/>
          <w:sz w:val="24"/>
          <w:szCs w:val="24"/>
        </w:rPr>
        <w:t>Інформація про одержані ліцензії на окремі види діяльності</w:t>
      </w:r>
    </w:p>
    <w:tbl>
      <w:tblPr>
        <w:tblW w:w="0" w:type="auto"/>
        <w:tblInd w:w="90" w:type="dxa"/>
        <w:tblLayout w:type="fixed"/>
        <w:tblCellMar>
          <w:left w:w="0" w:type="dxa"/>
          <w:right w:w="0" w:type="dxa"/>
        </w:tblCellMar>
        <w:tblLook w:val="04A0" w:firstRow="1" w:lastRow="0" w:firstColumn="1" w:lastColumn="0" w:noHBand="0" w:noVBand="1"/>
      </w:tblPr>
      <w:tblGrid>
        <w:gridCol w:w="3160"/>
        <w:gridCol w:w="1520"/>
        <w:gridCol w:w="1080"/>
        <w:gridCol w:w="3000"/>
        <w:gridCol w:w="1180"/>
        <w:gridCol w:w="30"/>
      </w:tblGrid>
      <w:tr w:rsidR="00B37811">
        <w:trPr>
          <w:trHeight w:val="250"/>
        </w:trPr>
        <w:tc>
          <w:tcPr>
            <w:tcW w:w="3160" w:type="dxa"/>
            <w:tcBorders>
              <w:top w:val="single" w:sz="8" w:space="0" w:color="auto"/>
              <w:left w:val="single" w:sz="8" w:space="0" w:color="auto"/>
              <w:right w:val="single" w:sz="8" w:space="0" w:color="auto"/>
            </w:tcBorders>
            <w:vAlign w:val="bottom"/>
          </w:tcPr>
          <w:p w:rsidR="00B37811" w:rsidRDefault="00B37811">
            <w:pPr>
              <w:rPr>
                <w:sz w:val="21"/>
                <w:szCs w:val="21"/>
              </w:rPr>
            </w:pPr>
          </w:p>
        </w:tc>
        <w:tc>
          <w:tcPr>
            <w:tcW w:w="1520" w:type="dxa"/>
            <w:tcBorders>
              <w:top w:val="single" w:sz="8" w:space="0" w:color="auto"/>
              <w:right w:val="single" w:sz="8" w:space="0" w:color="auto"/>
            </w:tcBorders>
            <w:vAlign w:val="bottom"/>
          </w:tcPr>
          <w:p w:rsidR="00B37811" w:rsidRDefault="00B37811">
            <w:pPr>
              <w:rPr>
                <w:sz w:val="21"/>
                <w:szCs w:val="21"/>
              </w:rPr>
            </w:pPr>
          </w:p>
        </w:tc>
        <w:tc>
          <w:tcPr>
            <w:tcW w:w="1080" w:type="dxa"/>
            <w:tcBorders>
              <w:top w:val="single" w:sz="8" w:space="0" w:color="auto"/>
              <w:right w:val="single" w:sz="8" w:space="0" w:color="auto"/>
            </w:tcBorders>
            <w:vAlign w:val="bottom"/>
          </w:tcPr>
          <w:p w:rsidR="00B37811" w:rsidRDefault="00B37811">
            <w:pPr>
              <w:rPr>
                <w:sz w:val="21"/>
                <w:szCs w:val="21"/>
              </w:rPr>
            </w:pPr>
          </w:p>
        </w:tc>
        <w:tc>
          <w:tcPr>
            <w:tcW w:w="3000" w:type="dxa"/>
            <w:tcBorders>
              <w:top w:val="single" w:sz="8" w:space="0" w:color="auto"/>
              <w:right w:val="single" w:sz="8" w:space="0" w:color="auto"/>
            </w:tcBorders>
            <w:vAlign w:val="bottom"/>
          </w:tcPr>
          <w:p w:rsidR="00B37811" w:rsidRDefault="00B37811">
            <w:pPr>
              <w:rPr>
                <w:sz w:val="21"/>
                <w:szCs w:val="21"/>
              </w:rPr>
            </w:pPr>
          </w:p>
        </w:tc>
        <w:tc>
          <w:tcPr>
            <w:tcW w:w="1180" w:type="dxa"/>
            <w:tcBorders>
              <w:top w:val="single" w:sz="8" w:space="0" w:color="auto"/>
              <w:right w:val="single" w:sz="8" w:space="0" w:color="auto"/>
            </w:tcBorders>
            <w:vAlign w:val="bottom"/>
          </w:tcPr>
          <w:p w:rsidR="00B37811" w:rsidRDefault="00D515AA">
            <w:pPr>
              <w:spacing w:line="249" w:lineRule="exact"/>
              <w:jc w:val="center"/>
              <w:rPr>
                <w:sz w:val="20"/>
                <w:szCs w:val="20"/>
              </w:rPr>
            </w:pPr>
            <w:r>
              <w:rPr>
                <w:rFonts w:eastAsia="Times New Roman"/>
                <w:b/>
                <w:bCs/>
              </w:rPr>
              <w:t>Дата</w:t>
            </w:r>
          </w:p>
        </w:tc>
        <w:tc>
          <w:tcPr>
            <w:tcW w:w="0" w:type="dxa"/>
            <w:vAlign w:val="bottom"/>
          </w:tcPr>
          <w:p w:rsidR="00B37811" w:rsidRDefault="00B37811">
            <w:pPr>
              <w:rPr>
                <w:sz w:val="1"/>
                <w:szCs w:val="1"/>
              </w:rPr>
            </w:pPr>
          </w:p>
        </w:tc>
      </w:tr>
      <w:tr w:rsidR="00B37811">
        <w:trPr>
          <w:trHeight w:val="254"/>
        </w:trPr>
        <w:tc>
          <w:tcPr>
            <w:tcW w:w="3160" w:type="dxa"/>
            <w:tcBorders>
              <w:left w:val="single" w:sz="8" w:space="0" w:color="auto"/>
              <w:right w:val="single" w:sz="8" w:space="0" w:color="auto"/>
            </w:tcBorders>
            <w:vAlign w:val="bottom"/>
          </w:tcPr>
          <w:p w:rsidR="00B37811" w:rsidRDefault="00B37811"/>
        </w:tc>
        <w:tc>
          <w:tcPr>
            <w:tcW w:w="1520" w:type="dxa"/>
            <w:vMerge w:val="restart"/>
            <w:tcBorders>
              <w:right w:val="single" w:sz="8" w:space="0" w:color="auto"/>
            </w:tcBorders>
            <w:vAlign w:val="bottom"/>
          </w:tcPr>
          <w:p w:rsidR="00B37811" w:rsidRDefault="00D515AA">
            <w:pPr>
              <w:jc w:val="center"/>
              <w:rPr>
                <w:sz w:val="20"/>
                <w:szCs w:val="20"/>
              </w:rPr>
            </w:pPr>
            <w:r>
              <w:rPr>
                <w:rFonts w:eastAsia="Times New Roman"/>
                <w:b/>
                <w:bCs/>
              </w:rPr>
              <w:t>Номер</w:t>
            </w:r>
          </w:p>
        </w:tc>
        <w:tc>
          <w:tcPr>
            <w:tcW w:w="1080" w:type="dxa"/>
            <w:tcBorders>
              <w:right w:val="single" w:sz="8" w:space="0" w:color="auto"/>
            </w:tcBorders>
            <w:vAlign w:val="bottom"/>
          </w:tcPr>
          <w:p w:rsidR="00B37811" w:rsidRDefault="00B37811"/>
        </w:tc>
        <w:tc>
          <w:tcPr>
            <w:tcW w:w="3000" w:type="dxa"/>
            <w:tcBorders>
              <w:right w:val="single" w:sz="8" w:space="0" w:color="auto"/>
            </w:tcBorders>
            <w:vAlign w:val="bottom"/>
          </w:tcPr>
          <w:p w:rsidR="00B37811" w:rsidRDefault="00B37811"/>
        </w:tc>
        <w:tc>
          <w:tcPr>
            <w:tcW w:w="1180" w:type="dxa"/>
            <w:tcBorders>
              <w:right w:val="single" w:sz="8" w:space="0" w:color="auto"/>
            </w:tcBorders>
            <w:vAlign w:val="bottom"/>
          </w:tcPr>
          <w:p w:rsidR="00B37811" w:rsidRDefault="00D515AA">
            <w:pPr>
              <w:jc w:val="center"/>
              <w:rPr>
                <w:sz w:val="20"/>
                <w:szCs w:val="20"/>
              </w:rPr>
            </w:pPr>
            <w:r>
              <w:rPr>
                <w:rFonts w:eastAsia="Times New Roman"/>
                <w:b/>
                <w:bCs/>
              </w:rPr>
              <w:t>закінчення</w:t>
            </w:r>
          </w:p>
        </w:tc>
        <w:tc>
          <w:tcPr>
            <w:tcW w:w="0" w:type="dxa"/>
            <w:vAlign w:val="bottom"/>
          </w:tcPr>
          <w:p w:rsidR="00B37811" w:rsidRDefault="00B37811">
            <w:pPr>
              <w:rPr>
                <w:sz w:val="1"/>
                <w:szCs w:val="1"/>
              </w:rPr>
            </w:pPr>
          </w:p>
        </w:tc>
      </w:tr>
      <w:tr w:rsidR="00B37811">
        <w:trPr>
          <w:trHeight w:val="125"/>
        </w:trPr>
        <w:tc>
          <w:tcPr>
            <w:tcW w:w="3160" w:type="dxa"/>
            <w:tcBorders>
              <w:left w:val="single" w:sz="8" w:space="0" w:color="auto"/>
              <w:right w:val="single" w:sz="8" w:space="0" w:color="auto"/>
            </w:tcBorders>
            <w:vAlign w:val="bottom"/>
          </w:tcPr>
          <w:p w:rsidR="00B37811" w:rsidRDefault="00B37811">
            <w:pPr>
              <w:rPr>
                <w:sz w:val="10"/>
                <w:szCs w:val="10"/>
              </w:rPr>
            </w:pPr>
          </w:p>
        </w:tc>
        <w:tc>
          <w:tcPr>
            <w:tcW w:w="1520" w:type="dxa"/>
            <w:vMerge/>
            <w:tcBorders>
              <w:right w:val="single" w:sz="8" w:space="0" w:color="auto"/>
            </w:tcBorders>
            <w:vAlign w:val="bottom"/>
          </w:tcPr>
          <w:p w:rsidR="00B37811" w:rsidRDefault="00B37811">
            <w:pPr>
              <w:rPr>
                <w:sz w:val="10"/>
                <w:szCs w:val="10"/>
              </w:rPr>
            </w:pPr>
          </w:p>
        </w:tc>
        <w:tc>
          <w:tcPr>
            <w:tcW w:w="1080" w:type="dxa"/>
            <w:vMerge w:val="restart"/>
            <w:tcBorders>
              <w:right w:val="single" w:sz="8" w:space="0" w:color="auto"/>
            </w:tcBorders>
            <w:vAlign w:val="bottom"/>
          </w:tcPr>
          <w:p w:rsidR="00B37811" w:rsidRDefault="00D515AA">
            <w:pPr>
              <w:jc w:val="center"/>
              <w:rPr>
                <w:sz w:val="20"/>
                <w:szCs w:val="20"/>
              </w:rPr>
            </w:pPr>
            <w:r>
              <w:rPr>
                <w:rFonts w:eastAsia="Times New Roman"/>
                <w:b/>
                <w:bCs/>
              </w:rPr>
              <w:t>Дата</w:t>
            </w:r>
          </w:p>
        </w:tc>
        <w:tc>
          <w:tcPr>
            <w:tcW w:w="3000" w:type="dxa"/>
            <w:vMerge w:val="restart"/>
            <w:tcBorders>
              <w:right w:val="single" w:sz="8" w:space="0" w:color="auto"/>
            </w:tcBorders>
            <w:vAlign w:val="bottom"/>
          </w:tcPr>
          <w:p w:rsidR="00B37811" w:rsidRDefault="00D515AA">
            <w:pPr>
              <w:jc w:val="center"/>
              <w:rPr>
                <w:sz w:val="20"/>
                <w:szCs w:val="20"/>
              </w:rPr>
            </w:pPr>
            <w:r>
              <w:rPr>
                <w:rFonts w:eastAsia="Times New Roman"/>
                <w:b/>
                <w:bCs/>
              </w:rPr>
              <w:t>Орган державної влади, що</w:t>
            </w:r>
          </w:p>
        </w:tc>
        <w:tc>
          <w:tcPr>
            <w:tcW w:w="1180" w:type="dxa"/>
            <w:vMerge w:val="restart"/>
            <w:tcBorders>
              <w:right w:val="single" w:sz="8" w:space="0" w:color="auto"/>
            </w:tcBorders>
            <w:vAlign w:val="bottom"/>
          </w:tcPr>
          <w:p w:rsidR="00B37811" w:rsidRDefault="00D515AA">
            <w:pPr>
              <w:jc w:val="center"/>
              <w:rPr>
                <w:sz w:val="20"/>
                <w:szCs w:val="20"/>
              </w:rPr>
            </w:pPr>
            <w:r>
              <w:rPr>
                <w:rFonts w:eastAsia="Times New Roman"/>
                <w:b/>
                <w:bCs/>
              </w:rPr>
              <w:t>дії ліцензії</w:t>
            </w:r>
          </w:p>
        </w:tc>
        <w:tc>
          <w:tcPr>
            <w:tcW w:w="0" w:type="dxa"/>
            <w:vAlign w:val="bottom"/>
          </w:tcPr>
          <w:p w:rsidR="00B37811" w:rsidRDefault="00B37811">
            <w:pPr>
              <w:rPr>
                <w:sz w:val="1"/>
                <w:szCs w:val="1"/>
              </w:rPr>
            </w:pPr>
          </w:p>
        </w:tc>
      </w:tr>
      <w:tr w:rsidR="00B37811">
        <w:trPr>
          <w:trHeight w:val="127"/>
        </w:trPr>
        <w:tc>
          <w:tcPr>
            <w:tcW w:w="316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b/>
                <w:bCs/>
              </w:rPr>
              <w:t>Вид діяльності</w:t>
            </w:r>
          </w:p>
        </w:tc>
        <w:tc>
          <w:tcPr>
            <w:tcW w:w="152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ліцензії</w:t>
            </w:r>
          </w:p>
        </w:tc>
        <w:tc>
          <w:tcPr>
            <w:tcW w:w="1080" w:type="dxa"/>
            <w:vMerge/>
            <w:tcBorders>
              <w:right w:val="single" w:sz="8" w:space="0" w:color="auto"/>
            </w:tcBorders>
            <w:vAlign w:val="bottom"/>
          </w:tcPr>
          <w:p w:rsidR="00B37811" w:rsidRDefault="00B37811">
            <w:pPr>
              <w:rPr>
                <w:sz w:val="11"/>
                <w:szCs w:val="11"/>
              </w:rPr>
            </w:pPr>
          </w:p>
        </w:tc>
        <w:tc>
          <w:tcPr>
            <w:tcW w:w="3000" w:type="dxa"/>
            <w:vMerge/>
            <w:tcBorders>
              <w:right w:val="single" w:sz="8" w:space="0" w:color="auto"/>
            </w:tcBorders>
            <w:vAlign w:val="bottom"/>
          </w:tcPr>
          <w:p w:rsidR="00B37811" w:rsidRDefault="00B37811">
            <w:pPr>
              <w:rPr>
                <w:sz w:val="11"/>
                <w:szCs w:val="11"/>
              </w:rPr>
            </w:pPr>
          </w:p>
        </w:tc>
        <w:tc>
          <w:tcPr>
            <w:tcW w:w="118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7"/>
        </w:trPr>
        <w:tc>
          <w:tcPr>
            <w:tcW w:w="3160" w:type="dxa"/>
            <w:vMerge/>
            <w:tcBorders>
              <w:left w:val="single" w:sz="8" w:space="0" w:color="auto"/>
              <w:right w:val="single" w:sz="8" w:space="0" w:color="auto"/>
            </w:tcBorders>
            <w:vAlign w:val="bottom"/>
          </w:tcPr>
          <w:p w:rsidR="00B37811" w:rsidRDefault="00B37811">
            <w:pPr>
              <w:rPr>
                <w:sz w:val="11"/>
                <w:szCs w:val="11"/>
              </w:rPr>
            </w:pPr>
          </w:p>
        </w:tc>
        <w:tc>
          <w:tcPr>
            <w:tcW w:w="1520" w:type="dxa"/>
            <w:vMerge/>
            <w:tcBorders>
              <w:right w:val="single" w:sz="8" w:space="0" w:color="auto"/>
            </w:tcBorders>
            <w:vAlign w:val="bottom"/>
          </w:tcPr>
          <w:p w:rsidR="00B37811" w:rsidRDefault="00B37811">
            <w:pPr>
              <w:rPr>
                <w:sz w:val="11"/>
                <w:szCs w:val="11"/>
              </w:rPr>
            </w:pPr>
          </w:p>
        </w:tc>
        <w:tc>
          <w:tcPr>
            <w:tcW w:w="1080" w:type="dxa"/>
            <w:vMerge w:val="restart"/>
            <w:tcBorders>
              <w:right w:val="single" w:sz="8" w:space="0" w:color="auto"/>
            </w:tcBorders>
            <w:vAlign w:val="bottom"/>
          </w:tcPr>
          <w:p w:rsidR="00B37811" w:rsidRDefault="00D515AA">
            <w:pPr>
              <w:jc w:val="center"/>
              <w:rPr>
                <w:sz w:val="20"/>
                <w:szCs w:val="20"/>
              </w:rPr>
            </w:pPr>
            <w:r>
              <w:rPr>
                <w:rFonts w:eastAsia="Times New Roman"/>
                <w:b/>
                <w:bCs/>
              </w:rPr>
              <w:t>видачі</w:t>
            </w:r>
          </w:p>
        </w:tc>
        <w:tc>
          <w:tcPr>
            <w:tcW w:w="3000" w:type="dxa"/>
            <w:vMerge w:val="restart"/>
            <w:tcBorders>
              <w:right w:val="single" w:sz="8" w:space="0" w:color="auto"/>
            </w:tcBorders>
            <w:vAlign w:val="bottom"/>
          </w:tcPr>
          <w:p w:rsidR="00B37811" w:rsidRDefault="00D515AA">
            <w:pPr>
              <w:jc w:val="center"/>
              <w:rPr>
                <w:sz w:val="20"/>
                <w:szCs w:val="20"/>
              </w:rPr>
            </w:pPr>
            <w:r>
              <w:rPr>
                <w:rFonts w:eastAsia="Times New Roman"/>
                <w:b/>
                <w:bCs/>
              </w:rPr>
              <w:t>видав ліцензію</w:t>
            </w:r>
          </w:p>
        </w:tc>
        <w:tc>
          <w:tcPr>
            <w:tcW w:w="1180" w:type="dxa"/>
            <w:vMerge w:val="restart"/>
            <w:tcBorders>
              <w:right w:val="single" w:sz="8" w:space="0" w:color="auto"/>
            </w:tcBorders>
            <w:vAlign w:val="bottom"/>
          </w:tcPr>
          <w:p w:rsidR="00B37811" w:rsidRDefault="00D515AA">
            <w:pPr>
              <w:jc w:val="center"/>
              <w:rPr>
                <w:sz w:val="20"/>
                <w:szCs w:val="20"/>
              </w:rPr>
            </w:pPr>
            <w:r>
              <w:rPr>
                <w:rFonts w:eastAsia="Times New Roman"/>
                <w:b/>
                <w:bCs/>
              </w:rPr>
              <w:t>(дозволу)</w:t>
            </w:r>
          </w:p>
        </w:tc>
        <w:tc>
          <w:tcPr>
            <w:tcW w:w="0" w:type="dxa"/>
            <w:vAlign w:val="bottom"/>
          </w:tcPr>
          <w:p w:rsidR="00B37811" w:rsidRDefault="00B37811">
            <w:pPr>
              <w:rPr>
                <w:sz w:val="1"/>
                <w:szCs w:val="1"/>
              </w:rPr>
            </w:pPr>
          </w:p>
        </w:tc>
      </w:tr>
      <w:tr w:rsidR="00B37811">
        <w:trPr>
          <w:trHeight w:val="125"/>
        </w:trPr>
        <w:tc>
          <w:tcPr>
            <w:tcW w:w="3160" w:type="dxa"/>
            <w:tcBorders>
              <w:left w:val="single" w:sz="8" w:space="0" w:color="auto"/>
              <w:right w:val="single" w:sz="8" w:space="0" w:color="auto"/>
            </w:tcBorders>
            <w:vAlign w:val="bottom"/>
          </w:tcPr>
          <w:p w:rsidR="00B37811" w:rsidRDefault="00B37811">
            <w:pPr>
              <w:rPr>
                <w:sz w:val="10"/>
                <w:szCs w:val="10"/>
              </w:rPr>
            </w:pPr>
          </w:p>
        </w:tc>
        <w:tc>
          <w:tcPr>
            <w:tcW w:w="1520" w:type="dxa"/>
            <w:vMerge w:val="restart"/>
            <w:tcBorders>
              <w:right w:val="single" w:sz="8" w:space="0" w:color="auto"/>
            </w:tcBorders>
            <w:vAlign w:val="bottom"/>
          </w:tcPr>
          <w:p w:rsidR="00B37811" w:rsidRDefault="00D515AA">
            <w:pPr>
              <w:jc w:val="center"/>
              <w:rPr>
                <w:sz w:val="20"/>
                <w:szCs w:val="20"/>
              </w:rPr>
            </w:pPr>
            <w:r>
              <w:rPr>
                <w:rFonts w:eastAsia="Times New Roman"/>
                <w:b/>
                <w:bCs/>
              </w:rPr>
              <w:t>(дозволу)</w:t>
            </w:r>
          </w:p>
        </w:tc>
        <w:tc>
          <w:tcPr>
            <w:tcW w:w="1080" w:type="dxa"/>
            <w:vMerge/>
            <w:tcBorders>
              <w:right w:val="single" w:sz="8" w:space="0" w:color="auto"/>
            </w:tcBorders>
            <w:vAlign w:val="bottom"/>
          </w:tcPr>
          <w:p w:rsidR="00B37811" w:rsidRDefault="00B37811">
            <w:pPr>
              <w:rPr>
                <w:sz w:val="10"/>
                <w:szCs w:val="10"/>
              </w:rPr>
            </w:pPr>
          </w:p>
        </w:tc>
        <w:tc>
          <w:tcPr>
            <w:tcW w:w="3000" w:type="dxa"/>
            <w:vMerge/>
            <w:tcBorders>
              <w:right w:val="single" w:sz="8" w:space="0" w:color="auto"/>
            </w:tcBorders>
            <w:vAlign w:val="bottom"/>
          </w:tcPr>
          <w:p w:rsidR="00B37811" w:rsidRDefault="00B37811">
            <w:pPr>
              <w:rPr>
                <w:sz w:val="10"/>
                <w:szCs w:val="10"/>
              </w:rPr>
            </w:pPr>
          </w:p>
        </w:tc>
        <w:tc>
          <w:tcPr>
            <w:tcW w:w="1180" w:type="dxa"/>
            <w:vMerge/>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7"/>
        </w:trPr>
        <w:tc>
          <w:tcPr>
            <w:tcW w:w="3160" w:type="dxa"/>
            <w:tcBorders>
              <w:left w:val="single" w:sz="8" w:space="0" w:color="auto"/>
              <w:right w:val="single" w:sz="8" w:space="0" w:color="auto"/>
            </w:tcBorders>
            <w:vAlign w:val="bottom"/>
          </w:tcPr>
          <w:p w:rsidR="00B37811" w:rsidRDefault="00B37811">
            <w:pPr>
              <w:rPr>
                <w:sz w:val="11"/>
                <w:szCs w:val="11"/>
              </w:rPr>
            </w:pPr>
          </w:p>
        </w:tc>
        <w:tc>
          <w:tcPr>
            <w:tcW w:w="1520" w:type="dxa"/>
            <w:vMerge/>
            <w:tcBorders>
              <w:right w:val="single" w:sz="8" w:space="0" w:color="auto"/>
            </w:tcBorders>
            <w:vAlign w:val="bottom"/>
          </w:tcPr>
          <w:p w:rsidR="00B37811" w:rsidRDefault="00B37811">
            <w:pPr>
              <w:rPr>
                <w:sz w:val="11"/>
                <w:szCs w:val="11"/>
              </w:rPr>
            </w:pPr>
          </w:p>
        </w:tc>
        <w:tc>
          <w:tcPr>
            <w:tcW w:w="1080" w:type="dxa"/>
            <w:tcBorders>
              <w:right w:val="single" w:sz="8" w:space="0" w:color="auto"/>
            </w:tcBorders>
            <w:vAlign w:val="bottom"/>
          </w:tcPr>
          <w:p w:rsidR="00B37811" w:rsidRDefault="00B37811">
            <w:pPr>
              <w:rPr>
                <w:sz w:val="11"/>
                <w:szCs w:val="11"/>
              </w:rPr>
            </w:pPr>
          </w:p>
        </w:tc>
        <w:tc>
          <w:tcPr>
            <w:tcW w:w="3000" w:type="dxa"/>
            <w:tcBorders>
              <w:right w:val="single" w:sz="8" w:space="0" w:color="auto"/>
            </w:tcBorders>
            <w:vAlign w:val="bottom"/>
          </w:tcPr>
          <w:p w:rsidR="00B37811" w:rsidRDefault="00B37811">
            <w:pPr>
              <w:rPr>
                <w:sz w:val="11"/>
                <w:szCs w:val="11"/>
              </w:rPr>
            </w:pPr>
          </w:p>
        </w:tc>
        <w:tc>
          <w:tcPr>
            <w:tcW w:w="1180" w:type="dxa"/>
            <w:vMerge w:val="restart"/>
            <w:tcBorders>
              <w:right w:val="single" w:sz="8" w:space="0" w:color="auto"/>
            </w:tcBorders>
            <w:vAlign w:val="bottom"/>
          </w:tcPr>
          <w:p w:rsidR="00B37811" w:rsidRDefault="00D515AA">
            <w:pPr>
              <w:jc w:val="center"/>
              <w:rPr>
                <w:sz w:val="20"/>
                <w:szCs w:val="20"/>
              </w:rPr>
            </w:pPr>
            <w:r>
              <w:rPr>
                <w:rFonts w:eastAsia="Times New Roman"/>
                <w:b/>
                <w:bCs/>
              </w:rPr>
              <w:t>(за</w:t>
            </w:r>
          </w:p>
        </w:tc>
        <w:tc>
          <w:tcPr>
            <w:tcW w:w="0" w:type="dxa"/>
            <w:vAlign w:val="bottom"/>
          </w:tcPr>
          <w:p w:rsidR="00B37811" w:rsidRDefault="00B37811">
            <w:pPr>
              <w:rPr>
                <w:sz w:val="1"/>
                <w:szCs w:val="1"/>
              </w:rPr>
            </w:pPr>
          </w:p>
        </w:tc>
      </w:tr>
      <w:tr w:rsidR="00B37811">
        <w:trPr>
          <w:trHeight w:val="127"/>
        </w:trPr>
        <w:tc>
          <w:tcPr>
            <w:tcW w:w="3160" w:type="dxa"/>
            <w:tcBorders>
              <w:left w:val="single" w:sz="8" w:space="0" w:color="auto"/>
              <w:right w:val="single" w:sz="8" w:space="0" w:color="auto"/>
            </w:tcBorders>
            <w:vAlign w:val="bottom"/>
          </w:tcPr>
          <w:p w:rsidR="00B37811" w:rsidRDefault="00B37811">
            <w:pPr>
              <w:rPr>
                <w:sz w:val="11"/>
                <w:szCs w:val="11"/>
              </w:rPr>
            </w:pPr>
          </w:p>
        </w:tc>
        <w:tc>
          <w:tcPr>
            <w:tcW w:w="1520" w:type="dxa"/>
            <w:tcBorders>
              <w:right w:val="single" w:sz="8" w:space="0" w:color="auto"/>
            </w:tcBorders>
            <w:vAlign w:val="bottom"/>
          </w:tcPr>
          <w:p w:rsidR="00B37811" w:rsidRDefault="00B37811">
            <w:pPr>
              <w:rPr>
                <w:sz w:val="11"/>
                <w:szCs w:val="11"/>
              </w:rPr>
            </w:pPr>
          </w:p>
        </w:tc>
        <w:tc>
          <w:tcPr>
            <w:tcW w:w="1080" w:type="dxa"/>
            <w:tcBorders>
              <w:right w:val="single" w:sz="8" w:space="0" w:color="auto"/>
            </w:tcBorders>
            <w:vAlign w:val="bottom"/>
          </w:tcPr>
          <w:p w:rsidR="00B37811" w:rsidRDefault="00B37811">
            <w:pPr>
              <w:rPr>
                <w:sz w:val="11"/>
                <w:szCs w:val="11"/>
              </w:rPr>
            </w:pPr>
          </w:p>
        </w:tc>
        <w:tc>
          <w:tcPr>
            <w:tcW w:w="3000" w:type="dxa"/>
            <w:tcBorders>
              <w:right w:val="single" w:sz="8" w:space="0" w:color="auto"/>
            </w:tcBorders>
            <w:vAlign w:val="bottom"/>
          </w:tcPr>
          <w:p w:rsidR="00B37811" w:rsidRDefault="00B37811">
            <w:pPr>
              <w:rPr>
                <w:sz w:val="11"/>
                <w:szCs w:val="11"/>
              </w:rPr>
            </w:pPr>
          </w:p>
        </w:tc>
        <w:tc>
          <w:tcPr>
            <w:tcW w:w="118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55"/>
        </w:trPr>
        <w:tc>
          <w:tcPr>
            <w:tcW w:w="3160" w:type="dxa"/>
            <w:tcBorders>
              <w:left w:val="single" w:sz="8" w:space="0" w:color="auto"/>
              <w:bottom w:val="single" w:sz="8" w:space="0" w:color="auto"/>
              <w:right w:val="single" w:sz="8" w:space="0" w:color="auto"/>
            </w:tcBorders>
            <w:vAlign w:val="bottom"/>
          </w:tcPr>
          <w:p w:rsidR="00B37811" w:rsidRDefault="00B37811"/>
        </w:tc>
        <w:tc>
          <w:tcPr>
            <w:tcW w:w="1520" w:type="dxa"/>
            <w:tcBorders>
              <w:bottom w:val="single" w:sz="8" w:space="0" w:color="auto"/>
              <w:right w:val="single" w:sz="8" w:space="0" w:color="auto"/>
            </w:tcBorders>
            <w:vAlign w:val="bottom"/>
          </w:tcPr>
          <w:p w:rsidR="00B37811" w:rsidRDefault="00B37811"/>
        </w:tc>
        <w:tc>
          <w:tcPr>
            <w:tcW w:w="1080" w:type="dxa"/>
            <w:tcBorders>
              <w:bottom w:val="single" w:sz="8" w:space="0" w:color="auto"/>
              <w:right w:val="single" w:sz="8" w:space="0" w:color="auto"/>
            </w:tcBorders>
            <w:vAlign w:val="bottom"/>
          </w:tcPr>
          <w:p w:rsidR="00B37811" w:rsidRDefault="00B37811"/>
        </w:tc>
        <w:tc>
          <w:tcPr>
            <w:tcW w:w="3000" w:type="dxa"/>
            <w:tcBorders>
              <w:bottom w:val="single" w:sz="8" w:space="0" w:color="auto"/>
              <w:right w:val="single" w:sz="8" w:space="0" w:color="auto"/>
            </w:tcBorders>
            <w:vAlign w:val="bottom"/>
          </w:tcPr>
          <w:p w:rsidR="00B37811" w:rsidRDefault="00B37811"/>
        </w:tc>
        <w:tc>
          <w:tcPr>
            <w:tcW w:w="1180" w:type="dxa"/>
            <w:tcBorders>
              <w:bottom w:val="single" w:sz="8" w:space="0" w:color="auto"/>
              <w:right w:val="single" w:sz="8" w:space="0" w:color="auto"/>
            </w:tcBorders>
            <w:vAlign w:val="bottom"/>
          </w:tcPr>
          <w:p w:rsidR="00B37811" w:rsidRDefault="00D515AA">
            <w:pPr>
              <w:jc w:val="center"/>
              <w:rPr>
                <w:sz w:val="20"/>
                <w:szCs w:val="20"/>
              </w:rPr>
            </w:pPr>
            <w:r>
              <w:rPr>
                <w:rFonts w:eastAsia="Times New Roman"/>
                <w:b/>
                <w:bCs/>
                <w:w w:val="98"/>
              </w:rPr>
              <w:t>наявності)</w:t>
            </w:r>
          </w:p>
        </w:tc>
        <w:tc>
          <w:tcPr>
            <w:tcW w:w="0" w:type="dxa"/>
            <w:vAlign w:val="bottom"/>
          </w:tcPr>
          <w:p w:rsidR="00B37811" w:rsidRDefault="00B37811">
            <w:pPr>
              <w:rPr>
                <w:sz w:val="1"/>
                <w:szCs w:val="1"/>
              </w:rPr>
            </w:pPr>
          </w:p>
        </w:tc>
      </w:tr>
      <w:tr w:rsidR="00B37811">
        <w:trPr>
          <w:trHeight w:val="245"/>
        </w:trPr>
        <w:tc>
          <w:tcPr>
            <w:tcW w:w="3160" w:type="dxa"/>
            <w:tcBorders>
              <w:left w:val="single" w:sz="8" w:space="0" w:color="auto"/>
              <w:bottom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rPr>
              <w:t>1</w:t>
            </w:r>
          </w:p>
        </w:tc>
        <w:tc>
          <w:tcPr>
            <w:tcW w:w="1520" w:type="dxa"/>
            <w:tcBorders>
              <w:bottom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w w:val="90"/>
              </w:rPr>
              <w:t>2</w:t>
            </w:r>
          </w:p>
        </w:tc>
        <w:tc>
          <w:tcPr>
            <w:tcW w:w="1080" w:type="dxa"/>
            <w:tcBorders>
              <w:bottom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w w:val="90"/>
              </w:rPr>
              <w:t>3</w:t>
            </w:r>
          </w:p>
        </w:tc>
        <w:tc>
          <w:tcPr>
            <w:tcW w:w="3000" w:type="dxa"/>
            <w:tcBorders>
              <w:bottom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rPr>
              <w:t>4</w:t>
            </w:r>
          </w:p>
        </w:tc>
        <w:tc>
          <w:tcPr>
            <w:tcW w:w="1180" w:type="dxa"/>
            <w:tcBorders>
              <w:bottom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rPr>
              <w:t>5</w:t>
            </w:r>
          </w:p>
        </w:tc>
        <w:tc>
          <w:tcPr>
            <w:tcW w:w="0" w:type="dxa"/>
            <w:vAlign w:val="bottom"/>
          </w:tcPr>
          <w:p w:rsidR="00B37811" w:rsidRDefault="00B37811">
            <w:pPr>
              <w:rPr>
                <w:sz w:val="1"/>
                <w:szCs w:val="1"/>
              </w:rPr>
            </w:pPr>
          </w:p>
        </w:tc>
      </w:tr>
      <w:tr w:rsidR="00B37811">
        <w:trPr>
          <w:trHeight w:val="245"/>
        </w:trPr>
        <w:tc>
          <w:tcPr>
            <w:tcW w:w="3160" w:type="dxa"/>
            <w:tcBorders>
              <w:left w:val="single" w:sz="8" w:space="0" w:color="auto"/>
              <w:right w:val="single" w:sz="8" w:space="0" w:color="auto"/>
            </w:tcBorders>
            <w:vAlign w:val="bottom"/>
          </w:tcPr>
          <w:p w:rsidR="00B37811" w:rsidRDefault="00D515AA">
            <w:pPr>
              <w:spacing w:line="245" w:lineRule="exact"/>
              <w:jc w:val="center"/>
              <w:rPr>
                <w:sz w:val="20"/>
                <w:szCs w:val="20"/>
              </w:rPr>
            </w:pPr>
            <w:r>
              <w:rPr>
                <w:rFonts w:eastAsia="Times New Roman"/>
              </w:rPr>
              <w:t>Лiцензiя на надання освiтнiх</w:t>
            </w:r>
          </w:p>
        </w:tc>
        <w:tc>
          <w:tcPr>
            <w:tcW w:w="1520" w:type="dxa"/>
            <w:tcBorders>
              <w:right w:val="single" w:sz="8" w:space="0" w:color="auto"/>
            </w:tcBorders>
            <w:vAlign w:val="bottom"/>
          </w:tcPr>
          <w:p w:rsidR="00B37811" w:rsidRDefault="00D515AA">
            <w:pPr>
              <w:spacing w:line="245" w:lineRule="exact"/>
              <w:jc w:val="center"/>
              <w:rPr>
                <w:sz w:val="20"/>
                <w:szCs w:val="20"/>
              </w:rPr>
            </w:pPr>
            <w:r>
              <w:rPr>
                <w:rFonts w:eastAsia="Times New Roman"/>
              </w:rPr>
              <w:t>АЕ № 636923</w:t>
            </w:r>
          </w:p>
        </w:tc>
        <w:tc>
          <w:tcPr>
            <w:tcW w:w="1080" w:type="dxa"/>
            <w:tcBorders>
              <w:right w:val="single" w:sz="8" w:space="0" w:color="auto"/>
            </w:tcBorders>
            <w:vAlign w:val="bottom"/>
          </w:tcPr>
          <w:p w:rsidR="00B37811" w:rsidRDefault="00D515AA">
            <w:pPr>
              <w:spacing w:line="245" w:lineRule="exact"/>
              <w:jc w:val="center"/>
              <w:rPr>
                <w:sz w:val="20"/>
                <w:szCs w:val="20"/>
              </w:rPr>
            </w:pPr>
            <w:r>
              <w:rPr>
                <w:rFonts w:eastAsia="Times New Roman"/>
                <w:w w:val="98"/>
              </w:rPr>
              <w:t>28.05.2015</w:t>
            </w:r>
          </w:p>
        </w:tc>
        <w:tc>
          <w:tcPr>
            <w:tcW w:w="3000" w:type="dxa"/>
            <w:tcBorders>
              <w:right w:val="single" w:sz="8" w:space="0" w:color="auto"/>
            </w:tcBorders>
            <w:vAlign w:val="bottom"/>
          </w:tcPr>
          <w:p w:rsidR="00B37811" w:rsidRDefault="00D515AA">
            <w:pPr>
              <w:spacing w:line="245" w:lineRule="exact"/>
              <w:ind w:left="160"/>
              <w:rPr>
                <w:sz w:val="20"/>
                <w:szCs w:val="20"/>
              </w:rPr>
            </w:pPr>
            <w:r>
              <w:rPr>
                <w:rFonts w:eastAsia="Times New Roman"/>
              </w:rPr>
              <w:t>Мiнiстерство освiти i науки</w:t>
            </w:r>
          </w:p>
        </w:tc>
        <w:tc>
          <w:tcPr>
            <w:tcW w:w="1180" w:type="dxa"/>
            <w:tcBorders>
              <w:right w:val="single" w:sz="8" w:space="0" w:color="auto"/>
            </w:tcBorders>
            <w:vAlign w:val="bottom"/>
          </w:tcPr>
          <w:p w:rsidR="00B37811" w:rsidRDefault="00D515AA">
            <w:pPr>
              <w:spacing w:line="245" w:lineRule="exact"/>
              <w:jc w:val="center"/>
              <w:rPr>
                <w:sz w:val="20"/>
                <w:szCs w:val="20"/>
              </w:rPr>
            </w:pPr>
            <w:r>
              <w:rPr>
                <w:rFonts w:eastAsia="Times New Roman"/>
              </w:rPr>
              <w:t>28.05.2020</w:t>
            </w:r>
          </w:p>
        </w:tc>
        <w:tc>
          <w:tcPr>
            <w:tcW w:w="0" w:type="dxa"/>
            <w:vAlign w:val="bottom"/>
          </w:tcPr>
          <w:p w:rsidR="00B37811" w:rsidRDefault="00B37811">
            <w:pPr>
              <w:rPr>
                <w:sz w:val="1"/>
                <w:szCs w:val="1"/>
              </w:rPr>
            </w:pPr>
          </w:p>
        </w:tc>
      </w:tr>
      <w:tr w:rsidR="00B37811">
        <w:trPr>
          <w:trHeight w:val="255"/>
        </w:trPr>
        <w:tc>
          <w:tcPr>
            <w:tcW w:w="3160" w:type="dxa"/>
            <w:tcBorders>
              <w:left w:val="single" w:sz="8" w:space="0" w:color="auto"/>
              <w:bottom w:val="single" w:sz="8" w:space="0" w:color="auto"/>
              <w:right w:val="single" w:sz="8" w:space="0" w:color="auto"/>
            </w:tcBorders>
            <w:vAlign w:val="bottom"/>
          </w:tcPr>
          <w:p w:rsidR="00B37811" w:rsidRDefault="00D515AA">
            <w:pPr>
              <w:jc w:val="center"/>
              <w:rPr>
                <w:sz w:val="20"/>
                <w:szCs w:val="20"/>
              </w:rPr>
            </w:pPr>
            <w:r>
              <w:rPr>
                <w:rFonts w:eastAsia="Times New Roman"/>
              </w:rPr>
              <w:t>послуг</w:t>
            </w:r>
          </w:p>
        </w:tc>
        <w:tc>
          <w:tcPr>
            <w:tcW w:w="1520" w:type="dxa"/>
            <w:tcBorders>
              <w:bottom w:val="single" w:sz="8" w:space="0" w:color="auto"/>
              <w:right w:val="single" w:sz="8" w:space="0" w:color="auto"/>
            </w:tcBorders>
            <w:vAlign w:val="bottom"/>
          </w:tcPr>
          <w:p w:rsidR="00B37811" w:rsidRDefault="00B37811"/>
        </w:tc>
        <w:tc>
          <w:tcPr>
            <w:tcW w:w="1080" w:type="dxa"/>
            <w:tcBorders>
              <w:bottom w:val="single" w:sz="8" w:space="0" w:color="auto"/>
              <w:right w:val="single" w:sz="8" w:space="0" w:color="auto"/>
            </w:tcBorders>
            <w:vAlign w:val="bottom"/>
          </w:tcPr>
          <w:p w:rsidR="00B37811" w:rsidRDefault="00B37811"/>
        </w:tc>
        <w:tc>
          <w:tcPr>
            <w:tcW w:w="3000" w:type="dxa"/>
            <w:tcBorders>
              <w:bottom w:val="single" w:sz="8" w:space="0" w:color="auto"/>
              <w:right w:val="single" w:sz="8" w:space="0" w:color="auto"/>
            </w:tcBorders>
            <w:vAlign w:val="bottom"/>
          </w:tcPr>
          <w:p w:rsidR="00B37811" w:rsidRDefault="00B37811"/>
        </w:tc>
        <w:tc>
          <w:tcPr>
            <w:tcW w:w="118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9"/>
        </w:trPr>
        <w:tc>
          <w:tcPr>
            <w:tcW w:w="3160" w:type="dxa"/>
            <w:tcBorders>
              <w:left w:val="single" w:sz="8" w:space="0" w:color="auto"/>
              <w:bottom w:val="single" w:sz="8" w:space="0" w:color="auto"/>
              <w:right w:val="single" w:sz="8" w:space="0" w:color="auto"/>
            </w:tcBorders>
            <w:vAlign w:val="bottom"/>
          </w:tcPr>
          <w:p w:rsidR="00B37811" w:rsidRDefault="00D515AA">
            <w:pPr>
              <w:spacing w:line="245" w:lineRule="exact"/>
              <w:ind w:left="20"/>
              <w:rPr>
                <w:sz w:val="20"/>
                <w:szCs w:val="20"/>
              </w:rPr>
            </w:pPr>
            <w:r>
              <w:rPr>
                <w:rFonts w:eastAsia="Times New Roman"/>
              </w:rPr>
              <w:t>Опис</w:t>
            </w:r>
          </w:p>
        </w:tc>
        <w:tc>
          <w:tcPr>
            <w:tcW w:w="6780" w:type="dxa"/>
            <w:gridSpan w:val="4"/>
            <w:tcBorders>
              <w:bottom w:val="single" w:sz="8" w:space="0" w:color="auto"/>
              <w:right w:val="single" w:sz="8" w:space="0" w:color="auto"/>
            </w:tcBorders>
            <w:vAlign w:val="bottom"/>
          </w:tcPr>
          <w:p w:rsidR="00B37811" w:rsidRDefault="00D515AA">
            <w:pPr>
              <w:spacing w:line="245" w:lineRule="exact"/>
              <w:ind w:left="20"/>
              <w:rPr>
                <w:sz w:val="20"/>
                <w:szCs w:val="20"/>
              </w:rPr>
            </w:pPr>
            <w:r>
              <w:rPr>
                <w:rFonts w:eastAsia="Times New Roman"/>
              </w:rPr>
              <w:t>Вважаємо, що дiя лiцензiї буде подовжена i пiсля закiнчення 2020 р.</w:t>
            </w:r>
          </w:p>
        </w:tc>
        <w:tc>
          <w:tcPr>
            <w:tcW w:w="0" w:type="dxa"/>
            <w:vAlign w:val="bottom"/>
          </w:tcPr>
          <w:p w:rsidR="00B37811" w:rsidRDefault="00B37811">
            <w:pPr>
              <w:rPr>
                <w:sz w:val="1"/>
                <w:szCs w:val="1"/>
              </w:rPr>
            </w:pPr>
          </w:p>
        </w:tc>
      </w:tr>
      <w:tr w:rsidR="00B37811">
        <w:trPr>
          <w:trHeight w:val="248"/>
        </w:trPr>
        <w:tc>
          <w:tcPr>
            <w:tcW w:w="3160" w:type="dxa"/>
            <w:tcBorders>
              <w:left w:val="single" w:sz="8" w:space="0" w:color="auto"/>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Лiцензiя на придбання,</w:t>
            </w:r>
          </w:p>
        </w:tc>
        <w:tc>
          <w:tcPr>
            <w:tcW w:w="152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9"/>
              </w:rPr>
              <w:t>проток.</w:t>
            </w:r>
          </w:p>
        </w:tc>
        <w:tc>
          <w:tcPr>
            <w:tcW w:w="108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8"/>
              </w:rPr>
              <w:t>12.01.2017</w:t>
            </w:r>
          </w:p>
        </w:tc>
        <w:tc>
          <w:tcPr>
            <w:tcW w:w="300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Держслужба України з</w:t>
            </w:r>
          </w:p>
        </w:tc>
        <w:tc>
          <w:tcPr>
            <w:tcW w:w="118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12.01.2022</w:t>
            </w:r>
          </w:p>
        </w:tc>
        <w:tc>
          <w:tcPr>
            <w:tcW w:w="0" w:type="dxa"/>
            <w:vAlign w:val="bottom"/>
          </w:tcPr>
          <w:p w:rsidR="00B37811" w:rsidRDefault="00B37811">
            <w:pPr>
              <w:rPr>
                <w:sz w:val="1"/>
                <w:szCs w:val="1"/>
              </w:rPr>
            </w:pPr>
          </w:p>
        </w:tc>
      </w:tr>
    </w:tbl>
    <w:p w:rsidR="00B37811" w:rsidRDefault="00B37811">
      <w:pPr>
        <w:sectPr w:rsidR="00B37811">
          <w:pgSz w:w="12240" w:h="15840"/>
          <w:pgMar w:top="846" w:right="840" w:bottom="465" w:left="1400" w:header="0" w:footer="0" w:gutter="0"/>
          <w:cols w:space="720" w:equalWidth="0">
            <w:col w:w="10000"/>
          </w:cols>
        </w:sectPr>
      </w:pPr>
    </w:p>
    <w:p w:rsidR="00B37811" w:rsidRDefault="00B37811">
      <w:pPr>
        <w:spacing w:line="1" w:lineRule="exact"/>
        <w:rPr>
          <w:sz w:val="20"/>
          <w:szCs w:val="20"/>
        </w:rPr>
      </w:pPr>
      <w:bookmarkStart w:id="6" w:name="page8"/>
      <w:bookmarkEnd w:id="6"/>
    </w:p>
    <w:tbl>
      <w:tblPr>
        <w:tblW w:w="0" w:type="auto"/>
        <w:tblInd w:w="50" w:type="dxa"/>
        <w:tblLayout w:type="fixed"/>
        <w:tblCellMar>
          <w:left w:w="0" w:type="dxa"/>
          <w:right w:w="0" w:type="dxa"/>
        </w:tblCellMar>
        <w:tblLook w:val="04A0" w:firstRow="1" w:lastRow="0" w:firstColumn="1" w:lastColumn="0" w:noHBand="0" w:noVBand="1"/>
      </w:tblPr>
      <w:tblGrid>
        <w:gridCol w:w="3160"/>
        <w:gridCol w:w="1500"/>
        <w:gridCol w:w="1080"/>
        <w:gridCol w:w="3000"/>
        <w:gridCol w:w="1200"/>
      </w:tblGrid>
      <w:tr w:rsidR="00B37811">
        <w:trPr>
          <w:trHeight w:val="260"/>
        </w:trPr>
        <w:tc>
          <w:tcPr>
            <w:tcW w:w="3160" w:type="dxa"/>
            <w:tcBorders>
              <w:top w:val="single" w:sz="8" w:space="0" w:color="auto"/>
              <w:left w:val="single" w:sz="8" w:space="0" w:color="auto"/>
              <w:right w:val="single" w:sz="8" w:space="0" w:color="auto"/>
            </w:tcBorders>
            <w:vAlign w:val="bottom"/>
          </w:tcPr>
          <w:p w:rsidR="00B37811" w:rsidRDefault="00D515AA">
            <w:pPr>
              <w:jc w:val="center"/>
              <w:rPr>
                <w:sz w:val="20"/>
                <w:szCs w:val="20"/>
              </w:rPr>
            </w:pPr>
            <w:r>
              <w:rPr>
                <w:rFonts w:eastAsia="Times New Roman"/>
              </w:rPr>
              <w:t>зберiгання, використання</w:t>
            </w:r>
          </w:p>
        </w:tc>
        <w:tc>
          <w:tcPr>
            <w:tcW w:w="1500" w:type="dxa"/>
            <w:tcBorders>
              <w:top w:val="single" w:sz="8" w:space="0" w:color="auto"/>
              <w:right w:val="single" w:sz="8" w:space="0" w:color="auto"/>
            </w:tcBorders>
            <w:vAlign w:val="bottom"/>
          </w:tcPr>
          <w:p w:rsidR="00B37811" w:rsidRDefault="00D515AA">
            <w:pPr>
              <w:ind w:left="220"/>
              <w:rPr>
                <w:sz w:val="20"/>
                <w:szCs w:val="20"/>
              </w:rPr>
            </w:pPr>
            <w:r>
              <w:rPr>
                <w:rFonts w:eastAsia="Times New Roman"/>
              </w:rPr>
              <w:t>лiценз.ком.</w:t>
            </w:r>
          </w:p>
        </w:tc>
        <w:tc>
          <w:tcPr>
            <w:tcW w:w="1080" w:type="dxa"/>
            <w:tcBorders>
              <w:top w:val="single" w:sz="8" w:space="0" w:color="auto"/>
              <w:right w:val="single" w:sz="8" w:space="0" w:color="auto"/>
            </w:tcBorders>
            <w:vAlign w:val="bottom"/>
          </w:tcPr>
          <w:p w:rsidR="00B37811" w:rsidRDefault="00B37811"/>
        </w:tc>
        <w:tc>
          <w:tcPr>
            <w:tcW w:w="3000" w:type="dxa"/>
            <w:tcBorders>
              <w:top w:val="single" w:sz="8" w:space="0" w:color="auto"/>
              <w:right w:val="single" w:sz="8" w:space="0" w:color="auto"/>
            </w:tcBorders>
            <w:vAlign w:val="bottom"/>
          </w:tcPr>
          <w:p w:rsidR="00B37811" w:rsidRDefault="00D515AA">
            <w:pPr>
              <w:jc w:val="center"/>
              <w:rPr>
                <w:sz w:val="20"/>
                <w:szCs w:val="20"/>
              </w:rPr>
            </w:pPr>
            <w:r>
              <w:rPr>
                <w:rFonts w:eastAsia="Times New Roman"/>
              </w:rPr>
              <w:t>лiкарських засобiв та</w:t>
            </w:r>
          </w:p>
        </w:tc>
        <w:tc>
          <w:tcPr>
            <w:tcW w:w="1200" w:type="dxa"/>
            <w:tcBorders>
              <w:top w:val="single" w:sz="8" w:space="0" w:color="auto"/>
              <w:right w:val="single" w:sz="8" w:space="0" w:color="auto"/>
            </w:tcBorders>
            <w:vAlign w:val="bottom"/>
          </w:tcPr>
          <w:p w:rsidR="00B37811" w:rsidRDefault="00B37811"/>
        </w:tc>
      </w:tr>
      <w:tr w:rsidR="00B37811">
        <w:trPr>
          <w:trHeight w:val="258"/>
        </w:trPr>
        <w:tc>
          <w:tcPr>
            <w:tcW w:w="3160" w:type="dxa"/>
            <w:tcBorders>
              <w:left w:val="single" w:sz="8" w:space="0" w:color="auto"/>
              <w:bottom w:val="single" w:sz="8" w:space="0" w:color="auto"/>
              <w:right w:val="single" w:sz="8" w:space="0" w:color="auto"/>
            </w:tcBorders>
            <w:vAlign w:val="bottom"/>
          </w:tcPr>
          <w:p w:rsidR="00B37811" w:rsidRDefault="00D515AA">
            <w:pPr>
              <w:jc w:val="center"/>
              <w:rPr>
                <w:sz w:val="20"/>
                <w:szCs w:val="20"/>
              </w:rPr>
            </w:pPr>
            <w:r>
              <w:rPr>
                <w:rFonts w:eastAsia="Times New Roman"/>
              </w:rPr>
              <w:t>прекурсорiв</w:t>
            </w:r>
          </w:p>
        </w:tc>
        <w:tc>
          <w:tcPr>
            <w:tcW w:w="1500" w:type="dxa"/>
            <w:tcBorders>
              <w:bottom w:val="single" w:sz="8" w:space="0" w:color="auto"/>
              <w:right w:val="single" w:sz="8" w:space="0" w:color="auto"/>
            </w:tcBorders>
            <w:vAlign w:val="bottom"/>
          </w:tcPr>
          <w:p w:rsidR="00B37811" w:rsidRDefault="00B37811"/>
        </w:tc>
        <w:tc>
          <w:tcPr>
            <w:tcW w:w="1080" w:type="dxa"/>
            <w:tcBorders>
              <w:bottom w:val="single" w:sz="8" w:space="0" w:color="auto"/>
              <w:right w:val="single" w:sz="8" w:space="0" w:color="auto"/>
            </w:tcBorders>
            <w:vAlign w:val="bottom"/>
          </w:tcPr>
          <w:p w:rsidR="00B37811" w:rsidRDefault="00B37811"/>
        </w:tc>
        <w:tc>
          <w:tcPr>
            <w:tcW w:w="3000" w:type="dxa"/>
            <w:tcBorders>
              <w:bottom w:val="single" w:sz="8" w:space="0" w:color="auto"/>
              <w:right w:val="single" w:sz="8" w:space="0" w:color="auto"/>
            </w:tcBorders>
            <w:vAlign w:val="bottom"/>
          </w:tcPr>
          <w:p w:rsidR="00B37811" w:rsidRDefault="00D515AA">
            <w:pPr>
              <w:jc w:val="center"/>
              <w:rPr>
                <w:sz w:val="20"/>
                <w:szCs w:val="20"/>
              </w:rPr>
            </w:pPr>
            <w:r>
              <w:rPr>
                <w:rFonts w:eastAsia="Times New Roman"/>
              </w:rPr>
              <w:t>контролю за наркотиками</w:t>
            </w:r>
          </w:p>
        </w:tc>
        <w:tc>
          <w:tcPr>
            <w:tcW w:w="1200" w:type="dxa"/>
            <w:tcBorders>
              <w:bottom w:val="single" w:sz="8" w:space="0" w:color="auto"/>
              <w:right w:val="single" w:sz="8" w:space="0" w:color="auto"/>
            </w:tcBorders>
            <w:vAlign w:val="bottom"/>
          </w:tcPr>
          <w:p w:rsidR="00B37811" w:rsidRDefault="00B37811"/>
        </w:tc>
      </w:tr>
      <w:tr w:rsidR="00B37811">
        <w:trPr>
          <w:trHeight w:val="248"/>
        </w:trPr>
        <w:tc>
          <w:tcPr>
            <w:tcW w:w="3160" w:type="dxa"/>
            <w:tcBorders>
              <w:left w:val="single" w:sz="8" w:space="0" w:color="auto"/>
              <w:bottom w:val="single" w:sz="8" w:space="0" w:color="auto"/>
              <w:right w:val="single" w:sz="8" w:space="0" w:color="auto"/>
            </w:tcBorders>
            <w:vAlign w:val="bottom"/>
          </w:tcPr>
          <w:p w:rsidR="00B37811" w:rsidRDefault="00D515AA">
            <w:pPr>
              <w:spacing w:line="243" w:lineRule="exact"/>
              <w:ind w:left="20"/>
              <w:rPr>
                <w:sz w:val="20"/>
                <w:szCs w:val="20"/>
              </w:rPr>
            </w:pPr>
            <w:r>
              <w:rPr>
                <w:rFonts w:eastAsia="Times New Roman"/>
              </w:rPr>
              <w:t>Опис</w:t>
            </w:r>
          </w:p>
        </w:tc>
        <w:tc>
          <w:tcPr>
            <w:tcW w:w="6780" w:type="dxa"/>
            <w:gridSpan w:val="4"/>
            <w:tcBorders>
              <w:bottom w:val="single" w:sz="8" w:space="0" w:color="auto"/>
              <w:right w:val="single" w:sz="8" w:space="0" w:color="auto"/>
            </w:tcBorders>
            <w:vAlign w:val="bottom"/>
          </w:tcPr>
          <w:p w:rsidR="00B37811" w:rsidRDefault="00D515AA">
            <w:pPr>
              <w:spacing w:line="243" w:lineRule="exact"/>
              <w:ind w:left="20"/>
              <w:rPr>
                <w:sz w:val="20"/>
                <w:szCs w:val="20"/>
              </w:rPr>
            </w:pPr>
            <w:r>
              <w:rPr>
                <w:rFonts w:eastAsia="Times New Roman"/>
              </w:rPr>
              <w:t>Вважаємо, що дiя лiцензiї буде подовжена i пiсля закiнчення 2022 р.</w:t>
            </w:r>
          </w:p>
        </w:tc>
      </w:tr>
      <w:tr w:rsidR="00B37811">
        <w:trPr>
          <w:trHeight w:val="244"/>
        </w:trPr>
        <w:tc>
          <w:tcPr>
            <w:tcW w:w="3160" w:type="dxa"/>
            <w:tcBorders>
              <w:left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9"/>
              </w:rPr>
              <w:t>Лiцензiя на проектування,</w:t>
            </w:r>
          </w:p>
        </w:tc>
        <w:tc>
          <w:tcPr>
            <w:tcW w:w="150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АГ №595152</w:t>
            </w:r>
          </w:p>
        </w:tc>
        <w:tc>
          <w:tcPr>
            <w:tcW w:w="1080" w:type="dxa"/>
            <w:tcBorders>
              <w:right w:val="single" w:sz="8" w:space="0" w:color="auto"/>
            </w:tcBorders>
            <w:vAlign w:val="bottom"/>
          </w:tcPr>
          <w:p w:rsidR="00B37811" w:rsidRDefault="00D515AA">
            <w:pPr>
              <w:spacing w:line="244" w:lineRule="exact"/>
              <w:jc w:val="right"/>
              <w:rPr>
                <w:sz w:val="20"/>
                <w:szCs w:val="20"/>
              </w:rPr>
            </w:pPr>
            <w:r>
              <w:rPr>
                <w:rFonts w:eastAsia="Times New Roman"/>
              </w:rPr>
              <w:t>08.07.2010</w:t>
            </w:r>
          </w:p>
        </w:tc>
        <w:tc>
          <w:tcPr>
            <w:tcW w:w="300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Державний департамент</w:t>
            </w:r>
          </w:p>
        </w:tc>
        <w:tc>
          <w:tcPr>
            <w:tcW w:w="1200" w:type="dxa"/>
            <w:tcBorders>
              <w:right w:val="single" w:sz="8" w:space="0" w:color="auto"/>
            </w:tcBorders>
            <w:vAlign w:val="bottom"/>
          </w:tcPr>
          <w:p w:rsidR="00B37811" w:rsidRDefault="00B37811">
            <w:pPr>
              <w:rPr>
                <w:sz w:val="21"/>
                <w:szCs w:val="21"/>
              </w:rPr>
            </w:pPr>
          </w:p>
        </w:tc>
      </w:tr>
      <w:tr w:rsidR="00B37811">
        <w:trPr>
          <w:trHeight w:val="254"/>
        </w:trPr>
        <w:tc>
          <w:tcPr>
            <w:tcW w:w="316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rPr>
              <w:t>монтаж, технiчне</w:t>
            </w:r>
          </w:p>
        </w:tc>
        <w:tc>
          <w:tcPr>
            <w:tcW w:w="1500" w:type="dxa"/>
            <w:tcBorders>
              <w:right w:val="single" w:sz="8" w:space="0" w:color="auto"/>
            </w:tcBorders>
            <w:vAlign w:val="bottom"/>
          </w:tcPr>
          <w:p w:rsidR="00B37811" w:rsidRDefault="00B37811"/>
        </w:tc>
        <w:tc>
          <w:tcPr>
            <w:tcW w:w="1080" w:type="dxa"/>
            <w:tcBorders>
              <w:right w:val="single" w:sz="8" w:space="0" w:color="auto"/>
            </w:tcBorders>
            <w:vAlign w:val="bottom"/>
          </w:tcPr>
          <w:p w:rsidR="00B37811" w:rsidRDefault="00B37811"/>
        </w:tc>
        <w:tc>
          <w:tcPr>
            <w:tcW w:w="3000" w:type="dxa"/>
            <w:tcBorders>
              <w:right w:val="single" w:sz="8" w:space="0" w:color="auto"/>
            </w:tcBorders>
            <w:vAlign w:val="bottom"/>
          </w:tcPr>
          <w:p w:rsidR="00B37811" w:rsidRDefault="00D515AA">
            <w:pPr>
              <w:jc w:val="center"/>
              <w:rPr>
                <w:sz w:val="20"/>
                <w:szCs w:val="20"/>
              </w:rPr>
            </w:pPr>
            <w:r>
              <w:rPr>
                <w:rFonts w:eastAsia="Times New Roman"/>
              </w:rPr>
              <w:t>пожежної безпеки МНС</w:t>
            </w:r>
          </w:p>
        </w:tc>
        <w:tc>
          <w:tcPr>
            <w:tcW w:w="1200" w:type="dxa"/>
            <w:tcBorders>
              <w:right w:val="single" w:sz="8" w:space="0" w:color="auto"/>
            </w:tcBorders>
            <w:vAlign w:val="bottom"/>
          </w:tcPr>
          <w:p w:rsidR="00B37811" w:rsidRDefault="00B37811"/>
        </w:tc>
      </w:tr>
      <w:tr w:rsidR="00B37811">
        <w:trPr>
          <w:trHeight w:val="252"/>
        </w:trPr>
        <w:tc>
          <w:tcPr>
            <w:tcW w:w="316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rPr>
              <w:t>обслуговування засобiв</w:t>
            </w:r>
          </w:p>
        </w:tc>
        <w:tc>
          <w:tcPr>
            <w:tcW w:w="1500" w:type="dxa"/>
            <w:tcBorders>
              <w:right w:val="single" w:sz="8" w:space="0" w:color="auto"/>
            </w:tcBorders>
            <w:vAlign w:val="bottom"/>
          </w:tcPr>
          <w:p w:rsidR="00B37811" w:rsidRDefault="00B37811">
            <w:pPr>
              <w:rPr>
                <w:sz w:val="21"/>
                <w:szCs w:val="21"/>
              </w:rPr>
            </w:pPr>
          </w:p>
        </w:tc>
        <w:tc>
          <w:tcPr>
            <w:tcW w:w="1080" w:type="dxa"/>
            <w:tcBorders>
              <w:right w:val="single" w:sz="8" w:space="0" w:color="auto"/>
            </w:tcBorders>
            <w:vAlign w:val="bottom"/>
          </w:tcPr>
          <w:p w:rsidR="00B37811" w:rsidRDefault="00B37811">
            <w:pPr>
              <w:rPr>
                <w:sz w:val="21"/>
                <w:szCs w:val="21"/>
              </w:rPr>
            </w:pPr>
          </w:p>
        </w:tc>
        <w:tc>
          <w:tcPr>
            <w:tcW w:w="3000" w:type="dxa"/>
            <w:tcBorders>
              <w:right w:val="single" w:sz="8" w:space="0" w:color="auto"/>
            </w:tcBorders>
            <w:vAlign w:val="bottom"/>
          </w:tcPr>
          <w:p w:rsidR="00B37811" w:rsidRDefault="00D515AA">
            <w:pPr>
              <w:jc w:val="center"/>
              <w:rPr>
                <w:sz w:val="20"/>
                <w:szCs w:val="20"/>
              </w:rPr>
            </w:pPr>
            <w:r>
              <w:rPr>
                <w:rFonts w:eastAsia="Times New Roman"/>
                <w:w w:val="99"/>
              </w:rPr>
              <w:t>України</w:t>
            </w:r>
          </w:p>
        </w:tc>
        <w:tc>
          <w:tcPr>
            <w:tcW w:w="1200" w:type="dxa"/>
            <w:tcBorders>
              <w:right w:val="single" w:sz="8" w:space="0" w:color="auto"/>
            </w:tcBorders>
            <w:vAlign w:val="bottom"/>
          </w:tcPr>
          <w:p w:rsidR="00B37811" w:rsidRDefault="00B37811">
            <w:pPr>
              <w:rPr>
                <w:sz w:val="21"/>
                <w:szCs w:val="21"/>
              </w:rPr>
            </w:pPr>
          </w:p>
        </w:tc>
      </w:tr>
      <w:tr w:rsidR="00B37811">
        <w:trPr>
          <w:trHeight w:val="252"/>
        </w:trPr>
        <w:tc>
          <w:tcPr>
            <w:tcW w:w="316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rPr>
              <w:t>протипожежного захисту та</w:t>
            </w:r>
          </w:p>
        </w:tc>
        <w:tc>
          <w:tcPr>
            <w:tcW w:w="1500" w:type="dxa"/>
            <w:tcBorders>
              <w:right w:val="single" w:sz="8" w:space="0" w:color="auto"/>
            </w:tcBorders>
            <w:vAlign w:val="bottom"/>
          </w:tcPr>
          <w:p w:rsidR="00B37811" w:rsidRDefault="00B37811">
            <w:pPr>
              <w:rPr>
                <w:sz w:val="21"/>
                <w:szCs w:val="21"/>
              </w:rPr>
            </w:pPr>
          </w:p>
        </w:tc>
        <w:tc>
          <w:tcPr>
            <w:tcW w:w="1080" w:type="dxa"/>
            <w:tcBorders>
              <w:right w:val="single" w:sz="8" w:space="0" w:color="auto"/>
            </w:tcBorders>
            <w:vAlign w:val="bottom"/>
          </w:tcPr>
          <w:p w:rsidR="00B37811" w:rsidRDefault="00B37811">
            <w:pPr>
              <w:rPr>
                <w:sz w:val="21"/>
                <w:szCs w:val="21"/>
              </w:rPr>
            </w:pPr>
          </w:p>
        </w:tc>
        <w:tc>
          <w:tcPr>
            <w:tcW w:w="3000" w:type="dxa"/>
            <w:tcBorders>
              <w:right w:val="single" w:sz="8" w:space="0" w:color="auto"/>
            </w:tcBorders>
            <w:vAlign w:val="bottom"/>
          </w:tcPr>
          <w:p w:rsidR="00B37811" w:rsidRDefault="00B37811">
            <w:pPr>
              <w:rPr>
                <w:sz w:val="21"/>
                <w:szCs w:val="21"/>
              </w:rPr>
            </w:pPr>
          </w:p>
        </w:tc>
        <w:tc>
          <w:tcPr>
            <w:tcW w:w="1200" w:type="dxa"/>
            <w:tcBorders>
              <w:right w:val="single" w:sz="8" w:space="0" w:color="auto"/>
            </w:tcBorders>
            <w:vAlign w:val="bottom"/>
          </w:tcPr>
          <w:p w:rsidR="00B37811" w:rsidRDefault="00B37811">
            <w:pPr>
              <w:rPr>
                <w:sz w:val="21"/>
                <w:szCs w:val="21"/>
              </w:rPr>
            </w:pPr>
          </w:p>
        </w:tc>
      </w:tr>
      <w:tr w:rsidR="00B37811">
        <w:trPr>
          <w:trHeight w:val="258"/>
        </w:trPr>
        <w:tc>
          <w:tcPr>
            <w:tcW w:w="3160" w:type="dxa"/>
            <w:tcBorders>
              <w:left w:val="single" w:sz="8" w:space="0" w:color="auto"/>
              <w:bottom w:val="single" w:sz="8" w:space="0" w:color="auto"/>
              <w:right w:val="single" w:sz="8" w:space="0" w:color="auto"/>
            </w:tcBorders>
            <w:vAlign w:val="bottom"/>
          </w:tcPr>
          <w:p w:rsidR="00B37811" w:rsidRDefault="00D515AA">
            <w:pPr>
              <w:jc w:val="center"/>
              <w:rPr>
                <w:sz w:val="20"/>
                <w:szCs w:val="20"/>
              </w:rPr>
            </w:pPr>
            <w:r>
              <w:rPr>
                <w:rFonts w:eastAsia="Times New Roman"/>
              </w:rPr>
              <w:t>систем опалення:</w:t>
            </w:r>
          </w:p>
        </w:tc>
        <w:tc>
          <w:tcPr>
            <w:tcW w:w="1500" w:type="dxa"/>
            <w:tcBorders>
              <w:bottom w:val="single" w:sz="8" w:space="0" w:color="auto"/>
              <w:right w:val="single" w:sz="8" w:space="0" w:color="auto"/>
            </w:tcBorders>
            <w:vAlign w:val="bottom"/>
          </w:tcPr>
          <w:p w:rsidR="00B37811" w:rsidRDefault="00B37811"/>
        </w:tc>
        <w:tc>
          <w:tcPr>
            <w:tcW w:w="1080" w:type="dxa"/>
            <w:tcBorders>
              <w:bottom w:val="single" w:sz="8" w:space="0" w:color="auto"/>
              <w:right w:val="single" w:sz="8" w:space="0" w:color="auto"/>
            </w:tcBorders>
            <w:vAlign w:val="bottom"/>
          </w:tcPr>
          <w:p w:rsidR="00B37811" w:rsidRDefault="00B37811"/>
        </w:tc>
        <w:tc>
          <w:tcPr>
            <w:tcW w:w="3000" w:type="dxa"/>
            <w:tcBorders>
              <w:bottom w:val="single" w:sz="8" w:space="0" w:color="auto"/>
              <w:right w:val="single" w:sz="8" w:space="0" w:color="auto"/>
            </w:tcBorders>
            <w:vAlign w:val="bottom"/>
          </w:tcPr>
          <w:p w:rsidR="00B37811" w:rsidRDefault="00B37811"/>
        </w:tc>
        <w:tc>
          <w:tcPr>
            <w:tcW w:w="1200" w:type="dxa"/>
            <w:tcBorders>
              <w:bottom w:val="single" w:sz="8" w:space="0" w:color="auto"/>
              <w:right w:val="single" w:sz="8" w:space="0" w:color="auto"/>
            </w:tcBorders>
            <w:vAlign w:val="bottom"/>
          </w:tcPr>
          <w:p w:rsidR="00B37811" w:rsidRDefault="00B37811"/>
        </w:tc>
      </w:tr>
      <w:tr w:rsidR="00B37811">
        <w:trPr>
          <w:trHeight w:val="248"/>
        </w:trPr>
        <w:tc>
          <w:tcPr>
            <w:tcW w:w="3160" w:type="dxa"/>
            <w:tcBorders>
              <w:left w:val="single" w:sz="8" w:space="0" w:color="auto"/>
              <w:bottom w:val="single" w:sz="8" w:space="0" w:color="auto"/>
              <w:right w:val="single" w:sz="8" w:space="0" w:color="auto"/>
            </w:tcBorders>
            <w:vAlign w:val="bottom"/>
          </w:tcPr>
          <w:p w:rsidR="00B37811" w:rsidRDefault="00D515AA">
            <w:pPr>
              <w:spacing w:line="243" w:lineRule="exact"/>
              <w:ind w:left="20"/>
              <w:rPr>
                <w:sz w:val="20"/>
                <w:szCs w:val="20"/>
              </w:rPr>
            </w:pPr>
            <w:r>
              <w:rPr>
                <w:rFonts w:eastAsia="Times New Roman"/>
              </w:rPr>
              <w:t>Опис</w:t>
            </w:r>
          </w:p>
        </w:tc>
        <w:tc>
          <w:tcPr>
            <w:tcW w:w="6780" w:type="dxa"/>
            <w:gridSpan w:val="4"/>
            <w:tcBorders>
              <w:bottom w:val="single" w:sz="8" w:space="0" w:color="auto"/>
              <w:right w:val="single" w:sz="8" w:space="0" w:color="auto"/>
            </w:tcBorders>
            <w:vAlign w:val="bottom"/>
          </w:tcPr>
          <w:p w:rsidR="00B37811" w:rsidRDefault="00D515AA">
            <w:pPr>
              <w:spacing w:line="243" w:lineRule="exact"/>
              <w:ind w:left="20"/>
              <w:rPr>
                <w:sz w:val="20"/>
                <w:szCs w:val="20"/>
              </w:rPr>
            </w:pPr>
            <w:r>
              <w:rPr>
                <w:rFonts w:eastAsia="Times New Roman"/>
              </w:rPr>
              <w:t>Дата закiнчення дiї лiцензiї -необмежена.</w:t>
            </w:r>
          </w:p>
        </w:tc>
      </w:tr>
      <w:tr w:rsidR="00B37811">
        <w:trPr>
          <w:trHeight w:val="244"/>
        </w:trPr>
        <w:tc>
          <w:tcPr>
            <w:tcW w:w="3160" w:type="dxa"/>
            <w:tcBorders>
              <w:left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9"/>
              </w:rPr>
              <w:t>Лiцензiя на медичну практику</w:t>
            </w:r>
          </w:p>
        </w:tc>
        <w:tc>
          <w:tcPr>
            <w:tcW w:w="150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АГ №601694</w:t>
            </w:r>
          </w:p>
        </w:tc>
        <w:tc>
          <w:tcPr>
            <w:tcW w:w="1080" w:type="dxa"/>
            <w:tcBorders>
              <w:right w:val="single" w:sz="8" w:space="0" w:color="auto"/>
            </w:tcBorders>
            <w:vAlign w:val="bottom"/>
          </w:tcPr>
          <w:p w:rsidR="00B37811" w:rsidRDefault="00D515AA">
            <w:pPr>
              <w:spacing w:line="244" w:lineRule="exact"/>
              <w:jc w:val="right"/>
              <w:rPr>
                <w:sz w:val="20"/>
                <w:szCs w:val="20"/>
              </w:rPr>
            </w:pPr>
            <w:r>
              <w:rPr>
                <w:rFonts w:eastAsia="Times New Roman"/>
              </w:rPr>
              <w:t>05.05.2011</w:t>
            </w:r>
          </w:p>
        </w:tc>
        <w:tc>
          <w:tcPr>
            <w:tcW w:w="300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Мiнiстерство охорони здоровя</w:t>
            </w:r>
          </w:p>
        </w:tc>
        <w:tc>
          <w:tcPr>
            <w:tcW w:w="1200" w:type="dxa"/>
            <w:tcBorders>
              <w:right w:val="single" w:sz="8" w:space="0" w:color="auto"/>
            </w:tcBorders>
            <w:vAlign w:val="bottom"/>
          </w:tcPr>
          <w:p w:rsidR="00B37811" w:rsidRDefault="00B37811">
            <w:pPr>
              <w:rPr>
                <w:sz w:val="21"/>
                <w:szCs w:val="21"/>
              </w:rPr>
            </w:pPr>
          </w:p>
        </w:tc>
      </w:tr>
      <w:tr w:rsidR="00B37811">
        <w:trPr>
          <w:trHeight w:val="257"/>
        </w:trPr>
        <w:tc>
          <w:tcPr>
            <w:tcW w:w="3160" w:type="dxa"/>
            <w:tcBorders>
              <w:left w:val="single" w:sz="8" w:space="0" w:color="auto"/>
              <w:bottom w:val="single" w:sz="8" w:space="0" w:color="auto"/>
              <w:right w:val="single" w:sz="8" w:space="0" w:color="auto"/>
            </w:tcBorders>
            <w:vAlign w:val="bottom"/>
          </w:tcPr>
          <w:p w:rsidR="00B37811" w:rsidRDefault="00B37811"/>
        </w:tc>
        <w:tc>
          <w:tcPr>
            <w:tcW w:w="1500" w:type="dxa"/>
            <w:tcBorders>
              <w:bottom w:val="single" w:sz="8" w:space="0" w:color="auto"/>
              <w:right w:val="single" w:sz="8" w:space="0" w:color="auto"/>
            </w:tcBorders>
            <w:vAlign w:val="bottom"/>
          </w:tcPr>
          <w:p w:rsidR="00B37811" w:rsidRDefault="00B37811"/>
        </w:tc>
        <w:tc>
          <w:tcPr>
            <w:tcW w:w="1080" w:type="dxa"/>
            <w:tcBorders>
              <w:bottom w:val="single" w:sz="8" w:space="0" w:color="auto"/>
              <w:right w:val="single" w:sz="8" w:space="0" w:color="auto"/>
            </w:tcBorders>
            <w:vAlign w:val="bottom"/>
          </w:tcPr>
          <w:p w:rsidR="00B37811" w:rsidRDefault="00B37811"/>
        </w:tc>
        <w:tc>
          <w:tcPr>
            <w:tcW w:w="3000" w:type="dxa"/>
            <w:tcBorders>
              <w:bottom w:val="single" w:sz="8" w:space="0" w:color="auto"/>
              <w:right w:val="single" w:sz="8" w:space="0" w:color="auto"/>
            </w:tcBorders>
            <w:vAlign w:val="bottom"/>
          </w:tcPr>
          <w:p w:rsidR="00B37811" w:rsidRDefault="00D515AA">
            <w:pPr>
              <w:jc w:val="center"/>
              <w:rPr>
                <w:sz w:val="20"/>
                <w:szCs w:val="20"/>
              </w:rPr>
            </w:pPr>
            <w:r>
              <w:rPr>
                <w:rFonts w:eastAsia="Times New Roman"/>
                <w:w w:val="99"/>
              </w:rPr>
              <w:t>України</w:t>
            </w:r>
          </w:p>
        </w:tc>
        <w:tc>
          <w:tcPr>
            <w:tcW w:w="1200" w:type="dxa"/>
            <w:tcBorders>
              <w:bottom w:val="single" w:sz="8" w:space="0" w:color="auto"/>
              <w:right w:val="single" w:sz="8" w:space="0" w:color="auto"/>
            </w:tcBorders>
            <w:vAlign w:val="bottom"/>
          </w:tcPr>
          <w:p w:rsidR="00B37811" w:rsidRDefault="00B37811"/>
        </w:tc>
      </w:tr>
      <w:tr w:rsidR="00B37811">
        <w:trPr>
          <w:trHeight w:val="249"/>
        </w:trPr>
        <w:tc>
          <w:tcPr>
            <w:tcW w:w="3160" w:type="dxa"/>
            <w:tcBorders>
              <w:left w:val="single" w:sz="8" w:space="0" w:color="auto"/>
              <w:bottom w:val="single" w:sz="8" w:space="0" w:color="auto"/>
              <w:right w:val="single" w:sz="8" w:space="0" w:color="auto"/>
            </w:tcBorders>
            <w:vAlign w:val="bottom"/>
          </w:tcPr>
          <w:p w:rsidR="00B37811" w:rsidRDefault="00D515AA">
            <w:pPr>
              <w:spacing w:line="244" w:lineRule="exact"/>
              <w:ind w:left="20"/>
              <w:rPr>
                <w:sz w:val="20"/>
                <w:szCs w:val="20"/>
              </w:rPr>
            </w:pPr>
            <w:r>
              <w:rPr>
                <w:rFonts w:eastAsia="Times New Roman"/>
              </w:rPr>
              <w:t>Опис</w:t>
            </w:r>
          </w:p>
        </w:tc>
        <w:tc>
          <w:tcPr>
            <w:tcW w:w="6780" w:type="dxa"/>
            <w:gridSpan w:val="4"/>
            <w:tcBorders>
              <w:bottom w:val="single" w:sz="8" w:space="0" w:color="auto"/>
              <w:right w:val="single" w:sz="8" w:space="0" w:color="auto"/>
            </w:tcBorders>
            <w:vAlign w:val="bottom"/>
          </w:tcPr>
          <w:p w:rsidR="00B37811" w:rsidRDefault="00D515AA">
            <w:pPr>
              <w:spacing w:line="244" w:lineRule="exact"/>
              <w:ind w:left="20"/>
              <w:rPr>
                <w:sz w:val="20"/>
                <w:szCs w:val="20"/>
              </w:rPr>
            </w:pPr>
            <w:r>
              <w:rPr>
                <w:rFonts w:eastAsia="Times New Roman"/>
              </w:rPr>
              <w:t>Дата закiнчення дiї лiцензiї - необмежена.</w:t>
            </w:r>
          </w:p>
        </w:tc>
      </w:tr>
      <w:tr w:rsidR="00B37811">
        <w:trPr>
          <w:trHeight w:val="244"/>
        </w:trPr>
        <w:tc>
          <w:tcPr>
            <w:tcW w:w="3160" w:type="dxa"/>
            <w:tcBorders>
              <w:left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Спецiальний дозвiл на</w:t>
            </w:r>
          </w:p>
        </w:tc>
        <w:tc>
          <w:tcPr>
            <w:tcW w:w="1500" w:type="dxa"/>
            <w:tcBorders>
              <w:right w:val="single" w:sz="8" w:space="0" w:color="auto"/>
            </w:tcBorders>
            <w:vAlign w:val="bottom"/>
          </w:tcPr>
          <w:p w:rsidR="00B37811" w:rsidRDefault="00D515AA">
            <w:pPr>
              <w:spacing w:line="244" w:lineRule="exact"/>
              <w:jc w:val="center"/>
              <w:rPr>
                <w:sz w:val="20"/>
                <w:szCs w:val="20"/>
              </w:rPr>
            </w:pPr>
            <w:r>
              <w:rPr>
                <w:rFonts w:eastAsia="Times New Roman"/>
                <w:w w:val="99"/>
              </w:rPr>
              <w:t>№610</w:t>
            </w:r>
          </w:p>
        </w:tc>
        <w:tc>
          <w:tcPr>
            <w:tcW w:w="1080" w:type="dxa"/>
            <w:tcBorders>
              <w:right w:val="single" w:sz="8" w:space="0" w:color="auto"/>
            </w:tcBorders>
            <w:vAlign w:val="bottom"/>
          </w:tcPr>
          <w:p w:rsidR="00B37811" w:rsidRDefault="00D515AA">
            <w:pPr>
              <w:spacing w:line="244" w:lineRule="exact"/>
              <w:jc w:val="right"/>
              <w:rPr>
                <w:sz w:val="20"/>
                <w:szCs w:val="20"/>
              </w:rPr>
            </w:pPr>
            <w:r>
              <w:rPr>
                <w:rFonts w:eastAsia="Times New Roman"/>
              </w:rPr>
              <w:t>13.08.1996</w:t>
            </w:r>
          </w:p>
        </w:tc>
        <w:tc>
          <w:tcPr>
            <w:tcW w:w="3000" w:type="dxa"/>
            <w:tcBorders>
              <w:right w:val="single" w:sz="8" w:space="0" w:color="auto"/>
            </w:tcBorders>
            <w:vAlign w:val="bottom"/>
          </w:tcPr>
          <w:p w:rsidR="00B37811" w:rsidRDefault="00D515AA">
            <w:pPr>
              <w:spacing w:line="244" w:lineRule="exact"/>
              <w:jc w:val="center"/>
              <w:rPr>
                <w:sz w:val="20"/>
                <w:szCs w:val="20"/>
              </w:rPr>
            </w:pPr>
            <w:r>
              <w:rPr>
                <w:rFonts w:eastAsia="Times New Roman"/>
                <w:w w:val="99"/>
              </w:rPr>
              <w:t>Державна служба геологiї та</w:t>
            </w:r>
          </w:p>
        </w:tc>
        <w:tc>
          <w:tcPr>
            <w:tcW w:w="1200" w:type="dxa"/>
            <w:tcBorders>
              <w:right w:val="single" w:sz="8" w:space="0" w:color="auto"/>
            </w:tcBorders>
            <w:vAlign w:val="bottom"/>
          </w:tcPr>
          <w:p w:rsidR="00B37811" w:rsidRDefault="00D515AA">
            <w:pPr>
              <w:spacing w:line="244" w:lineRule="exact"/>
              <w:ind w:right="10"/>
              <w:jc w:val="right"/>
              <w:rPr>
                <w:sz w:val="20"/>
                <w:szCs w:val="20"/>
              </w:rPr>
            </w:pPr>
            <w:r>
              <w:rPr>
                <w:rFonts w:eastAsia="Times New Roman"/>
              </w:rPr>
              <w:t>13.08.2036</w:t>
            </w:r>
          </w:p>
        </w:tc>
      </w:tr>
      <w:tr w:rsidR="00B37811">
        <w:trPr>
          <w:trHeight w:val="257"/>
        </w:trPr>
        <w:tc>
          <w:tcPr>
            <w:tcW w:w="3160" w:type="dxa"/>
            <w:tcBorders>
              <w:left w:val="single" w:sz="8" w:space="0" w:color="auto"/>
              <w:bottom w:val="single" w:sz="8" w:space="0" w:color="auto"/>
              <w:right w:val="single" w:sz="8" w:space="0" w:color="auto"/>
            </w:tcBorders>
            <w:vAlign w:val="bottom"/>
          </w:tcPr>
          <w:p w:rsidR="00B37811" w:rsidRDefault="00D515AA">
            <w:pPr>
              <w:jc w:val="center"/>
              <w:rPr>
                <w:sz w:val="20"/>
                <w:szCs w:val="20"/>
              </w:rPr>
            </w:pPr>
            <w:r>
              <w:rPr>
                <w:rFonts w:eastAsia="Times New Roman"/>
                <w:w w:val="99"/>
              </w:rPr>
              <w:t>користування надрами</w:t>
            </w:r>
          </w:p>
        </w:tc>
        <w:tc>
          <w:tcPr>
            <w:tcW w:w="1500" w:type="dxa"/>
            <w:tcBorders>
              <w:bottom w:val="single" w:sz="8" w:space="0" w:color="auto"/>
              <w:right w:val="single" w:sz="8" w:space="0" w:color="auto"/>
            </w:tcBorders>
            <w:vAlign w:val="bottom"/>
          </w:tcPr>
          <w:p w:rsidR="00B37811" w:rsidRDefault="00B37811"/>
        </w:tc>
        <w:tc>
          <w:tcPr>
            <w:tcW w:w="1080" w:type="dxa"/>
            <w:tcBorders>
              <w:bottom w:val="single" w:sz="8" w:space="0" w:color="auto"/>
              <w:right w:val="single" w:sz="8" w:space="0" w:color="auto"/>
            </w:tcBorders>
            <w:vAlign w:val="bottom"/>
          </w:tcPr>
          <w:p w:rsidR="00B37811" w:rsidRDefault="00B37811"/>
        </w:tc>
        <w:tc>
          <w:tcPr>
            <w:tcW w:w="3000" w:type="dxa"/>
            <w:tcBorders>
              <w:bottom w:val="single" w:sz="8" w:space="0" w:color="auto"/>
              <w:right w:val="single" w:sz="8" w:space="0" w:color="auto"/>
            </w:tcBorders>
            <w:vAlign w:val="bottom"/>
          </w:tcPr>
          <w:p w:rsidR="00B37811" w:rsidRDefault="00D515AA">
            <w:pPr>
              <w:jc w:val="center"/>
              <w:rPr>
                <w:sz w:val="20"/>
                <w:szCs w:val="20"/>
              </w:rPr>
            </w:pPr>
            <w:r>
              <w:rPr>
                <w:rFonts w:eastAsia="Times New Roman"/>
              </w:rPr>
              <w:t>надр України</w:t>
            </w:r>
          </w:p>
        </w:tc>
        <w:tc>
          <w:tcPr>
            <w:tcW w:w="1200" w:type="dxa"/>
            <w:tcBorders>
              <w:bottom w:val="single" w:sz="8" w:space="0" w:color="auto"/>
              <w:right w:val="single" w:sz="8" w:space="0" w:color="auto"/>
            </w:tcBorders>
            <w:vAlign w:val="bottom"/>
          </w:tcPr>
          <w:p w:rsidR="00B37811" w:rsidRDefault="00B37811"/>
        </w:tc>
      </w:tr>
      <w:tr w:rsidR="00B37811">
        <w:trPr>
          <w:trHeight w:val="248"/>
        </w:trPr>
        <w:tc>
          <w:tcPr>
            <w:tcW w:w="3160" w:type="dxa"/>
            <w:tcBorders>
              <w:left w:val="single" w:sz="8" w:space="0" w:color="auto"/>
              <w:bottom w:val="single" w:sz="8" w:space="0" w:color="auto"/>
              <w:right w:val="single" w:sz="8" w:space="0" w:color="auto"/>
            </w:tcBorders>
            <w:vAlign w:val="bottom"/>
          </w:tcPr>
          <w:p w:rsidR="00B37811" w:rsidRDefault="00D515AA">
            <w:pPr>
              <w:spacing w:line="244" w:lineRule="exact"/>
              <w:ind w:left="20"/>
              <w:rPr>
                <w:sz w:val="20"/>
                <w:szCs w:val="20"/>
              </w:rPr>
            </w:pPr>
            <w:r>
              <w:rPr>
                <w:rFonts w:eastAsia="Times New Roman"/>
              </w:rPr>
              <w:t>Опис</w:t>
            </w:r>
          </w:p>
        </w:tc>
        <w:tc>
          <w:tcPr>
            <w:tcW w:w="6780" w:type="dxa"/>
            <w:gridSpan w:val="4"/>
            <w:tcBorders>
              <w:bottom w:val="single" w:sz="8" w:space="0" w:color="auto"/>
              <w:right w:val="single" w:sz="8" w:space="0" w:color="auto"/>
            </w:tcBorders>
            <w:vAlign w:val="bottom"/>
          </w:tcPr>
          <w:p w:rsidR="00B37811" w:rsidRDefault="00D515AA">
            <w:pPr>
              <w:spacing w:line="244" w:lineRule="exact"/>
              <w:ind w:left="20"/>
              <w:rPr>
                <w:sz w:val="20"/>
                <w:szCs w:val="20"/>
              </w:rPr>
            </w:pPr>
            <w:r>
              <w:rPr>
                <w:rFonts w:eastAsia="Times New Roman"/>
              </w:rPr>
              <w:t>Вважаємо, що дiя дозволу буде подовжена i пiсля закiнчення 2036 р.</w:t>
            </w:r>
          </w:p>
        </w:tc>
      </w:tr>
      <w:tr w:rsidR="00B37811">
        <w:trPr>
          <w:trHeight w:val="245"/>
        </w:trPr>
        <w:tc>
          <w:tcPr>
            <w:tcW w:w="3160" w:type="dxa"/>
            <w:tcBorders>
              <w:left w:val="single" w:sz="8" w:space="0" w:color="auto"/>
              <w:right w:val="single" w:sz="8" w:space="0" w:color="auto"/>
            </w:tcBorders>
            <w:vAlign w:val="bottom"/>
          </w:tcPr>
          <w:p w:rsidR="00B37811" w:rsidRDefault="00D515AA">
            <w:pPr>
              <w:spacing w:line="245" w:lineRule="exact"/>
              <w:jc w:val="center"/>
              <w:rPr>
                <w:sz w:val="20"/>
                <w:szCs w:val="20"/>
              </w:rPr>
            </w:pPr>
            <w:r>
              <w:rPr>
                <w:rFonts w:eastAsia="Times New Roman"/>
              </w:rPr>
              <w:t>Лiцензiя з постачання</w:t>
            </w:r>
          </w:p>
        </w:tc>
        <w:tc>
          <w:tcPr>
            <w:tcW w:w="1500" w:type="dxa"/>
            <w:tcBorders>
              <w:right w:val="single" w:sz="8" w:space="0" w:color="auto"/>
            </w:tcBorders>
            <w:vAlign w:val="bottom"/>
          </w:tcPr>
          <w:p w:rsidR="00B37811" w:rsidRDefault="00D515AA">
            <w:pPr>
              <w:spacing w:line="245" w:lineRule="exact"/>
              <w:ind w:left="140"/>
              <w:rPr>
                <w:sz w:val="20"/>
                <w:szCs w:val="20"/>
              </w:rPr>
            </w:pPr>
            <w:r>
              <w:rPr>
                <w:rFonts w:eastAsia="Times New Roman"/>
              </w:rPr>
              <w:t>Постанова №</w:t>
            </w:r>
          </w:p>
        </w:tc>
        <w:tc>
          <w:tcPr>
            <w:tcW w:w="1080" w:type="dxa"/>
            <w:tcBorders>
              <w:right w:val="single" w:sz="8" w:space="0" w:color="auto"/>
            </w:tcBorders>
            <w:vAlign w:val="bottom"/>
          </w:tcPr>
          <w:p w:rsidR="00B37811" w:rsidRDefault="00D515AA">
            <w:pPr>
              <w:spacing w:line="245" w:lineRule="exact"/>
              <w:jc w:val="right"/>
              <w:rPr>
                <w:sz w:val="20"/>
                <w:szCs w:val="20"/>
              </w:rPr>
            </w:pPr>
            <w:r>
              <w:rPr>
                <w:rFonts w:eastAsia="Times New Roman"/>
              </w:rPr>
              <w:t>13.11.2018</w:t>
            </w:r>
          </w:p>
        </w:tc>
        <w:tc>
          <w:tcPr>
            <w:tcW w:w="3000" w:type="dxa"/>
            <w:tcBorders>
              <w:right w:val="single" w:sz="8" w:space="0" w:color="auto"/>
            </w:tcBorders>
            <w:vAlign w:val="bottom"/>
          </w:tcPr>
          <w:p w:rsidR="00B37811" w:rsidRDefault="00D515AA">
            <w:pPr>
              <w:spacing w:line="245" w:lineRule="exact"/>
              <w:jc w:val="center"/>
              <w:rPr>
                <w:sz w:val="20"/>
                <w:szCs w:val="20"/>
              </w:rPr>
            </w:pPr>
            <w:r>
              <w:rPr>
                <w:rFonts w:eastAsia="Times New Roman"/>
              </w:rPr>
              <w:t>НАЦIОНАЛЬНА КОМIСIЯ,</w:t>
            </w:r>
          </w:p>
        </w:tc>
        <w:tc>
          <w:tcPr>
            <w:tcW w:w="1200" w:type="dxa"/>
            <w:tcBorders>
              <w:right w:val="single" w:sz="8" w:space="0" w:color="auto"/>
            </w:tcBorders>
            <w:vAlign w:val="bottom"/>
          </w:tcPr>
          <w:p w:rsidR="00B37811" w:rsidRDefault="00B37811">
            <w:pPr>
              <w:rPr>
                <w:sz w:val="21"/>
                <w:szCs w:val="21"/>
              </w:rPr>
            </w:pPr>
          </w:p>
        </w:tc>
      </w:tr>
      <w:tr w:rsidR="00B37811">
        <w:trPr>
          <w:trHeight w:val="252"/>
        </w:trPr>
        <w:tc>
          <w:tcPr>
            <w:tcW w:w="316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rPr>
              <w:t>електричної енергiї споживачу</w:t>
            </w:r>
          </w:p>
        </w:tc>
        <w:tc>
          <w:tcPr>
            <w:tcW w:w="1500" w:type="dxa"/>
            <w:tcBorders>
              <w:right w:val="single" w:sz="8" w:space="0" w:color="auto"/>
            </w:tcBorders>
            <w:vAlign w:val="bottom"/>
          </w:tcPr>
          <w:p w:rsidR="00B37811" w:rsidRDefault="00D515AA">
            <w:pPr>
              <w:jc w:val="center"/>
              <w:rPr>
                <w:sz w:val="20"/>
                <w:szCs w:val="20"/>
              </w:rPr>
            </w:pPr>
            <w:r>
              <w:rPr>
                <w:rFonts w:eastAsia="Times New Roman"/>
                <w:w w:val="99"/>
              </w:rPr>
              <w:t>1409</w:t>
            </w:r>
          </w:p>
        </w:tc>
        <w:tc>
          <w:tcPr>
            <w:tcW w:w="1080" w:type="dxa"/>
            <w:tcBorders>
              <w:right w:val="single" w:sz="8" w:space="0" w:color="auto"/>
            </w:tcBorders>
            <w:vAlign w:val="bottom"/>
          </w:tcPr>
          <w:p w:rsidR="00B37811" w:rsidRDefault="00B37811">
            <w:pPr>
              <w:rPr>
                <w:sz w:val="21"/>
                <w:szCs w:val="21"/>
              </w:rPr>
            </w:pPr>
          </w:p>
        </w:tc>
        <w:tc>
          <w:tcPr>
            <w:tcW w:w="3000" w:type="dxa"/>
            <w:tcBorders>
              <w:right w:val="single" w:sz="8" w:space="0" w:color="auto"/>
            </w:tcBorders>
            <w:vAlign w:val="bottom"/>
          </w:tcPr>
          <w:p w:rsidR="00B37811" w:rsidRDefault="00D515AA">
            <w:pPr>
              <w:jc w:val="center"/>
              <w:rPr>
                <w:sz w:val="20"/>
                <w:szCs w:val="20"/>
              </w:rPr>
            </w:pPr>
            <w:r>
              <w:rPr>
                <w:rFonts w:eastAsia="Times New Roman"/>
                <w:w w:val="99"/>
              </w:rPr>
              <w:t>ЩО ЗДIЙСНЮЄ ДЕРЖАВНЕ</w:t>
            </w:r>
          </w:p>
        </w:tc>
        <w:tc>
          <w:tcPr>
            <w:tcW w:w="1200" w:type="dxa"/>
            <w:tcBorders>
              <w:right w:val="single" w:sz="8" w:space="0" w:color="auto"/>
            </w:tcBorders>
            <w:vAlign w:val="bottom"/>
          </w:tcPr>
          <w:p w:rsidR="00B37811" w:rsidRDefault="00B37811">
            <w:pPr>
              <w:rPr>
                <w:sz w:val="21"/>
                <w:szCs w:val="21"/>
              </w:rPr>
            </w:pPr>
          </w:p>
        </w:tc>
      </w:tr>
      <w:tr w:rsidR="00B37811">
        <w:trPr>
          <w:trHeight w:val="252"/>
        </w:trPr>
        <w:tc>
          <w:tcPr>
            <w:tcW w:w="3160" w:type="dxa"/>
            <w:tcBorders>
              <w:left w:val="single" w:sz="8" w:space="0" w:color="auto"/>
              <w:right w:val="single" w:sz="8" w:space="0" w:color="auto"/>
            </w:tcBorders>
            <w:vAlign w:val="bottom"/>
          </w:tcPr>
          <w:p w:rsidR="00B37811" w:rsidRDefault="00B37811">
            <w:pPr>
              <w:rPr>
                <w:sz w:val="21"/>
                <w:szCs w:val="21"/>
              </w:rPr>
            </w:pPr>
          </w:p>
        </w:tc>
        <w:tc>
          <w:tcPr>
            <w:tcW w:w="1500" w:type="dxa"/>
            <w:tcBorders>
              <w:right w:val="single" w:sz="8" w:space="0" w:color="auto"/>
            </w:tcBorders>
            <w:vAlign w:val="bottom"/>
          </w:tcPr>
          <w:p w:rsidR="00B37811" w:rsidRDefault="00B37811">
            <w:pPr>
              <w:rPr>
                <w:sz w:val="21"/>
                <w:szCs w:val="21"/>
              </w:rPr>
            </w:pPr>
          </w:p>
        </w:tc>
        <w:tc>
          <w:tcPr>
            <w:tcW w:w="1080" w:type="dxa"/>
            <w:tcBorders>
              <w:right w:val="single" w:sz="8" w:space="0" w:color="auto"/>
            </w:tcBorders>
            <w:vAlign w:val="bottom"/>
          </w:tcPr>
          <w:p w:rsidR="00B37811" w:rsidRDefault="00B37811">
            <w:pPr>
              <w:rPr>
                <w:sz w:val="21"/>
                <w:szCs w:val="21"/>
              </w:rPr>
            </w:pPr>
          </w:p>
        </w:tc>
        <w:tc>
          <w:tcPr>
            <w:tcW w:w="3000" w:type="dxa"/>
            <w:tcBorders>
              <w:right w:val="single" w:sz="8" w:space="0" w:color="auto"/>
            </w:tcBorders>
            <w:vAlign w:val="bottom"/>
          </w:tcPr>
          <w:p w:rsidR="00B37811" w:rsidRDefault="00D515AA">
            <w:pPr>
              <w:jc w:val="center"/>
              <w:rPr>
                <w:sz w:val="20"/>
                <w:szCs w:val="20"/>
              </w:rPr>
            </w:pPr>
            <w:r>
              <w:rPr>
                <w:rFonts w:eastAsia="Times New Roman"/>
                <w:w w:val="99"/>
              </w:rPr>
              <w:t>РЕГУЛЮВАННЯ У СФЕРАХ</w:t>
            </w:r>
          </w:p>
        </w:tc>
        <w:tc>
          <w:tcPr>
            <w:tcW w:w="1200" w:type="dxa"/>
            <w:tcBorders>
              <w:right w:val="single" w:sz="8" w:space="0" w:color="auto"/>
            </w:tcBorders>
            <w:vAlign w:val="bottom"/>
          </w:tcPr>
          <w:p w:rsidR="00B37811" w:rsidRDefault="00B37811">
            <w:pPr>
              <w:rPr>
                <w:sz w:val="21"/>
                <w:szCs w:val="21"/>
              </w:rPr>
            </w:pPr>
          </w:p>
        </w:tc>
      </w:tr>
      <w:tr w:rsidR="00B37811">
        <w:trPr>
          <w:trHeight w:val="254"/>
        </w:trPr>
        <w:tc>
          <w:tcPr>
            <w:tcW w:w="3160" w:type="dxa"/>
            <w:tcBorders>
              <w:left w:val="single" w:sz="8" w:space="0" w:color="auto"/>
              <w:right w:val="single" w:sz="8" w:space="0" w:color="auto"/>
            </w:tcBorders>
            <w:vAlign w:val="bottom"/>
          </w:tcPr>
          <w:p w:rsidR="00B37811" w:rsidRDefault="00B37811"/>
        </w:tc>
        <w:tc>
          <w:tcPr>
            <w:tcW w:w="1500" w:type="dxa"/>
            <w:tcBorders>
              <w:right w:val="single" w:sz="8" w:space="0" w:color="auto"/>
            </w:tcBorders>
            <w:vAlign w:val="bottom"/>
          </w:tcPr>
          <w:p w:rsidR="00B37811" w:rsidRDefault="00B37811"/>
        </w:tc>
        <w:tc>
          <w:tcPr>
            <w:tcW w:w="1080" w:type="dxa"/>
            <w:tcBorders>
              <w:right w:val="single" w:sz="8" w:space="0" w:color="auto"/>
            </w:tcBorders>
            <w:vAlign w:val="bottom"/>
          </w:tcPr>
          <w:p w:rsidR="00B37811" w:rsidRDefault="00B37811"/>
        </w:tc>
        <w:tc>
          <w:tcPr>
            <w:tcW w:w="3000" w:type="dxa"/>
            <w:tcBorders>
              <w:right w:val="single" w:sz="8" w:space="0" w:color="auto"/>
            </w:tcBorders>
            <w:vAlign w:val="bottom"/>
          </w:tcPr>
          <w:p w:rsidR="00B37811" w:rsidRDefault="00D515AA">
            <w:pPr>
              <w:jc w:val="center"/>
              <w:rPr>
                <w:sz w:val="20"/>
                <w:szCs w:val="20"/>
              </w:rPr>
            </w:pPr>
            <w:r>
              <w:rPr>
                <w:rFonts w:eastAsia="Times New Roman"/>
              </w:rPr>
              <w:t>ЕНЕРГЕТИКИ ТА</w:t>
            </w:r>
          </w:p>
        </w:tc>
        <w:tc>
          <w:tcPr>
            <w:tcW w:w="1200" w:type="dxa"/>
            <w:tcBorders>
              <w:right w:val="single" w:sz="8" w:space="0" w:color="auto"/>
            </w:tcBorders>
            <w:vAlign w:val="bottom"/>
          </w:tcPr>
          <w:p w:rsidR="00B37811" w:rsidRDefault="00B37811"/>
        </w:tc>
      </w:tr>
      <w:tr w:rsidR="00B37811">
        <w:trPr>
          <w:trHeight w:val="257"/>
        </w:trPr>
        <w:tc>
          <w:tcPr>
            <w:tcW w:w="3160" w:type="dxa"/>
            <w:tcBorders>
              <w:left w:val="single" w:sz="8" w:space="0" w:color="auto"/>
              <w:bottom w:val="single" w:sz="8" w:space="0" w:color="auto"/>
              <w:right w:val="single" w:sz="8" w:space="0" w:color="auto"/>
            </w:tcBorders>
            <w:vAlign w:val="bottom"/>
          </w:tcPr>
          <w:p w:rsidR="00B37811" w:rsidRDefault="00B37811"/>
        </w:tc>
        <w:tc>
          <w:tcPr>
            <w:tcW w:w="1500" w:type="dxa"/>
            <w:tcBorders>
              <w:bottom w:val="single" w:sz="8" w:space="0" w:color="auto"/>
              <w:right w:val="single" w:sz="8" w:space="0" w:color="auto"/>
            </w:tcBorders>
            <w:vAlign w:val="bottom"/>
          </w:tcPr>
          <w:p w:rsidR="00B37811" w:rsidRDefault="00B37811"/>
        </w:tc>
        <w:tc>
          <w:tcPr>
            <w:tcW w:w="1080" w:type="dxa"/>
            <w:tcBorders>
              <w:bottom w:val="single" w:sz="8" w:space="0" w:color="auto"/>
              <w:right w:val="single" w:sz="8" w:space="0" w:color="auto"/>
            </w:tcBorders>
            <w:vAlign w:val="bottom"/>
          </w:tcPr>
          <w:p w:rsidR="00B37811" w:rsidRDefault="00B37811"/>
        </w:tc>
        <w:tc>
          <w:tcPr>
            <w:tcW w:w="3000" w:type="dxa"/>
            <w:tcBorders>
              <w:bottom w:val="single" w:sz="8" w:space="0" w:color="auto"/>
              <w:right w:val="single" w:sz="8" w:space="0" w:color="auto"/>
            </w:tcBorders>
            <w:vAlign w:val="bottom"/>
          </w:tcPr>
          <w:p w:rsidR="00B37811" w:rsidRDefault="00D515AA">
            <w:pPr>
              <w:jc w:val="center"/>
              <w:rPr>
                <w:sz w:val="20"/>
                <w:szCs w:val="20"/>
              </w:rPr>
            </w:pPr>
            <w:r>
              <w:rPr>
                <w:rFonts w:eastAsia="Times New Roman"/>
              </w:rPr>
              <w:t>КОМУНАЛЬНИХ ПОСЛУГ</w:t>
            </w:r>
          </w:p>
        </w:tc>
        <w:tc>
          <w:tcPr>
            <w:tcW w:w="1200" w:type="dxa"/>
            <w:tcBorders>
              <w:bottom w:val="single" w:sz="8" w:space="0" w:color="auto"/>
              <w:right w:val="single" w:sz="8" w:space="0" w:color="auto"/>
            </w:tcBorders>
            <w:vAlign w:val="bottom"/>
          </w:tcPr>
          <w:p w:rsidR="00B37811" w:rsidRDefault="00B37811"/>
        </w:tc>
      </w:tr>
      <w:tr w:rsidR="00B37811">
        <w:trPr>
          <w:trHeight w:val="248"/>
        </w:trPr>
        <w:tc>
          <w:tcPr>
            <w:tcW w:w="3160" w:type="dxa"/>
            <w:tcBorders>
              <w:left w:val="single" w:sz="8" w:space="0" w:color="auto"/>
              <w:bottom w:val="single" w:sz="8" w:space="0" w:color="auto"/>
              <w:right w:val="single" w:sz="8" w:space="0" w:color="auto"/>
            </w:tcBorders>
            <w:vAlign w:val="bottom"/>
          </w:tcPr>
          <w:p w:rsidR="00B37811" w:rsidRDefault="00D515AA">
            <w:pPr>
              <w:spacing w:line="244" w:lineRule="exact"/>
              <w:ind w:left="20"/>
              <w:rPr>
                <w:sz w:val="20"/>
                <w:szCs w:val="20"/>
              </w:rPr>
            </w:pPr>
            <w:r>
              <w:rPr>
                <w:rFonts w:eastAsia="Times New Roman"/>
              </w:rPr>
              <w:t>Опис</w:t>
            </w:r>
          </w:p>
        </w:tc>
        <w:tc>
          <w:tcPr>
            <w:tcW w:w="6780" w:type="dxa"/>
            <w:gridSpan w:val="4"/>
            <w:tcBorders>
              <w:bottom w:val="single" w:sz="8" w:space="0" w:color="auto"/>
              <w:right w:val="single" w:sz="8" w:space="0" w:color="auto"/>
            </w:tcBorders>
            <w:vAlign w:val="bottom"/>
          </w:tcPr>
          <w:p w:rsidR="00B37811" w:rsidRDefault="00D515AA">
            <w:pPr>
              <w:spacing w:line="244" w:lineRule="exact"/>
              <w:ind w:left="20"/>
              <w:rPr>
                <w:sz w:val="20"/>
                <w:szCs w:val="20"/>
              </w:rPr>
            </w:pPr>
            <w:r>
              <w:rPr>
                <w:rFonts w:eastAsia="Times New Roman"/>
              </w:rPr>
              <w:t>Дата закiнчення дiї лiцензiї - необмежена.</w:t>
            </w:r>
          </w:p>
        </w:tc>
      </w:tr>
    </w:tbl>
    <w:p w:rsidR="00B37811" w:rsidRDefault="00B37811">
      <w:pPr>
        <w:sectPr w:rsidR="00B37811">
          <w:pgSz w:w="12240" w:h="15840"/>
          <w:pgMar w:top="829" w:right="840" w:bottom="1440" w:left="1440" w:header="0" w:footer="0" w:gutter="0"/>
          <w:cols w:space="720" w:equalWidth="0">
            <w:col w:w="9960"/>
          </w:cols>
        </w:sectPr>
      </w:pPr>
    </w:p>
    <w:p w:rsidR="00B37811" w:rsidRDefault="00D515AA">
      <w:pPr>
        <w:numPr>
          <w:ilvl w:val="0"/>
          <w:numId w:val="46"/>
        </w:numPr>
        <w:tabs>
          <w:tab w:val="left" w:pos="6200"/>
        </w:tabs>
        <w:ind w:left="6200" w:hanging="363"/>
        <w:rPr>
          <w:rFonts w:eastAsia="Times New Roman"/>
          <w:b/>
          <w:bCs/>
          <w:sz w:val="24"/>
          <w:szCs w:val="24"/>
        </w:rPr>
      </w:pPr>
      <w:bookmarkStart w:id="7" w:name="page9"/>
      <w:bookmarkEnd w:id="7"/>
      <w:r>
        <w:rPr>
          <w:rFonts w:eastAsia="Times New Roman"/>
          <w:b/>
          <w:bCs/>
          <w:sz w:val="24"/>
          <w:szCs w:val="24"/>
        </w:rPr>
        <w:lastRenderedPageBreak/>
        <w:t>Судові справи емітента</w:t>
      </w:r>
    </w:p>
    <w:p w:rsidR="00B37811" w:rsidRDefault="00D515AA">
      <w:pPr>
        <w:spacing w:line="20" w:lineRule="exact"/>
        <w:rPr>
          <w:sz w:val="20"/>
          <w:szCs w:val="20"/>
        </w:rPr>
      </w:pPr>
      <w:r>
        <w:rPr>
          <w:noProof/>
          <w:sz w:val="20"/>
          <w:szCs w:val="20"/>
        </w:rPr>
        <mc:AlternateContent>
          <mc:Choice Requires="wps">
            <w:drawing>
              <wp:anchor distT="0" distB="0" distL="114300" distR="114300" simplePos="0" relativeHeight="251584000" behindDoc="1" locked="0" layoutInCell="0" allowOverlap="1">
                <wp:simplePos x="0" y="0"/>
                <wp:positionH relativeFrom="column">
                  <wp:posOffset>-5080</wp:posOffset>
                </wp:positionH>
                <wp:positionV relativeFrom="paragraph">
                  <wp:posOffset>1086485</wp:posOffset>
                </wp:positionV>
                <wp:extent cx="929449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9449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85.55pt" to="731.45pt,85.55pt" o:allowincell="f" strokecolor="#000000" strokeweight="0.72pt"/>
            </w:pict>
          </mc:Fallback>
        </mc:AlternateContent>
      </w:r>
      <w:r>
        <w:rPr>
          <w:noProof/>
          <w:sz w:val="20"/>
          <w:szCs w:val="20"/>
        </w:rPr>
        <mc:AlternateContent>
          <mc:Choice Requires="wps">
            <w:drawing>
              <wp:anchor distT="0" distB="0" distL="114300" distR="114300" simplePos="0" relativeHeight="251585024" behindDoc="1" locked="0" layoutInCell="0" allowOverlap="1">
                <wp:simplePos x="0" y="0"/>
                <wp:positionH relativeFrom="column">
                  <wp:posOffset>0</wp:posOffset>
                </wp:positionH>
                <wp:positionV relativeFrom="paragraph">
                  <wp:posOffset>178435</wp:posOffset>
                </wp:positionV>
                <wp:extent cx="0" cy="106934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934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4.05pt" to="0pt,98.25pt" o:allowincell="f" strokecolor="#000000" strokeweight="0.72pt"/>
            </w:pict>
          </mc:Fallback>
        </mc:AlternateContent>
      </w:r>
      <w:r>
        <w:rPr>
          <w:noProof/>
          <w:sz w:val="20"/>
          <w:szCs w:val="20"/>
        </w:rPr>
        <mc:AlternateContent>
          <mc:Choice Requires="wps">
            <w:drawing>
              <wp:anchor distT="0" distB="0" distL="114300" distR="114300" simplePos="0" relativeHeight="251586048" behindDoc="1" locked="0" layoutInCell="0" allowOverlap="1">
                <wp:simplePos x="0" y="0"/>
                <wp:positionH relativeFrom="column">
                  <wp:posOffset>9284970</wp:posOffset>
                </wp:positionH>
                <wp:positionV relativeFrom="paragraph">
                  <wp:posOffset>178435</wp:posOffset>
                </wp:positionV>
                <wp:extent cx="0" cy="106934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934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31.1pt,14.05pt" to="731.1pt,98.25pt" o:allowincell="f" strokecolor="#000000" strokeweight="0.72pt"/>
            </w:pict>
          </mc:Fallback>
        </mc:AlternateContent>
      </w:r>
    </w:p>
    <w:p w:rsidR="00B37811" w:rsidRDefault="00B37811">
      <w:pPr>
        <w:spacing w:line="24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20"/>
        <w:gridCol w:w="1500"/>
        <w:gridCol w:w="2000"/>
        <w:gridCol w:w="2000"/>
        <w:gridCol w:w="2000"/>
        <w:gridCol w:w="2000"/>
        <w:gridCol w:w="3000"/>
        <w:gridCol w:w="1600"/>
        <w:gridCol w:w="20"/>
      </w:tblGrid>
      <w:tr w:rsidR="00B37811">
        <w:trPr>
          <w:trHeight w:val="241"/>
        </w:trPr>
        <w:tc>
          <w:tcPr>
            <w:tcW w:w="520" w:type="dxa"/>
            <w:tcBorders>
              <w:top w:val="single" w:sz="8" w:space="0" w:color="auto"/>
              <w:right w:val="single" w:sz="8" w:space="0" w:color="auto"/>
            </w:tcBorders>
            <w:vAlign w:val="bottom"/>
          </w:tcPr>
          <w:p w:rsidR="00B37811" w:rsidRDefault="00D515AA">
            <w:pPr>
              <w:jc w:val="center"/>
              <w:rPr>
                <w:sz w:val="20"/>
                <w:szCs w:val="20"/>
              </w:rPr>
            </w:pPr>
            <w:r>
              <w:rPr>
                <w:rFonts w:eastAsia="Times New Roman"/>
                <w:b/>
                <w:bCs/>
                <w:w w:val="99"/>
                <w:sz w:val="20"/>
                <w:szCs w:val="20"/>
              </w:rPr>
              <w:t>№</w:t>
            </w:r>
          </w:p>
        </w:tc>
        <w:tc>
          <w:tcPr>
            <w:tcW w:w="1500" w:type="dxa"/>
            <w:vMerge w:val="restart"/>
            <w:tcBorders>
              <w:top w:val="single" w:sz="8" w:space="0" w:color="auto"/>
              <w:right w:val="single" w:sz="8" w:space="0" w:color="auto"/>
            </w:tcBorders>
            <w:vAlign w:val="bottom"/>
          </w:tcPr>
          <w:p w:rsidR="00B37811" w:rsidRDefault="00D515AA">
            <w:pPr>
              <w:jc w:val="center"/>
              <w:rPr>
                <w:sz w:val="20"/>
                <w:szCs w:val="20"/>
              </w:rPr>
            </w:pPr>
            <w:r>
              <w:rPr>
                <w:rFonts w:eastAsia="Times New Roman"/>
                <w:b/>
                <w:bCs/>
                <w:w w:val="99"/>
                <w:sz w:val="20"/>
                <w:szCs w:val="20"/>
              </w:rPr>
              <w:t>Номер справи</w:t>
            </w:r>
          </w:p>
        </w:tc>
        <w:tc>
          <w:tcPr>
            <w:tcW w:w="2000" w:type="dxa"/>
            <w:tcBorders>
              <w:top w:val="single" w:sz="8" w:space="0" w:color="auto"/>
              <w:right w:val="single" w:sz="8" w:space="0" w:color="auto"/>
            </w:tcBorders>
            <w:vAlign w:val="bottom"/>
          </w:tcPr>
          <w:p w:rsidR="00B37811" w:rsidRDefault="00D515AA">
            <w:pPr>
              <w:jc w:val="center"/>
              <w:rPr>
                <w:sz w:val="20"/>
                <w:szCs w:val="20"/>
              </w:rPr>
            </w:pPr>
            <w:r>
              <w:rPr>
                <w:rFonts w:eastAsia="Times New Roman"/>
                <w:b/>
                <w:bCs/>
                <w:sz w:val="20"/>
                <w:szCs w:val="20"/>
              </w:rPr>
              <w:t>Найменування</w:t>
            </w:r>
          </w:p>
        </w:tc>
        <w:tc>
          <w:tcPr>
            <w:tcW w:w="2000" w:type="dxa"/>
            <w:vMerge w:val="restart"/>
            <w:tcBorders>
              <w:top w:val="single" w:sz="8" w:space="0" w:color="auto"/>
              <w:right w:val="single" w:sz="8" w:space="0" w:color="auto"/>
            </w:tcBorders>
            <w:vAlign w:val="bottom"/>
          </w:tcPr>
          <w:p w:rsidR="00B37811" w:rsidRDefault="00D515AA">
            <w:pPr>
              <w:jc w:val="center"/>
              <w:rPr>
                <w:sz w:val="20"/>
                <w:szCs w:val="20"/>
              </w:rPr>
            </w:pPr>
            <w:r>
              <w:rPr>
                <w:rFonts w:eastAsia="Times New Roman"/>
                <w:b/>
                <w:bCs/>
                <w:w w:val="98"/>
                <w:sz w:val="20"/>
                <w:szCs w:val="20"/>
              </w:rPr>
              <w:t>Позивач</w:t>
            </w:r>
          </w:p>
        </w:tc>
        <w:tc>
          <w:tcPr>
            <w:tcW w:w="2000" w:type="dxa"/>
            <w:vMerge w:val="restart"/>
            <w:tcBorders>
              <w:top w:val="single" w:sz="8" w:space="0" w:color="auto"/>
              <w:right w:val="single" w:sz="8" w:space="0" w:color="auto"/>
            </w:tcBorders>
            <w:vAlign w:val="bottom"/>
          </w:tcPr>
          <w:p w:rsidR="00B37811" w:rsidRDefault="00D515AA">
            <w:pPr>
              <w:jc w:val="center"/>
              <w:rPr>
                <w:sz w:val="20"/>
                <w:szCs w:val="20"/>
              </w:rPr>
            </w:pPr>
            <w:r>
              <w:rPr>
                <w:rFonts w:eastAsia="Times New Roman"/>
                <w:b/>
                <w:bCs/>
                <w:w w:val="99"/>
                <w:sz w:val="20"/>
                <w:szCs w:val="20"/>
              </w:rPr>
              <w:t>Відповідач</w:t>
            </w:r>
          </w:p>
        </w:tc>
        <w:tc>
          <w:tcPr>
            <w:tcW w:w="2000" w:type="dxa"/>
            <w:vMerge w:val="restart"/>
            <w:tcBorders>
              <w:top w:val="single" w:sz="8" w:space="0" w:color="auto"/>
              <w:right w:val="single" w:sz="8" w:space="0" w:color="auto"/>
            </w:tcBorders>
            <w:vAlign w:val="bottom"/>
          </w:tcPr>
          <w:p w:rsidR="00B37811" w:rsidRDefault="00D515AA">
            <w:pPr>
              <w:jc w:val="center"/>
              <w:rPr>
                <w:sz w:val="20"/>
                <w:szCs w:val="20"/>
              </w:rPr>
            </w:pPr>
            <w:r>
              <w:rPr>
                <w:rFonts w:eastAsia="Times New Roman"/>
                <w:b/>
                <w:bCs/>
                <w:sz w:val="20"/>
                <w:szCs w:val="20"/>
              </w:rPr>
              <w:t>Третя особа</w:t>
            </w:r>
          </w:p>
        </w:tc>
        <w:tc>
          <w:tcPr>
            <w:tcW w:w="3000" w:type="dxa"/>
            <w:vMerge w:val="restart"/>
            <w:tcBorders>
              <w:top w:val="single" w:sz="8" w:space="0" w:color="auto"/>
              <w:right w:val="single" w:sz="8" w:space="0" w:color="auto"/>
            </w:tcBorders>
            <w:vAlign w:val="bottom"/>
          </w:tcPr>
          <w:p w:rsidR="00B37811" w:rsidRDefault="00D515AA">
            <w:pPr>
              <w:jc w:val="center"/>
              <w:rPr>
                <w:sz w:val="20"/>
                <w:szCs w:val="20"/>
              </w:rPr>
            </w:pPr>
            <w:r>
              <w:rPr>
                <w:rFonts w:eastAsia="Times New Roman"/>
                <w:b/>
                <w:bCs/>
                <w:sz w:val="20"/>
                <w:szCs w:val="20"/>
              </w:rPr>
              <w:t>Позовні вимоги</w:t>
            </w:r>
          </w:p>
        </w:tc>
        <w:tc>
          <w:tcPr>
            <w:tcW w:w="1600" w:type="dxa"/>
            <w:tcBorders>
              <w:top w:val="single" w:sz="8" w:space="0" w:color="auto"/>
            </w:tcBorders>
            <w:vAlign w:val="bottom"/>
          </w:tcPr>
          <w:p w:rsidR="00B37811" w:rsidRDefault="00D515AA">
            <w:pPr>
              <w:jc w:val="center"/>
              <w:rPr>
                <w:sz w:val="20"/>
                <w:szCs w:val="20"/>
              </w:rPr>
            </w:pPr>
            <w:r>
              <w:rPr>
                <w:rFonts w:eastAsia="Times New Roman"/>
                <w:b/>
                <w:bCs/>
                <w:w w:val="99"/>
                <w:sz w:val="20"/>
                <w:szCs w:val="20"/>
              </w:rPr>
              <w:t>Стан розгляду</w:t>
            </w:r>
          </w:p>
        </w:tc>
        <w:tc>
          <w:tcPr>
            <w:tcW w:w="0" w:type="dxa"/>
            <w:vAlign w:val="bottom"/>
          </w:tcPr>
          <w:p w:rsidR="00B37811" w:rsidRDefault="00B37811">
            <w:pPr>
              <w:rPr>
                <w:sz w:val="1"/>
                <w:szCs w:val="1"/>
              </w:rPr>
            </w:pPr>
          </w:p>
        </w:tc>
      </w:tr>
      <w:tr w:rsidR="00B37811">
        <w:trPr>
          <w:trHeight w:val="115"/>
        </w:trPr>
        <w:tc>
          <w:tcPr>
            <w:tcW w:w="520" w:type="dxa"/>
            <w:vMerge w:val="restart"/>
            <w:tcBorders>
              <w:right w:val="single" w:sz="8" w:space="0" w:color="auto"/>
            </w:tcBorders>
            <w:vAlign w:val="bottom"/>
          </w:tcPr>
          <w:p w:rsidR="00B37811" w:rsidRDefault="00D515AA">
            <w:pPr>
              <w:jc w:val="center"/>
              <w:rPr>
                <w:sz w:val="20"/>
                <w:szCs w:val="20"/>
              </w:rPr>
            </w:pPr>
            <w:r>
              <w:rPr>
                <w:rFonts w:eastAsia="Times New Roman"/>
                <w:b/>
                <w:bCs/>
                <w:sz w:val="20"/>
                <w:szCs w:val="20"/>
              </w:rPr>
              <w:t>з/п</w:t>
            </w:r>
          </w:p>
        </w:tc>
        <w:tc>
          <w:tcPr>
            <w:tcW w:w="1500" w:type="dxa"/>
            <w:vMerge/>
            <w:tcBorders>
              <w:right w:val="single" w:sz="8" w:space="0" w:color="auto"/>
            </w:tcBorders>
            <w:vAlign w:val="bottom"/>
          </w:tcPr>
          <w:p w:rsidR="00B37811" w:rsidRDefault="00B37811">
            <w:pPr>
              <w:rPr>
                <w:sz w:val="10"/>
                <w:szCs w:val="10"/>
              </w:rPr>
            </w:pPr>
          </w:p>
        </w:tc>
        <w:tc>
          <w:tcPr>
            <w:tcW w:w="2000" w:type="dxa"/>
            <w:vMerge w:val="restart"/>
            <w:tcBorders>
              <w:right w:val="single" w:sz="8" w:space="0" w:color="auto"/>
            </w:tcBorders>
            <w:vAlign w:val="bottom"/>
          </w:tcPr>
          <w:p w:rsidR="00B37811" w:rsidRDefault="00D515AA">
            <w:pPr>
              <w:jc w:val="center"/>
              <w:rPr>
                <w:sz w:val="20"/>
                <w:szCs w:val="20"/>
              </w:rPr>
            </w:pPr>
            <w:r>
              <w:rPr>
                <w:rFonts w:eastAsia="Times New Roman"/>
                <w:b/>
                <w:bCs/>
                <w:sz w:val="20"/>
                <w:szCs w:val="20"/>
              </w:rPr>
              <w:t>суду</w:t>
            </w:r>
          </w:p>
        </w:tc>
        <w:tc>
          <w:tcPr>
            <w:tcW w:w="2000" w:type="dxa"/>
            <w:vMerge/>
            <w:tcBorders>
              <w:right w:val="single" w:sz="8" w:space="0" w:color="auto"/>
            </w:tcBorders>
            <w:vAlign w:val="bottom"/>
          </w:tcPr>
          <w:p w:rsidR="00B37811" w:rsidRDefault="00B37811">
            <w:pPr>
              <w:rPr>
                <w:sz w:val="10"/>
                <w:szCs w:val="10"/>
              </w:rPr>
            </w:pPr>
          </w:p>
        </w:tc>
        <w:tc>
          <w:tcPr>
            <w:tcW w:w="2000" w:type="dxa"/>
            <w:vMerge/>
            <w:tcBorders>
              <w:right w:val="single" w:sz="8" w:space="0" w:color="auto"/>
            </w:tcBorders>
            <w:vAlign w:val="bottom"/>
          </w:tcPr>
          <w:p w:rsidR="00B37811" w:rsidRDefault="00B37811">
            <w:pPr>
              <w:rPr>
                <w:sz w:val="10"/>
                <w:szCs w:val="10"/>
              </w:rPr>
            </w:pPr>
          </w:p>
        </w:tc>
        <w:tc>
          <w:tcPr>
            <w:tcW w:w="2000" w:type="dxa"/>
            <w:vMerge/>
            <w:tcBorders>
              <w:right w:val="single" w:sz="8" w:space="0" w:color="auto"/>
            </w:tcBorders>
            <w:vAlign w:val="bottom"/>
          </w:tcPr>
          <w:p w:rsidR="00B37811" w:rsidRDefault="00B37811">
            <w:pPr>
              <w:rPr>
                <w:sz w:val="10"/>
                <w:szCs w:val="10"/>
              </w:rPr>
            </w:pPr>
          </w:p>
        </w:tc>
        <w:tc>
          <w:tcPr>
            <w:tcW w:w="3000" w:type="dxa"/>
            <w:vMerge/>
            <w:tcBorders>
              <w:right w:val="single" w:sz="8" w:space="0" w:color="auto"/>
            </w:tcBorders>
            <w:vAlign w:val="bottom"/>
          </w:tcPr>
          <w:p w:rsidR="00B37811" w:rsidRDefault="00B37811">
            <w:pPr>
              <w:rPr>
                <w:sz w:val="10"/>
                <w:szCs w:val="10"/>
              </w:rPr>
            </w:pPr>
          </w:p>
        </w:tc>
        <w:tc>
          <w:tcPr>
            <w:tcW w:w="1600" w:type="dxa"/>
            <w:vMerge w:val="restart"/>
            <w:vAlign w:val="bottom"/>
          </w:tcPr>
          <w:p w:rsidR="00B37811" w:rsidRDefault="00D515AA">
            <w:pPr>
              <w:jc w:val="center"/>
              <w:rPr>
                <w:sz w:val="20"/>
                <w:szCs w:val="20"/>
              </w:rPr>
            </w:pPr>
            <w:r>
              <w:rPr>
                <w:rFonts w:eastAsia="Times New Roman"/>
                <w:b/>
                <w:bCs/>
                <w:w w:val="97"/>
                <w:sz w:val="20"/>
                <w:szCs w:val="20"/>
              </w:rPr>
              <w:t>справи</w:t>
            </w:r>
          </w:p>
        </w:tc>
        <w:tc>
          <w:tcPr>
            <w:tcW w:w="0" w:type="dxa"/>
            <w:vAlign w:val="bottom"/>
          </w:tcPr>
          <w:p w:rsidR="00B37811" w:rsidRDefault="00B37811">
            <w:pPr>
              <w:rPr>
                <w:sz w:val="1"/>
                <w:szCs w:val="1"/>
              </w:rPr>
            </w:pPr>
          </w:p>
        </w:tc>
      </w:tr>
      <w:tr w:rsidR="00B37811">
        <w:trPr>
          <w:trHeight w:val="116"/>
        </w:trPr>
        <w:tc>
          <w:tcPr>
            <w:tcW w:w="520" w:type="dxa"/>
            <w:vMerge/>
            <w:tcBorders>
              <w:bottom w:val="single" w:sz="8" w:space="0" w:color="auto"/>
              <w:right w:val="single" w:sz="8" w:space="0" w:color="auto"/>
            </w:tcBorders>
            <w:vAlign w:val="bottom"/>
          </w:tcPr>
          <w:p w:rsidR="00B37811" w:rsidRDefault="00B37811">
            <w:pPr>
              <w:rPr>
                <w:sz w:val="10"/>
                <w:szCs w:val="10"/>
              </w:rPr>
            </w:pPr>
          </w:p>
        </w:tc>
        <w:tc>
          <w:tcPr>
            <w:tcW w:w="1500" w:type="dxa"/>
            <w:tcBorders>
              <w:bottom w:val="single" w:sz="8" w:space="0" w:color="auto"/>
              <w:right w:val="single" w:sz="8" w:space="0" w:color="auto"/>
            </w:tcBorders>
            <w:vAlign w:val="bottom"/>
          </w:tcPr>
          <w:p w:rsidR="00B37811" w:rsidRDefault="00B37811">
            <w:pPr>
              <w:rPr>
                <w:sz w:val="10"/>
                <w:szCs w:val="10"/>
              </w:rPr>
            </w:pPr>
          </w:p>
        </w:tc>
        <w:tc>
          <w:tcPr>
            <w:tcW w:w="2000" w:type="dxa"/>
            <w:vMerge/>
            <w:tcBorders>
              <w:bottom w:val="single" w:sz="8" w:space="0" w:color="auto"/>
              <w:right w:val="single" w:sz="8" w:space="0" w:color="auto"/>
            </w:tcBorders>
            <w:vAlign w:val="bottom"/>
          </w:tcPr>
          <w:p w:rsidR="00B37811" w:rsidRDefault="00B37811">
            <w:pPr>
              <w:rPr>
                <w:sz w:val="10"/>
                <w:szCs w:val="10"/>
              </w:rPr>
            </w:pPr>
          </w:p>
        </w:tc>
        <w:tc>
          <w:tcPr>
            <w:tcW w:w="2000" w:type="dxa"/>
            <w:tcBorders>
              <w:bottom w:val="single" w:sz="8" w:space="0" w:color="auto"/>
              <w:right w:val="single" w:sz="8" w:space="0" w:color="auto"/>
            </w:tcBorders>
            <w:vAlign w:val="bottom"/>
          </w:tcPr>
          <w:p w:rsidR="00B37811" w:rsidRDefault="00B37811">
            <w:pPr>
              <w:rPr>
                <w:sz w:val="10"/>
                <w:szCs w:val="10"/>
              </w:rPr>
            </w:pPr>
          </w:p>
        </w:tc>
        <w:tc>
          <w:tcPr>
            <w:tcW w:w="2000" w:type="dxa"/>
            <w:tcBorders>
              <w:bottom w:val="single" w:sz="8" w:space="0" w:color="auto"/>
              <w:right w:val="single" w:sz="8" w:space="0" w:color="auto"/>
            </w:tcBorders>
            <w:vAlign w:val="bottom"/>
          </w:tcPr>
          <w:p w:rsidR="00B37811" w:rsidRDefault="00B37811">
            <w:pPr>
              <w:rPr>
                <w:sz w:val="10"/>
                <w:szCs w:val="10"/>
              </w:rPr>
            </w:pPr>
          </w:p>
        </w:tc>
        <w:tc>
          <w:tcPr>
            <w:tcW w:w="2000" w:type="dxa"/>
            <w:tcBorders>
              <w:bottom w:val="single" w:sz="8" w:space="0" w:color="auto"/>
              <w:right w:val="single" w:sz="8" w:space="0" w:color="auto"/>
            </w:tcBorders>
            <w:vAlign w:val="bottom"/>
          </w:tcPr>
          <w:p w:rsidR="00B37811" w:rsidRDefault="00B37811">
            <w:pPr>
              <w:rPr>
                <w:sz w:val="10"/>
                <w:szCs w:val="10"/>
              </w:rPr>
            </w:pPr>
          </w:p>
        </w:tc>
        <w:tc>
          <w:tcPr>
            <w:tcW w:w="3000" w:type="dxa"/>
            <w:tcBorders>
              <w:bottom w:val="single" w:sz="8" w:space="0" w:color="auto"/>
              <w:right w:val="single" w:sz="8" w:space="0" w:color="auto"/>
            </w:tcBorders>
            <w:vAlign w:val="bottom"/>
          </w:tcPr>
          <w:p w:rsidR="00B37811" w:rsidRDefault="00B37811">
            <w:pPr>
              <w:rPr>
                <w:sz w:val="10"/>
                <w:szCs w:val="10"/>
              </w:rPr>
            </w:pPr>
          </w:p>
        </w:tc>
        <w:tc>
          <w:tcPr>
            <w:tcW w:w="1600" w:type="dxa"/>
            <w:vMerge/>
            <w:tcBorders>
              <w:bottom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219"/>
        </w:trPr>
        <w:tc>
          <w:tcPr>
            <w:tcW w:w="520" w:type="dxa"/>
            <w:tcBorders>
              <w:right w:val="single" w:sz="8" w:space="0" w:color="auto"/>
            </w:tcBorders>
            <w:vAlign w:val="bottom"/>
          </w:tcPr>
          <w:p w:rsidR="00B37811" w:rsidRDefault="00D515AA">
            <w:pPr>
              <w:spacing w:line="219" w:lineRule="exact"/>
              <w:jc w:val="center"/>
              <w:rPr>
                <w:sz w:val="20"/>
                <w:szCs w:val="20"/>
              </w:rPr>
            </w:pPr>
            <w:r>
              <w:rPr>
                <w:rFonts w:eastAsia="Times New Roman"/>
                <w:w w:val="99"/>
                <w:sz w:val="20"/>
                <w:szCs w:val="20"/>
              </w:rPr>
              <w:t>1</w:t>
            </w:r>
          </w:p>
        </w:tc>
        <w:tc>
          <w:tcPr>
            <w:tcW w:w="1500" w:type="dxa"/>
            <w:tcBorders>
              <w:right w:val="single" w:sz="8" w:space="0" w:color="auto"/>
            </w:tcBorders>
            <w:vAlign w:val="bottom"/>
          </w:tcPr>
          <w:p w:rsidR="00B37811" w:rsidRDefault="00D515AA">
            <w:pPr>
              <w:spacing w:line="219" w:lineRule="exact"/>
              <w:jc w:val="center"/>
              <w:rPr>
                <w:sz w:val="20"/>
                <w:szCs w:val="20"/>
              </w:rPr>
            </w:pPr>
            <w:r>
              <w:rPr>
                <w:rFonts w:eastAsia="Times New Roman"/>
                <w:sz w:val="20"/>
                <w:szCs w:val="20"/>
              </w:rPr>
              <w:t>№ 904/2374/18</w:t>
            </w:r>
          </w:p>
        </w:tc>
        <w:tc>
          <w:tcPr>
            <w:tcW w:w="2000" w:type="dxa"/>
            <w:tcBorders>
              <w:right w:val="single" w:sz="8" w:space="0" w:color="auto"/>
            </w:tcBorders>
            <w:vAlign w:val="bottom"/>
          </w:tcPr>
          <w:p w:rsidR="00B37811" w:rsidRDefault="00D515AA">
            <w:pPr>
              <w:spacing w:line="219" w:lineRule="exact"/>
              <w:jc w:val="center"/>
              <w:rPr>
                <w:sz w:val="20"/>
                <w:szCs w:val="20"/>
              </w:rPr>
            </w:pPr>
            <w:r>
              <w:rPr>
                <w:rFonts w:eastAsia="Times New Roman"/>
                <w:sz w:val="20"/>
                <w:szCs w:val="20"/>
              </w:rPr>
              <w:t>Господарський суд</w:t>
            </w:r>
          </w:p>
        </w:tc>
        <w:tc>
          <w:tcPr>
            <w:tcW w:w="2000" w:type="dxa"/>
            <w:tcBorders>
              <w:right w:val="single" w:sz="8" w:space="0" w:color="auto"/>
            </w:tcBorders>
            <w:vAlign w:val="bottom"/>
          </w:tcPr>
          <w:p w:rsidR="00B37811" w:rsidRDefault="00D515AA">
            <w:pPr>
              <w:spacing w:line="219" w:lineRule="exact"/>
              <w:ind w:left="160"/>
              <w:rPr>
                <w:sz w:val="20"/>
                <w:szCs w:val="20"/>
              </w:rPr>
            </w:pPr>
            <w:r>
              <w:rPr>
                <w:rFonts w:eastAsia="Times New Roman"/>
                <w:sz w:val="20"/>
                <w:szCs w:val="20"/>
              </w:rPr>
              <w:t>Нацiональний банк</w:t>
            </w:r>
          </w:p>
        </w:tc>
        <w:tc>
          <w:tcPr>
            <w:tcW w:w="2000" w:type="dxa"/>
            <w:tcBorders>
              <w:right w:val="single" w:sz="8" w:space="0" w:color="auto"/>
            </w:tcBorders>
            <w:vAlign w:val="bottom"/>
          </w:tcPr>
          <w:p w:rsidR="00B37811" w:rsidRDefault="00D515AA">
            <w:pPr>
              <w:spacing w:line="219" w:lineRule="exact"/>
              <w:jc w:val="center"/>
              <w:rPr>
                <w:sz w:val="20"/>
                <w:szCs w:val="20"/>
              </w:rPr>
            </w:pPr>
            <w:r>
              <w:rPr>
                <w:rFonts w:eastAsia="Times New Roman"/>
                <w:sz w:val="20"/>
                <w:szCs w:val="20"/>
              </w:rPr>
              <w:t>АТ</w:t>
            </w:r>
          </w:p>
        </w:tc>
        <w:tc>
          <w:tcPr>
            <w:tcW w:w="2000" w:type="dxa"/>
            <w:tcBorders>
              <w:right w:val="single" w:sz="8" w:space="0" w:color="auto"/>
            </w:tcBorders>
            <w:vAlign w:val="bottom"/>
          </w:tcPr>
          <w:p w:rsidR="00B37811" w:rsidRDefault="00D515AA">
            <w:pPr>
              <w:spacing w:line="219" w:lineRule="exact"/>
              <w:jc w:val="center"/>
              <w:rPr>
                <w:sz w:val="20"/>
                <w:szCs w:val="20"/>
              </w:rPr>
            </w:pPr>
            <w:r>
              <w:rPr>
                <w:rFonts w:eastAsia="Times New Roman"/>
                <w:w w:val="99"/>
                <w:sz w:val="20"/>
                <w:szCs w:val="20"/>
              </w:rPr>
              <w:t>АТ КБ</w:t>
            </w:r>
          </w:p>
        </w:tc>
        <w:tc>
          <w:tcPr>
            <w:tcW w:w="3000" w:type="dxa"/>
            <w:tcBorders>
              <w:right w:val="single" w:sz="8" w:space="0" w:color="auto"/>
            </w:tcBorders>
            <w:vAlign w:val="bottom"/>
          </w:tcPr>
          <w:p w:rsidR="00B37811" w:rsidRDefault="00D515AA">
            <w:pPr>
              <w:spacing w:line="219" w:lineRule="exact"/>
              <w:jc w:val="center"/>
              <w:rPr>
                <w:sz w:val="20"/>
                <w:szCs w:val="20"/>
              </w:rPr>
            </w:pPr>
            <w:r>
              <w:rPr>
                <w:rFonts w:eastAsia="Times New Roman"/>
                <w:w w:val="99"/>
                <w:sz w:val="20"/>
                <w:szCs w:val="20"/>
              </w:rPr>
              <w:t>Звернення стягнення на предмет</w:t>
            </w:r>
          </w:p>
        </w:tc>
        <w:tc>
          <w:tcPr>
            <w:tcW w:w="1600" w:type="dxa"/>
            <w:vAlign w:val="bottom"/>
          </w:tcPr>
          <w:p w:rsidR="00B37811" w:rsidRDefault="00D515AA">
            <w:pPr>
              <w:spacing w:line="219" w:lineRule="exact"/>
              <w:ind w:left="300"/>
              <w:rPr>
                <w:sz w:val="20"/>
                <w:szCs w:val="20"/>
              </w:rPr>
            </w:pPr>
            <w:r>
              <w:rPr>
                <w:rFonts w:eastAsia="Times New Roman"/>
                <w:sz w:val="20"/>
                <w:szCs w:val="20"/>
              </w:rPr>
              <w:t>На розглядi</w:t>
            </w:r>
          </w:p>
        </w:tc>
        <w:tc>
          <w:tcPr>
            <w:tcW w:w="0" w:type="dxa"/>
            <w:vAlign w:val="bottom"/>
          </w:tcPr>
          <w:p w:rsidR="00B37811" w:rsidRDefault="00B37811">
            <w:pPr>
              <w:rPr>
                <w:sz w:val="1"/>
                <w:szCs w:val="1"/>
              </w:rPr>
            </w:pPr>
          </w:p>
        </w:tc>
      </w:tr>
      <w:tr w:rsidR="00B37811">
        <w:trPr>
          <w:trHeight w:val="230"/>
        </w:trPr>
        <w:tc>
          <w:tcPr>
            <w:tcW w:w="520" w:type="dxa"/>
            <w:tcBorders>
              <w:right w:val="single" w:sz="8" w:space="0" w:color="auto"/>
            </w:tcBorders>
            <w:vAlign w:val="bottom"/>
          </w:tcPr>
          <w:p w:rsidR="00B37811" w:rsidRDefault="00B37811">
            <w:pPr>
              <w:rPr>
                <w:sz w:val="20"/>
                <w:szCs w:val="20"/>
              </w:rPr>
            </w:pPr>
          </w:p>
        </w:tc>
        <w:tc>
          <w:tcPr>
            <w:tcW w:w="1500" w:type="dxa"/>
            <w:tcBorders>
              <w:right w:val="single" w:sz="8" w:space="0" w:color="auto"/>
            </w:tcBorders>
            <w:vAlign w:val="bottom"/>
          </w:tcPr>
          <w:p w:rsidR="00B37811" w:rsidRDefault="00B37811">
            <w:pPr>
              <w:rPr>
                <w:sz w:val="20"/>
                <w:szCs w:val="20"/>
              </w:rPr>
            </w:pPr>
          </w:p>
        </w:tc>
        <w:tc>
          <w:tcPr>
            <w:tcW w:w="2000" w:type="dxa"/>
            <w:tcBorders>
              <w:right w:val="single" w:sz="8" w:space="0" w:color="auto"/>
            </w:tcBorders>
            <w:vAlign w:val="bottom"/>
          </w:tcPr>
          <w:p w:rsidR="00B37811" w:rsidRDefault="00D515AA">
            <w:pPr>
              <w:ind w:left="180"/>
              <w:rPr>
                <w:sz w:val="20"/>
                <w:szCs w:val="20"/>
              </w:rPr>
            </w:pPr>
            <w:r>
              <w:rPr>
                <w:rFonts w:eastAsia="Times New Roman"/>
                <w:sz w:val="20"/>
                <w:szCs w:val="20"/>
              </w:rPr>
              <w:t>Днiпропетровської</w:t>
            </w:r>
          </w:p>
        </w:tc>
        <w:tc>
          <w:tcPr>
            <w:tcW w:w="2000" w:type="dxa"/>
            <w:tcBorders>
              <w:right w:val="single" w:sz="8" w:space="0" w:color="auto"/>
            </w:tcBorders>
            <w:vAlign w:val="bottom"/>
          </w:tcPr>
          <w:p w:rsidR="00B37811" w:rsidRDefault="00D515AA">
            <w:pPr>
              <w:jc w:val="center"/>
              <w:rPr>
                <w:sz w:val="20"/>
                <w:szCs w:val="20"/>
              </w:rPr>
            </w:pPr>
            <w:r>
              <w:rPr>
                <w:rFonts w:eastAsia="Times New Roman"/>
                <w:w w:val="97"/>
                <w:sz w:val="20"/>
                <w:szCs w:val="20"/>
              </w:rPr>
              <w:t>України</w:t>
            </w:r>
          </w:p>
        </w:tc>
        <w:tc>
          <w:tcPr>
            <w:tcW w:w="2000" w:type="dxa"/>
            <w:tcBorders>
              <w:right w:val="single" w:sz="8" w:space="0" w:color="auto"/>
            </w:tcBorders>
            <w:vAlign w:val="bottom"/>
          </w:tcPr>
          <w:p w:rsidR="00B37811" w:rsidRDefault="00D515AA">
            <w:pPr>
              <w:jc w:val="center"/>
              <w:rPr>
                <w:sz w:val="20"/>
                <w:szCs w:val="20"/>
              </w:rPr>
            </w:pPr>
            <w:r>
              <w:rPr>
                <w:rFonts w:eastAsia="Times New Roman"/>
                <w:w w:val="99"/>
                <w:sz w:val="20"/>
                <w:szCs w:val="20"/>
              </w:rPr>
              <w:t>"МАРГАНЕЦЬКИЙ</w:t>
            </w:r>
          </w:p>
        </w:tc>
        <w:tc>
          <w:tcPr>
            <w:tcW w:w="2000" w:type="dxa"/>
            <w:tcBorders>
              <w:right w:val="single" w:sz="8" w:space="0" w:color="auto"/>
            </w:tcBorders>
            <w:vAlign w:val="bottom"/>
          </w:tcPr>
          <w:p w:rsidR="00B37811" w:rsidRDefault="00D515AA">
            <w:pPr>
              <w:jc w:val="center"/>
              <w:rPr>
                <w:sz w:val="20"/>
                <w:szCs w:val="20"/>
              </w:rPr>
            </w:pPr>
            <w:r>
              <w:rPr>
                <w:rFonts w:eastAsia="Times New Roman"/>
                <w:w w:val="98"/>
                <w:sz w:val="20"/>
                <w:szCs w:val="20"/>
              </w:rPr>
              <w:t>"Приватбанк"</w:t>
            </w:r>
          </w:p>
        </w:tc>
        <w:tc>
          <w:tcPr>
            <w:tcW w:w="3000" w:type="dxa"/>
            <w:tcBorders>
              <w:right w:val="single" w:sz="8" w:space="0" w:color="auto"/>
            </w:tcBorders>
            <w:vAlign w:val="bottom"/>
          </w:tcPr>
          <w:p w:rsidR="00B37811" w:rsidRDefault="00D515AA">
            <w:pPr>
              <w:jc w:val="center"/>
              <w:rPr>
                <w:sz w:val="20"/>
                <w:szCs w:val="20"/>
              </w:rPr>
            </w:pPr>
            <w:r>
              <w:rPr>
                <w:rFonts w:eastAsia="Times New Roman"/>
                <w:w w:val="99"/>
                <w:sz w:val="20"/>
                <w:szCs w:val="20"/>
              </w:rPr>
              <w:t>застави.</w:t>
            </w:r>
          </w:p>
        </w:tc>
        <w:tc>
          <w:tcPr>
            <w:tcW w:w="160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32"/>
        </w:trPr>
        <w:tc>
          <w:tcPr>
            <w:tcW w:w="520" w:type="dxa"/>
            <w:tcBorders>
              <w:bottom w:val="single" w:sz="8" w:space="0" w:color="auto"/>
              <w:right w:val="single" w:sz="8" w:space="0" w:color="auto"/>
            </w:tcBorders>
            <w:vAlign w:val="bottom"/>
          </w:tcPr>
          <w:p w:rsidR="00B37811" w:rsidRDefault="00B37811">
            <w:pPr>
              <w:rPr>
                <w:sz w:val="20"/>
                <w:szCs w:val="20"/>
              </w:rPr>
            </w:pPr>
          </w:p>
        </w:tc>
        <w:tc>
          <w:tcPr>
            <w:tcW w:w="1500" w:type="dxa"/>
            <w:tcBorders>
              <w:bottom w:val="single" w:sz="8" w:space="0" w:color="auto"/>
              <w:right w:val="single" w:sz="8" w:space="0" w:color="auto"/>
            </w:tcBorders>
            <w:vAlign w:val="bottom"/>
          </w:tcPr>
          <w:p w:rsidR="00B37811" w:rsidRDefault="00B37811">
            <w:pPr>
              <w:rPr>
                <w:sz w:val="20"/>
                <w:szCs w:val="20"/>
              </w:rPr>
            </w:pPr>
          </w:p>
        </w:tc>
        <w:tc>
          <w:tcPr>
            <w:tcW w:w="2000" w:type="dxa"/>
            <w:tcBorders>
              <w:bottom w:val="single" w:sz="8" w:space="0" w:color="auto"/>
              <w:right w:val="single" w:sz="8" w:space="0" w:color="auto"/>
            </w:tcBorders>
            <w:vAlign w:val="bottom"/>
          </w:tcPr>
          <w:p w:rsidR="00B37811" w:rsidRDefault="00D515AA">
            <w:pPr>
              <w:spacing w:line="228" w:lineRule="exact"/>
              <w:jc w:val="center"/>
              <w:rPr>
                <w:sz w:val="20"/>
                <w:szCs w:val="20"/>
              </w:rPr>
            </w:pPr>
            <w:r>
              <w:rPr>
                <w:rFonts w:eastAsia="Times New Roman"/>
                <w:sz w:val="20"/>
                <w:szCs w:val="20"/>
              </w:rPr>
              <w:t>обл.</w:t>
            </w:r>
          </w:p>
        </w:tc>
        <w:tc>
          <w:tcPr>
            <w:tcW w:w="2000" w:type="dxa"/>
            <w:tcBorders>
              <w:bottom w:val="single" w:sz="8" w:space="0" w:color="auto"/>
              <w:right w:val="single" w:sz="8" w:space="0" w:color="auto"/>
            </w:tcBorders>
            <w:vAlign w:val="bottom"/>
          </w:tcPr>
          <w:p w:rsidR="00B37811" w:rsidRDefault="00B37811">
            <w:pPr>
              <w:rPr>
                <w:sz w:val="20"/>
                <w:szCs w:val="20"/>
              </w:rPr>
            </w:pPr>
          </w:p>
        </w:tc>
        <w:tc>
          <w:tcPr>
            <w:tcW w:w="2000" w:type="dxa"/>
            <w:tcBorders>
              <w:bottom w:val="single" w:sz="8" w:space="0" w:color="auto"/>
              <w:right w:val="single" w:sz="8" w:space="0" w:color="auto"/>
            </w:tcBorders>
            <w:vAlign w:val="bottom"/>
          </w:tcPr>
          <w:p w:rsidR="00B37811" w:rsidRDefault="00D515AA">
            <w:pPr>
              <w:spacing w:line="228" w:lineRule="exact"/>
              <w:jc w:val="center"/>
              <w:rPr>
                <w:sz w:val="20"/>
                <w:szCs w:val="20"/>
              </w:rPr>
            </w:pPr>
            <w:r>
              <w:rPr>
                <w:rFonts w:eastAsia="Times New Roman"/>
                <w:sz w:val="20"/>
                <w:szCs w:val="20"/>
              </w:rPr>
              <w:t>ГЗК"</w:t>
            </w:r>
          </w:p>
        </w:tc>
        <w:tc>
          <w:tcPr>
            <w:tcW w:w="2000" w:type="dxa"/>
            <w:tcBorders>
              <w:bottom w:val="single" w:sz="8" w:space="0" w:color="auto"/>
              <w:right w:val="single" w:sz="8" w:space="0" w:color="auto"/>
            </w:tcBorders>
            <w:vAlign w:val="bottom"/>
          </w:tcPr>
          <w:p w:rsidR="00B37811" w:rsidRDefault="00B37811">
            <w:pPr>
              <w:rPr>
                <w:sz w:val="20"/>
                <w:szCs w:val="20"/>
              </w:rPr>
            </w:pPr>
          </w:p>
        </w:tc>
        <w:tc>
          <w:tcPr>
            <w:tcW w:w="3000" w:type="dxa"/>
            <w:tcBorders>
              <w:bottom w:val="single" w:sz="8" w:space="0" w:color="auto"/>
              <w:right w:val="single" w:sz="8" w:space="0" w:color="auto"/>
            </w:tcBorders>
            <w:vAlign w:val="bottom"/>
          </w:tcPr>
          <w:p w:rsidR="00B37811" w:rsidRDefault="00B37811">
            <w:pPr>
              <w:rPr>
                <w:sz w:val="20"/>
                <w:szCs w:val="20"/>
              </w:rPr>
            </w:pPr>
          </w:p>
        </w:tc>
        <w:tc>
          <w:tcPr>
            <w:tcW w:w="1600" w:type="dxa"/>
            <w:tcBorders>
              <w:bottom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bl>
    <w:p w:rsidR="00B37811" w:rsidRDefault="00D515AA">
      <w:pPr>
        <w:spacing w:line="236" w:lineRule="auto"/>
        <w:ind w:left="100"/>
        <w:rPr>
          <w:sz w:val="20"/>
          <w:szCs w:val="20"/>
        </w:rPr>
      </w:pPr>
      <w:r>
        <w:rPr>
          <w:rFonts w:eastAsia="Times New Roman"/>
          <w:b/>
          <w:bCs/>
          <w:sz w:val="20"/>
          <w:szCs w:val="20"/>
        </w:rPr>
        <w:t>Примітки:</w:t>
      </w:r>
    </w:p>
    <w:p w:rsidR="00B37811" w:rsidRDefault="00B37811">
      <w:pPr>
        <w:spacing w:line="13" w:lineRule="exact"/>
        <w:rPr>
          <w:sz w:val="20"/>
          <w:szCs w:val="20"/>
        </w:rPr>
      </w:pPr>
    </w:p>
    <w:p w:rsidR="00B37811" w:rsidRDefault="00D515AA">
      <w:pPr>
        <w:ind w:left="100"/>
        <w:rPr>
          <w:sz w:val="20"/>
          <w:szCs w:val="20"/>
        </w:rPr>
      </w:pPr>
      <w:r>
        <w:rPr>
          <w:rFonts w:eastAsia="Times New Roman"/>
          <w:sz w:val="20"/>
          <w:szCs w:val="20"/>
        </w:rPr>
        <w:t>Н/д</w:t>
      </w:r>
    </w:p>
    <w:p w:rsidR="00B37811" w:rsidRDefault="00D515AA">
      <w:pPr>
        <w:spacing w:line="20" w:lineRule="exact"/>
        <w:rPr>
          <w:sz w:val="20"/>
          <w:szCs w:val="20"/>
        </w:rPr>
      </w:pPr>
      <w:r>
        <w:rPr>
          <w:noProof/>
          <w:sz w:val="20"/>
          <w:szCs w:val="20"/>
        </w:rPr>
        <mc:AlternateContent>
          <mc:Choice Requires="wps">
            <w:drawing>
              <wp:anchor distT="0" distB="0" distL="114300" distR="114300" simplePos="0" relativeHeight="251587072" behindDoc="1" locked="0" layoutInCell="0" allowOverlap="1">
                <wp:simplePos x="0" y="0"/>
                <wp:positionH relativeFrom="column">
                  <wp:posOffset>-5080</wp:posOffset>
                </wp:positionH>
                <wp:positionV relativeFrom="paragraph">
                  <wp:posOffset>9525</wp:posOffset>
                </wp:positionV>
                <wp:extent cx="929449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9449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999pt,0.75pt" to="731.45pt,0.75pt" o:allowincell="f" strokecolor="#000000" strokeweight="0.72pt"/>
            </w:pict>
          </mc:Fallback>
        </mc:AlternateContent>
      </w:r>
    </w:p>
    <w:p w:rsidR="00B37811" w:rsidRDefault="00B37811">
      <w:pPr>
        <w:sectPr w:rsidR="00B37811">
          <w:pgSz w:w="16840" w:h="11906" w:orient="landscape"/>
          <w:pgMar w:top="1099" w:right="818" w:bottom="1440" w:left="1400" w:header="0" w:footer="0" w:gutter="0"/>
          <w:cols w:space="720" w:equalWidth="0">
            <w:col w:w="14620"/>
          </w:cols>
        </w:sectPr>
      </w:pPr>
    </w:p>
    <w:p w:rsidR="00B37811" w:rsidRDefault="00D515AA">
      <w:pPr>
        <w:jc w:val="center"/>
        <w:rPr>
          <w:sz w:val="20"/>
          <w:szCs w:val="20"/>
        </w:rPr>
      </w:pPr>
      <w:bookmarkStart w:id="8" w:name="page10"/>
      <w:bookmarkEnd w:id="8"/>
      <w:r>
        <w:rPr>
          <w:rFonts w:eastAsia="Times New Roman"/>
          <w:b/>
          <w:bCs/>
          <w:sz w:val="28"/>
          <w:szCs w:val="28"/>
        </w:rPr>
        <w:lastRenderedPageBreak/>
        <w:t>XI. Опис бізнесу</w:t>
      </w:r>
    </w:p>
    <w:p w:rsidR="00B37811" w:rsidRDefault="00B37811">
      <w:pPr>
        <w:spacing w:line="319" w:lineRule="exact"/>
        <w:rPr>
          <w:sz w:val="20"/>
          <w:szCs w:val="20"/>
        </w:rPr>
      </w:pPr>
    </w:p>
    <w:p w:rsidR="00B37811" w:rsidRDefault="00D515AA">
      <w:pPr>
        <w:rPr>
          <w:sz w:val="20"/>
          <w:szCs w:val="20"/>
        </w:rPr>
      </w:pPr>
      <w:r>
        <w:rPr>
          <w:rFonts w:eastAsia="Times New Roman"/>
          <w:b/>
          <w:bCs/>
          <w:sz w:val="24"/>
          <w:szCs w:val="24"/>
        </w:rPr>
        <w:t>Зміни в організаційній структурі відповідно до попередніх звітних періодів</w:t>
      </w:r>
    </w:p>
    <w:p w:rsidR="00B37811" w:rsidRDefault="00B37811">
      <w:pPr>
        <w:spacing w:line="7" w:lineRule="exact"/>
        <w:rPr>
          <w:sz w:val="20"/>
          <w:szCs w:val="20"/>
        </w:rPr>
      </w:pPr>
    </w:p>
    <w:p w:rsidR="00B37811" w:rsidRDefault="00D515AA">
      <w:pPr>
        <w:numPr>
          <w:ilvl w:val="0"/>
          <w:numId w:val="47"/>
        </w:numPr>
        <w:tabs>
          <w:tab w:val="left" w:pos="250"/>
        </w:tabs>
        <w:spacing w:line="236" w:lineRule="auto"/>
        <w:jc w:val="both"/>
        <w:rPr>
          <w:rFonts w:eastAsia="Times New Roman"/>
          <w:sz w:val="24"/>
          <w:szCs w:val="24"/>
        </w:rPr>
      </w:pPr>
      <w:r>
        <w:rPr>
          <w:rFonts w:eastAsia="Times New Roman"/>
          <w:sz w:val="24"/>
          <w:szCs w:val="24"/>
        </w:rPr>
        <w:t>2018 роцi органiзацiйна структура АТ &lt;Марганецький ГЗК&gt; визначена, насамперед, такими факторами, як особливостi умов виробництва та застосування технологiчних схем, видом власностi пiдприємства.</w:t>
      </w:r>
    </w:p>
    <w:p w:rsidR="00B37811" w:rsidRDefault="00B37811">
      <w:pPr>
        <w:spacing w:line="1" w:lineRule="exact"/>
        <w:rPr>
          <w:rFonts w:eastAsia="Times New Roman"/>
          <w:sz w:val="24"/>
          <w:szCs w:val="24"/>
        </w:rPr>
      </w:pPr>
    </w:p>
    <w:p w:rsidR="00B37811" w:rsidRDefault="00D515AA">
      <w:pPr>
        <w:numPr>
          <w:ilvl w:val="0"/>
          <w:numId w:val="47"/>
        </w:numPr>
        <w:tabs>
          <w:tab w:val="left" w:pos="220"/>
        </w:tabs>
        <w:ind w:left="220" w:hanging="220"/>
        <w:rPr>
          <w:rFonts w:eastAsia="Times New Roman"/>
          <w:sz w:val="24"/>
          <w:szCs w:val="24"/>
        </w:rPr>
      </w:pPr>
      <w:r>
        <w:rPr>
          <w:rFonts w:eastAsia="Times New Roman"/>
          <w:sz w:val="24"/>
          <w:szCs w:val="24"/>
        </w:rPr>
        <w:t>2018 роцi до складу АТ &lt;Марганецький ГЗК&gt; входило:</w:t>
      </w:r>
    </w:p>
    <w:p w:rsidR="00B37811" w:rsidRDefault="00D515AA">
      <w:pPr>
        <w:numPr>
          <w:ilvl w:val="0"/>
          <w:numId w:val="48"/>
        </w:numPr>
        <w:tabs>
          <w:tab w:val="left" w:pos="180"/>
        </w:tabs>
        <w:ind w:left="180" w:hanging="180"/>
        <w:rPr>
          <w:rFonts w:eastAsia="Times New Roman"/>
          <w:sz w:val="24"/>
          <w:szCs w:val="24"/>
        </w:rPr>
      </w:pPr>
      <w:r>
        <w:rPr>
          <w:rFonts w:eastAsia="Times New Roman"/>
          <w:sz w:val="24"/>
          <w:szCs w:val="24"/>
        </w:rPr>
        <w:t>основних виробничих цехiв;</w:t>
      </w:r>
    </w:p>
    <w:p w:rsidR="00B37811" w:rsidRDefault="00D515AA">
      <w:pPr>
        <w:numPr>
          <w:ilvl w:val="0"/>
          <w:numId w:val="49"/>
        </w:numPr>
        <w:tabs>
          <w:tab w:val="left" w:pos="300"/>
        </w:tabs>
        <w:ind w:left="300" w:hanging="300"/>
        <w:rPr>
          <w:rFonts w:eastAsia="Times New Roman"/>
          <w:sz w:val="24"/>
          <w:szCs w:val="24"/>
        </w:rPr>
      </w:pPr>
      <w:r>
        <w:rPr>
          <w:rFonts w:eastAsia="Times New Roman"/>
          <w:sz w:val="24"/>
          <w:szCs w:val="24"/>
        </w:rPr>
        <w:t>допомiжних цехiв;</w:t>
      </w:r>
    </w:p>
    <w:p w:rsidR="00B37811" w:rsidRDefault="00D515AA">
      <w:pPr>
        <w:numPr>
          <w:ilvl w:val="0"/>
          <w:numId w:val="50"/>
        </w:numPr>
        <w:tabs>
          <w:tab w:val="left" w:pos="180"/>
        </w:tabs>
        <w:ind w:left="180" w:hanging="180"/>
        <w:rPr>
          <w:rFonts w:eastAsia="Times New Roman"/>
          <w:sz w:val="24"/>
          <w:szCs w:val="24"/>
        </w:rPr>
      </w:pPr>
      <w:r>
        <w:rPr>
          <w:rFonts w:eastAsia="Times New Roman"/>
          <w:sz w:val="24"/>
          <w:szCs w:val="24"/>
        </w:rPr>
        <w:t>пiдроздiлiв соцiальної сфери;</w:t>
      </w:r>
    </w:p>
    <w:p w:rsidR="00B37811" w:rsidRDefault="00D515AA">
      <w:pPr>
        <w:numPr>
          <w:ilvl w:val="0"/>
          <w:numId w:val="51"/>
        </w:numPr>
        <w:tabs>
          <w:tab w:val="left" w:pos="300"/>
        </w:tabs>
        <w:ind w:left="300" w:hanging="300"/>
        <w:rPr>
          <w:rFonts w:eastAsia="Times New Roman"/>
          <w:sz w:val="24"/>
          <w:szCs w:val="24"/>
        </w:rPr>
      </w:pPr>
      <w:r>
        <w:rPr>
          <w:rFonts w:eastAsia="Times New Roman"/>
          <w:sz w:val="24"/>
          <w:szCs w:val="24"/>
        </w:rPr>
        <w:t>вiддiлiв апарату управлiння комбiната;</w:t>
      </w:r>
    </w:p>
    <w:p w:rsidR="00B37811" w:rsidRDefault="00B37811">
      <w:pPr>
        <w:spacing w:line="12" w:lineRule="exact"/>
        <w:rPr>
          <w:rFonts w:eastAsia="Times New Roman"/>
          <w:sz w:val="24"/>
          <w:szCs w:val="24"/>
        </w:rPr>
      </w:pPr>
    </w:p>
    <w:p w:rsidR="00B37811" w:rsidRDefault="00D515AA">
      <w:pPr>
        <w:numPr>
          <w:ilvl w:val="0"/>
          <w:numId w:val="52"/>
        </w:numPr>
        <w:tabs>
          <w:tab w:val="left" w:pos="199"/>
        </w:tabs>
        <w:spacing w:line="234" w:lineRule="auto"/>
        <w:ind w:right="20"/>
        <w:rPr>
          <w:rFonts w:eastAsia="Times New Roman"/>
          <w:sz w:val="24"/>
          <w:szCs w:val="24"/>
        </w:rPr>
      </w:pPr>
      <w:r>
        <w:rPr>
          <w:rFonts w:eastAsia="Times New Roman"/>
          <w:sz w:val="24"/>
          <w:szCs w:val="24"/>
        </w:rPr>
        <w:t>дочiрнiх пiдприємств: ТРК &lt;МГЗК-ТВ&gt; (вул.Лермонтова, 4, м.Марганець, Днiпропетровська обл.; ТД &lt;Марганецький ГЗК&gt; (м.Марганець, вул.Єдностi, 62, Днупропетровської облатi).</w:t>
      </w:r>
    </w:p>
    <w:p w:rsidR="00B37811" w:rsidRDefault="00B37811">
      <w:pPr>
        <w:spacing w:line="295" w:lineRule="exact"/>
        <w:rPr>
          <w:sz w:val="20"/>
          <w:szCs w:val="20"/>
        </w:rPr>
      </w:pPr>
    </w:p>
    <w:p w:rsidR="00B37811" w:rsidRDefault="00D515AA">
      <w:pPr>
        <w:spacing w:line="238" w:lineRule="auto"/>
        <w:ind w:right="20"/>
        <w:jc w:val="both"/>
        <w:rPr>
          <w:sz w:val="20"/>
          <w:szCs w:val="20"/>
        </w:rPr>
      </w:pPr>
      <w:r>
        <w:rPr>
          <w:rFonts w:eastAsia="Times New Roman"/>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B37811" w:rsidRDefault="00B37811">
      <w:pPr>
        <w:spacing w:line="11" w:lineRule="exact"/>
        <w:rPr>
          <w:sz w:val="20"/>
          <w:szCs w:val="20"/>
        </w:rPr>
      </w:pPr>
    </w:p>
    <w:p w:rsidR="00B37811" w:rsidRDefault="00D515AA">
      <w:pPr>
        <w:numPr>
          <w:ilvl w:val="0"/>
          <w:numId w:val="53"/>
        </w:numPr>
        <w:tabs>
          <w:tab w:val="left" w:pos="252"/>
        </w:tabs>
        <w:spacing w:line="237" w:lineRule="auto"/>
        <w:ind w:right="20"/>
        <w:jc w:val="both"/>
        <w:rPr>
          <w:rFonts w:eastAsia="Times New Roman"/>
          <w:sz w:val="24"/>
          <w:szCs w:val="24"/>
        </w:rPr>
      </w:pPr>
      <w:r>
        <w:rPr>
          <w:rFonts w:eastAsia="Times New Roman"/>
          <w:sz w:val="24"/>
          <w:szCs w:val="24"/>
        </w:rPr>
        <w:t>2018 роцi середньооблiкова чисельнiсть штатних працiвникiв облiкового складу (осiб) 3915 чол. Середня чисельнiсть позаштатних працiвникiв 5 чол. Середня чисельнiсть осiб якi працюють за сумiсництвом 4 чол. Фонд оплати працi у 2017 роцi становив 332238,3 тис.грн., у 2018 роцi - 425585,7 тис.грн., вiдхилення обумовлене зростанням рiвня заробiтної плати працiвникiв комбiнату.</w:t>
      </w:r>
    </w:p>
    <w:p w:rsidR="00B37811" w:rsidRDefault="00B37811">
      <w:pPr>
        <w:spacing w:line="17" w:lineRule="exact"/>
        <w:rPr>
          <w:rFonts w:eastAsia="Times New Roman"/>
          <w:sz w:val="24"/>
          <w:szCs w:val="24"/>
        </w:rPr>
      </w:pPr>
    </w:p>
    <w:p w:rsidR="00B37811" w:rsidRDefault="00D515AA">
      <w:pPr>
        <w:spacing w:line="237" w:lineRule="auto"/>
        <w:jc w:val="both"/>
        <w:rPr>
          <w:rFonts w:eastAsia="Times New Roman"/>
          <w:sz w:val="24"/>
          <w:szCs w:val="24"/>
        </w:rPr>
      </w:pPr>
      <w:r>
        <w:rPr>
          <w:rFonts w:eastAsia="Times New Roman"/>
          <w:sz w:val="24"/>
          <w:szCs w:val="24"/>
        </w:rPr>
        <w:t>Кадрова програма спрямована на забезпечення рiвня квалiфiкацiї її працiвникiв операцiйним потребам комбiнату. Працює система безперервного навчання. Усього вивчено новим професiям на комбiнатi 350 чол. Пiдвищили квалiфiкацiю - 467 чол., з них керiвники та фахiвцi - 144 чол., квалiфiкованi робiтники - 323 чол.</w:t>
      </w:r>
    </w:p>
    <w:p w:rsidR="00B37811" w:rsidRDefault="00B37811">
      <w:pPr>
        <w:spacing w:line="200" w:lineRule="exact"/>
        <w:rPr>
          <w:sz w:val="20"/>
          <w:szCs w:val="20"/>
        </w:rPr>
      </w:pPr>
    </w:p>
    <w:p w:rsidR="00B37811" w:rsidRDefault="00B37811">
      <w:pPr>
        <w:spacing w:line="371" w:lineRule="exact"/>
        <w:rPr>
          <w:sz w:val="20"/>
          <w:szCs w:val="20"/>
        </w:rPr>
      </w:pPr>
    </w:p>
    <w:p w:rsidR="00B37811" w:rsidRDefault="00D515AA">
      <w:pPr>
        <w:spacing w:line="236" w:lineRule="auto"/>
        <w:ind w:right="20"/>
        <w:jc w:val="both"/>
        <w:rPr>
          <w:sz w:val="20"/>
          <w:szCs w:val="20"/>
        </w:rPr>
      </w:pPr>
      <w:r>
        <w:rPr>
          <w:rFonts w:eastAsia="Times New Roman"/>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B37811" w:rsidRDefault="00B37811">
      <w:pPr>
        <w:spacing w:line="10" w:lineRule="exact"/>
        <w:rPr>
          <w:sz w:val="20"/>
          <w:szCs w:val="20"/>
        </w:rPr>
      </w:pPr>
    </w:p>
    <w:p w:rsidR="00B37811" w:rsidRDefault="00D515AA">
      <w:pPr>
        <w:spacing w:line="234" w:lineRule="auto"/>
        <w:ind w:right="20"/>
        <w:jc w:val="both"/>
        <w:rPr>
          <w:sz w:val="20"/>
          <w:szCs w:val="20"/>
        </w:rPr>
      </w:pPr>
      <w:r>
        <w:rPr>
          <w:rFonts w:eastAsia="Times New Roman"/>
          <w:sz w:val="24"/>
          <w:szCs w:val="24"/>
        </w:rPr>
        <w:t>АКЦIОНЕРНЕ ТОВАРИСТВО "МАРГАНЕЦЬКИЙ ГIРНИЧО-ЗБАГАЧУВАЛЬНИЙ КОМБIНАТ" не належить до будь-яких об'єднань пiдприємств.</w:t>
      </w:r>
    </w:p>
    <w:p w:rsidR="00B37811" w:rsidRDefault="00B37811">
      <w:pPr>
        <w:spacing w:line="200" w:lineRule="exact"/>
        <w:rPr>
          <w:sz w:val="20"/>
          <w:szCs w:val="20"/>
        </w:rPr>
      </w:pPr>
    </w:p>
    <w:p w:rsidR="00B37811" w:rsidRDefault="00B37811">
      <w:pPr>
        <w:spacing w:line="371" w:lineRule="exact"/>
        <w:rPr>
          <w:sz w:val="20"/>
          <w:szCs w:val="20"/>
        </w:rPr>
      </w:pPr>
    </w:p>
    <w:p w:rsidR="00B37811" w:rsidRDefault="00D515AA">
      <w:pPr>
        <w:spacing w:line="237" w:lineRule="auto"/>
        <w:ind w:right="20"/>
        <w:jc w:val="both"/>
        <w:rPr>
          <w:sz w:val="20"/>
          <w:szCs w:val="20"/>
        </w:rPr>
      </w:pPr>
      <w:r>
        <w:rPr>
          <w:rFonts w:eastAsia="Times New Roman"/>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B37811" w:rsidRDefault="00B37811">
      <w:pPr>
        <w:spacing w:line="9" w:lineRule="exact"/>
        <w:rPr>
          <w:sz w:val="20"/>
          <w:szCs w:val="20"/>
        </w:rPr>
      </w:pPr>
    </w:p>
    <w:p w:rsidR="00B37811" w:rsidRDefault="00D515AA">
      <w:pPr>
        <w:spacing w:line="234" w:lineRule="auto"/>
        <w:jc w:val="both"/>
        <w:rPr>
          <w:sz w:val="20"/>
          <w:szCs w:val="20"/>
        </w:rPr>
      </w:pPr>
      <w:r>
        <w:rPr>
          <w:rFonts w:eastAsia="Times New Roman"/>
          <w:sz w:val="24"/>
          <w:szCs w:val="24"/>
        </w:rPr>
        <w:t>Спiльної дiяльностi з iншими органiзацiями, пiдприємствами, установами Товариство не проводить.</w:t>
      </w:r>
    </w:p>
    <w:p w:rsidR="00B37811" w:rsidRDefault="00B37811">
      <w:pPr>
        <w:spacing w:line="200" w:lineRule="exact"/>
        <w:rPr>
          <w:sz w:val="20"/>
          <w:szCs w:val="20"/>
        </w:rPr>
      </w:pPr>
    </w:p>
    <w:p w:rsidR="00B37811" w:rsidRDefault="00B37811">
      <w:pPr>
        <w:spacing w:line="371" w:lineRule="exact"/>
        <w:rPr>
          <w:sz w:val="20"/>
          <w:szCs w:val="20"/>
        </w:rPr>
      </w:pPr>
    </w:p>
    <w:p w:rsidR="00B37811" w:rsidRDefault="00D515AA">
      <w:pPr>
        <w:spacing w:line="234" w:lineRule="auto"/>
        <w:ind w:right="20"/>
        <w:jc w:val="both"/>
        <w:rPr>
          <w:sz w:val="20"/>
          <w:szCs w:val="20"/>
        </w:rPr>
      </w:pPr>
      <w:r>
        <w:rPr>
          <w:rFonts w:eastAsia="Times New Roman"/>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B37811" w:rsidRDefault="00D515AA">
      <w:pPr>
        <w:spacing w:line="237" w:lineRule="auto"/>
        <w:rPr>
          <w:sz w:val="20"/>
          <w:szCs w:val="20"/>
        </w:rPr>
      </w:pPr>
      <w:r>
        <w:rPr>
          <w:rFonts w:eastAsia="Times New Roman"/>
          <w:sz w:val="24"/>
          <w:szCs w:val="24"/>
        </w:rPr>
        <w:t>Пропозицiй щодо реорганiзацiї з боку третiх осiб протягом звiтного перiоду не надходило.</w:t>
      </w:r>
    </w:p>
    <w:p w:rsidR="00B37811" w:rsidRDefault="00B37811">
      <w:pPr>
        <w:sectPr w:rsidR="00B37811">
          <w:pgSz w:w="12240" w:h="15840"/>
          <w:pgMar w:top="846" w:right="840" w:bottom="543" w:left="1400" w:header="0" w:footer="0" w:gutter="0"/>
          <w:cols w:space="720" w:equalWidth="0">
            <w:col w:w="10000"/>
          </w:cols>
        </w:sectPr>
      </w:pPr>
    </w:p>
    <w:p w:rsidR="00B37811" w:rsidRDefault="00D515AA">
      <w:pPr>
        <w:spacing w:line="234" w:lineRule="auto"/>
        <w:ind w:right="20"/>
        <w:jc w:val="both"/>
        <w:rPr>
          <w:sz w:val="20"/>
          <w:szCs w:val="20"/>
        </w:rPr>
      </w:pPr>
      <w:bookmarkStart w:id="9" w:name="page11"/>
      <w:bookmarkEnd w:id="9"/>
      <w:r>
        <w:rPr>
          <w:rFonts w:eastAsia="Times New Roman"/>
          <w:b/>
          <w:bCs/>
          <w:sz w:val="24"/>
          <w:szCs w:val="24"/>
        </w:rPr>
        <w:lastRenderedPageBreak/>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B37811" w:rsidRDefault="00B37811">
      <w:pPr>
        <w:spacing w:line="9" w:lineRule="exact"/>
        <w:rPr>
          <w:sz w:val="20"/>
          <w:szCs w:val="20"/>
        </w:rPr>
      </w:pPr>
    </w:p>
    <w:p w:rsidR="00B37811" w:rsidRDefault="00D515AA">
      <w:pPr>
        <w:spacing w:line="237" w:lineRule="auto"/>
        <w:ind w:right="20"/>
        <w:jc w:val="both"/>
        <w:rPr>
          <w:sz w:val="20"/>
          <w:szCs w:val="20"/>
        </w:rPr>
      </w:pPr>
      <w:r>
        <w:rPr>
          <w:rFonts w:eastAsia="Times New Roman"/>
          <w:sz w:val="24"/>
          <w:szCs w:val="24"/>
        </w:rPr>
        <w:t>Облiк основних засобiв здiйснюється згiдно з МСФЗ 16 &lt;Основнi засоби&gt; та МСФЗ 37 &lt;Резерви, умовнi зобов&gt;язання та умовнi активи&gt;.Основнi засоби облiклвуються з застосуванням моделi облiку з первiсної вартостi. Згiдно облiкової полiтики прийнятий прямолiнiйний метод нарахування амортизацiї.</w:t>
      </w:r>
    </w:p>
    <w:p w:rsidR="00B37811" w:rsidRDefault="00B37811">
      <w:pPr>
        <w:spacing w:line="14" w:lineRule="exact"/>
        <w:rPr>
          <w:sz w:val="20"/>
          <w:szCs w:val="20"/>
        </w:rPr>
      </w:pPr>
    </w:p>
    <w:p w:rsidR="00B37811" w:rsidRDefault="00D515AA">
      <w:pPr>
        <w:spacing w:line="237" w:lineRule="auto"/>
        <w:jc w:val="both"/>
        <w:rPr>
          <w:sz w:val="20"/>
          <w:szCs w:val="20"/>
        </w:rPr>
      </w:pPr>
      <w:r>
        <w:rPr>
          <w:rFonts w:eastAsia="Times New Roman"/>
          <w:sz w:val="24"/>
          <w:szCs w:val="24"/>
        </w:rPr>
        <w:t>Методолiчнi принципи формування в бухгалтерському облiку iнформацiї про запаси здiйснюється на пiдставi МСФЗ 2 &lt;Запаси&gt;. Запаси вiдображаються в балансi по однiєй з найменьших двох оцiнок : собiвартостi, чистiй вартостi релiзацiї. Згiдно облiкової полiтики встановленi наступнi методи вибуття запасiв:</w:t>
      </w:r>
    </w:p>
    <w:p w:rsidR="00B37811" w:rsidRDefault="00B37811">
      <w:pPr>
        <w:spacing w:line="2" w:lineRule="exact"/>
        <w:rPr>
          <w:sz w:val="20"/>
          <w:szCs w:val="20"/>
        </w:rPr>
      </w:pPr>
    </w:p>
    <w:p w:rsidR="00B37811" w:rsidRDefault="00D515AA">
      <w:pPr>
        <w:rPr>
          <w:sz w:val="20"/>
          <w:szCs w:val="20"/>
        </w:rPr>
      </w:pPr>
      <w:r>
        <w:rPr>
          <w:rFonts w:eastAsia="Times New Roman"/>
          <w:sz w:val="24"/>
          <w:szCs w:val="24"/>
        </w:rPr>
        <w:t>-метод ФIФО - при вибуттi виробничих запасiв;</w:t>
      </w:r>
    </w:p>
    <w:p w:rsidR="00B37811" w:rsidRDefault="00B37811">
      <w:pPr>
        <w:spacing w:line="12" w:lineRule="exact"/>
        <w:rPr>
          <w:sz w:val="20"/>
          <w:szCs w:val="20"/>
        </w:rPr>
      </w:pPr>
    </w:p>
    <w:p w:rsidR="00B37811" w:rsidRDefault="00D515AA">
      <w:pPr>
        <w:spacing w:line="234" w:lineRule="auto"/>
        <w:ind w:right="20"/>
        <w:jc w:val="both"/>
        <w:rPr>
          <w:sz w:val="20"/>
          <w:szCs w:val="20"/>
        </w:rPr>
      </w:pPr>
      <w:r>
        <w:rPr>
          <w:rFonts w:eastAsia="Times New Roman"/>
          <w:sz w:val="24"/>
          <w:szCs w:val="24"/>
        </w:rPr>
        <w:t>-метод середньовзваженої вартостi- при вибуттi готової продукцiї та незавершеного виробництва.</w:t>
      </w:r>
    </w:p>
    <w:p w:rsidR="00B37811" w:rsidRDefault="00B37811">
      <w:pPr>
        <w:spacing w:line="2" w:lineRule="exact"/>
        <w:rPr>
          <w:sz w:val="20"/>
          <w:szCs w:val="20"/>
        </w:rPr>
      </w:pPr>
    </w:p>
    <w:p w:rsidR="00B37811" w:rsidRDefault="00D515AA">
      <w:pPr>
        <w:rPr>
          <w:sz w:val="20"/>
          <w:szCs w:val="20"/>
        </w:rPr>
      </w:pPr>
      <w:r>
        <w:rPr>
          <w:rFonts w:eastAsia="Times New Roman"/>
          <w:sz w:val="24"/>
          <w:szCs w:val="24"/>
        </w:rPr>
        <w:t>Фiнансовi iнвестицiї облiковуються по собiвартостi.</w:t>
      </w:r>
    </w:p>
    <w:p w:rsidR="00B37811" w:rsidRDefault="00B37811">
      <w:pPr>
        <w:spacing w:line="200" w:lineRule="exact"/>
        <w:rPr>
          <w:sz w:val="20"/>
          <w:szCs w:val="20"/>
        </w:rPr>
      </w:pPr>
    </w:p>
    <w:p w:rsidR="00B37811" w:rsidRDefault="00B37811">
      <w:pPr>
        <w:spacing w:line="369" w:lineRule="exact"/>
        <w:rPr>
          <w:sz w:val="20"/>
          <w:szCs w:val="20"/>
        </w:rPr>
      </w:pPr>
    </w:p>
    <w:p w:rsidR="00B37811" w:rsidRDefault="00D515AA">
      <w:pPr>
        <w:spacing w:line="239" w:lineRule="auto"/>
        <w:jc w:val="both"/>
        <w:rPr>
          <w:sz w:val="20"/>
          <w:szCs w:val="20"/>
        </w:rPr>
      </w:pPr>
      <w:r>
        <w:rPr>
          <w:rFonts w:eastAsia="Times New Roman"/>
          <w:b/>
          <w:bCs/>
          <w:sz w:val="24"/>
          <w:szCs w:val="24"/>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B37811" w:rsidRDefault="00B37811">
      <w:pPr>
        <w:spacing w:line="16" w:lineRule="exact"/>
        <w:rPr>
          <w:sz w:val="20"/>
          <w:szCs w:val="20"/>
        </w:rPr>
      </w:pPr>
    </w:p>
    <w:p w:rsidR="00B37811" w:rsidRDefault="00D515AA">
      <w:pPr>
        <w:spacing w:line="238" w:lineRule="auto"/>
        <w:ind w:right="20"/>
        <w:jc w:val="both"/>
        <w:rPr>
          <w:sz w:val="20"/>
          <w:szCs w:val="20"/>
        </w:rPr>
      </w:pPr>
      <w:r>
        <w:rPr>
          <w:rFonts w:eastAsia="Times New Roman"/>
          <w:sz w:val="24"/>
          <w:szCs w:val="24"/>
        </w:rPr>
        <w:t>АТ "МАРГАНЕЦЬКИЙ ГЗК" розробляє схiдну частину Нiкопольского марганцевого родовища яке знаходиться на правоберiжжi Днiпра в межах Нiкопольского i Томакiвського районiв Днiпропетровської областi i є ведучим пiдприємством України по видобутку, збагаченню i переробцi марганцевих руд. Товарис знаходиться в мiстi Марганець, яке має статус обласного пiдпорядкування. Комбiнату належить прiоритетна роль в умовах освоєння технологiї пiдземних гiрничих робiт. Основною та прiоритетною дiяльнiстю комбiнату є видобування марганцевої руди, яка є мiнеральним компонентом, її переробка i випуск марганцевого концентрату для споживачiв феросплавної галузi та металургiйної промисловостi. Марганцева руда характерна низьким вмiстом сiрки та глинозему, що дає позитивний результат при подальшому її використаннi.</w:t>
      </w:r>
    </w:p>
    <w:p w:rsidR="00B37811" w:rsidRDefault="00B37811">
      <w:pPr>
        <w:spacing w:line="23" w:lineRule="exact"/>
        <w:rPr>
          <w:sz w:val="20"/>
          <w:szCs w:val="20"/>
        </w:rPr>
      </w:pPr>
    </w:p>
    <w:p w:rsidR="00B37811" w:rsidRDefault="00D515AA">
      <w:pPr>
        <w:spacing w:line="234" w:lineRule="auto"/>
        <w:ind w:right="20"/>
        <w:jc w:val="both"/>
        <w:rPr>
          <w:sz w:val="20"/>
          <w:szCs w:val="20"/>
        </w:rPr>
      </w:pPr>
      <w:r>
        <w:rPr>
          <w:rFonts w:eastAsia="Times New Roman"/>
          <w:sz w:val="24"/>
          <w:szCs w:val="24"/>
        </w:rPr>
        <w:t>Джерелами сировини є природнi поклади Нiкопольського родовища марганцевих руд. Балансовi запаси затвердженi протоколом ДКЗ України №3171 вiд 24 квiтня 2014 року.</w:t>
      </w:r>
    </w:p>
    <w:p w:rsidR="00B37811" w:rsidRDefault="00B37811">
      <w:pPr>
        <w:spacing w:line="14" w:lineRule="exact"/>
        <w:rPr>
          <w:sz w:val="20"/>
          <w:szCs w:val="20"/>
        </w:rPr>
      </w:pPr>
    </w:p>
    <w:p w:rsidR="00B37811" w:rsidRDefault="00D515AA">
      <w:pPr>
        <w:spacing w:line="236" w:lineRule="auto"/>
        <w:jc w:val="both"/>
        <w:rPr>
          <w:sz w:val="20"/>
          <w:szCs w:val="20"/>
        </w:rPr>
      </w:pPr>
      <w:r>
        <w:rPr>
          <w:rFonts w:eastAsia="Times New Roman"/>
          <w:sz w:val="24"/>
          <w:szCs w:val="24"/>
        </w:rPr>
        <w:t>Пiдприємство має Гiрничий вiдвiд наданий Державною службою України з питань працi (Акт по надання гiрничого вiдводу №3176 вiд 27 сiчня 2017 року). Термiн дiї чинностi акта - до 13.08.2036 р.</w:t>
      </w:r>
    </w:p>
    <w:p w:rsidR="00B37811" w:rsidRDefault="00B37811">
      <w:pPr>
        <w:spacing w:line="14" w:lineRule="exact"/>
        <w:rPr>
          <w:sz w:val="20"/>
          <w:szCs w:val="20"/>
        </w:rPr>
      </w:pPr>
    </w:p>
    <w:p w:rsidR="00B37811" w:rsidRDefault="00D515AA">
      <w:pPr>
        <w:spacing w:line="234" w:lineRule="auto"/>
        <w:ind w:right="20"/>
        <w:jc w:val="both"/>
        <w:rPr>
          <w:sz w:val="20"/>
          <w:szCs w:val="20"/>
        </w:rPr>
      </w:pPr>
      <w:r>
        <w:rPr>
          <w:rFonts w:eastAsia="Times New Roman"/>
          <w:sz w:val="24"/>
          <w:szCs w:val="24"/>
        </w:rPr>
        <w:t>Родовище розробляється вiдповiдно до спецiального дозволу на користування надрами No 610 вiд 13 серпня 1996 року, виданого Державною службою геологiї та надр України. Строк дiї</w:t>
      </w:r>
    </w:p>
    <w:p w:rsidR="00B37811" w:rsidRDefault="00B37811">
      <w:pPr>
        <w:sectPr w:rsidR="00B37811">
          <w:pgSz w:w="12240" w:h="15840"/>
          <w:pgMar w:top="1132" w:right="840" w:bottom="359" w:left="1400" w:header="0" w:footer="0" w:gutter="0"/>
          <w:cols w:space="720" w:equalWidth="0">
            <w:col w:w="10000"/>
          </w:cols>
        </w:sectPr>
      </w:pPr>
    </w:p>
    <w:p w:rsidR="00B37811" w:rsidRDefault="00D515AA">
      <w:pPr>
        <w:rPr>
          <w:sz w:val="20"/>
          <w:szCs w:val="20"/>
        </w:rPr>
      </w:pPr>
      <w:bookmarkStart w:id="10" w:name="page12"/>
      <w:bookmarkEnd w:id="10"/>
      <w:r>
        <w:rPr>
          <w:rFonts w:eastAsia="Times New Roman"/>
          <w:sz w:val="24"/>
          <w:szCs w:val="24"/>
        </w:rPr>
        <w:lastRenderedPageBreak/>
        <w:t>спецiального дозволу згiдно Наказу №372 вiд 25.10.2016 р. продовжено до 13.08.2036 р.</w:t>
      </w:r>
    </w:p>
    <w:p w:rsidR="00B37811" w:rsidRDefault="00B37811">
      <w:pPr>
        <w:spacing w:line="12" w:lineRule="exact"/>
        <w:rPr>
          <w:sz w:val="20"/>
          <w:szCs w:val="20"/>
        </w:rPr>
      </w:pPr>
    </w:p>
    <w:p w:rsidR="00B37811" w:rsidRDefault="00D515AA">
      <w:pPr>
        <w:spacing w:line="234" w:lineRule="auto"/>
        <w:jc w:val="both"/>
        <w:rPr>
          <w:sz w:val="20"/>
          <w:szCs w:val="20"/>
        </w:rPr>
      </w:pPr>
      <w:r>
        <w:rPr>
          <w:rFonts w:eastAsia="Times New Roman"/>
          <w:sz w:val="24"/>
          <w:szCs w:val="24"/>
        </w:rPr>
        <w:t>Гiрничi роботи на АТ "МАРГАНЕЦЬКИЙ ГЗК" ведуться пiдземним та вiдкритим способом, вiдповiдно до технiчних проектiв</w:t>
      </w:r>
    </w:p>
    <w:p w:rsidR="00B37811" w:rsidRDefault="00B37811">
      <w:pPr>
        <w:spacing w:line="2" w:lineRule="exact"/>
        <w:rPr>
          <w:sz w:val="20"/>
          <w:szCs w:val="20"/>
        </w:rPr>
      </w:pPr>
    </w:p>
    <w:p w:rsidR="00B37811" w:rsidRDefault="00D515AA">
      <w:pPr>
        <w:ind w:left="420"/>
        <w:rPr>
          <w:sz w:val="20"/>
          <w:szCs w:val="20"/>
        </w:rPr>
      </w:pPr>
      <w:r>
        <w:rPr>
          <w:rFonts w:eastAsia="Times New Roman"/>
          <w:sz w:val="24"/>
          <w:szCs w:val="24"/>
        </w:rPr>
        <w:t>Графiк роботи комбiнату безперервний.</w:t>
      </w:r>
    </w:p>
    <w:p w:rsidR="00B37811" w:rsidRDefault="00B37811">
      <w:pPr>
        <w:spacing w:line="12" w:lineRule="exact"/>
        <w:rPr>
          <w:sz w:val="20"/>
          <w:szCs w:val="20"/>
        </w:rPr>
      </w:pPr>
    </w:p>
    <w:p w:rsidR="00B37811" w:rsidRDefault="00D515AA">
      <w:pPr>
        <w:spacing w:line="234" w:lineRule="auto"/>
        <w:ind w:right="20" w:firstLine="420"/>
        <w:jc w:val="both"/>
        <w:rPr>
          <w:sz w:val="20"/>
          <w:szCs w:val="20"/>
        </w:rPr>
      </w:pPr>
      <w:r>
        <w:rPr>
          <w:rFonts w:eastAsia="Times New Roman"/>
          <w:sz w:val="24"/>
          <w:szCs w:val="24"/>
        </w:rPr>
        <w:t>Основним видом продукцiї, яку виробляє емiтент, є руда марганцева збагачена з пониженим вмiстом фосфору.</w:t>
      </w:r>
    </w:p>
    <w:p w:rsidR="00B37811" w:rsidRDefault="00B37811">
      <w:pPr>
        <w:spacing w:line="14" w:lineRule="exact"/>
        <w:rPr>
          <w:sz w:val="20"/>
          <w:szCs w:val="20"/>
        </w:rPr>
      </w:pPr>
    </w:p>
    <w:p w:rsidR="00B37811" w:rsidRDefault="00D515AA">
      <w:pPr>
        <w:spacing w:line="238" w:lineRule="auto"/>
        <w:ind w:firstLine="360"/>
        <w:jc w:val="both"/>
        <w:rPr>
          <w:sz w:val="20"/>
          <w:szCs w:val="20"/>
        </w:rPr>
      </w:pPr>
      <w:r>
        <w:rPr>
          <w:rFonts w:eastAsia="Times New Roman"/>
          <w:sz w:val="24"/>
          <w:szCs w:val="24"/>
        </w:rPr>
        <w:t>АТ "МАРГАНЕЦЬКИЙ ГЗК" є провiдним пiдприємством України в галузi видобутку та переробки марганцевих руд i його основною метою є стабiльне забезпечення виробництва феросплавних i металургiйних заводiв сировинними матерiалами. Основний ринок збуту - Український внутрiшнiй ринок. Основними споживачами продукцiї емiтента на внутрiшньому ринку металургiйної галузi є АТ "Нiкопольський завод феросплавiв" i АТ "Запорiзький завод феросплавiв".</w:t>
      </w:r>
    </w:p>
    <w:p w:rsidR="00B37811" w:rsidRDefault="00B37811">
      <w:pPr>
        <w:spacing w:line="14" w:lineRule="exact"/>
        <w:rPr>
          <w:sz w:val="20"/>
          <w:szCs w:val="20"/>
        </w:rPr>
      </w:pPr>
    </w:p>
    <w:p w:rsidR="00B37811" w:rsidRDefault="00D515AA">
      <w:pPr>
        <w:spacing w:line="236" w:lineRule="auto"/>
        <w:ind w:right="20" w:firstLine="360"/>
        <w:jc w:val="both"/>
        <w:rPr>
          <w:sz w:val="20"/>
          <w:szCs w:val="20"/>
        </w:rPr>
      </w:pPr>
      <w:r>
        <w:rPr>
          <w:rFonts w:eastAsia="Times New Roman"/>
          <w:sz w:val="24"/>
          <w:szCs w:val="24"/>
        </w:rPr>
        <w:t>АТ "МАРГАНЕЦЬКИЙ ГЗК" формує господарськi зв'язки з партнерами по комерцiйнiй дiяльностi i обирає методи формування каналiв збуту та умов реалiзацiї на основi комерцiйної пропозицiї та тендерних результатiв.</w:t>
      </w:r>
    </w:p>
    <w:p w:rsidR="00B37811" w:rsidRDefault="00B37811">
      <w:pPr>
        <w:spacing w:line="14" w:lineRule="exact"/>
        <w:rPr>
          <w:sz w:val="20"/>
          <w:szCs w:val="20"/>
        </w:rPr>
      </w:pPr>
    </w:p>
    <w:p w:rsidR="00B37811" w:rsidRDefault="00D515AA">
      <w:pPr>
        <w:spacing w:line="234" w:lineRule="auto"/>
        <w:ind w:right="20" w:firstLine="300"/>
        <w:jc w:val="both"/>
        <w:rPr>
          <w:sz w:val="20"/>
          <w:szCs w:val="20"/>
        </w:rPr>
      </w:pPr>
      <w:r>
        <w:rPr>
          <w:rFonts w:eastAsia="Times New Roman"/>
          <w:sz w:val="24"/>
          <w:szCs w:val="24"/>
        </w:rPr>
        <w:t>Емiтент здiйснює реалiзацiю продукцiї згiдно з укладеними Договорами (контрактами) як за прямими договорами з вантажоодержувачем.</w:t>
      </w:r>
    </w:p>
    <w:p w:rsidR="00B37811" w:rsidRDefault="00B37811">
      <w:pPr>
        <w:spacing w:line="14" w:lineRule="exact"/>
        <w:rPr>
          <w:sz w:val="20"/>
          <w:szCs w:val="20"/>
        </w:rPr>
      </w:pPr>
    </w:p>
    <w:p w:rsidR="00B37811" w:rsidRDefault="00D515AA">
      <w:pPr>
        <w:spacing w:line="234" w:lineRule="auto"/>
        <w:ind w:right="20"/>
        <w:jc w:val="both"/>
        <w:rPr>
          <w:sz w:val="20"/>
          <w:szCs w:val="20"/>
        </w:rPr>
      </w:pPr>
      <w:r>
        <w:rPr>
          <w:rFonts w:eastAsia="Times New Roman"/>
          <w:sz w:val="24"/>
          <w:szCs w:val="24"/>
        </w:rPr>
        <w:t>Емiтентом пiдтримується ринкова цiнова полiтика, стабiльнiсть хiмiчного складу марганцевої продукцiї, швидкiсть i регулярнiсть поставок, зручна система оплати.</w:t>
      </w:r>
    </w:p>
    <w:p w:rsidR="00B37811" w:rsidRDefault="00B37811">
      <w:pPr>
        <w:spacing w:line="14" w:lineRule="exact"/>
        <w:rPr>
          <w:sz w:val="20"/>
          <w:szCs w:val="20"/>
        </w:rPr>
      </w:pPr>
    </w:p>
    <w:p w:rsidR="00B37811" w:rsidRDefault="00D515AA">
      <w:pPr>
        <w:spacing w:line="234" w:lineRule="auto"/>
        <w:ind w:right="20"/>
        <w:jc w:val="both"/>
        <w:rPr>
          <w:sz w:val="20"/>
          <w:szCs w:val="20"/>
        </w:rPr>
      </w:pPr>
      <w:r>
        <w:rPr>
          <w:rFonts w:eastAsia="Times New Roman"/>
          <w:sz w:val="24"/>
          <w:szCs w:val="24"/>
        </w:rPr>
        <w:t>Цiни на продукцiю, що виробляє Товариство, формуються в залежностi вiд попиту та пропозицiй, що склалися на ринку iдентичної продукцiї.</w:t>
      </w:r>
    </w:p>
    <w:p w:rsidR="00B37811" w:rsidRDefault="00B37811">
      <w:pPr>
        <w:spacing w:line="14" w:lineRule="exact"/>
        <w:rPr>
          <w:sz w:val="20"/>
          <w:szCs w:val="20"/>
        </w:rPr>
      </w:pPr>
    </w:p>
    <w:p w:rsidR="00B37811" w:rsidRDefault="00D515AA">
      <w:pPr>
        <w:spacing w:line="234" w:lineRule="auto"/>
        <w:ind w:right="20"/>
        <w:jc w:val="both"/>
        <w:rPr>
          <w:sz w:val="20"/>
          <w:szCs w:val="20"/>
        </w:rPr>
      </w:pPr>
      <w:r>
        <w:rPr>
          <w:rFonts w:eastAsia="Times New Roman"/>
          <w:sz w:val="24"/>
          <w:szCs w:val="24"/>
        </w:rPr>
        <w:t>Основним конкурентом АТ "МАРГАНЕЦЬКИЙ ГЗК" в Українi є АКЦIОНЕРНЕ ТОВАРИСТВО "ПОКРОВСЬКИЙ ГIРНИЧО-ЗБАГАЧУВАЛЬНИЙ КОМБIНАТ".</w:t>
      </w:r>
    </w:p>
    <w:p w:rsidR="00B37811" w:rsidRDefault="00B37811">
      <w:pPr>
        <w:spacing w:line="14" w:lineRule="exact"/>
        <w:rPr>
          <w:sz w:val="20"/>
          <w:szCs w:val="20"/>
        </w:rPr>
      </w:pPr>
    </w:p>
    <w:p w:rsidR="00B37811" w:rsidRDefault="00D515AA">
      <w:pPr>
        <w:spacing w:line="234" w:lineRule="auto"/>
        <w:ind w:right="20" w:firstLine="420"/>
        <w:jc w:val="both"/>
        <w:rPr>
          <w:sz w:val="20"/>
          <w:szCs w:val="20"/>
        </w:rPr>
      </w:pPr>
      <w:r>
        <w:rPr>
          <w:rFonts w:eastAsia="Times New Roman"/>
          <w:sz w:val="24"/>
          <w:szCs w:val="24"/>
        </w:rPr>
        <w:t>За межами України основними конкурентами являються закордоннi виробники марганцевої продукцiї.</w:t>
      </w:r>
    </w:p>
    <w:p w:rsidR="00B37811" w:rsidRDefault="00B37811">
      <w:pPr>
        <w:spacing w:line="2" w:lineRule="exact"/>
        <w:rPr>
          <w:sz w:val="20"/>
          <w:szCs w:val="20"/>
        </w:rPr>
      </w:pPr>
    </w:p>
    <w:p w:rsidR="00B37811" w:rsidRDefault="00D515AA">
      <w:pPr>
        <w:rPr>
          <w:sz w:val="20"/>
          <w:szCs w:val="20"/>
        </w:rPr>
      </w:pPr>
      <w:r>
        <w:rPr>
          <w:rFonts w:eastAsia="Times New Roman"/>
          <w:sz w:val="24"/>
          <w:szCs w:val="24"/>
        </w:rPr>
        <w:t>До основних ризикiв в дiяльностi емiтента слiд вiднести :</w:t>
      </w:r>
    </w:p>
    <w:p w:rsidR="00B37811" w:rsidRDefault="00D515AA">
      <w:pPr>
        <w:numPr>
          <w:ilvl w:val="0"/>
          <w:numId w:val="54"/>
        </w:numPr>
        <w:tabs>
          <w:tab w:val="left" w:pos="140"/>
        </w:tabs>
        <w:ind w:left="140" w:hanging="140"/>
        <w:rPr>
          <w:rFonts w:eastAsia="Times New Roman"/>
          <w:sz w:val="24"/>
          <w:szCs w:val="24"/>
        </w:rPr>
      </w:pPr>
      <w:r>
        <w:rPr>
          <w:rFonts w:eastAsia="Times New Roman"/>
          <w:sz w:val="24"/>
          <w:szCs w:val="24"/>
        </w:rPr>
        <w:t>економiчне та полiтичне становище в Українi та свiтi;</w:t>
      </w:r>
    </w:p>
    <w:p w:rsidR="00B37811" w:rsidRDefault="00D515AA">
      <w:pPr>
        <w:numPr>
          <w:ilvl w:val="0"/>
          <w:numId w:val="54"/>
        </w:numPr>
        <w:tabs>
          <w:tab w:val="left" w:pos="140"/>
        </w:tabs>
        <w:ind w:left="140" w:hanging="140"/>
        <w:rPr>
          <w:rFonts w:eastAsia="Times New Roman"/>
          <w:sz w:val="24"/>
          <w:szCs w:val="24"/>
        </w:rPr>
      </w:pPr>
      <w:r>
        <w:rPr>
          <w:rFonts w:eastAsia="Times New Roman"/>
          <w:sz w:val="24"/>
          <w:szCs w:val="24"/>
        </w:rPr>
        <w:t>iнфляцiйнi процеси в економiцi України;</w:t>
      </w:r>
    </w:p>
    <w:p w:rsidR="00B37811" w:rsidRDefault="00B37811">
      <w:pPr>
        <w:spacing w:line="12" w:lineRule="exact"/>
        <w:rPr>
          <w:rFonts w:eastAsia="Times New Roman"/>
          <w:sz w:val="24"/>
          <w:szCs w:val="24"/>
        </w:rPr>
      </w:pPr>
    </w:p>
    <w:p w:rsidR="00B37811" w:rsidRDefault="00D515AA">
      <w:pPr>
        <w:numPr>
          <w:ilvl w:val="0"/>
          <w:numId w:val="54"/>
        </w:numPr>
        <w:tabs>
          <w:tab w:val="left" w:pos="188"/>
        </w:tabs>
        <w:spacing w:line="234" w:lineRule="auto"/>
        <w:ind w:right="20"/>
        <w:rPr>
          <w:rFonts w:eastAsia="Times New Roman"/>
          <w:sz w:val="24"/>
          <w:szCs w:val="24"/>
        </w:rPr>
      </w:pPr>
      <w:r>
        <w:rPr>
          <w:rFonts w:eastAsia="Times New Roman"/>
          <w:sz w:val="24"/>
          <w:szCs w:val="24"/>
        </w:rPr>
        <w:t>зростання цiн на паливно-енергетичнi ресурси, товарно-матерiльнi цiнностi (надалi ТМЦ) i послуги.</w:t>
      </w:r>
    </w:p>
    <w:p w:rsidR="00B37811" w:rsidRDefault="00B37811">
      <w:pPr>
        <w:spacing w:line="13" w:lineRule="exact"/>
        <w:rPr>
          <w:rFonts w:eastAsia="Times New Roman"/>
          <w:sz w:val="24"/>
          <w:szCs w:val="24"/>
        </w:rPr>
      </w:pPr>
    </w:p>
    <w:p w:rsidR="00B37811" w:rsidRDefault="00D515AA">
      <w:pPr>
        <w:spacing w:line="236" w:lineRule="auto"/>
        <w:ind w:right="20"/>
        <w:jc w:val="both"/>
        <w:rPr>
          <w:rFonts w:eastAsia="Times New Roman"/>
          <w:sz w:val="24"/>
          <w:szCs w:val="24"/>
        </w:rPr>
      </w:pPr>
      <w:r>
        <w:rPr>
          <w:rFonts w:eastAsia="Times New Roman"/>
          <w:sz w:val="24"/>
          <w:szCs w:val="24"/>
        </w:rPr>
        <w:t>Для зменшення даних ризикiв АТ "МАРГАНЕЦЬКИЙ ГЗК" веде жорсткий контроль за нормативами витрат ресурсiв, здiйснює пооб'єктне планування витрат ТМЦ та послуг в номенклатурi.</w:t>
      </w:r>
    </w:p>
    <w:p w:rsidR="00B37811" w:rsidRDefault="00B37811">
      <w:pPr>
        <w:spacing w:line="295" w:lineRule="exact"/>
        <w:rPr>
          <w:sz w:val="20"/>
          <w:szCs w:val="20"/>
        </w:rPr>
      </w:pPr>
    </w:p>
    <w:p w:rsidR="00B37811" w:rsidRDefault="00D515AA">
      <w:pPr>
        <w:spacing w:line="237" w:lineRule="auto"/>
        <w:ind w:right="20"/>
        <w:jc w:val="both"/>
        <w:rPr>
          <w:sz w:val="20"/>
          <w:szCs w:val="20"/>
        </w:rPr>
      </w:pPr>
      <w:r>
        <w:rPr>
          <w:rFonts w:eastAsia="Times New Roman"/>
          <w:b/>
          <w:bCs/>
          <w:sz w:val="24"/>
          <w:szCs w:val="24"/>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B37811" w:rsidRDefault="00B37811">
      <w:pPr>
        <w:spacing w:line="9" w:lineRule="exact"/>
        <w:rPr>
          <w:sz w:val="20"/>
          <w:szCs w:val="20"/>
        </w:rPr>
      </w:pPr>
    </w:p>
    <w:p w:rsidR="00B37811" w:rsidRDefault="00D515AA">
      <w:pPr>
        <w:spacing w:line="234" w:lineRule="auto"/>
        <w:jc w:val="both"/>
        <w:rPr>
          <w:sz w:val="20"/>
          <w:szCs w:val="20"/>
        </w:rPr>
      </w:pPr>
      <w:r>
        <w:rPr>
          <w:rFonts w:eastAsia="Times New Roman"/>
          <w:sz w:val="24"/>
          <w:szCs w:val="24"/>
        </w:rPr>
        <w:t>За останнi 5 рокiв введено в експлуатацiю та реконструйовано основних засобiв на суму 370 699 тис.грн., лiквiдовано основних засобiв на суму 1 585 932 тис.грн</w:t>
      </w:r>
    </w:p>
    <w:p w:rsidR="00B37811" w:rsidRDefault="00B37811">
      <w:pPr>
        <w:spacing w:line="200" w:lineRule="exact"/>
        <w:rPr>
          <w:sz w:val="20"/>
          <w:szCs w:val="20"/>
        </w:rPr>
      </w:pPr>
    </w:p>
    <w:p w:rsidR="00B37811" w:rsidRDefault="00B37811">
      <w:pPr>
        <w:spacing w:line="371" w:lineRule="exact"/>
        <w:rPr>
          <w:sz w:val="20"/>
          <w:szCs w:val="20"/>
        </w:rPr>
      </w:pPr>
    </w:p>
    <w:p w:rsidR="00B37811" w:rsidRDefault="00D515AA">
      <w:pPr>
        <w:spacing w:line="238" w:lineRule="auto"/>
        <w:jc w:val="both"/>
        <w:rPr>
          <w:sz w:val="20"/>
          <w:szCs w:val="20"/>
        </w:rPr>
      </w:pPr>
      <w:r>
        <w:rPr>
          <w:rFonts w:eastAsia="Times New Roman"/>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B37811" w:rsidRDefault="00B37811">
      <w:pPr>
        <w:spacing w:line="2" w:lineRule="exact"/>
        <w:rPr>
          <w:sz w:val="20"/>
          <w:szCs w:val="20"/>
        </w:rPr>
      </w:pPr>
    </w:p>
    <w:p w:rsidR="00B37811" w:rsidRDefault="00D515AA">
      <w:pPr>
        <w:rPr>
          <w:sz w:val="20"/>
          <w:szCs w:val="20"/>
        </w:rPr>
      </w:pPr>
      <w:r>
        <w:rPr>
          <w:rFonts w:eastAsia="Times New Roman"/>
          <w:sz w:val="24"/>
          <w:szCs w:val="24"/>
        </w:rPr>
        <w:t>Первiсна вартiсть основних засобiв на 31.12.2018 р.- 46 088 867 тис.грн. Залишкова вартiсть-</w:t>
      </w:r>
    </w:p>
    <w:p w:rsidR="00B37811" w:rsidRDefault="00B37811">
      <w:pPr>
        <w:sectPr w:rsidR="00B37811">
          <w:pgSz w:w="12240" w:h="15840"/>
          <w:pgMar w:top="839" w:right="840" w:bottom="357" w:left="1400" w:header="0" w:footer="0" w:gutter="0"/>
          <w:cols w:space="720" w:equalWidth="0">
            <w:col w:w="10000"/>
          </w:cols>
        </w:sectPr>
      </w:pPr>
    </w:p>
    <w:p w:rsidR="00B37811" w:rsidRDefault="00D515AA">
      <w:pPr>
        <w:numPr>
          <w:ilvl w:val="0"/>
          <w:numId w:val="55"/>
        </w:numPr>
        <w:tabs>
          <w:tab w:val="left" w:pos="180"/>
        </w:tabs>
        <w:ind w:left="180" w:hanging="180"/>
        <w:rPr>
          <w:rFonts w:eastAsia="Times New Roman"/>
          <w:sz w:val="24"/>
          <w:szCs w:val="24"/>
        </w:rPr>
      </w:pPr>
      <w:bookmarkStart w:id="11" w:name="page13"/>
      <w:bookmarkEnd w:id="11"/>
      <w:r>
        <w:rPr>
          <w:rFonts w:eastAsia="Times New Roman"/>
          <w:sz w:val="24"/>
          <w:szCs w:val="24"/>
        </w:rPr>
        <w:lastRenderedPageBreak/>
        <w:t>366 756тис.грн. Сума нарахованого зносу складає - 44 722 111тис.грн. Ступiнь зносу 97%.</w:t>
      </w:r>
    </w:p>
    <w:p w:rsidR="00B37811" w:rsidRDefault="00B37811">
      <w:pPr>
        <w:spacing w:line="293" w:lineRule="exact"/>
        <w:rPr>
          <w:sz w:val="20"/>
          <w:szCs w:val="20"/>
        </w:rPr>
      </w:pPr>
    </w:p>
    <w:p w:rsidR="00B37811" w:rsidRDefault="00D515AA">
      <w:pPr>
        <w:spacing w:line="234" w:lineRule="auto"/>
        <w:ind w:right="20"/>
        <w:rPr>
          <w:sz w:val="20"/>
          <w:szCs w:val="20"/>
        </w:rPr>
      </w:pPr>
      <w:r>
        <w:rPr>
          <w:rFonts w:eastAsia="Times New Roman"/>
          <w:b/>
          <w:bCs/>
          <w:sz w:val="24"/>
          <w:szCs w:val="24"/>
        </w:rPr>
        <w:t>Проблеми, які впливають на діяльність емітента; ступінь залежності від законодавчих або економічних обмежень</w:t>
      </w:r>
    </w:p>
    <w:p w:rsidR="00B37811" w:rsidRDefault="00D515AA">
      <w:pPr>
        <w:spacing w:line="237" w:lineRule="auto"/>
        <w:rPr>
          <w:sz w:val="20"/>
          <w:szCs w:val="20"/>
        </w:rPr>
      </w:pPr>
      <w:r>
        <w:rPr>
          <w:rFonts w:eastAsia="Times New Roman"/>
          <w:sz w:val="24"/>
          <w:szCs w:val="24"/>
        </w:rPr>
        <w:t>До причин, якi впливають на стан виробництва комбiнату, у першу чергу, слiд вiднести:</w:t>
      </w:r>
    </w:p>
    <w:p w:rsidR="00B37811" w:rsidRDefault="00B37811">
      <w:pPr>
        <w:spacing w:line="13" w:lineRule="exact"/>
        <w:rPr>
          <w:sz w:val="20"/>
          <w:szCs w:val="20"/>
        </w:rPr>
      </w:pPr>
    </w:p>
    <w:p w:rsidR="00B37811" w:rsidRDefault="00D515AA">
      <w:pPr>
        <w:numPr>
          <w:ilvl w:val="0"/>
          <w:numId w:val="56"/>
        </w:numPr>
        <w:tabs>
          <w:tab w:val="left" w:pos="310"/>
        </w:tabs>
        <w:spacing w:line="237" w:lineRule="auto"/>
        <w:ind w:right="20"/>
        <w:jc w:val="both"/>
        <w:rPr>
          <w:rFonts w:eastAsia="Times New Roman"/>
          <w:sz w:val="24"/>
          <w:szCs w:val="24"/>
        </w:rPr>
      </w:pPr>
      <w:r>
        <w:rPr>
          <w:rFonts w:eastAsia="Times New Roman"/>
          <w:sz w:val="24"/>
          <w:szCs w:val="24"/>
        </w:rPr>
        <w:t>Взаємодiя мiж органами влади та представниками бiзнесу: - на законодавчому рiвнi не затверджена можливiсть нацiональних виробникiв брати участь в розробцi законопроектiв, проектiв пiдзаконних актiв та подання їх на розгляд та затвердження; - не мають можливостi знайомитися з проектами законiв, пiдзаконних актiв до подання їх на розгляд (перше читання) для внесення своїх пропозицiй</w:t>
      </w:r>
    </w:p>
    <w:p w:rsidR="00B37811" w:rsidRDefault="00B37811">
      <w:pPr>
        <w:spacing w:line="17" w:lineRule="exact"/>
        <w:rPr>
          <w:rFonts w:eastAsia="Times New Roman"/>
          <w:sz w:val="24"/>
          <w:szCs w:val="24"/>
        </w:rPr>
      </w:pPr>
    </w:p>
    <w:p w:rsidR="00B37811" w:rsidRDefault="00D515AA">
      <w:pPr>
        <w:numPr>
          <w:ilvl w:val="0"/>
          <w:numId w:val="56"/>
        </w:numPr>
        <w:tabs>
          <w:tab w:val="left" w:pos="365"/>
        </w:tabs>
        <w:spacing w:line="237" w:lineRule="auto"/>
        <w:jc w:val="both"/>
        <w:rPr>
          <w:rFonts w:eastAsia="Times New Roman"/>
          <w:sz w:val="24"/>
          <w:szCs w:val="24"/>
        </w:rPr>
      </w:pPr>
      <w:r>
        <w:rPr>
          <w:rFonts w:eastAsia="Times New Roman"/>
          <w:sz w:val="24"/>
          <w:szCs w:val="24"/>
        </w:rPr>
        <w:t>Взаємодiя представникiв бiзнесу з митними органами: - вiдсутнiй вдосконалений механiзм часткового вивезення за кордон, яке сталося внаслiдок нестачi, часткового знищення, розкрадання, тощо;- не врегульованi на законодавчому рiвнi взаємодiї податкових ти митних органiв з питання пiдтвердження фактичного перетину кордону при частковому вивезенi товару та вiдшкодування ПДВ на цей товар</w:t>
      </w:r>
    </w:p>
    <w:p w:rsidR="00B37811" w:rsidRDefault="00B37811">
      <w:pPr>
        <w:spacing w:line="5" w:lineRule="exact"/>
        <w:rPr>
          <w:rFonts w:eastAsia="Times New Roman"/>
          <w:sz w:val="24"/>
          <w:szCs w:val="24"/>
        </w:rPr>
      </w:pPr>
    </w:p>
    <w:p w:rsidR="00B37811" w:rsidRDefault="00D515AA">
      <w:pPr>
        <w:numPr>
          <w:ilvl w:val="0"/>
          <w:numId w:val="56"/>
        </w:numPr>
        <w:tabs>
          <w:tab w:val="left" w:pos="300"/>
        </w:tabs>
        <w:ind w:left="300" w:hanging="300"/>
        <w:rPr>
          <w:rFonts w:eastAsia="Times New Roman"/>
          <w:sz w:val="24"/>
          <w:szCs w:val="24"/>
        </w:rPr>
      </w:pPr>
      <w:r>
        <w:rPr>
          <w:rFonts w:eastAsia="Times New Roman"/>
          <w:sz w:val="24"/>
          <w:szCs w:val="24"/>
        </w:rPr>
        <w:t>Сучаснi тенденцiї до погiршення в свiтовiй та вiтчизняних економiках.</w:t>
      </w:r>
    </w:p>
    <w:p w:rsidR="00B37811" w:rsidRDefault="00B37811">
      <w:pPr>
        <w:spacing w:line="293" w:lineRule="exact"/>
        <w:rPr>
          <w:sz w:val="20"/>
          <w:szCs w:val="20"/>
        </w:rPr>
      </w:pPr>
    </w:p>
    <w:p w:rsidR="00B37811" w:rsidRDefault="00D515AA">
      <w:pPr>
        <w:spacing w:line="236" w:lineRule="auto"/>
        <w:ind w:right="20"/>
        <w:jc w:val="both"/>
        <w:rPr>
          <w:sz w:val="20"/>
          <w:szCs w:val="20"/>
        </w:rPr>
      </w:pPr>
      <w:r>
        <w:rPr>
          <w:rFonts w:eastAsia="Times New Roman"/>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B37811" w:rsidRDefault="00B37811">
      <w:pPr>
        <w:spacing w:line="9" w:lineRule="exact"/>
        <w:rPr>
          <w:sz w:val="20"/>
          <w:szCs w:val="20"/>
        </w:rPr>
      </w:pPr>
    </w:p>
    <w:p w:rsidR="00B37811" w:rsidRDefault="00D515AA">
      <w:pPr>
        <w:spacing w:line="236" w:lineRule="auto"/>
        <w:jc w:val="both"/>
        <w:rPr>
          <w:sz w:val="20"/>
          <w:szCs w:val="20"/>
        </w:rPr>
      </w:pPr>
      <w:r>
        <w:rPr>
          <w:rFonts w:eastAsia="Times New Roman"/>
          <w:sz w:val="24"/>
          <w:szCs w:val="24"/>
        </w:rPr>
        <w:t>Фiнансова дiяльнiсть виконується за рахунок:- фiнансово-господарської дiяльностi Товариства;-поповнення обiгових коштiв пiдприємства вiд надходження iнвестицiйних коштiв. Для поточних потреб власного капiталу достатньо.</w:t>
      </w:r>
    </w:p>
    <w:p w:rsidR="00B37811" w:rsidRDefault="00B37811">
      <w:pPr>
        <w:spacing w:line="295" w:lineRule="exact"/>
        <w:rPr>
          <w:sz w:val="20"/>
          <w:szCs w:val="20"/>
        </w:rPr>
      </w:pPr>
    </w:p>
    <w:p w:rsidR="00B37811" w:rsidRDefault="00D515AA">
      <w:pPr>
        <w:spacing w:line="235" w:lineRule="auto"/>
        <w:ind w:right="20"/>
        <w:rPr>
          <w:sz w:val="20"/>
          <w:szCs w:val="20"/>
        </w:rPr>
      </w:pPr>
      <w:r>
        <w:rPr>
          <w:rFonts w:eastAsia="Times New Roman"/>
          <w:b/>
          <w:bCs/>
          <w:sz w:val="24"/>
          <w:szCs w:val="24"/>
        </w:rPr>
        <w:t xml:space="preserve">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 </w:t>
      </w:r>
      <w:r>
        <w:rPr>
          <w:rFonts w:eastAsia="Times New Roman"/>
          <w:sz w:val="24"/>
          <w:szCs w:val="24"/>
        </w:rPr>
        <w:t>Укладенi договора виконуються своєчасно.</w:t>
      </w:r>
    </w:p>
    <w:p w:rsidR="00B37811" w:rsidRDefault="00B37811">
      <w:pPr>
        <w:spacing w:line="293" w:lineRule="exact"/>
        <w:rPr>
          <w:sz w:val="20"/>
          <w:szCs w:val="20"/>
        </w:rPr>
      </w:pPr>
    </w:p>
    <w:p w:rsidR="00B37811" w:rsidRDefault="00D515AA">
      <w:pPr>
        <w:spacing w:line="236" w:lineRule="auto"/>
        <w:ind w:right="20"/>
        <w:jc w:val="both"/>
        <w:rPr>
          <w:sz w:val="20"/>
          <w:szCs w:val="20"/>
        </w:rPr>
      </w:pPr>
      <w:r>
        <w:rPr>
          <w:rFonts w:eastAsia="Times New Roman"/>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B37811" w:rsidRDefault="00D515AA">
      <w:pPr>
        <w:spacing w:line="237" w:lineRule="auto"/>
        <w:rPr>
          <w:sz w:val="20"/>
          <w:szCs w:val="20"/>
        </w:rPr>
      </w:pPr>
      <w:r>
        <w:rPr>
          <w:rFonts w:eastAsia="Times New Roman"/>
          <w:sz w:val="24"/>
          <w:szCs w:val="24"/>
        </w:rPr>
        <w:t>На 2019 рiк заплановано:</w:t>
      </w:r>
    </w:p>
    <w:p w:rsidR="00B37811" w:rsidRDefault="00D515AA">
      <w:pPr>
        <w:rPr>
          <w:sz w:val="20"/>
          <w:szCs w:val="20"/>
        </w:rPr>
      </w:pPr>
      <w:r>
        <w:rPr>
          <w:rFonts w:eastAsia="Times New Roman"/>
          <w:sz w:val="24"/>
          <w:szCs w:val="24"/>
        </w:rPr>
        <w:t>-виробити марганцевої руди збагаченої - 500 тис. тн.;</w:t>
      </w:r>
    </w:p>
    <w:p w:rsidR="00B37811" w:rsidRDefault="00D515AA">
      <w:pPr>
        <w:numPr>
          <w:ilvl w:val="0"/>
          <w:numId w:val="57"/>
        </w:numPr>
        <w:tabs>
          <w:tab w:val="left" w:pos="140"/>
        </w:tabs>
        <w:ind w:left="140" w:hanging="140"/>
        <w:rPr>
          <w:rFonts w:eastAsia="Times New Roman"/>
          <w:sz w:val="24"/>
          <w:szCs w:val="24"/>
        </w:rPr>
      </w:pPr>
      <w:r>
        <w:rPr>
          <w:rFonts w:eastAsia="Times New Roman"/>
          <w:sz w:val="24"/>
          <w:szCs w:val="24"/>
        </w:rPr>
        <w:t>досягти беззбиткової дiяльностi Товариства;</w:t>
      </w:r>
    </w:p>
    <w:p w:rsidR="00B37811" w:rsidRDefault="00B37811">
      <w:pPr>
        <w:spacing w:line="12" w:lineRule="exact"/>
        <w:rPr>
          <w:rFonts w:eastAsia="Times New Roman"/>
          <w:sz w:val="24"/>
          <w:szCs w:val="24"/>
        </w:rPr>
      </w:pPr>
    </w:p>
    <w:p w:rsidR="00B37811" w:rsidRDefault="00D515AA">
      <w:pPr>
        <w:numPr>
          <w:ilvl w:val="0"/>
          <w:numId w:val="57"/>
        </w:numPr>
        <w:tabs>
          <w:tab w:val="left" w:pos="257"/>
        </w:tabs>
        <w:spacing w:line="234" w:lineRule="auto"/>
        <w:ind w:right="20"/>
        <w:rPr>
          <w:rFonts w:eastAsia="Times New Roman"/>
          <w:sz w:val="24"/>
          <w:szCs w:val="24"/>
        </w:rPr>
      </w:pPr>
      <w:r>
        <w:rPr>
          <w:rFonts w:eastAsia="Times New Roman"/>
          <w:sz w:val="24"/>
          <w:szCs w:val="24"/>
        </w:rPr>
        <w:t>забеспечити ефективний розвиток виробництва, удосконалення технологiчних процесiв виробництва;</w:t>
      </w:r>
    </w:p>
    <w:p w:rsidR="00B37811" w:rsidRDefault="00B37811">
      <w:pPr>
        <w:spacing w:line="13" w:lineRule="exact"/>
        <w:rPr>
          <w:rFonts w:eastAsia="Times New Roman"/>
          <w:sz w:val="24"/>
          <w:szCs w:val="24"/>
        </w:rPr>
      </w:pPr>
    </w:p>
    <w:p w:rsidR="00B37811" w:rsidRDefault="00D515AA">
      <w:pPr>
        <w:numPr>
          <w:ilvl w:val="0"/>
          <w:numId w:val="57"/>
        </w:numPr>
        <w:tabs>
          <w:tab w:val="left" w:pos="166"/>
        </w:tabs>
        <w:spacing w:line="236" w:lineRule="auto"/>
        <w:jc w:val="both"/>
        <w:rPr>
          <w:rFonts w:eastAsia="Times New Roman"/>
          <w:sz w:val="24"/>
          <w:szCs w:val="24"/>
        </w:rPr>
      </w:pPr>
      <w:r>
        <w:rPr>
          <w:rFonts w:eastAsia="Times New Roman"/>
          <w:sz w:val="24"/>
          <w:szCs w:val="24"/>
        </w:rPr>
        <w:t>забеспечити задоволення соцiально-економiчних потреб акцiонерiв та трудового колективу; - проведення удосконалення облiку та iнформацiйного забеспечення з метою ефективного облiку управлiння Товариством.</w:t>
      </w:r>
    </w:p>
    <w:p w:rsidR="00B37811" w:rsidRDefault="00B37811">
      <w:pPr>
        <w:spacing w:line="200" w:lineRule="exact"/>
        <w:rPr>
          <w:sz w:val="20"/>
          <w:szCs w:val="20"/>
        </w:rPr>
      </w:pPr>
    </w:p>
    <w:p w:rsidR="00B37811" w:rsidRDefault="00B37811">
      <w:pPr>
        <w:spacing w:line="371" w:lineRule="exact"/>
        <w:rPr>
          <w:sz w:val="20"/>
          <w:szCs w:val="20"/>
        </w:rPr>
      </w:pPr>
    </w:p>
    <w:p w:rsidR="00B37811" w:rsidRDefault="00D515AA">
      <w:pPr>
        <w:spacing w:line="234" w:lineRule="auto"/>
        <w:ind w:right="20"/>
        <w:jc w:val="both"/>
        <w:rPr>
          <w:sz w:val="20"/>
          <w:szCs w:val="20"/>
        </w:rPr>
      </w:pPr>
      <w:r>
        <w:rPr>
          <w:rFonts w:eastAsia="Times New Roman"/>
          <w:b/>
          <w:bCs/>
          <w:sz w:val="24"/>
          <w:szCs w:val="24"/>
        </w:rPr>
        <w:t>Опис політики емітента щодо досліджень та розробок, вказати суму витрат на дослідження та розробку за звітний рік</w:t>
      </w:r>
    </w:p>
    <w:p w:rsidR="00B37811" w:rsidRDefault="00B37811">
      <w:pPr>
        <w:spacing w:line="9" w:lineRule="exact"/>
        <w:rPr>
          <w:sz w:val="20"/>
          <w:szCs w:val="20"/>
        </w:rPr>
      </w:pPr>
    </w:p>
    <w:p w:rsidR="00B37811" w:rsidRDefault="00D515AA">
      <w:pPr>
        <w:spacing w:line="236" w:lineRule="auto"/>
        <w:ind w:right="20"/>
        <w:jc w:val="both"/>
        <w:rPr>
          <w:sz w:val="20"/>
          <w:szCs w:val="20"/>
        </w:rPr>
      </w:pPr>
      <w:r>
        <w:rPr>
          <w:rFonts w:eastAsia="Times New Roman"/>
          <w:sz w:val="24"/>
          <w:szCs w:val="24"/>
        </w:rPr>
        <w:t>Впроваджена у 2016-2017 р. технологiя витягу корисного компонента з вiдвальних хвостiв (витрати - 2,14 млн.грн.) збiльшила дохiдну частину комбiнату у 2018 роцi за рахунок виробництва додаткового концентрату на 29 330 тыс. грн.</w:t>
      </w:r>
    </w:p>
    <w:p w:rsidR="00B37811" w:rsidRDefault="00B37811">
      <w:pPr>
        <w:spacing w:line="295" w:lineRule="exact"/>
        <w:rPr>
          <w:sz w:val="20"/>
          <w:szCs w:val="20"/>
        </w:rPr>
      </w:pPr>
    </w:p>
    <w:p w:rsidR="00B37811" w:rsidRDefault="00D515AA">
      <w:pPr>
        <w:spacing w:line="237" w:lineRule="auto"/>
        <w:ind w:right="20"/>
        <w:jc w:val="both"/>
        <w:rPr>
          <w:sz w:val="20"/>
          <w:szCs w:val="20"/>
        </w:rPr>
      </w:pPr>
      <w:r>
        <w:rPr>
          <w:rFonts w:eastAsia="Times New Roman"/>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B37811" w:rsidRDefault="00B37811">
      <w:pPr>
        <w:sectPr w:rsidR="00B37811">
          <w:pgSz w:w="12240" w:h="15840"/>
          <w:pgMar w:top="839" w:right="840" w:bottom="354" w:left="1400" w:header="0" w:footer="0" w:gutter="0"/>
          <w:cols w:space="720" w:equalWidth="0">
            <w:col w:w="10000"/>
          </w:cols>
        </w:sectPr>
      </w:pPr>
    </w:p>
    <w:p w:rsidR="00B37811" w:rsidRDefault="00D515AA">
      <w:pPr>
        <w:rPr>
          <w:sz w:val="20"/>
          <w:szCs w:val="20"/>
        </w:rPr>
      </w:pPr>
      <w:bookmarkStart w:id="12" w:name="page14"/>
      <w:bookmarkEnd w:id="12"/>
      <w:r>
        <w:rPr>
          <w:rFonts w:eastAsia="Times New Roman"/>
          <w:sz w:val="24"/>
          <w:szCs w:val="24"/>
        </w:rPr>
        <w:lastRenderedPageBreak/>
        <w:t>Додаткова iнформацiя вiдсутня.</w:t>
      </w:r>
    </w:p>
    <w:p w:rsidR="00B37811" w:rsidRDefault="00B37811">
      <w:pPr>
        <w:spacing w:line="200" w:lineRule="exact"/>
        <w:rPr>
          <w:sz w:val="20"/>
          <w:szCs w:val="20"/>
        </w:rPr>
      </w:pPr>
    </w:p>
    <w:p w:rsidR="00B37811" w:rsidRDefault="00B37811">
      <w:pPr>
        <w:spacing w:line="360" w:lineRule="exact"/>
        <w:rPr>
          <w:sz w:val="20"/>
          <w:szCs w:val="20"/>
        </w:rPr>
      </w:pPr>
    </w:p>
    <w:p w:rsidR="00B37811" w:rsidRDefault="00D515AA">
      <w:pPr>
        <w:ind w:right="20"/>
        <w:jc w:val="center"/>
        <w:rPr>
          <w:sz w:val="20"/>
          <w:szCs w:val="20"/>
        </w:rPr>
      </w:pPr>
      <w:r>
        <w:rPr>
          <w:rFonts w:eastAsia="Times New Roman"/>
          <w:b/>
          <w:bCs/>
          <w:sz w:val="28"/>
          <w:szCs w:val="28"/>
        </w:rPr>
        <w:t>IV. Інформація про органи управління</w:t>
      </w:r>
    </w:p>
    <w:tbl>
      <w:tblPr>
        <w:tblW w:w="0" w:type="auto"/>
        <w:tblInd w:w="10" w:type="dxa"/>
        <w:tblLayout w:type="fixed"/>
        <w:tblCellMar>
          <w:left w:w="0" w:type="dxa"/>
          <w:right w:w="0" w:type="dxa"/>
        </w:tblCellMar>
        <w:tblLook w:val="04A0" w:firstRow="1" w:lastRow="0" w:firstColumn="1" w:lastColumn="0" w:noHBand="0" w:noVBand="1"/>
      </w:tblPr>
      <w:tblGrid>
        <w:gridCol w:w="2020"/>
        <w:gridCol w:w="4000"/>
        <w:gridCol w:w="4000"/>
        <w:gridCol w:w="30"/>
      </w:tblGrid>
      <w:tr w:rsidR="00B37811">
        <w:trPr>
          <w:trHeight w:val="249"/>
        </w:trPr>
        <w:tc>
          <w:tcPr>
            <w:tcW w:w="2020" w:type="dxa"/>
            <w:tcBorders>
              <w:top w:val="single" w:sz="8" w:space="0" w:color="auto"/>
              <w:left w:val="single" w:sz="8" w:space="0" w:color="auto"/>
              <w:right w:val="single" w:sz="8" w:space="0" w:color="auto"/>
            </w:tcBorders>
            <w:vAlign w:val="bottom"/>
          </w:tcPr>
          <w:p w:rsidR="00B37811" w:rsidRDefault="00D515AA">
            <w:pPr>
              <w:spacing w:line="249" w:lineRule="exact"/>
              <w:jc w:val="center"/>
              <w:rPr>
                <w:sz w:val="20"/>
                <w:szCs w:val="20"/>
              </w:rPr>
            </w:pPr>
            <w:r>
              <w:rPr>
                <w:rFonts w:eastAsia="Times New Roman"/>
                <w:b/>
                <w:bCs/>
              </w:rPr>
              <w:t>Орган</w:t>
            </w:r>
          </w:p>
        </w:tc>
        <w:tc>
          <w:tcPr>
            <w:tcW w:w="4000" w:type="dxa"/>
            <w:vMerge w:val="restart"/>
            <w:tcBorders>
              <w:top w:val="single" w:sz="8" w:space="0" w:color="auto"/>
              <w:right w:val="single" w:sz="8" w:space="0" w:color="auto"/>
            </w:tcBorders>
            <w:vAlign w:val="bottom"/>
          </w:tcPr>
          <w:p w:rsidR="00B37811" w:rsidRDefault="00D515AA">
            <w:pPr>
              <w:jc w:val="center"/>
              <w:rPr>
                <w:sz w:val="20"/>
                <w:szCs w:val="20"/>
              </w:rPr>
            </w:pPr>
            <w:r>
              <w:rPr>
                <w:rFonts w:eastAsia="Times New Roman"/>
                <w:b/>
                <w:bCs/>
              </w:rPr>
              <w:t>Структура</w:t>
            </w:r>
          </w:p>
        </w:tc>
        <w:tc>
          <w:tcPr>
            <w:tcW w:w="4000" w:type="dxa"/>
            <w:vMerge w:val="restart"/>
            <w:tcBorders>
              <w:top w:val="single" w:sz="8" w:space="0" w:color="auto"/>
              <w:right w:val="single" w:sz="8" w:space="0" w:color="auto"/>
            </w:tcBorders>
            <w:vAlign w:val="bottom"/>
          </w:tcPr>
          <w:p w:rsidR="00B37811" w:rsidRDefault="00D515AA">
            <w:pPr>
              <w:jc w:val="center"/>
              <w:rPr>
                <w:sz w:val="20"/>
                <w:szCs w:val="20"/>
              </w:rPr>
            </w:pPr>
            <w:r>
              <w:rPr>
                <w:rFonts w:eastAsia="Times New Roman"/>
                <w:b/>
                <w:bCs/>
                <w:w w:val="99"/>
              </w:rPr>
              <w:t>Персональний склад</w:t>
            </w:r>
          </w:p>
        </w:tc>
        <w:tc>
          <w:tcPr>
            <w:tcW w:w="0" w:type="dxa"/>
            <w:vAlign w:val="bottom"/>
          </w:tcPr>
          <w:p w:rsidR="00B37811" w:rsidRDefault="00B37811">
            <w:pPr>
              <w:rPr>
                <w:sz w:val="1"/>
                <w:szCs w:val="1"/>
              </w:rPr>
            </w:pPr>
          </w:p>
        </w:tc>
      </w:tr>
      <w:tr w:rsidR="00B37811">
        <w:trPr>
          <w:trHeight w:val="125"/>
        </w:trPr>
        <w:tc>
          <w:tcPr>
            <w:tcW w:w="202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b/>
                <w:bCs/>
              </w:rPr>
              <w:t>управління</w:t>
            </w:r>
          </w:p>
        </w:tc>
        <w:tc>
          <w:tcPr>
            <w:tcW w:w="4000" w:type="dxa"/>
            <w:vMerge/>
            <w:tcBorders>
              <w:right w:val="single" w:sz="8" w:space="0" w:color="auto"/>
            </w:tcBorders>
            <w:vAlign w:val="bottom"/>
          </w:tcPr>
          <w:p w:rsidR="00B37811" w:rsidRDefault="00B37811">
            <w:pPr>
              <w:rPr>
                <w:sz w:val="10"/>
                <w:szCs w:val="10"/>
              </w:rPr>
            </w:pPr>
          </w:p>
        </w:tc>
        <w:tc>
          <w:tcPr>
            <w:tcW w:w="4000" w:type="dxa"/>
            <w:vMerge/>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8"/>
        </w:trPr>
        <w:tc>
          <w:tcPr>
            <w:tcW w:w="2020" w:type="dxa"/>
            <w:vMerge/>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4000" w:type="dxa"/>
            <w:tcBorders>
              <w:bottom w:val="single" w:sz="8" w:space="0" w:color="auto"/>
              <w:right w:val="single" w:sz="8" w:space="0" w:color="auto"/>
            </w:tcBorders>
            <w:vAlign w:val="bottom"/>
          </w:tcPr>
          <w:p w:rsidR="00B37811" w:rsidRDefault="00B37811">
            <w:pPr>
              <w:rPr>
                <w:sz w:val="11"/>
                <w:szCs w:val="11"/>
              </w:rPr>
            </w:pPr>
          </w:p>
        </w:tc>
        <w:tc>
          <w:tcPr>
            <w:tcW w:w="400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3"/>
        </w:trPr>
        <w:tc>
          <w:tcPr>
            <w:tcW w:w="2020" w:type="dxa"/>
            <w:tcBorders>
              <w:left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9"/>
              </w:rPr>
              <w:t>Наглядова рада</w:t>
            </w:r>
          </w:p>
        </w:tc>
        <w:tc>
          <w:tcPr>
            <w:tcW w:w="4000" w:type="dxa"/>
            <w:tcBorders>
              <w:right w:val="single" w:sz="8" w:space="0" w:color="auto"/>
            </w:tcBorders>
            <w:vAlign w:val="bottom"/>
          </w:tcPr>
          <w:p w:rsidR="00B37811" w:rsidRDefault="00D515AA">
            <w:pPr>
              <w:spacing w:line="243" w:lineRule="exact"/>
              <w:jc w:val="center"/>
              <w:rPr>
                <w:sz w:val="20"/>
                <w:szCs w:val="20"/>
              </w:rPr>
            </w:pPr>
            <w:r>
              <w:rPr>
                <w:rFonts w:eastAsia="Times New Roman"/>
                <w:w w:val="99"/>
              </w:rPr>
              <w:t>Наглядова рада Товариства є</w:t>
            </w:r>
          </w:p>
        </w:tc>
        <w:tc>
          <w:tcPr>
            <w:tcW w:w="40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До складу Наглядової ради Товариства</w:t>
            </w:r>
          </w:p>
        </w:tc>
        <w:tc>
          <w:tcPr>
            <w:tcW w:w="0" w:type="dxa"/>
            <w:vAlign w:val="bottom"/>
          </w:tcPr>
          <w:p w:rsidR="00B37811" w:rsidRDefault="00B37811">
            <w:pPr>
              <w:rPr>
                <w:sz w:val="1"/>
                <w:szCs w:val="1"/>
              </w:rPr>
            </w:pPr>
          </w:p>
        </w:tc>
      </w:tr>
      <w:tr w:rsidR="00B37811">
        <w:trPr>
          <w:trHeight w:val="252"/>
        </w:trPr>
        <w:tc>
          <w:tcPr>
            <w:tcW w:w="2020" w:type="dxa"/>
            <w:tcBorders>
              <w:left w:val="single" w:sz="8" w:space="0" w:color="auto"/>
              <w:right w:val="single" w:sz="8" w:space="0" w:color="auto"/>
            </w:tcBorders>
            <w:vAlign w:val="bottom"/>
          </w:tcPr>
          <w:p w:rsidR="00B37811" w:rsidRDefault="00B37811">
            <w:pPr>
              <w:rPr>
                <w:sz w:val="21"/>
                <w:szCs w:val="21"/>
              </w:rPr>
            </w:pPr>
          </w:p>
        </w:tc>
        <w:tc>
          <w:tcPr>
            <w:tcW w:w="4000" w:type="dxa"/>
            <w:tcBorders>
              <w:right w:val="single" w:sz="8" w:space="0" w:color="auto"/>
            </w:tcBorders>
            <w:vAlign w:val="bottom"/>
          </w:tcPr>
          <w:p w:rsidR="00B37811" w:rsidRDefault="00D515AA">
            <w:pPr>
              <w:jc w:val="center"/>
              <w:rPr>
                <w:sz w:val="20"/>
                <w:szCs w:val="20"/>
              </w:rPr>
            </w:pPr>
            <w:r>
              <w:rPr>
                <w:rFonts w:eastAsia="Times New Roman"/>
                <w:w w:val="99"/>
              </w:rPr>
              <w:t>колегiальним органом що здiйснює</w:t>
            </w:r>
          </w:p>
        </w:tc>
        <w:tc>
          <w:tcPr>
            <w:tcW w:w="4000" w:type="dxa"/>
            <w:tcBorders>
              <w:right w:val="single" w:sz="8" w:space="0" w:color="auto"/>
            </w:tcBorders>
            <w:vAlign w:val="bottom"/>
          </w:tcPr>
          <w:p w:rsidR="00B37811" w:rsidRDefault="00D515AA">
            <w:pPr>
              <w:jc w:val="center"/>
              <w:rPr>
                <w:sz w:val="20"/>
                <w:szCs w:val="20"/>
              </w:rPr>
            </w:pPr>
            <w:r>
              <w:rPr>
                <w:rFonts w:eastAsia="Times New Roman"/>
                <w:w w:val="99"/>
              </w:rPr>
              <w:t>входять Голова Наглядової ради</w:t>
            </w:r>
          </w:p>
        </w:tc>
        <w:tc>
          <w:tcPr>
            <w:tcW w:w="0" w:type="dxa"/>
            <w:vAlign w:val="bottom"/>
          </w:tcPr>
          <w:p w:rsidR="00B37811" w:rsidRDefault="00B37811">
            <w:pPr>
              <w:rPr>
                <w:sz w:val="1"/>
                <w:szCs w:val="1"/>
              </w:rPr>
            </w:pPr>
          </w:p>
        </w:tc>
      </w:tr>
      <w:tr w:rsidR="00B37811">
        <w:trPr>
          <w:trHeight w:val="252"/>
        </w:trPr>
        <w:tc>
          <w:tcPr>
            <w:tcW w:w="2020" w:type="dxa"/>
            <w:tcBorders>
              <w:left w:val="single" w:sz="8" w:space="0" w:color="auto"/>
              <w:right w:val="single" w:sz="8" w:space="0" w:color="auto"/>
            </w:tcBorders>
            <w:vAlign w:val="bottom"/>
          </w:tcPr>
          <w:p w:rsidR="00B37811" w:rsidRDefault="00B37811">
            <w:pPr>
              <w:rPr>
                <w:sz w:val="21"/>
                <w:szCs w:val="21"/>
              </w:rPr>
            </w:pPr>
          </w:p>
        </w:tc>
        <w:tc>
          <w:tcPr>
            <w:tcW w:w="4000" w:type="dxa"/>
            <w:tcBorders>
              <w:right w:val="single" w:sz="8" w:space="0" w:color="auto"/>
            </w:tcBorders>
            <w:vAlign w:val="bottom"/>
          </w:tcPr>
          <w:p w:rsidR="00B37811" w:rsidRDefault="00D515AA">
            <w:pPr>
              <w:jc w:val="center"/>
              <w:rPr>
                <w:sz w:val="20"/>
                <w:szCs w:val="20"/>
              </w:rPr>
            </w:pPr>
            <w:r>
              <w:rPr>
                <w:rFonts w:eastAsia="Times New Roman"/>
                <w:w w:val="99"/>
              </w:rPr>
              <w:t>захист прав акцiонерiв Товариства i в</w:t>
            </w:r>
          </w:p>
        </w:tc>
        <w:tc>
          <w:tcPr>
            <w:tcW w:w="4000" w:type="dxa"/>
            <w:tcBorders>
              <w:right w:val="single" w:sz="8" w:space="0" w:color="auto"/>
            </w:tcBorders>
            <w:vAlign w:val="bottom"/>
          </w:tcPr>
          <w:p w:rsidR="00B37811" w:rsidRDefault="00D515AA">
            <w:pPr>
              <w:jc w:val="center"/>
              <w:rPr>
                <w:sz w:val="20"/>
                <w:szCs w:val="20"/>
              </w:rPr>
            </w:pPr>
            <w:r>
              <w:rPr>
                <w:rFonts w:eastAsia="Times New Roman"/>
                <w:w w:val="99"/>
              </w:rPr>
              <w:t>Гриценко Володимир Павлович та 7</w:t>
            </w:r>
          </w:p>
        </w:tc>
        <w:tc>
          <w:tcPr>
            <w:tcW w:w="0" w:type="dxa"/>
            <w:vAlign w:val="bottom"/>
          </w:tcPr>
          <w:p w:rsidR="00B37811" w:rsidRDefault="00B37811">
            <w:pPr>
              <w:rPr>
                <w:sz w:val="1"/>
                <w:szCs w:val="1"/>
              </w:rPr>
            </w:pPr>
          </w:p>
        </w:tc>
      </w:tr>
      <w:tr w:rsidR="00B37811">
        <w:trPr>
          <w:trHeight w:val="254"/>
        </w:trPr>
        <w:tc>
          <w:tcPr>
            <w:tcW w:w="2020" w:type="dxa"/>
            <w:tcBorders>
              <w:left w:val="single" w:sz="8" w:space="0" w:color="auto"/>
              <w:right w:val="single" w:sz="8" w:space="0" w:color="auto"/>
            </w:tcBorders>
            <w:vAlign w:val="bottom"/>
          </w:tcPr>
          <w:p w:rsidR="00B37811" w:rsidRDefault="00B37811"/>
        </w:tc>
        <w:tc>
          <w:tcPr>
            <w:tcW w:w="4000" w:type="dxa"/>
            <w:tcBorders>
              <w:right w:val="single" w:sz="8" w:space="0" w:color="auto"/>
            </w:tcBorders>
            <w:vAlign w:val="bottom"/>
          </w:tcPr>
          <w:p w:rsidR="00B37811" w:rsidRDefault="00D515AA">
            <w:pPr>
              <w:jc w:val="center"/>
              <w:rPr>
                <w:sz w:val="20"/>
                <w:szCs w:val="20"/>
              </w:rPr>
            </w:pPr>
            <w:r>
              <w:rPr>
                <w:rFonts w:eastAsia="Times New Roman"/>
              </w:rPr>
              <w:t>межах своєї компетенцiї, визначеної</w:t>
            </w:r>
          </w:p>
        </w:tc>
        <w:tc>
          <w:tcPr>
            <w:tcW w:w="4000" w:type="dxa"/>
            <w:tcBorders>
              <w:right w:val="single" w:sz="8" w:space="0" w:color="auto"/>
            </w:tcBorders>
            <w:vAlign w:val="bottom"/>
          </w:tcPr>
          <w:p w:rsidR="00B37811" w:rsidRDefault="00D515AA">
            <w:pPr>
              <w:jc w:val="center"/>
              <w:rPr>
                <w:sz w:val="20"/>
                <w:szCs w:val="20"/>
              </w:rPr>
            </w:pPr>
            <w:r>
              <w:rPr>
                <w:rFonts w:eastAsia="Times New Roman"/>
              </w:rPr>
              <w:t>членiв Наглядової ради: Радченко</w:t>
            </w:r>
          </w:p>
        </w:tc>
        <w:tc>
          <w:tcPr>
            <w:tcW w:w="0" w:type="dxa"/>
            <w:vAlign w:val="bottom"/>
          </w:tcPr>
          <w:p w:rsidR="00B37811" w:rsidRDefault="00B37811">
            <w:pPr>
              <w:rPr>
                <w:sz w:val="1"/>
                <w:szCs w:val="1"/>
              </w:rPr>
            </w:pPr>
          </w:p>
        </w:tc>
      </w:tr>
      <w:tr w:rsidR="00B37811">
        <w:trPr>
          <w:trHeight w:val="252"/>
        </w:trPr>
        <w:tc>
          <w:tcPr>
            <w:tcW w:w="2020" w:type="dxa"/>
            <w:tcBorders>
              <w:left w:val="single" w:sz="8" w:space="0" w:color="auto"/>
              <w:right w:val="single" w:sz="8" w:space="0" w:color="auto"/>
            </w:tcBorders>
            <w:vAlign w:val="bottom"/>
          </w:tcPr>
          <w:p w:rsidR="00B37811" w:rsidRDefault="00B37811">
            <w:pPr>
              <w:rPr>
                <w:sz w:val="21"/>
                <w:szCs w:val="21"/>
              </w:rPr>
            </w:pPr>
          </w:p>
        </w:tc>
        <w:tc>
          <w:tcPr>
            <w:tcW w:w="4000" w:type="dxa"/>
            <w:tcBorders>
              <w:right w:val="single" w:sz="8" w:space="0" w:color="auto"/>
            </w:tcBorders>
            <w:vAlign w:val="bottom"/>
          </w:tcPr>
          <w:p w:rsidR="00B37811" w:rsidRDefault="00D515AA">
            <w:pPr>
              <w:jc w:val="center"/>
              <w:rPr>
                <w:sz w:val="20"/>
                <w:szCs w:val="20"/>
              </w:rPr>
            </w:pPr>
            <w:r>
              <w:rPr>
                <w:rFonts w:eastAsia="Times New Roman"/>
                <w:w w:val="99"/>
              </w:rPr>
              <w:t>Статутом та законодавством, здiйснює</w:t>
            </w:r>
          </w:p>
        </w:tc>
        <w:tc>
          <w:tcPr>
            <w:tcW w:w="4000" w:type="dxa"/>
            <w:tcBorders>
              <w:right w:val="single" w:sz="8" w:space="0" w:color="auto"/>
            </w:tcBorders>
            <w:vAlign w:val="bottom"/>
          </w:tcPr>
          <w:p w:rsidR="00B37811" w:rsidRDefault="00D515AA">
            <w:pPr>
              <w:jc w:val="center"/>
              <w:rPr>
                <w:sz w:val="20"/>
                <w:szCs w:val="20"/>
              </w:rPr>
            </w:pPr>
            <w:r>
              <w:rPr>
                <w:rFonts w:eastAsia="Times New Roman"/>
                <w:w w:val="99"/>
              </w:rPr>
              <w:t>Михайло Юрiйович, Вiкторовський</w:t>
            </w:r>
          </w:p>
        </w:tc>
        <w:tc>
          <w:tcPr>
            <w:tcW w:w="0" w:type="dxa"/>
            <w:vAlign w:val="bottom"/>
          </w:tcPr>
          <w:p w:rsidR="00B37811" w:rsidRDefault="00B37811">
            <w:pPr>
              <w:rPr>
                <w:sz w:val="1"/>
                <w:szCs w:val="1"/>
              </w:rPr>
            </w:pPr>
          </w:p>
        </w:tc>
      </w:tr>
      <w:tr w:rsidR="00B37811">
        <w:trPr>
          <w:trHeight w:val="254"/>
        </w:trPr>
        <w:tc>
          <w:tcPr>
            <w:tcW w:w="2020" w:type="dxa"/>
            <w:tcBorders>
              <w:left w:val="single" w:sz="8" w:space="0" w:color="auto"/>
              <w:right w:val="single" w:sz="8" w:space="0" w:color="auto"/>
            </w:tcBorders>
            <w:vAlign w:val="bottom"/>
          </w:tcPr>
          <w:p w:rsidR="00B37811" w:rsidRDefault="00B37811"/>
        </w:tc>
        <w:tc>
          <w:tcPr>
            <w:tcW w:w="4000" w:type="dxa"/>
            <w:tcBorders>
              <w:right w:val="single" w:sz="8" w:space="0" w:color="auto"/>
            </w:tcBorders>
            <w:vAlign w:val="bottom"/>
          </w:tcPr>
          <w:p w:rsidR="00B37811" w:rsidRDefault="00D515AA">
            <w:pPr>
              <w:jc w:val="center"/>
              <w:rPr>
                <w:sz w:val="20"/>
                <w:szCs w:val="20"/>
              </w:rPr>
            </w:pPr>
            <w:r>
              <w:rPr>
                <w:rFonts w:eastAsia="Times New Roman"/>
              </w:rPr>
              <w:t>управлiння Товариством, а також</w:t>
            </w:r>
          </w:p>
        </w:tc>
        <w:tc>
          <w:tcPr>
            <w:tcW w:w="4000" w:type="dxa"/>
            <w:tcBorders>
              <w:right w:val="single" w:sz="8" w:space="0" w:color="auto"/>
            </w:tcBorders>
            <w:vAlign w:val="bottom"/>
          </w:tcPr>
          <w:p w:rsidR="00B37811" w:rsidRDefault="00D515AA">
            <w:pPr>
              <w:jc w:val="center"/>
              <w:rPr>
                <w:sz w:val="20"/>
                <w:szCs w:val="20"/>
              </w:rPr>
            </w:pPr>
            <w:r>
              <w:rPr>
                <w:rFonts w:eastAsia="Times New Roman"/>
              </w:rPr>
              <w:t>Сергiй Миколайович, Ковтун Максим</w:t>
            </w:r>
          </w:p>
        </w:tc>
        <w:tc>
          <w:tcPr>
            <w:tcW w:w="0" w:type="dxa"/>
            <w:vAlign w:val="bottom"/>
          </w:tcPr>
          <w:p w:rsidR="00B37811" w:rsidRDefault="00B37811">
            <w:pPr>
              <w:rPr>
                <w:sz w:val="1"/>
                <w:szCs w:val="1"/>
              </w:rPr>
            </w:pPr>
          </w:p>
        </w:tc>
      </w:tr>
      <w:tr w:rsidR="00B37811">
        <w:trPr>
          <w:trHeight w:val="252"/>
        </w:trPr>
        <w:tc>
          <w:tcPr>
            <w:tcW w:w="2020" w:type="dxa"/>
            <w:tcBorders>
              <w:left w:val="single" w:sz="8" w:space="0" w:color="auto"/>
              <w:right w:val="single" w:sz="8" w:space="0" w:color="auto"/>
            </w:tcBorders>
            <w:vAlign w:val="bottom"/>
          </w:tcPr>
          <w:p w:rsidR="00B37811" w:rsidRDefault="00B37811">
            <w:pPr>
              <w:rPr>
                <w:sz w:val="21"/>
                <w:szCs w:val="21"/>
              </w:rPr>
            </w:pPr>
          </w:p>
        </w:tc>
        <w:tc>
          <w:tcPr>
            <w:tcW w:w="4000" w:type="dxa"/>
            <w:tcBorders>
              <w:right w:val="single" w:sz="8" w:space="0" w:color="auto"/>
            </w:tcBorders>
            <w:vAlign w:val="bottom"/>
          </w:tcPr>
          <w:p w:rsidR="00B37811" w:rsidRDefault="00D515AA">
            <w:pPr>
              <w:jc w:val="center"/>
              <w:rPr>
                <w:sz w:val="20"/>
                <w:szCs w:val="20"/>
              </w:rPr>
            </w:pPr>
            <w:r>
              <w:rPr>
                <w:rFonts w:eastAsia="Times New Roman"/>
              </w:rPr>
              <w:t>контролює i регулює дiяльнiсть</w:t>
            </w:r>
          </w:p>
        </w:tc>
        <w:tc>
          <w:tcPr>
            <w:tcW w:w="4000" w:type="dxa"/>
            <w:tcBorders>
              <w:right w:val="single" w:sz="8" w:space="0" w:color="auto"/>
            </w:tcBorders>
            <w:vAlign w:val="bottom"/>
          </w:tcPr>
          <w:p w:rsidR="00B37811" w:rsidRDefault="00D515AA">
            <w:pPr>
              <w:jc w:val="center"/>
              <w:rPr>
                <w:sz w:val="20"/>
                <w:szCs w:val="20"/>
              </w:rPr>
            </w:pPr>
            <w:r>
              <w:rPr>
                <w:rFonts w:eastAsia="Times New Roman"/>
                <w:w w:val="99"/>
              </w:rPr>
              <w:t>Вiкторович, Горбунов Iполит</w:t>
            </w:r>
          </w:p>
        </w:tc>
        <w:tc>
          <w:tcPr>
            <w:tcW w:w="0" w:type="dxa"/>
            <w:vAlign w:val="bottom"/>
          </w:tcPr>
          <w:p w:rsidR="00B37811" w:rsidRDefault="00B37811">
            <w:pPr>
              <w:rPr>
                <w:sz w:val="1"/>
                <w:szCs w:val="1"/>
              </w:rPr>
            </w:pPr>
          </w:p>
        </w:tc>
      </w:tr>
      <w:tr w:rsidR="00B37811">
        <w:trPr>
          <w:trHeight w:val="253"/>
        </w:trPr>
        <w:tc>
          <w:tcPr>
            <w:tcW w:w="2020" w:type="dxa"/>
            <w:tcBorders>
              <w:left w:val="single" w:sz="8" w:space="0" w:color="auto"/>
              <w:right w:val="single" w:sz="8" w:space="0" w:color="auto"/>
            </w:tcBorders>
            <w:vAlign w:val="bottom"/>
          </w:tcPr>
          <w:p w:rsidR="00B37811" w:rsidRDefault="00B37811">
            <w:pPr>
              <w:rPr>
                <w:sz w:val="21"/>
                <w:szCs w:val="21"/>
              </w:rPr>
            </w:pPr>
          </w:p>
        </w:tc>
        <w:tc>
          <w:tcPr>
            <w:tcW w:w="4000" w:type="dxa"/>
            <w:tcBorders>
              <w:right w:val="single" w:sz="8" w:space="0" w:color="auto"/>
            </w:tcBorders>
            <w:vAlign w:val="bottom"/>
          </w:tcPr>
          <w:p w:rsidR="00B37811" w:rsidRDefault="00D515AA">
            <w:pPr>
              <w:jc w:val="center"/>
              <w:rPr>
                <w:sz w:val="20"/>
                <w:szCs w:val="20"/>
              </w:rPr>
            </w:pPr>
            <w:r>
              <w:rPr>
                <w:rFonts w:eastAsia="Times New Roman"/>
                <w:w w:val="99"/>
              </w:rPr>
              <w:t>виконавчого органу Товариства.</w:t>
            </w:r>
          </w:p>
        </w:tc>
        <w:tc>
          <w:tcPr>
            <w:tcW w:w="4000" w:type="dxa"/>
            <w:tcBorders>
              <w:right w:val="single" w:sz="8" w:space="0" w:color="auto"/>
            </w:tcBorders>
            <w:vAlign w:val="bottom"/>
          </w:tcPr>
          <w:p w:rsidR="00B37811" w:rsidRDefault="00D515AA">
            <w:pPr>
              <w:jc w:val="center"/>
              <w:rPr>
                <w:sz w:val="20"/>
                <w:szCs w:val="20"/>
              </w:rPr>
            </w:pPr>
            <w:r>
              <w:rPr>
                <w:rFonts w:eastAsia="Times New Roman"/>
              </w:rPr>
              <w:t>Олександрович, Бочаров Євген</w:t>
            </w:r>
          </w:p>
        </w:tc>
        <w:tc>
          <w:tcPr>
            <w:tcW w:w="0" w:type="dxa"/>
            <w:vAlign w:val="bottom"/>
          </w:tcPr>
          <w:p w:rsidR="00B37811" w:rsidRDefault="00B37811">
            <w:pPr>
              <w:rPr>
                <w:sz w:val="1"/>
                <w:szCs w:val="1"/>
              </w:rPr>
            </w:pPr>
          </w:p>
        </w:tc>
      </w:tr>
      <w:tr w:rsidR="00B37811">
        <w:trPr>
          <w:trHeight w:val="254"/>
        </w:trPr>
        <w:tc>
          <w:tcPr>
            <w:tcW w:w="2020" w:type="dxa"/>
            <w:tcBorders>
              <w:left w:val="single" w:sz="8" w:space="0" w:color="auto"/>
              <w:right w:val="single" w:sz="8" w:space="0" w:color="auto"/>
            </w:tcBorders>
            <w:vAlign w:val="bottom"/>
          </w:tcPr>
          <w:p w:rsidR="00B37811" w:rsidRDefault="00B37811"/>
        </w:tc>
        <w:tc>
          <w:tcPr>
            <w:tcW w:w="4000" w:type="dxa"/>
            <w:tcBorders>
              <w:right w:val="single" w:sz="8" w:space="0" w:color="auto"/>
            </w:tcBorders>
            <w:vAlign w:val="bottom"/>
          </w:tcPr>
          <w:p w:rsidR="00B37811" w:rsidRDefault="00D515AA">
            <w:pPr>
              <w:jc w:val="center"/>
              <w:rPr>
                <w:sz w:val="20"/>
                <w:szCs w:val="20"/>
              </w:rPr>
            </w:pPr>
            <w:r>
              <w:rPr>
                <w:rFonts w:eastAsia="Times New Roman"/>
              </w:rPr>
              <w:t>Наглядова рада дiє у порядку,</w:t>
            </w:r>
          </w:p>
        </w:tc>
        <w:tc>
          <w:tcPr>
            <w:tcW w:w="4000" w:type="dxa"/>
            <w:tcBorders>
              <w:right w:val="single" w:sz="8" w:space="0" w:color="auto"/>
            </w:tcBorders>
            <w:vAlign w:val="bottom"/>
          </w:tcPr>
          <w:p w:rsidR="00B37811" w:rsidRDefault="00D515AA">
            <w:pPr>
              <w:jc w:val="center"/>
              <w:rPr>
                <w:sz w:val="20"/>
                <w:szCs w:val="20"/>
              </w:rPr>
            </w:pPr>
            <w:r>
              <w:rPr>
                <w:rFonts w:eastAsia="Times New Roman"/>
              </w:rPr>
              <w:t>Євгенович, Троян Михайло</w:t>
            </w:r>
          </w:p>
        </w:tc>
        <w:tc>
          <w:tcPr>
            <w:tcW w:w="0" w:type="dxa"/>
            <w:vAlign w:val="bottom"/>
          </w:tcPr>
          <w:p w:rsidR="00B37811" w:rsidRDefault="00B37811">
            <w:pPr>
              <w:rPr>
                <w:sz w:val="1"/>
                <w:szCs w:val="1"/>
              </w:rPr>
            </w:pPr>
          </w:p>
        </w:tc>
      </w:tr>
      <w:tr w:rsidR="00B37811">
        <w:trPr>
          <w:trHeight w:val="252"/>
        </w:trPr>
        <w:tc>
          <w:tcPr>
            <w:tcW w:w="2020" w:type="dxa"/>
            <w:tcBorders>
              <w:left w:val="single" w:sz="8" w:space="0" w:color="auto"/>
              <w:right w:val="single" w:sz="8" w:space="0" w:color="auto"/>
            </w:tcBorders>
            <w:vAlign w:val="bottom"/>
          </w:tcPr>
          <w:p w:rsidR="00B37811" w:rsidRDefault="00B37811">
            <w:pPr>
              <w:rPr>
                <w:sz w:val="21"/>
                <w:szCs w:val="21"/>
              </w:rPr>
            </w:pPr>
          </w:p>
        </w:tc>
        <w:tc>
          <w:tcPr>
            <w:tcW w:w="4000" w:type="dxa"/>
            <w:tcBorders>
              <w:right w:val="single" w:sz="8" w:space="0" w:color="auto"/>
            </w:tcBorders>
            <w:vAlign w:val="bottom"/>
          </w:tcPr>
          <w:p w:rsidR="00B37811" w:rsidRDefault="00D515AA">
            <w:pPr>
              <w:jc w:val="center"/>
              <w:rPr>
                <w:sz w:val="20"/>
                <w:szCs w:val="20"/>
              </w:rPr>
            </w:pPr>
            <w:r>
              <w:rPr>
                <w:rFonts w:eastAsia="Times New Roman"/>
              </w:rPr>
              <w:t>визначеному законодавством України,</w:t>
            </w:r>
          </w:p>
        </w:tc>
        <w:tc>
          <w:tcPr>
            <w:tcW w:w="4000" w:type="dxa"/>
            <w:tcBorders>
              <w:right w:val="single" w:sz="8" w:space="0" w:color="auto"/>
            </w:tcBorders>
            <w:vAlign w:val="bottom"/>
          </w:tcPr>
          <w:p w:rsidR="00B37811" w:rsidRDefault="00D515AA">
            <w:pPr>
              <w:jc w:val="center"/>
              <w:rPr>
                <w:sz w:val="20"/>
                <w:szCs w:val="20"/>
              </w:rPr>
            </w:pPr>
            <w:r>
              <w:rPr>
                <w:rFonts w:eastAsia="Times New Roman"/>
              </w:rPr>
              <w:t>Михайлович, Юрченко Iгор Петрович;</w:t>
            </w:r>
          </w:p>
        </w:tc>
        <w:tc>
          <w:tcPr>
            <w:tcW w:w="0" w:type="dxa"/>
            <w:vAlign w:val="bottom"/>
          </w:tcPr>
          <w:p w:rsidR="00B37811" w:rsidRDefault="00B37811">
            <w:pPr>
              <w:rPr>
                <w:sz w:val="1"/>
                <w:szCs w:val="1"/>
              </w:rPr>
            </w:pPr>
          </w:p>
        </w:tc>
      </w:tr>
      <w:tr w:rsidR="00B37811">
        <w:trPr>
          <w:trHeight w:val="254"/>
        </w:trPr>
        <w:tc>
          <w:tcPr>
            <w:tcW w:w="2020" w:type="dxa"/>
            <w:tcBorders>
              <w:left w:val="single" w:sz="8" w:space="0" w:color="auto"/>
              <w:right w:val="single" w:sz="8" w:space="0" w:color="auto"/>
            </w:tcBorders>
            <w:vAlign w:val="bottom"/>
          </w:tcPr>
          <w:p w:rsidR="00B37811" w:rsidRDefault="00B37811"/>
        </w:tc>
        <w:tc>
          <w:tcPr>
            <w:tcW w:w="4000" w:type="dxa"/>
            <w:tcBorders>
              <w:right w:val="single" w:sz="8" w:space="0" w:color="auto"/>
            </w:tcBorders>
            <w:vAlign w:val="bottom"/>
          </w:tcPr>
          <w:p w:rsidR="00B37811" w:rsidRDefault="00D515AA">
            <w:pPr>
              <w:jc w:val="center"/>
              <w:rPr>
                <w:sz w:val="20"/>
                <w:szCs w:val="20"/>
              </w:rPr>
            </w:pPr>
            <w:r>
              <w:rPr>
                <w:rFonts w:eastAsia="Times New Roman"/>
                <w:w w:val="99"/>
              </w:rPr>
              <w:t>цим Статутом та Положенням "Про</w:t>
            </w:r>
          </w:p>
        </w:tc>
        <w:tc>
          <w:tcPr>
            <w:tcW w:w="4000" w:type="dxa"/>
            <w:tcBorders>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57"/>
        </w:trPr>
        <w:tc>
          <w:tcPr>
            <w:tcW w:w="2020" w:type="dxa"/>
            <w:tcBorders>
              <w:left w:val="single" w:sz="8" w:space="0" w:color="auto"/>
              <w:bottom w:val="single" w:sz="8" w:space="0" w:color="auto"/>
              <w:right w:val="single" w:sz="8" w:space="0" w:color="auto"/>
            </w:tcBorders>
            <w:vAlign w:val="bottom"/>
          </w:tcPr>
          <w:p w:rsidR="00B37811" w:rsidRDefault="00B37811"/>
        </w:tc>
        <w:tc>
          <w:tcPr>
            <w:tcW w:w="4000" w:type="dxa"/>
            <w:tcBorders>
              <w:bottom w:val="single" w:sz="8" w:space="0" w:color="auto"/>
              <w:right w:val="single" w:sz="8" w:space="0" w:color="auto"/>
            </w:tcBorders>
            <w:vAlign w:val="bottom"/>
          </w:tcPr>
          <w:p w:rsidR="00B37811" w:rsidRDefault="00D515AA">
            <w:pPr>
              <w:jc w:val="center"/>
              <w:rPr>
                <w:sz w:val="20"/>
                <w:szCs w:val="20"/>
              </w:rPr>
            </w:pPr>
            <w:r>
              <w:rPr>
                <w:rFonts w:eastAsia="Times New Roman"/>
              </w:rPr>
              <w:t>Наглядову раду" Товариства.</w:t>
            </w:r>
          </w:p>
        </w:tc>
        <w:tc>
          <w:tcPr>
            <w:tcW w:w="400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4"/>
        </w:trPr>
        <w:tc>
          <w:tcPr>
            <w:tcW w:w="2020" w:type="dxa"/>
            <w:tcBorders>
              <w:left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Правлiння</w:t>
            </w:r>
          </w:p>
        </w:tc>
        <w:tc>
          <w:tcPr>
            <w:tcW w:w="4000" w:type="dxa"/>
            <w:tcBorders>
              <w:right w:val="single" w:sz="8" w:space="0" w:color="auto"/>
            </w:tcBorders>
            <w:vAlign w:val="bottom"/>
          </w:tcPr>
          <w:p w:rsidR="00B37811" w:rsidRDefault="00D515AA">
            <w:pPr>
              <w:spacing w:line="244" w:lineRule="exact"/>
              <w:jc w:val="center"/>
              <w:rPr>
                <w:sz w:val="20"/>
                <w:szCs w:val="20"/>
              </w:rPr>
            </w:pPr>
            <w:r>
              <w:rPr>
                <w:rFonts w:eastAsia="Times New Roman"/>
                <w:w w:val="99"/>
              </w:rPr>
              <w:t>Правлiння є колегiальним виконавчим</w:t>
            </w:r>
          </w:p>
        </w:tc>
        <w:tc>
          <w:tcPr>
            <w:tcW w:w="4000" w:type="dxa"/>
            <w:tcBorders>
              <w:right w:val="single" w:sz="8" w:space="0" w:color="auto"/>
            </w:tcBorders>
            <w:vAlign w:val="bottom"/>
          </w:tcPr>
          <w:p w:rsidR="00B37811" w:rsidRDefault="00D515AA">
            <w:pPr>
              <w:spacing w:line="244" w:lineRule="exact"/>
              <w:jc w:val="center"/>
              <w:rPr>
                <w:sz w:val="20"/>
                <w:szCs w:val="20"/>
              </w:rPr>
            </w:pPr>
            <w:r>
              <w:rPr>
                <w:rFonts w:eastAsia="Times New Roman"/>
                <w:w w:val="99"/>
              </w:rPr>
              <w:t>До складу Правлiння входять Голова</w:t>
            </w:r>
          </w:p>
        </w:tc>
        <w:tc>
          <w:tcPr>
            <w:tcW w:w="0" w:type="dxa"/>
            <w:vAlign w:val="bottom"/>
          </w:tcPr>
          <w:p w:rsidR="00B37811" w:rsidRDefault="00B37811">
            <w:pPr>
              <w:rPr>
                <w:sz w:val="1"/>
                <w:szCs w:val="1"/>
              </w:rPr>
            </w:pPr>
          </w:p>
        </w:tc>
      </w:tr>
      <w:tr w:rsidR="00B37811">
        <w:trPr>
          <w:trHeight w:val="252"/>
        </w:trPr>
        <w:tc>
          <w:tcPr>
            <w:tcW w:w="2020" w:type="dxa"/>
            <w:tcBorders>
              <w:left w:val="single" w:sz="8" w:space="0" w:color="auto"/>
              <w:right w:val="single" w:sz="8" w:space="0" w:color="auto"/>
            </w:tcBorders>
            <w:vAlign w:val="bottom"/>
          </w:tcPr>
          <w:p w:rsidR="00B37811" w:rsidRDefault="00B37811">
            <w:pPr>
              <w:rPr>
                <w:sz w:val="21"/>
                <w:szCs w:val="21"/>
              </w:rPr>
            </w:pPr>
          </w:p>
        </w:tc>
        <w:tc>
          <w:tcPr>
            <w:tcW w:w="4000" w:type="dxa"/>
            <w:tcBorders>
              <w:right w:val="single" w:sz="8" w:space="0" w:color="auto"/>
            </w:tcBorders>
            <w:vAlign w:val="bottom"/>
          </w:tcPr>
          <w:p w:rsidR="00B37811" w:rsidRDefault="00D515AA">
            <w:pPr>
              <w:jc w:val="center"/>
              <w:rPr>
                <w:sz w:val="20"/>
                <w:szCs w:val="20"/>
              </w:rPr>
            </w:pPr>
            <w:r>
              <w:rPr>
                <w:rFonts w:eastAsia="Times New Roman"/>
              </w:rPr>
              <w:t>органом Товариства, який здiйснює</w:t>
            </w:r>
          </w:p>
        </w:tc>
        <w:tc>
          <w:tcPr>
            <w:tcW w:w="4000" w:type="dxa"/>
            <w:tcBorders>
              <w:right w:val="single" w:sz="8" w:space="0" w:color="auto"/>
            </w:tcBorders>
            <w:vAlign w:val="bottom"/>
          </w:tcPr>
          <w:p w:rsidR="00B37811" w:rsidRDefault="00D515AA">
            <w:pPr>
              <w:jc w:val="center"/>
              <w:rPr>
                <w:sz w:val="20"/>
                <w:szCs w:val="20"/>
              </w:rPr>
            </w:pPr>
            <w:r>
              <w:rPr>
                <w:rFonts w:eastAsia="Times New Roman"/>
              </w:rPr>
              <w:t>Правлiння Зiльберман Олександр</w:t>
            </w:r>
          </w:p>
        </w:tc>
        <w:tc>
          <w:tcPr>
            <w:tcW w:w="0" w:type="dxa"/>
            <w:vAlign w:val="bottom"/>
          </w:tcPr>
          <w:p w:rsidR="00B37811" w:rsidRDefault="00B37811">
            <w:pPr>
              <w:rPr>
                <w:sz w:val="1"/>
                <w:szCs w:val="1"/>
              </w:rPr>
            </w:pPr>
          </w:p>
        </w:tc>
      </w:tr>
      <w:tr w:rsidR="00B37811">
        <w:trPr>
          <w:trHeight w:val="254"/>
        </w:trPr>
        <w:tc>
          <w:tcPr>
            <w:tcW w:w="2020" w:type="dxa"/>
            <w:tcBorders>
              <w:left w:val="single" w:sz="8" w:space="0" w:color="auto"/>
              <w:right w:val="single" w:sz="8" w:space="0" w:color="auto"/>
            </w:tcBorders>
            <w:vAlign w:val="bottom"/>
          </w:tcPr>
          <w:p w:rsidR="00B37811" w:rsidRDefault="00B37811"/>
        </w:tc>
        <w:tc>
          <w:tcPr>
            <w:tcW w:w="4000" w:type="dxa"/>
            <w:tcBorders>
              <w:right w:val="single" w:sz="8" w:space="0" w:color="auto"/>
            </w:tcBorders>
            <w:vAlign w:val="bottom"/>
          </w:tcPr>
          <w:p w:rsidR="00B37811" w:rsidRDefault="00D515AA">
            <w:pPr>
              <w:jc w:val="center"/>
              <w:rPr>
                <w:sz w:val="20"/>
                <w:szCs w:val="20"/>
              </w:rPr>
            </w:pPr>
            <w:r>
              <w:rPr>
                <w:rFonts w:eastAsia="Times New Roman"/>
              </w:rPr>
              <w:t>керiвництво його поточною дiяльнiстю.</w:t>
            </w:r>
          </w:p>
        </w:tc>
        <w:tc>
          <w:tcPr>
            <w:tcW w:w="4000" w:type="dxa"/>
            <w:tcBorders>
              <w:right w:val="single" w:sz="8" w:space="0" w:color="auto"/>
            </w:tcBorders>
            <w:vAlign w:val="bottom"/>
          </w:tcPr>
          <w:p w:rsidR="00B37811" w:rsidRDefault="00D515AA">
            <w:pPr>
              <w:jc w:val="center"/>
              <w:rPr>
                <w:sz w:val="20"/>
                <w:szCs w:val="20"/>
              </w:rPr>
            </w:pPr>
            <w:r>
              <w:rPr>
                <w:rFonts w:eastAsia="Times New Roman"/>
                <w:w w:val="99"/>
              </w:rPr>
              <w:t>Юрiйович та 4 члени Правлiння: Заєць</w:t>
            </w:r>
          </w:p>
        </w:tc>
        <w:tc>
          <w:tcPr>
            <w:tcW w:w="0" w:type="dxa"/>
            <w:vAlign w:val="bottom"/>
          </w:tcPr>
          <w:p w:rsidR="00B37811" w:rsidRDefault="00B37811">
            <w:pPr>
              <w:rPr>
                <w:sz w:val="1"/>
                <w:szCs w:val="1"/>
              </w:rPr>
            </w:pPr>
          </w:p>
        </w:tc>
      </w:tr>
      <w:tr w:rsidR="00B37811">
        <w:trPr>
          <w:trHeight w:val="252"/>
        </w:trPr>
        <w:tc>
          <w:tcPr>
            <w:tcW w:w="2020" w:type="dxa"/>
            <w:tcBorders>
              <w:left w:val="single" w:sz="8" w:space="0" w:color="auto"/>
              <w:right w:val="single" w:sz="8" w:space="0" w:color="auto"/>
            </w:tcBorders>
            <w:vAlign w:val="bottom"/>
          </w:tcPr>
          <w:p w:rsidR="00B37811" w:rsidRDefault="00B37811">
            <w:pPr>
              <w:rPr>
                <w:sz w:val="21"/>
                <w:szCs w:val="21"/>
              </w:rPr>
            </w:pPr>
          </w:p>
        </w:tc>
        <w:tc>
          <w:tcPr>
            <w:tcW w:w="4000" w:type="dxa"/>
            <w:tcBorders>
              <w:right w:val="single" w:sz="8" w:space="0" w:color="auto"/>
            </w:tcBorders>
            <w:vAlign w:val="bottom"/>
          </w:tcPr>
          <w:p w:rsidR="00B37811" w:rsidRDefault="00D515AA">
            <w:pPr>
              <w:jc w:val="center"/>
              <w:rPr>
                <w:sz w:val="20"/>
                <w:szCs w:val="20"/>
              </w:rPr>
            </w:pPr>
            <w:r>
              <w:rPr>
                <w:rFonts w:eastAsia="Times New Roman"/>
                <w:w w:val="99"/>
              </w:rPr>
              <w:t>Правлiння дiє вiд iменi Товариства у</w:t>
            </w:r>
          </w:p>
        </w:tc>
        <w:tc>
          <w:tcPr>
            <w:tcW w:w="4000" w:type="dxa"/>
            <w:tcBorders>
              <w:right w:val="single" w:sz="8" w:space="0" w:color="auto"/>
            </w:tcBorders>
            <w:vAlign w:val="bottom"/>
          </w:tcPr>
          <w:p w:rsidR="00B37811" w:rsidRDefault="00D515AA">
            <w:pPr>
              <w:jc w:val="center"/>
              <w:rPr>
                <w:sz w:val="20"/>
                <w:szCs w:val="20"/>
              </w:rPr>
            </w:pPr>
            <w:r>
              <w:rPr>
                <w:rFonts w:eastAsia="Times New Roman"/>
              </w:rPr>
              <w:t>Валерiй Григорович, Добренкова Лiдiя</w:t>
            </w:r>
          </w:p>
        </w:tc>
        <w:tc>
          <w:tcPr>
            <w:tcW w:w="0" w:type="dxa"/>
            <w:vAlign w:val="bottom"/>
          </w:tcPr>
          <w:p w:rsidR="00B37811" w:rsidRDefault="00B37811">
            <w:pPr>
              <w:rPr>
                <w:sz w:val="1"/>
                <w:szCs w:val="1"/>
              </w:rPr>
            </w:pPr>
          </w:p>
        </w:tc>
      </w:tr>
      <w:tr w:rsidR="00B37811">
        <w:trPr>
          <w:trHeight w:val="252"/>
        </w:trPr>
        <w:tc>
          <w:tcPr>
            <w:tcW w:w="2020" w:type="dxa"/>
            <w:tcBorders>
              <w:left w:val="single" w:sz="8" w:space="0" w:color="auto"/>
              <w:right w:val="single" w:sz="8" w:space="0" w:color="auto"/>
            </w:tcBorders>
            <w:vAlign w:val="bottom"/>
          </w:tcPr>
          <w:p w:rsidR="00B37811" w:rsidRDefault="00B37811">
            <w:pPr>
              <w:rPr>
                <w:sz w:val="21"/>
                <w:szCs w:val="21"/>
              </w:rPr>
            </w:pPr>
          </w:p>
        </w:tc>
        <w:tc>
          <w:tcPr>
            <w:tcW w:w="4000" w:type="dxa"/>
            <w:tcBorders>
              <w:right w:val="single" w:sz="8" w:space="0" w:color="auto"/>
            </w:tcBorders>
            <w:vAlign w:val="bottom"/>
          </w:tcPr>
          <w:p w:rsidR="00B37811" w:rsidRDefault="00D515AA">
            <w:pPr>
              <w:jc w:val="center"/>
              <w:rPr>
                <w:sz w:val="20"/>
                <w:szCs w:val="20"/>
              </w:rPr>
            </w:pPr>
            <w:r>
              <w:rPr>
                <w:rFonts w:eastAsia="Times New Roman"/>
                <w:w w:val="99"/>
              </w:rPr>
              <w:t>межах, встановлених Статутом</w:t>
            </w:r>
          </w:p>
        </w:tc>
        <w:tc>
          <w:tcPr>
            <w:tcW w:w="4000" w:type="dxa"/>
            <w:tcBorders>
              <w:right w:val="single" w:sz="8" w:space="0" w:color="auto"/>
            </w:tcBorders>
            <w:vAlign w:val="bottom"/>
          </w:tcPr>
          <w:p w:rsidR="00B37811" w:rsidRDefault="00D515AA">
            <w:pPr>
              <w:jc w:val="center"/>
              <w:rPr>
                <w:sz w:val="20"/>
                <w:szCs w:val="20"/>
              </w:rPr>
            </w:pPr>
            <w:r>
              <w:rPr>
                <w:rFonts w:eastAsia="Times New Roman"/>
              </w:rPr>
              <w:t>Григорiвна, Палямар Андрiй</w:t>
            </w:r>
          </w:p>
        </w:tc>
        <w:tc>
          <w:tcPr>
            <w:tcW w:w="0" w:type="dxa"/>
            <w:vAlign w:val="bottom"/>
          </w:tcPr>
          <w:p w:rsidR="00B37811" w:rsidRDefault="00B37811">
            <w:pPr>
              <w:rPr>
                <w:sz w:val="1"/>
                <w:szCs w:val="1"/>
              </w:rPr>
            </w:pPr>
          </w:p>
        </w:tc>
      </w:tr>
      <w:tr w:rsidR="00B37811">
        <w:trPr>
          <w:trHeight w:val="254"/>
        </w:trPr>
        <w:tc>
          <w:tcPr>
            <w:tcW w:w="2020" w:type="dxa"/>
            <w:tcBorders>
              <w:left w:val="single" w:sz="8" w:space="0" w:color="auto"/>
              <w:right w:val="single" w:sz="8" w:space="0" w:color="auto"/>
            </w:tcBorders>
            <w:vAlign w:val="bottom"/>
          </w:tcPr>
          <w:p w:rsidR="00B37811" w:rsidRDefault="00B37811"/>
        </w:tc>
        <w:tc>
          <w:tcPr>
            <w:tcW w:w="4000" w:type="dxa"/>
            <w:tcBorders>
              <w:right w:val="single" w:sz="8" w:space="0" w:color="auto"/>
            </w:tcBorders>
            <w:vAlign w:val="bottom"/>
          </w:tcPr>
          <w:p w:rsidR="00B37811" w:rsidRDefault="00D515AA">
            <w:pPr>
              <w:jc w:val="center"/>
              <w:rPr>
                <w:sz w:val="20"/>
                <w:szCs w:val="20"/>
              </w:rPr>
            </w:pPr>
            <w:r>
              <w:rPr>
                <w:rFonts w:eastAsia="Times New Roman"/>
              </w:rPr>
              <w:t>Товариства, Положенням "Про</w:t>
            </w:r>
          </w:p>
        </w:tc>
        <w:tc>
          <w:tcPr>
            <w:tcW w:w="4000" w:type="dxa"/>
            <w:tcBorders>
              <w:right w:val="single" w:sz="8" w:space="0" w:color="auto"/>
            </w:tcBorders>
            <w:vAlign w:val="bottom"/>
          </w:tcPr>
          <w:p w:rsidR="00B37811" w:rsidRDefault="00D515AA">
            <w:pPr>
              <w:jc w:val="center"/>
              <w:rPr>
                <w:sz w:val="20"/>
                <w:szCs w:val="20"/>
              </w:rPr>
            </w:pPr>
            <w:r>
              <w:rPr>
                <w:rFonts w:eastAsia="Times New Roman"/>
              </w:rPr>
              <w:t>Федорович, Боднар Володимир</w:t>
            </w:r>
          </w:p>
        </w:tc>
        <w:tc>
          <w:tcPr>
            <w:tcW w:w="0" w:type="dxa"/>
            <w:vAlign w:val="bottom"/>
          </w:tcPr>
          <w:p w:rsidR="00B37811" w:rsidRDefault="00B37811">
            <w:pPr>
              <w:rPr>
                <w:sz w:val="1"/>
                <w:szCs w:val="1"/>
              </w:rPr>
            </w:pPr>
          </w:p>
        </w:tc>
      </w:tr>
      <w:tr w:rsidR="00B37811">
        <w:trPr>
          <w:trHeight w:val="257"/>
        </w:trPr>
        <w:tc>
          <w:tcPr>
            <w:tcW w:w="2020" w:type="dxa"/>
            <w:tcBorders>
              <w:left w:val="single" w:sz="8" w:space="0" w:color="auto"/>
              <w:bottom w:val="single" w:sz="8" w:space="0" w:color="auto"/>
              <w:right w:val="single" w:sz="8" w:space="0" w:color="auto"/>
            </w:tcBorders>
            <w:vAlign w:val="bottom"/>
          </w:tcPr>
          <w:p w:rsidR="00B37811" w:rsidRDefault="00B37811"/>
        </w:tc>
        <w:tc>
          <w:tcPr>
            <w:tcW w:w="4000" w:type="dxa"/>
            <w:tcBorders>
              <w:bottom w:val="single" w:sz="8" w:space="0" w:color="auto"/>
              <w:right w:val="single" w:sz="8" w:space="0" w:color="auto"/>
            </w:tcBorders>
            <w:vAlign w:val="bottom"/>
          </w:tcPr>
          <w:p w:rsidR="00B37811" w:rsidRDefault="00D515AA">
            <w:pPr>
              <w:jc w:val="center"/>
              <w:rPr>
                <w:sz w:val="20"/>
                <w:szCs w:val="20"/>
              </w:rPr>
            </w:pPr>
            <w:r>
              <w:rPr>
                <w:rFonts w:eastAsia="Times New Roman"/>
                <w:w w:val="99"/>
              </w:rPr>
              <w:t>Правлiння" та законодавством України</w:t>
            </w:r>
          </w:p>
        </w:tc>
        <w:tc>
          <w:tcPr>
            <w:tcW w:w="4000" w:type="dxa"/>
            <w:tcBorders>
              <w:bottom w:val="single" w:sz="8" w:space="0" w:color="auto"/>
              <w:right w:val="single" w:sz="8" w:space="0" w:color="auto"/>
            </w:tcBorders>
            <w:vAlign w:val="bottom"/>
          </w:tcPr>
          <w:p w:rsidR="00B37811" w:rsidRDefault="00D515AA">
            <w:pPr>
              <w:jc w:val="center"/>
              <w:rPr>
                <w:sz w:val="20"/>
                <w:szCs w:val="20"/>
              </w:rPr>
            </w:pPr>
            <w:r>
              <w:rPr>
                <w:rFonts w:eastAsia="Times New Roman"/>
                <w:w w:val="98"/>
              </w:rPr>
              <w:t>Iванович.</w:t>
            </w:r>
          </w:p>
        </w:tc>
        <w:tc>
          <w:tcPr>
            <w:tcW w:w="0" w:type="dxa"/>
            <w:vAlign w:val="bottom"/>
          </w:tcPr>
          <w:p w:rsidR="00B37811" w:rsidRDefault="00B37811">
            <w:pPr>
              <w:rPr>
                <w:sz w:val="1"/>
                <w:szCs w:val="1"/>
              </w:rPr>
            </w:pPr>
          </w:p>
        </w:tc>
      </w:tr>
      <w:tr w:rsidR="00B37811">
        <w:trPr>
          <w:trHeight w:val="245"/>
        </w:trPr>
        <w:tc>
          <w:tcPr>
            <w:tcW w:w="2020" w:type="dxa"/>
            <w:tcBorders>
              <w:left w:val="single" w:sz="8" w:space="0" w:color="auto"/>
              <w:right w:val="single" w:sz="8" w:space="0" w:color="auto"/>
            </w:tcBorders>
            <w:vAlign w:val="bottom"/>
          </w:tcPr>
          <w:p w:rsidR="00B37811" w:rsidRDefault="00D515AA">
            <w:pPr>
              <w:spacing w:line="245" w:lineRule="exact"/>
              <w:jc w:val="center"/>
              <w:rPr>
                <w:sz w:val="20"/>
                <w:szCs w:val="20"/>
              </w:rPr>
            </w:pPr>
            <w:r>
              <w:rPr>
                <w:rFonts w:eastAsia="Times New Roman"/>
              </w:rPr>
              <w:t>Ревiзiйна комiсiя</w:t>
            </w:r>
          </w:p>
        </w:tc>
        <w:tc>
          <w:tcPr>
            <w:tcW w:w="4000" w:type="dxa"/>
            <w:tcBorders>
              <w:right w:val="single" w:sz="8" w:space="0" w:color="auto"/>
            </w:tcBorders>
            <w:vAlign w:val="bottom"/>
          </w:tcPr>
          <w:p w:rsidR="00B37811" w:rsidRDefault="00D515AA">
            <w:pPr>
              <w:spacing w:line="245" w:lineRule="exact"/>
              <w:jc w:val="center"/>
              <w:rPr>
                <w:sz w:val="20"/>
                <w:szCs w:val="20"/>
              </w:rPr>
            </w:pPr>
            <w:r>
              <w:rPr>
                <w:rFonts w:eastAsia="Times New Roman"/>
              </w:rPr>
              <w:t>Ревiзiйна комiсiя здiйснює перевiрку</w:t>
            </w:r>
          </w:p>
        </w:tc>
        <w:tc>
          <w:tcPr>
            <w:tcW w:w="4000" w:type="dxa"/>
            <w:tcBorders>
              <w:right w:val="single" w:sz="8" w:space="0" w:color="auto"/>
            </w:tcBorders>
            <w:vAlign w:val="bottom"/>
          </w:tcPr>
          <w:p w:rsidR="00B37811" w:rsidRDefault="00D515AA">
            <w:pPr>
              <w:spacing w:line="245" w:lineRule="exact"/>
              <w:jc w:val="center"/>
              <w:rPr>
                <w:sz w:val="20"/>
                <w:szCs w:val="20"/>
              </w:rPr>
            </w:pPr>
            <w:r>
              <w:rPr>
                <w:rFonts w:eastAsia="Times New Roman"/>
              </w:rPr>
              <w:t>До склалу Ревiзiйної комiсiї Товариства</w:t>
            </w:r>
          </w:p>
        </w:tc>
        <w:tc>
          <w:tcPr>
            <w:tcW w:w="0" w:type="dxa"/>
            <w:vAlign w:val="bottom"/>
          </w:tcPr>
          <w:p w:rsidR="00B37811" w:rsidRDefault="00B37811">
            <w:pPr>
              <w:rPr>
                <w:sz w:val="1"/>
                <w:szCs w:val="1"/>
              </w:rPr>
            </w:pPr>
          </w:p>
        </w:tc>
      </w:tr>
      <w:tr w:rsidR="00B37811">
        <w:trPr>
          <w:trHeight w:val="252"/>
        </w:trPr>
        <w:tc>
          <w:tcPr>
            <w:tcW w:w="2020" w:type="dxa"/>
            <w:tcBorders>
              <w:left w:val="single" w:sz="8" w:space="0" w:color="auto"/>
              <w:right w:val="single" w:sz="8" w:space="0" w:color="auto"/>
            </w:tcBorders>
            <w:vAlign w:val="bottom"/>
          </w:tcPr>
          <w:p w:rsidR="00B37811" w:rsidRDefault="00B37811">
            <w:pPr>
              <w:rPr>
                <w:sz w:val="21"/>
                <w:szCs w:val="21"/>
              </w:rPr>
            </w:pPr>
          </w:p>
        </w:tc>
        <w:tc>
          <w:tcPr>
            <w:tcW w:w="4000" w:type="dxa"/>
            <w:tcBorders>
              <w:right w:val="single" w:sz="8" w:space="0" w:color="auto"/>
            </w:tcBorders>
            <w:vAlign w:val="bottom"/>
          </w:tcPr>
          <w:p w:rsidR="00B37811" w:rsidRDefault="00D515AA">
            <w:pPr>
              <w:jc w:val="center"/>
              <w:rPr>
                <w:sz w:val="20"/>
                <w:szCs w:val="20"/>
              </w:rPr>
            </w:pPr>
            <w:r>
              <w:rPr>
                <w:rFonts w:eastAsia="Times New Roman"/>
                <w:w w:val="99"/>
              </w:rPr>
              <w:t>фiнансово-господарської дiяльностi</w:t>
            </w:r>
          </w:p>
        </w:tc>
        <w:tc>
          <w:tcPr>
            <w:tcW w:w="4000" w:type="dxa"/>
            <w:tcBorders>
              <w:right w:val="single" w:sz="8" w:space="0" w:color="auto"/>
            </w:tcBorders>
            <w:vAlign w:val="bottom"/>
          </w:tcPr>
          <w:p w:rsidR="00B37811" w:rsidRDefault="00D515AA">
            <w:pPr>
              <w:jc w:val="center"/>
              <w:rPr>
                <w:sz w:val="20"/>
                <w:szCs w:val="20"/>
              </w:rPr>
            </w:pPr>
            <w:r>
              <w:rPr>
                <w:rFonts w:eastAsia="Times New Roman"/>
                <w:w w:val="99"/>
              </w:rPr>
              <w:t>входять 4 члени Ревiзiйної комiсiї:</w:t>
            </w:r>
          </w:p>
        </w:tc>
        <w:tc>
          <w:tcPr>
            <w:tcW w:w="0" w:type="dxa"/>
            <w:vAlign w:val="bottom"/>
          </w:tcPr>
          <w:p w:rsidR="00B37811" w:rsidRDefault="00B37811">
            <w:pPr>
              <w:rPr>
                <w:sz w:val="1"/>
                <w:szCs w:val="1"/>
              </w:rPr>
            </w:pPr>
          </w:p>
        </w:tc>
      </w:tr>
      <w:tr w:rsidR="00B37811">
        <w:trPr>
          <w:trHeight w:val="254"/>
        </w:trPr>
        <w:tc>
          <w:tcPr>
            <w:tcW w:w="2020" w:type="dxa"/>
            <w:tcBorders>
              <w:left w:val="single" w:sz="8" w:space="0" w:color="auto"/>
              <w:right w:val="single" w:sz="8" w:space="0" w:color="auto"/>
            </w:tcBorders>
            <w:vAlign w:val="bottom"/>
          </w:tcPr>
          <w:p w:rsidR="00B37811" w:rsidRDefault="00B37811"/>
        </w:tc>
        <w:tc>
          <w:tcPr>
            <w:tcW w:w="4000" w:type="dxa"/>
            <w:tcBorders>
              <w:right w:val="single" w:sz="8" w:space="0" w:color="auto"/>
            </w:tcBorders>
            <w:vAlign w:val="bottom"/>
          </w:tcPr>
          <w:p w:rsidR="00B37811" w:rsidRDefault="00D515AA">
            <w:pPr>
              <w:jc w:val="center"/>
              <w:rPr>
                <w:sz w:val="20"/>
                <w:szCs w:val="20"/>
              </w:rPr>
            </w:pPr>
            <w:r>
              <w:rPr>
                <w:rFonts w:eastAsia="Times New Roman"/>
              </w:rPr>
              <w:t>Товариства. Ревiзiйна комiсiя дiє у</w:t>
            </w:r>
          </w:p>
        </w:tc>
        <w:tc>
          <w:tcPr>
            <w:tcW w:w="4000" w:type="dxa"/>
            <w:tcBorders>
              <w:right w:val="single" w:sz="8" w:space="0" w:color="auto"/>
            </w:tcBorders>
            <w:vAlign w:val="bottom"/>
          </w:tcPr>
          <w:p w:rsidR="00B37811" w:rsidRDefault="00D515AA">
            <w:pPr>
              <w:jc w:val="center"/>
              <w:rPr>
                <w:sz w:val="20"/>
                <w:szCs w:val="20"/>
              </w:rPr>
            </w:pPr>
            <w:r>
              <w:rPr>
                <w:rFonts w:eastAsia="Times New Roman"/>
              </w:rPr>
              <w:t>Єршов Олександр Олександрович,</w:t>
            </w:r>
          </w:p>
        </w:tc>
        <w:tc>
          <w:tcPr>
            <w:tcW w:w="0" w:type="dxa"/>
            <w:vAlign w:val="bottom"/>
          </w:tcPr>
          <w:p w:rsidR="00B37811" w:rsidRDefault="00B37811">
            <w:pPr>
              <w:rPr>
                <w:sz w:val="1"/>
                <w:szCs w:val="1"/>
              </w:rPr>
            </w:pPr>
          </w:p>
        </w:tc>
      </w:tr>
      <w:tr w:rsidR="00B37811">
        <w:trPr>
          <w:trHeight w:val="252"/>
        </w:trPr>
        <w:tc>
          <w:tcPr>
            <w:tcW w:w="2020" w:type="dxa"/>
            <w:tcBorders>
              <w:left w:val="single" w:sz="8" w:space="0" w:color="auto"/>
              <w:right w:val="single" w:sz="8" w:space="0" w:color="auto"/>
            </w:tcBorders>
            <w:vAlign w:val="bottom"/>
          </w:tcPr>
          <w:p w:rsidR="00B37811" w:rsidRDefault="00B37811">
            <w:pPr>
              <w:rPr>
                <w:sz w:val="21"/>
                <w:szCs w:val="21"/>
              </w:rPr>
            </w:pPr>
          </w:p>
        </w:tc>
        <w:tc>
          <w:tcPr>
            <w:tcW w:w="4000" w:type="dxa"/>
            <w:tcBorders>
              <w:right w:val="single" w:sz="8" w:space="0" w:color="auto"/>
            </w:tcBorders>
            <w:vAlign w:val="bottom"/>
          </w:tcPr>
          <w:p w:rsidR="00B37811" w:rsidRDefault="00D515AA">
            <w:pPr>
              <w:jc w:val="center"/>
              <w:rPr>
                <w:sz w:val="20"/>
                <w:szCs w:val="20"/>
              </w:rPr>
            </w:pPr>
            <w:r>
              <w:rPr>
                <w:rFonts w:eastAsia="Times New Roman"/>
              </w:rPr>
              <w:t>порядку, визначеному законодавством</w:t>
            </w:r>
          </w:p>
        </w:tc>
        <w:tc>
          <w:tcPr>
            <w:tcW w:w="4000" w:type="dxa"/>
            <w:tcBorders>
              <w:right w:val="single" w:sz="8" w:space="0" w:color="auto"/>
            </w:tcBorders>
            <w:vAlign w:val="bottom"/>
          </w:tcPr>
          <w:p w:rsidR="00B37811" w:rsidRDefault="00D515AA">
            <w:pPr>
              <w:jc w:val="center"/>
              <w:rPr>
                <w:sz w:val="20"/>
                <w:szCs w:val="20"/>
              </w:rPr>
            </w:pPr>
            <w:r>
              <w:rPr>
                <w:rFonts w:eastAsia="Times New Roman"/>
                <w:w w:val="99"/>
              </w:rPr>
              <w:t>Клочек Тетяна Василiвна, Шишкiн</w:t>
            </w:r>
          </w:p>
        </w:tc>
        <w:tc>
          <w:tcPr>
            <w:tcW w:w="0" w:type="dxa"/>
            <w:vAlign w:val="bottom"/>
          </w:tcPr>
          <w:p w:rsidR="00B37811" w:rsidRDefault="00B37811">
            <w:pPr>
              <w:rPr>
                <w:sz w:val="1"/>
                <w:szCs w:val="1"/>
              </w:rPr>
            </w:pPr>
          </w:p>
        </w:tc>
      </w:tr>
      <w:tr w:rsidR="00B37811">
        <w:trPr>
          <w:trHeight w:val="252"/>
        </w:trPr>
        <w:tc>
          <w:tcPr>
            <w:tcW w:w="2020" w:type="dxa"/>
            <w:tcBorders>
              <w:left w:val="single" w:sz="8" w:space="0" w:color="auto"/>
              <w:right w:val="single" w:sz="8" w:space="0" w:color="auto"/>
            </w:tcBorders>
            <w:vAlign w:val="bottom"/>
          </w:tcPr>
          <w:p w:rsidR="00B37811" w:rsidRDefault="00B37811">
            <w:pPr>
              <w:rPr>
                <w:sz w:val="21"/>
                <w:szCs w:val="21"/>
              </w:rPr>
            </w:pPr>
          </w:p>
        </w:tc>
        <w:tc>
          <w:tcPr>
            <w:tcW w:w="4000" w:type="dxa"/>
            <w:tcBorders>
              <w:right w:val="single" w:sz="8" w:space="0" w:color="auto"/>
            </w:tcBorders>
            <w:vAlign w:val="bottom"/>
          </w:tcPr>
          <w:p w:rsidR="00B37811" w:rsidRDefault="00D515AA">
            <w:pPr>
              <w:jc w:val="center"/>
              <w:rPr>
                <w:sz w:val="20"/>
                <w:szCs w:val="20"/>
              </w:rPr>
            </w:pPr>
            <w:r>
              <w:rPr>
                <w:rFonts w:eastAsia="Times New Roman"/>
                <w:w w:val="99"/>
              </w:rPr>
              <w:t>України, цим Статутом, Положенням</w:t>
            </w:r>
          </w:p>
        </w:tc>
        <w:tc>
          <w:tcPr>
            <w:tcW w:w="4000" w:type="dxa"/>
            <w:tcBorders>
              <w:right w:val="single" w:sz="8" w:space="0" w:color="auto"/>
            </w:tcBorders>
            <w:vAlign w:val="bottom"/>
          </w:tcPr>
          <w:p w:rsidR="00B37811" w:rsidRDefault="00D515AA">
            <w:pPr>
              <w:jc w:val="center"/>
              <w:rPr>
                <w:sz w:val="20"/>
                <w:szCs w:val="20"/>
              </w:rPr>
            </w:pPr>
            <w:r>
              <w:rPr>
                <w:rFonts w:eastAsia="Times New Roman"/>
                <w:w w:val="99"/>
              </w:rPr>
              <w:t>Андрiй Валерiйович.</w:t>
            </w:r>
          </w:p>
        </w:tc>
        <w:tc>
          <w:tcPr>
            <w:tcW w:w="0" w:type="dxa"/>
            <w:vAlign w:val="bottom"/>
          </w:tcPr>
          <w:p w:rsidR="00B37811" w:rsidRDefault="00B37811">
            <w:pPr>
              <w:rPr>
                <w:sz w:val="1"/>
                <w:szCs w:val="1"/>
              </w:rPr>
            </w:pPr>
          </w:p>
        </w:tc>
      </w:tr>
      <w:tr w:rsidR="00B37811">
        <w:trPr>
          <w:trHeight w:val="254"/>
        </w:trPr>
        <w:tc>
          <w:tcPr>
            <w:tcW w:w="2020" w:type="dxa"/>
            <w:tcBorders>
              <w:left w:val="single" w:sz="8" w:space="0" w:color="auto"/>
              <w:right w:val="single" w:sz="8" w:space="0" w:color="auto"/>
            </w:tcBorders>
            <w:vAlign w:val="bottom"/>
          </w:tcPr>
          <w:p w:rsidR="00B37811" w:rsidRDefault="00B37811"/>
        </w:tc>
        <w:tc>
          <w:tcPr>
            <w:tcW w:w="4000" w:type="dxa"/>
            <w:tcBorders>
              <w:right w:val="single" w:sz="8" w:space="0" w:color="auto"/>
            </w:tcBorders>
            <w:vAlign w:val="bottom"/>
          </w:tcPr>
          <w:p w:rsidR="00B37811" w:rsidRDefault="00D515AA">
            <w:pPr>
              <w:jc w:val="center"/>
              <w:rPr>
                <w:sz w:val="20"/>
                <w:szCs w:val="20"/>
              </w:rPr>
            </w:pPr>
            <w:r>
              <w:rPr>
                <w:rFonts w:eastAsia="Times New Roman"/>
              </w:rPr>
              <w:t>"Про Ревiзiйну комiсiю" та iншими</w:t>
            </w:r>
          </w:p>
        </w:tc>
        <w:tc>
          <w:tcPr>
            <w:tcW w:w="4000" w:type="dxa"/>
            <w:tcBorders>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52"/>
        </w:trPr>
        <w:tc>
          <w:tcPr>
            <w:tcW w:w="2020" w:type="dxa"/>
            <w:tcBorders>
              <w:left w:val="single" w:sz="8" w:space="0" w:color="auto"/>
              <w:right w:val="single" w:sz="8" w:space="0" w:color="auto"/>
            </w:tcBorders>
            <w:vAlign w:val="bottom"/>
          </w:tcPr>
          <w:p w:rsidR="00B37811" w:rsidRDefault="00B37811">
            <w:pPr>
              <w:rPr>
                <w:sz w:val="21"/>
                <w:szCs w:val="21"/>
              </w:rPr>
            </w:pPr>
          </w:p>
        </w:tc>
        <w:tc>
          <w:tcPr>
            <w:tcW w:w="4000" w:type="dxa"/>
            <w:tcBorders>
              <w:right w:val="single" w:sz="8" w:space="0" w:color="auto"/>
            </w:tcBorders>
            <w:vAlign w:val="bottom"/>
          </w:tcPr>
          <w:p w:rsidR="00B37811" w:rsidRDefault="00D515AA">
            <w:pPr>
              <w:jc w:val="center"/>
              <w:rPr>
                <w:sz w:val="20"/>
                <w:szCs w:val="20"/>
              </w:rPr>
            </w:pPr>
            <w:r>
              <w:rPr>
                <w:rFonts w:eastAsia="Times New Roman"/>
              </w:rPr>
              <w:t>внутрiшнiми нормативними актами</w:t>
            </w:r>
          </w:p>
        </w:tc>
        <w:tc>
          <w:tcPr>
            <w:tcW w:w="400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8"/>
        </w:trPr>
        <w:tc>
          <w:tcPr>
            <w:tcW w:w="2020" w:type="dxa"/>
            <w:tcBorders>
              <w:left w:val="single" w:sz="8" w:space="0" w:color="auto"/>
              <w:bottom w:val="single" w:sz="8" w:space="0" w:color="auto"/>
              <w:right w:val="single" w:sz="8" w:space="0" w:color="auto"/>
            </w:tcBorders>
            <w:vAlign w:val="bottom"/>
          </w:tcPr>
          <w:p w:rsidR="00B37811" w:rsidRDefault="00B37811"/>
        </w:tc>
        <w:tc>
          <w:tcPr>
            <w:tcW w:w="4000" w:type="dxa"/>
            <w:tcBorders>
              <w:bottom w:val="single" w:sz="8" w:space="0" w:color="auto"/>
              <w:right w:val="single" w:sz="8" w:space="0" w:color="auto"/>
            </w:tcBorders>
            <w:vAlign w:val="bottom"/>
          </w:tcPr>
          <w:p w:rsidR="00B37811" w:rsidRDefault="00D515AA">
            <w:pPr>
              <w:jc w:val="center"/>
              <w:rPr>
                <w:sz w:val="20"/>
                <w:szCs w:val="20"/>
              </w:rPr>
            </w:pPr>
            <w:r>
              <w:rPr>
                <w:rFonts w:eastAsia="Times New Roman"/>
                <w:w w:val="99"/>
              </w:rPr>
              <w:t>Товариства.</w:t>
            </w:r>
          </w:p>
        </w:tc>
        <w:tc>
          <w:tcPr>
            <w:tcW w:w="400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bl>
    <w:p w:rsidR="00B37811" w:rsidRDefault="00B37811">
      <w:pPr>
        <w:spacing w:line="252" w:lineRule="exact"/>
        <w:rPr>
          <w:sz w:val="20"/>
          <w:szCs w:val="20"/>
        </w:rPr>
      </w:pPr>
    </w:p>
    <w:p w:rsidR="00B37811" w:rsidRDefault="00D515AA">
      <w:pPr>
        <w:ind w:right="20"/>
        <w:jc w:val="center"/>
        <w:rPr>
          <w:sz w:val="20"/>
          <w:szCs w:val="20"/>
        </w:rPr>
      </w:pPr>
      <w:r>
        <w:rPr>
          <w:rFonts w:eastAsia="Times New Roman"/>
          <w:b/>
          <w:bCs/>
          <w:sz w:val="28"/>
          <w:szCs w:val="28"/>
        </w:rPr>
        <w:t>V. Інформація про посадових осіб емітента</w:t>
      </w:r>
    </w:p>
    <w:p w:rsidR="00B37811" w:rsidRDefault="00D515AA">
      <w:pPr>
        <w:numPr>
          <w:ilvl w:val="1"/>
          <w:numId w:val="58"/>
        </w:numPr>
        <w:tabs>
          <w:tab w:val="left" w:pos="1000"/>
        </w:tabs>
        <w:ind w:left="1000" w:hanging="278"/>
        <w:rPr>
          <w:rFonts w:eastAsia="Times New Roman"/>
          <w:b/>
          <w:bCs/>
          <w:sz w:val="28"/>
          <w:szCs w:val="28"/>
        </w:rPr>
      </w:pPr>
      <w:r>
        <w:rPr>
          <w:rFonts w:eastAsia="Times New Roman"/>
          <w:b/>
          <w:bCs/>
          <w:sz w:val="28"/>
          <w:szCs w:val="28"/>
        </w:rPr>
        <w:t>Інформація щодо освіти та стажу роботи посадових осіб емітента</w:t>
      </w:r>
    </w:p>
    <w:p w:rsidR="00B37811" w:rsidRDefault="00D515AA">
      <w:pPr>
        <w:numPr>
          <w:ilvl w:val="0"/>
          <w:numId w:val="59"/>
        </w:numPr>
        <w:tabs>
          <w:tab w:val="left" w:pos="260"/>
        </w:tabs>
        <w:spacing w:line="233" w:lineRule="auto"/>
        <w:ind w:left="260" w:hanging="260"/>
        <w:rPr>
          <w:rFonts w:eastAsia="Times New Roman"/>
          <w:sz w:val="24"/>
          <w:szCs w:val="24"/>
        </w:rPr>
      </w:pPr>
      <w:r>
        <w:rPr>
          <w:rFonts w:eastAsia="Times New Roman"/>
          <w:sz w:val="24"/>
          <w:szCs w:val="24"/>
        </w:rPr>
        <w:t>Посада</w:t>
      </w:r>
    </w:p>
    <w:p w:rsidR="00B37811" w:rsidRDefault="00B37811">
      <w:pPr>
        <w:spacing w:line="1" w:lineRule="exact"/>
        <w:rPr>
          <w:sz w:val="20"/>
          <w:szCs w:val="20"/>
        </w:rPr>
      </w:pPr>
    </w:p>
    <w:p w:rsidR="00B37811" w:rsidRDefault="00D515AA">
      <w:pPr>
        <w:ind w:left="720"/>
        <w:rPr>
          <w:sz w:val="20"/>
          <w:szCs w:val="20"/>
        </w:rPr>
      </w:pPr>
      <w:r>
        <w:rPr>
          <w:rFonts w:eastAsia="Times New Roman"/>
          <w:sz w:val="24"/>
          <w:szCs w:val="24"/>
        </w:rPr>
        <w:t>Голова Правлiння</w:t>
      </w:r>
    </w:p>
    <w:p w:rsidR="00B37811" w:rsidRDefault="00B37811">
      <w:pPr>
        <w:spacing w:line="12" w:lineRule="exact"/>
        <w:rPr>
          <w:sz w:val="20"/>
          <w:szCs w:val="20"/>
        </w:rPr>
      </w:pPr>
    </w:p>
    <w:p w:rsidR="00B37811" w:rsidRDefault="00D515AA">
      <w:pPr>
        <w:numPr>
          <w:ilvl w:val="0"/>
          <w:numId w:val="60"/>
        </w:numPr>
        <w:tabs>
          <w:tab w:val="left" w:pos="260"/>
        </w:tabs>
        <w:spacing w:line="234" w:lineRule="auto"/>
        <w:ind w:left="720" w:right="960" w:hanging="720"/>
        <w:rPr>
          <w:rFonts w:eastAsia="Times New Roman"/>
          <w:sz w:val="24"/>
          <w:szCs w:val="24"/>
        </w:rPr>
      </w:pPr>
      <w:r>
        <w:rPr>
          <w:rFonts w:eastAsia="Times New Roman"/>
          <w:sz w:val="24"/>
          <w:szCs w:val="24"/>
        </w:rPr>
        <w:t>Прізвище, ім'я, по батькові фізичної особи або повне найменування юридичної особи Зiльберман Олександр Юрiйович</w:t>
      </w:r>
    </w:p>
    <w:p w:rsidR="00B37811" w:rsidRDefault="00B37811">
      <w:pPr>
        <w:spacing w:line="1" w:lineRule="exact"/>
        <w:rPr>
          <w:rFonts w:eastAsia="Times New Roman"/>
          <w:sz w:val="24"/>
          <w:szCs w:val="24"/>
        </w:rPr>
      </w:pPr>
    </w:p>
    <w:p w:rsidR="00B37811" w:rsidRDefault="00D515AA">
      <w:pPr>
        <w:numPr>
          <w:ilvl w:val="0"/>
          <w:numId w:val="60"/>
        </w:numPr>
        <w:tabs>
          <w:tab w:val="left" w:pos="260"/>
        </w:tabs>
        <w:ind w:left="260" w:hanging="260"/>
        <w:rPr>
          <w:rFonts w:eastAsia="Times New Roman"/>
          <w:sz w:val="24"/>
          <w:szCs w:val="24"/>
        </w:rPr>
      </w:pPr>
      <w:r>
        <w:rPr>
          <w:rFonts w:eastAsia="Times New Roman"/>
          <w:sz w:val="24"/>
          <w:szCs w:val="24"/>
        </w:rPr>
        <w:t>Ідентифікаційний код юридичної особи</w:t>
      </w:r>
    </w:p>
    <w:p w:rsidR="00B37811" w:rsidRDefault="00D515AA">
      <w:pPr>
        <w:ind w:left="720"/>
        <w:rPr>
          <w:sz w:val="20"/>
          <w:szCs w:val="20"/>
        </w:rPr>
      </w:pPr>
      <w:r>
        <w:rPr>
          <w:rFonts w:eastAsia="Times New Roman"/>
          <w:sz w:val="24"/>
          <w:szCs w:val="24"/>
        </w:rPr>
        <w:t>-</w:t>
      </w:r>
    </w:p>
    <w:p w:rsidR="00B37811" w:rsidRDefault="00D515AA">
      <w:pPr>
        <w:numPr>
          <w:ilvl w:val="0"/>
          <w:numId w:val="61"/>
        </w:numPr>
        <w:tabs>
          <w:tab w:val="left" w:pos="260"/>
        </w:tabs>
        <w:ind w:left="260" w:hanging="260"/>
        <w:rPr>
          <w:rFonts w:eastAsia="Times New Roman"/>
          <w:sz w:val="24"/>
          <w:szCs w:val="24"/>
        </w:rPr>
      </w:pPr>
      <w:r>
        <w:rPr>
          <w:rFonts w:eastAsia="Times New Roman"/>
          <w:sz w:val="24"/>
          <w:szCs w:val="24"/>
        </w:rPr>
        <w:t>Рік народження</w:t>
      </w:r>
    </w:p>
    <w:p w:rsidR="00B37811" w:rsidRDefault="00D515AA">
      <w:pPr>
        <w:ind w:left="720"/>
        <w:rPr>
          <w:rFonts w:eastAsia="Times New Roman"/>
          <w:sz w:val="24"/>
          <w:szCs w:val="24"/>
        </w:rPr>
      </w:pPr>
      <w:r>
        <w:rPr>
          <w:rFonts w:eastAsia="Times New Roman"/>
          <w:sz w:val="24"/>
          <w:szCs w:val="24"/>
        </w:rPr>
        <w:t>1947</w:t>
      </w:r>
    </w:p>
    <w:p w:rsidR="00B37811" w:rsidRDefault="00D515AA">
      <w:pPr>
        <w:numPr>
          <w:ilvl w:val="0"/>
          <w:numId w:val="61"/>
        </w:numPr>
        <w:tabs>
          <w:tab w:val="left" w:pos="260"/>
        </w:tabs>
        <w:ind w:left="260" w:hanging="260"/>
        <w:rPr>
          <w:rFonts w:eastAsia="Times New Roman"/>
          <w:sz w:val="24"/>
          <w:szCs w:val="24"/>
        </w:rPr>
      </w:pPr>
      <w:r>
        <w:rPr>
          <w:rFonts w:eastAsia="Times New Roman"/>
          <w:sz w:val="24"/>
          <w:szCs w:val="24"/>
        </w:rPr>
        <w:t>Освіта</w:t>
      </w:r>
    </w:p>
    <w:p w:rsidR="00B37811" w:rsidRDefault="00D515AA">
      <w:pPr>
        <w:ind w:left="720"/>
        <w:rPr>
          <w:sz w:val="20"/>
          <w:szCs w:val="20"/>
        </w:rPr>
      </w:pPr>
      <w:r>
        <w:rPr>
          <w:rFonts w:eastAsia="Times New Roman"/>
          <w:sz w:val="24"/>
          <w:szCs w:val="24"/>
        </w:rPr>
        <w:t>вища</w:t>
      </w:r>
    </w:p>
    <w:p w:rsidR="00B37811" w:rsidRDefault="00D515AA">
      <w:pPr>
        <w:numPr>
          <w:ilvl w:val="0"/>
          <w:numId w:val="62"/>
        </w:numPr>
        <w:tabs>
          <w:tab w:val="left" w:pos="260"/>
        </w:tabs>
        <w:ind w:left="260" w:hanging="260"/>
        <w:rPr>
          <w:rFonts w:eastAsia="Times New Roman"/>
          <w:sz w:val="24"/>
          <w:szCs w:val="24"/>
        </w:rPr>
      </w:pPr>
      <w:r>
        <w:rPr>
          <w:rFonts w:eastAsia="Times New Roman"/>
          <w:sz w:val="24"/>
          <w:szCs w:val="24"/>
        </w:rPr>
        <w:t>Стаж роботи (років)</w:t>
      </w:r>
    </w:p>
    <w:p w:rsidR="00B37811" w:rsidRDefault="00D515AA">
      <w:pPr>
        <w:ind w:left="720"/>
        <w:rPr>
          <w:rFonts w:eastAsia="Times New Roman"/>
          <w:sz w:val="24"/>
          <w:szCs w:val="24"/>
        </w:rPr>
      </w:pPr>
      <w:r>
        <w:rPr>
          <w:rFonts w:eastAsia="Times New Roman"/>
          <w:sz w:val="24"/>
          <w:szCs w:val="24"/>
        </w:rPr>
        <w:t>47</w:t>
      </w:r>
    </w:p>
    <w:p w:rsidR="00B37811" w:rsidRDefault="00D515AA">
      <w:pPr>
        <w:numPr>
          <w:ilvl w:val="0"/>
          <w:numId w:val="62"/>
        </w:numPr>
        <w:tabs>
          <w:tab w:val="left" w:pos="260"/>
        </w:tabs>
        <w:ind w:left="260" w:hanging="260"/>
        <w:rPr>
          <w:rFonts w:eastAsia="Times New Roman"/>
          <w:sz w:val="24"/>
          <w:szCs w:val="24"/>
        </w:rPr>
      </w:pPr>
      <w:r>
        <w:rPr>
          <w:rFonts w:eastAsia="Times New Roman"/>
          <w:sz w:val="24"/>
          <w:szCs w:val="24"/>
        </w:rPr>
        <w:t>Найменування підприємства, ідентифікаційний код юридичної особи та посада, яку займав</w:t>
      </w:r>
    </w:p>
    <w:p w:rsidR="00B37811" w:rsidRDefault="00B37811">
      <w:pPr>
        <w:spacing w:line="12" w:lineRule="exact"/>
        <w:rPr>
          <w:sz w:val="20"/>
          <w:szCs w:val="20"/>
        </w:rPr>
      </w:pPr>
    </w:p>
    <w:p w:rsidR="00B37811" w:rsidRDefault="00D515AA">
      <w:pPr>
        <w:spacing w:line="234" w:lineRule="auto"/>
        <w:ind w:firstLine="720"/>
        <w:rPr>
          <w:sz w:val="20"/>
          <w:szCs w:val="20"/>
        </w:rPr>
      </w:pPr>
      <w:r>
        <w:rPr>
          <w:rFonts w:eastAsia="Times New Roman"/>
          <w:sz w:val="24"/>
          <w:szCs w:val="24"/>
        </w:rPr>
        <w:t>ЗАТ "СМЗ" Красноярський край, 27.08.2010 р.-06.08.2012 р. - Генеральний директор ЗАТ "СМЗ" Красноярський край.</w:t>
      </w:r>
    </w:p>
    <w:p w:rsidR="00B37811" w:rsidRDefault="00B37811">
      <w:pPr>
        <w:spacing w:line="2" w:lineRule="exact"/>
        <w:rPr>
          <w:sz w:val="20"/>
          <w:szCs w:val="20"/>
        </w:rPr>
      </w:pPr>
    </w:p>
    <w:p w:rsidR="00B37811" w:rsidRDefault="00D515AA">
      <w:pPr>
        <w:numPr>
          <w:ilvl w:val="0"/>
          <w:numId w:val="63"/>
        </w:numPr>
        <w:tabs>
          <w:tab w:val="left" w:pos="260"/>
        </w:tabs>
        <w:ind w:left="260" w:hanging="260"/>
        <w:rPr>
          <w:rFonts w:eastAsia="Times New Roman"/>
          <w:sz w:val="24"/>
          <w:szCs w:val="24"/>
        </w:rPr>
      </w:pPr>
      <w:r>
        <w:rPr>
          <w:rFonts w:eastAsia="Times New Roman"/>
          <w:sz w:val="24"/>
          <w:szCs w:val="24"/>
        </w:rPr>
        <w:t>Дата набуття повноважень та термін, на який обрано (призначено)</w:t>
      </w:r>
    </w:p>
    <w:p w:rsidR="00B37811" w:rsidRDefault="00B37811">
      <w:pPr>
        <w:sectPr w:rsidR="00B37811">
          <w:pgSz w:w="12240" w:h="15840"/>
          <w:pgMar w:top="839" w:right="840" w:bottom="559" w:left="1400" w:header="0" w:footer="0" w:gutter="0"/>
          <w:cols w:space="720" w:equalWidth="0">
            <w:col w:w="10000"/>
          </w:cols>
        </w:sectPr>
      </w:pPr>
    </w:p>
    <w:p w:rsidR="00B37811" w:rsidRDefault="00D515AA">
      <w:pPr>
        <w:ind w:left="720"/>
        <w:rPr>
          <w:sz w:val="20"/>
          <w:szCs w:val="20"/>
        </w:rPr>
      </w:pPr>
      <w:bookmarkStart w:id="13" w:name="page15"/>
      <w:bookmarkEnd w:id="13"/>
      <w:r>
        <w:rPr>
          <w:rFonts w:eastAsia="Times New Roman"/>
          <w:sz w:val="24"/>
          <w:szCs w:val="24"/>
        </w:rPr>
        <w:lastRenderedPageBreak/>
        <w:t>20.04.2018, обрано 3 роки</w:t>
      </w:r>
    </w:p>
    <w:p w:rsidR="00B37811" w:rsidRDefault="00D515AA">
      <w:pPr>
        <w:rPr>
          <w:sz w:val="20"/>
          <w:szCs w:val="20"/>
        </w:rPr>
      </w:pPr>
      <w:r>
        <w:rPr>
          <w:rFonts w:eastAsia="Times New Roman"/>
          <w:sz w:val="24"/>
          <w:szCs w:val="24"/>
        </w:rPr>
        <w:t>9) Опис</w:t>
      </w:r>
    </w:p>
    <w:p w:rsidR="00B37811" w:rsidRDefault="00B37811">
      <w:pPr>
        <w:spacing w:line="13" w:lineRule="exact"/>
        <w:rPr>
          <w:sz w:val="20"/>
          <w:szCs w:val="20"/>
        </w:rPr>
      </w:pPr>
    </w:p>
    <w:p w:rsidR="00B37811" w:rsidRDefault="00D515AA">
      <w:pPr>
        <w:spacing w:line="234" w:lineRule="auto"/>
        <w:ind w:right="20" w:firstLine="720"/>
        <w:jc w:val="both"/>
        <w:rPr>
          <w:sz w:val="20"/>
          <w:szCs w:val="20"/>
        </w:rPr>
      </w:pPr>
      <w:r>
        <w:rPr>
          <w:rFonts w:eastAsia="Times New Roman"/>
          <w:sz w:val="24"/>
          <w:szCs w:val="24"/>
        </w:rPr>
        <w:t>Повноваження та обов'язки посадової особи - у вiдповiдностi до Статуту АТ "МАРГАНЕЦЬКИЙ ГЗК".</w:t>
      </w:r>
    </w:p>
    <w:p w:rsidR="00B37811" w:rsidRDefault="00B37811">
      <w:pPr>
        <w:spacing w:line="2" w:lineRule="exact"/>
        <w:rPr>
          <w:sz w:val="20"/>
          <w:szCs w:val="20"/>
        </w:rPr>
      </w:pPr>
    </w:p>
    <w:p w:rsidR="00B37811" w:rsidRDefault="00D515AA">
      <w:pPr>
        <w:rPr>
          <w:sz w:val="20"/>
          <w:szCs w:val="20"/>
        </w:rPr>
      </w:pPr>
      <w:r>
        <w:rPr>
          <w:rFonts w:eastAsia="Times New Roman"/>
          <w:sz w:val="24"/>
          <w:szCs w:val="24"/>
        </w:rPr>
        <w:t>Окрiм заробiтної плати, iнших винагород не надавалося.</w:t>
      </w:r>
    </w:p>
    <w:p w:rsidR="00B37811" w:rsidRDefault="00D515AA">
      <w:pPr>
        <w:rPr>
          <w:sz w:val="20"/>
          <w:szCs w:val="20"/>
        </w:rPr>
      </w:pPr>
      <w:r>
        <w:rPr>
          <w:rFonts w:eastAsia="Times New Roman"/>
          <w:sz w:val="24"/>
          <w:szCs w:val="24"/>
        </w:rPr>
        <w:t>На iнших пiдприємствах не працює.</w:t>
      </w:r>
    </w:p>
    <w:p w:rsidR="00B37811" w:rsidRDefault="00B37811">
      <w:pPr>
        <w:spacing w:line="12" w:lineRule="exact"/>
        <w:rPr>
          <w:sz w:val="20"/>
          <w:szCs w:val="20"/>
        </w:rPr>
      </w:pPr>
    </w:p>
    <w:p w:rsidR="00B37811" w:rsidRDefault="00D515AA">
      <w:pPr>
        <w:spacing w:line="234" w:lineRule="auto"/>
        <w:ind w:right="20"/>
        <w:jc w:val="both"/>
        <w:rPr>
          <w:sz w:val="20"/>
          <w:szCs w:val="20"/>
        </w:rPr>
      </w:pPr>
      <w:r>
        <w:rPr>
          <w:rFonts w:eastAsia="Times New Roman"/>
          <w:sz w:val="24"/>
          <w:szCs w:val="24"/>
        </w:rPr>
        <w:t>Iнформацiя про стаж керiвної роботи та попереднi посади, якi особа обiймала протягом останнiх п'яти рокiв:</w:t>
      </w:r>
    </w:p>
    <w:p w:rsidR="00B37811" w:rsidRDefault="00B37811">
      <w:pPr>
        <w:spacing w:line="14" w:lineRule="exact"/>
        <w:rPr>
          <w:sz w:val="20"/>
          <w:szCs w:val="20"/>
        </w:rPr>
      </w:pPr>
    </w:p>
    <w:p w:rsidR="00B37811" w:rsidRDefault="00D515AA">
      <w:pPr>
        <w:spacing w:line="236" w:lineRule="auto"/>
        <w:ind w:right="20"/>
        <w:jc w:val="both"/>
        <w:rPr>
          <w:sz w:val="20"/>
          <w:szCs w:val="20"/>
        </w:rPr>
      </w:pPr>
      <w:r>
        <w:rPr>
          <w:rFonts w:eastAsia="Times New Roman"/>
          <w:sz w:val="24"/>
          <w:szCs w:val="24"/>
        </w:rPr>
        <w:t>12.12.2013 р. Загальними зборами акцiонерного товариства (Протокол №1/2013 вiд 12 грудня 2013 року) призначений на посаду Голови Правлiння ПАТ "Марганецький ГЗК" термiном на три роки.</w:t>
      </w:r>
    </w:p>
    <w:p w:rsidR="00B37811" w:rsidRDefault="00B37811">
      <w:pPr>
        <w:spacing w:line="14" w:lineRule="exact"/>
        <w:rPr>
          <w:sz w:val="20"/>
          <w:szCs w:val="20"/>
        </w:rPr>
      </w:pPr>
    </w:p>
    <w:p w:rsidR="00B37811" w:rsidRDefault="00D515AA">
      <w:pPr>
        <w:spacing w:line="238" w:lineRule="auto"/>
        <w:jc w:val="both"/>
        <w:rPr>
          <w:sz w:val="20"/>
          <w:szCs w:val="20"/>
        </w:rPr>
      </w:pPr>
      <w:r>
        <w:rPr>
          <w:rFonts w:eastAsia="Times New Roman"/>
          <w:sz w:val="24"/>
          <w:szCs w:val="24"/>
        </w:rPr>
        <w:t>Загальними зборами акцiонерiв (Протокол № 1/2017 вiд 22 червня 2017 року), з метою обрання нового складу Правлiння, було обрано Головою Правлiння Зiльбермана Олександра Юрiйовича. Загальними зборами акцiонерiв (Протокол № 1/2018 вiд 20 квiтня 2018 року), з метою обрання нового складу Правлiння, було обрано Головою Правлiння Зiльбермана Олександра Юрiйовича. Часткою в статутному капiталi емiтента не володiє, непогашеної судимостi за корисливi та посадовi злочини не має, обраний строком у вiдповiдностi до Статуту.</w:t>
      </w:r>
    </w:p>
    <w:p w:rsidR="00B37811" w:rsidRDefault="00B37811">
      <w:pPr>
        <w:spacing w:line="15" w:lineRule="exact"/>
        <w:rPr>
          <w:sz w:val="20"/>
          <w:szCs w:val="20"/>
        </w:rPr>
      </w:pPr>
    </w:p>
    <w:p w:rsidR="00B37811" w:rsidRDefault="00D515AA">
      <w:pPr>
        <w:spacing w:line="236" w:lineRule="auto"/>
        <w:ind w:right="20"/>
        <w:jc w:val="both"/>
        <w:rPr>
          <w:sz w:val="20"/>
          <w:szCs w:val="20"/>
        </w:rPr>
      </w:pPr>
      <w:r>
        <w:rPr>
          <w:rFonts w:eastAsia="Times New Roman"/>
          <w:sz w:val="24"/>
          <w:szCs w:val="24"/>
        </w:rPr>
        <w:t>Пiсля закiнчення тритрiчного термiну, повноваження членiв Правлiння дiйснi до обрання Загальними зборами наступного складу Правлiння або до припинення повноважень у випадках, передбачених Статутом АТ "МАРГАНЕЦЬКИЙ ГЗК".</w:t>
      </w:r>
    </w:p>
    <w:p w:rsidR="00B37811" w:rsidRDefault="00B37811">
      <w:pPr>
        <w:spacing w:line="278" w:lineRule="exact"/>
        <w:rPr>
          <w:sz w:val="20"/>
          <w:szCs w:val="20"/>
        </w:rPr>
      </w:pPr>
    </w:p>
    <w:p w:rsidR="00B37811" w:rsidRDefault="00D515AA">
      <w:pPr>
        <w:numPr>
          <w:ilvl w:val="0"/>
          <w:numId w:val="64"/>
        </w:numPr>
        <w:tabs>
          <w:tab w:val="left" w:pos="260"/>
        </w:tabs>
        <w:ind w:left="260" w:hanging="260"/>
        <w:rPr>
          <w:rFonts w:eastAsia="Times New Roman"/>
          <w:sz w:val="24"/>
          <w:szCs w:val="24"/>
        </w:rPr>
      </w:pPr>
      <w:r>
        <w:rPr>
          <w:rFonts w:eastAsia="Times New Roman"/>
          <w:sz w:val="24"/>
          <w:szCs w:val="24"/>
        </w:rPr>
        <w:t>Посада</w:t>
      </w:r>
    </w:p>
    <w:p w:rsidR="00B37811" w:rsidRDefault="00D515AA">
      <w:pPr>
        <w:ind w:left="720"/>
        <w:rPr>
          <w:sz w:val="20"/>
          <w:szCs w:val="20"/>
        </w:rPr>
      </w:pPr>
      <w:r>
        <w:rPr>
          <w:rFonts w:eastAsia="Times New Roman"/>
          <w:sz w:val="24"/>
          <w:szCs w:val="24"/>
        </w:rPr>
        <w:t>Член Правлiння, Головний бухгалтер</w:t>
      </w:r>
    </w:p>
    <w:p w:rsidR="00B37811" w:rsidRDefault="00B37811">
      <w:pPr>
        <w:spacing w:line="12" w:lineRule="exact"/>
        <w:rPr>
          <w:sz w:val="20"/>
          <w:szCs w:val="20"/>
        </w:rPr>
      </w:pPr>
    </w:p>
    <w:p w:rsidR="00B37811" w:rsidRDefault="00D515AA">
      <w:pPr>
        <w:numPr>
          <w:ilvl w:val="0"/>
          <w:numId w:val="65"/>
        </w:numPr>
        <w:tabs>
          <w:tab w:val="left" w:pos="260"/>
        </w:tabs>
        <w:spacing w:line="234" w:lineRule="auto"/>
        <w:ind w:left="720" w:right="960" w:hanging="720"/>
        <w:rPr>
          <w:rFonts w:eastAsia="Times New Roman"/>
          <w:sz w:val="24"/>
          <w:szCs w:val="24"/>
        </w:rPr>
      </w:pPr>
      <w:r>
        <w:rPr>
          <w:rFonts w:eastAsia="Times New Roman"/>
          <w:sz w:val="24"/>
          <w:szCs w:val="24"/>
        </w:rPr>
        <w:t>Прізвище, ім'я, по батькові фізичної особи або повне найменування юридичної особи Добренкова Лiдiя Григорiвна</w:t>
      </w:r>
    </w:p>
    <w:p w:rsidR="00B37811" w:rsidRDefault="00B37811">
      <w:pPr>
        <w:spacing w:line="2" w:lineRule="exact"/>
        <w:rPr>
          <w:rFonts w:eastAsia="Times New Roman"/>
          <w:sz w:val="24"/>
          <w:szCs w:val="24"/>
        </w:rPr>
      </w:pPr>
    </w:p>
    <w:p w:rsidR="00B37811" w:rsidRDefault="00D515AA">
      <w:pPr>
        <w:numPr>
          <w:ilvl w:val="0"/>
          <w:numId w:val="65"/>
        </w:numPr>
        <w:tabs>
          <w:tab w:val="left" w:pos="260"/>
        </w:tabs>
        <w:ind w:left="260" w:hanging="260"/>
        <w:rPr>
          <w:rFonts w:eastAsia="Times New Roman"/>
          <w:sz w:val="24"/>
          <w:szCs w:val="24"/>
        </w:rPr>
      </w:pPr>
      <w:r>
        <w:rPr>
          <w:rFonts w:eastAsia="Times New Roman"/>
          <w:sz w:val="24"/>
          <w:szCs w:val="24"/>
        </w:rPr>
        <w:t>Ідентифікаційний код юридичної особи</w:t>
      </w:r>
    </w:p>
    <w:p w:rsidR="00B37811" w:rsidRDefault="00D515AA">
      <w:pPr>
        <w:ind w:left="720"/>
        <w:rPr>
          <w:sz w:val="20"/>
          <w:szCs w:val="20"/>
        </w:rPr>
      </w:pPr>
      <w:r>
        <w:rPr>
          <w:rFonts w:eastAsia="Times New Roman"/>
          <w:sz w:val="24"/>
          <w:szCs w:val="24"/>
        </w:rPr>
        <w:t>---</w:t>
      </w:r>
    </w:p>
    <w:p w:rsidR="00B37811" w:rsidRDefault="00D515AA">
      <w:pPr>
        <w:numPr>
          <w:ilvl w:val="0"/>
          <w:numId w:val="66"/>
        </w:numPr>
        <w:tabs>
          <w:tab w:val="left" w:pos="260"/>
        </w:tabs>
        <w:ind w:left="260" w:hanging="260"/>
        <w:rPr>
          <w:rFonts w:eastAsia="Times New Roman"/>
          <w:sz w:val="24"/>
          <w:szCs w:val="24"/>
        </w:rPr>
      </w:pPr>
      <w:r>
        <w:rPr>
          <w:rFonts w:eastAsia="Times New Roman"/>
          <w:sz w:val="24"/>
          <w:szCs w:val="24"/>
        </w:rPr>
        <w:t>Рік народження</w:t>
      </w:r>
    </w:p>
    <w:p w:rsidR="00B37811" w:rsidRDefault="00D515AA">
      <w:pPr>
        <w:ind w:left="720"/>
        <w:rPr>
          <w:rFonts w:eastAsia="Times New Roman"/>
          <w:sz w:val="24"/>
          <w:szCs w:val="24"/>
        </w:rPr>
      </w:pPr>
      <w:r>
        <w:rPr>
          <w:rFonts w:eastAsia="Times New Roman"/>
          <w:sz w:val="24"/>
          <w:szCs w:val="24"/>
        </w:rPr>
        <w:t>1958</w:t>
      </w:r>
    </w:p>
    <w:p w:rsidR="00B37811" w:rsidRDefault="00D515AA">
      <w:pPr>
        <w:numPr>
          <w:ilvl w:val="0"/>
          <w:numId w:val="66"/>
        </w:numPr>
        <w:tabs>
          <w:tab w:val="left" w:pos="260"/>
        </w:tabs>
        <w:ind w:left="260" w:hanging="260"/>
        <w:rPr>
          <w:rFonts w:eastAsia="Times New Roman"/>
          <w:sz w:val="24"/>
          <w:szCs w:val="24"/>
        </w:rPr>
      </w:pPr>
      <w:r>
        <w:rPr>
          <w:rFonts w:eastAsia="Times New Roman"/>
          <w:sz w:val="24"/>
          <w:szCs w:val="24"/>
        </w:rPr>
        <w:t>Освіта</w:t>
      </w:r>
    </w:p>
    <w:p w:rsidR="00B37811" w:rsidRDefault="00D515AA">
      <w:pPr>
        <w:ind w:left="720"/>
        <w:rPr>
          <w:sz w:val="20"/>
          <w:szCs w:val="20"/>
        </w:rPr>
      </w:pPr>
      <w:r>
        <w:rPr>
          <w:rFonts w:eastAsia="Times New Roman"/>
          <w:sz w:val="24"/>
          <w:szCs w:val="24"/>
        </w:rPr>
        <w:t>вища</w:t>
      </w:r>
    </w:p>
    <w:p w:rsidR="00B37811" w:rsidRDefault="00D515AA">
      <w:pPr>
        <w:numPr>
          <w:ilvl w:val="0"/>
          <w:numId w:val="67"/>
        </w:numPr>
        <w:tabs>
          <w:tab w:val="left" w:pos="260"/>
        </w:tabs>
        <w:ind w:left="260" w:hanging="260"/>
        <w:rPr>
          <w:rFonts w:eastAsia="Times New Roman"/>
          <w:sz w:val="24"/>
          <w:szCs w:val="24"/>
        </w:rPr>
      </w:pPr>
      <w:r>
        <w:rPr>
          <w:rFonts w:eastAsia="Times New Roman"/>
          <w:sz w:val="24"/>
          <w:szCs w:val="24"/>
        </w:rPr>
        <w:t>Стаж роботи (років)</w:t>
      </w:r>
    </w:p>
    <w:p w:rsidR="00B37811" w:rsidRDefault="00D515AA">
      <w:pPr>
        <w:ind w:left="720"/>
        <w:rPr>
          <w:rFonts w:eastAsia="Times New Roman"/>
          <w:sz w:val="24"/>
          <w:szCs w:val="24"/>
        </w:rPr>
      </w:pPr>
      <w:r>
        <w:rPr>
          <w:rFonts w:eastAsia="Times New Roman"/>
          <w:sz w:val="24"/>
          <w:szCs w:val="24"/>
        </w:rPr>
        <w:t>41</w:t>
      </w:r>
    </w:p>
    <w:p w:rsidR="00B37811" w:rsidRDefault="00B37811">
      <w:pPr>
        <w:spacing w:line="12" w:lineRule="exact"/>
        <w:rPr>
          <w:rFonts w:eastAsia="Times New Roman"/>
          <w:sz w:val="24"/>
          <w:szCs w:val="24"/>
        </w:rPr>
      </w:pPr>
    </w:p>
    <w:p w:rsidR="00B37811" w:rsidRDefault="00D515AA">
      <w:pPr>
        <w:numPr>
          <w:ilvl w:val="0"/>
          <w:numId w:val="67"/>
        </w:numPr>
        <w:tabs>
          <w:tab w:val="left" w:pos="260"/>
        </w:tabs>
        <w:spacing w:line="234" w:lineRule="auto"/>
        <w:ind w:left="720" w:right="340" w:hanging="720"/>
        <w:jc w:val="right"/>
        <w:rPr>
          <w:rFonts w:eastAsia="Times New Roman"/>
          <w:sz w:val="24"/>
          <w:szCs w:val="24"/>
        </w:rPr>
      </w:pPr>
      <w:r>
        <w:rPr>
          <w:rFonts w:eastAsia="Times New Roman"/>
          <w:sz w:val="24"/>
          <w:szCs w:val="24"/>
        </w:rPr>
        <w:t>Найменування підприємства, ідентифікаційний код юридичної особи та посада, яку займав ВАТ "Марганецький ГЗК", Заступник головного бухгалтера ВАТ "Марганецький ГЗК"</w:t>
      </w:r>
    </w:p>
    <w:p w:rsidR="00B37811" w:rsidRDefault="00B37811">
      <w:pPr>
        <w:spacing w:line="2" w:lineRule="exact"/>
        <w:rPr>
          <w:rFonts w:eastAsia="Times New Roman"/>
          <w:sz w:val="24"/>
          <w:szCs w:val="24"/>
        </w:rPr>
      </w:pPr>
    </w:p>
    <w:p w:rsidR="00B37811" w:rsidRDefault="00D515AA">
      <w:pPr>
        <w:numPr>
          <w:ilvl w:val="0"/>
          <w:numId w:val="67"/>
        </w:numPr>
        <w:tabs>
          <w:tab w:val="left" w:pos="260"/>
        </w:tabs>
        <w:ind w:left="260" w:hanging="260"/>
        <w:rPr>
          <w:rFonts w:eastAsia="Times New Roman"/>
          <w:sz w:val="24"/>
          <w:szCs w:val="24"/>
        </w:rPr>
      </w:pPr>
      <w:r>
        <w:rPr>
          <w:rFonts w:eastAsia="Times New Roman"/>
          <w:sz w:val="24"/>
          <w:szCs w:val="24"/>
        </w:rPr>
        <w:t>Дата набуття повноважень та термін, на який обрано (призначено)</w:t>
      </w:r>
    </w:p>
    <w:p w:rsidR="00B37811" w:rsidRDefault="00D515AA">
      <w:pPr>
        <w:ind w:left="720"/>
        <w:rPr>
          <w:sz w:val="20"/>
          <w:szCs w:val="20"/>
        </w:rPr>
      </w:pPr>
      <w:r>
        <w:rPr>
          <w:rFonts w:eastAsia="Times New Roman"/>
          <w:sz w:val="24"/>
          <w:szCs w:val="24"/>
        </w:rPr>
        <w:t>20.04.2018, обрано 3 роки</w:t>
      </w:r>
    </w:p>
    <w:p w:rsidR="00B37811" w:rsidRDefault="00D515AA">
      <w:pPr>
        <w:rPr>
          <w:sz w:val="20"/>
          <w:szCs w:val="20"/>
        </w:rPr>
      </w:pPr>
      <w:r>
        <w:rPr>
          <w:rFonts w:eastAsia="Times New Roman"/>
          <w:sz w:val="24"/>
          <w:szCs w:val="24"/>
        </w:rPr>
        <w:t>9) Опис</w:t>
      </w:r>
    </w:p>
    <w:p w:rsidR="00B37811" w:rsidRDefault="00B37811">
      <w:pPr>
        <w:spacing w:line="12" w:lineRule="exact"/>
        <w:rPr>
          <w:sz w:val="20"/>
          <w:szCs w:val="20"/>
        </w:rPr>
      </w:pPr>
    </w:p>
    <w:p w:rsidR="00B37811" w:rsidRDefault="00D515AA">
      <w:pPr>
        <w:spacing w:line="234" w:lineRule="auto"/>
        <w:ind w:right="20" w:firstLine="720"/>
        <w:rPr>
          <w:sz w:val="20"/>
          <w:szCs w:val="20"/>
        </w:rPr>
      </w:pPr>
      <w:r>
        <w:rPr>
          <w:rFonts w:eastAsia="Times New Roman"/>
          <w:sz w:val="24"/>
          <w:szCs w:val="24"/>
        </w:rPr>
        <w:t>Повноваження та обов'язки посадової особи - у вiдповiдностi до Статуту АТ "Марганецький ГЗК".</w:t>
      </w:r>
    </w:p>
    <w:p w:rsidR="00B37811" w:rsidRDefault="00B37811">
      <w:pPr>
        <w:spacing w:line="2" w:lineRule="exact"/>
        <w:rPr>
          <w:sz w:val="20"/>
          <w:szCs w:val="20"/>
        </w:rPr>
      </w:pPr>
    </w:p>
    <w:p w:rsidR="00B37811" w:rsidRDefault="00D515AA">
      <w:pPr>
        <w:rPr>
          <w:sz w:val="20"/>
          <w:szCs w:val="20"/>
        </w:rPr>
      </w:pPr>
      <w:r>
        <w:rPr>
          <w:rFonts w:eastAsia="Times New Roman"/>
          <w:sz w:val="24"/>
          <w:szCs w:val="24"/>
        </w:rPr>
        <w:t>Непогашеної судимостi за корисливi та посадовi злочини не має.</w:t>
      </w:r>
    </w:p>
    <w:p w:rsidR="00B37811" w:rsidRDefault="00D515AA">
      <w:pPr>
        <w:rPr>
          <w:sz w:val="20"/>
          <w:szCs w:val="20"/>
        </w:rPr>
      </w:pPr>
      <w:r>
        <w:rPr>
          <w:rFonts w:eastAsia="Times New Roman"/>
          <w:sz w:val="24"/>
          <w:szCs w:val="24"/>
        </w:rPr>
        <w:t>Окрiм заробiтної плати, iнших винагород не надавалося.</w:t>
      </w:r>
    </w:p>
    <w:p w:rsidR="00B37811" w:rsidRDefault="00D515AA">
      <w:pPr>
        <w:rPr>
          <w:sz w:val="20"/>
          <w:szCs w:val="20"/>
        </w:rPr>
      </w:pPr>
      <w:r>
        <w:rPr>
          <w:rFonts w:eastAsia="Times New Roman"/>
          <w:sz w:val="24"/>
          <w:szCs w:val="24"/>
        </w:rPr>
        <w:t>На iнших пiдприємствах не працює.</w:t>
      </w:r>
    </w:p>
    <w:p w:rsidR="00B37811" w:rsidRDefault="00B37811">
      <w:pPr>
        <w:spacing w:line="12" w:lineRule="exact"/>
        <w:rPr>
          <w:sz w:val="20"/>
          <w:szCs w:val="20"/>
        </w:rPr>
      </w:pPr>
    </w:p>
    <w:p w:rsidR="00B37811" w:rsidRDefault="00D515AA">
      <w:pPr>
        <w:spacing w:line="234" w:lineRule="auto"/>
        <w:ind w:right="20"/>
        <w:rPr>
          <w:sz w:val="20"/>
          <w:szCs w:val="20"/>
        </w:rPr>
      </w:pPr>
      <w:r>
        <w:rPr>
          <w:rFonts w:eastAsia="Times New Roman"/>
          <w:sz w:val="24"/>
          <w:szCs w:val="24"/>
        </w:rPr>
        <w:t>Iнформацiя про стаж керiвної роботи та попереднi посади, якi особа обiймала протягом останнiх п'яти рокiв:</w:t>
      </w:r>
    </w:p>
    <w:p w:rsidR="00B37811" w:rsidRDefault="00B37811">
      <w:pPr>
        <w:spacing w:line="2" w:lineRule="exact"/>
        <w:rPr>
          <w:sz w:val="20"/>
          <w:szCs w:val="20"/>
        </w:rPr>
      </w:pPr>
    </w:p>
    <w:p w:rsidR="00B37811" w:rsidRDefault="00D515AA">
      <w:pPr>
        <w:rPr>
          <w:sz w:val="20"/>
          <w:szCs w:val="20"/>
        </w:rPr>
      </w:pPr>
      <w:r>
        <w:rPr>
          <w:rFonts w:eastAsia="Times New Roman"/>
          <w:sz w:val="24"/>
          <w:szCs w:val="24"/>
        </w:rPr>
        <w:t>З 01.11.1995 р. головний бухгалтер ПАТ "Марганецький ГЗК" i по теперiшнiй час.</w:t>
      </w:r>
    </w:p>
    <w:p w:rsidR="00B37811" w:rsidRDefault="00B37811">
      <w:pPr>
        <w:spacing w:line="12" w:lineRule="exact"/>
        <w:rPr>
          <w:sz w:val="20"/>
          <w:szCs w:val="20"/>
        </w:rPr>
      </w:pPr>
    </w:p>
    <w:p w:rsidR="00B37811" w:rsidRDefault="00D515AA">
      <w:pPr>
        <w:spacing w:line="234" w:lineRule="auto"/>
        <w:ind w:right="20"/>
        <w:rPr>
          <w:sz w:val="20"/>
          <w:szCs w:val="20"/>
        </w:rPr>
      </w:pPr>
      <w:r>
        <w:rPr>
          <w:rFonts w:eastAsia="Times New Roman"/>
          <w:sz w:val="24"/>
          <w:szCs w:val="24"/>
        </w:rPr>
        <w:t>Загальними зборами акцiонерного товариства (Протокол №1/2013 вiд 12 грудня 2013 року) призначена на посаду Члена Правлiння ПАТ "Марганецький ГЗК.</w:t>
      </w:r>
    </w:p>
    <w:p w:rsidR="00B37811" w:rsidRDefault="00B37811">
      <w:pPr>
        <w:spacing w:line="14" w:lineRule="exact"/>
        <w:rPr>
          <w:sz w:val="20"/>
          <w:szCs w:val="20"/>
        </w:rPr>
      </w:pPr>
    </w:p>
    <w:p w:rsidR="00B37811" w:rsidRDefault="00D515AA">
      <w:pPr>
        <w:spacing w:line="236" w:lineRule="auto"/>
        <w:ind w:right="20"/>
        <w:rPr>
          <w:sz w:val="20"/>
          <w:szCs w:val="20"/>
        </w:rPr>
      </w:pPr>
      <w:r>
        <w:rPr>
          <w:rFonts w:eastAsia="Times New Roman"/>
          <w:sz w:val="24"/>
          <w:szCs w:val="24"/>
        </w:rPr>
        <w:t>Загальними зборами акцiонерiв (Протокол № 1/2017 вiд 22 червня 2017 року), з метою обрання нового складу Правлiння, було обрано членом Правлiння Добренкову Лiдiю Григорiвну. Загальними зборами акцiонерiв (Протокол № 1/2018 вiд 20 квiтня 2018 року), з метою обрання</w:t>
      </w:r>
    </w:p>
    <w:p w:rsidR="00B37811" w:rsidRDefault="00B37811">
      <w:pPr>
        <w:sectPr w:rsidR="00B37811">
          <w:pgSz w:w="12240" w:h="15840"/>
          <w:pgMar w:top="839" w:right="840" w:bottom="359" w:left="1400" w:header="0" w:footer="0" w:gutter="0"/>
          <w:cols w:space="720" w:equalWidth="0">
            <w:col w:w="10000"/>
          </w:cols>
        </w:sectPr>
      </w:pPr>
    </w:p>
    <w:p w:rsidR="00B37811" w:rsidRDefault="00D515AA">
      <w:pPr>
        <w:rPr>
          <w:sz w:val="20"/>
          <w:szCs w:val="20"/>
        </w:rPr>
      </w:pPr>
      <w:bookmarkStart w:id="14" w:name="page16"/>
      <w:bookmarkEnd w:id="14"/>
      <w:r>
        <w:rPr>
          <w:rFonts w:eastAsia="Times New Roman"/>
          <w:sz w:val="24"/>
          <w:szCs w:val="24"/>
        </w:rPr>
        <w:lastRenderedPageBreak/>
        <w:t>нового складу Правлiння, було обрано членом Правлiння Добренкову Лiдiю Григорiвну</w:t>
      </w:r>
    </w:p>
    <w:p w:rsidR="00B37811" w:rsidRDefault="00B37811">
      <w:pPr>
        <w:spacing w:line="12" w:lineRule="exact"/>
        <w:rPr>
          <w:sz w:val="20"/>
          <w:szCs w:val="20"/>
        </w:rPr>
      </w:pPr>
    </w:p>
    <w:p w:rsidR="00B37811" w:rsidRDefault="00D515AA">
      <w:pPr>
        <w:spacing w:line="237" w:lineRule="auto"/>
        <w:jc w:val="both"/>
        <w:rPr>
          <w:sz w:val="20"/>
          <w:szCs w:val="20"/>
        </w:rPr>
      </w:pPr>
      <w:r>
        <w:rPr>
          <w:rFonts w:eastAsia="Times New Roman"/>
          <w:sz w:val="24"/>
          <w:szCs w:val="24"/>
        </w:rPr>
        <w:t>Володiє часткою в статутному капiталi емiтента в розмiрi 0,000136%. Обрана строком у вiдповiдностi до Статуту. Iнформацiя про посади, якi особа обiймала протягом останнiх п'яти рокiв - член Правлiння АТ "МАРГАНЕЦЬКИЙ ГЗК", Головний бухгалтер АТ "МАРГАНЕЦЬКИЙ ГЗК".</w:t>
      </w:r>
    </w:p>
    <w:p w:rsidR="00B37811" w:rsidRDefault="00B37811">
      <w:pPr>
        <w:spacing w:line="14" w:lineRule="exact"/>
        <w:rPr>
          <w:sz w:val="20"/>
          <w:szCs w:val="20"/>
        </w:rPr>
      </w:pPr>
    </w:p>
    <w:p w:rsidR="00B37811" w:rsidRDefault="00D515AA">
      <w:pPr>
        <w:spacing w:line="236" w:lineRule="auto"/>
        <w:ind w:right="20"/>
        <w:jc w:val="both"/>
        <w:rPr>
          <w:sz w:val="20"/>
          <w:szCs w:val="20"/>
        </w:rPr>
      </w:pPr>
      <w:r>
        <w:rPr>
          <w:rFonts w:eastAsia="Times New Roman"/>
          <w:sz w:val="24"/>
          <w:szCs w:val="24"/>
        </w:rPr>
        <w:t>Пiсля закiнчення тритрiчного термiну, повноваження членiв Правлiння дiйснi до обрання Загальними зборами наступного складу Правлiння або до припинення повноважень у випадках, передбачених Статутом АТ "МАРГАНЕЦЬКИЙ ГЗК".</w:t>
      </w:r>
    </w:p>
    <w:p w:rsidR="00B37811" w:rsidRDefault="00B37811">
      <w:pPr>
        <w:spacing w:line="200" w:lineRule="exact"/>
        <w:rPr>
          <w:sz w:val="20"/>
          <w:szCs w:val="20"/>
        </w:rPr>
      </w:pPr>
    </w:p>
    <w:p w:rsidR="00B37811" w:rsidRDefault="00B37811">
      <w:pPr>
        <w:spacing w:line="370" w:lineRule="exact"/>
        <w:rPr>
          <w:sz w:val="20"/>
          <w:szCs w:val="20"/>
        </w:rPr>
      </w:pPr>
    </w:p>
    <w:p w:rsidR="00B37811" w:rsidRDefault="00D515AA">
      <w:pPr>
        <w:rPr>
          <w:sz w:val="20"/>
          <w:szCs w:val="20"/>
        </w:rPr>
      </w:pPr>
      <w:r>
        <w:rPr>
          <w:rFonts w:eastAsia="Times New Roman"/>
          <w:sz w:val="24"/>
          <w:szCs w:val="24"/>
        </w:rPr>
        <w:t>1) Посада</w:t>
      </w:r>
    </w:p>
    <w:p w:rsidR="00B37811" w:rsidRDefault="00D515AA">
      <w:pPr>
        <w:ind w:left="720"/>
        <w:rPr>
          <w:sz w:val="20"/>
          <w:szCs w:val="20"/>
        </w:rPr>
      </w:pPr>
      <w:r>
        <w:rPr>
          <w:rFonts w:eastAsia="Times New Roman"/>
          <w:sz w:val="24"/>
          <w:szCs w:val="24"/>
        </w:rPr>
        <w:t>Член Правлiння, Заступник Голови Правлiння з виробництва</w:t>
      </w:r>
    </w:p>
    <w:p w:rsidR="00B37811" w:rsidRDefault="00B37811">
      <w:pPr>
        <w:spacing w:line="12" w:lineRule="exact"/>
        <w:rPr>
          <w:sz w:val="20"/>
          <w:szCs w:val="20"/>
        </w:rPr>
      </w:pPr>
    </w:p>
    <w:p w:rsidR="00B37811" w:rsidRDefault="00D515AA">
      <w:pPr>
        <w:numPr>
          <w:ilvl w:val="0"/>
          <w:numId w:val="68"/>
        </w:numPr>
        <w:tabs>
          <w:tab w:val="left" w:pos="260"/>
        </w:tabs>
        <w:spacing w:line="234" w:lineRule="auto"/>
        <w:ind w:left="720" w:right="960" w:hanging="720"/>
        <w:rPr>
          <w:rFonts w:eastAsia="Times New Roman"/>
          <w:sz w:val="24"/>
          <w:szCs w:val="24"/>
        </w:rPr>
      </w:pPr>
      <w:r>
        <w:rPr>
          <w:rFonts w:eastAsia="Times New Roman"/>
          <w:sz w:val="24"/>
          <w:szCs w:val="24"/>
        </w:rPr>
        <w:t>Прізвище, ім'я, по батькові фізичної особи або повне найменування юридичної особи Заєць Валерiй Григорович</w:t>
      </w:r>
    </w:p>
    <w:p w:rsidR="00B37811" w:rsidRDefault="00B37811">
      <w:pPr>
        <w:spacing w:line="2" w:lineRule="exact"/>
        <w:rPr>
          <w:rFonts w:eastAsia="Times New Roman"/>
          <w:sz w:val="24"/>
          <w:szCs w:val="24"/>
        </w:rPr>
      </w:pPr>
    </w:p>
    <w:p w:rsidR="00B37811" w:rsidRDefault="00D515AA">
      <w:pPr>
        <w:numPr>
          <w:ilvl w:val="0"/>
          <w:numId w:val="68"/>
        </w:numPr>
        <w:tabs>
          <w:tab w:val="left" w:pos="260"/>
        </w:tabs>
        <w:ind w:left="260" w:hanging="260"/>
        <w:rPr>
          <w:rFonts w:eastAsia="Times New Roman"/>
          <w:sz w:val="24"/>
          <w:szCs w:val="24"/>
        </w:rPr>
      </w:pPr>
      <w:r>
        <w:rPr>
          <w:rFonts w:eastAsia="Times New Roman"/>
          <w:sz w:val="24"/>
          <w:szCs w:val="24"/>
        </w:rPr>
        <w:t>Ідентифікаційний код юридичної особи</w:t>
      </w:r>
    </w:p>
    <w:p w:rsidR="00B37811" w:rsidRDefault="00D515AA">
      <w:pPr>
        <w:ind w:left="720"/>
        <w:rPr>
          <w:sz w:val="20"/>
          <w:szCs w:val="20"/>
        </w:rPr>
      </w:pPr>
      <w:r>
        <w:rPr>
          <w:rFonts w:eastAsia="Times New Roman"/>
          <w:sz w:val="24"/>
          <w:szCs w:val="24"/>
        </w:rPr>
        <w:t>---</w:t>
      </w:r>
    </w:p>
    <w:p w:rsidR="00B37811" w:rsidRDefault="00D515AA">
      <w:pPr>
        <w:numPr>
          <w:ilvl w:val="0"/>
          <w:numId w:val="69"/>
        </w:numPr>
        <w:tabs>
          <w:tab w:val="left" w:pos="260"/>
        </w:tabs>
        <w:ind w:left="260" w:hanging="260"/>
        <w:rPr>
          <w:rFonts w:eastAsia="Times New Roman"/>
          <w:sz w:val="24"/>
          <w:szCs w:val="24"/>
        </w:rPr>
      </w:pPr>
      <w:r>
        <w:rPr>
          <w:rFonts w:eastAsia="Times New Roman"/>
          <w:sz w:val="24"/>
          <w:szCs w:val="24"/>
        </w:rPr>
        <w:t>Рік народження</w:t>
      </w:r>
    </w:p>
    <w:p w:rsidR="00B37811" w:rsidRDefault="00D515AA">
      <w:pPr>
        <w:ind w:left="720"/>
        <w:rPr>
          <w:rFonts w:eastAsia="Times New Roman"/>
          <w:sz w:val="24"/>
          <w:szCs w:val="24"/>
        </w:rPr>
      </w:pPr>
      <w:r>
        <w:rPr>
          <w:rFonts w:eastAsia="Times New Roman"/>
          <w:sz w:val="24"/>
          <w:szCs w:val="24"/>
        </w:rPr>
        <w:t>1972</w:t>
      </w:r>
    </w:p>
    <w:p w:rsidR="00B37811" w:rsidRDefault="00D515AA">
      <w:pPr>
        <w:numPr>
          <w:ilvl w:val="0"/>
          <w:numId w:val="69"/>
        </w:numPr>
        <w:tabs>
          <w:tab w:val="left" w:pos="260"/>
        </w:tabs>
        <w:ind w:left="260" w:hanging="260"/>
        <w:rPr>
          <w:rFonts w:eastAsia="Times New Roman"/>
          <w:sz w:val="24"/>
          <w:szCs w:val="24"/>
        </w:rPr>
      </w:pPr>
      <w:r>
        <w:rPr>
          <w:rFonts w:eastAsia="Times New Roman"/>
          <w:sz w:val="24"/>
          <w:szCs w:val="24"/>
        </w:rPr>
        <w:t>Освіта</w:t>
      </w:r>
    </w:p>
    <w:p w:rsidR="00B37811" w:rsidRDefault="00D515AA">
      <w:pPr>
        <w:ind w:left="720"/>
        <w:rPr>
          <w:sz w:val="20"/>
          <w:szCs w:val="20"/>
        </w:rPr>
      </w:pPr>
      <w:r>
        <w:rPr>
          <w:rFonts w:eastAsia="Times New Roman"/>
          <w:sz w:val="24"/>
          <w:szCs w:val="24"/>
        </w:rPr>
        <w:t>вища</w:t>
      </w:r>
    </w:p>
    <w:p w:rsidR="00B37811" w:rsidRDefault="00D515AA">
      <w:pPr>
        <w:numPr>
          <w:ilvl w:val="0"/>
          <w:numId w:val="70"/>
        </w:numPr>
        <w:tabs>
          <w:tab w:val="left" w:pos="260"/>
        </w:tabs>
        <w:ind w:left="260" w:hanging="260"/>
        <w:rPr>
          <w:rFonts w:eastAsia="Times New Roman"/>
          <w:sz w:val="24"/>
          <w:szCs w:val="24"/>
        </w:rPr>
      </w:pPr>
      <w:r>
        <w:rPr>
          <w:rFonts w:eastAsia="Times New Roman"/>
          <w:sz w:val="24"/>
          <w:szCs w:val="24"/>
        </w:rPr>
        <w:t>Стаж роботи (років)</w:t>
      </w:r>
    </w:p>
    <w:p w:rsidR="00B37811" w:rsidRDefault="00D515AA">
      <w:pPr>
        <w:ind w:left="720"/>
        <w:rPr>
          <w:rFonts w:eastAsia="Times New Roman"/>
          <w:sz w:val="24"/>
          <w:szCs w:val="24"/>
        </w:rPr>
      </w:pPr>
      <w:r>
        <w:rPr>
          <w:rFonts w:eastAsia="Times New Roman"/>
          <w:sz w:val="24"/>
          <w:szCs w:val="24"/>
        </w:rPr>
        <w:t>24</w:t>
      </w:r>
    </w:p>
    <w:p w:rsidR="00B37811" w:rsidRDefault="00D515AA">
      <w:pPr>
        <w:numPr>
          <w:ilvl w:val="0"/>
          <w:numId w:val="70"/>
        </w:numPr>
        <w:tabs>
          <w:tab w:val="left" w:pos="260"/>
        </w:tabs>
        <w:ind w:left="260" w:hanging="260"/>
        <w:rPr>
          <w:rFonts w:eastAsia="Times New Roman"/>
          <w:sz w:val="24"/>
          <w:szCs w:val="24"/>
        </w:rPr>
      </w:pPr>
      <w:r>
        <w:rPr>
          <w:rFonts w:eastAsia="Times New Roman"/>
          <w:sz w:val="24"/>
          <w:szCs w:val="24"/>
        </w:rPr>
        <w:t>Найменування підприємства, ідентифікаційний код юридичної особи та посада, яку займав</w:t>
      </w:r>
    </w:p>
    <w:p w:rsidR="00B37811" w:rsidRDefault="00B37811">
      <w:pPr>
        <w:spacing w:line="13" w:lineRule="exact"/>
        <w:rPr>
          <w:sz w:val="20"/>
          <w:szCs w:val="20"/>
        </w:rPr>
      </w:pPr>
    </w:p>
    <w:p w:rsidR="00B37811" w:rsidRDefault="00D515AA">
      <w:pPr>
        <w:spacing w:line="234" w:lineRule="auto"/>
        <w:ind w:firstLine="720"/>
        <w:rPr>
          <w:sz w:val="20"/>
          <w:szCs w:val="20"/>
        </w:rPr>
      </w:pPr>
      <w:r>
        <w:rPr>
          <w:rFonts w:eastAsia="Times New Roman"/>
          <w:sz w:val="24"/>
          <w:szCs w:val="24"/>
        </w:rPr>
        <w:t>ПАТ "Марганецький ГЗК", 04.05.2010 р.-01.11.2013 р. начальник шахти №3/5 ПАТ "Марганецький ГЗК"</w:t>
      </w:r>
    </w:p>
    <w:p w:rsidR="00B37811" w:rsidRDefault="00B37811">
      <w:pPr>
        <w:spacing w:line="14" w:lineRule="exact"/>
        <w:rPr>
          <w:sz w:val="20"/>
          <w:szCs w:val="20"/>
        </w:rPr>
      </w:pPr>
    </w:p>
    <w:p w:rsidR="00B37811" w:rsidRDefault="00D515AA">
      <w:pPr>
        <w:numPr>
          <w:ilvl w:val="0"/>
          <w:numId w:val="71"/>
        </w:numPr>
        <w:tabs>
          <w:tab w:val="left" w:pos="260"/>
        </w:tabs>
        <w:spacing w:line="234" w:lineRule="auto"/>
        <w:ind w:left="720" w:right="2920" w:hanging="720"/>
        <w:rPr>
          <w:rFonts w:eastAsia="Times New Roman"/>
          <w:sz w:val="24"/>
          <w:szCs w:val="24"/>
        </w:rPr>
      </w:pPr>
      <w:r>
        <w:rPr>
          <w:rFonts w:eastAsia="Times New Roman"/>
          <w:sz w:val="24"/>
          <w:szCs w:val="24"/>
        </w:rPr>
        <w:t>Дата набуття повноважень та термін, на який обрано (призначено) 20.04.2018, обрано 3 роки</w:t>
      </w:r>
    </w:p>
    <w:p w:rsidR="00B37811" w:rsidRDefault="00B37811">
      <w:pPr>
        <w:spacing w:line="1" w:lineRule="exact"/>
        <w:rPr>
          <w:rFonts w:eastAsia="Times New Roman"/>
          <w:sz w:val="24"/>
          <w:szCs w:val="24"/>
        </w:rPr>
      </w:pPr>
    </w:p>
    <w:p w:rsidR="00B37811" w:rsidRDefault="00D515AA">
      <w:pPr>
        <w:numPr>
          <w:ilvl w:val="0"/>
          <w:numId w:val="71"/>
        </w:numPr>
        <w:tabs>
          <w:tab w:val="left" w:pos="260"/>
        </w:tabs>
        <w:ind w:left="260" w:hanging="260"/>
        <w:rPr>
          <w:rFonts w:eastAsia="Times New Roman"/>
          <w:sz w:val="24"/>
          <w:szCs w:val="24"/>
        </w:rPr>
      </w:pPr>
      <w:r>
        <w:rPr>
          <w:rFonts w:eastAsia="Times New Roman"/>
          <w:sz w:val="24"/>
          <w:szCs w:val="24"/>
        </w:rPr>
        <w:t>Опис</w:t>
      </w:r>
    </w:p>
    <w:p w:rsidR="00B37811" w:rsidRDefault="00B37811">
      <w:pPr>
        <w:spacing w:line="12" w:lineRule="exact"/>
        <w:rPr>
          <w:sz w:val="20"/>
          <w:szCs w:val="20"/>
        </w:rPr>
      </w:pPr>
    </w:p>
    <w:p w:rsidR="00B37811" w:rsidRDefault="00D515AA">
      <w:pPr>
        <w:spacing w:line="234" w:lineRule="auto"/>
        <w:ind w:right="20" w:firstLine="720"/>
        <w:rPr>
          <w:sz w:val="20"/>
          <w:szCs w:val="20"/>
        </w:rPr>
      </w:pPr>
      <w:r>
        <w:rPr>
          <w:rFonts w:eastAsia="Times New Roman"/>
          <w:sz w:val="24"/>
          <w:szCs w:val="24"/>
        </w:rPr>
        <w:t>Повноваження та обов'язки посадової особи - у вiдповiдностi до Статуту АТ "Марганецький ГЗК".</w:t>
      </w:r>
    </w:p>
    <w:p w:rsidR="00B37811" w:rsidRDefault="00B37811">
      <w:pPr>
        <w:spacing w:line="2" w:lineRule="exact"/>
        <w:rPr>
          <w:sz w:val="20"/>
          <w:szCs w:val="20"/>
        </w:rPr>
      </w:pPr>
    </w:p>
    <w:p w:rsidR="00B37811" w:rsidRDefault="00D515AA">
      <w:pPr>
        <w:rPr>
          <w:sz w:val="20"/>
          <w:szCs w:val="20"/>
        </w:rPr>
      </w:pPr>
      <w:r>
        <w:rPr>
          <w:rFonts w:eastAsia="Times New Roman"/>
          <w:sz w:val="24"/>
          <w:szCs w:val="24"/>
        </w:rPr>
        <w:t>Непогашеної судимостi за корисливi та посадовi злочини не має.</w:t>
      </w:r>
    </w:p>
    <w:p w:rsidR="00B37811" w:rsidRDefault="00D515AA">
      <w:pPr>
        <w:rPr>
          <w:sz w:val="20"/>
          <w:szCs w:val="20"/>
        </w:rPr>
      </w:pPr>
      <w:r>
        <w:rPr>
          <w:rFonts w:eastAsia="Times New Roman"/>
          <w:sz w:val="24"/>
          <w:szCs w:val="24"/>
        </w:rPr>
        <w:t>Окрiм заробiтної плати, iнших винагород не надавалося.</w:t>
      </w:r>
    </w:p>
    <w:p w:rsidR="00B37811" w:rsidRDefault="00D515AA">
      <w:pPr>
        <w:rPr>
          <w:sz w:val="20"/>
          <w:szCs w:val="20"/>
        </w:rPr>
      </w:pPr>
      <w:r>
        <w:rPr>
          <w:rFonts w:eastAsia="Times New Roman"/>
          <w:sz w:val="24"/>
          <w:szCs w:val="24"/>
        </w:rPr>
        <w:t>На iнших пiдприємствах не працює.</w:t>
      </w:r>
    </w:p>
    <w:p w:rsidR="00B37811" w:rsidRDefault="00B37811">
      <w:pPr>
        <w:spacing w:line="12" w:lineRule="exact"/>
        <w:rPr>
          <w:sz w:val="20"/>
          <w:szCs w:val="20"/>
        </w:rPr>
      </w:pPr>
    </w:p>
    <w:p w:rsidR="00B37811" w:rsidRDefault="00D515AA">
      <w:pPr>
        <w:spacing w:line="234" w:lineRule="auto"/>
        <w:ind w:right="20"/>
        <w:rPr>
          <w:sz w:val="20"/>
          <w:szCs w:val="20"/>
        </w:rPr>
      </w:pPr>
      <w:r>
        <w:rPr>
          <w:rFonts w:eastAsia="Times New Roman"/>
          <w:sz w:val="24"/>
          <w:szCs w:val="24"/>
        </w:rPr>
        <w:t>Iнформацiя про стаж керiвної роботи та попереднi посади, якi особа обiймала протягом останнiх п'яти рокiв:</w:t>
      </w:r>
    </w:p>
    <w:p w:rsidR="00B37811" w:rsidRDefault="00B37811">
      <w:pPr>
        <w:spacing w:line="2" w:lineRule="exact"/>
        <w:rPr>
          <w:sz w:val="20"/>
          <w:szCs w:val="20"/>
        </w:rPr>
      </w:pPr>
    </w:p>
    <w:p w:rsidR="00B37811" w:rsidRDefault="00D515AA">
      <w:pPr>
        <w:rPr>
          <w:sz w:val="20"/>
          <w:szCs w:val="20"/>
        </w:rPr>
      </w:pPr>
      <w:r>
        <w:rPr>
          <w:rFonts w:eastAsia="Times New Roman"/>
          <w:sz w:val="24"/>
          <w:szCs w:val="24"/>
        </w:rPr>
        <w:t>02.11.2013 р -Заступник Голови Правлiння з виробництва</w:t>
      </w:r>
    </w:p>
    <w:p w:rsidR="00B37811" w:rsidRDefault="00B37811">
      <w:pPr>
        <w:spacing w:line="12" w:lineRule="exact"/>
        <w:rPr>
          <w:sz w:val="20"/>
          <w:szCs w:val="20"/>
        </w:rPr>
      </w:pPr>
    </w:p>
    <w:p w:rsidR="00B37811" w:rsidRDefault="00D515AA">
      <w:pPr>
        <w:spacing w:line="234" w:lineRule="auto"/>
        <w:ind w:right="20"/>
        <w:rPr>
          <w:sz w:val="20"/>
          <w:szCs w:val="20"/>
        </w:rPr>
      </w:pPr>
      <w:r>
        <w:rPr>
          <w:rFonts w:eastAsia="Times New Roman"/>
          <w:sz w:val="24"/>
          <w:szCs w:val="24"/>
        </w:rPr>
        <w:t>Загальними зборами акцiонерного товариства (Протокол №1/2013 вiд 12 грудня 2013 року) призначений на посаду Члена Правлiння ПАТ "Марганецький ГЗК"</w:t>
      </w:r>
    </w:p>
    <w:p w:rsidR="00B37811" w:rsidRDefault="00B37811">
      <w:pPr>
        <w:spacing w:line="14" w:lineRule="exact"/>
        <w:rPr>
          <w:sz w:val="20"/>
          <w:szCs w:val="20"/>
        </w:rPr>
      </w:pPr>
    </w:p>
    <w:p w:rsidR="00B37811" w:rsidRDefault="00D515AA">
      <w:pPr>
        <w:spacing w:line="237" w:lineRule="auto"/>
        <w:rPr>
          <w:sz w:val="20"/>
          <w:szCs w:val="20"/>
        </w:rPr>
      </w:pPr>
      <w:r>
        <w:rPr>
          <w:rFonts w:eastAsia="Times New Roman"/>
          <w:sz w:val="24"/>
          <w:szCs w:val="24"/>
        </w:rPr>
        <w:t>Загальними зборами акцiонерiв (Протокол № 1/2017 вiд 22 червня 2017 року), з метою обрання нового складу Правлiння, було обрано членом Правлiння Зайця Валерiя Григоровича. Загальними зборами акцiонерiв (Протокол № 1/2018 вiд 20 квiтня 2018 року), з метою обрання нового складу Правлiння, було обрано членом Правлiння Зайця Валерiя Григоровича.</w:t>
      </w:r>
    </w:p>
    <w:p w:rsidR="00B37811" w:rsidRDefault="00B37811">
      <w:pPr>
        <w:spacing w:line="14" w:lineRule="exact"/>
        <w:rPr>
          <w:sz w:val="20"/>
          <w:szCs w:val="20"/>
        </w:rPr>
      </w:pPr>
    </w:p>
    <w:p w:rsidR="00B37811" w:rsidRDefault="00D515AA">
      <w:pPr>
        <w:spacing w:line="237" w:lineRule="auto"/>
        <w:jc w:val="both"/>
        <w:rPr>
          <w:sz w:val="20"/>
          <w:szCs w:val="20"/>
        </w:rPr>
      </w:pPr>
      <w:r>
        <w:rPr>
          <w:rFonts w:eastAsia="Times New Roman"/>
          <w:sz w:val="24"/>
          <w:szCs w:val="24"/>
        </w:rPr>
        <w:t>Часткою в статутному капiталi емiтента не володiє, обраний строком у вiдповiдностi до Статуту. Iнформацiя про посади, якi особа обiймала протягом останнiх п'яти рокiв - член Правлiння ПАТ "МАРГАНЕЦЬКИЙ ГЗК", Заступник Голови Правлiння з виробництва ПАТ "МАРГАНЕЦЬКИЙ ГЗК".</w:t>
      </w:r>
    </w:p>
    <w:p w:rsidR="00B37811" w:rsidRDefault="00B37811">
      <w:pPr>
        <w:spacing w:line="14" w:lineRule="exact"/>
        <w:rPr>
          <w:sz w:val="20"/>
          <w:szCs w:val="20"/>
        </w:rPr>
      </w:pPr>
    </w:p>
    <w:p w:rsidR="00B37811" w:rsidRDefault="00D515AA">
      <w:pPr>
        <w:spacing w:line="236" w:lineRule="auto"/>
        <w:ind w:right="20"/>
        <w:jc w:val="both"/>
        <w:rPr>
          <w:sz w:val="20"/>
          <w:szCs w:val="20"/>
        </w:rPr>
      </w:pPr>
      <w:r>
        <w:rPr>
          <w:rFonts w:eastAsia="Times New Roman"/>
          <w:sz w:val="24"/>
          <w:szCs w:val="24"/>
        </w:rPr>
        <w:t>Пiсля закiнчення тритрiчного термiну, повноваження членiв Правлiння дiйснi до обрання Загальними зборами наступного складу Правлiння або до припинення повноважень у випадках, передбачених Статутом АТ "МАРГАНЕЦЬКИЙ ГЗК".</w:t>
      </w:r>
    </w:p>
    <w:p w:rsidR="00B37811" w:rsidRDefault="00B37811">
      <w:pPr>
        <w:sectPr w:rsidR="00B37811">
          <w:pgSz w:w="12240" w:h="15840"/>
          <w:pgMar w:top="839" w:right="840" w:bottom="894" w:left="1400" w:header="0" w:footer="0" w:gutter="0"/>
          <w:cols w:space="720" w:equalWidth="0">
            <w:col w:w="10000"/>
          </w:cols>
        </w:sectPr>
      </w:pPr>
    </w:p>
    <w:p w:rsidR="00B37811" w:rsidRDefault="00D515AA">
      <w:pPr>
        <w:rPr>
          <w:sz w:val="20"/>
          <w:szCs w:val="20"/>
        </w:rPr>
      </w:pPr>
      <w:bookmarkStart w:id="15" w:name="page17"/>
      <w:bookmarkEnd w:id="15"/>
      <w:r>
        <w:rPr>
          <w:rFonts w:eastAsia="Times New Roman"/>
          <w:sz w:val="24"/>
          <w:szCs w:val="24"/>
        </w:rPr>
        <w:lastRenderedPageBreak/>
        <w:t>1) Посада</w:t>
      </w:r>
    </w:p>
    <w:p w:rsidR="00B37811" w:rsidRDefault="00D515AA">
      <w:pPr>
        <w:ind w:left="720"/>
        <w:rPr>
          <w:sz w:val="20"/>
          <w:szCs w:val="20"/>
        </w:rPr>
      </w:pPr>
      <w:r>
        <w:rPr>
          <w:rFonts w:eastAsia="Times New Roman"/>
          <w:sz w:val="24"/>
          <w:szCs w:val="24"/>
        </w:rPr>
        <w:t>Член Правлiння, Заступник Голови Правлiння з управлiння персоналом</w:t>
      </w:r>
    </w:p>
    <w:p w:rsidR="00B37811" w:rsidRDefault="00B37811">
      <w:pPr>
        <w:spacing w:line="12" w:lineRule="exact"/>
        <w:rPr>
          <w:sz w:val="20"/>
          <w:szCs w:val="20"/>
        </w:rPr>
      </w:pPr>
    </w:p>
    <w:p w:rsidR="00B37811" w:rsidRDefault="00D515AA">
      <w:pPr>
        <w:numPr>
          <w:ilvl w:val="0"/>
          <w:numId w:val="72"/>
        </w:numPr>
        <w:tabs>
          <w:tab w:val="left" w:pos="260"/>
        </w:tabs>
        <w:spacing w:line="234" w:lineRule="auto"/>
        <w:ind w:left="720" w:right="960" w:hanging="720"/>
        <w:rPr>
          <w:rFonts w:eastAsia="Times New Roman"/>
          <w:sz w:val="24"/>
          <w:szCs w:val="24"/>
        </w:rPr>
      </w:pPr>
      <w:r>
        <w:rPr>
          <w:rFonts w:eastAsia="Times New Roman"/>
          <w:sz w:val="24"/>
          <w:szCs w:val="24"/>
        </w:rPr>
        <w:t>Прізвище, ім'я, по батькові фізичної особи або повне найменування юридичної особи Палямар Андрiй Федорович</w:t>
      </w:r>
    </w:p>
    <w:p w:rsidR="00B37811" w:rsidRDefault="00B37811">
      <w:pPr>
        <w:spacing w:line="1" w:lineRule="exact"/>
        <w:rPr>
          <w:rFonts w:eastAsia="Times New Roman"/>
          <w:sz w:val="24"/>
          <w:szCs w:val="24"/>
        </w:rPr>
      </w:pPr>
    </w:p>
    <w:p w:rsidR="00B37811" w:rsidRDefault="00D515AA">
      <w:pPr>
        <w:numPr>
          <w:ilvl w:val="0"/>
          <w:numId w:val="72"/>
        </w:numPr>
        <w:tabs>
          <w:tab w:val="left" w:pos="260"/>
        </w:tabs>
        <w:ind w:left="260" w:hanging="260"/>
        <w:rPr>
          <w:rFonts w:eastAsia="Times New Roman"/>
          <w:sz w:val="24"/>
          <w:szCs w:val="24"/>
        </w:rPr>
      </w:pPr>
      <w:r>
        <w:rPr>
          <w:rFonts w:eastAsia="Times New Roman"/>
          <w:sz w:val="24"/>
          <w:szCs w:val="24"/>
        </w:rPr>
        <w:t>Ідентифікаційний код юридичної особи</w:t>
      </w:r>
    </w:p>
    <w:p w:rsidR="00B37811" w:rsidRDefault="00D515AA">
      <w:pPr>
        <w:ind w:left="720"/>
        <w:rPr>
          <w:sz w:val="20"/>
          <w:szCs w:val="20"/>
        </w:rPr>
      </w:pPr>
      <w:r>
        <w:rPr>
          <w:rFonts w:eastAsia="Times New Roman"/>
          <w:sz w:val="24"/>
          <w:szCs w:val="24"/>
        </w:rPr>
        <w:t>---</w:t>
      </w:r>
    </w:p>
    <w:p w:rsidR="00B37811" w:rsidRDefault="00D515AA">
      <w:pPr>
        <w:numPr>
          <w:ilvl w:val="0"/>
          <w:numId w:val="73"/>
        </w:numPr>
        <w:tabs>
          <w:tab w:val="left" w:pos="260"/>
        </w:tabs>
        <w:ind w:left="260" w:hanging="260"/>
        <w:rPr>
          <w:rFonts w:eastAsia="Times New Roman"/>
          <w:sz w:val="24"/>
          <w:szCs w:val="24"/>
        </w:rPr>
      </w:pPr>
      <w:r>
        <w:rPr>
          <w:rFonts w:eastAsia="Times New Roman"/>
          <w:sz w:val="24"/>
          <w:szCs w:val="24"/>
        </w:rPr>
        <w:t>Рік народження</w:t>
      </w:r>
    </w:p>
    <w:p w:rsidR="00B37811" w:rsidRDefault="00D515AA">
      <w:pPr>
        <w:ind w:left="720"/>
        <w:rPr>
          <w:rFonts w:eastAsia="Times New Roman"/>
          <w:sz w:val="24"/>
          <w:szCs w:val="24"/>
        </w:rPr>
      </w:pPr>
      <w:r>
        <w:rPr>
          <w:rFonts w:eastAsia="Times New Roman"/>
          <w:sz w:val="24"/>
          <w:szCs w:val="24"/>
        </w:rPr>
        <w:t>1970</w:t>
      </w:r>
    </w:p>
    <w:p w:rsidR="00B37811" w:rsidRDefault="00D515AA">
      <w:pPr>
        <w:numPr>
          <w:ilvl w:val="0"/>
          <w:numId w:val="73"/>
        </w:numPr>
        <w:tabs>
          <w:tab w:val="left" w:pos="260"/>
        </w:tabs>
        <w:ind w:left="260" w:hanging="260"/>
        <w:rPr>
          <w:rFonts w:eastAsia="Times New Roman"/>
          <w:sz w:val="24"/>
          <w:szCs w:val="24"/>
        </w:rPr>
      </w:pPr>
      <w:r>
        <w:rPr>
          <w:rFonts w:eastAsia="Times New Roman"/>
          <w:sz w:val="24"/>
          <w:szCs w:val="24"/>
        </w:rPr>
        <w:t>Освіта</w:t>
      </w:r>
    </w:p>
    <w:p w:rsidR="00B37811" w:rsidRDefault="00D515AA">
      <w:pPr>
        <w:ind w:left="720"/>
        <w:rPr>
          <w:sz w:val="20"/>
          <w:szCs w:val="20"/>
        </w:rPr>
      </w:pPr>
      <w:r>
        <w:rPr>
          <w:rFonts w:eastAsia="Times New Roman"/>
          <w:sz w:val="24"/>
          <w:szCs w:val="24"/>
        </w:rPr>
        <w:t>вища</w:t>
      </w:r>
    </w:p>
    <w:p w:rsidR="00B37811" w:rsidRDefault="00D515AA">
      <w:pPr>
        <w:numPr>
          <w:ilvl w:val="0"/>
          <w:numId w:val="74"/>
        </w:numPr>
        <w:tabs>
          <w:tab w:val="left" w:pos="260"/>
        </w:tabs>
        <w:ind w:left="260" w:hanging="260"/>
        <w:rPr>
          <w:rFonts w:eastAsia="Times New Roman"/>
          <w:sz w:val="24"/>
          <w:szCs w:val="24"/>
        </w:rPr>
      </w:pPr>
      <w:r>
        <w:rPr>
          <w:rFonts w:eastAsia="Times New Roman"/>
          <w:sz w:val="24"/>
          <w:szCs w:val="24"/>
        </w:rPr>
        <w:t>Стаж роботи (років)</w:t>
      </w:r>
    </w:p>
    <w:p w:rsidR="00B37811" w:rsidRDefault="00D515AA">
      <w:pPr>
        <w:ind w:left="720"/>
        <w:rPr>
          <w:rFonts w:eastAsia="Times New Roman"/>
          <w:sz w:val="24"/>
          <w:szCs w:val="24"/>
        </w:rPr>
      </w:pPr>
      <w:r>
        <w:rPr>
          <w:rFonts w:eastAsia="Times New Roman"/>
          <w:sz w:val="24"/>
          <w:szCs w:val="24"/>
        </w:rPr>
        <w:t>24</w:t>
      </w:r>
    </w:p>
    <w:p w:rsidR="00B37811" w:rsidRDefault="00D515AA">
      <w:pPr>
        <w:numPr>
          <w:ilvl w:val="0"/>
          <w:numId w:val="74"/>
        </w:numPr>
        <w:tabs>
          <w:tab w:val="left" w:pos="260"/>
        </w:tabs>
        <w:ind w:left="260" w:hanging="260"/>
        <w:rPr>
          <w:rFonts w:eastAsia="Times New Roman"/>
          <w:sz w:val="24"/>
          <w:szCs w:val="24"/>
        </w:rPr>
      </w:pPr>
      <w:r>
        <w:rPr>
          <w:rFonts w:eastAsia="Times New Roman"/>
          <w:sz w:val="24"/>
          <w:szCs w:val="24"/>
        </w:rPr>
        <w:t>Найменування підприємства, ідентифікаційний код юридичної особи та посада, яку займав</w:t>
      </w:r>
    </w:p>
    <w:p w:rsidR="00B37811" w:rsidRDefault="00B37811">
      <w:pPr>
        <w:spacing w:line="12" w:lineRule="exact"/>
        <w:rPr>
          <w:sz w:val="20"/>
          <w:szCs w:val="20"/>
        </w:rPr>
      </w:pPr>
    </w:p>
    <w:p w:rsidR="00B37811" w:rsidRDefault="00D515AA">
      <w:pPr>
        <w:spacing w:line="234" w:lineRule="auto"/>
        <w:ind w:right="20" w:firstLine="720"/>
        <w:rPr>
          <w:sz w:val="20"/>
          <w:szCs w:val="20"/>
        </w:rPr>
      </w:pPr>
      <w:r>
        <w:rPr>
          <w:rFonts w:eastAsia="Times New Roman"/>
          <w:sz w:val="24"/>
          <w:szCs w:val="24"/>
        </w:rPr>
        <w:t>ВАТ "Марганецький ГЗК", Начальник вiддiлу працi та заробiтної платнi аппарату управлiння ВАТ "Марганецький ГЗК"</w:t>
      </w:r>
    </w:p>
    <w:p w:rsidR="00B37811" w:rsidRDefault="00B37811">
      <w:pPr>
        <w:spacing w:line="14" w:lineRule="exact"/>
        <w:rPr>
          <w:sz w:val="20"/>
          <w:szCs w:val="20"/>
        </w:rPr>
      </w:pPr>
    </w:p>
    <w:p w:rsidR="00B37811" w:rsidRDefault="00D515AA">
      <w:pPr>
        <w:numPr>
          <w:ilvl w:val="0"/>
          <w:numId w:val="75"/>
        </w:numPr>
        <w:tabs>
          <w:tab w:val="left" w:pos="260"/>
        </w:tabs>
        <w:spacing w:line="234" w:lineRule="auto"/>
        <w:ind w:left="720" w:right="2920" w:hanging="720"/>
        <w:rPr>
          <w:rFonts w:eastAsia="Times New Roman"/>
          <w:sz w:val="24"/>
          <w:szCs w:val="24"/>
        </w:rPr>
      </w:pPr>
      <w:r>
        <w:rPr>
          <w:rFonts w:eastAsia="Times New Roman"/>
          <w:sz w:val="24"/>
          <w:szCs w:val="24"/>
        </w:rPr>
        <w:t>Дата набуття повноважень та термін, на який обрано (призначено) 20.04.2018, обрано 3 роки</w:t>
      </w:r>
    </w:p>
    <w:p w:rsidR="00B37811" w:rsidRDefault="00B37811">
      <w:pPr>
        <w:spacing w:line="1" w:lineRule="exact"/>
        <w:rPr>
          <w:rFonts w:eastAsia="Times New Roman"/>
          <w:sz w:val="24"/>
          <w:szCs w:val="24"/>
        </w:rPr>
      </w:pPr>
    </w:p>
    <w:p w:rsidR="00B37811" w:rsidRDefault="00D515AA">
      <w:pPr>
        <w:numPr>
          <w:ilvl w:val="0"/>
          <w:numId w:val="75"/>
        </w:numPr>
        <w:tabs>
          <w:tab w:val="left" w:pos="260"/>
        </w:tabs>
        <w:ind w:left="260" w:hanging="260"/>
        <w:rPr>
          <w:rFonts w:eastAsia="Times New Roman"/>
          <w:sz w:val="24"/>
          <w:szCs w:val="24"/>
        </w:rPr>
      </w:pPr>
      <w:r>
        <w:rPr>
          <w:rFonts w:eastAsia="Times New Roman"/>
          <w:sz w:val="24"/>
          <w:szCs w:val="24"/>
        </w:rPr>
        <w:t>Опис</w:t>
      </w:r>
    </w:p>
    <w:p w:rsidR="00B37811" w:rsidRDefault="00B37811">
      <w:pPr>
        <w:spacing w:line="12" w:lineRule="exact"/>
        <w:rPr>
          <w:sz w:val="20"/>
          <w:szCs w:val="20"/>
        </w:rPr>
      </w:pPr>
    </w:p>
    <w:p w:rsidR="00B37811" w:rsidRDefault="00D515AA">
      <w:pPr>
        <w:spacing w:line="234" w:lineRule="auto"/>
        <w:ind w:right="20" w:firstLine="720"/>
        <w:rPr>
          <w:sz w:val="20"/>
          <w:szCs w:val="20"/>
        </w:rPr>
      </w:pPr>
      <w:r>
        <w:rPr>
          <w:rFonts w:eastAsia="Times New Roman"/>
          <w:sz w:val="24"/>
          <w:szCs w:val="24"/>
        </w:rPr>
        <w:t>Повноваження та обов'язки посадової особи - у вiдповiдностi до Статуту АТ "Марганецький ГЗК".</w:t>
      </w:r>
    </w:p>
    <w:p w:rsidR="00B37811" w:rsidRDefault="00B37811">
      <w:pPr>
        <w:spacing w:line="2" w:lineRule="exact"/>
        <w:rPr>
          <w:sz w:val="20"/>
          <w:szCs w:val="20"/>
        </w:rPr>
      </w:pPr>
    </w:p>
    <w:p w:rsidR="00B37811" w:rsidRDefault="00D515AA">
      <w:pPr>
        <w:rPr>
          <w:sz w:val="20"/>
          <w:szCs w:val="20"/>
        </w:rPr>
      </w:pPr>
      <w:r>
        <w:rPr>
          <w:rFonts w:eastAsia="Times New Roman"/>
          <w:sz w:val="24"/>
          <w:szCs w:val="24"/>
        </w:rPr>
        <w:t>Непогашеної судимостi за корисливi та посадовi злочини не має.</w:t>
      </w:r>
    </w:p>
    <w:p w:rsidR="00B37811" w:rsidRDefault="00D515AA">
      <w:pPr>
        <w:rPr>
          <w:sz w:val="20"/>
          <w:szCs w:val="20"/>
        </w:rPr>
      </w:pPr>
      <w:r>
        <w:rPr>
          <w:rFonts w:eastAsia="Times New Roman"/>
          <w:sz w:val="24"/>
          <w:szCs w:val="24"/>
        </w:rPr>
        <w:t>Окрiм заробiтної плати, iнших винагород не надавалося.</w:t>
      </w:r>
    </w:p>
    <w:p w:rsidR="00B37811" w:rsidRDefault="00D515AA">
      <w:pPr>
        <w:rPr>
          <w:sz w:val="20"/>
          <w:szCs w:val="20"/>
        </w:rPr>
      </w:pPr>
      <w:r>
        <w:rPr>
          <w:rFonts w:eastAsia="Times New Roman"/>
          <w:sz w:val="24"/>
          <w:szCs w:val="24"/>
        </w:rPr>
        <w:t>На iнших пiдприємствах не працює.</w:t>
      </w:r>
    </w:p>
    <w:p w:rsidR="00B37811" w:rsidRDefault="00B37811">
      <w:pPr>
        <w:spacing w:line="13" w:lineRule="exact"/>
        <w:rPr>
          <w:sz w:val="20"/>
          <w:szCs w:val="20"/>
        </w:rPr>
      </w:pPr>
    </w:p>
    <w:p w:rsidR="00B37811" w:rsidRDefault="00D515AA">
      <w:pPr>
        <w:spacing w:line="234" w:lineRule="auto"/>
        <w:rPr>
          <w:sz w:val="20"/>
          <w:szCs w:val="20"/>
        </w:rPr>
      </w:pPr>
      <w:r>
        <w:rPr>
          <w:rFonts w:eastAsia="Times New Roman"/>
          <w:sz w:val="24"/>
          <w:szCs w:val="24"/>
        </w:rPr>
        <w:t>Iнформацiя про стаж керiвної роботи та попереднi посади, якi особа обiймала протягом останнiх п'яти рокiв:</w:t>
      </w:r>
    </w:p>
    <w:p w:rsidR="00B37811" w:rsidRDefault="00B37811">
      <w:pPr>
        <w:spacing w:line="14" w:lineRule="exact"/>
        <w:rPr>
          <w:sz w:val="20"/>
          <w:szCs w:val="20"/>
        </w:rPr>
      </w:pPr>
    </w:p>
    <w:p w:rsidR="00B37811" w:rsidRDefault="00D515AA">
      <w:pPr>
        <w:spacing w:line="234" w:lineRule="auto"/>
        <w:ind w:right="20"/>
        <w:rPr>
          <w:sz w:val="20"/>
          <w:szCs w:val="20"/>
        </w:rPr>
      </w:pPr>
      <w:r>
        <w:rPr>
          <w:rFonts w:eastAsia="Times New Roman"/>
          <w:sz w:val="24"/>
          <w:szCs w:val="24"/>
        </w:rPr>
        <w:t>Загальними зборами акцiонерного товариства (Протокол №1/2013 вiд 12 грудня 2013 року) призначений на посаду Члена правлiння ПАТ "Марганецький ГЗК"</w:t>
      </w:r>
    </w:p>
    <w:p w:rsidR="00B37811" w:rsidRDefault="00B37811">
      <w:pPr>
        <w:spacing w:line="14" w:lineRule="exact"/>
        <w:rPr>
          <w:sz w:val="20"/>
          <w:szCs w:val="20"/>
        </w:rPr>
      </w:pPr>
    </w:p>
    <w:p w:rsidR="00B37811" w:rsidRDefault="00D515AA">
      <w:pPr>
        <w:spacing w:line="238" w:lineRule="auto"/>
        <w:rPr>
          <w:sz w:val="20"/>
          <w:szCs w:val="20"/>
        </w:rPr>
      </w:pPr>
      <w:r>
        <w:rPr>
          <w:rFonts w:eastAsia="Times New Roman"/>
          <w:sz w:val="24"/>
          <w:szCs w:val="24"/>
        </w:rPr>
        <w:t>Загальними зборами акцiонерiв (Протокол № 1/2017 вiд 22 червня 2017 року), з метою обрання нового складу Правлiння, було обрано членом Правлiння Палямара Андрiя Федоровича. Загальними зборами акцiонерiв (Протокол № 1/2018 вiд 20 квiтня 2018 року), з метою обрання нового складу Правлiння, було обрано членом Правлiння Палямара Андрiя Федоровича Часткою в статутному капiталi емiтента не володiє, обраний строком у вiдповiдностi до Статуту. Iнформацiя про посади, якi особа обiймала протягом останнiх п'яти рокiв - член Правлiння АТ "МАРГАНЕЦЬКИЙ ГЗК", Заступник Голови Правлiння з управлiнню персоналом АТ "МАРГАНЕЦЬКИЙ ГЗК".</w:t>
      </w:r>
    </w:p>
    <w:p w:rsidR="00B37811" w:rsidRDefault="00B37811">
      <w:pPr>
        <w:spacing w:line="19" w:lineRule="exact"/>
        <w:rPr>
          <w:sz w:val="20"/>
          <w:szCs w:val="20"/>
        </w:rPr>
      </w:pPr>
    </w:p>
    <w:p w:rsidR="00B37811" w:rsidRDefault="00D515AA">
      <w:pPr>
        <w:spacing w:line="236" w:lineRule="auto"/>
        <w:ind w:right="20"/>
        <w:jc w:val="both"/>
        <w:rPr>
          <w:sz w:val="20"/>
          <w:szCs w:val="20"/>
        </w:rPr>
      </w:pPr>
      <w:r>
        <w:rPr>
          <w:rFonts w:eastAsia="Times New Roman"/>
          <w:sz w:val="24"/>
          <w:szCs w:val="24"/>
        </w:rPr>
        <w:t>Пiсля закiнчення тритрiчного термiну, повноваження членiв Правлiння дiйснi до обрання Загальними зборами наступного складу Правлiння або до припинення повноважень у випадках, передбачених Статутом АТ "МАРГАНЕЦЬКИЙ ГЗК".</w:t>
      </w:r>
    </w:p>
    <w:p w:rsidR="00B37811" w:rsidRDefault="00B37811">
      <w:pPr>
        <w:spacing w:line="200" w:lineRule="exact"/>
        <w:rPr>
          <w:sz w:val="20"/>
          <w:szCs w:val="20"/>
        </w:rPr>
      </w:pPr>
    </w:p>
    <w:p w:rsidR="00B37811" w:rsidRDefault="00B37811">
      <w:pPr>
        <w:spacing w:line="200" w:lineRule="exact"/>
        <w:rPr>
          <w:sz w:val="20"/>
          <w:szCs w:val="20"/>
        </w:rPr>
      </w:pPr>
    </w:p>
    <w:p w:rsidR="00B37811" w:rsidRDefault="00B37811">
      <w:pPr>
        <w:spacing w:line="200" w:lineRule="exact"/>
        <w:rPr>
          <w:sz w:val="20"/>
          <w:szCs w:val="20"/>
        </w:rPr>
      </w:pPr>
    </w:p>
    <w:p w:rsidR="00B37811" w:rsidRDefault="00B37811">
      <w:pPr>
        <w:spacing w:line="230" w:lineRule="exact"/>
        <w:rPr>
          <w:sz w:val="20"/>
          <w:szCs w:val="20"/>
        </w:rPr>
      </w:pPr>
    </w:p>
    <w:p w:rsidR="00B37811" w:rsidRDefault="00D515AA">
      <w:pPr>
        <w:numPr>
          <w:ilvl w:val="0"/>
          <w:numId w:val="76"/>
        </w:numPr>
        <w:tabs>
          <w:tab w:val="left" w:pos="260"/>
        </w:tabs>
        <w:ind w:left="260" w:hanging="260"/>
        <w:rPr>
          <w:rFonts w:eastAsia="Times New Roman"/>
          <w:sz w:val="24"/>
          <w:szCs w:val="24"/>
        </w:rPr>
      </w:pPr>
      <w:r>
        <w:rPr>
          <w:rFonts w:eastAsia="Times New Roman"/>
          <w:sz w:val="24"/>
          <w:szCs w:val="24"/>
        </w:rPr>
        <w:t>Посада</w:t>
      </w:r>
    </w:p>
    <w:p w:rsidR="00B37811" w:rsidRDefault="00D515AA">
      <w:pPr>
        <w:ind w:left="720"/>
        <w:rPr>
          <w:sz w:val="20"/>
          <w:szCs w:val="20"/>
        </w:rPr>
      </w:pPr>
      <w:r>
        <w:rPr>
          <w:rFonts w:eastAsia="Times New Roman"/>
          <w:sz w:val="24"/>
          <w:szCs w:val="24"/>
        </w:rPr>
        <w:t>Член Правлiння, Заступник Голови Правлiння з економiки та фiнансiв</w:t>
      </w:r>
    </w:p>
    <w:p w:rsidR="00B37811" w:rsidRDefault="00B37811">
      <w:pPr>
        <w:spacing w:line="12" w:lineRule="exact"/>
        <w:rPr>
          <w:sz w:val="20"/>
          <w:szCs w:val="20"/>
        </w:rPr>
      </w:pPr>
    </w:p>
    <w:p w:rsidR="00B37811" w:rsidRDefault="00D515AA">
      <w:pPr>
        <w:numPr>
          <w:ilvl w:val="0"/>
          <w:numId w:val="77"/>
        </w:numPr>
        <w:tabs>
          <w:tab w:val="left" w:pos="260"/>
        </w:tabs>
        <w:spacing w:line="234" w:lineRule="auto"/>
        <w:ind w:left="720" w:right="960" w:hanging="720"/>
        <w:rPr>
          <w:rFonts w:eastAsia="Times New Roman"/>
          <w:sz w:val="24"/>
          <w:szCs w:val="24"/>
        </w:rPr>
      </w:pPr>
      <w:r>
        <w:rPr>
          <w:rFonts w:eastAsia="Times New Roman"/>
          <w:sz w:val="24"/>
          <w:szCs w:val="24"/>
        </w:rPr>
        <w:t>Прізвище, ім'я, по батькові фізичної особи або повне найменування юридичної особи Боднар Володимир Iванович</w:t>
      </w:r>
    </w:p>
    <w:p w:rsidR="00B37811" w:rsidRDefault="00B37811">
      <w:pPr>
        <w:spacing w:line="2" w:lineRule="exact"/>
        <w:rPr>
          <w:rFonts w:eastAsia="Times New Roman"/>
          <w:sz w:val="24"/>
          <w:szCs w:val="24"/>
        </w:rPr>
      </w:pPr>
    </w:p>
    <w:p w:rsidR="00B37811" w:rsidRDefault="00D515AA">
      <w:pPr>
        <w:numPr>
          <w:ilvl w:val="0"/>
          <w:numId w:val="77"/>
        </w:numPr>
        <w:tabs>
          <w:tab w:val="left" w:pos="260"/>
        </w:tabs>
        <w:ind w:left="260" w:hanging="260"/>
        <w:rPr>
          <w:rFonts w:eastAsia="Times New Roman"/>
          <w:sz w:val="24"/>
          <w:szCs w:val="24"/>
        </w:rPr>
      </w:pPr>
      <w:r>
        <w:rPr>
          <w:rFonts w:eastAsia="Times New Roman"/>
          <w:sz w:val="24"/>
          <w:szCs w:val="24"/>
        </w:rPr>
        <w:t>Ідентифікаційний код юридичної особи</w:t>
      </w:r>
    </w:p>
    <w:p w:rsidR="00B37811" w:rsidRDefault="00D515AA">
      <w:pPr>
        <w:ind w:left="720"/>
        <w:rPr>
          <w:sz w:val="20"/>
          <w:szCs w:val="20"/>
        </w:rPr>
      </w:pPr>
      <w:r>
        <w:rPr>
          <w:rFonts w:eastAsia="Times New Roman"/>
          <w:sz w:val="24"/>
          <w:szCs w:val="24"/>
        </w:rPr>
        <w:t>---</w:t>
      </w:r>
    </w:p>
    <w:p w:rsidR="00B37811" w:rsidRDefault="00D515AA">
      <w:pPr>
        <w:numPr>
          <w:ilvl w:val="0"/>
          <w:numId w:val="78"/>
        </w:numPr>
        <w:tabs>
          <w:tab w:val="left" w:pos="260"/>
        </w:tabs>
        <w:ind w:left="260" w:hanging="260"/>
        <w:rPr>
          <w:rFonts w:eastAsia="Times New Roman"/>
          <w:sz w:val="24"/>
          <w:szCs w:val="24"/>
        </w:rPr>
      </w:pPr>
      <w:r>
        <w:rPr>
          <w:rFonts w:eastAsia="Times New Roman"/>
          <w:sz w:val="24"/>
          <w:szCs w:val="24"/>
        </w:rPr>
        <w:t>Рік народження</w:t>
      </w:r>
    </w:p>
    <w:p w:rsidR="00B37811" w:rsidRDefault="00D515AA">
      <w:pPr>
        <w:ind w:left="720"/>
        <w:rPr>
          <w:rFonts w:eastAsia="Times New Roman"/>
          <w:sz w:val="24"/>
          <w:szCs w:val="24"/>
        </w:rPr>
      </w:pPr>
      <w:r>
        <w:rPr>
          <w:rFonts w:eastAsia="Times New Roman"/>
          <w:sz w:val="24"/>
          <w:szCs w:val="24"/>
        </w:rPr>
        <w:t>1965</w:t>
      </w:r>
    </w:p>
    <w:p w:rsidR="00B37811" w:rsidRDefault="00D515AA">
      <w:pPr>
        <w:numPr>
          <w:ilvl w:val="0"/>
          <w:numId w:val="78"/>
        </w:numPr>
        <w:tabs>
          <w:tab w:val="left" w:pos="260"/>
        </w:tabs>
        <w:ind w:left="260" w:hanging="260"/>
        <w:rPr>
          <w:rFonts w:eastAsia="Times New Roman"/>
          <w:sz w:val="24"/>
          <w:szCs w:val="24"/>
        </w:rPr>
      </w:pPr>
      <w:r>
        <w:rPr>
          <w:rFonts w:eastAsia="Times New Roman"/>
          <w:sz w:val="24"/>
          <w:szCs w:val="24"/>
        </w:rPr>
        <w:t>Освіта</w:t>
      </w:r>
    </w:p>
    <w:p w:rsidR="00B37811" w:rsidRDefault="00B37811">
      <w:pPr>
        <w:sectPr w:rsidR="00B37811">
          <w:pgSz w:w="12240" w:h="15840"/>
          <w:pgMar w:top="1115" w:right="840" w:bottom="357" w:left="1400" w:header="0" w:footer="0" w:gutter="0"/>
          <w:cols w:space="720" w:equalWidth="0">
            <w:col w:w="10000"/>
          </w:cols>
        </w:sectPr>
      </w:pPr>
    </w:p>
    <w:p w:rsidR="00B37811" w:rsidRDefault="00D515AA">
      <w:pPr>
        <w:ind w:left="720"/>
        <w:rPr>
          <w:sz w:val="20"/>
          <w:szCs w:val="20"/>
        </w:rPr>
      </w:pPr>
      <w:bookmarkStart w:id="16" w:name="page18"/>
      <w:bookmarkEnd w:id="16"/>
      <w:r>
        <w:rPr>
          <w:rFonts w:eastAsia="Times New Roman"/>
          <w:sz w:val="24"/>
          <w:szCs w:val="24"/>
        </w:rPr>
        <w:lastRenderedPageBreak/>
        <w:t>вища</w:t>
      </w:r>
    </w:p>
    <w:p w:rsidR="00B37811" w:rsidRDefault="00D515AA">
      <w:pPr>
        <w:numPr>
          <w:ilvl w:val="0"/>
          <w:numId w:val="79"/>
        </w:numPr>
        <w:tabs>
          <w:tab w:val="left" w:pos="260"/>
        </w:tabs>
        <w:ind w:left="260" w:hanging="260"/>
        <w:rPr>
          <w:rFonts w:eastAsia="Times New Roman"/>
          <w:sz w:val="24"/>
          <w:szCs w:val="24"/>
        </w:rPr>
      </w:pPr>
      <w:r>
        <w:rPr>
          <w:rFonts w:eastAsia="Times New Roman"/>
          <w:sz w:val="24"/>
          <w:szCs w:val="24"/>
        </w:rPr>
        <w:t>Стаж роботи (років)</w:t>
      </w:r>
    </w:p>
    <w:p w:rsidR="00B37811" w:rsidRDefault="00D515AA">
      <w:pPr>
        <w:ind w:left="720"/>
        <w:rPr>
          <w:rFonts w:eastAsia="Times New Roman"/>
          <w:sz w:val="24"/>
          <w:szCs w:val="24"/>
        </w:rPr>
      </w:pPr>
      <w:r>
        <w:rPr>
          <w:rFonts w:eastAsia="Times New Roman"/>
          <w:sz w:val="24"/>
          <w:szCs w:val="24"/>
        </w:rPr>
        <w:t>27</w:t>
      </w:r>
    </w:p>
    <w:p w:rsidR="00B37811" w:rsidRDefault="00B37811">
      <w:pPr>
        <w:spacing w:line="12" w:lineRule="exact"/>
        <w:rPr>
          <w:rFonts w:eastAsia="Times New Roman"/>
          <w:sz w:val="24"/>
          <w:szCs w:val="24"/>
        </w:rPr>
      </w:pPr>
    </w:p>
    <w:p w:rsidR="00B37811" w:rsidRDefault="00D515AA">
      <w:pPr>
        <w:numPr>
          <w:ilvl w:val="0"/>
          <w:numId w:val="79"/>
        </w:numPr>
        <w:tabs>
          <w:tab w:val="left" w:pos="260"/>
        </w:tabs>
        <w:spacing w:line="234" w:lineRule="auto"/>
        <w:ind w:left="720" w:right="20" w:hanging="720"/>
        <w:rPr>
          <w:rFonts w:eastAsia="Times New Roman"/>
          <w:sz w:val="24"/>
          <w:szCs w:val="24"/>
        </w:rPr>
      </w:pPr>
      <w:r>
        <w:rPr>
          <w:rFonts w:eastAsia="Times New Roman"/>
          <w:sz w:val="24"/>
          <w:szCs w:val="24"/>
        </w:rPr>
        <w:t>Найменування підприємства, ідентифікаційний код юридичної особи та посада, яку займав ЗАТ КБ "ПриватБанк", 29.07.2008 р.-01.11.2013 р. Директор департаменту бюджетування</w:t>
      </w:r>
    </w:p>
    <w:p w:rsidR="00B37811" w:rsidRDefault="00B37811">
      <w:pPr>
        <w:spacing w:line="2" w:lineRule="exact"/>
        <w:rPr>
          <w:sz w:val="20"/>
          <w:szCs w:val="20"/>
        </w:rPr>
      </w:pPr>
    </w:p>
    <w:p w:rsidR="00B37811" w:rsidRDefault="00D515AA">
      <w:pPr>
        <w:rPr>
          <w:sz w:val="20"/>
          <w:szCs w:val="20"/>
        </w:rPr>
      </w:pPr>
      <w:r>
        <w:rPr>
          <w:rFonts w:eastAsia="Times New Roman"/>
          <w:sz w:val="24"/>
          <w:szCs w:val="24"/>
        </w:rPr>
        <w:t>гiрничодубувних та загальнобудiвельних пiдприємств ЗАТ КБ "ПриватБанк"</w:t>
      </w:r>
    </w:p>
    <w:p w:rsidR="00B37811" w:rsidRDefault="00B37811">
      <w:pPr>
        <w:spacing w:line="12" w:lineRule="exact"/>
        <w:rPr>
          <w:sz w:val="20"/>
          <w:szCs w:val="20"/>
        </w:rPr>
      </w:pPr>
    </w:p>
    <w:p w:rsidR="00B37811" w:rsidRDefault="00D515AA">
      <w:pPr>
        <w:numPr>
          <w:ilvl w:val="0"/>
          <w:numId w:val="80"/>
        </w:numPr>
        <w:tabs>
          <w:tab w:val="left" w:pos="260"/>
        </w:tabs>
        <w:spacing w:line="234" w:lineRule="auto"/>
        <w:ind w:left="720" w:right="2920" w:hanging="720"/>
        <w:rPr>
          <w:rFonts w:eastAsia="Times New Roman"/>
          <w:sz w:val="24"/>
          <w:szCs w:val="24"/>
        </w:rPr>
      </w:pPr>
      <w:r>
        <w:rPr>
          <w:rFonts w:eastAsia="Times New Roman"/>
          <w:sz w:val="24"/>
          <w:szCs w:val="24"/>
        </w:rPr>
        <w:t>Дата набуття повноважень та термін, на який обрано (призначено) 20.04.2018, обрано 3 роки</w:t>
      </w:r>
    </w:p>
    <w:p w:rsidR="00B37811" w:rsidRDefault="00B37811">
      <w:pPr>
        <w:spacing w:line="1" w:lineRule="exact"/>
        <w:rPr>
          <w:rFonts w:eastAsia="Times New Roman"/>
          <w:sz w:val="24"/>
          <w:szCs w:val="24"/>
        </w:rPr>
      </w:pPr>
    </w:p>
    <w:p w:rsidR="00B37811" w:rsidRDefault="00D515AA">
      <w:pPr>
        <w:numPr>
          <w:ilvl w:val="0"/>
          <w:numId w:val="80"/>
        </w:numPr>
        <w:tabs>
          <w:tab w:val="left" w:pos="260"/>
        </w:tabs>
        <w:ind w:left="260" w:hanging="260"/>
        <w:rPr>
          <w:rFonts w:eastAsia="Times New Roman"/>
          <w:sz w:val="24"/>
          <w:szCs w:val="24"/>
        </w:rPr>
      </w:pPr>
      <w:r>
        <w:rPr>
          <w:rFonts w:eastAsia="Times New Roman"/>
          <w:sz w:val="24"/>
          <w:szCs w:val="24"/>
        </w:rPr>
        <w:t>Опис</w:t>
      </w:r>
    </w:p>
    <w:p w:rsidR="00B37811" w:rsidRDefault="00B37811">
      <w:pPr>
        <w:spacing w:line="12" w:lineRule="exact"/>
        <w:rPr>
          <w:sz w:val="20"/>
          <w:szCs w:val="20"/>
        </w:rPr>
      </w:pPr>
    </w:p>
    <w:p w:rsidR="00B37811" w:rsidRDefault="00D515AA">
      <w:pPr>
        <w:spacing w:line="234" w:lineRule="auto"/>
        <w:ind w:right="20" w:firstLine="720"/>
        <w:rPr>
          <w:sz w:val="20"/>
          <w:szCs w:val="20"/>
        </w:rPr>
      </w:pPr>
      <w:r>
        <w:rPr>
          <w:rFonts w:eastAsia="Times New Roman"/>
          <w:sz w:val="24"/>
          <w:szCs w:val="24"/>
        </w:rPr>
        <w:t>Повноваження та обов'язки посадової особи - у вiдповiдностi до Статуту АТ "Марганецький ГЗК".</w:t>
      </w:r>
    </w:p>
    <w:p w:rsidR="00B37811" w:rsidRDefault="00B37811">
      <w:pPr>
        <w:spacing w:line="2" w:lineRule="exact"/>
        <w:rPr>
          <w:sz w:val="20"/>
          <w:szCs w:val="20"/>
        </w:rPr>
      </w:pPr>
    </w:p>
    <w:p w:rsidR="00B37811" w:rsidRDefault="00D515AA">
      <w:pPr>
        <w:rPr>
          <w:sz w:val="20"/>
          <w:szCs w:val="20"/>
        </w:rPr>
      </w:pPr>
      <w:r>
        <w:rPr>
          <w:rFonts w:eastAsia="Times New Roman"/>
          <w:sz w:val="24"/>
          <w:szCs w:val="24"/>
        </w:rPr>
        <w:t>Непогашеної судимостi за корисливi та посадовi злочини не має.</w:t>
      </w:r>
    </w:p>
    <w:p w:rsidR="00B37811" w:rsidRDefault="00D515AA">
      <w:pPr>
        <w:rPr>
          <w:sz w:val="20"/>
          <w:szCs w:val="20"/>
        </w:rPr>
      </w:pPr>
      <w:r>
        <w:rPr>
          <w:rFonts w:eastAsia="Times New Roman"/>
          <w:sz w:val="24"/>
          <w:szCs w:val="24"/>
        </w:rPr>
        <w:t>Окрiм заробiтної плати, iнших винагород не надавалося.</w:t>
      </w:r>
    </w:p>
    <w:p w:rsidR="00B37811" w:rsidRDefault="00B37811">
      <w:pPr>
        <w:spacing w:line="1" w:lineRule="exact"/>
        <w:rPr>
          <w:sz w:val="20"/>
          <w:szCs w:val="20"/>
        </w:rPr>
      </w:pPr>
    </w:p>
    <w:p w:rsidR="00B37811" w:rsidRDefault="00D515AA">
      <w:pPr>
        <w:rPr>
          <w:sz w:val="20"/>
          <w:szCs w:val="20"/>
        </w:rPr>
      </w:pPr>
      <w:r>
        <w:rPr>
          <w:rFonts w:eastAsia="Times New Roman"/>
          <w:sz w:val="24"/>
          <w:szCs w:val="24"/>
        </w:rPr>
        <w:t>На iнших пiдприємствах не працює.</w:t>
      </w:r>
    </w:p>
    <w:p w:rsidR="00B37811" w:rsidRDefault="00B37811">
      <w:pPr>
        <w:spacing w:line="12" w:lineRule="exact"/>
        <w:rPr>
          <w:sz w:val="20"/>
          <w:szCs w:val="20"/>
        </w:rPr>
      </w:pPr>
    </w:p>
    <w:p w:rsidR="00B37811" w:rsidRDefault="00D515AA">
      <w:pPr>
        <w:spacing w:line="234" w:lineRule="auto"/>
        <w:ind w:right="20"/>
        <w:rPr>
          <w:sz w:val="20"/>
          <w:szCs w:val="20"/>
        </w:rPr>
      </w:pPr>
      <w:r>
        <w:rPr>
          <w:rFonts w:eastAsia="Times New Roman"/>
          <w:sz w:val="24"/>
          <w:szCs w:val="24"/>
        </w:rPr>
        <w:t>Iнформацiя про стаж керiвної роботи та попереднi посади, якi особа обiймала протягом останнiх п'яти рокiв:</w:t>
      </w:r>
    </w:p>
    <w:p w:rsidR="00B37811" w:rsidRDefault="00B37811">
      <w:pPr>
        <w:spacing w:line="14" w:lineRule="exact"/>
        <w:rPr>
          <w:sz w:val="20"/>
          <w:szCs w:val="20"/>
        </w:rPr>
      </w:pPr>
    </w:p>
    <w:p w:rsidR="00B37811" w:rsidRDefault="00D515AA">
      <w:pPr>
        <w:spacing w:line="234" w:lineRule="auto"/>
        <w:ind w:right="20"/>
        <w:rPr>
          <w:sz w:val="20"/>
          <w:szCs w:val="20"/>
        </w:rPr>
      </w:pPr>
      <w:r>
        <w:rPr>
          <w:rFonts w:eastAsia="Times New Roman"/>
          <w:sz w:val="24"/>
          <w:szCs w:val="24"/>
        </w:rPr>
        <w:t>Загальними зборами акцiонерного товариства (Протокол №1/2013 вiд 12 грудня 2013 року) призначений на посаду Члена правлiння ПАТ "Марганецький ГЗК"</w:t>
      </w:r>
    </w:p>
    <w:p w:rsidR="00B37811" w:rsidRDefault="00B37811">
      <w:pPr>
        <w:spacing w:line="14" w:lineRule="exact"/>
        <w:rPr>
          <w:sz w:val="20"/>
          <w:szCs w:val="20"/>
        </w:rPr>
      </w:pPr>
    </w:p>
    <w:p w:rsidR="00B37811" w:rsidRDefault="00D515AA">
      <w:pPr>
        <w:spacing w:line="238" w:lineRule="auto"/>
        <w:rPr>
          <w:sz w:val="20"/>
          <w:szCs w:val="20"/>
        </w:rPr>
      </w:pPr>
      <w:r>
        <w:rPr>
          <w:rFonts w:eastAsia="Times New Roman"/>
          <w:sz w:val="24"/>
          <w:szCs w:val="24"/>
        </w:rPr>
        <w:t>Загальними зборами акцiонерiв (Протокол № 1/2017 вiд 22 червня 2017 року), з метою обрання нового складу Правлiння, було обрано членом Правлiння Боднара Володимира Iвановича. Загальними зборами акцiонерiв (Протокол № 1/2018 вiд 20 квiтня 2018 року), з метою обрання нового складу Правлiння, було обрано членом Правлiння Боднара Володимира Iвановича. Волдодiє часткою 0,00000027% в статутному капiталi емiтента, обраний строком у вiдповiдностi до Статуту. Iнформацiя про посади, якi особа обiймала протягом останнiх п'яти рокiв - член Правлiння АТ "МАРГАНЕЦЬКИЙ ГЗК", Заступник Голови Правлiння з економiки та фiнансiв АТ "Марганецький ГЗК"</w:t>
      </w:r>
    </w:p>
    <w:p w:rsidR="00B37811" w:rsidRDefault="00B37811">
      <w:pPr>
        <w:spacing w:line="19" w:lineRule="exact"/>
        <w:rPr>
          <w:sz w:val="20"/>
          <w:szCs w:val="20"/>
        </w:rPr>
      </w:pPr>
    </w:p>
    <w:p w:rsidR="00B37811" w:rsidRDefault="00D515AA">
      <w:pPr>
        <w:spacing w:line="236" w:lineRule="auto"/>
        <w:ind w:right="20"/>
        <w:jc w:val="both"/>
        <w:rPr>
          <w:sz w:val="20"/>
          <w:szCs w:val="20"/>
        </w:rPr>
      </w:pPr>
      <w:r>
        <w:rPr>
          <w:rFonts w:eastAsia="Times New Roman"/>
          <w:sz w:val="24"/>
          <w:szCs w:val="24"/>
        </w:rPr>
        <w:t>Пiсля закiнчення тритрiчного термiну, повноваження членiв Правлiння дiйснi до обрання Загальними зборами наступного складу Правлiння або до припинення повноважень у випадках, передбачених Статутом АТ "МАРГАНЕЦЬКИЙ ГЗК".</w:t>
      </w:r>
    </w:p>
    <w:p w:rsidR="00B37811" w:rsidRDefault="00B37811">
      <w:pPr>
        <w:spacing w:line="200" w:lineRule="exact"/>
        <w:rPr>
          <w:sz w:val="20"/>
          <w:szCs w:val="20"/>
        </w:rPr>
      </w:pPr>
    </w:p>
    <w:p w:rsidR="00B37811" w:rsidRDefault="00B37811">
      <w:pPr>
        <w:spacing w:line="200" w:lineRule="exact"/>
        <w:rPr>
          <w:sz w:val="20"/>
          <w:szCs w:val="20"/>
        </w:rPr>
      </w:pPr>
    </w:p>
    <w:p w:rsidR="00B37811" w:rsidRDefault="00B37811">
      <w:pPr>
        <w:spacing w:line="200" w:lineRule="exact"/>
        <w:rPr>
          <w:sz w:val="20"/>
          <w:szCs w:val="20"/>
        </w:rPr>
      </w:pPr>
    </w:p>
    <w:p w:rsidR="00B37811" w:rsidRDefault="00B37811">
      <w:pPr>
        <w:spacing w:line="230" w:lineRule="exact"/>
        <w:rPr>
          <w:sz w:val="20"/>
          <w:szCs w:val="20"/>
        </w:rPr>
      </w:pPr>
    </w:p>
    <w:p w:rsidR="00B37811" w:rsidRDefault="00D515AA">
      <w:pPr>
        <w:rPr>
          <w:sz w:val="20"/>
          <w:szCs w:val="20"/>
        </w:rPr>
      </w:pPr>
      <w:r>
        <w:rPr>
          <w:rFonts w:eastAsia="Times New Roman"/>
          <w:sz w:val="24"/>
          <w:szCs w:val="24"/>
        </w:rPr>
        <w:t>1) Посада</w:t>
      </w:r>
    </w:p>
    <w:p w:rsidR="00B37811" w:rsidRDefault="00D515AA">
      <w:pPr>
        <w:ind w:left="720"/>
        <w:rPr>
          <w:sz w:val="20"/>
          <w:szCs w:val="20"/>
        </w:rPr>
      </w:pPr>
      <w:r>
        <w:rPr>
          <w:rFonts w:eastAsia="Times New Roman"/>
          <w:sz w:val="24"/>
          <w:szCs w:val="24"/>
        </w:rPr>
        <w:t>Голова Наглядової ради</w:t>
      </w:r>
    </w:p>
    <w:p w:rsidR="00B37811" w:rsidRDefault="00B37811">
      <w:pPr>
        <w:spacing w:line="13" w:lineRule="exact"/>
        <w:rPr>
          <w:sz w:val="20"/>
          <w:szCs w:val="20"/>
        </w:rPr>
      </w:pPr>
    </w:p>
    <w:p w:rsidR="00B37811" w:rsidRDefault="00D515AA">
      <w:pPr>
        <w:numPr>
          <w:ilvl w:val="0"/>
          <w:numId w:val="81"/>
        </w:numPr>
        <w:tabs>
          <w:tab w:val="left" w:pos="260"/>
        </w:tabs>
        <w:spacing w:line="234" w:lineRule="auto"/>
        <w:ind w:left="720" w:right="960" w:hanging="720"/>
        <w:rPr>
          <w:rFonts w:eastAsia="Times New Roman"/>
          <w:sz w:val="24"/>
          <w:szCs w:val="24"/>
        </w:rPr>
      </w:pPr>
      <w:r>
        <w:rPr>
          <w:rFonts w:eastAsia="Times New Roman"/>
          <w:sz w:val="24"/>
          <w:szCs w:val="24"/>
        </w:rPr>
        <w:t>Прізвище, ім'я, по батькові фізичної особи або повне найменування юридичної особи Гриценко Володимир Павлович</w:t>
      </w:r>
    </w:p>
    <w:p w:rsidR="00B37811" w:rsidRDefault="00B37811">
      <w:pPr>
        <w:spacing w:line="1" w:lineRule="exact"/>
        <w:rPr>
          <w:rFonts w:eastAsia="Times New Roman"/>
          <w:sz w:val="24"/>
          <w:szCs w:val="24"/>
        </w:rPr>
      </w:pPr>
    </w:p>
    <w:p w:rsidR="00B37811" w:rsidRDefault="00D515AA">
      <w:pPr>
        <w:numPr>
          <w:ilvl w:val="0"/>
          <w:numId w:val="81"/>
        </w:numPr>
        <w:tabs>
          <w:tab w:val="left" w:pos="260"/>
        </w:tabs>
        <w:ind w:left="260" w:hanging="260"/>
        <w:rPr>
          <w:rFonts w:eastAsia="Times New Roman"/>
          <w:sz w:val="24"/>
          <w:szCs w:val="24"/>
        </w:rPr>
      </w:pPr>
      <w:r>
        <w:rPr>
          <w:rFonts w:eastAsia="Times New Roman"/>
          <w:sz w:val="24"/>
          <w:szCs w:val="24"/>
        </w:rPr>
        <w:t>Ідентифікаційний код юридичної особи</w:t>
      </w:r>
    </w:p>
    <w:p w:rsidR="00B37811" w:rsidRDefault="00D515AA">
      <w:pPr>
        <w:ind w:left="720"/>
        <w:rPr>
          <w:sz w:val="20"/>
          <w:szCs w:val="20"/>
        </w:rPr>
      </w:pPr>
      <w:r>
        <w:rPr>
          <w:rFonts w:eastAsia="Times New Roman"/>
          <w:sz w:val="24"/>
          <w:szCs w:val="24"/>
        </w:rPr>
        <w:t>---</w:t>
      </w:r>
    </w:p>
    <w:p w:rsidR="00B37811" w:rsidRDefault="00D515AA">
      <w:pPr>
        <w:numPr>
          <w:ilvl w:val="0"/>
          <w:numId w:val="82"/>
        </w:numPr>
        <w:tabs>
          <w:tab w:val="left" w:pos="260"/>
        </w:tabs>
        <w:ind w:left="260" w:hanging="260"/>
        <w:rPr>
          <w:rFonts w:eastAsia="Times New Roman"/>
          <w:sz w:val="24"/>
          <w:szCs w:val="24"/>
        </w:rPr>
      </w:pPr>
      <w:r>
        <w:rPr>
          <w:rFonts w:eastAsia="Times New Roman"/>
          <w:sz w:val="24"/>
          <w:szCs w:val="24"/>
        </w:rPr>
        <w:t>Рік народження</w:t>
      </w:r>
    </w:p>
    <w:p w:rsidR="00B37811" w:rsidRDefault="00D515AA">
      <w:pPr>
        <w:ind w:left="720"/>
        <w:rPr>
          <w:rFonts w:eastAsia="Times New Roman"/>
          <w:sz w:val="24"/>
          <w:szCs w:val="24"/>
        </w:rPr>
      </w:pPr>
      <w:r>
        <w:rPr>
          <w:rFonts w:eastAsia="Times New Roman"/>
          <w:sz w:val="24"/>
          <w:szCs w:val="24"/>
        </w:rPr>
        <w:t>1969</w:t>
      </w:r>
    </w:p>
    <w:p w:rsidR="00B37811" w:rsidRDefault="00D515AA">
      <w:pPr>
        <w:numPr>
          <w:ilvl w:val="0"/>
          <w:numId w:val="82"/>
        </w:numPr>
        <w:tabs>
          <w:tab w:val="left" w:pos="260"/>
        </w:tabs>
        <w:ind w:left="260" w:hanging="260"/>
        <w:rPr>
          <w:rFonts w:eastAsia="Times New Roman"/>
          <w:sz w:val="24"/>
          <w:szCs w:val="24"/>
        </w:rPr>
      </w:pPr>
      <w:r>
        <w:rPr>
          <w:rFonts w:eastAsia="Times New Roman"/>
          <w:sz w:val="24"/>
          <w:szCs w:val="24"/>
        </w:rPr>
        <w:t>Освіта</w:t>
      </w:r>
    </w:p>
    <w:p w:rsidR="00B37811" w:rsidRDefault="00D515AA">
      <w:pPr>
        <w:ind w:left="720"/>
        <w:rPr>
          <w:sz w:val="20"/>
          <w:szCs w:val="20"/>
        </w:rPr>
      </w:pPr>
      <w:r>
        <w:rPr>
          <w:rFonts w:eastAsia="Times New Roman"/>
          <w:sz w:val="24"/>
          <w:szCs w:val="24"/>
        </w:rPr>
        <w:t>вища</w:t>
      </w:r>
    </w:p>
    <w:p w:rsidR="00B37811" w:rsidRDefault="00D515AA">
      <w:pPr>
        <w:numPr>
          <w:ilvl w:val="0"/>
          <w:numId w:val="83"/>
        </w:numPr>
        <w:tabs>
          <w:tab w:val="left" w:pos="260"/>
        </w:tabs>
        <w:ind w:left="260" w:hanging="260"/>
        <w:rPr>
          <w:rFonts w:eastAsia="Times New Roman"/>
          <w:sz w:val="24"/>
          <w:szCs w:val="24"/>
        </w:rPr>
      </w:pPr>
      <w:r>
        <w:rPr>
          <w:rFonts w:eastAsia="Times New Roman"/>
          <w:sz w:val="24"/>
          <w:szCs w:val="24"/>
        </w:rPr>
        <w:t>Стаж роботи (років)</w:t>
      </w:r>
    </w:p>
    <w:p w:rsidR="00B37811" w:rsidRDefault="00D515AA">
      <w:pPr>
        <w:ind w:left="720"/>
        <w:rPr>
          <w:rFonts w:eastAsia="Times New Roman"/>
          <w:sz w:val="24"/>
          <w:szCs w:val="24"/>
        </w:rPr>
      </w:pPr>
      <w:r>
        <w:rPr>
          <w:rFonts w:eastAsia="Times New Roman"/>
          <w:sz w:val="24"/>
          <w:szCs w:val="24"/>
        </w:rPr>
        <w:t>30</w:t>
      </w:r>
    </w:p>
    <w:p w:rsidR="00B37811" w:rsidRDefault="00B37811">
      <w:pPr>
        <w:spacing w:line="12" w:lineRule="exact"/>
        <w:rPr>
          <w:rFonts w:eastAsia="Times New Roman"/>
          <w:sz w:val="24"/>
          <w:szCs w:val="24"/>
        </w:rPr>
      </w:pPr>
    </w:p>
    <w:p w:rsidR="00B37811" w:rsidRDefault="00D515AA">
      <w:pPr>
        <w:numPr>
          <w:ilvl w:val="0"/>
          <w:numId w:val="83"/>
        </w:numPr>
        <w:tabs>
          <w:tab w:val="left" w:pos="260"/>
        </w:tabs>
        <w:spacing w:line="234" w:lineRule="auto"/>
        <w:ind w:left="720" w:right="360" w:hanging="720"/>
        <w:rPr>
          <w:rFonts w:eastAsia="Times New Roman"/>
          <w:sz w:val="24"/>
          <w:szCs w:val="24"/>
        </w:rPr>
      </w:pPr>
      <w:r>
        <w:rPr>
          <w:rFonts w:eastAsia="Times New Roman"/>
          <w:sz w:val="24"/>
          <w:szCs w:val="24"/>
        </w:rPr>
        <w:t>Найменування підприємства, ідентифікаційний код юридичної особи та посада, яку займав Комерцiйний банк, Комерцiйний банк, спецiалiст</w:t>
      </w:r>
    </w:p>
    <w:p w:rsidR="00B37811" w:rsidRDefault="00B37811">
      <w:pPr>
        <w:spacing w:line="2" w:lineRule="exact"/>
        <w:rPr>
          <w:rFonts w:eastAsia="Times New Roman"/>
          <w:sz w:val="24"/>
          <w:szCs w:val="24"/>
        </w:rPr>
      </w:pPr>
    </w:p>
    <w:p w:rsidR="00B37811" w:rsidRDefault="00D515AA">
      <w:pPr>
        <w:numPr>
          <w:ilvl w:val="0"/>
          <w:numId w:val="83"/>
        </w:numPr>
        <w:tabs>
          <w:tab w:val="left" w:pos="260"/>
        </w:tabs>
        <w:ind w:left="260" w:hanging="260"/>
        <w:rPr>
          <w:rFonts w:eastAsia="Times New Roman"/>
          <w:sz w:val="24"/>
          <w:szCs w:val="24"/>
        </w:rPr>
      </w:pPr>
      <w:r>
        <w:rPr>
          <w:rFonts w:eastAsia="Times New Roman"/>
          <w:sz w:val="24"/>
          <w:szCs w:val="24"/>
        </w:rPr>
        <w:t>Дата набуття повноважень та термін, на який обрано (призначено)</w:t>
      </w:r>
    </w:p>
    <w:p w:rsidR="00B37811" w:rsidRDefault="00D515AA">
      <w:pPr>
        <w:ind w:left="720"/>
        <w:rPr>
          <w:sz w:val="20"/>
          <w:szCs w:val="20"/>
        </w:rPr>
      </w:pPr>
      <w:r>
        <w:rPr>
          <w:rFonts w:eastAsia="Times New Roman"/>
          <w:sz w:val="24"/>
          <w:szCs w:val="24"/>
        </w:rPr>
        <w:t>20.04.2018, обрано 3 роки</w:t>
      </w:r>
    </w:p>
    <w:p w:rsidR="00B37811" w:rsidRDefault="00D515AA">
      <w:pPr>
        <w:rPr>
          <w:sz w:val="20"/>
          <w:szCs w:val="20"/>
        </w:rPr>
      </w:pPr>
      <w:r>
        <w:rPr>
          <w:rFonts w:eastAsia="Times New Roman"/>
          <w:sz w:val="24"/>
          <w:szCs w:val="24"/>
        </w:rPr>
        <w:t>9) Опис</w:t>
      </w:r>
    </w:p>
    <w:p w:rsidR="00B37811" w:rsidRDefault="00B37811">
      <w:pPr>
        <w:spacing w:line="12" w:lineRule="exact"/>
        <w:rPr>
          <w:sz w:val="20"/>
          <w:szCs w:val="20"/>
        </w:rPr>
      </w:pPr>
    </w:p>
    <w:p w:rsidR="00B37811" w:rsidRDefault="00D515AA">
      <w:pPr>
        <w:spacing w:line="234" w:lineRule="auto"/>
        <w:ind w:right="20" w:firstLine="720"/>
        <w:rPr>
          <w:sz w:val="20"/>
          <w:szCs w:val="20"/>
        </w:rPr>
      </w:pPr>
      <w:r>
        <w:rPr>
          <w:rFonts w:eastAsia="Times New Roman"/>
          <w:sz w:val="24"/>
          <w:szCs w:val="24"/>
        </w:rPr>
        <w:t>Повноваження та обов'язки посадової особи - у вiдповiдностi до Статуту АТ "Марганецький ГЗК".</w:t>
      </w:r>
    </w:p>
    <w:p w:rsidR="00B37811" w:rsidRDefault="00B37811">
      <w:pPr>
        <w:sectPr w:rsidR="00B37811">
          <w:pgSz w:w="12240" w:h="15840"/>
          <w:pgMar w:top="839" w:right="840" w:bottom="359" w:left="1400" w:header="0" w:footer="0" w:gutter="0"/>
          <w:cols w:space="720" w:equalWidth="0">
            <w:col w:w="10000"/>
          </w:cols>
        </w:sectPr>
      </w:pPr>
    </w:p>
    <w:p w:rsidR="00B37811" w:rsidRDefault="00D515AA">
      <w:pPr>
        <w:rPr>
          <w:sz w:val="20"/>
          <w:szCs w:val="20"/>
        </w:rPr>
      </w:pPr>
      <w:bookmarkStart w:id="17" w:name="page19"/>
      <w:bookmarkEnd w:id="17"/>
      <w:r>
        <w:rPr>
          <w:rFonts w:eastAsia="Times New Roman"/>
          <w:sz w:val="24"/>
          <w:szCs w:val="24"/>
        </w:rPr>
        <w:lastRenderedPageBreak/>
        <w:t>Непогашеної судимостi за корисливi та посадовi злочини не має.</w:t>
      </w:r>
    </w:p>
    <w:p w:rsidR="00B37811" w:rsidRDefault="00D515AA">
      <w:pPr>
        <w:rPr>
          <w:sz w:val="20"/>
          <w:szCs w:val="20"/>
        </w:rPr>
      </w:pPr>
      <w:r>
        <w:rPr>
          <w:rFonts w:eastAsia="Times New Roman"/>
          <w:sz w:val="24"/>
          <w:szCs w:val="24"/>
        </w:rPr>
        <w:t>У звiтному роцi винагороди не отримував.</w:t>
      </w:r>
    </w:p>
    <w:p w:rsidR="00B37811" w:rsidRDefault="00B37811">
      <w:pPr>
        <w:spacing w:line="13" w:lineRule="exact"/>
        <w:rPr>
          <w:sz w:val="20"/>
          <w:szCs w:val="20"/>
        </w:rPr>
      </w:pPr>
    </w:p>
    <w:p w:rsidR="00B37811" w:rsidRDefault="00D515AA">
      <w:pPr>
        <w:spacing w:line="234" w:lineRule="auto"/>
        <w:ind w:right="20"/>
        <w:jc w:val="both"/>
        <w:rPr>
          <w:sz w:val="20"/>
          <w:szCs w:val="20"/>
        </w:rPr>
      </w:pPr>
      <w:r>
        <w:rPr>
          <w:rFonts w:eastAsia="Times New Roman"/>
          <w:sz w:val="24"/>
          <w:szCs w:val="24"/>
        </w:rPr>
        <w:t>Iнформацiя про стаж керiвної роботи та попереднi посади, якi особа обiймала протягом останнiх п'яти рокiв:</w:t>
      </w:r>
    </w:p>
    <w:p w:rsidR="00B37811" w:rsidRDefault="00B37811">
      <w:pPr>
        <w:spacing w:line="2" w:lineRule="exact"/>
        <w:rPr>
          <w:sz w:val="20"/>
          <w:szCs w:val="20"/>
        </w:rPr>
      </w:pPr>
    </w:p>
    <w:p w:rsidR="00B37811" w:rsidRDefault="00D515AA">
      <w:pPr>
        <w:rPr>
          <w:sz w:val="20"/>
          <w:szCs w:val="20"/>
        </w:rPr>
      </w:pPr>
      <w:r>
        <w:rPr>
          <w:rFonts w:eastAsia="Times New Roman"/>
          <w:sz w:val="24"/>
          <w:szCs w:val="24"/>
        </w:rPr>
        <w:t>Протягом останнiх п'яти рокiв обiймав посаду головного спецiалiста.</w:t>
      </w:r>
    </w:p>
    <w:p w:rsidR="00B37811" w:rsidRDefault="00B37811">
      <w:pPr>
        <w:spacing w:line="12" w:lineRule="exact"/>
        <w:rPr>
          <w:sz w:val="20"/>
          <w:szCs w:val="20"/>
        </w:rPr>
      </w:pPr>
    </w:p>
    <w:p w:rsidR="00B37811" w:rsidRDefault="00D515AA">
      <w:pPr>
        <w:spacing w:line="234" w:lineRule="auto"/>
        <w:ind w:right="20"/>
        <w:jc w:val="both"/>
        <w:rPr>
          <w:sz w:val="20"/>
          <w:szCs w:val="20"/>
        </w:rPr>
      </w:pPr>
      <w:r>
        <w:rPr>
          <w:rFonts w:eastAsia="Times New Roman"/>
          <w:sz w:val="24"/>
          <w:szCs w:val="24"/>
        </w:rPr>
        <w:t>Загальними зборами акцiонерного товариства (Протокол №1/2013 вiд 12 грудня 2013 року) призначений на посаду Голови Наглядової ради ПАТ "Марганецький ГЗК"</w:t>
      </w:r>
    </w:p>
    <w:p w:rsidR="00B37811" w:rsidRDefault="00B37811">
      <w:pPr>
        <w:spacing w:line="14" w:lineRule="exact"/>
        <w:rPr>
          <w:sz w:val="20"/>
          <w:szCs w:val="20"/>
        </w:rPr>
      </w:pPr>
    </w:p>
    <w:p w:rsidR="00B37811" w:rsidRDefault="00D515AA">
      <w:pPr>
        <w:spacing w:line="236" w:lineRule="auto"/>
        <w:ind w:right="20"/>
        <w:jc w:val="both"/>
        <w:rPr>
          <w:sz w:val="20"/>
          <w:szCs w:val="20"/>
        </w:rPr>
      </w:pPr>
      <w:r>
        <w:rPr>
          <w:rFonts w:eastAsia="Times New Roman"/>
          <w:sz w:val="24"/>
          <w:szCs w:val="24"/>
        </w:rPr>
        <w:t>Загальними зборами акцiонерiв (Протокол № 1/2017 вiд 22 червня 2017 року), з метою обрання нового складу Наглядової ради, було обрано членом Наглядової ради Гриценко Володимира Павловича.</w:t>
      </w:r>
    </w:p>
    <w:p w:rsidR="00B37811" w:rsidRDefault="00B37811">
      <w:pPr>
        <w:spacing w:line="14" w:lineRule="exact"/>
        <w:rPr>
          <w:sz w:val="20"/>
          <w:szCs w:val="20"/>
        </w:rPr>
      </w:pPr>
    </w:p>
    <w:p w:rsidR="00B37811" w:rsidRDefault="00D515AA">
      <w:pPr>
        <w:spacing w:line="236" w:lineRule="auto"/>
        <w:ind w:right="20"/>
        <w:jc w:val="both"/>
        <w:rPr>
          <w:sz w:val="20"/>
          <w:szCs w:val="20"/>
        </w:rPr>
      </w:pPr>
      <w:r>
        <w:rPr>
          <w:rFonts w:eastAsia="Times New Roman"/>
          <w:sz w:val="24"/>
          <w:szCs w:val="24"/>
        </w:rPr>
        <w:t>Загальними зборами акцiонерiв (Протокол № 1/2018 вiд 20 квiтня 2018 року), з метою обрання нового складу Наглядової ради, було обрано членом Наглядової ради Гриценко Володимира Павловича.</w:t>
      </w:r>
    </w:p>
    <w:p w:rsidR="00B37811" w:rsidRDefault="00B37811">
      <w:pPr>
        <w:spacing w:line="14" w:lineRule="exact"/>
        <w:rPr>
          <w:sz w:val="20"/>
          <w:szCs w:val="20"/>
        </w:rPr>
      </w:pPr>
    </w:p>
    <w:p w:rsidR="00B37811" w:rsidRDefault="00D515AA">
      <w:pPr>
        <w:spacing w:line="234" w:lineRule="auto"/>
        <w:ind w:right="20"/>
        <w:jc w:val="both"/>
        <w:rPr>
          <w:sz w:val="20"/>
          <w:szCs w:val="20"/>
        </w:rPr>
      </w:pPr>
      <w:r>
        <w:rPr>
          <w:rFonts w:eastAsia="Times New Roman"/>
          <w:sz w:val="24"/>
          <w:szCs w:val="24"/>
        </w:rPr>
        <w:t>Згiдно рiшення Наглядової ради (Протокол Наглядової ради вiд 26 квiтня 2018 року) було обрано Головою Наглядової ради пана Гриценка Володимира Павловича.</w:t>
      </w:r>
    </w:p>
    <w:p w:rsidR="00B37811" w:rsidRDefault="00B37811">
      <w:pPr>
        <w:spacing w:line="14" w:lineRule="exact"/>
        <w:rPr>
          <w:sz w:val="20"/>
          <w:szCs w:val="20"/>
        </w:rPr>
      </w:pPr>
    </w:p>
    <w:p w:rsidR="00B37811" w:rsidRDefault="00D515AA">
      <w:pPr>
        <w:spacing w:line="237" w:lineRule="auto"/>
        <w:ind w:right="20"/>
        <w:jc w:val="both"/>
        <w:rPr>
          <w:sz w:val="20"/>
          <w:szCs w:val="20"/>
        </w:rPr>
      </w:pPr>
      <w:r>
        <w:rPr>
          <w:rFonts w:eastAsia="Times New Roman"/>
          <w:sz w:val="24"/>
          <w:szCs w:val="24"/>
        </w:rPr>
        <w:t>Гриценко Володимир Павлович є представником акцiонера COUTTENMAX HOLDINGS LIMITED (КУТТЕНМАКС ХОЛДИНГЗ ЛIМIТЕД), часткою в статутному капiталi емiтента не володiє, обраний строком вiдповiдно до Статуту, посади якi обiймав протягом останнiх п'яти рокiв - Голова Наглядової ради АТ "МАРГАНЕЦЬКИЙ ГЗК".</w:t>
      </w:r>
    </w:p>
    <w:p w:rsidR="00B37811" w:rsidRDefault="00B37811">
      <w:pPr>
        <w:spacing w:line="278" w:lineRule="exact"/>
        <w:rPr>
          <w:sz w:val="20"/>
          <w:szCs w:val="20"/>
        </w:rPr>
      </w:pPr>
    </w:p>
    <w:p w:rsidR="00B37811" w:rsidRDefault="00D515AA">
      <w:pPr>
        <w:rPr>
          <w:sz w:val="20"/>
          <w:szCs w:val="20"/>
        </w:rPr>
      </w:pPr>
      <w:r>
        <w:rPr>
          <w:rFonts w:eastAsia="Times New Roman"/>
          <w:sz w:val="24"/>
          <w:szCs w:val="24"/>
        </w:rPr>
        <w:t>1) Посада</w:t>
      </w:r>
    </w:p>
    <w:p w:rsidR="00B37811" w:rsidRDefault="00D515AA">
      <w:pPr>
        <w:ind w:left="720"/>
        <w:rPr>
          <w:sz w:val="20"/>
          <w:szCs w:val="20"/>
        </w:rPr>
      </w:pPr>
      <w:r>
        <w:rPr>
          <w:rFonts w:eastAsia="Times New Roman"/>
          <w:sz w:val="24"/>
          <w:szCs w:val="24"/>
        </w:rPr>
        <w:t>Член Наглядової ради</w:t>
      </w:r>
    </w:p>
    <w:p w:rsidR="00B37811" w:rsidRDefault="00B37811">
      <w:pPr>
        <w:spacing w:line="12" w:lineRule="exact"/>
        <w:rPr>
          <w:sz w:val="20"/>
          <w:szCs w:val="20"/>
        </w:rPr>
      </w:pPr>
    </w:p>
    <w:p w:rsidR="00B37811" w:rsidRDefault="00D515AA">
      <w:pPr>
        <w:numPr>
          <w:ilvl w:val="0"/>
          <w:numId w:val="84"/>
        </w:numPr>
        <w:tabs>
          <w:tab w:val="left" w:pos="260"/>
        </w:tabs>
        <w:spacing w:line="234" w:lineRule="auto"/>
        <w:ind w:left="720" w:right="960" w:hanging="720"/>
        <w:rPr>
          <w:rFonts w:eastAsia="Times New Roman"/>
          <w:sz w:val="24"/>
          <w:szCs w:val="24"/>
        </w:rPr>
      </w:pPr>
      <w:r>
        <w:rPr>
          <w:rFonts w:eastAsia="Times New Roman"/>
          <w:sz w:val="24"/>
          <w:szCs w:val="24"/>
        </w:rPr>
        <w:t>Прізвище, ім'я, по батькові фізичної особи або повне найменування юридичної особи Радченко Михайло Юрiйович</w:t>
      </w:r>
    </w:p>
    <w:p w:rsidR="00B37811" w:rsidRDefault="00B37811">
      <w:pPr>
        <w:spacing w:line="2" w:lineRule="exact"/>
        <w:rPr>
          <w:rFonts w:eastAsia="Times New Roman"/>
          <w:sz w:val="24"/>
          <w:szCs w:val="24"/>
        </w:rPr>
      </w:pPr>
    </w:p>
    <w:p w:rsidR="00B37811" w:rsidRDefault="00D515AA">
      <w:pPr>
        <w:numPr>
          <w:ilvl w:val="0"/>
          <w:numId w:val="84"/>
        </w:numPr>
        <w:tabs>
          <w:tab w:val="left" w:pos="260"/>
        </w:tabs>
        <w:ind w:left="260" w:hanging="260"/>
        <w:rPr>
          <w:rFonts w:eastAsia="Times New Roman"/>
          <w:sz w:val="24"/>
          <w:szCs w:val="24"/>
        </w:rPr>
      </w:pPr>
      <w:r>
        <w:rPr>
          <w:rFonts w:eastAsia="Times New Roman"/>
          <w:sz w:val="24"/>
          <w:szCs w:val="24"/>
        </w:rPr>
        <w:t>Ідентифікаційний код юридичної особи</w:t>
      </w:r>
    </w:p>
    <w:p w:rsidR="00B37811" w:rsidRDefault="00D515AA">
      <w:pPr>
        <w:ind w:left="720"/>
        <w:rPr>
          <w:sz w:val="20"/>
          <w:szCs w:val="20"/>
        </w:rPr>
      </w:pPr>
      <w:r>
        <w:rPr>
          <w:rFonts w:eastAsia="Times New Roman"/>
          <w:sz w:val="24"/>
          <w:szCs w:val="24"/>
        </w:rPr>
        <w:t>---</w:t>
      </w:r>
    </w:p>
    <w:p w:rsidR="00B37811" w:rsidRDefault="00D515AA">
      <w:pPr>
        <w:numPr>
          <w:ilvl w:val="0"/>
          <w:numId w:val="85"/>
        </w:numPr>
        <w:tabs>
          <w:tab w:val="left" w:pos="260"/>
        </w:tabs>
        <w:ind w:left="260" w:hanging="260"/>
        <w:rPr>
          <w:rFonts w:eastAsia="Times New Roman"/>
          <w:sz w:val="24"/>
          <w:szCs w:val="24"/>
        </w:rPr>
      </w:pPr>
      <w:r>
        <w:rPr>
          <w:rFonts w:eastAsia="Times New Roman"/>
          <w:sz w:val="24"/>
          <w:szCs w:val="24"/>
        </w:rPr>
        <w:t>Рік народження</w:t>
      </w:r>
    </w:p>
    <w:p w:rsidR="00B37811" w:rsidRDefault="00D515AA">
      <w:pPr>
        <w:ind w:left="720"/>
        <w:rPr>
          <w:rFonts w:eastAsia="Times New Roman"/>
          <w:sz w:val="24"/>
          <w:szCs w:val="24"/>
        </w:rPr>
      </w:pPr>
      <w:r>
        <w:rPr>
          <w:rFonts w:eastAsia="Times New Roman"/>
          <w:sz w:val="24"/>
          <w:szCs w:val="24"/>
        </w:rPr>
        <w:t>1985</w:t>
      </w:r>
    </w:p>
    <w:p w:rsidR="00B37811" w:rsidRDefault="00D515AA">
      <w:pPr>
        <w:numPr>
          <w:ilvl w:val="0"/>
          <w:numId w:val="85"/>
        </w:numPr>
        <w:tabs>
          <w:tab w:val="left" w:pos="260"/>
        </w:tabs>
        <w:ind w:left="260" w:hanging="260"/>
        <w:rPr>
          <w:rFonts w:eastAsia="Times New Roman"/>
          <w:sz w:val="24"/>
          <w:szCs w:val="24"/>
        </w:rPr>
      </w:pPr>
      <w:r>
        <w:rPr>
          <w:rFonts w:eastAsia="Times New Roman"/>
          <w:sz w:val="24"/>
          <w:szCs w:val="24"/>
        </w:rPr>
        <w:t>Освіта</w:t>
      </w:r>
    </w:p>
    <w:p w:rsidR="00B37811" w:rsidRDefault="00D515AA">
      <w:pPr>
        <w:ind w:left="720"/>
        <w:rPr>
          <w:sz w:val="20"/>
          <w:szCs w:val="20"/>
        </w:rPr>
      </w:pPr>
      <w:r>
        <w:rPr>
          <w:rFonts w:eastAsia="Times New Roman"/>
          <w:sz w:val="24"/>
          <w:szCs w:val="24"/>
        </w:rPr>
        <w:t>вища</w:t>
      </w:r>
    </w:p>
    <w:p w:rsidR="00B37811" w:rsidRDefault="00D515AA">
      <w:pPr>
        <w:numPr>
          <w:ilvl w:val="0"/>
          <w:numId w:val="86"/>
        </w:numPr>
        <w:tabs>
          <w:tab w:val="left" w:pos="260"/>
        </w:tabs>
        <w:ind w:left="260" w:hanging="260"/>
        <w:rPr>
          <w:rFonts w:eastAsia="Times New Roman"/>
          <w:sz w:val="24"/>
          <w:szCs w:val="24"/>
        </w:rPr>
      </w:pPr>
      <w:r>
        <w:rPr>
          <w:rFonts w:eastAsia="Times New Roman"/>
          <w:sz w:val="24"/>
          <w:szCs w:val="24"/>
        </w:rPr>
        <w:t>Стаж роботи (років)</w:t>
      </w:r>
    </w:p>
    <w:p w:rsidR="00B37811" w:rsidRDefault="00D515AA">
      <w:pPr>
        <w:ind w:left="720"/>
        <w:rPr>
          <w:rFonts w:eastAsia="Times New Roman"/>
          <w:sz w:val="24"/>
          <w:szCs w:val="24"/>
        </w:rPr>
      </w:pPr>
      <w:r>
        <w:rPr>
          <w:rFonts w:eastAsia="Times New Roman"/>
          <w:sz w:val="24"/>
          <w:szCs w:val="24"/>
        </w:rPr>
        <w:t>13</w:t>
      </w:r>
    </w:p>
    <w:p w:rsidR="00B37811" w:rsidRDefault="00B37811">
      <w:pPr>
        <w:spacing w:line="12" w:lineRule="exact"/>
        <w:rPr>
          <w:rFonts w:eastAsia="Times New Roman"/>
          <w:sz w:val="24"/>
          <w:szCs w:val="24"/>
        </w:rPr>
      </w:pPr>
    </w:p>
    <w:p w:rsidR="00B37811" w:rsidRDefault="00D515AA">
      <w:pPr>
        <w:numPr>
          <w:ilvl w:val="0"/>
          <w:numId w:val="86"/>
        </w:numPr>
        <w:tabs>
          <w:tab w:val="left" w:pos="260"/>
        </w:tabs>
        <w:spacing w:line="234" w:lineRule="auto"/>
        <w:ind w:left="720" w:hanging="720"/>
        <w:rPr>
          <w:rFonts w:eastAsia="Times New Roman"/>
          <w:sz w:val="24"/>
          <w:szCs w:val="24"/>
        </w:rPr>
      </w:pPr>
      <w:r>
        <w:rPr>
          <w:rFonts w:eastAsia="Times New Roman"/>
          <w:sz w:val="24"/>
          <w:szCs w:val="24"/>
        </w:rPr>
        <w:t>Найменування підприємства, ідентифікаційний код юридичної особи та посада, яку займав Комерцiйний банк, Комерцiйний Банк, Спецiалiст з обслуговування VIP-клiєнтiв УЦР IБ</w:t>
      </w:r>
    </w:p>
    <w:p w:rsidR="00B37811" w:rsidRDefault="00B37811">
      <w:pPr>
        <w:spacing w:line="2" w:lineRule="exact"/>
        <w:rPr>
          <w:sz w:val="20"/>
          <w:szCs w:val="20"/>
        </w:rPr>
      </w:pPr>
    </w:p>
    <w:p w:rsidR="00B37811" w:rsidRDefault="00D515AA">
      <w:pPr>
        <w:rPr>
          <w:sz w:val="20"/>
          <w:szCs w:val="20"/>
        </w:rPr>
      </w:pPr>
      <w:r>
        <w:rPr>
          <w:rFonts w:eastAsia="Times New Roman"/>
          <w:sz w:val="24"/>
          <w:szCs w:val="24"/>
        </w:rPr>
        <w:t>ГО</w:t>
      </w:r>
    </w:p>
    <w:p w:rsidR="00B37811" w:rsidRDefault="00B37811">
      <w:pPr>
        <w:spacing w:line="12" w:lineRule="exact"/>
        <w:rPr>
          <w:sz w:val="20"/>
          <w:szCs w:val="20"/>
        </w:rPr>
      </w:pPr>
    </w:p>
    <w:p w:rsidR="00B37811" w:rsidRDefault="00D515AA">
      <w:pPr>
        <w:numPr>
          <w:ilvl w:val="0"/>
          <w:numId w:val="87"/>
        </w:numPr>
        <w:tabs>
          <w:tab w:val="left" w:pos="260"/>
        </w:tabs>
        <w:spacing w:line="234" w:lineRule="auto"/>
        <w:ind w:left="720" w:right="2920" w:hanging="720"/>
        <w:rPr>
          <w:rFonts w:eastAsia="Times New Roman"/>
          <w:sz w:val="24"/>
          <w:szCs w:val="24"/>
        </w:rPr>
      </w:pPr>
      <w:r>
        <w:rPr>
          <w:rFonts w:eastAsia="Times New Roman"/>
          <w:sz w:val="24"/>
          <w:szCs w:val="24"/>
        </w:rPr>
        <w:t>Дата набуття повноважень та термін, на який обрано (призначено) 20.04.2018, обрано 3 роки</w:t>
      </w:r>
    </w:p>
    <w:p w:rsidR="00B37811" w:rsidRDefault="00B37811">
      <w:pPr>
        <w:spacing w:line="1" w:lineRule="exact"/>
        <w:rPr>
          <w:rFonts w:eastAsia="Times New Roman"/>
          <w:sz w:val="24"/>
          <w:szCs w:val="24"/>
        </w:rPr>
      </w:pPr>
    </w:p>
    <w:p w:rsidR="00B37811" w:rsidRDefault="00D515AA">
      <w:pPr>
        <w:numPr>
          <w:ilvl w:val="0"/>
          <w:numId w:val="87"/>
        </w:numPr>
        <w:tabs>
          <w:tab w:val="left" w:pos="260"/>
        </w:tabs>
        <w:ind w:left="260" w:hanging="260"/>
        <w:rPr>
          <w:rFonts w:eastAsia="Times New Roman"/>
          <w:sz w:val="24"/>
          <w:szCs w:val="24"/>
        </w:rPr>
      </w:pPr>
      <w:r>
        <w:rPr>
          <w:rFonts w:eastAsia="Times New Roman"/>
          <w:sz w:val="24"/>
          <w:szCs w:val="24"/>
        </w:rPr>
        <w:t>Опис</w:t>
      </w:r>
    </w:p>
    <w:p w:rsidR="00B37811" w:rsidRDefault="00B37811">
      <w:pPr>
        <w:spacing w:line="12" w:lineRule="exact"/>
        <w:rPr>
          <w:sz w:val="20"/>
          <w:szCs w:val="20"/>
        </w:rPr>
      </w:pPr>
    </w:p>
    <w:p w:rsidR="00B37811" w:rsidRDefault="00D515AA">
      <w:pPr>
        <w:spacing w:line="234" w:lineRule="auto"/>
        <w:ind w:right="20" w:firstLine="720"/>
        <w:jc w:val="both"/>
        <w:rPr>
          <w:sz w:val="20"/>
          <w:szCs w:val="20"/>
        </w:rPr>
      </w:pPr>
      <w:r>
        <w:rPr>
          <w:rFonts w:eastAsia="Times New Roman"/>
          <w:sz w:val="24"/>
          <w:szCs w:val="24"/>
        </w:rPr>
        <w:t>Повноваження та обов'язки посадової особи - у вiдповiдностi до Статуту АТ "Марганецький ГЗК".</w:t>
      </w:r>
    </w:p>
    <w:p w:rsidR="00B37811" w:rsidRDefault="00B37811">
      <w:pPr>
        <w:spacing w:line="2" w:lineRule="exact"/>
        <w:rPr>
          <w:sz w:val="20"/>
          <w:szCs w:val="20"/>
        </w:rPr>
      </w:pPr>
    </w:p>
    <w:p w:rsidR="00B37811" w:rsidRDefault="00D515AA">
      <w:pPr>
        <w:rPr>
          <w:sz w:val="20"/>
          <w:szCs w:val="20"/>
        </w:rPr>
      </w:pPr>
      <w:r>
        <w:rPr>
          <w:rFonts w:eastAsia="Times New Roman"/>
          <w:sz w:val="24"/>
          <w:szCs w:val="24"/>
        </w:rPr>
        <w:t>Непогашеної судимостi за корисливi та посадовi злочини не має.</w:t>
      </w:r>
    </w:p>
    <w:p w:rsidR="00B37811" w:rsidRDefault="00D515AA">
      <w:pPr>
        <w:rPr>
          <w:sz w:val="20"/>
          <w:szCs w:val="20"/>
        </w:rPr>
      </w:pPr>
      <w:r>
        <w:rPr>
          <w:rFonts w:eastAsia="Times New Roman"/>
          <w:sz w:val="24"/>
          <w:szCs w:val="24"/>
        </w:rPr>
        <w:t>У звiтному роцi винагороди не отримував.</w:t>
      </w:r>
    </w:p>
    <w:p w:rsidR="00B37811" w:rsidRDefault="00B37811">
      <w:pPr>
        <w:spacing w:line="12" w:lineRule="exact"/>
        <w:rPr>
          <w:sz w:val="20"/>
          <w:szCs w:val="20"/>
        </w:rPr>
      </w:pPr>
    </w:p>
    <w:p w:rsidR="00B37811" w:rsidRDefault="00D515AA">
      <w:pPr>
        <w:spacing w:line="234" w:lineRule="auto"/>
        <w:ind w:right="20"/>
        <w:jc w:val="both"/>
        <w:rPr>
          <w:sz w:val="20"/>
          <w:szCs w:val="20"/>
        </w:rPr>
      </w:pPr>
      <w:r>
        <w:rPr>
          <w:rFonts w:eastAsia="Times New Roman"/>
          <w:sz w:val="24"/>
          <w:szCs w:val="24"/>
        </w:rPr>
        <w:t>Iнформацiя про стаж керiвної роботи та попереднi посади, якi особа обiймала протягом останнiх п'яти рокiв:</w:t>
      </w:r>
    </w:p>
    <w:p w:rsidR="00B37811" w:rsidRDefault="00B37811">
      <w:pPr>
        <w:spacing w:line="2" w:lineRule="exact"/>
        <w:rPr>
          <w:sz w:val="20"/>
          <w:szCs w:val="20"/>
        </w:rPr>
      </w:pPr>
    </w:p>
    <w:p w:rsidR="00B37811" w:rsidRDefault="00D515AA">
      <w:pPr>
        <w:rPr>
          <w:sz w:val="20"/>
          <w:szCs w:val="20"/>
        </w:rPr>
      </w:pPr>
      <w:r>
        <w:rPr>
          <w:rFonts w:eastAsia="Times New Roman"/>
          <w:sz w:val="24"/>
          <w:szCs w:val="24"/>
        </w:rPr>
        <w:t>Протягом останнiх п'яти рокiв обiймав посаду спецiалiста.</w:t>
      </w:r>
    </w:p>
    <w:p w:rsidR="00B37811" w:rsidRDefault="00B37811">
      <w:pPr>
        <w:spacing w:line="13" w:lineRule="exact"/>
        <w:rPr>
          <w:sz w:val="20"/>
          <w:szCs w:val="20"/>
        </w:rPr>
      </w:pPr>
    </w:p>
    <w:p w:rsidR="00B37811" w:rsidRDefault="00D515AA">
      <w:pPr>
        <w:spacing w:line="234" w:lineRule="auto"/>
        <w:ind w:right="20"/>
        <w:jc w:val="both"/>
        <w:rPr>
          <w:sz w:val="20"/>
          <w:szCs w:val="20"/>
        </w:rPr>
      </w:pPr>
      <w:r>
        <w:rPr>
          <w:rFonts w:eastAsia="Times New Roman"/>
          <w:sz w:val="24"/>
          <w:szCs w:val="24"/>
        </w:rPr>
        <w:t>Загальними зборами акцiонерного товариства (Протокол №1/2013 вiд 12 грудня 2013 року) призначений на посаду Члена Наглядової ради ПАТ "Марганецький ГЗК"</w:t>
      </w:r>
    </w:p>
    <w:p w:rsidR="00B37811" w:rsidRDefault="00B37811">
      <w:pPr>
        <w:spacing w:line="14" w:lineRule="exact"/>
        <w:rPr>
          <w:sz w:val="20"/>
          <w:szCs w:val="20"/>
        </w:rPr>
      </w:pPr>
    </w:p>
    <w:p w:rsidR="00B37811" w:rsidRDefault="00D515AA">
      <w:pPr>
        <w:spacing w:line="236" w:lineRule="auto"/>
        <w:ind w:right="20"/>
        <w:jc w:val="both"/>
        <w:rPr>
          <w:sz w:val="20"/>
          <w:szCs w:val="20"/>
        </w:rPr>
      </w:pPr>
      <w:r>
        <w:rPr>
          <w:rFonts w:eastAsia="Times New Roman"/>
          <w:sz w:val="24"/>
          <w:szCs w:val="24"/>
        </w:rPr>
        <w:t>Загальними зборами акцiонерiв (Протокол № 1/2017 вiд 22 червня 2017 року), з метою обрання нового складу Наглядової ради, було обрано членом Наглядової ради Радченко Михайла Юрiйовича.</w:t>
      </w:r>
    </w:p>
    <w:p w:rsidR="00B37811" w:rsidRDefault="00B37811">
      <w:pPr>
        <w:spacing w:line="2" w:lineRule="exact"/>
        <w:rPr>
          <w:sz w:val="20"/>
          <w:szCs w:val="20"/>
        </w:rPr>
      </w:pPr>
    </w:p>
    <w:p w:rsidR="00B37811" w:rsidRDefault="00D515AA">
      <w:pPr>
        <w:rPr>
          <w:sz w:val="20"/>
          <w:szCs w:val="20"/>
        </w:rPr>
      </w:pPr>
      <w:r>
        <w:rPr>
          <w:rFonts w:eastAsia="Times New Roman"/>
          <w:sz w:val="24"/>
          <w:szCs w:val="24"/>
        </w:rPr>
        <w:t>Загальними зборами акцiонерiв (Протокол № 1/2018 вiд 20 квiтня 2018 року), з метою обрання</w:t>
      </w:r>
    </w:p>
    <w:p w:rsidR="00B37811" w:rsidRDefault="00B37811">
      <w:pPr>
        <w:sectPr w:rsidR="00B37811">
          <w:pgSz w:w="12240" w:h="15840"/>
          <w:pgMar w:top="839" w:right="840" w:bottom="357" w:left="1400" w:header="0" w:footer="0" w:gutter="0"/>
          <w:cols w:space="720" w:equalWidth="0">
            <w:col w:w="10000"/>
          </w:cols>
        </w:sectPr>
      </w:pPr>
    </w:p>
    <w:p w:rsidR="00B37811" w:rsidRDefault="00D515AA">
      <w:pPr>
        <w:spacing w:line="234" w:lineRule="auto"/>
        <w:ind w:right="20"/>
        <w:jc w:val="both"/>
        <w:rPr>
          <w:sz w:val="20"/>
          <w:szCs w:val="20"/>
        </w:rPr>
      </w:pPr>
      <w:bookmarkStart w:id="18" w:name="page20"/>
      <w:bookmarkEnd w:id="18"/>
      <w:r>
        <w:rPr>
          <w:rFonts w:eastAsia="Times New Roman"/>
          <w:sz w:val="24"/>
          <w:szCs w:val="24"/>
        </w:rPr>
        <w:lastRenderedPageBreak/>
        <w:t>нового складу Наглядової ради, було обрано членом Наглядової ради Радченко Михайла Юрiйовича</w:t>
      </w:r>
    </w:p>
    <w:p w:rsidR="00B37811" w:rsidRDefault="00B37811">
      <w:pPr>
        <w:spacing w:line="2" w:lineRule="exact"/>
        <w:rPr>
          <w:sz w:val="20"/>
          <w:szCs w:val="20"/>
        </w:rPr>
      </w:pPr>
    </w:p>
    <w:p w:rsidR="00B37811" w:rsidRDefault="00D515AA">
      <w:pPr>
        <w:rPr>
          <w:sz w:val="20"/>
          <w:szCs w:val="20"/>
        </w:rPr>
      </w:pPr>
      <w:r>
        <w:rPr>
          <w:rFonts w:eastAsia="Times New Roman"/>
          <w:sz w:val="24"/>
          <w:szCs w:val="24"/>
        </w:rPr>
        <w:t>Радченко Михайло Юрiйович є представником акцiонера COUTTENMAX HOLDINGS LIMITED</w:t>
      </w:r>
    </w:p>
    <w:p w:rsidR="00B37811" w:rsidRDefault="00D515AA">
      <w:pPr>
        <w:tabs>
          <w:tab w:val="left" w:pos="4440"/>
        </w:tabs>
        <w:rPr>
          <w:sz w:val="20"/>
          <w:szCs w:val="20"/>
        </w:rPr>
      </w:pPr>
      <w:r>
        <w:rPr>
          <w:rFonts w:eastAsia="Times New Roman"/>
          <w:sz w:val="24"/>
          <w:szCs w:val="24"/>
        </w:rPr>
        <w:t>(КУТТЕНМАКС ХОЛДIНГЗ ЛIМIТЕД),</w:t>
      </w:r>
      <w:r>
        <w:rPr>
          <w:rFonts w:eastAsia="Times New Roman"/>
          <w:sz w:val="24"/>
          <w:szCs w:val="24"/>
        </w:rPr>
        <w:tab/>
        <w:t>часткою в статутному капiталi емiтента не володiє,</w:t>
      </w:r>
    </w:p>
    <w:p w:rsidR="00B37811" w:rsidRDefault="00D515AA">
      <w:pPr>
        <w:rPr>
          <w:sz w:val="20"/>
          <w:szCs w:val="20"/>
        </w:rPr>
      </w:pPr>
      <w:r>
        <w:rPr>
          <w:rFonts w:eastAsia="Times New Roman"/>
          <w:sz w:val="24"/>
          <w:szCs w:val="24"/>
        </w:rPr>
        <w:t>обраний строком вiдповiдно до Статуту, посади якi обiймав протягом останнiх п'яти рокiв - член</w:t>
      </w:r>
    </w:p>
    <w:p w:rsidR="00B37811" w:rsidRDefault="00D515AA">
      <w:pPr>
        <w:rPr>
          <w:sz w:val="20"/>
          <w:szCs w:val="20"/>
        </w:rPr>
      </w:pPr>
      <w:r>
        <w:rPr>
          <w:rFonts w:eastAsia="Times New Roman"/>
          <w:sz w:val="24"/>
          <w:szCs w:val="24"/>
        </w:rPr>
        <w:t>Наглядової ради АТ "МАРГАГНЕЦЬКИЙ ГЗК".</w:t>
      </w:r>
    </w:p>
    <w:p w:rsidR="00B37811" w:rsidRDefault="00D515AA">
      <w:pPr>
        <w:rPr>
          <w:sz w:val="20"/>
          <w:szCs w:val="20"/>
        </w:rPr>
      </w:pPr>
      <w:r>
        <w:rPr>
          <w:rFonts w:eastAsia="Times New Roman"/>
          <w:sz w:val="24"/>
          <w:szCs w:val="24"/>
        </w:rPr>
        <w:t>Iнформацiя про iншу роботу:</w:t>
      </w:r>
    </w:p>
    <w:p w:rsidR="00B37811" w:rsidRDefault="00B37811">
      <w:pPr>
        <w:spacing w:line="12" w:lineRule="exact"/>
        <w:rPr>
          <w:sz w:val="20"/>
          <w:szCs w:val="20"/>
        </w:rPr>
      </w:pPr>
    </w:p>
    <w:p w:rsidR="00B37811" w:rsidRDefault="00D515AA">
      <w:pPr>
        <w:spacing w:line="236" w:lineRule="auto"/>
        <w:ind w:right="4020"/>
        <w:rPr>
          <w:sz w:val="20"/>
          <w:szCs w:val="20"/>
        </w:rPr>
      </w:pPr>
      <w:r>
        <w:rPr>
          <w:rFonts w:eastAsia="Times New Roman"/>
          <w:sz w:val="24"/>
          <w:szCs w:val="24"/>
        </w:rPr>
        <w:t>Член Наглядової ради ПАТ &lt;ФIРМА &lt;ЛЬВIВ-ПЕТРОЛЬ&gt; Україна, м. Львiв, вул. Листопадового Чину, 8. Голова Наглядової ради "МОДА-СЕРВIС"</w:t>
      </w:r>
    </w:p>
    <w:p w:rsidR="00B37811" w:rsidRDefault="00B37811">
      <w:pPr>
        <w:spacing w:line="278" w:lineRule="exact"/>
        <w:rPr>
          <w:sz w:val="20"/>
          <w:szCs w:val="20"/>
        </w:rPr>
      </w:pPr>
    </w:p>
    <w:p w:rsidR="00B37811" w:rsidRDefault="00D515AA">
      <w:pPr>
        <w:rPr>
          <w:sz w:val="20"/>
          <w:szCs w:val="20"/>
        </w:rPr>
      </w:pPr>
      <w:r>
        <w:rPr>
          <w:rFonts w:eastAsia="Times New Roman"/>
          <w:sz w:val="24"/>
          <w:szCs w:val="24"/>
        </w:rPr>
        <w:t>1) Посада</w:t>
      </w:r>
    </w:p>
    <w:p w:rsidR="00B37811" w:rsidRDefault="00D515AA">
      <w:pPr>
        <w:ind w:left="720"/>
        <w:rPr>
          <w:sz w:val="20"/>
          <w:szCs w:val="20"/>
        </w:rPr>
      </w:pPr>
      <w:r>
        <w:rPr>
          <w:rFonts w:eastAsia="Times New Roman"/>
          <w:sz w:val="24"/>
          <w:szCs w:val="24"/>
        </w:rPr>
        <w:t>Член Наглядової ради</w:t>
      </w:r>
    </w:p>
    <w:p w:rsidR="00B37811" w:rsidRDefault="00B37811">
      <w:pPr>
        <w:spacing w:line="13" w:lineRule="exact"/>
        <w:rPr>
          <w:sz w:val="20"/>
          <w:szCs w:val="20"/>
        </w:rPr>
      </w:pPr>
    </w:p>
    <w:p w:rsidR="00B37811" w:rsidRDefault="00D515AA">
      <w:pPr>
        <w:numPr>
          <w:ilvl w:val="0"/>
          <w:numId w:val="88"/>
        </w:numPr>
        <w:tabs>
          <w:tab w:val="left" w:pos="260"/>
        </w:tabs>
        <w:spacing w:line="234" w:lineRule="auto"/>
        <w:ind w:left="720" w:right="960" w:hanging="720"/>
        <w:rPr>
          <w:rFonts w:eastAsia="Times New Roman"/>
          <w:sz w:val="24"/>
          <w:szCs w:val="24"/>
        </w:rPr>
      </w:pPr>
      <w:r>
        <w:rPr>
          <w:rFonts w:eastAsia="Times New Roman"/>
          <w:sz w:val="24"/>
          <w:szCs w:val="24"/>
        </w:rPr>
        <w:t>Прізвище, ім'я, по батькові фізичної особи або повне найменування юридичної особи Ковтун Максим Вiкторович</w:t>
      </w:r>
    </w:p>
    <w:p w:rsidR="00B37811" w:rsidRDefault="00B37811">
      <w:pPr>
        <w:spacing w:line="1" w:lineRule="exact"/>
        <w:rPr>
          <w:rFonts w:eastAsia="Times New Roman"/>
          <w:sz w:val="24"/>
          <w:szCs w:val="24"/>
        </w:rPr>
      </w:pPr>
    </w:p>
    <w:p w:rsidR="00B37811" w:rsidRDefault="00D515AA">
      <w:pPr>
        <w:numPr>
          <w:ilvl w:val="0"/>
          <w:numId w:val="88"/>
        </w:numPr>
        <w:tabs>
          <w:tab w:val="left" w:pos="260"/>
        </w:tabs>
        <w:ind w:left="260" w:hanging="260"/>
        <w:rPr>
          <w:rFonts w:eastAsia="Times New Roman"/>
          <w:sz w:val="24"/>
          <w:szCs w:val="24"/>
        </w:rPr>
      </w:pPr>
      <w:r>
        <w:rPr>
          <w:rFonts w:eastAsia="Times New Roman"/>
          <w:sz w:val="24"/>
          <w:szCs w:val="24"/>
        </w:rPr>
        <w:t>Ідентифікаційний код юридичної особи</w:t>
      </w:r>
    </w:p>
    <w:p w:rsidR="00B37811" w:rsidRDefault="00D515AA">
      <w:pPr>
        <w:ind w:left="720"/>
        <w:rPr>
          <w:sz w:val="20"/>
          <w:szCs w:val="20"/>
        </w:rPr>
      </w:pPr>
      <w:r>
        <w:rPr>
          <w:rFonts w:eastAsia="Times New Roman"/>
          <w:sz w:val="24"/>
          <w:szCs w:val="24"/>
        </w:rPr>
        <w:t>---</w:t>
      </w:r>
    </w:p>
    <w:p w:rsidR="00B37811" w:rsidRDefault="00D515AA">
      <w:pPr>
        <w:numPr>
          <w:ilvl w:val="0"/>
          <w:numId w:val="89"/>
        </w:numPr>
        <w:tabs>
          <w:tab w:val="left" w:pos="260"/>
        </w:tabs>
        <w:ind w:left="260" w:hanging="260"/>
        <w:rPr>
          <w:rFonts w:eastAsia="Times New Roman"/>
          <w:sz w:val="24"/>
          <w:szCs w:val="24"/>
        </w:rPr>
      </w:pPr>
      <w:r>
        <w:rPr>
          <w:rFonts w:eastAsia="Times New Roman"/>
          <w:sz w:val="24"/>
          <w:szCs w:val="24"/>
        </w:rPr>
        <w:t>Рік народження</w:t>
      </w:r>
    </w:p>
    <w:p w:rsidR="00B37811" w:rsidRDefault="00D515AA">
      <w:pPr>
        <w:ind w:left="720"/>
        <w:rPr>
          <w:rFonts w:eastAsia="Times New Roman"/>
          <w:sz w:val="24"/>
          <w:szCs w:val="24"/>
        </w:rPr>
      </w:pPr>
      <w:r>
        <w:rPr>
          <w:rFonts w:eastAsia="Times New Roman"/>
          <w:sz w:val="24"/>
          <w:szCs w:val="24"/>
        </w:rPr>
        <w:t>1980</w:t>
      </w:r>
    </w:p>
    <w:p w:rsidR="00B37811" w:rsidRDefault="00D515AA">
      <w:pPr>
        <w:numPr>
          <w:ilvl w:val="0"/>
          <w:numId w:val="89"/>
        </w:numPr>
        <w:tabs>
          <w:tab w:val="left" w:pos="260"/>
        </w:tabs>
        <w:ind w:left="260" w:hanging="260"/>
        <w:rPr>
          <w:rFonts w:eastAsia="Times New Roman"/>
          <w:sz w:val="24"/>
          <w:szCs w:val="24"/>
        </w:rPr>
      </w:pPr>
      <w:r>
        <w:rPr>
          <w:rFonts w:eastAsia="Times New Roman"/>
          <w:sz w:val="24"/>
          <w:szCs w:val="24"/>
        </w:rPr>
        <w:t>Освіта</w:t>
      </w:r>
    </w:p>
    <w:p w:rsidR="00B37811" w:rsidRDefault="00D515AA">
      <w:pPr>
        <w:ind w:left="720"/>
        <w:rPr>
          <w:sz w:val="20"/>
          <w:szCs w:val="20"/>
        </w:rPr>
      </w:pPr>
      <w:r>
        <w:rPr>
          <w:rFonts w:eastAsia="Times New Roman"/>
          <w:sz w:val="24"/>
          <w:szCs w:val="24"/>
        </w:rPr>
        <w:t>вища</w:t>
      </w:r>
    </w:p>
    <w:p w:rsidR="00B37811" w:rsidRDefault="00D515AA">
      <w:pPr>
        <w:numPr>
          <w:ilvl w:val="0"/>
          <w:numId w:val="90"/>
        </w:numPr>
        <w:tabs>
          <w:tab w:val="left" w:pos="260"/>
        </w:tabs>
        <w:ind w:left="260" w:hanging="260"/>
        <w:rPr>
          <w:rFonts w:eastAsia="Times New Roman"/>
          <w:sz w:val="24"/>
          <w:szCs w:val="24"/>
        </w:rPr>
      </w:pPr>
      <w:r>
        <w:rPr>
          <w:rFonts w:eastAsia="Times New Roman"/>
          <w:sz w:val="24"/>
          <w:szCs w:val="24"/>
        </w:rPr>
        <w:t>Стаж роботи (років)</w:t>
      </w:r>
    </w:p>
    <w:p w:rsidR="00B37811" w:rsidRDefault="00D515AA">
      <w:pPr>
        <w:ind w:left="720"/>
        <w:rPr>
          <w:rFonts w:eastAsia="Times New Roman"/>
          <w:sz w:val="24"/>
          <w:szCs w:val="24"/>
        </w:rPr>
      </w:pPr>
      <w:r>
        <w:rPr>
          <w:rFonts w:eastAsia="Times New Roman"/>
          <w:sz w:val="24"/>
          <w:szCs w:val="24"/>
        </w:rPr>
        <w:t>16</w:t>
      </w:r>
    </w:p>
    <w:p w:rsidR="00B37811" w:rsidRDefault="00B37811">
      <w:pPr>
        <w:spacing w:line="12" w:lineRule="exact"/>
        <w:rPr>
          <w:rFonts w:eastAsia="Times New Roman"/>
          <w:sz w:val="24"/>
          <w:szCs w:val="24"/>
        </w:rPr>
      </w:pPr>
    </w:p>
    <w:p w:rsidR="00B37811" w:rsidRDefault="00D515AA">
      <w:pPr>
        <w:numPr>
          <w:ilvl w:val="0"/>
          <w:numId w:val="90"/>
        </w:numPr>
        <w:tabs>
          <w:tab w:val="left" w:pos="260"/>
        </w:tabs>
        <w:spacing w:line="250" w:lineRule="auto"/>
        <w:ind w:left="720" w:right="380" w:hanging="720"/>
        <w:rPr>
          <w:rFonts w:eastAsia="Times New Roman"/>
          <w:sz w:val="23"/>
          <w:szCs w:val="23"/>
        </w:rPr>
      </w:pPr>
      <w:r>
        <w:rPr>
          <w:rFonts w:eastAsia="Times New Roman"/>
          <w:sz w:val="23"/>
          <w:szCs w:val="23"/>
        </w:rPr>
        <w:t>Найменування підприємства, ідентифікаційний код юридичної особи та посада, яку займав Комерцiйний банк, Комерцiйний банк, головний експерт, заступник директора.</w:t>
      </w:r>
    </w:p>
    <w:p w:rsidR="00B37811" w:rsidRDefault="00D515AA">
      <w:pPr>
        <w:numPr>
          <w:ilvl w:val="0"/>
          <w:numId w:val="90"/>
        </w:numPr>
        <w:tabs>
          <w:tab w:val="left" w:pos="260"/>
        </w:tabs>
        <w:ind w:left="260" w:hanging="260"/>
        <w:rPr>
          <w:rFonts w:eastAsia="Times New Roman"/>
          <w:sz w:val="24"/>
          <w:szCs w:val="24"/>
        </w:rPr>
      </w:pPr>
      <w:r>
        <w:rPr>
          <w:rFonts w:eastAsia="Times New Roman"/>
          <w:sz w:val="24"/>
          <w:szCs w:val="24"/>
        </w:rPr>
        <w:t>Дата набуття повноважень та термін, на який обрано (призначено)</w:t>
      </w:r>
    </w:p>
    <w:p w:rsidR="00B37811" w:rsidRDefault="00D515AA">
      <w:pPr>
        <w:ind w:left="720"/>
        <w:rPr>
          <w:sz w:val="20"/>
          <w:szCs w:val="20"/>
        </w:rPr>
      </w:pPr>
      <w:r>
        <w:rPr>
          <w:rFonts w:eastAsia="Times New Roman"/>
          <w:sz w:val="24"/>
          <w:szCs w:val="24"/>
        </w:rPr>
        <w:t>20.04.2018, обрано 3 роки</w:t>
      </w:r>
    </w:p>
    <w:p w:rsidR="00B37811" w:rsidRDefault="00D515AA">
      <w:pPr>
        <w:rPr>
          <w:sz w:val="20"/>
          <w:szCs w:val="20"/>
        </w:rPr>
      </w:pPr>
      <w:r>
        <w:rPr>
          <w:rFonts w:eastAsia="Times New Roman"/>
          <w:sz w:val="24"/>
          <w:szCs w:val="24"/>
        </w:rPr>
        <w:t>9) Опис</w:t>
      </w:r>
    </w:p>
    <w:p w:rsidR="00B37811" w:rsidRDefault="00B37811">
      <w:pPr>
        <w:spacing w:line="12" w:lineRule="exact"/>
        <w:rPr>
          <w:sz w:val="20"/>
          <w:szCs w:val="20"/>
        </w:rPr>
      </w:pPr>
    </w:p>
    <w:p w:rsidR="00B37811" w:rsidRDefault="00D515AA">
      <w:pPr>
        <w:spacing w:line="234" w:lineRule="auto"/>
        <w:ind w:right="20" w:firstLine="720"/>
        <w:rPr>
          <w:sz w:val="20"/>
          <w:szCs w:val="20"/>
        </w:rPr>
      </w:pPr>
      <w:r>
        <w:rPr>
          <w:rFonts w:eastAsia="Times New Roman"/>
          <w:sz w:val="24"/>
          <w:szCs w:val="24"/>
        </w:rPr>
        <w:t>Повноваження та обов'язки посадової особи - у вiдповiдностi до Статуту АТ "Марганецький ГЗК".</w:t>
      </w:r>
    </w:p>
    <w:p w:rsidR="00B37811" w:rsidRDefault="00B37811">
      <w:pPr>
        <w:spacing w:line="2" w:lineRule="exact"/>
        <w:rPr>
          <w:sz w:val="20"/>
          <w:szCs w:val="20"/>
        </w:rPr>
      </w:pPr>
    </w:p>
    <w:p w:rsidR="00B37811" w:rsidRDefault="00D515AA">
      <w:pPr>
        <w:rPr>
          <w:sz w:val="20"/>
          <w:szCs w:val="20"/>
        </w:rPr>
      </w:pPr>
      <w:r>
        <w:rPr>
          <w:rFonts w:eastAsia="Times New Roman"/>
          <w:sz w:val="24"/>
          <w:szCs w:val="24"/>
        </w:rPr>
        <w:t>Непогашеної судимостi за корисливi та посадовi злочини не має.</w:t>
      </w:r>
    </w:p>
    <w:p w:rsidR="00B37811" w:rsidRDefault="00D515AA">
      <w:pPr>
        <w:rPr>
          <w:sz w:val="20"/>
          <w:szCs w:val="20"/>
        </w:rPr>
      </w:pPr>
      <w:r>
        <w:rPr>
          <w:rFonts w:eastAsia="Times New Roman"/>
          <w:sz w:val="24"/>
          <w:szCs w:val="24"/>
        </w:rPr>
        <w:t>У звiтному роцi винагороди не отримував.</w:t>
      </w:r>
    </w:p>
    <w:p w:rsidR="00B37811" w:rsidRDefault="00B37811">
      <w:pPr>
        <w:spacing w:line="12" w:lineRule="exact"/>
        <w:rPr>
          <w:sz w:val="20"/>
          <w:szCs w:val="20"/>
        </w:rPr>
      </w:pPr>
    </w:p>
    <w:p w:rsidR="00B37811" w:rsidRDefault="00D515AA">
      <w:pPr>
        <w:spacing w:line="234" w:lineRule="auto"/>
        <w:ind w:right="20"/>
        <w:rPr>
          <w:sz w:val="20"/>
          <w:szCs w:val="20"/>
        </w:rPr>
      </w:pPr>
      <w:r>
        <w:rPr>
          <w:rFonts w:eastAsia="Times New Roman"/>
          <w:sz w:val="24"/>
          <w:szCs w:val="24"/>
        </w:rPr>
        <w:t>Iнформацiя про стаж керiвної роботи та попереднi посади, якi особа обiймала протягом останнiх п'яти рокiв:</w:t>
      </w:r>
    </w:p>
    <w:p w:rsidR="00B37811" w:rsidRDefault="00B37811">
      <w:pPr>
        <w:spacing w:line="14" w:lineRule="exact"/>
        <w:rPr>
          <w:sz w:val="20"/>
          <w:szCs w:val="20"/>
        </w:rPr>
      </w:pPr>
    </w:p>
    <w:p w:rsidR="00B37811" w:rsidRDefault="00D515AA">
      <w:pPr>
        <w:spacing w:line="236" w:lineRule="auto"/>
        <w:ind w:right="20"/>
        <w:rPr>
          <w:sz w:val="20"/>
          <w:szCs w:val="20"/>
        </w:rPr>
      </w:pPr>
      <w:r>
        <w:rPr>
          <w:rFonts w:eastAsia="Times New Roman"/>
          <w:sz w:val="24"/>
          <w:szCs w:val="24"/>
        </w:rPr>
        <w:t>Протягом останнiх п'яти рокiв обiймав посаду головного експерта, заступника директора. Загальними зборами акцiонерного товариства (Протокол №1/2013 вiд 12 грудня 2013 року) призначений на посаду Члена Наглядової ради ПАТ "Марганецький ГЗК"</w:t>
      </w:r>
    </w:p>
    <w:p w:rsidR="00B37811" w:rsidRDefault="00B37811">
      <w:pPr>
        <w:spacing w:line="14" w:lineRule="exact"/>
        <w:rPr>
          <w:sz w:val="20"/>
          <w:szCs w:val="20"/>
        </w:rPr>
      </w:pPr>
    </w:p>
    <w:p w:rsidR="00B37811" w:rsidRDefault="00D515AA">
      <w:pPr>
        <w:spacing w:line="236" w:lineRule="auto"/>
        <w:ind w:right="20"/>
        <w:jc w:val="both"/>
        <w:rPr>
          <w:sz w:val="20"/>
          <w:szCs w:val="20"/>
        </w:rPr>
      </w:pPr>
      <w:r>
        <w:rPr>
          <w:rFonts w:eastAsia="Times New Roman"/>
          <w:sz w:val="24"/>
          <w:szCs w:val="24"/>
        </w:rPr>
        <w:t>Загальними зборами акцiонерiв (Протокол № 1/2017 вiд 22 червня 2017 року), з метою обрання нового складу Наглядової ради, було обрано членом Наглядової ради Ковтуна Максима Вiкторовича .</w:t>
      </w:r>
    </w:p>
    <w:p w:rsidR="00B37811" w:rsidRDefault="00B37811">
      <w:pPr>
        <w:spacing w:line="14" w:lineRule="exact"/>
        <w:rPr>
          <w:sz w:val="20"/>
          <w:szCs w:val="20"/>
        </w:rPr>
      </w:pPr>
    </w:p>
    <w:p w:rsidR="00B37811" w:rsidRDefault="00D515AA">
      <w:pPr>
        <w:spacing w:line="236" w:lineRule="auto"/>
        <w:jc w:val="both"/>
        <w:rPr>
          <w:sz w:val="20"/>
          <w:szCs w:val="20"/>
        </w:rPr>
      </w:pPr>
      <w:r>
        <w:rPr>
          <w:rFonts w:eastAsia="Times New Roman"/>
          <w:sz w:val="24"/>
          <w:szCs w:val="24"/>
        </w:rPr>
        <w:t>Загальними зборами акцiонерiв (Протокол № 1/2018 вiд 20 квiтня 2018 року), з метою обрання нового складу Наглядової ради, було обрано членом Наглядової ради Ковтуна Максима Вiкторовича .</w:t>
      </w:r>
    </w:p>
    <w:p w:rsidR="00B37811" w:rsidRDefault="00B37811">
      <w:pPr>
        <w:spacing w:line="2" w:lineRule="exact"/>
        <w:rPr>
          <w:sz w:val="20"/>
          <w:szCs w:val="20"/>
        </w:rPr>
      </w:pPr>
    </w:p>
    <w:p w:rsidR="00B37811" w:rsidRDefault="00D515AA">
      <w:pPr>
        <w:tabs>
          <w:tab w:val="left" w:pos="920"/>
          <w:tab w:val="left" w:pos="1920"/>
          <w:tab w:val="left" w:pos="3280"/>
          <w:tab w:val="left" w:pos="3560"/>
          <w:tab w:val="left" w:pos="5320"/>
          <w:tab w:val="left" w:pos="6500"/>
          <w:tab w:val="left" w:pos="7560"/>
          <w:tab w:val="left" w:pos="8980"/>
        </w:tabs>
        <w:rPr>
          <w:sz w:val="20"/>
          <w:szCs w:val="20"/>
        </w:rPr>
      </w:pPr>
      <w:r>
        <w:rPr>
          <w:rFonts w:eastAsia="Times New Roman"/>
          <w:sz w:val="24"/>
          <w:szCs w:val="24"/>
        </w:rPr>
        <w:t>Ковтун</w:t>
      </w:r>
      <w:r>
        <w:rPr>
          <w:rFonts w:eastAsia="Times New Roman"/>
          <w:sz w:val="24"/>
          <w:szCs w:val="24"/>
        </w:rPr>
        <w:tab/>
        <w:t>Максим</w:t>
      </w:r>
      <w:r>
        <w:rPr>
          <w:rFonts w:eastAsia="Times New Roman"/>
          <w:sz w:val="24"/>
          <w:szCs w:val="24"/>
        </w:rPr>
        <w:tab/>
        <w:t>Вiкторович</w:t>
      </w:r>
      <w:r>
        <w:rPr>
          <w:rFonts w:eastAsia="Times New Roman"/>
          <w:sz w:val="24"/>
          <w:szCs w:val="24"/>
        </w:rPr>
        <w:tab/>
        <w:t>є</w:t>
      </w:r>
      <w:r>
        <w:rPr>
          <w:rFonts w:eastAsia="Times New Roman"/>
          <w:sz w:val="24"/>
          <w:szCs w:val="24"/>
        </w:rPr>
        <w:tab/>
        <w:t>представником</w:t>
      </w:r>
      <w:r>
        <w:rPr>
          <w:rFonts w:eastAsia="Times New Roman"/>
          <w:sz w:val="24"/>
          <w:szCs w:val="24"/>
        </w:rPr>
        <w:tab/>
        <w:t>акцiонера</w:t>
      </w:r>
      <w:r>
        <w:rPr>
          <w:rFonts w:eastAsia="Times New Roman"/>
          <w:sz w:val="24"/>
          <w:szCs w:val="24"/>
        </w:rPr>
        <w:tab/>
        <w:t>FIANEX</w:t>
      </w:r>
      <w:r>
        <w:rPr>
          <w:rFonts w:eastAsia="Times New Roman"/>
          <w:sz w:val="24"/>
          <w:szCs w:val="24"/>
        </w:rPr>
        <w:tab/>
        <w:t>HOLDINGS</w:t>
      </w:r>
      <w:r>
        <w:rPr>
          <w:sz w:val="20"/>
          <w:szCs w:val="20"/>
        </w:rPr>
        <w:tab/>
      </w:r>
      <w:r>
        <w:rPr>
          <w:rFonts w:eastAsia="Times New Roman"/>
          <w:sz w:val="23"/>
          <w:szCs w:val="23"/>
        </w:rPr>
        <w:t>LIMITED</w:t>
      </w:r>
    </w:p>
    <w:p w:rsidR="00B37811" w:rsidRDefault="00D515AA">
      <w:pPr>
        <w:rPr>
          <w:sz w:val="20"/>
          <w:szCs w:val="20"/>
        </w:rPr>
      </w:pPr>
      <w:r>
        <w:rPr>
          <w:rFonts w:eastAsia="Times New Roman"/>
          <w:sz w:val="24"/>
          <w:szCs w:val="24"/>
        </w:rPr>
        <w:t>(ФIАНЕКС ХОЛДIНГЗ ЛIМIТЕД), часткою в статутному капiталi емiтента не володiє, обраний</w:t>
      </w:r>
    </w:p>
    <w:p w:rsidR="00B37811" w:rsidRDefault="00D515AA">
      <w:pPr>
        <w:rPr>
          <w:sz w:val="20"/>
          <w:szCs w:val="20"/>
        </w:rPr>
      </w:pPr>
      <w:r>
        <w:rPr>
          <w:rFonts w:eastAsia="Times New Roman"/>
          <w:sz w:val="24"/>
          <w:szCs w:val="24"/>
        </w:rPr>
        <w:t>строком  вiдповiдно  до  Статуту,  посади  якi  обiймав  протягом  останнiх  п'яти  рокiв  -  член</w:t>
      </w:r>
    </w:p>
    <w:p w:rsidR="00B37811" w:rsidRDefault="00D515AA">
      <w:pPr>
        <w:rPr>
          <w:sz w:val="20"/>
          <w:szCs w:val="20"/>
        </w:rPr>
      </w:pPr>
      <w:r>
        <w:rPr>
          <w:rFonts w:eastAsia="Times New Roman"/>
          <w:sz w:val="24"/>
          <w:szCs w:val="24"/>
        </w:rPr>
        <w:t>Наглядової ради АТ "МАРГАГНЕЦЬКИЙ ГЗК".</w:t>
      </w:r>
    </w:p>
    <w:p w:rsidR="00B37811" w:rsidRDefault="00D515AA">
      <w:pPr>
        <w:rPr>
          <w:sz w:val="20"/>
          <w:szCs w:val="20"/>
        </w:rPr>
      </w:pPr>
      <w:r>
        <w:rPr>
          <w:rFonts w:eastAsia="Times New Roman"/>
          <w:sz w:val="24"/>
          <w:szCs w:val="24"/>
        </w:rPr>
        <w:t>Iнформацiя про iншу роботу:</w:t>
      </w:r>
    </w:p>
    <w:p w:rsidR="00B37811" w:rsidRDefault="00B37811">
      <w:pPr>
        <w:spacing w:line="12" w:lineRule="exact"/>
        <w:rPr>
          <w:sz w:val="20"/>
          <w:szCs w:val="20"/>
        </w:rPr>
      </w:pPr>
    </w:p>
    <w:p w:rsidR="00B37811" w:rsidRDefault="00D515AA">
      <w:pPr>
        <w:spacing w:line="234" w:lineRule="auto"/>
        <w:ind w:right="20"/>
        <w:jc w:val="both"/>
        <w:rPr>
          <w:sz w:val="20"/>
          <w:szCs w:val="20"/>
        </w:rPr>
      </w:pPr>
      <w:r>
        <w:rPr>
          <w:rFonts w:eastAsia="Times New Roman"/>
          <w:sz w:val="24"/>
          <w:szCs w:val="24"/>
        </w:rPr>
        <w:t>Член Наглядової ради ПАТ &lt;ЕНЕРГОГIДРОМЕХАНIЗАЦIЯ&gt; Україна, 51914, Днiпропетровська обл., м. Днiпродзержинськ, вул. Днiпробудiвська, буд.16.</w:t>
      </w:r>
    </w:p>
    <w:p w:rsidR="00B37811" w:rsidRDefault="00B37811">
      <w:pPr>
        <w:spacing w:line="2" w:lineRule="exact"/>
        <w:rPr>
          <w:sz w:val="20"/>
          <w:szCs w:val="20"/>
        </w:rPr>
      </w:pPr>
    </w:p>
    <w:p w:rsidR="00B37811" w:rsidRDefault="00D515AA">
      <w:pPr>
        <w:rPr>
          <w:sz w:val="20"/>
          <w:szCs w:val="20"/>
        </w:rPr>
      </w:pPr>
      <w:r>
        <w:rPr>
          <w:rFonts w:eastAsia="Times New Roman"/>
          <w:sz w:val="24"/>
          <w:szCs w:val="24"/>
        </w:rPr>
        <w:t>Член Наглядової ради ПАТ &lt;ТК &lt;ТЕТ&gt;, 04080, Україна, м. Київ, вул. Фрунзе, буд.23.</w:t>
      </w:r>
    </w:p>
    <w:p w:rsidR="00B37811" w:rsidRDefault="00B37811">
      <w:pPr>
        <w:sectPr w:rsidR="00B37811">
          <w:pgSz w:w="12240" w:h="15840"/>
          <w:pgMar w:top="851" w:right="840" w:bottom="357" w:left="1400" w:header="0" w:footer="0" w:gutter="0"/>
          <w:cols w:space="720" w:equalWidth="0">
            <w:col w:w="10000"/>
          </w:cols>
        </w:sectPr>
      </w:pPr>
    </w:p>
    <w:p w:rsidR="00B37811" w:rsidRDefault="00D515AA">
      <w:pPr>
        <w:rPr>
          <w:sz w:val="20"/>
          <w:szCs w:val="20"/>
        </w:rPr>
      </w:pPr>
      <w:bookmarkStart w:id="19" w:name="page21"/>
      <w:bookmarkEnd w:id="19"/>
      <w:r>
        <w:rPr>
          <w:rFonts w:eastAsia="Times New Roman"/>
          <w:sz w:val="24"/>
          <w:szCs w:val="24"/>
        </w:rPr>
        <w:lastRenderedPageBreak/>
        <w:t>Член Наглядової ради ПрАТ "ДНIПРОСПЕЦЬСТАЛЬ".</w:t>
      </w:r>
    </w:p>
    <w:p w:rsidR="00B37811" w:rsidRDefault="00B37811">
      <w:pPr>
        <w:spacing w:line="276" w:lineRule="exact"/>
        <w:rPr>
          <w:sz w:val="20"/>
          <w:szCs w:val="20"/>
        </w:rPr>
      </w:pPr>
    </w:p>
    <w:p w:rsidR="00B37811" w:rsidRDefault="00D515AA">
      <w:pPr>
        <w:rPr>
          <w:sz w:val="20"/>
          <w:szCs w:val="20"/>
        </w:rPr>
      </w:pPr>
      <w:r>
        <w:rPr>
          <w:rFonts w:eastAsia="Times New Roman"/>
          <w:sz w:val="24"/>
          <w:szCs w:val="24"/>
        </w:rPr>
        <w:t>1) Посада</w:t>
      </w:r>
    </w:p>
    <w:p w:rsidR="00B37811" w:rsidRDefault="00D515AA">
      <w:pPr>
        <w:ind w:left="720"/>
        <w:rPr>
          <w:sz w:val="20"/>
          <w:szCs w:val="20"/>
        </w:rPr>
      </w:pPr>
      <w:r>
        <w:rPr>
          <w:rFonts w:eastAsia="Times New Roman"/>
          <w:sz w:val="24"/>
          <w:szCs w:val="24"/>
        </w:rPr>
        <w:t>Член Наглядової ради</w:t>
      </w:r>
    </w:p>
    <w:p w:rsidR="00B37811" w:rsidRDefault="00B37811">
      <w:pPr>
        <w:spacing w:line="12" w:lineRule="exact"/>
        <w:rPr>
          <w:sz w:val="20"/>
          <w:szCs w:val="20"/>
        </w:rPr>
      </w:pPr>
    </w:p>
    <w:p w:rsidR="00B37811" w:rsidRDefault="00D515AA">
      <w:pPr>
        <w:numPr>
          <w:ilvl w:val="0"/>
          <w:numId w:val="91"/>
        </w:numPr>
        <w:tabs>
          <w:tab w:val="left" w:pos="260"/>
        </w:tabs>
        <w:spacing w:line="234" w:lineRule="auto"/>
        <w:ind w:left="720" w:right="960" w:hanging="720"/>
        <w:rPr>
          <w:rFonts w:eastAsia="Times New Roman"/>
          <w:sz w:val="24"/>
          <w:szCs w:val="24"/>
        </w:rPr>
      </w:pPr>
      <w:r>
        <w:rPr>
          <w:rFonts w:eastAsia="Times New Roman"/>
          <w:sz w:val="24"/>
          <w:szCs w:val="24"/>
        </w:rPr>
        <w:t>Прізвище, ім'я, по батькові фізичної особи або повне найменування юридичної особи Вiкторовський Сергiй Миколайович</w:t>
      </w:r>
    </w:p>
    <w:p w:rsidR="00B37811" w:rsidRDefault="00B37811">
      <w:pPr>
        <w:spacing w:line="1" w:lineRule="exact"/>
        <w:rPr>
          <w:rFonts w:eastAsia="Times New Roman"/>
          <w:sz w:val="24"/>
          <w:szCs w:val="24"/>
        </w:rPr>
      </w:pPr>
    </w:p>
    <w:p w:rsidR="00B37811" w:rsidRDefault="00D515AA">
      <w:pPr>
        <w:numPr>
          <w:ilvl w:val="0"/>
          <w:numId w:val="91"/>
        </w:numPr>
        <w:tabs>
          <w:tab w:val="left" w:pos="260"/>
        </w:tabs>
        <w:ind w:left="260" w:hanging="260"/>
        <w:rPr>
          <w:rFonts w:eastAsia="Times New Roman"/>
          <w:sz w:val="24"/>
          <w:szCs w:val="24"/>
        </w:rPr>
      </w:pPr>
      <w:r>
        <w:rPr>
          <w:rFonts w:eastAsia="Times New Roman"/>
          <w:sz w:val="24"/>
          <w:szCs w:val="24"/>
        </w:rPr>
        <w:t>Ідентифікаційний код юридичної особи</w:t>
      </w:r>
    </w:p>
    <w:p w:rsidR="00B37811" w:rsidRDefault="00D515AA">
      <w:pPr>
        <w:ind w:left="720"/>
        <w:rPr>
          <w:sz w:val="20"/>
          <w:szCs w:val="20"/>
        </w:rPr>
      </w:pPr>
      <w:r>
        <w:rPr>
          <w:rFonts w:eastAsia="Times New Roman"/>
          <w:sz w:val="24"/>
          <w:szCs w:val="24"/>
        </w:rPr>
        <w:t>---</w:t>
      </w:r>
    </w:p>
    <w:p w:rsidR="00B37811" w:rsidRDefault="00D515AA">
      <w:pPr>
        <w:numPr>
          <w:ilvl w:val="0"/>
          <w:numId w:val="92"/>
        </w:numPr>
        <w:tabs>
          <w:tab w:val="left" w:pos="260"/>
        </w:tabs>
        <w:ind w:left="260" w:hanging="260"/>
        <w:rPr>
          <w:rFonts w:eastAsia="Times New Roman"/>
          <w:sz w:val="24"/>
          <w:szCs w:val="24"/>
        </w:rPr>
      </w:pPr>
      <w:r>
        <w:rPr>
          <w:rFonts w:eastAsia="Times New Roman"/>
          <w:sz w:val="24"/>
          <w:szCs w:val="24"/>
        </w:rPr>
        <w:t>Рік народження</w:t>
      </w:r>
    </w:p>
    <w:p w:rsidR="00B37811" w:rsidRDefault="00D515AA">
      <w:pPr>
        <w:ind w:left="720"/>
        <w:rPr>
          <w:rFonts w:eastAsia="Times New Roman"/>
          <w:sz w:val="24"/>
          <w:szCs w:val="24"/>
        </w:rPr>
      </w:pPr>
      <w:r>
        <w:rPr>
          <w:rFonts w:eastAsia="Times New Roman"/>
          <w:sz w:val="24"/>
          <w:szCs w:val="24"/>
        </w:rPr>
        <w:t>1981</w:t>
      </w:r>
    </w:p>
    <w:p w:rsidR="00B37811" w:rsidRDefault="00D515AA">
      <w:pPr>
        <w:numPr>
          <w:ilvl w:val="0"/>
          <w:numId w:val="92"/>
        </w:numPr>
        <w:tabs>
          <w:tab w:val="left" w:pos="260"/>
        </w:tabs>
        <w:ind w:left="260" w:hanging="260"/>
        <w:rPr>
          <w:rFonts w:eastAsia="Times New Roman"/>
          <w:sz w:val="24"/>
          <w:szCs w:val="24"/>
        </w:rPr>
      </w:pPr>
      <w:r>
        <w:rPr>
          <w:rFonts w:eastAsia="Times New Roman"/>
          <w:sz w:val="24"/>
          <w:szCs w:val="24"/>
        </w:rPr>
        <w:t>Освіта</w:t>
      </w:r>
    </w:p>
    <w:p w:rsidR="00B37811" w:rsidRDefault="00D515AA">
      <w:pPr>
        <w:ind w:left="720"/>
        <w:rPr>
          <w:sz w:val="20"/>
          <w:szCs w:val="20"/>
        </w:rPr>
      </w:pPr>
      <w:r>
        <w:rPr>
          <w:rFonts w:eastAsia="Times New Roman"/>
          <w:sz w:val="24"/>
          <w:szCs w:val="24"/>
        </w:rPr>
        <w:t>вища</w:t>
      </w:r>
    </w:p>
    <w:p w:rsidR="00B37811" w:rsidRDefault="00D515AA">
      <w:pPr>
        <w:numPr>
          <w:ilvl w:val="0"/>
          <w:numId w:val="93"/>
        </w:numPr>
        <w:tabs>
          <w:tab w:val="left" w:pos="260"/>
        </w:tabs>
        <w:ind w:left="260" w:hanging="260"/>
        <w:rPr>
          <w:rFonts w:eastAsia="Times New Roman"/>
          <w:sz w:val="24"/>
          <w:szCs w:val="24"/>
        </w:rPr>
      </w:pPr>
      <w:r>
        <w:rPr>
          <w:rFonts w:eastAsia="Times New Roman"/>
          <w:sz w:val="24"/>
          <w:szCs w:val="24"/>
        </w:rPr>
        <w:t>Стаж роботи (років)</w:t>
      </w:r>
    </w:p>
    <w:p w:rsidR="00B37811" w:rsidRDefault="00D515AA">
      <w:pPr>
        <w:ind w:left="720"/>
        <w:rPr>
          <w:rFonts w:eastAsia="Times New Roman"/>
          <w:sz w:val="24"/>
          <w:szCs w:val="24"/>
        </w:rPr>
      </w:pPr>
      <w:r>
        <w:rPr>
          <w:rFonts w:eastAsia="Times New Roman"/>
          <w:sz w:val="24"/>
          <w:szCs w:val="24"/>
        </w:rPr>
        <w:t>19</w:t>
      </w:r>
    </w:p>
    <w:p w:rsidR="00B37811" w:rsidRDefault="00B37811">
      <w:pPr>
        <w:spacing w:line="12" w:lineRule="exact"/>
        <w:rPr>
          <w:rFonts w:eastAsia="Times New Roman"/>
          <w:sz w:val="24"/>
          <w:szCs w:val="24"/>
        </w:rPr>
      </w:pPr>
    </w:p>
    <w:p w:rsidR="00B37811" w:rsidRDefault="00D515AA">
      <w:pPr>
        <w:numPr>
          <w:ilvl w:val="0"/>
          <w:numId w:val="93"/>
        </w:numPr>
        <w:tabs>
          <w:tab w:val="left" w:pos="260"/>
        </w:tabs>
        <w:spacing w:line="234" w:lineRule="auto"/>
        <w:ind w:left="720" w:right="20" w:hanging="720"/>
        <w:rPr>
          <w:rFonts w:eastAsia="Times New Roman"/>
          <w:sz w:val="24"/>
          <w:szCs w:val="24"/>
        </w:rPr>
      </w:pPr>
      <w:r>
        <w:rPr>
          <w:rFonts w:eastAsia="Times New Roman"/>
          <w:sz w:val="24"/>
          <w:szCs w:val="24"/>
        </w:rPr>
        <w:t>Найменування підприємства, ідентифікаційний код юридичної особи та посада, яку займав ТОВ "Безпека, ТОВ "Безпека, охорона, гарантiя", начальник змiни вiддiлу особої</w:t>
      </w:r>
    </w:p>
    <w:p w:rsidR="00B37811" w:rsidRDefault="00B37811">
      <w:pPr>
        <w:spacing w:line="2" w:lineRule="exact"/>
        <w:rPr>
          <w:sz w:val="20"/>
          <w:szCs w:val="20"/>
        </w:rPr>
      </w:pPr>
    </w:p>
    <w:p w:rsidR="00B37811" w:rsidRDefault="00D515AA">
      <w:pPr>
        <w:rPr>
          <w:sz w:val="20"/>
          <w:szCs w:val="20"/>
        </w:rPr>
      </w:pPr>
      <w:r>
        <w:rPr>
          <w:rFonts w:eastAsia="Times New Roman"/>
          <w:sz w:val="24"/>
          <w:szCs w:val="24"/>
        </w:rPr>
        <w:t>охорони. Начальник юридичного вiддiлу.</w:t>
      </w:r>
    </w:p>
    <w:p w:rsidR="00B37811" w:rsidRDefault="00B37811">
      <w:pPr>
        <w:spacing w:line="12" w:lineRule="exact"/>
        <w:rPr>
          <w:sz w:val="20"/>
          <w:szCs w:val="20"/>
        </w:rPr>
      </w:pPr>
    </w:p>
    <w:p w:rsidR="00B37811" w:rsidRDefault="00D515AA">
      <w:pPr>
        <w:numPr>
          <w:ilvl w:val="0"/>
          <w:numId w:val="94"/>
        </w:numPr>
        <w:tabs>
          <w:tab w:val="left" w:pos="260"/>
        </w:tabs>
        <w:spacing w:line="234" w:lineRule="auto"/>
        <w:ind w:left="720" w:right="2920" w:hanging="720"/>
        <w:rPr>
          <w:rFonts w:eastAsia="Times New Roman"/>
          <w:sz w:val="24"/>
          <w:szCs w:val="24"/>
        </w:rPr>
      </w:pPr>
      <w:r>
        <w:rPr>
          <w:rFonts w:eastAsia="Times New Roman"/>
          <w:sz w:val="24"/>
          <w:szCs w:val="24"/>
        </w:rPr>
        <w:t>Дата набуття повноважень та термін, на який обрано (призначено) 20.04.2018, обрано 3 роки</w:t>
      </w:r>
    </w:p>
    <w:p w:rsidR="00B37811" w:rsidRDefault="00B37811">
      <w:pPr>
        <w:spacing w:line="1" w:lineRule="exact"/>
        <w:rPr>
          <w:rFonts w:eastAsia="Times New Roman"/>
          <w:sz w:val="24"/>
          <w:szCs w:val="24"/>
        </w:rPr>
      </w:pPr>
    </w:p>
    <w:p w:rsidR="00B37811" w:rsidRDefault="00D515AA">
      <w:pPr>
        <w:numPr>
          <w:ilvl w:val="0"/>
          <w:numId w:val="94"/>
        </w:numPr>
        <w:tabs>
          <w:tab w:val="left" w:pos="260"/>
        </w:tabs>
        <w:ind w:left="260" w:hanging="260"/>
        <w:rPr>
          <w:rFonts w:eastAsia="Times New Roman"/>
          <w:sz w:val="24"/>
          <w:szCs w:val="24"/>
        </w:rPr>
      </w:pPr>
      <w:r>
        <w:rPr>
          <w:rFonts w:eastAsia="Times New Roman"/>
          <w:sz w:val="24"/>
          <w:szCs w:val="24"/>
        </w:rPr>
        <w:t>Опис</w:t>
      </w:r>
    </w:p>
    <w:p w:rsidR="00B37811" w:rsidRDefault="00B37811">
      <w:pPr>
        <w:spacing w:line="12" w:lineRule="exact"/>
        <w:rPr>
          <w:sz w:val="20"/>
          <w:szCs w:val="20"/>
        </w:rPr>
      </w:pPr>
    </w:p>
    <w:p w:rsidR="00B37811" w:rsidRDefault="00D515AA">
      <w:pPr>
        <w:spacing w:line="234" w:lineRule="auto"/>
        <w:ind w:right="20" w:firstLine="720"/>
        <w:jc w:val="both"/>
        <w:rPr>
          <w:sz w:val="20"/>
          <w:szCs w:val="20"/>
        </w:rPr>
      </w:pPr>
      <w:r>
        <w:rPr>
          <w:rFonts w:eastAsia="Times New Roman"/>
          <w:sz w:val="24"/>
          <w:szCs w:val="24"/>
        </w:rPr>
        <w:t>Повноваження та обов'язки посадової особи - у вiдповiдностi до Статуту АТ "Марганецький ГЗК".</w:t>
      </w:r>
    </w:p>
    <w:p w:rsidR="00B37811" w:rsidRDefault="00B37811">
      <w:pPr>
        <w:spacing w:line="2" w:lineRule="exact"/>
        <w:rPr>
          <w:sz w:val="20"/>
          <w:szCs w:val="20"/>
        </w:rPr>
      </w:pPr>
    </w:p>
    <w:p w:rsidR="00B37811" w:rsidRDefault="00D515AA">
      <w:pPr>
        <w:rPr>
          <w:sz w:val="20"/>
          <w:szCs w:val="20"/>
        </w:rPr>
      </w:pPr>
      <w:r>
        <w:rPr>
          <w:rFonts w:eastAsia="Times New Roman"/>
          <w:sz w:val="24"/>
          <w:szCs w:val="24"/>
        </w:rPr>
        <w:t>Непогашеної судимостi за корисливi та посадовi злочини не має.</w:t>
      </w:r>
    </w:p>
    <w:p w:rsidR="00B37811" w:rsidRDefault="00D515AA">
      <w:pPr>
        <w:rPr>
          <w:sz w:val="20"/>
          <w:szCs w:val="20"/>
        </w:rPr>
      </w:pPr>
      <w:r>
        <w:rPr>
          <w:rFonts w:eastAsia="Times New Roman"/>
          <w:sz w:val="24"/>
          <w:szCs w:val="24"/>
        </w:rPr>
        <w:t>У звiтному роцi винагороди не отримував.</w:t>
      </w:r>
    </w:p>
    <w:p w:rsidR="00B37811" w:rsidRDefault="00B37811">
      <w:pPr>
        <w:spacing w:line="13" w:lineRule="exact"/>
        <w:rPr>
          <w:sz w:val="20"/>
          <w:szCs w:val="20"/>
        </w:rPr>
      </w:pPr>
    </w:p>
    <w:p w:rsidR="00B37811" w:rsidRDefault="00D515AA">
      <w:pPr>
        <w:spacing w:line="234" w:lineRule="auto"/>
        <w:ind w:right="20"/>
        <w:jc w:val="both"/>
        <w:rPr>
          <w:sz w:val="20"/>
          <w:szCs w:val="20"/>
        </w:rPr>
      </w:pPr>
      <w:r>
        <w:rPr>
          <w:rFonts w:eastAsia="Times New Roman"/>
          <w:sz w:val="24"/>
          <w:szCs w:val="24"/>
        </w:rPr>
        <w:t>Iнформацiя про стаж керiвної роботи та попереднi посади, якi особа обiймала протягом останнiх п'яти рокiв:</w:t>
      </w:r>
    </w:p>
    <w:p w:rsidR="00B37811" w:rsidRDefault="00B37811">
      <w:pPr>
        <w:spacing w:line="2" w:lineRule="exact"/>
        <w:rPr>
          <w:sz w:val="20"/>
          <w:szCs w:val="20"/>
        </w:rPr>
      </w:pPr>
    </w:p>
    <w:p w:rsidR="00B37811" w:rsidRDefault="00D515AA">
      <w:pPr>
        <w:rPr>
          <w:sz w:val="20"/>
          <w:szCs w:val="20"/>
        </w:rPr>
      </w:pPr>
      <w:r>
        <w:rPr>
          <w:rFonts w:eastAsia="Times New Roman"/>
          <w:sz w:val="24"/>
          <w:szCs w:val="24"/>
        </w:rPr>
        <w:t>Протягом останнiх п'яти рокiв обiймав посаду начальника юридичного вiддiлу</w:t>
      </w:r>
    </w:p>
    <w:p w:rsidR="00B37811" w:rsidRDefault="00B37811">
      <w:pPr>
        <w:spacing w:line="12" w:lineRule="exact"/>
        <w:rPr>
          <w:sz w:val="20"/>
          <w:szCs w:val="20"/>
        </w:rPr>
      </w:pPr>
    </w:p>
    <w:p w:rsidR="00B37811" w:rsidRDefault="00D515AA">
      <w:pPr>
        <w:spacing w:line="234" w:lineRule="auto"/>
        <w:ind w:right="20"/>
        <w:jc w:val="both"/>
        <w:rPr>
          <w:sz w:val="20"/>
          <w:szCs w:val="20"/>
        </w:rPr>
      </w:pPr>
      <w:r>
        <w:rPr>
          <w:rFonts w:eastAsia="Times New Roman"/>
          <w:sz w:val="24"/>
          <w:szCs w:val="24"/>
        </w:rPr>
        <w:t>Загальними зборами акцiонерного товариства (Протокол №1/2013 вiд 12 грудня 2013 року) призначений на посаду Члена Наглядової ради ПАТ "Марганецький ГЗК"</w:t>
      </w:r>
    </w:p>
    <w:p w:rsidR="00B37811" w:rsidRDefault="00B37811">
      <w:pPr>
        <w:spacing w:line="14" w:lineRule="exact"/>
        <w:rPr>
          <w:sz w:val="20"/>
          <w:szCs w:val="20"/>
        </w:rPr>
      </w:pPr>
    </w:p>
    <w:p w:rsidR="00B37811" w:rsidRDefault="00D515AA">
      <w:pPr>
        <w:spacing w:line="236" w:lineRule="auto"/>
        <w:jc w:val="both"/>
        <w:rPr>
          <w:sz w:val="20"/>
          <w:szCs w:val="20"/>
        </w:rPr>
      </w:pPr>
      <w:r>
        <w:rPr>
          <w:rFonts w:eastAsia="Times New Roman"/>
          <w:sz w:val="24"/>
          <w:szCs w:val="24"/>
        </w:rPr>
        <w:t>Загальними зборами акцiонерiв (Протокол № 1/2017 вiд 22 червня 2017 року), з метою обрання нового складу Наглядової ради, було обрано членом Наглядової ради Вiкторовського Сергiя Миколайовича.</w:t>
      </w:r>
    </w:p>
    <w:p w:rsidR="00B37811" w:rsidRDefault="00B37811">
      <w:pPr>
        <w:spacing w:line="14" w:lineRule="exact"/>
        <w:rPr>
          <w:sz w:val="20"/>
          <w:szCs w:val="20"/>
        </w:rPr>
      </w:pPr>
    </w:p>
    <w:p w:rsidR="00B37811" w:rsidRDefault="00D515AA">
      <w:pPr>
        <w:spacing w:line="236" w:lineRule="auto"/>
        <w:ind w:right="20"/>
        <w:jc w:val="both"/>
        <w:rPr>
          <w:sz w:val="20"/>
          <w:szCs w:val="20"/>
        </w:rPr>
      </w:pPr>
      <w:r>
        <w:rPr>
          <w:rFonts w:eastAsia="Times New Roman"/>
          <w:sz w:val="24"/>
          <w:szCs w:val="24"/>
        </w:rPr>
        <w:t>Загальними зборами акцiонерiв (Протокол № 1/2018 вiд 20 квiтня 2018 року), з метою обрання нового складу Наглядової ради, було обрано членом Наглядової ради Вiкторовського Сергiя Миколайовича.</w:t>
      </w:r>
    </w:p>
    <w:p w:rsidR="00B37811" w:rsidRDefault="00B37811">
      <w:pPr>
        <w:spacing w:line="2" w:lineRule="exact"/>
        <w:rPr>
          <w:sz w:val="20"/>
          <w:szCs w:val="20"/>
        </w:rPr>
      </w:pPr>
    </w:p>
    <w:p w:rsidR="00B37811" w:rsidRDefault="00D515AA">
      <w:pPr>
        <w:rPr>
          <w:sz w:val="20"/>
          <w:szCs w:val="20"/>
        </w:rPr>
      </w:pPr>
      <w:r>
        <w:rPr>
          <w:rFonts w:eastAsia="Times New Roman"/>
          <w:sz w:val="24"/>
          <w:szCs w:val="24"/>
        </w:rPr>
        <w:t>Вiкторовський Сергiй Миколайович є представником акцiонера FIANEX HOLDINGS LIMITED</w:t>
      </w:r>
    </w:p>
    <w:p w:rsidR="00B37811" w:rsidRDefault="00D515AA">
      <w:pPr>
        <w:rPr>
          <w:sz w:val="20"/>
          <w:szCs w:val="20"/>
        </w:rPr>
      </w:pPr>
      <w:r>
        <w:rPr>
          <w:rFonts w:eastAsia="Times New Roman"/>
          <w:sz w:val="24"/>
          <w:szCs w:val="24"/>
        </w:rPr>
        <w:t>(ФIАНЕКС ХОЛДIНГЗ ЛIМIТЕД), часткою в статутному капiталi емiтента не володiє, обраний</w:t>
      </w:r>
    </w:p>
    <w:p w:rsidR="00B37811" w:rsidRDefault="00D515AA">
      <w:pPr>
        <w:tabs>
          <w:tab w:val="left" w:pos="9280"/>
        </w:tabs>
        <w:rPr>
          <w:sz w:val="20"/>
          <w:szCs w:val="20"/>
        </w:rPr>
      </w:pPr>
      <w:r>
        <w:rPr>
          <w:rFonts w:eastAsia="Times New Roman"/>
          <w:sz w:val="24"/>
          <w:szCs w:val="24"/>
        </w:rPr>
        <w:t>строком  вiдповiдно  до  Статуту,  посади  якi  обiймав  протягом  останнiх  п'яти  рокiв</w:t>
      </w:r>
      <w:r>
        <w:rPr>
          <w:sz w:val="20"/>
          <w:szCs w:val="20"/>
        </w:rPr>
        <w:tab/>
      </w:r>
      <w:r>
        <w:rPr>
          <w:rFonts w:eastAsia="Times New Roman"/>
          <w:sz w:val="24"/>
          <w:szCs w:val="24"/>
        </w:rPr>
        <w:t>-  член</w:t>
      </w:r>
    </w:p>
    <w:p w:rsidR="00B37811" w:rsidRDefault="00D515AA">
      <w:pPr>
        <w:rPr>
          <w:sz w:val="20"/>
          <w:szCs w:val="20"/>
        </w:rPr>
      </w:pPr>
      <w:r>
        <w:rPr>
          <w:rFonts w:eastAsia="Times New Roman"/>
          <w:sz w:val="24"/>
          <w:szCs w:val="24"/>
        </w:rPr>
        <w:t>Наглядової ради АТ "МАРГАГНЕЦЬКИЙ ГЗК".</w:t>
      </w:r>
    </w:p>
    <w:p w:rsidR="00B37811" w:rsidRDefault="00D515AA">
      <w:pPr>
        <w:rPr>
          <w:sz w:val="20"/>
          <w:szCs w:val="20"/>
        </w:rPr>
      </w:pPr>
      <w:r>
        <w:rPr>
          <w:rFonts w:eastAsia="Times New Roman"/>
          <w:sz w:val="24"/>
          <w:szCs w:val="24"/>
        </w:rPr>
        <w:t>Iнформацiя про iншу роботу:</w:t>
      </w:r>
    </w:p>
    <w:p w:rsidR="00B37811" w:rsidRDefault="00D515AA">
      <w:pPr>
        <w:rPr>
          <w:sz w:val="20"/>
          <w:szCs w:val="20"/>
        </w:rPr>
      </w:pPr>
      <w:r>
        <w:rPr>
          <w:rFonts w:eastAsia="Times New Roman"/>
          <w:sz w:val="24"/>
          <w:szCs w:val="24"/>
        </w:rPr>
        <w:t>Голова Наглядової ради ПРАТ &lt;ТОВКАЧIВСЬКИЙ ГЗК&gt;</w:t>
      </w:r>
    </w:p>
    <w:p w:rsidR="00B37811" w:rsidRDefault="00B37811">
      <w:pPr>
        <w:spacing w:line="12" w:lineRule="exact"/>
        <w:rPr>
          <w:sz w:val="20"/>
          <w:szCs w:val="20"/>
        </w:rPr>
      </w:pPr>
    </w:p>
    <w:p w:rsidR="00B37811" w:rsidRDefault="00D515AA">
      <w:pPr>
        <w:spacing w:line="234" w:lineRule="auto"/>
        <w:jc w:val="both"/>
        <w:rPr>
          <w:sz w:val="20"/>
          <w:szCs w:val="20"/>
        </w:rPr>
      </w:pPr>
      <w:r>
        <w:rPr>
          <w:rFonts w:eastAsia="Times New Roman"/>
          <w:sz w:val="24"/>
          <w:szCs w:val="24"/>
        </w:rPr>
        <w:t>Україна, 11114, Житомирська область, Овруцький район, смт. Першотравневе, вул. Залiзнична, 9.</w:t>
      </w:r>
    </w:p>
    <w:p w:rsidR="00B37811" w:rsidRDefault="00B37811">
      <w:pPr>
        <w:spacing w:line="278" w:lineRule="exact"/>
        <w:rPr>
          <w:sz w:val="20"/>
          <w:szCs w:val="20"/>
        </w:rPr>
      </w:pPr>
    </w:p>
    <w:p w:rsidR="00B37811" w:rsidRDefault="00D515AA">
      <w:pPr>
        <w:rPr>
          <w:sz w:val="20"/>
          <w:szCs w:val="20"/>
        </w:rPr>
      </w:pPr>
      <w:r>
        <w:rPr>
          <w:rFonts w:eastAsia="Times New Roman"/>
          <w:sz w:val="24"/>
          <w:szCs w:val="24"/>
        </w:rPr>
        <w:t>1) Посада</w:t>
      </w:r>
    </w:p>
    <w:p w:rsidR="00B37811" w:rsidRDefault="00D515AA">
      <w:pPr>
        <w:ind w:left="720"/>
        <w:rPr>
          <w:sz w:val="20"/>
          <w:szCs w:val="20"/>
        </w:rPr>
      </w:pPr>
      <w:r>
        <w:rPr>
          <w:rFonts w:eastAsia="Times New Roman"/>
          <w:sz w:val="24"/>
          <w:szCs w:val="24"/>
        </w:rPr>
        <w:t>Член Наглядової ради</w:t>
      </w:r>
    </w:p>
    <w:p w:rsidR="00B37811" w:rsidRDefault="00B37811">
      <w:pPr>
        <w:spacing w:line="12" w:lineRule="exact"/>
        <w:rPr>
          <w:sz w:val="20"/>
          <w:szCs w:val="20"/>
        </w:rPr>
      </w:pPr>
    </w:p>
    <w:p w:rsidR="00B37811" w:rsidRDefault="00D515AA">
      <w:pPr>
        <w:numPr>
          <w:ilvl w:val="0"/>
          <w:numId w:val="95"/>
        </w:numPr>
        <w:tabs>
          <w:tab w:val="left" w:pos="260"/>
        </w:tabs>
        <w:spacing w:line="234" w:lineRule="auto"/>
        <w:ind w:left="720" w:right="960" w:hanging="720"/>
        <w:rPr>
          <w:rFonts w:eastAsia="Times New Roman"/>
          <w:sz w:val="24"/>
          <w:szCs w:val="24"/>
        </w:rPr>
      </w:pPr>
      <w:r>
        <w:rPr>
          <w:rFonts w:eastAsia="Times New Roman"/>
          <w:sz w:val="24"/>
          <w:szCs w:val="24"/>
        </w:rPr>
        <w:t>Прізвище, ім'я, по батькові фізичної особи або повне найменування юридичної особи Горбунов Iполит Олександрович</w:t>
      </w:r>
    </w:p>
    <w:p w:rsidR="00B37811" w:rsidRDefault="00B37811">
      <w:pPr>
        <w:spacing w:line="1" w:lineRule="exact"/>
        <w:rPr>
          <w:rFonts w:eastAsia="Times New Roman"/>
          <w:sz w:val="24"/>
          <w:szCs w:val="24"/>
        </w:rPr>
      </w:pPr>
    </w:p>
    <w:p w:rsidR="00B37811" w:rsidRDefault="00D515AA">
      <w:pPr>
        <w:numPr>
          <w:ilvl w:val="0"/>
          <w:numId w:val="95"/>
        </w:numPr>
        <w:tabs>
          <w:tab w:val="left" w:pos="260"/>
        </w:tabs>
        <w:ind w:left="260" w:hanging="260"/>
        <w:rPr>
          <w:rFonts w:eastAsia="Times New Roman"/>
          <w:sz w:val="24"/>
          <w:szCs w:val="24"/>
        </w:rPr>
      </w:pPr>
      <w:r>
        <w:rPr>
          <w:rFonts w:eastAsia="Times New Roman"/>
          <w:sz w:val="24"/>
          <w:szCs w:val="24"/>
        </w:rPr>
        <w:t>Ідентифікаційний код юридичної особи</w:t>
      </w:r>
    </w:p>
    <w:p w:rsidR="00B37811" w:rsidRDefault="00D515AA">
      <w:pPr>
        <w:ind w:left="720"/>
        <w:rPr>
          <w:sz w:val="20"/>
          <w:szCs w:val="20"/>
        </w:rPr>
      </w:pPr>
      <w:r>
        <w:rPr>
          <w:rFonts w:eastAsia="Times New Roman"/>
          <w:sz w:val="24"/>
          <w:szCs w:val="24"/>
        </w:rPr>
        <w:t>---</w:t>
      </w:r>
    </w:p>
    <w:p w:rsidR="00B37811" w:rsidRDefault="00D515AA">
      <w:pPr>
        <w:rPr>
          <w:sz w:val="20"/>
          <w:szCs w:val="20"/>
        </w:rPr>
      </w:pPr>
      <w:r>
        <w:rPr>
          <w:rFonts w:eastAsia="Times New Roman"/>
          <w:sz w:val="24"/>
          <w:szCs w:val="24"/>
        </w:rPr>
        <w:t>4) Рік народження</w:t>
      </w:r>
    </w:p>
    <w:p w:rsidR="00B37811" w:rsidRDefault="00B37811">
      <w:pPr>
        <w:sectPr w:rsidR="00B37811">
          <w:pgSz w:w="12240" w:h="15840"/>
          <w:pgMar w:top="839" w:right="840" w:bottom="357" w:left="1400" w:header="0" w:footer="0" w:gutter="0"/>
          <w:cols w:space="720" w:equalWidth="0">
            <w:col w:w="10000"/>
          </w:cols>
        </w:sectPr>
      </w:pPr>
    </w:p>
    <w:p w:rsidR="00B37811" w:rsidRDefault="00D515AA">
      <w:pPr>
        <w:ind w:left="720"/>
        <w:rPr>
          <w:sz w:val="20"/>
          <w:szCs w:val="20"/>
        </w:rPr>
      </w:pPr>
      <w:bookmarkStart w:id="20" w:name="page22"/>
      <w:bookmarkEnd w:id="20"/>
      <w:r>
        <w:rPr>
          <w:rFonts w:eastAsia="Times New Roman"/>
          <w:sz w:val="24"/>
          <w:szCs w:val="24"/>
        </w:rPr>
        <w:lastRenderedPageBreak/>
        <w:t>1983</w:t>
      </w:r>
    </w:p>
    <w:p w:rsidR="00B37811" w:rsidRDefault="00D515AA">
      <w:pPr>
        <w:numPr>
          <w:ilvl w:val="0"/>
          <w:numId w:val="96"/>
        </w:numPr>
        <w:tabs>
          <w:tab w:val="left" w:pos="260"/>
        </w:tabs>
        <w:ind w:left="260" w:hanging="260"/>
        <w:rPr>
          <w:rFonts w:eastAsia="Times New Roman"/>
          <w:sz w:val="24"/>
          <w:szCs w:val="24"/>
        </w:rPr>
      </w:pPr>
      <w:r>
        <w:rPr>
          <w:rFonts w:eastAsia="Times New Roman"/>
          <w:sz w:val="24"/>
          <w:szCs w:val="24"/>
        </w:rPr>
        <w:t>Освіта</w:t>
      </w:r>
    </w:p>
    <w:p w:rsidR="00B37811" w:rsidRDefault="00D515AA">
      <w:pPr>
        <w:ind w:left="720"/>
        <w:rPr>
          <w:rFonts w:eastAsia="Times New Roman"/>
          <w:sz w:val="24"/>
          <w:szCs w:val="24"/>
        </w:rPr>
      </w:pPr>
      <w:r>
        <w:rPr>
          <w:rFonts w:eastAsia="Times New Roman"/>
          <w:sz w:val="24"/>
          <w:szCs w:val="24"/>
        </w:rPr>
        <w:t>н/д</w:t>
      </w:r>
    </w:p>
    <w:p w:rsidR="00B37811" w:rsidRDefault="00D515AA">
      <w:pPr>
        <w:numPr>
          <w:ilvl w:val="0"/>
          <w:numId w:val="96"/>
        </w:numPr>
        <w:tabs>
          <w:tab w:val="left" w:pos="260"/>
        </w:tabs>
        <w:ind w:left="260" w:hanging="260"/>
        <w:rPr>
          <w:rFonts w:eastAsia="Times New Roman"/>
          <w:sz w:val="24"/>
          <w:szCs w:val="24"/>
        </w:rPr>
      </w:pPr>
      <w:r>
        <w:rPr>
          <w:rFonts w:eastAsia="Times New Roman"/>
          <w:sz w:val="24"/>
          <w:szCs w:val="24"/>
        </w:rPr>
        <w:t>Стаж роботи (років)</w:t>
      </w:r>
    </w:p>
    <w:p w:rsidR="00B37811" w:rsidRDefault="00D515AA">
      <w:pPr>
        <w:ind w:left="720"/>
        <w:rPr>
          <w:rFonts w:eastAsia="Times New Roman"/>
          <w:sz w:val="24"/>
          <w:szCs w:val="24"/>
        </w:rPr>
      </w:pPr>
      <w:r>
        <w:rPr>
          <w:rFonts w:eastAsia="Times New Roman"/>
          <w:sz w:val="24"/>
          <w:szCs w:val="24"/>
        </w:rPr>
        <w:t>0</w:t>
      </w:r>
    </w:p>
    <w:p w:rsidR="00B37811" w:rsidRDefault="00B37811">
      <w:pPr>
        <w:spacing w:line="12" w:lineRule="exact"/>
        <w:rPr>
          <w:rFonts w:eastAsia="Times New Roman"/>
          <w:sz w:val="24"/>
          <w:szCs w:val="24"/>
        </w:rPr>
      </w:pPr>
    </w:p>
    <w:p w:rsidR="00B37811" w:rsidRDefault="00D515AA">
      <w:pPr>
        <w:numPr>
          <w:ilvl w:val="0"/>
          <w:numId w:val="96"/>
        </w:numPr>
        <w:tabs>
          <w:tab w:val="left" w:pos="260"/>
        </w:tabs>
        <w:spacing w:line="234" w:lineRule="auto"/>
        <w:ind w:left="720" w:right="380" w:hanging="720"/>
        <w:rPr>
          <w:rFonts w:eastAsia="Times New Roman"/>
          <w:sz w:val="24"/>
          <w:szCs w:val="24"/>
        </w:rPr>
      </w:pPr>
      <w:r>
        <w:rPr>
          <w:rFonts w:eastAsia="Times New Roman"/>
          <w:sz w:val="24"/>
          <w:szCs w:val="24"/>
        </w:rPr>
        <w:t>Найменування підприємства, ідентифікаційний код юридичної особи та посада, яку займав Iнформацiю не надав, Iнформацiю не надав.</w:t>
      </w:r>
    </w:p>
    <w:p w:rsidR="00B37811" w:rsidRDefault="00B37811">
      <w:pPr>
        <w:spacing w:line="1" w:lineRule="exact"/>
        <w:rPr>
          <w:rFonts w:eastAsia="Times New Roman"/>
          <w:sz w:val="24"/>
          <w:szCs w:val="24"/>
        </w:rPr>
      </w:pPr>
    </w:p>
    <w:p w:rsidR="00B37811" w:rsidRDefault="00D515AA">
      <w:pPr>
        <w:numPr>
          <w:ilvl w:val="0"/>
          <w:numId w:val="96"/>
        </w:numPr>
        <w:tabs>
          <w:tab w:val="left" w:pos="260"/>
        </w:tabs>
        <w:ind w:left="260" w:hanging="260"/>
        <w:rPr>
          <w:rFonts w:eastAsia="Times New Roman"/>
          <w:sz w:val="24"/>
          <w:szCs w:val="24"/>
        </w:rPr>
      </w:pPr>
      <w:r>
        <w:rPr>
          <w:rFonts w:eastAsia="Times New Roman"/>
          <w:sz w:val="24"/>
          <w:szCs w:val="24"/>
        </w:rPr>
        <w:t>Дата набуття повноважень та термін, на який обрано (призначено)</w:t>
      </w:r>
    </w:p>
    <w:p w:rsidR="00B37811" w:rsidRDefault="00D515AA">
      <w:pPr>
        <w:ind w:left="720"/>
        <w:rPr>
          <w:sz w:val="20"/>
          <w:szCs w:val="20"/>
        </w:rPr>
      </w:pPr>
      <w:r>
        <w:rPr>
          <w:rFonts w:eastAsia="Times New Roman"/>
          <w:sz w:val="24"/>
          <w:szCs w:val="24"/>
        </w:rPr>
        <w:t>20.04.2018, обрано 3 роки</w:t>
      </w:r>
    </w:p>
    <w:p w:rsidR="00B37811" w:rsidRDefault="00D515AA">
      <w:pPr>
        <w:rPr>
          <w:sz w:val="20"/>
          <w:szCs w:val="20"/>
        </w:rPr>
      </w:pPr>
      <w:r>
        <w:rPr>
          <w:rFonts w:eastAsia="Times New Roman"/>
          <w:sz w:val="24"/>
          <w:szCs w:val="24"/>
        </w:rPr>
        <w:t>9) Опис</w:t>
      </w:r>
    </w:p>
    <w:p w:rsidR="00B37811" w:rsidRDefault="00B37811">
      <w:pPr>
        <w:spacing w:line="12" w:lineRule="exact"/>
        <w:rPr>
          <w:sz w:val="20"/>
          <w:szCs w:val="20"/>
        </w:rPr>
      </w:pPr>
    </w:p>
    <w:p w:rsidR="00B37811" w:rsidRDefault="00D515AA">
      <w:pPr>
        <w:spacing w:line="234" w:lineRule="auto"/>
        <w:ind w:right="20" w:firstLine="720"/>
        <w:jc w:val="both"/>
        <w:rPr>
          <w:sz w:val="20"/>
          <w:szCs w:val="20"/>
        </w:rPr>
      </w:pPr>
      <w:r>
        <w:rPr>
          <w:rFonts w:eastAsia="Times New Roman"/>
          <w:sz w:val="24"/>
          <w:szCs w:val="24"/>
        </w:rPr>
        <w:t>Повноваження та обов'язки посадової особи - у вiдповiдностi до Статуту АТ "Марганецький ГЗК".</w:t>
      </w:r>
    </w:p>
    <w:p w:rsidR="00B37811" w:rsidRDefault="00B37811">
      <w:pPr>
        <w:spacing w:line="2" w:lineRule="exact"/>
        <w:rPr>
          <w:sz w:val="20"/>
          <w:szCs w:val="20"/>
        </w:rPr>
      </w:pPr>
    </w:p>
    <w:p w:rsidR="00B37811" w:rsidRDefault="00D515AA">
      <w:pPr>
        <w:rPr>
          <w:sz w:val="20"/>
          <w:szCs w:val="20"/>
        </w:rPr>
      </w:pPr>
      <w:r>
        <w:rPr>
          <w:rFonts w:eastAsia="Times New Roman"/>
          <w:sz w:val="24"/>
          <w:szCs w:val="24"/>
        </w:rPr>
        <w:t>Непогашеної судимостi за корисливi та посадовi злочини не має.</w:t>
      </w:r>
    </w:p>
    <w:p w:rsidR="00B37811" w:rsidRDefault="00B37811">
      <w:pPr>
        <w:spacing w:line="1" w:lineRule="exact"/>
        <w:rPr>
          <w:sz w:val="20"/>
          <w:szCs w:val="20"/>
        </w:rPr>
      </w:pPr>
    </w:p>
    <w:p w:rsidR="00B37811" w:rsidRDefault="00D515AA">
      <w:pPr>
        <w:rPr>
          <w:sz w:val="20"/>
          <w:szCs w:val="20"/>
        </w:rPr>
      </w:pPr>
      <w:r>
        <w:rPr>
          <w:rFonts w:eastAsia="Times New Roman"/>
          <w:sz w:val="24"/>
          <w:szCs w:val="24"/>
        </w:rPr>
        <w:t>У звiтному роцi винагороди не отримував.</w:t>
      </w:r>
    </w:p>
    <w:p w:rsidR="00B37811" w:rsidRDefault="00B37811">
      <w:pPr>
        <w:spacing w:line="12" w:lineRule="exact"/>
        <w:rPr>
          <w:sz w:val="20"/>
          <w:szCs w:val="20"/>
        </w:rPr>
      </w:pPr>
    </w:p>
    <w:p w:rsidR="00B37811" w:rsidRDefault="00D515AA">
      <w:pPr>
        <w:spacing w:line="234" w:lineRule="auto"/>
        <w:ind w:right="20"/>
        <w:jc w:val="both"/>
        <w:rPr>
          <w:sz w:val="20"/>
          <w:szCs w:val="20"/>
        </w:rPr>
      </w:pPr>
      <w:r>
        <w:rPr>
          <w:rFonts w:eastAsia="Times New Roman"/>
          <w:sz w:val="24"/>
          <w:szCs w:val="24"/>
        </w:rPr>
        <w:t>Iнформацiя про стаж керiвної роботи та попереднi посади, якi особа обiймала протягом останнiх п'яти рокiв: не надав</w:t>
      </w:r>
    </w:p>
    <w:p w:rsidR="00B37811" w:rsidRDefault="00B37811">
      <w:pPr>
        <w:spacing w:line="14" w:lineRule="exact"/>
        <w:rPr>
          <w:sz w:val="20"/>
          <w:szCs w:val="20"/>
        </w:rPr>
      </w:pPr>
    </w:p>
    <w:p w:rsidR="00B37811" w:rsidRDefault="00D515AA">
      <w:pPr>
        <w:spacing w:line="236" w:lineRule="auto"/>
        <w:ind w:right="20"/>
        <w:jc w:val="both"/>
        <w:rPr>
          <w:sz w:val="20"/>
          <w:szCs w:val="20"/>
        </w:rPr>
      </w:pPr>
      <w:r>
        <w:rPr>
          <w:rFonts w:eastAsia="Times New Roman"/>
          <w:sz w:val="24"/>
          <w:szCs w:val="24"/>
        </w:rPr>
        <w:t>Загальними зборами акцiонерiв (Протокол № 1/2017 вiд 22 червня 2017 року), з метою обрання нового складу Наглядової ради, було обрано членом Наглядової ради Горбунова Iполита Олександровича.</w:t>
      </w:r>
    </w:p>
    <w:p w:rsidR="00B37811" w:rsidRDefault="00B37811">
      <w:pPr>
        <w:spacing w:line="14" w:lineRule="exact"/>
        <w:rPr>
          <w:sz w:val="20"/>
          <w:szCs w:val="20"/>
        </w:rPr>
      </w:pPr>
    </w:p>
    <w:p w:rsidR="00B37811" w:rsidRDefault="00D515AA">
      <w:pPr>
        <w:spacing w:line="236" w:lineRule="auto"/>
        <w:ind w:right="20"/>
        <w:jc w:val="both"/>
        <w:rPr>
          <w:sz w:val="20"/>
          <w:szCs w:val="20"/>
        </w:rPr>
      </w:pPr>
      <w:r>
        <w:rPr>
          <w:rFonts w:eastAsia="Times New Roman"/>
          <w:sz w:val="24"/>
          <w:szCs w:val="24"/>
        </w:rPr>
        <w:t>Загальними зборами акцiонерiв (Протокол № 1/2018 вiд 20 квiтня 2018 року), з метою обрання нового складу Наглядової ради, було обрано членом Наглядової ради Горбунова Iполита Олександровича.</w:t>
      </w:r>
    </w:p>
    <w:p w:rsidR="00B37811" w:rsidRDefault="00B37811">
      <w:pPr>
        <w:spacing w:line="14" w:lineRule="exact"/>
        <w:rPr>
          <w:sz w:val="20"/>
          <w:szCs w:val="20"/>
        </w:rPr>
      </w:pPr>
    </w:p>
    <w:p w:rsidR="00B37811" w:rsidRDefault="00D515AA">
      <w:pPr>
        <w:spacing w:line="237" w:lineRule="auto"/>
        <w:jc w:val="both"/>
        <w:rPr>
          <w:sz w:val="20"/>
          <w:szCs w:val="20"/>
        </w:rPr>
      </w:pPr>
      <w:r>
        <w:rPr>
          <w:rFonts w:eastAsia="Times New Roman"/>
          <w:sz w:val="24"/>
          <w:szCs w:val="24"/>
        </w:rPr>
        <w:t>Горбунов Iполит Олександрович є представником акцiонера HUMAX ENTERPRISES LIMITED (ХЬЮМЕКС ЕНТЕРПРАЙЗЕС ЛIМIТЕД), часткою в статутному капiталi емiтента не володiє, обраний строком у вiдповiдностi до Статуту, iнформацiю про попереднi посади емiтент не володiє.</w:t>
      </w:r>
    </w:p>
    <w:p w:rsidR="00B37811" w:rsidRDefault="00B37811">
      <w:pPr>
        <w:spacing w:line="2" w:lineRule="exact"/>
        <w:rPr>
          <w:sz w:val="20"/>
          <w:szCs w:val="20"/>
        </w:rPr>
      </w:pPr>
    </w:p>
    <w:p w:rsidR="00B37811" w:rsidRDefault="00D515AA">
      <w:pPr>
        <w:rPr>
          <w:sz w:val="20"/>
          <w:szCs w:val="20"/>
        </w:rPr>
      </w:pPr>
      <w:r>
        <w:rPr>
          <w:rFonts w:eastAsia="Times New Roman"/>
          <w:sz w:val="24"/>
          <w:szCs w:val="24"/>
        </w:rPr>
        <w:t>Iнформацiя про iншу роботу: не надав</w:t>
      </w:r>
    </w:p>
    <w:p w:rsidR="00B37811" w:rsidRDefault="00B37811">
      <w:pPr>
        <w:spacing w:line="200" w:lineRule="exact"/>
        <w:rPr>
          <w:sz w:val="20"/>
          <w:szCs w:val="20"/>
        </w:rPr>
      </w:pPr>
    </w:p>
    <w:p w:rsidR="00B37811" w:rsidRDefault="00B37811">
      <w:pPr>
        <w:spacing w:line="352" w:lineRule="exact"/>
        <w:rPr>
          <w:sz w:val="20"/>
          <w:szCs w:val="20"/>
        </w:rPr>
      </w:pPr>
    </w:p>
    <w:p w:rsidR="00B37811" w:rsidRDefault="00D515AA">
      <w:pPr>
        <w:rPr>
          <w:sz w:val="20"/>
          <w:szCs w:val="20"/>
        </w:rPr>
      </w:pPr>
      <w:r>
        <w:rPr>
          <w:rFonts w:eastAsia="Times New Roman"/>
          <w:sz w:val="24"/>
          <w:szCs w:val="24"/>
        </w:rPr>
        <w:t>1) Посада</w:t>
      </w:r>
    </w:p>
    <w:p w:rsidR="00B37811" w:rsidRDefault="00D515AA">
      <w:pPr>
        <w:ind w:left="720"/>
        <w:rPr>
          <w:sz w:val="20"/>
          <w:szCs w:val="20"/>
        </w:rPr>
      </w:pPr>
      <w:r>
        <w:rPr>
          <w:rFonts w:eastAsia="Times New Roman"/>
          <w:sz w:val="24"/>
          <w:szCs w:val="24"/>
        </w:rPr>
        <w:t>Член Наглядової ради</w:t>
      </w:r>
    </w:p>
    <w:p w:rsidR="00B37811" w:rsidRDefault="00B37811">
      <w:pPr>
        <w:spacing w:line="12" w:lineRule="exact"/>
        <w:rPr>
          <w:sz w:val="20"/>
          <w:szCs w:val="20"/>
        </w:rPr>
      </w:pPr>
    </w:p>
    <w:p w:rsidR="00B37811" w:rsidRDefault="00D515AA">
      <w:pPr>
        <w:numPr>
          <w:ilvl w:val="0"/>
          <w:numId w:val="97"/>
        </w:numPr>
        <w:tabs>
          <w:tab w:val="left" w:pos="260"/>
        </w:tabs>
        <w:spacing w:line="234" w:lineRule="auto"/>
        <w:ind w:left="720" w:right="960" w:hanging="720"/>
        <w:rPr>
          <w:rFonts w:eastAsia="Times New Roman"/>
          <w:sz w:val="24"/>
          <w:szCs w:val="24"/>
        </w:rPr>
      </w:pPr>
      <w:r>
        <w:rPr>
          <w:rFonts w:eastAsia="Times New Roman"/>
          <w:sz w:val="24"/>
          <w:szCs w:val="24"/>
        </w:rPr>
        <w:t>Прізвище, ім'я, по батькові фізичної особи або повне найменування юридичної особи Бочаров Євген Євгенович</w:t>
      </w:r>
    </w:p>
    <w:p w:rsidR="00B37811" w:rsidRDefault="00B37811">
      <w:pPr>
        <w:spacing w:line="1" w:lineRule="exact"/>
        <w:rPr>
          <w:rFonts w:eastAsia="Times New Roman"/>
          <w:sz w:val="24"/>
          <w:szCs w:val="24"/>
        </w:rPr>
      </w:pPr>
    </w:p>
    <w:p w:rsidR="00B37811" w:rsidRDefault="00D515AA">
      <w:pPr>
        <w:numPr>
          <w:ilvl w:val="0"/>
          <w:numId w:val="97"/>
        </w:numPr>
        <w:tabs>
          <w:tab w:val="left" w:pos="260"/>
        </w:tabs>
        <w:ind w:left="260" w:hanging="260"/>
        <w:rPr>
          <w:rFonts w:eastAsia="Times New Roman"/>
          <w:sz w:val="24"/>
          <w:szCs w:val="24"/>
        </w:rPr>
      </w:pPr>
      <w:r>
        <w:rPr>
          <w:rFonts w:eastAsia="Times New Roman"/>
          <w:sz w:val="24"/>
          <w:szCs w:val="24"/>
        </w:rPr>
        <w:t>Ідентифікаційний код юридичної особи</w:t>
      </w:r>
    </w:p>
    <w:p w:rsidR="00B37811" w:rsidRDefault="00B37811">
      <w:pPr>
        <w:spacing w:line="1" w:lineRule="exact"/>
        <w:rPr>
          <w:sz w:val="20"/>
          <w:szCs w:val="20"/>
        </w:rPr>
      </w:pPr>
    </w:p>
    <w:p w:rsidR="00B37811" w:rsidRDefault="00D515AA">
      <w:pPr>
        <w:ind w:left="720"/>
        <w:rPr>
          <w:sz w:val="20"/>
          <w:szCs w:val="20"/>
        </w:rPr>
      </w:pPr>
      <w:r>
        <w:rPr>
          <w:rFonts w:eastAsia="Times New Roman"/>
          <w:sz w:val="24"/>
          <w:szCs w:val="24"/>
        </w:rPr>
        <w:t>---</w:t>
      </w:r>
    </w:p>
    <w:p w:rsidR="00B37811" w:rsidRDefault="00D515AA">
      <w:pPr>
        <w:numPr>
          <w:ilvl w:val="0"/>
          <w:numId w:val="98"/>
        </w:numPr>
        <w:tabs>
          <w:tab w:val="left" w:pos="260"/>
        </w:tabs>
        <w:ind w:left="260" w:hanging="260"/>
        <w:rPr>
          <w:rFonts w:eastAsia="Times New Roman"/>
          <w:sz w:val="24"/>
          <w:szCs w:val="24"/>
        </w:rPr>
      </w:pPr>
      <w:r>
        <w:rPr>
          <w:rFonts w:eastAsia="Times New Roman"/>
          <w:sz w:val="24"/>
          <w:szCs w:val="24"/>
        </w:rPr>
        <w:t>Рік народження</w:t>
      </w:r>
    </w:p>
    <w:p w:rsidR="00B37811" w:rsidRDefault="00D515AA">
      <w:pPr>
        <w:ind w:left="720"/>
        <w:rPr>
          <w:rFonts w:eastAsia="Times New Roman"/>
          <w:sz w:val="24"/>
          <w:szCs w:val="24"/>
        </w:rPr>
      </w:pPr>
      <w:r>
        <w:rPr>
          <w:rFonts w:eastAsia="Times New Roman"/>
          <w:sz w:val="24"/>
          <w:szCs w:val="24"/>
        </w:rPr>
        <w:t>1987</w:t>
      </w:r>
    </w:p>
    <w:p w:rsidR="00B37811" w:rsidRDefault="00D515AA">
      <w:pPr>
        <w:numPr>
          <w:ilvl w:val="0"/>
          <w:numId w:val="98"/>
        </w:numPr>
        <w:tabs>
          <w:tab w:val="left" w:pos="260"/>
        </w:tabs>
        <w:ind w:left="260" w:hanging="260"/>
        <w:rPr>
          <w:rFonts w:eastAsia="Times New Roman"/>
          <w:sz w:val="24"/>
          <w:szCs w:val="24"/>
        </w:rPr>
      </w:pPr>
      <w:r>
        <w:rPr>
          <w:rFonts w:eastAsia="Times New Roman"/>
          <w:sz w:val="24"/>
          <w:szCs w:val="24"/>
        </w:rPr>
        <w:t>Освіта</w:t>
      </w:r>
    </w:p>
    <w:p w:rsidR="00B37811" w:rsidRDefault="00D515AA">
      <w:pPr>
        <w:ind w:left="720"/>
        <w:rPr>
          <w:sz w:val="20"/>
          <w:szCs w:val="20"/>
        </w:rPr>
      </w:pPr>
      <w:r>
        <w:rPr>
          <w:rFonts w:eastAsia="Times New Roman"/>
          <w:sz w:val="24"/>
          <w:szCs w:val="24"/>
        </w:rPr>
        <w:t>н/д</w:t>
      </w:r>
    </w:p>
    <w:p w:rsidR="00B37811" w:rsidRDefault="00D515AA">
      <w:pPr>
        <w:numPr>
          <w:ilvl w:val="0"/>
          <w:numId w:val="99"/>
        </w:numPr>
        <w:tabs>
          <w:tab w:val="left" w:pos="260"/>
        </w:tabs>
        <w:ind w:left="260" w:hanging="260"/>
        <w:rPr>
          <w:rFonts w:eastAsia="Times New Roman"/>
          <w:sz w:val="24"/>
          <w:szCs w:val="24"/>
        </w:rPr>
      </w:pPr>
      <w:r>
        <w:rPr>
          <w:rFonts w:eastAsia="Times New Roman"/>
          <w:sz w:val="24"/>
          <w:szCs w:val="24"/>
        </w:rPr>
        <w:t>Стаж роботи (років)</w:t>
      </w:r>
    </w:p>
    <w:p w:rsidR="00B37811" w:rsidRDefault="00D515AA">
      <w:pPr>
        <w:ind w:left="720"/>
        <w:rPr>
          <w:rFonts w:eastAsia="Times New Roman"/>
          <w:sz w:val="24"/>
          <w:szCs w:val="24"/>
        </w:rPr>
      </w:pPr>
      <w:r>
        <w:rPr>
          <w:rFonts w:eastAsia="Times New Roman"/>
          <w:sz w:val="24"/>
          <w:szCs w:val="24"/>
        </w:rPr>
        <w:t>0</w:t>
      </w:r>
    </w:p>
    <w:p w:rsidR="00B37811" w:rsidRDefault="00B37811">
      <w:pPr>
        <w:spacing w:line="12" w:lineRule="exact"/>
        <w:rPr>
          <w:rFonts w:eastAsia="Times New Roman"/>
          <w:sz w:val="24"/>
          <w:szCs w:val="24"/>
        </w:rPr>
      </w:pPr>
    </w:p>
    <w:p w:rsidR="00B37811" w:rsidRDefault="00D515AA">
      <w:pPr>
        <w:numPr>
          <w:ilvl w:val="0"/>
          <w:numId w:val="99"/>
        </w:numPr>
        <w:tabs>
          <w:tab w:val="left" w:pos="260"/>
        </w:tabs>
        <w:spacing w:line="234" w:lineRule="auto"/>
        <w:ind w:left="720" w:right="360" w:hanging="720"/>
        <w:rPr>
          <w:rFonts w:eastAsia="Times New Roman"/>
          <w:sz w:val="24"/>
          <w:szCs w:val="24"/>
        </w:rPr>
      </w:pPr>
      <w:r>
        <w:rPr>
          <w:rFonts w:eastAsia="Times New Roman"/>
          <w:sz w:val="24"/>
          <w:szCs w:val="24"/>
        </w:rPr>
        <w:t>Найменування підприємства, ідентифікаційний код юридичної особи та посада, яку займав Iнформацiю не надав, Iнформацiю не надав</w:t>
      </w:r>
    </w:p>
    <w:p w:rsidR="00B37811" w:rsidRDefault="00B37811">
      <w:pPr>
        <w:spacing w:line="1" w:lineRule="exact"/>
        <w:rPr>
          <w:rFonts w:eastAsia="Times New Roman"/>
          <w:sz w:val="24"/>
          <w:szCs w:val="24"/>
        </w:rPr>
      </w:pPr>
    </w:p>
    <w:p w:rsidR="00B37811" w:rsidRDefault="00D515AA">
      <w:pPr>
        <w:numPr>
          <w:ilvl w:val="0"/>
          <w:numId w:val="99"/>
        </w:numPr>
        <w:tabs>
          <w:tab w:val="left" w:pos="260"/>
        </w:tabs>
        <w:ind w:left="260" w:hanging="260"/>
        <w:rPr>
          <w:rFonts w:eastAsia="Times New Roman"/>
          <w:sz w:val="24"/>
          <w:szCs w:val="24"/>
        </w:rPr>
      </w:pPr>
      <w:r>
        <w:rPr>
          <w:rFonts w:eastAsia="Times New Roman"/>
          <w:sz w:val="24"/>
          <w:szCs w:val="24"/>
        </w:rPr>
        <w:t>Дата набуття повноважень та термін, на який обрано (призначено)</w:t>
      </w:r>
    </w:p>
    <w:p w:rsidR="00B37811" w:rsidRDefault="00D515AA">
      <w:pPr>
        <w:ind w:left="720"/>
        <w:rPr>
          <w:sz w:val="20"/>
          <w:szCs w:val="20"/>
        </w:rPr>
      </w:pPr>
      <w:r>
        <w:rPr>
          <w:rFonts w:eastAsia="Times New Roman"/>
          <w:sz w:val="24"/>
          <w:szCs w:val="24"/>
        </w:rPr>
        <w:t>20.04.2018, обрано 3 роки</w:t>
      </w:r>
    </w:p>
    <w:p w:rsidR="00B37811" w:rsidRDefault="00D515AA">
      <w:pPr>
        <w:rPr>
          <w:sz w:val="20"/>
          <w:szCs w:val="20"/>
        </w:rPr>
      </w:pPr>
      <w:r>
        <w:rPr>
          <w:rFonts w:eastAsia="Times New Roman"/>
          <w:sz w:val="24"/>
          <w:szCs w:val="24"/>
        </w:rPr>
        <w:t>9) Опис</w:t>
      </w:r>
    </w:p>
    <w:p w:rsidR="00B37811" w:rsidRDefault="00B37811">
      <w:pPr>
        <w:spacing w:line="12" w:lineRule="exact"/>
        <w:rPr>
          <w:sz w:val="20"/>
          <w:szCs w:val="20"/>
        </w:rPr>
      </w:pPr>
    </w:p>
    <w:p w:rsidR="00B37811" w:rsidRDefault="00D515AA">
      <w:pPr>
        <w:spacing w:line="234" w:lineRule="auto"/>
        <w:ind w:right="20" w:firstLine="720"/>
        <w:rPr>
          <w:sz w:val="20"/>
          <w:szCs w:val="20"/>
        </w:rPr>
      </w:pPr>
      <w:r>
        <w:rPr>
          <w:rFonts w:eastAsia="Times New Roman"/>
          <w:sz w:val="24"/>
          <w:szCs w:val="24"/>
        </w:rPr>
        <w:t>Повноваження та обов'язки посадової особи - у вiдповiдностi до Статуту АТ "Марганецький ГЗК".</w:t>
      </w:r>
    </w:p>
    <w:p w:rsidR="00B37811" w:rsidRDefault="00B37811">
      <w:pPr>
        <w:spacing w:line="2" w:lineRule="exact"/>
        <w:rPr>
          <w:sz w:val="20"/>
          <w:szCs w:val="20"/>
        </w:rPr>
      </w:pPr>
    </w:p>
    <w:p w:rsidR="00B37811" w:rsidRDefault="00D515AA">
      <w:pPr>
        <w:rPr>
          <w:sz w:val="20"/>
          <w:szCs w:val="20"/>
        </w:rPr>
      </w:pPr>
      <w:r>
        <w:rPr>
          <w:rFonts w:eastAsia="Times New Roman"/>
          <w:sz w:val="24"/>
          <w:szCs w:val="24"/>
        </w:rPr>
        <w:t>Непогашеної судимостi за корисливi та посадовi злочини не має.</w:t>
      </w:r>
    </w:p>
    <w:p w:rsidR="00B37811" w:rsidRDefault="00D515AA">
      <w:pPr>
        <w:rPr>
          <w:sz w:val="20"/>
          <w:szCs w:val="20"/>
        </w:rPr>
      </w:pPr>
      <w:r>
        <w:rPr>
          <w:rFonts w:eastAsia="Times New Roman"/>
          <w:sz w:val="24"/>
          <w:szCs w:val="24"/>
        </w:rPr>
        <w:t>У звiтному роцi винагороди не отримував.</w:t>
      </w:r>
    </w:p>
    <w:p w:rsidR="00B37811" w:rsidRDefault="00D515AA">
      <w:pPr>
        <w:rPr>
          <w:sz w:val="20"/>
          <w:szCs w:val="20"/>
        </w:rPr>
      </w:pPr>
      <w:r>
        <w:rPr>
          <w:rFonts w:eastAsia="Times New Roman"/>
          <w:sz w:val="24"/>
          <w:szCs w:val="24"/>
        </w:rPr>
        <w:t>Iнформацiя про стаж керiвної роботи та попереднi посади, якi особа обiймала протягом останнiх</w:t>
      </w:r>
    </w:p>
    <w:p w:rsidR="00B37811" w:rsidRDefault="00B37811">
      <w:pPr>
        <w:sectPr w:rsidR="00B37811">
          <w:pgSz w:w="12240" w:h="15840"/>
          <w:pgMar w:top="839" w:right="840" w:bottom="357" w:left="1400" w:header="0" w:footer="0" w:gutter="0"/>
          <w:cols w:space="720" w:equalWidth="0">
            <w:col w:w="10000"/>
          </w:cols>
        </w:sectPr>
      </w:pPr>
    </w:p>
    <w:p w:rsidR="00B37811" w:rsidRDefault="00D515AA">
      <w:pPr>
        <w:rPr>
          <w:sz w:val="20"/>
          <w:szCs w:val="20"/>
        </w:rPr>
      </w:pPr>
      <w:bookmarkStart w:id="21" w:name="page23"/>
      <w:bookmarkEnd w:id="21"/>
      <w:r>
        <w:rPr>
          <w:rFonts w:eastAsia="Times New Roman"/>
          <w:sz w:val="24"/>
          <w:szCs w:val="24"/>
        </w:rPr>
        <w:lastRenderedPageBreak/>
        <w:t>п'яти рокiв: не надав</w:t>
      </w:r>
    </w:p>
    <w:p w:rsidR="00B37811" w:rsidRDefault="00B37811">
      <w:pPr>
        <w:spacing w:line="12" w:lineRule="exact"/>
        <w:rPr>
          <w:sz w:val="20"/>
          <w:szCs w:val="20"/>
        </w:rPr>
      </w:pPr>
    </w:p>
    <w:p w:rsidR="00B37811" w:rsidRDefault="00D515AA">
      <w:pPr>
        <w:spacing w:line="236" w:lineRule="auto"/>
        <w:ind w:right="20"/>
        <w:jc w:val="both"/>
        <w:rPr>
          <w:sz w:val="20"/>
          <w:szCs w:val="20"/>
        </w:rPr>
      </w:pPr>
      <w:r>
        <w:rPr>
          <w:rFonts w:eastAsia="Times New Roman"/>
          <w:sz w:val="24"/>
          <w:szCs w:val="24"/>
        </w:rPr>
        <w:t>Загальними зборами акцiонерiв (Протокол № 1/2017 вiд 22 червня 2017 року), з метою обрання нового складу Наглядової ради, було обрано членом Наглядової ради Бочарова Євгена Євгеновича.</w:t>
      </w:r>
    </w:p>
    <w:p w:rsidR="00B37811" w:rsidRDefault="00B37811">
      <w:pPr>
        <w:spacing w:line="14" w:lineRule="exact"/>
        <w:rPr>
          <w:sz w:val="20"/>
          <w:szCs w:val="20"/>
        </w:rPr>
      </w:pPr>
    </w:p>
    <w:p w:rsidR="00B37811" w:rsidRDefault="00D515AA">
      <w:pPr>
        <w:spacing w:line="236" w:lineRule="auto"/>
        <w:jc w:val="both"/>
        <w:rPr>
          <w:sz w:val="20"/>
          <w:szCs w:val="20"/>
        </w:rPr>
      </w:pPr>
      <w:r>
        <w:rPr>
          <w:rFonts w:eastAsia="Times New Roman"/>
          <w:sz w:val="24"/>
          <w:szCs w:val="24"/>
        </w:rPr>
        <w:t>Загальними зборами акцiонерiв (Протокол № 1/2018 вiд 20 квiтня 2018 року), з метою обрання нового складу Наглядової ради, було обрано членом Наглядової ради Бочарова Євгена Євгеновича.</w:t>
      </w:r>
    </w:p>
    <w:p w:rsidR="00B37811" w:rsidRDefault="00B37811">
      <w:pPr>
        <w:spacing w:line="14" w:lineRule="exact"/>
        <w:rPr>
          <w:sz w:val="20"/>
          <w:szCs w:val="20"/>
        </w:rPr>
      </w:pPr>
    </w:p>
    <w:p w:rsidR="00B37811" w:rsidRDefault="00D515AA">
      <w:pPr>
        <w:spacing w:line="237" w:lineRule="auto"/>
        <w:jc w:val="both"/>
        <w:rPr>
          <w:sz w:val="20"/>
          <w:szCs w:val="20"/>
        </w:rPr>
      </w:pPr>
      <w:r>
        <w:rPr>
          <w:rFonts w:eastAsia="Times New Roman"/>
          <w:sz w:val="24"/>
          <w:szCs w:val="24"/>
        </w:rPr>
        <w:t>Бочаров Євген Євгенович є представником акцiонера HUMAX ENTERPRISES LIMITED (ХЬЮМЕКС ЕНТЕРПРАЙЗЕС ЛIМIТЕД), , часткою в статутному капiталi емiтента не володiє, обраний строком у вiдповiдностi до Статуту, iнформацiю про попереднi посади емiтент не володiє.</w:t>
      </w:r>
    </w:p>
    <w:p w:rsidR="00B37811" w:rsidRDefault="00B37811">
      <w:pPr>
        <w:spacing w:line="2" w:lineRule="exact"/>
        <w:rPr>
          <w:sz w:val="20"/>
          <w:szCs w:val="20"/>
        </w:rPr>
      </w:pPr>
    </w:p>
    <w:p w:rsidR="00B37811" w:rsidRDefault="00D515AA">
      <w:pPr>
        <w:rPr>
          <w:sz w:val="20"/>
          <w:szCs w:val="20"/>
        </w:rPr>
      </w:pPr>
      <w:r>
        <w:rPr>
          <w:rFonts w:eastAsia="Times New Roman"/>
          <w:sz w:val="24"/>
          <w:szCs w:val="24"/>
        </w:rPr>
        <w:t>Iнформацiя про iншу роботу: не надав.</w:t>
      </w:r>
    </w:p>
    <w:p w:rsidR="00B37811" w:rsidRDefault="00B37811">
      <w:pPr>
        <w:spacing w:line="200" w:lineRule="exact"/>
        <w:rPr>
          <w:sz w:val="20"/>
          <w:szCs w:val="20"/>
        </w:rPr>
      </w:pPr>
    </w:p>
    <w:p w:rsidR="00B37811" w:rsidRDefault="00B37811">
      <w:pPr>
        <w:spacing w:line="353" w:lineRule="exact"/>
        <w:rPr>
          <w:sz w:val="20"/>
          <w:szCs w:val="20"/>
        </w:rPr>
      </w:pPr>
    </w:p>
    <w:p w:rsidR="00B37811" w:rsidRDefault="00D515AA">
      <w:pPr>
        <w:rPr>
          <w:sz w:val="20"/>
          <w:szCs w:val="20"/>
        </w:rPr>
      </w:pPr>
      <w:r>
        <w:rPr>
          <w:rFonts w:eastAsia="Times New Roman"/>
          <w:sz w:val="24"/>
          <w:szCs w:val="24"/>
        </w:rPr>
        <w:t>1) Посада</w:t>
      </w:r>
    </w:p>
    <w:p w:rsidR="00B37811" w:rsidRDefault="00D515AA">
      <w:pPr>
        <w:ind w:left="720"/>
        <w:rPr>
          <w:sz w:val="20"/>
          <w:szCs w:val="20"/>
        </w:rPr>
      </w:pPr>
      <w:r>
        <w:rPr>
          <w:rFonts w:eastAsia="Times New Roman"/>
          <w:sz w:val="24"/>
          <w:szCs w:val="24"/>
        </w:rPr>
        <w:t>Член Наглядової ради</w:t>
      </w:r>
    </w:p>
    <w:p w:rsidR="00B37811" w:rsidRDefault="00B37811">
      <w:pPr>
        <w:spacing w:line="12" w:lineRule="exact"/>
        <w:rPr>
          <w:sz w:val="20"/>
          <w:szCs w:val="20"/>
        </w:rPr>
      </w:pPr>
    </w:p>
    <w:p w:rsidR="00B37811" w:rsidRDefault="00D515AA">
      <w:pPr>
        <w:numPr>
          <w:ilvl w:val="0"/>
          <w:numId w:val="100"/>
        </w:numPr>
        <w:tabs>
          <w:tab w:val="left" w:pos="260"/>
        </w:tabs>
        <w:spacing w:line="234" w:lineRule="auto"/>
        <w:ind w:left="720" w:right="960" w:hanging="720"/>
        <w:rPr>
          <w:rFonts w:eastAsia="Times New Roman"/>
          <w:sz w:val="24"/>
          <w:szCs w:val="24"/>
        </w:rPr>
      </w:pPr>
      <w:r>
        <w:rPr>
          <w:rFonts w:eastAsia="Times New Roman"/>
          <w:sz w:val="24"/>
          <w:szCs w:val="24"/>
        </w:rPr>
        <w:t>Прізвище, ім'я, по батькові фізичної особи або повне найменування юридичної особи Троян Михайло Михайлович</w:t>
      </w:r>
    </w:p>
    <w:p w:rsidR="00B37811" w:rsidRDefault="00B37811">
      <w:pPr>
        <w:spacing w:line="1" w:lineRule="exact"/>
        <w:rPr>
          <w:rFonts w:eastAsia="Times New Roman"/>
          <w:sz w:val="24"/>
          <w:szCs w:val="24"/>
        </w:rPr>
      </w:pPr>
    </w:p>
    <w:p w:rsidR="00B37811" w:rsidRDefault="00D515AA">
      <w:pPr>
        <w:numPr>
          <w:ilvl w:val="0"/>
          <w:numId w:val="100"/>
        </w:numPr>
        <w:tabs>
          <w:tab w:val="left" w:pos="260"/>
        </w:tabs>
        <w:ind w:left="260" w:hanging="260"/>
        <w:rPr>
          <w:rFonts w:eastAsia="Times New Roman"/>
          <w:sz w:val="24"/>
          <w:szCs w:val="24"/>
        </w:rPr>
      </w:pPr>
      <w:r>
        <w:rPr>
          <w:rFonts w:eastAsia="Times New Roman"/>
          <w:sz w:val="24"/>
          <w:szCs w:val="24"/>
        </w:rPr>
        <w:t>Ідентифікаційний код юридичної особи</w:t>
      </w:r>
    </w:p>
    <w:p w:rsidR="00B37811" w:rsidRDefault="00D515AA">
      <w:pPr>
        <w:ind w:left="720"/>
        <w:rPr>
          <w:sz w:val="20"/>
          <w:szCs w:val="20"/>
        </w:rPr>
      </w:pPr>
      <w:r>
        <w:rPr>
          <w:rFonts w:eastAsia="Times New Roman"/>
          <w:sz w:val="24"/>
          <w:szCs w:val="24"/>
        </w:rPr>
        <w:t>---</w:t>
      </w:r>
    </w:p>
    <w:p w:rsidR="00B37811" w:rsidRDefault="00D515AA">
      <w:pPr>
        <w:numPr>
          <w:ilvl w:val="0"/>
          <w:numId w:val="101"/>
        </w:numPr>
        <w:tabs>
          <w:tab w:val="left" w:pos="260"/>
        </w:tabs>
        <w:ind w:left="260" w:hanging="260"/>
        <w:rPr>
          <w:rFonts w:eastAsia="Times New Roman"/>
          <w:sz w:val="24"/>
          <w:szCs w:val="24"/>
        </w:rPr>
      </w:pPr>
      <w:r>
        <w:rPr>
          <w:rFonts w:eastAsia="Times New Roman"/>
          <w:sz w:val="24"/>
          <w:szCs w:val="24"/>
        </w:rPr>
        <w:t>Рік народження</w:t>
      </w:r>
    </w:p>
    <w:p w:rsidR="00B37811" w:rsidRDefault="00D515AA">
      <w:pPr>
        <w:ind w:left="720"/>
        <w:rPr>
          <w:rFonts w:eastAsia="Times New Roman"/>
          <w:sz w:val="24"/>
          <w:szCs w:val="24"/>
        </w:rPr>
      </w:pPr>
      <w:r>
        <w:rPr>
          <w:rFonts w:eastAsia="Times New Roman"/>
          <w:sz w:val="24"/>
          <w:szCs w:val="24"/>
        </w:rPr>
        <w:t>1956</w:t>
      </w:r>
    </w:p>
    <w:p w:rsidR="00B37811" w:rsidRDefault="00D515AA">
      <w:pPr>
        <w:numPr>
          <w:ilvl w:val="0"/>
          <w:numId w:val="101"/>
        </w:numPr>
        <w:tabs>
          <w:tab w:val="left" w:pos="260"/>
        </w:tabs>
        <w:ind w:left="260" w:hanging="260"/>
        <w:rPr>
          <w:rFonts w:eastAsia="Times New Roman"/>
          <w:sz w:val="24"/>
          <w:szCs w:val="24"/>
        </w:rPr>
      </w:pPr>
      <w:r>
        <w:rPr>
          <w:rFonts w:eastAsia="Times New Roman"/>
          <w:sz w:val="24"/>
          <w:szCs w:val="24"/>
        </w:rPr>
        <w:t>Освіта</w:t>
      </w:r>
    </w:p>
    <w:p w:rsidR="00B37811" w:rsidRDefault="00D515AA">
      <w:pPr>
        <w:ind w:left="720"/>
        <w:rPr>
          <w:sz w:val="20"/>
          <w:szCs w:val="20"/>
        </w:rPr>
      </w:pPr>
      <w:r>
        <w:rPr>
          <w:rFonts w:eastAsia="Times New Roman"/>
          <w:sz w:val="24"/>
          <w:szCs w:val="24"/>
        </w:rPr>
        <w:t>н/д</w:t>
      </w:r>
    </w:p>
    <w:p w:rsidR="00B37811" w:rsidRDefault="00D515AA">
      <w:pPr>
        <w:numPr>
          <w:ilvl w:val="0"/>
          <w:numId w:val="102"/>
        </w:numPr>
        <w:tabs>
          <w:tab w:val="left" w:pos="260"/>
        </w:tabs>
        <w:ind w:left="260" w:hanging="260"/>
        <w:rPr>
          <w:rFonts w:eastAsia="Times New Roman"/>
          <w:sz w:val="24"/>
          <w:szCs w:val="24"/>
        </w:rPr>
      </w:pPr>
      <w:r>
        <w:rPr>
          <w:rFonts w:eastAsia="Times New Roman"/>
          <w:sz w:val="24"/>
          <w:szCs w:val="24"/>
        </w:rPr>
        <w:t>Стаж роботи (років)</w:t>
      </w:r>
    </w:p>
    <w:p w:rsidR="00B37811" w:rsidRDefault="00D515AA">
      <w:pPr>
        <w:ind w:left="720"/>
        <w:rPr>
          <w:rFonts w:eastAsia="Times New Roman"/>
          <w:sz w:val="24"/>
          <w:szCs w:val="24"/>
        </w:rPr>
      </w:pPr>
      <w:r>
        <w:rPr>
          <w:rFonts w:eastAsia="Times New Roman"/>
          <w:sz w:val="24"/>
          <w:szCs w:val="24"/>
        </w:rPr>
        <w:t>0</w:t>
      </w:r>
    </w:p>
    <w:p w:rsidR="00B37811" w:rsidRDefault="00B37811">
      <w:pPr>
        <w:spacing w:line="12" w:lineRule="exact"/>
        <w:rPr>
          <w:rFonts w:eastAsia="Times New Roman"/>
          <w:sz w:val="24"/>
          <w:szCs w:val="24"/>
        </w:rPr>
      </w:pPr>
    </w:p>
    <w:p w:rsidR="00B37811" w:rsidRDefault="00D515AA">
      <w:pPr>
        <w:numPr>
          <w:ilvl w:val="0"/>
          <w:numId w:val="102"/>
        </w:numPr>
        <w:tabs>
          <w:tab w:val="left" w:pos="260"/>
        </w:tabs>
        <w:spacing w:line="234" w:lineRule="auto"/>
        <w:ind w:left="720" w:right="380" w:hanging="720"/>
        <w:rPr>
          <w:rFonts w:eastAsia="Times New Roman"/>
          <w:sz w:val="24"/>
          <w:szCs w:val="24"/>
        </w:rPr>
      </w:pPr>
      <w:r>
        <w:rPr>
          <w:rFonts w:eastAsia="Times New Roman"/>
          <w:sz w:val="24"/>
          <w:szCs w:val="24"/>
        </w:rPr>
        <w:t>Найменування підприємства, ідентифікаційний код юридичної особи та посада, яку займав Iнформацiю не надав, Iнформацiю не надав</w:t>
      </w:r>
    </w:p>
    <w:p w:rsidR="00B37811" w:rsidRDefault="00B37811">
      <w:pPr>
        <w:spacing w:line="1" w:lineRule="exact"/>
        <w:rPr>
          <w:rFonts w:eastAsia="Times New Roman"/>
          <w:sz w:val="24"/>
          <w:szCs w:val="24"/>
        </w:rPr>
      </w:pPr>
    </w:p>
    <w:p w:rsidR="00B37811" w:rsidRDefault="00D515AA">
      <w:pPr>
        <w:numPr>
          <w:ilvl w:val="0"/>
          <w:numId w:val="102"/>
        </w:numPr>
        <w:tabs>
          <w:tab w:val="left" w:pos="260"/>
        </w:tabs>
        <w:ind w:left="260" w:hanging="260"/>
        <w:rPr>
          <w:rFonts w:eastAsia="Times New Roman"/>
          <w:sz w:val="24"/>
          <w:szCs w:val="24"/>
        </w:rPr>
      </w:pPr>
      <w:r>
        <w:rPr>
          <w:rFonts w:eastAsia="Times New Roman"/>
          <w:sz w:val="24"/>
          <w:szCs w:val="24"/>
        </w:rPr>
        <w:t>Дата набуття повноважень та термін, на який обрано (призначено)</w:t>
      </w:r>
    </w:p>
    <w:p w:rsidR="00B37811" w:rsidRDefault="00D515AA">
      <w:pPr>
        <w:ind w:left="720"/>
        <w:rPr>
          <w:sz w:val="20"/>
          <w:szCs w:val="20"/>
        </w:rPr>
      </w:pPr>
      <w:r>
        <w:rPr>
          <w:rFonts w:eastAsia="Times New Roman"/>
          <w:sz w:val="24"/>
          <w:szCs w:val="24"/>
        </w:rPr>
        <w:t>20.04.2018, обрано 3 роки</w:t>
      </w:r>
    </w:p>
    <w:p w:rsidR="00B37811" w:rsidRDefault="00D515AA">
      <w:pPr>
        <w:rPr>
          <w:sz w:val="20"/>
          <w:szCs w:val="20"/>
        </w:rPr>
      </w:pPr>
      <w:r>
        <w:rPr>
          <w:rFonts w:eastAsia="Times New Roman"/>
          <w:sz w:val="24"/>
          <w:szCs w:val="24"/>
        </w:rPr>
        <w:t>9) Опис</w:t>
      </w:r>
    </w:p>
    <w:p w:rsidR="00B37811" w:rsidRDefault="00B37811">
      <w:pPr>
        <w:spacing w:line="12" w:lineRule="exact"/>
        <w:rPr>
          <w:sz w:val="20"/>
          <w:szCs w:val="20"/>
        </w:rPr>
      </w:pPr>
    </w:p>
    <w:p w:rsidR="00B37811" w:rsidRDefault="00D515AA">
      <w:pPr>
        <w:spacing w:line="234" w:lineRule="auto"/>
        <w:ind w:right="20" w:firstLine="720"/>
        <w:jc w:val="both"/>
        <w:rPr>
          <w:sz w:val="20"/>
          <w:szCs w:val="20"/>
        </w:rPr>
      </w:pPr>
      <w:r>
        <w:rPr>
          <w:rFonts w:eastAsia="Times New Roman"/>
          <w:sz w:val="24"/>
          <w:szCs w:val="24"/>
        </w:rPr>
        <w:t>Повноваження та обов'язки посадової особи - у вiдповiдностi до Статуту АТ "Марганецький ГЗК".</w:t>
      </w:r>
    </w:p>
    <w:p w:rsidR="00B37811" w:rsidRDefault="00B37811">
      <w:pPr>
        <w:spacing w:line="2" w:lineRule="exact"/>
        <w:rPr>
          <w:sz w:val="20"/>
          <w:szCs w:val="20"/>
        </w:rPr>
      </w:pPr>
    </w:p>
    <w:p w:rsidR="00B37811" w:rsidRDefault="00D515AA">
      <w:pPr>
        <w:rPr>
          <w:sz w:val="20"/>
          <w:szCs w:val="20"/>
        </w:rPr>
      </w:pPr>
      <w:r>
        <w:rPr>
          <w:rFonts w:eastAsia="Times New Roman"/>
          <w:sz w:val="24"/>
          <w:szCs w:val="24"/>
        </w:rPr>
        <w:t>Непогашеної судимостi за корисливi та посадовi злочини не має.</w:t>
      </w:r>
    </w:p>
    <w:p w:rsidR="00B37811" w:rsidRDefault="00B37811">
      <w:pPr>
        <w:spacing w:line="1" w:lineRule="exact"/>
        <w:rPr>
          <w:sz w:val="20"/>
          <w:szCs w:val="20"/>
        </w:rPr>
      </w:pPr>
    </w:p>
    <w:p w:rsidR="00B37811" w:rsidRDefault="00D515AA">
      <w:pPr>
        <w:rPr>
          <w:sz w:val="20"/>
          <w:szCs w:val="20"/>
        </w:rPr>
      </w:pPr>
      <w:r>
        <w:rPr>
          <w:rFonts w:eastAsia="Times New Roman"/>
          <w:sz w:val="24"/>
          <w:szCs w:val="24"/>
        </w:rPr>
        <w:t>У звiтному роцi винагороди не отримував.</w:t>
      </w:r>
    </w:p>
    <w:p w:rsidR="00B37811" w:rsidRDefault="00B37811">
      <w:pPr>
        <w:spacing w:line="12" w:lineRule="exact"/>
        <w:rPr>
          <w:sz w:val="20"/>
          <w:szCs w:val="20"/>
        </w:rPr>
      </w:pPr>
    </w:p>
    <w:p w:rsidR="00B37811" w:rsidRDefault="00D515AA">
      <w:pPr>
        <w:spacing w:line="234" w:lineRule="auto"/>
        <w:ind w:right="20"/>
        <w:jc w:val="both"/>
        <w:rPr>
          <w:sz w:val="20"/>
          <w:szCs w:val="20"/>
        </w:rPr>
      </w:pPr>
      <w:r>
        <w:rPr>
          <w:rFonts w:eastAsia="Times New Roman"/>
          <w:sz w:val="24"/>
          <w:szCs w:val="24"/>
        </w:rPr>
        <w:t>Iнформацiя про стаж керiвної роботи та попереднi посади, якi особа обiймала протягом останнiх п'яти рокiв: не надав.</w:t>
      </w:r>
    </w:p>
    <w:p w:rsidR="00B37811" w:rsidRDefault="00B37811">
      <w:pPr>
        <w:spacing w:line="14" w:lineRule="exact"/>
        <w:rPr>
          <w:sz w:val="20"/>
          <w:szCs w:val="20"/>
        </w:rPr>
      </w:pPr>
    </w:p>
    <w:p w:rsidR="00B37811" w:rsidRDefault="00D515AA">
      <w:pPr>
        <w:spacing w:line="236" w:lineRule="auto"/>
        <w:jc w:val="both"/>
        <w:rPr>
          <w:sz w:val="20"/>
          <w:szCs w:val="20"/>
        </w:rPr>
      </w:pPr>
      <w:r>
        <w:rPr>
          <w:rFonts w:eastAsia="Times New Roman"/>
          <w:sz w:val="24"/>
          <w:szCs w:val="24"/>
        </w:rPr>
        <w:t>Загальними зборами акцiонерiв (Протокол № 1/2017 вiд 22 червня 2017 року), з метою обрання нового складу Наглядової ради, було обрано членом Наглядової ради Троян Михайла Михайловича.</w:t>
      </w:r>
    </w:p>
    <w:p w:rsidR="00B37811" w:rsidRDefault="00B37811">
      <w:pPr>
        <w:spacing w:line="14" w:lineRule="exact"/>
        <w:rPr>
          <w:sz w:val="20"/>
          <w:szCs w:val="20"/>
        </w:rPr>
      </w:pPr>
    </w:p>
    <w:p w:rsidR="00B37811" w:rsidRDefault="00D515AA">
      <w:pPr>
        <w:spacing w:line="236" w:lineRule="auto"/>
        <w:ind w:right="20"/>
        <w:jc w:val="both"/>
        <w:rPr>
          <w:sz w:val="20"/>
          <w:szCs w:val="20"/>
        </w:rPr>
      </w:pPr>
      <w:r>
        <w:rPr>
          <w:rFonts w:eastAsia="Times New Roman"/>
          <w:sz w:val="24"/>
          <w:szCs w:val="24"/>
        </w:rPr>
        <w:t>Загальними зборами акцiонерiв (Протокол № 1/2018 вiд 20 квiтня 2018 року), з метою обрання нового складу Наглядової ради, було обрано членом Наглядової ради Троян Михайла Михайловича.</w:t>
      </w:r>
    </w:p>
    <w:p w:rsidR="00B37811" w:rsidRDefault="00B37811">
      <w:pPr>
        <w:spacing w:line="14" w:lineRule="exact"/>
        <w:rPr>
          <w:sz w:val="20"/>
          <w:szCs w:val="20"/>
        </w:rPr>
      </w:pPr>
    </w:p>
    <w:p w:rsidR="00B37811" w:rsidRDefault="00D515AA">
      <w:pPr>
        <w:spacing w:line="237" w:lineRule="auto"/>
        <w:ind w:right="20"/>
        <w:jc w:val="both"/>
        <w:rPr>
          <w:sz w:val="20"/>
          <w:szCs w:val="20"/>
        </w:rPr>
      </w:pPr>
      <w:r>
        <w:rPr>
          <w:rFonts w:eastAsia="Times New Roman"/>
          <w:sz w:val="24"/>
          <w:szCs w:val="24"/>
        </w:rPr>
        <w:t>Троян Михайло Михайлович є представником акцiонера MOSFILIA INVESTMENTS LIMITED (МОСФIЛIЯ IНВЕСТМЕНТС ЛIМIТЕД),, часткою в статутному капiталi емiтента не володiє, обраний строком у вiдповiдностi до Статуту, iнформацiю про попереднi посади емiтент не володiє.</w:t>
      </w:r>
    </w:p>
    <w:p w:rsidR="00B37811" w:rsidRDefault="00B37811">
      <w:pPr>
        <w:spacing w:line="2" w:lineRule="exact"/>
        <w:rPr>
          <w:sz w:val="20"/>
          <w:szCs w:val="20"/>
        </w:rPr>
      </w:pPr>
    </w:p>
    <w:p w:rsidR="00B37811" w:rsidRDefault="00D515AA">
      <w:pPr>
        <w:rPr>
          <w:sz w:val="20"/>
          <w:szCs w:val="20"/>
        </w:rPr>
      </w:pPr>
      <w:r>
        <w:rPr>
          <w:rFonts w:eastAsia="Times New Roman"/>
          <w:sz w:val="24"/>
          <w:szCs w:val="24"/>
        </w:rPr>
        <w:t>Iнформацiя про iншу роботу: не надав.</w:t>
      </w:r>
    </w:p>
    <w:p w:rsidR="00B37811" w:rsidRDefault="00B37811">
      <w:pPr>
        <w:sectPr w:rsidR="00B37811">
          <w:pgSz w:w="12240" w:h="15840"/>
          <w:pgMar w:top="839" w:right="840" w:bottom="357" w:left="1400" w:header="0" w:footer="0" w:gutter="0"/>
          <w:cols w:space="720" w:equalWidth="0">
            <w:col w:w="10000"/>
          </w:cols>
        </w:sectPr>
      </w:pPr>
    </w:p>
    <w:p w:rsidR="00B37811" w:rsidRDefault="00B37811">
      <w:pPr>
        <w:spacing w:line="200" w:lineRule="exact"/>
        <w:rPr>
          <w:sz w:val="20"/>
          <w:szCs w:val="20"/>
        </w:rPr>
      </w:pPr>
    </w:p>
    <w:p w:rsidR="00B37811" w:rsidRDefault="00B37811">
      <w:pPr>
        <w:spacing w:line="352" w:lineRule="exact"/>
        <w:rPr>
          <w:sz w:val="20"/>
          <w:szCs w:val="20"/>
        </w:rPr>
      </w:pPr>
    </w:p>
    <w:p w:rsidR="00B37811" w:rsidRDefault="00D515AA">
      <w:pPr>
        <w:rPr>
          <w:sz w:val="20"/>
          <w:szCs w:val="20"/>
        </w:rPr>
      </w:pPr>
      <w:r>
        <w:rPr>
          <w:rFonts w:eastAsia="Times New Roman"/>
          <w:sz w:val="24"/>
          <w:szCs w:val="24"/>
        </w:rPr>
        <w:t>1) Посада</w:t>
      </w:r>
    </w:p>
    <w:p w:rsidR="00B37811" w:rsidRDefault="00B37811">
      <w:pPr>
        <w:sectPr w:rsidR="00B37811">
          <w:type w:val="continuous"/>
          <w:pgSz w:w="12240" w:h="15840"/>
          <w:pgMar w:top="839" w:right="840" w:bottom="357" w:left="1400" w:header="0" w:footer="0" w:gutter="0"/>
          <w:cols w:space="720" w:equalWidth="0">
            <w:col w:w="10000"/>
          </w:cols>
        </w:sectPr>
      </w:pPr>
    </w:p>
    <w:p w:rsidR="00B37811" w:rsidRDefault="00D515AA">
      <w:pPr>
        <w:ind w:left="720"/>
        <w:rPr>
          <w:sz w:val="20"/>
          <w:szCs w:val="20"/>
        </w:rPr>
      </w:pPr>
      <w:bookmarkStart w:id="22" w:name="page24"/>
      <w:bookmarkEnd w:id="22"/>
      <w:r>
        <w:rPr>
          <w:rFonts w:eastAsia="Times New Roman"/>
          <w:sz w:val="24"/>
          <w:szCs w:val="24"/>
        </w:rPr>
        <w:lastRenderedPageBreak/>
        <w:t>Член Наглядової ради</w:t>
      </w:r>
    </w:p>
    <w:p w:rsidR="00B37811" w:rsidRDefault="00B37811">
      <w:pPr>
        <w:spacing w:line="12" w:lineRule="exact"/>
        <w:rPr>
          <w:sz w:val="20"/>
          <w:szCs w:val="20"/>
        </w:rPr>
      </w:pPr>
    </w:p>
    <w:p w:rsidR="00B37811" w:rsidRDefault="00D515AA">
      <w:pPr>
        <w:numPr>
          <w:ilvl w:val="0"/>
          <w:numId w:val="103"/>
        </w:numPr>
        <w:tabs>
          <w:tab w:val="left" w:pos="260"/>
        </w:tabs>
        <w:spacing w:line="234" w:lineRule="auto"/>
        <w:ind w:left="720" w:right="940" w:hanging="720"/>
        <w:rPr>
          <w:rFonts w:eastAsia="Times New Roman"/>
          <w:sz w:val="24"/>
          <w:szCs w:val="24"/>
        </w:rPr>
      </w:pPr>
      <w:r>
        <w:rPr>
          <w:rFonts w:eastAsia="Times New Roman"/>
          <w:sz w:val="24"/>
          <w:szCs w:val="24"/>
        </w:rPr>
        <w:t>Прізвище, ім'я, по батькові фізичної особи або повне найменування юридичної особи Юрченко Iгор Петрович</w:t>
      </w:r>
    </w:p>
    <w:p w:rsidR="00B37811" w:rsidRDefault="00B37811">
      <w:pPr>
        <w:spacing w:line="2" w:lineRule="exact"/>
        <w:rPr>
          <w:rFonts w:eastAsia="Times New Roman"/>
          <w:sz w:val="24"/>
          <w:szCs w:val="24"/>
        </w:rPr>
      </w:pPr>
    </w:p>
    <w:p w:rsidR="00B37811" w:rsidRDefault="00D515AA">
      <w:pPr>
        <w:numPr>
          <w:ilvl w:val="0"/>
          <w:numId w:val="103"/>
        </w:numPr>
        <w:tabs>
          <w:tab w:val="left" w:pos="260"/>
        </w:tabs>
        <w:ind w:left="260" w:hanging="260"/>
        <w:rPr>
          <w:rFonts w:eastAsia="Times New Roman"/>
          <w:sz w:val="24"/>
          <w:szCs w:val="24"/>
        </w:rPr>
      </w:pPr>
      <w:r>
        <w:rPr>
          <w:rFonts w:eastAsia="Times New Roman"/>
          <w:sz w:val="24"/>
          <w:szCs w:val="24"/>
        </w:rPr>
        <w:t>Ідентифікаційний код юридичної особи</w:t>
      </w:r>
    </w:p>
    <w:p w:rsidR="00B37811" w:rsidRDefault="00D515AA">
      <w:pPr>
        <w:ind w:left="720"/>
        <w:rPr>
          <w:sz w:val="20"/>
          <w:szCs w:val="20"/>
        </w:rPr>
      </w:pPr>
      <w:r>
        <w:rPr>
          <w:rFonts w:eastAsia="Times New Roman"/>
          <w:sz w:val="24"/>
          <w:szCs w:val="24"/>
        </w:rPr>
        <w:t>---</w:t>
      </w:r>
    </w:p>
    <w:p w:rsidR="00B37811" w:rsidRDefault="00D515AA">
      <w:pPr>
        <w:numPr>
          <w:ilvl w:val="0"/>
          <w:numId w:val="104"/>
        </w:numPr>
        <w:tabs>
          <w:tab w:val="left" w:pos="260"/>
        </w:tabs>
        <w:ind w:left="260" w:hanging="260"/>
        <w:rPr>
          <w:rFonts w:eastAsia="Times New Roman"/>
          <w:sz w:val="24"/>
          <w:szCs w:val="24"/>
        </w:rPr>
      </w:pPr>
      <w:r>
        <w:rPr>
          <w:rFonts w:eastAsia="Times New Roman"/>
          <w:sz w:val="24"/>
          <w:szCs w:val="24"/>
        </w:rPr>
        <w:t>Рік народження</w:t>
      </w:r>
    </w:p>
    <w:p w:rsidR="00B37811" w:rsidRDefault="00D515AA">
      <w:pPr>
        <w:ind w:left="720"/>
        <w:rPr>
          <w:rFonts w:eastAsia="Times New Roman"/>
          <w:sz w:val="24"/>
          <w:szCs w:val="24"/>
        </w:rPr>
      </w:pPr>
      <w:r>
        <w:rPr>
          <w:rFonts w:eastAsia="Times New Roman"/>
          <w:sz w:val="24"/>
          <w:szCs w:val="24"/>
        </w:rPr>
        <w:t>1974</w:t>
      </w:r>
    </w:p>
    <w:p w:rsidR="00B37811" w:rsidRDefault="00D515AA">
      <w:pPr>
        <w:numPr>
          <w:ilvl w:val="0"/>
          <w:numId w:val="104"/>
        </w:numPr>
        <w:tabs>
          <w:tab w:val="left" w:pos="260"/>
        </w:tabs>
        <w:ind w:left="260" w:hanging="260"/>
        <w:rPr>
          <w:rFonts w:eastAsia="Times New Roman"/>
          <w:sz w:val="24"/>
          <w:szCs w:val="24"/>
        </w:rPr>
      </w:pPr>
      <w:r>
        <w:rPr>
          <w:rFonts w:eastAsia="Times New Roman"/>
          <w:sz w:val="24"/>
          <w:szCs w:val="24"/>
        </w:rPr>
        <w:t>Освіта</w:t>
      </w:r>
    </w:p>
    <w:p w:rsidR="00B37811" w:rsidRDefault="00D515AA">
      <w:pPr>
        <w:ind w:left="720"/>
        <w:rPr>
          <w:sz w:val="20"/>
          <w:szCs w:val="20"/>
        </w:rPr>
      </w:pPr>
      <w:r>
        <w:rPr>
          <w:rFonts w:eastAsia="Times New Roman"/>
          <w:sz w:val="24"/>
          <w:szCs w:val="24"/>
        </w:rPr>
        <w:t>н/д</w:t>
      </w:r>
    </w:p>
    <w:p w:rsidR="00B37811" w:rsidRDefault="00D515AA">
      <w:pPr>
        <w:numPr>
          <w:ilvl w:val="0"/>
          <w:numId w:val="105"/>
        </w:numPr>
        <w:tabs>
          <w:tab w:val="left" w:pos="260"/>
        </w:tabs>
        <w:ind w:left="260" w:hanging="260"/>
        <w:rPr>
          <w:rFonts w:eastAsia="Times New Roman"/>
          <w:sz w:val="24"/>
          <w:szCs w:val="24"/>
        </w:rPr>
      </w:pPr>
      <w:r>
        <w:rPr>
          <w:rFonts w:eastAsia="Times New Roman"/>
          <w:sz w:val="24"/>
          <w:szCs w:val="24"/>
        </w:rPr>
        <w:t>Стаж роботи (років)</w:t>
      </w:r>
    </w:p>
    <w:p w:rsidR="00B37811" w:rsidRDefault="00D515AA">
      <w:pPr>
        <w:ind w:left="720"/>
        <w:rPr>
          <w:rFonts w:eastAsia="Times New Roman"/>
          <w:sz w:val="24"/>
          <w:szCs w:val="24"/>
        </w:rPr>
      </w:pPr>
      <w:r>
        <w:rPr>
          <w:rFonts w:eastAsia="Times New Roman"/>
          <w:sz w:val="24"/>
          <w:szCs w:val="24"/>
        </w:rPr>
        <w:t>0</w:t>
      </w:r>
    </w:p>
    <w:p w:rsidR="00B37811" w:rsidRDefault="00B37811">
      <w:pPr>
        <w:spacing w:line="12" w:lineRule="exact"/>
        <w:rPr>
          <w:rFonts w:eastAsia="Times New Roman"/>
          <w:sz w:val="24"/>
          <w:szCs w:val="24"/>
        </w:rPr>
      </w:pPr>
    </w:p>
    <w:p w:rsidR="00B37811" w:rsidRDefault="00D515AA">
      <w:pPr>
        <w:numPr>
          <w:ilvl w:val="0"/>
          <w:numId w:val="105"/>
        </w:numPr>
        <w:tabs>
          <w:tab w:val="left" w:pos="260"/>
        </w:tabs>
        <w:spacing w:line="234" w:lineRule="auto"/>
        <w:ind w:left="720" w:right="360" w:hanging="720"/>
        <w:rPr>
          <w:rFonts w:eastAsia="Times New Roman"/>
          <w:sz w:val="24"/>
          <w:szCs w:val="24"/>
        </w:rPr>
      </w:pPr>
      <w:r>
        <w:rPr>
          <w:rFonts w:eastAsia="Times New Roman"/>
          <w:sz w:val="24"/>
          <w:szCs w:val="24"/>
        </w:rPr>
        <w:t>Найменування підприємства, ідентифікаційний код юридичної особи та посада, яку займав Iнформацiю не надав, Iнформацiю не надав.</w:t>
      </w:r>
    </w:p>
    <w:p w:rsidR="00B37811" w:rsidRDefault="00B37811">
      <w:pPr>
        <w:spacing w:line="2" w:lineRule="exact"/>
        <w:rPr>
          <w:rFonts w:eastAsia="Times New Roman"/>
          <w:sz w:val="24"/>
          <w:szCs w:val="24"/>
        </w:rPr>
      </w:pPr>
    </w:p>
    <w:p w:rsidR="00B37811" w:rsidRDefault="00D515AA">
      <w:pPr>
        <w:numPr>
          <w:ilvl w:val="0"/>
          <w:numId w:val="105"/>
        </w:numPr>
        <w:tabs>
          <w:tab w:val="left" w:pos="260"/>
        </w:tabs>
        <w:ind w:left="260" w:hanging="260"/>
        <w:rPr>
          <w:rFonts w:eastAsia="Times New Roman"/>
          <w:sz w:val="24"/>
          <w:szCs w:val="24"/>
        </w:rPr>
      </w:pPr>
      <w:r>
        <w:rPr>
          <w:rFonts w:eastAsia="Times New Roman"/>
          <w:sz w:val="24"/>
          <w:szCs w:val="24"/>
        </w:rPr>
        <w:t>Дата набуття повноважень та термін, на який обрано (призначено)</w:t>
      </w:r>
    </w:p>
    <w:p w:rsidR="00B37811" w:rsidRDefault="00D515AA">
      <w:pPr>
        <w:ind w:left="720"/>
        <w:rPr>
          <w:sz w:val="20"/>
          <w:szCs w:val="20"/>
        </w:rPr>
      </w:pPr>
      <w:r>
        <w:rPr>
          <w:rFonts w:eastAsia="Times New Roman"/>
          <w:sz w:val="24"/>
          <w:szCs w:val="24"/>
        </w:rPr>
        <w:t>20.04.2018, обрано 3 роки</w:t>
      </w:r>
    </w:p>
    <w:p w:rsidR="00B37811" w:rsidRDefault="00D515AA">
      <w:pPr>
        <w:rPr>
          <w:sz w:val="20"/>
          <w:szCs w:val="20"/>
        </w:rPr>
      </w:pPr>
      <w:r>
        <w:rPr>
          <w:rFonts w:eastAsia="Times New Roman"/>
          <w:sz w:val="24"/>
          <w:szCs w:val="24"/>
        </w:rPr>
        <w:t>9) Опис</w:t>
      </w:r>
    </w:p>
    <w:p w:rsidR="00B37811" w:rsidRDefault="00B37811">
      <w:pPr>
        <w:spacing w:line="12" w:lineRule="exact"/>
        <w:rPr>
          <w:sz w:val="20"/>
          <w:szCs w:val="20"/>
        </w:rPr>
      </w:pPr>
    </w:p>
    <w:p w:rsidR="00B37811" w:rsidRDefault="00D515AA">
      <w:pPr>
        <w:spacing w:line="234" w:lineRule="auto"/>
        <w:ind w:firstLine="720"/>
        <w:jc w:val="both"/>
        <w:rPr>
          <w:sz w:val="20"/>
          <w:szCs w:val="20"/>
        </w:rPr>
      </w:pPr>
      <w:r>
        <w:rPr>
          <w:rFonts w:eastAsia="Times New Roman"/>
          <w:sz w:val="24"/>
          <w:szCs w:val="24"/>
        </w:rPr>
        <w:t>Повноваження та обов'язки посадової особи - у вiдповiдностi до Статуту АТ "Марганецький ГЗК".</w:t>
      </w:r>
    </w:p>
    <w:p w:rsidR="00B37811" w:rsidRDefault="00B37811">
      <w:pPr>
        <w:spacing w:line="2" w:lineRule="exact"/>
        <w:rPr>
          <w:sz w:val="20"/>
          <w:szCs w:val="20"/>
        </w:rPr>
      </w:pPr>
    </w:p>
    <w:p w:rsidR="00B37811" w:rsidRDefault="00D515AA">
      <w:pPr>
        <w:rPr>
          <w:sz w:val="20"/>
          <w:szCs w:val="20"/>
        </w:rPr>
      </w:pPr>
      <w:r>
        <w:rPr>
          <w:rFonts w:eastAsia="Times New Roman"/>
          <w:sz w:val="24"/>
          <w:szCs w:val="24"/>
        </w:rPr>
        <w:t>Непогашеної судимостi за корисливi та посадовi злочини не має.</w:t>
      </w:r>
    </w:p>
    <w:p w:rsidR="00B37811" w:rsidRDefault="00D515AA">
      <w:pPr>
        <w:rPr>
          <w:sz w:val="20"/>
          <w:szCs w:val="20"/>
        </w:rPr>
      </w:pPr>
      <w:r>
        <w:rPr>
          <w:rFonts w:eastAsia="Times New Roman"/>
          <w:sz w:val="24"/>
          <w:szCs w:val="24"/>
        </w:rPr>
        <w:t>У звiтному роцi винагороди не отримував.</w:t>
      </w:r>
    </w:p>
    <w:p w:rsidR="00B37811" w:rsidRDefault="00B37811">
      <w:pPr>
        <w:spacing w:line="12" w:lineRule="exact"/>
        <w:rPr>
          <w:sz w:val="20"/>
          <w:szCs w:val="20"/>
        </w:rPr>
      </w:pPr>
    </w:p>
    <w:p w:rsidR="00B37811" w:rsidRDefault="00D515AA">
      <w:pPr>
        <w:spacing w:line="234" w:lineRule="auto"/>
        <w:jc w:val="both"/>
        <w:rPr>
          <w:sz w:val="20"/>
          <w:szCs w:val="20"/>
        </w:rPr>
      </w:pPr>
      <w:r>
        <w:rPr>
          <w:rFonts w:eastAsia="Times New Roman"/>
          <w:sz w:val="24"/>
          <w:szCs w:val="24"/>
        </w:rPr>
        <w:t>Iнформацiя про стаж керiвної роботи та попереднi посади, якi особа обiймала протягом останнiх п'яти рокiв: не надав.</w:t>
      </w:r>
    </w:p>
    <w:p w:rsidR="00B37811" w:rsidRDefault="00B37811">
      <w:pPr>
        <w:spacing w:line="14" w:lineRule="exact"/>
        <w:rPr>
          <w:sz w:val="20"/>
          <w:szCs w:val="20"/>
        </w:rPr>
      </w:pPr>
    </w:p>
    <w:p w:rsidR="00B37811" w:rsidRDefault="00D515AA">
      <w:pPr>
        <w:spacing w:line="238" w:lineRule="auto"/>
        <w:jc w:val="both"/>
        <w:rPr>
          <w:sz w:val="20"/>
          <w:szCs w:val="20"/>
        </w:rPr>
      </w:pPr>
      <w:r>
        <w:rPr>
          <w:rFonts w:eastAsia="Times New Roman"/>
          <w:sz w:val="24"/>
          <w:szCs w:val="24"/>
        </w:rPr>
        <w:t>Загальними зборами акцiонерiв (Протокол № 1/2017 вiд 22 червня 2017 року), з метою обрання нового складу Наглядової ради, було обрано членом Наглядової ради Юрченко Iгора Петровича. Загальними зборами акцiонерiв (Протокол № 1/2018 вiд 20 квiтня 2018 року), з метою обрання нового складу Наглядової ради, було обрано членом Наглядової ради Юрченко Iгора Петровича. Юрченко Iгор Петрович є представником акцiонера MOSFILIA INVESTMENTS LIMITED (МОСФIЛIЯ IНВЕСТМЕНТС ЛIМIТЕД),, часткою в статутному капiталi емiтента не володiє, обраний строком у вiдповiдностi до Статуту, iнформацiю про попереднi посади емiтент не володiє.</w:t>
      </w:r>
    </w:p>
    <w:p w:rsidR="00B37811" w:rsidRDefault="00B37811">
      <w:pPr>
        <w:spacing w:line="7" w:lineRule="exact"/>
        <w:rPr>
          <w:sz w:val="20"/>
          <w:szCs w:val="20"/>
        </w:rPr>
      </w:pPr>
    </w:p>
    <w:p w:rsidR="00B37811" w:rsidRDefault="00D515AA">
      <w:pPr>
        <w:rPr>
          <w:sz w:val="20"/>
          <w:szCs w:val="20"/>
        </w:rPr>
      </w:pPr>
      <w:r>
        <w:rPr>
          <w:rFonts w:eastAsia="Times New Roman"/>
          <w:sz w:val="24"/>
          <w:szCs w:val="24"/>
        </w:rPr>
        <w:t>Iнформацiя про iншу роботу: не надав.</w:t>
      </w:r>
    </w:p>
    <w:p w:rsidR="00B37811" w:rsidRDefault="00B37811">
      <w:pPr>
        <w:spacing w:line="200" w:lineRule="exact"/>
        <w:rPr>
          <w:sz w:val="20"/>
          <w:szCs w:val="20"/>
        </w:rPr>
      </w:pPr>
    </w:p>
    <w:p w:rsidR="00B37811" w:rsidRDefault="00B37811">
      <w:pPr>
        <w:spacing w:line="352" w:lineRule="exact"/>
        <w:rPr>
          <w:sz w:val="20"/>
          <w:szCs w:val="20"/>
        </w:rPr>
      </w:pPr>
    </w:p>
    <w:p w:rsidR="00B37811" w:rsidRDefault="00D515AA">
      <w:pPr>
        <w:rPr>
          <w:sz w:val="20"/>
          <w:szCs w:val="20"/>
        </w:rPr>
      </w:pPr>
      <w:r>
        <w:rPr>
          <w:rFonts w:eastAsia="Times New Roman"/>
          <w:sz w:val="24"/>
          <w:szCs w:val="24"/>
        </w:rPr>
        <w:t>1) Посада</w:t>
      </w:r>
    </w:p>
    <w:p w:rsidR="00B37811" w:rsidRDefault="00B37811">
      <w:pPr>
        <w:spacing w:line="1" w:lineRule="exact"/>
        <w:rPr>
          <w:sz w:val="20"/>
          <w:szCs w:val="20"/>
        </w:rPr>
      </w:pPr>
    </w:p>
    <w:p w:rsidR="00B37811" w:rsidRDefault="00D515AA">
      <w:pPr>
        <w:ind w:left="720"/>
        <w:rPr>
          <w:sz w:val="20"/>
          <w:szCs w:val="20"/>
        </w:rPr>
      </w:pPr>
      <w:r>
        <w:rPr>
          <w:rFonts w:eastAsia="Times New Roman"/>
          <w:sz w:val="24"/>
          <w:szCs w:val="24"/>
        </w:rPr>
        <w:t>Член Ревiзiйної комiсiї</w:t>
      </w:r>
    </w:p>
    <w:p w:rsidR="00B37811" w:rsidRDefault="00B37811">
      <w:pPr>
        <w:spacing w:line="12" w:lineRule="exact"/>
        <w:rPr>
          <w:sz w:val="20"/>
          <w:szCs w:val="20"/>
        </w:rPr>
      </w:pPr>
    </w:p>
    <w:p w:rsidR="00B37811" w:rsidRDefault="00D515AA">
      <w:pPr>
        <w:numPr>
          <w:ilvl w:val="0"/>
          <w:numId w:val="106"/>
        </w:numPr>
        <w:tabs>
          <w:tab w:val="left" w:pos="260"/>
        </w:tabs>
        <w:spacing w:line="234" w:lineRule="auto"/>
        <w:ind w:left="720" w:right="940" w:hanging="720"/>
        <w:rPr>
          <w:rFonts w:eastAsia="Times New Roman"/>
          <w:sz w:val="24"/>
          <w:szCs w:val="24"/>
        </w:rPr>
      </w:pPr>
      <w:r>
        <w:rPr>
          <w:rFonts w:eastAsia="Times New Roman"/>
          <w:sz w:val="24"/>
          <w:szCs w:val="24"/>
        </w:rPr>
        <w:t>Прізвище, ім'я, по батькові фізичної особи або повне найменування юридичної особи Єршов Олександр Олександрович</w:t>
      </w:r>
    </w:p>
    <w:p w:rsidR="00B37811" w:rsidRDefault="00B37811">
      <w:pPr>
        <w:spacing w:line="1" w:lineRule="exact"/>
        <w:rPr>
          <w:rFonts w:eastAsia="Times New Roman"/>
          <w:sz w:val="24"/>
          <w:szCs w:val="24"/>
        </w:rPr>
      </w:pPr>
    </w:p>
    <w:p w:rsidR="00B37811" w:rsidRDefault="00D515AA">
      <w:pPr>
        <w:numPr>
          <w:ilvl w:val="0"/>
          <w:numId w:val="106"/>
        </w:numPr>
        <w:tabs>
          <w:tab w:val="left" w:pos="260"/>
        </w:tabs>
        <w:ind w:left="260" w:hanging="260"/>
        <w:rPr>
          <w:rFonts w:eastAsia="Times New Roman"/>
          <w:sz w:val="24"/>
          <w:szCs w:val="24"/>
        </w:rPr>
      </w:pPr>
      <w:r>
        <w:rPr>
          <w:rFonts w:eastAsia="Times New Roman"/>
          <w:sz w:val="24"/>
          <w:szCs w:val="24"/>
        </w:rPr>
        <w:t>Ідентифікаційний код юридичної особи</w:t>
      </w:r>
    </w:p>
    <w:p w:rsidR="00B37811" w:rsidRDefault="00D515AA">
      <w:pPr>
        <w:ind w:left="720"/>
        <w:rPr>
          <w:sz w:val="20"/>
          <w:szCs w:val="20"/>
        </w:rPr>
      </w:pPr>
      <w:r>
        <w:rPr>
          <w:rFonts w:eastAsia="Times New Roman"/>
          <w:sz w:val="24"/>
          <w:szCs w:val="24"/>
        </w:rPr>
        <w:t>---</w:t>
      </w:r>
    </w:p>
    <w:p w:rsidR="00B37811" w:rsidRDefault="00D515AA">
      <w:pPr>
        <w:numPr>
          <w:ilvl w:val="0"/>
          <w:numId w:val="107"/>
        </w:numPr>
        <w:tabs>
          <w:tab w:val="left" w:pos="260"/>
        </w:tabs>
        <w:ind w:left="260" w:hanging="260"/>
        <w:rPr>
          <w:rFonts w:eastAsia="Times New Roman"/>
          <w:sz w:val="24"/>
          <w:szCs w:val="24"/>
        </w:rPr>
      </w:pPr>
      <w:r>
        <w:rPr>
          <w:rFonts w:eastAsia="Times New Roman"/>
          <w:sz w:val="24"/>
          <w:szCs w:val="24"/>
        </w:rPr>
        <w:t>Рік народження</w:t>
      </w:r>
    </w:p>
    <w:p w:rsidR="00B37811" w:rsidRDefault="00D515AA">
      <w:pPr>
        <w:ind w:left="720"/>
        <w:rPr>
          <w:rFonts w:eastAsia="Times New Roman"/>
          <w:sz w:val="24"/>
          <w:szCs w:val="24"/>
        </w:rPr>
      </w:pPr>
      <w:r>
        <w:rPr>
          <w:rFonts w:eastAsia="Times New Roman"/>
          <w:sz w:val="24"/>
          <w:szCs w:val="24"/>
        </w:rPr>
        <w:t>1974</w:t>
      </w:r>
    </w:p>
    <w:p w:rsidR="00B37811" w:rsidRDefault="00D515AA">
      <w:pPr>
        <w:numPr>
          <w:ilvl w:val="0"/>
          <w:numId w:val="107"/>
        </w:numPr>
        <w:tabs>
          <w:tab w:val="left" w:pos="260"/>
        </w:tabs>
        <w:ind w:left="260" w:hanging="260"/>
        <w:rPr>
          <w:rFonts w:eastAsia="Times New Roman"/>
          <w:sz w:val="24"/>
          <w:szCs w:val="24"/>
        </w:rPr>
      </w:pPr>
      <w:r>
        <w:rPr>
          <w:rFonts w:eastAsia="Times New Roman"/>
          <w:sz w:val="24"/>
          <w:szCs w:val="24"/>
        </w:rPr>
        <w:t>Освіта</w:t>
      </w:r>
    </w:p>
    <w:p w:rsidR="00B37811" w:rsidRDefault="00D515AA">
      <w:pPr>
        <w:ind w:left="720"/>
        <w:rPr>
          <w:sz w:val="20"/>
          <w:szCs w:val="20"/>
        </w:rPr>
      </w:pPr>
      <w:r>
        <w:rPr>
          <w:rFonts w:eastAsia="Times New Roman"/>
          <w:sz w:val="24"/>
          <w:szCs w:val="24"/>
        </w:rPr>
        <w:t>вища</w:t>
      </w:r>
    </w:p>
    <w:p w:rsidR="00B37811" w:rsidRDefault="00D515AA">
      <w:pPr>
        <w:numPr>
          <w:ilvl w:val="0"/>
          <w:numId w:val="108"/>
        </w:numPr>
        <w:tabs>
          <w:tab w:val="left" w:pos="260"/>
        </w:tabs>
        <w:ind w:left="260" w:hanging="260"/>
        <w:rPr>
          <w:rFonts w:eastAsia="Times New Roman"/>
          <w:sz w:val="24"/>
          <w:szCs w:val="24"/>
        </w:rPr>
      </w:pPr>
      <w:r>
        <w:rPr>
          <w:rFonts w:eastAsia="Times New Roman"/>
          <w:sz w:val="24"/>
          <w:szCs w:val="24"/>
        </w:rPr>
        <w:t>Стаж роботи (років)</w:t>
      </w:r>
    </w:p>
    <w:p w:rsidR="00B37811" w:rsidRDefault="00D515AA">
      <w:pPr>
        <w:ind w:left="720"/>
        <w:rPr>
          <w:rFonts w:eastAsia="Times New Roman"/>
          <w:sz w:val="24"/>
          <w:szCs w:val="24"/>
        </w:rPr>
      </w:pPr>
      <w:r>
        <w:rPr>
          <w:rFonts w:eastAsia="Times New Roman"/>
          <w:sz w:val="24"/>
          <w:szCs w:val="24"/>
        </w:rPr>
        <w:t>20</w:t>
      </w:r>
    </w:p>
    <w:p w:rsidR="00B37811" w:rsidRDefault="00B37811">
      <w:pPr>
        <w:spacing w:line="12" w:lineRule="exact"/>
        <w:rPr>
          <w:rFonts w:eastAsia="Times New Roman"/>
          <w:sz w:val="24"/>
          <w:szCs w:val="24"/>
        </w:rPr>
      </w:pPr>
    </w:p>
    <w:p w:rsidR="00B37811" w:rsidRDefault="00D515AA">
      <w:pPr>
        <w:numPr>
          <w:ilvl w:val="0"/>
          <w:numId w:val="108"/>
        </w:numPr>
        <w:tabs>
          <w:tab w:val="left" w:pos="260"/>
        </w:tabs>
        <w:spacing w:line="234" w:lineRule="auto"/>
        <w:ind w:left="720" w:right="360" w:hanging="720"/>
        <w:rPr>
          <w:rFonts w:eastAsia="Times New Roman"/>
          <w:sz w:val="24"/>
          <w:szCs w:val="24"/>
        </w:rPr>
      </w:pPr>
      <w:r>
        <w:rPr>
          <w:rFonts w:eastAsia="Times New Roman"/>
          <w:sz w:val="24"/>
          <w:szCs w:val="24"/>
        </w:rPr>
        <w:t>Найменування підприємства, ідентифікаційний код юридичної особи та посада, яку займав Iнформацiю не надав, бухгалтер</w:t>
      </w:r>
    </w:p>
    <w:p w:rsidR="00B37811" w:rsidRDefault="00B37811">
      <w:pPr>
        <w:spacing w:line="1" w:lineRule="exact"/>
        <w:rPr>
          <w:rFonts w:eastAsia="Times New Roman"/>
          <w:sz w:val="24"/>
          <w:szCs w:val="24"/>
        </w:rPr>
      </w:pPr>
    </w:p>
    <w:p w:rsidR="00B37811" w:rsidRDefault="00D515AA">
      <w:pPr>
        <w:numPr>
          <w:ilvl w:val="0"/>
          <w:numId w:val="108"/>
        </w:numPr>
        <w:tabs>
          <w:tab w:val="left" w:pos="260"/>
        </w:tabs>
        <w:ind w:left="260" w:hanging="260"/>
        <w:rPr>
          <w:rFonts w:eastAsia="Times New Roman"/>
          <w:sz w:val="24"/>
          <w:szCs w:val="24"/>
        </w:rPr>
      </w:pPr>
      <w:r>
        <w:rPr>
          <w:rFonts w:eastAsia="Times New Roman"/>
          <w:sz w:val="24"/>
          <w:szCs w:val="24"/>
        </w:rPr>
        <w:t>Дата набуття повноважень та термін, на який обрано (призначено)</w:t>
      </w:r>
    </w:p>
    <w:p w:rsidR="00B37811" w:rsidRDefault="00D515AA">
      <w:pPr>
        <w:ind w:left="720"/>
        <w:rPr>
          <w:sz w:val="20"/>
          <w:szCs w:val="20"/>
        </w:rPr>
      </w:pPr>
      <w:r>
        <w:rPr>
          <w:rFonts w:eastAsia="Times New Roman"/>
          <w:sz w:val="24"/>
          <w:szCs w:val="24"/>
        </w:rPr>
        <w:t>20.04.2018, обрано 3 роки</w:t>
      </w:r>
    </w:p>
    <w:p w:rsidR="00B37811" w:rsidRDefault="00D515AA">
      <w:pPr>
        <w:rPr>
          <w:sz w:val="20"/>
          <w:szCs w:val="20"/>
        </w:rPr>
      </w:pPr>
      <w:r>
        <w:rPr>
          <w:rFonts w:eastAsia="Times New Roman"/>
          <w:sz w:val="24"/>
          <w:szCs w:val="24"/>
        </w:rPr>
        <w:t>9) Опис</w:t>
      </w:r>
    </w:p>
    <w:p w:rsidR="00B37811" w:rsidRDefault="00D515AA">
      <w:pPr>
        <w:tabs>
          <w:tab w:val="left" w:pos="2420"/>
          <w:tab w:val="left" w:pos="2820"/>
          <w:tab w:val="left" w:pos="4000"/>
          <w:tab w:val="left" w:pos="5200"/>
          <w:tab w:val="left" w:pos="6000"/>
          <w:tab w:val="left" w:pos="6280"/>
          <w:tab w:val="left" w:pos="6600"/>
          <w:tab w:val="left" w:pos="8180"/>
          <w:tab w:val="left" w:pos="8620"/>
          <w:tab w:val="left" w:pos="9640"/>
        </w:tabs>
        <w:ind w:left="720"/>
        <w:rPr>
          <w:sz w:val="20"/>
          <w:szCs w:val="20"/>
        </w:rPr>
      </w:pPr>
      <w:r>
        <w:rPr>
          <w:rFonts w:eastAsia="Times New Roman"/>
          <w:sz w:val="24"/>
          <w:szCs w:val="24"/>
        </w:rPr>
        <w:t>Повноваження</w:t>
      </w:r>
      <w:r>
        <w:rPr>
          <w:rFonts w:eastAsia="Times New Roman"/>
          <w:sz w:val="24"/>
          <w:szCs w:val="24"/>
        </w:rPr>
        <w:tab/>
        <w:t>та</w:t>
      </w:r>
      <w:r>
        <w:rPr>
          <w:rFonts w:eastAsia="Times New Roman"/>
          <w:sz w:val="24"/>
          <w:szCs w:val="24"/>
        </w:rPr>
        <w:tab/>
        <w:t>обов'язки</w:t>
      </w:r>
      <w:r>
        <w:rPr>
          <w:rFonts w:eastAsia="Times New Roman"/>
          <w:sz w:val="24"/>
          <w:szCs w:val="24"/>
        </w:rPr>
        <w:tab/>
        <w:t>посадової</w:t>
      </w:r>
      <w:r>
        <w:rPr>
          <w:rFonts w:eastAsia="Times New Roman"/>
          <w:sz w:val="24"/>
          <w:szCs w:val="24"/>
        </w:rPr>
        <w:tab/>
        <w:t>особи</w:t>
      </w:r>
      <w:r>
        <w:rPr>
          <w:sz w:val="20"/>
          <w:szCs w:val="20"/>
        </w:rPr>
        <w:tab/>
      </w:r>
      <w:r>
        <w:rPr>
          <w:rFonts w:eastAsia="Times New Roman"/>
          <w:sz w:val="24"/>
          <w:szCs w:val="24"/>
        </w:rPr>
        <w:t>-</w:t>
      </w:r>
      <w:r>
        <w:rPr>
          <w:sz w:val="20"/>
          <w:szCs w:val="20"/>
        </w:rPr>
        <w:tab/>
      </w:r>
      <w:r>
        <w:rPr>
          <w:rFonts w:eastAsia="Times New Roman"/>
          <w:sz w:val="24"/>
          <w:szCs w:val="24"/>
        </w:rPr>
        <w:t>у</w:t>
      </w:r>
      <w:r>
        <w:rPr>
          <w:rFonts w:eastAsia="Times New Roman"/>
          <w:sz w:val="24"/>
          <w:szCs w:val="24"/>
        </w:rPr>
        <w:tab/>
        <w:t>вiдповiдностi</w:t>
      </w:r>
      <w:r>
        <w:rPr>
          <w:rFonts w:eastAsia="Times New Roman"/>
          <w:sz w:val="24"/>
          <w:szCs w:val="24"/>
        </w:rPr>
        <w:tab/>
        <w:t>до</w:t>
      </w:r>
      <w:r>
        <w:rPr>
          <w:rFonts w:eastAsia="Times New Roman"/>
          <w:sz w:val="24"/>
          <w:szCs w:val="24"/>
        </w:rPr>
        <w:tab/>
        <w:t>Статуту</w:t>
      </w:r>
      <w:r>
        <w:rPr>
          <w:rFonts w:eastAsia="Times New Roman"/>
          <w:sz w:val="24"/>
          <w:szCs w:val="24"/>
        </w:rPr>
        <w:tab/>
        <w:t>АТ</w:t>
      </w:r>
    </w:p>
    <w:p w:rsidR="00B37811" w:rsidRDefault="00B37811">
      <w:pPr>
        <w:sectPr w:rsidR="00B37811">
          <w:pgSz w:w="12240" w:h="15840"/>
          <w:pgMar w:top="839" w:right="860" w:bottom="357" w:left="1400" w:header="0" w:footer="0" w:gutter="0"/>
          <w:cols w:space="720" w:equalWidth="0">
            <w:col w:w="9980"/>
          </w:cols>
        </w:sectPr>
      </w:pPr>
    </w:p>
    <w:p w:rsidR="00B37811" w:rsidRDefault="00D515AA">
      <w:pPr>
        <w:rPr>
          <w:sz w:val="20"/>
          <w:szCs w:val="20"/>
        </w:rPr>
      </w:pPr>
      <w:bookmarkStart w:id="23" w:name="page25"/>
      <w:bookmarkEnd w:id="23"/>
      <w:r>
        <w:rPr>
          <w:rFonts w:eastAsia="Times New Roman"/>
          <w:sz w:val="24"/>
          <w:szCs w:val="24"/>
        </w:rPr>
        <w:lastRenderedPageBreak/>
        <w:t>"Марганецький ГЗК".</w:t>
      </w:r>
    </w:p>
    <w:p w:rsidR="00B37811" w:rsidRDefault="00D515AA">
      <w:pPr>
        <w:rPr>
          <w:sz w:val="20"/>
          <w:szCs w:val="20"/>
        </w:rPr>
      </w:pPr>
      <w:r>
        <w:rPr>
          <w:rFonts w:eastAsia="Times New Roman"/>
          <w:sz w:val="24"/>
          <w:szCs w:val="24"/>
        </w:rPr>
        <w:t>Непогашеної судимостi за корисливi та посадовi злочини не має.</w:t>
      </w:r>
    </w:p>
    <w:p w:rsidR="00B37811" w:rsidRDefault="00D515AA">
      <w:pPr>
        <w:rPr>
          <w:sz w:val="20"/>
          <w:szCs w:val="20"/>
        </w:rPr>
      </w:pPr>
      <w:r>
        <w:rPr>
          <w:rFonts w:eastAsia="Times New Roman"/>
          <w:sz w:val="24"/>
          <w:szCs w:val="24"/>
        </w:rPr>
        <w:t>У звiтному роцi винагороди не отримував.</w:t>
      </w:r>
    </w:p>
    <w:p w:rsidR="00B37811" w:rsidRDefault="00B37811">
      <w:pPr>
        <w:spacing w:line="12" w:lineRule="exact"/>
        <w:rPr>
          <w:sz w:val="20"/>
          <w:szCs w:val="20"/>
        </w:rPr>
      </w:pPr>
    </w:p>
    <w:p w:rsidR="00B37811" w:rsidRDefault="00D515AA">
      <w:pPr>
        <w:spacing w:line="234" w:lineRule="auto"/>
        <w:ind w:right="20"/>
        <w:jc w:val="both"/>
        <w:rPr>
          <w:sz w:val="20"/>
          <w:szCs w:val="20"/>
        </w:rPr>
      </w:pPr>
      <w:r>
        <w:rPr>
          <w:rFonts w:eastAsia="Times New Roman"/>
          <w:sz w:val="24"/>
          <w:szCs w:val="24"/>
        </w:rPr>
        <w:t>Iнформацiя про стаж керiвної роботи та попереднi посади, якi особа обiймала протягом останнiх п'яти рокiв:</w:t>
      </w:r>
    </w:p>
    <w:p w:rsidR="00B37811" w:rsidRDefault="00B37811">
      <w:pPr>
        <w:spacing w:line="2" w:lineRule="exact"/>
        <w:rPr>
          <w:sz w:val="20"/>
          <w:szCs w:val="20"/>
        </w:rPr>
      </w:pPr>
    </w:p>
    <w:p w:rsidR="00B37811" w:rsidRDefault="00D515AA">
      <w:pPr>
        <w:rPr>
          <w:sz w:val="20"/>
          <w:szCs w:val="20"/>
        </w:rPr>
      </w:pPr>
      <w:r>
        <w:rPr>
          <w:rFonts w:eastAsia="Times New Roman"/>
          <w:sz w:val="24"/>
          <w:szCs w:val="24"/>
        </w:rPr>
        <w:t>Протягом останнiх п'яти рокiв обiймав посаду бухгалтера.</w:t>
      </w:r>
    </w:p>
    <w:p w:rsidR="00B37811" w:rsidRDefault="00B37811">
      <w:pPr>
        <w:spacing w:line="12" w:lineRule="exact"/>
        <w:rPr>
          <w:sz w:val="20"/>
          <w:szCs w:val="20"/>
        </w:rPr>
      </w:pPr>
    </w:p>
    <w:p w:rsidR="00B37811" w:rsidRDefault="00D515AA">
      <w:pPr>
        <w:spacing w:line="234" w:lineRule="auto"/>
        <w:ind w:right="20"/>
        <w:jc w:val="both"/>
        <w:rPr>
          <w:sz w:val="20"/>
          <w:szCs w:val="20"/>
        </w:rPr>
      </w:pPr>
      <w:r>
        <w:rPr>
          <w:rFonts w:eastAsia="Times New Roman"/>
          <w:sz w:val="24"/>
          <w:szCs w:val="24"/>
        </w:rPr>
        <w:t>Загальними зборами акцiонерного товариства (Протокол №1/2013 вiд 12 грудня 2013 року) призначений на посаду Голови Ревiзiйної комiсiї ПАТ "Марганецький ГЗК"</w:t>
      </w:r>
    </w:p>
    <w:p w:rsidR="00B37811" w:rsidRDefault="00B37811">
      <w:pPr>
        <w:spacing w:line="14" w:lineRule="exact"/>
        <w:rPr>
          <w:sz w:val="20"/>
          <w:szCs w:val="20"/>
        </w:rPr>
      </w:pPr>
    </w:p>
    <w:p w:rsidR="00B37811" w:rsidRDefault="00D515AA">
      <w:pPr>
        <w:spacing w:line="236" w:lineRule="auto"/>
        <w:ind w:right="20"/>
        <w:jc w:val="both"/>
        <w:rPr>
          <w:sz w:val="20"/>
          <w:szCs w:val="20"/>
        </w:rPr>
      </w:pPr>
      <w:r>
        <w:rPr>
          <w:rFonts w:eastAsia="Times New Roman"/>
          <w:sz w:val="24"/>
          <w:szCs w:val="24"/>
        </w:rPr>
        <w:t>Загальними зборами акцiонерiв (Протокол № 1/2017 вiд 22 червня 2017 року), з метою обрання нового складу Ревiзiйної комiсiї, було обрано членом Ревiзiйної комiсiї Єршова Олександра Олександровича.</w:t>
      </w:r>
    </w:p>
    <w:p w:rsidR="00B37811" w:rsidRDefault="00B37811">
      <w:pPr>
        <w:spacing w:line="14" w:lineRule="exact"/>
        <w:rPr>
          <w:sz w:val="20"/>
          <w:szCs w:val="20"/>
        </w:rPr>
      </w:pPr>
    </w:p>
    <w:p w:rsidR="00B37811" w:rsidRDefault="00D515AA">
      <w:pPr>
        <w:spacing w:line="236" w:lineRule="auto"/>
        <w:jc w:val="both"/>
        <w:rPr>
          <w:sz w:val="20"/>
          <w:szCs w:val="20"/>
        </w:rPr>
      </w:pPr>
      <w:r>
        <w:rPr>
          <w:rFonts w:eastAsia="Times New Roman"/>
          <w:sz w:val="24"/>
          <w:szCs w:val="24"/>
        </w:rPr>
        <w:t>Загальними зборами акцiонерiв (Протокол № 1/2018 вiд 20 квiтня 2018 року), з метою обрання нового складу Ревiзiйної комiсiї, було обрано членом Ревiзiйної комiсiї Єршова Олександра Олександровича.</w:t>
      </w:r>
    </w:p>
    <w:p w:rsidR="00B37811" w:rsidRDefault="00B37811">
      <w:pPr>
        <w:spacing w:line="14" w:lineRule="exact"/>
        <w:rPr>
          <w:sz w:val="20"/>
          <w:szCs w:val="20"/>
        </w:rPr>
      </w:pPr>
    </w:p>
    <w:p w:rsidR="00B37811" w:rsidRDefault="00D515AA">
      <w:pPr>
        <w:spacing w:line="236" w:lineRule="auto"/>
        <w:jc w:val="both"/>
        <w:rPr>
          <w:sz w:val="20"/>
          <w:szCs w:val="20"/>
        </w:rPr>
      </w:pPr>
      <w:r>
        <w:rPr>
          <w:rFonts w:eastAsia="Times New Roman"/>
          <w:sz w:val="24"/>
          <w:szCs w:val="24"/>
        </w:rPr>
        <w:t>Володiє часткою в статутному капiталi емiтента в розмiрi 0,000005%, обраний строком у вiдповiдностi до Статуту, посади якi обiймав протягом останнiх п'яти рокiв - Голова Ревiзiйної комiсiї АТ "МАРГАГНЕЦЬКИЙ ГЗК".</w:t>
      </w:r>
    </w:p>
    <w:p w:rsidR="00B37811" w:rsidRDefault="00B37811">
      <w:pPr>
        <w:spacing w:line="14" w:lineRule="exact"/>
        <w:rPr>
          <w:sz w:val="20"/>
          <w:szCs w:val="20"/>
        </w:rPr>
      </w:pPr>
    </w:p>
    <w:p w:rsidR="00B37811" w:rsidRDefault="00D515AA">
      <w:pPr>
        <w:rPr>
          <w:sz w:val="20"/>
          <w:szCs w:val="20"/>
        </w:rPr>
      </w:pPr>
      <w:r>
        <w:rPr>
          <w:rFonts w:eastAsia="Times New Roman"/>
          <w:sz w:val="24"/>
          <w:szCs w:val="24"/>
        </w:rPr>
        <w:t>Пiсля закiнчення трирiчного термiну, повноваження членiв Ревiзiйної комiсiї дiйснi до обрання Загальними зборами акцiонерiв складу Ревiзiйної комiсiї або до припинення повноважень у випадках, передбачених Статутом АТ "МАРГАНЕЦЬКИЙ ГЗК". Iнформацiя про iншу роботу:</w:t>
      </w:r>
    </w:p>
    <w:p w:rsidR="00B37811" w:rsidRDefault="00B37811">
      <w:pPr>
        <w:spacing w:line="264" w:lineRule="exact"/>
        <w:rPr>
          <w:sz w:val="20"/>
          <w:szCs w:val="20"/>
        </w:rPr>
      </w:pPr>
    </w:p>
    <w:p w:rsidR="00B37811" w:rsidRDefault="00D515AA">
      <w:pPr>
        <w:rPr>
          <w:sz w:val="20"/>
          <w:szCs w:val="20"/>
        </w:rPr>
      </w:pPr>
      <w:r>
        <w:rPr>
          <w:rFonts w:eastAsia="Times New Roman"/>
          <w:sz w:val="24"/>
          <w:szCs w:val="24"/>
        </w:rPr>
        <w:t>Не займає.</w:t>
      </w:r>
    </w:p>
    <w:p w:rsidR="00B37811" w:rsidRDefault="00B37811">
      <w:pPr>
        <w:spacing w:line="200" w:lineRule="exact"/>
        <w:rPr>
          <w:sz w:val="20"/>
          <w:szCs w:val="20"/>
        </w:rPr>
      </w:pPr>
    </w:p>
    <w:p w:rsidR="00B37811" w:rsidRDefault="00B37811">
      <w:pPr>
        <w:spacing w:line="352" w:lineRule="exact"/>
        <w:rPr>
          <w:sz w:val="20"/>
          <w:szCs w:val="20"/>
        </w:rPr>
      </w:pPr>
    </w:p>
    <w:p w:rsidR="00B37811" w:rsidRDefault="00D515AA">
      <w:pPr>
        <w:rPr>
          <w:sz w:val="20"/>
          <w:szCs w:val="20"/>
        </w:rPr>
      </w:pPr>
      <w:r>
        <w:rPr>
          <w:rFonts w:eastAsia="Times New Roman"/>
          <w:sz w:val="24"/>
          <w:szCs w:val="24"/>
        </w:rPr>
        <w:t>1) Посада</w:t>
      </w:r>
    </w:p>
    <w:p w:rsidR="00B37811" w:rsidRDefault="00D515AA">
      <w:pPr>
        <w:ind w:left="720"/>
        <w:rPr>
          <w:sz w:val="20"/>
          <w:szCs w:val="20"/>
        </w:rPr>
      </w:pPr>
      <w:r>
        <w:rPr>
          <w:rFonts w:eastAsia="Times New Roman"/>
          <w:sz w:val="24"/>
          <w:szCs w:val="24"/>
        </w:rPr>
        <w:t>Член Ревiзiйної комiсiї</w:t>
      </w:r>
    </w:p>
    <w:p w:rsidR="00B37811" w:rsidRDefault="00B37811">
      <w:pPr>
        <w:spacing w:line="12" w:lineRule="exact"/>
        <w:rPr>
          <w:sz w:val="20"/>
          <w:szCs w:val="20"/>
        </w:rPr>
      </w:pPr>
    </w:p>
    <w:p w:rsidR="00B37811" w:rsidRDefault="00D515AA">
      <w:pPr>
        <w:numPr>
          <w:ilvl w:val="0"/>
          <w:numId w:val="109"/>
        </w:numPr>
        <w:tabs>
          <w:tab w:val="left" w:pos="260"/>
        </w:tabs>
        <w:spacing w:line="234" w:lineRule="auto"/>
        <w:ind w:left="720" w:right="960" w:hanging="720"/>
        <w:rPr>
          <w:rFonts w:eastAsia="Times New Roman"/>
          <w:sz w:val="24"/>
          <w:szCs w:val="24"/>
        </w:rPr>
      </w:pPr>
      <w:r>
        <w:rPr>
          <w:rFonts w:eastAsia="Times New Roman"/>
          <w:sz w:val="24"/>
          <w:szCs w:val="24"/>
        </w:rPr>
        <w:t>Прізвище, ім'я, по батькові фізичної особи або повне найменування юридичної особи Клочек Тетяна Василiвна</w:t>
      </w:r>
    </w:p>
    <w:p w:rsidR="00B37811" w:rsidRDefault="00B37811">
      <w:pPr>
        <w:spacing w:line="1" w:lineRule="exact"/>
        <w:rPr>
          <w:rFonts w:eastAsia="Times New Roman"/>
          <w:sz w:val="24"/>
          <w:szCs w:val="24"/>
        </w:rPr>
      </w:pPr>
    </w:p>
    <w:p w:rsidR="00B37811" w:rsidRDefault="00D515AA">
      <w:pPr>
        <w:numPr>
          <w:ilvl w:val="0"/>
          <w:numId w:val="109"/>
        </w:numPr>
        <w:tabs>
          <w:tab w:val="left" w:pos="260"/>
        </w:tabs>
        <w:ind w:left="260" w:hanging="260"/>
        <w:rPr>
          <w:rFonts w:eastAsia="Times New Roman"/>
          <w:sz w:val="24"/>
          <w:szCs w:val="24"/>
        </w:rPr>
      </w:pPr>
      <w:r>
        <w:rPr>
          <w:rFonts w:eastAsia="Times New Roman"/>
          <w:sz w:val="24"/>
          <w:szCs w:val="24"/>
        </w:rPr>
        <w:t>Ідентифікаційний код юридичної особи</w:t>
      </w:r>
    </w:p>
    <w:p w:rsidR="00B37811" w:rsidRDefault="00D515AA">
      <w:pPr>
        <w:ind w:left="720"/>
        <w:rPr>
          <w:sz w:val="20"/>
          <w:szCs w:val="20"/>
        </w:rPr>
      </w:pPr>
      <w:r>
        <w:rPr>
          <w:rFonts w:eastAsia="Times New Roman"/>
          <w:sz w:val="24"/>
          <w:szCs w:val="24"/>
        </w:rPr>
        <w:t>---</w:t>
      </w:r>
    </w:p>
    <w:p w:rsidR="00B37811" w:rsidRDefault="00D515AA">
      <w:pPr>
        <w:numPr>
          <w:ilvl w:val="0"/>
          <w:numId w:val="110"/>
        </w:numPr>
        <w:tabs>
          <w:tab w:val="left" w:pos="260"/>
        </w:tabs>
        <w:ind w:left="260" w:hanging="260"/>
        <w:rPr>
          <w:rFonts w:eastAsia="Times New Roman"/>
          <w:sz w:val="24"/>
          <w:szCs w:val="24"/>
        </w:rPr>
      </w:pPr>
      <w:r>
        <w:rPr>
          <w:rFonts w:eastAsia="Times New Roman"/>
          <w:sz w:val="24"/>
          <w:szCs w:val="24"/>
        </w:rPr>
        <w:t>Рік народження</w:t>
      </w:r>
    </w:p>
    <w:p w:rsidR="00B37811" w:rsidRDefault="00D515AA">
      <w:pPr>
        <w:ind w:left="720"/>
        <w:rPr>
          <w:rFonts w:eastAsia="Times New Roman"/>
          <w:sz w:val="24"/>
          <w:szCs w:val="24"/>
        </w:rPr>
      </w:pPr>
      <w:r>
        <w:rPr>
          <w:rFonts w:eastAsia="Times New Roman"/>
          <w:sz w:val="24"/>
          <w:szCs w:val="24"/>
        </w:rPr>
        <w:t>1967</w:t>
      </w:r>
    </w:p>
    <w:p w:rsidR="00B37811" w:rsidRDefault="00D515AA">
      <w:pPr>
        <w:numPr>
          <w:ilvl w:val="0"/>
          <w:numId w:val="110"/>
        </w:numPr>
        <w:tabs>
          <w:tab w:val="left" w:pos="260"/>
        </w:tabs>
        <w:ind w:left="260" w:hanging="260"/>
        <w:rPr>
          <w:rFonts w:eastAsia="Times New Roman"/>
          <w:sz w:val="24"/>
          <w:szCs w:val="24"/>
        </w:rPr>
      </w:pPr>
      <w:r>
        <w:rPr>
          <w:rFonts w:eastAsia="Times New Roman"/>
          <w:sz w:val="24"/>
          <w:szCs w:val="24"/>
        </w:rPr>
        <w:t>Освіта</w:t>
      </w:r>
    </w:p>
    <w:p w:rsidR="00B37811" w:rsidRDefault="00D515AA">
      <w:pPr>
        <w:ind w:left="720"/>
        <w:rPr>
          <w:sz w:val="20"/>
          <w:szCs w:val="20"/>
        </w:rPr>
      </w:pPr>
      <w:r>
        <w:rPr>
          <w:rFonts w:eastAsia="Times New Roman"/>
          <w:sz w:val="24"/>
          <w:szCs w:val="24"/>
        </w:rPr>
        <w:t>середня технiчна</w:t>
      </w:r>
    </w:p>
    <w:p w:rsidR="00B37811" w:rsidRDefault="00B37811">
      <w:pPr>
        <w:spacing w:line="1" w:lineRule="exact"/>
        <w:rPr>
          <w:sz w:val="20"/>
          <w:szCs w:val="20"/>
        </w:rPr>
      </w:pPr>
    </w:p>
    <w:p w:rsidR="00B37811" w:rsidRDefault="00D515AA">
      <w:pPr>
        <w:numPr>
          <w:ilvl w:val="0"/>
          <w:numId w:val="111"/>
        </w:numPr>
        <w:tabs>
          <w:tab w:val="left" w:pos="260"/>
        </w:tabs>
        <w:ind w:left="260" w:hanging="260"/>
        <w:rPr>
          <w:rFonts w:eastAsia="Times New Roman"/>
          <w:sz w:val="24"/>
          <w:szCs w:val="24"/>
        </w:rPr>
      </w:pPr>
      <w:r>
        <w:rPr>
          <w:rFonts w:eastAsia="Times New Roman"/>
          <w:sz w:val="24"/>
          <w:szCs w:val="24"/>
        </w:rPr>
        <w:t>Стаж роботи (років)</w:t>
      </w:r>
    </w:p>
    <w:p w:rsidR="00B37811" w:rsidRDefault="00D515AA">
      <w:pPr>
        <w:ind w:left="720"/>
        <w:rPr>
          <w:rFonts w:eastAsia="Times New Roman"/>
          <w:sz w:val="24"/>
          <w:szCs w:val="24"/>
        </w:rPr>
      </w:pPr>
      <w:r>
        <w:rPr>
          <w:rFonts w:eastAsia="Times New Roman"/>
          <w:sz w:val="24"/>
          <w:szCs w:val="24"/>
        </w:rPr>
        <w:t>31</w:t>
      </w:r>
    </w:p>
    <w:p w:rsidR="00B37811" w:rsidRDefault="00B37811">
      <w:pPr>
        <w:spacing w:line="12" w:lineRule="exact"/>
        <w:rPr>
          <w:rFonts w:eastAsia="Times New Roman"/>
          <w:sz w:val="24"/>
          <w:szCs w:val="24"/>
        </w:rPr>
      </w:pPr>
    </w:p>
    <w:p w:rsidR="00B37811" w:rsidRDefault="00D515AA">
      <w:pPr>
        <w:numPr>
          <w:ilvl w:val="0"/>
          <w:numId w:val="111"/>
        </w:numPr>
        <w:tabs>
          <w:tab w:val="left" w:pos="260"/>
        </w:tabs>
        <w:spacing w:line="234" w:lineRule="auto"/>
        <w:ind w:left="720" w:right="380" w:hanging="720"/>
        <w:rPr>
          <w:rFonts w:eastAsia="Times New Roman"/>
          <w:sz w:val="24"/>
          <w:szCs w:val="24"/>
        </w:rPr>
      </w:pPr>
      <w:r>
        <w:rPr>
          <w:rFonts w:eastAsia="Times New Roman"/>
          <w:sz w:val="24"/>
          <w:szCs w:val="24"/>
        </w:rPr>
        <w:t>Найменування підприємства, ідентифікаційний код юридичної особи та посада, яку займав Комерцiйний банк, Комерцiйний банк, старший спецiалiст</w:t>
      </w:r>
    </w:p>
    <w:p w:rsidR="00B37811" w:rsidRDefault="00B37811">
      <w:pPr>
        <w:spacing w:line="1" w:lineRule="exact"/>
        <w:rPr>
          <w:rFonts w:eastAsia="Times New Roman"/>
          <w:sz w:val="24"/>
          <w:szCs w:val="24"/>
        </w:rPr>
      </w:pPr>
    </w:p>
    <w:p w:rsidR="00B37811" w:rsidRDefault="00D515AA">
      <w:pPr>
        <w:numPr>
          <w:ilvl w:val="0"/>
          <w:numId w:val="111"/>
        </w:numPr>
        <w:tabs>
          <w:tab w:val="left" w:pos="260"/>
        </w:tabs>
        <w:ind w:left="260" w:hanging="260"/>
        <w:rPr>
          <w:rFonts w:eastAsia="Times New Roman"/>
          <w:sz w:val="24"/>
          <w:szCs w:val="24"/>
        </w:rPr>
      </w:pPr>
      <w:r>
        <w:rPr>
          <w:rFonts w:eastAsia="Times New Roman"/>
          <w:sz w:val="24"/>
          <w:szCs w:val="24"/>
        </w:rPr>
        <w:t>Дата набуття повноважень та термін, на який обрано (призначено)</w:t>
      </w:r>
    </w:p>
    <w:p w:rsidR="00B37811" w:rsidRDefault="00D515AA">
      <w:pPr>
        <w:ind w:left="720"/>
        <w:rPr>
          <w:sz w:val="20"/>
          <w:szCs w:val="20"/>
        </w:rPr>
      </w:pPr>
      <w:r>
        <w:rPr>
          <w:rFonts w:eastAsia="Times New Roman"/>
          <w:sz w:val="24"/>
          <w:szCs w:val="24"/>
        </w:rPr>
        <w:t>20.04.2018, обрано 3 роки</w:t>
      </w:r>
    </w:p>
    <w:p w:rsidR="00B37811" w:rsidRDefault="00D515AA">
      <w:pPr>
        <w:rPr>
          <w:sz w:val="20"/>
          <w:szCs w:val="20"/>
        </w:rPr>
      </w:pPr>
      <w:r>
        <w:rPr>
          <w:rFonts w:eastAsia="Times New Roman"/>
          <w:sz w:val="24"/>
          <w:szCs w:val="24"/>
        </w:rPr>
        <w:t>9) Опис</w:t>
      </w:r>
    </w:p>
    <w:p w:rsidR="00B37811" w:rsidRDefault="00B37811">
      <w:pPr>
        <w:spacing w:line="12" w:lineRule="exact"/>
        <w:rPr>
          <w:sz w:val="20"/>
          <w:szCs w:val="20"/>
        </w:rPr>
      </w:pPr>
    </w:p>
    <w:p w:rsidR="00B37811" w:rsidRDefault="00D515AA">
      <w:pPr>
        <w:spacing w:line="234" w:lineRule="auto"/>
        <w:ind w:right="20" w:firstLine="720"/>
        <w:rPr>
          <w:sz w:val="20"/>
          <w:szCs w:val="20"/>
        </w:rPr>
      </w:pPr>
      <w:r>
        <w:rPr>
          <w:rFonts w:eastAsia="Times New Roman"/>
          <w:sz w:val="24"/>
          <w:szCs w:val="24"/>
        </w:rPr>
        <w:t>Повноваження та обов'язки посадової особи - у вiдповiдностi до Статуту АТ "Марганецький ГЗК".</w:t>
      </w:r>
    </w:p>
    <w:p w:rsidR="00B37811" w:rsidRDefault="00B37811">
      <w:pPr>
        <w:spacing w:line="2" w:lineRule="exact"/>
        <w:rPr>
          <w:sz w:val="20"/>
          <w:szCs w:val="20"/>
        </w:rPr>
      </w:pPr>
    </w:p>
    <w:p w:rsidR="00B37811" w:rsidRDefault="00D515AA">
      <w:pPr>
        <w:rPr>
          <w:sz w:val="20"/>
          <w:szCs w:val="20"/>
        </w:rPr>
      </w:pPr>
      <w:r>
        <w:rPr>
          <w:rFonts w:eastAsia="Times New Roman"/>
          <w:sz w:val="24"/>
          <w:szCs w:val="24"/>
        </w:rPr>
        <w:t>Непогашеної судимостi за корисливi та посадовi злочини не має.</w:t>
      </w:r>
    </w:p>
    <w:p w:rsidR="00B37811" w:rsidRDefault="00D515AA">
      <w:pPr>
        <w:rPr>
          <w:sz w:val="20"/>
          <w:szCs w:val="20"/>
        </w:rPr>
      </w:pPr>
      <w:r>
        <w:rPr>
          <w:rFonts w:eastAsia="Times New Roman"/>
          <w:sz w:val="24"/>
          <w:szCs w:val="24"/>
        </w:rPr>
        <w:t>У звiтному роцi винагороди не отримувала.</w:t>
      </w:r>
    </w:p>
    <w:p w:rsidR="00B37811" w:rsidRDefault="00B37811">
      <w:pPr>
        <w:spacing w:line="13" w:lineRule="exact"/>
        <w:rPr>
          <w:sz w:val="20"/>
          <w:szCs w:val="20"/>
        </w:rPr>
      </w:pPr>
    </w:p>
    <w:p w:rsidR="00B37811" w:rsidRDefault="00D515AA">
      <w:pPr>
        <w:spacing w:line="234" w:lineRule="auto"/>
        <w:ind w:right="20"/>
        <w:rPr>
          <w:sz w:val="20"/>
          <w:szCs w:val="20"/>
        </w:rPr>
      </w:pPr>
      <w:r>
        <w:rPr>
          <w:rFonts w:eastAsia="Times New Roman"/>
          <w:sz w:val="24"/>
          <w:szCs w:val="24"/>
        </w:rPr>
        <w:t>Iнформацiя про стаж керiвної роботи та попереднi посади, якi особа обiймала протягом останнiх п'яти рокiв:</w:t>
      </w:r>
    </w:p>
    <w:p w:rsidR="00B37811" w:rsidRDefault="00B37811">
      <w:pPr>
        <w:spacing w:line="2" w:lineRule="exact"/>
        <w:rPr>
          <w:sz w:val="20"/>
          <w:szCs w:val="20"/>
        </w:rPr>
      </w:pPr>
    </w:p>
    <w:p w:rsidR="00B37811" w:rsidRDefault="00D515AA">
      <w:pPr>
        <w:rPr>
          <w:sz w:val="20"/>
          <w:szCs w:val="20"/>
        </w:rPr>
      </w:pPr>
      <w:r>
        <w:rPr>
          <w:rFonts w:eastAsia="Times New Roman"/>
          <w:sz w:val="24"/>
          <w:szCs w:val="24"/>
        </w:rPr>
        <w:t>Протягом останнiх п'яти рокiв обiймала посаду старшого спецiалiста.</w:t>
      </w:r>
    </w:p>
    <w:p w:rsidR="00B37811" w:rsidRDefault="00B37811">
      <w:pPr>
        <w:spacing w:line="12" w:lineRule="exact"/>
        <w:rPr>
          <w:sz w:val="20"/>
          <w:szCs w:val="20"/>
        </w:rPr>
      </w:pPr>
    </w:p>
    <w:p w:rsidR="00B37811" w:rsidRDefault="00D515AA">
      <w:pPr>
        <w:spacing w:line="234" w:lineRule="auto"/>
        <w:ind w:right="20" w:firstLine="60"/>
        <w:rPr>
          <w:sz w:val="20"/>
          <w:szCs w:val="20"/>
        </w:rPr>
      </w:pPr>
      <w:r>
        <w:rPr>
          <w:rFonts w:eastAsia="Times New Roman"/>
          <w:sz w:val="24"/>
          <w:szCs w:val="24"/>
        </w:rPr>
        <w:t>Загальними зборами акцiонерного товариства (Протокол №1/2013 вiд 12 грудня 2013 року) призначена на посаду Члена Ревiзiйної комiсiї ПАТ "Марганецький ГЗК"</w:t>
      </w:r>
    </w:p>
    <w:p w:rsidR="00B37811" w:rsidRDefault="00B37811">
      <w:pPr>
        <w:spacing w:line="2" w:lineRule="exact"/>
        <w:rPr>
          <w:sz w:val="20"/>
          <w:szCs w:val="20"/>
        </w:rPr>
      </w:pPr>
    </w:p>
    <w:p w:rsidR="00B37811" w:rsidRDefault="00D515AA">
      <w:pPr>
        <w:rPr>
          <w:sz w:val="20"/>
          <w:szCs w:val="20"/>
        </w:rPr>
      </w:pPr>
      <w:r>
        <w:rPr>
          <w:rFonts w:eastAsia="Times New Roman"/>
          <w:sz w:val="24"/>
          <w:szCs w:val="24"/>
        </w:rPr>
        <w:t>Загальними зборами акцiонерiв (Протокол № 1/2017 вiд 22 червня 2017 року), з метою обрання</w:t>
      </w:r>
    </w:p>
    <w:p w:rsidR="00B37811" w:rsidRDefault="00B37811">
      <w:pPr>
        <w:sectPr w:rsidR="00B37811">
          <w:pgSz w:w="12240" w:h="15840"/>
          <w:pgMar w:top="839" w:right="840" w:bottom="357" w:left="1400" w:header="0" w:footer="0" w:gutter="0"/>
          <w:cols w:space="720" w:equalWidth="0">
            <w:col w:w="10000"/>
          </w:cols>
        </w:sectPr>
      </w:pPr>
    </w:p>
    <w:p w:rsidR="00B37811" w:rsidRDefault="00D515AA">
      <w:pPr>
        <w:spacing w:line="234" w:lineRule="auto"/>
        <w:jc w:val="both"/>
        <w:rPr>
          <w:sz w:val="20"/>
          <w:szCs w:val="20"/>
        </w:rPr>
      </w:pPr>
      <w:bookmarkStart w:id="24" w:name="page26"/>
      <w:bookmarkEnd w:id="24"/>
      <w:r>
        <w:rPr>
          <w:rFonts w:eastAsia="Times New Roman"/>
          <w:sz w:val="24"/>
          <w:szCs w:val="24"/>
        </w:rPr>
        <w:lastRenderedPageBreak/>
        <w:t>нового складу Ревiзiйної комiсiї, було обрано членом Ревiзiйної комiсiї Клочек Тетяну Василiвну.</w:t>
      </w:r>
    </w:p>
    <w:p w:rsidR="00B37811" w:rsidRDefault="00B37811">
      <w:pPr>
        <w:spacing w:line="14" w:lineRule="exact"/>
        <w:rPr>
          <w:sz w:val="20"/>
          <w:szCs w:val="20"/>
        </w:rPr>
      </w:pPr>
    </w:p>
    <w:p w:rsidR="00B37811" w:rsidRDefault="00D515AA">
      <w:pPr>
        <w:spacing w:line="236" w:lineRule="auto"/>
        <w:ind w:right="20"/>
        <w:jc w:val="both"/>
        <w:rPr>
          <w:sz w:val="20"/>
          <w:szCs w:val="20"/>
        </w:rPr>
      </w:pPr>
      <w:r>
        <w:rPr>
          <w:rFonts w:eastAsia="Times New Roman"/>
          <w:sz w:val="24"/>
          <w:szCs w:val="24"/>
        </w:rPr>
        <w:t>Загальними зборами акцiонерiв (Протокол № 1/2018 вiд 20 квiтня 2018 року), з метою обрання нового складу Ревiзiйної комiсiї, було обрано членом Ревiзiйної комiсiї Клочек Тетяну Василiвну.</w:t>
      </w:r>
    </w:p>
    <w:p w:rsidR="00B37811" w:rsidRDefault="00B37811">
      <w:pPr>
        <w:spacing w:line="2" w:lineRule="exact"/>
        <w:rPr>
          <w:sz w:val="20"/>
          <w:szCs w:val="20"/>
        </w:rPr>
      </w:pPr>
    </w:p>
    <w:p w:rsidR="00B37811" w:rsidRDefault="00D515AA">
      <w:pPr>
        <w:rPr>
          <w:sz w:val="20"/>
          <w:szCs w:val="20"/>
        </w:rPr>
      </w:pPr>
      <w:r>
        <w:rPr>
          <w:rFonts w:eastAsia="Times New Roman"/>
          <w:sz w:val="24"/>
          <w:szCs w:val="24"/>
        </w:rPr>
        <w:t>Володiє  часткою  в  статутному  капiталi  емiтента  в  розмiрi  0,000007%,  обраний  строком  у</w:t>
      </w:r>
    </w:p>
    <w:p w:rsidR="00B37811" w:rsidRDefault="00D515AA">
      <w:pPr>
        <w:rPr>
          <w:sz w:val="20"/>
          <w:szCs w:val="20"/>
        </w:rPr>
      </w:pPr>
      <w:r>
        <w:rPr>
          <w:rFonts w:eastAsia="Times New Roman"/>
          <w:sz w:val="24"/>
          <w:szCs w:val="24"/>
        </w:rPr>
        <w:t>вiдповiдностi до Статуту, посади якi обiймала протягом останнiх п'яти рокiв - член Ревiзiйної</w:t>
      </w:r>
    </w:p>
    <w:p w:rsidR="00B37811" w:rsidRDefault="00D515AA">
      <w:pPr>
        <w:rPr>
          <w:sz w:val="20"/>
          <w:szCs w:val="20"/>
        </w:rPr>
      </w:pPr>
      <w:r>
        <w:rPr>
          <w:rFonts w:eastAsia="Times New Roman"/>
          <w:sz w:val="24"/>
          <w:szCs w:val="24"/>
        </w:rPr>
        <w:t>комiсiї АТ "МАРГАГНЕЦЬКИЙ ГЗК".</w:t>
      </w:r>
    </w:p>
    <w:p w:rsidR="00B37811" w:rsidRDefault="00D515AA">
      <w:pPr>
        <w:rPr>
          <w:sz w:val="20"/>
          <w:szCs w:val="20"/>
        </w:rPr>
      </w:pPr>
      <w:r>
        <w:rPr>
          <w:rFonts w:eastAsia="Times New Roman"/>
          <w:sz w:val="24"/>
          <w:szCs w:val="24"/>
        </w:rPr>
        <w:t>Iнформацiя про iншу роботу:</w:t>
      </w:r>
    </w:p>
    <w:p w:rsidR="00B37811" w:rsidRDefault="00D515AA">
      <w:pPr>
        <w:rPr>
          <w:sz w:val="20"/>
          <w:szCs w:val="20"/>
        </w:rPr>
      </w:pPr>
      <w:r>
        <w:rPr>
          <w:rFonts w:eastAsia="Times New Roman"/>
          <w:sz w:val="24"/>
          <w:szCs w:val="24"/>
        </w:rPr>
        <w:t>Голова Наглядової ради ПАТ "IЦКК"</w:t>
      </w:r>
    </w:p>
    <w:p w:rsidR="00B37811" w:rsidRDefault="00B37811">
      <w:pPr>
        <w:spacing w:line="12" w:lineRule="exact"/>
        <w:rPr>
          <w:sz w:val="20"/>
          <w:szCs w:val="20"/>
        </w:rPr>
      </w:pPr>
    </w:p>
    <w:p w:rsidR="00B37811" w:rsidRDefault="00D515AA">
      <w:pPr>
        <w:spacing w:line="234" w:lineRule="auto"/>
        <w:ind w:right="1520"/>
        <w:rPr>
          <w:sz w:val="20"/>
          <w:szCs w:val="20"/>
        </w:rPr>
      </w:pPr>
      <w:r>
        <w:rPr>
          <w:rFonts w:eastAsia="Times New Roman"/>
          <w:sz w:val="24"/>
          <w:szCs w:val="24"/>
        </w:rPr>
        <w:t>Член Наглядової ради ПРАТ "ЕРЛАН" 52001, Україна, Днiпропетровська область, Днiпропетровський район,</w:t>
      </w:r>
    </w:p>
    <w:p w:rsidR="00B37811" w:rsidRDefault="00B37811">
      <w:pPr>
        <w:spacing w:line="2" w:lineRule="exact"/>
        <w:rPr>
          <w:sz w:val="20"/>
          <w:szCs w:val="20"/>
        </w:rPr>
      </w:pPr>
    </w:p>
    <w:p w:rsidR="00B37811" w:rsidRDefault="00D515AA">
      <w:pPr>
        <w:rPr>
          <w:sz w:val="20"/>
          <w:szCs w:val="20"/>
        </w:rPr>
      </w:pPr>
      <w:r>
        <w:rPr>
          <w:rFonts w:eastAsia="Times New Roman"/>
          <w:sz w:val="24"/>
          <w:szCs w:val="24"/>
        </w:rPr>
        <w:t>м. Пiдгороднє, вул. Ленiнградська, 5</w:t>
      </w:r>
    </w:p>
    <w:p w:rsidR="00B37811" w:rsidRDefault="00B37811">
      <w:pPr>
        <w:spacing w:line="277" w:lineRule="exact"/>
        <w:rPr>
          <w:sz w:val="20"/>
          <w:szCs w:val="20"/>
        </w:rPr>
      </w:pPr>
    </w:p>
    <w:p w:rsidR="00B37811" w:rsidRDefault="00D515AA">
      <w:pPr>
        <w:rPr>
          <w:sz w:val="20"/>
          <w:szCs w:val="20"/>
        </w:rPr>
      </w:pPr>
      <w:r>
        <w:rPr>
          <w:rFonts w:eastAsia="Times New Roman"/>
          <w:sz w:val="24"/>
          <w:szCs w:val="24"/>
        </w:rPr>
        <w:t>1) Посада</w:t>
      </w:r>
    </w:p>
    <w:p w:rsidR="00B37811" w:rsidRDefault="00D515AA">
      <w:pPr>
        <w:ind w:left="720"/>
        <w:rPr>
          <w:sz w:val="20"/>
          <w:szCs w:val="20"/>
        </w:rPr>
      </w:pPr>
      <w:r>
        <w:rPr>
          <w:rFonts w:eastAsia="Times New Roman"/>
          <w:sz w:val="24"/>
          <w:szCs w:val="24"/>
        </w:rPr>
        <w:t>Член Ревiзiйної комiсiї</w:t>
      </w:r>
    </w:p>
    <w:p w:rsidR="00B37811" w:rsidRDefault="00B37811">
      <w:pPr>
        <w:spacing w:line="12" w:lineRule="exact"/>
        <w:rPr>
          <w:sz w:val="20"/>
          <w:szCs w:val="20"/>
        </w:rPr>
      </w:pPr>
    </w:p>
    <w:p w:rsidR="00B37811" w:rsidRDefault="00D515AA">
      <w:pPr>
        <w:numPr>
          <w:ilvl w:val="0"/>
          <w:numId w:val="112"/>
        </w:numPr>
        <w:tabs>
          <w:tab w:val="left" w:pos="260"/>
        </w:tabs>
        <w:spacing w:line="234" w:lineRule="auto"/>
        <w:ind w:left="720" w:right="960" w:hanging="720"/>
        <w:rPr>
          <w:rFonts w:eastAsia="Times New Roman"/>
          <w:sz w:val="24"/>
          <w:szCs w:val="24"/>
        </w:rPr>
      </w:pPr>
      <w:r>
        <w:rPr>
          <w:rFonts w:eastAsia="Times New Roman"/>
          <w:sz w:val="24"/>
          <w:szCs w:val="24"/>
        </w:rPr>
        <w:t>Прізвище, ім'я, по батькові фізичної особи або повне найменування юридичної особи Шишкiн Андрiй Валерiйович</w:t>
      </w:r>
    </w:p>
    <w:p w:rsidR="00B37811" w:rsidRDefault="00B37811">
      <w:pPr>
        <w:spacing w:line="1" w:lineRule="exact"/>
        <w:rPr>
          <w:rFonts w:eastAsia="Times New Roman"/>
          <w:sz w:val="24"/>
          <w:szCs w:val="24"/>
        </w:rPr>
      </w:pPr>
    </w:p>
    <w:p w:rsidR="00B37811" w:rsidRDefault="00D515AA">
      <w:pPr>
        <w:numPr>
          <w:ilvl w:val="0"/>
          <w:numId w:val="112"/>
        </w:numPr>
        <w:tabs>
          <w:tab w:val="left" w:pos="260"/>
        </w:tabs>
        <w:ind w:left="260" w:hanging="260"/>
        <w:rPr>
          <w:rFonts w:eastAsia="Times New Roman"/>
          <w:sz w:val="24"/>
          <w:szCs w:val="24"/>
        </w:rPr>
      </w:pPr>
      <w:r>
        <w:rPr>
          <w:rFonts w:eastAsia="Times New Roman"/>
          <w:sz w:val="24"/>
          <w:szCs w:val="24"/>
        </w:rPr>
        <w:t>Ідентифікаційний код юридичної особи</w:t>
      </w:r>
    </w:p>
    <w:p w:rsidR="00B37811" w:rsidRDefault="00D515AA">
      <w:pPr>
        <w:ind w:left="720"/>
        <w:rPr>
          <w:sz w:val="20"/>
          <w:szCs w:val="20"/>
        </w:rPr>
      </w:pPr>
      <w:r>
        <w:rPr>
          <w:rFonts w:eastAsia="Times New Roman"/>
          <w:sz w:val="24"/>
          <w:szCs w:val="24"/>
        </w:rPr>
        <w:t>---</w:t>
      </w:r>
    </w:p>
    <w:p w:rsidR="00B37811" w:rsidRDefault="00D515AA">
      <w:pPr>
        <w:numPr>
          <w:ilvl w:val="0"/>
          <w:numId w:val="113"/>
        </w:numPr>
        <w:tabs>
          <w:tab w:val="left" w:pos="260"/>
        </w:tabs>
        <w:ind w:left="260" w:hanging="260"/>
        <w:rPr>
          <w:rFonts w:eastAsia="Times New Roman"/>
          <w:sz w:val="24"/>
          <w:szCs w:val="24"/>
        </w:rPr>
      </w:pPr>
      <w:r>
        <w:rPr>
          <w:rFonts w:eastAsia="Times New Roman"/>
          <w:sz w:val="24"/>
          <w:szCs w:val="24"/>
        </w:rPr>
        <w:t>Рік народження</w:t>
      </w:r>
    </w:p>
    <w:p w:rsidR="00B37811" w:rsidRDefault="00D515AA">
      <w:pPr>
        <w:ind w:left="720"/>
        <w:rPr>
          <w:rFonts w:eastAsia="Times New Roman"/>
          <w:sz w:val="24"/>
          <w:szCs w:val="24"/>
        </w:rPr>
      </w:pPr>
      <w:r>
        <w:rPr>
          <w:rFonts w:eastAsia="Times New Roman"/>
          <w:sz w:val="24"/>
          <w:szCs w:val="24"/>
        </w:rPr>
        <w:t>0</w:t>
      </w:r>
    </w:p>
    <w:p w:rsidR="00B37811" w:rsidRDefault="00D515AA">
      <w:pPr>
        <w:numPr>
          <w:ilvl w:val="0"/>
          <w:numId w:val="113"/>
        </w:numPr>
        <w:tabs>
          <w:tab w:val="left" w:pos="260"/>
        </w:tabs>
        <w:ind w:left="260" w:hanging="260"/>
        <w:rPr>
          <w:rFonts w:eastAsia="Times New Roman"/>
          <w:sz w:val="24"/>
          <w:szCs w:val="24"/>
        </w:rPr>
      </w:pPr>
      <w:r>
        <w:rPr>
          <w:rFonts w:eastAsia="Times New Roman"/>
          <w:sz w:val="24"/>
          <w:szCs w:val="24"/>
        </w:rPr>
        <w:t>Освіта</w:t>
      </w:r>
    </w:p>
    <w:p w:rsidR="00B37811" w:rsidRDefault="00D515AA">
      <w:pPr>
        <w:ind w:left="720"/>
        <w:rPr>
          <w:sz w:val="20"/>
          <w:szCs w:val="20"/>
        </w:rPr>
      </w:pPr>
      <w:r>
        <w:rPr>
          <w:rFonts w:eastAsia="Times New Roman"/>
          <w:sz w:val="24"/>
          <w:szCs w:val="24"/>
        </w:rPr>
        <w:t>н/д</w:t>
      </w:r>
    </w:p>
    <w:p w:rsidR="00B37811" w:rsidRDefault="00D515AA">
      <w:pPr>
        <w:numPr>
          <w:ilvl w:val="0"/>
          <w:numId w:val="114"/>
        </w:numPr>
        <w:tabs>
          <w:tab w:val="left" w:pos="260"/>
        </w:tabs>
        <w:ind w:left="260" w:hanging="260"/>
        <w:rPr>
          <w:rFonts w:eastAsia="Times New Roman"/>
          <w:sz w:val="24"/>
          <w:szCs w:val="24"/>
        </w:rPr>
      </w:pPr>
      <w:r>
        <w:rPr>
          <w:rFonts w:eastAsia="Times New Roman"/>
          <w:sz w:val="24"/>
          <w:szCs w:val="24"/>
        </w:rPr>
        <w:t>Стаж роботи (років)</w:t>
      </w:r>
    </w:p>
    <w:p w:rsidR="00B37811" w:rsidRDefault="00D515AA">
      <w:pPr>
        <w:ind w:left="720"/>
        <w:rPr>
          <w:rFonts w:eastAsia="Times New Roman"/>
          <w:sz w:val="24"/>
          <w:szCs w:val="24"/>
        </w:rPr>
      </w:pPr>
      <w:r>
        <w:rPr>
          <w:rFonts w:eastAsia="Times New Roman"/>
          <w:sz w:val="24"/>
          <w:szCs w:val="24"/>
        </w:rPr>
        <w:t>0</w:t>
      </w:r>
    </w:p>
    <w:p w:rsidR="00B37811" w:rsidRDefault="00B37811">
      <w:pPr>
        <w:spacing w:line="12" w:lineRule="exact"/>
        <w:rPr>
          <w:rFonts w:eastAsia="Times New Roman"/>
          <w:sz w:val="24"/>
          <w:szCs w:val="24"/>
        </w:rPr>
      </w:pPr>
    </w:p>
    <w:p w:rsidR="00B37811" w:rsidRDefault="00D515AA">
      <w:pPr>
        <w:numPr>
          <w:ilvl w:val="0"/>
          <w:numId w:val="114"/>
        </w:numPr>
        <w:tabs>
          <w:tab w:val="left" w:pos="260"/>
        </w:tabs>
        <w:spacing w:line="234" w:lineRule="auto"/>
        <w:ind w:left="720" w:right="380" w:hanging="720"/>
        <w:rPr>
          <w:rFonts w:eastAsia="Times New Roman"/>
          <w:sz w:val="24"/>
          <w:szCs w:val="24"/>
        </w:rPr>
      </w:pPr>
      <w:r>
        <w:rPr>
          <w:rFonts w:eastAsia="Times New Roman"/>
          <w:sz w:val="24"/>
          <w:szCs w:val="24"/>
        </w:rPr>
        <w:t>Найменування підприємства, ідентифікаційний код юридичної особи та посада, яку займав Iнформацiю не надав, Iнформацiю не надав</w:t>
      </w:r>
    </w:p>
    <w:p w:rsidR="00B37811" w:rsidRDefault="00B37811">
      <w:pPr>
        <w:spacing w:line="1" w:lineRule="exact"/>
        <w:rPr>
          <w:rFonts w:eastAsia="Times New Roman"/>
          <w:sz w:val="24"/>
          <w:szCs w:val="24"/>
        </w:rPr>
      </w:pPr>
    </w:p>
    <w:p w:rsidR="00B37811" w:rsidRDefault="00D515AA">
      <w:pPr>
        <w:numPr>
          <w:ilvl w:val="0"/>
          <w:numId w:val="114"/>
        </w:numPr>
        <w:tabs>
          <w:tab w:val="left" w:pos="260"/>
        </w:tabs>
        <w:ind w:left="260" w:hanging="260"/>
        <w:rPr>
          <w:rFonts w:eastAsia="Times New Roman"/>
          <w:sz w:val="24"/>
          <w:szCs w:val="24"/>
        </w:rPr>
      </w:pPr>
      <w:r>
        <w:rPr>
          <w:rFonts w:eastAsia="Times New Roman"/>
          <w:sz w:val="24"/>
          <w:szCs w:val="24"/>
        </w:rPr>
        <w:t>Дата набуття повноважень та термін, на який обрано (призначено)</w:t>
      </w:r>
    </w:p>
    <w:p w:rsidR="00B37811" w:rsidRDefault="00D515AA">
      <w:pPr>
        <w:ind w:left="720"/>
        <w:rPr>
          <w:sz w:val="20"/>
          <w:szCs w:val="20"/>
        </w:rPr>
      </w:pPr>
      <w:r>
        <w:rPr>
          <w:rFonts w:eastAsia="Times New Roman"/>
          <w:sz w:val="24"/>
          <w:szCs w:val="24"/>
        </w:rPr>
        <w:t>20.04.2018, обрано 3 роки</w:t>
      </w:r>
    </w:p>
    <w:p w:rsidR="00B37811" w:rsidRDefault="00D515AA">
      <w:pPr>
        <w:rPr>
          <w:sz w:val="20"/>
          <w:szCs w:val="20"/>
        </w:rPr>
      </w:pPr>
      <w:r>
        <w:rPr>
          <w:rFonts w:eastAsia="Times New Roman"/>
          <w:sz w:val="24"/>
          <w:szCs w:val="24"/>
        </w:rPr>
        <w:t>9) Опис</w:t>
      </w:r>
    </w:p>
    <w:p w:rsidR="00B37811" w:rsidRDefault="00B37811">
      <w:pPr>
        <w:spacing w:line="12" w:lineRule="exact"/>
        <w:rPr>
          <w:sz w:val="20"/>
          <w:szCs w:val="20"/>
        </w:rPr>
      </w:pPr>
    </w:p>
    <w:p w:rsidR="00B37811" w:rsidRDefault="00D515AA">
      <w:pPr>
        <w:spacing w:line="234" w:lineRule="auto"/>
        <w:ind w:right="20" w:firstLine="720"/>
        <w:jc w:val="both"/>
        <w:rPr>
          <w:sz w:val="20"/>
          <w:szCs w:val="20"/>
        </w:rPr>
      </w:pPr>
      <w:r>
        <w:rPr>
          <w:rFonts w:eastAsia="Times New Roman"/>
          <w:sz w:val="24"/>
          <w:szCs w:val="24"/>
        </w:rPr>
        <w:t>Повноваження та обов'язки посадової особи - у вiдповiдностi до Статуту АТ "Марганецький ГЗК".</w:t>
      </w:r>
    </w:p>
    <w:p w:rsidR="00B37811" w:rsidRDefault="00B37811">
      <w:pPr>
        <w:spacing w:line="2" w:lineRule="exact"/>
        <w:rPr>
          <w:sz w:val="20"/>
          <w:szCs w:val="20"/>
        </w:rPr>
      </w:pPr>
    </w:p>
    <w:p w:rsidR="00B37811" w:rsidRDefault="00D515AA">
      <w:pPr>
        <w:rPr>
          <w:sz w:val="20"/>
          <w:szCs w:val="20"/>
        </w:rPr>
      </w:pPr>
      <w:r>
        <w:rPr>
          <w:rFonts w:eastAsia="Times New Roman"/>
          <w:sz w:val="24"/>
          <w:szCs w:val="24"/>
        </w:rPr>
        <w:t>Непогашеної судимостi за корисливi та посадовi злочини не має.</w:t>
      </w:r>
    </w:p>
    <w:p w:rsidR="00B37811" w:rsidRDefault="00B37811">
      <w:pPr>
        <w:spacing w:line="1" w:lineRule="exact"/>
        <w:rPr>
          <w:sz w:val="20"/>
          <w:szCs w:val="20"/>
        </w:rPr>
      </w:pPr>
    </w:p>
    <w:p w:rsidR="00B37811" w:rsidRDefault="00D515AA">
      <w:pPr>
        <w:rPr>
          <w:sz w:val="20"/>
          <w:szCs w:val="20"/>
        </w:rPr>
      </w:pPr>
      <w:r>
        <w:rPr>
          <w:rFonts w:eastAsia="Times New Roman"/>
          <w:sz w:val="24"/>
          <w:szCs w:val="24"/>
        </w:rPr>
        <w:t>У звiтному роцi винагороди не отримувала.</w:t>
      </w:r>
    </w:p>
    <w:p w:rsidR="00B37811" w:rsidRDefault="00B37811">
      <w:pPr>
        <w:spacing w:line="12" w:lineRule="exact"/>
        <w:rPr>
          <w:sz w:val="20"/>
          <w:szCs w:val="20"/>
        </w:rPr>
      </w:pPr>
    </w:p>
    <w:p w:rsidR="00B37811" w:rsidRDefault="00D515AA">
      <w:pPr>
        <w:spacing w:line="234" w:lineRule="auto"/>
        <w:ind w:right="20"/>
        <w:jc w:val="both"/>
        <w:rPr>
          <w:sz w:val="20"/>
          <w:szCs w:val="20"/>
        </w:rPr>
      </w:pPr>
      <w:r>
        <w:rPr>
          <w:rFonts w:eastAsia="Times New Roman"/>
          <w:sz w:val="24"/>
          <w:szCs w:val="24"/>
        </w:rPr>
        <w:t>Iнформацiя про стаж керiвної роботи та попереднi посади, якi особа обiймала протягом останнiх п'яти рокiв: iнформацiю не надав</w:t>
      </w:r>
    </w:p>
    <w:p w:rsidR="00B37811" w:rsidRDefault="00B37811">
      <w:pPr>
        <w:spacing w:line="14" w:lineRule="exact"/>
        <w:rPr>
          <w:sz w:val="20"/>
          <w:szCs w:val="20"/>
        </w:rPr>
      </w:pPr>
    </w:p>
    <w:p w:rsidR="00B37811" w:rsidRDefault="00D515AA">
      <w:pPr>
        <w:spacing w:line="236" w:lineRule="auto"/>
        <w:jc w:val="both"/>
        <w:rPr>
          <w:sz w:val="20"/>
          <w:szCs w:val="20"/>
        </w:rPr>
      </w:pPr>
      <w:r>
        <w:rPr>
          <w:rFonts w:eastAsia="Times New Roman"/>
          <w:sz w:val="24"/>
          <w:szCs w:val="24"/>
        </w:rPr>
        <w:t>Загальними зборами акцiонерiв (Протокол № 1/2017 вiд 22 червня 2017 року), з метою обрання нового складу Ревiзiйної комiсiї, було обрано членом Ревiзiйної комiсiї Шишкiна Андрiя Валерiйовича.</w:t>
      </w:r>
    </w:p>
    <w:p w:rsidR="00B37811" w:rsidRDefault="00B37811">
      <w:pPr>
        <w:spacing w:line="14" w:lineRule="exact"/>
        <w:rPr>
          <w:sz w:val="20"/>
          <w:szCs w:val="20"/>
        </w:rPr>
      </w:pPr>
    </w:p>
    <w:p w:rsidR="00B37811" w:rsidRDefault="00D515AA">
      <w:pPr>
        <w:spacing w:line="236" w:lineRule="auto"/>
        <w:ind w:right="20"/>
        <w:jc w:val="both"/>
        <w:rPr>
          <w:sz w:val="20"/>
          <w:szCs w:val="20"/>
        </w:rPr>
      </w:pPr>
      <w:r>
        <w:rPr>
          <w:rFonts w:eastAsia="Times New Roman"/>
          <w:sz w:val="24"/>
          <w:szCs w:val="24"/>
        </w:rPr>
        <w:t>Загальними зборами акцiонерiв (Протокол № 1/2018 вiд 20 квiтня 2018 року), з метою обрання нового складу Ревiзiйної комiсiї, було обрано членом Ревiзiйної комiсiї Шишкiна Андрiя Валерiйовича.</w:t>
      </w:r>
    </w:p>
    <w:p w:rsidR="00B37811" w:rsidRDefault="00B37811">
      <w:pPr>
        <w:spacing w:line="14" w:lineRule="exact"/>
        <w:rPr>
          <w:sz w:val="20"/>
          <w:szCs w:val="20"/>
        </w:rPr>
      </w:pPr>
    </w:p>
    <w:p w:rsidR="00B37811" w:rsidRDefault="00D515AA">
      <w:pPr>
        <w:spacing w:line="234" w:lineRule="auto"/>
        <w:ind w:right="20"/>
        <w:jc w:val="both"/>
        <w:rPr>
          <w:sz w:val="20"/>
          <w:szCs w:val="20"/>
        </w:rPr>
      </w:pPr>
      <w:r>
        <w:rPr>
          <w:rFonts w:eastAsia="Times New Roman"/>
          <w:sz w:val="24"/>
          <w:szCs w:val="24"/>
        </w:rPr>
        <w:t>Часткою в статутному капiталi емiтента не володiє, обраний строком у вiдповiдностi до Статуту, iнформацiю про попереднi посади емiтент не володiє.</w:t>
      </w:r>
    </w:p>
    <w:p w:rsidR="00B37811" w:rsidRDefault="00B37811">
      <w:pPr>
        <w:spacing w:line="14" w:lineRule="exact"/>
        <w:rPr>
          <w:sz w:val="20"/>
          <w:szCs w:val="20"/>
        </w:rPr>
      </w:pPr>
    </w:p>
    <w:p w:rsidR="00B37811" w:rsidRDefault="00D515AA">
      <w:pPr>
        <w:spacing w:line="237" w:lineRule="auto"/>
        <w:ind w:right="20"/>
        <w:rPr>
          <w:sz w:val="20"/>
          <w:szCs w:val="20"/>
        </w:rPr>
      </w:pPr>
      <w:r>
        <w:rPr>
          <w:rFonts w:eastAsia="Times New Roman"/>
          <w:sz w:val="24"/>
          <w:szCs w:val="24"/>
        </w:rPr>
        <w:t>Пiсля закiнчення трирiчного термiну, повноваження членiв Ревiзiйної комiсiї дiйснi до обрання Загальними зборами акцiонерiв складу Ревiзiйної комiсiї або до припинення повноважень у випадках, передбачених Статутом АТ "МАРГАНЕЦЬКИЙ ГЗК". Iнформацiя про iншу роботу: не надав.</w:t>
      </w:r>
    </w:p>
    <w:p w:rsidR="00B37811" w:rsidRDefault="00B37811">
      <w:pPr>
        <w:spacing w:line="278" w:lineRule="exact"/>
        <w:rPr>
          <w:sz w:val="20"/>
          <w:szCs w:val="20"/>
        </w:rPr>
      </w:pPr>
    </w:p>
    <w:p w:rsidR="00B37811" w:rsidRDefault="00D515AA">
      <w:pPr>
        <w:rPr>
          <w:sz w:val="20"/>
          <w:szCs w:val="20"/>
        </w:rPr>
      </w:pPr>
      <w:r>
        <w:rPr>
          <w:rFonts w:eastAsia="Times New Roman"/>
          <w:sz w:val="24"/>
          <w:szCs w:val="24"/>
        </w:rPr>
        <w:t>1) Посада</w:t>
      </w:r>
    </w:p>
    <w:p w:rsidR="00B37811" w:rsidRDefault="00B37811">
      <w:pPr>
        <w:sectPr w:rsidR="00B37811">
          <w:pgSz w:w="12240" w:h="15840"/>
          <w:pgMar w:top="851" w:right="840" w:bottom="357" w:left="1400" w:header="0" w:footer="0" w:gutter="0"/>
          <w:cols w:space="720" w:equalWidth="0">
            <w:col w:w="10000"/>
          </w:cols>
        </w:sectPr>
      </w:pPr>
    </w:p>
    <w:p w:rsidR="00B37811" w:rsidRDefault="00D515AA">
      <w:pPr>
        <w:ind w:left="720"/>
        <w:rPr>
          <w:sz w:val="20"/>
          <w:szCs w:val="20"/>
        </w:rPr>
      </w:pPr>
      <w:bookmarkStart w:id="25" w:name="page27"/>
      <w:bookmarkEnd w:id="25"/>
      <w:r>
        <w:rPr>
          <w:rFonts w:eastAsia="Times New Roman"/>
          <w:sz w:val="24"/>
          <w:szCs w:val="24"/>
        </w:rPr>
        <w:lastRenderedPageBreak/>
        <w:t>Член Ревiзiйної комiсiї</w:t>
      </w:r>
    </w:p>
    <w:p w:rsidR="00B37811" w:rsidRDefault="00B37811">
      <w:pPr>
        <w:spacing w:line="12" w:lineRule="exact"/>
        <w:rPr>
          <w:sz w:val="20"/>
          <w:szCs w:val="20"/>
        </w:rPr>
      </w:pPr>
    </w:p>
    <w:p w:rsidR="00B37811" w:rsidRDefault="00D515AA">
      <w:pPr>
        <w:numPr>
          <w:ilvl w:val="0"/>
          <w:numId w:val="115"/>
        </w:numPr>
        <w:tabs>
          <w:tab w:val="left" w:pos="260"/>
        </w:tabs>
        <w:spacing w:line="234" w:lineRule="auto"/>
        <w:ind w:left="720" w:right="940" w:hanging="720"/>
        <w:rPr>
          <w:rFonts w:eastAsia="Times New Roman"/>
          <w:sz w:val="24"/>
          <w:szCs w:val="24"/>
        </w:rPr>
      </w:pPr>
      <w:r>
        <w:rPr>
          <w:rFonts w:eastAsia="Times New Roman"/>
          <w:sz w:val="24"/>
          <w:szCs w:val="24"/>
        </w:rPr>
        <w:t>Прізвище, ім'я, по батькові фізичної особи або повне найменування юридичної особи Капука Андрiй Вiкторович</w:t>
      </w:r>
    </w:p>
    <w:p w:rsidR="00B37811" w:rsidRDefault="00B37811">
      <w:pPr>
        <w:spacing w:line="2" w:lineRule="exact"/>
        <w:rPr>
          <w:rFonts w:eastAsia="Times New Roman"/>
          <w:sz w:val="24"/>
          <w:szCs w:val="24"/>
        </w:rPr>
      </w:pPr>
    </w:p>
    <w:p w:rsidR="00B37811" w:rsidRDefault="00D515AA">
      <w:pPr>
        <w:numPr>
          <w:ilvl w:val="0"/>
          <w:numId w:val="115"/>
        </w:numPr>
        <w:tabs>
          <w:tab w:val="left" w:pos="260"/>
        </w:tabs>
        <w:ind w:left="260" w:hanging="260"/>
        <w:rPr>
          <w:rFonts w:eastAsia="Times New Roman"/>
          <w:sz w:val="24"/>
          <w:szCs w:val="24"/>
        </w:rPr>
      </w:pPr>
      <w:r>
        <w:rPr>
          <w:rFonts w:eastAsia="Times New Roman"/>
          <w:sz w:val="24"/>
          <w:szCs w:val="24"/>
        </w:rPr>
        <w:t>Ідентифікаційний код юридичної особи</w:t>
      </w:r>
    </w:p>
    <w:p w:rsidR="00B37811" w:rsidRDefault="00D515AA">
      <w:pPr>
        <w:ind w:left="720"/>
        <w:rPr>
          <w:sz w:val="20"/>
          <w:szCs w:val="20"/>
        </w:rPr>
      </w:pPr>
      <w:r>
        <w:rPr>
          <w:rFonts w:eastAsia="Times New Roman"/>
          <w:sz w:val="24"/>
          <w:szCs w:val="24"/>
        </w:rPr>
        <w:t>---</w:t>
      </w:r>
    </w:p>
    <w:p w:rsidR="00B37811" w:rsidRDefault="00D515AA">
      <w:pPr>
        <w:numPr>
          <w:ilvl w:val="0"/>
          <w:numId w:val="116"/>
        </w:numPr>
        <w:tabs>
          <w:tab w:val="left" w:pos="260"/>
        </w:tabs>
        <w:ind w:left="260" w:hanging="260"/>
        <w:rPr>
          <w:rFonts w:eastAsia="Times New Roman"/>
          <w:sz w:val="24"/>
          <w:szCs w:val="24"/>
        </w:rPr>
      </w:pPr>
      <w:r>
        <w:rPr>
          <w:rFonts w:eastAsia="Times New Roman"/>
          <w:sz w:val="24"/>
          <w:szCs w:val="24"/>
        </w:rPr>
        <w:t>Рік народження</w:t>
      </w:r>
    </w:p>
    <w:p w:rsidR="00B37811" w:rsidRDefault="00D515AA">
      <w:pPr>
        <w:ind w:left="720"/>
        <w:rPr>
          <w:rFonts w:eastAsia="Times New Roman"/>
          <w:sz w:val="24"/>
          <w:szCs w:val="24"/>
        </w:rPr>
      </w:pPr>
      <w:r>
        <w:rPr>
          <w:rFonts w:eastAsia="Times New Roman"/>
          <w:sz w:val="24"/>
          <w:szCs w:val="24"/>
        </w:rPr>
        <w:t>0</w:t>
      </w:r>
    </w:p>
    <w:p w:rsidR="00B37811" w:rsidRDefault="00D515AA">
      <w:pPr>
        <w:numPr>
          <w:ilvl w:val="0"/>
          <w:numId w:val="116"/>
        </w:numPr>
        <w:tabs>
          <w:tab w:val="left" w:pos="260"/>
        </w:tabs>
        <w:ind w:left="260" w:hanging="260"/>
        <w:rPr>
          <w:rFonts w:eastAsia="Times New Roman"/>
          <w:sz w:val="24"/>
          <w:szCs w:val="24"/>
        </w:rPr>
      </w:pPr>
      <w:r>
        <w:rPr>
          <w:rFonts w:eastAsia="Times New Roman"/>
          <w:sz w:val="24"/>
          <w:szCs w:val="24"/>
        </w:rPr>
        <w:t>Освіта</w:t>
      </w:r>
    </w:p>
    <w:p w:rsidR="00B37811" w:rsidRDefault="00D515AA">
      <w:pPr>
        <w:ind w:left="720"/>
        <w:rPr>
          <w:sz w:val="20"/>
          <w:szCs w:val="20"/>
        </w:rPr>
      </w:pPr>
      <w:r>
        <w:rPr>
          <w:rFonts w:eastAsia="Times New Roman"/>
          <w:sz w:val="24"/>
          <w:szCs w:val="24"/>
        </w:rPr>
        <w:t>н/д</w:t>
      </w:r>
    </w:p>
    <w:p w:rsidR="00B37811" w:rsidRDefault="00D515AA">
      <w:pPr>
        <w:numPr>
          <w:ilvl w:val="0"/>
          <w:numId w:val="117"/>
        </w:numPr>
        <w:tabs>
          <w:tab w:val="left" w:pos="260"/>
        </w:tabs>
        <w:ind w:left="260" w:hanging="260"/>
        <w:rPr>
          <w:rFonts w:eastAsia="Times New Roman"/>
          <w:sz w:val="24"/>
          <w:szCs w:val="24"/>
        </w:rPr>
      </w:pPr>
      <w:r>
        <w:rPr>
          <w:rFonts w:eastAsia="Times New Roman"/>
          <w:sz w:val="24"/>
          <w:szCs w:val="24"/>
        </w:rPr>
        <w:t>Стаж роботи (років)</w:t>
      </w:r>
    </w:p>
    <w:p w:rsidR="00B37811" w:rsidRDefault="00D515AA">
      <w:pPr>
        <w:ind w:left="720"/>
        <w:rPr>
          <w:rFonts w:eastAsia="Times New Roman"/>
          <w:sz w:val="24"/>
          <w:szCs w:val="24"/>
        </w:rPr>
      </w:pPr>
      <w:r>
        <w:rPr>
          <w:rFonts w:eastAsia="Times New Roman"/>
          <w:sz w:val="24"/>
          <w:szCs w:val="24"/>
        </w:rPr>
        <w:t>0</w:t>
      </w:r>
    </w:p>
    <w:p w:rsidR="00B37811" w:rsidRDefault="00B37811">
      <w:pPr>
        <w:spacing w:line="12" w:lineRule="exact"/>
        <w:rPr>
          <w:rFonts w:eastAsia="Times New Roman"/>
          <w:sz w:val="24"/>
          <w:szCs w:val="24"/>
        </w:rPr>
      </w:pPr>
    </w:p>
    <w:p w:rsidR="00B37811" w:rsidRDefault="00D515AA">
      <w:pPr>
        <w:numPr>
          <w:ilvl w:val="0"/>
          <w:numId w:val="117"/>
        </w:numPr>
        <w:tabs>
          <w:tab w:val="left" w:pos="260"/>
        </w:tabs>
        <w:spacing w:line="234" w:lineRule="auto"/>
        <w:ind w:left="720" w:right="340" w:hanging="720"/>
        <w:rPr>
          <w:rFonts w:eastAsia="Times New Roman"/>
          <w:sz w:val="24"/>
          <w:szCs w:val="24"/>
        </w:rPr>
      </w:pPr>
      <w:r>
        <w:rPr>
          <w:rFonts w:eastAsia="Times New Roman"/>
          <w:sz w:val="24"/>
          <w:szCs w:val="24"/>
        </w:rPr>
        <w:t>Найменування підприємства, ідентифікаційний код юридичної особи та посада, яку займав Iнформацiю не надав, Iнформацiю не надав</w:t>
      </w:r>
    </w:p>
    <w:p w:rsidR="00B37811" w:rsidRDefault="00B37811">
      <w:pPr>
        <w:spacing w:line="2" w:lineRule="exact"/>
        <w:rPr>
          <w:rFonts w:eastAsia="Times New Roman"/>
          <w:sz w:val="24"/>
          <w:szCs w:val="24"/>
        </w:rPr>
      </w:pPr>
    </w:p>
    <w:p w:rsidR="00B37811" w:rsidRDefault="00D515AA">
      <w:pPr>
        <w:numPr>
          <w:ilvl w:val="0"/>
          <w:numId w:val="117"/>
        </w:numPr>
        <w:tabs>
          <w:tab w:val="left" w:pos="260"/>
        </w:tabs>
        <w:ind w:left="260" w:hanging="260"/>
        <w:rPr>
          <w:rFonts w:eastAsia="Times New Roman"/>
          <w:sz w:val="24"/>
          <w:szCs w:val="24"/>
        </w:rPr>
      </w:pPr>
      <w:r>
        <w:rPr>
          <w:rFonts w:eastAsia="Times New Roman"/>
          <w:sz w:val="24"/>
          <w:szCs w:val="24"/>
        </w:rPr>
        <w:t>Дата набуття повноважень та термін, на який обрано (призначено)</w:t>
      </w:r>
    </w:p>
    <w:p w:rsidR="00B37811" w:rsidRDefault="00D515AA">
      <w:pPr>
        <w:ind w:left="720"/>
        <w:rPr>
          <w:sz w:val="20"/>
          <w:szCs w:val="20"/>
        </w:rPr>
      </w:pPr>
      <w:r>
        <w:rPr>
          <w:rFonts w:eastAsia="Times New Roman"/>
          <w:sz w:val="24"/>
          <w:szCs w:val="24"/>
        </w:rPr>
        <w:t>20.04.2018, обрано 3 роки</w:t>
      </w:r>
    </w:p>
    <w:p w:rsidR="00B37811" w:rsidRDefault="00D515AA">
      <w:pPr>
        <w:rPr>
          <w:sz w:val="20"/>
          <w:szCs w:val="20"/>
        </w:rPr>
      </w:pPr>
      <w:r>
        <w:rPr>
          <w:rFonts w:eastAsia="Times New Roman"/>
          <w:sz w:val="24"/>
          <w:szCs w:val="24"/>
        </w:rPr>
        <w:t>9) Опис</w:t>
      </w:r>
    </w:p>
    <w:p w:rsidR="00B37811" w:rsidRDefault="00B37811">
      <w:pPr>
        <w:spacing w:line="12" w:lineRule="exact"/>
        <w:rPr>
          <w:sz w:val="20"/>
          <w:szCs w:val="20"/>
        </w:rPr>
      </w:pPr>
    </w:p>
    <w:p w:rsidR="00B37811" w:rsidRDefault="00D515AA">
      <w:pPr>
        <w:spacing w:line="234" w:lineRule="auto"/>
        <w:ind w:firstLine="720"/>
        <w:jc w:val="both"/>
        <w:rPr>
          <w:sz w:val="20"/>
          <w:szCs w:val="20"/>
        </w:rPr>
      </w:pPr>
      <w:r>
        <w:rPr>
          <w:rFonts w:eastAsia="Times New Roman"/>
          <w:sz w:val="24"/>
          <w:szCs w:val="24"/>
        </w:rPr>
        <w:t>Повноваження та обов'язки посадової особи - у вiдповiдностi до Статуту АТ "Марганецький ГЗК".</w:t>
      </w:r>
    </w:p>
    <w:p w:rsidR="00B37811" w:rsidRDefault="00B37811">
      <w:pPr>
        <w:spacing w:line="2" w:lineRule="exact"/>
        <w:rPr>
          <w:sz w:val="20"/>
          <w:szCs w:val="20"/>
        </w:rPr>
      </w:pPr>
    </w:p>
    <w:p w:rsidR="00B37811" w:rsidRDefault="00D515AA">
      <w:pPr>
        <w:rPr>
          <w:sz w:val="20"/>
          <w:szCs w:val="20"/>
        </w:rPr>
      </w:pPr>
      <w:r>
        <w:rPr>
          <w:rFonts w:eastAsia="Times New Roman"/>
          <w:sz w:val="24"/>
          <w:szCs w:val="24"/>
        </w:rPr>
        <w:t>Непогашеної судимостi за корисливi та посадовi злочини не має.</w:t>
      </w:r>
    </w:p>
    <w:p w:rsidR="00B37811" w:rsidRDefault="00D515AA">
      <w:pPr>
        <w:rPr>
          <w:sz w:val="20"/>
          <w:szCs w:val="20"/>
        </w:rPr>
      </w:pPr>
      <w:r>
        <w:rPr>
          <w:rFonts w:eastAsia="Times New Roman"/>
          <w:sz w:val="24"/>
          <w:szCs w:val="24"/>
        </w:rPr>
        <w:t>У звiтному роцi винагороди не отримувала.</w:t>
      </w:r>
    </w:p>
    <w:p w:rsidR="00B37811" w:rsidRDefault="00B37811">
      <w:pPr>
        <w:spacing w:line="12" w:lineRule="exact"/>
        <w:rPr>
          <w:sz w:val="20"/>
          <w:szCs w:val="20"/>
        </w:rPr>
      </w:pPr>
    </w:p>
    <w:p w:rsidR="00B37811" w:rsidRDefault="00D515AA">
      <w:pPr>
        <w:spacing w:line="234" w:lineRule="auto"/>
        <w:jc w:val="both"/>
        <w:rPr>
          <w:sz w:val="20"/>
          <w:szCs w:val="20"/>
        </w:rPr>
      </w:pPr>
      <w:r>
        <w:rPr>
          <w:rFonts w:eastAsia="Times New Roman"/>
          <w:sz w:val="24"/>
          <w:szCs w:val="24"/>
        </w:rPr>
        <w:t>Iнформацiя про стаж керiвної роботи та попереднi посади, якi особа обiймала протягом останнiх п'яти рокiв: не надав</w:t>
      </w:r>
    </w:p>
    <w:p w:rsidR="00B37811" w:rsidRDefault="00B37811">
      <w:pPr>
        <w:spacing w:line="14" w:lineRule="exact"/>
        <w:rPr>
          <w:sz w:val="20"/>
          <w:szCs w:val="20"/>
        </w:rPr>
      </w:pPr>
    </w:p>
    <w:p w:rsidR="00B37811" w:rsidRDefault="00D515AA">
      <w:pPr>
        <w:spacing w:line="236" w:lineRule="auto"/>
        <w:jc w:val="both"/>
        <w:rPr>
          <w:sz w:val="20"/>
          <w:szCs w:val="20"/>
        </w:rPr>
      </w:pPr>
      <w:r>
        <w:rPr>
          <w:rFonts w:eastAsia="Times New Roman"/>
          <w:sz w:val="24"/>
          <w:szCs w:val="24"/>
        </w:rPr>
        <w:t>Загальними зборами акцiонерiв (Протокол № 1/2017 вiд 22 червня 2017 року), з метою обрання нового складу Ревiзiйної комiсiї, було обрано членом Ревiзiйної комiсiї Капука Андрiя Вiкторовича</w:t>
      </w:r>
    </w:p>
    <w:p w:rsidR="00B37811" w:rsidRDefault="00B37811">
      <w:pPr>
        <w:spacing w:line="14" w:lineRule="exact"/>
        <w:rPr>
          <w:sz w:val="20"/>
          <w:szCs w:val="20"/>
        </w:rPr>
      </w:pPr>
    </w:p>
    <w:p w:rsidR="00B37811" w:rsidRDefault="00D515AA">
      <w:pPr>
        <w:spacing w:line="236" w:lineRule="auto"/>
        <w:jc w:val="both"/>
        <w:rPr>
          <w:sz w:val="20"/>
          <w:szCs w:val="20"/>
        </w:rPr>
      </w:pPr>
      <w:r>
        <w:rPr>
          <w:rFonts w:eastAsia="Times New Roman"/>
          <w:sz w:val="24"/>
          <w:szCs w:val="24"/>
        </w:rPr>
        <w:t>Загальними зборами акцiонерiв (Протокол № 1/2018 вiд 20 квiтня 2018 року), з метою обрання нового складу Ревiзiйної комiсiї, було обрано членом Ревiзiйної комiсiї Капука Андрiя Вiкторовича</w:t>
      </w:r>
    </w:p>
    <w:p w:rsidR="00B37811" w:rsidRDefault="00B37811">
      <w:pPr>
        <w:spacing w:line="14" w:lineRule="exact"/>
        <w:rPr>
          <w:sz w:val="20"/>
          <w:szCs w:val="20"/>
        </w:rPr>
      </w:pPr>
    </w:p>
    <w:p w:rsidR="00B37811" w:rsidRDefault="00D515AA">
      <w:pPr>
        <w:spacing w:line="234" w:lineRule="auto"/>
        <w:jc w:val="both"/>
        <w:rPr>
          <w:sz w:val="20"/>
          <w:szCs w:val="20"/>
        </w:rPr>
      </w:pPr>
      <w:r>
        <w:rPr>
          <w:rFonts w:eastAsia="Times New Roman"/>
          <w:sz w:val="24"/>
          <w:szCs w:val="24"/>
        </w:rPr>
        <w:t>Часткою в статутному капiталi емiтента не володiє, обраний строком у вiдповiдностi до Статуту, iнформацiю про попереднi посади емiтент не володiє.</w:t>
      </w:r>
    </w:p>
    <w:p w:rsidR="00B37811" w:rsidRDefault="00B37811">
      <w:pPr>
        <w:spacing w:line="14" w:lineRule="exact"/>
        <w:rPr>
          <w:sz w:val="20"/>
          <w:szCs w:val="20"/>
        </w:rPr>
      </w:pPr>
    </w:p>
    <w:p w:rsidR="00B37811" w:rsidRDefault="00D515AA">
      <w:pPr>
        <w:spacing w:line="237" w:lineRule="auto"/>
        <w:rPr>
          <w:sz w:val="20"/>
          <w:szCs w:val="20"/>
        </w:rPr>
      </w:pPr>
      <w:r>
        <w:rPr>
          <w:rFonts w:eastAsia="Times New Roman"/>
          <w:sz w:val="24"/>
          <w:szCs w:val="24"/>
        </w:rPr>
        <w:t>Пiсля закiнчення трирiчного термiну, повноваження членiв Ревiзiйної комiсiї дiйснi до обрання Загальними зборами акцiонерiв складу Ревiзiйної комiсiї або до припинення повноважень у випадках, передбачених Статутом АТ "МАРГАНЕЦЬКИЙ ГЗК". Iнформацiя про iншу роботу: не надав.</w:t>
      </w:r>
    </w:p>
    <w:p w:rsidR="00B37811" w:rsidRDefault="00B37811">
      <w:pPr>
        <w:sectPr w:rsidR="00B37811">
          <w:pgSz w:w="12240" w:h="15840"/>
          <w:pgMar w:top="839" w:right="860" w:bottom="1440" w:left="1400" w:header="0" w:footer="0" w:gutter="0"/>
          <w:cols w:space="720" w:equalWidth="0">
            <w:col w:w="9980"/>
          </w:cols>
        </w:sectPr>
      </w:pPr>
    </w:p>
    <w:p w:rsidR="00B37811" w:rsidRDefault="00D515AA">
      <w:pPr>
        <w:numPr>
          <w:ilvl w:val="0"/>
          <w:numId w:val="118"/>
        </w:numPr>
        <w:tabs>
          <w:tab w:val="left" w:pos="3180"/>
        </w:tabs>
        <w:ind w:left="3180" w:hanging="273"/>
        <w:rPr>
          <w:rFonts w:eastAsia="Times New Roman"/>
          <w:b/>
          <w:bCs/>
          <w:sz w:val="28"/>
          <w:szCs w:val="28"/>
        </w:rPr>
      </w:pPr>
      <w:bookmarkStart w:id="26" w:name="page28"/>
      <w:bookmarkEnd w:id="26"/>
      <w:r>
        <w:rPr>
          <w:rFonts w:eastAsia="Times New Roman"/>
          <w:b/>
          <w:bCs/>
          <w:sz w:val="28"/>
          <w:szCs w:val="28"/>
        </w:rPr>
        <w:lastRenderedPageBreak/>
        <w:t>Інформація про володіння посадовими особами емітента акціями емітента</w:t>
      </w:r>
    </w:p>
    <w:tbl>
      <w:tblPr>
        <w:tblW w:w="0" w:type="auto"/>
        <w:tblInd w:w="10" w:type="dxa"/>
        <w:tblLayout w:type="fixed"/>
        <w:tblCellMar>
          <w:left w:w="0" w:type="dxa"/>
          <w:right w:w="0" w:type="dxa"/>
        </w:tblCellMar>
        <w:tblLook w:val="04A0" w:firstRow="1" w:lastRow="0" w:firstColumn="1" w:lastColumn="0" w:noHBand="0" w:noVBand="1"/>
      </w:tblPr>
      <w:tblGrid>
        <w:gridCol w:w="2060"/>
        <w:gridCol w:w="2020"/>
        <w:gridCol w:w="460"/>
        <w:gridCol w:w="2920"/>
        <w:gridCol w:w="1200"/>
        <w:gridCol w:w="1300"/>
        <w:gridCol w:w="2400"/>
        <w:gridCol w:w="2780"/>
        <w:gridCol w:w="30"/>
      </w:tblGrid>
      <w:tr w:rsidR="00B37811">
        <w:trPr>
          <w:trHeight w:val="250"/>
        </w:trPr>
        <w:tc>
          <w:tcPr>
            <w:tcW w:w="2060" w:type="dxa"/>
            <w:tcBorders>
              <w:top w:val="single" w:sz="8" w:space="0" w:color="auto"/>
              <w:left w:val="single" w:sz="8" w:space="0" w:color="auto"/>
              <w:right w:val="single" w:sz="8" w:space="0" w:color="auto"/>
            </w:tcBorders>
            <w:vAlign w:val="bottom"/>
          </w:tcPr>
          <w:p w:rsidR="00B37811" w:rsidRDefault="00B37811">
            <w:pPr>
              <w:rPr>
                <w:sz w:val="21"/>
                <w:szCs w:val="21"/>
              </w:rPr>
            </w:pPr>
          </w:p>
        </w:tc>
        <w:tc>
          <w:tcPr>
            <w:tcW w:w="2020" w:type="dxa"/>
            <w:tcBorders>
              <w:top w:val="single" w:sz="8" w:space="0" w:color="auto"/>
              <w:right w:val="single" w:sz="8" w:space="0" w:color="auto"/>
            </w:tcBorders>
            <w:vAlign w:val="bottom"/>
          </w:tcPr>
          <w:p w:rsidR="00B37811" w:rsidRDefault="00D515AA">
            <w:pPr>
              <w:spacing w:line="249" w:lineRule="exact"/>
              <w:jc w:val="center"/>
              <w:rPr>
                <w:sz w:val="20"/>
                <w:szCs w:val="20"/>
              </w:rPr>
            </w:pPr>
            <w:r>
              <w:rPr>
                <w:rFonts w:eastAsia="Times New Roman"/>
                <w:b/>
                <w:bCs/>
                <w:w w:val="99"/>
              </w:rPr>
              <w:t>Прізвище, ім'я,</w:t>
            </w:r>
          </w:p>
        </w:tc>
        <w:tc>
          <w:tcPr>
            <w:tcW w:w="460" w:type="dxa"/>
            <w:tcBorders>
              <w:top w:val="single" w:sz="8" w:space="0" w:color="auto"/>
            </w:tcBorders>
            <w:vAlign w:val="bottom"/>
          </w:tcPr>
          <w:p w:rsidR="00B37811" w:rsidRDefault="00B37811">
            <w:pPr>
              <w:rPr>
                <w:sz w:val="21"/>
                <w:szCs w:val="21"/>
              </w:rPr>
            </w:pPr>
          </w:p>
        </w:tc>
        <w:tc>
          <w:tcPr>
            <w:tcW w:w="2920" w:type="dxa"/>
            <w:tcBorders>
              <w:top w:val="single" w:sz="8" w:space="0" w:color="auto"/>
              <w:right w:val="single" w:sz="8" w:space="0" w:color="auto"/>
            </w:tcBorders>
            <w:vAlign w:val="bottom"/>
          </w:tcPr>
          <w:p w:rsidR="00B37811" w:rsidRDefault="00B37811">
            <w:pPr>
              <w:rPr>
                <w:sz w:val="21"/>
                <w:szCs w:val="21"/>
              </w:rPr>
            </w:pPr>
          </w:p>
        </w:tc>
        <w:tc>
          <w:tcPr>
            <w:tcW w:w="1200" w:type="dxa"/>
            <w:tcBorders>
              <w:top w:val="single" w:sz="8" w:space="0" w:color="auto"/>
              <w:right w:val="single" w:sz="8" w:space="0" w:color="auto"/>
            </w:tcBorders>
            <w:vAlign w:val="bottom"/>
          </w:tcPr>
          <w:p w:rsidR="00B37811" w:rsidRDefault="00B37811">
            <w:pPr>
              <w:rPr>
                <w:sz w:val="21"/>
                <w:szCs w:val="21"/>
              </w:rPr>
            </w:pPr>
          </w:p>
        </w:tc>
        <w:tc>
          <w:tcPr>
            <w:tcW w:w="1300" w:type="dxa"/>
            <w:vMerge w:val="restart"/>
            <w:tcBorders>
              <w:top w:val="single" w:sz="8" w:space="0" w:color="auto"/>
              <w:bottom w:val="single" w:sz="8" w:space="0" w:color="auto"/>
              <w:right w:val="single" w:sz="8" w:space="0" w:color="auto"/>
            </w:tcBorders>
            <w:vAlign w:val="bottom"/>
          </w:tcPr>
          <w:p w:rsidR="00B37811" w:rsidRDefault="00D515AA">
            <w:pPr>
              <w:jc w:val="center"/>
              <w:rPr>
                <w:sz w:val="20"/>
                <w:szCs w:val="20"/>
              </w:rPr>
            </w:pPr>
            <w:r>
              <w:rPr>
                <w:rFonts w:eastAsia="Times New Roman"/>
                <w:b/>
                <w:bCs/>
              </w:rPr>
              <w:t>Від</w:t>
            </w:r>
          </w:p>
        </w:tc>
        <w:tc>
          <w:tcPr>
            <w:tcW w:w="5180" w:type="dxa"/>
            <w:gridSpan w:val="2"/>
            <w:tcBorders>
              <w:top w:val="single" w:sz="8" w:space="0" w:color="auto"/>
              <w:bottom w:val="single" w:sz="8" w:space="0" w:color="auto"/>
              <w:right w:val="single" w:sz="8" w:space="0" w:color="auto"/>
            </w:tcBorders>
            <w:vAlign w:val="bottom"/>
          </w:tcPr>
          <w:p w:rsidR="00B37811" w:rsidRDefault="00D515AA">
            <w:pPr>
              <w:spacing w:line="249" w:lineRule="exact"/>
              <w:ind w:left="1260"/>
              <w:rPr>
                <w:sz w:val="20"/>
                <w:szCs w:val="20"/>
              </w:rPr>
            </w:pPr>
            <w:r>
              <w:rPr>
                <w:rFonts w:eastAsia="Times New Roman"/>
                <w:b/>
                <w:bCs/>
              </w:rPr>
              <w:t>Кількість за видами акцій</w:t>
            </w:r>
          </w:p>
        </w:tc>
        <w:tc>
          <w:tcPr>
            <w:tcW w:w="0" w:type="dxa"/>
            <w:vAlign w:val="bottom"/>
          </w:tcPr>
          <w:p w:rsidR="00B37811" w:rsidRDefault="00B37811">
            <w:pPr>
              <w:rPr>
                <w:sz w:val="1"/>
                <w:szCs w:val="1"/>
              </w:rPr>
            </w:pPr>
          </w:p>
        </w:tc>
      </w:tr>
      <w:tr w:rsidR="00B37811">
        <w:trPr>
          <w:trHeight w:val="105"/>
        </w:trPr>
        <w:tc>
          <w:tcPr>
            <w:tcW w:w="2060" w:type="dxa"/>
            <w:tcBorders>
              <w:left w:val="single" w:sz="8" w:space="0" w:color="auto"/>
              <w:right w:val="single" w:sz="8" w:space="0" w:color="auto"/>
            </w:tcBorders>
            <w:vAlign w:val="bottom"/>
          </w:tcPr>
          <w:p w:rsidR="00B37811" w:rsidRDefault="00B37811">
            <w:pPr>
              <w:rPr>
                <w:sz w:val="9"/>
                <w:szCs w:val="9"/>
              </w:rPr>
            </w:pPr>
          </w:p>
        </w:tc>
        <w:tc>
          <w:tcPr>
            <w:tcW w:w="2020" w:type="dxa"/>
            <w:vMerge w:val="restart"/>
            <w:tcBorders>
              <w:right w:val="single" w:sz="8" w:space="0" w:color="auto"/>
            </w:tcBorders>
            <w:vAlign w:val="bottom"/>
          </w:tcPr>
          <w:p w:rsidR="00B37811" w:rsidRDefault="00D515AA">
            <w:pPr>
              <w:spacing w:line="232" w:lineRule="exact"/>
              <w:jc w:val="center"/>
              <w:rPr>
                <w:sz w:val="20"/>
                <w:szCs w:val="20"/>
              </w:rPr>
            </w:pPr>
            <w:r>
              <w:rPr>
                <w:rFonts w:eastAsia="Times New Roman"/>
                <w:b/>
                <w:bCs/>
              </w:rPr>
              <w:t>по батькові</w:t>
            </w:r>
          </w:p>
        </w:tc>
        <w:tc>
          <w:tcPr>
            <w:tcW w:w="460" w:type="dxa"/>
            <w:vAlign w:val="bottom"/>
          </w:tcPr>
          <w:p w:rsidR="00B37811" w:rsidRDefault="00B37811">
            <w:pPr>
              <w:rPr>
                <w:sz w:val="9"/>
                <w:szCs w:val="9"/>
              </w:rPr>
            </w:pPr>
          </w:p>
        </w:tc>
        <w:tc>
          <w:tcPr>
            <w:tcW w:w="2920" w:type="dxa"/>
            <w:tcBorders>
              <w:right w:val="single" w:sz="8" w:space="0" w:color="auto"/>
            </w:tcBorders>
            <w:vAlign w:val="bottom"/>
          </w:tcPr>
          <w:p w:rsidR="00B37811" w:rsidRDefault="00B37811">
            <w:pPr>
              <w:rPr>
                <w:sz w:val="9"/>
                <w:szCs w:val="9"/>
              </w:rPr>
            </w:pPr>
          </w:p>
        </w:tc>
        <w:tc>
          <w:tcPr>
            <w:tcW w:w="1200" w:type="dxa"/>
            <w:tcBorders>
              <w:right w:val="single" w:sz="8" w:space="0" w:color="auto"/>
            </w:tcBorders>
            <w:vAlign w:val="bottom"/>
          </w:tcPr>
          <w:p w:rsidR="00B37811" w:rsidRDefault="00B37811">
            <w:pPr>
              <w:rPr>
                <w:sz w:val="9"/>
                <w:szCs w:val="9"/>
              </w:rPr>
            </w:pPr>
          </w:p>
        </w:tc>
        <w:tc>
          <w:tcPr>
            <w:tcW w:w="1300" w:type="dxa"/>
            <w:vMerge/>
            <w:tcBorders>
              <w:right w:val="single" w:sz="8" w:space="0" w:color="auto"/>
            </w:tcBorders>
            <w:vAlign w:val="bottom"/>
          </w:tcPr>
          <w:p w:rsidR="00B37811" w:rsidRDefault="00B37811">
            <w:pPr>
              <w:rPr>
                <w:sz w:val="9"/>
                <w:szCs w:val="9"/>
              </w:rPr>
            </w:pPr>
          </w:p>
        </w:tc>
        <w:tc>
          <w:tcPr>
            <w:tcW w:w="2400" w:type="dxa"/>
            <w:tcBorders>
              <w:right w:val="single" w:sz="8" w:space="0" w:color="auto"/>
            </w:tcBorders>
            <w:vAlign w:val="bottom"/>
          </w:tcPr>
          <w:p w:rsidR="00B37811" w:rsidRDefault="00B37811">
            <w:pPr>
              <w:rPr>
                <w:sz w:val="9"/>
                <w:szCs w:val="9"/>
              </w:rPr>
            </w:pPr>
          </w:p>
        </w:tc>
        <w:tc>
          <w:tcPr>
            <w:tcW w:w="2780" w:type="dxa"/>
            <w:tcBorders>
              <w:right w:val="single" w:sz="8" w:space="0" w:color="auto"/>
            </w:tcBorders>
            <w:vAlign w:val="bottom"/>
          </w:tcPr>
          <w:p w:rsidR="00B37811" w:rsidRDefault="00B37811">
            <w:pPr>
              <w:rPr>
                <w:sz w:val="9"/>
                <w:szCs w:val="9"/>
              </w:rPr>
            </w:pPr>
          </w:p>
        </w:tc>
        <w:tc>
          <w:tcPr>
            <w:tcW w:w="0" w:type="dxa"/>
            <w:vAlign w:val="bottom"/>
          </w:tcPr>
          <w:p w:rsidR="00B37811" w:rsidRDefault="00B37811">
            <w:pPr>
              <w:rPr>
                <w:sz w:val="1"/>
                <w:szCs w:val="1"/>
              </w:rPr>
            </w:pPr>
          </w:p>
        </w:tc>
      </w:tr>
      <w:tr w:rsidR="00B37811">
        <w:trPr>
          <w:trHeight w:val="127"/>
        </w:trPr>
        <w:tc>
          <w:tcPr>
            <w:tcW w:w="2060" w:type="dxa"/>
            <w:tcBorders>
              <w:left w:val="single" w:sz="8" w:space="0" w:color="auto"/>
              <w:right w:val="single" w:sz="8" w:space="0" w:color="auto"/>
            </w:tcBorders>
            <w:vAlign w:val="bottom"/>
          </w:tcPr>
          <w:p w:rsidR="00B37811" w:rsidRDefault="00B37811">
            <w:pPr>
              <w:rPr>
                <w:sz w:val="11"/>
                <w:szCs w:val="11"/>
              </w:rPr>
            </w:pPr>
          </w:p>
        </w:tc>
        <w:tc>
          <w:tcPr>
            <w:tcW w:w="2020" w:type="dxa"/>
            <w:vMerge/>
            <w:tcBorders>
              <w:right w:val="single" w:sz="8" w:space="0" w:color="auto"/>
            </w:tcBorders>
            <w:vAlign w:val="bottom"/>
          </w:tcPr>
          <w:p w:rsidR="00B37811" w:rsidRDefault="00B37811">
            <w:pPr>
              <w:rPr>
                <w:sz w:val="11"/>
                <w:szCs w:val="11"/>
              </w:rPr>
            </w:pPr>
          </w:p>
        </w:tc>
        <w:tc>
          <w:tcPr>
            <w:tcW w:w="460" w:type="dxa"/>
            <w:vAlign w:val="bottom"/>
          </w:tcPr>
          <w:p w:rsidR="00B37811" w:rsidRDefault="00B37811">
            <w:pPr>
              <w:rPr>
                <w:sz w:val="11"/>
                <w:szCs w:val="11"/>
              </w:rPr>
            </w:pPr>
          </w:p>
        </w:tc>
        <w:tc>
          <w:tcPr>
            <w:tcW w:w="2920" w:type="dxa"/>
            <w:tcBorders>
              <w:right w:val="single" w:sz="8" w:space="0" w:color="auto"/>
            </w:tcBorders>
            <w:vAlign w:val="bottom"/>
          </w:tcPr>
          <w:p w:rsidR="00B37811" w:rsidRDefault="00B37811">
            <w:pPr>
              <w:rPr>
                <w:sz w:val="11"/>
                <w:szCs w:val="11"/>
              </w:rPr>
            </w:pPr>
          </w:p>
        </w:tc>
        <w:tc>
          <w:tcPr>
            <w:tcW w:w="1200" w:type="dxa"/>
            <w:vMerge w:val="restart"/>
            <w:tcBorders>
              <w:right w:val="single" w:sz="8" w:space="0" w:color="auto"/>
            </w:tcBorders>
            <w:vAlign w:val="bottom"/>
          </w:tcPr>
          <w:p w:rsidR="00B37811" w:rsidRDefault="00D515AA">
            <w:pPr>
              <w:jc w:val="center"/>
              <w:rPr>
                <w:sz w:val="20"/>
                <w:szCs w:val="20"/>
              </w:rPr>
            </w:pPr>
            <w:r>
              <w:rPr>
                <w:rFonts w:eastAsia="Times New Roman"/>
                <w:b/>
                <w:bCs/>
              </w:rPr>
              <w:t>Кількість</w:t>
            </w:r>
          </w:p>
        </w:tc>
        <w:tc>
          <w:tcPr>
            <w:tcW w:w="1300" w:type="dxa"/>
            <w:vMerge w:val="restart"/>
            <w:tcBorders>
              <w:right w:val="single" w:sz="8" w:space="0" w:color="auto"/>
            </w:tcBorders>
            <w:vAlign w:val="bottom"/>
          </w:tcPr>
          <w:p w:rsidR="00B37811" w:rsidRDefault="00D515AA">
            <w:pPr>
              <w:jc w:val="center"/>
              <w:rPr>
                <w:sz w:val="20"/>
                <w:szCs w:val="20"/>
              </w:rPr>
            </w:pPr>
            <w:r>
              <w:rPr>
                <w:rFonts w:eastAsia="Times New Roman"/>
                <w:b/>
                <w:bCs/>
              </w:rPr>
              <w:t>загальної</w:t>
            </w:r>
          </w:p>
        </w:tc>
        <w:tc>
          <w:tcPr>
            <w:tcW w:w="2400" w:type="dxa"/>
            <w:tcBorders>
              <w:right w:val="single" w:sz="8" w:space="0" w:color="auto"/>
            </w:tcBorders>
            <w:vAlign w:val="bottom"/>
          </w:tcPr>
          <w:p w:rsidR="00B37811" w:rsidRDefault="00B37811">
            <w:pPr>
              <w:rPr>
                <w:sz w:val="11"/>
                <w:szCs w:val="11"/>
              </w:rPr>
            </w:pPr>
          </w:p>
        </w:tc>
        <w:tc>
          <w:tcPr>
            <w:tcW w:w="278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7"/>
        </w:trPr>
        <w:tc>
          <w:tcPr>
            <w:tcW w:w="2060" w:type="dxa"/>
            <w:tcBorders>
              <w:left w:val="single" w:sz="8" w:space="0" w:color="auto"/>
              <w:right w:val="single" w:sz="8" w:space="0" w:color="auto"/>
            </w:tcBorders>
            <w:vAlign w:val="bottom"/>
          </w:tcPr>
          <w:p w:rsidR="00B37811" w:rsidRDefault="00B37811">
            <w:pPr>
              <w:rPr>
                <w:sz w:val="11"/>
                <w:szCs w:val="11"/>
              </w:rPr>
            </w:pPr>
          </w:p>
        </w:tc>
        <w:tc>
          <w:tcPr>
            <w:tcW w:w="202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фізичної особи</w:t>
            </w:r>
          </w:p>
        </w:tc>
        <w:tc>
          <w:tcPr>
            <w:tcW w:w="460" w:type="dxa"/>
            <w:vAlign w:val="bottom"/>
          </w:tcPr>
          <w:p w:rsidR="00B37811" w:rsidRDefault="00B37811">
            <w:pPr>
              <w:rPr>
                <w:sz w:val="11"/>
                <w:szCs w:val="11"/>
              </w:rPr>
            </w:pPr>
          </w:p>
        </w:tc>
        <w:tc>
          <w:tcPr>
            <w:tcW w:w="2920" w:type="dxa"/>
            <w:vMerge w:val="restart"/>
            <w:tcBorders>
              <w:right w:val="single" w:sz="8" w:space="0" w:color="auto"/>
            </w:tcBorders>
            <w:vAlign w:val="bottom"/>
          </w:tcPr>
          <w:p w:rsidR="00B37811" w:rsidRDefault="00D515AA">
            <w:pPr>
              <w:ind w:left="140"/>
              <w:rPr>
                <w:sz w:val="20"/>
                <w:szCs w:val="20"/>
              </w:rPr>
            </w:pPr>
            <w:r>
              <w:rPr>
                <w:rFonts w:eastAsia="Times New Roman"/>
                <w:b/>
                <w:bCs/>
              </w:rPr>
              <w:t>Ідентифікаційний код</w:t>
            </w:r>
          </w:p>
        </w:tc>
        <w:tc>
          <w:tcPr>
            <w:tcW w:w="1200" w:type="dxa"/>
            <w:vMerge/>
            <w:tcBorders>
              <w:right w:val="single" w:sz="8" w:space="0" w:color="auto"/>
            </w:tcBorders>
            <w:vAlign w:val="bottom"/>
          </w:tcPr>
          <w:p w:rsidR="00B37811" w:rsidRDefault="00B37811">
            <w:pPr>
              <w:rPr>
                <w:sz w:val="11"/>
                <w:szCs w:val="11"/>
              </w:rPr>
            </w:pPr>
          </w:p>
        </w:tc>
        <w:tc>
          <w:tcPr>
            <w:tcW w:w="1300" w:type="dxa"/>
            <w:vMerge/>
            <w:tcBorders>
              <w:right w:val="single" w:sz="8" w:space="0" w:color="auto"/>
            </w:tcBorders>
            <w:vAlign w:val="bottom"/>
          </w:tcPr>
          <w:p w:rsidR="00B37811" w:rsidRDefault="00B37811">
            <w:pPr>
              <w:rPr>
                <w:sz w:val="11"/>
                <w:szCs w:val="11"/>
              </w:rPr>
            </w:pPr>
          </w:p>
        </w:tc>
        <w:tc>
          <w:tcPr>
            <w:tcW w:w="2400" w:type="dxa"/>
            <w:tcBorders>
              <w:right w:val="single" w:sz="8" w:space="0" w:color="auto"/>
            </w:tcBorders>
            <w:vAlign w:val="bottom"/>
          </w:tcPr>
          <w:p w:rsidR="00B37811" w:rsidRDefault="00B37811">
            <w:pPr>
              <w:rPr>
                <w:sz w:val="11"/>
                <w:szCs w:val="11"/>
              </w:rPr>
            </w:pPr>
          </w:p>
        </w:tc>
        <w:tc>
          <w:tcPr>
            <w:tcW w:w="278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5"/>
        </w:trPr>
        <w:tc>
          <w:tcPr>
            <w:tcW w:w="206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b/>
                <w:bCs/>
                <w:w w:val="98"/>
              </w:rPr>
              <w:t>Посада</w:t>
            </w:r>
          </w:p>
        </w:tc>
        <w:tc>
          <w:tcPr>
            <w:tcW w:w="2020" w:type="dxa"/>
            <w:vMerge/>
            <w:tcBorders>
              <w:right w:val="single" w:sz="8" w:space="0" w:color="auto"/>
            </w:tcBorders>
            <w:vAlign w:val="bottom"/>
          </w:tcPr>
          <w:p w:rsidR="00B37811" w:rsidRDefault="00B37811">
            <w:pPr>
              <w:rPr>
                <w:sz w:val="10"/>
                <w:szCs w:val="10"/>
              </w:rPr>
            </w:pPr>
          </w:p>
        </w:tc>
        <w:tc>
          <w:tcPr>
            <w:tcW w:w="460" w:type="dxa"/>
            <w:vAlign w:val="bottom"/>
          </w:tcPr>
          <w:p w:rsidR="00B37811" w:rsidRDefault="00B37811">
            <w:pPr>
              <w:rPr>
                <w:sz w:val="10"/>
                <w:szCs w:val="10"/>
              </w:rPr>
            </w:pPr>
          </w:p>
        </w:tc>
        <w:tc>
          <w:tcPr>
            <w:tcW w:w="2920" w:type="dxa"/>
            <w:vMerge/>
            <w:tcBorders>
              <w:right w:val="single" w:sz="8" w:space="0" w:color="auto"/>
            </w:tcBorders>
            <w:vAlign w:val="bottom"/>
          </w:tcPr>
          <w:p w:rsidR="00B37811" w:rsidRDefault="00B37811">
            <w:pPr>
              <w:rPr>
                <w:sz w:val="10"/>
                <w:szCs w:val="10"/>
              </w:rPr>
            </w:pPr>
          </w:p>
        </w:tc>
        <w:tc>
          <w:tcPr>
            <w:tcW w:w="1200" w:type="dxa"/>
            <w:vMerge w:val="restart"/>
            <w:tcBorders>
              <w:right w:val="single" w:sz="8" w:space="0" w:color="auto"/>
            </w:tcBorders>
            <w:vAlign w:val="bottom"/>
          </w:tcPr>
          <w:p w:rsidR="00B37811" w:rsidRDefault="00D515AA">
            <w:pPr>
              <w:jc w:val="center"/>
              <w:rPr>
                <w:sz w:val="20"/>
                <w:szCs w:val="20"/>
              </w:rPr>
            </w:pPr>
            <w:r>
              <w:rPr>
                <w:rFonts w:eastAsia="Times New Roman"/>
                <w:b/>
                <w:bCs/>
                <w:w w:val="97"/>
              </w:rPr>
              <w:t>акцій</w:t>
            </w:r>
          </w:p>
        </w:tc>
        <w:tc>
          <w:tcPr>
            <w:tcW w:w="1300" w:type="dxa"/>
            <w:vMerge w:val="restart"/>
            <w:tcBorders>
              <w:right w:val="single" w:sz="8" w:space="0" w:color="auto"/>
            </w:tcBorders>
            <w:vAlign w:val="bottom"/>
          </w:tcPr>
          <w:p w:rsidR="00B37811" w:rsidRDefault="00D515AA">
            <w:pPr>
              <w:jc w:val="center"/>
              <w:rPr>
                <w:sz w:val="20"/>
                <w:szCs w:val="20"/>
              </w:rPr>
            </w:pPr>
            <w:r>
              <w:rPr>
                <w:rFonts w:eastAsia="Times New Roman"/>
                <w:b/>
                <w:bCs/>
                <w:w w:val="98"/>
              </w:rPr>
              <w:t>кількості</w:t>
            </w:r>
          </w:p>
        </w:tc>
        <w:tc>
          <w:tcPr>
            <w:tcW w:w="2400" w:type="dxa"/>
            <w:tcBorders>
              <w:right w:val="single" w:sz="8" w:space="0" w:color="auto"/>
            </w:tcBorders>
            <w:vAlign w:val="bottom"/>
          </w:tcPr>
          <w:p w:rsidR="00B37811" w:rsidRDefault="00B37811">
            <w:pPr>
              <w:rPr>
                <w:sz w:val="10"/>
                <w:szCs w:val="10"/>
              </w:rPr>
            </w:pPr>
          </w:p>
        </w:tc>
        <w:tc>
          <w:tcPr>
            <w:tcW w:w="278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7"/>
        </w:trPr>
        <w:tc>
          <w:tcPr>
            <w:tcW w:w="2060" w:type="dxa"/>
            <w:vMerge/>
            <w:tcBorders>
              <w:left w:val="single" w:sz="8" w:space="0" w:color="auto"/>
              <w:right w:val="single" w:sz="8" w:space="0" w:color="auto"/>
            </w:tcBorders>
            <w:vAlign w:val="bottom"/>
          </w:tcPr>
          <w:p w:rsidR="00B37811" w:rsidRDefault="00B37811">
            <w:pPr>
              <w:rPr>
                <w:sz w:val="11"/>
                <w:szCs w:val="11"/>
              </w:rPr>
            </w:pPr>
          </w:p>
        </w:tc>
        <w:tc>
          <w:tcPr>
            <w:tcW w:w="202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або повне</w:t>
            </w:r>
          </w:p>
        </w:tc>
        <w:tc>
          <w:tcPr>
            <w:tcW w:w="460" w:type="dxa"/>
            <w:vAlign w:val="bottom"/>
          </w:tcPr>
          <w:p w:rsidR="00B37811" w:rsidRDefault="00B37811">
            <w:pPr>
              <w:rPr>
                <w:sz w:val="11"/>
                <w:szCs w:val="11"/>
              </w:rPr>
            </w:pPr>
          </w:p>
        </w:tc>
        <w:tc>
          <w:tcPr>
            <w:tcW w:w="2920" w:type="dxa"/>
            <w:vMerge w:val="restart"/>
            <w:tcBorders>
              <w:right w:val="single" w:sz="8" w:space="0" w:color="auto"/>
            </w:tcBorders>
            <w:vAlign w:val="bottom"/>
          </w:tcPr>
          <w:p w:rsidR="00B37811" w:rsidRDefault="00D515AA">
            <w:pPr>
              <w:ind w:right="370"/>
              <w:jc w:val="center"/>
              <w:rPr>
                <w:sz w:val="20"/>
                <w:szCs w:val="20"/>
              </w:rPr>
            </w:pPr>
            <w:r>
              <w:rPr>
                <w:rFonts w:eastAsia="Times New Roman"/>
                <w:b/>
                <w:bCs/>
                <w:w w:val="99"/>
              </w:rPr>
              <w:t>юридичної особи</w:t>
            </w:r>
          </w:p>
        </w:tc>
        <w:tc>
          <w:tcPr>
            <w:tcW w:w="1200" w:type="dxa"/>
            <w:vMerge/>
            <w:tcBorders>
              <w:right w:val="single" w:sz="8" w:space="0" w:color="auto"/>
            </w:tcBorders>
            <w:vAlign w:val="bottom"/>
          </w:tcPr>
          <w:p w:rsidR="00B37811" w:rsidRDefault="00B37811">
            <w:pPr>
              <w:rPr>
                <w:sz w:val="11"/>
                <w:szCs w:val="11"/>
              </w:rPr>
            </w:pPr>
          </w:p>
        </w:tc>
        <w:tc>
          <w:tcPr>
            <w:tcW w:w="1300" w:type="dxa"/>
            <w:vMerge/>
            <w:tcBorders>
              <w:right w:val="single" w:sz="8" w:space="0" w:color="auto"/>
            </w:tcBorders>
            <w:vAlign w:val="bottom"/>
          </w:tcPr>
          <w:p w:rsidR="00B37811" w:rsidRDefault="00B37811">
            <w:pPr>
              <w:rPr>
                <w:sz w:val="11"/>
                <w:szCs w:val="11"/>
              </w:rPr>
            </w:pPr>
          </w:p>
        </w:tc>
        <w:tc>
          <w:tcPr>
            <w:tcW w:w="240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Прості іменні</w:t>
            </w:r>
          </w:p>
        </w:tc>
        <w:tc>
          <w:tcPr>
            <w:tcW w:w="2780" w:type="dxa"/>
            <w:vMerge w:val="restart"/>
            <w:tcBorders>
              <w:right w:val="single" w:sz="8" w:space="0" w:color="auto"/>
            </w:tcBorders>
            <w:vAlign w:val="bottom"/>
          </w:tcPr>
          <w:p w:rsidR="00B37811" w:rsidRDefault="00D515AA">
            <w:pPr>
              <w:jc w:val="center"/>
              <w:rPr>
                <w:sz w:val="20"/>
                <w:szCs w:val="20"/>
              </w:rPr>
            </w:pPr>
            <w:r>
              <w:rPr>
                <w:rFonts w:eastAsia="Times New Roman"/>
                <w:b/>
                <w:bCs/>
              </w:rPr>
              <w:t>Привілейо-вані іменні</w:t>
            </w:r>
          </w:p>
        </w:tc>
        <w:tc>
          <w:tcPr>
            <w:tcW w:w="0" w:type="dxa"/>
            <w:vAlign w:val="bottom"/>
          </w:tcPr>
          <w:p w:rsidR="00B37811" w:rsidRDefault="00B37811">
            <w:pPr>
              <w:rPr>
                <w:sz w:val="1"/>
                <w:szCs w:val="1"/>
              </w:rPr>
            </w:pPr>
          </w:p>
        </w:tc>
      </w:tr>
      <w:tr w:rsidR="00B37811">
        <w:trPr>
          <w:trHeight w:val="134"/>
        </w:trPr>
        <w:tc>
          <w:tcPr>
            <w:tcW w:w="2060" w:type="dxa"/>
            <w:tcBorders>
              <w:left w:val="single" w:sz="8" w:space="0" w:color="auto"/>
              <w:right w:val="single" w:sz="8" w:space="0" w:color="auto"/>
            </w:tcBorders>
            <w:vAlign w:val="bottom"/>
          </w:tcPr>
          <w:p w:rsidR="00B37811" w:rsidRDefault="00B37811">
            <w:pPr>
              <w:rPr>
                <w:sz w:val="11"/>
                <w:szCs w:val="11"/>
              </w:rPr>
            </w:pPr>
          </w:p>
        </w:tc>
        <w:tc>
          <w:tcPr>
            <w:tcW w:w="2020" w:type="dxa"/>
            <w:vMerge/>
            <w:tcBorders>
              <w:right w:val="single" w:sz="8" w:space="0" w:color="auto"/>
            </w:tcBorders>
            <w:vAlign w:val="bottom"/>
          </w:tcPr>
          <w:p w:rsidR="00B37811" w:rsidRDefault="00B37811">
            <w:pPr>
              <w:rPr>
                <w:sz w:val="11"/>
                <w:szCs w:val="11"/>
              </w:rPr>
            </w:pPr>
          </w:p>
        </w:tc>
        <w:tc>
          <w:tcPr>
            <w:tcW w:w="460" w:type="dxa"/>
            <w:vAlign w:val="bottom"/>
          </w:tcPr>
          <w:p w:rsidR="00B37811" w:rsidRDefault="00B37811">
            <w:pPr>
              <w:rPr>
                <w:sz w:val="11"/>
                <w:szCs w:val="11"/>
              </w:rPr>
            </w:pPr>
          </w:p>
        </w:tc>
        <w:tc>
          <w:tcPr>
            <w:tcW w:w="2920" w:type="dxa"/>
            <w:vMerge/>
            <w:tcBorders>
              <w:right w:val="single" w:sz="8" w:space="0" w:color="auto"/>
            </w:tcBorders>
            <w:vAlign w:val="bottom"/>
          </w:tcPr>
          <w:p w:rsidR="00B37811" w:rsidRDefault="00B37811">
            <w:pPr>
              <w:rPr>
                <w:sz w:val="11"/>
                <w:szCs w:val="11"/>
              </w:rPr>
            </w:pPr>
          </w:p>
        </w:tc>
        <w:tc>
          <w:tcPr>
            <w:tcW w:w="1200" w:type="dxa"/>
            <w:vMerge w:val="restart"/>
            <w:tcBorders>
              <w:right w:val="single" w:sz="8" w:space="0" w:color="auto"/>
            </w:tcBorders>
            <w:vAlign w:val="bottom"/>
          </w:tcPr>
          <w:p w:rsidR="00B37811" w:rsidRDefault="00D515AA">
            <w:pPr>
              <w:jc w:val="center"/>
              <w:rPr>
                <w:sz w:val="20"/>
                <w:szCs w:val="20"/>
              </w:rPr>
            </w:pPr>
            <w:r>
              <w:rPr>
                <w:rFonts w:eastAsia="Times New Roman"/>
                <w:b/>
                <w:bCs/>
              </w:rPr>
              <w:t>(шт.)</w:t>
            </w:r>
          </w:p>
        </w:tc>
        <w:tc>
          <w:tcPr>
            <w:tcW w:w="1300" w:type="dxa"/>
            <w:vMerge w:val="restart"/>
            <w:tcBorders>
              <w:right w:val="single" w:sz="8" w:space="0" w:color="auto"/>
            </w:tcBorders>
            <w:vAlign w:val="bottom"/>
          </w:tcPr>
          <w:p w:rsidR="00B37811" w:rsidRDefault="00D515AA">
            <w:pPr>
              <w:jc w:val="center"/>
              <w:rPr>
                <w:sz w:val="20"/>
                <w:szCs w:val="20"/>
              </w:rPr>
            </w:pPr>
            <w:r>
              <w:rPr>
                <w:rFonts w:eastAsia="Times New Roman"/>
                <w:b/>
                <w:bCs/>
              </w:rPr>
              <w:t>акцій (у</w:t>
            </w:r>
          </w:p>
        </w:tc>
        <w:tc>
          <w:tcPr>
            <w:tcW w:w="2400" w:type="dxa"/>
            <w:vMerge/>
            <w:tcBorders>
              <w:right w:val="single" w:sz="8" w:space="0" w:color="auto"/>
            </w:tcBorders>
            <w:vAlign w:val="bottom"/>
          </w:tcPr>
          <w:p w:rsidR="00B37811" w:rsidRDefault="00B37811">
            <w:pPr>
              <w:rPr>
                <w:sz w:val="11"/>
                <w:szCs w:val="11"/>
              </w:rPr>
            </w:pPr>
          </w:p>
        </w:tc>
        <w:tc>
          <w:tcPr>
            <w:tcW w:w="278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18"/>
        </w:trPr>
        <w:tc>
          <w:tcPr>
            <w:tcW w:w="2060" w:type="dxa"/>
            <w:tcBorders>
              <w:left w:val="single" w:sz="8" w:space="0" w:color="auto"/>
              <w:right w:val="single" w:sz="8" w:space="0" w:color="auto"/>
            </w:tcBorders>
            <w:vAlign w:val="bottom"/>
          </w:tcPr>
          <w:p w:rsidR="00B37811" w:rsidRDefault="00B37811">
            <w:pPr>
              <w:rPr>
                <w:sz w:val="10"/>
                <w:szCs w:val="10"/>
              </w:rPr>
            </w:pPr>
          </w:p>
        </w:tc>
        <w:tc>
          <w:tcPr>
            <w:tcW w:w="2020" w:type="dxa"/>
            <w:vMerge w:val="restart"/>
            <w:tcBorders>
              <w:right w:val="single" w:sz="8" w:space="0" w:color="auto"/>
            </w:tcBorders>
            <w:vAlign w:val="bottom"/>
          </w:tcPr>
          <w:p w:rsidR="00B37811" w:rsidRDefault="00D515AA">
            <w:pPr>
              <w:spacing w:line="245" w:lineRule="exact"/>
              <w:jc w:val="center"/>
              <w:rPr>
                <w:sz w:val="20"/>
                <w:szCs w:val="20"/>
              </w:rPr>
            </w:pPr>
            <w:r>
              <w:rPr>
                <w:rFonts w:eastAsia="Times New Roman"/>
                <w:b/>
                <w:bCs/>
                <w:w w:val="99"/>
              </w:rPr>
              <w:t>найменування</w:t>
            </w:r>
          </w:p>
        </w:tc>
        <w:tc>
          <w:tcPr>
            <w:tcW w:w="460" w:type="dxa"/>
            <w:vAlign w:val="bottom"/>
          </w:tcPr>
          <w:p w:rsidR="00B37811" w:rsidRDefault="00B37811">
            <w:pPr>
              <w:rPr>
                <w:sz w:val="10"/>
                <w:szCs w:val="10"/>
              </w:rPr>
            </w:pPr>
          </w:p>
        </w:tc>
        <w:tc>
          <w:tcPr>
            <w:tcW w:w="2920" w:type="dxa"/>
            <w:tcBorders>
              <w:right w:val="single" w:sz="8" w:space="0" w:color="auto"/>
            </w:tcBorders>
            <w:vAlign w:val="bottom"/>
          </w:tcPr>
          <w:p w:rsidR="00B37811" w:rsidRDefault="00B37811">
            <w:pPr>
              <w:rPr>
                <w:sz w:val="10"/>
                <w:szCs w:val="10"/>
              </w:rPr>
            </w:pPr>
          </w:p>
        </w:tc>
        <w:tc>
          <w:tcPr>
            <w:tcW w:w="1200" w:type="dxa"/>
            <w:vMerge/>
            <w:tcBorders>
              <w:right w:val="single" w:sz="8" w:space="0" w:color="auto"/>
            </w:tcBorders>
            <w:vAlign w:val="bottom"/>
          </w:tcPr>
          <w:p w:rsidR="00B37811" w:rsidRDefault="00B37811">
            <w:pPr>
              <w:rPr>
                <w:sz w:val="10"/>
                <w:szCs w:val="10"/>
              </w:rPr>
            </w:pPr>
          </w:p>
        </w:tc>
        <w:tc>
          <w:tcPr>
            <w:tcW w:w="1300" w:type="dxa"/>
            <w:vMerge/>
            <w:tcBorders>
              <w:right w:val="single" w:sz="8" w:space="0" w:color="auto"/>
            </w:tcBorders>
            <w:vAlign w:val="bottom"/>
          </w:tcPr>
          <w:p w:rsidR="00B37811" w:rsidRDefault="00B37811">
            <w:pPr>
              <w:rPr>
                <w:sz w:val="10"/>
                <w:szCs w:val="10"/>
              </w:rPr>
            </w:pPr>
          </w:p>
        </w:tc>
        <w:tc>
          <w:tcPr>
            <w:tcW w:w="2400" w:type="dxa"/>
            <w:tcBorders>
              <w:right w:val="single" w:sz="8" w:space="0" w:color="auto"/>
            </w:tcBorders>
            <w:vAlign w:val="bottom"/>
          </w:tcPr>
          <w:p w:rsidR="00B37811" w:rsidRDefault="00B37811">
            <w:pPr>
              <w:rPr>
                <w:sz w:val="10"/>
                <w:szCs w:val="10"/>
              </w:rPr>
            </w:pPr>
          </w:p>
        </w:tc>
        <w:tc>
          <w:tcPr>
            <w:tcW w:w="278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7"/>
        </w:trPr>
        <w:tc>
          <w:tcPr>
            <w:tcW w:w="2060" w:type="dxa"/>
            <w:tcBorders>
              <w:left w:val="single" w:sz="8" w:space="0" w:color="auto"/>
              <w:right w:val="single" w:sz="8" w:space="0" w:color="auto"/>
            </w:tcBorders>
            <w:vAlign w:val="bottom"/>
          </w:tcPr>
          <w:p w:rsidR="00B37811" w:rsidRDefault="00B37811">
            <w:pPr>
              <w:rPr>
                <w:sz w:val="11"/>
                <w:szCs w:val="11"/>
              </w:rPr>
            </w:pPr>
          </w:p>
        </w:tc>
        <w:tc>
          <w:tcPr>
            <w:tcW w:w="2020" w:type="dxa"/>
            <w:vMerge/>
            <w:tcBorders>
              <w:right w:val="single" w:sz="8" w:space="0" w:color="auto"/>
            </w:tcBorders>
            <w:vAlign w:val="bottom"/>
          </w:tcPr>
          <w:p w:rsidR="00B37811" w:rsidRDefault="00B37811">
            <w:pPr>
              <w:rPr>
                <w:sz w:val="11"/>
                <w:szCs w:val="11"/>
              </w:rPr>
            </w:pPr>
          </w:p>
        </w:tc>
        <w:tc>
          <w:tcPr>
            <w:tcW w:w="460" w:type="dxa"/>
            <w:vAlign w:val="bottom"/>
          </w:tcPr>
          <w:p w:rsidR="00B37811" w:rsidRDefault="00B37811">
            <w:pPr>
              <w:rPr>
                <w:sz w:val="11"/>
                <w:szCs w:val="11"/>
              </w:rPr>
            </w:pPr>
          </w:p>
        </w:tc>
        <w:tc>
          <w:tcPr>
            <w:tcW w:w="2920" w:type="dxa"/>
            <w:tcBorders>
              <w:right w:val="single" w:sz="8" w:space="0" w:color="auto"/>
            </w:tcBorders>
            <w:vAlign w:val="bottom"/>
          </w:tcPr>
          <w:p w:rsidR="00B37811" w:rsidRDefault="00B37811">
            <w:pPr>
              <w:rPr>
                <w:sz w:val="11"/>
                <w:szCs w:val="11"/>
              </w:rPr>
            </w:pPr>
          </w:p>
        </w:tc>
        <w:tc>
          <w:tcPr>
            <w:tcW w:w="1200" w:type="dxa"/>
            <w:tcBorders>
              <w:right w:val="single" w:sz="8" w:space="0" w:color="auto"/>
            </w:tcBorders>
            <w:vAlign w:val="bottom"/>
          </w:tcPr>
          <w:p w:rsidR="00B37811" w:rsidRDefault="00B37811">
            <w:pPr>
              <w:rPr>
                <w:sz w:val="11"/>
                <w:szCs w:val="11"/>
              </w:rPr>
            </w:pPr>
          </w:p>
        </w:tc>
        <w:tc>
          <w:tcPr>
            <w:tcW w:w="1300" w:type="dxa"/>
            <w:vMerge w:val="restart"/>
            <w:tcBorders>
              <w:right w:val="single" w:sz="8" w:space="0" w:color="auto"/>
            </w:tcBorders>
            <w:vAlign w:val="bottom"/>
          </w:tcPr>
          <w:p w:rsidR="00B37811" w:rsidRDefault="00D515AA">
            <w:pPr>
              <w:jc w:val="center"/>
              <w:rPr>
                <w:sz w:val="20"/>
                <w:szCs w:val="20"/>
              </w:rPr>
            </w:pPr>
            <w:r>
              <w:rPr>
                <w:rFonts w:eastAsia="Times New Roman"/>
                <w:b/>
                <w:bCs/>
              </w:rPr>
              <w:t>відсотках)</w:t>
            </w:r>
          </w:p>
        </w:tc>
        <w:tc>
          <w:tcPr>
            <w:tcW w:w="2400" w:type="dxa"/>
            <w:tcBorders>
              <w:right w:val="single" w:sz="8" w:space="0" w:color="auto"/>
            </w:tcBorders>
            <w:vAlign w:val="bottom"/>
          </w:tcPr>
          <w:p w:rsidR="00B37811" w:rsidRDefault="00B37811">
            <w:pPr>
              <w:rPr>
                <w:sz w:val="11"/>
                <w:szCs w:val="11"/>
              </w:rPr>
            </w:pPr>
          </w:p>
        </w:tc>
        <w:tc>
          <w:tcPr>
            <w:tcW w:w="278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7"/>
        </w:trPr>
        <w:tc>
          <w:tcPr>
            <w:tcW w:w="2060" w:type="dxa"/>
            <w:tcBorders>
              <w:left w:val="single" w:sz="8" w:space="0" w:color="auto"/>
              <w:right w:val="single" w:sz="8" w:space="0" w:color="auto"/>
            </w:tcBorders>
            <w:vAlign w:val="bottom"/>
          </w:tcPr>
          <w:p w:rsidR="00B37811" w:rsidRDefault="00B37811">
            <w:pPr>
              <w:rPr>
                <w:sz w:val="11"/>
                <w:szCs w:val="11"/>
              </w:rPr>
            </w:pPr>
          </w:p>
        </w:tc>
        <w:tc>
          <w:tcPr>
            <w:tcW w:w="202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юридичної особи</w:t>
            </w:r>
          </w:p>
        </w:tc>
        <w:tc>
          <w:tcPr>
            <w:tcW w:w="460" w:type="dxa"/>
            <w:vAlign w:val="bottom"/>
          </w:tcPr>
          <w:p w:rsidR="00B37811" w:rsidRDefault="00B37811">
            <w:pPr>
              <w:rPr>
                <w:sz w:val="11"/>
                <w:szCs w:val="11"/>
              </w:rPr>
            </w:pPr>
          </w:p>
        </w:tc>
        <w:tc>
          <w:tcPr>
            <w:tcW w:w="2920" w:type="dxa"/>
            <w:tcBorders>
              <w:right w:val="single" w:sz="8" w:space="0" w:color="auto"/>
            </w:tcBorders>
            <w:vAlign w:val="bottom"/>
          </w:tcPr>
          <w:p w:rsidR="00B37811" w:rsidRDefault="00B37811">
            <w:pPr>
              <w:rPr>
                <w:sz w:val="11"/>
                <w:szCs w:val="11"/>
              </w:rPr>
            </w:pPr>
          </w:p>
        </w:tc>
        <w:tc>
          <w:tcPr>
            <w:tcW w:w="1200" w:type="dxa"/>
            <w:tcBorders>
              <w:right w:val="single" w:sz="8" w:space="0" w:color="auto"/>
            </w:tcBorders>
            <w:vAlign w:val="bottom"/>
          </w:tcPr>
          <w:p w:rsidR="00B37811" w:rsidRDefault="00B37811">
            <w:pPr>
              <w:rPr>
                <w:sz w:val="11"/>
                <w:szCs w:val="11"/>
              </w:rPr>
            </w:pPr>
          </w:p>
        </w:tc>
        <w:tc>
          <w:tcPr>
            <w:tcW w:w="1300" w:type="dxa"/>
            <w:vMerge/>
            <w:tcBorders>
              <w:right w:val="single" w:sz="8" w:space="0" w:color="auto"/>
            </w:tcBorders>
            <w:vAlign w:val="bottom"/>
          </w:tcPr>
          <w:p w:rsidR="00B37811" w:rsidRDefault="00B37811">
            <w:pPr>
              <w:rPr>
                <w:sz w:val="11"/>
                <w:szCs w:val="11"/>
              </w:rPr>
            </w:pPr>
          </w:p>
        </w:tc>
        <w:tc>
          <w:tcPr>
            <w:tcW w:w="2400" w:type="dxa"/>
            <w:tcBorders>
              <w:right w:val="single" w:sz="8" w:space="0" w:color="auto"/>
            </w:tcBorders>
            <w:vAlign w:val="bottom"/>
          </w:tcPr>
          <w:p w:rsidR="00B37811" w:rsidRDefault="00B37811">
            <w:pPr>
              <w:rPr>
                <w:sz w:val="11"/>
                <w:szCs w:val="11"/>
              </w:rPr>
            </w:pPr>
          </w:p>
        </w:tc>
        <w:tc>
          <w:tcPr>
            <w:tcW w:w="278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8"/>
        </w:trPr>
        <w:tc>
          <w:tcPr>
            <w:tcW w:w="2060" w:type="dxa"/>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2020" w:type="dxa"/>
            <w:vMerge/>
            <w:tcBorders>
              <w:bottom w:val="single" w:sz="8" w:space="0" w:color="auto"/>
              <w:right w:val="single" w:sz="8" w:space="0" w:color="auto"/>
            </w:tcBorders>
            <w:vAlign w:val="bottom"/>
          </w:tcPr>
          <w:p w:rsidR="00B37811" w:rsidRDefault="00B37811">
            <w:pPr>
              <w:rPr>
                <w:sz w:val="11"/>
                <w:szCs w:val="11"/>
              </w:rPr>
            </w:pPr>
          </w:p>
        </w:tc>
        <w:tc>
          <w:tcPr>
            <w:tcW w:w="460" w:type="dxa"/>
            <w:tcBorders>
              <w:bottom w:val="single" w:sz="8" w:space="0" w:color="auto"/>
            </w:tcBorders>
            <w:vAlign w:val="bottom"/>
          </w:tcPr>
          <w:p w:rsidR="00B37811" w:rsidRDefault="00B37811">
            <w:pPr>
              <w:rPr>
                <w:sz w:val="11"/>
                <w:szCs w:val="11"/>
              </w:rPr>
            </w:pPr>
          </w:p>
        </w:tc>
        <w:tc>
          <w:tcPr>
            <w:tcW w:w="2920" w:type="dxa"/>
            <w:tcBorders>
              <w:bottom w:val="single" w:sz="8" w:space="0" w:color="auto"/>
              <w:right w:val="single" w:sz="8" w:space="0" w:color="auto"/>
            </w:tcBorders>
            <w:vAlign w:val="bottom"/>
          </w:tcPr>
          <w:p w:rsidR="00B37811" w:rsidRDefault="00B37811">
            <w:pPr>
              <w:rPr>
                <w:sz w:val="11"/>
                <w:szCs w:val="11"/>
              </w:rPr>
            </w:pPr>
          </w:p>
        </w:tc>
        <w:tc>
          <w:tcPr>
            <w:tcW w:w="1200" w:type="dxa"/>
            <w:tcBorders>
              <w:bottom w:val="single" w:sz="8" w:space="0" w:color="auto"/>
              <w:right w:val="single" w:sz="8" w:space="0" w:color="auto"/>
            </w:tcBorders>
            <w:vAlign w:val="bottom"/>
          </w:tcPr>
          <w:p w:rsidR="00B37811" w:rsidRDefault="00B37811">
            <w:pPr>
              <w:rPr>
                <w:sz w:val="11"/>
                <w:szCs w:val="11"/>
              </w:rPr>
            </w:pPr>
          </w:p>
        </w:tc>
        <w:tc>
          <w:tcPr>
            <w:tcW w:w="1300" w:type="dxa"/>
            <w:tcBorders>
              <w:bottom w:val="single" w:sz="8" w:space="0" w:color="auto"/>
              <w:right w:val="single" w:sz="8" w:space="0" w:color="auto"/>
            </w:tcBorders>
            <w:vAlign w:val="bottom"/>
          </w:tcPr>
          <w:p w:rsidR="00B37811" w:rsidRDefault="00B37811">
            <w:pPr>
              <w:rPr>
                <w:sz w:val="11"/>
                <w:szCs w:val="11"/>
              </w:rPr>
            </w:pPr>
          </w:p>
        </w:tc>
        <w:tc>
          <w:tcPr>
            <w:tcW w:w="2400" w:type="dxa"/>
            <w:tcBorders>
              <w:bottom w:val="single" w:sz="8" w:space="0" w:color="auto"/>
              <w:right w:val="single" w:sz="8" w:space="0" w:color="auto"/>
            </w:tcBorders>
            <w:vAlign w:val="bottom"/>
          </w:tcPr>
          <w:p w:rsidR="00B37811" w:rsidRDefault="00B37811">
            <w:pPr>
              <w:rPr>
                <w:sz w:val="11"/>
                <w:szCs w:val="11"/>
              </w:rPr>
            </w:pPr>
          </w:p>
        </w:tc>
        <w:tc>
          <w:tcPr>
            <w:tcW w:w="278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5"/>
        </w:trPr>
        <w:tc>
          <w:tcPr>
            <w:tcW w:w="2060" w:type="dxa"/>
            <w:tcBorders>
              <w:left w:val="single" w:sz="8" w:space="0" w:color="auto"/>
              <w:bottom w:val="single" w:sz="8" w:space="0" w:color="auto"/>
              <w:right w:val="single" w:sz="8" w:space="0" w:color="auto"/>
            </w:tcBorders>
            <w:vAlign w:val="bottom"/>
          </w:tcPr>
          <w:p w:rsidR="00B37811" w:rsidRDefault="00D515AA">
            <w:pPr>
              <w:spacing w:line="242" w:lineRule="exact"/>
              <w:ind w:right="870"/>
              <w:jc w:val="right"/>
              <w:rPr>
                <w:sz w:val="20"/>
                <w:szCs w:val="20"/>
              </w:rPr>
            </w:pPr>
            <w:r>
              <w:rPr>
                <w:rFonts w:eastAsia="Times New Roman"/>
              </w:rPr>
              <w:t>1</w:t>
            </w:r>
          </w:p>
        </w:tc>
        <w:tc>
          <w:tcPr>
            <w:tcW w:w="2020" w:type="dxa"/>
            <w:tcBorders>
              <w:bottom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rPr>
              <w:t>2</w:t>
            </w:r>
          </w:p>
        </w:tc>
        <w:tc>
          <w:tcPr>
            <w:tcW w:w="460" w:type="dxa"/>
            <w:tcBorders>
              <w:bottom w:val="single" w:sz="8" w:space="0" w:color="auto"/>
            </w:tcBorders>
            <w:vAlign w:val="bottom"/>
          </w:tcPr>
          <w:p w:rsidR="00B37811" w:rsidRDefault="00B37811">
            <w:pPr>
              <w:rPr>
                <w:sz w:val="21"/>
                <w:szCs w:val="21"/>
              </w:rPr>
            </w:pPr>
          </w:p>
        </w:tc>
        <w:tc>
          <w:tcPr>
            <w:tcW w:w="2920" w:type="dxa"/>
            <w:tcBorders>
              <w:bottom w:val="single" w:sz="8" w:space="0" w:color="auto"/>
              <w:right w:val="single" w:sz="8" w:space="0" w:color="auto"/>
            </w:tcBorders>
            <w:vAlign w:val="bottom"/>
          </w:tcPr>
          <w:p w:rsidR="00B37811" w:rsidRDefault="00D515AA">
            <w:pPr>
              <w:spacing w:line="242" w:lineRule="exact"/>
              <w:ind w:right="1530"/>
              <w:jc w:val="right"/>
              <w:rPr>
                <w:sz w:val="20"/>
                <w:szCs w:val="20"/>
              </w:rPr>
            </w:pPr>
            <w:r>
              <w:rPr>
                <w:rFonts w:eastAsia="Times New Roman"/>
              </w:rPr>
              <w:t>3</w:t>
            </w:r>
          </w:p>
        </w:tc>
        <w:tc>
          <w:tcPr>
            <w:tcW w:w="1200" w:type="dxa"/>
            <w:tcBorders>
              <w:bottom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w w:val="90"/>
              </w:rPr>
              <w:t>4</w:t>
            </w:r>
          </w:p>
        </w:tc>
        <w:tc>
          <w:tcPr>
            <w:tcW w:w="1300" w:type="dxa"/>
            <w:tcBorders>
              <w:bottom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rPr>
              <w:t>5</w:t>
            </w:r>
          </w:p>
        </w:tc>
        <w:tc>
          <w:tcPr>
            <w:tcW w:w="2400" w:type="dxa"/>
            <w:tcBorders>
              <w:bottom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w w:val="90"/>
              </w:rPr>
              <w:t>6</w:t>
            </w:r>
          </w:p>
        </w:tc>
        <w:tc>
          <w:tcPr>
            <w:tcW w:w="2780" w:type="dxa"/>
            <w:tcBorders>
              <w:bottom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rPr>
              <w:t>7</w:t>
            </w:r>
          </w:p>
        </w:tc>
        <w:tc>
          <w:tcPr>
            <w:tcW w:w="0" w:type="dxa"/>
            <w:vAlign w:val="bottom"/>
          </w:tcPr>
          <w:p w:rsidR="00B37811" w:rsidRDefault="00B37811">
            <w:pPr>
              <w:rPr>
                <w:sz w:val="1"/>
                <w:szCs w:val="1"/>
              </w:rPr>
            </w:pPr>
          </w:p>
        </w:tc>
      </w:tr>
      <w:tr w:rsidR="00B37811">
        <w:trPr>
          <w:trHeight w:val="244"/>
        </w:trPr>
        <w:tc>
          <w:tcPr>
            <w:tcW w:w="2060" w:type="dxa"/>
            <w:tcBorders>
              <w:left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Голова Правлiння</w:t>
            </w:r>
          </w:p>
        </w:tc>
        <w:tc>
          <w:tcPr>
            <w:tcW w:w="2020" w:type="dxa"/>
            <w:tcBorders>
              <w:right w:val="single" w:sz="8" w:space="0" w:color="auto"/>
            </w:tcBorders>
            <w:vAlign w:val="bottom"/>
          </w:tcPr>
          <w:p w:rsidR="00B37811" w:rsidRDefault="00D515AA">
            <w:pPr>
              <w:spacing w:line="244" w:lineRule="exact"/>
              <w:ind w:left="100"/>
              <w:rPr>
                <w:sz w:val="20"/>
                <w:szCs w:val="20"/>
              </w:rPr>
            </w:pPr>
            <w:r>
              <w:rPr>
                <w:rFonts w:eastAsia="Times New Roman"/>
              </w:rPr>
              <w:t>Зiльберман</w:t>
            </w:r>
          </w:p>
        </w:tc>
        <w:tc>
          <w:tcPr>
            <w:tcW w:w="460" w:type="dxa"/>
            <w:vAlign w:val="bottom"/>
          </w:tcPr>
          <w:p w:rsidR="00B37811" w:rsidRDefault="00D515AA">
            <w:pPr>
              <w:spacing w:line="244" w:lineRule="exact"/>
              <w:ind w:right="30"/>
              <w:jc w:val="right"/>
              <w:rPr>
                <w:sz w:val="20"/>
                <w:szCs w:val="20"/>
              </w:rPr>
            </w:pPr>
            <w:r>
              <w:rPr>
                <w:rFonts w:eastAsia="Times New Roman"/>
              </w:rPr>
              <w:t>---</w:t>
            </w:r>
          </w:p>
        </w:tc>
        <w:tc>
          <w:tcPr>
            <w:tcW w:w="2920" w:type="dxa"/>
            <w:tcBorders>
              <w:right w:val="single" w:sz="8" w:space="0" w:color="auto"/>
            </w:tcBorders>
            <w:vAlign w:val="bottom"/>
          </w:tcPr>
          <w:p w:rsidR="00B37811" w:rsidRDefault="00B37811">
            <w:pPr>
              <w:rPr>
                <w:sz w:val="21"/>
                <w:szCs w:val="21"/>
              </w:rPr>
            </w:pPr>
          </w:p>
        </w:tc>
        <w:tc>
          <w:tcPr>
            <w:tcW w:w="1200" w:type="dxa"/>
            <w:tcBorders>
              <w:right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130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2400" w:type="dxa"/>
            <w:tcBorders>
              <w:right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278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0" w:type="dxa"/>
            <w:vAlign w:val="bottom"/>
          </w:tcPr>
          <w:p w:rsidR="00B37811" w:rsidRDefault="00B37811">
            <w:pPr>
              <w:rPr>
                <w:sz w:val="1"/>
                <w:szCs w:val="1"/>
              </w:rPr>
            </w:pPr>
          </w:p>
        </w:tc>
      </w:tr>
      <w:tr w:rsidR="00B37811">
        <w:trPr>
          <w:trHeight w:val="252"/>
        </w:trPr>
        <w:tc>
          <w:tcPr>
            <w:tcW w:w="2060" w:type="dxa"/>
            <w:tcBorders>
              <w:left w:val="single" w:sz="8" w:space="0" w:color="auto"/>
              <w:right w:val="single" w:sz="8" w:space="0" w:color="auto"/>
            </w:tcBorders>
            <w:vAlign w:val="bottom"/>
          </w:tcPr>
          <w:p w:rsidR="00B37811" w:rsidRDefault="00B37811">
            <w:pPr>
              <w:rPr>
                <w:sz w:val="21"/>
                <w:szCs w:val="21"/>
              </w:rPr>
            </w:pPr>
          </w:p>
        </w:tc>
        <w:tc>
          <w:tcPr>
            <w:tcW w:w="2020" w:type="dxa"/>
            <w:tcBorders>
              <w:right w:val="single" w:sz="8" w:space="0" w:color="auto"/>
            </w:tcBorders>
            <w:vAlign w:val="bottom"/>
          </w:tcPr>
          <w:p w:rsidR="00B37811" w:rsidRDefault="00D515AA">
            <w:pPr>
              <w:ind w:left="100"/>
              <w:rPr>
                <w:sz w:val="20"/>
                <w:szCs w:val="20"/>
              </w:rPr>
            </w:pPr>
            <w:r>
              <w:rPr>
                <w:rFonts w:eastAsia="Times New Roman"/>
              </w:rPr>
              <w:t>Олександр</w:t>
            </w:r>
          </w:p>
        </w:tc>
        <w:tc>
          <w:tcPr>
            <w:tcW w:w="460" w:type="dxa"/>
            <w:vAlign w:val="bottom"/>
          </w:tcPr>
          <w:p w:rsidR="00B37811" w:rsidRDefault="00B37811">
            <w:pPr>
              <w:rPr>
                <w:sz w:val="21"/>
                <w:szCs w:val="21"/>
              </w:rPr>
            </w:pPr>
          </w:p>
        </w:tc>
        <w:tc>
          <w:tcPr>
            <w:tcW w:w="2920" w:type="dxa"/>
            <w:tcBorders>
              <w:right w:val="single" w:sz="8" w:space="0" w:color="auto"/>
            </w:tcBorders>
            <w:vAlign w:val="bottom"/>
          </w:tcPr>
          <w:p w:rsidR="00B37811" w:rsidRDefault="00B37811">
            <w:pPr>
              <w:rPr>
                <w:sz w:val="21"/>
                <w:szCs w:val="21"/>
              </w:rPr>
            </w:pPr>
          </w:p>
        </w:tc>
        <w:tc>
          <w:tcPr>
            <w:tcW w:w="1200" w:type="dxa"/>
            <w:tcBorders>
              <w:right w:val="single" w:sz="8" w:space="0" w:color="auto"/>
            </w:tcBorders>
            <w:vAlign w:val="bottom"/>
          </w:tcPr>
          <w:p w:rsidR="00B37811" w:rsidRDefault="00B37811">
            <w:pPr>
              <w:rPr>
                <w:sz w:val="21"/>
                <w:szCs w:val="21"/>
              </w:rPr>
            </w:pPr>
          </w:p>
        </w:tc>
        <w:tc>
          <w:tcPr>
            <w:tcW w:w="1300" w:type="dxa"/>
            <w:tcBorders>
              <w:right w:val="single" w:sz="8" w:space="0" w:color="auto"/>
            </w:tcBorders>
            <w:vAlign w:val="bottom"/>
          </w:tcPr>
          <w:p w:rsidR="00B37811" w:rsidRDefault="00B37811">
            <w:pPr>
              <w:rPr>
                <w:sz w:val="21"/>
                <w:szCs w:val="21"/>
              </w:rPr>
            </w:pPr>
          </w:p>
        </w:tc>
        <w:tc>
          <w:tcPr>
            <w:tcW w:w="2400" w:type="dxa"/>
            <w:tcBorders>
              <w:right w:val="single" w:sz="8" w:space="0" w:color="auto"/>
            </w:tcBorders>
            <w:vAlign w:val="bottom"/>
          </w:tcPr>
          <w:p w:rsidR="00B37811" w:rsidRDefault="00B37811">
            <w:pPr>
              <w:rPr>
                <w:sz w:val="21"/>
                <w:szCs w:val="21"/>
              </w:rPr>
            </w:pPr>
          </w:p>
        </w:tc>
        <w:tc>
          <w:tcPr>
            <w:tcW w:w="278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8"/>
        </w:trPr>
        <w:tc>
          <w:tcPr>
            <w:tcW w:w="2060" w:type="dxa"/>
            <w:tcBorders>
              <w:left w:val="single" w:sz="8" w:space="0" w:color="auto"/>
              <w:bottom w:val="single" w:sz="8" w:space="0" w:color="auto"/>
              <w:right w:val="single" w:sz="8" w:space="0" w:color="auto"/>
            </w:tcBorders>
            <w:vAlign w:val="bottom"/>
          </w:tcPr>
          <w:p w:rsidR="00B37811" w:rsidRDefault="00B37811"/>
        </w:tc>
        <w:tc>
          <w:tcPr>
            <w:tcW w:w="2020" w:type="dxa"/>
            <w:tcBorders>
              <w:bottom w:val="single" w:sz="8" w:space="0" w:color="auto"/>
              <w:right w:val="single" w:sz="8" w:space="0" w:color="auto"/>
            </w:tcBorders>
            <w:vAlign w:val="bottom"/>
          </w:tcPr>
          <w:p w:rsidR="00B37811" w:rsidRDefault="00D515AA">
            <w:pPr>
              <w:ind w:left="100"/>
              <w:rPr>
                <w:sz w:val="20"/>
                <w:szCs w:val="20"/>
              </w:rPr>
            </w:pPr>
            <w:r>
              <w:rPr>
                <w:rFonts w:eastAsia="Times New Roman"/>
              </w:rPr>
              <w:t>Юрiйович</w:t>
            </w:r>
          </w:p>
        </w:tc>
        <w:tc>
          <w:tcPr>
            <w:tcW w:w="460" w:type="dxa"/>
            <w:tcBorders>
              <w:bottom w:val="single" w:sz="8" w:space="0" w:color="auto"/>
            </w:tcBorders>
            <w:vAlign w:val="bottom"/>
          </w:tcPr>
          <w:p w:rsidR="00B37811" w:rsidRDefault="00B37811"/>
        </w:tc>
        <w:tc>
          <w:tcPr>
            <w:tcW w:w="2920" w:type="dxa"/>
            <w:tcBorders>
              <w:bottom w:val="single" w:sz="8" w:space="0" w:color="auto"/>
              <w:right w:val="single" w:sz="8" w:space="0" w:color="auto"/>
            </w:tcBorders>
            <w:vAlign w:val="bottom"/>
          </w:tcPr>
          <w:p w:rsidR="00B37811" w:rsidRDefault="00B37811"/>
        </w:tc>
        <w:tc>
          <w:tcPr>
            <w:tcW w:w="120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2400" w:type="dxa"/>
            <w:tcBorders>
              <w:bottom w:val="single" w:sz="8" w:space="0" w:color="auto"/>
              <w:right w:val="single" w:sz="8" w:space="0" w:color="auto"/>
            </w:tcBorders>
            <w:vAlign w:val="bottom"/>
          </w:tcPr>
          <w:p w:rsidR="00B37811" w:rsidRDefault="00B37811"/>
        </w:tc>
        <w:tc>
          <w:tcPr>
            <w:tcW w:w="278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4"/>
        </w:trPr>
        <w:tc>
          <w:tcPr>
            <w:tcW w:w="2060" w:type="dxa"/>
            <w:tcBorders>
              <w:left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Член Правлiння,</w:t>
            </w:r>
          </w:p>
        </w:tc>
        <w:tc>
          <w:tcPr>
            <w:tcW w:w="2020" w:type="dxa"/>
            <w:tcBorders>
              <w:right w:val="single" w:sz="8" w:space="0" w:color="auto"/>
            </w:tcBorders>
            <w:vAlign w:val="bottom"/>
          </w:tcPr>
          <w:p w:rsidR="00B37811" w:rsidRDefault="00D515AA">
            <w:pPr>
              <w:spacing w:line="244" w:lineRule="exact"/>
              <w:ind w:left="100"/>
              <w:rPr>
                <w:sz w:val="20"/>
                <w:szCs w:val="20"/>
              </w:rPr>
            </w:pPr>
            <w:r>
              <w:rPr>
                <w:rFonts w:eastAsia="Times New Roman"/>
              </w:rPr>
              <w:t>Заєць Валерiй</w:t>
            </w:r>
          </w:p>
        </w:tc>
        <w:tc>
          <w:tcPr>
            <w:tcW w:w="460" w:type="dxa"/>
            <w:vAlign w:val="bottom"/>
          </w:tcPr>
          <w:p w:rsidR="00B37811" w:rsidRDefault="00D515AA">
            <w:pPr>
              <w:spacing w:line="244" w:lineRule="exact"/>
              <w:ind w:right="30"/>
              <w:jc w:val="right"/>
              <w:rPr>
                <w:sz w:val="20"/>
                <w:szCs w:val="20"/>
              </w:rPr>
            </w:pPr>
            <w:r>
              <w:rPr>
                <w:rFonts w:eastAsia="Times New Roman"/>
              </w:rPr>
              <w:t>---</w:t>
            </w:r>
          </w:p>
        </w:tc>
        <w:tc>
          <w:tcPr>
            <w:tcW w:w="2920" w:type="dxa"/>
            <w:tcBorders>
              <w:right w:val="single" w:sz="8" w:space="0" w:color="auto"/>
            </w:tcBorders>
            <w:vAlign w:val="bottom"/>
          </w:tcPr>
          <w:p w:rsidR="00B37811" w:rsidRDefault="00B37811">
            <w:pPr>
              <w:rPr>
                <w:sz w:val="21"/>
                <w:szCs w:val="21"/>
              </w:rPr>
            </w:pPr>
          </w:p>
        </w:tc>
        <w:tc>
          <w:tcPr>
            <w:tcW w:w="1200" w:type="dxa"/>
            <w:tcBorders>
              <w:right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130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2400" w:type="dxa"/>
            <w:tcBorders>
              <w:right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278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0" w:type="dxa"/>
            <w:vAlign w:val="bottom"/>
          </w:tcPr>
          <w:p w:rsidR="00B37811" w:rsidRDefault="00B37811">
            <w:pPr>
              <w:rPr>
                <w:sz w:val="1"/>
                <w:szCs w:val="1"/>
              </w:rPr>
            </w:pPr>
          </w:p>
        </w:tc>
      </w:tr>
      <w:tr w:rsidR="00B37811">
        <w:trPr>
          <w:trHeight w:val="254"/>
        </w:trPr>
        <w:tc>
          <w:tcPr>
            <w:tcW w:w="2060" w:type="dxa"/>
            <w:tcBorders>
              <w:left w:val="single" w:sz="8" w:space="0" w:color="auto"/>
              <w:right w:val="single" w:sz="8" w:space="0" w:color="auto"/>
            </w:tcBorders>
            <w:vAlign w:val="bottom"/>
          </w:tcPr>
          <w:p w:rsidR="00B37811" w:rsidRDefault="00D515AA">
            <w:pPr>
              <w:ind w:left="100"/>
              <w:rPr>
                <w:sz w:val="20"/>
                <w:szCs w:val="20"/>
              </w:rPr>
            </w:pPr>
            <w:r>
              <w:rPr>
                <w:rFonts w:eastAsia="Times New Roman"/>
              </w:rPr>
              <w:t>Заступник Голови</w:t>
            </w:r>
          </w:p>
        </w:tc>
        <w:tc>
          <w:tcPr>
            <w:tcW w:w="2020" w:type="dxa"/>
            <w:tcBorders>
              <w:right w:val="single" w:sz="8" w:space="0" w:color="auto"/>
            </w:tcBorders>
            <w:vAlign w:val="bottom"/>
          </w:tcPr>
          <w:p w:rsidR="00B37811" w:rsidRDefault="00D515AA">
            <w:pPr>
              <w:ind w:left="100"/>
              <w:rPr>
                <w:sz w:val="20"/>
                <w:szCs w:val="20"/>
              </w:rPr>
            </w:pPr>
            <w:r>
              <w:rPr>
                <w:rFonts w:eastAsia="Times New Roman"/>
              </w:rPr>
              <w:t>Григорович</w:t>
            </w:r>
          </w:p>
        </w:tc>
        <w:tc>
          <w:tcPr>
            <w:tcW w:w="460" w:type="dxa"/>
            <w:vAlign w:val="bottom"/>
          </w:tcPr>
          <w:p w:rsidR="00B37811" w:rsidRDefault="00B37811"/>
        </w:tc>
        <w:tc>
          <w:tcPr>
            <w:tcW w:w="2920" w:type="dxa"/>
            <w:tcBorders>
              <w:right w:val="single" w:sz="8" w:space="0" w:color="auto"/>
            </w:tcBorders>
            <w:vAlign w:val="bottom"/>
          </w:tcPr>
          <w:p w:rsidR="00B37811" w:rsidRDefault="00B37811"/>
        </w:tc>
        <w:tc>
          <w:tcPr>
            <w:tcW w:w="1200" w:type="dxa"/>
            <w:tcBorders>
              <w:right w:val="single" w:sz="8" w:space="0" w:color="auto"/>
            </w:tcBorders>
            <w:vAlign w:val="bottom"/>
          </w:tcPr>
          <w:p w:rsidR="00B37811" w:rsidRDefault="00B37811"/>
        </w:tc>
        <w:tc>
          <w:tcPr>
            <w:tcW w:w="1300" w:type="dxa"/>
            <w:tcBorders>
              <w:right w:val="single" w:sz="8" w:space="0" w:color="auto"/>
            </w:tcBorders>
            <w:vAlign w:val="bottom"/>
          </w:tcPr>
          <w:p w:rsidR="00B37811" w:rsidRDefault="00B37811"/>
        </w:tc>
        <w:tc>
          <w:tcPr>
            <w:tcW w:w="2400" w:type="dxa"/>
            <w:tcBorders>
              <w:right w:val="single" w:sz="8" w:space="0" w:color="auto"/>
            </w:tcBorders>
            <w:vAlign w:val="bottom"/>
          </w:tcPr>
          <w:p w:rsidR="00B37811" w:rsidRDefault="00B37811"/>
        </w:tc>
        <w:tc>
          <w:tcPr>
            <w:tcW w:w="2780" w:type="dxa"/>
            <w:tcBorders>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52"/>
        </w:trPr>
        <w:tc>
          <w:tcPr>
            <w:tcW w:w="2060" w:type="dxa"/>
            <w:tcBorders>
              <w:left w:val="single" w:sz="8" w:space="0" w:color="auto"/>
              <w:right w:val="single" w:sz="8" w:space="0" w:color="auto"/>
            </w:tcBorders>
            <w:vAlign w:val="bottom"/>
          </w:tcPr>
          <w:p w:rsidR="00B37811" w:rsidRDefault="00D515AA">
            <w:pPr>
              <w:ind w:left="100"/>
              <w:rPr>
                <w:sz w:val="20"/>
                <w:szCs w:val="20"/>
              </w:rPr>
            </w:pPr>
            <w:r>
              <w:rPr>
                <w:rFonts w:eastAsia="Times New Roman"/>
              </w:rPr>
              <w:t>Правлiння з</w:t>
            </w:r>
          </w:p>
        </w:tc>
        <w:tc>
          <w:tcPr>
            <w:tcW w:w="2020" w:type="dxa"/>
            <w:tcBorders>
              <w:right w:val="single" w:sz="8" w:space="0" w:color="auto"/>
            </w:tcBorders>
            <w:vAlign w:val="bottom"/>
          </w:tcPr>
          <w:p w:rsidR="00B37811" w:rsidRDefault="00B37811">
            <w:pPr>
              <w:rPr>
                <w:sz w:val="21"/>
                <w:szCs w:val="21"/>
              </w:rPr>
            </w:pPr>
          </w:p>
        </w:tc>
        <w:tc>
          <w:tcPr>
            <w:tcW w:w="460" w:type="dxa"/>
            <w:vAlign w:val="bottom"/>
          </w:tcPr>
          <w:p w:rsidR="00B37811" w:rsidRDefault="00B37811">
            <w:pPr>
              <w:rPr>
                <w:sz w:val="21"/>
                <w:szCs w:val="21"/>
              </w:rPr>
            </w:pPr>
          </w:p>
        </w:tc>
        <w:tc>
          <w:tcPr>
            <w:tcW w:w="2920" w:type="dxa"/>
            <w:tcBorders>
              <w:right w:val="single" w:sz="8" w:space="0" w:color="auto"/>
            </w:tcBorders>
            <w:vAlign w:val="bottom"/>
          </w:tcPr>
          <w:p w:rsidR="00B37811" w:rsidRDefault="00B37811">
            <w:pPr>
              <w:rPr>
                <w:sz w:val="21"/>
                <w:szCs w:val="21"/>
              </w:rPr>
            </w:pPr>
          </w:p>
        </w:tc>
        <w:tc>
          <w:tcPr>
            <w:tcW w:w="1200" w:type="dxa"/>
            <w:tcBorders>
              <w:right w:val="single" w:sz="8" w:space="0" w:color="auto"/>
            </w:tcBorders>
            <w:vAlign w:val="bottom"/>
          </w:tcPr>
          <w:p w:rsidR="00B37811" w:rsidRDefault="00B37811">
            <w:pPr>
              <w:rPr>
                <w:sz w:val="21"/>
                <w:szCs w:val="21"/>
              </w:rPr>
            </w:pPr>
          </w:p>
        </w:tc>
        <w:tc>
          <w:tcPr>
            <w:tcW w:w="1300" w:type="dxa"/>
            <w:tcBorders>
              <w:right w:val="single" w:sz="8" w:space="0" w:color="auto"/>
            </w:tcBorders>
            <w:vAlign w:val="bottom"/>
          </w:tcPr>
          <w:p w:rsidR="00B37811" w:rsidRDefault="00B37811">
            <w:pPr>
              <w:rPr>
                <w:sz w:val="21"/>
                <w:szCs w:val="21"/>
              </w:rPr>
            </w:pPr>
          </w:p>
        </w:tc>
        <w:tc>
          <w:tcPr>
            <w:tcW w:w="2400" w:type="dxa"/>
            <w:tcBorders>
              <w:right w:val="single" w:sz="8" w:space="0" w:color="auto"/>
            </w:tcBorders>
            <w:vAlign w:val="bottom"/>
          </w:tcPr>
          <w:p w:rsidR="00B37811" w:rsidRDefault="00B37811">
            <w:pPr>
              <w:rPr>
                <w:sz w:val="21"/>
                <w:szCs w:val="21"/>
              </w:rPr>
            </w:pPr>
          </w:p>
        </w:tc>
        <w:tc>
          <w:tcPr>
            <w:tcW w:w="278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8"/>
        </w:trPr>
        <w:tc>
          <w:tcPr>
            <w:tcW w:w="206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rPr>
              <w:t>виробництва</w:t>
            </w:r>
          </w:p>
        </w:tc>
        <w:tc>
          <w:tcPr>
            <w:tcW w:w="2020" w:type="dxa"/>
            <w:tcBorders>
              <w:bottom w:val="single" w:sz="8" w:space="0" w:color="auto"/>
              <w:right w:val="single" w:sz="8" w:space="0" w:color="auto"/>
            </w:tcBorders>
            <w:vAlign w:val="bottom"/>
          </w:tcPr>
          <w:p w:rsidR="00B37811" w:rsidRDefault="00B37811"/>
        </w:tc>
        <w:tc>
          <w:tcPr>
            <w:tcW w:w="460" w:type="dxa"/>
            <w:tcBorders>
              <w:bottom w:val="single" w:sz="8" w:space="0" w:color="auto"/>
            </w:tcBorders>
            <w:vAlign w:val="bottom"/>
          </w:tcPr>
          <w:p w:rsidR="00B37811" w:rsidRDefault="00B37811"/>
        </w:tc>
        <w:tc>
          <w:tcPr>
            <w:tcW w:w="2920" w:type="dxa"/>
            <w:tcBorders>
              <w:bottom w:val="single" w:sz="8" w:space="0" w:color="auto"/>
              <w:right w:val="single" w:sz="8" w:space="0" w:color="auto"/>
            </w:tcBorders>
            <w:vAlign w:val="bottom"/>
          </w:tcPr>
          <w:p w:rsidR="00B37811" w:rsidRDefault="00B37811"/>
        </w:tc>
        <w:tc>
          <w:tcPr>
            <w:tcW w:w="120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2400" w:type="dxa"/>
            <w:tcBorders>
              <w:bottom w:val="single" w:sz="8" w:space="0" w:color="auto"/>
              <w:right w:val="single" w:sz="8" w:space="0" w:color="auto"/>
            </w:tcBorders>
            <w:vAlign w:val="bottom"/>
          </w:tcPr>
          <w:p w:rsidR="00B37811" w:rsidRDefault="00B37811"/>
        </w:tc>
        <w:tc>
          <w:tcPr>
            <w:tcW w:w="278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3"/>
        </w:trPr>
        <w:tc>
          <w:tcPr>
            <w:tcW w:w="2060" w:type="dxa"/>
            <w:tcBorders>
              <w:left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Член Правлiння,</w:t>
            </w:r>
          </w:p>
        </w:tc>
        <w:tc>
          <w:tcPr>
            <w:tcW w:w="2020" w:type="dxa"/>
            <w:tcBorders>
              <w:right w:val="single" w:sz="8" w:space="0" w:color="auto"/>
            </w:tcBorders>
            <w:vAlign w:val="bottom"/>
          </w:tcPr>
          <w:p w:rsidR="00B37811" w:rsidRDefault="00D515AA">
            <w:pPr>
              <w:spacing w:line="243" w:lineRule="exact"/>
              <w:ind w:left="100"/>
              <w:rPr>
                <w:sz w:val="20"/>
                <w:szCs w:val="20"/>
              </w:rPr>
            </w:pPr>
            <w:r>
              <w:rPr>
                <w:rFonts w:eastAsia="Times New Roman"/>
              </w:rPr>
              <w:t>Добренкова Лiдiя</w:t>
            </w:r>
          </w:p>
        </w:tc>
        <w:tc>
          <w:tcPr>
            <w:tcW w:w="460" w:type="dxa"/>
            <w:vAlign w:val="bottom"/>
          </w:tcPr>
          <w:p w:rsidR="00B37811" w:rsidRDefault="00D515AA">
            <w:pPr>
              <w:spacing w:line="243" w:lineRule="exact"/>
              <w:ind w:right="30"/>
              <w:jc w:val="right"/>
              <w:rPr>
                <w:sz w:val="20"/>
                <w:szCs w:val="20"/>
              </w:rPr>
            </w:pPr>
            <w:r>
              <w:rPr>
                <w:rFonts w:eastAsia="Times New Roman"/>
              </w:rPr>
              <w:t>---</w:t>
            </w:r>
          </w:p>
        </w:tc>
        <w:tc>
          <w:tcPr>
            <w:tcW w:w="2920" w:type="dxa"/>
            <w:tcBorders>
              <w:right w:val="single" w:sz="8" w:space="0" w:color="auto"/>
            </w:tcBorders>
            <w:vAlign w:val="bottom"/>
          </w:tcPr>
          <w:p w:rsidR="00B37811" w:rsidRDefault="00B37811">
            <w:pPr>
              <w:rPr>
                <w:sz w:val="21"/>
                <w:szCs w:val="21"/>
              </w:rPr>
            </w:pPr>
          </w:p>
        </w:tc>
        <w:tc>
          <w:tcPr>
            <w:tcW w:w="12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2 000</w:t>
            </w:r>
          </w:p>
        </w:tc>
        <w:tc>
          <w:tcPr>
            <w:tcW w:w="13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0,000136</w:t>
            </w:r>
          </w:p>
        </w:tc>
        <w:tc>
          <w:tcPr>
            <w:tcW w:w="24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2 000</w:t>
            </w:r>
          </w:p>
        </w:tc>
        <w:tc>
          <w:tcPr>
            <w:tcW w:w="278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0" w:type="dxa"/>
            <w:vAlign w:val="bottom"/>
          </w:tcPr>
          <w:p w:rsidR="00B37811" w:rsidRDefault="00B37811">
            <w:pPr>
              <w:rPr>
                <w:sz w:val="1"/>
                <w:szCs w:val="1"/>
              </w:rPr>
            </w:pPr>
          </w:p>
        </w:tc>
      </w:tr>
      <w:tr w:rsidR="00B37811">
        <w:trPr>
          <w:trHeight w:val="254"/>
        </w:trPr>
        <w:tc>
          <w:tcPr>
            <w:tcW w:w="2060" w:type="dxa"/>
            <w:tcBorders>
              <w:left w:val="single" w:sz="8" w:space="0" w:color="auto"/>
              <w:right w:val="single" w:sz="8" w:space="0" w:color="auto"/>
            </w:tcBorders>
            <w:vAlign w:val="bottom"/>
          </w:tcPr>
          <w:p w:rsidR="00B37811" w:rsidRDefault="00D515AA">
            <w:pPr>
              <w:ind w:left="100"/>
              <w:rPr>
                <w:sz w:val="20"/>
                <w:szCs w:val="20"/>
              </w:rPr>
            </w:pPr>
            <w:r>
              <w:rPr>
                <w:rFonts w:eastAsia="Times New Roman"/>
              </w:rPr>
              <w:t>Головний</w:t>
            </w:r>
          </w:p>
        </w:tc>
        <w:tc>
          <w:tcPr>
            <w:tcW w:w="2020" w:type="dxa"/>
            <w:tcBorders>
              <w:right w:val="single" w:sz="8" w:space="0" w:color="auto"/>
            </w:tcBorders>
            <w:vAlign w:val="bottom"/>
          </w:tcPr>
          <w:p w:rsidR="00B37811" w:rsidRDefault="00D515AA">
            <w:pPr>
              <w:ind w:left="100"/>
              <w:rPr>
                <w:sz w:val="20"/>
                <w:szCs w:val="20"/>
              </w:rPr>
            </w:pPr>
            <w:r>
              <w:rPr>
                <w:rFonts w:eastAsia="Times New Roman"/>
              </w:rPr>
              <w:t>Григорiвна</w:t>
            </w:r>
          </w:p>
        </w:tc>
        <w:tc>
          <w:tcPr>
            <w:tcW w:w="460" w:type="dxa"/>
            <w:vAlign w:val="bottom"/>
          </w:tcPr>
          <w:p w:rsidR="00B37811" w:rsidRDefault="00B37811"/>
        </w:tc>
        <w:tc>
          <w:tcPr>
            <w:tcW w:w="2920" w:type="dxa"/>
            <w:tcBorders>
              <w:right w:val="single" w:sz="8" w:space="0" w:color="auto"/>
            </w:tcBorders>
            <w:vAlign w:val="bottom"/>
          </w:tcPr>
          <w:p w:rsidR="00B37811" w:rsidRDefault="00B37811"/>
        </w:tc>
        <w:tc>
          <w:tcPr>
            <w:tcW w:w="1200" w:type="dxa"/>
            <w:tcBorders>
              <w:right w:val="single" w:sz="8" w:space="0" w:color="auto"/>
            </w:tcBorders>
            <w:vAlign w:val="bottom"/>
          </w:tcPr>
          <w:p w:rsidR="00B37811" w:rsidRDefault="00B37811"/>
        </w:tc>
        <w:tc>
          <w:tcPr>
            <w:tcW w:w="1300" w:type="dxa"/>
            <w:tcBorders>
              <w:right w:val="single" w:sz="8" w:space="0" w:color="auto"/>
            </w:tcBorders>
            <w:vAlign w:val="bottom"/>
          </w:tcPr>
          <w:p w:rsidR="00B37811" w:rsidRDefault="00B37811"/>
        </w:tc>
        <w:tc>
          <w:tcPr>
            <w:tcW w:w="2400" w:type="dxa"/>
            <w:tcBorders>
              <w:right w:val="single" w:sz="8" w:space="0" w:color="auto"/>
            </w:tcBorders>
            <w:vAlign w:val="bottom"/>
          </w:tcPr>
          <w:p w:rsidR="00B37811" w:rsidRDefault="00B37811"/>
        </w:tc>
        <w:tc>
          <w:tcPr>
            <w:tcW w:w="2780" w:type="dxa"/>
            <w:tcBorders>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57"/>
        </w:trPr>
        <w:tc>
          <w:tcPr>
            <w:tcW w:w="206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rPr>
              <w:t>бухгалтер</w:t>
            </w:r>
          </w:p>
        </w:tc>
        <w:tc>
          <w:tcPr>
            <w:tcW w:w="2020" w:type="dxa"/>
            <w:tcBorders>
              <w:bottom w:val="single" w:sz="8" w:space="0" w:color="auto"/>
              <w:right w:val="single" w:sz="8" w:space="0" w:color="auto"/>
            </w:tcBorders>
            <w:vAlign w:val="bottom"/>
          </w:tcPr>
          <w:p w:rsidR="00B37811" w:rsidRDefault="00B37811"/>
        </w:tc>
        <w:tc>
          <w:tcPr>
            <w:tcW w:w="460" w:type="dxa"/>
            <w:tcBorders>
              <w:bottom w:val="single" w:sz="8" w:space="0" w:color="auto"/>
            </w:tcBorders>
            <w:vAlign w:val="bottom"/>
          </w:tcPr>
          <w:p w:rsidR="00B37811" w:rsidRDefault="00B37811"/>
        </w:tc>
        <w:tc>
          <w:tcPr>
            <w:tcW w:w="2920" w:type="dxa"/>
            <w:tcBorders>
              <w:bottom w:val="single" w:sz="8" w:space="0" w:color="auto"/>
              <w:right w:val="single" w:sz="8" w:space="0" w:color="auto"/>
            </w:tcBorders>
            <w:vAlign w:val="bottom"/>
          </w:tcPr>
          <w:p w:rsidR="00B37811" w:rsidRDefault="00B37811"/>
        </w:tc>
        <w:tc>
          <w:tcPr>
            <w:tcW w:w="120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2400" w:type="dxa"/>
            <w:tcBorders>
              <w:bottom w:val="single" w:sz="8" w:space="0" w:color="auto"/>
              <w:right w:val="single" w:sz="8" w:space="0" w:color="auto"/>
            </w:tcBorders>
            <w:vAlign w:val="bottom"/>
          </w:tcPr>
          <w:p w:rsidR="00B37811" w:rsidRDefault="00B37811"/>
        </w:tc>
        <w:tc>
          <w:tcPr>
            <w:tcW w:w="278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4"/>
        </w:trPr>
        <w:tc>
          <w:tcPr>
            <w:tcW w:w="2060" w:type="dxa"/>
            <w:tcBorders>
              <w:left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Член Правлiння,</w:t>
            </w:r>
          </w:p>
        </w:tc>
        <w:tc>
          <w:tcPr>
            <w:tcW w:w="2020" w:type="dxa"/>
            <w:tcBorders>
              <w:right w:val="single" w:sz="8" w:space="0" w:color="auto"/>
            </w:tcBorders>
            <w:vAlign w:val="bottom"/>
          </w:tcPr>
          <w:p w:rsidR="00B37811" w:rsidRDefault="00D515AA">
            <w:pPr>
              <w:spacing w:line="244" w:lineRule="exact"/>
              <w:ind w:left="100"/>
              <w:rPr>
                <w:sz w:val="20"/>
                <w:szCs w:val="20"/>
              </w:rPr>
            </w:pPr>
            <w:r>
              <w:rPr>
                <w:rFonts w:eastAsia="Times New Roman"/>
              </w:rPr>
              <w:t>Палямар Андрiй</w:t>
            </w:r>
          </w:p>
        </w:tc>
        <w:tc>
          <w:tcPr>
            <w:tcW w:w="460" w:type="dxa"/>
            <w:vAlign w:val="bottom"/>
          </w:tcPr>
          <w:p w:rsidR="00B37811" w:rsidRDefault="00D515AA">
            <w:pPr>
              <w:spacing w:line="244" w:lineRule="exact"/>
              <w:ind w:right="30"/>
              <w:jc w:val="right"/>
              <w:rPr>
                <w:sz w:val="20"/>
                <w:szCs w:val="20"/>
              </w:rPr>
            </w:pPr>
            <w:r>
              <w:rPr>
                <w:rFonts w:eastAsia="Times New Roman"/>
              </w:rPr>
              <w:t>---</w:t>
            </w:r>
          </w:p>
        </w:tc>
        <w:tc>
          <w:tcPr>
            <w:tcW w:w="2920" w:type="dxa"/>
            <w:tcBorders>
              <w:right w:val="single" w:sz="8" w:space="0" w:color="auto"/>
            </w:tcBorders>
            <w:vAlign w:val="bottom"/>
          </w:tcPr>
          <w:p w:rsidR="00B37811" w:rsidRDefault="00B37811">
            <w:pPr>
              <w:rPr>
                <w:sz w:val="21"/>
                <w:szCs w:val="21"/>
              </w:rPr>
            </w:pPr>
          </w:p>
        </w:tc>
        <w:tc>
          <w:tcPr>
            <w:tcW w:w="1200" w:type="dxa"/>
            <w:tcBorders>
              <w:right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130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2400" w:type="dxa"/>
            <w:tcBorders>
              <w:right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278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0" w:type="dxa"/>
            <w:vAlign w:val="bottom"/>
          </w:tcPr>
          <w:p w:rsidR="00B37811" w:rsidRDefault="00B37811">
            <w:pPr>
              <w:rPr>
                <w:sz w:val="1"/>
                <w:szCs w:val="1"/>
              </w:rPr>
            </w:pPr>
          </w:p>
        </w:tc>
      </w:tr>
      <w:tr w:rsidR="00B37811">
        <w:trPr>
          <w:trHeight w:val="252"/>
        </w:trPr>
        <w:tc>
          <w:tcPr>
            <w:tcW w:w="2060" w:type="dxa"/>
            <w:tcBorders>
              <w:left w:val="single" w:sz="8" w:space="0" w:color="auto"/>
              <w:right w:val="single" w:sz="8" w:space="0" w:color="auto"/>
            </w:tcBorders>
            <w:vAlign w:val="bottom"/>
          </w:tcPr>
          <w:p w:rsidR="00B37811" w:rsidRDefault="00D515AA">
            <w:pPr>
              <w:ind w:left="100"/>
              <w:rPr>
                <w:sz w:val="20"/>
                <w:szCs w:val="20"/>
              </w:rPr>
            </w:pPr>
            <w:r>
              <w:rPr>
                <w:rFonts w:eastAsia="Times New Roman"/>
              </w:rPr>
              <w:t>Заступник Голови</w:t>
            </w:r>
          </w:p>
        </w:tc>
        <w:tc>
          <w:tcPr>
            <w:tcW w:w="2020" w:type="dxa"/>
            <w:tcBorders>
              <w:right w:val="single" w:sz="8" w:space="0" w:color="auto"/>
            </w:tcBorders>
            <w:vAlign w:val="bottom"/>
          </w:tcPr>
          <w:p w:rsidR="00B37811" w:rsidRDefault="00D515AA">
            <w:pPr>
              <w:ind w:left="100"/>
              <w:rPr>
                <w:sz w:val="20"/>
                <w:szCs w:val="20"/>
              </w:rPr>
            </w:pPr>
            <w:r>
              <w:rPr>
                <w:rFonts w:eastAsia="Times New Roman"/>
              </w:rPr>
              <w:t>Федорович</w:t>
            </w:r>
          </w:p>
        </w:tc>
        <w:tc>
          <w:tcPr>
            <w:tcW w:w="460" w:type="dxa"/>
            <w:vAlign w:val="bottom"/>
          </w:tcPr>
          <w:p w:rsidR="00B37811" w:rsidRDefault="00B37811">
            <w:pPr>
              <w:rPr>
                <w:sz w:val="21"/>
                <w:szCs w:val="21"/>
              </w:rPr>
            </w:pPr>
          </w:p>
        </w:tc>
        <w:tc>
          <w:tcPr>
            <w:tcW w:w="2920" w:type="dxa"/>
            <w:tcBorders>
              <w:right w:val="single" w:sz="8" w:space="0" w:color="auto"/>
            </w:tcBorders>
            <w:vAlign w:val="bottom"/>
          </w:tcPr>
          <w:p w:rsidR="00B37811" w:rsidRDefault="00B37811">
            <w:pPr>
              <w:rPr>
                <w:sz w:val="21"/>
                <w:szCs w:val="21"/>
              </w:rPr>
            </w:pPr>
          </w:p>
        </w:tc>
        <w:tc>
          <w:tcPr>
            <w:tcW w:w="1200" w:type="dxa"/>
            <w:tcBorders>
              <w:right w:val="single" w:sz="8" w:space="0" w:color="auto"/>
            </w:tcBorders>
            <w:vAlign w:val="bottom"/>
          </w:tcPr>
          <w:p w:rsidR="00B37811" w:rsidRDefault="00B37811">
            <w:pPr>
              <w:rPr>
                <w:sz w:val="21"/>
                <w:szCs w:val="21"/>
              </w:rPr>
            </w:pPr>
          </w:p>
        </w:tc>
        <w:tc>
          <w:tcPr>
            <w:tcW w:w="1300" w:type="dxa"/>
            <w:tcBorders>
              <w:right w:val="single" w:sz="8" w:space="0" w:color="auto"/>
            </w:tcBorders>
            <w:vAlign w:val="bottom"/>
          </w:tcPr>
          <w:p w:rsidR="00B37811" w:rsidRDefault="00B37811">
            <w:pPr>
              <w:rPr>
                <w:sz w:val="21"/>
                <w:szCs w:val="21"/>
              </w:rPr>
            </w:pPr>
          </w:p>
        </w:tc>
        <w:tc>
          <w:tcPr>
            <w:tcW w:w="2400" w:type="dxa"/>
            <w:tcBorders>
              <w:right w:val="single" w:sz="8" w:space="0" w:color="auto"/>
            </w:tcBorders>
            <w:vAlign w:val="bottom"/>
          </w:tcPr>
          <w:p w:rsidR="00B37811" w:rsidRDefault="00B37811">
            <w:pPr>
              <w:rPr>
                <w:sz w:val="21"/>
                <w:szCs w:val="21"/>
              </w:rPr>
            </w:pPr>
          </w:p>
        </w:tc>
        <w:tc>
          <w:tcPr>
            <w:tcW w:w="278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4"/>
        </w:trPr>
        <w:tc>
          <w:tcPr>
            <w:tcW w:w="2060" w:type="dxa"/>
            <w:tcBorders>
              <w:left w:val="single" w:sz="8" w:space="0" w:color="auto"/>
              <w:right w:val="single" w:sz="8" w:space="0" w:color="auto"/>
            </w:tcBorders>
            <w:vAlign w:val="bottom"/>
          </w:tcPr>
          <w:p w:rsidR="00B37811" w:rsidRDefault="00D515AA">
            <w:pPr>
              <w:ind w:left="100"/>
              <w:rPr>
                <w:sz w:val="20"/>
                <w:szCs w:val="20"/>
              </w:rPr>
            </w:pPr>
            <w:r>
              <w:rPr>
                <w:rFonts w:eastAsia="Times New Roman"/>
              </w:rPr>
              <w:t>Правлiння з</w:t>
            </w:r>
          </w:p>
        </w:tc>
        <w:tc>
          <w:tcPr>
            <w:tcW w:w="2020" w:type="dxa"/>
            <w:tcBorders>
              <w:right w:val="single" w:sz="8" w:space="0" w:color="auto"/>
            </w:tcBorders>
            <w:vAlign w:val="bottom"/>
          </w:tcPr>
          <w:p w:rsidR="00B37811" w:rsidRDefault="00B37811"/>
        </w:tc>
        <w:tc>
          <w:tcPr>
            <w:tcW w:w="460" w:type="dxa"/>
            <w:vAlign w:val="bottom"/>
          </w:tcPr>
          <w:p w:rsidR="00B37811" w:rsidRDefault="00B37811"/>
        </w:tc>
        <w:tc>
          <w:tcPr>
            <w:tcW w:w="2920" w:type="dxa"/>
            <w:tcBorders>
              <w:right w:val="single" w:sz="8" w:space="0" w:color="auto"/>
            </w:tcBorders>
            <w:vAlign w:val="bottom"/>
          </w:tcPr>
          <w:p w:rsidR="00B37811" w:rsidRDefault="00B37811"/>
        </w:tc>
        <w:tc>
          <w:tcPr>
            <w:tcW w:w="1200" w:type="dxa"/>
            <w:tcBorders>
              <w:right w:val="single" w:sz="8" w:space="0" w:color="auto"/>
            </w:tcBorders>
            <w:vAlign w:val="bottom"/>
          </w:tcPr>
          <w:p w:rsidR="00B37811" w:rsidRDefault="00B37811"/>
        </w:tc>
        <w:tc>
          <w:tcPr>
            <w:tcW w:w="1300" w:type="dxa"/>
            <w:tcBorders>
              <w:right w:val="single" w:sz="8" w:space="0" w:color="auto"/>
            </w:tcBorders>
            <w:vAlign w:val="bottom"/>
          </w:tcPr>
          <w:p w:rsidR="00B37811" w:rsidRDefault="00B37811"/>
        </w:tc>
        <w:tc>
          <w:tcPr>
            <w:tcW w:w="2400" w:type="dxa"/>
            <w:tcBorders>
              <w:right w:val="single" w:sz="8" w:space="0" w:color="auto"/>
            </w:tcBorders>
            <w:vAlign w:val="bottom"/>
          </w:tcPr>
          <w:p w:rsidR="00B37811" w:rsidRDefault="00B37811"/>
        </w:tc>
        <w:tc>
          <w:tcPr>
            <w:tcW w:w="2780" w:type="dxa"/>
            <w:tcBorders>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52"/>
        </w:trPr>
        <w:tc>
          <w:tcPr>
            <w:tcW w:w="2060" w:type="dxa"/>
            <w:tcBorders>
              <w:left w:val="single" w:sz="8" w:space="0" w:color="auto"/>
              <w:right w:val="single" w:sz="8" w:space="0" w:color="auto"/>
            </w:tcBorders>
            <w:vAlign w:val="bottom"/>
          </w:tcPr>
          <w:p w:rsidR="00B37811" w:rsidRDefault="00D515AA">
            <w:pPr>
              <w:ind w:left="100"/>
              <w:rPr>
                <w:sz w:val="20"/>
                <w:szCs w:val="20"/>
              </w:rPr>
            </w:pPr>
            <w:r>
              <w:rPr>
                <w:rFonts w:eastAsia="Times New Roman"/>
              </w:rPr>
              <w:t>управлiння</w:t>
            </w:r>
          </w:p>
        </w:tc>
        <w:tc>
          <w:tcPr>
            <w:tcW w:w="2020" w:type="dxa"/>
            <w:tcBorders>
              <w:right w:val="single" w:sz="8" w:space="0" w:color="auto"/>
            </w:tcBorders>
            <w:vAlign w:val="bottom"/>
          </w:tcPr>
          <w:p w:rsidR="00B37811" w:rsidRDefault="00B37811">
            <w:pPr>
              <w:rPr>
                <w:sz w:val="21"/>
                <w:szCs w:val="21"/>
              </w:rPr>
            </w:pPr>
          </w:p>
        </w:tc>
        <w:tc>
          <w:tcPr>
            <w:tcW w:w="460" w:type="dxa"/>
            <w:vAlign w:val="bottom"/>
          </w:tcPr>
          <w:p w:rsidR="00B37811" w:rsidRDefault="00B37811">
            <w:pPr>
              <w:rPr>
                <w:sz w:val="21"/>
                <w:szCs w:val="21"/>
              </w:rPr>
            </w:pPr>
          </w:p>
        </w:tc>
        <w:tc>
          <w:tcPr>
            <w:tcW w:w="2920" w:type="dxa"/>
            <w:tcBorders>
              <w:right w:val="single" w:sz="8" w:space="0" w:color="auto"/>
            </w:tcBorders>
            <w:vAlign w:val="bottom"/>
          </w:tcPr>
          <w:p w:rsidR="00B37811" w:rsidRDefault="00B37811">
            <w:pPr>
              <w:rPr>
                <w:sz w:val="21"/>
                <w:szCs w:val="21"/>
              </w:rPr>
            </w:pPr>
          </w:p>
        </w:tc>
        <w:tc>
          <w:tcPr>
            <w:tcW w:w="1200" w:type="dxa"/>
            <w:tcBorders>
              <w:right w:val="single" w:sz="8" w:space="0" w:color="auto"/>
            </w:tcBorders>
            <w:vAlign w:val="bottom"/>
          </w:tcPr>
          <w:p w:rsidR="00B37811" w:rsidRDefault="00B37811">
            <w:pPr>
              <w:rPr>
                <w:sz w:val="21"/>
                <w:szCs w:val="21"/>
              </w:rPr>
            </w:pPr>
          </w:p>
        </w:tc>
        <w:tc>
          <w:tcPr>
            <w:tcW w:w="1300" w:type="dxa"/>
            <w:tcBorders>
              <w:right w:val="single" w:sz="8" w:space="0" w:color="auto"/>
            </w:tcBorders>
            <w:vAlign w:val="bottom"/>
          </w:tcPr>
          <w:p w:rsidR="00B37811" w:rsidRDefault="00B37811">
            <w:pPr>
              <w:rPr>
                <w:sz w:val="21"/>
                <w:szCs w:val="21"/>
              </w:rPr>
            </w:pPr>
          </w:p>
        </w:tc>
        <w:tc>
          <w:tcPr>
            <w:tcW w:w="2400" w:type="dxa"/>
            <w:tcBorders>
              <w:right w:val="single" w:sz="8" w:space="0" w:color="auto"/>
            </w:tcBorders>
            <w:vAlign w:val="bottom"/>
          </w:tcPr>
          <w:p w:rsidR="00B37811" w:rsidRDefault="00B37811">
            <w:pPr>
              <w:rPr>
                <w:sz w:val="21"/>
                <w:szCs w:val="21"/>
              </w:rPr>
            </w:pPr>
          </w:p>
        </w:tc>
        <w:tc>
          <w:tcPr>
            <w:tcW w:w="278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7"/>
        </w:trPr>
        <w:tc>
          <w:tcPr>
            <w:tcW w:w="206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rPr>
              <w:t>персоналом</w:t>
            </w:r>
          </w:p>
        </w:tc>
        <w:tc>
          <w:tcPr>
            <w:tcW w:w="2020" w:type="dxa"/>
            <w:tcBorders>
              <w:bottom w:val="single" w:sz="8" w:space="0" w:color="auto"/>
              <w:right w:val="single" w:sz="8" w:space="0" w:color="auto"/>
            </w:tcBorders>
            <w:vAlign w:val="bottom"/>
          </w:tcPr>
          <w:p w:rsidR="00B37811" w:rsidRDefault="00B37811"/>
        </w:tc>
        <w:tc>
          <w:tcPr>
            <w:tcW w:w="460" w:type="dxa"/>
            <w:tcBorders>
              <w:bottom w:val="single" w:sz="8" w:space="0" w:color="auto"/>
            </w:tcBorders>
            <w:vAlign w:val="bottom"/>
          </w:tcPr>
          <w:p w:rsidR="00B37811" w:rsidRDefault="00B37811"/>
        </w:tc>
        <w:tc>
          <w:tcPr>
            <w:tcW w:w="2920" w:type="dxa"/>
            <w:tcBorders>
              <w:bottom w:val="single" w:sz="8" w:space="0" w:color="auto"/>
              <w:right w:val="single" w:sz="8" w:space="0" w:color="auto"/>
            </w:tcBorders>
            <w:vAlign w:val="bottom"/>
          </w:tcPr>
          <w:p w:rsidR="00B37811" w:rsidRDefault="00B37811"/>
        </w:tc>
        <w:tc>
          <w:tcPr>
            <w:tcW w:w="120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2400" w:type="dxa"/>
            <w:tcBorders>
              <w:bottom w:val="single" w:sz="8" w:space="0" w:color="auto"/>
              <w:right w:val="single" w:sz="8" w:space="0" w:color="auto"/>
            </w:tcBorders>
            <w:vAlign w:val="bottom"/>
          </w:tcPr>
          <w:p w:rsidR="00B37811" w:rsidRDefault="00B37811"/>
        </w:tc>
        <w:tc>
          <w:tcPr>
            <w:tcW w:w="278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4"/>
        </w:trPr>
        <w:tc>
          <w:tcPr>
            <w:tcW w:w="2060" w:type="dxa"/>
            <w:tcBorders>
              <w:left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Член Правлiння,</w:t>
            </w:r>
          </w:p>
        </w:tc>
        <w:tc>
          <w:tcPr>
            <w:tcW w:w="2020" w:type="dxa"/>
            <w:tcBorders>
              <w:right w:val="single" w:sz="8" w:space="0" w:color="auto"/>
            </w:tcBorders>
            <w:vAlign w:val="bottom"/>
          </w:tcPr>
          <w:p w:rsidR="00B37811" w:rsidRDefault="00D515AA">
            <w:pPr>
              <w:spacing w:line="244" w:lineRule="exact"/>
              <w:ind w:left="100"/>
              <w:rPr>
                <w:sz w:val="20"/>
                <w:szCs w:val="20"/>
              </w:rPr>
            </w:pPr>
            <w:r>
              <w:rPr>
                <w:rFonts w:eastAsia="Times New Roman"/>
              </w:rPr>
              <w:t>Боднар</w:t>
            </w:r>
          </w:p>
        </w:tc>
        <w:tc>
          <w:tcPr>
            <w:tcW w:w="460" w:type="dxa"/>
            <w:vAlign w:val="bottom"/>
          </w:tcPr>
          <w:p w:rsidR="00B37811" w:rsidRDefault="00D515AA">
            <w:pPr>
              <w:spacing w:line="244" w:lineRule="exact"/>
              <w:ind w:right="30"/>
              <w:jc w:val="right"/>
              <w:rPr>
                <w:sz w:val="20"/>
                <w:szCs w:val="20"/>
              </w:rPr>
            </w:pPr>
            <w:r>
              <w:rPr>
                <w:rFonts w:eastAsia="Times New Roman"/>
              </w:rPr>
              <w:t>---</w:t>
            </w:r>
          </w:p>
        </w:tc>
        <w:tc>
          <w:tcPr>
            <w:tcW w:w="2920" w:type="dxa"/>
            <w:tcBorders>
              <w:right w:val="single" w:sz="8" w:space="0" w:color="auto"/>
            </w:tcBorders>
            <w:vAlign w:val="bottom"/>
          </w:tcPr>
          <w:p w:rsidR="00B37811" w:rsidRDefault="00B37811">
            <w:pPr>
              <w:rPr>
                <w:sz w:val="21"/>
                <w:szCs w:val="21"/>
              </w:rPr>
            </w:pPr>
          </w:p>
        </w:tc>
        <w:tc>
          <w:tcPr>
            <w:tcW w:w="1200" w:type="dxa"/>
            <w:tcBorders>
              <w:right w:val="single" w:sz="8" w:space="0" w:color="auto"/>
            </w:tcBorders>
            <w:vAlign w:val="bottom"/>
          </w:tcPr>
          <w:p w:rsidR="00B37811" w:rsidRDefault="00D515AA">
            <w:pPr>
              <w:spacing w:line="244" w:lineRule="exact"/>
              <w:jc w:val="center"/>
              <w:rPr>
                <w:sz w:val="20"/>
                <w:szCs w:val="20"/>
              </w:rPr>
            </w:pPr>
            <w:r>
              <w:rPr>
                <w:rFonts w:eastAsia="Times New Roman"/>
                <w:w w:val="90"/>
              </w:rPr>
              <w:t>2</w:t>
            </w:r>
          </w:p>
        </w:tc>
        <w:tc>
          <w:tcPr>
            <w:tcW w:w="1300" w:type="dxa"/>
            <w:tcBorders>
              <w:right w:val="single" w:sz="8" w:space="0" w:color="auto"/>
            </w:tcBorders>
            <w:vAlign w:val="bottom"/>
          </w:tcPr>
          <w:p w:rsidR="00B37811" w:rsidRDefault="00D515AA">
            <w:pPr>
              <w:spacing w:line="244" w:lineRule="exact"/>
              <w:jc w:val="center"/>
              <w:rPr>
                <w:sz w:val="20"/>
                <w:szCs w:val="20"/>
              </w:rPr>
            </w:pPr>
            <w:r>
              <w:rPr>
                <w:rFonts w:eastAsia="Times New Roman"/>
                <w:w w:val="99"/>
              </w:rPr>
              <w:t>0,00000014</w:t>
            </w:r>
          </w:p>
        </w:tc>
        <w:tc>
          <w:tcPr>
            <w:tcW w:w="2400" w:type="dxa"/>
            <w:tcBorders>
              <w:right w:val="single" w:sz="8" w:space="0" w:color="auto"/>
            </w:tcBorders>
            <w:vAlign w:val="bottom"/>
          </w:tcPr>
          <w:p w:rsidR="00B37811" w:rsidRDefault="00D515AA">
            <w:pPr>
              <w:spacing w:line="244" w:lineRule="exact"/>
              <w:jc w:val="center"/>
              <w:rPr>
                <w:sz w:val="20"/>
                <w:szCs w:val="20"/>
              </w:rPr>
            </w:pPr>
            <w:r>
              <w:rPr>
                <w:rFonts w:eastAsia="Times New Roman"/>
                <w:w w:val="90"/>
              </w:rPr>
              <w:t>2</w:t>
            </w:r>
          </w:p>
        </w:tc>
        <w:tc>
          <w:tcPr>
            <w:tcW w:w="278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0" w:type="dxa"/>
            <w:vAlign w:val="bottom"/>
          </w:tcPr>
          <w:p w:rsidR="00B37811" w:rsidRDefault="00B37811">
            <w:pPr>
              <w:rPr>
                <w:sz w:val="1"/>
                <w:szCs w:val="1"/>
              </w:rPr>
            </w:pPr>
          </w:p>
        </w:tc>
      </w:tr>
      <w:tr w:rsidR="00B37811">
        <w:trPr>
          <w:trHeight w:val="252"/>
        </w:trPr>
        <w:tc>
          <w:tcPr>
            <w:tcW w:w="2060" w:type="dxa"/>
            <w:tcBorders>
              <w:left w:val="single" w:sz="8" w:space="0" w:color="auto"/>
              <w:right w:val="single" w:sz="8" w:space="0" w:color="auto"/>
            </w:tcBorders>
            <w:vAlign w:val="bottom"/>
          </w:tcPr>
          <w:p w:rsidR="00B37811" w:rsidRDefault="00D515AA">
            <w:pPr>
              <w:ind w:left="100"/>
              <w:rPr>
                <w:sz w:val="20"/>
                <w:szCs w:val="20"/>
              </w:rPr>
            </w:pPr>
            <w:r>
              <w:rPr>
                <w:rFonts w:eastAsia="Times New Roman"/>
              </w:rPr>
              <w:t>Заступник Голови</w:t>
            </w:r>
          </w:p>
        </w:tc>
        <w:tc>
          <w:tcPr>
            <w:tcW w:w="2020" w:type="dxa"/>
            <w:tcBorders>
              <w:right w:val="single" w:sz="8" w:space="0" w:color="auto"/>
            </w:tcBorders>
            <w:vAlign w:val="bottom"/>
          </w:tcPr>
          <w:p w:rsidR="00B37811" w:rsidRDefault="00D515AA">
            <w:pPr>
              <w:ind w:left="100"/>
              <w:rPr>
                <w:sz w:val="20"/>
                <w:szCs w:val="20"/>
              </w:rPr>
            </w:pPr>
            <w:r>
              <w:rPr>
                <w:rFonts w:eastAsia="Times New Roman"/>
              </w:rPr>
              <w:t>Володимир</w:t>
            </w:r>
          </w:p>
        </w:tc>
        <w:tc>
          <w:tcPr>
            <w:tcW w:w="460" w:type="dxa"/>
            <w:vAlign w:val="bottom"/>
          </w:tcPr>
          <w:p w:rsidR="00B37811" w:rsidRDefault="00B37811">
            <w:pPr>
              <w:rPr>
                <w:sz w:val="21"/>
                <w:szCs w:val="21"/>
              </w:rPr>
            </w:pPr>
          </w:p>
        </w:tc>
        <w:tc>
          <w:tcPr>
            <w:tcW w:w="2920" w:type="dxa"/>
            <w:tcBorders>
              <w:right w:val="single" w:sz="8" w:space="0" w:color="auto"/>
            </w:tcBorders>
            <w:vAlign w:val="bottom"/>
          </w:tcPr>
          <w:p w:rsidR="00B37811" w:rsidRDefault="00B37811">
            <w:pPr>
              <w:rPr>
                <w:sz w:val="21"/>
                <w:szCs w:val="21"/>
              </w:rPr>
            </w:pPr>
          </w:p>
        </w:tc>
        <w:tc>
          <w:tcPr>
            <w:tcW w:w="1200" w:type="dxa"/>
            <w:tcBorders>
              <w:right w:val="single" w:sz="8" w:space="0" w:color="auto"/>
            </w:tcBorders>
            <w:vAlign w:val="bottom"/>
          </w:tcPr>
          <w:p w:rsidR="00B37811" w:rsidRDefault="00B37811">
            <w:pPr>
              <w:rPr>
                <w:sz w:val="21"/>
                <w:szCs w:val="21"/>
              </w:rPr>
            </w:pPr>
          </w:p>
        </w:tc>
        <w:tc>
          <w:tcPr>
            <w:tcW w:w="1300" w:type="dxa"/>
            <w:tcBorders>
              <w:right w:val="single" w:sz="8" w:space="0" w:color="auto"/>
            </w:tcBorders>
            <w:vAlign w:val="bottom"/>
          </w:tcPr>
          <w:p w:rsidR="00B37811" w:rsidRDefault="00B37811">
            <w:pPr>
              <w:rPr>
                <w:sz w:val="21"/>
                <w:szCs w:val="21"/>
              </w:rPr>
            </w:pPr>
          </w:p>
        </w:tc>
        <w:tc>
          <w:tcPr>
            <w:tcW w:w="2400" w:type="dxa"/>
            <w:tcBorders>
              <w:right w:val="single" w:sz="8" w:space="0" w:color="auto"/>
            </w:tcBorders>
            <w:vAlign w:val="bottom"/>
          </w:tcPr>
          <w:p w:rsidR="00B37811" w:rsidRDefault="00B37811">
            <w:pPr>
              <w:rPr>
                <w:sz w:val="21"/>
                <w:szCs w:val="21"/>
              </w:rPr>
            </w:pPr>
          </w:p>
        </w:tc>
        <w:tc>
          <w:tcPr>
            <w:tcW w:w="278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4"/>
        </w:trPr>
        <w:tc>
          <w:tcPr>
            <w:tcW w:w="2060" w:type="dxa"/>
            <w:tcBorders>
              <w:left w:val="single" w:sz="8" w:space="0" w:color="auto"/>
              <w:right w:val="single" w:sz="8" w:space="0" w:color="auto"/>
            </w:tcBorders>
            <w:vAlign w:val="bottom"/>
          </w:tcPr>
          <w:p w:rsidR="00B37811" w:rsidRDefault="00D515AA">
            <w:pPr>
              <w:ind w:left="100"/>
              <w:rPr>
                <w:sz w:val="20"/>
                <w:szCs w:val="20"/>
              </w:rPr>
            </w:pPr>
            <w:r>
              <w:rPr>
                <w:rFonts w:eastAsia="Times New Roman"/>
              </w:rPr>
              <w:t>Правлiння з</w:t>
            </w:r>
          </w:p>
        </w:tc>
        <w:tc>
          <w:tcPr>
            <w:tcW w:w="2020" w:type="dxa"/>
            <w:tcBorders>
              <w:right w:val="single" w:sz="8" w:space="0" w:color="auto"/>
            </w:tcBorders>
            <w:vAlign w:val="bottom"/>
          </w:tcPr>
          <w:p w:rsidR="00B37811" w:rsidRDefault="00D515AA">
            <w:pPr>
              <w:ind w:left="100"/>
              <w:rPr>
                <w:sz w:val="20"/>
                <w:szCs w:val="20"/>
              </w:rPr>
            </w:pPr>
            <w:r>
              <w:rPr>
                <w:rFonts w:eastAsia="Times New Roman"/>
              </w:rPr>
              <w:t>Iванович</w:t>
            </w:r>
          </w:p>
        </w:tc>
        <w:tc>
          <w:tcPr>
            <w:tcW w:w="460" w:type="dxa"/>
            <w:vAlign w:val="bottom"/>
          </w:tcPr>
          <w:p w:rsidR="00B37811" w:rsidRDefault="00B37811"/>
        </w:tc>
        <w:tc>
          <w:tcPr>
            <w:tcW w:w="2920" w:type="dxa"/>
            <w:tcBorders>
              <w:right w:val="single" w:sz="8" w:space="0" w:color="auto"/>
            </w:tcBorders>
            <w:vAlign w:val="bottom"/>
          </w:tcPr>
          <w:p w:rsidR="00B37811" w:rsidRDefault="00B37811"/>
        </w:tc>
        <w:tc>
          <w:tcPr>
            <w:tcW w:w="1200" w:type="dxa"/>
            <w:tcBorders>
              <w:right w:val="single" w:sz="8" w:space="0" w:color="auto"/>
            </w:tcBorders>
            <w:vAlign w:val="bottom"/>
          </w:tcPr>
          <w:p w:rsidR="00B37811" w:rsidRDefault="00B37811"/>
        </w:tc>
        <w:tc>
          <w:tcPr>
            <w:tcW w:w="1300" w:type="dxa"/>
            <w:tcBorders>
              <w:right w:val="single" w:sz="8" w:space="0" w:color="auto"/>
            </w:tcBorders>
            <w:vAlign w:val="bottom"/>
          </w:tcPr>
          <w:p w:rsidR="00B37811" w:rsidRDefault="00B37811"/>
        </w:tc>
        <w:tc>
          <w:tcPr>
            <w:tcW w:w="2400" w:type="dxa"/>
            <w:tcBorders>
              <w:right w:val="single" w:sz="8" w:space="0" w:color="auto"/>
            </w:tcBorders>
            <w:vAlign w:val="bottom"/>
          </w:tcPr>
          <w:p w:rsidR="00B37811" w:rsidRDefault="00B37811"/>
        </w:tc>
        <w:tc>
          <w:tcPr>
            <w:tcW w:w="2780" w:type="dxa"/>
            <w:tcBorders>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52"/>
        </w:trPr>
        <w:tc>
          <w:tcPr>
            <w:tcW w:w="2060" w:type="dxa"/>
            <w:tcBorders>
              <w:left w:val="single" w:sz="8" w:space="0" w:color="auto"/>
              <w:right w:val="single" w:sz="8" w:space="0" w:color="auto"/>
            </w:tcBorders>
            <w:vAlign w:val="bottom"/>
          </w:tcPr>
          <w:p w:rsidR="00B37811" w:rsidRDefault="00D515AA">
            <w:pPr>
              <w:ind w:left="100"/>
              <w:rPr>
                <w:sz w:val="20"/>
                <w:szCs w:val="20"/>
              </w:rPr>
            </w:pPr>
            <w:r>
              <w:rPr>
                <w:rFonts w:eastAsia="Times New Roman"/>
              </w:rPr>
              <w:t>економiки та</w:t>
            </w:r>
          </w:p>
        </w:tc>
        <w:tc>
          <w:tcPr>
            <w:tcW w:w="2020" w:type="dxa"/>
            <w:tcBorders>
              <w:right w:val="single" w:sz="8" w:space="0" w:color="auto"/>
            </w:tcBorders>
            <w:vAlign w:val="bottom"/>
          </w:tcPr>
          <w:p w:rsidR="00B37811" w:rsidRDefault="00B37811">
            <w:pPr>
              <w:rPr>
                <w:sz w:val="21"/>
                <w:szCs w:val="21"/>
              </w:rPr>
            </w:pPr>
          </w:p>
        </w:tc>
        <w:tc>
          <w:tcPr>
            <w:tcW w:w="460" w:type="dxa"/>
            <w:vAlign w:val="bottom"/>
          </w:tcPr>
          <w:p w:rsidR="00B37811" w:rsidRDefault="00B37811">
            <w:pPr>
              <w:rPr>
                <w:sz w:val="21"/>
                <w:szCs w:val="21"/>
              </w:rPr>
            </w:pPr>
          </w:p>
        </w:tc>
        <w:tc>
          <w:tcPr>
            <w:tcW w:w="2920" w:type="dxa"/>
            <w:tcBorders>
              <w:right w:val="single" w:sz="8" w:space="0" w:color="auto"/>
            </w:tcBorders>
            <w:vAlign w:val="bottom"/>
          </w:tcPr>
          <w:p w:rsidR="00B37811" w:rsidRDefault="00B37811">
            <w:pPr>
              <w:rPr>
                <w:sz w:val="21"/>
                <w:szCs w:val="21"/>
              </w:rPr>
            </w:pPr>
          </w:p>
        </w:tc>
        <w:tc>
          <w:tcPr>
            <w:tcW w:w="1200" w:type="dxa"/>
            <w:tcBorders>
              <w:right w:val="single" w:sz="8" w:space="0" w:color="auto"/>
            </w:tcBorders>
            <w:vAlign w:val="bottom"/>
          </w:tcPr>
          <w:p w:rsidR="00B37811" w:rsidRDefault="00B37811">
            <w:pPr>
              <w:rPr>
                <w:sz w:val="21"/>
                <w:szCs w:val="21"/>
              </w:rPr>
            </w:pPr>
          </w:p>
        </w:tc>
        <w:tc>
          <w:tcPr>
            <w:tcW w:w="1300" w:type="dxa"/>
            <w:tcBorders>
              <w:right w:val="single" w:sz="8" w:space="0" w:color="auto"/>
            </w:tcBorders>
            <w:vAlign w:val="bottom"/>
          </w:tcPr>
          <w:p w:rsidR="00B37811" w:rsidRDefault="00B37811">
            <w:pPr>
              <w:rPr>
                <w:sz w:val="21"/>
                <w:szCs w:val="21"/>
              </w:rPr>
            </w:pPr>
          </w:p>
        </w:tc>
        <w:tc>
          <w:tcPr>
            <w:tcW w:w="2400" w:type="dxa"/>
            <w:tcBorders>
              <w:right w:val="single" w:sz="8" w:space="0" w:color="auto"/>
            </w:tcBorders>
            <w:vAlign w:val="bottom"/>
          </w:tcPr>
          <w:p w:rsidR="00B37811" w:rsidRDefault="00B37811">
            <w:pPr>
              <w:rPr>
                <w:sz w:val="21"/>
                <w:szCs w:val="21"/>
              </w:rPr>
            </w:pPr>
          </w:p>
        </w:tc>
        <w:tc>
          <w:tcPr>
            <w:tcW w:w="278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8"/>
        </w:trPr>
        <w:tc>
          <w:tcPr>
            <w:tcW w:w="206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rPr>
              <w:t>фiнансiв</w:t>
            </w:r>
          </w:p>
        </w:tc>
        <w:tc>
          <w:tcPr>
            <w:tcW w:w="2020" w:type="dxa"/>
            <w:tcBorders>
              <w:bottom w:val="single" w:sz="8" w:space="0" w:color="auto"/>
              <w:right w:val="single" w:sz="8" w:space="0" w:color="auto"/>
            </w:tcBorders>
            <w:vAlign w:val="bottom"/>
          </w:tcPr>
          <w:p w:rsidR="00B37811" w:rsidRDefault="00B37811"/>
        </w:tc>
        <w:tc>
          <w:tcPr>
            <w:tcW w:w="460" w:type="dxa"/>
            <w:tcBorders>
              <w:bottom w:val="single" w:sz="8" w:space="0" w:color="auto"/>
            </w:tcBorders>
            <w:vAlign w:val="bottom"/>
          </w:tcPr>
          <w:p w:rsidR="00B37811" w:rsidRDefault="00B37811"/>
        </w:tc>
        <w:tc>
          <w:tcPr>
            <w:tcW w:w="2920" w:type="dxa"/>
            <w:tcBorders>
              <w:bottom w:val="single" w:sz="8" w:space="0" w:color="auto"/>
              <w:right w:val="single" w:sz="8" w:space="0" w:color="auto"/>
            </w:tcBorders>
            <w:vAlign w:val="bottom"/>
          </w:tcPr>
          <w:p w:rsidR="00B37811" w:rsidRDefault="00B37811"/>
        </w:tc>
        <w:tc>
          <w:tcPr>
            <w:tcW w:w="120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2400" w:type="dxa"/>
            <w:tcBorders>
              <w:bottom w:val="single" w:sz="8" w:space="0" w:color="auto"/>
              <w:right w:val="single" w:sz="8" w:space="0" w:color="auto"/>
            </w:tcBorders>
            <w:vAlign w:val="bottom"/>
          </w:tcPr>
          <w:p w:rsidR="00B37811" w:rsidRDefault="00B37811"/>
        </w:tc>
        <w:tc>
          <w:tcPr>
            <w:tcW w:w="278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3"/>
        </w:trPr>
        <w:tc>
          <w:tcPr>
            <w:tcW w:w="2060" w:type="dxa"/>
            <w:tcBorders>
              <w:left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Голова Наглядової</w:t>
            </w:r>
          </w:p>
        </w:tc>
        <w:tc>
          <w:tcPr>
            <w:tcW w:w="2020" w:type="dxa"/>
            <w:tcBorders>
              <w:right w:val="single" w:sz="8" w:space="0" w:color="auto"/>
            </w:tcBorders>
            <w:vAlign w:val="bottom"/>
          </w:tcPr>
          <w:p w:rsidR="00B37811" w:rsidRDefault="00D515AA">
            <w:pPr>
              <w:spacing w:line="243" w:lineRule="exact"/>
              <w:ind w:left="100"/>
              <w:rPr>
                <w:sz w:val="20"/>
                <w:szCs w:val="20"/>
              </w:rPr>
            </w:pPr>
            <w:r>
              <w:rPr>
                <w:rFonts w:eastAsia="Times New Roman"/>
              </w:rPr>
              <w:t>Гриценко</w:t>
            </w:r>
          </w:p>
        </w:tc>
        <w:tc>
          <w:tcPr>
            <w:tcW w:w="460" w:type="dxa"/>
            <w:vAlign w:val="bottom"/>
          </w:tcPr>
          <w:p w:rsidR="00B37811" w:rsidRDefault="00D515AA">
            <w:pPr>
              <w:spacing w:line="243" w:lineRule="exact"/>
              <w:ind w:right="30"/>
              <w:jc w:val="right"/>
              <w:rPr>
                <w:sz w:val="20"/>
                <w:szCs w:val="20"/>
              </w:rPr>
            </w:pPr>
            <w:r>
              <w:rPr>
                <w:rFonts w:eastAsia="Times New Roman"/>
              </w:rPr>
              <w:t>---</w:t>
            </w:r>
          </w:p>
        </w:tc>
        <w:tc>
          <w:tcPr>
            <w:tcW w:w="2920" w:type="dxa"/>
            <w:tcBorders>
              <w:right w:val="single" w:sz="8" w:space="0" w:color="auto"/>
            </w:tcBorders>
            <w:vAlign w:val="bottom"/>
          </w:tcPr>
          <w:p w:rsidR="00B37811" w:rsidRDefault="00B37811">
            <w:pPr>
              <w:rPr>
                <w:sz w:val="21"/>
                <w:szCs w:val="21"/>
              </w:rPr>
            </w:pPr>
          </w:p>
        </w:tc>
        <w:tc>
          <w:tcPr>
            <w:tcW w:w="1200" w:type="dxa"/>
            <w:tcBorders>
              <w:right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13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2400" w:type="dxa"/>
            <w:tcBorders>
              <w:right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278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0" w:type="dxa"/>
            <w:vAlign w:val="bottom"/>
          </w:tcPr>
          <w:p w:rsidR="00B37811" w:rsidRDefault="00B37811">
            <w:pPr>
              <w:rPr>
                <w:sz w:val="1"/>
                <w:szCs w:val="1"/>
              </w:rPr>
            </w:pPr>
          </w:p>
        </w:tc>
      </w:tr>
      <w:tr w:rsidR="00B37811">
        <w:trPr>
          <w:trHeight w:val="254"/>
        </w:trPr>
        <w:tc>
          <w:tcPr>
            <w:tcW w:w="2060" w:type="dxa"/>
            <w:tcBorders>
              <w:left w:val="single" w:sz="8" w:space="0" w:color="auto"/>
              <w:right w:val="single" w:sz="8" w:space="0" w:color="auto"/>
            </w:tcBorders>
            <w:vAlign w:val="bottom"/>
          </w:tcPr>
          <w:p w:rsidR="00B37811" w:rsidRDefault="00D515AA">
            <w:pPr>
              <w:ind w:left="100"/>
              <w:rPr>
                <w:sz w:val="20"/>
                <w:szCs w:val="20"/>
              </w:rPr>
            </w:pPr>
            <w:r>
              <w:rPr>
                <w:rFonts w:eastAsia="Times New Roman"/>
              </w:rPr>
              <w:t>ради</w:t>
            </w:r>
          </w:p>
        </w:tc>
        <w:tc>
          <w:tcPr>
            <w:tcW w:w="2020" w:type="dxa"/>
            <w:tcBorders>
              <w:right w:val="single" w:sz="8" w:space="0" w:color="auto"/>
            </w:tcBorders>
            <w:vAlign w:val="bottom"/>
          </w:tcPr>
          <w:p w:rsidR="00B37811" w:rsidRDefault="00D515AA">
            <w:pPr>
              <w:ind w:left="100"/>
              <w:rPr>
                <w:sz w:val="20"/>
                <w:szCs w:val="20"/>
              </w:rPr>
            </w:pPr>
            <w:r>
              <w:rPr>
                <w:rFonts w:eastAsia="Times New Roman"/>
              </w:rPr>
              <w:t>Володимир</w:t>
            </w:r>
          </w:p>
        </w:tc>
        <w:tc>
          <w:tcPr>
            <w:tcW w:w="460" w:type="dxa"/>
            <w:vAlign w:val="bottom"/>
          </w:tcPr>
          <w:p w:rsidR="00B37811" w:rsidRDefault="00B37811"/>
        </w:tc>
        <w:tc>
          <w:tcPr>
            <w:tcW w:w="2920" w:type="dxa"/>
            <w:tcBorders>
              <w:right w:val="single" w:sz="8" w:space="0" w:color="auto"/>
            </w:tcBorders>
            <w:vAlign w:val="bottom"/>
          </w:tcPr>
          <w:p w:rsidR="00B37811" w:rsidRDefault="00B37811"/>
        </w:tc>
        <w:tc>
          <w:tcPr>
            <w:tcW w:w="1200" w:type="dxa"/>
            <w:tcBorders>
              <w:right w:val="single" w:sz="8" w:space="0" w:color="auto"/>
            </w:tcBorders>
            <w:vAlign w:val="bottom"/>
          </w:tcPr>
          <w:p w:rsidR="00B37811" w:rsidRDefault="00B37811"/>
        </w:tc>
        <w:tc>
          <w:tcPr>
            <w:tcW w:w="1300" w:type="dxa"/>
            <w:tcBorders>
              <w:right w:val="single" w:sz="8" w:space="0" w:color="auto"/>
            </w:tcBorders>
            <w:vAlign w:val="bottom"/>
          </w:tcPr>
          <w:p w:rsidR="00B37811" w:rsidRDefault="00B37811"/>
        </w:tc>
        <w:tc>
          <w:tcPr>
            <w:tcW w:w="2400" w:type="dxa"/>
            <w:tcBorders>
              <w:right w:val="single" w:sz="8" w:space="0" w:color="auto"/>
            </w:tcBorders>
            <w:vAlign w:val="bottom"/>
          </w:tcPr>
          <w:p w:rsidR="00B37811" w:rsidRDefault="00B37811"/>
        </w:tc>
        <w:tc>
          <w:tcPr>
            <w:tcW w:w="2780" w:type="dxa"/>
            <w:tcBorders>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57"/>
        </w:trPr>
        <w:tc>
          <w:tcPr>
            <w:tcW w:w="2060" w:type="dxa"/>
            <w:tcBorders>
              <w:left w:val="single" w:sz="8" w:space="0" w:color="auto"/>
              <w:bottom w:val="single" w:sz="8" w:space="0" w:color="auto"/>
              <w:right w:val="single" w:sz="8" w:space="0" w:color="auto"/>
            </w:tcBorders>
            <w:vAlign w:val="bottom"/>
          </w:tcPr>
          <w:p w:rsidR="00B37811" w:rsidRDefault="00B37811"/>
        </w:tc>
        <w:tc>
          <w:tcPr>
            <w:tcW w:w="2020" w:type="dxa"/>
            <w:tcBorders>
              <w:bottom w:val="single" w:sz="8" w:space="0" w:color="auto"/>
              <w:right w:val="single" w:sz="8" w:space="0" w:color="auto"/>
            </w:tcBorders>
            <w:vAlign w:val="bottom"/>
          </w:tcPr>
          <w:p w:rsidR="00B37811" w:rsidRDefault="00D515AA">
            <w:pPr>
              <w:ind w:left="100"/>
              <w:rPr>
                <w:sz w:val="20"/>
                <w:szCs w:val="20"/>
              </w:rPr>
            </w:pPr>
            <w:r>
              <w:rPr>
                <w:rFonts w:eastAsia="Times New Roman"/>
              </w:rPr>
              <w:t>Павлович</w:t>
            </w:r>
          </w:p>
        </w:tc>
        <w:tc>
          <w:tcPr>
            <w:tcW w:w="460" w:type="dxa"/>
            <w:tcBorders>
              <w:bottom w:val="single" w:sz="8" w:space="0" w:color="auto"/>
            </w:tcBorders>
            <w:vAlign w:val="bottom"/>
          </w:tcPr>
          <w:p w:rsidR="00B37811" w:rsidRDefault="00B37811"/>
        </w:tc>
        <w:tc>
          <w:tcPr>
            <w:tcW w:w="2920" w:type="dxa"/>
            <w:tcBorders>
              <w:bottom w:val="single" w:sz="8" w:space="0" w:color="auto"/>
              <w:right w:val="single" w:sz="8" w:space="0" w:color="auto"/>
            </w:tcBorders>
            <w:vAlign w:val="bottom"/>
          </w:tcPr>
          <w:p w:rsidR="00B37811" w:rsidRDefault="00B37811"/>
        </w:tc>
        <w:tc>
          <w:tcPr>
            <w:tcW w:w="120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2400" w:type="dxa"/>
            <w:tcBorders>
              <w:bottom w:val="single" w:sz="8" w:space="0" w:color="auto"/>
              <w:right w:val="single" w:sz="8" w:space="0" w:color="auto"/>
            </w:tcBorders>
            <w:vAlign w:val="bottom"/>
          </w:tcPr>
          <w:p w:rsidR="00B37811" w:rsidRDefault="00B37811"/>
        </w:tc>
        <w:tc>
          <w:tcPr>
            <w:tcW w:w="278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4"/>
        </w:trPr>
        <w:tc>
          <w:tcPr>
            <w:tcW w:w="2060" w:type="dxa"/>
            <w:tcBorders>
              <w:left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Член Наглядової</w:t>
            </w:r>
          </w:p>
        </w:tc>
        <w:tc>
          <w:tcPr>
            <w:tcW w:w="2020" w:type="dxa"/>
            <w:tcBorders>
              <w:right w:val="single" w:sz="8" w:space="0" w:color="auto"/>
            </w:tcBorders>
            <w:vAlign w:val="bottom"/>
          </w:tcPr>
          <w:p w:rsidR="00B37811" w:rsidRDefault="00D515AA">
            <w:pPr>
              <w:spacing w:line="244" w:lineRule="exact"/>
              <w:ind w:left="100"/>
              <w:rPr>
                <w:sz w:val="20"/>
                <w:szCs w:val="20"/>
              </w:rPr>
            </w:pPr>
            <w:r>
              <w:rPr>
                <w:rFonts w:eastAsia="Times New Roman"/>
              </w:rPr>
              <w:t>Радченко Михайло</w:t>
            </w:r>
          </w:p>
        </w:tc>
        <w:tc>
          <w:tcPr>
            <w:tcW w:w="460" w:type="dxa"/>
            <w:vAlign w:val="bottom"/>
          </w:tcPr>
          <w:p w:rsidR="00B37811" w:rsidRDefault="00D515AA">
            <w:pPr>
              <w:spacing w:line="244" w:lineRule="exact"/>
              <w:ind w:right="30"/>
              <w:jc w:val="right"/>
              <w:rPr>
                <w:sz w:val="20"/>
                <w:szCs w:val="20"/>
              </w:rPr>
            </w:pPr>
            <w:r>
              <w:rPr>
                <w:rFonts w:eastAsia="Times New Roman"/>
              </w:rPr>
              <w:t>---</w:t>
            </w:r>
          </w:p>
        </w:tc>
        <w:tc>
          <w:tcPr>
            <w:tcW w:w="2920" w:type="dxa"/>
            <w:tcBorders>
              <w:right w:val="single" w:sz="8" w:space="0" w:color="auto"/>
            </w:tcBorders>
            <w:vAlign w:val="bottom"/>
          </w:tcPr>
          <w:p w:rsidR="00B37811" w:rsidRDefault="00B37811">
            <w:pPr>
              <w:rPr>
                <w:sz w:val="21"/>
                <w:szCs w:val="21"/>
              </w:rPr>
            </w:pPr>
          </w:p>
        </w:tc>
        <w:tc>
          <w:tcPr>
            <w:tcW w:w="1200" w:type="dxa"/>
            <w:tcBorders>
              <w:right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130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2400" w:type="dxa"/>
            <w:tcBorders>
              <w:right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278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0" w:type="dxa"/>
            <w:vAlign w:val="bottom"/>
          </w:tcPr>
          <w:p w:rsidR="00B37811" w:rsidRDefault="00B37811">
            <w:pPr>
              <w:rPr>
                <w:sz w:val="1"/>
                <w:szCs w:val="1"/>
              </w:rPr>
            </w:pPr>
          </w:p>
        </w:tc>
      </w:tr>
      <w:tr w:rsidR="00B37811">
        <w:trPr>
          <w:trHeight w:val="257"/>
        </w:trPr>
        <w:tc>
          <w:tcPr>
            <w:tcW w:w="206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rPr>
              <w:t>ради</w:t>
            </w:r>
          </w:p>
        </w:tc>
        <w:tc>
          <w:tcPr>
            <w:tcW w:w="2020" w:type="dxa"/>
            <w:tcBorders>
              <w:bottom w:val="single" w:sz="8" w:space="0" w:color="auto"/>
              <w:right w:val="single" w:sz="8" w:space="0" w:color="auto"/>
            </w:tcBorders>
            <w:vAlign w:val="bottom"/>
          </w:tcPr>
          <w:p w:rsidR="00B37811" w:rsidRDefault="00D515AA">
            <w:pPr>
              <w:ind w:left="100"/>
              <w:rPr>
                <w:sz w:val="20"/>
                <w:szCs w:val="20"/>
              </w:rPr>
            </w:pPr>
            <w:r>
              <w:rPr>
                <w:rFonts w:eastAsia="Times New Roman"/>
              </w:rPr>
              <w:t>Юрiйович</w:t>
            </w:r>
          </w:p>
        </w:tc>
        <w:tc>
          <w:tcPr>
            <w:tcW w:w="460" w:type="dxa"/>
            <w:tcBorders>
              <w:bottom w:val="single" w:sz="8" w:space="0" w:color="auto"/>
            </w:tcBorders>
            <w:vAlign w:val="bottom"/>
          </w:tcPr>
          <w:p w:rsidR="00B37811" w:rsidRDefault="00B37811"/>
        </w:tc>
        <w:tc>
          <w:tcPr>
            <w:tcW w:w="2920" w:type="dxa"/>
            <w:tcBorders>
              <w:bottom w:val="single" w:sz="8" w:space="0" w:color="auto"/>
              <w:right w:val="single" w:sz="8" w:space="0" w:color="auto"/>
            </w:tcBorders>
            <w:vAlign w:val="bottom"/>
          </w:tcPr>
          <w:p w:rsidR="00B37811" w:rsidRDefault="00B37811"/>
        </w:tc>
        <w:tc>
          <w:tcPr>
            <w:tcW w:w="120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2400" w:type="dxa"/>
            <w:tcBorders>
              <w:bottom w:val="single" w:sz="8" w:space="0" w:color="auto"/>
              <w:right w:val="single" w:sz="8" w:space="0" w:color="auto"/>
            </w:tcBorders>
            <w:vAlign w:val="bottom"/>
          </w:tcPr>
          <w:p w:rsidR="00B37811" w:rsidRDefault="00B37811"/>
        </w:tc>
        <w:tc>
          <w:tcPr>
            <w:tcW w:w="278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4"/>
        </w:trPr>
        <w:tc>
          <w:tcPr>
            <w:tcW w:w="2060" w:type="dxa"/>
            <w:tcBorders>
              <w:left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Член Наглядової</w:t>
            </w:r>
          </w:p>
        </w:tc>
        <w:tc>
          <w:tcPr>
            <w:tcW w:w="2020" w:type="dxa"/>
            <w:tcBorders>
              <w:right w:val="single" w:sz="8" w:space="0" w:color="auto"/>
            </w:tcBorders>
            <w:vAlign w:val="bottom"/>
          </w:tcPr>
          <w:p w:rsidR="00B37811" w:rsidRDefault="00D515AA">
            <w:pPr>
              <w:spacing w:line="244" w:lineRule="exact"/>
              <w:ind w:left="100"/>
              <w:rPr>
                <w:sz w:val="20"/>
                <w:szCs w:val="20"/>
              </w:rPr>
            </w:pPr>
            <w:r>
              <w:rPr>
                <w:rFonts w:eastAsia="Times New Roman"/>
              </w:rPr>
              <w:t>Ковтун Максим</w:t>
            </w:r>
          </w:p>
        </w:tc>
        <w:tc>
          <w:tcPr>
            <w:tcW w:w="460" w:type="dxa"/>
            <w:vAlign w:val="bottom"/>
          </w:tcPr>
          <w:p w:rsidR="00B37811" w:rsidRDefault="00D515AA">
            <w:pPr>
              <w:spacing w:line="244" w:lineRule="exact"/>
              <w:ind w:right="30"/>
              <w:jc w:val="right"/>
              <w:rPr>
                <w:sz w:val="20"/>
                <w:szCs w:val="20"/>
              </w:rPr>
            </w:pPr>
            <w:r>
              <w:rPr>
                <w:rFonts w:eastAsia="Times New Roman"/>
              </w:rPr>
              <w:t>---</w:t>
            </w:r>
          </w:p>
        </w:tc>
        <w:tc>
          <w:tcPr>
            <w:tcW w:w="2920" w:type="dxa"/>
            <w:tcBorders>
              <w:right w:val="single" w:sz="8" w:space="0" w:color="auto"/>
            </w:tcBorders>
            <w:vAlign w:val="bottom"/>
          </w:tcPr>
          <w:p w:rsidR="00B37811" w:rsidRDefault="00B37811">
            <w:pPr>
              <w:rPr>
                <w:sz w:val="21"/>
                <w:szCs w:val="21"/>
              </w:rPr>
            </w:pPr>
          </w:p>
        </w:tc>
        <w:tc>
          <w:tcPr>
            <w:tcW w:w="1200" w:type="dxa"/>
            <w:tcBorders>
              <w:right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130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2400" w:type="dxa"/>
            <w:tcBorders>
              <w:right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278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0" w:type="dxa"/>
            <w:vAlign w:val="bottom"/>
          </w:tcPr>
          <w:p w:rsidR="00B37811" w:rsidRDefault="00B37811">
            <w:pPr>
              <w:rPr>
                <w:sz w:val="1"/>
                <w:szCs w:val="1"/>
              </w:rPr>
            </w:pPr>
          </w:p>
        </w:tc>
      </w:tr>
      <w:tr w:rsidR="00B37811">
        <w:trPr>
          <w:trHeight w:val="257"/>
        </w:trPr>
        <w:tc>
          <w:tcPr>
            <w:tcW w:w="206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rPr>
              <w:t>ради</w:t>
            </w:r>
          </w:p>
        </w:tc>
        <w:tc>
          <w:tcPr>
            <w:tcW w:w="2020" w:type="dxa"/>
            <w:tcBorders>
              <w:bottom w:val="single" w:sz="8" w:space="0" w:color="auto"/>
              <w:right w:val="single" w:sz="8" w:space="0" w:color="auto"/>
            </w:tcBorders>
            <w:vAlign w:val="bottom"/>
          </w:tcPr>
          <w:p w:rsidR="00B37811" w:rsidRDefault="00D515AA">
            <w:pPr>
              <w:ind w:left="100"/>
              <w:rPr>
                <w:sz w:val="20"/>
                <w:szCs w:val="20"/>
              </w:rPr>
            </w:pPr>
            <w:r>
              <w:rPr>
                <w:rFonts w:eastAsia="Times New Roman"/>
              </w:rPr>
              <w:t>Вiкторович</w:t>
            </w:r>
          </w:p>
        </w:tc>
        <w:tc>
          <w:tcPr>
            <w:tcW w:w="460" w:type="dxa"/>
            <w:tcBorders>
              <w:bottom w:val="single" w:sz="8" w:space="0" w:color="auto"/>
            </w:tcBorders>
            <w:vAlign w:val="bottom"/>
          </w:tcPr>
          <w:p w:rsidR="00B37811" w:rsidRDefault="00B37811"/>
        </w:tc>
        <w:tc>
          <w:tcPr>
            <w:tcW w:w="2920" w:type="dxa"/>
            <w:tcBorders>
              <w:bottom w:val="single" w:sz="8" w:space="0" w:color="auto"/>
              <w:right w:val="single" w:sz="8" w:space="0" w:color="auto"/>
            </w:tcBorders>
            <w:vAlign w:val="bottom"/>
          </w:tcPr>
          <w:p w:rsidR="00B37811" w:rsidRDefault="00B37811"/>
        </w:tc>
        <w:tc>
          <w:tcPr>
            <w:tcW w:w="120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2400" w:type="dxa"/>
            <w:tcBorders>
              <w:bottom w:val="single" w:sz="8" w:space="0" w:color="auto"/>
              <w:right w:val="single" w:sz="8" w:space="0" w:color="auto"/>
            </w:tcBorders>
            <w:vAlign w:val="bottom"/>
          </w:tcPr>
          <w:p w:rsidR="00B37811" w:rsidRDefault="00B37811"/>
        </w:tc>
        <w:tc>
          <w:tcPr>
            <w:tcW w:w="278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4"/>
        </w:trPr>
        <w:tc>
          <w:tcPr>
            <w:tcW w:w="2060" w:type="dxa"/>
            <w:tcBorders>
              <w:left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Член Наглядової</w:t>
            </w:r>
          </w:p>
        </w:tc>
        <w:tc>
          <w:tcPr>
            <w:tcW w:w="2020" w:type="dxa"/>
            <w:tcBorders>
              <w:right w:val="single" w:sz="8" w:space="0" w:color="auto"/>
            </w:tcBorders>
            <w:vAlign w:val="bottom"/>
          </w:tcPr>
          <w:p w:rsidR="00B37811" w:rsidRDefault="00D515AA">
            <w:pPr>
              <w:spacing w:line="244" w:lineRule="exact"/>
              <w:ind w:left="100"/>
              <w:rPr>
                <w:sz w:val="20"/>
                <w:szCs w:val="20"/>
              </w:rPr>
            </w:pPr>
            <w:r>
              <w:rPr>
                <w:rFonts w:eastAsia="Times New Roman"/>
              </w:rPr>
              <w:t>Вiкторовський</w:t>
            </w:r>
          </w:p>
        </w:tc>
        <w:tc>
          <w:tcPr>
            <w:tcW w:w="460" w:type="dxa"/>
            <w:vAlign w:val="bottom"/>
          </w:tcPr>
          <w:p w:rsidR="00B37811" w:rsidRDefault="00D515AA">
            <w:pPr>
              <w:spacing w:line="244" w:lineRule="exact"/>
              <w:ind w:right="30"/>
              <w:jc w:val="right"/>
              <w:rPr>
                <w:sz w:val="20"/>
                <w:szCs w:val="20"/>
              </w:rPr>
            </w:pPr>
            <w:r>
              <w:rPr>
                <w:rFonts w:eastAsia="Times New Roman"/>
              </w:rPr>
              <w:t>---</w:t>
            </w:r>
          </w:p>
        </w:tc>
        <w:tc>
          <w:tcPr>
            <w:tcW w:w="2920" w:type="dxa"/>
            <w:tcBorders>
              <w:right w:val="single" w:sz="8" w:space="0" w:color="auto"/>
            </w:tcBorders>
            <w:vAlign w:val="bottom"/>
          </w:tcPr>
          <w:p w:rsidR="00B37811" w:rsidRDefault="00B37811">
            <w:pPr>
              <w:rPr>
                <w:sz w:val="21"/>
                <w:szCs w:val="21"/>
              </w:rPr>
            </w:pPr>
          </w:p>
        </w:tc>
        <w:tc>
          <w:tcPr>
            <w:tcW w:w="1200" w:type="dxa"/>
            <w:tcBorders>
              <w:right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130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2400" w:type="dxa"/>
            <w:tcBorders>
              <w:right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278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0" w:type="dxa"/>
            <w:vAlign w:val="bottom"/>
          </w:tcPr>
          <w:p w:rsidR="00B37811" w:rsidRDefault="00B37811">
            <w:pPr>
              <w:rPr>
                <w:sz w:val="1"/>
                <w:szCs w:val="1"/>
              </w:rPr>
            </w:pPr>
          </w:p>
        </w:tc>
      </w:tr>
      <w:tr w:rsidR="00B37811">
        <w:trPr>
          <w:trHeight w:val="252"/>
        </w:trPr>
        <w:tc>
          <w:tcPr>
            <w:tcW w:w="2060" w:type="dxa"/>
            <w:tcBorders>
              <w:left w:val="single" w:sz="8" w:space="0" w:color="auto"/>
              <w:right w:val="single" w:sz="8" w:space="0" w:color="auto"/>
            </w:tcBorders>
            <w:vAlign w:val="bottom"/>
          </w:tcPr>
          <w:p w:rsidR="00B37811" w:rsidRDefault="00D515AA">
            <w:pPr>
              <w:ind w:left="100"/>
              <w:rPr>
                <w:sz w:val="20"/>
                <w:szCs w:val="20"/>
              </w:rPr>
            </w:pPr>
            <w:r>
              <w:rPr>
                <w:rFonts w:eastAsia="Times New Roman"/>
              </w:rPr>
              <w:t>ради</w:t>
            </w:r>
          </w:p>
        </w:tc>
        <w:tc>
          <w:tcPr>
            <w:tcW w:w="2020" w:type="dxa"/>
            <w:tcBorders>
              <w:right w:val="single" w:sz="8" w:space="0" w:color="auto"/>
            </w:tcBorders>
            <w:vAlign w:val="bottom"/>
          </w:tcPr>
          <w:p w:rsidR="00B37811" w:rsidRDefault="00D515AA">
            <w:pPr>
              <w:ind w:left="100"/>
              <w:rPr>
                <w:sz w:val="20"/>
                <w:szCs w:val="20"/>
              </w:rPr>
            </w:pPr>
            <w:r>
              <w:rPr>
                <w:rFonts w:eastAsia="Times New Roman"/>
              </w:rPr>
              <w:t>Сергiй</w:t>
            </w:r>
          </w:p>
        </w:tc>
        <w:tc>
          <w:tcPr>
            <w:tcW w:w="460" w:type="dxa"/>
            <w:vAlign w:val="bottom"/>
          </w:tcPr>
          <w:p w:rsidR="00B37811" w:rsidRDefault="00B37811">
            <w:pPr>
              <w:rPr>
                <w:sz w:val="21"/>
                <w:szCs w:val="21"/>
              </w:rPr>
            </w:pPr>
          </w:p>
        </w:tc>
        <w:tc>
          <w:tcPr>
            <w:tcW w:w="2920" w:type="dxa"/>
            <w:tcBorders>
              <w:right w:val="single" w:sz="8" w:space="0" w:color="auto"/>
            </w:tcBorders>
            <w:vAlign w:val="bottom"/>
          </w:tcPr>
          <w:p w:rsidR="00B37811" w:rsidRDefault="00B37811">
            <w:pPr>
              <w:rPr>
                <w:sz w:val="21"/>
                <w:szCs w:val="21"/>
              </w:rPr>
            </w:pPr>
          </w:p>
        </w:tc>
        <w:tc>
          <w:tcPr>
            <w:tcW w:w="1200" w:type="dxa"/>
            <w:tcBorders>
              <w:right w:val="single" w:sz="8" w:space="0" w:color="auto"/>
            </w:tcBorders>
            <w:vAlign w:val="bottom"/>
          </w:tcPr>
          <w:p w:rsidR="00B37811" w:rsidRDefault="00B37811">
            <w:pPr>
              <w:rPr>
                <w:sz w:val="21"/>
                <w:szCs w:val="21"/>
              </w:rPr>
            </w:pPr>
          </w:p>
        </w:tc>
        <w:tc>
          <w:tcPr>
            <w:tcW w:w="1300" w:type="dxa"/>
            <w:tcBorders>
              <w:right w:val="single" w:sz="8" w:space="0" w:color="auto"/>
            </w:tcBorders>
            <w:vAlign w:val="bottom"/>
          </w:tcPr>
          <w:p w:rsidR="00B37811" w:rsidRDefault="00B37811">
            <w:pPr>
              <w:rPr>
                <w:sz w:val="21"/>
                <w:szCs w:val="21"/>
              </w:rPr>
            </w:pPr>
          </w:p>
        </w:tc>
        <w:tc>
          <w:tcPr>
            <w:tcW w:w="2400" w:type="dxa"/>
            <w:tcBorders>
              <w:right w:val="single" w:sz="8" w:space="0" w:color="auto"/>
            </w:tcBorders>
            <w:vAlign w:val="bottom"/>
          </w:tcPr>
          <w:p w:rsidR="00B37811" w:rsidRDefault="00B37811">
            <w:pPr>
              <w:rPr>
                <w:sz w:val="21"/>
                <w:szCs w:val="21"/>
              </w:rPr>
            </w:pPr>
          </w:p>
        </w:tc>
        <w:tc>
          <w:tcPr>
            <w:tcW w:w="278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8"/>
        </w:trPr>
        <w:tc>
          <w:tcPr>
            <w:tcW w:w="2060" w:type="dxa"/>
            <w:tcBorders>
              <w:left w:val="single" w:sz="8" w:space="0" w:color="auto"/>
              <w:bottom w:val="single" w:sz="8" w:space="0" w:color="auto"/>
              <w:right w:val="single" w:sz="8" w:space="0" w:color="auto"/>
            </w:tcBorders>
            <w:vAlign w:val="bottom"/>
          </w:tcPr>
          <w:p w:rsidR="00B37811" w:rsidRDefault="00B37811"/>
        </w:tc>
        <w:tc>
          <w:tcPr>
            <w:tcW w:w="2020" w:type="dxa"/>
            <w:tcBorders>
              <w:bottom w:val="single" w:sz="8" w:space="0" w:color="auto"/>
              <w:right w:val="single" w:sz="8" w:space="0" w:color="auto"/>
            </w:tcBorders>
            <w:vAlign w:val="bottom"/>
          </w:tcPr>
          <w:p w:rsidR="00B37811" w:rsidRDefault="00D515AA">
            <w:pPr>
              <w:ind w:left="100"/>
              <w:rPr>
                <w:sz w:val="20"/>
                <w:szCs w:val="20"/>
              </w:rPr>
            </w:pPr>
            <w:r>
              <w:rPr>
                <w:rFonts w:eastAsia="Times New Roman"/>
              </w:rPr>
              <w:t>Миколайович</w:t>
            </w:r>
          </w:p>
        </w:tc>
        <w:tc>
          <w:tcPr>
            <w:tcW w:w="460" w:type="dxa"/>
            <w:tcBorders>
              <w:bottom w:val="single" w:sz="8" w:space="0" w:color="auto"/>
            </w:tcBorders>
            <w:vAlign w:val="bottom"/>
          </w:tcPr>
          <w:p w:rsidR="00B37811" w:rsidRDefault="00B37811"/>
        </w:tc>
        <w:tc>
          <w:tcPr>
            <w:tcW w:w="2920" w:type="dxa"/>
            <w:tcBorders>
              <w:bottom w:val="single" w:sz="8" w:space="0" w:color="auto"/>
              <w:right w:val="single" w:sz="8" w:space="0" w:color="auto"/>
            </w:tcBorders>
            <w:vAlign w:val="bottom"/>
          </w:tcPr>
          <w:p w:rsidR="00B37811" w:rsidRDefault="00B37811"/>
        </w:tc>
        <w:tc>
          <w:tcPr>
            <w:tcW w:w="120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2400" w:type="dxa"/>
            <w:tcBorders>
              <w:bottom w:val="single" w:sz="8" w:space="0" w:color="auto"/>
              <w:right w:val="single" w:sz="8" w:space="0" w:color="auto"/>
            </w:tcBorders>
            <w:vAlign w:val="bottom"/>
          </w:tcPr>
          <w:p w:rsidR="00B37811" w:rsidRDefault="00B37811"/>
        </w:tc>
        <w:tc>
          <w:tcPr>
            <w:tcW w:w="278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8"/>
        </w:trPr>
        <w:tc>
          <w:tcPr>
            <w:tcW w:w="2060" w:type="dxa"/>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Член Наглядової</w:t>
            </w:r>
          </w:p>
        </w:tc>
        <w:tc>
          <w:tcPr>
            <w:tcW w:w="2020" w:type="dxa"/>
            <w:tcBorders>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Горбунов Iполит</w:t>
            </w:r>
          </w:p>
        </w:tc>
        <w:tc>
          <w:tcPr>
            <w:tcW w:w="460" w:type="dxa"/>
            <w:tcBorders>
              <w:bottom w:val="single" w:sz="8" w:space="0" w:color="auto"/>
            </w:tcBorders>
            <w:vAlign w:val="bottom"/>
          </w:tcPr>
          <w:p w:rsidR="00B37811" w:rsidRDefault="00D515AA">
            <w:pPr>
              <w:spacing w:line="243" w:lineRule="exact"/>
              <w:ind w:right="30"/>
              <w:jc w:val="right"/>
              <w:rPr>
                <w:sz w:val="20"/>
                <w:szCs w:val="20"/>
              </w:rPr>
            </w:pPr>
            <w:r>
              <w:rPr>
                <w:rFonts w:eastAsia="Times New Roman"/>
              </w:rPr>
              <w:t>---</w:t>
            </w:r>
          </w:p>
        </w:tc>
        <w:tc>
          <w:tcPr>
            <w:tcW w:w="2920" w:type="dxa"/>
            <w:tcBorders>
              <w:bottom w:val="single" w:sz="8" w:space="0" w:color="auto"/>
              <w:right w:val="single" w:sz="8" w:space="0" w:color="auto"/>
            </w:tcBorders>
            <w:vAlign w:val="bottom"/>
          </w:tcPr>
          <w:p w:rsidR="00B37811" w:rsidRDefault="00B37811">
            <w:pPr>
              <w:rPr>
                <w:sz w:val="21"/>
                <w:szCs w:val="21"/>
              </w:rPr>
            </w:pPr>
          </w:p>
        </w:tc>
        <w:tc>
          <w:tcPr>
            <w:tcW w:w="120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130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240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278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0" w:type="dxa"/>
            <w:vAlign w:val="bottom"/>
          </w:tcPr>
          <w:p w:rsidR="00B37811" w:rsidRDefault="00B37811">
            <w:pPr>
              <w:rPr>
                <w:sz w:val="1"/>
                <w:szCs w:val="1"/>
              </w:rPr>
            </w:pPr>
          </w:p>
        </w:tc>
      </w:tr>
    </w:tbl>
    <w:p w:rsidR="00B37811" w:rsidRDefault="00B37811">
      <w:pPr>
        <w:sectPr w:rsidR="00B37811">
          <w:pgSz w:w="16840" w:h="11906" w:orient="landscape"/>
          <w:pgMar w:top="846" w:right="818" w:bottom="360" w:left="900" w:header="0" w:footer="0" w:gutter="0"/>
          <w:cols w:space="720" w:equalWidth="0">
            <w:col w:w="15120"/>
          </w:cols>
        </w:sectPr>
      </w:pPr>
    </w:p>
    <w:p w:rsidR="00B37811" w:rsidRDefault="00B37811">
      <w:pPr>
        <w:spacing w:line="1" w:lineRule="exact"/>
        <w:rPr>
          <w:sz w:val="20"/>
          <w:szCs w:val="20"/>
        </w:rPr>
      </w:pPr>
      <w:bookmarkStart w:id="27" w:name="page29"/>
      <w:bookmarkEnd w:id="27"/>
    </w:p>
    <w:tbl>
      <w:tblPr>
        <w:tblW w:w="0" w:type="auto"/>
        <w:tblInd w:w="10" w:type="dxa"/>
        <w:tblLayout w:type="fixed"/>
        <w:tblCellMar>
          <w:left w:w="0" w:type="dxa"/>
          <w:right w:w="0" w:type="dxa"/>
        </w:tblCellMar>
        <w:tblLook w:val="04A0" w:firstRow="1" w:lastRow="0" w:firstColumn="1" w:lastColumn="0" w:noHBand="0" w:noVBand="1"/>
      </w:tblPr>
      <w:tblGrid>
        <w:gridCol w:w="2060"/>
        <w:gridCol w:w="2020"/>
        <w:gridCol w:w="3380"/>
        <w:gridCol w:w="1200"/>
        <w:gridCol w:w="1300"/>
        <w:gridCol w:w="2400"/>
        <w:gridCol w:w="2780"/>
      </w:tblGrid>
      <w:tr w:rsidR="00B37811">
        <w:trPr>
          <w:trHeight w:val="264"/>
        </w:trPr>
        <w:tc>
          <w:tcPr>
            <w:tcW w:w="2060" w:type="dxa"/>
            <w:tcBorders>
              <w:top w:val="single" w:sz="8" w:space="0" w:color="auto"/>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rPr>
              <w:t>ради</w:t>
            </w:r>
          </w:p>
        </w:tc>
        <w:tc>
          <w:tcPr>
            <w:tcW w:w="2020" w:type="dxa"/>
            <w:tcBorders>
              <w:top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rPr>
              <w:t>Олександрович</w:t>
            </w:r>
          </w:p>
        </w:tc>
        <w:tc>
          <w:tcPr>
            <w:tcW w:w="3380" w:type="dxa"/>
            <w:tcBorders>
              <w:top w:val="single" w:sz="8" w:space="0" w:color="auto"/>
              <w:bottom w:val="single" w:sz="8" w:space="0" w:color="auto"/>
              <w:right w:val="single" w:sz="8" w:space="0" w:color="auto"/>
            </w:tcBorders>
            <w:vAlign w:val="bottom"/>
          </w:tcPr>
          <w:p w:rsidR="00B37811" w:rsidRDefault="00B37811"/>
        </w:tc>
        <w:tc>
          <w:tcPr>
            <w:tcW w:w="1200" w:type="dxa"/>
            <w:tcBorders>
              <w:top w:val="single" w:sz="8" w:space="0" w:color="auto"/>
              <w:bottom w:val="single" w:sz="8" w:space="0" w:color="auto"/>
              <w:right w:val="single" w:sz="8" w:space="0" w:color="auto"/>
            </w:tcBorders>
            <w:vAlign w:val="bottom"/>
          </w:tcPr>
          <w:p w:rsidR="00B37811" w:rsidRDefault="00B37811"/>
        </w:tc>
        <w:tc>
          <w:tcPr>
            <w:tcW w:w="1300" w:type="dxa"/>
            <w:tcBorders>
              <w:top w:val="single" w:sz="8" w:space="0" w:color="auto"/>
              <w:bottom w:val="single" w:sz="8" w:space="0" w:color="auto"/>
              <w:right w:val="single" w:sz="8" w:space="0" w:color="auto"/>
            </w:tcBorders>
            <w:vAlign w:val="bottom"/>
          </w:tcPr>
          <w:p w:rsidR="00B37811" w:rsidRDefault="00B37811"/>
        </w:tc>
        <w:tc>
          <w:tcPr>
            <w:tcW w:w="2400" w:type="dxa"/>
            <w:tcBorders>
              <w:top w:val="single" w:sz="8" w:space="0" w:color="auto"/>
              <w:bottom w:val="single" w:sz="8" w:space="0" w:color="auto"/>
              <w:right w:val="single" w:sz="8" w:space="0" w:color="auto"/>
            </w:tcBorders>
            <w:vAlign w:val="bottom"/>
          </w:tcPr>
          <w:p w:rsidR="00B37811" w:rsidRDefault="00B37811"/>
        </w:tc>
        <w:tc>
          <w:tcPr>
            <w:tcW w:w="2780" w:type="dxa"/>
            <w:tcBorders>
              <w:top w:val="single" w:sz="8" w:space="0" w:color="auto"/>
              <w:bottom w:val="single" w:sz="8" w:space="0" w:color="auto"/>
              <w:right w:val="single" w:sz="8" w:space="0" w:color="auto"/>
            </w:tcBorders>
            <w:vAlign w:val="bottom"/>
          </w:tcPr>
          <w:p w:rsidR="00B37811" w:rsidRDefault="00B37811"/>
        </w:tc>
      </w:tr>
      <w:tr w:rsidR="00B37811">
        <w:trPr>
          <w:trHeight w:val="245"/>
        </w:trPr>
        <w:tc>
          <w:tcPr>
            <w:tcW w:w="2060" w:type="dxa"/>
            <w:tcBorders>
              <w:left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rPr>
              <w:t>Член Наглядової</w:t>
            </w:r>
          </w:p>
        </w:tc>
        <w:tc>
          <w:tcPr>
            <w:tcW w:w="2020" w:type="dxa"/>
            <w:tcBorders>
              <w:right w:val="single" w:sz="8" w:space="0" w:color="auto"/>
            </w:tcBorders>
            <w:vAlign w:val="bottom"/>
          </w:tcPr>
          <w:p w:rsidR="00B37811" w:rsidRDefault="00D515AA">
            <w:pPr>
              <w:spacing w:line="245" w:lineRule="exact"/>
              <w:ind w:left="100"/>
              <w:rPr>
                <w:sz w:val="20"/>
                <w:szCs w:val="20"/>
              </w:rPr>
            </w:pPr>
            <w:r>
              <w:rPr>
                <w:rFonts w:eastAsia="Times New Roman"/>
              </w:rPr>
              <w:t>Бочаров Євген</w:t>
            </w:r>
          </w:p>
        </w:tc>
        <w:tc>
          <w:tcPr>
            <w:tcW w:w="3380" w:type="dxa"/>
            <w:tcBorders>
              <w:right w:val="single" w:sz="8" w:space="0" w:color="auto"/>
            </w:tcBorders>
            <w:vAlign w:val="bottom"/>
          </w:tcPr>
          <w:p w:rsidR="00B37811" w:rsidRDefault="00D515AA">
            <w:pPr>
              <w:spacing w:line="245" w:lineRule="exact"/>
              <w:ind w:left="100"/>
              <w:rPr>
                <w:sz w:val="20"/>
                <w:szCs w:val="20"/>
              </w:rPr>
            </w:pPr>
            <w:r>
              <w:rPr>
                <w:rFonts w:eastAsia="Times New Roman"/>
              </w:rPr>
              <w:t>---</w:t>
            </w:r>
          </w:p>
        </w:tc>
        <w:tc>
          <w:tcPr>
            <w:tcW w:w="1200" w:type="dxa"/>
            <w:tcBorders>
              <w:right w:val="single" w:sz="8" w:space="0" w:color="auto"/>
            </w:tcBorders>
            <w:vAlign w:val="bottom"/>
          </w:tcPr>
          <w:p w:rsidR="00B37811" w:rsidRDefault="00D515AA">
            <w:pPr>
              <w:spacing w:line="245" w:lineRule="exact"/>
              <w:jc w:val="center"/>
              <w:rPr>
                <w:sz w:val="20"/>
                <w:szCs w:val="20"/>
              </w:rPr>
            </w:pPr>
            <w:r>
              <w:rPr>
                <w:rFonts w:eastAsia="Times New Roman"/>
                <w:w w:val="90"/>
              </w:rPr>
              <w:t>0</w:t>
            </w:r>
          </w:p>
        </w:tc>
        <w:tc>
          <w:tcPr>
            <w:tcW w:w="1300" w:type="dxa"/>
            <w:tcBorders>
              <w:right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2400" w:type="dxa"/>
            <w:tcBorders>
              <w:right w:val="single" w:sz="8" w:space="0" w:color="auto"/>
            </w:tcBorders>
            <w:vAlign w:val="bottom"/>
          </w:tcPr>
          <w:p w:rsidR="00B37811" w:rsidRDefault="00D515AA">
            <w:pPr>
              <w:spacing w:line="245" w:lineRule="exact"/>
              <w:jc w:val="center"/>
              <w:rPr>
                <w:sz w:val="20"/>
                <w:szCs w:val="20"/>
              </w:rPr>
            </w:pPr>
            <w:r>
              <w:rPr>
                <w:rFonts w:eastAsia="Times New Roman"/>
                <w:w w:val="90"/>
              </w:rPr>
              <w:t>0</w:t>
            </w:r>
          </w:p>
        </w:tc>
        <w:tc>
          <w:tcPr>
            <w:tcW w:w="2780" w:type="dxa"/>
            <w:tcBorders>
              <w:right w:val="single" w:sz="8" w:space="0" w:color="auto"/>
            </w:tcBorders>
            <w:vAlign w:val="bottom"/>
          </w:tcPr>
          <w:p w:rsidR="00B37811" w:rsidRDefault="00D515AA">
            <w:pPr>
              <w:spacing w:line="245" w:lineRule="exact"/>
              <w:ind w:right="1230"/>
              <w:jc w:val="right"/>
              <w:rPr>
                <w:sz w:val="20"/>
                <w:szCs w:val="20"/>
              </w:rPr>
            </w:pPr>
            <w:r>
              <w:rPr>
                <w:rFonts w:eastAsia="Times New Roman"/>
              </w:rPr>
              <w:t>0</w:t>
            </w:r>
          </w:p>
        </w:tc>
      </w:tr>
      <w:tr w:rsidR="00B37811">
        <w:trPr>
          <w:trHeight w:val="257"/>
        </w:trPr>
        <w:tc>
          <w:tcPr>
            <w:tcW w:w="206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rPr>
              <w:t>ради</w:t>
            </w:r>
          </w:p>
        </w:tc>
        <w:tc>
          <w:tcPr>
            <w:tcW w:w="2020" w:type="dxa"/>
            <w:tcBorders>
              <w:bottom w:val="single" w:sz="8" w:space="0" w:color="auto"/>
              <w:right w:val="single" w:sz="8" w:space="0" w:color="auto"/>
            </w:tcBorders>
            <w:vAlign w:val="bottom"/>
          </w:tcPr>
          <w:p w:rsidR="00B37811" w:rsidRDefault="00D515AA">
            <w:pPr>
              <w:ind w:left="100"/>
              <w:rPr>
                <w:sz w:val="20"/>
                <w:szCs w:val="20"/>
              </w:rPr>
            </w:pPr>
            <w:r>
              <w:rPr>
                <w:rFonts w:eastAsia="Times New Roman"/>
              </w:rPr>
              <w:t>Євгенович</w:t>
            </w:r>
          </w:p>
        </w:tc>
        <w:tc>
          <w:tcPr>
            <w:tcW w:w="3380" w:type="dxa"/>
            <w:tcBorders>
              <w:bottom w:val="single" w:sz="8" w:space="0" w:color="auto"/>
              <w:right w:val="single" w:sz="8" w:space="0" w:color="auto"/>
            </w:tcBorders>
            <w:vAlign w:val="bottom"/>
          </w:tcPr>
          <w:p w:rsidR="00B37811" w:rsidRDefault="00B37811"/>
        </w:tc>
        <w:tc>
          <w:tcPr>
            <w:tcW w:w="120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2400" w:type="dxa"/>
            <w:tcBorders>
              <w:bottom w:val="single" w:sz="8" w:space="0" w:color="auto"/>
              <w:right w:val="single" w:sz="8" w:space="0" w:color="auto"/>
            </w:tcBorders>
            <w:vAlign w:val="bottom"/>
          </w:tcPr>
          <w:p w:rsidR="00B37811" w:rsidRDefault="00B37811"/>
        </w:tc>
        <w:tc>
          <w:tcPr>
            <w:tcW w:w="2780" w:type="dxa"/>
            <w:tcBorders>
              <w:bottom w:val="single" w:sz="8" w:space="0" w:color="auto"/>
              <w:right w:val="single" w:sz="8" w:space="0" w:color="auto"/>
            </w:tcBorders>
            <w:vAlign w:val="bottom"/>
          </w:tcPr>
          <w:p w:rsidR="00B37811" w:rsidRDefault="00B37811"/>
        </w:tc>
      </w:tr>
      <w:tr w:rsidR="00B37811">
        <w:trPr>
          <w:trHeight w:val="244"/>
        </w:trPr>
        <w:tc>
          <w:tcPr>
            <w:tcW w:w="2060" w:type="dxa"/>
            <w:tcBorders>
              <w:left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Член Наглядової</w:t>
            </w:r>
          </w:p>
        </w:tc>
        <w:tc>
          <w:tcPr>
            <w:tcW w:w="2020" w:type="dxa"/>
            <w:tcBorders>
              <w:right w:val="single" w:sz="8" w:space="0" w:color="auto"/>
            </w:tcBorders>
            <w:vAlign w:val="bottom"/>
          </w:tcPr>
          <w:p w:rsidR="00B37811" w:rsidRDefault="00D515AA">
            <w:pPr>
              <w:spacing w:line="244" w:lineRule="exact"/>
              <w:ind w:left="100"/>
              <w:rPr>
                <w:sz w:val="20"/>
                <w:szCs w:val="20"/>
              </w:rPr>
            </w:pPr>
            <w:r>
              <w:rPr>
                <w:rFonts w:eastAsia="Times New Roman"/>
              </w:rPr>
              <w:t>Троян Михайло</w:t>
            </w:r>
          </w:p>
        </w:tc>
        <w:tc>
          <w:tcPr>
            <w:tcW w:w="3380" w:type="dxa"/>
            <w:tcBorders>
              <w:right w:val="single" w:sz="8" w:space="0" w:color="auto"/>
            </w:tcBorders>
            <w:vAlign w:val="bottom"/>
          </w:tcPr>
          <w:p w:rsidR="00B37811" w:rsidRDefault="00D515AA">
            <w:pPr>
              <w:spacing w:line="244" w:lineRule="exact"/>
              <w:ind w:left="100"/>
              <w:rPr>
                <w:sz w:val="20"/>
                <w:szCs w:val="20"/>
              </w:rPr>
            </w:pPr>
            <w:r>
              <w:rPr>
                <w:rFonts w:eastAsia="Times New Roman"/>
              </w:rPr>
              <w:t>---</w:t>
            </w:r>
          </w:p>
        </w:tc>
        <w:tc>
          <w:tcPr>
            <w:tcW w:w="1200" w:type="dxa"/>
            <w:tcBorders>
              <w:right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130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2400" w:type="dxa"/>
            <w:tcBorders>
              <w:right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2780" w:type="dxa"/>
            <w:tcBorders>
              <w:right w:val="single" w:sz="8" w:space="0" w:color="auto"/>
            </w:tcBorders>
            <w:vAlign w:val="bottom"/>
          </w:tcPr>
          <w:p w:rsidR="00B37811" w:rsidRDefault="00D515AA">
            <w:pPr>
              <w:spacing w:line="244" w:lineRule="exact"/>
              <w:ind w:right="1230"/>
              <w:jc w:val="right"/>
              <w:rPr>
                <w:sz w:val="20"/>
                <w:szCs w:val="20"/>
              </w:rPr>
            </w:pPr>
            <w:r>
              <w:rPr>
                <w:rFonts w:eastAsia="Times New Roman"/>
              </w:rPr>
              <w:t>0</w:t>
            </w:r>
          </w:p>
        </w:tc>
      </w:tr>
      <w:tr w:rsidR="00B37811">
        <w:trPr>
          <w:trHeight w:val="258"/>
        </w:trPr>
        <w:tc>
          <w:tcPr>
            <w:tcW w:w="206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rPr>
              <w:t>ради</w:t>
            </w:r>
          </w:p>
        </w:tc>
        <w:tc>
          <w:tcPr>
            <w:tcW w:w="2020" w:type="dxa"/>
            <w:tcBorders>
              <w:bottom w:val="single" w:sz="8" w:space="0" w:color="auto"/>
              <w:right w:val="single" w:sz="8" w:space="0" w:color="auto"/>
            </w:tcBorders>
            <w:vAlign w:val="bottom"/>
          </w:tcPr>
          <w:p w:rsidR="00B37811" w:rsidRDefault="00D515AA">
            <w:pPr>
              <w:ind w:left="100"/>
              <w:rPr>
                <w:sz w:val="20"/>
                <w:szCs w:val="20"/>
              </w:rPr>
            </w:pPr>
            <w:r>
              <w:rPr>
                <w:rFonts w:eastAsia="Times New Roman"/>
              </w:rPr>
              <w:t>Михайлович</w:t>
            </w:r>
          </w:p>
        </w:tc>
        <w:tc>
          <w:tcPr>
            <w:tcW w:w="3380" w:type="dxa"/>
            <w:tcBorders>
              <w:bottom w:val="single" w:sz="8" w:space="0" w:color="auto"/>
              <w:right w:val="single" w:sz="8" w:space="0" w:color="auto"/>
            </w:tcBorders>
            <w:vAlign w:val="bottom"/>
          </w:tcPr>
          <w:p w:rsidR="00B37811" w:rsidRDefault="00B37811"/>
        </w:tc>
        <w:tc>
          <w:tcPr>
            <w:tcW w:w="120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2400" w:type="dxa"/>
            <w:tcBorders>
              <w:bottom w:val="single" w:sz="8" w:space="0" w:color="auto"/>
              <w:right w:val="single" w:sz="8" w:space="0" w:color="auto"/>
            </w:tcBorders>
            <w:vAlign w:val="bottom"/>
          </w:tcPr>
          <w:p w:rsidR="00B37811" w:rsidRDefault="00B37811"/>
        </w:tc>
        <w:tc>
          <w:tcPr>
            <w:tcW w:w="2780" w:type="dxa"/>
            <w:tcBorders>
              <w:bottom w:val="single" w:sz="8" w:space="0" w:color="auto"/>
              <w:right w:val="single" w:sz="8" w:space="0" w:color="auto"/>
            </w:tcBorders>
            <w:vAlign w:val="bottom"/>
          </w:tcPr>
          <w:p w:rsidR="00B37811" w:rsidRDefault="00B37811"/>
        </w:tc>
      </w:tr>
      <w:tr w:rsidR="00B37811">
        <w:trPr>
          <w:trHeight w:val="243"/>
        </w:trPr>
        <w:tc>
          <w:tcPr>
            <w:tcW w:w="2060" w:type="dxa"/>
            <w:tcBorders>
              <w:left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Член Наглядової</w:t>
            </w:r>
          </w:p>
        </w:tc>
        <w:tc>
          <w:tcPr>
            <w:tcW w:w="2020" w:type="dxa"/>
            <w:tcBorders>
              <w:right w:val="single" w:sz="8" w:space="0" w:color="auto"/>
            </w:tcBorders>
            <w:vAlign w:val="bottom"/>
          </w:tcPr>
          <w:p w:rsidR="00B37811" w:rsidRDefault="00D515AA">
            <w:pPr>
              <w:spacing w:line="243" w:lineRule="exact"/>
              <w:ind w:left="100"/>
              <w:rPr>
                <w:sz w:val="20"/>
                <w:szCs w:val="20"/>
              </w:rPr>
            </w:pPr>
            <w:r>
              <w:rPr>
                <w:rFonts w:eastAsia="Times New Roman"/>
              </w:rPr>
              <w:t>Юрченко Iгор</w:t>
            </w:r>
          </w:p>
        </w:tc>
        <w:tc>
          <w:tcPr>
            <w:tcW w:w="3380" w:type="dxa"/>
            <w:tcBorders>
              <w:right w:val="single" w:sz="8" w:space="0" w:color="auto"/>
            </w:tcBorders>
            <w:vAlign w:val="bottom"/>
          </w:tcPr>
          <w:p w:rsidR="00B37811" w:rsidRDefault="00D515AA">
            <w:pPr>
              <w:spacing w:line="243" w:lineRule="exact"/>
              <w:ind w:left="100"/>
              <w:rPr>
                <w:sz w:val="20"/>
                <w:szCs w:val="20"/>
              </w:rPr>
            </w:pPr>
            <w:r>
              <w:rPr>
                <w:rFonts w:eastAsia="Times New Roman"/>
              </w:rPr>
              <w:t>---</w:t>
            </w:r>
          </w:p>
        </w:tc>
        <w:tc>
          <w:tcPr>
            <w:tcW w:w="1200" w:type="dxa"/>
            <w:tcBorders>
              <w:right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13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2400" w:type="dxa"/>
            <w:tcBorders>
              <w:right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2780" w:type="dxa"/>
            <w:tcBorders>
              <w:right w:val="single" w:sz="8" w:space="0" w:color="auto"/>
            </w:tcBorders>
            <w:vAlign w:val="bottom"/>
          </w:tcPr>
          <w:p w:rsidR="00B37811" w:rsidRDefault="00D515AA">
            <w:pPr>
              <w:spacing w:line="243" w:lineRule="exact"/>
              <w:ind w:right="1230"/>
              <w:jc w:val="right"/>
              <w:rPr>
                <w:sz w:val="20"/>
                <w:szCs w:val="20"/>
              </w:rPr>
            </w:pPr>
            <w:r>
              <w:rPr>
                <w:rFonts w:eastAsia="Times New Roman"/>
              </w:rPr>
              <w:t>0</w:t>
            </w:r>
          </w:p>
        </w:tc>
      </w:tr>
      <w:tr w:rsidR="00B37811">
        <w:trPr>
          <w:trHeight w:val="258"/>
        </w:trPr>
        <w:tc>
          <w:tcPr>
            <w:tcW w:w="206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rPr>
              <w:t>ради</w:t>
            </w:r>
          </w:p>
        </w:tc>
        <w:tc>
          <w:tcPr>
            <w:tcW w:w="2020" w:type="dxa"/>
            <w:tcBorders>
              <w:bottom w:val="single" w:sz="8" w:space="0" w:color="auto"/>
              <w:right w:val="single" w:sz="8" w:space="0" w:color="auto"/>
            </w:tcBorders>
            <w:vAlign w:val="bottom"/>
          </w:tcPr>
          <w:p w:rsidR="00B37811" w:rsidRDefault="00D515AA">
            <w:pPr>
              <w:ind w:left="100"/>
              <w:rPr>
                <w:sz w:val="20"/>
                <w:szCs w:val="20"/>
              </w:rPr>
            </w:pPr>
            <w:r>
              <w:rPr>
                <w:rFonts w:eastAsia="Times New Roman"/>
              </w:rPr>
              <w:t>Петрович</w:t>
            </w:r>
          </w:p>
        </w:tc>
        <w:tc>
          <w:tcPr>
            <w:tcW w:w="3380" w:type="dxa"/>
            <w:tcBorders>
              <w:bottom w:val="single" w:sz="8" w:space="0" w:color="auto"/>
              <w:right w:val="single" w:sz="8" w:space="0" w:color="auto"/>
            </w:tcBorders>
            <w:vAlign w:val="bottom"/>
          </w:tcPr>
          <w:p w:rsidR="00B37811" w:rsidRDefault="00B37811"/>
        </w:tc>
        <w:tc>
          <w:tcPr>
            <w:tcW w:w="120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2400" w:type="dxa"/>
            <w:tcBorders>
              <w:bottom w:val="single" w:sz="8" w:space="0" w:color="auto"/>
              <w:right w:val="single" w:sz="8" w:space="0" w:color="auto"/>
            </w:tcBorders>
            <w:vAlign w:val="bottom"/>
          </w:tcPr>
          <w:p w:rsidR="00B37811" w:rsidRDefault="00B37811"/>
        </w:tc>
        <w:tc>
          <w:tcPr>
            <w:tcW w:w="2780" w:type="dxa"/>
            <w:tcBorders>
              <w:bottom w:val="single" w:sz="8" w:space="0" w:color="auto"/>
              <w:right w:val="single" w:sz="8" w:space="0" w:color="auto"/>
            </w:tcBorders>
            <w:vAlign w:val="bottom"/>
          </w:tcPr>
          <w:p w:rsidR="00B37811" w:rsidRDefault="00B37811"/>
        </w:tc>
      </w:tr>
      <w:tr w:rsidR="00B37811">
        <w:trPr>
          <w:trHeight w:val="243"/>
        </w:trPr>
        <w:tc>
          <w:tcPr>
            <w:tcW w:w="2060" w:type="dxa"/>
            <w:tcBorders>
              <w:left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Член Ревiзiйної</w:t>
            </w:r>
          </w:p>
        </w:tc>
        <w:tc>
          <w:tcPr>
            <w:tcW w:w="2020" w:type="dxa"/>
            <w:tcBorders>
              <w:right w:val="single" w:sz="8" w:space="0" w:color="auto"/>
            </w:tcBorders>
            <w:vAlign w:val="bottom"/>
          </w:tcPr>
          <w:p w:rsidR="00B37811" w:rsidRDefault="00D515AA">
            <w:pPr>
              <w:spacing w:line="243" w:lineRule="exact"/>
              <w:ind w:left="100"/>
              <w:rPr>
                <w:sz w:val="20"/>
                <w:szCs w:val="20"/>
              </w:rPr>
            </w:pPr>
            <w:r>
              <w:rPr>
                <w:rFonts w:eastAsia="Times New Roman"/>
              </w:rPr>
              <w:t>Єршов Олександр</w:t>
            </w:r>
          </w:p>
        </w:tc>
        <w:tc>
          <w:tcPr>
            <w:tcW w:w="3380" w:type="dxa"/>
            <w:tcBorders>
              <w:right w:val="single" w:sz="8" w:space="0" w:color="auto"/>
            </w:tcBorders>
            <w:vAlign w:val="bottom"/>
          </w:tcPr>
          <w:p w:rsidR="00B37811" w:rsidRDefault="00D515AA">
            <w:pPr>
              <w:spacing w:line="243" w:lineRule="exact"/>
              <w:ind w:left="100"/>
              <w:rPr>
                <w:sz w:val="20"/>
                <w:szCs w:val="20"/>
              </w:rPr>
            </w:pPr>
            <w:r>
              <w:rPr>
                <w:rFonts w:eastAsia="Times New Roman"/>
              </w:rPr>
              <w:t>---</w:t>
            </w:r>
          </w:p>
        </w:tc>
        <w:tc>
          <w:tcPr>
            <w:tcW w:w="1200" w:type="dxa"/>
            <w:tcBorders>
              <w:right w:val="single" w:sz="8" w:space="0" w:color="auto"/>
            </w:tcBorders>
            <w:vAlign w:val="bottom"/>
          </w:tcPr>
          <w:p w:rsidR="00B37811" w:rsidRDefault="00D515AA">
            <w:pPr>
              <w:spacing w:line="243" w:lineRule="exact"/>
              <w:jc w:val="center"/>
              <w:rPr>
                <w:sz w:val="20"/>
                <w:szCs w:val="20"/>
              </w:rPr>
            </w:pPr>
            <w:r>
              <w:rPr>
                <w:rFonts w:eastAsia="Times New Roman"/>
                <w:w w:val="99"/>
              </w:rPr>
              <w:t>80</w:t>
            </w:r>
          </w:p>
        </w:tc>
        <w:tc>
          <w:tcPr>
            <w:tcW w:w="13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0,000005</w:t>
            </w:r>
          </w:p>
        </w:tc>
        <w:tc>
          <w:tcPr>
            <w:tcW w:w="2400" w:type="dxa"/>
            <w:tcBorders>
              <w:right w:val="single" w:sz="8" w:space="0" w:color="auto"/>
            </w:tcBorders>
            <w:vAlign w:val="bottom"/>
          </w:tcPr>
          <w:p w:rsidR="00B37811" w:rsidRDefault="00D515AA">
            <w:pPr>
              <w:spacing w:line="243" w:lineRule="exact"/>
              <w:jc w:val="center"/>
              <w:rPr>
                <w:sz w:val="20"/>
                <w:szCs w:val="20"/>
              </w:rPr>
            </w:pPr>
            <w:r>
              <w:rPr>
                <w:rFonts w:eastAsia="Times New Roman"/>
                <w:w w:val="99"/>
              </w:rPr>
              <w:t>80</w:t>
            </w:r>
          </w:p>
        </w:tc>
        <w:tc>
          <w:tcPr>
            <w:tcW w:w="2780" w:type="dxa"/>
            <w:tcBorders>
              <w:right w:val="single" w:sz="8" w:space="0" w:color="auto"/>
            </w:tcBorders>
            <w:vAlign w:val="bottom"/>
          </w:tcPr>
          <w:p w:rsidR="00B37811" w:rsidRDefault="00D515AA">
            <w:pPr>
              <w:spacing w:line="243" w:lineRule="exact"/>
              <w:ind w:right="1230"/>
              <w:jc w:val="right"/>
              <w:rPr>
                <w:sz w:val="20"/>
                <w:szCs w:val="20"/>
              </w:rPr>
            </w:pPr>
            <w:r>
              <w:rPr>
                <w:rFonts w:eastAsia="Times New Roman"/>
              </w:rPr>
              <w:t>0</w:t>
            </w:r>
          </w:p>
        </w:tc>
      </w:tr>
      <w:tr w:rsidR="00B37811">
        <w:trPr>
          <w:trHeight w:val="258"/>
        </w:trPr>
        <w:tc>
          <w:tcPr>
            <w:tcW w:w="206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rPr>
              <w:t>комiсiї</w:t>
            </w:r>
          </w:p>
        </w:tc>
        <w:tc>
          <w:tcPr>
            <w:tcW w:w="2020" w:type="dxa"/>
            <w:tcBorders>
              <w:bottom w:val="single" w:sz="8" w:space="0" w:color="auto"/>
              <w:right w:val="single" w:sz="8" w:space="0" w:color="auto"/>
            </w:tcBorders>
            <w:vAlign w:val="bottom"/>
          </w:tcPr>
          <w:p w:rsidR="00B37811" w:rsidRDefault="00D515AA">
            <w:pPr>
              <w:ind w:left="100"/>
              <w:rPr>
                <w:sz w:val="20"/>
                <w:szCs w:val="20"/>
              </w:rPr>
            </w:pPr>
            <w:r>
              <w:rPr>
                <w:rFonts w:eastAsia="Times New Roman"/>
              </w:rPr>
              <w:t>Олександрович</w:t>
            </w:r>
          </w:p>
        </w:tc>
        <w:tc>
          <w:tcPr>
            <w:tcW w:w="3380" w:type="dxa"/>
            <w:tcBorders>
              <w:bottom w:val="single" w:sz="8" w:space="0" w:color="auto"/>
              <w:right w:val="single" w:sz="8" w:space="0" w:color="auto"/>
            </w:tcBorders>
            <w:vAlign w:val="bottom"/>
          </w:tcPr>
          <w:p w:rsidR="00B37811" w:rsidRDefault="00B37811"/>
        </w:tc>
        <w:tc>
          <w:tcPr>
            <w:tcW w:w="120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2400" w:type="dxa"/>
            <w:tcBorders>
              <w:bottom w:val="single" w:sz="8" w:space="0" w:color="auto"/>
              <w:right w:val="single" w:sz="8" w:space="0" w:color="auto"/>
            </w:tcBorders>
            <w:vAlign w:val="bottom"/>
          </w:tcPr>
          <w:p w:rsidR="00B37811" w:rsidRDefault="00B37811"/>
        </w:tc>
        <w:tc>
          <w:tcPr>
            <w:tcW w:w="2780" w:type="dxa"/>
            <w:tcBorders>
              <w:bottom w:val="single" w:sz="8" w:space="0" w:color="auto"/>
              <w:right w:val="single" w:sz="8" w:space="0" w:color="auto"/>
            </w:tcBorders>
            <w:vAlign w:val="bottom"/>
          </w:tcPr>
          <w:p w:rsidR="00B37811" w:rsidRDefault="00B37811"/>
        </w:tc>
      </w:tr>
      <w:tr w:rsidR="00B37811">
        <w:trPr>
          <w:trHeight w:val="243"/>
        </w:trPr>
        <w:tc>
          <w:tcPr>
            <w:tcW w:w="2060" w:type="dxa"/>
            <w:tcBorders>
              <w:left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Член Ревiзiйної</w:t>
            </w:r>
          </w:p>
        </w:tc>
        <w:tc>
          <w:tcPr>
            <w:tcW w:w="2020" w:type="dxa"/>
            <w:tcBorders>
              <w:right w:val="single" w:sz="8" w:space="0" w:color="auto"/>
            </w:tcBorders>
            <w:vAlign w:val="bottom"/>
          </w:tcPr>
          <w:p w:rsidR="00B37811" w:rsidRDefault="00D515AA">
            <w:pPr>
              <w:spacing w:line="243" w:lineRule="exact"/>
              <w:ind w:left="100"/>
              <w:rPr>
                <w:sz w:val="20"/>
                <w:szCs w:val="20"/>
              </w:rPr>
            </w:pPr>
            <w:r>
              <w:rPr>
                <w:rFonts w:eastAsia="Times New Roman"/>
              </w:rPr>
              <w:t>Клочек Тетяна</w:t>
            </w:r>
          </w:p>
        </w:tc>
        <w:tc>
          <w:tcPr>
            <w:tcW w:w="3380" w:type="dxa"/>
            <w:tcBorders>
              <w:right w:val="single" w:sz="8" w:space="0" w:color="auto"/>
            </w:tcBorders>
            <w:vAlign w:val="bottom"/>
          </w:tcPr>
          <w:p w:rsidR="00B37811" w:rsidRDefault="00D515AA">
            <w:pPr>
              <w:spacing w:line="243" w:lineRule="exact"/>
              <w:ind w:left="100"/>
              <w:rPr>
                <w:sz w:val="20"/>
                <w:szCs w:val="20"/>
              </w:rPr>
            </w:pPr>
            <w:r>
              <w:rPr>
                <w:rFonts w:eastAsia="Times New Roman"/>
              </w:rPr>
              <w:t>---</w:t>
            </w:r>
          </w:p>
        </w:tc>
        <w:tc>
          <w:tcPr>
            <w:tcW w:w="12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100</w:t>
            </w:r>
          </w:p>
        </w:tc>
        <w:tc>
          <w:tcPr>
            <w:tcW w:w="13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0,000006</w:t>
            </w:r>
          </w:p>
        </w:tc>
        <w:tc>
          <w:tcPr>
            <w:tcW w:w="24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100</w:t>
            </w:r>
          </w:p>
        </w:tc>
        <w:tc>
          <w:tcPr>
            <w:tcW w:w="2780" w:type="dxa"/>
            <w:tcBorders>
              <w:right w:val="single" w:sz="8" w:space="0" w:color="auto"/>
            </w:tcBorders>
            <w:vAlign w:val="bottom"/>
          </w:tcPr>
          <w:p w:rsidR="00B37811" w:rsidRDefault="00D515AA">
            <w:pPr>
              <w:spacing w:line="243" w:lineRule="exact"/>
              <w:ind w:right="1230"/>
              <w:jc w:val="right"/>
              <w:rPr>
                <w:sz w:val="20"/>
                <w:szCs w:val="20"/>
              </w:rPr>
            </w:pPr>
            <w:r>
              <w:rPr>
                <w:rFonts w:eastAsia="Times New Roman"/>
              </w:rPr>
              <w:t>0</w:t>
            </w:r>
          </w:p>
        </w:tc>
      </w:tr>
      <w:tr w:rsidR="00B37811">
        <w:trPr>
          <w:trHeight w:val="258"/>
        </w:trPr>
        <w:tc>
          <w:tcPr>
            <w:tcW w:w="206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rPr>
              <w:t>комiсiї</w:t>
            </w:r>
          </w:p>
        </w:tc>
        <w:tc>
          <w:tcPr>
            <w:tcW w:w="2020" w:type="dxa"/>
            <w:tcBorders>
              <w:bottom w:val="single" w:sz="8" w:space="0" w:color="auto"/>
              <w:right w:val="single" w:sz="8" w:space="0" w:color="auto"/>
            </w:tcBorders>
            <w:vAlign w:val="bottom"/>
          </w:tcPr>
          <w:p w:rsidR="00B37811" w:rsidRDefault="00D515AA">
            <w:pPr>
              <w:ind w:left="100"/>
              <w:rPr>
                <w:sz w:val="20"/>
                <w:szCs w:val="20"/>
              </w:rPr>
            </w:pPr>
            <w:r>
              <w:rPr>
                <w:rFonts w:eastAsia="Times New Roman"/>
              </w:rPr>
              <w:t>Василiвна</w:t>
            </w:r>
          </w:p>
        </w:tc>
        <w:tc>
          <w:tcPr>
            <w:tcW w:w="3380" w:type="dxa"/>
            <w:tcBorders>
              <w:bottom w:val="single" w:sz="8" w:space="0" w:color="auto"/>
              <w:right w:val="single" w:sz="8" w:space="0" w:color="auto"/>
            </w:tcBorders>
            <w:vAlign w:val="bottom"/>
          </w:tcPr>
          <w:p w:rsidR="00B37811" w:rsidRDefault="00B37811"/>
        </w:tc>
        <w:tc>
          <w:tcPr>
            <w:tcW w:w="120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2400" w:type="dxa"/>
            <w:tcBorders>
              <w:bottom w:val="single" w:sz="8" w:space="0" w:color="auto"/>
              <w:right w:val="single" w:sz="8" w:space="0" w:color="auto"/>
            </w:tcBorders>
            <w:vAlign w:val="bottom"/>
          </w:tcPr>
          <w:p w:rsidR="00B37811" w:rsidRDefault="00B37811"/>
        </w:tc>
        <w:tc>
          <w:tcPr>
            <w:tcW w:w="2780" w:type="dxa"/>
            <w:tcBorders>
              <w:bottom w:val="single" w:sz="8" w:space="0" w:color="auto"/>
              <w:right w:val="single" w:sz="8" w:space="0" w:color="auto"/>
            </w:tcBorders>
            <w:vAlign w:val="bottom"/>
          </w:tcPr>
          <w:p w:rsidR="00B37811" w:rsidRDefault="00B37811"/>
        </w:tc>
      </w:tr>
      <w:tr w:rsidR="00B37811">
        <w:trPr>
          <w:trHeight w:val="244"/>
        </w:trPr>
        <w:tc>
          <w:tcPr>
            <w:tcW w:w="2060" w:type="dxa"/>
            <w:tcBorders>
              <w:left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Член Ревiзiйної</w:t>
            </w:r>
          </w:p>
        </w:tc>
        <w:tc>
          <w:tcPr>
            <w:tcW w:w="2020" w:type="dxa"/>
            <w:tcBorders>
              <w:right w:val="single" w:sz="8" w:space="0" w:color="auto"/>
            </w:tcBorders>
            <w:vAlign w:val="bottom"/>
          </w:tcPr>
          <w:p w:rsidR="00B37811" w:rsidRDefault="00D515AA">
            <w:pPr>
              <w:spacing w:line="244" w:lineRule="exact"/>
              <w:ind w:left="100"/>
              <w:rPr>
                <w:sz w:val="20"/>
                <w:szCs w:val="20"/>
              </w:rPr>
            </w:pPr>
            <w:r>
              <w:rPr>
                <w:rFonts w:eastAsia="Times New Roman"/>
              </w:rPr>
              <w:t>Шишкiн Андрiй</w:t>
            </w:r>
          </w:p>
        </w:tc>
        <w:tc>
          <w:tcPr>
            <w:tcW w:w="3380" w:type="dxa"/>
            <w:tcBorders>
              <w:right w:val="single" w:sz="8" w:space="0" w:color="auto"/>
            </w:tcBorders>
            <w:vAlign w:val="bottom"/>
          </w:tcPr>
          <w:p w:rsidR="00B37811" w:rsidRDefault="00D515AA">
            <w:pPr>
              <w:spacing w:line="244" w:lineRule="exact"/>
              <w:ind w:left="100"/>
              <w:rPr>
                <w:sz w:val="20"/>
                <w:szCs w:val="20"/>
              </w:rPr>
            </w:pPr>
            <w:r>
              <w:rPr>
                <w:rFonts w:eastAsia="Times New Roman"/>
              </w:rPr>
              <w:t>---</w:t>
            </w:r>
          </w:p>
        </w:tc>
        <w:tc>
          <w:tcPr>
            <w:tcW w:w="1200" w:type="dxa"/>
            <w:tcBorders>
              <w:right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130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2400" w:type="dxa"/>
            <w:tcBorders>
              <w:right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2780" w:type="dxa"/>
            <w:tcBorders>
              <w:right w:val="single" w:sz="8" w:space="0" w:color="auto"/>
            </w:tcBorders>
            <w:vAlign w:val="bottom"/>
          </w:tcPr>
          <w:p w:rsidR="00B37811" w:rsidRDefault="00D515AA">
            <w:pPr>
              <w:spacing w:line="244" w:lineRule="exact"/>
              <w:ind w:right="1230"/>
              <w:jc w:val="right"/>
              <w:rPr>
                <w:sz w:val="20"/>
                <w:szCs w:val="20"/>
              </w:rPr>
            </w:pPr>
            <w:r>
              <w:rPr>
                <w:rFonts w:eastAsia="Times New Roman"/>
              </w:rPr>
              <w:t>0</w:t>
            </w:r>
          </w:p>
        </w:tc>
      </w:tr>
      <w:tr w:rsidR="00B37811">
        <w:trPr>
          <w:trHeight w:val="258"/>
        </w:trPr>
        <w:tc>
          <w:tcPr>
            <w:tcW w:w="206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rPr>
              <w:t>комiсiї</w:t>
            </w:r>
          </w:p>
        </w:tc>
        <w:tc>
          <w:tcPr>
            <w:tcW w:w="2020" w:type="dxa"/>
            <w:tcBorders>
              <w:bottom w:val="single" w:sz="8" w:space="0" w:color="auto"/>
              <w:right w:val="single" w:sz="8" w:space="0" w:color="auto"/>
            </w:tcBorders>
            <w:vAlign w:val="bottom"/>
          </w:tcPr>
          <w:p w:rsidR="00B37811" w:rsidRDefault="00D515AA">
            <w:pPr>
              <w:ind w:left="100"/>
              <w:rPr>
                <w:sz w:val="20"/>
                <w:szCs w:val="20"/>
              </w:rPr>
            </w:pPr>
            <w:r>
              <w:rPr>
                <w:rFonts w:eastAsia="Times New Roman"/>
              </w:rPr>
              <w:t>Валерiйович</w:t>
            </w:r>
          </w:p>
        </w:tc>
        <w:tc>
          <w:tcPr>
            <w:tcW w:w="3380" w:type="dxa"/>
            <w:tcBorders>
              <w:bottom w:val="single" w:sz="8" w:space="0" w:color="auto"/>
              <w:right w:val="single" w:sz="8" w:space="0" w:color="auto"/>
            </w:tcBorders>
            <w:vAlign w:val="bottom"/>
          </w:tcPr>
          <w:p w:rsidR="00B37811" w:rsidRDefault="00B37811"/>
        </w:tc>
        <w:tc>
          <w:tcPr>
            <w:tcW w:w="120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2400" w:type="dxa"/>
            <w:tcBorders>
              <w:bottom w:val="single" w:sz="8" w:space="0" w:color="auto"/>
              <w:right w:val="single" w:sz="8" w:space="0" w:color="auto"/>
            </w:tcBorders>
            <w:vAlign w:val="bottom"/>
          </w:tcPr>
          <w:p w:rsidR="00B37811" w:rsidRDefault="00B37811"/>
        </w:tc>
        <w:tc>
          <w:tcPr>
            <w:tcW w:w="2780" w:type="dxa"/>
            <w:tcBorders>
              <w:bottom w:val="single" w:sz="8" w:space="0" w:color="auto"/>
              <w:right w:val="single" w:sz="8" w:space="0" w:color="auto"/>
            </w:tcBorders>
            <w:vAlign w:val="bottom"/>
          </w:tcPr>
          <w:p w:rsidR="00B37811" w:rsidRDefault="00B37811"/>
        </w:tc>
      </w:tr>
      <w:tr w:rsidR="00B37811">
        <w:trPr>
          <w:trHeight w:val="243"/>
        </w:trPr>
        <w:tc>
          <w:tcPr>
            <w:tcW w:w="2060" w:type="dxa"/>
            <w:tcBorders>
              <w:left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Член Ревiзiйної</w:t>
            </w:r>
          </w:p>
        </w:tc>
        <w:tc>
          <w:tcPr>
            <w:tcW w:w="2020" w:type="dxa"/>
            <w:tcBorders>
              <w:right w:val="single" w:sz="8" w:space="0" w:color="auto"/>
            </w:tcBorders>
            <w:vAlign w:val="bottom"/>
          </w:tcPr>
          <w:p w:rsidR="00B37811" w:rsidRDefault="00D515AA">
            <w:pPr>
              <w:spacing w:line="243" w:lineRule="exact"/>
              <w:ind w:left="100"/>
              <w:rPr>
                <w:sz w:val="20"/>
                <w:szCs w:val="20"/>
              </w:rPr>
            </w:pPr>
            <w:r>
              <w:rPr>
                <w:rFonts w:eastAsia="Times New Roman"/>
              </w:rPr>
              <w:t>Капука Андрiй</w:t>
            </w:r>
          </w:p>
        </w:tc>
        <w:tc>
          <w:tcPr>
            <w:tcW w:w="3380" w:type="dxa"/>
            <w:tcBorders>
              <w:right w:val="single" w:sz="8" w:space="0" w:color="auto"/>
            </w:tcBorders>
            <w:vAlign w:val="bottom"/>
          </w:tcPr>
          <w:p w:rsidR="00B37811" w:rsidRDefault="00D515AA">
            <w:pPr>
              <w:spacing w:line="243" w:lineRule="exact"/>
              <w:ind w:left="100"/>
              <w:rPr>
                <w:sz w:val="20"/>
                <w:szCs w:val="20"/>
              </w:rPr>
            </w:pPr>
            <w:r>
              <w:rPr>
                <w:rFonts w:eastAsia="Times New Roman"/>
              </w:rPr>
              <w:t>----</w:t>
            </w:r>
          </w:p>
        </w:tc>
        <w:tc>
          <w:tcPr>
            <w:tcW w:w="1200" w:type="dxa"/>
            <w:tcBorders>
              <w:right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13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2400" w:type="dxa"/>
            <w:tcBorders>
              <w:right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2780" w:type="dxa"/>
            <w:tcBorders>
              <w:right w:val="single" w:sz="8" w:space="0" w:color="auto"/>
            </w:tcBorders>
            <w:vAlign w:val="bottom"/>
          </w:tcPr>
          <w:p w:rsidR="00B37811" w:rsidRDefault="00D515AA">
            <w:pPr>
              <w:spacing w:line="243" w:lineRule="exact"/>
              <w:ind w:right="1230"/>
              <w:jc w:val="right"/>
              <w:rPr>
                <w:sz w:val="20"/>
                <w:szCs w:val="20"/>
              </w:rPr>
            </w:pPr>
            <w:r>
              <w:rPr>
                <w:rFonts w:eastAsia="Times New Roman"/>
              </w:rPr>
              <w:t>0</w:t>
            </w:r>
          </w:p>
        </w:tc>
      </w:tr>
      <w:tr w:rsidR="00B37811">
        <w:trPr>
          <w:trHeight w:val="258"/>
        </w:trPr>
        <w:tc>
          <w:tcPr>
            <w:tcW w:w="206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rPr>
              <w:t>комiсiї</w:t>
            </w:r>
          </w:p>
        </w:tc>
        <w:tc>
          <w:tcPr>
            <w:tcW w:w="2020" w:type="dxa"/>
            <w:tcBorders>
              <w:bottom w:val="single" w:sz="8" w:space="0" w:color="auto"/>
              <w:right w:val="single" w:sz="8" w:space="0" w:color="auto"/>
            </w:tcBorders>
            <w:vAlign w:val="bottom"/>
          </w:tcPr>
          <w:p w:rsidR="00B37811" w:rsidRDefault="00D515AA">
            <w:pPr>
              <w:ind w:left="100"/>
              <w:rPr>
                <w:sz w:val="20"/>
                <w:szCs w:val="20"/>
              </w:rPr>
            </w:pPr>
            <w:r>
              <w:rPr>
                <w:rFonts w:eastAsia="Times New Roman"/>
              </w:rPr>
              <w:t>Вiкторович</w:t>
            </w:r>
          </w:p>
        </w:tc>
        <w:tc>
          <w:tcPr>
            <w:tcW w:w="3380" w:type="dxa"/>
            <w:tcBorders>
              <w:bottom w:val="single" w:sz="8" w:space="0" w:color="auto"/>
              <w:right w:val="single" w:sz="8" w:space="0" w:color="auto"/>
            </w:tcBorders>
            <w:vAlign w:val="bottom"/>
          </w:tcPr>
          <w:p w:rsidR="00B37811" w:rsidRDefault="00B37811"/>
        </w:tc>
        <w:tc>
          <w:tcPr>
            <w:tcW w:w="120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2400" w:type="dxa"/>
            <w:tcBorders>
              <w:bottom w:val="single" w:sz="8" w:space="0" w:color="auto"/>
              <w:right w:val="single" w:sz="8" w:space="0" w:color="auto"/>
            </w:tcBorders>
            <w:vAlign w:val="bottom"/>
          </w:tcPr>
          <w:p w:rsidR="00B37811" w:rsidRDefault="00B37811"/>
        </w:tc>
        <w:tc>
          <w:tcPr>
            <w:tcW w:w="2780" w:type="dxa"/>
            <w:tcBorders>
              <w:bottom w:val="single" w:sz="8" w:space="0" w:color="auto"/>
              <w:right w:val="single" w:sz="8" w:space="0" w:color="auto"/>
            </w:tcBorders>
            <w:vAlign w:val="bottom"/>
          </w:tcPr>
          <w:p w:rsidR="00B37811" w:rsidRDefault="00B37811"/>
        </w:tc>
      </w:tr>
      <w:tr w:rsidR="00B37811">
        <w:trPr>
          <w:trHeight w:val="251"/>
        </w:trPr>
        <w:tc>
          <w:tcPr>
            <w:tcW w:w="2060" w:type="dxa"/>
            <w:tcBorders>
              <w:left w:val="single" w:sz="8" w:space="0" w:color="auto"/>
              <w:bottom w:val="single" w:sz="8" w:space="0" w:color="auto"/>
            </w:tcBorders>
            <w:vAlign w:val="bottom"/>
          </w:tcPr>
          <w:p w:rsidR="00B37811" w:rsidRDefault="00B37811">
            <w:pPr>
              <w:rPr>
                <w:sz w:val="21"/>
                <w:szCs w:val="21"/>
              </w:rPr>
            </w:pPr>
          </w:p>
        </w:tc>
        <w:tc>
          <w:tcPr>
            <w:tcW w:w="2020" w:type="dxa"/>
            <w:tcBorders>
              <w:bottom w:val="single" w:sz="8" w:space="0" w:color="auto"/>
            </w:tcBorders>
            <w:vAlign w:val="bottom"/>
          </w:tcPr>
          <w:p w:rsidR="00B37811" w:rsidRDefault="00B37811">
            <w:pPr>
              <w:rPr>
                <w:sz w:val="21"/>
                <w:szCs w:val="21"/>
              </w:rPr>
            </w:pPr>
          </w:p>
        </w:tc>
        <w:tc>
          <w:tcPr>
            <w:tcW w:w="3380" w:type="dxa"/>
            <w:tcBorders>
              <w:bottom w:val="single" w:sz="8" w:space="0" w:color="auto"/>
              <w:right w:val="single" w:sz="8" w:space="0" w:color="auto"/>
            </w:tcBorders>
            <w:vAlign w:val="bottom"/>
          </w:tcPr>
          <w:p w:rsidR="00B37811" w:rsidRDefault="00D515AA">
            <w:pPr>
              <w:spacing w:line="250" w:lineRule="exact"/>
              <w:ind w:left="2560"/>
              <w:rPr>
                <w:sz w:val="20"/>
                <w:szCs w:val="20"/>
              </w:rPr>
            </w:pPr>
            <w:r>
              <w:rPr>
                <w:rFonts w:eastAsia="Times New Roman"/>
                <w:b/>
                <w:bCs/>
              </w:rPr>
              <w:t>Усього</w:t>
            </w:r>
          </w:p>
        </w:tc>
        <w:tc>
          <w:tcPr>
            <w:tcW w:w="1200" w:type="dxa"/>
            <w:tcBorders>
              <w:bottom w:val="single" w:sz="8" w:space="0" w:color="auto"/>
              <w:right w:val="single" w:sz="8" w:space="0" w:color="auto"/>
            </w:tcBorders>
            <w:vAlign w:val="bottom"/>
          </w:tcPr>
          <w:p w:rsidR="00B37811" w:rsidRDefault="00D515AA">
            <w:pPr>
              <w:spacing w:line="245" w:lineRule="exact"/>
              <w:jc w:val="center"/>
              <w:rPr>
                <w:sz w:val="20"/>
                <w:szCs w:val="20"/>
              </w:rPr>
            </w:pPr>
            <w:r>
              <w:rPr>
                <w:rFonts w:eastAsia="Times New Roman"/>
              </w:rPr>
              <w:t>2 182</w:t>
            </w:r>
          </w:p>
        </w:tc>
        <w:tc>
          <w:tcPr>
            <w:tcW w:w="1300" w:type="dxa"/>
            <w:tcBorders>
              <w:bottom w:val="single" w:sz="8" w:space="0" w:color="auto"/>
              <w:right w:val="single" w:sz="8" w:space="0" w:color="auto"/>
            </w:tcBorders>
            <w:vAlign w:val="bottom"/>
          </w:tcPr>
          <w:p w:rsidR="00B37811" w:rsidRDefault="00D515AA">
            <w:pPr>
              <w:spacing w:line="245" w:lineRule="exact"/>
              <w:jc w:val="center"/>
              <w:rPr>
                <w:sz w:val="20"/>
                <w:szCs w:val="20"/>
              </w:rPr>
            </w:pPr>
            <w:r>
              <w:rPr>
                <w:rFonts w:eastAsia="Times New Roman"/>
                <w:w w:val="99"/>
              </w:rPr>
              <w:t>0,00014714</w:t>
            </w:r>
          </w:p>
        </w:tc>
        <w:tc>
          <w:tcPr>
            <w:tcW w:w="2400" w:type="dxa"/>
            <w:tcBorders>
              <w:bottom w:val="single" w:sz="8" w:space="0" w:color="auto"/>
              <w:right w:val="single" w:sz="8" w:space="0" w:color="auto"/>
            </w:tcBorders>
            <w:vAlign w:val="bottom"/>
          </w:tcPr>
          <w:p w:rsidR="00B37811" w:rsidRDefault="00D515AA">
            <w:pPr>
              <w:spacing w:line="245" w:lineRule="exact"/>
              <w:jc w:val="center"/>
              <w:rPr>
                <w:sz w:val="20"/>
                <w:szCs w:val="20"/>
              </w:rPr>
            </w:pPr>
            <w:r>
              <w:rPr>
                <w:rFonts w:eastAsia="Times New Roman"/>
              </w:rPr>
              <w:t>2 182</w:t>
            </w:r>
          </w:p>
        </w:tc>
        <w:tc>
          <w:tcPr>
            <w:tcW w:w="2780" w:type="dxa"/>
            <w:tcBorders>
              <w:bottom w:val="single" w:sz="8" w:space="0" w:color="auto"/>
              <w:right w:val="single" w:sz="8" w:space="0" w:color="auto"/>
            </w:tcBorders>
            <w:vAlign w:val="bottom"/>
          </w:tcPr>
          <w:p w:rsidR="00B37811" w:rsidRDefault="00D515AA">
            <w:pPr>
              <w:spacing w:line="245" w:lineRule="exact"/>
              <w:ind w:right="1230"/>
              <w:jc w:val="right"/>
              <w:rPr>
                <w:sz w:val="20"/>
                <w:szCs w:val="20"/>
              </w:rPr>
            </w:pPr>
            <w:r>
              <w:rPr>
                <w:rFonts w:eastAsia="Times New Roman"/>
              </w:rPr>
              <w:t>0</w:t>
            </w:r>
          </w:p>
        </w:tc>
      </w:tr>
    </w:tbl>
    <w:p w:rsidR="00B37811" w:rsidRDefault="00B37811">
      <w:pPr>
        <w:sectPr w:rsidR="00B37811">
          <w:pgSz w:w="16840" w:h="11906" w:orient="landscape"/>
          <w:pgMar w:top="829" w:right="818" w:bottom="1440" w:left="900" w:header="0" w:footer="0" w:gutter="0"/>
          <w:cols w:space="720" w:equalWidth="0">
            <w:col w:w="15120"/>
          </w:cols>
        </w:sectPr>
      </w:pPr>
    </w:p>
    <w:p w:rsidR="00B37811" w:rsidRDefault="00D515AA">
      <w:pPr>
        <w:spacing w:line="234" w:lineRule="auto"/>
        <w:jc w:val="center"/>
        <w:rPr>
          <w:sz w:val="20"/>
          <w:szCs w:val="20"/>
        </w:rPr>
      </w:pPr>
      <w:bookmarkStart w:id="28" w:name="page30"/>
      <w:bookmarkEnd w:id="28"/>
      <w:r>
        <w:rPr>
          <w:rFonts w:eastAsia="Times New Roman"/>
          <w:b/>
          <w:bCs/>
          <w:sz w:val="28"/>
          <w:szCs w:val="28"/>
        </w:rPr>
        <w:lastRenderedPageBreak/>
        <w:t>VI. Інформація про засновників та/або учасників емітента та відсоток акцій (часток, паїв)</w:t>
      </w:r>
    </w:p>
    <w:p w:rsidR="00B37811" w:rsidRDefault="00B37811">
      <w:pPr>
        <w:spacing w:line="2" w:lineRule="exact"/>
        <w:rPr>
          <w:sz w:val="20"/>
          <w:szCs w:val="20"/>
        </w:rPr>
      </w:pPr>
    </w:p>
    <w:tbl>
      <w:tblPr>
        <w:tblW w:w="0" w:type="auto"/>
        <w:tblInd w:w="90" w:type="dxa"/>
        <w:tblLayout w:type="fixed"/>
        <w:tblCellMar>
          <w:left w:w="0" w:type="dxa"/>
          <w:right w:w="0" w:type="dxa"/>
        </w:tblCellMar>
        <w:tblLook w:val="04A0" w:firstRow="1" w:lastRow="0" w:firstColumn="1" w:lastColumn="0" w:noHBand="0" w:noVBand="1"/>
      </w:tblPr>
      <w:tblGrid>
        <w:gridCol w:w="2940"/>
        <w:gridCol w:w="1700"/>
        <w:gridCol w:w="3300"/>
        <w:gridCol w:w="2000"/>
        <w:gridCol w:w="30"/>
      </w:tblGrid>
      <w:tr w:rsidR="00B37811">
        <w:trPr>
          <w:trHeight w:val="250"/>
        </w:trPr>
        <w:tc>
          <w:tcPr>
            <w:tcW w:w="2940" w:type="dxa"/>
            <w:tcBorders>
              <w:top w:val="single" w:sz="8" w:space="0" w:color="auto"/>
              <w:left w:val="single" w:sz="8" w:space="0" w:color="auto"/>
              <w:right w:val="single" w:sz="8" w:space="0" w:color="auto"/>
            </w:tcBorders>
            <w:vAlign w:val="bottom"/>
          </w:tcPr>
          <w:p w:rsidR="00B37811" w:rsidRDefault="00B37811">
            <w:pPr>
              <w:rPr>
                <w:sz w:val="21"/>
                <w:szCs w:val="21"/>
              </w:rPr>
            </w:pPr>
          </w:p>
        </w:tc>
        <w:tc>
          <w:tcPr>
            <w:tcW w:w="1700" w:type="dxa"/>
            <w:vMerge w:val="restart"/>
            <w:tcBorders>
              <w:top w:val="single" w:sz="8" w:space="0" w:color="auto"/>
              <w:right w:val="single" w:sz="8" w:space="0" w:color="auto"/>
            </w:tcBorders>
            <w:vAlign w:val="bottom"/>
          </w:tcPr>
          <w:p w:rsidR="00B37811" w:rsidRDefault="00D515AA">
            <w:pPr>
              <w:jc w:val="center"/>
              <w:rPr>
                <w:sz w:val="20"/>
                <w:szCs w:val="20"/>
              </w:rPr>
            </w:pPr>
            <w:r>
              <w:rPr>
                <w:rFonts w:eastAsia="Times New Roman"/>
                <w:b/>
                <w:bCs/>
                <w:w w:val="99"/>
              </w:rPr>
              <w:t>Ідентифікаційн</w:t>
            </w:r>
          </w:p>
        </w:tc>
        <w:tc>
          <w:tcPr>
            <w:tcW w:w="3300" w:type="dxa"/>
            <w:tcBorders>
              <w:top w:val="single" w:sz="8" w:space="0" w:color="auto"/>
              <w:right w:val="single" w:sz="8" w:space="0" w:color="auto"/>
            </w:tcBorders>
            <w:vAlign w:val="bottom"/>
          </w:tcPr>
          <w:p w:rsidR="00B37811" w:rsidRDefault="00B37811">
            <w:pPr>
              <w:rPr>
                <w:sz w:val="21"/>
                <w:szCs w:val="21"/>
              </w:rPr>
            </w:pPr>
          </w:p>
        </w:tc>
        <w:tc>
          <w:tcPr>
            <w:tcW w:w="2000" w:type="dxa"/>
            <w:tcBorders>
              <w:top w:val="single" w:sz="8" w:space="0" w:color="auto"/>
              <w:right w:val="single" w:sz="8" w:space="0" w:color="auto"/>
            </w:tcBorders>
            <w:vAlign w:val="bottom"/>
          </w:tcPr>
          <w:p w:rsidR="00B37811" w:rsidRDefault="00D515AA">
            <w:pPr>
              <w:spacing w:line="249" w:lineRule="exact"/>
              <w:jc w:val="center"/>
              <w:rPr>
                <w:sz w:val="20"/>
                <w:szCs w:val="20"/>
              </w:rPr>
            </w:pPr>
            <w:r>
              <w:rPr>
                <w:rFonts w:eastAsia="Times New Roman"/>
                <w:b/>
                <w:bCs/>
              </w:rPr>
              <w:t>Відсоток акцій</w:t>
            </w:r>
          </w:p>
        </w:tc>
        <w:tc>
          <w:tcPr>
            <w:tcW w:w="0" w:type="dxa"/>
            <w:vAlign w:val="bottom"/>
          </w:tcPr>
          <w:p w:rsidR="00B37811" w:rsidRDefault="00B37811">
            <w:pPr>
              <w:rPr>
                <w:sz w:val="1"/>
                <w:szCs w:val="1"/>
              </w:rPr>
            </w:pPr>
          </w:p>
        </w:tc>
      </w:tr>
      <w:tr w:rsidR="00B37811">
        <w:trPr>
          <w:trHeight w:val="125"/>
        </w:trPr>
        <w:tc>
          <w:tcPr>
            <w:tcW w:w="2940" w:type="dxa"/>
            <w:tcBorders>
              <w:left w:val="single" w:sz="8" w:space="0" w:color="auto"/>
              <w:right w:val="single" w:sz="8" w:space="0" w:color="auto"/>
            </w:tcBorders>
            <w:vAlign w:val="bottom"/>
          </w:tcPr>
          <w:p w:rsidR="00B37811" w:rsidRDefault="00B37811">
            <w:pPr>
              <w:rPr>
                <w:sz w:val="10"/>
                <w:szCs w:val="10"/>
              </w:rPr>
            </w:pPr>
          </w:p>
        </w:tc>
        <w:tc>
          <w:tcPr>
            <w:tcW w:w="1700" w:type="dxa"/>
            <w:vMerge/>
            <w:tcBorders>
              <w:right w:val="single" w:sz="8" w:space="0" w:color="auto"/>
            </w:tcBorders>
            <w:vAlign w:val="bottom"/>
          </w:tcPr>
          <w:p w:rsidR="00B37811" w:rsidRDefault="00B37811">
            <w:pPr>
              <w:rPr>
                <w:sz w:val="10"/>
                <w:szCs w:val="10"/>
              </w:rPr>
            </w:pPr>
          </w:p>
        </w:tc>
        <w:tc>
          <w:tcPr>
            <w:tcW w:w="3300" w:type="dxa"/>
            <w:tcBorders>
              <w:right w:val="single" w:sz="8" w:space="0" w:color="auto"/>
            </w:tcBorders>
            <w:vAlign w:val="bottom"/>
          </w:tcPr>
          <w:p w:rsidR="00B37811" w:rsidRDefault="00B37811">
            <w:pPr>
              <w:rPr>
                <w:sz w:val="10"/>
                <w:szCs w:val="10"/>
              </w:rPr>
            </w:pPr>
          </w:p>
        </w:tc>
        <w:tc>
          <w:tcPr>
            <w:tcW w:w="200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(часток, паїв), які</w:t>
            </w:r>
          </w:p>
        </w:tc>
        <w:tc>
          <w:tcPr>
            <w:tcW w:w="0" w:type="dxa"/>
            <w:vAlign w:val="bottom"/>
          </w:tcPr>
          <w:p w:rsidR="00B37811" w:rsidRDefault="00B37811">
            <w:pPr>
              <w:rPr>
                <w:sz w:val="1"/>
                <w:szCs w:val="1"/>
              </w:rPr>
            </w:pPr>
          </w:p>
        </w:tc>
      </w:tr>
      <w:tr w:rsidR="00B37811">
        <w:trPr>
          <w:trHeight w:val="127"/>
        </w:trPr>
        <w:tc>
          <w:tcPr>
            <w:tcW w:w="2940" w:type="dxa"/>
            <w:tcBorders>
              <w:left w:val="single" w:sz="8" w:space="0" w:color="auto"/>
              <w:right w:val="single" w:sz="8" w:space="0" w:color="auto"/>
            </w:tcBorders>
            <w:vAlign w:val="bottom"/>
          </w:tcPr>
          <w:p w:rsidR="00B37811" w:rsidRDefault="00B37811">
            <w:pPr>
              <w:rPr>
                <w:sz w:val="11"/>
                <w:szCs w:val="11"/>
              </w:rPr>
            </w:pPr>
          </w:p>
        </w:tc>
        <w:tc>
          <w:tcPr>
            <w:tcW w:w="1700" w:type="dxa"/>
            <w:vMerge w:val="restart"/>
            <w:tcBorders>
              <w:right w:val="single" w:sz="8" w:space="0" w:color="auto"/>
            </w:tcBorders>
            <w:vAlign w:val="bottom"/>
          </w:tcPr>
          <w:p w:rsidR="00B37811" w:rsidRDefault="00D515AA">
            <w:pPr>
              <w:jc w:val="center"/>
              <w:rPr>
                <w:sz w:val="20"/>
                <w:szCs w:val="20"/>
              </w:rPr>
            </w:pPr>
            <w:r>
              <w:rPr>
                <w:rFonts w:eastAsia="Times New Roman"/>
                <w:b/>
                <w:bCs/>
              </w:rPr>
              <w:t>ий код</w:t>
            </w:r>
          </w:p>
        </w:tc>
        <w:tc>
          <w:tcPr>
            <w:tcW w:w="3300" w:type="dxa"/>
            <w:tcBorders>
              <w:right w:val="single" w:sz="8" w:space="0" w:color="auto"/>
            </w:tcBorders>
            <w:vAlign w:val="bottom"/>
          </w:tcPr>
          <w:p w:rsidR="00B37811" w:rsidRDefault="00B37811">
            <w:pPr>
              <w:rPr>
                <w:sz w:val="11"/>
                <w:szCs w:val="11"/>
              </w:rPr>
            </w:pPr>
          </w:p>
        </w:tc>
        <w:tc>
          <w:tcPr>
            <w:tcW w:w="200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7"/>
        </w:trPr>
        <w:tc>
          <w:tcPr>
            <w:tcW w:w="294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b/>
                <w:bCs/>
              </w:rPr>
              <w:t>Найменування юридичної</w:t>
            </w:r>
          </w:p>
        </w:tc>
        <w:tc>
          <w:tcPr>
            <w:tcW w:w="1700" w:type="dxa"/>
            <w:vMerge/>
            <w:tcBorders>
              <w:right w:val="single" w:sz="8" w:space="0" w:color="auto"/>
            </w:tcBorders>
            <w:vAlign w:val="bottom"/>
          </w:tcPr>
          <w:p w:rsidR="00B37811" w:rsidRDefault="00B37811">
            <w:pPr>
              <w:rPr>
                <w:sz w:val="11"/>
                <w:szCs w:val="11"/>
              </w:rPr>
            </w:pPr>
          </w:p>
        </w:tc>
        <w:tc>
          <w:tcPr>
            <w:tcW w:w="3300" w:type="dxa"/>
            <w:tcBorders>
              <w:right w:val="single" w:sz="8" w:space="0" w:color="auto"/>
            </w:tcBorders>
            <w:vAlign w:val="bottom"/>
          </w:tcPr>
          <w:p w:rsidR="00B37811" w:rsidRDefault="00B37811">
            <w:pPr>
              <w:rPr>
                <w:sz w:val="11"/>
                <w:szCs w:val="11"/>
              </w:rPr>
            </w:pPr>
          </w:p>
        </w:tc>
        <w:tc>
          <w:tcPr>
            <w:tcW w:w="2000" w:type="dxa"/>
            <w:vMerge w:val="restart"/>
            <w:tcBorders>
              <w:right w:val="single" w:sz="8" w:space="0" w:color="auto"/>
            </w:tcBorders>
            <w:vAlign w:val="bottom"/>
          </w:tcPr>
          <w:p w:rsidR="00B37811" w:rsidRDefault="00D515AA">
            <w:pPr>
              <w:jc w:val="center"/>
              <w:rPr>
                <w:sz w:val="20"/>
                <w:szCs w:val="20"/>
              </w:rPr>
            </w:pPr>
            <w:r>
              <w:rPr>
                <w:rFonts w:eastAsia="Times New Roman"/>
                <w:b/>
                <w:bCs/>
              </w:rPr>
              <w:t>належать</w:t>
            </w:r>
          </w:p>
        </w:tc>
        <w:tc>
          <w:tcPr>
            <w:tcW w:w="0" w:type="dxa"/>
            <w:vAlign w:val="bottom"/>
          </w:tcPr>
          <w:p w:rsidR="00B37811" w:rsidRDefault="00B37811">
            <w:pPr>
              <w:rPr>
                <w:sz w:val="1"/>
                <w:szCs w:val="1"/>
              </w:rPr>
            </w:pPr>
          </w:p>
        </w:tc>
      </w:tr>
      <w:tr w:rsidR="00B37811">
        <w:trPr>
          <w:trHeight w:val="127"/>
        </w:trPr>
        <w:tc>
          <w:tcPr>
            <w:tcW w:w="2940" w:type="dxa"/>
            <w:vMerge/>
            <w:tcBorders>
              <w:left w:val="single" w:sz="8" w:space="0" w:color="auto"/>
              <w:right w:val="single" w:sz="8" w:space="0" w:color="auto"/>
            </w:tcBorders>
            <w:vAlign w:val="bottom"/>
          </w:tcPr>
          <w:p w:rsidR="00B37811" w:rsidRDefault="00B37811">
            <w:pPr>
              <w:rPr>
                <w:sz w:val="11"/>
                <w:szCs w:val="11"/>
              </w:rPr>
            </w:pPr>
          </w:p>
        </w:tc>
        <w:tc>
          <w:tcPr>
            <w:tcW w:w="1700" w:type="dxa"/>
            <w:vMerge w:val="restart"/>
            <w:tcBorders>
              <w:right w:val="single" w:sz="8" w:space="0" w:color="auto"/>
            </w:tcBorders>
            <w:vAlign w:val="bottom"/>
          </w:tcPr>
          <w:p w:rsidR="00B37811" w:rsidRDefault="00D515AA">
            <w:pPr>
              <w:jc w:val="center"/>
              <w:rPr>
                <w:sz w:val="20"/>
                <w:szCs w:val="20"/>
              </w:rPr>
            </w:pPr>
            <w:r>
              <w:rPr>
                <w:rFonts w:eastAsia="Times New Roman"/>
                <w:b/>
                <w:bCs/>
              </w:rPr>
              <w:t>юридичної</w:t>
            </w:r>
          </w:p>
        </w:tc>
        <w:tc>
          <w:tcPr>
            <w:tcW w:w="3300" w:type="dxa"/>
            <w:tcBorders>
              <w:right w:val="single" w:sz="8" w:space="0" w:color="auto"/>
            </w:tcBorders>
            <w:vAlign w:val="bottom"/>
          </w:tcPr>
          <w:p w:rsidR="00B37811" w:rsidRDefault="00B37811">
            <w:pPr>
              <w:rPr>
                <w:sz w:val="11"/>
                <w:szCs w:val="11"/>
              </w:rPr>
            </w:pPr>
          </w:p>
        </w:tc>
        <w:tc>
          <w:tcPr>
            <w:tcW w:w="200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5"/>
        </w:trPr>
        <w:tc>
          <w:tcPr>
            <w:tcW w:w="294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b/>
                <w:bCs/>
                <w:w w:val="99"/>
              </w:rPr>
              <w:t>особи засновника та/або</w:t>
            </w:r>
          </w:p>
        </w:tc>
        <w:tc>
          <w:tcPr>
            <w:tcW w:w="1700" w:type="dxa"/>
            <w:vMerge/>
            <w:tcBorders>
              <w:right w:val="single" w:sz="8" w:space="0" w:color="auto"/>
            </w:tcBorders>
            <w:vAlign w:val="bottom"/>
          </w:tcPr>
          <w:p w:rsidR="00B37811" w:rsidRDefault="00B37811">
            <w:pPr>
              <w:rPr>
                <w:sz w:val="10"/>
                <w:szCs w:val="10"/>
              </w:rPr>
            </w:pPr>
          </w:p>
        </w:tc>
        <w:tc>
          <w:tcPr>
            <w:tcW w:w="3300" w:type="dxa"/>
            <w:vMerge w:val="restart"/>
            <w:tcBorders>
              <w:right w:val="single" w:sz="8" w:space="0" w:color="auto"/>
            </w:tcBorders>
            <w:vAlign w:val="bottom"/>
          </w:tcPr>
          <w:p w:rsidR="00B37811" w:rsidRDefault="00D515AA">
            <w:pPr>
              <w:jc w:val="center"/>
              <w:rPr>
                <w:sz w:val="20"/>
                <w:szCs w:val="20"/>
              </w:rPr>
            </w:pPr>
            <w:r>
              <w:rPr>
                <w:rFonts w:eastAsia="Times New Roman"/>
                <w:b/>
                <w:bCs/>
              </w:rPr>
              <w:t>Місцезнаходження</w:t>
            </w:r>
          </w:p>
        </w:tc>
        <w:tc>
          <w:tcPr>
            <w:tcW w:w="200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засновнику та/або</w:t>
            </w:r>
          </w:p>
        </w:tc>
        <w:tc>
          <w:tcPr>
            <w:tcW w:w="0" w:type="dxa"/>
            <w:vAlign w:val="bottom"/>
          </w:tcPr>
          <w:p w:rsidR="00B37811" w:rsidRDefault="00B37811">
            <w:pPr>
              <w:rPr>
                <w:sz w:val="1"/>
                <w:szCs w:val="1"/>
              </w:rPr>
            </w:pPr>
          </w:p>
        </w:tc>
      </w:tr>
      <w:tr w:rsidR="00B37811">
        <w:trPr>
          <w:trHeight w:val="127"/>
        </w:trPr>
        <w:tc>
          <w:tcPr>
            <w:tcW w:w="2940" w:type="dxa"/>
            <w:vMerge/>
            <w:tcBorders>
              <w:left w:val="single" w:sz="8" w:space="0" w:color="auto"/>
              <w:right w:val="single" w:sz="8" w:space="0" w:color="auto"/>
            </w:tcBorders>
            <w:vAlign w:val="bottom"/>
          </w:tcPr>
          <w:p w:rsidR="00B37811" w:rsidRDefault="00B37811">
            <w:pPr>
              <w:rPr>
                <w:sz w:val="11"/>
                <w:szCs w:val="11"/>
              </w:rPr>
            </w:pPr>
          </w:p>
        </w:tc>
        <w:tc>
          <w:tcPr>
            <w:tcW w:w="1700" w:type="dxa"/>
            <w:vMerge w:val="restart"/>
            <w:tcBorders>
              <w:right w:val="single" w:sz="8" w:space="0" w:color="auto"/>
            </w:tcBorders>
            <w:vAlign w:val="bottom"/>
          </w:tcPr>
          <w:p w:rsidR="00B37811" w:rsidRDefault="00D515AA">
            <w:pPr>
              <w:jc w:val="center"/>
              <w:rPr>
                <w:sz w:val="20"/>
                <w:szCs w:val="20"/>
              </w:rPr>
            </w:pPr>
            <w:r>
              <w:rPr>
                <w:rFonts w:eastAsia="Times New Roman"/>
                <w:b/>
                <w:bCs/>
                <w:w w:val="97"/>
              </w:rPr>
              <w:t>особи</w:t>
            </w:r>
          </w:p>
        </w:tc>
        <w:tc>
          <w:tcPr>
            <w:tcW w:w="3300" w:type="dxa"/>
            <w:vMerge/>
            <w:tcBorders>
              <w:right w:val="single" w:sz="8" w:space="0" w:color="auto"/>
            </w:tcBorders>
            <w:vAlign w:val="bottom"/>
          </w:tcPr>
          <w:p w:rsidR="00B37811" w:rsidRDefault="00B37811">
            <w:pPr>
              <w:rPr>
                <w:sz w:val="11"/>
                <w:szCs w:val="11"/>
              </w:rPr>
            </w:pPr>
          </w:p>
        </w:tc>
        <w:tc>
          <w:tcPr>
            <w:tcW w:w="200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7"/>
        </w:trPr>
        <w:tc>
          <w:tcPr>
            <w:tcW w:w="294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b/>
                <w:bCs/>
                <w:w w:val="98"/>
              </w:rPr>
              <w:t>учасника</w:t>
            </w:r>
          </w:p>
        </w:tc>
        <w:tc>
          <w:tcPr>
            <w:tcW w:w="1700" w:type="dxa"/>
            <w:vMerge/>
            <w:tcBorders>
              <w:right w:val="single" w:sz="8" w:space="0" w:color="auto"/>
            </w:tcBorders>
            <w:vAlign w:val="bottom"/>
          </w:tcPr>
          <w:p w:rsidR="00B37811" w:rsidRDefault="00B37811">
            <w:pPr>
              <w:rPr>
                <w:sz w:val="11"/>
                <w:szCs w:val="11"/>
              </w:rPr>
            </w:pPr>
          </w:p>
        </w:tc>
        <w:tc>
          <w:tcPr>
            <w:tcW w:w="3300" w:type="dxa"/>
            <w:tcBorders>
              <w:right w:val="single" w:sz="8" w:space="0" w:color="auto"/>
            </w:tcBorders>
            <w:vAlign w:val="bottom"/>
          </w:tcPr>
          <w:p w:rsidR="00B37811" w:rsidRDefault="00B37811">
            <w:pPr>
              <w:rPr>
                <w:sz w:val="11"/>
                <w:szCs w:val="11"/>
              </w:rPr>
            </w:pPr>
          </w:p>
        </w:tc>
        <w:tc>
          <w:tcPr>
            <w:tcW w:w="2000" w:type="dxa"/>
            <w:vMerge w:val="restart"/>
            <w:tcBorders>
              <w:right w:val="single" w:sz="8" w:space="0" w:color="auto"/>
            </w:tcBorders>
            <w:vAlign w:val="bottom"/>
          </w:tcPr>
          <w:p w:rsidR="00B37811" w:rsidRDefault="00D515AA">
            <w:pPr>
              <w:jc w:val="center"/>
              <w:rPr>
                <w:sz w:val="20"/>
                <w:szCs w:val="20"/>
              </w:rPr>
            </w:pPr>
            <w:r>
              <w:rPr>
                <w:rFonts w:eastAsia="Times New Roman"/>
                <w:b/>
                <w:bCs/>
              </w:rPr>
              <w:t>учаснику (від</w:t>
            </w:r>
          </w:p>
        </w:tc>
        <w:tc>
          <w:tcPr>
            <w:tcW w:w="0" w:type="dxa"/>
            <w:vAlign w:val="bottom"/>
          </w:tcPr>
          <w:p w:rsidR="00B37811" w:rsidRDefault="00B37811">
            <w:pPr>
              <w:rPr>
                <w:sz w:val="1"/>
                <w:szCs w:val="1"/>
              </w:rPr>
            </w:pPr>
          </w:p>
        </w:tc>
      </w:tr>
      <w:tr w:rsidR="00B37811">
        <w:trPr>
          <w:trHeight w:val="125"/>
        </w:trPr>
        <w:tc>
          <w:tcPr>
            <w:tcW w:w="2940" w:type="dxa"/>
            <w:vMerge/>
            <w:tcBorders>
              <w:left w:val="single" w:sz="8" w:space="0" w:color="auto"/>
              <w:right w:val="single" w:sz="8" w:space="0" w:color="auto"/>
            </w:tcBorders>
            <w:vAlign w:val="bottom"/>
          </w:tcPr>
          <w:p w:rsidR="00B37811" w:rsidRDefault="00B37811">
            <w:pPr>
              <w:rPr>
                <w:sz w:val="10"/>
                <w:szCs w:val="10"/>
              </w:rPr>
            </w:pPr>
          </w:p>
        </w:tc>
        <w:tc>
          <w:tcPr>
            <w:tcW w:w="170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засновника</w:t>
            </w:r>
          </w:p>
        </w:tc>
        <w:tc>
          <w:tcPr>
            <w:tcW w:w="3300" w:type="dxa"/>
            <w:tcBorders>
              <w:right w:val="single" w:sz="8" w:space="0" w:color="auto"/>
            </w:tcBorders>
            <w:vAlign w:val="bottom"/>
          </w:tcPr>
          <w:p w:rsidR="00B37811" w:rsidRDefault="00B37811">
            <w:pPr>
              <w:rPr>
                <w:sz w:val="10"/>
                <w:szCs w:val="10"/>
              </w:rPr>
            </w:pPr>
          </w:p>
        </w:tc>
        <w:tc>
          <w:tcPr>
            <w:tcW w:w="2000" w:type="dxa"/>
            <w:vMerge/>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7"/>
        </w:trPr>
        <w:tc>
          <w:tcPr>
            <w:tcW w:w="2940" w:type="dxa"/>
            <w:tcBorders>
              <w:left w:val="single" w:sz="8" w:space="0" w:color="auto"/>
              <w:right w:val="single" w:sz="8" w:space="0" w:color="auto"/>
            </w:tcBorders>
            <w:vAlign w:val="bottom"/>
          </w:tcPr>
          <w:p w:rsidR="00B37811" w:rsidRDefault="00B37811">
            <w:pPr>
              <w:rPr>
                <w:sz w:val="11"/>
                <w:szCs w:val="11"/>
              </w:rPr>
            </w:pPr>
          </w:p>
        </w:tc>
        <w:tc>
          <w:tcPr>
            <w:tcW w:w="1700" w:type="dxa"/>
            <w:vMerge/>
            <w:tcBorders>
              <w:right w:val="single" w:sz="8" w:space="0" w:color="auto"/>
            </w:tcBorders>
            <w:vAlign w:val="bottom"/>
          </w:tcPr>
          <w:p w:rsidR="00B37811" w:rsidRDefault="00B37811">
            <w:pPr>
              <w:rPr>
                <w:sz w:val="11"/>
                <w:szCs w:val="11"/>
              </w:rPr>
            </w:pPr>
          </w:p>
        </w:tc>
        <w:tc>
          <w:tcPr>
            <w:tcW w:w="3300" w:type="dxa"/>
            <w:tcBorders>
              <w:right w:val="single" w:sz="8" w:space="0" w:color="auto"/>
            </w:tcBorders>
            <w:vAlign w:val="bottom"/>
          </w:tcPr>
          <w:p w:rsidR="00B37811" w:rsidRDefault="00B37811">
            <w:pPr>
              <w:rPr>
                <w:sz w:val="11"/>
                <w:szCs w:val="11"/>
              </w:rPr>
            </w:pPr>
          </w:p>
        </w:tc>
        <w:tc>
          <w:tcPr>
            <w:tcW w:w="2000" w:type="dxa"/>
            <w:vMerge w:val="restart"/>
            <w:tcBorders>
              <w:right w:val="single" w:sz="8" w:space="0" w:color="auto"/>
            </w:tcBorders>
            <w:vAlign w:val="bottom"/>
          </w:tcPr>
          <w:p w:rsidR="00B37811" w:rsidRDefault="00D515AA">
            <w:pPr>
              <w:jc w:val="center"/>
              <w:rPr>
                <w:sz w:val="20"/>
                <w:szCs w:val="20"/>
              </w:rPr>
            </w:pPr>
            <w:r>
              <w:rPr>
                <w:rFonts w:eastAsia="Times New Roman"/>
                <w:b/>
                <w:bCs/>
              </w:rPr>
              <w:t>загальної</w:t>
            </w:r>
          </w:p>
        </w:tc>
        <w:tc>
          <w:tcPr>
            <w:tcW w:w="0" w:type="dxa"/>
            <w:vAlign w:val="bottom"/>
          </w:tcPr>
          <w:p w:rsidR="00B37811" w:rsidRDefault="00B37811">
            <w:pPr>
              <w:rPr>
                <w:sz w:val="1"/>
                <w:szCs w:val="1"/>
              </w:rPr>
            </w:pPr>
          </w:p>
        </w:tc>
      </w:tr>
      <w:tr w:rsidR="00B37811">
        <w:trPr>
          <w:trHeight w:val="127"/>
        </w:trPr>
        <w:tc>
          <w:tcPr>
            <w:tcW w:w="2940" w:type="dxa"/>
            <w:tcBorders>
              <w:left w:val="single" w:sz="8" w:space="0" w:color="auto"/>
              <w:right w:val="single" w:sz="8" w:space="0" w:color="auto"/>
            </w:tcBorders>
            <w:vAlign w:val="bottom"/>
          </w:tcPr>
          <w:p w:rsidR="00B37811" w:rsidRDefault="00B37811">
            <w:pPr>
              <w:rPr>
                <w:sz w:val="11"/>
                <w:szCs w:val="11"/>
              </w:rPr>
            </w:pPr>
          </w:p>
        </w:tc>
        <w:tc>
          <w:tcPr>
            <w:tcW w:w="1700" w:type="dxa"/>
            <w:vMerge w:val="restart"/>
            <w:tcBorders>
              <w:right w:val="single" w:sz="8" w:space="0" w:color="auto"/>
            </w:tcBorders>
            <w:vAlign w:val="bottom"/>
          </w:tcPr>
          <w:p w:rsidR="00B37811" w:rsidRDefault="00D515AA">
            <w:pPr>
              <w:jc w:val="center"/>
              <w:rPr>
                <w:sz w:val="20"/>
                <w:szCs w:val="20"/>
              </w:rPr>
            </w:pPr>
            <w:r>
              <w:rPr>
                <w:rFonts w:eastAsia="Times New Roman"/>
                <w:b/>
                <w:bCs/>
              </w:rPr>
              <w:t>та/або учасника</w:t>
            </w:r>
          </w:p>
        </w:tc>
        <w:tc>
          <w:tcPr>
            <w:tcW w:w="3300" w:type="dxa"/>
            <w:tcBorders>
              <w:right w:val="single" w:sz="8" w:space="0" w:color="auto"/>
            </w:tcBorders>
            <w:vAlign w:val="bottom"/>
          </w:tcPr>
          <w:p w:rsidR="00B37811" w:rsidRDefault="00B37811">
            <w:pPr>
              <w:rPr>
                <w:sz w:val="11"/>
                <w:szCs w:val="11"/>
              </w:rPr>
            </w:pPr>
          </w:p>
        </w:tc>
        <w:tc>
          <w:tcPr>
            <w:tcW w:w="200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5"/>
        </w:trPr>
        <w:tc>
          <w:tcPr>
            <w:tcW w:w="2940" w:type="dxa"/>
            <w:tcBorders>
              <w:left w:val="single" w:sz="8" w:space="0" w:color="auto"/>
              <w:right w:val="single" w:sz="8" w:space="0" w:color="auto"/>
            </w:tcBorders>
            <w:vAlign w:val="bottom"/>
          </w:tcPr>
          <w:p w:rsidR="00B37811" w:rsidRDefault="00B37811">
            <w:pPr>
              <w:rPr>
                <w:sz w:val="10"/>
                <w:szCs w:val="10"/>
              </w:rPr>
            </w:pPr>
          </w:p>
        </w:tc>
        <w:tc>
          <w:tcPr>
            <w:tcW w:w="1700" w:type="dxa"/>
            <w:vMerge/>
            <w:tcBorders>
              <w:right w:val="single" w:sz="8" w:space="0" w:color="auto"/>
            </w:tcBorders>
            <w:vAlign w:val="bottom"/>
          </w:tcPr>
          <w:p w:rsidR="00B37811" w:rsidRDefault="00B37811">
            <w:pPr>
              <w:rPr>
                <w:sz w:val="10"/>
                <w:szCs w:val="10"/>
              </w:rPr>
            </w:pPr>
          </w:p>
        </w:tc>
        <w:tc>
          <w:tcPr>
            <w:tcW w:w="3300" w:type="dxa"/>
            <w:tcBorders>
              <w:right w:val="single" w:sz="8" w:space="0" w:color="auto"/>
            </w:tcBorders>
            <w:vAlign w:val="bottom"/>
          </w:tcPr>
          <w:p w:rsidR="00B37811" w:rsidRDefault="00B37811">
            <w:pPr>
              <w:rPr>
                <w:sz w:val="10"/>
                <w:szCs w:val="10"/>
              </w:rPr>
            </w:pPr>
          </w:p>
        </w:tc>
        <w:tc>
          <w:tcPr>
            <w:tcW w:w="200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кількості)</w:t>
            </w:r>
          </w:p>
        </w:tc>
        <w:tc>
          <w:tcPr>
            <w:tcW w:w="0" w:type="dxa"/>
            <w:vAlign w:val="bottom"/>
          </w:tcPr>
          <w:p w:rsidR="00B37811" w:rsidRDefault="00B37811">
            <w:pPr>
              <w:rPr>
                <w:sz w:val="1"/>
                <w:szCs w:val="1"/>
              </w:rPr>
            </w:pPr>
          </w:p>
        </w:tc>
      </w:tr>
      <w:tr w:rsidR="00B37811">
        <w:trPr>
          <w:trHeight w:val="129"/>
        </w:trPr>
        <w:tc>
          <w:tcPr>
            <w:tcW w:w="2940" w:type="dxa"/>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1700" w:type="dxa"/>
            <w:tcBorders>
              <w:bottom w:val="single" w:sz="8" w:space="0" w:color="auto"/>
              <w:right w:val="single" w:sz="8" w:space="0" w:color="auto"/>
            </w:tcBorders>
            <w:vAlign w:val="bottom"/>
          </w:tcPr>
          <w:p w:rsidR="00B37811" w:rsidRDefault="00B37811">
            <w:pPr>
              <w:rPr>
                <w:sz w:val="11"/>
                <w:szCs w:val="11"/>
              </w:rPr>
            </w:pPr>
          </w:p>
        </w:tc>
        <w:tc>
          <w:tcPr>
            <w:tcW w:w="3300" w:type="dxa"/>
            <w:tcBorders>
              <w:bottom w:val="single" w:sz="8" w:space="0" w:color="auto"/>
              <w:right w:val="single" w:sz="8" w:space="0" w:color="auto"/>
            </w:tcBorders>
            <w:vAlign w:val="bottom"/>
          </w:tcPr>
          <w:p w:rsidR="00B37811" w:rsidRDefault="00B37811">
            <w:pPr>
              <w:rPr>
                <w:sz w:val="11"/>
                <w:szCs w:val="11"/>
              </w:rPr>
            </w:pPr>
          </w:p>
        </w:tc>
        <w:tc>
          <w:tcPr>
            <w:tcW w:w="2000" w:type="dxa"/>
            <w:vMerge/>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2"/>
        </w:trPr>
        <w:tc>
          <w:tcPr>
            <w:tcW w:w="2940" w:type="dxa"/>
            <w:tcBorders>
              <w:left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w w:val="99"/>
              </w:rPr>
              <w:t>Фонд Державного майна</w:t>
            </w:r>
          </w:p>
        </w:tc>
        <w:tc>
          <w:tcPr>
            <w:tcW w:w="1700" w:type="dxa"/>
            <w:tcBorders>
              <w:right w:val="single" w:sz="8" w:space="0" w:color="auto"/>
            </w:tcBorders>
            <w:vAlign w:val="bottom"/>
          </w:tcPr>
          <w:p w:rsidR="00B37811" w:rsidRDefault="00B37811">
            <w:pPr>
              <w:rPr>
                <w:sz w:val="21"/>
                <w:szCs w:val="21"/>
              </w:rPr>
            </w:pPr>
          </w:p>
        </w:tc>
        <w:tc>
          <w:tcPr>
            <w:tcW w:w="3300" w:type="dxa"/>
            <w:vMerge w:val="restart"/>
            <w:tcBorders>
              <w:right w:val="single" w:sz="8" w:space="0" w:color="auto"/>
            </w:tcBorders>
            <w:vAlign w:val="bottom"/>
          </w:tcPr>
          <w:p w:rsidR="00B37811" w:rsidRDefault="00D515AA">
            <w:pPr>
              <w:jc w:val="center"/>
              <w:rPr>
                <w:sz w:val="20"/>
                <w:szCs w:val="20"/>
              </w:rPr>
            </w:pPr>
            <w:r>
              <w:rPr>
                <w:rFonts w:eastAsia="Times New Roman"/>
                <w:w w:val="99"/>
              </w:rPr>
              <w:t>49000, Україна, Дніпропетровська</w:t>
            </w:r>
          </w:p>
        </w:tc>
        <w:tc>
          <w:tcPr>
            <w:tcW w:w="200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7"/>
        </w:trPr>
        <w:tc>
          <w:tcPr>
            <w:tcW w:w="294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rPr>
              <w:t>України Регiональне</w:t>
            </w:r>
          </w:p>
        </w:tc>
        <w:tc>
          <w:tcPr>
            <w:tcW w:w="1700" w:type="dxa"/>
            <w:tcBorders>
              <w:right w:val="single" w:sz="8" w:space="0" w:color="auto"/>
            </w:tcBorders>
            <w:vAlign w:val="bottom"/>
          </w:tcPr>
          <w:p w:rsidR="00B37811" w:rsidRDefault="00B37811">
            <w:pPr>
              <w:rPr>
                <w:sz w:val="11"/>
                <w:szCs w:val="11"/>
              </w:rPr>
            </w:pPr>
          </w:p>
        </w:tc>
        <w:tc>
          <w:tcPr>
            <w:tcW w:w="3300" w:type="dxa"/>
            <w:vMerge/>
            <w:tcBorders>
              <w:right w:val="single" w:sz="8" w:space="0" w:color="auto"/>
            </w:tcBorders>
            <w:vAlign w:val="bottom"/>
          </w:tcPr>
          <w:p w:rsidR="00B37811" w:rsidRDefault="00B37811">
            <w:pPr>
              <w:rPr>
                <w:sz w:val="11"/>
                <w:szCs w:val="11"/>
              </w:rPr>
            </w:pPr>
          </w:p>
        </w:tc>
        <w:tc>
          <w:tcPr>
            <w:tcW w:w="200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5"/>
        </w:trPr>
        <w:tc>
          <w:tcPr>
            <w:tcW w:w="2940" w:type="dxa"/>
            <w:vMerge/>
            <w:tcBorders>
              <w:left w:val="single" w:sz="8" w:space="0" w:color="auto"/>
              <w:right w:val="single" w:sz="8" w:space="0" w:color="auto"/>
            </w:tcBorders>
            <w:vAlign w:val="bottom"/>
          </w:tcPr>
          <w:p w:rsidR="00B37811" w:rsidRDefault="00B37811">
            <w:pPr>
              <w:rPr>
                <w:sz w:val="10"/>
                <w:szCs w:val="10"/>
              </w:rPr>
            </w:pPr>
          </w:p>
        </w:tc>
        <w:tc>
          <w:tcPr>
            <w:tcW w:w="1700" w:type="dxa"/>
            <w:vMerge w:val="restart"/>
            <w:tcBorders>
              <w:right w:val="single" w:sz="8" w:space="0" w:color="auto"/>
            </w:tcBorders>
            <w:vAlign w:val="bottom"/>
          </w:tcPr>
          <w:p w:rsidR="00B37811" w:rsidRDefault="00D515AA">
            <w:pPr>
              <w:jc w:val="center"/>
              <w:rPr>
                <w:sz w:val="20"/>
                <w:szCs w:val="20"/>
              </w:rPr>
            </w:pPr>
            <w:r>
              <w:rPr>
                <w:rFonts w:eastAsia="Times New Roman"/>
                <w:w w:val="99"/>
              </w:rPr>
              <w:t>13467337</w:t>
            </w:r>
          </w:p>
        </w:tc>
        <w:tc>
          <w:tcPr>
            <w:tcW w:w="3300" w:type="dxa"/>
            <w:vMerge w:val="restart"/>
            <w:tcBorders>
              <w:right w:val="single" w:sz="8" w:space="0" w:color="auto"/>
            </w:tcBorders>
            <w:vAlign w:val="bottom"/>
          </w:tcPr>
          <w:p w:rsidR="00B37811" w:rsidRDefault="00D515AA">
            <w:pPr>
              <w:ind w:left="120"/>
              <w:rPr>
                <w:sz w:val="20"/>
                <w:szCs w:val="20"/>
              </w:rPr>
            </w:pPr>
            <w:r>
              <w:rPr>
                <w:rFonts w:eastAsia="Times New Roman"/>
              </w:rPr>
              <w:t>обл., - р-н, мiсто Днiпро, вулиця</w:t>
            </w:r>
          </w:p>
        </w:tc>
        <w:tc>
          <w:tcPr>
            <w:tcW w:w="2000" w:type="dxa"/>
            <w:vMerge w:val="restart"/>
            <w:tcBorders>
              <w:right w:val="single" w:sz="8" w:space="0" w:color="auto"/>
            </w:tcBorders>
            <w:vAlign w:val="bottom"/>
          </w:tcPr>
          <w:p w:rsidR="00B37811" w:rsidRDefault="00D515AA">
            <w:pPr>
              <w:jc w:val="center"/>
              <w:rPr>
                <w:sz w:val="20"/>
                <w:szCs w:val="20"/>
              </w:rPr>
            </w:pPr>
            <w:r>
              <w:rPr>
                <w:rFonts w:eastAsia="Times New Roman"/>
              </w:rPr>
              <w:t>0</w:t>
            </w:r>
          </w:p>
        </w:tc>
        <w:tc>
          <w:tcPr>
            <w:tcW w:w="0" w:type="dxa"/>
            <w:vAlign w:val="bottom"/>
          </w:tcPr>
          <w:p w:rsidR="00B37811" w:rsidRDefault="00B37811">
            <w:pPr>
              <w:rPr>
                <w:sz w:val="1"/>
                <w:szCs w:val="1"/>
              </w:rPr>
            </w:pPr>
          </w:p>
        </w:tc>
      </w:tr>
      <w:tr w:rsidR="00B37811">
        <w:trPr>
          <w:trHeight w:val="127"/>
        </w:trPr>
        <w:tc>
          <w:tcPr>
            <w:tcW w:w="294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rPr>
              <w:t>вiддiлення по</w:t>
            </w:r>
          </w:p>
        </w:tc>
        <w:tc>
          <w:tcPr>
            <w:tcW w:w="1700" w:type="dxa"/>
            <w:vMerge/>
            <w:tcBorders>
              <w:right w:val="single" w:sz="8" w:space="0" w:color="auto"/>
            </w:tcBorders>
            <w:vAlign w:val="bottom"/>
          </w:tcPr>
          <w:p w:rsidR="00B37811" w:rsidRDefault="00B37811">
            <w:pPr>
              <w:rPr>
                <w:sz w:val="11"/>
                <w:szCs w:val="11"/>
              </w:rPr>
            </w:pPr>
          </w:p>
        </w:tc>
        <w:tc>
          <w:tcPr>
            <w:tcW w:w="3300" w:type="dxa"/>
            <w:vMerge/>
            <w:tcBorders>
              <w:right w:val="single" w:sz="8" w:space="0" w:color="auto"/>
            </w:tcBorders>
            <w:vAlign w:val="bottom"/>
          </w:tcPr>
          <w:p w:rsidR="00B37811" w:rsidRDefault="00B37811">
            <w:pPr>
              <w:rPr>
                <w:sz w:val="11"/>
                <w:szCs w:val="11"/>
              </w:rPr>
            </w:pPr>
          </w:p>
        </w:tc>
        <w:tc>
          <w:tcPr>
            <w:tcW w:w="200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7"/>
        </w:trPr>
        <w:tc>
          <w:tcPr>
            <w:tcW w:w="2940" w:type="dxa"/>
            <w:vMerge/>
            <w:tcBorders>
              <w:left w:val="single" w:sz="8" w:space="0" w:color="auto"/>
              <w:right w:val="single" w:sz="8" w:space="0" w:color="auto"/>
            </w:tcBorders>
            <w:vAlign w:val="bottom"/>
          </w:tcPr>
          <w:p w:rsidR="00B37811" w:rsidRDefault="00B37811">
            <w:pPr>
              <w:rPr>
                <w:sz w:val="11"/>
                <w:szCs w:val="11"/>
              </w:rPr>
            </w:pPr>
          </w:p>
        </w:tc>
        <w:tc>
          <w:tcPr>
            <w:tcW w:w="1700" w:type="dxa"/>
            <w:tcBorders>
              <w:right w:val="single" w:sz="8" w:space="0" w:color="auto"/>
            </w:tcBorders>
            <w:vAlign w:val="bottom"/>
          </w:tcPr>
          <w:p w:rsidR="00B37811" w:rsidRDefault="00B37811">
            <w:pPr>
              <w:rPr>
                <w:sz w:val="11"/>
                <w:szCs w:val="11"/>
              </w:rPr>
            </w:pPr>
          </w:p>
        </w:tc>
        <w:tc>
          <w:tcPr>
            <w:tcW w:w="3300" w:type="dxa"/>
            <w:vMerge w:val="restart"/>
            <w:tcBorders>
              <w:right w:val="single" w:sz="8" w:space="0" w:color="auto"/>
            </w:tcBorders>
            <w:vAlign w:val="bottom"/>
          </w:tcPr>
          <w:p w:rsidR="00B37811" w:rsidRDefault="00D515AA">
            <w:pPr>
              <w:jc w:val="center"/>
              <w:rPr>
                <w:sz w:val="20"/>
                <w:szCs w:val="20"/>
              </w:rPr>
            </w:pPr>
            <w:r>
              <w:rPr>
                <w:rFonts w:eastAsia="Times New Roman"/>
              </w:rPr>
              <w:t>Центральна, 6</w:t>
            </w:r>
          </w:p>
        </w:tc>
        <w:tc>
          <w:tcPr>
            <w:tcW w:w="200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5"/>
        </w:trPr>
        <w:tc>
          <w:tcPr>
            <w:tcW w:w="294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rPr>
              <w:t>Днiпропетровськiй обл.</w:t>
            </w:r>
          </w:p>
        </w:tc>
        <w:tc>
          <w:tcPr>
            <w:tcW w:w="1700" w:type="dxa"/>
            <w:tcBorders>
              <w:right w:val="single" w:sz="8" w:space="0" w:color="auto"/>
            </w:tcBorders>
            <w:vAlign w:val="bottom"/>
          </w:tcPr>
          <w:p w:rsidR="00B37811" w:rsidRDefault="00B37811">
            <w:pPr>
              <w:rPr>
                <w:sz w:val="10"/>
                <w:szCs w:val="10"/>
              </w:rPr>
            </w:pPr>
          </w:p>
        </w:tc>
        <w:tc>
          <w:tcPr>
            <w:tcW w:w="3300" w:type="dxa"/>
            <w:vMerge/>
            <w:tcBorders>
              <w:right w:val="single" w:sz="8" w:space="0" w:color="auto"/>
            </w:tcBorders>
            <w:vAlign w:val="bottom"/>
          </w:tcPr>
          <w:p w:rsidR="00B37811" w:rsidRDefault="00B37811">
            <w:pPr>
              <w:rPr>
                <w:sz w:val="10"/>
                <w:szCs w:val="10"/>
              </w:rPr>
            </w:pPr>
          </w:p>
        </w:tc>
        <w:tc>
          <w:tcPr>
            <w:tcW w:w="200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31"/>
        </w:trPr>
        <w:tc>
          <w:tcPr>
            <w:tcW w:w="2940" w:type="dxa"/>
            <w:vMerge/>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1700" w:type="dxa"/>
            <w:tcBorders>
              <w:bottom w:val="single" w:sz="8" w:space="0" w:color="auto"/>
              <w:right w:val="single" w:sz="8" w:space="0" w:color="auto"/>
            </w:tcBorders>
            <w:vAlign w:val="bottom"/>
          </w:tcPr>
          <w:p w:rsidR="00B37811" w:rsidRDefault="00B37811">
            <w:pPr>
              <w:rPr>
                <w:sz w:val="11"/>
                <w:szCs w:val="11"/>
              </w:rPr>
            </w:pPr>
          </w:p>
        </w:tc>
        <w:tc>
          <w:tcPr>
            <w:tcW w:w="3300" w:type="dxa"/>
            <w:tcBorders>
              <w:bottom w:val="single" w:sz="8" w:space="0" w:color="auto"/>
              <w:right w:val="single" w:sz="8" w:space="0" w:color="auto"/>
            </w:tcBorders>
            <w:vAlign w:val="bottom"/>
          </w:tcPr>
          <w:p w:rsidR="00B37811" w:rsidRDefault="00B37811">
            <w:pPr>
              <w:rPr>
                <w:sz w:val="11"/>
                <w:szCs w:val="11"/>
              </w:rPr>
            </w:pPr>
          </w:p>
        </w:tc>
        <w:tc>
          <w:tcPr>
            <w:tcW w:w="200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51"/>
        </w:trPr>
        <w:tc>
          <w:tcPr>
            <w:tcW w:w="2940" w:type="dxa"/>
            <w:tcBorders>
              <w:left w:val="single" w:sz="8" w:space="0" w:color="auto"/>
            </w:tcBorders>
            <w:vAlign w:val="bottom"/>
          </w:tcPr>
          <w:p w:rsidR="00B37811" w:rsidRDefault="00B37811">
            <w:pPr>
              <w:rPr>
                <w:sz w:val="21"/>
                <w:szCs w:val="21"/>
              </w:rPr>
            </w:pPr>
          </w:p>
        </w:tc>
        <w:tc>
          <w:tcPr>
            <w:tcW w:w="1700" w:type="dxa"/>
            <w:vAlign w:val="bottom"/>
          </w:tcPr>
          <w:p w:rsidR="00B37811" w:rsidRDefault="00B37811">
            <w:pPr>
              <w:rPr>
                <w:sz w:val="21"/>
                <w:szCs w:val="21"/>
              </w:rPr>
            </w:pPr>
          </w:p>
        </w:tc>
        <w:tc>
          <w:tcPr>
            <w:tcW w:w="3300" w:type="dxa"/>
            <w:tcBorders>
              <w:right w:val="single" w:sz="8" w:space="0" w:color="auto"/>
            </w:tcBorders>
            <w:vAlign w:val="bottom"/>
          </w:tcPr>
          <w:p w:rsidR="00B37811" w:rsidRDefault="00B37811">
            <w:pPr>
              <w:rPr>
                <w:sz w:val="21"/>
                <w:szCs w:val="21"/>
              </w:rPr>
            </w:pPr>
          </w:p>
        </w:tc>
        <w:tc>
          <w:tcPr>
            <w:tcW w:w="2000" w:type="dxa"/>
            <w:tcBorders>
              <w:right w:val="single" w:sz="8" w:space="0" w:color="auto"/>
            </w:tcBorders>
            <w:vAlign w:val="bottom"/>
          </w:tcPr>
          <w:p w:rsidR="00B37811" w:rsidRDefault="00D515AA">
            <w:pPr>
              <w:spacing w:line="250" w:lineRule="exact"/>
              <w:jc w:val="center"/>
              <w:rPr>
                <w:sz w:val="20"/>
                <w:szCs w:val="20"/>
              </w:rPr>
            </w:pPr>
            <w:r>
              <w:rPr>
                <w:rFonts w:eastAsia="Times New Roman"/>
                <w:b/>
                <w:bCs/>
              </w:rPr>
              <w:t>Відсоток акцій</w:t>
            </w:r>
          </w:p>
        </w:tc>
        <w:tc>
          <w:tcPr>
            <w:tcW w:w="0" w:type="dxa"/>
            <w:vAlign w:val="bottom"/>
          </w:tcPr>
          <w:p w:rsidR="00B37811" w:rsidRDefault="00B37811">
            <w:pPr>
              <w:rPr>
                <w:sz w:val="1"/>
                <w:szCs w:val="1"/>
              </w:rPr>
            </w:pPr>
          </w:p>
        </w:tc>
      </w:tr>
      <w:tr w:rsidR="00B37811">
        <w:trPr>
          <w:trHeight w:val="252"/>
        </w:trPr>
        <w:tc>
          <w:tcPr>
            <w:tcW w:w="2940" w:type="dxa"/>
            <w:tcBorders>
              <w:left w:val="single" w:sz="8" w:space="0" w:color="auto"/>
            </w:tcBorders>
            <w:vAlign w:val="bottom"/>
          </w:tcPr>
          <w:p w:rsidR="00B37811" w:rsidRDefault="00B37811">
            <w:pPr>
              <w:rPr>
                <w:sz w:val="21"/>
                <w:szCs w:val="21"/>
              </w:rPr>
            </w:pPr>
          </w:p>
        </w:tc>
        <w:tc>
          <w:tcPr>
            <w:tcW w:w="1700" w:type="dxa"/>
            <w:vAlign w:val="bottom"/>
          </w:tcPr>
          <w:p w:rsidR="00B37811" w:rsidRDefault="00B37811">
            <w:pPr>
              <w:rPr>
                <w:sz w:val="21"/>
                <w:szCs w:val="21"/>
              </w:rPr>
            </w:pPr>
          </w:p>
        </w:tc>
        <w:tc>
          <w:tcPr>
            <w:tcW w:w="3300" w:type="dxa"/>
            <w:tcBorders>
              <w:right w:val="single" w:sz="8" w:space="0" w:color="auto"/>
            </w:tcBorders>
            <w:vAlign w:val="bottom"/>
          </w:tcPr>
          <w:p w:rsidR="00B37811" w:rsidRDefault="00B37811">
            <w:pPr>
              <w:rPr>
                <w:sz w:val="21"/>
                <w:szCs w:val="21"/>
              </w:rPr>
            </w:pPr>
          </w:p>
        </w:tc>
        <w:tc>
          <w:tcPr>
            <w:tcW w:w="2000" w:type="dxa"/>
            <w:tcBorders>
              <w:right w:val="single" w:sz="8" w:space="0" w:color="auto"/>
            </w:tcBorders>
            <w:vAlign w:val="bottom"/>
          </w:tcPr>
          <w:p w:rsidR="00B37811" w:rsidRDefault="00D515AA">
            <w:pPr>
              <w:jc w:val="center"/>
              <w:rPr>
                <w:sz w:val="20"/>
                <w:szCs w:val="20"/>
              </w:rPr>
            </w:pPr>
            <w:r>
              <w:rPr>
                <w:rFonts w:eastAsia="Times New Roman"/>
                <w:b/>
                <w:bCs/>
                <w:w w:val="99"/>
              </w:rPr>
              <w:t>(часток, паїв), які</w:t>
            </w:r>
          </w:p>
        </w:tc>
        <w:tc>
          <w:tcPr>
            <w:tcW w:w="0" w:type="dxa"/>
            <w:vAlign w:val="bottom"/>
          </w:tcPr>
          <w:p w:rsidR="00B37811" w:rsidRDefault="00B37811">
            <w:pPr>
              <w:rPr>
                <w:sz w:val="1"/>
                <w:szCs w:val="1"/>
              </w:rPr>
            </w:pPr>
          </w:p>
        </w:tc>
      </w:tr>
      <w:tr w:rsidR="00B37811">
        <w:trPr>
          <w:trHeight w:val="254"/>
        </w:trPr>
        <w:tc>
          <w:tcPr>
            <w:tcW w:w="2940" w:type="dxa"/>
            <w:tcBorders>
              <w:left w:val="single" w:sz="8" w:space="0" w:color="auto"/>
            </w:tcBorders>
            <w:vAlign w:val="bottom"/>
          </w:tcPr>
          <w:p w:rsidR="00B37811" w:rsidRDefault="00B37811"/>
        </w:tc>
        <w:tc>
          <w:tcPr>
            <w:tcW w:w="1700" w:type="dxa"/>
            <w:vAlign w:val="bottom"/>
          </w:tcPr>
          <w:p w:rsidR="00B37811" w:rsidRDefault="00B37811"/>
        </w:tc>
        <w:tc>
          <w:tcPr>
            <w:tcW w:w="3300" w:type="dxa"/>
            <w:tcBorders>
              <w:right w:val="single" w:sz="8" w:space="0" w:color="auto"/>
            </w:tcBorders>
            <w:vAlign w:val="bottom"/>
          </w:tcPr>
          <w:p w:rsidR="00B37811" w:rsidRDefault="00B37811"/>
        </w:tc>
        <w:tc>
          <w:tcPr>
            <w:tcW w:w="2000" w:type="dxa"/>
            <w:tcBorders>
              <w:right w:val="single" w:sz="8" w:space="0" w:color="auto"/>
            </w:tcBorders>
            <w:vAlign w:val="bottom"/>
          </w:tcPr>
          <w:p w:rsidR="00B37811" w:rsidRDefault="00D515AA">
            <w:pPr>
              <w:jc w:val="center"/>
              <w:rPr>
                <w:sz w:val="20"/>
                <w:szCs w:val="20"/>
              </w:rPr>
            </w:pPr>
            <w:r>
              <w:rPr>
                <w:rFonts w:eastAsia="Times New Roman"/>
                <w:b/>
                <w:bCs/>
              </w:rPr>
              <w:t>належать</w:t>
            </w:r>
          </w:p>
        </w:tc>
        <w:tc>
          <w:tcPr>
            <w:tcW w:w="0" w:type="dxa"/>
            <w:vAlign w:val="bottom"/>
          </w:tcPr>
          <w:p w:rsidR="00B37811" w:rsidRDefault="00B37811">
            <w:pPr>
              <w:rPr>
                <w:sz w:val="1"/>
                <w:szCs w:val="1"/>
              </w:rPr>
            </w:pPr>
          </w:p>
        </w:tc>
      </w:tr>
      <w:tr w:rsidR="00B37811">
        <w:trPr>
          <w:trHeight w:val="252"/>
        </w:trPr>
        <w:tc>
          <w:tcPr>
            <w:tcW w:w="7940" w:type="dxa"/>
            <w:gridSpan w:val="3"/>
            <w:tcBorders>
              <w:left w:val="single" w:sz="8" w:space="0" w:color="auto"/>
              <w:right w:val="single" w:sz="8" w:space="0" w:color="auto"/>
            </w:tcBorders>
            <w:vAlign w:val="bottom"/>
          </w:tcPr>
          <w:p w:rsidR="00B37811" w:rsidRDefault="00D515AA">
            <w:pPr>
              <w:jc w:val="center"/>
              <w:rPr>
                <w:sz w:val="20"/>
                <w:szCs w:val="20"/>
              </w:rPr>
            </w:pPr>
            <w:r>
              <w:rPr>
                <w:rFonts w:eastAsia="Times New Roman"/>
                <w:b/>
                <w:bCs/>
                <w:w w:val="99"/>
              </w:rPr>
              <w:t>Прізвище, ім'я, по батькові фізичної особи</w:t>
            </w:r>
          </w:p>
        </w:tc>
        <w:tc>
          <w:tcPr>
            <w:tcW w:w="2000" w:type="dxa"/>
            <w:tcBorders>
              <w:right w:val="single" w:sz="8" w:space="0" w:color="auto"/>
            </w:tcBorders>
            <w:vAlign w:val="bottom"/>
          </w:tcPr>
          <w:p w:rsidR="00B37811" w:rsidRDefault="00D515AA">
            <w:pPr>
              <w:jc w:val="center"/>
              <w:rPr>
                <w:sz w:val="20"/>
                <w:szCs w:val="20"/>
              </w:rPr>
            </w:pPr>
            <w:r>
              <w:rPr>
                <w:rFonts w:eastAsia="Times New Roman"/>
                <w:b/>
                <w:bCs/>
                <w:w w:val="99"/>
              </w:rPr>
              <w:t>засновнику та/або</w:t>
            </w:r>
          </w:p>
        </w:tc>
        <w:tc>
          <w:tcPr>
            <w:tcW w:w="0" w:type="dxa"/>
            <w:vAlign w:val="bottom"/>
          </w:tcPr>
          <w:p w:rsidR="00B37811" w:rsidRDefault="00B37811">
            <w:pPr>
              <w:rPr>
                <w:sz w:val="1"/>
                <w:szCs w:val="1"/>
              </w:rPr>
            </w:pPr>
          </w:p>
        </w:tc>
      </w:tr>
      <w:tr w:rsidR="00B37811">
        <w:trPr>
          <w:trHeight w:val="252"/>
        </w:trPr>
        <w:tc>
          <w:tcPr>
            <w:tcW w:w="2940" w:type="dxa"/>
            <w:tcBorders>
              <w:left w:val="single" w:sz="8" w:space="0" w:color="auto"/>
            </w:tcBorders>
            <w:vAlign w:val="bottom"/>
          </w:tcPr>
          <w:p w:rsidR="00B37811" w:rsidRDefault="00B37811">
            <w:pPr>
              <w:rPr>
                <w:sz w:val="21"/>
                <w:szCs w:val="21"/>
              </w:rPr>
            </w:pPr>
          </w:p>
        </w:tc>
        <w:tc>
          <w:tcPr>
            <w:tcW w:w="1700" w:type="dxa"/>
            <w:vAlign w:val="bottom"/>
          </w:tcPr>
          <w:p w:rsidR="00B37811" w:rsidRDefault="00B37811">
            <w:pPr>
              <w:rPr>
                <w:sz w:val="21"/>
                <w:szCs w:val="21"/>
              </w:rPr>
            </w:pPr>
          </w:p>
        </w:tc>
        <w:tc>
          <w:tcPr>
            <w:tcW w:w="3300" w:type="dxa"/>
            <w:tcBorders>
              <w:right w:val="single" w:sz="8" w:space="0" w:color="auto"/>
            </w:tcBorders>
            <w:vAlign w:val="bottom"/>
          </w:tcPr>
          <w:p w:rsidR="00B37811" w:rsidRDefault="00B37811">
            <w:pPr>
              <w:rPr>
                <w:sz w:val="21"/>
                <w:szCs w:val="21"/>
              </w:rPr>
            </w:pPr>
          </w:p>
        </w:tc>
        <w:tc>
          <w:tcPr>
            <w:tcW w:w="2000" w:type="dxa"/>
            <w:tcBorders>
              <w:right w:val="single" w:sz="8" w:space="0" w:color="auto"/>
            </w:tcBorders>
            <w:vAlign w:val="bottom"/>
          </w:tcPr>
          <w:p w:rsidR="00B37811" w:rsidRDefault="00D515AA">
            <w:pPr>
              <w:jc w:val="center"/>
              <w:rPr>
                <w:sz w:val="20"/>
                <w:szCs w:val="20"/>
              </w:rPr>
            </w:pPr>
            <w:r>
              <w:rPr>
                <w:rFonts w:eastAsia="Times New Roman"/>
                <w:b/>
                <w:bCs/>
              </w:rPr>
              <w:t>учаснику (від</w:t>
            </w:r>
          </w:p>
        </w:tc>
        <w:tc>
          <w:tcPr>
            <w:tcW w:w="0" w:type="dxa"/>
            <w:vAlign w:val="bottom"/>
          </w:tcPr>
          <w:p w:rsidR="00B37811" w:rsidRDefault="00B37811">
            <w:pPr>
              <w:rPr>
                <w:sz w:val="1"/>
                <w:szCs w:val="1"/>
              </w:rPr>
            </w:pPr>
          </w:p>
        </w:tc>
      </w:tr>
      <w:tr w:rsidR="00B37811">
        <w:trPr>
          <w:trHeight w:val="254"/>
        </w:trPr>
        <w:tc>
          <w:tcPr>
            <w:tcW w:w="2940" w:type="dxa"/>
            <w:tcBorders>
              <w:left w:val="single" w:sz="8" w:space="0" w:color="auto"/>
            </w:tcBorders>
            <w:vAlign w:val="bottom"/>
          </w:tcPr>
          <w:p w:rsidR="00B37811" w:rsidRDefault="00B37811"/>
        </w:tc>
        <w:tc>
          <w:tcPr>
            <w:tcW w:w="1700" w:type="dxa"/>
            <w:vAlign w:val="bottom"/>
          </w:tcPr>
          <w:p w:rsidR="00B37811" w:rsidRDefault="00B37811"/>
        </w:tc>
        <w:tc>
          <w:tcPr>
            <w:tcW w:w="3300" w:type="dxa"/>
            <w:tcBorders>
              <w:right w:val="single" w:sz="8" w:space="0" w:color="auto"/>
            </w:tcBorders>
            <w:vAlign w:val="bottom"/>
          </w:tcPr>
          <w:p w:rsidR="00B37811" w:rsidRDefault="00B37811"/>
        </w:tc>
        <w:tc>
          <w:tcPr>
            <w:tcW w:w="2000" w:type="dxa"/>
            <w:tcBorders>
              <w:right w:val="single" w:sz="8" w:space="0" w:color="auto"/>
            </w:tcBorders>
            <w:vAlign w:val="bottom"/>
          </w:tcPr>
          <w:p w:rsidR="00B37811" w:rsidRDefault="00D515AA">
            <w:pPr>
              <w:jc w:val="center"/>
              <w:rPr>
                <w:sz w:val="20"/>
                <w:szCs w:val="20"/>
              </w:rPr>
            </w:pPr>
            <w:r>
              <w:rPr>
                <w:rFonts w:eastAsia="Times New Roman"/>
                <w:b/>
                <w:bCs/>
              </w:rPr>
              <w:t>загальної</w:t>
            </w:r>
          </w:p>
        </w:tc>
        <w:tc>
          <w:tcPr>
            <w:tcW w:w="0" w:type="dxa"/>
            <w:vAlign w:val="bottom"/>
          </w:tcPr>
          <w:p w:rsidR="00B37811" w:rsidRDefault="00B37811">
            <w:pPr>
              <w:rPr>
                <w:sz w:val="1"/>
                <w:szCs w:val="1"/>
              </w:rPr>
            </w:pPr>
          </w:p>
        </w:tc>
      </w:tr>
      <w:tr w:rsidR="00B37811">
        <w:trPr>
          <w:trHeight w:val="254"/>
        </w:trPr>
        <w:tc>
          <w:tcPr>
            <w:tcW w:w="2940" w:type="dxa"/>
            <w:tcBorders>
              <w:left w:val="single" w:sz="8" w:space="0" w:color="auto"/>
              <w:bottom w:val="single" w:sz="8" w:space="0" w:color="auto"/>
            </w:tcBorders>
            <w:vAlign w:val="bottom"/>
          </w:tcPr>
          <w:p w:rsidR="00B37811" w:rsidRDefault="00B37811"/>
        </w:tc>
        <w:tc>
          <w:tcPr>
            <w:tcW w:w="1700" w:type="dxa"/>
            <w:tcBorders>
              <w:bottom w:val="single" w:sz="8" w:space="0" w:color="auto"/>
            </w:tcBorders>
            <w:vAlign w:val="bottom"/>
          </w:tcPr>
          <w:p w:rsidR="00B37811" w:rsidRDefault="00B37811"/>
        </w:tc>
        <w:tc>
          <w:tcPr>
            <w:tcW w:w="3300" w:type="dxa"/>
            <w:tcBorders>
              <w:bottom w:val="single" w:sz="8" w:space="0" w:color="auto"/>
              <w:right w:val="single" w:sz="8" w:space="0" w:color="auto"/>
            </w:tcBorders>
            <w:vAlign w:val="bottom"/>
          </w:tcPr>
          <w:p w:rsidR="00B37811" w:rsidRDefault="00B37811"/>
        </w:tc>
        <w:tc>
          <w:tcPr>
            <w:tcW w:w="2000" w:type="dxa"/>
            <w:tcBorders>
              <w:bottom w:val="single" w:sz="8" w:space="0" w:color="auto"/>
              <w:right w:val="single" w:sz="8" w:space="0" w:color="auto"/>
            </w:tcBorders>
            <w:vAlign w:val="bottom"/>
          </w:tcPr>
          <w:p w:rsidR="00B37811" w:rsidRDefault="00D515AA">
            <w:pPr>
              <w:jc w:val="center"/>
              <w:rPr>
                <w:sz w:val="20"/>
                <w:szCs w:val="20"/>
              </w:rPr>
            </w:pPr>
            <w:r>
              <w:rPr>
                <w:rFonts w:eastAsia="Times New Roman"/>
                <w:b/>
                <w:bCs/>
                <w:w w:val="99"/>
              </w:rPr>
              <w:t>кількості)</w:t>
            </w:r>
          </w:p>
        </w:tc>
        <w:tc>
          <w:tcPr>
            <w:tcW w:w="0" w:type="dxa"/>
            <w:vAlign w:val="bottom"/>
          </w:tcPr>
          <w:p w:rsidR="00B37811" w:rsidRDefault="00B37811">
            <w:pPr>
              <w:rPr>
                <w:sz w:val="1"/>
                <w:szCs w:val="1"/>
              </w:rPr>
            </w:pPr>
          </w:p>
        </w:tc>
      </w:tr>
      <w:tr w:rsidR="00B37811">
        <w:trPr>
          <w:trHeight w:val="245"/>
        </w:trPr>
        <w:tc>
          <w:tcPr>
            <w:tcW w:w="2940" w:type="dxa"/>
            <w:tcBorders>
              <w:left w:val="single" w:sz="8" w:space="0" w:color="auto"/>
              <w:bottom w:val="single" w:sz="8" w:space="0" w:color="auto"/>
            </w:tcBorders>
            <w:vAlign w:val="bottom"/>
          </w:tcPr>
          <w:p w:rsidR="00B37811" w:rsidRDefault="00B37811">
            <w:pPr>
              <w:rPr>
                <w:sz w:val="21"/>
                <w:szCs w:val="21"/>
              </w:rPr>
            </w:pPr>
          </w:p>
        </w:tc>
        <w:tc>
          <w:tcPr>
            <w:tcW w:w="1700" w:type="dxa"/>
            <w:tcBorders>
              <w:bottom w:val="single" w:sz="8" w:space="0" w:color="auto"/>
            </w:tcBorders>
            <w:vAlign w:val="bottom"/>
          </w:tcPr>
          <w:p w:rsidR="00B37811" w:rsidRDefault="00D515AA">
            <w:pPr>
              <w:spacing w:line="242" w:lineRule="exact"/>
              <w:ind w:right="530"/>
              <w:jc w:val="right"/>
              <w:rPr>
                <w:sz w:val="20"/>
                <w:szCs w:val="20"/>
              </w:rPr>
            </w:pPr>
            <w:r>
              <w:rPr>
                <w:rFonts w:eastAsia="Times New Roman"/>
              </w:rPr>
              <w:t>-</w:t>
            </w:r>
          </w:p>
        </w:tc>
        <w:tc>
          <w:tcPr>
            <w:tcW w:w="3300" w:type="dxa"/>
            <w:tcBorders>
              <w:bottom w:val="single" w:sz="8" w:space="0" w:color="auto"/>
              <w:right w:val="single" w:sz="8" w:space="0" w:color="auto"/>
            </w:tcBorders>
            <w:vAlign w:val="bottom"/>
          </w:tcPr>
          <w:p w:rsidR="00B37811" w:rsidRDefault="00B37811">
            <w:pPr>
              <w:rPr>
                <w:sz w:val="21"/>
                <w:szCs w:val="21"/>
              </w:rPr>
            </w:pPr>
          </w:p>
        </w:tc>
        <w:tc>
          <w:tcPr>
            <w:tcW w:w="2000" w:type="dxa"/>
            <w:tcBorders>
              <w:bottom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rPr>
              <w:t>0</w:t>
            </w:r>
          </w:p>
        </w:tc>
        <w:tc>
          <w:tcPr>
            <w:tcW w:w="0" w:type="dxa"/>
            <w:vAlign w:val="bottom"/>
          </w:tcPr>
          <w:p w:rsidR="00B37811" w:rsidRDefault="00B37811">
            <w:pPr>
              <w:rPr>
                <w:sz w:val="1"/>
                <w:szCs w:val="1"/>
              </w:rPr>
            </w:pPr>
          </w:p>
        </w:tc>
      </w:tr>
      <w:tr w:rsidR="00B37811">
        <w:trPr>
          <w:trHeight w:val="250"/>
        </w:trPr>
        <w:tc>
          <w:tcPr>
            <w:tcW w:w="2940" w:type="dxa"/>
            <w:tcBorders>
              <w:left w:val="single" w:sz="8" w:space="0" w:color="auto"/>
              <w:bottom w:val="single" w:sz="8" w:space="0" w:color="auto"/>
            </w:tcBorders>
            <w:vAlign w:val="bottom"/>
          </w:tcPr>
          <w:p w:rsidR="00B37811" w:rsidRDefault="00B37811">
            <w:pPr>
              <w:rPr>
                <w:sz w:val="21"/>
                <w:szCs w:val="21"/>
              </w:rPr>
            </w:pPr>
          </w:p>
        </w:tc>
        <w:tc>
          <w:tcPr>
            <w:tcW w:w="1700" w:type="dxa"/>
            <w:tcBorders>
              <w:bottom w:val="single" w:sz="8" w:space="0" w:color="auto"/>
            </w:tcBorders>
            <w:vAlign w:val="bottom"/>
          </w:tcPr>
          <w:p w:rsidR="00B37811" w:rsidRDefault="00B37811">
            <w:pPr>
              <w:rPr>
                <w:sz w:val="21"/>
                <w:szCs w:val="21"/>
              </w:rPr>
            </w:pPr>
          </w:p>
        </w:tc>
        <w:tc>
          <w:tcPr>
            <w:tcW w:w="3300" w:type="dxa"/>
            <w:tcBorders>
              <w:bottom w:val="single" w:sz="8" w:space="0" w:color="auto"/>
              <w:right w:val="single" w:sz="8" w:space="0" w:color="auto"/>
            </w:tcBorders>
            <w:vAlign w:val="bottom"/>
          </w:tcPr>
          <w:p w:rsidR="00B37811" w:rsidRDefault="00D515AA">
            <w:pPr>
              <w:spacing w:line="248" w:lineRule="exact"/>
              <w:ind w:left="2560"/>
              <w:rPr>
                <w:sz w:val="20"/>
                <w:szCs w:val="20"/>
              </w:rPr>
            </w:pPr>
            <w:r>
              <w:rPr>
                <w:rFonts w:eastAsia="Times New Roman"/>
                <w:b/>
                <w:bCs/>
              </w:rPr>
              <w:t>Усього</w:t>
            </w:r>
          </w:p>
        </w:tc>
        <w:tc>
          <w:tcPr>
            <w:tcW w:w="200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0" w:type="dxa"/>
            <w:vAlign w:val="bottom"/>
          </w:tcPr>
          <w:p w:rsidR="00B37811" w:rsidRDefault="00B37811">
            <w:pPr>
              <w:rPr>
                <w:sz w:val="1"/>
                <w:szCs w:val="1"/>
              </w:rPr>
            </w:pPr>
          </w:p>
        </w:tc>
      </w:tr>
    </w:tbl>
    <w:p w:rsidR="00B37811" w:rsidRDefault="00B37811">
      <w:pPr>
        <w:spacing w:line="252" w:lineRule="exact"/>
        <w:rPr>
          <w:sz w:val="20"/>
          <w:szCs w:val="20"/>
        </w:rPr>
      </w:pPr>
    </w:p>
    <w:p w:rsidR="00B37811" w:rsidRDefault="00D515AA">
      <w:pPr>
        <w:ind w:right="20"/>
        <w:jc w:val="center"/>
        <w:rPr>
          <w:sz w:val="20"/>
          <w:szCs w:val="20"/>
        </w:rPr>
      </w:pPr>
      <w:r>
        <w:rPr>
          <w:rFonts w:eastAsia="Times New Roman"/>
          <w:b/>
          <w:bCs/>
          <w:sz w:val="28"/>
          <w:szCs w:val="28"/>
        </w:rPr>
        <w:t>VII. Звіт керівництва (звіт про управління)</w:t>
      </w:r>
    </w:p>
    <w:p w:rsidR="00B37811" w:rsidRDefault="00B37811">
      <w:pPr>
        <w:spacing w:line="319" w:lineRule="exact"/>
        <w:rPr>
          <w:sz w:val="20"/>
          <w:szCs w:val="20"/>
        </w:rPr>
      </w:pPr>
    </w:p>
    <w:p w:rsidR="00B37811" w:rsidRDefault="00D515AA">
      <w:pPr>
        <w:numPr>
          <w:ilvl w:val="0"/>
          <w:numId w:val="119"/>
        </w:numPr>
        <w:tabs>
          <w:tab w:val="left" w:pos="240"/>
        </w:tabs>
        <w:ind w:left="240" w:hanging="240"/>
        <w:rPr>
          <w:rFonts w:eastAsia="Times New Roman"/>
          <w:b/>
          <w:bCs/>
          <w:sz w:val="24"/>
          <w:szCs w:val="24"/>
        </w:rPr>
      </w:pPr>
      <w:r>
        <w:rPr>
          <w:rFonts w:eastAsia="Times New Roman"/>
          <w:b/>
          <w:bCs/>
          <w:sz w:val="24"/>
          <w:szCs w:val="24"/>
        </w:rPr>
        <w:t>Вірогідні перспективи подальшого розвитку емітента</w:t>
      </w:r>
    </w:p>
    <w:p w:rsidR="00B37811" w:rsidRDefault="00B37811">
      <w:pPr>
        <w:spacing w:line="7" w:lineRule="exact"/>
        <w:rPr>
          <w:sz w:val="20"/>
          <w:szCs w:val="20"/>
        </w:rPr>
      </w:pPr>
    </w:p>
    <w:p w:rsidR="00B37811" w:rsidRDefault="00D515AA">
      <w:pPr>
        <w:spacing w:line="236" w:lineRule="auto"/>
        <w:ind w:right="20" w:firstLine="60"/>
        <w:jc w:val="both"/>
        <w:rPr>
          <w:sz w:val="20"/>
          <w:szCs w:val="20"/>
        </w:rPr>
      </w:pPr>
      <w:r>
        <w:rPr>
          <w:rFonts w:eastAsia="Times New Roman"/>
          <w:sz w:val="24"/>
          <w:szCs w:val="24"/>
        </w:rPr>
        <w:t>Цей Звiт керiвництва (Звiт з управлiння)АТ &lt;Марганецький ГЗК&gt; за наслiдками дiяльностi у 2018 роцi складено вiдповiдно до вимог ст. 40-1 Закону України &lt;Про цiннi папери та фондовий ринок&gt; вiд 23.02.2006 № 3480 (далi- Закон про цiннi папери).</w:t>
      </w:r>
    </w:p>
    <w:p w:rsidR="00B37811" w:rsidRDefault="00B37811">
      <w:pPr>
        <w:spacing w:line="14" w:lineRule="exact"/>
        <w:rPr>
          <w:sz w:val="20"/>
          <w:szCs w:val="20"/>
        </w:rPr>
      </w:pPr>
    </w:p>
    <w:p w:rsidR="00B37811" w:rsidRDefault="00D515AA">
      <w:pPr>
        <w:spacing w:line="236" w:lineRule="auto"/>
        <w:ind w:firstLine="360"/>
        <w:jc w:val="both"/>
        <w:rPr>
          <w:sz w:val="20"/>
          <w:szCs w:val="20"/>
        </w:rPr>
      </w:pPr>
      <w:r>
        <w:rPr>
          <w:rFonts w:eastAsia="Times New Roman"/>
          <w:sz w:val="24"/>
          <w:szCs w:val="24"/>
        </w:rPr>
        <w:t>Складовою частиною Звiту керiвництва є Звiт з корпоративного управлiння. Звiт з корпоративного управлiння складений у вiдповiдностi до вимог ч. 2 ст. 40-1 Закону про цiннi папери.</w:t>
      </w:r>
    </w:p>
    <w:p w:rsidR="00B37811" w:rsidRDefault="00B37811">
      <w:pPr>
        <w:spacing w:line="2" w:lineRule="exact"/>
        <w:rPr>
          <w:sz w:val="20"/>
          <w:szCs w:val="20"/>
        </w:rPr>
      </w:pPr>
    </w:p>
    <w:p w:rsidR="00B37811" w:rsidRDefault="00D515AA">
      <w:pPr>
        <w:ind w:left="360"/>
        <w:rPr>
          <w:sz w:val="20"/>
          <w:szCs w:val="20"/>
        </w:rPr>
      </w:pPr>
      <w:r>
        <w:rPr>
          <w:rFonts w:eastAsia="Times New Roman"/>
          <w:sz w:val="24"/>
          <w:szCs w:val="24"/>
        </w:rPr>
        <w:t>Фiнансова звiтнiсть була перевiрена ТОВ &lt;АФ &lt;КАУПЕРВУД&gt;, i окремi пункти , описанi у</w:t>
      </w:r>
    </w:p>
    <w:p w:rsidR="00B37811" w:rsidRDefault="00B37811">
      <w:pPr>
        <w:spacing w:line="12" w:lineRule="exact"/>
        <w:rPr>
          <w:sz w:val="20"/>
          <w:szCs w:val="20"/>
        </w:rPr>
      </w:pPr>
    </w:p>
    <w:p w:rsidR="00B37811" w:rsidRDefault="00D515AA">
      <w:pPr>
        <w:numPr>
          <w:ilvl w:val="0"/>
          <w:numId w:val="120"/>
        </w:numPr>
        <w:tabs>
          <w:tab w:val="left" w:pos="276"/>
        </w:tabs>
        <w:spacing w:line="234" w:lineRule="auto"/>
        <w:ind w:right="20"/>
        <w:rPr>
          <w:rFonts w:eastAsia="Times New Roman"/>
          <w:sz w:val="24"/>
          <w:szCs w:val="24"/>
        </w:rPr>
      </w:pPr>
      <w:r>
        <w:rPr>
          <w:rFonts w:eastAsia="Times New Roman"/>
          <w:sz w:val="24"/>
          <w:szCs w:val="24"/>
        </w:rPr>
        <w:t>V- п. IX цього Звiту з корпоративного управлiння, спiвпадають iз фiнансовою звiтнiстю АТ &lt;Марганецький ГЗК&gt;.</w:t>
      </w:r>
    </w:p>
    <w:p w:rsidR="00B37811" w:rsidRDefault="00B37811">
      <w:pPr>
        <w:spacing w:line="2" w:lineRule="exact"/>
        <w:rPr>
          <w:rFonts w:eastAsia="Times New Roman"/>
          <w:sz w:val="24"/>
          <w:szCs w:val="24"/>
        </w:rPr>
      </w:pPr>
    </w:p>
    <w:p w:rsidR="00B37811" w:rsidRDefault="00D515AA">
      <w:pPr>
        <w:ind w:left="300"/>
        <w:rPr>
          <w:rFonts w:eastAsia="Times New Roman"/>
          <w:sz w:val="24"/>
          <w:szCs w:val="24"/>
        </w:rPr>
      </w:pPr>
      <w:r>
        <w:rPr>
          <w:rFonts w:eastAsia="Times New Roman"/>
          <w:sz w:val="24"/>
          <w:szCs w:val="24"/>
        </w:rPr>
        <w:t>Вiрогiднi перспективи подальшого розвитку емiтента.</w:t>
      </w:r>
    </w:p>
    <w:p w:rsidR="00B37811" w:rsidRDefault="00B37811">
      <w:pPr>
        <w:spacing w:line="12" w:lineRule="exact"/>
        <w:rPr>
          <w:rFonts w:eastAsia="Times New Roman"/>
          <w:sz w:val="24"/>
          <w:szCs w:val="24"/>
        </w:rPr>
      </w:pPr>
    </w:p>
    <w:p w:rsidR="00B37811" w:rsidRDefault="00D515AA">
      <w:pPr>
        <w:spacing w:line="239" w:lineRule="auto"/>
        <w:ind w:firstLine="300"/>
        <w:jc w:val="both"/>
        <w:rPr>
          <w:rFonts w:eastAsia="Times New Roman"/>
          <w:sz w:val="24"/>
          <w:szCs w:val="24"/>
        </w:rPr>
      </w:pPr>
      <w:r>
        <w:rPr>
          <w:rFonts w:eastAsia="Times New Roman"/>
          <w:sz w:val="24"/>
          <w:szCs w:val="24"/>
        </w:rPr>
        <w:t>Основною та прiоритетною дiяльнiстю комбiнату є видобування марганцевої руди, яка є мiнеральним компонентом, її переробка i випуск марганцевого концентрату для споживачiв феросплавної галузi та металургiйної промисловостi. На 1.01. 2019 р. розробляємi видобувними цехами : шахта №3-5, шахта №8, шахта №9-10, шахта №14-15, Грушевський кар'єр, Басанський кар'єр - балансовi запаси Схiдної частини Нiкопольского родовища марганцевих руд складають 63 312 тис.т. Перспективою для комбiнату є введення в експлуатацiю резервно-розвiданих запасiв, об'єм яких складає 170 190 тис.т. Запаси розташованi у межах полiв шахт №№16,17,18,19,20. У 2018 роцi проводилися роботи по розробцi ТЕР (технiко-економiчного розрахунку) шахти №18-19. На 2019 рiк планується виконання II стадiї проектних робiт - Проект шахти №18-19. З метою одержання додаткових доходiв АТ &lt;Марганецький ГЗК&gt; планує будiвництво цеху по переробцi хвостiв збагачення.</w:t>
      </w:r>
    </w:p>
    <w:p w:rsidR="00B37811" w:rsidRDefault="00B37811">
      <w:pPr>
        <w:spacing w:line="13" w:lineRule="exact"/>
        <w:rPr>
          <w:rFonts w:eastAsia="Times New Roman"/>
          <w:sz w:val="24"/>
          <w:szCs w:val="24"/>
        </w:rPr>
      </w:pPr>
    </w:p>
    <w:p w:rsidR="00B37811" w:rsidRDefault="00D515AA">
      <w:pPr>
        <w:spacing w:line="234" w:lineRule="auto"/>
        <w:ind w:right="20" w:firstLine="360"/>
        <w:rPr>
          <w:rFonts w:eastAsia="Times New Roman"/>
          <w:sz w:val="24"/>
          <w:szCs w:val="24"/>
        </w:rPr>
      </w:pPr>
      <w:r>
        <w:rPr>
          <w:rFonts w:eastAsia="Times New Roman"/>
          <w:sz w:val="24"/>
          <w:szCs w:val="24"/>
        </w:rPr>
        <w:t>На АТ &lt;Марганецький ГЗК&gt; в 2018 р. прийнята в роботу 51 iнвестицiйна програма. Програми представленi за наступними блокам:</w:t>
      </w:r>
    </w:p>
    <w:p w:rsidR="00B37811" w:rsidRDefault="00B37811">
      <w:pPr>
        <w:spacing w:line="13" w:lineRule="exact"/>
        <w:rPr>
          <w:rFonts w:eastAsia="Times New Roman"/>
          <w:sz w:val="24"/>
          <w:szCs w:val="24"/>
        </w:rPr>
      </w:pPr>
    </w:p>
    <w:p w:rsidR="00B37811" w:rsidRDefault="00D515AA">
      <w:pPr>
        <w:spacing w:line="234" w:lineRule="auto"/>
        <w:ind w:right="20" w:firstLine="60"/>
        <w:rPr>
          <w:rFonts w:eastAsia="Times New Roman"/>
          <w:sz w:val="24"/>
          <w:szCs w:val="24"/>
        </w:rPr>
      </w:pPr>
      <w:r>
        <w:rPr>
          <w:rFonts w:eastAsia="Times New Roman"/>
          <w:sz w:val="24"/>
          <w:szCs w:val="24"/>
        </w:rPr>
        <w:t>Блок. Iнвестицiйнi заходи, спрямованi на проведення капiтальних ремонтiв та реновацiю устаткування:</w:t>
      </w:r>
    </w:p>
    <w:p w:rsidR="00B37811" w:rsidRDefault="00B37811">
      <w:pPr>
        <w:sectPr w:rsidR="00B37811">
          <w:pgSz w:w="12240" w:h="15840"/>
          <w:pgMar w:top="860" w:right="840" w:bottom="568" w:left="1400" w:header="0" w:footer="0" w:gutter="0"/>
          <w:cols w:space="720" w:equalWidth="0">
            <w:col w:w="10000"/>
          </w:cols>
        </w:sectPr>
      </w:pPr>
    </w:p>
    <w:p w:rsidR="00B37811" w:rsidRDefault="00D515AA">
      <w:pPr>
        <w:numPr>
          <w:ilvl w:val="0"/>
          <w:numId w:val="121"/>
        </w:numPr>
        <w:tabs>
          <w:tab w:val="left" w:pos="317"/>
        </w:tabs>
        <w:spacing w:line="234" w:lineRule="auto"/>
        <w:rPr>
          <w:rFonts w:eastAsia="Times New Roman"/>
          <w:sz w:val="24"/>
          <w:szCs w:val="24"/>
        </w:rPr>
      </w:pPr>
      <w:bookmarkStart w:id="29" w:name="page31"/>
      <w:bookmarkEnd w:id="29"/>
      <w:r>
        <w:rPr>
          <w:rFonts w:eastAsia="Times New Roman"/>
          <w:sz w:val="24"/>
          <w:szCs w:val="24"/>
        </w:rPr>
        <w:lastRenderedPageBreak/>
        <w:t>Програми технiчного переозброєння i ремонту устаткування Грушiвської збагачувальної фабрики. 2.</w:t>
      </w:r>
    </w:p>
    <w:p w:rsidR="00B37811" w:rsidRDefault="00B37811">
      <w:pPr>
        <w:spacing w:line="2" w:lineRule="exact"/>
        <w:rPr>
          <w:rFonts w:eastAsia="Times New Roman"/>
          <w:sz w:val="24"/>
          <w:szCs w:val="24"/>
        </w:rPr>
      </w:pPr>
    </w:p>
    <w:p w:rsidR="00B37811" w:rsidRDefault="00D515AA">
      <w:pPr>
        <w:numPr>
          <w:ilvl w:val="0"/>
          <w:numId w:val="121"/>
        </w:numPr>
        <w:tabs>
          <w:tab w:val="left" w:pos="300"/>
        </w:tabs>
        <w:ind w:left="300" w:hanging="300"/>
        <w:rPr>
          <w:rFonts w:eastAsia="Times New Roman"/>
          <w:sz w:val="24"/>
          <w:szCs w:val="24"/>
        </w:rPr>
      </w:pPr>
      <w:r>
        <w:rPr>
          <w:rFonts w:eastAsia="Times New Roman"/>
          <w:sz w:val="24"/>
          <w:szCs w:val="24"/>
        </w:rPr>
        <w:t>Програми вiдновлення та замiни обладнання ШХОВС.</w:t>
      </w:r>
    </w:p>
    <w:p w:rsidR="00B37811" w:rsidRDefault="00D515AA">
      <w:pPr>
        <w:numPr>
          <w:ilvl w:val="0"/>
          <w:numId w:val="121"/>
        </w:numPr>
        <w:tabs>
          <w:tab w:val="left" w:pos="300"/>
        </w:tabs>
        <w:ind w:left="300" w:hanging="300"/>
        <w:rPr>
          <w:rFonts w:eastAsia="Times New Roman"/>
          <w:sz w:val="24"/>
          <w:szCs w:val="24"/>
        </w:rPr>
      </w:pPr>
      <w:r>
        <w:rPr>
          <w:rFonts w:eastAsia="Times New Roman"/>
          <w:sz w:val="24"/>
          <w:szCs w:val="24"/>
        </w:rPr>
        <w:t>Програми оновлення та ремонту гiрничо-шахтного обладнання.</w:t>
      </w:r>
    </w:p>
    <w:p w:rsidR="00B37811" w:rsidRDefault="00D515AA">
      <w:pPr>
        <w:numPr>
          <w:ilvl w:val="0"/>
          <w:numId w:val="121"/>
        </w:numPr>
        <w:tabs>
          <w:tab w:val="left" w:pos="360"/>
        </w:tabs>
        <w:ind w:left="360" w:hanging="360"/>
        <w:rPr>
          <w:rFonts w:eastAsia="Times New Roman"/>
          <w:sz w:val="24"/>
          <w:szCs w:val="24"/>
        </w:rPr>
      </w:pPr>
      <w:r>
        <w:rPr>
          <w:rFonts w:eastAsia="Times New Roman"/>
          <w:sz w:val="24"/>
          <w:szCs w:val="24"/>
        </w:rPr>
        <w:t>Програми ремонту кар'єрного обладнання.</w:t>
      </w:r>
    </w:p>
    <w:p w:rsidR="00B37811" w:rsidRDefault="00D515AA">
      <w:pPr>
        <w:numPr>
          <w:ilvl w:val="0"/>
          <w:numId w:val="121"/>
        </w:numPr>
        <w:tabs>
          <w:tab w:val="left" w:pos="300"/>
        </w:tabs>
        <w:ind w:left="300" w:hanging="300"/>
        <w:rPr>
          <w:rFonts w:eastAsia="Times New Roman"/>
          <w:sz w:val="24"/>
          <w:szCs w:val="24"/>
        </w:rPr>
      </w:pPr>
      <w:r>
        <w:rPr>
          <w:rFonts w:eastAsia="Times New Roman"/>
          <w:sz w:val="24"/>
          <w:szCs w:val="24"/>
        </w:rPr>
        <w:t>Капiтальнi ремонти будiвель.</w:t>
      </w:r>
    </w:p>
    <w:p w:rsidR="00B37811" w:rsidRDefault="00D515AA">
      <w:pPr>
        <w:rPr>
          <w:sz w:val="20"/>
          <w:szCs w:val="20"/>
        </w:rPr>
      </w:pPr>
      <w:r>
        <w:rPr>
          <w:rFonts w:eastAsia="Times New Roman"/>
          <w:sz w:val="24"/>
          <w:szCs w:val="24"/>
        </w:rPr>
        <w:t>Блок. Iнвестицiйнi проекти розвитку пiдприємства:</w:t>
      </w:r>
    </w:p>
    <w:p w:rsidR="00B37811" w:rsidRDefault="00D515AA">
      <w:pPr>
        <w:numPr>
          <w:ilvl w:val="0"/>
          <w:numId w:val="122"/>
        </w:numPr>
        <w:tabs>
          <w:tab w:val="left" w:pos="300"/>
        </w:tabs>
        <w:ind w:left="300" w:hanging="240"/>
        <w:rPr>
          <w:rFonts w:eastAsia="Times New Roman"/>
          <w:sz w:val="24"/>
          <w:szCs w:val="24"/>
        </w:rPr>
      </w:pPr>
      <w:r>
        <w:rPr>
          <w:rFonts w:eastAsia="Times New Roman"/>
          <w:sz w:val="24"/>
          <w:szCs w:val="24"/>
        </w:rPr>
        <w:t>Програма будiвництва поверхневого комплексу шахти 14/15.</w:t>
      </w:r>
    </w:p>
    <w:p w:rsidR="00B37811" w:rsidRDefault="00D515AA">
      <w:pPr>
        <w:numPr>
          <w:ilvl w:val="0"/>
          <w:numId w:val="122"/>
        </w:numPr>
        <w:tabs>
          <w:tab w:val="left" w:pos="300"/>
        </w:tabs>
        <w:ind w:left="300" w:hanging="240"/>
        <w:rPr>
          <w:rFonts w:eastAsia="Times New Roman"/>
          <w:sz w:val="24"/>
          <w:szCs w:val="24"/>
        </w:rPr>
      </w:pPr>
      <w:r>
        <w:rPr>
          <w:rFonts w:eastAsia="Times New Roman"/>
          <w:sz w:val="24"/>
          <w:szCs w:val="24"/>
        </w:rPr>
        <w:t>Розробка проектiв шахт i кар'єрiв.</w:t>
      </w:r>
    </w:p>
    <w:p w:rsidR="00B37811" w:rsidRDefault="00D515AA">
      <w:pPr>
        <w:ind w:left="60"/>
        <w:rPr>
          <w:sz w:val="20"/>
          <w:szCs w:val="20"/>
        </w:rPr>
      </w:pPr>
      <w:r>
        <w:rPr>
          <w:rFonts w:eastAsia="Times New Roman"/>
          <w:sz w:val="24"/>
          <w:szCs w:val="24"/>
        </w:rPr>
        <w:t>Блок. Обов'язковi проекти, спрямованi на виконання приписiв - екологiчнi програми:</w:t>
      </w:r>
    </w:p>
    <w:p w:rsidR="00B37811" w:rsidRDefault="00D515AA">
      <w:pPr>
        <w:numPr>
          <w:ilvl w:val="1"/>
          <w:numId w:val="123"/>
        </w:numPr>
        <w:tabs>
          <w:tab w:val="left" w:pos="300"/>
        </w:tabs>
        <w:ind w:left="300" w:hanging="240"/>
        <w:rPr>
          <w:rFonts w:eastAsia="Times New Roman"/>
          <w:sz w:val="24"/>
          <w:szCs w:val="24"/>
        </w:rPr>
      </w:pPr>
      <w:r>
        <w:rPr>
          <w:rFonts w:eastAsia="Times New Roman"/>
          <w:sz w:val="24"/>
          <w:szCs w:val="24"/>
        </w:rPr>
        <w:t>Програма замiни пiдйомних машин.</w:t>
      </w:r>
    </w:p>
    <w:p w:rsidR="00B37811" w:rsidRDefault="00B37811">
      <w:pPr>
        <w:spacing w:line="12" w:lineRule="exact"/>
        <w:rPr>
          <w:rFonts w:eastAsia="Times New Roman"/>
          <w:sz w:val="24"/>
          <w:szCs w:val="24"/>
        </w:rPr>
      </w:pPr>
    </w:p>
    <w:p w:rsidR="00B37811" w:rsidRDefault="00D515AA">
      <w:pPr>
        <w:numPr>
          <w:ilvl w:val="0"/>
          <w:numId w:val="124"/>
        </w:numPr>
        <w:tabs>
          <w:tab w:val="left" w:pos="291"/>
        </w:tabs>
        <w:spacing w:line="234" w:lineRule="auto"/>
        <w:ind w:right="20"/>
        <w:rPr>
          <w:rFonts w:eastAsia="Times New Roman"/>
          <w:sz w:val="24"/>
          <w:szCs w:val="24"/>
        </w:rPr>
      </w:pPr>
      <w:r>
        <w:rPr>
          <w:rFonts w:eastAsia="Times New Roman"/>
          <w:sz w:val="24"/>
          <w:szCs w:val="24"/>
        </w:rPr>
        <w:t>Програма протипожежного обладнання шахт i Грушiвської збагачувальної фабрики. Блок. Програма вiдновлення кранового господарства.</w:t>
      </w:r>
    </w:p>
    <w:p w:rsidR="00B37811" w:rsidRDefault="00B37811">
      <w:pPr>
        <w:spacing w:line="2" w:lineRule="exact"/>
        <w:rPr>
          <w:rFonts w:eastAsia="Times New Roman"/>
          <w:sz w:val="24"/>
          <w:szCs w:val="24"/>
        </w:rPr>
      </w:pPr>
    </w:p>
    <w:p w:rsidR="00B37811" w:rsidRDefault="00D515AA">
      <w:pPr>
        <w:ind w:left="60"/>
        <w:rPr>
          <w:rFonts w:eastAsia="Times New Roman"/>
          <w:sz w:val="24"/>
          <w:szCs w:val="24"/>
        </w:rPr>
      </w:pPr>
      <w:r>
        <w:rPr>
          <w:rFonts w:eastAsia="Times New Roman"/>
          <w:sz w:val="24"/>
          <w:szCs w:val="24"/>
        </w:rPr>
        <w:t>Капiтальний ремонт наявних пiдємних кранiв.</w:t>
      </w:r>
    </w:p>
    <w:p w:rsidR="00B37811" w:rsidRDefault="00D515AA">
      <w:pPr>
        <w:ind w:left="60"/>
        <w:rPr>
          <w:rFonts w:eastAsia="Times New Roman"/>
          <w:sz w:val="24"/>
          <w:szCs w:val="24"/>
        </w:rPr>
      </w:pPr>
      <w:r>
        <w:rPr>
          <w:rFonts w:eastAsia="Times New Roman"/>
          <w:sz w:val="24"/>
          <w:szCs w:val="24"/>
        </w:rPr>
        <w:t>Блок. Програми оновлення автотранспортної технiки:</w:t>
      </w:r>
    </w:p>
    <w:p w:rsidR="00B37811" w:rsidRDefault="00D515AA">
      <w:pPr>
        <w:numPr>
          <w:ilvl w:val="0"/>
          <w:numId w:val="125"/>
        </w:numPr>
        <w:tabs>
          <w:tab w:val="left" w:pos="240"/>
        </w:tabs>
        <w:ind w:left="240" w:hanging="240"/>
        <w:rPr>
          <w:rFonts w:eastAsia="Times New Roman"/>
          <w:sz w:val="24"/>
          <w:szCs w:val="24"/>
        </w:rPr>
      </w:pPr>
      <w:r>
        <w:rPr>
          <w:rFonts w:eastAsia="Times New Roman"/>
          <w:sz w:val="24"/>
          <w:szCs w:val="24"/>
        </w:rPr>
        <w:t>Оновлення великовантажного парку.</w:t>
      </w:r>
    </w:p>
    <w:p w:rsidR="00B37811" w:rsidRDefault="00D515AA">
      <w:pPr>
        <w:numPr>
          <w:ilvl w:val="1"/>
          <w:numId w:val="125"/>
        </w:numPr>
        <w:tabs>
          <w:tab w:val="left" w:pos="300"/>
        </w:tabs>
        <w:ind w:left="300" w:hanging="240"/>
        <w:rPr>
          <w:rFonts w:eastAsia="Times New Roman"/>
          <w:sz w:val="24"/>
          <w:szCs w:val="24"/>
        </w:rPr>
      </w:pPr>
      <w:r>
        <w:rPr>
          <w:rFonts w:eastAsia="Times New Roman"/>
          <w:sz w:val="24"/>
          <w:szCs w:val="24"/>
        </w:rPr>
        <w:t>Оновлення автобусного парку.</w:t>
      </w:r>
    </w:p>
    <w:p w:rsidR="00B37811" w:rsidRDefault="00D515AA">
      <w:pPr>
        <w:numPr>
          <w:ilvl w:val="1"/>
          <w:numId w:val="125"/>
        </w:numPr>
        <w:tabs>
          <w:tab w:val="left" w:pos="300"/>
        </w:tabs>
        <w:ind w:left="300" w:hanging="240"/>
        <w:rPr>
          <w:rFonts w:eastAsia="Times New Roman"/>
          <w:sz w:val="24"/>
          <w:szCs w:val="24"/>
        </w:rPr>
      </w:pPr>
      <w:r>
        <w:rPr>
          <w:rFonts w:eastAsia="Times New Roman"/>
          <w:sz w:val="24"/>
          <w:szCs w:val="24"/>
        </w:rPr>
        <w:t>Придбання спецтехнiки.</w:t>
      </w:r>
    </w:p>
    <w:p w:rsidR="00B37811" w:rsidRDefault="00B37811">
      <w:pPr>
        <w:spacing w:line="12" w:lineRule="exact"/>
        <w:rPr>
          <w:sz w:val="20"/>
          <w:szCs w:val="20"/>
        </w:rPr>
      </w:pPr>
    </w:p>
    <w:p w:rsidR="00B37811" w:rsidRDefault="00D515AA">
      <w:pPr>
        <w:spacing w:line="237" w:lineRule="auto"/>
        <w:jc w:val="both"/>
        <w:rPr>
          <w:sz w:val="20"/>
          <w:szCs w:val="20"/>
        </w:rPr>
      </w:pPr>
      <w:r>
        <w:rPr>
          <w:rFonts w:eastAsia="Times New Roman"/>
          <w:sz w:val="24"/>
          <w:szCs w:val="24"/>
        </w:rPr>
        <w:t>Фактичнi витрати за 2018 р за iнвестицiйними програмами склали - 141 686,0 т.грн. Основне джерело фiнансування - власнi кошти комбiнату. Основна проблема з освоєння iнвестицiй - вiдсутнiсть на ринку України пiдприємств, якi виробляють необхiдне гiрське устаткування. Тривалi термiни виготовлення i постачання iмпортного обладнання.</w:t>
      </w:r>
    </w:p>
    <w:p w:rsidR="00B37811" w:rsidRDefault="00B37811">
      <w:pPr>
        <w:spacing w:line="282" w:lineRule="exact"/>
        <w:rPr>
          <w:sz w:val="20"/>
          <w:szCs w:val="20"/>
        </w:rPr>
      </w:pPr>
    </w:p>
    <w:p w:rsidR="00B37811" w:rsidRDefault="00D515AA">
      <w:pPr>
        <w:numPr>
          <w:ilvl w:val="0"/>
          <w:numId w:val="126"/>
        </w:numPr>
        <w:tabs>
          <w:tab w:val="left" w:pos="240"/>
        </w:tabs>
        <w:ind w:left="240" w:hanging="240"/>
        <w:rPr>
          <w:rFonts w:eastAsia="Times New Roman"/>
          <w:b/>
          <w:bCs/>
          <w:sz w:val="24"/>
          <w:szCs w:val="24"/>
        </w:rPr>
      </w:pPr>
      <w:r>
        <w:rPr>
          <w:rFonts w:eastAsia="Times New Roman"/>
          <w:b/>
          <w:bCs/>
          <w:sz w:val="24"/>
          <w:szCs w:val="24"/>
        </w:rPr>
        <w:t>Інформація про розвиток емітента</w:t>
      </w:r>
    </w:p>
    <w:p w:rsidR="00B37811" w:rsidRDefault="00B37811">
      <w:pPr>
        <w:spacing w:line="8" w:lineRule="exact"/>
        <w:rPr>
          <w:sz w:val="20"/>
          <w:szCs w:val="20"/>
        </w:rPr>
      </w:pPr>
    </w:p>
    <w:p w:rsidR="00B37811" w:rsidRDefault="00D515AA">
      <w:pPr>
        <w:spacing w:line="237" w:lineRule="auto"/>
        <w:jc w:val="both"/>
        <w:rPr>
          <w:sz w:val="20"/>
          <w:szCs w:val="20"/>
        </w:rPr>
      </w:pPr>
      <w:r>
        <w:rPr>
          <w:rFonts w:eastAsia="Times New Roman"/>
          <w:sz w:val="24"/>
          <w:szCs w:val="24"/>
        </w:rPr>
        <w:t>Органiзацiйна структура Акцiонерного товариства &lt;Марганецький гiрничо - збачавульний комбiнат&gt; визначена, насамперед, такими факторами, як особливостi умов виробництва та застосування технологiчних схем, видом власностi пiдприємства. До складу АТ &lt;Марганецький ГЗК&gt; входить:</w:t>
      </w:r>
    </w:p>
    <w:p w:rsidR="00B37811" w:rsidRDefault="00B37811">
      <w:pPr>
        <w:spacing w:line="2" w:lineRule="exact"/>
        <w:rPr>
          <w:sz w:val="20"/>
          <w:szCs w:val="20"/>
        </w:rPr>
      </w:pPr>
    </w:p>
    <w:p w:rsidR="00B37811" w:rsidRDefault="00D515AA">
      <w:pPr>
        <w:numPr>
          <w:ilvl w:val="0"/>
          <w:numId w:val="127"/>
        </w:numPr>
        <w:tabs>
          <w:tab w:val="left" w:pos="240"/>
        </w:tabs>
        <w:ind w:left="240" w:hanging="240"/>
        <w:rPr>
          <w:rFonts w:eastAsia="Times New Roman"/>
          <w:sz w:val="24"/>
          <w:szCs w:val="24"/>
        </w:rPr>
      </w:pPr>
      <w:r>
        <w:rPr>
          <w:rFonts w:eastAsia="Times New Roman"/>
          <w:sz w:val="24"/>
          <w:szCs w:val="24"/>
        </w:rPr>
        <w:t>6 основних виробничих цехiв;</w:t>
      </w:r>
    </w:p>
    <w:p w:rsidR="00B37811" w:rsidRDefault="00D515AA">
      <w:pPr>
        <w:numPr>
          <w:ilvl w:val="0"/>
          <w:numId w:val="127"/>
        </w:numPr>
        <w:tabs>
          <w:tab w:val="left" w:pos="240"/>
        </w:tabs>
        <w:ind w:left="240" w:hanging="240"/>
        <w:rPr>
          <w:rFonts w:eastAsia="Times New Roman"/>
          <w:sz w:val="24"/>
          <w:szCs w:val="24"/>
        </w:rPr>
      </w:pPr>
      <w:r>
        <w:rPr>
          <w:rFonts w:eastAsia="Times New Roman"/>
          <w:sz w:val="24"/>
          <w:szCs w:val="24"/>
        </w:rPr>
        <w:t>18 допомiжних цехiв;</w:t>
      </w:r>
    </w:p>
    <w:p w:rsidR="00B37811" w:rsidRDefault="00D515AA">
      <w:pPr>
        <w:numPr>
          <w:ilvl w:val="0"/>
          <w:numId w:val="127"/>
        </w:numPr>
        <w:tabs>
          <w:tab w:val="left" w:pos="240"/>
        </w:tabs>
        <w:ind w:left="240" w:hanging="240"/>
        <w:rPr>
          <w:rFonts w:eastAsia="Times New Roman"/>
          <w:sz w:val="24"/>
          <w:szCs w:val="24"/>
        </w:rPr>
      </w:pPr>
      <w:r>
        <w:rPr>
          <w:rFonts w:eastAsia="Times New Roman"/>
          <w:sz w:val="24"/>
          <w:szCs w:val="24"/>
        </w:rPr>
        <w:t>6 пiдроздiлiв соцiальної сфери;</w:t>
      </w:r>
    </w:p>
    <w:p w:rsidR="00B37811" w:rsidRDefault="00D515AA">
      <w:pPr>
        <w:numPr>
          <w:ilvl w:val="0"/>
          <w:numId w:val="127"/>
        </w:numPr>
        <w:tabs>
          <w:tab w:val="left" w:pos="240"/>
        </w:tabs>
        <w:ind w:left="240" w:hanging="240"/>
        <w:rPr>
          <w:rFonts w:eastAsia="Times New Roman"/>
          <w:sz w:val="24"/>
          <w:szCs w:val="24"/>
        </w:rPr>
      </w:pPr>
      <w:r>
        <w:rPr>
          <w:rFonts w:eastAsia="Times New Roman"/>
          <w:sz w:val="24"/>
          <w:szCs w:val="24"/>
        </w:rPr>
        <w:t>13 вiддiлiв апарату управлiння комбiнату.</w:t>
      </w:r>
    </w:p>
    <w:p w:rsidR="00B37811" w:rsidRDefault="00B37811">
      <w:pPr>
        <w:spacing w:line="12" w:lineRule="exact"/>
        <w:rPr>
          <w:sz w:val="20"/>
          <w:szCs w:val="20"/>
        </w:rPr>
      </w:pPr>
    </w:p>
    <w:p w:rsidR="00B37811" w:rsidRDefault="00D515AA">
      <w:pPr>
        <w:spacing w:line="238" w:lineRule="auto"/>
        <w:ind w:right="20"/>
        <w:jc w:val="both"/>
        <w:rPr>
          <w:sz w:val="20"/>
          <w:szCs w:val="20"/>
        </w:rPr>
      </w:pPr>
      <w:r>
        <w:rPr>
          <w:rFonts w:eastAsia="Times New Roman"/>
          <w:sz w:val="24"/>
          <w:szCs w:val="24"/>
        </w:rPr>
        <w:t>Стратегiя та iншi цiлi, сфера дiяльностi за географiчним розташуванням та галузевим спрямуванням: АТ "МАРГАНЕЦЬКИЙ ГЗК" розробляє схiдну частину Нiкопольского марганцевого родовища яке знаходиться на правоберiжжi Днiпра в межах Нiкопольского i Томакiвського районiв Днiпропетровської областi i є ведучим пiдприємством України по видобутку, збагаченню i переробцi марганцевих руд. Пiдприємство знаходиться в мiстi Марганець, яке має статус обласного пiдпорядкування. Комбiнату належить прiоритетна роль в умовах освоєння технологiї пiдземних гiрничих робiт.</w:t>
      </w:r>
    </w:p>
    <w:p w:rsidR="00B37811" w:rsidRDefault="00B37811">
      <w:pPr>
        <w:spacing w:line="17" w:lineRule="exact"/>
        <w:rPr>
          <w:sz w:val="20"/>
          <w:szCs w:val="20"/>
        </w:rPr>
      </w:pPr>
    </w:p>
    <w:p w:rsidR="00B37811" w:rsidRDefault="00D515AA">
      <w:pPr>
        <w:spacing w:line="237" w:lineRule="auto"/>
        <w:jc w:val="both"/>
        <w:rPr>
          <w:sz w:val="20"/>
          <w:szCs w:val="20"/>
        </w:rPr>
      </w:pPr>
      <w:r>
        <w:rPr>
          <w:rFonts w:eastAsia="Times New Roman"/>
          <w:sz w:val="24"/>
          <w:szCs w:val="24"/>
        </w:rPr>
        <w:t>Основною та прiоритетною дiяльнiстю комбiнату є видобування марганцевої руди, яка є мiнеральним компонентом та її збагачення для споживачiв феросплавної галузi та металургiйної промисловостi. Марганцева руда характерна низьким вмiстом сiрки та глинозему, що дає позитивний результат при подальшому її використаннi. Основним видом продукцiї, яку виробляє пiдприємство, є руда марганцева збагачена з пониженим вмiстом фосфору.</w:t>
      </w:r>
    </w:p>
    <w:p w:rsidR="00B37811" w:rsidRDefault="00B37811">
      <w:pPr>
        <w:spacing w:line="17" w:lineRule="exact"/>
        <w:rPr>
          <w:sz w:val="20"/>
          <w:szCs w:val="20"/>
        </w:rPr>
      </w:pPr>
    </w:p>
    <w:p w:rsidR="00B37811" w:rsidRDefault="00D515AA">
      <w:pPr>
        <w:spacing w:line="236" w:lineRule="auto"/>
        <w:ind w:right="20"/>
        <w:jc w:val="both"/>
        <w:rPr>
          <w:sz w:val="20"/>
          <w:szCs w:val="20"/>
        </w:rPr>
      </w:pPr>
      <w:r>
        <w:rPr>
          <w:rFonts w:eastAsia="Times New Roman"/>
          <w:sz w:val="24"/>
          <w:szCs w:val="24"/>
        </w:rPr>
        <w:t>АТ "МАРГАНЕЦЬКИЙ ГЗК" є провiдним пiдприємством України в галузi видобутку та переробки марганцевих руд i його основною метою є стабiльне забезпечення виробництва феросплавних i металургiйних заводiв сировинними матерiалами.</w:t>
      </w:r>
    </w:p>
    <w:p w:rsidR="00B37811" w:rsidRDefault="00B37811">
      <w:pPr>
        <w:spacing w:line="14" w:lineRule="exact"/>
        <w:rPr>
          <w:sz w:val="20"/>
          <w:szCs w:val="20"/>
        </w:rPr>
      </w:pPr>
    </w:p>
    <w:p w:rsidR="00B37811" w:rsidRDefault="00D515AA">
      <w:pPr>
        <w:spacing w:line="237" w:lineRule="auto"/>
        <w:rPr>
          <w:sz w:val="20"/>
          <w:szCs w:val="20"/>
        </w:rPr>
      </w:pPr>
      <w:r>
        <w:rPr>
          <w:rFonts w:eastAsia="Times New Roman"/>
          <w:sz w:val="24"/>
          <w:szCs w:val="24"/>
        </w:rPr>
        <w:t>Метою дiяльностi пiдприємства є отримання доходу шляхом здiйснення виробничо - господарської, науково - прикладної, дослiдницько - конструкторської, фiнансово - економiчної та iншої дiяльностi та реалiзацiї на основi отриманого прибутку iнтересiв акцiонерiв . Предметом дiяльностi Товариства є:</w:t>
      </w:r>
    </w:p>
    <w:p w:rsidR="00B37811" w:rsidRDefault="00B37811">
      <w:pPr>
        <w:sectPr w:rsidR="00B37811">
          <w:pgSz w:w="12240" w:h="15840"/>
          <w:pgMar w:top="851" w:right="840" w:bottom="359" w:left="1400" w:header="0" w:footer="0" w:gutter="0"/>
          <w:cols w:space="720" w:equalWidth="0">
            <w:col w:w="10000"/>
          </w:cols>
        </w:sectPr>
      </w:pPr>
    </w:p>
    <w:p w:rsidR="00B37811" w:rsidRDefault="00D515AA">
      <w:pPr>
        <w:spacing w:line="234" w:lineRule="auto"/>
        <w:ind w:right="20" w:firstLine="60"/>
        <w:jc w:val="both"/>
        <w:rPr>
          <w:sz w:val="20"/>
          <w:szCs w:val="20"/>
        </w:rPr>
      </w:pPr>
      <w:bookmarkStart w:id="30" w:name="page32"/>
      <w:bookmarkEnd w:id="30"/>
      <w:r>
        <w:rPr>
          <w:rFonts w:eastAsia="Times New Roman"/>
          <w:sz w:val="24"/>
          <w:szCs w:val="24"/>
        </w:rPr>
        <w:lastRenderedPageBreak/>
        <w:t>-видобуток, збагачення, переробка марганцевої руди та концентратiв, виробництво сульфату марганцю;</w:t>
      </w:r>
    </w:p>
    <w:p w:rsidR="00B37811" w:rsidRDefault="00B37811">
      <w:pPr>
        <w:spacing w:line="2" w:lineRule="exact"/>
        <w:rPr>
          <w:sz w:val="20"/>
          <w:szCs w:val="20"/>
        </w:rPr>
      </w:pPr>
    </w:p>
    <w:p w:rsidR="00B37811" w:rsidRDefault="00D515AA">
      <w:pPr>
        <w:rPr>
          <w:sz w:val="20"/>
          <w:szCs w:val="20"/>
        </w:rPr>
      </w:pPr>
      <w:r>
        <w:rPr>
          <w:rFonts w:eastAsia="Times New Roman"/>
          <w:sz w:val="24"/>
          <w:szCs w:val="24"/>
        </w:rPr>
        <w:t>-добування руд кольорових металiв;</w:t>
      </w:r>
    </w:p>
    <w:p w:rsidR="00B37811" w:rsidRDefault="00B37811">
      <w:pPr>
        <w:spacing w:line="12" w:lineRule="exact"/>
        <w:rPr>
          <w:sz w:val="20"/>
          <w:szCs w:val="20"/>
        </w:rPr>
      </w:pPr>
    </w:p>
    <w:p w:rsidR="00B37811" w:rsidRDefault="00D515AA">
      <w:pPr>
        <w:spacing w:line="234" w:lineRule="auto"/>
        <w:jc w:val="both"/>
        <w:rPr>
          <w:sz w:val="20"/>
          <w:szCs w:val="20"/>
        </w:rPr>
      </w:pPr>
      <w:r>
        <w:rPr>
          <w:rFonts w:eastAsia="Times New Roman"/>
          <w:sz w:val="24"/>
          <w:szCs w:val="24"/>
        </w:rPr>
        <w:t>-реалiзацiя збагаченої марганцевої руди, сульфату марганцю, якi реалiзуються на внутрiшньому та зовнiшньому ринках;</w:t>
      </w:r>
    </w:p>
    <w:p w:rsidR="00B37811" w:rsidRDefault="00B37811">
      <w:pPr>
        <w:spacing w:line="2" w:lineRule="exact"/>
        <w:rPr>
          <w:sz w:val="20"/>
          <w:szCs w:val="20"/>
        </w:rPr>
      </w:pPr>
    </w:p>
    <w:p w:rsidR="00B37811" w:rsidRDefault="00D515AA">
      <w:pPr>
        <w:rPr>
          <w:sz w:val="20"/>
          <w:szCs w:val="20"/>
        </w:rPr>
      </w:pPr>
      <w:r>
        <w:rPr>
          <w:rFonts w:eastAsia="Times New Roman"/>
          <w:sz w:val="24"/>
          <w:szCs w:val="24"/>
        </w:rPr>
        <w:t>-обслуговування та експлуатацiя телефонних мереж, мереж мобiльного зв'язку;</w:t>
      </w:r>
    </w:p>
    <w:p w:rsidR="00B37811" w:rsidRDefault="00B37811">
      <w:pPr>
        <w:spacing w:line="12" w:lineRule="exact"/>
        <w:rPr>
          <w:sz w:val="20"/>
          <w:szCs w:val="20"/>
        </w:rPr>
      </w:pPr>
    </w:p>
    <w:p w:rsidR="00B37811" w:rsidRDefault="00D515AA">
      <w:pPr>
        <w:spacing w:line="237" w:lineRule="auto"/>
        <w:jc w:val="both"/>
        <w:rPr>
          <w:sz w:val="20"/>
          <w:szCs w:val="20"/>
        </w:rPr>
      </w:pPr>
      <w:r>
        <w:rPr>
          <w:rFonts w:eastAsia="Times New Roman"/>
          <w:sz w:val="24"/>
          <w:szCs w:val="24"/>
        </w:rPr>
        <w:t>-вторинне використання шламiв збагачувальних фабрик, їх переробка з метою добутку марганцево-вмiщувальних компонентiв та iнших корисних копалин; -виконання маркшейдерсько-геофiзичних, спецiальних iнженерно-геологiчних робiт, iнвентаризацiя земель, приватизацiйнi зйомки з вдачею державних актiв, кадастрової зйомки;</w:t>
      </w:r>
    </w:p>
    <w:p w:rsidR="00B37811" w:rsidRDefault="00B37811">
      <w:pPr>
        <w:spacing w:line="14" w:lineRule="exact"/>
        <w:rPr>
          <w:sz w:val="20"/>
          <w:szCs w:val="20"/>
        </w:rPr>
      </w:pPr>
    </w:p>
    <w:p w:rsidR="00B37811" w:rsidRDefault="00D515AA">
      <w:pPr>
        <w:spacing w:line="236" w:lineRule="auto"/>
        <w:ind w:right="20"/>
        <w:jc w:val="both"/>
        <w:rPr>
          <w:sz w:val="20"/>
          <w:szCs w:val="20"/>
        </w:rPr>
      </w:pPr>
      <w:r>
        <w:rPr>
          <w:rFonts w:eastAsia="Times New Roman"/>
          <w:sz w:val="24"/>
          <w:szCs w:val="24"/>
        </w:rPr>
        <w:t>-рекультивацiя порушених земель; -здiйснення спiвробiтництва з споживачами продукцiї Товариства- виробниками феросплавiв та чорних металiв, використовуючи переробку давальницької сировини.</w:t>
      </w:r>
    </w:p>
    <w:p w:rsidR="00B37811" w:rsidRDefault="00B37811">
      <w:pPr>
        <w:spacing w:line="14" w:lineRule="exact"/>
        <w:rPr>
          <w:sz w:val="20"/>
          <w:szCs w:val="20"/>
        </w:rPr>
      </w:pPr>
    </w:p>
    <w:p w:rsidR="00B37811" w:rsidRDefault="00D515AA">
      <w:pPr>
        <w:spacing w:line="236" w:lineRule="auto"/>
        <w:ind w:right="20"/>
        <w:jc w:val="both"/>
        <w:rPr>
          <w:sz w:val="20"/>
          <w:szCs w:val="20"/>
        </w:rPr>
      </w:pPr>
      <w:r>
        <w:rPr>
          <w:rFonts w:eastAsia="Times New Roman"/>
          <w:sz w:val="24"/>
          <w:szCs w:val="24"/>
        </w:rPr>
        <w:t>-здiйснення просування марганцево-вмiщуючої продукцiї на внутрiшнiх та зовнiшнiх ринках шляхом створення власної iнфраструктури, роботи з кiнцевим споживачем та iншими учасниками органiзованих ринкiв.</w:t>
      </w:r>
    </w:p>
    <w:p w:rsidR="00B37811" w:rsidRDefault="00B37811">
      <w:pPr>
        <w:spacing w:line="14" w:lineRule="exact"/>
        <w:rPr>
          <w:sz w:val="20"/>
          <w:szCs w:val="20"/>
        </w:rPr>
      </w:pPr>
    </w:p>
    <w:p w:rsidR="00B37811" w:rsidRDefault="00D515AA">
      <w:pPr>
        <w:spacing w:line="238" w:lineRule="auto"/>
        <w:jc w:val="both"/>
        <w:rPr>
          <w:sz w:val="20"/>
          <w:szCs w:val="20"/>
        </w:rPr>
      </w:pPr>
      <w:r>
        <w:rPr>
          <w:rFonts w:eastAsia="Times New Roman"/>
          <w:sz w:val="24"/>
          <w:szCs w:val="24"/>
        </w:rPr>
        <w:t>Згiдно технiчних умов ТУ У 13.2-00190911-005:2011 Товариство в 2018 роцi виробляло готову продукцiю: Руда марганцева збагачена оксидна зi зниженим вмiстом фосфору I Б сорт (Ор) Руда марганцева збагачена оксидна зi зниженим вмiстом фосфору II сорт (Ор) Руда марганцева збагачена оксидно- карбонатна зi зниженим вмiстом фосфору I сорт (ОКр) крупно-кусковий Руда марганцева збагачена оксидно- карбонатна зi зниженим вмiстом фосфору I сорт (ОКр) некласифiкована.</w:t>
      </w:r>
    </w:p>
    <w:p w:rsidR="00B37811" w:rsidRDefault="00B37811">
      <w:pPr>
        <w:spacing w:line="2" w:lineRule="exact"/>
        <w:rPr>
          <w:sz w:val="20"/>
          <w:szCs w:val="20"/>
        </w:rPr>
      </w:pPr>
    </w:p>
    <w:p w:rsidR="00B37811" w:rsidRDefault="00D515AA">
      <w:pPr>
        <w:rPr>
          <w:sz w:val="20"/>
          <w:szCs w:val="20"/>
        </w:rPr>
      </w:pPr>
      <w:r>
        <w:rPr>
          <w:rFonts w:eastAsia="Times New Roman"/>
          <w:sz w:val="24"/>
          <w:szCs w:val="24"/>
        </w:rPr>
        <w:t>За 2018 р фактично вiдвантажено основної продукцiї - руди марганцевої збагаченої в кiлькостi</w:t>
      </w:r>
    </w:p>
    <w:p w:rsidR="00B37811" w:rsidRDefault="00D515AA">
      <w:pPr>
        <w:tabs>
          <w:tab w:val="left" w:pos="1600"/>
          <w:tab w:val="left" w:pos="2060"/>
          <w:tab w:val="left" w:pos="3220"/>
          <w:tab w:val="left" w:pos="4120"/>
          <w:tab w:val="left" w:pos="4560"/>
          <w:tab w:val="left" w:pos="5700"/>
          <w:tab w:val="left" w:pos="6340"/>
          <w:tab w:val="left" w:pos="6660"/>
          <w:tab w:val="left" w:pos="7420"/>
          <w:tab w:val="left" w:pos="8560"/>
          <w:tab w:val="left" w:pos="8820"/>
        </w:tabs>
        <w:rPr>
          <w:sz w:val="20"/>
          <w:szCs w:val="20"/>
        </w:rPr>
      </w:pPr>
      <w:r>
        <w:rPr>
          <w:rFonts w:eastAsia="Times New Roman"/>
          <w:sz w:val="24"/>
          <w:szCs w:val="24"/>
        </w:rPr>
        <w:t>561,543тис.тн,</w:t>
      </w:r>
      <w:r>
        <w:rPr>
          <w:rFonts w:eastAsia="Times New Roman"/>
          <w:sz w:val="24"/>
          <w:szCs w:val="24"/>
        </w:rPr>
        <w:tab/>
        <w:t>що</w:t>
      </w:r>
      <w:r>
        <w:rPr>
          <w:rFonts w:eastAsia="Times New Roman"/>
          <w:sz w:val="24"/>
          <w:szCs w:val="24"/>
        </w:rPr>
        <w:tab/>
        <w:t>становить</w:t>
      </w:r>
      <w:r>
        <w:rPr>
          <w:rFonts w:eastAsia="Times New Roman"/>
          <w:sz w:val="24"/>
          <w:szCs w:val="24"/>
        </w:rPr>
        <w:tab/>
        <w:t>110,8%</w:t>
      </w:r>
      <w:r>
        <w:rPr>
          <w:rFonts w:eastAsia="Times New Roman"/>
          <w:sz w:val="24"/>
          <w:szCs w:val="24"/>
        </w:rPr>
        <w:tab/>
        <w:t>вiд</w:t>
      </w:r>
      <w:r>
        <w:rPr>
          <w:rFonts w:eastAsia="Times New Roman"/>
          <w:sz w:val="24"/>
          <w:szCs w:val="24"/>
        </w:rPr>
        <w:tab/>
        <w:t>плану  на</w:t>
      </w:r>
      <w:r>
        <w:rPr>
          <w:rFonts w:eastAsia="Times New Roman"/>
          <w:sz w:val="24"/>
          <w:szCs w:val="24"/>
        </w:rPr>
        <w:tab/>
        <w:t>2018</w:t>
      </w:r>
      <w:r>
        <w:rPr>
          <w:rFonts w:eastAsia="Times New Roman"/>
          <w:sz w:val="24"/>
          <w:szCs w:val="24"/>
        </w:rPr>
        <w:tab/>
        <w:t>р.</w:t>
      </w:r>
      <w:r>
        <w:rPr>
          <w:rFonts w:eastAsia="Times New Roman"/>
          <w:sz w:val="24"/>
          <w:szCs w:val="24"/>
        </w:rPr>
        <w:tab/>
        <w:t>Обсяг</w:t>
      </w:r>
      <w:r>
        <w:rPr>
          <w:rFonts w:eastAsia="Times New Roman"/>
          <w:sz w:val="24"/>
          <w:szCs w:val="24"/>
        </w:rPr>
        <w:tab/>
        <w:t>реалiзацiї</w:t>
      </w:r>
      <w:r>
        <w:rPr>
          <w:rFonts w:eastAsia="Times New Roman"/>
          <w:sz w:val="24"/>
          <w:szCs w:val="24"/>
        </w:rPr>
        <w:tab/>
        <w:t>в</w:t>
      </w:r>
      <w:r>
        <w:rPr>
          <w:sz w:val="20"/>
          <w:szCs w:val="20"/>
        </w:rPr>
        <w:tab/>
      </w:r>
      <w:r>
        <w:rPr>
          <w:rFonts w:eastAsia="Times New Roman"/>
          <w:sz w:val="23"/>
          <w:szCs w:val="23"/>
        </w:rPr>
        <w:t>грошовому</w:t>
      </w:r>
    </w:p>
    <w:p w:rsidR="00B37811" w:rsidRDefault="00D515AA">
      <w:pPr>
        <w:rPr>
          <w:sz w:val="20"/>
          <w:szCs w:val="20"/>
        </w:rPr>
      </w:pPr>
      <w:r>
        <w:rPr>
          <w:rFonts w:eastAsia="Times New Roman"/>
          <w:sz w:val="24"/>
          <w:szCs w:val="24"/>
        </w:rPr>
        <w:t>вираженнi 1 201 658,7тис.грн, що становить 122% вiд плану на 2018 р. Середня цiна за 1тн</w:t>
      </w:r>
    </w:p>
    <w:p w:rsidR="00B37811" w:rsidRDefault="00D515AA">
      <w:pPr>
        <w:rPr>
          <w:sz w:val="20"/>
          <w:szCs w:val="20"/>
        </w:rPr>
      </w:pPr>
      <w:r>
        <w:rPr>
          <w:rFonts w:eastAsia="Times New Roman"/>
          <w:sz w:val="24"/>
          <w:szCs w:val="24"/>
        </w:rPr>
        <w:t>реалiзованої  руди  марганцевої  збагаченої  становить  2139,92грн.  Основнi  позитивнi  фактори</w:t>
      </w:r>
    </w:p>
    <w:p w:rsidR="00B37811" w:rsidRDefault="00D515AA">
      <w:pPr>
        <w:rPr>
          <w:sz w:val="20"/>
          <w:szCs w:val="20"/>
        </w:rPr>
      </w:pPr>
      <w:r>
        <w:rPr>
          <w:rFonts w:eastAsia="Times New Roman"/>
          <w:sz w:val="24"/>
          <w:szCs w:val="24"/>
        </w:rPr>
        <w:t>роботи  пiдприємства  по  реалiзацiї  основної  продукцiї:  Збiльшення  доходу  вiд  реалiзацiї  за</w:t>
      </w:r>
    </w:p>
    <w:p w:rsidR="00B37811" w:rsidRDefault="00D515AA">
      <w:pPr>
        <w:rPr>
          <w:sz w:val="20"/>
          <w:szCs w:val="20"/>
        </w:rPr>
      </w:pPr>
      <w:r>
        <w:rPr>
          <w:rFonts w:eastAsia="Times New Roman"/>
          <w:sz w:val="24"/>
          <w:szCs w:val="24"/>
        </w:rPr>
        <w:t>рахунок збiльшення обсягiв вiдвантаження на + 54,643т.тн, додатковий дохiд +150 393тис.грн;</w:t>
      </w:r>
    </w:p>
    <w:p w:rsidR="00B37811" w:rsidRDefault="00D515AA">
      <w:pPr>
        <w:rPr>
          <w:sz w:val="20"/>
          <w:szCs w:val="20"/>
        </w:rPr>
      </w:pPr>
      <w:r>
        <w:rPr>
          <w:rFonts w:eastAsia="Times New Roman"/>
          <w:sz w:val="24"/>
          <w:szCs w:val="24"/>
        </w:rPr>
        <w:t>Збiльшення доходу вiд полiпшення якостi руди марганцевої збагаченої, отриманий додатковий</w:t>
      </w:r>
    </w:p>
    <w:p w:rsidR="00B37811" w:rsidRDefault="00D515AA">
      <w:pPr>
        <w:rPr>
          <w:sz w:val="20"/>
          <w:szCs w:val="20"/>
        </w:rPr>
      </w:pPr>
      <w:r>
        <w:rPr>
          <w:rFonts w:eastAsia="Times New Roman"/>
          <w:sz w:val="24"/>
          <w:szCs w:val="24"/>
        </w:rPr>
        <w:t>дохiд на +66 474 , 7тис.грн.</w:t>
      </w:r>
    </w:p>
    <w:p w:rsidR="00B37811" w:rsidRDefault="00D515AA">
      <w:pPr>
        <w:rPr>
          <w:sz w:val="20"/>
          <w:szCs w:val="20"/>
        </w:rPr>
      </w:pPr>
      <w:r>
        <w:rPr>
          <w:rFonts w:eastAsia="Times New Roman"/>
          <w:sz w:val="24"/>
          <w:szCs w:val="24"/>
        </w:rPr>
        <w:t>Екологiчнi аспекти.</w:t>
      </w:r>
    </w:p>
    <w:p w:rsidR="00B37811" w:rsidRDefault="00B37811">
      <w:pPr>
        <w:spacing w:line="12" w:lineRule="exact"/>
        <w:rPr>
          <w:sz w:val="20"/>
          <w:szCs w:val="20"/>
        </w:rPr>
      </w:pPr>
    </w:p>
    <w:p w:rsidR="00B37811" w:rsidRDefault="00D515AA">
      <w:pPr>
        <w:spacing w:line="239" w:lineRule="auto"/>
        <w:rPr>
          <w:sz w:val="20"/>
          <w:szCs w:val="20"/>
        </w:rPr>
      </w:pPr>
      <w:r>
        <w:rPr>
          <w:rFonts w:eastAsia="Times New Roman"/>
          <w:sz w:val="24"/>
          <w:szCs w:val="24"/>
        </w:rPr>
        <w:t>АТ &lt;Марганецький ГЗК&gt; розташований в пiвденно-схiднiй частинi Нiкопольського Марганцеворудного родовища, i виконує видобуток i збагачення марганцевої руди. На комбiнатi здiйснюється монiторiнг за станом навколишнього середовища а саме: Охорона атмосферного повiтря: -викиди забруднюючих речовин в атмосферне повiтря вiд стацiонарних джерел викидiв;- атмосферне повiтря на межi санiтарно-захисної зони; Охорона водних ресурсiв: - поверхневi, дренажнi, фiльтрацiйнi, стiчнi, оборотнi, пiдземнi води з наглядових свердловин; Поводження з виробничими вiдходами:- промисловi вiдходи i мiсця утворення, зберiгання i утилiзацiї вiдходiв, - мiсця видалення вiдходiв (шламосховища);- грунти земельних дiлянок на межi санiтарно-захисної зони мiсць видалення вiдходiв (шламосховищ). Охорона атмосферного повiтря.</w:t>
      </w:r>
    </w:p>
    <w:p w:rsidR="00B37811" w:rsidRDefault="00B37811">
      <w:pPr>
        <w:spacing w:line="12" w:lineRule="exact"/>
        <w:rPr>
          <w:sz w:val="20"/>
          <w:szCs w:val="20"/>
        </w:rPr>
      </w:pPr>
    </w:p>
    <w:p w:rsidR="00B37811" w:rsidRDefault="00D515AA">
      <w:pPr>
        <w:spacing w:line="238" w:lineRule="auto"/>
        <w:jc w:val="both"/>
        <w:rPr>
          <w:sz w:val="20"/>
          <w:szCs w:val="20"/>
        </w:rPr>
      </w:pPr>
      <w:r>
        <w:rPr>
          <w:rFonts w:eastAsia="Times New Roman"/>
          <w:sz w:val="24"/>
          <w:szCs w:val="24"/>
        </w:rPr>
        <w:t>Викиди забруднюючих речовин в атмосферне повiтря АТ &lt;Марганецький ГЗК" здiйснює на пiдставi 5 дозволiв на викиди забруднюючих речовин: - дозвiл №1211300000-17, термiн дiї 21.05.2018-21.05.2025р.р. (проммайданчик №1 - Басанська дiльниця Грушiвського кар'єру, шахта №3-5, Шахта №8); - дозвiл №1211300000-18, термiн дiї 21.05.2018-21.05.2025р.р. (проммайданчик №2 - Грушевський кар'єр, шахта №9-10); - дозвiл №1211300000-19, термiн дiї 21.05.2018-21.05.2025р.р. (проммайданчик №3 -Збагачувальнi фабрики та допомiжнi цехи); - дозвiл №1211300000-26, термiн дiї 22.06.2018-22.06.2028р.р. (проммайданчик №4 -ремонтно-будiвельна дiльниця РБЦ); - дозвiл №1211300000-27, термiн дiї 22.06.2018-22.06.2028р.р. (проммайданчик №5 - об'єкт невиробничої сфери - будинок приїжджих). Джерелами викидiв забруднюючих речовин в атмосферне повiтря на АТ &lt;Марганецький ГЗК" є: котельнi,</w:t>
      </w:r>
    </w:p>
    <w:p w:rsidR="00B37811" w:rsidRDefault="00B37811">
      <w:pPr>
        <w:sectPr w:rsidR="00B37811">
          <w:pgSz w:w="12240" w:h="15840"/>
          <w:pgMar w:top="851" w:right="840" w:bottom="369" w:left="1400" w:header="0" w:footer="0" w:gutter="0"/>
          <w:cols w:space="720" w:equalWidth="0">
            <w:col w:w="10000"/>
          </w:cols>
        </w:sectPr>
      </w:pPr>
    </w:p>
    <w:p w:rsidR="00B37811" w:rsidRDefault="00D515AA">
      <w:pPr>
        <w:spacing w:line="238" w:lineRule="auto"/>
        <w:jc w:val="both"/>
        <w:rPr>
          <w:sz w:val="20"/>
          <w:szCs w:val="20"/>
        </w:rPr>
      </w:pPr>
      <w:bookmarkStart w:id="31" w:name="page33"/>
      <w:bookmarkEnd w:id="31"/>
      <w:r>
        <w:rPr>
          <w:rFonts w:eastAsia="Times New Roman"/>
          <w:sz w:val="24"/>
          <w:szCs w:val="24"/>
        </w:rPr>
        <w:lastRenderedPageBreak/>
        <w:t>вентиляцiйнi установки шахт, кар'єри, зварювальнi пости, заточувальнi верстати, деревообробнi верстати, горни вугiльнi, автомобiльний транспорт, лабораторнi шафи, вентиляцiйнi системи цехiв. За результатами iнвентаризацiї джерел викидiв забруднюючих речовин в атмосферне повiтря, на пiдприємствi визначено 178 джерел викидiв, з них - 108 органiзованих джерел (оснащенi спецiальними спорудами для вiдведення газiв) - 70 неорганiзованих джерел (не оснащенi спецiальними спорудами для вiдведення газiв).</w:t>
      </w:r>
    </w:p>
    <w:p w:rsidR="00B37811" w:rsidRDefault="00B37811">
      <w:pPr>
        <w:spacing w:line="14" w:lineRule="exact"/>
        <w:rPr>
          <w:sz w:val="20"/>
          <w:szCs w:val="20"/>
        </w:rPr>
      </w:pPr>
    </w:p>
    <w:p w:rsidR="00B37811" w:rsidRDefault="00D515AA">
      <w:pPr>
        <w:spacing w:line="237" w:lineRule="auto"/>
        <w:jc w:val="both"/>
        <w:rPr>
          <w:sz w:val="20"/>
          <w:szCs w:val="20"/>
        </w:rPr>
      </w:pPr>
      <w:r>
        <w:rPr>
          <w:rFonts w:eastAsia="Times New Roman"/>
          <w:sz w:val="24"/>
          <w:szCs w:val="24"/>
        </w:rPr>
        <w:t>За 2018р. фактичний викид забруднюючих речовин в атмосферне повiтря склав: - речовини у виглядi суспендованих твердих частинок -223,097т.;- метали таїх сполуки - 6,675т.; - сполуки азоту - 17,224т.; - сполуки сiрки - 2,355т.;- оксид вуглецю - 9,915т.; - неметановi сполуки - 5,560т.;- метан - 2,512т.;- сполуки хлору - 0,012т.;- сполуки фтору - 0,057т.;- дiоксид вуглецю - 8252,906т.</w:t>
      </w:r>
    </w:p>
    <w:p w:rsidR="00B37811" w:rsidRDefault="00B37811">
      <w:pPr>
        <w:spacing w:line="17" w:lineRule="exact"/>
        <w:rPr>
          <w:sz w:val="20"/>
          <w:szCs w:val="20"/>
        </w:rPr>
      </w:pPr>
    </w:p>
    <w:p w:rsidR="00B37811" w:rsidRDefault="00D515AA">
      <w:pPr>
        <w:spacing w:line="234" w:lineRule="auto"/>
        <w:ind w:right="20"/>
        <w:jc w:val="both"/>
        <w:rPr>
          <w:sz w:val="20"/>
          <w:szCs w:val="20"/>
        </w:rPr>
      </w:pPr>
      <w:r>
        <w:rPr>
          <w:rFonts w:eastAsia="Times New Roman"/>
          <w:sz w:val="24"/>
          <w:szCs w:val="24"/>
        </w:rPr>
        <w:t>Здiйснювався контроль забруднення атмосферного повiтря на межi санiтарно-захисної зони пiдприємства. За результатами лабораторного контролю за 2018г. вмiст забруднюючих речовин</w:t>
      </w:r>
    </w:p>
    <w:p w:rsidR="00B37811" w:rsidRDefault="00B37811">
      <w:pPr>
        <w:spacing w:line="14" w:lineRule="exact"/>
        <w:rPr>
          <w:sz w:val="20"/>
          <w:szCs w:val="20"/>
        </w:rPr>
      </w:pPr>
    </w:p>
    <w:p w:rsidR="00B37811" w:rsidRDefault="00D515AA">
      <w:pPr>
        <w:numPr>
          <w:ilvl w:val="0"/>
          <w:numId w:val="128"/>
        </w:numPr>
        <w:tabs>
          <w:tab w:val="left" w:pos="185"/>
        </w:tabs>
        <w:spacing w:line="236" w:lineRule="auto"/>
        <w:jc w:val="both"/>
        <w:rPr>
          <w:rFonts w:eastAsia="Times New Roman"/>
          <w:sz w:val="24"/>
          <w:szCs w:val="24"/>
        </w:rPr>
      </w:pPr>
      <w:r>
        <w:rPr>
          <w:rFonts w:eastAsia="Times New Roman"/>
          <w:sz w:val="24"/>
          <w:szCs w:val="24"/>
        </w:rPr>
        <w:t>атмосферному повiтрi на межi СЗЗ в долях гранично-допустимих концентрацiй (ГДК) склав: - по зваженим речовинам (пил) - вiд 0,3 до 0,8ПДК; - оксидiв азоту - вiд 0,4 до 0,8 ГДК;- оксидiв сiрки - вiд 0,4 до 0,8 ГДК; - з'єднаня марганцю - вiд 0,2 до 0,7 ГДК.</w:t>
      </w:r>
    </w:p>
    <w:p w:rsidR="00B37811" w:rsidRDefault="00B37811">
      <w:pPr>
        <w:spacing w:line="1" w:lineRule="exact"/>
        <w:rPr>
          <w:rFonts w:eastAsia="Times New Roman"/>
          <w:sz w:val="24"/>
          <w:szCs w:val="24"/>
        </w:rPr>
      </w:pPr>
    </w:p>
    <w:p w:rsidR="00B37811" w:rsidRDefault="00D515AA">
      <w:pPr>
        <w:rPr>
          <w:rFonts w:eastAsia="Times New Roman"/>
          <w:sz w:val="24"/>
          <w:szCs w:val="24"/>
        </w:rPr>
      </w:pPr>
      <w:r>
        <w:rPr>
          <w:rFonts w:eastAsia="Times New Roman"/>
          <w:sz w:val="24"/>
          <w:szCs w:val="24"/>
        </w:rPr>
        <w:t>Охорона водних ресурсiв.</w:t>
      </w:r>
    </w:p>
    <w:p w:rsidR="00B37811" w:rsidRDefault="00B37811">
      <w:pPr>
        <w:spacing w:line="12" w:lineRule="exact"/>
        <w:rPr>
          <w:rFonts w:eastAsia="Times New Roman"/>
          <w:sz w:val="24"/>
          <w:szCs w:val="24"/>
        </w:rPr>
      </w:pPr>
    </w:p>
    <w:p w:rsidR="00B37811" w:rsidRDefault="00D515AA">
      <w:pPr>
        <w:spacing w:line="239" w:lineRule="auto"/>
        <w:ind w:right="20"/>
        <w:jc w:val="both"/>
        <w:rPr>
          <w:rFonts w:eastAsia="Times New Roman"/>
          <w:sz w:val="24"/>
          <w:szCs w:val="24"/>
        </w:rPr>
      </w:pPr>
      <w:r>
        <w:rPr>
          <w:rFonts w:eastAsia="Times New Roman"/>
          <w:sz w:val="24"/>
          <w:szCs w:val="24"/>
        </w:rPr>
        <w:t>АТ "Марганецький ГЗК" отримує питну i технiчну воду вiд Марганецкого мiськводоканалу, не має самостiйних водозаборiв поверхневих вод i не скидає зворотнi води у вiдкритi водойми. Має дозвiл на спецiальне водокористування № 41/ДП/49д-17 вiд 07.09.2017р. термiном дiї до 07.09.2020р. Вода використовується на технологiчнi i госппобутовi потреби. У 2018р. було використано 424,4тис.куб.м. питної води i 6402,3тис.куб.м. технiчної води з мереж мiськводоканала, 328,499 тис.куб.м, води шахтного i кар'єрного водовiдливiв. направлено в систему зворотнього водопостачання. Основними споживачами води для технологiчних цiлей є збагачувальнi фабрики, на яких дiє система зворотнього водопостачання. У 2018р. для поповнення системи зворотнього водопостачання збагачувальної фабрики надiйшло 150тис.куб.м. води промивання фiльтрiв вiд насосно-фiльтрувальної станцiї мiськводоканалу. Це дало можливiсть комбiнату скоротити об'єм використання свiжої технiчної води, що отримується вiд мiськводоканалу на поповнення системи зворотнього водопостачання збагачувальних фабрик, а Марганецкому мiськводоканалу зменшити скидання води промивання фiльтрiв в р. Ревун (води якої впадають в Каховське водосховище, р. Днiпро). На пiдприємствi здiйснюється лабораторний контроль за якiстю оборотних, фiльтрацiйних, дренажних, пiдземних, поверхневих вод, вiдповiдно графiкiв, погоджених згiдно чинного законодавства.</w:t>
      </w:r>
    </w:p>
    <w:p w:rsidR="00B37811" w:rsidRDefault="00B37811">
      <w:pPr>
        <w:spacing w:line="6" w:lineRule="exact"/>
        <w:rPr>
          <w:rFonts w:eastAsia="Times New Roman"/>
          <w:sz w:val="24"/>
          <w:szCs w:val="24"/>
        </w:rPr>
      </w:pPr>
    </w:p>
    <w:p w:rsidR="00B37811" w:rsidRDefault="00D515AA">
      <w:pPr>
        <w:rPr>
          <w:rFonts w:eastAsia="Times New Roman"/>
          <w:sz w:val="24"/>
          <w:szCs w:val="24"/>
        </w:rPr>
      </w:pPr>
      <w:r>
        <w:rPr>
          <w:rFonts w:eastAsia="Times New Roman"/>
          <w:sz w:val="24"/>
          <w:szCs w:val="24"/>
        </w:rPr>
        <w:t>Поводження з виробничими вiдходами.</w:t>
      </w:r>
    </w:p>
    <w:p w:rsidR="00B37811" w:rsidRDefault="00B37811">
      <w:pPr>
        <w:spacing w:line="12" w:lineRule="exact"/>
        <w:rPr>
          <w:rFonts w:eastAsia="Times New Roman"/>
          <w:sz w:val="24"/>
          <w:szCs w:val="24"/>
        </w:rPr>
      </w:pPr>
    </w:p>
    <w:p w:rsidR="00B37811" w:rsidRDefault="00D515AA">
      <w:pPr>
        <w:spacing w:line="239" w:lineRule="auto"/>
        <w:jc w:val="both"/>
        <w:rPr>
          <w:rFonts w:eastAsia="Times New Roman"/>
          <w:sz w:val="24"/>
          <w:szCs w:val="24"/>
        </w:rPr>
      </w:pPr>
      <w:r>
        <w:rPr>
          <w:rFonts w:eastAsia="Times New Roman"/>
          <w:sz w:val="24"/>
          <w:szCs w:val="24"/>
        </w:rPr>
        <w:t>Утворення i розмiщення виробничих вiдходiв в 2018р. здiйснювалося у вiдповiдностi до дiючого природоохоронного законодавства. На хвостосховища, як мiсця видалення вiдходiв (хвостiв збагачення), розробленi i ведуться паспорти мiсць видалення вiдходiв: - Паспорт №83/14 - Хвостосховище балки Морозова; - Паспорт №84/14 - Хвостосховище балки Бабурiна; - Паспорт №85/14 - Хвостосховище Берегове; - Паспорт №86/14 - Хвостосховище в заплавi рiчки Томакiвка; - Паспорт №87/14 - Хвостосховище у Мар'євському кар'єрi; Щорiчно iнформацiя оновлюється i виконується ревiзiя паспортiв. Твердi побутовi вiдходи вивозяться з пiдприємства згiдно договору про надання послуг з ТДВ "Днiпрокомунтранс" м. Днiпро. Виробничi вiдходи видаляються з АТ "Марганецький ГЗК" на пiдставi договорiв заключених з пiдприємствами якi мають лiцензiї на поводження з вiдповiдними видами вiдходiв. На виконання природоохоронного законодавства пiдприємство оновлює iнформацiю про клас небезпеки виробничих вiдходiв якi утворюються. Пiдприємство здiйснює монiторiнг стану амосферного повiтря, i грунтiв на межi санiтарно захисної зони мiсць видалення вiдходiв , а також монiторiнг стану пiдземних вод в зонi розмiщення мiсць видалення вiдходiв. На пiдприємствi ведеться щомiсячний облiк утворення, зберiгання i передачi виробничих вiдходiв за формою №1-ВТ.</w:t>
      </w:r>
    </w:p>
    <w:p w:rsidR="00B37811" w:rsidRDefault="00B37811">
      <w:pPr>
        <w:spacing w:line="5" w:lineRule="exact"/>
        <w:rPr>
          <w:rFonts w:eastAsia="Times New Roman"/>
          <w:sz w:val="24"/>
          <w:szCs w:val="24"/>
        </w:rPr>
      </w:pPr>
    </w:p>
    <w:p w:rsidR="00B37811" w:rsidRDefault="00D515AA">
      <w:pPr>
        <w:rPr>
          <w:rFonts w:eastAsia="Times New Roman"/>
          <w:sz w:val="24"/>
          <w:szCs w:val="24"/>
        </w:rPr>
      </w:pPr>
      <w:r>
        <w:rPr>
          <w:rFonts w:eastAsia="Times New Roman"/>
          <w:sz w:val="24"/>
          <w:szCs w:val="24"/>
        </w:rPr>
        <w:t>Споживання електроенергiї, води, газу, теплової енергiї.</w:t>
      </w:r>
    </w:p>
    <w:p w:rsidR="00B37811" w:rsidRDefault="00D515AA">
      <w:pPr>
        <w:rPr>
          <w:rFonts w:eastAsia="Times New Roman"/>
          <w:sz w:val="24"/>
          <w:szCs w:val="24"/>
        </w:rPr>
      </w:pPr>
      <w:r>
        <w:rPr>
          <w:rFonts w:eastAsia="Times New Roman"/>
          <w:sz w:val="24"/>
          <w:szCs w:val="24"/>
        </w:rPr>
        <w:t>Споживання електроенергiї АТ &lt;Марганецький ГЗК&gt; за 2018 рiк склало 97065,507т.кВт*г, у</w:t>
      </w:r>
    </w:p>
    <w:p w:rsidR="00B37811" w:rsidRDefault="00B37811">
      <w:pPr>
        <w:sectPr w:rsidR="00B37811">
          <w:pgSz w:w="12240" w:h="15840"/>
          <w:pgMar w:top="851" w:right="840" w:bottom="357" w:left="1400" w:header="0" w:footer="0" w:gutter="0"/>
          <w:cols w:space="720" w:equalWidth="0">
            <w:col w:w="10000"/>
          </w:cols>
        </w:sectPr>
      </w:pPr>
    </w:p>
    <w:p w:rsidR="00B37811" w:rsidRDefault="00D515AA">
      <w:pPr>
        <w:spacing w:line="238" w:lineRule="auto"/>
        <w:jc w:val="both"/>
        <w:rPr>
          <w:sz w:val="20"/>
          <w:szCs w:val="20"/>
        </w:rPr>
      </w:pPr>
      <w:bookmarkStart w:id="32" w:name="page34"/>
      <w:bookmarkEnd w:id="32"/>
      <w:r>
        <w:rPr>
          <w:rFonts w:eastAsia="Times New Roman"/>
          <w:sz w:val="24"/>
          <w:szCs w:val="24"/>
        </w:rPr>
        <w:lastRenderedPageBreak/>
        <w:t>тому числi : -пiдземне видобування - 33522,054 т.кВт*г; -вiдкрите видобування- 17869,694 т.кВт*г; -збагачування марганцевого концентрата - 10601,836 т.кВт*г; -шламове господарство-25843,707 т.кВт*г; -виробничi котельнi-3344,109 т.кВт*г; -допомiжнi цеха-4711,659 т.кВт*г; - комунально-побутове споживання-1172,446 т.кВт*г; Електроенергiя до АТ &lt;Марганецький ГЗК&gt; надходить вiд пiдстанцiї 154/36/6кВт*г Грушiвська "Нiкопольських електричних мереж" АТ ДТЕК "Днiпровськi електромережi"та використовується для живлення: 1.Споживачiв 1 категорiї: головнi вентиляцiйнi установки; головнi водовiдкачувальнi установки; головнi пiдйомнi установки; виробничi котельнi; фекальнi насоснi станцiї. 2.Технологiчного обладнання</w:t>
      </w:r>
    </w:p>
    <w:p w:rsidR="00B37811" w:rsidRDefault="00B37811">
      <w:pPr>
        <w:spacing w:line="19" w:lineRule="exact"/>
        <w:rPr>
          <w:sz w:val="20"/>
          <w:szCs w:val="20"/>
        </w:rPr>
      </w:pPr>
    </w:p>
    <w:p w:rsidR="00B37811" w:rsidRDefault="00D515AA">
      <w:pPr>
        <w:numPr>
          <w:ilvl w:val="0"/>
          <w:numId w:val="129"/>
        </w:numPr>
        <w:tabs>
          <w:tab w:val="left" w:pos="209"/>
        </w:tabs>
        <w:spacing w:line="239" w:lineRule="auto"/>
        <w:jc w:val="both"/>
        <w:rPr>
          <w:rFonts w:eastAsia="Times New Roman"/>
          <w:sz w:val="24"/>
          <w:szCs w:val="24"/>
        </w:rPr>
      </w:pPr>
      <w:r>
        <w:rPr>
          <w:rFonts w:eastAsia="Times New Roman"/>
          <w:sz w:val="24"/>
          <w:szCs w:val="24"/>
        </w:rPr>
        <w:t>шахт; кар'єрiв ; збагачувальних фабрик ; допомiжних цехiв ; освiтлення; фiльтрацiйних насосних; В 2018р було використано 424364 м3 питної води з мереж КП &lt;Марганецьке ВУВКГ&gt; ДОР. Споживання питної води на пiдприємствi використовується згiдно "Iндивiдуальних балансових норм водоспоживання та водовiдведення на одиницю виробленої продукцiї". Для рацiонального використання питної води перiодично виконується замiна участкiв водоводiв по напрямкам шахт та промзони ГЗФ. Також в 2018р була здiйснена замiна опалення шахти № 14-15 (вiд котельнi №6, яка працює на мазутi ) на електричне. В 2018р було скинуто 16880 м3 стiчних вод цехами мiського крила в каналiзацiйнi мережi КП &lt;Марганецьке ВУВКГ&gt; ДОР . Скид стiчних вод в природнi воднi об'єкти вiдсутнiй. У 2018 роцi було використано 3 319,737 тис.м3 природного газу. Основним споживачем газу є котельня №1 Енергетичного цеху. Природний газ використовується на виробництво теплової енергiї на опалення будiвель розмiщених на Пром.майданчиках ГЗФ та Автоцеху, та виробництва пари на промисловi потреби комбiнату, опалення та гаряче водопостачання. У 2018 роцi було використано 523,59 тн мазута. Споживачем мазуту є котельня №6 Енергетичного цеху. Мазут використовується для виробництва пари на опалення та гаряче водопостачання шахти №9/10. З метою рацiонального використання мазуту у 2018 роцi були виконанi еколого-теплотехнiчнi режимно-налагоджувальнi випробування парового котла ДКВР-6,5/13 iнв.№9976 реєстр.№ 47464. У 2018 роцi було спожито 1 491,128 Гкал теплової енергiї виробленої котельнями ТОВ &lt;АПС ПАУЕР ТЕХНОЛОДЖИ&gt;. Теплова енергiя використовується для опалення будiвель комбiнату розмiщених у мiський частинi м. Марганець. З метою рацiонального використання теплової енергiї у 2018 роцi було встановлено новi комерцiйнi вузли облiку теплової енергiї на кожнiй будiвлi та виконане їх налагоджування.</w:t>
      </w:r>
    </w:p>
    <w:p w:rsidR="00B37811" w:rsidRDefault="00B37811">
      <w:pPr>
        <w:spacing w:line="14" w:lineRule="exact"/>
        <w:rPr>
          <w:rFonts w:eastAsia="Times New Roman"/>
          <w:sz w:val="24"/>
          <w:szCs w:val="24"/>
        </w:rPr>
      </w:pPr>
    </w:p>
    <w:p w:rsidR="00B37811" w:rsidRDefault="00D515AA">
      <w:pPr>
        <w:rPr>
          <w:rFonts w:eastAsia="Times New Roman"/>
          <w:sz w:val="24"/>
          <w:szCs w:val="24"/>
        </w:rPr>
      </w:pPr>
      <w:r>
        <w:rPr>
          <w:rFonts w:eastAsia="Times New Roman"/>
          <w:sz w:val="24"/>
          <w:szCs w:val="24"/>
        </w:rPr>
        <w:t>Соцiальнi аспекти та кадрова полiтика.</w:t>
      </w:r>
    </w:p>
    <w:p w:rsidR="00B37811" w:rsidRDefault="00B37811">
      <w:pPr>
        <w:spacing w:line="12" w:lineRule="exact"/>
        <w:rPr>
          <w:rFonts w:eastAsia="Times New Roman"/>
          <w:sz w:val="24"/>
          <w:szCs w:val="24"/>
        </w:rPr>
      </w:pPr>
    </w:p>
    <w:p w:rsidR="00B37811" w:rsidRDefault="00D515AA">
      <w:pPr>
        <w:spacing w:line="239" w:lineRule="auto"/>
        <w:jc w:val="both"/>
        <w:rPr>
          <w:rFonts w:eastAsia="Times New Roman"/>
          <w:sz w:val="24"/>
          <w:szCs w:val="24"/>
        </w:rPr>
      </w:pPr>
      <w:r>
        <w:rPr>
          <w:rFonts w:eastAsia="Times New Roman"/>
          <w:sz w:val="24"/>
          <w:szCs w:val="24"/>
        </w:rPr>
        <w:t>Загальна кiлькiсть працiвникiв АТ &lt;Марганецький гiрничо-збагачувальний комбiнат&gt; станом на 01.01.2019року - 3 933 чол., з них, частка жiнок на керiвних посадах - 1,6 % За пiдсумками 2018 року середня зарплата одного працiвника комбiнату склала 9048,9 грн, або вище досягнутої в аналогiчному перiодi 2017 роки (6866,1 грн) на 31,8%. При цьому, при виконаннi виробничого плану основними цехами i комбiнатом в цiлому, i збiльшення розмiру тарифних ставок i окладiв працiвникам в груднi 2018 р. середня заробiтна плата склала 10540,3 грн. Розподiл персоналу за освiтнiм рiвнем: повна загальна середня освiта - 38%; професiйно-технiчна освiта - 20,3 %; вища освiта -41,6%. У 2018 роцi бюро з навчання персоналу вiддiлу кадрiв органiзованi курси для перепiдготовки та пiдвищення квалiфiкацiї робiтникiв, i пiдвищення квалiфiкацiї керiвникiв i фахiвцiв. За 12 мiсяцiв 2018 р. проведено навчання 817 робiтникiв в т.ч.:- перепiдготовка 350; - пiдвищення квалiфiкацiї робiтникiв 133;- навчання робiтникiв з питань охорони працi 190;-курси пiдвищення квалiфiкацiї керiвникiв i фахiвцiв 144. Для проведення культурного дозвiлля, вiдпочинку i оздоровлення трудящих на комбiнатi збережена, iснує i розвивається соцiальна iнфраструктура, до складу якої входять: 1. Санаторiй-профiлакторiй; 2. Палац культури гiрникiв; 3. Спортивнi споруди: стадiон iм.Ленiна, спортзал "Гiрник", спорткомплекс "Надiя"; 4. Парк iм.Островського; 5. База вiдпочинку "Чайка"; 6. Гуртожиток. У санаторiї-профiлакторiї за 2018 рiк були оздоровленi 969 чол., в тому числi 860 працiвникiв комбiнату, 11 працiвникiв профкому, 71 членiв сiмей працiвникiв, 25 пенсiонерiв комбiнату, 2 працiвника дочiрнього пiдприємства ТРК &lt;МГЗК-ТВ&gt;. Санаторiй-профiлакторiй має одну з найпотужнiших лiкувальних баз областi серед санаторiїв-профiлакторiїв нашої галузi. Санаторiй-профiлакторiй</w:t>
      </w:r>
    </w:p>
    <w:p w:rsidR="00B37811" w:rsidRDefault="00B37811">
      <w:pPr>
        <w:sectPr w:rsidR="00B37811">
          <w:pgSz w:w="12240" w:h="15840"/>
          <w:pgMar w:top="851" w:right="840" w:bottom="370" w:left="1400" w:header="0" w:footer="0" w:gutter="0"/>
          <w:cols w:space="720" w:equalWidth="0">
            <w:col w:w="10000"/>
          </w:cols>
        </w:sectPr>
      </w:pPr>
    </w:p>
    <w:p w:rsidR="00B37811" w:rsidRDefault="00D515AA">
      <w:pPr>
        <w:spacing w:line="237" w:lineRule="auto"/>
        <w:ind w:right="20"/>
        <w:jc w:val="both"/>
        <w:rPr>
          <w:sz w:val="20"/>
          <w:szCs w:val="20"/>
        </w:rPr>
      </w:pPr>
      <w:bookmarkStart w:id="33" w:name="page35"/>
      <w:bookmarkEnd w:id="33"/>
      <w:r>
        <w:rPr>
          <w:rFonts w:eastAsia="Times New Roman"/>
          <w:sz w:val="24"/>
          <w:szCs w:val="24"/>
        </w:rPr>
        <w:lastRenderedPageBreak/>
        <w:t>має лiцензiю Мiнiстерства охорони здоров'я України на всi види медпослуг, що надаються в ньому. Всi структурнi пiдроздiли комбiнату забезпеченi побутовими примiщеннями для трудящих. На шахтах, кар'єрi, ГЗФ i в автоцеху цiлодобово працюють здоровпункти. Доставка робiтникiв в структурнi пiдроздiли комбiнату, здiйснюється автомобiльним цехом комбiнату власними автобусами. Органiзацiєю харчування працiвникiв комбiнату в цехах, якi знаходяться</w:t>
      </w:r>
    </w:p>
    <w:p w:rsidR="00B37811" w:rsidRDefault="00B37811">
      <w:pPr>
        <w:spacing w:line="18" w:lineRule="exact"/>
        <w:rPr>
          <w:sz w:val="20"/>
          <w:szCs w:val="20"/>
        </w:rPr>
      </w:pPr>
    </w:p>
    <w:p w:rsidR="00B37811" w:rsidRDefault="00D515AA">
      <w:pPr>
        <w:numPr>
          <w:ilvl w:val="0"/>
          <w:numId w:val="130"/>
        </w:numPr>
        <w:tabs>
          <w:tab w:val="left" w:pos="221"/>
        </w:tabs>
        <w:spacing w:line="237" w:lineRule="auto"/>
        <w:ind w:right="20"/>
        <w:jc w:val="both"/>
        <w:rPr>
          <w:rFonts w:eastAsia="Times New Roman"/>
          <w:sz w:val="24"/>
          <w:szCs w:val="24"/>
        </w:rPr>
      </w:pPr>
      <w:r>
        <w:rPr>
          <w:rFonts w:eastAsia="Times New Roman"/>
          <w:sz w:val="24"/>
          <w:szCs w:val="24"/>
        </w:rPr>
        <w:t>промисловiй зонi, забезпеченням видачi молока пiдземним робiтникам згiдно колективного договору займається цех харчування, який використовує 5 виробничих їдалень. Витрати на благодiйнi заходи в 2018 р.склали 1715,6 тис. грн., в тому числi: Участь у програмi &lt;Лiкарняна каса&gt; 375,4 тис.грн. Матерiальна допомога ветеранам, пенсiонерам, iнвалiдам 242,6 тис.грн. Допомога пiдприємствам i органiзацiям мiста, згiдно звернень 309,0 тис.грн. Соцiальнi заходи</w:t>
      </w:r>
    </w:p>
    <w:p w:rsidR="00B37811" w:rsidRDefault="00B37811">
      <w:pPr>
        <w:spacing w:line="5" w:lineRule="exact"/>
        <w:rPr>
          <w:rFonts w:eastAsia="Times New Roman"/>
          <w:sz w:val="24"/>
          <w:szCs w:val="24"/>
        </w:rPr>
      </w:pPr>
    </w:p>
    <w:p w:rsidR="00B37811" w:rsidRDefault="00D515AA">
      <w:pPr>
        <w:rPr>
          <w:rFonts w:eastAsia="Times New Roman"/>
          <w:sz w:val="24"/>
          <w:szCs w:val="24"/>
        </w:rPr>
      </w:pPr>
      <w:r>
        <w:rPr>
          <w:rFonts w:eastAsia="Times New Roman"/>
          <w:sz w:val="24"/>
          <w:szCs w:val="24"/>
        </w:rPr>
        <w:t>788,6 тис.грн.</w:t>
      </w:r>
    </w:p>
    <w:p w:rsidR="00B37811" w:rsidRDefault="00B37811">
      <w:pPr>
        <w:spacing w:line="12" w:lineRule="exact"/>
        <w:rPr>
          <w:rFonts w:eastAsia="Times New Roman"/>
          <w:sz w:val="24"/>
          <w:szCs w:val="24"/>
        </w:rPr>
      </w:pPr>
    </w:p>
    <w:p w:rsidR="00B37811" w:rsidRDefault="00D515AA">
      <w:pPr>
        <w:spacing w:line="239" w:lineRule="auto"/>
        <w:jc w:val="both"/>
        <w:rPr>
          <w:rFonts w:eastAsia="Times New Roman"/>
          <w:sz w:val="24"/>
          <w:szCs w:val="24"/>
        </w:rPr>
      </w:pPr>
      <w:r>
        <w:rPr>
          <w:rFonts w:eastAsia="Times New Roman"/>
          <w:sz w:val="24"/>
          <w:szCs w:val="24"/>
        </w:rPr>
        <w:t>Органiзовано вiдпочинок дiтей працiвникiв комбiнату в кiлькостi 200 чол. в дитячому таборi м.Скадовськ. Витрати склали - 1200 тис. Грн. У структурних пiдроздiлах забезпечувалося дотримання вимог законодавства щодо прав працiвникiв у галузi охорони працi. Працiвники комбiнату, зайнятi на шкiдливах умовах працi, згiдно законодавства i колективного договору, забезпечувалися спецiальним молоком i кисломолочними продуктами. За 2018 рiк видано спецiального молока i кисломолочних продуктiв працiвникам на суму 2118,737 тис.грн. Придбано згiдно вимогам законодавства та колективного договору спецодягу, спецвзуття та засобiв iндивiдуального захисту на суму 6519,184 тис.грн., мила на суму 246,8 тис.грн. У жаркий перiод року працiвникам, якi виконують свої обов'язки на вiдкритому повiтрi або в машинах, механiзмах згiдно колективного договору та санiтарних норм, здiйснювалася видача мiнеральної води. За 2018 рiк видано мiнеральної води на суму 229,4 тис. Грн. АТ &lt;Марганецький ГЗК&gt; має можливостi для працевлаштування осiб, якi знаходяться у пошуках роботи. Для досягнення даної мети постiйно розмiщуються в газетi &lt;Гiрницький вiсник&gt; оголошення з запрошенням на роботу. Крiм того, у населених пунктах, якi розташованi поблизу АТ &lt;Марганецький ГЗК&gt; розмiщуються оголошення про прийом на роботу. Для осiб, якi запрошуються на роботу, є можливiсть одержати необхiдне свiдоцтво на право працювати за обраною спецiальнiстю в вiддiлi технiчного навчання АТ &lt;Марганецький ГЗК&gt;. На АТ &lt;Марганецький ГЗК&gt; є програма по пiдвищенню квалiфiкацiї iнженерно-технiчних робiтникiв провiдних спецiальностей. Перспективнi робiтники мають можливiсть одержати вищу освiту в Гiрничiй академiї на заочному курсi навчання за рахунок комбiнату. З метою боротьби з корупцiєю в структурi комбiнату працює служба безпеки. Спецiалiсти служби органiзують перевiрку контрагентiв АТ &lt;Марганецький ГЗК&gt; перед пiдписанням угод на поставку товарiв та послуг, на вiдсутнiсть негативної iнформацiї. Постiйно виконують контроль надходження товарiв та послуг шляхом перевiрки наявностi документiв, якi пiдтверджують поставку i фактично поставленi товари та послуги. Регулярно проводять перевiрки умов зберiгання майна в структурних пiдроздiлах комбiнату, достовiрнiсть списання товарно-матерiальних цiнностей на виробництво продукцiї з метою запобiгання виникнення умов для зговору з цiллю викрадення.</w:t>
      </w:r>
    </w:p>
    <w:p w:rsidR="00B37811" w:rsidRDefault="00B37811">
      <w:pPr>
        <w:spacing w:line="314" w:lineRule="exact"/>
        <w:rPr>
          <w:sz w:val="20"/>
          <w:szCs w:val="20"/>
        </w:rPr>
      </w:pPr>
    </w:p>
    <w:p w:rsidR="00B37811" w:rsidRDefault="00D515AA">
      <w:pPr>
        <w:numPr>
          <w:ilvl w:val="0"/>
          <w:numId w:val="131"/>
        </w:numPr>
        <w:tabs>
          <w:tab w:val="left" w:pos="255"/>
        </w:tabs>
        <w:spacing w:line="236" w:lineRule="auto"/>
        <w:ind w:right="20"/>
        <w:jc w:val="both"/>
        <w:rPr>
          <w:rFonts w:eastAsia="Times New Roman"/>
          <w:b/>
          <w:bCs/>
          <w:sz w:val="24"/>
          <w:szCs w:val="24"/>
        </w:rPr>
      </w:pPr>
      <w:r>
        <w:rPr>
          <w:rFonts w:eastAsia="Times New Roman"/>
          <w:b/>
          <w:bCs/>
          <w:sz w:val="24"/>
          <w:szCs w:val="24"/>
        </w:rPr>
        <w:t>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B37811" w:rsidRDefault="00B37811">
      <w:pPr>
        <w:spacing w:line="9" w:lineRule="exact"/>
        <w:rPr>
          <w:rFonts w:eastAsia="Times New Roman"/>
          <w:b/>
          <w:bCs/>
          <w:sz w:val="24"/>
          <w:szCs w:val="24"/>
        </w:rPr>
      </w:pPr>
    </w:p>
    <w:p w:rsidR="00B37811" w:rsidRDefault="00D515AA">
      <w:pPr>
        <w:spacing w:line="237" w:lineRule="auto"/>
        <w:ind w:right="20"/>
        <w:jc w:val="both"/>
        <w:rPr>
          <w:rFonts w:eastAsia="Times New Roman"/>
          <w:b/>
          <w:bCs/>
          <w:sz w:val="24"/>
          <w:szCs w:val="24"/>
        </w:rPr>
      </w:pPr>
      <w:r>
        <w:rPr>
          <w:rFonts w:eastAsia="Times New Roman"/>
          <w:sz w:val="24"/>
          <w:szCs w:val="24"/>
        </w:rPr>
        <w:t>АТ &lt;МАРГАНЕЦЬКИЙ ГЗК&gt; у 2018 роцi не укладало деривативи та не вчиняло правочинiв щодо похiдних цiнних паперiв, тому iнформацiї про укладення деривативiв або вчинення правочинiв щодо похiдних цiнних паперiв емiтентом, що впливає на оцiнку його активiв, зобов'язань, фiнансового стану i доходiв або витрат емiтента, зокрема iнформацiї про:</w:t>
      </w:r>
    </w:p>
    <w:p w:rsidR="00B37811" w:rsidRDefault="00B37811">
      <w:pPr>
        <w:spacing w:line="295" w:lineRule="exact"/>
        <w:rPr>
          <w:sz w:val="20"/>
          <w:szCs w:val="20"/>
        </w:rPr>
      </w:pPr>
    </w:p>
    <w:p w:rsidR="00B37811" w:rsidRDefault="00D515AA">
      <w:pPr>
        <w:numPr>
          <w:ilvl w:val="0"/>
          <w:numId w:val="132"/>
        </w:numPr>
        <w:tabs>
          <w:tab w:val="left" w:pos="295"/>
        </w:tabs>
        <w:spacing w:line="236" w:lineRule="auto"/>
        <w:ind w:right="20"/>
        <w:jc w:val="both"/>
        <w:rPr>
          <w:rFonts w:eastAsia="Times New Roman"/>
          <w:b/>
          <w:bCs/>
          <w:sz w:val="24"/>
          <w:szCs w:val="24"/>
        </w:rPr>
      </w:pPr>
      <w:r>
        <w:rPr>
          <w:rFonts w:eastAsia="Times New Roman"/>
          <w:b/>
          <w:bCs/>
          <w:sz w:val="24"/>
          <w:szCs w:val="24"/>
        </w:rPr>
        <w:t>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B37811" w:rsidRDefault="00B37811">
      <w:pPr>
        <w:spacing w:line="1" w:lineRule="exact"/>
        <w:rPr>
          <w:rFonts w:eastAsia="Times New Roman"/>
          <w:b/>
          <w:bCs/>
          <w:sz w:val="24"/>
          <w:szCs w:val="24"/>
        </w:rPr>
      </w:pPr>
    </w:p>
    <w:p w:rsidR="00B37811" w:rsidRDefault="00D515AA">
      <w:pPr>
        <w:spacing w:line="235" w:lineRule="auto"/>
        <w:rPr>
          <w:rFonts w:eastAsia="Times New Roman"/>
          <w:b/>
          <w:bCs/>
          <w:sz w:val="24"/>
          <w:szCs w:val="24"/>
        </w:rPr>
      </w:pPr>
      <w:r>
        <w:rPr>
          <w:rFonts w:eastAsia="Times New Roman"/>
          <w:sz w:val="24"/>
          <w:szCs w:val="24"/>
        </w:rPr>
        <w:t>операцiї хеджування вiдсутнi;</w:t>
      </w:r>
    </w:p>
    <w:p w:rsidR="00B37811" w:rsidRDefault="00B37811">
      <w:pPr>
        <w:sectPr w:rsidR="00B37811">
          <w:pgSz w:w="12240" w:h="15840"/>
          <w:pgMar w:top="851" w:right="840" w:bottom="358" w:left="1400" w:header="0" w:footer="0" w:gutter="0"/>
          <w:cols w:space="720" w:equalWidth="0">
            <w:col w:w="10000"/>
          </w:cols>
        </w:sectPr>
      </w:pPr>
    </w:p>
    <w:p w:rsidR="00B37811" w:rsidRDefault="00D515AA">
      <w:pPr>
        <w:numPr>
          <w:ilvl w:val="0"/>
          <w:numId w:val="133"/>
        </w:numPr>
        <w:tabs>
          <w:tab w:val="left" w:pos="298"/>
        </w:tabs>
        <w:spacing w:line="234" w:lineRule="auto"/>
        <w:ind w:right="20"/>
        <w:rPr>
          <w:rFonts w:eastAsia="Times New Roman"/>
          <w:b/>
          <w:bCs/>
          <w:sz w:val="24"/>
          <w:szCs w:val="24"/>
        </w:rPr>
      </w:pPr>
      <w:bookmarkStart w:id="34" w:name="page36"/>
      <w:bookmarkEnd w:id="34"/>
      <w:r>
        <w:rPr>
          <w:rFonts w:eastAsia="Times New Roman"/>
          <w:b/>
          <w:bCs/>
          <w:sz w:val="24"/>
          <w:szCs w:val="24"/>
        </w:rPr>
        <w:lastRenderedPageBreak/>
        <w:t>схильність емітента до цінових ризиків, кредитного ризику, ризику ліквідності та/або ризику грошових потоків</w:t>
      </w:r>
    </w:p>
    <w:p w:rsidR="00B37811" w:rsidRDefault="00B37811">
      <w:pPr>
        <w:spacing w:line="9" w:lineRule="exact"/>
        <w:rPr>
          <w:rFonts w:eastAsia="Times New Roman"/>
          <w:b/>
          <w:bCs/>
          <w:sz w:val="24"/>
          <w:szCs w:val="24"/>
        </w:rPr>
      </w:pPr>
    </w:p>
    <w:p w:rsidR="00B37811" w:rsidRDefault="00D515AA">
      <w:pPr>
        <w:spacing w:line="234" w:lineRule="auto"/>
        <w:ind w:right="20"/>
        <w:rPr>
          <w:rFonts w:eastAsia="Times New Roman"/>
          <w:b/>
          <w:bCs/>
          <w:sz w:val="24"/>
          <w:szCs w:val="24"/>
        </w:rPr>
      </w:pPr>
      <w:r>
        <w:rPr>
          <w:rFonts w:eastAsia="Times New Roman"/>
          <w:sz w:val="24"/>
          <w:szCs w:val="24"/>
        </w:rPr>
        <w:t>схильностi емiтента до цiнових ризикiв, кредитного ризику, ризику лiквiдностi та/або ризику грошових потокiв немає.</w:t>
      </w:r>
    </w:p>
    <w:p w:rsidR="00B37811" w:rsidRDefault="00B37811">
      <w:pPr>
        <w:spacing w:line="282" w:lineRule="exact"/>
        <w:rPr>
          <w:sz w:val="20"/>
          <w:szCs w:val="20"/>
        </w:rPr>
      </w:pPr>
    </w:p>
    <w:p w:rsidR="00B37811" w:rsidRDefault="00D515AA">
      <w:pPr>
        <w:numPr>
          <w:ilvl w:val="0"/>
          <w:numId w:val="134"/>
        </w:numPr>
        <w:tabs>
          <w:tab w:val="left" w:pos="240"/>
        </w:tabs>
        <w:ind w:left="240" w:hanging="240"/>
        <w:rPr>
          <w:rFonts w:eastAsia="Times New Roman"/>
          <w:b/>
          <w:bCs/>
          <w:sz w:val="24"/>
          <w:szCs w:val="24"/>
        </w:rPr>
      </w:pPr>
      <w:r>
        <w:rPr>
          <w:rFonts w:eastAsia="Times New Roman"/>
          <w:b/>
          <w:bCs/>
          <w:sz w:val="24"/>
          <w:szCs w:val="24"/>
        </w:rPr>
        <w:t>Звіт про корпоративне управління:</w:t>
      </w:r>
    </w:p>
    <w:p w:rsidR="00B37811" w:rsidRDefault="00D515AA">
      <w:pPr>
        <w:rPr>
          <w:rFonts w:eastAsia="Times New Roman"/>
          <w:b/>
          <w:bCs/>
          <w:sz w:val="24"/>
          <w:szCs w:val="24"/>
        </w:rPr>
      </w:pPr>
      <w:r>
        <w:rPr>
          <w:rFonts w:eastAsia="Times New Roman"/>
          <w:b/>
          <w:bCs/>
          <w:sz w:val="24"/>
          <w:szCs w:val="24"/>
        </w:rPr>
        <w:t>1) посилання на:</w:t>
      </w:r>
    </w:p>
    <w:p w:rsidR="00B37811" w:rsidRDefault="00D515AA">
      <w:pPr>
        <w:rPr>
          <w:rFonts w:eastAsia="Times New Roman"/>
          <w:b/>
          <w:bCs/>
          <w:sz w:val="24"/>
          <w:szCs w:val="24"/>
        </w:rPr>
      </w:pPr>
      <w:r>
        <w:rPr>
          <w:rFonts w:eastAsia="Times New Roman"/>
          <w:b/>
          <w:bCs/>
          <w:sz w:val="24"/>
          <w:szCs w:val="24"/>
        </w:rPr>
        <w:t>власний кодекс корпоративного управління, яким керується емітент</w:t>
      </w:r>
    </w:p>
    <w:p w:rsidR="00B37811" w:rsidRDefault="00B37811">
      <w:pPr>
        <w:spacing w:line="7" w:lineRule="exact"/>
        <w:rPr>
          <w:rFonts w:eastAsia="Times New Roman"/>
          <w:b/>
          <w:bCs/>
          <w:sz w:val="24"/>
          <w:szCs w:val="24"/>
        </w:rPr>
      </w:pPr>
    </w:p>
    <w:p w:rsidR="00B37811" w:rsidRDefault="00D515AA">
      <w:pPr>
        <w:spacing w:line="239" w:lineRule="auto"/>
        <w:rPr>
          <w:rFonts w:eastAsia="Times New Roman"/>
          <w:b/>
          <w:bCs/>
          <w:sz w:val="24"/>
          <w:szCs w:val="24"/>
        </w:rPr>
      </w:pPr>
      <w:r>
        <w:rPr>
          <w:rFonts w:eastAsia="Times New Roman"/>
          <w:sz w:val="24"/>
          <w:szCs w:val="24"/>
        </w:rPr>
        <w:t>Товариство в своїй дiяльностi не керується власним кодексом корпоративного управлiння. Вiдповiдно до вимог чинного законодавства України, Товариство не зобов'язане мати власний кодекс корпоративного управлiння. Згiдно до п. 24 частини другої статтi 33 Закону України &lt;Про акцiонернi товариства&gt; та пп.22, п.9.1.7. статтi 9 Статуту питання затвердження принципiв (кодексу) корпоративного управлiння товариства вiднесено до виключної компетенцiї загальних зборiв акцiонерiв. Загальними зборами акцiонерiв АКЦIОНЕРНОГО ТОВАРИСТВА &lt;МАРГАНЕЦЬКИЙ ГIРНИЧО-ЗБАГАЧУВАЛЬНИЙ КОМБIНАТ&gt; (далi по тексту - АТ "МАРГАНЕЦЬКИЙ ГЗК", Товариство, емiтент) кодекс корпоративного управлiння не затверджувався. У зв'язку з цим, посилання на власний кодекс корпоративного управлiння, яким керується емiтент, не наводиться.</w:t>
      </w:r>
    </w:p>
    <w:p w:rsidR="00B37811" w:rsidRDefault="00B37811">
      <w:pPr>
        <w:spacing w:line="293" w:lineRule="exact"/>
        <w:rPr>
          <w:sz w:val="20"/>
          <w:szCs w:val="20"/>
        </w:rPr>
      </w:pPr>
    </w:p>
    <w:p w:rsidR="00B37811" w:rsidRDefault="00D515AA">
      <w:pPr>
        <w:spacing w:line="238" w:lineRule="auto"/>
        <w:rPr>
          <w:sz w:val="20"/>
          <w:szCs w:val="20"/>
        </w:rPr>
      </w:pPr>
      <w:r>
        <w:rPr>
          <w:rFonts w:eastAsia="Times New Roman"/>
          <w:b/>
          <w:bCs/>
          <w:sz w:val="24"/>
          <w:szCs w:val="24"/>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r>
        <w:rPr>
          <w:rFonts w:eastAsia="Times New Roman"/>
          <w:sz w:val="24"/>
          <w:szCs w:val="24"/>
        </w:rPr>
        <w:t>Товариство не користується кодексом корпоративного управлiння фондової бiржi та об'єднання юридичних осiб. Товариством не приймалося рiшення про добровiльне застосування перелiчених кодексiв. Крiм того, акцiї АТ &lt;МАРГАНЕЦЬКИЙ ГЗК&gt; на фондових бiржах не торгуються, Товариство не є членом будь-якого об'єднання юридичних осiб. Практики корпоративного управлiння, що застосовується понад визначенi законодавством вимоги немає. АТ &lt;МАРГАНЕЦЬКИЙ ГЗК" у своїй роботi застосовує Принципи корпоративного управлiння вiдповiдно до Рiшення НКЦПФР № 955 вiд 22.07.2014р., якi розмiщенi за посиланням https://www.nssmc.gov.ua/documents/rshennya-pro-zatverdzhennya-printsipv-korporativnogo-upravlnnya/.</w:t>
      </w:r>
    </w:p>
    <w:p w:rsidR="00B37811" w:rsidRDefault="00B37811">
      <w:pPr>
        <w:spacing w:line="302" w:lineRule="exact"/>
        <w:rPr>
          <w:sz w:val="20"/>
          <w:szCs w:val="20"/>
        </w:rPr>
      </w:pPr>
    </w:p>
    <w:p w:rsidR="00B37811" w:rsidRDefault="00D515AA">
      <w:pPr>
        <w:spacing w:line="234" w:lineRule="auto"/>
        <w:ind w:right="20"/>
        <w:jc w:val="both"/>
        <w:rPr>
          <w:sz w:val="20"/>
          <w:szCs w:val="20"/>
        </w:rPr>
      </w:pPr>
      <w:r>
        <w:rPr>
          <w:rFonts w:eastAsia="Times New Roman"/>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B37811" w:rsidRDefault="00B37811">
      <w:pPr>
        <w:spacing w:line="10" w:lineRule="exact"/>
        <w:rPr>
          <w:sz w:val="20"/>
          <w:szCs w:val="20"/>
        </w:rPr>
      </w:pPr>
    </w:p>
    <w:p w:rsidR="00B37811" w:rsidRDefault="00D515AA">
      <w:pPr>
        <w:spacing w:line="236" w:lineRule="auto"/>
        <w:jc w:val="both"/>
        <w:rPr>
          <w:sz w:val="20"/>
          <w:szCs w:val="20"/>
        </w:rPr>
      </w:pPr>
      <w:r>
        <w:rPr>
          <w:rFonts w:eastAsia="Times New Roman"/>
          <w:sz w:val="24"/>
          <w:szCs w:val="24"/>
        </w:rPr>
        <w:t>Принципи корпоративного управлiння, що застосовуються Товариством в своїй дiяльностi, визначенi чинним законодавством України та Статутом. Будь-яка iнша практика корпоративного управлiння не застосовується.</w:t>
      </w:r>
    </w:p>
    <w:p w:rsidR="00B37811" w:rsidRDefault="00B37811">
      <w:pPr>
        <w:spacing w:line="295" w:lineRule="exact"/>
        <w:rPr>
          <w:sz w:val="20"/>
          <w:szCs w:val="20"/>
        </w:rPr>
      </w:pPr>
    </w:p>
    <w:p w:rsidR="00B37811" w:rsidRDefault="00D515AA">
      <w:pPr>
        <w:numPr>
          <w:ilvl w:val="0"/>
          <w:numId w:val="135"/>
        </w:numPr>
        <w:tabs>
          <w:tab w:val="left" w:pos="310"/>
        </w:tabs>
        <w:spacing w:line="238" w:lineRule="auto"/>
        <w:ind w:right="20"/>
        <w:jc w:val="both"/>
        <w:rPr>
          <w:rFonts w:eastAsia="Times New Roman"/>
          <w:b/>
          <w:bCs/>
          <w:sz w:val="24"/>
          <w:szCs w:val="24"/>
        </w:rPr>
      </w:pPr>
      <w:r>
        <w:rPr>
          <w:rFonts w:eastAsia="Times New Roman"/>
          <w:b/>
          <w:bCs/>
          <w:sz w:val="24"/>
          <w:szCs w:val="24"/>
        </w:rPr>
        <w:t>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B37811" w:rsidRDefault="00B37811">
      <w:pPr>
        <w:spacing w:line="1" w:lineRule="exact"/>
        <w:rPr>
          <w:rFonts w:eastAsia="Times New Roman"/>
          <w:b/>
          <w:bCs/>
          <w:sz w:val="24"/>
          <w:szCs w:val="24"/>
        </w:rPr>
      </w:pPr>
    </w:p>
    <w:p w:rsidR="00B37811" w:rsidRDefault="00D515AA">
      <w:pPr>
        <w:spacing w:line="235" w:lineRule="auto"/>
        <w:rPr>
          <w:rFonts w:eastAsia="Times New Roman"/>
          <w:b/>
          <w:bCs/>
          <w:sz w:val="24"/>
          <w:szCs w:val="24"/>
        </w:rPr>
      </w:pPr>
      <w:r>
        <w:rPr>
          <w:rFonts w:eastAsia="Times New Roman"/>
          <w:sz w:val="24"/>
          <w:szCs w:val="24"/>
        </w:rPr>
        <w:t>Товариство не користується кодексом корпоративного управлiння.</w:t>
      </w:r>
    </w:p>
    <w:p w:rsidR="00B37811" w:rsidRDefault="00B37811">
      <w:pPr>
        <w:spacing w:line="282" w:lineRule="exact"/>
        <w:rPr>
          <w:rFonts w:eastAsia="Times New Roman"/>
          <w:b/>
          <w:bCs/>
          <w:sz w:val="24"/>
          <w:szCs w:val="24"/>
        </w:rPr>
      </w:pPr>
    </w:p>
    <w:p w:rsidR="00B37811" w:rsidRDefault="00D515AA">
      <w:pPr>
        <w:numPr>
          <w:ilvl w:val="0"/>
          <w:numId w:val="135"/>
        </w:numPr>
        <w:tabs>
          <w:tab w:val="left" w:pos="260"/>
        </w:tabs>
        <w:ind w:left="260" w:hanging="260"/>
        <w:rPr>
          <w:rFonts w:eastAsia="Times New Roman"/>
          <w:b/>
          <w:bCs/>
          <w:sz w:val="24"/>
          <w:szCs w:val="24"/>
        </w:rPr>
      </w:pPr>
      <w:r>
        <w:rPr>
          <w:rFonts w:eastAsia="Times New Roman"/>
          <w:b/>
          <w:bCs/>
          <w:sz w:val="24"/>
          <w:szCs w:val="24"/>
        </w:rPr>
        <w:t>інформація про загальні збори акціонерів (учасників)</w:t>
      </w:r>
    </w:p>
    <w:p w:rsidR="00B37811" w:rsidRDefault="00B37811">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020"/>
        <w:gridCol w:w="1400"/>
        <w:gridCol w:w="600"/>
        <w:gridCol w:w="2000"/>
        <w:gridCol w:w="30"/>
      </w:tblGrid>
      <w:tr w:rsidR="00B37811">
        <w:trPr>
          <w:trHeight w:val="285"/>
        </w:trPr>
        <w:tc>
          <w:tcPr>
            <w:tcW w:w="6020" w:type="dxa"/>
            <w:vMerge w:val="restart"/>
            <w:tcBorders>
              <w:top w:val="single" w:sz="8" w:space="0" w:color="auto"/>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b/>
                <w:bCs/>
                <w:sz w:val="24"/>
                <w:szCs w:val="24"/>
              </w:rPr>
              <w:t>Вид загальних зборів</w:t>
            </w:r>
          </w:p>
        </w:tc>
        <w:tc>
          <w:tcPr>
            <w:tcW w:w="1400" w:type="dxa"/>
            <w:tcBorders>
              <w:top w:val="single" w:sz="8" w:space="0" w:color="auto"/>
              <w:bottom w:val="single" w:sz="8" w:space="0" w:color="auto"/>
            </w:tcBorders>
            <w:vAlign w:val="bottom"/>
          </w:tcPr>
          <w:p w:rsidR="00B37811" w:rsidRDefault="00D515AA">
            <w:pPr>
              <w:ind w:left="440"/>
              <w:jc w:val="center"/>
              <w:rPr>
                <w:sz w:val="20"/>
                <w:szCs w:val="20"/>
              </w:rPr>
            </w:pPr>
            <w:r>
              <w:rPr>
                <w:rFonts w:eastAsia="Times New Roman"/>
                <w:b/>
                <w:bCs/>
                <w:w w:val="99"/>
                <w:sz w:val="24"/>
                <w:szCs w:val="24"/>
              </w:rPr>
              <w:t>чергові</w:t>
            </w:r>
          </w:p>
        </w:tc>
        <w:tc>
          <w:tcPr>
            <w:tcW w:w="600" w:type="dxa"/>
            <w:tcBorders>
              <w:top w:val="single" w:sz="8" w:space="0" w:color="auto"/>
              <w:bottom w:val="single" w:sz="8" w:space="0" w:color="auto"/>
              <w:right w:val="single" w:sz="8" w:space="0" w:color="auto"/>
            </w:tcBorders>
            <w:vAlign w:val="bottom"/>
          </w:tcPr>
          <w:p w:rsidR="00B37811" w:rsidRDefault="00B37811">
            <w:pPr>
              <w:rPr>
                <w:sz w:val="24"/>
                <w:szCs w:val="24"/>
              </w:rPr>
            </w:pPr>
          </w:p>
        </w:tc>
        <w:tc>
          <w:tcPr>
            <w:tcW w:w="2000" w:type="dxa"/>
            <w:tcBorders>
              <w:top w:val="single" w:sz="8" w:space="0" w:color="auto"/>
              <w:bottom w:val="single" w:sz="8" w:space="0" w:color="auto"/>
              <w:right w:val="single" w:sz="8" w:space="0" w:color="auto"/>
            </w:tcBorders>
            <w:vAlign w:val="bottom"/>
          </w:tcPr>
          <w:p w:rsidR="00B37811" w:rsidRDefault="00D515AA">
            <w:pPr>
              <w:ind w:right="260"/>
              <w:jc w:val="right"/>
              <w:rPr>
                <w:sz w:val="20"/>
                <w:szCs w:val="20"/>
              </w:rPr>
            </w:pPr>
            <w:r>
              <w:rPr>
                <w:rFonts w:eastAsia="Times New Roman"/>
                <w:b/>
                <w:bCs/>
                <w:sz w:val="24"/>
                <w:szCs w:val="24"/>
              </w:rPr>
              <w:t>позачергові</w:t>
            </w:r>
          </w:p>
        </w:tc>
        <w:tc>
          <w:tcPr>
            <w:tcW w:w="0" w:type="dxa"/>
            <w:vAlign w:val="bottom"/>
          </w:tcPr>
          <w:p w:rsidR="00B37811" w:rsidRDefault="00B37811">
            <w:pPr>
              <w:rPr>
                <w:sz w:val="1"/>
                <w:szCs w:val="1"/>
              </w:rPr>
            </w:pPr>
          </w:p>
        </w:tc>
      </w:tr>
      <w:tr w:rsidR="00B37811">
        <w:trPr>
          <w:trHeight w:val="126"/>
        </w:trPr>
        <w:tc>
          <w:tcPr>
            <w:tcW w:w="6020" w:type="dxa"/>
            <w:vMerge/>
            <w:tcBorders>
              <w:left w:val="single" w:sz="8" w:space="0" w:color="auto"/>
              <w:right w:val="single" w:sz="8" w:space="0" w:color="auto"/>
            </w:tcBorders>
            <w:vAlign w:val="bottom"/>
          </w:tcPr>
          <w:p w:rsidR="00B37811" w:rsidRDefault="00B37811">
            <w:pPr>
              <w:rPr>
                <w:sz w:val="10"/>
                <w:szCs w:val="10"/>
              </w:rPr>
            </w:pPr>
          </w:p>
        </w:tc>
        <w:tc>
          <w:tcPr>
            <w:tcW w:w="1400" w:type="dxa"/>
            <w:vMerge w:val="restart"/>
            <w:vAlign w:val="bottom"/>
          </w:tcPr>
          <w:p w:rsidR="00B37811" w:rsidRDefault="00D515AA">
            <w:pPr>
              <w:spacing w:line="265" w:lineRule="exact"/>
              <w:ind w:left="440"/>
              <w:jc w:val="center"/>
              <w:rPr>
                <w:sz w:val="20"/>
                <w:szCs w:val="20"/>
              </w:rPr>
            </w:pPr>
            <w:r>
              <w:rPr>
                <w:rFonts w:eastAsia="Times New Roman"/>
                <w:w w:val="92"/>
                <w:sz w:val="24"/>
                <w:szCs w:val="24"/>
              </w:rPr>
              <w:t>X</w:t>
            </w:r>
          </w:p>
        </w:tc>
        <w:tc>
          <w:tcPr>
            <w:tcW w:w="600" w:type="dxa"/>
            <w:tcBorders>
              <w:right w:val="single" w:sz="8" w:space="0" w:color="auto"/>
            </w:tcBorders>
            <w:vAlign w:val="bottom"/>
          </w:tcPr>
          <w:p w:rsidR="00B37811" w:rsidRDefault="00B37811">
            <w:pPr>
              <w:rPr>
                <w:sz w:val="10"/>
                <w:szCs w:val="10"/>
              </w:rPr>
            </w:pPr>
          </w:p>
        </w:tc>
        <w:tc>
          <w:tcPr>
            <w:tcW w:w="200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44"/>
        </w:trPr>
        <w:tc>
          <w:tcPr>
            <w:tcW w:w="6020" w:type="dxa"/>
            <w:tcBorders>
              <w:left w:val="single" w:sz="8" w:space="0" w:color="auto"/>
              <w:bottom w:val="single" w:sz="8" w:space="0" w:color="auto"/>
              <w:right w:val="single" w:sz="8" w:space="0" w:color="auto"/>
            </w:tcBorders>
            <w:vAlign w:val="bottom"/>
          </w:tcPr>
          <w:p w:rsidR="00B37811" w:rsidRDefault="00B37811">
            <w:pPr>
              <w:rPr>
                <w:sz w:val="12"/>
                <w:szCs w:val="12"/>
              </w:rPr>
            </w:pPr>
          </w:p>
        </w:tc>
        <w:tc>
          <w:tcPr>
            <w:tcW w:w="1400" w:type="dxa"/>
            <w:vMerge/>
            <w:tcBorders>
              <w:bottom w:val="single" w:sz="8" w:space="0" w:color="auto"/>
            </w:tcBorders>
            <w:vAlign w:val="bottom"/>
          </w:tcPr>
          <w:p w:rsidR="00B37811" w:rsidRDefault="00B37811">
            <w:pPr>
              <w:rPr>
                <w:sz w:val="12"/>
                <w:szCs w:val="12"/>
              </w:rPr>
            </w:pPr>
          </w:p>
        </w:tc>
        <w:tc>
          <w:tcPr>
            <w:tcW w:w="600" w:type="dxa"/>
            <w:tcBorders>
              <w:bottom w:val="single" w:sz="8" w:space="0" w:color="auto"/>
              <w:right w:val="single" w:sz="8" w:space="0" w:color="auto"/>
            </w:tcBorders>
            <w:vAlign w:val="bottom"/>
          </w:tcPr>
          <w:p w:rsidR="00B37811" w:rsidRDefault="00B37811">
            <w:pPr>
              <w:rPr>
                <w:sz w:val="12"/>
                <w:szCs w:val="12"/>
              </w:rPr>
            </w:pPr>
          </w:p>
        </w:tc>
        <w:tc>
          <w:tcPr>
            <w:tcW w:w="2000" w:type="dxa"/>
            <w:tcBorders>
              <w:bottom w:val="single" w:sz="8" w:space="0" w:color="auto"/>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276"/>
        </w:trPr>
        <w:tc>
          <w:tcPr>
            <w:tcW w:w="6020" w:type="dxa"/>
            <w:tcBorders>
              <w:left w:val="single" w:sz="8" w:space="0" w:color="auto"/>
              <w:bottom w:val="single" w:sz="8" w:space="0" w:color="auto"/>
              <w:right w:val="single" w:sz="8" w:space="0" w:color="auto"/>
            </w:tcBorders>
            <w:vAlign w:val="bottom"/>
          </w:tcPr>
          <w:p w:rsidR="00B37811" w:rsidRDefault="00D515AA">
            <w:pPr>
              <w:spacing w:line="270" w:lineRule="exact"/>
              <w:ind w:left="100"/>
              <w:rPr>
                <w:sz w:val="20"/>
                <w:szCs w:val="20"/>
              </w:rPr>
            </w:pPr>
            <w:r>
              <w:rPr>
                <w:rFonts w:eastAsia="Times New Roman"/>
                <w:b/>
                <w:bCs/>
                <w:sz w:val="24"/>
                <w:szCs w:val="24"/>
              </w:rPr>
              <w:t>Дата проведення</w:t>
            </w:r>
          </w:p>
        </w:tc>
        <w:tc>
          <w:tcPr>
            <w:tcW w:w="1400" w:type="dxa"/>
            <w:tcBorders>
              <w:bottom w:val="single" w:sz="8" w:space="0" w:color="auto"/>
            </w:tcBorders>
            <w:vAlign w:val="bottom"/>
          </w:tcPr>
          <w:p w:rsidR="00B37811" w:rsidRDefault="00B37811">
            <w:pPr>
              <w:rPr>
                <w:sz w:val="23"/>
                <w:szCs w:val="23"/>
              </w:rPr>
            </w:pPr>
          </w:p>
        </w:tc>
        <w:tc>
          <w:tcPr>
            <w:tcW w:w="2600" w:type="dxa"/>
            <w:gridSpan w:val="2"/>
            <w:tcBorders>
              <w:bottom w:val="single" w:sz="8" w:space="0" w:color="auto"/>
              <w:right w:val="single" w:sz="8" w:space="0" w:color="auto"/>
            </w:tcBorders>
            <w:vAlign w:val="bottom"/>
          </w:tcPr>
          <w:p w:rsidR="00B37811" w:rsidRDefault="00D515AA">
            <w:pPr>
              <w:spacing w:line="265" w:lineRule="exact"/>
              <w:ind w:right="1360"/>
              <w:jc w:val="right"/>
              <w:rPr>
                <w:sz w:val="20"/>
                <w:szCs w:val="20"/>
              </w:rPr>
            </w:pPr>
            <w:r>
              <w:rPr>
                <w:rFonts w:eastAsia="Times New Roman"/>
                <w:sz w:val="24"/>
                <w:szCs w:val="24"/>
              </w:rPr>
              <w:t>20.04.2018</w:t>
            </w:r>
          </w:p>
        </w:tc>
        <w:tc>
          <w:tcPr>
            <w:tcW w:w="0" w:type="dxa"/>
            <w:vAlign w:val="bottom"/>
          </w:tcPr>
          <w:p w:rsidR="00B37811" w:rsidRDefault="00B37811">
            <w:pPr>
              <w:rPr>
                <w:sz w:val="1"/>
                <w:szCs w:val="1"/>
              </w:rPr>
            </w:pPr>
          </w:p>
        </w:tc>
      </w:tr>
    </w:tbl>
    <w:p w:rsidR="00B37811" w:rsidRDefault="00D515AA">
      <w:pPr>
        <w:spacing w:line="20" w:lineRule="exact"/>
        <w:rPr>
          <w:sz w:val="20"/>
          <w:szCs w:val="20"/>
        </w:rPr>
      </w:pPr>
      <w:r>
        <w:rPr>
          <w:noProof/>
          <w:sz w:val="20"/>
          <w:szCs w:val="20"/>
        </w:rPr>
        <mc:AlternateContent>
          <mc:Choice Requires="wps">
            <w:drawing>
              <wp:anchor distT="0" distB="0" distL="114300" distR="114300" simplePos="0" relativeHeight="251588096" behindDoc="1" locked="0" layoutInCell="0" allowOverlap="1">
                <wp:simplePos x="0" y="0"/>
                <wp:positionH relativeFrom="column">
                  <wp:posOffset>6344920</wp:posOffset>
                </wp:positionH>
                <wp:positionV relativeFrom="paragraph">
                  <wp:posOffset>-10795</wp:posOffset>
                </wp:positionV>
                <wp:extent cx="12700" cy="1270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6" o:spid="_x0000_s1031" style="position:absolute;margin-left:499.6pt;margin-top:-0.8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B37811" w:rsidRDefault="00B37811">
      <w:pPr>
        <w:sectPr w:rsidR="00B37811">
          <w:pgSz w:w="12240" w:h="15840"/>
          <w:pgMar w:top="1132" w:right="840" w:bottom="287" w:left="1400" w:header="0" w:footer="0" w:gutter="0"/>
          <w:cols w:space="720" w:equalWidth="0">
            <w:col w:w="10000"/>
          </w:cols>
        </w:sectPr>
      </w:pPr>
    </w:p>
    <w:tbl>
      <w:tblPr>
        <w:tblW w:w="0" w:type="auto"/>
        <w:tblInd w:w="10" w:type="dxa"/>
        <w:tblLayout w:type="fixed"/>
        <w:tblCellMar>
          <w:left w:w="0" w:type="dxa"/>
          <w:right w:w="0" w:type="dxa"/>
        </w:tblCellMar>
        <w:tblLook w:val="04A0" w:firstRow="1" w:lastRow="0" w:firstColumn="1" w:lastColumn="0" w:noHBand="0" w:noVBand="1"/>
      </w:tblPr>
      <w:tblGrid>
        <w:gridCol w:w="2020"/>
        <w:gridCol w:w="400"/>
        <w:gridCol w:w="3600"/>
        <w:gridCol w:w="4000"/>
      </w:tblGrid>
      <w:tr w:rsidR="00B37811">
        <w:trPr>
          <w:trHeight w:val="288"/>
        </w:trPr>
        <w:tc>
          <w:tcPr>
            <w:tcW w:w="2020" w:type="dxa"/>
            <w:tcBorders>
              <w:top w:val="single" w:sz="8" w:space="0" w:color="auto"/>
              <w:left w:val="single" w:sz="8" w:space="0" w:color="auto"/>
              <w:bottom w:val="single" w:sz="8" w:space="0" w:color="auto"/>
            </w:tcBorders>
            <w:vAlign w:val="bottom"/>
          </w:tcPr>
          <w:p w:rsidR="00B37811" w:rsidRDefault="00D515AA">
            <w:pPr>
              <w:ind w:left="100"/>
              <w:rPr>
                <w:sz w:val="20"/>
                <w:szCs w:val="20"/>
              </w:rPr>
            </w:pPr>
            <w:bookmarkStart w:id="35" w:name="page37"/>
            <w:bookmarkEnd w:id="35"/>
            <w:r>
              <w:rPr>
                <w:rFonts w:eastAsia="Times New Roman"/>
                <w:b/>
                <w:bCs/>
                <w:sz w:val="24"/>
                <w:szCs w:val="24"/>
              </w:rPr>
              <w:lastRenderedPageBreak/>
              <w:t>Кворум зборів</w:t>
            </w:r>
          </w:p>
        </w:tc>
        <w:tc>
          <w:tcPr>
            <w:tcW w:w="400" w:type="dxa"/>
            <w:tcBorders>
              <w:top w:val="single" w:sz="8" w:space="0" w:color="auto"/>
              <w:bottom w:val="single" w:sz="8" w:space="0" w:color="auto"/>
            </w:tcBorders>
            <w:vAlign w:val="bottom"/>
          </w:tcPr>
          <w:p w:rsidR="00B37811" w:rsidRDefault="00B37811">
            <w:pPr>
              <w:rPr>
                <w:sz w:val="24"/>
                <w:szCs w:val="24"/>
              </w:rPr>
            </w:pPr>
          </w:p>
        </w:tc>
        <w:tc>
          <w:tcPr>
            <w:tcW w:w="3600" w:type="dxa"/>
            <w:tcBorders>
              <w:top w:val="single" w:sz="8" w:space="0" w:color="auto"/>
              <w:bottom w:val="single" w:sz="8" w:space="0" w:color="auto"/>
              <w:right w:val="single" w:sz="8" w:space="0" w:color="auto"/>
            </w:tcBorders>
            <w:vAlign w:val="bottom"/>
          </w:tcPr>
          <w:p w:rsidR="00B37811" w:rsidRDefault="00B37811">
            <w:pPr>
              <w:rPr>
                <w:sz w:val="24"/>
                <w:szCs w:val="24"/>
              </w:rPr>
            </w:pPr>
          </w:p>
        </w:tc>
        <w:tc>
          <w:tcPr>
            <w:tcW w:w="4000" w:type="dxa"/>
            <w:tcBorders>
              <w:top w:val="single" w:sz="8" w:space="0" w:color="auto"/>
              <w:bottom w:val="single" w:sz="8" w:space="0" w:color="auto"/>
              <w:right w:val="single" w:sz="8" w:space="0" w:color="auto"/>
            </w:tcBorders>
            <w:vAlign w:val="bottom"/>
          </w:tcPr>
          <w:p w:rsidR="00B37811" w:rsidRDefault="00D515AA">
            <w:pPr>
              <w:ind w:right="1500"/>
              <w:jc w:val="right"/>
              <w:rPr>
                <w:sz w:val="20"/>
                <w:szCs w:val="20"/>
              </w:rPr>
            </w:pPr>
            <w:r>
              <w:rPr>
                <w:rFonts w:eastAsia="Times New Roman"/>
                <w:sz w:val="24"/>
                <w:szCs w:val="24"/>
              </w:rPr>
              <w:t>96,0668</w:t>
            </w:r>
          </w:p>
        </w:tc>
      </w:tr>
      <w:tr w:rsidR="00B37811">
        <w:trPr>
          <w:trHeight w:val="270"/>
        </w:trPr>
        <w:tc>
          <w:tcPr>
            <w:tcW w:w="2020" w:type="dxa"/>
            <w:tcBorders>
              <w:left w:val="single" w:sz="8" w:space="0" w:color="auto"/>
              <w:right w:val="single" w:sz="8" w:space="0" w:color="auto"/>
            </w:tcBorders>
            <w:vAlign w:val="bottom"/>
          </w:tcPr>
          <w:p w:rsidR="00B37811" w:rsidRDefault="00D515AA">
            <w:pPr>
              <w:spacing w:line="270" w:lineRule="exact"/>
              <w:ind w:left="100"/>
              <w:rPr>
                <w:sz w:val="20"/>
                <w:szCs w:val="20"/>
              </w:rPr>
            </w:pPr>
            <w:r>
              <w:rPr>
                <w:rFonts w:eastAsia="Times New Roman"/>
                <w:b/>
                <w:bCs/>
                <w:sz w:val="24"/>
                <w:szCs w:val="24"/>
              </w:rPr>
              <w:t>Опис</w:t>
            </w:r>
          </w:p>
        </w:tc>
        <w:tc>
          <w:tcPr>
            <w:tcW w:w="8000" w:type="dxa"/>
            <w:gridSpan w:val="3"/>
            <w:tcBorders>
              <w:right w:val="single" w:sz="8" w:space="0" w:color="auto"/>
            </w:tcBorders>
            <w:vAlign w:val="bottom"/>
          </w:tcPr>
          <w:p w:rsidR="00B37811" w:rsidRDefault="00D515AA">
            <w:pPr>
              <w:spacing w:line="265" w:lineRule="exact"/>
              <w:ind w:left="80"/>
              <w:rPr>
                <w:sz w:val="20"/>
                <w:szCs w:val="20"/>
              </w:rPr>
            </w:pPr>
            <w:r>
              <w:rPr>
                <w:rFonts w:eastAsia="Times New Roman"/>
                <w:sz w:val="24"/>
                <w:szCs w:val="24"/>
              </w:rPr>
              <w:t>Загальнi  збори  акцiонерiв  ПАТ  "МАРГАНЕЦЬКИЙ  ГЗК"  вiдбулися  20</w:t>
            </w:r>
          </w:p>
        </w:tc>
      </w:tr>
      <w:tr w:rsidR="00B37811">
        <w:trPr>
          <w:trHeight w:val="272"/>
        </w:trPr>
        <w:tc>
          <w:tcPr>
            <w:tcW w:w="2020" w:type="dxa"/>
            <w:tcBorders>
              <w:left w:val="single" w:sz="8" w:space="0" w:color="auto"/>
              <w:right w:val="single" w:sz="8" w:space="0" w:color="auto"/>
            </w:tcBorders>
            <w:vAlign w:val="bottom"/>
          </w:tcPr>
          <w:p w:rsidR="00B37811" w:rsidRDefault="00B37811">
            <w:pPr>
              <w:rPr>
                <w:sz w:val="23"/>
                <w:szCs w:val="23"/>
              </w:rPr>
            </w:pPr>
          </w:p>
        </w:tc>
        <w:tc>
          <w:tcPr>
            <w:tcW w:w="8000" w:type="dxa"/>
            <w:gridSpan w:val="3"/>
            <w:tcBorders>
              <w:right w:val="single" w:sz="8" w:space="0" w:color="auto"/>
            </w:tcBorders>
            <w:vAlign w:val="bottom"/>
          </w:tcPr>
          <w:p w:rsidR="00B37811" w:rsidRDefault="00D515AA">
            <w:pPr>
              <w:spacing w:line="272" w:lineRule="exact"/>
              <w:ind w:left="80"/>
              <w:rPr>
                <w:sz w:val="20"/>
                <w:szCs w:val="20"/>
              </w:rPr>
            </w:pPr>
            <w:r>
              <w:rPr>
                <w:rFonts w:eastAsia="Times New Roman"/>
                <w:sz w:val="24"/>
                <w:szCs w:val="24"/>
              </w:rPr>
              <w:t>квiтня 2018 року. Реєстрацiйною комiсiєю було зафiксовано реєстрацiю</w:t>
            </w:r>
          </w:p>
        </w:tc>
      </w:tr>
      <w:tr w:rsidR="00B37811">
        <w:trPr>
          <w:trHeight w:val="276"/>
        </w:trPr>
        <w:tc>
          <w:tcPr>
            <w:tcW w:w="2020" w:type="dxa"/>
            <w:tcBorders>
              <w:left w:val="single" w:sz="8" w:space="0" w:color="auto"/>
              <w:right w:val="single" w:sz="8" w:space="0" w:color="auto"/>
            </w:tcBorders>
            <w:vAlign w:val="bottom"/>
          </w:tcPr>
          <w:p w:rsidR="00B37811" w:rsidRDefault="00B37811">
            <w:pPr>
              <w:rPr>
                <w:sz w:val="24"/>
                <w:szCs w:val="24"/>
              </w:rPr>
            </w:pPr>
          </w:p>
        </w:tc>
        <w:tc>
          <w:tcPr>
            <w:tcW w:w="8000" w:type="dxa"/>
            <w:gridSpan w:val="3"/>
            <w:tcBorders>
              <w:right w:val="single" w:sz="8" w:space="0" w:color="auto"/>
            </w:tcBorders>
            <w:vAlign w:val="bottom"/>
          </w:tcPr>
          <w:p w:rsidR="00B37811" w:rsidRDefault="00D515AA">
            <w:pPr>
              <w:ind w:left="80"/>
              <w:rPr>
                <w:sz w:val="20"/>
                <w:szCs w:val="20"/>
              </w:rPr>
            </w:pPr>
            <w:r>
              <w:rPr>
                <w:rFonts w:eastAsia="Times New Roman"/>
                <w:sz w:val="24"/>
                <w:szCs w:val="24"/>
              </w:rPr>
              <w:t>для  участi  у  загальних  зборах  акцiонерiв  ,  якi  сукупно  є  власниками</w:t>
            </w:r>
          </w:p>
        </w:tc>
      </w:tr>
      <w:tr w:rsidR="00B37811">
        <w:trPr>
          <w:trHeight w:val="276"/>
        </w:trPr>
        <w:tc>
          <w:tcPr>
            <w:tcW w:w="2020" w:type="dxa"/>
            <w:tcBorders>
              <w:left w:val="single" w:sz="8" w:space="0" w:color="auto"/>
              <w:right w:val="single" w:sz="8" w:space="0" w:color="auto"/>
            </w:tcBorders>
            <w:vAlign w:val="bottom"/>
          </w:tcPr>
          <w:p w:rsidR="00B37811" w:rsidRDefault="00B37811">
            <w:pPr>
              <w:rPr>
                <w:sz w:val="24"/>
                <w:szCs w:val="24"/>
              </w:rPr>
            </w:pPr>
          </w:p>
        </w:tc>
        <w:tc>
          <w:tcPr>
            <w:tcW w:w="8000" w:type="dxa"/>
            <w:gridSpan w:val="3"/>
            <w:tcBorders>
              <w:right w:val="single" w:sz="8" w:space="0" w:color="auto"/>
            </w:tcBorders>
            <w:vAlign w:val="bottom"/>
          </w:tcPr>
          <w:p w:rsidR="00B37811" w:rsidRDefault="00D515AA">
            <w:pPr>
              <w:ind w:left="80"/>
              <w:rPr>
                <w:sz w:val="20"/>
                <w:szCs w:val="20"/>
              </w:rPr>
            </w:pPr>
            <w:r>
              <w:rPr>
                <w:rFonts w:eastAsia="Times New Roman"/>
                <w:sz w:val="24"/>
                <w:szCs w:val="24"/>
              </w:rPr>
              <w:t>96,0668 % голосуючих акцiй ПАТ "МАРГАНЕЦЬКИЙ ГЗК". Пропозицiї до</w:t>
            </w:r>
          </w:p>
        </w:tc>
      </w:tr>
      <w:tr w:rsidR="00B37811">
        <w:trPr>
          <w:trHeight w:val="276"/>
        </w:trPr>
        <w:tc>
          <w:tcPr>
            <w:tcW w:w="2020" w:type="dxa"/>
            <w:tcBorders>
              <w:left w:val="single" w:sz="8" w:space="0" w:color="auto"/>
              <w:right w:val="single" w:sz="8" w:space="0" w:color="auto"/>
            </w:tcBorders>
            <w:vAlign w:val="bottom"/>
          </w:tcPr>
          <w:p w:rsidR="00B37811" w:rsidRDefault="00B37811">
            <w:pPr>
              <w:rPr>
                <w:sz w:val="24"/>
                <w:szCs w:val="24"/>
              </w:rPr>
            </w:pPr>
          </w:p>
        </w:tc>
        <w:tc>
          <w:tcPr>
            <w:tcW w:w="8000" w:type="dxa"/>
            <w:gridSpan w:val="3"/>
            <w:tcBorders>
              <w:right w:val="single" w:sz="8" w:space="0" w:color="auto"/>
            </w:tcBorders>
            <w:vAlign w:val="bottom"/>
          </w:tcPr>
          <w:p w:rsidR="00B37811" w:rsidRDefault="00D515AA">
            <w:pPr>
              <w:ind w:left="80"/>
              <w:rPr>
                <w:sz w:val="20"/>
                <w:szCs w:val="20"/>
              </w:rPr>
            </w:pPr>
            <w:r>
              <w:rPr>
                <w:rFonts w:eastAsia="Times New Roman"/>
                <w:sz w:val="24"/>
                <w:szCs w:val="24"/>
              </w:rPr>
              <w:t>перелiку питань до порядку денного подавали акцiонери, яким належить 5</w:t>
            </w:r>
          </w:p>
        </w:tc>
      </w:tr>
      <w:tr w:rsidR="00B37811">
        <w:trPr>
          <w:trHeight w:val="276"/>
        </w:trPr>
        <w:tc>
          <w:tcPr>
            <w:tcW w:w="2020" w:type="dxa"/>
            <w:tcBorders>
              <w:left w:val="single" w:sz="8" w:space="0" w:color="auto"/>
              <w:right w:val="single" w:sz="8" w:space="0" w:color="auto"/>
            </w:tcBorders>
            <w:vAlign w:val="bottom"/>
          </w:tcPr>
          <w:p w:rsidR="00B37811" w:rsidRDefault="00B37811">
            <w:pPr>
              <w:rPr>
                <w:sz w:val="24"/>
                <w:szCs w:val="24"/>
              </w:rPr>
            </w:pPr>
          </w:p>
        </w:tc>
        <w:tc>
          <w:tcPr>
            <w:tcW w:w="8000" w:type="dxa"/>
            <w:gridSpan w:val="3"/>
            <w:tcBorders>
              <w:right w:val="single" w:sz="8" w:space="0" w:color="auto"/>
            </w:tcBorders>
            <w:vAlign w:val="bottom"/>
          </w:tcPr>
          <w:p w:rsidR="00B37811" w:rsidRDefault="00D515AA">
            <w:pPr>
              <w:ind w:left="80"/>
              <w:rPr>
                <w:sz w:val="20"/>
                <w:szCs w:val="20"/>
              </w:rPr>
            </w:pPr>
            <w:r>
              <w:rPr>
                <w:rFonts w:eastAsia="Times New Roman"/>
                <w:sz w:val="24"/>
                <w:szCs w:val="24"/>
              </w:rPr>
              <w:t>i бiльше вiдсоткiв акцiй ПАТ "МАРГАНЕЦЬКИЙ ГЗК" та Наглядова рада.</w:t>
            </w:r>
          </w:p>
        </w:tc>
      </w:tr>
      <w:tr w:rsidR="00B37811">
        <w:trPr>
          <w:trHeight w:val="276"/>
        </w:trPr>
        <w:tc>
          <w:tcPr>
            <w:tcW w:w="2020" w:type="dxa"/>
            <w:tcBorders>
              <w:left w:val="single" w:sz="8" w:space="0" w:color="auto"/>
              <w:right w:val="single" w:sz="8" w:space="0" w:color="auto"/>
            </w:tcBorders>
            <w:vAlign w:val="bottom"/>
          </w:tcPr>
          <w:p w:rsidR="00B37811" w:rsidRDefault="00B37811">
            <w:pPr>
              <w:rPr>
                <w:sz w:val="24"/>
                <w:szCs w:val="24"/>
              </w:rPr>
            </w:pPr>
          </w:p>
        </w:tc>
        <w:tc>
          <w:tcPr>
            <w:tcW w:w="8000" w:type="dxa"/>
            <w:gridSpan w:val="3"/>
            <w:tcBorders>
              <w:right w:val="single" w:sz="8" w:space="0" w:color="auto"/>
            </w:tcBorders>
            <w:vAlign w:val="bottom"/>
          </w:tcPr>
          <w:p w:rsidR="00B37811" w:rsidRDefault="00D515AA">
            <w:pPr>
              <w:ind w:left="80"/>
              <w:rPr>
                <w:sz w:val="20"/>
                <w:szCs w:val="20"/>
              </w:rPr>
            </w:pPr>
            <w:r>
              <w:rPr>
                <w:rFonts w:eastAsia="Times New Roman"/>
                <w:sz w:val="24"/>
                <w:szCs w:val="24"/>
              </w:rPr>
              <w:t>Порядок денний загальних зборiв акцiонерiв:</w:t>
            </w:r>
          </w:p>
        </w:tc>
      </w:tr>
      <w:tr w:rsidR="00B37811">
        <w:trPr>
          <w:trHeight w:val="276"/>
        </w:trPr>
        <w:tc>
          <w:tcPr>
            <w:tcW w:w="2020" w:type="dxa"/>
            <w:tcBorders>
              <w:left w:val="single" w:sz="8" w:space="0" w:color="auto"/>
              <w:right w:val="single" w:sz="8" w:space="0" w:color="auto"/>
            </w:tcBorders>
            <w:vAlign w:val="bottom"/>
          </w:tcPr>
          <w:p w:rsidR="00B37811" w:rsidRDefault="00B37811">
            <w:pPr>
              <w:rPr>
                <w:sz w:val="24"/>
                <w:szCs w:val="24"/>
              </w:rPr>
            </w:pPr>
          </w:p>
        </w:tc>
        <w:tc>
          <w:tcPr>
            <w:tcW w:w="8000" w:type="dxa"/>
            <w:gridSpan w:val="3"/>
            <w:tcBorders>
              <w:right w:val="single" w:sz="8" w:space="0" w:color="auto"/>
            </w:tcBorders>
            <w:vAlign w:val="bottom"/>
          </w:tcPr>
          <w:p w:rsidR="00B37811" w:rsidRDefault="00D515AA">
            <w:pPr>
              <w:ind w:left="80"/>
              <w:rPr>
                <w:sz w:val="20"/>
                <w:szCs w:val="20"/>
              </w:rPr>
            </w:pPr>
            <w:r>
              <w:rPr>
                <w:rFonts w:eastAsia="Times New Roman"/>
                <w:sz w:val="24"/>
                <w:szCs w:val="24"/>
              </w:rPr>
              <w:t>1. Про передачу повноважень лiчильної комiсiї депозитарнiй установi, яка</w:t>
            </w:r>
          </w:p>
        </w:tc>
      </w:tr>
      <w:tr w:rsidR="00B37811">
        <w:trPr>
          <w:trHeight w:val="276"/>
        </w:trPr>
        <w:tc>
          <w:tcPr>
            <w:tcW w:w="2020" w:type="dxa"/>
            <w:tcBorders>
              <w:left w:val="single" w:sz="8" w:space="0" w:color="auto"/>
              <w:right w:val="single" w:sz="8" w:space="0" w:color="auto"/>
            </w:tcBorders>
            <w:vAlign w:val="bottom"/>
          </w:tcPr>
          <w:p w:rsidR="00B37811" w:rsidRDefault="00B37811">
            <w:pPr>
              <w:rPr>
                <w:sz w:val="24"/>
                <w:szCs w:val="24"/>
              </w:rPr>
            </w:pPr>
          </w:p>
        </w:tc>
        <w:tc>
          <w:tcPr>
            <w:tcW w:w="8000" w:type="dxa"/>
            <w:gridSpan w:val="3"/>
            <w:tcBorders>
              <w:right w:val="single" w:sz="8" w:space="0" w:color="auto"/>
            </w:tcBorders>
            <w:vAlign w:val="bottom"/>
          </w:tcPr>
          <w:p w:rsidR="00B37811" w:rsidRDefault="00D515AA">
            <w:pPr>
              <w:ind w:left="80"/>
              <w:rPr>
                <w:sz w:val="20"/>
                <w:szCs w:val="20"/>
              </w:rPr>
            </w:pPr>
            <w:r>
              <w:rPr>
                <w:rFonts w:eastAsia="Times New Roman"/>
                <w:sz w:val="24"/>
                <w:szCs w:val="24"/>
              </w:rPr>
              <w:t>надає Товариству додатковi послуги щодо виконання функцiй лiчильної</w:t>
            </w:r>
          </w:p>
        </w:tc>
      </w:tr>
      <w:tr w:rsidR="00B37811">
        <w:trPr>
          <w:trHeight w:val="276"/>
        </w:trPr>
        <w:tc>
          <w:tcPr>
            <w:tcW w:w="2020" w:type="dxa"/>
            <w:tcBorders>
              <w:left w:val="single" w:sz="8" w:space="0" w:color="auto"/>
              <w:right w:val="single" w:sz="8" w:space="0" w:color="auto"/>
            </w:tcBorders>
            <w:vAlign w:val="bottom"/>
          </w:tcPr>
          <w:p w:rsidR="00B37811" w:rsidRDefault="00B37811">
            <w:pPr>
              <w:rPr>
                <w:sz w:val="24"/>
                <w:szCs w:val="24"/>
              </w:rPr>
            </w:pPr>
          </w:p>
        </w:tc>
        <w:tc>
          <w:tcPr>
            <w:tcW w:w="8000" w:type="dxa"/>
            <w:gridSpan w:val="3"/>
            <w:tcBorders>
              <w:right w:val="single" w:sz="8" w:space="0" w:color="auto"/>
            </w:tcBorders>
            <w:vAlign w:val="bottom"/>
          </w:tcPr>
          <w:p w:rsidR="00B37811" w:rsidRDefault="00D515AA">
            <w:pPr>
              <w:ind w:left="80"/>
              <w:rPr>
                <w:sz w:val="20"/>
                <w:szCs w:val="20"/>
              </w:rPr>
            </w:pPr>
            <w:r>
              <w:rPr>
                <w:rFonts w:eastAsia="Times New Roman"/>
                <w:sz w:val="24"/>
                <w:szCs w:val="24"/>
              </w:rPr>
              <w:t>комiсiї, обрання складу лiчильної комiсiї.</w:t>
            </w:r>
          </w:p>
        </w:tc>
      </w:tr>
      <w:tr w:rsidR="00B37811">
        <w:trPr>
          <w:trHeight w:val="276"/>
        </w:trPr>
        <w:tc>
          <w:tcPr>
            <w:tcW w:w="2020" w:type="dxa"/>
            <w:tcBorders>
              <w:left w:val="single" w:sz="8" w:space="0" w:color="auto"/>
              <w:right w:val="single" w:sz="8" w:space="0" w:color="auto"/>
            </w:tcBorders>
            <w:vAlign w:val="bottom"/>
          </w:tcPr>
          <w:p w:rsidR="00B37811" w:rsidRDefault="00B37811">
            <w:pPr>
              <w:rPr>
                <w:sz w:val="24"/>
                <w:szCs w:val="24"/>
              </w:rPr>
            </w:pPr>
          </w:p>
        </w:tc>
        <w:tc>
          <w:tcPr>
            <w:tcW w:w="8000" w:type="dxa"/>
            <w:gridSpan w:val="3"/>
            <w:tcBorders>
              <w:right w:val="single" w:sz="8" w:space="0" w:color="auto"/>
            </w:tcBorders>
            <w:vAlign w:val="bottom"/>
          </w:tcPr>
          <w:p w:rsidR="00B37811" w:rsidRDefault="00D515AA">
            <w:pPr>
              <w:ind w:left="80"/>
              <w:rPr>
                <w:sz w:val="20"/>
                <w:szCs w:val="20"/>
              </w:rPr>
            </w:pPr>
            <w:r>
              <w:rPr>
                <w:rFonts w:eastAsia="Times New Roman"/>
                <w:sz w:val="24"/>
                <w:szCs w:val="24"/>
              </w:rPr>
              <w:t>2. Обрання голови загальних зборiв акцiонерiв.</w:t>
            </w:r>
          </w:p>
        </w:tc>
      </w:tr>
      <w:tr w:rsidR="00B37811">
        <w:trPr>
          <w:trHeight w:val="276"/>
        </w:trPr>
        <w:tc>
          <w:tcPr>
            <w:tcW w:w="2020" w:type="dxa"/>
            <w:tcBorders>
              <w:left w:val="single" w:sz="8" w:space="0" w:color="auto"/>
              <w:right w:val="single" w:sz="8" w:space="0" w:color="auto"/>
            </w:tcBorders>
            <w:vAlign w:val="bottom"/>
          </w:tcPr>
          <w:p w:rsidR="00B37811" w:rsidRDefault="00B37811">
            <w:pPr>
              <w:rPr>
                <w:sz w:val="24"/>
                <w:szCs w:val="24"/>
              </w:rPr>
            </w:pPr>
          </w:p>
        </w:tc>
        <w:tc>
          <w:tcPr>
            <w:tcW w:w="8000" w:type="dxa"/>
            <w:gridSpan w:val="3"/>
            <w:tcBorders>
              <w:right w:val="single" w:sz="8" w:space="0" w:color="auto"/>
            </w:tcBorders>
            <w:vAlign w:val="bottom"/>
          </w:tcPr>
          <w:p w:rsidR="00B37811" w:rsidRDefault="00D515AA">
            <w:pPr>
              <w:ind w:left="80"/>
              <w:rPr>
                <w:sz w:val="20"/>
                <w:szCs w:val="20"/>
              </w:rPr>
            </w:pPr>
            <w:r>
              <w:rPr>
                <w:rFonts w:eastAsia="Times New Roman"/>
                <w:sz w:val="24"/>
                <w:szCs w:val="24"/>
              </w:rPr>
              <w:t>3. Прийняття рiшення з питань порядку проведення (регламенту) загальних</w:t>
            </w:r>
          </w:p>
        </w:tc>
      </w:tr>
      <w:tr w:rsidR="00B37811">
        <w:trPr>
          <w:trHeight w:val="277"/>
        </w:trPr>
        <w:tc>
          <w:tcPr>
            <w:tcW w:w="2020" w:type="dxa"/>
            <w:tcBorders>
              <w:left w:val="single" w:sz="8" w:space="0" w:color="auto"/>
              <w:right w:val="single" w:sz="8" w:space="0" w:color="auto"/>
            </w:tcBorders>
            <w:vAlign w:val="bottom"/>
          </w:tcPr>
          <w:p w:rsidR="00B37811" w:rsidRDefault="00B37811">
            <w:pPr>
              <w:rPr>
                <w:sz w:val="24"/>
                <w:szCs w:val="24"/>
              </w:rPr>
            </w:pPr>
          </w:p>
        </w:tc>
        <w:tc>
          <w:tcPr>
            <w:tcW w:w="8000" w:type="dxa"/>
            <w:gridSpan w:val="3"/>
            <w:tcBorders>
              <w:right w:val="single" w:sz="8" w:space="0" w:color="auto"/>
            </w:tcBorders>
            <w:vAlign w:val="bottom"/>
          </w:tcPr>
          <w:p w:rsidR="00B37811" w:rsidRDefault="00D515AA">
            <w:pPr>
              <w:ind w:left="80"/>
              <w:rPr>
                <w:sz w:val="20"/>
                <w:szCs w:val="20"/>
              </w:rPr>
            </w:pPr>
            <w:r>
              <w:rPr>
                <w:rFonts w:eastAsia="Times New Roman"/>
                <w:sz w:val="24"/>
                <w:szCs w:val="24"/>
              </w:rPr>
              <w:t>зборiв акцiонерiв Товариства.</w:t>
            </w:r>
          </w:p>
        </w:tc>
      </w:tr>
      <w:tr w:rsidR="00B37811">
        <w:trPr>
          <w:trHeight w:val="276"/>
        </w:trPr>
        <w:tc>
          <w:tcPr>
            <w:tcW w:w="2020" w:type="dxa"/>
            <w:tcBorders>
              <w:left w:val="single" w:sz="8" w:space="0" w:color="auto"/>
              <w:right w:val="single" w:sz="8" w:space="0" w:color="auto"/>
            </w:tcBorders>
            <w:vAlign w:val="bottom"/>
          </w:tcPr>
          <w:p w:rsidR="00B37811" w:rsidRDefault="00B37811">
            <w:pPr>
              <w:rPr>
                <w:sz w:val="24"/>
                <w:szCs w:val="24"/>
              </w:rPr>
            </w:pPr>
          </w:p>
        </w:tc>
        <w:tc>
          <w:tcPr>
            <w:tcW w:w="8000" w:type="dxa"/>
            <w:gridSpan w:val="3"/>
            <w:tcBorders>
              <w:right w:val="single" w:sz="8" w:space="0" w:color="auto"/>
            </w:tcBorders>
            <w:vAlign w:val="bottom"/>
          </w:tcPr>
          <w:p w:rsidR="00B37811" w:rsidRDefault="00D515AA">
            <w:pPr>
              <w:ind w:left="80"/>
              <w:rPr>
                <w:sz w:val="20"/>
                <w:szCs w:val="20"/>
              </w:rPr>
            </w:pPr>
            <w:r>
              <w:rPr>
                <w:rFonts w:eastAsia="Times New Roman"/>
                <w:sz w:val="24"/>
                <w:szCs w:val="24"/>
              </w:rPr>
              <w:t>4. Обрання секретаря загальних зборiв акцiонерiв.</w:t>
            </w:r>
          </w:p>
        </w:tc>
      </w:tr>
      <w:tr w:rsidR="00B37811">
        <w:trPr>
          <w:trHeight w:val="276"/>
        </w:trPr>
        <w:tc>
          <w:tcPr>
            <w:tcW w:w="2020" w:type="dxa"/>
            <w:tcBorders>
              <w:left w:val="single" w:sz="8" w:space="0" w:color="auto"/>
              <w:right w:val="single" w:sz="8" w:space="0" w:color="auto"/>
            </w:tcBorders>
            <w:vAlign w:val="bottom"/>
          </w:tcPr>
          <w:p w:rsidR="00B37811" w:rsidRDefault="00B37811">
            <w:pPr>
              <w:rPr>
                <w:sz w:val="24"/>
                <w:szCs w:val="24"/>
              </w:rPr>
            </w:pPr>
          </w:p>
        </w:tc>
        <w:tc>
          <w:tcPr>
            <w:tcW w:w="8000" w:type="dxa"/>
            <w:gridSpan w:val="3"/>
            <w:tcBorders>
              <w:right w:val="single" w:sz="8" w:space="0" w:color="auto"/>
            </w:tcBorders>
            <w:vAlign w:val="bottom"/>
          </w:tcPr>
          <w:p w:rsidR="00B37811" w:rsidRDefault="00D515AA">
            <w:pPr>
              <w:ind w:left="80"/>
              <w:rPr>
                <w:sz w:val="20"/>
                <w:szCs w:val="20"/>
              </w:rPr>
            </w:pPr>
            <w:r>
              <w:rPr>
                <w:rFonts w:eastAsia="Times New Roman"/>
                <w:sz w:val="24"/>
                <w:szCs w:val="24"/>
              </w:rPr>
              <w:t>5.  Розгляд  звiту  Правлiння  Товариства  про  результати  фiнансово-</w:t>
            </w:r>
          </w:p>
        </w:tc>
      </w:tr>
      <w:tr w:rsidR="00B37811">
        <w:trPr>
          <w:trHeight w:val="276"/>
        </w:trPr>
        <w:tc>
          <w:tcPr>
            <w:tcW w:w="2020" w:type="dxa"/>
            <w:tcBorders>
              <w:left w:val="single" w:sz="8" w:space="0" w:color="auto"/>
              <w:right w:val="single" w:sz="8" w:space="0" w:color="auto"/>
            </w:tcBorders>
            <w:vAlign w:val="bottom"/>
          </w:tcPr>
          <w:p w:rsidR="00B37811" w:rsidRDefault="00B37811">
            <w:pPr>
              <w:rPr>
                <w:sz w:val="24"/>
                <w:szCs w:val="24"/>
              </w:rPr>
            </w:pPr>
          </w:p>
        </w:tc>
        <w:tc>
          <w:tcPr>
            <w:tcW w:w="8000" w:type="dxa"/>
            <w:gridSpan w:val="3"/>
            <w:tcBorders>
              <w:right w:val="single" w:sz="8" w:space="0" w:color="auto"/>
            </w:tcBorders>
            <w:vAlign w:val="bottom"/>
          </w:tcPr>
          <w:p w:rsidR="00B37811" w:rsidRDefault="00D515AA">
            <w:pPr>
              <w:ind w:left="80"/>
              <w:rPr>
                <w:sz w:val="20"/>
                <w:szCs w:val="20"/>
              </w:rPr>
            </w:pPr>
            <w:r>
              <w:rPr>
                <w:rFonts w:eastAsia="Times New Roman"/>
                <w:sz w:val="24"/>
                <w:szCs w:val="24"/>
              </w:rPr>
              <w:t>господарської дiяльностi в 2017 роцi. Прийняття рiшення за наслiдками</w:t>
            </w:r>
          </w:p>
        </w:tc>
      </w:tr>
      <w:tr w:rsidR="00B37811">
        <w:trPr>
          <w:trHeight w:val="276"/>
        </w:trPr>
        <w:tc>
          <w:tcPr>
            <w:tcW w:w="2020" w:type="dxa"/>
            <w:tcBorders>
              <w:left w:val="single" w:sz="8" w:space="0" w:color="auto"/>
              <w:right w:val="single" w:sz="8" w:space="0" w:color="auto"/>
            </w:tcBorders>
            <w:vAlign w:val="bottom"/>
          </w:tcPr>
          <w:p w:rsidR="00B37811" w:rsidRDefault="00B37811">
            <w:pPr>
              <w:rPr>
                <w:sz w:val="24"/>
                <w:szCs w:val="24"/>
              </w:rPr>
            </w:pPr>
          </w:p>
        </w:tc>
        <w:tc>
          <w:tcPr>
            <w:tcW w:w="8000" w:type="dxa"/>
            <w:gridSpan w:val="3"/>
            <w:tcBorders>
              <w:right w:val="single" w:sz="8" w:space="0" w:color="auto"/>
            </w:tcBorders>
            <w:vAlign w:val="bottom"/>
          </w:tcPr>
          <w:p w:rsidR="00B37811" w:rsidRDefault="00D515AA">
            <w:pPr>
              <w:ind w:left="80"/>
              <w:rPr>
                <w:sz w:val="20"/>
                <w:szCs w:val="20"/>
              </w:rPr>
            </w:pPr>
            <w:r>
              <w:rPr>
                <w:rFonts w:eastAsia="Times New Roman"/>
                <w:sz w:val="24"/>
                <w:szCs w:val="24"/>
              </w:rPr>
              <w:t>розгляду звiту Правлiння Товариства.</w:t>
            </w:r>
          </w:p>
        </w:tc>
      </w:tr>
      <w:tr w:rsidR="00B37811">
        <w:trPr>
          <w:trHeight w:val="274"/>
        </w:trPr>
        <w:tc>
          <w:tcPr>
            <w:tcW w:w="2020" w:type="dxa"/>
            <w:tcBorders>
              <w:left w:val="single" w:sz="8" w:space="0" w:color="auto"/>
              <w:right w:val="single" w:sz="8" w:space="0" w:color="auto"/>
            </w:tcBorders>
            <w:vAlign w:val="bottom"/>
          </w:tcPr>
          <w:p w:rsidR="00B37811" w:rsidRDefault="00B37811">
            <w:pPr>
              <w:rPr>
                <w:sz w:val="23"/>
                <w:szCs w:val="23"/>
              </w:rPr>
            </w:pPr>
          </w:p>
        </w:tc>
        <w:tc>
          <w:tcPr>
            <w:tcW w:w="8000" w:type="dxa"/>
            <w:gridSpan w:val="3"/>
            <w:tcBorders>
              <w:right w:val="single" w:sz="8" w:space="0" w:color="auto"/>
            </w:tcBorders>
            <w:vAlign w:val="bottom"/>
          </w:tcPr>
          <w:p w:rsidR="00B37811" w:rsidRDefault="00D515AA">
            <w:pPr>
              <w:spacing w:line="273" w:lineRule="exact"/>
              <w:ind w:left="80"/>
              <w:rPr>
                <w:sz w:val="20"/>
                <w:szCs w:val="20"/>
              </w:rPr>
            </w:pPr>
            <w:r>
              <w:rPr>
                <w:rFonts w:eastAsia="Times New Roman"/>
                <w:sz w:val="24"/>
                <w:szCs w:val="24"/>
              </w:rPr>
              <w:t>6. Розгляд звiту Наглядової ради Товариства про пiдсумки дiяльностi в</w:t>
            </w:r>
          </w:p>
        </w:tc>
      </w:tr>
      <w:tr w:rsidR="00B37811">
        <w:trPr>
          <w:trHeight w:val="276"/>
        </w:trPr>
        <w:tc>
          <w:tcPr>
            <w:tcW w:w="2020" w:type="dxa"/>
            <w:tcBorders>
              <w:left w:val="single" w:sz="8" w:space="0" w:color="auto"/>
              <w:right w:val="single" w:sz="8" w:space="0" w:color="auto"/>
            </w:tcBorders>
            <w:vAlign w:val="bottom"/>
          </w:tcPr>
          <w:p w:rsidR="00B37811" w:rsidRDefault="00B37811">
            <w:pPr>
              <w:rPr>
                <w:sz w:val="24"/>
                <w:szCs w:val="24"/>
              </w:rPr>
            </w:pPr>
          </w:p>
        </w:tc>
        <w:tc>
          <w:tcPr>
            <w:tcW w:w="8000" w:type="dxa"/>
            <w:gridSpan w:val="3"/>
            <w:tcBorders>
              <w:right w:val="single" w:sz="8" w:space="0" w:color="auto"/>
            </w:tcBorders>
            <w:vAlign w:val="bottom"/>
          </w:tcPr>
          <w:p w:rsidR="00B37811" w:rsidRDefault="00D515AA">
            <w:pPr>
              <w:ind w:left="80"/>
              <w:rPr>
                <w:sz w:val="20"/>
                <w:szCs w:val="20"/>
              </w:rPr>
            </w:pPr>
            <w:r>
              <w:rPr>
                <w:rFonts w:eastAsia="Times New Roman"/>
                <w:sz w:val="24"/>
                <w:szCs w:val="24"/>
              </w:rPr>
              <w:t>2017 роцi. Прийняття рiшення за наслiдками розгляду звiту Наглядової</w:t>
            </w:r>
          </w:p>
        </w:tc>
      </w:tr>
      <w:tr w:rsidR="00B37811">
        <w:trPr>
          <w:trHeight w:val="276"/>
        </w:trPr>
        <w:tc>
          <w:tcPr>
            <w:tcW w:w="2020" w:type="dxa"/>
            <w:tcBorders>
              <w:left w:val="single" w:sz="8" w:space="0" w:color="auto"/>
              <w:right w:val="single" w:sz="8" w:space="0" w:color="auto"/>
            </w:tcBorders>
            <w:vAlign w:val="bottom"/>
          </w:tcPr>
          <w:p w:rsidR="00B37811" w:rsidRDefault="00B37811">
            <w:pPr>
              <w:rPr>
                <w:sz w:val="24"/>
                <w:szCs w:val="24"/>
              </w:rPr>
            </w:pPr>
          </w:p>
        </w:tc>
        <w:tc>
          <w:tcPr>
            <w:tcW w:w="8000" w:type="dxa"/>
            <w:gridSpan w:val="3"/>
            <w:tcBorders>
              <w:right w:val="single" w:sz="8" w:space="0" w:color="auto"/>
            </w:tcBorders>
            <w:vAlign w:val="bottom"/>
          </w:tcPr>
          <w:p w:rsidR="00B37811" w:rsidRDefault="00D515AA">
            <w:pPr>
              <w:ind w:left="80"/>
              <w:rPr>
                <w:sz w:val="20"/>
                <w:szCs w:val="20"/>
              </w:rPr>
            </w:pPr>
            <w:r>
              <w:rPr>
                <w:rFonts w:eastAsia="Times New Roman"/>
                <w:sz w:val="24"/>
                <w:szCs w:val="24"/>
              </w:rPr>
              <w:t>ради.</w:t>
            </w:r>
          </w:p>
        </w:tc>
      </w:tr>
      <w:tr w:rsidR="00B37811">
        <w:trPr>
          <w:trHeight w:val="276"/>
        </w:trPr>
        <w:tc>
          <w:tcPr>
            <w:tcW w:w="2020" w:type="dxa"/>
            <w:tcBorders>
              <w:left w:val="single" w:sz="8" w:space="0" w:color="auto"/>
              <w:right w:val="single" w:sz="8" w:space="0" w:color="auto"/>
            </w:tcBorders>
            <w:vAlign w:val="bottom"/>
          </w:tcPr>
          <w:p w:rsidR="00B37811" w:rsidRDefault="00B37811">
            <w:pPr>
              <w:rPr>
                <w:sz w:val="24"/>
                <w:szCs w:val="24"/>
              </w:rPr>
            </w:pPr>
          </w:p>
        </w:tc>
        <w:tc>
          <w:tcPr>
            <w:tcW w:w="8000" w:type="dxa"/>
            <w:gridSpan w:val="3"/>
            <w:tcBorders>
              <w:right w:val="single" w:sz="8" w:space="0" w:color="auto"/>
            </w:tcBorders>
            <w:vAlign w:val="bottom"/>
          </w:tcPr>
          <w:p w:rsidR="00B37811" w:rsidRDefault="00D515AA">
            <w:pPr>
              <w:ind w:left="80"/>
              <w:rPr>
                <w:sz w:val="20"/>
                <w:szCs w:val="20"/>
              </w:rPr>
            </w:pPr>
            <w:r>
              <w:rPr>
                <w:rFonts w:eastAsia="Times New Roman"/>
                <w:sz w:val="24"/>
                <w:szCs w:val="24"/>
              </w:rPr>
              <w:t>7.  Розгляд  висновкiв  Ревiзiйної  комiсiї  Товариства  про  результати</w:t>
            </w:r>
          </w:p>
        </w:tc>
      </w:tr>
      <w:tr w:rsidR="00B37811">
        <w:trPr>
          <w:trHeight w:val="276"/>
        </w:trPr>
        <w:tc>
          <w:tcPr>
            <w:tcW w:w="2020" w:type="dxa"/>
            <w:tcBorders>
              <w:left w:val="single" w:sz="8" w:space="0" w:color="auto"/>
              <w:right w:val="single" w:sz="8" w:space="0" w:color="auto"/>
            </w:tcBorders>
            <w:vAlign w:val="bottom"/>
          </w:tcPr>
          <w:p w:rsidR="00B37811" w:rsidRDefault="00B37811">
            <w:pPr>
              <w:rPr>
                <w:sz w:val="24"/>
                <w:szCs w:val="24"/>
              </w:rPr>
            </w:pPr>
          </w:p>
        </w:tc>
        <w:tc>
          <w:tcPr>
            <w:tcW w:w="8000" w:type="dxa"/>
            <w:gridSpan w:val="3"/>
            <w:tcBorders>
              <w:right w:val="single" w:sz="8" w:space="0" w:color="auto"/>
            </w:tcBorders>
            <w:vAlign w:val="bottom"/>
          </w:tcPr>
          <w:p w:rsidR="00B37811" w:rsidRDefault="00D515AA">
            <w:pPr>
              <w:ind w:left="80"/>
              <w:rPr>
                <w:sz w:val="20"/>
                <w:szCs w:val="20"/>
              </w:rPr>
            </w:pPr>
            <w:r>
              <w:rPr>
                <w:rFonts w:eastAsia="Times New Roman"/>
                <w:sz w:val="24"/>
                <w:szCs w:val="24"/>
              </w:rPr>
              <w:t>перевiрки  фiнансово-господарської  дiяльностi  в  2017  роцi.  Прийняття</w:t>
            </w:r>
          </w:p>
        </w:tc>
      </w:tr>
      <w:tr w:rsidR="00B37811">
        <w:trPr>
          <w:trHeight w:val="276"/>
        </w:trPr>
        <w:tc>
          <w:tcPr>
            <w:tcW w:w="2020" w:type="dxa"/>
            <w:tcBorders>
              <w:left w:val="single" w:sz="8" w:space="0" w:color="auto"/>
              <w:right w:val="single" w:sz="8" w:space="0" w:color="auto"/>
            </w:tcBorders>
            <w:vAlign w:val="bottom"/>
          </w:tcPr>
          <w:p w:rsidR="00B37811" w:rsidRDefault="00B37811">
            <w:pPr>
              <w:rPr>
                <w:sz w:val="24"/>
                <w:szCs w:val="24"/>
              </w:rPr>
            </w:pPr>
          </w:p>
        </w:tc>
        <w:tc>
          <w:tcPr>
            <w:tcW w:w="8000" w:type="dxa"/>
            <w:gridSpan w:val="3"/>
            <w:tcBorders>
              <w:right w:val="single" w:sz="8" w:space="0" w:color="auto"/>
            </w:tcBorders>
            <w:vAlign w:val="bottom"/>
          </w:tcPr>
          <w:p w:rsidR="00B37811" w:rsidRDefault="00D515AA">
            <w:pPr>
              <w:ind w:left="80"/>
              <w:rPr>
                <w:sz w:val="20"/>
                <w:szCs w:val="20"/>
              </w:rPr>
            </w:pPr>
            <w:r>
              <w:rPr>
                <w:rFonts w:eastAsia="Times New Roman"/>
                <w:sz w:val="24"/>
                <w:szCs w:val="24"/>
              </w:rPr>
              <w:t>рiшення за наслiдками розгляду звiту та висновкiв Ревiзiйної комiсiї.</w:t>
            </w:r>
          </w:p>
        </w:tc>
      </w:tr>
      <w:tr w:rsidR="00B37811">
        <w:trPr>
          <w:trHeight w:val="276"/>
        </w:trPr>
        <w:tc>
          <w:tcPr>
            <w:tcW w:w="2020" w:type="dxa"/>
            <w:tcBorders>
              <w:left w:val="single" w:sz="8" w:space="0" w:color="auto"/>
              <w:right w:val="single" w:sz="8" w:space="0" w:color="auto"/>
            </w:tcBorders>
            <w:vAlign w:val="bottom"/>
          </w:tcPr>
          <w:p w:rsidR="00B37811" w:rsidRDefault="00B37811">
            <w:pPr>
              <w:rPr>
                <w:sz w:val="24"/>
                <w:szCs w:val="24"/>
              </w:rPr>
            </w:pPr>
          </w:p>
        </w:tc>
        <w:tc>
          <w:tcPr>
            <w:tcW w:w="8000" w:type="dxa"/>
            <w:gridSpan w:val="3"/>
            <w:tcBorders>
              <w:right w:val="single" w:sz="8" w:space="0" w:color="auto"/>
            </w:tcBorders>
            <w:vAlign w:val="bottom"/>
          </w:tcPr>
          <w:p w:rsidR="00B37811" w:rsidRDefault="00D515AA">
            <w:pPr>
              <w:ind w:left="80"/>
              <w:rPr>
                <w:sz w:val="20"/>
                <w:szCs w:val="20"/>
              </w:rPr>
            </w:pPr>
            <w:r>
              <w:rPr>
                <w:rFonts w:eastAsia="Times New Roman"/>
                <w:sz w:val="24"/>
                <w:szCs w:val="24"/>
              </w:rPr>
              <w:t>8. Затвердження рiчного звiту та балансу Товариства за 2017 рiк.</w:t>
            </w:r>
          </w:p>
        </w:tc>
      </w:tr>
      <w:tr w:rsidR="00B37811">
        <w:trPr>
          <w:trHeight w:val="276"/>
        </w:trPr>
        <w:tc>
          <w:tcPr>
            <w:tcW w:w="2020" w:type="dxa"/>
            <w:tcBorders>
              <w:left w:val="single" w:sz="8" w:space="0" w:color="auto"/>
              <w:right w:val="single" w:sz="8" w:space="0" w:color="auto"/>
            </w:tcBorders>
            <w:vAlign w:val="bottom"/>
          </w:tcPr>
          <w:p w:rsidR="00B37811" w:rsidRDefault="00B37811">
            <w:pPr>
              <w:rPr>
                <w:sz w:val="24"/>
                <w:szCs w:val="24"/>
              </w:rPr>
            </w:pPr>
          </w:p>
        </w:tc>
        <w:tc>
          <w:tcPr>
            <w:tcW w:w="8000" w:type="dxa"/>
            <w:gridSpan w:val="3"/>
            <w:tcBorders>
              <w:right w:val="single" w:sz="8" w:space="0" w:color="auto"/>
            </w:tcBorders>
            <w:vAlign w:val="bottom"/>
          </w:tcPr>
          <w:p w:rsidR="00B37811" w:rsidRDefault="00D515AA">
            <w:pPr>
              <w:ind w:left="80"/>
              <w:rPr>
                <w:sz w:val="20"/>
                <w:szCs w:val="20"/>
              </w:rPr>
            </w:pPr>
            <w:r>
              <w:rPr>
                <w:rFonts w:eastAsia="Times New Roman"/>
                <w:sz w:val="24"/>
                <w:szCs w:val="24"/>
              </w:rPr>
              <w:t>9.  Визначення  порядку  розподiлу  чистого  прибутку  (покриття  збиткiв)</w:t>
            </w:r>
          </w:p>
        </w:tc>
      </w:tr>
      <w:tr w:rsidR="00B37811">
        <w:trPr>
          <w:trHeight w:val="276"/>
        </w:trPr>
        <w:tc>
          <w:tcPr>
            <w:tcW w:w="2020" w:type="dxa"/>
            <w:tcBorders>
              <w:left w:val="single" w:sz="8" w:space="0" w:color="auto"/>
              <w:right w:val="single" w:sz="8" w:space="0" w:color="auto"/>
            </w:tcBorders>
            <w:vAlign w:val="bottom"/>
          </w:tcPr>
          <w:p w:rsidR="00B37811" w:rsidRDefault="00B37811">
            <w:pPr>
              <w:rPr>
                <w:sz w:val="24"/>
                <w:szCs w:val="24"/>
              </w:rPr>
            </w:pPr>
          </w:p>
        </w:tc>
        <w:tc>
          <w:tcPr>
            <w:tcW w:w="8000" w:type="dxa"/>
            <w:gridSpan w:val="3"/>
            <w:tcBorders>
              <w:right w:val="single" w:sz="8" w:space="0" w:color="auto"/>
            </w:tcBorders>
            <w:vAlign w:val="bottom"/>
          </w:tcPr>
          <w:p w:rsidR="00B37811" w:rsidRDefault="00D515AA">
            <w:pPr>
              <w:ind w:left="80"/>
              <w:rPr>
                <w:sz w:val="20"/>
                <w:szCs w:val="20"/>
              </w:rPr>
            </w:pPr>
            <w:r>
              <w:rPr>
                <w:rFonts w:eastAsia="Times New Roman"/>
                <w:sz w:val="24"/>
                <w:szCs w:val="24"/>
              </w:rPr>
              <w:t>Товариства за пiдсумками роботи в 2017 роцi.</w:t>
            </w:r>
          </w:p>
        </w:tc>
      </w:tr>
      <w:tr w:rsidR="00B37811">
        <w:trPr>
          <w:trHeight w:val="276"/>
        </w:trPr>
        <w:tc>
          <w:tcPr>
            <w:tcW w:w="2020" w:type="dxa"/>
            <w:tcBorders>
              <w:left w:val="single" w:sz="8" w:space="0" w:color="auto"/>
              <w:right w:val="single" w:sz="8" w:space="0" w:color="auto"/>
            </w:tcBorders>
            <w:vAlign w:val="bottom"/>
          </w:tcPr>
          <w:p w:rsidR="00B37811" w:rsidRDefault="00B37811">
            <w:pPr>
              <w:rPr>
                <w:sz w:val="24"/>
                <w:szCs w:val="24"/>
              </w:rPr>
            </w:pPr>
          </w:p>
        </w:tc>
        <w:tc>
          <w:tcPr>
            <w:tcW w:w="400" w:type="dxa"/>
            <w:vAlign w:val="bottom"/>
          </w:tcPr>
          <w:p w:rsidR="00B37811" w:rsidRDefault="00D515AA">
            <w:pPr>
              <w:ind w:left="80"/>
              <w:rPr>
                <w:sz w:val="20"/>
                <w:szCs w:val="20"/>
              </w:rPr>
            </w:pPr>
            <w:r>
              <w:rPr>
                <w:rFonts w:eastAsia="Times New Roman"/>
                <w:w w:val="99"/>
                <w:sz w:val="24"/>
                <w:szCs w:val="24"/>
              </w:rPr>
              <w:t>10.</w:t>
            </w:r>
          </w:p>
        </w:tc>
        <w:tc>
          <w:tcPr>
            <w:tcW w:w="7600" w:type="dxa"/>
            <w:gridSpan w:val="2"/>
            <w:tcBorders>
              <w:right w:val="single" w:sz="8" w:space="0" w:color="auto"/>
            </w:tcBorders>
            <w:vAlign w:val="bottom"/>
          </w:tcPr>
          <w:p w:rsidR="00B37811" w:rsidRDefault="00D515AA">
            <w:pPr>
              <w:ind w:left="40"/>
              <w:rPr>
                <w:sz w:val="20"/>
                <w:szCs w:val="20"/>
              </w:rPr>
            </w:pPr>
            <w:r>
              <w:rPr>
                <w:rFonts w:eastAsia="Times New Roman"/>
                <w:sz w:val="24"/>
                <w:szCs w:val="24"/>
              </w:rPr>
              <w:t>Прийняття рiшення про змiну найменування та типу Товариства.</w:t>
            </w:r>
          </w:p>
        </w:tc>
      </w:tr>
      <w:tr w:rsidR="00B37811">
        <w:trPr>
          <w:trHeight w:val="276"/>
        </w:trPr>
        <w:tc>
          <w:tcPr>
            <w:tcW w:w="2020" w:type="dxa"/>
            <w:tcBorders>
              <w:left w:val="single" w:sz="8" w:space="0" w:color="auto"/>
              <w:right w:val="single" w:sz="8" w:space="0" w:color="auto"/>
            </w:tcBorders>
            <w:vAlign w:val="bottom"/>
          </w:tcPr>
          <w:p w:rsidR="00B37811" w:rsidRDefault="00B37811">
            <w:pPr>
              <w:rPr>
                <w:sz w:val="24"/>
                <w:szCs w:val="24"/>
              </w:rPr>
            </w:pPr>
          </w:p>
        </w:tc>
        <w:tc>
          <w:tcPr>
            <w:tcW w:w="400" w:type="dxa"/>
            <w:vAlign w:val="bottom"/>
          </w:tcPr>
          <w:p w:rsidR="00B37811" w:rsidRDefault="00D515AA">
            <w:pPr>
              <w:ind w:left="80"/>
              <w:rPr>
                <w:sz w:val="20"/>
                <w:szCs w:val="20"/>
              </w:rPr>
            </w:pPr>
            <w:r>
              <w:rPr>
                <w:rFonts w:eastAsia="Times New Roman"/>
                <w:w w:val="99"/>
                <w:sz w:val="24"/>
                <w:szCs w:val="24"/>
              </w:rPr>
              <w:t>11.</w:t>
            </w:r>
          </w:p>
        </w:tc>
        <w:tc>
          <w:tcPr>
            <w:tcW w:w="7600" w:type="dxa"/>
            <w:gridSpan w:val="2"/>
            <w:tcBorders>
              <w:right w:val="single" w:sz="8" w:space="0" w:color="auto"/>
            </w:tcBorders>
            <w:vAlign w:val="bottom"/>
          </w:tcPr>
          <w:p w:rsidR="00B37811" w:rsidRDefault="00D515AA">
            <w:pPr>
              <w:ind w:right="20"/>
              <w:jc w:val="right"/>
              <w:rPr>
                <w:sz w:val="20"/>
                <w:szCs w:val="20"/>
              </w:rPr>
            </w:pPr>
            <w:r>
              <w:rPr>
                <w:rFonts w:eastAsia="Times New Roman"/>
                <w:sz w:val="24"/>
                <w:szCs w:val="24"/>
              </w:rPr>
              <w:t>Про  передбачення  в  Статутi  Товариства  можливостi  вирiшення</w:t>
            </w:r>
          </w:p>
        </w:tc>
      </w:tr>
      <w:tr w:rsidR="00B37811">
        <w:trPr>
          <w:trHeight w:val="276"/>
        </w:trPr>
        <w:tc>
          <w:tcPr>
            <w:tcW w:w="2020" w:type="dxa"/>
            <w:tcBorders>
              <w:left w:val="single" w:sz="8" w:space="0" w:color="auto"/>
              <w:right w:val="single" w:sz="8" w:space="0" w:color="auto"/>
            </w:tcBorders>
            <w:vAlign w:val="bottom"/>
          </w:tcPr>
          <w:p w:rsidR="00B37811" w:rsidRDefault="00B37811">
            <w:pPr>
              <w:rPr>
                <w:sz w:val="24"/>
                <w:szCs w:val="24"/>
              </w:rPr>
            </w:pPr>
          </w:p>
        </w:tc>
        <w:tc>
          <w:tcPr>
            <w:tcW w:w="8000" w:type="dxa"/>
            <w:gridSpan w:val="3"/>
            <w:tcBorders>
              <w:right w:val="single" w:sz="8" w:space="0" w:color="auto"/>
            </w:tcBorders>
            <w:vAlign w:val="bottom"/>
          </w:tcPr>
          <w:p w:rsidR="00B37811" w:rsidRDefault="00D515AA">
            <w:pPr>
              <w:ind w:left="80"/>
              <w:rPr>
                <w:sz w:val="20"/>
                <w:szCs w:val="20"/>
              </w:rPr>
            </w:pPr>
            <w:r>
              <w:rPr>
                <w:rFonts w:eastAsia="Times New Roman"/>
                <w:sz w:val="24"/>
                <w:szCs w:val="24"/>
              </w:rPr>
              <w:t>загальними зборами будь-яких питань дiяльностi акцiонерного товариства.</w:t>
            </w:r>
          </w:p>
        </w:tc>
      </w:tr>
      <w:tr w:rsidR="00B37811">
        <w:trPr>
          <w:trHeight w:val="276"/>
        </w:trPr>
        <w:tc>
          <w:tcPr>
            <w:tcW w:w="2020" w:type="dxa"/>
            <w:tcBorders>
              <w:left w:val="single" w:sz="8" w:space="0" w:color="auto"/>
              <w:right w:val="single" w:sz="8" w:space="0" w:color="auto"/>
            </w:tcBorders>
            <w:vAlign w:val="bottom"/>
          </w:tcPr>
          <w:p w:rsidR="00B37811" w:rsidRDefault="00B37811">
            <w:pPr>
              <w:rPr>
                <w:sz w:val="24"/>
                <w:szCs w:val="24"/>
              </w:rPr>
            </w:pPr>
          </w:p>
        </w:tc>
        <w:tc>
          <w:tcPr>
            <w:tcW w:w="400" w:type="dxa"/>
            <w:vAlign w:val="bottom"/>
          </w:tcPr>
          <w:p w:rsidR="00B37811" w:rsidRDefault="00D515AA">
            <w:pPr>
              <w:ind w:left="80"/>
              <w:rPr>
                <w:sz w:val="20"/>
                <w:szCs w:val="20"/>
              </w:rPr>
            </w:pPr>
            <w:r>
              <w:rPr>
                <w:rFonts w:eastAsia="Times New Roman"/>
                <w:w w:val="99"/>
                <w:sz w:val="24"/>
                <w:szCs w:val="24"/>
              </w:rPr>
              <w:t>12.</w:t>
            </w:r>
          </w:p>
        </w:tc>
        <w:tc>
          <w:tcPr>
            <w:tcW w:w="7600" w:type="dxa"/>
            <w:gridSpan w:val="2"/>
            <w:tcBorders>
              <w:right w:val="single" w:sz="8" w:space="0" w:color="auto"/>
            </w:tcBorders>
            <w:vAlign w:val="bottom"/>
          </w:tcPr>
          <w:p w:rsidR="00B37811" w:rsidRDefault="00D515AA">
            <w:pPr>
              <w:ind w:right="20"/>
              <w:jc w:val="right"/>
              <w:rPr>
                <w:sz w:val="20"/>
                <w:szCs w:val="20"/>
              </w:rPr>
            </w:pPr>
            <w:r>
              <w:rPr>
                <w:rFonts w:eastAsia="Times New Roman"/>
                <w:sz w:val="24"/>
                <w:szCs w:val="24"/>
              </w:rPr>
              <w:t>Внесення змiн до Статуту Товариства, шляхом викладення Статуту в</w:t>
            </w:r>
          </w:p>
        </w:tc>
      </w:tr>
      <w:tr w:rsidR="00B37811">
        <w:trPr>
          <w:trHeight w:val="276"/>
        </w:trPr>
        <w:tc>
          <w:tcPr>
            <w:tcW w:w="2020" w:type="dxa"/>
            <w:tcBorders>
              <w:left w:val="single" w:sz="8" w:space="0" w:color="auto"/>
              <w:right w:val="single" w:sz="8" w:space="0" w:color="auto"/>
            </w:tcBorders>
            <w:vAlign w:val="bottom"/>
          </w:tcPr>
          <w:p w:rsidR="00B37811" w:rsidRDefault="00B37811">
            <w:pPr>
              <w:rPr>
                <w:sz w:val="24"/>
                <w:szCs w:val="24"/>
              </w:rPr>
            </w:pPr>
          </w:p>
        </w:tc>
        <w:tc>
          <w:tcPr>
            <w:tcW w:w="8000" w:type="dxa"/>
            <w:gridSpan w:val="3"/>
            <w:tcBorders>
              <w:right w:val="single" w:sz="8" w:space="0" w:color="auto"/>
            </w:tcBorders>
            <w:vAlign w:val="bottom"/>
          </w:tcPr>
          <w:p w:rsidR="00B37811" w:rsidRDefault="00D515AA">
            <w:pPr>
              <w:ind w:left="80"/>
              <w:rPr>
                <w:sz w:val="20"/>
                <w:szCs w:val="20"/>
              </w:rPr>
            </w:pPr>
            <w:r>
              <w:rPr>
                <w:rFonts w:eastAsia="Times New Roman"/>
                <w:sz w:val="24"/>
                <w:szCs w:val="24"/>
              </w:rPr>
              <w:t>новiй редакцiї.</w:t>
            </w:r>
          </w:p>
        </w:tc>
      </w:tr>
      <w:tr w:rsidR="00B37811">
        <w:trPr>
          <w:trHeight w:val="276"/>
        </w:trPr>
        <w:tc>
          <w:tcPr>
            <w:tcW w:w="2020" w:type="dxa"/>
            <w:tcBorders>
              <w:left w:val="single" w:sz="8" w:space="0" w:color="auto"/>
              <w:right w:val="single" w:sz="8" w:space="0" w:color="auto"/>
            </w:tcBorders>
            <w:vAlign w:val="bottom"/>
          </w:tcPr>
          <w:p w:rsidR="00B37811" w:rsidRDefault="00B37811">
            <w:pPr>
              <w:rPr>
                <w:sz w:val="24"/>
                <w:szCs w:val="24"/>
              </w:rPr>
            </w:pPr>
          </w:p>
        </w:tc>
        <w:tc>
          <w:tcPr>
            <w:tcW w:w="400" w:type="dxa"/>
            <w:vAlign w:val="bottom"/>
          </w:tcPr>
          <w:p w:rsidR="00B37811" w:rsidRDefault="00D515AA">
            <w:pPr>
              <w:ind w:left="80"/>
              <w:rPr>
                <w:sz w:val="20"/>
                <w:szCs w:val="20"/>
              </w:rPr>
            </w:pPr>
            <w:r>
              <w:rPr>
                <w:rFonts w:eastAsia="Times New Roman"/>
                <w:w w:val="99"/>
                <w:sz w:val="24"/>
                <w:szCs w:val="24"/>
              </w:rPr>
              <w:t>13.</w:t>
            </w:r>
          </w:p>
        </w:tc>
        <w:tc>
          <w:tcPr>
            <w:tcW w:w="7600" w:type="dxa"/>
            <w:gridSpan w:val="2"/>
            <w:tcBorders>
              <w:right w:val="single" w:sz="8" w:space="0" w:color="auto"/>
            </w:tcBorders>
            <w:vAlign w:val="bottom"/>
          </w:tcPr>
          <w:p w:rsidR="00B37811" w:rsidRDefault="00D515AA">
            <w:pPr>
              <w:ind w:right="20"/>
              <w:jc w:val="right"/>
              <w:rPr>
                <w:sz w:val="20"/>
                <w:szCs w:val="20"/>
              </w:rPr>
            </w:pPr>
            <w:r>
              <w:rPr>
                <w:rFonts w:eastAsia="Times New Roman"/>
                <w:sz w:val="24"/>
                <w:szCs w:val="24"/>
              </w:rPr>
              <w:t>Затвердження  Положень,  що  регламентують  дiяльнiсть  органiв</w:t>
            </w:r>
          </w:p>
        </w:tc>
      </w:tr>
      <w:tr w:rsidR="00B37811">
        <w:trPr>
          <w:trHeight w:val="276"/>
        </w:trPr>
        <w:tc>
          <w:tcPr>
            <w:tcW w:w="2020" w:type="dxa"/>
            <w:tcBorders>
              <w:left w:val="single" w:sz="8" w:space="0" w:color="auto"/>
              <w:right w:val="single" w:sz="8" w:space="0" w:color="auto"/>
            </w:tcBorders>
            <w:vAlign w:val="bottom"/>
          </w:tcPr>
          <w:p w:rsidR="00B37811" w:rsidRDefault="00B37811">
            <w:pPr>
              <w:rPr>
                <w:sz w:val="24"/>
                <w:szCs w:val="24"/>
              </w:rPr>
            </w:pPr>
          </w:p>
        </w:tc>
        <w:tc>
          <w:tcPr>
            <w:tcW w:w="8000" w:type="dxa"/>
            <w:gridSpan w:val="3"/>
            <w:tcBorders>
              <w:right w:val="single" w:sz="8" w:space="0" w:color="auto"/>
            </w:tcBorders>
            <w:vAlign w:val="bottom"/>
          </w:tcPr>
          <w:p w:rsidR="00B37811" w:rsidRDefault="00D515AA">
            <w:pPr>
              <w:ind w:left="80"/>
              <w:rPr>
                <w:sz w:val="20"/>
                <w:szCs w:val="20"/>
              </w:rPr>
            </w:pPr>
            <w:r>
              <w:rPr>
                <w:rFonts w:eastAsia="Times New Roman"/>
                <w:sz w:val="24"/>
                <w:szCs w:val="24"/>
              </w:rPr>
              <w:t>управлiння та контролю Товариства.</w:t>
            </w:r>
          </w:p>
        </w:tc>
      </w:tr>
      <w:tr w:rsidR="00B37811">
        <w:trPr>
          <w:trHeight w:val="277"/>
        </w:trPr>
        <w:tc>
          <w:tcPr>
            <w:tcW w:w="2020" w:type="dxa"/>
            <w:tcBorders>
              <w:left w:val="single" w:sz="8" w:space="0" w:color="auto"/>
              <w:right w:val="single" w:sz="8" w:space="0" w:color="auto"/>
            </w:tcBorders>
            <w:vAlign w:val="bottom"/>
          </w:tcPr>
          <w:p w:rsidR="00B37811" w:rsidRDefault="00B37811">
            <w:pPr>
              <w:rPr>
                <w:sz w:val="24"/>
                <w:szCs w:val="24"/>
              </w:rPr>
            </w:pPr>
          </w:p>
        </w:tc>
        <w:tc>
          <w:tcPr>
            <w:tcW w:w="400" w:type="dxa"/>
            <w:vAlign w:val="bottom"/>
          </w:tcPr>
          <w:p w:rsidR="00B37811" w:rsidRDefault="00D515AA">
            <w:pPr>
              <w:ind w:left="80"/>
              <w:rPr>
                <w:sz w:val="20"/>
                <w:szCs w:val="20"/>
              </w:rPr>
            </w:pPr>
            <w:r>
              <w:rPr>
                <w:rFonts w:eastAsia="Times New Roman"/>
                <w:w w:val="99"/>
                <w:sz w:val="24"/>
                <w:szCs w:val="24"/>
              </w:rPr>
              <w:t>14.</w:t>
            </w:r>
          </w:p>
        </w:tc>
        <w:tc>
          <w:tcPr>
            <w:tcW w:w="7600" w:type="dxa"/>
            <w:gridSpan w:val="2"/>
            <w:tcBorders>
              <w:right w:val="single" w:sz="8" w:space="0" w:color="auto"/>
            </w:tcBorders>
            <w:vAlign w:val="bottom"/>
          </w:tcPr>
          <w:p w:rsidR="00B37811" w:rsidRDefault="00D515AA">
            <w:pPr>
              <w:ind w:right="20"/>
              <w:jc w:val="right"/>
              <w:rPr>
                <w:sz w:val="20"/>
                <w:szCs w:val="20"/>
              </w:rPr>
            </w:pPr>
            <w:r>
              <w:rPr>
                <w:rFonts w:eastAsia="Times New Roman"/>
                <w:sz w:val="24"/>
                <w:szCs w:val="24"/>
              </w:rPr>
              <w:t>Прийняття  рiшення  про  припинення  повноважень  Голови  та  членiв</w:t>
            </w:r>
          </w:p>
        </w:tc>
      </w:tr>
      <w:tr w:rsidR="00B37811">
        <w:trPr>
          <w:trHeight w:val="276"/>
        </w:trPr>
        <w:tc>
          <w:tcPr>
            <w:tcW w:w="2020" w:type="dxa"/>
            <w:tcBorders>
              <w:left w:val="single" w:sz="8" w:space="0" w:color="auto"/>
              <w:right w:val="single" w:sz="8" w:space="0" w:color="auto"/>
            </w:tcBorders>
            <w:vAlign w:val="bottom"/>
          </w:tcPr>
          <w:p w:rsidR="00B37811" w:rsidRDefault="00B37811">
            <w:pPr>
              <w:rPr>
                <w:sz w:val="24"/>
                <w:szCs w:val="24"/>
              </w:rPr>
            </w:pPr>
          </w:p>
        </w:tc>
        <w:tc>
          <w:tcPr>
            <w:tcW w:w="8000" w:type="dxa"/>
            <w:gridSpan w:val="3"/>
            <w:tcBorders>
              <w:right w:val="single" w:sz="8" w:space="0" w:color="auto"/>
            </w:tcBorders>
            <w:vAlign w:val="bottom"/>
          </w:tcPr>
          <w:p w:rsidR="00B37811" w:rsidRDefault="00D515AA">
            <w:pPr>
              <w:ind w:left="80"/>
              <w:rPr>
                <w:sz w:val="20"/>
                <w:szCs w:val="20"/>
              </w:rPr>
            </w:pPr>
            <w:r>
              <w:rPr>
                <w:rFonts w:eastAsia="Times New Roman"/>
                <w:sz w:val="24"/>
                <w:szCs w:val="24"/>
              </w:rPr>
              <w:t>Наглядової ради Товариства.</w:t>
            </w:r>
          </w:p>
        </w:tc>
      </w:tr>
      <w:tr w:rsidR="00B37811">
        <w:trPr>
          <w:trHeight w:val="276"/>
        </w:trPr>
        <w:tc>
          <w:tcPr>
            <w:tcW w:w="2020" w:type="dxa"/>
            <w:tcBorders>
              <w:left w:val="single" w:sz="8" w:space="0" w:color="auto"/>
              <w:right w:val="single" w:sz="8" w:space="0" w:color="auto"/>
            </w:tcBorders>
            <w:vAlign w:val="bottom"/>
          </w:tcPr>
          <w:p w:rsidR="00B37811" w:rsidRDefault="00B37811">
            <w:pPr>
              <w:rPr>
                <w:sz w:val="24"/>
                <w:szCs w:val="24"/>
              </w:rPr>
            </w:pPr>
          </w:p>
        </w:tc>
        <w:tc>
          <w:tcPr>
            <w:tcW w:w="400" w:type="dxa"/>
            <w:vAlign w:val="bottom"/>
          </w:tcPr>
          <w:p w:rsidR="00B37811" w:rsidRDefault="00D515AA">
            <w:pPr>
              <w:ind w:left="80"/>
              <w:rPr>
                <w:sz w:val="20"/>
                <w:szCs w:val="20"/>
              </w:rPr>
            </w:pPr>
            <w:r>
              <w:rPr>
                <w:rFonts w:eastAsia="Times New Roman"/>
                <w:w w:val="99"/>
                <w:sz w:val="24"/>
                <w:szCs w:val="24"/>
              </w:rPr>
              <w:t>15.</w:t>
            </w:r>
          </w:p>
        </w:tc>
        <w:tc>
          <w:tcPr>
            <w:tcW w:w="7600" w:type="dxa"/>
            <w:gridSpan w:val="2"/>
            <w:tcBorders>
              <w:right w:val="single" w:sz="8" w:space="0" w:color="auto"/>
            </w:tcBorders>
            <w:vAlign w:val="bottom"/>
          </w:tcPr>
          <w:p w:rsidR="00B37811" w:rsidRDefault="00D515AA">
            <w:pPr>
              <w:ind w:left="40"/>
              <w:rPr>
                <w:sz w:val="20"/>
                <w:szCs w:val="20"/>
              </w:rPr>
            </w:pPr>
            <w:r>
              <w:rPr>
                <w:rFonts w:eastAsia="Times New Roman"/>
                <w:sz w:val="24"/>
                <w:szCs w:val="24"/>
              </w:rPr>
              <w:t>Обрання членiв Наглядової ради Товариства.</w:t>
            </w:r>
          </w:p>
        </w:tc>
      </w:tr>
      <w:tr w:rsidR="00B37811">
        <w:trPr>
          <w:trHeight w:val="276"/>
        </w:trPr>
        <w:tc>
          <w:tcPr>
            <w:tcW w:w="2020" w:type="dxa"/>
            <w:tcBorders>
              <w:left w:val="single" w:sz="8" w:space="0" w:color="auto"/>
              <w:right w:val="single" w:sz="8" w:space="0" w:color="auto"/>
            </w:tcBorders>
            <w:vAlign w:val="bottom"/>
          </w:tcPr>
          <w:p w:rsidR="00B37811" w:rsidRDefault="00B37811">
            <w:pPr>
              <w:rPr>
                <w:sz w:val="24"/>
                <w:szCs w:val="24"/>
              </w:rPr>
            </w:pPr>
          </w:p>
        </w:tc>
        <w:tc>
          <w:tcPr>
            <w:tcW w:w="400" w:type="dxa"/>
            <w:vAlign w:val="bottom"/>
          </w:tcPr>
          <w:p w:rsidR="00B37811" w:rsidRDefault="00D515AA">
            <w:pPr>
              <w:ind w:left="80"/>
              <w:rPr>
                <w:sz w:val="20"/>
                <w:szCs w:val="20"/>
              </w:rPr>
            </w:pPr>
            <w:r>
              <w:rPr>
                <w:rFonts w:eastAsia="Times New Roman"/>
                <w:w w:val="99"/>
                <w:sz w:val="24"/>
                <w:szCs w:val="24"/>
              </w:rPr>
              <w:t>16.</w:t>
            </w:r>
          </w:p>
        </w:tc>
        <w:tc>
          <w:tcPr>
            <w:tcW w:w="7600" w:type="dxa"/>
            <w:gridSpan w:val="2"/>
            <w:tcBorders>
              <w:right w:val="single" w:sz="8" w:space="0" w:color="auto"/>
            </w:tcBorders>
            <w:vAlign w:val="bottom"/>
          </w:tcPr>
          <w:p w:rsidR="00B37811" w:rsidRDefault="00D515AA">
            <w:pPr>
              <w:jc w:val="right"/>
              <w:rPr>
                <w:sz w:val="20"/>
                <w:szCs w:val="20"/>
              </w:rPr>
            </w:pPr>
            <w:r>
              <w:rPr>
                <w:rFonts w:eastAsia="Times New Roman"/>
                <w:sz w:val="24"/>
                <w:szCs w:val="24"/>
              </w:rPr>
              <w:t>Затвердження   умов   цивiльно-правових   договорiв   або   трудових</w:t>
            </w:r>
          </w:p>
        </w:tc>
      </w:tr>
      <w:tr w:rsidR="00B37811">
        <w:trPr>
          <w:trHeight w:val="276"/>
        </w:trPr>
        <w:tc>
          <w:tcPr>
            <w:tcW w:w="2020" w:type="dxa"/>
            <w:tcBorders>
              <w:left w:val="single" w:sz="8" w:space="0" w:color="auto"/>
              <w:right w:val="single" w:sz="8" w:space="0" w:color="auto"/>
            </w:tcBorders>
            <w:vAlign w:val="bottom"/>
          </w:tcPr>
          <w:p w:rsidR="00B37811" w:rsidRDefault="00B37811">
            <w:pPr>
              <w:rPr>
                <w:sz w:val="24"/>
                <w:szCs w:val="24"/>
              </w:rPr>
            </w:pPr>
          </w:p>
        </w:tc>
        <w:tc>
          <w:tcPr>
            <w:tcW w:w="8000" w:type="dxa"/>
            <w:gridSpan w:val="3"/>
            <w:tcBorders>
              <w:right w:val="single" w:sz="8" w:space="0" w:color="auto"/>
            </w:tcBorders>
            <w:vAlign w:val="bottom"/>
          </w:tcPr>
          <w:p w:rsidR="00B37811" w:rsidRDefault="00D515AA">
            <w:pPr>
              <w:ind w:left="80"/>
              <w:rPr>
                <w:sz w:val="20"/>
                <w:szCs w:val="20"/>
              </w:rPr>
            </w:pPr>
            <w:r>
              <w:rPr>
                <w:rFonts w:eastAsia="Times New Roman"/>
                <w:sz w:val="24"/>
                <w:szCs w:val="24"/>
              </w:rPr>
              <w:t>договорiв  (контрактiв),  що  укладатимуться  з  обраними  Головою  та</w:t>
            </w:r>
          </w:p>
        </w:tc>
      </w:tr>
      <w:tr w:rsidR="00B37811">
        <w:trPr>
          <w:trHeight w:val="276"/>
        </w:trPr>
        <w:tc>
          <w:tcPr>
            <w:tcW w:w="2020" w:type="dxa"/>
            <w:tcBorders>
              <w:left w:val="single" w:sz="8" w:space="0" w:color="auto"/>
              <w:right w:val="single" w:sz="8" w:space="0" w:color="auto"/>
            </w:tcBorders>
            <w:vAlign w:val="bottom"/>
          </w:tcPr>
          <w:p w:rsidR="00B37811" w:rsidRDefault="00B37811">
            <w:pPr>
              <w:rPr>
                <w:sz w:val="24"/>
                <w:szCs w:val="24"/>
              </w:rPr>
            </w:pPr>
          </w:p>
        </w:tc>
        <w:tc>
          <w:tcPr>
            <w:tcW w:w="8000" w:type="dxa"/>
            <w:gridSpan w:val="3"/>
            <w:tcBorders>
              <w:right w:val="single" w:sz="8" w:space="0" w:color="auto"/>
            </w:tcBorders>
            <w:vAlign w:val="bottom"/>
          </w:tcPr>
          <w:p w:rsidR="00B37811" w:rsidRDefault="00D515AA">
            <w:pPr>
              <w:ind w:left="80"/>
              <w:rPr>
                <w:sz w:val="20"/>
                <w:szCs w:val="20"/>
              </w:rPr>
            </w:pPr>
            <w:r>
              <w:rPr>
                <w:rFonts w:eastAsia="Times New Roman"/>
                <w:sz w:val="24"/>
                <w:szCs w:val="24"/>
              </w:rPr>
              <w:t>членами Наглядової ради Товариства; встановлення розмiру їх винагороди</w:t>
            </w:r>
          </w:p>
        </w:tc>
      </w:tr>
      <w:tr w:rsidR="00B37811">
        <w:trPr>
          <w:trHeight w:val="276"/>
        </w:trPr>
        <w:tc>
          <w:tcPr>
            <w:tcW w:w="2020" w:type="dxa"/>
            <w:tcBorders>
              <w:left w:val="single" w:sz="8" w:space="0" w:color="auto"/>
              <w:right w:val="single" w:sz="8" w:space="0" w:color="auto"/>
            </w:tcBorders>
            <w:vAlign w:val="bottom"/>
          </w:tcPr>
          <w:p w:rsidR="00B37811" w:rsidRDefault="00B37811">
            <w:pPr>
              <w:rPr>
                <w:sz w:val="24"/>
                <w:szCs w:val="24"/>
              </w:rPr>
            </w:pPr>
          </w:p>
        </w:tc>
        <w:tc>
          <w:tcPr>
            <w:tcW w:w="8000" w:type="dxa"/>
            <w:gridSpan w:val="3"/>
            <w:tcBorders>
              <w:right w:val="single" w:sz="8" w:space="0" w:color="auto"/>
            </w:tcBorders>
            <w:vAlign w:val="bottom"/>
          </w:tcPr>
          <w:p w:rsidR="00B37811" w:rsidRDefault="00D515AA">
            <w:pPr>
              <w:ind w:left="80"/>
              <w:rPr>
                <w:sz w:val="20"/>
                <w:szCs w:val="20"/>
              </w:rPr>
            </w:pPr>
            <w:r>
              <w:rPr>
                <w:rFonts w:eastAsia="Times New Roman"/>
                <w:sz w:val="24"/>
                <w:szCs w:val="24"/>
              </w:rPr>
              <w:t>(затвердження кошторису оплати); обрання особи, яка уповноважується на</w:t>
            </w:r>
          </w:p>
        </w:tc>
      </w:tr>
      <w:tr w:rsidR="00B37811">
        <w:trPr>
          <w:trHeight w:val="276"/>
        </w:trPr>
        <w:tc>
          <w:tcPr>
            <w:tcW w:w="2020" w:type="dxa"/>
            <w:tcBorders>
              <w:left w:val="single" w:sz="8" w:space="0" w:color="auto"/>
              <w:right w:val="single" w:sz="8" w:space="0" w:color="auto"/>
            </w:tcBorders>
            <w:vAlign w:val="bottom"/>
          </w:tcPr>
          <w:p w:rsidR="00B37811" w:rsidRDefault="00B37811">
            <w:pPr>
              <w:rPr>
                <w:sz w:val="24"/>
                <w:szCs w:val="24"/>
              </w:rPr>
            </w:pPr>
          </w:p>
        </w:tc>
        <w:tc>
          <w:tcPr>
            <w:tcW w:w="8000" w:type="dxa"/>
            <w:gridSpan w:val="3"/>
            <w:tcBorders>
              <w:right w:val="single" w:sz="8" w:space="0" w:color="auto"/>
            </w:tcBorders>
            <w:vAlign w:val="bottom"/>
          </w:tcPr>
          <w:p w:rsidR="00B37811" w:rsidRDefault="00D515AA">
            <w:pPr>
              <w:ind w:left="80"/>
              <w:rPr>
                <w:sz w:val="20"/>
                <w:szCs w:val="20"/>
              </w:rPr>
            </w:pPr>
            <w:r>
              <w:rPr>
                <w:rFonts w:eastAsia="Times New Roman"/>
                <w:sz w:val="24"/>
                <w:szCs w:val="24"/>
              </w:rPr>
              <w:t>пiдписання договорiв (контрактiв) з Головою та членами Наглядової ради.</w:t>
            </w:r>
          </w:p>
        </w:tc>
      </w:tr>
      <w:tr w:rsidR="00B37811">
        <w:trPr>
          <w:trHeight w:val="276"/>
        </w:trPr>
        <w:tc>
          <w:tcPr>
            <w:tcW w:w="2020" w:type="dxa"/>
            <w:tcBorders>
              <w:left w:val="single" w:sz="8" w:space="0" w:color="auto"/>
              <w:right w:val="single" w:sz="8" w:space="0" w:color="auto"/>
            </w:tcBorders>
            <w:vAlign w:val="bottom"/>
          </w:tcPr>
          <w:p w:rsidR="00B37811" w:rsidRDefault="00B37811">
            <w:pPr>
              <w:rPr>
                <w:sz w:val="24"/>
                <w:szCs w:val="24"/>
              </w:rPr>
            </w:pPr>
          </w:p>
        </w:tc>
        <w:tc>
          <w:tcPr>
            <w:tcW w:w="400" w:type="dxa"/>
            <w:vAlign w:val="bottom"/>
          </w:tcPr>
          <w:p w:rsidR="00B37811" w:rsidRDefault="00D515AA">
            <w:pPr>
              <w:ind w:left="80"/>
              <w:rPr>
                <w:sz w:val="20"/>
                <w:szCs w:val="20"/>
              </w:rPr>
            </w:pPr>
            <w:r>
              <w:rPr>
                <w:rFonts w:eastAsia="Times New Roman"/>
                <w:w w:val="99"/>
                <w:sz w:val="24"/>
                <w:szCs w:val="24"/>
              </w:rPr>
              <w:t>17.</w:t>
            </w:r>
          </w:p>
        </w:tc>
        <w:tc>
          <w:tcPr>
            <w:tcW w:w="7600" w:type="dxa"/>
            <w:gridSpan w:val="2"/>
            <w:tcBorders>
              <w:right w:val="single" w:sz="8" w:space="0" w:color="auto"/>
            </w:tcBorders>
            <w:vAlign w:val="bottom"/>
          </w:tcPr>
          <w:p w:rsidR="00B37811" w:rsidRDefault="00D515AA">
            <w:pPr>
              <w:ind w:right="20"/>
              <w:jc w:val="right"/>
              <w:rPr>
                <w:sz w:val="20"/>
                <w:szCs w:val="20"/>
              </w:rPr>
            </w:pPr>
            <w:r>
              <w:rPr>
                <w:rFonts w:eastAsia="Times New Roman"/>
                <w:sz w:val="24"/>
                <w:szCs w:val="24"/>
              </w:rPr>
              <w:t>Прийняття  рiшення  про  припинення  повноважень  Голови  та  членiв</w:t>
            </w:r>
          </w:p>
        </w:tc>
      </w:tr>
      <w:tr w:rsidR="00B37811">
        <w:trPr>
          <w:trHeight w:val="276"/>
        </w:trPr>
        <w:tc>
          <w:tcPr>
            <w:tcW w:w="2020" w:type="dxa"/>
            <w:tcBorders>
              <w:left w:val="single" w:sz="8" w:space="0" w:color="auto"/>
              <w:right w:val="single" w:sz="8" w:space="0" w:color="auto"/>
            </w:tcBorders>
            <w:vAlign w:val="bottom"/>
          </w:tcPr>
          <w:p w:rsidR="00B37811" w:rsidRDefault="00B37811">
            <w:pPr>
              <w:rPr>
                <w:sz w:val="24"/>
                <w:szCs w:val="24"/>
              </w:rPr>
            </w:pPr>
          </w:p>
        </w:tc>
        <w:tc>
          <w:tcPr>
            <w:tcW w:w="8000" w:type="dxa"/>
            <w:gridSpan w:val="3"/>
            <w:tcBorders>
              <w:right w:val="single" w:sz="8" w:space="0" w:color="auto"/>
            </w:tcBorders>
            <w:vAlign w:val="bottom"/>
          </w:tcPr>
          <w:p w:rsidR="00B37811" w:rsidRDefault="00D515AA">
            <w:pPr>
              <w:ind w:left="80"/>
              <w:rPr>
                <w:sz w:val="20"/>
                <w:szCs w:val="20"/>
              </w:rPr>
            </w:pPr>
            <w:r>
              <w:rPr>
                <w:rFonts w:eastAsia="Times New Roman"/>
                <w:sz w:val="24"/>
                <w:szCs w:val="24"/>
              </w:rPr>
              <w:t>Ревiзiйної комiсiї Товариства.</w:t>
            </w:r>
          </w:p>
        </w:tc>
      </w:tr>
      <w:tr w:rsidR="00B37811">
        <w:trPr>
          <w:trHeight w:val="276"/>
        </w:trPr>
        <w:tc>
          <w:tcPr>
            <w:tcW w:w="2020" w:type="dxa"/>
            <w:tcBorders>
              <w:left w:val="single" w:sz="8" w:space="0" w:color="auto"/>
              <w:right w:val="single" w:sz="8" w:space="0" w:color="auto"/>
            </w:tcBorders>
            <w:vAlign w:val="bottom"/>
          </w:tcPr>
          <w:p w:rsidR="00B37811" w:rsidRDefault="00B37811">
            <w:pPr>
              <w:rPr>
                <w:sz w:val="24"/>
                <w:szCs w:val="24"/>
              </w:rPr>
            </w:pPr>
          </w:p>
        </w:tc>
        <w:tc>
          <w:tcPr>
            <w:tcW w:w="400" w:type="dxa"/>
            <w:vAlign w:val="bottom"/>
          </w:tcPr>
          <w:p w:rsidR="00B37811" w:rsidRDefault="00D515AA">
            <w:pPr>
              <w:ind w:left="80"/>
              <w:rPr>
                <w:sz w:val="20"/>
                <w:szCs w:val="20"/>
              </w:rPr>
            </w:pPr>
            <w:r>
              <w:rPr>
                <w:rFonts w:eastAsia="Times New Roman"/>
                <w:w w:val="99"/>
                <w:sz w:val="24"/>
                <w:szCs w:val="24"/>
              </w:rPr>
              <w:t>18.</w:t>
            </w:r>
          </w:p>
        </w:tc>
        <w:tc>
          <w:tcPr>
            <w:tcW w:w="7600" w:type="dxa"/>
            <w:gridSpan w:val="2"/>
            <w:tcBorders>
              <w:right w:val="single" w:sz="8" w:space="0" w:color="auto"/>
            </w:tcBorders>
            <w:vAlign w:val="bottom"/>
          </w:tcPr>
          <w:p w:rsidR="00B37811" w:rsidRDefault="00D515AA">
            <w:pPr>
              <w:ind w:left="40"/>
              <w:rPr>
                <w:sz w:val="20"/>
                <w:szCs w:val="20"/>
              </w:rPr>
            </w:pPr>
            <w:r>
              <w:rPr>
                <w:rFonts w:eastAsia="Times New Roman"/>
                <w:sz w:val="24"/>
                <w:szCs w:val="24"/>
              </w:rPr>
              <w:t>Обрання членiв Ревiзiйної комiсiї Товариства.</w:t>
            </w:r>
          </w:p>
        </w:tc>
      </w:tr>
      <w:tr w:rsidR="00B37811">
        <w:trPr>
          <w:trHeight w:val="276"/>
        </w:trPr>
        <w:tc>
          <w:tcPr>
            <w:tcW w:w="2020" w:type="dxa"/>
            <w:tcBorders>
              <w:left w:val="single" w:sz="8" w:space="0" w:color="auto"/>
              <w:right w:val="single" w:sz="8" w:space="0" w:color="auto"/>
            </w:tcBorders>
            <w:vAlign w:val="bottom"/>
          </w:tcPr>
          <w:p w:rsidR="00B37811" w:rsidRDefault="00B37811">
            <w:pPr>
              <w:rPr>
                <w:sz w:val="24"/>
                <w:szCs w:val="24"/>
              </w:rPr>
            </w:pPr>
          </w:p>
        </w:tc>
        <w:tc>
          <w:tcPr>
            <w:tcW w:w="400" w:type="dxa"/>
            <w:vAlign w:val="bottom"/>
          </w:tcPr>
          <w:p w:rsidR="00B37811" w:rsidRDefault="00D515AA">
            <w:pPr>
              <w:ind w:left="80"/>
              <w:rPr>
                <w:sz w:val="20"/>
                <w:szCs w:val="20"/>
              </w:rPr>
            </w:pPr>
            <w:r>
              <w:rPr>
                <w:rFonts w:eastAsia="Times New Roman"/>
                <w:w w:val="99"/>
                <w:sz w:val="24"/>
                <w:szCs w:val="24"/>
              </w:rPr>
              <w:t>19.</w:t>
            </w:r>
          </w:p>
        </w:tc>
        <w:tc>
          <w:tcPr>
            <w:tcW w:w="7600" w:type="dxa"/>
            <w:gridSpan w:val="2"/>
            <w:tcBorders>
              <w:right w:val="single" w:sz="8" w:space="0" w:color="auto"/>
            </w:tcBorders>
            <w:vAlign w:val="bottom"/>
          </w:tcPr>
          <w:p w:rsidR="00B37811" w:rsidRDefault="00D515AA">
            <w:pPr>
              <w:jc w:val="right"/>
              <w:rPr>
                <w:sz w:val="20"/>
                <w:szCs w:val="20"/>
              </w:rPr>
            </w:pPr>
            <w:r>
              <w:rPr>
                <w:rFonts w:eastAsia="Times New Roman"/>
                <w:sz w:val="24"/>
                <w:szCs w:val="24"/>
              </w:rPr>
              <w:t>Прийняття  рiшення  про  припинення  повноважень  Голови  i  членiв</w:t>
            </w:r>
          </w:p>
        </w:tc>
      </w:tr>
      <w:tr w:rsidR="00B37811">
        <w:trPr>
          <w:trHeight w:val="276"/>
        </w:trPr>
        <w:tc>
          <w:tcPr>
            <w:tcW w:w="2020" w:type="dxa"/>
            <w:tcBorders>
              <w:left w:val="single" w:sz="8" w:space="0" w:color="auto"/>
              <w:right w:val="single" w:sz="8" w:space="0" w:color="auto"/>
            </w:tcBorders>
            <w:vAlign w:val="bottom"/>
          </w:tcPr>
          <w:p w:rsidR="00B37811" w:rsidRDefault="00B37811">
            <w:pPr>
              <w:rPr>
                <w:sz w:val="24"/>
                <w:szCs w:val="24"/>
              </w:rPr>
            </w:pPr>
          </w:p>
        </w:tc>
        <w:tc>
          <w:tcPr>
            <w:tcW w:w="8000" w:type="dxa"/>
            <w:gridSpan w:val="3"/>
            <w:tcBorders>
              <w:right w:val="single" w:sz="8" w:space="0" w:color="auto"/>
            </w:tcBorders>
            <w:vAlign w:val="bottom"/>
          </w:tcPr>
          <w:p w:rsidR="00B37811" w:rsidRDefault="00D515AA">
            <w:pPr>
              <w:ind w:left="80"/>
              <w:rPr>
                <w:sz w:val="20"/>
                <w:szCs w:val="20"/>
              </w:rPr>
            </w:pPr>
            <w:r>
              <w:rPr>
                <w:rFonts w:eastAsia="Times New Roman"/>
                <w:sz w:val="24"/>
                <w:szCs w:val="24"/>
              </w:rPr>
              <w:t>Правлiння Товариства.</w:t>
            </w:r>
          </w:p>
        </w:tc>
      </w:tr>
      <w:tr w:rsidR="00B37811">
        <w:trPr>
          <w:trHeight w:val="276"/>
        </w:trPr>
        <w:tc>
          <w:tcPr>
            <w:tcW w:w="2020" w:type="dxa"/>
            <w:tcBorders>
              <w:left w:val="single" w:sz="8" w:space="0" w:color="auto"/>
              <w:right w:val="single" w:sz="8" w:space="0" w:color="auto"/>
            </w:tcBorders>
            <w:vAlign w:val="bottom"/>
          </w:tcPr>
          <w:p w:rsidR="00B37811" w:rsidRDefault="00B37811">
            <w:pPr>
              <w:rPr>
                <w:sz w:val="24"/>
                <w:szCs w:val="24"/>
              </w:rPr>
            </w:pPr>
          </w:p>
        </w:tc>
        <w:tc>
          <w:tcPr>
            <w:tcW w:w="400" w:type="dxa"/>
            <w:vAlign w:val="bottom"/>
          </w:tcPr>
          <w:p w:rsidR="00B37811" w:rsidRDefault="00D515AA">
            <w:pPr>
              <w:ind w:left="80"/>
              <w:rPr>
                <w:sz w:val="20"/>
                <w:szCs w:val="20"/>
              </w:rPr>
            </w:pPr>
            <w:r>
              <w:rPr>
                <w:rFonts w:eastAsia="Times New Roman"/>
                <w:w w:val="99"/>
                <w:sz w:val="24"/>
                <w:szCs w:val="24"/>
              </w:rPr>
              <w:t>20.</w:t>
            </w:r>
          </w:p>
        </w:tc>
        <w:tc>
          <w:tcPr>
            <w:tcW w:w="7600" w:type="dxa"/>
            <w:gridSpan w:val="2"/>
            <w:tcBorders>
              <w:right w:val="single" w:sz="8" w:space="0" w:color="auto"/>
            </w:tcBorders>
            <w:vAlign w:val="bottom"/>
          </w:tcPr>
          <w:p w:rsidR="00B37811" w:rsidRDefault="00D515AA">
            <w:pPr>
              <w:ind w:left="40"/>
              <w:rPr>
                <w:sz w:val="20"/>
                <w:szCs w:val="20"/>
              </w:rPr>
            </w:pPr>
            <w:r>
              <w:rPr>
                <w:rFonts w:eastAsia="Times New Roman"/>
                <w:sz w:val="24"/>
                <w:szCs w:val="24"/>
              </w:rPr>
              <w:t>Обрання персонального складу Правлiння Товариства.</w:t>
            </w:r>
          </w:p>
        </w:tc>
      </w:tr>
      <w:tr w:rsidR="00B37811">
        <w:trPr>
          <w:trHeight w:val="276"/>
        </w:trPr>
        <w:tc>
          <w:tcPr>
            <w:tcW w:w="2020" w:type="dxa"/>
            <w:tcBorders>
              <w:left w:val="single" w:sz="8" w:space="0" w:color="auto"/>
              <w:right w:val="single" w:sz="8" w:space="0" w:color="auto"/>
            </w:tcBorders>
            <w:vAlign w:val="bottom"/>
          </w:tcPr>
          <w:p w:rsidR="00B37811" w:rsidRDefault="00B37811">
            <w:pPr>
              <w:rPr>
                <w:sz w:val="24"/>
                <w:szCs w:val="24"/>
              </w:rPr>
            </w:pPr>
          </w:p>
        </w:tc>
        <w:tc>
          <w:tcPr>
            <w:tcW w:w="8000" w:type="dxa"/>
            <w:gridSpan w:val="3"/>
            <w:tcBorders>
              <w:right w:val="single" w:sz="8" w:space="0" w:color="auto"/>
            </w:tcBorders>
            <w:vAlign w:val="bottom"/>
          </w:tcPr>
          <w:p w:rsidR="00B37811" w:rsidRDefault="00D515AA">
            <w:pPr>
              <w:ind w:left="80"/>
              <w:rPr>
                <w:sz w:val="20"/>
                <w:szCs w:val="20"/>
              </w:rPr>
            </w:pPr>
            <w:r>
              <w:rPr>
                <w:rFonts w:eastAsia="Times New Roman"/>
                <w:sz w:val="24"/>
                <w:szCs w:val="24"/>
              </w:rPr>
              <w:t>Пiдсумки  голосування  на  загальних  зборах  (Примiтка  -  iнформацiю</w:t>
            </w:r>
          </w:p>
        </w:tc>
      </w:tr>
      <w:tr w:rsidR="00B37811">
        <w:trPr>
          <w:trHeight w:val="276"/>
        </w:trPr>
        <w:tc>
          <w:tcPr>
            <w:tcW w:w="2020" w:type="dxa"/>
            <w:tcBorders>
              <w:left w:val="single" w:sz="8" w:space="0" w:color="auto"/>
              <w:right w:val="single" w:sz="8" w:space="0" w:color="auto"/>
            </w:tcBorders>
            <w:vAlign w:val="bottom"/>
          </w:tcPr>
          <w:p w:rsidR="00B37811" w:rsidRDefault="00B37811">
            <w:pPr>
              <w:rPr>
                <w:sz w:val="24"/>
                <w:szCs w:val="24"/>
              </w:rPr>
            </w:pPr>
          </w:p>
        </w:tc>
        <w:tc>
          <w:tcPr>
            <w:tcW w:w="8000" w:type="dxa"/>
            <w:gridSpan w:val="3"/>
            <w:tcBorders>
              <w:right w:val="single" w:sz="8" w:space="0" w:color="auto"/>
            </w:tcBorders>
            <w:vAlign w:val="bottom"/>
          </w:tcPr>
          <w:p w:rsidR="00B37811" w:rsidRDefault="00D515AA">
            <w:pPr>
              <w:ind w:left="80"/>
              <w:rPr>
                <w:sz w:val="20"/>
                <w:szCs w:val="20"/>
              </w:rPr>
            </w:pPr>
            <w:r>
              <w:rPr>
                <w:rFonts w:eastAsia="Times New Roman"/>
                <w:sz w:val="24"/>
                <w:szCs w:val="24"/>
              </w:rPr>
              <w:t>наведено в скороченому виглядi):</w:t>
            </w:r>
          </w:p>
        </w:tc>
      </w:tr>
      <w:tr w:rsidR="00B37811">
        <w:trPr>
          <w:trHeight w:val="281"/>
        </w:trPr>
        <w:tc>
          <w:tcPr>
            <w:tcW w:w="2020" w:type="dxa"/>
            <w:tcBorders>
              <w:left w:val="single" w:sz="8" w:space="0" w:color="auto"/>
              <w:bottom w:val="single" w:sz="8" w:space="0" w:color="auto"/>
              <w:right w:val="single" w:sz="8" w:space="0" w:color="auto"/>
            </w:tcBorders>
            <w:vAlign w:val="bottom"/>
          </w:tcPr>
          <w:p w:rsidR="00B37811" w:rsidRDefault="00B37811">
            <w:pPr>
              <w:rPr>
                <w:sz w:val="24"/>
                <w:szCs w:val="24"/>
              </w:rPr>
            </w:pPr>
          </w:p>
        </w:tc>
        <w:tc>
          <w:tcPr>
            <w:tcW w:w="400" w:type="dxa"/>
            <w:tcBorders>
              <w:bottom w:val="single" w:sz="8" w:space="0" w:color="auto"/>
            </w:tcBorders>
            <w:vAlign w:val="bottom"/>
          </w:tcPr>
          <w:p w:rsidR="00B37811" w:rsidRDefault="00D515AA">
            <w:pPr>
              <w:ind w:left="80"/>
              <w:rPr>
                <w:sz w:val="20"/>
                <w:szCs w:val="20"/>
              </w:rPr>
            </w:pPr>
            <w:r>
              <w:rPr>
                <w:rFonts w:eastAsia="Times New Roman"/>
                <w:sz w:val="24"/>
                <w:szCs w:val="24"/>
              </w:rPr>
              <w:t>1.</w:t>
            </w:r>
          </w:p>
        </w:tc>
        <w:tc>
          <w:tcPr>
            <w:tcW w:w="7600" w:type="dxa"/>
            <w:gridSpan w:val="2"/>
            <w:tcBorders>
              <w:bottom w:val="single" w:sz="8" w:space="0" w:color="auto"/>
              <w:right w:val="single" w:sz="8" w:space="0" w:color="auto"/>
            </w:tcBorders>
            <w:vAlign w:val="bottom"/>
          </w:tcPr>
          <w:p w:rsidR="00B37811" w:rsidRDefault="00D515AA">
            <w:pPr>
              <w:jc w:val="right"/>
              <w:rPr>
                <w:sz w:val="20"/>
                <w:szCs w:val="20"/>
              </w:rPr>
            </w:pPr>
            <w:r>
              <w:rPr>
                <w:rFonts w:eastAsia="Times New Roman"/>
                <w:sz w:val="24"/>
                <w:szCs w:val="24"/>
              </w:rPr>
              <w:t>Для  роз'яснення  щодо  порядку  голосування,  проведення  пiдрахунку</w:t>
            </w:r>
          </w:p>
        </w:tc>
      </w:tr>
    </w:tbl>
    <w:p w:rsidR="00B37811" w:rsidRDefault="00B37811">
      <w:pPr>
        <w:sectPr w:rsidR="00B37811">
          <w:pgSz w:w="12240" w:h="15840"/>
          <w:pgMar w:top="829" w:right="840" w:bottom="304" w:left="1400" w:header="0" w:footer="0" w:gutter="0"/>
          <w:cols w:space="720" w:equalWidth="0">
            <w:col w:w="10000"/>
          </w:cols>
        </w:sectPr>
      </w:pPr>
    </w:p>
    <w:bookmarkStart w:id="36" w:name="page38"/>
    <w:bookmarkEnd w:id="36"/>
    <w:p w:rsidR="00B37811" w:rsidRDefault="00D515AA">
      <w:pPr>
        <w:spacing w:line="238" w:lineRule="auto"/>
        <w:ind w:left="2060"/>
        <w:jc w:val="both"/>
        <w:rPr>
          <w:sz w:val="20"/>
          <w:szCs w:val="20"/>
        </w:rPr>
      </w:pPr>
      <w:r>
        <w:rPr>
          <w:rFonts w:eastAsia="Times New Roman"/>
          <w:noProof/>
          <w:sz w:val="24"/>
          <w:szCs w:val="24"/>
        </w:rPr>
        <w:lastRenderedPageBreak/>
        <mc:AlternateContent>
          <mc:Choice Requires="wps">
            <w:drawing>
              <wp:anchor distT="0" distB="0" distL="114300" distR="114300" simplePos="0" relativeHeight="251589120" behindDoc="1" locked="0" layoutInCell="0" allowOverlap="1">
                <wp:simplePos x="0" y="0"/>
                <wp:positionH relativeFrom="page">
                  <wp:posOffset>883920</wp:posOffset>
                </wp:positionH>
                <wp:positionV relativeFrom="page">
                  <wp:posOffset>543560</wp:posOffset>
                </wp:positionV>
                <wp:extent cx="636079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079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9.6pt,42.8pt" to="570.45pt,42.8pt" o:allowincell="f" strokecolor="#000000" strokeweight="0.72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90144" behindDoc="1" locked="0" layoutInCell="0" allowOverlap="1">
                <wp:simplePos x="0" y="0"/>
                <wp:positionH relativeFrom="page">
                  <wp:posOffset>888365</wp:posOffset>
                </wp:positionH>
                <wp:positionV relativeFrom="page">
                  <wp:posOffset>539115</wp:posOffset>
                </wp:positionV>
                <wp:extent cx="0" cy="895794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7945"/>
                        </a:xfrm>
                        <a:prstGeom prst="line">
                          <a:avLst/>
                        </a:prstGeom>
                        <a:solidFill>
                          <a:srgbClr val="FFFFFF"/>
                        </a:solidFill>
                        <a:ln w="9143">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9.95pt,42.45pt" to="69.95pt,747.8pt" o:allowincell="f" strokecolor="#000000" strokeweight="0.71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91168" behindDoc="1" locked="0" layoutInCell="0" allowOverlap="1">
                <wp:simplePos x="0" y="0"/>
                <wp:positionH relativeFrom="page">
                  <wp:posOffset>2157730</wp:posOffset>
                </wp:positionH>
                <wp:positionV relativeFrom="page">
                  <wp:posOffset>539115</wp:posOffset>
                </wp:positionV>
                <wp:extent cx="0" cy="895794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794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69.9pt,42.45pt" to="169.9pt,747.8pt" o:allowincell="f" strokecolor="#000000" strokeweight="0.72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92192" behindDoc="1" locked="0" layoutInCell="0" allowOverlap="1">
                <wp:simplePos x="0" y="0"/>
                <wp:positionH relativeFrom="page">
                  <wp:posOffset>7240270</wp:posOffset>
                </wp:positionH>
                <wp:positionV relativeFrom="page">
                  <wp:posOffset>539115</wp:posOffset>
                </wp:positionV>
                <wp:extent cx="0" cy="894905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4905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0.1pt,42.45pt" to="570.1pt,747.1pt" o:allowincell="f" strokecolor="#000000" strokeweight="0.72pt">
                <w10:wrap anchorx="page" anchory="page"/>
              </v:line>
            </w:pict>
          </mc:Fallback>
        </mc:AlternateContent>
      </w:r>
      <w:r>
        <w:rPr>
          <w:rFonts w:eastAsia="Times New Roman"/>
          <w:sz w:val="24"/>
          <w:szCs w:val="24"/>
        </w:rPr>
        <w:t>голосiв пiд час голосувань, оформлення результатiв голосувань з питань порядку денного, а також для вирiшення iнших питань, пов'язаних iз забезпеченням проведення голосування на загальних зборах акцiонерiв, повноваження лiчильної комiсiї передати Депозитарнiй установi - ТОВ "IНТЕР-СЕРВIС-РЕЄСТР", з яким Товариством укладено Договiр.Обрати строком повноважень до моменту оголошення про закiнчення загальних зборiв акцiонерiв Лiчильну комiсiю з числа працiвникiв ТОВ "IНТЕР-СЕРВIС-РЕЄСТР".</w:t>
      </w:r>
    </w:p>
    <w:p w:rsidR="00B37811" w:rsidRDefault="00B37811">
      <w:pPr>
        <w:spacing w:line="19" w:lineRule="exact"/>
        <w:rPr>
          <w:sz w:val="20"/>
          <w:szCs w:val="20"/>
        </w:rPr>
      </w:pPr>
    </w:p>
    <w:p w:rsidR="00B37811" w:rsidRDefault="00D515AA">
      <w:pPr>
        <w:numPr>
          <w:ilvl w:val="0"/>
          <w:numId w:val="136"/>
        </w:numPr>
        <w:tabs>
          <w:tab w:val="left" w:pos="2365"/>
        </w:tabs>
        <w:spacing w:line="234" w:lineRule="auto"/>
        <w:ind w:left="2060" w:firstLine="9"/>
        <w:rPr>
          <w:rFonts w:eastAsia="Times New Roman"/>
          <w:sz w:val="24"/>
          <w:szCs w:val="24"/>
        </w:rPr>
      </w:pPr>
      <w:r>
        <w:rPr>
          <w:rFonts w:eastAsia="Times New Roman"/>
          <w:sz w:val="24"/>
          <w:szCs w:val="24"/>
        </w:rPr>
        <w:t>Обрати головою загальних зборiв акцiонерiв Товариства пана Лахна Вадима Сергiйовича.</w:t>
      </w:r>
    </w:p>
    <w:p w:rsidR="00B37811" w:rsidRDefault="00B37811">
      <w:pPr>
        <w:spacing w:line="13" w:lineRule="exact"/>
        <w:rPr>
          <w:rFonts w:eastAsia="Times New Roman"/>
          <w:sz w:val="24"/>
          <w:szCs w:val="24"/>
        </w:rPr>
      </w:pPr>
    </w:p>
    <w:p w:rsidR="00B37811" w:rsidRDefault="00D515AA">
      <w:pPr>
        <w:numPr>
          <w:ilvl w:val="0"/>
          <w:numId w:val="136"/>
        </w:numPr>
        <w:tabs>
          <w:tab w:val="left" w:pos="2309"/>
        </w:tabs>
        <w:spacing w:line="237" w:lineRule="auto"/>
        <w:ind w:left="2060" w:firstLine="9"/>
        <w:jc w:val="both"/>
        <w:rPr>
          <w:rFonts w:eastAsia="Times New Roman"/>
          <w:sz w:val="24"/>
          <w:szCs w:val="24"/>
        </w:rPr>
      </w:pPr>
      <w:r>
        <w:rPr>
          <w:rFonts w:eastAsia="Times New Roman"/>
          <w:sz w:val="24"/>
          <w:szCs w:val="24"/>
        </w:rPr>
        <w:t>Затвердити наступний порядок проведення (регламент) загальних зборiв акцiонерiв:час для виступiв доповiдачiв з питань порядку денного - до 20 хвилин.час для виступiв учасникiв у дебатах та обговореннях з питань порядку денного - до 3 хвилин.час для вiдповiдей на питання, довiдки - до</w:t>
      </w:r>
    </w:p>
    <w:p w:rsidR="00B37811" w:rsidRDefault="00B37811">
      <w:pPr>
        <w:spacing w:line="14" w:lineRule="exact"/>
        <w:rPr>
          <w:rFonts w:eastAsia="Times New Roman"/>
          <w:sz w:val="24"/>
          <w:szCs w:val="24"/>
        </w:rPr>
      </w:pPr>
    </w:p>
    <w:p w:rsidR="00B37811" w:rsidRDefault="00D515AA">
      <w:pPr>
        <w:numPr>
          <w:ilvl w:val="0"/>
          <w:numId w:val="137"/>
        </w:numPr>
        <w:tabs>
          <w:tab w:val="left" w:pos="2288"/>
        </w:tabs>
        <w:spacing w:line="239" w:lineRule="auto"/>
        <w:ind w:left="2060" w:firstLine="9"/>
        <w:jc w:val="both"/>
        <w:rPr>
          <w:rFonts w:eastAsia="Times New Roman"/>
          <w:sz w:val="24"/>
          <w:szCs w:val="24"/>
        </w:rPr>
      </w:pPr>
      <w:r>
        <w:rPr>
          <w:rFonts w:eastAsia="Times New Roman"/>
          <w:sz w:val="24"/>
          <w:szCs w:val="24"/>
        </w:rPr>
        <w:t>хвилин.для виступiв на Загальних зборах акцiонерiв Товариства слово може бути надане лише акцiонерам або їх уповноваженим особам та представникам Виконавчого органу, Наглядової ради, Ревiзiйної комiсiї та бухгалтерiї Товариства, Головi та секретарю Загальних зборiв акцiонерiв, Головi та членам реєстрацiйної та лiчильної комiсiй, доповiдачам з питань порядку денного, представникам НКЦПФР, а також запрошеним особам.усi запитання, звернення по питанням порядку денного Загальних зборiв акцiонерiв Товариства, запис для надання слова по питанням порядку денного, надаються виключно у письмовому виглядi Головi та секретарю Загальних зборiв акцiонерiв Товариства через членiв лiчильної комiсiї, що присутнi у залi, до моменту початку розгляду вiдповiдного питання порядку денного iз зазначенням прiзвища та iменi (найменування) акцiонера або його представника, та засвiдченi їх пiдписом. Анонiмнi заяви та запитання не розглядаються.голосування з питань порядку денного Загальних зборiв акцiонерiв проводиться виключно з використанням бюлетенiв для голосування, форма i текст яких були затвердженi вiдповiдно до чинного законодавства Наглядовою радою Товариства, та якi були виданi учасникам Загальних зборiв акцiонерiв Товариства для голосування.бюлетень для голосування (в тому числi бюлетень для кумулятивного голосування), виданий акцiонеру за результатами проведеної реєстрацiї, засвiдчується проставленням вiдбитку печатки Товариства. Вiдбитком печатки засвiдчується кожен аркуш бюлетеня для голосування. обробка бюлетенiв здiйснюється за допомогою електронних засобiв та/або шляхом пiдрахунку голосiв членами лiчильної комiсiї. Оголошення результатiв голосування та прийнятих рiшень здiйснює Голова Загальних зборiв акцiонерiв Товариства.бюлетень для голосування визнається недiйсним у разi: а). якщо вiн вiдрiзняється вiд офiцiйно виготовленого зразка; б). на ньому вiдсутнi пiдпис (пiдписи), прiзвище, iм'я та по батьковi акцiонера (уповноваженого представника) та найменування юридичної особи у разi, якщо вона є акцiонером; в). вiн складається з кiлькох аркушiв, якi не пронумерованi; г). акцiонер (представник акцiонера) не позначив в бюлетенi жодного або позначив бiльше одного варiанта голосування щодо одного проекту рiшення; ?). акцiонер (представник акцiонера) зазначив у бюлетенi бiльшу кiлькiсть голосiв, нiж йому належить за таким голосуванням (кумулятивне голосування).в разi наявностi в бюлетенi для голосування з одного питання порядку денного декiлькох проектiв рiшення (пропозицiй), рiшення з такого питання</w:t>
      </w:r>
    </w:p>
    <w:p w:rsidR="00B37811" w:rsidRDefault="00D515AA">
      <w:pPr>
        <w:spacing w:line="20" w:lineRule="exact"/>
        <w:rPr>
          <w:sz w:val="20"/>
          <w:szCs w:val="20"/>
        </w:rPr>
      </w:pPr>
      <w:r>
        <w:rPr>
          <w:noProof/>
          <w:sz w:val="20"/>
          <w:szCs w:val="20"/>
        </w:rPr>
        <mc:AlternateContent>
          <mc:Choice Requires="wps">
            <w:drawing>
              <wp:anchor distT="0" distB="0" distL="114300" distR="114300" simplePos="0" relativeHeight="251593216" behindDoc="1" locked="0" layoutInCell="0" allowOverlap="1">
                <wp:simplePos x="0" y="0"/>
                <wp:positionH relativeFrom="column">
                  <wp:posOffset>-29845</wp:posOffset>
                </wp:positionH>
                <wp:positionV relativeFrom="paragraph">
                  <wp:posOffset>31115</wp:posOffset>
                </wp:positionV>
                <wp:extent cx="635063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6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499pt,2.45pt" to="497.7pt,2.45pt" o:allowincell="f" strokecolor="#000000" strokeweight="0.7199pt"/>
            </w:pict>
          </mc:Fallback>
        </mc:AlternateContent>
      </w:r>
      <w:r>
        <w:rPr>
          <w:noProof/>
          <w:sz w:val="20"/>
          <w:szCs w:val="20"/>
        </w:rPr>
        <mc:AlternateContent>
          <mc:Choice Requires="wps">
            <w:drawing>
              <wp:anchor distT="0" distB="0" distL="114300" distR="114300" simplePos="0" relativeHeight="251594240" behindDoc="1" locked="0" layoutInCell="0" allowOverlap="1">
                <wp:simplePos x="0" y="0"/>
                <wp:positionH relativeFrom="column">
                  <wp:posOffset>6318885</wp:posOffset>
                </wp:positionH>
                <wp:positionV relativeFrom="paragraph">
                  <wp:posOffset>24765</wp:posOffset>
                </wp:positionV>
                <wp:extent cx="13335" cy="1270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12" o:spid="_x0000_s1037" style="position:absolute;margin-left:497.55pt;margin-top:1.95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B37811" w:rsidRDefault="00B37811">
      <w:pPr>
        <w:sectPr w:rsidR="00B37811">
          <w:pgSz w:w="12240" w:h="15840"/>
          <w:pgMar w:top="866" w:right="940" w:bottom="376" w:left="1440" w:header="0" w:footer="0" w:gutter="0"/>
          <w:cols w:space="720" w:equalWidth="0">
            <w:col w:w="9860"/>
          </w:cols>
        </w:sectPr>
      </w:pPr>
    </w:p>
    <w:bookmarkStart w:id="37" w:name="page39"/>
    <w:bookmarkEnd w:id="37"/>
    <w:p w:rsidR="00B37811" w:rsidRDefault="00D515AA">
      <w:pPr>
        <w:spacing w:line="239" w:lineRule="auto"/>
        <w:ind w:left="2060"/>
        <w:jc w:val="both"/>
        <w:rPr>
          <w:sz w:val="20"/>
          <w:szCs w:val="20"/>
        </w:rPr>
      </w:pPr>
      <w:r>
        <w:rPr>
          <w:rFonts w:eastAsia="Times New Roman"/>
          <w:noProof/>
          <w:sz w:val="24"/>
          <w:szCs w:val="24"/>
        </w:rPr>
        <w:lastRenderedPageBreak/>
        <mc:AlternateContent>
          <mc:Choice Requires="wps">
            <w:drawing>
              <wp:anchor distT="0" distB="0" distL="114300" distR="114300" simplePos="0" relativeHeight="251595264" behindDoc="1" locked="0" layoutInCell="0" allowOverlap="1">
                <wp:simplePos x="0" y="0"/>
                <wp:positionH relativeFrom="page">
                  <wp:posOffset>883920</wp:posOffset>
                </wp:positionH>
                <wp:positionV relativeFrom="page">
                  <wp:posOffset>543560</wp:posOffset>
                </wp:positionV>
                <wp:extent cx="636079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079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9.6pt,42.8pt" to="570.45pt,42.8pt" o:allowincell="f" strokecolor="#000000" strokeweight="0.72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96288" behindDoc="1" locked="0" layoutInCell="0" allowOverlap="1">
                <wp:simplePos x="0" y="0"/>
                <wp:positionH relativeFrom="page">
                  <wp:posOffset>888365</wp:posOffset>
                </wp:positionH>
                <wp:positionV relativeFrom="page">
                  <wp:posOffset>539115</wp:posOffset>
                </wp:positionV>
                <wp:extent cx="0" cy="895794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7945"/>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9.95pt,42.45pt" to="69.95pt,747.8pt" o:allowincell="f" strokecolor="#000000" strokeweight="0.71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97312" behindDoc="1" locked="0" layoutInCell="0" allowOverlap="1">
                <wp:simplePos x="0" y="0"/>
                <wp:positionH relativeFrom="page">
                  <wp:posOffset>2157730</wp:posOffset>
                </wp:positionH>
                <wp:positionV relativeFrom="page">
                  <wp:posOffset>539115</wp:posOffset>
                </wp:positionV>
                <wp:extent cx="0" cy="895794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794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69.9pt,42.45pt" to="169.9pt,747.8pt" o:allowincell="f" strokecolor="#000000" strokeweight="0.72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598336" behindDoc="1" locked="0" layoutInCell="0" allowOverlap="1">
                <wp:simplePos x="0" y="0"/>
                <wp:positionH relativeFrom="page">
                  <wp:posOffset>7240270</wp:posOffset>
                </wp:positionH>
                <wp:positionV relativeFrom="page">
                  <wp:posOffset>539115</wp:posOffset>
                </wp:positionV>
                <wp:extent cx="0" cy="894905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4905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0.1pt,42.45pt" to="570.1pt,747.1pt" o:allowincell="f" strokecolor="#000000" strokeweight="0.72pt">
                <w10:wrap anchorx="page" anchory="page"/>
              </v:line>
            </w:pict>
          </mc:Fallback>
        </mc:AlternateContent>
      </w:r>
      <w:r>
        <w:rPr>
          <w:rFonts w:eastAsia="Times New Roman"/>
          <w:sz w:val="24"/>
          <w:szCs w:val="24"/>
        </w:rPr>
        <w:t>порядку денного приймається в разi затвердження акцiонерами одного iз декiлькох проектiв рiшення (пропозицiй). З метою врахування голосiв акцiонера за бюлетенем з декiлькома проектами рiшення (пропозицiями), акцiонер повинен проголосувати "ЗА" лише за 1 (один) проект рiшення iз запропонованих, з усiх iнших проектiв рiшення акцiонер повинен проголосувати "ПРОТИ" або "УТРИМАВСЯ", оскiльки з одного питання порядку денного не може бути одночасно прийнято декiлька проектiв рiшення (пропозицiй). В разi голосування акцiонером "ЗА" з декiлькох проектiв рiшення iз запропонованих за бюлетенем з декiлькома проектами рiшення (пропозицiями), бюлетень буде визнано недiйсним. Акцiонер також має право проголосувати "ПРОТИ" або "УТРИМАВСЯ" з усiх запропонованих проектiв рiшення за бюлетенем з декiлькома проектами рiшення (пропозицiями), або не брати участь у голосуваннi. бюлетенi для голосування, що визнанi недiйсними, не враховуються пiд час пiдрахунку голосiв.бюлетень для голосування не враховується лiчильною комiсiєю, якщо вiн не надiйшов до лiчильної комiсiї у встановлений термiн або у ньому мiстяться стороннi написи та/або виправлення.допускається фiксацiя технiчними засобами ходу загальних зборiв або розгляду окремих питань (виключно на пiдставi рiшення iнiцiаторiв загальних зборiв або самих зборiв. Дане рiшення приймається простою бiльшiстю голосiв акцiонерiв, якi зареєструвались для участi у загальних зборах, тобто 50 вiдсоткiв наявного кворуму плюс один голос, пропозицiя вважається процедурною пропозицiєю, та не є голосуванням з питання порядку денного, отже проводиться шляхом вiдкритого голосування без використання бюлетенiв для голосування).особи, якi не є акцiонерами Товариства або їх представниками, посадовими особами Товариства, запрошеними особами на Збори - на Загальнi збори акцiонерiв не допускаються. у ходi загальних зборiв може бути оголошено в порядку ст.</w:t>
      </w:r>
    </w:p>
    <w:p w:rsidR="00B37811" w:rsidRDefault="00B37811">
      <w:pPr>
        <w:spacing w:line="34" w:lineRule="exact"/>
        <w:rPr>
          <w:sz w:val="20"/>
          <w:szCs w:val="20"/>
        </w:rPr>
      </w:pPr>
    </w:p>
    <w:p w:rsidR="00B37811" w:rsidRDefault="00D515AA">
      <w:pPr>
        <w:numPr>
          <w:ilvl w:val="0"/>
          <w:numId w:val="138"/>
        </w:numPr>
        <w:tabs>
          <w:tab w:val="left" w:pos="2420"/>
        </w:tabs>
        <w:spacing w:line="239" w:lineRule="auto"/>
        <w:ind w:left="2060" w:firstLine="9"/>
        <w:jc w:val="both"/>
        <w:rPr>
          <w:rFonts w:eastAsia="Times New Roman"/>
          <w:sz w:val="24"/>
          <w:szCs w:val="24"/>
        </w:rPr>
      </w:pPr>
      <w:r>
        <w:rPr>
          <w:rFonts w:eastAsia="Times New Roman"/>
          <w:sz w:val="24"/>
          <w:szCs w:val="24"/>
        </w:rPr>
        <w:t>Закону України "Про акцiонернi товариства" перерву до наступного дня. Кiлькiсть перерв у ходi проведення загальних зборiв не може перевищувати трьох. Рiшення про оголошення перерви до наступного дня приймається простою бiльшiстю голосiв акцiонерiв, якi зареєструвалися для участi в загальних зборах.загальнi збори пiд час їх проведення можуть змiнювати черговiсть розгляду питань порядку денного за умови, що за рiшення про змiну черговостi розгляду питань порядку денного буде вiддано не менше трьох чвертей голосiв акцiонерiв, якi зареєструвалися для участi у загальних зборах.з усiх iнших процедур та питань, якi виникають пiд час проведення Загальних зборiв акцiонерiв Товариства керуватися нормами Статуту, внутрiшнiх положень та чинного законодавства України. протокол Загальних зборiв акцiонерiв Товариства вiд iменi Загальних зборiв акцiонерiв Товариства пiдписують Голова та Секретар Загальних зборiв акцiонерiв Товариства.</w:t>
      </w:r>
    </w:p>
    <w:p w:rsidR="00B37811" w:rsidRDefault="00B37811">
      <w:pPr>
        <w:spacing w:line="17" w:lineRule="exact"/>
        <w:rPr>
          <w:sz w:val="20"/>
          <w:szCs w:val="20"/>
        </w:rPr>
      </w:pPr>
    </w:p>
    <w:p w:rsidR="00B37811" w:rsidRDefault="00D515AA">
      <w:pPr>
        <w:numPr>
          <w:ilvl w:val="0"/>
          <w:numId w:val="139"/>
        </w:numPr>
        <w:tabs>
          <w:tab w:val="left" w:pos="2432"/>
        </w:tabs>
        <w:spacing w:line="234" w:lineRule="auto"/>
        <w:ind w:left="2060" w:firstLine="9"/>
        <w:rPr>
          <w:rFonts w:eastAsia="Times New Roman"/>
          <w:sz w:val="24"/>
          <w:szCs w:val="24"/>
        </w:rPr>
      </w:pPr>
      <w:r>
        <w:rPr>
          <w:rFonts w:eastAsia="Times New Roman"/>
          <w:sz w:val="24"/>
          <w:szCs w:val="24"/>
        </w:rPr>
        <w:t>Обрати секретарем загальних зборiв акцiонерiв Товариства пана Яковенка Юрiя Олексiйовича..</w:t>
      </w:r>
    </w:p>
    <w:p w:rsidR="00B37811" w:rsidRDefault="00B37811">
      <w:pPr>
        <w:spacing w:line="13" w:lineRule="exact"/>
        <w:rPr>
          <w:rFonts w:eastAsia="Times New Roman"/>
          <w:sz w:val="24"/>
          <w:szCs w:val="24"/>
        </w:rPr>
      </w:pPr>
    </w:p>
    <w:p w:rsidR="00B37811" w:rsidRDefault="00D515AA">
      <w:pPr>
        <w:spacing w:line="237" w:lineRule="auto"/>
        <w:ind w:left="2060"/>
        <w:jc w:val="both"/>
        <w:rPr>
          <w:rFonts w:eastAsia="Times New Roman"/>
          <w:sz w:val="24"/>
          <w:szCs w:val="24"/>
        </w:rPr>
      </w:pPr>
      <w:r>
        <w:rPr>
          <w:rFonts w:eastAsia="Times New Roman"/>
          <w:sz w:val="24"/>
          <w:szCs w:val="24"/>
        </w:rPr>
        <w:t>5.Роботу Правлiння Товариства в 2017 роцi визнати задовiльною та такою, що вiдповiдає метi та напрямкам дiяльностi Товариства i положенням його установчих документiв. Звiт Правлiння Товариства про пiдсумки фiнансово-господарської дiяльностi Товариства за 2017 рiк затвердити.</w:t>
      </w:r>
    </w:p>
    <w:p w:rsidR="00B37811" w:rsidRDefault="00B37811">
      <w:pPr>
        <w:spacing w:line="14" w:lineRule="exact"/>
        <w:rPr>
          <w:rFonts w:eastAsia="Times New Roman"/>
          <w:sz w:val="24"/>
          <w:szCs w:val="24"/>
        </w:rPr>
      </w:pPr>
    </w:p>
    <w:p w:rsidR="00B37811" w:rsidRDefault="00D515AA">
      <w:pPr>
        <w:numPr>
          <w:ilvl w:val="0"/>
          <w:numId w:val="140"/>
        </w:numPr>
        <w:tabs>
          <w:tab w:val="left" w:pos="2317"/>
        </w:tabs>
        <w:spacing w:line="236" w:lineRule="auto"/>
        <w:ind w:left="2060" w:firstLine="9"/>
        <w:jc w:val="both"/>
        <w:rPr>
          <w:rFonts w:eastAsia="Times New Roman"/>
          <w:sz w:val="24"/>
          <w:szCs w:val="24"/>
        </w:rPr>
      </w:pPr>
      <w:r>
        <w:rPr>
          <w:rFonts w:eastAsia="Times New Roman"/>
          <w:sz w:val="24"/>
          <w:szCs w:val="24"/>
        </w:rPr>
        <w:t>Роботу Наглядової ради Товариства в 2017 роцi визнати задовiльною та такою, що вiдповiдає метi та напрямкам дiяльностi Товариства i положенням його установчих документiв.Звiт Наглядової ради Товариства</w:t>
      </w:r>
    </w:p>
    <w:p w:rsidR="00B37811" w:rsidRDefault="00D515AA">
      <w:pPr>
        <w:spacing w:line="20" w:lineRule="exact"/>
        <w:rPr>
          <w:sz w:val="20"/>
          <w:szCs w:val="20"/>
        </w:rPr>
      </w:pPr>
      <w:r>
        <w:rPr>
          <w:noProof/>
          <w:sz w:val="20"/>
          <w:szCs w:val="20"/>
        </w:rPr>
        <mc:AlternateContent>
          <mc:Choice Requires="wps">
            <w:drawing>
              <wp:anchor distT="0" distB="0" distL="114300" distR="114300" simplePos="0" relativeHeight="251599360" behindDoc="1" locked="0" layoutInCell="0" allowOverlap="1">
                <wp:simplePos x="0" y="0"/>
                <wp:positionH relativeFrom="column">
                  <wp:posOffset>-29845</wp:posOffset>
                </wp:positionH>
                <wp:positionV relativeFrom="paragraph">
                  <wp:posOffset>11430</wp:posOffset>
                </wp:positionV>
                <wp:extent cx="635063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6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499pt,0.9pt" to="497.7pt,0.9pt" o:allowincell="f" strokecolor="#000000" strokeweight="0.7199pt"/>
            </w:pict>
          </mc:Fallback>
        </mc:AlternateContent>
      </w:r>
      <w:r>
        <w:rPr>
          <w:noProof/>
          <w:sz w:val="20"/>
          <w:szCs w:val="20"/>
        </w:rPr>
        <mc:AlternateContent>
          <mc:Choice Requires="wps">
            <w:drawing>
              <wp:anchor distT="0" distB="0" distL="114300" distR="114300" simplePos="0" relativeHeight="251600384" behindDoc="1" locked="0" layoutInCell="0" allowOverlap="1">
                <wp:simplePos x="0" y="0"/>
                <wp:positionH relativeFrom="column">
                  <wp:posOffset>6318885</wp:posOffset>
                </wp:positionH>
                <wp:positionV relativeFrom="paragraph">
                  <wp:posOffset>5080</wp:posOffset>
                </wp:positionV>
                <wp:extent cx="13335" cy="1333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18" o:spid="_x0000_s1043" style="position:absolute;margin-left:497.55pt;margin-top:0.4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B37811" w:rsidRDefault="00B37811">
      <w:pPr>
        <w:sectPr w:rsidR="00B37811">
          <w:pgSz w:w="12240" w:h="15840"/>
          <w:pgMar w:top="866" w:right="940" w:bottom="345" w:left="1440" w:header="0" w:footer="0" w:gutter="0"/>
          <w:cols w:space="720" w:equalWidth="0">
            <w:col w:w="9860"/>
          </w:cols>
        </w:sectPr>
      </w:pPr>
    </w:p>
    <w:bookmarkStart w:id="38" w:name="page40"/>
    <w:bookmarkEnd w:id="38"/>
    <w:p w:rsidR="00B37811" w:rsidRDefault="00D515AA">
      <w:pPr>
        <w:ind w:left="2060"/>
        <w:rPr>
          <w:sz w:val="20"/>
          <w:szCs w:val="20"/>
        </w:rPr>
      </w:pPr>
      <w:r>
        <w:rPr>
          <w:rFonts w:eastAsia="Times New Roman"/>
          <w:noProof/>
          <w:sz w:val="24"/>
          <w:szCs w:val="24"/>
        </w:rPr>
        <w:lastRenderedPageBreak/>
        <mc:AlternateContent>
          <mc:Choice Requires="wps">
            <w:drawing>
              <wp:anchor distT="0" distB="0" distL="114300" distR="114300" simplePos="0" relativeHeight="251601408" behindDoc="1" locked="0" layoutInCell="0" allowOverlap="1">
                <wp:simplePos x="0" y="0"/>
                <wp:positionH relativeFrom="page">
                  <wp:posOffset>883920</wp:posOffset>
                </wp:positionH>
                <wp:positionV relativeFrom="page">
                  <wp:posOffset>543560</wp:posOffset>
                </wp:positionV>
                <wp:extent cx="636079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079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9.6pt,42.8pt" to="570.45pt,42.8pt" o:allowincell="f" strokecolor="#000000" strokeweight="0.72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02432" behindDoc="1" locked="0" layoutInCell="0" allowOverlap="1">
                <wp:simplePos x="0" y="0"/>
                <wp:positionH relativeFrom="page">
                  <wp:posOffset>888365</wp:posOffset>
                </wp:positionH>
                <wp:positionV relativeFrom="page">
                  <wp:posOffset>539115</wp:posOffset>
                </wp:positionV>
                <wp:extent cx="0" cy="895794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7945"/>
                        </a:xfrm>
                        <a:prstGeom prst="line">
                          <a:avLst/>
                        </a:prstGeom>
                        <a:solidFill>
                          <a:srgbClr val="FFFFFF"/>
                        </a:solidFill>
                        <a:ln w="9143">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9.95pt,42.45pt" to="69.95pt,747.8pt" o:allowincell="f" strokecolor="#000000" strokeweight="0.71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03456" behindDoc="1" locked="0" layoutInCell="0" allowOverlap="1">
                <wp:simplePos x="0" y="0"/>
                <wp:positionH relativeFrom="page">
                  <wp:posOffset>2157730</wp:posOffset>
                </wp:positionH>
                <wp:positionV relativeFrom="page">
                  <wp:posOffset>539115</wp:posOffset>
                </wp:positionV>
                <wp:extent cx="0" cy="895794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794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69.9pt,42.45pt" to="169.9pt,747.8pt" o:allowincell="f" strokecolor="#000000" strokeweight="0.72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04480" behindDoc="1" locked="0" layoutInCell="0" allowOverlap="1">
                <wp:simplePos x="0" y="0"/>
                <wp:positionH relativeFrom="page">
                  <wp:posOffset>7240270</wp:posOffset>
                </wp:positionH>
                <wp:positionV relativeFrom="page">
                  <wp:posOffset>539115</wp:posOffset>
                </wp:positionV>
                <wp:extent cx="0" cy="894905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4905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0.1pt,42.45pt" to="570.1pt,747.1pt" o:allowincell="f" strokecolor="#000000" strokeweight="0.72pt">
                <w10:wrap anchorx="page" anchory="page"/>
              </v:line>
            </w:pict>
          </mc:Fallback>
        </mc:AlternateContent>
      </w:r>
      <w:r>
        <w:rPr>
          <w:rFonts w:eastAsia="Times New Roman"/>
          <w:sz w:val="24"/>
          <w:szCs w:val="24"/>
        </w:rPr>
        <w:t>за 2017 рiк затвердити.</w:t>
      </w:r>
    </w:p>
    <w:p w:rsidR="00B37811" w:rsidRDefault="00B37811">
      <w:pPr>
        <w:spacing w:line="12" w:lineRule="exact"/>
        <w:rPr>
          <w:sz w:val="20"/>
          <w:szCs w:val="20"/>
        </w:rPr>
      </w:pPr>
    </w:p>
    <w:p w:rsidR="00B37811" w:rsidRDefault="00D515AA">
      <w:pPr>
        <w:numPr>
          <w:ilvl w:val="0"/>
          <w:numId w:val="141"/>
        </w:numPr>
        <w:tabs>
          <w:tab w:val="left" w:pos="2307"/>
        </w:tabs>
        <w:spacing w:line="237" w:lineRule="auto"/>
        <w:ind w:left="2060" w:firstLine="9"/>
        <w:jc w:val="both"/>
        <w:rPr>
          <w:rFonts w:eastAsia="Times New Roman"/>
          <w:sz w:val="24"/>
          <w:szCs w:val="24"/>
        </w:rPr>
      </w:pPr>
      <w:r>
        <w:rPr>
          <w:rFonts w:eastAsia="Times New Roman"/>
          <w:sz w:val="24"/>
          <w:szCs w:val="24"/>
        </w:rPr>
        <w:t>Роботу Ревiзiйної комiсiї Товариства в 2017 роцi визнати задовiльною та такою, що вiдповiдає метi та напрямкам дiяльностi Товариства i положенням його установчих документiв.Звiт i висновки Ревiзiйної комiсiї Товариства про результати фiнансово-господарської дiяльностi Товариства в 2017 роцi затвердити.</w:t>
      </w:r>
    </w:p>
    <w:p w:rsidR="00B37811" w:rsidRDefault="00B37811">
      <w:pPr>
        <w:spacing w:line="17" w:lineRule="exact"/>
        <w:rPr>
          <w:rFonts w:eastAsia="Times New Roman"/>
          <w:sz w:val="24"/>
          <w:szCs w:val="24"/>
        </w:rPr>
      </w:pPr>
    </w:p>
    <w:p w:rsidR="00B37811" w:rsidRDefault="00D515AA">
      <w:pPr>
        <w:numPr>
          <w:ilvl w:val="0"/>
          <w:numId w:val="141"/>
        </w:numPr>
        <w:tabs>
          <w:tab w:val="left" w:pos="2312"/>
        </w:tabs>
        <w:spacing w:line="234" w:lineRule="auto"/>
        <w:ind w:left="2060" w:firstLine="9"/>
        <w:rPr>
          <w:rFonts w:eastAsia="Times New Roman"/>
          <w:sz w:val="24"/>
          <w:szCs w:val="24"/>
        </w:rPr>
      </w:pPr>
      <w:r>
        <w:rPr>
          <w:rFonts w:eastAsia="Times New Roman"/>
          <w:sz w:val="24"/>
          <w:szCs w:val="24"/>
        </w:rPr>
        <w:t>Затвердити рiчну фiнансову звiтнiсть (рiчний звiт та баланс) Товариства за 2017 рiк.</w:t>
      </w:r>
    </w:p>
    <w:p w:rsidR="00B37811" w:rsidRDefault="00B37811">
      <w:pPr>
        <w:spacing w:line="13" w:lineRule="exact"/>
        <w:rPr>
          <w:rFonts w:eastAsia="Times New Roman"/>
          <w:sz w:val="24"/>
          <w:szCs w:val="24"/>
        </w:rPr>
      </w:pPr>
    </w:p>
    <w:p w:rsidR="00B37811" w:rsidRDefault="00D515AA">
      <w:pPr>
        <w:numPr>
          <w:ilvl w:val="0"/>
          <w:numId w:val="141"/>
        </w:numPr>
        <w:tabs>
          <w:tab w:val="left" w:pos="2391"/>
        </w:tabs>
        <w:spacing w:line="238" w:lineRule="auto"/>
        <w:ind w:left="2060" w:firstLine="9"/>
        <w:jc w:val="both"/>
        <w:rPr>
          <w:rFonts w:eastAsia="Times New Roman"/>
          <w:sz w:val="24"/>
          <w:szCs w:val="24"/>
        </w:rPr>
      </w:pPr>
      <w:r>
        <w:rPr>
          <w:rFonts w:eastAsia="Times New Roman"/>
          <w:sz w:val="24"/>
          <w:szCs w:val="24"/>
        </w:rPr>
        <w:t>Затвердити чистий прибуток у сумi 811 253 379,68 грн. (вiсiмсот одинадцять мiльйонiв двiстi п'ятдесят три тисячi триста сiмдесят дев'ять гривень 68 копiйок), отриманий Товариством у 2017 роцi та розподiлити його наступним чином:частину прибутку у розмiрi 40 562 668,98 грн, що складає 5% вiд суми прибутку за 2017 рiк, направити до резервного капiталу Товариства; частину прибутку у розмiрi 770 690 710,70 грн., що складає 95% вiд суми прибутку за 2017 рiк, залишити нерозподiленою. Дивiденди за результатами фiнансово-господарської дiяльностi Товариства за 2017 рiк не нараховувати та не сплачувати.</w:t>
      </w:r>
    </w:p>
    <w:p w:rsidR="00B37811" w:rsidRDefault="00B37811">
      <w:pPr>
        <w:spacing w:line="9" w:lineRule="exact"/>
        <w:rPr>
          <w:rFonts w:eastAsia="Times New Roman"/>
          <w:sz w:val="24"/>
          <w:szCs w:val="24"/>
        </w:rPr>
      </w:pPr>
    </w:p>
    <w:p w:rsidR="00B37811" w:rsidRDefault="00D515AA">
      <w:pPr>
        <w:numPr>
          <w:ilvl w:val="0"/>
          <w:numId w:val="141"/>
        </w:numPr>
        <w:tabs>
          <w:tab w:val="left" w:pos="2460"/>
        </w:tabs>
        <w:ind w:left="2460" w:hanging="391"/>
        <w:rPr>
          <w:rFonts w:eastAsia="Times New Roman"/>
          <w:sz w:val="24"/>
          <w:szCs w:val="24"/>
        </w:rPr>
      </w:pPr>
      <w:r>
        <w:rPr>
          <w:rFonts w:eastAsia="Times New Roman"/>
          <w:sz w:val="24"/>
          <w:szCs w:val="24"/>
        </w:rPr>
        <w:t>Змiнити найменування Товариства з ПУБЛIЧНОГО АКЦIОНЕРНОГО</w:t>
      </w:r>
    </w:p>
    <w:p w:rsidR="00B37811" w:rsidRDefault="00B37811">
      <w:pPr>
        <w:spacing w:line="12" w:lineRule="exact"/>
        <w:rPr>
          <w:rFonts w:eastAsia="Times New Roman"/>
          <w:sz w:val="24"/>
          <w:szCs w:val="24"/>
        </w:rPr>
      </w:pPr>
    </w:p>
    <w:p w:rsidR="00B37811" w:rsidRDefault="00D515AA">
      <w:pPr>
        <w:spacing w:line="237" w:lineRule="auto"/>
        <w:ind w:left="2060"/>
        <w:jc w:val="both"/>
        <w:rPr>
          <w:rFonts w:eastAsia="Times New Roman"/>
          <w:sz w:val="24"/>
          <w:szCs w:val="24"/>
        </w:rPr>
      </w:pPr>
      <w:r>
        <w:rPr>
          <w:rFonts w:eastAsia="Times New Roman"/>
          <w:sz w:val="24"/>
          <w:szCs w:val="24"/>
        </w:rPr>
        <w:t>ТОВАРИСТВА "МАРГАНЕЦЬКИЙ ГIРНИЧО-ЗБАГАЧУВАЛЬНИЙ КОМБIНАТ" на АКЦIОНЕРНЕ ТОВАРИСТВО "МАРГАНЕЦЬКИЙ ГIРНИЧО-ЗБАГАЧУВАЛЬНИЙ КОМБIНАТ", iз зазначенням типу акцiонерного товариства у Статутi.Змiнити тип Товариства з Публiчного на Приватне акцiонерне товариство.</w:t>
      </w:r>
    </w:p>
    <w:p w:rsidR="00B37811" w:rsidRDefault="00B37811">
      <w:pPr>
        <w:spacing w:line="17" w:lineRule="exact"/>
        <w:rPr>
          <w:rFonts w:eastAsia="Times New Roman"/>
          <w:sz w:val="24"/>
          <w:szCs w:val="24"/>
        </w:rPr>
      </w:pPr>
    </w:p>
    <w:p w:rsidR="00B37811" w:rsidRDefault="00D515AA">
      <w:pPr>
        <w:numPr>
          <w:ilvl w:val="0"/>
          <w:numId w:val="141"/>
        </w:numPr>
        <w:tabs>
          <w:tab w:val="left" w:pos="2518"/>
        </w:tabs>
        <w:spacing w:line="237" w:lineRule="auto"/>
        <w:ind w:left="2060" w:firstLine="9"/>
        <w:jc w:val="both"/>
        <w:rPr>
          <w:rFonts w:eastAsia="Times New Roman"/>
          <w:sz w:val="24"/>
          <w:szCs w:val="24"/>
        </w:rPr>
      </w:pPr>
      <w:r>
        <w:rPr>
          <w:rFonts w:eastAsia="Times New Roman"/>
          <w:sz w:val="24"/>
          <w:szCs w:val="24"/>
        </w:rPr>
        <w:t>У вiдповiдностi до ч. 1 ст. 33 Закону України "Про акцiонернi товариства", внести до нової редакцiї Статуту Товариства пункт наступного змiсту: "Загальнi збори товариства можуть вирiшувати будь-якi питання, у тому числi тi, що належать до виключної компетенцiї Наглядової ради".</w:t>
      </w:r>
    </w:p>
    <w:p w:rsidR="00B37811" w:rsidRDefault="00B37811">
      <w:pPr>
        <w:spacing w:line="17" w:lineRule="exact"/>
        <w:rPr>
          <w:rFonts w:eastAsia="Times New Roman"/>
          <w:sz w:val="24"/>
          <w:szCs w:val="24"/>
        </w:rPr>
      </w:pPr>
    </w:p>
    <w:p w:rsidR="00B37811" w:rsidRDefault="00D515AA">
      <w:pPr>
        <w:numPr>
          <w:ilvl w:val="0"/>
          <w:numId w:val="141"/>
        </w:numPr>
        <w:tabs>
          <w:tab w:val="left" w:pos="2470"/>
        </w:tabs>
        <w:spacing w:line="239" w:lineRule="auto"/>
        <w:ind w:left="2060" w:firstLine="9"/>
        <w:jc w:val="both"/>
        <w:rPr>
          <w:rFonts w:eastAsia="Times New Roman"/>
          <w:sz w:val="24"/>
          <w:szCs w:val="24"/>
        </w:rPr>
      </w:pPr>
      <w:r>
        <w:rPr>
          <w:rFonts w:eastAsia="Times New Roman"/>
          <w:sz w:val="24"/>
          <w:szCs w:val="24"/>
        </w:rPr>
        <w:t>Шляхом викладення Статуту Товариства в новiй редакцiї, внести та затвердити змiни до Статуту, пов'язанi iз: -приведенням окремих положень Статуту у вiдповiднiсть до змiн у дiючому законодавствi України; -змiною найменування та типу Товариства, а також iз зазначенням типу акцiонерного товариства у Статутi;- непоширенням на акцiонерне товариство положень пункту 2 частини другої статтi 8 Закону України "Про акцiонернi товариства". Делегувати Головi та секретарю загальних зборiв акцiонерiв право пiдпису Статуту в редакцiї, затвердженiй рiшенням загальних зборiв акцiонерiв Товариства 20.04.2018 р.Доручити Головi Правлiння Товариства (особам, тимчасово виконуючiм їх функцiї та повноваження) особисто або через представника Товариства на пiдставi виданої довiреностi забезпечити в установленому законодавством порядку державну реєстрацiю Статуту Товариства в новiй редакцiї, затвердженiй рiшенням загальних зборiв акцiонерiв Товариства 20.04.2018 р.</w:t>
      </w:r>
    </w:p>
    <w:p w:rsidR="00B37811" w:rsidRDefault="00B37811">
      <w:pPr>
        <w:spacing w:line="17" w:lineRule="exact"/>
        <w:rPr>
          <w:rFonts w:eastAsia="Times New Roman"/>
          <w:sz w:val="24"/>
          <w:szCs w:val="24"/>
        </w:rPr>
      </w:pPr>
    </w:p>
    <w:p w:rsidR="00B37811" w:rsidRDefault="00D515AA">
      <w:pPr>
        <w:numPr>
          <w:ilvl w:val="0"/>
          <w:numId w:val="141"/>
        </w:numPr>
        <w:tabs>
          <w:tab w:val="left" w:pos="2446"/>
        </w:tabs>
        <w:spacing w:line="238" w:lineRule="auto"/>
        <w:ind w:left="2060" w:firstLine="9"/>
        <w:jc w:val="both"/>
        <w:rPr>
          <w:rFonts w:eastAsia="Times New Roman"/>
          <w:sz w:val="24"/>
          <w:szCs w:val="24"/>
        </w:rPr>
      </w:pPr>
      <w:r>
        <w:rPr>
          <w:rFonts w:eastAsia="Times New Roman"/>
          <w:sz w:val="24"/>
          <w:szCs w:val="24"/>
        </w:rPr>
        <w:t>Затвердити в новiй редакцiї Положення, що регламентують дiяльнiсть органiв управлiння та контролю Товариства: Положення про Загальнi збори акцiонерiв;Положення про Наглядову раду;Положення про Ревiзiйну комiсiю;Положення про Правлiння;та встановити, що датою набуття чинностi даних Положень, що регламентують дiяльнiсть органiв управлiння та контролю Товариства, є дата проведення державної реєстрацiї Статуту Товариства в редакцiї, затвердженiй рiшенням загальних зборiв акцiонерiв вiд 20.04.2018 р.З дати проведення державної реєстрацiї Статуту Товариства в редакцiї, затвердженiй рiшенням</w:t>
      </w:r>
    </w:p>
    <w:p w:rsidR="00B37811" w:rsidRDefault="00D515AA">
      <w:pPr>
        <w:spacing w:line="20" w:lineRule="exact"/>
        <w:rPr>
          <w:sz w:val="20"/>
          <w:szCs w:val="20"/>
        </w:rPr>
      </w:pPr>
      <w:r>
        <w:rPr>
          <w:noProof/>
          <w:sz w:val="20"/>
          <w:szCs w:val="20"/>
        </w:rPr>
        <mc:AlternateContent>
          <mc:Choice Requires="wps">
            <w:drawing>
              <wp:anchor distT="0" distB="0" distL="114300" distR="114300" simplePos="0" relativeHeight="251605504" behindDoc="1" locked="0" layoutInCell="0" allowOverlap="1">
                <wp:simplePos x="0" y="0"/>
                <wp:positionH relativeFrom="column">
                  <wp:posOffset>-29845</wp:posOffset>
                </wp:positionH>
                <wp:positionV relativeFrom="paragraph">
                  <wp:posOffset>16510</wp:posOffset>
                </wp:positionV>
                <wp:extent cx="635063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6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499pt,1.3pt" to="497.7pt,1.3pt" o:allowincell="f" strokecolor="#000000" strokeweight="0.7199pt"/>
            </w:pict>
          </mc:Fallback>
        </mc:AlternateContent>
      </w:r>
      <w:r>
        <w:rPr>
          <w:noProof/>
          <w:sz w:val="20"/>
          <w:szCs w:val="20"/>
        </w:rPr>
        <mc:AlternateContent>
          <mc:Choice Requires="wps">
            <w:drawing>
              <wp:anchor distT="0" distB="0" distL="114300" distR="114300" simplePos="0" relativeHeight="251606528" behindDoc="1" locked="0" layoutInCell="0" allowOverlap="1">
                <wp:simplePos x="0" y="0"/>
                <wp:positionH relativeFrom="column">
                  <wp:posOffset>6318885</wp:posOffset>
                </wp:positionH>
                <wp:positionV relativeFrom="paragraph">
                  <wp:posOffset>10160</wp:posOffset>
                </wp:positionV>
                <wp:extent cx="13335" cy="1270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24" o:spid="_x0000_s1049" style="position:absolute;margin-left:497.55pt;margin-top:0.8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B37811" w:rsidRDefault="00B37811">
      <w:pPr>
        <w:sectPr w:rsidR="00B37811">
          <w:pgSz w:w="12240" w:h="15840"/>
          <w:pgMar w:top="854" w:right="940" w:bottom="352" w:left="1440" w:header="0" w:footer="0" w:gutter="0"/>
          <w:cols w:space="720" w:equalWidth="0">
            <w:col w:w="9860"/>
          </w:cols>
        </w:sectPr>
      </w:pPr>
    </w:p>
    <w:bookmarkStart w:id="39" w:name="page41"/>
    <w:bookmarkEnd w:id="39"/>
    <w:p w:rsidR="00B37811" w:rsidRDefault="00D515AA">
      <w:pPr>
        <w:spacing w:line="238" w:lineRule="auto"/>
        <w:ind w:left="2060"/>
        <w:jc w:val="both"/>
        <w:rPr>
          <w:sz w:val="20"/>
          <w:szCs w:val="20"/>
        </w:rPr>
      </w:pPr>
      <w:r>
        <w:rPr>
          <w:rFonts w:eastAsia="Times New Roman"/>
          <w:noProof/>
          <w:sz w:val="24"/>
          <w:szCs w:val="24"/>
        </w:rPr>
        <w:lastRenderedPageBreak/>
        <mc:AlternateContent>
          <mc:Choice Requires="wps">
            <w:drawing>
              <wp:anchor distT="0" distB="0" distL="114300" distR="114300" simplePos="0" relativeHeight="251607552" behindDoc="1" locked="0" layoutInCell="0" allowOverlap="1">
                <wp:simplePos x="0" y="0"/>
                <wp:positionH relativeFrom="page">
                  <wp:posOffset>883920</wp:posOffset>
                </wp:positionH>
                <wp:positionV relativeFrom="page">
                  <wp:posOffset>543560</wp:posOffset>
                </wp:positionV>
                <wp:extent cx="636079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079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9.6pt,42.8pt" to="570.45pt,42.8pt" o:allowincell="f" strokecolor="#000000" strokeweight="0.72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08576" behindDoc="1" locked="0" layoutInCell="0" allowOverlap="1">
                <wp:simplePos x="0" y="0"/>
                <wp:positionH relativeFrom="page">
                  <wp:posOffset>888365</wp:posOffset>
                </wp:positionH>
                <wp:positionV relativeFrom="page">
                  <wp:posOffset>539115</wp:posOffset>
                </wp:positionV>
                <wp:extent cx="0" cy="895794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7945"/>
                        </a:xfrm>
                        <a:prstGeom prst="line">
                          <a:avLst/>
                        </a:prstGeom>
                        <a:solidFill>
                          <a:srgbClr val="FFFFFF"/>
                        </a:solidFill>
                        <a:ln w="9143">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9.95pt,42.45pt" to="69.95pt,747.8pt" o:allowincell="f" strokecolor="#000000" strokeweight="0.71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09600" behindDoc="1" locked="0" layoutInCell="0" allowOverlap="1">
                <wp:simplePos x="0" y="0"/>
                <wp:positionH relativeFrom="page">
                  <wp:posOffset>2157730</wp:posOffset>
                </wp:positionH>
                <wp:positionV relativeFrom="page">
                  <wp:posOffset>539115</wp:posOffset>
                </wp:positionV>
                <wp:extent cx="0" cy="895794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794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69.9pt,42.45pt" to="169.9pt,747.8pt" o:allowincell="f" strokecolor="#000000" strokeweight="0.72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10624" behindDoc="1" locked="0" layoutInCell="0" allowOverlap="1">
                <wp:simplePos x="0" y="0"/>
                <wp:positionH relativeFrom="page">
                  <wp:posOffset>7240270</wp:posOffset>
                </wp:positionH>
                <wp:positionV relativeFrom="page">
                  <wp:posOffset>539115</wp:posOffset>
                </wp:positionV>
                <wp:extent cx="0" cy="894905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4905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0.1pt,42.45pt" to="570.1pt,747.1pt" o:allowincell="f" strokecolor="#000000" strokeweight="0.72pt">
                <w10:wrap anchorx="page" anchory="page"/>
              </v:line>
            </w:pict>
          </mc:Fallback>
        </mc:AlternateContent>
      </w:r>
      <w:r>
        <w:rPr>
          <w:rFonts w:eastAsia="Times New Roman"/>
          <w:sz w:val="24"/>
          <w:szCs w:val="24"/>
        </w:rPr>
        <w:t>загальних зборiв акцiонерiв вiд 20.04.2018 р., вважати такими, що втратили чиннiсть дiючi Положення, що регламентують дiяльнiсть органiв управлiння та контролю Товариства.Делегувати Головi Правлiння Товариства право пiдпису Положень, що регламентують дiяльнiсть органiв управлiння та контролю Товариства в редакцiях, затверджених рiшенням загальних зборiв акцiонерiв 20.04.2018 р.</w:t>
      </w:r>
    </w:p>
    <w:p w:rsidR="00B37811" w:rsidRDefault="00B37811">
      <w:pPr>
        <w:spacing w:line="14" w:lineRule="exact"/>
        <w:rPr>
          <w:sz w:val="20"/>
          <w:szCs w:val="20"/>
        </w:rPr>
      </w:pPr>
    </w:p>
    <w:p w:rsidR="00B37811" w:rsidRDefault="00D515AA">
      <w:pPr>
        <w:numPr>
          <w:ilvl w:val="0"/>
          <w:numId w:val="142"/>
        </w:numPr>
        <w:tabs>
          <w:tab w:val="left" w:pos="2470"/>
        </w:tabs>
        <w:spacing w:line="237" w:lineRule="auto"/>
        <w:ind w:left="2060" w:right="20" w:firstLine="9"/>
        <w:jc w:val="both"/>
        <w:rPr>
          <w:rFonts w:eastAsia="Times New Roman"/>
          <w:sz w:val="24"/>
          <w:szCs w:val="24"/>
        </w:rPr>
      </w:pPr>
      <w:r>
        <w:rPr>
          <w:rFonts w:eastAsia="Times New Roman"/>
          <w:sz w:val="24"/>
          <w:szCs w:val="24"/>
        </w:rPr>
        <w:t>Припинити повноваження дiючих Голови та членiв Наглядової ради Товариства. Повноваження дiючих Голови та членiв Наглядової ради Товариства вважати припиненими з моменту прийняття даного рiшення загальними зборами акцiонерiв Товариства.</w:t>
      </w:r>
    </w:p>
    <w:p w:rsidR="00B37811" w:rsidRDefault="00B37811">
      <w:pPr>
        <w:spacing w:line="13" w:lineRule="exact"/>
        <w:rPr>
          <w:rFonts w:eastAsia="Times New Roman"/>
          <w:sz w:val="24"/>
          <w:szCs w:val="24"/>
        </w:rPr>
      </w:pPr>
    </w:p>
    <w:p w:rsidR="00B37811" w:rsidRDefault="00D515AA">
      <w:pPr>
        <w:numPr>
          <w:ilvl w:val="0"/>
          <w:numId w:val="142"/>
        </w:numPr>
        <w:tabs>
          <w:tab w:val="left" w:pos="2480"/>
        </w:tabs>
        <w:spacing w:line="237" w:lineRule="auto"/>
        <w:ind w:left="2060" w:firstLine="9"/>
        <w:jc w:val="both"/>
        <w:rPr>
          <w:rFonts w:eastAsia="Times New Roman"/>
          <w:sz w:val="24"/>
          <w:szCs w:val="24"/>
        </w:rPr>
      </w:pPr>
      <w:r>
        <w:rPr>
          <w:rFonts w:eastAsia="Times New Roman"/>
          <w:sz w:val="24"/>
          <w:szCs w:val="24"/>
        </w:rPr>
        <w:t>Обрати членами Наглядової ради Товариства: Гриценко Володимир Павлович, представник акцiонера COUTTENMAX HOLDINGS LIMITED (КУТТЕНМАКС ХОЛДIНГЗ ЛIМIТЕД), кандидат не є незалежним директором; Радченко Михайло Юрiйович, представник акцiонера</w:t>
      </w:r>
    </w:p>
    <w:p w:rsidR="00B37811" w:rsidRDefault="00B37811">
      <w:pPr>
        <w:spacing w:line="14" w:lineRule="exact"/>
        <w:rPr>
          <w:rFonts w:eastAsia="Times New Roman"/>
          <w:sz w:val="24"/>
          <w:szCs w:val="24"/>
        </w:rPr>
      </w:pPr>
    </w:p>
    <w:p w:rsidR="00B37811" w:rsidRDefault="00D515AA">
      <w:pPr>
        <w:spacing w:line="238" w:lineRule="auto"/>
        <w:ind w:left="2060"/>
        <w:jc w:val="both"/>
        <w:rPr>
          <w:rFonts w:eastAsia="Times New Roman"/>
          <w:sz w:val="24"/>
          <w:szCs w:val="24"/>
        </w:rPr>
      </w:pPr>
      <w:r>
        <w:rPr>
          <w:rFonts w:eastAsia="Times New Roman"/>
          <w:sz w:val="24"/>
          <w:szCs w:val="24"/>
        </w:rPr>
        <w:t>COUTTENMAX HOLDINGS LIMITED (КУТТЕНМАКС ХОЛДIНГЗ ЛIМIТЕД), кандидат не є незалежним директором; Вiкторовський Сергiй Миколайович, представник акцiонера FIANEX HOLDINGS LIMITED (ФIАНЕКС ХОЛДIНГЗ ЛIМIТЕД), кандидат не є незалежним директором; Ковтун Максим Вiкторович, представник акцiонера FIANEX HOLDINGS LIMITED (ФIАНЕКС ХОЛДIНГЗ ЛIМIТЕД), кандидат не є незалежним директором; Горбунов Iполит Олександрович, представник акцiонера</w:t>
      </w:r>
    </w:p>
    <w:p w:rsidR="00B37811" w:rsidRDefault="00B37811">
      <w:pPr>
        <w:spacing w:line="16" w:lineRule="exact"/>
        <w:rPr>
          <w:rFonts w:eastAsia="Times New Roman"/>
          <w:sz w:val="24"/>
          <w:szCs w:val="24"/>
        </w:rPr>
      </w:pPr>
    </w:p>
    <w:p w:rsidR="00B37811" w:rsidRDefault="00D515AA">
      <w:pPr>
        <w:spacing w:line="237" w:lineRule="auto"/>
        <w:ind w:left="2060"/>
        <w:jc w:val="both"/>
        <w:rPr>
          <w:rFonts w:eastAsia="Times New Roman"/>
          <w:sz w:val="24"/>
          <w:szCs w:val="24"/>
        </w:rPr>
      </w:pPr>
      <w:r>
        <w:rPr>
          <w:rFonts w:eastAsia="Times New Roman"/>
          <w:sz w:val="24"/>
          <w:szCs w:val="24"/>
        </w:rPr>
        <w:t>HUMAX ENTERPRISES LIMITED (ХЬЮМЕКС ЕНТЕРПРАЙЗЕС ЛIМIТЕД), кандидат не є незалежним директором; Бочаров Євген Євгенович, представник акцiонера HUMAX ENTERPRISES LIMITED (ХЬЮМЕКС ЕНТЕРПРАЙЗЕС ЛIМIТЕД), кандидат не є незалежним директором; Троян Михайло Михайлович, представник акцiонера</w:t>
      </w:r>
    </w:p>
    <w:p w:rsidR="00B37811" w:rsidRDefault="00B37811">
      <w:pPr>
        <w:spacing w:line="17" w:lineRule="exact"/>
        <w:rPr>
          <w:rFonts w:eastAsia="Times New Roman"/>
          <w:sz w:val="24"/>
          <w:szCs w:val="24"/>
        </w:rPr>
      </w:pPr>
    </w:p>
    <w:p w:rsidR="00B37811" w:rsidRDefault="00D515AA">
      <w:pPr>
        <w:spacing w:line="237" w:lineRule="auto"/>
        <w:ind w:left="2060"/>
        <w:jc w:val="both"/>
        <w:rPr>
          <w:rFonts w:eastAsia="Times New Roman"/>
          <w:sz w:val="24"/>
          <w:szCs w:val="24"/>
        </w:rPr>
      </w:pPr>
      <w:r>
        <w:rPr>
          <w:rFonts w:eastAsia="Times New Roman"/>
          <w:sz w:val="24"/>
          <w:szCs w:val="24"/>
        </w:rPr>
        <w:t>MOSFILIA INVESTMENTS LIMITED (МОСФIЛIЯ IНВЕСТМЕНТС ЛIМIТЕД), кандидат не є незалежним директором; Юрченко Iгор Петрович, представник акцiонера MOSFILIA INVESTMENTS LIMITED (МОСФIЛIЯ IНВЕСТМЕНТС ЛIМIТЕД), кандидат не є незалежним директором.</w:t>
      </w:r>
    </w:p>
    <w:p w:rsidR="00B37811" w:rsidRDefault="00B37811">
      <w:pPr>
        <w:spacing w:line="17" w:lineRule="exact"/>
        <w:rPr>
          <w:rFonts w:eastAsia="Times New Roman"/>
          <w:sz w:val="24"/>
          <w:szCs w:val="24"/>
        </w:rPr>
      </w:pPr>
    </w:p>
    <w:p w:rsidR="00B37811" w:rsidRDefault="00D515AA">
      <w:pPr>
        <w:numPr>
          <w:ilvl w:val="0"/>
          <w:numId w:val="142"/>
        </w:numPr>
        <w:tabs>
          <w:tab w:val="left" w:pos="2487"/>
        </w:tabs>
        <w:spacing w:line="238" w:lineRule="auto"/>
        <w:ind w:left="2060" w:firstLine="9"/>
        <w:jc w:val="both"/>
        <w:rPr>
          <w:rFonts w:eastAsia="Times New Roman"/>
          <w:sz w:val="24"/>
          <w:szCs w:val="24"/>
        </w:rPr>
      </w:pPr>
      <w:r>
        <w:rPr>
          <w:rFonts w:eastAsia="Times New Roman"/>
          <w:sz w:val="24"/>
          <w:szCs w:val="24"/>
        </w:rPr>
        <w:t>Затвердити умови цивiльно-правових договорiв, що укладатимуться мiж Товариством та обраними Головою та членами Наглядової ради Товариства.Уповноважити Голову Правлiння Товариства у встановленому законодавством України та Статутом Товариства порядку укласти та пiдписати цивiльно-правовi договори мiж Товариством та обраними Головою та членами Наглядової ради Товариства.Затвердити кошторис по оплатi дiяльностi Наглядової ради Товариства. Розмiр винагороди обраних Голови та членiв Наглядової ради Товариства встановити у кошторису по оплатi дiяльностi Наглядової ради Товариства.</w:t>
      </w:r>
    </w:p>
    <w:p w:rsidR="00B37811" w:rsidRDefault="00B37811">
      <w:pPr>
        <w:spacing w:line="21" w:lineRule="exact"/>
        <w:rPr>
          <w:rFonts w:eastAsia="Times New Roman"/>
          <w:sz w:val="24"/>
          <w:szCs w:val="24"/>
        </w:rPr>
      </w:pPr>
    </w:p>
    <w:p w:rsidR="00B37811" w:rsidRDefault="00D515AA">
      <w:pPr>
        <w:numPr>
          <w:ilvl w:val="0"/>
          <w:numId w:val="142"/>
        </w:numPr>
        <w:tabs>
          <w:tab w:val="left" w:pos="2458"/>
        </w:tabs>
        <w:spacing w:line="237" w:lineRule="auto"/>
        <w:ind w:left="2060" w:firstLine="9"/>
        <w:jc w:val="both"/>
        <w:rPr>
          <w:rFonts w:eastAsia="Times New Roman"/>
          <w:sz w:val="24"/>
          <w:szCs w:val="24"/>
        </w:rPr>
      </w:pPr>
      <w:r>
        <w:rPr>
          <w:rFonts w:eastAsia="Times New Roman"/>
          <w:sz w:val="24"/>
          <w:szCs w:val="24"/>
        </w:rPr>
        <w:t>Припинити повноваження дiючих Голови та членiв Ревiзiйної комiсiї Товариства. Повноваження дiючих Голови та членiв Ревiзiйної комiсiї Товариства вважати припиненими з моменту прийняття даного рiшення загальними зборами акцiонерiв Товариства.</w:t>
      </w:r>
    </w:p>
    <w:p w:rsidR="00B37811" w:rsidRDefault="00B37811">
      <w:pPr>
        <w:spacing w:line="13" w:lineRule="exact"/>
        <w:rPr>
          <w:rFonts w:eastAsia="Times New Roman"/>
          <w:sz w:val="24"/>
          <w:szCs w:val="24"/>
        </w:rPr>
      </w:pPr>
    </w:p>
    <w:p w:rsidR="00B37811" w:rsidRDefault="00D515AA">
      <w:pPr>
        <w:numPr>
          <w:ilvl w:val="0"/>
          <w:numId w:val="142"/>
        </w:numPr>
        <w:tabs>
          <w:tab w:val="left" w:pos="2521"/>
        </w:tabs>
        <w:spacing w:line="236" w:lineRule="auto"/>
        <w:ind w:left="2060" w:firstLine="9"/>
        <w:jc w:val="both"/>
        <w:rPr>
          <w:rFonts w:eastAsia="Times New Roman"/>
          <w:sz w:val="24"/>
          <w:szCs w:val="24"/>
        </w:rPr>
      </w:pPr>
      <w:r>
        <w:rPr>
          <w:rFonts w:eastAsia="Times New Roman"/>
          <w:sz w:val="24"/>
          <w:szCs w:val="24"/>
        </w:rPr>
        <w:t>Обрати членами Ревiзiйної комiсiї Товариства: Єршов Олександр Олександрович, Клочек Тетяна Василiвна, Шишкiн Андрiй Валерiйович, Капука Андрiй Вiкторович.</w:t>
      </w:r>
    </w:p>
    <w:p w:rsidR="00B37811" w:rsidRDefault="00B37811">
      <w:pPr>
        <w:spacing w:line="14" w:lineRule="exact"/>
        <w:rPr>
          <w:rFonts w:eastAsia="Times New Roman"/>
          <w:sz w:val="24"/>
          <w:szCs w:val="24"/>
        </w:rPr>
      </w:pPr>
    </w:p>
    <w:p w:rsidR="00B37811" w:rsidRDefault="00D515AA">
      <w:pPr>
        <w:numPr>
          <w:ilvl w:val="0"/>
          <w:numId w:val="142"/>
        </w:numPr>
        <w:tabs>
          <w:tab w:val="left" w:pos="2564"/>
        </w:tabs>
        <w:spacing w:line="237" w:lineRule="auto"/>
        <w:ind w:left="2060" w:firstLine="9"/>
        <w:jc w:val="both"/>
        <w:rPr>
          <w:rFonts w:eastAsia="Times New Roman"/>
          <w:sz w:val="24"/>
          <w:szCs w:val="24"/>
        </w:rPr>
      </w:pPr>
      <w:r>
        <w:rPr>
          <w:rFonts w:eastAsia="Times New Roman"/>
          <w:sz w:val="24"/>
          <w:szCs w:val="24"/>
        </w:rPr>
        <w:t>Припинити повноваження дiючих Голови та членiв Правлiння Товариства.Повноваження дiючих Голови та членiв Правлiння Товариства вважати припиненими з моменту прийняття даного рiшення загальними зборами акцiонерiв Товариства.</w:t>
      </w:r>
    </w:p>
    <w:p w:rsidR="00B37811" w:rsidRDefault="00D515AA">
      <w:pPr>
        <w:spacing w:line="20" w:lineRule="exact"/>
        <w:rPr>
          <w:sz w:val="20"/>
          <w:szCs w:val="20"/>
        </w:rPr>
      </w:pPr>
      <w:r>
        <w:rPr>
          <w:noProof/>
          <w:sz w:val="20"/>
          <w:szCs w:val="20"/>
        </w:rPr>
        <mc:AlternateContent>
          <mc:Choice Requires="wps">
            <w:drawing>
              <wp:anchor distT="0" distB="0" distL="114300" distR="114300" simplePos="0" relativeHeight="251611648" behindDoc="1" locked="0" layoutInCell="0" allowOverlap="1">
                <wp:simplePos x="0" y="0"/>
                <wp:positionH relativeFrom="column">
                  <wp:posOffset>-29845</wp:posOffset>
                </wp:positionH>
                <wp:positionV relativeFrom="paragraph">
                  <wp:posOffset>11430</wp:posOffset>
                </wp:positionV>
                <wp:extent cx="635063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6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499pt,0.9pt" to="497.7pt,0.9pt" o:allowincell="f" strokecolor="#000000" strokeweight="0.7199pt"/>
            </w:pict>
          </mc:Fallback>
        </mc:AlternateContent>
      </w:r>
      <w:r>
        <w:rPr>
          <w:noProof/>
          <w:sz w:val="20"/>
          <w:szCs w:val="20"/>
        </w:rPr>
        <mc:AlternateContent>
          <mc:Choice Requires="wps">
            <w:drawing>
              <wp:anchor distT="0" distB="0" distL="114300" distR="114300" simplePos="0" relativeHeight="251612672" behindDoc="1" locked="0" layoutInCell="0" allowOverlap="1">
                <wp:simplePos x="0" y="0"/>
                <wp:positionH relativeFrom="column">
                  <wp:posOffset>6318885</wp:posOffset>
                </wp:positionH>
                <wp:positionV relativeFrom="paragraph">
                  <wp:posOffset>5080</wp:posOffset>
                </wp:positionV>
                <wp:extent cx="13335" cy="13335"/>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30" o:spid="_x0000_s1055" style="position:absolute;margin-left:497.55pt;margin-top:0.4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B37811" w:rsidRDefault="00B37811">
      <w:pPr>
        <w:sectPr w:rsidR="00B37811">
          <w:pgSz w:w="12240" w:h="15840"/>
          <w:pgMar w:top="866" w:right="940" w:bottom="345" w:left="1440" w:header="0" w:footer="0" w:gutter="0"/>
          <w:cols w:space="720" w:equalWidth="0">
            <w:col w:w="9860"/>
          </w:cols>
        </w:sectPr>
      </w:pPr>
    </w:p>
    <w:bookmarkStart w:id="40" w:name="page42"/>
    <w:bookmarkEnd w:id="40"/>
    <w:p w:rsidR="00B37811" w:rsidRDefault="00D515AA">
      <w:pPr>
        <w:numPr>
          <w:ilvl w:val="0"/>
          <w:numId w:val="143"/>
        </w:numPr>
        <w:tabs>
          <w:tab w:val="left" w:pos="2626"/>
        </w:tabs>
        <w:spacing w:line="237" w:lineRule="auto"/>
        <w:ind w:left="2100" w:firstLine="9"/>
        <w:jc w:val="both"/>
        <w:rPr>
          <w:rFonts w:eastAsia="Times New Roman"/>
          <w:sz w:val="24"/>
          <w:szCs w:val="24"/>
        </w:rPr>
      </w:pPr>
      <w:r>
        <w:rPr>
          <w:rFonts w:eastAsia="Times New Roman"/>
          <w:noProof/>
          <w:sz w:val="24"/>
          <w:szCs w:val="24"/>
        </w:rPr>
        <w:lastRenderedPageBreak/>
        <mc:AlternateContent>
          <mc:Choice Requires="wps">
            <w:drawing>
              <wp:anchor distT="0" distB="0" distL="114300" distR="114300" simplePos="0" relativeHeight="251613696" behindDoc="1" locked="0" layoutInCell="0" allowOverlap="1">
                <wp:simplePos x="0" y="0"/>
                <wp:positionH relativeFrom="page">
                  <wp:posOffset>883920</wp:posOffset>
                </wp:positionH>
                <wp:positionV relativeFrom="page">
                  <wp:posOffset>543560</wp:posOffset>
                </wp:positionV>
                <wp:extent cx="636079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079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9.6pt,42.8pt" to="570.45pt,42.8pt" o:allowincell="f" strokecolor="#000000" strokeweight="0.72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14720" behindDoc="1" locked="0" layoutInCell="0" allowOverlap="1">
                <wp:simplePos x="0" y="0"/>
                <wp:positionH relativeFrom="page">
                  <wp:posOffset>888365</wp:posOffset>
                </wp:positionH>
                <wp:positionV relativeFrom="page">
                  <wp:posOffset>539115</wp:posOffset>
                </wp:positionV>
                <wp:extent cx="0" cy="89662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662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9.95pt,42.45pt" to="69.95pt,113.05pt" o:allowincell="f" strokecolor="#000000" strokeweight="0.71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15744" behindDoc="1" locked="0" layoutInCell="0" allowOverlap="1">
                <wp:simplePos x="0" y="0"/>
                <wp:positionH relativeFrom="page">
                  <wp:posOffset>2157730</wp:posOffset>
                </wp:positionH>
                <wp:positionV relativeFrom="page">
                  <wp:posOffset>539115</wp:posOffset>
                </wp:positionV>
                <wp:extent cx="0" cy="89662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662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69.9pt,42.45pt" to="169.9pt,113.05pt" o:allowincell="f" strokecolor="#000000" strokeweight="0.72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16768" behindDoc="1" locked="0" layoutInCell="0" allowOverlap="1">
                <wp:simplePos x="0" y="0"/>
                <wp:positionH relativeFrom="page">
                  <wp:posOffset>883920</wp:posOffset>
                </wp:positionH>
                <wp:positionV relativeFrom="page">
                  <wp:posOffset>1431290</wp:posOffset>
                </wp:positionV>
                <wp:extent cx="636079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079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9.6pt,112.7pt" to="570.45pt,112.7pt" o:allowincell="f" strokecolor="#000000" strokeweight="0.71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17792" behindDoc="1" locked="0" layoutInCell="0" allowOverlap="1">
                <wp:simplePos x="0" y="0"/>
                <wp:positionH relativeFrom="page">
                  <wp:posOffset>7240270</wp:posOffset>
                </wp:positionH>
                <wp:positionV relativeFrom="page">
                  <wp:posOffset>539115</wp:posOffset>
                </wp:positionV>
                <wp:extent cx="0" cy="89662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662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0.1pt,42.45pt" to="570.1pt,113.05pt" o:allowincell="f" strokecolor="#000000" strokeweight="0.72pt">
                <w10:wrap anchorx="page" anchory="page"/>
              </v:line>
            </w:pict>
          </mc:Fallback>
        </mc:AlternateContent>
      </w:r>
      <w:r>
        <w:rPr>
          <w:rFonts w:eastAsia="Times New Roman"/>
          <w:sz w:val="24"/>
          <w:szCs w:val="24"/>
        </w:rPr>
        <w:t>Обрати наступний персональний склад Правлiння Товариства: Зiльберман Олександр Юрiйович - Голова Правлiння; Заєць Валерiй Григорович - член Правлiння; Добренкова Лiдiя Григорiвна - член Правлiння; Палямар Андрiй Федорович - член Правлiння; Боднар Володимир Iванович - член Правлiння.</w:t>
      </w:r>
    </w:p>
    <w:p w:rsidR="00B37811" w:rsidRDefault="00B37811">
      <w:pPr>
        <w:spacing w:line="200" w:lineRule="exact"/>
        <w:rPr>
          <w:sz w:val="20"/>
          <w:szCs w:val="20"/>
        </w:rPr>
      </w:pPr>
    </w:p>
    <w:p w:rsidR="00B37811" w:rsidRDefault="00B37811">
      <w:pPr>
        <w:spacing w:line="391" w:lineRule="exact"/>
        <w:rPr>
          <w:sz w:val="20"/>
          <w:szCs w:val="20"/>
        </w:rPr>
      </w:pPr>
    </w:p>
    <w:p w:rsidR="00B37811" w:rsidRDefault="00D515AA">
      <w:pPr>
        <w:spacing w:line="234" w:lineRule="auto"/>
        <w:ind w:right="340"/>
        <w:rPr>
          <w:sz w:val="20"/>
          <w:szCs w:val="20"/>
        </w:rPr>
      </w:pPr>
      <w:r>
        <w:rPr>
          <w:rFonts w:eastAsia="Times New Roman"/>
          <w:b/>
          <w:bCs/>
          <w:sz w:val="24"/>
          <w:szCs w:val="24"/>
        </w:rPr>
        <w:t>Який орган здійснював реєстрацію акціонерів для участі в загальних зборах акціонерів останнього разу?</w:t>
      </w:r>
    </w:p>
    <w:p w:rsidR="00B37811" w:rsidRDefault="00B37811">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600"/>
        <w:gridCol w:w="5260"/>
        <w:gridCol w:w="1260"/>
        <w:gridCol w:w="440"/>
        <w:gridCol w:w="820"/>
        <w:gridCol w:w="30"/>
      </w:tblGrid>
      <w:tr w:rsidR="00B37811">
        <w:trPr>
          <w:trHeight w:val="271"/>
        </w:trPr>
        <w:tc>
          <w:tcPr>
            <w:tcW w:w="1600" w:type="dxa"/>
            <w:tcBorders>
              <w:top w:val="single" w:sz="8" w:space="0" w:color="auto"/>
              <w:left w:val="single" w:sz="8" w:space="0" w:color="auto"/>
              <w:bottom w:val="single" w:sz="8" w:space="0" w:color="auto"/>
            </w:tcBorders>
            <w:vAlign w:val="bottom"/>
          </w:tcPr>
          <w:p w:rsidR="00B37811" w:rsidRDefault="00B37811">
            <w:pPr>
              <w:rPr>
                <w:sz w:val="23"/>
                <w:szCs w:val="23"/>
              </w:rPr>
            </w:pPr>
          </w:p>
        </w:tc>
        <w:tc>
          <w:tcPr>
            <w:tcW w:w="5260" w:type="dxa"/>
            <w:tcBorders>
              <w:top w:val="single" w:sz="8" w:space="0" w:color="auto"/>
              <w:bottom w:val="single" w:sz="8" w:space="0" w:color="auto"/>
              <w:right w:val="single" w:sz="8" w:space="0" w:color="auto"/>
            </w:tcBorders>
            <w:vAlign w:val="bottom"/>
          </w:tcPr>
          <w:p w:rsidR="00B37811" w:rsidRDefault="00B37811">
            <w:pPr>
              <w:rPr>
                <w:sz w:val="23"/>
                <w:szCs w:val="23"/>
              </w:rPr>
            </w:pPr>
          </w:p>
        </w:tc>
        <w:tc>
          <w:tcPr>
            <w:tcW w:w="1260" w:type="dxa"/>
            <w:tcBorders>
              <w:top w:val="single" w:sz="8" w:space="0" w:color="auto"/>
              <w:bottom w:val="single" w:sz="8" w:space="0" w:color="auto"/>
              <w:right w:val="single" w:sz="8" w:space="0" w:color="auto"/>
            </w:tcBorders>
            <w:vAlign w:val="bottom"/>
          </w:tcPr>
          <w:p w:rsidR="00B37811" w:rsidRDefault="00D515AA">
            <w:pPr>
              <w:spacing w:line="271" w:lineRule="exact"/>
              <w:jc w:val="center"/>
              <w:rPr>
                <w:sz w:val="20"/>
                <w:szCs w:val="20"/>
              </w:rPr>
            </w:pPr>
            <w:r>
              <w:rPr>
                <w:rFonts w:eastAsia="Times New Roman"/>
                <w:sz w:val="24"/>
                <w:szCs w:val="24"/>
              </w:rPr>
              <w:t>Так</w:t>
            </w:r>
          </w:p>
        </w:tc>
        <w:tc>
          <w:tcPr>
            <w:tcW w:w="440" w:type="dxa"/>
            <w:tcBorders>
              <w:top w:val="single" w:sz="8" w:space="0" w:color="auto"/>
              <w:bottom w:val="single" w:sz="8" w:space="0" w:color="auto"/>
            </w:tcBorders>
            <w:vAlign w:val="bottom"/>
          </w:tcPr>
          <w:p w:rsidR="00B37811" w:rsidRDefault="00B37811">
            <w:pPr>
              <w:rPr>
                <w:sz w:val="23"/>
                <w:szCs w:val="23"/>
              </w:rPr>
            </w:pPr>
          </w:p>
        </w:tc>
        <w:tc>
          <w:tcPr>
            <w:tcW w:w="820" w:type="dxa"/>
            <w:tcBorders>
              <w:top w:val="single" w:sz="8" w:space="0" w:color="auto"/>
              <w:bottom w:val="single" w:sz="8" w:space="0" w:color="auto"/>
              <w:right w:val="single" w:sz="8" w:space="0" w:color="auto"/>
            </w:tcBorders>
            <w:vAlign w:val="bottom"/>
          </w:tcPr>
          <w:p w:rsidR="00B37811" w:rsidRDefault="00D515AA">
            <w:pPr>
              <w:spacing w:line="271" w:lineRule="exact"/>
              <w:ind w:left="60"/>
              <w:rPr>
                <w:sz w:val="20"/>
                <w:szCs w:val="20"/>
              </w:rPr>
            </w:pPr>
            <w:r>
              <w:rPr>
                <w:rFonts w:eastAsia="Times New Roman"/>
                <w:sz w:val="24"/>
                <w:szCs w:val="24"/>
              </w:rPr>
              <w:t>Ні</w:t>
            </w:r>
          </w:p>
        </w:tc>
        <w:tc>
          <w:tcPr>
            <w:tcW w:w="0" w:type="dxa"/>
            <w:vAlign w:val="bottom"/>
          </w:tcPr>
          <w:p w:rsidR="00B37811" w:rsidRDefault="00B37811">
            <w:pPr>
              <w:rPr>
                <w:sz w:val="1"/>
                <w:szCs w:val="1"/>
              </w:rPr>
            </w:pPr>
          </w:p>
        </w:tc>
      </w:tr>
      <w:tr w:rsidR="00B37811">
        <w:trPr>
          <w:trHeight w:val="265"/>
        </w:trPr>
        <w:tc>
          <w:tcPr>
            <w:tcW w:w="6860" w:type="dxa"/>
            <w:gridSpan w:val="2"/>
            <w:tcBorders>
              <w:left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Реєстраційна комісія, призначена особою, що скликала загальні</w:t>
            </w:r>
          </w:p>
        </w:tc>
        <w:tc>
          <w:tcPr>
            <w:tcW w:w="126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X</w:t>
            </w:r>
          </w:p>
        </w:tc>
        <w:tc>
          <w:tcPr>
            <w:tcW w:w="440" w:type="dxa"/>
            <w:vAlign w:val="bottom"/>
          </w:tcPr>
          <w:p w:rsidR="00B37811" w:rsidRDefault="00B37811">
            <w:pPr>
              <w:rPr>
                <w:sz w:val="23"/>
                <w:szCs w:val="23"/>
              </w:rPr>
            </w:pPr>
          </w:p>
        </w:tc>
        <w:tc>
          <w:tcPr>
            <w:tcW w:w="820" w:type="dxa"/>
            <w:tcBorders>
              <w:right w:val="single" w:sz="8" w:space="0" w:color="auto"/>
            </w:tcBorders>
            <w:vAlign w:val="bottom"/>
          </w:tcPr>
          <w:p w:rsidR="00B37811" w:rsidRDefault="00B37811">
            <w:pPr>
              <w:rPr>
                <w:sz w:val="23"/>
                <w:szCs w:val="23"/>
              </w:rPr>
            </w:pPr>
          </w:p>
        </w:tc>
        <w:tc>
          <w:tcPr>
            <w:tcW w:w="0" w:type="dxa"/>
            <w:vAlign w:val="bottom"/>
          </w:tcPr>
          <w:p w:rsidR="00B37811" w:rsidRDefault="00B37811">
            <w:pPr>
              <w:rPr>
                <w:sz w:val="1"/>
                <w:szCs w:val="1"/>
              </w:rPr>
            </w:pPr>
          </w:p>
        </w:tc>
      </w:tr>
      <w:tr w:rsidR="00B37811">
        <w:trPr>
          <w:trHeight w:val="139"/>
        </w:trPr>
        <w:tc>
          <w:tcPr>
            <w:tcW w:w="1600" w:type="dxa"/>
            <w:vMerge w:val="restart"/>
            <w:tcBorders>
              <w:left w:val="single" w:sz="8" w:space="0" w:color="auto"/>
            </w:tcBorders>
            <w:vAlign w:val="bottom"/>
          </w:tcPr>
          <w:p w:rsidR="00B37811" w:rsidRDefault="00D515AA">
            <w:pPr>
              <w:ind w:left="100"/>
              <w:rPr>
                <w:sz w:val="20"/>
                <w:szCs w:val="20"/>
              </w:rPr>
            </w:pPr>
            <w:r>
              <w:rPr>
                <w:rFonts w:eastAsia="Times New Roman"/>
                <w:sz w:val="24"/>
                <w:szCs w:val="24"/>
              </w:rPr>
              <w:t>збори</w:t>
            </w:r>
          </w:p>
        </w:tc>
        <w:tc>
          <w:tcPr>
            <w:tcW w:w="5260" w:type="dxa"/>
            <w:tcBorders>
              <w:right w:val="single" w:sz="8" w:space="0" w:color="auto"/>
            </w:tcBorders>
            <w:vAlign w:val="bottom"/>
          </w:tcPr>
          <w:p w:rsidR="00B37811" w:rsidRDefault="00B37811">
            <w:pPr>
              <w:rPr>
                <w:sz w:val="12"/>
                <w:szCs w:val="12"/>
              </w:rPr>
            </w:pPr>
          </w:p>
        </w:tc>
        <w:tc>
          <w:tcPr>
            <w:tcW w:w="1260" w:type="dxa"/>
            <w:vMerge/>
            <w:tcBorders>
              <w:right w:val="single" w:sz="8" w:space="0" w:color="auto"/>
            </w:tcBorders>
            <w:vAlign w:val="bottom"/>
          </w:tcPr>
          <w:p w:rsidR="00B37811" w:rsidRDefault="00B37811">
            <w:pPr>
              <w:rPr>
                <w:sz w:val="12"/>
                <w:szCs w:val="12"/>
              </w:rPr>
            </w:pPr>
          </w:p>
        </w:tc>
        <w:tc>
          <w:tcPr>
            <w:tcW w:w="440" w:type="dxa"/>
            <w:vAlign w:val="bottom"/>
          </w:tcPr>
          <w:p w:rsidR="00B37811" w:rsidRDefault="00B37811">
            <w:pPr>
              <w:rPr>
                <w:sz w:val="12"/>
                <w:szCs w:val="12"/>
              </w:rPr>
            </w:pPr>
          </w:p>
        </w:tc>
        <w:tc>
          <w:tcPr>
            <w:tcW w:w="820" w:type="dxa"/>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42"/>
        </w:trPr>
        <w:tc>
          <w:tcPr>
            <w:tcW w:w="1600" w:type="dxa"/>
            <w:vMerge/>
            <w:tcBorders>
              <w:left w:val="single" w:sz="8" w:space="0" w:color="auto"/>
              <w:bottom w:val="single" w:sz="8" w:space="0" w:color="auto"/>
            </w:tcBorders>
            <w:vAlign w:val="bottom"/>
          </w:tcPr>
          <w:p w:rsidR="00B37811" w:rsidRDefault="00B37811">
            <w:pPr>
              <w:rPr>
                <w:sz w:val="12"/>
                <w:szCs w:val="12"/>
              </w:rPr>
            </w:pPr>
          </w:p>
        </w:tc>
        <w:tc>
          <w:tcPr>
            <w:tcW w:w="5260" w:type="dxa"/>
            <w:tcBorders>
              <w:bottom w:val="single" w:sz="8" w:space="0" w:color="auto"/>
              <w:right w:val="single" w:sz="8" w:space="0" w:color="auto"/>
            </w:tcBorders>
            <w:vAlign w:val="bottom"/>
          </w:tcPr>
          <w:p w:rsidR="00B37811" w:rsidRDefault="00B37811">
            <w:pPr>
              <w:rPr>
                <w:sz w:val="12"/>
                <w:szCs w:val="12"/>
              </w:rPr>
            </w:pPr>
          </w:p>
        </w:tc>
        <w:tc>
          <w:tcPr>
            <w:tcW w:w="1260" w:type="dxa"/>
            <w:tcBorders>
              <w:bottom w:val="single" w:sz="8" w:space="0" w:color="auto"/>
              <w:right w:val="single" w:sz="8" w:space="0" w:color="auto"/>
            </w:tcBorders>
            <w:vAlign w:val="bottom"/>
          </w:tcPr>
          <w:p w:rsidR="00B37811" w:rsidRDefault="00B37811">
            <w:pPr>
              <w:rPr>
                <w:sz w:val="12"/>
                <w:szCs w:val="12"/>
              </w:rPr>
            </w:pPr>
          </w:p>
        </w:tc>
        <w:tc>
          <w:tcPr>
            <w:tcW w:w="440" w:type="dxa"/>
            <w:tcBorders>
              <w:bottom w:val="single" w:sz="8" w:space="0" w:color="auto"/>
            </w:tcBorders>
            <w:vAlign w:val="bottom"/>
          </w:tcPr>
          <w:p w:rsidR="00B37811" w:rsidRDefault="00B37811">
            <w:pPr>
              <w:rPr>
                <w:sz w:val="12"/>
                <w:szCs w:val="12"/>
              </w:rPr>
            </w:pPr>
          </w:p>
        </w:tc>
        <w:tc>
          <w:tcPr>
            <w:tcW w:w="820" w:type="dxa"/>
            <w:tcBorders>
              <w:bottom w:val="single" w:sz="8" w:space="0" w:color="auto"/>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271"/>
        </w:trPr>
        <w:tc>
          <w:tcPr>
            <w:tcW w:w="1600" w:type="dxa"/>
            <w:tcBorders>
              <w:left w:val="single" w:sz="8" w:space="0" w:color="auto"/>
              <w:bottom w:val="single" w:sz="8" w:space="0" w:color="auto"/>
            </w:tcBorders>
            <w:vAlign w:val="bottom"/>
          </w:tcPr>
          <w:p w:rsidR="00B37811" w:rsidRDefault="00D515AA">
            <w:pPr>
              <w:spacing w:line="265" w:lineRule="exact"/>
              <w:ind w:left="100"/>
              <w:rPr>
                <w:sz w:val="20"/>
                <w:szCs w:val="20"/>
              </w:rPr>
            </w:pPr>
            <w:r>
              <w:rPr>
                <w:rFonts w:eastAsia="Times New Roman"/>
                <w:sz w:val="24"/>
                <w:szCs w:val="24"/>
              </w:rPr>
              <w:t>Акціонери</w:t>
            </w:r>
          </w:p>
        </w:tc>
        <w:tc>
          <w:tcPr>
            <w:tcW w:w="5260" w:type="dxa"/>
            <w:tcBorders>
              <w:bottom w:val="single" w:sz="8" w:space="0" w:color="auto"/>
              <w:right w:val="single" w:sz="8" w:space="0" w:color="auto"/>
            </w:tcBorders>
            <w:vAlign w:val="bottom"/>
          </w:tcPr>
          <w:p w:rsidR="00B37811" w:rsidRDefault="00B37811">
            <w:pPr>
              <w:rPr>
                <w:sz w:val="23"/>
                <w:szCs w:val="23"/>
              </w:rPr>
            </w:pPr>
          </w:p>
        </w:tc>
        <w:tc>
          <w:tcPr>
            <w:tcW w:w="1260" w:type="dxa"/>
            <w:tcBorders>
              <w:bottom w:val="single" w:sz="8" w:space="0" w:color="auto"/>
              <w:right w:val="single" w:sz="8" w:space="0" w:color="auto"/>
            </w:tcBorders>
            <w:vAlign w:val="bottom"/>
          </w:tcPr>
          <w:p w:rsidR="00B37811" w:rsidRDefault="00B37811">
            <w:pPr>
              <w:rPr>
                <w:sz w:val="23"/>
                <w:szCs w:val="23"/>
              </w:rPr>
            </w:pPr>
          </w:p>
        </w:tc>
        <w:tc>
          <w:tcPr>
            <w:tcW w:w="440" w:type="dxa"/>
            <w:tcBorders>
              <w:bottom w:val="single" w:sz="8" w:space="0" w:color="auto"/>
            </w:tcBorders>
            <w:vAlign w:val="bottom"/>
          </w:tcPr>
          <w:p w:rsidR="00B37811" w:rsidRDefault="00B37811">
            <w:pPr>
              <w:rPr>
                <w:sz w:val="23"/>
                <w:szCs w:val="23"/>
              </w:rPr>
            </w:pPr>
          </w:p>
        </w:tc>
        <w:tc>
          <w:tcPr>
            <w:tcW w:w="820" w:type="dxa"/>
            <w:tcBorders>
              <w:bottom w:val="single" w:sz="8" w:space="0" w:color="auto"/>
              <w:right w:val="single" w:sz="8" w:space="0" w:color="auto"/>
            </w:tcBorders>
            <w:vAlign w:val="bottom"/>
          </w:tcPr>
          <w:p w:rsidR="00B37811" w:rsidRDefault="00D515AA">
            <w:pPr>
              <w:spacing w:line="265" w:lineRule="exact"/>
              <w:ind w:left="80"/>
              <w:rPr>
                <w:sz w:val="20"/>
                <w:szCs w:val="20"/>
              </w:rPr>
            </w:pPr>
            <w:r>
              <w:rPr>
                <w:rFonts w:eastAsia="Times New Roman"/>
                <w:sz w:val="24"/>
                <w:szCs w:val="24"/>
              </w:rPr>
              <w:t>X</w:t>
            </w:r>
          </w:p>
        </w:tc>
        <w:tc>
          <w:tcPr>
            <w:tcW w:w="0" w:type="dxa"/>
            <w:vAlign w:val="bottom"/>
          </w:tcPr>
          <w:p w:rsidR="00B37811" w:rsidRDefault="00B37811">
            <w:pPr>
              <w:rPr>
                <w:sz w:val="1"/>
                <w:szCs w:val="1"/>
              </w:rPr>
            </w:pPr>
          </w:p>
        </w:tc>
      </w:tr>
      <w:tr w:rsidR="00B37811">
        <w:trPr>
          <w:trHeight w:val="273"/>
        </w:trPr>
        <w:tc>
          <w:tcPr>
            <w:tcW w:w="6860" w:type="dxa"/>
            <w:gridSpan w:val="2"/>
            <w:tcBorders>
              <w:left w:val="single" w:sz="8" w:space="0" w:color="auto"/>
              <w:bottom w:val="single" w:sz="8" w:space="0" w:color="auto"/>
              <w:right w:val="single" w:sz="8" w:space="0" w:color="auto"/>
            </w:tcBorders>
            <w:vAlign w:val="bottom"/>
          </w:tcPr>
          <w:p w:rsidR="00B37811" w:rsidRDefault="00D515AA">
            <w:pPr>
              <w:spacing w:line="268" w:lineRule="exact"/>
              <w:ind w:left="100"/>
              <w:rPr>
                <w:sz w:val="20"/>
                <w:szCs w:val="20"/>
              </w:rPr>
            </w:pPr>
            <w:r>
              <w:rPr>
                <w:rFonts w:eastAsia="Times New Roman"/>
                <w:sz w:val="24"/>
                <w:szCs w:val="24"/>
              </w:rPr>
              <w:t>Депозитарна установа</w:t>
            </w:r>
          </w:p>
        </w:tc>
        <w:tc>
          <w:tcPr>
            <w:tcW w:w="1260" w:type="dxa"/>
            <w:tcBorders>
              <w:bottom w:val="single" w:sz="8" w:space="0" w:color="auto"/>
              <w:right w:val="single" w:sz="8" w:space="0" w:color="auto"/>
            </w:tcBorders>
            <w:vAlign w:val="bottom"/>
          </w:tcPr>
          <w:p w:rsidR="00B37811" w:rsidRDefault="00B37811">
            <w:pPr>
              <w:rPr>
                <w:sz w:val="23"/>
                <w:szCs w:val="23"/>
              </w:rPr>
            </w:pPr>
          </w:p>
        </w:tc>
        <w:tc>
          <w:tcPr>
            <w:tcW w:w="440" w:type="dxa"/>
            <w:tcBorders>
              <w:bottom w:val="single" w:sz="8" w:space="0" w:color="auto"/>
            </w:tcBorders>
            <w:vAlign w:val="bottom"/>
          </w:tcPr>
          <w:p w:rsidR="00B37811" w:rsidRDefault="00B37811">
            <w:pPr>
              <w:rPr>
                <w:sz w:val="23"/>
                <w:szCs w:val="23"/>
              </w:rPr>
            </w:pPr>
          </w:p>
        </w:tc>
        <w:tc>
          <w:tcPr>
            <w:tcW w:w="820" w:type="dxa"/>
            <w:tcBorders>
              <w:bottom w:val="single" w:sz="8" w:space="0" w:color="auto"/>
              <w:right w:val="single" w:sz="8" w:space="0" w:color="auto"/>
            </w:tcBorders>
            <w:vAlign w:val="bottom"/>
          </w:tcPr>
          <w:p w:rsidR="00B37811" w:rsidRDefault="00D515AA">
            <w:pPr>
              <w:spacing w:line="268" w:lineRule="exact"/>
              <w:ind w:left="80"/>
              <w:rPr>
                <w:sz w:val="20"/>
                <w:szCs w:val="20"/>
              </w:rPr>
            </w:pPr>
            <w:r>
              <w:rPr>
                <w:rFonts w:eastAsia="Times New Roman"/>
                <w:sz w:val="24"/>
                <w:szCs w:val="24"/>
              </w:rPr>
              <w:t>X</w:t>
            </w:r>
          </w:p>
        </w:tc>
        <w:tc>
          <w:tcPr>
            <w:tcW w:w="0" w:type="dxa"/>
            <w:vAlign w:val="bottom"/>
          </w:tcPr>
          <w:p w:rsidR="00B37811" w:rsidRDefault="00B37811">
            <w:pPr>
              <w:rPr>
                <w:sz w:val="1"/>
                <w:szCs w:val="1"/>
              </w:rPr>
            </w:pPr>
          </w:p>
        </w:tc>
      </w:tr>
      <w:tr w:rsidR="00B37811">
        <w:trPr>
          <w:trHeight w:val="265"/>
        </w:trPr>
        <w:tc>
          <w:tcPr>
            <w:tcW w:w="1600" w:type="dxa"/>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Інше</w:t>
            </w:r>
          </w:p>
        </w:tc>
        <w:tc>
          <w:tcPr>
            <w:tcW w:w="6960" w:type="dxa"/>
            <w:gridSpan w:val="3"/>
            <w:vAlign w:val="bottom"/>
          </w:tcPr>
          <w:p w:rsidR="00B37811" w:rsidRDefault="00D515AA">
            <w:pPr>
              <w:spacing w:line="265" w:lineRule="exact"/>
              <w:ind w:left="100"/>
              <w:rPr>
                <w:sz w:val="20"/>
                <w:szCs w:val="20"/>
              </w:rPr>
            </w:pPr>
            <w:r>
              <w:rPr>
                <w:rFonts w:eastAsia="Times New Roman"/>
                <w:sz w:val="24"/>
                <w:szCs w:val="24"/>
              </w:rPr>
              <w:t>Реєстрацiю акцiонерiв здiйснювала Реєстрацiйна комiсiя, яка була</w:t>
            </w:r>
          </w:p>
        </w:tc>
        <w:tc>
          <w:tcPr>
            <w:tcW w:w="820" w:type="dxa"/>
            <w:tcBorders>
              <w:right w:val="single" w:sz="8" w:space="0" w:color="auto"/>
            </w:tcBorders>
            <w:vAlign w:val="bottom"/>
          </w:tcPr>
          <w:p w:rsidR="00B37811" w:rsidRDefault="00B37811">
            <w:pPr>
              <w:rPr>
                <w:sz w:val="23"/>
                <w:szCs w:val="23"/>
              </w:rPr>
            </w:pPr>
          </w:p>
        </w:tc>
        <w:tc>
          <w:tcPr>
            <w:tcW w:w="0" w:type="dxa"/>
            <w:vAlign w:val="bottom"/>
          </w:tcPr>
          <w:p w:rsidR="00B37811" w:rsidRDefault="00B37811">
            <w:pPr>
              <w:rPr>
                <w:sz w:val="1"/>
                <w:szCs w:val="1"/>
              </w:rPr>
            </w:pPr>
          </w:p>
        </w:tc>
      </w:tr>
      <w:tr w:rsidR="00B37811">
        <w:trPr>
          <w:trHeight w:val="137"/>
        </w:trPr>
        <w:tc>
          <w:tcPr>
            <w:tcW w:w="1600" w:type="dxa"/>
            <w:vMerge/>
            <w:tcBorders>
              <w:left w:val="single" w:sz="8" w:space="0" w:color="auto"/>
              <w:right w:val="single" w:sz="8" w:space="0" w:color="auto"/>
            </w:tcBorders>
            <w:vAlign w:val="bottom"/>
          </w:tcPr>
          <w:p w:rsidR="00B37811" w:rsidRDefault="00B37811">
            <w:pPr>
              <w:rPr>
                <w:sz w:val="11"/>
                <w:szCs w:val="11"/>
              </w:rPr>
            </w:pPr>
          </w:p>
        </w:tc>
        <w:tc>
          <w:tcPr>
            <w:tcW w:w="7780" w:type="dxa"/>
            <w:gridSpan w:val="4"/>
            <w:vMerge w:val="restart"/>
            <w:tcBorders>
              <w:right w:val="single" w:sz="8" w:space="0" w:color="auto"/>
            </w:tcBorders>
            <w:vAlign w:val="bottom"/>
          </w:tcPr>
          <w:p w:rsidR="00B37811" w:rsidRDefault="00D515AA">
            <w:pPr>
              <w:ind w:left="100"/>
              <w:rPr>
                <w:sz w:val="20"/>
                <w:szCs w:val="20"/>
              </w:rPr>
            </w:pPr>
            <w:r>
              <w:rPr>
                <w:rFonts w:eastAsia="Times New Roman"/>
                <w:sz w:val="24"/>
                <w:szCs w:val="24"/>
              </w:rPr>
              <w:t>створена iз числа представникiв Депозитарної установи ТОВАРИСТВА</w:t>
            </w:r>
          </w:p>
        </w:tc>
        <w:tc>
          <w:tcPr>
            <w:tcW w:w="0" w:type="dxa"/>
            <w:vAlign w:val="bottom"/>
          </w:tcPr>
          <w:p w:rsidR="00B37811" w:rsidRDefault="00B37811">
            <w:pPr>
              <w:rPr>
                <w:sz w:val="1"/>
                <w:szCs w:val="1"/>
              </w:rPr>
            </w:pPr>
          </w:p>
        </w:tc>
      </w:tr>
      <w:tr w:rsidR="00B37811">
        <w:trPr>
          <w:trHeight w:val="139"/>
        </w:trPr>
        <w:tc>
          <w:tcPr>
            <w:tcW w:w="1600" w:type="dxa"/>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(зазначити)</w:t>
            </w:r>
          </w:p>
        </w:tc>
        <w:tc>
          <w:tcPr>
            <w:tcW w:w="7780" w:type="dxa"/>
            <w:gridSpan w:val="4"/>
            <w:vMerge/>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7"/>
        </w:trPr>
        <w:tc>
          <w:tcPr>
            <w:tcW w:w="1600" w:type="dxa"/>
            <w:vMerge/>
            <w:tcBorders>
              <w:left w:val="single" w:sz="8" w:space="0" w:color="auto"/>
              <w:right w:val="single" w:sz="8" w:space="0" w:color="auto"/>
            </w:tcBorders>
            <w:vAlign w:val="bottom"/>
          </w:tcPr>
          <w:p w:rsidR="00B37811" w:rsidRDefault="00B37811">
            <w:pPr>
              <w:rPr>
                <w:sz w:val="11"/>
                <w:szCs w:val="11"/>
              </w:rPr>
            </w:pPr>
          </w:p>
        </w:tc>
        <w:tc>
          <w:tcPr>
            <w:tcW w:w="7780" w:type="dxa"/>
            <w:gridSpan w:val="4"/>
            <w:vMerge w:val="restart"/>
            <w:tcBorders>
              <w:right w:val="single" w:sz="8" w:space="0" w:color="auto"/>
            </w:tcBorders>
            <w:vAlign w:val="bottom"/>
          </w:tcPr>
          <w:p w:rsidR="00B37811" w:rsidRDefault="00D515AA">
            <w:pPr>
              <w:ind w:left="100"/>
              <w:rPr>
                <w:sz w:val="20"/>
                <w:szCs w:val="20"/>
              </w:rPr>
            </w:pPr>
            <w:r>
              <w:rPr>
                <w:rFonts w:eastAsia="Times New Roman"/>
                <w:sz w:val="24"/>
                <w:szCs w:val="24"/>
              </w:rPr>
              <w:t>З ОБМЕЖЕНОЮ ВIДПОВIДАЛЬНIСТЮ &lt;IНТЕР-СЕРВIС-РЕЄСТР&gt;.</w:t>
            </w:r>
          </w:p>
        </w:tc>
        <w:tc>
          <w:tcPr>
            <w:tcW w:w="0" w:type="dxa"/>
            <w:vAlign w:val="bottom"/>
          </w:tcPr>
          <w:p w:rsidR="00B37811" w:rsidRDefault="00B37811">
            <w:pPr>
              <w:rPr>
                <w:sz w:val="1"/>
                <w:szCs w:val="1"/>
              </w:rPr>
            </w:pPr>
          </w:p>
        </w:tc>
      </w:tr>
      <w:tr w:rsidR="00B37811">
        <w:trPr>
          <w:trHeight w:val="144"/>
        </w:trPr>
        <w:tc>
          <w:tcPr>
            <w:tcW w:w="1600" w:type="dxa"/>
            <w:tcBorders>
              <w:left w:val="single" w:sz="8" w:space="0" w:color="auto"/>
              <w:bottom w:val="single" w:sz="8" w:space="0" w:color="auto"/>
              <w:right w:val="single" w:sz="8" w:space="0" w:color="auto"/>
            </w:tcBorders>
            <w:vAlign w:val="bottom"/>
          </w:tcPr>
          <w:p w:rsidR="00B37811" w:rsidRDefault="00B37811">
            <w:pPr>
              <w:rPr>
                <w:sz w:val="12"/>
                <w:szCs w:val="12"/>
              </w:rPr>
            </w:pPr>
          </w:p>
        </w:tc>
        <w:tc>
          <w:tcPr>
            <w:tcW w:w="7780" w:type="dxa"/>
            <w:gridSpan w:val="4"/>
            <w:vMerge/>
            <w:tcBorders>
              <w:bottom w:val="single" w:sz="8" w:space="0" w:color="auto"/>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bl>
    <w:p w:rsidR="00B37811" w:rsidRDefault="00B37811">
      <w:pPr>
        <w:spacing w:line="283" w:lineRule="exact"/>
        <w:rPr>
          <w:sz w:val="20"/>
          <w:szCs w:val="20"/>
        </w:rPr>
      </w:pPr>
    </w:p>
    <w:p w:rsidR="00B37811" w:rsidRDefault="00D515AA">
      <w:pPr>
        <w:spacing w:line="232" w:lineRule="auto"/>
        <w:ind w:right="20"/>
        <w:rPr>
          <w:sz w:val="20"/>
          <w:szCs w:val="20"/>
        </w:rPr>
      </w:pPr>
      <w:r>
        <w:rPr>
          <w:rFonts w:eastAsia="Times New Roman"/>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w:t>
      </w:r>
      <w:r>
        <w:rPr>
          <w:rFonts w:eastAsia="Times New Roman"/>
          <w:sz w:val="24"/>
          <w:szCs w:val="24"/>
        </w:rPr>
        <w:t>(за наявності контролю)</w:t>
      </w:r>
      <w:r>
        <w:rPr>
          <w:rFonts w:eastAsia="Times New Roman"/>
          <w:b/>
          <w:bCs/>
          <w:sz w:val="24"/>
          <w:szCs w:val="24"/>
        </w:rPr>
        <w:t>?</w:t>
      </w:r>
    </w:p>
    <w:p w:rsidR="00B37811" w:rsidRDefault="00B37811">
      <w:pPr>
        <w:spacing w:line="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860"/>
        <w:gridCol w:w="1260"/>
        <w:gridCol w:w="1260"/>
        <w:gridCol w:w="30"/>
      </w:tblGrid>
      <w:tr w:rsidR="00B37811">
        <w:trPr>
          <w:trHeight w:val="275"/>
        </w:trPr>
        <w:tc>
          <w:tcPr>
            <w:tcW w:w="6860" w:type="dxa"/>
            <w:tcBorders>
              <w:top w:val="single" w:sz="8" w:space="0" w:color="auto"/>
              <w:left w:val="single" w:sz="8" w:space="0" w:color="auto"/>
              <w:bottom w:val="single" w:sz="8" w:space="0" w:color="auto"/>
              <w:right w:val="single" w:sz="8" w:space="0" w:color="auto"/>
            </w:tcBorders>
            <w:vAlign w:val="bottom"/>
          </w:tcPr>
          <w:p w:rsidR="00B37811" w:rsidRDefault="00B37811">
            <w:pPr>
              <w:rPr>
                <w:sz w:val="23"/>
                <w:szCs w:val="23"/>
              </w:rPr>
            </w:pPr>
          </w:p>
        </w:tc>
        <w:tc>
          <w:tcPr>
            <w:tcW w:w="1260" w:type="dxa"/>
            <w:tcBorders>
              <w:top w:val="single" w:sz="8" w:space="0" w:color="auto"/>
              <w:bottom w:val="single" w:sz="8" w:space="0" w:color="auto"/>
              <w:right w:val="single" w:sz="8" w:space="0" w:color="auto"/>
            </w:tcBorders>
            <w:vAlign w:val="bottom"/>
          </w:tcPr>
          <w:p w:rsidR="00B37811" w:rsidRDefault="00D515AA">
            <w:pPr>
              <w:ind w:left="420"/>
              <w:rPr>
                <w:sz w:val="20"/>
                <w:szCs w:val="20"/>
              </w:rPr>
            </w:pPr>
            <w:r>
              <w:rPr>
                <w:rFonts w:eastAsia="Times New Roman"/>
                <w:sz w:val="24"/>
                <w:szCs w:val="24"/>
              </w:rPr>
              <w:t>Так</w:t>
            </w:r>
          </w:p>
        </w:tc>
        <w:tc>
          <w:tcPr>
            <w:tcW w:w="1260" w:type="dxa"/>
            <w:tcBorders>
              <w:top w:val="single" w:sz="8" w:space="0" w:color="auto"/>
              <w:bottom w:val="single" w:sz="8" w:space="0" w:color="auto"/>
              <w:right w:val="single" w:sz="8" w:space="0" w:color="auto"/>
            </w:tcBorders>
            <w:vAlign w:val="bottom"/>
          </w:tcPr>
          <w:p w:rsidR="00B37811" w:rsidRDefault="00D515AA">
            <w:pPr>
              <w:jc w:val="center"/>
              <w:rPr>
                <w:sz w:val="20"/>
                <w:szCs w:val="20"/>
              </w:rPr>
            </w:pPr>
            <w:r>
              <w:rPr>
                <w:rFonts w:eastAsia="Times New Roman"/>
                <w:w w:val="91"/>
                <w:sz w:val="24"/>
                <w:szCs w:val="24"/>
              </w:rPr>
              <w:t>Ні</w:t>
            </w:r>
          </w:p>
        </w:tc>
        <w:tc>
          <w:tcPr>
            <w:tcW w:w="0" w:type="dxa"/>
            <w:vAlign w:val="bottom"/>
          </w:tcPr>
          <w:p w:rsidR="00B37811" w:rsidRDefault="00B37811">
            <w:pPr>
              <w:rPr>
                <w:sz w:val="1"/>
                <w:szCs w:val="1"/>
              </w:rPr>
            </w:pPr>
          </w:p>
        </w:tc>
      </w:tr>
      <w:tr w:rsidR="00B37811">
        <w:trPr>
          <w:trHeight w:val="270"/>
        </w:trPr>
        <w:tc>
          <w:tcPr>
            <w:tcW w:w="6860" w:type="dxa"/>
            <w:tcBorders>
              <w:left w:val="single" w:sz="8" w:space="0" w:color="auto"/>
              <w:bottom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Національна комісія з цінних паперів та фондового ринку</w:t>
            </w:r>
          </w:p>
        </w:tc>
        <w:tc>
          <w:tcPr>
            <w:tcW w:w="1260" w:type="dxa"/>
            <w:tcBorders>
              <w:bottom w:val="single" w:sz="8" w:space="0" w:color="auto"/>
              <w:right w:val="single" w:sz="8" w:space="0" w:color="auto"/>
            </w:tcBorders>
            <w:vAlign w:val="bottom"/>
          </w:tcPr>
          <w:p w:rsidR="00B37811" w:rsidRDefault="00B37811">
            <w:pPr>
              <w:rPr>
                <w:sz w:val="23"/>
                <w:szCs w:val="23"/>
              </w:rPr>
            </w:pPr>
          </w:p>
        </w:tc>
        <w:tc>
          <w:tcPr>
            <w:tcW w:w="1260" w:type="dxa"/>
            <w:tcBorders>
              <w:bottom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sz w:val="24"/>
                <w:szCs w:val="24"/>
              </w:rPr>
              <w:t>X</w:t>
            </w:r>
          </w:p>
        </w:tc>
        <w:tc>
          <w:tcPr>
            <w:tcW w:w="0" w:type="dxa"/>
            <w:vAlign w:val="bottom"/>
          </w:tcPr>
          <w:p w:rsidR="00B37811" w:rsidRDefault="00B37811">
            <w:pPr>
              <w:rPr>
                <w:sz w:val="1"/>
                <w:szCs w:val="1"/>
              </w:rPr>
            </w:pPr>
          </w:p>
        </w:tc>
      </w:tr>
      <w:tr w:rsidR="00B37811">
        <w:trPr>
          <w:trHeight w:val="268"/>
        </w:trPr>
        <w:tc>
          <w:tcPr>
            <w:tcW w:w="6860" w:type="dxa"/>
            <w:tcBorders>
              <w:left w:val="single" w:sz="8" w:space="0" w:color="auto"/>
              <w:right w:val="single" w:sz="8" w:space="0" w:color="auto"/>
            </w:tcBorders>
            <w:vAlign w:val="bottom"/>
          </w:tcPr>
          <w:p w:rsidR="00B37811" w:rsidRDefault="00D515AA">
            <w:pPr>
              <w:spacing w:line="267" w:lineRule="exact"/>
              <w:ind w:left="100"/>
              <w:rPr>
                <w:sz w:val="20"/>
                <w:szCs w:val="20"/>
              </w:rPr>
            </w:pPr>
            <w:r>
              <w:rPr>
                <w:rFonts w:eastAsia="Times New Roman"/>
                <w:sz w:val="24"/>
                <w:szCs w:val="24"/>
              </w:rPr>
              <w:t>Акціонери, які володіють у сукупності більше ніж 10</w:t>
            </w:r>
          </w:p>
        </w:tc>
        <w:tc>
          <w:tcPr>
            <w:tcW w:w="1260" w:type="dxa"/>
            <w:tcBorders>
              <w:right w:val="single" w:sz="8" w:space="0" w:color="auto"/>
            </w:tcBorders>
            <w:vAlign w:val="bottom"/>
          </w:tcPr>
          <w:p w:rsidR="00B37811" w:rsidRDefault="00B37811">
            <w:pPr>
              <w:rPr>
                <w:sz w:val="23"/>
                <w:szCs w:val="23"/>
              </w:rPr>
            </w:pPr>
          </w:p>
        </w:tc>
        <w:tc>
          <w:tcPr>
            <w:tcW w:w="126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X</w:t>
            </w:r>
          </w:p>
        </w:tc>
        <w:tc>
          <w:tcPr>
            <w:tcW w:w="0" w:type="dxa"/>
            <w:vAlign w:val="bottom"/>
          </w:tcPr>
          <w:p w:rsidR="00B37811" w:rsidRDefault="00B37811">
            <w:pPr>
              <w:rPr>
                <w:sz w:val="1"/>
                <w:szCs w:val="1"/>
              </w:rPr>
            </w:pPr>
          </w:p>
        </w:tc>
      </w:tr>
      <w:tr w:rsidR="00B37811">
        <w:trPr>
          <w:trHeight w:val="137"/>
        </w:trPr>
        <w:tc>
          <w:tcPr>
            <w:tcW w:w="6860" w:type="dxa"/>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відсотками акцій</w:t>
            </w:r>
          </w:p>
        </w:tc>
        <w:tc>
          <w:tcPr>
            <w:tcW w:w="1260" w:type="dxa"/>
            <w:tcBorders>
              <w:right w:val="single" w:sz="8" w:space="0" w:color="auto"/>
            </w:tcBorders>
            <w:vAlign w:val="bottom"/>
          </w:tcPr>
          <w:p w:rsidR="00B37811" w:rsidRDefault="00B37811">
            <w:pPr>
              <w:rPr>
                <w:sz w:val="11"/>
                <w:szCs w:val="11"/>
              </w:rPr>
            </w:pPr>
          </w:p>
        </w:tc>
        <w:tc>
          <w:tcPr>
            <w:tcW w:w="126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44"/>
        </w:trPr>
        <w:tc>
          <w:tcPr>
            <w:tcW w:w="6860" w:type="dxa"/>
            <w:vMerge/>
            <w:tcBorders>
              <w:left w:val="single" w:sz="8" w:space="0" w:color="auto"/>
              <w:bottom w:val="single" w:sz="8" w:space="0" w:color="auto"/>
              <w:right w:val="single" w:sz="8" w:space="0" w:color="auto"/>
            </w:tcBorders>
            <w:vAlign w:val="bottom"/>
          </w:tcPr>
          <w:p w:rsidR="00B37811" w:rsidRDefault="00B37811">
            <w:pPr>
              <w:rPr>
                <w:sz w:val="12"/>
                <w:szCs w:val="12"/>
              </w:rPr>
            </w:pPr>
          </w:p>
        </w:tc>
        <w:tc>
          <w:tcPr>
            <w:tcW w:w="1260" w:type="dxa"/>
            <w:tcBorders>
              <w:bottom w:val="single" w:sz="8" w:space="0" w:color="auto"/>
              <w:right w:val="single" w:sz="8" w:space="0" w:color="auto"/>
            </w:tcBorders>
            <w:vAlign w:val="bottom"/>
          </w:tcPr>
          <w:p w:rsidR="00B37811" w:rsidRDefault="00B37811">
            <w:pPr>
              <w:rPr>
                <w:sz w:val="12"/>
                <w:szCs w:val="12"/>
              </w:rPr>
            </w:pPr>
          </w:p>
        </w:tc>
        <w:tc>
          <w:tcPr>
            <w:tcW w:w="1260" w:type="dxa"/>
            <w:tcBorders>
              <w:bottom w:val="single" w:sz="8" w:space="0" w:color="auto"/>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bl>
    <w:p w:rsidR="00B37811" w:rsidRDefault="00B37811">
      <w:pPr>
        <w:spacing w:line="283" w:lineRule="exact"/>
        <w:rPr>
          <w:sz w:val="20"/>
          <w:szCs w:val="20"/>
        </w:rPr>
      </w:pPr>
    </w:p>
    <w:p w:rsidR="00B37811" w:rsidRDefault="00D515AA">
      <w:pPr>
        <w:numPr>
          <w:ilvl w:val="0"/>
          <w:numId w:val="144"/>
        </w:numPr>
        <w:tabs>
          <w:tab w:val="left" w:pos="236"/>
        </w:tabs>
        <w:spacing w:line="234" w:lineRule="auto"/>
        <w:ind w:right="500"/>
        <w:rPr>
          <w:rFonts w:eastAsia="Times New Roman"/>
          <w:b/>
          <w:bCs/>
          <w:sz w:val="24"/>
          <w:szCs w:val="24"/>
        </w:rPr>
      </w:pPr>
      <w:r>
        <w:rPr>
          <w:rFonts w:eastAsia="Times New Roman"/>
          <w:b/>
          <w:bCs/>
          <w:sz w:val="24"/>
          <w:szCs w:val="24"/>
        </w:rPr>
        <w:t>який спосіб відбувалось голосування з питань порядку денного на загальних зборах останнього разу?</w:t>
      </w:r>
    </w:p>
    <w:p w:rsidR="00B37811" w:rsidRDefault="00B37811">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600"/>
        <w:gridCol w:w="5280"/>
        <w:gridCol w:w="200"/>
        <w:gridCol w:w="1040"/>
        <w:gridCol w:w="1260"/>
        <w:gridCol w:w="30"/>
      </w:tblGrid>
      <w:tr w:rsidR="00B37811">
        <w:trPr>
          <w:trHeight w:val="271"/>
        </w:trPr>
        <w:tc>
          <w:tcPr>
            <w:tcW w:w="1600" w:type="dxa"/>
            <w:tcBorders>
              <w:top w:val="single" w:sz="8" w:space="0" w:color="auto"/>
              <w:left w:val="single" w:sz="8" w:space="0" w:color="auto"/>
              <w:bottom w:val="single" w:sz="8" w:space="0" w:color="auto"/>
            </w:tcBorders>
            <w:vAlign w:val="bottom"/>
          </w:tcPr>
          <w:p w:rsidR="00B37811" w:rsidRDefault="00B37811">
            <w:pPr>
              <w:rPr>
                <w:sz w:val="23"/>
                <w:szCs w:val="23"/>
              </w:rPr>
            </w:pPr>
          </w:p>
        </w:tc>
        <w:tc>
          <w:tcPr>
            <w:tcW w:w="5280" w:type="dxa"/>
            <w:tcBorders>
              <w:top w:val="single" w:sz="8" w:space="0" w:color="auto"/>
              <w:bottom w:val="single" w:sz="8" w:space="0" w:color="auto"/>
              <w:right w:val="single" w:sz="8" w:space="0" w:color="auto"/>
            </w:tcBorders>
            <w:vAlign w:val="bottom"/>
          </w:tcPr>
          <w:p w:rsidR="00B37811" w:rsidRDefault="00B37811">
            <w:pPr>
              <w:rPr>
                <w:sz w:val="23"/>
                <w:szCs w:val="23"/>
              </w:rPr>
            </w:pPr>
          </w:p>
        </w:tc>
        <w:tc>
          <w:tcPr>
            <w:tcW w:w="200" w:type="dxa"/>
            <w:tcBorders>
              <w:top w:val="single" w:sz="8" w:space="0" w:color="auto"/>
              <w:bottom w:val="single" w:sz="8" w:space="0" w:color="auto"/>
            </w:tcBorders>
            <w:vAlign w:val="bottom"/>
          </w:tcPr>
          <w:p w:rsidR="00B37811" w:rsidRDefault="00B37811">
            <w:pPr>
              <w:rPr>
                <w:sz w:val="23"/>
                <w:szCs w:val="23"/>
              </w:rPr>
            </w:pPr>
          </w:p>
        </w:tc>
        <w:tc>
          <w:tcPr>
            <w:tcW w:w="1040" w:type="dxa"/>
            <w:tcBorders>
              <w:top w:val="single" w:sz="8" w:space="0" w:color="auto"/>
              <w:bottom w:val="single" w:sz="8" w:space="0" w:color="auto"/>
              <w:right w:val="single" w:sz="8" w:space="0" w:color="auto"/>
            </w:tcBorders>
            <w:vAlign w:val="bottom"/>
          </w:tcPr>
          <w:p w:rsidR="00B37811" w:rsidRDefault="00D515AA">
            <w:pPr>
              <w:spacing w:line="271" w:lineRule="exact"/>
              <w:ind w:right="140"/>
              <w:jc w:val="center"/>
              <w:rPr>
                <w:sz w:val="20"/>
                <w:szCs w:val="20"/>
              </w:rPr>
            </w:pPr>
            <w:r>
              <w:rPr>
                <w:rFonts w:eastAsia="Times New Roman"/>
                <w:sz w:val="24"/>
                <w:szCs w:val="24"/>
              </w:rPr>
              <w:t>Так</w:t>
            </w:r>
          </w:p>
        </w:tc>
        <w:tc>
          <w:tcPr>
            <w:tcW w:w="1260" w:type="dxa"/>
            <w:tcBorders>
              <w:top w:val="single" w:sz="8" w:space="0" w:color="auto"/>
              <w:bottom w:val="single" w:sz="8" w:space="0" w:color="auto"/>
              <w:right w:val="single" w:sz="8" w:space="0" w:color="auto"/>
            </w:tcBorders>
            <w:vAlign w:val="bottom"/>
          </w:tcPr>
          <w:p w:rsidR="00B37811" w:rsidRDefault="00D515AA">
            <w:pPr>
              <w:spacing w:line="271" w:lineRule="exact"/>
              <w:jc w:val="center"/>
              <w:rPr>
                <w:sz w:val="20"/>
                <w:szCs w:val="20"/>
              </w:rPr>
            </w:pPr>
            <w:r>
              <w:rPr>
                <w:rFonts w:eastAsia="Times New Roman"/>
                <w:w w:val="91"/>
                <w:sz w:val="24"/>
                <w:szCs w:val="24"/>
              </w:rPr>
              <w:t>Ні</w:t>
            </w:r>
          </w:p>
        </w:tc>
        <w:tc>
          <w:tcPr>
            <w:tcW w:w="0" w:type="dxa"/>
            <w:vAlign w:val="bottom"/>
          </w:tcPr>
          <w:p w:rsidR="00B37811" w:rsidRDefault="00B37811">
            <w:pPr>
              <w:rPr>
                <w:sz w:val="1"/>
                <w:szCs w:val="1"/>
              </w:rPr>
            </w:pPr>
          </w:p>
        </w:tc>
      </w:tr>
      <w:tr w:rsidR="00B37811">
        <w:trPr>
          <w:trHeight w:val="270"/>
        </w:trPr>
        <w:tc>
          <w:tcPr>
            <w:tcW w:w="6880" w:type="dxa"/>
            <w:gridSpan w:val="2"/>
            <w:tcBorders>
              <w:left w:val="single" w:sz="8" w:space="0" w:color="auto"/>
              <w:bottom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Підняттям карток</w:t>
            </w:r>
          </w:p>
        </w:tc>
        <w:tc>
          <w:tcPr>
            <w:tcW w:w="200" w:type="dxa"/>
            <w:tcBorders>
              <w:bottom w:val="single" w:sz="8" w:space="0" w:color="auto"/>
            </w:tcBorders>
            <w:vAlign w:val="bottom"/>
          </w:tcPr>
          <w:p w:rsidR="00B37811" w:rsidRDefault="00B37811">
            <w:pPr>
              <w:rPr>
                <w:sz w:val="23"/>
                <w:szCs w:val="23"/>
              </w:rPr>
            </w:pPr>
          </w:p>
        </w:tc>
        <w:tc>
          <w:tcPr>
            <w:tcW w:w="1040" w:type="dxa"/>
            <w:tcBorders>
              <w:bottom w:val="single" w:sz="8" w:space="0" w:color="auto"/>
              <w:right w:val="single" w:sz="8" w:space="0" w:color="auto"/>
            </w:tcBorders>
            <w:vAlign w:val="bottom"/>
          </w:tcPr>
          <w:p w:rsidR="00B37811" w:rsidRDefault="00B37811">
            <w:pPr>
              <w:rPr>
                <w:sz w:val="23"/>
                <w:szCs w:val="23"/>
              </w:rPr>
            </w:pPr>
          </w:p>
        </w:tc>
        <w:tc>
          <w:tcPr>
            <w:tcW w:w="1260" w:type="dxa"/>
            <w:tcBorders>
              <w:bottom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sz w:val="24"/>
                <w:szCs w:val="24"/>
              </w:rPr>
              <w:t>X</w:t>
            </w:r>
          </w:p>
        </w:tc>
        <w:tc>
          <w:tcPr>
            <w:tcW w:w="0" w:type="dxa"/>
            <w:vAlign w:val="bottom"/>
          </w:tcPr>
          <w:p w:rsidR="00B37811" w:rsidRDefault="00B37811">
            <w:pPr>
              <w:rPr>
                <w:sz w:val="1"/>
                <w:szCs w:val="1"/>
              </w:rPr>
            </w:pPr>
          </w:p>
        </w:tc>
      </w:tr>
      <w:tr w:rsidR="00B37811">
        <w:trPr>
          <w:trHeight w:val="273"/>
        </w:trPr>
        <w:tc>
          <w:tcPr>
            <w:tcW w:w="6880" w:type="dxa"/>
            <w:gridSpan w:val="2"/>
            <w:tcBorders>
              <w:left w:val="single" w:sz="8" w:space="0" w:color="auto"/>
              <w:bottom w:val="single" w:sz="8" w:space="0" w:color="auto"/>
              <w:right w:val="single" w:sz="8" w:space="0" w:color="auto"/>
            </w:tcBorders>
            <w:vAlign w:val="bottom"/>
          </w:tcPr>
          <w:p w:rsidR="00B37811" w:rsidRDefault="00D515AA">
            <w:pPr>
              <w:spacing w:line="267" w:lineRule="exact"/>
              <w:ind w:left="100"/>
              <w:rPr>
                <w:sz w:val="20"/>
                <w:szCs w:val="20"/>
              </w:rPr>
            </w:pPr>
            <w:r>
              <w:rPr>
                <w:rFonts w:eastAsia="Times New Roman"/>
                <w:sz w:val="24"/>
                <w:szCs w:val="24"/>
              </w:rPr>
              <w:t>Бюлетенями (таємне голосування)</w:t>
            </w:r>
          </w:p>
        </w:tc>
        <w:tc>
          <w:tcPr>
            <w:tcW w:w="200" w:type="dxa"/>
            <w:tcBorders>
              <w:bottom w:val="single" w:sz="8" w:space="0" w:color="auto"/>
            </w:tcBorders>
            <w:vAlign w:val="bottom"/>
          </w:tcPr>
          <w:p w:rsidR="00B37811" w:rsidRDefault="00B37811">
            <w:pPr>
              <w:rPr>
                <w:sz w:val="23"/>
                <w:szCs w:val="23"/>
              </w:rPr>
            </w:pPr>
          </w:p>
        </w:tc>
        <w:tc>
          <w:tcPr>
            <w:tcW w:w="1040" w:type="dxa"/>
            <w:tcBorders>
              <w:bottom w:val="single" w:sz="8" w:space="0" w:color="auto"/>
              <w:right w:val="single" w:sz="8" w:space="0" w:color="auto"/>
            </w:tcBorders>
            <w:vAlign w:val="bottom"/>
          </w:tcPr>
          <w:p w:rsidR="00B37811" w:rsidRDefault="00D515AA">
            <w:pPr>
              <w:spacing w:line="267" w:lineRule="exact"/>
              <w:ind w:right="140"/>
              <w:jc w:val="center"/>
              <w:rPr>
                <w:sz w:val="20"/>
                <w:szCs w:val="20"/>
              </w:rPr>
            </w:pPr>
            <w:r>
              <w:rPr>
                <w:rFonts w:eastAsia="Times New Roman"/>
                <w:sz w:val="24"/>
                <w:szCs w:val="24"/>
              </w:rPr>
              <w:t>X</w:t>
            </w:r>
          </w:p>
        </w:tc>
        <w:tc>
          <w:tcPr>
            <w:tcW w:w="1260" w:type="dxa"/>
            <w:tcBorders>
              <w:bottom w:val="single" w:sz="8" w:space="0" w:color="auto"/>
              <w:right w:val="single" w:sz="8" w:space="0" w:color="auto"/>
            </w:tcBorders>
            <w:vAlign w:val="bottom"/>
          </w:tcPr>
          <w:p w:rsidR="00B37811" w:rsidRDefault="00B37811">
            <w:pPr>
              <w:rPr>
                <w:sz w:val="23"/>
                <w:szCs w:val="23"/>
              </w:rPr>
            </w:pPr>
          </w:p>
        </w:tc>
        <w:tc>
          <w:tcPr>
            <w:tcW w:w="0" w:type="dxa"/>
            <w:vAlign w:val="bottom"/>
          </w:tcPr>
          <w:p w:rsidR="00B37811" w:rsidRDefault="00B37811">
            <w:pPr>
              <w:rPr>
                <w:sz w:val="1"/>
                <w:szCs w:val="1"/>
              </w:rPr>
            </w:pPr>
          </w:p>
        </w:tc>
      </w:tr>
      <w:tr w:rsidR="00B37811">
        <w:trPr>
          <w:trHeight w:val="270"/>
        </w:trPr>
        <w:tc>
          <w:tcPr>
            <w:tcW w:w="1600" w:type="dxa"/>
            <w:tcBorders>
              <w:left w:val="single" w:sz="8" w:space="0" w:color="auto"/>
              <w:bottom w:val="single" w:sz="8" w:space="0" w:color="auto"/>
            </w:tcBorders>
            <w:vAlign w:val="bottom"/>
          </w:tcPr>
          <w:p w:rsidR="00B37811" w:rsidRDefault="00D515AA">
            <w:pPr>
              <w:spacing w:line="265" w:lineRule="exact"/>
              <w:ind w:left="100"/>
              <w:rPr>
                <w:sz w:val="20"/>
                <w:szCs w:val="20"/>
              </w:rPr>
            </w:pPr>
            <w:r>
              <w:rPr>
                <w:rFonts w:eastAsia="Times New Roman"/>
                <w:w w:val="97"/>
                <w:sz w:val="24"/>
                <w:szCs w:val="24"/>
              </w:rPr>
              <w:t>Підняттям рук</w:t>
            </w:r>
          </w:p>
        </w:tc>
        <w:tc>
          <w:tcPr>
            <w:tcW w:w="5280" w:type="dxa"/>
            <w:tcBorders>
              <w:bottom w:val="single" w:sz="8" w:space="0" w:color="auto"/>
              <w:right w:val="single" w:sz="8" w:space="0" w:color="auto"/>
            </w:tcBorders>
            <w:vAlign w:val="bottom"/>
          </w:tcPr>
          <w:p w:rsidR="00B37811" w:rsidRDefault="00B37811">
            <w:pPr>
              <w:rPr>
                <w:sz w:val="23"/>
                <w:szCs w:val="23"/>
              </w:rPr>
            </w:pPr>
          </w:p>
        </w:tc>
        <w:tc>
          <w:tcPr>
            <w:tcW w:w="200" w:type="dxa"/>
            <w:tcBorders>
              <w:bottom w:val="single" w:sz="8" w:space="0" w:color="auto"/>
            </w:tcBorders>
            <w:vAlign w:val="bottom"/>
          </w:tcPr>
          <w:p w:rsidR="00B37811" w:rsidRDefault="00B37811">
            <w:pPr>
              <w:rPr>
                <w:sz w:val="23"/>
                <w:szCs w:val="23"/>
              </w:rPr>
            </w:pPr>
          </w:p>
        </w:tc>
        <w:tc>
          <w:tcPr>
            <w:tcW w:w="1040" w:type="dxa"/>
            <w:tcBorders>
              <w:bottom w:val="single" w:sz="8" w:space="0" w:color="auto"/>
              <w:right w:val="single" w:sz="8" w:space="0" w:color="auto"/>
            </w:tcBorders>
            <w:vAlign w:val="bottom"/>
          </w:tcPr>
          <w:p w:rsidR="00B37811" w:rsidRDefault="00B37811">
            <w:pPr>
              <w:rPr>
                <w:sz w:val="23"/>
                <w:szCs w:val="23"/>
              </w:rPr>
            </w:pPr>
          </w:p>
        </w:tc>
        <w:tc>
          <w:tcPr>
            <w:tcW w:w="1260" w:type="dxa"/>
            <w:tcBorders>
              <w:bottom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sz w:val="24"/>
                <w:szCs w:val="24"/>
              </w:rPr>
              <w:t>X</w:t>
            </w:r>
          </w:p>
        </w:tc>
        <w:tc>
          <w:tcPr>
            <w:tcW w:w="0" w:type="dxa"/>
            <w:vAlign w:val="bottom"/>
          </w:tcPr>
          <w:p w:rsidR="00B37811" w:rsidRDefault="00B37811">
            <w:pPr>
              <w:rPr>
                <w:sz w:val="1"/>
                <w:szCs w:val="1"/>
              </w:rPr>
            </w:pPr>
          </w:p>
        </w:tc>
      </w:tr>
      <w:tr w:rsidR="00B37811">
        <w:trPr>
          <w:trHeight w:val="265"/>
        </w:trPr>
        <w:tc>
          <w:tcPr>
            <w:tcW w:w="1600" w:type="dxa"/>
            <w:tcBorders>
              <w:left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Інше</w:t>
            </w:r>
          </w:p>
        </w:tc>
        <w:tc>
          <w:tcPr>
            <w:tcW w:w="5480" w:type="dxa"/>
            <w:gridSpan w:val="2"/>
            <w:vAlign w:val="bottom"/>
          </w:tcPr>
          <w:p w:rsidR="00B37811" w:rsidRDefault="00D515AA">
            <w:pPr>
              <w:spacing w:line="265" w:lineRule="exact"/>
              <w:ind w:left="100"/>
              <w:rPr>
                <w:sz w:val="20"/>
                <w:szCs w:val="20"/>
              </w:rPr>
            </w:pPr>
            <w:r>
              <w:rPr>
                <w:rFonts w:eastAsia="Times New Roman"/>
                <w:sz w:val="24"/>
                <w:szCs w:val="24"/>
              </w:rPr>
              <w:t>нi</w:t>
            </w:r>
          </w:p>
        </w:tc>
        <w:tc>
          <w:tcPr>
            <w:tcW w:w="1040" w:type="dxa"/>
            <w:vAlign w:val="bottom"/>
          </w:tcPr>
          <w:p w:rsidR="00B37811" w:rsidRDefault="00B37811">
            <w:pPr>
              <w:rPr>
                <w:sz w:val="23"/>
                <w:szCs w:val="23"/>
              </w:rPr>
            </w:pPr>
          </w:p>
        </w:tc>
        <w:tc>
          <w:tcPr>
            <w:tcW w:w="1260" w:type="dxa"/>
            <w:tcBorders>
              <w:right w:val="single" w:sz="8" w:space="0" w:color="auto"/>
            </w:tcBorders>
            <w:vAlign w:val="bottom"/>
          </w:tcPr>
          <w:p w:rsidR="00B37811" w:rsidRDefault="00B37811">
            <w:pPr>
              <w:rPr>
                <w:sz w:val="23"/>
                <w:szCs w:val="23"/>
              </w:rPr>
            </w:pPr>
          </w:p>
        </w:tc>
        <w:tc>
          <w:tcPr>
            <w:tcW w:w="0" w:type="dxa"/>
            <w:vAlign w:val="bottom"/>
          </w:tcPr>
          <w:p w:rsidR="00B37811" w:rsidRDefault="00B37811">
            <w:pPr>
              <w:rPr>
                <w:sz w:val="1"/>
                <w:szCs w:val="1"/>
              </w:rPr>
            </w:pPr>
          </w:p>
        </w:tc>
      </w:tr>
      <w:tr w:rsidR="00B37811">
        <w:trPr>
          <w:trHeight w:val="281"/>
        </w:trPr>
        <w:tc>
          <w:tcPr>
            <w:tcW w:w="160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(зазначити)</w:t>
            </w:r>
          </w:p>
        </w:tc>
        <w:tc>
          <w:tcPr>
            <w:tcW w:w="5280" w:type="dxa"/>
            <w:tcBorders>
              <w:bottom w:val="single" w:sz="8" w:space="0" w:color="auto"/>
            </w:tcBorders>
            <w:vAlign w:val="bottom"/>
          </w:tcPr>
          <w:p w:rsidR="00B37811" w:rsidRDefault="00B37811">
            <w:pPr>
              <w:rPr>
                <w:sz w:val="24"/>
                <w:szCs w:val="24"/>
              </w:rPr>
            </w:pPr>
          </w:p>
        </w:tc>
        <w:tc>
          <w:tcPr>
            <w:tcW w:w="200" w:type="dxa"/>
            <w:tcBorders>
              <w:bottom w:val="single" w:sz="8" w:space="0" w:color="auto"/>
            </w:tcBorders>
            <w:vAlign w:val="bottom"/>
          </w:tcPr>
          <w:p w:rsidR="00B37811" w:rsidRDefault="00B37811">
            <w:pPr>
              <w:rPr>
                <w:sz w:val="24"/>
                <w:szCs w:val="24"/>
              </w:rPr>
            </w:pPr>
          </w:p>
        </w:tc>
        <w:tc>
          <w:tcPr>
            <w:tcW w:w="1040" w:type="dxa"/>
            <w:tcBorders>
              <w:bottom w:val="single" w:sz="8" w:space="0" w:color="auto"/>
            </w:tcBorders>
            <w:vAlign w:val="bottom"/>
          </w:tcPr>
          <w:p w:rsidR="00B37811" w:rsidRDefault="00B37811">
            <w:pPr>
              <w:rPr>
                <w:sz w:val="24"/>
                <w:szCs w:val="24"/>
              </w:rPr>
            </w:pPr>
          </w:p>
        </w:tc>
        <w:tc>
          <w:tcPr>
            <w:tcW w:w="1260" w:type="dxa"/>
            <w:tcBorders>
              <w:bottom w:val="single" w:sz="8" w:space="0" w:color="auto"/>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549"/>
        </w:trPr>
        <w:tc>
          <w:tcPr>
            <w:tcW w:w="7080" w:type="dxa"/>
            <w:gridSpan w:val="3"/>
            <w:tcBorders>
              <w:bottom w:val="single" w:sz="8" w:space="0" w:color="auto"/>
            </w:tcBorders>
            <w:vAlign w:val="bottom"/>
          </w:tcPr>
          <w:p w:rsidR="00B37811" w:rsidRDefault="00D515AA">
            <w:pPr>
              <w:rPr>
                <w:sz w:val="20"/>
                <w:szCs w:val="20"/>
              </w:rPr>
            </w:pPr>
            <w:r>
              <w:rPr>
                <w:rFonts w:eastAsia="Times New Roman"/>
                <w:b/>
                <w:bCs/>
                <w:sz w:val="24"/>
                <w:szCs w:val="24"/>
              </w:rPr>
              <w:t>Які основні причини скликання останніх позачергових зборів?</w:t>
            </w:r>
          </w:p>
        </w:tc>
        <w:tc>
          <w:tcPr>
            <w:tcW w:w="1040" w:type="dxa"/>
            <w:tcBorders>
              <w:bottom w:val="single" w:sz="8" w:space="0" w:color="auto"/>
            </w:tcBorders>
            <w:vAlign w:val="bottom"/>
          </w:tcPr>
          <w:p w:rsidR="00B37811" w:rsidRDefault="00B37811">
            <w:pPr>
              <w:rPr>
                <w:sz w:val="24"/>
                <w:szCs w:val="24"/>
              </w:rPr>
            </w:pPr>
          </w:p>
        </w:tc>
        <w:tc>
          <w:tcPr>
            <w:tcW w:w="1260" w:type="dxa"/>
            <w:tcBorders>
              <w:bottom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70"/>
        </w:trPr>
        <w:tc>
          <w:tcPr>
            <w:tcW w:w="1600" w:type="dxa"/>
            <w:tcBorders>
              <w:left w:val="single" w:sz="8" w:space="0" w:color="auto"/>
              <w:bottom w:val="single" w:sz="8" w:space="0" w:color="auto"/>
            </w:tcBorders>
            <w:vAlign w:val="bottom"/>
          </w:tcPr>
          <w:p w:rsidR="00B37811" w:rsidRDefault="00B37811">
            <w:pPr>
              <w:rPr>
                <w:sz w:val="23"/>
                <w:szCs w:val="23"/>
              </w:rPr>
            </w:pPr>
          </w:p>
        </w:tc>
        <w:tc>
          <w:tcPr>
            <w:tcW w:w="5280" w:type="dxa"/>
            <w:tcBorders>
              <w:bottom w:val="single" w:sz="8" w:space="0" w:color="auto"/>
              <w:right w:val="single" w:sz="8" w:space="0" w:color="auto"/>
            </w:tcBorders>
            <w:vAlign w:val="bottom"/>
          </w:tcPr>
          <w:p w:rsidR="00B37811" w:rsidRDefault="00B37811">
            <w:pPr>
              <w:rPr>
                <w:sz w:val="23"/>
                <w:szCs w:val="23"/>
              </w:rPr>
            </w:pPr>
          </w:p>
        </w:tc>
        <w:tc>
          <w:tcPr>
            <w:tcW w:w="200" w:type="dxa"/>
            <w:tcBorders>
              <w:bottom w:val="single" w:sz="8" w:space="0" w:color="auto"/>
            </w:tcBorders>
            <w:vAlign w:val="bottom"/>
          </w:tcPr>
          <w:p w:rsidR="00B37811" w:rsidRDefault="00B37811">
            <w:pPr>
              <w:rPr>
                <w:sz w:val="23"/>
                <w:szCs w:val="23"/>
              </w:rPr>
            </w:pPr>
          </w:p>
        </w:tc>
        <w:tc>
          <w:tcPr>
            <w:tcW w:w="1040" w:type="dxa"/>
            <w:tcBorders>
              <w:bottom w:val="single" w:sz="8" w:space="0" w:color="auto"/>
              <w:right w:val="single" w:sz="8" w:space="0" w:color="auto"/>
            </w:tcBorders>
            <w:vAlign w:val="bottom"/>
          </w:tcPr>
          <w:p w:rsidR="00B37811" w:rsidRDefault="00D515AA">
            <w:pPr>
              <w:spacing w:line="265" w:lineRule="exact"/>
              <w:ind w:right="140"/>
              <w:jc w:val="center"/>
              <w:rPr>
                <w:sz w:val="20"/>
                <w:szCs w:val="20"/>
              </w:rPr>
            </w:pPr>
            <w:r>
              <w:rPr>
                <w:rFonts w:eastAsia="Times New Roman"/>
                <w:sz w:val="24"/>
                <w:szCs w:val="24"/>
              </w:rPr>
              <w:t>Так</w:t>
            </w:r>
          </w:p>
        </w:tc>
        <w:tc>
          <w:tcPr>
            <w:tcW w:w="1260" w:type="dxa"/>
            <w:tcBorders>
              <w:bottom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w w:val="91"/>
                <w:sz w:val="24"/>
                <w:szCs w:val="24"/>
              </w:rPr>
              <w:t>Ні</w:t>
            </w:r>
          </w:p>
        </w:tc>
        <w:tc>
          <w:tcPr>
            <w:tcW w:w="0" w:type="dxa"/>
            <w:vAlign w:val="bottom"/>
          </w:tcPr>
          <w:p w:rsidR="00B37811" w:rsidRDefault="00B37811">
            <w:pPr>
              <w:rPr>
                <w:sz w:val="1"/>
                <w:szCs w:val="1"/>
              </w:rPr>
            </w:pPr>
          </w:p>
        </w:tc>
      </w:tr>
      <w:tr w:rsidR="00B37811">
        <w:trPr>
          <w:trHeight w:val="270"/>
        </w:trPr>
        <w:tc>
          <w:tcPr>
            <w:tcW w:w="1600" w:type="dxa"/>
            <w:tcBorders>
              <w:left w:val="single" w:sz="8" w:space="0" w:color="auto"/>
              <w:bottom w:val="single" w:sz="8" w:space="0" w:color="auto"/>
            </w:tcBorders>
            <w:vAlign w:val="bottom"/>
          </w:tcPr>
          <w:p w:rsidR="00B37811" w:rsidRDefault="00D515AA">
            <w:pPr>
              <w:spacing w:line="265" w:lineRule="exact"/>
              <w:ind w:left="100"/>
              <w:rPr>
                <w:sz w:val="20"/>
                <w:szCs w:val="20"/>
              </w:rPr>
            </w:pPr>
            <w:r>
              <w:rPr>
                <w:rFonts w:eastAsia="Times New Roman"/>
                <w:sz w:val="24"/>
                <w:szCs w:val="24"/>
              </w:rPr>
              <w:t>Реорганізація</w:t>
            </w:r>
          </w:p>
        </w:tc>
        <w:tc>
          <w:tcPr>
            <w:tcW w:w="5280" w:type="dxa"/>
            <w:tcBorders>
              <w:bottom w:val="single" w:sz="8" w:space="0" w:color="auto"/>
              <w:right w:val="single" w:sz="8" w:space="0" w:color="auto"/>
            </w:tcBorders>
            <w:vAlign w:val="bottom"/>
          </w:tcPr>
          <w:p w:rsidR="00B37811" w:rsidRDefault="00B37811">
            <w:pPr>
              <w:rPr>
                <w:sz w:val="23"/>
                <w:szCs w:val="23"/>
              </w:rPr>
            </w:pPr>
          </w:p>
        </w:tc>
        <w:tc>
          <w:tcPr>
            <w:tcW w:w="200" w:type="dxa"/>
            <w:tcBorders>
              <w:bottom w:val="single" w:sz="8" w:space="0" w:color="auto"/>
            </w:tcBorders>
            <w:vAlign w:val="bottom"/>
          </w:tcPr>
          <w:p w:rsidR="00B37811" w:rsidRDefault="00B37811">
            <w:pPr>
              <w:rPr>
                <w:sz w:val="23"/>
                <w:szCs w:val="23"/>
              </w:rPr>
            </w:pPr>
          </w:p>
        </w:tc>
        <w:tc>
          <w:tcPr>
            <w:tcW w:w="1040" w:type="dxa"/>
            <w:tcBorders>
              <w:bottom w:val="single" w:sz="8" w:space="0" w:color="auto"/>
              <w:right w:val="single" w:sz="8" w:space="0" w:color="auto"/>
            </w:tcBorders>
            <w:vAlign w:val="bottom"/>
          </w:tcPr>
          <w:p w:rsidR="00B37811" w:rsidRDefault="00B37811">
            <w:pPr>
              <w:rPr>
                <w:sz w:val="23"/>
                <w:szCs w:val="23"/>
              </w:rPr>
            </w:pPr>
          </w:p>
        </w:tc>
        <w:tc>
          <w:tcPr>
            <w:tcW w:w="1260" w:type="dxa"/>
            <w:tcBorders>
              <w:bottom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sz w:val="24"/>
                <w:szCs w:val="24"/>
              </w:rPr>
              <w:t>X</w:t>
            </w:r>
          </w:p>
        </w:tc>
        <w:tc>
          <w:tcPr>
            <w:tcW w:w="0" w:type="dxa"/>
            <w:vAlign w:val="bottom"/>
          </w:tcPr>
          <w:p w:rsidR="00B37811" w:rsidRDefault="00B37811">
            <w:pPr>
              <w:rPr>
                <w:sz w:val="1"/>
                <w:szCs w:val="1"/>
              </w:rPr>
            </w:pPr>
          </w:p>
        </w:tc>
      </w:tr>
      <w:tr w:rsidR="00B37811">
        <w:trPr>
          <w:trHeight w:val="270"/>
        </w:trPr>
        <w:tc>
          <w:tcPr>
            <w:tcW w:w="6880" w:type="dxa"/>
            <w:gridSpan w:val="2"/>
            <w:tcBorders>
              <w:left w:val="single" w:sz="8" w:space="0" w:color="auto"/>
              <w:bottom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Додатковий випуск акцій</w:t>
            </w:r>
          </w:p>
        </w:tc>
        <w:tc>
          <w:tcPr>
            <w:tcW w:w="200" w:type="dxa"/>
            <w:tcBorders>
              <w:bottom w:val="single" w:sz="8" w:space="0" w:color="auto"/>
            </w:tcBorders>
            <w:vAlign w:val="bottom"/>
          </w:tcPr>
          <w:p w:rsidR="00B37811" w:rsidRDefault="00B37811">
            <w:pPr>
              <w:rPr>
                <w:sz w:val="23"/>
                <w:szCs w:val="23"/>
              </w:rPr>
            </w:pPr>
          </w:p>
        </w:tc>
        <w:tc>
          <w:tcPr>
            <w:tcW w:w="1040" w:type="dxa"/>
            <w:tcBorders>
              <w:bottom w:val="single" w:sz="8" w:space="0" w:color="auto"/>
              <w:right w:val="single" w:sz="8" w:space="0" w:color="auto"/>
            </w:tcBorders>
            <w:vAlign w:val="bottom"/>
          </w:tcPr>
          <w:p w:rsidR="00B37811" w:rsidRDefault="00B37811">
            <w:pPr>
              <w:rPr>
                <w:sz w:val="23"/>
                <w:szCs w:val="23"/>
              </w:rPr>
            </w:pPr>
          </w:p>
        </w:tc>
        <w:tc>
          <w:tcPr>
            <w:tcW w:w="1260" w:type="dxa"/>
            <w:tcBorders>
              <w:bottom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sz w:val="24"/>
                <w:szCs w:val="24"/>
              </w:rPr>
              <w:t>X</w:t>
            </w:r>
          </w:p>
        </w:tc>
        <w:tc>
          <w:tcPr>
            <w:tcW w:w="0" w:type="dxa"/>
            <w:vAlign w:val="bottom"/>
          </w:tcPr>
          <w:p w:rsidR="00B37811" w:rsidRDefault="00B37811">
            <w:pPr>
              <w:rPr>
                <w:sz w:val="1"/>
                <w:szCs w:val="1"/>
              </w:rPr>
            </w:pPr>
          </w:p>
        </w:tc>
      </w:tr>
      <w:tr w:rsidR="00B37811">
        <w:trPr>
          <w:trHeight w:val="270"/>
        </w:trPr>
        <w:tc>
          <w:tcPr>
            <w:tcW w:w="6880" w:type="dxa"/>
            <w:gridSpan w:val="2"/>
            <w:tcBorders>
              <w:left w:val="single" w:sz="8" w:space="0" w:color="auto"/>
              <w:bottom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Унесення змін до статуту</w:t>
            </w:r>
          </w:p>
        </w:tc>
        <w:tc>
          <w:tcPr>
            <w:tcW w:w="200" w:type="dxa"/>
            <w:tcBorders>
              <w:bottom w:val="single" w:sz="8" w:space="0" w:color="auto"/>
            </w:tcBorders>
            <w:vAlign w:val="bottom"/>
          </w:tcPr>
          <w:p w:rsidR="00B37811" w:rsidRDefault="00B37811">
            <w:pPr>
              <w:rPr>
                <w:sz w:val="23"/>
                <w:szCs w:val="23"/>
              </w:rPr>
            </w:pPr>
          </w:p>
        </w:tc>
        <w:tc>
          <w:tcPr>
            <w:tcW w:w="1040" w:type="dxa"/>
            <w:tcBorders>
              <w:bottom w:val="single" w:sz="8" w:space="0" w:color="auto"/>
              <w:right w:val="single" w:sz="8" w:space="0" w:color="auto"/>
            </w:tcBorders>
            <w:vAlign w:val="bottom"/>
          </w:tcPr>
          <w:p w:rsidR="00B37811" w:rsidRDefault="00B37811">
            <w:pPr>
              <w:rPr>
                <w:sz w:val="23"/>
                <w:szCs w:val="23"/>
              </w:rPr>
            </w:pPr>
          </w:p>
        </w:tc>
        <w:tc>
          <w:tcPr>
            <w:tcW w:w="1260" w:type="dxa"/>
            <w:tcBorders>
              <w:bottom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sz w:val="24"/>
                <w:szCs w:val="24"/>
              </w:rPr>
              <w:t>X</w:t>
            </w:r>
          </w:p>
        </w:tc>
        <w:tc>
          <w:tcPr>
            <w:tcW w:w="0" w:type="dxa"/>
            <w:vAlign w:val="bottom"/>
          </w:tcPr>
          <w:p w:rsidR="00B37811" w:rsidRDefault="00B37811">
            <w:pPr>
              <w:rPr>
                <w:sz w:val="1"/>
                <w:szCs w:val="1"/>
              </w:rPr>
            </w:pPr>
          </w:p>
        </w:tc>
      </w:tr>
      <w:tr w:rsidR="00B37811">
        <w:trPr>
          <w:trHeight w:val="268"/>
        </w:trPr>
        <w:tc>
          <w:tcPr>
            <w:tcW w:w="6880" w:type="dxa"/>
            <w:gridSpan w:val="2"/>
            <w:tcBorders>
              <w:left w:val="single" w:sz="8" w:space="0" w:color="auto"/>
              <w:right w:val="single" w:sz="8" w:space="0" w:color="auto"/>
            </w:tcBorders>
            <w:vAlign w:val="bottom"/>
          </w:tcPr>
          <w:p w:rsidR="00B37811" w:rsidRDefault="00D515AA">
            <w:pPr>
              <w:spacing w:line="267" w:lineRule="exact"/>
              <w:ind w:left="100"/>
              <w:rPr>
                <w:sz w:val="20"/>
                <w:szCs w:val="20"/>
              </w:rPr>
            </w:pPr>
            <w:r>
              <w:rPr>
                <w:rFonts w:eastAsia="Times New Roman"/>
                <w:sz w:val="24"/>
                <w:szCs w:val="24"/>
              </w:rPr>
              <w:t>Прийняття рішення про збільшення статутного капіталу</w:t>
            </w:r>
          </w:p>
        </w:tc>
        <w:tc>
          <w:tcPr>
            <w:tcW w:w="200" w:type="dxa"/>
            <w:vAlign w:val="bottom"/>
          </w:tcPr>
          <w:p w:rsidR="00B37811" w:rsidRDefault="00B37811">
            <w:pPr>
              <w:rPr>
                <w:sz w:val="23"/>
                <w:szCs w:val="23"/>
              </w:rPr>
            </w:pPr>
          </w:p>
        </w:tc>
        <w:tc>
          <w:tcPr>
            <w:tcW w:w="1040" w:type="dxa"/>
            <w:tcBorders>
              <w:right w:val="single" w:sz="8" w:space="0" w:color="auto"/>
            </w:tcBorders>
            <w:vAlign w:val="bottom"/>
          </w:tcPr>
          <w:p w:rsidR="00B37811" w:rsidRDefault="00B37811">
            <w:pPr>
              <w:rPr>
                <w:sz w:val="23"/>
                <w:szCs w:val="23"/>
              </w:rPr>
            </w:pPr>
          </w:p>
        </w:tc>
        <w:tc>
          <w:tcPr>
            <w:tcW w:w="126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X</w:t>
            </w:r>
          </w:p>
        </w:tc>
        <w:tc>
          <w:tcPr>
            <w:tcW w:w="0" w:type="dxa"/>
            <w:vAlign w:val="bottom"/>
          </w:tcPr>
          <w:p w:rsidR="00B37811" w:rsidRDefault="00B37811">
            <w:pPr>
              <w:rPr>
                <w:sz w:val="1"/>
                <w:szCs w:val="1"/>
              </w:rPr>
            </w:pPr>
          </w:p>
        </w:tc>
      </w:tr>
      <w:tr w:rsidR="00B37811">
        <w:trPr>
          <w:trHeight w:val="137"/>
        </w:trPr>
        <w:tc>
          <w:tcPr>
            <w:tcW w:w="1600" w:type="dxa"/>
            <w:vMerge w:val="restart"/>
            <w:tcBorders>
              <w:left w:val="single" w:sz="8" w:space="0" w:color="auto"/>
            </w:tcBorders>
            <w:vAlign w:val="bottom"/>
          </w:tcPr>
          <w:p w:rsidR="00B37811" w:rsidRDefault="00D515AA">
            <w:pPr>
              <w:ind w:left="100"/>
              <w:rPr>
                <w:sz w:val="20"/>
                <w:szCs w:val="20"/>
              </w:rPr>
            </w:pPr>
            <w:r>
              <w:rPr>
                <w:rFonts w:eastAsia="Times New Roman"/>
                <w:sz w:val="24"/>
                <w:szCs w:val="24"/>
              </w:rPr>
              <w:t>товариства</w:t>
            </w:r>
          </w:p>
        </w:tc>
        <w:tc>
          <w:tcPr>
            <w:tcW w:w="5280" w:type="dxa"/>
            <w:tcBorders>
              <w:right w:val="single" w:sz="8" w:space="0" w:color="auto"/>
            </w:tcBorders>
            <w:vAlign w:val="bottom"/>
          </w:tcPr>
          <w:p w:rsidR="00B37811" w:rsidRDefault="00B37811">
            <w:pPr>
              <w:rPr>
                <w:sz w:val="11"/>
                <w:szCs w:val="11"/>
              </w:rPr>
            </w:pPr>
          </w:p>
        </w:tc>
        <w:tc>
          <w:tcPr>
            <w:tcW w:w="200" w:type="dxa"/>
            <w:vAlign w:val="bottom"/>
          </w:tcPr>
          <w:p w:rsidR="00B37811" w:rsidRDefault="00B37811">
            <w:pPr>
              <w:rPr>
                <w:sz w:val="11"/>
                <w:szCs w:val="11"/>
              </w:rPr>
            </w:pPr>
          </w:p>
        </w:tc>
        <w:tc>
          <w:tcPr>
            <w:tcW w:w="1040" w:type="dxa"/>
            <w:tcBorders>
              <w:right w:val="single" w:sz="8" w:space="0" w:color="auto"/>
            </w:tcBorders>
            <w:vAlign w:val="bottom"/>
          </w:tcPr>
          <w:p w:rsidR="00B37811" w:rsidRDefault="00B37811">
            <w:pPr>
              <w:rPr>
                <w:sz w:val="11"/>
                <w:szCs w:val="11"/>
              </w:rPr>
            </w:pPr>
          </w:p>
        </w:tc>
        <w:tc>
          <w:tcPr>
            <w:tcW w:w="126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44"/>
        </w:trPr>
        <w:tc>
          <w:tcPr>
            <w:tcW w:w="1600" w:type="dxa"/>
            <w:vMerge/>
            <w:tcBorders>
              <w:left w:val="single" w:sz="8" w:space="0" w:color="auto"/>
              <w:bottom w:val="single" w:sz="8" w:space="0" w:color="auto"/>
            </w:tcBorders>
            <w:vAlign w:val="bottom"/>
          </w:tcPr>
          <w:p w:rsidR="00B37811" w:rsidRDefault="00B37811">
            <w:pPr>
              <w:rPr>
                <w:sz w:val="12"/>
                <w:szCs w:val="12"/>
              </w:rPr>
            </w:pPr>
          </w:p>
        </w:tc>
        <w:tc>
          <w:tcPr>
            <w:tcW w:w="5280" w:type="dxa"/>
            <w:tcBorders>
              <w:bottom w:val="single" w:sz="8" w:space="0" w:color="auto"/>
              <w:right w:val="single" w:sz="8" w:space="0" w:color="auto"/>
            </w:tcBorders>
            <w:vAlign w:val="bottom"/>
          </w:tcPr>
          <w:p w:rsidR="00B37811" w:rsidRDefault="00B37811">
            <w:pPr>
              <w:rPr>
                <w:sz w:val="12"/>
                <w:szCs w:val="12"/>
              </w:rPr>
            </w:pPr>
          </w:p>
        </w:tc>
        <w:tc>
          <w:tcPr>
            <w:tcW w:w="200" w:type="dxa"/>
            <w:tcBorders>
              <w:bottom w:val="single" w:sz="8" w:space="0" w:color="auto"/>
            </w:tcBorders>
            <w:vAlign w:val="bottom"/>
          </w:tcPr>
          <w:p w:rsidR="00B37811" w:rsidRDefault="00B37811">
            <w:pPr>
              <w:rPr>
                <w:sz w:val="12"/>
                <w:szCs w:val="12"/>
              </w:rPr>
            </w:pPr>
          </w:p>
        </w:tc>
        <w:tc>
          <w:tcPr>
            <w:tcW w:w="1040" w:type="dxa"/>
            <w:tcBorders>
              <w:bottom w:val="single" w:sz="8" w:space="0" w:color="auto"/>
              <w:right w:val="single" w:sz="8" w:space="0" w:color="auto"/>
            </w:tcBorders>
            <w:vAlign w:val="bottom"/>
          </w:tcPr>
          <w:p w:rsidR="00B37811" w:rsidRDefault="00B37811">
            <w:pPr>
              <w:rPr>
                <w:sz w:val="12"/>
                <w:szCs w:val="12"/>
              </w:rPr>
            </w:pPr>
          </w:p>
        </w:tc>
        <w:tc>
          <w:tcPr>
            <w:tcW w:w="1260" w:type="dxa"/>
            <w:tcBorders>
              <w:bottom w:val="single" w:sz="8" w:space="0" w:color="auto"/>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265"/>
        </w:trPr>
        <w:tc>
          <w:tcPr>
            <w:tcW w:w="6880" w:type="dxa"/>
            <w:gridSpan w:val="2"/>
            <w:tcBorders>
              <w:left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Прийняття рішення про зменшення статутного капіталу</w:t>
            </w:r>
          </w:p>
        </w:tc>
        <w:tc>
          <w:tcPr>
            <w:tcW w:w="200" w:type="dxa"/>
            <w:vAlign w:val="bottom"/>
          </w:tcPr>
          <w:p w:rsidR="00B37811" w:rsidRDefault="00B37811">
            <w:pPr>
              <w:rPr>
                <w:sz w:val="23"/>
                <w:szCs w:val="23"/>
              </w:rPr>
            </w:pPr>
          </w:p>
        </w:tc>
        <w:tc>
          <w:tcPr>
            <w:tcW w:w="1040" w:type="dxa"/>
            <w:tcBorders>
              <w:right w:val="single" w:sz="8" w:space="0" w:color="auto"/>
            </w:tcBorders>
            <w:vAlign w:val="bottom"/>
          </w:tcPr>
          <w:p w:rsidR="00B37811" w:rsidRDefault="00B37811">
            <w:pPr>
              <w:rPr>
                <w:sz w:val="23"/>
                <w:szCs w:val="23"/>
              </w:rPr>
            </w:pPr>
          </w:p>
        </w:tc>
        <w:tc>
          <w:tcPr>
            <w:tcW w:w="126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X</w:t>
            </w:r>
          </w:p>
        </w:tc>
        <w:tc>
          <w:tcPr>
            <w:tcW w:w="0" w:type="dxa"/>
            <w:vAlign w:val="bottom"/>
          </w:tcPr>
          <w:p w:rsidR="00B37811" w:rsidRDefault="00B37811">
            <w:pPr>
              <w:rPr>
                <w:sz w:val="1"/>
                <w:szCs w:val="1"/>
              </w:rPr>
            </w:pPr>
          </w:p>
        </w:tc>
      </w:tr>
      <w:tr w:rsidR="00B37811">
        <w:trPr>
          <w:trHeight w:val="137"/>
        </w:trPr>
        <w:tc>
          <w:tcPr>
            <w:tcW w:w="1600" w:type="dxa"/>
            <w:vMerge w:val="restart"/>
            <w:tcBorders>
              <w:left w:val="single" w:sz="8" w:space="0" w:color="auto"/>
            </w:tcBorders>
            <w:vAlign w:val="bottom"/>
          </w:tcPr>
          <w:p w:rsidR="00B37811" w:rsidRDefault="00D515AA">
            <w:pPr>
              <w:ind w:left="100"/>
              <w:rPr>
                <w:sz w:val="20"/>
                <w:szCs w:val="20"/>
              </w:rPr>
            </w:pPr>
            <w:r>
              <w:rPr>
                <w:rFonts w:eastAsia="Times New Roman"/>
                <w:sz w:val="24"/>
                <w:szCs w:val="24"/>
              </w:rPr>
              <w:t>товариства</w:t>
            </w:r>
          </w:p>
        </w:tc>
        <w:tc>
          <w:tcPr>
            <w:tcW w:w="5280" w:type="dxa"/>
            <w:tcBorders>
              <w:right w:val="single" w:sz="8" w:space="0" w:color="auto"/>
            </w:tcBorders>
            <w:vAlign w:val="bottom"/>
          </w:tcPr>
          <w:p w:rsidR="00B37811" w:rsidRDefault="00B37811">
            <w:pPr>
              <w:rPr>
                <w:sz w:val="11"/>
                <w:szCs w:val="11"/>
              </w:rPr>
            </w:pPr>
          </w:p>
        </w:tc>
        <w:tc>
          <w:tcPr>
            <w:tcW w:w="200" w:type="dxa"/>
            <w:vAlign w:val="bottom"/>
          </w:tcPr>
          <w:p w:rsidR="00B37811" w:rsidRDefault="00B37811">
            <w:pPr>
              <w:rPr>
                <w:sz w:val="11"/>
                <w:szCs w:val="11"/>
              </w:rPr>
            </w:pPr>
          </w:p>
        </w:tc>
        <w:tc>
          <w:tcPr>
            <w:tcW w:w="1040" w:type="dxa"/>
            <w:tcBorders>
              <w:right w:val="single" w:sz="8" w:space="0" w:color="auto"/>
            </w:tcBorders>
            <w:vAlign w:val="bottom"/>
          </w:tcPr>
          <w:p w:rsidR="00B37811" w:rsidRDefault="00B37811">
            <w:pPr>
              <w:rPr>
                <w:sz w:val="11"/>
                <w:szCs w:val="11"/>
              </w:rPr>
            </w:pPr>
          </w:p>
        </w:tc>
        <w:tc>
          <w:tcPr>
            <w:tcW w:w="126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44"/>
        </w:trPr>
        <w:tc>
          <w:tcPr>
            <w:tcW w:w="1600" w:type="dxa"/>
            <w:vMerge/>
            <w:tcBorders>
              <w:left w:val="single" w:sz="8" w:space="0" w:color="auto"/>
              <w:bottom w:val="single" w:sz="8" w:space="0" w:color="auto"/>
            </w:tcBorders>
            <w:vAlign w:val="bottom"/>
          </w:tcPr>
          <w:p w:rsidR="00B37811" w:rsidRDefault="00B37811">
            <w:pPr>
              <w:rPr>
                <w:sz w:val="12"/>
                <w:szCs w:val="12"/>
              </w:rPr>
            </w:pPr>
          </w:p>
        </w:tc>
        <w:tc>
          <w:tcPr>
            <w:tcW w:w="5280" w:type="dxa"/>
            <w:tcBorders>
              <w:bottom w:val="single" w:sz="8" w:space="0" w:color="auto"/>
              <w:right w:val="single" w:sz="8" w:space="0" w:color="auto"/>
            </w:tcBorders>
            <w:vAlign w:val="bottom"/>
          </w:tcPr>
          <w:p w:rsidR="00B37811" w:rsidRDefault="00B37811">
            <w:pPr>
              <w:rPr>
                <w:sz w:val="12"/>
                <w:szCs w:val="12"/>
              </w:rPr>
            </w:pPr>
          </w:p>
        </w:tc>
        <w:tc>
          <w:tcPr>
            <w:tcW w:w="200" w:type="dxa"/>
            <w:tcBorders>
              <w:bottom w:val="single" w:sz="8" w:space="0" w:color="auto"/>
            </w:tcBorders>
            <w:vAlign w:val="bottom"/>
          </w:tcPr>
          <w:p w:rsidR="00B37811" w:rsidRDefault="00B37811">
            <w:pPr>
              <w:rPr>
                <w:sz w:val="12"/>
                <w:szCs w:val="12"/>
              </w:rPr>
            </w:pPr>
          </w:p>
        </w:tc>
        <w:tc>
          <w:tcPr>
            <w:tcW w:w="1040" w:type="dxa"/>
            <w:tcBorders>
              <w:bottom w:val="single" w:sz="8" w:space="0" w:color="auto"/>
              <w:right w:val="single" w:sz="8" w:space="0" w:color="auto"/>
            </w:tcBorders>
            <w:vAlign w:val="bottom"/>
          </w:tcPr>
          <w:p w:rsidR="00B37811" w:rsidRDefault="00B37811">
            <w:pPr>
              <w:rPr>
                <w:sz w:val="12"/>
                <w:szCs w:val="12"/>
              </w:rPr>
            </w:pPr>
          </w:p>
        </w:tc>
        <w:tc>
          <w:tcPr>
            <w:tcW w:w="1260" w:type="dxa"/>
            <w:tcBorders>
              <w:bottom w:val="single" w:sz="8" w:space="0" w:color="auto"/>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265"/>
        </w:trPr>
        <w:tc>
          <w:tcPr>
            <w:tcW w:w="6880" w:type="dxa"/>
            <w:gridSpan w:val="2"/>
            <w:tcBorders>
              <w:left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Обрання або припинення повноважень голови та членів</w:t>
            </w:r>
          </w:p>
        </w:tc>
        <w:tc>
          <w:tcPr>
            <w:tcW w:w="200" w:type="dxa"/>
            <w:vAlign w:val="bottom"/>
          </w:tcPr>
          <w:p w:rsidR="00B37811" w:rsidRDefault="00B37811">
            <w:pPr>
              <w:rPr>
                <w:sz w:val="23"/>
                <w:szCs w:val="23"/>
              </w:rPr>
            </w:pPr>
          </w:p>
        </w:tc>
        <w:tc>
          <w:tcPr>
            <w:tcW w:w="1040" w:type="dxa"/>
            <w:tcBorders>
              <w:right w:val="single" w:sz="8" w:space="0" w:color="auto"/>
            </w:tcBorders>
            <w:vAlign w:val="bottom"/>
          </w:tcPr>
          <w:p w:rsidR="00B37811" w:rsidRDefault="00B37811">
            <w:pPr>
              <w:rPr>
                <w:sz w:val="23"/>
                <w:szCs w:val="23"/>
              </w:rPr>
            </w:pPr>
          </w:p>
        </w:tc>
        <w:tc>
          <w:tcPr>
            <w:tcW w:w="126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X</w:t>
            </w:r>
          </w:p>
        </w:tc>
        <w:tc>
          <w:tcPr>
            <w:tcW w:w="0" w:type="dxa"/>
            <w:vAlign w:val="bottom"/>
          </w:tcPr>
          <w:p w:rsidR="00B37811" w:rsidRDefault="00B37811">
            <w:pPr>
              <w:rPr>
                <w:sz w:val="1"/>
                <w:szCs w:val="1"/>
              </w:rPr>
            </w:pPr>
          </w:p>
        </w:tc>
      </w:tr>
      <w:tr w:rsidR="00B37811">
        <w:trPr>
          <w:trHeight w:val="137"/>
        </w:trPr>
        <w:tc>
          <w:tcPr>
            <w:tcW w:w="6880" w:type="dxa"/>
            <w:gridSpan w:val="2"/>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наглядової ради</w:t>
            </w:r>
          </w:p>
        </w:tc>
        <w:tc>
          <w:tcPr>
            <w:tcW w:w="200" w:type="dxa"/>
            <w:vAlign w:val="bottom"/>
          </w:tcPr>
          <w:p w:rsidR="00B37811" w:rsidRDefault="00B37811">
            <w:pPr>
              <w:rPr>
                <w:sz w:val="11"/>
                <w:szCs w:val="11"/>
              </w:rPr>
            </w:pPr>
          </w:p>
        </w:tc>
        <w:tc>
          <w:tcPr>
            <w:tcW w:w="1040" w:type="dxa"/>
            <w:tcBorders>
              <w:right w:val="single" w:sz="8" w:space="0" w:color="auto"/>
            </w:tcBorders>
            <w:vAlign w:val="bottom"/>
          </w:tcPr>
          <w:p w:rsidR="00B37811" w:rsidRDefault="00B37811">
            <w:pPr>
              <w:rPr>
                <w:sz w:val="11"/>
                <w:szCs w:val="11"/>
              </w:rPr>
            </w:pPr>
          </w:p>
        </w:tc>
        <w:tc>
          <w:tcPr>
            <w:tcW w:w="126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44"/>
        </w:trPr>
        <w:tc>
          <w:tcPr>
            <w:tcW w:w="6880" w:type="dxa"/>
            <w:gridSpan w:val="2"/>
            <w:vMerge/>
            <w:tcBorders>
              <w:left w:val="single" w:sz="8" w:space="0" w:color="auto"/>
              <w:bottom w:val="single" w:sz="8" w:space="0" w:color="auto"/>
              <w:right w:val="single" w:sz="8" w:space="0" w:color="auto"/>
            </w:tcBorders>
            <w:vAlign w:val="bottom"/>
          </w:tcPr>
          <w:p w:rsidR="00B37811" w:rsidRDefault="00B37811">
            <w:pPr>
              <w:rPr>
                <w:sz w:val="12"/>
                <w:szCs w:val="12"/>
              </w:rPr>
            </w:pPr>
          </w:p>
        </w:tc>
        <w:tc>
          <w:tcPr>
            <w:tcW w:w="200" w:type="dxa"/>
            <w:tcBorders>
              <w:bottom w:val="single" w:sz="8" w:space="0" w:color="auto"/>
            </w:tcBorders>
            <w:vAlign w:val="bottom"/>
          </w:tcPr>
          <w:p w:rsidR="00B37811" w:rsidRDefault="00B37811">
            <w:pPr>
              <w:rPr>
                <w:sz w:val="12"/>
                <w:szCs w:val="12"/>
              </w:rPr>
            </w:pPr>
          </w:p>
        </w:tc>
        <w:tc>
          <w:tcPr>
            <w:tcW w:w="1040" w:type="dxa"/>
            <w:tcBorders>
              <w:bottom w:val="single" w:sz="8" w:space="0" w:color="auto"/>
              <w:right w:val="single" w:sz="8" w:space="0" w:color="auto"/>
            </w:tcBorders>
            <w:vAlign w:val="bottom"/>
          </w:tcPr>
          <w:p w:rsidR="00B37811" w:rsidRDefault="00B37811">
            <w:pPr>
              <w:rPr>
                <w:sz w:val="12"/>
                <w:szCs w:val="12"/>
              </w:rPr>
            </w:pPr>
          </w:p>
        </w:tc>
        <w:tc>
          <w:tcPr>
            <w:tcW w:w="1260" w:type="dxa"/>
            <w:tcBorders>
              <w:bottom w:val="single" w:sz="8" w:space="0" w:color="auto"/>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265"/>
        </w:trPr>
        <w:tc>
          <w:tcPr>
            <w:tcW w:w="6880" w:type="dxa"/>
            <w:gridSpan w:val="2"/>
            <w:tcBorders>
              <w:left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Обрання або припинення повноважень членів виконавчого</w:t>
            </w:r>
          </w:p>
        </w:tc>
        <w:tc>
          <w:tcPr>
            <w:tcW w:w="200" w:type="dxa"/>
            <w:vAlign w:val="bottom"/>
          </w:tcPr>
          <w:p w:rsidR="00B37811" w:rsidRDefault="00B37811">
            <w:pPr>
              <w:rPr>
                <w:sz w:val="23"/>
                <w:szCs w:val="23"/>
              </w:rPr>
            </w:pPr>
          </w:p>
        </w:tc>
        <w:tc>
          <w:tcPr>
            <w:tcW w:w="1040" w:type="dxa"/>
            <w:tcBorders>
              <w:right w:val="single" w:sz="8" w:space="0" w:color="auto"/>
            </w:tcBorders>
            <w:vAlign w:val="bottom"/>
          </w:tcPr>
          <w:p w:rsidR="00B37811" w:rsidRDefault="00B37811">
            <w:pPr>
              <w:rPr>
                <w:sz w:val="23"/>
                <w:szCs w:val="23"/>
              </w:rPr>
            </w:pPr>
          </w:p>
        </w:tc>
        <w:tc>
          <w:tcPr>
            <w:tcW w:w="126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X</w:t>
            </w:r>
          </w:p>
        </w:tc>
        <w:tc>
          <w:tcPr>
            <w:tcW w:w="0" w:type="dxa"/>
            <w:vAlign w:val="bottom"/>
          </w:tcPr>
          <w:p w:rsidR="00B37811" w:rsidRDefault="00B37811">
            <w:pPr>
              <w:rPr>
                <w:sz w:val="1"/>
                <w:szCs w:val="1"/>
              </w:rPr>
            </w:pPr>
          </w:p>
        </w:tc>
      </w:tr>
      <w:tr w:rsidR="00B37811">
        <w:trPr>
          <w:trHeight w:val="139"/>
        </w:trPr>
        <w:tc>
          <w:tcPr>
            <w:tcW w:w="1600" w:type="dxa"/>
            <w:vMerge w:val="restart"/>
            <w:tcBorders>
              <w:left w:val="single" w:sz="8" w:space="0" w:color="auto"/>
            </w:tcBorders>
            <w:vAlign w:val="bottom"/>
          </w:tcPr>
          <w:p w:rsidR="00B37811" w:rsidRDefault="00D515AA">
            <w:pPr>
              <w:ind w:left="100"/>
              <w:rPr>
                <w:sz w:val="20"/>
                <w:szCs w:val="20"/>
              </w:rPr>
            </w:pPr>
            <w:r>
              <w:rPr>
                <w:rFonts w:eastAsia="Times New Roman"/>
                <w:sz w:val="24"/>
                <w:szCs w:val="24"/>
              </w:rPr>
              <w:t>органу</w:t>
            </w:r>
          </w:p>
        </w:tc>
        <w:tc>
          <w:tcPr>
            <w:tcW w:w="5280" w:type="dxa"/>
            <w:tcBorders>
              <w:right w:val="single" w:sz="8" w:space="0" w:color="auto"/>
            </w:tcBorders>
            <w:vAlign w:val="bottom"/>
          </w:tcPr>
          <w:p w:rsidR="00B37811" w:rsidRDefault="00B37811">
            <w:pPr>
              <w:rPr>
                <w:sz w:val="12"/>
                <w:szCs w:val="12"/>
              </w:rPr>
            </w:pPr>
          </w:p>
        </w:tc>
        <w:tc>
          <w:tcPr>
            <w:tcW w:w="200" w:type="dxa"/>
            <w:vAlign w:val="bottom"/>
          </w:tcPr>
          <w:p w:rsidR="00B37811" w:rsidRDefault="00B37811">
            <w:pPr>
              <w:rPr>
                <w:sz w:val="12"/>
                <w:szCs w:val="12"/>
              </w:rPr>
            </w:pPr>
          </w:p>
        </w:tc>
        <w:tc>
          <w:tcPr>
            <w:tcW w:w="1040" w:type="dxa"/>
            <w:tcBorders>
              <w:right w:val="single" w:sz="8" w:space="0" w:color="auto"/>
            </w:tcBorders>
            <w:vAlign w:val="bottom"/>
          </w:tcPr>
          <w:p w:rsidR="00B37811" w:rsidRDefault="00B37811">
            <w:pPr>
              <w:rPr>
                <w:sz w:val="12"/>
                <w:szCs w:val="12"/>
              </w:rPr>
            </w:pPr>
          </w:p>
        </w:tc>
        <w:tc>
          <w:tcPr>
            <w:tcW w:w="1260" w:type="dxa"/>
            <w:vMerge/>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42"/>
        </w:trPr>
        <w:tc>
          <w:tcPr>
            <w:tcW w:w="1600" w:type="dxa"/>
            <w:vMerge/>
            <w:tcBorders>
              <w:left w:val="single" w:sz="8" w:space="0" w:color="auto"/>
              <w:bottom w:val="single" w:sz="8" w:space="0" w:color="auto"/>
            </w:tcBorders>
            <w:vAlign w:val="bottom"/>
          </w:tcPr>
          <w:p w:rsidR="00B37811" w:rsidRDefault="00B37811">
            <w:pPr>
              <w:rPr>
                <w:sz w:val="12"/>
                <w:szCs w:val="12"/>
              </w:rPr>
            </w:pPr>
          </w:p>
        </w:tc>
        <w:tc>
          <w:tcPr>
            <w:tcW w:w="5280" w:type="dxa"/>
            <w:tcBorders>
              <w:bottom w:val="single" w:sz="8" w:space="0" w:color="auto"/>
              <w:right w:val="single" w:sz="8" w:space="0" w:color="auto"/>
            </w:tcBorders>
            <w:vAlign w:val="bottom"/>
          </w:tcPr>
          <w:p w:rsidR="00B37811" w:rsidRDefault="00B37811">
            <w:pPr>
              <w:rPr>
                <w:sz w:val="12"/>
                <w:szCs w:val="12"/>
              </w:rPr>
            </w:pPr>
          </w:p>
        </w:tc>
        <w:tc>
          <w:tcPr>
            <w:tcW w:w="200" w:type="dxa"/>
            <w:tcBorders>
              <w:bottom w:val="single" w:sz="8" w:space="0" w:color="auto"/>
            </w:tcBorders>
            <w:vAlign w:val="bottom"/>
          </w:tcPr>
          <w:p w:rsidR="00B37811" w:rsidRDefault="00B37811">
            <w:pPr>
              <w:rPr>
                <w:sz w:val="12"/>
                <w:szCs w:val="12"/>
              </w:rPr>
            </w:pPr>
          </w:p>
        </w:tc>
        <w:tc>
          <w:tcPr>
            <w:tcW w:w="1040" w:type="dxa"/>
            <w:tcBorders>
              <w:bottom w:val="single" w:sz="8" w:space="0" w:color="auto"/>
              <w:right w:val="single" w:sz="8" w:space="0" w:color="auto"/>
            </w:tcBorders>
            <w:vAlign w:val="bottom"/>
          </w:tcPr>
          <w:p w:rsidR="00B37811" w:rsidRDefault="00B37811">
            <w:pPr>
              <w:rPr>
                <w:sz w:val="12"/>
                <w:szCs w:val="12"/>
              </w:rPr>
            </w:pPr>
          </w:p>
        </w:tc>
        <w:tc>
          <w:tcPr>
            <w:tcW w:w="1260" w:type="dxa"/>
            <w:tcBorders>
              <w:bottom w:val="single" w:sz="8" w:space="0" w:color="auto"/>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265"/>
        </w:trPr>
        <w:tc>
          <w:tcPr>
            <w:tcW w:w="6880" w:type="dxa"/>
            <w:gridSpan w:val="2"/>
            <w:tcBorders>
              <w:left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Обрання або припинення повноважень членів ревізійної комісії</w:t>
            </w:r>
          </w:p>
        </w:tc>
        <w:tc>
          <w:tcPr>
            <w:tcW w:w="200" w:type="dxa"/>
            <w:vAlign w:val="bottom"/>
          </w:tcPr>
          <w:p w:rsidR="00B37811" w:rsidRDefault="00B37811">
            <w:pPr>
              <w:rPr>
                <w:sz w:val="23"/>
                <w:szCs w:val="23"/>
              </w:rPr>
            </w:pPr>
          </w:p>
        </w:tc>
        <w:tc>
          <w:tcPr>
            <w:tcW w:w="1040" w:type="dxa"/>
            <w:tcBorders>
              <w:right w:val="single" w:sz="8" w:space="0" w:color="auto"/>
            </w:tcBorders>
            <w:vAlign w:val="bottom"/>
          </w:tcPr>
          <w:p w:rsidR="00B37811" w:rsidRDefault="00B37811">
            <w:pPr>
              <w:rPr>
                <w:sz w:val="23"/>
                <w:szCs w:val="23"/>
              </w:rPr>
            </w:pPr>
          </w:p>
        </w:tc>
        <w:tc>
          <w:tcPr>
            <w:tcW w:w="126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X</w:t>
            </w:r>
          </w:p>
        </w:tc>
        <w:tc>
          <w:tcPr>
            <w:tcW w:w="0" w:type="dxa"/>
            <w:vAlign w:val="bottom"/>
          </w:tcPr>
          <w:p w:rsidR="00B37811" w:rsidRDefault="00B37811">
            <w:pPr>
              <w:rPr>
                <w:sz w:val="1"/>
                <w:szCs w:val="1"/>
              </w:rPr>
            </w:pPr>
          </w:p>
        </w:tc>
      </w:tr>
      <w:tr w:rsidR="00B37811">
        <w:trPr>
          <w:trHeight w:val="139"/>
        </w:trPr>
        <w:tc>
          <w:tcPr>
            <w:tcW w:w="1600" w:type="dxa"/>
            <w:vMerge w:val="restart"/>
            <w:tcBorders>
              <w:left w:val="single" w:sz="8" w:space="0" w:color="auto"/>
            </w:tcBorders>
            <w:vAlign w:val="bottom"/>
          </w:tcPr>
          <w:p w:rsidR="00B37811" w:rsidRDefault="00D515AA">
            <w:pPr>
              <w:ind w:left="100"/>
              <w:rPr>
                <w:sz w:val="20"/>
                <w:szCs w:val="20"/>
              </w:rPr>
            </w:pPr>
            <w:r>
              <w:rPr>
                <w:rFonts w:eastAsia="Times New Roman"/>
                <w:sz w:val="24"/>
                <w:szCs w:val="24"/>
              </w:rPr>
              <w:t>(ревізора)</w:t>
            </w:r>
          </w:p>
        </w:tc>
        <w:tc>
          <w:tcPr>
            <w:tcW w:w="5280" w:type="dxa"/>
            <w:tcBorders>
              <w:right w:val="single" w:sz="8" w:space="0" w:color="auto"/>
            </w:tcBorders>
            <w:vAlign w:val="bottom"/>
          </w:tcPr>
          <w:p w:rsidR="00B37811" w:rsidRDefault="00B37811">
            <w:pPr>
              <w:rPr>
                <w:sz w:val="12"/>
                <w:szCs w:val="12"/>
              </w:rPr>
            </w:pPr>
          </w:p>
        </w:tc>
        <w:tc>
          <w:tcPr>
            <w:tcW w:w="200" w:type="dxa"/>
            <w:vAlign w:val="bottom"/>
          </w:tcPr>
          <w:p w:rsidR="00B37811" w:rsidRDefault="00B37811">
            <w:pPr>
              <w:rPr>
                <w:sz w:val="12"/>
                <w:szCs w:val="12"/>
              </w:rPr>
            </w:pPr>
          </w:p>
        </w:tc>
        <w:tc>
          <w:tcPr>
            <w:tcW w:w="1040" w:type="dxa"/>
            <w:tcBorders>
              <w:right w:val="single" w:sz="8" w:space="0" w:color="auto"/>
            </w:tcBorders>
            <w:vAlign w:val="bottom"/>
          </w:tcPr>
          <w:p w:rsidR="00B37811" w:rsidRDefault="00B37811">
            <w:pPr>
              <w:rPr>
                <w:sz w:val="12"/>
                <w:szCs w:val="12"/>
              </w:rPr>
            </w:pPr>
          </w:p>
        </w:tc>
        <w:tc>
          <w:tcPr>
            <w:tcW w:w="1260" w:type="dxa"/>
            <w:vMerge/>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44"/>
        </w:trPr>
        <w:tc>
          <w:tcPr>
            <w:tcW w:w="1600" w:type="dxa"/>
            <w:vMerge/>
            <w:tcBorders>
              <w:left w:val="single" w:sz="8" w:space="0" w:color="auto"/>
              <w:bottom w:val="single" w:sz="8" w:space="0" w:color="auto"/>
            </w:tcBorders>
            <w:vAlign w:val="bottom"/>
          </w:tcPr>
          <w:p w:rsidR="00B37811" w:rsidRDefault="00B37811">
            <w:pPr>
              <w:rPr>
                <w:sz w:val="12"/>
                <w:szCs w:val="12"/>
              </w:rPr>
            </w:pPr>
          </w:p>
        </w:tc>
        <w:tc>
          <w:tcPr>
            <w:tcW w:w="5280" w:type="dxa"/>
            <w:tcBorders>
              <w:bottom w:val="single" w:sz="8" w:space="0" w:color="auto"/>
              <w:right w:val="single" w:sz="8" w:space="0" w:color="auto"/>
            </w:tcBorders>
            <w:vAlign w:val="bottom"/>
          </w:tcPr>
          <w:p w:rsidR="00B37811" w:rsidRDefault="00B37811">
            <w:pPr>
              <w:rPr>
                <w:sz w:val="12"/>
                <w:szCs w:val="12"/>
              </w:rPr>
            </w:pPr>
          </w:p>
        </w:tc>
        <w:tc>
          <w:tcPr>
            <w:tcW w:w="200" w:type="dxa"/>
            <w:tcBorders>
              <w:bottom w:val="single" w:sz="8" w:space="0" w:color="auto"/>
            </w:tcBorders>
            <w:vAlign w:val="bottom"/>
          </w:tcPr>
          <w:p w:rsidR="00B37811" w:rsidRDefault="00B37811">
            <w:pPr>
              <w:rPr>
                <w:sz w:val="12"/>
                <w:szCs w:val="12"/>
              </w:rPr>
            </w:pPr>
          </w:p>
        </w:tc>
        <w:tc>
          <w:tcPr>
            <w:tcW w:w="1040" w:type="dxa"/>
            <w:tcBorders>
              <w:bottom w:val="single" w:sz="8" w:space="0" w:color="auto"/>
              <w:right w:val="single" w:sz="8" w:space="0" w:color="auto"/>
            </w:tcBorders>
            <w:vAlign w:val="bottom"/>
          </w:tcPr>
          <w:p w:rsidR="00B37811" w:rsidRDefault="00B37811">
            <w:pPr>
              <w:rPr>
                <w:sz w:val="12"/>
                <w:szCs w:val="12"/>
              </w:rPr>
            </w:pPr>
          </w:p>
        </w:tc>
        <w:tc>
          <w:tcPr>
            <w:tcW w:w="1260" w:type="dxa"/>
            <w:tcBorders>
              <w:bottom w:val="single" w:sz="8" w:space="0" w:color="auto"/>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bl>
    <w:p w:rsidR="00B37811" w:rsidRDefault="00B37811">
      <w:pPr>
        <w:sectPr w:rsidR="00B37811">
          <w:pgSz w:w="12240" w:h="15840"/>
          <w:pgMar w:top="866" w:right="940" w:bottom="479" w:left="1400" w:header="0" w:footer="0" w:gutter="0"/>
          <w:cols w:space="720" w:equalWidth="0">
            <w:col w:w="9900"/>
          </w:cols>
        </w:sectPr>
      </w:pPr>
    </w:p>
    <w:p w:rsidR="00B37811" w:rsidRDefault="00B37811">
      <w:pPr>
        <w:spacing w:line="1" w:lineRule="exact"/>
        <w:rPr>
          <w:sz w:val="20"/>
          <w:szCs w:val="20"/>
        </w:rPr>
      </w:pPr>
      <w:bookmarkStart w:id="41" w:name="page43"/>
      <w:bookmarkEnd w:id="41"/>
    </w:p>
    <w:tbl>
      <w:tblPr>
        <w:tblW w:w="0" w:type="auto"/>
        <w:tblInd w:w="10" w:type="dxa"/>
        <w:tblLayout w:type="fixed"/>
        <w:tblCellMar>
          <w:left w:w="0" w:type="dxa"/>
          <w:right w:w="0" w:type="dxa"/>
        </w:tblCellMar>
        <w:tblLook w:val="04A0" w:firstRow="1" w:lastRow="0" w:firstColumn="1" w:lastColumn="0" w:noHBand="0" w:noVBand="1"/>
      </w:tblPr>
      <w:tblGrid>
        <w:gridCol w:w="1600"/>
        <w:gridCol w:w="5260"/>
        <w:gridCol w:w="1260"/>
        <w:gridCol w:w="1260"/>
      </w:tblGrid>
      <w:tr w:rsidR="00B37811">
        <w:trPr>
          <w:trHeight w:val="285"/>
        </w:trPr>
        <w:tc>
          <w:tcPr>
            <w:tcW w:w="6860" w:type="dxa"/>
            <w:gridSpan w:val="2"/>
            <w:tcBorders>
              <w:top w:val="single" w:sz="8" w:space="0" w:color="auto"/>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Делегування додаткових повноважень наглядовій раді</w:t>
            </w:r>
          </w:p>
        </w:tc>
        <w:tc>
          <w:tcPr>
            <w:tcW w:w="1260" w:type="dxa"/>
            <w:tcBorders>
              <w:top w:val="single" w:sz="8" w:space="0" w:color="auto"/>
              <w:bottom w:val="single" w:sz="8" w:space="0" w:color="auto"/>
              <w:right w:val="single" w:sz="8" w:space="0" w:color="auto"/>
            </w:tcBorders>
            <w:vAlign w:val="bottom"/>
          </w:tcPr>
          <w:p w:rsidR="00B37811" w:rsidRDefault="00B37811">
            <w:pPr>
              <w:rPr>
                <w:sz w:val="24"/>
                <w:szCs w:val="24"/>
              </w:rPr>
            </w:pPr>
          </w:p>
        </w:tc>
        <w:tc>
          <w:tcPr>
            <w:tcW w:w="1260" w:type="dxa"/>
            <w:tcBorders>
              <w:top w:val="single" w:sz="8" w:space="0" w:color="auto"/>
              <w:bottom w:val="single" w:sz="8" w:space="0" w:color="auto"/>
              <w:right w:val="single" w:sz="8" w:space="0" w:color="auto"/>
            </w:tcBorders>
            <w:vAlign w:val="bottom"/>
          </w:tcPr>
          <w:p w:rsidR="00B37811" w:rsidRDefault="00D515AA">
            <w:pPr>
              <w:ind w:left="520"/>
              <w:rPr>
                <w:sz w:val="20"/>
                <w:szCs w:val="20"/>
              </w:rPr>
            </w:pPr>
            <w:r>
              <w:rPr>
                <w:rFonts w:eastAsia="Times New Roman"/>
                <w:sz w:val="24"/>
                <w:szCs w:val="24"/>
              </w:rPr>
              <w:t>X</w:t>
            </w:r>
          </w:p>
        </w:tc>
      </w:tr>
      <w:tr w:rsidR="00B37811">
        <w:trPr>
          <w:trHeight w:val="268"/>
        </w:trPr>
        <w:tc>
          <w:tcPr>
            <w:tcW w:w="1600" w:type="dxa"/>
            <w:tcBorders>
              <w:left w:val="single" w:sz="8" w:space="0" w:color="auto"/>
              <w:right w:val="single" w:sz="8" w:space="0" w:color="auto"/>
            </w:tcBorders>
            <w:vAlign w:val="bottom"/>
          </w:tcPr>
          <w:p w:rsidR="00B37811" w:rsidRDefault="00D515AA">
            <w:pPr>
              <w:spacing w:line="267" w:lineRule="exact"/>
              <w:jc w:val="center"/>
              <w:rPr>
                <w:sz w:val="20"/>
                <w:szCs w:val="20"/>
              </w:rPr>
            </w:pPr>
            <w:r>
              <w:rPr>
                <w:rFonts w:eastAsia="Times New Roman"/>
                <w:w w:val="99"/>
                <w:sz w:val="24"/>
                <w:szCs w:val="24"/>
              </w:rPr>
              <w:t>Інше</w:t>
            </w:r>
          </w:p>
        </w:tc>
        <w:tc>
          <w:tcPr>
            <w:tcW w:w="5260" w:type="dxa"/>
            <w:vAlign w:val="bottom"/>
          </w:tcPr>
          <w:p w:rsidR="00B37811" w:rsidRDefault="00D515AA">
            <w:pPr>
              <w:spacing w:line="267" w:lineRule="exact"/>
              <w:ind w:left="100"/>
              <w:rPr>
                <w:sz w:val="20"/>
                <w:szCs w:val="20"/>
              </w:rPr>
            </w:pPr>
            <w:r>
              <w:rPr>
                <w:rFonts w:eastAsia="Times New Roman"/>
                <w:sz w:val="24"/>
                <w:szCs w:val="24"/>
              </w:rPr>
              <w:t>Позачерговi збори не скликались.</w:t>
            </w:r>
          </w:p>
        </w:tc>
        <w:tc>
          <w:tcPr>
            <w:tcW w:w="1260" w:type="dxa"/>
            <w:vAlign w:val="bottom"/>
          </w:tcPr>
          <w:p w:rsidR="00B37811" w:rsidRDefault="00B37811">
            <w:pPr>
              <w:rPr>
                <w:sz w:val="23"/>
                <w:szCs w:val="23"/>
              </w:rPr>
            </w:pPr>
          </w:p>
        </w:tc>
        <w:tc>
          <w:tcPr>
            <w:tcW w:w="1260" w:type="dxa"/>
            <w:tcBorders>
              <w:right w:val="single" w:sz="8" w:space="0" w:color="auto"/>
            </w:tcBorders>
            <w:vAlign w:val="bottom"/>
          </w:tcPr>
          <w:p w:rsidR="00B37811" w:rsidRDefault="00B37811">
            <w:pPr>
              <w:rPr>
                <w:sz w:val="23"/>
                <w:szCs w:val="23"/>
              </w:rPr>
            </w:pPr>
          </w:p>
        </w:tc>
      </w:tr>
      <w:tr w:rsidR="00B37811">
        <w:trPr>
          <w:trHeight w:val="281"/>
        </w:trPr>
        <w:tc>
          <w:tcPr>
            <w:tcW w:w="1600" w:type="dxa"/>
            <w:tcBorders>
              <w:left w:val="single" w:sz="8" w:space="0" w:color="auto"/>
              <w:bottom w:val="single" w:sz="8" w:space="0" w:color="auto"/>
              <w:right w:val="single" w:sz="8" w:space="0" w:color="auto"/>
            </w:tcBorders>
            <w:vAlign w:val="bottom"/>
          </w:tcPr>
          <w:p w:rsidR="00B37811" w:rsidRDefault="00D515AA">
            <w:pPr>
              <w:jc w:val="center"/>
              <w:rPr>
                <w:sz w:val="20"/>
                <w:szCs w:val="20"/>
              </w:rPr>
            </w:pPr>
            <w:r>
              <w:rPr>
                <w:rFonts w:eastAsia="Times New Roman"/>
                <w:w w:val="98"/>
                <w:sz w:val="24"/>
                <w:szCs w:val="24"/>
              </w:rPr>
              <w:t>(зазначити)</w:t>
            </w:r>
          </w:p>
        </w:tc>
        <w:tc>
          <w:tcPr>
            <w:tcW w:w="5260" w:type="dxa"/>
            <w:tcBorders>
              <w:bottom w:val="single" w:sz="8" w:space="0" w:color="auto"/>
            </w:tcBorders>
            <w:vAlign w:val="bottom"/>
          </w:tcPr>
          <w:p w:rsidR="00B37811" w:rsidRDefault="00B37811">
            <w:pPr>
              <w:rPr>
                <w:sz w:val="24"/>
                <w:szCs w:val="24"/>
              </w:rPr>
            </w:pPr>
          </w:p>
        </w:tc>
        <w:tc>
          <w:tcPr>
            <w:tcW w:w="1260" w:type="dxa"/>
            <w:tcBorders>
              <w:bottom w:val="single" w:sz="8" w:space="0" w:color="auto"/>
            </w:tcBorders>
            <w:vAlign w:val="bottom"/>
          </w:tcPr>
          <w:p w:rsidR="00B37811" w:rsidRDefault="00B37811">
            <w:pPr>
              <w:rPr>
                <w:sz w:val="24"/>
                <w:szCs w:val="24"/>
              </w:rPr>
            </w:pPr>
          </w:p>
        </w:tc>
        <w:tc>
          <w:tcPr>
            <w:tcW w:w="1260" w:type="dxa"/>
            <w:tcBorders>
              <w:bottom w:val="single" w:sz="8" w:space="0" w:color="auto"/>
              <w:right w:val="single" w:sz="8" w:space="0" w:color="auto"/>
            </w:tcBorders>
            <w:vAlign w:val="bottom"/>
          </w:tcPr>
          <w:p w:rsidR="00B37811" w:rsidRDefault="00B37811">
            <w:pPr>
              <w:rPr>
                <w:sz w:val="24"/>
                <w:szCs w:val="24"/>
              </w:rPr>
            </w:pPr>
          </w:p>
        </w:tc>
      </w:tr>
    </w:tbl>
    <w:p w:rsidR="00B37811" w:rsidRDefault="00B37811">
      <w:pPr>
        <w:spacing w:line="283" w:lineRule="exact"/>
        <w:rPr>
          <w:sz w:val="20"/>
          <w:szCs w:val="20"/>
        </w:rPr>
      </w:pPr>
    </w:p>
    <w:p w:rsidR="00B37811" w:rsidRDefault="00D515AA">
      <w:pPr>
        <w:spacing w:line="232" w:lineRule="auto"/>
        <w:ind w:right="320"/>
        <w:rPr>
          <w:sz w:val="20"/>
          <w:szCs w:val="20"/>
        </w:rPr>
      </w:pPr>
      <w:r>
        <w:rPr>
          <w:rFonts w:eastAsia="Times New Roman"/>
          <w:b/>
          <w:bCs/>
          <w:sz w:val="24"/>
          <w:szCs w:val="24"/>
        </w:rPr>
        <w:t xml:space="preserve">Чи проводились у звітному році загальні збори акціонерів у формі заочного голосування (так/ні)? </w:t>
      </w:r>
      <w:r>
        <w:rPr>
          <w:rFonts w:eastAsia="Times New Roman"/>
          <w:sz w:val="24"/>
          <w:szCs w:val="24"/>
          <w:u w:val="single"/>
        </w:rPr>
        <w:t>ні</w:t>
      </w:r>
    </w:p>
    <w:p w:rsidR="00B37811" w:rsidRDefault="00B37811">
      <w:pPr>
        <w:spacing w:line="282" w:lineRule="exact"/>
        <w:rPr>
          <w:sz w:val="20"/>
          <w:szCs w:val="20"/>
        </w:rPr>
      </w:pPr>
    </w:p>
    <w:p w:rsidR="00B37811" w:rsidRDefault="00D515AA">
      <w:pPr>
        <w:rPr>
          <w:sz w:val="20"/>
          <w:szCs w:val="20"/>
        </w:rPr>
      </w:pPr>
      <w:r>
        <w:rPr>
          <w:rFonts w:eastAsia="Times New Roman"/>
          <w:b/>
          <w:bCs/>
          <w:sz w:val="24"/>
          <w:szCs w:val="24"/>
        </w:rPr>
        <w:t>У разі скликання позачергових загальних зборів зазначаються їх ініціатори:</w:t>
      </w:r>
    </w:p>
    <w:tbl>
      <w:tblPr>
        <w:tblW w:w="0" w:type="auto"/>
        <w:tblInd w:w="10" w:type="dxa"/>
        <w:tblLayout w:type="fixed"/>
        <w:tblCellMar>
          <w:left w:w="0" w:type="dxa"/>
          <w:right w:w="0" w:type="dxa"/>
        </w:tblCellMar>
        <w:tblLook w:val="04A0" w:firstRow="1" w:lastRow="0" w:firstColumn="1" w:lastColumn="0" w:noHBand="0" w:noVBand="1"/>
      </w:tblPr>
      <w:tblGrid>
        <w:gridCol w:w="6860"/>
        <w:gridCol w:w="1260"/>
        <w:gridCol w:w="1260"/>
        <w:gridCol w:w="30"/>
      </w:tblGrid>
      <w:tr w:rsidR="00B37811">
        <w:trPr>
          <w:trHeight w:val="271"/>
        </w:trPr>
        <w:tc>
          <w:tcPr>
            <w:tcW w:w="6860" w:type="dxa"/>
            <w:tcBorders>
              <w:top w:val="single" w:sz="8" w:space="0" w:color="auto"/>
              <w:left w:val="single" w:sz="8" w:space="0" w:color="auto"/>
              <w:bottom w:val="single" w:sz="8" w:space="0" w:color="auto"/>
              <w:right w:val="single" w:sz="8" w:space="0" w:color="auto"/>
            </w:tcBorders>
            <w:vAlign w:val="bottom"/>
          </w:tcPr>
          <w:p w:rsidR="00B37811" w:rsidRDefault="00B37811">
            <w:pPr>
              <w:rPr>
                <w:sz w:val="23"/>
                <w:szCs w:val="23"/>
              </w:rPr>
            </w:pPr>
          </w:p>
        </w:tc>
        <w:tc>
          <w:tcPr>
            <w:tcW w:w="1260" w:type="dxa"/>
            <w:tcBorders>
              <w:top w:val="single" w:sz="8" w:space="0" w:color="auto"/>
              <w:bottom w:val="single" w:sz="8" w:space="0" w:color="auto"/>
              <w:right w:val="single" w:sz="8" w:space="0" w:color="auto"/>
            </w:tcBorders>
            <w:vAlign w:val="bottom"/>
          </w:tcPr>
          <w:p w:rsidR="00B37811" w:rsidRDefault="00D515AA">
            <w:pPr>
              <w:spacing w:line="271" w:lineRule="exact"/>
              <w:ind w:left="420"/>
              <w:rPr>
                <w:sz w:val="20"/>
                <w:szCs w:val="20"/>
              </w:rPr>
            </w:pPr>
            <w:r>
              <w:rPr>
                <w:rFonts w:eastAsia="Times New Roman"/>
                <w:sz w:val="24"/>
                <w:szCs w:val="24"/>
              </w:rPr>
              <w:t>Так</w:t>
            </w:r>
          </w:p>
        </w:tc>
        <w:tc>
          <w:tcPr>
            <w:tcW w:w="1260" w:type="dxa"/>
            <w:tcBorders>
              <w:top w:val="single" w:sz="8" w:space="0" w:color="auto"/>
              <w:bottom w:val="single" w:sz="8" w:space="0" w:color="auto"/>
              <w:right w:val="single" w:sz="8" w:space="0" w:color="auto"/>
            </w:tcBorders>
            <w:vAlign w:val="bottom"/>
          </w:tcPr>
          <w:p w:rsidR="00B37811" w:rsidRDefault="00D515AA">
            <w:pPr>
              <w:spacing w:line="271" w:lineRule="exact"/>
              <w:jc w:val="center"/>
              <w:rPr>
                <w:sz w:val="20"/>
                <w:szCs w:val="20"/>
              </w:rPr>
            </w:pPr>
            <w:r>
              <w:rPr>
                <w:rFonts w:eastAsia="Times New Roman"/>
                <w:w w:val="91"/>
                <w:sz w:val="24"/>
                <w:szCs w:val="24"/>
              </w:rPr>
              <w:t>Ні</w:t>
            </w:r>
          </w:p>
        </w:tc>
        <w:tc>
          <w:tcPr>
            <w:tcW w:w="0" w:type="dxa"/>
            <w:vAlign w:val="bottom"/>
          </w:tcPr>
          <w:p w:rsidR="00B37811" w:rsidRDefault="00B37811">
            <w:pPr>
              <w:rPr>
                <w:sz w:val="1"/>
                <w:szCs w:val="1"/>
              </w:rPr>
            </w:pPr>
          </w:p>
        </w:tc>
      </w:tr>
      <w:tr w:rsidR="00B37811">
        <w:trPr>
          <w:trHeight w:val="270"/>
        </w:trPr>
        <w:tc>
          <w:tcPr>
            <w:tcW w:w="6860" w:type="dxa"/>
            <w:tcBorders>
              <w:left w:val="single" w:sz="8" w:space="0" w:color="auto"/>
              <w:bottom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Наглядова рада</w:t>
            </w:r>
          </w:p>
        </w:tc>
        <w:tc>
          <w:tcPr>
            <w:tcW w:w="1260" w:type="dxa"/>
            <w:tcBorders>
              <w:bottom w:val="single" w:sz="8" w:space="0" w:color="auto"/>
              <w:right w:val="single" w:sz="8" w:space="0" w:color="auto"/>
            </w:tcBorders>
            <w:vAlign w:val="bottom"/>
          </w:tcPr>
          <w:p w:rsidR="00B37811" w:rsidRDefault="00B37811">
            <w:pPr>
              <w:rPr>
                <w:sz w:val="23"/>
                <w:szCs w:val="23"/>
              </w:rPr>
            </w:pPr>
          </w:p>
        </w:tc>
        <w:tc>
          <w:tcPr>
            <w:tcW w:w="1260" w:type="dxa"/>
            <w:tcBorders>
              <w:bottom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sz w:val="24"/>
                <w:szCs w:val="24"/>
              </w:rPr>
              <w:t>X</w:t>
            </w:r>
          </w:p>
        </w:tc>
        <w:tc>
          <w:tcPr>
            <w:tcW w:w="0" w:type="dxa"/>
            <w:vAlign w:val="bottom"/>
          </w:tcPr>
          <w:p w:rsidR="00B37811" w:rsidRDefault="00B37811">
            <w:pPr>
              <w:rPr>
                <w:sz w:val="1"/>
                <w:szCs w:val="1"/>
              </w:rPr>
            </w:pPr>
          </w:p>
        </w:tc>
      </w:tr>
      <w:tr w:rsidR="00B37811">
        <w:trPr>
          <w:trHeight w:val="273"/>
        </w:trPr>
        <w:tc>
          <w:tcPr>
            <w:tcW w:w="6860" w:type="dxa"/>
            <w:tcBorders>
              <w:left w:val="single" w:sz="8" w:space="0" w:color="auto"/>
              <w:bottom w:val="single" w:sz="8" w:space="0" w:color="auto"/>
              <w:right w:val="single" w:sz="8" w:space="0" w:color="auto"/>
            </w:tcBorders>
            <w:vAlign w:val="bottom"/>
          </w:tcPr>
          <w:p w:rsidR="00B37811" w:rsidRDefault="00D515AA">
            <w:pPr>
              <w:spacing w:line="267" w:lineRule="exact"/>
              <w:ind w:left="100"/>
              <w:rPr>
                <w:sz w:val="20"/>
                <w:szCs w:val="20"/>
              </w:rPr>
            </w:pPr>
            <w:r>
              <w:rPr>
                <w:rFonts w:eastAsia="Times New Roman"/>
                <w:sz w:val="24"/>
                <w:szCs w:val="24"/>
              </w:rPr>
              <w:t>Виконавчий орган</w:t>
            </w:r>
          </w:p>
        </w:tc>
        <w:tc>
          <w:tcPr>
            <w:tcW w:w="1260" w:type="dxa"/>
            <w:tcBorders>
              <w:bottom w:val="single" w:sz="8" w:space="0" w:color="auto"/>
              <w:right w:val="single" w:sz="8" w:space="0" w:color="auto"/>
            </w:tcBorders>
            <w:vAlign w:val="bottom"/>
          </w:tcPr>
          <w:p w:rsidR="00B37811" w:rsidRDefault="00B37811">
            <w:pPr>
              <w:rPr>
                <w:sz w:val="23"/>
                <w:szCs w:val="23"/>
              </w:rPr>
            </w:pPr>
          </w:p>
        </w:tc>
        <w:tc>
          <w:tcPr>
            <w:tcW w:w="1260" w:type="dxa"/>
            <w:tcBorders>
              <w:bottom w:val="single" w:sz="8" w:space="0" w:color="auto"/>
              <w:right w:val="single" w:sz="8" w:space="0" w:color="auto"/>
            </w:tcBorders>
            <w:vAlign w:val="bottom"/>
          </w:tcPr>
          <w:p w:rsidR="00B37811" w:rsidRDefault="00D515AA">
            <w:pPr>
              <w:spacing w:line="267" w:lineRule="exact"/>
              <w:jc w:val="center"/>
              <w:rPr>
                <w:sz w:val="20"/>
                <w:szCs w:val="20"/>
              </w:rPr>
            </w:pPr>
            <w:r>
              <w:rPr>
                <w:rFonts w:eastAsia="Times New Roman"/>
                <w:sz w:val="24"/>
                <w:szCs w:val="24"/>
              </w:rPr>
              <w:t>X</w:t>
            </w:r>
          </w:p>
        </w:tc>
        <w:tc>
          <w:tcPr>
            <w:tcW w:w="0" w:type="dxa"/>
            <w:vAlign w:val="bottom"/>
          </w:tcPr>
          <w:p w:rsidR="00B37811" w:rsidRDefault="00B37811">
            <w:pPr>
              <w:rPr>
                <w:sz w:val="1"/>
                <w:szCs w:val="1"/>
              </w:rPr>
            </w:pPr>
          </w:p>
        </w:tc>
      </w:tr>
      <w:tr w:rsidR="00B37811">
        <w:trPr>
          <w:trHeight w:val="270"/>
        </w:trPr>
        <w:tc>
          <w:tcPr>
            <w:tcW w:w="6860" w:type="dxa"/>
            <w:tcBorders>
              <w:left w:val="single" w:sz="8" w:space="0" w:color="auto"/>
              <w:bottom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Ревізійна комісія (ревізор)</w:t>
            </w:r>
          </w:p>
        </w:tc>
        <w:tc>
          <w:tcPr>
            <w:tcW w:w="1260" w:type="dxa"/>
            <w:tcBorders>
              <w:bottom w:val="single" w:sz="8" w:space="0" w:color="auto"/>
              <w:right w:val="single" w:sz="8" w:space="0" w:color="auto"/>
            </w:tcBorders>
            <w:vAlign w:val="bottom"/>
          </w:tcPr>
          <w:p w:rsidR="00B37811" w:rsidRDefault="00B37811">
            <w:pPr>
              <w:rPr>
                <w:sz w:val="23"/>
                <w:szCs w:val="23"/>
              </w:rPr>
            </w:pPr>
          </w:p>
        </w:tc>
        <w:tc>
          <w:tcPr>
            <w:tcW w:w="1260" w:type="dxa"/>
            <w:tcBorders>
              <w:bottom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sz w:val="24"/>
                <w:szCs w:val="24"/>
              </w:rPr>
              <w:t>X</w:t>
            </w:r>
          </w:p>
        </w:tc>
        <w:tc>
          <w:tcPr>
            <w:tcW w:w="0" w:type="dxa"/>
            <w:vAlign w:val="bottom"/>
          </w:tcPr>
          <w:p w:rsidR="00B37811" w:rsidRDefault="00B37811">
            <w:pPr>
              <w:rPr>
                <w:sz w:val="1"/>
                <w:szCs w:val="1"/>
              </w:rPr>
            </w:pPr>
          </w:p>
        </w:tc>
      </w:tr>
      <w:tr w:rsidR="00B37811">
        <w:trPr>
          <w:trHeight w:val="266"/>
        </w:trPr>
        <w:tc>
          <w:tcPr>
            <w:tcW w:w="6860" w:type="dxa"/>
            <w:tcBorders>
              <w:left w:val="single" w:sz="8" w:space="0" w:color="auto"/>
              <w:right w:val="single" w:sz="8" w:space="0" w:color="auto"/>
            </w:tcBorders>
            <w:vAlign w:val="bottom"/>
          </w:tcPr>
          <w:p w:rsidR="00B37811" w:rsidRDefault="00D515AA">
            <w:pPr>
              <w:spacing w:line="266" w:lineRule="exact"/>
              <w:ind w:left="100"/>
              <w:rPr>
                <w:sz w:val="20"/>
                <w:szCs w:val="20"/>
              </w:rPr>
            </w:pPr>
            <w:r>
              <w:rPr>
                <w:rFonts w:eastAsia="Times New Roman"/>
                <w:sz w:val="24"/>
                <w:szCs w:val="24"/>
              </w:rPr>
              <w:t>Акціонери (акціонер), які (який) на день подання вимоги</w:t>
            </w:r>
          </w:p>
        </w:tc>
        <w:tc>
          <w:tcPr>
            <w:tcW w:w="2520" w:type="dxa"/>
            <w:gridSpan w:val="2"/>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Позачерговi збори не</w:t>
            </w:r>
          </w:p>
        </w:tc>
        <w:tc>
          <w:tcPr>
            <w:tcW w:w="0" w:type="dxa"/>
            <w:vAlign w:val="bottom"/>
          </w:tcPr>
          <w:p w:rsidR="00B37811" w:rsidRDefault="00B37811">
            <w:pPr>
              <w:rPr>
                <w:sz w:val="1"/>
                <w:szCs w:val="1"/>
              </w:rPr>
            </w:pPr>
          </w:p>
        </w:tc>
      </w:tr>
      <w:tr w:rsidR="00B37811">
        <w:trPr>
          <w:trHeight w:val="139"/>
        </w:trPr>
        <w:tc>
          <w:tcPr>
            <w:tcW w:w="6860" w:type="dxa"/>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сукупно є власниками (власником) 10 і більше відсотків</w:t>
            </w:r>
          </w:p>
        </w:tc>
        <w:tc>
          <w:tcPr>
            <w:tcW w:w="2520" w:type="dxa"/>
            <w:gridSpan w:val="2"/>
            <w:vMerge/>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7"/>
        </w:trPr>
        <w:tc>
          <w:tcPr>
            <w:tcW w:w="6860" w:type="dxa"/>
            <w:vMerge/>
            <w:tcBorders>
              <w:left w:val="single" w:sz="8" w:space="0" w:color="auto"/>
              <w:right w:val="single" w:sz="8" w:space="0" w:color="auto"/>
            </w:tcBorders>
            <w:vAlign w:val="bottom"/>
          </w:tcPr>
          <w:p w:rsidR="00B37811" w:rsidRDefault="00B37811">
            <w:pPr>
              <w:rPr>
                <w:sz w:val="11"/>
                <w:szCs w:val="11"/>
              </w:rPr>
            </w:pPr>
          </w:p>
        </w:tc>
        <w:tc>
          <w:tcPr>
            <w:tcW w:w="2520" w:type="dxa"/>
            <w:gridSpan w:val="2"/>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скликались.</w:t>
            </w:r>
          </w:p>
        </w:tc>
        <w:tc>
          <w:tcPr>
            <w:tcW w:w="0" w:type="dxa"/>
            <w:vAlign w:val="bottom"/>
          </w:tcPr>
          <w:p w:rsidR="00B37811" w:rsidRDefault="00B37811">
            <w:pPr>
              <w:rPr>
                <w:sz w:val="1"/>
                <w:szCs w:val="1"/>
              </w:rPr>
            </w:pPr>
          </w:p>
        </w:tc>
      </w:tr>
      <w:tr w:rsidR="00B37811">
        <w:trPr>
          <w:trHeight w:val="139"/>
        </w:trPr>
        <w:tc>
          <w:tcPr>
            <w:tcW w:w="6860" w:type="dxa"/>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простих акцій товариства</w:t>
            </w:r>
          </w:p>
        </w:tc>
        <w:tc>
          <w:tcPr>
            <w:tcW w:w="2520" w:type="dxa"/>
            <w:gridSpan w:val="2"/>
            <w:vMerge/>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42"/>
        </w:trPr>
        <w:tc>
          <w:tcPr>
            <w:tcW w:w="6860" w:type="dxa"/>
            <w:vMerge/>
            <w:tcBorders>
              <w:left w:val="single" w:sz="8" w:space="0" w:color="auto"/>
              <w:bottom w:val="single" w:sz="8" w:space="0" w:color="auto"/>
              <w:right w:val="single" w:sz="8" w:space="0" w:color="auto"/>
            </w:tcBorders>
            <w:vAlign w:val="bottom"/>
          </w:tcPr>
          <w:p w:rsidR="00B37811" w:rsidRDefault="00B37811">
            <w:pPr>
              <w:rPr>
                <w:sz w:val="12"/>
                <w:szCs w:val="12"/>
              </w:rPr>
            </w:pPr>
          </w:p>
        </w:tc>
        <w:tc>
          <w:tcPr>
            <w:tcW w:w="1260" w:type="dxa"/>
            <w:tcBorders>
              <w:bottom w:val="single" w:sz="8" w:space="0" w:color="auto"/>
            </w:tcBorders>
            <w:vAlign w:val="bottom"/>
          </w:tcPr>
          <w:p w:rsidR="00B37811" w:rsidRDefault="00B37811">
            <w:pPr>
              <w:rPr>
                <w:sz w:val="12"/>
                <w:szCs w:val="12"/>
              </w:rPr>
            </w:pPr>
          </w:p>
        </w:tc>
        <w:tc>
          <w:tcPr>
            <w:tcW w:w="1260" w:type="dxa"/>
            <w:tcBorders>
              <w:bottom w:val="single" w:sz="8" w:space="0" w:color="auto"/>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265"/>
        </w:trPr>
        <w:tc>
          <w:tcPr>
            <w:tcW w:w="6860" w:type="dxa"/>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Інше (зазначити)</w:t>
            </w:r>
          </w:p>
        </w:tc>
        <w:tc>
          <w:tcPr>
            <w:tcW w:w="2520" w:type="dxa"/>
            <w:gridSpan w:val="2"/>
            <w:tcBorders>
              <w:right w:val="single" w:sz="8" w:space="0" w:color="auto"/>
            </w:tcBorders>
            <w:vAlign w:val="bottom"/>
          </w:tcPr>
          <w:p w:rsidR="00B37811" w:rsidRDefault="00D515AA">
            <w:pPr>
              <w:spacing w:line="265" w:lineRule="exact"/>
              <w:jc w:val="center"/>
              <w:rPr>
                <w:sz w:val="20"/>
                <w:szCs w:val="20"/>
              </w:rPr>
            </w:pPr>
            <w:r>
              <w:rPr>
                <w:rFonts w:eastAsia="Times New Roman"/>
                <w:sz w:val="24"/>
                <w:szCs w:val="24"/>
              </w:rPr>
              <w:t>Позачерговi збори не</w:t>
            </w:r>
          </w:p>
        </w:tc>
        <w:tc>
          <w:tcPr>
            <w:tcW w:w="0" w:type="dxa"/>
            <w:vAlign w:val="bottom"/>
          </w:tcPr>
          <w:p w:rsidR="00B37811" w:rsidRDefault="00B37811">
            <w:pPr>
              <w:rPr>
                <w:sz w:val="1"/>
                <w:szCs w:val="1"/>
              </w:rPr>
            </w:pPr>
          </w:p>
        </w:tc>
      </w:tr>
      <w:tr w:rsidR="00B37811">
        <w:trPr>
          <w:trHeight w:val="139"/>
        </w:trPr>
        <w:tc>
          <w:tcPr>
            <w:tcW w:w="6860" w:type="dxa"/>
            <w:vMerge/>
            <w:tcBorders>
              <w:left w:val="single" w:sz="8" w:space="0" w:color="auto"/>
              <w:right w:val="single" w:sz="8" w:space="0" w:color="auto"/>
            </w:tcBorders>
            <w:vAlign w:val="bottom"/>
          </w:tcPr>
          <w:p w:rsidR="00B37811" w:rsidRDefault="00B37811">
            <w:pPr>
              <w:rPr>
                <w:sz w:val="12"/>
                <w:szCs w:val="12"/>
              </w:rPr>
            </w:pPr>
          </w:p>
        </w:tc>
        <w:tc>
          <w:tcPr>
            <w:tcW w:w="2520" w:type="dxa"/>
            <w:gridSpan w:val="2"/>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скликались.</w:t>
            </w:r>
          </w:p>
        </w:tc>
        <w:tc>
          <w:tcPr>
            <w:tcW w:w="0" w:type="dxa"/>
            <w:vAlign w:val="bottom"/>
          </w:tcPr>
          <w:p w:rsidR="00B37811" w:rsidRDefault="00B37811">
            <w:pPr>
              <w:rPr>
                <w:sz w:val="1"/>
                <w:szCs w:val="1"/>
              </w:rPr>
            </w:pPr>
          </w:p>
        </w:tc>
      </w:tr>
      <w:tr w:rsidR="00B37811">
        <w:trPr>
          <w:trHeight w:val="144"/>
        </w:trPr>
        <w:tc>
          <w:tcPr>
            <w:tcW w:w="6860" w:type="dxa"/>
            <w:tcBorders>
              <w:left w:val="single" w:sz="8" w:space="0" w:color="auto"/>
              <w:bottom w:val="single" w:sz="8" w:space="0" w:color="auto"/>
              <w:right w:val="single" w:sz="8" w:space="0" w:color="auto"/>
            </w:tcBorders>
            <w:vAlign w:val="bottom"/>
          </w:tcPr>
          <w:p w:rsidR="00B37811" w:rsidRDefault="00B37811">
            <w:pPr>
              <w:rPr>
                <w:sz w:val="12"/>
                <w:szCs w:val="12"/>
              </w:rPr>
            </w:pPr>
          </w:p>
        </w:tc>
        <w:tc>
          <w:tcPr>
            <w:tcW w:w="2520" w:type="dxa"/>
            <w:gridSpan w:val="2"/>
            <w:vMerge/>
            <w:tcBorders>
              <w:bottom w:val="single" w:sz="8" w:space="0" w:color="auto"/>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bl>
    <w:p w:rsidR="00B37811" w:rsidRDefault="00B37811">
      <w:pPr>
        <w:spacing w:line="281" w:lineRule="exact"/>
        <w:rPr>
          <w:sz w:val="20"/>
          <w:szCs w:val="20"/>
        </w:rPr>
      </w:pPr>
    </w:p>
    <w:p w:rsidR="00B37811" w:rsidRDefault="00D515AA">
      <w:pPr>
        <w:numPr>
          <w:ilvl w:val="0"/>
          <w:numId w:val="145"/>
        </w:numPr>
        <w:tabs>
          <w:tab w:val="left" w:pos="236"/>
        </w:tabs>
        <w:spacing w:line="232" w:lineRule="auto"/>
        <w:ind w:right="680"/>
        <w:rPr>
          <w:rFonts w:eastAsia="Times New Roman"/>
          <w:b/>
          <w:bCs/>
          <w:sz w:val="24"/>
          <w:szCs w:val="24"/>
        </w:rPr>
      </w:pPr>
      <w:r>
        <w:rPr>
          <w:rFonts w:eastAsia="Times New Roman"/>
          <w:b/>
          <w:bCs/>
          <w:sz w:val="24"/>
          <w:szCs w:val="24"/>
        </w:rPr>
        <w:t xml:space="preserve">разі скликання, але непроведення річних (чергових) загальних зборів зазначається причина їх непроведення: </w:t>
      </w:r>
      <w:r>
        <w:rPr>
          <w:rFonts w:eastAsia="Times New Roman"/>
          <w:sz w:val="24"/>
          <w:szCs w:val="24"/>
        </w:rPr>
        <w:t>нi</w:t>
      </w:r>
    </w:p>
    <w:p w:rsidR="00B37811" w:rsidRDefault="00B37811">
      <w:pPr>
        <w:spacing w:line="294" w:lineRule="exact"/>
        <w:rPr>
          <w:rFonts w:eastAsia="Times New Roman"/>
          <w:b/>
          <w:bCs/>
          <w:sz w:val="24"/>
          <w:szCs w:val="24"/>
        </w:rPr>
      </w:pPr>
    </w:p>
    <w:p w:rsidR="00B37811" w:rsidRDefault="00D515AA">
      <w:pPr>
        <w:numPr>
          <w:ilvl w:val="0"/>
          <w:numId w:val="145"/>
        </w:numPr>
        <w:tabs>
          <w:tab w:val="left" w:pos="236"/>
        </w:tabs>
        <w:spacing w:line="232" w:lineRule="auto"/>
        <w:ind w:right="180"/>
        <w:rPr>
          <w:rFonts w:eastAsia="Times New Roman"/>
          <w:b/>
          <w:bCs/>
          <w:sz w:val="24"/>
          <w:szCs w:val="24"/>
        </w:rPr>
      </w:pPr>
      <w:r>
        <w:rPr>
          <w:rFonts w:eastAsia="Times New Roman"/>
          <w:b/>
          <w:bCs/>
          <w:sz w:val="24"/>
          <w:szCs w:val="24"/>
        </w:rPr>
        <w:t xml:space="preserve">разі скликання, але непроведення позачергових загальних зборів зазначається причина їх непроведення: </w:t>
      </w:r>
      <w:r>
        <w:rPr>
          <w:rFonts w:eastAsia="Times New Roman"/>
          <w:sz w:val="24"/>
          <w:szCs w:val="24"/>
        </w:rPr>
        <w:t>нi</w:t>
      </w:r>
    </w:p>
    <w:p w:rsidR="00B37811" w:rsidRDefault="00B37811">
      <w:pPr>
        <w:spacing w:line="295" w:lineRule="exact"/>
        <w:rPr>
          <w:sz w:val="20"/>
          <w:szCs w:val="20"/>
        </w:rPr>
      </w:pPr>
    </w:p>
    <w:p w:rsidR="00B37811" w:rsidRDefault="00D515AA">
      <w:pPr>
        <w:numPr>
          <w:ilvl w:val="0"/>
          <w:numId w:val="146"/>
        </w:numPr>
        <w:tabs>
          <w:tab w:val="left" w:pos="260"/>
        </w:tabs>
        <w:spacing w:line="361" w:lineRule="auto"/>
        <w:ind w:right="2940"/>
        <w:rPr>
          <w:rFonts w:eastAsia="Times New Roman"/>
          <w:b/>
          <w:bCs/>
          <w:sz w:val="24"/>
          <w:szCs w:val="24"/>
        </w:rPr>
      </w:pPr>
      <w:r>
        <w:rPr>
          <w:rFonts w:eastAsia="Times New Roman"/>
          <w:b/>
          <w:bCs/>
          <w:sz w:val="24"/>
          <w:szCs w:val="24"/>
        </w:rPr>
        <w:t xml:space="preserve">інформація про наглядову раду та виконавчий орган емітента Склад наглядової ради </w:t>
      </w:r>
      <w:r>
        <w:rPr>
          <w:rFonts w:eastAsia="Times New Roman"/>
          <w:sz w:val="24"/>
          <w:szCs w:val="24"/>
        </w:rPr>
        <w:t>(за наявності)</w:t>
      </w:r>
      <w:r>
        <w:rPr>
          <w:rFonts w:eastAsia="Times New Roman"/>
          <w:b/>
          <w:bCs/>
          <w:sz w:val="24"/>
          <w:szCs w:val="24"/>
        </w:rPr>
        <w:t>?</w:t>
      </w:r>
    </w:p>
    <w:tbl>
      <w:tblPr>
        <w:tblW w:w="0" w:type="auto"/>
        <w:tblInd w:w="10" w:type="dxa"/>
        <w:tblLayout w:type="fixed"/>
        <w:tblCellMar>
          <w:left w:w="0" w:type="dxa"/>
          <w:right w:w="0" w:type="dxa"/>
        </w:tblCellMar>
        <w:tblLook w:val="04A0" w:firstRow="1" w:lastRow="0" w:firstColumn="1" w:lastColumn="0" w:noHBand="0" w:noVBand="1"/>
      </w:tblPr>
      <w:tblGrid>
        <w:gridCol w:w="2400"/>
        <w:gridCol w:w="4460"/>
        <w:gridCol w:w="1260"/>
        <w:gridCol w:w="1260"/>
      </w:tblGrid>
      <w:tr w:rsidR="00B37811">
        <w:trPr>
          <w:trHeight w:val="254"/>
        </w:trPr>
        <w:tc>
          <w:tcPr>
            <w:tcW w:w="2400" w:type="dxa"/>
            <w:tcBorders>
              <w:top w:val="single" w:sz="8" w:space="0" w:color="auto"/>
              <w:left w:val="single" w:sz="8" w:space="0" w:color="auto"/>
            </w:tcBorders>
            <w:vAlign w:val="bottom"/>
          </w:tcPr>
          <w:p w:rsidR="00B37811" w:rsidRDefault="00B37811"/>
        </w:tc>
        <w:tc>
          <w:tcPr>
            <w:tcW w:w="4460" w:type="dxa"/>
            <w:tcBorders>
              <w:top w:val="single" w:sz="8" w:space="0" w:color="auto"/>
            </w:tcBorders>
            <w:vAlign w:val="bottom"/>
          </w:tcPr>
          <w:p w:rsidR="00B37811" w:rsidRDefault="00B37811"/>
        </w:tc>
        <w:tc>
          <w:tcPr>
            <w:tcW w:w="1260" w:type="dxa"/>
            <w:tcBorders>
              <w:top w:val="single" w:sz="8" w:space="0" w:color="auto"/>
              <w:right w:val="single" w:sz="8" w:space="0" w:color="auto"/>
            </w:tcBorders>
            <w:vAlign w:val="bottom"/>
          </w:tcPr>
          <w:p w:rsidR="00B37811" w:rsidRDefault="00B37811"/>
        </w:tc>
        <w:tc>
          <w:tcPr>
            <w:tcW w:w="1260" w:type="dxa"/>
            <w:tcBorders>
              <w:top w:val="single" w:sz="8" w:space="0" w:color="auto"/>
              <w:right w:val="single" w:sz="8" w:space="0" w:color="auto"/>
            </w:tcBorders>
            <w:vAlign w:val="bottom"/>
          </w:tcPr>
          <w:p w:rsidR="00B37811" w:rsidRDefault="00D515AA">
            <w:pPr>
              <w:spacing w:line="253" w:lineRule="exact"/>
              <w:jc w:val="center"/>
              <w:rPr>
                <w:sz w:val="20"/>
                <w:szCs w:val="20"/>
              </w:rPr>
            </w:pPr>
            <w:r>
              <w:rPr>
                <w:rFonts w:eastAsia="Times New Roman"/>
                <w:w w:val="99"/>
                <w:sz w:val="24"/>
                <w:szCs w:val="24"/>
              </w:rPr>
              <w:t>Кількість</w:t>
            </w:r>
          </w:p>
        </w:tc>
      </w:tr>
      <w:tr w:rsidR="00B37811">
        <w:trPr>
          <w:trHeight w:val="281"/>
        </w:trPr>
        <w:tc>
          <w:tcPr>
            <w:tcW w:w="2400" w:type="dxa"/>
            <w:tcBorders>
              <w:left w:val="single" w:sz="8" w:space="0" w:color="auto"/>
              <w:bottom w:val="single" w:sz="8" w:space="0" w:color="auto"/>
            </w:tcBorders>
            <w:vAlign w:val="bottom"/>
          </w:tcPr>
          <w:p w:rsidR="00B37811" w:rsidRDefault="00B37811">
            <w:pPr>
              <w:rPr>
                <w:sz w:val="24"/>
                <w:szCs w:val="24"/>
              </w:rPr>
            </w:pPr>
          </w:p>
        </w:tc>
        <w:tc>
          <w:tcPr>
            <w:tcW w:w="4460" w:type="dxa"/>
            <w:tcBorders>
              <w:bottom w:val="single" w:sz="8" w:space="0" w:color="auto"/>
            </w:tcBorders>
            <w:vAlign w:val="bottom"/>
          </w:tcPr>
          <w:p w:rsidR="00B37811" w:rsidRDefault="00B37811">
            <w:pPr>
              <w:rPr>
                <w:sz w:val="24"/>
                <w:szCs w:val="24"/>
              </w:rPr>
            </w:pPr>
          </w:p>
        </w:tc>
        <w:tc>
          <w:tcPr>
            <w:tcW w:w="1260" w:type="dxa"/>
            <w:tcBorders>
              <w:bottom w:val="single" w:sz="8" w:space="0" w:color="auto"/>
              <w:right w:val="single" w:sz="8" w:space="0" w:color="auto"/>
            </w:tcBorders>
            <w:vAlign w:val="bottom"/>
          </w:tcPr>
          <w:p w:rsidR="00B37811" w:rsidRDefault="00B37811">
            <w:pPr>
              <w:rPr>
                <w:sz w:val="24"/>
                <w:szCs w:val="24"/>
              </w:rPr>
            </w:pPr>
          </w:p>
        </w:tc>
        <w:tc>
          <w:tcPr>
            <w:tcW w:w="1260" w:type="dxa"/>
            <w:tcBorders>
              <w:bottom w:val="single" w:sz="8" w:space="0" w:color="auto"/>
              <w:right w:val="single" w:sz="8" w:space="0" w:color="auto"/>
            </w:tcBorders>
            <w:vAlign w:val="bottom"/>
          </w:tcPr>
          <w:p w:rsidR="00B37811" w:rsidRDefault="00D515AA">
            <w:pPr>
              <w:jc w:val="center"/>
              <w:rPr>
                <w:sz w:val="20"/>
                <w:szCs w:val="20"/>
              </w:rPr>
            </w:pPr>
            <w:r>
              <w:rPr>
                <w:rFonts w:eastAsia="Times New Roman"/>
                <w:sz w:val="24"/>
                <w:szCs w:val="24"/>
              </w:rPr>
              <w:t>осіб</w:t>
            </w:r>
          </w:p>
        </w:tc>
      </w:tr>
      <w:tr w:rsidR="00B37811">
        <w:trPr>
          <w:trHeight w:val="270"/>
        </w:trPr>
        <w:tc>
          <w:tcPr>
            <w:tcW w:w="8120" w:type="dxa"/>
            <w:gridSpan w:val="3"/>
            <w:tcBorders>
              <w:left w:val="single" w:sz="8" w:space="0" w:color="auto"/>
              <w:bottom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членів наглядової ради - акціонерів</w:t>
            </w:r>
          </w:p>
        </w:tc>
        <w:tc>
          <w:tcPr>
            <w:tcW w:w="1260" w:type="dxa"/>
            <w:tcBorders>
              <w:bottom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w w:val="99"/>
                <w:sz w:val="24"/>
                <w:szCs w:val="24"/>
              </w:rPr>
              <w:t>0</w:t>
            </w:r>
          </w:p>
        </w:tc>
      </w:tr>
      <w:tr w:rsidR="00B37811">
        <w:trPr>
          <w:trHeight w:val="270"/>
        </w:trPr>
        <w:tc>
          <w:tcPr>
            <w:tcW w:w="8120" w:type="dxa"/>
            <w:gridSpan w:val="3"/>
            <w:tcBorders>
              <w:left w:val="single" w:sz="8" w:space="0" w:color="auto"/>
              <w:bottom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членів наглядової ради - представників акціонерів</w:t>
            </w:r>
          </w:p>
        </w:tc>
        <w:tc>
          <w:tcPr>
            <w:tcW w:w="1260" w:type="dxa"/>
            <w:tcBorders>
              <w:bottom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w w:val="99"/>
                <w:sz w:val="24"/>
                <w:szCs w:val="24"/>
              </w:rPr>
              <w:t>8</w:t>
            </w:r>
          </w:p>
        </w:tc>
      </w:tr>
      <w:tr w:rsidR="00B37811">
        <w:trPr>
          <w:trHeight w:val="272"/>
        </w:trPr>
        <w:tc>
          <w:tcPr>
            <w:tcW w:w="8120" w:type="dxa"/>
            <w:gridSpan w:val="3"/>
            <w:tcBorders>
              <w:left w:val="single" w:sz="8" w:space="0" w:color="auto"/>
              <w:bottom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членів наглядової ради - незалежних директорів</w:t>
            </w:r>
          </w:p>
        </w:tc>
        <w:tc>
          <w:tcPr>
            <w:tcW w:w="1260" w:type="dxa"/>
            <w:tcBorders>
              <w:bottom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w w:val="99"/>
                <w:sz w:val="24"/>
                <w:szCs w:val="24"/>
              </w:rPr>
              <w:t>0</w:t>
            </w:r>
          </w:p>
        </w:tc>
      </w:tr>
      <w:tr w:rsidR="00B37811">
        <w:trPr>
          <w:trHeight w:val="548"/>
        </w:trPr>
        <w:tc>
          <w:tcPr>
            <w:tcW w:w="8120" w:type="dxa"/>
            <w:gridSpan w:val="3"/>
            <w:tcBorders>
              <w:bottom w:val="single" w:sz="8" w:space="0" w:color="auto"/>
            </w:tcBorders>
            <w:vAlign w:val="bottom"/>
          </w:tcPr>
          <w:p w:rsidR="00B37811" w:rsidRDefault="00D515AA">
            <w:pPr>
              <w:rPr>
                <w:sz w:val="20"/>
                <w:szCs w:val="20"/>
              </w:rPr>
            </w:pPr>
            <w:r>
              <w:rPr>
                <w:rFonts w:eastAsia="Times New Roman"/>
                <w:b/>
                <w:bCs/>
                <w:sz w:val="24"/>
                <w:szCs w:val="24"/>
              </w:rPr>
              <w:t xml:space="preserve">Комітети в складі наглядової ради </w:t>
            </w:r>
            <w:r>
              <w:rPr>
                <w:rFonts w:eastAsia="Times New Roman"/>
                <w:sz w:val="24"/>
                <w:szCs w:val="24"/>
              </w:rPr>
              <w:t>(за наявності)</w:t>
            </w:r>
            <w:r>
              <w:rPr>
                <w:rFonts w:eastAsia="Times New Roman"/>
                <w:b/>
                <w:bCs/>
                <w:sz w:val="24"/>
                <w:szCs w:val="24"/>
              </w:rPr>
              <w:t>?</w:t>
            </w:r>
          </w:p>
        </w:tc>
        <w:tc>
          <w:tcPr>
            <w:tcW w:w="1260" w:type="dxa"/>
            <w:tcBorders>
              <w:bottom w:val="single" w:sz="8" w:space="0" w:color="auto"/>
            </w:tcBorders>
            <w:vAlign w:val="bottom"/>
          </w:tcPr>
          <w:p w:rsidR="00B37811" w:rsidRDefault="00B37811">
            <w:pPr>
              <w:rPr>
                <w:sz w:val="24"/>
                <w:szCs w:val="24"/>
              </w:rPr>
            </w:pPr>
          </w:p>
        </w:tc>
      </w:tr>
      <w:tr w:rsidR="00B37811">
        <w:trPr>
          <w:trHeight w:val="270"/>
        </w:trPr>
        <w:tc>
          <w:tcPr>
            <w:tcW w:w="2400" w:type="dxa"/>
            <w:tcBorders>
              <w:left w:val="single" w:sz="8" w:space="0" w:color="auto"/>
              <w:bottom w:val="single" w:sz="8" w:space="0" w:color="auto"/>
            </w:tcBorders>
            <w:vAlign w:val="bottom"/>
          </w:tcPr>
          <w:p w:rsidR="00B37811" w:rsidRDefault="00B37811">
            <w:pPr>
              <w:rPr>
                <w:sz w:val="23"/>
                <w:szCs w:val="23"/>
              </w:rPr>
            </w:pPr>
          </w:p>
        </w:tc>
        <w:tc>
          <w:tcPr>
            <w:tcW w:w="4460" w:type="dxa"/>
            <w:tcBorders>
              <w:bottom w:val="single" w:sz="8" w:space="0" w:color="auto"/>
              <w:right w:val="single" w:sz="8" w:space="0" w:color="auto"/>
            </w:tcBorders>
            <w:vAlign w:val="bottom"/>
          </w:tcPr>
          <w:p w:rsidR="00B37811" w:rsidRDefault="00B37811">
            <w:pPr>
              <w:rPr>
                <w:sz w:val="23"/>
                <w:szCs w:val="23"/>
              </w:rPr>
            </w:pPr>
          </w:p>
        </w:tc>
        <w:tc>
          <w:tcPr>
            <w:tcW w:w="1260" w:type="dxa"/>
            <w:tcBorders>
              <w:bottom w:val="single" w:sz="8" w:space="0" w:color="auto"/>
              <w:right w:val="single" w:sz="8" w:space="0" w:color="auto"/>
            </w:tcBorders>
            <w:vAlign w:val="bottom"/>
          </w:tcPr>
          <w:p w:rsidR="00B37811" w:rsidRDefault="00D515AA">
            <w:pPr>
              <w:spacing w:line="265" w:lineRule="exact"/>
              <w:ind w:left="420"/>
              <w:rPr>
                <w:sz w:val="20"/>
                <w:szCs w:val="20"/>
              </w:rPr>
            </w:pPr>
            <w:r>
              <w:rPr>
                <w:rFonts w:eastAsia="Times New Roman"/>
                <w:sz w:val="24"/>
                <w:szCs w:val="24"/>
              </w:rPr>
              <w:t>Так</w:t>
            </w:r>
          </w:p>
        </w:tc>
        <w:tc>
          <w:tcPr>
            <w:tcW w:w="1260" w:type="dxa"/>
            <w:tcBorders>
              <w:bottom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w w:val="91"/>
                <w:sz w:val="24"/>
                <w:szCs w:val="24"/>
              </w:rPr>
              <w:t>Ні</w:t>
            </w:r>
          </w:p>
        </w:tc>
      </w:tr>
      <w:tr w:rsidR="00B37811">
        <w:trPr>
          <w:trHeight w:val="270"/>
        </w:trPr>
        <w:tc>
          <w:tcPr>
            <w:tcW w:w="2400" w:type="dxa"/>
            <w:tcBorders>
              <w:left w:val="single" w:sz="8" w:space="0" w:color="auto"/>
              <w:bottom w:val="single" w:sz="8" w:space="0" w:color="auto"/>
            </w:tcBorders>
            <w:vAlign w:val="bottom"/>
          </w:tcPr>
          <w:p w:rsidR="00B37811" w:rsidRDefault="00D515AA">
            <w:pPr>
              <w:spacing w:line="265" w:lineRule="exact"/>
              <w:ind w:left="100"/>
              <w:rPr>
                <w:sz w:val="20"/>
                <w:szCs w:val="20"/>
              </w:rPr>
            </w:pPr>
            <w:r>
              <w:rPr>
                <w:rFonts w:eastAsia="Times New Roman"/>
                <w:sz w:val="24"/>
                <w:szCs w:val="24"/>
              </w:rPr>
              <w:t>З питань аудиту</w:t>
            </w:r>
          </w:p>
        </w:tc>
        <w:tc>
          <w:tcPr>
            <w:tcW w:w="4460" w:type="dxa"/>
            <w:tcBorders>
              <w:bottom w:val="single" w:sz="8" w:space="0" w:color="auto"/>
              <w:right w:val="single" w:sz="8" w:space="0" w:color="auto"/>
            </w:tcBorders>
            <w:vAlign w:val="bottom"/>
          </w:tcPr>
          <w:p w:rsidR="00B37811" w:rsidRDefault="00B37811">
            <w:pPr>
              <w:rPr>
                <w:sz w:val="23"/>
                <w:szCs w:val="23"/>
              </w:rPr>
            </w:pPr>
          </w:p>
        </w:tc>
        <w:tc>
          <w:tcPr>
            <w:tcW w:w="1260" w:type="dxa"/>
            <w:tcBorders>
              <w:bottom w:val="single" w:sz="8" w:space="0" w:color="auto"/>
              <w:right w:val="single" w:sz="8" w:space="0" w:color="auto"/>
            </w:tcBorders>
            <w:vAlign w:val="bottom"/>
          </w:tcPr>
          <w:p w:rsidR="00B37811" w:rsidRDefault="00B37811">
            <w:pPr>
              <w:rPr>
                <w:sz w:val="23"/>
                <w:szCs w:val="23"/>
              </w:rPr>
            </w:pPr>
          </w:p>
        </w:tc>
        <w:tc>
          <w:tcPr>
            <w:tcW w:w="1260" w:type="dxa"/>
            <w:tcBorders>
              <w:bottom w:val="single" w:sz="8" w:space="0" w:color="auto"/>
              <w:right w:val="single" w:sz="8" w:space="0" w:color="auto"/>
            </w:tcBorders>
            <w:vAlign w:val="bottom"/>
          </w:tcPr>
          <w:p w:rsidR="00B37811" w:rsidRDefault="00D515AA">
            <w:pPr>
              <w:spacing w:line="265" w:lineRule="exact"/>
              <w:ind w:left="520"/>
              <w:rPr>
                <w:sz w:val="20"/>
                <w:szCs w:val="20"/>
              </w:rPr>
            </w:pPr>
            <w:r>
              <w:rPr>
                <w:rFonts w:eastAsia="Times New Roman"/>
                <w:sz w:val="24"/>
                <w:szCs w:val="24"/>
              </w:rPr>
              <w:t>X</w:t>
            </w:r>
          </w:p>
        </w:tc>
      </w:tr>
      <w:tr w:rsidR="00B37811">
        <w:trPr>
          <w:trHeight w:val="270"/>
        </w:trPr>
        <w:tc>
          <w:tcPr>
            <w:tcW w:w="2400" w:type="dxa"/>
            <w:tcBorders>
              <w:left w:val="single" w:sz="8" w:space="0" w:color="auto"/>
              <w:bottom w:val="single" w:sz="8" w:space="0" w:color="auto"/>
            </w:tcBorders>
            <w:vAlign w:val="bottom"/>
          </w:tcPr>
          <w:p w:rsidR="00B37811" w:rsidRDefault="00D515AA">
            <w:pPr>
              <w:spacing w:line="265" w:lineRule="exact"/>
              <w:ind w:left="100"/>
              <w:rPr>
                <w:sz w:val="20"/>
                <w:szCs w:val="20"/>
              </w:rPr>
            </w:pPr>
            <w:r>
              <w:rPr>
                <w:rFonts w:eastAsia="Times New Roman"/>
                <w:sz w:val="24"/>
                <w:szCs w:val="24"/>
              </w:rPr>
              <w:t>З питань призначень</w:t>
            </w:r>
          </w:p>
        </w:tc>
        <w:tc>
          <w:tcPr>
            <w:tcW w:w="4460" w:type="dxa"/>
            <w:tcBorders>
              <w:bottom w:val="single" w:sz="8" w:space="0" w:color="auto"/>
              <w:right w:val="single" w:sz="8" w:space="0" w:color="auto"/>
            </w:tcBorders>
            <w:vAlign w:val="bottom"/>
          </w:tcPr>
          <w:p w:rsidR="00B37811" w:rsidRDefault="00B37811">
            <w:pPr>
              <w:rPr>
                <w:sz w:val="23"/>
                <w:szCs w:val="23"/>
              </w:rPr>
            </w:pPr>
          </w:p>
        </w:tc>
        <w:tc>
          <w:tcPr>
            <w:tcW w:w="1260" w:type="dxa"/>
            <w:tcBorders>
              <w:bottom w:val="single" w:sz="8" w:space="0" w:color="auto"/>
              <w:right w:val="single" w:sz="8" w:space="0" w:color="auto"/>
            </w:tcBorders>
            <w:vAlign w:val="bottom"/>
          </w:tcPr>
          <w:p w:rsidR="00B37811" w:rsidRDefault="00B37811">
            <w:pPr>
              <w:rPr>
                <w:sz w:val="23"/>
                <w:szCs w:val="23"/>
              </w:rPr>
            </w:pPr>
          </w:p>
        </w:tc>
        <w:tc>
          <w:tcPr>
            <w:tcW w:w="1260" w:type="dxa"/>
            <w:tcBorders>
              <w:bottom w:val="single" w:sz="8" w:space="0" w:color="auto"/>
              <w:right w:val="single" w:sz="8" w:space="0" w:color="auto"/>
            </w:tcBorders>
            <w:vAlign w:val="bottom"/>
          </w:tcPr>
          <w:p w:rsidR="00B37811" w:rsidRDefault="00D515AA">
            <w:pPr>
              <w:spacing w:line="265" w:lineRule="exact"/>
              <w:ind w:left="520"/>
              <w:rPr>
                <w:sz w:val="20"/>
                <w:szCs w:val="20"/>
              </w:rPr>
            </w:pPr>
            <w:r>
              <w:rPr>
                <w:rFonts w:eastAsia="Times New Roman"/>
                <w:sz w:val="24"/>
                <w:szCs w:val="24"/>
              </w:rPr>
              <w:t>X</w:t>
            </w:r>
          </w:p>
        </w:tc>
      </w:tr>
      <w:tr w:rsidR="00B37811">
        <w:trPr>
          <w:trHeight w:val="273"/>
        </w:trPr>
        <w:tc>
          <w:tcPr>
            <w:tcW w:w="2400" w:type="dxa"/>
            <w:tcBorders>
              <w:left w:val="single" w:sz="8" w:space="0" w:color="auto"/>
              <w:bottom w:val="single" w:sz="8" w:space="0" w:color="auto"/>
            </w:tcBorders>
            <w:vAlign w:val="bottom"/>
          </w:tcPr>
          <w:p w:rsidR="00B37811" w:rsidRDefault="00D515AA">
            <w:pPr>
              <w:spacing w:line="267" w:lineRule="exact"/>
              <w:ind w:left="100"/>
              <w:rPr>
                <w:sz w:val="20"/>
                <w:szCs w:val="20"/>
              </w:rPr>
            </w:pPr>
            <w:r>
              <w:rPr>
                <w:rFonts w:eastAsia="Times New Roman"/>
                <w:sz w:val="24"/>
                <w:szCs w:val="24"/>
              </w:rPr>
              <w:t>З винагород</w:t>
            </w:r>
          </w:p>
        </w:tc>
        <w:tc>
          <w:tcPr>
            <w:tcW w:w="4460" w:type="dxa"/>
            <w:tcBorders>
              <w:bottom w:val="single" w:sz="8" w:space="0" w:color="auto"/>
              <w:right w:val="single" w:sz="8" w:space="0" w:color="auto"/>
            </w:tcBorders>
            <w:vAlign w:val="bottom"/>
          </w:tcPr>
          <w:p w:rsidR="00B37811" w:rsidRDefault="00B37811">
            <w:pPr>
              <w:rPr>
                <w:sz w:val="23"/>
                <w:szCs w:val="23"/>
              </w:rPr>
            </w:pPr>
          </w:p>
        </w:tc>
        <w:tc>
          <w:tcPr>
            <w:tcW w:w="1260" w:type="dxa"/>
            <w:tcBorders>
              <w:bottom w:val="single" w:sz="8" w:space="0" w:color="auto"/>
              <w:right w:val="single" w:sz="8" w:space="0" w:color="auto"/>
            </w:tcBorders>
            <w:vAlign w:val="bottom"/>
          </w:tcPr>
          <w:p w:rsidR="00B37811" w:rsidRDefault="00B37811">
            <w:pPr>
              <w:rPr>
                <w:sz w:val="23"/>
                <w:szCs w:val="23"/>
              </w:rPr>
            </w:pPr>
          </w:p>
        </w:tc>
        <w:tc>
          <w:tcPr>
            <w:tcW w:w="1260" w:type="dxa"/>
            <w:tcBorders>
              <w:bottom w:val="single" w:sz="8" w:space="0" w:color="auto"/>
              <w:right w:val="single" w:sz="8" w:space="0" w:color="auto"/>
            </w:tcBorders>
            <w:vAlign w:val="bottom"/>
          </w:tcPr>
          <w:p w:rsidR="00B37811" w:rsidRDefault="00D515AA">
            <w:pPr>
              <w:spacing w:line="267" w:lineRule="exact"/>
              <w:ind w:left="520"/>
              <w:rPr>
                <w:sz w:val="20"/>
                <w:szCs w:val="20"/>
              </w:rPr>
            </w:pPr>
            <w:r>
              <w:rPr>
                <w:rFonts w:eastAsia="Times New Roman"/>
                <w:sz w:val="24"/>
                <w:szCs w:val="24"/>
              </w:rPr>
              <w:t>X</w:t>
            </w:r>
          </w:p>
        </w:tc>
      </w:tr>
      <w:tr w:rsidR="00B37811">
        <w:trPr>
          <w:trHeight w:val="273"/>
        </w:trPr>
        <w:tc>
          <w:tcPr>
            <w:tcW w:w="2400" w:type="dxa"/>
            <w:tcBorders>
              <w:left w:val="single" w:sz="8" w:space="0" w:color="auto"/>
              <w:bottom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Інше (зазначити)</w:t>
            </w:r>
          </w:p>
        </w:tc>
        <w:tc>
          <w:tcPr>
            <w:tcW w:w="5720" w:type="dxa"/>
            <w:gridSpan w:val="2"/>
            <w:tcBorders>
              <w:bottom w:val="single" w:sz="8" w:space="0" w:color="auto"/>
            </w:tcBorders>
            <w:vAlign w:val="bottom"/>
          </w:tcPr>
          <w:p w:rsidR="00B37811" w:rsidRDefault="00D515AA">
            <w:pPr>
              <w:spacing w:line="265" w:lineRule="exact"/>
              <w:ind w:left="100"/>
              <w:rPr>
                <w:sz w:val="20"/>
                <w:szCs w:val="20"/>
              </w:rPr>
            </w:pPr>
            <w:r>
              <w:rPr>
                <w:rFonts w:eastAsia="Times New Roman"/>
                <w:sz w:val="24"/>
                <w:szCs w:val="24"/>
              </w:rPr>
              <w:t>В складi Наглядової ради комiтети не створювались.</w:t>
            </w:r>
          </w:p>
        </w:tc>
        <w:tc>
          <w:tcPr>
            <w:tcW w:w="1260" w:type="dxa"/>
            <w:tcBorders>
              <w:bottom w:val="single" w:sz="8" w:space="0" w:color="auto"/>
              <w:right w:val="single" w:sz="8" w:space="0" w:color="auto"/>
            </w:tcBorders>
            <w:vAlign w:val="bottom"/>
          </w:tcPr>
          <w:p w:rsidR="00B37811" w:rsidRDefault="00B37811">
            <w:pPr>
              <w:rPr>
                <w:sz w:val="23"/>
                <w:szCs w:val="23"/>
              </w:rPr>
            </w:pPr>
          </w:p>
        </w:tc>
      </w:tr>
    </w:tbl>
    <w:p w:rsidR="00B37811" w:rsidRDefault="00D515AA">
      <w:pPr>
        <w:spacing w:line="20" w:lineRule="exact"/>
        <w:rPr>
          <w:sz w:val="20"/>
          <w:szCs w:val="20"/>
        </w:rPr>
      </w:pPr>
      <w:r>
        <w:rPr>
          <w:noProof/>
          <w:sz w:val="20"/>
          <w:szCs w:val="20"/>
        </w:rPr>
        <mc:AlternateContent>
          <mc:Choice Requires="wps">
            <w:drawing>
              <wp:anchor distT="0" distB="0" distL="114300" distR="114300" simplePos="0" relativeHeight="251618816" behindDoc="1" locked="0" layoutInCell="0" allowOverlap="1">
                <wp:simplePos x="0" y="0"/>
                <wp:positionH relativeFrom="column">
                  <wp:posOffset>5937885</wp:posOffset>
                </wp:positionH>
                <wp:positionV relativeFrom="paragraph">
                  <wp:posOffset>-10795</wp:posOffset>
                </wp:positionV>
                <wp:extent cx="12700" cy="1270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6" o:spid="_x0000_s1061" style="position:absolute;margin-left:467.55pt;margin-top:-0.8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B37811" w:rsidRDefault="00B37811">
      <w:pPr>
        <w:spacing w:line="258" w:lineRule="exact"/>
        <w:rPr>
          <w:sz w:val="20"/>
          <w:szCs w:val="20"/>
        </w:rPr>
      </w:pPr>
    </w:p>
    <w:p w:rsidR="00B37811" w:rsidRDefault="00D515AA">
      <w:pPr>
        <w:spacing w:line="234" w:lineRule="auto"/>
        <w:ind w:right="700"/>
        <w:rPr>
          <w:sz w:val="20"/>
          <w:szCs w:val="20"/>
        </w:rPr>
      </w:pPr>
      <w:r>
        <w:rPr>
          <w:rFonts w:eastAsia="Times New Roman"/>
          <w:b/>
          <w:bCs/>
          <w:sz w:val="24"/>
          <w:szCs w:val="24"/>
        </w:rPr>
        <w:t xml:space="preserve">Інформація щодо компетентності та ефективності комітетів: </w:t>
      </w:r>
      <w:r>
        <w:rPr>
          <w:rFonts w:eastAsia="Times New Roman"/>
          <w:sz w:val="24"/>
          <w:szCs w:val="24"/>
        </w:rPr>
        <w:t>В складi</w:t>
      </w:r>
      <w:r>
        <w:rPr>
          <w:rFonts w:eastAsia="Times New Roman"/>
          <w:b/>
          <w:bCs/>
          <w:sz w:val="24"/>
          <w:szCs w:val="24"/>
        </w:rPr>
        <w:t xml:space="preserve"> </w:t>
      </w:r>
      <w:r>
        <w:rPr>
          <w:rFonts w:eastAsia="Times New Roman"/>
          <w:sz w:val="24"/>
          <w:szCs w:val="24"/>
        </w:rPr>
        <w:t>Наглядової ради</w:t>
      </w:r>
      <w:r>
        <w:rPr>
          <w:rFonts w:eastAsia="Times New Roman"/>
          <w:b/>
          <w:bCs/>
          <w:sz w:val="24"/>
          <w:szCs w:val="24"/>
        </w:rPr>
        <w:t xml:space="preserve"> </w:t>
      </w:r>
      <w:r>
        <w:rPr>
          <w:rFonts w:eastAsia="Times New Roman"/>
          <w:sz w:val="24"/>
          <w:szCs w:val="24"/>
        </w:rPr>
        <w:t>комiтети не створювались.</w:t>
      </w:r>
    </w:p>
    <w:p w:rsidR="00B37811" w:rsidRDefault="00B37811">
      <w:pPr>
        <w:spacing w:line="290" w:lineRule="exact"/>
        <w:rPr>
          <w:sz w:val="20"/>
          <w:szCs w:val="20"/>
        </w:rPr>
      </w:pPr>
    </w:p>
    <w:p w:rsidR="00B37811" w:rsidRDefault="00D515AA">
      <w:pPr>
        <w:spacing w:line="234" w:lineRule="auto"/>
        <w:ind w:right="320"/>
        <w:rPr>
          <w:sz w:val="20"/>
          <w:szCs w:val="20"/>
        </w:rPr>
      </w:pPr>
      <w:r>
        <w:rPr>
          <w:rFonts w:eastAsia="Times New Roman"/>
          <w:b/>
          <w:bCs/>
          <w:sz w:val="24"/>
          <w:szCs w:val="24"/>
        </w:rPr>
        <w:t xml:space="preserve">Інформація стосовно кількості засідань та яких саме комітетів наглядової ради: </w:t>
      </w:r>
      <w:r>
        <w:rPr>
          <w:rFonts w:eastAsia="Times New Roman"/>
          <w:sz w:val="24"/>
          <w:szCs w:val="24"/>
        </w:rPr>
        <w:t>В складi</w:t>
      </w:r>
      <w:r>
        <w:rPr>
          <w:rFonts w:eastAsia="Times New Roman"/>
          <w:b/>
          <w:bCs/>
          <w:sz w:val="24"/>
          <w:szCs w:val="24"/>
        </w:rPr>
        <w:t xml:space="preserve"> </w:t>
      </w:r>
      <w:r>
        <w:rPr>
          <w:rFonts w:eastAsia="Times New Roman"/>
          <w:sz w:val="24"/>
          <w:szCs w:val="24"/>
        </w:rPr>
        <w:t>Наглядової ради комiтети не створювались.</w:t>
      </w:r>
    </w:p>
    <w:p w:rsidR="00B37811" w:rsidRDefault="00B37811">
      <w:pPr>
        <w:spacing w:line="283" w:lineRule="exact"/>
        <w:rPr>
          <w:sz w:val="20"/>
          <w:szCs w:val="20"/>
        </w:rPr>
      </w:pPr>
    </w:p>
    <w:p w:rsidR="00B37811" w:rsidRDefault="00D515AA">
      <w:pPr>
        <w:rPr>
          <w:sz w:val="20"/>
          <w:szCs w:val="20"/>
        </w:rPr>
      </w:pPr>
      <w:r>
        <w:rPr>
          <w:rFonts w:eastAsia="Times New Roman"/>
          <w:b/>
          <w:bCs/>
          <w:sz w:val="24"/>
          <w:szCs w:val="24"/>
        </w:rPr>
        <w:t>Персональний склад наглядової ради</w:t>
      </w:r>
    </w:p>
    <w:p w:rsidR="00B37811" w:rsidRDefault="00B37811">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20"/>
        <w:gridCol w:w="3000"/>
        <w:gridCol w:w="4000"/>
      </w:tblGrid>
      <w:tr w:rsidR="00B37811">
        <w:trPr>
          <w:trHeight w:val="289"/>
        </w:trPr>
        <w:tc>
          <w:tcPr>
            <w:tcW w:w="3020" w:type="dxa"/>
            <w:tcBorders>
              <w:top w:val="single" w:sz="8" w:space="0" w:color="auto"/>
              <w:left w:val="single" w:sz="8" w:space="0" w:color="auto"/>
              <w:right w:val="single" w:sz="8" w:space="0" w:color="auto"/>
            </w:tcBorders>
            <w:vAlign w:val="bottom"/>
          </w:tcPr>
          <w:p w:rsidR="00B37811" w:rsidRDefault="00D515AA">
            <w:pPr>
              <w:ind w:left="500"/>
              <w:rPr>
                <w:sz w:val="20"/>
                <w:szCs w:val="20"/>
              </w:rPr>
            </w:pPr>
            <w:r>
              <w:rPr>
                <w:rFonts w:eastAsia="Times New Roman"/>
                <w:b/>
                <w:bCs/>
                <w:sz w:val="24"/>
                <w:szCs w:val="24"/>
              </w:rPr>
              <w:t>Прізвище, ім'я, по</w:t>
            </w:r>
          </w:p>
        </w:tc>
        <w:tc>
          <w:tcPr>
            <w:tcW w:w="3000" w:type="dxa"/>
            <w:tcBorders>
              <w:top w:val="single" w:sz="8" w:space="0" w:color="auto"/>
              <w:right w:val="single" w:sz="8" w:space="0" w:color="auto"/>
            </w:tcBorders>
            <w:vAlign w:val="bottom"/>
          </w:tcPr>
          <w:p w:rsidR="00B37811" w:rsidRDefault="00D515AA">
            <w:pPr>
              <w:ind w:left="1100"/>
              <w:rPr>
                <w:sz w:val="20"/>
                <w:szCs w:val="20"/>
              </w:rPr>
            </w:pPr>
            <w:r>
              <w:rPr>
                <w:rFonts w:eastAsia="Times New Roman"/>
                <w:b/>
                <w:bCs/>
                <w:sz w:val="24"/>
                <w:szCs w:val="24"/>
              </w:rPr>
              <w:t>Посада</w:t>
            </w:r>
          </w:p>
        </w:tc>
        <w:tc>
          <w:tcPr>
            <w:tcW w:w="4000" w:type="dxa"/>
            <w:tcBorders>
              <w:top w:val="single" w:sz="8" w:space="0" w:color="auto"/>
              <w:bottom w:val="single" w:sz="8" w:space="0" w:color="auto"/>
              <w:right w:val="single" w:sz="8" w:space="0" w:color="auto"/>
            </w:tcBorders>
            <w:vAlign w:val="bottom"/>
          </w:tcPr>
          <w:p w:rsidR="00B37811" w:rsidRDefault="00D515AA">
            <w:pPr>
              <w:ind w:left="1020"/>
              <w:rPr>
                <w:sz w:val="20"/>
                <w:szCs w:val="20"/>
              </w:rPr>
            </w:pPr>
            <w:r>
              <w:rPr>
                <w:rFonts w:eastAsia="Times New Roman"/>
                <w:b/>
                <w:bCs/>
                <w:sz w:val="24"/>
                <w:szCs w:val="24"/>
              </w:rPr>
              <w:t>Незалежний член</w:t>
            </w:r>
          </w:p>
        </w:tc>
      </w:tr>
    </w:tbl>
    <w:p w:rsidR="00B37811" w:rsidRDefault="00D515AA">
      <w:pPr>
        <w:spacing w:line="20" w:lineRule="exact"/>
        <w:rPr>
          <w:sz w:val="20"/>
          <w:szCs w:val="20"/>
        </w:rPr>
      </w:pPr>
      <w:r>
        <w:rPr>
          <w:noProof/>
          <w:sz w:val="20"/>
          <w:szCs w:val="20"/>
        </w:rPr>
        <mc:AlternateContent>
          <mc:Choice Requires="wps">
            <w:drawing>
              <wp:anchor distT="0" distB="0" distL="114300" distR="114300" simplePos="0" relativeHeight="251619840" behindDoc="1" locked="0" layoutInCell="0" allowOverlap="1">
                <wp:simplePos x="0" y="0"/>
                <wp:positionH relativeFrom="column">
                  <wp:posOffset>6344920</wp:posOffset>
                </wp:positionH>
                <wp:positionV relativeFrom="paragraph">
                  <wp:posOffset>-10795</wp:posOffset>
                </wp:positionV>
                <wp:extent cx="12700" cy="1270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7" o:spid="_x0000_s1062" style="position:absolute;margin-left:499.6pt;margin-top:-0.8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B37811" w:rsidRDefault="00B37811">
      <w:pPr>
        <w:sectPr w:rsidR="00B37811">
          <w:pgSz w:w="12240" w:h="15840"/>
          <w:pgMar w:top="829" w:right="840" w:bottom="556" w:left="1400" w:header="0" w:footer="0" w:gutter="0"/>
          <w:cols w:space="720" w:equalWidth="0">
            <w:col w:w="10000"/>
          </w:cols>
        </w:sectPr>
      </w:pPr>
    </w:p>
    <w:tbl>
      <w:tblPr>
        <w:tblW w:w="0" w:type="auto"/>
        <w:tblInd w:w="10" w:type="dxa"/>
        <w:tblLayout w:type="fixed"/>
        <w:tblCellMar>
          <w:left w:w="0" w:type="dxa"/>
          <w:right w:w="0" w:type="dxa"/>
        </w:tblCellMar>
        <w:tblLook w:val="04A0" w:firstRow="1" w:lastRow="0" w:firstColumn="1" w:lastColumn="0" w:noHBand="0" w:noVBand="1"/>
      </w:tblPr>
      <w:tblGrid>
        <w:gridCol w:w="3020"/>
        <w:gridCol w:w="3000"/>
        <w:gridCol w:w="2000"/>
        <w:gridCol w:w="2000"/>
      </w:tblGrid>
      <w:tr w:rsidR="00B37811">
        <w:trPr>
          <w:trHeight w:val="288"/>
        </w:trPr>
        <w:tc>
          <w:tcPr>
            <w:tcW w:w="3020" w:type="dxa"/>
            <w:tcBorders>
              <w:left w:val="single" w:sz="8" w:space="0" w:color="auto"/>
              <w:bottom w:val="single" w:sz="8" w:space="0" w:color="auto"/>
              <w:right w:val="single" w:sz="8" w:space="0" w:color="auto"/>
            </w:tcBorders>
            <w:vAlign w:val="bottom"/>
          </w:tcPr>
          <w:p w:rsidR="00B37811" w:rsidRDefault="00D515AA">
            <w:pPr>
              <w:ind w:left="1020"/>
              <w:rPr>
                <w:sz w:val="20"/>
                <w:szCs w:val="20"/>
              </w:rPr>
            </w:pPr>
            <w:bookmarkStart w:id="42" w:name="page44"/>
            <w:bookmarkEnd w:id="42"/>
            <w:r>
              <w:rPr>
                <w:rFonts w:eastAsia="Times New Roman"/>
                <w:b/>
                <w:bCs/>
                <w:sz w:val="24"/>
                <w:szCs w:val="24"/>
              </w:rPr>
              <w:lastRenderedPageBreak/>
              <w:t>батькові</w:t>
            </w:r>
          </w:p>
        </w:tc>
        <w:tc>
          <w:tcPr>
            <w:tcW w:w="3000" w:type="dxa"/>
            <w:tcBorders>
              <w:bottom w:val="single" w:sz="8" w:space="0" w:color="auto"/>
              <w:right w:val="single" w:sz="8" w:space="0" w:color="auto"/>
            </w:tcBorders>
            <w:vAlign w:val="bottom"/>
          </w:tcPr>
          <w:p w:rsidR="00B37811" w:rsidRDefault="00B37811">
            <w:pPr>
              <w:rPr>
                <w:sz w:val="24"/>
                <w:szCs w:val="24"/>
              </w:rPr>
            </w:pPr>
          </w:p>
        </w:tc>
        <w:tc>
          <w:tcPr>
            <w:tcW w:w="2000" w:type="dxa"/>
            <w:tcBorders>
              <w:top w:val="single" w:sz="8" w:space="0" w:color="auto"/>
              <w:bottom w:val="single" w:sz="8" w:space="0" w:color="auto"/>
              <w:right w:val="single" w:sz="8" w:space="0" w:color="auto"/>
            </w:tcBorders>
            <w:vAlign w:val="bottom"/>
          </w:tcPr>
          <w:p w:rsidR="00B37811" w:rsidRDefault="00D515AA">
            <w:pPr>
              <w:ind w:left="780"/>
              <w:rPr>
                <w:sz w:val="20"/>
                <w:szCs w:val="20"/>
              </w:rPr>
            </w:pPr>
            <w:r>
              <w:rPr>
                <w:rFonts w:eastAsia="Times New Roman"/>
                <w:b/>
                <w:bCs/>
                <w:sz w:val="24"/>
                <w:szCs w:val="24"/>
              </w:rPr>
              <w:t>Так</w:t>
            </w:r>
          </w:p>
        </w:tc>
        <w:tc>
          <w:tcPr>
            <w:tcW w:w="2000" w:type="dxa"/>
            <w:tcBorders>
              <w:top w:val="single" w:sz="8" w:space="0" w:color="auto"/>
              <w:bottom w:val="single" w:sz="8" w:space="0" w:color="auto"/>
              <w:right w:val="single" w:sz="8" w:space="0" w:color="auto"/>
            </w:tcBorders>
            <w:vAlign w:val="bottom"/>
          </w:tcPr>
          <w:p w:rsidR="00B37811" w:rsidRDefault="00D515AA">
            <w:pPr>
              <w:ind w:left="860"/>
              <w:rPr>
                <w:sz w:val="20"/>
                <w:szCs w:val="20"/>
              </w:rPr>
            </w:pPr>
            <w:r>
              <w:rPr>
                <w:rFonts w:eastAsia="Times New Roman"/>
                <w:b/>
                <w:bCs/>
                <w:sz w:val="24"/>
                <w:szCs w:val="24"/>
              </w:rPr>
              <w:t>Ні</w:t>
            </w:r>
          </w:p>
        </w:tc>
      </w:tr>
      <w:tr w:rsidR="00B37811">
        <w:trPr>
          <w:trHeight w:val="265"/>
        </w:trPr>
        <w:tc>
          <w:tcPr>
            <w:tcW w:w="3020" w:type="dxa"/>
            <w:tcBorders>
              <w:left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Гриценко Володимир</w:t>
            </w:r>
          </w:p>
        </w:tc>
        <w:tc>
          <w:tcPr>
            <w:tcW w:w="3000" w:type="dxa"/>
            <w:tcBorders>
              <w:right w:val="single" w:sz="8" w:space="0" w:color="auto"/>
            </w:tcBorders>
            <w:vAlign w:val="bottom"/>
          </w:tcPr>
          <w:p w:rsidR="00B37811" w:rsidRDefault="00D515AA">
            <w:pPr>
              <w:spacing w:line="265" w:lineRule="exact"/>
              <w:ind w:left="80"/>
              <w:rPr>
                <w:sz w:val="20"/>
                <w:szCs w:val="20"/>
              </w:rPr>
            </w:pPr>
            <w:r>
              <w:rPr>
                <w:rFonts w:eastAsia="Times New Roman"/>
                <w:sz w:val="24"/>
                <w:szCs w:val="24"/>
              </w:rPr>
              <w:t>Голова Наглядової ради</w:t>
            </w:r>
          </w:p>
        </w:tc>
        <w:tc>
          <w:tcPr>
            <w:tcW w:w="2000" w:type="dxa"/>
            <w:tcBorders>
              <w:right w:val="single" w:sz="8" w:space="0" w:color="auto"/>
            </w:tcBorders>
            <w:vAlign w:val="bottom"/>
          </w:tcPr>
          <w:p w:rsidR="00B37811" w:rsidRDefault="00B37811">
            <w:pPr>
              <w:rPr>
                <w:sz w:val="23"/>
                <w:szCs w:val="23"/>
              </w:rPr>
            </w:pPr>
          </w:p>
        </w:tc>
        <w:tc>
          <w:tcPr>
            <w:tcW w:w="2000" w:type="dxa"/>
            <w:tcBorders>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X</w:t>
            </w:r>
          </w:p>
        </w:tc>
      </w:tr>
      <w:tr w:rsidR="00B37811">
        <w:trPr>
          <w:trHeight w:val="281"/>
        </w:trPr>
        <w:tc>
          <w:tcPr>
            <w:tcW w:w="302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Павлович</w:t>
            </w:r>
          </w:p>
        </w:tc>
        <w:tc>
          <w:tcPr>
            <w:tcW w:w="3000" w:type="dxa"/>
            <w:tcBorders>
              <w:bottom w:val="single" w:sz="8" w:space="0" w:color="auto"/>
              <w:right w:val="single" w:sz="8" w:space="0" w:color="auto"/>
            </w:tcBorders>
            <w:vAlign w:val="bottom"/>
          </w:tcPr>
          <w:p w:rsidR="00B37811" w:rsidRDefault="00B37811">
            <w:pPr>
              <w:rPr>
                <w:sz w:val="24"/>
                <w:szCs w:val="24"/>
              </w:rPr>
            </w:pPr>
          </w:p>
        </w:tc>
        <w:tc>
          <w:tcPr>
            <w:tcW w:w="2000" w:type="dxa"/>
            <w:tcBorders>
              <w:bottom w:val="single" w:sz="8" w:space="0" w:color="auto"/>
              <w:right w:val="single" w:sz="8" w:space="0" w:color="auto"/>
            </w:tcBorders>
            <w:vAlign w:val="bottom"/>
          </w:tcPr>
          <w:p w:rsidR="00B37811" w:rsidRDefault="00B37811">
            <w:pPr>
              <w:rPr>
                <w:sz w:val="24"/>
                <w:szCs w:val="24"/>
              </w:rPr>
            </w:pPr>
          </w:p>
        </w:tc>
        <w:tc>
          <w:tcPr>
            <w:tcW w:w="2000" w:type="dxa"/>
            <w:tcBorders>
              <w:bottom w:val="single" w:sz="8" w:space="0" w:color="auto"/>
              <w:right w:val="single" w:sz="8" w:space="0" w:color="auto"/>
            </w:tcBorders>
            <w:vAlign w:val="bottom"/>
          </w:tcPr>
          <w:p w:rsidR="00B37811" w:rsidRDefault="00B37811">
            <w:pPr>
              <w:rPr>
                <w:sz w:val="24"/>
                <w:szCs w:val="24"/>
              </w:rPr>
            </w:pPr>
          </w:p>
        </w:tc>
      </w:tr>
      <w:tr w:rsidR="00B37811" w:rsidRPr="006B373A">
        <w:trPr>
          <w:trHeight w:val="265"/>
        </w:trPr>
        <w:tc>
          <w:tcPr>
            <w:tcW w:w="3020" w:type="dxa"/>
            <w:tcBorders>
              <w:left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Опис:</w:t>
            </w:r>
          </w:p>
        </w:tc>
        <w:tc>
          <w:tcPr>
            <w:tcW w:w="7000" w:type="dxa"/>
            <w:gridSpan w:val="3"/>
            <w:tcBorders>
              <w:right w:val="single" w:sz="8" w:space="0" w:color="auto"/>
            </w:tcBorders>
            <w:vAlign w:val="bottom"/>
          </w:tcPr>
          <w:p w:rsidR="00B37811" w:rsidRPr="00D515AA" w:rsidRDefault="00D515AA">
            <w:pPr>
              <w:spacing w:line="265" w:lineRule="exact"/>
              <w:ind w:left="80"/>
              <w:rPr>
                <w:sz w:val="20"/>
                <w:szCs w:val="20"/>
                <w:lang w:val="en-US"/>
              </w:rPr>
            </w:pPr>
            <w:r>
              <w:rPr>
                <w:rFonts w:eastAsia="Times New Roman"/>
                <w:sz w:val="24"/>
                <w:szCs w:val="24"/>
              </w:rPr>
              <w:t>Представник</w:t>
            </w:r>
            <w:r w:rsidRPr="00D515AA">
              <w:rPr>
                <w:rFonts w:eastAsia="Times New Roman"/>
                <w:sz w:val="24"/>
                <w:szCs w:val="24"/>
                <w:lang w:val="en-US"/>
              </w:rPr>
              <w:t xml:space="preserve"> </w:t>
            </w:r>
            <w:r>
              <w:rPr>
                <w:rFonts w:eastAsia="Times New Roman"/>
                <w:sz w:val="24"/>
                <w:szCs w:val="24"/>
              </w:rPr>
              <w:t>акц</w:t>
            </w:r>
            <w:r w:rsidRPr="00D515AA">
              <w:rPr>
                <w:rFonts w:eastAsia="Times New Roman"/>
                <w:sz w:val="24"/>
                <w:szCs w:val="24"/>
                <w:lang w:val="en-US"/>
              </w:rPr>
              <w:t>i</w:t>
            </w:r>
            <w:r>
              <w:rPr>
                <w:rFonts w:eastAsia="Times New Roman"/>
                <w:sz w:val="24"/>
                <w:szCs w:val="24"/>
              </w:rPr>
              <w:t>онера</w:t>
            </w:r>
            <w:r w:rsidRPr="00D515AA">
              <w:rPr>
                <w:rFonts w:eastAsia="Times New Roman"/>
                <w:sz w:val="24"/>
                <w:szCs w:val="24"/>
                <w:lang w:val="en-US"/>
              </w:rPr>
              <w:t xml:space="preserve"> COUTTENMAX HOLDINGS LIMITED</w:t>
            </w:r>
          </w:p>
        </w:tc>
      </w:tr>
      <w:tr w:rsidR="00B37811">
        <w:trPr>
          <w:trHeight w:val="281"/>
        </w:trPr>
        <w:tc>
          <w:tcPr>
            <w:tcW w:w="3020" w:type="dxa"/>
            <w:tcBorders>
              <w:left w:val="single" w:sz="8" w:space="0" w:color="auto"/>
              <w:bottom w:val="single" w:sz="8" w:space="0" w:color="auto"/>
              <w:right w:val="single" w:sz="8" w:space="0" w:color="auto"/>
            </w:tcBorders>
            <w:vAlign w:val="bottom"/>
          </w:tcPr>
          <w:p w:rsidR="00B37811" w:rsidRPr="00D515AA" w:rsidRDefault="00B37811">
            <w:pPr>
              <w:rPr>
                <w:sz w:val="24"/>
                <w:szCs w:val="24"/>
                <w:lang w:val="en-US"/>
              </w:rPr>
            </w:pPr>
          </w:p>
        </w:tc>
        <w:tc>
          <w:tcPr>
            <w:tcW w:w="5000" w:type="dxa"/>
            <w:gridSpan w:val="2"/>
            <w:tcBorders>
              <w:bottom w:val="single" w:sz="8" w:space="0" w:color="auto"/>
            </w:tcBorders>
            <w:vAlign w:val="bottom"/>
          </w:tcPr>
          <w:p w:rsidR="00B37811" w:rsidRDefault="00D515AA">
            <w:pPr>
              <w:ind w:left="80"/>
              <w:rPr>
                <w:sz w:val="20"/>
                <w:szCs w:val="20"/>
              </w:rPr>
            </w:pPr>
            <w:r>
              <w:rPr>
                <w:rFonts w:eastAsia="Times New Roman"/>
                <w:sz w:val="24"/>
                <w:szCs w:val="24"/>
              </w:rPr>
              <w:t>(КУТТЕНМАКС ХОЛДIНГЗ ЛIМIТЕД)</w:t>
            </w:r>
          </w:p>
        </w:tc>
        <w:tc>
          <w:tcPr>
            <w:tcW w:w="2000" w:type="dxa"/>
            <w:tcBorders>
              <w:bottom w:val="single" w:sz="8" w:space="0" w:color="auto"/>
              <w:right w:val="single" w:sz="8" w:space="0" w:color="auto"/>
            </w:tcBorders>
            <w:vAlign w:val="bottom"/>
          </w:tcPr>
          <w:p w:rsidR="00B37811" w:rsidRDefault="00B37811">
            <w:pPr>
              <w:rPr>
                <w:sz w:val="24"/>
                <w:szCs w:val="24"/>
              </w:rPr>
            </w:pPr>
          </w:p>
        </w:tc>
      </w:tr>
      <w:tr w:rsidR="00B37811">
        <w:trPr>
          <w:trHeight w:val="265"/>
        </w:trPr>
        <w:tc>
          <w:tcPr>
            <w:tcW w:w="3020" w:type="dxa"/>
            <w:tcBorders>
              <w:left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Радченко Михайло</w:t>
            </w:r>
          </w:p>
        </w:tc>
        <w:tc>
          <w:tcPr>
            <w:tcW w:w="3000" w:type="dxa"/>
            <w:tcBorders>
              <w:right w:val="single" w:sz="8" w:space="0" w:color="auto"/>
            </w:tcBorders>
            <w:vAlign w:val="bottom"/>
          </w:tcPr>
          <w:p w:rsidR="00B37811" w:rsidRDefault="00D515AA">
            <w:pPr>
              <w:spacing w:line="265" w:lineRule="exact"/>
              <w:ind w:left="80"/>
              <w:rPr>
                <w:sz w:val="20"/>
                <w:szCs w:val="20"/>
              </w:rPr>
            </w:pPr>
            <w:r>
              <w:rPr>
                <w:rFonts w:eastAsia="Times New Roman"/>
                <w:sz w:val="24"/>
                <w:szCs w:val="24"/>
              </w:rPr>
              <w:t>лен Наглядової ради,</w:t>
            </w:r>
          </w:p>
        </w:tc>
        <w:tc>
          <w:tcPr>
            <w:tcW w:w="2000" w:type="dxa"/>
            <w:tcBorders>
              <w:right w:val="single" w:sz="8" w:space="0" w:color="auto"/>
            </w:tcBorders>
            <w:vAlign w:val="bottom"/>
          </w:tcPr>
          <w:p w:rsidR="00B37811" w:rsidRDefault="00B37811">
            <w:pPr>
              <w:rPr>
                <w:sz w:val="23"/>
                <w:szCs w:val="23"/>
              </w:rPr>
            </w:pPr>
          </w:p>
        </w:tc>
        <w:tc>
          <w:tcPr>
            <w:tcW w:w="2000" w:type="dxa"/>
            <w:tcBorders>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X</w:t>
            </w:r>
          </w:p>
        </w:tc>
      </w:tr>
      <w:tr w:rsidR="00B37811">
        <w:trPr>
          <w:trHeight w:val="281"/>
        </w:trPr>
        <w:tc>
          <w:tcPr>
            <w:tcW w:w="302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Юрiйович</w:t>
            </w:r>
          </w:p>
        </w:tc>
        <w:tc>
          <w:tcPr>
            <w:tcW w:w="3000" w:type="dxa"/>
            <w:tcBorders>
              <w:bottom w:val="single" w:sz="8" w:space="0" w:color="auto"/>
              <w:right w:val="single" w:sz="8" w:space="0" w:color="auto"/>
            </w:tcBorders>
            <w:vAlign w:val="bottom"/>
          </w:tcPr>
          <w:p w:rsidR="00B37811" w:rsidRDefault="00D515AA">
            <w:pPr>
              <w:ind w:left="80"/>
              <w:rPr>
                <w:sz w:val="20"/>
                <w:szCs w:val="20"/>
              </w:rPr>
            </w:pPr>
            <w:r>
              <w:rPr>
                <w:rFonts w:eastAsia="Times New Roman"/>
                <w:sz w:val="24"/>
                <w:szCs w:val="24"/>
              </w:rPr>
              <w:t>Секретар Наглядової ради</w:t>
            </w:r>
          </w:p>
        </w:tc>
        <w:tc>
          <w:tcPr>
            <w:tcW w:w="2000" w:type="dxa"/>
            <w:tcBorders>
              <w:bottom w:val="single" w:sz="8" w:space="0" w:color="auto"/>
              <w:right w:val="single" w:sz="8" w:space="0" w:color="auto"/>
            </w:tcBorders>
            <w:vAlign w:val="bottom"/>
          </w:tcPr>
          <w:p w:rsidR="00B37811" w:rsidRDefault="00B37811">
            <w:pPr>
              <w:rPr>
                <w:sz w:val="24"/>
                <w:szCs w:val="24"/>
              </w:rPr>
            </w:pPr>
          </w:p>
        </w:tc>
        <w:tc>
          <w:tcPr>
            <w:tcW w:w="2000" w:type="dxa"/>
            <w:tcBorders>
              <w:bottom w:val="single" w:sz="8" w:space="0" w:color="auto"/>
              <w:right w:val="single" w:sz="8" w:space="0" w:color="auto"/>
            </w:tcBorders>
            <w:vAlign w:val="bottom"/>
          </w:tcPr>
          <w:p w:rsidR="00B37811" w:rsidRDefault="00B37811">
            <w:pPr>
              <w:rPr>
                <w:sz w:val="24"/>
                <w:szCs w:val="24"/>
              </w:rPr>
            </w:pPr>
          </w:p>
        </w:tc>
      </w:tr>
      <w:tr w:rsidR="00B37811" w:rsidRPr="006B373A">
        <w:trPr>
          <w:trHeight w:val="265"/>
        </w:trPr>
        <w:tc>
          <w:tcPr>
            <w:tcW w:w="3020" w:type="dxa"/>
            <w:tcBorders>
              <w:left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Опис:</w:t>
            </w:r>
          </w:p>
        </w:tc>
        <w:tc>
          <w:tcPr>
            <w:tcW w:w="7000" w:type="dxa"/>
            <w:gridSpan w:val="3"/>
            <w:tcBorders>
              <w:right w:val="single" w:sz="8" w:space="0" w:color="auto"/>
            </w:tcBorders>
            <w:vAlign w:val="bottom"/>
          </w:tcPr>
          <w:p w:rsidR="00B37811" w:rsidRPr="00D515AA" w:rsidRDefault="00D515AA">
            <w:pPr>
              <w:spacing w:line="265" w:lineRule="exact"/>
              <w:ind w:left="80"/>
              <w:rPr>
                <w:sz w:val="20"/>
                <w:szCs w:val="20"/>
                <w:lang w:val="en-US"/>
              </w:rPr>
            </w:pPr>
            <w:r>
              <w:rPr>
                <w:rFonts w:eastAsia="Times New Roman"/>
                <w:sz w:val="24"/>
                <w:szCs w:val="24"/>
              </w:rPr>
              <w:t>Представник</w:t>
            </w:r>
            <w:r w:rsidRPr="00D515AA">
              <w:rPr>
                <w:rFonts w:eastAsia="Times New Roman"/>
                <w:sz w:val="24"/>
                <w:szCs w:val="24"/>
                <w:lang w:val="en-US"/>
              </w:rPr>
              <w:t xml:space="preserve"> </w:t>
            </w:r>
            <w:r>
              <w:rPr>
                <w:rFonts w:eastAsia="Times New Roman"/>
                <w:sz w:val="24"/>
                <w:szCs w:val="24"/>
              </w:rPr>
              <w:t>акц</w:t>
            </w:r>
            <w:r w:rsidRPr="00D515AA">
              <w:rPr>
                <w:rFonts w:eastAsia="Times New Roman"/>
                <w:sz w:val="24"/>
                <w:szCs w:val="24"/>
                <w:lang w:val="en-US"/>
              </w:rPr>
              <w:t>i</w:t>
            </w:r>
            <w:r>
              <w:rPr>
                <w:rFonts w:eastAsia="Times New Roman"/>
                <w:sz w:val="24"/>
                <w:szCs w:val="24"/>
              </w:rPr>
              <w:t>онера</w:t>
            </w:r>
            <w:r w:rsidRPr="00D515AA">
              <w:rPr>
                <w:rFonts w:eastAsia="Times New Roman"/>
                <w:sz w:val="24"/>
                <w:szCs w:val="24"/>
                <w:lang w:val="en-US"/>
              </w:rPr>
              <w:t xml:space="preserve"> COUTTENMAX HOLDINGS LIMITED</w:t>
            </w:r>
          </w:p>
        </w:tc>
      </w:tr>
      <w:tr w:rsidR="00B37811">
        <w:trPr>
          <w:trHeight w:val="281"/>
        </w:trPr>
        <w:tc>
          <w:tcPr>
            <w:tcW w:w="3020" w:type="dxa"/>
            <w:tcBorders>
              <w:left w:val="single" w:sz="8" w:space="0" w:color="auto"/>
              <w:bottom w:val="single" w:sz="8" w:space="0" w:color="auto"/>
              <w:right w:val="single" w:sz="8" w:space="0" w:color="auto"/>
            </w:tcBorders>
            <w:vAlign w:val="bottom"/>
          </w:tcPr>
          <w:p w:rsidR="00B37811" w:rsidRPr="00D515AA" w:rsidRDefault="00B37811">
            <w:pPr>
              <w:rPr>
                <w:sz w:val="24"/>
                <w:szCs w:val="24"/>
                <w:lang w:val="en-US"/>
              </w:rPr>
            </w:pPr>
          </w:p>
        </w:tc>
        <w:tc>
          <w:tcPr>
            <w:tcW w:w="5000" w:type="dxa"/>
            <w:gridSpan w:val="2"/>
            <w:tcBorders>
              <w:bottom w:val="single" w:sz="8" w:space="0" w:color="auto"/>
            </w:tcBorders>
            <w:vAlign w:val="bottom"/>
          </w:tcPr>
          <w:p w:rsidR="00B37811" w:rsidRDefault="00D515AA">
            <w:pPr>
              <w:ind w:left="80"/>
              <w:rPr>
                <w:sz w:val="20"/>
                <w:szCs w:val="20"/>
              </w:rPr>
            </w:pPr>
            <w:r>
              <w:rPr>
                <w:rFonts w:eastAsia="Times New Roman"/>
                <w:sz w:val="24"/>
                <w:szCs w:val="24"/>
              </w:rPr>
              <w:t>(КУТТЕНМАКС ХОЛДIНГЗ ЛIМIТЕД)</w:t>
            </w:r>
          </w:p>
        </w:tc>
        <w:tc>
          <w:tcPr>
            <w:tcW w:w="2000" w:type="dxa"/>
            <w:tcBorders>
              <w:bottom w:val="single" w:sz="8" w:space="0" w:color="auto"/>
              <w:right w:val="single" w:sz="8" w:space="0" w:color="auto"/>
            </w:tcBorders>
            <w:vAlign w:val="bottom"/>
          </w:tcPr>
          <w:p w:rsidR="00B37811" w:rsidRDefault="00B37811">
            <w:pPr>
              <w:rPr>
                <w:sz w:val="24"/>
                <w:szCs w:val="24"/>
              </w:rPr>
            </w:pPr>
          </w:p>
        </w:tc>
      </w:tr>
      <w:tr w:rsidR="00B37811">
        <w:trPr>
          <w:trHeight w:val="268"/>
        </w:trPr>
        <w:tc>
          <w:tcPr>
            <w:tcW w:w="3020" w:type="dxa"/>
            <w:tcBorders>
              <w:left w:val="single" w:sz="8" w:space="0" w:color="auto"/>
              <w:right w:val="single" w:sz="8" w:space="0" w:color="auto"/>
            </w:tcBorders>
            <w:vAlign w:val="bottom"/>
          </w:tcPr>
          <w:p w:rsidR="00B37811" w:rsidRDefault="00D515AA">
            <w:pPr>
              <w:spacing w:line="267" w:lineRule="exact"/>
              <w:ind w:left="100"/>
              <w:rPr>
                <w:sz w:val="20"/>
                <w:szCs w:val="20"/>
              </w:rPr>
            </w:pPr>
            <w:r>
              <w:rPr>
                <w:rFonts w:eastAsia="Times New Roman"/>
                <w:sz w:val="24"/>
                <w:szCs w:val="24"/>
              </w:rPr>
              <w:t>Вiкторовський Сергiй</w:t>
            </w:r>
          </w:p>
        </w:tc>
        <w:tc>
          <w:tcPr>
            <w:tcW w:w="3000" w:type="dxa"/>
            <w:tcBorders>
              <w:right w:val="single" w:sz="8" w:space="0" w:color="auto"/>
            </w:tcBorders>
            <w:vAlign w:val="bottom"/>
          </w:tcPr>
          <w:p w:rsidR="00B37811" w:rsidRDefault="00D515AA">
            <w:pPr>
              <w:spacing w:line="267" w:lineRule="exact"/>
              <w:ind w:left="80"/>
              <w:rPr>
                <w:sz w:val="20"/>
                <w:szCs w:val="20"/>
              </w:rPr>
            </w:pPr>
            <w:r>
              <w:rPr>
                <w:rFonts w:eastAsia="Times New Roman"/>
                <w:sz w:val="24"/>
                <w:szCs w:val="24"/>
              </w:rPr>
              <w:t>Член Наглядової ради</w:t>
            </w:r>
          </w:p>
        </w:tc>
        <w:tc>
          <w:tcPr>
            <w:tcW w:w="2000" w:type="dxa"/>
            <w:tcBorders>
              <w:right w:val="single" w:sz="8" w:space="0" w:color="auto"/>
            </w:tcBorders>
            <w:vAlign w:val="bottom"/>
          </w:tcPr>
          <w:p w:rsidR="00B37811" w:rsidRDefault="00B37811">
            <w:pPr>
              <w:rPr>
                <w:sz w:val="23"/>
                <w:szCs w:val="23"/>
              </w:rPr>
            </w:pPr>
          </w:p>
        </w:tc>
        <w:tc>
          <w:tcPr>
            <w:tcW w:w="2000" w:type="dxa"/>
            <w:tcBorders>
              <w:right w:val="single" w:sz="8" w:space="0" w:color="auto"/>
            </w:tcBorders>
            <w:vAlign w:val="bottom"/>
          </w:tcPr>
          <w:p w:rsidR="00B37811" w:rsidRDefault="00D515AA">
            <w:pPr>
              <w:spacing w:line="267" w:lineRule="exact"/>
              <w:ind w:left="100"/>
              <w:rPr>
                <w:sz w:val="20"/>
                <w:szCs w:val="20"/>
              </w:rPr>
            </w:pPr>
            <w:r>
              <w:rPr>
                <w:rFonts w:eastAsia="Times New Roman"/>
                <w:sz w:val="24"/>
                <w:szCs w:val="24"/>
              </w:rPr>
              <w:t>X</w:t>
            </w:r>
          </w:p>
        </w:tc>
      </w:tr>
      <w:tr w:rsidR="00B37811">
        <w:trPr>
          <w:trHeight w:val="281"/>
        </w:trPr>
        <w:tc>
          <w:tcPr>
            <w:tcW w:w="302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Миколайович</w:t>
            </w:r>
          </w:p>
        </w:tc>
        <w:tc>
          <w:tcPr>
            <w:tcW w:w="3000" w:type="dxa"/>
            <w:tcBorders>
              <w:bottom w:val="single" w:sz="8" w:space="0" w:color="auto"/>
              <w:right w:val="single" w:sz="8" w:space="0" w:color="auto"/>
            </w:tcBorders>
            <w:vAlign w:val="bottom"/>
          </w:tcPr>
          <w:p w:rsidR="00B37811" w:rsidRDefault="00B37811">
            <w:pPr>
              <w:rPr>
                <w:sz w:val="24"/>
                <w:szCs w:val="24"/>
              </w:rPr>
            </w:pPr>
          </w:p>
        </w:tc>
        <w:tc>
          <w:tcPr>
            <w:tcW w:w="2000" w:type="dxa"/>
            <w:tcBorders>
              <w:bottom w:val="single" w:sz="8" w:space="0" w:color="auto"/>
              <w:right w:val="single" w:sz="8" w:space="0" w:color="auto"/>
            </w:tcBorders>
            <w:vAlign w:val="bottom"/>
          </w:tcPr>
          <w:p w:rsidR="00B37811" w:rsidRDefault="00B37811">
            <w:pPr>
              <w:rPr>
                <w:sz w:val="24"/>
                <w:szCs w:val="24"/>
              </w:rPr>
            </w:pPr>
          </w:p>
        </w:tc>
        <w:tc>
          <w:tcPr>
            <w:tcW w:w="2000" w:type="dxa"/>
            <w:tcBorders>
              <w:bottom w:val="single" w:sz="8" w:space="0" w:color="auto"/>
              <w:right w:val="single" w:sz="8" w:space="0" w:color="auto"/>
            </w:tcBorders>
            <w:vAlign w:val="bottom"/>
          </w:tcPr>
          <w:p w:rsidR="00B37811" w:rsidRDefault="00B37811">
            <w:pPr>
              <w:rPr>
                <w:sz w:val="24"/>
                <w:szCs w:val="24"/>
              </w:rPr>
            </w:pPr>
          </w:p>
        </w:tc>
      </w:tr>
      <w:tr w:rsidR="00B37811" w:rsidRPr="006B373A">
        <w:trPr>
          <w:trHeight w:val="265"/>
        </w:trPr>
        <w:tc>
          <w:tcPr>
            <w:tcW w:w="3020" w:type="dxa"/>
            <w:tcBorders>
              <w:left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Опис:</w:t>
            </w:r>
          </w:p>
        </w:tc>
        <w:tc>
          <w:tcPr>
            <w:tcW w:w="7000" w:type="dxa"/>
            <w:gridSpan w:val="3"/>
            <w:tcBorders>
              <w:right w:val="single" w:sz="8" w:space="0" w:color="auto"/>
            </w:tcBorders>
            <w:vAlign w:val="bottom"/>
          </w:tcPr>
          <w:p w:rsidR="00B37811" w:rsidRPr="00D515AA" w:rsidRDefault="00D515AA">
            <w:pPr>
              <w:spacing w:line="265" w:lineRule="exact"/>
              <w:ind w:left="80"/>
              <w:rPr>
                <w:sz w:val="20"/>
                <w:szCs w:val="20"/>
                <w:lang w:val="en-US"/>
              </w:rPr>
            </w:pPr>
            <w:r>
              <w:rPr>
                <w:rFonts w:eastAsia="Times New Roman"/>
                <w:sz w:val="24"/>
                <w:szCs w:val="24"/>
              </w:rPr>
              <w:t>Представник</w:t>
            </w:r>
            <w:r w:rsidRPr="00D515AA">
              <w:rPr>
                <w:rFonts w:eastAsia="Times New Roman"/>
                <w:sz w:val="24"/>
                <w:szCs w:val="24"/>
                <w:lang w:val="en-US"/>
              </w:rPr>
              <w:t xml:space="preserve"> </w:t>
            </w:r>
            <w:r>
              <w:rPr>
                <w:rFonts w:eastAsia="Times New Roman"/>
                <w:sz w:val="24"/>
                <w:szCs w:val="24"/>
              </w:rPr>
              <w:t>акц</w:t>
            </w:r>
            <w:r w:rsidRPr="00D515AA">
              <w:rPr>
                <w:rFonts w:eastAsia="Times New Roman"/>
                <w:sz w:val="24"/>
                <w:szCs w:val="24"/>
                <w:lang w:val="en-US"/>
              </w:rPr>
              <w:t>i</w:t>
            </w:r>
            <w:r>
              <w:rPr>
                <w:rFonts w:eastAsia="Times New Roman"/>
                <w:sz w:val="24"/>
                <w:szCs w:val="24"/>
              </w:rPr>
              <w:t>онера</w:t>
            </w:r>
            <w:r w:rsidRPr="00D515AA">
              <w:rPr>
                <w:rFonts w:eastAsia="Times New Roman"/>
                <w:sz w:val="24"/>
                <w:szCs w:val="24"/>
                <w:lang w:val="en-US"/>
              </w:rPr>
              <w:t xml:space="preserve"> FIANEX HOLDINGS LIMITED</w:t>
            </w:r>
          </w:p>
        </w:tc>
      </w:tr>
      <w:tr w:rsidR="00B37811">
        <w:trPr>
          <w:trHeight w:val="282"/>
        </w:trPr>
        <w:tc>
          <w:tcPr>
            <w:tcW w:w="3020" w:type="dxa"/>
            <w:tcBorders>
              <w:left w:val="single" w:sz="8" w:space="0" w:color="auto"/>
              <w:bottom w:val="single" w:sz="8" w:space="0" w:color="auto"/>
              <w:right w:val="single" w:sz="8" w:space="0" w:color="auto"/>
            </w:tcBorders>
            <w:vAlign w:val="bottom"/>
          </w:tcPr>
          <w:p w:rsidR="00B37811" w:rsidRPr="00D515AA" w:rsidRDefault="00B37811">
            <w:pPr>
              <w:rPr>
                <w:sz w:val="24"/>
                <w:szCs w:val="24"/>
                <w:lang w:val="en-US"/>
              </w:rPr>
            </w:pPr>
          </w:p>
        </w:tc>
        <w:tc>
          <w:tcPr>
            <w:tcW w:w="5000" w:type="dxa"/>
            <w:gridSpan w:val="2"/>
            <w:tcBorders>
              <w:bottom w:val="single" w:sz="8" w:space="0" w:color="auto"/>
            </w:tcBorders>
            <w:vAlign w:val="bottom"/>
          </w:tcPr>
          <w:p w:rsidR="00B37811" w:rsidRDefault="00D515AA">
            <w:pPr>
              <w:ind w:left="80"/>
              <w:rPr>
                <w:sz w:val="20"/>
                <w:szCs w:val="20"/>
              </w:rPr>
            </w:pPr>
            <w:r>
              <w:rPr>
                <w:rFonts w:eastAsia="Times New Roman"/>
                <w:sz w:val="24"/>
                <w:szCs w:val="24"/>
              </w:rPr>
              <w:t>(ФIАНЕКС ХОЛДIНГЗ ЛIМIТЕД)</w:t>
            </w:r>
          </w:p>
        </w:tc>
        <w:tc>
          <w:tcPr>
            <w:tcW w:w="2000" w:type="dxa"/>
            <w:tcBorders>
              <w:bottom w:val="single" w:sz="8" w:space="0" w:color="auto"/>
              <w:right w:val="single" w:sz="8" w:space="0" w:color="auto"/>
            </w:tcBorders>
            <w:vAlign w:val="bottom"/>
          </w:tcPr>
          <w:p w:rsidR="00B37811" w:rsidRDefault="00B37811">
            <w:pPr>
              <w:rPr>
                <w:sz w:val="24"/>
                <w:szCs w:val="24"/>
              </w:rPr>
            </w:pPr>
          </w:p>
        </w:tc>
      </w:tr>
      <w:tr w:rsidR="00B37811">
        <w:trPr>
          <w:trHeight w:val="265"/>
        </w:trPr>
        <w:tc>
          <w:tcPr>
            <w:tcW w:w="3020" w:type="dxa"/>
            <w:tcBorders>
              <w:left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Ковтун Максим</w:t>
            </w:r>
          </w:p>
        </w:tc>
        <w:tc>
          <w:tcPr>
            <w:tcW w:w="3000" w:type="dxa"/>
            <w:tcBorders>
              <w:right w:val="single" w:sz="8" w:space="0" w:color="auto"/>
            </w:tcBorders>
            <w:vAlign w:val="bottom"/>
          </w:tcPr>
          <w:p w:rsidR="00B37811" w:rsidRDefault="00D515AA">
            <w:pPr>
              <w:spacing w:line="265" w:lineRule="exact"/>
              <w:ind w:left="80"/>
              <w:rPr>
                <w:sz w:val="20"/>
                <w:szCs w:val="20"/>
              </w:rPr>
            </w:pPr>
            <w:r>
              <w:rPr>
                <w:rFonts w:eastAsia="Times New Roman"/>
                <w:sz w:val="24"/>
                <w:szCs w:val="24"/>
              </w:rPr>
              <w:t>Член Наглядової ради</w:t>
            </w:r>
          </w:p>
        </w:tc>
        <w:tc>
          <w:tcPr>
            <w:tcW w:w="2000" w:type="dxa"/>
            <w:tcBorders>
              <w:right w:val="single" w:sz="8" w:space="0" w:color="auto"/>
            </w:tcBorders>
            <w:vAlign w:val="bottom"/>
          </w:tcPr>
          <w:p w:rsidR="00B37811" w:rsidRDefault="00B37811">
            <w:pPr>
              <w:rPr>
                <w:sz w:val="23"/>
                <w:szCs w:val="23"/>
              </w:rPr>
            </w:pPr>
          </w:p>
        </w:tc>
        <w:tc>
          <w:tcPr>
            <w:tcW w:w="2000" w:type="dxa"/>
            <w:tcBorders>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X</w:t>
            </w:r>
          </w:p>
        </w:tc>
      </w:tr>
      <w:tr w:rsidR="00B37811">
        <w:trPr>
          <w:trHeight w:val="281"/>
        </w:trPr>
        <w:tc>
          <w:tcPr>
            <w:tcW w:w="302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Вiкторович</w:t>
            </w:r>
          </w:p>
        </w:tc>
        <w:tc>
          <w:tcPr>
            <w:tcW w:w="3000" w:type="dxa"/>
            <w:tcBorders>
              <w:bottom w:val="single" w:sz="8" w:space="0" w:color="auto"/>
              <w:right w:val="single" w:sz="8" w:space="0" w:color="auto"/>
            </w:tcBorders>
            <w:vAlign w:val="bottom"/>
          </w:tcPr>
          <w:p w:rsidR="00B37811" w:rsidRDefault="00B37811">
            <w:pPr>
              <w:rPr>
                <w:sz w:val="24"/>
                <w:szCs w:val="24"/>
              </w:rPr>
            </w:pPr>
          </w:p>
        </w:tc>
        <w:tc>
          <w:tcPr>
            <w:tcW w:w="2000" w:type="dxa"/>
            <w:tcBorders>
              <w:bottom w:val="single" w:sz="8" w:space="0" w:color="auto"/>
              <w:right w:val="single" w:sz="8" w:space="0" w:color="auto"/>
            </w:tcBorders>
            <w:vAlign w:val="bottom"/>
          </w:tcPr>
          <w:p w:rsidR="00B37811" w:rsidRDefault="00B37811">
            <w:pPr>
              <w:rPr>
                <w:sz w:val="24"/>
                <w:szCs w:val="24"/>
              </w:rPr>
            </w:pPr>
          </w:p>
        </w:tc>
        <w:tc>
          <w:tcPr>
            <w:tcW w:w="2000" w:type="dxa"/>
            <w:tcBorders>
              <w:bottom w:val="single" w:sz="8" w:space="0" w:color="auto"/>
              <w:right w:val="single" w:sz="8" w:space="0" w:color="auto"/>
            </w:tcBorders>
            <w:vAlign w:val="bottom"/>
          </w:tcPr>
          <w:p w:rsidR="00B37811" w:rsidRDefault="00B37811">
            <w:pPr>
              <w:rPr>
                <w:sz w:val="24"/>
                <w:szCs w:val="24"/>
              </w:rPr>
            </w:pPr>
          </w:p>
        </w:tc>
      </w:tr>
      <w:tr w:rsidR="00B37811" w:rsidRPr="006B373A">
        <w:trPr>
          <w:trHeight w:val="265"/>
        </w:trPr>
        <w:tc>
          <w:tcPr>
            <w:tcW w:w="3020" w:type="dxa"/>
            <w:tcBorders>
              <w:left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Опис:</w:t>
            </w:r>
          </w:p>
        </w:tc>
        <w:tc>
          <w:tcPr>
            <w:tcW w:w="7000" w:type="dxa"/>
            <w:gridSpan w:val="3"/>
            <w:tcBorders>
              <w:right w:val="single" w:sz="8" w:space="0" w:color="auto"/>
            </w:tcBorders>
            <w:vAlign w:val="bottom"/>
          </w:tcPr>
          <w:p w:rsidR="00B37811" w:rsidRPr="00D515AA" w:rsidRDefault="00D515AA">
            <w:pPr>
              <w:spacing w:line="265" w:lineRule="exact"/>
              <w:ind w:left="80"/>
              <w:rPr>
                <w:sz w:val="20"/>
                <w:szCs w:val="20"/>
                <w:lang w:val="en-US"/>
              </w:rPr>
            </w:pPr>
            <w:r>
              <w:rPr>
                <w:rFonts w:eastAsia="Times New Roman"/>
                <w:sz w:val="24"/>
                <w:szCs w:val="24"/>
              </w:rPr>
              <w:t>Представник</w:t>
            </w:r>
            <w:r w:rsidRPr="00D515AA">
              <w:rPr>
                <w:rFonts w:eastAsia="Times New Roman"/>
                <w:sz w:val="24"/>
                <w:szCs w:val="24"/>
                <w:lang w:val="en-US"/>
              </w:rPr>
              <w:t xml:space="preserve"> </w:t>
            </w:r>
            <w:r>
              <w:rPr>
                <w:rFonts w:eastAsia="Times New Roman"/>
                <w:sz w:val="24"/>
                <w:szCs w:val="24"/>
              </w:rPr>
              <w:t>акц</w:t>
            </w:r>
            <w:r w:rsidRPr="00D515AA">
              <w:rPr>
                <w:rFonts w:eastAsia="Times New Roman"/>
                <w:sz w:val="24"/>
                <w:szCs w:val="24"/>
                <w:lang w:val="en-US"/>
              </w:rPr>
              <w:t>i</w:t>
            </w:r>
            <w:r>
              <w:rPr>
                <w:rFonts w:eastAsia="Times New Roman"/>
                <w:sz w:val="24"/>
                <w:szCs w:val="24"/>
              </w:rPr>
              <w:t>онера</w:t>
            </w:r>
            <w:r w:rsidRPr="00D515AA">
              <w:rPr>
                <w:rFonts w:eastAsia="Times New Roman"/>
                <w:sz w:val="24"/>
                <w:szCs w:val="24"/>
                <w:lang w:val="en-US"/>
              </w:rPr>
              <w:t xml:space="preserve"> FIANEX HOLDINGS LIMITED</w:t>
            </w:r>
          </w:p>
        </w:tc>
      </w:tr>
      <w:tr w:rsidR="00B37811">
        <w:trPr>
          <w:trHeight w:val="281"/>
        </w:trPr>
        <w:tc>
          <w:tcPr>
            <w:tcW w:w="3020" w:type="dxa"/>
            <w:tcBorders>
              <w:left w:val="single" w:sz="8" w:space="0" w:color="auto"/>
              <w:bottom w:val="single" w:sz="8" w:space="0" w:color="auto"/>
              <w:right w:val="single" w:sz="8" w:space="0" w:color="auto"/>
            </w:tcBorders>
            <w:vAlign w:val="bottom"/>
          </w:tcPr>
          <w:p w:rsidR="00B37811" w:rsidRPr="00D515AA" w:rsidRDefault="00B37811">
            <w:pPr>
              <w:rPr>
                <w:sz w:val="24"/>
                <w:szCs w:val="24"/>
                <w:lang w:val="en-US"/>
              </w:rPr>
            </w:pPr>
          </w:p>
        </w:tc>
        <w:tc>
          <w:tcPr>
            <w:tcW w:w="5000" w:type="dxa"/>
            <w:gridSpan w:val="2"/>
            <w:tcBorders>
              <w:bottom w:val="single" w:sz="8" w:space="0" w:color="auto"/>
            </w:tcBorders>
            <w:vAlign w:val="bottom"/>
          </w:tcPr>
          <w:p w:rsidR="00B37811" w:rsidRDefault="00D515AA">
            <w:pPr>
              <w:ind w:left="80"/>
              <w:rPr>
                <w:sz w:val="20"/>
                <w:szCs w:val="20"/>
              </w:rPr>
            </w:pPr>
            <w:r>
              <w:rPr>
                <w:rFonts w:eastAsia="Times New Roman"/>
                <w:sz w:val="24"/>
                <w:szCs w:val="24"/>
              </w:rPr>
              <w:t>(ФIАНЕКС ХОЛДIНГЗ ЛIМIТЕД),</w:t>
            </w:r>
          </w:p>
        </w:tc>
        <w:tc>
          <w:tcPr>
            <w:tcW w:w="2000" w:type="dxa"/>
            <w:tcBorders>
              <w:bottom w:val="single" w:sz="8" w:space="0" w:color="auto"/>
              <w:right w:val="single" w:sz="8" w:space="0" w:color="auto"/>
            </w:tcBorders>
            <w:vAlign w:val="bottom"/>
          </w:tcPr>
          <w:p w:rsidR="00B37811" w:rsidRDefault="00B37811">
            <w:pPr>
              <w:rPr>
                <w:sz w:val="24"/>
                <w:szCs w:val="24"/>
              </w:rPr>
            </w:pPr>
          </w:p>
        </w:tc>
      </w:tr>
      <w:tr w:rsidR="00B37811">
        <w:trPr>
          <w:trHeight w:val="268"/>
        </w:trPr>
        <w:tc>
          <w:tcPr>
            <w:tcW w:w="3020" w:type="dxa"/>
            <w:tcBorders>
              <w:left w:val="single" w:sz="8" w:space="0" w:color="auto"/>
              <w:right w:val="single" w:sz="8" w:space="0" w:color="auto"/>
            </w:tcBorders>
            <w:vAlign w:val="bottom"/>
          </w:tcPr>
          <w:p w:rsidR="00B37811" w:rsidRDefault="00D515AA">
            <w:pPr>
              <w:spacing w:line="267" w:lineRule="exact"/>
              <w:ind w:left="100"/>
              <w:rPr>
                <w:sz w:val="20"/>
                <w:szCs w:val="20"/>
              </w:rPr>
            </w:pPr>
            <w:r>
              <w:rPr>
                <w:rFonts w:eastAsia="Times New Roman"/>
                <w:sz w:val="24"/>
                <w:szCs w:val="24"/>
              </w:rPr>
              <w:t>Горбунов Iполит</w:t>
            </w:r>
          </w:p>
        </w:tc>
        <w:tc>
          <w:tcPr>
            <w:tcW w:w="3000" w:type="dxa"/>
            <w:tcBorders>
              <w:right w:val="single" w:sz="8" w:space="0" w:color="auto"/>
            </w:tcBorders>
            <w:vAlign w:val="bottom"/>
          </w:tcPr>
          <w:p w:rsidR="00B37811" w:rsidRDefault="00D515AA">
            <w:pPr>
              <w:spacing w:line="267" w:lineRule="exact"/>
              <w:ind w:left="80"/>
              <w:rPr>
                <w:sz w:val="20"/>
                <w:szCs w:val="20"/>
              </w:rPr>
            </w:pPr>
            <w:r>
              <w:rPr>
                <w:rFonts w:eastAsia="Times New Roman"/>
                <w:sz w:val="24"/>
                <w:szCs w:val="24"/>
              </w:rPr>
              <w:t>Член Наглядової ради</w:t>
            </w:r>
          </w:p>
        </w:tc>
        <w:tc>
          <w:tcPr>
            <w:tcW w:w="2000" w:type="dxa"/>
            <w:tcBorders>
              <w:right w:val="single" w:sz="8" w:space="0" w:color="auto"/>
            </w:tcBorders>
            <w:vAlign w:val="bottom"/>
          </w:tcPr>
          <w:p w:rsidR="00B37811" w:rsidRDefault="00B37811">
            <w:pPr>
              <w:rPr>
                <w:sz w:val="23"/>
                <w:szCs w:val="23"/>
              </w:rPr>
            </w:pPr>
          </w:p>
        </w:tc>
        <w:tc>
          <w:tcPr>
            <w:tcW w:w="2000" w:type="dxa"/>
            <w:tcBorders>
              <w:right w:val="single" w:sz="8" w:space="0" w:color="auto"/>
            </w:tcBorders>
            <w:vAlign w:val="bottom"/>
          </w:tcPr>
          <w:p w:rsidR="00B37811" w:rsidRDefault="00D515AA">
            <w:pPr>
              <w:spacing w:line="267" w:lineRule="exact"/>
              <w:ind w:left="100"/>
              <w:rPr>
                <w:sz w:val="20"/>
                <w:szCs w:val="20"/>
              </w:rPr>
            </w:pPr>
            <w:r>
              <w:rPr>
                <w:rFonts w:eastAsia="Times New Roman"/>
                <w:sz w:val="24"/>
                <w:szCs w:val="24"/>
              </w:rPr>
              <w:t>X</w:t>
            </w:r>
          </w:p>
        </w:tc>
      </w:tr>
      <w:tr w:rsidR="00B37811">
        <w:trPr>
          <w:trHeight w:val="279"/>
        </w:trPr>
        <w:tc>
          <w:tcPr>
            <w:tcW w:w="3020" w:type="dxa"/>
            <w:tcBorders>
              <w:left w:val="single" w:sz="8" w:space="0" w:color="auto"/>
              <w:bottom w:val="single" w:sz="8" w:space="0" w:color="auto"/>
              <w:right w:val="single" w:sz="8" w:space="0" w:color="auto"/>
            </w:tcBorders>
            <w:vAlign w:val="bottom"/>
          </w:tcPr>
          <w:p w:rsidR="00B37811" w:rsidRDefault="00D515AA">
            <w:pPr>
              <w:spacing w:line="273" w:lineRule="exact"/>
              <w:ind w:left="100"/>
              <w:rPr>
                <w:sz w:val="20"/>
                <w:szCs w:val="20"/>
              </w:rPr>
            </w:pPr>
            <w:r>
              <w:rPr>
                <w:rFonts w:eastAsia="Times New Roman"/>
                <w:sz w:val="24"/>
                <w:szCs w:val="24"/>
              </w:rPr>
              <w:t>Олександрович</w:t>
            </w:r>
          </w:p>
        </w:tc>
        <w:tc>
          <w:tcPr>
            <w:tcW w:w="3000" w:type="dxa"/>
            <w:tcBorders>
              <w:bottom w:val="single" w:sz="8" w:space="0" w:color="auto"/>
              <w:right w:val="single" w:sz="8" w:space="0" w:color="auto"/>
            </w:tcBorders>
            <w:vAlign w:val="bottom"/>
          </w:tcPr>
          <w:p w:rsidR="00B37811" w:rsidRDefault="00B37811">
            <w:pPr>
              <w:rPr>
                <w:sz w:val="24"/>
                <w:szCs w:val="24"/>
              </w:rPr>
            </w:pPr>
          </w:p>
        </w:tc>
        <w:tc>
          <w:tcPr>
            <w:tcW w:w="2000" w:type="dxa"/>
            <w:tcBorders>
              <w:bottom w:val="single" w:sz="8" w:space="0" w:color="auto"/>
              <w:right w:val="single" w:sz="8" w:space="0" w:color="auto"/>
            </w:tcBorders>
            <w:vAlign w:val="bottom"/>
          </w:tcPr>
          <w:p w:rsidR="00B37811" w:rsidRDefault="00B37811">
            <w:pPr>
              <w:rPr>
                <w:sz w:val="24"/>
                <w:szCs w:val="24"/>
              </w:rPr>
            </w:pPr>
          </w:p>
        </w:tc>
        <w:tc>
          <w:tcPr>
            <w:tcW w:w="2000" w:type="dxa"/>
            <w:tcBorders>
              <w:bottom w:val="single" w:sz="8" w:space="0" w:color="auto"/>
              <w:right w:val="single" w:sz="8" w:space="0" w:color="auto"/>
            </w:tcBorders>
            <w:vAlign w:val="bottom"/>
          </w:tcPr>
          <w:p w:rsidR="00B37811" w:rsidRDefault="00B37811">
            <w:pPr>
              <w:rPr>
                <w:sz w:val="24"/>
                <w:szCs w:val="24"/>
              </w:rPr>
            </w:pPr>
          </w:p>
        </w:tc>
      </w:tr>
      <w:tr w:rsidR="00B37811" w:rsidRPr="006B373A">
        <w:trPr>
          <w:trHeight w:val="268"/>
        </w:trPr>
        <w:tc>
          <w:tcPr>
            <w:tcW w:w="3020" w:type="dxa"/>
            <w:tcBorders>
              <w:left w:val="single" w:sz="8" w:space="0" w:color="auto"/>
              <w:right w:val="single" w:sz="8" w:space="0" w:color="auto"/>
            </w:tcBorders>
            <w:vAlign w:val="bottom"/>
          </w:tcPr>
          <w:p w:rsidR="00B37811" w:rsidRDefault="00D515AA">
            <w:pPr>
              <w:spacing w:line="267" w:lineRule="exact"/>
              <w:ind w:left="100"/>
              <w:rPr>
                <w:sz w:val="20"/>
                <w:szCs w:val="20"/>
              </w:rPr>
            </w:pPr>
            <w:r>
              <w:rPr>
                <w:rFonts w:eastAsia="Times New Roman"/>
                <w:sz w:val="24"/>
                <w:szCs w:val="24"/>
              </w:rPr>
              <w:t>Опис:</w:t>
            </w:r>
          </w:p>
        </w:tc>
        <w:tc>
          <w:tcPr>
            <w:tcW w:w="7000" w:type="dxa"/>
            <w:gridSpan w:val="3"/>
            <w:tcBorders>
              <w:right w:val="single" w:sz="8" w:space="0" w:color="auto"/>
            </w:tcBorders>
            <w:vAlign w:val="bottom"/>
          </w:tcPr>
          <w:p w:rsidR="00B37811" w:rsidRPr="00D515AA" w:rsidRDefault="00D515AA">
            <w:pPr>
              <w:spacing w:line="267" w:lineRule="exact"/>
              <w:ind w:left="80"/>
              <w:rPr>
                <w:sz w:val="20"/>
                <w:szCs w:val="20"/>
                <w:lang w:val="en-US"/>
              </w:rPr>
            </w:pPr>
            <w:r>
              <w:rPr>
                <w:rFonts w:eastAsia="Times New Roman"/>
                <w:sz w:val="24"/>
                <w:szCs w:val="24"/>
              </w:rPr>
              <w:t>Представник</w:t>
            </w:r>
            <w:r w:rsidRPr="00D515AA">
              <w:rPr>
                <w:rFonts w:eastAsia="Times New Roman"/>
                <w:sz w:val="24"/>
                <w:szCs w:val="24"/>
                <w:lang w:val="en-US"/>
              </w:rPr>
              <w:t xml:space="preserve"> </w:t>
            </w:r>
            <w:r>
              <w:rPr>
                <w:rFonts w:eastAsia="Times New Roman"/>
                <w:sz w:val="24"/>
                <w:szCs w:val="24"/>
              </w:rPr>
              <w:t>акц</w:t>
            </w:r>
            <w:r w:rsidRPr="00D515AA">
              <w:rPr>
                <w:rFonts w:eastAsia="Times New Roman"/>
                <w:sz w:val="24"/>
                <w:szCs w:val="24"/>
                <w:lang w:val="en-US"/>
              </w:rPr>
              <w:t>i</w:t>
            </w:r>
            <w:r>
              <w:rPr>
                <w:rFonts w:eastAsia="Times New Roman"/>
                <w:sz w:val="24"/>
                <w:szCs w:val="24"/>
              </w:rPr>
              <w:t>онера</w:t>
            </w:r>
            <w:r w:rsidRPr="00D515AA">
              <w:rPr>
                <w:rFonts w:eastAsia="Times New Roman"/>
                <w:sz w:val="24"/>
                <w:szCs w:val="24"/>
                <w:lang w:val="en-US"/>
              </w:rPr>
              <w:t xml:space="preserve"> HUMAX ENTERPRISES LIMITED</w:t>
            </w:r>
          </w:p>
        </w:tc>
      </w:tr>
      <w:tr w:rsidR="00B37811">
        <w:trPr>
          <w:trHeight w:val="281"/>
        </w:trPr>
        <w:tc>
          <w:tcPr>
            <w:tcW w:w="3020" w:type="dxa"/>
            <w:tcBorders>
              <w:left w:val="single" w:sz="8" w:space="0" w:color="auto"/>
              <w:bottom w:val="single" w:sz="8" w:space="0" w:color="auto"/>
              <w:right w:val="single" w:sz="8" w:space="0" w:color="auto"/>
            </w:tcBorders>
            <w:vAlign w:val="bottom"/>
          </w:tcPr>
          <w:p w:rsidR="00B37811" w:rsidRPr="00D515AA" w:rsidRDefault="00B37811">
            <w:pPr>
              <w:rPr>
                <w:sz w:val="24"/>
                <w:szCs w:val="24"/>
                <w:lang w:val="en-US"/>
              </w:rPr>
            </w:pPr>
          </w:p>
        </w:tc>
        <w:tc>
          <w:tcPr>
            <w:tcW w:w="5000" w:type="dxa"/>
            <w:gridSpan w:val="2"/>
            <w:tcBorders>
              <w:bottom w:val="single" w:sz="8" w:space="0" w:color="auto"/>
            </w:tcBorders>
            <w:vAlign w:val="bottom"/>
          </w:tcPr>
          <w:p w:rsidR="00B37811" w:rsidRDefault="00D515AA">
            <w:pPr>
              <w:ind w:left="80"/>
              <w:rPr>
                <w:sz w:val="20"/>
                <w:szCs w:val="20"/>
              </w:rPr>
            </w:pPr>
            <w:r>
              <w:rPr>
                <w:rFonts w:eastAsia="Times New Roman"/>
                <w:sz w:val="24"/>
                <w:szCs w:val="24"/>
              </w:rPr>
              <w:t>(ХЬЮМЕКС ЕНТЕРПРАЙЗЕС ЛIМIТЕД)</w:t>
            </w:r>
          </w:p>
        </w:tc>
        <w:tc>
          <w:tcPr>
            <w:tcW w:w="2000" w:type="dxa"/>
            <w:tcBorders>
              <w:bottom w:val="single" w:sz="8" w:space="0" w:color="auto"/>
              <w:right w:val="single" w:sz="8" w:space="0" w:color="auto"/>
            </w:tcBorders>
            <w:vAlign w:val="bottom"/>
          </w:tcPr>
          <w:p w:rsidR="00B37811" w:rsidRDefault="00B37811">
            <w:pPr>
              <w:rPr>
                <w:sz w:val="24"/>
                <w:szCs w:val="24"/>
              </w:rPr>
            </w:pPr>
          </w:p>
        </w:tc>
      </w:tr>
      <w:tr w:rsidR="00B37811">
        <w:trPr>
          <w:trHeight w:val="270"/>
        </w:trPr>
        <w:tc>
          <w:tcPr>
            <w:tcW w:w="3020" w:type="dxa"/>
            <w:tcBorders>
              <w:left w:val="single" w:sz="8" w:space="0" w:color="auto"/>
              <w:bottom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Бочаров Євген Євгенови</w:t>
            </w:r>
          </w:p>
        </w:tc>
        <w:tc>
          <w:tcPr>
            <w:tcW w:w="3000" w:type="dxa"/>
            <w:tcBorders>
              <w:bottom w:val="single" w:sz="8" w:space="0" w:color="auto"/>
              <w:right w:val="single" w:sz="8" w:space="0" w:color="auto"/>
            </w:tcBorders>
            <w:vAlign w:val="bottom"/>
          </w:tcPr>
          <w:p w:rsidR="00B37811" w:rsidRDefault="00D515AA">
            <w:pPr>
              <w:spacing w:line="265" w:lineRule="exact"/>
              <w:ind w:left="80"/>
              <w:rPr>
                <w:sz w:val="20"/>
                <w:szCs w:val="20"/>
              </w:rPr>
            </w:pPr>
            <w:r>
              <w:rPr>
                <w:rFonts w:eastAsia="Times New Roman"/>
                <w:sz w:val="24"/>
                <w:szCs w:val="24"/>
              </w:rPr>
              <w:t>Член Наглядової ради</w:t>
            </w:r>
          </w:p>
        </w:tc>
        <w:tc>
          <w:tcPr>
            <w:tcW w:w="2000" w:type="dxa"/>
            <w:tcBorders>
              <w:bottom w:val="single" w:sz="8" w:space="0" w:color="auto"/>
              <w:right w:val="single" w:sz="8" w:space="0" w:color="auto"/>
            </w:tcBorders>
            <w:vAlign w:val="bottom"/>
          </w:tcPr>
          <w:p w:rsidR="00B37811" w:rsidRDefault="00B37811">
            <w:pPr>
              <w:rPr>
                <w:sz w:val="23"/>
                <w:szCs w:val="23"/>
              </w:rPr>
            </w:pPr>
          </w:p>
        </w:tc>
        <w:tc>
          <w:tcPr>
            <w:tcW w:w="2000" w:type="dxa"/>
            <w:tcBorders>
              <w:bottom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X</w:t>
            </w:r>
          </w:p>
        </w:tc>
      </w:tr>
      <w:tr w:rsidR="00B37811" w:rsidRPr="006B373A">
        <w:trPr>
          <w:trHeight w:val="265"/>
        </w:trPr>
        <w:tc>
          <w:tcPr>
            <w:tcW w:w="3020" w:type="dxa"/>
            <w:tcBorders>
              <w:left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Опис:</w:t>
            </w:r>
          </w:p>
        </w:tc>
        <w:tc>
          <w:tcPr>
            <w:tcW w:w="7000" w:type="dxa"/>
            <w:gridSpan w:val="3"/>
            <w:tcBorders>
              <w:right w:val="single" w:sz="8" w:space="0" w:color="auto"/>
            </w:tcBorders>
            <w:vAlign w:val="bottom"/>
          </w:tcPr>
          <w:p w:rsidR="00B37811" w:rsidRPr="00D515AA" w:rsidRDefault="00D515AA">
            <w:pPr>
              <w:spacing w:line="265" w:lineRule="exact"/>
              <w:ind w:left="80"/>
              <w:rPr>
                <w:sz w:val="20"/>
                <w:szCs w:val="20"/>
                <w:lang w:val="en-US"/>
              </w:rPr>
            </w:pPr>
            <w:r>
              <w:rPr>
                <w:rFonts w:eastAsia="Times New Roman"/>
                <w:sz w:val="24"/>
                <w:szCs w:val="24"/>
              </w:rPr>
              <w:t>Представник</w:t>
            </w:r>
            <w:r w:rsidRPr="00D515AA">
              <w:rPr>
                <w:rFonts w:eastAsia="Times New Roman"/>
                <w:sz w:val="24"/>
                <w:szCs w:val="24"/>
                <w:lang w:val="en-US"/>
              </w:rPr>
              <w:t xml:space="preserve"> </w:t>
            </w:r>
            <w:r>
              <w:rPr>
                <w:rFonts w:eastAsia="Times New Roman"/>
                <w:sz w:val="24"/>
                <w:szCs w:val="24"/>
              </w:rPr>
              <w:t>акц</w:t>
            </w:r>
            <w:r w:rsidRPr="00D515AA">
              <w:rPr>
                <w:rFonts w:eastAsia="Times New Roman"/>
                <w:sz w:val="24"/>
                <w:szCs w:val="24"/>
                <w:lang w:val="en-US"/>
              </w:rPr>
              <w:t>i</w:t>
            </w:r>
            <w:r>
              <w:rPr>
                <w:rFonts w:eastAsia="Times New Roman"/>
                <w:sz w:val="24"/>
                <w:szCs w:val="24"/>
              </w:rPr>
              <w:t>онера</w:t>
            </w:r>
            <w:r w:rsidRPr="00D515AA">
              <w:rPr>
                <w:rFonts w:eastAsia="Times New Roman"/>
                <w:sz w:val="24"/>
                <w:szCs w:val="24"/>
                <w:lang w:val="en-US"/>
              </w:rPr>
              <w:t xml:space="preserve"> HUMAX ENTERPRISES LIMITED</w:t>
            </w:r>
          </w:p>
        </w:tc>
      </w:tr>
      <w:tr w:rsidR="00B37811">
        <w:trPr>
          <w:trHeight w:val="281"/>
        </w:trPr>
        <w:tc>
          <w:tcPr>
            <w:tcW w:w="3020" w:type="dxa"/>
            <w:tcBorders>
              <w:left w:val="single" w:sz="8" w:space="0" w:color="auto"/>
              <w:bottom w:val="single" w:sz="8" w:space="0" w:color="auto"/>
              <w:right w:val="single" w:sz="8" w:space="0" w:color="auto"/>
            </w:tcBorders>
            <w:vAlign w:val="bottom"/>
          </w:tcPr>
          <w:p w:rsidR="00B37811" w:rsidRPr="00D515AA" w:rsidRDefault="00B37811">
            <w:pPr>
              <w:rPr>
                <w:sz w:val="24"/>
                <w:szCs w:val="24"/>
                <w:lang w:val="en-US"/>
              </w:rPr>
            </w:pPr>
          </w:p>
        </w:tc>
        <w:tc>
          <w:tcPr>
            <w:tcW w:w="5000" w:type="dxa"/>
            <w:gridSpan w:val="2"/>
            <w:tcBorders>
              <w:bottom w:val="single" w:sz="8" w:space="0" w:color="auto"/>
            </w:tcBorders>
            <w:vAlign w:val="bottom"/>
          </w:tcPr>
          <w:p w:rsidR="00B37811" w:rsidRDefault="00D515AA">
            <w:pPr>
              <w:ind w:left="80"/>
              <w:rPr>
                <w:sz w:val="20"/>
                <w:szCs w:val="20"/>
              </w:rPr>
            </w:pPr>
            <w:r>
              <w:rPr>
                <w:rFonts w:eastAsia="Times New Roman"/>
                <w:sz w:val="24"/>
                <w:szCs w:val="24"/>
              </w:rPr>
              <w:t>(ХЬЮМЕКС ЕНТЕРПРАЙЗЕС ЛIМIТЕД)</w:t>
            </w:r>
          </w:p>
        </w:tc>
        <w:tc>
          <w:tcPr>
            <w:tcW w:w="2000" w:type="dxa"/>
            <w:tcBorders>
              <w:bottom w:val="single" w:sz="8" w:space="0" w:color="auto"/>
              <w:right w:val="single" w:sz="8" w:space="0" w:color="auto"/>
            </w:tcBorders>
            <w:vAlign w:val="bottom"/>
          </w:tcPr>
          <w:p w:rsidR="00B37811" w:rsidRDefault="00B37811">
            <w:pPr>
              <w:rPr>
                <w:sz w:val="24"/>
                <w:szCs w:val="24"/>
              </w:rPr>
            </w:pPr>
          </w:p>
        </w:tc>
      </w:tr>
      <w:tr w:rsidR="00B37811">
        <w:trPr>
          <w:trHeight w:val="265"/>
        </w:trPr>
        <w:tc>
          <w:tcPr>
            <w:tcW w:w="3020" w:type="dxa"/>
            <w:tcBorders>
              <w:left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Троян Михайло</w:t>
            </w:r>
          </w:p>
        </w:tc>
        <w:tc>
          <w:tcPr>
            <w:tcW w:w="3000" w:type="dxa"/>
            <w:tcBorders>
              <w:right w:val="single" w:sz="8" w:space="0" w:color="auto"/>
            </w:tcBorders>
            <w:vAlign w:val="bottom"/>
          </w:tcPr>
          <w:p w:rsidR="00B37811" w:rsidRDefault="00D515AA">
            <w:pPr>
              <w:spacing w:line="265" w:lineRule="exact"/>
              <w:ind w:left="80"/>
              <w:rPr>
                <w:sz w:val="20"/>
                <w:szCs w:val="20"/>
              </w:rPr>
            </w:pPr>
            <w:r>
              <w:rPr>
                <w:rFonts w:eastAsia="Times New Roman"/>
                <w:sz w:val="24"/>
                <w:szCs w:val="24"/>
              </w:rPr>
              <w:t>Член Наглядової ради</w:t>
            </w:r>
          </w:p>
        </w:tc>
        <w:tc>
          <w:tcPr>
            <w:tcW w:w="2000" w:type="dxa"/>
            <w:tcBorders>
              <w:right w:val="single" w:sz="8" w:space="0" w:color="auto"/>
            </w:tcBorders>
            <w:vAlign w:val="bottom"/>
          </w:tcPr>
          <w:p w:rsidR="00B37811" w:rsidRDefault="00B37811">
            <w:pPr>
              <w:rPr>
                <w:sz w:val="23"/>
                <w:szCs w:val="23"/>
              </w:rPr>
            </w:pPr>
          </w:p>
        </w:tc>
        <w:tc>
          <w:tcPr>
            <w:tcW w:w="2000" w:type="dxa"/>
            <w:tcBorders>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X</w:t>
            </w:r>
          </w:p>
        </w:tc>
      </w:tr>
      <w:tr w:rsidR="00B37811">
        <w:trPr>
          <w:trHeight w:val="281"/>
        </w:trPr>
        <w:tc>
          <w:tcPr>
            <w:tcW w:w="302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Михайлович</w:t>
            </w:r>
          </w:p>
        </w:tc>
        <w:tc>
          <w:tcPr>
            <w:tcW w:w="3000" w:type="dxa"/>
            <w:tcBorders>
              <w:bottom w:val="single" w:sz="8" w:space="0" w:color="auto"/>
              <w:right w:val="single" w:sz="8" w:space="0" w:color="auto"/>
            </w:tcBorders>
            <w:vAlign w:val="bottom"/>
          </w:tcPr>
          <w:p w:rsidR="00B37811" w:rsidRDefault="00B37811">
            <w:pPr>
              <w:rPr>
                <w:sz w:val="24"/>
                <w:szCs w:val="24"/>
              </w:rPr>
            </w:pPr>
          </w:p>
        </w:tc>
        <w:tc>
          <w:tcPr>
            <w:tcW w:w="2000" w:type="dxa"/>
            <w:tcBorders>
              <w:bottom w:val="single" w:sz="8" w:space="0" w:color="auto"/>
              <w:right w:val="single" w:sz="8" w:space="0" w:color="auto"/>
            </w:tcBorders>
            <w:vAlign w:val="bottom"/>
          </w:tcPr>
          <w:p w:rsidR="00B37811" w:rsidRDefault="00B37811">
            <w:pPr>
              <w:rPr>
                <w:sz w:val="24"/>
                <w:szCs w:val="24"/>
              </w:rPr>
            </w:pPr>
          </w:p>
        </w:tc>
        <w:tc>
          <w:tcPr>
            <w:tcW w:w="2000" w:type="dxa"/>
            <w:tcBorders>
              <w:bottom w:val="single" w:sz="8" w:space="0" w:color="auto"/>
              <w:right w:val="single" w:sz="8" w:space="0" w:color="auto"/>
            </w:tcBorders>
            <w:vAlign w:val="bottom"/>
          </w:tcPr>
          <w:p w:rsidR="00B37811" w:rsidRDefault="00B37811">
            <w:pPr>
              <w:rPr>
                <w:sz w:val="24"/>
                <w:szCs w:val="24"/>
              </w:rPr>
            </w:pPr>
          </w:p>
        </w:tc>
      </w:tr>
      <w:tr w:rsidR="00B37811" w:rsidRPr="006B373A">
        <w:trPr>
          <w:trHeight w:val="268"/>
        </w:trPr>
        <w:tc>
          <w:tcPr>
            <w:tcW w:w="3020" w:type="dxa"/>
            <w:tcBorders>
              <w:left w:val="single" w:sz="8" w:space="0" w:color="auto"/>
              <w:right w:val="single" w:sz="8" w:space="0" w:color="auto"/>
            </w:tcBorders>
            <w:vAlign w:val="bottom"/>
          </w:tcPr>
          <w:p w:rsidR="00B37811" w:rsidRDefault="00D515AA">
            <w:pPr>
              <w:spacing w:line="267" w:lineRule="exact"/>
              <w:ind w:left="100"/>
              <w:rPr>
                <w:sz w:val="20"/>
                <w:szCs w:val="20"/>
              </w:rPr>
            </w:pPr>
            <w:r>
              <w:rPr>
                <w:rFonts w:eastAsia="Times New Roman"/>
                <w:sz w:val="24"/>
                <w:szCs w:val="24"/>
              </w:rPr>
              <w:t>Опис:</w:t>
            </w:r>
          </w:p>
        </w:tc>
        <w:tc>
          <w:tcPr>
            <w:tcW w:w="7000" w:type="dxa"/>
            <w:gridSpan w:val="3"/>
            <w:tcBorders>
              <w:right w:val="single" w:sz="8" w:space="0" w:color="auto"/>
            </w:tcBorders>
            <w:vAlign w:val="bottom"/>
          </w:tcPr>
          <w:p w:rsidR="00B37811" w:rsidRPr="00D515AA" w:rsidRDefault="00D515AA">
            <w:pPr>
              <w:spacing w:line="267" w:lineRule="exact"/>
              <w:ind w:left="80"/>
              <w:rPr>
                <w:sz w:val="20"/>
                <w:szCs w:val="20"/>
                <w:lang w:val="en-US"/>
              </w:rPr>
            </w:pPr>
            <w:r>
              <w:rPr>
                <w:rFonts w:eastAsia="Times New Roman"/>
                <w:sz w:val="24"/>
                <w:szCs w:val="24"/>
              </w:rPr>
              <w:t>Представник</w:t>
            </w:r>
            <w:r w:rsidRPr="00D515AA">
              <w:rPr>
                <w:rFonts w:eastAsia="Times New Roman"/>
                <w:sz w:val="24"/>
                <w:szCs w:val="24"/>
                <w:lang w:val="en-US"/>
              </w:rPr>
              <w:t xml:space="preserve"> </w:t>
            </w:r>
            <w:r>
              <w:rPr>
                <w:rFonts w:eastAsia="Times New Roman"/>
                <w:sz w:val="24"/>
                <w:szCs w:val="24"/>
              </w:rPr>
              <w:t>акц</w:t>
            </w:r>
            <w:r w:rsidRPr="00D515AA">
              <w:rPr>
                <w:rFonts w:eastAsia="Times New Roman"/>
                <w:sz w:val="24"/>
                <w:szCs w:val="24"/>
                <w:lang w:val="en-US"/>
              </w:rPr>
              <w:t>i</w:t>
            </w:r>
            <w:r>
              <w:rPr>
                <w:rFonts w:eastAsia="Times New Roman"/>
                <w:sz w:val="24"/>
                <w:szCs w:val="24"/>
              </w:rPr>
              <w:t>онера</w:t>
            </w:r>
            <w:r w:rsidRPr="00D515AA">
              <w:rPr>
                <w:rFonts w:eastAsia="Times New Roman"/>
                <w:sz w:val="24"/>
                <w:szCs w:val="24"/>
                <w:lang w:val="en-US"/>
              </w:rPr>
              <w:t xml:space="preserve"> MOSFILIA INVESTMENTS LIMITED</w:t>
            </w:r>
          </w:p>
        </w:tc>
      </w:tr>
      <w:tr w:rsidR="00B37811">
        <w:trPr>
          <w:trHeight w:val="281"/>
        </w:trPr>
        <w:tc>
          <w:tcPr>
            <w:tcW w:w="3020" w:type="dxa"/>
            <w:tcBorders>
              <w:left w:val="single" w:sz="8" w:space="0" w:color="auto"/>
              <w:bottom w:val="single" w:sz="8" w:space="0" w:color="auto"/>
              <w:right w:val="single" w:sz="8" w:space="0" w:color="auto"/>
            </w:tcBorders>
            <w:vAlign w:val="bottom"/>
          </w:tcPr>
          <w:p w:rsidR="00B37811" w:rsidRPr="00D515AA" w:rsidRDefault="00B37811">
            <w:pPr>
              <w:rPr>
                <w:sz w:val="24"/>
                <w:szCs w:val="24"/>
                <w:lang w:val="en-US"/>
              </w:rPr>
            </w:pPr>
          </w:p>
        </w:tc>
        <w:tc>
          <w:tcPr>
            <w:tcW w:w="5000" w:type="dxa"/>
            <w:gridSpan w:val="2"/>
            <w:tcBorders>
              <w:bottom w:val="single" w:sz="8" w:space="0" w:color="auto"/>
            </w:tcBorders>
            <w:vAlign w:val="bottom"/>
          </w:tcPr>
          <w:p w:rsidR="00B37811" w:rsidRDefault="00D515AA">
            <w:pPr>
              <w:ind w:left="80"/>
              <w:rPr>
                <w:sz w:val="20"/>
                <w:szCs w:val="20"/>
              </w:rPr>
            </w:pPr>
            <w:r>
              <w:rPr>
                <w:rFonts w:eastAsia="Times New Roman"/>
                <w:sz w:val="24"/>
                <w:szCs w:val="24"/>
              </w:rPr>
              <w:t>(МОСФIЛIЯ IНВЕСТМЕНТС ЛIМIТЕД)</w:t>
            </w:r>
          </w:p>
        </w:tc>
        <w:tc>
          <w:tcPr>
            <w:tcW w:w="2000" w:type="dxa"/>
            <w:tcBorders>
              <w:bottom w:val="single" w:sz="8" w:space="0" w:color="auto"/>
              <w:right w:val="single" w:sz="8" w:space="0" w:color="auto"/>
            </w:tcBorders>
            <w:vAlign w:val="bottom"/>
          </w:tcPr>
          <w:p w:rsidR="00B37811" w:rsidRDefault="00B37811">
            <w:pPr>
              <w:rPr>
                <w:sz w:val="24"/>
                <w:szCs w:val="24"/>
              </w:rPr>
            </w:pPr>
          </w:p>
        </w:tc>
      </w:tr>
      <w:tr w:rsidR="00B37811">
        <w:trPr>
          <w:trHeight w:val="270"/>
        </w:trPr>
        <w:tc>
          <w:tcPr>
            <w:tcW w:w="3020" w:type="dxa"/>
            <w:tcBorders>
              <w:left w:val="single" w:sz="8" w:space="0" w:color="auto"/>
              <w:bottom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Юрченко Iгор Петрович</w:t>
            </w:r>
          </w:p>
        </w:tc>
        <w:tc>
          <w:tcPr>
            <w:tcW w:w="3000" w:type="dxa"/>
            <w:tcBorders>
              <w:bottom w:val="single" w:sz="8" w:space="0" w:color="auto"/>
              <w:right w:val="single" w:sz="8" w:space="0" w:color="auto"/>
            </w:tcBorders>
            <w:vAlign w:val="bottom"/>
          </w:tcPr>
          <w:p w:rsidR="00B37811" w:rsidRDefault="00D515AA">
            <w:pPr>
              <w:spacing w:line="265" w:lineRule="exact"/>
              <w:ind w:left="80"/>
              <w:rPr>
                <w:sz w:val="20"/>
                <w:szCs w:val="20"/>
              </w:rPr>
            </w:pPr>
            <w:r>
              <w:rPr>
                <w:rFonts w:eastAsia="Times New Roman"/>
                <w:sz w:val="24"/>
                <w:szCs w:val="24"/>
              </w:rPr>
              <w:t>Член Наглядової ради</w:t>
            </w:r>
          </w:p>
        </w:tc>
        <w:tc>
          <w:tcPr>
            <w:tcW w:w="2000" w:type="dxa"/>
            <w:tcBorders>
              <w:bottom w:val="single" w:sz="8" w:space="0" w:color="auto"/>
              <w:right w:val="single" w:sz="8" w:space="0" w:color="auto"/>
            </w:tcBorders>
            <w:vAlign w:val="bottom"/>
          </w:tcPr>
          <w:p w:rsidR="00B37811" w:rsidRDefault="00B37811">
            <w:pPr>
              <w:rPr>
                <w:sz w:val="23"/>
                <w:szCs w:val="23"/>
              </w:rPr>
            </w:pPr>
          </w:p>
        </w:tc>
        <w:tc>
          <w:tcPr>
            <w:tcW w:w="2000" w:type="dxa"/>
            <w:tcBorders>
              <w:bottom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X</w:t>
            </w:r>
          </w:p>
        </w:tc>
      </w:tr>
      <w:tr w:rsidR="00B37811" w:rsidRPr="006B373A">
        <w:trPr>
          <w:trHeight w:val="265"/>
        </w:trPr>
        <w:tc>
          <w:tcPr>
            <w:tcW w:w="3020" w:type="dxa"/>
            <w:tcBorders>
              <w:left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Опис:</w:t>
            </w:r>
          </w:p>
        </w:tc>
        <w:tc>
          <w:tcPr>
            <w:tcW w:w="7000" w:type="dxa"/>
            <w:gridSpan w:val="3"/>
            <w:tcBorders>
              <w:right w:val="single" w:sz="8" w:space="0" w:color="auto"/>
            </w:tcBorders>
            <w:vAlign w:val="bottom"/>
          </w:tcPr>
          <w:p w:rsidR="00B37811" w:rsidRPr="00D515AA" w:rsidRDefault="00D515AA">
            <w:pPr>
              <w:spacing w:line="265" w:lineRule="exact"/>
              <w:ind w:left="80"/>
              <w:rPr>
                <w:sz w:val="20"/>
                <w:szCs w:val="20"/>
                <w:lang w:val="en-US"/>
              </w:rPr>
            </w:pPr>
            <w:r>
              <w:rPr>
                <w:rFonts w:eastAsia="Times New Roman"/>
                <w:sz w:val="24"/>
                <w:szCs w:val="24"/>
              </w:rPr>
              <w:t>Представник</w:t>
            </w:r>
            <w:r w:rsidRPr="00D515AA">
              <w:rPr>
                <w:rFonts w:eastAsia="Times New Roman"/>
                <w:sz w:val="24"/>
                <w:szCs w:val="24"/>
                <w:lang w:val="en-US"/>
              </w:rPr>
              <w:t xml:space="preserve"> </w:t>
            </w:r>
            <w:r>
              <w:rPr>
                <w:rFonts w:eastAsia="Times New Roman"/>
                <w:sz w:val="24"/>
                <w:szCs w:val="24"/>
              </w:rPr>
              <w:t>акц</w:t>
            </w:r>
            <w:r w:rsidRPr="00D515AA">
              <w:rPr>
                <w:rFonts w:eastAsia="Times New Roman"/>
                <w:sz w:val="24"/>
                <w:szCs w:val="24"/>
                <w:lang w:val="en-US"/>
              </w:rPr>
              <w:t>i</w:t>
            </w:r>
            <w:r>
              <w:rPr>
                <w:rFonts w:eastAsia="Times New Roman"/>
                <w:sz w:val="24"/>
                <w:szCs w:val="24"/>
              </w:rPr>
              <w:t>онера</w:t>
            </w:r>
            <w:r w:rsidRPr="00D515AA">
              <w:rPr>
                <w:rFonts w:eastAsia="Times New Roman"/>
                <w:sz w:val="24"/>
                <w:szCs w:val="24"/>
                <w:lang w:val="en-US"/>
              </w:rPr>
              <w:t xml:space="preserve"> MOSFILIA INVESTMENTS LIMITED</w:t>
            </w:r>
          </w:p>
        </w:tc>
      </w:tr>
      <w:tr w:rsidR="00B37811">
        <w:trPr>
          <w:trHeight w:val="281"/>
        </w:trPr>
        <w:tc>
          <w:tcPr>
            <w:tcW w:w="3020" w:type="dxa"/>
            <w:tcBorders>
              <w:left w:val="single" w:sz="8" w:space="0" w:color="auto"/>
              <w:bottom w:val="single" w:sz="8" w:space="0" w:color="auto"/>
              <w:right w:val="single" w:sz="8" w:space="0" w:color="auto"/>
            </w:tcBorders>
            <w:vAlign w:val="bottom"/>
          </w:tcPr>
          <w:p w:rsidR="00B37811" w:rsidRPr="00D515AA" w:rsidRDefault="00B37811">
            <w:pPr>
              <w:rPr>
                <w:sz w:val="24"/>
                <w:szCs w:val="24"/>
                <w:lang w:val="en-US"/>
              </w:rPr>
            </w:pPr>
          </w:p>
        </w:tc>
        <w:tc>
          <w:tcPr>
            <w:tcW w:w="5000" w:type="dxa"/>
            <w:gridSpan w:val="2"/>
            <w:tcBorders>
              <w:bottom w:val="single" w:sz="8" w:space="0" w:color="auto"/>
            </w:tcBorders>
            <w:vAlign w:val="bottom"/>
          </w:tcPr>
          <w:p w:rsidR="00B37811" w:rsidRDefault="00D515AA">
            <w:pPr>
              <w:ind w:left="80"/>
              <w:rPr>
                <w:sz w:val="20"/>
                <w:szCs w:val="20"/>
              </w:rPr>
            </w:pPr>
            <w:r>
              <w:rPr>
                <w:rFonts w:eastAsia="Times New Roman"/>
                <w:sz w:val="24"/>
                <w:szCs w:val="24"/>
              </w:rPr>
              <w:t>(МОСФIЛIЯ IНВЕСТМЕНТС ЛIМIТЕД)</w:t>
            </w:r>
          </w:p>
        </w:tc>
        <w:tc>
          <w:tcPr>
            <w:tcW w:w="2000" w:type="dxa"/>
            <w:tcBorders>
              <w:bottom w:val="single" w:sz="8" w:space="0" w:color="auto"/>
              <w:right w:val="single" w:sz="8" w:space="0" w:color="auto"/>
            </w:tcBorders>
            <w:vAlign w:val="bottom"/>
          </w:tcPr>
          <w:p w:rsidR="00B37811" w:rsidRDefault="00B37811">
            <w:pPr>
              <w:rPr>
                <w:sz w:val="24"/>
                <w:szCs w:val="24"/>
              </w:rPr>
            </w:pPr>
          </w:p>
        </w:tc>
      </w:tr>
    </w:tbl>
    <w:p w:rsidR="00B37811" w:rsidRDefault="00B37811">
      <w:pPr>
        <w:spacing w:line="283" w:lineRule="exact"/>
        <w:rPr>
          <w:sz w:val="20"/>
          <w:szCs w:val="20"/>
        </w:rPr>
      </w:pPr>
    </w:p>
    <w:p w:rsidR="00B37811" w:rsidRDefault="00D515AA">
      <w:pPr>
        <w:spacing w:line="234" w:lineRule="auto"/>
        <w:ind w:right="400"/>
        <w:rPr>
          <w:sz w:val="20"/>
          <w:szCs w:val="20"/>
        </w:rPr>
      </w:pPr>
      <w:r>
        <w:rPr>
          <w:rFonts w:eastAsia="Times New Roman"/>
          <w:b/>
          <w:bCs/>
          <w:sz w:val="24"/>
          <w:szCs w:val="24"/>
        </w:rPr>
        <w:t>Які з вимог до членів наглядової ради викладені у внутрішніх документах акціонерного товариства?</w:t>
      </w:r>
    </w:p>
    <w:p w:rsidR="00B37811" w:rsidRDefault="00B37811">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860"/>
        <w:gridCol w:w="1260"/>
        <w:gridCol w:w="1260"/>
      </w:tblGrid>
      <w:tr w:rsidR="00B37811">
        <w:trPr>
          <w:trHeight w:val="273"/>
        </w:trPr>
        <w:tc>
          <w:tcPr>
            <w:tcW w:w="6860" w:type="dxa"/>
            <w:tcBorders>
              <w:top w:val="single" w:sz="8" w:space="0" w:color="auto"/>
              <w:left w:val="single" w:sz="8" w:space="0" w:color="auto"/>
              <w:bottom w:val="single" w:sz="8" w:space="0" w:color="auto"/>
              <w:right w:val="single" w:sz="8" w:space="0" w:color="auto"/>
            </w:tcBorders>
            <w:vAlign w:val="bottom"/>
          </w:tcPr>
          <w:p w:rsidR="00B37811" w:rsidRDefault="00B37811">
            <w:pPr>
              <w:rPr>
                <w:sz w:val="23"/>
                <w:szCs w:val="23"/>
              </w:rPr>
            </w:pPr>
          </w:p>
        </w:tc>
        <w:tc>
          <w:tcPr>
            <w:tcW w:w="1260" w:type="dxa"/>
            <w:tcBorders>
              <w:top w:val="single" w:sz="8" w:space="0" w:color="auto"/>
              <w:bottom w:val="single" w:sz="8" w:space="0" w:color="auto"/>
              <w:right w:val="single" w:sz="8" w:space="0" w:color="auto"/>
            </w:tcBorders>
            <w:vAlign w:val="bottom"/>
          </w:tcPr>
          <w:p w:rsidR="00B37811" w:rsidRDefault="00D515AA">
            <w:pPr>
              <w:spacing w:line="273" w:lineRule="exact"/>
              <w:jc w:val="center"/>
              <w:rPr>
                <w:sz w:val="20"/>
                <w:szCs w:val="20"/>
              </w:rPr>
            </w:pPr>
            <w:r>
              <w:rPr>
                <w:rFonts w:eastAsia="Times New Roman"/>
                <w:sz w:val="24"/>
                <w:szCs w:val="24"/>
              </w:rPr>
              <w:t>Так</w:t>
            </w:r>
          </w:p>
        </w:tc>
        <w:tc>
          <w:tcPr>
            <w:tcW w:w="1260" w:type="dxa"/>
            <w:tcBorders>
              <w:top w:val="single" w:sz="8" w:space="0" w:color="auto"/>
              <w:bottom w:val="single" w:sz="8" w:space="0" w:color="auto"/>
              <w:right w:val="single" w:sz="8" w:space="0" w:color="auto"/>
            </w:tcBorders>
            <w:vAlign w:val="bottom"/>
          </w:tcPr>
          <w:p w:rsidR="00B37811" w:rsidRDefault="00D515AA">
            <w:pPr>
              <w:spacing w:line="273" w:lineRule="exact"/>
              <w:jc w:val="center"/>
              <w:rPr>
                <w:sz w:val="20"/>
                <w:szCs w:val="20"/>
              </w:rPr>
            </w:pPr>
            <w:r>
              <w:rPr>
                <w:rFonts w:eastAsia="Times New Roman"/>
                <w:w w:val="91"/>
                <w:sz w:val="24"/>
                <w:szCs w:val="24"/>
              </w:rPr>
              <w:t>Ні</w:t>
            </w:r>
          </w:p>
        </w:tc>
      </w:tr>
      <w:tr w:rsidR="00B37811">
        <w:trPr>
          <w:trHeight w:val="270"/>
        </w:trPr>
        <w:tc>
          <w:tcPr>
            <w:tcW w:w="6860" w:type="dxa"/>
            <w:tcBorders>
              <w:left w:val="single" w:sz="8" w:space="0" w:color="auto"/>
              <w:bottom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Галузеві знання і досвід роботи в галузі</w:t>
            </w:r>
          </w:p>
        </w:tc>
        <w:tc>
          <w:tcPr>
            <w:tcW w:w="1260" w:type="dxa"/>
            <w:tcBorders>
              <w:bottom w:val="single" w:sz="8" w:space="0" w:color="auto"/>
              <w:right w:val="single" w:sz="8" w:space="0" w:color="auto"/>
            </w:tcBorders>
            <w:vAlign w:val="bottom"/>
          </w:tcPr>
          <w:p w:rsidR="00B37811" w:rsidRDefault="00B37811">
            <w:pPr>
              <w:rPr>
                <w:sz w:val="23"/>
                <w:szCs w:val="23"/>
              </w:rPr>
            </w:pPr>
          </w:p>
        </w:tc>
        <w:tc>
          <w:tcPr>
            <w:tcW w:w="1260" w:type="dxa"/>
            <w:tcBorders>
              <w:bottom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sz w:val="24"/>
                <w:szCs w:val="24"/>
              </w:rPr>
              <w:t>X</w:t>
            </w:r>
          </w:p>
        </w:tc>
      </w:tr>
      <w:tr w:rsidR="00B37811">
        <w:trPr>
          <w:trHeight w:val="270"/>
        </w:trPr>
        <w:tc>
          <w:tcPr>
            <w:tcW w:w="6860" w:type="dxa"/>
            <w:tcBorders>
              <w:left w:val="single" w:sz="8" w:space="0" w:color="auto"/>
              <w:bottom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Знання у сфері фінансів і менеджменту</w:t>
            </w:r>
          </w:p>
        </w:tc>
        <w:tc>
          <w:tcPr>
            <w:tcW w:w="1260" w:type="dxa"/>
            <w:tcBorders>
              <w:bottom w:val="single" w:sz="8" w:space="0" w:color="auto"/>
              <w:right w:val="single" w:sz="8" w:space="0" w:color="auto"/>
            </w:tcBorders>
            <w:vAlign w:val="bottom"/>
          </w:tcPr>
          <w:p w:rsidR="00B37811" w:rsidRDefault="00B37811">
            <w:pPr>
              <w:rPr>
                <w:sz w:val="23"/>
                <w:szCs w:val="23"/>
              </w:rPr>
            </w:pPr>
          </w:p>
        </w:tc>
        <w:tc>
          <w:tcPr>
            <w:tcW w:w="1260" w:type="dxa"/>
            <w:tcBorders>
              <w:bottom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sz w:val="24"/>
                <w:szCs w:val="24"/>
              </w:rPr>
              <w:t>X</w:t>
            </w:r>
          </w:p>
        </w:tc>
      </w:tr>
      <w:tr w:rsidR="00B37811">
        <w:trPr>
          <w:trHeight w:val="270"/>
        </w:trPr>
        <w:tc>
          <w:tcPr>
            <w:tcW w:w="6860" w:type="dxa"/>
            <w:tcBorders>
              <w:left w:val="single" w:sz="8" w:space="0" w:color="auto"/>
              <w:bottom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Особисті якості (чесність, відповідальність)</w:t>
            </w:r>
          </w:p>
        </w:tc>
        <w:tc>
          <w:tcPr>
            <w:tcW w:w="1260" w:type="dxa"/>
            <w:tcBorders>
              <w:bottom w:val="single" w:sz="8" w:space="0" w:color="auto"/>
              <w:right w:val="single" w:sz="8" w:space="0" w:color="auto"/>
            </w:tcBorders>
            <w:vAlign w:val="bottom"/>
          </w:tcPr>
          <w:p w:rsidR="00B37811" w:rsidRDefault="00B37811">
            <w:pPr>
              <w:rPr>
                <w:sz w:val="23"/>
                <w:szCs w:val="23"/>
              </w:rPr>
            </w:pPr>
          </w:p>
        </w:tc>
        <w:tc>
          <w:tcPr>
            <w:tcW w:w="1260" w:type="dxa"/>
            <w:tcBorders>
              <w:bottom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sz w:val="24"/>
                <w:szCs w:val="24"/>
              </w:rPr>
              <w:t>X</w:t>
            </w:r>
          </w:p>
        </w:tc>
      </w:tr>
      <w:tr w:rsidR="00B37811">
        <w:trPr>
          <w:trHeight w:val="273"/>
        </w:trPr>
        <w:tc>
          <w:tcPr>
            <w:tcW w:w="6860" w:type="dxa"/>
            <w:tcBorders>
              <w:left w:val="single" w:sz="8" w:space="0" w:color="auto"/>
              <w:bottom w:val="single" w:sz="8" w:space="0" w:color="auto"/>
              <w:right w:val="single" w:sz="8" w:space="0" w:color="auto"/>
            </w:tcBorders>
            <w:vAlign w:val="bottom"/>
          </w:tcPr>
          <w:p w:rsidR="00B37811" w:rsidRDefault="00D515AA">
            <w:pPr>
              <w:spacing w:line="267" w:lineRule="exact"/>
              <w:ind w:left="100"/>
              <w:rPr>
                <w:sz w:val="20"/>
                <w:szCs w:val="20"/>
              </w:rPr>
            </w:pPr>
            <w:r>
              <w:rPr>
                <w:rFonts w:eastAsia="Times New Roman"/>
                <w:sz w:val="24"/>
                <w:szCs w:val="24"/>
              </w:rPr>
              <w:t>Відсутність конфлікту інтересів</w:t>
            </w:r>
          </w:p>
        </w:tc>
        <w:tc>
          <w:tcPr>
            <w:tcW w:w="1260" w:type="dxa"/>
            <w:tcBorders>
              <w:bottom w:val="single" w:sz="8" w:space="0" w:color="auto"/>
              <w:right w:val="single" w:sz="8" w:space="0" w:color="auto"/>
            </w:tcBorders>
            <w:vAlign w:val="bottom"/>
          </w:tcPr>
          <w:p w:rsidR="00B37811" w:rsidRDefault="00B37811">
            <w:pPr>
              <w:rPr>
                <w:sz w:val="23"/>
                <w:szCs w:val="23"/>
              </w:rPr>
            </w:pPr>
          </w:p>
        </w:tc>
        <w:tc>
          <w:tcPr>
            <w:tcW w:w="1260" w:type="dxa"/>
            <w:tcBorders>
              <w:bottom w:val="single" w:sz="8" w:space="0" w:color="auto"/>
              <w:right w:val="single" w:sz="8" w:space="0" w:color="auto"/>
            </w:tcBorders>
            <w:vAlign w:val="bottom"/>
          </w:tcPr>
          <w:p w:rsidR="00B37811" w:rsidRDefault="00D515AA">
            <w:pPr>
              <w:spacing w:line="267" w:lineRule="exact"/>
              <w:jc w:val="center"/>
              <w:rPr>
                <w:sz w:val="20"/>
                <w:szCs w:val="20"/>
              </w:rPr>
            </w:pPr>
            <w:r>
              <w:rPr>
                <w:rFonts w:eastAsia="Times New Roman"/>
                <w:sz w:val="24"/>
                <w:szCs w:val="24"/>
              </w:rPr>
              <w:t>X</w:t>
            </w:r>
          </w:p>
        </w:tc>
      </w:tr>
      <w:tr w:rsidR="00B37811">
        <w:trPr>
          <w:trHeight w:val="270"/>
        </w:trPr>
        <w:tc>
          <w:tcPr>
            <w:tcW w:w="6860" w:type="dxa"/>
            <w:tcBorders>
              <w:left w:val="single" w:sz="8" w:space="0" w:color="auto"/>
              <w:bottom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Граничний вік</w:t>
            </w:r>
          </w:p>
        </w:tc>
        <w:tc>
          <w:tcPr>
            <w:tcW w:w="1260" w:type="dxa"/>
            <w:tcBorders>
              <w:bottom w:val="single" w:sz="8" w:space="0" w:color="auto"/>
              <w:right w:val="single" w:sz="8" w:space="0" w:color="auto"/>
            </w:tcBorders>
            <w:vAlign w:val="bottom"/>
          </w:tcPr>
          <w:p w:rsidR="00B37811" w:rsidRDefault="00B37811">
            <w:pPr>
              <w:rPr>
                <w:sz w:val="23"/>
                <w:szCs w:val="23"/>
              </w:rPr>
            </w:pPr>
          </w:p>
        </w:tc>
        <w:tc>
          <w:tcPr>
            <w:tcW w:w="1260" w:type="dxa"/>
            <w:tcBorders>
              <w:bottom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sz w:val="24"/>
                <w:szCs w:val="24"/>
              </w:rPr>
              <w:t>X</w:t>
            </w:r>
          </w:p>
        </w:tc>
      </w:tr>
      <w:tr w:rsidR="00B37811">
        <w:trPr>
          <w:trHeight w:val="270"/>
        </w:trPr>
        <w:tc>
          <w:tcPr>
            <w:tcW w:w="6860" w:type="dxa"/>
            <w:tcBorders>
              <w:left w:val="single" w:sz="8" w:space="0" w:color="auto"/>
              <w:bottom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Відсутні будь-які вимоги</w:t>
            </w:r>
          </w:p>
        </w:tc>
        <w:tc>
          <w:tcPr>
            <w:tcW w:w="1260" w:type="dxa"/>
            <w:tcBorders>
              <w:bottom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sz w:val="24"/>
                <w:szCs w:val="24"/>
              </w:rPr>
              <w:t>X</w:t>
            </w:r>
          </w:p>
        </w:tc>
        <w:tc>
          <w:tcPr>
            <w:tcW w:w="1260" w:type="dxa"/>
            <w:tcBorders>
              <w:bottom w:val="single" w:sz="8" w:space="0" w:color="auto"/>
              <w:right w:val="single" w:sz="8" w:space="0" w:color="auto"/>
            </w:tcBorders>
            <w:vAlign w:val="bottom"/>
          </w:tcPr>
          <w:p w:rsidR="00B37811" w:rsidRDefault="00B37811">
            <w:pPr>
              <w:rPr>
                <w:sz w:val="23"/>
                <w:szCs w:val="23"/>
              </w:rPr>
            </w:pPr>
          </w:p>
        </w:tc>
      </w:tr>
      <w:tr w:rsidR="00B37811">
        <w:trPr>
          <w:trHeight w:val="265"/>
        </w:trPr>
        <w:tc>
          <w:tcPr>
            <w:tcW w:w="6860" w:type="dxa"/>
            <w:tcBorders>
              <w:left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Інше (зазначити)</w:t>
            </w:r>
          </w:p>
        </w:tc>
        <w:tc>
          <w:tcPr>
            <w:tcW w:w="1260" w:type="dxa"/>
            <w:tcBorders>
              <w:right w:val="single" w:sz="8" w:space="0" w:color="auto"/>
            </w:tcBorders>
            <w:vAlign w:val="bottom"/>
          </w:tcPr>
          <w:p w:rsidR="00B37811" w:rsidRDefault="00B37811">
            <w:pPr>
              <w:rPr>
                <w:sz w:val="23"/>
                <w:szCs w:val="23"/>
              </w:rPr>
            </w:pPr>
          </w:p>
        </w:tc>
        <w:tc>
          <w:tcPr>
            <w:tcW w:w="1260" w:type="dxa"/>
            <w:tcBorders>
              <w:right w:val="single" w:sz="8" w:space="0" w:color="auto"/>
            </w:tcBorders>
            <w:vAlign w:val="bottom"/>
          </w:tcPr>
          <w:p w:rsidR="00B37811" w:rsidRDefault="00B37811">
            <w:pPr>
              <w:rPr>
                <w:sz w:val="23"/>
                <w:szCs w:val="23"/>
              </w:rPr>
            </w:pPr>
          </w:p>
        </w:tc>
      </w:tr>
      <w:tr w:rsidR="00B37811">
        <w:trPr>
          <w:trHeight w:val="276"/>
        </w:trPr>
        <w:tc>
          <w:tcPr>
            <w:tcW w:w="6860" w:type="dxa"/>
            <w:tcBorders>
              <w:left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Вiдсутнi будь-якi вимоги до членiв наглядової ради, якi</w:t>
            </w:r>
          </w:p>
        </w:tc>
        <w:tc>
          <w:tcPr>
            <w:tcW w:w="1260" w:type="dxa"/>
            <w:tcBorders>
              <w:right w:val="single" w:sz="8" w:space="0" w:color="auto"/>
            </w:tcBorders>
            <w:vAlign w:val="bottom"/>
          </w:tcPr>
          <w:p w:rsidR="00B37811" w:rsidRDefault="00B37811">
            <w:pPr>
              <w:rPr>
                <w:sz w:val="24"/>
                <w:szCs w:val="24"/>
              </w:rPr>
            </w:pPr>
          </w:p>
        </w:tc>
        <w:tc>
          <w:tcPr>
            <w:tcW w:w="1260" w:type="dxa"/>
            <w:tcBorders>
              <w:right w:val="single" w:sz="8" w:space="0" w:color="auto"/>
            </w:tcBorders>
            <w:vAlign w:val="bottom"/>
          </w:tcPr>
          <w:p w:rsidR="00B37811" w:rsidRDefault="00D515AA">
            <w:pPr>
              <w:jc w:val="center"/>
              <w:rPr>
                <w:sz w:val="20"/>
                <w:szCs w:val="20"/>
              </w:rPr>
            </w:pPr>
            <w:r>
              <w:rPr>
                <w:rFonts w:eastAsia="Times New Roman"/>
                <w:sz w:val="24"/>
                <w:szCs w:val="24"/>
              </w:rPr>
              <w:t>X</w:t>
            </w:r>
          </w:p>
        </w:tc>
      </w:tr>
      <w:tr w:rsidR="00B37811">
        <w:trPr>
          <w:trHeight w:val="281"/>
        </w:trPr>
        <w:tc>
          <w:tcPr>
            <w:tcW w:w="686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викладенi у внутрiшнiх документах акцiонерного товариства</w:t>
            </w:r>
          </w:p>
        </w:tc>
        <w:tc>
          <w:tcPr>
            <w:tcW w:w="1260" w:type="dxa"/>
            <w:tcBorders>
              <w:bottom w:val="single" w:sz="8" w:space="0" w:color="auto"/>
              <w:right w:val="single" w:sz="8" w:space="0" w:color="auto"/>
            </w:tcBorders>
            <w:vAlign w:val="bottom"/>
          </w:tcPr>
          <w:p w:rsidR="00B37811" w:rsidRDefault="00B37811">
            <w:pPr>
              <w:rPr>
                <w:sz w:val="24"/>
                <w:szCs w:val="24"/>
              </w:rPr>
            </w:pPr>
          </w:p>
        </w:tc>
        <w:tc>
          <w:tcPr>
            <w:tcW w:w="1260" w:type="dxa"/>
            <w:tcBorders>
              <w:bottom w:val="single" w:sz="8" w:space="0" w:color="auto"/>
              <w:right w:val="single" w:sz="8" w:space="0" w:color="auto"/>
            </w:tcBorders>
            <w:vAlign w:val="bottom"/>
          </w:tcPr>
          <w:p w:rsidR="00B37811" w:rsidRDefault="00B37811">
            <w:pPr>
              <w:rPr>
                <w:sz w:val="24"/>
                <w:szCs w:val="24"/>
              </w:rPr>
            </w:pPr>
          </w:p>
        </w:tc>
      </w:tr>
    </w:tbl>
    <w:p w:rsidR="00B37811" w:rsidRDefault="00B37811">
      <w:pPr>
        <w:spacing w:line="283" w:lineRule="exact"/>
        <w:rPr>
          <w:sz w:val="20"/>
          <w:szCs w:val="20"/>
        </w:rPr>
      </w:pPr>
    </w:p>
    <w:p w:rsidR="00B37811" w:rsidRDefault="00D515AA">
      <w:pPr>
        <w:spacing w:line="234" w:lineRule="auto"/>
        <w:ind w:right="580"/>
        <w:rPr>
          <w:sz w:val="20"/>
          <w:szCs w:val="20"/>
        </w:rPr>
      </w:pPr>
      <w:r>
        <w:rPr>
          <w:rFonts w:eastAsia="Times New Roman"/>
          <w:b/>
          <w:bCs/>
          <w:sz w:val="24"/>
          <w:szCs w:val="24"/>
        </w:rPr>
        <w:t>Коли останній раз обирався новий член наглядової ради, як він ознайомився зі своїми правами та обов'язками?</w:t>
      </w:r>
    </w:p>
    <w:p w:rsidR="00B37811" w:rsidRDefault="00B37811">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860"/>
        <w:gridCol w:w="1260"/>
        <w:gridCol w:w="1260"/>
      </w:tblGrid>
      <w:tr w:rsidR="00B37811">
        <w:trPr>
          <w:trHeight w:val="273"/>
        </w:trPr>
        <w:tc>
          <w:tcPr>
            <w:tcW w:w="6860" w:type="dxa"/>
            <w:tcBorders>
              <w:top w:val="single" w:sz="8" w:space="0" w:color="auto"/>
              <w:left w:val="single" w:sz="8" w:space="0" w:color="auto"/>
              <w:bottom w:val="single" w:sz="8" w:space="0" w:color="auto"/>
              <w:right w:val="single" w:sz="8" w:space="0" w:color="auto"/>
            </w:tcBorders>
            <w:vAlign w:val="bottom"/>
          </w:tcPr>
          <w:p w:rsidR="00B37811" w:rsidRDefault="00B37811">
            <w:pPr>
              <w:rPr>
                <w:sz w:val="23"/>
                <w:szCs w:val="23"/>
              </w:rPr>
            </w:pPr>
          </w:p>
        </w:tc>
        <w:tc>
          <w:tcPr>
            <w:tcW w:w="1260" w:type="dxa"/>
            <w:tcBorders>
              <w:top w:val="single" w:sz="8" w:space="0" w:color="auto"/>
              <w:bottom w:val="single" w:sz="8" w:space="0" w:color="auto"/>
              <w:right w:val="single" w:sz="8" w:space="0" w:color="auto"/>
            </w:tcBorders>
            <w:vAlign w:val="bottom"/>
          </w:tcPr>
          <w:p w:rsidR="00B37811" w:rsidRDefault="00D515AA">
            <w:pPr>
              <w:spacing w:line="273" w:lineRule="exact"/>
              <w:ind w:left="420"/>
              <w:rPr>
                <w:sz w:val="20"/>
                <w:szCs w:val="20"/>
              </w:rPr>
            </w:pPr>
            <w:r>
              <w:rPr>
                <w:rFonts w:eastAsia="Times New Roman"/>
                <w:sz w:val="24"/>
                <w:szCs w:val="24"/>
              </w:rPr>
              <w:t>Так</w:t>
            </w:r>
          </w:p>
        </w:tc>
        <w:tc>
          <w:tcPr>
            <w:tcW w:w="1260" w:type="dxa"/>
            <w:tcBorders>
              <w:top w:val="single" w:sz="8" w:space="0" w:color="auto"/>
              <w:bottom w:val="single" w:sz="8" w:space="0" w:color="auto"/>
              <w:right w:val="single" w:sz="8" w:space="0" w:color="auto"/>
            </w:tcBorders>
            <w:vAlign w:val="bottom"/>
          </w:tcPr>
          <w:p w:rsidR="00B37811" w:rsidRDefault="00D515AA">
            <w:pPr>
              <w:spacing w:line="273" w:lineRule="exact"/>
              <w:jc w:val="center"/>
              <w:rPr>
                <w:sz w:val="20"/>
                <w:szCs w:val="20"/>
              </w:rPr>
            </w:pPr>
            <w:r>
              <w:rPr>
                <w:rFonts w:eastAsia="Times New Roman"/>
                <w:w w:val="91"/>
                <w:sz w:val="24"/>
                <w:szCs w:val="24"/>
              </w:rPr>
              <w:t>Ні</w:t>
            </w:r>
          </w:p>
        </w:tc>
      </w:tr>
      <w:tr w:rsidR="00B37811">
        <w:trPr>
          <w:trHeight w:val="270"/>
        </w:trPr>
        <w:tc>
          <w:tcPr>
            <w:tcW w:w="6860" w:type="dxa"/>
            <w:tcBorders>
              <w:left w:val="single" w:sz="8" w:space="0" w:color="auto"/>
              <w:bottom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Новий член наглядової ради самостійно ознайомився зі змістом</w:t>
            </w:r>
          </w:p>
        </w:tc>
        <w:tc>
          <w:tcPr>
            <w:tcW w:w="1260" w:type="dxa"/>
            <w:tcBorders>
              <w:bottom w:val="single" w:sz="8" w:space="0" w:color="auto"/>
              <w:right w:val="single" w:sz="8" w:space="0" w:color="auto"/>
            </w:tcBorders>
            <w:vAlign w:val="bottom"/>
          </w:tcPr>
          <w:p w:rsidR="00B37811" w:rsidRDefault="00B37811">
            <w:pPr>
              <w:rPr>
                <w:sz w:val="23"/>
                <w:szCs w:val="23"/>
              </w:rPr>
            </w:pPr>
          </w:p>
        </w:tc>
        <w:tc>
          <w:tcPr>
            <w:tcW w:w="1260" w:type="dxa"/>
            <w:tcBorders>
              <w:bottom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sz w:val="24"/>
                <w:szCs w:val="24"/>
              </w:rPr>
              <w:t>X</w:t>
            </w:r>
          </w:p>
        </w:tc>
      </w:tr>
    </w:tbl>
    <w:p w:rsidR="00B37811" w:rsidRDefault="00B37811">
      <w:pPr>
        <w:sectPr w:rsidR="00B37811">
          <w:pgSz w:w="12240" w:h="15840"/>
          <w:pgMar w:top="829" w:right="840" w:bottom="451" w:left="1400" w:header="0" w:footer="0" w:gutter="0"/>
          <w:cols w:space="720" w:equalWidth="0">
            <w:col w:w="10000"/>
          </w:cols>
        </w:sectPr>
      </w:pPr>
    </w:p>
    <w:p w:rsidR="00B37811" w:rsidRDefault="00B37811">
      <w:pPr>
        <w:spacing w:line="1" w:lineRule="exact"/>
        <w:rPr>
          <w:sz w:val="20"/>
          <w:szCs w:val="20"/>
        </w:rPr>
      </w:pPr>
      <w:bookmarkStart w:id="43" w:name="page45"/>
      <w:bookmarkEnd w:id="43"/>
    </w:p>
    <w:tbl>
      <w:tblPr>
        <w:tblW w:w="0" w:type="auto"/>
        <w:tblInd w:w="10" w:type="dxa"/>
        <w:tblLayout w:type="fixed"/>
        <w:tblCellMar>
          <w:left w:w="0" w:type="dxa"/>
          <w:right w:w="0" w:type="dxa"/>
        </w:tblCellMar>
        <w:tblLook w:val="04A0" w:firstRow="1" w:lastRow="0" w:firstColumn="1" w:lastColumn="0" w:noHBand="0" w:noVBand="1"/>
      </w:tblPr>
      <w:tblGrid>
        <w:gridCol w:w="1600"/>
        <w:gridCol w:w="5260"/>
        <w:gridCol w:w="1260"/>
        <w:gridCol w:w="1260"/>
        <w:gridCol w:w="30"/>
      </w:tblGrid>
      <w:tr w:rsidR="00B37811">
        <w:trPr>
          <w:trHeight w:val="285"/>
        </w:trPr>
        <w:tc>
          <w:tcPr>
            <w:tcW w:w="6860" w:type="dxa"/>
            <w:gridSpan w:val="2"/>
            <w:tcBorders>
              <w:top w:val="single" w:sz="8" w:space="0" w:color="auto"/>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внутрішніх документів акціонерного товариства</w:t>
            </w:r>
          </w:p>
        </w:tc>
        <w:tc>
          <w:tcPr>
            <w:tcW w:w="1260" w:type="dxa"/>
            <w:tcBorders>
              <w:top w:val="single" w:sz="8" w:space="0" w:color="auto"/>
              <w:bottom w:val="single" w:sz="8" w:space="0" w:color="auto"/>
              <w:right w:val="single" w:sz="8" w:space="0" w:color="auto"/>
            </w:tcBorders>
            <w:vAlign w:val="bottom"/>
          </w:tcPr>
          <w:p w:rsidR="00B37811" w:rsidRDefault="00B37811">
            <w:pPr>
              <w:rPr>
                <w:sz w:val="24"/>
                <w:szCs w:val="24"/>
              </w:rPr>
            </w:pPr>
          </w:p>
        </w:tc>
        <w:tc>
          <w:tcPr>
            <w:tcW w:w="1260" w:type="dxa"/>
            <w:tcBorders>
              <w:top w:val="single" w:sz="8" w:space="0" w:color="auto"/>
              <w:bottom w:val="single" w:sz="8" w:space="0" w:color="auto"/>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68"/>
        </w:trPr>
        <w:tc>
          <w:tcPr>
            <w:tcW w:w="6860" w:type="dxa"/>
            <w:gridSpan w:val="2"/>
            <w:tcBorders>
              <w:left w:val="single" w:sz="8" w:space="0" w:color="auto"/>
              <w:right w:val="single" w:sz="8" w:space="0" w:color="auto"/>
            </w:tcBorders>
            <w:vAlign w:val="bottom"/>
          </w:tcPr>
          <w:p w:rsidR="00B37811" w:rsidRDefault="00D515AA">
            <w:pPr>
              <w:spacing w:line="267" w:lineRule="exact"/>
              <w:ind w:left="100"/>
              <w:rPr>
                <w:sz w:val="20"/>
                <w:szCs w:val="20"/>
              </w:rPr>
            </w:pPr>
            <w:r>
              <w:rPr>
                <w:rFonts w:eastAsia="Times New Roman"/>
                <w:sz w:val="24"/>
                <w:szCs w:val="24"/>
              </w:rPr>
              <w:t>Було проведено засідання наглядової ради, на якому нового</w:t>
            </w:r>
          </w:p>
        </w:tc>
        <w:tc>
          <w:tcPr>
            <w:tcW w:w="1260" w:type="dxa"/>
            <w:tcBorders>
              <w:right w:val="single" w:sz="8" w:space="0" w:color="auto"/>
            </w:tcBorders>
            <w:vAlign w:val="bottom"/>
          </w:tcPr>
          <w:p w:rsidR="00B37811" w:rsidRDefault="00B37811">
            <w:pPr>
              <w:rPr>
                <w:sz w:val="23"/>
                <w:szCs w:val="23"/>
              </w:rPr>
            </w:pPr>
          </w:p>
        </w:tc>
        <w:tc>
          <w:tcPr>
            <w:tcW w:w="1260" w:type="dxa"/>
            <w:tcBorders>
              <w:right w:val="single" w:sz="8" w:space="0" w:color="auto"/>
            </w:tcBorders>
            <w:vAlign w:val="bottom"/>
          </w:tcPr>
          <w:p w:rsidR="00B37811" w:rsidRDefault="00B37811">
            <w:pPr>
              <w:rPr>
                <w:sz w:val="23"/>
                <w:szCs w:val="23"/>
              </w:rPr>
            </w:pPr>
          </w:p>
        </w:tc>
        <w:tc>
          <w:tcPr>
            <w:tcW w:w="0" w:type="dxa"/>
            <w:vAlign w:val="bottom"/>
          </w:tcPr>
          <w:p w:rsidR="00B37811" w:rsidRDefault="00B37811">
            <w:pPr>
              <w:rPr>
                <w:sz w:val="1"/>
                <w:szCs w:val="1"/>
              </w:rPr>
            </w:pPr>
          </w:p>
        </w:tc>
      </w:tr>
      <w:tr w:rsidR="00B37811">
        <w:trPr>
          <w:trHeight w:val="276"/>
        </w:trPr>
        <w:tc>
          <w:tcPr>
            <w:tcW w:w="6860" w:type="dxa"/>
            <w:gridSpan w:val="2"/>
            <w:tcBorders>
              <w:left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члена наглядової ради ознайомили з його правами та</w:t>
            </w:r>
          </w:p>
        </w:tc>
        <w:tc>
          <w:tcPr>
            <w:tcW w:w="1260" w:type="dxa"/>
            <w:tcBorders>
              <w:right w:val="single" w:sz="8" w:space="0" w:color="auto"/>
            </w:tcBorders>
            <w:vAlign w:val="bottom"/>
          </w:tcPr>
          <w:p w:rsidR="00B37811" w:rsidRDefault="00B37811">
            <w:pPr>
              <w:rPr>
                <w:sz w:val="24"/>
                <w:szCs w:val="24"/>
              </w:rPr>
            </w:pPr>
          </w:p>
        </w:tc>
        <w:tc>
          <w:tcPr>
            <w:tcW w:w="1260" w:type="dxa"/>
            <w:tcBorders>
              <w:right w:val="single" w:sz="8" w:space="0" w:color="auto"/>
            </w:tcBorders>
            <w:vAlign w:val="bottom"/>
          </w:tcPr>
          <w:p w:rsidR="00B37811" w:rsidRDefault="00D515AA">
            <w:pPr>
              <w:ind w:left="520"/>
              <w:rPr>
                <w:sz w:val="20"/>
                <w:szCs w:val="20"/>
              </w:rPr>
            </w:pPr>
            <w:r>
              <w:rPr>
                <w:rFonts w:eastAsia="Times New Roman"/>
                <w:sz w:val="24"/>
                <w:szCs w:val="24"/>
              </w:rPr>
              <w:t>X</w:t>
            </w:r>
          </w:p>
        </w:tc>
        <w:tc>
          <w:tcPr>
            <w:tcW w:w="0" w:type="dxa"/>
            <w:vAlign w:val="bottom"/>
          </w:tcPr>
          <w:p w:rsidR="00B37811" w:rsidRDefault="00B37811">
            <w:pPr>
              <w:rPr>
                <w:sz w:val="1"/>
                <w:szCs w:val="1"/>
              </w:rPr>
            </w:pPr>
          </w:p>
        </w:tc>
      </w:tr>
      <w:tr w:rsidR="00B37811">
        <w:trPr>
          <w:trHeight w:val="281"/>
        </w:trPr>
        <w:tc>
          <w:tcPr>
            <w:tcW w:w="1600" w:type="dxa"/>
            <w:tcBorders>
              <w:left w:val="single" w:sz="8" w:space="0" w:color="auto"/>
              <w:bottom w:val="single" w:sz="8" w:space="0" w:color="auto"/>
            </w:tcBorders>
            <w:vAlign w:val="bottom"/>
          </w:tcPr>
          <w:p w:rsidR="00B37811" w:rsidRDefault="00D515AA">
            <w:pPr>
              <w:ind w:left="100"/>
              <w:rPr>
                <w:sz w:val="20"/>
                <w:szCs w:val="20"/>
              </w:rPr>
            </w:pPr>
            <w:r>
              <w:rPr>
                <w:rFonts w:eastAsia="Times New Roman"/>
                <w:sz w:val="24"/>
                <w:szCs w:val="24"/>
              </w:rPr>
              <w:t>обов'язками</w:t>
            </w:r>
          </w:p>
        </w:tc>
        <w:tc>
          <w:tcPr>
            <w:tcW w:w="5260" w:type="dxa"/>
            <w:tcBorders>
              <w:bottom w:val="single" w:sz="8" w:space="0" w:color="auto"/>
              <w:right w:val="single" w:sz="8" w:space="0" w:color="auto"/>
            </w:tcBorders>
            <w:vAlign w:val="bottom"/>
          </w:tcPr>
          <w:p w:rsidR="00B37811" w:rsidRDefault="00B37811">
            <w:pPr>
              <w:rPr>
                <w:sz w:val="24"/>
                <w:szCs w:val="24"/>
              </w:rPr>
            </w:pPr>
          </w:p>
        </w:tc>
        <w:tc>
          <w:tcPr>
            <w:tcW w:w="1260" w:type="dxa"/>
            <w:tcBorders>
              <w:bottom w:val="single" w:sz="8" w:space="0" w:color="auto"/>
              <w:right w:val="single" w:sz="8" w:space="0" w:color="auto"/>
            </w:tcBorders>
            <w:vAlign w:val="bottom"/>
          </w:tcPr>
          <w:p w:rsidR="00B37811" w:rsidRDefault="00B37811">
            <w:pPr>
              <w:rPr>
                <w:sz w:val="24"/>
                <w:szCs w:val="24"/>
              </w:rPr>
            </w:pPr>
          </w:p>
        </w:tc>
        <w:tc>
          <w:tcPr>
            <w:tcW w:w="1260" w:type="dxa"/>
            <w:tcBorders>
              <w:bottom w:val="single" w:sz="8" w:space="0" w:color="auto"/>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65"/>
        </w:trPr>
        <w:tc>
          <w:tcPr>
            <w:tcW w:w="6860" w:type="dxa"/>
            <w:gridSpan w:val="2"/>
            <w:tcBorders>
              <w:left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Для нового члена наглядової ради було організовано спеціальне</w:t>
            </w:r>
          </w:p>
        </w:tc>
        <w:tc>
          <w:tcPr>
            <w:tcW w:w="1260" w:type="dxa"/>
            <w:tcBorders>
              <w:right w:val="single" w:sz="8" w:space="0" w:color="auto"/>
            </w:tcBorders>
            <w:vAlign w:val="bottom"/>
          </w:tcPr>
          <w:p w:rsidR="00B37811" w:rsidRDefault="00B37811">
            <w:pPr>
              <w:rPr>
                <w:sz w:val="23"/>
                <w:szCs w:val="23"/>
              </w:rPr>
            </w:pPr>
          </w:p>
        </w:tc>
        <w:tc>
          <w:tcPr>
            <w:tcW w:w="1260" w:type="dxa"/>
            <w:tcBorders>
              <w:right w:val="single" w:sz="8" w:space="0" w:color="auto"/>
            </w:tcBorders>
            <w:vAlign w:val="bottom"/>
          </w:tcPr>
          <w:p w:rsidR="00B37811" w:rsidRDefault="00B37811">
            <w:pPr>
              <w:rPr>
                <w:sz w:val="23"/>
                <w:szCs w:val="23"/>
              </w:rPr>
            </w:pPr>
          </w:p>
        </w:tc>
        <w:tc>
          <w:tcPr>
            <w:tcW w:w="0" w:type="dxa"/>
            <w:vAlign w:val="bottom"/>
          </w:tcPr>
          <w:p w:rsidR="00B37811" w:rsidRDefault="00B37811">
            <w:pPr>
              <w:rPr>
                <w:sz w:val="1"/>
                <w:szCs w:val="1"/>
              </w:rPr>
            </w:pPr>
          </w:p>
        </w:tc>
      </w:tr>
      <w:tr w:rsidR="00B37811">
        <w:trPr>
          <w:trHeight w:val="276"/>
        </w:trPr>
        <w:tc>
          <w:tcPr>
            <w:tcW w:w="6860" w:type="dxa"/>
            <w:gridSpan w:val="2"/>
            <w:tcBorders>
              <w:left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навчання (з корпоративного управління або фінансового</w:t>
            </w:r>
          </w:p>
        </w:tc>
        <w:tc>
          <w:tcPr>
            <w:tcW w:w="1260" w:type="dxa"/>
            <w:tcBorders>
              <w:right w:val="single" w:sz="8" w:space="0" w:color="auto"/>
            </w:tcBorders>
            <w:vAlign w:val="bottom"/>
          </w:tcPr>
          <w:p w:rsidR="00B37811" w:rsidRDefault="00B37811">
            <w:pPr>
              <w:rPr>
                <w:sz w:val="24"/>
                <w:szCs w:val="24"/>
              </w:rPr>
            </w:pPr>
          </w:p>
        </w:tc>
        <w:tc>
          <w:tcPr>
            <w:tcW w:w="1260" w:type="dxa"/>
            <w:tcBorders>
              <w:right w:val="single" w:sz="8" w:space="0" w:color="auto"/>
            </w:tcBorders>
            <w:vAlign w:val="bottom"/>
          </w:tcPr>
          <w:p w:rsidR="00B37811" w:rsidRDefault="00D515AA">
            <w:pPr>
              <w:ind w:left="520"/>
              <w:rPr>
                <w:sz w:val="20"/>
                <w:szCs w:val="20"/>
              </w:rPr>
            </w:pPr>
            <w:r>
              <w:rPr>
                <w:rFonts w:eastAsia="Times New Roman"/>
                <w:sz w:val="24"/>
                <w:szCs w:val="24"/>
              </w:rPr>
              <w:t>X</w:t>
            </w:r>
          </w:p>
        </w:tc>
        <w:tc>
          <w:tcPr>
            <w:tcW w:w="0" w:type="dxa"/>
            <w:vAlign w:val="bottom"/>
          </w:tcPr>
          <w:p w:rsidR="00B37811" w:rsidRDefault="00B37811">
            <w:pPr>
              <w:rPr>
                <w:sz w:val="1"/>
                <w:szCs w:val="1"/>
              </w:rPr>
            </w:pPr>
          </w:p>
        </w:tc>
      </w:tr>
      <w:tr w:rsidR="00B37811">
        <w:trPr>
          <w:trHeight w:val="281"/>
        </w:trPr>
        <w:tc>
          <w:tcPr>
            <w:tcW w:w="1600" w:type="dxa"/>
            <w:tcBorders>
              <w:left w:val="single" w:sz="8" w:space="0" w:color="auto"/>
              <w:bottom w:val="single" w:sz="8" w:space="0" w:color="auto"/>
            </w:tcBorders>
            <w:vAlign w:val="bottom"/>
          </w:tcPr>
          <w:p w:rsidR="00B37811" w:rsidRDefault="00D515AA">
            <w:pPr>
              <w:ind w:left="100"/>
              <w:rPr>
                <w:sz w:val="20"/>
                <w:szCs w:val="20"/>
              </w:rPr>
            </w:pPr>
            <w:r>
              <w:rPr>
                <w:rFonts w:eastAsia="Times New Roman"/>
                <w:w w:val="99"/>
                <w:sz w:val="24"/>
                <w:szCs w:val="24"/>
              </w:rPr>
              <w:t>менеджменту)</w:t>
            </w:r>
          </w:p>
        </w:tc>
        <w:tc>
          <w:tcPr>
            <w:tcW w:w="5260" w:type="dxa"/>
            <w:tcBorders>
              <w:bottom w:val="single" w:sz="8" w:space="0" w:color="auto"/>
              <w:right w:val="single" w:sz="8" w:space="0" w:color="auto"/>
            </w:tcBorders>
            <w:vAlign w:val="bottom"/>
          </w:tcPr>
          <w:p w:rsidR="00B37811" w:rsidRDefault="00B37811">
            <w:pPr>
              <w:rPr>
                <w:sz w:val="24"/>
                <w:szCs w:val="24"/>
              </w:rPr>
            </w:pPr>
          </w:p>
        </w:tc>
        <w:tc>
          <w:tcPr>
            <w:tcW w:w="1260" w:type="dxa"/>
            <w:tcBorders>
              <w:bottom w:val="single" w:sz="8" w:space="0" w:color="auto"/>
              <w:right w:val="single" w:sz="8" w:space="0" w:color="auto"/>
            </w:tcBorders>
            <w:vAlign w:val="bottom"/>
          </w:tcPr>
          <w:p w:rsidR="00B37811" w:rsidRDefault="00B37811">
            <w:pPr>
              <w:rPr>
                <w:sz w:val="24"/>
                <w:szCs w:val="24"/>
              </w:rPr>
            </w:pPr>
          </w:p>
        </w:tc>
        <w:tc>
          <w:tcPr>
            <w:tcW w:w="1260" w:type="dxa"/>
            <w:tcBorders>
              <w:bottom w:val="single" w:sz="8" w:space="0" w:color="auto"/>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65"/>
        </w:trPr>
        <w:tc>
          <w:tcPr>
            <w:tcW w:w="6860" w:type="dxa"/>
            <w:gridSpan w:val="2"/>
            <w:tcBorders>
              <w:left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Усіх членів наглядової ради було переобрано на повторний</w:t>
            </w:r>
          </w:p>
        </w:tc>
        <w:tc>
          <w:tcPr>
            <w:tcW w:w="1260" w:type="dxa"/>
            <w:vMerge w:val="restart"/>
            <w:tcBorders>
              <w:right w:val="single" w:sz="8" w:space="0" w:color="auto"/>
            </w:tcBorders>
            <w:vAlign w:val="bottom"/>
          </w:tcPr>
          <w:p w:rsidR="00B37811" w:rsidRDefault="00D515AA">
            <w:pPr>
              <w:ind w:left="520"/>
              <w:rPr>
                <w:sz w:val="20"/>
                <w:szCs w:val="20"/>
              </w:rPr>
            </w:pPr>
            <w:r>
              <w:rPr>
                <w:rFonts w:eastAsia="Times New Roman"/>
                <w:sz w:val="24"/>
                <w:szCs w:val="24"/>
              </w:rPr>
              <w:t>X</w:t>
            </w:r>
          </w:p>
        </w:tc>
        <w:tc>
          <w:tcPr>
            <w:tcW w:w="1260" w:type="dxa"/>
            <w:tcBorders>
              <w:right w:val="single" w:sz="8" w:space="0" w:color="auto"/>
            </w:tcBorders>
            <w:vAlign w:val="bottom"/>
          </w:tcPr>
          <w:p w:rsidR="00B37811" w:rsidRDefault="00B37811">
            <w:pPr>
              <w:rPr>
                <w:sz w:val="23"/>
                <w:szCs w:val="23"/>
              </w:rPr>
            </w:pPr>
          </w:p>
        </w:tc>
        <w:tc>
          <w:tcPr>
            <w:tcW w:w="0" w:type="dxa"/>
            <w:vAlign w:val="bottom"/>
          </w:tcPr>
          <w:p w:rsidR="00B37811" w:rsidRDefault="00B37811">
            <w:pPr>
              <w:rPr>
                <w:sz w:val="1"/>
                <w:szCs w:val="1"/>
              </w:rPr>
            </w:pPr>
          </w:p>
        </w:tc>
      </w:tr>
      <w:tr w:rsidR="00B37811">
        <w:trPr>
          <w:trHeight w:val="139"/>
        </w:trPr>
        <w:tc>
          <w:tcPr>
            <w:tcW w:w="6860" w:type="dxa"/>
            <w:gridSpan w:val="2"/>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строк або не було обрано нового члена</w:t>
            </w:r>
          </w:p>
        </w:tc>
        <w:tc>
          <w:tcPr>
            <w:tcW w:w="1260" w:type="dxa"/>
            <w:vMerge/>
            <w:tcBorders>
              <w:right w:val="single" w:sz="8" w:space="0" w:color="auto"/>
            </w:tcBorders>
            <w:vAlign w:val="bottom"/>
          </w:tcPr>
          <w:p w:rsidR="00B37811" w:rsidRDefault="00B37811">
            <w:pPr>
              <w:rPr>
                <w:sz w:val="12"/>
                <w:szCs w:val="12"/>
              </w:rPr>
            </w:pPr>
          </w:p>
        </w:tc>
        <w:tc>
          <w:tcPr>
            <w:tcW w:w="1260" w:type="dxa"/>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42"/>
        </w:trPr>
        <w:tc>
          <w:tcPr>
            <w:tcW w:w="6860" w:type="dxa"/>
            <w:gridSpan w:val="2"/>
            <w:vMerge/>
            <w:tcBorders>
              <w:left w:val="single" w:sz="8" w:space="0" w:color="auto"/>
              <w:bottom w:val="single" w:sz="8" w:space="0" w:color="auto"/>
              <w:right w:val="single" w:sz="8" w:space="0" w:color="auto"/>
            </w:tcBorders>
            <w:vAlign w:val="bottom"/>
          </w:tcPr>
          <w:p w:rsidR="00B37811" w:rsidRDefault="00B37811">
            <w:pPr>
              <w:rPr>
                <w:sz w:val="12"/>
                <w:szCs w:val="12"/>
              </w:rPr>
            </w:pPr>
          </w:p>
        </w:tc>
        <w:tc>
          <w:tcPr>
            <w:tcW w:w="1260" w:type="dxa"/>
            <w:tcBorders>
              <w:bottom w:val="single" w:sz="8" w:space="0" w:color="auto"/>
              <w:right w:val="single" w:sz="8" w:space="0" w:color="auto"/>
            </w:tcBorders>
            <w:vAlign w:val="bottom"/>
          </w:tcPr>
          <w:p w:rsidR="00B37811" w:rsidRDefault="00B37811">
            <w:pPr>
              <w:rPr>
                <w:sz w:val="12"/>
                <w:szCs w:val="12"/>
              </w:rPr>
            </w:pPr>
          </w:p>
        </w:tc>
        <w:tc>
          <w:tcPr>
            <w:tcW w:w="1260" w:type="dxa"/>
            <w:tcBorders>
              <w:bottom w:val="single" w:sz="8" w:space="0" w:color="auto"/>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265"/>
        </w:trPr>
        <w:tc>
          <w:tcPr>
            <w:tcW w:w="1600" w:type="dxa"/>
            <w:tcBorders>
              <w:left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Інше</w:t>
            </w:r>
          </w:p>
        </w:tc>
        <w:tc>
          <w:tcPr>
            <w:tcW w:w="7780" w:type="dxa"/>
            <w:gridSpan w:val="3"/>
            <w:tcBorders>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Усiх членiв Наглядової ради було переобрано на повторний строк та не</w:t>
            </w:r>
          </w:p>
        </w:tc>
        <w:tc>
          <w:tcPr>
            <w:tcW w:w="0" w:type="dxa"/>
            <w:vAlign w:val="bottom"/>
          </w:tcPr>
          <w:p w:rsidR="00B37811" w:rsidRDefault="00B37811">
            <w:pPr>
              <w:rPr>
                <w:sz w:val="1"/>
                <w:szCs w:val="1"/>
              </w:rPr>
            </w:pPr>
          </w:p>
        </w:tc>
      </w:tr>
      <w:tr w:rsidR="00B37811">
        <w:trPr>
          <w:trHeight w:val="283"/>
        </w:trPr>
        <w:tc>
          <w:tcPr>
            <w:tcW w:w="160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(зазначити)</w:t>
            </w:r>
          </w:p>
        </w:tc>
        <w:tc>
          <w:tcPr>
            <w:tcW w:w="5260" w:type="dxa"/>
            <w:tcBorders>
              <w:bottom w:val="single" w:sz="8" w:space="0" w:color="auto"/>
            </w:tcBorders>
            <w:vAlign w:val="bottom"/>
          </w:tcPr>
          <w:p w:rsidR="00B37811" w:rsidRDefault="00D515AA">
            <w:pPr>
              <w:ind w:left="100"/>
              <w:rPr>
                <w:sz w:val="20"/>
                <w:szCs w:val="20"/>
              </w:rPr>
            </w:pPr>
            <w:r>
              <w:rPr>
                <w:rFonts w:eastAsia="Times New Roman"/>
                <w:sz w:val="24"/>
                <w:szCs w:val="24"/>
              </w:rPr>
              <w:t>було обрано нових членiв.</w:t>
            </w:r>
          </w:p>
        </w:tc>
        <w:tc>
          <w:tcPr>
            <w:tcW w:w="1260" w:type="dxa"/>
            <w:tcBorders>
              <w:bottom w:val="single" w:sz="8" w:space="0" w:color="auto"/>
            </w:tcBorders>
            <w:vAlign w:val="bottom"/>
          </w:tcPr>
          <w:p w:rsidR="00B37811" w:rsidRDefault="00B37811">
            <w:pPr>
              <w:rPr>
                <w:sz w:val="24"/>
                <w:szCs w:val="24"/>
              </w:rPr>
            </w:pPr>
          </w:p>
        </w:tc>
        <w:tc>
          <w:tcPr>
            <w:tcW w:w="1260" w:type="dxa"/>
            <w:tcBorders>
              <w:bottom w:val="single" w:sz="8" w:space="0" w:color="auto"/>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bl>
    <w:p w:rsidR="00B37811" w:rsidRDefault="00B37811">
      <w:pPr>
        <w:spacing w:line="271" w:lineRule="exact"/>
        <w:rPr>
          <w:sz w:val="20"/>
          <w:szCs w:val="20"/>
        </w:rPr>
      </w:pPr>
    </w:p>
    <w:p w:rsidR="00B37811" w:rsidRDefault="00D515AA">
      <w:pPr>
        <w:rPr>
          <w:sz w:val="20"/>
          <w:szCs w:val="20"/>
        </w:rPr>
      </w:pPr>
      <w:r>
        <w:rPr>
          <w:rFonts w:eastAsia="Times New Roman"/>
          <w:b/>
          <w:bCs/>
          <w:sz w:val="24"/>
          <w:szCs w:val="24"/>
        </w:rPr>
        <w:t>Чи проводилися засідання наглядової ради? Загальний опис прийнятих на них рішень</w:t>
      </w:r>
    </w:p>
    <w:p w:rsidR="00B37811" w:rsidRDefault="00D515AA">
      <w:pPr>
        <w:spacing w:line="235" w:lineRule="auto"/>
        <w:rPr>
          <w:sz w:val="20"/>
          <w:szCs w:val="20"/>
        </w:rPr>
      </w:pPr>
      <w:r>
        <w:rPr>
          <w:rFonts w:eastAsia="Times New Roman"/>
          <w:sz w:val="24"/>
          <w:szCs w:val="24"/>
        </w:rPr>
        <w:t>В 2018 роцi було проведено 13 засiдань Наглядової ради, на яких розглядались питання,</w:t>
      </w:r>
    </w:p>
    <w:p w:rsidR="00B37811" w:rsidRDefault="00B37811">
      <w:pPr>
        <w:spacing w:line="1" w:lineRule="exact"/>
        <w:rPr>
          <w:sz w:val="20"/>
          <w:szCs w:val="20"/>
        </w:rPr>
      </w:pPr>
    </w:p>
    <w:p w:rsidR="00B37811" w:rsidRDefault="00D515AA">
      <w:pPr>
        <w:rPr>
          <w:sz w:val="20"/>
          <w:szCs w:val="20"/>
        </w:rPr>
      </w:pPr>
      <w:r>
        <w:rPr>
          <w:rFonts w:eastAsia="Times New Roman"/>
          <w:sz w:val="24"/>
          <w:szCs w:val="24"/>
        </w:rPr>
        <w:t>вiднесенi до компетенцiї Наглядової ради Товариства статутом та законодавством України.</w:t>
      </w:r>
    </w:p>
    <w:p w:rsidR="00B37811" w:rsidRDefault="00D515AA">
      <w:pPr>
        <w:rPr>
          <w:sz w:val="20"/>
          <w:szCs w:val="20"/>
        </w:rPr>
      </w:pPr>
      <w:r>
        <w:rPr>
          <w:rFonts w:eastAsia="Times New Roman"/>
          <w:sz w:val="24"/>
          <w:szCs w:val="24"/>
        </w:rPr>
        <w:t>Загальний опис рiшень з питань, якi виносились на розгляд Наглядової ради:</w:t>
      </w:r>
    </w:p>
    <w:p w:rsidR="00B37811" w:rsidRDefault="00B37811">
      <w:pPr>
        <w:spacing w:line="12" w:lineRule="exact"/>
        <w:rPr>
          <w:sz w:val="20"/>
          <w:szCs w:val="20"/>
        </w:rPr>
      </w:pPr>
    </w:p>
    <w:p w:rsidR="00B37811" w:rsidRDefault="00D515AA">
      <w:pPr>
        <w:numPr>
          <w:ilvl w:val="0"/>
          <w:numId w:val="147"/>
        </w:numPr>
        <w:tabs>
          <w:tab w:val="left" w:pos="140"/>
        </w:tabs>
        <w:spacing w:line="235" w:lineRule="auto"/>
        <w:jc w:val="both"/>
        <w:rPr>
          <w:rFonts w:eastAsia="Times New Roman"/>
          <w:sz w:val="24"/>
          <w:szCs w:val="24"/>
        </w:rPr>
      </w:pPr>
      <w:r>
        <w:rPr>
          <w:rFonts w:eastAsia="Times New Roman"/>
          <w:sz w:val="24"/>
          <w:szCs w:val="24"/>
        </w:rPr>
        <w:t>Про надання Правлiнню Товариства згоди на придбання основного засобу : Бульдозер TD-15M Extra WT; Надання Правлiнню Товариства згоди на укладення договору поставки з Компанiєю " LiuGong DRESSTA Machinery"Sp.z o.o. на придбання бульдозера TD-15M Extra WT у кiлькостi 1</w:t>
      </w:r>
    </w:p>
    <w:p w:rsidR="00B37811" w:rsidRDefault="00B37811">
      <w:pPr>
        <w:spacing w:line="14" w:lineRule="exact"/>
        <w:rPr>
          <w:rFonts w:eastAsia="Times New Roman"/>
          <w:sz w:val="24"/>
          <w:szCs w:val="24"/>
        </w:rPr>
      </w:pPr>
    </w:p>
    <w:p w:rsidR="00B37811" w:rsidRDefault="00D515AA">
      <w:pPr>
        <w:spacing w:line="237" w:lineRule="auto"/>
        <w:ind w:right="480"/>
        <w:rPr>
          <w:rFonts w:eastAsia="Times New Roman"/>
          <w:sz w:val="24"/>
          <w:szCs w:val="24"/>
        </w:rPr>
      </w:pPr>
      <w:r>
        <w:rPr>
          <w:rFonts w:eastAsia="Times New Roman"/>
          <w:sz w:val="24"/>
          <w:szCs w:val="24"/>
        </w:rPr>
        <w:t>одиниця, по цiнi 186 650,00 доларiв США, без ПДВ. Придбання бульдозера здiйснити iз залученням фiнансового лiзингу. Доручити Головi Правлiння Товариства виконати всi дiї та пiдписати всi документи, необхiднi для придбання бульдозера та укладення договору фiнансового лiзингу;</w:t>
      </w:r>
    </w:p>
    <w:p w:rsidR="00B37811" w:rsidRDefault="00B37811">
      <w:pPr>
        <w:spacing w:line="2" w:lineRule="exact"/>
        <w:rPr>
          <w:rFonts w:eastAsia="Times New Roman"/>
          <w:sz w:val="24"/>
          <w:szCs w:val="24"/>
        </w:rPr>
      </w:pPr>
    </w:p>
    <w:p w:rsidR="00B37811" w:rsidRDefault="00D515AA">
      <w:pPr>
        <w:numPr>
          <w:ilvl w:val="0"/>
          <w:numId w:val="147"/>
        </w:numPr>
        <w:tabs>
          <w:tab w:val="left" w:pos="140"/>
        </w:tabs>
        <w:ind w:left="140" w:hanging="140"/>
        <w:rPr>
          <w:rFonts w:eastAsia="Times New Roman"/>
          <w:sz w:val="24"/>
          <w:szCs w:val="24"/>
        </w:rPr>
      </w:pPr>
      <w:r>
        <w:rPr>
          <w:rFonts w:eastAsia="Times New Roman"/>
          <w:sz w:val="24"/>
          <w:szCs w:val="24"/>
        </w:rPr>
        <w:t>Про надання Правлiнню Товариства згоди на укладення з ПАТ НЗФ у 2018 роцi договорiв</w:t>
      </w:r>
    </w:p>
    <w:p w:rsidR="00B37811" w:rsidRDefault="00B37811">
      <w:pPr>
        <w:spacing w:line="12" w:lineRule="exact"/>
        <w:rPr>
          <w:sz w:val="20"/>
          <w:szCs w:val="20"/>
        </w:rPr>
      </w:pPr>
    </w:p>
    <w:p w:rsidR="00B37811" w:rsidRDefault="00D515AA">
      <w:pPr>
        <w:spacing w:line="234" w:lineRule="auto"/>
        <w:ind w:right="220"/>
        <w:rPr>
          <w:sz w:val="20"/>
          <w:szCs w:val="20"/>
        </w:rPr>
      </w:pPr>
      <w:r>
        <w:rPr>
          <w:rFonts w:eastAsia="Times New Roman"/>
          <w:sz w:val="24"/>
          <w:szCs w:val="24"/>
        </w:rPr>
        <w:t>пiдряду на переробку марганцевмiсної продукцiї та виготовлення феросплавiв з давальницької сировини;</w:t>
      </w:r>
    </w:p>
    <w:p w:rsidR="00B37811" w:rsidRDefault="00B37811">
      <w:pPr>
        <w:spacing w:line="14" w:lineRule="exact"/>
        <w:rPr>
          <w:sz w:val="20"/>
          <w:szCs w:val="20"/>
        </w:rPr>
      </w:pPr>
    </w:p>
    <w:p w:rsidR="00B37811" w:rsidRDefault="00D515AA">
      <w:pPr>
        <w:numPr>
          <w:ilvl w:val="0"/>
          <w:numId w:val="148"/>
        </w:numPr>
        <w:tabs>
          <w:tab w:val="left" w:pos="140"/>
        </w:tabs>
        <w:spacing w:line="234" w:lineRule="auto"/>
        <w:ind w:right="380"/>
        <w:rPr>
          <w:rFonts w:eastAsia="Times New Roman"/>
          <w:sz w:val="24"/>
          <w:szCs w:val="24"/>
        </w:rPr>
      </w:pPr>
      <w:r>
        <w:rPr>
          <w:rFonts w:eastAsia="Times New Roman"/>
          <w:sz w:val="24"/>
          <w:szCs w:val="24"/>
        </w:rPr>
        <w:t>Про надання Правлiнню Товариства згоди наукладення у 2018 роцi зовнiшньо-економiчних контрактiв на реалiзацiю феросплавної продукцiї;</w:t>
      </w:r>
    </w:p>
    <w:p w:rsidR="00B37811" w:rsidRDefault="00B37811">
      <w:pPr>
        <w:spacing w:line="13" w:lineRule="exact"/>
        <w:rPr>
          <w:rFonts w:eastAsia="Times New Roman"/>
          <w:sz w:val="24"/>
          <w:szCs w:val="24"/>
        </w:rPr>
      </w:pPr>
    </w:p>
    <w:p w:rsidR="00B37811" w:rsidRDefault="00D515AA">
      <w:pPr>
        <w:numPr>
          <w:ilvl w:val="0"/>
          <w:numId w:val="148"/>
        </w:numPr>
        <w:tabs>
          <w:tab w:val="left" w:pos="140"/>
        </w:tabs>
        <w:spacing w:line="234" w:lineRule="auto"/>
        <w:ind w:right="1320"/>
        <w:rPr>
          <w:rFonts w:eastAsia="Times New Roman"/>
          <w:sz w:val="24"/>
          <w:szCs w:val="24"/>
        </w:rPr>
      </w:pPr>
      <w:r>
        <w:rPr>
          <w:rFonts w:eastAsia="Times New Roman"/>
          <w:sz w:val="24"/>
          <w:szCs w:val="24"/>
        </w:rPr>
        <w:t>Про встановлення лiмiту для Правлiння на укладення господарських договорiв без попереднього узгодження з Наглядовою радою на перiод до 01.01.2019 р.;</w:t>
      </w:r>
    </w:p>
    <w:p w:rsidR="00B37811" w:rsidRDefault="00B37811">
      <w:pPr>
        <w:spacing w:line="13" w:lineRule="exact"/>
        <w:rPr>
          <w:rFonts w:eastAsia="Times New Roman"/>
          <w:sz w:val="24"/>
          <w:szCs w:val="24"/>
        </w:rPr>
      </w:pPr>
    </w:p>
    <w:p w:rsidR="00B37811" w:rsidRDefault="00D515AA">
      <w:pPr>
        <w:numPr>
          <w:ilvl w:val="0"/>
          <w:numId w:val="148"/>
        </w:numPr>
        <w:tabs>
          <w:tab w:val="left" w:pos="140"/>
        </w:tabs>
        <w:spacing w:line="236" w:lineRule="auto"/>
        <w:ind w:right="680"/>
        <w:rPr>
          <w:rFonts w:eastAsia="Times New Roman"/>
          <w:sz w:val="24"/>
          <w:szCs w:val="24"/>
        </w:rPr>
      </w:pPr>
      <w:r>
        <w:rPr>
          <w:rFonts w:eastAsia="Times New Roman"/>
          <w:sz w:val="24"/>
          <w:szCs w:val="24"/>
        </w:rPr>
        <w:t>Про затвердження проекту порядку денного Загальних зборiв акцiонерiв Товариства та проектiв рiшень (крiм кумулятивного голосування) щодо кожного з питань, включених до проекту порядку денного Загальних зборiв;</w:t>
      </w:r>
    </w:p>
    <w:p w:rsidR="00B37811" w:rsidRDefault="00B37811">
      <w:pPr>
        <w:spacing w:line="1" w:lineRule="exact"/>
        <w:rPr>
          <w:rFonts w:eastAsia="Times New Roman"/>
          <w:sz w:val="24"/>
          <w:szCs w:val="24"/>
        </w:rPr>
      </w:pPr>
    </w:p>
    <w:p w:rsidR="00B37811" w:rsidRDefault="00D515AA">
      <w:pPr>
        <w:numPr>
          <w:ilvl w:val="0"/>
          <w:numId w:val="148"/>
        </w:numPr>
        <w:tabs>
          <w:tab w:val="left" w:pos="140"/>
        </w:tabs>
        <w:ind w:left="140" w:hanging="140"/>
        <w:rPr>
          <w:rFonts w:eastAsia="Times New Roman"/>
          <w:sz w:val="24"/>
          <w:szCs w:val="24"/>
        </w:rPr>
      </w:pPr>
      <w:r>
        <w:rPr>
          <w:rFonts w:eastAsia="Times New Roman"/>
          <w:sz w:val="24"/>
          <w:szCs w:val="24"/>
        </w:rPr>
        <w:t>Про затвердження повiдомлення про проведення Загальних зборiв акцiонерiв Товариства;</w:t>
      </w:r>
    </w:p>
    <w:p w:rsidR="00B37811" w:rsidRDefault="00B37811">
      <w:pPr>
        <w:spacing w:line="12" w:lineRule="exact"/>
        <w:rPr>
          <w:rFonts w:eastAsia="Times New Roman"/>
          <w:sz w:val="24"/>
          <w:szCs w:val="24"/>
        </w:rPr>
      </w:pPr>
    </w:p>
    <w:p w:rsidR="00B37811" w:rsidRDefault="00D515AA">
      <w:pPr>
        <w:numPr>
          <w:ilvl w:val="0"/>
          <w:numId w:val="148"/>
        </w:numPr>
        <w:tabs>
          <w:tab w:val="left" w:pos="140"/>
        </w:tabs>
        <w:spacing w:line="249" w:lineRule="auto"/>
        <w:ind w:right="200"/>
        <w:rPr>
          <w:rFonts w:eastAsia="Times New Roman"/>
          <w:sz w:val="23"/>
          <w:szCs w:val="23"/>
        </w:rPr>
      </w:pPr>
      <w:r>
        <w:rPr>
          <w:rFonts w:eastAsia="Times New Roman"/>
          <w:sz w:val="23"/>
          <w:szCs w:val="23"/>
        </w:rPr>
        <w:t>Про затвердження заходiв iз скликання та проведення загальних зборiв акцiонерiв, укладення договорiв з депозитарною установою та передачу повноважень реєстрацiйної комiсiї;</w:t>
      </w:r>
    </w:p>
    <w:p w:rsidR="00B37811" w:rsidRDefault="00B37811">
      <w:pPr>
        <w:spacing w:line="3" w:lineRule="exact"/>
        <w:rPr>
          <w:rFonts w:eastAsia="Times New Roman"/>
          <w:sz w:val="23"/>
          <w:szCs w:val="23"/>
        </w:rPr>
      </w:pPr>
    </w:p>
    <w:p w:rsidR="00B37811" w:rsidRDefault="00D515AA">
      <w:pPr>
        <w:numPr>
          <w:ilvl w:val="0"/>
          <w:numId w:val="148"/>
        </w:numPr>
        <w:tabs>
          <w:tab w:val="left" w:pos="140"/>
        </w:tabs>
        <w:spacing w:line="238" w:lineRule="auto"/>
        <w:ind w:right="220"/>
        <w:rPr>
          <w:rFonts w:eastAsia="Times New Roman"/>
          <w:sz w:val="24"/>
          <w:szCs w:val="24"/>
        </w:rPr>
      </w:pPr>
      <w:r>
        <w:rPr>
          <w:rFonts w:eastAsia="Times New Roman"/>
          <w:sz w:val="24"/>
          <w:szCs w:val="24"/>
        </w:rPr>
        <w:t>Про затвердження умов договору про обов'язковий викуп Товариством належних акцiонеру акцiй; - Прийняття рiшення про надання згоди на вчинення значного правочину, а саме укладення договору генерального пiдряду з ТОВ "МАКСIПРОМ ГРУП" на будiвництво цеху з переробки шламiв марганцевої руди на суму 435 000 000,00 грн, що перевищує 10%, але не перевищує 25% вартостi активiв за даними останньої фiнансової звiтностi Товариства за 2017 рiк. Доручити Головi Правлiння Товариства здiйснити всi дiї та пiдписати всi документи, необхiднi для укладення договору генерального пiдряду на будiвництво цеху з переробки шламiв марганцевої руди на суму 435 000 000,00 грн;</w:t>
      </w:r>
    </w:p>
    <w:p w:rsidR="00B37811" w:rsidRDefault="00B37811">
      <w:pPr>
        <w:spacing w:line="6" w:lineRule="exact"/>
        <w:rPr>
          <w:rFonts w:eastAsia="Times New Roman"/>
          <w:sz w:val="24"/>
          <w:szCs w:val="24"/>
        </w:rPr>
      </w:pPr>
    </w:p>
    <w:p w:rsidR="00B37811" w:rsidRDefault="00D515AA">
      <w:pPr>
        <w:numPr>
          <w:ilvl w:val="0"/>
          <w:numId w:val="148"/>
        </w:numPr>
        <w:tabs>
          <w:tab w:val="left" w:pos="140"/>
        </w:tabs>
        <w:ind w:left="140" w:hanging="140"/>
        <w:rPr>
          <w:rFonts w:eastAsia="Times New Roman"/>
          <w:sz w:val="24"/>
          <w:szCs w:val="24"/>
        </w:rPr>
      </w:pPr>
      <w:r>
        <w:rPr>
          <w:rFonts w:eastAsia="Times New Roman"/>
          <w:sz w:val="24"/>
          <w:szCs w:val="24"/>
        </w:rPr>
        <w:t>Про скликання та проведення Загальних зборiв акцiонерiв Товариства;</w:t>
      </w:r>
    </w:p>
    <w:p w:rsidR="00B37811" w:rsidRDefault="00D515AA">
      <w:pPr>
        <w:numPr>
          <w:ilvl w:val="0"/>
          <w:numId w:val="148"/>
        </w:numPr>
        <w:tabs>
          <w:tab w:val="left" w:pos="140"/>
        </w:tabs>
        <w:ind w:left="140" w:hanging="140"/>
        <w:rPr>
          <w:rFonts w:eastAsia="Times New Roman"/>
          <w:sz w:val="24"/>
          <w:szCs w:val="24"/>
        </w:rPr>
      </w:pPr>
      <w:r>
        <w:rPr>
          <w:rFonts w:eastAsia="Times New Roman"/>
          <w:sz w:val="24"/>
          <w:szCs w:val="24"/>
        </w:rPr>
        <w:t>Про затвердження порядку денного Загальних зборiв акцiонерiв Товариства, що скликанi на</w:t>
      </w:r>
    </w:p>
    <w:p w:rsidR="00B37811" w:rsidRDefault="00D515AA">
      <w:pPr>
        <w:rPr>
          <w:rFonts w:eastAsia="Times New Roman"/>
          <w:sz w:val="24"/>
          <w:szCs w:val="24"/>
        </w:rPr>
      </w:pPr>
      <w:r>
        <w:rPr>
          <w:rFonts w:eastAsia="Times New Roman"/>
          <w:sz w:val="24"/>
          <w:szCs w:val="24"/>
        </w:rPr>
        <w:t>20.04.2018 року;</w:t>
      </w:r>
    </w:p>
    <w:p w:rsidR="00B37811" w:rsidRDefault="00B37811">
      <w:pPr>
        <w:spacing w:line="12" w:lineRule="exact"/>
        <w:rPr>
          <w:rFonts w:eastAsia="Times New Roman"/>
          <w:sz w:val="24"/>
          <w:szCs w:val="24"/>
        </w:rPr>
      </w:pPr>
    </w:p>
    <w:p w:rsidR="00B37811" w:rsidRDefault="00D515AA">
      <w:pPr>
        <w:numPr>
          <w:ilvl w:val="0"/>
          <w:numId w:val="148"/>
        </w:numPr>
        <w:tabs>
          <w:tab w:val="left" w:pos="140"/>
        </w:tabs>
        <w:spacing w:line="249" w:lineRule="auto"/>
        <w:ind w:right="280"/>
        <w:rPr>
          <w:rFonts w:eastAsia="Times New Roman"/>
          <w:sz w:val="23"/>
          <w:szCs w:val="23"/>
        </w:rPr>
      </w:pPr>
      <w:r>
        <w:rPr>
          <w:rFonts w:eastAsia="Times New Roman"/>
          <w:sz w:val="23"/>
          <w:szCs w:val="23"/>
        </w:rPr>
        <w:t>Про затвердження форми i тексту бюлетнiв для голосування на загальних зборах Товариства 20.04.2018 р. (крiм бюлетнiв щодо обрання кандидатiв до складу органiв товариства);</w:t>
      </w:r>
    </w:p>
    <w:p w:rsidR="00B37811" w:rsidRDefault="00D515AA">
      <w:pPr>
        <w:numPr>
          <w:ilvl w:val="0"/>
          <w:numId w:val="148"/>
        </w:numPr>
        <w:tabs>
          <w:tab w:val="left" w:pos="140"/>
        </w:tabs>
        <w:ind w:left="140" w:hanging="140"/>
        <w:rPr>
          <w:rFonts w:eastAsia="Times New Roman"/>
          <w:sz w:val="24"/>
          <w:szCs w:val="24"/>
        </w:rPr>
      </w:pPr>
      <w:r>
        <w:rPr>
          <w:rFonts w:eastAsia="Times New Roman"/>
          <w:sz w:val="24"/>
          <w:szCs w:val="24"/>
        </w:rPr>
        <w:t>Про затвердження форми i тексту бюлетнiв для голосування щодо обрання кандидатiв до</w:t>
      </w:r>
    </w:p>
    <w:p w:rsidR="00B37811" w:rsidRDefault="00B37811">
      <w:pPr>
        <w:sectPr w:rsidR="00B37811">
          <w:pgSz w:w="12240" w:h="15840"/>
          <w:pgMar w:top="829" w:right="880" w:bottom="545" w:left="1400" w:header="0" w:footer="0" w:gutter="0"/>
          <w:cols w:space="720" w:equalWidth="0">
            <w:col w:w="9960"/>
          </w:cols>
        </w:sectPr>
      </w:pPr>
    </w:p>
    <w:p w:rsidR="00B37811" w:rsidRDefault="00D515AA">
      <w:pPr>
        <w:spacing w:line="234" w:lineRule="auto"/>
        <w:ind w:right="660"/>
        <w:rPr>
          <w:sz w:val="20"/>
          <w:szCs w:val="20"/>
        </w:rPr>
      </w:pPr>
      <w:bookmarkStart w:id="44" w:name="page46"/>
      <w:bookmarkEnd w:id="44"/>
      <w:r>
        <w:rPr>
          <w:rFonts w:eastAsia="Times New Roman"/>
          <w:sz w:val="24"/>
          <w:szCs w:val="24"/>
        </w:rPr>
        <w:lastRenderedPageBreak/>
        <w:t>складу органiв товариства (бюлетнiв для кумулятивного голосування) на Загальних зборах Товариства, якi скликанi на 20.04.20148 р.;</w:t>
      </w:r>
    </w:p>
    <w:p w:rsidR="00B37811" w:rsidRDefault="00B37811">
      <w:pPr>
        <w:spacing w:line="14" w:lineRule="exact"/>
        <w:rPr>
          <w:sz w:val="20"/>
          <w:szCs w:val="20"/>
        </w:rPr>
      </w:pPr>
    </w:p>
    <w:p w:rsidR="00B37811" w:rsidRDefault="00D515AA">
      <w:pPr>
        <w:numPr>
          <w:ilvl w:val="0"/>
          <w:numId w:val="149"/>
        </w:numPr>
        <w:tabs>
          <w:tab w:val="left" w:pos="140"/>
        </w:tabs>
        <w:spacing w:line="238" w:lineRule="auto"/>
        <w:ind w:right="40"/>
        <w:rPr>
          <w:rFonts w:eastAsia="Times New Roman"/>
          <w:sz w:val="24"/>
          <w:szCs w:val="24"/>
        </w:rPr>
      </w:pPr>
      <w:r>
        <w:rPr>
          <w:rFonts w:eastAsia="Times New Roman"/>
          <w:sz w:val="24"/>
          <w:szCs w:val="24"/>
        </w:rPr>
        <w:t>Про обрання оцiнювача майна товариства та затвердження умов договору, що укладатиметься з ним, встановлення розмiру оплати його послуг. Залучити в якостi суб'єкта оцiночної дiяльностi для визначення ринкової вартостi однiєї акцiї Товариства - Баранника Iгоря Васильовича та затвердити умови договору з Баранником I.В., вартiстю 50 000,00 грн. Доручити Правлiнню Товариства укласти з Бараннiком I.В. Вiдповiдний договiр. Про затвердження ринкової вартостi акцiй станом на 16.03.2018 р. та затвердження цiни викупу акцiй в разi реалiзацiї акцiонерами права вимоги обов'язкового викупу акцiй. Ринкову вартiсть однiєї акцiї Товариства станом на</w:t>
      </w:r>
    </w:p>
    <w:p w:rsidR="00B37811" w:rsidRDefault="00B37811">
      <w:pPr>
        <w:spacing w:line="16" w:lineRule="exact"/>
        <w:rPr>
          <w:rFonts w:eastAsia="Times New Roman"/>
          <w:sz w:val="24"/>
          <w:szCs w:val="24"/>
        </w:rPr>
      </w:pPr>
    </w:p>
    <w:p w:rsidR="00B37811" w:rsidRDefault="00D515AA">
      <w:pPr>
        <w:spacing w:line="234" w:lineRule="auto"/>
        <w:ind w:right="100"/>
        <w:rPr>
          <w:rFonts w:eastAsia="Times New Roman"/>
          <w:sz w:val="24"/>
          <w:szCs w:val="24"/>
        </w:rPr>
      </w:pPr>
      <w:r>
        <w:rPr>
          <w:rFonts w:eastAsia="Times New Roman"/>
          <w:sz w:val="24"/>
          <w:szCs w:val="24"/>
        </w:rPr>
        <w:t>16.03.2018 р., у вiдповiдностi до ст.8 Закону України "Про акцiонернi товариства" затвердити на рiвнi 1.02 грн. Без ПДВ.;</w:t>
      </w:r>
    </w:p>
    <w:p w:rsidR="00B37811" w:rsidRDefault="00B37811">
      <w:pPr>
        <w:spacing w:line="1" w:lineRule="exact"/>
        <w:rPr>
          <w:rFonts w:eastAsia="Times New Roman"/>
          <w:sz w:val="24"/>
          <w:szCs w:val="24"/>
        </w:rPr>
      </w:pPr>
    </w:p>
    <w:p w:rsidR="00B37811" w:rsidRDefault="00D515AA">
      <w:pPr>
        <w:numPr>
          <w:ilvl w:val="0"/>
          <w:numId w:val="149"/>
        </w:numPr>
        <w:tabs>
          <w:tab w:val="left" w:pos="140"/>
        </w:tabs>
        <w:ind w:left="140" w:hanging="140"/>
        <w:rPr>
          <w:rFonts w:eastAsia="Times New Roman"/>
          <w:sz w:val="24"/>
          <w:szCs w:val="24"/>
        </w:rPr>
      </w:pPr>
      <w:r>
        <w:rPr>
          <w:rFonts w:eastAsia="Times New Roman"/>
          <w:sz w:val="24"/>
          <w:szCs w:val="24"/>
        </w:rPr>
        <w:t>Про обрання Голови Наглядової ради Товариства Гриценко Володимира Павловича;</w:t>
      </w:r>
    </w:p>
    <w:p w:rsidR="00B37811" w:rsidRDefault="00D515AA">
      <w:pPr>
        <w:numPr>
          <w:ilvl w:val="0"/>
          <w:numId w:val="149"/>
        </w:numPr>
        <w:tabs>
          <w:tab w:val="left" w:pos="140"/>
        </w:tabs>
        <w:ind w:left="140" w:hanging="140"/>
        <w:rPr>
          <w:rFonts w:eastAsia="Times New Roman"/>
          <w:sz w:val="24"/>
          <w:szCs w:val="24"/>
        </w:rPr>
      </w:pPr>
      <w:r>
        <w:rPr>
          <w:rFonts w:eastAsia="Times New Roman"/>
          <w:sz w:val="24"/>
          <w:szCs w:val="24"/>
        </w:rPr>
        <w:t>Про обрання секретаря Наглядової ради Товариства Радченка Михайла Юрiйовича;</w:t>
      </w:r>
    </w:p>
    <w:p w:rsidR="00B37811" w:rsidRDefault="00B37811">
      <w:pPr>
        <w:spacing w:line="12" w:lineRule="exact"/>
        <w:rPr>
          <w:rFonts w:eastAsia="Times New Roman"/>
          <w:sz w:val="24"/>
          <w:szCs w:val="24"/>
        </w:rPr>
      </w:pPr>
    </w:p>
    <w:p w:rsidR="00B37811" w:rsidRDefault="00D515AA">
      <w:pPr>
        <w:numPr>
          <w:ilvl w:val="0"/>
          <w:numId w:val="149"/>
        </w:numPr>
        <w:tabs>
          <w:tab w:val="left" w:pos="140"/>
        </w:tabs>
        <w:spacing w:line="234" w:lineRule="auto"/>
        <w:ind w:right="100"/>
        <w:rPr>
          <w:rFonts w:eastAsia="Times New Roman"/>
          <w:sz w:val="24"/>
          <w:szCs w:val="24"/>
        </w:rPr>
      </w:pPr>
      <w:r>
        <w:rPr>
          <w:rFonts w:eastAsia="Times New Roman"/>
          <w:sz w:val="24"/>
          <w:szCs w:val="24"/>
        </w:rPr>
        <w:t>Про надання згоди Правлiнню Товариства на списання з балансу Товариства основних засобiв, якi технiчно насправнi та непридатнi до подальшої експлуатацiї;</w:t>
      </w:r>
    </w:p>
    <w:p w:rsidR="00B37811" w:rsidRDefault="00B37811">
      <w:pPr>
        <w:spacing w:line="13" w:lineRule="exact"/>
        <w:rPr>
          <w:rFonts w:eastAsia="Times New Roman"/>
          <w:sz w:val="24"/>
          <w:szCs w:val="24"/>
        </w:rPr>
      </w:pPr>
    </w:p>
    <w:p w:rsidR="00B37811" w:rsidRDefault="00D515AA">
      <w:pPr>
        <w:numPr>
          <w:ilvl w:val="0"/>
          <w:numId w:val="149"/>
        </w:numPr>
        <w:tabs>
          <w:tab w:val="left" w:pos="140"/>
        </w:tabs>
        <w:spacing w:line="250" w:lineRule="auto"/>
        <w:ind w:right="360"/>
        <w:rPr>
          <w:rFonts w:eastAsia="Times New Roman"/>
          <w:sz w:val="23"/>
          <w:szCs w:val="23"/>
        </w:rPr>
      </w:pPr>
      <w:r>
        <w:rPr>
          <w:rFonts w:eastAsia="Times New Roman"/>
          <w:sz w:val="23"/>
          <w:szCs w:val="23"/>
        </w:rPr>
        <w:t>Про прийняття рiшення щодо затвердження умов Додаткової угоди № 10 до Договору № 20/05/2011-Д вiд 20.05.2011 року про вiдкриття рахункiв у цiнних паперах власникам iменних цiнних паперiв бездокументарної форми iснування з ТОВ "IНТЕР-СЕРВIС-РЕЄСТР";</w:t>
      </w:r>
    </w:p>
    <w:p w:rsidR="00B37811" w:rsidRDefault="00B37811">
      <w:pPr>
        <w:spacing w:line="1" w:lineRule="exact"/>
        <w:rPr>
          <w:rFonts w:eastAsia="Times New Roman"/>
          <w:sz w:val="23"/>
          <w:szCs w:val="23"/>
        </w:rPr>
      </w:pPr>
    </w:p>
    <w:p w:rsidR="00B37811" w:rsidRDefault="00D515AA">
      <w:pPr>
        <w:numPr>
          <w:ilvl w:val="0"/>
          <w:numId w:val="149"/>
        </w:numPr>
        <w:tabs>
          <w:tab w:val="left" w:pos="140"/>
        </w:tabs>
        <w:spacing w:line="238" w:lineRule="auto"/>
        <w:ind w:right="40"/>
        <w:rPr>
          <w:rFonts w:eastAsia="Times New Roman"/>
          <w:sz w:val="24"/>
          <w:szCs w:val="24"/>
        </w:rPr>
      </w:pPr>
      <w:r>
        <w:rPr>
          <w:rFonts w:eastAsia="Times New Roman"/>
          <w:sz w:val="24"/>
          <w:szCs w:val="24"/>
        </w:rPr>
        <w:t>Про надання Правлiнню Товариства попередньої згоди на придбання основного засобу . Надати Правлiнню Товариства попередню згоду на укладення договору поставки з ПП "АЕЛIТА МОТОРС" на придбання автомобiля Audi Q8 SL 3,0 бензин, у кылькосты 1 одиниця, загальною вартiстю 2 361 000,00 грн. Доручити Головi Правлiння Товариства виконати всi дiї та пiдписати всi документи, необхiднi для укладення вищевказаного договору поставки з ПП "АЕЛIТА МОТОРС".;</w:t>
      </w:r>
    </w:p>
    <w:p w:rsidR="00B37811" w:rsidRDefault="00B37811">
      <w:pPr>
        <w:spacing w:line="14" w:lineRule="exact"/>
        <w:rPr>
          <w:rFonts w:eastAsia="Times New Roman"/>
          <w:sz w:val="24"/>
          <w:szCs w:val="24"/>
        </w:rPr>
      </w:pPr>
    </w:p>
    <w:p w:rsidR="00B37811" w:rsidRDefault="00D515AA">
      <w:pPr>
        <w:numPr>
          <w:ilvl w:val="0"/>
          <w:numId w:val="149"/>
        </w:numPr>
        <w:tabs>
          <w:tab w:val="left" w:pos="140"/>
        </w:tabs>
        <w:spacing w:line="237" w:lineRule="auto"/>
        <w:ind w:right="300"/>
        <w:rPr>
          <w:rFonts w:eastAsia="Times New Roman"/>
          <w:sz w:val="24"/>
          <w:szCs w:val="24"/>
        </w:rPr>
      </w:pPr>
      <w:r>
        <w:rPr>
          <w:rFonts w:eastAsia="Times New Roman"/>
          <w:sz w:val="24"/>
          <w:szCs w:val="24"/>
        </w:rPr>
        <w:t>Про надання згоди Правлiнню Товариства на укладення з Державним пiдприємством "Енергоринок" договору купiвлi-продажу електричної енергiї, на суму не бiльше 25% вартостi активiв Товариства за даними рiчної фiнансової звiтностi за 2017 рiк. Доручити Головi Правлiння Товариства виконати всi дiї та пiдписати всi документи, необхiднi для укладення вищевказаного договору з Державним пiдприємством "Енергоринок".</w:t>
      </w:r>
    </w:p>
    <w:p w:rsidR="00B37811" w:rsidRDefault="00B37811">
      <w:pPr>
        <w:spacing w:line="286" w:lineRule="exact"/>
        <w:rPr>
          <w:sz w:val="20"/>
          <w:szCs w:val="20"/>
        </w:rPr>
      </w:pPr>
    </w:p>
    <w:p w:rsidR="00B37811" w:rsidRDefault="00D515AA">
      <w:pPr>
        <w:rPr>
          <w:sz w:val="20"/>
          <w:szCs w:val="20"/>
        </w:rPr>
      </w:pPr>
      <w:r>
        <w:rPr>
          <w:rFonts w:eastAsia="Times New Roman"/>
          <w:b/>
          <w:bCs/>
          <w:sz w:val="24"/>
          <w:szCs w:val="24"/>
        </w:rPr>
        <w:t>Як визначається розмір винагороди членів наглядової ради?</w:t>
      </w:r>
    </w:p>
    <w:tbl>
      <w:tblPr>
        <w:tblW w:w="0" w:type="auto"/>
        <w:tblInd w:w="10" w:type="dxa"/>
        <w:tblLayout w:type="fixed"/>
        <w:tblCellMar>
          <w:left w:w="0" w:type="dxa"/>
          <w:right w:w="0" w:type="dxa"/>
        </w:tblCellMar>
        <w:tblLook w:val="04A0" w:firstRow="1" w:lastRow="0" w:firstColumn="1" w:lastColumn="0" w:noHBand="0" w:noVBand="1"/>
      </w:tblPr>
      <w:tblGrid>
        <w:gridCol w:w="1600"/>
        <w:gridCol w:w="3420"/>
        <w:gridCol w:w="1840"/>
        <w:gridCol w:w="1260"/>
        <w:gridCol w:w="1260"/>
        <w:gridCol w:w="640"/>
        <w:gridCol w:w="30"/>
      </w:tblGrid>
      <w:tr w:rsidR="00B37811">
        <w:trPr>
          <w:trHeight w:val="271"/>
        </w:trPr>
        <w:tc>
          <w:tcPr>
            <w:tcW w:w="1600" w:type="dxa"/>
            <w:tcBorders>
              <w:top w:val="single" w:sz="8" w:space="0" w:color="auto"/>
              <w:left w:val="single" w:sz="8" w:space="0" w:color="auto"/>
              <w:bottom w:val="single" w:sz="8" w:space="0" w:color="auto"/>
            </w:tcBorders>
            <w:vAlign w:val="bottom"/>
          </w:tcPr>
          <w:p w:rsidR="00B37811" w:rsidRDefault="00B37811">
            <w:pPr>
              <w:rPr>
                <w:sz w:val="23"/>
                <w:szCs w:val="23"/>
              </w:rPr>
            </w:pPr>
          </w:p>
        </w:tc>
        <w:tc>
          <w:tcPr>
            <w:tcW w:w="3420" w:type="dxa"/>
            <w:tcBorders>
              <w:top w:val="single" w:sz="8" w:space="0" w:color="auto"/>
              <w:bottom w:val="single" w:sz="8" w:space="0" w:color="auto"/>
            </w:tcBorders>
            <w:vAlign w:val="bottom"/>
          </w:tcPr>
          <w:p w:rsidR="00B37811" w:rsidRDefault="00B37811">
            <w:pPr>
              <w:rPr>
                <w:sz w:val="23"/>
                <w:szCs w:val="23"/>
              </w:rPr>
            </w:pPr>
          </w:p>
        </w:tc>
        <w:tc>
          <w:tcPr>
            <w:tcW w:w="1840" w:type="dxa"/>
            <w:tcBorders>
              <w:top w:val="single" w:sz="8" w:space="0" w:color="auto"/>
              <w:bottom w:val="single" w:sz="8" w:space="0" w:color="auto"/>
              <w:right w:val="single" w:sz="8" w:space="0" w:color="auto"/>
            </w:tcBorders>
            <w:vAlign w:val="bottom"/>
          </w:tcPr>
          <w:p w:rsidR="00B37811" w:rsidRDefault="00B37811">
            <w:pPr>
              <w:rPr>
                <w:sz w:val="23"/>
                <w:szCs w:val="23"/>
              </w:rPr>
            </w:pPr>
          </w:p>
        </w:tc>
        <w:tc>
          <w:tcPr>
            <w:tcW w:w="1260" w:type="dxa"/>
            <w:tcBorders>
              <w:top w:val="single" w:sz="8" w:space="0" w:color="auto"/>
              <w:bottom w:val="single" w:sz="8" w:space="0" w:color="auto"/>
              <w:right w:val="single" w:sz="8" w:space="0" w:color="auto"/>
            </w:tcBorders>
            <w:vAlign w:val="bottom"/>
          </w:tcPr>
          <w:p w:rsidR="00B37811" w:rsidRDefault="00D515AA">
            <w:pPr>
              <w:spacing w:line="271" w:lineRule="exact"/>
              <w:jc w:val="center"/>
              <w:rPr>
                <w:sz w:val="20"/>
                <w:szCs w:val="20"/>
              </w:rPr>
            </w:pPr>
            <w:r>
              <w:rPr>
                <w:rFonts w:eastAsia="Times New Roman"/>
                <w:sz w:val="24"/>
                <w:szCs w:val="24"/>
              </w:rPr>
              <w:t>Так</w:t>
            </w:r>
          </w:p>
        </w:tc>
        <w:tc>
          <w:tcPr>
            <w:tcW w:w="1260" w:type="dxa"/>
            <w:tcBorders>
              <w:top w:val="single" w:sz="8" w:space="0" w:color="auto"/>
              <w:bottom w:val="single" w:sz="8" w:space="0" w:color="auto"/>
              <w:right w:val="single" w:sz="8" w:space="0" w:color="auto"/>
            </w:tcBorders>
            <w:vAlign w:val="bottom"/>
          </w:tcPr>
          <w:p w:rsidR="00B37811" w:rsidRDefault="00D515AA">
            <w:pPr>
              <w:spacing w:line="271" w:lineRule="exact"/>
              <w:jc w:val="center"/>
              <w:rPr>
                <w:sz w:val="20"/>
                <w:szCs w:val="20"/>
              </w:rPr>
            </w:pPr>
            <w:r>
              <w:rPr>
                <w:rFonts w:eastAsia="Times New Roman"/>
                <w:w w:val="91"/>
                <w:sz w:val="24"/>
                <w:szCs w:val="24"/>
              </w:rPr>
              <w:t>Ні</w:t>
            </w:r>
          </w:p>
        </w:tc>
        <w:tc>
          <w:tcPr>
            <w:tcW w:w="640" w:type="dxa"/>
            <w:vAlign w:val="bottom"/>
          </w:tcPr>
          <w:p w:rsidR="00B37811" w:rsidRDefault="00B37811">
            <w:pPr>
              <w:rPr>
                <w:sz w:val="23"/>
                <w:szCs w:val="23"/>
              </w:rPr>
            </w:pPr>
          </w:p>
        </w:tc>
        <w:tc>
          <w:tcPr>
            <w:tcW w:w="0" w:type="dxa"/>
            <w:vAlign w:val="bottom"/>
          </w:tcPr>
          <w:p w:rsidR="00B37811" w:rsidRDefault="00B37811">
            <w:pPr>
              <w:rPr>
                <w:sz w:val="1"/>
                <w:szCs w:val="1"/>
              </w:rPr>
            </w:pPr>
          </w:p>
        </w:tc>
      </w:tr>
      <w:tr w:rsidR="00B37811">
        <w:trPr>
          <w:trHeight w:val="270"/>
        </w:trPr>
        <w:tc>
          <w:tcPr>
            <w:tcW w:w="5020" w:type="dxa"/>
            <w:gridSpan w:val="2"/>
            <w:tcBorders>
              <w:left w:val="single" w:sz="8" w:space="0" w:color="auto"/>
              <w:bottom w:val="single" w:sz="8" w:space="0" w:color="auto"/>
            </w:tcBorders>
            <w:vAlign w:val="bottom"/>
          </w:tcPr>
          <w:p w:rsidR="00B37811" w:rsidRDefault="00D515AA">
            <w:pPr>
              <w:spacing w:line="265" w:lineRule="exact"/>
              <w:ind w:left="100"/>
              <w:rPr>
                <w:sz w:val="20"/>
                <w:szCs w:val="20"/>
              </w:rPr>
            </w:pPr>
            <w:r>
              <w:rPr>
                <w:rFonts w:eastAsia="Times New Roman"/>
                <w:sz w:val="24"/>
                <w:szCs w:val="24"/>
              </w:rPr>
              <w:t>Винагорода є фіксованою сумою</w:t>
            </w:r>
          </w:p>
        </w:tc>
        <w:tc>
          <w:tcPr>
            <w:tcW w:w="1840" w:type="dxa"/>
            <w:tcBorders>
              <w:bottom w:val="single" w:sz="8" w:space="0" w:color="auto"/>
              <w:right w:val="single" w:sz="8" w:space="0" w:color="auto"/>
            </w:tcBorders>
            <w:vAlign w:val="bottom"/>
          </w:tcPr>
          <w:p w:rsidR="00B37811" w:rsidRDefault="00B37811">
            <w:pPr>
              <w:rPr>
                <w:sz w:val="23"/>
                <w:szCs w:val="23"/>
              </w:rPr>
            </w:pPr>
          </w:p>
        </w:tc>
        <w:tc>
          <w:tcPr>
            <w:tcW w:w="1260" w:type="dxa"/>
            <w:tcBorders>
              <w:bottom w:val="single" w:sz="8" w:space="0" w:color="auto"/>
              <w:right w:val="single" w:sz="8" w:space="0" w:color="auto"/>
            </w:tcBorders>
            <w:vAlign w:val="bottom"/>
          </w:tcPr>
          <w:p w:rsidR="00B37811" w:rsidRDefault="00B37811">
            <w:pPr>
              <w:rPr>
                <w:sz w:val="23"/>
                <w:szCs w:val="23"/>
              </w:rPr>
            </w:pPr>
          </w:p>
        </w:tc>
        <w:tc>
          <w:tcPr>
            <w:tcW w:w="1260" w:type="dxa"/>
            <w:tcBorders>
              <w:bottom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sz w:val="24"/>
                <w:szCs w:val="24"/>
              </w:rPr>
              <w:t>X</w:t>
            </w:r>
          </w:p>
        </w:tc>
        <w:tc>
          <w:tcPr>
            <w:tcW w:w="640" w:type="dxa"/>
            <w:vAlign w:val="bottom"/>
          </w:tcPr>
          <w:p w:rsidR="00B37811" w:rsidRDefault="00B37811">
            <w:pPr>
              <w:rPr>
                <w:sz w:val="23"/>
                <w:szCs w:val="23"/>
              </w:rPr>
            </w:pPr>
          </w:p>
        </w:tc>
        <w:tc>
          <w:tcPr>
            <w:tcW w:w="0" w:type="dxa"/>
            <w:vAlign w:val="bottom"/>
          </w:tcPr>
          <w:p w:rsidR="00B37811" w:rsidRDefault="00B37811">
            <w:pPr>
              <w:rPr>
                <w:sz w:val="1"/>
                <w:szCs w:val="1"/>
              </w:rPr>
            </w:pPr>
          </w:p>
        </w:tc>
      </w:tr>
      <w:tr w:rsidR="00B37811">
        <w:trPr>
          <w:trHeight w:val="268"/>
        </w:trPr>
        <w:tc>
          <w:tcPr>
            <w:tcW w:w="6860" w:type="dxa"/>
            <w:gridSpan w:val="3"/>
            <w:tcBorders>
              <w:left w:val="single" w:sz="8" w:space="0" w:color="auto"/>
              <w:right w:val="single" w:sz="8" w:space="0" w:color="auto"/>
            </w:tcBorders>
            <w:vAlign w:val="bottom"/>
          </w:tcPr>
          <w:p w:rsidR="00B37811" w:rsidRDefault="00D515AA">
            <w:pPr>
              <w:spacing w:line="267" w:lineRule="exact"/>
              <w:ind w:left="100"/>
              <w:rPr>
                <w:sz w:val="20"/>
                <w:szCs w:val="20"/>
              </w:rPr>
            </w:pPr>
            <w:r>
              <w:rPr>
                <w:rFonts w:eastAsia="Times New Roman"/>
                <w:sz w:val="24"/>
                <w:szCs w:val="24"/>
              </w:rPr>
              <w:t>Винагорода є відсотком від чистого прибутку або збільшення</w:t>
            </w:r>
          </w:p>
        </w:tc>
        <w:tc>
          <w:tcPr>
            <w:tcW w:w="1260" w:type="dxa"/>
            <w:tcBorders>
              <w:right w:val="single" w:sz="8" w:space="0" w:color="auto"/>
            </w:tcBorders>
            <w:vAlign w:val="bottom"/>
          </w:tcPr>
          <w:p w:rsidR="00B37811" w:rsidRDefault="00B37811">
            <w:pPr>
              <w:rPr>
                <w:sz w:val="23"/>
                <w:szCs w:val="23"/>
              </w:rPr>
            </w:pPr>
          </w:p>
        </w:tc>
        <w:tc>
          <w:tcPr>
            <w:tcW w:w="126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X</w:t>
            </w:r>
          </w:p>
        </w:tc>
        <w:tc>
          <w:tcPr>
            <w:tcW w:w="640" w:type="dxa"/>
            <w:vAlign w:val="bottom"/>
          </w:tcPr>
          <w:p w:rsidR="00B37811" w:rsidRDefault="00B37811">
            <w:pPr>
              <w:rPr>
                <w:sz w:val="23"/>
                <w:szCs w:val="23"/>
              </w:rPr>
            </w:pPr>
          </w:p>
        </w:tc>
        <w:tc>
          <w:tcPr>
            <w:tcW w:w="0" w:type="dxa"/>
            <w:vAlign w:val="bottom"/>
          </w:tcPr>
          <w:p w:rsidR="00B37811" w:rsidRDefault="00B37811">
            <w:pPr>
              <w:rPr>
                <w:sz w:val="1"/>
                <w:szCs w:val="1"/>
              </w:rPr>
            </w:pPr>
          </w:p>
        </w:tc>
      </w:tr>
      <w:tr w:rsidR="00B37811">
        <w:trPr>
          <w:trHeight w:val="137"/>
        </w:trPr>
        <w:tc>
          <w:tcPr>
            <w:tcW w:w="5020" w:type="dxa"/>
            <w:gridSpan w:val="2"/>
            <w:vMerge w:val="restart"/>
            <w:tcBorders>
              <w:left w:val="single" w:sz="8" w:space="0" w:color="auto"/>
            </w:tcBorders>
            <w:vAlign w:val="bottom"/>
          </w:tcPr>
          <w:p w:rsidR="00B37811" w:rsidRDefault="00D515AA">
            <w:pPr>
              <w:ind w:left="100"/>
              <w:rPr>
                <w:sz w:val="20"/>
                <w:szCs w:val="20"/>
              </w:rPr>
            </w:pPr>
            <w:r>
              <w:rPr>
                <w:rFonts w:eastAsia="Times New Roman"/>
                <w:sz w:val="24"/>
                <w:szCs w:val="24"/>
              </w:rPr>
              <w:t>ринкової вартості акцій</w:t>
            </w:r>
          </w:p>
        </w:tc>
        <w:tc>
          <w:tcPr>
            <w:tcW w:w="1840" w:type="dxa"/>
            <w:tcBorders>
              <w:right w:val="single" w:sz="8" w:space="0" w:color="auto"/>
            </w:tcBorders>
            <w:vAlign w:val="bottom"/>
          </w:tcPr>
          <w:p w:rsidR="00B37811" w:rsidRDefault="00B37811">
            <w:pPr>
              <w:rPr>
                <w:sz w:val="11"/>
                <w:szCs w:val="11"/>
              </w:rPr>
            </w:pPr>
          </w:p>
        </w:tc>
        <w:tc>
          <w:tcPr>
            <w:tcW w:w="1260" w:type="dxa"/>
            <w:tcBorders>
              <w:right w:val="single" w:sz="8" w:space="0" w:color="auto"/>
            </w:tcBorders>
            <w:vAlign w:val="bottom"/>
          </w:tcPr>
          <w:p w:rsidR="00B37811" w:rsidRDefault="00B37811">
            <w:pPr>
              <w:rPr>
                <w:sz w:val="11"/>
                <w:szCs w:val="11"/>
              </w:rPr>
            </w:pPr>
          </w:p>
        </w:tc>
        <w:tc>
          <w:tcPr>
            <w:tcW w:w="1260" w:type="dxa"/>
            <w:vMerge/>
            <w:tcBorders>
              <w:right w:val="single" w:sz="8" w:space="0" w:color="auto"/>
            </w:tcBorders>
            <w:vAlign w:val="bottom"/>
          </w:tcPr>
          <w:p w:rsidR="00B37811" w:rsidRDefault="00B37811">
            <w:pPr>
              <w:rPr>
                <w:sz w:val="11"/>
                <w:szCs w:val="11"/>
              </w:rPr>
            </w:pPr>
          </w:p>
        </w:tc>
        <w:tc>
          <w:tcPr>
            <w:tcW w:w="64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45"/>
        </w:trPr>
        <w:tc>
          <w:tcPr>
            <w:tcW w:w="5020" w:type="dxa"/>
            <w:gridSpan w:val="2"/>
            <w:vMerge/>
            <w:tcBorders>
              <w:left w:val="single" w:sz="8" w:space="0" w:color="auto"/>
              <w:bottom w:val="single" w:sz="8" w:space="0" w:color="auto"/>
            </w:tcBorders>
            <w:vAlign w:val="bottom"/>
          </w:tcPr>
          <w:p w:rsidR="00B37811" w:rsidRDefault="00B37811">
            <w:pPr>
              <w:rPr>
                <w:sz w:val="12"/>
                <w:szCs w:val="12"/>
              </w:rPr>
            </w:pPr>
          </w:p>
        </w:tc>
        <w:tc>
          <w:tcPr>
            <w:tcW w:w="1840" w:type="dxa"/>
            <w:tcBorders>
              <w:bottom w:val="single" w:sz="8" w:space="0" w:color="auto"/>
              <w:right w:val="single" w:sz="8" w:space="0" w:color="auto"/>
            </w:tcBorders>
            <w:vAlign w:val="bottom"/>
          </w:tcPr>
          <w:p w:rsidR="00B37811" w:rsidRDefault="00B37811">
            <w:pPr>
              <w:rPr>
                <w:sz w:val="12"/>
                <w:szCs w:val="12"/>
              </w:rPr>
            </w:pPr>
          </w:p>
        </w:tc>
        <w:tc>
          <w:tcPr>
            <w:tcW w:w="1260" w:type="dxa"/>
            <w:tcBorders>
              <w:bottom w:val="single" w:sz="8" w:space="0" w:color="auto"/>
              <w:right w:val="single" w:sz="8" w:space="0" w:color="auto"/>
            </w:tcBorders>
            <w:vAlign w:val="bottom"/>
          </w:tcPr>
          <w:p w:rsidR="00B37811" w:rsidRDefault="00B37811">
            <w:pPr>
              <w:rPr>
                <w:sz w:val="12"/>
                <w:szCs w:val="12"/>
              </w:rPr>
            </w:pPr>
          </w:p>
        </w:tc>
        <w:tc>
          <w:tcPr>
            <w:tcW w:w="1260" w:type="dxa"/>
            <w:tcBorders>
              <w:bottom w:val="single" w:sz="8" w:space="0" w:color="auto"/>
              <w:right w:val="single" w:sz="8" w:space="0" w:color="auto"/>
            </w:tcBorders>
            <w:vAlign w:val="bottom"/>
          </w:tcPr>
          <w:p w:rsidR="00B37811" w:rsidRDefault="00B37811">
            <w:pPr>
              <w:rPr>
                <w:sz w:val="12"/>
                <w:szCs w:val="12"/>
              </w:rPr>
            </w:pPr>
          </w:p>
        </w:tc>
        <w:tc>
          <w:tcPr>
            <w:tcW w:w="640" w:type="dxa"/>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270"/>
        </w:trPr>
        <w:tc>
          <w:tcPr>
            <w:tcW w:w="6860" w:type="dxa"/>
            <w:gridSpan w:val="3"/>
            <w:tcBorders>
              <w:left w:val="single" w:sz="8" w:space="0" w:color="auto"/>
              <w:bottom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Винагорода виплачується у вигляді цінних паперів товариства</w:t>
            </w:r>
          </w:p>
        </w:tc>
        <w:tc>
          <w:tcPr>
            <w:tcW w:w="1260" w:type="dxa"/>
            <w:tcBorders>
              <w:bottom w:val="single" w:sz="8" w:space="0" w:color="auto"/>
              <w:right w:val="single" w:sz="8" w:space="0" w:color="auto"/>
            </w:tcBorders>
            <w:vAlign w:val="bottom"/>
          </w:tcPr>
          <w:p w:rsidR="00B37811" w:rsidRDefault="00B37811">
            <w:pPr>
              <w:rPr>
                <w:sz w:val="23"/>
                <w:szCs w:val="23"/>
              </w:rPr>
            </w:pPr>
          </w:p>
        </w:tc>
        <w:tc>
          <w:tcPr>
            <w:tcW w:w="1260" w:type="dxa"/>
            <w:tcBorders>
              <w:bottom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sz w:val="24"/>
                <w:szCs w:val="24"/>
              </w:rPr>
              <w:t>X</w:t>
            </w:r>
          </w:p>
        </w:tc>
        <w:tc>
          <w:tcPr>
            <w:tcW w:w="640" w:type="dxa"/>
            <w:vAlign w:val="bottom"/>
          </w:tcPr>
          <w:p w:rsidR="00B37811" w:rsidRDefault="00B37811">
            <w:pPr>
              <w:rPr>
                <w:sz w:val="23"/>
                <w:szCs w:val="23"/>
              </w:rPr>
            </w:pPr>
          </w:p>
        </w:tc>
        <w:tc>
          <w:tcPr>
            <w:tcW w:w="0" w:type="dxa"/>
            <w:vAlign w:val="bottom"/>
          </w:tcPr>
          <w:p w:rsidR="00B37811" w:rsidRDefault="00B37811">
            <w:pPr>
              <w:rPr>
                <w:sz w:val="1"/>
                <w:szCs w:val="1"/>
              </w:rPr>
            </w:pPr>
          </w:p>
        </w:tc>
      </w:tr>
      <w:tr w:rsidR="00B37811">
        <w:trPr>
          <w:trHeight w:val="270"/>
        </w:trPr>
        <w:tc>
          <w:tcPr>
            <w:tcW w:w="6860" w:type="dxa"/>
            <w:gridSpan w:val="3"/>
            <w:tcBorders>
              <w:left w:val="single" w:sz="8" w:space="0" w:color="auto"/>
              <w:bottom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Члени наглядової ради не отримують винагороди</w:t>
            </w:r>
          </w:p>
        </w:tc>
        <w:tc>
          <w:tcPr>
            <w:tcW w:w="1260" w:type="dxa"/>
            <w:tcBorders>
              <w:bottom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sz w:val="24"/>
                <w:szCs w:val="24"/>
              </w:rPr>
              <w:t>X</w:t>
            </w:r>
          </w:p>
        </w:tc>
        <w:tc>
          <w:tcPr>
            <w:tcW w:w="1260" w:type="dxa"/>
            <w:tcBorders>
              <w:bottom w:val="single" w:sz="8" w:space="0" w:color="auto"/>
              <w:right w:val="single" w:sz="8" w:space="0" w:color="auto"/>
            </w:tcBorders>
            <w:vAlign w:val="bottom"/>
          </w:tcPr>
          <w:p w:rsidR="00B37811" w:rsidRDefault="00B37811">
            <w:pPr>
              <w:rPr>
                <w:sz w:val="23"/>
                <w:szCs w:val="23"/>
              </w:rPr>
            </w:pPr>
          </w:p>
        </w:tc>
        <w:tc>
          <w:tcPr>
            <w:tcW w:w="640" w:type="dxa"/>
            <w:vAlign w:val="bottom"/>
          </w:tcPr>
          <w:p w:rsidR="00B37811" w:rsidRDefault="00B37811">
            <w:pPr>
              <w:rPr>
                <w:sz w:val="23"/>
                <w:szCs w:val="23"/>
              </w:rPr>
            </w:pPr>
          </w:p>
        </w:tc>
        <w:tc>
          <w:tcPr>
            <w:tcW w:w="0" w:type="dxa"/>
            <w:vAlign w:val="bottom"/>
          </w:tcPr>
          <w:p w:rsidR="00B37811" w:rsidRDefault="00B37811">
            <w:pPr>
              <w:rPr>
                <w:sz w:val="1"/>
                <w:szCs w:val="1"/>
              </w:rPr>
            </w:pPr>
          </w:p>
        </w:tc>
      </w:tr>
      <w:tr w:rsidR="00B37811">
        <w:trPr>
          <w:trHeight w:val="265"/>
        </w:trPr>
        <w:tc>
          <w:tcPr>
            <w:tcW w:w="1600" w:type="dxa"/>
            <w:tcBorders>
              <w:left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Інше</w:t>
            </w:r>
          </w:p>
        </w:tc>
        <w:tc>
          <w:tcPr>
            <w:tcW w:w="7780" w:type="dxa"/>
            <w:gridSpan w:val="4"/>
            <w:tcBorders>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Винагорода Членам Наглядової Ради, у тому числi, у натуральнiй формi</w:t>
            </w:r>
          </w:p>
        </w:tc>
        <w:tc>
          <w:tcPr>
            <w:tcW w:w="640" w:type="dxa"/>
            <w:vAlign w:val="bottom"/>
          </w:tcPr>
          <w:p w:rsidR="00B37811" w:rsidRDefault="00B37811">
            <w:pPr>
              <w:rPr>
                <w:sz w:val="23"/>
                <w:szCs w:val="23"/>
              </w:rPr>
            </w:pPr>
          </w:p>
        </w:tc>
        <w:tc>
          <w:tcPr>
            <w:tcW w:w="0" w:type="dxa"/>
            <w:vAlign w:val="bottom"/>
          </w:tcPr>
          <w:p w:rsidR="00B37811" w:rsidRDefault="00B37811">
            <w:pPr>
              <w:rPr>
                <w:sz w:val="1"/>
                <w:szCs w:val="1"/>
              </w:rPr>
            </w:pPr>
          </w:p>
        </w:tc>
      </w:tr>
      <w:tr w:rsidR="00B37811">
        <w:trPr>
          <w:trHeight w:val="285"/>
        </w:trPr>
        <w:tc>
          <w:tcPr>
            <w:tcW w:w="160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(запишіть)</w:t>
            </w:r>
          </w:p>
        </w:tc>
        <w:tc>
          <w:tcPr>
            <w:tcW w:w="5260" w:type="dxa"/>
            <w:gridSpan w:val="2"/>
            <w:tcBorders>
              <w:bottom w:val="single" w:sz="8" w:space="0" w:color="auto"/>
            </w:tcBorders>
            <w:vAlign w:val="bottom"/>
          </w:tcPr>
          <w:p w:rsidR="00B37811" w:rsidRDefault="00D515AA">
            <w:pPr>
              <w:ind w:left="100"/>
              <w:rPr>
                <w:sz w:val="20"/>
                <w:szCs w:val="20"/>
              </w:rPr>
            </w:pPr>
            <w:r>
              <w:rPr>
                <w:rFonts w:eastAsia="Times New Roman"/>
                <w:sz w:val="24"/>
                <w:szCs w:val="24"/>
              </w:rPr>
              <w:t>у звiтному 2018 роцi не виплачувалась.</w:t>
            </w:r>
          </w:p>
        </w:tc>
        <w:tc>
          <w:tcPr>
            <w:tcW w:w="1260" w:type="dxa"/>
            <w:tcBorders>
              <w:bottom w:val="single" w:sz="8" w:space="0" w:color="auto"/>
            </w:tcBorders>
            <w:vAlign w:val="bottom"/>
          </w:tcPr>
          <w:p w:rsidR="00B37811" w:rsidRDefault="00B37811">
            <w:pPr>
              <w:rPr>
                <w:sz w:val="24"/>
                <w:szCs w:val="24"/>
              </w:rPr>
            </w:pPr>
          </w:p>
        </w:tc>
        <w:tc>
          <w:tcPr>
            <w:tcW w:w="1260" w:type="dxa"/>
            <w:tcBorders>
              <w:bottom w:val="single" w:sz="8" w:space="0" w:color="auto"/>
              <w:right w:val="single" w:sz="8" w:space="0" w:color="auto"/>
            </w:tcBorders>
            <w:vAlign w:val="bottom"/>
          </w:tcPr>
          <w:p w:rsidR="00B37811" w:rsidRDefault="00B37811">
            <w:pPr>
              <w:rPr>
                <w:sz w:val="24"/>
                <w:szCs w:val="24"/>
              </w:rPr>
            </w:pPr>
          </w:p>
        </w:tc>
        <w:tc>
          <w:tcPr>
            <w:tcW w:w="640" w:type="dxa"/>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544"/>
        </w:trPr>
        <w:tc>
          <w:tcPr>
            <w:tcW w:w="5020" w:type="dxa"/>
            <w:gridSpan w:val="2"/>
            <w:vAlign w:val="bottom"/>
          </w:tcPr>
          <w:p w:rsidR="00B37811" w:rsidRDefault="00D515AA">
            <w:pPr>
              <w:rPr>
                <w:sz w:val="20"/>
                <w:szCs w:val="20"/>
              </w:rPr>
            </w:pPr>
            <w:r>
              <w:rPr>
                <w:rFonts w:eastAsia="Times New Roman"/>
                <w:b/>
                <w:bCs/>
                <w:sz w:val="24"/>
                <w:szCs w:val="24"/>
              </w:rPr>
              <w:t>Інформація про виконавчий орган</w:t>
            </w:r>
          </w:p>
        </w:tc>
        <w:tc>
          <w:tcPr>
            <w:tcW w:w="1840" w:type="dxa"/>
            <w:vAlign w:val="bottom"/>
          </w:tcPr>
          <w:p w:rsidR="00B37811" w:rsidRDefault="00B37811">
            <w:pPr>
              <w:rPr>
                <w:sz w:val="24"/>
                <w:szCs w:val="24"/>
              </w:rPr>
            </w:pPr>
          </w:p>
        </w:tc>
        <w:tc>
          <w:tcPr>
            <w:tcW w:w="1260" w:type="dxa"/>
            <w:vAlign w:val="bottom"/>
          </w:tcPr>
          <w:p w:rsidR="00B37811" w:rsidRDefault="00B37811">
            <w:pPr>
              <w:rPr>
                <w:sz w:val="24"/>
                <w:szCs w:val="24"/>
              </w:rPr>
            </w:pPr>
          </w:p>
        </w:tc>
        <w:tc>
          <w:tcPr>
            <w:tcW w:w="1260" w:type="dxa"/>
            <w:vAlign w:val="bottom"/>
          </w:tcPr>
          <w:p w:rsidR="00B37811" w:rsidRDefault="00B37811">
            <w:pPr>
              <w:rPr>
                <w:sz w:val="24"/>
                <w:szCs w:val="24"/>
              </w:rPr>
            </w:pPr>
          </w:p>
        </w:tc>
        <w:tc>
          <w:tcPr>
            <w:tcW w:w="640" w:type="dxa"/>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81"/>
        </w:trPr>
        <w:tc>
          <w:tcPr>
            <w:tcW w:w="5020" w:type="dxa"/>
            <w:gridSpan w:val="2"/>
            <w:tcBorders>
              <w:bottom w:val="single" w:sz="8" w:space="0" w:color="auto"/>
            </w:tcBorders>
            <w:vAlign w:val="bottom"/>
          </w:tcPr>
          <w:p w:rsidR="00B37811" w:rsidRDefault="00B37811">
            <w:pPr>
              <w:rPr>
                <w:sz w:val="24"/>
                <w:szCs w:val="24"/>
              </w:rPr>
            </w:pPr>
          </w:p>
        </w:tc>
        <w:tc>
          <w:tcPr>
            <w:tcW w:w="5000" w:type="dxa"/>
            <w:gridSpan w:val="4"/>
            <w:tcBorders>
              <w:bottom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68"/>
        </w:trPr>
        <w:tc>
          <w:tcPr>
            <w:tcW w:w="5020" w:type="dxa"/>
            <w:gridSpan w:val="2"/>
            <w:tcBorders>
              <w:left w:val="single" w:sz="8" w:space="0" w:color="auto"/>
              <w:bottom w:val="single" w:sz="8" w:space="0" w:color="auto"/>
              <w:right w:val="single" w:sz="8" w:space="0" w:color="auto"/>
            </w:tcBorders>
            <w:vAlign w:val="bottom"/>
          </w:tcPr>
          <w:p w:rsidR="00B37811" w:rsidRDefault="00D515AA">
            <w:pPr>
              <w:spacing w:line="265" w:lineRule="exact"/>
              <w:ind w:left="1020"/>
              <w:rPr>
                <w:sz w:val="20"/>
                <w:szCs w:val="20"/>
              </w:rPr>
            </w:pPr>
            <w:r>
              <w:rPr>
                <w:rFonts w:eastAsia="Times New Roman"/>
                <w:b/>
                <w:bCs/>
                <w:sz w:val="24"/>
                <w:szCs w:val="24"/>
              </w:rPr>
              <w:t>Склад виконавчого органу</w:t>
            </w:r>
          </w:p>
        </w:tc>
        <w:tc>
          <w:tcPr>
            <w:tcW w:w="5000" w:type="dxa"/>
            <w:gridSpan w:val="4"/>
            <w:tcBorders>
              <w:bottom w:val="single" w:sz="8" w:space="0" w:color="auto"/>
              <w:right w:val="single" w:sz="8" w:space="0" w:color="auto"/>
            </w:tcBorders>
            <w:vAlign w:val="bottom"/>
          </w:tcPr>
          <w:p w:rsidR="00B37811" w:rsidRDefault="00D515AA">
            <w:pPr>
              <w:spacing w:line="265" w:lineRule="exact"/>
              <w:ind w:right="40"/>
              <w:jc w:val="center"/>
              <w:rPr>
                <w:sz w:val="20"/>
                <w:szCs w:val="20"/>
              </w:rPr>
            </w:pPr>
            <w:r>
              <w:rPr>
                <w:rFonts w:eastAsia="Times New Roman"/>
                <w:b/>
                <w:bCs/>
                <w:w w:val="99"/>
                <w:sz w:val="24"/>
                <w:szCs w:val="24"/>
              </w:rPr>
              <w:t>Функціональні обов'язки</w:t>
            </w:r>
          </w:p>
        </w:tc>
        <w:tc>
          <w:tcPr>
            <w:tcW w:w="0" w:type="dxa"/>
            <w:vAlign w:val="bottom"/>
          </w:tcPr>
          <w:p w:rsidR="00B37811" w:rsidRDefault="00B37811">
            <w:pPr>
              <w:rPr>
                <w:sz w:val="1"/>
                <w:szCs w:val="1"/>
              </w:rPr>
            </w:pPr>
          </w:p>
        </w:tc>
      </w:tr>
      <w:tr w:rsidR="00B37811">
        <w:trPr>
          <w:trHeight w:val="263"/>
        </w:trPr>
        <w:tc>
          <w:tcPr>
            <w:tcW w:w="5020" w:type="dxa"/>
            <w:gridSpan w:val="2"/>
            <w:tcBorders>
              <w:left w:val="single" w:sz="8" w:space="0" w:color="auto"/>
              <w:right w:val="single" w:sz="8" w:space="0" w:color="auto"/>
            </w:tcBorders>
            <w:vAlign w:val="bottom"/>
          </w:tcPr>
          <w:p w:rsidR="00B37811" w:rsidRDefault="00D515AA">
            <w:pPr>
              <w:spacing w:line="263" w:lineRule="exact"/>
              <w:ind w:left="100"/>
              <w:rPr>
                <w:sz w:val="20"/>
                <w:szCs w:val="20"/>
              </w:rPr>
            </w:pPr>
            <w:r>
              <w:rPr>
                <w:rFonts w:eastAsia="Times New Roman"/>
                <w:sz w:val="24"/>
                <w:szCs w:val="24"/>
              </w:rPr>
              <w:t>Загальними зборами акцiонерiв (Протокол</w:t>
            </w:r>
          </w:p>
        </w:tc>
        <w:tc>
          <w:tcPr>
            <w:tcW w:w="5000" w:type="dxa"/>
            <w:gridSpan w:val="4"/>
            <w:tcBorders>
              <w:right w:val="single" w:sz="8" w:space="0" w:color="auto"/>
            </w:tcBorders>
            <w:vAlign w:val="bottom"/>
          </w:tcPr>
          <w:p w:rsidR="00B37811" w:rsidRDefault="00D515AA">
            <w:pPr>
              <w:spacing w:line="263" w:lineRule="exact"/>
              <w:ind w:left="80"/>
              <w:rPr>
                <w:sz w:val="20"/>
                <w:szCs w:val="20"/>
              </w:rPr>
            </w:pPr>
            <w:r>
              <w:rPr>
                <w:rFonts w:eastAsia="Times New Roman"/>
                <w:sz w:val="24"/>
                <w:szCs w:val="24"/>
              </w:rPr>
              <w:t>Правлiння пiдзвiтне Загальним зборам i</w:t>
            </w:r>
          </w:p>
        </w:tc>
        <w:tc>
          <w:tcPr>
            <w:tcW w:w="0" w:type="dxa"/>
            <w:vAlign w:val="bottom"/>
          </w:tcPr>
          <w:p w:rsidR="00B37811" w:rsidRDefault="00B37811">
            <w:pPr>
              <w:rPr>
                <w:sz w:val="1"/>
                <w:szCs w:val="1"/>
              </w:rPr>
            </w:pPr>
          </w:p>
        </w:tc>
      </w:tr>
      <w:tr w:rsidR="00B37811">
        <w:trPr>
          <w:trHeight w:val="276"/>
        </w:trPr>
        <w:tc>
          <w:tcPr>
            <w:tcW w:w="5020" w:type="dxa"/>
            <w:gridSpan w:val="2"/>
            <w:tcBorders>
              <w:left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Загальних зборiв акцiонерiв № 1/2018 вiд</w:t>
            </w:r>
          </w:p>
        </w:tc>
        <w:tc>
          <w:tcPr>
            <w:tcW w:w="5000" w:type="dxa"/>
            <w:gridSpan w:val="4"/>
            <w:tcBorders>
              <w:right w:val="single" w:sz="8" w:space="0" w:color="auto"/>
            </w:tcBorders>
            <w:vAlign w:val="bottom"/>
          </w:tcPr>
          <w:p w:rsidR="00B37811" w:rsidRDefault="00D515AA">
            <w:pPr>
              <w:ind w:left="80"/>
              <w:rPr>
                <w:sz w:val="20"/>
                <w:szCs w:val="20"/>
              </w:rPr>
            </w:pPr>
            <w:r>
              <w:rPr>
                <w:rFonts w:eastAsia="Times New Roman"/>
                <w:sz w:val="24"/>
                <w:szCs w:val="24"/>
              </w:rPr>
              <w:t>Наглядовiй радi та органiзовує виконання їх</w:t>
            </w:r>
          </w:p>
        </w:tc>
        <w:tc>
          <w:tcPr>
            <w:tcW w:w="0" w:type="dxa"/>
            <w:vAlign w:val="bottom"/>
          </w:tcPr>
          <w:p w:rsidR="00B37811" w:rsidRDefault="00B37811">
            <w:pPr>
              <w:rPr>
                <w:sz w:val="1"/>
                <w:szCs w:val="1"/>
              </w:rPr>
            </w:pPr>
          </w:p>
        </w:tc>
      </w:tr>
      <w:tr w:rsidR="00B37811">
        <w:trPr>
          <w:trHeight w:val="276"/>
        </w:trPr>
        <w:tc>
          <w:tcPr>
            <w:tcW w:w="5020" w:type="dxa"/>
            <w:gridSpan w:val="2"/>
            <w:tcBorders>
              <w:left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20.04.2018р.) термiном на 3 роки обрано</w:t>
            </w:r>
          </w:p>
        </w:tc>
        <w:tc>
          <w:tcPr>
            <w:tcW w:w="5000" w:type="dxa"/>
            <w:gridSpan w:val="4"/>
            <w:tcBorders>
              <w:right w:val="single" w:sz="8" w:space="0" w:color="auto"/>
            </w:tcBorders>
            <w:vAlign w:val="bottom"/>
          </w:tcPr>
          <w:p w:rsidR="00B37811" w:rsidRDefault="00D515AA">
            <w:pPr>
              <w:ind w:left="80"/>
              <w:rPr>
                <w:sz w:val="20"/>
                <w:szCs w:val="20"/>
              </w:rPr>
            </w:pPr>
            <w:r>
              <w:rPr>
                <w:rFonts w:eastAsia="Times New Roman"/>
                <w:sz w:val="24"/>
                <w:szCs w:val="24"/>
              </w:rPr>
              <w:t>рiшень. Правлiння Товариства в межах своєї</w:t>
            </w:r>
          </w:p>
        </w:tc>
        <w:tc>
          <w:tcPr>
            <w:tcW w:w="0" w:type="dxa"/>
            <w:vAlign w:val="bottom"/>
          </w:tcPr>
          <w:p w:rsidR="00B37811" w:rsidRDefault="00B37811">
            <w:pPr>
              <w:rPr>
                <w:sz w:val="1"/>
                <w:szCs w:val="1"/>
              </w:rPr>
            </w:pPr>
          </w:p>
        </w:tc>
      </w:tr>
      <w:tr w:rsidR="00B37811">
        <w:trPr>
          <w:trHeight w:val="276"/>
        </w:trPr>
        <w:tc>
          <w:tcPr>
            <w:tcW w:w="5020" w:type="dxa"/>
            <w:gridSpan w:val="2"/>
            <w:tcBorders>
              <w:left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наступний склад Правлiння: Зiльберман</w:t>
            </w:r>
          </w:p>
        </w:tc>
        <w:tc>
          <w:tcPr>
            <w:tcW w:w="1840" w:type="dxa"/>
            <w:vAlign w:val="bottom"/>
          </w:tcPr>
          <w:p w:rsidR="00B37811" w:rsidRDefault="00D515AA">
            <w:pPr>
              <w:ind w:left="80"/>
              <w:rPr>
                <w:sz w:val="20"/>
                <w:szCs w:val="20"/>
              </w:rPr>
            </w:pPr>
            <w:r>
              <w:rPr>
                <w:rFonts w:eastAsia="Times New Roman"/>
                <w:sz w:val="24"/>
                <w:szCs w:val="24"/>
              </w:rPr>
              <w:t>компетенцiї:</w:t>
            </w:r>
          </w:p>
        </w:tc>
        <w:tc>
          <w:tcPr>
            <w:tcW w:w="1260" w:type="dxa"/>
            <w:vAlign w:val="bottom"/>
          </w:tcPr>
          <w:p w:rsidR="00B37811" w:rsidRDefault="00B37811">
            <w:pPr>
              <w:rPr>
                <w:sz w:val="24"/>
                <w:szCs w:val="24"/>
              </w:rPr>
            </w:pPr>
          </w:p>
        </w:tc>
        <w:tc>
          <w:tcPr>
            <w:tcW w:w="1260" w:type="dxa"/>
            <w:vAlign w:val="bottom"/>
          </w:tcPr>
          <w:p w:rsidR="00B37811" w:rsidRDefault="00B37811">
            <w:pPr>
              <w:rPr>
                <w:sz w:val="24"/>
                <w:szCs w:val="24"/>
              </w:rPr>
            </w:pPr>
          </w:p>
        </w:tc>
        <w:tc>
          <w:tcPr>
            <w:tcW w:w="64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76"/>
        </w:trPr>
        <w:tc>
          <w:tcPr>
            <w:tcW w:w="5020" w:type="dxa"/>
            <w:gridSpan w:val="2"/>
            <w:tcBorders>
              <w:left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Олександр Юрiйович - Голова Правлiння;</w:t>
            </w:r>
          </w:p>
        </w:tc>
        <w:tc>
          <w:tcPr>
            <w:tcW w:w="5000" w:type="dxa"/>
            <w:gridSpan w:val="4"/>
            <w:tcBorders>
              <w:right w:val="single" w:sz="8" w:space="0" w:color="auto"/>
            </w:tcBorders>
            <w:vAlign w:val="bottom"/>
          </w:tcPr>
          <w:p w:rsidR="00B37811" w:rsidRDefault="00D515AA">
            <w:pPr>
              <w:ind w:left="80"/>
              <w:rPr>
                <w:sz w:val="20"/>
                <w:szCs w:val="20"/>
              </w:rPr>
            </w:pPr>
            <w:r>
              <w:rPr>
                <w:rFonts w:eastAsia="Times New Roman"/>
                <w:sz w:val="24"/>
                <w:szCs w:val="24"/>
              </w:rPr>
              <w:t>здiйснює керiвництво господарською</w:t>
            </w:r>
          </w:p>
        </w:tc>
        <w:tc>
          <w:tcPr>
            <w:tcW w:w="0" w:type="dxa"/>
            <w:vAlign w:val="bottom"/>
          </w:tcPr>
          <w:p w:rsidR="00B37811" w:rsidRDefault="00B37811">
            <w:pPr>
              <w:rPr>
                <w:sz w:val="1"/>
                <w:szCs w:val="1"/>
              </w:rPr>
            </w:pPr>
          </w:p>
        </w:tc>
      </w:tr>
      <w:tr w:rsidR="00B37811">
        <w:trPr>
          <w:trHeight w:val="276"/>
        </w:trPr>
        <w:tc>
          <w:tcPr>
            <w:tcW w:w="5020" w:type="dxa"/>
            <w:gridSpan w:val="2"/>
            <w:tcBorders>
              <w:left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Заєць Валерiй Григорович - член Правлiння;</w:t>
            </w:r>
          </w:p>
        </w:tc>
        <w:tc>
          <w:tcPr>
            <w:tcW w:w="5000" w:type="dxa"/>
            <w:gridSpan w:val="4"/>
            <w:tcBorders>
              <w:right w:val="single" w:sz="8" w:space="0" w:color="auto"/>
            </w:tcBorders>
            <w:vAlign w:val="bottom"/>
          </w:tcPr>
          <w:p w:rsidR="00B37811" w:rsidRDefault="00D515AA">
            <w:pPr>
              <w:ind w:left="80"/>
              <w:rPr>
                <w:sz w:val="20"/>
                <w:szCs w:val="20"/>
              </w:rPr>
            </w:pPr>
            <w:r>
              <w:rPr>
                <w:rFonts w:eastAsia="Times New Roman"/>
                <w:sz w:val="24"/>
                <w:szCs w:val="24"/>
              </w:rPr>
              <w:t>дiяльнiстю Товариства; виконує покладенi на</w:t>
            </w:r>
          </w:p>
        </w:tc>
        <w:tc>
          <w:tcPr>
            <w:tcW w:w="0" w:type="dxa"/>
            <w:vAlign w:val="bottom"/>
          </w:tcPr>
          <w:p w:rsidR="00B37811" w:rsidRDefault="00B37811">
            <w:pPr>
              <w:rPr>
                <w:sz w:val="1"/>
                <w:szCs w:val="1"/>
              </w:rPr>
            </w:pPr>
          </w:p>
        </w:tc>
      </w:tr>
      <w:tr w:rsidR="00B37811">
        <w:trPr>
          <w:trHeight w:val="281"/>
        </w:trPr>
        <w:tc>
          <w:tcPr>
            <w:tcW w:w="5020" w:type="dxa"/>
            <w:gridSpan w:val="2"/>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Добренкова Лiдiя Григорiвна - член</w:t>
            </w:r>
          </w:p>
        </w:tc>
        <w:tc>
          <w:tcPr>
            <w:tcW w:w="5000" w:type="dxa"/>
            <w:gridSpan w:val="4"/>
            <w:tcBorders>
              <w:bottom w:val="single" w:sz="8" w:space="0" w:color="auto"/>
              <w:right w:val="single" w:sz="8" w:space="0" w:color="auto"/>
            </w:tcBorders>
            <w:vAlign w:val="bottom"/>
          </w:tcPr>
          <w:p w:rsidR="00B37811" w:rsidRDefault="00D515AA">
            <w:pPr>
              <w:ind w:left="80"/>
              <w:rPr>
                <w:sz w:val="20"/>
                <w:szCs w:val="20"/>
              </w:rPr>
            </w:pPr>
            <w:r>
              <w:rPr>
                <w:rFonts w:eastAsia="Times New Roman"/>
                <w:sz w:val="24"/>
                <w:szCs w:val="24"/>
              </w:rPr>
              <w:t>Правлiння рiшення Загальних зборiв, окремi</w:t>
            </w:r>
          </w:p>
        </w:tc>
        <w:tc>
          <w:tcPr>
            <w:tcW w:w="0" w:type="dxa"/>
            <w:vAlign w:val="bottom"/>
          </w:tcPr>
          <w:p w:rsidR="00B37811" w:rsidRDefault="00B37811">
            <w:pPr>
              <w:rPr>
                <w:sz w:val="1"/>
                <w:szCs w:val="1"/>
              </w:rPr>
            </w:pPr>
          </w:p>
        </w:tc>
      </w:tr>
    </w:tbl>
    <w:p w:rsidR="00B37811" w:rsidRDefault="00D515AA">
      <w:pPr>
        <w:spacing w:line="20" w:lineRule="exact"/>
        <w:rPr>
          <w:sz w:val="20"/>
          <w:szCs w:val="20"/>
        </w:rPr>
      </w:pPr>
      <w:r>
        <w:rPr>
          <w:noProof/>
          <w:sz w:val="20"/>
          <w:szCs w:val="20"/>
        </w:rPr>
        <mc:AlternateContent>
          <mc:Choice Requires="wps">
            <w:drawing>
              <wp:anchor distT="0" distB="0" distL="114300" distR="114300" simplePos="0" relativeHeight="251620864" behindDoc="1" locked="0" layoutInCell="0" allowOverlap="1">
                <wp:simplePos x="0" y="0"/>
                <wp:positionH relativeFrom="column">
                  <wp:posOffset>5937885</wp:posOffset>
                </wp:positionH>
                <wp:positionV relativeFrom="paragraph">
                  <wp:posOffset>-1965960</wp:posOffset>
                </wp:positionV>
                <wp:extent cx="12700" cy="1270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8" o:spid="_x0000_s1063" style="position:absolute;margin-left:467.55pt;margin-top:-154.7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B37811" w:rsidRDefault="00B37811">
      <w:pPr>
        <w:sectPr w:rsidR="00B37811">
          <w:pgSz w:w="12240" w:h="15840"/>
          <w:pgMar w:top="851" w:right="840" w:bottom="475" w:left="1400" w:header="0" w:footer="0" w:gutter="0"/>
          <w:cols w:space="720" w:equalWidth="0">
            <w:col w:w="10000"/>
          </w:cols>
        </w:sectPr>
      </w:pPr>
    </w:p>
    <w:bookmarkStart w:id="45" w:name="page47"/>
    <w:bookmarkEnd w:id="45"/>
    <w:p w:rsidR="00B37811" w:rsidRDefault="00D515AA">
      <w:pPr>
        <w:spacing w:line="236" w:lineRule="auto"/>
        <w:ind w:left="60"/>
        <w:rPr>
          <w:sz w:val="20"/>
          <w:szCs w:val="20"/>
        </w:rPr>
      </w:pPr>
      <w:r>
        <w:rPr>
          <w:rFonts w:eastAsia="Times New Roman"/>
          <w:noProof/>
          <w:sz w:val="24"/>
          <w:szCs w:val="24"/>
        </w:rPr>
        <w:lastRenderedPageBreak/>
        <mc:AlternateContent>
          <mc:Choice Requires="wps">
            <w:drawing>
              <wp:anchor distT="0" distB="0" distL="114300" distR="114300" simplePos="0" relativeHeight="251621888" behindDoc="1" locked="0" layoutInCell="0" allowOverlap="1">
                <wp:simplePos x="0" y="0"/>
                <wp:positionH relativeFrom="page">
                  <wp:posOffset>883920</wp:posOffset>
                </wp:positionH>
                <wp:positionV relativeFrom="page">
                  <wp:posOffset>543560</wp:posOffset>
                </wp:positionV>
                <wp:extent cx="6360795"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079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9.6pt,42.8pt" to="570.45pt,42.8pt" o:allowincell="f" strokecolor="#000000" strokeweight="0.72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22912" behindDoc="1" locked="0" layoutInCell="0" allowOverlap="1">
                <wp:simplePos x="0" y="0"/>
                <wp:positionH relativeFrom="page">
                  <wp:posOffset>888365</wp:posOffset>
                </wp:positionH>
                <wp:positionV relativeFrom="page">
                  <wp:posOffset>539115</wp:posOffset>
                </wp:positionV>
                <wp:extent cx="0" cy="895794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7945"/>
                        </a:xfrm>
                        <a:prstGeom prst="line">
                          <a:avLst/>
                        </a:prstGeom>
                        <a:solidFill>
                          <a:srgbClr val="FFFFFF"/>
                        </a:solidFill>
                        <a:ln w="9143">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9.95pt,42.45pt" to="69.95pt,747.8pt" o:allowincell="f" strokecolor="#000000" strokeweight="0.7199pt">
                <w10:wrap anchorx="page" anchory="page"/>
              </v:line>
            </w:pict>
          </mc:Fallback>
        </mc:AlternateContent>
      </w:r>
      <w:r>
        <w:rPr>
          <w:rFonts w:eastAsia="Times New Roman"/>
          <w:sz w:val="24"/>
          <w:szCs w:val="24"/>
        </w:rPr>
        <w:t>Правлiння; Палямар Андрiй Федорович - член Правлiння; Боднар Володимир Iванович - член Правлiння.</w:t>
      </w:r>
    </w:p>
    <w:p w:rsidR="00B37811" w:rsidRDefault="00D515AA">
      <w:pPr>
        <w:spacing w:line="20" w:lineRule="exact"/>
        <w:rPr>
          <w:sz w:val="20"/>
          <w:szCs w:val="20"/>
        </w:rPr>
      </w:pPr>
      <w:r>
        <w:rPr>
          <w:sz w:val="20"/>
          <w:szCs w:val="20"/>
        </w:rPr>
        <w:br w:type="column"/>
      </w:r>
    </w:p>
    <w:p w:rsidR="00B37811" w:rsidRDefault="00D515AA">
      <w:pPr>
        <w:spacing w:line="238" w:lineRule="auto"/>
        <w:ind w:right="80"/>
        <w:rPr>
          <w:sz w:val="20"/>
          <w:szCs w:val="20"/>
        </w:rPr>
      </w:pPr>
      <w:r>
        <w:rPr>
          <w:rFonts w:eastAsia="Times New Roman"/>
          <w:sz w:val="24"/>
          <w:szCs w:val="24"/>
        </w:rPr>
        <w:t>функцiї, якi делегували Загальнi збори Товариства; приймає рiшення про видачу векселiв, на суму, що не перевищує лiмiт, встановлений Наглядовою радою; здiйснює органiзацiйно-технiчне забезпечення Загальних зборiв, Наглядової ради, Ревiзiйної комiсiї та iншi функцiї, визначенi Положенням "Про Правлiння";</w:t>
      </w:r>
    </w:p>
    <w:p w:rsidR="00B37811" w:rsidRDefault="00D515AA">
      <w:pPr>
        <w:spacing w:line="20" w:lineRule="exact"/>
        <w:rPr>
          <w:sz w:val="20"/>
          <w:szCs w:val="20"/>
        </w:rPr>
      </w:pPr>
      <w:r>
        <w:rPr>
          <w:noProof/>
          <w:sz w:val="20"/>
          <w:szCs w:val="20"/>
        </w:rPr>
        <mc:AlternateContent>
          <mc:Choice Requires="wps">
            <w:drawing>
              <wp:anchor distT="0" distB="0" distL="114300" distR="114300" simplePos="0" relativeHeight="251623936" behindDoc="1" locked="0" layoutInCell="0" allowOverlap="1">
                <wp:simplePos x="0" y="0"/>
                <wp:positionH relativeFrom="column">
                  <wp:posOffset>-63500</wp:posOffset>
                </wp:positionH>
                <wp:positionV relativeFrom="paragraph">
                  <wp:posOffset>-1400810</wp:posOffset>
                </wp:positionV>
                <wp:extent cx="0" cy="895794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7945"/>
                        </a:xfrm>
                        <a:prstGeom prst="line">
                          <a:avLst/>
                        </a:prstGeom>
                        <a:solidFill>
                          <a:srgbClr val="FFFFFF"/>
                        </a:solidFill>
                        <a:ln w="9143">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pt,-110.2999pt" to="-5pt,595.05pt" o:allowincell="f" strokecolor="#000000" strokeweight="0.7199pt"/>
            </w:pict>
          </mc:Fallback>
        </mc:AlternateContent>
      </w:r>
      <w:r>
        <w:rPr>
          <w:noProof/>
          <w:sz w:val="20"/>
          <w:szCs w:val="20"/>
        </w:rPr>
        <mc:AlternateContent>
          <mc:Choice Requires="wps">
            <w:drawing>
              <wp:anchor distT="0" distB="0" distL="114300" distR="114300" simplePos="0" relativeHeight="251624960" behindDoc="1" locked="0" layoutInCell="0" allowOverlap="1">
                <wp:simplePos x="0" y="0"/>
                <wp:positionH relativeFrom="column">
                  <wp:posOffset>3112135</wp:posOffset>
                </wp:positionH>
                <wp:positionV relativeFrom="paragraph">
                  <wp:posOffset>-1400810</wp:posOffset>
                </wp:positionV>
                <wp:extent cx="0" cy="8957945"/>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794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5.05pt,-110.2999pt" to="245.05pt,595.05pt" o:allowincell="f" strokecolor="#000000" strokeweight="0.72pt"/>
            </w:pict>
          </mc:Fallback>
        </mc:AlternateContent>
      </w:r>
    </w:p>
    <w:p w:rsidR="00B37811" w:rsidRDefault="00D515AA">
      <w:pPr>
        <w:rPr>
          <w:sz w:val="20"/>
          <w:szCs w:val="20"/>
        </w:rPr>
      </w:pPr>
      <w:r>
        <w:rPr>
          <w:rFonts w:eastAsia="Times New Roman"/>
          <w:sz w:val="24"/>
          <w:szCs w:val="24"/>
        </w:rPr>
        <w:t>планує дiяльнiсть Товариства, його фiлiй,</w:t>
      </w:r>
    </w:p>
    <w:p w:rsidR="00B37811" w:rsidRDefault="00D515AA">
      <w:pPr>
        <w:rPr>
          <w:sz w:val="20"/>
          <w:szCs w:val="20"/>
        </w:rPr>
      </w:pPr>
      <w:r>
        <w:rPr>
          <w:rFonts w:eastAsia="Times New Roman"/>
          <w:sz w:val="24"/>
          <w:szCs w:val="24"/>
        </w:rPr>
        <w:t>вiддiлень; готує проекти Статутiв дочiрнiх</w:t>
      </w:r>
    </w:p>
    <w:p w:rsidR="00B37811" w:rsidRDefault="00D515AA">
      <w:pPr>
        <w:rPr>
          <w:sz w:val="20"/>
          <w:szCs w:val="20"/>
        </w:rPr>
      </w:pPr>
      <w:r>
        <w:rPr>
          <w:rFonts w:eastAsia="Times New Roman"/>
          <w:sz w:val="24"/>
          <w:szCs w:val="24"/>
        </w:rPr>
        <w:t>пiдприємств, положень про фiлiї,</w:t>
      </w:r>
    </w:p>
    <w:p w:rsidR="00B37811" w:rsidRDefault="00D515AA">
      <w:pPr>
        <w:rPr>
          <w:sz w:val="20"/>
          <w:szCs w:val="20"/>
        </w:rPr>
      </w:pPr>
      <w:r>
        <w:rPr>
          <w:rFonts w:eastAsia="Times New Roman"/>
          <w:sz w:val="24"/>
          <w:szCs w:val="24"/>
        </w:rPr>
        <w:t>представництва; виносить на розгляд</w:t>
      </w:r>
    </w:p>
    <w:p w:rsidR="00B37811" w:rsidRDefault="00D515AA">
      <w:pPr>
        <w:rPr>
          <w:sz w:val="20"/>
          <w:szCs w:val="20"/>
        </w:rPr>
      </w:pPr>
      <w:r>
        <w:rPr>
          <w:rFonts w:eastAsia="Times New Roman"/>
          <w:sz w:val="24"/>
          <w:szCs w:val="24"/>
        </w:rPr>
        <w:t>Наглядової ради пропозицiї щодо</w:t>
      </w:r>
    </w:p>
    <w:p w:rsidR="00B37811" w:rsidRDefault="00B37811">
      <w:pPr>
        <w:spacing w:line="1" w:lineRule="exact"/>
        <w:rPr>
          <w:sz w:val="20"/>
          <w:szCs w:val="20"/>
        </w:rPr>
      </w:pPr>
    </w:p>
    <w:p w:rsidR="00B37811" w:rsidRDefault="00D515AA">
      <w:pPr>
        <w:rPr>
          <w:sz w:val="20"/>
          <w:szCs w:val="20"/>
        </w:rPr>
      </w:pPr>
      <w:r>
        <w:rPr>
          <w:rFonts w:eastAsia="Times New Roman"/>
          <w:sz w:val="24"/>
          <w:szCs w:val="24"/>
        </w:rPr>
        <w:t>призначення керiвникiв дочiрнiх пiдприємств;</w:t>
      </w:r>
    </w:p>
    <w:p w:rsidR="00B37811" w:rsidRDefault="00D515AA">
      <w:pPr>
        <w:rPr>
          <w:sz w:val="20"/>
          <w:szCs w:val="20"/>
        </w:rPr>
      </w:pPr>
      <w:r>
        <w:rPr>
          <w:rFonts w:eastAsia="Times New Roman"/>
          <w:sz w:val="24"/>
          <w:szCs w:val="24"/>
        </w:rPr>
        <w:t>дає пропозицiї з розподiлу i використання</w:t>
      </w:r>
    </w:p>
    <w:p w:rsidR="00B37811" w:rsidRDefault="00D515AA">
      <w:pPr>
        <w:rPr>
          <w:sz w:val="20"/>
          <w:szCs w:val="20"/>
        </w:rPr>
      </w:pPr>
      <w:r>
        <w:rPr>
          <w:rFonts w:eastAsia="Times New Roman"/>
          <w:sz w:val="24"/>
          <w:szCs w:val="24"/>
        </w:rPr>
        <w:t>прибутку, визначення розмiрiв фондiв, якi</w:t>
      </w:r>
    </w:p>
    <w:p w:rsidR="00B37811" w:rsidRDefault="00D515AA">
      <w:pPr>
        <w:rPr>
          <w:sz w:val="20"/>
          <w:szCs w:val="20"/>
        </w:rPr>
      </w:pPr>
      <w:r>
        <w:rPr>
          <w:rFonts w:eastAsia="Times New Roman"/>
          <w:sz w:val="24"/>
          <w:szCs w:val="24"/>
        </w:rPr>
        <w:t>створюються Товариством вiдповiдно до</w:t>
      </w:r>
    </w:p>
    <w:p w:rsidR="00B37811" w:rsidRDefault="00D515AA">
      <w:pPr>
        <w:rPr>
          <w:sz w:val="20"/>
          <w:szCs w:val="20"/>
        </w:rPr>
      </w:pPr>
      <w:r>
        <w:rPr>
          <w:rFonts w:eastAsia="Times New Roman"/>
          <w:sz w:val="24"/>
          <w:szCs w:val="24"/>
        </w:rPr>
        <w:t>чинного законодавства України, розмiру i</w:t>
      </w:r>
    </w:p>
    <w:p w:rsidR="00B37811" w:rsidRDefault="00D515AA">
      <w:pPr>
        <w:rPr>
          <w:sz w:val="20"/>
          <w:szCs w:val="20"/>
        </w:rPr>
      </w:pPr>
      <w:r>
        <w:rPr>
          <w:rFonts w:eastAsia="Times New Roman"/>
          <w:sz w:val="24"/>
          <w:szCs w:val="24"/>
        </w:rPr>
        <w:t>форми виплати дивiдендiв, виносить їх на</w:t>
      </w:r>
    </w:p>
    <w:p w:rsidR="00B37811" w:rsidRDefault="00D515AA">
      <w:pPr>
        <w:rPr>
          <w:sz w:val="20"/>
          <w:szCs w:val="20"/>
        </w:rPr>
      </w:pPr>
      <w:r>
        <w:rPr>
          <w:rFonts w:eastAsia="Times New Roman"/>
          <w:sz w:val="24"/>
          <w:szCs w:val="24"/>
        </w:rPr>
        <w:t>розгляд Наглядової ради та Загальних зборiв</w:t>
      </w:r>
    </w:p>
    <w:p w:rsidR="00B37811" w:rsidRDefault="00D515AA">
      <w:pPr>
        <w:rPr>
          <w:sz w:val="20"/>
          <w:szCs w:val="20"/>
        </w:rPr>
      </w:pPr>
      <w:r>
        <w:rPr>
          <w:rFonts w:eastAsia="Times New Roman"/>
          <w:sz w:val="24"/>
          <w:szCs w:val="24"/>
        </w:rPr>
        <w:t>акцiонерiв; надає звiти про дiяльнiсть</w:t>
      </w:r>
    </w:p>
    <w:p w:rsidR="00B37811" w:rsidRDefault="00D515AA">
      <w:pPr>
        <w:rPr>
          <w:sz w:val="20"/>
          <w:szCs w:val="20"/>
        </w:rPr>
      </w:pPr>
      <w:r>
        <w:rPr>
          <w:rFonts w:eastAsia="Times New Roman"/>
          <w:sz w:val="24"/>
          <w:szCs w:val="24"/>
        </w:rPr>
        <w:t>Правлiння на вимогу Наглядової ради</w:t>
      </w:r>
    </w:p>
    <w:p w:rsidR="00B37811" w:rsidRDefault="00D515AA">
      <w:pPr>
        <w:rPr>
          <w:sz w:val="20"/>
          <w:szCs w:val="20"/>
        </w:rPr>
      </w:pPr>
      <w:r>
        <w:rPr>
          <w:rFonts w:eastAsia="Times New Roman"/>
          <w:sz w:val="24"/>
          <w:szCs w:val="24"/>
        </w:rPr>
        <w:t>Товариства; приймає рiшення про здiйснення</w:t>
      </w:r>
    </w:p>
    <w:p w:rsidR="00B37811" w:rsidRDefault="00D515AA">
      <w:pPr>
        <w:rPr>
          <w:sz w:val="20"/>
          <w:szCs w:val="20"/>
        </w:rPr>
      </w:pPr>
      <w:r>
        <w:rPr>
          <w:rFonts w:eastAsia="Times New Roman"/>
          <w:sz w:val="24"/>
          <w:szCs w:val="24"/>
        </w:rPr>
        <w:t>будь-яких правочинiв (в т.ч. укладання угод з</w:t>
      </w:r>
    </w:p>
    <w:p w:rsidR="00B37811" w:rsidRDefault="00D515AA">
      <w:pPr>
        <w:rPr>
          <w:sz w:val="20"/>
          <w:szCs w:val="20"/>
        </w:rPr>
      </w:pPr>
      <w:r>
        <w:rPr>
          <w:rFonts w:eastAsia="Times New Roman"/>
          <w:sz w:val="24"/>
          <w:szCs w:val="24"/>
        </w:rPr>
        <w:t>розпорядження рухомим та нерухомим</w:t>
      </w:r>
    </w:p>
    <w:p w:rsidR="00B37811" w:rsidRDefault="00D515AA">
      <w:pPr>
        <w:rPr>
          <w:sz w:val="20"/>
          <w:szCs w:val="20"/>
        </w:rPr>
      </w:pPr>
      <w:r>
        <w:rPr>
          <w:rFonts w:eastAsia="Times New Roman"/>
          <w:sz w:val="24"/>
          <w:szCs w:val="24"/>
        </w:rPr>
        <w:t>майном Товариства, грошовими коштами,</w:t>
      </w:r>
    </w:p>
    <w:p w:rsidR="00B37811" w:rsidRDefault="00D515AA">
      <w:pPr>
        <w:rPr>
          <w:sz w:val="20"/>
          <w:szCs w:val="20"/>
        </w:rPr>
      </w:pPr>
      <w:r>
        <w:rPr>
          <w:rFonts w:eastAsia="Times New Roman"/>
          <w:sz w:val="24"/>
          <w:szCs w:val="24"/>
        </w:rPr>
        <w:t>отримання кредитiв, тощо), якщо сума</w:t>
      </w:r>
    </w:p>
    <w:p w:rsidR="00B37811" w:rsidRDefault="00D515AA">
      <w:pPr>
        <w:rPr>
          <w:sz w:val="20"/>
          <w:szCs w:val="20"/>
        </w:rPr>
      </w:pPr>
      <w:r>
        <w:rPr>
          <w:rFonts w:eastAsia="Times New Roman"/>
          <w:sz w:val="24"/>
          <w:szCs w:val="24"/>
        </w:rPr>
        <w:t>правочину не перевищує лiмiт (розмiр суми),</w:t>
      </w:r>
    </w:p>
    <w:p w:rsidR="00B37811" w:rsidRDefault="00D515AA">
      <w:pPr>
        <w:rPr>
          <w:sz w:val="20"/>
          <w:szCs w:val="20"/>
        </w:rPr>
      </w:pPr>
      <w:r>
        <w:rPr>
          <w:rFonts w:eastAsia="Times New Roman"/>
          <w:sz w:val="24"/>
          <w:szCs w:val="24"/>
        </w:rPr>
        <w:t>встановлений Наглядовою радою; приймає</w:t>
      </w:r>
    </w:p>
    <w:p w:rsidR="00B37811" w:rsidRDefault="00D515AA">
      <w:pPr>
        <w:rPr>
          <w:sz w:val="20"/>
          <w:szCs w:val="20"/>
        </w:rPr>
      </w:pPr>
      <w:r>
        <w:rPr>
          <w:rFonts w:eastAsia="Times New Roman"/>
          <w:sz w:val="24"/>
          <w:szCs w:val="24"/>
        </w:rPr>
        <w:t>рiшення про здiйснення будь-яких правочинiв</w:t>
      </w:r>
    </w:p>
    <w:p w:rsidR="00B37811" w:rsidRDefault="00D515AA">
      <w:pPr>
        <w:rPr>
          <w:sz w:val="20"/>
          <w:szCs w:val="20"/>
        </w:rPr>
      </w:pPr>
      <w:r>
        <w:rPr>
          <w:rFonts w:eastAsia="Times New Roman"/>
          <w:sz w:val="24"/>
          <w:szCs w:val="24"/>
        </w:rPr>
        <w:t>(в т.ч. укладання угод з розпорядження</w:t>
      </w:r>
    </w:p>
    <w:p w:rsidR="00B37811" w:rsidRDefault="00D515AA">
      <w:pPr>
        <w:rPr>
          <w:sz w:val="20"/>
          <w:szCs w:val="20"/>
        </w:rPr>
      </w:pPr>
      <w:r>
        <w:rPr>
          <w:rFonts w:eastAsia="Times New Roman"/>
          <w:sz w:val="24"/>
          <w:szCs w:val="24"/>
        </w:rPr>
        <w:t>рухомим та нерухомим майном Товариства,</w:t>
      </w:r>
    </w:p>
    <w:p w:rsidR="00B37811" w:rsidRDefault="00D515AA">
      <w:pPr>
        <w:rPr>
          <w:sz w:val="20"/>
          <w:szCs w:val="20"/>
        </w:rPr>
      </w:pPr>
      <w:r>
        <w:rPr>
          <w:rFonts w:eastAsia="Times New Roman"/>
          <w:sz w:val="24"/>
          <w:szCs w:val="24"/>
        </w:rPr>
        <w:t>грошовими коштами, отримання кредитiв,</w:t>
      </w:r>
    </w:p>
    <w:p w:rsidR="00B37811" w:rsidRDefault="00D515AA">
      <w:pPr>
        <w:rPr>
          <w:sz w:val="20"/>
          <w:szCs w:val="20"/>
        </w:rPr>
      </w:pPr>
      <w:r>
        <w:rPr>
          <w:rFonts w:eastAsia="Times New Roman"/>
          <w:sz w:val="24"/>
          <w:szCs w:val="24"/>
        </w:rPr>
        <w:t>тощо), та обов'язково отримує попередню</w:t>
      </w:r>
    </w:p>
    <w:p w:rsidR="00B37811" w:rsidRDefault="00B37811">
      <w:pPr>
        <w:spacing w:line="1" w:lineRule="exact"/>
        <w:rPr>
          <w:sz w:val="20"/>
          <w:szCs w:val="20"/>
        </w:rPr>
      </w:pPr>
    </w:p>
    <w:p w:rsidR="00B37811" w:rsidRDefault="00D515AA">
      <w:pPr>
        <w:rPr>
          <w:sz w:val="20"/>
          <w:szCs w:val="20"/>
        </w:rPr>
      </w:pPr>
      <w:r>
        <w:rPr>
          <w:rFonts w:eastAsia="Times New Roman"/>
          <w:sz w:val="24"/>
          <w:szCs w:val="24"/>
        </w:rPr>
        <w:t>згоду Наглядової ради на здiйснення</w:t>
      </w:r>
    </w:p>
    <w:p w:rsidR="00B37811" w:rsidRDefault="00D515AA">
      <w:pPr>
        <w:rPr>
          <w:sz w:val="20"/>
          <w:szCs w:val="20"/>
        </w:rPr>
      </w:pPr>
      <w:r>
        <w:rPr>
          <w:rFonts w:eastAsia="Times New Roman"/>
          <w:sz w:val="24"/>
          <w:szCs w:val="24"/>
        </w:rPr>
        <w:t>правочинiв, якщо сума правочину перевищує</w:t>
      </w:r>
    </w:p>
    <w:p w:rsidR="00B37811" w:rsidRDefault="00D515AA">
      <w:pPr>
        <w:rPr>
          <w:sz w:val="20"/>
          <w:szCs w:val="20"/>
        </w:rPr>
      </w:pPr>
      <w:r>
        <w:rPr>
          <w:rFonts w:eastAsia="Times New Roman"/>
          <w:sz w:val="24"/>
          <w:szCs w:val="24"/>
        </w:rPr>
        <w:t>лiмiт (розмiр суми), встановлений</w:t>
      </w:r>
    </w:p>
    <w:p w:rsidR="00B37811" w:rsidRDefault="00D515AA">
      <w:pPr>
        <w:rPr>
          <w:sz w:val="20"/>
          <w:szCs w:val="20"/>
        </w:rPr>
      </w:pPr>
      <w:r>
        <w:rPr>
          <w:rFonts w:eastAsia="Times New Roman"/>
          <w:sz w:val="24"/>
          <w:szCs w:val="24"/>
        </w:rPr>
        <w:t>Наглядовою радою; розробляє поточнi</w:t>
      </w:r>
    </w:p>
    <w:p w:rsidR="00B37811" w:rsidRDefault="00D515AA">
      <w:pPr>
        <w:rPr>
          <w:sz w:val="20"/>
          <w:szCs w:val="20"/>
        </w:rPr>
      </w:pPr>
      <w:r>
        <w:rPr>
          <w:rFonts w:eastAsia="Times New Roman"/>
          <w:sz w:val="24"/>
          <w:szCs w:val="24"/>
        </w:rPr>
        <w:t>фiнансовi звiти; органiзовує матерiально-</w:t>
      </w:r>
    </w:p>
    <w:p w:rsidR="00B37811" w:rsidRDefault="00D515AA">
      <w:pPr>
        <w:rPr>
          <w:sz w:val="20"/>
          <w:szCs w:val="20"/>
        </w:rPr>
      </w:pPr>
      <w:r>
        <w:rPr>
          <w:rFonts w:eastAsia="Times New Roman"/>
          <w:sz w:val="24"/>
          <w:szCs w:val="24"/>
        </w:rPr>
        <w:t>технiчне забезпечення господарської та iншої</w:t>
      </w:r>
    </w:p>
    <w:p w:rsidR="00B37811" w:rsidRDefault="00D515AA">
      <w:pPr>
        <w:rPr>
          <w:sz w:val="20"/>
          <w:szCs w:val="20"/>
        </w:rPr>
      </w:pPr>
      <w:r>
        <w:rPr>
          <w:rFonts w:eastAsia="Times New Roman"/>
          <w:sz w:val="24"/>
          <w:szCs w:val="24"/>
        </w:rPr>
        <w:t>дiяльностi Товариства; органiзовує збут</w:t>
      </w:r>
    </w:p>
    <w:p w:rsidR="00B37811" w:rsidRDefault="00D515AA">
      <w:pPr>
        <w:rPr>
          <w:sz w:val="20"/>
          <w:szCs w:val="20"/>
        </w:rPr>
      </w:pPr>
      <w:r>
        <w:rPr>
          <w:rFonts w:eastAsia="Times New Roman"/>
          <w:sz w:val="24"/>
          <w:szCs w:val="24"/>
        </w:rPr>
        <w:t>продукцiї; органiзовує фiнансово-економiчну</w:t>
      </w:r>
    </w:p>
    <w:p w:rsidR="00B37811" w:rsidRDefault="00D515AA">
      <w:pPr>
        <w:rPr>
          <w:sz w:val="20"/>
          <w:szCs w:val="20"/>
        </w:rPr>
      </w:pPr>
      <w:r>
        <w:rPr>
          <w:rFonts w:eastAsia="Times New Roman"/>
          <w:sz w:val="24"/>
          <w:szCs w:val="24"/>
        </w:rPr>
        <w:t>роботу, облiк i звiтнiсть, ведення грошово-</w:t>
      </w:r>
    </w:p>
    <w:p w:rsidR="00B37811" w:rsidRDefault="00D515AA">
      <w:pPr>
        <w:rPr>
          <w:sz w:val="20"/>
          <w:szCs w:val="20"/>
        </w:rPr>
      </w:pPr>
      <w:r>
        <w:rPr>
          <w:rFonts w:eastAsia="Times New Roman"/>
          <w:sz w:val="24"/>
          <w:szCs w:val="24"/>
        </w:rPr>
        <w:t>розрахункових операцiй; органiзовує</w:t>
      </w:r>
    </w:p>
    <w:p w:rsidR="00B37811" w:rsidRDefault="00D515AA">
      <w:pPr>
        <w:rPr>
          <w:sz w:val="20"/>
          <w:szCs w:val="20"/>
        </w:rPr>
      </w:pPr>
      <w:r>
        <w:rPr>
          <w:rFonts w:eastAsia="Times New Roman"/>
          <w:sz w:val="24"/>
          <w:szCs w:val="24"/>
        </w:rPr>
        <w:t>зовнiшньоекономiчну дiяльнiсть; органiзовує</w:t>
      </w:r>
    </w:p>
    <w:p w:rsidR="00B37811" w:rsidRDefault="00D515AA">
      <w:pPr>
        <w:rPr>
          <w:sz w:val="20"/>
          <w:szCs w:val="20"/>
        </w:rPr>
      </w:pPr>
      <w:r>
        <w:rPr>
          <w:rFonts w:eastAsia="Times New Roman"/>
          <w:sz w:val="24"/>
          <w:szCs w:val="24"/>
        </w:rPr>
        <w:t>облiк кадрiв; органiзовує роботу дочiрнiх</w:t>
      </w:r>
    </w:p>
    <w:p w:rsidR="00B37811" w:rsidRDefault="00D515AA">
      <w:pPr>
        <w:rPr>
          <w:sz w:val="20"/>
          <w:szCs w:val="20"/>
        </w:rPr>
      </w:pPr>
      <w:r>
        <w:rPr>
          <w:rFonts w:eastAsia="Times New Roman"/>
          <w:sz w:val="24"/>
          <w:szCs w:val="24"/>
        </w:rPr>
        <w:t>пiдприємств, фiлiй, представництв та</w:t>
      </w:r>
    </w:p>
    <w:p w:rsidR="00B37811" w:rsidRDefault="00D515AA">
      <w:pPr>
        <w:rPr>
          <w:sz w:val="20"/>
          <w:szCs w:val="20"/>
        </w:rPr>
      </w:pPr>
      <w:r>
        <w:rPr>
          <w:rFonts w:eastAsia="Times New Roman"/>
          <w:sz w:val="24"/>
          <w:szCs w:val="24"/>
        </w:rPr>
        <w:t>структурних одиниць; органiзовує роботу</w:t>
      </w:r>
    </w:p>
    <w:p w:rsidR="00B37811" w:rsidRDefault="00D515AA">
      <w:pPr>
        <w:rPr>
          <w:sz w:val="20"/>
          <w:szCs w:val="20"/>
        </w:rPr>
      </w:pPr>
      <w:r>
        <w:rPr>
          <w:rFonts w:eastAsia="Times New Roman"/>
          <w:sz w:val="24"/>
          <w:szCs w:val="24"/>
        </w:rPr>
        <w:t>структурних пiдроздiлiв Товариства;</w:t>
      </w:r>
    </w:p>
    <w:p w:rsidR="00B37811" w:rsidRDefault="00D515AA">
      <w:pPr>
        <w:rPr>
          <w:sz w:val="20"/>
          <w:szCs w:val="20"/>
        </w:rPr>
      </w:pPr>
      <w:r>
        <w:rPr>
          <w:rFonts w:eastAsia="Times New Roman"/>
          <w:sz w:val="24"/>
          <w:szCs w:val="24"/>
        </w:rPr>
        <w:t>органiзовує соцiально-побутове</w:t>
      </w:r>
    </w:p>
    <w:p w:rsidR="00B37811" w:rsidRDefault="00D515AA">
      <w:pPr>
        <w:rPr>
          <w:sz w:val="20"/>
          <w:szCs w:val="20"/>
        </w:rPr>
      </w:pPr>
      <w:r>
        <w:rPr>
          <w:rFonts w:eastAsia="Times New Roman"/>
          <w:sz w:val="24"/>
          <w:szCs w:val="24"/>
        </w:rPr>
        <w:t>обслуговування працiвникiв Товариства;</w:t>
      </w:r>
    </w:p>
    <w:p w:rsidR="00B37811" w:rsidRDefault="00D515AA">
      <w:pPr>
        <w:spacing w:line="20" w:lineRule="exact"/>
        <w:rPr>
          <w:sz w:val="20"/>
          <w:szCs w:val="20"/>
        </w:rPr>
      </w:pPr>
      <w:r>
        <w:rPr>
          <w:noProof/>
          <w:sz w:val="20"/>
          <w:szCs w:val="20"/>
        </w:rPr>
        <mc:AlternateContent>
          <mc:Choice Requires="wps">
            <w:drawing>
              <wp:anchor distT="0" distB="0" distL="114300" distR="114300" simplePos="0" relativeHeight="251625984" behindDoc="1" locked="0" layoutInCell="0" allowOverlap="1">
                <wp:simplePos x="0" y="0"/>
                <wp:positionH relativeFrom="column">
                  <wp:posOffset>-3242945</wp:posOffset>
                </wp:positionH>
                <wp:positionV relativeFrom="paragraph">
                  <wp:posOffset>10795</wp:posOffset>
                </wp:positionV>
                <wp:extent cx="636016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016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5.3499pt,0.85pt" to="245.45pt,0.85pt" o:allowincell="f" strokecolor="#000000" strokeweight="0.7199pt"/>
            </w:pict>
          </mc:Fallback>
        </mc:AlternateContent>
      </w:r>
    </w:p>
    <w:p w:rsidR="00B37811" w:rsidRDefault="00B37811">
      <w:pPr>
        <w:sectPr w:rsidR="00B37811">
          <w:pgSz w:w="12240" w:h="15840"/>
          <w:pgMar w:top="866" w:right="960" w:bottom="343" w:left="1440" w:header="0" w:footer="0" w:gutter="0"/>
          <w:cols w:num="2" w:space="720" w:equalWidth="0">
            <w:col w:w="4820" w:space="240"/>
            <w:col w:w="4780"/>
          </w:cols>
        </w:sectPr>
      </w:pPr>
    </w:p>
    <w:tbl>
      <w:tblPr>
        <w:tblW w:w="0" w:type="auto"/>
        <w:tblInd w:w="10" w:type="dxa"/>
        <w:tblLayout w:type="fixed"/>
        <w:tblCellMar>
          <w:left w:w="0" w:type="dxa"/>
          <w:right w:w="0" w:type="dxa"/>
        </w:tblCellMar>
        <w:tblLook w:val="04A0" w:firstRow="1" w:lastRow="0" w:firstColumn="1" w:lastColumn="0" w:noHBand="0" w:noVBand="1"/>
      </w:tblPr>
      <w:tblGrid>
        <w:gridCol w:w="5020"/>
        <w:gridCol w:w="5000"/>
      </w:tblGrid>
      <w:tr w:rsidR="00B37811">
        <w:trPr>
          <w:trHeight w:val="280"/>
        </w:trPr>
        <w:tc>
          <w:tcPr>
            <w:tcW w:w="5020" w:type="dxa"/>
            <w:tcBorders>
              <w:top w:val="single" w:sz="8" w:space="0" w:color="auto"/>
              <w:left w:val="single" w:sz="8" w:space="0" w:color="auto"/>
              <w:right w:val="single" w:sz="8" w:space="0" w:color="auto"/>
            </w:tcBorders>
            <w:vAlign w:val="bottom"/>
          </w:tcPr>
          <w:p w:rsidR="00B37811" w:rsidRDefault="00B37811">
            <w:pPr>
              <w:rPr>
                <w:sz w:val="24"/>
                <w:szCs w:val="24"/>
              </w:rPr>
            </w:pPr>
            <w:bookmarkStart w:id="46" w:name="page48"/>
            <w:bookmarkEnd w:id="46"/>
          </w:p>
        </w:tc>
        <w:tc>
          <w:tcPr>
            <w:tcW w:w="5000" w:type="dxa"/>
            <w:tcBorders>
              <w:top w:val="single" w:sz="8" w:space="0" w:color="auto"/>
              <w:right w:val="single" w:sz="8" w:space="0" w:color="auto"/>
            </w:tcBorders>
            <w:vAlign w:val="bottom"/>
          </w:tcPr>
          <w:p w:rsidR="00B37811" w:rsidRDefault="00D515AA">
            <w:pPr>
              <w:ind w:left="80"/>
              <w:rPr>
                <w:sz w:val="20"/>
                <w:szCs w:val="20"/>
              </w:rPr>
            </w:pPr>
            <w:r>
              <w:rPr>
                <w:rFonts w:eastAsia="Times New Roman"/>
                <w:sz w:val="24"/>
                <w:szCs w:val="24"/>
              </w:rPr>
              <w:t>органiзовує архiв Товариства, забезпечує</w:t>
            </w:r>
          </w:p>
        </w:tc>
      </w:tr>
      <w:tr w:rsidR="00B37811">
        <w:trPr>
          <w:trHeight w:val="276"/>
        </w:trPr>
        <w:tc>
          <w:tcPr>
            <w:tcW w:w="5020" w:type="dxa"/>
            <w:tcBorders>
              <w:left w:val="single" w:sz="8" w:space="0" w:color="auto"/>
              <w:right w:val="single" w:sz="8" w:space="0" w:color="auto"/>
            </w:tcBorders>
            <w:vAlign w:val="bottom"/>
          </w:tcPr>
          <w:p w:rsidR="00B37811" w:rsidRDefault="00B37811">
            <w:pPr>
              <w:rPr>
                <w:sz w:val="24"/>
                <w:szCs w:val="24"/>
              </w:rPr>
            </w:pPr>
          </w:p>
        </w:tc>
        <w:tc>
          <w:tcPr>
            <w:tcW w:w="5000" w:type="dxa"/>
            <w:tcBorders>
              <w:right w:val="single" w:sz="8" w:space="0" w:color="auto"/>
            </w:tcBorders>
            <w:vAlign w:val="bottom"/>
          </w:tcPr>
          <w:p w:rsidR="00B37811" w:rsidRDefault="00D515AA">
            <w:pPr>
              <w:ind w:left="80"/>
              <w:rPr>
                <w:sz w:val="20"/>
                <w:szCs w:val="20"/>
              </w:rPr>
            </w:pPr>
            <w:r>
              <w:rPr>
                <w:rFonts w:eastAsia="Times New Roman"/>
                <w:sz w:val="24"/>
                <w:szCs w:val="24"/>
              </w:rPr>
              <w:t>роботу канцелярiї; взаємодiє з</w:t>
            </w:r>
          </w:p>
        </w:tc>
      </w:tr>
      <w:tr w:rsidR="00B37811">
        <w:trPr>
          <w:trHeight w:val="276"/>
        </w:trPr>
        <w:tc>
          <w:tcPr>
            <w:tcW w:w="5020" w:type="dxa"/>
            <w:tcBorders>
              <w:left w:val="single" w:sz="8" w:space="0" w:color="auto"/>
              <w:right w:val="single" w:sz="8" w:space="0" w:color="auto"/>
            </w:tcBorders>
            <w:vAlign w:val="bottom"/>
          </w:tcPr>
          <w:p w:rsidR="00B37811" w:rsidRDefault="00B37811">
            <w:pPr>
              <w:rPr>
                <w:sz w:val="24"/>
                <w:szCs w:val="24"/>
              </w:rPr>
            </w:pPr>
          </w:p>
        </w:tc>
        <w:tc>
          <w:tcPr>
            <w:tcW w:w="5000" w:type="dxa"/>
            <w:tcBorders>
              <w:right w:val="single" w:sz="8" w:space="0" w:color="auto"/>
            </w:tcBorders>
            <w:vAlign w:val="bottom"/>
          </w:tcPr>
          <w:p w:rsidR="00B37811" w:rsidRDefault="00D515AA">
            <w:pPr>
              <w:ind w:left="80"/>
              <w:rPr>
                <w:sz w:val="20"/>
                <w:szCs w:val="20"/>
              </w:rPr>
            </w:pPr>
            <w:r>
              <w:rPr>
                <w:rFonts w:eastAsia="Times New Roman"/>
                <w:sz w:val="24"/>
                <w:szCs w:val="24"/>
              </w:rPr>
              <w:t>постачальниками товарiв та послуг, а також з</w:t>
            </w:r>
          </w:p>
        </w:tc>
      </w:tr>
      <w:tr w:rsidR="00B37811">
        <w:trPr>
          <w:trHeight w:val="276"/>
        </w:trPr>
        <w:tc>
          <w:tcPr>
            <w:tcW w:w="5020" w:type="dxa"/>
            <w:tcBorders>
              <w:left w:val="single" w:sz="8" w:space="0" w:color="auto"/>
              <w:right w:val="single" w:sz="8" w:space="0" w:color="auto"/>
            </w:tcBorders>
            <w:vAlign w:val="bottom"/>
          </w:tcPr>
          <w:p w:rsidR="00B37811" w:rsidRDefault="00B37811">
            <w:pPr>
              <w:rPr>
                <w:sz w:val="24"/>
                <w:szCs w:val="24"/>
              </w:rPr>
            </w:pPr>
          </w:p>
        </w:tc>
        <w:tc>
          <w:tcPr>
            <w:tcW w:w="5000" w:type="dxa"/>
            <w:tcBorders>
              <w:right w:val="single" w:sz="8" w:space="0" w:color="auto"/>
            </w:tcBorders>
            <w:vAlign w:val="bottom"/>
          </w:tcPr>
          <w:p w:rsidR="00B37811" w:rsidRDefault="00D515AA">
            <w:pPr>
              <w:ind w:left="80"/>
              <w:rPr>
                <w:sz w:val="20"/>
                <w:szCs w:val="20"/>
              </w:rPr>
            </w:pPr>
            <w:r>
              <w:rPr>
                <w:rFonts w:eastAsia="Times New Roman"/>
                <w:sz w:val="24"/>
                <w:szCs w:val="24"/>
              </w:rPr>
              <w:t>споживачами продукцiї Товариства;</w:t>
            </w:r>
          </w:p>
        </w:tc>
      </w:tr>
      <w:tr w:rsidR="00B37811">
        <w:trPr>
          <w:trHeight w:val="276"/>
        </w:trPr>
        <w:tc>
          <w:tcPr>
            <w:tcW w:w="5020" w:type="dxa"/>
            <w:tcBorders>
              <w:left w:val="single" w:sz="8" w:space="0" w:color="auto"/>
              <w:right w:val="single" w:sz="8" w:space="0" w:color="auto"/>
            </w:tcBorders>
            <w:vAlign w:val="bottom"/>
          </w:tcPr>
          <w:p w:rsidR="00B37811" w:rsidRDefault="00B37811">
            <w:pPr>
              <w:rPr>
                <w:sz w:val="24"/>
                <w:szCs w:val="24"/>
              </w:rPr>
            </w:pPr>
          </w:p>
        </w:tc>
        <w:tc>
          <w:tcPr>
            <w:tcW w:w="5000" w:type="dxa"/>
            <w:tcBorders>
              <w:right w:val="single" w:sz="8" w:space="0" w:color="auto"/>
            </w:tcBorders>
            <w:vAlign w:val="bottom"/>
          </w:tcPr>
          <w:p w:rsidR="00B37811" w:rsidRDefault="00D515AA">
            <w:pPr>
              <w:ind w:left="80"/>
              <w:rPr>
                <w:sz w:val="20"/>
                <w:szCs w:val="20"/>
              </w:rPr>
            </w:pPr>
            <w:r>
              <w:rPr>
                <w:rFonts w:eastAsia="Times New Roman"/>
                <w:sz w:val="24"/>
                <w:szCs w:val="24"/>
              </w:rPr>
              <w:t>контролює стан примiщень, споруд,</w:t>
            </w:r>
          </w:p>
        </w:tc>
      </w:tr>
      <w:tr w:rsidR="00B37811">
        <w:trPr>
          <w:trHeight w:val="276"/>
        </w:trPr>
        <w:tc>
          <w:tcPr>
            <w:tcW w:w="5020" w:type="dxa"/>
            <w:tcBorders>
              <w:left w:val="single" w:sz="8" w:space="0" w:color="auto"/>
              <w:right w:val="single" w:sz="8" w:space="0" w:color="auto"/>
            </w:tcBorders>
            <w:vAlign w:val="bottom"/>
          </w:tcPr>
          <w:p w:rsidR="00B37811" w:rsidRDefault="00B37811">
            <w:pPr>
              <w:rPr>
                <w:sz w:val="24"/>
                <w:szCs w:val="24"/>
              </w:rPr>
            </w:pPr>
          </w:p>
        </w:tc>
        <w:tc>
          <w:tcPr>
            <w:tcW w:w="5000" w:type="dxa"/>
            <w:tcBorders>
              <w:right w:val="single" w:sz="8" w:space="0" w:color="auto"/>
            </w:tcBorders>
            <w:vAlign w:val="bottom"/>
          </w:tcPr>
          <w:p w:rsidR="00B37811" w:rsidRDefault="00D515AA">
            <w:pPr>
              <w:ind w:left="80"/>
              <w:rPr>
                <w:sz w:val="20"/>
                <w:szCs w:val="20"/>
              </w:rPr>
            </w:pPr>
            <w:r>
              <w:rPr>
                <w:rFonts w:eastAsia="Times New Roman"/>
                <w:sz w:val="24"/>
                <w:szCs w:val="24"/>
              </w:rPr>
              <w:t>обладнання; контролює рух матерiальних та</w:t>
            </w:r>
          </w:p>
        </w:tc>
      </w:tr>
      <w:tr w:rsidR="00B37811">
        <w:trPr>
          <w:trHeight w:val="276"/>
        </w:trPr>
        <w:tc>
          <w:tcPr>
            <w:tcW w:w="5020" w:type="dxa"/>
            <w:tcBorders>
              <w:left w:val="single" w:sz="8" w:space="0" w:color="auto"/>
              <w:right w:val="single" w:sz="8" w:space="0" w:color="auto"/>
            </w:tcBorders>
            <w:vAlign w:val="bottom"/>
          </w:tcPr>
          <w:p w:rsidR="00B37811" w:rsidRDefault="00B37811">
            <w:pPr>
              <w:rPr>
                <w:sz w:val="24"/>
                <w:szCs w:val="24"/>
              </w:rPr>
            </w:pPr>
          </w:p>
        </w:tc>
        <w:tc>
          <w:tcPr>
            <w:tcW w:w="5000" w:type="dxa"/>
            <w:tcBorders>
              <w:right w:val="single" w:sz="8" w:space="0" w:color="auto"/>
            </w:tcBorders>
            <w:vAlign w:val="bottom"/>
          </w:tcPr>
          <w:p w:rsidR="00B37811" w:rsidRDefault="00D515AA">
            <w:pPr>
              <w:ind w:left="80"/>
              <w:rPr>
                <w:sz w:val="20"/>
                <w:szCs w:val="20"/>
              </w:rPr>
            </w:pPr>
            <w:r>
              <w:rPr>
                <w:rFonts w:eastAsia="Times New Roman"/>
                <w:sz w:val="24"/>
                <w:szCs w:val="24"/>
              </w:rPr>
              <w:t>грошових цiнностей; делегує частину</w:t>
            </w:r>
          </w:p>
        </w:tc>
      </w:tr>
      <w:tr w:rsidR="00B37811">
        <w:trPr>
          <w:trHeight w:val="276"/>
        </w:trPr>
        <w:tc>
          <w:tcPr>
            <w:tcW w:w="5020" w:type="dxa"/>
            <w:tcBorders>
              <w:left w:val="single" w:sz="8" w:space="0" w:color="auto"/>
              <w:right w:val="single" w:sz="8" w:space="0" w:color="auto"/>
            </w:tcBorders>
            <w:vAlign w:val="bottom"/>
          </w:tcPr>
          <w:p w:rsidR="00B37811" w:rsidRDefault="00B37811">
            <w:pPr>
              <w:rPr>
                <w:sz w:val="24"/>
                <w:szCs w:val="24"/>
              </w:rPr>
            </w:pPr>
          </w:p>
        </w:tc>
        <w:tc>
          <w:tcPr>
            <w:tcW w:w="5000" w:type="dxa"/>
            <w:tcBorders>
              <w:right w:val="single" w:sz="8" w:space="0" w:color="auto"/>
            </w:tcBorders>
            <w:vAlign w:val="bottom"/>
          </w:tcPr>
          <w:p w:rsidR="00B37811" w:rsidRDefault="00D515AA">
            <w:pPr>
              <w:ind w:left="80"/>
              <w:rPr>
                <w:sz w:val="20"/>
                <w:szCs w:val="20"/>
              </w:rPr>
            </w:pPr>
            <w:r>
              <w:rPr>
                <w:rFonts w:eastAsia="Times New Roman"/>
                <w:sz w:val="24"/>
                <w:szCs w:val="24"/>
              </w:rPr>
              <w:t>повноважень керiвникам, фiлiй,</w:t>
            </w:r>
          </w:p>
        </w:tc>
      </w:tr>
      <w:tr w:rsidR="00B37811">
        <w:trPr>
          <w:trHeight w:val="276"/>
        </w:trPr>
        <w:tc>
          <w:tcPr>
            <w:tcW w:w="5020" w:type="dxa"/>
            <w:tcBorders>
              <w:left w:val="single" w:sz="8" w:space="0" w:color="auto"/>
              <w:right w:val="single" w:sz="8" w:space="0" w:color="auto"/>
            </w:tcBorders>
            <w:vAlign w:val="bottom"/>
          </w:tcPr>
          <w:p w:rsidR="00B37811" w:rsidRDefault="00B37811">
            <w:pPr>
              <w:rPr>
                <w:sz w:val="24"/>
                <w:szCs w:val="24"/>
              </w:rPr>
            </w:pPr>
          </w:p>
        </w:tc>
        <w:tc>
          <w:tcPr>
            <w:tcW w:w="5000" w:type="dxa"/>
            <w:tcBorders>
              <w:right w:val="single" w:sz="8" w:space="0" w:color="auto"/>
            </w:tcBorders>
            <w:vAlign w:val="bottom"/>
          </w:tcPr>
          <w:p w:rsidR="00B37811" w:rsidRDefault="00D515AA">
            <w:pPr>
              <w:ind w:left="80"/>
              <w:rPr>
                <w:sz w:val="20"/>
                <w:szCs w:val="20"/>
              </w:rPr>
            </w:pPr>
            <w:r>
              <w:rPr>
                <w:rFonts w:eastAsia="Times New Roman"/>
                <w:sz w:val="24"/>
                <w:szCs w:val="24"/>
              </w:rPr>
              <w:t>представництв i структурних одиниць</w:t>
            </w:r>
          </w:p>
        </w:tc>
      </w:tr>
      <w:tr w:rsidR="00B37811">
        <w:trPr>
          <w:trHeight w:val="276"/>
        </w:trPr>
        <w:tc>
          <w:tcPr>
            <w:tcW w:w="5020" w:type="dxa"/>
            <w:tcBorders>
              <w:left w:val="single" w:sz="8" w:space="0" w:color="auto"/>
              <w:right w:val="single" w:sz="8" w:space="0" w:color="auto"/>
            </w:tcBorders>
            <w:vAlign w:val="bottom"/>
          </w:tcPr>
          <w:p w:rsidR="00B37811" w:rsidRDefault="00B37811">
            <w:pPr>
              <w:rPr>
                <w:sz w:val="24"/>
                <w:szCs w:val="24"/>
              </w:rPr>
            </w:pPr>
          </w:p>
        </w:tc>
        <w:tc>
          <w:tcPr>
            <w:tcW w:w="5000" w:type="dxa"/>
            <w:tcBorders>
              <w:right w:val="single" w:sz="8" w:space="0" w:color="auto"/>
            </w:tcBorders>
            <w:vAlign w:val="bottom"/>
          </w:tcPr>
          <w:p w:rsidR="00B37811" w:rsidRDefault="00D515AA">
            <w:pPr>
              <w:ind w:left="80"/>
              <w:rPr>
                <w:sz w:val="20"/>
                <w:szCs w:val="20"/>
              </w:rPr>
            </w:pPr>
            <w:r>
              <w:rPr>
                <w:rFonts w:eastAsia="Times New Roman"/>
                <w:sz w:val="24"/>
                <w:szCs w:val="24"/>
              </w:rPr>
              <w:t>Товариства; здiйснює своєчасне розкриття</w:t>
            </w:r>
          </w:p>
        </w:tc>
      </w:tr>
      <w:tr w:rsidR="00B37811">
        <w:trPr>
          <w:trHeight w:val="276"/>
        </w:trPr>
        <w:tc>
          <w:tcPr>
            <w:tcW w:w="5020" w:type="dxa"/>
            <w:tcBorders>
              <w:left w:val="single" w:sz="8" w:space="0" w:color="auto"/>
              <w:right w:val="single" w:sz="8" w:space="0" w:color="auto"/>
            </w:tcBorders>
            <w:vAlign w:val="bottom"/>
          </w:tcPr>
          <w:p w:rsidR="00B37811" w:rsidRDefault="00B37811">
            <w:pPr>
              <w:rPr>
                <w:sz w:val="24"/>
                <w:szCs w:val="24"/>
              </w:rPr>
            </w:pPr>
          </w:p>
        </w:tc>
        <w:tc>
          <w:tcPr>
            <w:tcW w:w="5000" w:type="dxa"/>
            <w:tcBorders>
              <w:right w:val="single" w:sz="8" w:space="0" w:color="auto"/>
            </w:tcBorders>
            <w:vAlign w:val="bottom"/>
          </w:tcPr>
          <w:p w:rsidR="00B37811" w:rsidRDefault="00D515AA">
            <w:pPr>
              <w:ind w:left="80"/>
              <w:rPr>
                <w:sz w:val="20"/>
                <w:szCs w:val="20"/>
              </w:rPr>
            </w:pPr>
            <w:r>
              <w:rPr>
                <w:rFonts w:eastAsia="Times New Roman"/>
                <w:sz w:val="24"/>
                <w:szCs w:val="24"/>
              </w:rPr>
              <w:t>(надання/опублiкування) Товариством</w:t>
            </w:r>
          </w:p>
        </w:tc>
      </w:tr>
      <w:tr w:rsidR="00B37811">
        <w:trPr>
          <w:trHeight w:val="276"/>
        </w:trPr>
        <w:tc>
          <w:tcPr>
            <w:tcW w:w="5020" w:type="dxa"/>
            <w:tcBorders>
              <w:left w:val="single" w:sz="8" w:space="0" w:color="auto"/>
              <w:right w:val="single" w:sz="8" w:space="0" w:color="auto"/>
            </w:tcBorders>
            <w:vAlign w:val="bottom"/>
          </w:tcPr>
          <w:p w:rsidR="00B37811" w:rsidRDefault="00B37811">
            <w:pPr>
              <w:rPr>
                <w:sz w:val="24"/>
                <w:szCs w:val="24"/>
              </w:rPr>
            </w:pPr>
          </w:p>
        </w:tc>
        <w:tc>
          <w:tcPr>
            <w:tcW w:w="5000" w:type="dxa"/>
            <w:tcBorders>
              <w:right w:val="single" w:sz="8" w:space="0" w:color="auto"/>
            </w:tcBorders>
            <w:vAlign w:val="bottom"/>
          </w:tcPr>
          <w:p w:rsidR="00B37811" w:rsidRDefault="00D515AA">
            <w:pPr>
              <w:ind w:left="80"/>
              <w:rPr>
                <w:sz w:val="20"/>
                <w:szCs w:val="20"/>
              </w:rPr>
            </w:pPr>
            <w:r>
              <w:rPr>
                <w:rFonts w:eastAsia="Times New Roman"/>
                <w:sz w:val="24"/>
                <w:szCs w:val="24"/>
              </w:rPr>
              <w:t>достовiрної iнформацiї про його дiяльнiсть, у</w:t>
            </w:r>
          </w:p>
        </w:tc>
      </w:tr>
      <w:tr w:rsidR="00B37811">
        <w:trPr>
          <w:trHeight w:val="276"/>
        </w:trPr>
        <w:tc>
          <w:tcPr>
            <w:tcW w:w="5020" w:type="dxa"/>
            <w:tcBorders>
              <w:left w:val="single" w:sz="8" w:space="0" w:color="auto"/>
              <w:right w:val="single" w:sz="8" w:space="0" w:color="auto"/>
            </w:tcBorders>
            <w:vAlign w:val="bottom"/>
          </w:tcPr>
          <w:p w:rsidR="00B37811" w:rsidRDefault="00B37811">
            <w:pPr>
              <w:rPr>
                <w:sz w:val="24"/>
                <w:szCs w:val="24"/>
              </w:rPr>
            </w:pPr>
          </w:p>
        </w:tc>
        <w:tc>
          <w:tcPr>
            <w:tcW w:w="5000" w:type="dxa"/>
            <w:tcBorders>
              <w:right w:val="single" w:sz="8" w:space="0" w:color="auto"/>
            </w:tcBorders>
            <w:vAlign w:val="bottom"/>
          </w:tcPr>
          <w:p w:rsidR="00B37811" w:rsidRDefault="00D515AA">
            <w:pPr>
              <w:ind w:left="80"/>
              <w:rPr>
                <w:sz w:val="20"/>
                <w:szCs w:val="20"/>
              </w:rPr>
            </w:pPr>
            <w:r>
              <w:rPr>
                <w:rFonts w:eastAsia="Times New Roman"/>
                <w:sz w:val="24"/>
                <w:szCs w:val="24"/>
              </w:rPr>
              <w:t>повнотi, порядку та строки встановленi</w:t>
            </w:r>
          </w:p>
        </w:tc>
      </w:tr>
      <w:tr w:rsidR="00B37811">
        <w:trPr>
          <w:trHeight w:val="277"/>
        </w:trPr>
        <w:tc>
          <w:tcPr>
            <w:tcW w:w="5020" w:type="dxa"/>
            <w:tcBorders>
              <w:left w:val="single" w:sz="8" w:space="0" w:color="auto"/>
              <w:right w:val="single" w:sz="8" w:space="0" w:color="auto"/>
            </w:tcBorders>
            <w:vAlign w:val="bottom"/>
          </w:tcPr>
          <w:p w:rsidR="00B37811" w:rsidRDefault="00B37811">
            <w:pPr>
              <w:rPr>
                <w:sz w:val="24"/>
                <w:szCs w:val="24"/>
              </w:rPr>
            </w:pPr>
          </w:p>
        </w:tc>
        <w:tc>
          <w:tcPr>
            <w:tcW w:w="5000" w:type="dxa"/>
            <w:tcBorders>
              <w:right w:val="single" w:sz="8" w:space="0" w:color="auto"/>
            </w:tcBorders>
            <w:vAlign w:val="bottom"/>
          </w:tcPr>
          <w:p w:rsidR="00B37811" w:rsidRDefault="00D515AA">
            <w:pPr>
              <w:ind w:left="80"/>
              <w:rPr>
                <w:sz w:val="20"/>
                <w:szCs w:val="20"/>
              </w:rPr>
            </w:pPr>
            <w:r>
              <w:rPr>
                <w:rFonts w:eastAsia="Times New Roman"/>
                <w:sz w:val="24"/>
                <w:szCs w:val="24"/>
              </w:rPr>
              <w:t>дiючим законодавством. Правлiння здiйснює</w:t>
            </w:r>
          </w:p>
        </w:tc>
      </w:tr>
      <w:tr w:rsidR="00B37811">
        <w:trPr>
          <w:trHeight w:val="276"/>
        </w:trPr>
        <w:tc>
          <w:tcPr>
            <w:tcW w:w="5020" w:type="dxa"/>
            <w:tcBorders>
              <w:left w:val="single" w:sz="8" w:space="0" w:color="auto"/>
              <w:right w:val="single" w:sz="8" w:space="0" w:color="auto"/>
            </w:tcBorders>
            <w:vAlign w:val="bottom"/>
          </w:tcPr>
          <w:p w:rsidR="00B37811" w:rsidRDefault="00B37811">
            <w:pPr>
              <w:rPr>
                <w:sz w:val="24"/>
                <w:szCs w:val="24"/>
              </w:rPr>
            </w:pPr>
          </w:p>
        </w:tc>
        <w:tc>
          <w:tcPr>
            <w:tcW w:w="5000" w:type="dxa"/>
            <w:tcBorders>
              <w:right w:val="single" w:sz="8" w:space="0" w:color="auto"/>
            </w:tcBorders>
            <w:vAlign w:val="bottom"/>
          </w:tcPr>
          <w:p w:rsidR="00B37811" w:rsidRDefault="00D515AA">
            <w:pPr>
              <w:ind w:left="80"/>
              <w:rPr>
                <w:sz w:val="20"/>
                <w:szCs w:val="20"/>
              </w:rPr>
            </w:pPr>
            <w:r>
              <w:rPr>
                <w:rFonts w:eastAsia="Times New Roman"/>
                <w:sz w:val="24"/>
                <w:szCs w:val="24"/>
              </w:rPr>
              <w:t>пiдготовку до проведення та забезпечує</w:t>
            </w:r>
          </w:p>
        </w:tc>
      </w:tr>
      <w:tr w:rsidR="00B37811">
        <w:trPr>
          <w:trHeight w:val="276"/>
        </w:trPr>
        <w:tc>
          <w:tcPr>
            <w:tcW w:w="5020" w:type="dxa"/>
            <w:tcBorders>
              <w:left w:val="single" w:sz="8" w:space="0" w:color="auto"/>
              <w:right w:val="single" w:sz="8" w:space="0" w:color="auto"/>
            </w:tcBorders>
            <w:vAlign w:val="bottom"/>
          </w:tcPr>
          <w:p w:rsidR="00B37811" w:rsidRDefault="00B37811">
            <w:pPr>
              <w:rPr>
                <w:sz w:val="24"/>
                <w:szCs w:val="24"/>
              </w:rPr>
            </w:pPr>
          </w:p>
        </w:tc>
        <w:tc>
          <w:tcPr>
            <w:tcW w:w="5000" w:type="dxa"/>
            <w:tcBorders>
              <w:right w:val="single" w:sz="8" w:space="0" w:color="auto"/>
            </w:tcBorders>
            <w:vAlign w:val="bottom"/>
          </w:tcPr>
          <w:p w:rsidR="00B37811" w:rsidRDefault="00D515AA">
            <w:pPr>
              <w:ind w:left="80"/>
              <w:rPr>
                <w:sz w:val="20"/>
                <w:szCs w:val="20"/>
              </w:rPr>
            </w:pPr>
            <w:r>
              <w:rPr>
                <w:rFonts w:eastAsia="Times New Roman"/>
                <w:sz w:val="24"/>
                <w:szCs w:val="24"/>
              </w:rPr>
              <w:t>проведення Загальних зборiв, забезпечує та</w:t>
            </w:r>
          </w:p>
        </w:tc>
      </w:tr>
      <w:tr w:rsidR="00B37811">
        <w:trPr>
          <w:trHeight w:val="276"/>
        </w:trPr>
        <w:tc>
          <w:tcPr>
            <w:tcW w:w="5020" w:type="dxa"/>
            <w:tcBorders>
              <w:left w:val="single" w:sz="8" w:space="0" w:color="auto"/>
              <w:right w:val="single" w:sz="8" w:space="0" w:color="auto"/>
            </w:tcBorders>
            <w:vAlign w:val="bottom"/>
          </w:tcPr>
          <w:p w:rsidR="00B37811" w:rsidRDefault="00B37811">
            <w:pPr>
              <w:rPr>
                <w:sz w:val="24"/>
                <w:szCs w:val="24"/>
              </w:rPr>
            </w:pPr>
          </w:p>
        </w:tc>
        <w:tc>
          <w:tcPr>
            <w:tcW w:w="5000" w:type="dxa"/>
            <w:tcBorders>
              <w:right w:val="single" w:sz="8" w:space="0" w:color="auto"/>
            </w:tcBorders>
            <w:vAlign w:val="bottom"/>
          </w:tcPr>
          <w:p w:rsidR="00B37811" w:rsidRDefault="00D515AA">
            <w:pPr>
              <w:ind w:left="80"/>
              <w:rPr>
                <w:sz w:val="20"/>
                <w:szCs w:val="20"/>
              </w:rPr>
            </w:pPr>
            <w:r>
              <w:rPr>
                <w:rFonts w:eastAsia="Times New Roman"/>
                <w:sz w:val="24"/>
                <w:szCs w:val="24"/>
              </w:rPr>
              <w:t>сприяє дiяльностi Наглядової ради та</w:t>
            </w:r>
          </w:p>
        </w:tc>
      </w:tr>
      <w:tr w:rsidR="00B37811">
        <w:trPr>
          <w:trHeight w:val="281"/>
        </w:trPr>
        <w:tc>
          <w:tcPr>
            <w:tcW w:w="5020" w:type="dxa"/>
            <w:tcBorders>
              <w:left w:val="single" w:sz="8" w:space="0" w:color="auto"/>
              <w:bottom w:val="single" w:sz="8" w:space="0" w:color="auto"/>
              <w:right w:val="single" w:sz="8" w:space="0" w:color="auto"/>
            </w:tcBorders>
            <w:vAlign w:val="bottom"/>
          </w:tcPr>
          <w:p w:rsidR="00B37811" w:rsidRDefault="00B37811">
            <w:pPr>
              <w:rPr>
                <w:sz w:val="24"/>
                <w:szCs w:val="24"/>
              </w:rPr>
            </w:pPr>
          </w:p>
        </w:tc>
        <w:tc>
          <w:tcPr>
            <w:tcW w:w="5000" w:type="dxa"/>
            <w:tcBorders>
              <w:bottom w:val="single" w:sz="8" w:space="0" w:color="auto"/>
              <w:right w:val="single" w:sz="8" w:space="0" w:color="auto"/>
            </w:tcBorders>
            <w:vAlign w:val="bottom"/>
          </w:tcPr>
          <w:p w:rsidR="00B37811" w:rsidRDefault="00D515AA">
            <w:pPr>
              <w:ind w:left="80"/>
              <w:rPr>
                <w:sz w:val="20"/>
                <w:szCs w:val="20"/>
              </w:rPr>
            </w:pPr>
            <w:r>
              <w:rPr>
                <w:rFonts w:eastAsia="Times New Roman"/>
                <w:sz w:val="24"/>
                <w:szCs w:val="24"/>
              </w:rPr>
              <w:t>Ревiзiйної комiсiї Товариства.</w:t>
            </w:r>
          </w:p>
        </w:tc>
      </w:tr>
      <w:tr w:rsidR="00B37811">
        <w:trPr>
          <w:trHeight w:val="270"/>
        </w:trPr>
        <w:tc>
          <w:tcPr>
            <w:tcW w:w="5020" w:type="dxa"/>
            <w:tcBorders>
              <w:left w:val="single" w:sz="8" w:space="0" w:color="auto"/>
              <w:right w:val="single" w:sz="8" w:space="0" w:color="auto"/>
            </w:tcBorders>
            <w:vAlign w:val="bottom"/>
          </w:tcPr>
          <w:p w:rsidR="00B37811" w:rsidRDefault="00D515AA">
            <w:pPr>
              <w:spacing w:line="270" w:lineRule="exact"/>
              <w:ind w:left="100"/>
              <w:rPr>
                <w:sz w:val="20"/>
                <w:szCs w:val="20"/>
              </w:rPr>
            </w:pPr>
            <w:r>
              <w:rPr>
                <w:rFonts w:eastAsia="Times New Roman"/>
                <w:b/>
                <w:bCs/>
                <w:sz w:val="24"/>
                <w:szCs w:val="24"/>
              </w:rPr>
              <w:t>Опис</w:t>
            </w:r>
          </w:p>
        </w:tc>
        <w:tc>
          <w:tcPr>
            <w:tcW w:w="5000" w:type="dxa"/>
            <w:tcBorders>
              <w:right w:val="single" w:sz="8" w:space="0" w:color="auto"/>
            </w:tcBorders>
            <w:vAlign w:val="bottom"/>
          </w:tcPr>
          <w:p w:rsidR="00B37811" w:rsidRDefault="00D515AA">
            <w:pPr>
              <w:spacing w:line="265" w:lineRule="exact"/>
              <w:ind w:left="80"/>
              <w:rPr>
                <w:sz w:val="20"/>
                <w:szCs w:val="20"/>
              </w:rPr>
            </w:pPr>
            <w:r>
              <w:rPr>
                <w:rFonts w:eastAsia="Times New Roman"/>
                <w:sz w:val="24"/>
                <w:szCs w:val="24"/>
              </w:rPr>
              <w:t>Правлiння є колегiальним виконавчим</w:t>
            </w:r>
          </w:p>
        </w:tc>
      </w:tr>
      <w:tr w:rsidR="00B37811">
        <w:trPr>
          <w:trHeight w:val="271"/>
        </w:trPr>
        <w:tc>
          <w:tcPr>
            <w:tcW w:w="5020" w:type="dxa"/>
            <w:tcBorders>
              <w:left w:val="single" w:sz="8" w:space="0" w:color="auto"/>
              <w:right w:val="single" w:sz="8" w:space="0" w:color="auto"/>
            </w:tcBorders>
            <w:vAlign w:val="bottom"/>
          </w:tcPr>
          <w:p w:rsidR="00B37811" w:rsidRDefault="00B37811">
            <w:pPr>
              <w:rPr>
                <w:sz w:val="23"/>
                <w:szCs w:val="23"/>
              </w:rPr>
            </w:pPr>
          </w:p>
        </w:tc>
        <w:tc>
          <w:tcPr>
            <w:tcW w:w="5000" w:type="dxa"/>
            <w:tcBorders>
              <w:right w:val="single" w:sz="8" w:space="0" w:color="auto"/>
            </w:tcBorders>
            <w:vAlign w:val="bottom"/>
          </w:tcPr>
          <w:p w:rsidR="00B37811" w:rsidRDefault="00D515AA">
            <w:pPr>
              <w:spacing w:line="271" w:lineRule="exact"/>
              <w:ind w:left="80"/>
              <w:rPr>
                <w:sz w:val="20"/>
                <w:szCs w:val="20"/>
              </w:rPr>
            </w:pPr>
            <w:r>
              <w:rPr>
                <w:rFonts w:eastAsia="Times New Roman"/>
                <w:sz w:val="24"/>
                <w:szCs w:val="24"/>
              </w:rPr>
              <w:t>органом Товариства, який здiйснює</w:t>
            </w:r>
          </w:p>
        </w:tc>
      </w:tr>
      <w:tr w:rsidR="00B37811">
        <w:trPr>
          <w:trHeight w:val="276"/>
        </w:trPr>
        <w:tc>
          <w:tcPr>
            <w:tcW w:w="5020" w:type="dxa"/>
            <w:tcBorders>
              <w:left w:val="single" w:sz="8" w:space="0" w:color="auto"/>
              <w:right w:val="single" w:sz="8" w:space="0" w:color="auto"/>
            </w:tcBorders>
            <w:vAlign w:val="bottom"/>
          </w:tcPr>
          <w:p w:rsidR="00B37811" w:rsidRDefault="00B37811">
            <w:pPr>
              <w:rPr>
                <w:sz w:val="24"/>
                <w:szCs w:val="24"/>
              </w:rPr>
            </w:pPr>
          </w:p>
        </w:tc>
        <w:tc>
          <w:tcPr>
            <w:tcW w:w="5000" w:type="dxa"/>
            <w:tcBorders>
              <w:right w:val="single" w:sz="8" w:space="0" w:color="auto"/>
            </w:tcBorders>
            <w:vAlign w:val="bottom"/>
          </w:tcPr>
          <w:p w:rsidR="00B37811" w:rsidRDefault="00D515AA">
            <w:pPr>
              <w:ind w:left="80"/>
              <w:rPr>
                <w:sz w:val="20"/>
                <w:szCs w:val="20"/>
              </w:rPr>
            </w:pPr>
            <w:r>
              <w:rPr>
                <w:rFonts w:eastAsia="Times New Roman"/>
                <w:sz w:val="24"/>
                <w:szCs w:val="24"/>
              </w:rPr>
              <w:t>керiвництво його поточною дiяльнiстю.</w:t>
            </w:r>
          </w:p>
        </w:tc>
      </w:tr>
      <w:tr w:rsidR="00B37811">
        <w:trPr>
          <w:trHeight w:val="276"/>
        </w:trPr>
        <w:tc>
          <w:tcPr>
            <w:tcW w:w="5020" w:type="dxa"/>
            <w:tcBorders>
              <w:left w:val="single" w:sz="8" w:space="0" w:color="auto"/>
              <w:right w:val="single" w:sz="8" w:space="0" w:color="auto"/>
            </w:tcBorders>
            <w:vAlign w:val="bottom"/>
          </w:tcPr>
          <w:p w:rsidR="00B37811" w:rsidRDefault="00B37811">
            <w:pPr>
              <w:rPr>
                <w:sz w:val="24"/>
                <w:szCs w:val="24"/>
              </w:rPr>
            </w:pPr>
          </w:p>
        </w:tc>
        <w:tc>
          <w:tcPr>
            <w:tcW w:w="5000" w:type="dxa"/>
            <w:tcBorders>
              <w:right w:val="single" w:sz="8" w:space="0" w:color="auto"/>
            </w:tcBorders>
            <w:vAlign w:val="bottom"/>
          </w:tcPr>
          <w:p w:rsidR="00B37811" w:rsidRDefault="00D515AA">
            <w:pPr>
              <w:ind w:left="80"/>
              <w:rPr>
                <w:sz w:val="20"/>
                <w:szCs w:val="20"/>
              </w:rPr>
            </w:pPr>
            <w:r>
              <w:rPr>
                <w:rFonts w:eastAsia="Times New Roman"/>
                <w:sz w:val="24"/>
                <w:szCs w:val="24"/>
              </w:rPr>
              <w:t>Правлiння дiє вiд iменi Товариства у межах,</w:t>
            </w:r>
          </w:p>
        </w:tc>
      </w:tr>
      <w:tr w:rsidR="00B37811">
        <w:trPr>
          <w:trHeight w:val="276"/>
        </w:trPr>
        <w:tc>
          <w:tcPr>
            <w:tcW w:w="5020" w:type="dxa"/>
            <w:tcBorders>
              <w:left w:val="single" w:sz="8" w:space="0" w:color="auto"/>
              <w:right w:val="single" w:sz="8" w:space="0" w:color="auto"/>
            </w:tcBorders>
            <w:vAlign w:val="bottom"/>
          </w:tcPr>
          <w:p w:rsidR="00B37811" w:rsidRDefault="00B37811">
            <w:pPr>
              <w:rPr>
                <w:sz w:val="24"/>
                <w:szCs w:val="24"/>
              </w:rPr>
            </w:pPr>
          </w:p>
        </w:tc>
        <w:tc>
          <w:tcPr>
            <w:tcW w:w="5000" w:type="dxa"/>
            <w:tcBorders>
              <w:right w:val="single" w:sz="8" w:space="0" w:color="auto"/>
            </w:tcBorders>
            <w:vAlign w:val="bottom"/>
          </w:tcPr>
          <w:p w:rsidR="00B37811" w:rsidRDefault="00D515AA">
            <w:pPr>
              <w:ind w:left="80"/>
              <w:rPr>
                <w:sz w:val="20"/>
                <w:szCs w:val="20"/>
              </w:rPr>
            </w:pPr>
            <w:r>
              <w:rPr>
                <w:rFonts w:eastAsia="Times New Roman"/>
                <w:sz w:val="24"/>
                <w:szCs w:val="24"/>
              </w:rPr>
              <w:t>встановлених Статутом Товариства,</w:t>
            </w:r>
          </w:p>
        </w:tc>
      </w:tr>
      <w:tr w:rsidR="00B37811">
        <w:trPr>
          <w:trHeight w:val="276"/>
        </w:trPr>
        <w:tc>
          <w:tcPr>
            <w:tcW w:w="5020" w:type="dxa"/>
            <w:tcBorders>
              <w:left w:val="single" w:sz="8" w:space="0" w:color="auto"/>
              <w:right w:val="single" w:sz="8" w:space="0" w:color="auto"/>
            </w:tcBorders>
            <w:vAlign w:val="bottom"/>
          </w:tcPr>
          <w:p w:rsidR="00B37811" w:rsidRDefault="00B37811">
            <w:pPr>
              <w:rPr>
                <w:sz w:val="24"/>
                <w:szCs w:val="24"/>
              </w:rPr>
            </w:pPr>
          </w:p>
        </w:tc>
        <w:tc>
          <w:tcPr>
            <w:tcW w:w="5000" w:type="dxa"/>
            <w:tcBorders>
              <w:right w:val="single" w:sz="8" w:space="0" w:color="auto"/>
            </w:tcBorders>
            <w:vAlign w:val="bottom"/>
          </w:tcPr>
          <w:p w:rsidR="00B37811" w:rsidRDefault="00D515AA">
            <w:pPr>
              <w:ind w:left="80"/>
              <w:rPr>
                <w:sz w:val="20"/>
                <w:szCs w:val="20"/>
              </w:rPr>
            </w:pPr>
            <w:r>
              <w:rPr>
                <w:rFonts w:eastAsia="Times New Roman"/>
                <w:sz w:val="24"/>
                <w:szCs w:val="24"/>
              </w:rPr>
              <w:t>Положенням "Про Правлiння" та</w:t>
            </w:r>
          </w:p>
        </w:tc>
      </w:tr>
      <w:tr w:rsidR="00B37811">
        <w:trPr>
          <w:trHeight w:val="276"/>
        </w:trPr>
        <w:tc>
          <w:tcPr>
            <w:tcW w:w="5020" w:type="dxa"/>
            <w:tcBorders>
              <w:left w:val="single" w:sz="8" w:space="0" w:color="auto"/>
              <w:right w:val="single" w:sz="8" w:space="0" w:color="auto"/>
            </w:tcBorders>
            <w:vAlign w:val="bottom"/>
          </w:tcPr>
          <w:p w:rsidR="00B37811" w:rsidRDefault="00B37811">
            <w:pPr>
              <w:rPr>
                <w:sz w:val="24"/>
                <w:szCs w:val="24"/>
              </w:rPr>
            </w:pPr>
          </w:p>
        </w:tc>
        <w:tc>
          <w:tcPr>
            <w:tcW w:w="5000" w:type="dxa"/>
            <w:tcBorders>
              <w:right w:val="single" w:sz="8" w:space="0" w:color="auto"/>
            </w:tcBorders>
            <w:vAlign w:val="bottom"/>
          </w:tcPr>
          <w:p w:rsidR="00B37811" w:rsidRDefault="00D515AA">
            <w:pPr>
              <w:ind w:left="80"/>
              <w:rPr>
                <w:sz w:val="20"/>
                <w:szCs w:val="20"/>
              </w:rPr>
            </w:pPr>
            <w:r>
              <w:rPr>
                <w:rFonts w:eastAsia="Times New Roman"/>
                <w:sz w:val="24"/>
                <w:szCs w:val="24"/>
              </w:rPr>
              <w:t>законодавством України. Правлiння</w:t>
            </w:r>
          </w:p>
        </w:tc>
      </w:tr>
      <w:tr w:rsidR="00B37811">
        <w:trPr>
          <w:trHeight w:val="276"/>
        </w:trPr>
        <w:tc>
          <w:tcPr>
            <w:tcW w:w="5020" w:type="dxa"/>
            <w:tcBorders>
              <w:left w:val="single" w:sz="8" w:space="0" w:color="auto"/>
              <w:right w:val="single" w:sz="8" w:space="0" w:color="auto"/>
            </w:tcBorders>
            <w:vAlign w:val="bottom"/>
          </w:tcPr>
          <w:p w:rsidR="00B37811" w:rsidRDefault="00B37811">
            <w:pPr>
              <w:rPr>
                <w:sz w:val="24"/>
                <w:szCs w:val="24"/>
              </w:rPr>
            </w:pPr>
          </w:p>
        </w:tc>
        <w:tc>
          <w:tcPr>
            <w:tcW w:w="5000" w:type="dxa"/>
            <w:tcBorders>
              <w:right w:val="single" w:sz="8" w:space="0" w:color="auto"/>
            </w:tcBorders>
            <w:vAlign w:val="bottom"/>
          </w:tcPr>
          <w:p w:rsidR="00B37811" w:rsidRDefault="00D515AA">
            <w:pPr>
              <w:ind w:left="80"/>
              <w:rPr>
                <w:sz w:val="20"/>
                <w:szCs w:val="20"/>
              </w:rPr>
            </w:pPr>
            <w:r>
              <w:rPr>
                <w:rFonts w:eastAsia="Times New Roman"/>
                <w:sz w:val="24"/>
                <w:szCs w:val="24"/>
              </w:rPr>
              <w:t>складається з 5 (п'яти) членiв (в тому числi</w:t>
            </w:r>
          </w:p>
        </w:tc>
      </w:tr>
      <w:tr w:rsidR="00B37811">
        <w:trPr>
          <w:trHeight w:val="276"/>
        </w:trPr>
        <w:tc>
          <w:tcPr>
            <w:tcW w:w="5020" w:type="dxa"/>
            <w:tcBorders>
              <w:left w:val="single" w:sz="8" w:space="0" w:color="auto"/>
              <w:right w:val="single" w:sz="8" w:space="0" w:color="auto"/>
            </w:tcBorders>
            <w:vAlign w:val="bottom"/>
          </w:tcPr>
          <w:p w:rsidR="00B37811" w:rsidRDefault="00B37811">
            <w:pPr>
              <w:rPr>
                <w:sz w:val="24"/>
                <w:szCs w:val="24"/>
              </w:rPr>
            </w:pPr>
          </w:p>
        </w:tc>
        <w:tc>
          <w:tcPr>
            <w:tcW w:w="5000" w:type="dxa"/>
            <w:tcBorders>
              <w:right w:val="single" w:sz="8" w:space="0" w:color="auto"/>
            </w:tcBorders>
            <w:vAlign w:val="bottom"/>
          </w:tcPr>
          <w:p w:rsidR="00B37811" w:rsidRDefault="00D515AA">
            <w:pPr>
              <w:ind w:left="80"/>
              <w:rPr>
                <w:sz w:val="20"/>
                <w:szCs w:val="20"/>
              </w:rPr>
            </w:pPr>
            <w:r>
              <w:rPr>
                <w:rFonts w:eastAsia="Times New Roman"/>
                <w:sz w:val="24"/>
                <w:szCs w:val="24"/>
              </w:rPr>
              <w:t>Голова Правлiння), якi обираються</w:t>
            </w:r>
          </w:p>
        </w:tc>
      </w:tr>
      <w:tr w:rsidR="00B37811">
        <w:trPr>
          <w:trHeight w:val="276"/>
        </w:trPr>
        <w:tc>
          <w:tcPr>
            <w:tcW w:w="5020" w:type="dxa"/>
            <w:tcBorders>
              <w:left w:val="single" w:sz="8" w:space="0" w:color="auto"/>
              <w:right w:val="single" w:sz="8" w:space="0" w:color="auto"/>
            </w:tcBorders>
            <w:vAlign w:val="bottom"/>
          </w:tcPr>
          <w:p w:rsidR="00B37811" w:rsidRDefault="00B37811">
            <w:pPr>
              <w:rPr>
                <w:sz w:val="24"/>
                <w:szCs w:val="24"/>
              </w:rPr>
            </w:pPr>
          </w:p>
        </w:tc>
        <w:tc>
          <w:tcPr>
            <w:tcW w:w="5000" w:type="dxa"/>
            <w:tcBorders>
              <w:right w:val="single" w:sz="8" w:space="0" w:color="auto"/>
            </w:tcBorders>
            <w:vAlign w:val="bottom"/>
          </w:tcPr>
          <w:p w:rsidR="00B37811" w:rsidRDefault="00D515AA">
            <w:pPr>
              <w:ind w:left="80"/>
              <w:rPr>
                <w:sz w:val="20"/>
                <w:szCs w:val="20"/>
              </w:rPr>
            </w:pPr>
            <w:r>
              <w:rPr>
                <w:rFonts w:eastAsia="Times New Roman"/>
                <w:sz w:val="24"/>
                <w:szCs w:val="24"/>
              </w:rPr>
              <w:t>Наглядовою радою Товариства строком на 3</w:t>
            </w:r>
          </w:p>
        </w:tc>
      </w:tr>
      <w:tr w:rsidR="00B37811">
        <w:trPr>
          <w:trHeight w:val="276"/>
        </w:trPr>
        <w:tc>
          <w:tcPr>
            <w:tcW w:w="5020" w:type="dxa"/>
            <w:tcBorders>
              <w:left w:val="single" w:sz="8" w:space="0" w:color="auto"/>
              <w:right w:val="single" w:sz="8" w:space="0" w:color="auto"/>
            </w:tcBorders>
            <w:vAlign w:val="bottom"/>
          </w:tcPr>
          <w:p w:rsidR="00B37811" w:rsidRDefault="00B37811">
            <w:pPr>
              <w:rPr>
                <w:sz w:val="24"/>
                <w:szCs w:val="24"/>
              </w:rPr>
            </w:pPr>
          </w:p>
        </w:tc>
        <w:tc>
          <w:tcPr>
            <w:tcW w:w="5000" w:type="dxa"/>
            <w:tcBorders>
              <w:right w:val="single" w:sz="8" w:space="0" w:color="auto"/>
            </w:tcBorders>
            <w:vAlign w:val="bottom"/>
          </w:tcPr>
          <w:p w:rsidR="00B37811" w:rsidRDefault="00D515AA">
            <w:pPr>
              <w:ind w:left="80"/>
              <w:rPr>
                <w:sz w:val="20"/>
                <w:szCs w:val="20"/>
              </w:rPr>
            </w:pPr>
            <w:r>
              <w:rPr>
                <w:rFonts w:eastAsia="Times New Roman"/>
                <w:sz w:val="24"/>
                <w:szCs w:val="24"/>
              </w:rPr>
              <w:t>(три) роки. Обранi члени Правлiння</w:t>
            </w:r>
          </w:p>
        </w:tc>
      </w:tr>
      <w:tr w:rsidR="00B37811">
        <w:trPr>
          <w:trHeight w:val="276"/>
        </w:trPr>
        <w:tc>
          <w:tcPr>
            <w:tcW w:w="5020" w:type="dxa"/>
            <w:tcBorders>
              <w:left w:val="single" w:sz="8" w:space="0" w:color="auto"/>
              <w:right w:val="single" w:sz="8" w:space="0" w:color="auto"/>
            </w:tcBorders>
            <w:vAlign w:val="bottom"/>
          </w:tcPr>
          <w:p w:rsidR="00B37811" w:rsidRDefault="00B37811">
            <w:pPr>
              <w:rPr>
                <w:sz w:val="24"/>
                <w:szCs w:val="24"/>
              </w:rPr>
            </w:pPr>
          </w:p>
        </w:tc>
        <w:tc>
          <w:tcPr>
            <w:tcW w:w="5000" w:type="dxa"/>
            <w:tcBorders>
              <w:right w:val="single" w:sz="8" w:space="0" w:color="auto"/>
            </w:tcBorders>
            <w:vAlign w:val="bottom"/>
          </w:tcPr>
          <w:p w:rsidR="00B37811" w:rsidRDefault="00D515AA">
            <w:pPr>
              <w:ind w:left="80"/>
              <w:rPr>
                <w:sz w:val="20"/>
                <w:szCs w:val="20"/>
              </w:rPr>
            </w:pPr>
            <w:r>
              <w:rPr>
                <w:rFonts w:eastAsia="Times New Roman"/>
                <w:sz w:val="24"/>
                <w:szCs w:val="24"/>
              </w:rPr>
              <w:t>виконують свої обов'язки з моменту обрання</w:t>
            </w:r>
          </w:p>
        </w:tc>
      </w:tr>
      <w:tr w:rsidR="00B37811">
        <w:trPr>
          <w:trHeight w:val="276"/>
        </w:trPr>
        <w:tc>
          <w:tcPr>
            <w:tcW w:w="5020" w:type="dxa"/>
            <w:tcBorders>
              <w:left w:val="single" w:sz="8" w:space="0" w:color="auto"/>
              <w:right w:val="single" w:sz="8" w:space="0" w:color="auto"/>
            </w:tcBorders>
            <w:vAlign w:val="bottom"/>
          </w:tcPr>
          <w:p w:rsidR="00B37811" w:rsidRDefault="00B37811">
            <w:pPr>
              <w:rPr>
                <w:sz w:val="24"/>
                <w:szCs w:val="24"/>
              </w:rPr>
            </w:pPr>
          </w:p>
        </w:tc>
        <w:tc>
          <w:tcPr>
            <w:tcW w:w="5000" w:type="dxa"/>
            <w:tcBorders>
              <w:right w:val="single" w:sz="8" w:space="0" w:color="auto"/>
            </w:tcBorders>
            <w:vAlign w:val="bottom"/>
          </w:tcPr>
          <w:p w:rsidR="00B37811" w:rsidRDefault="00D515AA">
            <w:pPr>
              <w:ind w:left="80"/>
              <w:rPr>
                <w:sz w:val="20"/>
                <w:szCs w:val="20"/>
              </w:rPr>
            </w:pPr>
            <w:r>
              <w:rPr>
                <w:rFonts w:eastAsia="Times New Roman"/>
                <w:sz w:val="24"/>
                <w:szCs w:val="24"/>
              </w:rPr>
              <w:t>до закiнчення термiну повноважень (протягом</w:t>
            </w:r>
          </w:p>
        </w:tc>
      </w:tr>
      <w:tr w:rsidR="00B37811">
        <w:trPr>
          <w:trHeight w:val="276"/>
        </w:trPr>
        <w:tc>
          <w:tcPr>
            <w:tcW w:w="5020" w:type="dxa"/>
            <w:tcBorders>
              <w:left w:val="single" w:sz="8" w:space="0" w:color="auto"/>
              <w:right w:val="single" w:sz="8" w:space="0" w:color="auto"/>
            </w:tcBorders>
            <w:vAlign w:val="bottom"/>
          </w:tcPr>
          <w:p w:rsidR="00B37811" w:rsidRDefault="00B37811">
            <w:pPr>
              <w:rPr>
                <w:sz w:val="24"/>
                <w:szCs w:val="24"/>
              </w:rPr>
            </w:pPr>
          </w:p>
        </w:tc>
        <w:tc>
          <w:tcPr>
            <w:tcW w:w="5000" w:type="dxa"/>
            <w:tcBorders>
              <w:right w:val="single" w:sz="8" w:space="0" w:color="auto"/>
            </w:tcBorders>
            <w:vAlign w:val="bottom"/>
          </w:tcPr>
          <w:p w:rsidR="00B37811" w:rsidRDefault="00D515AA">
            <w:pPr>
              <w:ind w:left="80"/>
              <w:rPr>
                <w:sz w:val="20"/>
                <w:szCs w:val="20"/>
              </w:rPr>
            </w:pPr>
            <w:r>
              <w:rPr>
                <w:rFonts w:eastAsia="Times New Roman"/>
                <w:sz w:val="24"/>
                <w:szCs w:val="24"/>
              </w:rPr>
              <w:t>3 рокiв з моменту обрання). Пiсля закiнчення</w:t>
            </w:r>
          </w:p>
        </w:tc>
      </w:tr>
      <w:tr w:rsidR="00B37811">
        <w:trPr>
          <w:trHeight w:val="276"/>
        </w:trPr>
        <w:tc>
          <w:tcPr>
            <w:tcW w:w="5020" w:type="dxa"/>
            <w:tcBorders>
              <w:left w:val="single" w:sz="8" w:space="0" w:color="auto"/>
              <w:right w:val="single" w:sz="8" w:space="0" w:color="auto"/>
            </w:tcBorders>
            <w:vAlign w:val="bottom"/>
          </w:tcPr>
          <w:p w:rsidR="00B37811" w:rsidRDefault="00B37811">
            <w:pPr>
              <w:rPr>
                <w:sz w:val="24"/>
                <w:szCs w:val="24"/>
              </w:rPr>
            </w:pPr>
          </w:p>
        </w:tc>
        <w:tc>
          <w:tcPr>
            <w:tcW w:w="5000" w:type="dxa"/>
            <w:tcBorders>
              <w:right w:val="single" w:sz="8" w:space="0" w:color="auto"/>
            </w:tcBorders>
            <w:vAlign w:val="bottom"/>
          </w:tcPr>
          <w:p w:rsidR="00B37811" w:rsidRDefault="00D515AA">
            <w:pPr>
              <w:ind w:left="80"/>
              <w:rPr>
                <w:sz w:val="20"/>
                <w:szCs w:val="20"/>
              </w:rPr>
            </w:pPr>
            <w:r>
              <w:rPr>
                <w:rFonts w:eastAsia="Times New Roman"/>
                <w:sz w:val="24"/>
                <w:szCs w:val="24"/>
              </w:rPr>
              <w:t>трирiчного термiну, повноваження членiв</w:t>
            </w:r>
          </w:p>
        </w:tc>
      </w:tr>
      <w:tr w:rsidR="00B37811">
        <w:trPr>
          <w:trHeight w:val="276"/>
        </w:trPr>
        <w:tc>
          <w:tcPr>
            <w:tcW w:w="5020" w:type="dxa"/>
            <w:tcBorders>
              <w:left w:val="single" w:sz="8" w:space="0" w:color="auto"/>
              <w:right w:val="single" w:sz="8" w:space="0" w:color="auto"/>
            </w:tcBorders>
            <w:vAlign w:val="bottom"/>
          </w:tcPr>
          <w:p w:rsidR="00B37811" w:rsidRDefault="00B37811">
            <w:pPr>
              <w:rPr>
                <w:sz w:val="24"/>
                <w:szCs w:val="24"/>
              </w:rPr>
            </w:pPr>
          </w:p>
        </w:tc>
        <w:tc>
          <w:tcPr>
            <w:tcW w:w="5000" w:type="dxa"/>
            <w:tcBorders>
              <w:right w:val="single" w:sz="8" w:space="0" w:color="auto"/>
            </w:tcBorders>
            <w:vAlign w:val="bottom"/>
          </w:tcPr>
          <w:p w:rsidR="00B37811" w:rsidRDefault="00D515AA">
            <w:pPr>
              <w:ind w:left="80"/>
              <w:rPr>
                <w:sz w:val="20"/>
                <w:szCs w:val="20"/>
              </w:rPr>
            </w:pPr>
            <w:r>
              <w:rPr>
                <w:rFonts w:eastAsia="Times New Roman"/>
                <w:sz w:val="24"/>
                <w:szCs w:val="24"/>
              </w:rPr>
              <w:t>Правлiння дiйснi до обрання Наглядовою</w:t>
            </w:r>
          </w:p>
        </w:tc>
      </w:tr>
      <w:tr w:rsidR="00B37811">
        <w:trPr>
          <w:trHeight w:val="277"/>
        </w:trPr>
        <w:tc>
          <w:tcPr>
            <w:tcW w:w="5020" w:type="dxa"/>
            <w:tcBorders>
              <w:left w:val="single" w:sz="8" w:space="0" w:color="auto"/>
              <w:right w:val="single" w:sz="8" w:space="0" w:color="auto"/>
            </w:tcBorders>
            <w:vAlign w:val="bottom"/>
          </w:tcPr>
          <w:p w:rsidR="00B37811" w:rsidRDefault="00B37811">
            <w:pPr>
              <w:rPr>
                <w:sz w:val="24"/>
                <w:szCs w:val="24"/>
              </w:rPr>
            </w:pPr>
          </w:p>
        </w:tc>
        <w:tc>
          <w:tcPr>
            <w:tcW w:w="5000" w:type="dxa"/>
            <w:tcBorders>
              <w:right w:val="single" w:sz="8" w:space="0" w:color="auto"/>
            </w:tcBorders>
            <w:vAlign w:val="bottom"/>
          </w:tcPr>
          <w:p w:rsidR="00B37811" w:rsidRDefault="00D515AA">
            <w:pPr>
              <w:ind w:left="80"/>
              <w:rPr>
                <w:sz w:val="20"/>
                <w:szCs w:val="20"/>
              </w:rPr>
            </w:pPr>
            <w:r>
              <w:rPr>
                <w:rFonts w:eastAsia="Times New Roman"/>
                <w:sz w:val="24"/>
                <w:szCs w:val="24"/>
              </w:rPr>
              <w:t>радою складу Правлiння або до припинення</w:t>
            </w:r>
          </w:p>
        </w:tc>
      </w:tr>
      <w:tr w:rsidR="00B37811">
        <w:trPr>
          <w:trHeight w:val="276"/>
        </w:trPr>
        <w:tc>
          <w:tcPr>
            <w:tcW w:w="5020" w:type="dxa"/>
            <w:tcBorders>
              <w:left w:val="single" w:sz="8" w:space="0" w:color="auto"/>
              <w:right w:val="single" w:sz="8" w:space="0" w:color="auto"/>
            </w:tcBorders>
            <w:vAlign w:val="bottom"/>
          </w:tcPr>
          <w:p w:rsidR="00B37811" w:rsidRDefault="00B37811">
            <w:pPr>
              <w:rPr>
                <w:sz w:val="24"/>
                <w:szCs w:val="24"/>
              </w:rPr>
            </w:pPr>
          </w:p>
        </w:tc>
        <w:tc>
          <w:tcPr>
            <w:tcW w:w="5000" w:type="dxa"/>
            <w:tcBorders>
              <w:right w:val="single" w:sz="8" w:space="0" w:color="auto"/>
            </w:tcBorders>
            <w:vAlign w:val="bottom"/>
          </w:tcPr>
          <w:p w:rsidR="00B37811" w:rsidRDefault="00D515AA">
            <w:pPr>
              <w:ind w:left="80"/>
              <w:rPr>
                <w:sz w:val="20"/>
                <w:szCs w:val="20"/>
              </w:rPr>
            </w:pPr>
            <w:r>
              <w:rPr>
                <w:rFonts w:eastAsia="Times New Roman"/>
                <w:sz w:val="24"/>
                <w:szCs w:val="24"/>
              </w:rPr>
              <w:t>повноважень у випадках, передбачених цим</w:t>
            </w:r>
          </w:p>
        </w:tc>
      </w:tr>
      <w:tr w:rsidR="00B37811">
        <w:trPr>
          <w:trHeight w:val="283"/>
        </w:trPr>
        <w:tc>
          <w:tcPr>
            <w:tcW w:w="5020" w:type="dxa"/>
            <w:tcBorders>
              <w:left w:val="single" w:sz="8" w:space="0" w:color="auto"/>
              <w:bottom w:val="single" w:sz="8" w:space="0" w:color="auto"/>
              <w:right w:val="single" w:sz="8" w:space="0" w:color="auto"/>
            </w:tcBorders>
            <w:vAlign w:val="bottom"/>
          </w:tcPr>
          <w:p w:rsidR="00B37811" w:rsidRDefault="00B37811">
            <w:pPr>
              <w:rPr>
                <w:sz w:val="24"/>
                <w:szCs w:val="24"/>
              </w:rPr>
            </w:pPr>
          </w:p>
        </w:tc>
        <w:tc>
          <w:tcPr>
            <w:tcW w:w="5000" w:type="dxa"/>
            <w:tcBorders>
              <w:bottom w:val="single" w:sz="8" w:space="0" w:color="auto"/>
              <w:right w:val="single" w:sz="8" w:space="0" w:color="auto"/>
            </w:tcBorders>
            <w:vAlign w:val="bottom"/>
          </w:tcPr>
          <w:p w:rsidR="00B37811" w:rsidRDefault="00D515AA">
            <w:pPr>
              <w:ind w:left="80"/>
              <w:rPr>
                <w:sz w:val="20"/>
                <w:szCs w:val="20"/>
              </w:rPr>
            </w:pPr>
            <w:r>
              <w:rPr>
                <w:rFonts w:eastAsia="Times New Roman"/>
                <w:sz w:val="24"/>
                <w:szCs w:val="24"/>
              </w:rPr>
              <w:t>Статутом.</w:t>
            </w:r>
          </w:p>
        </w:tc>
      </w:tr>
      <w:tr w:rsidR="00B37811">
        <w:trPr>
          <w:trHeight w:val="547"/>
        </w:trPr>
        <w:tc>
          <w:tcPr>
            <w:tcW w:w="5020" w:type="dxa"/>
            <w:vAlign w:val="bottom"/>
          </w:tcPr>
          <w:p w:rsidR="00B37811" w:rsidRDefault="00D515AA">
            <w:pPr>
              <w:rPr>
                <w:sz w:val="20"/>
                <w:szCs w:val="20"/>
              </w:rPr>
            </w:pPr>
            <w:r>
              <w:rPr>
                <w:rFonts w:eastAsia="Times New Roman"/>
                <w:b/>
                <w:bCs/>
                <w:sz w:val="24"/>
                <w:szCs w:val="24"/>
              </w:rPr>
              <w:t>Примітки</w:t>
            </w:r>
          </w:p>
        </w:tc>
        <w:tc>
          <w:tcPr>
            <w:tcW w:w="5000" w:type="dxa"/>
            <w:vAlign w:val="bottom"/>
          </w:tcPr>
          <w:p w:rsidR="00B37811" w:rsidRDefault="00B37811">
            <w:pPr>
              <w:rPr>
                <w:sz w:val="24"/>
                <w:szCs w:val="24"/>
              </w:rPr>
            </w:pPr>
          </w:p>
        </w:tc>
      </w:tr>
      <w:tr w:rsidR="00B37811">
        <w:trPr>
          <w:trHeight w:val="271"/>
        </w:trPr>
        <w:tc>
          <w:tcPr>
            <w:tcW w:w="5020" w:type="dxa"/>
            <w:vAlign w:val="bottom"/>
          </w:tcPr>
          <w:p w:rsidR="00B37811" w:rsidRDefault="00D515AA">
            <w:pPr>
              <w:spacing w:line="271" w:lineRule="exact"/>
              <w:rPr>
                <w:sz w:val="20"/>
                <w:szCs w:val="20"/>
              </w:rPr>
            </w:pPr>
            <w:r>
              <w:rPr>
                <w:rFonts w:eastAsia="Times New Roman"/>
                <w:sz w:val="24"/>
                <w:szCs w:val="24"/>
              </w:rPr>
              <w:t>-</w:t>
            </w:r>
          </w:p>
        </w:tc>
        <w:tc>
          <w:tcPr>
            <w:tcW w:w="5000" w:type="dxa"/>
            <w:vAlign w:val="bottom"/>
          </w:tcPr>
          <w:p w:rsidR="00B37811" w:rsidRDefault="00B37811">
            <w:pPr>
              <w:rPr>
                <w:sz w:val="23"/>
                <w:szCs w:val="23"/>
              </w:rPr>
            </w:pPr>
          </w:p>
        </w:tc>
      </w:tr>
    </w:tbl>
    <w:p w:rsidR="00B37811" w:rsidRDefault="00B37811">
      <w:pPr>
        <w:spacing w:line="293" w:lineRule="exact"/>
        <w:rPr>
          <w:sz w:val="20"/>
          <w:szCs w:val="20"/>
        </w:rPr>
      </w:pPr>
    </w:p>
    <w:p w:rsidR="00B37811" w:rsidRDefault="00D515AA">
      <w:pPr>
        <w:numPr>
          <w:ilvl w:val="0"/>
          <w:numId w:val="150"/>
        </w:numPr>
        <w:tabs>
          <w:tab w:val="left" w:pos="260"/>
        </w:tabs>
        <w:spacing w:line="234" w:lineRule="auto"/>
        <w:ind w:right="400"/>
        <w:rPr>
          <w:rFonts w:eastAsia="Times New Roman"/>
          <w:b/>
          <w:bCs/>
          <w:sz w:val="24"/>
          <w:szCs w:val="24"/>
        </w:rPr>
      </w:pPr>
      <w:r>
        <w:rPr>
          <w:rFonts w:eastAsia="Times New Roman"/>
          <w:b/>
          <w:bCs/>
          <w:sz w:val="24"/>
          <w:szCs w:val="24"/>
        </w:rPr>
        <w:t>опис основних характеристик систем внутрішнього контролю і управління ризиками емітента</w:t>
      </w:r>
    </w:p>
    <w:p w:rsidR="00B37811" w:rsidRDefault="00B37811">
      <w:pPr>
        <w:spacing w:line="287" w:lineRule="exact"/>
        <w:rPr>
          <w:sz w:val="20"/>
          <w:szCs w:val="20"/>
        </w:rPr>
      </w:pPr>
    </w:p>
    <w:p w:rsidR="00B37811" w:rsidRDefault="00D515AA">
      <w:pPr>
        <w:spacing w:line="235" w:lineRule="auto"/>
        <w:ind w:right="160"/>
        <w:rPr>
          <w:sz w:val="20"/>
          <w:szCs w:val="20"/>
        </w:rPr>
      </w:pPr>
      <w:r>
        <w:rPr>
          <w:rFonts w:eastAsia="Times New Roman"/>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eastAsia="Times New Roman"/>
          <w:sz w:val="24"/>
          <w:szCs w:val="24"/>
          <w:u w:val="single"/>
        </w:rPr>
        <w:t>так,</w:t>
      </w:r>
      <w:r>
        <w:rPr>
          <w:rFonts w:eastAsia="Times New Roman"/>
          <w:b/>
          <w:bCs/>
          <w:sz w:val="24"/>
          <w:szCs w:val="24"/>
        </w:rPr>
        <w:t xml:space="preserve"> </w:t>
      </w:r>
      <w:r>
        <w:rPr>
          <w:rFonts w:eastAsia="Times New Roman"/>
          <w:sz w:val="24"/>
          <w:szCs w:val="24"/>
          <w:u w:val="single"/>
        </w:rPr>
        <w:t>створено</w:t>
      </w:r>
      <w:r>
        <w:rPr>
          <w:rFonts w:eastAsia="Times New Roman"/>
          <w:b/>
          <w:bCs/>
          <w:sz w:val="24"/>
          <w:szCs w:val="24"/>
        </w:rPr>
        <w:t xml:space="preserve"> </w:t>
      </w:r>
      <w:r>
        <w:rPr>
          <w:rFonts w:eastAsia="Times New Roman"/>
          <w:sz w:val="24"/>
          <w:szCs w:val="24"/>
          <w:u w:val="single"/>
        </w:rPr>
        <w:t>ревізійну комісію</w:t>
      </w:r>
    </w:p>
    <w:p w:rsidR="00B37811" w:rsidRDefault="00B37811">
      <w:pPr>
        <w:spacing w:line="6" w:lineRule="exact"/>
        <w:rPr>
          <w:sz w:val="20"/>
          <w:szCs w:val="20"/>
        </w:rPr>
      </w:pPr>
    </w:p>
    <w:p w:rsidR="00B37811" w:rsidRDefault="00D515AA">
      <w:pPr>
        <w:rPr>
          <w:sz w:val="20"/>
          <w:szCs w:val="20"/>
        </w:rPr>
      </w:pPr>
      <w:r>
        <w:rPr>
          <w:rFonts w:eastAsia="Times New Roman"/>
          <w:b/>
          <w:bCs/>
          <w:sz w:val="24"/>
          <w:szCs w:val="24"/>
        </w:rPr>
        <w:t>Якщо в товаристві створено ревізійну комісію:</w:t>
      </w:r>
    </w:p>
    <w:p w:rsidR="00B37811" w:rsidRDefault="00D515AA">
      <w:pPr>
        <w:spacing w:line="235" w:lineRule="auto"/>
        <w:rPr>
          <w:sz w:val="20"/>
          <w:szCs w:val="20"/>
        </w:rPr>
      </w:pPr>
      <w:r>
        <w:rPr>
          <w:rFonts w:eastAsia="Times New Roman"/>
          <w:b/>
          <w:bCs/>
          <w:sz w:val="24"/>
          <w:szCs w:val="24"/>
        </w:rPr>
        <w:t xml:space="preserve">Кількість членів ревізійної комісії </w:t>
      </w:r>
      <w:r>
        <w:rPr>
          <w:rFonts w:eastAsia="Times New Roman"/>
          <w:sz w:val="24"/>
          <w:szCs w:val="24"/>
          <w:u w:val="single"/>
        </w:rPr>
        <w:t>4</w:t>
      </w:r>
      <w:r>
        <w:rPr>
          <w:rFonts w:eastAsia="Times New Roman"/>
          <w:b/>
          <w:bCs/>
          <w:sz w:val="24"/>
          <w:szCs w:val="24"/>
        </w:rPr>
        <w:t xml:space="preserve"> осіб.</w:t>
      </w:r>
    </w:p>
    <w:p w:rsidR="00B37811" w:rsidRDefault="00B37811">
      <w:pPr>
        <w:spacing w:line="18" w:lineRule="exact"/>
        <w:rPr>
          <w:sz w:val="20"/>
          <w:szCs w:val="20"/>
        </w:rPr>
      </w:pPr>
    </w:p>
    <w:p w:rsidR="00B37811" w:rsidRDefault="00D515AA">
      <w:pPr>
        <w:spacing w:line="232" w:lineRule="auto"/>
        <w:ind w:right="800"/>
        <w:rPr>
          <w:sz w:val="20"/>
          <w:szCs w:val="20"/>
        </w:rPr>
      </w:pPr>
      <w:r>
        <w:rPr>
          <w:rFonts w:eastAsia="Times New Roman"/>
          <w:b/>
          <w:bCs/>
          <w:sz w:val="24"/>
          <w:szCs w:val="24"/>
        </w:rPr>
        <w:t xml:space="preserve">Скільки разів на рік у середньому відбувалися засідання ревізійної комісії протягом останніх трьох років? </w:t>
      </w:r>
      <w:r>
        <w:rPr>
          <w:rFonts w:eastAsia="Times New Roman"/>
          <w:sz w:val="24"/>
          <w:szCs w:val="24"/>
          <w:u w:val="single"/>
        </w:rPr>
        <w:t>1</w:t>
      </w:r>
    </w:p>
    <w:p w:rsidR="00B37811" w:rsidRDefault="00B37811">
      <w:pPr>
        <w:sectPr w:rsidR="00B37811">
          <w:pgSz w:w="12240" w:h="15840"/>
          <w:pgMar w:top="829" w:right="840" w:bottom="316" w:left="1400" w:header="0" w:footer="0" w:gutter="0"/>
          <w:cols w:space="720" w:equalWidth="0">
            <w:col w:w="10000"/>
          </w:cols>
        </w:sectPr>
      </w:pPr>
    </w:p>
    <w:p w:rsidR="00B37811" w:rsidRDefault="00D515AA">
      <w:pPr>
        <w:spacing w:line="236" w:lineRule="auto"/>
        <w:ind w:right="360"/>
        <w:rPr>
          <w:sz w:val="20"/>
          <w:szCs w:val="20"/>
        </w:rPr>
      </w:pPr>
      <w:bookmarkStart w:id="47" w:name="page49"/>
      <w:bookmarkEnd w:id="47"/>
      <w:r>
        <w:rPr>
          <w:rFonts w:eastAsia="Times New Roman"/>
          <w:b/>
          <w:bCs/>
          <w:sz w:val="24"/>
          <w:szCs w:val="24"/>
        </w:rPr>
        <w:lastRenderedPageBreak/>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B37811" w:rsidRDefault="00B37811">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900"/>
        <w:gridCol w:w="1060"/>
        <w:gridCol w:w="1220"/>
        <w:gridCol w:w="1160"/>
        <w:gridCol w:w="1140"/>
        <w:gridCol w:w="30"/>
      </w:tblGrid>
      <w:tr w:rsidR="00B37811">
        <w:trPr>
          <w:trHeight w:val="266"/>
        </w:trPr>
        <w:tc>
          <w:tcPr>
            <w:tcW w:w="4900" w:type="dxa"/>
            <w:tcBorders>
              <w:top w:val="single" w:sz="8" w:space="0" w:color="auto"/>
              <w:left w:val="single" w:sz="8" w:space="0" w:color="auto"/>
              <w:right w:val="single" w:sz="8" w:space="0" w:color="auto"/>
            </w:tcBorders>
            <w:vAlign w:val="bottom"/>
          </w:tcPr>
          <w:p w:rsidR="00B37811" w:rsidRDefault="00B37811">
            <w:pPr>
              <w:rPr>
                <w:sz w:val="23"/>
                <w:szCs w:val="23"/>
              </w:rPr>
            </w:pPr>
          </w:p>
        </w:tc>
        <w:tc>
          <w:tcPr>
            <w:tcW w:w="1060" w:type="dxa"/>
            <w:tcBorders>
              <w:top w:val="single" w:sz="8" w:space="0" w:color="auto"/>
              <w:right w:val="single" w:sz="8" w:space="0" w:color="auto"/>
            </w:tcBorders>
            <w:vAlign w:val="bottom"/>
          </w:tcPr>
          <w:p w:rsidR="00B37811" w:rsidRDefault="00B37811">
            <w:pPr>
              <w:rPr>
                <w:sz w:val="23"/>
                <w:szCs w:val="23"/>
              </w:rPr>
            </w:pPr>
          </w:p>
        </w:tc>
        <w:tc>
          <w:tcPr>
            <w:tcW w:w="1220" w:type="dxa"/>
            <w:tcBorders>
              <w:top w:val="single" w:sz="8" w:space="0" w:color="auto"/>
              <w:right w:val="single" w:sz="8" w:space="0" w:color="auto"/>
            </w:tcBorders>
            <w:vAlign w:val="bottom"/>
          </w:tcPr>
          <w:p w:rsidR="00B37811" w:rsidRDefault="00B37811">
            <w:pPr>
              <w:rPr>
                <w:sz w:val="23"/>
                <w:szCs w:val="23"/>
              </w:rPr>
            </w:pPr>
          </w:p>
        </w:tc>
        <w:tc>
          <w:tcPr>
            <w:tcW w:w="1160" w:type="dxa"/>
            <w:tcBorders>
              <w:top w:val="single" w:sz="8" w:space="0" w:color="auto"/>
              <w:right w:val="single" w:sz="8" w:space="0" w:color="auto"/>
            </w:tcBorders>
            <w:vAlign w:val="bottom"/>
          </w:tcPr>
          <w:p w:rsidR="00B37811" w:rsidRDefault="00B37811">
            <w:pPr>
              <w:rPr>
                <w:sz w:val="23"/>
                <w:szCs w:val="23"/>
              </w:rPr>
            </w:pPr>
          </w:p>
        </w:tc>
        <w:tc>
          <w:tcPr>
            <w:tcW w:w="1140" w:type="dxa"/>
            <w:tcBorders>
              <w:top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w w:val="99"/>
                <w:sz w:val="24"/>
                <w:szCs w:val="24"/>
              </w:rPr>
              <w:t>Не</w:t>
            </w:r>
          </w:p>
        </w:tc>
        <w:tc>
          <w:tcPr>
            <w:tcW w:w="0" w:type="dxa"/>
            <w:vAlign w:val="bottom"/>
          </w:tcPr>
          <w:p w:rsidR="00B37811" w:rsidRDefault="00B37811">
            <w:pPr>
              <w:rPr>
                <w:sz w:val="1"/>
                <w:szCs w:val="1"/>
              </w:rPr>
            </w:pPr>
          </w:p>
        </w:tc>
      </w:tr>
      <w:tr w:rsidR="00B37811">
        <w:trPr>
          <w:trHeight w:val="276"/>
        </w:trPr>
        <w:tc>
          <w:tcPr>
            <w:tcW w:w="4900" w:type="dxa"/>
            <w:tcBorders>
              <w:left w:val="single" w:sz="8" w:space="0" w:color="auto"/>
              <w:right w:val="single" w:sz="8" w:space="0" w:color="auto"/>
            </w:tcBorders>
            <w:vAlign w:val="bottom"/>
          </w:tcPr>
          <w:p w:rsidR="00B37811" w:rsidRDefault="00B37811">
            <w:pPr>
              <w:rPr>
                <w:sz w:val="24"/>
                <w:szCs w:val="24"/>
              </w:rPr>
            </w:pPr>
          </w:p>
        </w:tc>
        <w:tc>
          <w:tcPr>
            <w:tcW w:w="1060" w:type="dxa"/>
            <w:vMerge w:val="restart"/>
            <w:tcBorders>
              <w:right w:val="single" w:sz="8" w:space="0" w:color="auto"/>
            </w:tcBorders>
            <w:vAlign w:val="bottom"/>
          </w:tcPr>
          <w:p w:rsidR="00B37811" w:rsidRDefault="00D515AA">
            <w:pPr>
              <w:jc w:val="center"/>
              <w:rPr>
                <w:sz w:val="20"/>
                <w:szCs w:val="20"/>
              </w:rPr>
            </w:pPr>
            <w:r>
              <w:rPr>
                <w:rFonts w:eastAsia="Times New Roman"/>
                <w:w w:val="98"/>
                <w:sz w:val="24"/>
                <w:szCs w:val="24"/>
              </w:rPr>
              <w:t>Загальн</w:t>
            </w:r>
          </w:p>
        </w:tc>
        <w:tc>
          <w:tcPr>
            <w:tcW w:w="1220" w:type="dxa"/>
            <w:tcBorders>
              <w:right w:val="single" w:sz="8" w:space="0" w:color="auto"/>
            </w:tcBorders>
            <w:vAlign w:val="bottom"/>
          </w:tcPr>
          <w:p w:rsidR="00B37811" w:rsidRDefault="00B37811">
            <w:pPr>
              <w:rPr>
                <w:sz w:val="24"/>
                <w:szCs w:val="24"/>
              </w:rPr>
            </w:pPr>
          </w:p>
        </w:tc>
        <w:tc>
          <w:tcPr>
            <w:tcW w:w="1160" w:type="dxa"/>
            <w:tcBorders>
              <w:right w:val="single" w:sz="8" w:space="0" w:color="auto"/>
            </w:tcBorders>
            <w:vAlign w:val="bottom"/>
          </w:tcPr>
          <w:p w:rsidR="00B37811" w:rsidRDefault="00B37811">
            <w:pPr>
              <w:rPr>
                <w:sz w:val="24"/>
                <w:szCs w:val="24"/>
              </w:rPr>
            </w:pPr>
          </w:p>
        </w:tc>
        <w:tc>
          <w:tcPr>
            <w:tcW w:w="1140" w:type="dxa"/>
            <w:tcBorders>
              <w:right w:val="single" w:sz="8" w:space="0" w:color="auto"/>
            </w:tcBorders>
            <w:vAlign w:val="bottom"/>
          </w:tcPr>
          <w:p w:rsidR="00B37811" w:rsidRDefault="00D515AA">
            <w:pPr>
              <w:jc w:val="center"/>
              <w:rPr>
                <w:sz w:val="20"/>
                <w:szCs w:val="20"/>
              </w:rPr>
            </w:pPr>
            <w:r>
              <w:rPr>
                <w:rFonts w:eastAsia="Times New Roman"/>
                <w:w w:val="99"/>
                <w:sz w:val="24"/>
                <w:szCs w:val="24"/>
              </w:rPr>
              <w:t>належит</w:t>
            </w:r>
          </w:p>
        </w:tc>
        <w:tc>
          <w:tcPr>
            <w:tcW w:w="0" w:type="dxa"/>
            <w:vAlign w:val="bottom"/>
          </w:tcPr>
          <w:p w:rsidR="00B37811" w:rsidRDefault="00B37811">
            <w:pPr>
              <w:rPr>
                <w:sz w:val="1"/>
                <w:szCs w:val="1"/>
              </w:rPr>
            </w:pPr>
          </w:p>
        </w:tc>
      </w:tr>
      <w:tr w:rsidR="00B37811">
        <w:trPr>
          <w:trHeight w:val="139"/>
        </w:trPr>
        <w:tc>
          <w:tcPr>
            <w:tcW w:w="4900" w:type="dxa"/>
            <w:tcBorders>
              <w:left w:val="single" w:sz="8" w:space="0" w:color="auto"/>
              <w:right w:val="single" w:sz="8" w:space="0" w:color="auto"/>
            </w:tcBorders>
            <w:vAlign w:val="bottom"/>
          </w:tcPr>
          <w:p w:rsidR="00B37811" w:rsidRDefault="00B37811">
            <w:pPr>
              <w:rPr>
                <w:sz w:val="12"/>
                <w:szCs w:val="12"/>
              </w:rPr>
            </w:pPr>
          </w:p>
        </w:tc>
        <w:tc>
          <w:tcPr>
            <w:tcW w:w="1060" w:type="dxa"/>
            <w:vMerge/>
            <w:tcBorders>
              <w:right w:val="single" w:sz="8" w:space="0" w:color="auto"/>
            </w:tcBorders>
            <w:vAlign w:val="bottom"/>
          </w:tcPr>
          <w:p w:rsidR="00B37811" w:rsidRDefault="00B37811">
            <w:pPr>
              <w:rPr>
                <w:sz w:val="12"/>
                <w:szCs w:val="12"/>
              </w:rPr>
            </w:pPr>
          </w:p>
        </w:tc>
        <w:tc>
          <w:tcPr>
            <w:tcW w:w="1220" w:type="dxa"/>
            <w:tcBorders>
              <w:right w:val="single" w:sz="8" w:space="0" w:color="auto"/>
            </w:tcBorders>
            <w:vAlign w:val="bottom"/>
          </w:tcPr>
          <w:p w:rsidR="00B37811" w:rsidRDefault="00B37811">
            <w:pPr>
              <w:rPr>
                <w:sz w:val="12"/>
                <w:szCs w:val="12"/>
              </w:rPr>
            </w:pPr>
          </w:p>
        </w:tc>
        <w:tc>
          <w:tcPr>
            <w:tcW w:w="1160" w:type="dxa"/>
            <w:vMerge w:val="restart"/>
            <w:tcBorders>
              <w:right w:val="single" w:sz="8" w:space="0" w:color="auto"/>
            </w:tcBorders>
            <w:vAlign w:val="bottom"/>
          </w:tcPr>
          <w:p w:rsidR="00B37811" w:rsidRDefault="00D515AA">
            <w:pPr>
              <w:jc w:val="center"/>
              <w:rPr>
                <w:sz w:val="20"/>
                <w:szCs w:val="20"/>
              </w:rPr>
            </w:pPr>
            <w:r>
              <w:rPr>
                <w:rFonts w:eastAsia="Times New Roman"/>
                <w:w w:val="98"/>
                <w:sz w:val="24"/>
                <w:szCs w:val="24"/>
              </w:rPr>
              <w:t>Виконав</w:t>
            </w:r>
          </w:p>
        </w:tc>
        <w:tc>
          <w:tcPr>
            <w:tcW w:w="114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ь до</w:t>
            </w:r>
          </w:p>
        </w:tc>
        <w:tc>
          <w:tcPr>
            <w:tcW w:w="0" w:type="dxa"/>
            <w:vAlign w:val="bottom"/>
          </w:tcPr>
          <w:p w:rsidR="00B37811" w:rsidRDefault="00B37811">
            <w:pPr>
              <w:rPr>
                <w:sz w:val="1"/>
                <w:szCs w:val="1"/>
              </w:rPr>
            </w:pPr>
          </w:p>
        </w:tc>
      </w:tr>
      <w:tr w:rsidR="00B37811">
        <w:trPr>
          <w:trHeight w:val="137"/>
        </w:trPr>
        <w:tc>
          <w:tcPr>
            <w:tcW w:w="4900" w:type="dxa"/>
            <w:tcBorders>
              <w:left w:val="single" w:sz="8" w:space="0" w:color="auto"/>
              <w:right w:val="single" w:sz="8" w:space="0" w:color="auto"/>
            </w:tcBorders>
            <w:vAlign w:val="bottom"/>
          </w:tcPr>
          <w:p w:rsidR="00B37811" w:rsidRDefault="00B37811">
            <w:pPr>
              <w:rPr>
                <w:sz w:val="11"/>
                <w:szCs w:val="11"/>
              </w:rPr>
            </w:pPr>
          </w:p>
        </w:tc>
        <w:tc>
          <w:tcPr>
            <w:tcW w:w="1060" w:type="dxa"/>
            <w:vMerge w:val="restart"/>
            <w:tcBorders>
              <w:right w:val="single" w:sz="8" w:space="0" w:color="auto"/>
            </w:tcBorders>
            <w:vAlign w:val="bottom"/>
          </w:tcPr>
          <w:p w:rsidR="00B37811" w:rsidRDefault="00D515AA">
            <w:pPr>
              <w:jc w:val="center"/>
              <w:rPr>
                <w:sz w:val="20"/>
                <w:szCs w:val="20"/>
              </w:rPr>
            </w:pPr>
            <w:r>
              <w:rPr>
                <w:rFonts w:eastAsia="Times New Roman"/>
                <w:w w:val="98"/>
                <w:sz w:val="24"/>
                <w:szCs w:val="24"/>
              </w:rPr>
              <w:t>і збори</w:t>
            </w:r>
          </w:p>
        </w:tc>
        <w:tc>
          <w:tcPr>
            <w:tcW w:w="122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Наглядов</w:t>
            </w:r>
          </w:p>
        </w:tc>
        <w:tc>
          <w:tcPr>
            <w:tcW w:w="1160" w:type="dxa"/>
            <w:vMerge/>
            <w:tcBorders>
              <w:right w:val="single" w:sz="8" w:space="0" w:color="auto"/>
            </w:tcBorders>
            <w:vAlign w:val="bottom"/>
          </w:tcPr>
          <w:p w:rsidR="00B37811" w:rsidRDefault="00B37811">
            <w:pPr>
              <w:rPr>
                <w:sz w:val="11"/>
                <w:szCs w:val="11"/>
              </w:rPr>
            </w:pPr>
          </w:p>
        </w:tc>
        <w:tc>
          <w:tcPr>
            <w:tcW w:w="114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39"/>
        </w:trPr>
        <w:tc>
          <w:tcPr>
            <w:tcW w:w="4900" w:type="dxa"/>
            <w:tcBorders>
              <w:left w:val="single" w:sz="8" w:space="0" w:color="auto"/>
              <w:right w:val="single" w:sz="8" w:space="0" w:color="auto"/>
            </w:tcBorders>
            <w:vAlign w:val="bottom"/>
          </w:tcPr>
          <w:p w:rsidR="00B37811" w:rsidRDefault="00B37811">
            <w:pPr>
              <w:rPr>
                <w:sz w:val="12"/>
                <w:szCs w:val="12"/>
              </w:rPr>
            </w:pPr>
          </w:p>
        </w:tc>
        <w:tc>
          <w:tcPr>
            <w:tcW w:w="1060" w:type="dxa"/>
            <w:vMerge/>
            <w:tcBorders>
              <w:right w:val="single" w:sz="8" w:space="0" w:color="auto"/>
            </w:tcBorders>
            <w:vAlign w:val="bottom"/>
          </w:tcPr>
          <w:p w:rsidR="00B37811" w:rsidRDefault="00B37811">
            <w:pPr>
              <w:rPr>
                <w:sz w:val="12"/>
                <w:szCs w:val="12"/>
              </w:rPr>
            </w:pPr>
          </w:p>
        </w:tc>
        <w:tc>
          <w:tcPr>
            <w:tcW w:w="1220" w:type="dxa"/>
            <w:vMerge/>
            <w:tcBorders>
              <w:right w:val="single" w:sz="8" w:space="0" w:color="auto"/>
            </w:tcBorders>
            <w:vAlign w:val="bottom"/>
          </w:tcPr>
          <w:p w:rsidR="00B37811" w:rsidRDefault="00B37811">
            <w:pPr>
              <w:rPr>
                <w:sz w:val="12"/>
                <w:szCs w:val="12"/>
              </w:rPr>
            </w:pPr>
          </w:p>
        </w:tc>
        <w:tc>
          <w:tcPr>
            <w:tcW w:w="116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чий</w:t>
            </w:r>
          </w:p>
        </w:tc>
        <w:tc>
          <w:tcPr>
            <w:tcW w:w="114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компете</w:t>
            </w:r>
          </w:p>
        </w:tc>
        <w:tc>
          <w:tcPr>
            <w:tcW w:w="0" w:type="dxa"/>
            <w:vAlign w:val="bottom"/>
          </w:tcPr>
          <w:p w:rsidR="00B37811" w:rsidRDefault="00B37811">
            <w:pPr>
              <w:rPr>
                <w:sz w:val="1"/>
                <w:szCs w:val="1"/>
              </w:rPr>
            </w:pPr>
          </w:p>
        </w:tc>
      </w:tr>
      <w:tr w:rsidR="00B37811">
        <w:trPr>
          <w:trHeight w:val="137"/>
        </w:trPr>
        <w:tc>
          <w:tcPr>
            <w:tcW w:w="4900" w:type="dxa"/>
            <w:tcBorders>
              <w:left w:val="single" w:sz="8" w:space="0" w:color="auto"/>
              <w:right w:val="single" w:sz="8" w:space="0" w:color="auto"/>
            </w:tcBorders>
            <w:vAlign w:val="bottom"/>
          </w:tcPr>
          <w:p w:rsidR="00B37811" w:rsidRDefault="00B37811">
            <w:pPr>
              <w:rPr>
                <w:sz w:val="11"/>
                <w:szCs w:val="11"/>
              </w:rPr>
            </w:pPr>
          </w:p>
        </w:tc>
        <w:tc>
          <w:tcPr>
            <w:tcW w:w="106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акціоне</w:t>
            </w:r>
          </w:p>
        </w:tc>
        <w:tc>
          <w:tcPr>
            <w:tcW w:w="122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а рада</w:t>
            </w:r>
          </w:p>
        </w:tc>
        <w:tc>
          <w:tcPr>
            <w:tcW w:w="1160" w:type="dxa"/>
            <w:vMerge/>
            <w:tcBorders>
              <w:right w:val="single" w:sz="8" w:space="0" w:color="auto"/>
            </w:tcBorders>
            <w:vAlign w:val="bottom"/>
          </w:tcPr>
          <w:p w:rsidR="00B37811" w:rsidRDefault="00B37811">
            <w:pPr>
              <w:rPr>
                <w:sz w:val="11"/>
                <w:szCs w:val="11"/>
              </w:rPr>
            </w:pPr>
          </w:p>
        </w:tc>
        <w:tc>
          <w:tcPr>
            <w:tcW w:w="114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39"/>
        </w:trPr>
        <w:tc>
          <w:tcPr>
            <w:tcW w:w="4900" w:type="dxa"/>
            <w:tcBorders>
              <w:left w:val="single" w:sz="8" w:space="0" w:color="auto"/>
              <w:right w:val="single" w:sz="8" w:space="0" w:color="auto"/>
            </w:tcBorders>
            <w:vAlign w:val="bottom"/>
          </w:tcPr>
          <w:p w:rsidR="00B37811" w:rsidRDefault="00B37811">
            <w:pPr>
              <w:rPr>
                <w:sz w:val="12"/>
                <w:szCs w:val="12"/>
              </w:rPr>
            </w:pPr>
          </w:p>
        </w:tc>
        <w:tc>
          <w:tcPr>
            <w:tcW w:w="1060" w:type="dxa"/>
            <w:vMerge/>
            <w:tcBorders>
              <w:right w:val="single" w:sz="8" w:space="0" w:color="auto"/>
            </w:tcBorders>
            <w:vAlign w:val="bottom"/>
          </w:tcPr>
          <w:p w:rsidR="00B37811" w:rsidRDefault="00B37811">
            <w:pPr>
              <w:rPr>
                <w:sz w:val="12"/>
                <w:szCs w:val="12"/>
              </w:rPr>
            </w:pPr>
          </w:p>
        </w:tc>
        <w:tc>
          <w:tcPr>
            <w:tcW w:w="1220" w:type="dxa"/>
            <w:vMerge/>
            <w:tcBorders>
              <w:right w:val="single" w:sz="8" w:space="0" w:color="auto"/>
            </w:tcBorders>
            <w:vAlign w:val="bottom"/>
          </w:tcPr>
          <w:p w:rsidR="00B37811" w:rsidRDefault="00B37811">
            <w:pPr>
              <w:rPr>
                <w:sz w:val="12"/>
                <w:szCs w:val="12"/>
              </w:rPr>
            </w:pPr>
          </w:p>
        </w:tc>
        <w:tc>
          <w:tcPr>
            <w:tcW w:w="116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орган</w:t>
            </w:r>
          </w:p>
        </w:tc>
        <w:tc>
          <w:tcPr>
            <w:tcW w:w="114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нції</w:t>
            </w:r>
          </w:p>
        </w:tc>
        <w:tc>
          <w:tcPr>
            <w:tcW w:w="0" w:type="dxa"/>
            <w:vAlign w:val="bottom"/>
          </w:tcPr>
          <w:p w:rsidR="00B37811" w:rsidRDefault="00B37811">
            <w:pPr>
              <w:rPr>
                <w:sz w:val="1"/>
                <w:szCs w:val="1"/>
              </w:rPr>
            </w:pPr>
          </w:p>
        </w:tc>
      </w:tr>
      <w:tr w:rsidR="00B37811">
        <w:trPr>
          <w:trHeight w:val="137"/>
        </w:trPr>
        <w:tc>
          <w:tcPr>
            <w:tcW w:w="4900" w:type="dxa"/>
            <w:tcBorders>
              <w:left w:val="single" w:sz="8" w:space="0" w:color="auto"/>
              <w:right w:val="single" w:sz="8" w:space="0" w:color="auto"/>
            </w:tcBorders>
            <w:vAlign w:val="bottom"/>
          </w:tcPr>
          <w:p w:rsidR="00B37811" w:rsidRDefault="00B37811">
            <w:pPr>
              <w:rPr>
                <w:sz w:val="11"/>
                <w:szCs w:val="11"/>
              </w:rPr>
            </w:pPr>
          </w:p>
        </w:tc>
        <w:tc>
          <w:tcPr>
            <w:tcW w:w="106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рів</w:t>
            </w:r>
          </w:p>
        </w:tc>
        <w:tc>
          <w:tcPr>
            <w:tcW w:w="1220" w:type="dxa"/>
            <w:tcBorders>
              <w:right w:val="single" w:sz="8" w:space="0" w:color="auto"/>
            </w:tcBorders>
            <w:vAlign w:val="bottom"/>
          </w:tcPr>
          <w:p w:rsidR="00B37811" w:rsidRDefault="00B37811">
            <w:pPr>
              <w:rPr>
                <w:sz w:val="11"/>
                <w:szCs w:val="11"/>
              </w:rPr>
            </w:pPr>
          </w:p>
        </w:tc>
        <w:tc>
          <w:tcPr>
            <w:tcW w:w="1160" w:type="dxa"/>
            <w:vMerge/>
            <w:tcBorders>
              <w:right w:val="single" w:sz="8" w:space="0" w:color="auto"/>
            </w:tcBorders>
            <w:vAlign w:val="bottom"/>
          </w:tcPr>
          <w:p w:rsidR="00B37811" w:rsidRDefault="00B37811">
            <w:pPr>
              <w:rPr>
                <w:sz w:val="11"/>
                <w:szCs w:val="11"/>
              </w:rPr>
            </w:pPr>
          </w:p>
        </w:tc>
        <w:tc>
          <w:tcPr>
            <w:tcW w:w="114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39"/>
        </w:trPr>
        <w:tc>
          <w:tcPr>
            <w:tcW w:w="4900" w:type="dxa"/>
            <w:tcBorders>
              <w:left w:val="single" w:sz="8" w:space="0" w:color="auto"/>
              <w:right w:val="single" w:sz="8" w:space="0" w:color="auto"/>
            </w:tcBorders>
            <w:vAlign w:val="bottom"/>
          </w:tcPr>
          <w:p w:rsidR="00B37811" w:rsidRDefault="00B37811">
            <w:pPr>
              <w:rPr>
                <w:sz w:val="12"/>
                <w:szCs w:val="12"/>
              </w:rPr>
            </w:pPr>
          </w:p>
        </w:tc>
        <w:tc>
          <w:tcPr>
            <w:tcW w:w="1060" w:type="dxa"/>
            <w:vMerge/>
            <w:tcBorders>
              <w:right w:val="single" w:sz="8" w:space="0" w:color="auto"/>
            </w:tcBorders>
            <w:vAlign w:val="bottom"/>
          </w:tcPr>
          <w:p w:rsidR="00B37811" w:rsidRDefault="00B37811">
            <w:pPr>
              <w:rPr>
                <w:sz w:val="12"/>
                <w:szCs w:val="12"/>
              </w:rPr>
            </w:pPr>
          </w:p>
        </w:tc>
        <w:tc>
          <w:tcPr>
            <w:tcW w:w="1220" w:type="dxa"/>
            <w:tcBorders>
              <w:right w:val="single" w:sz="8" w:space="0" w:color="auto"/>
            </w:tcBorders>
            <w:vAlign w:val="bottom"/>
          </w:tcPr>
          <w:p w:rsidR="00B37811" w:rsidRDefault="00B37811">
            <w:pPr>
              <w:rPr>
                <w:sz w:val="12"/>
                <w:szCs w:val="12"/>
              </w:rPr>
            </w:pPr>
          </w:p>
        </w:tc>
        <w:tc>
          <w:tcPr>
            <w:tcW w:w="1160" w:type="dxa"/>
            <w:tcBorders>
              <w:right w:val="single" w:sz="8" w:space="0" w:color="auto"/>
            </w:tcBorders>
            <w:vAlign w:val="bottom"/>
          </w:tcPr>
          <w:p w:rsidR="00B37811" w:rsidRDefault="00B37811">
            <w:pPr>
              <w:rPr>
                <w:sz w:val="12"/>
                <w:szCs w:val="12"/>
              </w:rPr>
            </w:pPr>
          </w:p>
        </w:tc>
        <w:tc>
          <w:tcPr>
            <w:tcW w:w="114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жодного</w:t>
            </w:r>
          </w:p>
        </w:tc>
        <w:tc>
          <w:tcPr>
            <w:tcW w:w="0" w:type="dxa"/>
            <w:vAlign w:val="bottom"/>
          </w:tcPr>
          <w:p w:rsidR="00B37811" w:rsidRDefault="00B37811">
            <w:pPr>
              <w:rPr>
                <w:sz w:val="1"/>
                <w:szCs w:val="1"/>
              </w:rPr>
            </w:pPr>
          </w:p>
        </w:tc>
      </w:tr>
      <w:tr w:rsidR="00B37811">
        <w:trPr>
          <w:trHeight w:val="137"/>
        </w:trPr>
        <w:tc>
          <w:tcPr>
            <w:tcW w:w="4900" w:type="dxa"/>
            <w:tcBorders>
              <w:left w:val="single" w:sz="8" w:space="0" w:color="auto"/>
              <w:right w:val="single" w:sz="8" w:space="0" w:color="auto"/>
            </w:tcBorders>
            <w:vAlign w:val="bottom"/>
          </w:tcPr>
          <w:p w:rsidR="00B37811" w:rsidRDefault="00B37811">
            <w:pPr>
              <w:rPr>
                <w:sz w:val="11"/>
                <w:szCs w:val="11"/>
              </w:rPr>
            </w:pPr>
          </w:p>
        </w:tc>
        <w:tc>
          <w:tcPr>
            <w:tcW w:w="1060" w:type="dxa"/>
            <w:tcBorders>
              <w:right w:val="single" w:sz="8" w:space="0" w:color="auto"/>
            </w:tcBorders>
            <w:vAlign w:val="bottom"/>
          </w:tcPr>
          <w:p w:rsidR="00B37811" w:rsidRDefault="00B37811">
            <w:pPr>
              <w:rPr>
                <w:sz w:val="11"/>
                <w:szCs w:val="11"/>
              </w:rPr>
            </w:pPr>
          </w:p>
        </w:tc>
        <w:tc>
          <w:tcPr>
            <w:tcW w:w="1220" w:type="dxa"/>
            <w:tcBorders>
              <w:right w:val="single" w:sz="8" w:space="0" w:color="auto"/>
            </w:tcBorders>
            <w:vAlign w:val="bottom"/>
          </w:tcPr>
          <w:p w:rsidR="00B37811" w:rsidRDefault="00B37811">
            <w:pPr>
              <w:rPr>
                <w:sz w:val="11"/>
                <w:szCs w:val="11"/>
              </w:rPr>
            </w:pPr>
          </w:p>
        </w:tc>
        <w:tc>
          <w:tcPr>
            <w:tcW w:w="1160" w:type="dxa"/>
            <w:tcBorders>
              <w:right w:val="single" w:sz="8" w:space="0" w:color="auto"/>
            </w:tcBorders>
            <w:vAlign w:val="bottom"/>
          </w:tcPr>
          <w:p w:rsidR="00B37811" w:rsidRDefault="00B37811">
            <w:pPr>
              <w:rPr>
                <w:sz w:val="11"/>
                <w:szCs w:val="11"/>
              </w:rPr>
            </w:pPr>
          </w:p>
        </w:tc>
        <w:tc>
          <w:tcPr>
            <w:tcW w:w="114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81"/>
        </w:trPr>
        <w:tc>
          <w:tcPr>
            <w:tcW w:w="4900" w:type="dxa"/>
            <w:tcBorders>
              <w:left w:val="single" w:sz="8" w:space="0" w:color="auto"/>
              <w:bottom w:val="single" w:sz="8" w:space="0" w:color="auto"/>
              <w:right w:val="single" w:sz="8" w:space="0" w:color="auto"/>
            </w:tcBorders>
            <w:vAlign w:val="bottom"/>
          </w:tcPr>
          <w:p w:rsidR="00B37811" w:rsidRDefault="00B37811">
            <w:pPr>
              <w:rPr>
                <w:sz w:val="24"/>
                <w:szCs w:val="24"/>
              </w:rPr>
            </w:pPr>
          </w:p>
        </w:tc>
        <w:tc>
          <w:tcPr>
            <w:tcW w:w="1060" w:type="dxa"/>
            <w:tcBorders>
              <w:bottom w:val="single" w:sz="8" w:space="0" w:color="auto"/>
              <w:right w:val="single" w:sz="8" w:space="0" w:color="auto"/>
            </w:tcBorders>
            <w:vAlign w:val="bottom"/>
          </w:tcPr>
          <w:p w:rsidR="00B37811" w:rsidRDefault="00B37811">
            <w:pPr>
              <w:rPr>
                <w:sz w:val="24"/>
                <w:szCs w:val="24"/>
              </w:rPr>
            </w:pPr>
          </w:p>
        </w:tc>
        <w:tc>
          <w:tcPr>
            <w:tcW w:w="1220" w:type="dxa"/>
            <w:tcBorders>
              <w:bottom w:val="single" w:sz="8" w:space="0" w:color="auto"/>
              <w:right w:val="single" w:sz="8" w:space="0" w:color="auto"/>
            </w:tcBorders>
            <w:vAlign w:val="bottom"/>
          </w:tcPr>
          <w:p w:rsidR="00B37811" w:rsidRDefault="00B37811">
            <w:pPr>
              <w:rPr>
                <w:sz w:val="24"/>
                <w:szCs w:val="24"/>
              </w:rPr>
            </w:pPr>
          </w:p>
        </w:tc>
        <w:tc>
          <w:tcPr>
            <w:tcW w:w="1160" w:type="dxa"/>
            <w:tcBorders>
              <w:bottom w:val="single" w:sz="8" w:space="0" w:color="auto"/>
              <w:right w:val="single" w:sz="8" w:space="0" w:color="auto"/>
            </w:tcBorders>
            <w:vAlign w:val="bottom"/>
          </w:tcPr>
          <w:p w:rsidR="00B37811" w:rsidRDefault="00B37811">
            <w:pPr>
              <w:rPr>
                <w:sz w:val="24"/>
                <w:szCs w:val="24"/>
              </w:rPr>
            </w:pPr>
          </w:p>
        </w:tc>
        <w:tc>
          <w:tcPr>
            <w:tcW w:w="1140" w:type="dxa"/>
            <w:tcBorders>
              <w:bottom w:val="single" w:sz="8" w:space="0" w:color="auto"/>
              <w:right w:val="single" w:sz="8" w:space="0" w:color="auto"/>
            </w:tcBorders>
            <w:vAlign w:val="bottom"/>
          </w:tcPr>
          <w:p w:rsidR="00B37811" w:rsidRDefault="00D515AA">
            <w:pPr>
              <w:jc w:val="center"/>
              <w:rPr>
                <w:sz w:val="20"/>
                <w:szCs w:val="20"/>
              </w:rPr>
            </w:pPr>
            <w:r>
              <w:rPr>
                <w:rFonts w:eastAsia="Times New Roman"/>
                <w:w w:val="98"/>
                <w:sz w:val="24"/>
                <w:szCs w:val="24"/>
              </w:rPr>
              <w:t>органу</w:t>
            </w:r>
          </w:p>
        </w:tc>
        <w:tc>
          <w:tcPr>
            <w:tcW w:w="0" w:type="dxa"/>
            <w:vAlign w:val="bottom"/>
          </w:tcPr>
          <w:p w:rsidR="00B37811" w:rsidRDefault="00B37811">
            <w:pPr>
              <w:rPr>
                <w:sz w:val="1"/>
                <w:szCs w:val="1"/>
              </w:rPr>
            </w:pPr>
          </w:p>
        </w:tc>
      </w:tr>
      <w:tr w:rsidR="00B37811">
        <w:trPr>
          <w:trHeight w:val="268"/>
        </w:trPr>
        <w:tc>
          <w:tcPr>
            <w:tcW w:w="4900" w:type="dxa"/>
            <w:tcBorders>
              <w:left w:val="single" w:sz="8" w:space="0" w:color="auto"/>
              <w:right w:val="single" w:sz="8" w:space="0" w:color="auto"/>
            </w:tcBorders>
            <w:vAlign w:val="bottom"/>
          </w:tcPr>
          <w:p w:rsidR="00B37811" w:rsidRDefault="00D515AA">
            <w:pPr>
              <w:spacing w:line="267" w:lineRule="exact"/>
              <w:ind w:left="100"/>
              <w:rPr>
                <w:sz w:val="20"/>
                <w:szCs w:val="20"/>
              </w:rPr>
            </w:pPr>
            <w:r>
              <w:rPr>
                <w:rFonts w:eastAsia="Times New Roman"/>
                <w:sz w:val="24"/>
                <w:szCs w:val="24"/>
              </w:rPr>
              <w:t>Визначення основних напрямів діяльності</w:t>
            </w:r>
          </w:p>
        </w:tc>
        <w:tc>
          <w:tcPr>
            <w:tcW w:w="106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так</w:t>
            </w:r>
          </w:p>
        </w:tc>
        <w:tc>
          <w:tcPr>
            <w:tcW w:w="122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ні</w:t>
            </w:r>
          </w:p>
        </w:tc>
        <w:tc>
          <w:tcPr>
            <w:tcW w:w="116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ні</w:t>
            </w:r>
          </w:p>
        </w:tc>
        <w:tc>
          <w:tcPr>
            <w:tcW w:w="114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ні</w:t>
            </w:r>
          </w:p>
        </w:tc>
        <w:tc>
          <w:tcPr>
            <w:tcW w:w="0" w:type="dxa"/>
            <w:vAlign w:val="bottom"/>
          </w:tcPr>
          <w:p w:rsidR="00B37811" w:rsidRDefault="00B37811">
            <w:pPr>
              <w:rPr>
                <w:sz w:val="1"/>
                <w:szCs w:val="1"/>
              </w:rPr>
            </w:pPr>
          </w:p>
        </w:tc>
      </w:tr>
      <w:tr w:rsidR="00B37811">
        <w:trPr>
          <w:trHeight w:val="137"/>
        </w:trPr>
        <w:tc>
          <w:tcPr>
            <w:tcW w:w="4900" w:type="dxa"/>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(стратегії)</w:t>
            </w:r>
          </w:p>
        </w:tc>
        <w:tc>
          <w:tcPr>
            <w:tcW w:w="1060" w:type="dxa"/>
            <w:vMerge/>
            <w:tcBorders>
              <w:right w:val="single" w:sz="8" w:space="0" w:color="auto"/>
            </w:tcBorders>
            <w:vAlign w:val="bottom"/>
          </w:tcPr>
          <w:p w:rsidR="00B37811" w:rsidRDefault="00B37811">
            <w:pPr>
              <w:rPr>
                <w:sz w:val="11"/>
                <w:szCs w:val="11"/>
              </w:rPr>
            </w:pPr>
          </w:p>
        </w:tc>
        <w:tc>
          <w:tcPr>
            <w:tcW w:w="1220" w:type="dxa"/>
            <w:vMerge/>
            <w:tcBorders>
              <w:right w:val="single" w:sz="8" w:space="0" w:color="auto"/>
            </w:tcBorders>
            <w:vAlign w:val="bottom"/>
          </w:tcPr>
          <w:p w:rsidR="00B37811" w:rsidRDefault="00B37811">
            <w:pPr>
              <w:rPr>
                <w:sz w:val="11"/>
                <w:szCs w:val="11"/>
              </w:rPr>
            </w:pPr>
          </w:p>
        </w:tc>
        <w:tc>
          <w:tcPr>
            <w:tcW w:w="1160" w:type="dxa"/>
            <w:vMerge/>
            <w:tcBorders>
              <w:right w:val="single" w:sz="8" w:space="0" w:color="auto"/>
            </w:tcBorders>
            <w:vAlign w:val="bottom"/>
          </w:tcPr>
          <w:p w:rsidR="00B37811" w:rsidRDefault="00B37811">
            <w:pPr>
              <w:rPr>
                <w:sz w:val="11"/>
                <w:szCs w:val="11"/>
              </w:rPr>
            </w:pPr>
          </w:p>
        </w:tc>
        <w:tc>
          <w:tcPr>
            <w:tcW w:w="114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44"/>
        </w:trPr>
        <w:tc>
          <w:tcPr>
            <w:tcW w:w="4900" w:type="dxa"/>
            <w:vMerge/>
            <w:tcBorders>
              <w:left w:val="single" w:sz="8" w:space="0" w:color="auto"/>
              <w:bottom w:val="single" w:sz="8" w:space="0" w:color="auto"/>
              <w:right w:val="single" w:sz="8" w:space="0" w:color="auto"/>
            </w:tcBorders>
            <w:vAlign w:val="bottom"/>
          </w:tcPr>
          <w:p w:rsidR="00B37811" w:rsidRDefault="00B37811">
            <w:pPr>
              <w:rPr>
                <w:sz w:val="12"/>
                <w:szCs w:val="12"/>
              </w:rPr>
            </w:pPr>
          </w:p>
        </w:tc>
        <w:tc>
          <w:tcPr>
            <w:tcW w:w="1060" w:type="dxa"/>
            <w:tcBorders>
              <w:bottom w:val="single" w:sz="8" w:space="0" w:color="auto"/>
              <w:right w:val="single" w:sz="8" w:space="0" w:color="auto"/>
            </w:tcBorders>
            <w:vAlign w:val="bottom"/>
          </w:tcPr>
          <w:p w:rsidR="00B37811" w:rsidRDefault="00B37811">
            <w:pPr>
              <w:rPr>
                <w:sz w:val="12"/>
                <w:szCs w:val="12"/>
              </w:rPr>
            </w:pPr>
          </w:p>
        </w:tc>
        <w:tc>
          <w:tcPr>
            <w:tcW w:w="1220" w:type="dxa"/>
            <w:tcBorders>
              <w:bottom w:val="single" w:sz="8" w:space="0" w:color="auto"/>
              <w:right w:val="single" w:sz="8" w:space="0" w:color="auto"/>
            </w:tcBorders>
            <w:vAlign w:val="bottom"/>
          </w:tcPr>
          <w:p w:rsidR="00B37811" w:rsidRDefault="00B37811">
            <w:pPr>
              <w:rPr>
                <w:sz w:val="12"/>
                <w:szCs w:val="12"/>
              </w:rPr>
            </w:pPr>
          </w:p>
        </w:tc>
        <w:tc>
          <w:tcPr>
            <w:tcW w:w="1160" w:type="dxa"/>
            <w:tcBorders>
              <w:bottom w:val="single" w:sz="8" w:space="0" w:color="auto"/>
              <w:right w:val="single" w:sz="8" w:space="0" w:color="auto"/>
            </w:tcBorders>
            <w:vAlign w:val="bottom"/>
          </w:tcPr>
          <w:p w:rsidR="00B37811" w:rsidRDefault="00B37811">
            <w:pPr>
              <w:rPr>
                <w:sz w:val="12"/>
                <w:szCs w:val="12"/>
              </w:rPr>
            </w:pPr>
          </w:p>
        </w:tc>
        <w:tc>
          <w:tcPr>
            <w:tcW w:w="1140" w:type="dxa"/>
            <w:tcBorders>
              <w:bottom w:val="single" w:sz="8" w:space="0" w:color="auto"/>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266"/>
        </w:trPr>
        <w:tc>
          <w:tcPr>
            <w:tcW w:w="4900" w:type="dxa"/>
            <w:tcBorders>
              <w:left w:val="single" w:sz="8" w:space="0" w:color="auto"/>
              <w:right w:val="single" w:sz="8" w:space="0" w:color="auto"/>
            </w:tcBorders>
            <w:vAlign w:val="bottom"/>
          </w:tcPr>
          <w:p w:rsidR="00B37811" w:rsidRDefault="00D515AA">
            <w:pPr>
              <w:spacing w:line="266" w:lineRule="exact"/>
              <w:ind w:left="100"/>
              <w:rPr>
                <w:sz w:val="20"/>
                <w:szCs w:val="20"/>
              </w:rPr>
            </w:pPr>
            <w:r>
              <w:rPr>
                <w:rFonts w:eastAsia="Times New Roman"/>
                <w:sz w:val="24"/>
                <w:szCs w:val="24"/>
              </w:rPr>
              <w:t>Затвердження планів діяльності (бізнес-</w:t>
            </w:r>
          </w:p>
        </w:tc>
        <w:tc>
          <w:tcPr>
            <w:tcW w:w="106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так</w:t>
            </w:r>
          </w:p>
        </w:tc>
        <w:tc>
          <w:tcPr>
            <w:tcW w:w="122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ні</w:t>
            </w:r>
          </w:p>
        </w:tc>
        <w:tc>
          <w:tcPr>
            <w:tcW w:w="116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ні</w:t>
            </w:r>
          </w:p>
        </w:tc>
        <w:tc>
          <w:tcPr>
            <w:tcW w:w="114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ні</w:t>
            </w:r>
          </w:p>
        </w:tc>
        <w:tc>
          <w:tcPr>
            <w:tcW w:w="0" w:type="dxa"/>
            <w:vAlign w:val="bottom"/>
          </w:tcPr>
          <w:p w:rsidR="00B37811" w:rsidRDefault="00B37811">
            <w:pPr>
              <w:rPr>
                <w:sz w:val="1"/>
                <w:szCs w:val="1"/>
              </w:rPr>
            </w:pPr>
          </w:p>
        </w:tc>
      </w:tr>
      <w:tr w:rsidR="00B37811">
        <w:trPr>
          <w:trHeight w:val="137"/>
        </w:trPr>
        <w:tc>
          <w:tcPr>
            <w:tcW w:w="4900" w:type="dxa"/>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планів)</w:t>
            </w:r>
          </w:p>
        </w:tc>
        <w:tc>
          <w:tcPr>
            <w:tcW w:w="1060" w:type="dxa"/>
            <w:vMerge/>
            <w:tcBorders>
              <w:right w:val="single" w:sz="8" w:space="0" w:color="auto"/>
            </w:tcBorders>
            <w:vAlign w:val="bottom"/>
          </w:tcPr>
          <w:p w:rsidR="00B37811" w:rsidRDefault="00B37811">
            <w:pPr>
              <w:rPr>
                <w:sz w:val="11"/>
                <w:szCs w:val="11"/>
              </w:rPr>
            </w:pPr>
          </w:p>
        </w:tc>
        <w:tc>
          <w:tcPr>
            <w:tcW w:w="1220" w:type="dxa"/>
            <w:vMerge/>
            <w:tcBorders>
              <w:right w:val="single" w:sz="8" w:space="0" w:color="auto"/>
            </w:tcBorders>
            <w:vAlign w:val="bottom"/>
          </w:tcPr>
          <w:p w:rsidR="00B37811" w:rsidRDefault="00B37811">
            <w:pPr>
              <w:rPr>
                <w:sz w:val="11"/>
                <w:szCs w:val="11"/>
              </w:rPr>
            </w:pPr>
          </w:p>
        </w:tc>
        <w:tc>
          <w:tcPr>
            <w:tcW w:w="1160" w:type="dxa"/>
            <w:vMerge/>
            <w:tcBorders>
              <w:right w:val="single" w:sz="8" w:space="0" w:color="auto"/>
            </w:tcBorders>
            <w:vAlign w:val="bottom"/>
          </w:tcPr>
          <w:p w:rsidR="00B37811" w:rsidRDefault="00B37811">
            <w:pPr>
              <w:rPr>
                <w:sz w:val="11"/>
                <w:szCs w:val="11"/>
              </w:rPr>
            </w:pPr>
          </w:p>
        </w:tc>
        <w:tc>
          <w:tcPr>
            <w:tcW w:w="114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44"/>
        </w:trPr>
        <w:tc>
          <w:tcPr>
            <w:tcW w:w="4900" w:type="dxa"/>
            <w:vMerge/>
            <w:tcBorders>
              <w:left w:val="single" w:sz="8" w:space="0" w:color="auto"/>
              <w:bottom w:val="single" w:sz="8" w:space="0" w:color="auto"/>
              <w:right w:val="single" w:sz="8" w:space="0" w:color="auto"/>
            </w:tcBorders>
            <w:vAlign w:val="bottom"/>
          </w:tcPr>
          <w:p w:rsidR="00B37811" w:rsidRDefault="00B37811">
            <w:pPr>
              <w:rPr>
                <w:sz w:val="12"/>
                <w:szCs w:val="12"/>
              </w:rPr>
            </w:pPr>
          </w:p>
        </w:tc>
        <w:tc>
          <w:tcPr>
            <w:tcW w:w="1060" w:type="dxa"/>
            <w:tcBorders>
              <w:bottom w:val="single" w:sz="8" w:space="0" w:color="auto"/>
              <w:right w:val="single" w:sz="8" w:space="0" w:color="auto"/>
            </w:tcBorders>
            <w:vAlign w:val="bottom"/>
          </w:tcPr>
          <w:p w:rsidR="00B37811" w:rsidRDefault="00B37811">
            <w:pPr>
              <w:rPr>
                <w:sz w:val="12"/>
                <w:szCs w:val="12"/>
              </w:rPr>
            </w:pPr>
          </w:p>
        </w:tc>
        <w:tc>
          <w:tcPr>
            <w:tcW w:w="1220" w:type="dxa"/>
            <w:tcBorders>
              <w:bottom w:val="single" w:sz="8" w:space="0" w:color="auto"/>
              <w:right w:val="single" w:sz="8" w:space="0" w:color="auto"/>
            </w:tcBorders>
            <w:vAlign w:val="bottom"/>
          </w:tcPr>
          <w:p w:rsidR="00B37811" w:rsidRDefault="00B37811">
            <w:pPr>
              <w:rPr>
                <w:sz w:val="12"/>
                <w:szCs w:val="12"/>
              </w:rPr>
            </w:pPr>
          </w:p>
        </w:tc>
        <w:tc>
          <w:tcPr>
            <w:tcW w:w="1160" w:type="dxa"/>
            <w:tcBorders>
              <w:bottom w:val="single" w:sz="8" w:space="0" w:color="auto"/>
              <w:right w:val="single" w:sz="8" w:space="0" w:color="auto"/>
            </w:tcBorders>
            <w:vAlign w:val="bottom"/>
          </w:tcPr>
          <w:p w:rsidR="00B37811" w:rsidRDefault="00B37811">
            <w:pPr>
              <w:rPr>
                <w:sz w:val="12"/>
                <w:szCs w:val="12"/>
              </w:rPr>
            </w:pPr>
          </w:p>
        </w:tc>
        <w:tc>
          <w:tcPr>
            <w:tcW w:w="1140" w:type="dxa"/>
            <w:tcBorders>
              <w:bottom w:val="single" w:sz="8" w:space="0" w:color="auto"/>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265"/>
        </w:trPr>
        <w:tc>
          <w:tcPr>
            <w:tcW w:w="4900" w:type="dxa"/>
            <w:tcBorders>
              <w:left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Затвердження річного фінансового звіту, або</w:t>
            </w:r>
          </w:p>
        </w:tc>
        <w:tc>
          <w:tcPr>
            <w:tcW w:w="106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так</w:t>
            </w:r>
          </w:p>
        </w:tc>
        <w:tc>
          <w:tcPr>
            <w:tcW w:w="122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ні</w:t>
            </w:r>
          </w:p>
        </w:tc>
        <w:tc>
          <w:tcPr>
            <w:tcW w:w="116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ні</w:t>
            </w:r>
          </w:p>
        </w:tc>
        <w:tc>
          <w:tcPr>
            <w:tcW w:w="114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ні</w:t>
            </w:r>
          </w:p>
        </w:tc>
        <w:tc>
          <w:tcPr>
            <w:tcW w:w="0" w:type="dxa"/>
            <w:vAlign w:val="bottom"/>
          </w:tcPr>
          <w:p w:rsidR="00B37811" w:rsidRDefault="00B37811">
            <w:pPr>
              <w:rPr>
                <w:sz w:val="1"/>
                <w:szCs w:val="1"/>
              </w:rPr>
            </w:pPr>
          </w:p>
        </w:tc>
      </w:tr>
      <w:tr w:rsidR="00B37811">
        <w:trPr>
          <w:trHeight w:val="139"/>
        </w:trPr>
        <w:tc>
          <w:tcPr>
            <w:tcW w:w="4900" w:type="dxa"/>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балансу, або бюджету</w:t>
            </w:r>
          </w:p>
        </w:tc>
        <w:tc>
          <w:tcPr>
            <w:tcW w:w="1060" w:type="dxa"/>
            <w:vMerge/>
            <w:tcBorders>
              <w:right w:val="single" w:sz="8" w:space="0" w:color="auto"/>
            </w:tcBorders>
            <w:vAlign w:val="bottom"/>
          </w:tcPr>
          <w:p w:rsidR="00B37811" w:rsidRDefault="00B37811">
            <w:pPr>
              <w:rPr>
                <w:sz w:val="12"/>
                <w:szCs w:val="12"/>
              </w:rPr>
            </w:pPr>
          </w:p>
        </w:tc>
        <w:tc>
          <w:tcPr>
            <w:tcW w:w="1220" w:type="dxa"/>
            <w:vMerge/>
            <w:tcBorders>
              <w:right w:val="single" w:sz="8" w:space="0" w:color="auto"/>
            </w:tcBorders>
            <w:vAlign w:val="bottom"/>
          </w:tcPr>
          <w:p w:rsidR="00B37811" w:rsidRDefault="00B37811">
            <w:pPr>
              <w:rPr>
                <w:sz w:val="12"/>
                <w:szCs w:val="12"/>
              </w:rPr>
            </w:pPr>
          </w:p>
        </w:tc>
        <w:tc>
          <w:tcPr>
            <w:tcW w:w="1160" w:type="dxa"/>
            <w:vMerge/>
            <w:tcBorders>
              <w:right w:val="single" w:sz="8" w:space="0" w:color="auto"/>
            </w:tcBorders>
            <w:vAlign w:val="bottom"/>
          </w:tcPr>
          <w:p w:rsidR="00B37811" w:rsidRDefault="00B37811">
            <w:pPr>
              <w:rPr>
                <w:sz w:val="12"/>
                <w:szCs w:val="12"/>
              </w:rPr>
            </w:pPr>
          </w:p>
        </w:tc>
        <w:tc>
          <w:tcPr>
            <w:tcW w:w="1140" w:type="dxa"/>
            <w:vMerge/>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42"/>
        </w:trPr>
        <w:tc>
          <w:tcPr>
            <w:tcW w:w="4900" w:type="dxa"/>
            <w:vMerge/>
            <w:tcBorders>
              <w:left w:val="single" w:sz="8" w:space="0" w:color="auto"/>
              <w:bottom w:val="single" w:sz="8" w:space="0" w:color="auto"/>
              <w:right w:val="single" w:sz="8" w:space="0" w:color="auto"/>
            </w:tcBorders>
            <w:vAlign w:val="bottom"/>
          </w:tcPr>
          <w:p w:rsidR="00B37811" w:rsidRDefault="00B37811">
            <w:pPr>
              <w:rPr>
                <w:sz w:val="12"/>
                <w:szCs w:val="12"/>
              </w:rPr>
            </w:pPr>
          </w:p>
        </w:tc>
        <w:tc>
          <w:tcPr>
            <w:tcW w:w="1060" w:type="dxa"/>
            <w:tcBorders>
              <w:bottom w:val="single" w:sz="8" w:space="0" w:color="auto"/>
              <w:right w:val="single" w:sz="8" w:space="0" w:color="auto"/>
            </w:tcBorders>
            <w:vAlign w:val="bottom"/>
          </w:tcPr>
          <w:p w:rsidR="00B37811" w:rsidRDefault="00B37811">
            <w:pPr>
              <w:rPr>
                <w:sz w:val="12"/>
                <w:szCs w:val="12"/>
              </w:rPr>
            </w:pPr>
          </w:p>
        </w:tc>
        <w:tc>
          <w:tcPr>
            <w:tcW w:w="1220" w:type="dxa"/>
            <w:tcBorders>
              <w:bottom w:val="single" w:sz="8" w:space="0" w:color="auto"/>
              <w:right w:val="single" w:sz="8" w:space="0" w:color="auto"/>
            </w:tcBorders>
            <w:vAlign w:val="bottom"/>
          </w:tcPr>
          <w:p w:rsidR="00B37811" w:rsidRDefault="00B37811">
            <w:pPr>
              <w:rPr>
                <w:sz w:val="12"/>
                <w:szCs w:val="12"/>
              </w:rPr>
            </w:pPr>
          </w:p>
        </w:tc>
        <w:tc>
          <w:tcPr>
            <w:tcW w:w="1160" w:type="dxa"/>
            <w:tcBorders>
              <w:bottom w:val="single" w:sz="8" w:space="0" w:color="auto"/>
              <w:right w:val="single" w:sz="8" w:space="0" w:color="auto"/>
            </w:tcBorders>
            <w:vAlign w:val="bottom"/>
          </w:tcPr>
          <w:p w:rsidR="00B37811" w:rsidRDefault="00B37811">
            <w:pPr>
              <w:rPr>
                <w:sz w:val="12"/>
                <w:szCs w:val="12"/>
              </w:rPr>
            </w:pPr>
          </w:p>
        </w:tc>
        <w:tc>
          <w:tcPr>
            <w:tcW w:w="1140" w:type="dxa"/>
            <w:tcBorders>
              <w:bottom w:val="single" w:sz="8" w:space="0" w:color="auto"/>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265"/>
        </w:trPr>
        <w:tc>
          <w:tcPr>
            <w:tcW w:w="4900" w:type="dxa"/>
            <w:tcBorders>
              <w:left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Обрання та припинення повноважень голови</w:t>
            </w:r>
          </w:p>
        </w:tc>
        <w:tc>
          <w:tcPr>
            <w:tcW w:w="106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ні</w:t>
            </w:r>
          </w:p>
        </w:tc>
        <w:tc>
          <w:tcPr>
            <w:tcW w:w="1220" w:type="dxa"/>
            <w:vMerge w:val="restart"/>
            <w:tcBorders>
              <w:right w:val="single" w:sz="8" w:space="0" w:color="auto"/>
            </w:tcBorders>
            <w:vAlign w:val="bottom"/>
          </w:tcPr>
          <w:p w:rsidR="00B37811" w:rsidRDefault="00D515AA">
            <w:pPr>
              <w:jc w:val="center"/>
              <w:rPr>
                <w:sz w:val="20"/>
                <w:szCs w:val="20"/>
              </w:rPr>
            </w:pPr>
            <w:r>
              <w:rPr>
                <w:rFonts w:eastAsia="Times New Roman"/>
                <w:w w:val="97"/>
                <w:sz w:val="24"/>
                <w:szCs w:val="24"/>
              </w:rPr>
              <w:t>так</w:t>
            </w:r>
          </w:p>
        </w:tc>
        <w:tc>
          <w:tcPr>
            <w:tcW w:w="116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ні</w:t>
            </w:r>
          </w:p>
        </w:tc>
        <w:tc>
          <w:tcPr>
            <w:tcW w:w="114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ні</w:t>
            </w:r>
          </w:p>
        </w:tc>
        <w:tc>
          <w:tcPr>
            <w:tcW w:w="0" w:type="dxa"/>
            <w:vAlign w:val="bottom"/>
          </w:tcPr>
          <w:p w:rsidR="00B37811" w:rsidRDefault="00B37811">
            <w:pPr>
              <w:rPr>
                <w:sz w:val="1"/>
                <w:szCs w:val="1"/>
              </w:rPr>
            </w:pPr>
          </w:p>
        </w:tc>
      </w:tr>
      <w:tr w:rsidR="00B37811">
        <w:trPr>
          <w:trHeight w:val="139"/>
        </w:trPr>
        <w:tc>
          <w:tcPr>
            <w:tcW w:w="4900" w:type="dxa"/>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та членів виконавчого органу</w:t>
            </w:r>
          </w:p>
        </w:tc>
        <w:tc>
          <w:tcPr>
            <w:tcW w:w="1060" w:type="dxa"/>
            <w:vMerge/>
            <w:tcBorders>
              <w:right w:val="single" w:sz="8" w:space="0" w:color="auto"/>
            </w:tcBorders>
            <w:vAlign w:val="bottom"/>
          </w:tcPr>
          <w:p w:rsidR="00B37811" w:rsidRDefault="00B37811">
            <w:pPr>
              <w:rPr>
                <w:sz w:val="12"/>
                <w:szCs w:val="12"/>
              </w:rPr>
            </w:pPr>
          </w:p>
        </w:tc>
        <w:tc>
          <w:tcPr>
            <w:tcW w:w="1220" w:type="dxa"/>
            <w:vMerge/>
            <w:tcBorders>
              <w:right w:val="single" w:sz="8" w:space="0" w:color="auto"/>
            </w:tcBorders>
            <w:vAlign w:val="bottom"/>
          </w:tcPr>
          <w:p w:rsidR="00B37811" w:rsidRDefault="00B37811">
            <w:pPr>
              <w:rPr>
                <w:sz w:val="12"/>
                <w:szCs w:val="12"/>
              </w:rPr>
            </w:pPr>
          </w:p>
        </w:tc>
        <w:tc>
          <w:tcPr>
            <w:tcW w:w="1160" w:type="dxa"/>
            <w:vMerge/>
            <w:tcBorders>
              <w:right w:val="single" w:sz="8" w:space="0" w:color="auto"/>
            </w:tcBorders>
            <w:vAlign w:val="bottom"/>
          </w:tcPr>
          <w:p w:rsidR="00B37811" w:rsidRDefault="00B37811">
            <w:pPr>
              <w:rPr>
                <w:sz w:val="12"/>
                <w:szCs w:val="12"/>
              </w:rPr>
            </w:pPr>
          </w:p>
        </w:tc>
        <w:tc>
          <w:tcPr>
            <w:tcW w:w="1140" w:type="dxa"/>
            <w:vMerge/>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42"/>
        </w:trPr>
        <w:tc>
          <w:tcPr>
            <w:tcW w:w="4900" w:type="dxa"/>
            <w:vMerge/>
            <w:tcBorders>
              <w:left w:val="single" w:sz="8" w:space="0" w:color="auto"/>
              <w:bottom w:val="single" w:sz="8" w:space="0" w:color="auto"/>
              <w:right w:val="single" w:sz="8" w:space="0" w:color="auto"/>
            </w:tcBorders>
            <w:vAlign w:val="bottom"/>
          </w:tcPr>
          <w:p w:rsidR="00B37811" w:rsidRDefault="00B37811">
            <w:pPr>
              <w:rPr>
                <w:sz w:val="12"/>
                <w:szCs w:val="12"/>
              </w:rPr>
            </w:pPr>
          </w:p>
        </w:tc>
        <w:tc>
          <w:tcPr>
            <w:tcW w:w="1060" w:type="dxa"/>
            <w:tcBorders>
              <w:bottom w:val="single" w:sz="8" w:space="0" w:color="auto"/>
              <w:right w:val="single" w:sz="8" w:space="0" w:color="auto"/>
            </w:tcBorders>
            <w:vAlign w:val="bottom"/>
          </w:tcPr>
          <w:p w:rsidR="00B37811" w:rsidRDefault="00B37811">
            <w:pPr>
              <w:rPr>
                <w:sz w:val="12"/>
                <w:szCs w:val="12"/>
              </w:rPr>
            </w:pPr>
          </w:p>
        </w:tc>
        <w:tc>
          <w:tcPr>
            <w:tcW w:w="1220" w:type="dxa"/>
            <w:tcBorders>
              <w:bottom w:val="single" w:sz="8" w:space="0" w:color="auto"/>
              <w:right w:val="single" w:sz="8" w:space="0" w:color="auto"/>
            </w:tcBorders>
            <w:vAlign w:val="bottom"/>
          </w:tcPr>
          <w:p w:rsidR="00B37811" w:rsidRDefault="00B37811">
            <w:pPr>
              <w:rPr>
                <w:sz w:val="12"/>
                <w:szCs w:val="12"/>
              </w:rPr>
            </w:pPr>
          </w:p>
        </w:tc>
        <w:tc>
          <w:tcPr>
            <w:tcW w:w="1160" w:type="dxa"/>
            <w:tcBorders>
              <w:bottom w:val="single" w:sz="8" w:space="0" w:color="auto"/>
              <w:right w:val="single" w:sz="8" w:space="0" w:color="auto"/>
            </w:tcBorders>
            <w:vAlign w:val="bottom"/>
          </w:tcPr>
          <w:p w:rsidR="00B37811" w:rsidRDefault="00B37811">
            <w:pPr>
              <w:rPr>
                <w:sz w:val="12"/>
                <w:szCs w:val="12"/>
              </w:rPr>
            </w:pPr>
          </w:p>
        </w:tc>
        <w:tc>
          <w:tcPr>
            <w:tcW w:w="1140" w:type="dxa"/>
            <w:tcBorders>
              <w:bottom w:val="single" w:sz="8" w:space="0" w:color="auto"/>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265"/>
        </w:trPr>
        <w:tc>
          <w:tcPr>
            <w:tcW w:w="4900" w:type="dxa"/>
            <w:tcBorders>
              <w:left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Обрання та припинення повноважень голови</w:t>
            </w:r>
          </w:p>
        </w:tc>
        <w:tc>
          <w:tcPr>
            <w:tcW w:w="106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так</w:t>
            </w:r>
          </w:p>
        </w:tc>
        <w:tc>
          <w:tcPr>
            <w:tcW w:w="122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ні</w:t>
            </w:r>
          </w:p>
        </w:tc>
        <w:tc>
          <w:tcPr>
            <w:tcW w:w="116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ні</w:t>
            </w:r>
          </w:p>
        </w:tc>
        <w:tc>
          <w:tcPr>
            <w:tcW w:w="114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ні</w:t>
            </w:r>
          </w:p>
        </w:tc>
        <w:tc>
          <w:tcPr>
            <w:tcW w:w="0" w:type="dxa"/>
            <w:vAlign w:val="bottom"/>
          </w:tcPr>
          <w:p w:rsidR="00B37811" w:rsidRDefault="00B37811">
            <w:pPr>
              <w:rPr>
                <w:sz w:val="1"/>
                <w:szCs w:val="1"/>
              </w:rPr>
            </w:pPr>
          </w:p>
        </w:tc>
      </w:tr>
      <w:tr w:rsidR="00B37811">
        <w:trPr>
          <w:trHeight w:val="139"/>
        </w:trPr>
        <w:tc>
          <w:tcPr>
            <w:tcW w:w="4900" w:type="dxa"/>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та членів наглядової ради</w:t>
            </w:r>
          </w:p>
        </w:tc>
        <w:tc>
          <w:tcPr>
            <w:tcW w:w="1060" w:type="dxa"/>
            <w:vMerge/>
            <w:tcBorders>
              <w:right w:val="single" w:sz="8" w:space="0" w:color="auto"/>
            </w:tcBorders>
            <w:vAlign w:val="bottom"/>
          </w:tcPr>
          <w:p w:rsidR="00B37811" w:rsidRDefault="00B37811">
            <w:pPr>
              <w:rPr>
                <w:sz w:val="12"/>
                <w:szCs w:val="12"/>
              </w:rPr>
            </w:pPr>
          </w:p>
        </w:tc>
        <w:tc>
          <w:tcPr>
            <w:tcW w:w="1220" w:type="dxa"/>
            <w:vMerge/>
            <w:tcBorders>
              <w:right w:val="single" w:sz="8" w:space="0" w:color="auto"/>
            </w:tcBorders>
            <w:vAlign w:val="bottom"/>
          </w:tcPr>
          <w:p w:rsidR="00B37811" w:rsidRDefault="00B37811">
            <w:pPr>
              <w:rPr>
                <w:sz w:val="12"/>
                <w:szCs w:val="12"/>
              </w:rPr>
            </w:pPr>
          </w:p>
        </w:tc>
        <w:tc>
          <w:tcPr>
            <w:tcW w:w="1160" w:type="dxa"/>
            <w:vMerge/>
            <w:tcBorders>
              <w:right w:val="single" w:sz="8" w:space="0" w:color="auto"/>
            </w:tcBorders>
            <w:vAlign w:val="bottom"/>
          </w:tcPr>
          <w:p w:rsidR="00B37811" w:rsidRDefault="00B37811">
            <w:pPr>
              <w:rPr>
                <w:sz w:val="12"/>
                <w:szCs w:val="12"/>
              </w:rPr>
            </w:pPr>
          </w:p>
        </w:tc>
        <w:tc>
          <w:tcPr>
            <w:tcW w:w="1140" w:type="dxa"/>
            <w:vMerge/>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42"/>
        </w:trPr>
        <w:tc>
          <w:tcPr>
            <w:tcW w:w="4900" w:type="dxa"/>
            <w:vMerge/>
            <w:tcBorders>
              <w:left w:val="single" w:sz="8" w:space="0" w:color="auto"/>
              <w:bottom w:val="single" w:sz="8" w:space="0" w:color="auto"/>
              <w:right w:val="single" w:sz="8" w:space="0" w:color="auto"/>
            </w:tcBorders>
            <w:vAlign w:val="bottom"/>
          </w:tcPr>
          <w:p w:rsidR="00B37811" w:rsidRDefault="00B37811">
            <w:pPr>
              <w:rPr>
                <w:sz w:val="12"/>
                <w:szCs w:val="12"/>
              </w:rPr>
            </w:pPr>
          </w:p>
        </w:tc>
        <w:tc>
          <w:tcPr>
            <w:tcW w:w="1060" w:type="dxa"/>
            <w:tcBorders>
              <w:bottom w:val="single" w:sz="8" w:space="0" w:color="auto"/>
              <w:right w:val="single" w:sz="8" w:space="0" w:color="auto"/>
            </w:tcBorders>
            <w:vAlign w:val="bottom"/>
          </w:tcPr>
          <w:p w:rsidR="00B37811" w:rsidRDefault="00B37811">
            <w:pPr>
              <w:rPr>
                <w:sz w:val="12"/>
                <w:szCs w:val="12"/>
              </w:rPr>
            </w:pPr>
          </w:p>
        </w:tc>
        <w:tc>
          <w:tcPr>
            <w:tcW w:w="1220" w:type="dxa"/>
            <w:tcBorders>
              <w:bottom w:val="single" w:sz="8" w:space="0" w:color="auto"/>
              <w:right w:val="single" w:sz="8" w:space="0" w:color="auto"/>
            </w:tcBorders>
            <w:vAlign w:val="bottom"/>
          </w:tcPr>
          <w:p w:rsidR="00B37811" w:rsidRDefault="00B37811">
            <w:pPr>
              <w:rPr>
                <w:sz w:val="12"/>
                <w:szCs w:val="12"/>
              </w:rPr>
            </w:pPr>
          </w:p>
        </w:tc>
        <w:tc>
          <w:tcPr>
            <w:tcW w:w="1160" w:type="dxa"/>
            <w:tcBorders>
              <w:bottom w:val="single" w:sz="8" w:space="0" w:color="auto"/>
              <w:right w:val="single" w:sz="8" w:space="0" w:color="auto"/>
            </w:tcBorders>
            <w:vAlign w:val="bottom"/>
          </w:tcPr>
          <w:p w:rsidR="00B37811" w:rsidRDefault="00B37811">
            <w:pPr>
              <w:rPr>
                <w:sz w:val="12"/>
                <w:szCs w:val="12"/>
              </w:rPr>
            </w:pPr>
          </w:p>
        </w:tc>
        <w:tc>
          <w:tcPr>
            <w:tcW w:w="1140" w:type="dxa"/>
            <w:tcBorders>
              <w:bottom w:val="single" w:sz="8" w:space="0" w:color="auto"/>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268"/>
        </w:trPr>
        <w:tc>
          <w:tcPr>
            <w:tcW w:w="4900" w:type="dxa"/>
            <w:tcBorders>
              <w:left w:val="single" w:sz="8" w:space="0" w:color="auto"/>
              <w:right w:val="single" w:sz="8" w:space="0" w:color="auto"/>
            </w:tcBorders>
            <w:vAlign w:val="bottom"/>
          </w:tcPr>
          <w:p w:rsidR="00B37811" w:rsidRDefault="00D515AA">
            <w:pPr>
              <w:spacing w:line="267" w:lineRule="exact"/>
              <w:ind w:left="100"/>
              <w:rPr>
                <w:sz w:val="20"/>
                <w:szCs w:val="20"/>
              </w:rPr>
            </w:pPr>
            <w:r>
              <w:rPr>
                <w:rFonts w:eastAsia="Times New Roman"/>
                <w:sz w:val="24"/>
                <w:szCs w:val="24"/>
              </w:rPr>
              <w:t>Обрання та припинення повноважень голови</w:t>
            </w:r>
          </w:p>
        </w:tc>
        <w:tc>
          <w:tcPr>
            <w:tcW w:w="106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так</w:t>
            </w:r>
          </w:p>
        </w:tc>
        <w:tc>
          <w:tcPr>
            <w:tcW w:w="122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ні</w:t>
            </w:r>
          </w:p>
        </w:tc>
        <w:tc>
          <w:tcPr>
            <w:tcW w:w="116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ні</w:t>
            </w:r>
          </w:p>
        </w:tc>
        <w:tc>
          <w:tcPr>
            <w:tcW w:w="114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ні</w:t>
            </w:r>
          </w:p>
        </w:tc>
        <w:tc>
          <w:tcPr>
            <w:tcW w:w="0" w:type="dxa"/>
            <w:vAlign w:val="bottom"/>
          </w:tcPr>
          <w:p w:rsidR="00B37811" w:rsidRDefault="00B37811">
            <w:pPr>
              <w:rPr>
                <w:sz w:val="1"/>
                <w:szCs w:val="1"/>
              </w:rPr>
            </w:pPr>
          </w:p>
        </w:tc>
      </w:tr>
      <w:tr w:rsidR="00B37811">
        <w:trPr>
          <w:trHeight w:val="137"/>
        </w:trPr>
        <w:tc>
          <w:tcPr>
            <w:tcW w:w="4900" w:type="dxa"/>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та членів ревізійної комісії</w:t>
            </w:r>
          </w:p>
        </w:tc>
        <w:tc>
          <w:tcPr>
            <w:tcW w:w="1060" w:type="dxa"/>
            <w:vMerge/>
            <w:tcBorders>
              <w:right w:val="single" w:sz="8" w:space="0" w:color="auto"/>
            </w:tcBorders>
            <w:vAlign w:val="bottom"/>
          </w:tcPr>
          <w:p w:rsidR="00B37811" w:rsidRDefault="00B37811">
            <w:pPr>
              <w:rPr>
                <w:sz w:val="11"/>
                <w:szCs w:val="11"/>
              </w:rPr>
            </w:pPr>
          </w:p>
        </w:tc>
        <w:tc>
          <w:tcPr>
            <w:tcW w:w="1220" w:type="dxa"/>
            <w:vMerge/>
            <w:tcBorders>
              <w:right w:val="single" w:sz="8" w:space="0" w:color="auto"/>
            </w:tcBorders>
            <w:vAlign w:val="bottom"/>
          </w:tcPr>
          <w:p w:rsidR="00B37811" w:rsidRDefault="00B37811">
            <w:pPr>
              <w:rPr>
                <w:sz w:val="11"/>
                <w:szCs w:val="11"/>
              </w:rPr>
            </w:pPr>
          </w:p>
        </w:tc>
        <w:tc>
          <w:tcPr>
            <w:tcW w:w="1160" w:type="dxa"/>
            <w:vMerge/>
            <w:tcBorders>
              <w:right w:val="single" w:sz="8" w:space="0" w:color="auto"/>
            </w:tcBorders>
            <w:vAlign w:val="bottom"/>
          </w:tcPr>
          <w:p w:rsidR="00B37811" w:rsidRDefault="00B37811">
            <w:pPr>
              <w:rPr>
                <w:sz w:val="11"/>
                <w:szCs w:val="11"/>
              </w:rPr>
            </w:pPr>
          </w:p>
        </w:tc>
        <w:tc>
          <w:tcPr>
            <w:tcW w:w="114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44"/>
        </w:trPr>
        <w:tc>
          <w:tcPr>
            <w:tcW w:w="4900" w:type="dxa"/>
            <w:vMerge/>
            <w:tcBorders>
              <w:left w:val="single" w:sz="8" w:space="0" w:color="auto"/>
              <w:bottom w:val="single" w:sz="8" w:space="0" w:color="auto"/>
              <w:right w:val="single" w:sz="8" w:space="0" w:color="auto"/>
            </w:tcBorders>
            <w:vAlign w:val="bottom"/>
          </w:tcPr>
          <w:p w:rsidR="00B37811" w:rsidRDefault="00B37811">
            <w:pPr>
              <w:rPr>
                <w:sz w:val="12"/>
                <w:szCs w:val="12"/>
              </w:rPr>
            </w:pPr>
          </w:p>
        </w:tc>
        <w:tc>
          <w:tcPr>
            <w:tcW w:w="1060" w:type="dxa"/>
            <w:tcBorders>
              <w:bottom w:val="single" w:sz="8" w:space="0" w:color="auto"/>
              <w:right w:val="single" w:sz="8" w:space="0" w:color="auto"/>
            </w:tcBorders>
            <w:vAlign w:val="bottom"/>
          </w:tcPr>
          <w:p w:rsidR="00B37811" w:rsidRDefault="00B37811">
            <w:pPr>
              <w:rPr>
                <w:sz w:val="12"/>
                <w:szCs w:val="12"/>
              </w:rPr>
            </w:pPr>
          </w:p>
        </w:tc>
        <w:tc>
          <w:tcPr>
            <w:tcW w:w="1220" w:type="dxa"/>
            <w:tcBorders>
              <w:bottom w:val="single" w:sz="8" w:space="0" w:color="auto"/>
              <w:right w:val="single" w:sz="8" w:space="0" w:color="auto"/>
            </w:tcBorders>
            <w:vAlign w:val="bottom"/>
          </w:tcPr>
          <w:p w:rsidR="00B37811" w:rsidRDefault="00B37811">
            <w:pPr>
              <w:rPr>
                <w:sz w:val="12"/>
                <w:szCs w:val="12"/>
              </w:rPr>
            </w:pPr>
          </w:p>
        </w:tc>
        <w:tc>
          <w:tcPr>
            <w:tcW w:w="1160" w:type="dxa"/>
            <w:tcBorders>
              <w:bottom w:val="single" w:sz="8" w:space="0" w:color="auto"/>
              <w:right w:val="single" w:sz="8" w:space="0" w:color="auto"/>
            </w:tcBorders>
            <w:vAlign w:val="bottom"/>
          </w:tcPr>
          <w:p w:rsidR="00B37811" w:rsidRDefault="00B37811">
            <w:pPr>
              <w:rPr>
                <w:sz w:val="12"/>
                <w:szCs w:val="12"/>
              </w:rPr>
            </w:pPr>
          </w:p>
        </w:tc>
        <w:tc>
          <w:tcPr>
            <w:tcW w:w="1140" w:type="dxa"/>
            <w:tcBorders>
              <w:bottom w:val="single" w:sz="8" w:space="0" w:color="auto"/>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266"/>
        </w:trPr>
        <w:tc>
          <w:tcPr>
            <w:tcW w:w="4900" w:type="dxa"/>
            <w:tcBorders>
              <w:left w:val="single" w:sz="8" w:space="0" w:color="auto"/>
              <w:right w:val="single" w:sz="8" w:space="0" w:color="auto"/>
            </w:tcBorders>
            <w:vAlign w:val="bottom"/>
          </w:tcPr>
          <w:p w:rsidR="00B37811" w:rsidRDefault="00D515AA">
            <w:pPr>
              <w:spacing w:line="266" w:lineRule="exact"/>
              <w:ind w:left="100"/>
              <w:rPr>
                <w:sz w:val="20"/>
                <w:szCs w:val="20"/>
              </w:rPr>
            </w:pPr>
            <w:r>
              <w:rPr>
                <w:rFonts w:eastAsia="Times New Roman"/>
                <w:sz w:val="24"/>
                <w:szCs w:val="24"/>
              </w:rPr>
              <w:t>Визначення розміру винагороди для голови</w:t>
            </w:r>
          </w:p>
        </w:tc>
        <w:tc>
          <w:tcPr>
            <w:tcW w:w="106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ні</w:t>
            </w:r>
          </w:p>
        </w:tc>
        <w:tc>
          <w:tcPr>
            <w:tcW w:w="1220" w:type="dxa"/>
            <w:vMerge w:val="restart"/>
            <w:tcBorders>
              <w:right w:val="single" w:sz="8" w:space="0" w:color="auto"/>
            </w:tcBorders>
            <w:vAlign w:val="bottom"/>
          </w:tcPr>
          <w:p w:rsidR="00B37811" w:rsidRDefault="00D515AA">
            <w:pPr>
              <w:jc w:val="center"/>
              <w:rPr>
                <w:sz w:val="20"/>
                <w:szCs w:val="20"/>
              </w:rPr>
            </w:pPr>
            <w:r>
              <w:rPr>
                <w:rFonts w:eastAsia="Times New Roman"/>
                <w:w w:val="97"/>
                <w:sz w:val="24"/>
                <w:szCs w:val="24"/>
              </w:rPr>
              <w:t>так</w:t>
            </w:r>
          </w:p>
        </w:tc>
        <w:tc>
          <w:tcPr>
            <w:tcW w:w="116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ні</w:t>
            </w:r>
          </w:p>
        </w:tc>
        <w:tc>
          <w:tcPr>
            <w:tcW w:w="114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ні</w:t>
            </w:r>
          </w:p>
        </w:tc>
        <w:tc>
          <w:tcPr>
            <w:tcW w:w="0" w:type="dxa"/>
            <w:vAlign w:val="bottom"/>
          </w:tcPr>
          <w:p w:rsidR="00B37811" w:rsidRDefault="00B37811">
            <w:pPr>
              <w:rPr>
                <w:sz w:val="1"/>
                <w:szCs w:val="1"/>
              </w:rPr>
            </w:pPr>
          </w:p>
        </w:tc>
      </w:tr>
      <w:tr w:rsidR="00B37811">
        <w:trPr>
          <w:trHeight w:val="137"/>
        </w:trPr>
        <w:tc>
          <w:tcPr>
            <w:tcW w:w="4900" w:type="dxa"/>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та членів виконавчого органу</w:t>
            </w:r>
          </w:p>
        </w:tc>
        <w:tc>
          <w:tcPr>
            <w:tcW w:w="1060" w:type="dxa"/>
            <w:vMerge/>
            <w:tcBorders>
              <w:right w:val="single" w:sz="8" w:space="0" w:color="auto"/>
            </w:tcBorders>
            <w:vAlign w:val="bottom"/>
          </w:tcPr>
          <w:p w:rsidR="00B37811" w:rsidRDefault="00B37811">
            <w:pPr>
              <w:rPr>
                <w:sz w:val="11"/>
                <w:szCs w:val="11"/>
              </w:rPr>
            </w:pPr>
          </w:p>
        </w:tc>
        <w:tc>
          <w:tcPr>
            <w:tcW w:w="1220" w:type="dxa"/>
            <w:vMerge/>
            <w:tcBorders>
              <w:right w:val="single" w:sz="8" w:space="0" w:color="auto"/>
            </w:tcBorders>
            <w:vAlign w:val="bottom"/>
          </w:tcPr>
          <w:p w:rsidR="00B37811" w:rsidRDefault="00B37811">
            <w:pPr>
              <w:rPr>
                <w:sz w:val="11"/>
                <w:szCs w:val="11"/>
              </w:rPr>
            </w:pPr>
          </w:p>
        </w:tc>
        <w:tc>
          <w:tcPr>
            <w:tcW w:w="1160" w:type="dxa"/>
            <w:vMerge/>
            <w:tcBorders>
              <w:right w:val="single" w:sz="8" w:space="0" w:color="auto"/>
            </w:tcBorders>
            <w:vAlign w:val="bottom"/>
          </w:tcPr>
          <w:p w:rsidR="00B37811" w:rsidRDefault="00B37811">
            <w:pPr>
              <w:rPr>
                <w:sz w:val="11"/>
                <w:szCs w:val="11"/>
              </w:rPr>
            </w:pPr>
          </w:p>
        </w:tc>
        <w:tc>
          <w:tcPr>
            <w:tcW w:w="114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44"/>
        </w:trPr>
        <w:tc>
          <w:tcPr>
            <w:tcW w:w="4900" w:type="dxa"/>
            <w:vMerge/>
            <w:tcBorders>
              <w:left w:val="single" w:sz="8" w:space="0" w:color="auto"/>
              <w:bottom w:val="single" w:sz="8" w:space="0" w:color="auto"/>
              <w:right w:val="single" w:sz="8" w:space="0" w:color="auto"/>
            </w:tcBorders>
            <w:vAlign w:val="bottom"/>
          </w:tcPr>
          <w:p w:rsidR="00B37811" w:rsidRDefault="00B37811">
            <w:pPr>
              <w:rPr>
                <w:sz w:val="12"/>
                <w:szCs w:val="12"/>
              </w:rPr>
            </w:pPr>
          </w:p>
        </w:tc>
        <w:tc>
          <w:tcPr>
            <w:tcW w:w="1060" w:type="dxa"/>
            <w:tcBorders>
              <w:bottom w:val="single" w:sz="8" w:space="0" w:color="auto"/>
              <w:right w:val="single" w:sz="8" w:space="0" w:color="auto"/>
            </w:tcBorders>
            <w:vAlign w:val="bottom"/>
          </w:tcPr>
          <w:p w:rsidR="00B37811" w:rsidRDefault="00B37811">
            <w:pPr>
              <w:rPr>
                <w:sz w:val="12"/>
                <w:szCs w:val="12"/>
              </w:rPr>
            </w:pPr>
          </w:p>
        </w:tc>
        <w:tc>
          <w:tcPr>
            <w:tcW w:w="1220" w:type="dxa"/>
            <w:tcBorders>
              <w:bottom w:val="single" w:sz="8" w:space="0" w:color="auto"/>
              <w:right w:val="single" w:sz="8" w:space="0" w:color="auto"/>
            </w:tcBorders>
            <w:vAlign w:val="bottom"/>
          </w:tcPr>
          <w:p w:rsidR="00B37811" w:rsidRDefault="00B37811">
            <w:pPr>
              <w:rPr>
                <w:sz w:val="12"/>
                <w:szCs w:val="12"/>
              </w:rPr>
            </w:pPr>
          </w:p>
        </w:tc>
        <w:tc>
          <w:tcPr>
            <w:tcW w:w="1160" w:type="dxa"/>
            <w:tcBorders>
              <w:bottom w:val="single" w:sz="8" w:space="0" w:color="auto"/>
              <w:right w:val="single" w:sz="8" w:space="0" w:color="auto"/>
            </w:tcBorders>
            <w:vAlign w:val="bottom"/>
          </w:tcPr>
          <w:p w:rsidR="00B37811" w:rsidRDefault="00B37811">
            <w:pPr>
              <w:rPr>
                <w:sz w:val="12"/>
                <w:szCs w:val="12"/>
              </w:rPr>
            </w:pPr>
          </w:p>
        </w:tc>
        <w:tc>
          <w:tcPr>
            <w:tcW w:w="1140" w:type="dxa"/>
            <w:tcBorders>
              <w:bottom w:val="single" w:sz="8" w:space="0" w:color="auto"/>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265"/>
        </w:trPr>
        <w:tc>
          <w:tcPr>
            <w:tcW w:w="4900" w:type="dxa"/>
            <w:tcBorders>
              <w:left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Визначення розміру винагороди для голови</w:t>
            </w:r>
          </w:p>
        </w:tc>
        <w:tc>
          <w:tcPr>
            <w:tcW w:w="106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так</w:t>
            </w:r>
          </w:p>
        </w:tc>
        <w:tc>
          <w:tcPr>
            <w:tcW w:w="122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ні</w:t>
            </w:r>
          </w:p>
        </w:tc>
        <w:tc>
          <w:tcPr>
            <w:tcW w:w="116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ні</w:t>
            </w:r>
          </w:p>
        </w:tc>
        <w:tc>
          <w:tcPr>
            <w:tcW w:w="114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ні</w:t>
            </w:r>
          </w:p>
        </w:tc>
        <w:tc>
          <w:tcPr>
            <w:tcW w:w="0" w:type="dxa"/>
            <w:vAlign w:val="bottom"/>
          </w:tcPr>
          <w:p w:rsidR="00B37811" w:rsidRDefault="00B37811">
            <w:pPr>
              <w:rPr>
                <w:sz w:val="1"/>
                <w:szCs w:val="1"/>
              </w:rPr>
            </w:pPr>
          </w:p>
        </w:tc>
      </w:tr>
      <w:tr w:rsidR="00B37811">
        <w:trPr>
          <w:trHeight w:val="139"/>
        </w:trPr>
        <w:tc>
          <w:tcPr>
            <w:tcW w:w="4900" w:type="dxa"/>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та членів наглядової ради</w:t>
            </w:r>
          </w:p>
        </w:tc>
        <w:tc>
          <w:tcPr>
            <w:tcW w:w="1060" w:type="dxa"/>
            <w:vMerge/>
            <w:tcBorders>
              <w:right w:val="single" w:sz="8" w:space="0" w:color="auto"/>
            </w:tcBorders>
            <w:vAlign w:val="bottom"/>
          </w:tcPr>
          <w:p w:rsidR="00B37811" w:rsidRDefault="00B37811">
            <w:pPr>
              <w:rPr>
                <w:sz w:val="12"/>
                <w:szCs w:val="12"/>
              </w:rPr>
            </w:pPr>
          </w:p>
        </w:tc>
        <w:tc>
          <w:tcPr>
            <w:tcW w:w="1220" w:type="dxa"/>
            <w:vMerge/>
            <w:tcBorders>
              <w:right w:val="single" w:sz="8" w:space="0" w:color="auto"/>
            </w:tcBorders>
            <w:vAlign w:val="bottom"/>
          </w:tcPr>
          <w:p w:rsidR="00B37811" w:rsidRDefault="00B37811">
            <w:pPr>
              <w:rPr>
                <w:sz w:val="12"/>
                <w:szCs w:val="12"/>
              </w:rPr>
            </w:pPr>
          </w:p>
        </w:tc>
        <w:tc>
          <w:tcPr>
            <w:tcW w:w="1160" w:type="dxa"/>
            <w:vMerge/>
            <w:tcBorders>
              <w:right w:val="single" w:sz="8" w:space="0" w:color="auto"/>
            </w:tcBorders>
            <w:vAlign w:val="bottom"/>
          </w:tcPr>
          <w:p w:rsidR="00B37811" w:rsidRDefault="00B37811">
            <w:pPr>
              <w:rPr>
                <w:sz w:val="12"/>
                <w:szCs w:val="12"/>
              </w:rPr>
            </w:pPr>
          </w:p>
        </w:tc>
        <w:tc>
          <w:tcPr>
            <w:tcW w:w="1140" w:type="dxa"/>
            <w:vMerge/>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42"/>
        </w:trPr>
        <w:tc>
          <w:tcPr>
            <w:tcW w:w="4900" w:type="dxa"/>
            <w:vMerge/>
            <w:tcBorders>
              <w:left w:val="single" w:sz="8" w:space="0" w:color="auto"/>
              <w:bottom w:val="single" w:sz="8" w:space="0" w:color="auto"/>
              <w:right w:val="single" w:sz="8" w:space="0" w:color="auto"/>
            </w:tcBorders>
            <w:vAlign w:val="bottom"/>
          </w:tcPr>
          <w:p w:rsidR="00B37811" w:rsidRDefault="00B37811">
            <w:pPr>
              <w:rPr>
                <w:sz w:val="12"/>
                <w:szCs w:val="12"/>
              </w:rPr>
            </w:pPr>
          </w:p>
        </w:tc>
        <w:tc>
          <w:tcPr>
            <w:tcW w:w="1060" w:type="dxa"/>
            <w:tcBorders>
              <w:bottom w:val="single" w:sz="8" w:space="0" w:color="auto"/>
              <w:right w:val="single" w:sz="8" w:space="0" w:color="auto"/>
            </w:tcBorders>
            <w:vAlign w:val="bottom"/>
          </w:tcPr>
          <w:p w:rsidR="00B37811" w:rsidRDefault="00B37811">
            <w:pPr>
              <w:rPr>
                <w:sz w:val="12"/>
                <w:szCs w:val="12"/>
              </w:rPr>
            </w:pPr>
          </w:p>
        </w:tc>
        <w:tc>
          <w:tcPr>
            <w:tcW w:w="1220" w:type="dxa"/>
            <w:tcBorders>
              <w:bottom w:val="single" w:sz="8" w:space="0" w:color="auto"/>
              <w:right w:val="single" w:sz="8" w:space="0" w:color="auto"/>
            </w:tcBorders>
            <w:vAlign w:val="bottom"/>
          </w:tcPr>
          <w:p w:rsidR="00B37811" w:rsidRDefault="00B37811">
            <w:pPr>
              <w:rPr>
                <w:sz w:val="12"/>
                <w:szCs w:val="12"/>
              </w:rPr>
            </w:pPr>
          </w:p>
        </w:tc>
        <w:tc>
          <w:tcPr>
            <w:tcW w:w="1160" w:type="dxa"/>
            <w:tcBorders>
              <w:bottom w:val="single" w:sz="8" w:space="0" w:color="auto"/>
              <w:right w:val="single" w:sz="8" w:space="0" w:color="auto"/>
            </w:tcBorders>
            <w:vAlign w:val="bottom"/>
          </w:tcPr>
          <w:p w:rsidR="00B37811" w:rsidRDefault="00B37811">
            <w:pPr>
              <w:rPr>
                <w:sz w:val="12"/>
                <w:szCs w:val="12"/>
              </w:rPr>
            </w:pPr>
          </w:p>
        </w:tc>
        <w:tc>
          <w:tcPr>
            <w:tcW w:w="1140" w:type="dxa"/>
            <w:tcBorders>
              <w:bottom w:val="single" w:sz="8" w:space="0" w:color="auto"/>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265"/>
        </w:trPr>
        <w:tc>
          <w:tcPr>
            <w:tcW w:w="4900" w:type="dxa"/>
            <w:tcBorders>
              <w:left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Прийняття рішення про притягнення до</w:t>
            </w:r>
          </w:p>
        </w:tc>
        <w:tc>
          <w:tcPr>
            <w:tcW w:w="1060" w:type="dxa"/>
            <w:tcBorders>
              <w:right w:val="single" w:sz="8" w:space="0" w:color="auto"/>
            </w:tcBorders>
            <w:vAlign w:val="bottom"/>
          </w:tcPr>
          <w:p w:rsidR="00B37811" w:rsidRDefault="00B37811">
            <w:pPr>
              <w:rPr>
                <w:sz w:val="23"/>
                <w:szCs w:val="23"/>
              </w:rPr>
            </w:pPr>
          </w:p>
        </w:tc>
        <w:tc>
          <w:tcPr>
            <w:tcW w:w="1220" w:type="dxa"/>
            <w:tcBorders>
              <w:right w:val="single" w:sz="8" w:space="0" w:color="auto"/>
            </w:tcBorders>
            <w:vAlign w:val="bottom"/>
          </w:tcPr>
          <w:p w:rsidR="00B37811" w:rsidRDefault="00B37811">
            <w:pPr>
              <w:rPr>
                <w:sz w:val="23"/>
                <w:szCs w:val="23"/>
              </w:rPr>
            </w:pPr>
          </w:p>
        </w:tc>
        <w:tc>
          <w:tcPr>
            <w:tcW w:w="1160" w:type="dxa"/>
            <w:tcBorders>
              <w:right w:val="single" w:sz="8" w:space="0" w:color="auto"/>
            </w:tcBorders>
            <w:vAlign w:val="bottom"/>
          </w:tcPr>
          <w:p w:rsidR="00B37811" w:rsidRDefault="00B37811">
            <w:pPr>
              <w:rPr>
                <w:sz w:val="23"/>
                <w:szCs w:val="23"/>
              </w:rPr>
            </w:pPr>
          </w:p>
        </w:tc>
        <w:tc>
          <w:tcPr>
            <w:tcW w:w="1140" w:type="dxa"/>
            <w:tcBorders>
              <w:right w:val="single" w:sz="8" w:space="0" w:color="auto"/>
            </w:tcBorders>
            <w:vAlign w:val="bottom"/>
          </w:tcPr>
          <w:p w:rsidR="00B37811" w:rsidRDefault="00B37811">
            <w:pPr>
              <w:rPr>
                <w:sz w:val="23"/>
                <w:szCs w:val="23"/>
              </w:rPr>
            </w:pPr>
          </w:p>
        </w:tc>
        <w:tc>
          <w:tcPr>
            <w:tcW w:w="0" w:type="dxa"/>
            <w:vAlign w:val="bottom"/>
          </w:tcPr>
          <w:p w:rsidR="00B37811" w:rsidRDefault="00B37811">
            <w:pPr>
              <w:rPr>
                <w:sz w:val="1"/>
                <w:szCs w:val="1"/>
              </w:rPr>
            </w:pPr>
          </w:p>
        </w:tc>
      </w:tr>
      <w:tr w:rsidR="00B37811">
        <w:trPr>
          <w:trHeight w:val="276"/>
        </w:trPr>
        <w:tc>
          <w:tcPr>
            <w:tcW w:w="4900" w:type="dxa"/>
            <w:tcBorders>
              <w:left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майнової відповідальності членів</w:t>
            </w:r>
          </w:p>
        </w:tc>
        <w:tc>
          <w:tcPr>
            <w:tcW w:w="1060" w:type="dxa"/>
            <w:tcBorders>
              <w:right w:val="single" w:sz="8" w:space="0" w:color="auto"/>
            </w:tcBorders>
            <w:vAlign w:val="bottom"/>
          </w:tcPr>
          <w:p w:rsidR="00B37811" w:rsidRDefault="00D515AA">
            <w:pPr>
              <w:jc w:val="center"/>
              <w:rPr>
                <w:sz w:val="20"/>
                <w:szCs w:val="20"/>
              </w:rPr>
            </w:pPr>
            <w:r>
              <w:rPr>
                <w:rFonts w:eastAsia="Times New Roman"/>
                <w:sz w:val="24"/>
                <w:szCs w:val="24"/>
              </w:rPr>
              <w:t>ні</w:t>
            </w:r>
          </w:p>
        </w:tc>
        <w:tc>
          <w:tcPr>
            <w:tcW w:w="1220" w:type="dxa"/>
            <w:tcBorders>
              <w:right w:val="single" w:sz="8" w:space="0" w:color="auto"/>
            </w:tcBorders>
            <w:vAlign w:val="bottom"/>
          </w:tcPr>
          <w:p w:rsidR="00B37811" w:rsidRDefault="00D515AA">
            <w:pPr>
              <w:jc w:val="center"/>
              <w:rPr>
                <w:sz w:val="20"/>
                <w:szCs w:val="20"/>
              </w:rPr>
            </w:pPr>
            <w:r>
              <w:rPr>
                <w:rFonts w:eastAsia="Times New Roman"/>
                <w:w w:val="97"/>
                <w:sz w:val="24"/>
                <w:szCs w:val="24"/>
              </w:rPr>
              <w:t>так</w:t>
            </w:r>
          </w:p>
        </w:tc>
        <w:tc>
          <w:tcPr>
            <w:tcW w:w="1160" w:type="dxa"/>
            <w:tcBorders>
              <w:right w:val="single" w:sz="8" w:space="0" w:color="auto"/>
            </w:tcBorders>
            <w:vAlign w:val="bottom"/>
          </w:tcPr>
          <w:p w:rsidR="00B37811" w:rsidRDefault="00D515AA">
            <w:pPr>
              <w:jc w:val="center"/>
              <w:rPr>
                <w:sz w:val="20"/>
                <w:szCs w:val="20"/>
              </w:rPr>
            </w:pPr>
            <w:r>
              <w:rPr>
                <w:rFonts w:eastAsia="Times New Roman"/>
                <w:sz w:val="24"/>
                <w:szCs w:val="24"/>
              </w:rPr>
              <w:t>ні</w:t>
            </w:r>
          </w:p>
        </w:tc>
        <w:tc>
          <w:tcPr>
            <w:tcW w:w="1140" w:type="dxa"/>
            <w:tcBorders>
              <w:right w:val="single" w:sz="8" w:space="0" w:color="auto"/>
            </w:tcBorders>
            <w:vAlign w:val="bottom"/>
          </w:tcPr>
          <w:p w:rsidR="00B37811" w:rsidRDefault="00D515AA">
            <w:pPr>
              <w:jc w:val="center"/>
              <w:rPr>
                <w:sz w:val="20"/>
                <w:szCs w:val="20"/>
              </w:rPr>
            </w:pPr>
            <w:r>
              <w:rPr>
                <w:rFonts w:eastAsia="Times New Roman"/>
                <w:sz w:val="24"/>
                <w:szCs w:val="24"/>
              </w:rPr>
              <w:t>ні</w:t>
            </w:r>
          </w:p>
        </w:tc>
        <w:tc>
          <w:tcPr>
            <w:tcW w:w="0" w:type="dxa"/>
            <w:vAlign w:val="bottom"/>
          </w:tcPr>
          <w:p w:rsidR="00B37811" w:rsidRDefault="00B37811">
            <w:pPr>
              <w:rPr>
                <w:sz w:val="1"/>
                <w:szCs w:val="1"/>
              </w:rPr>
            </w:pPr>
          </w:p>
        </w:tc>
      </w:tr>
      <w:tr w:rsidR="00B37811">
        <w:trPr>
          <w:trHeight w:val="281"/>
        </w:trPr>
        <w:tc>
          <w:tcPr>
            <w:tcW w:w="490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виконавчого органу</w:t>
            </w:r>
          </w:p>
        </w:tc>
        <w:tc>
          <w:tcPr>
            <w:tcW w:w="1060" w:type="dxa"/>
            <w:tcBorders>
              <w:bottom w:val="single" w:sz="8" w:space="0" w:color="auto"/>
              <w:right w:val="single" w:sz="8" w:space="0" w:color="auto"/>
            </w:tcBorders>
            <w:vAlign w:val="bottom"/>
          </w:tcPr>
          <w:p w:rsidR="00B37811" w:rsidRDefault="00B37811">
            <w:pPr>
              <w:rPr>
                <w:sz w:val="24"/>
                <w:szCs w:val="24"/>
              </w:rPr>
            </w:pPr>
          </w:p>
        </w:tc>
        <w:tc>
          <w:tcPr>
            <w:tcW w:w="1220" w:type="dxa"/>
            <w:tcBorders>
              <w:bottom w:val="single" w:sz="8" w:space="0" w:color="auto"/>
              <w:right w:val="single" w:sz="8" w:space="0" w:color="auto"/>
            </w:tcBorders>
            <w:vAlign w:val="bottom"/>
          </w:tcPr>
          <w:p w:rsidR="00B37811" w:rsidRDefault="00B37811">
            <w:pPr>
              <w:rPr>
                <w:sz w:val="24"/>
                <w:szCs w:val="24"/>
              </w:rPr>
            </w:pPr>
          </w:p>
        </w:tc>
        <w:tc>
          <w:tcPr>
            <w:tcW w:w="1160" w:type="dxa"/>
            <w:tcBorders>
              <w:bottom w:val="single" w:sz="8" w:space="0" w:color="auto"/>
              <w:right w:val="single" w:sz="8" w:space="0" w:color="auto"/>
            </w:tcBorders>
            <w:vAlign w:val="bottom"/>
          </w:tcPr>
          <w:p w:rsidR="00B37811" w:rsidRDefault="00B37811">
            <w:pPr>
              <w:rPr>
                <w:sz w:val="24"/>
                <w:szCs w:val="24"/>
              </w:rPr>
            </w:pPr>
          </w:p>
        </w:tc>
        <w:tc>
          <w:tcPr>
            <w:tcW w:w="1140" w:type="dxa"/>
            <w:tcBorders>
              <w:bottom w:val="single" w:sz="8" w:space="0" w:color="auto"/>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68"/>
        </w:trPr>
        <w:tc>
          <w:tcPr>
            <w:tcW w:w="4900" w:type="dxa"/>
            <w:tcBorders>
              <w:left w:val="single" w:sz="8" w:space="0" w:color="auto"/>
              <w:right w:val="single" w:sz="8" w:space="0" w:color="auto"/>
            </w:tcBorders>
            <w:vAlign w:val="bottom"/>
          </w:tcPr>
          <w:p w:rsidR="00B37811" w:rsidRDefault="00D515AA">
            <w:pPr>
              <w:spacing w:line="267" w:lineRule="exact"/>
              <w:ind w:left="100"/>
              <w:rPr>
                <w:sz w:val="20"/>
                <w:szCs w:val="20"/>
              </w:rPr>
            </w:pPr>
            <w:r>
              <w:rPr>
                <w:rFonts w:eastAsia="Times New Roman"/>
                <w:sz w:val="24"/>
                <w:szCs w:val="24"/>
              </w:rPr>
              <w:t>Прийняття рішення про додатковий випуск</w:t>
            </w:r>
          </w:p>
        </w:tc>
        <w:tc>
          <w:tcPr>
            <w:tcW w:w="106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так</w:t>
            </w:r>
          </w:p>
        </w:tc>
        <w:tc>
          <w:tcPr>
            <w:tcW w:w="122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ні</w:t>
            </w:r>
          </w:p>
        </w:tc>
        <w:tc>
          <w:tcPr>
            <w:tcW w:w="116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ні</w:t>
            </w:r>
          </w:p>
        </w:tc>
        <w:tc>
          <w:tcPr>
            <w:tcW w:w="114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ні</w:t>
            </w:r>
          </w:p>
        </w:tc>
        <w:tc>
          <w:tcPr>
            <w:tcW w:w="0" w:type="dxa"/>
            <w:vAlign w:val="bottom"/>
          </w:tcPr>
          <w:p w:rsidR="00B37811" w:rsidRDefault="00B37811">
            <w:pPr>
              <w:rPr>
                <w:sz w:val="1"/>
                <w:szCs w:val="1"/>
              </w:rPr>
            </w:pPr>
          </w:p>
        </w:tc>
      </w:tr>
      <w:tr w:rsidR="00B37811">
        <w:trPr>
          <w:trHeight w:val="137"/>
        </w:trPr>
        <w:tc>
          <w:tcPr>
            <w:tcW w:w="4900" w:type="dxa"/>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акцій</w:t>
            </w:r>
          </w:p>
        </w:tc>
        <w:tc>
          <w:tcPr>
            <w:tcW w:w="1060" w:type="dxa"/>
            <w:vMerge/>
            <w:tcBorders>
              <w:right w:val="single" w:sz="8" w:space="0" w:color="auto"/>
            </w:tcBorders>
            <w:vAlign w:val="bottom"/>
          </w:tcPr>
          <w:p w:rsidR="00B37811" w:rsidRDefault="00B37811">
            <w:pPr>
              <w:rPr>
                <w:sz w:val="11"/>
                <w:szCs w:val="11"/>
              </w:rPr>
            </w:pPr>
          </w:p>
        </w:tc>
        <w:tc>
          <w:tcPr>
            <w:tcW w:w="1220" w:type="dxa"/>
            <w:vMerge/>
            <w:tcBorders>
              <w:right w:val="single" w:sz="8" w:space="0" w:color="auto"/>
            </w:tcBorders>
            <w:vAlign w:val="bottom"/>
          </w:tcPr>
          <w:p w:rsidR="00B37811" w:rsidRDefault="00B37811">
            <w:pPr>
              <w:rPr>
                <w:sz w:val="11"/>
                <w:szCs w:val="11"/>
              </w:rPr>
            </w:pPr>
          </w:p>
        </w:tc>
        <w:tc>
          <w:tcPr>
            <w:tcW w:w="1160" w:type="dxa"/>
            <w:vMerge/>
            <w:tcBorders>
              <w:right w:val="single" w:sz="8" w:space="0" w:color="auto"/>
            </w:tcBorders>
            <w:vAlign w:val="bottom"/>
          </w:tcPr>
          <w:p w:rsidR="00B37811" w:rsidRDefault="00B37811">
            <w:pPr>
              <w:rPr>
                <w:sz w:val="11"/>
                <w:szCs w:val="11"/>
              </w:rPr>
            </w:pPr>
          </w:p>
        </w:tc>
        <w:tc>
          <w:tcPr>
            <w:tcW w:w="114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44"/>
        </w:trPr>
        <w:tc>
          <w:tcPr>
            <w:tcW w:w="4900" w:type="dxa"/>
            <w:vMerge/>
            <w:tcBorders>
              <w:left w:val="single" w:sz="8" w:space="0" w:color="auto"/>
              <w:bottom w:val="single" w:sz="8" w:space="0" w:color="auto"/>
              <w:right w:val="single" w:sz="8" w:space="0" w:color="auto"/>
            </w:tcBorders>
            <w:vAlign w:val="bottom"/>
          </w:tcPr>
          <w:p w:rsidR="00B37811" w:rsidRDefault="00B37811">
            <w:pPr>
              <w:rPr>
                <w:sz w:val="12"/>
                <w:szCs w:val="12"/>
              </w:rPr>
            </w:pPr>
          </w:p>
        </w:tc>
        <w:tc>
          <w:tcPr>
            <w:tcW w:w="1060" w:type="dxa"/>
            <w:tcBorders>
              <w:bottom w:val="single" w:sz="8" w:space="0" w:color="auto"/>
              <w:right w:val="single" w:sz="8" w:space="0" w:color="auto"/>
            </w:tcBorders>
            <w:vAlign w:val="bottom"/>
          </w:tcPr>
          <w:p w:rsidR="00B37811" w:rsidRDefault="00B37811">
            <w:pPr>
              <w:rPr>
                <w:sz w:val="12"/>
                <w:szCs w:val="12"/>
              </w:rPr>
            </w:pPr>
          </w:p>
        </w:tc>
        <w:tc>
          <w:tcPr>
            <w:tcW w:w="1220" w:type="dxa"/>
            <w:tcBorders>
              <w:bottom w:val="single" w:sz="8" w:space="0" w:color="auto"/>
              <w:right w:val="single" w:sz="8" w:space="0" w:color="auto"/>
            </w:tcBorders>
            <w:vAlign w:val="bottom"/>
          </w:tcPr>
          <w:p w:rsidR="00B37811" w:rsidRDefault="00B37811">
            <w:pPr>
              <w:rPr>
                <w:sz w:val="12"/>
                <w:szCs w:val="12"/>
              </w:rPr>
            </w:pPr>
          </w:p>
        </w:tc>
        <w:tc>
          <w:tcPr>
            <w:tcW w:w="1160" w:type="dxa"/>
            <w:tcBorders>
              <w:bottom w:val="single" w:sz="8" w:space="0" w:color="auto"/>
              <w:right w:val="single" w:sz="8" w:space="0" w:color="auto"/>
            </w:tcBorders>
            <w:vAlign w:val="bottom"/>
          </w:tcPr>
          <w:p w:rsidR="00B37811" w:rsidRDefault="00B37811">
            <w:pPr>
              <w:rPr>
                <w:sz w:val="12"/>
                <w:szCs w:val="12"/>
              </w:rPr>
            </w:pPr>
          </w:p>
        </w:tc>
        <w:tc>
          <w:tcPr>
            <w:tcW w:w="1140" w:type="dxa"/>
            <w:tcBorders>
              <w:bottom w:val="single" w:sz="8" w:space="0" w:color="auto"/>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265"/>
        </w:trPr>
        <w:tc>
          <w:tcPr>
            <w:tcW w:w="4900" w:type="dxa"/>
            <w:tcBorders>
              <w:left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Прийняття рішення про викуп, реалізацію та</w:t>
            </w:r>
          </w:p>
        </w:tc>
        <w:tc>
          <w:tcPr>
            <w:tcW w:w="106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так</w:t>
            </w:r>
          </w:p>
        </w:tc>
        <w:tc>
          <w:tcPr>
            <w:tcW w:w="122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ні</w:t>
            </w:r>
          </w:p>
        </w:tc>
        <w:tc>
          <w:tcPr>
            <w:tcW w:w="116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ні</w:t>
            </w:r>
          </w:p>
        </w:tc>
        <w:tc>
          <w:tcPr>
            <w:tcW w:w="114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ні</w:t>
            </w:r>
          </w:p>
        </w:tc>
        <w:tc>
          <w:tcPr>
            <w:tcW w:w="0" w:type="dxa"/>
            <w:vAlign w:val="bottom"/>
          </w:tcPr>
          <w:p w:rsidR="00B37811" w:rsidRDefault="00B37811">
            <w:pPr>
              <w:rPr>
                <w:sz w:val="1"/>
                <w:szCs w:val="1"/>
              </w:rPr>
            </w:pPr>
          </w:p>
        </w:tc>
      </w:tr>
      <w:tr w:rsidR="00B37811">
        <w:trPr>
          <w:trHeight w:val="137"/>
        </w:trPr>
        <w:tc>
          <w:tcPr>
            <w:tcW w:w="4900" w:type="dxa"/>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розміщення власних акцій</w:t>
            </w:r>
          </w:p>
        </w:tc>
        <w:tc>
          <w:tcPr>
            <w:tcW w:w="1060" w:type="dxa"/>
            <w:vMerge/>
            <w:tcBorders>
              <w:right w:val="single" w:sz="8" w:space="0" w:color="auto"/>
            </w:tcBorders>
            <w:vAlign w:val="bottom"/>
          </w:tcPr>
          <w:p w:rsidR="00B37811" w:rsidRDefault="00B37811">
            <w:pPr>
              <w:rPr>
                <w:sz w:val="11"/>
                <w:szCs w:val="11"/>
              </w:rPr>
            </w:pPr>
          </w:p>
        </w:tc>
        <w:tc>
          <w:tcPr>
            <w:tcW w:w="1220" w:type="dxa"/>
            <w:vMerge/>
            <w:tcBorders>
              <w:right w:val="single" w:sz="8" w:space="0" w:color="auto"/>
            </w:tcBorders>
            <w:vAlign w:val="bottom"/>
          </w:tcPr>
          <w:p w:rsidR="00B37811" w:rsidRDefault="00B37811">
            <w:pPr>
              <w:rPr>
                <w:sz w:val="11"/>
                <w:szCs w:val="11"/>
              </w:rPr>
            </w:pPr>
          </w:p>
        </w:tc>
        <w:tc>
          <w:tcPr>
            <w:tcW w:w="1160" w:type="dxa"/>
            <w:vMerge/>
            <w:tcBorders>
              <w:right w:val="single" w:sz="8" w:space="0" w:color="auto"/>
            </w:tcBorders>
            <w:vAlign w:val="bottom"/>
          </w:tcPr>
          <w:p w:rsidR="00B37811" w:rsidRDefault="00B37811">
            <w:pPr>
              <w:rPr>
                <w:sz w:val="11"/>
                <w:szCs w:val="11"/>
              </w:rPr>
            </w:pPr>
          </w:p>
        </w:tc>
        <w:tc>
          <w:tcPr>
            <w:tcW w:w="114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45"/>
        </w:trPr>
        <w:tc>
          <w:tcPr>
            <w:tcW w:w="4900" w:type="dxa"/>
            <w:vMerge/>
            <w:tcBorders>
              <w:left w:val="single" w:sz="8" w:space="0" w:color="auto"/>
              <w:bottom w:val="single" w:sz="8" w:space="0" w:color="auto"/>
              <w:right w:val="single" w:sz="8" w:space="0" w:color="auto"/>
            </w:tcBorders>
            <w:vAlign w:val="bottom"/>
          </w:tcPr>
          <w:p w:rsidR="00B37811" w:rsidRDefault="00B37811">
            <w:pPr>
              <w:rPr>
                <w:sz w:val="12"/>
                <w:szCs w:val="12"/>
              </w:rPr>
            </w:pPr>
          </w:p>
        </w:tc>
        <w:tc>
          <w:tcPr>
            <w:tcW w:w="1060" w:type="dxa"/>
            <w:tcBorders>
              <w:bottom w:val="single" w:sz="8" w:space="0" w:color="auto"/>
              <w:right w:val="single" w:sz="8" w:space="0" w:color="auto"/>
            </w:tcBorders>
            <w:vAlign w:val="bottom"/>
          </w:tcPr>
          <w:p w:rsidR="00B37811" w:rsidRDefault="00B37811">
            <w:pPr>
              <w:rPr>
                <w:sz w:val="12"/>
                <w:szCs w:val="12"/>
              </w:rPr>
            </w:pPr>
          </w:p>
        </w:tc>
        <w:tc>
          <w:tcPr>
            <w:tcW w:w="1220" w:type="dxa"/>
            <w:tcBorders>
              <w:bottom w:val="single" w:sz="8" w:space="0" w:color="auto"/>
              <w:right w:val="single" w:sz="8" w:space="0" w:color="auto"/>
            </w:tcBorders>
            <w:vAlign w:val="bottom"/>
          </w:tcPr>
          <w:p w:rsidR="00B37811" w:rsidRDefault="00B37811">
            <w:pPr>
              <w:rPr>
                <w:sz w:val="12"/>
                <w:szCs w:val="12"/>
              </w:rPr>
            </w:pPr>
          </w:p>
        </w:tc>
        <w:tc>
          <w:tcPr>
            <w:tcW w:w="1160" w:type="dxa"/>
            <w:tcBorders>
              <w:bottom w:val="single" w:sz="8" w:space="0" w:color="auto"/>
              <w:right w:val="single" w:sz="8" w:space="0" w:color="auto"/>
            </w:tcBorders>
            <w:vAlign w:val="bottom"/>
          </w:tcPr>
          <w:p w:rsidR="00B37811" w:rsidRDefault="00B37811">
            <w:pPr>
              <w:rPr>
                <w:sz w:val="12"/>
                <w:szCs w:val="12"/>
              </w:rPr>
            </w:pPr>
          </w:p>
        </w:tc>
        <w:tc>
          <w:tcPr>
            <w:tcW w:w="1140" w:type="dxa"/>
            <w:tcBorders>
              <w:bottom w:val="single" w:sz="8" w:space="0" w:color="auto"/>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271"/>
        </w:trPr>
        <w:tc>
          <w:tcPr>
            <w:tcW w:w="4900" w:type="dxa"/>
            <w:tcBorders>
              <w:left w:val="single" w:sz="8" w:space="0" w:color="auto"/>
              <w:bottom w:val="single" w:sz="8" w:space="0" w:color="auto"/>
              <w:right w:val="single" w:sz="8" w:space="0" w:color="auto"/>
            </w:tcBorders>
            <w:vAlign w:val="bottom"/>
          </w:tcPr>
          <w:p w:rsidR="00B37811" w:rsidRDefault="00D515AA">
            <w:pPr>
              <w:spacing w:line="266" w:lineRule="exact"/>
              <w:ind w:left="100"/>
              <w:rPr>
                <w:sz w:val="20"/>
                <w:szCs w:val="20"/>
              </w:rPr>
            </w:pPr>
            <w:r>
              <w:rPr>
                <w:rFonts w:eastAsia="Times New Roman"/>
                <w:sz w:val="24"/>
                <w:szCs w:val="24"/>
              </w:rPr>
              <w:t>Затвердження зовнішнього аудитора</w:t>
            </w:r>
          </w:p>
        </w:tc>
        <w:tc>
          <w:tcPr>
            <w:tcW w:w="1060" w:type="dxa"/>
            <w:tcBorders>
              <w:bottom w:val="single" w:sz="8" w:space="0" w:color="auto"/>
              <w:right w:val="single" w:sz="8" w:space="0" w:color="auto"/>
            </w:tcBorders>
            <w:vAlign w:val="bottom"/>
          </w:tcPr>
          <w:p w:rsidR="00B37811" w:rsidRDefault="00D515AA">
            <w:pPr>
              <w:spacing w:line="266" w:lineRule="exact"/>
              <w:jc w:val="center"/>
              <w:rPr>
                <w:sz w:val="20"/>
                <w:szCs w:val="20"/>
              </w:rPr>
            </w:pPr>
            <w:r>
              <w:rPr>
                <w:rFonts w:eastAsia="Times New Roman"/>
                <w:sz w:val="24"/>
                <w:szCs w:val="24"/>
              </w:rPr>
              <w:t>ні</w:t>
            </w:r>
          </w:p>
        </w:tc>
        <w:tc>
          <w:tcPr>
            <w:tcW w:w="1220" w:type="dxa"/>
            <w:tcBorders>
              <w:bottom w:val="single" w:sz="8" w:space="0" w:color="auto"/>
              <w:right w:val="single" w:sz="8" w:space="0" w:color="auto"/>
            </w:tcBorders>
            <w:vAlign w:val="bottom"/>
          </w:tcPr>
          <w:p w:rsidR="00B37811" w:rsidRDefault="00D515AA">
            <w:pPr>
              <w:spacing w:line="266" w:lineRule="exact"/>
              <w:jc w:val="center"/>
              <w:rPr>
                <w:sz w:val="20"/>
                <w:szCs w:val="20"/>
              </w:rPr>
            </w:pPr>
            <w:r>
              <w:rPr>
                <w:rFonts w:eastAsia="Times New Roman"/>
                <w:w w:val="97"/>
                <w:sz w:val="24"/>
                <w:szCs w:val="24"/>
              </w:rPr>
              <w:t>так</w:t>
            </w:r>
          </w:p>
        </w:tc>
        <w:tc>
          <w:tcPr>
            <w:tcW w:w="1160" w:type="dxa"/>
            <w:tcBorders>
              <w:bottom w:val="single" w:sz="8" w:space="0" w:color="auto"/>
              <w:right w:val="single" w:sz="8" w:space="0" w:color="auto"/>
            </w:tcBorders>
            <w:vAlign w:val="bottom"/>
          </w:tcPr>
          <w:p w:rsidR="00B37811" w:rsidRDefault="00D515AA">
            <w:pPr>
              <w:spacing w:line="266" w:lineRule="exact"/>
              <w:jc w:val="center"/>
              <w:rPr>
                <w:sz w:val="20"/>
                <w:szCs w:val="20"/>
              </w:rPr>
            </w:pPr>
            <w:r>
              <w:rPr>
                <w:rFonts w:eastAsia="Times New Roman"/>
                <w:sz w:val="24"/>
                <w:szCs w:val="24"/>
              </w:rPr>
              <w:t>ні</w:t>
            </w:r>
          </w:p>
        </w:tc>
        <w:tc>
          <w:tcPr>
            <w:tcW w:w="1140" w:type="dxa"/>
            <w:tcBorders>
              <w:bottom w:val="single" w:sz="8" w:space="0" w:color="auto"/>
              <w:right w:val="single" w:sz="8" w:space="0" w:color="auto"/>
            </w:tcBorders>
            <w:vAlign w:val="bottom"/>
          </w:tcPr>
          <w:p w:rsidR="00B37811" w:rsidRDefault="00D515AA">
            <w:pPr>
              <w:spacing w:line="266" w:lineRule="exact"/>
              <w:jc w:val="center"/>
              <w:rPr>
                <w:sz w:val="20"/>
                <w:szCs w:val="20"/>
              </w:rPr>
            </w:pPr>
            <w:r>
              <w:rPr>
                <w:rFonts w:eastAsia="Times New Roman"/>
                <w:sz w:val="24"/>
                <w:szCs w:val="24"/>
              </w:rPr>
              <w:t>ні</w:t>
            </w:r>
          </w:p>
        </w:tc>
        <w:tc>
          <w:tcPr>
            <w:tcW w:w="0" w:type="dxa"/>
            <w:vAlign w:val="bottom"/>
          </w:tcPr>
          <w:p w:rsidR="00B37811" w:rsidRDefault="00B37811">
            <w:pPr>
              <w:rPr>
                <w:sz w:val="1"/>
                <w:szCs w:val="1"/>
              </w:rPr>
            </w:pPr>
          </w:p>
        </w:tc>
      </w:tr>
      <w:tr w:rsidR="00B37811">
        <w:trPr>
          <w:trHeight w:val="265"/>
        </w:trPr>
        <w:tc>
          <w:tcPr>
            <w:tcW w:w="4900" w:type="dxa"/>
            <w:tcBorders>
              <w:left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Затвердження договорів, щодо яких існує</w:t>
            </w:r>
          </w:p>
        </w:tc>
        <w:tc>
          <w:tcPr>
            <w:tcW w:w="106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ні</w:t>
            </w:r>
          </w:p>
        </w:tc>
        <w:tc>
          <w:tcPr>
            <w:tcW w:w="122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ні</w:t>
            </w:r>
          </w:p>
        </w:tc>
        <w:tc>
          <w:tcPr>
            <w:tcW w:w="116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ні</w:t>
            </w:r>
          </w:p>
        </w:tc>
        <w:tc>
          <w:tcPr>
            <w:tcW w:w="114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ні</w:t>
            </w:r>
          </w:p>
        </w:tc>
        <w:tc>
          <w:tcPr>
            <w:tcW w:w="0" w:type="dxa"/>
            <w:vAlign w:val="bottom"/>
          </w:tcPr>
          <w:p w:rsidR="00B37811" w:rsidRDefault="00B37811">
            <w:pPr>
              <w:rPr>
                <w:sz w:val="1"/>
                <w:szCs w:val="1"/>
              </w:rPr>
            </w:pPr>
          </w:p>
        </w:tc>
      </w:tr>
      <w:tr w:rsidR="00B37811">
        <w:trPr>
          <w:trHeight w:val="139"/>
        </w:trPr>
        <w:tc>
          <w:tcPr>
            <w:tcW w:w="4900" w:type="dxa"/>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конфлікт інтересів</w:t>
            </w:r>
          </w:p>
        </w:tc>
        <w:tc>
          <w:tcPr>
            <w:tcW w:w="1060" w:type="dxa"/>
            <w:vMerge/>
            <w:tcBorders>
              <w:right w:val="single" w:sz="8" w:space="0" w:color="auto"/>
            </w:tcBorders>
            <w:vAlign w:val="bottom"/>
          </w:tcPr>
          <w:p w:rsidR="00B37811" w:rsidRDefault="00B37811">
            <w:pPr>
              <w:rPr>
                <w:sz w:val="12"/>
                <w:szCs w:val="12"/>
              </w:rPr>
            </w:pPr>
          </w:p>
        </w:tc>
        <w:tc>
          <w:tcPr>
            <w:tcW w:w="1220" w:type="dxa"/>
            <w:vMerge/>
            <w:tcBorders>
              <w:right w:val="single" w:sz="8" w:space="0" w:color="auto"/>
            </w:tcBorders>
            <w:vAlign w:val="bottom"/>
          </w:tcPr>
          <w:p w:rsidR="00B37811" w:rsidRDefault="00B37811">
            <w:pPr>
              <w:rPr>
                <w:sz w:val="12"/>
                <w:szCs w:val="12"/>
              </w:rPr>
            </w:pPr>
          </w:p>
        </w:tc>
        <w:tc>
          <w:tcPr>
            <w:tcW w:w="1160" w:type="dxa"/>
            <w:vMerge/>
            <w:tcBorders>
              <w:right w:val="single" w:sz="8" w:space="0" w:color="auto"/>
            </w:tcBorders>
            <w:vAlign w:val="bottom"/>
          </w:tcPr>
          <w:p w:rsidR="00B37811" w:rsidRDefault="00B37811">
            <w:pPr>
              <w:rPr>
                <w:sz w:val="12"/>
                <w:szCs w:val="12"/>
              </w:rPr>
            </w:pPr>
          </w:p>
        </w:tc>
        <w:tc>
          <w:tcPr>
            <w:tcW w:w="1140" w:type="dxa"/>
            <w:vMerge/>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44"/>
        </w:trPr>
        <w:tc>
          <w:tcPr>
            <w:tcW w:w="4900" w:type="dxa"/>
            <w:vMerge/>
            <w:tcBorders>
              <w:left w:val="single" w:sz="8" w:space="0" w:color="auto"/>
              <w:bottom w:val="single" w:sz="8" w:space="0" w:color="auto"/>
              <w:right w:val="single" w:sz="8" w:space="0" w:color="auto"/>
            </w:tcBorders>
            <w:vAlign w:val="bottom"/>
          </w:tcPr>
          <w:p w:rsidR="00B37811" w:rsidRDefault="00B37811">
            <w:pPr>
              <w:rPr>
                <w:sz w:val="12"/>
                <w:szCs w:val="12"/>
              </w:rPr>
            </w:pPr>
          </w:p>
        </w:tc>
        <w:tc>
          <w:tcPr>
            <w:tcW w:w="1060" w:type="dxa"/>
            <w:tcBorders>
              <w:bottom w:val="single" w:sz="8" w:space="0" w:color="auto"/>
              <w:right w:val="single" w:sz="8" w:space="0" w:color="auto"/>
            </w:tcBorders>
            <w:vAlign w:val="bottom"/>
          </w:tcPr>
          <w:p w:rsidR="00B37811" w:rsidRDefault="00B37811">
            <w:pPr>
              <w:rPr>
                <w:sz w:val="12"/>
                <w:szCs w:val="12"/>
              </w:rPr>
            </w:pPr>
          </w:p>
        </w:tc>
        <w:tc>
          <w:tcPr>
            <w:tcW w:w="1220" w:type="dxa"/>
            <w:tcBorders>
              <w:bottom w:val="single" w:sz="8" w:space="0" w:color="auto"/>
              <w:right w:val="single" w:sz="8" w:space="0" w:color="auto"/>
            </w:tcBorders>
            <w:vAlign w:val="bottom"/>
          </w:tcPr>
          <w:p w:rsidR="00B37811" w:rsidRDefault="00B37811">
            <w:pPr>
              <w:rPr>
                <w:sz w:val="12"/>
                <w:szCs w:val="12"/>
              </w:rPr>
            </w:pPr>
          </w:p>
        </w:tc>
        <w:tc>
          <w:tcPr>
            <w:tcW w:w="1160" w:type="dxa"/>
            <w:tcBorders>
              <w:bottom w:val="single" w:sz="8" w:space="0" w:color="auto"/>
              <w:right w:val="single" w:sz="8" w:space="0" w:color="auto"/>
            </w:tcBorders>
            <w:vAlign w:val="bottom"/>
          </w:tcPr>
          <w:p w:rsidR="00B37811" w:rsidRDefault="00B37811">
            <w:pPr>
              <w:rPr>
                <w:sz w:val="12"/>
                <w:szCs w:val="12"/>
              </w:rPr>
            </w:pPr>
          </w:p>
        </w:tc>
        <w:tc>
          <w:tcPr>
            <w:tcW w:w="1140" w:type="dxa"/>
            <w:tcBorders>
              <w:bottom w:val="single" w:sz="8" w:space="0" w:color="auto"/>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bl>
    <w:p w:rsidR="00B37811" w:rsidRDefault="00B37811">
      <w:pPr>
        <w:spacing w:line="283" w:lineRule="exact"/>
        <w:rPr>
          <w:sz w:val="20"/>
          <w:szCs w:val="20"/>
        </w:rPr>
      </w:pPr>
    </w:p>
    <w:p w:rsidR="00B37811" w:rsidRDefault="00D515AA">
      <w:pPr>
        <w:spacing w:line="235" w:lineRule="auto"/>
        <w:ind w:right="20"/>
        <w:rPr>
          <w:sz w:val="20"/>
          <w:szCs w:val="20"/>
        </w:rPr>
      </w:pPr>
      <w:r>
        <w:rPr>
          <w:rFonts w:eastAsia="Times New Roman"/>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eastAsia="Times New Roman"/>
          <w:sz w:val="24"/>
          <w:szCs w:val="24"/>
          <w:u w:val="single"/>
        </w:rPr>
        <w:t>так</w:t>
      </w:r>
    </w:p>
    <w:p w:rsidR="00B37811" w:rsidRDefault="00B37811">
      <w:pPr>
        <w:spacing w:line="293" w:lineRule="exact"/>
        <w:rPr>
          <w:sz w:val="20"/>
          <w:szCs w:val="20"/>
        </w:rPr>
      </w:pPr>
    </w:p>
    <w:p w:rsidR="00B37811" w:rsidRDefault="00D515AA">
      <w:pPr>
        <w:spacing w:line="234" w:lineRule="auto"/>
        <w:rPr>
          <w:sz w:val="20"/>
          <w:szCs w:val="20"/>
        </w:rPr>
      </w:pPr>
      <w:r>
        <w:rPr>
          <w:rFonts w:eastAsia="Times New Roman"/>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eastAsia="Times New Roman"/>
          <w:sz w:val="24"/>
          <w:szCs w:val="24"/>
          <w:u w:val="single"/>
        </w:rPr>
        <w:t>ні</w:t>
      </w:r>
    </w:p>
    <w:p w:rsidR="00B37811" w:rsidRDefault="00B37811">
      <w:pPr>
        <w:spacing w:line="283" w:lineRule="exact"/>
        <w:rPr>
          <w:sz w:val="20"/>
          <w:szCs w:val="20"/>
        </w:rPr>
      </w:pPr>
    </w:p>
    <w:p w:rsidR="00B37811" w:rsidRDefault="00D515AA">
      <w:pPr>
        <w:rPr>
          <w:sz w:val="20"/>
          <w:szCs w:val="20"/>
        </w:rPr>
      </w:pPr>
      <w:r>
        <w:rPr>
          <w:rFonts w:eastAsia="Times New Roman"/>
          <w:b/>
          <w:bCs/>
          <w:sz w:val="24"/>
          <w:szCs w:val="24"/>
        </w:rPr>
        <w:t>Які документи існують у вашому акціонерному товаристві?</w:t>
      </w:r>
    </w:p>
    <w:tbl>
      <w:tblPr>
        <w:tblW w:w="0" w:type="auto"/>
        <w:tblInd w:w="10" w:type="dxa"/>
        <w:tblLayout w:type="fixed"/>
        <w:tblCellMar>
          <w:left w:w="0" w:type="dxa"/>
          <w:right w:w="0" w:type="dxa"/>
        </w:tblCellMar>
        <w:tblLook w:val="04A0" w:firstRow="1" w:lastRow="0" w:firstColumn="1" w:lastColumn="0" w:noHBand="0" w:noVBand="1"/>
      </w:tblPr>
      <w:tblGrid>
        <w:gridCol w:w="6860"/>
        <w:gridCol w:w="1260"/>
        <w:gridCol w:w="1260"/>
      </w:tblGrid>
      <w:tr w:rsidR="00B37811">
        <w:trPr>
          <w:trHeight w:val="273"/>
        </w:trPr>
        <w:tc>
          <w:tcPr>
            <w:tcW w:w="6860" w:type="dxa"/>
            <w:tcBorders>
              <w:top w:val="single" w:sz="8" w:space="0" w:color="auto"/>
              <w:left w:val="single" w:sz="8" w:space="0" w:color="auto"/>
              <w:bottom w:val="single" w:sz="8" w:space="0" w:color="auto"/>
              <w:right w:val="single" w:sz="8" w:space="0" w:color="auto"/>
            </w:tcBorders>
            <w:vAlign w:val="bottom"/>
          </w:tcPr>
          <w:p w:rsidR="00B37811" w:rsidRDefault="00B37811">
            <w:pPr>
              <w:rPr>
                <w:sz w:val="23"/>
                <w:szCs w:val="23"/>
              </w:rPr>
            </w:pPr>
          </w:p>
        </w:tc>
        <w:tc>
          <w:tcPr>
            <w:tcW w:w="1260" w:type="dxa"/>
            <w:tcBorders>
              <w:top w:val="single" w:sz="8" w:space="0" w:color="auto"/>
              <w:bottom w:val="single" w:sz="8" w:space="0" w:color="auto"/>
              <w:right w:val="single" w:sz="8" w:space="0" w:color="auto"/>
            </w:tcBorders>
            <w:vAlign w:val="bottom"/>
          </w:tcPr>
          <w:p w:rsidR="00B37811" w:rsidRDefault="00D515AA">
            <w:pPr>
              <w:spacing w:line="273" w:lineRule="exact"/>
              <w:jc w:val="center"/>
              <w:rPr>
                <w:sz w:val="20"/>
                <w:szCs w:val="20"/>
              </w:rPr>
            </w:pPr>
            <w:r>
              <w:rPr>
                <w:rFonts w:eastAsia="Times New Roman"/>
                <w:sz w:val="24"/>
                <w:szCs w:val="24"/>
              </w:rPr>
              <w:t>Так</w:t>
            </w:r>
          </w:p>
        </w:tc>
        <w:tc>
          <w:tcPr>
            <w:tcW w:w="1260" w:type="dxa"/>
            <w:tcBorders>
              <w:top w:val="single" w:sz="8" w:space="0" w:color="auto"/>
              <w:bottom w:val="single" w:sz="8" w:space="0" w:color="auto"/>
              <w:right w:val="single" w:sz="8" w:space="0" w:color="auto"/>
            </w:tcBorders>
            <w:vAlign w:val="bottom"/>
          </w:tcPr>
          <w:p w:rsidR="00B37811" w:rsidRDefault="00D515AA">
            <w:pPr>
              <w:spacing w:line="273" w:lineRule="exact"/>
              <w:ind w:left="500"/>
              <w:rPr>
                <w:sz w:val="20"/>
                <w:szCs w:val="20"/>
              </w:rPr>
            </w:pPr>
            <w:r>
              <w:rPr>
                <w:rFonts w:eastAsia="Times New Roman"/>
                <w:sz w:val="24"/>
                <w:szCs w:val="24"/>
              </w:rPr>
              <w:t>Ні</w:t>
            </w:r>
          </w:p>
        </w:tc>
      </w:tr>
      <w:tr w:rsidR="00B37811">
        <w:trPr>
          <w:trHeight w:val="270"/>
        </w:trPr>
        <w:tc>
          <w:tcPr>
            <w:tcW w:w="6860" w:type="dxa"/>
            <w:tcBorders>
              <w:left w:val="single" w:sz="8" w:space="0" w:color="auto"/>
              <w:bottom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Положення про загальні збори акціонерів</w:t>
            </w:r>
          </w:p>
        </w:tc>
        <w:tc>
          <w:tcPr>
            <w:tcW w:w="1260" w:type="dxa"/>
            <w:tcBorders>
              <w:bottom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sz w:val="24"/>
                <w:szCs w:val="24"/>
              </w:rPr>
              <w:t>X</w:t>
            </w:r>
          </w:p>
        </w:tc>
        <w:tc>
          <w:tcPr>
            <w:tcW w:w="1260" w:type="dxa"/>
            <w:tcBorders>
              <w:bottom w:val="single" w:sz="8" w:space="0" w:color="auto"/>
              <w:right w:val="single" w:sz="8" w:space="0" w:color="auto"/>
            </w:tcBorders>
            <w:vAlign w:val="bottom"/>
          </w:tcPr>
          <w:p w:rsidR="00B37811" w:rsidRDefault="00B37811">
            <w:pPr>
              <w:rPr>
                <w:sz w:val="23"/>
                <w:szCs w:val="23"/>
              </w:rPr>
            </w:pPr>
          </w:p>
        </w:tc>
      </w:tr>
      <w:tr w:rsidR="00B37811">
        <w:trPr>
          <w:trHeight w:val="273"/>
        </w:trPr>
        <w:tc>
          <w:tcPr>
            <w:tcW w:w="6860" w:type="dxa"/>
            <w:tcBorders>
              <w:left w:val="single" w:sz="8" w:space="0" w:color="auto"/>
              <w:bottom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Положення про наглядову раду</w:t>
            </w:r>
          </w:p>
        </w:tc>
        <w:tc>
          <w:tcPr>
            <w:tcW w:w="1260" w:type="dxa"/>
            <w:tcBorders>
              <w:bottom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sz w:val="24"/>
                <w:szCs w:val="24"/>
              </w:rPr>
              <w:t>X</w:t>
            </w:r>
          </w:p>
        </w:tc>
        <w:tc>
          <w:tcPr>
            <w:tcW w:w="1260" w:type="dxa"/>
            <w:tcBorders>
              <w:bottom w:val="single" w:sz="8" w:space="0" w:color="auto"/>
              <w:right w:val="single" w:sz="8" w:space="0" w:color="auto"/>
            </w:tcBorders>
            <w:vAlign w:val="bottom"/>
          </w:tcPr>
          <w:p w:rsidR="00B37811" w:rsidRDefault="00B37811">
            <w:pPr>
              <w:rPr>
                <w:sz w:val="23"/>
                <w:szCs w:val="23"/>
              </w:rPr>
            </w:pPr>
          </w:p>
        </w:tc>
      </w:tr>
    </w:tbl>
    <w:p w:rsidR="00B37811" w:rsidRDefault="00D515AA">
      <w:pPr>
        <w:spacing w:line="20" w:lineRule="exact"/>
        <w:rPr>
          <w:sz w:val="20"/>
          <w:szCs w:val="20"/>
        </w:rPr>
      </w:pPr>
      <w:r>
        <w:rPr>
          <w:noProof/>
          <w:sz w:val="20"/>
          <w:szCs w:val="20"/>
        </w:rPr>
        <mc:AlternateContent>
          <mc:Choice Requires="wps">
            <w:drawing>
              <wp:anchor distT="0" distB="0" distL="114300" distR="114300" simplePos="0" relativeHeight="251627008" behindDoc="1" locked="0" layoutInCell="0" allowOverlap="1">
                <wp:simplePos x="0" y="0"/>
                <wp:positionH relativeFrom="column">
                  <wp:posOffset>-6350</wp:posOffset>
                </wp:positionH>
                <wp:positionV relativeFrom="paragraph">
                  <wp:posOffset>-10795</wp:posOffset>
                </wp:positionV>
                <wp:extent cx="12065" cy="1270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44" o:spid="_x0000_s1069" style="position:absolute;margin-left:-0.4999pt;margin-top:-0.8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B37811" w:rsidRDefault="00B37811">
      <w:pPr>
        <w:sectPr w:rsidR="00B37811">
          <w:pgSz w:w="12240" w:h="15840"/>
          <w:pgMar w:top="1132" w:right="1020" w:bottom="340" w:left="1400" w:header="0" w:footer="0" w:gutter="0"/>
          <w:cols w:space="720" w:equalWidth="0">
            <w:col w:w="9820"/>
          </w:cols>
        </w:sectPr>
      </w:pPr>
    </w:p>
    <w:tbl>
      <w:tblPr>
        <w:tblW w:w="0" w:type="auto"/>
        <w:tblInd w:w="10" w:type="dxa"/>
        <w:tblLayout w:type="fixed"/>
        <w:tblCellMar>
          <w:left w:w="0" w:type="dxa"/>
          <w:right w:w="0" w:type="dxa"/>
        </w:tblCellMar>
        <w:tblLook w:val="04A0" w:firstRow="1" w:lastRow="0" w:firstColumn="1" w:lastColumn="0" w:noHBand="0" w:noVBand="1"/>
      </w:tblPr>
      <w:tblGrid>
        <w:gridCol w:w="2180"/>
        <w:gridCol w:w="40"/>
        <w:gridCol w:w="500"/>
        <w:gridCol w:w="1740"/>
        <w:gridCol w:w="1340"/>
        <w:gridCol w:w="1060"/>
        <w:gridCol w:w="380"/>
        <w:gridCol w:w="880"/>
        <w:gridCol w:w="280"/>
        <w:gridCol w:w="980"/>
        <w:gridCol w:w="380"/>
        <w:gridCol w:w="30"/>
      </w:tblGrid>
      <w:tr w:rsidR="00B37811">
        <w:trPr>
          <w:trHeight w:val="285"/>
        </w:trPr>
        <w:tc>
          <w:tcPr>
            <w:tcW w:w="4460" w:type="dxa"/>
            <w:gridSpan w:val="4"/>
            <w:tcBorders>
              <w:top w:val="single" w:sz="8" w:space="0" w:color="auto"/>
              <w:left w:val="single" w:sz="8" w:space="0" w:color="auto"/>
              <w:bottom w:val="single" w:sz="8" w:space="0" w:color="auto"/>
            </w:tcBorders>
            <w:vAlign w:val="bottom"/>
          </w:tcPr>
          <w:p w:rsidR="00B37811" w:rsidRDefault="00D515AA">
            <w:pPr>
              <w:ind w:left="100"/>
              <w:rPr>
                <w:sz w:val="20"/>
                <w:szCs w:val="20"/>
              </w:rPr>
            </w:pPr>
            <w:bookmarkStart w:id="48" w:name="page50"/>
            <w:bookmarkEnd w:id="48"/>
            <w:r>
              <w:rPr>
                <w:rFonts w:eastAsia="Times New Roman"/>
                <w:sz w:val="24"/>
                <w:szCs w:val="24"/>
              </w:rPr>
              <w:lastRenderedPageBreak/>
              <w:t>Положення про виконавчий орган</w:t>
            </w:r>
          </w:p>
        </w:tc>
        <w:tc>
          <w:tcPr>
            <w:tcW w:w="1340" w:type="dxa"/>
            <w:tcBorders>
              <w:top w:val="single" w:sz="8" w:space="0" w:color="auto"/>
              <w:bottom w:val="single" w:sz="8" w:space="0" w:color="auto"/>
            </w:tcBorders>
            <w:vAlign w:val="bottom"/>
          </w:tcPr>
          <w:p w:rsidR="00B37811" w:rsidRDefault="00B37811">
            <w:pPr>
              <w:rPr>
                <w:sz w:val="24"/>
                <w:szCs w:val="24"/>
              </w:rPr>
            </w:pPr>
          </w:p>
        </w:tc>
        <w:tc>
          <w:tcPr>
            <w:tcW w:w="1060" w:type="dxa"/>
            <w:tcBorders>
              <w:top w:val="single" w:sz="8" w:space="0" w:color="auto"/>
              <w:bottom w:val="single" w:sz="8" w:space="0" w:color="auto"/>
              <w:right w:val="single" w:sz="8" w:space="0" w:color="auto"/>
            </w:tcBorders>
            <w:vAlign w:val="bottom"/>
          </w:tcPr>
          <w:p w:rsidR="00B37811" w:rsidRDefault="00B37811">
            <w:pPr>
              <w:rPr>
                <w:sz w:val="24"/>
                <w:szCs w:val="24"/>
              </w:rPr>
            </w:pPr>
          </w:p>
        </w:tc>
        <w:tc>
          <w:tcPr>
            <w:tcW w:w="380" w:type="dxa"/>
            <w:tcBorders>
              <w:top w:val="single" w:sz="8" w:space="0" w:color="auto"/>
              <w:bottom w:val="single" w:sz="8" w:space="0" w:color="auto"/>
            </w:tcBorders>
            <w:vAlign w:val="bottom"/>
          </w:tcPr>
          <w:p w:rsidR="00B37811" w:rsidRDefault="00B37811">
            <w:pPr>
              <w:rPr>
                <w:sz w:val="24"/>
                <w:szCs w:val="24"/>
              </w:rPr>
            </w:pPr>
          </w:p>
        </w:tc>
        <w:tc>
          <w:tcPr>
            <w:tcW w:w="880" w:type="dxa"/>
            <w:tcBorders>
              <w:top w:val="single" w:sz="8" w:space="0" w:color="auto"/>
              <w:bottom w:val="single" w:sz="8" w:space="0" w:color="auto"/>
              <w:right w:val="single" w:sz="8" w:space="0" w:color="auto"/>
            </w:tcBorders>
            <w:vAlign w:val="bottom"/>
          </w:tcPr>
          <w:p w:rsidR="00B37811" w:rsidRDefault="00D515AA">
            <w:pPr>
              <w:ind w:left="140"/>
              <w:rPr>
                <w:sz w:val="20"/>
                <w:szCs w:val="20"/>
              </w:rPr>
            </w:pPr>
            <w:r>
              <w:rPr>
                <w:rFonts w:eastAsia="Times New Roman"/>
                <w:sz w:val="24"/>
                <w:szCs w:val="24"/>
              </w:rPr>
              <w:t>X</w:t>
            </w:r>
          </w:p>
        </w:tc>
        <w:tc>
          <w:tcPr>
            <w:tcW w:w="280" w:type="dxa"/>
            <w:tcBorders>
              <w:top w:val="single" w:sz="8" w:space="0" w:color="auto"/>
              <w:bottom w:val="single" w:sz="8" w:space="0" w:color="auto"/>
            </w:tcBorders>
            <w:vAlign w:val="bottom"/>
          </w:tcPr>
          <w:p w:rsidR="00B37811" w:rsidRDefault="00B37811">
            <w:pPr>
              <w:rPr>
                <w:sz w:val="24"/>
                <w:szCs w:val="24"/>
              </w:rPr>
            </w:pPr>
          </w:p>
        </w:tc>
        <w:tc>
          <w:tcPr>
            <w:tcW w:w="980" w:type="dxa"/>
            <w:tcBorders>
              <w:top w:val="single" w:sz="8" w:space="0" w:color="auto"/>
              <w:bottom w:val="single" w:sz="8" w:space="0" w:color="auto"/>
              <w:right w:val="single" w:sz="8" w:space="0" w:color="auto"/>
            </w:tcBorders>
            <w:vAlign w:val="bottom"/>
          </w:tcPr>
          <w:p w:rsidR="00B37811" w:rsidRDefault="00B37811">
            <w:pPr>
              <w:rPr>
                <w:sz w:val="24"/>
                <w:szCs w:val="24"/>
              </w:rPr>
            </w:pPr>
          </w:p>
        </w:tc>
        <w:tc>
          <w:tcPr>
            <w:tcW w:w="380" w:type="dxa"/>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73"/>
        </w:trPr>
        <w:tc>
          <w:tcPr>
            <w:tcW w:w="6860" w:type="dxa"/>
            <w:gridSpan w:val="6"/>
            <w:tcBorders>
              <w:left w:val="single" w:sz="8" w:space="0" w:color="auto"/>
              <w:bottom w:val="single" w:sz="8" w:space="0" w:color="auto"/>
              <w:right w:val="single" w:sz="8" w:space="0" w:color="auto"/>
            </w:tcBorders>
            <w:vAlign w:val="bottom"/>
          </w:tcPr>
          <w:p w:rsidR="00B37811" w:rsidRDefault="00D515AA">
            <w:pPr>
              <w:spacing w:line="267" w:lineRule="exact"/>
              <w:ind w:left="100"/>
              <w:rPr>
                <w:sz w:val="20"/>
                <w:szCs w:val="20"/>
              </w:rPr>
            </w:pPr>
            <w:r>
              <w:rPr>
                <w:rFonts w:eastAsia="Times New Roman"/>
                <w:sz w:val="24"/>
                <w:szCs w:val="24"/>
              </w:rPr>
              <w:t>Положення про посадових осіб акціонерного товариства</w:t>
            </w:r>
          </w:p>
        </w:tc>
        <w:tc>
          <w:tcPr>
            <w:tcW w:w="380" w:type="dxa"/>
            <w:tcBorders>
              <w:bottom w:val="single" w:sz="8" w:space="0" w:color="auto"/>
            </w:tcBorders>
            <w:vAlign w:val="bottom"/>
          </w:tcPr>
          <w:p w:rsidR="00B37811" w:rsidRDefault="00B37811">
            <w:pPr>
              <w:rPr>
                <w:sz w:val="23"/>
                <w:szCs w:val="23"/>
              </w:rPr>
            </w:pPr>
          </w:p>
        </w:tc>
        <w:tc>
          <w:tcPr>
            <w:tcW w:w="880" w:type="dxa"/>
            <w:tcBorders>
              <w:bottom w:val="single" w:sz="8" w:space="0" w:color="auto"/>
              <w:right w:val="single" w:sz="8" w:space="0" w:color="auto"/>
            </w:tcBorders>
            <w:vAlign w:val="bottom"/>
          </w:tcPr>
          <w:p w:rsidR="00B37811" w:rsidRDefault="00B37811">
            <w:pPr>
              <w:rPr>
                <w:sz w:val="23"/>
                <w:szCs w:val="23"/>
              </w:rPr>
            </w:pPr>
          </w:p>
        </w:tc>
        <w:tc>
          <w:tcPr>
            <w:tcW w:w="280" w:type="dxa"/>
            <w:tcBorders>
              <w:bottom w:val="single" w:sz="8" w:space="0" w:color="auto"/>
            </w:tcBorders>
            <w:vAlign w:val="bottom"/>
          </w:tcPr>
          <w:p w:rsidR="00B37811" w:rsidRDefault="00B37811">
            <w:pPr>
              <w:rPr>
                <w:sz w:val="23"/>
                <w:szCs w:val="23"/>
              </w:rPr>
            </w:pPr>
          </w:p>
        </w:tc>
        <w:tc>
          <w:tcPr>
            <w:tcW w:w="980" w:type="dxa"/>
            <w:tcBorders>
              <w:bottom w:val="single" w:sz="8" w:space="0" w:color="auto"/>
              <w:right w:val="single" w:sz="8" w:space="0" w:color="auto"/>
            </w:tcBorders>
            <w:vAlign w:val="bottom"/>
          </w:tcPr>
          <w:p w:rsidR="00B37811" w:rsidRDefault="00D515AA">
            <w:pPr>
              <w:spacing w:line="267" w:lineRule="exact"/>
              <w:ind w:left="240"/>
              <w:rPr>
                <w:sz w:val="20"/>
                <w:szCs w:val="20"/>
              </w:rPr>
            </w:pPr>
            <w:r>
              <w:rPr>
                <w:rFonts w:eastAsia="Times New Roman"/>
                <w:sz w:val="24"/>
                <w:szCs w:val="24"/>
              </w:rPr>
              <w:t>X</w:t>
            </w:r>
          </w:p>
        </w:tc>
        <w:tc>
          <w:tcPr>
            <w:tcW w:w="380" w:type="dxa"/>
            <w:vAlign w:val="bottom"/>
          </w:tcPr>
          <w:p w:rsidR="00B37811" w:rsidRDefault="00B37811">
            <w:pPr>
              <w:rPr>
                <w:sz w:val="23"/>
                <w:szCs w:val="23"/>
              </w:rPr>
            </w:pPr>
          </w:p>
        </w:tc>
        <w:tc>
          <w:tcPr>
            <w:tcW w:w="0" w:type="dxa"/>
            <w:vAlign w:val="bottom"/>
          </w:tcPr>
          <w:p w:rsidR="00B37811" w:rsidRDefault="00B37811">
            <w:pPr>
              <w:rPr>
                <w:sz w:val="1"/>
                <w:szCs w:val="1"/>
              </w:rPr>
            </w:pPr>
          </w:p>
        </w:tc>
      </w:tr>
      <w:tr w:rsidR="00B37811">
        <w:trPr>
          <w:trHeight w:val="271"/>
        </w:trPr>
        <w:tc>
          <w:tcPr>
            <w:tcW w:w="5800" w:type="dxa"/>
            <w:gridSpan w:val="5"/>
            <w:tcBorders>
              <w:left w:val="single" w:sz="8" w:space="0" w:color="auto"/>
              <w:bottom w:val="single" w:sz="8" w:space="0" w:color="auto"/>
            </w:tcBorders>
            <w:vAlign w:val="bottom"/>
          </w:tcPr>
          <w:p w:rsidR="00B37811" w:rsidRDefault="00D515AA">
            <w:pPr>
              <w:spacing w:line="266" w:lineRule="exact"/>
              <w:ind w:left="100"/>
              <w:rPr>
                <w:sz w:val="20"/>
                <w:szCs w:val="20"/>
              </w:rPr>
            </w:pPr>
            <w:r>
              <w:rPr>
                <w:rFonts w:eastAsia="Times New Roman"/>
                <w:sz w:val="24"/>
                <w:szCs w:val="24"/>
              </w:rPr>
              <w:t>Положення про ревізійну комісію (або ревізора)</w:t>
            </w:r>
          </w:p>
        </w:tc>
        <w:tc>
          <w:tcPr>
            <w:tcW w:w="1060" w:type="dxa"/>
            <w:tcBorders>
              <w:bottom w:val="single" w:sz="8" w:space="0" w:color="auto"/>
              <w:right w:val="single" w:sz="8" w:space="0" w:color="auto"/>
            </w:tcBorders>
            <w:vAlign w:val="bottom"/>
          </w:tcPr>
          <w:p w:rsidR="00B37811" w:rsidRDefault="00B37811">
            <w:pPr>
              <w:rPr>
                <w:sz w:val="23"/>
                <w:szCs w:val="23"/>
              </w:rPr>
            </w:pPr>
          </w:p>
        </w:tc>
        <w:tc>
          <w:tcPr>
            <w:tcW w:w="380" w:type="dxa"/>
            <w:tcBorders>
              <w:bottom w:val="single" w:sz="8" w:space="0" w:color="auto"/>
            </w:tcBorders>
            <w:vAlign w:val="bottom"/>
          </w:tcPr>
          <w:p w:rsidR="00B37811" w:rsidRDefault="00B37811">
            <w:pPr>
              <w:rPr>
                <w:sz w:val="23"/>
                <w:szCs w:val="23"/>
              </w:rPr>
            </w:pPr>
          </w:p>
        </w:tc>
        <w:tc>
          <w:tcPr>
            <w:tcW w:w="880" w:type="dxa"/>
            <w:tcBorders>
              <w:bottom w:val="single" w:sz="8" w:space="0" w:color="auto"/>
              <w:right w:val="single" w:sz="8" w:space="0" w:color="auto"/>
            </w:tcBorders>
            <w:vAlign w:val="bottom"/>
          </w:tcPr>
          <w:p w:rsidR="00B37811" w:rsidRDefault="00D515AA">
            <w:pPr>
              <w:spacing w:line="266" w:lineRule="exact"/>
              <w:ind w:left="140"/>
              <w:rPr>
                <w:sz w:val="20"/>
                <w:szCs w:val="20"/>
              </w:rPr>
            </w:pPr>
            <w:r>
              <w:rPr>
                <w:rFonts w:eastAsia="Times New Roman"/>
                <w:sz w:val="24"/>
                <w:szCs w:val="24"/>
              </w:rPr>
              <w:t>X</w:t>
            </w:r>
          </w:p>
        </w:tc>
        <w:tc>
          <w:tcPr>
            <w:tcW w:w="280" w:type="dxa"/>
            <w:tcBorders>
              <w:bottom w:val="single" w:sz="8" w:space="0" w:color="auto"/>
            </w:tcBorders>
            <w:vAlign w:val="bottom"/>
          </w:tcPr>
          <w:p w:rsidR="00B37811" w:rsidRDefault="00B37811">
            <w:pPr>
              <w:rPr>
                <w:sz w:val="23"/>
                <w:szCs w:val="23"/>
              </w:rPr>
            </w:pPr>
          </w:p>
        </w:tc>
        <w:tc>
          <w:tcPr>
            <w:tcW w:w="980" w:type="dxa"/>
            <w:tcBorders>
              <w:bottom w:val="single" w:sz="8" w:space="0" w:color="auto"/>
              <w:right w:val="single" w:sz="8" w:space="0" w:color="auto"/>
            </w:tcBorders>
            <w:vAlign w:val="bottom"/>
          </w:tcPr>
          <w:p w:rsidR="00B37811" w:rsidRDefault="00B37811">
            <w:pPr>
              <w:rPr>
                <w:sz w:val="23"/>
                <w:szCs w:val="23"/>
              </w:rPr>
            </w:pPr>
          </w:p>
        </w:tc>
        <w:tc>
          <w:tcPr>
            <w:tcW w:w="380" w:type="dxa"/>
            <w:vAlign w:val="bottom"/>
          </w:tcPr>
          <w:p w:rsidR="00B37811" w:rsidRDefault="00B37811">
            <w:pPr>
              <w:rPr>
                <w:sz w:val="23"/>
                <w:szCs w:val="23"/>
              </w:rPr>
            </w:pPr>
          </w:p>
        </w:tc>
        <w:tc>
          <w:tcPr>
            <w:tcW w:w="0" w:type="dxa"/>
            <w:vAlign w:val="bottom"/>
          </w:tcPr>
          <w:p w:rsidR="00B37811" w:rsidRDefault="00B37811">
            <w:pPr>
              <w:rPr>
                <w:sz w:val="1"/>
                <w:szCs w:val="1"/>
              </w:rPr>
            </w:pPr>
          </w:p>
        </w:tc>
      </w:tr>
      <w:tr w:rsidR="00B37811">
        <w:trPr>
          <w:trHeight w:val="270"/>
        </w:trPr>
        <w:tc>
          <w:tcPr>
            <w:tcW w:w="5800" w:type="dxa"/>
            <w:gridSpan w:val="5"/>
            <w:tcBorders>
              <w:left w:val="single" w:sz="8" w:space="0" w:color="auto"/>
              <w:bottom w:val="single" w:sz="8" w:space="0" w:color="auto"/>
            </w:tcBorders>
            <w:vAlign w:val="bottom"/>
          </w:tcPr>
          <w:p w:rsidR="00B37811" w:rsidRDefault="00D515AA">
            <w:pPr>
              <w:spacing w:line="265" w:lineRule="exact"/>
              <w:ind w:left="100"/>
              <w:rPr>
                <w:sz w:val="20"/>
                <w:szCs w:val="20"/>
              </w:rPr>
            </w:pPr>
            <w:r>
              <w:rPr>
                <w:rFonts w:eastAsia="Times New Roman"/>
                <w:sz w:val="24"/>
                <w:szCs w:val="24"/>
              </w:rPr>
              <w:t>Положення про акції акціонерного товариства</w:t>
            </w:r>
          </w:p>
        </w:tc>
        <w:tc>
          <w:tcPr>
            <w:tcW w:w="1060" w:type="dxa"/>
            <w:tcBorders>
              <w:bottom w:val="single" w:sz="8" w:space="0" w:color="auto"/>
              <w:right w:val="single" w:sz="8" w:space="0" w:color="auto"/>
            </w:tcBorders>
            <w:vAlign w:val="bottom"/>
          </w:tcPr>
          <w:p w:rsidR="00B37811" w:rsidRDefault="00B37811">
            <w:pPr>
              <w:rPr>
                <w:sz w:val="23"/>
                <w:szCs w:val="23"/>
              </w:rPr>
            </w:pPr>
          </w:p>
        </w:tc>
        <w:tc>
          <w:tcPr>
            <w:tcW w:w="380" w:type="dxa"/>
            <w:tcBorders>
              <w:bottom w:val="single" w:sz="8" w:space="0" w:color="auto"/>
            </w:tcBorders>
            <w:vAlign w:val="bottom"/>
          </w:tcPr>
          <w:p w:rsidR="00B37811" w:rsidRDefault="00B37811">
            <w:pPr>
              <w:rPr>
                <w:sz w:val="23"/>
                <w:szCs w:val="23"/>
              </w:rPr>
            </w:pPr>
          </w:p>
        </w:tc>
        <w:tc>
          <w:tcPr>
            <w:tcW w:w="880" w:type="dxa"/>
            <w:tcBorders>
              <w:bottom w:val="single" w:sz="8" w:space="0" w:color="auto"/>
              <w:right w:val="single" w:sz="8" w:space="0" w:color="auto"/>
            </w:tcBorders>
            <w:vAlign w:val="bottom"/>
          </w:tcPr>
          <w:p w:rsidR="00B37811" w:rsidRDefault="00B37811">
            <w:pPr>
              <w:rPr>
                <w:sz w:val="23"/>
                <w:szCs w:val="23"/>
              </w:rPr>
            </w:pPr>
          </w:p>
        </w:tc>
        <w:tc>
          <w:tcPr>
            <w:tcW w:w="280" w:type="dxa"/>
            <w:tcBorders>
              <w:bottom w:val="single" w:sz="8" w:space="0" w:color="auto"/>
            </w:tcBorders>
            <w:vAlign w:val="bottom"/>
          </w:tcPr>
          <w:p w:rsidR="00B37811" w:rsidRDefault="00B37811">
            <w:pPr>
              <w:rPr>
                <w:sz w:val="23"/>
                <w:szCs w:val="23"/>
              </w:rPr>
            </w:pPr>
          </w:p>
        </w:tc>
        <w:tc>
          <w:tcPr>
            <w:tcW w:w="980" w:type="dxa"/>
            <w:tcBorders>
              <w:bottom w:val="single" w:sz="8" w:space="0" w:color="auto"/>
              <w:right w:val="single" w:sz="8" w:space="0" w:color="auto"/>
            </w:tcBorders>
            <w:vAlign w:val="bottom"/>
          </w:tcPr>
          <w:p w:rsidR="00B37811" w:rsidRDefault="00D515AA">
            <w:pPr>
              <w:spacing w:line="265" w:lineRule="exact"/>
              <w:ind w:left="240"/>
              <w:rPr>
                <w:sz w:val="20"/>
                <w:szCs w:val="20"/>
              </w:rPr>
            </w:pPr>
            <w:r>
              <w:rPr>
                <w:rFonts w:eastAsia="Times New Roman"/>
                <w:sz w:val="24"/>
                <w:szCs w:val="24"/>
              </w:rPr>
              <w:t>X</w:t>
            </w:r>
          </w:p>
        </w:tc>
        <w:tc>
          <w:tcPr>
            <w:tcW w:w="380" w:type="dxa"/>
            <w:vAlign w:val="bottom"/>
          </w:tcPr>
          <w:p w:rsidR="00B37811" w:rsidRDefault="00B37811">
            <w:pPr>
              <w:rPr>
                <w:sz w:val="23"/>
                <w:szCs w:val="23"/>
              </w:rPr>
            </w:pPr>
          </w:p>
        </w:tc>
        <w:tc>
          <w:tcPr>
            <w:tcW w:w="0" w:type="dxa"/>
            <w:vAlign w:val="bottom"/>
          </w:tcPr>
          <w:p w:rsidR="00B37811" w:rsidRDefault="00B37811">
            <w:pPr>
              <w:rPr>
                <w:sz w:val="1"/>
                <w:szCs w:val="1"/>
              </w:rPr>
            </w:pPr>
          </w:p>
        </w:tc>
      </w:tr>
      <w:tr w:rsidR="00B37811">
        <w:trPr>
          <w:trHeight w:val="270"/>
        </w:trPr>
        <w:tc>
          <w:tcPr>
            <w:tcW w:w="5800" w:type="dxa"/>
            <w:gridSpan w:val="5"/>
            <w:tcBorders>
              <w:left w:val="single" w:sz="8" w:space="0" w:color="auto"/>
              <w:bottom w:val="single" w:sz="8" w:space="0" w:color="auto"/>
            </w:tcBorders>
            <w:vAlign w:val="bottom"/>
          </w:tcPr>
          <w:p w:rsidR="00B37811" w:rsidRDefault="00D515AA">
            <w:pPr>
              <w:spacing w:line="265" w:lineRule="exact"/>
              <w:ind w:left="100"/>
              <w:rPr>
                <w:sz w:val="20"/>
                <w:szCs w:val="20"/>
              </w:rPr>
            </w:pPr>
            <w:r>
              <w:rPr>
                <w:rFonts w:eastAsia="Times New Roman"/>
                <w:sz w:val="24"/>
                <w:szCs w:val="24"/>
              </w:rPr>
              <w:t>Положення про порядок розподілу прибутку</w:t>
            </w:r>
          </w:p>
        </w:tc>
        <w:tc>
          <w:tcPr>
            <w:tcW w:w="1060" w:type="dxa"/>
            <w:tcBorders>
              <w:bottom w:val="single" w:sz="8" w:space="0" w:color="auto"/>
              <w:right w:val="single" w:sz="8" w:space="0" w:color="auto"/>
            </w:tcBorders>
            <w:vAlign w:val="bottom"/>
          </w:tcPr>
          <w:p w:rsidR="00B37811" w:rsidRDefault="00B37811">
            <w:pPr>
              <w:rPr>
                <w:sz w:val="23"/>
                <w:szCs w:val="23"/>
              </w:rPr>
            </w:pPr>
          </w:p>
        </w:tc>
        <w:tc>
          <w:tcPr>
            <w:tcW w:w="380" w:type="dxa"/>
            <w:tcBorders>
              <w:bottom w:val="single" w:sz="8" w:space="0" w:color="auto"/>
            </w:tcBorders>
            <w:vAlign w:val="bottom"/>
          </w:tcPr>
          <w:p w:rsidR="00B37811" w:rsidRDefault="00B37811">
            <w:pPr>
              <w:rPr>
                <w:sz w:val="23"/>
                <w:szCs w:val="23"/>
              </w:rPr>
            </w:pPr>
          </w:p>
        </w:tc>
        <w:tc>
          <w:tcPr>
            <w:tcW w:w="880" w:type="dxa"/>
            <w:tcBorders>
              <w:bottom w:val="single" w:sz="8" w:space="0" w:color="auto"/>
              <w:right w:val="single" w:sz="8" w:space="0" w:color="auto"/>
            </w:tcBorders>
            <w:vAlign w:val="bottom"/>
          </w:tcPr>
          <w:p w:rsidR="00B37811" w:rsidRDefault="00B37811">
            <w:pPr>
              <w:rPr>
                <w:sz w:val="23"/>
                <w:szCs w:val="23"/>
              </w:rPr>
            </w:pPr>
          </w:p>
        </w:tc>
        <w:tc>
          <w:tcPr>
            <w:tcW w:w="280" w:type="dxa"/>
            <w:tcBorders>
              <w:bottom w:val="single" w:sz="8" w:space="0" w:color="auto"/>
            </w:tcBorders>
            <w:vAlign w:val="bottom"/>
          </w:tcPr>
          <w:p w:rsidR="00B37811" w:rsidRDefault="00B37811">
            <w:pPr>
              <w:rPr>
                <w:sz w:val="23"/>
                <w:szCs w:val="23"/>
              </w:rPr>
            </w:pPr>
          </w:p>
        </w:tc>
        <w:tc>
          <w:tcPr>
            <w:tcW w:w="980" w:type="dxa"/>
            <w:tcBorders>
              <w:bottom w:val="single" w:sz="8" w:space="0" w:color="auto"/>
              <w:right w:val="single" w:sz="8" w:space="0" w:color="auto"/>
            </w:tcBorders>
            <w:vAlign w:val="bottom"/>
          </w:tcPr>
          <w:p w:rsidR="00B37811" w:rsidRDefault="00D515AA">
            <w:pPr>
              <w:spacing w:line="265" w:lineRule="exact"/>
              <w:ind w:left="240"/>
              <w:rPr>
                <w:sz w:val="20"/>
                <w:szCs w:val="20"/>
              </w:rPr>
            </w:pPr>
            <w:r>
              <w:rPr>
                <w:rFonts w:eastAsia="Times New Roman"/>
                <w:sz w:val="24"/>
                <w:szCs w:val="24"/>
              </w:rPr>
              <w:t>X</w:t>
            </w:r>
          </w:p>
        </w:tc>
        <w:tc>
          <w:tcPr>
            <w:tcW w:w="380" w:type="dxa"/>
            <w:vAlign w:val="bottom"/>
          </w:tcPr>
          <w:p w:rsidR="00B37811" w:rsidRDefault="00B37811">
            <w:pPr>
              <w:rPr>
                <w:sz w:val="23"/>
                <w:szCs w:val="23"/>
              </w:rPr>
            </w:pPr>
          </w:p>
        </w:tc>
        <w:tc>
          <w:tcPr>
            <w:tcW w:w="0" w:type="dxa"/>
            <w:vAlign w:val="bottom"/>
          </w:tcPr>
          <w:p w:rsidR="00B37811" w:rsidRDefault="00B37811">
            <w:pPr>
              <w:rPr>
                <w:sz w:val="1"/>
                <w:szCs w:val="1"/>
              </w:rPr>
            </w:pPr>
          </w:p>
        </w:tc>
      </w:tr>
      <w:tr w:rsidR="00B37811">
        <w:trPr>
          <w:trHeight w:val="268"/>
        </w:trPr>
        <w:tc>
          <w:tcPr>
            <w:tcW w:w="2180" w:type="dxa"/>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Інше (запишіть)</w:t>
            </w:r>
          </w:p>
        </w:tc>
        <w:tc>
          <w:tcPr>
            <w:tcW w:w="40" w:type="dxa"/>
            <w:vAlign w:val="bottom"/>
          </w:tcPr>
          <w:p w:rsidR="00B37811" w:rsidRDefault="00B37811">
            <w:pPr>
              <w:rPr>
                <w:sz w:val="23"/>
                <w:szCs w:val="23"/>
              </w:rPr>
            </w:pPr>
          </w:p>
        </w:tc>
        <w:tc>
          <w:tcPr>
            <w:tcW w:w="7160" w:type="dxa"/>
            <w:gridSpan w:val="8"/>
            <w:tcBorders>
              <w:right w:val="single" w:sz="8" w:space="0" w:color="auto"/>
            </w:tcBorders>
            <w:vAlign w:val="bottom"/>
          </w:tcPr>
          <w:p w:rsidR="00B37811" w:rsidRDefault="00D515AA">
            <w:pPr>
              <w:spacing w:line="267" w:lineRule="exact"/>
              <w:ind w:left="40"/>
              <w:rPr>
                <w:sz w:val="20"/>
                <w:szCs w:val="20"/>
              </w:rPr>
            </w:pPr>
            <w:r>
              <w:rPr>
                <w:rFonts w:eastAsia="Times New Roman"/>
                <w:sz w:val="24"/>
                <w:szCs w:val="24"/>
              </w:rPr>
              <w:t>У АТ "МАРГАНЕЦЬКИЙ ГЗК" iснують iншi внутрiшнi документи</w:t>
            </w:r>
          </w:p>
        </w:tc>
        <w:tc>
          <w:tcPr>
            <w:tcW w:w="380" w:type="dxa"/>
            <w:vAlign w:val="bottom"/>
          </w:tcPr>
          <w:p w:rsidR="00B37811" w:rsidRDefault="00B37811">
            <w:pPr>
              <w:rPr>
                <w:sz w:val="23"/>
                <w:szCs w:val="23"/>
              </w:rPr>
            </w:pPr>
          </w:p>
        </w:tc>
        <w:tc>
          <w:tcPr>
            <w:tcW w:w="0" w:type="dxa"/>
            <w:vAlign w:val="bottom"/>
          </w:tcPr>
          <w:p w:rsidR="00B37811" w:rsidRDefault="00B37811">
            <w:pPr>
              <w:rPr>
                <w:sz w:val="1"/>
                <w:szCs w:val="1"/>
              </w:rPr>
            </w:pPr>
          </w:p>
        </w:tc>
      </w:tr>
      <w:tr w:rsidR="00B37811">
        <w:trPr>
          <w:trHeight w:val="137"/>
        </w:trPr>
        <w:tc>
          <w:tcPr>
            <w:tcW w:w="2180" w:type="dxa"/>
            <w:vMerge/>
            <w:tcBorders>
              <w:left w:val="single" w:sz="8" w:space="0" w:color="auto"/>
              <w:right w:val="single" w:sz="8" w:space="0" w:color="auto"/>
            </w:tcBorders>
            <w:vAlign w:val="bottom"/>
          </w:tcPr>
          <w:p w:rsidR="00B37811" w:rsidRDefault="00B37811">
            <w:pPr>
              <w:rPr>
                <w:sz w:val="11"/>
                <w:szCs w:val="11"/>
              </w:rPr>
            </w:pPr>
          </w:p>
        </w:tc>
        <w:tc>
          <w:tcPr>
            <w:tcW w:w="40" w:type="dxa"/>
            <w:vAlign w:val="bottom"/>
          </w:tcPr>
          <w:p w:rsidR="00B37811" w:rsidRDefault="00B37811">
            <w:pPr>
              <w:rPr>
                <w:sz w:val="11"/>
                <w:szCs w:val="11"/>
              </w:rPr>
            </w:pPr>
          </w:p>
        </w:tc>
        <w:tc>
          <w:tcPr>
            <w:tcW w:w="3580" w:type="dxa"/>
            <w:gridSpan w:val="3"/>
            <w:vMerge w:val="restart"/>
            <w:vAlign w:val="bottom"/>
          </w:tcPr>
          <w:p w:rsidR="00B37811" w:rsidRDefault="00D515AA">
            <w:pPr>
              <w:ind w:left="40"/>
              <w:rPr>
                <w:sz w:val="20"/>
                <w:szCs w:val="20"/>
              </w:rPr>
            </w:pPr>
            <w:r>
              <w:rPr>
                <w:rFonts w:eastAsia="Times New Roman"/>
                <w:sz w:val="24"/>
                <w:szCs w:val="24"/>
              </w:rPr>
              <w:t>(Положення, Стандарти, iншi)</w:t>
            </w:r>
          </w:p>
        </w:tc>
        <w:tc>
          <w:tcPr>
            <w:tcW w:w="1060" w:type="dxa"/>
            <w:vAlign w:val="bottom"/>
          </w:tcPr>
          <w:p w:rsidR="00B37811" w:rsidRDefault="00B37811">
            <w:pPr>
              <w:rPr>
                <w:sz w:val="11"/>
                <w:szCs w:val="11"/>
              </w:rPr>
            </w:pPr>
          </w:p>
        </w:tc>
        <w:tc>
          <w:tcPr>
            <w:tcW w:w="380" w:type="dxa"/>
            <w:vAlign w:val="bottom"/>
          </w:tcPr>
          <w:p w:rsidR="00B37811" w:rsidRDefault="00B37811">
            <w:pPr>
              <w:rPr>
                <w:sz w:val="11"/>
                <w:szCs w:val="11"/>
              </w:rPr>
            </w:pPr>
          </w:p>
        </w:tc>
        <w:tc>
          <w:tcPr>
            <w:tcW w:w="880" w:type="dxa"/>
            <w:vAlign w:val="bottom"/>
          </w:tcPr>
          <w:p w:rsidR="00B37811" w:rsidRDefault="00B37811">
            <w:pPr>
              <w:rPr>
                <w:sz w:val="11"/>
                <w:szCs w:val="11"/>
              </w:rPr>
            </w:pPr>
          </w:p>
        </w:tc>
        <w:tc>
          <w:tcPr>
            <w:tcW w:w="280" w:type="dxa"/>
            <w:vAlign w:val="bottom"/>
          </w:tcPr>
          <w:p w:rsidR="00B37811" w:rsidRDefault="00B37811">
            <w:pPr>
              <w:rPr>
                <w:sz w:val="11"/>
                <w:szCs w:val="11"/>
              </w:rPr>
            </w:pPr>
          </w:p>
        </w:tc>
        <w:tc>
          <w:tcPr>
            <w:tcW w:w="980" w:type="dxa"/>
            <w:tcBorders>
              <w:right w:val="single" w:sz="8" w:space="0" w:color="auto"/>
            </w:tcBorders>
            <w:vAlign w:val="bottom"/>
          </w:tcPr>
          <w:p w:rsidR="00B37811" w:rsidRDefault="00B37811">
            <w:pPr>
              <w:rPr>
                <w:sz w:val="11"/>
                <w:szCs w:val="11"/>
              </w:rPr>
            </w:pPr>
          </w:p>
        </w:tc>
        <w:tc>
          <w:tcPr>
            <w:tcW w:w="38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44"/>
        </w:trPr>
        <w:tc>
          <w:tcPr>
            <w:tcW w:w="2180" w:type="dxa"/>
            <w:tcBorders>
              <w:left w:val="single" w:sz="8" w:space="0" w:color="auto"/>
              <w:bottom w:val="single" w:sz="8" w:space="0" w:color="auto"/>
              <w:right w:val="single" w:sz="8" w:space="0" w:color="auto"/>
            </w:tcBorders>
            <w:vAlign w:val="bottom"/>
          </w:tcPr>
          <w:p w:rsidR="00B37811" w:rsidRDefault="00B37811">
            <w:pPr>
              <w:rPr>
                <w:sz w:val="12"/>
                <w:szCs w:val="12"/>
              </w:rPr>
            </w:pPr>
          </w:p>
        </w:tc>
        <w:tc>
          <w:tcPr>
            <w:tcW w:w="40" w:type="dxa"/>
            <w:tcBorders>
              <w:bottom w:val="single" w:sz="8" w:space="0" w:color="auto"/>
            </w:tcBorders>
            <w:vAlign w:val="bottom"/>
          </w:tcPr>
          <w:p w:rsidR="00B37811" w:rsidRDefault="00B37811">
            <w:pPr>
              <w:rPr>
                <w:sz w:val="12"/>
                <w:szCs w:val="12"/>
              </w:rPr>
            </w:pPr>
          </w:p>
        </w:tc>
        <w:tc>
          <w:tcPr>
            <w:tcW w:w="3580" w:type="dxa"/>
            <w:gridSpan w:val="3"/>
            <w:vMerge/>
            <w:tcBorders>
              <w:bottom w:val="single" w:sz="8" w:space="0" w:color="auto"/>
            </w:tcBorders>
            <w:vAlign w:val="bottom"/>
          </w:tcPr>
          <w:p w:rsidR="00B37811" w:rsidRDefault="00B37811">
            <w:pPr>
              <w:rPr>
                <w:sz w:val="12"/>
                <w:szCs w:val="12"/>
              </w:rPr>
            </w:pPr>
          </w:p>
        </w:tc>
        <w:tc>
          <w:tcPr>
            <w:tcW w:w="1060" w:type="dxa"/>
            <w:tcBorders>
              <w:bottom w:val="single" w:sz="8" w:space="0" w:color="auto"/>
            </w:tcBorders>
            <w:vAlign w:val="bottom"/>
          </w:tcPr>
          <w:p w:rsidR="00B37811" w:rsidRDefault="00B37811">
            <w:pPr>
              <w:rPr>
                <w:sz w:val="12"/>
                <w:szCs w:val="12"/>
              </w:rPr>
            </w:pPr>
          </w:p>
        </w:tc>
        <w:tc>
          <w:tcPr>
            <w:tcW w:w="380" w:type="dxa"/>
            <w:tcBorders>
              <w:bottom w:val="single" w:sz="8" w:space="0" w:color="auto"/>
            </w:tcBorders>
            <w:vAlign w:val="bottom"/>
          </w:tcPr>
          <w:p w:rsidR="00B37811" w:rsidRDefault="00B37811">
            <w:pPr>
              <w:rPr>
                <w:sz w:val="12"/>
                <w:szCs w:val="12"/>
              </w:rPr>
            </w:pPr>
          </w:p>
        </w:tc>
        <w:tc>
          <w:tcPr>
            <w:tcW w:w="880" w:type="dxa"/>
            <w:tcBorders>
              <w:bottom w:val="single" w:sz="8" w:space="0" w:color="auto"/>
            </w:tcBorders>
            <w:vAlign w:val="bottom"/>
          </w:tcPr>
          <w:p w:rsidR="00B37811" w:rsidRDefault="00B37811">
            <w:pPr>
              <w:rPr>
                <w:sz w:val="12"/>
                <w:szCs w:val="12"/>
              </w:rPr>
            </w:pPr>
          </w:p>
        </w:tc>
        <w:tc>
          <w:tcPr>
            <w:tcW w:w="280" w:type="dxa"/>
            <w:tcBorders>
              <w:bottom w:val="single" w:sz="8" w:space="0" w:color="auto"/>
            </w:tcBorders>
            <w:vAlign w:val="bottom"/>
          </w:tcPr>
          <w:p w:rsidR="00B37811" w:rsidRDefault="00B37811">
            <w:pPr>
              <w:rPr>
                <w:sz w:val="12"/>
                <w:szCs w:val="12"/>
              </w:rPr>
            </w:pPr>
          </w:p>
        </w:tc>
        <w:tc>
          <w:tcPr>
            <w:tcW w:w="980" w:type="dxa"/>
            <w:tcBorders>
              <w:bottom w:val="single" w:sz="8" w:space="0" w:color="auto"/>
              <w:right w:val="single" w:sz="8" w:space="0" w:color="auto"/>
            </w:tcBorders>
            <w:vAlign w:val="bottom"/>
          </w:tcPr>
          <w:p w:rsidR="00B37811" w:rsidRDefault="00B37811">
            <w:pPr>
              <w:rPr>
                <w:sz w:val="12"/>
                <w:szCs w:val="12"/>
              </w:rPr>
            </w:pPr>
          </w:p>
        </w:tc>
        <w:tc>
          <w:tcPr>
            <w:tcW w:w="380" w:type="dxa"/>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546"/>
        </w:trPr>
        <w:tc>
          <w:tcPr>
            <w:tcW w:w="9760" w:type="dxa"/>
            <w:gridSpan w:val="11"/>
            <w:vAlign w:val="bottom"/>
          </w:tcPr>
          <w:p w:rsidR="00B37811" w:rsidRDefault="00D515AA">
            <w:pPr>
              <w:rPr>
                <w:sz w:val="20"/>
                <w:szCs w:val="20"/>
              </w:rPr>
            </w:pPr>
            <w:r>
              <w:rPr>
                <w:rFonts w:eastAsia="Times New Roman"/>
                <w:b/>
                <w:bCs/>
                <w:sz w:val="24"/>
                <w:szCs w:val="24"/>
              </w:rPr>
              <w:t>Як акціонери можуть отримати інформацію про діяльність вашого акціонерного</w:t>
            </w:r>
          </w:p>
        </w:tc>
        <w:tc>
          <w:tcPr>
            <w:tcW w:w="0" w:type="dxa"/>
            <w:vAlign w:val="bottom"/>
          </w:tcPr>
          <w:p w:rsidR="00B37811" w:rsidRDefault="00B37811">
            <w:pPr>
              <w:rPr>
                <w:sz w:val="1"/>
                <w:szCs w:val="1"/>
              </w:rPr>
            </w:pPr>
          </w:p>
        </w:tc>
      </w:tr>
      <w:tr w:rsidR="00B37811">
        <w:trPr>
          <w:trHeight w:val="279"/>
        </w:trPr>
        <w:tc>
          <w:tcPr>
            <w:tcW w:w="2220" w:type="dxa"/>
            <w:gridSpan w:val="2"/>
            <w:tcBorders>
              <w:bottom w:val="single" w:sz="8" w:space="0" w:color="auto"/>
            </w:tcBorders>
            <w:vAlign w:val="bottom"/>
          </w:tcPr>
          <w:p w:rsidR="00B37811" w:rsidRDefault="00D515AA">
            <w:pPr>
              <w:rPr>
                <w:sz w:val="20"/>
                <w:szCs w:val="20"/>
              </w:rPr>
            </w:pPr>
            <w:r>
              <w:rPr>
                <w:rFonts w:eastAsia="Times New Roman"/>
                <w:b/>
                <w:bCs/>
                <w:sz w:val="24"/>
                <w:szCs w:val="24"/>
              </w:rPr>
              <w:t>товариства?</w:t>
            </w:r>
          </w:p>
        </w:tc>
        <w:tc>
          <w:tcPr>
            <w:tcW w:w="500" w:type="dxa"/>
            <w:tcBorders>
              <w:bottom w:val="single" w:sz="8" w:space="0" w:color="auto"/>
            </w:tcBorders>
            <w:vAlign w:val="bottom"/>
          </w:tcPr>
          <w:p w:rsidR="00B37811" w:rsidRDefault="00B37811">
            <w:pPr>
              <w:rPr>
                <w:sz w:val="24"/>
                <w:szCs w:val="24"/>
              </w:rPr>
            </w:pPr>
          </w:p>
        </w:tc>
        <w:tc>
          <w:tcPr>
            <w:tcW w:w="1740" w:type="dxa"/>
            <w:tcBorders>
              <w:bottom w:val="single" w:sz="8" w:space="0" w:color="auto"/>
            </w:tcBorders>
            <w:vAlign w:val="bottom"/>
          </w:tcPr>
          <w:p w:rsidR="00B37811" w:rsidRDefault="00B37811">
            <w:pPr>
              <w:rPr>
                <w:sz w:val="24"/>
                <w:szCs w:val="24"/>
              </w:rPr>
            </w:pPr>
          </w:p>
        </w:tc>
        <w:tc>
          <w:tcPr>
            <w:tcW w:w="1340" w:type="dxa"/>
            <w:tcBorders>
              <w:bottom w:val="single" w:sz="8" w:space="0" w:color="auto"/>
            </w:tcBorders>
            <w:vAlign w:val="bottom"/>
          </w:tcPr>
          <w:p w:rsidR="00B37811" w:rsidRDefault="00B37811">
            <w:pPr>
              <w:rPr>
                <w:sz w:val="24"/>
                <w:szCs w:val="24"/>
              </w:rPr>
            </w:pPr>
          </w:p>
        </w:tc>
        <w:tc>
          <w:tcPr>
            <w:tcW w:w="1060" w:type="dxa"/>
            <w:tcBorders>
              <w:bottom w:val="single" w:sz="8" w:space="0" w:color="auto"/>
            </w:tcBorders>
            <w:vAlign w:val="bottom"/>
          </w:tcPr>
          <w:p w:rsidR="00B37811" w:rsidRDefault="00B37811">
            <w:pPr>
              <w:rPr>
                <w:sz w:val="24"/>
                <w:szCs w:val="24"/>
              </w:rPr>
            </w:pPr>
          </w:p>
        </w:tc>
        <w:tc>
          <w:tcPr>
            <w:tcW w:w="380" w:type="dxa"/>
            <w:tcBorders>
              <w:bottom w:val="single" w:sz="8" w:space="0" w:color="auto"/>
            </w:tcBorders>
            <w:vAlign w:val="bottom"/>
          </w:tcPr>
          <w:p w:rsidR="00B37811" w:rsidRDefault="00B37811">
            <w:pPr>
              <w:rPr>
                <w:sz w:val="24"/>
                <w:szCs w:val="24"/>
              </w:rPr>
            </w:pPr>
          </w:p>
        </w:tc>
        <w:tc>
          <w:tcPr>
            <w:tcW w:w="880" w:type="dxa"/>
            <w:tcBorders>
              <w:bottom w:val="single" w:sz="8" w:space="0" w:color="auto"/>
            </w:tcBorders>
            <w:vAlign w:val="bottom"/>
          </w:tcPr>
          <w:p w:rsidR="00B37811" w:rsidRDefault="00B37811">
            <w:pPr>
              <w:rPr>
                <w:sz w:val="24"/>
                <w:szCs w:val="24"/>
              </w:rPr>
            </w:pPr>
          </w:p>
        </w:tc>
        <w:tc>
          <w:tcPr>
            <w:tcW w:w="280" w:type="dxa"/>
            <w:tcBorders>
              <w:bottom w:val="single" w:sz="8" w:space="0" w:color="auto"/>
            </w:tcBorders>
            <w:vAlign w:val="bottom"/>
          </w:tcPr>
          <w:p w:rsidR="00B37811" w:rsidRDefault="00B37811">
            <w:pPr>
              <w:rPr>
                <w:sz w:val="24"/>
                <w:szCs w:val="24"/>
              </w:rPr>
            </w:pPr>
          </w:p>
        </w:tc>
        <w:tc>
          <w:tcPr>
            <w:tcW w:w="980" w:type="dxa"/>
            <w:tcBorders>
              <w:bottom w:val="single" w:sz="8" w:space="0" w:color="auto"/>
            </w:tcBorders>
            <w:vAlign w:val="bottom"/>
          </w:tcPr>
          <w:p w:rsidR="00B37811" w:rsidRDefault="00B37811">
            <w:pPr>
              <w:rPr>
                <w:sz w:val="24"/>
                <w:szCs w:val="24"/>
              </w:rPr>
            </w:pPr>
          </w:p>
        </w:tc>
        <w:tc>
          <w:tcPr>
            <w:tcW w:w="380" w:type="dxa"/>
            <w:tcBorders>
              <w:bottom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63"/>
        </w:trPr>
        <w:tc>
          <w:tcPr>
            <w:tcW w:w="2180" w:type="dxa"/>
            <w:tcBorders>
              <w:left w:val="single" w:sz="8" w:space="0" w:color="auto"/>
            </w:tcBorders>
            <w:vAlign w:val="bottom"/>
          </w:tcPr>
          <w:p w:rsidR="00B37811" w:rsidRDefault="00B37811"/>
        </w:tc>
        <w:tc>
          <w:tcPr>
            <w:tcW w:w="40" w:type="dxa"/>
            <w:vAlign w:val="bottom"/>
          </w:tcPr>
          <w:p w:rsidR="00B37811" w:rsidRDefault="00B37811"/>
        </w:tc>
        <w:tc>
          <w:tcPr>
            <w:tcW w:w="500" w:type="dxa"/>
            <w:tcBorders>
              <w:right w:val="single" w:sz="8" w:space="0" w:color="auto"/>
            </w:tcBorders>
            <w:vAlign w:val="bottom"/>
          </w:tcPr>
          <w:p w:rsidR="00B37811" w:rsidRDefault="00B37811"/>
        </w:tc>
        <w:tc>
          <w:tcPr>
            <w:tcW w:w="1740" w:type="dxa"/>
            <w:tcBorders>
              <w:right w:val="single" w:sz="8" w:space="0" w:color="auto"/>
            </w:tcBorders>
            <w:vAlign w:val="bottom"/>
          </w:tcPr>
          <w:p w:rsidR="00B37811" w:rsidRDefault="00B37811"/>
        </w:tc>
        <w:tc>
          <w:tcPr>
            <w:tcW w:w="1340" w:type="dxa"/>
            <w:tcBorders>
              <w:right w:val="single" w:sz="8" w:space="0" w:color="auto"/>
            </w:tcBorders>
            <w:vAlign w:val="bottom"/>
          </w:tcPr>
          <w:p w:rsidR="00B37811" w:rsidRDefault="00D515AA">
            <w:pPr>
              <w:spacing w:line="263" w:lineRule="exact"/>
              <w:jc w:val="center"/>
              <w:rPr>
                <w:sz w:val="20"/>
                <w:szCs w:val="20"/>
              </w:rPr>
            </w:pPr>
            <w:r>
              <w:rPr>
                <w:rFonts w:eastAsia="Times New Roman"/>
                <w:w w:val="98"/>
                <w:sz w:val="24"/>
                <w:szCs w:val="24"/>
              </w:rPr>
              <w:t>Інформаці</w:t>
            </w:r>
          </w:p>
        </w:tc>
        <w:tc>
          <w:tcPr>
            <w:tcW w:w="1060" w:type="dxa"/>
            <w:vAlign w:val="bottom"/>
          </w:tcPr>
          <w:p w:rsidR="00B37811" w:rsidRDefault="00B37811"/>
        </w:tc>
        <w:tc>
          <w:tcPr>
            <w:tcW w:w="380" w:type="dxa"/>
            <w:tcBorders>
              <w:right w:val="single" w:sz="8" w:space="0" w:color="auto"/>
            </w:tcBorders>
            <w:vAlign w:val="bottom"/>
          </w:tcPr>
          <w:p w:rsidR="00B37811" w:rsidRDefault="00B37811"/>
        </w:tc>
        <w:tc>
          <w:tcPr>
            <w:tcW w:w="880" w:type="dxa"/>
            <w:vAlign w:val="bottom"/>
          </w:tcPr>
          <w:p w:rsidR="00B37811" w:rsidRDefault="00B37811"/>
        </w:tc>
        <w:tc>
          <w:tcPr>
            <w:tcW w:w="280" w:type="dxa"/>
            <w:tcBorders>
              <w:right w:val="single" w:sz="8" w:space="0" w:color="auto"/>
            </w:tcBorders>
            <w:vAlign w:val="bottom"/>
          </w:tcPr>
          <w:p w:rsidR="00B37811" w:rsidRDefault="00B37811"/>
        </w:tc>
        <w:tc>
          <w:tcPr>
            <w:tcW w:w="980" w:type="dxa"/>
            <w:vAlign w:val="bottom"/>
          </w:tcPr>
          <w:p w:rsidR="00B37811" w:rsidRDefault="00B37811"/>
        </w:tc>
        <w:tc>
          <w:tcPr>
            <w:tcW w:w="380" w:type="dxa"/>
            <w:tcBorders>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76"/>
        </w:trPr>
        <w:tc>
          <w:tcPr>
            <w:tcW w:w="2180" w:type="dxa"/>
            <w:tcBorders>
              <w:left w:val="single" w:sz="8" w:space="0" w:color="auto"/>
            </w:tcBorders>
            <w:vAlign w:val="bottom"/>
          </w:tcPr>
          <w:p w:rsidR="00B37811" w:rsidRDefault="00B37811">
            <w:pPr>
              <w:rPr>
                <w:sz w:val="24"/>
                <w:szCs w:val="24"/>
              </w:rPr>
            </w:pPr>
          </w:p>
        </w:tc>
        <w:tc>
          <w:tcPr>
            <w:tcW w:w="40" w:type="dxa"/>
            <w:vAlign w:val="bottom"/>
          </w:tcPr>
          <w:p w:rsidR="00B37811" w:rsidRDefault="00B37811">
            <w:pPr>
              <w:rPr>
                <w:sz w:val="24"/>
                <w:szCs w:val="24"/>
              </w:rPr>
            </w:pPr>
          </w:p>
        </w:tc>
        <w:tc>
          <w:tcPr>
            <w:tcW w:w="500" w:type="dxa"/>
            <w:tcBorders>
              <w:right w:val="single" w:sz="8" w:space="0" w:color="auto"/>
            </w:tcBorders>
            <w:vAlign w:val="bottom"/>
          </w:tcPr>
          <w:p w:rsidR="00B37811" w:rsidRDefault="00B37811">
            <w:pPr>
              <w:rPr>
                <w:sz w:val="24"/>
                <w:szCs w:val="24"/>
              </w:rPr>
            </w:pPr>
          </w:p>
        </w:tc>
        <w:tc>
          <w:tcPr>
            <w:tcW w:w="1740" w:type="dxa"/>
            <w:tcBorders>
              <w:right w:val="single" w:sz="8" w:space="0" w:color="auto"/>
            </w:tcBorders>
            <w:vAlign w:val="bottom"/>
          </w:tcPr>
          <w:p w:rsidR="00B37811" w:rsidRDefault="00B37811">
            <w:pPr>
              <w:rPr>
                <w:sz w:val="24"/>
                <w:szCs w:val="24"/>
              </w:rPr>
            </w:pPr>
          </w:p>
        </w:tc>
        <w:tc>
          <w:tcPr>
            <w:tcW w:w="1340" w:type="dxa"/>
            <w:tcBorders>
              <w:right w:val="single" w:sz="8" w:space="0" w:color="auto"/>
            </w:tcBorders>
            <w:vAlign w:val="bottom"/>
          </w:tcPr>
          <w:p w:rsidR="00B37811" w:rsidRDefault="00D515AA">
            <w:pPr>
              <w:jc w:val="center"/>
              <w:rPr>
                <w:sz w:val="20"/>
                <w:szCs w:val="20"/>
              </w:rPr>
            </w:pPr>
            <w:r>
              <w:rPr>
                <w:rFonts w:eastAsia="Times New Roman"/>
                <w:sz w:val="24"/>
                <w:szCs w:val="24"/>
              </w:rPr>
              <w:t>я</w:t>
            </w:r>
          </w:p>
        </w:tc>
        <w:tc>
          <w:tcPr>
            <w:tcW w:w="1060" w:type="dxa"/>
            <w:vAlign w:val="bottom"/>
          </w:tcPr>
          <w:p w:rsidR="00B37811" w:rsidRDefault="00B37811">
            <w:pPr>
              <w:rPr>
                <w:sz w:val="24"/>
                <w:szCs w:val="24"/>
              </w:rPr>
            </w:pPr>
          </w:p>
        </w:tc>
        <w:tc>
          <w:tcPr>
            <w:tcW w:w="380" w:type="dxa"/>
            <w:tcBorders>
              <w:right w:val="single" w:sz="8" w:space="0" w:color="auto"/>
            </w:tcBorders>
            <w:vAlign w:val="bottom"/>
          </w:tcPr>
          <w:p w:rsidR="00B37811" w:rsidRDefault="00B37811">
            <w:pPr>
              <w:rPr>
                <w:sz w:val="24"/>
                <w:szCs w:val="24"/>
              </w:rPr>
            </w:pPr>
          </w:p>
        </w:tc>
        <w:tc>
          <w:tcPr>
            <w:tcW w:w="880" w:type="dxa"/>
            <w:vAlign w:val="bottom"/>
          </w:tcPr>
          <w:p w:rsidR="00B37811" w:rsidRDefault="00B37811">
            <w:pPr>
              <w:rPr>
                <w:sz w:val="24"/>
                <w:szCs w:val="24"/>
              </w:rPr>
            </w:pPr>
          </w:p>
        </w:tc>
        <w:tc>
          <w:tcPr>
            <w:tcW w:w="280" w:type="dxa"/>
            <w:tcBorders>
              <w:right w:val="single" w:sz="8" w:space="0" w:color="auto"/>
            </w:tcBorders>
            <w:vAlign w:val="bottom"/>
          </w:tcPr>
          <w:p w:rsidR="00B37811" w:rsidRDefault="00B37811">
            <w:pPr>
              <w:rPr>
                <w:sz w:val="24"/>
                <w:szCs w:val="24"/>
              </w:rPr>
            </w:pPr>
          </w:p>
        </w:tc>
        <w:tc>
          <w:tcPr>
            <w:tcW w:w="980" w:type="dxa"/>
            <w:vAlign w:val="bottom"/>
          </w:tcPr>
          <w:p w:rsidR="00B37811" w:rsidRDefault="00B37811">
            <w:pPr>
              <w:rPr>
                <w:sz w:val="24"/>
                <w:szCs w:val="24"/>
              </w:rPr>
            </w:pPr>
          </w:p>
        </w:tc>
        <w:tc>
          <w:tcPr>
            <w:tcW w:w="38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77"/>
        </w:trPr>
        <w:tc>
          <w:tcPr>
            <w:tcW w:w="2180" w:type="dxa"/>
            <w:tcBorders>
              <w:left w:val="single" w:sz="8" w:space="0" w:color="auto"/>
            </w:tcBorders>
            <w:vAlign w:val="bottom"/>
          </w:tcPr>
          <w:p w:rsidR="00B37811" w:rsidRDefault="00B37811">
            <w:pPr>
              <w:rPr>
                <w:sz w:val="24"/>
                <w:szCs w:val="24"/>
              </w:rPr>
            </w:pPr>
          </w:p>
        </w:tc>
        <w:tc>
          <w:tcPr>
            <w:tcW w:w="40" w:type="dxa"/>
            <w:vAlign w:val="bottom"/>
          </w:tcPr>
          <w:p w:rsidR="00B37811" w:rsidRDefault="00B37811">
            <w:pPr>
              <w:rPr>
                <w:sz w:val="24"/>
                <w:szCs w:val="24"/>
              </w:rPr>
            </w:pPr>
          </w:p>
        </w:tc>
        <w:tc>
          <w:tcPr>
            <w:tcW w:w="500" w:type="dxa"/>
            <w:tcBorders>
              <w:right w:val="single" w:sz="8" w:space="0" w:color="auto"/>
            </w:tcBorders>
            <w:vAlign w:val="bottom"/>
          </w:tcPr>
          <w:p w:rsidR="00B37811" w:rsidRDefault="00B37811">
            <w:pPr>
              <w:rPr>
                <w:sz w:val="24"/>
                <w:szCs w:val="24"/>
              </w:rPr>
            </w:pPr>
          </w:p>
        </w:tc>
        <w:tc>
          <w:tcPr>
            <w:tcW w:w="1740" w:type="dxa"/>
            <w:tcBorders>
              <w:right w:val="single" w:sz="8" w:space="0" w:color="auto"/>
            </w:tcBorders>
            <w:vAlign w:val="bottom"/>
          </w:tcPr>
          <w:p w:rsidR="00B37811" w:rsidRDefault="00B37811">
            <w:pPr>
              <w:rPr>
                <w:sz w:val="24"/>
                <w:szCs w:val="24"/>
              </w:rPr>
            </w:pPr>
          </w:p>
        </w:tc>
        <w:tc>
          <w:tcPr>
            <w:tcW w:w="1340" w:type="dxa"/>
            <w:tcBorders>
              <w:right w:val="single" w:sz="8" w:space="0" w:color="auto"/>
            </w:tcBorders>
            <w:vAlign w:val="bottom"/>
          </w:tcPr>
          <w:p w:rsidR="00B37811" w:rsidRDefault="00D515AA">
            <w:pPr>
              <w:jc w:val="center"/>
              <w:rPr>
                <w:sz w:val="20"/>
                <w:szCs w:val="20"/>
              </w:rPr>
            </w:pPr>
            <w:r>
              <w:rPr>
                <w:rFonts w:eastAsia="Times New Roman"/>
                <w:w w:val="99"/>
                <w:sz w:val="24"/>
                <w:szCs w:val="24"/>
              </w:rPr>
              <w:t>оприлюдн</w:t>
            </w:r>
          </w:p>
        </w:tc>
        <w:tc>
          <w:tcPr>
            <w:tcW w:w="1060" w:type="dxa"/>
            <w:vAlign w:val="bottom"/>
          </w:tcPr>
          <w:p w:rsidR="00B37811" w:rsidRDefault="00B37811">
            <w:pPr>
              <w:rPr>
                <w:sz w:val="24"/>
                <w:szCs w:val="24"/>
              </w:rPr>
            </w:pPr>
          </w:p>
        </w:tc>
        <w:tc>
          <w:tcPr>
            <w:tcW w:w="380" w:type="dxa"/>
            <w:tcBorders>
              <w:right w:val="single" w:sz="8" w:space="0" w:color="auto"/>
            </w:tcBorders>
            <w:vAlign w:val="bottom"/>
          </w:tcPr>
          <w:p w:rsidR="00B37811" w:rsidRDefault="00B37811">
            <w:pPr>
              <w:rPr>
                <w:sz w:val="24"/>
                <w:szCs w:val="24"/>
              </w:rPr>
            </w:pPr>
          </w:p>
        </w:tc>
        <w:tc>
          <w:tcPr>
            <w:tcW w:w="880" w:type="dxa"/>
            <w:vAlign w:val="bottom"/>
          </w:tcPr>
          <w:p w:rsidR="00B37811" w:rsidRDefault="00B37811">
            <w:pPr>
              <w:rPr>
                <w:sz w:val="24"/>
                <w:szCs w:val="24"/>
              </w:rPr>
            </w:pPr>
          </w:p>
        </w:tc>
        <w:tc>
          <w:tcPr>
            <w:tcW w:w="280" w:type="dxa"/>
            <w:tcBorders>
              <w:right w:val="single" w:sz="8" w:space="0" w:color="auto"/>
            </w:tcBorders>
            <w:vAlign w:val="bottom"/>
          </w:tcPr>
          <w:p w:rsidR="00B37811" w:rsidRDefault="00B37811">
            <w:pPr>
              <w:rPr>
                <w:sz w:val="24"/>
                <w:szCs w:val="24"/>
              </w:rPr>
            </w:pPr>
          </w:p>
        </w:tc>
        <w:tc>
          <w:tcPr>
            <w:tcW w:w="980" w:type="dxa"/>
            <w:vAlign w:val="bottom"/>
          </w:tcPr>
          <w:p w:rsidR="00B37811" w:rsidRDefault="00B37811">
            <w:pPr>
              <w:rPr>
                <w:sz w:val="24"/>
                <w:szCs w:val="24"/>
              </w:rPr>
            </w:pPr>
          </w:p>
        </w:tc>
        <w:tc>
          <w:tcPr>
            <w:tcW w:w="38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76"/>
        </w:trPr>
        <w:tc>
          <w:tcPr>
            <w:tcW w:w="2180" w:type="dxa"/>
            <w:tcBorders>
              <w:left w:val="single" w:sz="8" w:space="0" w:color="auto"/>
            </w:tcBorders>
            <w:vAlign w:val="bottom"/>
          </w:tcPr>
          <w:p w:rsidR="00B37811" w:rsidRDefault="00B37811">
            <w:pPr>
              <w:rPr>
                <w:sz w:val="24"/>
                <w:szCs w:val="24"/>
              </w:rPr>
            </w:pPr>
          </w:p>
        </w:tc>
        <w:tc>
          <w:tcPr>
            <w:tcW w:w="40" w:type="dxa"/>
            <w:vAlign w:val="bottom"/>
          </w:tcPr>
          <w:p w:rsidR="00B37811" w:rsidRDefault="00B37811">
            <w:pPr>
              <w:rPr>
                <w:sz w:val="24"/>
                <w:szCs w:val="24"/>
              </w:rPr>
            </w:pPr>
          </w:p>
        </w:tc>
        <w:tc>
          <w:tcPr>
            <w:tcW w:w="500" w:type="dxa"/>
            <w:tcBorders>
              <w:right w:val="single" w:sz="8" w:space="0" w:color="auto"/>
            </w:tcBorders>
            <w:vAlign w:val="bottom"/>
          </w:tcPr>
          <w:p w:rsidR="00B37811" w:rsidRDefault="00B37811">
            <w:pPr>
              <w:rPr>
                <w:sz w:val="24"/>
                <w:szCs w:val="24"/>
              </w:rPr>
            </w:pPr>
          </w:p>
        </w:tc>
        <w:tc>
          <w:tcPr>
            <w:tcW w:w="1740" w:type="dxa"/>
            <w:tcBorders>
              <w:right w:val="single" w:sz="8" w:space="0" w:color="auto"/>
            </w:tcBorders>
            <w:vAlign w:val="bottom"/>
          </w:tcPr>
          <w:p w:rsidR="00B37811" w:rsidRDefault="00B37811">
            <w:pPr>
              <w:rPr>
                <w:sz w:val="24"/>
                <w:szCs w:val="24"/>
              </w:rPr>
            </w:pPr>
          </w:p>
        </w:tc>
        <w:tc>
          <w:tcPr>
            <w:tcW w:w="1340" w:type="dxa"/>
            <w:tcBorders>
              <w:right w:val="single" w:sz="8" w:space="0" w:color="auto"/>
            </w:tcBorders>
            <w:vAlign w:val="bottom"/>
          </w:tcPr>
          <w:p w:rsidR="00B37811" w:rsidRDefault="00D515AA">
            <w:pPr>
              <w:jc w:val="center"/>
              <w:rPr>
                <w:sz w:val="20"/>
                <w:szCs w:val="20"/>
              </w:rPr>
            </w:pPr>
            <w:r>
              <w:rPr>
                <w:rFonts w:eastAsia="Times New Roman"/>
                <w:w w:val="99"/>
                <w:sz w:val="24"/>
                <w:szCs w:val="24"/>
              </w:rPr>
              <w:t>юється в</w:t>
            </w:r>
          </w:p>
        </w:tc>
        <w:tc>
          <w:tcPr>
            <w:tcW w:w="1060" w:type="dxa"/>
            <w:vAlign w:val="bottom"/>
          </w:tcPr>
          <w:p w:rsidR="00B37811" w:rsidRDefault="00B37811">
            <w:pPr>
              <w:rPr>
                <w:sz w:val="24"/>
                <w:szCs w:val="24"/>
              </w:rPr>
            </w:pPr>
          </w:p>
        </w:tc>
        <w:tc>
          <w:tcPr>
            <w:tcW w:w="380" w:type="dxa"/>
            <w:tcBorders>
              <w:right w:val="single" w:sz="8" w:space="0" w:color="auto"/>
            </w:tcBorders>
            <w:vAlign w:val="bottom"/>
          </w:tcPr>
          <w:p w:rsidR="00B37811" w:rsidRDefault="00B37811">
            <w:pPr>
              <w:rPr>
                <w:sz w:val="24"/>
                <w:szCs w:val="24"/>
              </w:rPr>
            </w:pPr>
          </w:p>
        </w:tc>
        <w:tc>
          <w:tcPr>
            <w:tcW w:w="880" w:type="dxa"/>
            <w:vAlign w:val="bottom"/>
          </w:tcPr>
          <w:p w:rsidR="00B37811" w:rsidRDefault="00B37811">
            <w:pPr>
              <w:rPr>
                <w:sz w:val="24"/>
                <w:szCs w:val="24"/>
              </w:rPr>
            </w:pPr>
          </w:p>
        </w:tc>
        <w:tc>
          <w:tcPr>
            <w:tcW w:w="280" w:type="dxa"/>
            <w:tcBorders>
              <w:right w:val="single" w:sz="8" w:space="0" w:color="auto"/>
            </w:tcBorders>
            <w:vAlign w:val="bottom"/>
          </w:tcPr>
          <w:p w:rsidR="00B37811" w:rsidRDefault="00B37811">
            <w:pPr>
              <w:rPr>
                <w:sz w:val="24"/>
                <w:szCs w:val="24"/>
              </w:rPr>
            </w:pPr>
          </w:p>
        </w:tc>
        <w:tc>
          <w:tcPr>
            <w:tcW w:w="980" w:type="dxa"/>
            <w:vAlign w:val="bottom"/>
          </w:tcPr>
          <w:p w:rsidR="00B37811" w:rsidRDefault="00B37811">
            <w:pPr>
              <w:rPr>
                <w:sz w:val="24"/>
                <w:szCs w:val="24"/>
              </w:rPr>
            </w:pPr>
          </w:p>
        </w:tc>
        <w:tc>
          <w:tcPr>
            <w:tcW w:w="38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76"/>
        </w:trPr>
        <w:tc>
          <w:tcPr>
            <w:tcW w:w="2180" w:type="dxa"/>
            <w:tcBorders>
              <w:left w:val="single" w:sz="8" w:space="0" w:color="auto"/>
            </w:tcBorders>
            <w:vAlign w:val="bottom"/>
          </w:tcPr>
          <w:p w:rsidR="00B37811" w:rsidRDefault="00B37811">
            <w:pPr>
              <w:rPr>
                <w:sz w:val="24"/>
                <w:szCs w:val="24"/>
              </w:rPr>
            </w:pPr>
          </w:p>
        </w:tc>
        <w:tc>
          <w:tcPr>
            <w:tcW w:w="40" w:type="dxa"/>
            <w:vAlign w:val="bottom"/>
          </w:tcPr>
          <w:p w:rsidR="00B37811" w:rsidRDefault="00B37811">
            <w:pPr>
              <w:rPr>
                <w:sz w:val="24"/>
                <w:szCs w:val="24"/>
              </w:rPr>
            </w:pPr>
          </w:p>
        </w:tc>
        <w:tc>
          <w:tcPr>
            <w:tcW w:w="500" w:type="dxa"/>
            <w:tcBorders>
              <w:right w:val="single" w:sz="8" w:space="0" w:color="auto"/>
            </w:tcBorders>
            <w:vAlign w:val="bottom"/>
          </w:tcPr>
          <w:p w:rsidR="00B37811" w:rsidRDefault="00B37811">
            <w:pPr>
              <w:rPr>
                <w:sz w:val="24"/>
                <w:szCs w:val="24"/>
              </w:rPr>
            </w:pPr>
          </w:p>
        </w:tc>
        <w:tc>
          <w:tcPr>
            <w:tcW w:w="1740" w:type="dxa"/>
            <w:tcBorders>
              <w:right w:val="single" w:sz="8" w:space="0" w:color="auto"/>
            </w:tcBorders>
            <w:vAlign w:val="bottom"/>
          </w:tcPr>
          <w:p w:rsidR="00B37811" w:rsidRDefault="00B37811">
            <w:pPr>
              <w:rPr>
                <w:sz w:val="24"/>
                <w:szCs w:val="24"/>
              </w:rPr>
            </w:pPr>
          </w:p>
        </w:tc>
        <w:tc>
          <w:tcPr>
            <w:tcW w:w="1340" w:type="dxa"/>
            <w:tcBorders>
              <w:right w:val="single" w:sz="8" w:space="0" w:color="auto"/>
            </w:tcBorders>
            <w:vAlign w:val="bottom"/>
          </w:tcPr>
          <w:p w:rsidR="00B37811" w:rsidRDefault="00D515AA">
            <w:pPr>
              <w:jc w:val="center"/>
              <w:rPr>
                <w:sz w:val="20"/>
                <w:szCs w:val="20"/>
              </w:rPr>
            </w:pPr>
            <w:r>
              <w:rPr>
                <w:rFonts w:eastAsia="Times New Roman"/>
                <w:w w:val="99"/>
                <w:sz w:val="24"/>
                <w:szCs w:val="24"/>
              </w:rPr>
              <w:t>загальнод</w:t>
            </w:r>
          </w:p>
        </w:tc>
        <w:tc>
          <w:tcPr>
            <w:tcW w:w="1060" w:type="dxa"/>
            <w:vAlign w:val="bottom"/>
          </w:tcPr>
          <w:p w:rsidR="00B37811" w:rsidRDefault="00B37811">
            <w:pPr>
              <w:rPr>
                <w:sz w:val="24"/>
                <w:szCs w:val="24"/>
              </w:rPr>
            </w:pPr>
          </w:p>
        </w:tc>
        <w:tc>
          <w:tcPr>
            <w:tcW w:w="380" w:type="dxa"/>
            <w:tcBorders>
              <w:right w:val="single" w:sz="8" w:space="0" w:color="auto"/>
            </w:tcBorders>
            <w:vAlign w:val="bottom"/>
          </w:tcPr>
          <w:p w:rsidR="00B37811" w:rsidRDefault="00B37811">
            <w:pPr>
              <w:rPr>
                <w:sz w:val="24"/>
                <w:szCs w:val="24"/>
              </w:rPr>
            </w:pPr>
          </w:p>
        </w:tc>
        <w:tc>
          <w:tcPr>
            <w:tcW w:w="880" w:type="dxa"/>
            <w:vAlign w:val="bottom"/>
          </w:tcPr>
          <w:p w:rsidR="00B37811" w:rsidRDefault="00B37811">
            <w:pPr>
              <w:rPr>
                <w:sz w:val="24"/>
                <w:szCs w:val="24"/>
              </w:rPr>
            </w:pPr>
          </w:p>
        </w:tc>
        <w:tc>
          <w:tcPr>
            <w:tcW w:w="280" w:type="dxa"/>
            <w:tcBorders>
              <w:right w:val="single" w:sz="8" w:space="0" w:color="auto"/>
            </w:tcBorders>
            <w:vAlign w:val="bottom"/>
          </w:tcPr>
          <w:p w:rsidR="00B37811" w:rsidRDefault="00B37811">
            <w:pPr>
              <w:rPr>
                <w:sz w:val="24"/>
                <w:szCs w:val="24"/>
              </w:rPr>
            </w:pPr>
          </w:p>
        </w:tc>
        <w:tc>
          <w:tcPr>
            <w:tcW w:w="980" w:type="dxa"/>
            <w:vAlign w:val="bottom"/>
          </w:tcPr>
          <w:p w:rsidR="00B37811" w:rsidRDefault="00B37811">
            <w:pPr>
              <w:rPr>
                <w:sz w:val="24"/>
                <w:szCs w:val="24"/>
              </w:rPr>
            </w:pPr>
          </w:p>
        </w:tc>
        <w:tc>
          <w:tcPr>
            <w:tcW w:w="38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76"/>
        </w:trPr>
        <w:tc>
          <w:tcPr>
            <w:tcW w:w="2180" w:type="dxa"/>
            <w:tcBorders>
              <w:left w:val="single" w:sz="8" w:space="0" w:color="auto"/>
            </w:tcBorders>
            <w:vAlign w:val="bottom"/>
          </w:tcPr>
          <w:p w:rsidR="00B37811" w:rsidRDefault="00B37811">
            <w:pPr>
              <w:rPr>
                <w:sz w:val="24"/>
                <w:szCs w:val="24"/>
              </w:rPr>
            </w:pPr>
          </w:p>
        </w:tc>
        <w:tc>
          <w:tcPr>
            <w:tcW w:w="40" w:type="dxa"/>
            <w:vAlign w:val="bottom"/>
          </w:tcPr>
          <w:p w:rsidR="00B37811" w:rsidRDefault="00B37811">
            <w:pPr>
              <w:rPr>
                <w:sz w:val="24"/>
                <w:szCs w:val="24"/>
              </w:rPr>
            </w:pPr>
          </w:p>
        </w:tc>
        <w:tc>
          <w:tcPr>
            <w:tcW w:w="500" w:type="dxa"/>
            <w:tcBorders>
              <w:right w:val="single" w:sz="8" w:space="0" w:color="auto"/>
            </w:tcBorders>
            <w:vAlign w:val="bottom"/>
          </w:tcPr>
          <w:p w:rsidR="00B37811" w:rsidRDefault="00B37811">
            <w:pPr>
              <w:rPr>
                <w:sz w:val="24"/>
                <w:szCs w:val="24"/>
              </w:rPr>
            </w:pPr>
          </w:p>
        </w:tc>
        <w:tc>
          <w:tcPr>
            <w:tcW w:w="1740" w:type="dxa"/>
            <w:tcBorders>
              <w:right w:val="single" w:sz="8" w:space="0" w:color="auto"/>
            </w:tcBorders>
            <w:vAlign w:val="bottom"/>
          </w:tcPr>
          <w:p w:rsidR="00B37811" w:rsidRDefault="00B37811">
            <w:pPr>
              <w:rPr>
                <w:sz w:val="24"/>
                <w:szCs w:val="24"/>
              </w:rPr>
            </w:pPr>
          </w:p>
        </w:tc>
        <w:tc>
          <w:tcPr>
            <w:tcW w:w="1340" w:type="dxa"/>
            <w:tcBorders>
              <w:right w:val="single" w:sz="8" w:space="0" w:color="auto"/>
            </w:tcBorders>
            <w:vAlign w:val="bottom"/>
          </w:tcPr>
          <w:p w:rsidR="00B37811" w:rsidRDefault="00D515AA">
            <w:pPr>
              <w:jc w:val="center"/>
              <w:rPr>
                <w:sz w:val="20"/>
                <w:szCs w:val="20"/>
              </w:rPr>
            </w:pPr>
            <w:r>
              <w:rPr>
                <w:rFonts w:eastAsia="Times New Roman"/>
                <w:sz w:val="24"/>
                <w:szCs w:val="24"/>
              </w:rPr>
              <w:t>оступній</w:t>
            </w:r>
          </w:p>
        </w:tc>
        <w:tc>
          <w:tcPr>
            <w:tcW w:w="1060" w:type="dxa"/>
            <w:vAlign w:val="bottom"/>
          </w:tcPr>
          <w:p w:rsidR="00B37811" w:rsidRDefault="00B37811">
            <w:pPr>
              <w:rPr>
                <w:sz w:val="24"/>
                <w:szCs w:val="24"/>
              </w:rPr>
            </w:pPr>
          </w:p>
        </w:tc>
        <w:tc>
          <w:tcPr>
            <w:tcW w:w="380" w:type="dxa"/>
            <w:tcBorders>
              <w:right w:val="single" w:sz="8" w:space="0" w:color="auto"/>
            </w:tcBorders>
            <w:vAlign w:val="bottom"/>
          </w:tcPr>
          <w:p w:rsidR="00B37811" w:rsidRDefault="00B37811">
            <w:pPr>
              <w:rPr>
                <w:sz w:val="24"/>
                <w:szCs w:val="24"/>
              </w:rPr>
            </w:pPr>
          </w:p>
        </w:tc>
        <w:tc>
          <w:tcPr>
            <w:tcW w:w="880" w:type="dxa"/>
            <w:vAlign w:val="bottom"/>
          </w:tcPr>
          <w:p w:rsidR="00B37811" w:rsidRDefault="00B37811">
            <w:pPr>
              <w:rPr>
                <w:sz w:val="24"/>
                <w:szCs w:val="24"/>
              </w:rPr>
            </w:pPr>
          </w:p>
        </w:tc>
        <w:tc>
          <w:tcPr>
            <w:tcW w:w="280" w:type="dxa"/>
            <w:tcBorders>
              <w:right w:val="single" w:sz="8" w:space="0" w:color="auto"/>
            </w:tcBorders>
            <w:vAlign w:val="bottom"/>
          </w:tcPr>
          <w:p w:rsidR="00B37811" w:rsidRDefault="00B37811">
            <w:pPr>
              <w:rPr>
                <w:sz w:val="24"/>
                <w:szCs w:val="24"/>
              </w:rPr>
            </w:pPr>
          </w:p>
        </w:tc>
        <w:tc>
          <w:tcPr>
            <w:tcW w:w="980" w:type="dxa"/>
            <w:vAlign w:val="bottom"/>
          </w:tcPr>
          <w:p w:rsidR="00B37811" w:rsidRDefault="00B37811">
            <w:pPr>
              <w:rPr>
                <w:sz w:val="24"/>
                <w:szCs w:val="24"/>
              </w:rPr>
            </w:pPr>
          </w:p>
        </w:tc>
        <w:tc>
          <w:tcPr>
            <w:tcW w:w="38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76"/>
        </w:trPr>
        <w:tc>
          <w:tcPr>
            <w:tcW w:w="2180" w:type="dxa"/>
            <w:tcBorders>
              <w:left w:val="single" w:sz="8" w:space="0" w:color="auto"/>
            </w:tcBorders>
            <w:vAlign w:val="bottom"/>
          </w:tcPr>
          <w:p w:rsidR="00B37811" w:rsidRDefault="00B37811">
            <w:pPr>
              <w:rPr>
                <w:sz w:val="24"/>
                <w:szCs w:val="24"/>
              </w:rPr>
            </w:pPr>
          </w:p>
        </w:tc>
        <w:tc>
          <w:tcPr>
            <w:tcW w:w="40" w:type="dxa"/>
            <w:vAlign w:val="bottom"/>
          </w:tcPr>
          <w:p w:rsidR="00B37811" w:rsidRDefault="00B37811">
            <w:pPr>
              <w:rPr>
                <w:sz w:val="24"/>
                <w:szCs w:val="24"/>
              </w:rPr>
            </w:pPr>
          </w:p>
        </w:tc>
        <w:tc>
          <w:tcPr>
            <w:tcW w:w="500" w:type="dxa"/>
            <w:tcBorders>
              <w:right w:val="single" w:sz="8" w:space="0" w:color="auto"/>
            </w:tcBorders>
            <w:vAlign w:val="bottom"/>
          </w:tcPr>
          <w:p w:rsidR="00B37811" w:rsidRDefault="00B37811">
            <w:pPr>
              <w:rPr>
                <w:sz w:val="24"/>
                <w:szCs w:val="24"/>
              </w:rPr>
            </w:pPr>
          </w:p>
        </w:tc>
        <w:tc>
          <w:tcPr>
            <w:tcW w:w="1740" w:type="dxa"/>
            <w:tcBorders>
              <w:right w:val="single" w:sz="8" w:space="0" w:color="auto"/>
            </w:tcBorders>
            <w:vAlign w:val="bottom"/>
          </w:tcPr>
          <w:p w:rsidR="00B37811" w:rsidRDefault="00B37811">
            <w:pPr>
              <w:rPr>
                <w:sz w:val="24"/>
                <w:szCs w:val="24"/>
              </w:rPr>
            </w:pPr>
          </w:p>
        </w:tc>
        <w:tc>
          <w:tcPr>
            <w:tcW w:w="1340" w:type="dxa"/>
            <w:tcBorders>
              <w:right w:val="single" w:sz="8" w:space="0" w:color="auto"/>
            </w:tcBorders>
            <w:vAlign w:val="bottom"/>
          </w:tcPr>
          <w:p w:rsidR="00B37811" w:rsidRDefault="00D515AA">
            <w:pPr>
              <w:jc w:val="center"/>
              <w:rPr>
                <w:sz w:val="20"/>
                <w:szCs w:val="20"/>
              </w:rPr>
            </w:pPr>
            <w:r>
              <w:rPr>
                <w:rFonts w:eastAsia="Times New Roman"/>
                <w:w w:val="99"/>
                <w:sz w:val="24"/>
                <w:szCs w:val="24"/>
              </w:rPr>
              <w:t>інформаці</w:t>
            </w:r>
          </w:p>
        </w:tc>
        <w:tc>
          <w:tcPr>
            <w:tcW w:w="1060" w:type="dxa"/>
            <w:vAlign w:val="bottom"/>
          </w:tcPr>
          <w:p w:rsidR="00B37811" w:rsidRDefault="00B37811">
            <w:pPr>
              <w:rPr>
                <w:sz w:val="24"/>
                <w:szCs w:val="24"/>
              </w:rPr>
            </w:pPr>
          </w:p>
        </w:tc>
        <w:tc>
          <w:tcPr>
            <w:tcW w:w="380" w:type="dxa"/>
            <w:tcBorders>
              <w:right w:val="single" w:sz="8" w:space="0" w:color="auto"/>
            </w:tcBorders>
            <w:vAlign w:val="bottom"/>
          </w:tcPr>
          <w:p w:rsidR="00B37811" w:rsidRDefault="00B37811">
            <w:pPr>
              <w:rPr>
                <w:sz w:val="24"/>
                <w:szCs w:val="24"/>
              </w:rPr>
            </w:pPr>
          </w:p>
        </w:tc>
        <w:tc>
          <w:tcPr>
            <w:tcW w:w="880" w:type="dxa"/>
            <w:vAlign w:val="bottom"/>
          </w:tcPr>
          <w:p w:rsidR="00B37811" w:rsidRDefault="00B37811">
            <w:pPr>
              <w:rPr>
                <w:sz w:val="24"/>
                <w:szCs w:val="24"/>
              </w:rPr>
            </w:pPr>
          </w:p>
        </w:tc>
        <w:tc>
          <w:tcPr>
            <w:tcW w:w="280" w:type="dxa"/>
            <w:tcBorders>
              <w:right w:val="single" w:sz="8" w:space="0" w:color="auto"/>
            </w:tcBorders>
            <w:vAlign w:val="bottom"/>
          </w:tcPr>
          <w:p w:rsidR="00B37811" w:rsidRDefault="00B37811">
            <w:pPr>
              <w:rPr>
                <w:sz w:val="24"/>
                <w:szCs w:val="24"/>
              </w:rPr>
            </w:pPr>
          </w:p>
        </w:tc>
        <w:tc>
          <w:tcPr>
            <w:tcW w:w="980" w:type="dxa"/>
            <w:vAlign w:val="bottom"/>
          </w:tcPr>
          <w:p w:rsidR="00B37811" w:rsidRDefault="00B37811">
            <w:pPr>
              <w:rPr>
                <w:sz w:val="24"/>
                <w:szCs w:val="24"/>
              </w:rPr>
            </w:pPr>
          </w:p>
        </w:tc>
        <w:tc>
          <w:tcPr>
            <w:tcW w:w="38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76"/>
        </w:trPr>
        <w:tc>
          <w:tcPr>
            <w:tcW w:w="2180" w:type="dxa"/>
            <w:tcBorders>
              <w:left w:val="single" w:sz="8" w:space="0" w:color="auto"/>
            </w:tcBorders>
            <w:vAlign w:val="bottom"/>
          </w:tcPr>
          <w:p w:rsidR="00B37811" w:rsidRDefault="00B37811">
            <w:pPr>
              <w:rPr>
                <w:sz w:val="24"/>
                <w:szCs w:val="24"/>
              </w:rPr>
            </w:pPr>
          </w:p>
        </w:tc>
        <w:tc>
          <w:tcPr>
            <w:tcW w:w="40" w:type="dxa"/>
            <w:vAlign w:val="bottom"/>
          </w:tcPr>
          <w:p w:rsidR="00B37811" w:rsidRDefault="00B37811">
            <w:pPr>
              <w:rPr>
                <w:sz w:val="24"/>
                <w:szCs w:val="24"/>
              </w:rPr>
            </w:pPr>
          </w:p>
        </w:tc>
        <w:tc>
          <w:tcPr>
            <w:tcW w:w="500" w:type="dxa"/>
            <w:tcBorders>
              <w:right w:val="single" w:sz="8" w:space="0" w:color="auto"/>
            </w:tcBorders>
            <w:vAlign w:val="bottom"/>
          </w:tcPr>
          <w:p w:rsidR="00B37811" w:rsidRDefault="00B37811">
            <w:pPr>
              <w:rPr>
                <w:sz w:val="24"/>
                <w:szCs w:val="24"/>
              </w:rPr>
            </w:pPr>
          </w:p>
        </w:tc>
        <w:tc>
          <w:tcPr>
            <w:tcW w:w="1740" w:type="dxa"/>
            <w:tcBorders>
              <w:right w:val="single" w:sz="8" w:space="0" w:color="auto"/>
            </w:tcBorders>
            <w:vAlign w:val="bottom"/>
          </w:tcPr>
          <w:p w:rsidR="00B37811" w:rsidRDefault="00B37811">
            <w:pPr>
              <w:rPr>
                <w:sz w:val="24"/>
                <w:szCs w:val="24"/>
              </w:rPr>
            </w:pPr>
          </w:p>
        </w:tc>
        <w:tc>
          <w:tcPr>
            <w:tcW w:w="1340" w:type="dxa"/>
            <w:tcBorders>
              <w:right w:val="single" w:sz="8" w:space="0" w:color="auto"/>
            </w:tcBorders>
            <w:vAlign w:val="bottom"/>
          </w:tcPr>
          <w:p w:rsidR="00B37811" w:rsidRDefault="00D515AA">
            <w:pPr>
              <w:jc w:val="center"/>
              <w:rPr>
                <w:sz w:val="20"/>
                <w:szCs w:val="20"/>
              </w:rPr>
            </w:pPr>
            <w:r>
              <w:rPr>
                <w:rFonts w:eastAsia="Times New Roman"/>
                <w:sz w:val="24"/>
                <w:szCs w:val="24"/>
              </w:rPr>
              <w:t>йній базі</w:t>
            </w:r>
          </w:p>
        </w:tc>
        <w:tc>
          <w:tcPr>
            <w:tcW w:w="1060" w:type="dxa"/>
            <w:vAlign w:val="bottom"/>
          </w:tcPr>
          <w:p w:rsidR="00B37811" w:rsidRDefault="00B37811">
            <w:pPr>
              <w:rPr>
                <w:sz w:val="24"/>
                <w:szCs w:val="24"/>
              </w:rPr>
            </w:pPr>
          </w:p>
        </w:tc>
        <w:tc>
          <w:tcPr>
            <w:tcW w:w="380" w:type="dxa"/>
            <w:tcBorders>
              <w:right w:val="single" w:sz="8" w:space="0" w:color="auto"/>
            </w:tcBorders>
            <w:vAlign w:val="bottom"/>
          </w:tcPr>
          <w:p w:rsidR="00B37811" w:rsidRDefault="00B37811">
            <w:pPr>
              <w:rPr>
                <w:sz w:val="24"/>
                <w:szCs w:val="24"/>
              </w:rPr>
            </w:pPr>
          </w:p>
        </w:tc>
        <w:tc>
          <w:tcPr>
            <w:tcW w:w="880" w:type="dxa"/>
            <w:vAlign w:val="bottom"/>
          </w:tcPr>
          <w:p w:rsidR="00B37811" w:rsidRDefault="00B37811">
            <w:pPr>
              <w:rPr>
                <w:sz w:val="24"/>
                <w:szCs w:val="24"/>
              </w:rPr>
            </w:pPr>
          </w:p>
        </w:tc>
        <w:tc>
          <w:tcPr>
            <w:tcW w:w="280" w:type="dxa"/>
            <w:tcBorders>
              <w:right w:val="single" w:sz="8" w:space="0" w:color="auto"/>
            </w:tcBorders>
            <w:vAlign w:val="bottom"/>
          </w:tcPr>
          <w:p w:rsidR="00B37811" w:rsidRDefault="00B37811">
            <w:pPr>
              <w:rPr>
                <w:sz w:val="24"/>
                <w:szCs w:val="24"/>
              </w:rPr>
            </w:pPr>
          </w:p>
        </w:tc>
        <w:tc>
          <w:tcPr>
            <w:tcW w:w="980" w:type="dxa"/>
            <w:vAlign w:val="bottom"/>
          </w:tcPr>
          <w:p w:rsidR="00B37811" w:rsidRDefault="00B37811">
            <w:pPr>
              <w:rPr>
                <w:sz w:val="24"/>
                <w:szCs w:val="24"/>
              </w:rPr>
            </w:pPr>
          </w:p>
        </w:tc>
        <w:tc>
          <w:tcPr>
            <w:tcW w:w="38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76"/>
        </w:trPr>
        <w:tc>
          <w:tcPr>
            <w:tcW w:w="2180" w:type="dxa"/>
            <w:tcBorders>
              <w:left w:val="single" w:sz="8" w:space="0" w:color="auto"/>
            </w:tcBorders>
            <w:vAlign w:val="bottom"/>
          </w:tcPr>
          <w:p w:rsidR="00B37811" w:rsidRDefault="00B37811">
            <w:pPr>
              <w:rPr>
                <w:sz w:val="24"/>
                <w:szCs w:val="24"/>
              </w:rPr>
            </w:pPr>
          </w:p>
        </w:tc>
        <w:tc>
          <w:tcPr>
            <w:tcW w:w="40" w:type="dxa"/>
            <w:vAlign w:val="bottom"/>
          </w:tcPr>
          <w:p w:rsidR="00B37811" w:rsidRDefault="00B37811">
            <w:pPr>
              <w:rPr>
                <w:sz w:val="24"/>
                <w:szCs w:val="24"/>
              </w:rPr>
            </w:pPr>
          </w:p>
        </w:tc>
        <w:tc>
          <w:tcPr>
            <w:tcW w:w="500" w:type="dxa"/>
            <w:tcBorders>
              <w:right w:val="single" w:sz="8" w:space="0" w:color="auto"/>
            </w:tcBorders>
            <w:vAlign w:val="bottom"/>
          </w:tcPr>
          <w:p w:rsidR="00B37811" w:rsidRDefault="00B37811">
            <w:pPr>
              <w:rPr>
                <w:sz w:val="24"/>
                <w:szCs w:val="24"/>
              </w:rPr>
            </w:pPr>
          </w:p>
        </w:tc>
        <w:tc>
          <w:tcPr>
            <w:tcW w:w="1740" w:type="dxa"/>
            <w:tcBorders>
              <w:right w:val="single" w:sz="8" w:space="0" w:color="auto"/>
            </w:tcBorders>
            <w:vAlign w:val="bottom"/>
          </w:tcPr>
          <w:p w:rsidR="00B37811" w:rsidRDefault="00B37811">
            <w:pPr>
              <w:rPr>
                <w:sz w:val="24"/>
                <w:szCs w:val="24"/>
              </w:rPr>
            </w:pPr>
          </w:p>
        </w:tc>
        <w:tc>
          <w:tcPr>
            <w:tcW w:w="1340" w:type="dxa"/>
            <w:tcBorders>
              <w:right w:val="single" w:sz="8" w:space="0" w:color="auto"/>
            </w:tcBorders>
            <w:vAlign w:val="bottom"/>
          </w:tcPr>
          <w:p w:rsidR="00B37811" w:rsidRDefault="00D515AA">
            <w:pPr>
              <w:jc w:val="center"/>
              <w:rPr>
                <w:sz w:val="20"/>
                <w:szCs w:val="20"/>
              </w:rPr>
            </w:pPr>
            <w:r>
              <w:rPr>
                <w:rFonts w:eastAsia="Times New Roman"/>
                <w:w w:val="99"/>
                <w:sz w:val="24"/>
                <w:szCs w:val="24"/>
              </w:rPr>
              <w:t>даних</w:t>
            </w:r>
          </w:p>
        </w:tc>
        <w:tc>
          <w:tcPr>
            <w:tcW w:w="1060" w:type="dxa"/>
            <w:vAlign w:val="bottom"/>
          </w:tcPr>
          <w:p w:rsidR="00B37811" w:rsidRDefault="00B37811">
            <w:pPr>
              <w:rPr>
                <w:sz w:val="24"/>
                <w:szCs w:val="24"/>
              </w:rPr>
            </w:pPr>
          </w:p>
        </w:tc>
        <w:tc>
          <w:tcPr>
            <w:tcW w:w="380" w:type="dxa"/>
            <w:tcBorders>
              <w:right w:val="single" w:sz="8" w:space="0" w:color="auto"/>
            </w:tcBorders>
            <w:vAlign w:val="bottom"/>
          </w:tcPr>
          <w:p w:rsidR="00B37811" w:rsidRDefault="00B37811">
            <w:pPr>
              <w:rPr>
                <w:sz w:val="24"/>
                <w:szCs w:val="24"/>
              </w:rPr>
            </w:pPr>
          </w:p>
        </w:tc>
        <w:tc>
          <w:tcPr>
            <w:tcW w:w="880" w:type="dxa"/>
            <w:vAlign w:val="bottom"/>
          </w:tcPr>
          <w:p w:rsidR="00B37811" w:rsidRDefault="00B37811">
            <w:pPr>
              <w:rPr>
                <w:sz w:val="24"/>
                <w:szCs w:val="24"/>
              </w:rPr>
            </w:pPr>
          </w:p>
        </w:tc>
        <w:tc>
          <w:tcPr>
            <w:tcW w:w="280" w:type="dxa"/>
            <w:tcBorders>
              <w:right w:val="single" w:sz="8" w:space="0" w:color="auto"/>
            </w:tcBorders>
            <w:vAlign w:val="bottom"/>
          </w:tcPr>
          <w:p w:rsidR="00B37811" w:rsidRDefault="00B37811">
            <w:pPr>
              <w:rPr>
                <w:sz w:val="24"/>
                <w:szCs w:val="24"/>
              </w:rPr>
            </w:pPr>
          </w:p>
        </w:tc>
        <w:tc>
          <w:tcPr>
            <w:tcW w:w="980" w:type="dxa"/>
            <w:vAlign w:val="bottom"/>
          </w:tcPr>
          <w:p w:rsidR="00B37811" w:rsidRDefault="00B37811">
            <w:pPr>
              <w:rPr>
                <w:sz w:val="24"/>
                <w:szCs w:val="24"/>
              </w:rPr>
            </w:pPr>
          </w:p>
        </w:tc>
        <w:tc>
          <w:tcPr>
            <w:tcW w:w="38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76"/>
        </w:trPr>
        <w:tc>
          <w:tcPr>
            <w:tcW w:w="2180" w:type="dxa"/>
            <w:tcBorders>
              <w:left w:val="single" w:sz="8" w:space="0" w:color="auto"/>
            </w:tcBorders>
            <w:vAlign w:val="bottom"/>
          </w:tcPr>
          <w:p w:rsidR="00B37811" w:rsidRDefault="00B37811">
            <w:pPr>
              <w:rPr>
                <w:sz w:val="24"/>
                <w:szCs w:val="24"/>
              </w:rPr>
            </w:pPr>
          </w:p>
        </w:tc>
        <w:tc>
          <w:tcPr>
            <w:tcW w:w="40" w:type="dxa"/>
            <w:vAlign w:val="bottom"/>
          </w:tcPr>
          <w:p w:rsidR="00B37811" w:rsidRDefault="00B37811">
            <w:pPr>
              <w:rPr>
                <w:sz w:val="24"/>
                <w:szCs w:val="24"/>
              </w:rPr>
            </w:pPr>
          </w:p>
        </w:tc>
        <w:tc>
          <w:tcPr>
            <w:tcW w:w="500" w:type="dxa"/>
            <w:tcBorders>
              <w:right w:val="single" w:sz="8" w:space="0" w:color="auto"/>
            </w:tcBorders>
            <w:vAlign w:val="bottom"/>
          </w:tcPr>
          <w:p w:rsidR="00B37811" w:rsidRDefault="00B37811">
            <w:pPr>
              <w:rPr>
                <w:sz w:val="24"/>
                <w:szCs w:val="24"/>
              </w:rPr>
            </w:pPr>
          </w:p>
        </w:tc>
        <w:tc>
          <w:tcPr>
            <w:tcW w:w="1740" w:type="dxa"/>
            <w:tcBorders>
              <w:right w:val="single" w:sz="8" w:space="0" w:color="auto"/>
            </w:tcBorders>
            <w:vAlign w:val="bottom"/>
          </w:tcPr>
          <w:p w:rsidR="00B37811" w:rsidRDefault="00B37811">
            <w:pPr>
              <w:rPr>
                <w:sz w:val="24"/>
                <w:szCs w:val="24"/>
              </w:rPr>
            </w:pPr>
          </w:p>
        </w:tc>
        <w:tc>
          <w:tcPr>
            <w:tcW w:w="1340" w:type="dxa"/>
            <w:tcBorders>
              <w:right w:val="single" w:sz="8" w:space="0" w:color="auto"/>
            </w:tcBorders>
            <w:vAlign w:val="bottom"/>
          </w:tcPr>
          <w:p w:rsidR="00B37811" w:rsidRDefault="00D515AA">
            <w:pPr>
              <w:jc w:val="center"/>
              <w:rPr>
                <w:sz w:val="20"/>
                <w:szCs w:val="20"/>
              </w:rPr>
            </w:pPr>
            <w:r>
              <w:rPr>
                <w:rFonts w:eastAsia="Times New Roman"/>
                <w:sz w:val="24"/>
                <w:szCs w:val="24"/>
              </w:rPr>
              <w:t>Національ</w:t>
            </w:r>
          </w:p>
        </w:tc>
        <w:tc>
          <w:tcPr>
            <w:tcW w:w="1060" w:type="dxa"/>
            <w:vAlign w:val="bottom"/>
          </w:tcPr>
          <w:p w:rsidR="00B37811" w:rsidRDefault="00B37811">
            <w:pPr>
              <w:rPr>
                <w:sz w:val="24"/>
                <w:szCs w:val="24"/>
              </w:rPr>
            </w:pPr>
          </w:p>
        </w:tc>
        <w:tc>
          <w:tcPr>
            <w:tcW w:w="380" w:type="dxa"/>
            <w:tcBorders>
              <w:right w:val="single" w:sz="8" w:space="0" w:color="auto"/>
            </w:tcBorders>
            <w:vAlign w:val="bottom"/>
          </w:tcPr>
          <w:p w:rsidR="00B37811" w:rsidRDefault="00B37811">
            <w:pPr>
              <w:rPr>
                <w:sz w:val="24"/>
                <w:szCs w:val="24"/>
              </w:rPr>
            </w:pPr>
          </w:p>
        </w:tc>
        <w:tc>
          <w:tcPr>
            <w:tcW w:w="880" w:type="dxa"/>
            <w:vAlign w:val="bottom"/>
          </w:tcPr>
          <w:p w:rsidR="00B37811" w:rsidRDefault="00B37811">
            <w:pPr>
              <w:rPr>
                <w:sz w:val="24"/>
                <w:szCs w:val="24"/>
              </w:rPr>
            </w:pPr>
          </w:p>
        </w:tc>
        <w:tc>
          <w:tcPr>
            <w:tcW w:w="280" w:type="dxa"/>
            <w:tcBorders>
              <w:right w:val="single" w:sz="8" w:space="0" w:color="auto"/>
            </w:tcBorders>
            <w:vAlign w:val="bottom"/>
          </w:tcPr>
          <w:p w:rsidR="00B37811" w:rsidRDefault="00B37811">
            <w:pPr>
              <w:rPr>
                <w:sz w:val="24"/>
                <w:szCs w:val="24"/>
              </w:rPr>
            </w:pPr>
          </w:p>
        </w:tc>
        <w:tc>
          <w:tcPr>
            <w:tcW w:w="980" w:type="dxa"/>
            <w:vAlign w:val="bottom"/>
          </w:tcPr>
          <w:p w:rsidR="00B37811" w:rsidRDefault="00B37811">
            <w:pPr>
              <w:rPr>
                <w:sz w:val="24"/>
                <w:szCs w:val="24"/>
              </w:rPr>
            </w:pPr>
          </w:p>
        </w:tc>
        <w:tc>
          <w:tcPr>
            <w:tcW w:w="38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76"/>
        </w:trPr>
        <w:tc>
          <w:tcPr>
            <w:tcW w:w="2180" w:type="dxa"/>
            <w:tcBorders>
              <w:left w:val="single" w:sz="8" w:space="0" w:color="auto"/>
            </w:tcBorders>
            <w:vAlign w:val="bottom"/>
          </w:tcPr>
          <w:p w:rsidR="00B37811" w:rsidRDefault="00B37811">
            <w:pPr>
              <w:rPr>
                <w:sz w:val="24"/>
                <w:szCs w:val="24"/>
              </w:rPr>
            </w:pPr>
          </w:p>
        </w:tc>
        <w:tc>
          <w:tcPr>
            <w:tcW w:w="40" w:type="dxa"/>
            <w:vAlign w:val="bottom"/>
          </w:tcPr>
          <w:p w:rsidR="00B37811" w:rsidRDefault="00B37811">
            <w:pPr>
              <w:rPr>
                <w:sz w:val="24"/>
                <w:szCs w:val="24"/>
              </w:rPr>
            </w:pPr>
          </w:p>
        </w:tc>
        <w:tc>
          <w:tcPr>
            <w:tcW w:w="500" w:type="dxa"/>
            <w:tcBorders>
              <w:right w:val="single" w:sz="8" w:space="0" w:color="auto"/>
            </w:tcBorders>
            <w:vAlign w:val="bottom"/>
          </w:tcPr>
          <w:p w:rsidR="00B37811" w:rsidRDefault="00B37811">
            <w:pPr>
              <w:rPr>
                <w:sz w:val="24"/>
                <w:szCs w:val="24"/>
              </w:rPr>
            </w:pPr>
          </w:p>
        </w:tc>
        <w:tc>
          <w:tcPr>
            <w:tcW w:w="1740" w:type="dxa"/>
            <w:tcBorders>
              <w:right w:val="single" w:sz="8" w:space="0" w:color="auto"/>
            </w:tcBorders>
            <w:vAlign w:val="bottom"/>
          </w:tcPr>
          <w:p w:rsidR="00B37811" w:rsidRDefault="00B37811">
            <w:pPr>
              <w:rPr>
                <w:sz w:val="24"/>
                <w:szCs w:val="24"/>
              </w:rPr>
            </w:pPr>
          </w:p>
        </w:tc>
        <w:tc>
          <w:tcPr>
            <w:tcW w:w="1340" w:type="dxa"/>
            <w:tcBorders>
              <w:right w:val="single" w:sz="8" w:space="0" w:color="auto"/>
            </w:tcBorders>
            <w:vAlign w:val="bottom"/>
          </w:tcPr>
          <w:p w:rsidR="00B37811" w:rsidRDefault="00D515AA">
            <w:pPr>
              <w:jc w:val="center"/>
              <w:rPr>
                <w:sz w:val="20"/>
                <w:szCs w:val="20"/>
              </w:rPr>
            </w:pPr>
            <w:r>
              <w:rPr>
                <w:rFonts w:eastAsia="Times New Roman"/>
                <w:sz w:val="24"/>
                <w:szCs w:val="24"/>
              </w:rPr>
              <w:t>ної комісії</w:t>
            </w:r>
          </w:p>
        </w:tc>
        <w:tc>
          <w:tcPr>
            <w:tcW w:w="1060" w:type="dxa"/>
            <w:vAlign w:val="bottom"/>
          </w:tcPr>
          <w:p w:rsidR="00B37811" w:rsidRDefault="00B37811">
            <w:pPr>
              <w:rPr>
                <w:sz w:val="24"/>
                <w:szCs w:val="24"/>
              </w:rPr>
            </w:pPr>
          </w:p>
        </w:tc>
        <w:tc>
          <w:tcPr>
            <w:tcW w:w="380" w:type="dxa"/>
            <w:tcBorders>
              <w:right w:val="single" w:sz="8" w:space="0" w:color="auto"/>
            </w:tcBorders>
            <w:vAlign w:val="bottom"/>
          </w:tcPr>
          <w:p w:rsidR="00B37811" w:rsidRDefault="00B37811">
            <w:pPr>
              <w:rPr>
                <w:sz w:val="24"/>
                <w:szCs w:val="24"/>
              </w:rPr>
            </w:pPr>
          </w:p>
        </w:tc>
        <w:tc>
          <w:tcPr>
            <w:tcW w:w="880" w:type="dxa"/>
            <w:vAlign w:val="bottom"/>
          </w:tcPr>
          <w:p w:rsidR="00B37811" w:rsidRDefault="00B37811">
            <w:pPr>
              <w:rPr>
                <w:sz w:val="24"/>
                <w:szCs w:val="24"/>
              </w:rPr>
            </w:pPr>
          </w:p>
        </w:tc>
        <w:tc>
          <w:tcPr>
            <w:tcW w:w="280" w:type="dxa"/>
            <w:tcBorders>
              <w:right w:val="single" w:sz="8" w:space="0" w:color="auto"/>
            </w:tcBorders>
            <w:vAlign w:val="bottom"/>
          </w:tcPr>
          <w:p w:rsidR="00B37811" w:rsidRDefault="00B37811">
            <w:pPr>
              <w:rPr>
                <w:sz w:val="24"/>
                <w:szCs w:val="24"/>
              </w:rPr>
            </w:pPr>
          </w:p>
        </w:tc>
        <w:tc>
          <w:tcPr>
            <w:tcW w:w="980" w:type="dxa"/>
            <w:vAlign w:val="bottom"/>
          </w:tcPr>
          <w:p w:rsidR="00B37811" w:rsidRDefault="00B37811">
            <w:pPr>
              <w:rPr>
                <w:sz w:val="24"/>
                <w:szCs w:val="24"/>
              </w:rPr>
            </w:pPr>
          </w:p>
        </w:tc>
        <w:tc>
          <w:tcPr>
            <w:tcW w:w="38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76"/>
        </w:trPr>
        <w:tc>
          <w:tcPr>
            <w:tcW w:w="2180" w:type="dxa"/>
            <w:tcBorders>
              <w:left w:val="single" w:sz="8" w:space="0" w:color="auto"/>
            </w:tcBorders>
            <w:vAlign w:val="bottom"/>
          </w:tcPr>
          <w:p w:rsidR="00B37811" w:rsidRDefault="00B37811">
            <w:pPr>
              <w:rPr>
                <w:sz w:val="24"/>
                <w:szCs w:val="24"/>
              </w:rPr>
            </w:pPr>
          </w:p>
        </w:tc>
        <w:tc>
          <w:tcPr>
            <w:tcW w:w="40" w:type="dxa"/>
            <w:vAlign w:val="bottom"/>
          </w:tcPr>
          <w:p w:rsidR="00B37811" w:rsidRDefault="00B37811">
            <w:pPr>
              <w:rPr>
                <w:sz w:val="24"/>
                <w:szCs w:val="24"/>
              </w:rPr>
            </w:pPr>
          </w:p>
        </w:tc>
        <w:tc>
          <w:tcPr>
            <w:tcW w:w="500" w:type="dxa"/>
            <w:tcBorders>
              <w:right w:val="single" w:sz="8" w:space="0" w:color="auto"/>
            </w:tcBorders>
            <w:vAlign w:val="bottom"/>
          </w:tcPr>
          <w:p w:rsidR="00B37811" w:rsidRDefault="00B37811">
            <w:pPr>
              <w:rPr>
                <w:sz w:val="24"/>
                <w:szCs w:val="24"/>
              </w:rPr>
            </w:pPr>
          </w:p>
        </w:tc>
        <w:tc>
          <w:tcPr>
            <w:tcW w:w="1740" w:type="dxa"/>
            <w:tcBorders>
              <w:right w:val="single" w:sz="8" w:space="0" w:color="auto"/>
            </w:tcBorders>
            <w:vAlign w:val="bottom"/>
          </w:tcPr>
          <w:p w:rsidR="00B37811" w:rsidRDefault="00B37811">
            <w:pPr>
              <w:rPr>
                <w:sz w:val="24"/>
                <w:szCs w:val="24"/>
              </w:rPr>
            </w:pPr>
          </w:p>
        </w:tc>
        <w:tc>
          <w:tcPr>
            <w:tcW w:w="1340" w:type="dxa"/>
            <w:tcBorders>
              <w:right w:val="single" w:sz="8" w:space="0" w:color="auto"/>
            </w:tcBorders>
            <w:vAlign w:val="bottom"/>
          </w:tcPr>
          <w:p w:rsidR="00B37811" w:rsidRDefault="00D515AA">
            <w:pPr>
              <w:jc w:val="center"/>
              <w:rPr>
                <w:sz w:val="20"/>
                <w:szCs w:val="20"/>
              </w:rPr>
            </w:pPr>
            <w:r>
              <w:rPr>
                <w:rFonts w:eastAsia="Times New Roman"/>
                <w:w w:val="98"/>
                <w:sz w:val="24"/>
                <w:szCs w:val="24"/>
              </w:rPr>
              <w:t>з цінних</w:t>
            </w:r>
          </w:p>
        </w:tc>
        <w:tc>
          <w:tcPr>
            <w:tcW w:w="1440" w:type="dxa"/>
            <w:gridSpan w:val="2"/>
            <w:tcBorders>
              <w:right w:val="single" w:sz="8" w:space="0" w:color="auto"/>
            </w:tcBorders>
            <w:vAlign w:val="bottom"/>
          </w:tcPr>
          <w:p w:rsidR="00B37811" w:rsidRDefault="00D515AA">
            <w:pPr>
              <w:ind w:right="20"/>
              <w:jc w:val="center"/>
              <w:rPr>
                <w:sz w:val="20"/>
                <w:szCs w:val="20"/>
              </w:rPr>
            </w:pPr>
            <w:r>
              <w:rPr>
                <w:rFonts w:eastAsia="Times New Roman"/>
                <w:w w:val="99"/>
                <w:sz w:val="24"/>
                <w:szCs w:val="24"/>
              </w:rPr>
              <w:t>Документи</w:t>
            </w:r>
          </w:p>
        </w:tc>
        <w:tc>
          <w:tcPr>
            <w:tcW w:w="880" w:type="dxa"/>
            <w:vAlign w:val="bottom"/>
          </w:tcPr>
          <w:p w:rsidR="00B37811" w:rsidRDefault="00B37811">
            <w:pPr>
              <w:rPr>
                <w:sz w:val="24"/>
                <w:szCs w:val="24"/>
              </w:rPr>
            </w:pPr>
          </w:p>
        </w:tc>
        <w:tc>
          <w:tcPr>
            <w:tcW w:w="280" w:type="dxa"/>
            <w:tcBorders>
              <w:right w:val="single" w:sz="8" w:space="0" w:color="auto"/>
            </w:tcBorders>
            <w:vAlign w:val="bottom"/>
          </w:tcPr>
          <w:p w:rsidR="00B37811" w:rsidRDefault="00B37811">
            <w:pPr>
              <w:rPr>
                <w:sz w:val="24"/>
                <w:szCs w:val="24"/>
              </w:rPr>
            </w:pPr>
          </w:p>
        </w:tc>
        <w:tc>
          <w:tcPr>
            <w:tcW w:w="1360" w:type="dxa"/>
            <w:gridSpan w:val="2"/>
            <w:tcBorders>
              <w:right w:val="single" w:sz="8" w:space="0" w:color="auto"/>
            </w:tcBorders>
            <w:vAlign w:val="bottom"/>
          </w:tcPr>
          <w:p w:rsidR="00B37811" w:rsidRDefault="00D515AA">
            <w:pPr>
              <w:ind w:right="20"/>
              <w:jc w:val="center"/>
              <w:rPr>
                <w:sz w:val="20"/>
                <w:szCs w:val="20"/>
              </w:rPr>
            </w:pPr>
            <w:r>
              <w:rPr>
                <w:rFonts w:eastAsia="Times New Roman"/>
                <w:sz w:val="24"/>
                <w:szCs w:val="24"/>
              </w:rPr>
              <w:t>Інформаці</w:t>
            </w:r>
          </w:p>
        </w:tc>
        <w:tc>
          <w:tcPr>
            <w:tcW w:w="0" w:type="dxa"/>
            <w:vAlign w:val="bottom"/>
          </w:tcPr>
          <w:p w:rsidR="00B37811" w:rsidRDefault="00B37811">
            <w:pPr>
              <w:rPr>
                <w:sz w:val="1"/>
                <w:szCs w:val="1"/>
              </w:rPr>
            </w:pPr>
          </w:p>
        </w:tc>
      </w:tr>
      <w:tr w:rsidR="00B37811">
        <w:trPr>
          <w:trHeight w:val="276"/>
        </w:trPr>
        <w:tc>
          <w:tcPr>
            <w:tcW w:w="2180" w:type="dxa"/>
            <w:tcBorders>
              <w:left w:val="single" w:sz="8" w:space="0" w:color="auto"/>
            </w:tcBorders>
            <w:vAlign w:val="bottom"/>
          </w:tcPr>
          <w:p w:rsidR="00B37811" w:rsidRDefault="00B37811">
            <w:pPr>
              <w:rPr>
                <w:sz w:val="24"/>
                <w:szCs w:val="24"/>
              </w:rPr>
            </w:pPr>
          </w:p>
        </w:tc>
        <w:tc>
          <w:tcPr>
            <w:tcW w:w="40" w:type="dxa"/>
            <w:vAlign w:val="bottom"/>
          </w:tcPr>
          <w:p w:rsidR="00B37811" w:rsidRDefault="00B37811">
            <w:pPr>
              <w:rPr>
                <w:sz w:val="24"/>
                <w:szCs w:val="24"/>
              </w:rPr>
            </w:pPr>
          </w:p>
        </w:tc>
        <w:tc>
          <w:tcPr>
            <w:tcW w:w="500" w:type="dxa"/>
            <w:tcBorders>
              <w:right w:val="single" w:sz="8" w:space="0" w:color="auto"/>
            </w:tcBorders>
            <w:vAlign w:val="bottom"/>
          </w:tcPr>
          <w:p w:rsidR="00B37811" w:rsidRDefault="00B37811">
            <w:pPr>
              <w:rPr>
                <w:sz w:val="24"/>
                <w:szCs w:val="24"/>
              </w:rPr>
            </w:pPr>
          </w:p>
        </w:tc>
        <w:tc>
          <w:tcPr>
            <w:tcW w:w="1740" w:type="dxa"/>
            <w:tcBorders>
              <w:right w:val="single" w:sz="8" w:space="0" w:color="auto"/>
            </w:tcBorders>
            <w:vAlign w:val="bottom"/>
          </w:tcPr>
          <w:p w:rsidR="00B37811" w:rsidRDefault="00B37811">
            <w:pPr>
              <w:rPr>
                <w:sz w:val="24"/>
                <w:szCs w:val="24"/>
              </w:rPr>
            </w:pPr>
          </w:p>
        </w:tc>
        <w:tc>
          <w:tcPr>
            <w:tcW w:w="1340" w:type="dxa"/>
            <w:tcBorders>
              <w:right w:val="single" w:sz="8" w:space="0" w:color="auto"/>
            </w:tcBorders>
            <w:vAlign w:val="bottom"/>
          </w:tcPr>
          <w:p w:rsidR="00B37811" w:rsidRDefault="00D515AA">
            <w:pPr>
              <w:jc w:val="center"/>
              <w:rPr>
                <w:sz w:val="20"/>
                <w:szCs w:val="20"/>
              </w:rPr>
            </w:pPr>
            <w:r>
              <w:rPr>
                <w:rFonts w:eastAsia="Times New Roman"/>
                <w:w w:val="99"/>
                <w:sz w:val="24"/>
                <w:szCs w:val="24"/>
              </w:rPr>
              <w:t>паперів та</w:t>
            </w:r>
          </w:p>
        </w:tc>
        <w:tc>
          <w:tcPr>
            <w:tcW w:w="1440" w:type="dxa"/>
            <w:gridSpan w:val="2"/>
            <w:tcBorders>
              <w:right w:val="single" w:sz="8" w:space="0" w:color="auto"/>
            </w:tcBorders>
            <w:vAlign w:val="bottom"/>
          </w:tcPr>
          <w:p w:rsidR="00B37811" w:rsidRDefault="00D515AA">
            <w:pPr>
              <w:ind w:right="40"/>
              <w:jc w:val="center"/>
              <w:rPr>
                <w:sz w:val="20"/>
                <w:szCs w:val="20"/>
              </w:rPr>
            </w:pPr>
            <w:r>
              <w:rPr>
                <w:rFonts w:eastAsia="Times New Roman"/>
                <w:sz w:val="24"/>
                <w:szCs w:val="24"/>
              </w:rPr>
              <w:t>надаються</w:t>
            </w:r>
          </w:p>
        </w:tc>
        <w:tc>
          <w:tcPr>
            <w:tcW w:w="1160" w:type="dxa"/>
            <w:gridSpan w:val="2"/>
            <w:tcBorders>
              <w:right w:val="single" w:sz="8" w:space="0" w:color="auto"/>
            </w:tcBorders>
            <w:vAlign w:val="bottom"/>
          </w:tcPr>
          <w:p w:rsidR="00B37811" w:rsidRDefault="00D515AA">
            <w:pPr>
              <w:ind w:right="20"/>
              <w:jc w:val="center"/>
              <w:rPr>
                <w:sz w:val="20"/>
                <w:szCs w:val="20"/>
              </w:rPr>
            </w:pPr>
            <w:r>
              <w:rPr>
                <w:rFonts w:eastAsia="Times New Roman"/>
                <w:w w:val="99"/>
                <w:sz w:val="24"/>
                <w:szCs w:val="24"/>
              </w:rPr>
              <w:t>Копії</w:t>
            </w:r>
          </w:p>
        </w:tc>
        <w:tc>
          <w:tcPr>
            <w:tcW w:w="1360" w:type="dxa"/>
            <w:gridSpan w:val="2"/>
            <w:tcBorders>
              <w:right w:val="single" w:sz="8" w:space="0" w:color="auto"/>
            </w:tcBorders>
            <w:vAlign w:val="bottom"/>
          </w:tcPr>
          <w:p w:rsidR="00B37811" w:rsidRDefault="00D515AA">
            <w:pPr>
              <w:ind w:right="20"/>
              <w:jc w:val="center"/>
              <w:rPr>
                <w:sz w:val="20"/>
                <w:szCs w:val="20"/>
              </w:rPr>
            </w:pPr>
            <w:r>
              <w:rPr>
                <w:rFonts w:eastAsia="Times New Roman"/>
                <w:w w:val="90"/>
                <w:sz w:val="24"/>
                <w:szCs w:val="24"/>
              </w:rPr>
              <w:t>я</w:t>
            </w:r>
          </w:p>
        </w:tc>
        <w:tc>
          <w:tcPr>
            <w:tcW w:w="0" w:type="dxa"/>
            <w:vAlign w:val="bottom"/>
          </w:tcPr>
          <w:p w:rsidR="00B37811" w:rsidRDefault="00B37811">
            <w:pPr>
              <w:rPr>
                <w:sz w:val="1"/>
                <w:szCs w:val="1"/>
              </w:rPr>
            </w:pPr>
          </w:p>
        </w:tc>
      </w:tr>
      <w:tr w:rsidR="00B37811">
        <w:trPr>
          <w:trHeight w:val="276"/>
        </w:trPr>
        <w:tc>
          <w:tcPr>
            <w:tcW w:w="2180" w:type="dxa"/>
            <w:tcBorders>
              <w:left w:val="single" w:sz="8" w:space="0" w:color="auto"/>
            </w:tcBorders>
            <w:vAlign w:val="bottom"/>
          </w:tcPr>
          <w:p w:rsidR="00B37811" w:rsidRDefault="00B37811">
            <w:pPr>
              <w:rPr>
                <w:sz w:val="24"/>
                <w:szCs w:val="24"/>
              </w:rPr>
            </w:pPr>
          </w:p>
        </w:tc>
        <w:tc>
          <w:tcPr>
            <w:tcW w:w="40" w:type="dxa"/>
            <w:vAlign w:val="bottom"/>
          </w:tcPr>
          <w:p w:rsidR="00B37811" w:rsidRDefault="00B37811">
            <w:pPr>
              <w:rPr>
                <w:sz w:val="24"/>
                <w:szCs w:val="24"/>
              </w:rPr>
            </w:pPr>
          </w:p>
        </w:tc>
        <w:tc>
          <w:tcPr>
            <w:tcW w:w="500" w:type="dxa"/>
            <w:tcBorders>
              <w:right w:val="single" w:sz="8" w:space="0" w:color="auto"/>
            </w:tcBorders>
            <w:vAlign w:val="bottom"/>
          </w:tcPr>
          <w:p w:rsidR="00B37811" w:rsidRDefault="00B37811">
            <w:pPr>
              <w:rPr>
                <w:sz w:val="24"/>
                <w:szCs w:val="24"/>
              </w:rPr>
            </w:pPr>
          </w:p>
        </w:tc>
        <w:tc>
          <w:tcPr>
            <w:tcW w:w="174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Інформація</w:t>
            </w:r>
          </w:p>
        </w:tc>
        <w:tc>
          <w:tcPr>
            <w:tcW w:w="1340" w:type="dxa"/>
            <w:tcBorders>
              <w:right w:val="single" w:sz="8" w:space="0" w:color="auto"/>
            </w:tcBorders>
            <w:vAlign w:val="bottom"/>
          </w:tcPr>
          <w:p w:rsidR="00B37811" w:rsidRDefault="00D515AA">
            <w:pPr>
              <w:jc w:val="center"/>
              <w:rPr>
                <w:sz w:val="20"/>
                <w:szCs w:val="20"/>
              </w:rPr>
            </w:pPr>
            <w:r>
              <w:rPr>
                <w:rFonts w:eastAsia="Times New Roman"/>
                <w:sz w:val="24"/>
                <w:szCs w:val="24"/>
              </w:rPr>
              <w:t>фондового</w:t>
            </w:r>
          </w:p>
        </w:tc>
        <w:tc>
          <w:tcPr>
            <w:tcW w:w="1440" w:type="dxa"/>
            <w:gridSpan w:val="2"/>
            <w:tcBorders>
              <w:right w:val="single" w:sz="8" w:space="0" w:color="auto"/>
            </w:tcBorders>
            <w:vAlign w:val="bottom"/>
          </w:tcPr>
          <w:p w:rsidR="00B37811" w:rsidRDefault="00D515AA">
            <w:pPr>
              <w:ind w:right="40"/>
              <w:jc w:val="center"/>
              <w:rPr>
                <w:sz w:val="20"/>
                <w:szCs w:val="20"/>
              </w:rPr>
            </w:pPr>
            <w:r>
              <w:rPr>
                <w:rFonts w:eastAsia="Times New Roman"/>
                <w:sz w:val="24"/>
                <w:szCs w:val="24"/>
              </w:rPr>
              <w:t>для</w:t>
            </w:r>
          </w:p>
        </w:tc>
        <w:tc>
          <w:tcPr>
            <w:tcW w:w="1160" w:type="dxa"/>
            <w:gridSpan w:val="2"/>
            <w:tcBorders>
              <w:right w:val="single" w:sz="8" w:space="0" w:color="auto"/>
            </w:tcBorders>
            <w:vAlign w:val="bottom"/>
          </w:tcPr>
          <w:p w:rsidR="00B37811" w:rsidRDefault="00D515AA">
            <w:pPr>
              <w:ind w:right="20"/>
              <w:jc w:val="center"/>
              <w:rPr>
                <w:sz w:val="20"/>
                <w:szCs w:val="20"/>
              </w:rPr>
            </w:pPr>
            <w:r>
              <w:rPr>
                <w:rFonts w:eastAsia="Times New Roman"/>
                <w:w w:val="99"/>
                <w:sz w:val="24"/>
                <w:szCs w:val="24"/>
              </w:rPr>
              <w:t>докумен</w:t>
            </w:r>
          </w:p>
        </w:tc>
        <w:tc>
          <w:tcPr>
            <w:tcW w:w="1360" w:type="dxa"/>
            <w:gridSpan w:val="2"/>
            <w:tcBorders>
              <w:right w:val="single" w:sz="8" w:space="0" w:color="auto"/>
            </w:tcBorders>
            <w:vAlign w:val="bottom"/>
          </w:tcPr>
          <w:p w:rsidR="00B37811" w:rsidRDefault="00D515AA">
            <w:pPr>
              <w:ind w:right="20"/>
              <w:jc w:val="center"/>
              <w:rPr>
                <w:sz w:val="20"/>
                <w:szCs w:val="20"/>
              </w:rPr>
            </w:pPr>
            <w:r>
              <w:rPr>
                <w:rFonts w:eastAsia="Times New Roman"/>
                <w:w w:val="99"/>
                <w:sz w:val="24"/>
                <w:szCs w:val="24"/>
              </w:rPr>
              <w:t>розміщуєт</w:t>
            </w:r>
          </w:p>
        </w:tc>
        <w:tc>
          <w:tcPr>
            <w:tcW w:w="0" w:type="dxa"/>
            <w:vAlign w:val="bottom"/>
          </w:tcPr>
          <w:p w:rsidR="00B37811" w:rsidRDefault="00B37811">
            <w:pPr>
              <w:rPr>
                <w:sz w:val="1"/>
                <w:szCs w:val="1"/>
              </w:rPr>
            </w:pPr>
          </w:p>
        </w:tc>
      </w:tr>
      <w:tr w:rsidR="00B37811">
        <w:trPr>
          <w:trHeight w:val="137"/>
        </w:trPr>
        <w:tc>
          <w:tcPr>
            <w:tcW w:w="2180" w:type="dxa"/>
            <w:tcBorders>
              <w:left w:val="single" w:sz="8" w:space="0" w:color="auto"/>
            </w:tcBorders>
            <w:vAlign w:val="bottom"/>
          </w:tcPr>
          <w:p w:rsidR="00B37811" w:rsidRDefault="00B37811">
            <w:pPr>
              <w:rPr>
                <w:sz w:val="11"/>
                <w:szCs w:val="11"/>
              </w:rPr>
            </w:pPr>
          </w:p>
        </w:tc>
        <w:tc>
          <w:tcPr>
            <w:tcW w:w="40" w:type="dxa"/>
            <w:vAlign w:val="bottom"/>
          </w:tcPr>
          <w:p w:rsidR="00B37811" w:rsidRDefault="00B37811">
            <w:pPr>
              <w:rPr>
                <w:sz w:val="11"/>
                <w:szCs w:val="11"/>
              </w:rPr>
            </w:pPr>
          </w:p>
        </w:tc>
        <w:tc>
          <w:tcPr>
            <w:tcW w:w="500" w:type="dxa"/>
            <w:tcBorders>
              <w:right w:val="single" w:sz="8" w:space="0" w:color="auto"/>
            </w:tcBorders>
            <w:vAlign w:val="bottom"/>
          </w:tcPr>
          <w:p w:rsidR="00B37811" w:rsidRDefault="00B37811">
            <w:pPr>
              <w:rPr>
                <w:sz w:val="11"/>
                <w:szCs w:val="11"/>
              </w:rPr>
            </w:pPr>
          </w:p>
        </w:tc>
        <w:tc>
          <w:tcPr>
            <w:tcW w:w="1740" w:type="dxa"/>
            <w:vMerge/>
            <w:tcBorders>
              <w:right w:val="single" w:sz="8" w:space="0" w:color="auto"/>
            </w:tcBorders>
            <w:vAlign w:val="bottom"/>
          </w:tcPr>
          <w:p w:rsidR="00B37811" w:rsidRDefault="00B37811">
            <w:pPr>
              <w:rPr>
                <w:sz w:val="11"/>
                <w:szCs w:val="11"/>
              </w:rPr>
            </w:pPr>
          </w:p>
        </w:tc>
        <w:tc>
          <w:tcPr>
            <w:tcW w:w="134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ринку про</w:t>
            </w:r>
          </w:p>
        </w:tc>
        <w:tc>
          <w:tcPr>
            <w:tcW w:w="1440" w:type="dxa"/>
            <w:gridSpan w:val="2"/>
            <w:vMerge w:val="restart"/>
            <w:tcBorders>
              <w:right w:val="single" w:sz="8" w:space="0" w:color="auto"/>
            </w:tcBorders>
            <w:vAlign w:val="bottom"/>
          </w:tcPr>
          <w:p w:rsidR="00B37811" w:rsidRDefault="00D515AA">
            <w:pPr>
              <w:ind w:right="40"/>
              <w:jc w:val="center"/>
              <w:rPr>
                <w:sz w:val="20"/>
                <w:szCs w:val="20"/>
              </w:rPr>
            </w:pPr>
            <w:r>
              <w:rPr>
                <w:rFonts w:eastAsia="Times New Roman"/>
                <w:w w:val="99"/>
                <w:sz w:val="24"/>
                <w:szCs w:val="24"/>
              </w:rPr>
              <w:t>ознайомлен</w:t>
            </w:r>
          </w:p>
        </w:tc>
        <w:tc>
          <w:tcPr>
            <w:tcW w:w="1160" w:type="dxa"/>
            <w:gridSpan w:val="2"/>
            <w:vMerge w:val="restart"/>
            <w:tcBorders>
              <w:right w:val="single" w:sz="8" w:space="0" w:color="auto"/>
            </w:tcBorders>
            <w:vAlign w:val="bottom"/>
          </w:tcPr>
          <w:p w:rsidR="00B37811" w:rsidRDefault="00D515AA">
            <w:pPr>
              <w:ind w:right="40"/>
              <w:jc w:val="center"/>
              <w:rPr>
                <w:sz w:val="20"/>
                <w:szCs w:val="20"/>
              </w:rPr>
            </w:pPr>
            <w:r>
              <w:rPr>
                <w:rFonts w:eastAsia="Times New Roman"/>
                <w:w w:val="98"/>
                <w:sz w:val="24"/>
                <w:szCs w:val="24"/>
              </w:rPr>
              <w:t>тів</w:t>
            </w:r>
          </w:p>
        </w:tc>
        <w:tc>
          <w:tcPr>
            <w:tcW w:w="1360" w:type="dxa"/>
            <w:gridSpan w:val="2"/>
            <w:vMerge w:val="restart"/>
            <w:tcBorders>
              <w:right w:val="single" w:sz="8" w:space="0" w:color="auto"/>
            </w:tcBorders>
            <w:vAlign w:val="bottom"/>
          </w:tcPr>
          <w:p w:rsidR="00B37811" w:rsidRDefault="00D515AA">
            <w:pPr>
              <w:ind w:right="20"/>
              <w:jc w:val="center"/>
              <w:rPr>
                <w:sz w:val="20"/>
                <w:szCs w:val="20"/>
              </w:rPr>
            </w:pPr>
            <w:r>
              <w:rPr>
                <w:rFonts w:eastAsia="Times New Roman"/>
                <w:w w:val="99"/>
                <w:sz w:val="24"/>
                <w:szCs w:val="24"/>
              </w:rPr>
              <w:t>ься на</w:t>
            </w:r>
          </w:p>
        </w:tc>
        <w:tc>
          <w:tcPr>
            <w:tcW w:w="0" w:type="dxa"/>
            <w:vAlign w:val="bottom"/>
          </w:tcPr>
          <w:p w:rsidR="00B37811" w:rsidRDefault="00B37811">
            <w:pPr>
              <w:rPr>
                <w:sz w:val="1"/>
                <w:szCs w:val="1"/>
              </w:rPr>
            </w:pPr>
          </w:p>
        </w:tc>
      </w:tr>
      <w:tr w:rsidR="00B37811">
        <w:trPr>
          <w:trHeight w:val="139"/>
        </w:trPr>
        <w:tc>
          <w:tcPr>
            <w:tcW w:w="2220" w:type="dxa"/>
            <w:gridSpan w:val="2"/>
            <w:vMerge w:val="restart"/>
            <w:tcBorders>
              <w:left w:val="single" w:sz="8" w:space="0" w:color="auto"/>
            </w:tcBorders>
            <w:vAlign w:val="bottom"/>
          </w:tcPr>
          <w:p w:rsidR="00B37811" w:rsidRDefault="00D515AA">
            <w:pPr>
              <w:ind w:left="360"/>
              <w:jc w:val="center"/>
              <w:rPr>
                <w:sz w:val="20"/>
                <w:szCs w:val="20"/>
              </w:rPr>
            </w:pPr>
            <w:r>
              <w:rPr>
                <w:rFonts w:eastAsia="Times New Roman"/>
                <w:w w:val="98"/>
                <w:sz w:val="24"/>
                <w:szCs w:val="24"/>
              </w:rPr>
              <w:t>Інформація про</w:t>
            </w:r>
          </w:p>
        </w:tc>
        <w:tc>
          <w:tcPr>
            <w:tcW w:w="500" w:type="dxa"/>
            <w:tcBorders>
              <w:right w:val="single" w:sz="8" w:space="0" w:color="auto"/>
            </w:tcBorders>
            <w:vAlign w:val="bottom"/>
          </w:tcPr>
          <w:p w:rsidR="00B37811" w:rsidRDefault="00B37811">
            <w:pPr>
              <w:rPr>
                <w:sz w:val="12"/>
                <w:szCs w:val="12"/>
              </w:rPr>
            </w:pPr>
          </w:p>
        </w:tc>
        <w:tc>
          <w:tcPr>
            <w:tcW w:w="174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розповсюджує</w:t>
            </w:r>
          </w:p>
        </w:tc>
        <w:tc>
          <w:tcPr>
            <w:tcW w:w="1340" w:type="dxa"/>
            <w:vMerge/>
            <w:tcBorders>
              <w:right w:val="single" w:sz="8" w:space="0" w:color="auto"/>
            </w:tcBorders>
            <w:vAlign w:val="bottom"/>
          </w:tcPr>
          <w:p w:rsidR="00B37811" w:rsidRDefault="00B37811">
            <w:pPr>
              <w:rPr>
                <w:sz w:val="12"/>
                <w:szCs w:val="12"/>
              </w:rPr>
            </w:pPr>
          </w:p>
        </w:tc>
        <w:tc>
          <w:tcPr>
            <w:tcW w:w="1440" w:type="dxa"/>
            <w:gridSpan w:val="2"/>
            <w:vMerge/>
            <w:tcBorders>
              <w:right w:val="single" w:sz="8" w:space="0" w:color="auto"/>
            </w:tcBorders>
            <w:vAlign w:val="bottom"/>
          </w:tcPr>
          <w:p w:rsidR="00B37811" w:rsidRDefault="00B37811">
            <w:pPr>
              <w:rPr>
                <w:sz w:val="12"/>
                <w:szCs w:val="12"/>
              </w:rPr>
            </w:pPr>
          </w:p>
        </w:tc>
        <w:tc>
          <w:tcPr>
            <w:tcW w:w="1160" w:type="dxa"/>
            <w:gridSpan w:val="2"/>
            <w:vMerge/>
            <w:tcBorders>
              <w:right w:val="single" w:sz="8" w:space="0" w:color="auto"/>
            </w:tcBorders>
            <w:vAlign w:val="bottom"/>
          </w:tcPr>
          <w:p w:rsidR="00B37811" w:rsidRDefault="00B37811">
            <w:pPr>
              <w:rPr>
                <w:sz w:val="12"/>
                <w:szCs w:val="12"/>
              </w:rPr>
            </w:pPr>
          </w:p>
        </w:tc>
        <w:tc>
          <w:tcPr>
            <w:tcW w:w="1360" w:type="dxa"/>
            <w:gridSpan w:val="2"/>
            <w:vMerge/>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7"/>
        </w:trPr>
        <w:tc>
          <w:tcPr>
            <w:tcW w:w="2220" w:type="dxa"/>
            <w:gridSpan w:val="2"/>
            <w:vMerge/>
            <w:tcBorders>
              <w:left w:val="single" w:sz="8" w:space="0" w:color="auto"/>
            </w:tcBorders>
            <w:vAlign w:val="bottom"/>
          </w:tcPr>
          <w:p w:rsidR="00B37811" w:rsidRDefault="00B37811">
            <w:pPr>
              <w:rPr>
                <w:sz w:val="11"/>
                <w:szCs w:val="11"/>
              </w:rPr>
            </w:pPr>
          </w:p>
        </w:tc>
        <w:tc>
          <w:tcPr>
            <w:tcW w:w="500" w:type="dxa"/>
            <w:tcBorders>
              <w:right w:val="single" w:sz="8" w:space="0" w:color="auto"/>
            </w:tcBorders>
            <w:vAlign w:val="bottom"/>
          </w:tcPr>
          <w:p w:rsidR="00B37811" w:rsidRDefault="00B37811">
            <w:pPr>
              <w:rPr>
                <w:sz w:val="11"/>
                <w:szCs w:val="11"/>
              </w:rPr>
            </w:pPr>
          </w:p>
        </w:tc>
        <w:tc>
          <w:tcPr>
            <w:tcW w:w="1740" w:type="dxa"/>
            <w:vMerge/>
            <w:tcBorders>
              <w:right w:val="single" w:sz="8" w:space="0" w:color="auto"/>
            </w:tcBorders>
            <w:vAlign w:val="bottom"/>
          </w:tcPr>
          <w:p w:rsidR="00B37811" w:rsidRDefault="00B37811">
            <w:pPr>
              <w:rPr>
                <w:sz w:val="11"/>
                <w:szCs w:val="11"/>
              </w:rPr>
            </w:pPr>
          </w:p>
        </w:tc>
        <w:tc>
          <w:tcPr>
            <w:tcW w:w="1340" w:type="dxa"/>
            <w:vMerge w:val="restart"/>
            <w:tcBorders>
              <w:right w:val="single" w:sz="8" w:space="0" w:color="auto"/>
            </w:tcBorders>
            <w:vAlign w:val="bottom"/>
          </w:tcPr>
          <w:p w:rsidR="00B37811" w:rsidRDefault="00D515AA">
            <w:pPr>
              <w:jc w:val="center"/>
              <w:rPr>
                <w:sz w:val="20"/>
                <w:szCs w:val="20"/>
              </w:rPr>
            </w:pPr>
            <w:r>
              <w:rPr>
                <w:rFonts w:eastAsia="Times New Roman"/>
                <w:w w:val="97"/>
                <w:sz w:val="24"/>
                <w:szCs w:val="24"/>
              </w:rPr>
              <w:t>ринок</w:t>
            </w:r>
          </w:p>
        </w:tc>
        <w:tc>
          <w:tcPr>
            <w:tcW w:w="1440" w:type="dxa"/>
            <w:gridSpan w:val="2"/>
            <w:vMerge w:val="restart"/>
            <w:tcBorders>
              <w:right w:val="single" w:sz="8" w:space="0" w:color="auto"/>
            </w:tcBorders>
            <w:vAlign w:val="bottom"/>
          </w:tcPr>
          <w:p w:rsidR="00B37811" w:rsidRDefault="00D515AA">
            <w:pPr>
              <w:ind w:right="40"/>
              <w:jc w:val="center"/>
              <w:rPr>
                <w:sz w:val="20"/>
                <w:szCs w:val="20"/>
              </w:rPr>
            </w:pPr>
            <w:r>
              <w:rPr>
                <w:rFonts w:eastAsia="Times New Roman"/>
                <w:sz w:val="24"/>
                <w:szCs w:val="24"/>
              </w:rPr>
              <w:t>ня</w:t>
            </w:r>
          </w:p>
        </w:tc>
        <w:tc>
          <w:tcPr>
            <w:tcW w:w="1160" w:type="dxa"/>
            <w:gridSpan w:val="2"/>
            <w:vMerge w:val="restart"/>
            <w:tcBorders>
              <w:right w:val="single" w:sz="8" w:space="0" w:color="auto"/>
            </w:tcBorders>
            <w:vAlign w:val="bottom"/>
          </w:tcPr>
          <w:p w:rsidR="00B37811" w:rsidRDefault="00D515AA">
            <w:pPr>
              <w:ind w:right="20"/>
              <w:jc w:val="center"/>
              <w:rPr>
                <w:sz w:val="20"/>
                <w:szCs w:val="20"/>
              </w:rPr>
            </w:pPr>
            <w:r>
              <w:rPr>
                <w:rFonts w:eastAsia="Times New Roman"/>
                <w:sz w:val="24"/>
                <w:szCs w:val="24"/>
              </w:rPr>
              <w:t>надають</w:t>
            </w:r>
          </w:p>
        </w:tc>
        <w:tc>
          <w:tcPr>
            <w:tcW w:w="1360" w:type="dxa"/>
            <w:gridSpan w:val="2"/>
            <w:vMerge w:val="restart"/>
            <w:tcBorders>
              <w:right w:val="single" w:sz="8" w:space="0" w:color="auto"/>
            </w:tcBorders>
            <w:vAlign w:val="bottom"/>
          </w:tcPr>
          <w:p w:rsidR="00B37811" w:rsidRDefault="00D515AA">
            <w:pPr>
              <w:ind w:right="20"/>
              <w:jc w:val="center"/>
              <w:rPr>
                <w:sz w:val="20"/>
                <w:szCs w:val="20"/>
              </w:rPr>
            </w:pPr>
            <w:r>
              <w:rPr>
                <w:rFonts w:eastAsia="Times New Roman"/>
                <w:sz w:val="24"/>
                <w:szCs w:val="24"/>
              </w:rPr>
              <w:t>власній</w:t>
            </w:r>
          </w:p>
        </w:tc>
        <w:tc>
          <w:tcPr>
            <w:tcW w:w="0" w:type="dxa"/>
            <w:vAlign w:val="bottom"/>
          </w:tcPr>
          <w:p w:rsidR="00B37811" w:rsidRDefault="00B37811">
            <w:pPr>
              <w:rPr>
                <w:sz w:val="1"/>
                <w:szCs w:val="1"/>
              </w:rPr>
            </w:pPr>
          </w:p>
        </w:tc>
      </w:tr>
      <w:tr w:rsidR="00B37811">
        <w:trPr>
          <w:trHeight w:val="139"/>
        </w:trPr>
        <w:tc>
          <w:tcPr>
            <w:tcW w:w="2720" w:type="dxa"/>
            <w:gridSpan w:val="3"/>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w w:val="99"/>
                <w:sz w:val="24"/>
                <w:szCs w:val="24"/>
              </w:rPr>
              <w:t>діяльність акціонерного</w:t>
            </w:r>
          </w:p>
        </w:tc>
        <w:tc>
          <w:tcPr>
            <w:tcW w:w="174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ться на</w:t>
            </w:r>
          </w:p>
        </w:tc>
        <w:tc>
          <w:tcPr>
            <w:tcW w:w="1340" w:type="dxa"/>
            <w:vMerge/>
            <w:tcBorders>
              <w:right w:val="single" w:sz="8" w:space="0" w:color="auto"/>
            </w:tcBorders>
            <w:vAlign w:val="bottom"/>
          </w:tcPr>
          <w:p w:rsidR="00B37811" w:rsidRDefault="00B37811">
            <w:pPr>
              <w:rPr>
                <w:sz w:val="12"/>
                <w:szCs w:val="12"/>
              </w:rPr>
            </w:pPr>
          </w:p>
        </w:tc>
        <w:tc>
          <w:tcPr>
            <w:tcW w:w="1440" w:type="dxa"/>
            <w:gridSpan w:val="2"/>
            <w:vMerge/>
            <w:tcBorders>
              <w:right w:val="single" w:sz="8" w:space="0" w:color="auto"/>
            </w:tcBorders>
            <w:vAlign w:val="bottom"/>
          </w:tcPr>
          <w:p w:rsidR="00B37811" w:rsidRDefault="00B37811">
            <w:pPr>
              <w:rPr>
                <w:sz w:val="12"/>
                <w:szCs w:val="12"/>
              </w:rPr>
            </w:pPr>
          </w:p>
        </w:tc>
        <w:tc>
          <w:tcPr>
            <w:tcW w:w="1160" w:type="dxa"/>
            <w:gridSpan w:val="2"/>
            <w:vMerge/>
            <w:tcBorders>
              <w:right w:val="single" w:sz="8" w:space="0" w:color="auto"/>
            </w:tcBorders>
            <w:vAlign w:val="bottom"/>
          </w:tcPr>
          <w:p w:rsidR="00B37811" w:rsidRDefault="00B37811">
            <w:pPr>
              <w:rPr>
                <w:sz w:val="12"/>
                <w:szCs w:val="12"/>
              </w:rPr>
            </w:pPr>
          </w:p>
        </w:tc>
        <w:tc>
          <w:tcPr>
            <w:tcW w:w="1360" w:type="dxa"/>
            <w:gridSpan w:val="2"/>
            <w:vMerge/>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7"/>
        </w:trPr>
        <w:tc>
          <w:tcPr>
            <w:tcW w:w="2720" w:type="dxa"/>
            <w:gridSpan w:val="3"/>
            <w:vMerge/>
            <w:tcBorders>
              <w:left w:val="single" w:sz="8" w:space="0" w:color="auto"/>
              <w:right w:val="single" w:sz="8" w:space="0" w:color="auto"/>
            </w:tcBorders>
            <w:vAlign w:val="bottom"/>
          </w:tcPr>
          <w:p w:rsidR="00B37811" w:rsidRDefault="00B37811">
            <w:pPr>
              <w:rPr>
                <w:sz w:val="11"/>
                <w:szCs w:val="11"/>
              </w:rPr>
            </w:pPr>
          </w:p>
        </w:tc>
        <w:tc>
          <w:tcPr>
            <w:tcW w:w="1740" w:type="dxa"/>
            <w:vMerge/>
            <w:tcBorders>
              <w:right w:val="single" w:sz="8" w:space="0" w:color="auto"/>
            </w:tcBorders>
            <w:vAlign w:val="bottom"/>
          </w:tcPr>
          <w:p w:rsidR="00B37811" w:rsidRDefault="00B37811">
            <w:pPr>
              <w:rPr>
                <w:sz w:val="11"/>
                <w:szCs w:val="11"/>
              </w:rPr>
            </w:pPr>
          </w:p>
        </w:tc>
        <w:tc>
          <w:tcPr>
            <w:tcW w:w="134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цінних</w:t>
            </w:r>
          </w:p>
        </w:tc>
        <w:tc>
          <w:tcPr>
            <w:tcW w:w="1440" w:type="dxa"/>
            <w:gridSpan w:val="2"/>
            <w:vMerge w:val="restart"/>
            <w:tcBorders>
              <w:right w:val="single" w:sz="8" w:space="0" w:color="auto"/>
            </w:tcBorders>
            <w:vAlign w:val="bottom"/>
          </w:tcPr>
          <w:p w:rsidR="00B37811" w:rsidRDefault="00D515AA">
            <w:pPr>
              <w:ind w:right="20"/>
              <w:jc w:val="center"/>
              <w:rPr>
                <w:sz w:val="20"/>
                <w:szCs w:val="20"/>
              </w:rPr>
            </w:pPr>
            <w:r>
              <w:rPr>
                <w:rFonts w:eastAsia="Times New Roman"/>
                <w:sz w:val="24"/>
                <w:szCs w:val="24"/>
              </w:rPr>
              <w:t>безпосеред</w:t>
            </w:r>
          </w:p>
        </w:tc>
        <w:tc>
          <w:tcPr>
            <w:tcW w:w="1160" w:type="dxa"/>
            <w:gridSpan w:val="2"/>
            <w:vMerge w:val="restart"/>
            <w:tcBorders>
              <w:right w:val="single" w:sz="8" w:space="0" w:color="auto"/>
            </w:tcBorders>
            <w:vAlign w:val="bottom"/>
          </w:tcPr>
          <w:p w:rsidR="00B37811" w:rsidRDefault="00D515AA">
            <w:pPr>
              <w:ind w:right="20"/>
              <w:jc w:val="center"/>
              <w:rPr>
                <w:sz w:val="20"/>
                <w:szCs w:val="20"/>
              </w:rPr>
            </w:pPr>
            <w:r>
              <w:rPr>
                <w:rFonts w:eastAsia="Times New Roman"/>
                <w:w w:val="97"/>
                <w:sz w:val="24"/>
                <w:szCs w:val="24"/>
              </w:rPr>
              <w:t>ся на</w:t>
            </w:r>
          </w:p>
        </w:tc>
        <w:tc>
          <w:tcPr>
            <w:tcW w:w="1360" w:type="dxa"/>
            <w:gridSpan w:val="2"/>
            <w:vMerge w:val="restart"/>
            <w:tcBorders>
              <w:right w:val="single" w:sz="8" w:space="0" w:color="auto"/>
            </w:tcBorders>
            <w:vAlign w:val="bottom"/>
          </w:tcPr>
          <w:p w:rsidR="00B37811" w:rsidRDefault="00D515AA">
            <w:pPr>
              <w:ind w:right="20"/>
              <w:jc w:val="center"/>
              <w:rPr>
                <w:sz w:val="20"/>
                <w:szCs w:val="20"/>
              </w:rPr>
            </w:pPr>
            <w:r>
              <w:rPr>
                <w:rFonts w:eastAsia="Times New Roman"/>
                <w:w w:val="99"/>
                <w:sz w:val="24"/>
                <w:szCs w:val="24"/>
              </w:rPr>
              <w:t>інтернет-</w:t>
            </w:r>
          </w:p>
        </w:tc>
        <w:tc>
          <w:tcPr>
            <w:tcW w:w="0" w:type="dxa"/>
            <w:vAlign w:val="bottom"/>
          </w:tcPr>
          <w:p w:rsidR="00B37811" w:rsidRDefault="00B37811">
            <w:pPr>
              <w:rPr>
                <w:sz w:val="1"/>
                <w:szCs w:val="1"/>
              </w:rPr>
            </w:pPr>
          </w:p>
        </w:tc>
      </w:tr>
      <w:tr w:rsidR="00B37811">
        <w:trPr>
          <w:trHeight w:val="139"/>
        </w:trPr>
        <w:tc>
          <w:tcPr>
            <w:tcW w:w="2220" w:type="dxa"/>
            <w:gridSpan w:val="2"/>
            <w:vMerge w:val="restart"/>
            <w:tcBorders>
              <w:left w:val="single" w:sz="8" w:space="0" w:color="auto"/>
            </w:tcBorders>
            <w:vAlign w:val="bottom"/>
          </w:tcPr>
          <w:p w:rsidR="00B37811" w:rsidRDefault="00D515AA">
            <w:pPr>
              <w:ind w:left="360"/>
              <w:jc w:val="center"/>
              <w:rPr>
                <w:sz w:val="20"/>
                <w:szCs w:val="20"/>
              </w:rPr>
            </w:pPr>
            <w:r>
              <w:rPr>
                <w:rFonts w:eastAsia="Times New Roman"/>
                <w:sz w:val="24"/>
                <w:szCs w:val="24"/>
              </w:rPr>
              <w:t>товариства</w:t>
            </w:r>
          </w:p>
        </w:tc>
        <w:tc>
          <w:tcPr>
            <w:tcW w:w="500" w:type="dxa"/>
            <w:tcBorders>
              <w:right w:val="single" w:sz="8" w:space="0" w:color="auto"/>
            </w:tcBorders>
            <w:vAlign w:val="bottom"/>
          </w:tcPr>
          <w:p w:rsidR="00B37811" w:rsidRDefault="00B37811">
            <w:pPr>
              <w:rPr>
                <w:sz w:val="12"/>
                <w:szCs w:val="12"/>
              </w:rPr>
            </w:pPr>
          </w:p>
        </w:tc>
        <w:tc>
          <w:tcPr>
            <w:tcW w:w="174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загальних</w:t>
            </w:r>
          </w:p>
        </w:tc>
        <w:tc>
          <w:tcPr>
            <w:tcW w:w="1340" w:type="dxa"/>
            <w:vMerge/>
            <w:tcBorders>
              <w:right w:val="single" w:sz="8" w:space="0" w:color="auto"/>
            </w:tcBorders>
            <w:vAlign w:val="bottom"/>
          </w:tcPr>
          <w:p w:rsidR="00B37811" w:rsidRDefault="00B37811">
            <w:pPr>
              <w:rPr>
                <w:sz w:val="12"/>
                <w:szCs w:val="12"/>
              </w:rPr>
            </w:pPr>
          </w:p>
        </w:tc>
        <w:tc>
          <w:tcPr>
            <w:tcW w:w="1440" w:type="dxa"/>
            <w:gridSpan w:val="2"/>
            <w:vMerge/>
            <w:tcBorders>
              <w:right w:val="single" w:sz="8" w:space="0" w:color="auto"/>
            </w:tcBorders>
            <w:vAlign w:val="bottom"/>
          </w:tcPr>
          <w:p w:rsidR="00B37811" w:rsidRDefault="00B37811">
            <w:pPr>
              <w:rPr>
                <w:sz w:val="12"/>
                <w:szCs w:val="12"/>
              </w:rPr>
            </w:pPr>
          </w:p>
        </w:tc>
        <w:tc>
          <w:tcPr>
            <w:tcW w:w="1160" w:type="dxa"/>
            <w:gridSpan w:val="2"/>
            <w:vMerge/>
            <w:tcBorders>
              <w:right w:val="single" w:sz="8" w:space="0" w:color="auto"/>
            </w:tcBorders>
            <w:vAlign w:val="bottom"/>
          </w:tcPr>
          <w:p w:rsidR="00B37811" w:rsidRDefault="00B37811">
            <w:pPr>
              <w:rPr>
                <w:sz w:val="12"/>
                <w:szCs w:val="12"/>
              </w:rPr>
            </w:pPr>
          </w:p>
        </w:tc>
        <w:tc>
          <w:tcPr>
            <w:tcW w:w="1360" w:type="dxa"/>
            <w:gridSpan w:val="2"/>
            <w:vMerge/>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7"/>
        </w:trPr>
        <w:tc>
          <w:tcPr>
            <w:tcW w:w="2220" w:type="dxa"/>
            <w:gridSpan w:val="2"/>
            <w:vMerge/>
            <w:tcBorders>
              <w:left w:val="single" w:sz="8" w:space="0" w:color="auto"/>
            </w:tcBorders>
            <w:vAlign w:val="bottom"/>
          </w:tcPr>
          <w:p w:rsidR="00B37811" w:rsidRDefault="00B37811">
            <w:pPr>
              <w:rPr>
                <w:sz w:val="11"/>
                <w:szCs w:val="11"/>
              </w:rPr>
            </w:pPr>
          </w:p>
        </w:tc>
        <w:tc>
          <w:tcPr>
            <w:tcW w:w="500" w:type="dxa"/>
            <w:tcBorders>
              <w:right w:val="single" w:sz="8" w:space="0" w:color="auto"/>
            </w:tcBorders>
            <w:vAlign w:val="bottom"/>
          </w:tcPr>
          <w:p w:rsidR="00B37811" w:rsidRDefault="00B37811">
            <w:pPr>
              <w:rPr>
                <w:sz w:val="11"/>
                <w:szCs w:val="11"/>
              </w:rPr>
            </w:pPr>
          </w:p>
        </w:tc>
        <w:tc>
          <w:tcPr>
            <w:tcW w:w="1740" w:type="dxa"/>
            <w:vMerge/>
            <w:tcBorders>
              <w:right w:val="single" w:sz="8" w:space="0" w:color="auto"/>
            </w:tcBorders>
            <w:vAlign w:val="bottom"/>
          </w:tcPr>
          <w:p w:rsidR="00B37811" w:rsidRDefault="00B37811">
            <w:pPr>
              <w:rPr>
                <w:sz w:val="11"/>
                <w:szCs w:val="11"/>
              </w:rPr>
            </w:pPr>
          </w:p>
        </w:tc>
        <w:tc>
          <w:tcPr>
            <w:tcW w:w="1340" w:type="dxa"/>
            <w:vMerge w:val="restart"/>
            <w:tcBorders>
              <w:right w:val="single" w:sz="8" w:space="0" w:color="auto"/>
            </w:tcBorders>
            <w:vAlign w:val="bottom"/>
          </w:tcPr>
          <w:p w:rsidR="00B37811" w:rsidRDefault="00D515AA">
            <w:pPr>
              <w:jc w:val="center"/>
              <w:rPr>
                <w:sz w:val="20"/>
                <w:szCs w:val="20"/>
              </w:rPr>
            </w:pPr>
            <w:r>
              <w:rPr>
                <w:rFonts w:eastAsia="Times New Roman"/>
                <w:w w:val="98"/>
                <w:sz w:val="24"/>
                <w:szCs w:val="24"/>
              </w:rPr>
              <w:t>паперів</w:t>
            </w:r>
          </w:p>
        </w:tc>
        <w:tc>
          <w:tcPr>
            <w:tcW w:w="1440" w:type="dxa"/>
            <w:gridSpan w:val="2"/>
            <w:vMerge w:val="restart"/>
            <w:tcBorders>
              <w:right w:val="single" w:sz="8" w:space="0" w:color="auto"/>
            </w:tcBorders>
            <w:vAlign w:val="bottom"/>
          </w:tcPr>
          <w:p w:rsidR="00B37811" w:rsidRDefault="00D515AA">
            <w:pPr>
              <w:ind w:right="20"/>
              <w:jc w:val="center"/>
              <w:rPr>
                <w:sz w:val="20"/>
                <w:szCs w:val="20"/>
              </w:rPr>
            </w:pPr>
            <w:r>
              <w:rPr>
                <w:rFonts w:eastAsia="Times New Roman"/>
                <w:sz w:val="24"/>
                <w:szCs w:val="24"/>
              </w:rPr>
              <w:t>ньо в</w:t>
            </w:r>
          </w:p>
        </w:tc>
        <w:tc>
          <w:tcPr>
            <w:tcW w:w="1160" w:type="dxa"/>
            <w:gridSpan w:val="2"/>
            <w:vMerge w:val="restart"/>
            <w:tcBorders>
              <w:right w:val="single" w:sz="8" w:space="0" w:color="auto"/>
            </w:tcBorders>
            <w:vAlign w:val="bottom"/>
          </w:tcPr>
          <w:p w:rsidR="00B37811" w:rsidRDefault="00D515AA">
            <w:pPr>
              <w:ind w:right="40"/>
              <w:jc w:val="center"/>
              <w:rPr>
                <w:sz w:val="20"/>
                <w:szCs w:val="20"/>
              </w:rPr>
            </w:pPr>
            <w:r>
              <w:rPr>
                <w:rFonts w:eastAsia="Times New Roman"/>
                <w:w w:val="99"/>
                <w:sz w:val="24"/>
                <w:szCs w:val="24"/>
              </w:rPr>
              <w:t>запит</w:t>
            </w:r>
          </w:p>
        </w:tc>
        <w:tc>
          <w:tcPr>
            <w:tcW w:w="1360" w:type="dxa"/>
            <w:gridSpan w:val="2"/>
            <w:vMerge w:val="restart"/>
            <w:tcBorders>
              <w:right w:val="single" w:sz="8" w:space="0" w:color="auto"/>
            </w:tcBorders>
            <w:vAlign w:val="bottom"/>
          </w:tcPr>
          <w:p w:rsidR="00B37811" w:rsidRDefault="00D515AA">
            <w:pPr>
              <w:ind w:right="20"/>
              <w:jc w:val="center"/>
              <w:rPr>
                <w:sz w:val="20"/>
                <w:szCs w:val="20"/>
              </w:rPr>
            </w:pPr>
            <w:r>
              <w:rPr>
                <w:rFonts w:eastAsia="Times New Roman"/>
                <w:sz w:val="24"/>
                <w:szCs w:val="24"/>
              </w:rPr>
              <w:t>сторінці</w:t>
            </w:r>
          </w:p>
        </w:tc>
        <w:tc>
          <w:tcPr>
            <w:tcW w:w="0" w:type="dxa"/>
            <w:vAlign w:val="bottom"/>
          </w:tcPr>
          <w:p w:rsidR="00B37811" w:rsidRDefault="00B37811">
            <w:pPr>
              <w:rPr>
                <w:sz w:val="1"/>
                <w:szCs w:val="1"/>
              </w:rPr>
            </w:pPr>
          </w:p>
        </w:tc>
      </w:tr>
      <w:tr w:rsidR="00B37811">
        <w:trPr>
          <w:trHeight w:val="139"/>
        </w:trPr>
        <w:tc>
          <w:tcPr>
            <w:tcW w:w="2180" w:type="dxa"/>
            <w:tcBorders>
              <w:left w:val="single" w:sz="8" w:space="0" w:color="auto"/>
            </w:tcBorders>
            <w:vAlign w:val="bottom"/>
          </w:tcPr>
          <w:p w:rsidR="00B37811" w:rsidRDefault="00B37811">
            <w:pPr>
              <w:rPr>
                <w:sz w:val="12"/>
                <w:szCs w:val="12"/>
              </w:rPr>
            </w:pPr>
          </w:p>
        </w:tc>
        <w:tc>
          <w:tcPr>
            <w:tcW w:w="40" w:type="dxa"/>
            <w:vAlign w:val="bottom"/>
          </w:tcPr>
          <w:p w:rsidR="00B37811" w:rsidRDefault="00B37811">
            <w:pPr>
              <w:rPr>
                <w:sz w:val="12"/>
                <w:szCs w:val="12"/>
              </w:rPr>
            </w:pPr>
          </w:p>
        </w:tc>
        <w:tc>
          <w:tcPr>
            <w:tcW w:w="500" w:type="dxa"/>
            <w:tcBorders>
              <w:right w:val="single" w:sz="8" w:space="0" w:color="auto"/>
            </w:tcBorders>
            <w:vAlign w:val="bottom"/>
          </w:tcPr>
          <w:p w:rsidR="00B37811" w:rsidRDefault="00B37811">
            <w:pPr>
              <w:rPr>
                <w:sz w:val="12"/>
                <w:szCs w:val="12"/>
              </w:rPr>
            </w:pPr>
          </w:p>
        </w:tc>
        <w:tc>
          <w:tcPr>
            <w:tcW w:w="174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зборах</w:t>
            </w:r>
          </w:p>
        </w:tc>
        <w:tc>
          <w:tcPr>
            <w:tcW w:w="1340" w:type="dxa"/>
            <w:vMerge/>
            <w:tcBorders>
              <w:right w:val="single" w:sz="8" w:space="0" w:color="auto"/>
            </w:tcBorders>
            <w:vAlign w:val="bottom"/>
          </w:tcPr>
          <w:p w:rsidR="00B37811" w:rsidRDefault="00B37811">
            <w:pPr>
              <w:rPr>
                <w:sz w:val="12"/>
                <w:szCs w:val="12"/>
              </w:rPr>
            </w:pPr>
          </w:p>
        </w:tc>
        <w:tc>
          <w:tcPr>
            <w:tcW w:w="1440" w:type="dxa"/>
            <w:gridSpan w:val="2"/>
            <w:vMerge/>
            <w:tcBorders>
              <w:right w:val="single" w:sz="8" w:space="0" w:color="auto"/>
            </w:tcBorders>
            <w:vAlign w:val="bottom"/>
          </w:tcPr>
          <w:p w:rsidR="00B37811" w:rsidRDefault="00B37811">
            <w:pPr>
              <w:rPr>
                <w:sz w:val="12"/>
                <w:szCs w:val="12"/>
              </w:rPr>
            </w:pPr>
          </w:p>
        </w:tc>
        <w:tc>
          <w:tcPr>
            <w:tcW w:w="1160" w:type="dxa"/>
            <w:gridSpan w:val="2"/>
            <w:vMerge/>
            <w:tcBorders>
              <w:right w:val="single" w:sz="8" w:space="0" w:color="auto"/>
            </w:tcBorders>
            <w:vAlign w:val="bottom"/>
          </w:tcPr>
          <w:p w:rsidR="00B37811" w:rsidRDefault="00B37811">
            <w:pPr>
              <w:rPr>
                <w:sz w:val="12"/>
                <w:szCs w:val="12"/>
              </w:rPr>
            </w:pPr>
          </w:p>
        </w:tc>
        <w:tc>
          <w:tcPr>
            <w:tcW w:w="1360" w:type="dxa"/>
            <w:gridSpan w:val="2"/>
            <w:vMerge/>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7"/>
        </w:trPr>
        <w:tc>
          <w:tcPr>
            <w:tcW w:w="2180" w:type="dxa"/>
            <w:tcBorders>
              <w:left w:val="single" w:sz="8" w:space="0" w:color="auto"/>
            </w:tcBorders>
            <w:vAlign w:val="bottom"/>
          </w:tcPr>
          <w:p w:rsidR="00B37811" w:rsidRDefault="00B37811">
            <w:pPr>
              <w:rPr>
                <w:sz w:val="11"/>
                <w:szCs w:val="11"/>
              </w:rPr>
            </w:pPr>
          </w:p>
        </w:tc>
        <w:tc>
          <w:tcPr>
            <w:tcW w:w="40" w:type="dxa"/>
            <w:vAlign w:val="bottom"/>
          </w:tcPr>
          <w:p w:rsidR="00B37811" w:rsidRDefault="00B37811">
            <w:pPr>
              <w:rPr>
                <w:sz w:val="11"/>
                <w:szCs w:val="11"/>
              </w:rPr>
            </w:pPr>
          </w:p>
        </w:tc>
        <w:tc>
          <w:tcPr>
            <w:tcW w:w="500" w:type="dxa"/>
            <w:tcBorders>
              <w:right w:val="single" w:sz="8" w:space="0" w:color="auto"/>
            </w:tcBorders>
            <w:vAlign w:val="bottom"/>
          </w:tcPr>
          <w:p w:rsidR="00B37811" w:rsidRDefault="00B37811">
            <w:pPr>
              <w:rPr>
                <w:sz w:val="11"/>
                <w:szCs w:val="11"/>
              </w:rPr>
            </w:pPr>
          </w:p>
        </w:tc>
        <w:tc>
          <w:tcPr>
            <w:tcW w:w="1740" w:type="dxa"/>
            <w:vMerge/>
            <w:tcBorders>
              <w:right w:val="single" w:sz="8" w:space="0" w:color="auto"/>
            </w:tcBorders>
            <w:vAlign w:val="bottom"/>
          </w:tcPr>
          <w:p w:rsidR="00B37811" w:rsidRDefault="00B37811">
            <w:pPr>
              <w:rPr>
                <w:sz w:val="11"/>
                <w:szCs w:val="11"/>
              </w:rPr>
            </w:pPr>
          </w:p>
        </w:tc>
        <w:tc>
          <w:tcPr>
            <w:tcW w:w="134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або через</w:t>
            </w:r>
          </w:p>
        </w:tc>
        <w:tc>
          <w:tcPr>
            <w:tcW w:w="1440" w:type="dxa"/>
            <w:gridSpan w:val="2"/>
            <w:vMerge w:val="restart"/>
            <w:tcBorders>
              <w:right w:val="single" w:sz="8" w:space="0" w:color="auto"/>
            </w:tcBorders>
            <w:vAlign w:val="bottom"/>
          </w:tcPr>
          <w:p w:rsidR="00B37811" w:rsidRDefault="00D515AA">
            <w:pPr>
              <w:ind w:right="20"/>
              <w:jc w:val="center"/>
              <w:rPr>
                <w:sz w:val="20"/>
                <w:szCs w:val="20"/>
              </w:rPr>
            </w:pPr>
            <w:r>
              <w:rPr>
                <w:rFonts w:eastAsia="Times New Roman"/>
                <w:w w:val="99"/>
                <w:sz w:val="24"/>
                <w:szCs w:val="24"/>
              </w:rPr>
              <w:t>акціонерно</w:t>
            </w:r>
          </w:p>
        </w:tc>
        <w:tc>
          <w:tcPr>
            <w:tcW w:w="1160" w:type="dxa"/>
            <w:gridSpan w:val="2"/>
            <w:vMerge w:val="restart"/>
            <w:tcBorders>
              <w:right w:val="single" w:sz="8" w:space="0" w:color="auto"/>
            </w:tcBorders>
            <w:vAlign w:val="bottom"/>
          </w:tcPr>
          <w:p w:rsidR="00B37811" w:rsidRDefault="00D515AA">
            <w:pPr>
              <w:ind w:right="20"/>
              <w:jc w:val="center"/>
              <w:rPr>
                <w:sz w:val="20"/>
                <w:szCs w:val="20"/>
              </w:rPr>
            </w:pPr>
            <w:r>
              <w:rPr>
                <w:rFonts w:eastAsia="Times New Roman"/>
                <w:sz w:val="24"/>
                <w:szCs w:val="24"/>
              </w:rPr>
              <w:t>акціонер</w:t>
            </w:r>
          </w:p>
        </w:tc>
        <w:tc>
          <w:tcPr>
            <w:tcW w:w="1360" w:type="dxa"/>
            <w:gridSpan w:val="2"/>
            <w:vMerge w:val="restart"/>
            <w:tcBorders>
              <w:right w:val="single" w:sz="8" w:space="0" w:color="auto"/>
            </w:tcBorders>
            <w:vAlign w:val="bottom"/>
          </w:tcPr>
          <w:p w:rsidR="00B37811" w:rsidRDefault="00D515AA">
            <w:pPr>
              <w:ind w:right="20"/>
              <w:jc w:val="center"/>
              <w:rPr>
                <w:sz w:val="20"/>
                <w:szCs w:val="20"/>
              </w:rPr>
            </w:pPr>
            <w:r>
              <w:rPr>
                <w:rFonts w:eastAsia="Times New Roman"/>
                <w:w w:val="99"/>
                <w:sz w:val="24"/>
                <w:szCs w:val="24"/>
              </w:rPr>
              <w:t>акціонерн</w:t>
            </w:r>
          </w:p>
        </w:tc>
        <w:tc>
          <w:tcPr>
            <w:tcW w:w="0" w:type="dxa"/>
            <w:vAlign w:val="bottom"/>
          </w:tcPr>
          <w:p w:rsidR="00B37811" w:rsidRDefault="00B37811">
            <w:pPr>
              <w:rPr>
                <w:sz w:val="1"/>
                <w:szCs w:val="1"/>
              </w:rPr>
            </w:pPr>
          </w:p>
        </w:tc>
      </w:tr>
      <w:tr w:rsidR="00B37811">
        <w:trPr>
          <w:trHeight w:val="139"/>
        </w:trPr>
        <w:tc>
          <w:tcPr>
            <w:tcW w:w="2180" w:type="dxa"/>
            <w:tcBorders>
              <w:left w:val="single" w:sz="8" w:space="0" w:color="auto"/>
            </w:tcBorders>
            <w:vAlign w:val="bottom"/>
          </w:tcPr>
          <w:p w:rsidR="00B37811" w:rsidRDefault="00B37811">
            <w:pPr>
              <w:rPr>
                <w:sz w:val="12"/>
                <w:szCs w:val="12"/>
              </w:rPr>
            </w:pPr>
          </w:p>
        </w:tc>
        <w:tc>
          <w:tcPr>
            <w:tcW w:w="40" w:type="dxa"/>
            <w:vAlign w:val="bottom"/>
          </w:tcPr>
          <w:p w:rsidR="00B37811" w:rsidRDefault="00B37811">
            <w:pPr>
              <w:rPr>
                <w:sz w:val="12"/>
                <w:szCs w:val="12"/>
              </w:rPr>
            </w:pPr>
          </w:p>
        </w:tc>
        <w:tc>
          <w:tcPr>
            <w:tcW w:w="500" w:type="dxa"/>
            <w:tcBorders>
              <w:right w:val="single" w:sz="8" w:space="0" w:color="auto"/>
            </w:tcBorders>
            <w:vAlign w:val="bottom"/>
          </w:tcPr>
          <w:p w:rsidR="00B37811" w:rsidRDefault="00B37811">
            <w:pPr>
              <w:rPr>
                <w:sz w:val="12"/>
                <w:szCs w:val="12"/>
              </w:rPr>
            </w:pPr>
          </w:p>
        </w:tc>
        <w:tc>
          <w:tcPr>
            <w:tcW w:w="1740" w:type="dxa"/>
            <w:tcBorders>
              <w:right w:val="single" w:sz="8" w:space="0" w:color="auto"/>
            </w:tcBorders>
            <w:vAlign w:val="bottom"/>
          </w:tcPr>
          <w:p w:rsidR="00B37811" w:rsidRDefault="00B37811">
            <w:pPr>
              <w:rPr>
                <w:sz w:val="12"/>
                <w:szCs w:val="12"/>
              </w:rPr>
            </w:pPr>
          </w:p>
        </w:tc>
        <w:tc>
          <w:tcPr>
            <w:tcW w:w="1340" w:type="dxa"/>
            <w:vMerge/>
            <w:tcBorders>
              <w:right w:val="single" w:sz="8" w:space="0" w:color="auto"/>
            </w:tcBorders>
            <w:vAlign w:val="bottom"/>
          </w:tcPr>
          <w:p w:rsidR="00B37811" w:rsidRDefault="00B37811">
            <w:pPr>
              <w:rPr>
                <w:sz w:val="12"/>
                <w:szCs w:val="12"/>
              </w:rPr>
            </w:pPr>
          </w:p>
        </w:tc>
        <w:tc>
          <w:tcPr>
            <w:tcW w:w="1440" w:type="dxa"/>
            <w:gridSpan w:val="2"/>
            <w:vMerge/>
            <w:tcBorders>
              <w:right w:val="single" w:sz="8" w:space="0" w:color="auto"/>
            </w:tcBorders>
            <w:vAlign w:val="bottom"/>
          </w:tcPr>
          <w:p w:rsidR="00B37811" w:rsidRDefault="00B37811">
            <w:pPr>
              <w:rPr>
                <w:sz w:val="12"/>
                <w:szCs w:val="12"/>
              </w:rPr>
            </w:pPr>
          </w:p>
        </w:tc>
        <w:tc>
          <w:tcPr>
            <w:tcW w:w="1160" w:type="dxa"/>
            <w:gridSpan w:val="2"/>
            <w:vMerge/>
            <w:tcBorders>
              <w:right w:val="single" w:sz="8" w:space="0" w:color="auto"/>
            </w:tcBorders>
            <w:vAlign w:val="bottom"/>
          </w:tcPr>
          <w:p w:rsidR="00B37811" w:rsidRDefault="00B37811">
            <w:pPr>
              <w:rPr>
                <w:sz w:val="12"/>
                <w:szCs w:val="12"/>
              </w:rPr>
            </w:pPr>
          </w:p>
        </w:tc>
        <w:tc>
          <w:tcPr>
            <w:tcW w:w="1360" w:type="dxa"/>
            <w:gridSpan w:val="2"/>
            <w:vMerge/>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276"/>
        </w:trPr>
        <w:tc>
          <w:tcPr>
            <w:tcW w:w="2180" w:type="dxa"/>
            <w:tcBorders>
              <w:left w:val="single" w:sz="8" w:space="0" w:color="auto"/>
            </w:tcBorders>
            <w:vAlign w:val="bottom"/>
          </w:tcPr>
          <w:p w:rsidR="00B37811" w:rsidRDefault="00B37811">
            <w:pPr>
              <w:rPr>
                <w:sz w:val="24"/>
                <w:szCs w:val="24"/>
              </w:rPr>
            </w:pPr>
          </w:p>
        </w:tc>
        <w:tc>
          <w:tcPr>
            <w:tcW w:w="40" w:type="dxa"/>
            <w:vAlign w:val="bottom"/>
          </w:tcPr>
          <w:p w:rsidR="00B37811" w:rsidRDefault="00B37811">
            <w:pPr>
              <w:rPr>
                <w:sz w:val="24"/>
                <w:szCs w:val="24"/>
              </w:rPr>
            </w:pPr>
          </w:p>
        </w:tc>
        <w:tc>
          <w:tcPr>
            <w:tcW w:w="500" w:type="dxa"/>
            <w:tcBorders>
              <w:right w:val="single" w:sz="8" w:space="0" w:color="auto"/>
            </w:tcBorders>
            <w:vAlign w:val="bottom"/>
          </w:tcPr>
          <w:p w:rsidR="00B37811" w:rsidRDefault="00B37811">
            <w:pPr>
              <w:rPr>
                <w:sz w:val="24"/>
                <w:szCs w:val="24"/>
              </w:rPr>
            </w:pPr>
          </w:p>
        </w:tc>
        <w:tc>
          <w:tcPr>
            <w:tcW w:w="1740" w:type="dxa"/>
            <w:tcBorders>
              <w:right w:val="single" w:sz="8" w:space="0" w:color="auto"/>
            </w:tcBorders>
            <w:vAlign w:val="bottom"/>
          </w:tcPr>
          <w:p w:rsidR="00B37811" w:rsidRDefault="00B37811">
            <w:pPr>
              <w:rPr>
                <w:sz w:val="24"/>
                <w:szCs w:val="24"/>
              </w:rPr>
            </w:pPr>
          </w:p>
        </w:tc>
        <w:tc>
          <w:tcPr>
            <w:tcW w:w="1340" w:type="dxa"/>
            <w:tcBorders>
              <w:right w:val="single" w:sz="8" w:space="0" w:color="auto"/>
            </w:tcBorders>
            <w:vAlign w:val="bottom"/>
          </w:tcPr>
          <w:p w:rsidR="00B37811" w:rsidRDefault="00D515AA">
            <w:pPr>
              <w:jc w:val="center"/>
              <w:rPr>
                <w:sz w:val="20"/>
                <w:szCs w:val="20"/>
              </w:rPr>
            </w:pPr>
            <w:r>
              <w:rPr>
                <w:rFonts w:eastAsia="Times New Roman"/>
                <w:w w:val="99"/>
                <w:sz w:val="24"/>
                <w:szCs w:val="24"/>
              </w:rPr>
              <w:t>особу, яка</w:t>
            </w:r>
          </w:p>
        </w:tc>
        <w:tc>
          <w:tcPr>
            <w:tcW w:w="1440" w:type="dxa"/>
            <w:gridSpan w:val="2"/>
            <w:tcBorders>
              <w:right w:val="single" w:sz="8" w:space="0" w:color="auto"/>
            </w:tcBorders>
            <w:vAlign w:val="bottom"/>
          </w:tcPr>
          <w:p w:rsidR="00B37811" w:rsidRDefault="00D515AA">
            <w:pPr>
              <w:ind w:right="20"/>
              <w:jc w:val="center"/>
              <w:rPr>
                <w:sz w:val="20"/>
                <w:szCs w:val="20"/>
              </w:rPr>
            </w:pPr>
            <w:r>
              <w:rPr>
                <w:rFonts w:eastAsia="Times New Roman"/>
                <w:w w:val="95"/>
                <w:sz w:val="24"/>
                <w:szCs w:val="24"/>
              </w:rPr>
              <w:t>му</w:t>
            </w:r>
          </w:p>
        </w:tc>
        <w:tc>
          <w:tcPr>
            <w:tcW w:w="1160" w:type="dxa"/>
            <w:gridSpan w:val="2"/>
            <w:tcBorders>
              <w:right w:val="single" w:sz="8" w:space="0" w:color="auto"/>
            </w:tcBorders>
            <w:vAlign w:val="bottom"/>
          </w:tcPr>
          <w:p w:rsidR="00B37811" w:rsidRDefault="00D515AA">
            <w:pPr>
              <w:ind w:right="20"/>
              <w:jc w:val="center"/>
              <w:rPr>
                <w:sz w:val="20"/>
                <w:szCs w:val="20"/>
              </w:rPr>
            </w:pPr>
            <w:r>
              <w:rPr>
                <w:rFonts w:eastAsia="Times New Roman"/>
                <w:w w:val="93"/>
                <w:sz w:val="24"/>
                <w:szCs w:val="24"/>
              </w:rPr>
              <w:t>а</w:t>
            </w:r>
          </w:p>
        </w:tc>
        <w:tc>
          <w:tcPr>
            <w:tcW w:w="1360" w:type="dxa"/>
            <w:gridSpan w:val="2"/>
            <w:tcBorders>
              <w:right w:val="single" w:sz="8" w:space="0" w:color="auto"/>
            </w:tcBorders>
            <w:vAlign w:val="bottom"/>
          </w:tcPr>
          <w:p w:rsidR="00B37811" w:rsidRDefault="00D515AA">
            <w:pPr>
              <w:ind w:right="20"/>
              <w:jc w:val="center"/>
              <w:rPr>
                <w:sz w:val="20"/>
                <w:szCs w:val="20"/>
              </w:rPr>
            </w:pPr>
            <w:r>
              <w:rPr>
                <w:rFonts w:eastAsia="Times New Roman"/>
                <w:sz w:val="24"/>
                <w:szCs w:val="24"/>
              </w:rPr>
              <w:t>ого</w:t>
            </w:r>
          </w:p>
        </w:tc>
        <w:tc>
          <w:tcPr>
            <w:tcW w:w="0" w:type="dxa"/>
            <w:vAlign w:val="bottom"/>
          </w:tcPr>
          <w:p w:rsidR="00B37811" w:rsidRDefault="00B37811">
            <w:pPr>
              <w:rPr>
                <w:sz w:val="1"/>
                <w:szCs w:val="1"/>
              </w:rPr>
            </w:pPr>
          </w:p>
        </w:tc>
      </w:tr>
      <w:tr w:rsidR="00B37811">
        <w:trPr>
          <w:trHeight w:val="276"/>
        </w:trPr>
        <w:tc>
          <w:tcPr>
            <w:tcW w:w="2180" w:type="dxa"/>
            <w:tcBorders>
              <w:left w:val="single" w:sz="8" w:space="0" w:color="auto"/>
            </w:tcBorders>
            <w:vAlign w:val="bottom"/>
          </w:tcPr>
          <w:p w:rsidR="00B37811" w:rsidRDefault="00B37811">
            <w:pPr>
              <w:rPr>
                <w:sz w:val="24"/>
                <w:szCs w:val="24"/>
              </w:rPr>
            </w:pPr>
          </w:p>
        </w:tc>
        <w:tc>
          <w:tcPr>
            <w:tcW w:w="40" w:type="dxa"/>
            <w:vAlign w:val="bottom"/>
          </w:tcPr>
          <w:p w:rsidR="00B37811" w:rsidRDefault="00B37811">
            <w:pPr>
              <w:rPr>
                <w:sz w:val="24"/>
                <w:szCs w:val="24"/>
              </w:rPr>
            </w:pPr>
          </w:p>
        </w:tc>
        <w:tc>
          <w:tcPr>
            <w:tcW w:w="500" w:type="dxa"/>
            <w:tcBorders>
              <w:right w:val="single" w:sz="8" w:space="0" w:color="auto"/>
            </w:tcBorders>
            <w:vAlign w:val="bottom"/>
          </w:tcPr>
          <w:p w:rsidR="00B37811" w:rsidRDefault="00B37811">
            <w:pPr>
              <w:rPr>
                <w:sz w:val="24"/>
                <w:szCs w:val="24"/>
              </w:rPr>
            </w:pPr>
          </w:p>
        </w:tc>
        <w:tc>
          <w:tcPr>
            <w:tcW w:w="1740" w:type="dxa"/>
            <w:tcBorders>
              <w:right w:val="single" w:sz="8" w:space="0" w:color="auto"/>
            </w:tcBorders>
            <w:vAlign w:val="bottom"/>
          </w:tcPr>
          <w:p w:rsidR="00B37811" w:rsidRDefault="00B37811">
            <w:pPr>
              <w:rPr>
                <w:sz w:val="24"/>
                <w:szCs w:val="24"/>
              </w:rPr>
            </w:pPr>
          </w:p>
        </w:tc>
        <w:tc>
          <w:tcPr>
            <w:tcW w:w="1340" w:type="dxa"/>
            <w:tcBorders>
              <w:right w:val="single" w:sz="8" w:space="0" w:color="auto"/>
            </w:tcBorders>
            <w:vAlign w:val="bottom"/>
          </w:tcPr>
          <w:p w:rsidR="00B37811" w:rsidRDefault="00D515AA">
            <w:pPr>
              <w:jc w:val="center"/>
              <w:rPr>
                <w:sz w:val="20"/>
                <w:szCs w:val="20"/>
              </w:rPr>
            </w:pPr>
            <w:r>
              <w:rPr>
                <w:rFonts w:eastAsia="Times New Roman"/>
                <w:w w:val="98"/>
                <w:sz w:val="24"/>
                <w:szCs w:val="24"/>
              </w:rPr>
              <w:t>провадить</w:t>
            </w:r>
          </w:p>
        </w:tc>
        <w:tc>
          <w:tcPr>
            <w:tcW w:w="1440" w:type="dxa"/>
            <w:gridSpan w:val="2"/>
            <w:tcBorders>
              <w:right w:val="single" w:sz="8" w:space="0" w:color="auto"/>
            </w:tcBorders>
            <w:vAlign w:val="bottom"/>
          </w:tcPr>
          <w:p w:rsidR="00B37811" w:rsidRDefault="00D515AA">
            <w:pPr>
              <w:ind w:right="40"/>
              <w:jc w:val="center"/>
              <w:rPr>
                <w:sz w:val="20"/>
                <w:szCs w:val="20"/>
              </w:rPr>
            </w:pPr>
            <w:r>
              <w:rPr>
                <w:rFonts w:eastAsia="Times New Roman"/>
                <w:w w:val="99"/>
                <w:sz w:val="24"/>
                <w:szCs w:val="24"/>
              </w:rPr>
              <w:t>товаристві</w:t>
            </w:r>
          </w:p>
        </w:tc>
        <w:tc>
          <w:tcPr>
            <w:tcW w:w="880" w:type="dxa"/>
            <w:vAlign w:val="bottom"/>
          </w:tcPr>
          <w:p w:rsidR="00B37811" w:rsidRDefault="00B37811">
            <w:pPr>
              <w:rPr>
                <w:sz w:val="24"/>
                <w:szCs w:val="24"/>
              </w:rPr>
            </w:pPr>
          </w:p>
        </w:tc>
        <w:tc>
          <w:tcPr>
            <w:tcW w:w="280" w:type="dxa"/>
            <w:tcBorders>
              <w:right w:val="single" w:sz="8" w:space="0" w:color="auto"/>
            </w:tcBorders>
            <w:vAlign w:val="bottom"/>
          </w:tcPr>
          <w:p w:rsidR="00B37811" w:rsidRDefault="00B37811">
            <w:pPr>
              <w:rPr>
                <w:sz w:val="24"/>
                <w:szCs w:val="24"/>
              </w:rPr>
            </w:pPr>
          </w:p>
        </w:tc>
        <w:tc>
          <w:tcPr>
            <w:tcW w:w="1360" w:type="dxa"/>
            <w:gridSpan w:val="2"/>
            <w:tcBorders>
              <w:right w:val="single" w:sz="8" w:space="0" w:color="auto"/>
            </w:tcBorders>
            <w:vAlign w:val="bottom"/>
          </w:tcPr>
          <w:p w:rsidR="00B37811" w:rsidRDefault="00D515AA">
            <w:pPr>
              <w:ind w:right="20"/>
              <w:jc w:val="center"/>
              <w:rPr>
                <w:sz w:val="20"/>
                <w:szCs w:val="20"/>
              </w:rPr>
            </w:pPr>
            <w:r>
              <w:rPr>
                <w:rFonts w:eastAsia="Times New Roman"/>
                <w:sz w:val="24"/>
                <w:szCs w:val="24"/>
              </w:rPr>
              <w:t>товариства</w:t>
            </w:r>
          </w:p>
        </w:tc>
        <w:tc>
          <w:tcPr>
            <w:tcW w:w="0" w:type="dxa"/>
            <w:vAlign w:val="bottom"/>
          </w:tcPr>
          <w:p w:rsidR="00B37811" w:rsidRDefault="00B37811">
            <w:pPr>
              <w:rPr>
                <w:sz w:val="1"/>
                <w:szCs w:val="1"/>
              </w:rPr>
            </w:pPr>
          </w:p>
        </w:tc>
      </w:tr>
      <w:tr w:rsidR="00B37811">
        <w:trPr>
          <w:trHeight w:val="276"/>
        </w:trPr>
        <w:tc>
          <w:tcPr>
            <w:tcW w:w="2180" w:type="dxa"/>
            <w:tcBorders>
              <w:left w:val="single" w:sz="8" w:space="0" w:color="auto"/>
            </w:tcBorders>
            <w:vAlign w:val="bottom"/>
          </w:tcPr>
          <w:p w:rsidR="00B37811" w:rsidRDefault="00B37811">
            <w:pPr>
              <w:rPr>
                <w:sz w:val="24"/>
                <w:szCs w:val="24"/>
              </w:rPr>
            </w:pPr>
          </w:p>
        </w:tc>
        <w:tc>
          <w:tcPr>
            <w:tcW w:w="40" w:type="dxa"/>
            <w:vAlign w:val="bottom"/>
          </w:tcPr>
          <w:p w:rsidR="00B37811" w:rsidRDefault="00B37811">
            <w:pPr>
              <w:rPr>
                <w:sz w:val="24"/>
                <w:szCs w:val="24"/>
              </w:rPr>
            </w:pPr>
          </w:p>
        </w:tc>
        <w:tc>
          <w:tcPr>
            <w:tcW w:w="500" w:type="dxa"/>
            <w:tcBorders>
              <w:right w:val="single" w:sz="8" w:space="0" w:color="auto"/>
            </w:tcBorders>
            <w:vAlign w:val="bottom"/>
          </w:tcPr>
          <w:p w:rsidR="00B37811" w:rsidRDefault="00B37811">
            <w:pPr>
              <w:rPr>
                <w:sz w:val="24"/>
                <w:szCs w:val="24"/>
              </w:rPr>
            </w:pPr>
          </w:p>
        </w:tc>
        <w:tc>
          <w:tcPr>
            <w:tcW w:w="1740" w:type="dxa"/>
            <w:tcBorders>
              <w:right w:val="single" w:sz="8" w:space="0" w:color="auto"/>
            </w:tcBorders>
            <w:vAlign w:val="bottom"/>
          </w:tcPr>
          <w:p w:rsidR="00B37811" w:rsidRDefault="00B37811">
            <w:pPr>
              <w:rPr>
                <w:sz w:val="24"/>
                <w:szCs w:val="24"/>
              </w:rPr>
            </w:pPr>
          </w:p>
        </w:tc>
        <w:tc>
          <w:tcPr>
            <w:tcW w:w="1340" w:type="dxa"/>
            <w:tcBorders>
              <w:right w:val="single" w:sz="8" w:space="0" w:color="auto"/>
            </w:tcBorders>
            <w:vAlign w:val="bottom"/>
          </w:tcPr>
          <w:p w:rsidR="00B37811" w:rsidRDefault="00D515AA">
            <w:pPr>
              <w:jc w:val="center"/>
              <w:rPr>
                <w:sz w:val="20"/>
                <w:szCs w:val="20"/>
              </w:rPr>
            </w:pPr>
            <w:r>
              <w:rPr>
                <w:rFonts w:eastAsia="Times New Roman"/>
                <w:w w:val="99"/>
                <w:sz w:val="24"/>
                <w:szCs w:val="24"/>
              </w:rPr>
              <w:t>діяльність</w:t>
            </w:r>
          </w:p>
        </w:tc>
        <w:tc>
          <w:tcPr>
            <w:tcW w:w="1060" w:type="dxa"/>
            <w:vAlign w:val="bottom"/>
          </w:tcPr>
          <w:p w:rsidR="00B37811" w:rsidRDefault="00B37811">
            <w:pPr>
              <w:rPr>
                <w:sz w:val="24"/>
                <w:szCs w:val="24"/>
              </w:rPr>
            </w:pPr>
          </w:p>
        </w:tc>
        <w:tc>
          <w:tcPr>
            <w:tcW w:w="380" w:type="dxa"/>
            <w:tcBorders>
              <w:right w:val="single" w:sz="8" w:space="0" w:color="auto"/>
            </w:tcBorders>
            <w:vAlign w:val="bottom"/>
          </w:tcPr>
          <w:p w:rsidR="00B37811" w:rsidRDefault="00B37811">
            <w:pPr>
              <w:rPr>
                <w:sz w:val="24"/>
                <w:szCs w:val="24"/>
              </w:rPr>
            </w:pPr>
          </w:p>
        </w:tc>
        <w:tc>
          <w:tcPr>
            <w:tcW w:w="880" w:type="dxa"/>
            <w:vAlign w:val="bottom"/>
          </w:tcPr>
          <w:p w:rsidR="00B37811" w:rsidRDefault="00B37811">
            <w:pPr>
              <w:rPr>
                <w:sz w:val="24"/>
                <w:szCs w:val="24"/>
              </w:rPr>
            </w:pPr>
          </w:p>
        </w:tc>
        <w:tc>
          <w:tcPr>
            <w:tcW w:w="280" w:type="dxa"/>
            <w:tcBorders>
              <w:right w:val="single" w:sz="8" w:space="0" w:color="auto"/>
            </w:tcBorders>
            <w:vAlign w:val="bottom"/>
          </w:tcPr>
          <w:p w:rsidR="00B37811" w:rsidRDefault="00B37811">
            <w:pPr>
              <w:rPr>
                <w:sz w:val="24"/>
                <w:szCs w:val="24"/>
              </w:rPr>
            </w:pPr>
          </w:p>
        </w:tc>
        <w:tc>
          <w:tcPr>
            <w:tcW w:w="980" w:type="dxa"/>
            <w:vAlign w:val="bottom"/>
          </w:tcPr>
          <w:p w:rsidR="00B37811" w:rsidRDefault="00B37811">
            <w:pPr>
              <w:rPr>
                <w:sz w:val="24"/>
                <w:szCs w:val="24"/>
              </w:rPr>
            </w:pPr>
          </w:p>
        </w:tc>
        <w:tc>
          <w:tcPr>
            <w:tcW w:w="38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76"/>
        </w:trPr>
        <w:tc>
          <w:tcPr>
            <w:tcW w:w="2180" w:type="dxa"/>
            <w:tcBorders>
              <w:left w:val="single" w:sz="8" w:space="0" w:color="auto"/>
            </w:tcBorders>
            <w:vAlign w:val="bottom"/>
          </w:tcPr>
          <w:p w:rsidR="00B37811" w:rsidRDefault="00B37811">
            <w:pPr>
              <w:rPr>
                <w:sz w:val="24"/>
                <w:szCs w:val="24"/>
              </w:rPr>
            </w:pPr>
          </w:p>
        </w:tc>
        <w:tc>
          <w:tcPr>
            <w:tcW w:w="40" w:type="dxa"/>
            <w:vAlign w:val="bottom"/>
          </w:tcPr>
          <w:p w:rsidR="00B37811" w:rsidRDefault="00B37811">
            <w:pPr>
              <w:rPr>
                <w:sz w:val="24"/>
                <w:szCs w:val="24"/>
              </w:rPr>
            </w:pPr>
          </w:p>
        </w:tc>
        <w:tc>
          <w:tcPr>
            <w:tcW w:w="500" w:type="dxa"/>
            <w:tcBorders>
              <w:right w:val="single" w:sz="8" w:space="0" w:color="auto"/>
            </w:tcBorders>
            <w:vAlign w:val="bottom"/>
          </w:tcPr>
          <w:p w:rsidR="00B37811" w:rsidRDefault="00B37811">
            <w:pPr>
              <w:rPr>
                <w:sz w:val="24"/>
                <w:szCs w:val="24"/>
              </w:rPr>
            </w:pPr>
          </w:p>
        </w:tc>
        <w:tc>
          <w:tcPr>
            <w:tcW w:w="1740" w:type="dxa"/>
            <w:tcBorders>
              <w:right w:val="single" w:sz="8" w:space="0" w:color="auto"/>
            </w:tcBorders>
            <w:vAlign w:val="bottom"/>
          </w:tcPr>
          <w:p w:rsidR="00B37811" w:rsidRDefault="00B37811">
            <w:pPr>
              <w:rPr>
                <w:sz w:val="24"/>
                <w:szCs w:val="24"/>
              </w:rPr>
            </w:pPr>
          </w:p>
        </w:tc>
        <w:tc>
          <w:tcPr>
            <w:tcW w:w="1340" w:type="dxa"/>
            <w:tcBorders>
              <w:right w:val="single" w:sz="8" w:space="0" w:color="auto"/>
            </w:tcBorders>
            <w:vAlign w:val="bottom"/>
          </w:tcPr>
          <w:p w:rsidR="00B37811" w:rsidRDefault="00D515AA">
            <w:pPr>
              <w:jc w:val="center"/>
              <w:rPr>
                <w:sz w:val="20"/>
                <w:szCs w:val="20"/>
              </w:rPr>
            </w:pPr>
            <w:r>
              <w:rPr>
                <w:rFonts w:eastAsia="Times New Roman"/>
                <w:w w:val="83"/>
                <w:sz w:val="24"/>
                <w:szCs w:val="24"/>
              </w:rPr>
              <w:t>з</w:t>
            </w:r>
          </w:p>
        </w:tc>
        <w:tc>
          <w:tcPr>
            <w:tcW w:w="1060" w:type="dxa"/>
            <w:vAlign w:val="bottom"/>
          </w:tcPr>
          <w:p w:rsidR="00B37811" w:rsidRDefault="00B37811">
            <w:pPr>
              <w:rPr>
                <w:sz w:val="24"/>
                <w:szCs w:val="24"/>
              </w:rPr>
            </w:pPr>
          </w:p>
        </w:tc>
        <w:tc>
          <w:tcPr>
            <w:tcW w:w="380" w:type="dxa"/>
            <w:tcBorders>
              <w:right w:val="single" w:sz="8" w:space="0" w:color="auto"/>
            </w:tcBorders>
            <w:vAlign w:val="bottom"/>
          </w:tcPr>
          <w:p w:rsidR="00B37811" w:rsidRDefault="00B37811">
            <w:pPr>
              <w:rPr>
                <w:sz w:val="24"/>
                <w:szCs w:val="24"/>
              </w:rPr>
            </w:pPr>
          </w:p>
        </w:tc>
        <w:tc>
          <w:tcPr>
            <w:tcW w:w="880" w:type="dxa"/>
            <w:vAlign w:val="bottom"/>
          </w:tcPr>
          <w:p w:rsidR="00B37811" w:rsidRDefault="00B37811">
            <w:pPr>
              <w:rPr>
                <w:sz w:val="24"/>
                <w:szCs w:val="24"/>
              </w:rPr>
            </w:pPr>
          </w:p>
        </w:tc>
        <w:tc>
          <w:tcPr>
            <w:tcW w:w="280" w:type="dxa"/>
            <w:tcBorders>
              <w:right w:val="single" w:sz="8" w:space="0" w:color="auto"/>
            </w:tcBorders>
            <w:vAlign w:val="bottom"/>
          </w:tcPr>
          <w:p w:rsidR="00B37811" w:rsidRDefault="00B37811">
            <w:pPr>
              <w:rPr>
                <w:sz w:val="24"/>
                <w:szCs w:val="24"/>
              </w:rPr>
            </w:pPr>
          </w:p>
        </w:tc>
        <w:tc>
          <w:tcPr>
            <w:tcW w:w="980" w:type="dxa"/>
            <w:vAlign w:val="bottom"/>
          </w:tcPr>
          <w:p w:rsidR="00B37811" w:rsidRDefault="00B37811">
            <w:pPr>
              <w:rPr>
                <w:sz w:val="24"/>
                <w:szCs w:val="24"/>
              </w:rPr>
            </w:pPr>
          </w:p>
        </w:tc>
        <w:tc>
          <w:tcPr>
            <w:tcW w:w="38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76"/>
        </w:trPr>
        <w:tc>
          <w:tcPr>
            <w:tcW w:w="2180" w:type="dxa"/>
            <w:tcBorders>
              <w:left w:val="single" w:sz="8" w:space="0" w:color="auto"/>
            </w:tcBorders>
            <w:vAlign w:val="bottom"/>
          </w:tcPr>
          <w:p w:rsidR="00B37811" w:rsidRDefault="00B37811">
            <w:pPr>
              <w:rPr>
                <w:sz w:val="24"/>
                <w:szCs w:val="24"/>
              </w:rPr>
            </w:pPr>
          </w:p>
        </w:tc>
        <w:tc>
          <w:tcPr>
            <w:tcW w:w="40" w:type="dxa"/>
            <w:vAlign w:val="bottom"/>
          </w:tcPr>
          <w:p w:rsidR="00B37811" w:rsidRDefault="00B37811">
            <w:pPr>
              <w:rPr>
                <w:sz w:val="24"/>
                <w:szCs w:val="24"/>
              </w:rPr>
            </w:pPr>
          </w:p>
        </w:tc>
        <w:tc>
          <w:tcPr>
            <w:tcW w:w="500" w:type="dxa"/>
            <w:tcBorders>
              <w:right w:val="single" w:sz="8" w:space="0" w:color="auto"/>
            </w:tcBorders>
            <w:vAlign w:val="bottom"/>
          </w:tcPr>
          <w:p w:rsidR="00B37811" w:rsidRDefault="00B37811">
            <w:pPr>
              <w:rPr>
                <w:sz w:val="24"/>
                <w:szCs w:val="24"/>
              </w:rPr>
            </w:pPr>
          </w:p>
        </w:tc>
        <w:tc>
          <w:tcPr>
            <w:tcW w:w="1740" w:type="dxa"/>
            <w:tcBorders>
              <w:right w:val="single" w:sz="8" w:space="0" w:color="auto"/>
            </w:tcBorders>
            <w:vAlign w:val="bottom"/>
          </w:tcPr>
          <w:p w:rsidR="00B37811" w:rsidRDefault="00B37811">
            <w:pPr>
              <w:rPr>
                <w:sz w:val="24"/>
                <w:szCs w:val="24"/>
              </w:rPr>
            </w:pPr>
          </w:p>
        </w:tc>
        <w:tc>
          <w:tcPr>
            <w:tcW w:w="1340" w:type="dxa"/>
            <w:tcBorders>
              <w:right w:val="single" w:sz="8" w:space="0" w:color="auto"/>
            </w:tcBorders>
            <w:vAlign w:val="bottom"/>
          </w:tcPr>
          <w:p w:rsidR="00B37811" w:rsidRDefault="00D515AA">
            <w:pPr>
              <w:jc w:val="center"/>
              <w:rPr>
                <w:sz w:val="20"/>
                <w:szCs w:val="20"/>
              </w:rPr>
            </w:pPr>
            <w:r>
              <w:rPr>
                <w:rFonts w:eastAsia="Times New Roman"/>
                <w:w w:val="99"/>
                <w:sz w:val="24"/>
                <w:szCs w:val="24"/>
              </w:rPr>
              <w:t>оприлюдн</w:t>
            </w:r>
          </w:p>
        </w:tc>
        <w:tc>
          <w:tcPr>
            <w:tcW w:w="1060" w:type="dxa"/>
            <w:vAlign w:val="bottom"/>
          </w:tcPr>
          <w:p w:rsidR="00B37811" w:rsidRDefault="00B37811">
            <w:pPr>
              <w:rPr>
                <w:sz w:val="24"/>
                <w:szCs w:val="24"/>
              </w:rPr>
            </w:pPr>
          </w:p>
        </w:tc>
        <w:tc>
          <w:tcPr>
            <w:tcW w:w="380" w:type="dxa"/>
            <w:tcBorders>
              <w:right w:val="single" w:sz="8" w:space="0" w:color="auto"/>
            </w:tcBorders>
            <w:vAlign w:val="bottom"/>
          </w:tcPr>
          <w:p w:rsidR="00B37811" w:rsidRDefault="00B37811">
            <w:pPr>
              <w:rPr>
                <w:sz w:val="24"/>
                <w:szCs w:val="24"/>
              </w:rPr>
            </w:pPr>
          </w:p>
        </w:tc>
        <w:tc>
          <w:tcPr>
            <w:tcW w:w="880" w:type="dxa"/>
            <w:vAlign w:val="bottom"/>
          </w:tcPr>
          <w:p w:rsidR="00B37811" w:rsidRDefault="00B37811">
            <w:pPr>
              <w:rPr>
                <w:sz w:val="24"/>
                <w:szCs w:val="24"/>
              </w:rPr>
            </w:pPr>
          </w:p>
        </w:tc>
        <w:tc>
          <w:tcPr>
            <w:tcW w:w="280" w:type="dxa"/>
            <w:tcBorders>
              <w:right w:val="single" w:sz="8" w:space="0" w:color="auto"/>
            </w:tcBorders>
            <w:vAlign w:val="bottom"/>
          </w:tcPr>
          <w:p w:rsidR="00B37811" w:rsidRDefault="00B37811">
            <w:pPr>
              <w:rPr>
                <w:sz w:val="24"/>
                <w:szCs w:val="24"/>
              </w:rPr>
            </w:pPr>
          </w:p>
        </w:tc>
        <w:tc>
          <w:tcPr>
            <w:tcW w:w="980" w:type="dxa"/>
            <w:vAlign w:val="bottom"/>
          </w:tcPr>
          <w:p w:rsidR="00B37811" w:rsidRDefault="00B37811">
            <w:pPr>
              <w:rPr>
                <w:sz w:val="24"/>
                <w:szCs w:val="24"/>
              </w:rPr>
            </w:pPr>
          </w:p>
        </w:tc>
        <w:tc>
          <w:tcPr>
            <w:tcW w:w="38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77"/>
        </w:trPr>
        <w:tc>
          <w:tcPr>
            <w:tcW w:w="2180" w:type="dxa"/>
            <w:tcBorders>
              <w:left w:val="single" w:sz="8" w:space="0" w:color="auto"/>
            </w:tcBorders>
            <w:vAlign w:val="bottom"/>
          </w:tcPr>
          <w:p w:rsidR="00B37811" w:rsidRDefault="00B37811">
            <w:pPr>
              <w:rPr>
                <w:sz w:val="24"/>
                <w:szCs w:val="24"/>
              </w:rPr>
            </w:pPr>
          </w:p>
        </w:tc>
        <w:tc>
          <w:tcPr>
            <w:tcW w:w="40" w:type="dxa"/>
            <w:vAlign w:val="bottom"/>
          </w:tcPr>
          <w:p w:rsidR="00B37811" w:rsidRDefault="00B37811">
            <w:pPr>
              <w:rPr>
                <w:sz w:val="24"/>
                <w:szCs w:val="24"/>
              </w:rPr>
            </w:pPr>
          </w:p>
        </w:tc>
        <w:tc>
          <w:tcPr>
            <w:tcW w:w="500" w:type="dxa"/>
            <w:tcBorders>
              <w:right w:val="single" w:sz="8" w:space="0" w:color="auto"/>
            </w:tcBorders>
            <w:vAlign w:val="bottom"/>
          </w:tcPr>
          <w:p w:rsidR="00B37811" w:rsidRDefault="00B37811">
            <w:pPr>
              <w:rPr>
                <w:sz w:val="24"/>
                <w:szCs w:val="24"/>
              </w:rPr>
            </w:pPr>
          </w:p>
        </w:tc>
        <w:tc>
          <w:tcPr>
            <w:tcW w:w="1740" w:type="dxa"/>
            <w:tcBorders>
              <w:right w:val="single" w:sz="8" w:space="0" w:color="auto"/>
            </w:tcBorders>
            <w:vAlign w:val="bottom"/>
          </w:tcPr>
          <w:p w:rsidR="00B37811" w:rsidRDefault="00B37811">
            <w:pPr>
              <w:rPr>
                <w:sz w:val="24"/>
                <w:szCs w:val="24"/>
              </w:rPr>
            </w:pPr>
          </w:p>
        </w:tc>
        <w:tc>
          <w:tcPr>
            <w:tcW w:w="1340" w:type="dxa"/>
            <w:tcBorders>
              <w:right w:val="single" w:sz="8" w:space="0" w:color="auto"/>
            </w:tcBorders>
            <w:vAlign w:val="bottom"/>
          </w:tcPr>
          <w:p w:rsidR="00B37811" w:rsidRDefault="00D515AA">
            <w:pPr>
              <w:jc w:val="center"/>
              <w:rPr>
                <w:sz w:val="20"/>
                <w:szCs w:val="20"/>
              </w:rPr>
            </w:pPr>
            <w:r>
              <w:rPr>
                <w:rFonts w:eastAsia="Times New Roman"/>
                <w:sz w:val="24"/>
                <w:szCs w:val="24"/>
              </w:rPr>
              <w:t>ення</w:t>
            </w:r>
          </w:p>
        </w:tc>
        <w:tc>
          <w:tcPr>
            <w:tcW w:w="1060" w:type="dxa"/>
            <w:vAlign w:val="bottom"/>
          </w:tcPr>
          <w:p w:rsidR="00B37811" w:rsidRDefault="00B37811">
            <w:pPr>
              <w:rPr>
                <w:sz w:val="24"/>
                <w:szCs w:val="24"/>
              </w:rPr>
            </w:pPr>
          </w:p>
        </w:tc>
        <w:tc>
          <w:tcPr>
            <w:tcW w:w="380" w:type="dxa"/>
            <w:tcBorders>
              <w:right w:val="single" w:sz="8" w:space="0" w:color="auto"/>
            </w:tcBorders>
            <w:vAlign w:val="bottom"/>
          </w:tcPr>
          <w:p w:rsidR="00B37811" w:rsidRDefault="00B37811">
            <w:pPr>
              <w:rPr>
                <w:sz w:val="24"/>
                <w:szCs w:val="24"/>
              </w:rPr>
            </w:pPr>
          </w:p>
        </w:tc>
        <w:tc>
          <w:tcPr>
            <w:tcW w:w="880" w:type="dxa"/>
            <w:vAlign w:val="bottom"/>
          </w:tcPr>
          <w:p w:rsidR="00B37811" w:rsidRDefault="00B37811">
            <w:pPr>
              <w:rPr>
                <w:sz w:val="24"/>
                <w:szCs w:val="24"/>
              </w:rPr>
            </w:pPr>
          </w:p>
        </w:tc>
        <w:tc>
          <w:tcPr>
            <w:tcW w:w="280" w:type="dxa"/>
            <w:tcBorders>
              <w:right w:val="single" w:sz="8" w:space="0" w:color="auto"/>
            </w:tcBorders>
            <w:vAlign w:val="bottom"/>
          </w:tcPr>
          <w:p w:rsidR="00B37811" w:rsidRDefault="00B37811">
            <w:pPr>
              <w:rPr>
                <w:sz w:val="24"/>
                <w:szCs w:val="24"/>
              </w:rPr>
            </w:pPr>
          </w:p>
        </w:tc>
        <w:tc>
          <w:tcPr>
            <w:tcW w:w="980" w:type="dxa"/>
            <w:vAlign w:val="bottom"/>
          </w:tcPr>
          <w:p w:rsidR="00B37811" w:rsidRDefault="00B37811">
            <w:pPr>
              <w:rPr>
                <w:sz w:val="24"/>
                <w:szCs w:val="24"/>
              </w:rPr>
            </w:pPr>
          </w:p>
        </w:tc>
        <w:tc>
          <w:tcPr>
            <w:tcW w:w="38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76"/>
        </w:trPr>
        <w:tc>
          <w:tcPr>
            <w:tcW w:w="2180" w:type="dxa"/>
            <w:tcBorders>
              <w:left w:val="single" w:sz="8" w:space="0" w:color="auto"/>
            </w:tcBorders>
            <w:vAlign w:val="bottom"/>
          </w:tcPr>
          <w:p w:rsidR="00B37811" w:rsidRDefault="00B37811">
            <w:pPr>
              <w:rPr>
                <w:sz w:val="24"/>
                <w:szCs w:val="24"/>
              </w:rPr>
            </w:pPr>
          </w:p>
        </w:tc>
        <w:tc>
          <w:tcPr>
            <w:tcW w:w="40" w:type="dxa"/>
            <w:vAlign w:val="bottom"/>
          </w:tcPr>
          <w:p w:rsidR="00B37811" w:rsidRDefault="00B37811">
            <w:pPr>
              <w:rPr>
                <w:sz w:val="24"/>
                <w:szCs w:val="24"/>
              </w:rPr>
            </w:pPr>
          </w:p>
        </w:tc>
        <w:tc>
          <w:tcPr>
            <w:tcW w:w="500" w:type="dxa"/>
            <w:tcBorders>
              <w:right w:val="single" w:sz="8" w:space="0" w:color="auto"/>
            </w:tcBorders>
            <w:vAlign w:val="bottom"/>
          </w:tcPr>
          <w:p w:rsidR="00B37811" w:rsidRDefault="00B37811">
            <w:pPr>
              <w:rPr>
                <w:sz w:val="24"/>
                <w:szCs w:val="24"/>
              </w:rPr>
            </w:pPr>
          </w:p>
        </w:tc>
        <w:tc>
          <w:tcPr>
            <w:tcW w:w="1740" w:type="dxa"/>
            <w:tcBorders>
              <w:right w:val="single" w:sz="8" w:space="0" w:color="auto"/>
            </w:tcBorders>
            <w:vAlign w:val="bottom"/>
          </w:tcPr>
          <w:p w:rsidR="00B37811" w:rsidRDefault="00B37811">
            <w:pPr>
              <w:rPr>
                <w:sz w:val="24"/>
                <w:szCs w:val="24"/>
              </w:rPr>
            </w:pPr>
          </w:p>
        </w:tc>
        <w:tc>
          <w:tcPr>
            <w:tcW w:w="1340" w:type="dxa"/>
            <w:tcBorders>
              <w:right w:val="single" w:sz="8" w:space="0" w:color="auto"/>
            </w:tcBorders>
            <w:vAlign w:val="bottom"/>
          </w:tcPr>
          <w:p w:rsidR="00B37811" w:rsidRDefault="00D515AA">
            <w:pPr>
              <w:jc w:val="center"/>
              <w:rPr>
                <w:sz w:val="20"/>
                <w:szCs w:val="20"/>
              </w:rPr>
            </w:pPr>
            <w:r>
              <w:rPr>
                <w:rFonts w:eastAsia="Times New Roman"/>
                <w:w w:val="98"/>
                <w:sz w:val="24"/>
                <w:szCs w:val="24"/>
              </w:rPr>
              <w:t>регульова</w:t>
            </w:r>
          </w:p>
        </w:tc>
        <w:tc>
          <w:tcPr>
            <w:tcW w:w="1060" w:type="dxa"/>
            <w:vAlign w:val="bottom"/>
          </w:tcPr>
          <w:p w:rsidR="00B37811" w:rsidRDefault="00B37811">
            <w:pPr>
              <w:rPr>
                <w:sz w:val="24"/>
                <w:szCs w:val="24"/>
              </w:rPr>
            </w:pPr>
          </w:p>
        </w:tc>
        <w:tc>
          <w:tcPr>
            <w:tcW w:w="380" w:type="dxa"/>
            <w:tcBorders>
              <w:right w:val="single" w:sz="8" w:space="0" w:color="auto"/>
            </w:tcBorders>
            <w:vAlign w:val="bottom"/>
          </w:tcPr>
          <w:p w:rsidR="00B37811" w:rsidRDefault="00B37811">
            <w:pPr>
              <w:rPr>
                <w:sz w:val="24"/>
                <w:szCs w:val="24"/>
              </w:rPr>
            </w:pPr>
          </w:p>
        </w:tc>
        <w:tc>
          <w:tcPr>
            <w:tcW w:w="880" w:type="dxa"/>
            <w:vAlign w:val="bottom"/>
          </w:tcPr>
          <w:p w:rsidR="00B37811" w:rsidRDefault="00B37811">
            <w:pPr>
              <w:rPr>
                <w:sz w:val="24"/>
                <w:szCs w:val="24"/>
              </w:rPr>
            </w:pPr>
          </w:p>
        </w:tc>
        <w:tc>
          <w:tcPr>
            <w:tcW w:w="280" w:type="dxa"/>
            <w:tcBorders>
              <w:right w:val="single" w:sz="8" w:space="0" w:color="auto"/>
            </w:tcBorders>
            <w:vAlign w:val="bottom"/>
          </w:tcPr>
          <w:p w:rsidR="00B37811" w:rsidRDefault="00B37811">
            <w:pPr>
              <w:rPr>
                <w:sz w:val="24"/>
                <w:szCs w:val="24"/>
              </w:rPr>
            </w:pPr>
          </w:p>
        </w:tc>
        <w:tc>
          <w:tcPr>
            <w:tcW w:w="980" w:type="dxa"/>
            <w:vAlign w:val="bottom"/>
          </w:tcPr>
          <w:p w:rsidR="00B37811" w:rsidRDefault="00B37811">
            <w:pPr>
              <w:rPr>
                <w:sz w:val="24"/>
                <w:szCs w:val="24"/>
              </w:rPr>
            </w:pPr>
          </w:p>
        </w:tc>
        <w:tc>
          <w:tcPr>
            <w:tcW w:w="38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76"/>
        </w:trPr>
        <w:tc>
          <w:tcPr>
            <w:tcW w:w="2180" w:type="dxa"/>
            <w:tcBorders>
              <w:left w:val="single" w:sz="8" w:space="0" w:color="auto"/>
            </w:tcBorders>
            <w:vAlign w:val="bottom"/>
          </w:tcPr>
          <w:p w:rsidR="00B37811" w:rsidRDefault="00B37811">
            <w:pPr>
              <w:rPr>
                <w:sz w:val="24"/>
                <w:szCs w:val="24"/>
              </w:rPr>
            </w:pPr>
          </w:p>
        </w:tc>
        <w:tc>
          <w:tcPr>
            <w:tcW w:w="40" w:type="dxa"/>
            <w:vAlign w:val="bottom"/>
          </w:tcPr>
          <w:p w:rsidR="00B37811" w:rsidRDefault="00B37811">
            <w:pPr>
              <w:rPr>
                <w:sz w:val="24"/>
                <w:szCs w:val="24"/>
              </w:rPr>
            </w:pPr>
          </w:p>
        </w:tc>
        <w:tc>
          <w:tcPr>
            <w:tcW w:w="500" w:type="dxa"/>
            <w:tcBorders>
              <w:right w:val="single" w:sz="8" w:space="0" w:color="auto"/>
            </w:tcBorders>
            <w:vAlign w:val="bottom"/>
          </w:tcPr>
          <w:p w:rsidR="00B37811" w:rsidRDefault="00B37811">
            <w:pPr>
              <w:rPr>
                <w:sz w:val="24"/>
                <w:szCs w:val="24"/>
              </w:rPr>
            </w:pPr>
          </w:p>
        </w:tc>
        <w:tc>
          <w:tcPr>
            <w:tcW w:w="1740" w:type="dxa"/>
            <w:tcBorders>
              <w:right w:val="single" w:sz="8" w:space="0" w:color="auto"/>
            </w:tcBorders>
            <w:vAlign w:val="bottom"/>
          </w:tcPr>
          <w:p w:rsidR="00B37811" w:rsidRDefault="00B37811">
            <w:pPr>
              <w:rPr>
                <w:sz w:val="24"/>
                <w:szCs w:val="24"/>
              </w:rPr>
            </w:pPr>
          </w:p>
        </w:tc>
        <w:tc>
          <w:tcPr>
            <w:tcW w:w="1340" w:type="dxa"/>
            <w:tcBorders>
              <w:right w:val="single" w:sz="8" w:space="0" w:color="auto"/>
            </w:tcBorders>
            <w:vAlign w:val="bottom"/>
          </w:tcPr>
          <w:p w:rsidR="00B37811" w:rsidRDefault="00D515AA">
            <w:pPr>
              <w:jc w:val="center"/>
              <w:rPr>
                <w:sz w:val="20"/>
                <w:szCs w:val="20"/>
              </w:rPr>
            </w:pPr>
            <w:r>
              <w:rPr>
                <w:rFonts w:eastAsia="Times New Roman"/>
                <w:sz w:val="24"/>
                <w:szCs w:val="24"/>
              </w:rPr>
              <w:t>ної</w:t>
            </w:r>
          </w:p>
        </w:tc>
        <w:tc>
          <w:tcPr>
            <w:tcW w:w="1060" w:type="dxa"/>
            <w:vAlign w:val="bottom"/>
          </w:tcPr>
          <w:p w:rsidR="00B37811" w:rsidRDefault="00B37811">
            <w:pPr>
              <w:rPr>
                <w:sz w:val="24"/>
                <w:szCs w:val="24"/>
              </w:rPr>
            </w:pPr>
          </w:p>
        </w:tc>
        <w:tc>
          <w:tcPr>
            <w:tcW w:w="380" w:type="dxa"/>
            <w:tcBorders>
              <w:right w:val="single" w:sz="8" w:space="0" w:color="auto"/>
            </w:tcBorders>
            <w:vAlign w:val="bottom"/>
          </w:tcPr>
          <w:p w:rsidR="00B37811" w:rsidRDefault="00B37811">
            <w:pPr>
              <w:rPr>
                <w:sz w:val="24"/>
                <w:szCs w:val="24"/>
              </w:rPr>
            </w:pPr>
          </w:p>
        </w:tc>
        <w:tc>
          <w:tcPr>
            <w:tcW w:w="880" w:type="dxa"/>
            <w:vAlign w:val="bottom"/>
          </w:tcPr>
          <w:p w:rsidR="00B37811" w:rsidRDefault="00B37811">
            <w:pPr>
              <w:rPr>
                <w:sz w:val="24"/>
                <w:szCs w:val="24"/>
              </w:rPr>
            </w:pPr>
          </w:p>
        </w:tc>
        <w:tc>
          <w:tcPr>
            <w:tcW w:w="280" w:type="dxa"/>
            <w:tcBorders>
              <w:right w:val="single" w:sz="8" w:space="0" w:color="auto"/>
            </w:tcBorders>
            <w:vAlign w:val="bottom"/>
          </w:tcPr>
          <w:p w:rsidR="00B37811" w:rsidRDefault="00B37811">
            <w:pPr>
              <w:rPr>
                <w:sz w:val="24"/>
                <w:szCs w:val="24"/>
              </w:rPr>
            </w:pPr>
          </w:p>
        </w:tc>
        <w:tc>
          <w:tcPr>
            <w:tcW w:w="980" w:type="dxa"/>
            <w:vAlign w:val="bottom"/>
          </w:tcPr>
          <w:p w:rsidR="00B37811" w:rsidRDefault="00B37811">
            <w:pPr>
              <w:rPr>
                <w:sz w:val="24"/>
                <w:szCs w:val="24"/>
              </w:rPr>
            </w:pPr>
          </w:p>
        </w:tc>
        <w:tc>
          <w:tcPr>
            <w:tcW w:w="38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76"/>
        </w:trPr>
        <w:tc>
          <w:tcPr>
            <w:tcW w:w="2180" w:type="dxa"/>
            <w:tcBorders>
              <w:left w:val="single" w:sz="8" w:space="0" w:color="auto"/>
            </w:tcBorders>
            <w:vAlign w:val="bottom"/>
          </w:tcPr>
          <w:p w:rsidR="00B37811" w:rsidRDefault="00B37811">
            <w:pPr>
              <w:rPr>
                <w:sz w:val="24"/>
                <w:szCs w:val="24"/>
              </w:rPr>
            </w:pPr>
          </w:p>
        </w:tc>
        <w:tc>
          <w:tcPr>
            <w:tcW w:w="40" w:type="dxa"/>
            <w:vAlign w:val="bottom"/>
          </w:tcPr>
          <w:p w:rsidR="00B37811" w:rsidRDefault="00B37811">
            <w:pPr>
              <w:rPr>
                <w:sz w:val="24"/>
                <w:szCs w:val="24"/>
              </w:rPr>
            </w:pPr>
          </w:p>
        </w:tc>
        <w:tc>
          <w:tcPr>
            <w:tcW w:w="500" w:type="dxa"/>
            <w:tcBorders>
              <w:right w:val="single" w:sz="8" w:space="0" w:color="auto"/>
            </w:tcBorders>
            <w:vAlign w:val="bottom"/>
          </w:tcPr>
          <w:p w:rsidR="00B37811" w:rsidRDefault="00B37811">
            <w:pPr>
              <w:rPr>
                <w:sz w:val="24"/>
                <w:szCs w:val="24"/>
              </w:rPr>
            </w:pPr>
          </w:p>
        </w:tc>
        <w:tc>
          <w:tcPr>
            <w:tcW w:w="1740" w:type="dxa"/>
            <w:tcBorders>
              <w:right w:val="single" w:sz="8" w:space="0" w:color="auto"/>
            </w:tcBorders>
            <w:vAlign w:val="bottom"/>
          </w:tcPr>
          <w:p w:rsidR="00B37811" w:rsidRDefault="00B37811">
            <w:pPr>
              <w:rPr>
                <w:sz w:val="24"/>
                <w:szCs w:val="24"/>
              </w:rPr>
            </w:pPr>
          </w:p>
        </w:tc>
        <w:tc>
          <w:tcPr>
            <w:tcW w:w="1340" w:type="dxa"/>
            <w:tcBorders>
              <w:right w:val="single" w:sz="8" w:space="0" w:color="auto"/>
            </w:tcBorders>
            <w:vAlign w:val="bottom"/>
          </w:tcPr>
          <w:p w:rsidR="00B37811" w:rsidRDefault="00D515AA">
            <w:pPr>
              <w:jc w:val="center"/>
              <w:rPr>
                <w:sz w:val="20"/>
                <w:szCs w:val="20"/>
              </w:rPr>
            </w:pPr>
            <w:r>
              <w:rPr>
                <w:rFonts w:eastAsia="Times New Roman"/>
                <w:sz w:val="24"/>
                <w:szCs w:val="24"/>
              </w:rPr>
              <w:t>інформації</w:t>
            </w:r>
          </w:p>
        </w:tc>
        <w:tc>
          <w:tcPr>
            <w:tcW w:w="1060" w:type="dxa"/>
            <w:vAlign w:val="bottom"/>
          </w:tcPr>
          <w:p w:rsidR="00B37811" w:rsidRDefault="00B37811">
            <w:pPr>
              <w:rPr>
                <w:sz w:val="24"/>
                <w:szCs w:val="24"/>
              </w:rPr>
            </w:pPr>
          </w:p>
        </w:tc>
        <w:tc>
          <w:tcPr>
            <w:tcW w:w="380" w:type="dxa"/>
            <w:tcBorders>
              <w:right w:val="single" w:sz="8" w:space="0" w:color="auto"/>
            </w:tcBorders>
            <w:vAlign w:val="bottom"/>
          </w:tcPr>
          <w:p w:rsidR="00B37811" w:rsidRDefault="00B37811">
            <w:pPr>
              <w:rPr>
                <w:sz w:val="24"/>
                <w:szCs w:val="24"/>
              </w:rPr>
            </w:pPr>
          </w:p>
        </w:tc>
        <w:tc>
          <w:tcPr>
            <w:tcW w:w="880" w:type="dxa"/>
            <w:vAlign w:val="bottom"/>
          </w:tcPr>
          <w:p w:rsidR="00B37811" w:rsidRDefault="00B37811">
            <w:pPr>
              <w:rPr>
                <w:sz w:val="24"/>
                <w:szCs w:val="24"/>
              </w:rPr>
            </w:pPr>
          </w:p>
        </w:tc>
        <w:tc>
          <w:tcPr>
            <w:tcW w:w="280" w:type="dxa"/>
            <w:tcBorders>
              <w:right w:val="single" w:sz="8" w:space="0" w:color="auto"/>
            </w:tcBorders>
            <w:vAlign w:val="bottom"/>
          </w:tcPr>
          <w:p w:rsidR="00B37811" w:rsidRDefault="00B37811">
            <w:pPr>
              <w:rPr>
                <w:sz w:val="24"/>
                <w:szCs w:val="24"/>
              </w:rPr>
            </w:pPr>
          </w:p>
        </w:tc>
        <w:tc>
          <w:tcPr>
            <w:tcW w:w="980" w:type="dxa"/>
            <w:vAlign w:val="bottom"/>
          </w:tcPr>
          <w:p w:rsidR="00B37811" w:rsidRDefault="00B37811">
            <w:pPr>
              <w:rPr>
                <w:sz w:val="24"/>
                <w:szCs w:val="24"/>
              </w:rPr>
            </w:pPr>
          </w:p>
        </w:tc>
        <w:tc>
          <w:tcPr>
            <w:tcW w:w="38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76"/>
        </w:trPr>
        <w:tc>
          <w:tcPr>
            <w:tcW w:w="2180" w:type="dxa"/>
            <w:tcBorders>
              <w:left w:val="single" w:sz="8" w:space="0" w:color="auto"/>
            </w:tcBorders>
            <w:vAlign w:val="bottom"/>
          </w:tcPr>
          <w:p w:rsidR="00B37811" w:rsidRDefault="00B37811">
            <w:pPr>
              <w:rPr>
                <w:sz w:val="24"/>
                <w:szCs w:val="24"/>
              </w:rPr>
            </w:pPr>
          </w:p>
        </w:tc>
        <w:tc>
          <w:tcPr>
            <w:tcW w:w="40" w:type="dxa"/>
            <w:vAlign w:val="bottom"/>
          </w:tcPr>
          <w:p w:rsidR="00B37811" w:rsidRDefault="00B37811">
            <w:pPr>
              <w:rPr>
                <w:sz w:val="24"/>
                <w:szCs w:val="24"/>
              </w:rPr>
            </w:pPr>
          </w:p>
        </w:tc>
        <w:tc>
          <w:tcPr>
            <w:tcW w:w="500" w:type="dxa"/>
            <w:tcBorders>
              <w:right w:val="single" w:sz="8" w:space="0" w:color="auto"/>
            </w:tcBorders>
            <w:vAlign w:val="bottom"/>
          </w:tcPr>
          <w:p w:rsidR="00B37811" w:rsidRDefault="00B37811">
            <w:pPr>
              <w:rPr>
                <w:sz w:val="24"/>
                <w:szCs w:val="24"/>
              </w:rPr>
            </w:pPr>
          </w:p>
        </w:tc>
        <w:tc>
          <w:tcPr>
            <w:tcW w:w="1740" w:type="dxa"/>
            <w:tcBorders>
              <w:right w:val="single" w:sz="8" w:space="0" w:color="auto"/>
            </w:tcBorders>
            <w:vAlign w:val="bottom"/>
          </w:tcPr>
          <w:p w:rsidR="00B37811" w:rsidRDefault="00B37811">
            <w:pPr>
              <w:rPr>
                <w:sz w:val="24"/>
                <w:szCs w:val="24"/>
              </w:rPr>
            </w:pPr>
          </w:p>
        </w:tc>
        <w:tc>
          <w:tcPr>
            <w:tcW w:w="1340" w:type="dxa"/>
            <w:tcBorders>
              <w:right w:val="single" w:sz="8" w:space="0" w:color="auto"/>
            </w:tcBorders>
            <w:vAlign w:val="bottom"/>
          </w:tcPr>
          <w:p w:rsidR="00B37811" w:rsidRDefault="00D515AA">
            <w:pPr>
              <w:jc w:val="center"/>
              <w:rPr>
                <w:sz w:val="20"/>
                <w:szCs w:val="20"/>
              </w:rPr>
            </w:pPr>
            <w:r>
              <w:rPr>
                <w:rFonts w:eastAsia="Times New Roman"/>
                <w:w w:val="99"/>
                <w:sz w:val="24"/>
                <w:szCs w:val="24"/>
              </w:rPr>
              <w:t>від імені</w:t>
            </w:r>
          </w:p>
        </w:tc>
        <w:tc>
          <w:tcPr>
            <w:tcW w:w="1060" w:type="dxa"/>
            <w:vAlign w:val="bottom"/>
          </w:tcPr>
          <w:p w:rsidR="00B37811" w:rsidRDefault="00B37811">
            <w:pPr>
              <w:rPr>
                <w:sz w:val="24"/>
                <w:szCs w:val="24"/>
              </w:rPr>
            </w:pPr>
          </w:p>
        </w:tc>
        <w:tc>
          <w:tcPr>
            <w:tcW w:w="380" w:type="dxa"/>
            <w:tcBorders>
              <w:right w:val="single" w:sz="8" w:space="0" w:color="auto"/>
            </w:tcBorders>
            <w:vAlign w:val="bottom"/>
          </w:tcPr>
          <w:p w:rsidR="00B37811" w:rsidRDefault="00B37811">
            <w:pPr>
              <w:rPr>
                <w:sz w:val="24"/>
                <w:szCs w:val="24"/>
              </w:rPr>
            </w:pPr>
          </w:p>
        </w:tc>
        <w:tc>
          <w:tcPr>
            <w:tcW w:w="880" w:type="dxa"/>
            <w:vAlign w:val="bottom"/>
          </w:tcPr>
          <w:p w:rsidR="00B37811" w:rsidRDefault="00B37811">
            <w:pPr>
              <w:rPr>
                <w:sz w:val="24"/>
                <w:szCs w:val="24"/>
              </w:rPr>
            </w:pPr>
          </w:p>
        </w:tc>
        <w:tc>
          <w:tcPr>
            <w:tcW w:w="280" w:type="dxa"/>
            <w:tcBorders>
              <w:right w:val="single" w:sz="8" w:space="0" w:color="auto"/>
            </w:tcBorders>
            <w:vAlign w:val="bottom"/>
          </w:tcPr>
          <w:p w:rsidR="00B37811" w:rsidRDefault="00B37811">
            <w:pPr>
              <w:rPr>
                <w:sz w:val="24"/>
                <w:szCs w:val="24"/>
              </w:rPr>
            </w:pPr>
          </w:p>
        </w:tc>
        <w:tc>
          <w:tcPr>
            <w:tcW w:w="980" w:type="dxa"/>
            <w:vAlign w:val="bottom"/>
          </w:tcPr>
          <w:p w:rsidR="00B37811" w:rsidRDefault="00B37811">
            <w:pPr>
              <w:rPr>
                <w:sz w:val="24"/>
                <w:szCs w:val="24"/>
              </w:rPr>
            </w:pPr>
          </w:p>
        </w:tc>
        <w:tc>
          <w:tcPr>
            <w:tcW w:w="38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76"/>
        </w:trPr>
        <w:tc>
          <w:tcPr>
            <w:tcW w:w="2180" w:type="dxa"/>
            <w:tcBorders>
              <w:left w:val="single" w:sz="8" w:space="0" w:color="auto"/>
            </w:tcBorders>
            <w:vAlign w:val="bottom"/>
          </w:tcPr>
          <w:p w:rsidR="00B37811" w:rsidRDefault="00B37811">
            <w:pPr>
              <w:rPr>
                <w:sz w:val="24"/>
                <w:szCs w:val="24"/>
              </w:rPr>
            </w:pPr>
          </w:p>
        </w:tc>
        <w:tc>
          <w:tcPr>
            <w:tcW w:w="40" w:type="dxa"/>
            <w:vAlign w:val="bottom"/>
          </w:tcPr>
          <w:p w:rsidR="00B37811" w:rsidRDefault="00B37811">
            <w:pPr>
              <w:rPr>
                <w:sz w:val="24"/>
                <w:szCs w:val="24"/>
              </w:rPr>
            </w:pPr>
          </w:p>
        </w:tc>
        <w:tc>
          <w:tcPr>
            <w:tcW w:w="500" w:type="dxa"/>
            <w:tcBorders>
              <w:right w:val="single" w:sz="8" w:space="0" w:color="auto"/>
            </w:tcBorders>
            <w:vAlign w:val="bottom"/>
          </w:tcPr>
          <w:p w:rsidR="00B37811" w:rsidRDefault="00B37811">
            <w:pPr>
              <w:rPr>
                <w:sz w:val="24"/>
                <w:szCs w:val="24"/>
              </w:rPr>
            </w:pPr>
          </w:p>
        </w:tc>
        <w:tc>
          <w:tcPr>
            <w:tcW w:w="1740" w:type="dxa"/>
            <w:tcBorders>
              <w:right w:val="single" w:sz="8" w:space="0" w:color="auto"/>
            </w:tcBorders>
            <w:vAlign w:val="bottom"/>
          </w:tcPr>
          <w:p w:rsidR="00B37811" w:rsidRDefault="00B37811">
            <w:pPr>
              <w:rPr>
                <w:sz w:val="24"/>
                <w:szCs w:val="24"/>
              </w:rPr>
            </w:pPr>
          </w:p>
        </w:tc>
        <w:tc>
          <w:tcPr>
            <w:tcW w:w="1340" w:type="dxa"/>
            <w:tcBorders>
              <w:right w:val="single" w:sz="8" w:space="0" w:color="auto"/>
            </w:tcBorders>
            <w:vAlign w:val="bottom"/>
          </w:tcPr>
          <w:p w:rsidR="00B37811" w:rsidRDefault="00D515AA">
            <w:pPr>
              <w:jc w:val="center"/>
              <w:rPr>
                <w:sz w:val="20"/>
                <w:szCs w:val="20"/>
              </w:rPr>
            </w:pPr>
            <w:r>
              <w:rPr>
                <w:rFonts w:eastAsia="Times New Roman"/>
                <w:w w:val="99"/>
                <w:sz w:val="24"/>
                <w:szCs w:val="24"/>
              </w:rPr>
              <w:t>учасників</w:t>
            </w:r>
          </w:p>
        </w:tc>
        <w:tc>
          <w:tcPr>
            <w:tcW w:w="1060" w:type="dxa"/>
            <w:vAlign w:val="bottom"/>
          </w:tcPr>
          <w:p w:rsidR="00B37811" w:rsidRDefault="00B37811">
            <w:pPr>
              <w:rPr>
                <w:sz w:val="24"/>
                <w:szCs w:val="24"/>
              </w:rPr>
            </w:pPr>
          </w:p>
        </w:tc>
        <w:tc>
          <w:tcPr>
            <w:tcW w:w="380" w:type="dxa"/>
            <w:tcBorders>
              <w:right w:val="single" w:sz="8" w:space="0" w:color="auto"/>
            </w:tcBorders>
            <w:vAlign w:val="bottom"/>
          </w:tcPr>
          <w:p w:rsidR="00B37811" w:rsidRDefault="00B37811">
            <w:pPr>
              <w:rPr>
                <w:sz w:val="24"/>
                <w:szCs w:val="24"/>
              </w:rPr>
            </w:pPr>
          </w:p>
        </w:tc>
        <w:tc>
          <w:tcPr>
            <w:tcW w:w="880" w:type="dxa"/>
            <w:vAlign w:val="bottom"/>
          </w:tcPr>
          <w:p w:rsidR="00B37811" w:rsidRDefault="00B37811">
            <w:pPr>
              <w:rPr>
                <w:sz w:val="24"/>
                <w:szCs w:val="24"/>
              </w:rPr>
            </w:pPr>
          </w:p>
        </w:tc>
        <w:tc>
          <w:tcPr>
            <w:tcW w:w="280" w:type="dxa"/>
            <w:tcBorders>
              <w:right w:val="single" w:sz="8" w:space="0" w:color="auto"/>
            </w:tcBorders>
            <w:vAlign w:val="bottom"/>
          </w:tcPr>
          <w:p w:rsidR="00B37811" w:rsidRDefault="00B37811">
            <w:pPr>
              <w:rPr>
                <w:sz w:val="24"/>
                <w:szCs w:val="24"/>
              </w:rPr>
            </w:pPr>
          </w:p>
        </w:tc>
        <w:tc>
          <w:tcPr>
            <w:tcW w:w="980" w:type="dxa"/>
            <w:vAlign w:val="bottom"/>
          </w:tcPr>
          <w:p w:rsidR="00B37811" w:rsidRDefault="00B37811">
            <w:pPr>
              <w:rPr>
                <w:sz w:val="24"/>
                <w:szCs w:val="24"/>
              </w:rPr>
            </w:pPr>
          </w:p>
        </w:tc>
        <w:tc>
          <w:tcPr>
            <w:tcW w:w="38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76"/>
        </w:trPr>
        <w:tc>
          <w:tcPr>
            <w:tcW w:w="2180" w:type="dxa"/>
            <w:tcBorders>
              <w:left w:val="single" w:sz="8" w:space="0" w:color="auto"/>
            </w:tcBorders>
            <w:vAlign w:val="bottom"/>
          </w:tcPr>
          <w:p w:rsidR="00B37811" w:rsidRDefault="00B37811">
            <w:pPr>
              <w:rPr>
                <w:sz w:val="24"/>
                <w:szCs w:val="24"/>
              </w:rPr>
            </w:pPr>
          </w:p>
        </w:tc>
        <w:tc>
          <w:tcPr>
            <w:tcW w:w="40" w:type="dxa"/>
            <w:vAlign w:val="bottom"/>
          </w:tcPr>
          <w:p w:rsidR="00B37811" w:rsidRDefault="00B37811">
            <w:pPr>
              <w:rPr>
                <w:sz w:val="24"/>
                <w:szCs w:val="24"/>
              </w:rPr>
            </w:pPr>
          </w:p>
        </w:tc>
        <w:tc>
          <w:tcPr>
            <w:tcW w:w="500" w:type="dxa"/>
            <w:tcBorders>
              <w:right w:val="single" w:sz="8" w:space="0" w:color="auto"/>
            </w:tcBorders>
            <w:vAlign w:val="bottom"/>
          </w:tcPr>
          <w:p w:rsidR="00B37811" w:rsidRDefault="00B37811">
            <w:pPr>
              <w:rPr>
                <w:sz w:val="24"/>
                <w:szCs w:val="24"/>
              </w:rPr>
            </w:pPr>
          </w:p>
        </w:tc>
        <w:tc>
          <w:tcPr>
            <w:tcW w:w="1740" w:type="dxa"/>
            <w:tcBorders>
              <w:right w:val="single" w:sz="8" w:space="0" w:color="auto"/>
            </w:tcBorders>
            <w:vAlign w:val="bottom"/>
          </w:tcPr>
          <w:p w:rsidR="00B37811" w:rsidRDefault="00B37811">
            <w:pPr>
              <w:rPr>
                <w:sz w:val="24"/>
                <w:szCs w:val="24"/>
              </w:rPr>
            </w:pPr>
          </w:p>
        </w:tc>
        <w:tc>
          <w:tcPr>
            <w:tcW w:w="1340" w:type="dxa"/>
            <w:tcBorders>
              <w:right w:val="single" w:sz="8" w:space="0" w:color="auto"/>
            </w:tcBorders>
            <w:vAlign w:val="bottom"/>
          </w:tcPr>
          <w:p w:rsidR="00B37811" w:rsidRDefault="00D515AA">
            <w:pPr>
              <w:jc w:val="center"/>
              <w:rPr>
                <w:sz w:val="20"/>
                <w:szCs w:val="20"/>
              </w:rPr>
            </w:pPr>
            <w:r>
              <w:rPr>
                <w:rFonts w:eastAsia="Times New Roman"/>
                <w:sz w:val="24"/>
                <w:szCs w:val="24"/>
              </w:rPr>
              <w:t>фондового</w:t>
            </w:r>
          </w:p>
        </w:tc>
        <w:tc>
          <w:tcPr>
            <w:tcW w:w="1060" w:type="dxa"/>
            <w:vAlign w:val="bottom"/>
          </w:tcPr>
          <w:p w:rsidR="00B37811" w:rsidRDefault="00B37811">
            <w:pPr>
              <w:rPr>
                <w:sz w:val="24"/>
                <w:szCs w:val="24"/>
              </w:rPr>
            </w:pPr>
          </w:p>
        </w:tc>
        <w:tc>
          <w:tcPr>
            <w:tcW w:w="380" w:type="dxa"/>
            <w:tcBorders>
              <w:right w:val="single" w:sz="8" w:space="0" w:color="auto"/>
            </w:tcBorders>
            <w:vAlign w:val="bottom"/>
          </w:tcPr>
          <w:p w:rsidR="00B37811" w:rsidRDefault="00B37811">
            <w:pPr>
              <w:rPr>
                <w:sz w:val="24"/>
                <w:szCs w:val="24"/>
              </w:rPr>
            </w:pPr>
          </w:p>
        </w:tc>
        <w:tc>
          <w:tcPr>
            <w:tcW w:w="880" w:type="dxa"/>
            <w:vAlign w:val="bottom"/>
          </w:tcPr>
          <w:p w:rsidR="00B37811" w:rsidRDefault="00B37811">
            <w:pPr>
              <w:rPr>
                <w:sz w:val="24"/>
                <w:szCs w:val="24"/>
              </w:rPr>
            </w:pPr>
          </w:p>
        </w:tc>
        <w:tc>
          <w:tcPr>
            <w:tcW w:w="280" w:type="dxa"/>
            <w:tcBorders>
              <w:right w:val="single" w:sz="8" w:space="0" w:color="auto"/>
            </w:tcBorders>
            <w:vAlign w:val="bottom"/>
          </w:tcPr>
          <w:p w:rsidR="00B37811" w:rsidRDefault="00B37811">
            <w:pPr>
              <w:rPr>
                <w:sz w:val="24"/>
                <w:szCs w:val="24"/>
              </w:rPr>
            </w:pPr>
          </w:p>
        </w:tc>
        <w:tc>
          <w:tcPr>
            <w:tcW w:w="980" w:type="dxa"/>
            <w:vAlign w:val="bottom"/>
          </w:tcPr>
          <w:p w:rsidR="00B37811" w:rsidRDefault="00B37811">
            <w:pPr>
              <w:rPr>
                <w:sz w:val="24"/>
                <w:szCs w:val="24"/>
              </w:rPr>
            </w:pPr>
          </w:p>
        </w:tc>
        <w:tc>
          <w:tcPr>
            <w:tcW w:w="38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81"/>
        </w:trPr>
        <w:tc>
          <w:tcPr>
            <w:tcW w:w="2180" w:type="dxa"/>
            <w:tcBorders>
              <w:left w:val="single" w:sz="8" w:space="0" w:color="auto"/>
              <w:bottom w:val="single" w:sz="8" w:space="0" w:color="auto"/>
            </w:tcBorders>
            <w:vAlign w:val="bottom"/>
          </w:tcPr>
          <w:p w:rsidR="00B37811" w:rsidRDefault="00B37811">
            <w:pPr>
              <w:rPr>
                <w:sz w:val="24"/>
                <w:szCs w:val="24"/>
              </w:rPr>
            </w:pPr>
          </w:p>
        </w:tc>
        <w:tc>
          <w:tcPr>
            <w:tcW w:w="40" w:type="dxa"/>
            <w:tcBorders>
              <w:bottom w:val="single" w:sz="8" w:space="0" w:color="auto"/>
            </w:tcBorders>
            <w:vAlign w:val="bottom"/>
          </w:tcPr>
          <w:p w:rsidR="00B37811" w:rsidRDefault="00B37811">
            <w:pPr>
              <w:rPr>
                <w:sz w:val="24"/>
                <w:szCs w:val="24"/>
              </w:rPr>
            </w:pPr>
          </w:p>
        </w:tc>
        <w:tc>
          <w:tcPr>
            <w:tcW w:w="500" w:type="dxa"/>
            <w:tcBorders>
              <w:bottom w:val="single" w:sz="8" w:space="0" w:color="auto"/>
              <w:right w:val="single" w:sz="8" w:space="0" w:color="auto"/>
            </w:tcBorders>
            <w:vAlign w:val="bottom"/>
          </w:tcPr>
          <w:p w:rsidR="00B37811" w:rsidRDefault="00B37811">
            <w:pPr>
              <w:rPr>
                <w:sz w:val="24"/>
                <w:szCs w:val="24"/>
              </w:rPr>
            </w:pPr>
          </w:p>
        </w:tc>
        <w:tc>
          <w:tcPr>
            <w:tcW w:w="1740" w:type="dxa"/>
            <w:tcBorders>
              <w:bottom w:val="single" w:sz="8" w:space="0" w:color="auto"/>
              <w:right w:val="single" w:sz="8" w:space="0" w:color="auto"/>
            </w:tcBorders>
            <w:vAlign w:val="bottom"/>
          </w:tcPr>
          <w:p w:rsidR="00B37811" w:rsidRDefault="00B37811">
            <w:pPr>
              <w:rPr>
                <w:sz w:val="24"/>
                <w:szCs w:val="24"/>
              </w:rPr>
            </w:pPr>
          </w:p>
        </w:tc>
        <w:tc>
          <w:tcPr>
            <w:tcW w:w="1340" w:type="dxa"/>
            <w:tcBorders>
              <w:bottom w:val="single" w:sz="8" w:space="0" w:color="auto"/>
              <w:right w:val="single" w:sz="8" w:space="0" w:color="auto"/>
            </w:tcBorders>
            <w:vAlign w:val="bottom"/>
          </w:tcPr>
          <w:p w:rsidR="00B37811" w:rsidRDefault="00D515AA">
            <w:pPr>
              <w:jc w:val="center"/>
              <w:rPr>
                <w:sz w:val="20"/>
                <w:szCs w:val="20"/>
              </w:rPr>
            </w:pPr>
            <w:r>
              <w:rPr>
                <w:rFonts w:eastAsia="Times New Roman"/>
                <w:sz w:val="24"/>
                <w:szCs w:val="24"/>
              </w:rPr>
              <w:t>ринку</w:t>
            </w:r>
          </w:p>
        </w:tc>
        <w:tc>
          <w:tcPr>
            <w:tcW w:w="1060" w:type="dxa"/>
            <w:tcBorders>
              <w:bottom w:val="single" w:sz="8" w:space="0" w:color="auto"/>
            </w:tcBorders>
            <w:vAlign w:val="bottom"/>
          </w:tcPr>
          <w:p w:rsidR="00B37811" w:rsidRDefault="00B37811">
            <w:pPr>
              <w:rPr>
                <w:sz w:val="24"/>
                <w:szCs w:val="24"/>
              </w:rPr>
            </w:pPr>
          </w:p>
        </w:tc>
        <w:tc>
          <w:tcPr>
            <w:tcW w:w="380" w:type="dxa"/>
            <w:tcBorders>
              <w:bottom w:val="single" w:sz="8" w:space="0" w:color="auto"/>
              <w:right w:val="single" w:sz="8" w:space="0" w:color="auto"/>
            </w:tcBorders>
            <w:vAlign w:val="bottom"/>
          </w:tcPr>
          <w:p w:rsidR="00B37811" w:rsidRDefault="00B37811">
            <w:pPr>
              <w:rPr>
                <w:sz w:val="24"/>
                <w:szCs w:val="24"/>
              </w:rPr>
            </w:pPr>
          </w:p>
        </w:tc>
        <w:tc>
          <w:tcPr>
            <w:tcW w:w="880" w:type="dxa"/>
            <w:tcBorders>
              <w:bottom w:val="single" w:sz="8" w:space="0" w:color="auto"/>
            </w:tcBorders>
            <w:vAlign w:val="bottom"/>
          </w:tcPr>
          <w:p w:rsidR="00B37811" w:rsidRDefault="00B37811">
            <w:pPr>
              <w:rPr>
                <w:sz w:val="24"/>
                <w:szCs w:val="24"/>
              </w:rPr>
            </w:pPr>
          </w:p>
        </w:tc>
        <w:tc>
          <w:tcPr>
            <w:tcW w:w="280" w:type="dxa"/>
            <w:tcBorders>
              <w:bottom w:val="single" w:sz="8" w:space="0" w:color="auto"/>
              <w:right w:val="single" w:sz="8" w:space="0" w:color="auto"/>
            </w:tcBorders>
            <w:vAlign w:val="bottom"/>
          </w:tcPr>
          <w:p w:rsidR="00B37811" w:rsidRDefault="00B37811">
            <w:pPr>
              <w:rPr>
                <w:sz w:val="24"/>
                <w:szCs w:val="24"/>
              </w:rPr>
            </w:pPr>
          </w:p>
        </w:tc>
        <w:tc>
          <w:tcPr>
            <w:tcW w:w="980" w:type="dxa"/>
            <w:tcBorders>
              <w:bottom w:val="single" w:sz="8" w:space="0" w:color="auto"/>
            </w:tcBorders>
            <w:vAlign w:val="bottom"/>
          </w:tcPr>
          <w:p w:rsidR="00B37811" w:rsidRDefault="00B37811">
            <w:pPr>
              <w:rPr>
                <w:sz w:val="24"/>
                <w:szCs w:val="24"/>
              </w:rPr>
            </w:pPr>
          </w:p>
        </w:tc>
        <w:tc>
          <w:tcPr>
            <w:tcW w:w="380" w:type="dxa"/>
            <w:tcBorders>
              <w:bottom w:val="single" w:sz="8" w:space="0" w:color="auto"/>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65"/>
        </w:trPr>
        <w:tc>
          <w:tcPr>
            <w:tcW w:w="2220" w:type="dxa"/>
            <w:gridSpan w:val="2"/>
            <w:tcBorders>
              <w:left w:val="single" w:sz="8" w:space="0" w:color="auto"/>
            </w:tcBorders>
            <w:vAlign w:val="bottom"/>
          </w:tcPr>
          <w:p w:rsidR="00B37811" w:rsidRDefault="00D515AA">
            <w:pPr>
              <w:spacing w:line="265" w:lineRule="exact"/>
              <w:ind w:left="100"/>
              <w:rPr>
                <w:sz w:val="20"/>
                <w:szCs w:val="20"/>
              </w:rPr>
            </w:pPr>
            <w:r>
              <w:rPr>
                <w:rFonts w:eastAsia="Times New Roman"/>
                <w:sz w:val="24"/>
                <w:szCs w:val="24"/>
              </w:rPr>
              <w:t>Фінансова звітність,</w:t>
            </w:r>
          </w:p>
        </w:tc>
        <w:tc>
          <w:tcPr>
            <w:tcW w:w="500" w:type="dxa"/>
            <w:tcBorders>
              <w:right w:val="single" w:sz="8" w:space="0" w:color="auto"/>
            </w:tcBorders>
            <w:vAlign w:val="bottom"/>
          </w:tcPr>
          <w:p w:rsidR="00B37811" w:rsidRDefault="00B37811">
            <w:pPr>
              <w:rPr>
                <w:sz w:val="23"/>
                <w:szCs w:val="23"/>
              </w:rPr>
            </w:pPr>
          </w:p>
        </w:tc>
        <w:tc>
          <w:tcPr>
            <w:tcW w:w="1740" w:type="dxa"/>
            <w:vMerge w:val="restart"/>
            <w:tcBorders>
              <w:right w:val="single" w:sz="8" w:space="0" w:color="auto"/>
            </w:tcBorders>
            <w:vAlign w:val="bottom"/>
          </w:tcPr>
          <w:p w:rsidR="00B37811" w:rsidRDefault="00D515AA">
            <w:pPr>
              <w:jc w:val="center"/>
              <w:rPr>
                <w:sz w:val="20"/>
                <w:szCs w:val="20"/>
              </w:rPr>
            </w:pPr>
            <w:r>
              <w:rPr>
                <w:rFonts w:eastAsia="Times New Roman"/>
                <w:w w:val="97"/>
                <w:sz w:val="24"/>
                <w:szCs w:val="24"/>
              </w:rPr>
              <w:t>так</w:t>
            </w:r>
          </w:p>
        </w:tc>
        <w:tc>
          <w:tcPr>
            <w:tcW w:w="1340" w:type="dxa"/>
            <w:vMerge w:val="restart"/>
            <w:tcBorders>
              <w:right w:val="single" w:sz="8" w:space="0" w:color="auto"/>
            </w:tcBorders>
            <w:vAlign w:val="bottom"/>
          </w:tcPr>
          <w:p w:rsidR="00B37811" w:rsidRDefault="00D515AA">
            <w:pPr>
              <w:jc w:val="center"/>
              <w:rPr>
                <w:sz w:val="20"/>
                <w:szCs w:val="20"/>
              </w:rPr>
            </w:pPr>
            <w:r>
              <w:rPr>
                <w:rFonts w:eastAsia="Times New Roman"/>
                <w:w w:val="97"/>
                <w:sz w:val="24"/>
                <w:szCs w:val="24"/>
              </w:rPr>
              <w:t>так</w:t>
            </w:r>
          </w:p>
        </w:tc>
        <w:tc>
          <w:tcPr>
            <w:tcW w:w="1440" w:type="dxa"/>
            <w:gridSpan w:val="2"/>
            <w:vMerge w:val="restart"/>
            <w:tcBorders>
              <w:right w:val="single" w:sz="8" w:space="0" w:color="auto"/>
            </w:tcBorders>
            <w:vAlign w:val="bottom"/>
          </w:tcPr>
          <w:p w:rsidR="00B37811" w:rsidRDefault="00D515AA">
            <w:pPr>
              <w:ind w:right="40"/>
              <w:jc w:val="center"/>
              <w:rPr>
                <w:sz w:val="20"/>
                <w:szCs w:val="20"/>
              </w:rPr>
            </w:pPr>
            <w:r>
              <w:rPr>
                <w:rFonts w:eastAsia="Times New Roman"/>
                <w:w w:val="97"/>
                <w:sz w:val="24"/>
                <w:szCs w:val="24"/>
              </w:rPr>
              <w:t>так</w:t>
            </w:r>
          </w:p>
        </w:tc>
        <w:tc>
          <w:tcPr>
            <w:tcW w:w="1160" w:type="dxa"/>
            <w:gridSpan w:val="2"/>
            <w:vMerge w:val="restart"/>
            <w:tcBorders>
              <w:right w:val="single" w:sz="8" w:space="0" w:color="auto"/>
            </w:tcBorders>
            <w:vAlign w:val="bottom"/>
          </w:tcPr>
          <w:p w:rsidR="00B37811" w:rsidRDefault="00D515AA">
            <w:pPr>
              <w:ind w:right="40"/>
              <w:jc w:val="center"/>
              <w:rPr>
                <w:sz w:val="20"/>
                <w:szCs w:val="20"/>
              </w:rPr>
            </w:pPr>
            <w:r>
              <w:rPr>
                <w:rFonts w:eastAsia="Times New Roman"/>
                <w:w w:val="97"/>
                <w:sz w:val="24"/>
                <w:szCs w:val="24"/>
              </w:rPr>
              <w:t>так</w:t>
            </w:r>
          </w:p>
        </w:tc>
        <w:tc>
          <w:tcPr>
            <w:tcW w:w="1360" w:type="dxa"/>
            <w:gridSpan w:val="2"/>
            <w:vMerge w:val="restart"/>
            <w:tcBorders>
              <w:right w:val="single" w:sz="8" w:space="0" w:color="auto"/>
            </w:tcBorders>
            <w:vAlign w:val="bottom"/>
          </w:tcPr>
          <w:p w:rsidR="00B37811" w:rsidRDefault="00D515AA">
            <w:pPr>
              <w:ind w:right="20"/>
              <w:jc w:val="center"/>
              <w:rPr>
                <w:sz w:val="20"/>
                <w:szCs w:val="20"/>
              </w:rPr>
            </w:pPr>
            <w:r>
              <w:rPr>
                <w:rFonts w:eastAsia="Times New Roman"/>
                <w:sz w:val="24"/>
                <w:szCs w:val="24"/>
              </w:rPr>
              <w:t>так</w:t>
            </w:r>
          </w:p>
        </w:tc>
        <w:tc>
          <w:tcPr>
            <w:tcW w:w="0" w:type="dxa"/>
            <w:vAlign w:val="bottom"/>
          </w:tcPr>
          <w:p w:rsidR="00B37811" w:rsidRDefault="00B37811">
            <w:pPr>
              <w:rPr>
                <w:sz w:val="1"/>
                <w:szCs w:val="1"/>
              </w:rPr>
            </w:pPr>
          </w:p>
        </w:tc>
      </w:tr>
      <w:tr w:rsidR="00B37811">
        <w:trPr>
          <w:trHeight w:val="139"/>
        </w:trPr>
        <w:tc>
          <w:tcPr>
            <w:tcW w:w="2720" w:type="dxa"/>
            <w:gridSpan w:val="3"/>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результати діяльності</w:t>
            </w:r>
          </w:p>
        </w:tc>
        <w:tc>
          <w:tcPr>
            <w:tcW w:w="1740" w:type="dxa"/>
            <w:vMerge/>
            <w:tcBorders>
              <w:right w:val="single" w:sz="8" w:space="0" w:color="auto"/>
            </w:tcBorders>
            <w:vAlign w:val="bottom"/>
          </w:tcPr>
          <w:p w:rsidR="00B37811" w:rsidRDefault="00B37811">
            <w:pPr>
              <w:rPr>
                <w:sz w:val="12"/>
                <w:szCs w:val="12"/>
              </w:rPr>
            </w:pPr>
          </w:p>
        </w:tc>
        <w:tc>
          <w:tcPr>
            <w:tcW w:w="1340" w:type="dxa"/>
            <w:vMerge/>
            <w:tcBorders>
              <w:right w:val="single" w:sz="8" w:space="0" w:color="auto"/>
            </w:tcBorders>
            <w:vAlign w:val="bottom"/>
          </w:tcPr>
          <w:p w:rsidR="00B37811" w:rsidRDefault="00B37811">
            <w:pPr>
              <w:rPr>
                <w:sz w:val="12"/>
                <w:szCs w:val="12"/>
              </w:rPr>
            </w:pPr>
          </w:p>
        </w:tc>
        <w:tc>
          <w:tcPr>
            <w:tcW w:w="1440" w:type="dxa"/>
            <w:gridSpan w:val="2"/>
            <w:vMerge/>
            <w:tcBorders>
              <w:right w:val="single" w:sz="8" w:space="0" w:color="auto"/>
            </w:tcBorders>
            <w:vAlign w:val="bottom"/>
          </w:tcPr>
          <w:p w:rsidR="00B37811" w:rsidRDefault="00B37811">
            <w:pPr>
              <w:rPr>
                <w:sz w:val="12"/>
                <w:szCs w:val="12"/>
              </w:rPr>
            </w:pPr>
          </w:p>
        </w:tc>
        <w:tc>
          <w:tcPr>
            <w:tcW w:w="1160" w:type="dxa"/>
            <w:gridSpan w:val="2"/>
            <w:vMerge/>
            <w:tcBorders>
              <w:right w:val="single" w:sz="8" w:space="0" w:color="auto"/>
            </w:tcBorders>
            <w:vAlign w:val="bottom"/>
          </w:tcPr>
          <w:p w:rsidR="00B37811" w:rsidRDefault="00B37811">
            <w:pPr>
              <w:rPr>
                <w:sz w:val="12"/>
                <w:szCs w:val="12"/>
              </w:rPr>
            </w:pPr>
          </w:p>
        </w:tc>
        <w:tc>
          <w:tcPr>
            <w:tcW w:w="1360" w:type="dxa"/>
            <w:gridSpan w:val="2"/>
            <w:vMerge/>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42"/>
        </w:trPr>
        <w:tc>
          <w:tcPr>
            <w:tcW w:w="2720" w:type="dxa"/>
            <w:gridSpan w:val="3"/>
            <w:vMerge/>
            <w:tcBorders>
              <w:left w:val="single" w:sz="8" w:space="0" w:color="auto"/>
              <w:bottom w:val="single" w:sz="8" w:space="0" w:color="auto"/>
              <w:right w:val="single" w:sz="8" w:space="0" w:color="auto"/>
            </w:tcBorders>
            <w:vAlign w:val="bottom"/>
          </w:tcPr>
          <w:p w:rsidR="00B37811" w:rsidRDefault="00B37811">
            <w:pPr>
              <w:rPr>
                <w:sz w:val="12"/>
                <w:szCs w:val="12"/>
              </w:rPr>
            </w:pPr>
          </w:p>
        </w:tc>
        <w:tc>
          <w:tcPr>
            <w:tcW w:w="1740" w:type="dxa"/>
            <w:tcBorders>
              <w:bottom w:val="single" w:sz="8" w:space="0" w:color="auto"/>
              <w:right w:val="single" w:sz="8" w:space="0" w:color="auto"/>
            </w:tcBorders>
            <w:vAlign w:val="bottom"/>
          </w:tcPr>
          <w:p w:rsidR="00B37811" w:rsidRDefault="00B37811">
            <w:pPr>
              <w:rPr>
                <w:sz w:val="12"/>
                <w:szCs w:val="12"/>
              </w:rPr>
            </w:pPr>
          </w:p>
        </w:tc>
        <w:tc>
          <w:tcPr>
            <w:tcW w:w="1340" w:type="dxa"/>
            <w:tcBorders>
              <w:bottom w:val="single" w:sz="8" w:space="0" w:color="auto"/>
              <w:right w:val="single" w:sz="8" w:space="0" w:color="auto"/>
            </w:tcBorders>
            <w:vAlign w:val="bottom"/>
          </w:tcPr>
          <w:p w:rsidR="00B37811" w:rsidRDefault="00B37811">
            <w:pPr>
              <w:rPr>
                <w:sz w:val="12"/>
                <w:szCs w:val="12"/>
              </w:rPr>
            </w:pPr>
          </w:p>
        </w:tc>
        <w:tc>
          <w:tcPr>
            <w:tcW w:w="1060" w:type="dxa"/>
            <w:tcBorders>
              <w:bottom w:val="single" w:sz="8" w:space="0" w:color="auto"/>
            </w:tcBorders>
            <w:vAlign w:val="bottom"/>
          </w:tcPr>
          <w:p w:rsidR="00B37811" w:rsidRDefault="00B37811">
            <w:pPr>
              <w:rPr>
                <w:sz w:val="12"/>
                <w:szCs w:val="12"/>
              </w:rPr>
            </w:pPr>
          </w:p>
        </w:tc>
        <w:tc>
          <w:tcPr>
            <w:tcW w:w="380" w:type="dxa"/>
            <w:tcBorders>
              <w:bottom w:val="single" w:sz="8" w:space="0" w:color="auto"/>
              <w:right w:val="single" w:sz="8" w:space="0" w:color="auto"/>
            </w:tcBorders>
            <w:vAlign w:val="bottom"/>
          </w:tcPr>
          <w:p w:rsidR="00B37811" w:rsidRDefault="00B37811">
            <w:pPr>
              <w:rPr>
                <w:sz w:val="12"/>
                <w:szCs w:val="12"/>
              </w:rPr>
            </w:pPr>
          </w:p>
        </w:tc>
        <w:tc>
          <w:tcPr>
            <w:tcW w:w="880" w:type="dxa"/>
            <w:tcBorders>
              <w:bottom w:val="single" w:sz="8" w:space="0" w:color="auto"/>
            </w:tcBorders>
            <w:vAlign w:val="bottom"/>
          </w:tcPr>
          <w:p w:rsidR="00B37811" w:rsidRDefault="00B37811">
            <w:pPr>
              <w:rPr>
                <w:sz w:val="12"/>
                <w:szCs w:val="12"/>
              </w:rPr>
            </w:pPr>
          </w:p>
        </w:tc>
        <w:tc>
          <w:tcPr>
            <w:tcW w:w="280" w:type="dxa"/>
            <w:tcBorders>
              <w:bottom w:val="single" w:sz="8" w:space="0" w:color="auto"/>
              <w:right w:val="single" w:sz="8" w:space="0" w:color="auto"/>
            </w:tcBorders>
            <w:vAlign w:val="bottom"/>
          </w:tcPr>
          <w:p w:rsidR="00B37811" w:rsidRDefault="00B37811">
            <w:pPr>
              <w:rPr>
                <w:sz w:val="12"/>
                <w:szCs w:val="12"/>
              </w:rPr>
            </w:pPr>
          </w:p>
        </w:tc>
        <w:tc>
          <w:tcPr>
            <w:tcW w:w="980" w:type="dxa"/>
            <w:tcBorders>
              <w:bottom w:val="single" w:sz="8" w:space="0" w:color="auto"/>
            </w:tcBorders>
            <w:vAlign w:val="bottom"/>
          </w:tcPr>
          <w:p w:rsidR="00B37811" w:rsidRDefault="00B37811">
            <w:pPr>
              <w:rPr>
                <w:sz w:val="12"/>
                <w:szCs w:val="12"/>
              </w:rPr>
            </w:pPr>
          </w:p>
        </w:tc>
        <w:tc>
          <w:tcPr>
            <w:tcW w:w="380" w:type="dxa"/>
            <w:tcBorders>
              <w:bottom w:val="single" w:sz="8" w:space="0" w:color="auto"/>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265"/>
        </w:trPr>
        <w:tc>
          <w:tcPr>
            <w:tcW w:w="2220" w:type="dxa"/>
            <w:gridSpan w:val="2"/>
            <w:tcBorders>
              <w:left w:val="single" w:sz="8" w:space="0" w:color="auto"/>
            </w:tcBorders>
            <w:vAlign w:val="bottom"/>
          </w:tcPr>
          <w:p w:rsidR="00B37811" w:rsidRDefault="00D515AA">
            <w:pPr>
              <w:spacing w:line="265" w:lineRule="exact"/>
              <w:ind w:left="100"/>
              <w:rPr>
                <w:sz w:val="20"/>
                <w:szCs w:val="20"/>
              </w:rPr>
            </w:pPr>
            <w:r>
              <w:rPr>
                <w:rFonts w:eastAsia="Times New Roman"/>
                <w:sz w:val="24"/>
                <w:szCs w:val="24"/>
              </w:rPr>
              <w:t>Інформація про</w:t>
            </w:r>
          </w:p>
        </w:tc>
        <w:tc>
          <w:tcPr>
            <w:tcW w:w="500" w:type="dxa"/>
            <w:tcBorders>
              <w:right w:val="single" w:sz="8" w:space="0" w:color="auto"/>
            </w:tcBorders>
            <w:vAlign w:val="bottom"/>
          </w:tcPr>
          <w:p w:rsidR="00B37811" w:rsidRDefault="00B37811">
            <w:pPr>
              <w:rPr>
                <w:sz w:val="23"/>
                <w:szCs w:val="23"/>
              </w:rPr>
            </w:pPr>
          </w:p>
        </w:tc>
        <w:tc>
          <w:tcPr>
            <w:tcW w:w="1740" w:type="dxa"/>
            <w:tcBorders>
              <w:right w:val="single" w:sz="8" w:space="0" w:color="auto"/>
            </w:tcBorders>
            <w:vAlign w:val="bottom"/>
          </w:tcPr>
          <w:p w:rsidR="00B37811" w:rsidRDefault="00B37811">
            <w:pPr>
              <w:rPr>
                <w:sz w:val="23"/>
                <w:szCs w:val="23"/>
              </w:rPr>
            </w:pPr>
          </w:p>
        </w:tc>
        <w:tc>
          <w:tcPr>
            <w:tcW w:w="1340" w:type="dxa"/>
            <w:tcBorders>
              <w:right w:val="single" w:sz="8" w:space="0" w:color="auto"/>
            </w:tcBorders>
            <w:vAlign w:val="bottom"/>
          </w:tcPr>
          <w:p w:rsidR="00B37811" w:rsidRDefault="00B37811">
            <w:pPr>
              <w:rPr>
                <w:sz w:val="23"/>
                <w:szCs w:val="23"/>
              </w:rPr>
            </w:pPr>
          </w:p>
        </w:tc>
        <w:tc>
          <w:tcPr>
            <w:tcW w:w="1060" w:type="dxa"/>
            <w:vAlign w:val="bottom"/>
          </w:tcPr>
          <w:p w:rsidR="00B37811" w:rsidRDefault="00B37811">
            <w:pPr>
              <w:rPr>
                <w:sz w:val="23"/>
                <w:szCs w:val="23"/>
              </w:rPr>
            </w:pPr>
          </w:p>
        </w:tc>
        <w:tc>
          <w:tcPr>
            <w:tcW w:w="380" w:type="dxa"/>
            <w:tcBorders>
              <w:right w:val="single" w:sz="8" w:space="0" w:color="auto"/>
            </w:tcBorders>
            <w:vAlign w:val="bottom"/>
          </w:tcPr>
          <w:p w:rsidR="00B37811" w:rsidRDefault="00B37811">
            <w:pPr>
              <w:rPr>
                <w:sz w:val="23"/>
                <w:szCs w:val="23"/>
              </w:rPr>
            </w:pPr>
          </w:p>
        </w:tc>
        <w:tc>
          <w:tcPr>
            <w:tcW w:w="880" w:type="dxa"/>
            <w:vAlign w:val="bottom"/>
          </w:tcPr>
          <w:p w:rsidR="00B37811" w:rsidRDefault="00B37811">
            <w:pPr>
              <w:rPr>
                <w:sz w:val="23"/>
                <w:szCs w:val="23"/>
              </w:rPr>
            </w:pPr>
          </w:p>
        </w:tc>
        <w:tc>
          <w:tcPr>
            <w:tcW w:w="280" w:type="dxa"/>
            <w:tcBorders>
              <w:right w:val="single" w:sz="8" w:space="0" w:color="auto"/>
            </w:tcBorders>
            <w:vAlign w:val="bottom"/>
          </w:tcPr>
          <w:p w:rsidR="00B37811" w:rsidRDefault="00B37811">
            <w:pPr>
              <w:rPr>
                <w:sz w:val="23"/>
                <w:szCs w:val="23"/>
              </w:rPr>
            </w:pPr>
          </w:p>
        </w:tc>
        <w:tc>
          <w:tcPr>
            <w:tcW w:w="980" w:type="dxa"/>
            <w:vAlign w:val="bottom"/>
          </w:tcPr>
          <w:p w:rsidR="00B37811" w:rsidRDefault="00B37811">
            <w:pPr>
              <w:rPr>
                <w:sz w:val="23"/>
                <w:szCs w:val="23"/>
              </w:rPr>
            </w:pPr>
          </w:p>
        </w:tc>
        <w:tc>
          <w:tcPr>
            <w:tcW w:w="380" w:type="dxa"/>
            <w:tcBorders>
              <w:right w:val="single" w:sz="8" w:space="0" w:color="auto"/>
            </w:tcBorders>
            <w:vAlign w:val="bottom"/>
          </w:tcPr>
          <w:p w:rsidR="00B37811" w:rsidRDefault="00B37811">
            <w:pPr>
              <w:rPr>
                <w:sz w:val="23"/>
                <w:szCs w:val="23"/>
              </w:rPr>
            </w:pPr>
          </w:p>
        </w:tc>
        <w:tc>
          <w:tcPr>
            <w:tcW w:w="0" w:type="dxa"/>
            <w:vAlign w:val="bottom"/>
          </w:tcPr>
          <w:p w:rsidR="00B37811" w:rsidRDefault="00B37811">
            <w:pPr>
              <w:rPr>
                <w:sz w:val="1"/>
                <w:szCs w:val="1"/>
              </w:rPr>
            </w:pPr>
          </w:p>
        </w:tc>
      </w:tr>
      <w:tr w:rsidR="00B37811">
        <w:trPr>
          <w:trHeight w:val="276"/>
        </w:trPr>
        <w:tc>
          <w:tcPr>
            <w:tcW w:w="2220" w:type="dxa"/>
            <w:gridSpan w:val="2"/>
            <w:tcBorders>
              <w:left w:val="single" w:sz="8" w:space="0" w:color="auto"/>
            </w:tcBorders>
            <w:vAlign w:val="bottom"/>
          </w:tcPr>
          <w:p w:rsidR="00B37811" w:rsidRDefault="00D515AA">
            <w:pPr>
              <w:ind w:left="100"/>
              <w:rPr>
                <w:sz w:val="20"/>
                <w:szCs w:val="20"/>
              </w:rPr>
            </w:pPr>
            <w:r>
              <w:rPr>
                <w:rFonts w:eastAsia="Times New Roman"/>
                <w:sz w:val="24"/>
                <w:szCs w:val="24"/>
              </w:rPr>
              <w:t>акціонерів, які</w:t>
            </w:r>
          </w:p>
        </w:tc>
        <w:tc>
          <w:tcPr>
            <w:tcW w:w="500" w:type="dxa"/>
            <w:tcBorders>
              <w:right w:val="single" w:sz="8" w:space="0" w:color="auto"/>
            </w:tcBorders>
            <w:vAlign w:val="bottom"/>
          </w:tcPr>
          <w:p w:rsidR="00B37811" w:rsidRDefault="00B37811">
            <w:pPr>
              <w:rPr>
                <w:sz w:val="24"/>
                <w:szCs w:val="24"/>
              </w:rPr>
            </w:pPr>
          </w:p>
        </w:tc>
        <w:tc>
          <w:tcPr>
            <w:tcW w:w="1740" w:type="dxa"/>
            <w:tcBorders>
              <w:right w:val="single" w:sz="8" w:space="0" w:color="auto"/>
            </w:tcBorders>
            <w:vAlign w:val="bottom"/>
          </w:tcPr>
          <w:p w:rsidR="00B37811" w:rsidRDefault="00B37811">
            <w:pPr>
              <w:rPr>
                <w:sz w:val="24"/>
                <w:szCs w:val="24"/>
              </w:rPr>
            </w:pPr>
          </w:p>
        </w:tc>
        <w:tc>
          <w:tcPr>
            <w:tcW w:w="1340" w:type="dxa"/>
            <w:tcBorders>
              <w:right w:val="single" w:sz="8" w:space="0" w:color="auto"/>
            </w:tcBorders>
            <w:vAlign w:val="bottom"/>
          </w:tcPr>
          <w:p w:rsidR="00B37811" w:rsidRDefault="00B37811">
            <w:pPr>
              <w:rPr>
                <w:sz w:val="24"/>
                <w:szCs w:val="24"/>
              </w:rPr>
            </w:pPr>
          </w:p>
        </w:tc>
        <w:tc>
          <w:tcPr>
            <w:tcW w:w="1060" w:type="dxa"/>
            <w:vAlign w:val="bottom"/>
          </w:tcPr>
          <w:p w:rsidR="00B37811" w:rsidRDefault="00B37811">
            <w:pPr>
              <w:rPr>
                <w:sz w:val="24"/>
                <w:szCs w:val="24"/>
              </w:rPr>
            </w:pPr>
          </w:p>
        </w:tc>
        <w:tc>
          <w:tcPr>
            <w:tcW w:w="380" w:type="dxa"/>
            <w:tcBorders>
              <w:right w:val="single" w:sz="8" w:space="0" w:color="auto"/>
            </w:tcBorders>
            <w:vAlign w:val="bottom"/>
          </w:tcPr>
          <w:p w:rsidR="00B37811" w:rsidRDefault="00B37811">
            <w:pPr>
              <w:rPr>
                <w:sz w:val="24"/>
                <w:szCs w:val="24"/>
              </w:rPr>
            </w:pPr>
          </w:p>
        </w:tc>
        <w:tc>
          <w:tcPr>
            <w:tcW w:w="880" w:type="dxa"/>
            <w:vAlign w:val="bottom"/>
          </w:tcPr>
          <w:p w:rsidR="00B37811" w:rsidRDefault="00B37811">
            <w:pPr>
              <w:rPr>
                <w:sz w:val="24"/>
                <w:szCs w:val="24"/>
              </w:rPr>
            </w:pPr>
          </w:p>
        </w:tc>
        <w:tc>
          <w:tcPr>
            <w:tcW w:w="280" w:type="dxa"/>
            <w:tcBorders>
              <w:right w:val="single" w:sz="8" w:space="0" w:color="auto"/>
            </w:tcBorders>
            <w:vAlign w:val="bottom"/>
          </w:tcPr>
          <w:p w:rsidR="00B37811" w:rsidRDefault="00B37811">
            <w:pPr>
              <w:rPr>
                <w:sz w:val="24"/>
                <w:szCs w:val="24"/>
              </w:rPr>
            </w:pPr>
          </w:p>
        </w:tc>
        <w:tc>
          <w:tcPr>
            <w:tcW w:w="980" w:type="dxa"/>
            <w:vAlign w:val="bottom"/>
          </w:tcPr>
          <w:p w:rsidR="00B37811" w:rsidRDefault="00B37811">
            <w:pPr>
              <w:rPr>
                <w:sz w:val="24"/>
                <w:szCs w:val="24"/>
              </w:rPr>
            </w:pPr>
          </w:p>
        </w:tc>
        <w:tc>
          <w:tcPr>
            <w:tcW w:w="38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76"/>
        </w:trPr>
        <w:tc>
          <w:tcPr>
            <w:tcW w:w="2220" w:type="dxa"/>
            <w:gridSpan w:val="2"/>
            <w:tcBorders>
              <w:left w:val="single" w:sz="8" w:space="0" w:color="auto"/>
            </w:tcBorders>
            <w:vAlign w:val="bottom"/>
          </w:tcPr>
          <w:p w:rsidR="00B37811" w:rsidRDefault="00D515AA">
            <w:pPr>
              <w:ind w:left="100"/>
              <w:rPr>
                <w:sz w:val="20"/>
                <w:szCs w:val="20"/>
              </w:rPr>
            </w:pPr>
            <w:r>
              <w:rPr>
                <w:rFonts w:eastAsia="Times New Roman"/>
                <w:sz w:val="24"/>
                <w:szCs w:val="24"/>
              </w:rPr>
              <w:t>володіють 10</w:t>
            </w:r>
          </w:p>
        </w:tc>
        <w:tc>
          <w:tcPr>
            <w:tcW w:w="500" w:type="dxa"/>
            <w:tcBorders>
              <w:right w:val="single" w:sz="8" w:space="0" w:color="auto"/>
            </w:tcBorders>
            <w:vAlign w:val="bottom"/>
          </w:tcPr>
          <w:p w:rsidR="00B37811" w:rsidRDefault="00B37811">
            <w:pPr>
              <w:rPr>
                <w:sz w:val="24"/>
                <w:szCs w:val="24"/>
              </w:rPr>
            </w:pPr>
          </w:p>
        </w:tc>
        <w:tc>
          <w:tcPr>
            <w:tcW w:w="1740" w:type="dxa"/>
            <w:tcBorders>
              <w:right w:val="single" w:sz="8" w:space="0" w:color="auto"/>
            </w:tcBorders>
            <w:vAlign w:val="bottom"/>
          </w:tcPr>
          <w:p w:rsidR="00B37811" w:rsidRDefault="00D515AA">
            <w:pPr>
              <w:jc w:val="center"/>
              <w:rPr>
                <w:sz w:val="20"/>
                <w:szCs w:val="20"/>
              </w:rPr>
            </w:pPr>
            <w:r>
              <w:rPr>
                <w:rFonts w:eastAsia="Times New Roman"/>
                <w:sz w:val="24"/>
                <w:szCs w:val="24"/>
              </w:rPr>
              <w:t>ні</w:t>
            </w:r>
          </w:p>
        </w:tc>
        <w:tc>
          <w:tcPr>
            <w:tcW w:w="1340" w:type="dxa"/>
            <w:tcBorders>
              <w:right w:val="single" w:sz="8" w:space="0" w:color="auto"/>
            </w:tcBorders>
            <w:vAlign w:val="bottom"/>
          </w:tcPr>
          <w:p w:rsidR="00B37811" w:rsidRDefault="00D515AA">
            <w:pPr>
              <w:jc w:val="center"/>
              <w:rPr>
                <w:sz w:val="20"/>
                <w:szCs w:val="20"/>
              </w:rPr>
            </w:pPr>
            <w:r>
              <w:rPr>
                <w:rFonts w:eastAsia="Times New Roman"/>
                <w:w w:val="97"/>
                <w:sz w:val="24"/>
                <w:szCs w:val="24"/>
              </w:rPr>
              <w:t>так</w:t>
            </w:r>
          </w:p>
        </w:tc>
        <w:tc>
          <w:tcPr>
            <w:tcW w:w="1440" w:type="dxa"/>
            <w:gridSpan w:val="2"/>
            <w:tcBorders>
              <w:right w:val="single" w:sz="8" w:space="0" w:color="auto"/>
            </w:tcBorders>
            <w:vAlign w:val="bottom"/>
          </w:tcPr>
          <w:p w:rsidR="00B37811" w:rsidRDefault="00D515AA">
            <w:pPr>
              <w:ind w:right="40"/>
              <w:jc w:val="center"/>
              <w:rPr>
                <w:sz w:val="20"/>
                <w:szCs w:val="20"/>
              </w:rPr>
            </w:pPr>
            <w:r>
              <w:rPr>
                <w:rFonts w:eastAsia="Times New Roman"/>
                <w:w w:val="97"/>
                <w:sz w:val="24"/>
                <w:szCs w:val="24"/>
              </w:rPr>
              <w:t>так</w:t>
            </w:r>
          </w:p>
        </w:tc>
        <w:tc>
          <w:tcPr>
            <w:tcW w:w="1160" w:type="dxa"/>
            <w:gridSpan w:val="2"/>
            <w:tcBorders>
              <w:right w:val="single" w:sz="8" w:space="0" w:color="auto"/>
            </w:tcBorders>
            <w:vAlign w:val="bottom"/>
          </w:tcPr>
          <w:p w:rsidR="00B37811" w:rsidRDefault="00D515AA">
            <w:pPr>
              <w:ind w:right="40"/>
              <w:jc w:val="center"/>
              <w:rPr>
                <w:sz w:val="20"/>
                <w:szCs w:val="20"/>
              </w:rPr>
            </w:pPr>
            <w:r>
              <w:rPr>
                <w:rFonts w:eastAsia="Times New Roman"/>
                <w:w w:val="97"/>
                <w:sz w:val="24"/>
                <w:szCs w:val="24"/>
              </w:rPr>
              <w:t>так</w:t>
            </w:r>
          </w:p>
        </w:tc>
        <w:tc>
          <w:tcPr>
            <w:tcW w:w="1360" w:type="dxa"/>
            <w:gridSpan w:val="2"/>
            <w:tcBorders>
              <w:right w:val="single" w:sz="8" w:space="0" w:color="auto"/>
            </w:tcBorders>
            <w:vAlign w:val="bottom"/>
          </w:tcPr>
          <w:p w:rsidR="00B37811" w:rsidRDefault="00D515AA">
            <w:pPr>
              <w:ind w:right="20"/>
              <w:jc w:val="center"/>
              <w:rPr>
                <w:sz w:val="20"/>
                <w:szCs w:val="20"/>
              </w:rPr>
            </w:pPr>
            <w:r>
              <w:rPr>
                <w:rFonts w:eastAsia="Times New Roman"/>
                <w:sz w:val="24"/>
                <w:szCs w:val="24"/>
              </w:rPr>
              <w:t>так</w:t>
            </w:r>
          </w:p>
        </w:tc>
        <w:tc>
          <w:tcPr>
            <w:tcW w:w="0" w:type="dxa"/>
            <w:vAlign w:val="bottom"/>
          </w:tcPr>
          <w:p w:rsidR="00B37811" w:rsidRDefault="00B37811">
            <w:pPr>
              <w:rPr>
                <w:sz w:val="1"/>
                <w:szCs w:val="1"/>
              </w:rPr>
            </w:pPr>
          </w:p>
        </w:tc>
      </w:tr>
      <w:tr w:rsidR="00B37811">
        <w:trPr>
          <w:trHeight w:val="276"/>
        </w:trPr>
        <w:tc>
          <w:tcPr>
            <w:tcW w:w="2720" w:type="dxa"/>
            <w:gridSpan w:val="3"/>
            <w:tcBorders>
              <w:left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відсотками та більше</w:t>
            </w:r>
          </w:p>
        </w:tc>
        <w:tc>
          <w:tcPr>
            <w:tcW w:w="1740" w:type="dxa"/>
            <w:tcBorders>
              <w:right w:val="single" w:sz="8" w:space="0" w:color="auto"/>
            </w:tcBorders>
            <w:vAlign w:val="bottom"/>
          </w:tcPr>
          <w:p w:rsidR="00B37811" w:rsidRDefault="00B37811">
            <w:pPr>
              <w:rPr>
                <w:sz w:val="24"/>
                <w:szCs w:val="24"/>
              </w:rPr>
            </w:pPr>
          </w:p>
        </w:tc>
        <w:tc>
          <w:tcPr>
            <w:tcW w:w="1340" w:type="dxa"/>
            <w:tcBorders>
              <w:right w:val="single" w:sz="8" w:space="0" w:color="auto"/>
            </w:tcBorders>
            <w:vAlign w:val="bottom"/>
          </w:tcPr>
          <w:p w:rsidR="00B37811" w:rsidRDefault="00B37811">
            <w:pPr>
              <w:rPr>
                <w:sz w:val="24"/>
                <w:szCs w:val="24"/>
              </w:rPr>
            </w:pPr>
          </w:p>
        </w:tc>
        <w:tc>
          <w:tcPr>
            <w:tcW w:w="1060" w:type="dxa"/>
            <w:vAlign w:val="bottom"/>
          </w:tcPr>
          <w:p w:rsidR="00B37811" w:rsidRDefault="00B37811">
            <w:pPr>
              <w:rPr>
                <w:sz w:val="24"/>
                <w:szCs w:val="24"/>
              </w:rPr>
            </w:pPr>
          </w:p>
        </w:tc>
        <w:tc>
          <w:tcPr>
            <w:tcW w:w="380" w:type="dxa"/>
            <w:tcBorders>
              <w:right w:val="single" w:sz="8" w:space="0" w:color="auto"/>
            </w:tcBorders>
            <w:vAlign w:val="bottom"/>
          </w:tcPr>
          <w:p w:rsidR="00B37811" w:rsidRDefault="00B37811">
            <w:pPr>
              <w:rPr>
                <w:sz w:val="24"/>
                <w:szCs w:val="24"/>
              </w:rPr>
            </w:pPr>
          </w:p>
        </w:tc>
        <w:tc>
          <w:tcPr>
            <w:tcW w:w="880" w:type="dxa"/>
            <w:vAlign w:val="bottom"/>
          </w:tcPr>
          <w:p w:rsidR="00B37811" w:rsidRDefault="00B37811">
            <w:pPr>
              <w:rPr>
                <w:sz w:val="24"/>
                <w:szCs w:val="24"/>
              </w:rPr>
            </w:pPr>
          </w:p>
        </w:tc>
        <w:tc>
          <w:tcPr>
            <w:tcW w:w="280" w:type="dxa"/>
            <w:tcBorders>
              <w:right w:val="single" w:sz="8" w:space="0" w:color="auto"/>
            </w:tcBorders>
            <w:vAlign w:val="bottom"/>
          </w:tcPr>
          <w:p w:rsidR="00B37811" w:rsidRDefault="00B37811">
            <w:pPr>
              <w:rPr>
                <w:sz w:val="24"/>
                <w:szCs w:val="24"/>
              </w:rPr>
            </w:pPr>
          </w:p>
        </w:tc>
        <w:tc>
          <w:tcPr>
            <w:tcW w:w="980" w:type="dxa"/>
            <w:vAlign w:val="bottom"/>
          </w:tcPr>
          <w:p w:rsidR="00B37811" w:rsidRDefault="00B37811">
            <w:pPr>
              <w:rPr>
                <w:sz w:val="24"/>
                <w:szCs w:val="24"/>
              </w:rPr>
            </w:pPr>
          </w:p>
        </w:tc>
        <w:tc>
          <w:tcPr>
            <w:tcW w:w="38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81"/>
        </w:trPr>
        <w:tc>
          <w:tcPr>
            <w:tcW w:w="2220" w:type="dxa"/>
            <w:gridSpan w:val="2"/>
            <w:tcBorders>
              <w:left w:val="single" w:sz="8" w:space="0" w:color="auto"/>
              <w:bottom w:val="single" w:sz="8" w:space="0" w:color="auto"/>
            </w:tcBorders>
            <w:vAlign w:val="bottom"/>
          </w:tcPr>
          <w:p w:rsidR="00B37811" w:rsidRDefault="00D515AA">
            <w:pPr>
              <w:ind w:left="100"/>
              <w:rPr>
                <w:sz w:val="20"/>
                <w:szCs w:val="20"/>
              </w:rPr>
            </w:pPr>
            <w:r>
              <w:rPr>
                <w:rFonts w:eastAsia="Times New Roman"/>
                <w:sz w:val="24"/>
                <w:szCs w:val="24"/>
              </w:rPr>
              <w:t>статутного капіталу</w:t>
            </w:r>
          </w:p>
        </w:tc>
        <w:tc>
          <w:tcPr>
            <w:tcW w:w="500" w:type="dxa"/>
            <w:tcBorders>
              <w:bottom w:val="single" w:sz="8" w:space="0" w:color="auto"/>
              <w:right w:val="single" w:sz="8" w:space="0" w:color="auto"/>
            </w:tcBorders>
            <w:vAlign w:val="bottom"/>
          </w:tcPr>
          <w:p w:rsidR="00B37811" w:rsidRDefault="00B37811">
            <w:pPr>
              <w:rPr>
                <w:sz w:val="24"/>
                <w:szCs w:val="24"/>
              </w:rPr>
            </w:pPr>
          </w:p>
        </w:tc>
        <w:tc>
          <w:tcPr>
            <w:tcW w:w="1740" w:type="dxa"/>
            <w:tcBorders>
              <w:bottom w:val="single" w:sz="8" w:space="0" w:color="auto"/>
              <w:right w:val="single" w:sz="8" w:space="0" w:color="auto"/>
            </w:tcBorders>
            <w:vAlign w:val="bottom"/>
          </w:tcPr>
          <w:p w:rsidR="00B37811" w:rsidRDefault="00B37811">
            <w:pPr>
              <w:rPr>
                <w:sz w:val="24"/>
                <w:szCs w:val="24"/>
              </w:rPr>
            </w:pPr>
          </w:p>
        </w:tc>
        <w:tc>
          <w:tcPr>
            <w:tcW w:w="1340" w:type="dxa"/>
            <w:tcBorders>
              <w:bottom w:val="single" w:sz="8" w:space="0" w:color="auto"/>
              <w:right w:val="single" w:sz="8" w:space="0" w:color="auto"/>
            </w:tcBorders>
            <w:vAlign w:val="bottom"/>
          </w:tcPr>
          <w:p w:rsidR="00B37811" w:rsidRDefault="00B37811">
            <w:pPr>
              <w:rPr>
                <w:sz w:val="24"/>
                <w:szCs w:val="24"/>
              </w:rPr>
            </w:pPr>
          </w:p>
        </w:tc>
        <w:tc>
          <w:tcPr>
            <w:tcW w:w="1060" w:type="dxa"/>
            <w:tcBorders>
              <w:bottom w:val="single" w:sz="8" w:space="0" w:color="auto"/>
            </w:tcBorders>
            <w:vAlign w:val="bottom"/>
          </w:tcPr>
          <w:p w:rsidR="00B37811" w:rsidRDefault="00B37811">
            <w:pPr>
              <w:rPr>
                <w:sz w:val="24"/>
                <w:szCs w:val="24"/>
              </w:rPr>
            </w:pPr>
          </w:p>
        </w:tc>
        <w:tc>
          <w:tcPr>
            <w:tcW w:w="380" w:type="dxa"/>
            <w:tcBorders>
              <w:bottom w:val="single" w:sz="8" w:space="0" w:color="auto"/>
              <w:right w:val="single" w:sz="8" w:space="0" w:color="auto"/>
            </w:tcBorders>
            <w:vAlign w:val="bottom"/>
          </w:tcPr>
          <w:p w:rsidR="00B37811" w:rsidRDefault="00B37811">
            <w:pPr>
              <w:rPr>
                <w:sz w:val="24"/>
                <w:szCs w:val="24"/>
              </w:rPr>
            </w:pPr>
          </w:p>
        </w:tc>
        <w:tc>
          <w:tcPr>
            <w:tcW w:w="880" w:type="dxa"/>
            <w:tcBorders>
              <w:bottom w:val="single" w:sz="8" w:space="0" w:color="auto"/>
            </w:tcBorders>
            <w:vAlign w:val="bottom"/>
          </w:tcPr>
          <w:p w:rsidR="00B37811" w:rsidRDefault="00B37811">
            <w:pPr>
              <w:rPr>
                <w:sz w:val="24"/>
                <w:szCs w:val="24"/>
              </w:rPr>
            </w:pPr>
          </w:p>
        </w:tc>
        <w:tc>
          <w:tcPr>
            <w:tcW w:w="280" w:type="dxa"/>
            <w:tcBorders>
              <w:bottom w:val="single" w:sz="8" w:space="0" w:color="auto"/>
              <w:right w:val="single" w:sz="8" w:space="0" w:color="auto"/>
            </w:tcBorders>
            <w:vAlign w:val="bottom"/>
          </w:tcPr>
          <w:p w:rsidR="00B37811" w:rsidRDefault="00B37811">
            <w:pPr>
              <w:rPr>
                <w:sz w:val="24"/>
                <w:szCs w:val="24"/>
              </w:rPr>
            </w:pPr>
          </w:p>
        </w:tc>
        <w:tc>
          <w:tcPr>
            <w:tcW w:w="980" w:type="dxa"/>
            <w:tcBorders>
              <w:bottom w:val="single" w:sz="8" w:space="0" w:color="auto"/>
            </w:tcBorders>
            <w:vAlign w:val="bottom"/>
          </w:tcPr>
          <w:p w:rsidR="00B37811" w:rsidRDefault="00B37811">
            <w:pPr>
              <w:rPr>
                <w:sz w:val="24"/>
                <w:szCs w:val="24"/>
              </w:rPr>
            </w:pPr>
          </w:p>
        </w:tc>
        <w:tc>
          <w:tcPr>
            <w:tcW w:w="380" w:type="dxa"/>
            <w:tcBorders>
              <w:bottom w:val="single" w:sz="8" w:space="0" w:color="auto"/>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75"/>
        </w:trPr>
        <w:tc>
          <w:tcPr>
            <w:tcW w:w="2720" w:type="dxa"/>
            <w:gridSpan w:val="3"/>
            <w:tcBorders>
              <w:left w:val="single" w:sz="8" w:space="0" w:color="auto"/>
              <w:bottom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Інформація про склад</w:t>
            </w:r>
          </w:p>
        </w:tc>
        <w:tc>
          <w:tcPr>
            <w:tcW w:w="1740" w:type="dxa"/>
            <w:tcBorders>
              <w:bottom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w w:val="97"/>
                <w:sz w:val="24"/>
                <w:szCs w:val="24"/>
              </w:rPr>
              <w:t>так</w:t>
            </w:r>
          </w:p>
        </w:tc>
        <w:tc>
          <w:tcPr>
            <w:tcW w:w="1340" w:type="dxa"/>
            <w:tcBorders>
              <w:bottom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w w:val="97"/>
                <w:sz w:val="24"/>
                <w:szCs w:val="24"/>
              </w:rPr>
              <w:t>так</w:t>
            </w:r>
          </w:p>
        </w:tc>
        <w:tc>
          <w:tcPr>
            <w:tcW w:w="1440" w:type="dxa"/>
            <w:gridSpan w:val="2"/>
            <w:tcBorders>
              <w:bottom w:val="single" w:sz="8" w:space="0" w:color="auto"/>
              <w:right w:val="single" w:sz="8" w:space="0" w:color="auto"/>
            </w:tcBorders>
            <w:vAlign w:val="bottom"/>
          </w:tcPr>
          <w:p w:rsidR="00B37811" w:rsidRDefault="00D515AA">
            <w:pPr>
              <w:spacing w:line="265" w:lineRule="exact"/>
              <w:ind w:right="40"/>
              <w:jc w:val="center"/>
              <w:rPr>
                <w:sz w:val="20"/>
                <w:szCs w:val="20"/>
              </w:rPr>
            </w:pPr>
            <w:r>
              <w:rPr>
                <w:rFonts w:eastAsia="Times New Roman"/>
                <w:w w:val="97"/>
                <w:sz w:val="24"/>
                <w:szCs w:val="24"/>
              </w:rPr>
              <w:t>так</w:t>
            </w:r>
          </w:p>
        </w:tc>
        <w:tc>
          <w:tcPr>
            <w:tcW w:w="1160" w:type="dxa"/>
            <w:gridSpan w:val="2"/>
            <w:tcBorders>
              <w:bottom w:val="single" w:sz="8" w:space="0" w:color="auto"/>
              <w:right w:val="single" w:sz="8" w:space="0" w:color="auto"/>
            </w:tcBorders>
            <w:vAlign w:val="bottom"/>
          </w:tcPr>
          <w:p w:rsidR="00B37811" w:rsidRDefault="00D515AA">
            <w:pPr>
              <w:spacing w:line="265" w:lineRule="exact"/>
              <w:ind w:right="40"/>
              <w:jc w:val="center"/>
              <w:rPr>
                <w:sz w:val="20"/>
                <w:szCs w:val="20"/>
              </w:rPr>
            </w:pPr>
            <w:r>
              <w:rPr>
                <w:rFonts w:eastAsia="Times New Roman"/>
                <w:w w:val="97"/>
                <w:sz w:val="24"/>
                <w:szCs w:val="24"/>
              </w:rPr>
              <w:t>так</w:t>
            </w:r>
          </w:p>
        </w:tc>
        <w:tc>
          <w:tcPr>
            <w:tcW w:w="1360" w:type="dxa"/>
            <w:gridSpan w:val="2"/>
            <w:tcBorders>
              <w:bottom w:val="single" w:sz="8" w:space="0" w:color="auto"/>
              <w:right w:val="single" w:sz="8" w:space="0" w:color="auto"/>
            </w:tcBorders>
            <w:vAlign w:val="bottom"/>
          </w:tcPr>
          <w:p w:rsidR="00B37811" w:rsidRDefault="00D515AA">
            <w:pPr>
              <w:spacing w:line="265" w:lineRule="exact"/>
              <w:ind w:right="20"/>
              <w:jc w:val="center"/>
              <w:rPr>
                <w:sz w:val="20"/>
                <w:szCs w:val="20"/>
              </w:rPr>
            </w:pPr>
            <w:r>
              <w:rPr>
                <w:rFonts w:eastAsia="Times New Roman"/>
                <w:sz w:val="24"/>
                <w:szCs w:val="24"/>
              </w:rPr>
              <w:t>так</w:t>
            </w:r>
          </w:p>
        </w:tc>
        <w:tc>
          <w:tcPr>
            <w:tcW w:w="0" w:type="dxa"/>
            <w:vAlign w:val="bottom"/>
          </w:tcPr>
          <w:p w:rsidR="00B37811" w:rsidRDefault="00B37811">
            <w:pPr>
              <w:rPr>
                <w:sz w:val="1"/>
                <w:szCs w:val="1"/>
              </w:rPr>
            </w:pPr>
          </w:p>
        </w:tc>
      </w:tr>
    </w:tbl>
    <w:p w:rsidR="00B37811" w:rsidRDefault="00D515AA">
      <w:pPr>
        <w:spacing w:line="20" w:lineRule="exact"/>
        <w:rPr>
          <w:sz w:val="20"/>
          <w:szCs w:val="20"/>
        </w:rPr>
      </w:pPr>
      <w:r>
        <w:rPr>
          <w:noProof/>
          <w:sz w:val="20"/>
          <w:szCs w:val="20"/>
        </w:rPr>
        <mc:AlternateContent>
          <mc:Choice Requires="wps">
            <w:drawing>
              <wp:anchor distT="0" distB="0" distL="114300" distR="114300" simplePos="0" relativeHeight="251628032" behindDoc="1" locked="0" layoutInCell="0" allowOverlap="1">
                <wp:simplePos x="0" y="0"/>
                <wp:positionH relativeFrom="column">
                  <wp:posOffset>-6350</wp:posOffset>
                </wp:positionH>
                <wp:positionV relativeFrom="paragraph">
                  <wp:posOffset>-10795</wp:posOffset>
                </wp:positionV>
                <wp:extent cx="12065" cy="1270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45" o:spid="_x0000_s1070" style="position:absolute;margin-left:-0.4999pt;margin-top:-0.8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B37811" w:rsidRDefault="00B37811">
      <w:pPr>
        <w:sectPr w:rsidR="00B37811">
          <w:pgSz w:w="12240" w:h="15840"/>
          <w:pgMar w:top="829" w:right="1080" w:bottom="444" w:left="1400" w:header="0" w:footer="0" w:gutter="0"/>
          <w:cols w:space="720" w:equalWidth="0">
            <w:col w:w="9760"/>
          </w:cols>
        </w:sectPr>
      </w:pPr>
    </w:p>
    <w:tbl>
      <w:tblPr>
        <w:tblW w:w="0" w:type="auto"/>
        <w:tblInd w:w="10" w:type="dxa"/>
        <w:tblLayout w:type="fixed"/>
        <w:tblCellMar>
          <w:left w:w="0" w:type="dxa"/>
          <w:right w:w="0" w:type="dxa"/>
        </w:tblCellMar>
        <w:tblLook w:val="04A0" w:firstRow="1" w:lastRow="0" w:firstColumn="1" w:lastColumn="0" w:noHBand="0" w:noVBand="1"/>
      </w:tblPr>
      <w:tblGrid>
        <w:gridCol w:w="2720"/>
        <w:gridCol w:w="1740"/>
        <w:gridCol w:w="1340"/>
        <w:gridCol w:w="1440"/>
        <w:gridCol w:w="1160"/>
        <w:gridCol w:w="1360"/>
        <w:gridCol w:w="30"/>
      </w:tblGrid>
      <w:tr w:rsidR="00B37811">
        <w:trPr>
          <w:trHeight w:val="280"/>
        </w:trPr>
        <w:tc>
          <w:tcPr>
            <w:tcW w:w="2720" w:type="dxa"/>
            <w:tcBorders>
              <w:top w:val="single" w:sz="8" w:space="0" w:color="auto"/>
              <w:left w:val="single" w:sz="8" w:space="0" w:color="auto"/>
              <w:right w:val="single" w:sz="8" w:space="0" w:color="auto"/>
            </w:tcBorders>
            <w:vAlign w:val="bottom"/>
          </w:tcPr>
          <w:p w:rsidR="00B37811" w:rsidRDefault="00D515AA">
            <w:pPr>
              <w:ind w:left="100"/>
              <w:rPr>
                <w:sz w:val="20"/>
                <w:szCs w:val="20"/>
              </w:rPr>
            </w:pPr>
            <w:bookmarkStart w:id="49" w:name="page51"/>
            <w:bookmarkEnd w:id="49"/>
            <w:r>
              <w:rPr>
                <w:rFonts w:eastAsia="Times New Roman"/>
                <w:sz w:val="24"/>
                <w:szCs w:val="24"/>
              </w:rPr>
              <w:lastRenderedPageBreak/>
              <w:t>органів управління</w:t>
            </w:r>
          </w:p>
        </w:tc>
        <w:tc>
          <w:tcPr>
            <w:tcW w:w="1740" w:type="dxa"/>
            <w:tcBorders>
              <w:top w:val="single" w:sz="8" w:space="0" w:color="auto"/>
              <w:right w:val="single" w:sz="8" w:space="0" w:color="auto"/>
            </w:tcBorders>
            <w:vAlign w:val="bottom"/>
          </w:tcPr>
          <w:p w:rsidR="00B37811" w:rsidRDefault="00B37811">
            <w:pPr>
              <w:rPr>
                <w:sz w:val="24"/>
                <w:szCs w:val="24"/>
              </w:rPr>
            </w:pPr>
          </w:p>
        </w:tc>
        <w:tc>
          <w:tcPr>
            <w:tcW w:w="1340" w:type="dxa"/>
            <w:tcBorders>
              <w:top w:val="single" w:sz="8" w:space="0" w:color="auto"/>
              <w:right w:val="single" w:sz="8" w:space="0" w:color="auto"/>
            </w:tcBorders>
            <w:vAlign w:val="bottom"/>
          </w:tcPr>
          <w:p w:rsidR="00B37811" w:rsidRDefault="00B37811">
            <w:pPr>
              <w:rPr>
                <w:sz w:val="24"/>
                <w:szCs w:val="24"/>
              </w:rPr>
            </w:pPr>
          </w:p>
        </w:tc>
        <w:tc>
          <w:tcPr>
            <w:tcW w:w="1440" w:type="dxa"/>
            <w:tcBorders>
              <w:top w:val="single" w:sz="8" w:space="0" w:color="auto"/>
              <w:right w:val="single" w:sz="8" w:space="0" w:color="auto"/>
            </w:tcBorders>
            <w:vAlign w:val="bottom"/>
          </w:tcPr>
          <w:p w:rsidR="00B37811" w:rsidRDefault="00B37811">
            <w:pPr>
              <w:rPr>
                <w:sz w:val="24"/>
                <w:szCs w:val="24"/>
              </w:rPr>
            </w:pPr>
          </w:p>
        </w:tc>
        <w:tc>
          <w:tcPr>
            <w:tcW w:w="1160" w:type="dxa"/>
            <w:tcBorders>
              <w:top w:val="single" w:sz="8" w:space="0" w:color="auto"/>
              <w:right w:val="single" w:sz="8" w:space="0" w:color="auto"/>
            </w:tcBorders>
            <w:vAlign w:val="bottom"/>
          </w:tcPr>
          <w:p w:rsidR="00B37811" w:rsidRDefault="00B37811">
            <w:pPr>
              <w:rPr>
                <w:sz w:val="24"/>
                <w:szCs w:val="24"/>
              </w:rPr>
            </w:pPr>
          </w:p>
        </w:tc>
        <w:tc>
          <w:tcPr>
            <w:tcW w:w="1360" w:type="dxa"/>
            <w:tcBorders>
              <w:top w:val="single" w:sz="8" w:space="0" w:color="auto"/>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81"/>
        </w:trPr>
        <w:tc>
          <w:tcPr>
            <w:tcW w:w="272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товариства</w:t>
            </w:r>
          </w:p>
        </w:tc>
        <w:tc>
          <w:tcPr>
            <w:tcW w:w="1740" w:type="dxa"/>
            <w:tcBorders>
              <w:bottom w:val="single" w:sz="8" w:space="0" w:color="auto"/>
              <w:right w:val="single" w:sz="8" w:space="0" w:color="auto"/>
            </w:tcBorders>
            <w:vAlign w:val="bottom"/>
          </w:tcPr>
          <w:p w:rsidR="00B37811" w:rsidRDefault="00B37811">
            <w:pPr>
              <w:rPr>
                <w:sz w:val="24"/>
                <w:szCs w:val="24"/>
              </w:rPr>
            </w:pPr>
          </w:p>
        </w:tc>
        <w:tc>
          <w:tcPr>
            <w:tcW w:w="1340" w:type="dxa"/>
            <w:tcBorders>
              <w:bottom w:val="single" w:sz="8" w:space="0" w:color="auto"/>
              <w:right w:val="single" w:sz="8" w:space="0" w:color="auto"/>
            </w:tcBorders>
            <w:vAlign w:val="bottom"/>
          </w:tcPr>
          <w:p w:rsidR="00B37811" w:rsidRDefault="00B37811">
            <w:pPr>
              <w:rPr>
                <w:sz w:val="24"/>
                <w:szCs w:val="24"/>
              </w:rPr>
            </w:pPr>
          </w:p>
        </w:tc>
        <w:tc>
          <w:tcPr>
            <w:tcW w:w="1440" w:type="dxa"/>
            <w:tcBorders>
              <w:bottom w:val="single" w:sz="8" w:space="0" w:color="auto"/>
              <w:right w:val="single" w:sz="8" w:space="0" w:color="auto"/>
            </w:tcBorders>
            <w:vAlign w:val="bottom"/>
          </w:tcPr>
          <w:p w:rsidR="00B37811" w:rsidRDefault="00B37811">
            <w:pPr>
              <w:rPr>
                <w:sz w:val="24"/>
                <w:szCs w:val="24"/>
              </w:rPr>
            </w:pPr>
          </w:p>
        </w:tc>
        <w:tc>
          <w:tcPr>
            <w:tcW w:w="1160" w:type="dxa"/>
            <w:tcBorders>
              <w:bottom w:val="single" w:sz="8" w:space="0" w:color="auto"/>
              <w:right w:val="single" w:sz="8" w:space="0" w:color="auto"/>
            </w:tcBorders>
            <w:vAlign w:val="bottom"/>
          </w:tcPr>
          <w:p w:rsidR="00B37811" w:rsidRDefault="00B37811">
            <w:pPr>
              <w:rPr>
                <w:sz w:val="24"/>
                <w:szCs w:val="24"/>
              </w:rPr>
            </w:pPr>
          </w:p>
        </w:tc>
        <w:tc>
          <w:tcPr>
            <w:tcW w:w="1360" w:type="dxa"/>
            <w:tcBorders>
              <w:bottom w:val="single" w:sz="8" w:space="0" w:color="auto"/>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68"/>
        </w:trPr>
        <w:tc>
          <w:tcPr>
            <w:tcW w:w="2720" w:type="dxa"/>
            <w:tcBorders>
              <w:left w:val="single" w:sz="8" w:space="0" w:color="auto"/>
              <w:right w:val="single" w:sz="8" w:space="0" w:color="auto"/>
            </w:tcBorders>
            <w:vAlign w:val="bottom"/>
          </w:tcPr>
          <w:p w:rsidR="00B37811" w:rsidRDefault="00D515AA">
            <w:pPr>
              <w:spacing w:line="268" w:lineRule="exact"/>
              <w:ind w:left="100"/>
              <w:rPr>
                <w:sz w:val="20"/>
                <w:szCs w:val="20"/>
              </w:rPr>
            </w:pPr>
            <w:r>
              <w:rPr>
                <w:rFonts w:eastAsia="Times New Roman"/>
                <w:sz w:val="24"/>
                <w:szCs w:val="24"/>
              </w:rPr>
              <w:t>Статут та внутрішні</w:t>
            </w:r>
          </w:p>
        </w:tc>
        <w:tc>
          <w:tcPr>
            <w:tcW w:w="1740" w:type="dxa"/>
            <w:vMerge w:val="restart"/>
            <w:tcBorders>
              <w:right w:val="single" w:sz="8" w:space="0" w:color="auto"/>
            </w:tcBorders>
            <w:vAlign w:val="bottom"/>
          </w:tcPr>
          <w:p w:rsidR="00B37811" w:rsidRDefault="00D515AA">
            <w:pPr>
              <w:jc w:val="center"/>
              <w:rPr>
                <w:sz w:val="20"/>
                <w:szCs w:val="20"/>
              </w:rPr>
            </w:pPr>
            <w:r>
              <w:rPr>
                <w:rFonts w:eastAsia="Times New Roman"/>
                <w:w w:val="97"/>
                <w:sz w:val="24"/>
                <w:szCs w:val="24"/>
              </w:rPr>
              <w:t>так</w:t>
            </w:r>
          </w:p>
        </w:tc>
        <w:tc>
          <w:tcPr>
            <w:tcW w:w="1340" w:type="dxa"/>
            <w:vMerge w:val="restart"/>
            <w:tcBorders>
              <w:right w:val="single" w:sz="8" w:space="0" w:color="auto"/>
            </w:tcBorders>
            <w:vAlign w:val="bottom"/>
          </w:tcPr>
          <w:p w:rsidR="00B37811" w:rsidRDefault="00D515AA">
            <w:pPr>
              <w:ind w:left="560"/>
              <w:rPr>
                <w:sz w:val="20"/>
                <w:szCs w:val="20"/>
              </w:rPr>
            </w:pPr>
            <w:r>
              <w:rPr>
                <w:rFonts w:eastAsia="Times New Roman"/>
                <w:sz w:val="24"/>
                <w:szCs w:val="24"/>
              </w:rPr>
              <w:t>ні</w:t>
            </w:r>
          </w:p>
        </w:tc>
        <w:tc>
          <w:tcPr>
            <w:tcW w:w="1440" w:type="dxa"/>
            <w:vMerge w:val="restart"/>
            <w:tcBorders>
              <w:right w:val="single" w:sz="8" w:space="0" w:color="auto"/>
            </w:tcBorders>
            <w:vAlign w:val="bottom"/>
          </w:tcPr>
          <w:p w:rsidR="00B37811" w:rsidRDefault="00D515AA">
            <w:pPr>
              <w:jc w:val="center"/>
              <w:rPr>
                <w:sz w:val="20"/>
                <w:szCs w:val="20"/>
              </w:rPr>
            </w:pPr>
            <w:r>
              <w:rPr>
                <w:rFonts w:eastAsia="Times New Roman"/>
                <w:w w:val="97"/>
                <w:sz w:val="24"/>
                <w:szCs w:val="24"/>
              </w:rPr>
              <w:t>так</w:t>
            </w:r>
          </w:p>
        </w:tc>
        <w:tc>
          <w:tcPr>
            <w:tcW w:w="1160" w:type="dxa"/>
            <w:vMerge w:val="restart"/>
            <w:tcBorders>
              <w:right w:val="single" w:sz="8" w:space="0" w:color="auto"/>
            </w:tcBorders>
            <w:vAlign w:val="bottom"/>
          </w:tcPr>
          <w:p w:rsidR="00B37811" w:rsidRDefault="00D515AA">
            <w:pPr>
              <w:jc w:val="center"/>
              <w:rPr>
                <w:sz w:val="20"/>
                <w:szCs w:val="20"/>
              </w:rPr>
            </w:pPr>
            <w:r>
              <w:rPr>
                <w:rFonts w:eastAsia="Times New Roman"/>
                <w:w w:val="97"/>
                <w:sz w:val="24"/>
                <w:szCs w:val="24"/>
              </w:rPr>
              <w:t>так</w:t>
            </w:r>
          </w:p>
        </w:tc>
        <w:tc>
          <w:tcPr>
            <w:tcW w:w="136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так</w:t>
            </w:r>
          </w:p>
        </w:tc>
        <w:tc>
          <w:tcPr>
            <w:tcW w:w="0" w:type="dxa"/>
            <w:vAlign w:val="bottom"/>
          </w:tcPr>
          <w:p w:rsidR="00B37811" w:rsidRDefault="00B37811">
            <w:pPr>
              <w:rPr>
                <w:sz w:val="1"/>
                <w:szCs w:val="1"/>
              </w:rPr>
            </w:pPr>
          </w:p>
        </w:tc>
      </w:tr>
      <w:tr w:rsidR="00B37811">
        <w:trPr>
          <w:trHeight w:val="137"/>
        </w:trPr>
        <w:tc>
          <w:tcPr>
            <w:tcW w:w="2720" w:type="dxa"/>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документи</w:t>
            </w:r>
          </w:p>
        </w:tc>
        <w:tc>
          <w:tcPr>
            <w:tcW w:w="1740" w:type="dxa"/>
            <w:vMerge/>
            <w:tcBorders>
              <w:right w:val="single" w:sz="8" w:space="0" w:color="auto"/>
            </w:tcBorders>
            <w:vAlign w:val="bottom"/>
          </w:tcPr>
          <w:p w:rsidR="00B37811" w:rsidRDefault="00B37811">
            <w:pPr>
              <w:rPr>
                <w:sz w:val="11"/>
                <w:szCs w:val="11"/>
              </w:rPr>
            </w:pPr>
          </w:p>
        </w:tc>
        <w:tc>
          <w:tcPr>
            <w:tcW w:w="1340" w:type="dxa"/>
            <w:vMerge/>
            <w:tcBorders>
              <w:right w:val="single" w:sz="8" w:space="0" w:color="auto"/>
            </w:tcBorders>
            <w:vAlign w:val="bottom"/>
          </w:tcPr>
          <w:p w:rsidR="00B37811" w:rsidRDefault="00B37811">
            <w:pPr>
              <w:rPr>
                <w:sz w:val="11"/>
                <w:szCs w:val="11"/>
              </w:rPr>
            </w:pPr>
          </w:p>
        </w:tc>
        <w:tc>
          <w:tcPr>
            <w:tcW w:w="1440" w:type="dxa"/>
            <w:vMerge/>
            <w:tcBorders>
              <w:right w:val="single" w:sz="8" w:space="0" w:color="auto"/>
            </w:tcBorders>
            <w:vAlign w:val="bottom"/>
          </w:tcPr>
          <w:p w:rsidR="00B37811" w:rsidRDefault="00B37811">
            <w:pPr>
              <w:rPr>
                <w:sz w:val="11"/>
                <w:szCs w:val="11"/>
              </w:rPr>
            </w:pPr>
          </w:p>
        </w:tc>
        <w:tc>
          <w:tcPr>
            <w:tcW w:w="1160" w:type="dxa"/>
            <w:vMerge/>
            <w:tcBorders>
              <w:right w:val="single" w:sz="8" w:space="0" w:color="auto"/>
            </w:tcBorders>
            <w:vAlign w:val="bottom"/>
          </w:tcPr>
          <w:p w:rsidR="00B37811" w:rsidRDefault="00B37811">
            <w:pPr>
              <w:rPr>
                <w:sz w:val="11"/>
                <w:szCs w:val="11"/>
              </w:rPr>
            </w:pPr>
          </w:p>
        </w:tc>
        <w:tc>
          <w:tcPr>
            <w:tcW w:w="136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44"/>
        </w:trPr>
        <w:tc>
          <w:tcPr>
            <w:tcW w:w="2720" w:type="dxa"/>
            <w:vMerge/>
            <w:tcBorders>
              <w:left w:val="single" w:sz="8" w:space="0" w:color="auto"/>
              <w:bottom w:val="single" w:sz="8" w:space="0" w:color="auto"/>
              <w:right w:val="single" w:sz="8" w:space="0" w:color="auto"/>
            </w:tcBorders>
            <w:vAlign w:val="bottom"/>
          </w:tcPr>
          <w:p w:rsidR="00B37811" w:rsidRDefault="00B37811">
            <w:pPr>
              <w:rPr>
                <w:sz w:val="12"/>
                <w:szCs w:val="12"/>
              </w:rPr>
            </w:pPr>
          </w:p>
        </w:tc>
        <w:tc>
          <w:tcPr>
            <w:tcW w:w="1740" w:type="dxa"/>
            <w:tcBorders>
              <w:bottom w:val="single" w:sz="8" w:space="0" w:color="auto"/>
              <w:right w:val="single" w:sz="8" w:space="0" w:color="auto"/>
            </w:tcBorders>
            <w:vAlign w:val="bottom"/>
          </w:tcPr>
          <w:p w:rsidR="00B37811" w:rsidRDefault="00B37811">
            <w:pPr>
              <w:rPr>
                <w:sz w:val="12"/>
                <w:szCs w:val="12"/>
              </w:rPr>
            </w:pPr>
          </w:p>
        </w:tc>
        <w:tc>
          <w:tcPr>
            <w:tcW w:w="1340" w:type="dxa"/>
            <w:tcBorders>
              <w:bottom w:val="single" w:sz="8" w:space="0" w:color="auto"/>
              <w:right w:val="single" w:sz="8" w:space="0" w:color="auto"/>
            </w:tcBorders>
            <w:vAlign w:val="bottom"/>
          </w:tcPr>
          <w:p w:rsidR="00B37811" w:rsidRDefault="00B37811">
            <w:pPr>
              <w:rPr>
                <w:sz w:val="12"/>
                <w:szCs w:val="12"/>
              </w:rPr>
            </w:pPr>
          </w:p>
        </w:tc>
        <w:tc>
          <w:tcPr>
            <w:tcW w:w="1440" w:type="dxa"/>
            <w:tcBorders>
              <w:bottom w:val="single" w:sz="8" w:space="0" w:color="auto"/>
              <w:right w:val="single" w:sz="8" w:space="0" w:color="auto"/>
            </w:tcBorders>
            <w:vAlign w:val="bottom"/>
          </w:tcPr>
          <w:p w:rsidR="00B37811" w:rsidRDefault="00B37811">
            <w:pPr>
              <w:rPr>
                <w:sz w:val="12"/>
                <w:szCs w:val="12"/>
              </w:rPr>
            </w:pPr>
          </w:p>
        </w:tc>
        <w:tc>
          <w:tcPr>
            <w:tcW w:w="1160" w:type="dxa"/>
            <w:tcBorders>
              <w:bottom w:val="single" w:sz="8" w:space="0" w:color="auto"/>
              <w:right w:val="single" w:sz="8" w:space="0" w:color="auto"/>
            </w:tcBorders>
            <w:vAlign w:val="bottom"/>
          </w:tcPr>
          <w:p w:rsidR="00B37811" w:rsidRDefault="00B37811">
            <w:pPr>
              <w:rPr>
                <w:sz w:val="12"/>
                <w:szCs w:val="12"/>
              </w:rPr>
            </w:pPr>
          </w:p>
        </w:tc>
        <w:tc>
          <w:tcPr>
            <w:tcW w:w="1360" w:type="dxa"/>
            <w:tcBorders>
              <w:bottom w:val="single" w:sz="8" w:space="0" w:color="auto"/>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265"/>
        </w:trPr>
        <w:tc>
          <w:tcPr>
            <w:tcW w:w="2720" w:type="dxa"/>
            <w:tcBorders>
              <w:left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Протоколи загальних</w:t>
            </w:r>
          </w:p>
        </w:tc>
        <w:tc>
          <w:tcPr>
            <w:tcW w:w="1740" w:type="dxa"/>
            <w:tcBorders>
              <w:right w:val="single" w:sz="8" w:space="0" w:color="auto"/>
            </w:tcBorders>
            <w:vAlign w:val="bottom"/>
          </w:tcPr>
          <w:p w:rsidR="00B37811" w:rsidRDefault="00B37811">
            <w:pPr>
              <w:rPr>
                <w:sz w:val="23"/>
                <w:szCs w:val="23"/>
              </w:rPr>
            </w:pPr>
          </w:p>
        </w:tc>
        <w:tc>
          <w:tcPr>
            <w:tcW w:w="1340" w:type="dxa"/>
            <w:tcBorders>
              <w:right w:val="single" w:sz="8" w:space="0" w:color="auto"/>
            </w:tcBorders>
            <w:vAlign w:val="bottom"/>
          </w:tcPr>
          <w:p w:rsidR="00B37811" w:rsidRDefault="00B37811">
            <w:pPr>
              <w:rPr>
                <w:sz w:val="23"/>
                <w:szCs w:val="23"/>
              </w:rPr>
            </w:pPr>
          </w:p>
        </w:tc>
        <w:tc>
          <w:tcPr>
            <w:tcW w:w="1440" w:type="dxa"/>
            <w:tcBorders>
              <w:right w:val="single" w:sz="8" w:space="0" w:color="auto"/>
            </w:tcBorders>
            <w:vAlign w:val="bottom"/>
          </w:tcPr>
          <w:p w:rsidR="00B37811" w:rsidRDefault="00B37811">
            <w:pPr>
              <w:rPr>
                <w:sz w:val="23"/>
                <w:szCs w:val="23"/>
              </w:rPr>
            </w:pPr>
          </w:p>
        </w:tc>
        <w:tc>
          <w:tcPr>
            <w:tcW w:w="1160" w:type="dxa"/>
            <w:tcBorders>
              <w:right w:val="single" w:sz="8" w:space="0" w:color="auto"/>
            </w:tcBorders>
            <w:vAlign w:val="bottom"/>
          </w:tcPr>
          <w:p w:rsidR="00B37811" w:rsidRDefault="00B37811">
            <w:pPr>
              <w:rPr>
                <w:sz w:val="23"/>
                <w:szCs w:val="23"/>
              </w:rPr>
            </w:pPr>
          </w:p>
        </w:tc>
        <w:tc>
          <w:tcPr>
            <w:tcW w:w="1360" w:type="dxa"/>
            <w:tcBorders>
              <w:right w:val="single" w:sz="8" w:space="0" w:color="auto"/>
            </w:tcBorders>
            <w:vAlign w:val="bottom"/>
          </w:tcPr>
          <w:p w:rsidR="00B37811" w:rsidRDefault="00B37811">
            <w:pPr>
              <w:rPr>
                <w:sz w:val="23"/>
                <w:szCs w:val="23"/>
              </w:rPr>
            </w:pPr>
          </w:p>
        </w:tc>
        <w:tc>
          <w:tcPr>
            <w:tcW w:w="0" w:type="dxa"/>
            <w:vAlign w:val="bottom"/>
          </w:tcPr>
          <w:p w:rsidR="00B37811" w:rsidRDefault="00B37811">
            <w:pPr>
              <w:rPr>
                <w:sz w:val="1"/>
                <w:szCs w:val="1"/>
              </w:rPr>
            </w:pPr>
          </w:p>
        </w:tc>
      </w:tr>
      <w:tr w:rsidR="00B37811">
        <w:trPr>
          <w:trHeight w:val="276"/>
        </w:trPr>
        <w:tc>
          <w:tcPr>
            <w:tcW w:w="2720" w:type="dxa"/>
            <w:tcBorders>
              <w:left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зборів акціонерів після</w:t>
            </w:r>
          </w:p>
        </w:tc>
        <w:tc>
          <w:tcPr>
            <w:tcW w:w="1740" w:type="dxa"/>
            <w:tcBorders>
              <w:right w:val="single" w:sz="8" w:space="0" w:color="auto"/>
            </w:tcBorders>
            <w:vAlign w:val="bottom"/>
          </w:tcPr>
          <w:p w:rsidR="00B37811" w:rsidRDefault="00D515AA">
            <w:pPr>
              <w:jc w:val="center"/>
              <w:rPr>
                <w:sz w:val="20"/>
                <w:szCs w:val="20"/>
              </w:rPr>
            </w:pPr>
            <w:r>
              <w:rPr>
                <w:rFonts w:eastAsia="Times New Roman"/>
                <w:sz w:val="24"/>
                <w:szCs w:val="24"/>
              </w:rPr>
              <w:t>ні</w:t>
            </w:r>
          </w:p>
        </w:tc>
        <w:tc>
          <w:tcPr>
            <w:tcW w:w="1340" w:type="dxa"/>
            <w:tcBorders>
              <w:right w:val="single" w:sz="8" w:space="0" w:color="auto"/>
            </w:tcBorders>
            <w:vAlign w:val="bottom"/>
          </w:tcPr>
          <w:p w:rsidR="00B37811" w:rsidRDefault="00D515AA">
            <w:pPr>
              <w:ind w:left="560"/>
              <w:rPr>
                <w:sz w:val="20"/>
                <w:szCs w:val="20"/>
              </w:rPr>
            </w:pPr>
            <w:r>
              <w:rPr>
                <w:rFonts w:eastAsia="Times New Roman"/>
                <w:sz w:val="24"/>
                <w:szCs w:val="24"/>
              </w:rPr>
              <w:t>ні</w:t>
            </w:r>
          </w:p>
        </w:tc>
        <w:tc>
          <w:tcPr>
            <w:tcW w:w="1440" w:type="dxa"/>
            <w:tcBorders>
              <w:right w:val="single" w:sz="8" w:space="0" w:color="auto"/>
            </w:tcBorders>
            <w:vAlign w:val="bottom"/>
          </w:tcPr>
          <w:p w:rsidR="00B37811" w:rsidRDefault="00D515AA">
            <w:pPr>
              <w:jc w:val="center"/>
              <w:rPr>
                <w:sz w:val="20"/>
                <w:szCs w:val="20"/>
              </w:rPr>
            </w:pPr>
            <w:r>
              <w:rPr>
                <w:rFonts w:eastAsia="Times New Roman"/>
                <w:w w:val="97"/>
                <w:sz w:val="24"/>
                <w:szCs w:val="24"/>
              </w:rPr>
              <w:t>так</w:t>
            </w:r>
          </w:p>
        </w:tc>
        <w:tc>
          <w:tcPr>
            <w:tcW w:w="1160" w:type="dxa"/>
            <w:tcBorders>
              <w:right w:val="single" w:sz="8" w:space="0" w:color="auto"/>
            </w:tcBorders>
            <w:vAlign w:val="bottom"/>
          </w:tcPr>
          <w:p w:rsidR="00B37811" w:rsidRDefault="00D515AA">
            <w:pPr>
              <w:jc w:val="center"/>
              <w:rPr>
                <w:sz w:val="20"/>
                <w:szCs w:val="20"/>
              </w:rPr>
            </w:pPr>
            <w:r>
              <w:rPr>
                <w:rFonts w:eastAsia="Times New Roman"/>
                <w:w w:val="97"/>
                <w:sz w:val="24"/>
                <w:szCs w:val="24"/>
              </w:rPr>
              <w:t>так</w:t>
            </w:r>
          </w:p>
        </w:tc>
        <w:tc>
          <w:tcPr>
            <w:tcW w:w="1360" w:type="dxa"/>
            <w:tcBorders>
              <w:right w:val="single" w:sz="8" w:space="0" w:color="auto"/>
            </w:tcBorders>
            <w:vAlign w:val="bottom"/>
          </w:tcPr>
          <w:p w:rsidR="00B37811" w:rsidRDefault="00D515AA">
            <w:pPr>
              <w:jc w:val="center"/>
              <w:rPr>
                <w:sz w:val="20"/>
                <w:szCs w:val="20"/>
              </w:rPr>
            </w:pPr>
            <w:r>
              <w:rPr>
                <w:rFonts w:eastAsia="Times New Roman"/>
                <w:sz w:val="24"/>
                <w:szCs w:val="24"/>
              </w:rPr>
              <w:t>так</w:t>
            </w:r>
          </w:p>
        </w:tc>
        <w:tc>
          <w:tcPr>
            <w:tcW w:w="0" w:type="dxa"/>
            <w:vAlign w:val="bottom"/>
          </w:tcPr>
          <w:p w:rsidR="00B37811" w:rsidRDefault="00B37811">
            <w:pPr>
              <w:rPr>
                <w:sz w:val="1"/>
                <w:szCs w:val="1"/>
              </w:rPr>
            </w:pPr>
          </w:p>
        </w:tc>
      </w:tr>
      <w:tr w:rsidR="00B37811">
        <w:trPr>
          <w:trHeight w:val="281"/>
        </w:trPr>
        <w:tc>
          <w:tcPr>
            <w:tcW w:w="272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їх проведення</w:t>
            </w:r>
          </w:p>
        </w:tc>
        <w:tc>
          <w:tcPr>
            <w:tcW w:w="1740" w:type="dxa"/>
            <w:tcBorders>
              <w:bottom w:val="single" w:sz="8" w:space="0" w:color="auto"/>
              <w:right w:val="single" w:sz="8" w:space="0" w:color="auto"/>
            </w:tcBorders>
            <w:vAlign w:val="bottom"/>
          </w:tcPr>
          <w:p w:rsidR="00B37811" w:rsidRDefault="00B37811">
            <w:pPr>
              <w:rPr>
                <w:sz w:val="24"/>
                <w:szCs w:val="24"/>
              </w:rPr>
            </w:pPr>
          </w:p>
        </w:tc>
        <w:tc>
          <w:tcPr>
            <w:tcW w:w="1340" w:type="dxa"/>
            <w:tcBorders>
              <w:bottom w:val="single" w:sz="8" w:space="0" w:color="auto"/>
              <w:right w:val="single" w:sz="8" w:space="0" w:color="auto"/>
            </w:tcBorders>
            <w:vAlign w:val="bottom"/>
          </w:tcPr>
          <w:p w:rsidR="00B37811" w:rsidRDefault="00B37811">
            <w:pPr>
              <w:rPr>
                <w:sz w:val="24"/>
                <w:szCs w:val="24"/>
              </w:rPr>
            </w:pPr>
          </w:p>
        </w:tc>
        <w:tc>
          <w:tcPr>
            <w:tcW w:w="1440" w:type="dxa"/>
            <w:tcBorders>
              <w:bottom w:val="single" w:sz="8" w:space="0" w:color="auto"/>
              <w:right w:val="single" w:sz="8" w:space="0" w:color="auto"/>
            </w:tcBorders>
            <w:vAlign w:val="bottom"/>
          </w:tcPr>
          <w:p w:rsidR="00B37811" w:rsidRDefault="00B37811">
            <w:pPr>
              <w:rPr>
                <w:sz w:val="24"/>
                <w:szCs w:val="24"/>
              </w:rPr>
            </w:pPr>
          </w:p>
        </w:tc>
        <w:tc>
          <w:tcPr>
            <w:tcW w:w="1160" w:type="dxa"/>
            <w:tcBorders>
              <w:bottom w:val="single" w:sz="8" w:space="0" w:color="auto"/>
              <w:right w:val="single" w:sz="8" w:space="0" w:color="auto"/>
            </w:tcBorders>
            <w:vAlign w:val="bottom"/>
          </w:tcPr>
          <w:p w:rsidR="00B37811" w:rsidRDefault="00B37811">
            <w:pPr>
              <w:rPr>
                <w:sz w:val="24"/>
                <w:szCs w:val="24"/>
              </w:rPr>
            </w:pPr>
          </w:p>
        </w:tc>
        <w:tc>
          <w:tcPr>
            <w:tcW w:w="1360" w:type="dxa"/>
            <w:tcBorders>
              <w:bottom w:val="single" w:sz="8" w:space="0" w:color="auto"/>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65"/>
        </w:trPr>
        <w:tc>
          <w:tcPr>
            <w:tcW w:w="2720" w:type="dxa"/>
            <w:tcBorders>
              <w:left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Розмір винагороди</w:t>
            </w:r>
          </w:p>
        </w:tc>
        <w:tc>
          <w:tcPr>
            <w:tcW w:w="1740" w:type="dxa"/>
            <w:tcBorders>
              <w:right w:val="single" w:sz="8" w:space="0" w:color="auto"/>
            </w:tcBorders>
            <w:vAlign w:val="bottom"/>
          </w:tcPr>
          <w:p w:rsidR="00B37811" w:rsidRDefault="00B37811">
            <w:pPr>
              <w:rPr>
                <w:sz w:val="23"/>
                <w:szCs w:val="23"/>
              </w:rPr>
            </w:pPr>
          </w:p>
        </w:tc>
        <w:tc>
          <w:tcPr>
            <w:tcW w:w="1340" w:type="dxa"/>
            <w:tcBorders>
              <w:right w:val="single" w:sz="8" w:space="0" w:color="auto"/>
            </w:tcBorders>
            <w:vAlign w:val="bottom"/>
          </w:tcPr>
          <w:p w:rsidR="00B37811" w:rsidRDefault="00B37811">
            <w:pPr>
              <w:rPr>
                <w:sz w:val="23"/>
                <w:szCs w:val="23"/>
              </w:rPr>
            </w:pPr>
          </w:p>
        </w:tc>
        <w:tc>
          <w:tcPr>
            <w:tcW w:w="1440" w:type="dxa"/>
            <w:tcBorders>
              <w:right w:val="single" w:sz="8" w:space="0" w:color="auto"/>
            </w:tcBorders>
            <w:vAlign w:val="bottom"/>
          </w:tcPr>
          <w:p w:rsidR="00B37811" w:rsidRDefault="00B37811">
            <w:pPr>
              <w:rPr>
                <w:sz w:val="23"/>
                <w:szCs w:val="23"/>
              </w:rPr>
            </w:pPr>
          </w:p>
        </w:tc>
        <w:tc>
          <w:tcPr>
            <w:tcW w:w="1160" w:type="dxa"/>
            <w:tcBorders>
              <w:right w:val="single" w:sz="8" w:space="0" w:color="auto"/>
            </w:tcBorders>
            <w:vAlign w:val="bottom"/>
          </w:tcPr>
          <w:p w:rsidR="00B37811" w:rsidRDefault="00B37811">
            <w:pPr>
              <w:rPr>
                <w:sz w:val="23"/>
                <w:szCs w:val="23"/>
              </w:rPr>
            </w:pPr>
          </w:p>
        </w:tc>
        <w:tc>
          <w:tcPr>
            <w:tcW w:w="1360" w:type="dxa"/>
            <w:tcBorders>
              <w:right w:val="single" w:sz="8" w:space="0" w:color="auto"/>
            </w:tcBorders>
            <w:vAlign w:val="bottom"/>
          </w:tcPr>
          <w:p w:rsidR="00B37811" w:rsidRDefault="00B37811">
            <w:pPr>
              <w:rPr>
                <w:sz w:val="23"/>
                <w:szCs w:val="23"/>
              </w:rPr>
            </w:pPr>
          </w:p>
        </w:tc>
        <w:tc>
          <w:tcPr>
            <w:tcW w:w="0" w:type="dxa"/>
            <w:vAlign w:val="bottom"/>
          </w:tcPr>
          <w:p w:rsidR="00B37811" w:rsidRDefault="00B37811">
            <w:pPr>
              <w:rPr>
                <w:sz w:val="1"/>
                <w:szCs w:val="1"/>
              </w:rPr>
            </w:pPr>
          </w:p>
        </w:tc>
      </w:tr>
      <w:tr w:rsidR="00B37811">
        <w:trPr>
          <w:trHeight w:val="276"/>
        </w:trPr>
        <w:tc>
          <w:tcPr>
            <w:tcW w:w="2720" w:type="dxa"/>
            <w:tcBorders>
              <w:left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посадових осіб</w:t>
            </w:r>
          </w:p>
        </w:tc>
        <w:tc>
          <w:tcPr>
            <w:tcW w:w="174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ні</w:t>
            </w:r>
          </w:p>
        </w:tc>
        <w:tc>
          <w:tcPr>
            <w:tcW w:w="1340" w:type="dxa"/>
            <w:vMerge w:val="restart"/>
            <w:tcBorders>
              <w:right w:val="single" w:sz="8" w:space="0" w:color="auto"/>
            </w:tcBorders>
            <w:vAlign w:val="bottom"/>
          </w:tcPr>
          <w:p w:rsidR="00B37811" w:rsidRDefault="00D515AA">
            <w:pPr>
              <w:ind w:left="560"/>
              <w:rPr>
                <w:sz w:val="20"/>
                <w:szCs w:val="20"/>
              </w:rPr>
            </w:pPr>
            <w:r>
              <w:rPr>
                <w:rFonts w:eastAsia="Times New Roman"/>
                <w:sz w:val="24"/>
                <w:szCs w:val="24"/>
              </w:rPr>
              <w:t>ні</w:t>
            </w:r>
          </w:p>
        </w:tc>
        <w:tc>
          <w:tcPr>
            <w:tcW w:w="144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ні</w:t>
            </w:r>
          </w:p>
        </w:tc>
        <w:tc>
          <w:tcPr>
            <w:tcW w:w="116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ні</w:t>
            </w:r>
          </w:p>
        </w:tc>
        <w:tc>
          <w:tcPr>
            <w:tcW w:w="1360" w:type="dxa"/>
            <w:vMerge w:val="restart"/>
            <w:tcBorders>
              <w:right w:val="single" w:sz="8" w:space="0" w:color="auto"/>
            </w:tcBorders>
            <w:vAlign w:val="bottom"/>
          </w:tcPr>
          <w:p w:rsidR="00B37811" w:rsidRDefault="00D515AA">
            <w:pPr>
              <w:jc w:val="center"/>
              <w:rPr>
                <w:sz w:val="20"/>
                <w:szCs w:val="20"/>
              </w:rPr>
            </w:pPr>
            <w:r>
              <w:rPr>
                <w:rFonts w:eastAsia="Times New Roman"/>
                <w:w w:val="91"/>
                <w:sz w:val="24"/>
                <w:szCs w:val="24"/>
              </w:rPr>
              <w:t>ні</w:t>
            </w:r>
          </w:p>
        </w:tc>
        <w:tc>
          <w:tcPr>
            <w:tcW w:w="0" w:type="dxa"/>
            <w:vAlign w:val="bottom"/>
          </w:tcPr>
          <w:p w:rsidR="00B37811" w:rsidRDefault="00B37811">
            <w:pPr>
              <w:rPr>
                <w:sz w:val="1"/>
                <w:szCs w:val="1"/>
              </w:rPr>
            </w:pPr>
          </w:p>
        </w:tc>
      </w:tr>
      <w:tr w:rsidR="00B37811">
        <w:trPr>
          <w:trHeight w:val="139"/>
        </w:trPr>
        <w:tc>
          <w:tcPr>
            <w:tcW w:w="2720" w:type="dxa"/>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акціонерного</w:t>
            </w:r>
          </w:p>
        </w:tc>
        <w:tc>
          <w:tcPr>
            <w:tcW w:w="1740" w:type="dxa"/>
            <w:vMerge/>
            <w:tcBorders>
              <w:right w:val="single" w:sz="8" w:space="0" w:color="auto"/>
            </w:tcBorders>
            <w:vAlign w:val="bottom"/>
          </w:tcPr>
          <w:p w:rsidR="00B37811" w:rsidRDefault="00B37811">
            <w:pPr>
              <w:rPr>
                <w:sz w:val="12"/>
                <w:szCs w:val="12"/>
              </w:rPr>
            </w:pPr>
          </w:p>
        </w:tc>
        <w:tc>
          <w:tcPr>
            <w:tcW w:w="1340" w:type="dxa"/>
            <w:vMerge/>
            <w:tcBorders>
              <w:right w:val="single" w:sz="8" w:space="0" w:color="auto"/>
            </w:tcBorders>
            <w:vAlign w:val="bottom"/>
          </w:tcPr>
          <w:p w:rsidR="00B37811" w:rsidRDefault="00B37811">
            <w:pPr>
              <w:rPr>
                <w:sz w:val="12"/>
                <w:szCs w:val="12"/>
              </w:rPr>
            </w:pPr>
          </w:p>
        </w:tc>
        <w:tc>
          <w:tcPr>
            <w:tcW w:w="1440" w:type="dxa"/>
            <w:vMerge/>
            <w:tcBorders>
              <w:right w:val="single" w:sz="8" w:space="0" w:color="auto"/>
            </w:tcBorders>
            <w:vAlign w:val="bottom"/>
          </w:tcPr>
          <w:p w:rsidR="00B37811" w:rsidRDefault="00B37811">
            <w:pPr>
              <w:rPr>
                <w:sz w:val="12"/>
                <w:szCs w:val="12"/>
              </w:rPr>
            </w:pPr>
          </w:p>
        </w:tc>
        <w:tc>
          <w:tcPr>
            <w:tcW w:w="1160" w:type="dxa"/>
            <w:vMerge/>
            <w:tcBorders>
              <w:right w:val="single" w:sz="8" w:space="0" w:color="auto"/>
            </w:tcBorders>
            <w:vAlign w:val="bottom"/>
          </w:tcPr>
          <w:p w:rsidR="00B37811" w:rsidRDefault="00B37811">
            <w:pPr>
              <w:rPr>
                <w:sz w:val="12"/>
                <w:szCs w:val="12"/>
              </w:rPr>
            </w:pPr>
          </w:p>
        </w:tc>
        <w:tc>
          <w:tcPr>
            <w:tcW w:w="1360" w:type="dxa"/>
            <w:vMerge/>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7"/>
        </w:trPr>
        <w:tc>
          <w:tcPr>
            <w:tcW w:w="2720" w:type="dxa"/>
            <w:vMerge/>
            <w:tcBorders>
              <w:left w:val="single" w:sz="8" w:space="0" w:color="auto"/>
              <w:right w:val="single" w:sz="8" w:space="0" w:color="auto"/>
            </w:tcBorders>
            <w:vAlign w:val="bottom"/>
          </w:tcPr>
          <w:p w:rsidR="00B37811" w:rsidRDefault="00B37811">
            <w:pPr>
              <w:rPr>
                <w:sz w:val="11"/>
                <w:szCs w:val="11"/>
              </w:rPr>
            </w:pPr>
          </w:p>
        </w:tc>
        <w:tc>
          <w:tcPr>
            <w:tcW w:w="1740" w:type="dxa"/>
            <w:tcBorders>
              <w:right w:val="single" w:sz="8" w:space="0" w:color="auto"/>
            </w:tcBorders>
            <w:vAlign w:val="bottom"/>
          </w:tcPr>
          <w:p w:rsidR="00B37811" w:rsidRDefault="00B37811">
            <w:pPr>
              <w:rPr>
                <w:sz w:val="11"/>
                <w:szCs w:val="11"/>
              </w:rPr>
            </w:pPr>
          </w:p>
        </w:tc>
        <w:tc>
          <w:tcPr>
            <w:tcW w:w="1340" w:type="dxa"/>
            <w:tcBorders>
              <w:right w:val="single" w:sz="8" w:space="0" w:color="auto"/>
            </w:tcBorders>
            <w:vAlign w:val="bottom"/>
          </w:tcPr>
          <w:p w:rsidR="00B37811" w:rsidRDefault="00B37811">
            <w:pPr>
              <w:rPr>
                <w:sz w:val="11"/>
                <w:szCs w:val="11"/>
              </w:rPr>
            </w:pPr>
          </w:p>
        </w:tc>
        <w:tc>
          <w:tcPr>
            <w:tcW w:w="1440" w:type="dxa"/>
            <w:tcBorders>
              <w:right w:val="single" w:sz="8" w:space="0" w:color="auto"/>
            </w:tcBorders>
            <w:vAlign w:val="bottom"/>
          </w:tcPr>
          <w:p w:rsidR="00B37811" w:rsidRDefault="00B37811">
            <w:pPr>
              <w:rPr>
                <w:sz w:val="11"/>
                <w:szCs w:val="11"/>
              </w:rPr>
            </w:pPr>
          </w:p>
        </w:tc>
        <w:tc>
          <w:tcPr>
            <w:tcW w:w="1160" w:type="dxa"/>
            <w:tcBorders>
              <w:right w:val="single" w:sz="8" w:space="0" w:color="auto"/>
            </w:tcBorders>
            <w:vAlign w:val="bottom"/>
          </w:tcPr>
          <w:p w:rsidR="00B37811" w:rsidRDefault="00B37811">
            <w:pPr>
              <w:rPr>
                <w:sz w:val="11"/>
                <w:szCs w:val="11"/>
              </w:rPr>
            </w:pPr>
          </w:p>
        </w:tc>
        <w:tc>
          <w:tcPr>
            <w:tcW w:w="136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81"/>
        </w:trPr>
        <w:tc>
          <w:tcPr>
            <w:tcW w:w="272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товариства</w:t>
            </w:r>
          </w:p>
        </w:tc>
        <w:tc>
          <w:tcPr>
            <w:tcW w:w="1740" w:type="dxa"/>
            <w:tcBorders>
              <w:bottom w:val="single" w:sz="8" w:space="0" w:color="auto"/>
              <w:right w:val="single" w:sz="8" w:space="0" w:color="auto"/>
            </w:tcBorders>
            <w:vAlign w:val="bottom"/>
          </w:tcPr>
          <w:p w:rsidR="00B37811" w:rsidRDefault="00B37811">
            <w:pPr>
              <w:rPr>
                <w:sz w:val="24"/>
                <w:szCs w:val="24"/>
              </w:rPr>
            </w:pPr>
          </w:p>
        </w:tc>
        <w:tc>
          <w:tcPr>
            <w:tcW w:w="1340" w:type="dxa"/>
            <w:tcBorders>
              <w:bottom w:val="single" w:sz="8" w:space="0" w:color="auto"/>
              <w:right w:val="single" w:sz="8" w:space="0" w:color="auto"/>
            </w:tcBorders>
            <w:vAlign w:val="bottom"/>
          </w:tcPr>
          <w:p w:rsidR="00B37811" w:rsidRDefault="00B37811">
            <w:pPr>
              <w:rPr>
                <w:sz w:val="24"/>
                <w:szCs w:val="24"/>
              </w:rPr>
            </w:pPr>
          </w:p>
        </w:tc>
        <w:tc>
          <w:tcPr>
            <w:tcW w:w="1440" w:type="dxa"/>
            <w:tcBorders>
              <w:bottom w:val="single" w:sz="8" w:space="0" w:color="auto"/>
              <w:right w:val="single" w:sz="8" w:space="0" w:color="auto"/>
            </w:tcBorders>
            <w:vAlign w:val="bottom"/>
          </w:tcPr>
          <w:p w:rsidR="00B37811" w:rsidRDefault="00B37811">
            <w:pPr>
              <w:rPr>
                <w:sz w:val="24"/>
                <w:szCs w:val="24"/>
              </w:rPr>
            </w:pPr>
          </w:p>
        </w:tc>
        <w:tc>
          <w:tcPr>
            <w:tcW w:w="1160" w:type="dxa"/>
            <w:tcBorders>
              <w:bottom w:val="single" w:sz="8" w:space="0" w:color="auto"/>
              <w:right w:val="single" w:sz="8" w:space="0" w:color="auto"/>
            </w:tcBorders>
            <w:vAlign w:val="bottom"/>
          </w:tcPr>
          <w:p w:rsidR="00B37811" w:rsidRDefault="00B37811">
            <w:pPr>
              <w:rPr>
                <w:sz w:val="24"/>
                <w:szCs w:val="24"/>
              </w:rPr>
            </w:pPr>
          </w:p>
        </w:tc>
        <w:tc>
          <w:tcPr>
            <w:tcW w:w="1360" w:type="dxa"/>
            <w:tcBorders>
              <w:bottom w:val="single" w:sz="8" w:space="0" w:color="auto"/>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bl>
    <w:p w:rsidR="00B37811" w:rsidRDefault="00B37811">
      <w:pPr>
        <w:spacing w:line="284" w:lineRule="exact"/>
        <w:rPr>
          <w:sz w:val="20"/>
          <w:szCs w:val="20"/>
        </w:rPr>
      </w:pPr>
    </w:p>
    <w:p w:rsidR="00B37811" w:rsidRDefault="00D515AA">
      <w:pPr>
        <w:spacing w:line="232" w:lineRule="auto"/>
        <w:ind w:right="820"/>
        <w:rPr>
          <w:sz w:val="20"/>
          <w:szCs w:val="20"/>
        </w:rPr>
      </w:pPr>
      <w:r>
        <w:rPr>
          <w:rFonts w:eastAsia="Times New Roman"/>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eastAsia="Times New Roman"/>
          <w:sz w:val="24"/>
          <w:szCs w:val="24"/>
          <w:u w:val="single"/>
        </w:rPr>
        <w:t>так</w:t>
      </w:r>
    </w:p>
    <w:p w:rsidR="00B37811" w:rsidRDefault="00B37811">
      <w:pPr>
        <w:spacing w:line="294" w:lineRule="exact"/>
        <w:rPr>
          <w:sz w:val="20"/>
          <w:szCs w:val="20"/>
        </w:rPr>
      </w:pPr>
    </w:p>
    <w:p w:rsidR="00B37811" w:rsidRDefault="00D515AA">
      <w:pPr>
        <w:spacing w:line="234" w:lineRule="auto"/>
        <w:ind w:right="480"/>
        <w:rPr>
          <w:sz w:val="20"/>
          <w:szCs w:val="20"/>
        </w:rPr>
      </w:pPr>
      <w:r>
        <w:rPr>
          <w:rFonts w:eastAsia="Times New Roman"/>
          <w:b/>
          <w:bCs/>
          <w:sz w:val="24"/>
          <w:szCs w:val="24"/>
        </w:rPr>
        <w:t>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періоду?</w:t>
      </w:r>
    </w:p>
    <w:p w:rsidR="00B37811" w:rsidRDefault="00B37811">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860"/>
        <w:gridCol w:w="1260"/>
        <w:gridCol w:w="1260"/>
      </w:tblGrid>
      <w:tr w:rsidR="00B37811">
        <w:trPr>
          <w:trHeight w:val="272"/>
        </w:trPr>
        <w:tc>
          <w:tcPr>
            <w:tcW w:w="6860" w:type="dxa"/>
            <w:tcBorders>
              <w:top w:val="single" w:sz="8" w:space="0" w:color="auto"/>
              <w:left w:val="single" w:sz="8" w:space="0" w:color="auto"/>
              <w:bottom w:val="single" w:sz="8" w:space="0" w:color="auto"/>
              <w:right w:val="single" w:sz="8" w:space="0" w:color="auto"/>
            </w:tcBorders>
            <w:vAlign w:val="bottom"/>
          </w:tcPr>
          <w:p w:rsidR="00B37811" w:rsidRDefault="00B37811">
            <w:pPr>
              <w:rPr>
                <w:sz w:val="23"/>
                <w:szCs w:val="23"/>
              </w:rPr>
            </w:pPr>
          </w:p>
        </w:tc>
        <w:tc>
          <w:tcPr>
            <w:tcW w:w="1260" w:type="dxa"/>
            <w:tcBorders>
              <w:top w:val="single" w:sz="8" w:space="0" w:color="auto"/>
              <w:bottom w:val="single" w:sz="8" w:space="0" w:color="auto"/>
              <w:right w:val="single" w:sz="8" w:space="0" w:color="auto"/>
            </w:tcBorders>
            <w:vAlign w:val="bottom"/>
          </w:tcPr>
          <w:p w:rsidR="00B37811" w:rsidRDefault="00D515AA">
            <w:pPr>
              <w:spacing w:line="272" w:lineRule="exact"/>
              <w:jc w:val="center"/>
              <w:rPr>
                <w:sz w:val="20"/>
                <w:szCs w:val="20"/>
              </w:rPr>
            </w:pPr>
            <w:r>
              <w:rPr>
                <w:rFonts w:eastAsia="Times New Roman"/>
                <w:sz w:val="24"/>
                <w:szCs w:val="24"/>
              </w:rPr>
              <w:t>Так</w:t>
            </w:r>
          </w:p>
        </w:tc>
        <w:tc>
          <w:tcPr>
            <w:tcW w:w="1260" w:type="dxa"/>
            <w:tcBorders>
              <w:top w:val="single" w:sz="8" w:space="0" w:color="auto"/>
              <w:bottom w:val="single" w:sz="8" w:space="0" w:color="auto"/>
              <w:right w:val="single" w:sz="8" w:space="0" w:color="auto"/>
            </w:tcBorders>
            <w:vAlign w:val="bottom"/>
          </w:tcPr>
          <w:p w:rsidR="00B37811" w:rsidRDefault="00D515AA">
            <w:pPr>
              <w:spacing w:line="272" w:lineRule="exact"/>
              <w:ind w:left="500"/>
              <w:rPr>
                <w:sz w:val="20"/>
                <w:szCs w:val="20"/>
              </w:rPr>
            </w:pPr>
            <w:r>
              <w:rPr>
                <w:rFonts w:eastAsia="Times New Roman"/>
                <w:sz w:val="24"/>
                <w:szCs w:val="24"/>
              </w:rPr>
              <w:t>Ні</w:t>
            </w:r>
          </w:p>
        </w:tc>
      </w:tr>
      <w:tr w:rsidR="00B37811">
        <w:trPr>
          <w:trHeight w:val="272"/>
        </w:trPr>
        <w:tc>
          <w:tcPr>
            <w:tcW w:w="6860" w:type="dxa"/>
            <w:tcBorders>
              <w:left w:val="single" w:sz="8" w:space="0" w:color="auto"/>
              <w:bottom w:val="single" w:sz="8" w:space="0" w:color="auto"/>
              <w:right w:val="single" w:sz="8" w:space="0" w:color="auto"/>
            </w:tcBorders>
            <w:vAlign w:val="bottom"/>
          </w:tcPr>
          <w:p w:rsidR="00B37811" w:rsidRDefault="00D515AA">
            <w:pPr>
              <w:spacing w:line="266" w:lineRule="exact"/>
              <w:ind w:left="100"/>
              <w:rPr>
                <w:sz w:val="20"/>
                <w:szCs w:val="20"/>
              </w:rPr>
            </w:pPr>
            <w:r>
              <w:rPr>
                <w:rFonts w:eastAsia="Times New Roman"/>
                <w:sz w:val="24"/>
                <w:szCs w:val="24"/>
              </w:rPr>
              <w:t>Не проводились взагалі</w:t>
            </w:r>
          </w:p>
        </w:tc>
        <w:tc>
          <w:tcPr>
            <w:tcW w:w="1260" w:type="dxa"/>
            <w:tcBorders>
              <w:bottom w:val="single" w:sz="8" w:space="0" w:color="auto"/>
              <w:right w:val="single" w:sz="8" w:space="0" w:color="auto"/>
            </w:tcBorders>
            <w:vAlign w:val="bottom"/>
          </w:tcPr>
          <w:p w:rsidR="00B37811" w:rsidRDefault="00B37811">
            <w:pPr>
              <w:rPr>
                <w:sz w:val="23"/>
                <w:szCs w:val="23"/>
              </w:rPr>
            </w:pPr>
          </w:p>
        </w:tc>
        <w:tc>
          <w:tcPr>
            <w:tcW w:w="1260" w:type="dxa"/>
            <w:tcBorders>
              <w:bottom w:val="single" w:sz="8" w:space="0" w:color="auto"/>
              <w:right w:val="single" w:sz="8" w:space="0" w:color="auto"/>
            </w:tcBorders>
            <w:vAlign w:val="bottom"/>
          </w:tcPr>
          <w:p w:rsidR="00B37811" w:rsidRDefault="00D515AA">
            <w:pPr>
              <w:spacing w:line="266" w:lineRule="exact"/>
              <w:ind w:left="520"/>
              <w:rPr>
                <w:sz w:val="20"/>
                <w:szCs w:val="20"/>
              </w:rPr>
            </w:pPr>
            <w:r>
              <w:rPr>
                <w:rFonts w:eastAsia="Times New Roman"/>
                <w:sz w:val="24"/>
                <w:szCs w:val="24"/>
              </w:rPr>
              <w:t>X</w:t>
            </w:r>
          </w:p>
        </w:tc>
      </w:tr>
      <w:tr w:rsidR="00B37811">
        <w:trPr>
          <w:trHeight w:val="270"/>
        </w:trPr>
        <w:tc>
          <w:tcPr>
            <w:tcW w:w="6860" w:type="dxa"/>
            <w:tcBorders>
              <w:left w:val="single" w:sz="8" w:space="0" w:color="auto"/>
              <w:bottom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Менше ніж раз на рік</w:t>
            </w:r>
          </w:p>
        </w:tc>
        <w:tc>
          <w:tcPr>
            <w:tcW w:w="1260" w:type="dxa"/>
            <w:tcBorders>
              <w:bottom w:val="single" w:sz="8" w:space="0" w:color="auto"/>
              <w:right w:val="single" w:sz="8" w:space="0" w:color="auto"/>
            </w:tcBorders>
            <w:vAlign w:val="bottom"/>
          </w:tcPr>
          <w:p w:rsidR="00B37811" w:rsidRDefault="00B37811">
            <w:pPr>
              <w:rPr>
                <w:sz w:val="23"/>
                <w:szCs w:val="23"/>
              </w:rPr>
            </w:pPr>
          </w:p>
        </w:tc>
        <w:tc>
          <w:tcPr>
            <w:tcW w:w="1260" w:type="dxa"/>
            <w:tcBorders>
              <w:bottom w:val="single" w:sz="8" w:space="0" w:color="auto"/>
              <w:right w:val="single" w:sz="8" w:space="0" w:color="auto"/>
            </w:tcBorders>
            <w:vAlign w:val="bottom"/>
          </w:tcPr>
          <w:p w:rsidR="00B37811" w:rsidRDefault="00D515AA">
            <w:pPr>
              <w:spacing w:line="265" w:lineRule="exact"/>
              <w:ind w:left="520"/>
              <w:rPr>
                <w:sz w:val="20"/>
                <w:szCs w:val="20"/>
              </w:rPr>
            </w:pPr>
            <w:r>
              <w:rPr>
                <w:rFonts w:eastAsia="Times New Roman"/>
                <w:sz w:val="24"/>
                <w:szCs w:val="24"/>
              </w:rPr>
              <w:t>X</w:t>
            </w:r>
          </w:p>
        </w:tc>
      </w:tr>
      <w:tr w:rsidR="00B37811">
        <w:trPr>
          <w:trHeight w:val="270"/>
        </w:trPr>
        <w:tc>
          <w:tcPr>
            <w:tcW w:w="6860" w:type="dxa"/>
            <w:tcBorders>
              <w:left w:val="single" w:sz="8" w:space="0" w:color="auto"/>
              <w:bottom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Раз на рік</w:t>
            </w:r>
          </w:p>
        </w:tc>
        <w:tc>
          <w:tcPr>
            <w:tcW w:w="1260" w:type="dxa"/>
            <w:tcBorders>
              <w:bottom w:val="single" w:sz="8" w:space="0" w:color="auto"/>
              <w:right w:val="single" w:sz="8" w:space="0" w:color="auto"/>
            </w:tcBorders>
            <w:vAlign w:val="bottom"/>
          </w:tcPr>
          <w:p w:rsidR="00B37811" w:rsidRDefault="00B37811">
            <w:pPr>
              <w:rPr>
                <w:sz w:val="23"/>
                <w:szCs w:val="23"/>
              </w:rPr>
            </w:pPr>
          </w:p>
        </w:tc>
        <w:tc>
          <w:tcPr>
            <w:tcW w:w="1260" w:type="dxa"/>
            <w:tcBorders>
              <w:bottom w:val="single" w:sz="8" w:space="0" w:color="auto"/>
              <w:right w:val="single" w:sz="8" w:space="0" w:color="auto"/>
            </w:tcBorders>
            <w:vAlign w:val="bottom"/>
          </w:tcPr>
          <w:p w:rsidR="00B37811" w:rsidRDefault="00D515AA">
            <w:pPr>
              <w:spacing w:line="265" w:lineRule="exact"/>
              <w:ind w:left="520"/>
              <w:rPr>
                <w:sz w:val="20"/>
                <w:szCs w:val="20"/>
              </w:rPr>
            </w:pPr>
            <w:r>
              <w:rPr>
                <w:rFonts w:eastAsia="Times New Roman"/>
                <w:sz w:val="24"/>
                <w:szCs w:val="24"/>
              </w:rPr>
              <w:t>X</w:t>
            </w:r>
          </w:p>
        </w:tc>
      </w:tr>
      <w:tr w:rsidR="00B37811">
        <w:trPr>
          <w:trHeight w:val="272"/>
        </w:trPr>
        <w:tc>
          <w:tcPr>
            <w:tcW w:w="6860" w:type="dxa"/>
            <w:tcBorders>
              <w:left w:val="single" w:sz="8" w:space="0" w:color="auto"/>
              <w:bottom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Частіше ніж раз на рік</w:t>
            </w:r>
          </w:p>
        </w:tc>
        <w:tc>
          <w:tcPr>
            <w:tcW w:w="1260" w:type="dxa"/>
            <w:tcBorders>
              <w:bottom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sz w:val="24"/>
                <w:szCs w:val="24"/>
              </w:rPr>
              <w:t>X</w:t>
            </w:r>
          </w:p>
        </w:tc>
        <w:tc>
          <w:tcPr>
            <w:tcW w:w="1260" w:type="dxa"/>
            <w:tcBorders>
              <w:bottom w:val="single" w:sz="8" w:space="0" w:color="auto"/>
              <w:right w:val="single" w:sz="8" w:space="0" w:color="auto"/>
            </w:tcBorders>
            <w:vAlign w:val="bottom"/>
          </w:tcPr>
          <w:p w:rsidR="00B37811" w:rsidRDefault="00B37811">
            <w:pPr>
              <w:rPr>
                <w:sz w:val="23"/>
                <w:szCs w:val="23"/>
              </w:rPr>
            </w:pPr>
          </w:p>
        </w:tc>
      </w:tr>
    </w:tbl>
    <w:p w:rsidR="00B37811" w:rsidRDefault="00B37811">
      <w:pPr>
        <w:spacing w:line="283" w:lineRule="exact"/>
        <w:rPr>
          <w:sz w:val="20"/>
          <w:szCs w:val="20"/>
        </w:rPr>
      </w:pPr>
    </w:p>
    <w:p w:rsidR="00B37811" w:rsidRDefault="00D515AA">
      <w:pPr>
        <w:spacing w:line="234" w:lineRule="auto"/>
        <w:ind w:right="680"/>
        <w:rPr>
          <w:sz w:val="20"/>
          <w:szCs w:val="20"/>
        </w:rPr>
      </w:pPr>
      <w:r>
        <w:rPr>
          <w:rFonts w:eastAsia="Times New Roman"/>
          <w:b/>
          <w:bCs/>
          <w:sz w:val="24"/>
          <w:szCs w:val="24"/>
        </w:rPr>
        <w:t>Який орган приймав рішення про затвердження незалежного аудитора (аудиторської фірми)?</w:t>
      </w:r>
    </w:p>
    <w:p w:rsidR="00B37811" w:rsidRDefault="00B37811">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600"/>
        <w:gridCol w:w="100"/>
        <w:gridCol w:w="5160"/>
        <w:gridCol w:w="1260"/>
        <w:gridCol w:w="1260"/>
      </w:tblGrid>
      <w:tr w:rsidR="00B37811">
        <w:trPr>
          <w:trHeight w:val="271"/>
        </w:trPr>
        <w:tc>
          <w:tcPr>
            <w:tcW w:w="1600" w:type="dxa"/>
            <w:tcBorders>
              <w:top w:val="single" w:sz="8" w:space="0" w:color="auto"/>
              <w:left w:val="single" w:sz="8" w:space="0" w:color="auto"/>
              <w:bottom w:val="single" w:sz="8" w:space="0" w:color="auto"/>
            </w:tcBorders>
            <w:vAlign w:val="bottom"/>
          </w:tcPr>
          <w:p w:rsidR="00B37811" w:rsidRDefault="00B37811">
            <w:pPr>
              <w:rPr>
                <w:sz w:val="23"/>
                <w:szCs w:val="23"/>
              </w:rPr>
            </w:pPr>
          </w:p>
        </w:tc>
        <w:tc>
          <w:tcPr>
            <w:tcW w:w="100" w:type="dxa"/>
            <w:tcBorders>
              <w:top w:val="single" w:sz="8" w:space="0" w:color="auto"/>
              <w:bottom w:val="single" w:sz="8" w:space="0" w:color="auto"/>
            </w:tcBorders>
            <w:vAlign w:val="bottom"/>
          </w:tcPr>
          <w:p w:rsidR="00B37811" w:rsidRDefault="00B37811">
            <w:pPr>
              <w:rPr>
                <w:sz w:val="23"/>
                <w:szCs w:val="23"/>
              </w:rPr>
            </w:pPr>
          </w:p>
        </w:tc>
        <w:tc>
          <w:tcPr>
            <w:tcW w:w="5160" w:type="dxa"/>
            <w:tcBorders>
              <w:top w:val="single" w:sz="8" w:space="0" w:color="auto"/>
              <w:bottom w:val="single" w:sz="8" w:space="0" w:color="auto"/>
              <w:right w:val="single" w:sz="8" w:space="0" w:color="auto"/>
            </w:tcBorders>
            <w:vAlign w:val="bottom"/>
          </w:tcPr>
          <w:p w:rsidR="00B37811" w:rsidRDefault="00B37811">
            <w:pPr>
              <w:rPr>
                <w:sz w:val="23"/>
                <w:szCs w:val="23"/>
              </w:rPr>
            </w:pPr>
          </w:p>
        </w:tc>
        <w:tc>
          <w:tcPr>
            <w:tcW w:w="1260" w:type="dxa"/>
            <w:tcBorders>
              <w:top w:val="single" w:sz="8" w:space="0" w:color="auto"/>
              <w:bottom w:val="single" w:sz="8" w:space="0" w:color="auto"/>
              <w:right w:val="single" w:sz="8" w:space="0" w:color="auto"/>
            </w:tcBorders>
            <w:vAlign w:val="bottom"/>
          </w:tcPr>
          <w:p w:rsidR="00B37811" w:rsidRDefault="00D515AA">
            <w:pPr>
              <w:spacing w:line="271" w:lineRule="exact"/>
              <w:jc w:val="center"/>
              <w:rPr>
                <w:sz w:val="20"/>
                <w:szCs w:val="20"/>
              </w:rPr>
            </w:pPr>
            <w:r>
              <w:rPr>
                <w:rFonts w:eastAsia="Times New Roman"/>
                <w:sz w:val="24"/>
                <w:szCs w:val="24"/>
              </w:rPr>
              <w:t>Так</w:t>
            </w:r>
          </w:p>
        </w:tc>
        <w:tc>
          <w:tcPr>
            <w:tcW w:w="1260" w:type="dxa"/>
            <w:tcBorders>
              <w:top w:val="single" w:sz="8" w:space="0" w:color="auto"/>
              <w:bottom w:val="single" w:sz="8" w:space="0" w:color="auto"/>
              <w:right w:val="single" w:sz="8" w:space="0" w:color="auto"/>
            </w:tcBorders>
            <w:vAlign w:val="bottom"/>
          </w:tcPr>
          <w:p w:rsidR="00B37811" w:rsidRDefault="00D515AA">
            <w:pPr>
              <w:spacing w:line="271" w:lineRule="exact"/>
              <w:jc w:val="center"/>
              <w:rPr>
                <w:sz w:val="20"/>
                <w:szCs w:val="20"/>
              </w:rPr>
            </w:pPr>
            <w:r>
              <w:rPr>
                <w:rFonts w:eastAsia="Times New Roman"/>
                <w:w w:val="91"/>
                <w:sz w:val="24"/>
                <w:szCs w:val="24"/>
              </w:rPr>
              <w:t>Ні</w:t>
            </w:r>
          </w:p>
        </w:tc>
      </w:tr>
      <w:tr w:rsidR="00B37811">
        <w:trPr>
          <w:trHeight w:val="270"/>
        </w:trPr>
        <w:tc>
          <w:tcPr>
            <w:tcW w:w="6860" w:type="dxa"/>
            <w:gridSpan w:val="3"/>
            <w:tcBorders>
              <w:left w:val="single" w:sz="8" w:space="0" w:color="auto"/>
              <w:bottom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Загальні збори акціонерів</w:t>
            </w:r>
          </w:p>
        </w:tc>
        <w:tc>
          <w:tcPr>
            <w:tcW w:w="1260" w:type="dxa"/>
            <w:tcBorders>
              <w:bottom w:val="single" w:sz="8" w:space="0" w:color="auto"/>
              <w:right w:val="single" w:sz="8" w:space="0" w:color="auto"/>
            </w:tcBorders>
            <w:vAlign w:val="bottom"/>
          </w:tcPr>
          <w:p w:rsidR="00B37811" w:rsidRDefault="00B37811">
            <w:pPr>
              <w:rPr>
                <w:sz w:val="23"/>
                <w:szCs w:val="23"/>
              </w:rPr>
            </w:pPr>
          </w:p>
        </w:tc>
        <w:tc>
          <w:tcPr>
            <w:tcW w:w="1260" w:type="dxa"/>
            <w:tcBorders>
              <w:bottom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sz w:val="24"/>
                <w:szCs w:val="24"/>
              </w:rPr>
              <w:t>X</w:t>
            </w:r>
          </w:p>
        </w:tc>
      </w:tr>
      <w:tr w:rsidR="00B37811">
        <w:trPr>
          <w:trHeight w:val="270"/>
        </w:trPr>
        <w:tc>
          <w:tcPr>
            <w:tcW w:w="1700" w:type="dxa"/>
            <w:gridSpan w:val="2"/>
            <w:tcBorders>
              <w:left w:val="single" w:sz="8" w:space="0" w:color="auto"/>
              <w:bottom w:val="single" w:sz="8" w:space="0" w:color="auto"/>
            </w:tcBorders>
            <w:vAlign w:val="bottom"/>
          </w:tcPr>
          <w:p w:rsidR="00B37811" w:rsidRDefault="00D515AA">
            <w:pPr>
              <w:spacing w:line="265" w:lineRule="exact"/>
              <w:ind w:left="100"/>
              <w:rPr>
                <w:sz w:val="20"/>
                <w:szCs w:val="20"/>
              </w:rPr>
            </w:pPr>
            <w:r>
              <w:rPr>
                <w:rFonts w:eastAsia="Times New Roman"/>
                <w:w w:val="99"/>
                <w:sz w:val="24"/>
                <w:szCs w:val="24"/>
              </w:rPr>
              <w:t>Наглядова рада</w:t>
            </w:r>
          </w:p>
        </w:tc>
        <w:tc>
          <w:tcPr>
            <w:tcW w:w="5160" w:type="dxa"/>
            <w:tcBorders>
              <w:bottom w:val="single" w:sz="8" w:space="0" w:color="auto"/>
              <w:right w:val="single" w:sz="8" w:space="0" w:color="auto"/>
            </w:tcBorders>
            <w:vAlign w:val="bottom"/>
          </w:tcPr>
          <w:p w:rsidR="00B37811" w:rsidRDefault="00B37811">
            <w:pPr>
              <w:rPr>
                <w:sz w:val="23"/>
                <w:szCs w:val="23"/>
              </w:rPr>
            </w:pPr>
          </w:p>
        </w:tc>
        <w:tc>
          <w:tcPr>
            <w:tcW w:w="1260" w:type="dxa"/>
            <w:tcBorders>
              <w:bottom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sz w:val="24"/>
                <w:szCs w:val="24"/>
              </w:rPr>
              <w:t>X</w:t>
            </w:r>
          </w:p>
        </w:tc>
        <w:tc>
          <w:tcPr>
            <w:tcW w:w="1260" w:type="dxa"/>
            <w:tcBorders>
              <w:bottom w:val="single" w:sz="8" w:space="0" w:color="auto"/>
              <w:right w:val="single" w:sz="8" w:space="0" w:color="auto"/>
            </w:tcBorders>
            <w:vAlign w:val="bottom"/>
          </w:tcPr>
          <w:p w:rsidR="00B37811" w:rsidRDefault="00B37811">
            <w:pPr>
              <w:rPr>
                <w:sz w:val="23"/>
                <w:szCs w:val="23"/>
              </w:rPr>
            </w:pPr>
          </w:p>
        </w:tc>
      </w:tr>
      <w:tr w:rsidR="00B37811">
        <w:trPr>
          <w:trHeight w:val="273"/>
        </w:trPr>
        <w:tc>
          <w:tcPr>
            <w:tcW w:w="6860" w:type="dxa"/>
            <w:gridSpan w:val="3"/>
            <w:tcBorders>
              <w:left w:val="single" w:sz="8" w:space="0" w:color="auto"/>
              <w:bottom w:val="single" w:sz="8" w:space="0" w:color="auto"/>
              <w:right w:val="single" w:sz="8" w:space="0" w:color="auto"/>
            </w:tcBorders>
            <w:vAlign w:val="bottom"/>
          </w:tcPr>
          <w:p w:rsidR="00B37811" w:rsidRDefault="00D515AA">
            <w:pPr>
              <w:spacing w:line="267" w:lineRule="exact"/>
              <w:ind w:left="100"/>
              <w:rPr>
                <w:sz w:val="20"/>
                <w:szCs w:val="20"/>
              </w:rPr>
            </w:pPr>
            <w:r>
              <w:rPr>
                <w:rFonts w:eastAsia="Times New Roman"/>
                <w:sz w:val="24"/>
                <w:szCs w:val="24"/>
              </w:rPr>
              <w:t>Виконавчий орган</w:t>
            </w:r>
          </w:p>
        </w:tc>
        <w:tc>
          <w:tcPr>
            <w:tcW w:w="1260" w:type="dxa"/>
            <w:tcBorders>
              <w:bottom w:val="single" w:sz="8" w:space="0" w:color="auto"/>
              <w:right w:val="single" w:sz="8" w:space="0" w:color="auto"/>
            </w:tcBorders>
            <w:vAlign w:val="bottom"/>
          </w:tcPr>
          <w:p w:rsidR="00B37811" w:rsidRDefault="00B37811">
            <w:pPr>
              <w:rPr>
                <w:sz w:val="23"/>
                <w:szCs w:val="23"/>
              </w:rPr>
            </w:pPr>
          </w:p>
        </w:tc>
        <w:tc>
          <w:tcPr>
            <w:tcW w:w="1260" w:type="dxa"/>
            <w:tcBorders>
              <w:bottom w:val="single" w:sz="8" w:space="0" w:color="auto"/>
              <w:right w:val="single" w:sz="8" w:space="0" w:color="auto"/>
            </w:tcBorders>
            <w:vAlign w:val="bottom"/>
          </w:tcPr>
          <w:p w:rsidR="00B37811" w:rsidRDefault="00D515AA">
            <w:pPr>
              <w:spacing w:line="267" w:lineRule="exact"/>
              <w:jc w:val="center"/>
              <w:rPr>
                <w:sz w:val="20"/>
                <w:szCs w:val="20"/>
              </w:rPr>
            </w:pPr>
            <w:r>
              <w:rPr>
                <w:rFonts w:eastAsia="Times New Roman"/>
                <w:sz w:val="24"/>
                <w:szCs w:val="24"/>
              </w:rPr>
              <w:t>X</w:t>
            </w:r>
          </w:p>
        </w:tc>
      </w:tr>
      <w:tr w:rsidR="00B37811">
        <w:trPr>
          <w:trHeight w:val="265"/>
        </w:trPr>
        <w:tc>
          <w:tcPr>
            <w:tcW w:w="1600" w:type="dxa"/>
            <w:tcBorders>
              <w:left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Інше</w:t>
            </w:r>
          </w:p>
        </w:tc>
        <w:tc>
          <w:tcPr>
            <w:tcW w:w="100" w:type="dxa"/>
            <w:vAlign w:val="bottom"/>
          </w:tcPr>
          <w:p w:rsidR="00B37811" w:rsidRDefault="00B37811">
            <w:pPr>
              <w:rPr>
                <w:sz w:val="23"/>
                <w:szCs w:val="23"/>
              </w:rPr>
            </w:pPr>
          </w:p>
        </w:tc>
        <w:tc>
          <w:tcPr>
            <w:tcW w:w="5160" w:type="dxa"/>
            <w:vAlign w:val="bottom"/>
          </w:tcPr>
          <w:p w:rsidR="00B37811" w:rsidRDefault="00D515AA">
            <w:pPr>
              <w:spacing w:line="265" w:lineRule="exact"/>
              <w:rPr>
                <w:sz w:val="20"/>
                <w:szCs w:val="20"/>
              </w:rPr>
            </w:pPr>
            <w:r>
              <w:rPr>
                <w:rFonts w:eastAsia="Times New Roman"/>
                <w:sz w:val="24"/>
                <w:szCs w:val="24"/>
              </w:rPr>
              <w:t>д/н</w:t>
            </w:r>
          </w:p>
        </w:tc>
        <w:tc>
          <w:tcPr>
            <w:tcW w:w="1260" w:type="dxa"/>
            <w:vAlign w:val="bottom"/>
          </w:tcPr>
          <w:p w:rsidR="00B37811" w:rsidRDefault="00B37811">
            <w:pPr>
              <w:rPr>
                <w:sz w:val="23"/>
                <w:szCs w:val="23"/>
              </w:rPr>
            </w:pPr>
          </w:p>
        </w:tc>
        <w:tc>
          <w:tcPr>
            <w:tcW w:w="1260" w:type="dxa"/>
            <w:tcBorders>
              <w:right w:val="single" w:sz="8" w:space="0" w:color="auto"/>
            </w:tcBorders>
            <w:vAlign w:val="bottom"/>
          </w:tcPr>
          <w:p w:rsidR="00B37811" w:rsidRDefault="00B37811">
            <w:pPr>
              <w:rPr>
                <w:sz w:val="23"/>
                <w:szCs w:val="23"/>
              </w:rPr>
            </w:pPr>
          </w:p>
        </w:tc>
      </w:tr>
      <w:tr w:rsidR="00B37811">
        <w:trPr>
          <w:trHeight w:val="281"/>
        </w:trPr>
        <w:tc>
          <w:tcPr>
            <w:tcW w:w="160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(зазначити)</w:t>
            </w:r>
          </w:p>
        </w:tc>
        <w:tc>
          <w:tcPr>
            <w:tcW w:w="100" w:type="dxa"/>
            <w:tcBorders>
              <w:bottom w:val="single" w:sz="8" w:space="0" w:color="auto"/>
            </w:tcBorders>
            <w:vAlign w:val="bottom"/>
          </w:tcPr>
          <w:p w:rsidR="00B37811" w:rsidRDefault="00B37811">
            <w:pPr>
              <w:rPr>
                <w:sz w:val="24"/>
                <w:szCs w:val="24"/>
              </w:rPr>
            </w:pPr>
          </w:p>
        </w:tc>
        <w:tc>
          <w:tcPr>
            <w:tcW w:w="5160" w:type="dxa"/>
            <w:tcBorders>
              <w:bottom w:val="single" w:sz="8" w:space="0" w:color="auto"/>
            </w:tcBorders>
            <w:vAlign w:val="bottom"/>
          </w:tcPr>
          <w:p w:rsidR="00B37811" w:rsidRDefault="00B37811">
            <w:pPr>
              <w:rPr>
                <w:sz w:val="24"/>
                <w:szCs w:val="24"/>
              </w:rPr>
            </w:pPr>
          </w:p>
        </w:tc>
        <w:tc>
          <w:tcPr>
            <w:tcW w:w="1260" w:type="dxa"/>
            <w:tcBorders>
              <w:bottom w:val="single" w:sz="8" w:space="0" w:color="auto"/>
            </w:tcBorders>
            <w:vAlign w:val="bottom"/>
          </w:tcPr>
          <w:p w:rsidR="00B37811" w:rsidRDefault="00B37811">
            <w:pPr>
              <w:rPr>
                <w:sz w:val="24"/>
                <w:szCs w:val="24"/>
              </w:rPr>
            </w:pPr>
          </w:p>
        </w:tc>
        <w:tc>
          <w:tcPr>
            <w:tcW w:w="1260" w:type="dxa"/>
            <w:tcBorders>
              <w:bottom w:val="single" w:sz="8" w:space="0" w:color="auto"/>
              <w:right w:val="single" w:sz="8" w:space="0" w:color="auto"/>
            </w:tcBorders>
            <w:vAlign w:val="bottom"/>
          </w:tcPr>
          <w:p w:rsidR="00B37811" w:rsidRDefault="00B37811">
            <w:pPr>
              <w:rPr>
                <w:sz w:val="24"/>
                <w:szCs w:val="24"/>
              </w:rPr>
            </w:pPr>
          </w:p>
        </w:tc>
      </w:tr>
    </w:tbl>
    <w:p w:rsidR="00B37811" w:rsidRDefault="00B37811">
      <w:pPr>
        <w:spacing w:line="283" w:lineRule="exact"/>
        <w:rPr>
          <w:sz w:val="20"/>
          <w:szCs w:val="20"/>
        </w:rPr>
      </w:pPr>
    </w:p>
    <w:p w:rsidR="00B37811" w:rsidRDefault="00D515AA">
      <w:pPr>
        <w:numPr>
          <w:ilvl w:val="0"/>
          <w:numId w:val="151"/>
        </w:numPr>
        <w:tabs>
          <w:tab w:val="left" w:pos="187"/>
        </w:tabs>
        <w:spacing w:line="234" w:lineRule="auto"/>
        <w:ind w:right="700"/>
        <w:rPr>
          <w:rFonts w:eastAsia="Times New Roman"/>
          <w:b/>
          <w:bCs/>
          <w:sz w:val="24"/>
          <w:szCs w:val="24"/>
        </w:rPr>
      </w:pPr>
      <w:r>
        <w:rPr>
          <w:rFonts w:eastAsia="Times New Roman"/>
          <w:b/>
          <w:bCs/>
          <w:sz w:val="24"/>
          <w:szCs w:val="24"/>
        </w:rPr>
        <w:t>ініціативи якого органу ревізійна комісія (ревізор) проводила (проводив) перевірку востаннє?</w:t>
      </w:r>
    </w:p>
    <w:p w:rsidR="00B37811" w:rsidRDefault="00B37811">
      <w:pPr>
        <w:spacing w:line="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600"/>
        <w:gridCol w:w="5260"/>
        <w:gridCol w:w="1260"/>
        <w:gridCol w:w="1260"/>
        <w:gridCol w:w="30"/>
      </w:tblGrid>
      <w:tr w:rsidR="00B37811">
        <w:trPr>
          <w:trHeight w:val="271"/>
        </w:trPr>
        <w:tc>
          <w:tcPr>
            <w:tcW w:w="1600" w:type="dxa"/>
            <w:tcBorders>
              <w:top w:val="single" w:sz="8" w:space="0" w:color="auto"/>
              <w:left w:val="single" w:sz="8" w:space="0" w:color="auto"/>
              <w:bottom w:val="single" w:sz="8" w:space="0" w:color="auto"/>
            </w:tcBorders>
            <w:vAlign w:val="bottom"/>
          </w:tcPr>
          <w:p w:rsidR="00B37811" w:rsidRDefault="00B37811">
            <w:pPr>
              <w:rPr>
                <w:sz w:val="23"/>
                <w:szCs w:val="23"/>
              </w:rPr>
            </w:pPr>
          </w:p>
        </w:tc>
        <w:tc>
          <w:tcPr>
            <w:tcW w:w="5260" w:type="dxa"/>
            <w:tcBorders>
              <w:top w:val="single" w:sz="8" w:space="0" w:color="auto"/>
              <w:bottom w:val="single" w:sz="8" w:space="0" w:color="auto"/>
              <w:right w:val="single" w:sz="8" w:space="0" w:color="auto"/>
            </w:tcBorders>
            <w:vAlign w:val="bottom"/>
          </w:tcPr>
          <w:p w:rsidR="00B37811" w:rsidRDefault="00B37811">
            <w:pPr>
              <w:rPr>
                <w:sz w:val="23"/>
                <w:szCs w:val="23"/>
              </w:rPr>
            </w:pPr>
          </w:p>
        </w:tc>
        <w:tc>
          <w:tcPr>
            <w:tcW w:w="1260" w:type="dxa"/>
            <w:tcBorders>
              <w:top w:val="single" w:sz="8" w:space="0" w:color="auto"/>
              <w:bottom w:val="single" w:sz="8" w:space="0" w:color="auto"/>
              <w:right w:val="single" w:sz="8" w:space="0" w:color="auto"/>
            </w:tcBorders>
            <w:vAlign w:val="bottom"/>
          </w:tcPr>
          <w:p w:rsidR="00B37811" w:rsidRDefault="00D515AA">
            <w:pPr>
              <w:spacing w:line="271" w:lineRule="exact"/>
              <w:jc w:val="center"/>
              <w:rPr>
                <w:sz w:val="20"/>
                <w:szCs w:val="20"/>
              </w:rPr>
            </w:pPr>
            <w:r>
              <w:rPr>
                <w:rFonts w:eastAsia="Times New Roman"/>
                <w:sz w:val="24"/>
                <w:szCs w:val="24"/>
              </w:rPr>
              <w:t>Так</w:t>
            </w:r>
          </w:p>
        </w:tc>
        <w:tc>
          <w:tcPr>
            <w:tcW w:w="1260" w:type="dxa"/>
            <w:tcBorders>
              <w:top w:val="single" w:sz="8" w:space="0" w:color="auto"/>
              <w:bottom w:val="single" w:sz="8" w:space="0" w:color="auto"/>
              <w:right w:val="single" w:sz="8" w:space="0" w:color="auto"/>
            </w:tcBorders>
            <w:vAlign w:val="bottom"/>
          </w:tcPr>
          <w:p w:rsidR="00B37811" w:rsidRDefault="00D515AA">
            <w:pPr>
              <w:spacing w:line="271" w:lineRule="exact"/>
              <w:jc w:val="center"/>
              <w:rPr>
                <w:sz w:val="20"/>
                <w:szCs w:val="20"/>
              </w:rPr>
            </w:pPr>
            <w:r>
              <w:rPr>
                <w:rFonts w:eastAsia="Times New Roman"/>
                <w:w w:val="91"/>
                <w:sz w:val="24"/>
                <w:szCs w:val="24"/>
              </w:rPr>
              <w:t>Ні</w:t>
            </w:r>
          </w:p>
        </w:tc>
        <w:tc>
          <w:tcPr>
            <w:tcW w:w="0" w:type="dxa"/>
            <w:vAlign w:val="bottom"/>
          </w:tcPr>
          <w:p w:rsidR="00B37811" w:rsidRDefault="00B37811">
            <w:pPr>
              <w:rPr>
                <w:sz w:val="1"/>
                <w:szCs w:val="1"/>
              </w:rPr>
            </w:pPr>
          </w:p>
        </w:tc>
      </w:tr>
      <w:tr w:rsidR="00B37811">
        <w:trPr>
          <w:trHeight w:val="273"/>
        </w:trPr>
        <w:tc>
          <w:tcPr>
            <w:tcW w:w="6860" w:type="dxa"/>
            <w:gridSpan w:val="2"/>
            <w:tcBorders>
              <w:left w:val="single" w:sz="8" w:space="0" w:color="auto"/>
              <w:bottom w:val="single" w:sz="8" w:space="0" w:color="auto"/>
              <w:right w:val="single" w:sz="8" w:space="0" w:color="auto"/>
            </w:tcBorders>
            <w:vAlign w:val="bottom"/>
          </w:tcPr>
          <w:p w:rsidR="00B37811" w:rsidRDefault="00D515AA">
            <w:pPr>
              <w:spacing w:line="267" w:lineRule="exact"/>
              <w:ind w:left="100"/>
              <w:rPr>
                <w:sz w:val="20"/>
                <w:szCs w:val="20"/>
              </w:rPr>
            </w:pPr>
            <w:r>
              <w:rPr>
                <w:rFonts w:eastAsia="Times New Roman"/>
                <w:sz w:val="24"/>
                <w:szCs w:val="24"/>
              </w:rPr>
              <w:t>З власної ініціативи</w:t>
            </w:r>
          </w:p>
        </w:tc>
        <w:tc>
          <w:tcPr>
            <w:tcW w:w="1260" w:type="dxa"/>
            <w:tcBorders>
              <w:bottom w:val="single" w:sz="8" w:space="0" w:color="auto"/>
              <w:right w:val="single" w:sz="8" w:space="0" w:color="auto"/>
            </w:tcBorders>
            <w:vAlign w:val="bottom"/>
          </w:tcPr>
          <w:p w:rsidR="00B37811" w:rsidRDefault="00D515AA">
            <w:pPr>
              <w:spacing w:line="267" w:lineRule="exact"/>
              <w:jc w:val="center"/>
              <w:rPr>
                <w:sz w:val="20"/>
                <w:szCs w:val="20"/>
              </w:rPr>
            </w:pPr>
            <w:r>
              <w:rPr>
                <w:rFonts w:eastAsia="Times New Roman"/>
                <w:sz w:val="24"/>
                <w:szCs w:val="24"/>
              </w:rPr>
              <w:t>X</w:t>
            </w:r>
          </w:p>
        </w:tc>
        <w:tc>
          <w:tcPr>
            <w:tcW w:w="1260" w:type="dxa"/>
            <w:tcBorders>
              <w:bottom w:val="single" w:sz="8" w:space="0" w:color="auto"/>
              <w:right w:val="single" w:sz="8" w:space="0" w:color="auto"/>
            </w:tcBorders>
            <w:vAlign w:val="bottom"/>
          </w:tcPr>
          <w:p w:rsidR="00B37811" w:rsidRDefault="00B37811">
            <w:pPr>
              <w:rPr>
                <w:sz w:val="23"/>
                <w:szCs w:val="23"/>
              </w:rPr>
            </w:pPr>
          </w:p>
        </w:tc>
        <w:tc>
          <w:tcPr>
            <w:tcW w:w="0" w:type="dxa"/>
            <w:vAlign w:val="bottom"/>
          </w:tcPr>
          <w:p w:rsidR="00B37811" w:rsidRDefault="00B37811">
            <w:pPr>
              <w:rPr>
                <w:sz w:val="1"/>
                <w:szCs w:val="1"/>
              </w:rPr>
            </w:pPr>
          </w:p>
        </w:tc>
      </w:tr>
      <w:tr w:rsidR="00B37811">
        <w:trPr>
          <w:trHeight w:val="270"/>
        </w:trPr>
        <w:tc>
          <w:tcPr>
            <w:tcW w:w="6860" w:type="dxa"/>
            <w:gridSpan w:val="2"/>
            <w:tcBorders>
              <w:left w:val="single" w:sz="8" w:space="0" w:color="auto"/>
              <w:bottom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За дорученням загальних зборів</w:t>
            </w:r>
          </w:p>
        </w:tc>
        <w:tc>
          <w:tcPr>
            <w:tcW w:w="1260" w:type="dxa"/>
            <w:tcBorders>
              <w:bottom w:val="single" w:sz="8" w:space="0" w:color="auto"/>
              <w:right w:val="single" w:sz="8" w:space="0" w:color="auto"/>
            </w:tcBorders>
            <w:vAlign w:val="bottom"/>
          </w:tcPr>
          <w:p w:rsidR="00B37811" w:rsidRDefault="00B37811">
            <w:pPr>
              <w:rPr>
                <w:sz w:val="23"/>
                <w:szCs w:val="23"/>
              </w:rPr>
            </w:pPr>
          </w:p>
        </w:tc>
        <w:tc>
          <w:tcPr>
            <w:tcW w:w="1260" w:type="dxa"/>
            <w:tcBorders>
              <w:bottom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sz w:val="24"/>
                <w:szCs w:val="24"/>
              </w:rPr>
              <w:t>X</w:t>
            </w:r>
          </w:p>
        </w:tc>
        <w:tc>
          <w:tcPr>
            <w:tcW w:w="0" w:type="dxa"/>
            <w:vAlign w:val="bottom"/>
          </w:tcPr>
          <w:p w:rsidR="00B37811" w:rsidRDefault="00B37811">
            <w:pPr>
              <w:rPr>
                <w:sz w:val="1"/>
                <w:szCs w:val="1"/>
              </w:rPr>
            </w:pPr>
          </w:p>
        </w:tc>
      </w:tr>
      <w:tr w:rsidR="00B37811">
        <w:trPr>
          <w:trHeight w:val="270"/>
        </w:trPr>
        <w:tc>
          <w:tcPr>
            <w:tcW w:w="6860" w:type="dxa"/>
            <w:gridSpan w:val="2"/>
            <w:tcBorders>
              <w:left w:val="single" w:sz="8" w:space="0" w:color="auto"/>
              <w:bottom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За дорученням наглядової ради</w:t>
            </w:r>
          </w:p>
        </w:tc>
        <w:tc>
          <w:tcPr>
            <w:tcW w:w="1260" w:type="dxa"/>
            <w:tcBorders>
              <w:bottom w:val="single" w:sz="8" w:space="0" w:color="auto"/>
              <w:right w:val="single" w:sz="8" w:space="0" w:color="auto"/>
            </w:tcBorders>
            <w:vAlign w:val="bottom"/>
          </w:tcPr>
          <w:p w:rsidR="00B37811" w:rsidRDefault="00B37811">
            <w:pPr>
              <w:rPr>
                <w:sz w:val="23"/>
                <w:szCs w:val="23"/>
              </w:rPr>
            </w:pPr>
          </w:p>
        </w:tc>
        <w:tc>
          <w:tcPr>
            <w:tcW w:w="1260" w:type="dxa"/>
            <w:tcBorders>
              <w:bottom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sz w:val="24"/>
                <w:szCs w:val="24"/>
              </w:rPr>
              <w:t>X</w:t>
            </w:r>
          </w:p>
        </w:tc>
        <w:tc>
          <w:tcPr>
            <w:tcW w:w="0" w:type="dxa"/>
            <w:vAlign w:val="bottom"/>
          </w:tcPr>
          <w:p w:rsidR="00B37811" w:rsidRDefault="00B37811">
            <w:pPr>
              <w:rPr>
                <w:sz w:val="1"/>
                <w:szCs w:val="1"/>
              </w:rPr>
            </w:pPr>
          </w:p>
        </w:tc>
      </w:tr>
      <w:tr w:rsidR="00B37811">
        <w:trPr>
          <w:trHeight w:val="270"/>
        </w:trPr>
        <w:tc>
          <w:tcPr>
            <w:tcW w:w="6860" w:type="dxa"/>
            <w:gridSpan w:val="2"/>
            <w:tcBorders>
              <w:left w:val="single" w:sz="8" w:space="0" w:color="auto"/>
              <w:bottom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За зверненням виконавчого органу</w:t>
            </w:r>
          </w:p>
        </w:tc>
        <w:tc>
          <w:tcPr>
            <w:tcW w:w="1260" w:type="dxa"/>
            <w:tcBorders>
              <w:bottom w:val="single" w:sz="8" w:space="0" w:color="auto"/>
              <w:right w:val="single" w:sz="8" w:space="0" w:color="auto"/>
            </w:tcBorders>
            <w:vAlign w:val="bottom"/>
          </w:tcPr>
          <w:p w:rsidR="00B37811" w:rsidRDefault="00B37811">
            <w:pPr>
              <w:rPr>
                <w:sz w:val="23"/>
                <w:szCs w:val="23"/>
              </w:rPr>
            </w:pPr>
          </w:p>
        </w:tc>
        <w:tc>
          <w:tcPr>
            <w:tcW w:w="1260" w:type="dxa"/>
            <w:tcBorders>
              <w:bottom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sz w:val="24"/>
                <w:szCs w:val="24"/>
              </w:rPr>
              <w:t>X</w:t>
            </w:r>
          </w:p>
        </w:tc>
        <w:tc>
          <w:tcPr>
            <w:tcW w:w="0" w:type="dxa"/>
            <w:vAlign w:val="bottom"/>
          </w:tcPr>
          <w:p w:rsidR="00B37811" w:rsidRDefault="00B37811">
            <w:pPr>
              <w:rPr>
                <w:sz w:val="1"/>
                <w:szCs w:val="1"/>
              </w:rPr>
            </w:pPr>
          </w:p>
        </w:tc>
      </w:tr>
      <w:tr w:rsidR="00B37811">
        <w:trPr>
          <w:trHeight w:val="268"/>
        </w:trPr>
        <w:tc>
          <w:tcPr>
            <w:tcW w:w="6860" w:type="dxa"/>
            <w:gridSpan w:val="2"/>
            <w:tcBorders>
              <w:left w:val="single" w:sz="8" w:space="0" w:color="auto"/>
              <w:right w:val="single" w:sz="8" w:space="0" w:color="auto"/>
            </w:tcBorders>
            <w:vAlign w:val="bottom"/>
          </w:tcPr>
          <w:p w:rsidR="00B37811" w:rsidRDefault="00D515AA">
            <w:pPr>
              <w:spacing w:line="267" w:lineRule="exact"/>
              <w:ind w:left="100"/>
              <w:rPr>
                <w:sz w:val="20"/>
                <w:szCs w:val="20"/>
              </w:rPr>
            </w:pPr>
            <w:r>
              <w:rPr>
                <w:rFonts w:eastAsia="Times New Roman"/>
                <w:sz w:val="24"/>
                <w:szCs w:val="24"/>
              </w:rPr>
              <w:t>На вимогу акціонерів, які в сукупності володіють понад 10</w:t>
            </w:r>
          </w:p>
        </w:tc>
        <w:tc>
          <w:tcPr>
            <w:tcW w:w="1260" w:type="dxa"/>
            <w:tcBorders>
              <w:right w:val="single" w:sz="8" w:space="0" w:color="auto"/>
            </w:tcBorders>
            <w:vAlign w:val="bottom"/>
          </w:tcPr>
          <w:p w:rsidR="00B37811" w:rsidRDefault="00B37811">
            <w:pPr>
              <w:rPr>
                <w:sz w:val="23"/>
                <w:szCs w:val="23"/>
              </w:rPr>
            </w:pPr>
          </w:p>
        </w:tc>
        <w:tc>
          <w:tcPr>
            <w:tcW w:w="126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X</w:t>
            </w:r>
          </w:p>
        </w:tc>
        <w:tc>
          <w:tcPr>
            <w:tcW w:w="0" w:type="dxa"/>
            <w:vAlign w:val="bottom"/>
          </w:tcPr>
          <w:p w:rsidR="00B37811" w:rsidRDefault="00B37811">
            <w:pPr>
              <w:rPr>
                <w:sz w:val="1"/>
                <w:szCs w:val="1"/>
              </w:rPr>
            </w:pPr>
          </w:p>
        </w:tc>
      </w:tr>
      <w:tr w:rsidR="00B37811">
        <w:trPr>
          <w:trHeight w:val="137"/>
        </w:trPr>
        <w:tc>
          <w:tcPr>
            <w:tcW w:w="6860" w:type="dxa"/>
            <w:gridSpan w:val="2"/>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відсотками голосів</w:t>
            </w:r>
          </w:p>
        </w:tc>
        <w:tc>
          <w:tcPr>
            <w:tcW w:w="1260" w:type="dxa"/>
            <w:tcBorders>
              <w:right w:val="single" w:sz="8" w:space="0" w:color="auto"/>
            </w:tcBorders>
            <w:vAlign w:val="bottom"/>
          </w:tcPr>
          <w:p w:rsidR="00B37811" w:rsidRDefault="00B37811">
            <w:pPr>
              <w:rPr>
                <w:sz w:val="11"/>
                <w:szCs w:val="11"/>
              </w:rPr>
            </w:pPr>
          </w:p>
        </w:tc>
        <w:tc>
          <w:tcPr>
            <w:tcW w:w="126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44"/>
        </w:trPr>
        <w:tc>
          <w:tcPr>
            <w:tcW w:w="6860" w:type="dxa"/>
            <w:gridSpan w:val="2"/>
            <w:vMerge/>
            <w:tcBorders>
              <w:left w:val="single" w:sz="8" w:space="0" w:color="auto"/>
              <w:bottom w:val="single" w:sz="8" w:space="0" w:color="auto"/>
              <w:right w:val="single" w:sz="8" w:space="0" w:color="auto"/>
            </w:tcBorders>
            <w:vAlign w:val="bottom"/>
          </w:tcPr>
          <w:p w:rsidR="00B37811" w:rsidRDefault="00B37811">
            <w:pPr>
              <w:rPr>
                <w:sz w:val="12"/>
                <w:szCs w:val="12"/>
              </w:rPr>
            </w:pPr>
          </w:p>
        </w:tc>
        <w:tc>
          <w:tcPr>
            <w:tcW w:w="1260" w:type="dxa"/>
            <w:tcBorders>
              <w:bottom w:val="single" w:sz="8" w:space="0" w:color="auto"/>
              <w:right w:val="single" w:sz="8" w:space="0" w:color="auto"/>
            </w:tcBorders>
            <w:vAlign w:val="bottom"/>
          </w:tcPr>
          <w:p w:rsidR="00B37811" w:rsidRDefault="00B37811">
            <w:pPr>
              <w:rPr>
                <w:sz w:val="12"/>
                <w:szCs w:val="12"/>
              </w:rPr>
            </w:pPr>
          </w:p>
        </w:tc>
        <w:tc>
          <w:tcPr>
            <w:tcW w:w="1260" w:type="dxa"/>
            <w:tcBorders>
              <w:bottom w:val="single" w:sz="8" w:space="0" w:color="auto"/>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265"/>
        </w:trPr>
        <w:tc>
          <w:tcPr>
            <w:tcW w:w="1600" w:type="dxa"/>
            <w:tcBorders>
              <w:left w:val="single" w:sz="8" w:space="0" w:color="auto"/>
              <w:right w:val="single" w:sz="8" w:space="0" w:color="auto"/>
            </w:tcBorders>
            <w:vAlign w:val="bottom"/>
          </w:tcPr>
          <w:p w:rsidR="00B37811" w:rsidRDefault="00D515AA">
            <w:pPr>
              <w:spacing w:line="265" w:lineRule="exact"/>
              <w:ind w:left="100"/>
              <w:rPr>
                <w:sz w:val="20"/>
                <w:szCs w:val="20"/>
              </w:rPr>
            </w:pPr>
            <w:r>
              <w:rPr>
                <w:rFonts w:eastAsia="Times New Roman"/>
                <w:sz w:val="24"/>
                <w:szCs w:val="24"/>
              </w:rPr>
              <w:t>Інше</w:t>
            </w:r>
          </w:p>
        </w:tc>
        <w:tc>
          <w:tcPr>
            <w:tcW w:w="5260" w:type="dxa"/>
            <w:vAlign w:val="bottom"/>
          </w:tcPr>
          <w:p w:rsidR="00B37811" w:rsidRDefault="00D515AA">
            <w:pPr>
              <w:spacing w:line="265" w:lineRule="exact"/>
              <w:ind w:left="100"/>
              <w:rPr>
                <w:sz w:val="20"/>
                <w:szCs w:val="20"/>
              </w:rPr>
            </w:pPr>
            <w:r>
              <w:rPr>
                <w:rFonts w:eastAsia="Times New Roman"/>
                <w:sz w:val="24"/>
                <w:szCs w:val="24"/>
              </w:rPr>
              <w:t>д/н</w:t>
            </w:r>
          </w:p>
        </w:tc>
        <w:tc>
          <w:tcPr>
            <w:tcW w:w="1260" w:type="dxa"/>
            <w:vAlign w:val="bottom"/>
          </w:tcPr>
          <w:p w:rsidR="00B37811" w:rsidRDefault="00B37811">
            <w:pPr>
              <w:rPr>
                <w:sz w:val="23"/>
                <w:szCs w:val="23"/>
              </w:rPr>
            </w:pPr>
          </w:p>
        </w:tc>
        <w:tc>
          <w:tcPr>
            <w:tcW w:w="1260" w:type="dxa"/>
            <w:tcBorders>
              <w:right w:val="single" w:sz="8" w:space="0" w:color="auto"/>
            </w:tcBorders>
            <w:vAlign w:val="bottom"/>
          </w:tcPr>
          <w:p w:rsidR="00B37811" w:rsidRDefault="00B37811">
            <w:pPr>
              <w:rPr>
                <w:sz w:val="23"/>
                <w:szCs w:val="23"/>
              </w:rPr>
            </w:pPr>
          </w:p>
        </w:tc>
        <w:tc>
          <w:tcPr>
            <w:tcW w:w="0" w:type="dxa"/>
            <w:vAlign w:val="bottom"/>
          </w:tcPr>
          <w:p w:rsidR="00B37811" w:rsidRDefault="00B37811">
            <w:pPr>
              <w:rPr>
                <w:sz w:val="1"/>
                <w:szCs w:val="1"/>
              </w:rPr>
            </w:pPr>
          </w:p>
        </w:tc>
      </w:tr>
      <w:tr w:rsidR="00B37811">
        <w:trPr>
          <w:trHeight w:val="281"/>
        </w:trPr>
        <w:tc>
          <w:tcPr>
            <w:tcW w:w="160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(зазначити)</w:t>
            </w:r>
          </w:p>
        </w:tc>
        <w:tc>
          <w:tcPr>
            <w:tcW w:w="5260" w:type="dxa"/>
            <w:tcBorders>
              <w:bottom w:val="single" w:sz="8" w:space="0" w:color="auto"/>
            </w:tcBorders>
            <w:vAlign w:val="bottom"/>
          </w:tcPr>
          <w:p w:rsidR="00B37811" w:rsidRDefault="00B37811">
            <w:pPr>
              <w:rPr>
                <w:sz w:val="24"/>
                <w:szCs w:val="24"/>
              </w:rPr>
            </w:pPr>
          </w:p>
        </w:tc>
        <w:tc>
          <w:tcPr>
            <w:tcW w:w="1260" w:type="dxa"/>
            <w:tcBorders>
              <w:bottom w:val="single" w:sz="8" w:space="0" w:color="auto"/>
            </w:tcBorders>
            <w:vAlign w:val="bottom"/>
          </w:tcPr>
          <w:p w:rsidR="00B37811" w:rsidRDefault="00B37811">
            <w:pPr>
              <w:rPr>
                <w:sz w:val="24"/>
                <w:szCs w:val="24"/>
              </w:rPr>
            </w:pPr>
          </w:p>
        </w:tc>
        <w:tc>
          <w:tcPr>
            <w:tcW w:w="1260" w:type="dxa"/>
            <w:tcBorders>
              <w:bottom w:val="single" w:sz="8" w:space="0" w:color="auto"/>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bl>
    <w:p w:rsidR="00B37811" w:rsidRDefault="00B37811">
      <w:pPr>
        <w:spacing w:line="283" w:lineRule="exact"/>
        <w:rPr>
          <w:sz w:val="20"/>
          <w:szCs w:val="20"/>
        </w:rPr>
      </w:pPr>
    </w:p>
    <w:p w:rsidR="00B37811" w:rsidRDefault="00D515AA">
      <w:pPr>
        <w:numPr>
          <w:ilvl w:val="0"/>
          <w:numId w:val="152"/>
        </w:numPr>
        <w:tabs>
          <w:tab w:val="left" w:pos="260"/>
        </w:tabs>
        <w:spacing w:line="234" w:lineRule="auto"/>
        <w:ind w:right="1000"/>
        <w:rPr>
          <w:rFonts w:eastAsia="Times New Roman"/>
          <w:b/>
          <w:bCs/>
          <w:sz w:val="24"/>
          <w:szCs w:val="24"/>
        </w:rPr>
      </w:pPr>
      <w:r>
        <w:rPr>
          <w:rFonts w:eastAsia="Times New Roman"/>
          <w:b/>
          <w:bCs/>
          <w:sz w:val="24"/>
          <w:szCs w:val="24"/>
        </w:rPr>
        <w:t>перелік осіб, які прямо або опосередковано є власниками значного пакета акцій емітента</w:t>
      </w:r>
    </w:p>
    <w:p w:rsidR="00B37811" w:rsidRDefault="00B37811">
      <w:pPr>
        <w:spacing w:line="263" w:lineRule="exact"/>
        <w:rPr>
          <w:sz w:val="20"/>
          <w:szCs w:val="20"/>
        </w:rPr>
      </w:pPr>
    </w:p>
    <w:tbl>
      <w:tblPr>
        <w:tblW w:w="0" w:type="auto"/>
        <w:tblInd w:w="110" w:type="dxa"/>
        <w:tblLayout w:type="fixed"/>
        <w:tblCellMar>
          <w:left w:w="0" w:type="dxa"/>
          <w:right w:w="0" w:type="dxa"/>
        </w:tblCellMar>
        <w:tblLook w:val="04A0" w:firstRow="1" w:lastRow="0" w:firstColumn="1" w:lastColumn="0" w:noHBand="0" w:noVBand="1"/>
      </w:tblPr>
      <w:tblGrid>
        <w:gridCol w:w="920"/>
        <w:gridCol w:w="4000"/>
        <w:gridCol w:w="3000"/>
        <w:gridCol w:w="2000"/>
        <w:gridCol w:w="30"/>
      </w:tblGrid>
      <w:tr w:rsidR="00B37811">
        <w:trPr>
          <w:trHeight w:val="285"/>
        </w:trPr>
        <w:tc>
          <w:tcPr>
            <w:tcW w:w="920" w:type="dxa"/>
            <w:vMerge w:val="restart"/>
            <w:tcBorders>
              <w:top w:val="single" w:sz="8" w:space="0" w:color="auto"/>
              <w:left w:val="single" w:sz="8" w:space="0" w:color="auto"/>
              <w:right w:val="single" w:sz="8" w:space="0" w:color="auto"/>
            </w:tcBorders>
            <w:vAlign w:val="bottom"/>
          </w:tcPr>
          <w:p w:rsidR="00B37811" w:rsidRDefault="00D515AA">
            <w:pPr>
              <w:ind w:left="160"/>
              <w:rPr>
                <w:sz w:val="20"/>
                <w:szCs w:val="20"/>
              </w:rPr>
            </w:pPr>
            <w:r>
              <w:rPr>
                <w:rFonts w:eastAsia="Times New Roman"/>
                <w:b/>
                <w:bCs/>
                <w:sz w:val="24"/>
                <w:szCs w:val="24"/>
              </w:rPr>
              <w:t>№ з/п</w:t>
            </w:r>
          </w:p>
        </w:tc>
        <w:tc>
          <w:tcPr>
            <w:tcW w:w="4000" w:type="dxa"/>
            <w:tcBorders>
              <w:top w:val="single" w:sz="8" w:space="0" w:color="auto"/>
              <w:right w:val="single" w:sz="8" w:space="0" w:color="auto"/>
            </w:tcBorders>
            <w:vAlign w:val="bottom"/>
          </w:tcPr>
          <w:p w:rsidR="00B37811" w:rsidRDefault="00D515AA">
            <w:pPr>
              <w:ind w:left="200"/>
              <w:rPr>
                <w:sz w:val="20"/>
                <w:szCs w:val="20"/>
              </w:rPr>
            </w:pPr>
            <w:r>
              <w:rPr>
                <w:rFonts w:eastAsia="Times New Roman"/>
                <w:b/>
                <w:bCs/>
                <w:sz w:val="24"/>
                <w:szCs w:val="24"/>
              </w:rPr>
              <w:t>Повне найменування юридичної</w:t>
            </w:r>
          </w:p>
        </w:tc>
        <w:tc>
          <w:tcPr>
            <w:tcW w:w="3000" w:type="dxa"/>
            <w:tcBorders>
              <w:top w:val="single" w:sz="8" w:space="0" w:color="auto"/>
              <w:right w:val="single" w:sz="8" w:space="0" w:color="auto"/>
            </w:tcBorders>
            <w:vAlign w:val="bottom"/>
          </w:tcPr>
          <w:p w:rsidR="00B37811" w:rsidRDefault="00D515AA">
            <w:pPr>
              <w:jc w:val="center"/>
              <w:rPr>
                <w:sz w:val="20"/>
                <w:szCs w:val="20"/>
              </w:rPr>
            </w:pPr>
            <w:r>
              <w:rPr>
                <w:rFonts w:eastAsia="Times New Roman"/>
                <w:b/>
                <w:bCs/>
                <w:w w:val="99"/>
                <w:sz w:val="24"/>
                <w:szCs w:val="24"/>
              </w:rPr>
              <w:t>Ідентифікаційний код</w:t>
            </w:r>
          </w:p>
        </w:tc>
        <w:tc>
          <w:tcPr>
            <w:tcW w:w="2000" w:type="dxa"/>
            <w:tcBorders>
              <w:top w:val="single" w:sz="8" w:space="0" w:color="auto"/>
              <w:right w:val="single" w:sz="8" w:space="0" w:color="auto"/>
            </w:tcBorders>
            <w:vAlign w:val="bottom"/>
          </w:tcPr>
          <w:p w:rsidR="00B37811" w:rsidRDefault="00D515AA">
            <w:pPr>
              <w:jc w:val="center"/>
              <w:rPr>
                <w:sz w:val="20"/>
                <w:szCs w:val="20"/>
              </w:rPr>
            </w:pPr>
            <w:r>
              <w:rPr>
                <w:rFonts w:eastAsia="Times New Roman"/>
                <w:b/>
                <w:bCs/>
                <w:sz w:val="24"/>
                <w:szCs w:val="24"/>
              </w:rPr>
              <w:t>Розмір частки</w:t>
            </w:r>
          </w:p>
        </w:tc>
        <w:tc>
          <w:tcPr>
            <w:tcW w:w="0" w:type="dxa"/>
            <w:vAlign w:val="bottom"/>
          </w:tcPr>
          <w:p w:rsidR="00B37811" w:rsidRDefault="00B37811">
            <w:pPr>
              <w:rPr>
                <w:sz w:val="1"/>
                <w:szCs w:val="1"/>
              </w:rPr>
            </w:pPr>
          </w:p>
        </w:tc>
      </w:tr>
      <w:tr w:rsidR="00B37811">
        <w:trPr>
          <w:trHeight w:val="139"/>
        </w:trPr>
        <w:tc>
          <w:tcPr>
            <w:tcW w:w="920" w:type="dxa"/>
            <w:vMerge/>
            <w:tcBorders>
              <w:left w:val="single" w:sz="8" w:space="0" w:color="auto"/>
              <w:right w:val="single" w:sz="8" w:space="0" w:color="auto"/>
            </w:tcBorders>
            <w:vAlign w:val="bottom"/>
          </w:tcPr>
          <w:p w:rsidR="00B37811" w:rsidRDefault="00B37811">
            <w:pPr>
              <w:rPr>
                <w:sz w:val="12"/>
                <w:szCs w:val="12"/>
              </w:rPr>
            </w:pPr>
          </w:p>
        </w:tc>
        <w:tc>
          <w:tcPr>
            <w:tcW w:w="4000" w:type="dxa"/>
            <w:vMerge w:val="restart"/>
            <w:tcBorders>
              <w:right w:val="single" w:sz="8" w:space="0" w:color="auto"/>
            </w:tcBorders>
            <w:vAlign w:val="bottom"/>
          </w:tcPr>
          <w:p w:rsidR="00B37811" w:rsidRDefault="00D515AA">
            <w:pPr>
              <w:ind w:left="200"/>
              <w:rPr>
                <w:sz w:val="20"/>
                <w:szCs w:val="20"/>
              </w:rPr>
            </w:pPr>
            <w:r>
              <w:rPr>
                <w:rFonts w:eastAsia="Times New Roman"/>
                <w:b/>
                <w:bCs/>
                <w:sz w:val="24"/>
                <w:szCs w:val="24"/>
              </w:rPr>
              <w:t>особи - власника (власників) або</w:t>
            </w:r>
          </w:p>
        </w:tc>
        <w:tc>
          <w:tcPr>
            <w:tcW w:w="3000" w:type="dxa"/>
            <w:vMerge w:val="restart"/>
            <w:tcBorders>
              <w:right w:val="single" w:sz="8" w:space="0" w:color="auto"/>
            </w:tcBorders>
            <w:vAlign w:val="bottom"/>
          </w:tcPr>
          <w:p w:rsidR="00B37811" w:rsidRDefault="00D515AA">
            <w:pPr>
              <w:jc w:val="center"/>
              <w:rPr>
                <w:sz w:val="20"/>
                <w:szCs w:val="20"/>
              </w:rPr>
            </w:pPr>
            <w:r>
              <w:rPr>
                <w:rFonts w:eastAsia="Times New Roman"/>
                <w:b/>
                <w:bCs/>
                <w:w w:val="99"/>
                <w:sz w:val="24"/>
                <w:szCs w:val="24"/>
              </w:rPr>
              <w:t>згідно з Єдиним</w:t>
            </w:r>
          </w:p>
        </w:tc>
        <w:tc>
          <w:tcPr>
            <w:tcW w:w="2000" w:type="dxa"/>
            <w:vMerge w:val="restart"/>
            <w:tcBorders>
              <w:right w:val="single" w:sz="8" w:space="0" w:color="auto"/>
            </w:tcBorders>
            <w:vAlign w:val="bottom"/>
          </w:tcPr>
          <w:p w:rsidR="00B37811" w:rsidRDefault="00D515AA">
            <w:pPr>
              <w:jc w:val="center"/>
              <w:rPr>
                <w:sz w:val="20"/>
                <w:szCs w:val="20"/>
              </w:rPr>
            </w:pPr>
            <w:r>
              <w:rPr>
                <w:rFonts w:eastAsia="Times New Roman"/>
                <w:b/>
                <w:bCs/>
                <w:w w:val="99"/>
                <w:sz w:val="24"/>
                <w:szCs w:val="24"/>
              </w:rPr>
              <w:t>акціонера</w:t>
            </w:r>
          </w:p>
        </w:tc>
        <w:tc>
          <w:tcPr>
            <w:tcW w:w="0" w:type="dxa"/>
            <w:vAlign w:val="bottom"/>
          </w:tcPr>
          <w:p w:rsidR="00B37811" w:rsidRDefault="00B37811">
            <w:pPr>
              <w:rPr>
                <w:sz w:val="1"/>
                <w:szCs w:val="1"/>
              </w:rPr>
            </w:pPr>
          </w:p>
        </w:tc>
      </w:tr>
      <w:tr w:rsidR="00B37811">
        <w:trPr>
          <w:trHeight w:val="139"/>
        </w:trPr>
        <w:tc>
          <w:tcPr>
            <w:tcW w:w="920" w:type="dxa"/>
            <w:tcBorders>
              <w:left w:val="single" w:sz="8" w:space="0" w:color="auto"/>
              <w:bottom w:val="single" w:sz="8" w:space="0" w:color="auto"/>
              <w:right w:val="single" w:sz="8" w:space="0" w:color="auto"/>
            </w:tcBorders>
            <w:vAlign w:val="bottom"/>
          </w:tcPr>
          <w:p w:rsidR="00B37811" w:rsidRDefault="00B37811">
            <w:pPr>
              <w:rPr>
                <w:sz w:val="12"/>
                <w:szCs w:val="12"/>
              </w:rPr>
            </w:pPr>
          </w:p>
        </w:tc>
        <w:tc>
          <w:tcPr>
            <w:tcW w:w="4000" w:type="dxa"/>
            <w:vMerge/>
            <w:tcBorders>
              <w:bottom w:val="single" w:sz="8" w:space="0" w:color="auto"/>
              <w:right w:val="single" w:sz="8" w:space="0" w:color="auto"/>
            </w:tcBorders>
            <w:vAlign w:val="bottom"/>
          </w:tcPr>
          <w:p w:rsidR="00B37811" w:rsidRDefault="00B37811">
            <w:pPr>
              <w:rPr>
                <w:sz w:val="12"/>
                <w:szCs w:val="12"/>
              </w:rPr>
            </w:pPr>
          </w:p>
        </w:tc>
        <w:tc>
          <w:tcPr>
            <w:tcW w:w="3000" w:type="dxa"/>
            <w:vMerge/>
            <w:tcBorders>
              <w:bottom w:val="single" w:sz="8" w:space="0" w:color="auto"/>
              <w:right w:val="single" w:sz="8" w:space="0" w:color="auto"/>
            </w:tcBorders>
            <w:vAlign w:val="bottom"/>
          </w:tcPr>
          <w:p w:rsidR="00B37811" w:rsidRDefault="00B37811">
            <w:pPr>
              <w:rPr>
                <w:sz w:val="12"/>
                <w:szCs w:val="12"/>
              </w:rPr>
            </w:pPr>
          </w:p>
        </w:tc>
        <w:tc>
          <w:tcPr>
            <w:tcW w:w="2000" w:type="dxa"/>
            <w:vMerge/>
            <w:tcBorders>
              <w:bottom w:val="single" w:sz="8" w:space="0" w:color="auto"/>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bl>
    <w:p w:rsidR="00B37811" w:rsidRDefault="00B37811">
      <w:pPr>
        <w:sectPr w:rsidR="00B37811">
          <w:pgSz w:w="12240" w:h="15840"/>
          <w:pgMar w:top="829" w:right="840" w:bottom="496" w:left="1400" w:header="0" w:footer="0" w:gutter="0"/>
          <w:cols w:space="720" w:equalWidth="0">
            <w:col w:w="10000"/>
          </w:cols>
        </w:sectPr>
      </w:pPr>
    </w:p>
    <w:p w:rsidR="00B37811" w:rsidRDefault="00B37811">
      <w:pPr>
        <w:spacing w:line="1" w:lineRule="exact"/>
        <w:rPr>
          <w:sz w:val="20"/>
          <w:szCs w:val="20"/>
        </w:rPr>
      </w:pPr>
      <w:bookmarkStart w:id="50" w:name="page52"/>
      <w:bookmarkEnd w:id="50"/>
    </w:p>
    <w:tbl>
      <w:tblPr>
        <w:tblW w:w="0" w:type="auto"/>
        <w:tblInd w:w="110" w:type="dxa"/>
        <w:tblLayout w:type="fixed"/>
        <w:tblCellMar>
          <w:left w:w="0" w:type="dxa"/>
          <w:right w:w="0" w:type="dxa"/>
        </w:tblCellMar>
        <w:tblLook w:val="04A0" w:firstRow="1" w:lastRow="0" w:firstColumn="1" w:lastColumn="0" w:noHBand="0" w:noVBand="1"/>
      </w:tblPr>
      <w:tblGrid>
        <w:gridCol w:w="920"/>
        <w:gridCol w:w="4000"/>
        <w:gridCol w:w="3000"/>
        <w:gridCol w:w="2000"/>
      </w:tblGrid>
      <w:tr w:rsidR="00B37811">
        <w:trPr>
          <w:trHeight w:val="285"/>
        </w:trPr>
        <w:tc>
          <w:tcPr>
            <w:tcW w:w="920" w:type="dxa"/>
            <w:tcBorders>
              <w:top w:val="single" w:sz="8" w:space="0" w:color="auto"/>
              <w:left w:val="single" w:sz="8" w:space="0" w:color="auto"/>
              <w:right w:val="single" w:sz="8" w:space="0" w:color="auto"/>
            </w:tcBorders>
            <w:vAlign w:val="bottom"/>
          </w:tcPr>
          <w:p w:rsidR="00B37811" w:rsidRDefault="00B37811">
            <w:pPr>
              <w:rPr>
                <w:sz w:val="24"/>
                <w:szCs w:val="24"/>
              </w:rPr>
            </w:pPr>
          </w:p>
        </w:tc>
        <w:tc>
          <w:tcPr>
            <w:tcW w:w="4000" w:type="dxa"/>
            <w:tcBorders>
              <w:top w:val="single" w:sz="8" w:space="0" w:color="auto"/>
              <w:right w:val="single" w:sz="8" w:space="0" w:color="auto"/>
            </w:tcBorders>
            <w:vAlign w:val="bottom"/>
          </w:tcPr>
          <w:p w:rsidR="00B37811" w:rsidRDefault="00D515AA">
            <w:pPr>
              <w:jc w:val="center"/>
              <w:rPr>
                <w:sz w:val="20"/>
                <w:szCs w:val="20"/>
              </w:rPr>
            </w:pPr>
            <w:r>
              <w:rPr>
                <w:rFonts w:eastAsia="Times New Roman"/>
                <w:b/>
                <w:bCs/>
                <w:w w:val="99"/>
                <w:sz w:val="24"/>
                <w:szCs w:val="24"/>
              </w:rPr>
              <w:t>прізвище, ім'я, по батькові (за</w:t>
            </w:r>
          </w:p>
        </w:tc>
        <w:tc>
          <w:tcPr>
            <w:tcW w:w="3000" w:type="dxa"/>
            <w:tcBorders>
              <w:top w:val="single" w:sz="8" w:space="0" w:color="auto"/>
              <w:right w:val="single" w:sz="8" w:space="0" w:color="auto"/>
            </w:tcBorders>
            <w:vAlign w:val="bottom"/>
          </w:tcPr>
          <w:p w:rsidR="00B37811" w:rsidRDefault="00D515AA">
            <w:pPr>
              <w:jc w:val="center"/>
              <w:rPr>
                <w:sz w:val="20"/>
                <w:szCs w:val="20"/>
              </w:rPr>
            </w:pPr>
            <w:r>
              <w:rPr>
                <w:rFonts w:eastAsia="Times New Roman"/>
                <w:b/>
                <w:bCs/>
                <w:sz w:val="24"/>
                <w:szCs w:val="24"/>
              </w:rPr>
              <w:t>державним реєстром</w:t>
            </w:r>
          </w:p>
        </w:tc>
        <w:tc>
          <w:tcPr>
            <w:tcW w:w="2000" w:type="dxa"/>
            <w:tcBorders>
              <w:top w:val="single" w:sz="8" w:space="0" w:color="auto"/>
              <w:right w:val="single" w:sz="8" w:space="0" w:color="auto"/>
            </w:tcBorders>
            <w:vAlign w:val="bottom"/>
          </w:tcPr>
          <w:p w:rsidR="00B37811" w:rsidRDefault="00D515AA">
            <w:pPr>
              <w:jc w:val="center"/>
              <w:rPr>
                <w:sz w:val="20"/>
                <w:szCs w:val="20"/>
              </w:rPr>
            </w:pPr>
            <w:r>
              <w:rPr>
                <w:rFonts w:eastAsia="Times New Roman"/>
                <w:b/>
                <w:bCs/>
                <w:w w:val="99"/>
                <w:sz w:val="24"/>
                <w:szCs w:val="24"/>
              </w:rPr>
              <w:t>(власника) (у</w:t>
            </w:r>
          </w:p>
        </w:tc>
      </w:tr>
      <w:tr w:rsidR="00B37811">
        <w:trPr>
          <w:trHeight w:val="276"/>
        </w:trPr>
        <w:tc>
          <w:tcPr>
            <w:tcW w:w="920" w:type="dxa"/>
            <w:tcBorders>
              <w:left w:val="single" w:sz="8" w:space="0" w:color="auto"/>
              <w:right w:val="single" w:sz="8" w:space="0" w:color="auto"/>
            </w:tcBorders>
            <w:vAlign w:val="bottom"/>
          </w:tcPr>
          <w:p w:rsidR="00B37811" w:rsidRDefault="00B37811">
            <w:pPr>
              <w:rPr>
                <w:sz w:val="24"/>
                <w:szCs w:val="24"/>
              </w:rPr>
            </w:pPr>
          </w:p>
        </w:tc>
        <w:tc>
          <w:tcPr>
            <w:tcW w:w="4000" w:type="dxa"/>
            <w:tcBorders>
              <w:right w:val="single" w:sz="8" w:space="0" w:color="auto"/>
            </w:tcBorders>
            <w:vAlign w:val="bottom"/>
          </w:tcPr>
          <w:p w:rsidR="00B37811" w:rsidRDefault="00D515AA">
            <w:pPr>
              <w:jc w:val="center"/>
              <w:rPr>
                <w:sz w:val="20"/>
                <w:szCs w:val="20"/>
              </w:rPr>
            </w:pPr>
            <w:r>
              <w:rPr>
                <w:rFonts w:eastAsia="Times New Roman"/>
                <w:b/>
                <w:bCs/>
                <w:w w:val="99"/>
                <w:sz w:val="24"/>
                <w:szCs w:val="24"/>
              </w:rPr>
              <w:t>наявності) фізичної особи -</w:t>
            </w:r>
          </w:p>
        </w:tc>
        <w:tc>
          <w:tcPr>
            <w:tcW w:w="3000" w:type="dxa"/>
            <w:tcBorders>
              <w:right w:val="single" w:sz="8" w:space="0" w:color="auto"/>
            </w:tcBorders>
            <w:vAlign w:val="bottom"/>
          </w:tcPr>
          <w:p w:rsidR="00B37811" w:rsidRDefault="00D515AA">
            <w:pPr>
              <w:jc w:val="center"/>
              <w:rPr>
                <w:sz w:val="20"/>
                <w:szCs w:val="20"/>
              </w:rPr>
            </w:pPr>
            <w:r>
              <w:rPr>
                <w:rFonts w:eastAsia="Times New Roman"/>
                <w:b/>
                <w:bCs/>
                <w:sz w:val="24"/>
                <w:szCs w:val="24"/>
              </w:rPr>
              <w:t>юридичних осіб,</w:t>
            </w:r>
          </w:p>
        </w:tc>
        <w:tc>
          <w:tcPr>
            <w:tcW w:w="2000" w:type="dxa"/>
            <w:tcBorders>
              <w:right w:val="single" w:sz="8" w:space="0" w:color="auto"/>
            </w:tcBorders>
            <w:vAlign w:val="bottom"/>
          </w:tcPr>
          <w:p w:rsidR="00B37811" w:rsidRDefault="00D515AA">
            <w:pPr>
              <w:jc w:val="center"/>
              <w:rPr>
                <w:sz w:val="20"/>
                <w:szCs w:val="20"/>
              </w:rPr>
            </w:pPr>
            <w:r>
              <w:rPr>
                <w:rFonts w:eastAsia="Times New Roman"/>
                <w:b/>
                <w:bCs/>
                <w:sz w:val="24"/>
                <w:szCs w:val="24"/>
              </w:rPr>
              <w:t>відсотках до</w:t>
            </w:r>
          </w:p>
        </w:tc>
      </w:tr>
      <w:tr w:rsidR="00B37811">
        <w:trPr>
          <w:trHeight w:val="276"/>
        </w:trPr>
        <w:tc>
          <w:tcPr>
            <w:tcW w:w="920" w:type="dxa"/>
            <w:tcBorders>
              <w:left w:val="single" w:sz="8" w:space="0" w:color="auto"/>
              <w:right w:val="single" w:sz="8" w:space="0" w:color="auto"/>
            </w:tcBorders>
            <w:vAlign w:val="bottom"/>
          </w:tcPr>
          <w:p w:rsidR="00B37811" w:rsidRDefault="00B37811">
            <w:pPr>
              <w:rPr>
                <w:sz w:val="24"/>
                <w:szCs w:val="24"/>
              </w:rPr>
            </w:pPr>
          </w:p>
        </w:tc>
        <w:tc>
          <w:tcPr>
            <w:tcW w:w="4000" w:type="dxa"/>
            <w:tcBorders>
              <w:right w:val="single" w:sz="8" w:space="0" w:color="auto"/>
            </w:tcBorders>
            <w:vAlign w:val="bottom"/>
          </w:tcPr>
          <w:p w:rsidR="00B37811" w:rsidRDefault="00D515AA">
            <w:pPr>
              <w:jc w:val="center"/>
              <w:rPr>
                <w:sz w:val="20"/>
                <w:szCs w:val="20"/>
              </w:rPr>
            </w:pPr>
            <w:r>
              <w:rPr>
                <w:rFonts w:eastAsia="Times New Roman"/>
                <w:b/>
                <w:bCs/>
                <w:sz w:val="24"/>
                <w:szCs w:val="24"/>
              </w:rPr>
              <w:t>власника (власників) значного</w:t>
            </w:r>
          </w:p>
        </w:tc>
        <w:tc>
          <w:tcPr>
            <w:tcW w:w="3000" w:type="dxa"/>
            <w:tcBorders>
              <w:right w:val="single" w:sz="8" w:space="0" w:color="auto"/>
            </w:tcBorders>
            <w:vAlign w:val="bottom"/>
          </w:tcPr>
          <w:p w:rsidR="00B37811" w:rsidRDefault="00D515AA">
            <w:pPr>
              <w:jc w:val="center"/>
              <w:rPr>
                <w:sz w:val="20"/>
                <w:szCs w:val="20"/>
              </w:rPr>
            </w:pPr>
            <w:r>
              <w:rPr>
                <w:rFonts w:eastAsia="Times New Roman"/>
                <w:b/>
                <w:bCs/>
                <w:w w:val="99"/>
                <w:sz w:val="24"/>
                <w:szCs w:val="24"/>
              </w:rPr>
              <w:t>фізичних осіб -</w:t>
            </w:r>
          </w:p>
        </w:tc>
        <w:tc>
          <w:tcPr>
            <w:tcW w:w="2000" w:type="dxa"/>
            <w:tcBorders>
              <w:right w:val="single" w:sz="8" w:space="0" w:color="auto"/>
            </w:tcBorders>
            <w:vAlign w:val="bottom"/>
          </w:tcPr>
          <w:p w:rsidR="00B37811" w:rsidRDefault="00D515AA">
            <w:pPr>
              <w:jc w:val="center"/>
              <w:rPr>
                <w:sz w:val="20"/>
                <w:szCs w:val="20"/>
              </w:rPr>
            </w:pPr>
            <w:r>
              <w:rPr>
                <w:rFonts w:eastAsia="Times New Roman"/>
                <w:b/>
                <w:bCs/>
                <w:sz w:val="24"/>
                <w:szCs w:val="24"/>
              </w:rPr>
              <w:t>статутного</w:t>
            </w:r>
          </w:p>
        </w:tc>
      </w:tr>
      <w:tr w:rsidR="00B37811">
        <w:trPr>
          <w:trHeight w:val="276"/>
        </w:trPr>
        <w:tc>
          <w:tcPr>
            <w:tcW w:w="920" w:type="dxa"/>
            <w:tcBorders>
              <w:left w:val="single" w:sz="8" w:space="0" w:color="auto"/>
              <w:right w:val="single" w:sz="8" w:space="0" w:color="auto"/>
            </w:tcBorders>
            <w:vAlign w:val="bottom"/>
          </w:tcPr>
          <w:p w:rsidR="00B37811" w:rsidRDefault="00B37811">
            <w:pPr>
              <w:rPr>
                <w:sz w:val="24"/>
                <w:szCs w:val="24"/>
              </w:rPr>
            </w:pPr>
          </w:p>
        </w:tc>
        <w:tc>
          <w:tcPr>
            <w:tcW w:w="4000" w:type="dxa"/>
            <w:tcBorders>
              <w:right w:val="single" w:sz="8" w:space="0" w:color="auto"/>
            </w:tcBorders>
            <w:vAlign w:val="bottom"/>
          </w:tcPr>
          <w:p w:rsidR="00B37811" w:rsidRDefault="00D515AA">
            <w:pPr>
              <w:jc w:val="center"/>
              <w:rPr>
                <w:sz w:val="20"/>
                <w:szCs w:val="20"/>
              </w:rPr>
            </w:pPr>
            <w:r>
              <w:rPr>
                <w:rFonts w:eastAsia="Times New Roman"/>
                <w:b/>
                <w:bCs/>
                <w:w w:val="99"/>
                <w:sz w:val="24"/>
                <w:szCs w:val="24"/>
              </w:rPr>
              <w:t>пакета акцій</w:t>
            </w:r>
          </w:p>
        </w:tc>
        <w:tc>
          <w:tcPr>
            <w:tcW w:w="3000" w:type="dxa"/>
            <w:tcBorders>
              <w:right w:val="single" w:sz="8" w:space="0" w:color="auto"/>
            </w:tcBorders>
            <w:vAlign w:val="bottom"/>
          </w:tcPr>
          <w:p w:rsidR="00B37811" w:rsidRDefault="00D515AA">
            <w:pPr>
              <w:jc w:val="center"/>
              <w:rPr>
                <w:sz w:val="20"/>
                <w:szCs w:val="20"/>
              </w:rPr>
            </w:pPr>
            <w:r>
              <w:rPr>
                <w:rFonts w:eastAsia="Times New Roman"/>
                <w:b/>
                <w:bCs/>
                <w:sz w:val="24"/>
                <w:szCs w:val="24"/>
              </w:rPr>
              <w:t>підприємців та</w:t>
            </w:r>
          </w:p>
        </w:tc>
        <w:tc>
          <w:tcPr>
            <w:tcW w:w="2000" w:type="dxa"/>
            <w:tcBorders>
              <w:right w:val="single" w:sz="8" w:space="0" w:color="auto"/>
            </w:tcBorders>
            <w:vAlign w:val="bottom"/>
          </w:tcPr>
          <w:p w:rsidR="00B37811" w:rsidRDefault="00D515AA">
            <w:pPr>
              <w:jc w:val="center"/>
              <w:rPr>
                <w:sz w:val="20"/>
                <w:szCs w:val="20"/>
              </w:rPr>
            </w:pPr>
            <w:r>
              <w:rPr>
                <w:rFonts w:eastAsia="Times New Roman"/>
                <w:b/>
                <w:bCs/>
                <w:sz w:val="24"/>
                <w:szCs w:val="24"/>
              </w:rPr>
              <w:t>капіталу)</w:t>
            </w:r>
          </w:p>
        </w:tc>
      </w:tr>
      <w:tr w:rsidR="00B37811">
        <w:trPr>
          <w:trHeight w:val="276"/>
        </w:trPr>
        <w:tc>
          <w:tcPr>
            <w:tcW w:w="920" w:type="dxa"/>
            <w:tcBorders>
              <w:left w:val="single" w:sz="8" w:space="0" w:color="auto"/>
              <w:right w:val="single" w:sz="8" w:space="0" w:color="auto"/>
            </w:tcBorders>
            <w:vAlign w:val="bottom"/>
          </w:tcPr>
          <w:p w:rsidR="00B37811" w:rsidRDefault="00B37811">
            <w:pPr>
              <w:rPr>
                <w:sz w:val="24"/>
                <w:szCs w:val="24"/>
              </w:rPr>
            </w:pPr>
          </w:p>
        </w:tc>
        <w:tc>
          <w:tcPr>
            <w:tcW w:w="4000" w:type="dxa"/>
            <w:tcBorders>
              <w:right w:val="single" w:sz="8" w:space="0" w:color="auto"/>
            </w:tcBorders>
            <w:vAlign w:val="bottom"/>
          </w:tcPr>
          <w:p w:rsidR="00B37811" w:rsidRDefault="00B37811">
            <w:pPr>
              <w:rPr>
                <w:sz w:val="24"/>
                <w:szCs w:val="24"/>
              </w:rPr>
            </w:pPr>
          </w:p>
        </w:tc>
        <w:tc>
          <w:tcPr>
            <w:tcW w:w="3000" w:type="dxa"/>
            <w:tcBorders>
              <w:right w:val="single" w:sz="8" w:space="0" w:color="auto"/>
            </w:tcBorders>
            <w:vAlign w:val="bottom"/>
          </w:tcPr>
          <w:p w:rsidR="00B37811" w:rsidRDefault="00D515AA">
            <w:pPr>
              <w:jc w:val="center"/>
              <w:rPr>
                <w:sz w:val="20"/>
                <w:szCs w:val="20"/>
              </w:rPr>
            </w:pPr>
            <w:r>
              <w:rPr>
                <w:rFonts w:eastAsia="Times New Roman"/>
                <w:b/>
                <w:bCs/>
                <w:sz w:val="24"/>
                <w:szCs w:val="24"/>
              </w:rPr>
              <w:t>громадських формувань</w:t>
            </w:r>
          </w:p>
        </w:tc>
        <w:tc>
          <w:tcPr>
            <w:tcW w:w="2000" w:type="dxa"/>
            <w:tcBorders>
              <w:right w:val="single" w:sz="8" w:space="0" w:color="auto"/>
            </w:tcBorders>
            <w:vAlign w:val="bottom"/>
          </w:tcPr>
          <w:p w:rsidR="00B37811" w:rsidRDefault="00B37811">
            <w:pPr>
              <w:rPr>
                <w:sz w:val="24"/>
                <w:szCs w:val="24"/>
              </w:rPr>
            </w:pPr>
          </w:p>
        </w:tc>
      </w:tr>
      <w:tr w:rsidR="00B37811">
        <w:trPr>
          <w:trHeight w:val="276"/>
        </w:trPr>
        <w:tc>
          <w:tcPr>
            <w:tcW w:w="920" w:type="dxa"/>
            <w:tcBorders>
              <w:left w:val="single" w:sz="8" w:space="0" w:color="auto"/>
              <w:right w:val="single" w:sz="8" w:space="0" w:color="auto"/>
            </w:tcBorders>
            <w:vAlign w:val="bottom"/>
          </w:tcPr>
          <w:p w:rsidR="00B37811" w:rsidRDefault="00B37811">
            <w:pPr>
              <w:rPr>
                <w:sz w:val="24"/>
                <w:szCs w:val="24"/>
              </w:rPr>
            </w:pPr>
          </w:p>
        </w:tc>
        <w:tc>
          <w:tcPr>
            <w:tcW w:w="4000" w:type="dxa"/>
            <w:tcBorders>
              <w:right w:val="single" w:sz="8" w:space="0" w:color="auto"/>
            </w:tcBorders>
            <w:vAlign w:val="bottom"/>
          </w:tcPr>
          <w:p w:rsidR="00B37811" w:rsidRDefault="00B37811">
            <w:pPr>
              <w:rPr>
                <w:sz w:val="24"/>
                <w:szCs w:val="24"/>
              </w:rPr>
            </w:pPr>
          </w:p>
        </w:tc>
        <w:tc>
          <w:tcPr>
            <w:tcW w:w="3000" w:type="dxa"/>
            <w:tcBorders>
              <w:right w:val="single" w:sz="8" w:space="0" w:color="auto"/>
            </w:tcBorders>
            <w:vAlign w:val="bottom"/>
          </w:tcPr>
          <w:p w:rsidR="00B37811" w:rsidRDefault="00D515AA">
            <w:pPr>
              <w:jc w:val="center"/>
              <w:rPr>
                <w:sz w:val="20"/>
                <w:szCs w:val="20"/>
              </w:rPr>
            </w:pPr>
            <w:r>
              <w:rPr>
                <w:rFonts w:eastAsia="Times New Roman"/>
                <w:b/>
                <w:bCs/>
                <w:sz w:val="24"/>
                <w:szCs w:val="24"/>
              </w:rPr>
              <w:t>(для юридичної особи -</w:t>
            </w:r>
          </w:p>
        </w:tc>
        <w:tc>
          <w:tcPr>
            <w:tcW w:w="2000" w:type="dxa"/>
            <w:tcBorders>
              <w:right w:val="single" w:sz="8" w:space="0" w:color="auto"/>
            </w:tcBorders>
            <w:vAlign w:val="bottom"/>
          </w:tcPr>
          <w:p w:rsidR="00B37811" w:rsidRDefault="00B37811">
            <w:pPr>
              <w:rPr>
                <w:sz w:val="24"/>
                <w:szCs w:val="24"/>
              </w:rPr>
            </w:pPr>
          </w:p>
        </w:tc>
      </w:tr>
      <w:tr w:rsidR="00B37811">
        <w:trPr>
          <w:trHeight w:val="276"/>
        </w:trPr>
        <w:tc>
          <w:tcPr>
            <w:tcW w:w="920" w:type="dxa"/>
            <w:tcBorders>
              <w:left w:val="single" w:sz="8" w:space="0" w:color="auto"/>
              <w:right w:val="single" w:sz="8" w:space="0" w:color="auto"/>
            </w:tcBorders>
            <w:vAlign w:val="bottom"/>
          </w:tcPr>
          <w:p w:rsidR="00B37811" w:rsidRDefault="00B37811">
            <w:pPr>
              <w:rPr>
                <w:sz w:val="24"/>
                <w:szCs w:val="24"/>
              </w:rPr>
            </w:pPr>
          </w:p>
        </w:tc>
        <w:tc>
          <w:tcPr>
            <w:tcW w:w="4000" w:type="dxa"/>
            <w:tcBorders>
              <w:right w:val="single" w:sz="8" w:space="0" w:color="auto"/>
            </w:tcBorders>
            <w:vAlign w:val="bottom"/>
          </w:tcPr>
          <w:p w:rsidR="00B37811" w:rsidRDefault="00B37811">
            <w:pPr>
              <w:rPr>
                <w:sz w:val="24"/>
                <w:szCs w:val="24"/>
              </w:rPr>
            </w:pPr>
          </w:p>
        </w:tc>
        <w:tc>
          <w:tcPr>
            <w:tcW w:w="3000" w:type="dxa"/>
            <w:tcBorders>
              <w:right w:val="single" w:sz="8" w:space="0" w:color="auto"/>
            </w:tcBorders>
            <w:vAlign w:val="bottom"/>
          </w:tcPr>
          <w:p w:rsidR="00B37811" w:rsidRDefault="00D515AA">
            <w:pPr>
              <w:jc w:val="center"/>
              <w:rPr>
                <w:sz w:val="20"/>
                <w:szCs w:val="20"/>
              </w:rPr>
            </w:pPr>
            <w:r>
              <w:rPr>
                <w:rFonts w:eastAsia="Times New Roman"/>
                <w:b/>
                <w:bCs/>
                <w:sz w:val="24"/>
                <w:szCs w:val="24"/>
              </w:rPr>
              <w:t>резидента), код/номер з</w:t>
            </w:r>
          </w:p>
        </w:tc>
        <w:tc>
          <w:tcPr>
            <w:tcW w:w="2000" w:type="dxa"/>
            <w:tcBorders>
              <w:right w:val="single" w:sz="8" w:space="0" w:color="auto"/>
            </w:tcBorders>
            <w:vAlign w:val="bottom"/>
          </w:tcPr>
          <w:p w:rsidR="00B37811" w:rsidRDefault="00B37811">
            <w:pPr>
              <w:rPr>
                <w:sz w:val="24"/>
                <w:szCs w:val="24"/>
              </w:rPr>
            </w:pPr>
          </w:p>
        </w:tc>
      </w:tr>
      <w:tr w:rsidR="00B37811">
        <w:trPr>
          <w:trHeight w:val="276"/>
        </w:trPr>
        <w:tc>
          <w:tcPr>
            <w:tcW w:w="920" w:type="dxa"/>
            <w:tcBorders>
              <w:left w:val="single" w:sz="8" w:space="0" w:color="auto"/>
              <w:right w:val="single" w:sz="8" w:space="0" w:color="auto"/>
            </w:tcBorders>
            <w:vAlign w:val="bottom"/>
          </w:tcPr>
          <w:p w:rsidR="00B37811" w:rsidRDefault="00B37811">
            <w:pPr>
              <w:rPr>
                <w:sz w:val="24"/>
                <w:szCs w:val="24"/>
              </w:rPr>
            </w:pPr>
          </w:p>
        </w:tc>
        <w:tc>
          <w:tcPr>
            <w:tcW w:w="4000" w:type="dxa"/>
            <w:tcBorders>
              <w:right w:val="single" w:sz="8" w:space="0" w:color="auto"/>
            </w:tcBorders>
            <w:vAlign w:val="bottom"/>
          </w:tcPr>
          <w:p w:rsidR="00B37811" w:rsidRDefault="00B37811">
            <w:pPr>
              <w:rPr>
                <w:sz w:val="24"/>
                <w:szCs w:val="24"/>
              </w:rPr>
            </w:pPr>
          </w:p>
        </w:tc>
        <w:tc>
          <w:tcPr>
            <w:tcW w:w="3000" w:type="dxa"/>
            <w:tcBorders>
              <w:right w:val="single" w:sz="8" w:space="0" w:color="auto"/>
            </w:tcBorders>
            <w:vAlign w:val="bottom"/>
          </w:tcPr>
          <w:p w:rsidR="00B37811" w:rsidRDefault="00D515AA">
            <w:pPr>
              <w:jc w:val="center"/>
              <w:rPr>
                <w:sz w:val="20"/>
                <w:szCs w:val="20"/>
              </w:rPr>
            </w:pPr>
            <w:r>
              <w:rPr>
                <w:rFonts w:eastAsia="Times New Roman"/>
                <w:b/>
                <w:bCs/>
                <w:w w:val="99"/>
                <w:sz w:val="24"/>
                <w:szCs w:val="24"/>
              </w:rPr>
              <w:t>торговельного,</w:t>
            </w:r>
          </w:p>
        </w:tc>
        <w:tc>
          <w:tcPr>
            <w:tcW w:w="2000" w:type="dxa"/>
            <w:tcBorders>
              <w:right w:val="single" w:sz="8" w:space="0" w:color="auto"/>
            </w:tcBorders>
            <w:vAlign w:val="bottom"/>
          </w:tcPr>
          <w:p w:rsidR="00B37811" w:rsidRDefault="00B37811">
            <w:pPr>
              <w:rPr>
                <w:sz w:val="24"/>
                <w:szCs w:val="24"/>
              </w:rPr>
            </w:pPr>
          </w:p>
        </w:tc>
      </w:tr>
      <w:tr w:rsidR="00B37811">
        <w:trPr>
          <w:trHeight w:val="276"/>
        </w:trPr>
        <w:tc>
          <w:tcPr>
            <w:tcW w:w="920" w:type="dxa"/>
            <w:tcBorders>
              <w:left w:val="single" w:sz="8" w:space="0" w:color="auto"/>
              <w:right w:val="single" w:sz="8" w:space="0" w:color="auto"/>
            </w:tcBorders>
            <w:vAlign w:val="bottom"/>
          </w:tcPr>
          <w:p w:rsidR="00B37811" w:rsidRDefault="00B37811">
            <w:pPr>
              <w:rPr>
                <w:sz w:val="24"/>
                <w:szCs w:val="24"/>
              </w:rPr>
            </w:pPr>
          </w:p>
        </w:tc>
        <w:tc>
          <w:tcPr>
            <w:tcW w:w="4000" w:type="dxa"/>
            <w:tcBorders>
              <w:right w:val="single" w:sz="8" w:space="0" w:color="auto"/>
            </w:tcBorders>
            <w:vAlign w:val="bottom"/>
          </w:tcPr>
          <w:p w:rsidR="00B37811" w:rsidRDefault="00B37811">
            <w:pPr>
              <w:rPr>
                <w:sz w:val="24"/>
                <w:szCs w:val="24"/>
              </w:rPr>
            </w:pPr>
          </w:p>
        </w:tc>
        <w:tc>
          <w:tcPr>
            <w:tcW w:w="3000" w:type="dxa"/>
            <w:tcBorders>
              <w:right w:val="single" w:sz="8" w:space="0" w:color="auto"/>
            </w:tcBorders>
            <w:vAlign w:val="bottom"/>
          </w:tcPr>
          <w:p w:rsidR="00B37811" w:rsidRDefault="00D515AA">
            <w:pPr>
              <w:jc w:val="center"/>
              <w:rPr>
                <w:sz w:val="20"/>
                <w:szCs w:val="20"/>
              </w:rPr>
            </w:pPr>
            <w:r>
              <w:rPr>
                <w:rFonts w:eastAsia="Times New Roman"/>
                <w:b/>
                <w:bCs/>
                <w:w w:val="99"/>
                <w:sz w:val="24"/>
                <w:szCs w:val="24"/>
              </w:rPr>
              <w:t>банківського чи судового</w:t>
            </w:r>
          </w:p>
        </w:tc>
        <w:tc>
          <w:tcPr>
            <w:tcW w:w="2000" w:type="dxa"/>
            <w:tcBorders>
              <w:right w:val="single" w:sz="8" w:space="0" w:color="auto"/>
            </w:tcBorders>
            <w:vAlign w:val="bottom"/>
          </w:tcPr>
          <w:p w:rsidR="00B37811" w:rsidRDefault="00B37811">
            <w:pPr>
              <w:rPr>
                <w:sz w:val="24"/>
                <w:szCs w:val="24"/>
              </w:rPr>
            </w:pPr>
          </w:p>
        </w:tc>
      </w:tr>
      <w:tr w:rsidR="00B37811">
        <w:trPr>
          <w:trHeight w:val="276"/>
        </w:trPr>
        <w:tc>
          <w:tcPr>
            <w:tcW w:w="920" w:type="dxa"/>
            <w:tcBorders>
              <w:left w:val="single" w:sz="8" w:space="0" w:color="auto"/>
              <w:right w:val="single" w:sz="8" w:space="0" w:color="auto"/>
            </w:tcBorders>
            <w:vAlign w:val="bottom"/>
          </w:tcPr>
          <w:p w:rsidR="00B37811" w:rsidRDefault="00B37811">
            <w:pPr>
              <w:rPr>
                <w:sz w:val="24"/>
                <w:szCs w:val="24"/>
              </w:rPr>
            </w:pPr>
          </w:p>
        </w:tc>
        <w:tc>
          <w:tcPr>
            <w:tcW w:w="4000" w:type="dxa"/>
            <w:tcBorders>
              <w:right w:val="single" w:sz="8" w:space="0" w:color="auto"/>
            </w:tcBorders>
            <w:vAlign w:val="bottom"/>
          </w:tcPr>
          <w:p w:rsidR="00B37811" w:rsidRDefault="00B37811">
            <w:pPr>
              <w:rPr>
                <w:sz w:val="24"/>
                <w:szCs w:val="24"/>
              </w:rPr>
            </w:pPr>
          </w:p>
        </w:tc>
        <w:tc>
          <w:tcPr>
            <w:tcW w:w="3000" w:type="dxa"/>
            <w:tcBorders>
              <w:right w:val="single" w:sz="8" w:space="0" w:color="auto"/>
            </w:tcBorders>
            <w:vAlign w:val="bottom"/>
          </w:tcPr>
          <w:p w:rsidR="00B37811" w:rsidRDefault="00D515AA">
            <w:pPr>
              <w:jc w:val="center"/>
              <w:rPr>
                <w:sz w:val="20"/>
                <w:szCs w:val="20"/>
              </w:rPr>
            </w:pPr>
            <w:r>
              <w:rPr>
                <w:rFonts w:eastAsia="Times New Roman"/>
                <w:b/>
                <w:bCs/>
                <w:sz w:val="24"/>
                <w:szCs w:val="24"/>
              </w:rPr>
              <w:t>реєстру, реєстраційного</w:t>
            </w:r>
          </w:p>
        </w:tc>
        <w:tc>
          <w:tcPr>
            <w:tcW w:w="2000" w:type="dxa"/>
            <w:tcBorders>
              <w:right w:val="single" w:sz="8" w:space="0" w:color="auto"/>
            </w:tcBorders>
            <w:vAlign w:val="bottom"/>
          </w:tcPr>
          <w:p w:rsidR="00B37811" w:rsidRDefault="00B37811">
            <w:pPr>
              <w:rPr>
                <w:sz w:val="24"/>
                <w:szCs w:val="24"/>
              </w:rPr>
            </w:pPr>
          </w:p>
        </w:tc>
      </w:tr>
      <w:tr w:rsidR="00B37811">
        <w:trPr>
          <w:trHeight w:val="276"/>
        </w:trPr>
        <w:tc>
          <w:tcPr>
            <w:tcW w:w="920" w:type="dxa"/>
            <w:tcBorders>
              <w:left w:val="single" w:sz="8" w:space="0" w:color="auto"/>
              <w:right w:val="single" w:sz="8" w:space="0" w:color="auto"/>
            </w:tcBorders>
            <w:vAlign w:val="bottom"/>
          </w:tcPr>
          <w:p w:rsidR="00B37811" w:rsidRDefault="00B37811">
            <w:pPr>
              <w:rPr>
                <w:sz w:val="24"/>
                <w:szCs w:val="24"/>
              </w:rPr>
            </w:pPr>
          </w:p>
        </w:tc>
        <w:tc>
          <w:tcPr>
            <w:tcW w:w="4000" w:type="dxa"/>
            <w:tcBorders>
              <w:right w:val="single" w:sz="8" w:space="0" w:color="auto"/>
            </w:tcBorders>
            <w:vAlign w:val="bottom"/>
          </w:tcPr>
          <w:p w:rsidR="00B37811" w:rsidRDefault="00B37811">
            <w:pPr>
              <w:rPr>
                <w:sz w:val="24"/>
                <w:szCs w:val="24"/>
              </w:rPr>
            </w:pPr>
          </w:p>
        </w:tc>
        <w:tc>
          <w:tcPr>
            <w:tcW w:w="3000" w:type="dxa"/>
            <w:tcBorders>
              <w:right w:val="single" w:sz="8" w:space="0" w:color="auto"/>
            </w:tcBorders>
            <w:vAlign w:val="bottom"/>
          </w:tcPr>
          <w:p w:rsidR="00B37811" w:rsidRDefault="00D515AA">
            <w:pPr>
              <w:jc w:val="center"/>
              <w:rPr>
                <w:sz w:val="20"/>
                <w:szCs w:val="20"/>
              </w:rPr>
            </w:pPr>
            <w:r>
              <w:rPr>
                <w:rFonts w:eastAsia="Times New Roman"/>
                <w:b/>
                <w:bCs/>
                <w:w w:val="99"/>
                <w:sz w:val="24"/>
                <w:szCs w:val="24"/>
              </w:rPr>
              <w:t>посвідчення місцевого</w:t>
            </w:r>
          </w:p>
        </w:tc>
        <w:tc>
          <w:tcPr>
            <w:tcW w:w="2000" w:type="dxa"/>
            <w:tcBorders>
              <w:right w:val="single" w:sz="8" w:space="0" w:color="auto"/>
            </w:tcBorders>
            <w:vAlign w:val="bottom"/>
          </w:tcPr>
          <w:p w:rsidR="00B37811" w:rsidRDefault="00B37811">
            <w:pPr>
              <w:rPr>
                <w:sz w:val="24"/>
                <w:szCs w:val="24"/>
              </w:rPr>
            </w:pPr>
          </w:p>
        </w:tc>
      </w:tr>
      <w:tr w:rsidR="00B37811">
        <w:trPr>
          <w:trHeight w:val="276"/>
        </w:trPr>
        <w:tc>
          <w:tcPr>
            <w:tcW w:w="920" w:type="dxa"/>
            <w:tcBorders>
              <w:left w:val="single" w:sz="8" w:space="0" w:color="auto"/>
              <w:right w:val="single" w:sz="8" w:space="0" w:color="auto"/>
            </w:tcBorders>
            <w:vAlign w:val="bottom"/>
          </w:tcPr>
          <w:p w:rsidR="00B37811" w:rsidRDefault="00B37811">
            <w:pPr>
              <w:rPr>
                <w:sz w:val="24"/>
                <w:szCs w:val="24"/>
              </w:rPr>
            </w:pPr>
          </w:p>
        </w:tc>
        <w:tc>
          <w:tcPr>
            <w:tcW w:w="4000" w:type="dxa"/>
            <w:tcBorders>
              <w:right w:val="single" w:sz="8" w:space="0" w:color="auto"/>
            </w:tcBorders>
            <w:vAlign w:val="bottom"/>
          </w:tcPr>
          <w:p w:rsidR="00B37811" w:rsidRDefault="00B37811">
            <w:pPr>
              <w:rPr>
                <w:sz w:val="24"/>
                <w:szCs w:val="24"/>
              </w:rPr>
            </w:pPr>
          </w:p>
        </w:tc>
        <w:tc>
          <w:tcPr>
            <w:tcW w:w="3000" w:type="dxa"/>
            <w:tcBorders>
              <w:right w:val="single" w:sz="8" w:space="0" w:color="auto"/>
            </w:tcBorders>
            <w:vAlign w:val="bottom"/>
          </w:tcPr>
          <w:p w:rsidR="00B37811" w:rsidRDefault="00D515AA">
            <w:pPr>
              <w:jc w:val="center"/>
              <w:rPr>
                <w:sz w:val="20"/>
                <w:szCs w:val="20"/>
              </w:rPr>
            </w:pPr>
            <w:r>
              <w:rPr>
                <w:rFonts w:eastAsia="Times New Roman"/>
                <w:b/>
                <w:bCs/>
                <w:w w:val="99"/>
                <w:sz w:val="24"/>
                <w:szCs w:val="24"/>
              </w:rPr>
              <w:t>органу влади іноземної</w:t>
            </w:r>
          </w:p>
        </w:tc>
        <w:tc>
          <w:tcPr>
            <w:tcW w:w="2000" w:type="dxa"/>
            <w:tcBorders>
              <w:right w:val="single" w:sz="8" w:space="0" w:color="auto"/>
            </w:tcBorders>
            <w:vAlign w:val="bottom"/>
          </w:tcPr>
          <w:p w:rsidR="00B37811" w:rsidRDefault="00B37811">
            <w:pPr>
              <w:rPr>
                <w:sz w:val="24"/>
                <w:szCs w:val="24"/>
              </w:rPr>
            </w:pPr>
          </w:p>
        </w:tc>
      </w:tr>
      <w:tr w:rsidR="00B37811">
        <w:trPr>
          <w:trHeight w:val="276"/>
        </w:trPr>
        <w:tc>
          <w:tcPr>
            <w:tcW w:w="920" w:type="dxa"/>
            <w:tcBorders>
              <w:left w:val="single" w:sz="8" w:space="0" w:color="auto"/>
              <w:right w:val="single" w:sz="8" w:space="0" w:color="auto"/>
            </w:tcBorders>
            <w:vAlign w:val="bottom"/>
          </w:tcPr>
          <w:p w:rsidR="00B37811" w:rsidRDefault="00B37811">
            <w:pPr>
              <w:rPr>
                <w:sz w:val="24"/>
                <w:szCs w:val="24"/>
              </w:rPr>
            </w:pPr>
          </w:p>
        </w:tc>
        <w:tc>
          <w:tcPr>
            <w:tcW w:w="4000" w:type="dxa"/>
            <w:tcBorders>
              <w:right w:val="single" w:sz="8" w:space="0" w:color="auto"/>
            </w:tcBorders>
            <w:vAlign w:val="bottom"/>
          </w:tcPr>
          <w:p w:rsidR="00B37811" w:rsidRDefault="00B37811">
            <w:pPr>
              <w:rPr>
                <w:sz w:val="24"/>
                <w:szCs w:val="24"/>
              </w:rPr>
            </w:pPr>
          </w:p>
        </w:tc>
        <w:tc>
          <w:tcPr>
            <w:tcW w:w="3000" w:type="dxa"/>
            <w:tcBorders>
              <w:right w:val="single" w:sz="8" w:space="0" w:color="auto"/>
            </w:tcBorders>
            <w:vAlign w:val="bottom"/>
          </w:tcPr>
          <w:p w:rsidR="00B37811" w:rsidRDefault="00D515AA">
            <w:pPr>
              <w:jc w:val="center"/>
              <w:rPr>
                <w:sz w:val="20"/>
                <w:szCs w:val="20"/>
              </w:rPr>
            </w:pPr>
            <w:r>
              <w:rPr>
                <w:rFonts w:eastAsia="Times New Roman"/>
                <w:b/>
                <w:bCs/>
                <w:w w:val="99"/>
                <w:sz w:val="24"/>
                <w:szCs w:val="24"/>
              </w:rPr>
              <w:t>держави про реєстрацію</w:t>
            </w:r>
          </w:p>
        </w:tc>
        <w:tc>
          <w:tcPr>
            <w:tcW w:w="2000" w:type="dxa"/>
            <w:tcBorders>
              <w:right w:val="single" w:sz="8" w:space="0" w:color="auto"/>
            </w:tcBorders>
            <w:vAlign w:val="bottom"/>
          </w:tcPr>
          <w:p w:rsidR="00B37811" w:rsidRDefault="00B37811">
            <w:pPr>
              <w:rPr>
                <w:sz w:val="24"/>
                <w:szCs w:val="24"/>
              </w:rPr>
            </w:pPr>
          </w:p>
        </w:tc>
      </w:tr>
      <w:tr w:rsidR="00B37811">
        <w:trPr>
          <w:trHeight w:val="277"/>
        </w:trPr>
        <w:tc>
          <w:tcPr>
            <w:tcW w:w="920" w:type="dxa"/>
            <w:tcBorders>
              <w:left w:val="single" w:sz="8" w:space="0" w:color="auto"/>
              <w:right w:val="single" w:sz="8" w:space="0" w:color="auto"/>
            </w:tcBorders>
            <w:vAlign w:val="bottom"/>
          </w:tcPr>
          <w:p w:rsidR="00B37811" w:rsidRDefault="00B37811">
            <w:pPr>
              <w:rPr>
                <w:sz w:val="24"/>
                <w:szCs w:val="24"/>
              </w:rPr>
            </w:pPr>
          </w:p>
        </w:tc>
        <w:tc>
          <w:tcPr>
            <w:tcW w:w="4000" w:type="dxa"/>
            <w:tcBorders>
              <w:right w:val="single" w:sz="8" w:space="0" w:color="auto"/>
            </w:tcBorders>
            <w:vAlign w:val="bottom"/>
          </w:tcPr>
          <w:p w:rsidR="00B37811" w:rsidRDefault="00B37811">
            <w:pPr>
              <w:rPr>
                <w:sz w:val="24"/>
                <w:szCs w:val="24"/>
              </w:rPr>
            </w:pPr>
          </w:p>
        </w:tc>
        <w:tc>
          <w:tcPr>
            <w:tcW w:w="3000" w:type="dxa"/>
            <w:tcBorders>
              <w:right w:val="single" w:sz="8" w:space="0" w:color="auto"/>
            </w:tcBorders>
            <w:vAlign w:val="bottom"/>
          </w:tcPr>
          <w:p w:rsidR="00B37811" w:rsidRDefault="00D515AA">
            <w:pPr>
              <w:jc w:val="center"/>
              <w:rPr>
                <w:sz w:val="20"/>
                <w:szCs w:val="20"/>
              </w:rPr>
            </w:pPr>
            <w:r>
              <w:rPr>
                <w:rFonts w:eastAsia="Times New Roman"/>
                <w:b/>
                <w:bCs/>
                <w:w w:val="99"/>
                <w:sz w:val="24"/>
                <w:szCs w:val="24"/>
              </w:rPr>
              <w:t>юридичної особи (для</w:t>
            </w:r>
          </w:p>
        </w:tc>
        <w:tc>
          <w:tcPr>
            <w:tcW w:w="2000" w:type="dxa"/>
            <w:tcBorders>
              <w:right w:val="single" w:sz="8" w:space="0" w:color="auto"/>
            </w:tcBorders>
            <w:vAlign w:val="bottom"/>
          </w:tcPr>
          <w:p w:rsidR="00B37811" w:rsidRDefault="00B37811">
            <w:pPr>
              <w:rPr>
                <w:sz w:val="24"/>
                <w:szCs w:val="24"/>
              </w:rPr>
            </w:pPr>
          </w:p>
        </w:tc>
      </w:tr>
      <w:tr w:rsidR="00B37811">
        <w:trPr>
          <w:trHeight w:val="276"/>
        </w:trPr>
        <w:tc>
          <w:tcPr>
            <w:tcW w:w="920" w:type="dxa"/>
            <w:tcBorders>
              <w:left w:val="single" w:sz="8" w:space="0" w:color="auto"/>
              <w:right w:val="single" w:sz="8" w:space="0" w:color="auto"/>
            </w:tcBorders>
            <w:vAlign w:val="bottom"/>
          </w:tcPr>
          <w:p w:rsidR="00B37811" w:rsidRDefault="00B37811">
            <w:pPr>
              <w:rPr>
                <w:sz w:val="24"/>
                <w:szCs w:val="24"/>
              </w:rPr>
            </w:pPr>
          </w:p>
        </w:tc>
        <w:tc>
          <w:tcPr>
            <w:tcW w:w="4000" w:type="dxa"/>
            <w:tcBorders>
              <w:right w:val="single" w:sz="8" w:space="0" w:color="auto"/>
            </w:tcBorders>
            <w:vAlign w:val="bottom"/>
          </w:tcPr>
          <w:p w:rsidR="00B37811" w:rsidRDefault="00B37811">
            <w:pPr>
              <w:rPr>
                <w:sz w:val="24"/>
                <w:szCs w:val="24"/>
              </w:rPr>
            </w:pPr>
          </w:p>
        </w:tc>
        <w:tc>
          <w:tcPr>
            <w:tcW w:w="3000" w:type="dxa"/>
            <w:tcBorders>
              <w:right w:val="single" w:sz="8" w:space="0" w:color="auto"/>
            </w:tcBorders>
            <w:vAlign w:val="bottom"/>
          </w:tcPr>
          <w:p w:rsidR="00B37811" w:rsidRDefault="00D515AA">
            <w:pPr>
              <w:jc w:val="center"/>
              <w:rPr>
                <w:sz w:val="20"/>
                <w:szCs w:val="20"/>
              </w:rPr>
            </w:pPr>
            <w:r>
              <w:rPr>
                <w:rFonts w:eastAsia="Times New Roman"/>
                <w:b/>
                <w:bCs/>
                <w:w w:val="99"/>
                <w:sz w:val="24"/>
                <w:szCs w:val="24"/>
              </w:rPr>
              <w:t>юридичної особи -</w:t>
            </w:r>
          </w:p>
        </w:tc>
        <w:tc>
          <w:tcPr>
            <w:tcW w:w="2000" w:type="dxa"/>
            <w:tcBorders>
              <w:right w:val="single" w:sz="8" w:space="0" w:color="auto"/>
            </w:tcBorders>
            <w:vAlign w:val="bottom"/>
          </w:tcPr>
          <w:p w:rsidR="00B37811" w:rsidRDefault="00B37811">
            <w:pPr>
              <w:rPr>
                <w:sz w:val="24"/>
                <w:szCs w:val="24"/>
              </w:rPr>
            </w:pPr>
          </w:p>
        </w:tc>
      </w:tr>
      <w:tr w:rsidR="00B37811">
        <w:trPr>
          <w:trHeight w:val="279"/>
        </w:trPr>
        <w:tc>
          <w:tcPr>
            <w:tcW w:w="920" w:type="dxa"/>
            <w:tcBorders>
              <w:left w:val="single" w:sz="8" w:space="0" w:color="auto"/>
              <w:bottom w:val="single" w:sz="8" w:space="0" w:color="auto"/>
              <w:right w:val="single" w:sz="8" w:space="0" w:color="auto"/>
            </w:tcBorders>
            <w:vAlign w:val="bottom"/>
          </w:tcPr>
          <w:p w:rsidR="00B37811" w:rsidRDefault="00B37811">
            <w:pPr>
              <w:rPr>
                <w:sz w:val="24"/>
                <w:szCs w:val="24"/>
              </w:rPr>
            </w:pPr>
          </w:p>
        </w:tc>
        <w:tc>
          <w:tcPr>
            <w:tcW w:w="4000" w:type="dxa"/>
            <w:tcBorders>
              <w:bottom w:val="single" w:sz="8" w:space="0" w:color="auto"/>
              <w:right w:val="single" w:sz="8" w:space="0" w:color="auto"/>
            </w:tcBorders>
            <w:vAlign w:val="bottom"/>
          </w:tcPr>
          <w:p w:rsidR="00B37811" w:rsidRDefault="00B37811">
            <w:pPr>
              <w:rPr>
                <w:sz w:val="24"/>
                <w:szCs w:val="24"/>
              </w:rPr>
            </w:pPr>
          </w:p>
        </w:tc>
        <w:tc>
          <w:tcPr>
            <w:tcW w:w="3000" w:type="dxa"/>
            <w:tcBorders>
              <w:bottom w:val="single" w:sz="8" w:space="0" w:color="auto"/>
              <w:right w:val="single" w:sz="8" w:space="0" w:color="auto"/>
            </w:tcBorders>
            <w:vAlign w:val="bottom"/>
          </w:tcPr>
          <w:p w:rsidR="00B37811" w:rsidRDefault="00D515AA">
            <w:pPr>
              <w:jc w:val="center"/>
              <w:rPr>
                <w:sz w:val="20"/>
                <w:szCs w:val="20"/>
              </w:rPr>
            </w:pPr>
            <w:r>
              <w:rPr>
                <w:rFonts w:eastAsia="Times New Roman"/>
                <w:b/>
                <w:bCs/>
                <w:w w:val="99"/>
                <w:sz w:val="24"/>
                <w:szCs w:val="24"/>
              </w:rPr>
              <w:t>нерезидента)</w:t>
            </w:r>
          </w:p>
        </w:tc>
        <w:tc>
          <w:tcPr>
            <w:tcW w:w="2000" w:type="dxa"/>
            <w:tcBorders>
              <w:bottom w:val="single" w:sz="8" w:space="0" w:color="auto"/>
              <w:right w:val="single" w:sz="8" w:space="0" w:color="auto"/>
            </w:tcBorders>
            <w:vAlign w:val="bottom"/>
          </w:tcPr>
          <w:p w:rsidR="00B37811" w:rsidRDefault="00B37811">
            <w:pPr>
              <w:rPr>
                <w:sz w:val="24"/>
                <w:szCs w:val="24"/>
              </w:rPr>
            </w:pPr>
          </w:p>
        </w:tc>
      </w:tr>
      <w:tr w:rsidR="00B37811">
        <w:trPr>
          <w:trHeight w:val="265"/>
        </w:trPr>
        <w:tc>
          <w:tcPr>
            <w:tcW w:w="920" w:type="dxa"/>
            <w:tcBorders>
              <w:left w:val="single" w:sz="8" w:space="0" w:color="auto"/>
              <w:right w:val="single" w:sz="8" w:space="0" w:color="auto"/>
            </w:tcBorders>
            <w:vAlign w:val="bottom"/>
          </w:tcPr>
          <w:p w:rsidR="00B37811" w:rsidRDefault="00D515AA">
            <w:pPr>
              <w:spacing w:line="265" w:lineRule="exact"/>
              <w:ind w:right="280"/>
              <w:jc w:val="right"/>
              <w:rPr>
                <w:sz w:val="20"/>
                <w:szCs w:val="20"/>
              </w:rPr>
            </w:pPr>
            <w:r>
              <w:rPr>
                <w:rFonts w:eastAsia="Times New Roman"/>
                <w:sz w:val="24"/>
                <w:szCs w:val="24"/>
              </w:rPr>
              <w:t>1</w:t>
            </w:r>
          </w:p>
        </w:tc>
        <w:tc>
          <w:tcPr>
            <w:tcW w:w="4000" w:type="dxa"/>
            <w:tcBorders>
              <w:right w:val="single" w:sz="8" w:space="0" w:color="auto"/>
            </w:tcBorders>
            <w:vAlign w:val="bottom"/>
          </w:tcPr>
          <w:p w:rsidR="00B37811" w:rsidRDefault="00D515AA">
            <w:pPr>
              <w:spacing w:line="265" w:lineRule="exact"/>
              <w:jc w:val="center"/>
              <w:rPr>
                <w:sz w:val="20"/>
                <w:szCs w:val="20"/>
              </w:rPr>
            </w:pPr>
            <w:r>
              <w:rPr>
                <w:rFonts w:eastAsia="Times New Roman"/>
                <w:w w:val="99"/>
                <w:sz w:val="24"/>
                <w:szCs w:val="24"/>
              </w:rPr>
              <w:t>КУТТЕНМАКС ХОЛДIНГЗ</w:t>
            </w:r>
          </w:p>
        </w:tc>
        <w:tc>
          <w:tcPr>
            <w:tcW w:w="3000" w:type="dxa"/>
            <w:tcBorders>
              <w:right w:val="single" w:sz="8" w:space="0" w:color="auto"/>
            </w:tcBorders>
            <w:vAlign w:val="bottom"/>
          </w:tcPr>
          <w:p w:rsidR="00B37811" w:rsidRDefault="00D515AA">
            <w:pPr>
              <w:spacing w:line="265" w:lineRule="exact"/>
              <w:jc w:val="center"/>
              <w:rPr>
                <w:sz w:val="20"/>
                <w:szCs w:val="20"/>
              </w:rPr>
            </w:pPr>
            <w:r>
              <w:rPr>
                <w:rFonts w:eastAsia="Times New Roman"/>
                <w:w w:val="99"/>
                <w:sz w:val="24"/>
                <w:szCs w:val="24"/>
              </w:rPr>
              <w:t>177988</w:t>
            </w:r>
          </w:p>
        </w:tc>
        <w:tc>
          <w:tcPr>
            <w:tcW w:w="2000" w:type="dxa"/>
            <w:tcBorders>
              <w:right w:val="single" w:sz="8" w:space="0" w:color="auto"/>
            </w:tcBorders>
            <w:vAlign w:val="bottom"/>
          </w:tcPr>
          <w:p w:rsidR="00B37811" w:rsidRDefault="00D515AA">
            <w:pPr>
              <w:spacing w:line="265" w:lineRule="exact"/>
              <w:jc w:val="center"/>
              <w:rPr>
                <w:sz w:val="20"/>
                <w:szCs w:val="20"/>
              </w:rPr>
            </w:pPr>
            <w:r>
              <w:rPr>
                <w:rFonts w:eastAsia="Times New Roman"/>
                <w:w w:val="99"/>
                <w:sz w:val="24"/>
                <w:szCs w:val="24"/>
              </w:rPr>
              <w:t>23,893271</w:t>
            </w:r>
          </w:p>
        </w:tc>
      </w:tr>
      <w:tr w:rsidR="00B37811">
        <w:trPr>
          <w:trHeight w:val="276"/>
        </w:trPr>
        <w:tc>
          <w:tcPr>
            <w:tcW w:w="920" w:type="dxa"/>
            <w:tcBorders>
              <w:left w:val="single" w:sz="8" w:space="0" w:color="auto"/>
              <w:right w:val="single" w:sz="8" w:space="0" w:color="auto"/>
            </w:tcBorders>
            <w:vAlign w:val="bottom"/>
          </w:tcPr>
          <w:p w:rsidR="00B37811" w:rsidRDefault="00B37811">
            <w:pPr>
              <w:rPr>
                <w:sz w:val="24"/>
                <w:szCs w:val="24"/>
              </w:rPr>
            </w:pPr>
          </w:p>
        </w:tc>
        <w:tc>
          <w:tcPr>
            <w:tcW w:w="4000" w:type="dxa"/>
            <w:tcBorders>
              <w:right w:val="single" w:sz="8" w:space="0" w:color="auto"/>
            </w:tcBorders>
            <w:vAlign w:val="bottom"/>
          </w:tcPr>
          <w:p w:rsidR="00B37811" w:rsidRDefault="00D515AA">
            <w:pPr>
              <w:jc w:val="center"/>
              <w:rPr>
                <w:sz w:val="20"/>
                <w:szCs w:val="20"/>
              </w:rPr>
            </w:pPr>
            <w:r>
              <w:rPr>
                <w:rFonts w:eastAsia="Times New Roman"/>
                <w:w w:val="99"/>
                <w:sz w:val="24"/>
                <w:szCs w:val="24"/>
              </w:rPr>
              <w:t>ЛIМIТЕД (COUTTENMAX</w:t>
            </w:r>
          </w:p>
        </w:tc>
        <w:tc>
          <w:tcPr>
            <w:tcW w:w="3000" w:type="dxa"/>
            <w:tcBorders>
              <w:right w:val="single" w:sz="8" w:space="0" w:color="auto"/>
            </w:tcBorders>
            <w:vAlign w:val="bottom"/>
          </w:tcPr>
          <w:p w:rsidR="00B37811" w:rsidRDefault="00B37811">
            <w:pPr>
              <w:rPr>
                <w:sz w:val="24"/>
                <w:szCs w:val="24"/>
              </w:rPr>
            </w:pPr>
          </w:p>
        </w:tc>
        <w:tc>
          <w:tcPr>
            <w:tcW w:w="2000" w:type="dxa"/>
            <w:tcBorders>
              <w:right w:val="single" w:sz="8" w:space="0" w:color="auto"/>
            </w:tcBorders>
            <w:vAlign w:val="bottom"/>
          </w:tcPr>
          <w:p w:rsidR="00B37811" w:rsidRDefault="00B37811">
            <w:pPr>
              <w:rPr>
                <w:sz w:val="24"/>
                <w:szCs w:val="24"/>
              </w:rPr>
            </w:pPr>
          </w:p>
        </w:tc>
      </w:tr>
      <w:tr w:rsidR="00B37811">
        <w:trPr>
          <w:trHeight w:val="279"/>
        </w:trPr>
        <w:tc>
          <w:tcPr>
            <w:tcW w:w="920" w:type="dxa"/>
            <w:tcBorders>
              <w:left w:val="single" w:sz="8" w:space="0" w:color="auto"/>
              <w:bottom w:val="single" w:sz="8" w:space="0" w:color="auto"/>
              <w:right w:val="single" w:sz="8" w:space="0" w:color="auto"/>
            </w:tcBorders>
            <w:vAlign w:val="bottom"/>
          </w:tcPr>
          <w:p w:rsidR="00B37811" w:rsidRDefault="00B37811">
            <w:pPr>
              <w:rPr>
                <w:sz w:val="24"/>
                <w:szCs w:val="24"/>
              </w:rPr>
            </w:pPr>
          </w:p>
        </w:tc>
        <w:tc>
          <w:tcPr>
            <w:tcW w:w="4000" w:type="dxa"/>
            <w:tcBorders>
              <w:bottom w:val="single" w:sz="8" w:space="0" w:color="auto"/>
              <w:right w:val="single" w:sz="8" w:space="0" w:color="auto"/>
            </w:tcBorders>
            <w:vAlign w:val="bottom"/>
          </w:tcPr>
          <w:p w:rsidR="00B37811" w:rsidRDefault="00D515AA">
            <w:pPr>
              <w:spacing w:line="273" w:lineRule="exact"/>
              <w:jc w:val="center"/>
              <w:rPr>
                <w:sz w:val="20"/>
                <w:szCs w:val="20"/>
              </w:rPr>
            </w:pPr>
            <w:r>
              <w:rPr>
                <w:rFonts w:eastAsia="Times New Roman"/>
                <w:sz w:val="24"/>
                <w:szCs w:val="24"/>
              </w:rPr>
              <w:t>HOLDINGS LIMITED)</w:t>
            </w:r>
          </w:p>
        </w:tc>
        <w:tc>
          <w:tcPr>
            <w:tcW w:w="3000" w:type="dxa"/>
            <w:tcBorders>
              <w:bottom w:val="single" w:sz="8" w:space="0" w:color="auto"/>
              <w:right w:val="single" w:sz="8" w:space="0" w:color="auto"/>
            </w:tcBorders>
            <w:vAlign w:val="bottom"/>
          </w:tcPr>
          <w:p w:rsidR="00B37811" w:rsidRDefault="00B37811">
            <w:pPr>
              <w:rPr>
                <w:sz w:val="24"/>
                <w:szCs w:val="24"/>
              </w:rPr>
            </w:pPr>
          </w:p>
        </w:tc>
        <w:tc>
          <w:tcPr>
            <w:tcW w:w="2000" w:type="dxa"/>
            <w:tcBorders>
              <w:bottom w:val="single" w:sz="8" w:space="0" w:color="auto"/>
              <w:right w:val="single" w:sz="8" w:space="0" w:color="auto"/>
            </w:tcBorders>
            <w:vAlign w:val="bottom"/>
          </w:tcPr>
          <w:p w:rsidR="00B37811" w:rsidRDefault="00B37811">
            <w:pPr>
              <w:rPr>
                <w:sz w:val="24"/>
                <w:szCs w:val="24"/>
              </w:rPr>
            </w:pPr>
          </w:p>
        </w:tc>
      </w:tr>
      <w:tr w:rsidR="00B37811">
        <w:trPr>
          <w:trHeight w:val="268"/>
        </w:trPr>
        <w:tc>
          <w:tcPr>
            <w:tcW w:w="920" w:type="dxa"/>
            <w:tcBorders>
              <w:left w:val="single" w:sz="8" w:space="0" w:color="auto"/>
              <w:right w:val="single" w:sz="8" w:space="0" w:color="auto"/>
            </w:tcBorders>
            <w:vAlign w:val="bottom"/>
          </w:tcPr>
          <w:p w:rsidR="00B37811" w:rsidRDefault="00D515AA">
            <w:pPr>
              <w:spacing w:line="267" w:lineRule="exact"/>
              <w:ind w:right="280"/>
              <w:jc w:val="right"/>
              <w:rPr>
                <w:sz w:val="20"/>
                <w:szCs w:val="20"/>
              </w:rPr>
            </w:pPr>
            <w:r>
              <w:rPr>
                <w:rFonts w:eastAsia="Times New Roman"/>
                <w:sz w:val="24"/>
                <w:szCs w:val="24"/>
              </w:rPr>
              <w:t>2</w:t>
            </w:r>
          </w:p>
        </w:tc>
        <w:tc>
          <w:tcPr>
            <w:tcW w:w="4000" w:type="dxa"/>
            <w:tcBorders>
              <w:right w:val="single" w:sz="8" w:space="0" w:color="auto"/>
            </w:tcBorders>
            <w:vAlign w:val="bottom"/>
          </w:tcPr>
          <w:p w:rsidR="00B37811" w:rsidRDefault="00D515AA">
            <w:pPr>
              <w:spacing w:line="267" w:lineRule="exact"/>
              <w:jc w:val="center"/>
              <w:rPr>
                <w:sz w:val="20"/>
                <w:szCs w:val="20"/>
              </w:rPr>
            </w:pPr>
            <w:r>
              <w:rPr>
                <w:rFonts w:eastAsia="Times New Roman"/>
                <w:w w:val="99"/>
                <w:sz w:val="24"/>
                <w:szCs w:val="24"/>
              </w:rPr>
              <w:t>ФIАНЕКС ХОЛДIНГЗ ЛIМIТЕД</w:t>
            </w:r>
          </w:p>
        </w:tc>
        <w:tc>
          <w:tcPr>
            <w:tcW w:w="3000" w:type="dxa"/>
            <w:tcBorders>
              <w:right w:val="single" w:sz="8" w:space="0" w:color="auto"/>
            </w:tcBorders>
            <w:vAlign w:val="bottom"/>
          </w:tcPr>
          <w:p w:rsidR="00B37811" w:rsidRDefault="00D515AA">
            <w:pPr>
              <w:spacing w:line="267" w:lineRule="exact"/>
              <w:jc w:val="center"/>
              <w:rPr>
                <w:sz w:val="20"/>
                <w:szCs w:val="20"/>
              </w:rPr>
            </w:pPr>
            <w:r>
              <w:rPr>
                <w:rFonts w:eastAsia="Times New Roman"/>
                <w:w w:val="99"/>
                <w:sz w:val="24"/>
                <w:szCs w:val="24"/>
              </w:rPr>
              <w:t>177976</w:t>
            </w:r>
          </w:p>
        </w:tc>
        <w:tc>
          <w:tcPr>
            <w:tcW w:w="2000" w:type="dxa"/>
            <w:tcBorders>
              <w:right w:val="single" w:sz="8" w:space="0" w:color="auto"/>
            </w:tcBorders>
            <w:vAlign w:val="bottom"/>
          </w:tcPr>
          <w:p w:rsidR="00B37811" w:rsidRDefault="00D515AA">
            <w:pPr>
              <w:spacing w:line="267" w:lineRule="exact"/>
              <w:jc w:val="center"/>
              <w:rPr>
                <w:sz w:val="20"/>
                <w:szCs w:val="20"/>
              </w:rPr>
            </w:pPr>
            <w:r>
              <w:rPr>
                <w:rFonts w:eastAsia="Times New Roman"/>
                <w:w w:val="99"/>
                <w:sz w:val="24"/>
                <w:szCs w:val="24"/>
              </w:rPr>
              <w:t>24,000008</w:t>
            </w:r>
          </w:p>
        </w:tc>
      </w:tr>
      <w:tr w:rsidR="00B37811">
        <w:trPr>
          <w:trHeight w:val="281"/>
        </w:trPr>
        <w:tc>
          <w:tcPr>
            <w:tcW w:w="920" w:type="dxa"/>
            <w:tcBorders>
              <w:left w:val="single" w:sz="8" w:space="0" w:color="auto"/>
              <w:bottom w:val="single" w:sz="8" w:space="0" w:color="auto"/>
              <w:right w:val="single" w:sz="8" w:space="0" w:color="auto"/>
            </w:tcBorders>
            <w:vAlign w:val="bottom"/>
          </w:tcPr>
          <w:p w:rsidR="00B37811" w:rsidRDefault="00B37811">
            <w:pPr>
              <w:rPr>
                <w:sz w:val="24"/>
                <w:szCs w:val="24"/>
              </w:rPr>
            </w:pPr>
          </w:p>
        </w:tc>
        <w:tc>
          <w:tcPr>
            <w:tcW w:w="4000" w:type="dxa"/>
            <w:tcBorders>
              <w:bottom w:val="single" w:sz="8" w:space="0" w:color="auto"/>
              <w:right w:val="single" w:sz="8" w:space="0" w:color="auto"/>
            </w:tcBorders>
            <w:vAlign w:val="bottom"/>
          </w:tcPr>
          <w:p w:rsidR="00B37811" w:rsidRDefault="00D515AA">
            <w:pPr>
              <w:jc w:val="center"/>
              <w:rPr>
                <w:sz w:val="20"/>
                <w:szCs w:val="20"/>
              </w:rPr>
            </w:pPr>
            <w:r>
              <w:rPr>
                <w:rFonts w:eastAsia="Times New Roman"/>
                <w:w w:val="99"/>
                <w:sz w:val="24"/>
                <w:szCs w:val="24"/>
              </w:rPr>
              <w:t>(FIANEX HOLDINGS LIMITED)</w:t>
            </w:r>
          </w:p>
        </w:tc>
        <w:tc>
          <w:tcPr>
            <w:tcW w:w="3000" w:type="dxa"/>
            <w:tcBorders>
              <w:bottom w:val="single" w:sz="8" w:space="0" w:color="auto"/>
              <w:right w:val="single" w:sz="8" w:space="0" w:color="auto"/>
            </w:tcBorders>
            <w:vAlign w:val="bottom"/>
          </w:tcPr>
          <w:p w:rsidR="00B37811" w:rsidRDefault="00B37811">
            <w:pPr>
              <w:rPr>
                <w:sz w:val="24"/>
                <w:szCs w:val="24"/>
              </w:rPr>
            </w:pPr>
          </w:p>
        </w:tc>
        <w:tc>
          <w:tcPr>
            <w:tcW w:w="2000" w:type="dxa"/>
            <w:tcBorders>
              <w:bottom w:val="single" w:sz="8" w:space="0" w:color="auto"/>
              <w:right w:val="single" w:sz="8" w:space="0" w:color="auto"/>
            </w:tcBorders>
            <w:vAlign w:val="bottom"/>
          </w:tcPr>
          <w:p w:rsidR="00B37811" w:rsidRDefault="00B37811">
            <w:pPr>
              <w:rPr>
                <w:sz w:val="24"/>
                <w:szCs w:val="24"/>
              </w:rPr>
            </w:pPr>
          </w:p>
        </w:tc>
      </w:tr>
      <w:tr w:rsidR="00B37811">
        <w:trPr>
          <w:trHeight w:val="265"/>
        </w:trPr>
        <w:tc>
          <w:tcPr>
            <w:tcW w:w="920" w:type="dxa"/>
            <w:tcBorders>
              <w:left w:val="single" w:sz="8" w:space="0" w:color="auto"/>
              <w:right w:val="single" w:sz="8" w:space="0" w:color="auto"/>
            </w:tcBorders>
            <w:vAlign w:val="bottom"/>
          </w:tcPr>
          <w:p w:rsidR="00B37811" w:rsidRDefault="00D515AA">
            <w:pPr>
              <w:spacing w:line="265" w:lineRule="exact"/>
              <w:ind w:right="280"/>
              <w:jc w:val="right"/>
              <w:rPr>
                <w:sz w:val="20"/>
                <w:szCs w:val="20"/>
              </w:rPr>
            </w:pPr>
            <w:r>
              <w:rPr>
                <w:rFonts w:eastAsia="Times New Roman"/>
                <w:sz w:val="24"/>
                <w:szCs w:val="24"/>
              </w:rPr>
              <w:t>3</w:t>
            </w:r>
          </w:p>
        </w:tc>
        <w:tc>
          <w:tcPr>
            <w:tcW w:w="4000" w:type="dxa"/>
            <w:tcBorders>
              <w:right w:val="single" w:sz="8" w:space="0" w:color="auto"/>
            </w:tcBorders>
            <w:vAlign w:val="bottom"/>
          </w:tcPr>
          <w:p w:rsidR="00B37811" w:rsidRDefault="00D515AA">
            <w:pPr>
              <w:spacing w:line="265" w:lineRule="exact"/>
              <w:jc w:val="center"/>
              <w:rPr>
                <w:sz w:val="20"/>
                <w:szCs w:val="20"/>
              </w:rPr>
            </w:pPr>
            <w:r>
              <w:rPr>
                <w:rFonts w:eastAsia="Times New Roman"/>
                <w:sz w:val="24"/>
                <w:szCs w:val="24"/>
              </w:rPr>
              <w:t>МОСФIЛIЯ IНВЕСТМЕНТС</w:t>
            </w:r>
          </w:p>
        </w:tc>
        <w:tc>
          <w:tcPr>
            <w:tcW w:w="3000" w:type="dxa"/>
            <w:tcBorders>
              <w:right w:val="single" w:sz="8" w:space="0" w:color="auto"/>
            </w:tcBorders>
            <w:vAlign w:val="bottom"/>
          </w:tcPr>
          <w:p w:rsidR="00B37811" w:rsidRDefault="00D515AA">
            <w:pPr>
              <w:spacing w:line="265" w:lineRule="exact"/>
              <w:jc w:val="center"/>
              <w:rPr>
                <w:sz w:val="20"/>
                <w:szCs w:val="20"/>
              </w:rPr>
            </w:pPr>
            <w:r>
              <w:rPr>
                <w:rFonts w:eastAsia="Times New Roman"/>
                <w:w w:val="99"/>
                <w:sz w:val="24"/>
                <w:szCs w:val="24"/>
              </w:rPr>
              <w:t>177967</w:t>
            </w:r>
          </w:p>
        </w:tc>
        <w:tc>
          <w:tcPr>
            <w:tcW w:w="2000" w:type="dxa"/>
            <w:tcBorders>
              <w:right w:val="single" w:sz="8" w:space="0" w:color="auto"/>
            </w:tcBorders>
            <w:vAlign w:val="bottom"/>
          </w:tcPr>
          <w:p w:rsidR="00B37811" w:rsidRDefault="00D515AA">
            <w:pPr>
              <w:spacing w:line="265" w:lineRule="exact"/>
              <w:jc w:val="center"/>
              <w:rPr>
                <w:sz w:val="20"/>
                <w:szCs w:val="20"/>
              </w:rPr>
            </w:pPr>
            <w:r>
              <w:rPr>
                <w:rFonts w:eastAsia="Times New Roman"/>
                <w:w w:val="99"/>
                <w:sz w:val="24"/>
                <w:szCs w:val="24"/>
              </w:rPr>
              <w:t>23,893271</w:t>
            </w:r>
          </w:p>
        </w:tc>
      </w:tr>
      <w:tr w:rsidR="00B37811">
        <w:trPr>
          <w:trHeight w:val="276"/>
        </w:trPr>
        <w:tc>
          <w:tcPr>
            <w:tcW w:w="920" w:type="dxa"/>
            <w:tcBorders>
              <w:left w:val="single" w:sz="8" w:space="0" w:color="auto"/>
              <w:right w:val="single" w:sz="8" w:space="0" w:color="auto"/>
            </w:tcBorders>
            <w:vAlign w:val="bottom"/>
          </w:tcPr>
          <w:p w:rsidR="00B37811" w:rsidRDefault="00B37811">
            <w:pPr>
              <w:rPr>
                <w:sz w:val="24"/>
                <w:szCs w:val="24"/>
              </w:rPr>
            </w:pPr>
          </w:p>
        </w:tc>
        <w:tc>
          <w:tcPr>
            <w:tcW w:w="4000" w:type="dxa"/>
            <w:tcBorders>
              <w:right w:val="single" w:sz="8" w:space="0" w:color="auto"/>
            </w:tcBorders>
            <w:vAlign w:val="bottom"/>
          </w:tcPr>
          <w:p w:rsidR="00B37811" w:rsidRDefault="00D515AA">
            <w:pPr>
              <w:jc w:val="center"/>
              <w:rPr>
                <w:sz w:val="20"/>
                <w:szCs w:val="20"/>
              </w:rPr>
            </w:pPr>
            <w:r>
              <w:rPr>
                <w:rFonts w:eastAsia="Times New Roman"/>
                <w:sz w:val="24"/>
                <w:szCs w:val="24"/>
              </w:rPr>
              <w:t>ЛIМIТЕД (MOSFILIA</w:t>
            </w:r>
          </w:p>
        </w:tc>
        <w:tc>
          <w:tcPr>
            <w:tcW w:w="3000" w:type="dxa"/>
            <w:tcBorders>
              <w:right w:val="single" w:sz="8" w:space="0" w:color="auto"/>
            </w:tcBorders>
            <w:vAlign w:val="bottom"/>
          </w:tcPr>
          <w:p w:rsidR="00B37811" w:rsidRDefault="00B37811">
            <w:pPr>
              <w:rPr>
                <w:sz w:val="24"/>
                <w:szCs w:val="24"/>
              </w:rPr>
            </w:pPr>
          </w:p>
        </w:tc>
        <w:tc>
          <w:tcPr>
            <w:tcW w:w="2000" w:type="dxa"/>
            <w:tcBorders>
              <w:right w:val="single" w:sz="8" w:space="0" w:color="auto"/>
            </w:tcBorders>
            <w:vAlign w:val="bottom"/>
          </w:tcPr>
          <w:p w:rsidR="00B37811" w:rsidRDefault="00B37811">
            <w:pPr>
              <w:rPr>
                <w:sz w:val="24"/>
                <w:szCs w:val="24"/>
              </w:rPr>
            </w:pPr>
          </w:p>
        </w:tc>
      </w:tr>
      <w:tr w:rsidR="00B37811">
        <w:trPr>
          <w:trHeight w:val="281"/>
        </w:trPr>
        <w:tc>
          <w:tcPr>
            <w:tcW w:w="920" w:type="dxa"/>
            <w:tcBorders>
              <w:left w:val="single" w:sz="8" w:space="0" w:color="auto"/>
              <w:bottom w:val="single" w:sz="8" w:space="0" w:color="auto"/>
              <w:right w:val="single" w:sz="8" w:space="0" w:color="auto"/>
            </w:tcBorders>
            <w:vAlign w:val="bottom"/>
          </w:tcPr>
          <w:p w:rsidR="00B37811" w:rsidRDefault="00B37811">
            <w:pPr>
              <w:rPr>
                <w:sz w:val="24"/>
                <w:szCs w:val="24"/>
              </w:rPr>
            </w:pPr>
          </w:p>
        </w:tc>
        <w:tc>
          <w:tcPr>
            <w:tcW w:w="4000" w:type="dxa"/>
            <w:tcBorders>
              <w:bottom w:val="single" w:sz="8" w:space="0" w:color="auto"/>
              <w:right w:val="single" w:sz="8" w:space="0" w:color="auto"/>
            </w:tcBorders>
            <w:vAlign w:val="bottom"/>
          </w:tcPr>
          <w:p w:rsidR="00B37811" w:rsidRDefault="00D515AA">
            <w:pPr>
              <w:jc w:val="center"/>
              <w:rPr>
                <w:sz w:val="20"/>
                <w:szCs w:val="20"/>
              </w:rPr>
            </w:pPr>
            <w:r>
              <w:rPr>
                <w:rFonts w:eastAsia="Times New Roman"/>
                <w:sz w:val="24"/>
                <w:szCs w:val="24"/>
              </w:rPr>
              <w:t>INVESTMENTS LIMITED)</w:t>
            </w:r>
          </w:p>
        </w:tc>
        <w:tc>
          <w:tcPr>
            <w:tcW w:w="3000" w:type="dxa"/>
            <w:tcBorders>
              <w:bottom w:val="single" w:sz="8" w:space="0" w:color="auto"/>
              <w:right w:val="single" w:sz="8" w:space="0" w:color="auto"/>
            </w:tcBorders>
            <w:vAlign w:val="bottom"/>
          </w:tcPr>
          <w:p w:rsidR="00B37811" w:rsidRDefault="00B37811">
            <w:pPr>
              <w:rPr>
                <w:sz w:val="24"/>
                <w:szCs w:val="24"/>
              </w:rPr>
            </w:pPr>
          </w:p>
        </w:tc>
        <w:tc>
          <w:tcPr>
            <w:tcW w:w="2000" w:type="dxa"/>
            <w:tcBorders>
              <w:bottom w:val="single" w:sz="8" w:space="0" w:color="auto"/>
              <w:right w:val="single" w:sz="8" w:space="0" w:color="auto"/>
            </w:tcBorders>
            <w:vAlign w:val="bottom"/>
          </w:tcPr>
          <w:p w:rsidR="00B37811" w:rsidRDefault="00B37811">
            <w:pPr>
              <w:rPr>
                <w:sz w:val="24"/>
                <w:szCs w:val="24"/>
              </w:rPr>
            </w:pPr>
          </w:p>
        </w:tc>
      </w:tr>
      <w:tr w:rsidR="00B37811">
        <w:trPr>
          <w:trHeight w:val="265"/>
        </w:trPr>
        <w:tc>
          <w:tcPr>
            <w:tcW w:w="920" w:type="dxa"/>
            <w:tcBorders>
              <w:left w:val="single" w:sz="8" w:space="0" w:color="auto"/>
              <w:right w:val="single" w:sz="8" w:space="0" w:color="auto"/>
            </w:tcBorders>
            <w:vAlign w:val="bottom"/>
          </w:tcPr>
          <w:p w:rsidR="00B37811" w:rsidRDefault="00D515AA">
            <w:pPr>
              <w:spacing w:line="265" w:lineRule="exact"/>
              <w:ind w:right="280"/>
              <w:jc w:val="right"/>
              <w:rPr>
                <w:sz w:val="20"/>
                <w:szCs w:val="20"/>
              </w:rPr>
            </w:pPr>
            <w:r>
              <w:rPr>
                <w:rFonts w:eastAsia="Times New Roman"/>
                <w:sz w:val="24"/>
                <w:szCs w:val="24"/>
              </w:rPr>
              <w:t>4</w:t>
            </w:r>
          </w:p>
        </w:tc>
        <w:tc>
          <w:tcPr>
            <w:tcW w:w="4000" w:type="dxa"/>
            <w:tcBorders>
              <w:right w:val="single" w:sz="8" w:space="0" w:color="auto"/>
            </w:tcBorders>
            <w:vAlign w:val="bottom"/>
          </w:tcPr>
          <w:p w:rsidR="00B37811" w:rsidRDefault="00D515AA">
            <w:pPr>
              <w:spacing w:line="265" w:lineRule="exact"/>
              <w:jc w:val="center"/>
              <w:rPr>
                <w:sz w:val="20"/>
                <w:szCs w:val="20"/>
              </w:rPr>
            </w:pPr>
            <w:r>
              <w:rPr>
                <w:rFonts w:eastAsia="Times New Roman"/>
                <w:w w:val="99"/>
                <w:sz w:val="24"/>
                <w:szCs w:val="24"/>
              </w:rPr>
              <w:t>ХЬЮМЕКС ЕНТЕРПРАЙЗЕС</w:t>
            </w:r>
          </w:p>
        </w:tc>
        <w:tc>
          <w:tcPr>
            <w:tcW w:w="3000" w:type="dxa"/>
            <w:tcBorders>
              <w:right w:val="single" w:sz="8" w:space="0" w:color="auto"/>
            </w:tcBorders>
            <w:vAlign w:val="bottom"/>
          </w:tcPr>
          <w:p w:rsidR="00B37811" w:rsidRDefault="00D515AA">
            <w:pPr>
              <w:spacing w:line="265" w:lineRule="exact"/>
              <w:jc w:val="center"/>
              <w:rPr>
                <w:sz w:val="20"/>
                <w:szCs w:val="20"/>
              </w:rPr>
            </w:pPr>
            <w:r>
              <w:rPr>
                <w:rFonts w:eastAsia="Times New Roman"/>
                <w:w w:val="99"/>
                <w:sz w:val="24"/>
                <w:szCs w:val="24"/>
              </w:rPr>
              <w:t>177955</w:t>
            </w:r>
          </w:p>
        </w:tc>
        <w:tc>
          <w:tcPr>
            <w:tcW w:w="2000" w:type="dxa"/>
            <w:tcBorders>
              <w:right w:val="single" w:sz="8" w:space="0" w:color="auto"/>
            </w:tcBorders>
            <w:vAlign w:val="bottom"/>
          </w:tcPr>
          <w:p w:rsidR="00B37811" w:rsidRDefault="00D515AA">
            <w:pPr>
              <w:spacing w:line="265" w:lineRule="exact"/>
              <w:jc w:val="center"/>
              <w:rPr>
                <w:sz w:val="20"/>
                <w:szCs w:val="20"/>
              </w:rPr>
            </w:pPr>
            <w:r>
              <w:rPr>
                <w:rFonts w:eastAsia="Times New Roman"/>
                <w:w w:val="99"/>
                <w:sz w:val="24"/>
                <w:szCs w:val="24"/>
              </w:rPr>
              <w:t>23,893271</w:t>
            </w:r>
          </w:p>
        </w:tc>
      </w:tr>
      <w:tr w:rsidR="00B37811">
        <w:trPr>
          <w:trHeight w:val="276"/>
        </w:trPr>
        <w:tc>
          <w:tcPr>
            <w:tcW w:w="920" w:type="dxa"/>
            <w:tcBorders>
              <w:left w:val="single" w:sz="8" w:space="0" w:color="auto"/>
              <w:right w:val="single" w:sz="8" w:space="0" w:color="auto"/>
            </w:tcBorders>
            <w:vAlign w:val="bottom"/>
          </w:tcPr>
          <w:p w:rsidR="00B37811" w:rsidRDefault="00B37811">
            <w:pPr>
              <w:rPr>
                <w:sz w:val="24"/>
                <w:szCs w:val="24"/>
              </w:rPr>
            </w:pPr>
          </w:p>
        </w:tc>
        <w:tc>
          <w:tcPr>
            <w:tcW w:w="4000" w:type="dxa"/>
            <w:tcBorders>
              <w:right w:val="single" w:sz="8" w:space="0" w:color="auto"/>
            </w:tcBorders>
            <w:vAlign w:val="bottom"/>
          </w:tcPr>
          <w:p w:rsidR="00B37811" w:rsidRDefault="00D515AA">
            <w:pPr>
              <w:jc w:val="center"/>
              <w:rPr>
                <w:sz w:val="20"/>
                <w:szCs w:val="20"/>
              </w:rPr>
            </w:pPr>
            <w:r>
              <w:rPr>
                <w:rFonts w:eastAsia="Times New Roman"/>
                <w:w w:val="99"/>
                <w:sz w:val="24"/>
                <w:szCs w:val="24"/>
              </w:rPr>
              <w:t>ЛIМIТЕД (HUMAX ENTERPRISES</w:t>
            </w:r>
          </w:p>
        </w:tc>
        <w:tc>
          <w:tcPr>
            <w:tcW w:w="3000" w:type="dxa"/>
            <w:tcBorders>
              <w:right w:val="single" w:sz="8" w:space="0" w:color="auto"/>
            </w:tcBorders>
            <w:vAlign w:val="bottom"/>
          </w:tcPr>
          <w:p w:rsidR="00B37811" w:rsidRDefault="00B37811">
            <w:pPr>
              <w:rPr>
                <w:sz w:val="24"/>
                <w:szCs w:val="24"/>
              </w:rPr>
            </w:pPr>
          </w:p>
        </w:tc>
        <w:tc>
          <w:tcPr>
            <w:tcW w:w="2000" w:type="dxa"/>
            <w:tcBorders>
              <w:right w:val="single" w:sz="8" w:space="0" w:color="auto"/>
            </w:tcBorders>
            <w:vAlign w:val="bottom"/>
          </w:tcPr>
          <w:p w:rsidR="00B37811" w:rsidRDefault="00B37811">
            <w:pPr>
              <w:rPr>
                <w:sz w:val="24"/>
                <w:szCs w:val="24"/>
              </w:rPr>
            </w:pPr>
          </w:p>
        </w:tc>
      </w:tr>
      <w:tr w:rsidR="00B37811">
        <w:trPr>
          <w:trHeight w:val="281"/>
        </w:trPr>
        <w:tc>
          <w:tcPr>
            <w:tcW w:w="920" w:type="dxa"/>
            <w:tcBorders>
              <w:left w:val="single" w:sz="8" w:space="0" w:color="auto"/>
              <w:bottom w:val="single" w:sz="8" w:space="0" w:color="auto"/>
              <w:right w:val="single" w:sz="8" w:space="0" w:color="auto"/>
            </w:tcBorders>
            <w:vAlign w:val="bottom"/>
          </w:tcPr>
          <w:p w:rsidR="00B37811" w:rsidRDefault="00B37811">
            <w:pPr>
              <w:rPr>
                <w:sz w:val="24"/>
                <w:szCs w:val="24"/>
              </w:rPr>
            </w:pPr>
          </w:p>
        </w:tc>
        <w:tc>
          <w:tcPr>
            <w:tcW w:w="4000" w:type="dxa"/>
            <w:tcBorders>
              <w:bottom w:val="single" w:sz="8" w:space="0" w:color="auto"/>
              <w:right w:val="single" w:sz="8" w:space="0" w:color="auto"/>
            </w:tcBorders>
            <w:vAlign w:val="bottom"/>
          </w:tcPr>
          <w:p w:rsidR="00B37811" w:rsidRDefault="00D515AA">
            <w:pPr>
              <w:jc w:val="center"/>
              <w:rPr>
                <w:sz w:val="20"/>
                <w:szCs w:val="20"/>
              </w:rPr>
            </w:pPr>
            <w:r>
              <w:rPr>
                <w:rFonts w:eastAsia="Times New Roman"/>
                <w:sz w:val="24"/>
                <w:szCs w:val="24"/>
              </w:rPr>
              <w:t>LIMITED)</w:t>
            </w:r>
          </w:p>
        </w:tc>
        <w:tc>
          <w:tcPr>
            <w:tcW w:w="3000" w:type="dxa"/>
            <w:tcBorders>
              <w:bottom w:val="single" w:sz="8" w:space="0" w:color="auto"/>
              <w:right w:val="single" w:sz="8" w:space="0" w:color="auto"/>
            </w:tcBorders>
            <w:vAlign w:val="bottom"/>
          </w:tcPr>
          <w:p w:rsidR="00B37811" w:rsidRDefault="00B37811">
            <w:pPr>
              <w:rPr>
                <w:sz w:val="24"/>
                <w:szCs w:val="24"/>
              </w:rPr>
            </w:pPr>
          </w:p>
        </w:tc>
        <w:tc>
          <w:tcPr>
            <w:tcW w:w="2000" w:type="dxa"/>
            <w:tcBorders>
              <w:bottom w:val="single" w:sz="8" w:space="0" w:color="auto"/>
              <w:right w:val="single" w:sz="8" w:space="0" w:color="auto"/>
            </w:tcBorders>
            <w:vAlign w:val="bottom"/>
          </w:tcPr>
          <w:p w:rsidR="00B37811" w:rsidRDefault="00B37811">
            <w:pPr>
              <w:rPr>
                <w:sz w:val="24"/>
                <w:szCs w:val="24"/>
              </w:rPr>
            </w:pPr>
          </w:p>
        </w:tc>
      </w:tr>
    </w:tbl>
    <w:p w:rsidR="00B37811" w:rsidRDefault="00B37811">
      <w:pPr>
        <w:spacing w:line="283" w:lineRule="exact"/>
        <w:rPr>
          <w:sz w:val="20"/>
          <w:szCs w:val="20"/>
        </w:rPr>
      </w:pPr>
    </w:p>
    <w:p w:rsidR="00B37811" w:rsidRDefault="00D515AA">
      <w:pPr>
        <w:numPr>
          <w:ilvl w:val="0"/>
          <w:numId w:val="153"/>
        </w:numPr>
        <w:tabs>
          <w:tab w:val="left" w:pos="260"/>
        </w:tabs>
        <w:spacing w:line="234" w:lineRule="auto"/>
        <w:ind w:right="260"/>
        <w:rPr>
          <w:rFonts w:eastAsia="Times New Roman"/>
          <w:b/>
          <w:bCs/>
          <w:sz w:val="24"/>
          <w:szCs w:val="24"/>
        </w:rPr>
      </w:pPr>
      <w:r>
        <w:rPr>
          <w:rFonts w:eastAsia="Times New Roman"/>
          <w:b/>
          <w:bCs/>
          <w:sz w:val="24"/>
          <w:szCs w:val="24"/>
        </w:rPr>
        <w:t>інформація про будь-які обмеження прав участі та голосування акціонерів (учасників) на загальних зборах емітента</w:t>
      </w:r>
    </w:p>
    <w:p w:rsidR="00B37811" w:rsidRDefault="00B37811">
      <w:pPr>
        <w:spacing w:line="263" w:lineRule="exact"/>
        <w:rPr>
          <w:sz w:val="20"/>
          <w:szCs w:val="20"/>
        </w:rPr>
      </w:pPr>
    </w:p>
    <w:tbl>
      <w:tblPr>
        <w:tblW w:w="0" w:type="auto"/>
        <w:tblInd w:w="110" w:type="dxa"/>
        <w:tblLayout w:type="fixed"/>
        <w:tblCellMar>
          <w:left w:w="0" w:type="dxa"/>
          <w:right w:w="0" w:type="dxa"/>
        </w:tblCellMar>
        <w:tblLook w:val="04A0" w:firstRow="1" w:lastRow="0" w:firstColumn="1" w:lastColumn="0" w:noHBand="0" w:noVBand="1"/>
      </w:tblPr>
      <w:tblGrid>
        <w:gridCol w:w="1920"/>
        <w:gridCol w:w="2000"/>
        <w:gridCol w:w="4000"/>
        <w:gridCol w:w="2000"/>
        <w:gridCol w:w="30"/>
      </w:tblGrid>
      <w:tr w:rsidR="00B37811">
        <w:trPr>
          <w:trHeight w:val="288"/>
        </w:trPr>
        <w:tc>
          <w:tcPr>
            <w:tcW w:w="1920" w:type="dxa"/>
            <w:tcBorders>
              <w:top w:val="single" w:sz="8" w:space="0" w:color="auto"/>
              <w:left w:val="single" w:sz="8" w:space="0" w:color="auto"/>
              <w:right w:val="single" w:sz="8" w:space="0" w:color="auto"/>
            </w:tcBorders>
            <w:vAlign w:val="bottom"/>
          </w:tcPr>
          <w:p w:rsidR="00B37811" w:rsidRDefault="00D515AA">
            <w:pPr>
              <w:jc w:val="center"/>
              <w:rPr>
                <w:sz w:val="20"/>
                <w:szCs w:val="20"/>
              </w:rPr>
            </w:pPr>
            <w:r>
              <w:rPr>
                <w:rFonts w:eastAsia="Times New Roman"/>
                <w:b/>
                <w:bCs/>
                <w:w w:val="98"/>
                <w:sz w:val="24"/>
                <w:szCs w:val="24"/>
              </w:rPr>
              <w:t>Загальна</w:t>
            </w:r>
          </w:p>
        </w:tc>
        <w:tc>
          <w:tcPr>
            <w:tcW w:w="2000" w:type="dxa"/>
            <w:vMerge w:val="restart"/>
            <w:tcBorders>
              <w:top w:val="single" w:sz="8" w:space="0" w:color="auto"/>
              <w:right w:val="single" w:sz="8" w:space="0" w:color="auto"/>
            </w:tcBorders>
            <w:vAlign w:val="bottom"/>
          </w:tcPr>
          <w:p w:rsidR="00B37811" w:rsidRDefault="00D515AA">
            <w:pPr>
              <w:jc w:val="center"/>
              <w:rPr>
                <w:sz w:val="20"/>
                <w:szCs w:val="20"/>
              </w:rPr>
            </w:pPr>
            <w:r>
              <w:rPr>
                <w:rFonts w:eastAsia="Times New Roman"/>
                <w:b/>
                <w:bCs/>
                <w:w w:val="99"/>
                <w:sz w:val="24"/>
                <w:szCs w:val="24"/>
              </w:rPr>
              <w:t>Кількість акцій</w:t>
            </w:r>
          </w:p>
        </w:tc>
        <w:tc>
          <w:tcPr>
            <w:tcW w:w="4000" w:type="dxa"/>
            <w:tcBorders>
              <w:top w:val="single" w:sz="8" w:space="0" w:color="auto"/>
              <w:right w:val="single" w:sz="8" w:space="0" w:color="auto"/>
            </w:tcBorders>
            <w:vAlign w:val="bottom"/>
          </w:tcPr>
          <w:p w:rsidR="00B37811" w:rsidRDefault="00B37811">
            <w:pPr>
              <w:rPr>
                <w:sz w:val="24"/>
                <w:szCs w:val="24"/>
              </w:rPr>
            </w:pPr>
          </w:p>
        </w:tc>
        <w:tc>
          <w:tcPr>
            <w:tcW w:w="2000" w:type="dxa"/>
            <w:tcBorders>
              <w:top w:val="single" w:sz="8" w:space="0" w:color="auto"/>
              <w:right w:val="single" w:sz="8" w:space="0" w:color="auto"/>
            </w:tcBorders>
            <w:vAlign w:val="bottom"/>
          </w:tcPr>
          <w:p w:rsidR="00B37811" w:rsidRDefault="00D515AA">
            <w:pPr>
              <w:jc w:val="center"/>
              <w:rPr>
                <w:sz w:val="20"/>
                <w:szCs w:val="20"/>
              </w:rPr>
            </w:pPr>
            <w:r>
              <w:rPr>
                <w:rFonts w:eastAsia="Times New Roman"/>
                <w:b/>
                <w:bCs/>
                <w:w w:val="99"/>
                <w:sz w:val="24"/>
                <w:szCs w:val="24"/>
              </w:rPr>
              <w:t>Дата</w:t>
            </w:r>
          </w:p>
        </w:tc>
        <w:tc>
          <w:tcPr>
            <w:tcW w:w="0" w:type="dxa"/>
            <w:vAlign w:val="bottom"/>
          </w:tcPr>
          <w:p w:rsidR="00B37811" w:rsidRDefault="00B37811">
            <w:pPr>
              <w:rPr>
                <w:sz w:val="1"/>
                <w:szCs w:val="1"/>
              </w:rPr>
            </w:pPr>
          </w:p>
        </w:tc>
      </w:tr>
      <w:tr w:rsidR="00B37811">
        <w:trPr>
          <w:trHeight w:val="137"/>
        </w:trPr>
        <w:tc>
          <w:tcPr>
            <w:tcW w:w="192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b/>
                <w:bCs/>
                <w:w w:val="99"/>
                <w:sz w:val="24"/>
                <w:szCs w:val="24"/>
              </w:rPr>
              <w:t>кількість</w:t>
            </w:r>
          </w:p>
        </w:tc>
        <w:tc>
          <w:tcPr>
            <w:tcW w:w="2000" w:type="dxa"/>
            <w:vMerge/>
            <w:tcBorders>
              <w:right w:val="single" w:sz="8" w:space="0" w:color="auto"/>
            </w:tcBorders>
            <w:vAlign w:val="bottom"/>
          </w:tcPr>
          <w:p w:rsidR="00B37811" w:rsidRDefault="00B37811">
            <w:pPr>
              <w:rPr>
                <w:sz w:val="11"/>
                <w:szCs w:val="11"/>
              </w:rPr>
            </w:pPr>
          </w:p>
        </w:tc>
        <w:tc>
          <w:tcPr>
            <w:tcW w:w="4000" w:type="dxa"/>
            <w:vMerge w:val="restart"/>
            <w:tcBorders>
              <w:right w:val="single" w:sz="8" w:space="0" w:color="auto"/>
            </w:tcBorders>
            <w:vAlign w:val="bottom"/>
          </w:tcPr>
          <w:p w:rsidR="00B37811" w:rsidRDefault="00D515AA">
            <w:pPr>
              <w:jc w:val="center"/>
              <w:rPr>
                <w:sz w:val="20"/>
                <w:szCs w:val="20"/>
              </w:rPr>
            </w:pPr>
            <w:r>
              <w:rPr>
                <w:rFonts w:eastAsia="Times New Roman"/>
                <w:b/>
                <w:bCs/>
                <w:w w:val="99"/>
                <w:sz w:val="24"/>
                <w:szCs w:val="24"/>
              </w:rPr>
              <w:t>Підстава виникнення обмеження</w:t>
            </w:r>
          </w:p>
        </w:tc>
        <w:tc>
          <w:tcPr>
            <w:tcW w:w="2000" w:type="dxa"/>
            <w:vMerge w:val="restart"/>
            <w:tcBorders>
              <w:right w:val="single" w:sz="8" w:space="0" w:color="auto"/>
            </w:tcBorders>
            <w:vAlign w:val="bottom"/>
          </w:tcPr>
          <w:p w:rsidR="00B37811" w:rsidRDefault="00D515AA">
            <w:pPr>
              <w:jc w:val="center"/>
              <w:rPr>
                <w:sz w:val="20"/>
                <w:szCs w:val="20"/>
              </w:rPr>
            </w:pPr>
            <w:r>
              <w:rPr>
                <w:rFonts w:eastAsia="Times New Roman"/>
                <w:b/>
                <w:bCs/>
                <w:w w:val="98"/>
                <w:sz w:val="24"/>
                <w:szCs w:val="24"/>
              </w:rPr>
              <w:t>виникнення</w:t>
            </w:r>
          </w:p>
        </w:tc>
        <w:tc>
          <w:tcPr>
            <w:tcW w:w="0" w:type="dxa"/>
            <w:vAlign w:val="bottom"/>
          </w:tcPr>
          <w:p w:rsidR="00B37811" w:rsidRDefault="00B37811">
            <w:pPr>
              <w:rPr>
                <w:sz w:val="1"/>
                <w:szCs w:val="1"/>
              </w:rPr>
            </w:pPr>
          </w:p>
        </w:tc>
      </w:tr>
      <w:tr w:rsidR="00B37811">
        <w:trPr>
          <w:trHeight w:val="139"/>
        </w:trPr>
        <w:tc>
          <w:tcPr>
            <w:tcW w:w="1920" w:type="dxa"/>
            <w:vMerge/>
            <w:tcBorders>
              <w:left w:val="single" w:sz="8" w:space="0" w:color="auto"/>
              <w:right w:val="single" w:sz="8" w:space="0" w:color="auto"/>
            </w:tcBorders>
            <w:vAlign w:val="bottom"/>
          </w:tcPr>
          <w:p w:rsidR="00B37811" w:rsidRDefault="00B37811">
            <w:pPr>
              <w:rPr>
                <w:sz w:val="12"/>
                <w:szCs w:val="12"/>
              </w:rPr>
            </w:pPr>
          </w:p>
        </w:tc>
        <w:tc>
          <w:tcPr>
            <w:tcW w:w="2000" w:type="dxa"/>
            <w:vMerge w:val="restart"/>
            <w:tcBorders>
              <w:right w:val="single" w:sz="8" w:space="0" w:color="auto"/>
            </w:tcBorders>
            <w:vAlign w:val="bottom"/>
          </w:tcPr>
          <w:p w:rsidR="00B37811" w:rsidRDefault="00D515AA">
            <w:pPr>
              <w:jc w:val="center"/>
              <w:rPr>
                <w:sz w:val="20"/>
                <w:szCs w:val="20"/>
              </w:rPr>
            </w:pPr>
            <w:r>
              <w:rPr>
                <w:rFonts w:eastAsia="Times New Roman"/>
                <w:b/>
                <w:bCs/>
                <w:w w:val="99"/>
                <w:sz w:val="24"/>
                <w:szCs w:val="24"/>
              </w:rPr>
              <w:t>з обмеженнями</w:t>
            </w:r>
          </w:p>
        </w:tc>
        <w:tc>
          <w:tcPr>
            <w:tcW w:w="4000" w:type="dxa"/>
            <w:vMerge/>
            <w:tcBorders>
              <w:right w:val="single" w:sz="8" w:space="0" w:color="auto"/>
            </w:tcBorders>
            <w:vAlign w:val="bottom"/>
          </w:tcPr>
          <w:p w:rsidR="00B37811" w:rsidRDefault="00B37811">
            <w:pPr>
              <w:rPr>
                <w:sz w:val="12"/>
                <w:szCs w:val="12"/>
              </w:rPr>
            </w:pPr>
          </w:p>
        </w:tc>
        <w:tc>
          <w:tcPr>
            <w:tcW w:w="2000" w:type="dxa"/>
            <w:vMerge/>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7"/>
        </w:trPr>
        <w:tc>
          <w:tcPr>
            <w:tcW w:w="192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b/>
                <w:bCs/>
                <w:w w:val="99"/>
                <w:sz w:val="24"/>
                <w:szCs w:val="24"/>
              </w:rPr>
              <w:t>акцій</w:t>
            </w:r>
          </w:p>
        </w:tc>
        <w:tc>
          <w:tcPr>
            <w:tcW w:w="2000" w:type="dxa"/>
            <w:vMerge/>
            <w:tcBorders>
              <w:right w:val="single" w:sz="8" w:space="0" w:color="auto"/>
            </w:tcBorders>
            <w:vAlign w:val="bottom"/>
          </w:tcPr>
          <w:p w:rsidR="00B37811" w:rsidRDefault="00B37811">
            <w:pPr>
              <w:rPr>
                <w:sz w:val="11"/>
                <w:szCs w:val="11"/>
              </w:rPr>
            </w:pPr>
          </w:p>
        </w:tc>
        <w:tc>
          <w:tcPr>
            <w:tcW w:w="4000" w:type="dxa"/>
            <w:tcBorders>
              <w:right w:val="single" w:sz="8" w:space="0" w:color="auto"/>
            </w:tcBorders>
            <w:vAlign w:val="bottom"/>
          </w:tcPr>
          <w:p w:rsidR="00B37811" w:rsidRDefault="00B37811">
            <w:pPr>
              <w:rPr>
                <w:sz w:val="11"/>
                <w:szCs w:val="11"/>
              </w:rPr>
            </w:pPr>
          </w:p>
        </w:tc>
        <w:tc>
          <w:tcPr>
            <w:tcW w:w="2000" w:type="dxa"/>
            <w:vMerge w:val="restart"/>
            <w:tcBorders>
              <w:right w:val="single" w:sz="8" w:space="0" w:color="auto"/>
            </w:tcBorders>
            <w:vAlign w:val="bottom"/>
          </w:tcPr>
          <w:p w:rsidR="00B37811" w:rsidRDefault="00D515AA">
            <w:pPr>
              <w:jc w:val="center"/>
              <w:rPr>
                <w:sz w:val="20"/>
                <w:szCs w:val="20"/>
              </w:rPr>
            </w:pPr>
            <w:r>
              <w:rPr>
                <w:rFonts w:eastAsia="Times New Roman"/>
                <w:b/>
                <w:bCs/>
                <w:sz w:val="24"/>
                <w:szCs w:val="24"/>
              </w:rPr>
              <w:t>обмеження</w:t>
            </w:r>
          </w:p>
        </w:tc>
        <w:tc>
          <w:tcPr>
            <w:tcW w:w="0" w:type="dxa"/>
            <w:vAlign w:val="bottom"/>
          </w:tcPr>
          <w:p w:rsidR="00B37811" w:rsidRDefault="00B37811">
            <w:pPr>
              <w:rPr>
                <w:sz w:val="1"/>
                <w:szCs w:val="1"/>
              </w:rPr>
            </w:pPr>
          </w:p>
        </w:tc>
      </w:tr>
      <w:tr w:rsidR="00B37811">
        <w:trPr>
          <w:trHeight w:val="142"/>
        </w:trPr>
        <w:tc>
          <w:tcPr>
            <w:tcW w:w="1920" w:type="dxa"/>
            <w:vMerge/>
            <w:tcBorders>
              <w:left w:val="single" w:sz="8" w:space="0" w:color="auto"/>
              <w:bottom w:val="single" w:sz="8" w:space="0" w:color="auto"/>
              <w:right w:val="single" w:sz="8" w:space="0" w:color="auto"/>
            </w:tcBorders>
            <w:vAlign w:val="bottom"/>
          </w:tcPr>
          <w:p w:rsidR="00B37811" w:rsidRDefault="00B37811">
            <w:pPr>
              <w:rPr>
                <w:sz w:val="12"/>
                <w:szCs w:val="12"/>
              </w:rPr>
            </w:pPr>
          </w:p>
        </w:tc>
        <w:tc>
          <w:tcPr>
            <w:tcW w:w="2000" w:type="dxa"/>
            <w:tcBorders>
              <w:bottom w:val="single" w:sz="8" w:space="0" w:color="auto"/>
              <w:right w:val="single" w:sz="8" w:space="0" w:color="auto"/>
            </w:tcBorders>
            <w:vAlign w:val="bottom"/>
          </w:tcPr>
          <w:p w:rsidR="00B37811" w:rsidRDefault="00B37811">
            <w:pPr>
              <w:rPr>
                <w:sz w:val="12"/>
                <w:szCs w:val="12"/>
              </w:rPr>
            </w:pPr>
          </w:p>
        </w:tc>
        <w:tc>
          <w:tcPr>
            <w:tcW w:w="4000" w:type="dxa"/>
            <w:tcBorders>
              <w:bottom w:val="single" w:sz="8" w:space="0" w:color="auto"/>
              <w:right w:val="single" w:sz="8" w:space="0" w:color="auto"/>
            </w:tcBorders>
            <w:vAlign w:val="bottom"/>
          </w:tcPr>
          <w:p w:rsidR="00B37811" w:rsidRDefault="00B37811">
            <w:pPr>
              <w:rPr>
                <w:sz w:val="12"/>
                <w:szCs w:val="12"/>
              </w:rPr>
            </w:pPr>
          </w:p>
        </w:tc>
        <w:tc>
          <w:tcPr>
            <w:tcW w:w="2000" w:type="dxa"/>
            <w:vMerge/>
            <w:tcBorders>
              <w:bottom w:val="single" w:sz="8" w:space="0" w:color="auto"/>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264"/>
        </w:trPr>
        <w:tc>
          <w:tcPr>
            <w:tcW w:w="1920" w:type="dxa"/>
            <w:tcBorders>
              <w:left w:val="single" w:sz="8" w:space="0" w:color="auto"/>
              <w:right w:val="single" w:sz="8" w:space="0" w:color="auto"/>
            </w:tcBorders>
            <w:vAlign w:val="bottom"/>
          </w:tcPr>
          <w:p w:rsidR="00B37811" w:rsidRDefault="00D515AA">
            <w:pPr>
              <w:spacing w:line="264" w:lineRule="exact"/>
              <w:jc w:val="center"/>
              <w:rPr>
                <w:sz w:val="20"/>
                <w:szCs w:val="20"/>
              </w:rPr>
            </w:pPr>
            <w:r>
              <w:rPr>
                <w:rFonts w:eastAsia="Times New Roman"/>
                <w:w w:val="99"/>
                <w:sz w:val="24"/>
                <w:szCs w:val="24"/>
              </w:rPr>
              <w:t>0</w:t>
            </w:r>
          </w:p>
        </w:tc>
        <w:tc>
          <w:tcPr>
            <w:tcW w:w="2000" w:type="dxa"/>
            <w:tcBorders>
              <w:right w:val="single" w:sz="8" w:space="0" w:color="auto"/>
            </w:tcBorders>
            <w:vAlign w:val="bottom"/>
          </w:tcPr>
          <w:p w:rsidR="00B37811" w:rsidRDefault="00D515AA">
            <w:pPr>
              <w:spacing w:line="264" w:lineRule="exact"/>
              <w:jc w:val="center"/>
              <w:rPr>
                <w:sz w:val="20"/>
                <w:szCs w:val="20"/>
              </w:rPr>
            </w:pPr>
            <w:r>
              <w:rPr>
                <w:rFonts w:eastAsia="Times New Roman"/>
                <w:w w:val="99"/>
                <w:sz w:val="24"/>
                <w:szCs w:val="24"/>
              </w:rPr>
              <w:t>0</w:t>
            </w:r>
          </w:p>
        </w:tc>
        <w:tc>
          <w:tcPr>
            <w:tcW w:w="4000" w:type="dxa"/>
            <w:tcBorders>
              <w:right w:val="single" w:sz="8" w:space="0" w:color="auto"/>
            </w:tcBorders>
            <w:vAlign w:val="bottom"/>
          </w:tcPr>
          <w:p w:rsidR="00B37811" w:rsidRDefault="00D515AA">
            <w:pPr>
              <w:spacing w:line="264" w:lineRule="exact"/>
              <w:jc w:val="center"/>
              <w:rPr>
                <w:sz w:val="20"/>
                <w:szCs w:val="20"/>
              </w:rPr>
            </w:pPr>
            <w:r>
              <w:rPr>
                <w:rFonts w:eastAsia="Times New Roman"/>
                <w:w w:val="99"/>
                <w:sz w:val="24"/>
                <w:szCs w:val="24"/>
              </w:rPr>
              <w:t>Будь-яких обмежень прав участi та</w:t>
            </w:r>
          </w:p>
        </w:tc>
        <w:tc>
          <w:tcPr>
            <w:tcW w:w="2000" w:type="dxa"/>
            <w:tcBorders>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76"/>
        </w:trPr>
        <w:tc>
          <w:tcPr>
            <w:tcW w:w="1920" w:type="dxa"/>
            <w:tcBorders>
              <w:left w:val="single" w:sz="8" w:space="0" w:color="auto"/>
              <w:right w:val="single" w:sz="8" w:space="0" w:color="auto"/>
            </w:tcBorders>
            <w:vAlign w:val="bottom"/>
          </w:tcPr>
          <w:p w:rsidR="00B37811" w:rsidRDefault="00B37811">
            <w:pPr>
              <w:rPr>
                <w:sz w:val="24"/>
                <w:szCs w:val="24"/>
              </w:rPr>
            </w:pPr>
          </w:p>
        </w:tc>
        <w:tc>
          <w:tcPr>
            <w:tcW w:w="2000" w:type="dxa"/>
            <w:tcBorders>
              <w:right w:val="single" w:sz="8" w:space="0" w:color="auto"/>
            </w:tcBorders>
            <w:vAlign w:val="bottom"/>
          </w:tcPr>
          <w:p w:rsidR="00B37811" w:rsidRDefault="00B37811">
            <w:pPr>
              <w:rPr>
                <w:sz w:val="24"/>
                <w:szCs w:val="24"/>
              </w:rPr>
            </w:pPr>
          </w:p>
        </w:tc>
        <w:tc>
          <w:tcPr>
            <w:tcW w:w="4000" w:type="dxa"/>
            <w:tcBorders>
              <w:right w:val="single" w:sz="8" w:space="0" w:color="auto"/>
            </w:tcBorders>
            <w:vAlign w:val="bottom"/>
          </w:tcPr>
          <w:p w:rsidR="00B37811" w:rsidRDefault="00D515AA">
            <w:pPr>
              <w:jc w:val="center"/>
              <w:rPr>
                <w:sz w:val="20"/>
                <w:szCs w:val="20"/>
              </w:rPr>
            </w:pPr>
            <w:r>
              <w:rPr>
                <w:rFonts w:eastAsia="Times New Roman"/>
                <w:sz w:val="24"/>
                <w:szCs w:val="24"/>
              </w:rPr>
              <w:t>голосування акцiонерiв (учасникiв)</w:t>
            </w:r>
          </w:p>
        </w:tc>
        <w:tc>
          <w:tcPr>
            <w:tcW w:w="200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81"/>
        </w:trPr>
        <w:tc>
          <w:tcPr>
            <w:tcW w:w="1920" w:type="dxa"/>
            <w:tcBorders>
              <w:left w:val="single" w:sz="8" w:space="0" w:color="auto"/>
              <w:bottom w:val="single" w:sz="8" w:space="0" w:color="auto"/>
              <w:right w:val="single" w:sz="8" w:space="0" w:color="auto"/>
            </w:tcBorders>
            <w:vAlign w:val="bottom"/>
          </w:tcPr>
          <w:p w:rsidR="00B37811" w:rsidRDefault="00B37811">
            <w:pPr>
              <w:rPr>
                <w:sz w:val="24"/>
                <w:szCs w:val="24"/>
              </w:rPr>
            </w:pPr>
          </w:p>
        </w:tc>
        <w:tc>
          <w:tcPr>
            <w:tcW w:w="2000" w:type="dxa"/>
            <w:tcBorders>
              <w:bottom w:val="single" w:sz="8" w:space="0" w:color="auto"/>
              <w:right w:val="single" w:sz="8" w:space="0" w:color="auto"/>
            </w:tcBorders>
            <w:vAlign w:val="bottom"/>
          </w:tcPr>
          <w:p w:rsidR="00B37811" w:rsidRDefault="00B37811">
            <w:pPr>
              <w:rPr>
                <w:sz w:val="24"/>
                <w:szCs w:val="24"/>
              </w:rPr>
            </w:pPr>
          </w:p>
        </w:tc>
        <w:tc>
          <w:tcPr>
            <w:tcW w:w="4000" w:type="dxa"/>
            <w:tcBorders>
              <w:bottom w:val="single" w:sz="8" w:space="0" w:color="auto"/>
              <w:right w:val="single" w:sz="8" w:space="0" w:color="auto"/>
            </w:tcBorders>
            <w:vAlign w:val="bottom"/>
          </w:tcPr>
          <w:p w:rsidR="00B37811" w:rsidRDefault="00D515AA">
            <w:pPr>
              <w:jc w:val="center"/>
              <w:rPr>
                <w:sz w:val="20"/>
                <w:szCs w:val="20"/>
              </w:rPr>
            </w:pPr>
            <w:r>
              <w:rPr>
                <w:rFonts w:eastAsia="Times New Roman"/>
                <w:w w:val="99"/>
                <w:sz w:val="24"/>
                <w:szCs w:val="24"/>
              </w:rPr>
              <w:t>на Загальних зборах не iснує.</w:t>
            </w:r>
          </w:p>
        </w:tc>
        <w:tc>
          <w:tcPr>
            <w:tcW w:w="2000" w:type="dxa"/>
            <w:tcBorders>
              <w:bottom w:val="single" w:sz="8" w:space="0" w:color="auto"/>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bl>
    <w:p w:rsidR="00B37811" w:rsidRDefault="00B37811">
      <w:pPr>
        <w:spacing w:line="283" w:lineRule="exact"/>
        <w:rPr>
          <w:sz w:val="20"/>
          <w:szCs w:val="20"/>
        </w:rPr>
      </w:pPr>
    </w:p>
    <w:p w:rsidR="00B37811" w:rsidRDefault="00D515AA">
      <w:pPr>
        <w:numPr>
          <w:ilvl w:val="0"/>
          <w:numId w:val="154"/>
        </w:numPr>
        <w:tabs>
          <w:tab w:val="left" w:pos="293"/>
        </w:tabs>
        <w:rPr>
          <w:rFonts w:eastAsia="Times New Roman"/>
          <w:b/>
          <w:bCs/>
          <w:sz w:val="24"/>
          <w:szCs w:val="24"/>
        </w:rPr>
      </w:pPr>
      <w:r>
        <w:rPr>
          <w:rFonts w:eastAsia="Times New Roman"/>
          <w:b/>
          <w:bCs/>
          <w:sz w:val="24"/>
          <w:szCs w:val="24"/>
        </w:rPr>
        <w:t xml:space="preserve">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 </w:t>
      </w:r>
      <w:r>
        <w:rPr>
          <w:rFonts w:eastAsia="Times New Roman"/>
          <w:sz w:val="24"/>
          <w:szCs w:val="24"/>
        </w:rPr>
        <w:t>Наглядова рада.</w:t>
      </w:r>
    </w:p>
    <w:p w:rsidR="00B37811" w:rsidRDefault="00B37811">
      <w:pPr>
        <w:spacing w:line="271" w:lineRule="exact"/>
        <w:rPr>
          <w:rFonts w:eastAsia="Times New Roman"/>
          <w:b/>
          <w:bCs/>
          <w:sz w:val="24"/>
          <w:szCs w:val="24"/>
        </w:rPr>
      </w:pPr>
    </w:p>
    <w:p w:rsidR="00B37811" w:rsidRDefault="00D515AA">
      <w:pPr>
        <w:spacing w:line="238" w:lineRule="auto"/>
        <w:jc w:val="both"/>
        <w:rPr>
          <w:rFonts w:eastAsia="Times New Roman"/>
          <w:b/>
          <w:bCs/>
          <w:sz w:val="24"/>
          <w:szCs w:val="24"/>
        </w:rPr>
      </w:pPr>
      <w:r>
        <w:rPr>
          <w:rFonts w:eastAsia="Times New Roman"/>
          <w:sz w:val="24"/>
          <w:szCs w:val="24"/>
        </w:rPr>
        <w:t>Особи, обранi членами Наглядової ради, можуть переобиратися необмежену кiлькiсть разiв. Членом Наглядової ради Товариства може бути лише фiзична особа. До складу Наглядової ради обираються акцiонери або особи, якi представляють їхнi iнтереси, та/або незалежнi директори. Обрання членiв Наглядової ради Товариства здiйснюється виключно шляхом кумулятивного голосування. Пiд час обрання членiв Наглядової ради разом з iнформацiєю про кожного кандидата (прiзвище, iм'я, по батьковi (найменування) акцiонера, розмiр пакета акцiй, що йому належить) у члени Наглядової ради в бюлетенi для кумулятивного голосування зазначається iнформацiя про те, чи є такий кандидат акцiонером, представником акцiонера або групи</w:t>
      </w:r>
    </w:p>
    <w:p w:rsidR="00B37811" w:rsidRDefault="00B37811">
      <w:pPr>
        <w:sectPr w:rsidR="00B37811">
          <w:pgSz w:w="12240" w:h="15840"/>
          <w:pgMar w:top="829" w:right="840" w:bottom="506" w:left="1400" w:header="0" w:footer="0" w:gutter="0"/>
          <w:cols w:space="720" w:equalWidth="0">
            <w:col w:w="10000"/>
          </w:cols>
        </w:sectPr>
      </w:pPr>
    </w:p>
    <w:p w:rsidR="00B37811" w:rsidRDefault="00D515AA">
      <w:pPr>
        <w:spacing w:line="239" w:lineRule="auto"/>
        <w:jc w:val="both"/>
        <w:rPr>
          <w:sz w:val="20"/>
          <w:szCs w:val="20"/>
        </w:rPr>
      </w:pPr>
      <w:bookmarkStart w:id="51" w:name="page53"/>
      <w:bookmarkEnd w:id="51"/>
      <w:r>
        <w:rPr>
          <w:rFonts w:eastAsia="Times New Roman"/>
          <w:sz w:val="24"/>
          <w:szCs w:val="24"/>
        </w:rPr>
        <w:lastRenderedPageBreak/>
        <w:t>акцiонерiв (iз зазначенням iнформацiї про цього акцiонера або акцiонерiв) або чи є вiн незалежним директором. Член Наглядової ради повинен виконувати свої обов'язки особисто i не може передавати власнi повноваження iншiй особi. Членами Наглядової ради не можуть бути одночасно члени виконавчого органу або Ревiзiйної комiсiї Товариства, а також особи, якi згiдно законодавства України не можуть бути посадовими особами органiв управлiння Товариства. Роботою Наглядової ради керує Голова Наглядової ради, який обирається Наглядовою радою Товариства з числа її членiв простою бiльшiстю голосiв членiв Наглядової ради, присутнiх на засiданнi або тих, якi приймають участь у заочному голосуваннi (опитуваннi). Наглядова рада має право в будь-який час переобрати Голову Наглядової ради. Загальнi збори Товариства можуть прийняти рiшення про дострокове припинення повноважень членiв Наглядової ради та одночасне обрання нових членiв. Без рiшення Загальних зборiв повноваження члена Наглядової ради припиняються: 1) за його бажанням за умови письмового повiдомлення про це Товариства за два тижнi; 2) в разi неможливостi виконання обов'язкiв члена Наглядової ради за станом здоров'я; 3) в разi набрання законної сили вироком чи рiшенням суду, яким його засуджено до покарання, що виключає можливiсть виконання обов'язкiв члена Наглядової ради; 4) в разi смертi, визнання його недiєздатним, обмежено дiєздатним, безвiсно вiдсутнiм, померлим; 5) в разi отриманням Товариством письмового повiдомлення про замiну члена Наглядової ради, який</w:t>
      </w:r>
    </w:p>
    <w:p w:rsidR="00B37811" w:rsidRDefault="00B37811">
      <w:pPr>
        <w:spacing w:line="21" w:lineRule="exact"/>
        <w:rPr>
          <w:sz w:val="20"/>
          <w:szCs w:val="20"/>
        </w:rPr>
      </w:pPr>
    </w:p>
    <w:p w:rsidR="00B37811" w:rsidRDefault="00D515AA">
      <w:pPr>
        <w:numPr>
          <w:ilvl w:val="0"/>
          <w:numId w:val="155"/>
        </w:numPr>
        <w:tabs>
          <w:tab w:val="left" w:pos="173"/>
        </w:tabs>
        <w:spacing w:line="239" w:lineRule="auto"/>
        <w:jc w:val="both"/>
        <w:rPr>
          <w:rFonts w:eastAsia="Times New Roman"/>
          <w:sz w:val="24"/>
          <w:szCs w:val="24"/>
        </w:rPr>
      </w:pPr>
      <w:r>
        <w:rPr>
          <w:rFonts w:eastAsia="Times New Roman"/>
          <w:sz w:val="24"/>
          <w:szCs w:val="24"/>
        </w:rPr>
        <w:t>представником акцiонера. Член Наглядової ради, обраний як представник акцiонера або групи акцiонерiв згiдно iз законом, може бути замiнений таким акцiонером або групою акцiонерiв у будь-який час. У разi замiни члена Наглядової ради - представника акцiонера повноваження вiдкликаного члена Наглядової ради припиняються, а новий член Наглядової ради набуває повноважень з моменту отримання Товариством письмового повiдомлення вiд акцiонера (акцiонерiв), представником якого є вiдповiдний член Наглядової ради. Повiдомлення про замiну члена Наглядової ради - представника акцiонера повинно мiстити iнформацiю про нового члена Наглядової ради, який призначається на замiну вiдкликаного (прiзвище, iм'я, по батьковi (найменування) акцiонера (акцiонерiв), розмiр пакета акцiй, що йому належить або їм сукупно належить). Порядок здiйснення повiдомлення про замiну члена Наглядової ради - представника акцiонера може бути визначений Наглядовою радою Товариства. З припиненням повноважень члена Наглядової ради одночасно припиняється дiя договору (контракту), укладеного з ним. Загальними зборами затверджуються умови цивiльно-правових договорiв, трудових договорiв (контрактiв), що укладатимуться з членами Наглядової ради, встановлюється розмiр їх винагороди, обирається особа, яка уповноважується на пiдписання договорiв (контрактiв) з членами Наглядової ради.</w:t>
      </w:r>
    </w:p>
    <w:p w:rsidR="00B37811" w:rsidRDefault="00B37811">
      <w:pPr>
        <w:spacing w:line="6" w:lineRule="exact"/>
        <w:rPr>
          <w:rFonts w:eastAsia="Times New Roman"/>
          <w:sz w:val="24"/>
          <w:szCs w:val="24"/>
        </w:rPr>
      </w:pPr>
    </w:p>
    <w:p w:rsidR="00B37811" w:rsidRDefault="00D515AA">
      <w:pPr>
        <w:rPr>
          <w:rFonts w:eastAsia="Times New Roman"/>
          <w:sz w:val="24"/>
          <w:szCs w:val="24"/>
        </w:rPr>
      </w:pPr>
      <w:r>
        <w:rPr>
          <w:rFonts w:eastAsia="Times New Roman"/>
          <w:sz w:val="24"/>
          <w:szCs w:val="24"/>
        </w:rPr>
        <w:t>Ревiзiйна комiсiя.</w:t>
      </w:r>
    </w:p>
    <w:p w:rsidR="00B37811" w:rsidRDefault="00B37811">
      <w:pPr>
        <w:spacing w:line="12" w:lineRule="exact"/>
        <w:rPr>
          <w:rFonts w:eastAsia="Times New Roman"/>
          <w:sz w:val="24"/>
          <w:szCs w:val="24"/>
        </w:rPr>
      </w:pPr>
    </w:p>
    <w:p w:rsidR="00B37811" w:rsidRDefault="00D515AA">
      <w:pPr>
        <w:spacing w:line="239" w:lineRule="auto"/>
        <w:jc w:val="both"/>
        <w:rPr>
          <w:rFonts w:eastAsia="Times New Roman"/>
          <w:sz w:val="24"/>
          <w:szCs w:val="24"/>
        </w:rPr>
      </w:pPr>
      <w:r>
        <w:rPr>
          <w:rFonts w:eastAsia="Times New Roman"/>
          <w:sz w:val="24"/>
          <w:szCs w:val="24"/>
        </w:rPr>
        <w:t>Члени Ревiзiйної комiсiї обираються Загальними зборами виключно шляхом кумулятивного голосування з числа фiзичних осiб, якi мають повну цивiльну дiєздатнiсть, у складi 4 (чотирьох) осiб строком на 3 (три) роки. Права та обов'язки членiв Ревiзiйної комiсiї визначаються законодавством України, Статутом Товариства, Положенням &lt;Про Ревiзiйну комiсiю&gt;. Обранi члени Ревiзiйної комiсiї виконують свої обов'язки з моменту обрання на Загальних зборах акцiонерiв до закiнчення термiну повноважень (протягом 3 рокiв з моменту обрання). Пiсля закiнчення трирiчного термiну повноваження членiв Ревiзiйної комiсiї дiйснi до обрання Загальними зборами акцiонерiв складу Ревiзiйної комiсiї або до припинення повноважень у випадках, передбачених цим Статутом. Членами Ревiзiйної комiсiї Товариства не можуть бути члени Наглядової ради, виконавчого органу Товариства та iншi особи, яким згiдно з законодавством України заборонено бути членами Ревiзiйної комiсiї. За рiшенням Загальних зборiв членам Ревiзiйної комiсiї за час виконання ними своїх обов'язкiв може виплачуватися винагорода, а крiм того - компенсуватися витрати, понесенi у зв'язку з виконанням обов'язкiв. Розмiр та порядок виплати винагороди й компенсацiї понесених витрат визначається Загальними зборами шляхом прийняття вiдповiдного рiшення або шляхом затвердження внутрiшнього нормативного акту Товариства, що врегульовує це питання. Член Ревiзiйної комiсiї Товариства може вийти зi складу Ревiзiйної комiсiї на пiдставi особистої заяви.</w:t>
      </w:r>
    </w:p>
    <w:p w:rsidR="00B37811" w:rsidRDefault="00B37811">
      <w:pPr>
        <w:sectPr w:rsidR="00B37811">
          <w:pgSz w:w="12240" w:h="15840"/>
          <w:pgMar w:top="851" w:right="840" w:bottom="366" w:left="1400" w:header="0" w:footer="0" w:gutter="0"/>
          <w:cols w:space="720" w:equalWidth="0">
            <w:col w:w="10000"/>
          </w:cols>
        </w:sectPr>
      </w:pPr>
    </w:p>
    <w:p w:rsidR="00B37811" w:rsidRDefault="00D515AA">
      <w:pPr>
        <w:rPr>
          <w:sz w:val="20"/>
          <w:szCs w:val="20"/>
        </w:rPr>
      </w:pPr>
      <w:bookmarkStart w:id="52" w:name="page54"/>
      <w:bookmarkEnd w:id="52"/>
      <w:r>
        <w:rPr>
          <w:rFonts w:eastAsia="Times New Roman"/>
          <w:sz w:val="24"/>
          <w:szCs w:val="24"/>
        </w:rPr>
        <w:lastRenderedPageBreak/>
        <w:t>Правлiння.</w:t>
      </w:r>
    </w:p>
    <w:p w:rsidR="00B37811" w:rsidRDefault="00B37811">
      <w:pPr>
        <w:spacing w:line="13" w:lineRule="exact"/>
        <w:rPr>
          <w:sz w:val="20"/>
          <w:szCs w:val="20"/>
        </w:rPr>
      </w:pPr>
    </w:p>
    <w:p w:rsidR="00B37811" w:rsidRDefault="00D515AA">
      <w:pPr>
        <w:spacing w:line="239" w:lineRule="auto"/>
        <w:jc w:val="both"/>
        <w:rPr>
          <w:sz w:val="20"/>
          <w:szCs w:val="20"/>
        </w:rPr>
      </w:pPr>
      <w:r>
        <w:rPr>
          <w:rFonts w:eastAsia="Times New Roman"/>
          <w:sz w:val="24"/>
          <w:szCs w:val="24"/>
        </w:rPr>
        <w:t>Обранi члени Правлiння виконують свої обов'язки з моменту обрання до закiнчення термiну повноважень (протягом 3 рокiв з моменту обрання). Пiсля закiнчення трирiчного термiну, повноваження членiв Правлiння дiйснi до обрання Наглядовою радою складу Правлiння або до припинення повноважень у випадках, передбачених цим Статутом. Керiвники напрямкiв дiяльностi Товариства та структурних пiдроздiлiв Товариства не обов'язково повиннi бути членами Правлiння. Пiдставою для припинення повноважень Голови та членiв Правлiння є рiшення Наглядової ради. Членом Правлiння може бути будь-яка фiзична особа, яка має повну цивiльну дiєздатнiсть i не є членом Наглядової ради чи Ревiзiйної комiсiї цього Товариства. Правлiння пiдзвiтне Загальним зборам i Наглядовiй радi та органiзовує виконання їх рiшень. Роботою Правлiння керує Голова Правлiння, який обирається Наглядовою радою Товариства. За рiшенням Наглядової ради в Правлiннi Товариства може вводитись посада Першого Заступника Голови Правлiння. У разi введення такої посади, Перший Заступник Голови Правлiння виконує обов'язки Голови Правлiння пiд час його вiдсутностi на пiдприємствi. Права та обов'язки членiв Правлiння Товариства визначаються Законом України "Про акцiонернi товариства", iншими актами законодавства, Статутом Товариства та/або Положенням "Про Правлiння", а також контрактом, що укладається з кожним членом Правлiння. Вiд iменi Товариства, контракт пiдписує Голова Наглядової ради чи особа, уповноважена на таке Наглядовою радою. Розмiри та порядок отримання членами Правлiння винагороди встановлюються Наглядовою радою Товариства.</w:t>
      </w:r>
    </w:p>
    <w:p w:rsidR="00B37811" w:rsidRDefault="00B37811">
      <w:pPr>
        <w:spacing w:line="304" w:lineRule="exact"/>
        <w:rPr>
          <w:sz w:val="20"/>
          <w:szCs w:val="20"/>
        </w:rPr>
      </w:pPr>
    </w:p>
    <w:p w:rsidR="00B37811" w:rsidRDefault="00D515AA">
      <w:pPr>
        <w:numPr>
          <w:ilvl w:val="0"/>
          <w:numId w:val="156"/>
        </w:numPr>
        <w:tabs>
          <w:tab w:val="left" w:pos="260"/>
        </w:tabs>
        <w:spacing w:line="232" w:lineRule="auto"/>
        <w:ind w:right="5520"/>
        <w:rPr>
          <w:rFonts w:eastAsia="Times New Roman"/>
          <w:b/>
          <w:bCs/>
          <w:sz w:val="24"/>
          <w:szCs w:val="24"/>
        </w:rPr>
      </w:pPr>
      <w:r>
        <w:rPr>
          <w:rFonts w:eastAsia="Times New Roman"/>
          <w:b/>
          <w:bCs/>
          <w:sz w:val="24"/>
          <w:szCs w:val="24"/>
        </w:rPr>
        <w:t xml:space="preserve">повноваження посадових осіб емітента </w:t>
      </w:r>
      <w:r>
        <w:rPr>
          <w:rFonts w:eastAsia="Times New Roman"/>
          <w:sz w:val="24"/>
          <w:szCs w:val="24"/>
        </w:rPr>
        <w:t>Наглядова рада.</w:t>
      </w:r>
    </w:p>
    <w:p w:rsidR="00B37811" w:rsidRDefault="00B37811">
      <w:pPr>
        <w:spacing w:line="14" w:lineRule="exact"/>
        <w:rPr>
          <w:rFonts w:eastAsia="Times New Roman"/>
          <w:b/>
          <w:bCs/>
          <w:sz w:val="24"/>
          <w:szCs w:val="24"/>
        </w:rPr>
      </w:pPr>
    </w:p>
    <w:p w:rsidR="00B37811" w:rsidRDefault="00D515AA">
      <w:pPr>
        <w:spacing w:line="239" w:lineRule="auto"/>
        <w:ind w:firstLine="60"/>
        <w:jc w:val="both"/>
        <w:rPr>
          <w:rFonts w:eastAsia="Times New Roman"/>
          <w:b/>
          <w:bCs/>
          <w:sz w:val="24"/>
          <w:szCs w:val="24"/>
        </w:rPr>
      </w:pPr>
      <w:r>
        <w:rPr>
          <w:rFonts w:eastAsia="Times New Roman"/>
          <w:sz w:val="24"/>
          <w:szCs w:val="24"/>
        </w:rPr>
        <w:t>Наглядова рада АТ "МАРГАНЕЦЬКИЙ ГЗК" є колегiальним органом що здiйснює захист прав акцiонерiв Товариства i в межах своєї компетенцiї, визначеної Статутом та законодавством, здiйснює управлiння Товариством, а також контролює i регулює дiяльнiсть виконавчого органу Товариства. Наглядова рада дiє у порядку, визначеному законодавством України, Статутом та Положенням "Про Наглядову раду" Товариства. Наглядова рада у межах своєї компетенцiї має такi права: а) вимагати та одержувати для ознайомлення вiд виконавчого органу будь-якi документи та iнформацiю, що стосуються дiяльностi Товариства та його виконавчого органу, а також його дочiрнiх пiдприємств, фiлiй та представництв; б) вимагати та одержувати для ознайомлення вiд виконавчого органу протоколи Загальних зборiв Товариства та документи, що до них додаються; в) викликати членiв виконавчого органу для звiтiв та давати оцiнку їх дiяльностi; г) вимагати вiд виконавчого органу Товариства щоквартального надання iнформацiї про стан фiнансово-господарської дiяльностi Товариства; д) кожний член Наглядової ради має право брати участь у засiданнях виконавчого органу Товариства з правом дорадчого голосу; е) забезпечувати за клопотанням Ревiзiйної комiсiї чи за власною iнiцiативою залучення за рахунок Товариства аудиторiв, експертiв та спецiалiстiв з окремих галузей для перевiрки та аналiзу окремих питань дiяльностi Товариства та його виконавчого органу; є) приймати рiшення, обов'язковi до виконання виконавчим органом Товариства, у тому числi давати обов'язковi до виконання розпорядження про укладення угод з аудиторами, експертами та спецiалiстами, якi залучаються за рiшенням Наглядової ради, про припинення укладання угод чи зупинення виконання укладених угод, якi на думку Наглядової ради завдають чи можуть завдати шкоди Товариству. Рiшення про зупинення виконання укладених угод приймаються з урахуванням та на пiдставi вимог чинного законодавства України; ж) здiйснювати iншi дiї, право на якi належить Наглядовiй радi згiдно законодавства України, Статуту та Положення "Про Наглядову раду" Товариства. Наглядова рада при здiйсненнi своїх прав зобов'язана дiяти в iнтересах акцiонерiв сумлiнно та розумно.</w:t>
      </w:r>
    </w:p>
    <w:p w:rsidR="00B37811" w:rsidRDefault="00B37811">
      <w:pPr>
        <w:spacing w:line="294" w:lineRule="exact"/>
        <w:rPr>
          <w:sz w:val="20"/>
          <w:szCs w:val="20"/>
        </w:rPr>
      </w:pPr>
    </w:p>
    <w:p w:rsidR="00B37811" w:rsidRDefault="00D515AA">
      <w:pPr>
        <w:rPr>
          <w:sz w:val="20"/>
          <w:szCs w:val="20"/>
        </w:rPr>
      </w:pPr>
      <w:r>
        <w:rPr>
          <w:rFonts w:eastAsia="Times New Roman"/>
          <w:sz w:val="24"/>
          <w:szCs w:val="24"/>
        </w:rPr>
        <w:t>Ревiзiйна комiсiя.</w:t>
      </w:r>
    </w:p>
    <w:p w:rsidR="00B37811" w:rsidRDefault="00B37811">
      <w:pPr>
        <w:sectPr w:rsidR="00B37811">
          <w:pgSz w:w="12240" w:h="15840"/>
          <w:pgMar w:top="1115" w:right="840" w:bottom="357" w:left="1400" w:header="0" w:footer="0" w:gutter="0"/>
          <w:cols w:space="720" w:equalWidth="0">
            <w:col w:w="10000"/>
          </w:cols>
        </w:sectPr>
      </w:pPr>
    </w:p>
    <w:p w:rsidR="00B37811" w:rsidRDefault="00D515AA">
      <w:pPr>
        <w:spacing w:line="239" w:lineRule="auto"/>
        <w:jc w:val="both"/>
        <w:rPr>
          <w:sz w:val="20"/>
          <w:szCs w:val="20"/>
        </w:rPr>
      </w:pPr>
      <w:bookmarkStart w:id="53" w:name="page55"/>
      <w:bookmarkEnd w:id="53"/>
      <w:r>
        <w:rPr>
          <w:rFonts w:eastAsia="Times New Roman"/>
          <w:sz w:val="24"/>
          <w:szCs w:val="24"/>
        </w:rPr>
        <w:lastRenderedPageBreak/>
        <w:t>Ревiзiйна комiсiя АТ "МАРГАНЕЦЬКИЙ ГЗК" здiйснює перевiрку фiнансово-господарської дiяльностi Товариства. Ревiзiйна комiсiя дiє у порядку, визначеному законодавством України, Статутом, Положенням "Про Ревiзiйну комiсiю" та iншими внутрiшнiми нормативними актами Товариства. Ревiзiйна комiсiя здiйснює контроль та перевiрку фiнансово-господарської дiяльностi Товариства вiдповiдно до законодавства України, Статуту i внутрiшнiх нормативних актiв Товариства. Спецiальнi перевiрки проводяться Ревiзiйною комiсiєю з власної iнiцiативи, за рiшенням Загальних зборiв, Наглядової ради, виконавчого органу або на вимогу акцiонерiв (акцiонера), якi (який) на момент подання вимоги сукупно є власниками (власником) бiльше 10 вiдсоткiв голосуючих акцiй Товариства. Ревiзiйна комiсiя в межах своєї компетенцiї розглядає: фiнансово господарську дiяльнiсть Товариства, його фiлiй, представництв i дочiрнiх пiдприємств; дотримання визначених Загальними зборами основних напрямкiв дiяльностi Товариства i його планiв; дотримання дiючого законодавства України; виконання рiшень Правлiння з питань фiнансово-господарської дiяльностi, правильностi зроблених розрахункiв; здiйснення договiрних зобов'язань, контрактiв i угод по основних видах дiяльностi, трудовим, фiнансовим i матерiальним ресурсам, роботi з усiма видами цiнних паперiв; правильнiсть ведення бухгалтерського облiку, iнших форм звiтностi, вiрогiдностi i законностi вiдображених в облiку i звiтностi операцiй, стан каси i майна Товариства; своєчаснiсть i правильнiсть розрахункiв з бюджетом, банкiвськими установами, постачальниками, пiдрядчиками тощо; використання коштiв Резервного капiталу i прибутку; виконання рiшень i вказiвок по усуненню недолiкiв, установленими попереднiми ревiзiями; ведення розрахункiв з учасниками при внесеннi ними внескiв та виходi iз Товариства; матерiали, що дають пiдставу для проведення службових розслiдувань, проводить також розслiдування i затверджує їхнi висновки.</w:t>
      </w:r>
    </w:p>
    <w:p w:rsidR="00B37811" w:rsidRDefault="00B37811">
      <w:pPr>
        <w:spacing w:line="291" w:lineRule="exact"/>
        <w:rPr>
          <w:sz w:val="20"/>
          <w:szCs w:val="20"/>
        </w:rPr>
      </w:pPr>
    </w:p>
    <w:p w:rsidR="00B37811" w:rsidRDefault="00D515AA">
      <w:pPr>
        <w:rPr>
          <w:sz w:val="20"/>
          <w:szCs w:val="20"/>
        </w:rPr>
      </w:pPr>
      <w:r>
        <w:rPr>
          <w:rFonts w:eastAsia="Times New Roman"/>
          <w:sz w:val="24"/>
          <w:szCs w:val="24"/>
        </w:rPr>
        <w:t>Правлiння.</w:t>
      </w:r>
    </w:p>
    <w:p w:rsidR="00B37811" w:rsidRDefault="00B37811">
      <w:pPr>
        <w:spacing w:line="13" w:lineRule="exact"/>
        <w:rPr>
          <w:sz w:val="20"/>
          <w:szCs w:val="20"/>
        </w:rPr>
      </w:pPr>
    </w:p>
    <w:p w:rsidR="00B37811" w:rsidRDefault="00D515AA">
      <w:pPr>
        <w:spacing w:line="239" w:lineRule="auto"/>
        <w:jc w:val="both"/>
        <w:rPr>
          <w:sz w:val="20"/>
          <w:szCs w:val="20"/>
        </w:rPr>
      </w:pPr>
      <w:r>
        <w:rPr>
          <w:rFonts w:eastAsia="Times New Roman"/>
          <w:sz w:val="24"/>
          <w:szCs w:val="24"/>
        </w:rPr>
        <w:t>Правлiння АТ "МАРГАНЕЦЬКИЙ ГЗК" є колегiальним виконавчим органом Товариства, який здiйснює керiвництво його поточною дiяльнiстю. Правлiння дiє вiд iменi Товариства у межах, встановлених Статутом Товариства, Положенням "Про Правлiння" та законодавством України. Правлiння пiдзвiтне Загальним зборам i Наглядовiй радi та органiзовує виконання їх рiшень. Правлiння Товариства в межах своєї компетенцiї: здiйснює керiвництво господарською дiяльнiстю Товариства; виконує покладенi на Правлiння рiшення Загальних зборiв, окремi функцiї, якi делегували Загальнi збори Товариства; приймає рiшення про видачу векселiв, на суму, що не перевищує лiмiт, встановлений Наглядовою радою; здiйснює органiзацiйно-технiчне забезпечення Загальних зборiв, Наглядової ради, Ревiзiйної комiсiї та iншi функцiї, визначенi Положенням "Про Правлiння"; планує дiяльнiсть Товариства, його фiлiй, вiддiлень; готує проекти Статутiв дочiрнiх пiдприємств, положень про фiлiї, представництва; виносить на розгляд Наглядової ради пропозицiї щодо призначення керiвникiв дочiрнiх пiдприємств; дає пропозицiї з розподiлу i використання прибутку, визначення розмiрiв фондiв, якi створюються Товариством вiдповiдно до чинного законодавства України, розмiру i форми виплати дивiдендiв, виносить їх на розгляд Наглядової ради та Загальних зборiв акцiонерiв; надає звiти про дiяльнiсть Правлiння на вимогу Наглядової ради Товариства; приймає рiшення про здiйснення будь-яких правочинiв (в т.ч. укладання угод з розпорядження рухомим та нерухомим майном Товариства, грошовими коштами, отримання кредитiв, тощо), якщо сума правочину не перевищує лiмiт (розмiр суми), встановлений Наглядовою радою; приймає рiшення про здiйснення будь-яких правочинiв (в т.ч. укладання угод з розпорядження рухомим та нерухомим майном Товариства, грошовими коштами, отримання кредитiв, тощо), та обов'язково отримує попередню згоду Наглядової ради на здiйснення правочинiв, якщо сума правочину перевищує лiмiт (розмiр суми), встановлений Наглядовою радою; розробляє поточнi фiнансовi звiти; органiзовує матерiально-технiчне забезпечення господарської та iншої дiяльностi Товариства; органiзовує збут продукцiї; органiзовує фiнансово-економiчну роботу, облiк i звiтнiсть, ведення грошово-розрахункових операцiй; органiзовує зовнiшньоекономiчну дiяльнiсть; органiзовує облiк кадрiв; органiзовує роботу дочiрнiх пiдприємств, фiлiй, представництв та структурних</w:t>
      </w:r>
    </w:p>
    <w:p w:rsidR="00B37811" w:rsidRDefault="00B37811">
      <w:pPr>
        <w:sectPr w:rsidR="00B37811">
          <w:pgSz w:w="12240" w:h="15840"/>
          <w:pgMar w:top="851" w:right="840" w:bottom="378" w:left="1400" w:header="0" w:footer="0" w:gutter="0"/>
          <w:cols w:space="720" w:equalWidth="0">
            <w:col w:w="10000"/>
          </w:cols>
        </w:sectPr>
      </w:pPr>
    </w:p>
    <w:p w:rsidR="00B37811" w:rsidRDefault="00D515AA">
      <w:pPr>
        <w:spacing w:line="238" w:lineRule="auto"/>
        <w:jc w:val="both"/>
        <w:rPr>
          <w:sz w:val="20"/>
          <w:szCs w:val="20"/>
        </w:rPr>
      </w:pPr>
      <w:bookmarkStart w:id="54" w:name="page56"/>
      <w:bookmarkEnd w:id="54"/>
      <w:r>
        <w:rPr>
          <w:rFonts w:eastAsia="Times New Roman"/>
          <w:sz w:val="24"/>
          <w:szCs w:val="24"/>
        </w:rPr>
        <w:lastRenderedPageBreak/>
        <w:t>одиниць; органiзовує роботу структурних пiдроздiлiв Товариства; органiзовує соцiально-побутове обслуговування працiвникiв Товариства; органiзовує архiв Товариства, забезпечує роботу канцелярiї; взаємодiє з постачальниками товарiв та послуг, а також з споживачами продукцiї Товариства; контролює стан примiщень, споруд, обладнання; контролює рух матерiальних та грошових цiнностей; делегує частину повноважень керiвникам, фiлiй, представництв i структурних одиниць Товариства; здiйснює своєчасне розкриття (надання/опублiкування) Товариством достовiрної iнформацiї про його дiяльнiсть, у повнотi, порядку та строки встановленi дiючим законодавством. Правлiння здiйснює пiдготовку до проведення та забезпечує проведення Загальних зборiв, забезпечує та сприяє дiяльностi Наглядової ради та Ревiзiйної комiсiї Товариства.</w:t>
      </w:r>
    </w:p>
    <w:p w:rsidR="00B37811" w:rsidRDefault="00B37811">
      <w:pPr>
        <w:spacing w:line="200" w:lineRule="exact"/>
        <w:rPr>
          <w:sz w:val="20"/>
          <w:szCs w:val="20"/>
        </w:rPr>
      </w:pPr>
    </w:p>
    <w:p w:rsidR="00B37811" w:rsidRDefault="00B37811">
      <w:pPr>
        <w:spacing w:line="368" w:lineRule="exact"/>
        <w:rPr>
          <w:sz w:val="20"/>
          <w:szCs w:val="20"/>
        </w:rPr>
      </w:pPr>
    </w:p>
    <w:p w:rsidR="00B37811" w:rsidRDefault="00D515AA">
      <w:pPr>
        <w:numPr>
          <w:ilvl w:val="0"/>
          <w:numId w:val="157"/>
        </w:numPr>
        <w:tabs>
          <w:tab w:val="left" w:pos="380"/>
        </w:tabs>
        <w:ind w:left="380" w:hanging="380"/>
        <w:rPr>
          <w:rFonts w:eastAsia="Times New Roman"/>
          <w:b/>
          <w:bCs/>
          <w:sz w:val="24"/>
          <w:szCs w:val="24"/>
        </w:rPr>
      </w:pPr>
      <w:r>
        <w:rPr>
          <w:rFonts w:eastAsia="Times New Roman"/>
          <w:b/>
          <w:bCs/>
          <w:sz w:val="24"/>
          <w:szCs w:val="24"/>
        </w:rPr>
        <w:t>інформація аудитора щодо звіту про корпоративне управління</w:t>
      </w:r>
    </w:p>
    <w:p w:rsidR="00B37811" w:rsidRDefault="00B37811">
      <w:pPr>
        <w:spacing w:line="8" w:lineRule="exact"/>
        <w:rPr>
          <w:sz w:val="20"/>
          <w:szCs w:val="20"/>
        </w:rPr>
      </w:pPr>
    </w:p>
    <w:p w:rsidR="00B37811" w:rsidRDefault="00D515AA">
      <w:pPr>
        <w:numPr>
          <w:ilvl w:val="0"/>
          <w:numId w:val="158"/>
        </w:numPr>
        <w:tabs>
          <w:tab w:val="left" w:pos="322"/>
        </w:tabs>
        <w:spacing w:line="238" w:lineRule="auto"/>
        <w:jc w:val="both"/>
        <w:rPr>
          <w:rFonts w:eastAsia="Times New Roman"/>
          <w:sz w:val="24"/>
          <w:szCs w:val="24"/>
        </w:rPr>
      </w:pPr>
      <w:r>
        <w:rPr>
          <w:rFonts w:eastAsia="Times New Roman"/>
          <w:sz w:val="24"/>
          <w:szCs w:val="24"/>
        </w:rPr>
        <w:t>вiдповiдностi до ч.3 ст.40-1 Закону України &lt;Про цiннi папери та фондовий ринок&gt;, аудиторською фiрмою - ТОВАРИСТВОМ З ОБМЕЖЕНОЮ ВIДПОВIДАЛЬНIСТЮ &lt;АУДИТОРСЬКА ФIРМА &lt;КАУПЕРВУД&gt; перевiрено iнформацiю, зазначену у пунктах I-IVта висловлено думку щодо iнформацiї, зазначеної у пунктах V-IX цього Звiту про корпоративне управлiння. Думку аудиторської фiрми щодо Звiту про корпоративне управлiння наведено у роздiлi 2.2. Аудиторського висновку (звiту незалежного аудитора)щодо повного пакету фiнансової звiтностi АТ &lt;Марганецький ГЗК &gt; за 2018 рiк .</w:t>
      </w:r>
    </w:p>
    <w:p w:rsidR="00B37811" w:rsidRDefault="00B37811">
      <w:pPr>
        <w:spacing w:line="16" w:lineRule="exact"/>
        <w:rPr>
          <w:rFonts w:eastAsia="Times New Roman"/>
          <w:sz w:val="24"/>
          <w:szCs w:val="24"/>
        </w:rPr>
      </w:pPr>
    </w:p>
    <w:p w:rsidR="00B37811" w:rsidRDefault="00D515AA">
      <w:pPr>
        <w:spacing w:line="238" w:lineRule="auto"/>
        <w:jc w:val="both"/>
        <w:rPr>
          <w:rFonts w:eastAsia="Times New Roman"/>
          <w:sz w:val="24"/>
          <w:szCs w:val="24"/>
        </w:rPr>
      </w:pPr>
      <w:r>
        <w:rPr>
          <w:rFonts w:eastAsia="Times New Roman"/>
          <w:sz w:val="24"/>
          <w:szCs w:val="24"/>
        </w:rPr>
        <w:t>На думку аудиторської фiрми, у суттєвих аспектах, iнформацiя у Звiтi про корпоративне управлiння, зазначеної згiдно пунктiв 5-9 частини 3 статтi 401 Закону про цiннi папери стосовно: опису основних характеристик систем внутрiшнього контролю i управлiння ризиками Компанiї; перелiку осiб, якi прямо або опосередковано є власниками значного пакета акцiй Компанiї; iнформацiї про будь-якi обмеження прав участi та голосування акцiонерiв на загальних зборах Компанiї; порядку призначення та звiльнення посадових осiб Компанiї; повноважень посадових осiб Компанiї не протирiчить iнформацiї наданiй у фiнансовiй звiтностi та вiдповiдає вимогам законодавства України з цих питань.</w:t>
      </w:r>
    </w:p>
    <w:p w:rsidR="00B37811" w:rsidRDefault="00B37811">
      <w:pPr>
        <w:sectPr w:rsidR="00B37811">
          <w:pgSz w:w="12240" w:h="15840"/>
          <w:pgMar w:top="851" w:right="840" w:bottom="1440" w:left="1400" w:header="0" w:footer="0" w:gutter="0"/>
          <w:cols w:space="720" w:equalWidth="0">
            <w:col w:w="10000"/>
          </w:cols>
        </w:sectPr>
      </w:pPr>
    </w:p>
    <w:p w:rsidR="00B37811" w:rsidRDefault="00D515AA">
      <w:pPr>
        <w:ind w:left="2860"/>
        <w:rPr>
          <w:sz w:val="20"/>
          <w:szCs w:val="20"/>
        </w:rPr>
      </w:pPr>
      <w:bookmarkStart w:id="55" w:name="page57"/>
      <w:bookmarkEnd w:id="55"/>
      <w:r>
        <w:rPr>
          <w:rFonts w:eastAsia="Times New Roman"/>
          <w:b/>
          <w:bCs/>
          <w:sz w:val="28"/>
          <w:szCs w:val="28"/>
        </w:rPr>
        <w:lastRenderedPageBreak/>
        <w:t>VIII. Інформація про осіб, що володіють 5 і більше відсотками акцій емітента</w:t>
      </w:r>
    </w:p>
    <w:tbl>
      <w:tblPr>
        <w:tblW w:w="0" w:type="auto"/>
        <w:tblInd w:w="10" w:type="dxa"/>
        <w:tblLayout w:type="fixed"/>
        <w:tblCellMar>
          <w:left w:w="0" w:type="dxa"/>
          <w:right w:w="0" w:type="dxa"/>
        </w:tblCellMar>
        <w:tblLook w:val="04A0" w:firstRow="1" w:lastRow="0" w:firstColumn="1" w:lastColumn="0" w:noHBand="0" w:noVBand="1"/>
      </w:tblPr>
      <w:tblGrid>
        <w:gridCol w:w="3320"/>
        <w:gridCol w:w="1400"/>
        <w:gridCol w:w="2300"/>
        <w:gridCol w:w="2000"/>
        <w:gridCol w:w="2000"/>
        <w:gridCol w:w="2000"/>
        <w:gridCol w:w="2120"/>
        <w:gridCol w:w="30"/>
      </w:tblGrid>
      <w:tr w:rsidR="00B37811">
        <w:trPr>
          <w:trHeight w:val="250"/>
        </w:trPr>
        <w:tc>
          <w:tcPr>
            <w:tcW w:w="3320" w:type="dxa"/>
            <w:tcBorders>
              <w:top w:val="single" w:sz="8" w:space="0" w:color="auto"/>
              <w:left w:val="single" w:sz="8" w:space="0" w:color="auto"/>
              <w:right w:val="single" w:sz="8" w:space="0" w:color="auto"/>
            </w:tcBorders>
            <w:vAlign w:val="bottom"/>
          </w:tcPr>
          <w:p w:rsidR="00B37811" w:rsidRDefault="00B37811">
            <w:pPr>
              <w:rPr>
                <w:sz w:val="21"/>
                <w:szCs w:val="21"/>
              </w:rPr>
            </w:pPr>
          </w:p>
        </w:tc>
        <w:tc>
          <w:tcPr>
            <w:tcW w:w="1400" w:type="dxa"/>
            <w:tcBorders>
              <w:top w:val="single" w:sz="8" w:space="0" w:color="auto"/>
              <w:right w:val="single" w:sz="8" w:space="0" w:color="auto"/>
            </w:tcBorders>
            <w:vAlign w:val="bottom"/>
          </w:tcPr>
          <w:p w:rsidR="00B37811" w:rsidRDefault="00D515AA">
            <w:pPr>
              <w:spacing w:line="249" w:lineRule="exact"/>
              <w:jc w:val="center"/>
              <w:rPr>
                <w:sz w:val="20"/>
                <w:szCs w:val="20"/>
              </w:rPr>
            </w:pPr>
            <w:r>
              <w:rPr>
                <w:rFonts w:eastAsia="Times New Roman"/>
                <w:b/>
                <w:bCs/>
              </w:rPr>
              <w:t>Ідентифіка</w:t>
            </w:r>
          </w:p>
        </w:tc>
        <w:tc>
          <w:tcPr>
            <w:tcW w:w="2300" w:type="dxa"/>
            <w:tcBorders>
              <w:top w:val="single" w:sz="8" w:space="0" w:color="auto"/>
              <w:right w:val="single" w:sz="8" w:space="0" w:color="auto"/>
            </w:tcBorders>
            <w:vAlign w:val="bottom"/>
          </w:tcPr>
          <w:p w:rsidR="00B37811" w:rsidRDefault="00B37811">
            <w:pPr>
              <w:rPr>
                <w:sz w:val="21"/>
                <w:szCs w:val="21"/>
              </w:rPr>
            </w:pPr>
          </w:p>
        </w:tc>
        <w:tc>
          <w:tcPr>
            <w:tcW w:w="2000" w:type="dxa"/>
            <w:tcBorders>
              <w:top w:val="single" w:sz="8" w:space="0" w:color="auto"/>
              <w:right w:val="single" w:sz="8" w:space="0" w:color="auto"/>
            </w:tcBorders>
            <w:vAlign w:val="bottom"/>
          </w:tcPr>
          <w:p w:rsidR="00B37811" w:rsidRDefault="00B37811">
            <w:pPr>
              <w:rPr>
                <w:sz w:val="21"/>
                <w:szCs w:val="21"/>
              </w:rPr>
            </w:pPr>
          </w:p>
        </w:tc>
        <w:tc>
          <w:tcPr>
            <w:tcW w:w="2000" w:type="dxa"/>
            <w:vMerge w:val="restart"/>
            <w:tcBorders>
              <w:top w:val="single" w:sz="8" w:space="0" w:color="auto"/>
              <w:bottom w:val="single" w:sz="8" w:space="0" w:color="auto"/>
              <w:right w:val="single" w:sz="8" w:space="0" w:color="auto"/>
            </w:tcBorders>
            <w:vAlign w:val="bottom"/>
          </w:tcPr>
          <w:p w:rsidR="00B37811" w:rsidRDefault="00D515AA">
            <w:pPr>
              <w:jc w:val="center"/>
              <w:rPr>
                <w:sz w:val="20"/>
                <w:szCs w:val="20"/>
              </w:rPr>
            </w:pPr>
            <w:r>
              <w:rPr>
                <w:rFonts w:eastAsia="Times New Roman"/>
                <w:b/>
                <w:bCs/>
                <w:w w:val="99"/>
              </w:rPr>
              <w:t>Від загальної</w:t>
            </w:r>
          </w:p>
        </w:tc>
        <w:tc>
          <w:tcPr>
            <w:tcW w:w="4120" w:type="dxa"/>
            <w:gridSpan w:val="2"/>
            <w:tcBorders>
              <w:top w:val="single" w:sz="8" w:space="0" w:color="auto"/>
              <w:bottom w:val="single" w:sz="8" w:space="0" w:color="auto"/>
              <w:right w:val="single" w:sz="8" w:space="0" w:color="auto"/>
            </w:tcBorders>
            <w:vAlign w:val="bottom"/>
          </w:tcPr>
          <w:p w:rsidR="00B37811" w:rsidRDefault="00D515AA">
            <w:pPr>
              <w:spacing w:line="249" w:lineRule="exact"/>
              <w:ind w:left="720"/>
              <w:rPr>
                <w:sz w:val="20"/>
                <w:szCs w:val="20"/>
              </w:rPr>
            </w:pPr>
            <w:r>
              <w:rPr>
                <w:rFonts w:eastAsia="Times New Roman"/>
                <w:b/>
                <w:bCs/>
              </w:rPr>
              <w:t>Кількість за видами акцій</w:t>
            </w:r>
          </w:p>
        </w:tc>
        <w:tc>
          <w:tcPr>
            <w:tcW w:w="0" w:type="dxa"/>
            <w:vAlign w:val="bottom"/>
          </w:tcPr>
          <w:p w:rsidR="00B37811" w:rsidRDefault="00B37811">
            <w:pPr>
              <w:rPr>
                <w:sz w:val="1"/>
                <w:szCs w:val="1"/>
              </w:rPr>
            </w:pPr>
          </w:p>
        </w:tc>
      </w:tr>
      <w:tr w:rsidR="00B37811">
        <w:trPr>
          <w:trHeight w:val="105"/>
        </w:trPr>
        <w:tc>
          <w:tcPr>
            <w:tcW w:w="3320" w:type="dxa"/>
            <w:vMerge w:val="restart"/>
            <w:tcBorders>
              <w:left w:val="single" w:sz="8" w:space="0" w:color="auto"/>
              <w:right w:val="single" w:sz="8" w:space="0" w:color="auto"/>
            </w:tcBorders>
            <w:vAlign w:val="bottom"/>
          </w:tcPr>
          <w:p w:rsidR="00B37811" w:rsidRDefault="00D515AA">
            <w:pPr>
              <w:spacing w:line="232" w:lineRule="exact"/>
              <w:ind w:left="340"/>
              <w:rPr>
                <w:sz w:val="20"/>
                <w:szCs w:val="20"/>
              </w:rPr>
            </w:pPr>
            <w:r>
              <w:rPr>
                <w:rFonts w:eastAsia="Times New Roman"/>
                <w:b/>
                <w:bCs/>
              </w:rPr>
              <w:t>Найменування юридичної</w:t>
            </w:r>
          </w:p>
        </w:tc>
        <w:tc>
          <w:tcPr>
            <w:tcW w:w="1400" w:type="dxa"/>
            <w:vMerge w:val="restart"/>
            <w:tcBorders>
              <w:right w:val="single" w:sz="8" w:space="0" w:color="auto"/>
            </w:tcBorders>
            <w:vAlign w:val="bottom"/>
          </w:tcPr>
          <w:p w:rsidR="00B37811" w:rsidRDefault="00D515AA">
            <w:pPr>
              <w:spacing w:line="232" w:lineRule="exact"/>
              <w:jc w:val="center"/>
              <w:rPr>
                <w:sz w:val="20"/>
                <w:szCs w:val="20"/>
              </w:rPr>
            </w:pPr>
            <w:r>
              <w:rPr>
                <w:rFonts w:eastAsia="Times New Roman"/>
                <w:b/>
                <w:bCs/>
              </w:rPr>
              <w:t>ційний код</w:t>
            </w:r>
          </w:p>
        </w:tc>
        <w:tc>
          <w:tcPr>
            <w:tcW w:w="2300" w:type="dxa"/>
            <w:tcBorders>
              <w:right w:val="single" w:sz="8" w:space="0" w:color="auto"/>
            </w:tcBorders>
            <w:vAlign w:val="bottom"/>
          </w:tcPr>
          <w:p w:rsidR="00B37811" w:rsidRDefault="00B37811">
            <w:pPr>
              <w:rPr>
                <w:sz w:val="9"/>
                <w:szCs w:val="9"/>
              </w:rPr>
            </w:pPr>
          </w:p>
        </w:tc>
        <w:tc>
          <w:tcPr>
            <w:tcW w:w="2000" w:type="dxa"/>
            <w:vMerge w:val="restart"/>
            <w:tcBorders>
              <w:right w:val="single" w:sz="8" w:space="0" w:color="auto"/>
            </w:tcBorders>
            <w:vAlign w:val="bottom"/>
          </w:tcPr>
          <w:p w:rsidR="00B37811" w:rsidRDefault="00D515AA">
            <w:pPr>
              <w:spacing w:line="232" w:lineRule="exact"/>
              <w:jc w:val="center"/>
              <w:rPr>
                <w:sz w:val="20"/>
                <w:szCs w:val="20"/>
              </w:rPr>
            </w:pPr>
            <w:r>
              <w:rPr>
                <w:rFonts w:eastAsia="Times New Roman"/>
                <w:b/>
                <w:bCs/>
                <w:w w:val="98"/>
              </w:rPr>
              <w:t>Кількість акцій</w:t>
            </w:r>
          </w:p>
        </w:tc>
        <w:tc>
          <w:tcPr>
            <w:tcW w:w="2000" w:type="dxa"/>
            <w:vMerge/>
            <w:tcBorders>
              <w:right w:val="single" w:sz="8" w:space="0" w:color="auto"/>
            </w:tcBorders>
            <w:vAlign w:val="bottom"/>
          </w:tcPr>
          <w:p w:rsidR="00B37811" w:rsidRDefault="00B37811">
            <w:pPr>
              <w:rPr>
                <w:sz w:val="9"/>
                <w:szCs w:val="9"/>
              </w:rPr>
            </w:pPr>
          </w:p>
        </w:tc>
        <w:tc>
          <w:tcPr>
            <w:tcW w:w="2000" w:type="dxa"/>
            <w:tcBorders>
              <w:right w:val="single" w:sz="8" w:space="0" w:color="auto"/>
            </w:tcBorders>
            <w:vAlign w:val="bottom"/>
          </w:tcPr>
          <w:p w:rsidR="00B37811" w:rsidRDefault="00B37811">
            <w:pPr>
              <w:rPr>
                <w:sz w:val="9"/>
                <w:szCs w:val="9"/>
              </w:rPr>
            </w:pPr>
          </w:p>
        </w:tc>
        <w:tc>
          <w:tcPr>
            <w:tcW w:w="2120" w:type="dxa"/>
            <w:tcBorders>
              <w:right w:val="single" w:sz="8" w:space="0" w:color="auto"/>
            </w:tcBorders>
            <w:vAlign w:val="bottom"/>
          </w:tcPr>
          <w:p w:rsidR="00B37811" w:rsidRDefault="00B37811">
            <w:pPr>
              <w:rPr>
                <w:sz w:val="9"/>
                <w:szCs w:val="9"/>
              </w:rPr>
            </w:pPr>
          </w:p>
        </w:tc>
        <w:tc>
          <w:tcPr>
            <w:tcW w:w="0" w:type="dxa"/>
            <w:vAlign w:val="bottom"/>
          </w:tcPr>
          <w:p w:rsidR="00B37811" w:rsidRDefault="00B37811">
            <w:pPr>
              <w:rPr>
                <w:sz w:val="1"/>
                <w:szCs w:val="1"/>
              </w:rPr>
            </w:pPr>
          </w:p>
        </w:tc>
      </w:tr>
      <w:tr w:rsidR="00B37811">
        <w:trPr>
          <w:trHeight w:val="127"/>
        </w:trPr>
        <w:tc>
          <w:tcPr>
            <w:tcW w:w="3320" w:type="dxa"/>
            <w:vMerge/>
            <w:tcBorders>
              <w:left w:val="single" w:sz="8" w:space="0" w:color="auto"/>
              <w:right w:val="single" w:sz="8" w:space="0" w:color="auto"/>
            </w:tcBorders>
            <w:vAlign w:val="bottom"/>
          </w:tcPr>
          <w:p w:rsidR="00B37811" w:rsidRDefault="00B37811">
            <w:pPr>
              <w:rPr>
                <w:sz w:val="11"/>
                <w:szCs w:val="11"/>
              </w:rPr>
            </w:pPr>
          </w:p>
        </w:tc>
        <w:tc>
          <w:tcPr>
            <w:tcW w:w="1400" w:type="dxa"/>
            <w:vMerge/>
            <w:tcBorders>
              <w:right w:val="single" w:sz="8" w:space="0" w:color="auto"/>
            </w:tcBorders>
            <w:vAlign w:val="bottom"/>
          </w:tcPr>
          <w:p w:rsidR="00B37811" w:rsidRDefault="00B37811">
            <w:pPr>
              <w:rPr>
                <w:sz w:val="11"/>
                <w:szCs w:val="11"/>
              </w:rPr>
            </w:pPr>
          </w:p>
        </w:tc>
        <w:tc>
          <w:tcPr>
            <w:tcW w:w="2300" w:type="dxa"/>
            <w:vMerge w:val="restart"/>
            <w:tcBorders>
              <w:right w:val="single" w:sz="8" w:space="0" w:color="auto"/>
            </w:tcBorders>
            <w:vAlign w:val="bottom"/>
          </w:tcPr>
          <w:p w:rsidR="00B37811" w:rsidRDefault="00D515AA">
            <w:pPr>
              <w:ind w:left="200"/>
              <w:rPr>
                <w:sz w:val="20"/>
                <w:szCs w:val="20"/>
              </w:rPr>
            </w:pPr>
            <w:r>
              <w:rPr>
                <w:rFonts w:eastAsia="Times New Roman"/>
                <w:b/>
                <w:bCs/>
              </w:rPr>
              <w:t>Місцезнаходження</w:t>
            </w:r>
          </w:p>
        </w:tc>
        <w:tc>
          <w:tcPr>
            <w:tcW w:w="2000" w:type="dxa"/>
            <w:vMerge/>
            <w:tcBorders>
              <w:right w:val="single" w:sz="8" w:space="0" w:color="auto"/>
            </w:tcBorders>
            <w:vAlign w:val="bottom"/>
          </w:tcPr>
          <w:p w:rsidR="00B37811" w:rsidRDefault="00B37811">
            <w:pPr>
              <w:rPr>
                <w:sz w:val="11"/>
                <w:szCs w:val="11"/>
              </w:rPr>
            </w:pPr>
          </w:p>
        </w:tc>
        <w:tc>
          <w:tcPr>
            <w:tcW w:w="200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кількості акцій (у</w:t>
            </w:r>
          </w:p>
        </w:tc>
        <w:tc>
          <w:tcPr>
            <w:tcW w:w="2000" w:type="dxa"/>
            <w:tcBorders>
              <w:right w:val="single" w:sz="8" w:space="0" w:color="auto"/>
            </w:tcBorders>
            <w:vAlign w:val="bottom"/>
          </w:tcPr>
          <w:p w:rsidR="00B37811" w:rsidRDefault="00B37811">
            <w:pPr>
              <w:rPr>
                <w:sz w:val="11"/>
                <w:szCs w:val="11"/>
              </w:rPr>
            </w:pPr>
          </w:p>
        </w:tc>
        <w:tc>
          <w:tcPr>
            <w:tcW w:w="2120" w:type="dxa"/>
            <w:vMerge w:val="restart"/>
            <w:tcBorders>
              <w:right w:val="single" w:sz="8" w:space="0" w:color="auto"/>
            </w:tcBorders>
            <w:vAlign w:val="bottom"/>
          </w:tcPr>
          <w:p w:rsidR="00B37811" w:rsidRDefault="00D515AA">
            <w:pPr>
              <w:jc w:val="center"/>
              <w:rPr>
                <w:sz w:val="20"/>
                <w:szCs w:val="20"/>
              </w:rPr>
            </w:pPr>
            <w:r>
              <w:rPr>
                <w:rFonts w:eastAsia="Times New Roman"/>
                <w:b/>
                <w:bCs/>
              </w:rPr>
              <w:t>Привілейовані</w:t>
            </w:r>
          </w:p>
        </w:tc>
        <w:tc>
          <w:tcPr>
            <w:tcW w:w="0" w:type="dxa"/>
            <w:vAlign w:val="bottom"/>
          </w:tcPr>
          <w:p w:rsidR="00B37811" w:rsidRDefault="00B37811">
            <w:pPr>
              <w:rPr>
                <w:sz w:val="1"/>
                <w:szCs w:val="1"/>
              </w:rPr>
            </w:pPr>
          </w:p>
        </w:tc>
      </w:tr>
      <w:tr w:rsidR="00B37811">
        <w:trPr>
          <w:trHeight w:val="134"/>
        </w:trPr>
        <w:tc>
          <w:tcPr>
            <w:tcW w:w="3320" w:type="dxa"/>
            <w:vMerge w:val="restart"/>
            <w:tcBorders>
              <w:left w:val="single" w:sz="8" w:space="0" w:color="auto"/>
              <w:right w:val="single" w:sz="8" w:space="0" w:color="auto"/>
            </w:tcBorders>
            <w:vAlign w:val="bottom"/>
          </w:tcPr>
          <w:p w:rsidR="00B37811" w:rsidRDefault="00D515AA">
            <w:pPr>
              <w:ind w:left="1380"/>
              <w:rPr>
                <w:sz w:val="20"/>
                <w:szCs w:val="20"/>
              </w:rPr>
            </w:pPr>
            <w:r>
              <w:rPr>
                <w:rFonts w:eastAsia="Times New Roman"/>
                <w:b/>
                <w:bCs/>
              </w:rPr>
              <w:t>особи</w:t>
            </w:r>
          </w:p>
        </w:tc>
        <w:tc>
          <w:tcPr>
            <w:tcW w:w="1400" w:type="dxa"/>
            <w:vMerge w:val="restart"/>
            <w:tcBorders>
              <w:right w:val="single" w:sz="8" w:space="0" w:color="auto"/>
            </w:tcBorders>
            <w:vAlign w:val="bottom"/>
          </w:tcPr>
          <w:p w:rsidR="00B37811" w:rsidRDefault="00D515AA">
            <w:pPr>
              <w:jc w:val="center"/>
              <w:rPr>
                <w:sz w:val="20"/>
                <w:szCs w:val="20"/>
              </w:rPr>
            </w:pPr>
            <w:r>
              <w:rPr>
                <w:rFonts w:eastAsia="Times New Roman"/>
                <w:b/>
                <w:bCs/>
              </w:rPr>
              <w:t>юридичної</w:t>
            </w:r>
          </w:p>
        </w:tc>
        <w:tc>
          <w:tcPr>
            <w:tcW w:w="2300" w:type="dxa"/>
            <w:vMerge/>
            <w:tcBorders>
              <w:right w:val="single" w:sz="8" w:space="0" w:color="auto"/>
            </w:tcBorders>
            <w:vAlign w:val="bottom"/>
          </w:tcPr>
          <w:p w:rsidR="00B37811" w:rsidRDefault="00B37811">
            <w:pPr>
              <w:rPr>
                <w:sz w:val="11"/>
                <w:szCs w:val="11"/>
              </w:rPr>
            </w:pPr>
          </w:p>
        </w:tc>
        <w:tc>
          <w:tcPr>
            <w:tcW w:w="2000" w:type="dxa"/>
            <w:vMerge w:val="restart"/>
            <w:tcBorders>
              <w:right w:val="single" w:sz="8" w:space="0" w:color="auto"/>
            </w:tcBorders>
            <w:vAlign w:val="bottom"/>
          </w:tcPr>
          <w:p w:rsidR="00B37811" w:rsidRDefault="00D515AA">
            <w:pPr>
              <w:jc w:val="center"/>
              <w:rPr>
                <w:sz w:val="20"/>
                <w:szCs w:val="20"/>
              </w:rPr>
            </w:pPr>
            <w:r>
              <w:rPr>
                <w:rFonts w:eastAsia="Times New Roman"/>
                <w:b/>
                <w:bCs/>
                <w:w w:val="96"/>
              </w:rPr>
              <w:t>(шт.)</w:t>
            </w:r>
          </w:p>
        </w:tc>
        <w:tc>
          <w:tcPr>
            <w:tcW w:w="2000" w:type="dxa"/>
            <w:vMerge/>
            <w:tcBorders>
              <w:right w:val="single" w:sz="8" w:space="0" w:color="auto"/>
            </w:tcBorders>
            <w:vAlign w:val="bottom"/>
          </w:tcPr>
          <w:p w:rsidR="00B37811" w:rsidRDefault="00B37811">
            <w:pPr>
              <w:rPr>
                <w:sz w:val="11"/>
                <w:szCs w:val="11"/>
              </w:rPr>
            </w:pPr>
          </w:p>
        </w:tc>
        <w:tc>
          <w:tcPr>
            <w:tcW w:w="2000" w:type="dxa"/>
            <w:vMerge w:val="restart"/>
            <w:tcBorders>
              <w:right w:val="single" w:sz="8" w:space="0" w:color="auto"/>
            </w:tcBorders>
            <w:vAlign w:val="bottom"/>
          </w:tcPr>
          <w:p w:rsidR="00B37811" w:rsidRDefault="00D515AA">
            <w:pPr>
              <w:jc w:val="center"/>
              <w:rPr>
                <w:sz w:val="20"/>
                <w:szCs w:val="20"/>
              </w:rPr>
            </w:pPr>
            <w:r>
              <w:rPr>
                <w:rFonts w:eastAsia="Times New Roman"/>
                <w:b/>
                <w:bCs/>
              </w:rPr>
              <w:t>Прості іменні</w:t>
            </w:r>
          </w:p>
        </w:tc>
        <w:tc>
          <w:tcPr>
            <w:tcW w:w="212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7"/>
        </w:trPr>
        <w:tc>
          <w:tcPr>
            <w:tcW w:w="3320" w:type="dxa"/>
            <w:vMerge/>
            <w:tcBorders>
              <w:left w:val="single" w:sz="8" w:space="0" w:color="auto"/>
              <w:right w:val="single" w:sz="8" w:space="0" w:color="auto"/>
            </w:tcBorders>
            <w:vAlign w:val="bottom"/>
          </w:tcPr>
          <w:p w:rsidR="00B37811" w:rsidRDefault="00B37811">
            <w:pPr>
              <w:rPr>
                <w:sz w:val="11"/>
                <w:szCs w:val="11"/>
              </w:rPr>
            </w:pPr>
          </w:p>
        </w:tc>
        <w:tc>
          <w:tcPr>
            <w:tcW w:w="1400" w:type="dxa"/>
            <w:vMerge/>
            <w:tcBorders>
              <w:right w:val="single" w:sz="8" w:space="0" w:color="auto"/>
            </w:tcBorders>
            <w:vAlign w:val="bottom"/>
          </w:tcPr>
          <w:p w:rsidR="00B37811" w:rsidRDefault="00B37811">
            <w:pPr>
              <w:rPr>
                <w:sz w:val="11"/>
                <w:szCs w:val="11"/>
              </w:rPr>
            </w:pPr>
          </w:p>
        </w:tc>
        <w:tc>
          <w:tcPr>
            <w:tcW w:w="2300" w:type="dxa"/>
            <w:tcBorders>
              <w:right w:val="single" w:sz="8" w:space="0" w:color="auto"/>
            </w:tcBorders>
            <w:vAlign w:val="bottom"/>
          </w:tcPr>
          <w:p w:rsidR="00B37811" w:rsidRDefault="00B37811">
            <w:pPr>
              <w:rPr>
                <w:sz w:val="11"/>
                <w:szCs w:val="11"/>
              </w:rPr>
            </w:pPr>
          </w:p>
        </w:tc>
        <w:tc>
          <w:tcPr>
            <w:tcW w:w="2000" w:type="dxa"/>
            <w:vMerge/>
            <w:tcBorders>
              <w:right w:val="single" w:sz="8" w:space="0" w:color="auto"/>
            </w:tcBorders>
            <w:vAlign w:val="bottom"/>
          </w:tcPr>
          <w:p w:rsidR="00B37811" w:rsidRDefault="00B37811">
            <w:pPr>
              <w:rPr>
                <w:sz w:val="11"/>
                <w:szCs w:val="11"/>
              </w:rPr>
            </w:pPr>
          </w:p>
        </w:tc>
        <w:tc>
          <w:tcPr>
            <w:tcW w:w="2000" w:type="dxa"/>
            <w:vMerge w:val="restart"/>
            <w:tcBorders>
              <w:right w:val="single" w:sz="8" w:space="0" w:color="auto"/>
            </w:tcBorders>
            <w:vAlign w:val="bottom"/>
          </w:tcPr>
          <w:p w:rsidR="00B37811" w:rsidRDefault="00D515AA">
            <w:pPr>
              <w:spacing w:line="245" w:lineRule="exact"/>
              <w:jc w:val="center"/>
              <w:rPr>
                <w:sz w:val="20"/>
                <w:szCs w:val="20"/>
              </w:rPr>
            </w:pPr>
            <w:r>
              <w:rPr>
                <w:rFonts w:eastAsia="Times New Roman"/>
                <w:b/>
                <w:bCs/>
              </w:rPr>
              <w:t>відсотках)</w:t>
            </w:r>
          </w:p>
        </w:tc>
        <w:tc>
          <w:tcPr>
            <w:tcW w:w="2000" w:type="dxa"/>
            <w:vMerge/>
            <w:tcBorders>
              <w:right w:val="single" w:sz="8" w:space="0" w:color="auto"/>
            </w:tcBorders>
            <w:vAlign w:val="bottom"/>
          </w:tcPr>
          <w:p w:rsidR="00B37811" w:rsidRDefault="00B37811">
            <w:pPr>
              <w:rPr>
                <w:sz w:val="11"/>
                <w:szCs w:val="11"/>
              </w:rPr>
            </w:pPr>
          </w:p>
        </w:tc>
        <w:tc>
          <w:tcPr>
            <w:tcW w:w="212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іменні</w:t>
            </w:r>
          </w:p>
        </w:tc>
        <w:tc>
          <w:tcPr>
            <w:tcW w:w="0" w:type="dxa"/>
            <w:vAlign w:val="bottom"/>
          </w:tcPr>
          <w:p w:rsidR="00B37811" w:rsidRDefault="00B37811">
            <w:pPr>
              <w:rPr>
                <w:sz w:val="1"/>
                <w:szCs w:val="1"/>
              </w:rPr>
            </w:pPr>
          </w:p>
        </w:tc>
      </w:tr>
      <w:tr w:rsidR="00B37811">
        <w:trPr>
          <w:trHeight w:val="125"/>
        </w:trPr>
        <w:tc>
          <w:tcPr>
            <w:tcW w:w="3320" w:type="dxa"/>
            <w:tcBorders>
              <w:left w:val="single" w:sz="8" w:space="0" w:color="auto"/>
              <w:right w:val="single" w:sz="8" w:space="0" w:color="auto"/>
            </w:tcBorders>
            <w:vAlign w:val="bottom"/>
          </w:tcPr>
          <w:p w:rsidR="00B37811" w:rsidRDefault="00B37811">
            <w:pPr>
              <w:rPr>
                <w:sz w:val="10"/>
                <w:szCs w:val="10"/>
              </w:rPr>
            </w:pPr>
          </w:p>
        </w:tc>
        <w:tc>
          <w:tcPr>
            <w:tcW w:w="1400" w:type="dxa"/>
            <w:vMerge w:val="restart"/>
            <w:tcBorders>
              <w:right w:val="single" w:sz="8" w:space="0" w:color="auto"/>
            </w:tcBorders>
            <w:vAlign w:val="bottom"/>
          </w:tcPr>
          <w:p w:rsidR="00B37811" w:rsidRDefault="00D515AA">
            <w:pPr>
              <w:spacing w:line="245" w:lineRule="exact"/>
              <w:jc w:val="center"/>
              <w:rPr>
                <w:sz w:val="20"/>
                <w:szCs w:val="20"/>
              </w:rPr>
            </w:pPr>
            <w:r>
              <w:rPr>
                <w:rFonts w:eastAsia="Times New Roman"/>
                <w:b/>
                <w:bCs/>
              </w:rPr>
              <w:t>особи</w:t>
            </w:r>
          </w:p>
        </w:tc>
        <w:tc>
          <w:tcPr>
            <w:tcW w:w="2300" w:type="dxa"/>
            <w:tcBorders>
              <w:right w:val="single" w:sz="8" w:space="0" w:color="auto"/>
            </w:tcBorders>
            <w:vAlign w:val="bottom"/>
          </w:tcPr>
          <w:p w:rsidR="00B37811" w:rsidRDefault="00B37811">
            <w:pPr>
              <w:rPr>
                <w:sz w:val="10"/>
                <w:szCs w:val="10"/>
              </w:rPr>
            </w:pPr>
          </w:p>
        </w:tc>
        <w:tc>
          <w:tcPr>
            <w:tcW w:w="2000" w:type="dxa"/>
            <w:tcBorders>
              <w:right w:val="single" w:sz="8" w:space="0" w:color="auto"/>
            </w:tcBorders>
            <w:vAlign w:val="bottom"/>
          </w:tcPr>
          <w:p w:rsidR="00B37811" w:rsidRDefault="00B37811">
            <w:pPr>
              <w:rPr>
                <w:sz w:val="10"/>
                <w:szCs w:val="10"/>
              </w:rPr>
            </w:pPr>
          </w:p>
        </w:tc>
        <w:tc>
          <w:tcPr>
            <w:tcW w:w="2000" w:type="dxa"/>
            <w:vMerge/>
            <w:tcBorders>
              <w:right w:val="single" w:sz="8" w:space="0" w:color="auto"/>
            </w:tcBorders>
            <w:vAlign w:val="bottom"/>
          </w:tcPr>
          <w:p w:rsidR="00B37811" w:rsidRDefault="00B37811">
            <w:pPr>
              <w:rPr>
                <w:sz w:val="10"/>
                <w:szCs w:val="10"/>
              </w:rPr>
            </w:pPr>
          </w:p>
        </w:tc>
        <w:tc>
          <w:tcPr>
            <w:tcW w:w="2000" w:type="dxa"/>
            <w:tcBorders>
              <w:right w:val="single" w:sz="8" w:space="0" w:color="auto"/>
            </w:tcBorders>
            <w:vAlign w:val="bottom"/>
          </w:tcPr>
          <w:p w:rsidR="00B37811" w:rsidRDefault="00B37811">
            <w:pPr>
              <w:rPr>
                <w:sz w:val="10"/>
                <w:szCs w:val="10"/>
              </w:rPr>
            </w:pPr>
          </w:p>
        </w:tc>
        <w:tc>
          <w:tcPr>
            <w:tcW w:w="2120" w:type="dxa"/>
            <w:vMerge/>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1"/>
        </w:trPr>
        <w:tc>
          <w:tcPr>
            <w:tcW w:w="3320" w:type="dxa"/>
            <w:tcBorders>
              <w:left w:val="single" w:sz="8" w:space="0" w:color="auto"/>
              <w:bottom w:val="single" w:sz="8" w:space="0" w:color="auto"/>
              <w:right w:val="single" w:sz="8" w:space="0" w:color="auto"/>
            </w:tcBorders>
            <w:vAlign w:val="bottom"/>
          </w:tcPr>
          <w:p w:rsidR="00B37811" w:rsidRDefault="00B37811">
            <w:pPr>
              <w:rPr>
                <w:sz w:val="10"/>
                <w:szCs w:val="10"/>
              </w:rPr>
            </w:pPr>
          </w:p>
        </w:tc>
        <w:tc>
          <w:tcPr>
            <w:tcW w:w="1400" w:type="dxa"/>
            <w:vMerge/>
            <w:tcBorders>
              <w:bottom w:val="single" w:sz="8" w:space="0" w:color="auto"/>
              <w:right w:val="single" w:sz="8" w:space="0" w:color="auto"/>
            </w:tcBorders>
            <w:vAlign w:val="bottom"/>
          </w:tcPr>
          <w:p w:rsidR="00B37811" w:rsidRDefault="00B37811">
            <w:pPr>
              <w:rPr>
                <w:sz w:val="10"/>
                <w:szCs w:val="10"/>
              </w:rPr>
            </w:pPr>
          </w:p>
        </w:tc>
        <w:tc>
          <w:tcPr>
            <w:tcW w:w="2300" w:type="dxa"/>
            <w:tcBorders>
              <w:bottom w:val="single" w:sz="8" w:space="0" w:color="auto"/>
              <w:right w:val="single" w:sz="8" w:space="0" w:color="auto"/>
            </w:tcBorders>
            <w:vAlign w:val="bottom"/>
          </w:tcPr>
          <w:p w:rsidR="00B37811" w:rsidRDefault="00B37811">
            <w:pPr>
              <w:rPr>
                <w:sz w:val="10"/>
                <w:szCs w:val="10"/>
              </w:rPr>
            </w:pPr>
          </w:p>
        </w:tc>
        <w:tc>
          <w:tcPr>
            <w:tcW w:w="2000" w:type="dxa"/>
            <w:tcBorders>
              <w:bottom w:val="single" w:sz="8" w:space="0" w:color="auto"/>
              <w:right w:val="single" w:sz="8" w:space="0" w:color="auto"/>
            </w:tcBorders>
            <w:vAlign w:val="bottom"/>
          </w:tcPr>
          <w:p w:rsidR="00B37811" w:rsidRDefault="00B37811">
            <w:pPr>
              <w:rPr>
                <w:sz w:val="10"/>
                <w:szCs w:val="10"/>
              </w:rPr>
            </w:pPr>
          </w:p>
        </w:tc>
        <w:tc>
          <w:tcPr>
            <w:tcW w:w="2000" w:type="dxa"/>
            <w:tcBorders>
              <w:bottom w:val="single" w:sz="8" w:space="0" w:color="auto"/>
              <w:right w:val="single" w:sz="8" w:space="0" w:color="auto"/>
            </w:tcBorders>
            <w:vAlign w:val="bottom"/>
          </w:tcPr>
          <w:p w:rsidR="00B37811" w:rsidRDefault="00B37811">
            <w:pPr>
              <w:rPr>
                <w:sz w:val="10"/>
                <w:szCs w:val="10"/>
              </w:rPr>
            </w:pPr>
          </w:p>
        </w:tc>
        <w:tc>
          <w:tcPr>
            <w:tcW w:w="2000" w:type="dxa"/>
            <w:tcBorders>
              <w:bottom w:val="single" w:sz="8" w:space="0" w:color="auto"/>
              <w:right w:val="single" w:sz="8" w:space="0" w:color="auto"/>
            </w:tcBorders>
            <w:vAlign w:val="bottom"/>
          </w:tcPr>
          <w:p w:rsidR="00B37811" w:rsidRDefault="00B37811">
            <w:pPr>
              <w:rPr>
                <w:sz w:val="10"/>
                <w:szCs w:val="10"/>
              </w:rPr>
            </w:pPr>
          </w:p>
        </w:tc>
        <w:tc>
          <w:tcPr>
            <w:tcW w:w="2120" w:type="dxa"/>
            <w:tcBorders>
              <w:bottom w:val="single" w:sz="8" w:space="0" w:color="auto"/>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241"/>
        </w:trPr>
        <w:tc>
          <w:tcPr>
            <w:tcW w:w="3320" w:type="dxa"/>
            <w:tcBorders>
              <w:left w:val="single" w:sz="8" w:space="0" w:color="auto"/>
              <w:right w:val="single" w:sz="8" w:space="0" w:color="auto"/>
            </w:tcBorders>
            <w:vAlign w:val="bottom"/>
          </w:tcPr>
          <w:p w:rsidR="00B37811" w:rsidRDefault="00D515AA">
            <w:pPr>
              <w:spacing w:line="241" w:lineRule="exact"/>
              <w:ind w:left="100"/>
              <w:rPr>
                <w:sz w:val="20"/>
                <w:szCs w:val="20"/>
              </w:rPr>
            </w:pPr>
            <w:r>
              <w:rPr>
                <w:rFonts w:eastAsia="Times New Roman"/>
              </w:rPr>
              <w:t>ХЬЮМЕКС ЕНТЕРПРАЙЗЕС</w:t>
            </w:r>
          </w:p>
        </w:tc>
        <w:tc>
          <w:tcPr>
            <w:tcW w:w="1400" w:type="dxa"/>
            <w:tcBorders>
              <w:right w:val="single" w:sz="8" w:space="0" w:color="auto"/>
            </w:tcBorders>
            <w:vAlign w:val="bottom"/>
          </w:tcPr>
          <w:p w:rsidR="00B37811" w:rsidRDefault="00D515AA">
            <w:pPr>
              <w:spacing w:line="241" w:lineRule="exact"/>
              <w:ind w:right="530"/>
              <w:jc w:val="right"/>
              <w:rPr>
                <w:sz w:val="20"/>
                <w:szCs w:val="20"/>
              </w:rPr>
            </w:pPr>
            <w:r>
              <w:rPr>
                <w:rFonts w:eastAsia="Times New Roman"/>
              </w:rPr>
              <w:t>177955</w:t>
            </w:r>
          </w:p>
        </w:tc>
        <w:tc>
          <w:tcPr>
            <w:tcW w:w="2300" w:type="dxa"/>
            <w:tcBorders>
              <w:right w:val="single" w:sz="8" w:space="0" w:color="auto"/>
            </w:tcBorders>
            <w:vAlign w:val="bottom"/>
          </w:tcPr>
          <w:p w:rsidR="00B37811" w:rsidRDefault="00D515AA">
            <w:pPr>
              <w:spacing w:line="241" w:lineRule="exact"/>
              <w:ind w:left="80"/>
              <w:rPr>
                <w:sz w:val="20"/>
                <w:szCs w:val="20"/>
              </w:rPr>
            </w:pPr>
            <w:r>
              <w:rPr>
                <w:rFonts w:eastAsia="Times New Roman"/>
              </w:rPr>
              <w:t>3048, Кiпр, --- р-н,</w:t>
            </w:r>
          </w:p>
        </w:tc>
        <w:tc>
          <w:tcPr>
            <w:tcW w:w="2000" w:type="dxa"/>
            <w:tcBorders>
              <w:right w:val="single" w:sz="8" w:space="0" w:color="auto"/>
            </w:tcBorders>
            <w:vAlign w:val="bottom"/>
          </w:tcPr>
          <w:p w:rsidR="00B37811" w:rsidRDefault="00D515AA">
            <w:pPr>
              <w:spacing w:line="241" w:lineRule="exact"/>
              <w:jc w:val="center"/>
              <w:rPr>
                <w:sz w:val="20"/>
                <w:szCs w:val="20"/>
              </w:rPr>
            </w:pPr>
            <w:r>
              <w:rPr>
                <w:rFonts w:eastAsia="Times New Roman"/>
                <w:w w:val="99"/>
              </w:rPr>
              <w:t>350 395 309</w:t>
            </w:r>
          </w:p>
        </w:tc>
        <w:tc>
          <w:tcPr>
            <w:tcW w:w="2000" w:type="dxa"/>
            <w:tcBorders>
              <w:right w:val="single" w:sz="8" w:space="0" w:color="auto"/>
            </w:tcBorders>
            <w:vAlign w:val="bottom"/>
          </w:tcPr>
          <w:p w:rsidR="00B37811" w:rsidRDefault="00D515AA">
            <w:pPr>
              <w:spacing w:line="241" w:lineRule="exact"/>
              <w:jc w:val="center"/>
              <w:rPr>
                <w:sz w:val="20"/>
                <w:szCs w:val="20"/>
              </w:rPr>
            </w:pPr>
            <w:r>
              <w:rPr>
                <w:rFonts w:eastAsia="Times New Roman"/>
              </w:rPr>
              <w:t>23,893271</w:t>
            </w:r>
          </w:p>
        </w:tc>
        <w:tc>
          <w:tcPr>
            <w:tcW w:w="2000" w:type="dxa"/>
            <w:tcBorders>
              <w:right w:val="single" w:sz="8" w:space="0" w:color="auto"/>
            </w:tcBorders>
            <w:vAlign w:val="bottom"/>
          </w:tcPr>
          <w:p w:rsidR="00B37811" w:rsidRDefault="00D515AA">
            <w:pPr>
              <w:spacing w:line="241" w:lineRule="exact"/>
              <w:jc w:val="center"/>
              <w:rPr>
                <w:sz w:val="20"/>
                <w:szCs w:val="20"/>
              </w:rPr>
            </w:pPr>
            <w:r>
              <w:rPr>
                <w:rFonts w:eastAsia="Times New Roman"/>
              </w:rPr>
              <w:t>350 395 309</w:t>
            </w:r>
          </w:p>
        </w:tc>
        <w:tc>
          <w:tcPr>
            <w:tcW w:w="2120" w:type="dxa"/>
            <w:tcBorders>
              <w:right w:val="single" w:sz="8" w:space="0" w:color="auto"/>
            </w:tcBorders>
            <w:vAlign w:val="bottom"/>
          </w:tcPr>
          <w:p w:rsidR="00B37811" w:rsidRDefault="00D515AA">
            <w:pPr>
              <w:spacing w:line="241" w:lineRule="exact"/>
              <w:jc w:val="center"/>
              <w:rPr>
                <w:sz w:val="20"/>
                <w:szCs w:val="20"/>
              </w:rPr>
            </w:pPr>
            <w:r>
              <w:rPr>
                <w:rFonts w:eastAsia="Times New Roman"/>
              </w:rPr>
              <w:t>0</w:t>
            </w:r>
          </w:p>
        </w:tc>
        <w:tc>
          <w:tcPr>
            <w:tcW w:w="0" w:type="dxa"/>
            <w:vAlign w:val="bottom"/>
          </w:tcPr>
          <w:p w:rsidR="00B37811" w:rsidRDefault="00B37811">
            <w:pPr>
              <w:rPr>
                <w:sz w:val="1"/>
                <w:szCs w:val="1"/>
              </w:rPr>
            </w:pPr>
          </w:p>
        </w:tc>
      </w:tr>
      <w:tr w:rsidR="00B37811">
        <w:trPr>
          <w:trHeight w:val="254"/>
        </w:trPr>
        <w:tc>
          <w:tcPr>
            <w:tcW w:w="3320" w:type="dxa"/>
            <w:tcBorders>
              <w:left w:val="single" w:sz="8" w:space="0" w:color="auto"/>
              <w:right w:val="single" w:sz="8" w:space="0" w:color="auto"/>
            </w:tcBorders>
            <w:vAlign w:val="bottom"/>
          </w:tcPr>
          <w:p w:rsidR="00B37811" w:rsidRDefault="00D515AA">
            <w:pPr>
              <w:ind w:left="100"/>
              <w:rPr>
                <w:sz w:val="20"/>
                <w:szCs w:val="20"/>
              </w:rPr>
            </w:pPr>
            <w:r>
              <w:rPr>
                <w:rFonts w:eastAsia="Times New Roman"/>
              </w:rPr>
              <w:t>ЛIМIТЕД (HUMAX</w:t>
            </w:r>
          </w:p>
        </w:tc>
        <w:tc>
          <w:tcPr>
            <w:tcW w:w="1400" w:type="dxa"/>
            <w:tcBorders>
              <w:right w:val="single" w:sz="8" w:space="0" w:color="auto"/>
            </w:tcBorders>
            <w:vAlign w:val="bottom"/>
          </w:tcPr>
          <w:p w:rsidR="00B37811" w:rsidRDefault="00B37811"/>
        </w:tc>
        <w:tc>
          <w:tcPr>
            <w:tcW w:w="2300" w:type="dxa"/>
            <w:tcBorders>
              <w:right w:val="single" w:sz="8" w:space="0" w:color="auto"/>
            </w:tcBorders>
            <w:vAlign w:val="bottom"/>
          </w:tcPr>
          <w:p w:rsidR="00B37811" w:rsidRDefault="00D515AA">
            <w:pPr>
              <w:ind w:left="80"/>
              <w:rPr>
                <w:sz w:val="20"/>
                <w:szCs w:val="20"/>
              </w:rPr>
            </w:pPr>
            <w:r>
              <w:rPr>
                <w:rFonts w:eastAsia="Times New Roman"/>
              </w:rPr>
              <w:t>Limassol,</w:t>
            </w:r>
          </w:p>
        </w:tc>
        <w:tc>
          <w:tcPr>
            <w:tcW w:w="2000" w:type="dxa"/>
            <w:tcBorders>
              <w:right w:val="single" w:sz="8" w:space="0" w:color="auto"/>
            </w:tcBorders>
            <w:vAlign w:val="bottom"/>
          </w:tcPr>
          <w:p w:rsidR="00B37811" w:rsidRDefault="00B37811"/>
        </w:tc>
        <w:tc>
          <w:tcPr>
            <w:tcW w:w="2000" w:type="dxa"/>
            <w:tcBorders>
              <w:right w:val="single" w:sz="8" w:space="0" w:color="auto"/>
            </w:tcBorders>
            <w:vAlign w:val="bottom"/>
          </w:tcPr>
          <w:p w:rsidR="00B37811" w:rsidRDefault="00B37811"/>
        </w:tc>
        <w:tc>
          <w:tcPr>
            <w:tcW w:w="2000" w:type="dxa"/>
            <w:tcBorders>
              <w:right w:val="single" w:sz="8" w:space="0" w:color="auto"/>
            </w:tcBorders>
            <w:vAlign w:val="bottom"/>
          </w:tcPr>
          <w:p w:rsidR="00B37811" w:rsidRDefault="00B37811"/>
        </w:tc>
        <w:tc>
          <w:tcPr>
            <w:tcW w:w="2120" w:type="dxa"/>
            <w:tcBorders>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52"/>
        </w:trPr>
        <w:tc>
          <w:tcPr>
            <w:tcW w:w="3320" w:type="dxa"/>
            <w:tcBorders>
              <w:left w:val="single" w:sz="8" w:space="0" w:color="auto"/>
              <w:right w:val="single" w:sz="8" w:space="0" w:color="auto"/>
            </w:tcBorders>
            <w:vAlign w:val="bottom"/>
          </w:tcPr>
          <w:p w:rsidR="00B37811" w:rsidRDefault="00D515AA">
            <w:pPr>
              <w:ind w:left="100"/>
              <w:rPr>
                <w:sz w:val="20"/>
                <w:szCs w:val="20"/>
              </w:rPr>
            </w:pPr>
            <w:r>
              <w:rPr>
                <w:rFonts w:eastAsia="Times New Roman"/>
              </w:rPr>
              <w:t>ENTERPRISES LIMITED)</w:t>
            </w:r>
          </w:p>
        </w:tc>
        <w:tc>
          <w:tcPr>
            <w:tcW w:w="1400" w:type="dxa"/>
            <w:tcBorders>
              <w:right w:val="single" w:sz="8" w:space="0" w:color="auto"/>
            </w:tcBorders>
            <w:vAlign w:val="bottom"/>
          </w:tcPr>
          <w:p w:rsidR="00B37811" w:rsidRDefault="00B37811">
            <w:pPr>
              <w:rPr>
                <w:sz w:val="21"/>
                <w:szCs w:val="21"/>
              </w:rPr>
            </w:pPr>
          </w:p>
        </w:tc>
        <w:tc>
          <w:tcPr>
            <w:tcW w:w="2300" w:type="dxa"/>
            <w:tcBorders>
              <w:right w:val="single" w:sz="8" w:space="0" w:color="auto"/>
            </w:tcBorders>
            <w:vAlign w:val="bottom"/>
          </w:tcPr>
          <w:p w:rsidR="00B37811" w:rsidRDefault="00D515AA">
            <w:pPr>
              <w:ind w:left="80"/>
              <w:rPr>
                <w:sz w:val="20"/>
                <w:szCs w:val="20"/>
              </w:rPr>
            </w:pPr>
            <w:r>
              <w:rPr>
                <w:rFonts w:eastAsia="Times New Roman"/>
              </w:rPr>
              <w:t>Арiстокiпру,</w:t>
            </w:r>
          </w:p>
        </w:tc>
        <w:tc>
          <w:tcPr>
            <w:tcW w:w="2000" w:type="dxa"/>
            <w:tcBorders>
              <w:right w:val="single" w:sz="8" w:space="0" w:color="auto"/>
            </w:tcBorders>
            <w:vAlign w:val="bottom"/>
          </w:tcPr>
          <w:p w:rsidR="00B37811" w:rsidRDefault="00B37811">
            <w:pPr>
              <w:rPr>
                <w:sz w:val="21"/>
                <w:szCs w:val="21"/>
              </w:rPr>
            </w:pPr>
          </w:p>
        </w:tc>
        <w:tc>
          <w:tcPr>
            <w:tcW w:w="2000" w:type="dxa"/>
            <w:tcBorders>
              <w:right w:val="single" w:sz="8" w:space="0" w:color="auto"/>
            </w:tcBorders>
            <w:vAlign w:val="bottom"/>
          </w:tcPr>
          <w:p w:rsidR="00B37811" w:rsidRDefault="00B37811">
            <w:pPr>
              <w:rPr>
                <w:sz w:val="21"/>
                <w:szCs w:val="21"/>
              </w:rPr>
            </w:pPr>
          </w:p>
        </w:tc>
        <w:tc>
          <w:tcPr>
            <w:tcW w:w="2000" w:type="dxa"/>
            <w:tcBorders>
              <w:right w:val="single" w:sz="8" w:space="0" w:color="auto"/>
            </w:tcBorders>
            <w:vAlign w:val="bottom"/>
          </w:tcPr>
          <w:p w:rsidR="00B37811" w:rsidRDefault="00B37811">
            <w:pPr>
              <w:rPr>
                <w:sz w:val="21"/>
                <w:szCs w:val="21"/>
              </w:rPr>
            </w:pPr>
          </w:p>
        </w:tc>
        <w:tc>
          <w:tcPr>
            <w:tcW w:w="2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8"/>
        </w:trPr>
        <w:tc>
          <w:tcPr>
            <w:tcW w:w="3320" w:type="dxa"/>
            <w:tcBorders>
              <w:left w:val="single" w:sz="8" w:space="0" w:color="auto"/>
              <w:bottom w:val="single" w:sz="8" w:space="0" w:color="auto"/>
              <w:right w:val="single" w:sz="8" w:space="0" w:color="auto"/>
            </w:tcBorders>
            <w:vAlign w:val="bottom"/>
          </w:tcPr>
          <w:p w:rsidR="00B37811" w:rsidRDefault="00B37811"/>
        </w:tc>
        <w:tc>
          <w:tcPr>
            <w:tcW w:w="1400" w:type="dxa"/>
            <w:tcBorders>
              <w:bottom w:val="single" w:sz="8" w:space="0" w:color="auto"/>
              <w:right w:val="single" w:sz="8" w:space="0" w:color="auto"/>
            </w:tcBorders>
            <w:vAlign w:val="bottom"/>
          </w:tcPr>
          <w:p w:rsidR="00B37811" w:rsidRDefault="00B37811"/>
        </w:tc>
        <w:tc>
          <w:tcPr>
            <w:tcW w:w="2300" w:type="dxa"/>
            <w:tcBorders>
              <w:bottom w:val="single" w:sz="8" w:space="0" w:color="auto"/>
              <w:right w:val="single" w:sz="8" w:space="0" w:color="auto"/>
            </w:tcBorders>
            <w:vAlign w:val="bottom"/>
          </w:tcPr>
          <w:p w:rsidR="00B37811" w:rsidRDefault="00D515AA">
            <w:pPr>
              <w:ind w:left="80"/>
              <w:rPr>
                <w:sz w:val="20"/>
                <w:szCs w:val="20"/>
              </w:rPr>
            </w:pPr>
            <w:r>
              <w:rPr>
                <w:rFonts w:eastAsia="Times New Roman"/>
              </w:rPr>
              <w:t>3А,Агiос Спiрiдонас</w:t>
            </w:r>
          </w:p>
        </w:tc>
        <w:tc>
          <w:tcPr>
            <w:tcW w:w="2000" w:type="dxa"/>
            <w:tcBorders>
              <w:bottom w:val="single" w:sz="8" w:space="0" w:color="auto"/>
              <w:right w:val="single" w:sz="8" w:space="0" w:color="auto"/>
            </w:tcBorders>
            <w:vAlign w:val="bottom"/>
          </w:tcPr>
          <w:p w:rsidR="00B37811" w:rsidRDefault="00B37811"/>
        </w:tc>
        <w:tc>
          <w:tcPr>
            <w:tcW w:w="2000" w:type="dxa"/>
            <w:tcBorders>
              <w:bottom w:val="single" w:sz="8" w:space="0" w:color="auto"/>
              <w:right w:val="single" w:sz="8" w:space="0" w:color="auto"/>
            </w:tcBorders>
            <w:vAlign w:val="bottom"/>
          </w:tcPr>
          <w:p w:rsidR="00B37811" w:rsidRDefault="00B37811"/>
        </w:tc>
        <w:tc>
          <w:tcPr>
            <w:tcW w:w="2000" w:type="dxa"/>
            <w:tcBorders>
              <w:bottom w:val="single" w:sz="8" w:space="0" w:color="auto"/>
              <w:right w:val="single" w:sz="8" w:space="0" w:color="auto"/>
            </w:tcBorders>
            <w:vAlign w:val="bottom"/>
          </w:tcPr>
          <w:p w:rsidR="00B37811" w:rsidRDefault="00B37811"/>
        </w:tc>
        <w:tc>
          <w:tcPr>
            <w:tcW w:w="212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3"/>
        </w:trPr>
        <w:tc>
          <w:tcPr>
            <w:tcW w:w="3320" w:type="dxa"/>
            <w:tcBorders>
              <w:left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МОСФIЛIЯ IНВЕСТМЕНТС</w:t>
            </w:r>
          </w:p>
        </w:tc>
        <w:tc>
          <w:tcPr>
            <w:tcW w:w="1400" w:type="dxa"/>
            <w:tcBorders>
              <w:right w:val="single" w:sz="8" w:space="0" w:color="auto"/>
            </w:tcBorders>
            <w:vAlign w:val="bottom"/>
          </w:tcPr>
          <w:p w:rsidR="00B37811" w:rsidRDefault="00D515AA">
            <w:pPr>
              <w:spacing w:line="243" w:lineRule="exact"/>
              <w:ind w:right="530"/>
              <w:jc w:val="right"/>
              <w:rPr>
                <w:sz w:val="20"/>
                <w:szCs w:val="20"/>
              </w:rPr>
            </w:pPr>
            <w:r>
              <w:rPr>
                <w:rFonts w:eastAsia="Times New Roman"/>
              </w:rPr>
              <w:t>177967</w:t>
            </w:r>
          </w:p>
        </w:tc>
        <w:tc>
          <w:tcPr>
            <w:tcW w:w="2300" w:type="dxa"/>
            <w:tcBorders>
              <w:right w:val="single" w:sz="8" w:space="0" w:color="auto"/>
            </w:tcBorders>
            <w:vAlign w:val="bottom"/>
          </w:tcPr>
          <w:p w:rsidR="00B37811" w:rsidRDefault="00D515AA">
            <w:pPr>
              <w:spacing w:line="243" w:lineRule="exact"/>
              <w:ind w:left="80"/>
              <w:rPr>
                <w:sz w:val="20"/>
                <w:szCs w:val="20"/>
              </w:rPr>
            </w:pPr>
            <w:r>
              <w:rPr>
                <w:rFonts w:eastAsia="Times New Roman"/>
              </w:rPr>
              <w:t>3117, Кiпр, --- р-н,</w:t>
            </w:r>
          </w:p>
        </w:tc>
        <w:tc>
          <w:tcPr>
            <w:tcW w:w="2000" w:type="dxa"/>
            <w:tcBorders>
              <w:right w:val="single" w:sz="8" w:space="0" w:color="auto"/>
            </w:tcBorders>
            <w:vAlign w:val="bottom"/>
          </w:tcPr>
          <w:p w:rsidR="00B37811" w:rsidRDefault="00D515AA">
            <w:pPr>
              <w:spacing w:line="243" w:lineRule="exact"/>
              <w:jc w:val="center"/>
              <w:rPr>
                <w:sz w:val="20"/>
                <w:szCs w:val="20"/>
              </w:rPr>
            </w:pPr>
            <w:r>
              <w:rPr>
                <w:rFonts w:eastAsia="Times New Roman"/>
                <w:w w:val="99"/>
              </w:rPr>
              <w:t>350 395 310</w:t>
            </w:r>
          </w:p>
        </w:tc>
        <w:tc>
          <w:tcPr>
            <w:tcW w:w="20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23,893271</w:t>
            </w:r>
          </w:p>
        </w:tc>
        <w:tc>
          <w:tcPr>
            <w:tcW w:w="20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350 395 310</w:t>
            </w:r>
          </w:p>
        </w:tc>
        <w:tc>
          <w:tcPr>
            <w:tcW w:w="212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0" w:type="dxa"/>
            <w:vAlign w:val="bottom"/>
          </w:tcPr>
          <w:p w:rsidR="00B37811" w:rsidRDefault="00B37811">
            <w:pPr>
              <w:rPr>
                <w:sz w:val="1"/>
                <w:szCs w:val="1"/>
              </w:rPr>
            </w:pPr>
          </w:p>
        </w:tc>
      </w:tr>
      <w:tr w:rsidR="00B37811">
        <w:trPr>
          <w:trHeight w:val="254"/>
        </w:trPr>
        <w:tc>
          <w:tcPr>
            <w:tcW w:w="3320" w:type="dxa"/>
            <w:tcBorders>
              <w:left w:val="single" w:sz="8" w:space="0" w:color="auto"/>
              <w:right w:val="single" w:sz="8" w:space="0" w:color="auto"/>
            </w:tcBorders>
            <w:vAlign w:val="bottom"/>
          </w:tcPr>
          <w:p w:rsidR="00B37811" w:rsidRDefault="00D515AA">
            <w:pPr>
              <w:ind w:left="100"/>
              <w:rPr>
                <w:sz w:val="20"/>
                <w:szCs w:val="20"/>
              </w:rPr>
            </w:pPr>
            <w:r>
              <w:rPr>
                <w:rFonts w:eastAsia="Times New Roman"/>
              </w:rPr>
              <w:t>ЛIМIТЕД (MOSFILIA</w:t>
            </w:r>
          </w:p>
        </w:tc>
        <w:tc>
          <w:tcPr>
            <w:tcW w:w="1400" w:type="dxa"/>
            <w:tcBorders>
              <w:right w:val="single" w:sz="8" w:space="0" w:color="auto"/>
            </w:tcBorders>
            <w:vAlign w:val="bottom"/>
          </w:tcPr>
          <w:p w:rsidR="00B37811" w:rsidRDefault="00B37811"/>
        </w:tc>
        <w:tc>
          <w:tcPr>
            <w:tcW w:w="2300" w:type="dxa"/>
            <w:tcBorders>
              <w:right w:val="single" w:sz="8" w:space="0" w:color="auto"/>
            </w:tcBorders>
            <w:vAlign w:val="bottom"/>
          </w:tcPr>
          <w:p w:rsidR="00B37811" w:rsidRDefault="00D515AA">
            <w:pPr>
              <w:ind w:left="80"/>
              <w:rPr>
                <w:sz w:val="20"/>
                <w:szCs w:val="20"/>
              </w:rPr>
            </w:pPr>
            <w:r>
              <w:rPr>
                <w:rFonts w:eastAsia="Times New Roman"/>
              </w:rPr>
              <w:t>Limassol, Агiу Фотiу,</w:t>
            </w:r>
          </w:p>
        </w:tc>
        <w:tc>
          <w:tcPr>
            <w:tcW w:w="2000" w:type="dxa"/>
            <w:tcBorders>
              <w:right w:val="single" w:sz="8" w:space="0" w:color="auto"/>
            </w:tcBorders>
            <w:vAlign w:val="bottom"/>
          </w:tcPr>
          <w:p w:rsidR="00B37811" w:rsidRDefault="00B37811"/>
        </w:tc>
        <w:tc>
          <w:tcPr>
            <w:tcW w:w="2000" w:type="dxa"/>
            <w:tcBorders>
              <w:right w:val="single" w:sz="8" w:space="0" w:color="auto"/>
            </w:tcBorders>
            <w:vAlign w:val="bottom"/>
          </w:tcPr>
          <w:p w:rsidR="00B37811" w:rsidRDefault="00B37811"/>
        </w:tc>
        <w:tc>
          <w:tcPr>
            <w:tcW w:w="2000" w:type="dxa"/>
            <w:tcBorders>
              <w:right w:val="single" w:sz="8" w:space="0" w:color="auto"/>
            </w:tcBorders>
            <w:vAlign w:val="bottom"/>
          </w:tcPr>
          <w:p w:rsidR="00B37811" w:rsidRDefault="00B37811"/>
        </w:tc>
        <w:tc>
          <w:tcPr>
            <w:tcW w:w="2120" w:type="dxa"/>
            <w:tcBorders>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57"/>
        </w:trPr>
        <w:tc>
          <w:tcPr>
            <w:tcW w:w="332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rPr>
              <w:t>INVESTMENTS LIMITED)</w:t>
            </w:r>
          </w:p>
        </w:tc>
        <w:tc>
          <w:tcPr>
            <w:tcW w:w="1400" w:type="dxa"/>
            <w:tcBorders>
              <w:bottom w:val="single" w:sz="8" w:space="0" w:color="auto"/>
              <w:right w:val="single" w:sz="8" w:space="0" w:color="auto"/>
            </w:tcBorders>
            <w:vAlign w:val="bottom"/>
          </w:tcPr>
          <w:p w:rsidR="00B37811" w:rsidRDefault="00B37811"/>
        </w:tc>
        <w:tc>
          <w:tcPr>
            <w:tcW w:w="2300" w:type="dxa"/>
            <w:tcBorders>
              <w:bottom w:val="single" w:sz="8" w:space="0" w:color="auto"/>
              <w:right w:val="single" w:sz="8" w:space="0" w:color="auto"/>
            </w:tcBorders>
            <w:vAlign w:val="bottom"/>
          </w:tcPr>
          <w:p w:rsidR="00B37811" w:rsidRDefault="00D515AA">
            <w:pPr>
              <w:ind w:left="80"/>
              <w:rPr>
                <w:sz w:val="20"/>
                <w:szCs w:val="20"/>
              </w:rPr>
            </w:pPr>
            <w:r>
              <w:rPr>
                <w:rFonts w:eastAsia="Times New Roman"/>
              </w:rPr>
              <w:t>62, Агiа Фiла</w:t>
            </w:r>
          </w:p>
        </w:tc>
        <w:tc>
          <w:tcPr>
            <w:tcW w:w="2000" w:type="dxa"/>
            <w:tcBorders>
              <w:bottom w:val="single" w:sz="8" w:space="0" w:color="auto"/>
              <w:right w:val="single" w:sz="8" w:space="0" w:color="auto"/>
            </w:tcBorders>
            <w:vAlign w:val="bottom"/>
          </w:tcPr>
          <w:p w:rsidR="00B37811" w:rsidRDefault="00B37811"/>
        </w:tc>
        <w:tc>
          <w:tcPr>
            <w:tcW w:w="2000" w:type="dxa"/>
            <w:tcBorders>
              <w:bottom w:val="single" w:sz="8" w:space="0" w:color="auto"/>
              <w:right w:val="single" w:sz="8" w:space="0" w:color="auto"/>
            </w:tcBorders>
            <w:vAlign w:val="bottom"/>
          </w:tcPr>
          <w:p w:rsidR="00B37811" w:rsidRDefault="00B37811"/>
        </w:tc>
        <w:tc>
          <w:tcPr>
            <w:tcW w:w="2000" w:type="dxa"/>
            <w:tcBorders>
              <w:bottom w:val="single" w:sz="8" w:space="0" w:color="auto"/>
              <w:right w:val="single" w:sz="8" w:space="0" w:color="auto"/>
            </w:tcBorders>
            <w:vAlign w:val="bottom"/>
          </w:tcPr>
          <w:p w:rsidR="00B37811" w:rsidRDefault="00B37811"/>
        </w:tc>
        <w:tc>
          <w:tcPr>
            <w:tcW w:w="212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4"/>
        </w:trPr>
        <w:tc>
          <w:tcPr>
            <w:tcW w:w="3320" w:type="dxa"/>
            <w:tcBorders>
              <w:left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ФIАНЕКС ХОЛДIНГЗ</w:t>
            </w:r>
          </w:p>
        </w:tc>
        <w:tc>
          <w:tcPr>
            <w:tcW w:w="1400" w:type="dxa"/>
            <w:tcBorders>
              <w:right w:val="single" w:sz="8" w:space="0" w:color="auto"/>
            </w:tcBorders>
            <w:vAlign w:val="bottom"/>
          </w:tcPr>
          <w:p w:rsidR="00B37811" w:rsidRDefault="00D515AA">
            <w:pPr>
              <w:spacing w:line="244" w:lineRule="exact"/>
              <w:ind w:right="530"/>
              <w:jc w:val="right"/>
              <w:rPr>
                <w:sz w:val="20"/>
                <w:szCs w:val="20"/>
              </w:rPr>
            </w:pPr>
            <w:r>
              <w:rPr>
                <w:rFonts w:eastAsia="Times New Roman"/>
              </w:rPr>
              <w:t>177976</w:t>
            </w:r>
          </w:p>
        </w:tc>
        <w:tc>
          <w:tcPr>
            <w:tcW w:w="2300" w:type="dxa"/>
            <w:tcBorders>
              <w:right w:val="single" w:sz="8" w:space="0" w:color="auto"/>
            </w:tcBorders>
            <w:vAlign w:val="bottom"/>
          </w:tcPr>
          <w:p w:rsidR="00B37811" w:rsidRDefault="00D515AA">
            <w:pPr>
              <w:spacing w:line="244" w:lineRule="exact"/>
              <w:ind w:left="80"/>
              <w:rPr>
                <w:sz w:val="20"/>
                <w:szCs w:val="20"/>
              </w:rPr>
            </w:pPr>
            <w:r>
              <w:rPr>
                <w:rFonts w:eastAsia="Times New Roman"/>
              </w:rPr>
              <w:t>4042, Кiпр, --- р-н,</w:t>
            </w:r>
          </w:p>
        </w:tc>
        <w:tc>
          <w:tcPr>
            <w:tcW w:w="2000" w:type="dxa"/>
            <w:tcBorders>
              <w:right w:val="single" w:sz="8" w:space="0" w:color="auto"/>
            </w:tcBorders>
            <w:vAlign w:val="bottom"/>
          </w:tcPr>
          <w:p w:rsidR="00B37811" w:rsidRDefault="00D515AA">
            <w:pPr>
              <w:spacing w:line="244" w:lineRule="exact"/>
              <w:jc w:val="center"/>
              <w:rPr>
                <w:sz w:val="20"/>
                <w:szCs w:val="20"/>
              </w:rPr>
            </w:pPr>
            <w:r>
              <w:rPr>
                <w:rFonts w:eastAsia="Times New Roman"/>
                <w:w w:val="99"/>
              </w:rPr>
              <w:t>351 960 600</w:t>
            </w:r>
          </w:p>
        </w:tc>
        <w:tc>
          <w:tcPr>
            <w:tcW w:w="200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24,000008</w:t>
            </w:r>
          </w:p>
        </w:tc>
        <w:tc>
          <w:tcPr>
            <w:tcW w:w="200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351 960 600</w:t>
            </w:r>
          </w:p>
        </w:tc>
        <w:tc>
          <w:tcPr>
            <w:tcW w:w="212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0" w:type="dxa"/>
            <w:vAlign w:val="bottom"/>
          </w:tcPr>
          <w:p w:rsidR="00B37811" w:rsidRDefault="00B37811">
            <w:pPr>
              <w:rPr>
                <w:sz w:val="1"/>
                <w:szCs w:val="1"/>
              </w:rPr>
            </w:pPr>
          </w:p>
        </w:tc>
      </w:tr>
      <w:tr w:rsidR="00B37811">
        <w:trPr>
          <w:trHeight w:val="252"/>
        </w:trPr>
        <w:tc>
          <w:tcPr>
            <w:tcW w:w="3320" w:type="dxa"/>
            <w:tcBorders>
              <w:left w:val="single" w:sz="8" w:space="0" w:color="auto"/>
              <w:right w:val="single" w:sz="8" w:space="0" w:color="auto"/>
            </w:tcBorders>
            <w:vAlign w:val="bottom"/>
          </w:tcPr>
          <w:p w:rsidR="00B37811" w:rsidRDefault="00D515AA">
            <w:pPr>
              <w:ind w:left="100"/>
              <w:rPr>
                <w:sz w:val="20"/>
                <w:szCs w:val="20"/>
              </w:rPr>
            </w:pPr>
            <w:r>
              <w:rPr>
                <w:rFonts w:eastAsia="Times New Roman"/>
              </w:rPr>
              <w:t>ЛIМIТЕД (FIANEX HOLDINGS</w:t>
            </w:r>
          </w:p>
        </w:tc>
        <w:tc>
          <w:tcPr>
            <w:tcW w:w="1400" w:type="dxa"/>
            <w:tcBorders>
              <w:right w:val="single" w:sz="8" w:space="0" w:color="auto"/>
            </w:tcBorders>
            <w:vAlign w:val="bottom"/>
          </w:tcPr>
          <w:p w:rsidR="00B37811" w:rsidRDefault="00B37811">
            <w:pPr>
              <w:rPr>
                <w:sz w:val="21"/>
                <w:szCs w:val="21"/>
              </w:rPr>
            </w:pPr>
          </w:p>
        </w:tc>
        <w:tc>
          <w:tcPr>
            <w:tcW w:w="2300" w:type="dxa"/>
            <w:tcBorders>
              <w:right w:val="single" w:sz="8" w:space="0" w:color="auto"/>
            </w:tcBorders>
            <w:vAlign w:val="bottom"/>
          </w:tcPr>
          <w:p w:rsidR="00B37811" w:rsidRDefault="00D515AA">
            <w:pPr>
              <w:ind w:left="80"/>
              <w:rPr>
                <w:sz w:val="20"/>
                <w:szCs w:val="20"/>
              </w:rPr>
            </w:pPr>
            <w:r>
              <w:rPr>
                <w:rFonts w:eastAsia="Times New Roman"/>
              </w:rPr>
              <w:t>Limassol, Софронi</w:t>
            </w:r>
          </w:p>
        </w:tc>
        <w:tc>
          <w:tcPr>
            <w:tcW w:w="2000" w:type="dxa"/>
            <w:tcBorders>
              <w:right w:val="single" w:sz="8" w:space="0" w:color="auto"/>
            </w:tcBorders>
            <w:vAlign w:val="bottom"/>
          </w:tcPr>
          <w:p w:rsidR="00B37811" w:rsidRDefault="00B37811">
            <w:pPr>
              <w:rPr>
                <w:sz w:val="21"/>
                <w:szCs w:val="21"/>
              </w:rPr>
            </w:pPr>
          </w:p>
        </w:tc>
        <w:tc>
          <w:tcPr>
            <w:tcW w:w="2000" w:type="dxa"/>
            <w:tcBorders>
              <w:right w:val="single" w:sz="8" w:space="0" w:color="auto"/>
            </w:tcBorders>
            <w:vAlign w:val="bottom"/>
          </w:tcPr>
          <w:p w:rsidR="00B37811" w:rsidRDefault="00B37811">
            <w:pPr>
              <w:rPr>
                <w:sz w:val="21"/>
                <w:szCs w:val="21"/>
              </w:rPr>
            </w:pPr>
          </w:p>
        </w:tc>
        <w:tc>
          <w:tcPr>
            <w:tcW w:w="2000" w:type="dxa"/>
            <w:tcBorders>
              <w:right w:val="single" w:sz="8" w:space="0" w:color="auto"/>
            </w:tcBorders>
            <w:vAlign w:val="bottom"/>
          </w:tcPr>
          <w:p w:rsidR="00B37811" w:rsidRDefault="00B37811">
            <w:pPr>
              <w:rPr>
                <w:sz w:val="21"/>
                <w:szCs w:val="21"/>
              </w:rPr>
            </w:pPr>
          </w:p>
        </w:tc>
        <w:tc>
          <w:tcPr>
            <w:tcW w:w="2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4"/>
        </w:trPr>
        <w:tc>
          <w:tcPr>
            <w:tcW w:w="3320" w:type="dxa"/>
            <w:tcBorders>
              <w:left w:val="single" w:sz="8" w:space="0" w:color="auto"/>
              <w:right w:val="single" w:sz="8" w:space="0" w:color="auto"/>
            </w:tcBorders>
            <w:vAlign w:val="bottom"/>
          </w:tcPr>
          <w:p w:rsidR="00B37811" w:rsidRDefault="00D515AA">
            <w:pPr>
              <w:ind w:left="100"/>
              <w:rPr>
                <w:sz w:val="20"/>
                <w:szCs w:val="20"/>
              </w:rPr>
            </w:pPr>
            <w:r>
              <w:rPr>
                <w:rFonts w:eastAsia="Times New Roman"/>
              </w:rPr>
              <w:t>LIMITED)</w:t>
            </w:r>
          </w:p>
        </w:tc>
        <w:tc>
          <w:tcPr>
            <w:tcW w:w="1400" w:type="dxa"/>
            <w:tcBorders>
              <w:right w:val="single" w:sz="8" w:space="0" w:color="auto"/>
            </w:tcBorders>
            <w:vAlign w:val="bottom"/>
          </w:tcPr>
          <w:p w:rsidR="00B37811" w:rsidRDefault="00B37811"/>
        </w:tc>
        <w:tc>
          <w:tcPr>
            <w:tcW w:w="2300" w:type="dxa"/>
            <w:tcBorders>
              <w:right w:val="single" w:sz="8" w:space="0" w:color="auto"/>
            </w:tcBorders>
            <w:vAlign w:val="bottom"/>
          </w:tcPr>
          <w:p w:rsidR="00B37811" w:rsidRDefault="00D515AA">
            <w:pPr>
              <w:ind w:left="80"/>
              <w:rPr>
                <w:sz w:val="20"/>
                <w:szCs w:val="20"/>
              </w:rPr>
            </w:pPr>
            <w:r>
              <w:rPr>
                <w:rFonts w:eastAsia="Times New Roman"/>
              </w:rPr>
              <w:t>Софронiу, 8, Потамос</w:t>
            </w:r>
          </w:p>
        </w:tc>
        <w:tc>
          <w:tcPr>
            <w:tcW w:w="2000" w:type="dxa"/>
            <w:tcBorders>
              <w:right w:val="single" w:sz="8" w:space="0" w:color="auto"/>
            </w:tcBorders>
            <w:vAlign w:val="bottom"/>
          </w:tcPr>
          <w:p w:rsidR="00B37811" w:rsidRDefault="00B37811"/>
        </w:tc>
        <w:tc>
          <w:tcPr>
            <w:tcW w:w="2000" w:type="dxa"/>
            <w:tcBorders>
              <w:right w:val="single" w:sz="8" w:space="0" w:color="auto"/>
            </w:tcBorders>
            <w:vAlign w:val="bottom"/>
          </w:tcPr>
          <w:p w:rsidR="00B37811" w:rsidRDefault="00B37811"/>
        </w:tc>
        <w:tc>
          <w:tcPr>
            <w:tcW w:w="2000" w:type="dxa"/>
            <w:tcBorders>
              <w:right w:val="single" w:sz="8" w:space="0" w:color="auto"/>
            </w:tcBorders>
            <w:vAlign w:val="bottom"/>
          </w:tcPr>
          <w:p w:rsidR="00B37811" w:rsidRDefault="00B37811"/>
        </w:tc>
        <w:tc>
          <w:tcPr>
            <w:tcW w:w="2120" w:type="dxa"/>
            <w:tcBorders>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55"/>
        </w:trPr>
        <w:tc>
          <w:tcPr>
            <w:tcW w:w="3320" w:type="dxa"/>
            <w:tcBorders>
              <w:left w:val="single" w:sz="8" w:space="0" w:color="auto"/>
              <w:bottom w:val="single" w:sz="8" w:space="0" w:color="auto"/>
              <w:right w:val="single" w:sz="8" w:space="0" w:color="auto"/>
            </w:tcBorders>
            <w:vAlign w:val="bottom"/>
          </w:tcPr>
          <w:p w:rsidR="00B37811" w:rsidRDefault="00B37811"/>
        </w:tc>
        <w:tc>
          <w:tcPr>
            <w:tcW w:w="1400" w:type="dxa"/>
            <w:tcBorders>
              <w:bottom w:val="single" w:sz="8" w:space="0" w:color="auto"/>
              <w:right w:val="single" w:sz="8" w:space="0" w:color="auto"/>
            </w:tcBorders>
            <w:vAlign w:val="bottom"/>
          </w:tcPr>
          <w:p w:rsidR="00B37811" w:rsidRDefault="00B37811"/>
        </w:tc>
        <w:tc>
          <w:tcPr>
            <w:tcW w:w="2300" w:type="dxa"/>
            <w:tcBorders>
              <w:bottom w:val="single" w:sz="8" w:space="0" w:color="auto"/>
              <w:right w:val="single" w:sz="8" w:space="0" w:color="auto"/>
            </w:tcBorders>
            <w:vAlign w:val="bottom"/>
          </w:tcPr>
          <w:p w:rsidR="00B37811" w:rsidRDefault="00D515AA">
            <w:pPr>
              <w:ind w:left="80"/>
              <w:rPr>
                <w:sz w:val="20"/>
                <w:szCs w:val="20"/>
              </w:rPr>
            </w:pPr>
            <w:r>
              <w:rPr>
                <w:rFonts w:eastAsia="Times New Roman"/>
              </w:rPr>
              <w:t>Гермасогейас</w:t>
            </w:r>
          </w:p>
        </w:tc>
        <w:tc>
          <w:tcPr>
            <w:tcW w:w="2000" w:type="dxa"/>
            <w:tcBorders>
              <w:bottom w:val="single" w:sz="8" w:space="0" w:color="auto"/>
              <w:right w:val="single" w:sz="8" w:space="0" w:color="auto"/>
            </w:tcBorders>
            <w:vAlign w:val="bottom"/>
          </w:tcPr>
          <w:p w:rsidR="00B37811" w:rsidRDefault="00B37811"/>
        </w:tc>
        <w:tc>
          <w:tcPr>
            <w:tcW w:w="2000" w:type="dxa"/>
            <w:tcBorders>
              <w:bottom w:val="single" w:sz="8" w:space="0" w:color="auto"/>
              <w:right w:val="single" w:sz="8" w:space="0" w:color="auto"/>
            </w:tcBorders>
            <w:vAlign w:val="bottom"/>
          </w:tcPr>
          <w:p w:rsidR="00B37811" w:rsidRDefault="00B37811"/>
        </w:tc>
        <w:tc>
          <w:tcPr>
            <w:tcW w:w="2000" w:type="dxa"/>
            <w:tcBorders>
              <w:bottom w:val="single" w:sz="8" w:space="0" w:color="auto"/>
              <w:right w:val="single" w:sz="8" w:space="0" w:color="auto"/>
            </w:tcBorders>
            <w:vAlign w:val="bottom"/>
          </w:tcPr>
          <w:p w:rsidR="00B37811" w:rsidRDefault="00B37811"/>
        </w:tc>
        <w:tc>
          <w:tcPr>
            <w:tcW w:w="212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5"/>
        </w:trPr>
        <w:tc>
          <w:tcPr>
            <w:tcW w:w="3320" w:type="dxa"/>
            <w:tcBorders>
              <w:left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rPr>
              <w:t>КУТТЕНМАКС ХОЛДIНГЗ</w:t>
            </w:r>
          </w:p>
        </w:tc>
        <w:tc>
          <w:tcPr>
            <w:tcW w:w="1400" w:type="dxa"/>
            <w:tcBorders>
              <w:right w:val="single" w:sz="8" w:space="0" w:color="auto"/>
            </w:tcBorders>
            <w:vAlign w:val="bottom"/>
          </w:tcPr>
          <w:p w:rsidR="00B37811" w:rsidRDefault="00D515AA">
            <w:pPr>
              <w:spacing w:line="245" w:lineRule="exact"/>
              <w:ind w:right="530"/>
              <w:jc w:val="right"/>
              <w:rPr>
                <w:sz w:val="20"/>
                <w:szCs w:val="20"/>
              </w:rPr>
            </w:pPr>
            <w:r>
              <w:rPr>
                <w:rFonts w:eastAsia="Times New Roman"/>
              </w:rPr>
              <w:t>177988</w:t>
            </w:r>
          </w:p>
        </w:tc>
        <w:tc>
          <w:tcPr>
            <w:tcW w:w="2300" w:type="dxa"/>
            <w:tcBorders>
              <w:right w:val="single" w:sz="8" w:space="0" w:color="auto"/>
            </w:tcBorders>
            <w:vAlign w:val="bottom"/>
          </w:tcPr>
          <w:p w:rsidR="00B37811" w:rsidRDefault="00D515AA">
            <w:pPr>
              <w:spacing w:line="245" w:lineRule="exact"/>
              <w:ind w:left="80"/>
              <w:rPr>
                <w:sz w:val="20"/>
                <w:szCs w:val="20"/>
              </w:rPr>
            </w:pPr>
            <w:r>
              <w:rPr>
                <w:rFonts w:eastAsia="Times New Roman"/>
              </w:rPr>
              <w:t>3026, Кiпр, --- р-н,</w:t>
            </w:r>
          </w:p>
        </w:tc>
        <w:tc>
          <w:tcPr>
            <w:tcW w:w="2000" w:type="dxa"/>
            <w:tcBorders>
              <w:right w:val="single" w:sz="8" w:space="0" w:color="auto"/>
            </w:tcBorders>
            <w:vAlign w:val="bottom"/>
          </w:tcPr>
          <w:p w:rsidR="00B37811" w:rsidRDefault="00D515AA">
            <w:pPr>
              <w:spacing w:line="245" w:lineRule="exact"/>
              <w:jc w:val="center"/>
              <w:rPr>
                <w:sz w:val="20"/>
                <w:szCs w:val="20"/>
              </w:rPr>
            </w:pPr>
            <w:r>
              <w:rPr>
                <w:rFonts w:eastAsia="Times New Roman"/>
                <w:w w:val="99"/>
              </w:rPr>
              <w:t>350 395 309</w:t>
            </w:r>
          </w:p>
        </w:tc>
        <w:tc>
          <w:tcPr>
            <w:tcW w:w="2000" w:type="dxa"/>
            <w:tcBorders>
              <w:right w:val="single" w:sz="8" w:space="0" w:color="auto"/>
            </w:tcBorders>
            <w:vAlign w:val="bottom"/>
          </w:tcPr>
          <w:p w:rsidR="00B37811" w:rsidRDefault="00D515AA">
            <w:pPr>
              <w:spacing w:line="245" w:lineRule="exact"/>
              <w:jc w:val="center"/>
              <w:rPr>
                <w:sz w:val="20"/>
                <w:szCs w:val="20"/>
              </w:rPr>
            </w:pPr>
            <w:r>
              <w:rPr>
                <w:rFonts w:eastAsia="Times New Roman"/>
              </w:rPr>
              <w:t>23,893271</w:t>
            </w:r>
          </w:p>
        </w:tc>
        <w:tc>
          <w:tcPr>
            <w:tcW w:w="2000" w:type="dxa"/>
            <w:tcBorders>
              <w:right w:val="single" w:sz="8" w:space="0" w:color="auto"/>
            </w:tcBorders>
            <w:vAlign w:val="bottom"/>
          </w:tcPr>
          <w:p w:rsidR="00B37811" w:rsidRDefault="00D515AA">
            <w:pPr>
              <w:spacing w:line="245" w:lineRule="exact"/>
              <w:jc w:val="center"/>
              <w:rPr>
                <w:sz w:val="20"/>
                <w:szCs w:val="20"/>
              </w:rPr>
            </w:pPr>
            <w:r>
              <w:rPr>
                <w:rFonts w:eastAsia="Times New Roman"/>
              </w:rPr>
              <w:t>350 395 309</w:t>
            </w:r>
          </w:p>
        </w:tc>
        <w:tc>
          <w:tcPr>
            <w:tcW w:w="2120" w:type="dxa"/>
            <w:tcBorders>
              <w:right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0" w:type="dxa"/>
            <w:vAlign w:val="bottom"/>
          </w:tcPr>
          <w:p w:rsidR="00B37811" w:rsidRDefault="00B37811">
            <w:pPr>
              <w:rPr>
                <w:sz w:val="1"/>
                <w:szCs w:val="1"/>
              </w:rPr>
            </w:pPr>
          </w:p>
        </w:tc>
      </w:tr>
      <w:tr w:rsidR="00B37811">
        <w:trPr>
          <w:trHeight w:val="252"/>
        </w:trPr>
        <w:tc>
          <w:tcPr>
            <w:tcW w:w="3320" w:type="dxa"/>
            <w:tcBorders>
              <w:left w:val="single" w:sz="8" w:space="0" w:color="auto"/>
              <w:right w:val="single" w:sz="8" w:space="0" w:color="auto"/>
            </w:tcBorders>
            <w:vAlign w:val="bottom"/>
          </w:tcPr>
          <w:p w:rsidR="00B37811" w:rsidRDefault="00D515AA">
            <w:pPr>
              <w:ind w:left="100"/>
              <w:rPr>
                <w:sz w:val="20"/>
                <w:szCs w:val="20"/>
              </w:rPr>
            </w:pPr>
            <w:r>
              <w:rPr>
                <w:rFonts w:eastAsia="Times New Roman"/>
              </w:rPr>
              <w:t>ЛIМIТЕД (COUTTENMAX</w:t>
            </w:r>
          </w:p>
        </w:tc>
        <w:tc>
          <w:tcPr>
            <w:tcW w:w="1400" w:type="dxa"/>
            <w:tcBorders>
              <w:right w:val="single" w:sz="8" w:space="0" w:color="auto"/>
            </w:tcBorders>
            <w:vAlign w:val="bottom"/>
          </w:tcPr>
          <w:p w:rsidR="00B37811" w:rsidRDefault="00B37811">
            <w:pPr>
              <w:rPr>
                <w:sz w:val="21"/>
                <w:szCs w:val="21"/>
              </w:rPr>
            </w:pPr>
          </w:p>
        </w:tc>
        <w:tc>
          <w:tcPr>
            <w:tcW w:w="2300" w:type="dxa"/>
            <w:tcBorders>
              <w:right w:val="single" w:sz="8" w:space="0" w:color="auto"/>
            </w:tcBorders>
            <w:vAlign w:val="bottom"/>
          </w:tcPr>
          <w:p w:rsidR="00B37811" w:rsidRDefault="00D515AA">
            <w:pPr>
              <w:ind w:left="80"/>
              <w:rPr>
                <w:sz w:val="20"/>
                <w:szCs w:val="20"/>
              </w:rPr>
            </w:pPr>
            <w:r>
              <w:rPr>
                <w:rFonts w:eastAsia="Times New Roman"/>
              </w:rPr>
              <w:t>Limassol,</w:t>
            </w:r>
          </w:p>
        </w:tc>
        <w:tc>
          <w:tcPr>
            <w:tcW w:w="2000" w:type="dxa"/>
            <w:tcBorders>
              <w:right w:val="single" w:sz="8" w:space="0" w:color="auto"/>
            </w:tcBorders>
            <w:vAlign w:val="bottom"/>
          </w:tcPr>
          <w:p w:rsidR="00B37811" w:rsidRDefault="00B37811">
            <w:pPr>
              <w:rPr>
                <w:sz w:val="21"/>
                <w:szCs w:val="21"/>
              </w:rPr>
            </w:pPr>
          </w:p>
        </w:tc>
        <w:tc>
          <w:tcPr>
            <w:tcW w:w="2000" w:type="dxa"/>
            <w:tcBorders>
              <w:right w:val="single" w:sz="8" w:space="0" w:color="auto"/>
            </w:tcBorders>
            <w:vAlign w:val="bottom"/>
          </w:tcPr>
          <w:p w:rsidR="00B37811" w:rsidRDefault="00B37811">
            <w:pPr>
              <w:rPr>
                <w:sz w:val="21"/>
                <w:szCs w:val="21"/>
              </w:rPr>
            </w:pPr>
          </w:p>
        </w:tc>
        <w:tc>
          <w:tcPr>
            <w:tcW w:w="2000" w:type="dxa"/>
            <w:tcBorders>
              <w:right w:val="single" w:sz="8" w:space="0" w:color="auto"/>
            </w:tcBorders>
            <w:vAlign w:val="bottom"/>
          </w:tcPr>
          <w:p w:rsidR="00B37811" w:rsidRDefault="00B37811">
            <w:pPr>
              <w:rPr>
                <w:sz w:val="21"/>
                <w:szCs w:val="21"/>
              </w:rPr>
            </w:pPr>
          </w:p>
        </w:tc>
        <w:tc>
          <w:tcPr>
            <w:tcW w:w="2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4"/>
        </w:trPr>
        <w:tc>
          <w:tcPr>
            <w:tcW w:w="3320" w:type="dxa"/>
            <w:tcBorders>
              <w:left w:val="single" w:sz="8" w:space="0" w:color="auto"/>
              <w:right w:val="single" w:sz="8" w:space="0" w:color="auto"/>
            </w:tcBorders>
            <w:vAlign w:val="bottom"/>
          </w:tcPr>
          <w:p w:rsidR="00B37811" w:rsidRDefault="00D515AA">
            <w:pPr>
              <w:ind w:left="100"/>
              <w:rPr>
                <w:sz w:val="20"/>
                <w:szCs w:val="20"/>
              </w:rPr>
            </w:pPr>
            <w:r>
              <w:rPr>
                <w:rFonts w:eastAsia="Times New Roman"/>
              </w:rPr>
              <w:t>HOLDINGS LIMITED)</w:t>
            </w:r>
          </w:p>
        </w:tc>
        <w:tc>
          <w:tcPr>
            <w:tcW w:w="1400" w:type="dxa"/>
            <w:tcBorders>
              <w:right w:val="single" w:sz="8" w:space="0" w:color="auto"/>
            </w:tcBorders>
            <w:vAlign w:val="bottom"/>
          </w:tcPr>
          <w:p w:rsidR="00B37811" w:rsidRDefault="00B37811"/>
        </w:tc>
        <w:tc>
          <w:tcPr>
            <w:tcW w:w="2300" w:type="dxa"/>
            <w:tcBorders>
              <w:right w:val="single" w:sz="8" w:space="0" w:color="auto"/>
            </w:tcBorders>
            <w:vAlign w:val="bottom"/>
          </w:tcPr>
          <w:p w:rsidR="00B37811" w:rsidRDefault="00D515AA">
            <w:pPr>
              <w:ind w:left="80"/>
              <w:rPr>
                <w:sz w:val="20"/>
                <w:szCs w:val="20"/>
              </w:rPr>
            </w:pPr>
            <w:r>
              <w:rPr>
                <w:rFonts w:eastAsia="Times New Roman"/>
              </w:rPr>
              <w:t>Архiєпiскопу</w:t>
            </w:r>
          </w:p>
        </w:tc>
        <w:tc>
          <w:tcPr>
            <w:tcW w:w="2000" w:type="dxa"/>
            <w:tcBorders>
              <w:right w:val="single" w:sz="8" w:space="0" w:color="auto"/>
            </w:tcBorders>
            <w:vAlign w:val="bottom"/>
          </w:tcPr>
          <w:p w:rsidR="00B37811" w:rsidRDefault="00B37811"/>
        </w:tc>
        <w:tc>
          <w:tcPr>
            <w:tcW w:w="2000" w:type="dxa"/>
            <w:tcBorders>
              <w:right w:val="single" w:sz="8" w:space="0" w:color="auto"/>
            </w:tcBorders>
            <w:vAlign w:val="bottom"/>
          </w:tcPr>
          <w:p w:rsidR="00B37811" w:rsidRDefault="00B37811"/>
        </w:tc>
        <w:tc>
          <w:tcPr>
            <w:tcW w:w="2000" w:type="dxa"/>
            <w:tcBorders>
              <w:right w:val="single" w:sz="8" w:space="0" w:color="auto"/>
            </w:tcBorders>
            <w:vAlign w:val="bottom"/>
          </w:tcPr>
          <w:p w:rsidR="00B37811" w:rsidRDefault="00B37811"/>
        </w:tc>
        <w:tc>
          <w:tcPr>
            <w:tcW w:w="2120" w:type="dxa"/>
            <w:tcBorders>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52"/>
        </w:trPr>
        <w:tc>
          <w:tcPr>
            <w:tcW w:w="3320" w:type="dxa"/>
            <w:tcBorders>
              <w:left w:val="single" w:sz="8" w:space="0" w:color="auto"/>
              <w:right w:val="single" w:sz="8" w:space="0" w:color="auto"/>
            </w:tcBorders>
            <w:vAlign w:val="bottom"/>
          </w:tcPr>
          <w:p w:rsidR="00B37811" w:rsidRDefault="00B37811">
            <w:pPr>
              <w:rPr>
                <w:sz w:val="21"/>
                <w:szCs w:val="21"/>
              </w:rPr>
            </w:pPr>
          </w:p>
        </w:tc>
        <w:tc>
          <w:tcPr>
            <w:tcW w:w="1400" w:type="dxa"/>
            <w:tcBorders>
              <w:right w:val="single" w:sz="8" w:space="0" w:color="auto"/>
            </w:tcBorders>
            <w:vAlign w:val="bottom"/>
          </w:tcPr>
          <w:p w:rsidR="00B37811" w:rsidRDefault="00B37811">
            <w:pPr>
              <w:rPr>
                <w:sz w:val="21"/>
                <w:szCs w:val="21"/>
              </w:rPr>
            </w:pPr>
          </w:p>
        </w:tc>
        <w:tc>
          <w:tcPr>
            <w:tcW w:w="2300" w:type="dxa"/>
            <w:tcBorders>
              <w:right w:val="single" w:sz="8" w:space="0" w:color="auto"/>
            </w:tcBorders>
            <w:vAlign w:val="bottom"/>
          </w:tcPr>
          <w:p w:rsidR="00B37811" w:rsidRDefault="00D515AA">
            <w:pPr>
              <w:ind w:left="80"/>
              <w:rPr>
                <w:sz w:val="20"/>
                <w:szCs w:val="20"/>
              </w:rPr>
            </w:pPr>
            <w:r>
              <w:rPr>
                <w:rFonts w:eastAsia="Times New Roman"/>
              </w:rPr>
              <w:t>МакарiуIII, 155,</w:t>
            </w:r>
          </w:p>
        </w:tc>
        <w:tc>
          <w:tcPr>
            <w:tcW w:w="2000" w:type="dxa"/>
            <w:tcBorders>
              <w:right w:val="single" w:sz="8" w:space="0" w:color="auto"/>
            </w:tcBorders>
            <w:vAlign w:val="bottom"/>
          </w:tcPr>
          <w:p w:rsidR="00B37811" w:rsidRDefault="00B37811">
            <w:pPr>
              <w:rPr>
                <w:sz w:val="21"/>
                <w:szCs w:val="21"/>
              </w:rPr>
            </w:pPr>
          </w:p>
        </w:tc>
        <w:tc>
          <w:tcPr>
            <w:tcW w:w="2000" w:type="dxa"/>
            <w:tcBorders>
              <w:right w:val="single" w:sz="8" w:space="0" w:color="auto"/>
            </w:tcBorders>
            <w:vAlign w:val="bottom"/>
          </w:tcPr>
          <w:p w:rsidR="00B37811" w:rsidRDefault="00B37811">
            <w:pPr>
              <w:rPr>
                <w:sz w:val="21"/>
                <w:szCs w:val="21"/>
              </w:rPr>
            </w:pPr>
          </w:p>
        </w:tc>
        <w:tc>
          <w:tcPr>
            <w:tcW w:w="2000" w:type="dxa"/>
            <w:tcBorders>
              <w:right w:val="single" w:sz="8" w:space="0" w:color="auto"/>
            </w:tcBorders>
            <w:vAlign w:val="bottom"/>
          </w:tcPr>
          <w:p w:rsidR="00B37811" w:rsidRDefault="00B37811">
            <w:pPr>
              <w:rPr>
                <w:sz w:val="21"/>
                <w:szCs w:val="21"/>
              </w:rPr>
            </w:pPr>
          </w:p>
        </w:tc>
        <w:tc>
          <w:tcPr>
            <w:tcW w:w="2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2"/>
        </w:trPr>
        <w:tc>
          <w:tcPr>
            <w:tcW w:w="3320" w:type="dxa"/>
            <w:tcBorders>
              <w:left w:val="single" w:sz="8" w:space="0" w:color="auto"/>
              <w:right w:val="single" w:sz="8" w:space="0" w:color="auto"/>
            </w:tcBorders>
            <w:vAlign w:val="bottom"/>
          </w:tcPr>
          <w:p w:rsidR="00B37811" w:rsidRDefault="00B37811">
            <w:pPr>
              <w:rPr>
                <w:sz w:val="21"/>
                <w:szCs w:val="21"/>
              </w:rPr>
            </w:pPr>
          </w:p>
        </w:tc>
        <w:tc>
          <w:tcPr>
            <w:tcW w:w="1400" w:type="dxa"/>
            <w:tcBorders>
              <w:right w:val="single" w:sz="8" w:space="0" w:color="auto"/>
            </w:tcBorders>
            <w:vAlign w:val="bottom"/>
          </w:tcPr>
          <w:p w:rsidR="00B37811" w:rsidRDefault="00B37811">
            <w:pPr>
              <w:rPr>
                <w:sz w:val="21"/>
                <w:szCs w:val="21"/>
              </w:rPr>
            </w:pPr>
          </w:p>
        </w:tc>
        <w:tc>
          <w:tcPr>
            <w:tcW w:w="2300" w:type="dxa"/>
            <w:tcBorders>
              <w:right w:val="single" w:sz="8" w:space="0" w:color="auto"/>
            </w:tcBorders>
            <w:vAlign w:val="bottom"/>
          </w:tcPr>
          <w:p w:rsidR="00B37811" w:rsidRDefault="00D515AA">
            <w:pPr>
              <w:ind w:left="80"/>
              <w:rPr>
                <w:sz w:val="20"/>
                <w:szCs w:val="20"/>
              </w:rPr>
            </w:pPr>
            <w:r>
              <w:rPr>
                <w:rFonts w:eastAsia="Times New Roman"/>
              </w:rPr>
              <w:t>ПРОТЕАС ХАУС, 5-</w:t>
            </w:r>
          </w:p>
        </w:tc>
        <w:tc>
          <w:tcPr>
            <w:tcW w:w="2000" w:type="dxa"/>
            <w:tcBorders>
              <w:right w:val="single" w:sz="8" w:space="0" w:color="auto"/>
            </w:tcBorders>
            <w:vAlign w:val="bottom"/>
          </w:tcPr>
          <w:p w:rsidR="00B37811" w:rsidRDefault="00B37811">
            <w:pPr>
              <w:rPr>
                <w:sz w:val="21"/>
                <w:szCs w:val="21"/>
              </w:rPr>
            </w:pPr>
          </w:p>
        </w:tc>
        <w:tc>
          <w:tcPr>
            <w:tcW w:w="2000" w:type="dxa"/>
            <w:tcBorders>
              <w:right w:val="single" w:sz="8" w:space="0" w:color="auto"/>
            </w:tcBorders>
            <w:vAlign w:val="bottom"/>
          </w:tcPr>
          <w:p w:rsidR="00B37811" w:rsidRDefault="00B37811">
            <w:pPr>
              <w:rPr>
                <w:sz w:val="21"/>
                <w:szCs w:val="21"/>
              </w:rPr>
            </w:pPr>
          </w:p>
        </w:tc>
        <w:tc>
          <w:tcPr>
            <w:tcW w:w="2000" w:type="dxa"/>
            <w:tcBorders>
              <w:right w:val="single" w:sz="8" w:space="0" w:color="auto"/>
            </w:tcBorders>
            <w:vAlign w:val="bottom"/>
          </w:tcPr>
          <w:p w:rsidR="00B37811" w:rsidRDefault="00B37811">
            <w:pPr>
              <w:rPr>
                <w:sz w:val="21"/>
                <w:szCs w:val="21"/>
              </w:rPr>
            </w:pPr>
          </w:p>
        </w:tc>
        <w:tc>
          <w:tcPr>
            <w:tcW w:w="2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8"/>
        </w:trPr>
        <w:tc>
          <w:tcPr>
            <w:tcW w:w="3320" w:type="dxa"/>
            <w:tcBorders>
              <w:left w:val="single" w:sz="8" w:space="0" w:color="auto"/>
              <w:bottom w:val="single" w:sz="8" w:space="0" w:color="auto"/>
              <w:right w:val="single" w:sz="8" w:space="0" w:color="auto"/>
            </w:tcBorders>
            <w:vAlign w:val="bottom"/>
          </w:tcPr>
          <w:p w:rsidR="00B37811" w:rsidRDefault="00B37811"/>
        </w:tc>
        <w:tc>
          <w:tcPr>
            <w:tcW w:w="1400" w:type="dxa"/>
            <w:tcBorders>
              <w:bottom w:val="single" w:sz="8" w:space="0" w:color="auto"/>
              <w:right w:val="single" w:sz="8" w:space="0" w:color="auto"/>
            </w:tcBorders>
            <w:vAlign w:val="bottom"/>
          </w:tcPr>
          <w:p w:rsidR="00B37811" w:rsidRDefault="00B37811"/>
        </w:tc>
        <w:tc>
          <w:tcPr>
            <w:tcW w:w="2300" w:type="dxa"/>
            <w:tcBorders>
              <w:bottom w:val="single" w:sz="8" w:space="0" w:color="auto"/>
              <w:right w:val="single" w:sz="8" w:space="0" w:color="auto"/>
            </w:tcBorders>
            <w:vAlign w:val="bottom"/>
          </w:tcPr>
          <w:p w:rsidR="00B37811" w:rsidRDefault="00D515AA">
            <w:pPr>
              <w:ind w:left="80"/>
              <w:rPr>
                <w:sz w:val="20"/>
                <w:szCs w:val="20"/>
              </w:rPr>
            </w:pPr>
            <w:r>
              <w:rPr>
                <w:rFonts w:eastAsia="Times New Roman"/>
              </w:rPr>
              <w:t>й по</w:t>
            </w:r>
          </w:p>
        </w:tc>
        <w:tc>
          <w:tcPr>
            <w:tcW w:w="2000" w:type="dxa"/>
            <w:tcBorders>
              <w:bottom w:val="single" w:sz="8" w:space="0" w:color="auto"/>
              <w:right w:val="single" w:sz="8" w:space="0" w:color="auto"/>
            </w:tcBorders>
            <w:vAlign w:val="bottom"/>
          </w:tcPr>
          <w:p w:rsidR="00B37811" w:rsidRDefault="00B37811"/>
        </w:tc>
        <w:tc>
          <w:tcPr>
            <w:tcW w:w="2000" w:type="dxa"/>
            <w:tcBorders>
              <w:bottom w:val="single" w:sz="8" w:space="0" w:color="auto"/>
              <w:right w:val="single" w:sz="8" w:space="0" w:color="auto"/>
            </w:tcBorders>
            <w:vAlign w:val="bottom"/>
          </w:tcPr>
          <w:p w:rsidR="00B37811" w:rsidRDefault="00B37811"/>
        </w:tc>
        <w:tc>
          <w:tcPr>
            <w:tcW w:w="2000" w:type="dxa"/>
            <w:tcBorders>
              <w:bottom w:val="single" w:sz="8" w:space="0" w:color="auto"/>
              <w:right w:val="single" w:sz="8" w:space="0" w:color="auto"/>
            </w:tcBorders>
            <w:vAlign w:val="bottom"/>
          </w:tcPr>
          <w:p w:rsidR="00B37811" w:rsidRDefault="00B37811"/>
        </w:tc>
        <w:tc>
          <w:tcPr>
            <w:tcW w:w="212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52"/>
        </w:trPr>
        <w:tc>
          <w:tcPr>
            <w:tcW w:w="3320" w:type="dxa"/>
            <w:tcBorders>
              <w:left w:val="single" w:sz="8" w:space="0" w:color="auto"/>
            </w:tcBorders>
            <w:vAlign w:val="bottom"/>
          </w:tcPr>
          <w:p w:rsidR="00B37811" w:rsidRDefault="00B37811">
            <w:pPr>
              <w:rPr>
                <w:sz w:val="21"/>
                <w:szCs w:val="21"/>
              </w:rPr>
            </w:pPr>
          </w:p>
        </w:tc>
        <w:tc>
          <w:tcPr>
            <w:tcW w:w="1400" w:type="dxa"/>
            <w:vAlign w:val="bottom"/>
          </w:tcPr>
          <w:p w:rsidR="00B37811" w:rsidRDefault="00B37811">
            <w:pPr>
              <w:rPr>
                <w:sz w:val="21"/>
                <w:szCs w:val="21"/>
              </w:rPr>
            </w:pPr>
          </w:p>
        </w:tc>
        <w:tc>
          <w:tcPr>
            <w:tcW w:w="2300" w:type="dxa"/>
            <w:tcBorders>
              <w:right w:val="single" w:sz="8" w:space="0" w:color="auto"/>
            </w:tcBorders>
            <w:vAlign w:val="bottom"/>
          </w:tcPr>
          <w:p w:rsidR="00B37811" w:rsidRDefault="00B37811">
            <w:pPr>
              <w:rPr>
                <w:sz w:val="21"/>
                <w:szCs w:val="21"/>
              </w:rPr>
            </w:pPr>
          </w:p>
        </w:tc>
        <w:tc>
          <w:tcPr>
            <w:tcW w:w="2000" w:type="dxa"/>
            <w:vMerge w:val="restart"/>
            <w:tcBorders>
              <w:right w:val="single" w:sz="8" w:space="0" w:color="auto"/>
            </w:tcBorders>
            <w:vAlign w:val="bottom"/>
          </w:tcPr>
          <w:p w:rsidR="00B37811" w:rsidRDefault="00D515AA">
            <w:pPr>
              <w:jc w:val="center"/>
              <w:rPr>
                <w:sz w:val="20"/>
                <w:szCs w:val="20"/>
              </w:rPr>
            </w:pPr>
            <w:r>
              <w:rPr>
                <w:rFonts w:eastAsia="Times New Roman"/>
                <w:b/>
                <w:bCs/>
                <w:w w:val="98"/>
              </w:rPr>
              <w:t>Кількість акцій</w:t>
            </w:r>
          </w:p>
        </w:tc>
        <w:tc>
          <w:tcPr>
            <w:tcW w:w="2000" w:type="dxa"/>
            <w:tcBorders>
              <w:right w:val="single" w:sz="8" w:space="0" w:color="auto"/>
            </w:tcBorders>
            <w:vAlign w:val="bottom"/>
          </w:tcPr>
          <w:p w:rsidR="00B37811" w:rsidRDefault="00D515AA">
            <w:pPr>
              <w:jc w:val="center"/>
              <w:rPr>
                <w:sz w:val="20"/>
                <w:szCs w:val="20"/>
              </w:rPr>
            </w:pPr>
            <w:r>
              <w:rPr>
                <w:rFonts w:eastAsia="Times New Roman"/>
                <w:b/>
                <w:bCs/>
                <w:w w:val="99"/>
              </w:rPr>
              <w:t>Від загальної</w:t>
            </w:r>
          </w:p>
        </w:tc>
        <w:tc>
          <w:tcPr>
            <w:tcW w:w="4120" w:type="dxa"/>
            <w:gridSpan w:val="2"/>
            <w:tcBorders>
              <w:bottom w:val="single" w:sz="8" w:space="0" w:color="auto"/>
              <w:right w:val="single" w:sz="8" w:space="0" w:color="auto"/>
            </w:tcBorders>
            <w:vAlign w:val="bottom"/>
          </w:tcPr>
          <w:p w:rsidR="00B37811" w:rsidRDefault="00D515AA">
            <w:pPr>
              <w:spacing w:line="248" w:lineRule="exact"/>
              <w:ind w:left="720"/>
              <w:rPr>
                <w:sz w:val="20"/>
                <w:szCs w:val="20"/>
              </w:rPr>
            </w:pPr>
            <w:r>
              <w:rPr>
                <w:rFonts w:eastAsia="Times New Roman"/>
                <w:b/>
                <w:bCs/>
              </w:rPr>
              <w:t>Кількість за видами акцій</w:t>
            </w:r>
          </w:p>
        </w:tc>
        <w:tc>
          <w:tcPr>
            <w:tcW w:w="0" w:type="dxa"/>
            <w:vAlign w:val="bottom"/>
          </w:tcPr>
          <w:p w:rsidR="00B37811" w:rsidRDefault="00B37811">
            <w:pPr>
              <w:rPr>
                <w:sz w:val="1"/>
                <w:szCs w:val="1"/>
              </w:rPr>
            </w:pPr>
          </w:p>
        </w:tc>
      </w:tr>
      <w:tr w:rsidR="00B37811">
        <w:trPr>
          <w:trHeight w:val="110"/>
        </w:trPr>
        <w:tc>
          <w:tcPr>
            <w:tcW w:w="7020" w:type="dxa"/>
            <w:gridSpan w:val="3"/>
            <w:vMerge w:val="restart"/>
            <w:tcBorders>
              <w:left w:val="single" w:sz="8" w:space="0" w:color="auto"/>
              <w:right w:val="single" w:sz="8" w:space="0" w:color="auto"/>
            </w:tcBorders>
            <w:vAlign w:val="bottom"/>
          </w:tcPr>
          <w:p w:rsidR="00B37811" w:rsidRDefault="00D515AA">
            <w:pPr>
              <w:spacing w:line="238" w:lineRule="exact"/>
              <w:ind w:left="1380"/>
              <w:rPr>
                <w:sz w:val="20"/>
                <w:szCs w:val="20"/>
              </w:rPr>
            </w:pPr>
            <w:r>
              <w:rPr>
                <w:rFonts w:eastAsia="Times New Roman"/>
                <w:b/>
                <w:bCs/>
              </w:rPr>
              <w:t>Прізвище, ім'я, по батькові фізичної особи</w:t>
            </w:r>
          </w:p>
        </w:tc>
        <w:tc>
          <w:tcPr>
            <w:tcW w:w="2000" w:type="dxa"/>
            <w:vMerge/>
            <w:tcBorders>
              <w:right w:val="single" w:sz="8" w:space="0" w:color="auto"/>
            </w:tcBorders>
            <w:vAlign w:val="bottom"/>
          </w:tcPr>
          <w:p w:rsidR="00B37811" w:rsidRDefault="00B37811">
            <w:pPr>
              <w:rPr>
                <w:sz w:val="9"/>
                <w:szCs w:val="9"/>
              </w:rPr>
            </w:pPr>
          </w:p>
        </w:tc>
        <w:tc>
          <w:tcPr>
            <w:tcW w:w="2000" w:type="dxa"/>
            <w:vMerge w:val="restart"/>
            <w:tcBorders>
              <w:right w:val="single" w:sz="8" w:space="0" w:color="auto"/>
            </w:tcBorders>
            <w:vAlign w:val="bottom"/>
          </w:tcPr>
          <w:p w:rsidR="00B37811" w:rsidRDefault="00D515AA">
            <w:pPr>
              <w:spacing w:line="238" w:lineRule="exact"/>
              <w:jc w:val="center"/>
              <w:rPr>
                <w:sz w:val="20"/>
                <w:szCs w:val="20"/>
              </w:rPr>
            </w:pPr>
            <w:r>
              <w:rPr>
                <w:rFonts w:eastAsia="Times New Roman"/>
                <w:b/>
                <w:bCs/>
                <w:w w:val="99"/>
              </w:rPr>
              <w:t>кількості акцій (у</w:t>
            </w:r>
          </w:p>
        </w:tc>
        <w:tc>
          <w:tcPr>
            <w:tcW w:w="2000" w:type="dxa"/>
            <w:tcBorders>
              <w:right w:val="single" w:sz="8" w:space="0" w:color="auto"/>
            </w:tcBorders>
            <w:vAlign w:val="bottom"/>
          </w:tcPr>
          <w:p w:rsidR="00B37811" w:rsidRDefault="00B37811">
            <w:pPr>
              <w:rPr>
                <w:sz w:val="9"/>
                <w:szCs w:val="9"/>
              </w:rPr>
            </w:pPr>
          </w:p>
        </w:tc>
        <w:tc>
          <w:tcPr>
            <w:tcW w:w="2120" w:type="dxa"/>
            <w:vMerge w:val="restart"/>
            <w:tcBorders>
              <w:right w:val="single" w:sz="8" w:space="0" w:color="auto"/>
            </w:tcBorders>
            <w:vAlign w:val="bottom"/>
          </w:tcPr>
          <w:p w:rsidR="00B37811" w:rsidRDefault="00D515AA">
            <w:pPr>
              <w:spacing w:line="244" w:lineRule="exact"/>
              <w:jc w:val="center"/>
              <w:rPr>
                <w:sz w:val="20"/>
                <w:szCs w:val="20"/>
              </w:rPr>
            </w:pPr>
            <w:r>
              <w:rPr>
                <w:rFonts w:eastAsia="Times New Roman"/>
                <w:b/>
                <w:bCs/>
              </w:rPr>
              <w:t>Привілейовані</w:t>
            </w:r>
          </w:p>
        </w:tc>
        <w:tc>
          <w:tcPr>
            <w:tcW w:w="0" w:type="dxa"/>
            <w:vAlign w:val="bottom"/>
          </w:tcPr>
          <w:p w:rsidR="00B37811" w:rsidRDefault="00B37811">
            <w:pPr>
              <w:rPr>
                <w:sz w:val="1"/>
                <w:szCs w:val="1"/>
              </w:rPr>
            </w:pPr>
          </w:p>
        </w:tc>
      </w:tr>
      <w:tr w:rsidR="00B37811">
        <w:trPr>
          <w:trHeight w:val="134"/>
        </w:trPr>
        <w:tc>
          <w:tcPr>
            <w:tcW w:w="7020" w:type="dxa"/>
            <w:gridSpan w:val="3"/>
            <w:vMerge/>
            <w:tcBorders>
              <w:left w:val="single" w:sz="8" w:space="0" w:color="auto"/>
              <w:right w:val="single" w:sz="8" w:space="0" w:color="auto"/>
            </w:tcBorders>
            <w:vAlign w:val="bottom"/>
          </w:tcPr>
          <w:p w:rsidR="00B37811" w:rsidRDefault="00B37811">
            <w:pPr>
              <w:rPr>
                <w:sz w:val="11"/>
                <w:szCs w:val="11"/>
              </w:rPr>
            </w:pPr>
          </w:p>
        </w:tc>
        <w:tc>
          <w:tcPr>
            <w:tcW w:w="2000" w:type="dxa"/>
            <w:vMerge w:val="restart"/>
            <w:tcBorders>
              <w:right w:val="single" w:sz="8" w:space="0" w:color="auto"/>
            </w:tcBorders>
            <w:vAlign w:val="bottom"/>
          </w:tcPr>
          <w:p w:rsidR="00B37811" w:rsidRDefault="00D515AA">
            <w:pPr>
              <w:jc w:val="center"/>
              <w:rPr>
                <w:sz w:val="20"/>
                <w:szCs w:val="20"/>
              </w:rPr>
            </w:pPr>
            <w:r>
              <w:rPr>
                <w:rFonts w:eastAsia="Times New Roman"/>
                <w:b/>
                <w:bCs/>
                <w:w w:val="96"/>
              </w:rPr>
              <w:t>(шт.)</w:t>
            </w:r>
          </w:p>
        </w:tc>
        <w:tc>
          <w:tcPr>
            <w:tcW w:w="2000" w:type="dxa"/>
            <w:vMerge/>
            <w:tcBorders>
              <w:right w:val="single" w:sz="8" w:space="0" w:color="auto"/>
            </w:tcBorders>
            <w:vAlign w:val="bottom"/>
          </w:tcPr>
          <w:p w:rsidR="00B37811" w:rsidRDefault="00B37811">
            <w:pPr>
              <w:rPr>
                <w:sz w:val="11"/>
                <w:szCs w:val="11"/>
              </w:rPr>
            </w:pPr>
          </w:p>
        </w:tc>
        <w:tc>
          <w:tcPr>
            <w:tcW w:w="2000" w:type="dxa"/>
            <w:vMerge w:val="restart"/>
            <w:tcBorders>
              <w:right w:val="single" w:sz="8" w:space="0" w:color="auto"/>
            </w:tcBorders>
            <w:vAlign w:val="bottom"/>
          </w:tcPr>
          <w:p w:rsidR="00B37811" w:rsidRDefault="00D515AA">
            <w:pPr>
              <w:jc w:val="center"/>
              <w:rPr>
                <w:sz w:val="20"/>
                <w:szCs w:val="20"/>
              </w:rPr>
            </w:pPr>
            <w:r>
              <w:rPr>
                <w:rFonts w:eastAsia="Times New Roman"/>
                <w:b/>
                <w:bCs/>
              </w:rPr>
              <w:t>Прості іменні</w:t>
            </w:r>
          </w:p>
        </w:tc>
        <w:tc>
          <w:tcPr>
            <w:tcW w:w="212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7"/>
        </w:trPr>
        <w:tc>
          <w:tcPr>
            <w:tcW w:w="3320" w:type="dxa"/>
            <w:tcBorders>
              <w:left w:val="single" w:sz="8" w:space="0" w:color="auto"/>
            </w:tcBorders>
            <w:vAlign w:val="bottom"/>
          </w:tcPr>
          <w:p w:rsidR="00B37811" w:rsidRDefault="00B37811">
            <w:pPr>
              <w:rPr>
                <w:sz w:val="11"/>
                <w:szCs w:val="11"/>
              </w:rPr>
            </w:pPr>
          </w:p>
        </w:tc>
        <w:tc>
          <w:tcPr>
            <w:tcW w:w="1400" w:type="dxa"/>
            <w:vAlign w:val="bottom"/>
          </w:tcPr>
          <w:p w:rsidR="00B37811" w:rsidRDefault="00B37811">
            <w:pPr>
              <w:rPr>
                <w:sz w:val="11"/>
                <w:szCs w:val="11"/>
              </w:rPr>
            </w:pPr>
          </w:p>
        </w:tc>
        <w:tc>
          <w:tcPr>
            <w:tcW w:w="2300" w:type="dxa"/>
            <w:tcBorders>
              <w:right w:val="single" w:sz="8" w:space="0" w:color="auto"/>
            </w:tcBorders>
            <w:vAlign w:val="bottom"/>
          </w:tcPr>
          <w:p w:rsidR="00B37811" w:rsidRDefault="00B37811">
            <w:pPr>
              <w:rPr>
                <w:sz w:val="11"/>
                <w:szCs w:val="11"/>
              </w:rPr>
            </w:pPr>
          </w:p>
        </w:tc>
        <w:tc>
          <w:tcPr>
            <w:tcW w:w="2000" w:type="dxa"/>
            <w:vMerge/>
            <w:tcBorders>
              <w:right w:val="single" w:sz="8" w:space="0" w:color="auto"/>
            </w:tcBorders>
            <w:vAlign w:val="bottom"/>
          </w:tcPr>
          <w:p w:rsidR="00B37811" w:rsidRDefault="00B37811">
            <w:pPr>
              <w:rPr>
                <w:sz w:val="11"/>
                <w:szCs w:val="11"/>
              </w:rPr>
            </w:pPr>
          </w:p>
        </w:tc>
        <w:tc>
          <w:tcPr>
            <w:tcW w:w="2000" w:type="dxa"/>
            <w:vMerge w:val="restart"/>
            <w:tcBorders>
              <w:right w:val="single" w:sz="8" w:space="0" w:color="auto"/>
            </w:tcBorders>
            <w:vAlign w:val="bottom"/>
          </w:tcPr>
          <w:p w:rsidR="00B37811" w:rsidRDefault="00D515AA">
            <w:pPr>
              <w:spacing w:line="245" w:lineRule="exact"/>
              <w:jc w:val="center"/>
              <w:rPr>
                <w:sz w:val="20"/>
                <w:szCs w:val="20"/>
              </w:rPr>
            </w:pPr>
            <w:r>
              <w:rPr>
                <w:rFonts w:eastAsia="Times New Roman"/>
                <w:b/>
                <w:bCs/>
              </w:rPr>
              <w:t>відсотках)</w:t>
            </w:r>
          </w:p>
        </w:tc>
        <w:tc>
          <w:tcPr>
            <w:tcW w:w="2000" w:type="dxa"/>
            <w:vMerge/>
            <w:tcBorders>
              <w:right w:val="single" w:sz="8" w:space="0" w:color="auto"/>
            </w:tcBorders>
            <w:vAlign w:val="bottom"/>
          </w:tcPr>
          <w:p w:rsidR="00B37811" w:rsidRDefault="00B37811">
            <w:pPr>
              <w:rPr>
                <w:sz w:val="11"/>
                <w:szCs w:val="11"/>
              </w:rPr>
            </w:pPr>
          </w:p>
        </w:tc>
        <w:tc>
          <w:tcPr>
            <w:tcW w:w="212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іменні</w:t>
            </w:r>
          </w:p>
        </w:tc>
        <w:tc>
          <w:tcPr>
            <w:tcW w:w="0" w:type="dxa"/>
            <w:vAlign w:val="bottom"/>
          </w:tcPr>
          <w:p w:rsidR="00B37811" w:rsidRDefault="00B37811">
            <w:pPr>
              <w:rPr>
                <w:sz w:val="1"/>
                <w:szCs w:val="1"/>
              </w:rPr>
            </w:pPr>
          </w:p>
        </w:tc>
      </w:tr>
      <w:tr w:rsidR="00B37811">
        <w:trPr>
          <w:trHeight w:val="127"/>
        </w:trPr>
        <w:tc>
          <w:tcPr>
            <w:tcW w:w="3320" w:type="dxa"/>
            <w:tcBorders>
              <w:left w:val="single" w:sz="8" w:space="0" w:color="auto"/>
              <w:bottom w:val="single" w:sz="8" w:space="0" w:color="auto"/>
            </w:tcBorders>
            <w:vAlign w:val="bottom"/>
          </w:tcPr>
          <w:p w:rsidR="00B37811" w:rsidRDefault="00B37811">
            <w:pPr>
              <w:rPr>
                <w:sz w:val="11"/>
                <w:szCs w:val="11"/>
              </w:rPr>
            </w:pPr>
          </w:p>
        </w:tc>
        <w:tc>
          <w:tcPr>
            <w:tcW w:w="1400" w:type="dxa"/>
            <w:tcBorders>
              <w:bottom w:val="single" w:sz="8" w:space="0" w:color="auto"/>
            </w:tcBorders>
            <w:vAlign w:val="bottom"/>
          </w:tcPr>
          <w:p w:rsidR="00B37811" w:rsidRDefault="00B37811">
            <w:pPr>
              <w:rPr>
                <w:sz w:val="11"/>
                <w:szCs w:val="11"/>
              </w:rPr>
            </w:pPr>
          </w:p>
        </w:tc>
        <w:tc>
          <w:tcPr>
            <w:tcW w:w="2300" w:type="dxa"/>
            <w:tcBorders>
              <w:bottom w:val="single" w:sz="8" w:space="0" w:color="auto"/>
              <w:right w:val="single" w:sz="8" w:space="0" w:color="auto"/>
            </w:tcBorders>
            <w:vAlign w:val="bottom"/>
          </w:tcPr>
          <w:p w:rsidR="00B37811" w:rsidRDefault="00B37811">
            <w:pPr>
              <w:rPr>
                <w:sz w:val="11"/>
                <w:szCs w:val="11"/>
              </w:rPr>
            </w:pPr>
          </w:p>
        </w:tc>
        <w:tc>
          <w:tcPr>
            <w:tcW w:w="2000" w:type="dxa"/>
            <w:tcBorders>
              <w:bottom w:val="single" w:sz="8" w:space="0" w:color="auto"/>
              <w:right w:val="single" w:sz="8" w:space="0" w:color="auto"/>
            </w:tcBorders>
            <w:vAlign w:val="bottom"/>
          </w:tcPr>
          <w:p w:rsidR="00B37811" w:rsidRDefault="00B37811">
            <w:pPr>
              <w:rPr>
                <w:sz w:val="11"/>
                <w:szCs w:val="11"/>
              </w:rPr>
            </w:pPr>
          </w:p>
        </w:tc>
        <w:tc>
          <w:tcPr>
            <w:tcW w:w="2000" w:type="dxa"/>
            <w:vMerge/>
            <w:tcBorders>
              <w:bottom w:val="single" w:sz="8" w:space="0" w:color="auto"/>
              <w:right w:val="single" w:sz="8" w:space="0" w:color="auto"/>
            </w:tcBorders>
            <w:vAlign w:val="bottom"/>
          </w:tcPr>
          <w:p w:rsidR="00B37811" w:rsidRDefault="00B37811">
            <w:pPr>
              <w:rPr>
                <w:sz w:val="11"/>
                <w:szCs w:val="11"/>
              </w:rPr>
            </w:pPr>
          </w:p>
        </w:tc>
        <w:tc>
          <w:tcPr>
            <w:tcW w:w="2000" w:type="dxa"/>
            <w:tcBorders>
              <w:bottom w:val="single" w:sz="8" w:space="0" w:color="auto"/>
              <w:right w:val="single" w:sz="8" w:space="0" w:color="auto"/>
            </w:tcBorders>
            <w:vAlign w:val="bottom"/>
          </w:tcPr>
          <w:p w:rsidR="00B37811" w:rsidRDefault="00B37811">
            <w:pPr>
              <w:rPr>
                <w:sz w:val="11"/>
                <w:szCs w:val="11"/>
              </w:rPr>
            </w:pPr>
          </w:p>
        </w:tc>
        <w:tc>
          <w:tcPr>
            <w:tcW w:w="2120" w:type="dxa"/>
            <w:vMerge/>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6"/>
        </w:trPr>
        <w:tc>
          <w:tcPr>
            <w:tcW w:w="3320" w:type="dxa"/>
            <w:tcBorders>
              <w:left w:val="single" w:sz="8" w:space="0" w:color="auto"/>
              <w:bottom w:val="single" w:sz="8" w:space="0" w:color="auto"/>
            </w:tcBorders>
            <w:vAlign w:val="bottom"/>
          </w:tcPr>
          <w:p w:rsidR="00B37811" w:rsidRDefault="00D515AA">
            <w:pPr>
              <w:spacing w:line="242" w:lineRule="exact"/>
              <w:ind w:left="100"/>
              <w:rPr>
                <w:sz w:val="20"/>
                <w:szCs w:val="20"/>
              </w:rPr>
            </w:pPr>
            <w:r>
              <w:rPr>
                <w:rFonts w:eastAsia="Times New Roman"/>
              </w:rPr>
              <w:t>---</w:t>
            </w:r>
          </w:p>
        </w:tc>
        <w:tc>
          <w:tcPr>
            <w:tcW w:w="1400" w:type="dxa"/>
            <w:tcBorders>
              <w:bottom w:val="single" w:sz="8" w:space="0" w:color="auto"/>
            </w:tcBorders>
            <w:vAlign w:val="bottom"/>
          </w:tcPr>
          <w:p w:rsidR="00B37811" w:rsidRDefault="00B37811">
            <w:pPr>
              <w:rPr>
                <w:sz w:val="21"/>
                <w:szCs w:val="21"/>
              </w:rPr>
            </w:pPr>
          </w:p>
        </w:tc>
        <w:tc>
          <w:tcPr>
            <w:tcW w:w="2300" w:type="dxa"/>
            <w:tcBorders>
              <w:bottom w:val="single" w:sz="8" w:space="0" w:color="auto"/>
              <w:right w:val="single" w:sz="8" w:space="0" w:color="auto"/>
            </w:tcBorders>
            <w:vAlign w:val="bottom"/>
          </w:tcPr>
          <w:p w:rsidR="00B37811" w:rsidRDefault="00B37811">
            <w:pPr>
              <w:rPr>
                <w:sz w:val="21"/>
                <w:szCs w:val="21"/>
              </w:rPr>
            </w:pPr>
          </w:p>
        </w:tc>
        <w:tc>
          <w:tcPr>
            <w:tcW w:w="2000" w:type="dxa"/>
            <w:tcBorders>
              <w:bottom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rPr>
              <w:t>0</w:t>
            </w:r>
          </w:p>
        </w:tc>
        <w:tc>
          <w:tcPr>
            <w:tcW w:w="2000" w:type="dxa"/>
            <w:tcBorders>
              <w:bottom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rPr>
              <w:t>0</w:t>
            </w:r>
          </w:p>
        </w:tc>
        <w:tc>
          <w:tcPr>
            <w:tcW w:w="2000" w:type="dxa"/>
            <w:tcBorders>
              <w:bottom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rPr>
              <w:t>0</w:t>
            </w:r>
          </w:p>
        </w:tc>
        <w:tc>
          <w:tcPr>
            <w:tcW w:w="2120" w:type="dxa"/>
            <w:tcBorders>
              <w:bottom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rPr>
              <w:t>0</w:t>
            </w:r>
          </w:p>
        </w:tc>
        <w:tc>
          <w:tcPr>
            <w:tcW w:w="0" w:type="dxa"/>
            <w:vAlign w:val="bottom"/>
          </w:tcPr>
          <w:p w:rsidR="00B37811" w:rsidRDefault="00B37811">
            <w:pPr>
              <w:rPr>
                <w:sz w:val="1"/>
                <w:szCs w:val="1"/>
              </w:rPr>
            </w:pPr>
          </w:p>
        </w:tc>
      </w:tr>
      <w:tr w:rsidR="00B37811">
        <w:trPr>
          <w:trHeight w:val="250"/>
        </w:trPr>
        <w:tc>
          <w:tcPr>
            <w:tcW w:w="3320" w:type="dxa"/>
            <w:tcBorders>
              <w:left w:val="single" w:sz="8" w:space="0" w:color="auto"/>
              <w:bottom w:val="single" w:sz="8" w:space="0" w:color="auto"/>
            </w:tcBorders>
            <w:vAlign w:val="bottom"/>
          </w:tcPr>
          <w:p w:rsidR="00B37811" w:rsidRDefault="00B37811">
            <w:pPr>
              <w:rPr>
                <w:sz w:val="21"/>
                <w:szCs w:val="21"/>
              </w:rPr>
            </w:pPr>
          </w:p>
        </w:tc>
        <w:tc>
          <w:tcPr>
            <w:tcW w:w="1400" w:type="dxa"/>
            <w:tcBorders>
              <w:bottom w:val="single" w:sz="8" w:space="0" w:color="auto"/>
            </w:tcBorders>
            <w:vAlign w:val="bottom"/>
          </w:tcPr>
          <w:p w:rsidR="00B37811" w:rsidRDefault="00B37811">
            <w:pPr>
              <w:rPr>
                <w:sz w:val="21"/>
                <w:szCs w:val="21"/>
              </w:rPr>
            </w:pPr>
          </w:p>
        </w:tc>
        <w:tc>
          <w:tcPr>
            <w:tcW w:w="2300" w:type="dxa"/>
            <w:tcBorders>
              <w:bottom w:val="single" w:sz="8" w:space="0" w:color="auto"/>
              <w:right w:val="single" w:sz="8" w:space="0" w:color="auto"/>
            </w:tcBorders>
            <w:vAlign w:val="bottom"/>
          </w:tcPr>
          <w:p w:rsidR="00B37811" w:rsidRDefault="00D515AA">
            <w:pPr>
              <w:spacing w:line="249" w:lineRule="exact"/>
              <w:ind w:left="1480"/>
              <w:rPr>
                <w:sz w:val="20"/>
                <w:szCs w:val="20"/>
              </w:rPr>
            </w:pPr>
            <w:r>
              <w:rPr>
                <w:rFonts w:eastAsia="Times New Roman"/>
                <w:b/>
                <w:bCs/>
              </w:rPr>
              <w:t>Усього</w:t>
            </w:r>
          </w:p>
        </w:tc>
        <w:tc>
          <w:tcPr>
            <w:tcW w:w="200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1 403 146 528</w:t>
            </w:r>
          </w:p>
        </w:tc>
        <w:tc>
          <w:tcPr>
            <w:tcW w:w="200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95,67982</w:t>
            </w:r>
          </w:p>
        </w:tc>
        <w:tc>
          <w:tcPr>
            <w:tcW w:w="200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1 403 146 528</w:t>
            </w:r>
          </w:p>
        </w:tc>
        <w:tc>
          <w:tcPr>
            <w:tcW w:w="212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0" w:type="dxa"/>
            <w:vAlign w:val="bottom"/>
          </w:tcPr>
          <w:p w:rsidR="00B37811" w:rsidRDefault="00B37811">
            <w:pPr>
              <w:rPr>
                <w:sz w:val="1"/>
                <w:szCs w:val="1"/>
              </w:rPr>
            </w:pPr>
          </w:p>
        </w:tc>
      </w:tr>
    </w:tbl>
    <w:p w:rsidR="00B37811" w:rsidRDefault="00B37811">
      <w:pPr>
        <w:sectPr w:rsidR="00B37811">
          <w:pgSz w:w="16840" w:h="11906" w:orient="landscape"/>
          <w:pgMar w:top="846" w:right="818" w:bottom="1440" w:left="900" w:header="0" w:footer="0" w:gutter="0"/>
          <w:cols w:space="720" w:equalWidth="0">
            <w:col w:w="15120"/>
          </w:cols>
        </w:sectPr>
      </w:pPr>
    </w:p>
    <w:p w:rsidR="00B37811" w:rsidRDefault="00B37811">
      <w:pPr>
        <w:spacing w:line="1" w:lineRule="exact"/>
        <w:rPr>
          <w:sz w:val="20"/>
          <w:szCs w:val="20"/>
        </w:rPr>
      </w:pPr>
      <w:bookmarkStart w:id="56" w:name="page58"/>
      <w:bookmarkEnd w:id="56"/>
    </w:p>
    <w:tbl>
      <w:tblPr>
        <w:tblW w:w="0" w:type="auto"/>
        <w:tblInd w:w="10" w:type="dxa"/>
        <w:tblLayout w:type="fixed"/>
        <w:tblCellMar>
          <w:left w:w="0" w:type="dxa"/>
          <w:right w:w="0" w:type="dxa"/>
        </w:tblCellMar>
        <w:tblLook w:val="04A0" w:firstRow="1" w:lastRow="0" w:firstColumn="1" w:lastColumn="0" w:noHBand="0" w:noVBand="1"/>
      </w:tblPr>
      <w:tblGrid>
        <w:gridCol w:w="2500"/>
        <w:gridCol w:w="2000"/>
        <w:gridCol w:w="1720"/>
        <w:gridCol w:w="280"/>
        <w:gridCol w:w="5000"/>
        <w:gridCol w:w="3620"/>
        <w:gridCol w:w="30"/>
      </w:tblGrid>
      <w:tr w:rsidR="00B37811">
        <w:trPr>
          <w:trHeight w:val="322"/>
        </w:trPr>
        <w:tc>
          <w:tcPr>
            <w:tcW w:w="2500" w:type="dxa"/>
            <w:vAlign w:val="bottom"/>
          </w:tcPr>
          <w:p w:rsidR="00B37811" w:rsidRDefault="00B37811">
            <w:pPr>
              <w:rPr>
                <w:sz w:val="24"/>
                <w:szCs w:val="24"/>
              </w:rPr>
            </w:pPr>
          </w:p>
        </w:tc>
        <w:tc>
          <w:tcPr>
            <w:tcW w:w="2000" w:type="dxa"/>
            <w:vAlign w:val="bottom"/>
          </w:tcPr>
          <w:p w:rsidR="00B37811" w:rsidRDefault="00B37811">
            <w:pPr>
              <w:rPr>
                <w:sz w:val="24"/>
                <w:szCs w:val="24"/>
              </w:rPr>
            </w:pPr>
          </w:p>
        </w:tc>
        <w:tc>
          <w:tcPr>
            <w:tcW w:w="1720" w:type="dxa"/>
            <w:vAlign w:val="bottom"/>
          </w:tcPr>
          <w:p w:rsidR="00B37811" w:rsidRDefault="00B37811">
            <w:pPr>
              <w:rPr>
                <w:sz w:val="24"/>
                <w:szCs w:val="24"/>
              </w:rPr>
            </w:pPr>
          </w:p>
        </w:tc>
        <w:tc>
          <w:tcPr>
            <w:tcW w:w="5280" w:type="dxa"/>
            <w:gridSpan w:val="2"/>
            <w:vAlign w:val="bottom"/>
          </w:tcPr>
          <w:p w:rsidR="00B37811" w:rsidRDefault="00D515AA">
            <w:pPr>
              <w:ind w:left="100"/>
              <w:rPr>
                <w:sz w:val="20"/>
                <w:szCs w:val="20"/>
              </w:rPr>
            </w:pPr>
            <w:r>
              <w:rPr>
                <w:rFonts w:eastAsia="Times New Roman"/>
                <w:b/>
                <w:bCs/>
                <w:sz w:val="28"/>
                <w:szCs w:val="28"/>
              </w:rPr>
              <w:t>X. Структура капіталу</w:t>
            </w:r>
          </w:p>
        </w:tc>
        <w:tc>
          <w:tcPr>
            <w:tcW w:w="3620" w:type="dxa"/>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324"/>
        </w:trPr>
        <w:tc>
          <w:tcPr>
            <w:tcW w:w="2500" w:type="dxa"/>
            <w:tcBorders>
              <w:bottom w:val="single" w:sz="8" w:space="0" w:color="auto"/>
            </w:tcBorders>
            <w:vAlign w:val="bottom"/>
          </w:tcPr>
          <w:p w:rsidR="00B37811" w:rsidRDefault="00B37811">
            <w:pPr>
              <w:rPr>
                <w:sz w:val="24"/>
                <w:szCs w:val="24"/>
              </w:rPr>
            </w:pPr>
          </w:p>
        </w:tc>
        <w:tc>
          <w:tcPr>
            <w:tcW w:w="2000" w:type="dxa"/>
            <w:tcBorders>
              <w:bottom w:val="single" w:sz="8" w:space="0" w:color="auto"/>
            </w:tcBorders>
            <w:vAlign w:val="bottom"/>
          </w:tcPr>
          <w:p w:rsidR="00B37811" w:rsidRDefault="00B37811">
            <w:pPr>
              <w:rPr>
                <w:sz w:val="24"/>
                <w:szCs w:val="24"/>
              </w:rPr>
            </w:pPr>
          </w:p>
        </w:tc>
        <w:tc>
          <w:tcPr>
            <w:tcW w:w="1720" w:type="dxa"/>
            <w:tcBorders>
              <w:bottom w:val="single" w:sz="8" w:space="0" w:color="auto"/>
            </w:tcBorders>
            <w:vAlign w:val="bottom"/>
          </w:tcPr>
          <w:p w:rsidR="00B37811" w:rsidRDefault="00B37811">
            <w:pPr>
              <w:rPr>
                <w:sz w:val="24"/>
                <w:szCs w:val="24"/>
              </w:rPr>
            </w:pPr>
          </w:p>
        </w:tc>
        <w:tc>
          <w:tcPr>
            <w:tcW w:w="280" w:type="dxa"/>
            <w:tcBorders>
              <w:bottom w:val="single" w:sz="8" w:space="0" w:color="auto"/>
            </w:tcBorders>
            <w:vAlign w:val="bottom"/>
          </w:tcPr>
          <w:p w:rsidR="00B37811" w:rsidRDefault="00B37811">
            <w:pPr>
              <w:rPr>
                <w:sz w:val="24"/>
                <w:szCs w:val="24"/>
              </w:rPr>
            </w:pPr>
          </w:p>
        </w:tc>
        <w:tc>
          <w:tcPr>
            <w:tcW w:w="5000" w:type="dxa"/>
            <w:tcBorders>
              <w:bottom w:val="single" w:sz="8" w:space="0" w:color="auto"/>
            </w:tcBorders>
            <w:vAlign w:val="bottom"/>
          </w:tcPr>
          <w:p w:rsidR="00B37811" w:rsidRDefault="00B37811">
            <w:pPr>
              <w:rPr>
                <w:sz w:val="24"/>
                <w:szCs w:val="24"/>
              </w:rPr>
            </w:pPr>
          </w:p>
        </w:tc>
        <w:tc>
          <w:tcPr>
            <w:tcW w:w="3620" w:type="dxa"/>
            <w:tcBorders>
              <w:bottom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24"/>
        </w:trPr>
        <w:tc>
          <w:tcPr>
            <w:tcW w:w="2500" w:type="dxa"/>
            <w:tcBorders>
              <w:left w:val="single" w:sz="8" w:space="0" w:color="auto"/>
              <w:right w:val="single" w:sz="8" w:space="0" w:color="auto"/>
            </w:tcBorders>
            <w:vAlign w:val="bottom"/>
          </w:tcPr>
          <w:p w:rsidR="00B37811" w:rsidRDefault="00B37811">
            <w:pPr>
              <w:rPr>
                <w:sz w:val="19"/>
                <w:szCs w:val="19"/>
              </w:rPr>
            </w:pPr>
          </w:p>
        </w:tc>
        <w:tc>
          <w:tcPr>
            <w:tcW w:w="2000" w:type="dxa"/>
            <w:tcBorders>
              <w:right w:val="single" w:sz="8" w:space="0" w:color="auto"/>
            </w:tcBorders>
            <w:vAlign w:val="bottom"/>
          </w:tcPr>
          <w:p w:rsidR="00B37811" w:rsidRDefault="00B37811">
            <w:pPr>
              <w:rPr>
                <w:sz w:val="19"/>
                <w:szCs w:val="19"/>
              </w:rPr>
            </w:pPr>
          </w:p>
        </w:tc>
        <w:tc>
          <w:tcPr>
            <w:tcW w:w="1720" w:type="dxa"/>
            <w:vAlign w:val="bottom"/>
          </w:tcPr>
          <w:p w:rsidR="00B37811" w:rsidRDefault="00B37811">
            <w:pPr>
              <w:rPr>
                <w:sz w:val="19"/>
                <w:szCs w:val="19"/>
              </w:rPr>
            </w:pPr>
          </w:p>
        </w:tc>
        <w:tc>
          <w:tcPr>
            <w:tcW w:w="280" w:type="dxa"/>
            <w:tcBorders>
              <w:right w:val="single" w:sz="8" w:space="0" w:color="auto"/>
            </w:tcBorders>
            <w:vAlign w:val="bottom"/>
          </w:tcPr>
          <w:p w:rsidR="00B37811" w:rsidRDefault="00B37811">
            <w:pPr>
              <w:rPr>
                <w:sz w:val="19"/>
                <w:szCs w:val="19"/>
              </w:rPr>
            </w:pPr>
          </w:p>
        </w:tc>
        <w:tc>
          <w:tcPr>
            <w:tcW w:w="5000" w:type="dxa"/>
            <w:tcBorders>
              <w:right w:val="single" w:sz="8" w:space="0" w:color="auto"/>
            </w:tcBorders>
            <w:vAlign w:val="bottom"/>
          </w:tcPr>
          <w:p w:rsidR="00B37811" w:rsidRDefault="00B37811">
            <w:pPr>
              <w:rPr>
                <w:sz w:val="19"/>
                <w:szCs w:val="19"/>
              </w:rPr>
            </w:pPr>
          </w:p>
        </w:tc>
        <w:tc>
          <w:tcPr>
            <w:tcW w:w="3620" w:type="dxa"/>
            <w:tcBorders>
              <w:right w:val="single" w:sz="8" w:space="0" w:color="auto"/>
            </w:tcBorders>
            <w:vAlign w:val="bottom"/>
          </w:tcPr>
          <w:p w:rsidR="00B37811" w:rsidRDefault="00D515AA">
            <w:pPr>
              <w:spacing w:line="224" w:lineRule="exact"/>
              <w:jc w:val="center"/>
              <w:rPr>
                <w:sz w:val="20"/>
                <w:szCs w:val="20"/>
              </w:rPr>
            </w:pPr>
            <w:r>
              <w:rPr>
                <w:rFonts w:eastAsia="Times New Roman"/>
                <w:b/>
                <w:bCs/>
                <w:w w:val="99"/>
                <w:sz w:val="20"/>
                <w:szCs w:val="20"/>
              </w:rPr>
              <w:t>Наявність публічної пропозиції</w:t>
            </w:r>
          </w:p>
        </w:tc>
        <w:tc>
          <w:tcPr>
            <w:tcW w:w="0" w:type="dxa"/>
            <w:vAlign w:val="bottom"/>
          </w:tcPr>
          <w:p w:rsidR="00B37811" w:rsidRDefault="00B37811">
            <w:pPr>
              <w:rPr>
                <w:sz w:val="1"/>
                <w:szCs w:val="1"/>
              </w:rPr>
            </w:pPr>
          </w:p>
        </w:tc>
      </w:tr>
      <w:tr w:rsidR="00B37811">
        <w:trPr>
          <w:trHeight w:val="230"/>
        </w:trPr>
        <w:tc>
          <w:tcPr>
            <w:tcW w:w="250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b/>
                <w:bCs/>
                <w:w w:val="99"/>
                <w:sz w:val="20"/>
                <w:szCs w:val="20"/>
              </w:rPr>
              <w:t>Тип та/або клас акцій</w:t>
            </w:r>
          </w:p>
        </w:tc>
        <w:tc>
          <w:tcPr>
            <w:tcW w:w="2000" w:type="dxa"/>
            <w:tcBorders>
              <w:right w:val="single" w:sz="8" w:space="0" w:color="auto"/>
            </w:tcBorders>
            <w:vAlign w:val="bottom"/>
          </w:tcPr>
          <w:p w:rsidR="00B37811" w:rsidRDefault="00D515AA">
            <w:pPr>
              <w:jc w:val="center"/>
              <w:rPr>
                <w:sz w:val="20"/>
                <w:szCs w:val="20"/>
              </w:rPr>
            </w:pPr>
            <w:r>
              <w:rPr>
                <w:rFonts w:eastAsia="Times New Roman"/>
                <w:b/>
                <w:bCs/>
                <w:sz w:val="20"/>
                <w:szCs w:val="20"/>
              </w:rPr>
              <w:t>Кількість акцій</w:t>
            </w:r>
          </w:p>
        </w:tc>
        <w:tc>
          <w:tcPr>
            <w:tcW w:w="1720" w:type="dxa"/>
            <w:vAlign w:val="bottom"/>
          </w:tcPr>
          <w:p w:rsidR="00B37811" w:rsidRDefault="00D515AA">
            <w:pPr>
              <w:ind w:left="140"/>
              <w:jc w:val="center"/>
              <w:rPr>
                <w:sz w:val="20"/>
                <w:szCs w:val="20"/>
              </w:rPr>
            </w:pPr>
            <w:r>
              <w:rPr>
                <w:rFonts w:eastAsia="Times New Roman"/>
                <w:b/>
                <w:bCs/>
                <w:w w:val="98"/>
                <w:sz w:val="20"/>
                <w:szCs w:val="20"/>
              </w:rPr>
              <w:t>Номінальна</w:t>
            </w:r>
          </w:p>
        </w:tc>
        <w:tc>
          <w:tcPr>
            <w:tcW w:w="280" w:type="dxa"/>
            <w:tcBorders>
              <w:right w:val="single" w:sz="8" w:space="0" w:color="auto"/>
            </w:tcBorders>
            <w:vAlign w:val="bottom"/>
          </w:tcPr>
          <w:p w:rsidR="00B37811" w:rsidRDefault="00B37811">
            <w:pPr>
              <w:rPr>
                <w:sz w:val="20"/>
                <w:szCs w:val="20"/>
              </w:rPr>
            </w:pPr>
          </w:p>
        </w:tc>
        <w:tc>
          <w:tcPr>
            <w:tcW w:w="5000" w:type="dxa"/>
            <w:vMerge w:val="restart"/>
            <w:tcBorders>
              <w:right w:val="single" w:sz="8" w:space="0" w:color="auto"/>
            </w:tcBorders>
            <w:vAlign w:val="bottom"/>
          </w:tcPr>
          <w:p w:rsidR="00B37811" w:rsidRDefault="00D515AA">
            <w:pPr>
              <w:jc w:val="center"/>
              <w:rPr>
                <w:sz w:val="20"/>
                <w:szCs w:val="20"/>
              </w:rPr>
            </w:pPr>
            <w:r>
              <w:rPr>
                <w:rFonts w:eastAsia="Times New Roman"/>
                <w:b/>
                <w:bCs/>
                <w:sz w:val="20"/>
                <w:szCs w:val="20"/>
              </w:rPr>
              <w:t>Права та обов'язки</w:t>
            </w:r>
          </w:p>
        </w:tc>
        <w:tc>
          <w:tcPr>
            <w:tcW w:w="3620" w:type="dxa"/>
            <w:tcBorders>
              <w:right w:val="single" w:sz="8" w:space="0" w:color="auto"/>
            </w:tcBorders>
            <w:vAlign w:val="bottom"/>
          </w:tcPr>
          <w:p w:rsidR="00B37811" w:rsidRDefault="00D515AA">
            <w:pPr>
              <w:jc w:val="center"/>
              <w:rPr>
                <w:sz w:val="20"/>
                <w:szCs w:val="20"/>
              </w:rPr>
            </w:pPr>
            <w:r>
              <w:rPr>
                <w:rFonts w:eastAsia="Times New Roman"/>
                <w:b/>
                <w:bCs/>
                <w:sz w:val="20"/>
                <w:szCs w:val="20"/>
              </w:rPr>
              <w:t>та/або допуску до торгів на фондовій</w:t>
            </w:r>
          </w:p>
        </w:tc>
        <w:tc>
          <w:tcPr>
            <w:tcW w:w="0" w:type="dxa"/>
            <w:vAlign w:val="bottom"/>
          </w:tcPr>
          <w:p w:rsidR="00B37811" w:rsidRDefault="00B37811">
            <w:pPr>
              <w:rPr>
                <w:sz w:val="1"/>
                <w:szCs w:val="1"/>
              </w:rPr>
            </w:pPr>
          </w:p>
        </w:tc>
      </w:tr>
      <w:tr w:rsidR="00B37811">
        <w:trPr>
          <w:trHeight w:val="113"/>
        </w:trPr>
        <w:tc>
          <w:tcPr>
            <w:tcW w:w="2500" w:type="dxa"/>
            <w:vMerge/>
            <w:tcBorders>
              <w:left w:val="single" w:sz="8" w:space="0" w:color="auto"/>
              <w:right w:val="single" w:sz="8" w:space="0" w:color="auto"/>
            </w:tcBorders>
            <w:vAlign w:val="bottom"/>
          </w:tcPr>
          <w:p w:rsidR="00B37811" w:rsidRDefault="00B37811">
            <w:pPr>
              <w:rPr>
                <w:sz w:val="9"/>
                <w:szCs w:val="9"/>
              </w:rPr>
            </w:pPr>
          </w:p>
        </w:tc>
        <w:tc>
          <w:tcPr>
            <w:tcW w:w="2000" w:type="dxa"/>
            <w:vMerge w:val="restart"/>
            <w:tcBorders>
              <w:right w:val="single" w:sz="8" w:space="0" w:color="auto"/>
            </w:tcBorders>
            <w:vAlign w:val="bottom"/>
          </w:tcPr>
          <w:p w:rsidR="00B37811" w:rsidRDefault="00D515AA">
            <w:pPr>
              <w:spacing w:line="228" w:lineRule="exact"/>
              <w:jc w:val="center"/>
              <w:rPr>
                <w:sz w:val="20"/>
                <w:szCs w:val="20"/>
              </w:rPr>
            </w:pPr>
            <w:r>
              <w:rPr>
                <w:rFonts w:eastAsia="Times New Roman"/>
                <w:b/>
                <w:bCs/>
                <w:w w:val="97"/>
                <w:sz w:val="20"/>
                <w:szCs w:val="20"/>
              </w:rPr>
              <w:t>(шт.)</w:t>
            </w:r>
          </w:p>
        </w:tc>
        <w:tc>
          <w:tcPr>
            <w:tcW w:w="1720" w:type="dxa"/>
            <w:vMerge w:val="restart"/>
            <w:vAlign w:val="bottom"/>
          </w:tcPr>
          <w:p w:rsidR="00B37811" w:rsidRDefault="00D515AA">
            <w:pPr>
              <w:spacing w:line="228" w:lineRule="exact"/>
              <w:ind w:left="140"/>
              <w:jc w:val="center"/>
              <w:rPr>
                <w:sz w:val="20"/>
                <w:szCs w:val="20"/>
              </w:rPr>
            </w:pPr>
            <w:r>
              <w:rPr>
                <w:rFonts w:eastAsia="Times New Roman"/>
                <w:b/>
                <w:bCs/>
                <w:sz w:val="20"/>
                <w:szCs w:val="20"/>
              </w:rPr>
              <w:t>вартість (грн)</w:t>
            </w:r>
          </w:p>
        </w:tc>
        <w:tc>
          <w:tcPr>
            <w:tcW w:w="280" w:type="dxa"/>
            <w:tcBorders>
              <w:right w:val="single" w:sz="8" w:space="0" w:color="auto"/>
            </w:tcBorders>
            <w:vAlign w:val="bottom"/>
          </w:tcPr>
          <w:p w:rsidR="00B37811" w:rsidRDefault="00B37811">
            <w:pPr>
              <w:rPr>
                <w:sz w:val="9"/>
                <w:szCs w:val="9"/>
              </w:rPr>
            </w:pPr>
          </w:p>
        </w:tc>
        <w:tc>
          <w:tcPr>
            <w:tcW w:w="5000" w:type="dxa"/>
            <w:vMerge/>
            <w:tcBorders>
              <w:right w:val="single" w:sz="8" w:space="0" w:color="auto"/>
            </w:tcBorders>
            <w:vAlign w:val="bottom"/>
          </w:tcPr>
          <w:p w:rsidR="00B37811" w:rsidRDefault="00B37811">
            <w:pPr>
              <w:rPr>
                <w:sz w:val="9"/>
                <w:szCs w:val="9"/>
              </w:rPr>
            </w:pPr>
          </w:p>
        </w:tc>
        <w:tc>
          <w:tcPr>
            <w:tcW w:w="3620" w:type="dxa"/>
            <w:vMerge w:val="restart"/>
            <w:tcBorders>
              <w:right w:val="single" w:sz="8" w:space="0" w:color="auto"/>
            </w:tcBorders>
            <w:vAlign w:val="bottom"/>
          </w:tcPr>
          <w:p w:rsidR="00B37811" w:rsidRDefault="00D515AA">
            <w:pPr>
              <w:spacing w:line="228" w:lineRule="exact"/>
              <w:jc w:val="center"/>
              <w:rPr>
                <w:sz w:val="20"/>
                <w:szCs w:val="20"/>
              </w:rPr>
            </w:pPr>
            <w:r>
              <w:rPr>
                <w:rFonts w:eastAsia="Times New Roman"/>
                <w:b/>
                <w:bCs/>
                <w:sz w:val="20"/>
                <w:szCs w:val="20"/>
              </w:rPr>
              <w:t>біржі в частині включення до</w:t>
            </w:r>
          </w:p>
        </w:tc>
        <w:tc>
          <w:tcPr>
            <w:tcW w:w="0" w:type="dxa"/>
            <w:vAlign w:val="bottom"/>
          </w:tcPr>
          <w:p w:rsidR="00B37811" w:rsidRDefault="00B37811">
            <w:pPr>
              <w:rPr>
                <w:sz w:val="1"/>
                <w:szCs w:val="1"/>
              </w:rPr>
            </w:pPr>
          </w:p>
        </w:tc>
      </w:tr>
      <w:tr w:rsidR="00B37811">
        <w:trPr>
          <w:trHeight w:val="115"/>
        </w:trPr>
        <w:tc>
          <w:tcPr>
            <w:tcW w:w="2500" w:type="dxa"/>
            <w:tcBorders>
              <w:left w:val="single" w:sz="8" w:space="0" w:color="auto"/>
              <w:right w:val="single" w:sz="8" w:space="0" w:color="auto"/>
            </w:tcBorders>
            <w:vAlign w:val="bottom"/>
          </w:tcPr>
          <w:p w:rsidR="00B37811" w:rsidRDefault="00B37811">
            <w:pPr>
              <w:rPr>
                <w:sz w:val="10"/>
                <w:szCs w:val="10"/>
              </w:rPr>
            </w:pPr>
          </w:p>
        </w:tc>
        <w:tc>
          <w:tcPr>
            <w:tcW w:w="2000" w:type="dxa"/>
            <w:vMerge/>
            <w:tcBorders>
              <w:right w:val="single" w:sz="8" w:space="0" w:color="auto"/>
            </w:tcBorders>
            <w:vAlign w:val="bottom"/>
          </w:tcPr>
          <w:p w:rsidR="00B37811" w:rsidRDefault="00B37811">
            <w:pPr>
              <w:rPr>
                <w:sz w:val="10"/>
                <w:szCs w:val="10"/>
              </w:rPr>
            </w:pPr>
          </w:p>
        </w:tc>
        <w:tc>
          <w:tcPr>
            <w:tcW w:w="1720" w:type="dxa"/>
            <w:vMerge/>
            <w:vAlign w:val="bottom"/>
          </w:tcPr>
          <w:p w:rsidR="00B37811" w:rsidRDefault="00B37811">
            <w:pPr>
              <w:rPr>
                <w:sz w:val="10"/>
                <w:szCs w:val="10"/>
              </w:rPr>
            </w:pPr>
          </w:p>
        </w:tc>
        <w:tc>
          <w:tcPr>
            <w:tcW w:w="280" w:type="dxa"/>
            <w:tcBorders>
              <w:right w:val="single" w:sz="8" w:space="0" w:color="auto"/>
            </w:tcBorders>
            <w:vAlign w:val="bottom"/>
          </w:tcPr>
          <w:p w:rsidR="00B37811" w:rsidRDefault="00B37811">
            <w:pPr>
              <w:rPr>
                <w:sz w:val="10"/>
                <w:szCs w:val="10"/>
              </w:rPr>
            </w:pPr>
          </w:p>
        </w:tc>
        <w:tc>
          <w:tcPr>
            <w:tcW w:w="5000" w:type="dxa"/>
            <w:tcBorders>
              <w:right w:val="single" w:sz="8" w:space="0" w:color="auto"/>
            </w:tcBorders>
            <w:vAlign w:val="bottom"/>
          </w:tcPr>
          <w:p w:rsidR="00B37811" w:rsidRDefault="00B37811">
            <w:pPr>
              <w:rPr>
                <w:sz w:val="10"/>
                <w:szCs w:val="10"/>
              </w:rPr>
            </w:pPr>
          </w:p>
        </w:tc>
        <w:tc>
          <w:tcPr>
            <w:tcW w:w="3620" w:type="dxa"/>
            <w:vMerge/>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232"/>
        </w:trPr>
        <w:tc>
          <w:tcPr>
            <w:tcW w:w="2500" w:type="dxa"/>
            <w:tcBorders>
              <w:left w:val="single" w:sz="8" w:space="0" w:color="auto"/>
              <w:bottom w:val="single" w:sz="8" w:space="0" w:color="auto"/>
              <w:right w:val="single" w:sz="8" w:space="0" w:color="auto"/>
            </w:tcBorders>
            <w:vAlign w:val="bottom"/>
          </w:tcPr>
          <w:p w:rsidR="00B37811" w:rsidRDefault="00B37811">
            <w:pPr>
              <w:rPr>
                <w:sz w:val="20"/>
                <w:szCs w:val="20"/>
              </w:rPr>
            </w:pPr>
          </w:p>
        </w:tc>
        <w:tc>
          <w:tcPr>
            <w:tcW w:w="2000" w:type="dxa"/>
            <w:tcBorders>
              <w:bottom w:val="single" w:sz="8" w:space="0" w:color="auto"/>
              <w:right w:val="single" w:sz="8" w:space="0" w:color="auto"/>
            </w:tcBorders>
            <w:vAlign w:val="bottom"/>
          </w:tcPr>
          <w:p w:rsidR="00B37811" w:rsidRDefault="00B37811">
            <w:pPr>
              <w:rPr>
                <w:sz w:val="20"/>
                <w:szCs w:val="20"/>
              </w:rPr>
            </w:pPr>
          </w:p>
        </w:tc>
        <w:tc>
          <w:tcPr>
            <w:tcW w:w="1720" w:type="dxa"/>
            <w:tcBorders>
              <w:bottom w:val="single" w:sz="8" w:space="0" w:color="auto"/>
            </w:tcBorders>
            <w:vAlign w:val="bottom"/>
          </w:tcPr>
          <w:p w:rsidR="00B37811" w:rsidRDefault="00B37811">
            <w:pPr>
              <w:rPr>
                <w:sz w:val="20"/>
                <w:szCs w:val="20"/>
              </w:rPr>
            </w:pPr>
          </w:p>
        </w:tc>
        <w:tc>
          <w:tcPr>
            <w:tcW w:w="280" w:type="dxa"/>
            <w:tcBorders>
              <w:bottom w:val="single" w:sz="8" w:space="0" w:color="auto"/>
              <w:right w:val="single" w:sz="8" w:space="0" w:color="auto"/>
            </w:tcBorders>
            <w:vAlign w:val="bottom"/>
          </w:tcPr>
          <w:p w:rsidR="00B37811" w:rsidRDefault="00B37811">
            <w:pPr>
              <w:rPr>
                <w:sz w:val="20"/>
                <w:szCs w:val="20"/>
              </w:rPr>
            </w:pPr>
          </w:p>
        </w:tc>
        <w:tc>
          <w:tcPr>
            <w:tcW w:w="5000" w:type="dxa"/>
            <w:tcBorders>
              <w:bottom w:val="single" w:sz="8" w:space="0" w:color="auto"/>
              <w:right w:val="single" w:sz="8" w:space="0" w:color="auto"/>
            </w:tcBorders>
            <w:vAlign w:val="bottom"/>
          </w:tcPr>
          <w:p w:rsidR="00B37811" w:rsidRDefault="00B37811">
            <w:pPr>
              <w:rPr>
                <w:sz w:val="20"/>
                <w:szCs w:val="20"/>
              </w:rPr>
            </w:pPr>
          </w:p>
        </w:tc>
        <w:tc>
          <w:tcPr>
            <w:tcW w:w="3620" w:type="dxa"/>
            <w:tcBorders>
              <w:bottom w:val="single" w:sz="8" w:space="0" w:color="auto"/>
              <w:right w:val="single" w:sz="8" w:space="0" w:color="auto"/>
            </w:tcBorders>
            <w:vAlign w:val="bottom"/>
          </w:tcPr>
          <w:p w:rsidR="00B37811" w:rsidRDefault="00D515AA">
            <w:pPr>
              <w:jc w:val="center"/>
              <w:rPr>
                <w:sz w:val="20"/>
                <w:szCs w:val="20"/>
              </w:rPr>
            </w:pPr>
            <w:r>
              <w:rPr>
                <w:rFonts w:eastAsia="Times New Roman"/>
                <w:b/>
                <w:bCs/>
                <w:sz w:val="20"/>
                <w:szCs w:val="20"/>
              </w:rPr>
              <w:t>біржового реєстру</w:t>
            </w:r>
          </w:p>
        </w:tc>
        <w:tc>
          <w:tcPr>
            <w:tcW w:w="0" w:type="dxa"/>
            <w:vAlign w:val="bottom"/>
          </w:tcPr>
          <w:p w:rsidR="00B37811" w:rsidRDefault="00B37811">
            <w:pPr>
              <w:rPr>
                <w:sz w:val="1"/>
                <w:szCs w:val="1"/>
              </w:rPr>
            </w:pPr>
          </w:p>
        </w:tc>
      </w:tr>
      <w:tr w:rsidR="00B37811">
        <w:trPr>
          <w:trHeight w:val="218"/>
        </w:trPr>
        <w:tc>
          <w:tcPr>
            <w:tcW w:w="2500" w:type="dxa"/>
            <w:tcBorders>
              <w:left w:val="single" w:sz="8" w:space="0" w:color="auto"/>
              <w:right w:val="single" w:sz="8" w:space="0" w:color="auto"/>
            </w:tcBorders>
            <w:vAlign w:val="bottom"/>
          </w:tcPr>
          <w:p w:rsidR="00B37811" w:rsidRDefault="00D515AA">
            <w:pPr>
              <w:spacing w:line="218" w:lineRule="exact"/>
              <w:jc w:val="center"/>
              <w:rPr>
                <w:sz w:val="20"/>
                <w:szCs w:val="20"/>
              </w:rPr>
            </w:pPr>
            <w:r>
              <w:rPr>
                <w:rFonts w:eastAsia="Times New Roman"/>
                <w:w w:val="99"/>
                <w:sz w:val="20"/>
                <w:szCs w:val="20"/>
              </w:rPr>
              <w:t>Простi iменнi акцiї</w:t>
            </w:r>
          </w:p>
        </w:tc>
        <w:tc>
          <w:tcPr>
            <w:tcW w:w="2000" w:type="dxa"/>
            <w:tcBorders>
              <w:right w:val="single" w:sz="8" w:space="0" w:color="auto"/>
            </w:tcBorders>
            <w:vAlign w:val="bottom"/>
          </w:tcPr>
          <w:p w:rsidR="00B37811" w:rsidRDefault="00D515AA">
            <w:pPr>
              <w:spacing w:line="218" w:lineRule="exact"/>
              <w:jc w:val="center"/>
              <w:rPr>
                <w:sz w:val="20"/>
                <w:szCs w:val="20"/>
              </w:rPr>
            </w:pPr>
            <w:r>
              <w:rPr>
                <w:rFonts w:eastAsia="Times New Roman"/>
                <w:sz w:val="20"/>
                <w:szCs w:val="20"/>
              </w:rPr>
              <w:t>1 466 502 000</w:t>
            </w:r>
          </w:p>
        </w:tc>
        <w:tc>
          <w:tcPr>
            <w:tcW w:w="1720" w:type="dxa"/>
            <w:vAlign w:val="bottom"/>
          </w:tcPr>
          <w:p w:rsidR="00B37811" w:rsidRDefault="00D515AA">
            <w:pPr>
              <w:spacing w:line="218" w:lineRule="exact"/>
              <w:ind w:left="140"/>
              <w:jc w:val="center"/>
              <w:rPr>
                <w:sz w:val="20"/>
                <w:szCs w:val="20"/>
              </w:rPr>
            </w:pPr>
            <w:r>
              <w:rPr>
                <w:rFonts w:eastAsia="Times New Roman"/>
                <w:w w:val="99"/>
                <w:sz w:val="20"/>
                <w:szCs w:val="20"/>
              </w:rPr>
              <w:t>366 625 500,00</w:t>
            </w:r>
          </w:p>
        </w:tc>
        <w:tc>
          <w:tcPr>
            <w:tcW w:w="280" w:type="dxa"/>
            <w:tcBorders>
              <w:right w:val="single" w:sz="8" w:space="0" w:color="auto"/>
            </w:tcBorders>
            <w:vAlign w:val="bottom"/>
          </w:tcPr>
          <w:p w:rsidR="00B37811" w:rsidRDefault="00B37811">
            <w:pPr>
              <w:rPr>
                <w:sz w:val="18"/>
                <w:szCs w:val="18"/>
              </w:rPr>
            </w:pPr>
          </w:p>
        </w:tc>
        <w:tc>
          <w:tcPr>
            <w:tcW w:w="5000" w:type="dxa"/>
            <w:tcBorders>
              <w:right w:val="single" w:sz="8" w:space="0" w:color="auto"/>
            </w:tcBorders>
            <w:vAlign w:val="bottom"/>
          </w:tcPr>
          <w:p w:rsidR="00B37811" w:rsidRDefault="00D515AA">
            <w:pPr>
              <w:spacing w:line="218" w:lineRule="exact"/>
              <w:jc w:val="center"/>
              <w:rPr>
                <w:sz w:val="20"/>
                <w:szCs w:val="20"/>
              </w:rPr>
            </w:pPr>
            <w:r>
              <w:rPr>
                <w:rFonts w:eastAsia="Times New Roman"/>
                <w:w w:val="99"/>
                <w:sz w:val="20"/>
                <w:szCs w:val="20"/>
              </w:rPr>
              <w:t>Емiтент випустив простi iменнi акцiї, iнших цiнних</w:t>
            </w:r>
          </w:p>
        </w:tc>
        <w:tc>
          <w:tcPr>
            <w:tcW w:w="3620" w:type="dxa"/>
            <w:tcBorders>
              <w:right w:val="single" w:sz="8" w:space="0" w:color="auto"/>
            </w:tcBorders>
            <w:vAlign w:val="bottom"/>
          </w:tcPr>
          <w:p w:rsidR="00B37811" w:rsidRDefault="00D515AA">
            <w:pPr>
              <w:spacing w:line="218" w:lineRule="exact"/>
              <w:ind w:left="500"/>
              <w:rPr>
                <w:sz w:val="20"/>
                <w:szCs w:val="20"/>
              </w:rPr>
            </w:pPr>
            <w:r>
              <w:rPr>
                <w:rFonts w:eastAsia="Times New Roman"/>
                <w:sz w:val="20"/>
                <w:szCs w:val="20"/>
              </w:rPr>
              <w:t>Публiчна пропозицiя вiдсутня</w:t>
            </w:r>
          </w:p>
        </w:tc>
        <w:tc>
          <w:tcPr>
            <w:tcW w:w="0" w:type="dxa"/>
            <w:vAlign w:val="bottom"/>
          </w:tcPr>
          <w:p w:rsidR="00B37811" w:rsidRDefault="00B37811">
            <w:pPr>
              <w:rPr>
                <w:sz w:val="1"/>
                <w:szCs w:val="1"/>
              </w:rPr>
            </w:pPr>
          </w:p>
        </w:tc>
      </w:tr>
      <w:tr w:rsidR="00B37811">
        <w:trPr>
          <w:trHeight w:val="230"/>
        </w:trPr>
        <w:tc>
          <w:tcPr>
            <w:tcW w:w="2500" w:type="dxa"/>
            <w:tcBorders>
              <w:left w:val="single" w:sz="8" w:space="0" w:color="auto"/>
              <w:right w:val="single" w:sz="8" w:space="0" w:color="auto"/>
            </w:tcBorders>
            <w:vAlign w:val="bottom"/>
          </w:tcPr>
          <w:p w:rsidR="00B37811" w:rsidRDefault="00B37811">
            <w:pPr>
              <w:rPr>
                <w:sz w:val="20"/>
                <w:szCs w:val="20"/>
              </w:rPr>
            </w:pPr>
          </w:p>
        </w:tc>
        <w:tc>
          <w:tcPr>
            <w:tcW w:w="2000" w:type="dxa"/>
            <w:tcBorders>
              <w:right w:val="single" w:sz="8" w:space="0" w:color="auto"/>
            </w:tcBorders>
            <w:vAlign w:val="bottom"/>
          </w:tcPr>
          <w:p w:rsidR="00B37811" w:rsidRDefault="00B37811">
            <w:pPr>
              <w:rPr>
                <w:sz w:val="20"/>
                <w:szCs w:val="20"/>
              </w:rPr>
            </w:pPr>
          </w:p>
        </w:tc>
        <w:tc>
          <w:tcPr>
            <w:tcW w:w="1720" w:type="dxa"/>
            <w:vAlign w:val="bottom"/>
          </w:tcPr>
          <w:p w:rsidR="00B37811" w:rsidRDefault="00B37811">
            <w:pPr>
              <w:rPr>
                <w:sz w:val="20"/>
                <w:szCs w:val="20"/>
              </w:rPr>
            </w:pPr>
          </w:p>
        </w:tc>
        <w:tc>
          <w:tcPr>
            <w:tcW w:w="280" w:type="dxa"/>
            <w:tcBorders>
              <w:right w:val="single" w:sz="8" w:space="0" w:color="auto"/>
            </w:tcBorders>
            <w:vAlign w:val="bottom"/>
          </w:tcPr>
          <w:p w:rsidR="00B37811" w:rsidRDefault="00B37811">
            <w:pPr>
              <w:rPr>
                <w:sz w:val="20"/>
                <w:szCs w:val="20"/>
              </w:rPr>
            </w:pPr>
          </w:p>
        </w:tc>
        <w:tc>
          <w:tcPr>
            <w:tcW w:w="5000" w:type="dxa"/>
            <w:tcBorders>
              <w:right w:val="single" w:sz="8" w:space="0" w:color="auto"/>
            </w:tcBorders>
            <w:vAlign w:val="bottom"/>
          </w:tcPr>
          <w:p w:rsidR="00B37811" w:rsidRDefault="00D515AA">
            <w:pPr>
              <w:jc w:val="center"/>
              <w:rPr>
                <w:sz w:val="20"/>
                <w:szCs w:val="20"/>
              </w:rPr>
            </w:pPr>
            <w:r>
              <w:rPr>
                <w:rFonts w:eastAsia="Times New Roman"/>
                <w:w w:val="99"/>
                <w:sz w:val="20"/>
                <w:szCs w:val="20"/>
              </w:rPr>
              <w:t>паперiв не випускав. Цiннi папери, якi б надавали</w:t>
            </w:r>
          </w:p>
        </w:tc>
        <w:tc>
          <w:tcPr>
            <w:tcW w:w="362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30"/>
        </w:trPr>
        <w:tc>
          <w:tcPr>
            <w:tcW w:w="2500" w:type="dxa"/>
            <w:tcBorders>
              <w:left w:val="single" w:sz="8" w:space="0" w:color="auto"/>
              <w:right w:val="single" w:sz="8" w:space="0" w:color="auto"/>
            </w:tcBorders>
            <w:vAlign w:val="bottom"/>
          </w:tcPr>
          <w:p w:rsidR="00B37811" w:rsidRDefault="00B37811">
            <w:pPr>
              <w:rPr>
                <w:sz w:val="20"/>
                <w:szCs w:val="20"/>
              </w:rPr>
            </w:pPr>
          </w:p>
        </w:tc>
        <w:tc>
          <w:tcPr>
            <w:tcW w:w="2000" w:type="dxa"/>
            <w:tcBorders>
              <w:right w:val="single" w:sz="8" w:space="0" w:color="auto"/>
            </w:tcBorders>
            <w:vAlign w:val="bottom"/>
          </w:tcPr>
          <w:p w:rsidR="00B37811" w:rsidRDefault="00B37811">
            <w:pPr>
              <w:rPr>
                <w:sz w:val="20"/>
                <w:szCs w:val="20"/>
              </w:rPr>
            </w:pPr>
          </w:p>
        </w:tc>
        <w:tc>
          <w:tcPr>
            <w:tcW w:w="1720" w:type="dxa"/>
            <w:vAlign w:val="bottom"/>
          </w:tcPr>
          <w:p w:rsidR="00B37811" w:rsidRDefault="00B37811">
            <w:pPr>
              <w:rPr>
                <w:sz w:val="20"/>
                <w:szCs w:val="20"/>
              </w:rPr>
            </w:pPr>
          </w:p>
        </w:tc>
        <w:tc>
          <w:tcPr>
            <w:tcW w:w="280" w:type="dxa"/>
            <w:tcBorders>
              <w:right w:val="single" w:sz="8" w:space="0" w:color="auto"/>
            </w:tcBorders>
            <w:vAlign w:val="bottom"/>
          </w:tcPr>
          <w:p w:rsidR="00B37811" w:rsidRDefault="00B37811">
            <w:pPr>
              <w:rPr>
                <w:sz w:val="20"/>
                <w:szCs w:val="20"/>
              </w:rPr>
            </w:pPr>
          </w:p>
        </w:tc>
        <w:tc>
          <w:tcPr>
            <w:tcW w:w="5000" w:type="dxa"/>
            <w:tcBorders>
              <w:right w:val="single" w:sz="8" w:space="0" w:color="auto"/>
            </w:tcBorders>
            <w:vAlign w:val="bottom"/>
          </w:tcPr>
          <w:p w:rsidR="00B37811" w:rsidRDefault="00D515AA">
            <w:pPr>
              <w:jc w:val="center"/>
              <w:rPr>
                <w:sz w:val="20"/>
                <w:szCs w:val="20"/>
              </w:rPr>
            </w:pPr>
            <w:r>
              <w:rPr>
                <w:rFonts w:eastAsia="Times New Roman"/>
                <w:w w:val="99"/>
                <w:sz w:val="20"/>
                <w:szCs w:val="20"/>
              </w:rPr>
              <w:t>акцiонерам iншi додатковi права, окрiм тих що</w:t>
            </w:r>
          </w:p>
        </w:tc>
        <w:tc>
          <w:tcPr>
            <w:tcW w:w="362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30"/>
        </w:trPr>
        <w:tc>
          <w:tcPr>
            <w:tcW w:w="2500" w:type="dxa"/>
            <w:tcBorders>
              <w:left w:val="single" w:sz="8" w:space="0" w:color="auto"/>
              <w:right w:val="single" w:sz="8" w:space="0" w:color="auto"/>
            </w:tcBorders>
            <w:vAlign w:val="bottom"/>
          </w:tcPr>
          <w:p w:rsidR="00B37811" w:rsidRDefault="00B37811">
            <w:pPr>
              <w:rPr>
                <w:sz w:val="20"/>
                <w:szCs w:val="20"/>
              </w:rPr>
            </w:pPr>
          </w:p>
        </w:tc>
        <w:tc>
          <w:tcPr>
            <w:tcW w:w="2000" w:type="dxa"/>
            <w:tcBorders>
              <w:right w:val="single" w:sz="8" w:space="0" w:color="auto"/>
            </w:tcBorders>
            <w:vAlign w:val="bottom"/>
          </w:tcPr>
          <w:p w:rsidR="00B37811" w:rsidRDefault="00B37811">
            <w:pPr>
              <w:rPr>
                <w:sz w:val="20"/>
                <w:szCs w:val="20"/>
              </w:rPr>
            </w:pPr>
          </w:p>
        </w:tc>
        <w:tc>
          <w:tcPr>
            <w:tcW w:w="1720" w:type="dxa"/>
            <w:vAlign w:val="bottom"/>
          </w:tcPr>
          <w:p w:rsidR="00B37811" w:rsidRDefault="00B37811">
            <w:pPr>
              <w:rPr>
                <w:sz w:val="20"/>
                <w:szCs w:val="20"/>
              </w:rPr>
            </w:pPr>
          </w:p>
        </w:tc>
        <w:tc>
          <w:tcPr>
            <w:tcW w:w="280" w:type="dxa"/>
            <w:tcBorders>
              <w:right w:val="single" w:sz="8" w:space="0" w:color="auto"/>
            </w:tcBorders>
            <w:vAlign w:val="bottom"/>
          </w:tcPr>
          <w:p w:rsidR="00B37811" w:rsidRDefault="00B37811">
            <w:pPr>
              <w:rPr>
                <w:sz w:val="20"/>
                <w:szCs w:val="20"/>
              </w:rPr>
            </w:pPr>
          </w:p>
        </w:tc>
        <w:tc>
          <w:tcPr>
            <w:tcW w:w="5000" w:type="dxa"/>
            <w:tcBorders>
              <w:right w:val="single" w:sz="8" w:space="0" w:color="auto"/>
            </w:tcBorders>
            <w:vAlign w:val="bottom"/>
          </w:tcPr>
          <w:p w:rsidR="00B37811" w:rsidRDefault="00D515AA">
            <w:pPr>
              <w:jc w:val="center"/>
              <w:rPr>
                <w:sz w:val="20"/>
                <w:szCs w:val="20"/>
              </w:rPr>
            </w:pPr>
            <w:r>
              <w:rPr>
                <w:rFonts w:eastAsia="Times New Roman"/>
                <w:w w:val="99"/>
                <w:sz w:val="20"/>
                <w:szCs w:val="20"/>
              </w:rPr>
              <w:t>надаються акцiонерам , власника простих iменних</w:t>
            </w:r>
          </w:p>
        </w:tc>
        <w:tc>
          <w:tcPr>
            <w:tcW w:w="362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30"/>
        </w:trPr>
        <w:tc>
          <w:tcPr>
            <w:tcW w:w="2500" w:type="dxa"/>
            <w:tcBorders>
              <w:left w:val="single" w:sz="8" w:space="0" w:color="auto"/>
              <w:right w:val="single" w:sz="8" w:space="0" w:color="auto"/>
            </w:tcBorders>
            <w:vAlign w:val="bottom"/>
          </w:tcPr>
          <w:p w:rsidR="00B37811" w:rsidRDefault="00B37811">
            <w:pPr>
              <w:rPr>
                <w:sz w:val="20"/>
                <w:szCs w:val="20"/>
              </w:rPr>
            </w:pPr>
          </w:p>
        </w:tc>
        <w:tc>
          <w:tcPr>
            <w:tcW w:w="2000" w:type="dxa"/>
            <w:tcBorders>
              <w:right w:val="single" w:sz="8" w:space="0" w:color="auto"/>
            </w:tcBorders>
            <w:vAlign w:val="bottom"/>
          </w:tcPr>
          <w:p w:rsidR="00B37811" w:rsidRDefault="00B37811">
            <w:pPr>
              <w:rPr>
                <w:sz w:val="20"/>
                <w:szCs w:val="20"/>
              </w:rPr>
            </w:pPr>
          </w:p>
        </w:tc>
        <w:tc>
          <w:tcPr>
            <w:tcW w:w="1720" w:type="dxa"/>
            <w:vAlign w:val="bottom"/>
          </w:tcPr>
          <w:p w:rsidR="00B37811" w:rsidRDefault="00B37811">
            <w:pPr>
              <w:rPr>
                <w:sz w:val="20"/>
                <w:szCs w:val="20"/>
              </w:rPr>
            </w:pPr>
          </w:p>
        </w:tc>
        <w:tc>
          <w:tcPr>
            <w:tcW w:w="280" w:type="dxa"/>
            <w:tcBorders>
              <w:right w:val="single" w:sz="8" w:space="0" w:color="auto"/>
            </w:tcBorders>
            <w:vAlign w:val="bottom"/>
          </w:tcPr>
          <w:p w:rsidR="00B37811" w:rsidRDefault="00B37811">
            <w:pPr>
              <w:rPr>
                <w:sz w:val="20"/>
                <w:szCs w:val="20"/>
              </w:rPr>
            </w:pPr>
          </w:p>
        </w:tc>
        <w:tc>
          <w:tcPr>
            <w:tcW w:w="5000" w:type="dxa"/>
            <w:tcBorders>
              <w:right w:val="single" w:sz="8" w:space="0" w:color="auto"/>
            </w:tcBorders>
            <w:vAlign w:val="bottom"/>
          </w:tcPr>
          <w:p w:rsidR="00B37811" w:rsidRDefault="00D515AA">
            <w:pPr>
              <w:jc w:val="center"/>
              <w:rPr>
                <w:sz w:val="20"/>
                <w:szCs w:val="20"/>
              </w:rPr>
            </w:pPr>
            <w:r>
              <w:rPr>
                <w:rFonts w:eastAsia="Times New Roman"/>
                <w:w w:val="99"/>
                <w:sz w:val="20"/>
                <w:szCs w:val="20"/>
              </w:rPr>
              <w:t>акцiй, Товариством не випускались. Кожною простою</w:t>
            </w:r>
          </w:p>
        </w:tc>
        <w:tc>
          <w:tcPr>
            <w:tcW w:w="362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28"/>
        </w:trPr>
        <w:tc>
          <w:tcPr>
            <w:tcW w:w="2500" w:type="dxa"/>
            <w:tcBorders>
              <w:left w:val="single" w:sz="8" w:space="0" w:color="auto"/>
              <w:right w:val="single" w:sz="8" w:space="0" w:color="auto"/>
            </w:tcBorders>
            <w:vAlign w:val="bottom"/>
          </w:tcPr>
          <w:p w:rsidR="00B37811" w:rsidRDefault="00B37811">
            <w:pPr>
              <w:rPr>
                <w:sz w:val="19"/>
                <w:szCs w:val="19"/>
              </w:rPr>
            </w:pPr>
          </w:p>
        </w:tc>
        <w:tc>
          <w:tcPr>
            <w:tcW w:w="2000" w:type="dxa"/>
            <w:tcBorders>
              <w:right w:val="single" w:sz="8" w:space="0" w:color="auto"/>
            </w:tcBorders>
            <w:vAlign w:val="bottom"/>
          </w:tcPr>
          <w:p w:rsidR="00B37811" w:rsidRDefault="00B37811">
            <w:pPr>
              <w:rPr>
                <w:sz w:val="19"/>
                <w:szCs w:val="19"/>
              </w:rPr>
            </w:pPr>
          </w:p>
        </w:tc>
        <w:tc>
          <w:tcPr>
            <w:tcW w:w="1720" w:type="dxa"/>
            <w:vAlign w:val="bottom"/>
          </w:tcPr>
          <w:p w:rsidR="00B37811" w:rsidRDefault="00B37811">
            <w:pPr>
              <w:rPr>
                <w:sz w:val="19"/>
                <w:szCs w:val="19"/>
              </w:rPr>
            </w:pPr>
          </w:p>
        </w:tc>
        <w:tc>
          <w:tcPr>
            <w:tcW w:w="280" w:type="dxa"/>
            <w:tcBorders>
              <w:right w:val="single" w:sz="8" w:space="0" w:color="auto"/>
            </w:tcBorders>
            <w:vAlign w:val="bottom"/>
          </w:tcPr>
          <w:p w:rsidR="00B37811" w:rsidRDefault="00B37811">
            <w:pPr>
              <w:rPr>
                <w:sz w:val="19"/>
                <w:szCs w:val="19"/>
              </w:rPr>
            </w:pPr>
          </w:p>
        </w:tc>
        <w:tc>
          <w:tcPr>
            <w:tcW w:w="5000" w:type="dxa"/>
            <w:tcBorders>
              <w:right w:val="single" w:sz="8" w:space="0" w:color="auto"/>
            </w:tcBorders>
            <w:vAlign w:val="bottom"/>
          </w:tcPr>
          <w:p w:rsidR="00B37811" w:rsidRDefault="00D515AA">
            <w:pPr>
              <w:spacing w:line="228" w:lineRule="exact"/>
              <w:jc w:val="center"/>
              <w:rPr>
                <w:sz w:val="20"/>
                <w:szCs w:val="20"/>
              </w:rPr>
            </w:pPr>
            <w:r>
              <w:rPr>
                <w:rFonts w:eastAsia="Times New Roman"/>
                <w:w w:val="99"/>
                <w:sz w:val="20"/>
                <w:szCs w:val="20"/>
              </w:rPr>
              <w:t>акцiєю Товариства її власнику - акцiонеру надається</w:t>
            </w:r>
          </w:p>
        </w:tc>
        <w:tc>
          <w:tcPr>
            <w:tcW w:w="3620" w:type="dxa"/>
            <w:tcBorders>
              <w:right w:val="single" w:sz="8" w:space="0" w:color="auto"/>
            </w:tcBorders>
            <w:vAlign w:val="bottom"/>
          </w:tcPr>
          <w:p w:rsidR="00B37811" w:rsidRDefault="00B37811">
            <w:pPr>
              <w:rPr>
                <w:sz w:val="19"/>
                <w:szCs w:val="19"/>
              </w:rPr>
            </w:pPr>
          </w:p>
        </w:tc>
        <w:tc>
          <w:tcPr>
            <w:tcW w:w="0" w:type="dxa"/>
            <w:vAlign w:val="bottom"/>
          </w:tcPr>
          <w:p w:rsidR="00B37811" w:rsidRDefault="00B37811">
            <w:pPr>
              <w:rPr>
                <w:sz w:val="1"/>
                <w:szCs w:val="1"/>
              </w:rPr>
            </w:pPr>
          </w:p>
        </w:tc>
      </w:tr>
      <w:tr w:rsidR="00B37811">
        <w:trPr>
          <w:trHeight w:val="231"/>
        </w:trPr>
        <w:tc>
          <w:tcPr>
            <w:tcW w:w="2500" w:type="dxa"/>
            <w:tcBorders>
              <w:left w:val="single" w:sz="8" w:space="0" w:color="auto"/>
              <w:right w:val="single" w:sz="8" w:space="0" w:color="auto"/>
            </w:tcBorders>
            <w:vAlign w:val="bottom"/>
          </w:tcPr>
          <w:p w:rsidR="00B37811" w:rsidRDefault="00B37811">
            <w:pPr>
              <w:rPr>
                <w:sz w:val="20"/>
                <w:szCs w:val="20"/>
              </w:rPr>
            </w:pPr>
          </w:p>
        </w:tc>
        <w:tc>
          <w:tcPr>
            <w:tcW w:w="2000" w:type="dxa"/>
            <w:tcBorders>
              <w:right w:val="single" w:sz="8" w:space="0" w:color="auto"/>
            </w:tcBorders>
            <w:vAlign w:val="bottom"/>
          </w:tcPr>
          <w:p w:rsidR="00B37811" w:rsidRDefault="00B37811">
            <w:pPr>
              <w:rPr>
                <w:sz w:val="20"/>
                <w:szCs w:val="20"/>
              </w:rPr>
            </w:pPr>
          </w:p>
        </w:tc>
        <w:tc>
          <w:tcPr>
            <w:tcW w:w="1720" w:type="dxa"/>
            <w:vAlign w:val="bottom"/>
          </w:tcPr>
          <w:p w:rsidR="00B37811" w:rsidRDefault="00B37811">
            <w:pPr>
              <w:rPr>
                <w:sz w:val="20"/>
                <w:szCs w:val="20"/>
              </w:rPr>
            </w:pPr>
          </w:p>
        </w:tc>
        <w:tc>
          <w:tcPr>
            <w:tcW w:w="280" w:type="dxa"/>
            <w:tcBorders>
              <w:right w:val="single" w:sz="8" w:space="0" w:color="auto"/>
            </w:tcBorders>
            <w:vAlign w:val="bottom"/>
          </w:tcPr>
          <w:p w:rsidR="00B37811" w:rsidRDefault="00B37811">
            <w:pPr>
              <w:rPr>
                <w:sz w:val="20"/>
                <w:szCs w:val="20"/>
              </w:rPr>
            </w:pPr>
          </w:p>
        </w:tc>
        <w:tc>
          <w:tcPr>
            <w:tcW w:w="5000" w:type="dxa"/>
            <w:tcBorders>
              <w:right w:val="single" w:sz="8" w:space="0" w:color="auto"/>
            </w:tcBorders>
            <w:vAlign w:val="bottom"/>
          </w:tcPr>
          <w:p w:rsidR="00B37811" w:rsidRDefault="00D515AA">
            <w:pPr>
              <w:jc w:val="center"/>
              <w:rPr>
                <w:sz w:val="20"/>
                <w:szCs w:val="20"/>
              </w:rPr>
            </w:pPr>
            <w:r>
              <w:rPr>
                <w:rFonts w:eastAsia="Times New Roman"/>
                <w:sz w:val="20"/>
                <w:szCs w:val="20"/>
              </w:rPr>
              <w:t>однакова сукупнiсть прав, включаючи права на: -</w:t>
            </w:r>
          </w:p>
        </w:tc>
        <w:tc>
          <w:tcPr>
            <w:tcW w:w="362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30"/>
        </w:trPr>
        <w:tc>
          <w:tcPr>
            <w:tcW w:w="2500" w:type="dxa"/>
            <w:tcBorders>
              <w:left w:val="single" w:sz="8" w:space="0" w:color="auto"/>
              <w:right w:val="single" w:sz="8" w:space="0" w:color="auto"/>
            </w:tcBorders>
            <w:vAlign w:val="bottom"/>
          </w:tcPr>
          <w:p w:rsidR="00B37811" w:rsidRDefault="00B37811">
            <w:pPr>
              <w:rPr>
                <w:sz w:val="20"/>
                <w:szCs w:val="20"/>
              </w:rPr>
            </w:pPr>
          </w:p>
        </w:tc>
        <w:tc>
          <w:tcPr>
            <w:tcW w:w="2000" w:type="dxa"/>
            <w:tcBorders>
              <w:right w:val="single" w:sz="8" w:space="0" w:color="auto"/>
            </w:tcBorders>
            <w:vAlign w:val="bottom"/>
          </w:tcPr>
          <w:p w:rsidR="00B37811" w:rsidRDefault="00B37811">
            <w:pPr>
              <w:rPr>
                <w:sz w:val="20"/>
                <w:szCs w:val="20"/>
              </w:rPr>
            </w:pPr>
          </w:p>
        </w:tc>
        <w:tc>
          <w:tcPr>
            <w:tcW w:w="1720" w:type="dxa"/>
            <w:vAlign w:val="bottom"/>
          </w:tcPr>
          <w:p w:rsidR="00B37811" w:rsidRDefault="00B37811">
            <w:pPr>
              <w:rPr>
                <w:sz w:val="20"/>
                <w:szCs w:val="20"/>
              </w:rPr>
            </w:pPr>
          </w:p>
        </w:tc>
        <w:tc>
          <w:tcPr>
            <w:tcW w:w="280" w:type="dxa"/>
            <w:tcBorders>
              <w:right w:val="single" w:sz="8" w:space="0" w:color="auto"/>
            </w:tcBorders>
            <w:vAlign w:val="bottom"/>
          </w:tcPr>
          <w:p w:rsidR="00B37811" w:rsidRDefault="00B37811">
            <w:pPr>
              <w:rPr>
                <w:sz w:val="20"/>
                <w:szCs w:val="20"/>
              </w:rPr>
            </w:pPr>
          </w:p>
        </w:tc>
        <w:tc>
          <w:tcPr>
            <w:tcW w:w="5000" w:type="dxa"/>
            <w:tcBorders>
              <w:right w:val="single" w:sz="8" w:space="0" w:color="auto"/>
            </w:tcBorders>
            <w:vAlign w:val="bottom"/>
          </w:tcPr>
          <w:p w:rsidR="00B37811" w:rsidRDefault="00D515AA">
            <w:pPr>
              <w:jc w:val="center"/>
              <w:rPr>
                <w:sz w:val="20"/>
                <w:szCs w:val="20"/>
              </w:rPr>
            </w:pPr>
            <w:r>
              <w:rPr>
                <w:rFonts w:eastAsia="Times New Roman"/>
                <w:w w:val="99"/>
                <w:sz w:val="20"/>
                <w:szCs w:val="20"/>
              </w:rPr>
              <w:t>участь в управлiннi акцiонерним Товариством; -</w:t>
            </w:r>
          </w:p>
        </w:tc>
        <w:tc>
          <w:tcPr>
            <w:tcW w:w="362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30"/>
        </w:trPr>
        <w:tc>
          <w:tcPr>
            <w:tcW w:w="2500" w:type="dxa"/>
            <w:tcBorders>
              <w:left w:val="single" w:sz="8" w:space="0" w:color="auto"/>
              <w:right w:val="single" w:sz="8" w:space="0" w:color="auto"/>
            </w:tcBorders>
            <w:vAlign w:val="bottom"/>
          </w:tcPr>
          <w:p w:rsidR="00B37811" w:rsidRDefault="00B37811">
            <w:pPr>
              <w:rPr>
                <w:sz w:val="20"/>
                <w:szCs w:val="20"/>
              </w:rPr>
            </w:pPr>
          </w:p>
        </w:tc>
        <w:tc>
          <w:tcPr>
            <w:tcW w:w="2000" w:type="dxa"/>
            <w:tcBorders>
              <w:right w:val="single" w:sz="8" w:space="0" w:color="auto"/>
            </w:tcBorders>
            <w:vAlign w:val="bottom"/>
          </w:tcPr>
          <w:p w:rsidR="00B37811" w:rsidRDefault="00B37811">
            <w:pPr>
              <w:rPr>
                <w:sz w:val="20"/>
                <w:szCs w:val="20"/>
              </w:rPr>
            </w:pPr>
          </w:p>
        </w:tc>
        <w:tc>
          <w:tcPr>
            <w:tcW w:w="1720" w:type="dxa"/>
            <w:vAlign w:val="bottom"/>
          </w:tcPr>
          <w:p w:rsidR="00B37811" w:rsidRDefault="00B37811">
            <w:pPr>
              <w:rPr>
                <w:sz w:val="20"/>
                <w:szCs w:val="20"/>
              </w:rPr>
            </w:pPr>
          </w:p>
        </w:tc>
        <w:tc>
          <w:tcPr>
            <w:tcW w:w="280" w:type="dxa"/>
            <w:tcBorders>
              <w:right w:val="single" w:sz="8" w:space="0" w:color="auto"/>
            </w:tcBorders>
            <w:vAlign w:val="bottom"/>
          </w:tcPr>
          <w:p w:rsidR="00B37811" w:rsidRDefault="00B37811">
            <w:pPr>
              <w:rPr>
                <w:sz w:val="20"/>
                <w:szCs w:val="20"/>
              </w:rPr>
            </w:pPr>
          </w:p>
        </w:tc>
        <w:tc>
          <w:tcPr>
            <w:tcW w:w="5000" w:type="dxa"/>
            <w:tcBorders>
              <w:right w:val="single" w:sz="8" w:space="0" w:color="auto"/>
            </w:tcBorders>
            <w:vAlign w:val="bottom"/>
          </w:tcPr>
          <w:p w:rsidR="00B37811" w:rsidRDefault="00D515AA">
            <w:pPr>
              <w:jc w:val="center"/>
              <w:rPr>
                <w:sz w:val="20"/>
                <w:szCs w:val="20"/>
              </w:rPr>
            </w:pPr>
            <w:r>
              <w:rPr>
                <w:rFonts w:eastAsia="Times New Roman"/>
                <w:sz w:val="20"/>
                <w:szCs w:val="20"/>
              </w:rPr>
              <w:t>отримання дивiдендiв; - отримання у разi лiквiдацiї</w:t>
            </w:r>
          </w:p>
        </w:tc>
        <w:tc>
          <w:tcPr>
            <w:tcW w:w="362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30"/>
        </w:trPr>
        <w:tc>
          <w:tcPr>
            <w:tcW w:w="2500" w:type="dxa"/>
            <w:tcBorders>
              <w:left w:val="single" w:sz="8" w:space="0" w:color="auto"/>
              <w:right w:val="single" w:sz="8" w:space="0" w:color="auto"/>
            </w:tcBorders>
            <w:vAlign w:val="bottom"/>
          </w:tcPr>
          <w:p w:rsidR="00B37811" w:rsidRDefault="00B37811">
            <w:pPr>
              <w:rPr>
                <w:sz w:val="20"/>
                <w:szCs w:val="20"/>
              </w:rPr>
            </w:pPr>
          </w:p>
        </w:tc>
        <w:tc>
          <w:tcPr>
            <w:tcW w:w="2000" w:type="dxa"/>
            <w:tcBorders>
              <w:right w:val="single" w:sz="8" w:space="0" w:color="auto"/>
            </w:tcBorders>
            <w:vAlign w:val="bottom"/>
          </w:tcPr>
          <w:p w:rsidR="00B37811" w:rsidRDefault="00B37811">
            <w:pPr>
              <w:rPr>
                <w:sz w:val="20"/>
                <w:szCs w:val="20"/>
              </w:rPr>
            </w:pPr>
          </w:p>
        </w:tc>
        <w:tc>
          <w:tcPr>
            <w:tcW w:w="1720" w:type="dxa"/>
            <w:vAlign w:val="bottom"/>
          </w:tcPr>
          <w:p w:rsidR="00B37811" w:rsidRDefault="00B37811">
            <w:pPr>
              <w:rPr>
                <w:sz w:val="20"/>
                <w:szCs w:val="20"/>
              </w:rPr>
            </w:pPr>
          </w:p>
        </w:tc>
        <w:tc>
          <w:tcPr>
            <w:tcW w:w="280" w:type="dxa"/>
            <w:tcBorders>
              <w:right w:val="single" w:sz="8" w:space="0" w:color="auto"/>
            </w:tcBorders>
            <w:vAlign w:val="bottom"/>
          </w:tcPr>
          <w:p w:rsidR="00B37811" w:rsidRDefault="00B37811">
            <w:pPr>
              <w:rPr>
                <w:sz w:val="20"/>
                <w:szCs w:val="20"/>
              </w:rPr>
            </w:pPr>
          </w:p>
        </w:tc>
        <w:tc>
          <w:tcPr>
            <w:tcW w:w="5000" w:type="dxa"/>
            <w:tcBorders>
              <w:right w:val="single" w:sz="8" w:space="0" w:color="auto"/>
            </w:tcBorders>
            <w:vAlign w:val="bottom"/>
          </w:tcPr>
          <w:p w:rsidR="00B37811" w:rsidRDefault="00D515AA">
            <w:pPr>
              <w:jc w:val="center"/>
              <w:rPr>
                <w:sz w:val="20"/>
                <w:szCs w:val="20"/>
              </w:rPr>
            </w:pPr>
            <w:r>
              <w:rPr>
                <w:rFonts w:eastAsia="Times New Roman"/>
                <w:w w:val="99"/>
                <w:sz w:val="20"/>
                <w:szCs w:val="20"/>
              </w:rPr>
              <w:t>Товариства частини його майна або вартостi частини</w:t>
            </w:r>
          </w:p>
        </w:tc>
        <w:tc>
          <w:tcPr>
            <w:tcW w:w="362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30"/>
        </w:trPr>
        <w:tc>
          <w:tcPr>
            <w:tcW w:w="2500" w:type="dxa"/>
            <w:tcBorders>
              <w:left w:val="single" w:sz="8" w:space="0" w:color="auto"/>
              <w:right w:val="single" w:sz="8" w:space="0" w:color="auto"/>
            </w:tcBorders>
            <w:vAlign w:val="bottom"/>
          </w:tcPr>
          <w:p w:rsidR="00B37811" w:rsidRDefault="00B37811">
            <w:pPr>
              <w:rPr>
                <w:sz w:val="20"/>
                <w:szCs w:val="20"/>
              </w:rPr>
            </w:pPr>
          </w:p>
        </w:tc>
        <w:tc>
          <w:tcPr>
            <w:tcW w:w="2000" w:type="dxa"/>
            <w:tcBorders>
              <w:right w:val="single" w:sz="8" w:space="0" w:color="auto"/>
            </w:tcBorders>
            <w:vAlign w:val="bottom"/>
          </w:tcPr>
          <w:p w:rsidR="00B37811" w:rsidRDefault="00B37811">
            <w:pPr>
              <w:rPr>
                <w:sz w:val="20"/>
                <w:szCs w:val="20"/>
              </w:rPr>
            </w:pPr>
          </w:p>
        </w:tc>
        <w:tc>
          <w:tcPr>
            <w:tcW w:w="1720" w:type="dxa"/>
            <w:vAlign w:val="bottom"/>
          </w:tcPr>
          <w:p w:rsidR="00B37811" w:rsidRDefault="00B37811">
            <w:pPr>
              <w:rPr>
                <w:sz w:val="20"/>
                <w:szCs w:val="20"/>
              </w:rPr>
            </w:pPr>
          </w:p>
        </w:tc>
        <w:tc>
          <w:tcPr>
            <w:tcW w:w="280" w:type="dxa"/>
            <w:tcBorders>
              <w:right w:val="single" w:sz="8" w:space="0" w:color="auto"/>
            </w:tcBorders>
            <w:vAlign w:val="bottom"/>
          </w:tcPr>
          <w:p w:rsidR="00B37811" w:rsidRDefault="00B37811">
            <w:pPr>
              <w:rPr>
                <w:sz w:val="20"/>
                <w:szCs w:val="20"/>
              </w:rPr>
            </w:pPr>
          </w:p>
        </w:tc>
        <w:tc>
          <w:tcPr>
            <w:tcW w:w="5000" w:type="dxa"/>
            <w:tcBorders>
              <w:right w:val="single" w:sz="8" w:space="0" w:color="auto"/>
            </w:tcBorders>
            <w:vAlign w:val="bottom"/>
          </w:tcPr>
          <w:p w:rsidR="00B37811" w:rsidRDefault="00D515AA">
            <w:pPr>
              <w:jc w:val="center"/>
              <w:rPr>
                <w:sz w:val="20"/>
                <w:szCs w:val="20"/>
              </w:rPr>
            </w:pPr>
            <w:r>
              <w:rPr>
                <w:rFonts w:eastAsia="Times New Roman"/>
                <w:w w:val="99"/>
                <w:sz w:val="20"/>
                <w:szCs w:val="20"/>
              </w:rPr>
              <w:t>майна Товариства; - отримання iнформацiї про</w:t>
            </w:r>
          </w:p>
        </w:tc>
        <w:tc>
          <w:tcPr>
            <w:tcW w:w="362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28"/>
        </w:trPr>
        <w:tc>
          <w:tcPr>
            <w:tcW w:w="2500" w:type="dxa"/>
            <w:tcBorders>
              <w:left w:val="single" w:sz="8" w:space="0" w:color="auto"/>
              <w:right w:val="single" w:sz="8" w:space="0" w:color="auto"/>
            </w:tcBorders>
            <w:vAlign w:val="bottom"/>
          </w:tcPr>
          <w:p w:rsidR="00B37811" w:rsidRDefault="00B37811">
            <w:pPr>
              <w:rPr>
                <w:sz w:val="19"/>
                <w:szCs w:val="19"/>
              </w:rPr>
            </w:pPr>
          </w:p>
        </w:tc>
        <w:tc>
          <w:tcPr>
            <w:tcW w:w="2000" w:type="dxa"/>
            <w:tcBorders>
              <w:right w:val="single" w:sz="8" w:space="0" w:color="auto"/>
            </w:tcBorders>
            <w:vAlign w:val="bottom"/>
          </w:tcPr>
          <w:p w:rsidR="00B37811" w:rsidRDefault="00B37811">
            <w:pPr>
              <w:rPr>
                <w:sz w:val="19"/>
                <w:szCs w:val="19"/>
              </w:rPr>
            </w:pPr>
          </w:p>
        </w:tc>
        <w:tc>
          <w:tcPr>
            <w:tcW w:w="1720" w:type="dxa"/>
            <w:vAlign w:val="bottom"/>
          </w:tcPr>
          <w:p w:rsidR="00B37811" w:rsidRDefault="00B37811">
            <w:pPr>
              <w:rPr>
                <w:sz w:val="19"/>
                <w:szCs w:val="19"/>
              </w:rPr>
            </w:pPr>
          </w:p>
        </w:tc>
        <w:tc>
          <w:tcPr>
            <w:tcW w:w="280" w:type="dxa"/>
            <w:tcBorders>
              <w:right w:val="single" w:sz="8" w:space="0" w:color="auto"/>
            </w:tcBorders>
            <w:vAlign w:val="bottom"/>
          </w:tcPr>
          <w:p w:rsidR="00B37811" w:rsidRDefault="00B37811">
            <w:pPr>
              <w:rPr>
                <w:sz w:val="19"/>
                <w:szCs w:val="19"/>
              </w:rPr>
            </w:pPr>
          </w:p>
        </w:tc>
        <w:tc>
          <w:tcPr>
            <w:tcW w:w="5000" w:type="dxa"/>
            <w:tcBorders>
              <w:right w:val="single" w:sz="8" w:space="0" w:color="auto"/>
            </w:tcBorders>
            <w:vAlign w:val="bottom"/>
          </w:tcPr>
          <w:p w:rsidR="00B37811" w:rsidRDefault="00D515AA">
            <w:pPr>
              <w:spacing w:line="228" w:lineRule="exact"/>
              <w:jc w:val="center"/>
              <w:rPr>
                <w:sz w:val="20"/>
                <w:szCs w:val="20"/>
              </w:rPr>
            </w:pPr>
            <w:r>
              <w:rPr>
                <w:rFonts w:eastAsia="Times New Roman"/>
                <w:sz w:val="20"/>
                <w:szCs w:val="20"/>
              </w:rPr>
              <w:t>господарську дiяльнiсть Товариства. Одна проста акцiя</w:t>
            </w:r>
          </w:p>
        </w:tc>
        <w:tc>
          <w:tcPr>
            <w:tcW w:w="3620" w:type="dxa"/>
            <w:tcBorders>
              <w:right w:val="single" w:sz="8" w:space="0" w:color="auto"/>
            </w:tcBorders>
            <w:vAlign w:val="bottom"/>
          </w:tcPr>
          <w:p w:rsidR="00B37811" w:rsidRDefault="00B37811">
            <w:pPr>
              <w:rPr>
                <w:sz w:val="19"/>
                <w:szCs w:val="19"/>
              </w:rPr>
            </w:pPr>
          </w:p>
        </w:tc>
        <w:tc>
          <w:tcPr>
            <w:tcW w:w="0" w:type="dxa"/>
            <w:vAlign w:val="bottom"/>
          </w:tcPr>
          <w:p w:rsidR="00B37811" w:rsidRDefault="00B37811">
            <w:pPr>
              <w:rPr>
                <w:sz w:val="1"/>
                <w:szCs w:val="1"/>
              </w:rPr>
            </w:pPr>
          </w:p>
        </w:tc>
      </w:tr>
      <w:tr w:rsidR="00B37811">
        <w:trPr>
          <w:trHeight w:val="230"/>
        </w:trPr>
        <w:tc>
          <w:tcPr>
            <w:tcW w:w="2500" w:type="dxa"/>
            <w:tcBorders>
              <w:left w:val="single" w:sz="8" w:space="0" w:color="auto"/>
              <w:right w:val="single" w:sz="8" w:space="0" w:color="auto"/>
            </w:tcBorders>
            <w:vAlign w:val="bottom"/>
          </w:tcPr>
          <w:p w:rsidR="00B37811" w:rsidRDefault="00B37811">
            <w:pPr>
              <w:rPr>
                <w:sz w:val="20"/>
                <w:szCs w:val="20"/>
              </w:rPr>
            </w:pPr>
          </w:p>
        </w:tc>
        <w:tc>
          <w:tcPr>
            <w:tcW w:w="2000" w:type="dxa"/>
            <w:tcBorders>
              <w:right w:val="single" w:sz="8" w:space="0" w:color="auto"/>
            </w:tcBorders>
            <w:vAlign w:val="bottom"/>
          </w:tcPr>
          <w:p w:rsidR="00B37811" w:rsidRDefault="00B37811">
            <w:pPr>
              <w:rPr>
                <w:sz w:val="20"/>
                <w:szCs w:val="20"/>
              </w:rPr>
            </w:pPr>
          </w:p>
        </w:tc>
        <w:tc>
          <w:tcPr>
            <w:tcW w:w="1720" w:type="dxa"/>
            <w:vAlign w:val="bottom"/>
          </w:tcPr>
          <w:p w:rsidR="00B37811" w:rsidRDefault="00B37811">
            <w:pPr>
              <w:rPr>
                <w:sz w:val="20"/>
                <w:szCs w:val="20"/>
              </w:rPr>
            </w:pPr>
          </w:p>
        </w:tc>
        <w:tc>
          <w:tcPr>
            <w:tcW w:w="280" w:type="dxa"/>
            <w:tcBorders>
              <w:right w:val="single" w:sz="8" w:space="0" w:color="auto"/>
            </w:tcBorders>
            <w:vAlign w:val="bottom"/>
          </w:tcPr>
          <w:p w:rsidR="00B37811" w:rsidRDefault="00B37811">
            <w:pPr>
              <w:rPr>
                <w:sz w:val="20"/>
                <w:szCs w:val="20"/>
              </w:rPr>
            </w:pPr>
          </w:p>
        </w:tc>
        <w:tc>
          <w:tcPr>
            <w:tcW w:w="5000" w:type="dxa"/>
            <w:tcBorders>
              <w:right w:val="single" w:sz="8" w:space="0" w:color="auto"/>
            </w:tcBorders>
            <w:vAlign w:val="bottom"/>
          </w:tcPr>
          <w:p w:rsidR="00B37811" w:rsidRDefault="00D515AA">
            <w:pPr>
              <w:jc w:val="center"/>
              <w:rPr>
                <w:sz w:val="20"/>
                <w:szCs w:val="20"/>
              </w:rPr>
            </w:pPr>
            <w:r>
              <w:rPr>
                <w:rFonts w:eastAsia="Times New Roman"/>
                <w:sz w:val="20"/>
                <w:szCs w:val="20"/>
              </w:rPr>
              <w:t>Товариства надає акцiонеру один голос для вирiшення</w:t>
            </w:r>
          </w:p>
        </w:tc>
        <w:tc>
          <w:tcPr>
            <w:tcW w:w="362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30"/>
        </w:trPr>
        <w:tc>
          <w:tcPr>
            <w:tcW w:w="2500" w:type="dxa"/>
            <w:tcBorders>
              <w:left w:val="single" w:sz="8" w:space="0" w:color="auto"/>
              <w:right w:val="single" w:sz="8" w:space="0" w:color="auto"/>
            </w:tcBorders>
            <w:vAlign w:val="bottom"/>
          </w:tcPr>
          <w:p w:rsidR="00B37811" w:rsidRDefault="00B37811">
            <w:pPr>
              <w:rPr>
                <w:sz w:val="20"/>
                <w:szCs w:val="20"/>
              </w:rPr>
            </w:pPr>
          </w:p>
        </w:tc>
        <w:tc>
          <w:tcPr>
            <w:tcW w:w="2000" w:type="dxa"/>
            <w:tcBorders>
              <w:right w:val="single" w:sz="8" w:space="0" w:color="auto"/>
            </w:tcBorders>
            <w:vAlign w:val="bottom"/>
          </w:tcPr>
          <w:p w:rsidR="00B37811" w:rsidRDefault="00B37811">
            <w:pPr>
              <w:rPr>
                <w:sz w:val="20"/>
                <w:szCs w:val="20"/>
              </w:rPr>
            </w:pPr>
          </w:p>
        </w:tc>
        <w:tc>
          <w:tcPr>
            <w:tcW w:w="1720" w:type="dxa"/>
            <w:vAlign w:val="bottom"/>
          </w:tcPr>
          <w:p w:rsidR="00B37811" w:rsidRDefault="00B37811">
            <w:pPr>
              <w:rPr>
                <w:sz w:val="20"/>
                <w:szCs w:val="20"/>
              </w:rPr>
            </w:pPr>
          </w:p>
        </w:tc>
        <w:tc>
          <w:tcPr>
            <w:tcW w:w="280" w:type="dxa"/>
            <w:tcBorders>
              <w:right w:val="single" w:sz="8" w:space="0" w:color="auto"/>
            </w:tcBorders>
            <w:vAlign w:val="bottom"/>
          </w:tcPr>
          <w:p w:rsidR="00B37811" w:rsidRDefault="00B37811">
            <w:pPr>
              <w:rPr>
                <w:sz w:val="20"/>
                <w:szCs w:val="20"/>
              </w:rPr>
            </w:pPr>
          </w:p>
        </w:tc>
        <w:tc>
          <w:tcPr>
            <w:tcW w:w="5000" w:type="dxa"/>
            <w:tcBorders>
              <w:right w:val="single" w:sz="8" w:space="0" w:color="auto"/>
            </w:tcBorders>
            <w:vAlign w:val="bottom"/>
          </w:tcPr>
          <w:p w:rsidR="00B37811" w:rsidRDefault="00D515AA">
            <w:pPr>
              <w:jc w:val="center"/>
              <w:rPr>
                <w:sz w:val="20"/>
                <w:szCs w:val="20"/>
              </w:rPr>
            </w:pPr>
            <w:r>
              <w:rPr>
                <w:rFonts w:eastAsia="Times New Roman"/>
                <w:w w:val="99"/>
                <w:sz w:val="20"/>
                <w:szCs w:val="20"/>
              </w:rPr>
              <w:t>кожного питання на Загальних зборах, крiм випадкiв</w:t>
            </w:r>
          </w:p>
        </w:tc>
        <w:tc>
          <w:tcPr>
            <w:tcW w:w="362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30"/>
        </w:trPr>
        <w:tc>
          <w:tcPr>
            <w:tcW w:w="2500" w:type="dxa"/>
            <w:tcBorders>
              <w:left w:val="single" w:sz="8" w:space="0" w:color="auto"/>
              <w:right w:val="single" w:sz="8" w:space="0" w:color="auto"/>
            </w:tcBorders>
            <w:vAlign w:val="bottom"/>
          </w:tcPr>
          <w:p w:rsidR="00B37811" w:rsidRDefault="00B37811">
            <w:pPr>
              <w:rPr>
                <w:sz w:val="20"/>
                <w:szCs w:val="20"/>
              </w:rPr>
            </w:pPr>
          </w:p>
        </w:tc>
        <w:tc>
          <w:tcPr>
            <w:tcW w:w="2000" w:type="dxa"/>
            <w:tcBorders>
              <w:right w:val="single" w:sz="8" w:space="0" w:color="auto"/>
            </w:tcBorders>
            <w:vAlign w:val="bottom"/>
          </w:tcPr>
          <w:p w:rsidR="00B37811" w:rsidRDefault="00B37811">
            <w:pPr>
              <w:rPr>
                <w:sz w:val="20"/>
                <w:szCs w:val="20"/>
              </w:rPr>
            </w:pPr>
          </w:p>
        </w:tc>
        <w:tc>
          <w:tcPr>
            <w:tcW w:w="1720" w:type="dxa"/>
            <w:vAlign w:val="bottom"/>
          </w:tcPr>
          <w:p w:rsidR="00B37811" w:rsidRDefault="00B37811">
            <w:pPr>
              <w:rPr>
                <w:sz w:val="20"/>
                <w:szCs w:val="20"/>
              </w:rPr>
            </w:pPr>
          </w:p>
        </w:tc>
        <w:tc>
          <w:tcPr>
            <w:tcW w:w="280" w:type="dxa"/>
            <w:tcBorders>
              <w:right w:val="single" w:sz="8" w:space="0" w:color="auto"/>
            </w:tcBorders>
            <w:vAlign w:val="bottom"/>
          </w:tcPr>
          <w:p w:rsidR="00B37811" w:rsidRDefault="00B37811">
            <w:pPr>
              <w:rPr>
                <w:sz w:val="20"/>
                <w:szCs w:val="20"/>
              </w:rPr>
            </w:pPr>
          </w:p>
        </w:tc>
        <w:tc>
          <w:tcPr>
            <w:tcW w:w="5000" w:type="dxa"/>
            <w:tcBorders>
              <w:right w:val="single" w:sz="8" w:space="0" w:color="auto"/>
            </w:tcBorders>
            <w:vAlign w:val="bottom"/>
          </w:tcPr>
          <w:p w:rsidR="00B37811" w:rsidRDefault="00D515AA">
            <w:pPr>
              <w:jc w:val="center"/>
              <w:rPr>
                <w:sz w:val="20"/>
                <w:szCs w:val="20"/>
              </w:rPr>
            </w:pPr>
            <w:r>
              <w:rPr>
                <w:rFonts w:eastAsia="Times New Roman"/>
                <w:w w:val="99"/>
                <w:sz w:val="20"/>
                <w:szCs w:val="20"/>
              </w:rPr>
              <w:t>проведення кумулятивного голосування. Акцiонери</w:t>
            </w:r>
          </w:p>
        </w:tc>
        <w:tc>
          <w:tcPr>
            <w:tcW w:w="362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30"/>
        </w:trPr>
        <w:tc>
          <w:tcPr>
            <w:tcW w:w="2500" w:type="dxa"/>
            <w:tcBorders>
              <w:left w:val="single" w:sz="8" w:space="0" w:color="auto"/>
              <w:right w:val="single" w:sz="8" w:space="0" w:color="auto"/>
            </w:tcBorders>
            <w:vAlign w:val="bottom"/>
          </w:tcPr>
          <w:p w:rsidR="00B37811" w:rsidRDefault="00B37811">
            <w:pPr>
              <w:rPr>
                <w:sz w:val="20"/>
                <w:szCs w:val="20"/>
              </w:rPr>
            </w:pPr>
          </w:p>
        </w:tc>
        <w:tc>
          <w:tcPr>
            <w:tcW w:w="2000" w:type="dxa"/>
            <w:tcBorders>
              <w:right w:val="single" w:sz="8" w:space="0" w:color="auto"/>
            </w:tcBorders>
            <w:vAlign w:val="bottom"/>
          </w:tcPr>
          <w:p w:rsidR="00B37811" w:rsidRDefault="00B37811">
            <w:pPr>
              <w:rPr>
                <w:sz w:val="20"/>
                <w:szCs w:val="20"/>
              </w:rPr>
            </w:pPr>
          </w:p>
        </w:tc>
        <w:tc>
          <w:tcPr>
            <w:tcW w:w="1720" w:type="dxa"/>
            <w:vAlign w:val="bottom"/>
          </w:tcPr>
          <w:p w:rsidR="00B37811" w:rsidRDefault="00B37811">
            <w:pPr>
              <w:rPr>
                <w:sz w:val="20"/>
                <w:szCs w:val="20"/>
              </w:rPr>
            </w:pPr>
          </w:p>
        </w:tc>
        <w:tc>
          <w:tcPr>
            <w:tcW w:w="280" w:type="dxa"/>
            <w:tcBorders>
              <w:right w:val="single" w:sz="8" w:space="0" w:color="auto"/>
            </w:tcBorders>
            <w:vAlign w:val="bottom"/>
          </w:tcPr>
          <w:p w:rsidR="00B37811" w:rsidRDefault="00B37811">
            <w:pPr>
              <w:rPr>
                <w:sz w:val="20"/>
                <w:szCs w:val="20"/>
              </w:rPr>
            </w:pPr>
          </w:p>
        </w:tc>
        <w:tc>
          <w:tcPr>
            <w:tcW w:w="5000" w:type="dxa"/>
            <w:tcBorders>
              <w:right w:val="single" w:sz="8" w:space="0" w:color="auto"/>
            </w:tcBorders>
            <w:vAlign w:val="bottom"/>
          </w:tcPr>
          <w:p w:rsidR="00B37811" w:rsidRDefault="00D515AA">
            <w:pPr>
              <w:jc w:val="center"/>
              <w:rPr>
                <w:sz w:val="20"/>
                <w:szCs w:val="20"/>
              </w:rPr>
            </w:pPr>
            <w:r>
              <w:rPr>
                <w:rFonts w:eastAsia="Times New Roman"/>
                <w:w w:val="99"/>
                <w:sz w:val="20"/>
                <w:szCs w:val="20"/>
              </w:rPr>
              <w:t>можуть мати iншi права, передбаченi законодавством</w:t>
            </w:r>
          </w:p>
        </w:tc>
        <w:tc>
          <w:tcPr>
            <w:tcW w:w="362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28"/>
        </w:trPr>
        <w:tc>
          <w:tcPr>
            <w:tcW w:w="2500" w:type="dxa"/>
            <w:tcBorders>
              <w:left w:val="single" w:sz="8" w:space="0" w:color="auto"/>
              <w:right w:val="single" w:sz="8" w:space="0" w:color="auto"/>
            </w:tcBorders>
            <w:vAlign w:val="bottom"/>
          </w:tcPr>
          <w:p w:rsidR="00B37811" w:rsidRDefault="00B37811">
            <w:pPr>
              <w:rPr>
                <w:sz w:val="19"/>
                <w:szCs w:val="19"/>
              </w:rPr>
            </w:pPr>
          </w:p>
        </w:tc>
        <w:tc>
          <w:tcPr>
            <w:tcW w:w="2000" w:type="dxa"/>
            <w:tcBorders>
              <w:right w:val="single" w:sz="8" w:space="0" w:color="auto"/>
            </w:tcBorders>
            <w:vAlign w:val="bottom"/>
          </w:tcPr>
          <w:p w:rsidR="00B37811" w:rsidRDefault="00B37811">
            <w:pPr>
              <w:rPr>
                <w:sz w:val="19"/>
                <w:szCs w:val="19"/>
              </w:rPr>
            </w:pPr>
          </w:p>
        </w:tc>
        <w:tc>
          <w:tcPr>
            <w:tcW w:w="1720" w:type="dxa"/>
            <w:vAlign w:val="bottom"/>
          </w:tcPr>
          <w:p w:rsidR="00B37811" w:rsidRDefault="00B37811">
            <w:pPr>
              <w:rPr>
                <w:sz w:val="19"/>
                <w:szCs w:val="19"/>
              </w:rPr>
            </w:pPr>
          </w:p>
        </w:tc>
        <w:tc>
          <w:tcPr>
            <w:tcW w:w="280" w:type="dxa"/>
            <w:tcBorders>
              <w:right w:val="single" w:sz="8" w:space="0" w:color="auto"/>
            </w:tcBorders>
            <w:vAlign w:val="bottom"/>
          </w:tcPr>
          <w:p w:rsidR="00B37811" w:rsidRDefault="00B37811">
            <w:pPr>
              <w:rPr>
                <w:sz w:val="19"/>
                <w:szCs w:val="19"/>
              </w:rPr>
            </w:pPr>
          </w:p>
        </w:tc>
        <w:tc>
          <w:tcPr>
            <w:tcW w:w="5000" w:type="dxa"/>
            <w:tcBorders>
              <w:right w:val="single" w:sz="8" w:space="0" w:color="auto"/>
            </w:tcBorders>
            <w:vAlign w:val="bottom"/>
          </w:tcPr>
          <w:p w:rsidR="00B37811" w:rsidRDefault="00D515AA">
            <w:pPr>
              <w:spacing w:line="228" w:lineRule="exact"/>
              <w:jc w:val="center"/>
              <w:rPr>
                <w:sz w:val="20"/>
                <w:szCs w:val="20"/>
              </w:rPr>
            </w:pPr>
            <w:r>
              <w:rPr>
                <w:rFonts w:eastAsia="Times New Roman"/>
                <w:w w:val="99"/>
                <w:sz w:val="20"/>
                <w:szCs w:val="20"/>
              </w:rPr>
              <w:t>України та Статутом Товариства. Акцiонери</w:t>
            </w:r>
          </w:p>
        </w:tc>
        <w:tc>
          <w:tcPr>
            <w:tcW w:w="3620" w:type="dxa"/>
            <w:tcBorders>
              <w:right w:val="single" w:sz="8" w:space="0" w:color="auto"/>
            </w:tcBorders>
            <w:vAlign w:val="bottom"/>
          </w:tcPr>
          <w:p w:rsidR="00B37811" w:rsidRDefault="00B37811">
            <w:pPr>
              <w:rPr>
                <w:sz w:val="19"/>
                <w:szCs w:val="19"/>
              </w:rPr>
            </w:pPr>
          </w:p>
        </w:tc>
        <w:tc>
          <w:tcPr>
            <w:tcW w:w="0" w:type="dxa"/>
            <w:vAlign w:val="bottom"/>
          </w:tcPr>
          <w:p w:rsidR="00B37811" w:rsidRDefault="00B37811">
            <w:pPr>
              <w:rPr>
                <w:sz w:val="1"/>
                <w:szCs w:val="1"/>
              </w:rPr>
            </w:pPr>
          </w:p>
        </w:tc>
      </w:tr>
      <w:tr w:rsidR="00B37811">
        <w:trPr>
          <w:trHeight w:val="231"/>
        </w:trPr>
        <w:tc>
          <w:tcPr>
            <w:tcW w:w="2500" w:type="dxa"/>
            <w:tcBorders>
              <w:left w:val="single" w:sz="8" w:space="0" w:color="auto"/>
              <w:right w:val="single" w:sz="8" w:space="0" w:color="auto"/>
            </w:tcBorders>
            <w:vAlign w:val="bottom"/>
          </w:tcPr>
          <w:p w:rsidR="00B37811" w:rsidRDefault="00B37811">
            <w:pPr>
              <w:rPr>
                <w:sz w:val="20"/>
                <w:szCs w:val="20"/>
              </w:rPr>
            </w:pPr>
          </w:p>
        </w:tc>
        <w:tc>
          <w:tcPr>
            <w:tcW w:w="2000" w:type="dxa"/>
            <w:tcBorders>
              <w:right w:val="single" w:sz="8" w:space="0" w:color="auto"/>
            </w:tcBorders>
            <w:vAlign w:val="bottom"/>
          </w:tcPr>
          <w:p w:rsidR="00B37811" w:rsidRDefault="00B37811">
            <w:pPr>
              <w:rPr>
                <w:sz w:val="20"/>
                <w:szCs w:val="20"/>
              </w:rPr>
            </w:pPr>
          </w:p>
        </w:tc>
        <w:tc>
          <w:tcPr>
            <w:tcW w:w="1720" w:type="dxa"/>
            <w:vAlign w:val="bottom"/>
          </w:tcPr>
          <w:p w:rsidR="00B37811" w:rsidRDefault="00B37811">
            <w:pPr>
              <w:rPr>
                <w:sz w:val="20"/>
                <w:szCs w:val="20"/>
              </w:rPr>
            </w:pPr>
          </w:p>
        </w:tc>
        <w:tc>
          <w:tcPr>
            <w:tcW w:w="280" w:type="dxa"/>
            <w:tcBorders>
              <w:right w:val="single" w:sz="8" w:space="0" w:color="auto"/>
            </w:tcBorders>
            <w:vAlign w:val="bottom"/>
          </w:tcPr>
          <w:p w:rsidR="00B37811" w:rsidRDefault="00B37811">
            <w:pPr>
              <w:rPr>
                <w:sz w:val="20"/>
                <w:szCs w:val="20"/>
              </w:rPr>
            </w:pPr>
          </w:p>
        </w:tc>
        <w:tc>
          <w:tcPr>
            <w:tcW w:w="5000" w:type="dxa"/>
            <w:tcBorders>
              <w:right w:val="single" w:sz="8" w:space="0" w:color="auto"/>
            </w:tcBorders>
            <w:vAlign w:val="bottom"/>
          </w:tcPr>
          <w:p w:rsidR="00B37811" w:rsidRDefault="00D515AA">
            <w:pPr>
              <w:jc w:val="center"/>
              <w:rPr>
                <w:sz w:val="20"/>
                <w:szCs w:val="20"/>
              </w:rPr>
            </w:pPr>
            <w:r>
              <w:rPr>
                <w:rFonts w:eastAsia="Times New Roman"/>
                <w:w w:val="99"/>
                <w:sz w:val="20"/>
                <w:szCs w:val="20"/>
              </w:rPr>
              <w:t>Товариства зобов'язанi: - дотримуватися Статуту,</w:t>
            </w:r>
          </w:p>
        </w:tc>
        <w:tc>
          <w:tcPr>
            <w:tcW w:w="362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30"/>
        </w:trPr>
        <w:tc>
          <w:tcPr>
            <w:tcW w:w="2500" w:type="dxa"/>
            <w:tcBorders>
              <w:left w:val="single" w:sz="8" w:space="0" w:color="auto"/>
              <w:right w:val="single" w:sz="8" w:space="0" w:color="auto"/>
            </w:tcBorders>
            <w:vAlign w:val="bottom"/>
          </w:tcPr>
          <w:p w:rsidR="00B37811" w:rsidRDefault="00B37811">
            <w:pPr>
              <w:rPr>
                <w:sz w:val="20"/>
                <w:szCs w:val="20"/>
              </w:rPr>
            </w:pPr>
          </w:p>
        </w:tc>
        <w:tc>
          <w:tcPr>
            <w:tcW w:w="2000" w:type="dxa"/>
            <w:tcBorders>
              <w:right w:val="single" w:sz="8" w:space="0" w:color="auto"/>
            </w:tcBorders>
            <w:vAlign w:val="bottom"/>
          </w:tcPr>
          <w:p w:rsidR="00B37811" w:rsidRDefault="00B37811">
            <w:pPr>
              <w:rPr>
                <w:sz w:val="20"/>
                <w:szCs w:val="20"/>
              </w:rPr>
            </w:pPr>
          </w:p>
        </w:tc>
        <w:tc>
          <w:tcPr>
            <w:tcW w:w="1720" w:type="dxa"/>
            <w:vAlign w:val="bottom"/>
          </w:tcPr>
          <w:p w:rsidR="00B37811" w:rsidRDefault="00B37811">
            <w:pPr>
              <w:rPr>
                <w:sz w:val="20"/>
                <w:szCs w:val="20"/>
              </w:rPr>
            </w:pPr>
          </w:p>
        </w:tc>
        <w:tc>
          <w:tcPr>
            <w:tcW w:w="280" w:type="dxa"/>
            <w:tcBorders>
              <w:right w:val="single" w:sz="8" w:space="0" w:color="auto"/>
            </w:tcBorders>
            <w:vAlign w:val="bottom"/>
          </w:tcPr>
          <w:p w:rsidR="00B37811" w:rsidRDefault="00B37811">
            <w:pPr>
              <w:rPr>
                <w:sz w:val="20"/>
                <w:szCs w:val="20"/>
              </w:rPr>
            </w:pPr>
          </w:p>
        </w:tc>
        <w:tc>
          <w:tcPr>
            <w:tcW w:w="5000" w:type="dxa"/>
            <w:tcBorders>
              <w:right w:val="single" w:sz="8" w:space="0" w:color="auto"/>
            </w:tcBorders>
            <w:vAlign w:val="bottom"/>
          </w:tcPr>
          <w:p w:rsidR="00B37811" w:rsidRDefault="00D515AA">
            <w:pPr>
              <w:jc w:val="center"/>
              <w:rPr>
                <w:sz w:val="20"/>
                <w:szCs w:val="20"/>
              </w:rPr>
            </w:pPr>
            <w:r>
              <w:rPr>
                <w:rFonts w:eastAsia="Times New Roman"/>
                <w:w w:val="99"/>
                <w:sz w:val="20"/>
                <w:szCs w:val="20"/>
              </w:rPr>
              <w:t>iнших внутрiшнiх документiв Товариства; -виконувати</w:t>
            </w:r>
          </w:p>
        </w:tc>
        <w:tc>
          <w:tcPr>
            <w:tcW w:w="362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30"/>
        </w:trPr>
        <w:tc>
          <w:tcPr>
            <w:tcW w:w="2500" w:type="dxa"/>
            <w:tcBorders>
              <w:left w:val="single" w:sz="8" w:space="0" w:color="auto"/>
              <w:right w:val="single" w:sz="8" w:space="0" w:color="auto"/>
            </w:tcBorders>
            <w:vAlign w:val="bottom"/>
          </w:tcPr>
          <w:p w:rsidR="00B37811" w:rsidRDefault="00B37811">
            <w:pPr>
              <w:rPr>
                <w:sz w:val="20"/>
                <w:szCs w:val="20"/>
              </w:rPr>
            </w:pPr>
          </w:p>
        </w:tc>
        <w:tc>
          <w:tcPr>
            <w:tcW w:w="2000" w:type="dxa"/>
            <w:tcBorders>
              <w:right w:val="single" w:sz="8" w:space="0" w:color="auto"/>
            </w:tcBorders>
            <w:vAlign w:val="bottom"/>
          </w:tcPr>
          <w:p w:rsidR="00B37811" w:rsidRDefault="00B37811">
            <w:pPr>
              <w:rPr>
                <w:sz w:val="20"/>
                <w:szCs w:val="20"/>
              </w:rPr>
            </w:pPr>
          </w:p>
        </w:tc>
        <w:tc>
          <w:tcPr>
            <w:tcW w:w="1720" w:type="dxa"/>
            <w:vAlign w:val="bottom"/>
          </w:tcPr>
          <w:p w:rsidR="00B37811" w:rsidRDefault="00B37811">
            <w:pPr>
              <w:rPr>
                <w:sz w:val="20"/>
                <w:szCs w:val="20"/>
              </w:rPr>
            </w:pPr>
          </w:p>
        </w:tc>
        <w:tc>
          <w:tcPr>
            <w:tcW w:w="280" w:type="dxa"/>
            <w:tcBorders>
              <w:right w:val="single" w:sz="8" w:space="0" w:color="auto"/>
            </w:tcBorders>
            <w:vAlign w:val="bottom"/>
          </w:tcPr>
          <w:p w:rsidR="00B37811" w:rsidRDefault="00B37811">
            <w:pPr>
              <w:rPr>
                <w:sz w:val="20"/>
                <w:szCs w:val="20"/>
              </w:rPr>
            </w:pPr>
          </w:p>
        </w:tc>
        <w:tc>
          <w:tcPr>
            <w:tcW w:w="5000" w:type="dxa"/>
            <w:tcBorders>
              <w:right w:val="single" w:sz="8" w:space="0" w:color="auto"/>
            </w:tcBorders>
            <w:vAlign w:val="bottom"/>
          </w:tcPr>
          <w:p w:rsidR="00B37811" w:rsidRDefault="00D515AA">
            <w:pPr>
              <w:jc w:val="center"/>
              <w:rPr>
                <w:sz w:val="20"/>
                <w:szCs w:val="20"/>
              </w:rPr>
            </w:pPr>
            <w:r>
              <w:rPr>
                <w:rFonts w:eastAsia="Times New Roman"/>
                <w:w w:val="99"/>
                <w:sz w:val="20"/>
                <w:szCs w:val="20"/>
              </w:rPr>
              <w:t>рiшення Загальних зборiв акцiонерiв, iнших органiв</w:t>
            </w:r>
          </w:p>
        </w:tc>
        <w:tc>
          <w:tcPr>
            <w:tcW w:w="362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30"/>
        </w:trPr>
        <w:tc>
          <w:tcPr>
            <w:tcW w:w="2500" w:type="dxa"/>
            <w:tcBorders>
              <w:left w:val="single" w:sz="8" w:space="0" w:color="auto"/>
              <w:right w:val="single" w:sz="8" w:space="0" w:color="auto"/>
            </w:tcBorders>
            <w:vAlign w:val="bottom"/>
          </w:tcPr>
          <w:p w:rsidR="00B37811" w:rsidRDefault="00B37811">
            <w:pPr>
              <w:rPr>
                <w:sz w:val="20"/>
                <w:szCs w:val="20"/>
              </w:rPr>
            </w:pPr>
          </w:p>
        </w:tc>
        <w:tc>
          <w:tcPr>
            <w:tcW w:w="2000" w:type="dxa"/>
            <w:tcBorders>
              <w:right w:val="single" w:sz="8" w:space="0" w:color="auto"/>
            </w:tcBorders>
            <w:vAlign w:val="bottom"/>
          </w:tcPr>
          <w:p w:rsidR="00B37811" w:rsidRDefault="00B37811">
            <w:pPr>
              <w:rPr>
                <w:sz w:val="20"/>
                <w:szCs w:val="20"/>
              </w:rPr>
            </w:pPr>
          </w:p>
        </w:tc>
        <w:tc>
          <w:tcPr>
            <w:tcW w:w="1720" w:type="dxa"/>
            <w:vAlign w:val="bottom"/>
          </w:tcPr>
          <w:p w:rsidR="00B37811" w:rsidRDefault="00B37811">
            <w:pPr>
              <w:rPr>
                <w:sz w:val="20"/>
                <w:szCs w:val="20"/>
              </w:rPr>
            </w:pPr>
          </w:p>
        </w:tc>
        <w:tc>
          <w:tcPr>
            <w:tcW w:w="280" w:type="dxa"/>
            <w:tcBorders>
              <w:right w:val="single" w:sz="8" w:space="0" w:color="auto"/>
            </w:tcBorders>
            <w:vAlign w:val="bottom"/>
          </w:tcPr>
          <w:p w:rsidR="00B37811" w:rsidRDefault="00B37811">
            <w:pPr>
              <w:rPr>
                <w:sz w:val="20"/>
                <w:szCs w:val="20"/>
              </w:rPr>
            </w:pPr>
          </w:p>
        </w:tc>
        <w:tc>
          <w:tcPr>
            <w:tcW w:w="5000" w:type="dxa"/>
            <w:tcBorders>
              <w:right w:val="single" w:sz="8" w:space="0" w:color="auto"/>
            </w:tcBorders>
            <w:vAlign w:val="bottom"/>
          </w:tcPr>
          <w:p w:rsidR="00B37811" w:rsidRDefault="00D515AA">
            <w:pPr>
              <w:jc w:val="center"/>
              <w:rPr>
                <w:sz w:val="20"/>
                <w:szCs w:val="20"/>
              </w:rPr>
            </w:pPr>
            <w:r>
              <w:rPr>
                <w:rFonts w:eastAsia="Times New Roman"/>
                <w:sz w:val="20"/>
                <w:szCs w:val="20"/>
              </w:rPr>
              <w:t>Товариства; - виконувати свої зобов'язання перед</w:t>
            </w:r>
          </w:p>
        </w:tc>
        <w:tc>
          <w:tcPr>
            <w:tcW w:w="362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30"/>
        </w:trPr>
        <w:tc>
          <w:tcPr>
            <w:tcW w:w="2500" w:type="dxa"/>
            <w:tcBorders>
              <w:left w:val="single" w:sz="8" w:space="0" w:color="auto"/>
              <w:right w:val="single" w:sz="8" w:space="0" w:color="auto"/>
            </w:tcBorders>
            <w:vAlign w:val="bottom"/>
          </w:tcPr>
          <w:p w:rsidR="00B37811" w:rsidRDefault="00B37811">
            <w:pPr>
              <w:rPr>
                <w:sz w:val="20"/>
                <w:szCs w:val="20"/>
              </w:rPr>
            </w:pPr>
          </w:p>
        </w:tc>
        <w:tc>
          <w:tcPr>
            <w:tcW w:w="2000" w:type="dxa"/>
            <w:tcBorders>
              <w:right w:val="single" w:sz="8" w:space="0" w:color="auto"/>
            </w:tcBorders>
            <w:vAlign w:val="bottom"/>
          </w:tcPr>
          <w:p w:rsidR="00B37811" w:rsidRDefault="00B37811">
            <w:pPr>
              <w:rPr>
                <w:sz w:val="20"/>
                <w:szCs w:val="20"/>
              </w:rPr>
            </w:pPr>
          </w:p>
        </w:tc>
        <w:tc>
          <w:tcPr>
            <w:tcW w:w="1720" w:type="dxa"/>
            <w:vAlign w:val="bottom"/>
          </w:tcPr>
          <w:p w:rsidR="00B37811" w:rsidRDefault="00B37811">
            <w:pPr>
              <w:rPr>
                <w:sz w:val="20"/>
                <w:szCs w:val="20"/>
              </w:rPr>
            </w:pPr>
          </w:p>
        </w:tc>
        <w:tc>
          <w:tcPr>
            <w:tcW w:w="280" w:type="dxa"/>
            <w:tcBorders>
              <w:right w:val="single" w:sz="8" w:space="0" w:color="auto"/>
            </w:tcBorders>
            <w:vAlign w:val="bottom"/>
          </w:tcPr>
          <w:p w:rsidR="00B37811" w:rsidRDefault="00B37811">
            <w:pPr>
              <w:rPr>
                <w:sz w:val="20"/>
                <w:szCs w:val="20"/>
              </w:rPr>
            </w:pPr>
          </w:p>
        </w:tc>
        <w:tc>
          <w:tcPr>
            <w:tcW w:w="5000" w:type="dxa"/>
            <w:tcBorders>
              <w:right w:val="single" w:sz="8" w:space="0" w:color="auto"/>
            </w:tcBorders>
            <w:vAlign w:val="bottom"/>
          </w:tcPr>
          <w:p w:rsidR="00B37811" w:rsidRDefault="00D515AA">
            <w:pPr>
              <w:jc w:val="center"/>
              <w:rPr>
                <w:sz w:val="20"/>
                <w:szCs w:val="20"/>
              </w:rPr>
            </w:pPr>
            <w:r>
              <w:rPr>
                <w:rFonts w:eastAsia="Times New Roman"/>
                <w:w w:val="99"/>
                <w:sz w:val="20"/>
                <w:szCs w:val="20"/>
              </w:rPr>
              <w:t>Товариством, в тому числi, пов'язанi з майновою</w:t>
            </w:r>
          </w:p>
        </w:tc>
        <w:tc>
          <w:tcPr>
            <w:tcW w:w="362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28"/>
        </w:trPr>
        <w:tc>
          <w:tcPr>
            <w:tcW w:w="2500" w:type="dxa"/>
            <w:tcBorders>
              <w:left w:val="single" w:sz="8" w:space="0" w:color="auto"/>
              <w:right w:val="single" w:sz="8" w:space="0" w:color="auto"/>
            </w:tcBorders>
            <w:vAlign w:val="bottom"/>
          </w:tcPr>
          <w:p w:rsidR="00B37811" w:rsidRDefault="00B37811">
            <w:pPr>
              <w:rPr>
                <w:sz w:val="19"/>
                <w:szCs w:val="19"/>
              </w:rPr>
            </w:pPr>
          </w:p>
        </w:tc>
        <w:tc>
          <w:tcPr>
            <w:tcW w:w="2000" w:type="dxa"/>
            <w:tcBorders>
              <w:right w:val="single" w:sz="8" w:space="0" w:color="auto"/>
            </w:tcBorders>
            <w:vAlign w:val="bottom"/>
          </w:tcPr>
          <w:p w:rsidR="00B37811" w:rsidRDefault="00B37811">
            <w:pPr>
              <w:rPr>
                <w:sz w:val="19"/>
                <w:szCs w:val="19"/>
              </w:rPr>
            </w:pPr>
          </w:p>
        </w:tc>
        <w:tc>
          <w:tcPr>
            <w:tcW w:w="1720" w:type="dxa"/>
            <w:vAlign w:val="bottom"/>
          </w:tcPr>
          <w:p w:rsidR="00B37811" w:rsidRDefault="00B37811">
            <w:pPr>
              <w:rPr>
                <w:sz w:val="19"/>
                <w:szCs w:val="19"/>
              </w:rPr>
            </w:pPr>
          </w:p>
        </w:tc>
        <w:tc>
          <w:tcPr>
            <w:tcW w:w="280" w:type="dxa"/>
            <w:tcBorders>
              <w:right w:val="single" w:sz="8" w:space="0" w:color="auto"/>
            </w:tcBorders>
            <w:vAlign w:val="bottom"/>
          </w:tcPr>
          <w:p w:rsidR="00B37811" w:rsidRDefault="00B37811">
            <w:pPr>
              <w:rPr>
                <w:sz w:val="19"/>
                <w:szCs w:val="19"/>
              </w:rPr>
            </w:pPr>
          </w:p>
        </w:tc>
        <w:tc>
          <w:tcPr>
            <w:tcW w:w="5000" w:type="dxa"/>
            <w:tcBorders>
              <w:right w:val="single" w:sz="8" w:space="0" w:color="auto"/>
            </w:tcBorders>
            <w:vAlign w:val="bottom"/>
          </w:tcPr>
          <w:p w:rsidR="00B37811" w:rsidRDefault="00D515AA">
            <w:pPr>
              <w:spacing w:line="228" w:lineRule="exact"/>
              <w:jc w:val="center"/>
              <w:rPr>
                <w:sz w:val="20"/>
                <w:szCs w:val="20"/>
              </w:rPr>
            </w:pPr>
            <w:r>
              <w:rPr>
                <w:rFonts w:eastAsia="Times New Roman"/>
                <w:w w:val="99"/>
                <w:sz w:val="20"/>
                <w:szCs w:val="20"/>
              </w:rPr>
              <w:t>участю; - оплачувати акцiї у розмiрi, в порядку та</w:t>
            </w:r>
          </w:p>
        </w:tc>
        <w:tc>
          <w:tcPr>
            <w:tcW w:w="3620" w:type="dxa"/>
            <w:tcBorders>
              <w:right w:val="single" w:sz="8" w:space="0" w:color="auto"/>
            </w:tcBorders>
            <w:vAlign w:val="bottom"/>
          </w:tcPr>
          <w:p w:rsidR="00B37811" w:rsidRDefault="00B37811">
            <w:pPr>
              <w:rPr>
                <w:sz w:val="19"/>
                <w:szCs w:val="19"/>
              </w:rPr>
            </w:pPr>
          </w:p>
        </w:tc>
        <w:tc>
          <w:tcPr>
            <w:tcW w:w="0" w:type="dxa"/>
            <w:vAlign w:val="bottom"/>
          </w:tcPr>
          <w:p w:rsidR="00B37811" w:rsidRDefault="00B37811">
            <w:pPr>
              <w:rPr>
                <w:sz w:val="1"/>
                <w:szCs w:val="1"/>
              </w:rPr>
            </w:pPr>
          </w:p>
        </w:tc>
      </w:tr>
      <w:tr w:rsidR="00B37811">
        <w:trPr>
          <w:trHeight w:val="230"/>
        </w:trPr>
        <w:tc>
          <w:tcPr>
            <w:tcW w:w="2500" w:type="dxa"/>
            <w:tcBorders>
              <w:left w:val="single" w:sz="8" w:space="0" w:color="auto"/>
              <w:right w:val="single" w:sz="8" w:space="0" w:color="auto"/>
            </w:tcBorders>
            <w:vAlign w:val="bottom"/>
          </w:tcPr>
          <w:p w:rsidR="00B37811" w:rsidRDefault="00B37811">
            <w:pPr>
              <w:rPr>
                <w:sz w:val="20"/>
                <w:szCs w:val="20"/>
              </w:rPr>
            </w:pPr>
          </w:p>
        </w:tc>
        <w:tc>
          <w:tcPr>
            <w:tcW w:w="2000" w:type="dxa"/>
            <w:tcBorders>
              <w:right w:val="single" w:sz="8" w:space="0" w:color="auto"/>
            </w:tcBorders>
            <w:vAlign w:val="bottom"/>
          </w:tcPr>
          <w:p w:rsidR="00B37811" w:rsidRDefault="00B37811">
            <w:pPr>
              <w:rPr>
                <w:sz w:val="20"/>
                <w:szCs w:val="20"/>
              </w:rPr>
            </w:pPr>
          </w:p>
        </w:tc>
        <w:tc>
          <w:tcPr>
            <w:tcW w:w="1720" w:type="dxa"/>
            <w:vAlign w:val="bottom"/>
          </w:tcPr>
          <w:p w:rsidR="00B37811" w:rsidRDefault="00B37811">
            <w:pPr>
              <w:rPr>
                <w:sz w:val="20"/>
                <w:szCs w:val="20"/>
              </w:rPr>
            </w:pPr>
          </w:p>
        </w:tc>
        <w:tc>
          <w:tcPr>
            <w:tcW w:w="280" w:type="dxa"/>
            <w:tcBorders>
              <w:right w:val="single" w:sz="8" w:space="0" w:color="auto"/>
            </w:tcBorders>
            <w:vAlign w:val="bottom"/>
          </w:tcPr>
          <w:p w:rsidR="00B37811" w:rsidRDefault="00B37811">
            <w:pPr>
              <w:rPr>
                <w:sz w:val="20"/>
                <w:szCs w:val="20"/>
              </w:rPr>
            </w:pPr>
          </w:p>
        </w:tc>
        <w:tc>
          <w:tcPr>
            <w:tcW w:w="5000" w:type="dxa"/>
            <w:tcBorders>
              <w:right w:val="single" w:sz="8" w:space="0" w:color="auto"/>
            </w:tcBorders>
            <w:vAlign w:val="bottom"/>
          </w:tcPr>
          <w:p w:rsidR="00B37811" w:rsidRDefault="00D515AA">
            <w:pPr>
              <w:jc w:val="center"/>
              <w:rPr>
                <w:sz w:val="20"/>
                <w:szCs w:val="20"/>
              </w:rPr>
            </w:pPr>
            <w:r>
              <w:rPr>
                <w:rFonts w:eastAsia="Times New Roman"/>
                <w:sz w:val="20"/>
                <w:szCs w:val="20"/>
              </w:rPr>
              <w:t>засобами, що передбаченi Статутом Товариства; - не</w:t>
            </w:r>
          </w:p>
        </w:tc>
        <w:tc>
          <w:tcPr>
            <w:tcW w:w="362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30"/>
        </w:trPr>
        <w:tc>
          <w:tcPr>
            <w:tcW w:w="2500" w:type="dxa"/>
            <w:tcBorders>
              <w:left w:val="single" w:sz="8" w:space="0" w:color="auto"/>
              <w:right w:val="single" w:sz="8" w:space="0" w:color="auto"/>
            </w:tcBorders>
            <w:vAlign w:val="bottom"/>
          </w:tcPr>
          <w:p w:rsidR="00B37811" w:rsidRDefault="00B37811">
            <w:pPr>
              <w:rPr>
                <w:sz w:val="20"/>
                <w:szCs w:val="20"/>
              </w:rPr>
            </w:pPr>
          </w:p>
        </w:tc>
        <w:tc>
          <w:tcPr>
            <w:tcW w:w="2000" w:type="dxa"/>
            <w:tcBorders>
              <w:right w:val="single" w:sz="8" w:space="0" w:color="auto"/>
            </w:tcBorders>
            <w:vAlign w:val="bottom"/>
          </w:tcPr>
          <w:p w:rsidR="00B37811" w:rsidRDefault="00B37811">
            <w:pPr>
              <w:rPr>
                <w:sz w:val="20"/>
                <w:szCs w:val="20"/>
              </w:rPr>
            </w:pPr>
          </w:p>
        </w:tc>
        <w:tc>
          <w:tcPr>
            <w:tcW w:w="1720" w:type="dxa"/>
            <w:vAlign w:val="bottom"/>
          </w:tcPr>
          <w:p w:rsidR="00B37811" w:rsidRDefault="00B37811">
            <w:pPr>
              <w:rPr>
                <w:sz w:val="20"/>
                <w:szCs w:val="20"/>
              </w:rPr>
            </w:pPr>
          </w:p>
        </w:tc>
        <w:tc>
          <w:tcPr>
            <w:tcW w:w="280" w:type="dxa"/>
            <w:tcBorders>
              <w:right w:val="single" w:sz="8" w:space="0" w:color="auto"/>
            </w:tcBorders>
            <w:vAlign w:val="bottom"/>
          </w:tcPr>
          <w:p w:rsidR="00B37811" w:rsidRDefault="00B37811">
            <w:pPr>
              <w:rPr>
                <w:sz w:val="20"/>
                <w:szCs w:val="20"/>
              </w:rPr>
            </w:pPr>
          </w:p>
        </w:tc>
        <w:tc>
          <w:tcPr>
            <w:tcW w:w="5000" w:type="dxa"/>
            <w:tcBorders>
              <w:right w:val="single" w:sz="8" w:space="0" w:color="auto"/>
            </w:tcBorders>
            <w:vAlign w:val="bottom"/>
          </w:tcPr>
          <w:p w:rsidR="00B37811" w:rsidRDefault="00D515AA">
            <w:pPr>
              <w:jc w:val="center"/>
              <w:rPr>
                <w:sz w:val="20"/>
                <w:szCs w:val="20"/>
              </w:rPr>
            </w:pPr>
            <w:r>
              <w:rPr>
                <w:rFonts w:eastAsia="Times New Roman"/>
                <w:w w:val="99"/>
                <w:sz w:val="20"/>
                <w:szCs w:val="20"/>
              </w:rPr>
              <w:t>розголошувати комерцiйну таємницю та конфiденцiйну</w:t>
            </w:r>
          </w:p>
        </w:tc>
        <w:tc>
          <w:tcPr>
            <w:tcW w:w="362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30"/>
        </w:trPr>
        <w:tc>
          <w:tcPr>
            <w:tcW w:w="2500" w:type="dxa"/>
            <w:tcBorders>
              <w:left w:val="single" w:sz="8" w:space="0" w:color="auto"/>
              <w:right w:val="single" w:sz="8" w:space="0" w:color="auto"/>
            </w:tcBorders>
            <w:vAlign w:val="bottom"/>
          </w:tcPr>
          <w:p w:rsidR="00B37811" w:rsidRDefault="00B37811">
            <w:pPr>
              <w:rPr>
                <w:sz w:val="20"/>
                <w:szCs w:val="20"/>
              </w:rPr>
            </w:pPr>
          </w:p>
        </w:tc>
        <w:tc>
          <w:tcPr>
            <w:tcW w:w="2000" w:type="dxa"/>
            <w:tcBorders>
              <w:right w:val="single" w:sz="8" w:space="0" w:color="auto"/>
            </w:tcBorders>
            <w:vAlign w:val="bottom"/>
          </w:tcPr>
          <w:p w:rsidR="00B37811" w:rsidRDefault="00B37811">
            <w:pPr>
              <w:rPr>
                <w:sz w:val="20"/>
                <w:szCs w:val="20"/>
              </w:rPr>
            </w:pPr>
          </w:p>
        </w:tc>
        <w:tc>
          <w:tcPr>
            <w:tcW w:w="1720" w:type="dxa"/>
            <w:vAlign w:val="bottom"/>
          </w:tcPr>
          <w:p w:rsidR="00B37811" w:rsidRDefault="00B37811">
            <w:pPr>
              <w:rPr>
                <w:sz w:val="20"/>
                <w:szCs w:val="20"/>
              </w:rPr>
            </w:pPr>
          </w:p>
        </w:tc>
        <w:tc>
          <w:tcPr>
            <w:tcW w:w="280" w:type="dxa"/>
            <w:tcBorders>
              <w:right w:val="single" w:sz="8" w:space="0" w:color="auto"/>
            </w:tcBorders>
            <w:vAlign w:val="bottom"/>
          </w:tcPr>
          <w:p w:rsidR="00B37811" w:rsidRDefault="00B37811">
            <w:pPr>
              <w:rPr>
                <w:sz w:val="20"/>
                <w:szCs w:val="20"/>
              </w:rPr>
            </w:pPr>
          </w:p>
        </w:tc>
        <w:tc>
          <w:tcPr>
            <w:tcW w:w="5000" w:type="dxa"/>
            <w:tcBorders>
              <w:right w:val="single" w:sz="8" w:space="0" w:color="auto"/>
            </w:tcBorders>
            <w:vAlign w:val="bottom"/>
          </w:tcPr>
          <w:p w:rsidR="00B37811" w:rsidRDefault="00D515AA">
            <w:pPr>
              <w:jc w:val="center"/>
              <w:rPr>
                <w:sz w:val="20"/>
                <w:szCs w:val="20"/>
              </w:rPr>
            </w:pPr>
            <w:r>
              <w:rPr>
                <w:rFonts w:eastAsia="Times New Roman"/>
                <w:w w:val="99"/>
                <w:sz w:val="20"/>
                <w:szCs w:val="20"/>
              </w:rPr>
              <w:t>iнформацiю про дiяльнiсть Товариства; - нести iншi</w:t>
            </w:r>
          </w:p>
        </w:tc>
        <w:tc>
          <w:tcPr>
            <w:tcW w:w="362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30"/>
        </w:trPr>
        <w:tc>
          <w:tcPr>
            <w:tcW w:w="2500" w:type="dxa"/>
            <w:tcBorders>
              <w:left w:val="single" w:sz="8" w:space="0" w:color="auto"/>
              <w:right w:val="single" w:sz="8" w:space="0" w:color="auto"/>
            </w:tcBorders>
            <w:vAlign w:val="bottom"/>
          </w:tcPr>
          <w:p w:rsidR="00B37811" w:rsidRDefault="00B37811">
            <w:pPr>
              <w:rPr>
                <w:sz w:val="20"/>
                <w:szCs w:val="20"/>
              </w:rPr>
            </w:pPr>
          </w:p>
        </w:tc>
        <w:tc>
          <w:tcPr>
            <w:tcW w:w="2000" w:type="dxa"/>
            <w:tcBorders>
              <w:right w:val="single" w:sz="8" w:space="0" w:color="auto"/>
            </w:tcBorders>
            <w:vAlign w:val="bottom"/>
          </w:tcPr>
          <w:p w:rsidR="00B37811" w:rsidRDefault="00B37811">
            <w:pPr>
              <w:rPr>
                <w:sz w:val="20"/>
                <w:szCs w:val="20"/>
              </w:rPr>
            </w:pPr>
          </w:p>
        </w:tc>
        <w:tc>
          <w:tcPr>
            <w:tcW w:w="1720" w:type="dxa"/>
            <w:vAlign w:val="bottom"/>
          </w:tcPr>
          <w:p w:rsidR="00B37811" w:rsidRDefault="00B37811">
            <w:pPr>
              <w:rPr>
                <w:sz w:val="20"/>
                <w:szCs w:val="20"/>
              </w:rPr>
            </w:pPr>
          </w:p>
        </w:tc>
        <w:tc>
          <w:tcPr>
            <w:tcW w:w="280" w:type="dxa"/>
            <w:tcBorders>
              <w:right w:val="single" w:sz="8" w:space="0" w:color="auto"/>
            </w:tcBorders>
            <w:vAlign w:val="bottom"/>
          </w:tcPr>
          <w:p w:rsidR="00B37811" w:rsidRDefault="00B37811">
            <w:pPr>
              <w:rPr>
                <w:sz w:val="20"/>
                <w:szCs w:val="20"/>
              </w:rPr>
            </w:pPr>
          </w:p>
        </w:tc>
        <w:tc>
          <w:tcPr>
            <w:tcW w:w="5000" w:type="dxa"/>
            <w:tcBorders>
              <w:right w:val="single" w:sz="8" w:space="0" w:color="auto"/>
            </w:tcBorders>
            <w:vAlign w:val="bottom"/>
          </w:tcPr>
          <w:p w:rsidR="00B37811" w:rsidRDefault="00D515AA">
            <w:pPr>
              <w:jc w:val="center"/>
              <w:rPr>
                <w:sz w:val="20"/>
                <w:szCs w:val="20"/>
              </w:rPr>
            </w:pPr>
            <w:r>
              <w:rPr>
                <w:rFonts w:eastAsia="Times New Roman"/>
                <w:sz w:val="20"/>
                <w:szCs w:val="20"/>
              </w:rPr>
              <w:t>обов'язки.ю якщо це передбачено законодавством</w:t>
            </w:r>
          </w:p>
        </w:tc>
        <w:tc>
          <w:tcPr>
            <w:tcW w:w="362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30"/>
        </w:trPr>
        <w:tc>
          <w:tcPr>
            <w:tcW w:w="2500" w:type="dxa"/>
            <w:tcBorders>
              <w:left w:val="single" w:sz="8" w:space="0" w:color="auto"/>
              <w:right w:val="single" w:sz="8" w:space="0" w:color="auto"/>
            </w:tcBorders>
            <w:vAlign w:val="bottom"/>
          </w:tcPr>
          <w:p w:rsidR="00B37811" w:rsidRDefault="00B37811">
            <w:pPr>
              <w:rPr>
                <w:sz w:val="20"/>
                <w:szCs w:val="20"/>
              </w:rPr>
            </w:pPr>
          </w:p>
        </w:tc>
        <w:tc>
          <w:tcPr>
            <w:tcW w:w="2000" w:type="dxa"/>
            <w:tcBorders>
              <w:right w:val="single" w:sz="8" w:space="0" w:color="auto"/>
            </w:tcBorders>
            <w:vAlign w:val="bottom"/>
          </w:tcPr>
          <w:p w:rsidR="00B37811" w:rsidRDefault="00B37811">
            <w:pPr>
              <w:rPr>
                <w:sz w:val="20"/>
                <w:szCs w:val="20"/>
              </w:rPr>
            </w:pPr>
          </w:p>
        </w:tc>
        <w:tc>
          <w:tcPr>
            <w:tcW w:w="1720" w:type="dxa"/>
            <w:vAlign w:val="bottom"/>
          </w:tcPr>
          <w:p w:rsidR="00B37811" w:rsidRDefault="00B37811">
            <w:pPr>
              <w:rPr>
                <w:sz w:val="20"/>
                <w:szCs w:val="20"/>
              </w:rPr>
            </w:pPr>
          </w:p>
        </w:tc>
        <w:tc>
          <w:tcPr>
            <w:tcW w:w="280" w:type="dxa"/>
            <w:tcBorders>
              <w:right w:val="single" w:sz="8" w:space="0" w:color="auto"/>
            </w:tcBorders>
            <w:vAlign w:val="bottom"/>
          </w:tcPr>
          <w:p w:rsidR="00B37811" w:rsidRDefault="00B37811">
            <w:pPr>
              <w:rPr>
                <w:sz w:val="20"/>
                <w:szCs w:val="20"/>
              </w:rPr>
            </w:pPr>
          </w:p>
        </w:tc>
        <w:tc>
          <w:tcPr>
            <w:tcW w:w="5000" w:type="dxa"/>
            <w:tcBorders>
              <w:right w:val="single" w:sz="8" w:space="0" w:color="auto"/>
            </w:tcBorders>
            <w:vAlign w:val="bottom"/>
          </w:tcPr>
          <w:p w:rsidR="00B37811" w:rsidRDefault="00D515AA">
            <w:pPr>
              <w:jc w:val="center"/>
              <w:rPr>
                <w:sz w:val="20"/>
                <w:szCs w:val="20"/>
              </w:rPr>
            </w:pPr>
            <w:r>
              <w:rPr>
                <w:rFonts w:eastAsia="Times New Roman"/>
                <w:w w:val="99"/>
                <w:sz w:val="20"/>
                <w:szCs w:val="20"/>
              </w:rPr>
              <w:t>України. Всi вiдносини акцiонерiв мiж собою та</w:t>
            </w:r>
          </w:p>
        </w:tc>
        <w:tc>
          <w:tcPr>
            <w:tcW w:w="362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29"/>
        </w:trPr>
        <w:tc>
          <w:tcPr>
            <w:tcW w:w="2500" w:type="dxa"/>
            <w:tcBorders>
              <w:left w:val="single" w:sz="8" w:space="0" w:color="auto"/>
              <w:right w:val="single" w:sz="8" w:space="0" w:color="auto"/>
            </w:tcBorders>
            <w:vAlign w:val="bottom"/>
          </w:tcPr>
          <w:p w:rsidR="00B37811" w:rsidRDefault="00B37811">
            <w:pPr>
              <w:rPr>
                <w:sz w:val="19"/>
                <w:szCs w:val="19"/>
              </w:rPr>
            </w:pPr>
          </w:p>
        </w:tc>
        <w:tc>
          <w:tcPr>
            <w:tcW w:w="2000" w:type="dxa"/>
            <w:tcBorders>
              <w:right w:val="single" w:sz="8" w:space="0" w:color="auto"/>
            </w:tcBorders>
            <w:vAlign w:val="bottom"/>
          </w:tcPr>
          <w:p w:rsidR="00B37811" w:rsidRDefault="00B37811">
            <w:pPr>
              <w:rPr>
                <w:sz w:val="19"/>
                <w:szCs w:val="19"/>
              </w:rPr>
            </w:pPr>
          </w:p>
        </w:tc>
        <w:tc>
          <w:tcPr>
            <w:tcW w:w="1720" w:type="dxa"/>
            <w:vAlign w:val="bottom"/>
          </w:tcPr>
          <w:p w:rsidR="00B37811" w:rsidRDefault="00B37811">
            <w:pPr>
              <w:rPr>
                <w:sz w:val="19"/>
                <w:szCs w:val="19"/>
              </w:rPr>
            </w:pPr>
          </w:p>
        </w:tc>
        <w:tc>
          <w:tcPr>
            <w:tcW w:w="280" w:type="dxa"/>
            <w:tcBorders>
              <w:right w:val="single" w:sz="8" w:space="0" w:color="auto"/>
            </w:tcBorders>
            <w:vAlign w:val="bottom"/>
          </w:tcPr>
          <w:p w:rsidR="00B37811" w:rsidRDefault="00B37811">
            <w:pPr>
              <w:rPr>
                <w:sz w:val="19"/>
                <w:szCs w:val="19"/>
              </w:rPr>
            </w:pPr>
          </w:p>
        </w:tc>
        <w:tc>
          <w:tcPr>
            <w:tcW w:w="5000" w:type="dxa"/>
            <w:tcBorders>
              <w:right w:val="single" w:sz="8" w:space="0" w:color="auto"/>
            </w:tcBorders>
            <w:vAlign w:val="bottom"/>
          </w:tcPr>
          <w:p w:rsidR="00B37811" w:rsidRDefault="00D515AA">
            <w:pPr>
              <w:spacing w:line="229" w:lineRule="exact"/>
              <w:jc w:val="center"/>
              <w:rPr>
                <w:sz w:val="20"/>
                <w:szCs w:val="20"/>
              </w:rPr>
            </w:pPr>
            <w:r>
              <w:rPr>
                <w:rFonts w:eastAsia="Times New Roman"/>
                <w:w w:val="99"/>
                <w:sz w:val="20"/>
                <w:szCs w:val="20"/>
              </w:rPr>
              <w:t>Товариством щодо справ i дiяльностi Товариства</w:t>
            </w:r>
          </w:p>
        </w:tc>
        <w:tc>
          <w:tcPr>
            <w:tcW w:w="3620" w:type="dxa"/>
            <w:tcBorders>
              <w:right w:val="single" w:sz="8" w:space="0" w:color="auto"/>
            </w:tcBorders>
            <w:vAlign w:val="bottom"/>
          </w:tcPr>
          <w:p w:rsidR="00B37811" w:rsidRDefault="00B37811">
            <w:pPr>
              <w:rPr>
                <w:sz w:val="19"/>
                <w:szCs w:val="19"/>
              </w:rPr>
            </w:pPr>
          </w:p>
        </w:tc>
        <w:tc>
          <w:tcPr>
            <w:tcW w:w="0" w:type="dxa"/>
            <w:vAlign w:val="bottom"/>
          </w:tcPr>
          <w:p w:rsidR="00B37811" w:rsidRDefault="00B37811">
            <w:pPr>
              <w:rPr>
                <w:sz w:val="1"/>
                <w:szCs w:val="1"/>
              </w:rPr>
            </w:pPr>
          </w:p>
        </w:tc>
      </w:tr>
      <w:tr w:rsidR="00B37811">
        <w:trPr>
          <w:trHeight w:val="230"/>
        </w:trPr>
        <w:tc>
          <w:tcPr>
            <w:tcW w:w="2500" w:type="dxa"/>
            <w:tcBorders>
              <w:left w:val="single" w:sz="8" w:space="0" w:color="auto"/>
              <w:right w:val="single" w:sz="8" w:space="0" w:color="auto"/>
            </w:tcBorders>
            <w:vAlign w:val="bottom"/>
          </w:tcPr>
          <w:p w:rsidR="00B37811" w:rsidRDefault="00B37811">
            <w:pPr>
              <w:rPr>
                <w:sz w:val="20"/>
                <w:szCs w:val="20"/>
              </w:rPr>
            </w:pPr>
          </w:p>
        </w:tc>
        <w:tc>
          <w:tcPr>
            <w:tcW w:w="2000" w:type="dxa"/>
            <w:tcBorders>
              <w:right w:val="single" w:sz="8" w:space="0" w:color="auto"/>
            </w:tcBorders>
            <w:vAlign w:val="bottom"/>
          </w:tcPr>
          <w:p w:rsidR="00B37811" w:rsidRDefault="00B37811">
            <w:pPr>
              <w:rPr>
                <w:sz w:val="20"/>
                <w:szCs w:val="20"/>
              </w:rPr>
            </w:pPr>
          </w:p>
        </w:tc>
        <w:tc>
          <w:tcPr>
            <w:tcW w:w="1720" w:type="dxa"/>
            <w:vAlign w:val="bottom"/>
          </w:tcPr>
          <w:p w:rsidR="00B37811" w:rsidRDefault="00B37811">
            <w:pPr>
              <w:rPr>
                <w:sz w:val="20"/>
                <w:szCs w:val="20"/>
              </w:rPr>
            </w:pPr>
          </w:p>
        </w:tc>
        <w:tc>
          <w:tcPr>
            <w:tcW w:w="280" w:type="dxa"/>
            <w:tcBorders>
              <w:right w:val="single" w:sz="8" w:space="0" w:color="auto"/>
            </w:tcBorders>
            <w:vAlign w:val="bottom"/>
          </w:tcPr>
          <w:p w:rsidR="00B37811" w:rsidRDefault="00B37811">
            <w:pPr>
              <w:rPr>
                <w:sz w:val="20"/>
                <w:szCs w:val="20"/>
              </w:rPr>
            </w:pPr>
          </w:p>
        </w:tc>
        <w:tc>
          <w:tcPr>
            <w:tcW w:w="5000" w:type="dxa"/>
            <w:tcBorders>
              <w:right w:val="single" w:sz="8" w:space="0" w:color="auto"/>
            </w:tcBorders>
            <w:vAlign w:val="bottom"/>
          </w:tcPr>
          <w:p w:rsidR="00B37811" w:rsidRDefault="00D515AA">
            <w:pPr>
              <w:jc w:val="center"/>
              <w:rPr>
                <w:sz w:val="20"/>
                <w:szCs w:val="20"/>
              </w:rPr>
            </w:pPr>
            <w:r>
              <w:rPr>
                <w:rFonts w:eastAsia="Times New Roman"/>
                <w:w w:val="99"/>
                <w:sz w:val="20"/>
                <w:szCs w:val="20"/>
              </w:rPr>
              <w:t>регулюються законодавством України. Акцiонери</w:t>
            </w:r>
          </w:p>
        </w:tc>
        <w:tc>
          <w:tcPr>
            <w:tcW w:w="362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30"/>
        </w:trPr>
        <w:tc>
          <w:tcPr>
            <w:tcW w:w="2500" w:type="dxa"/>
            <w:tcBorders>
              <w:left w:val="single" w:sz="8" w:space="0" w:color="auto"/>
              <w:right w:val="single" w:sz="8" w:space="0" w:color="auto"/>
            </w:tcBorders>
            <w:vAlign w:val="bottom"/>
          </w:tcPr>
          <w:p w:rsidR="00B37811" w:rsidRDefault="00B37811">
            <w:pPr>
              <w:rPr>
                <w:sz w:val="20"/>
                <w:szCs w:val="20"/>
              </w:rPr>
            </w:pPr>
          </w:p>
        </w:tc>
        <w:tc>
          <w:tcPr>
            <w:tcW w:w="2000" w:type="dxa"/>
            <w:tcBorders>
              <w:right w:val="single" w:sz="8" w:space="0" w:color="auto"/>
            </w:tcBorders>
            <w:vAlign w:val="bottom"/>
          </w:tcPr>
          <w:p w:rsidR="00B37811" w:rsidRDefault="00B37811">
            <w:pPr>
              <w:rPr>
                <w:sz w:val="20"/>
                <w:szCs w:val="20"/>
              </w:rPr>
            </w:pPr>
          </w:p>
        </w:tc>
        <w:tc>
          <w:tcPr>
            <w:tcW w:w="1720" w:type="dxa"/>
            <w:vAlign w:val="bottom"/>
          </w:tcPr>
          <w:p w:rsidR="00B37811" w:rsidRDefault="00B37811">
            <w:pPr>
              <w:rPr>
                <w:sz w:val="20"/>
                <w:szCs w:val="20"/>
              </w:rPr>
            </w:pPr>
          </w:p>
        </w:tc>
        <w:tc>
          <w:tcPr>
            <w:tcW w:w="280" w:type="dxa"/>
            <w:tcBorders>
              <w:right w:val="single" w:sz="8" w:space="0" w:color="auto"/>
            </w:tcBorders>
            <w:vAlign w:val="bottom"/>
          </w:tcPr>
          <w:p w:rsidR="00B37811" w:rsidRDefault="00B37811">
            <w:pPr>
              <w:rPr>
                <w:sz w:val="20"/>
                <w:szCs w:val="20"/>
              </w:rPr>
            </w:pPr>
          </w:p>
        </w:tc>
        <w:tc>
          <w:tcPr>
            <w:tcW w:w="5000" w:type="dxa"/>
            <w:tcBorders>
              <w:right w:val="single" w:sz="8" w:space="0" w:color="auto"/>
            </w:tcBorders>
            <w:vAlign w:val="bottom"/>
          </w:tcPr>
          <w:p w:rsidR="00B37811" w:rsidRDefault="00D515AA">
            <w:pPr>
              <w:jc w:val="center"/>
              <w:rPr>
                <w:sz w:val="20"/>
                <w:szCs w:val="20"/>
              </w:rPr>
            </w:pPr>
            <w:r>
              <w:rPr>
                <w:rFonts w:eastAsia="Times New Roman"/>
                <w:w w:val="99"/>
                <w:sz w:val="20"/>
                <w:szCs w:val="20"/>
              </w:rPr>
              <w:t>можуть укладати мiж собою договiр, за яким на</w:t>
            </w:r>
          </w:p>
        </w:tc>
        <w:tc>
          <w:tcPr>
            <w:tcW w:w="362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30"/>
        </w:trPr>
        <w:tc>
          <w:tcPr>
            <w:tcW w:w="2500" w:type="dxa"/>
            <w:tcBorders>
              <w:left w:val="single" w:sz="8" w:space="0" w:color="auto"/>
              <w:right w:val="single" w:sz="8" w:space="0" w:color="auto"/>
            </w:tcBorders>
            <w:vAlign w:val="bottom"/>
          </w:tcPr>
          <w:p w:rsidR="00B37811" w:rsidRDefault="00B37811">
            <w:pPr>
              <w:rPr>
                <w:sz w:val="20"/>
                <w:szCs w:val="20"/>
              </w:rPr>
            </w:pPr>
          </w:p>
        </w:tc>
        <w:tc>
          <w:tcPr>
            <w:tcW w:w="2000" w:type="dxa"/>
            <w:tcBorders>
              <w:right w:val="single" w:sz="8" w:space="0" w:color="auto"/>
            </w:tcBorders>
            <w:vAlign w:val="bottom"/>
          </w:tcPr>
          <w:p w:rsidR="00B37811" w:rsidRDefault="00B37811">
            <w:pPr>
              <w:rPr>
                <w:sz w:val="20"/>
                <w:szCs w:val="20"/>
              </w:rPr>
            </w:pPr>
          </w:p>
        </w:tc>
        <w:tc>
          <w:tcPr>
            <w:tcW w:w="1720" w:type="dxa"/>
            <w:vAlign w:val="bottom"/>
          </w:tcPr>
          <w:p w:rsidR="00B37811" w:rsidRDefault="00B37811">
            <w:pPr>
              <w:rPr>
                <w:sz w:val="20"/>
                <w:szCs w:val="20"/>
              </w:rPr>
            </w:pPr>
          </w:p>
        </w:tc>
        <w:tc>
          <w:tcPr>
            <w:tcW w:w="280" w:type="dxa"/>
            <w:tcBorders>
              <w:right w:val="single" w:sz="8" w:space="0" w:color="auto"/>
            </w:tcBorders>
            <w:vAlign w:val="bottom"/>
          </w:tcPr>
          <w:p w:rsidR="00B37811" w:rsidRDefault="00B37811">
            <w:pPr>
              <w:rPr>
                <w:sz w:val="20"/>
                <w:szCs w:val="20"/>
              </w:rPr>
            </w:pPr>
          </w:p>
        </w:tc>
        <w:tc>
          <w:tcPr>
            <w:tcW w:w="5000" w:type="dxa"/>
            <w:tcBorders>
              <w:right w:val="single" w:sz="8" w:space="0" w:color="auto"/>
            </w:tcBorders>
            <w:vAlign w:val="bottom"/>
          </w:tcPr>
          <w:p w:rsidR="00B37811" w:rsidRDefault="00D515AA">
            <w:pPr>
              <w:jc w:val="center"/>
              <w:rPr>
                <w:sz w:val="20"/>
                <w:szCs w:val="20"/>
              </w:rPr>
            </w:pPr>
            <w:r>
              <w:rPr>
                <w:rFonts w:eastAsia="Times New Roman"/>
                <w:w w:val="99"/>
                <w:sz w:val="20"/>
                <w:szCs w:val="20"/>
              </w:rPr>
              <w:t>акцiонерiв покладаються додатковi обов'язки, у тому</w:t>
            </w:r>
          </w:p>
        </w:tc>
        <w:tc>
          <w:tcPr>
            <w:tcW w:w="362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30"/>
        </w:trPr>
        <w:tc>
          <w:tcPr>
            <w:tcW w:w="2500" w:type="dxa"/>
            <w:tcBorders>
              <w:left w:val="single" w:sz="8" w:space="0" w:color="auto"/>
              <w:right w:val="single" w:sz="8" w:space="0" w:color="auto"/>
            </w:tcBorders>
            <w:vAlign w:val="bottom"/>
          </w:tcPr>
          <w:p w:rsidR="00B37811" w:rsidRDefault="00B37811">
            <w:pPr>
              <w:rPr>
                <w:sz w:val="20"/>
                <w:szCs w:val="20"/>
              </w:rPr>
            </w:pPr>
          </w:p>
        </w:tc>
        <w:tc>
          <w:tcPr>
            <w:tcW w:w="2000" w:type="dxa"/>
            <w:tcBorders>
              <w:right w:val="single" w:sz="8" w:space="0" w:color="auto"/>
            </w:tcBorders>
            <w:vAlign w:val="bottom"/>
          </w:tcPr>
          <w:p w:rsidR="00B37811" w:rsidRDefault="00B37811">
            <w:pPr>
              <w:rPr>
                <w:sz w:val="20"/>
                <w:szCs w:val="20"/>
              </w:rPr>
            </w:pPr>
          </w:p>
        </w:tc>
        <w:tc>
          <w:tcPr>
            <w:tcW w:w="1720" w:type="dxa"/>
            <w:vAlign w:val="bottom"/>
          </w:tcPr>
          <w:p w:rsidR="00B37811" w:rsidRDefault="00B37811">
            <w:pPr>
              <w:rPr>
                <w:sz w:val="20"/>
                <w:szCs w:val="20"/>
              </w:rPr>
            </w:pPr>
          </w:p>
        </w:tc>
        <w:tc>
          <w:tcPr>
            <w:tcW w:w="280" w:type="dxa"/>
            <w:tcBorders>
              <w:right w:val="single" w:sz="8" w:space="0" w:color="auto"/>
            </w:tcBorders>
            <w:vAlign w:val="bottom"/>
          </w:tcPr>
          <w:p w:rsidR="00B37811" w:rsidRDefault="00B37811">
            <w:pPr>
              <w:rPr>
                <w:sz w:val="20"/>
                <w:szCs w:val="20"/>
              </w:rPr>
            </w:pPr>
          </w:p>
        </w:tc>
        <w:tc>
          <w:tcPr>
            <w:tcW w:w="5000" w:type="dxa"/>
            <w:tcBorders>
              <w:right w:val="single" w:sz="8" w:space="0" w:color="auto"/>
            </w:tcBorders>
            <w:vAlign w:val="bottom"/>
          </w:tcPr>
          <w:p w:rsidR="00B37811" w:rsidRDefault="00D515AA">
            <w:pPr>
              <w:jc w:val="center"/>
              <w:rPr>
                <w:sz w:val="20"/>
                <w:szCs w:val="20"/>
              </w:rPr>
            </w:pPr>
            <w:r>
              <w:rPr>
                <w:rFonts w:eastAsia="Times New Roman"/>
                <w:sz w:val="20"/>
                <w:szCs w:val="20"/>
              </w:rPr>
              <w:t>числi обов'язок участi у Загальних зборах, i</w:t>
            </w:r>
          </w:p>
        </w:tc>
        <w:tc>
          <w:tcPr>
            <w:tcW w:w="362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30"/>
        </w:trPr>
        <w:tc>
          <w:tcPr>
            <w:tcW w:w="2500" w:type="dxa"/>
            <w:tcBorders>
              <w:left w:val="single" w:sz="8" w:space="0" w:color="auto"/>
              <w:right w:val="single" w:sz="8" w:space="0" w:color="auto"/>
            </w:tcBorders>
            <w:vAlign w:val="bottom"/>
          </w:tcPr>
          <w:p w:rsidR="00B37811" w:rsidRDefault="00B37811">
            <w:pPr>
              <w:rPr>
                <w:sz w:val="20"/>
                <w:szCs w:val="20"/>
              </w:rPr>
            </w:pPr>
          </w:p>
        </w:tc>
        <w:tc>
          <w:tcPr>
            <w:tcW w:w="2000" w:type="dxa"/>
            <w:tcBorders>
              <w:right w:val="single" w:sz="8" w:space="0" w:color="auto"/>
            </w:tcBorders>
            <w:vAlign w:val="bottom"/>
          </w:tcPr>
          <w:p w:rsidR="00B37811" w:rsidRDefault="00B37811">
            <w:pPr>
              <w:rPr>
                <w:sz w:val="20"/>
                <w:szCs w:val="20"/>
              </w:rPr>
            </w:pPr>
          </w:p>
        </w:tc>
        <w:tc>
          <w:tcPr>
            <w:tcW w:w="1720" w:type="dxa"/>
            <w:vAlign w:val="bottom"/>
          </w:tcPr>
          <w:p w:rsidR="00B37811" w:rsidRDefault="00B37811">
            <w:pPr>
              <w:rPr>
                <w:sz w:val="20"/>
                <w:szCs w:val="20"/>
              </w:rPr>
            </w:pPr>
          </w:p>
        </w:tc>
        <w:tc>
          <w:tcPr>
            <w:tcW w:w="280" w:type="dxa"/>
            <w:tcBorders>
              <w:right w:val="single" w:sz="8" w:space="0" w:color="auto"/>
            </w:tcBorders>
            <w:vAlign w:val="bottom"/>
          </w:tcPr>
          <w:p w:rsidR="00B37811" w:rsidRDefault="00B37811">
            <w:pPr>
              <w:rPr>
                <w:sz w:val="20"/>
                <w:szCs w:val="20"/>
              </w:rPr>
            </w:pPr>
          </w:p>
        </w:tc>
        <w:tc>
          <w:tcPr>
            <w:tcW w:w="5000" w:type="dxa"/>
            <w:tcBorders>
              <w:right w:val="single" w:sz="8" w:space="0" w:color="auto"/>
            </w:tcBorders>
            <w:vAlign w:val="bottom"/>
          </w:tcPr>
          <w:p w:rsidR="00B37811" w:rsidRDefault="00D515AA">
            <w:pPr>
              <w:jc w:val="center"/>
              <w:rPr>
                <w:sz w:val="20"/>
                <w:szCs w:val="20"/>
              </w:rPr>
            </w:pPr>
            <w:r>
              <w:rPr>
                <w:rFonts w:eastAsia="Times New Roman"/>
                <w:sz w:val="20"/>
                <w:szCs w:val="20"/>
              </w:rPr>
              <w:t>передбачається вiдповiдальнiсть за його недотримання.</w:t>
            </w:r>
          </w:p>
        </w:tc>
        <w:tc>
          <w:tcPr>
            <w:tcW w:w="362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28"/>
        </w:trPr>
        <w:tc>
          <w:tcPr>
            <w:tcW w:w="2500" w:type="dxa"/>
            <w:tcBorders>
              <w:left w:val="single" w:sz="8" w:space="0" w:color="auto"/>
              <w:right w:val="single" w:sz="8" w:space="0" w:color="auto"/>
            </w:tcBorders>
            <w:vAlign w:val="bottom"/>
          </w:tcPr>
          <w:p w:rsidR="00B37811" w:rsidRDefault="00B37811">
            <w:pPr>
              <w:rPr>
                <w:sz w:val="19"/>
                <w:szCs w:val="19"/>
              </w:rPr>
            </w:pPr>
          </w:p>
        </w:tc>
        <w:tc>
          <w:tcPr>
            <w:tcW w:w="2000" w:type="dxa"/>
            <w:tcBorders>
              <w:right w:val="single" w:sz="8" w:space="0" w:color="auto"/>
            </w:tcBorders>
            <w:vAlign w:val="bottom"/>
          </w:tcPr>
          <w:p w:rsidR="00B37811" w:rsidRDefault="00B37811">
            <w:pPr>
              <w:rPr>
                <w:sz w:val="19"/>
                <w:szCs w:val="19"/>
              </w:rPr>
            </w:pPr>
          </w:p>
        </w:tc>
        <w:tc>
          <w:tcPr>
            <w:tcW w:w="1720" w:type="dxa"/>
            <w:vAlign w:val="bottom"/>
          </w:tcPr>
          <w:p w:rsidR="00B37811" w:rsidRDefault="00B37811">
            <w:pPr>
              <w:rPr>
                <w:sz w:val="19"/>
                <w:szCs w:val="19"/>
              </w:rPr>
            </w:pPr>
          </w:p>
        </w:tc>
        <w:tc>
          <w:tcPr>
            <w:tcW w:w="280" w:type="dxa"/>
            <w:tcBorders>
              <w:right w:val="single" w:sz="8" w:space="0" w:color="auto"/>
            </w:tcBorders>
            <w:vAlign w:val="bottom"/>
          </w:tcPr>
          <w:p w:rsidR="00B37811" w:rsidRDefault="00B37811">
            <w:pPr>
              <w:rPr>
                <w:sz w:val="19"/>
                <w:szCs w:val="19"/>
              </w:rPr>
            </w:pPr>
          </w:p>
        </w:tc>
        <w:tc>
          <w:tcPr>
            <w:tcW w:w="5000" w:type="dxa"/>
            <w:tcBorders>
              <w:right w:val="single" w:sz="8" w:space="0" w:color="auto"/>
            </w:tcBorders>
            <w:vAlign w:val="bottom"/>
          </w:tcPr>
          <w:p w:rsidR="00B37811" w:rsidRDefault="00D515AA">
            <w:pPr>
              <w:spacing w:line="228" w:lineRule="exact"/>
              <w:jc w:val="center"/>
              <w:rPr>
                <w:sz w:val="20"/>
                <w:szCs w:val="20"/>
              </w:rPr>
            </w:pPr>
            <w:r>
              <w:rPr>
                <w:rFonts w:eastAsia="Times New Roman"/>
                <w:w w:val="99"/>
                <w:sz w:val="20"/>
                <w:szCs w:val="20"/>
              </w:rPr>
              <w:t>Акцiонери зобов'язуються сумлiнно виконувати всi</w:t>
            </w:r>
          </w:p>
        </w:tc>
        <w:tc>
          <w:tcPr>
            <w:tcW w:w="3620" w:type="dxa"/>
            <w:tcBorders>
              <w:right w:val="single" w:sz="8" w:space="0" w:color="auto"/>
            </w:tcBorders>
            <w:vAlign w:val="bottom"/>
          </w:tcPr>
          <w:p w:rsidR="00B37811" w:rsidRDefault="00B37811">
            <w:pPr>
              <w:rPr>
                <w:sz w:val="19"/>
                <w:szCs w:val="19"/>
              </w:rPr>
            </w:pPr>
          </w:p>
        </w:tc>
        <w:tc>
          <w:tcPr>
            <w:tcW w:w="0" w:type="dxa"/>
            <w:vAlign w:val="bottom"/>
          </w:tcPr>
          <w:p w:rsidR="00B37811" w:rsidRDefault="00B37811">
            <w:pPr>
              <w:rPr>
                <w:sz w:val="1"/>
                <w:szCs w:val="1"/>
              </w:rPr>
            </w:pPr>
          </w:p>
        </w:tc>
      </w:tr>
      <w:tr w:rsidR="00B37811">
        <w:trPr>
          <w:trHeight w:val="230"/>
        </w:trPr>
        <w:tc>
          <w:tcPr>
            <w:tcW w:w="2500" w:type="dxa"/>
            <w:tcBorders>
              <w:left w:val="single" w:sz="8" w:space="0" w:color="auto"/>
              <w:right w:val="single" w:sz="8" w:space="0" w:color="auto"/>
            </w:tcBorders>
            <w:vAlign w:val="bottom"/>
          </w:tcPr>
          <w:p w:rsidR="00B37811" w:rsidRDefault="00B37811">
            <w:pPr>
              <w:rPr>
                <w:sz w:val="20"/>
                <w:szCs w:val="20"/>
              </w:rPr>
            </w:pPr>
          </w:p>
        </w:tc>
        <w:tc>
          <w:tcPr>
            <w:tcW w:w="2000" w:type="dxa"/>
            <w:tcBorders>
              <w:right w:val="single" w:sz="8" w:space="0" w:color="auto"/>
            </w:tcBorders>
            <w:vAlign w:val="bottom"/>
          </w:tcPr>
          <w:p w:rsidR="00B37811" w:rsidRDefault="00B37811">
            <w:pPr>
              <w:rPr>
                <w:sz w:val="20"/>
                <w:szCs w:val="20"/>
              </w:rPr>
            </w:pPr>
          </w:p>
        </w:tc>
        <w:tc>
          <w:tcPr>
            <w:tcW w:w="1720" w:type="dxa"/>
            <w:vAlign w:val="bottom"/>
          </w:tcPr>
          <w:p w:rsidR="00B37811" w:rsidRDefault="00B37811">
            <w:pPr>
              <w:rPr>
                <w:sz w:val="20"/>
                <w:szCs w:val="20"/>
              </w:rPr>
            </w:pPr>
          </w:p>
        </w:tc>
        <w:tc>
          <w:tcPr>
            <w:tcW w:w="280" w:type="dxa"/>
            <w:tcBorders>
              <w:right w:val="single" w:sz="8" w:space="0" w:color="auto"/>
            </w:tcBorders>
            <w:vAlign w:val="bottom"/>
          </w:tcPr>
          <w:p w:rsidR="00B37811" w:rsidRDefault="00B37811">
            <w:pPr>
              <w:rPr>
                <w:sz w:val="20"/>
                <w:szCs w:val="20"/>
              </w:rPr>
            </w:pPr>
          </w:p>
        </w:tc>
        <w:tc>
          <w:tcPr>
            <w:tcW w:w="5000" w:type="dxa"/>
            <w:tcBorders>
              <w:right w:val="single" w:sz="8" w:space="0" w:color="auto"/>
            </w:tcBorders>
            <w:vAlign w:val="bottom"/>
          </w:tcPr>
          <w:p w:rsidR="00B37811" w:rsidRDefault="00D515AA">
            <w:pPr>
              <w:jc w:val="center"/>
              <w:rPr>
                <w:sz w:val="20"/>
                <w:szCs w:val="20"/>
              </w:rPr>
            </w:pPr>
            <w:r>
              <w:rPr>
                <w:rFonts w:eastAsia="Times New Roman"/>
                <w:w w:val="99"/>
                <w:sz w:val="20"/>
                <w:szCs w:val="20"/>
              </w:rPr>
              <w:t>вимоги установчих та внутрiшнiх документiв</w:t>
            </w:r>
          </w:p>
        </w:tc>
        <w:tc>
          <w:tcPr>
            <w:tcW w:w="362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37"/>
        </w:trPr>
        <w:tc>
          <w:tcPr>
            <w:tcW w:w="2500" w:type="dxa"/>
            <w:tcBorders>
              <w:left w:val="single" w:sz="8" w:space="0" w:color="auto"/>
              <w:bottom w:val="single" w:sz="8" w:space="0" w:color="auto"/>
              <w:right w:val="single" w:sz="8" w:space="0" w:color="auto"/>
            </w:tcBorders>
            <w:vAlign w:val="bottom"/>
          </w:tcPr>
          <w:p w:rsidR="00B37811" w:rsidRDefault="00B37811">
            <w:pPr>
              <w:rPr>
                <w:sz w:val="20"/>
                <w:szCs w:val="20"/>
              </w:rPr>
            </w:pPr>
          </w:p>
        </w:tc>
        <w:tc>
          <w:tcPr>
            <w:tcW w:w="2000" w:type="dxa"/>
            <w:tcBorders>
              <w:bottom w:val="single" w:sz="8" w:space="0" w:color="auto"/>
              <w:right w:val="single" w:sz="8" w:space="0" w:color="auto"/>
            </w:tcBorders>
            <w:vAlign w:val="bottom"/>
          </w:tcPr>
          <w:p w:rsidR="00B37811" w:rsidRDefault="00B37811">
            <w:pPr>
              <w:rPr>
                <w:sz w:val="20"/>
                <w:szCs w:val="20"/>
              </w:rPr>
            </w:pPr>
          </w:p>
        </w:tc>
        <w:tc>
          <w:tcPr>
            <w:tcW w:w="1720" w:type="dxa"/>
            <w:tcBorders>
              <w:bottom w:val="single" w:sz="8" w:space="0" w:color="auto"/>
            </w:tcBorders>
            <w:vAlign w:val="bottom"/>
          </w:tcPr>
          <w:p w:rsidR="00B37811" w:rsidRDefault="00B37811">
            <w:pPr>
              <w:rPr>
                <w:sz w:val="20"/>
                <w:szCs w:val="20"/>
              </w:rPr>
            </w:pPr>
          </w:p>
        </w:tc>
        <w:tc>
          <w:tcPr>
            <w:tcW w:w="280" w:type="dxa"/>
            <w:tcBorders>
              <w:bottom w:val="single" w:sz="8" w:space="0" w:color="auto"/>
              <w:right w:val="single" w:sz="8" w:space="0" w:color="auto"/>
            </w:tcBorders>
            <w:vAlign w:val="bottom"/>
          </w:tcPr>
          <w:p w:rsidR="00B37811" w:rsidRDefault="00B37811">
            <w:pPr>
              <w:rPr>
                <w:sz w:val="20"/>
                <w:szCs w:val="20"/>
              </w:rPr>
            </w:pPr>
          </w:p>
        </w:tc>
        <w:tc>
          <w:tcPr>
            <w:tcW w:w="5000" w:type="dxa"/>
            <w:tcBorders>
              <w:bottom w:val="single" w:sz="8" w:space="0" w:color="auto"/>
              <w:right w:val="single" w:sz="8" w:space="0" w:color="auto"/>
            </w:tcBorders>
            <w:vAlign w:val="bottom"/>
          </w:tcPr>
          <w:p w:rsidR="00B37811" w:rsidRDefault="00D515AA">
            <w:pPr>
              <w:jc w:val="center"/>
              <w:rPr>
                <w:sz w:val="20"/>
                <w:szCs w:val="20"/>
              </w:rPr>
            </w:pPr>
            <w:r>
              <w:rPr>
                <w:rFonts w:eastAsia="Times New Roman"/>
                <w:w w:val="99"/>
                <w:sz w:val="20"/>
                <w:szCs w:val="20"/>
              </w:rPr>
              <w:t>Товариства i рiшення його органiв управлiння.</w:t>
            </w:r>
          </w:p>
        </w:tc>
        <w:tc>
          <w:tcPr>
            <w:tcW w:w="3620" w:type="dxa"/>
            <w:tcBorders>
              <w:bottom w:val="single" w:sz="8" w:space="0" w:color="auto"/>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bl>
    <w:p w:rsidR="00B37811" w:rsidRDefault="00D515AA">
      <w:pPr>
        <w:spacing w:line="20" w:lineRule="exact"/>
        <w:rPr>
          <w:sz w:val="20"/>
          <w:szCs w:val="20"/>
        </w:rPr>
      </w:pPr>
      <w:r>
        <w:rPr>
          <w:noProof/>
          <w:sz w:val="20"/>
          <w:szCs w:val="20"/>
        </w:rPr>
        <mc:AlternateContent>
          <mc:Choice Requires="wps">
            <w:drawing>
              <wp:anchor distT="0" distB="0" distL="114300" distR="114300" simplePos="0" relativeHeight="251629056" behindDoc="1" locked="0" layoutInCell="0" allowOverlap="1">
                <wp:simplePos x="0" y="0"/>
                <wp:positionH relativeFrom="column">
                  <wp:posOffset>9582785</wp:posOffset>
                </wp:positionH>
                <wp:positionV relativeFrom="paragraph">
                  <wp:posOffset>-10795</wp:posOffset>
                </wp:positionV>
                <wp:extent cx="13335" cy="1270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46" o:spid="_x0000_s1071" style="position:absolute;margin-left:754.55pt;margin-top:-0.8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B37811" w:rsidRDefault="00B37811">
      <w:pPr>
        <w:sectPr w:rsidR="00B37811">
          <w:pgSz w:w="16840" w:h="11906" w:orient="landscape"/>
          <w:pgMar w:top="846" w:right="818" w:bottom="372" w:left="920" w:header="0" w:footer="0" w:gutter="0"/>
          <w:cols w:space="720" w:equalWidth="0">
            <w:col w:w="15100"/>
          </w:cols>
        </w:sectPr>
      </w:pPr>
    </w:p>
    <w:bookmarkStart w:id="57" w:name="page59"/>
    <w:bookmarkEnd w:id="57"/>
    <w:p w:rsidR="00B37811" w:rsidRDefault="00D515AA">
      <w:pPr>
        <w:ind w:left="2960"/>
        <w:jc w:val="center"/>
        <w:rPr>
          <w:sz w:val="20"/>
          <w:szCs w:val="20"/>
        </w:rPr>
      </w:pPr>
      <w:r>
        <w:rPr>
          <w:rFonts w:eastAsia="Times New Roman"/>
          <w:noProof/>
          <w:sz w:val="20"/>
          <w:szCs w:val="20"/>
        </w:rPr>
        <w:lastRenderedPageBreak/>
        <mc:AlternateContent>
          <mc:Choice Requires="wps">
            <w:drawing>
              <wp:anchor distT="0" distB="0" distL="114300" distR="114300" simplePos="0" relativeHeight="251630080" behindDoc="1" locked="0" layoutInCell="0" allowOverlap="1">
                <wp:simplePos x="0" y="0"/>
                <wp:positionH relativeFrom="page">
                  <wp:posOffset>589280</wp:posOffset>
                </wp:positionH>
                <wp:positionV relativeFrom="page">
                  <wp:posOffset>543560</wp:posOffset>
                </wp:positionV>
                <wp:extent cx="9589135"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891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6.4pt,42.8pt" to="801.45pt,42.8pt" o:allowincell="f" strokecolor="#000000" strokeweight="0.72pt">
                <w10:wrap anchorx="page" anchory="page"/>
              </v:line>
            </w:pict>
          </mc:Fallback>
        </mc:AlternateContent>
      </w:r>
      <w:r>
        <w:rPr>
          <w:rFonts w:eastAsia="Times New Roman"/>
          <w:noProof/>
          <w:sz w:val="20"/>
          <w:szCs w:val="20"/>
        </w:rPr>
        <mc:AlternateContent>
          <mc:Choice Requires="wps">
            <w:drawing>
              <wp:anchor distT="0" distB="0" distL="114300" distR="114300" simplePos="0" relativeHeight="251631104" behindDoc="1" locked="0" layoutInCell="0" allowOverlap="1">
                <wp:simplePos x="0" y="0"/>
                <wp:positionH relativeFrom="page">
                  <wp:posOffset>589280</wp:posOffset>
                </wp:positionH>
                <wp:positionV relativeFrom="page">
                  <wp:posOffset>6395720</wp:posOffset>
                </wp:positionV>
                <wp:extent cx="9589135"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891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6.4pt,503.6pt" to="801.45pt,503.6pt" o:allowincell="f" strokecolor="#000000" strokeweight="0.72pt">
                <w10:wrap anchorx="page" anchory="page"/>
              </v:line>
            </w:pict>
          </mc:Fallback>
        </mc:AlternateContent>
      </w:r>
      <w:r>
        <w:rPr>
          <w:rFonts w:eastAsia="Times New Roman"/>
          <w:noProof/>
          <w:sz w:val="20"/>
          <w:szCs w:val="20"/>
        </w:rPr>
        <mc:AlternateContent>
          <mc:Choice Requires="wps">
            <w:drawing>
              <wp:anchor distT="0" distB="0" distL="114300" distR="114300" simplePos="0" relativeHeight="251632128" behindDoc="1" locked="0" layoutInCell="0" allowOverlap="1">
                <wp:simplePos x="0" y="0"/>
                <wp:positionH relativeFrom="page">
                  <wp:posOffset>2157730</wp:posOffset>
                </wp:positionH>
                <wp:positionV relativeFrom="page">
                  <wp:posOffset>539115</wp:posOffset>
                </wp:positionV>
                <wp:extent cx="0" cy="586105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6105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69.9pt,42.45pt" to="169.9pt,503.95pt" o:allowincell="f" strokecolor="#000000" strokeweight="0.72pt">
                <w10:wrap anchorx="page" anchory="page"/>
              </v:line>
            </w:pict>
          </mc:Fallback>
        </mc:AlternateContent>
      </w:r>
      <w:r>
        <w:rPr>
          <w:rFonts w:eastAsia="Times New Roman"/>
          <w:noProof/>
          <w:sz w:val="20"/>
          <w:szCs w:val="20"/>
        </w:rPr>
        <mc:AlternateContent>
          <mc:Choice Requires="wps">
            <w:drawing>
              <wp:anchor distT="0" distB="0" distL="114300" distR="114300" simplePos="0" relativeHeight="251633152" behindDoc="1" locked="0" layoutInCell="0" allowOverlap="1">
                <wp:simplePos x="0" y="0"/>
                <wp:positionH relativeFrom="page">
                  <wp:posOffset>3429000</wp:posOffset>
                </wp:positionH>
                <wp:positionV relativeFrom="page">
                  <wp:posOffset>539115</wp:posOffset>
                </wp:positionV>
                <wp:extent cx="0" cy="586105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6105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70pt,42.45pt" to="270pt,503.95pt" o:allowincell="f" strokecolor="#000000" strokeweight="0.7199pt">
                <w10:wrap anchorx="page" anchory="page"/>
              </v:line>
            </w:pict>
          </mc:Fallback>
        </mc:AlternateContent>
      </w:r>
      <w:r>
        <w:rPr>
          <w:rFonts w:eastAsia="Times New Roman"/>
          <w:noProof/>
          <w:sz w:val="20"/>
          <w:szCs w:val="20"/>
        </w:rPr>
        <mc:AlternateContent>
          <mc:Choice Requires="wps">
            <w:drawing>
              <wp:anchor distT="0" distB="0" distL="114300" distR="114300" simplePos="0" relativeHeight="251634176" behindDoc="1" locked="0" layoutInCell="0" allowOverlap="1">
                <wp:simplePos x="0" y="0"/>
                <wp:positionH relativeFrom="page">
                  <wp:posOffset>4699000</wp:posOffset>
                </wp:positionH>
                <wp:positionV relativeFrom="page">
                  <wp:posOffset>539115</wp:posOffset>
                </wp:positionV>
                <wp:extent cx="0" cy="586105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6105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70pt,42.45pt" to="370pt,503.95pt" o:allowincell="f" strokecolor="#000000" strokeweight="0.72pt">
                <w10:wrap anchorx="page" anchory="page"/>
              </v:line>
            </w:pict>
          </mc:Fallback>
        </mc:AlternateContent>
      </w:r>
      <w:r>
        <w:rPr>
          <w:rFonts w:eastAsia="Times New Roman"/>
          <w:noProof/>
          <w:sz w:val="20"/>
          <w:szCs w:val="20"/>
        </w:rPr>
        <mc:AlternateContent>
          <mc:Choice Requires="wps">
            <w:drawing>
              <wp:anchor distT="0" distB="0" distL="114300" distR="114300" simplePos="0" relativeHeight="251635200" behindDoc="1" locked="0" layoutInCell="0" allowOverlap="1">
                <wp:simplePos x="0" y="0"/>
                <wp:positionH relativeFrom="page">
                  <wp:posOffset>7873365</wp:posOffset>
                </wp:positionH>
                <wp:positionV relativeFrom="page">
                  <wp:posOffset>539115</wp:posOffset>
                </wp:positionV>
                <wp:extent cx="0" cy="586105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86105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19.95pt,42.45pt" to="619.95pt,503.95pt" o:allowincell="f" strokecolor="#000000" strokeweight="0.72pt">
                <w10:wrap anchorx="page" anchory="page"/>
              </v:line>
            </w:pict>
          </mc:Fallback>
        </mc:AlternateContent>
      </w:r>
      <w:r>
        <w:rPr>
          <w:rFonts w:eastAsia="Times New Roman"/>
          <w:noProof/>
          <w:sz w:val="20"/>
          <w:szCs w:val="20"/>
        </w:rPr>
        <mc:AlternateContent>
          <mc:Choice Requires="wps">
            <w:drawing>
              <wp:anchor distT="0" distB="0" distL="114300" distR="114300" simplePos="0" relativeHeight="251636224" behindDoc="1" locked="0" layoutInCell="0" allowOverlap="1">
                <wp:simplePos x="0" y="0"/>
                <wp:positionH relativeFrom="page">
                  <wp:posOffset>589280</wp:posOffset>
                </wp:positionH>
                <wp:positionV relativeFrom="page">
                  <wp:posOffset>6597015</wp:posOffset>
                </wp:positionV>
                <wp:extent cx="9589135"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891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6.4pt,519.45pt" to="801.45pt,519.45pt" o:allowincell="f" strokecolor="#000000" strokeweight="0.72pt">
                <w10:wrap anchorx="page" anchory="page"/>
              </v:line>
            </w:pict>
          </mc:Fallback>
        </mc:AlternateContent>
      </w:r>
      <w:r>
        <w:rPr>
          <w:rFonts w:eastAsia="Times New Roman"/>
          <w:noProof/>
          <w:sz w:val="20"/>
          <w:szCs w:val="20"/>
        </w:rPr>
        <mc:AlternateContent>
          <mc:Choice Requires="wps">
            <w:drawing>
              <wp:anchor distT="0" distB="0" distL="114300" distR="114300" simplePos="0" relativeHeight="251637248" behindDoc="1" locked="0" layoutInCell="0" allowOverlap="1">
                <wp:simplePos x="0" y="0"/>
                <wp:positionH relativeFrom="page">
                  <wp:posOffset>594360</wp:posOffset>
                </wp:positionH>
                <wp:positionV relativeFrom="page">
                  <wp:posOffset>539115</wp:posOffset>
                </wp:positionV>
                <wp:extent cx="0" cy="6261735"/>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6173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6.8pt,42.45pt" to="46.8pt,535.5pt" o:allowincell="f" strokecolor="#000000" strokeweight="0.72pt">
                <w10:wrap anchorx="page" anchory="page"/>
              </v:line>
            </w:pict>
          </mc:Fallback>
        </mc:AlternateContent>
      </w:r>
      <w:r>
        <w:rPr>
          <w:rFonts w:eastAsia="Times New Roman"/>
          <w:noProof/>
          <w:sz w:val="20"/>
          <w:szCs w:val="20"/>
        </w:rPr>
        <mc:AlternateContent>
          <mc:Choice Requires="wps">
            <w:drawing>
              <wp:anchor distT="0" distB="0" distL="114300" distR="114300" simplePos="0" relativeHeight="251638272" behindDoc="1" locked="0" layoutInCell="0" allowOverlap="1">
                <wp:simplePos x="0" y="0"/>
                <wp:positionH relativeFrom="page">
                  <wp:posOffset>10173970</wp:posOffset>
                </wp:positionH>
                <wp:positionV relativeFrom="page">
                  <wp:posOffset>539115</wp:posOffset>
                </wp:positionV>
                <wp:extent cx="0" cy="626173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6173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01.1pt,42.45pt" to="801.1pt,535.5pt" o:allowincell="f" strokecolor="#000000" strokeweight="0.72pt">
                <w10:wrap anchorx="page" anchory="page"/>
              </v:line>
            </w:pict>
          </mc:Fallback>
        </mc:AlternateContent>
      </w:r>
      <w:r>
        <w:rPr>
          <w:rFonts w:eastAsia="Times New Roman"/>
          <w:sz w:val="20"/>
          <w:szCs w:val="20"/>
        </w:rPr>
        <w:t>Акцiонер не може вимагати повернення внесеного ним</w:t>
      </w:r>
    </w:p>
    <w:p w:rsidR="00B37811" w:rsidRDefault="00B37811">
      <w:pPr>
        <w:spacing w:line="1" w:lineRule="exact"/>
        <w:rPr>
          <w:sz w:val="20"/>
          <w:szCs w:val="20"/>
        </w:rPr>
      </w:pPr>
    </w:p>
    <w:p w:rsidR="00B37811" w:rsidRDefault="00D515AA">
      <w:pPr>
        <w:ind w:left="2960"/>
        <w:jc w:val="center"/>
        <w:rPr>
          <w:sz w:val="20"/>
          <w:szCs w:val="20"/>
        </w:rPr>
      </w:pPr>
      <w:r>
        <w:rPr>
          <w:rFonts w:eastAsia="Times New Roman"/>
          <w:sz w:val="20"/>
          <w:szCs w:val="20"/>
        </w:rPr>
        <w:t>майна в рахунок оплати придбаних ним акцiй</w:t>
      </w:r>
    </w:p>
    <w:p w:rsidR="00B37811" w:rsidRDefault="00D515AA">
      <w:pPr>
        <w:ind w:left="2960"/>
        <w:jc w:val="center"/>
        <w:rPr>
          <w:sz w:val="20"/>
          <w:szCs w:val="20"/>
        </w:rPr>
      </w:pPr>
      <w:r>
        <w:rPr>
          <w:rFonts w:eastAsia="Times New Roman"/>
          <w:sz w:val="20"/>
          <w:szCs w:val="20"/>
        </w:rPr>
        <w:t>Товариства. На вимогу акцiонера Товариство</w:t>
      </w:r>
    </w:p>
    <w:p w:rsidR="00B37811" w:rsidRDefault="00D515AA">
      <w:pPr>
        <w:ind w:left="2960"/>
        <w:jc w:val="center"/>
        <w:rPr>
          <w:sz w:val="20"/>
          <w:szCs w:val="20"/>
        </w:rPr>
      </w:pPr>
      <w:r>
        <w:rPr>
          <w:rFonts w:eastAsia="Times New Roman"/>
          <w:sz w:val="20"/>
          <w:szCs w:val="20"/>
        </w:rPr>
        <w:t>забезпечує кожному акцiонеру доступ до наступних</w:t>
      </w:r>
    </w:p>
    <w:p w:rsidR="00B37811" w:rsidRDefault="00D515AA">
      <w:pPr>
        <w:ind w:left="2960"/>
        <w:jc w:val="center"/>
        <w:rPr>
          <w:sz w:val="20"/>
          <w:szCs w:val="20"/>
        </w:rPr>
      </w:pPr>
      <w:r>
        <w:rPr>
          <w:rFonts w:eastAsia="Times New Roman"/>
          <w:sz w:val="20"/>
          <w:szCs w:val="20"/>
        </w:rPr>
        <w:t>документiв: -Статут Товариства, змiни до Статуту,</w:t>
      </w:r>
    </w:p>
    <w:p w:rsidR="00B37811" w:rsidRDefault="00D515AA">
      <w:pPr>
        <w:ind w:left="2960"/>
        <w:jc w:val="center"/>
        <w:rPr>
          <w:sz w:val="20"/>
          <w:szCs w:val="20"/>
        </w:rPr>
      </w:pPr>
      <w:r>
        <w:rPr>
          <w:rFonts w:eastAsia="Times New Roman"/>
          <w:sz w:val="20"/>
          <w:szCs w:val="20"/>
        </w:rPr>
        <w:t>засновницький (установчий) договiр; -положення про</w:t>
      </w:r>
    </w:p>
    <w:p w:rsidR="00B37811" w:rsidRDefault="00D515AA">
      <w:pPr>
        <w:spacing w:line="237" w:lineRule="auto"/>
        <w:ind w:left="2940"/>
        <w:jc w:val="center"/>
        <w:rPr>
          <w:sz w:val="20"/>
          <w:szCs w:val="20"/>
        </w:rPr>
      </w:pPr>
      <w:r>
        <w:rPr>
          <w:rFonts w:eastAsia="Times New Roman"/>
          <w:sz w:val="20"/>
          <w:szCs w:val="20"/>
        </w:rPr>
        <w:t>Загальнi збори, Наглядову раду, виконавчий орган та</w:t>
      </w:r>
    </w:p>
    <w:p w:rsidR="00B37811" w:rsidRDefault="00B37811">
      <w:pPr>
        <w:spacing w:line="1" w:lineRule="exact"/>
        <w:rPr>
          <w:sz w:val="20"/>
          <w:szCs w:val="20"/>
        </w:rPr>
      </w:pPr>
    </w:p>
    <w:p w:rsidR="00B37811" w:rsidRDefault="00D515AA">
      <w:pPr>
        <w:ind w:left="2960"/>
        <w:jc w:val="center"/>
        <w:rPr>
          <w:sz w:val="20"/>
          <w:szCs w:val="20"/>
        </w:rPr>
      </w:pPr>
      <w:r>
        <w:rPr>
          <w:rFonts w:eastAsia="Times New Roman"/>
          <w:sz w:val="20"/>
          <w:szCs w:val="20"/>
        </w:rPr>
        <w:t>Ревiзiйну комiсiю, iншi внутрiшнi положення</w:t>
      </w:r>
    </w:p>
    <w:p w:rsidR="00B37811" w:rsidRDefault="00D515AA">
      <w:pPr>
        <w:ind w:left="2960"/>
        <w:jc w:val="center"/>
        <w:rPr>
          <w:sz w:val="20"/>
          <w:szCs w:val="20"/>
        </w:rPr>
      </w:pPr>
      <w:r>
        <w:rPr>
          <w:rFonts w:eastAsia="Times New Roman"/>
          <w:sz w:val="20"/>
          <w:szCs w:val="20"/>
        </w:rPr>
        <w:t>Товариства, що регулюють дiяльнiсть органiв</w:t>
      </w:r>
    </w:p>
    <w:p w:rsidR="00B37811" w:rsidRDefault="00D515AA">
      <w:pPr>
        <w:ind w:left="2960"/>
        <w:jc w:val="center"/>
        <w:rPr>
          <w:sz w:val="20"/>
          <w:szCs w:val="20"/>
        </w:rPr>
      </w:pPr>
      <w:r>
        <w:rPr>
          <w:rFonts w:eastAsia="Times New Roman"/>
          <w:sz w:val="20"/>
          <w:szCs w:val="20"/>
        </w:rPr>
        <w:t>Товариства, та змiни до них; -положення про кожну</w:t>
      </w:r>
    </w:p>
    <w:p w:rsidR="00B37811" w:rsidRDefault="00D515AA">
      <w:pPr>
        <w:ind w:left="2960"/>
        <w:jc w:val="center"/>
        <w:rPr>
          <w:sz w:val="20"/>
          <w:szCs w:val="20"/>
        </w:rPr>
      </w:pPr>
      <w:r>
        <w:rPr>
          <w:rFonts w:eastAsia="Times New Roman"/>
          <w:sz w:val="20"/>
          <w:szCs w:val="20"/>
        </w:rPr>
        <w:t>фiлiю та кожне представництво Товариства, у разi їх</w:t>
      </w:r>
    </w:p>
    <w:p w:rsidR="00B37811" w:rsidRDefault="00D515AA">
      <w:pPr>
        <w:spacing w:line="237" w:lineRule="auto"/>
        <w:ind w:left="2960"/>
        <w:jc w:val="center"/>
        <w:rPr>
          <w:sz w:val="20"/>
          <w:szCs w:val="20"/>
        </w:rPr>
      </w:pPr>
      <w:r>
        <w:rPr>
          <w:rFonts w:eastAsia="Times New Roman"/>
          <w:sz w:val="20"/>
          <w:szCs w:val="20"/>
        </w:rPr>
        <w:t>створення; -принципи (кодекс) корпоративного</w:t>
      </w:r>
    </w:p>
    <w:p w:rsidR="00B37811" w:rsidRDefault="00B37811">
      <w:pPr>
        <w:spacing w:line="2" w:lineRule="exact"/>
        <w:rPr>
          <w:sz w:val="20"/>
          <w:szCs w:val="20"/>
        </w:rPr>
      </w:pPr>
    </w:p>
    <w:p w:rsidR="00B37811" w:rsidRDefault="00D515AA">
      <w:pPr>
        <w:ind w:left="2960"/>
        <w:jc w:val="center"/>
        <w:rPr>
          <w:sz w:val="20"/>
          <w:szCs w:val="20"/>
        </w:rPr>
      </w:pPr>
      <w:r>
        <w:rPr>
          <w:rFonts w:eastAsia="Times New Roman"/>
          <w:sz w:val="20"/>
          <w:szCs w:val="20"/>
        </w:rPr>
        <w:t>управлiння Товариства, у разi їх (його) наявностi; -</w:t>
      </w:r>
    </w:p>
    <w:p w:rsidR="00B37811" w:rsidRDefault="00D515AA">
      <w:pPr>
        <w:ind w:left="2960"/>
        <w:jc w:val="center"/>
        <w:rPr>
          <w:sz w:val="20"/>
          <w:szCs w:val="20"/>
        </w:rPr>
      </w:pPr>
      <w:r>
        <w:rPr>
          <w:rFonts w:eastAsia="Times New Roman"/>
          <w:sz w:val="20"/>
          <w:szCs w:val="20"/>
        </w:rPr>
        <w:t>протоколи Загальних зборiв; -матерiали, з якими</w:t>
      </w:r>
    </w:p>
    <w:p w:rsidR="00B37811" w:rsidRDefault="00D515AA">
      <w:pPr>
        <w:ind w:left="2960"/>
        <w:jc w:val="center"/>
        <w:rPr>
          <w:sz w:val="20"/>
          <w:szCs w:val="20"/>
        </w:rPr>
      </w:pPr>
      <w:r>
        <w:rPr>
          <w:rFonts w:eastAsia="Times New Roman"/>
          <w:sz w:val="20"/>
          <w:szCs w:val="20"/>
        </w:rPr>
        <w:t>акцiонери мають (мали) можливiсть ознайомитися пiд</w:t>
      </w:r>
    </w:p>
    <w:p w:rsidR="00B37811" w:rsidRDefault="00D515AA">
      <w:pPr>
        <w:ind w:left="2960"/>
        <w:jc w:val="center"/>
        <w:rPr>
          <w:sz w:val="20"/>
          <w:szCs w:val="20"/>
        </w:rPr>
      </w:pPr>
      <w:r>
        <w:rPr>
          <w:rFonts w:eastAsia="Times New Roman"/>
          <w:sz w:val="20"/>
          <w:szCs w:val="20"/>
        </w:rPr>
        <w:t>час пiдготовки до Загальних зборiв; -протоколи</w:t>
      </w:r>
    </w:p>
    <w:p w:rsidR="00B37811" w:rsidRDefault="00D515AA">
      <w:pPr>
        <w:ind w:left="2960"/>
        <w:jc w:val="center"/>
        <w:rPr>
          <w:sz w:val="20"/>
          <w:szCs w:val="20"/>
        </w:rPr>
      </w:pPr>
      <w:r>
        <w:rPr>
          <w:rFonts w:eastAsia="Times New Roman"/>
          <w:sz w:val="20"/>
          <w:szCs w:val="20"/>
        </w:rPr>
        <w:t>засiдань Наглядової ради та колегiального виконавчого</w:t>
      </w:r>
    </w:p>
    <w:p w:rsidR="00B37811" w:rsidRDefault="00D515AA">
      <w:pPr>
        <w:spacing w:line="237" w:lineRule="auto"/>
        <w:ind w:left="2940"/>
        <w:jc w:val="center"/>
        <w:rPr>
          <w:sz w:val="20"/>
          <w:szCs w:val="20"/>
        </w:rPr>
      </w:pPr>
      <w:r>
        <w:rPr>
          <w:rFonts w:eastAsia="Times New Roman"/>
          <w:sz w:val="20"/>
          <w:szCs w:val="20"/>
        </w:rPr>
        <w:t>органу, накази i розпорядження голови колегiального</w:t>
      </w:r>
    </w:p>
    <w:p w:rsidR="00B37811" w:rsidRDefault="00B37811">
      <w:pPr>
        <w:spacing w:line="1" w:lineRule="exact"/>
        <w:rPr>
          <w:sz w:val="20"/>
          <w:szCs w:val="20"/>
        </w:rPr>
      </w:pPr>
    </w:p>
    <w:p w:rsidR="00B37811" w:rsidRDefault="00D515AA">
      <w:pPr>
        <w:ind w:left="2960"/>
        <w:jc w:val="center"/>
        <w:rPr>
          <w:sz w:val="20"/>
          <w:szCs w:val="20"/>
        </w:rPr>
      </w:pPr>
      <w:r>
        <w:rPr>
          <w:rFonts w:eastAsia="Times New Roman"/>
          <w:sz w:val="20"/>
          <w:szCs w:val="20"/>
        </w:rPr>
        <w:t>та одноосiбного виконавчого органу; -протоколи</w:t>
      </w:r>
    </w:p>
    <w:p w:rsidR="00B37811" w:rsidRDefault="00D515AA">
      <w:pPr>
        <w:ind w:left="2940"/>
        <w:jc w:val="center"/>
        <w:rPr>
          <w:sz w:val="20"/>
          <w:szCs w:val="20"/>
        </w:rPr>
      </w:pPr>
      <w:r>
        <w:rPr>
          <w:rFonts w:eastAsia="Times New Roman"/>
          <w:sz w:val="20"/>
          <w:szCs w:val="20"/>
        </w:rPr>
        <w:t>засiдань Ревiзiйної комiсiї, рiшення Ревiзора</w:t>
      </w:r>
    </w:p>
    <w:p w:rsidR="00B37811" w:rsidRDefault="00D515AA">
      <w:pPr>
        <w:ind w:left="2940"/>
        <w:jc w:val="center"/>
        <w:rPr>
          <w:sz w:val="20"/>
          <w:szCs w:val="20"/>
        </w:rPr>
      </w:pPr>
      <w:r>
        <w:rPr>
          <w:rFonts w:eastAsia="Times New Roman"/>
          <w:sz w:val="20"/>
          <w:szCs w:val="20"/>
        </w:rPr>
        <w:t>Товариства; -висновки Ревiзiйної комiсiї (Ревiзора) та</w:t>
      </w:r>
    </w:p>
    <w:p w:rsidR="00B37811" w:rsidRDefault="00D515AA">
      <w:pPr>
        <w:ind w:left="2960"/>
        <w:jc w:val="center"/>
        <w:rPr>
          <w:sz w:val="20"/>
          <w:szCs w:val="20"/>
        </w:rPr>
      </w:pPr>
      <w:r>
        <w:rPr>
          <w:rFonts w:eastAsia="Times New Roman"/>
          <w:sz w:val="20"/>
          <w:szCs w:val="20"/>
        </w:rPr>
        <w:t>аудитора (аудиторської фiрми) Товариства;  -рiчну</w:t>
      </w:r>
    </w:p>
    <w:p w:rsidR="00B37811" w:rsidRDefault="00D515AA">
      <w:pPr>
        <w:ind w:left="2960"/>
        <w:jc w:val="center"/>
        <w:rPr>
          <w:sz w:val="20"/>
          <w:szCs w:val="20"/>
        </w:rPr>
      </w:pPr>
      <w:r>
        <w:rPr>
          <w:rFonts w:eastAsia="Times New Roman"/>
          <w:sz w:val="20"/>
          <w:szCs w:val="20"/>
        </w:rPr>
        <w:t>фiнансову звiтнiсть;-документи звiтностi, що</w:t>
      </w:r>
    </w:p>
    <w:p w:rsidR="00B37811" w:rsidRDefault="00D515AA">
      <w:pPr>
        <w:spacing w:line="237" w:lineRule="auto"/>
        <w:ind w:left="2960"/>
        <w:jc w:val="center"/>
        <w:rPr>
          <w:sz w:val="20"/>
          <w:szCs w:val="20"/>
        </w:rPr>
      </w:pPr>
      <w:r>
        <w:rPr>
          <w:rFonts w:eastAsia="Times New Roman"/>
          <w:sz w:val="20"/>
          <w:szCs w:val="20"/>
        </w:rPr>
        <w:t>подаються вiдповiдним державним органам; -проспект</w:t>
      </w:r>
    </w:p>
    <w:p w:rsidR="00B37811" w:rsidRDefault="00B37811">
      <w:pPr>
        <w:spacing w:line="2" w:lineRule="exact"/>
        <w:rPr>
          <w:sz w:val="20"/>
          <w:szCs w:val="20"/>
        </w:rPr>
      </w:pPr>
    </w:p>
    <w:p w:rsidR="00B37811" w:rsidRDefault="00D515AA">
      <w:pPr>
        <w:ind w:left="2960"/>
        <w:jc w:val="center"/>
        <w:rPr>
          <w:sz w:val="20"/>
          <w:szCs w:val="20"/>
        </w:rPr>
      </w:pPr>
      <w:r>
        <w:rPr>
          <w:rFonts w:eastAsia="Times New Roman"/>
          <w:sz w:val="20"/>
          <w:szCs w:val="20"/>
        </w:rPr>
        <w:t>цiнних паперiв або рiшення про емiсiю цiнних паперiв,</w:t>
      </w:r>
    </w:p>
    <w:p w:rsidR="00B37811" w:rsidRDefault="00D515AA">
      <w:pPr>
        <w:ind w:left="2940"/>
        <w:jc w:val="center"/>
        <w:rPr>
          <w:sz w:val="20"/>
          <w:szCs w:val="20"/>
        </w:rPr>
      </w:pPr>
      <w:r>
        <w:rPr>
          <w:rFonts w:eastAsia="Times New Roman"/>
          <w:sz w:val="20"/>
          <w:szCs w:val="20"/>
        </w:rPr>
        <w:t>а також свiдоцтво про реєстрацiю випуску акцiй та</w:t>
      </w:r>
    </w:p>
    <w:p w:rsidR="00B37811" w:rsidRDefault="00D515AA">
      <w:pPr>
        <w:ind w:left="2960"/>
        <w:jc w:val="center"/>
        <w:rPr>
          <w:sz w:val="20"/>
          <w:szCs w:val="20"/>
        </w:rPr>
      </w:pPr>
      <w:r>
        <w:rPr>
          <w:rFonts w:eastAsia="Times New Roman"/>
          <w:sz w:val="20"/>
          <w:szCs w:val="20"/>
        </w:rPr>
        <w:t>iнших цiнних паперiв Товариства;-особливу</w:t>
      </w:r>
    </w:p>
    <w:p w:rsidR="00B37811" w:rsidRDefault="00D515AA">
      <w:pPr>
        <w:ind w:left="2960"/>
        <w:jc w:val="center"/>
        <w:rPr>
          <w:sz w:val="20"/>
          <w:szCs w:val="20"/>
        </w:rPr>
      </w:pPr>
      <w:r>
        <w:rPr>
          <w:rFonts w:eastAsia="Times New Roman"/>
          <w:sz w:val="20"/>
          <w:szCs w:val="20"/>
        </w:rPr>
        <w:t>iнформацiю про Товариство згiдно з вимогами</w:t>
      </w:r>
    </w:p>
    <w:p w:rsidR="00B37811" w:rsidRDefault="00D515AA">
      <w:pPr>
        <w:ind w:left="2960"/>
        <w:jc w:val="center"/>
        <w:rPr>
          <w:sz w:val="20"/>
          <w:szCs w:val="20"/>
        </w:rPr>
      </w:pPr>
      <w:r>
        <w:rPr>
          <w:rFonts w:eastAsia="Times New Roman"/>
          <w:sz w:val="20"/>
          <w:szCs w:val="20"/>
        </w:rPr>
        <w:t>законодавства; -звiти Наглядової ради; -звiти</w:t>
      </w:r>
    </w:p>
    <w:p w:rsidR="00B37811" w:rsidRDefault="00D515AA">
      <w:pPr>
        <w:spacing w:line="237" w:lineRule="auto"/>
        <w:ind w:left="2960"/>
        <w:jc w:val="center"/>
        <w:rPr>
          <w:sz w:val="20"/>
          <w:szCs w:val="20"/>
        </w:rPr>
      </w:pPr>
      <w:r>
        <w:rPr>
          <w:rFonts w:eastAsia="Times New Roman"/>
          <w:sz w:val="20"/>
          <w:szCs w:val="20"/>
        </w:rPr>
        <w:t>виконавчого органу;-звiти Ревiзiйної комiсiї</w:t>
      </w:r>
    </w:p>
    <w:p w:rsidR="00B37811" w:rsidRDefault="00B37811">
      <w:pPr>
        <w:spacing w:line="1" w:lineRule="exact"/>
        <w:rPr>
          <w:sz w:val="20"/>
          <w:szCs w:val="20"/>
        </w:rPr>
      </w:pPr>
    </w:p>
    <w:p w:rsidR="00B37811" w:rsidRDefault="00D515AA">
      <w:pPr>
        <w:ind w:left="2960"/>
        <w:jc w:val="center"/>
        <w:rPr>
          <w:sz w:val="20"/>
          <w:szCs w:val="20"/>
        </w:rPr>
      </w:pPr>
      <w:r>
        <w:rPr>
          <w:rFonts w:eastAsia="Times New Roman"/>
          <w:sz w:val="20"/>
          <w:szCs w:val="20"/>
        </w:rPr>
        <w:t>(Ревiзора);-положення про винагороду членiв</w:t>
      </w:r>
    </w:p>
    <w:p w:rsidR="00B37811" w:rsidRDefault="00D515AA">
      <w:pPr>
        <w:ind w:left="2960"/>
        <w:jc w:val="center"/>
        <w:rPr>
          <w:sz w:val="20"/>
          <w:szCs w:val="20"/>
        </w:rPr>
      </w:pPr>
      <w:r>
        <w:rPr>
          <w:rFonts w:eastAsia="Times New Roman"/>
          <w:sz w:val="20"/>
          <w:szCs w:val="20"/>
        </w:rPr>
        <w:t>Наглядової ради та виконавчого органу Товариства;-</w:t>
      </w:r>
    </w:p>
    <w:p w:rsidR="00B37811" w:rsidRDefault="00D515AA">
      <w:pPr>
        <w:ind w:left="2960"/>
        <w:jc w:val="center"/>
        <w:rPr>
          <w:sz w:val="20"/>
          <w:szCs w:val="20"/>
        </w:rPr>
      </w:pPr>
      <w:r>
        <w:rPr>
          <w:rFonts w:eastAsia="Times New Roman"/>
          <w:sz w:val="20"/>
          <w:szCs w:val="20"/>
        </w:rPr>
        <w:t>звiти про винагороду членiв Наглядової ради та</w:t>
      </w:r>
    </w:p>
    <w:p w:rsidR="00B37811" w:rsidRDefault="00D515AA">
      <w:pPr>
        <w:ind w:left="2960"/>
        <w:jc w:val="center"/>
        <w:rPr>
          <w:sz w:val="20"/>
          <w:szCs w:val="20"/>
        </w:rPr>
      </w:pPr>
      <w:r>
        <w:rPr>
          <w:rFonts w:eastAsia="Times New Roman"/>
          <w:sz w:val="20"/>
          <w:szCs w:val="20"/>
        </w:rPr>
        <w:t>виконавчого органу Товариства;-документи, на</w:t>
      </w:r>
    </w:p>
    <w:p w:rsidR="00B37811" w:rsidRDefault="00D515AA">
      <w:pPr>
        <w:spacing w:line="237" w:lineRule="auto"/>
        <w:ind w:left="2940"/>
        <w:jc w:val="center"/>
        <w:rPr>
          <w:sz w:val="20"/>
          <w:szCs w:val="20"/>
        </w:rPr>
      </w:pPr>
      <w:r>
        <w:rPr>
          <w:rFonts w:eastAsia="Times New Roman"/>
          <w:sz w:val="20"/>
          <w:szCs w:val="20"/>
        </w:rPr>
        <w:t>пiдставi яких визначена ринкова вартiсть вiдповiдно до</w:t>
      </w:r>
    </w:p>
    <w:p w:rsidR="00B37811" w:rsidRDefault="00B37811">
      <w:pPr>
        <w:spacing w:line="2" w:lineRule="exact"/>
        <w:rPr>
          <w:sz w:val="20"/>
          <w:szCs w:val="20"/>
        </w:rPr>
      </w:pPr>
    </w:p>
    <w:p w:rsidR="00B37811" w:rsidRDefault="00D515AA">
      <w:pPr>
        <w:ind w:left="2960"/>
        <w:jc w:val="center"/>
        <w:rPr>
          <w:sz w:val="20"/>
          <w:szCs w:val="20"/>
        </w:rPr>
      </w:pPr>
      <w:r>
        <w:rPr>
          <w:rFonts w:eastAsia="Times New Roman"/>
          <w:sz w:val="20"/>
          <w:szCs w:val="20"/>
        </w:rPr>
        <w:t>статтi 8 Закону України "Про акцiонернi товариства";-</w:t>
      </w:r>
    </w:p>
    <w:p w:rsidR="00B37811" w:rsidRDefault="00B37811">
      <w:pPr>
        <w:spacing w:line="11" w:lineRule="exact"/>
        <w:rPr>
          <w:sz w:val="20"/>
          <w:szCs w:val="20"/>
        </w:rPr>
      </w:pPr>
    </w:p>
    <w:p w:rsidR="00B37811" w:rsidRDefault="00D515AA">
      <w:pPr>
        <w:ind w:left="2940"/>
        <w:jc w:val="center"/>
        <w:rPr>
          <w:sz w:val="20"/>
          <w:szCs w:val="20"/>
        </w:rPr>
      </w:pPr>
      <w:r>
        <w:rPr>
          <w:rFonts w:eastAsia="Times New Roman"/>
          <w:sz w:val="19"/>
          <w:szCs w:val="19"/>
        </w:rPr>
        <w:t>iншi документи, передбаченi законодавством, Статутом</w:t>
      </w:r>
    </w:p>
    <w:p w:rsidR="00B37811" w:rsidRDefault="00B37811">
      <w:pPr>
        <w:spacing w:line="1" w:lineRule="exact"/>
        <w:rPr>
          <w:sz w:val="20"/>
          <w:szCs w:val="20"/>
        </w:rPr>
      </w:pPr>
    </w:p>
    <w:p w:rsidR="00B37811" w:rsidRDefault="00D515AA">
      <w:pPr>
        <w:ind w:left="2960"/>
        <w:jc w:val="center"/>
        <w:rPr>
          <w:sz w:val="20"/>
          <w:szCs w:val="20"/>
        </w:rPr>
      </w:pPr>
      <w:r>
        <w:rPr>
          <w:rFonts w:eastAsia="Times New Roman"/>
          <w:sz w:val="20"/>
          <w:szCs w:val="20"/>
        </w:rPr>
        <w:t>Товариства, його внутрiшнiми положеннями,</w:t>
      </w:r>
    </w:p>
    <w:p w:rsidR="00B37811" w:rsidRDefault="00D515AA">
      <w:pPr>
        <w:ind w:left="2940"/>
        <w:jc w:val="center"/>
        <w:rPr>
          <w:sz w:val="20"/>
          <w:szCs w:val="20"/>
        </w:rPr>
      </w:pPr>
      <w:r>
        <w:rPr>
          <w:rFonts w:eastAsia="Times New Roman"/>
          <w:sz w:val="20"/>
          <w:szCs w:val="20"/>
        </w:rPr>
        <w:t>рiшеннями Загальних зборiв, Наглядової ради,</w:t>
      </w:r>
    </w:p>
    <w:p w:rsidR="00B37811" w:rsidRDefault="00D515AA">
      <w:pPr>
        <w:ind w:left="2960"/>
        <w:jc w:val="center"/>
        <w:rPr>
          <w:sz w:val="20"/>
          <w:szCs w:val="20"/>
        </w:rPr>
      </w:pPr>
      <w:r>
        <w:rPr>
          <w:rFonts w:eastAsia="Times New Roman"/>
          <w:sz w:val="20"/>
          <w:szCs w:val="20"/>
        </w:rPr>
        <w:t>виконавчого органу.</w:t>
      </w:r>
    </w:p>
    <w:p w:rsidR="00B37811" w:rsidRDefault="00B37811">
      <w:pPr>
        <w:spacing w:line="53" w:lineRule="exact"/>
        <w:rPr>
          <w:sz w:val="20"/>
          <w:szCs w:val="20"/>
        </w:rPr>
      </w:pPr>
    </w:p>
    <w:p w:rsidR="00B37811" w:rsidRDefault="00D515AA">
      <w:pPr>
        <w:rPr>
          <w:sz w:val="20"/>
          <w:szCs w:val="20"/>
        </w:rPr>
      </w:pPr>
      <w:r>
        <w:rPr>
          <w:rFonts w:eastAsia="Times New Roman"/>
          <w:b/>
          <w:bCs/>
          <w:sz w:val="20"/>
          <w:szCs w:val="20"/>
        </w:rPr>
        <w:t>Примітки:</w:t>
      </w:r>
    </w:p>
    <w:p w:rsidR="00B37811" w:rsidRDefault="00B37811">
      <w:pPr>
        <w:spacing w:line="82" w:lineRule="exact"/>
        <w:rPr>
          <w:sz w:val="20"/>
          <w:szCs w:val="20"/>
        </w:rPr>
      </w:pPr>
    </w:p>
    <w:p w:rsidR="00B37811" w:rsidRDefault="00D515AA">
      <w:pPr>
        <w:rPr>
          <w:sz w:val="20"/>
          <w:szCs w:val="20"/>
        </w:rPr>
      </w:pPr>
      <w:r>
        <w:rPr>
          <w:rFonts w:eastAsia="Times New Roman"/>
          <w:sz w:val="20"/>
          <w:szCs w:val="20"/>
        </w:rPr>
        <w:t>-</w:t>
      </w:r>
    </w:p>
    <w:p w:rsidR="00B37811" w:rsidRDefault="00D515AA">
      <w:pPr>
        <w:spacing w:line="20" w:lineRule="exact"/>
        <w:rPr>
          <w:sz w:val="20"/>
          <w:szCs w:val="20"/>
        </w:rPr>
      </w:pPr>
      <w:r>
        <w:rPr>
          <w:noProof/>
          <w:sz w:val="20"/>
          <w:szCs w:val="20"/>
        </w:rPr>
        <mc:AlternateContent>
          <mc:Choice Requires="wps">
            <w:drawing>
              <wp:anchor distT="0" distB="0" distL="114300" distR="114300" simplePos="0" relativeHeight="251639296" behindDoc="1" locked="0" layoutInCell="0" allowOverlap="1">
                <wp:simplePos x="0" y="0"/>
                <wp:positionH relativeFrom="column">
                  <wp:posOffset>-70485</wp:posOffset>
                </wp:positionH>
                <wp:positionV relativeFrom="paragraph">
                  <wp:posOffset>31115</wp:posOffset>
                </wp:positionV>
                <wp:extent cx="9588500"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885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499pt,2.45pt" to="749.45pt,2.45pt" o:allowincell="f" strokecolor="#000000" strokeweight="0.7199pt"/>
            </w:pict>
          </mc:Fallback>
        </mc:AlternateContent>
      </w:r>
    </w:p>
    <w:p w:rsidR="00B37811" w:rsidRDefault="00B37811">
      <w:pPr>
        <w:sectPr w:rsidR="00B37811">
          <w:pgSz w:w="16840" w:h="11906" w:orient="landscape"/>
          <w:pgMar w:top="856" w:right="1440" w:bottom="688" w:left="1040" w:header="0" w:footer="0" w:gutter="0"/>
          <w:cols w:space="720" w:equalWidth="0">
            <w:col w:w="14358"/>
          </w:cols>
        </w:sectPr>
      </w:pPr>
    </w:p>
    <w:p w:rsidR="00B37811" w:rsidRDefault="00D515AA">
      <w:pPr>
        <w:ind w:right="-479"/>
        <w:jc w:val="center"/>
        <w:rPr>
          <w:sz w:val="20"/>
          <w:szCs w:val="20"/>
        </w:rPr>
      </w:pPr>
      <w:bookmarkStart w:id="58" w:name="page60"/>
      <w:bookmarkEnd w:id="58"/>
      <w:r>
        <w:rPr>
          <w:rFonts w:eastAsia="Times New Roman"/>
          <w:b/>
          <w:bCs/>
          <w:sz w:val="28"/>
          <w:szCs w:val="28"/>
        </w:rPr>
        <w:lastRenderedPageBreak/>
        <w:t>XI. Відомості про цінні папери емітента</w:t>
      </w:r>
    </w:p>
    <w:p w:rsidR="00B37811" w:rsidRDefault="00D515AA">
      <w:pPr>
        <w:numPr>
          <w:ilvl w:val="0"/>
          <w:numId w:val="159"/>
        </w:numPr>
        <w:tabs>
          <w:tab w:val="left" w:pos="5400"/>
        </w:tabs>
        <w:ind w:left="5400" w:hanging="285"/>
        <w:rPr>
          <w:rFonts w:eastAsia="Times New Roman"/>
          <w:b/>
          <w:bCs/>
          <w:sz w:val="28"/>
          <w:szCs w:val="28"/>
        </w:rPr>
      </w:pPr>
      <w:r>
        <w:rPr>
          <w:rFonts w:eastAsia="Times New Roman"/>
          <w:b/>
          <w:bCs/>
          <w:sz w:val="28"/>
          <w:szCs w:val="28"/>
        </w:rPr>
        <w:t>Інформація про випуски акцій емітента</w:t>
      </w:r>
    </w:p>
    <w:tbl>
      <w:tblPr>
        <w:tblW w:w="0" w:type="auto"/>
        <w:tblInd w:w="10" w:type="dxa"/>
        <w:tblLayout w:type="fixed"/>
        <w:tblCellMar>
          <w:left w:w="0" w:type="dxa"/>
          <w:right w:w="0" w:type="dxa"/>
        </w:tblCellMar>
        <w:tblLook w:val="04A0" w:firstRow="1" w:lastRow="0" w:firstColumn="1" w:lastColumn="0" w:noHBand="0" w:noVBand="1"/>
      </w:tblPr>
      <w:tblGrid>
        <w:gridCol w:w="1260"/>
        <w:gridCol w:w="1360"/>
        <w:gridCol w:w="2420"/>
        <w:gridCol w:w="1700"/>
        <w:gridCol w:w="1500"/>
        <w:gridCol w:w="1420"/>
        <w:gridCol w:w="1460"/>
        <w:gridCol w:w="1200"/>
        <w:gridCol w:w="1400"/>
        <w:gridCol w:w="1400"/>
        <w:gridCol w:w="30"/>
      </w:tblGrid>
      <w:tr w:rsidR="00B37811">
        <w:trPr>
          <w:trHeight w:val="249"/>
        </w:trPr>
        <w:tc>
          <w:tcPr>
            <w:tcW w:w="1260" w:type="dxa"/>
            <w:tcBorders>
              <w:top w:val="single" w:sz="8" w:space="0" w:color="auto"/>
              <w:left w:val="single" w:sz="8" w:space="0" w:color="auto"/>
              <w:right w:val="single" w:sz="8" w:space="0" w:color="auto"/>
            </w:tcBorders>
            <w:vAlign w:val="bottom"/>
          </w:tcPr>
          <w:p w:rsidR="00B37811" w:rsidRDefault="00B37811">
            <w:pPr>
              <w:rPr>
                <w:sz w:val="21"/>
                <w:szCs w:val="21"/>
              </w:rPr>
            </w:pPr>
          </w:p>
        </w:tc>
        <w:tc>
          <w:tcPr>
            <w:tcW w:w="1360" w:type="dxa"/>
            <w:tcBorders>
              <w:top w:val="single" w:sz="8" w:space="0" w:color="auto"/>
              <w:right w:val="single" w:sz="8" w:space="0" w:color="auto"/>
            </w:tcBorders>
            <w:vAlign w:val="bottom"/>
          </w:tcPr>
          <w:p w:rsidR="00B37811" w:rsidRDefault="00D515AA">
            <w:pPr>
              <w:spacing w:line="249" w:lineRule="exact"/>
              <w:jc w:val="center"/>
              <w:rPr>
                <w:sz w:val="20"/>
                <w:szCs w:val="20"/>
              </w:rPr>
            </w:pPr>
            <w:r>
              <w:rPr>
                <w:rFonts w:eastAsia="Times New Roman"/>
                <w:b/>
                <w:bCs/>
              </w:rPr>
              <w:t>Номер</w:t>
            </w:r>
          </w:p>
        </w:tc>
        <w:tc>
          <w:tcPr>
            <w:tcW w:w="2420" w:type="dxa"/>
            <w:tcBorders>
              <w:top w:val="single" w:sz="8" w:space="0" w:color="auto"/>
              <w:right w:val="single" w:sz="8" w:space="0" w:color="auto"/>
            </w:tcBorders>
            <w:vAlign w:val="bottom"/>
          </w:tcPr>
          <w:p w:rsidR="00B37811" w:rsidRDefault="00B37811">
            <w:pPr>
              <w:rPr>
                <w:sz w:val="21"/>
                <w:szCs w:val="21"/>
              </w:rPr>
            </w:pPr>
          </w:p>
        </w:tc>
        <w:tc>
          <w:tcPr>
            <w:tcW w:w="1700" w:type="dxa"/>
            <w:tcBorders>
              <w:top w:val="single" w:sz="8" w:space="0" w:color="auto"/>
              <w:right w:val="single" w:sz="8" w:space="0" w:color="auto"/>
            </w:tcBorders>
            <w:vAlign w:val="bottom"/>
          </w:tcPr>
          <w:p w:rsidR="00B37811" w:rsidRDefault="00B37811">
            <w:pPr>
              <w:rPr>
                <w:sz w:val="21"/>
                <w:szCs w:val="21"/>
              </w:rPr>
            </w:pPr>
          </w:p>
        </w:tc>
        <w:tc>
          <w:tcPr>
            <w:tcW w:w="1500" w:type="dxa"/>
            <w:tcBorders>
              <w:top w:val="single" w:sz="8" w:space="0" w:color="auto"/>
              <w:right w:val="single" w:sz="8" w:space="0" w:color="auto"/>
            </w:tcBorders>
            <w:vAlign w:val="bottom"/>
          </w:tcPr>
          <w:p w:rsidR="00B37811" w:rsidRDefault="00B37811">
            <w:pPr>
              <w:rPr>
                <w:sz w:val="21"/>
                <w:szCs w:val="21"/>
              </w:rPr>
            </w:pPr>
          </w:p>
        </w:tc>
        <w:tc>
          <w:tcPr>
            <w:tcW w:w="1420" w:type="dxa"/>
            <w:vMerge w:val="restart"/>
            <w:tcBorders>
              <w:top w:val="single" w:sz="8" w:space="0" w:color="auto"/>
              <w:right w:val="single" w:sz="8" w:space="0" w:color="auto"/>
            </w:tcBorders>
            <w:vAlign w:val="bottom"/>
          </w:tcPr>
          <w:p w:rsidR="00B37811" w:rsidRDefault="00D515AA">
            <w:pPr>
              <w:jc w:val="center"/>
              <w:rPr>
                <w:sz w:val="20"/>
                <w:szCs w:val="20"/>
              </w:rPr>
            </w:pPr>
            <w:r>
              <w:rPr>
                <w:rFonts w:eastAsia="Times New Roman"/>
                <w:b/>
                <w:bCs/>
                <w:w w:val="99"/>
              </w:rPr>
              <w:t>Форма</w:t>
            </w:r>
          </w:p>
        </w:tc>
        <w:tc>
          <w:tcPr>
            <w:tcW w:w="1460" w:type="dxa"/>
            <w:tcBorders>
              <w:top w:val="single" w:sz="8" w:space="0" w:color="auto"/>
              <w:right w:val="single" w:sz="8" w:space="0" w:color="auto"/>
            </w:tcBorders>
            <w:vAlign w:val="bottom"/>
          </w:tcPr>
          <w:p w:rsidR="00B37811" w:rsidRDefault="00B37811">
            <w:pPr>
              <w:rPr>
                <w:sz w:val="21"/>
                <w:szCs w:val="21"/>
              </w:rPr>
            </w:pPr>
          </w:p>
        </w:tc>
        <w:tc>
          <w:tcPr>
            <w:tcW w:w="1200" w:type="dxa"/>
            <w:tcBorders>
              <w:top w:val="single" w:sz="8" w:space="0" w:color="auto"/>
              <w:right w:val="single" w:sz="8" w:space="0" w:color="auto"/>
            </w:tcBorders>
            <w:vAlign w:val="bottom"/>
          </w:tcPr>
          <w:p w:rsidR="00B37811" w:rsidRDefault="00B37811">
            <w:pPr>
              <w:rPr>
                <w:sz w:val="21"/>
                <w:szCs w:val="21"/>
              </w:rPr>
            </w:pPr>
          </w:p>
        </w:tc>
        <w:tc>
          <w:tcPr>
            <w:tcW w:w="1400" w:type="dxa"/>
            <w:vMerge w:val="restart"/>
            <w:tcBorders>
              <w:top w:val="single" w:sz="8" w:space="0" w:color="auto"/>
              <w:right w:val="single" w:sz="8" w:space="0" w:color="auto"/>
            </w:tcBorders>
            <w:vAlign w:val="bottom"/>
          </w:tcPr>
          <w:p w:rsidR="00B37811" w:rsidRDefault="00D515AA">
            <w:pPr>
              <w:jc w:val="center"/>
              <w:rPr>
                <w:sz w:val="20"/>
                <w:szCs w:val="20"/>
              </w:rPr>
            </w:pPr>
            <w:r>
              <w:rPr>
                <w:rFonts w:eastAsia="Times New Roman"/>
                <w:b/>
                <w:bCs/>
              </w:rPr>
              <w:t>Загальна</w:t>
            </w:r>
          </w:p>
        </w:tc>
        <w:tc>
          <w:tcPr>
            <w:tcW w:w="1400" w:type="dxa"/>
            <w:vMerge w:val="restart"/>
            <w:tcBorders>
              <w:top w:val="single" w:sz="8" w:space="0" w:color="auto"/>
              <w:right w:val="single" w:sz="8" w:space="0" w:color="auto"/>
            </w:tcBorders>
            <w:vAlign w:val="bottom"/>
          </w:tcPr>
          <w:p w:rsidR="00B37811" w:rsidRDefault="00D515AA">
            <w:pPr>
              <w:jc w:val="center"/>
              <w:rPr>
                <w:sz w:val="20"/>
                <w:szCs w:val="20"/>
              </w:rPr>
            </w:pPr>
            <w:r>
              <w:rPr>
                <w:rFonts w:eastAsia="Times New Roman"/>
                <w:b/>
                <w:bCs/>
              </w:rPr>
              <w:t>Частка у</w:t>
            </w:r>
          </w:p>
        </w:tc>
        <w:tc>
          <w:tcPr>
            <w:tcW w:w="0" w:type="dxa"/>
            <w:vAlign w:val="bottom"/>
          </w:tcPr>
          <w:p w:rsidR="00B37811" w:rsidRDefault="00B37811">
            <w:pPr>
              <w:rPr>
                <w:sz w:val="1"/>
                <w:szCs w:val="1"/>
              </w:rPr>
            </w:pPr>
          </w:p>
        </w:tc>
      </w:tr>
      <w:tr w:rsidR="00B37811">
        <w:trPr>
          <w:trHeight w:val="125"/>
        </w:trPr>
        <w:tc>
          <w:tcPr>
            <w:tcW w:w="126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b/>
                <w:bCs/>
              </w:rPr>
              <w:t>Дата</w:t>
            </w:r>
          </w:p>
        </w:tc>
        <w:tc>
          <w:tcPr>
            <w:tcW w:w="136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свідоцтва</w:t>
            </w:r>
          </w:p>
        </w:tc>
        <w:tc>
          <w:tcPr>
            <w:tcW w:w="242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Найменування</w:t>
            </w:r>
          </w:p>
        </w:tc>
        <w:tc>
          <w:tcPr>
            <w:tcW w:w="170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Міжнародний</w:t>
            </w:r>
          </w:p>
        </w:tc>
        <w:tc>
          <w:tcPr>
            <w:tcW w:w="1500" w:type="dxa"/>
            <w:tcBorders>
              <w:right w:val="single" w:sz="8" w:space="0" w:color="auto"/>
            </w:tcBorders>
            <w:vAlign w:val="bottom"/>
          </w:tcPr>
          <w:p w:rsidR="00B37811" w:rsidRDefault="00B37811">
            <w:pPr>
              <w:rPr>
                <w:sz w:val="10"/>
                <w:szCs w:val="10"/>
              </w:rPr>
            </w:pPr>
          </w:p>
        </w:tc>
        <w:tc>
          <w:tcPr>
            <w:tcW w:w="1420" w:type="dxa"/>
            <w:vMerge/>
            <w:tcBorders>
              <w:right w:val="single" w:sz="8" w:space="0" w:color="auto"/>
            </w:tcBorders>
            <w:vAlign w:val="bottom"/>
          </w:tcPr>
          <w:p w:rsidR="00B37811" w:rsidRDefault="00B37811">
            <w:pPr>
              <w:rPr>
                <w:sz w:val="10"/>
                <w:szCs w:val="10"/>
              </w:rPr>
            </w:pPr>
          </w:p>
        </w:tc>
        <w:tc>
          <w:tcPr>
            <w:tcW w:w="146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Номінальна</w:t>
            </w:r>
          </w:p>
        </w:tc>
        <w:tc>
          <w:tcPr>
            <w:tcW w:w="1200" w:type="dxa"/>
            <w:vMerge w:val="restart"/>
            <w:tcBorders>
              <w:right w:val="single" w:sz="8" w:space="0" w:color="auto"/>
            </w:tcBorders>
            <w:vAlign w:val="bottom"/>
          </w:tcPr>
          <w:p w:rsidR="00B37811" w:rsidRDefault="00D515AA">
            <w:pPr>
              <w:jc w:val="center"/>
              <w:rPr>
                <w:sz w:val="20"/>
                <w:szCs w:val="20"/>
              </w:rPr>
            </w:pPr>
            <w:r>
              <w:rPr>
                <w:rFonts w:eastAsia="Times New Roman"/>
                <w:b/>
                <w:bCs/>
                <w:w w:val="98"/>
              </w:rPr>
              <w:t>Кількість</w:t>
            </w:r>
          </w:p>
        </w:tc>
        <w:tc>
          <w:tcPr>
            <w:tcW w:w="1400" w:type="dxa"/>
            <w:vMerge/>
            <w:tcBorders>
              <w:right w:val="single" w:sz="8" w:space="0" w:color="auto"/>
            </w:tcBorders>
            <w:vAlign w:val="bottom"/>
          </w:tcPr>
          <w:p w:rsidR="00B37811" w:rsidRDefault="00B37811">
            <w:pPr>
              <w:rPr>
                <w:sz w:val="10"/>
                <w:szCs w:val="10"/>
              </w:rPr>
            </w:pPr>
          </w:p>
        </w:tc>
        <w:tc>
          <w:tcPr>
            <w:tcW w:w="1400" w:type="dxa"/>
            <w:vMerge/>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7"/>
        </w:trPr>
        <w:tc>
          <w:tcPr>
            <w:tcW w:w="1260" w:type="dxa"/>
            <w:vMerge/>
            <w:tcBorders>
              <w:left w:val="single" w:sz="8" w:space="0" w:color="auto"/>
              <w:right w:val="single" w:sz="8" w:space="0" w:color="auto"/>
            </w:tcBorders>
            <w:vAlign w:val="bottom"/>
          </w:tcPr>
          <w:p w:rsidR="00B37811" w:rsidRDefault="00B37811">
            <w:pPr>
              <w:rPr>
                <w:sz w:val="11"/>
                <w:szCs w:val="11"/>
              </w:rPr>
            </w:pPr>
          </w:p>
        </w:tc>
        <w:tc>
          <w:tcPr>
            <w:tcW w:w="1360" w:type="dxa"/>
            <w:vMerge/>
            <w:tcBorders>
              <w:right w:val="single" w:sz="8" w:space="0" w:color="auto"/>
            </w:tcBorders>
            <w:vAlign w:val="bottom"/>
          </w:tcPr>
          <w:p w:rsidR="00B37811" w:rsidRDefault="00B37811">
            <w:pPr>
              <w:rPr>
                <w:sz w:val="11"/>
                <w:szCs w:val="11"/>
              </w:rPr>
            </w:pPr>
          </w:p>
        </w:tc>
        <w:tc>
          <w:tcPr>
            <w:tcW w:w="2420" w:type="dxa"/>
            <w:vMerge/>
            <w:tcBorders>
              <w:right w:val="single" w:sz="8" w:space="0" w:color="auto"/>
            </w:tcBorders>
            <w:vAlign w:val="bottom"/>
          </w:tcPr>
          <w:p w:rsidR="00B37811" w:rsidRDefault="00B37811">
            <w:pPr>
              <w:rPr>
                <w:sz w:val="11"/>
                <w:szCs w:val="11"/>
              </w:rPr>
            </w:pPr>
          </w:p>
        </w:tc>
        <w:tc>
          <w:tcPr>
            <w:tcW w:w="1700" w:type="dxa"/>
            <w:vMerge/>
            <w:tcBorders>
              <w:right w:val="single" w:sz="8" w:space="0" w:color="auto"/>
            </w:tcBorders>
            <w:vAlign w:val="bottom"/>
          </w:tcPr>
          <w:p w:rsidR="00B37811" w:rsidRDefault="00B37811">
            <w:pPr>
              <w:rPr>
                <w:sz w:val="11"/>
                <w:szCs w:val="11"/>
              </w:rPr>
            </w:pPr>
          </w:p>
        </w:tc>
        <w:tc>
          <w:tcPr>
            <w:tcW w:w="1500" w:type="dxa"/>
            <w:vMerge w:val="restart"/>
            <w:tcBorders>
              <w:right w:val="single" w:sz="8" w:space="0" w:color="auto"/>
            </w:tcBorders>
            <w:vAlign w:val="bottom"/>
          </w:tcPr>
          <w:p w:rsidR="00B37811" w:rsidRDefault="00D515AA">
            <w:pPr>
              <w:jc w:val="center"/>
              <w:rPr>
                <w:sz w:val="20"/>
                <w:szCs w:val="20"/>
              </w:rPr>
            </w:pPr>
            <w:r>
              <w:rPr>
                <w:rFonts w:eastAsia="Times New Roman"/>
                <w:b/>
                <w:bCs/>
              </w:rPr>
              <w:t>Тип цінного</w:t>
            </w:r>
          </w:p>
        </w:tc>
        <w:tc>
          <w:tcPr>
            <w:tcW w:w="1420" w:type="dxa"/>
            <w:vMerge w:val="restart"/>
            <w:tcBorders>
              <w:right w:val="single" w:sz="8" w:space="0" w:color="auto"/>
            </w:tcBorders>
            <w:vAlign w:val="bottom"/>
          </w:tcPr>
          <w:p w:rsidR="00B37811" w:rsidRDefault="00D515AA">
            <w:pPr>
              <w:jc w:val="center"/>
              <w:rPr>
                <w:sz w:val="20"/>
                <w:szCs w:val="20"/>
              </w:rPr>
            </w:pPr>
            <w:r>
              <w:rPr>
                <w:rFonts w:eastAsia="Times New Roman"/>
                <w:b/>
                <w:bCs/>
              </w:rPr>
              <w:t>існування</w:t>
            </w:r>
          </w:p>
        </w:tc>
        <w:tc>
          <w:tcPr>
            <w:tcW w:w="1460" w:type="dxa"/>
            <w:vMerge/>
            <w:tcBorders>
              <w:right w:val="single" w:sz="8" w:space="0" w:color="auto"/>
            </w:tcBorders>
            <w:vAlign w:val="bottom"/>
          </w:tcPr>
          <w:p w:rsidR="00B37811" w:rsidRDefault="00B37811">
            <w:pPr>
              <w:rPr>
                <w:sz w:val="11"/>
                <w:szCs w:val="11"/>
              </w:rPr>
            </w:pPr>
          </w:p>
        </w:tc>
        <w:tc>
          <w:tcPr>
            <w:tcW w:w="1200" w:type="dxa"/>
            <w:vMerge/>
            <w:tcBorders>
              <w:right w:val="single" w:sz="8" w:space="0" w:color="auto"/>
            </w:tcBorders>
            <w:vAlign w:val="bottom"/>
          </w:tcPr>
          <w:p w:rsidR="00B37811" w:rsidRDefault="00B37811">
            <w:pPr>
              <w:rPr>
                <w:sz w:val="11"/>
                <w:szCs w:val="11"/>
              </w:rPr>
            </w:pPr>
          </w:p>
        </w:tc>
        <w:tc>
          <w:tcPr>
            <w:tcW w:w="140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номінальна</w:t>
            </w:r>
          </w:p>
        </w:tc>
        <w:tc>
          <w:tcPr>
            <w:tcW w:w="1400" w:type="dxa"/>
            <w:vMerge w:val="restart"/>
            <w:tcBorders>
              <w:right w:val="single" w:sz="8" w:space="0" w:color="auto"/>
            </w:tcBorders>
            <w:vAlign w:val="bottom"/>
          </w:tcPr>
          <w:p w:rsidR="00B37811" w:rsidRDefault="00D515AA">
            <w:pPr>
              <w:jc w:val="center"/>
              <w:rPr>
                <w:sz w:val="20"/>
                <w:szCs w:val="20"/>
              </w:rPr>
            </w:pPr>
            <w:r>
              <w:rPr>
                <w:rFonts w:eastAsia="Times New Roman"/>
                <w:b/>
                <w:bCs/>
              </w:rPr>
              <w:t>статутному</w:t>
            </w:r>
          </w:p>
        </w:tc>
        <w:tc>
          <w:tcPr>
            <w:tcW w:w="0" w:type="dxa"/>
            <w:vAlign w:val="bottom"/>
          </w:tcPr>
          <w:p w:rsidR="00B37811" w:rsidRDefault="00B37811">
            <w:pPr>
              <w:rPr>
                <w:sz w:val="1"/>
                <w:szCs w:val="1"/>
              </w:rPr>
            </w:pPr>
          </w:p>
        </w:tc>
      </w:tr>
      <w:tr w:rsidR="00B37811">
        <w:trPr>
          <w:trHeight w:val="127"/>
        </w:trPr>
        <w:tc>
          <w:tcPr>
            <w:tcW w:w="126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b/>
                <w:bCs/>
                <w:w w:val="99"/>
              </w:rPr>
              <w:t>реєстрації</w:t>
            </w:r>
          </w:p>
        </w:tc>
        <w:tc>
          <w:tcPr>
            <w:tcW w:w="1360" w:type="dxa"/>
            <w:vMerge w:val="restart"/>
            <w:tcBorders>
              <w:right w:val="single" w:sz="8" w:space="0" w:color="auto"/>
            </w:tcBorders>
            <w:vAlign w:val="bottom"/>
          </w:tcPr>
          <w:p w:rsidR="00B37811" w:rsidRDefault="00D515AA">
            <w:pPr>
              <w:jc w:val="center"/>
              <w:rPr>
                <w:sz w:val="20"/>
                <w:szCs w:val="20"/>
              </w:rPr>
            </w:pPr>
            <w:r>
              <w:rPr>
                <w:rFonts w:eastAsia="Times New Roman"/>
                <w:b/>
                <w:bCs/>
              </w:rPr>
              <w:t>про</w:t>
            </w:r>
          </w:p>
        </w:tc>
        <w:tc>
          <w:tcPr>
            <w:tcW w:w="242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органу, що</w:t>
            </w:r>
          </w:p>
        </w:tc>
        <w:tc>
          <w:tcPr>
            <w:tcW w:w="1700" w:type="dxa"/>
            <w:vMerge w:val="restart"/>
            <w:tcBorders>
              <w:right w:val="single" w:sz="8" w:space="0" w:color="auto"/>
            </w:tcBorders>
            <w:vAlign w:val="bottom"/>
          </w:tcPr>
          <w:p w:rsidR="00B37811" w:rsidRDefault="00D515AA">
            <w:pPr>
              <w:jc w:val="center"/>
              <w:rPr>
                <w:sz w:val="20"/>
                <w:szCs w:val="20"/>
              </w:rPr>
            </w:pPr>
            <w:r>
              <w:rPr>
                <w:rFonts w:eastAsia="Times New Roman"/>
                <w:b/>
                <w:bCs/>
                <w:w w:val="98"/>
              </w:rPr>
              <w:t>ідентифікацій</w:t>
            </w:r>
          </w:p>
        </w:tc>
        <w:tc>
          <w:tcPr>
            <w:tcW w:w="1500" w:type="dxa"/>
            <w:vMerge/>
            <w:tcBorders>
              <w:right w:val="single" w:sz="8" w:space="0" w:color="auto"/>
            </w:tcBorders>
            <w:vAlign w:val="bottom"/>
          </w:tcPr>
          <w:p w:rsidR="00B37811" w:rsidRDefault="00B37811">
            <w:pPr>
              <w:rPr>
                <w:sz w:val="11"/>
                <w:szCs w:val="11"/>
              </w:rPr>
            </w:pPr>
          </w:p>
        </w:tc>
        <w:tc>
          <w:tcPr>
            <w:tcW w:w="1420" w:type="dxa"/>
            <w:vMerge/>
            <w:tcBorders>
              <w:right w:val="single" w:sz="8" w:space="0" w:color="auto"/>
            </w:tcBorders>
            <w:vAlign w:val="bottom"/>
          </w:tcPr>
          <w:p w:rsidR="00B37811" w:rsidRDefault="00B37811">
            <w:pPr>
              <w:rPr>
                <w:sz w:val="11"/>
                <w:szCs w:val="11"/>
              </w:rPr>
            </w:pPr>
          </w:p>
        </w:tc>
        <w:tc>
          <w:tcPr>
            <w:tcW w:w="146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вартість</w:t>
            </w:r>
          </w:p>
        </w:tc>
        <w:tc>
          <w:tcPr>
            <w:tcW w:w="1200" w:type="dxa"/>
            <w:vMerge w:val="restart"/>
            <w:tcBorders>
              <w:right w:val="single" w:sz="8" w:space="0" w:color="auto"/>
            </w:tcBorders>
            <w:vAlign w:val="bottom"/>
          </w:tcPr>
          <w:p w:rsidR="00B37811" w:rsidRDefault="00D515AA">
            <w:pPr>
              <w:jc w:val="center"/>
              <w:rPr>
                <w:sz w:val="20"/>
                <w:szCs w:val="20"/>
              </w:rPr>
            </w:pPr>
            <w:r>
              <w:rPr>
                <w:rFonts w:eastAsia="Times New Roman"/>
                <w:b/>
                <w:bCs/>
              </w:rPr>
              <w:t>акцій</w:t>
            </w:r>
          </w:p>
        </w:tc>
        <w:tc>
          <w:tcPr>
            <w:tcW w:w="1400" w:type="dxa"/>
            <w:vMerge/>
            <w:tcBorders>
              <w:right w:val="single" w:sz="8" w:space="0" w:color="auto"/>
            </w:tcBorders>
            <w:vAlign w:val="bottom"/>
          </w:tcPr>
          <w:p w:rsidR="00B37811" w:rsidRDefault="00B37811">
            <w:pPr>
              <w:rPr>
                <w:sz w:val="11"/>
                <w:szCs w:val="11"/>
              </w:rPr>
            </w:pPr>
          </w:p>
        </w:tc>
        <w:tc>
          <w:tcPr>
            <w:tcW w:w="140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7"/>
        </w:trPr>
        <w:tc>
          <w:tcPr>
            <w:tcW w:w="1260" w:type="dxa"/>
            <w:vMerge/>
            <w:tcBorders>
              <w:left w:val="single" w:sz="8" w:space="0" w:color="auto"/>
              <w:right w:val="single" w:sz="8" w:space="0" w:color="auto"/>
            </w:tcBorders>
            <w:vAlign w:val="bottom"/>
          </w:tcPr>
          <w:p w:rsidR="00B37811" w:rsidRDefault="00B37811">
            <w:pPr>
              <w:rPr>
                <w:sz w:val="11"/>
                <w:szCs w:val="11"/>
              </w:rPr>
            </w:pPr>
          </w:p>
        </w:tc>
        <w:tc>
          <w:tcPr>
            <w:tcW w:w="1360" w:type="dxa"/>
            <w:vMerge/>
            <w:tcBorders>
              <w:right w:val="single" w:sz="8" w:space="0" w:color="auto"/>
            </w:tcBorders>
            <w:vAlign w:val="bottom"/>
          </w:tcPr>
          <w:p w:rsidR="00B37811" w:rsidRDefault="00B37811">
            <w:pPr>
              <w:rPr>
                <w:sz w:val="11"/>
                <w:szCs w:val="11"/>
              </w:rPr>
            </w:pPr>
          </w:p>
        </w:tc>
        <w:tc>
          <w:tcPr>
            <w:tcW w:w="2420" w:type="dxa"/>
            <w:vMerge/>
            <w:tcBorders>
              <w:right w:val="single" w:sz="8" w:space="0" w:color="auto"/>
            </w:tcBorders>
            <w:vAlign w:val="bottom"/>
          </w:tcPr>
          <w:p w:rsidR="00B37811" w:rsidRDefault="00B37811">
            <w:pPr>
              <w:rPr>
                <w:sz w:val="11"/>
                <w:szCs w:val="11"/>
              </w:rPr>
            </w:pPr>
          </w:p>
        </w:tc>
        <w:tc>
          <w:tcPr>
            <w:tcW w:w="1700" w:type="dxa"/>
            <w:vMerge/>
            <w:tcBorders>
              <w:right w:val="single" w:sz="8" w:space="0" w:color="auto"/>
            </w:tcBorders>
            <w:vAlign w:val="bottom"/>
          </w:tcPr>
          <w:p w:rsidR="00B37811" w:rsidRDefault="00B37811">
            <w:pPr>
              <w:rPr>
                <w:sz w:val="11"/>
                <w:szCs w:val="11"/>
              </w:rPr>
            </w:pPr>
          </w:p>
        </w:tc>
        <w:tc>
          <w:tcPr>
            <w:tcW w:w="1500" w:type="dxa"/>
            <w:vMerge w:val="restart"/>
            <w:tcBorders>
              <w:right w:val="single" w:sz="8" w:space="0" w:color="auto"/>
            </w:tcBorders>
            <w:vAlign w:val="bottom"/>
          </w:tcPr>
          <w:p w:rsidR="00B37811" w:rsidRDefault="00D515AA">
            <w:pPr>
              <w:jc w:val="center"/>
              <w:rPr>
                <w:sz w:val="20"/>
                <w:szCs w:val="20"/>
              </w:rPr>
            </w:pPr>
            <w:r>
              <w:rPr>
                <w:rFonts w:eastAsia="Times New Roman"/>
                <w:b/>
                <w:bCs/>
              </w:rPr>
              <w:t>папера</w:t>
            </w:r>
          </w:p>
        </w:tc>
        <w:tc>
          <w:tcPr>
            <w:tcW w:w="1420" w:type="dxa"/>
            <w:vMerge w:val="restart"/>
            <w:tcBorders>
              <w:right w:val="single" w:sz="8" w:space="0" w:color="auto"/>
            </w:tcBorders>
            <w:vAlign w:val="bottom"/>
          </w:tcPr>
          <w:p w:rsidR="00B37811" w:rsidRDefault="00D515AA">
            <w:pPr>
              <w:jc w:val="center"/>
              <w:rPr>
                <w:sz w:val="20"/>
                <w:szCs w:val="20"/>
              </w:rPr>
            </w:pPr>
            <w:r>
              <w:rPr>
                <w:rFonts w:eastAsia="Times New Roman"/>
                <w:b/>
                <w:bCs/>
              </w:rPr>
              <w:t>та форма</w:t>
            </w:r>
          </w:p>
        </w:tc>
        <w:tc>
          <w:tcPr>
            <w:tcW w:w="1460" w:type="dxa"/>
            <w:vMerge/>
            <w:tcBorders>
              <w:right w:val="single" w:sz="8" w:space="0" w:color="auto"/>
            </w:tcBorders>
            <w:vAlign w:val="bottom"/>
          </w:tcPr>
          <w:p w:rsidR="00B37811" w:rsidRDefault="00B37811">
            <w:pPr>
              <w:rPr>
                <w:sz w:val="11"/>
                <w:szCs w:val="11"/>
              </w:rPr>
            </w:pPr>
          </w:p>
        </w:tc>
        <w:tc>
          <w:tcPr>
            <w:tcW w:w="1200" w:type="dxa"/>
            <w:vMerge/>
            <w:tcBorders>
              <w:right w:val="single" w:sz="8" w:space="0" w:color="auto"/>
            </w:tcBorders>
            <w:vAlign w:val="bottom"/>
          </w:tcPr>
          <w:p w:rsidR="00B37811" w:rsidRDefault="00B37811">
            <w:pPr>
              <w:rPr>
                <w:sz w:val="11"/>
                <w:szCs w:val="11"/>
              </w:rPr>
            </w:pPr>
          </w:p>
        </w:tc>
        <w:tc>
          <w:tcPr>
            <w:tcW w:w="140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вартість</w:t>
            </w:r>
          </w:p>
        </w:tc>
        <w:tc>
          <w:tcPr>
            <w:tcW w:w="1400" w:type="dxa"/>
            <w:vMerge w:val="restart"/>
            <w:tcBorders>
              <w:right w:val="single" w:sz="8" w:space="0" w:color="auto"/>
            </w:tcBorders>
            <w:vAlign w:val="bottom"/>
          </w:tcPr>
          <w:p w:rsidR="00B37811" w:rsidRDefault="00D515AA">
            <w:pPr>
              <w:jc w:val="center"/>
              <w:rPr>
                <w:sz w:val="20"/>
                <w:szCs w:val="20"/>
              </w:rPr>
            </w:pPr>
            <w:r>
              <w:rPr>
                <w:rFonts w:eastAsia="Times New Roman"/>
                <w:b/>
                <w:bCs/>
              </w:rPr>
              <w:t>капіталі (у</w:t>
            </w:r>
          </w:p>
        </w:tc>
        <w:tc>
          <w:tcPr>
            <w:tcW w:w="0" w:type="dxa"/>
            <w:vAlign w:val="bottom"/>
          </w:tcPr>
          <w:p w:rsidR="00B37811" w:rsidRDefault="00B37811">
            <w:pPr>
              <w:rPr>
                <w:sz w:val="1"/>
                <w:szCs w:val="1"/>
              </w:rPr>
            </w:pPr>
          </w:p>
        </w:tc>
      </w:tr>
      <w:tr w:rsidR="00B37811">
        <w:trPr>
          <w:trHeight w:val="125"/>
        </w:trPr>
        <w:tc>
          <w:tcPr>
            <w:tcW w:w="126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b/>
                <w:bCs/>
              </w:rPr>
              <w:t>випуску</w:t>
            </w:r>
          </w:p>
        </w:tc>
        <w:tc>
          <w:tcPr>
            <w:tcW w:w="1360" w:type="dxa"/>
            <w:vMerge w:val="restart"/>
            <w:tcBorders>
              <w:right w:val="single" w:sz="8" w:space="0" w:color="auto"/>
            </w:tcBorders>
            <w:vAlign w:val="bottom"/>
          </w:tcPr>
          <w:p w:rsidR="00B37811" w:rsidRDefault="00D515AA">
            <w:pPr>
              <w:jc w:val="center"/>
              <w:rPr>
                <w:sz w:val="20"/>
                <w:szCs w:val="20"/>
              </w:rPr>
            </w:pPr>
            <w:r>
              <w:rPr>
                <w:rFonts w:eastAsia="Times New Roman"/>
                <w:b/>
                <w:bCs/>
              </w:rPr>
              <w:t>реєстрацію</w:t>
            </w:r>
          </w:p>
        </w:tc>
        <w:tc>
          <w:tcPr>
            <w:tcW w:w="242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зареєстрував випуск</w:t>
            </w:r>
          </w:p>
        </w:tc>
        <w:tc>
          <w:tcPr>
            <w:tcW w:w="1700" w:type="dxa"/>
            <w:vMerge w:val="restart"/>
            <w:tcBorders>
              <w:right w:val="single" w:sz="8" w:space="0" w:color="auto"/>
            </w:tcBorders>
            <w:vAlign w:val="bottom"/>
          </w:tcPr>
          <w:p w:rsidR="00B37811" w:rsidRDefault="00D515AA">
            <w:pPr>
              <w:jc w:val="center"/>
              <w:rPr>
                <w:sz w:val="20"/>
                <w:szCs w:val="20"/>
              </w:rPr>
            </w:pPr>
            <w:r>
              <w:rPr>
                <w:rFonts w:eastAsia="Times New Roman"/>
                <w:b/>
                <w:bCs/>
              </w:rPr>
              <w:t>ний номер</w:t>
            </w:r>
          </w:p>
        </w:tc>
        <w:tc>
          <w:tcPr>
            <w:tcW w:w="1500" w:type="dxa"/>
            <w:vMerge/>
            <w:tcBorders>
              <w:right w:val="single" w:sz="8" w:space="0" w:color="auto"/>
            </w:tcBorders>
            <w:vAlign w:val="bottom"/>
          </w:tcPr>
          <w:p w:rsidR="00B37811" w:rsidRDefault="00B37811">
            <w:pPr>
              <w:rPr>
                <w:sz w:val="10"/>
                <w:szCs w:val="10"/>
              </w:rPr>
            </w:pPr>
          </w:p>
        </w:tc>
        <w:tc>
          <w:tcPr>
            <w:tcW w:w="1420" w:type="dxa"/>
            <w:vMerge/>
            <w:tcBorders>
              <w:right w:val="single" w:sz="8" w:space="0" w:color="auto"/>
            </w:tcBorders>
            <w:vAlign w:val="bottom"/>
          </w:tcPr>
          <w:p w:rsidR="00B37811" w:rsidRDefault="00B37811">
            <w:pPr>
              <w:rPr>
                <w:sz w:val="10"/>
                <w:szCs w:val="10"/>
              </w:rPr>
            </w:pPr>
          </w:p>
        </w:tc>
        <w:tc>
          <w:tcPr>
            <w:tcW w:w="1460" w:type="dxa"/>
            <w:vMerge w:val="restart"/>
            <w:tcBorders>
              <w:right w:val="single" w:sz="8" w:space="0" w:color="auto"/>
            </w:tcBorders>
            <w:vAlign w:val="bottom"/>
          </w:tcPr>
          <w:p w:rsidR="00B37811" w:rsidRDefault="00D515AA">
            <w:pPr>
              <w:jc w:val="center"/>
              <w:rPr>
                <w:sz w:val="20"/>
                <w:szCs w:val="20"/>
              </w:rPr>
            </w:pPr>
            <w:r>
              <w:rPr>
                <w:rFonts w:eastAsia="Times New Roman"/>
                <w:b/>
                <w:bCs/>
              </w:rPr>
              <w:t>(грн)</w:t>
            </w:r>
          </w:p>
        </w:tc>
        <w:tc>
          <w:tcPr>
            <w:tcW w:w="1200" w:type="dxa"/>
            <w:vMerge w:val="restart"/>
            <w:tcBorders>
              <w:right w:val="single" w:sz="8" w:space="0" w:color="auto"/>
            </w:tcBorders>
            <w:vAlign w:val="bottom"/>
          </w:tcPr>
          <w:p w:rsidR="00B37811" w:rsidRDefault="00D515AA">
            <w:pPr>
              <w:jc w:val="center"/>
              <w:rPr>
                <w:sz w:val="20"/>
                <w:szCs w:val="20"/>
              </w:rPr>
            </w:pPr>
            <w:r>
              <w:rPr>
                <w:rFonts w:eastAsia="Times New Roman"/>
                <w:b/>
                <w:bCs/>
              </w:rPr>
              <w:t>(шт.)</w:t>
            </w:r>
          </w:p>
        </w:tc>
        <w:tc>
          <w:tcPr>
            <w:tcW w:w="1400" w:type="dxa"/>
            <w:vMerge/>
            <w:tcBorders>
              <w:right w:val="single" w:sz="8" w:space="0" w:color="auto"/>
            </w:tcBorders>
            <w:vAlign w:val="bottom"/>
          </w:tcPr>
          <w:p w:rsidR="00B37811" w:rsidRDefault="00B37811">
            <w:pPr>
              <w:rPr>
                <w:sz w:val="10"/>
                <w:szCs w:val="10"/>
              </w:rPr>
            </w:pPr>
          </w:p>
        </w:tc>
        <w:tc>
          <w:tcPr>
            <w:tcW w:w="1400" w:type="dxa"/>
            <w:vMerge/>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7"/>
        </w:trPr>
        <w:tc>
          <w:tcPr>
            <w:tcW w:w="1260" w:type="dxa"/>
            <w:vMerge/>
            <w:tcBorders>
              <w:left w:val="single" w:sz="8" w:space="0" w:color="auto"/>
              <w:right w:val="single" w:sz="8" w:space="0" w:color="auto"/>
            </w:tcBorders>
            <w:vAlign w:val="bottom"/>
          </w:tcPr>
          <w:p w:rsidR="00B37811" w:rsidRDefault="00B37811">
            <w:pPr>
              <w:rPr>
                <w:sz w:val="11"/>
                <w:szCs w:val="11"/>
              </w:rPr>
            </w:pPr>
          </w:p>
        </w:tc>
        <w:tc>
          <w:tcPr>
            <w:tcW w:w="1360" w:type="dxa"/>
            <w:vMerge/>
            <w:tcBorders>
              <w:right w:val="single" w:sz="8" w:space="0" w:color="auto"/>
            </w:tcBorders>
            <w:vAlign w:val="bottom"/>
          </w:tcPr>
          <w:p w:rsidR="00B37811" w:rsidRDefault="00B37811">
            <w:pPr>
              <w:rPr>
                <w:sz w:val="11"/>
                <w:szCs w:val="11"/>
              </w:rPr>
            </w:pPr>
          </w:p>
        </w:tc>
        <w:tc>
          <w:tcPr>
            <w:tcW w:w="2420" w:type="dxa"/>
            <w:vMerge/>
            <w:tcBorders>
              <w:right w:val="single" w:sz="8" w:space="0" w:color="auto"/>
            </w:tcBorders>
            <w:vAlign w:val="bottom"/>
          </w:tcPr>
          <w:p w:rsidR="00B37811" w:rsidRDefault="00B37811">
            <w:pPr>
              <w:rPr>
                <w:sz w:val="11"/>
                <w:szCs w:val="11"/>
              </w:rPr>
            </w:pPr>
          </w:p>
        </w:tc>
        <w:tc>
          <w:tcPr>
            <w:tcW w:w="1700" w:type="dxa"/>
            <w:vMerge/>
            <w:tcBorders>
              <w:right w:val="single" w:sz="8" w:space="0" w:color="auto"/>
            </w:tcBorders>
            <w:vAlign w:val="bottom"/>
          </w:tcPr>
          <w:p w:rsidR="00B37811" w:rsidRDefault="00B37811">
            <w:pPr>
              <w:rPr>
                <w:sz w:val="11"/>
                <w:szCs w:val="11"/>
              </w:rPr>
            </w:pPr>
          </w:p>
        </w:tc>
        <w:tc>
          <w:tcPr>
            <w:tcW w:w="1500" w:type="dxa"/>
            <w:tcBorders>
              <w:right w:val="single" w:sz="8" w:space="0" w:color="auto"/>
            </w:tcBorders>
            <w:vAlign w:val="bottom"/>
          </w:tcPr>
          <w:p w:rsidR="00B37811" w:rsidRDefault="00B37811">
            <w:pPr>
              <w:rPr>
                <w:sz w:val="11"/>
                <w:szCs w:val="11"/>
              </w:rPr>
            </w:pPr>
          </w:p>
        </w:tc>
        <w:tc>
          <w:tcPr>
            <w:tcW w:w="1420" w:type="dxa"/>
            <w:vMerge w:val="restart"/>
            <w:tcBorders>
              <w:right w:val="single" w:sz="8" w:space="0" w:color="auto"/>
            </w:tcBorders>
            <w:vAlign w:val="bottom"/>
          </w:tcPr>
          <w:p w:rsidR="00B37811" w:rsidRDefault="00D515AA">
            <w:pPr>
              <w:jc w:val="center"/>
              <w:rPr>
                <w:sz w:val="20"/>
                <w:szCs w:val="20"/>
              </w:rPr>
            </w:pPr>
            <w:r>
              <w:rPr>
                <w:rFonts w:eastAsia="Times New Roman"/>
                <w:b/>
                <w:bCs/>
              </w:rPr>
              <w:t>випуску</w:t>
            </w:r>
          </w:p>
        </w:tc>
        <w:tc>
          <w:tcPr>
            <w:tcW w:w="1460" w:type="dxa"/>
            <w:vMerge/>
            <w:tcBorders>
              <w:right w:val="single" w:sz="8" w:space="0" w:color="auto"/>
            </w:tcBorders>
            <w:vAlign w:val="bottom"/>
          </w:tcPr>
          <w:p w:rsidR="00B37811" w:rsidRDefault="00B37811">
            <w:pPr>
              <w:rPr>
                <w:sz w:val="11"/>
                <w:szCs w:val="11"/>
              </w:rPr>
            </w:pPr>
          </w:p>
        </w:tc>
        <w:tc>
          <w:tcPr>
            <w:tcW w:w="1200" w:type="dxa"/>
            <w:vMerge/>
            <w:tcBorders>
              <w:right w:val="single" w:sz="8" w:space="0" w:color="auto"/>
            </w:tcBorders>
            <w:vAlign w:val="bottom"/>
          </w:tcPr>
          <w:p w:rsidR="00B37811" w:rsidRDefault="00B37811">
            <w:pPr>
              <w:rPr>
                <w:sz w:val="11"/>
                <w:szCs w:val="11"/>
              </w:rPr>
            </w:pPr>
          </w:p>
        </w:tc>
        <w:tc>
          <w:tcPr>
            <w:tcW w:w="1400" w:type="dxa"/>
            <w:vMerge w:val="restart"/>
            <w:tcBorders>
              <w:right w:val="single" w:sz="8" w:space="0" w:color="auto"/>
            </w:tcBorders>
            <w:vAlign w:val="bottom"/>
          </w:tcPr>
          <w:p w:rsidR="00B37811" w:rsidRDefault="00D515AA">
            <w:pPr>
              <w:jc w:val="center"/>
              <w:rPr>
                <w:sz w:val="20"/>
                <w:szCs w:val="20"/>
              </w:rPr>
            </w:pPr>
            <w:r>
              <w:rPr>
                <w:rFonts w:eastAsia="Times New Roman"/>
                <w:b/>
                <w:bCs/>
                <w:w w:val="96"/>
              </w:rPr>
              <w:t>(грн)</w:t>
            </w:r>
          </w:p>
        </w:tc>
        <w:tc>
          <w:tcPr>
            <w:tcW w:w="1400" w:type="dxa"/>
            <w:vMerge w:val="restart"/>
            <w:tcBorders>
              <w:right w:val="single" w:sz="8" w:space="0" w:color="auto"/>
            </w:tcBorders>
            <w:vAlign w:val="bottom"/>
          </w:tcPr>
          <w:p w:rsidR="00B37811" w:rsidRDefault="00D515AA">
            <w:pPr>
              <w:jc w:val="center"/>
              <w:rPr>
                <w:sz w:val="20"/>
                <w:szCs w:val="20"/>
              </w:rPr>
            </w:pPr>
            <w:r>
              <w:rPr>
                <w:rFonts w:eastAsia="Times New Roman"/>
                <w:b/>
                <w:bCs/>
              </w:rPr>
              <w:t>відсотках)</w:t>
            </w:r>
          </w:p>
        </w:tc>
        <w:tc>
          <w:tcPr>
            <w:tcW w:w="0" w:type="dxa"/>
            <w:vAlign w:val="bottom"/>
          </w:tcPr>
          <w:p w:rsidR="00B37811" w:rsidRDefault="00B37811">
            <w:pPr>
              <w:rPr>
                <w:sz w:val="1"/>
                <w:szCs w:val="1"/>
              </w:rPr>
            </w:pPr>
          </w:p>
        </w:tc>
      </w:tr>
      <w:tr w:rsidR="00B37811">
        <w:trPr>
          <w:trHeight w:val="127"/>
        </w:trPr>
        <w:tc>
          <w:tcPr>
            <w:tcW w:w="1260" w:type="dxa"/>
            <w:tcBorders>
              <w:left w:val="single" w:sz="8" w:space="0" w:color="auto"/>
              <w:right w:val="single" w:sz="8" w:space="0" w:color="auto"/>
            </w:tcBorders>
            <w:vAlign w:val="bottom"/>
          </w:tcPr>
          <w:p w:rsidR="00B37811" w:rsidRDefault="00B37811">
            <w:pPr>
              <w:rPr>
                <w:sz w:val="11"/>
                <w:szCs w:val="11"/>
              </w:rPr>
            </w:pPr>
          </w:p>
        </w:tc>
        <w:tc>
          <w:tcPr>
            <w:tcW w:w="1360" w:type="dxa"/>
            <w:vMerge w:val="restart"/>
            <w:tcBorders>
              <w:right w:val="single" w:sz="8" w:space="0" w:color="auto"/>
            </w:tcBorders>
            <w:vAlign w:val="bottom"/>
          </w:tcPr>
          <w:p w:rsidR="00B37811" w:rsidRDefault="00D515AA">
            <w:pPr>
              <w:jc w:val="center"/>
              <w:rPr>
                <w:sz w:val="20"/>
                <w:szCs w:val="20"/>
              </w:rPr>
            </w:pPr>
            <w:r>
              <w:rPr>
                <w:rFonts w:eastAsia="Times New Roman"/>
                <w:b/>
                <w:bCs/>
              </w:rPr>
              <w:t>випуску</w:t>
            </w:r>
          </w:p>
        </w:tc>
        <w:tc>
          <w:tcPr>
            <w:tcW w:w="2420" w:type="dxa"/>
            <w:tcBorders>
              <w:right w:val="single" w:sz="8" w:space="0" w:color="auto"/>
            </w:tcBorders>
            <w:vAlign w:val="bottom"/>
          </w:tcPr>
          <w:p w:rsidR="00B37811" w:rsidRDefault="00B37811">
            <w:pPr>
              <w:rPr>
                <w:sz w:val="11"/>
                <w:szCs w:val="11"/>
              </w:rPr>
            </w:pPr>
          </w:p>
        </w:tc>
        <w:tc>
          <w:tcPr>
            <w:tcW w:w="1700" w:type="dxa"/>
            <w:tcBorders>
              <w:right w:val="single" w:sz="8" w:space="0" w:color="auto"/>
            </w:tcBorders>
            <w:vAlign w:val="bottom"/>
          </w:tcPr>
          <w:p w:rsidR="00B37811" w:rsidRDefault="00B37811">
            <w:pPr>
              <w:rPr>
                <w:sz w:val="11"/>
                <w:szCs w:val="11"/>
              </w:rPr>
            </w:pPr>
          </w:p>
        </w:tc>
        <w:tc>
          <w:tcPr>
            <w:tcW w:w="1500" w:type="dxa"/>
            <w:tcBorders>
              <w:right w:val="single" w:sz="8" w:space="0" w:color="auto"/>
            </w:tcBorders>
            <w:vAlign w:val="bottom"/>
          </w:tcPr>
          <w:p w:rsidR="00B37811" w:rsidRDefault="00B37811">
            <w:pPr>
              <w:rPr>
                <w:sz w:val="11"/>
                <w:szCs w:val="11"/>
              </w:rPr>
            </w:pPr>
          </w:p>
        </w:tc>
        <w:tc>
          <w:tcPr>
            <w:tcW w:w="1420" w:type="dxa"/>
            <w:vMerge/>
            <w:tcBorders>
              <w:right w:val="single" w:sz="8" w:space="0" w:color="auto"/>
            </w:tcBorders>
            <w:vAlign w:val="bottom"/>
          </w:tcPr>
          <w:p w:rsidR="00B37811" w:rsidRDefault="00B37811">
            <w:pPr>
              <w:rPr>
                <w:sz w:val="11"/>
                <w:szCs w:val="11"/>
              </w:rPr>
            </w:pPr>
          </w:p>
        </w:tc>
        <w:tc>
          <w:tcPr>
            <w:tcW w:w="1460" w:type="dxa"/>
            <w:tcBorders>
              <w:right w:val="single" w:sz="8" w:space="0" w:color="auto"/>
            </w:tcBorders>
            <w:vAlign w:val="bottom"/>
          </w:tcPr>
          <w:p w:rsidR="00B37811" w:rsidRDefault="00B37811">
            <w:pPr>
              <w:rPr>
                <w:sz w:val="11"/>
                <w:szCs w:val="11"/>
              </w:rPr>
            </w:pPr>
          </w:p>
        </w:tc>
        <w:tc>
          <w:tcPr>
            <w:tcW w:w="1200" w:type="dxa"/>
            <w:tcBorders>
              <w:right w:val="single" w:sz="8" w:space="0" w:color="auto"/>
            </w:tcBorders>
            <w:vAlign w:val="bottom"/>
          </w:tcPr>
          <w:p w:rsidR="00B37811" w:rsidRDefault="00B37811">
            <w:pPr>
              <w:rPr>
                <w:sz w:val="11"/>
                <w:szCs w:val="11"/>
              </w:rPr>
            </w:pPr>
          </w:p>
        </w:tc>
        <w:tc>
          <w:tcPr>
            <w:tcW w:w="1400" w:type="dxa"/>
            <w:vMerge/>
            <w:tcBorders>
              <w:right w:val="single" w:sz="8" w:space="0" w:color="auto"/>
            </w:tcBorders>
            <w:vAlign w:val="bottom"/>
          </w:tcPr>
          <w:p w:rsidR="00B37811" w:rsidRDefault="00B37811">
            <w:pPr>
              <w:rPr>
                <w:sz w:val="11"/>
                <w:szCs w:val="11"/>
              </w:rPr>
            </w:pPr>
          </w:p>
        </w:tc>
        <w:tc>
          <w:tcPr>
            <w:tcW w:w="140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7"/>
        </w:trPr>
        <w:tc>
          <w:tcPr>
            <w:tcW w:w="1260" w:type="dxa"/>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1360" w:type="dxa"/>
            <w:vMerge/>
            <w:tcBorders>
              <w:bottom w:val="single" w:sz="8" w:space="0" w:color="auto"/>
              <w:right w:val="single" w:sz="8" w:space="0" w:color="auto"/>
            </w:tcBorders>
            <w:vAlign w:val="bottom"/>
          </w:tcPr>
          <w:p w:rsidR="00B37811" w:rsidRDefault="00B37811">
            <w:pPr>
              <w:rPr>
                <w:sz w:val="11"/>
                <w:szCs w:val="11"/>
              </w:rPr>
            </w:pPr>
          </w:p>
        </w:tc>
        <w:tc>
          <w:tcPr>
            <w:tcW w:w="2420" w:type="dxa"/>
            <w:tcBorders>
              <w:bottom w:val="single" w:sz="8" w:space="0" w:color="auto"/>
              <w:right w:val="single" w:sz="8" w:space="0" w:color="auto"/>
            </w:tcBorders>
            <w:vAlign w:val="bottom"/>
          </w:tcPr>
          <w:p w:rsidR="00B37811" w:rsidRDefault="00B37811">
            <w:pPr>
              <w:rPr>
                <w:sz w:val="11"/>
                <w:szCs w:val="11"/>
              </w:rPr>
            </w:pPr>
          </w:p>
        </w:tc>
        <w:tc>
          <w:tcPr>
            <w:tcW w:w="1700" w:type="dxa"/>
            <w:tcBorders>
              <w:bottom w:val="single" w:sz="8" w:space="0" w:color="auto"/>
              <w:right w:val="single" w:sz="8" w:space="0" w:color="auto"/>
            </w:tcBorders>
            <w:vAlign w:val="bottom"/>
          </w:tcPr>
          <w:p w:rsidR="00B37811" w:rsidRDefault="00B37811">
            <w:pPr>
              <w:rPr>
                <w:sz w:val="11"/>
                <w:szCs w:val="11"/>
              </w:rPr>
            </w:pPr>
          </w:p>
        </w:tc>
        <w:tc>
          <w:tcPr>
            <w:tcW w:w="1500" w:type="dxa"/>
            <w:tcBorders>
              <w:bottom w:val="single" w:sz="8" w:space="0" w:color="auto"/>
              <w:right w:val="single" w:sz="8" w:space="0" w:color="auto"/>
            </w:tcBorders>
            <w:vAlign w:val="bottom"/>
          </w:tcPr>
          <w:p w:rsidR="00B37811" w:rsidRDefault="00B37811">
            <w:pPr>
              <w:rPr>
                <w:sz w:val="11"/>
                <w:szCs w:val="11"/>
              </w:rPr>
            </w:pPr>
          </w:p>
        </w:tc>
        <w:tc>
          <w:tcPr>
            <w:tcW w:w="1420" w:type="dxa"/>
            <w:tcBorders>
              <w:bottom w:val="single" w:sz="8" w:space="0" w:color="auto"/>
              <w:right w:val="single" w:sz="8" w:space="0" w:color="auto"/>
            </w:tcBorders>
            <w:vAlign w:val="bottom"/>
          </w:tcPr>
          <w:p w:rsidR="00B37811" w:rsidRDefault="00B37811">
            <w:pPr>
              <w:rPr>
                <w:sz w:val="11"/>
                <w:szCs w:val="11"/>
              </w:rPr>
            </w:pPr>
          </w:p>
        </w:tc>
        <w:tc>
          <w:tcPr>
            <w:tcW w:w="1460" w:type="dxa"/>
            <w:tcBorders>
              <w:bottom w:val="single" w:sz="8" w:space="0" w:color="auto"/>
              <w:right w:val="single" w:sz="8" w:space="0" w:color="auto"/>
            </w:tcBorders>
            <w:vAlign w:val="bottom"/>
          </w:tcPr>
          <w:p w:rsidR="00B37811" w:rsidRDefault="00B37811">
            <w:pPr>
              <w:rPr>
                <w:sz w:val="11"/>
                <w:szCs w:val="11"/>
              </w:rPr>
            </w:pPr>
          </w:p>
        </w:tc>
        <w:tc>
          <w:tcPr>
            <w:tcW w:w="1200" w:type="dxa"/>
            <w:tcBorders>
              <w:bottom w:val="single" w:sz="8" w:space="0" w:color="auto"/>
              <w:right w:val="single" w:sz="8" w:space="0" w:color="auto"/>
            </w:tcBorders>
            <w:vAlign w:val="bottom"/>
          </w:tcPr>
          <w:p w:rsidR="00B37811" w:rsidRDefault="00B37811">
            <w:pPr>
              <w:rPr>
                <w:sz w:val="11"/>
                <w:szCs w:val="11"/>
              </w:rPr>
            </w:pPr>
          </w:p>
        </w:tc>
        <w:tc>
          <w:tcPr>
            <w:tcW w:w="1400" w:type="dxa"/>
            <w:tcBorders>
              <w:bottom w:val="single" w:sz="8" w:space="0" w:color="auto"/>
              <w:right w:val="single" w:sz="8" w:space="0" w:color="auto"/>
            </w:tcBorders>
            <w:vAlign w:val="bottom"/>
          </w:tcPr>
          <w:p w:rsidR="00B37811" w:rsidRDefault="00B37811">
            <w:pPr>
              <w:rPr>
                <w:sz w:val="11"/>
                <w:szCs w:val="11"/>
              </w:rPr>
            </w:pPr>
          </w:p>
        </w:tc>
        <w:tc>
          <w:tcPr>
            <w:tcW w:w="140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5"/>
        </w:trPr>
        <w:tc>
          <w:tcPr>
            <w:tcW w:w="1260" w:type="dxa"/>
            <w:tcBorders>
              <w:left w:val="single" w:sz="8" w:space="0" w:color="auto"/>
              <w:bottom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rPr>
              <w:t>1</w:t>
            </w:r>
          </w:p>
        </w:tc>
        <w:tc>
          <w:tcPr>
            <w:tcW w:w="1360" w:type="dxa"/>
            <w:tcBorders>
              <w:bottom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w w:val="90"/>
              </w:rPr>
              <w:t>2</w:t>
            </w:r>
          </w:p>
        </w:tc>
        <w:tc>
          <w:tcPr>
            <w:tcW w:w="2420" w:type="dxa"/>
            <w:tcBorders>
              <w:bottom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rPr>
              <w:t>3</w:t>
            </w:r>
          </w:p>
        </w:tc>
        <w:tc>
          <w:tcPr>
            <w:tcW w:w="1700" w:type="dxa"/>
            <w:tcBorders>
              <w:bottom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w w:val="90"/>
              </w:rPr>
              <w:t>4</w:t>
            </w:r>
          </w:p>
        </w:tc>
        <w:tc>
          <w:tcPr>
            <w:tcW w:w="1500" w:type="dxa"/>
            <w:tcBorders>
              <w:bottom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w w:val="90"/>
              </w:rPr>
              <w:t>5</w:t>
            </w:r>
          </w:p>
        </w:tc>
        <w:tc>
          <w:tcPr>
            <w:tcW w:w="1420" w:type="dxa"/>
            <w:tcBorders>
              <w:bottom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w w:val="90"/>
              </w:rPr>
              <w:t>6</w:t>
            </w:r>
          </w:p>
        </w:tc>
        <w:tc>
          <w:tcPr>
            <w:tcW w:w="1460" w:type="dxa"/>
            <w:tcBorders>
              <w:bottom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rPr>
              <w:t>7</w:t>
            </w:r>
          </w:p>
        </w:tc>
        <w:tc>
          <w:tcPr>
            <w:tcW w:w="1200" w:type="dxa"/>
            <w:tcBorders>
              <w:bottom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rPr>
              <w:t>8</w:t>
            </w:r>
          </w:p>
        </w:tc>
        <w:tc>
          <w:tcPr>
            <w:tcW w:w="1400" w:type="dxa"/>
            <w:tcBorders>
              <w:bottom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rPr>
              <w:t>9</w:t>
            </w:r>
          </w:p>
        </w:tc>
        <w:tc>
          <w:tcPr>
            <w:tcW w:w="1400" w:type="dxa"/>
            <w:tcBorders>
              <w:bottom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rPr>
              <w:t>10</w:t>
            </w:r>
          </w:p>
        </w:tc>
        <w:tc>
          <w:tcPr>
            <w:tcW w:w="0" w:type="dxa"/>
            <w:vAlign w:val="bottom"/>
          </w:tcPr>
          <w:p w:rsidR="00B37811" w:rsidRDefault="00B37811">
            <w:pPr>
              <w:rPr>
                <w:sz w:val="1"/>
                <w:szCs w:val="1"/>
              </w:rPr>
            </w:pPr>
          </w:p>
        </w:tc>
      </w:tr>
      <w:tr w:rsidR="00B37811">
        <w:trPr>
          <w:trHeight w:val="245"/>
        </w:trPr>
        <w:tc>
          <w:tcPr>
            <w:tcW w:w="1260" w:type="dxa"/>
            <w:tcBorders>
              <w:left w:val="single" w:sz="8" w:space="0" w:color="auto"/>
              <w:right w:val="single" w:sz="8" w:space="0" w:color="auto"/>
            </w:tcBorders>
            <w:vAlign w:val="bottom"/>
          </w:tcPr>
          <w:p w:rsidR="00B37811" w:rsidRDefault="00D515AA">
            <w:pPr>
              <w:spacing w:line="245" w:lineRule="exact"/>
              <w:jc w:val="center"/>
              <w:rPr>
                <w:sz w:val="20"/>
                <w:szCs w:val="20"/>
              </w:rPr>
            </w:pPr>
            <w:r>
              <w:rPr>
                <w:rFonts w:eastAsia="Times New Roman"/>
              </w:rPr>
              <w:t>03.12.1998</w:t>
            </w:r>
          </w:p>
        </w:tc>
        <w:tc>
          <w:tcPr>
            <w:tcW w:w="1360" w:type="dxa"/>
            <w:tcBorders>
              <w:right w:val="single" w:sz="8" w:space="0" w:color="auto"/>
            </w:tcBorders>
            <w:vAlign w:val="bottom"/>
          </w:tcPr>
          <w:p w:rsidR="00B37811" w:rsidRDefault="00D515AA">
            <w:pPr>
              <w:spacing w:line="245" w:lineRule="exact"/>
              <w:jc w:val="center"/>
              <w:rPr>
                <w:sz w:val="20"/>
                <w:szCs w:val="20"/>
              </w:rPr>
            </w:pPr>
            <w:r>
              <w:rPr>
                <w:rFonts w:eastAsia="Times New Roman"/>
              </w:rPr>
              <w:t>336/04/98</w:t>
            </w:r>
          </w:p>
        </w:tc>
        <w:tc>
          <w:tcPr>
            <w:tcW w:w="2420" w:type="dxa"/>
            <w:tcBorders>
              <w:right w:val="single" w:sz="8" w:space="0" w:color="auto"/>
            </w:tcBorders>
            <w:vAlign w:val="bottom"/>
          </w:tcPr>
          <w:p w:rsidR="00B37811" w:rsidRDefault="00D515AA">
            <w:pPr>
              <w:spacing w:line="245" w:lineRule="exact"/>
              <w:jc w:val="center"/>
              <w:rPr>
                <w:sz w:val="20"/>
                <w:szCs w:val="20"/>
              </w:rPr>
            </w:pPr>
            <w:r>
              <w:rPr>
                <w:rFonts w:eastAsia="Times New Roman"/>
                <w:w w:val="98"/>
              </w:rPr>
              <w:t>Днiпровське</w:t>
            </w:r>
          </w:p>
        </w:tc>
        <w:tc>
          <w:tcPr>
            <w:tcW w:w="1700" w:type="dxa"/>
            <w:tcBorders>
              <w:right w:val="single" w:sz="8" w:space="0" w:color="auto"/>
            </w:tcBorders>
            <w:vAlign w:val="bottom"/>
          </w:tcPr>
          <w:p w:rsidR="00B37811" w:rsidRDefault="00D515AA">
            <w:pPr>
              <w:spacing w:line="245" w:lineRule="exact"/>
              <w:ind w:left="80"/>
              <w:rPr>
                <w:sz w:val="20"/>
                <w:szCs w:val="20"/>
              </w:rPr>
            </w:pPr>
            <w:r>
              <w:rPr>
                <w:rFonts w:eastAsia="Times New Roman"/>
              </w:rPr>
              <w:t>UA 0400721009</w:t>
            </w:r>
          </w:p>
        </w:tc>
        <w:tc>
          <w:tcPr>
            <w:tcW w:w="1500" w:type="dxa"/>
            <w:tcBorders>
              <w:right w:val="single" w:sz="8" w:space="0" w:color="auto"/>
            </w:tcBorders>
            <w:vAlign w:val="bottom"/>
          </w:tcPr>
          <w:p w:rsidR="00B37811" w:rsidRDefault="00D515AA">
            <w:pPr>
              <w:spacing w:line="245" w:lineRule="exact"/>
              <w:jc w:val="center"/>
              <w:rPr>
                <w:sz w:val="20"/>
                <w:szCs w:val="20"/>
              </w:rPr>
            </w:pPr>
            <w:r>
              <w:rPr>
                <w:rFonts w:eastAsia="Times New Roman"/>
                <w:w w:val="99"/>
              </w:rPr>
              <w:t>Акція проста</w:t>
            </w:r>
          </w:p>
        </w:tc>
        <w:tc>
          <w:tcPr>
            <w:tcW w:w="1420" w:type="dxa"/>
            <w:tcBorders>
              <w:right w:val="single" w:sz="8" w:space="0" w:color="auto"/>
            </w:tcBorders>
            <w:vAlign w:val="bottom"/>
          </w:tcPr>
          <w:p w:rsidR="00B37811" w:rsidRDefault="00D515AA">
            <w:pPr>
              <w:spacing w:line="245" w:lineRule="exact"/>
              <w:jc w:val="center"/>
              <w:rPr>
                <w:sz w:val="20"/>
                <w:szCs w:val="20"/>
              </w:rPr>
            </w:pPr>
            <w:r>
              <w:rPr>
                <w:rFonts w:eastAsia="Times New Roman"/>
                <w:w w:val="99"/>
              </w:rPr>
              <w:t>Бездокумент</w:t>
            </w:r>
          </w:p>
        </w:tc>
        <w:tc>
          <w:tcPr>
            <w:tcW w:w="1460" w:type="dxa"/>
            <w:tcBorders>
              <w:right w:val="single" w:sz="8" w:space="0" w:color="auto"/>
            </w:tcBorders>
            <w:vAlign w:val="bottom"/>
          </w:tcPr>
          <w:p w:rsidR="00B37811" w:rsidRDefault="00D515AA">
            <w:pPr>
              <w:spacing w:line="245" w:lineRule="exact"/>
              <w:jc w:val="center"/>
              <w:rPr>
                <w:sz w:val="20"/>
                <w:szCs w:val="20"/>
              </w:rPr>
            </w:pPr>
            <w:r>
              <w:rPr>
                <w:rFonts w:eastAsia="Times New Roman"/>
              </w:rPr>
              <w:t>0,25</w:t>
            </w:r>
          </w:p>
        </w:tc>
        <w:tc>
          <w:tcPr>
            <w:tcW w:w="1200" w:type="dxa"/>
            <w:tcBorders>
              <w:right w:val="single" w:sz="8" w:space="0" w:color="auto"/>
            </w:tcBorders>
            <w:vAlign w:val="bottom"/>
          </w:tcPr>
          <w:p w:rsidR="00B37811" w:rsidRDefault="00D515AA">
            <w:pPr>
              <w:spacing w:line="245" w:lineRule="exact"/>
              <w:jc w:val="center"/>
              <w:rPr>
                <w:sz w:val="20"/>
                <w:szCs w:val="20"/>
              </w:rPr>
            </w:pPr>
            <w:r>
              <w:rPr>
                <w:rFonts w:eastAsia="Times New Roman"/>
                <w:w w:val="99"/>
              </w:rPr>
              <w:t>216 625 6</w:t>
            </w:r>
          </w:p>
        </w:tc>
        <w:tc>
          <w:tcPr>
            <w:tcW w:w="1400" w:type="dxa"/>
            <w:tcBorders>
              <w:right w:val="single" w:sz="8" w:space="0" w:color="auto"/>
            </w:tcBorders>
            <w:vAlign w:val="bottom"/>
          </w:tcPr>
          <w:p w:rsidR="00B37811" w:rsidRDefault="00D515AA">
            <w:pPr>
              <w:spacing w:line="245" w:lineRule="exact"/>
              <w:jc w:val="center"/>
              <w:rPr>
                <w:sz w:val="20"/>
                <w:szCs w:val="20"/>
              </w:rPr>
            </w:pPr>
            <w:r>
              <w:rPr>
                <w:rFonts w:eastAsia="Times New Roman"/>
              </w:rPr>
              <w:t>54 156 400</w:t>
            </w:r>
          </w:p>
        </w:tc>
        <w:tc>
          <w:tcPr>
            <w:tcW w:w="1400" w:type="dxa"/>
            <w:tcBorders>
              <w:right w:val="single" w:sz="8" w:space="0" w:color="auto"/>
            </w:tcBorders>
            <w:vAlign w:val="bottom"/>
          </w:tcPr>
          <w:p w:rsidR="00B37811" w:rsidRDefault="00D515AA">
            <w:pPr>
              <w:spacing w:line="245" w:lineRule="exact"/>
              <w:jc w:val="center"/>
              <w:rPr>
                <w:sz w:val="20"/>
                <w:szCs w:val="20"/>
              </w:rPr>
            </w:pPr>
            <w:r>
              <w:rPr>
                <w:rFonts w:eastAsia="Times New Roman"/>
                <w:w w:val="96"/>
              </w:rPr>
              <w:t>100</w:t>
            </w:r>
          </w:p>
        </w:tc>
        <w:tc>
          <w:tcPr>
            <w:tcW w:w="0" w:type="dxa"/>
            <w:vAlign w:val="bottom"/>
          </w:tcPr>
          <w:p w:rsidR="00B37811" w:rsidRDefault="00B37811">
            <w:pPr>
              <w:rPr>
                <w:sz w:val="1"/>
                <w:szCs w:val="1"/>
              </w:rPr>
            </w:pPr>
          </w:p>
        </w:tc>
      </w:tr>
      <w:tr w:rsidR="00B37811">
        <w:trPr>
          <w:trHeight w:val="252"/>
        </w:trPr>
        <w:tc>
          <w:tcPr>
            <w:tcW w:w="1260" w:type="dxa"/>
            <w:tcBorders>
              <w:left w:val="single" w:sz="8" w:space="0" w:color="auto"/>
              <w:right w:val="single" w:sz="8" w:space="0" w:color="auto"/>
            </w:tcBorders>
            <w:vAlign w:val="bottom"/>
          </w:tcPr>
          <w:p w:rsidR="00B37811" w:rsidRDefault="00B37811">
            <w:pPr>
              <w:rPr>
                <w:sz w:val="21"/>
                <w:szCs w:val="21"/>
              </w:rPr>
            </w:pPr>
          </w:p>
        </w:tc>
        <w:tc>
          <w:tcPr>
            <w:tcW w:w="1360" w:type="dxa"/>
            <w:tcBorders>
              <w:right w:val="single" w:sz="8" w:space="0" w:color="auto"/>
            </w:tcBorders>
            <w:vAlign w:val="bottom"/>
          </w:tcPr>
          <w:p w:rsidR="00B37811" w:rsidRDefault="00B37811">
            <w:pPr>
              <w:rPr>
                <w:sz w:val="21"/>
                <w:szCs w:val="21"/>
              </w:rPr>
            </w:pPr>
          </w:p>
        </w:tc>
        <w:tc>
          <w:tcPr>
            <w:tcW w:w="2420" w:type="dxa"/>
            <w:tcBorders>
              <w:right w:val="single" w:sz="8" w:space="0" w:color="auto"/>
            </w:tcBorders>
            <w:vAlign w:val="bottom"/>
          </w:tcPr>
          <w:p w:rsidR="00B37811" w:rsidRDefault="00D515AA">
            <w:pPr>
              <w:jc w:val="center"/>
              <w:rPr>
                <w:sz w:val="20"/>
                <w:szCs w:val="20"/>
              </w:rPr>
            </w:pPr>
            <w:r>
              <w:rPr>
                <w:rFonts w:eastAsia="Times New Roman"/>
                <w:w w:val="99"/>
              </w:rPr>
              <w:t>територiальне</w:t>
            </w:r>
          </w:p>
        </w:tc>
        <w:tc>
          <w:tcPr>
            <w:tcW w:w="1700" w:type="dxa"/>
            <w:tcBorders>
              <w:right w:val="single" w:sz="8" w:space="0" w:color="auto"/>
            </w:tcBorders>
            <w:vAlign w:val="bottom"/>
          </w:tcPr>
          <w:p w:rsidR="00B37811" w:rsidRDefault="00B37811">
            <w:pPr>
              <w:rPr>
                <w:sz w:val="21"/>
                <w:szCs w:val="21"/>
              </w:rPr>
            </w:pPr>
          </w:p>
        </w:tc>
        <w:tc>
          <w:tcPr>
            <w:tcW w:w="1500" w:type="dxa"/>
            <w:tcBorders>
              <w:right w:val="single" w:sz="8" w:space="0" w:color="auto"/>
            </w:tcBorders>
            <w:vAlign w:val="bottom"/>
          </w:tcPr>
          <w:p w:rsidR="00B37811" w:rsidRDefault="00D515AA">
            <w:pPr>
              <w:jc w:val="center"/>
              <w:rPr>
                <w:sz w:val="20"/>
                <w:szCs w:val="20"/>
              </w:rPr>
            </w:pPr>
            <w:r>
              <w:rPr>
                <w:rFonts w:eastAsia="Times New Roman"/>
              </w:rPr>
              <w:t>бездокумента</w:t>
            </w:r>
          </w:p>
        </w:tc>
        <w:tc>
          <w:tcPr>
            <w:tcW w:w="1420" w:type="dxa"/>
            <w:tcBorders>
              <w:right w:val="single" w:sz="8" w:space="0" w:color="auto"/>
            </w:tcBorders>
            <w:vAlign w:val="bottom"/>
          </w:tcPr>
          <w:p w:rsidR="00B37811" w:rsidRDefault="00D515AA">
            <w:pPr>
              <w:jc w:val="center"/>
              <w:rPr>
                <w:sz w:val="20"/>
                <w:szCs w:val="20"/>
              </w:rPr>
            </w:pPr>
            <w:r>
              <w:rPr>
                <w:rFonts w:eastAsia="Times New Roman"/>
              </w:rPr>
              <w:t>арні іменні</w:t>
            </w:r>
          </w:p>
        </w:tc>
        <w:tc>
          <w:tcPr>
            <w:tcW w:w="1460" w:type="dxa"/>
            <w:tcBorders>
              <w:right w:val="single" w:sz="8" w:space="0" w:color="auto"/>
            </w:tcBorders>
            <w:vAlign w:val="bottom"/>
          </w:tcPr>
          <w:p w:rsidR="00B37811" w:rsidRDefault="00B37811">
            <w:pPr>
              <w:rPr>
                <w:sz w:val="21"/>
                <w:szCs w:val="21"/>
              </w:rPr>
            </w:pPr>
          </w:p>
        </w:tc>
        <w:tc>
          <w:tcPr>
            <w:tcW w:w="1200" w:type="dxa"/>
            <w:tcBorders>
              <w:right w:val="single" w:sz="8" w:space="0" w:color="auto"/>
            </w:tcBorders>
            <w:vAlign w:val="bottom"/>
          </w:tcPr>
          <w:p w:rsidR="00B37811" w:rsidRDefault="00D515AA">
            <w:pPr>
              <w:jc w:val="center"/>
              <w:rPr>
                <w:sz w:val="20"/>
                <w:szCs w:val="20"/>
              </w:rPr>
            </w:pPr>
            <w:r>
              <w:rPr>
                <w:rFonts w:eastAsia="Times New Roman"/>
                <w:w w:val="99"/>
              </w:rPr>
              <w:t>00</w:t>
            </w:r>
          </w:p>
        </w:tc>
        <w:tc>
          <w:tcPr>
            <w:tcW w:w="1400" w:type="dxa"/>
            <w:tcBorders>
              <w:right w:val="single" w:sz="8" w:space="0" w:color="auto"/>
            </w:tcBorders>
            <w:vAlign w:val="bottom"/>
          </w:tcPr>
          <w:p w:rsidR="00B37811" w:rsidRDefault="00B37811">
            <w:pPr>
              <w:rPr>
                <w:sz w:val="21"/>
                <w:szCs w:val="21"/>
              </w:rPr>
            </w:pPr>
          </w:p>
        </w:tc>
        <w:tc>
          <w:tcPr>
            <w:tcW w:w="140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7"/>
        </w:trPr>
        <w:tc>
          <w:tcPr>
            <w:tcW w:w="1260" w:type="dxa"/>
            <w:tcBorders>
              <w:left w:val="single" w:sz="8" w:space="0" w:color="auto"/>
              <w:bottom w:val="single" w:sz="8" w:space="0" w:color="auto"/>
              <w:right w:val="single" w:sz="8" w:space="0" w:color="auto"/>
            </w:tcBorders>
            <w:vAlign w:val="bottom"/>
          </w:tcPr>
          <w:p w:rsidR="00B37811" w:rsidRDefault="00B37811"/>
        </w:tc>
        <w:tc>
          <w:tcPr>
            <w:tcW w:w="1360" w:type="dxa"/>
            <w:tcBorders>
              <w:bottom w:val="single" w:sz="8" w:space="0" w:color="auto"/>
              <w:right w:val="single" w:sz="8" w:space="0" w:color="auto"/>
            </w:tcBorders>
            <w:vAlign w:val="bottom"/>
          </w:tcPr>
          <w:p w:rsidR="00B37811" w:rsidRDefault="00B37811"/>
        </w:tc>
        <w:tc>
          <w:tcPr>
            <w:tcW w:w="2420" w:type="dxa"/>
            <w:tcBorders>
              <w:bottom w:val="single" w:sz="8" w:space="0" w:color="auto"/>
              <w:right w:val="single" w:sz="8" w:space="0" w:color="auto"/>
            </w:tcBorders>
            <w:vAlign w:val="bottom"/>
          </w:tcPr>
          <w:p w:rsidR="00B37811" w:rsidRDefault="00D515AA">
            <w:pPr>
              <w:jc w:val="center"/>
              <w:rPr>
                <w:sz w:val="20"/>
                <w:szCs w:val="20"/>
              </w:rPr>
            </w:pPr>
            <w:r>
              <w:rPr>
                <w:rFonts w:eastAsia="Times New Roman"/>
                <w:w w:val="99"/>
              </w:rPr>
              <w:t>управлiння ДКЦПФР</w:t>
            </w:r>
          </w:p>
        </w:tc>
        <w:tc>
          <w:tcPr>
            <w:tcW w:w="1700" w:type="dxa"/>
            <w:tcBorders>
              <w:bottom w:val="single" w:sz="8" w:space="0" w:color="auto"/>
              <w:right w:val="single" w:sz="8" w:space="0" w:color="auto"/>
            </w:tcBorders>
            <w:vAlign w:val="bottom"/>
          </w:tcPr>
          <w:p w:rsidR="00B37811" w:rsidRDefault="00B37811"/>
        </w:tc>
        <w:tc>
          <w:tcPr>
            <w:tcW w:w="1500" w:type="dxa"/>
            <w:tcBorders>
              <w:bottom w:val="single" w:sz="8" w:space="0" w:color="auto"/>
              <w:right w:val="single" w:sz="8" w:space="0" w:color="auto"/>
            </w:tcBorders>
            <w:vAlign w:val="bottom"/>
          </w:tcPr>
          <w:p w:rsidR="00B37811" w:rsidRDefault="00D515AA">
            <w:pPr>
              <w:jc w:val="center"/>
              <w:rPr>
                <w:sz w:val="20"/>
                <w:szCs w:val="20"/>
              </w:rPr>
            </w:pPr>
            <w:r>
              <w:rPr>
                <w:rFonts w:eastAsia="Times New Roman"/>
              </w:rPr>
              <w:t>рна іменна</w:t>
            </w:r>
          </w:p>
        </w:tc>
        <w:tc>
          <w:tcPr>
            <w:tcW w:w="1420" w:type="dxa"/>
            <w:tcBorders>
              <w:bottom w:val="single" w:sz="8" w:space="0" w:color="auto"/>
              <w:right w:val="single" w:sz="8" w:space="0" w:color="auto"/>
            </w:tcBorders>
            <w:vAlign w:val="bottom"/>
          </w:tcPr>
          <w:p w:rsidR="00B37811" w:rsidRDefault="00B37811"/>
        </w:tc>
        <w:tc>
          <w:tcPr>
            <w:tcW w:w="1460" w:type="dxa"/>
            <w:tcBorders>
              <w:bottom w:val="single" w:sz="8" w:space="0" w:color="auto"/>
              <w:right w:val="single" w:sz="8" w:space="0" w:color="auto"/>
            </w:tcBorders>
            <w:vAlign w:val="bottom"/>
          </w:tcPr>
          <w:p w:rsidR="00B37811" w:rsidRDefault="00B37811"/>
        </w:tc>
        <w:tc>
          <w:tcPr>
            <w:tcW w:w="1200" w:type="dxa"/>
            <w:tcBorders>
              <w:bottom w:val="single" w:sz="8" w:space="0" w:color="auto"/>
              <w:right w:val="single" w:sz="8" w:space="0" w:color="auto"/>
            </w:tcBorders>
            <w:vAlign w:val="bottom"/>
          </w:tcPr>
          <w:p w:rsidR="00B37811" w:rsidRDefault="00B37811"/>
        </w:tc>
        <w:tc>
          <w:tcPr>
            <w:tcW w:w="1400" w:type="dxa"/>
            <w:tcBorders>
              <w:bottom w:val="single" w:sz="8" w:space="0" w:color="auto"/>
              <w:right w:val="single" w:sz="8" w:space="0" w:color="auto"/>
            </w:tcBorders>
            <w:vAlign w:val="bottom"/>
          </w:tcPr>
          <w:p w:rsidR="00B37811" w:rsidRDefault="00B37811"/>
        </w:tc>
        <w:tc>
          <w:tcPr>
            <w:tcW w:w="140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4"/>
        </w:trPr>
        <w:tc>
          <w:tcPr>
            <w:tcW w:w="1260" w:type="dxa"/>
            <w:tcBorders>
              <w:left w:val="single" w:sz="8" w:space="0" w:color="auto"/>
              <w:right w:val="single" w:sz="8" w:space="0" w:color="auto"/>
            </w:tcBorders>
            <w:vAlign w:val="bottom"/>
          </w:tcPr>
          <w:p w:rsidR="00B37811" w:rsidRDefault="00B37811">
            <w:pPr>
              <w:rPr>
                <w:sz w:val="21"/>
                <w:szCs w:val="21"/>
              </w:rPr>
            </w:pPr>
          </w:p>
        </w:tc>
        <w:tc>
          <w:tcPr>
            <w:tcW w:w="13860" w:type="dxa"/>
            <w:gridSpan w:val="9"/>
            <w:tcBorders>
              <w:right w:val="single" w:sz="8" w:space="0" w:color="auto"/>
            </w:tcBorders>
            <w:vAlign w:val="bottom"/>
          </w:tcPr>
          <w:p w:rsidR="00B37811" w:rsidRDefault="00D515AA">
            <w:pPr>
              <w:spacing w:line="244" w:lineRule="exact"/>
              <w:ind w:left="100"/>
              <w:rPr>
                <w:sz w:val="20"/>
                <w:szCs w:val="20"/>
              </w:rPr>
            </w:pPr>
            <w:r>
              <w:rPr>
                <w:rFonts w:eastAsia="Times New Roman"/>
              </w:rPr>
              <w:t>Збiльшення Статутного фонду здiйснювалося з метою залучення iнвестицiй для поповнення оборотних коштiв, а також для подальшого</w:t>
            </w:r>
          </w:p>
        </w:tc>
        <w:tc>
          <w:tcPr>
            <w:tcW w:w="0" w:type="dxa"/>
            <w:vAlign w:val="bottom"/>
          </w:tcPr>
          <w:p w:rsidR="00B37811" w:rsidRDefault="00B37811">
            <w:pPr>
              <w:rPr>
                <w:sz w:val="1"/>
                <w:szCs w:val="1"/>
              </w:rPr>
            </w:pPr>
          </w:p>
        </w:tc>
      </w:tr>
      <w:tr w:rsidR="00B37811">
        <w:trPr>
          <w:trHeight w:val="254"/>
        </w:trPr>
        <w:tc>
          <w:tcPr>
            <w:tcW w:w="1260" w:type="dxa"/>
            <w:tcBorders>
              <w:left w:val="single" w:sz="8" w:space="0" w:color="auto"/>
              <w:right w:val="single" w:sz="8" w:space="0" w:color="auto"/>
            </w:tcBorders>
            <w:vAlign w:val="bottom"/>
          </w:tcPr>
          <w:p w:rsidR="00B37811" w:rsidRDefault="00D515AA">
            <w:pPr>
              <w:ind w:left="100"/>
              <w:rPr>
                <w:sz w:val="20"/>
                <w:szCs w:val="20"/>
              </w:rPr>
            </w:pPr>
            <w:r>
              <w:rPr>
                <w:rFonts w:eastAsia="Times New Roman"/>
              </w:rPr>
              <w:t>Опис</w:t>
            </w:r>
          </w:p>
        </w:tc>
        <w:tc>
          <w:tcPr>
            <w:tcW w:w="13860" w:type="dxa"/>
            <w:gridSpan w:val="9"/>
            <w:tcBorders>
              <w:right w:val="single" w:sz="8" w:space="0" w:color="auto"/>
            </w:tcBorders>
            <w:vAlign w:val="bottom"/>
          </w:tcPr>
          <w:p w:rsidR="00B37811" w:rsidRDefault="00D515AA">
            <w:pPr>
              <w:ind w:left="100"/>
              <w:rPr>
                <w:sz w:val="20"/>
                <w:szCs w:val="20"/>
              </w:rPr>
            </w:pPr>
            <w:r>
              <w:rPr>
                <w:rFonts w:eastAsia="Times New Roman"/>
              </w:rPr>
              <w:t>технiчного та соцiального розвитку Товариства. Збiльшення Статутного фонду здiйснювалося шляхом додаткового випуску акцiй iснуючої</w:t>
            </w:r>
          </w:p>
        </w:tc>
        <w:tc>
          <w:tcPr>
            <w:tcW w:w="0" w:type="dxa"/>
            <w:vAlign w:val="bottom"/>
          </w:tcPr>
          <w:p w:rsidR="00B37811" w:rsidRDefault="00B37811">
            <w:pPr>
              <w:rPr>
                <w:sz w:val="1"/>
                <w:szCs w:val="1"/>
              </w:rPr>
            </w:pPr>
          </w:p>
        </w:tc>
      </w:tr>
      <w:tr w:rsidR="00B37811">
        <w:trPr>
          <w:trHeight w:val="255"/>
        </w:trPr>
        <w:tc>
          <w:tcPr>
            <w:tcW w:w="1260" w:type="dxa"/>
            <w:tcBorders>
              <w:left w:val="single" w:sz="8" w:space="0" w:color="auto"/>
              <w:bottom w:val="single" w:sz="8" w:space="0" w:color="auto"/>
              <w:right w:val="single" w:sz="8" w:space="0" w:color="auto"/>
            </w:tcBorders>
            <w:vAlign w:val="bottom"/>
          </w:tcPr>
          <w:p w:rsidR="00B37811" w:rsidRDefault="00B37811"/>
        </w:tc>
        <w:tc>
          <w:tcPr>
            <w:tcW w:w="11060" w:type="dxa"/>
            <w:gridSpan w:val="7"/>
            <w:tcBorders>
              <w:bottom w:val="single" w:sz="8" w:space="0" w:color="auto"/>
            </w:tcBorders>
            <w:vAlign w:val="bottom"/>
          </w:tcPr>
          <w:p w:rsidR="00B37811" w:rsidRDefault="00D515AA">
            <w:pPr>
              <w:ind w:left="100"/>
              <w:rPr>
                <w:sz w:val="20"/>
                <w:szCs w:val="20"/>
              </w:rPr>
            </w:pPr>
            <w:r>
              <w:rPr>
                <w:rFonts w:eastAsia="Times New Roman"/>
              </w:rPr>
              <w:t>номiнальної вартостi. Акцiї розповсюджувалися в порядку, визначеному загальними зборами акцiонерiв.</w:t>
            </w:r>
          </w:p>
        </w:tc>
        <w:tc>
          <w:tcPr>
            <w:tcW w:w="1400" w:type="dxa"/>
            <w:tcBorders>
              <w:bottom w:val="single" w:sz="8" w:space="0" w:color="auto"/>
            </w:tcBorders>
            <w:vAlign w:val="bottom"/>
          </w:tcPr>
          <w:p w:rsidR="00B37811" w:rsidRDefault="00B37811"/>
        </w:tc>
        <w:tc>
          <w:tcPr>
            <w:tcW w:w="140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5"/>
        </w:trPr>
        <w:tc>
          <w:tcPr>
            <w:tcW w:w="1260" w:type="dxa"/>
            <w:tcBorders>
              <w:left w:val="single" w:sz="8" w:space="0" w:color="auto"/>
              <w:right w:val="single" w:sz="8" w:space="0" w:color="auto"/>
            </w:tcBorders>
            <w:vAlign w:val="bottom"/>
          </w:tcPr>
          <w:p w:rsidR="00B37811" w:rsidRDefault="00D515AA">
            <w:pPr>
              <w:spacing w:line="245" w:lineRule="exact"/>
              <w:jc w:val="center"/>
              <w:rPr>
                <w:sz w:val="20"/>
                <w:szCs w:val="20"/>
              </w:rPr>
            </w:pPr>
            <w:r>
              <w:rPr>
                <w:rFonts w:eastAsia="Times New Roman"/>
              </w:rPr>
              <w:t>12.04.2002</w:t>
            </w:r>
          </w:p>
        </w:tc>
        <w:tc>
          <w:tcPr>
            <w:tcW w:w="1360" w:type="dxa"/>
            <w:tcBorders>
              <w:right w:val="single" w:sz="8" w:space="0" w:color="auto"/>
            </w:tcBorders>
            <w:vAlign w:val="bottom"/>
          </w:tcPr>
          <w:p w:rsidR="00B37811" w:rsidRDefault="00D515AA">
            <w:pPr>
              <w:spacing w:line="245" w:lineRule="exact"/>
              <w:jc w:val="center"/>
              <w:rPr>
                <w:sz w:val="20"/>
                <w:szCs w:val="20"/>
              </w:rPr>
            </w:pPr>
            <w:r>
              <w:rPr>
                <w:rFonts w:eastAsia="Times New Roman"/>
                <w:w w:val="99"/>
              </w:rPr>
              <w:t>163/1/02</w:t>
            </w:r>
          </w:p>
        </w:tc>
        <w:tc>
          <w:tcPr>
            <w:tcW w:w="2420" w:type="dxa"/>
            <w:tcBorders>
              <w:right w:val="single" w:sz="8" w:space="0" w:color="auto"/>
            </w:tcBorders>
            <w:vAlign w:val="bottom"/>
          </w:tcPr>
          <w:p w:rsidR="00B37811" w:rsidRDefault="00D515AA">
            <w:pPr>
              <w:spacing w:line="245" w:lineRule="exact"/>
              <w:jc w:val="center"/>
              <w:rPr>
                <w:sz w:val="20"/>
                <w:szCs w:val="20"/>
              </w:rPr>
            </w:pPr>
            <w:r>
              <w:rPr>
                <w:rFonts w:eastAsia="Times New Roman"/>
                <w:w w:val="98"/>
              </w:rPr>
              <w:t>Днiпровське</w:t>
            </w:r>
          </w:p>
        </w:tc>
        <w:tc>
          <w:tcPr>
            <w:tcW w:w="1700" w:type="dxa"/>
            <w:tcBorders>
              <w:right w:val="single" w:sz="8" w:space="0" w:color="auto"/>
            </w:tcBorders>
            <w:vAlign w:val="bottom"/>
          </w:tcPr>
          <w:p w:rsidR="00B37811" w:rsidRDefault="00D515AA">
            <w:pPr>
              <w:spacing w:line="245" w:lineRule="exact"/>
              <w:ind w:left="80"/>
              <w:rPr>
                <w:sz w:val="20"/>
                <w:szCs w:val="20"/>
              </w:rPr>
            </w:pPr>
            <w:r>
              <w:rPr>
                <w:rFonts w:eastAsia="Times New Roman"/>
              </w:rPr>
              <w:t>UA 0400721009</w:t>
            </w:r>
          </w:p>
        </w:tc>
        <w:tc>
          <w:tcPr>
            <w:tcW w:w="1500" w:type="dxa"/>
            <w:tcBorders>
              <w:right w:val="single" w:sz="8" w:space="0" w:color="auto"/>
            </w:tcBorders>
            <w:vAlign w:val="bottom"/>
          </w:tcPr>
          <w:p w:rsidR="00B37811" w:rsidRDefault="00D515AA">
            <w:pPr>
              <w:spacing w:line="245" w:lineRule="exact"/>
              <w:jc w:val="center"/>
              <w:rPr>
                <w:sz w:val="20"/>
                <w:szCs w:val="20"/>
              </w:rPr>
            </w:pPr>
            <w:r>
              <w:rPr>
                <w:rFonts w:eastAsia="Times New Roman"/>
                <w:w w:val="99"/>
              </w:rPr>
              <w:t>Акція проста</w:t>
            </w:r>
          </w:p>
        </w:tc>
        <w:tc>
          <w:tcPr>
            <w:tcW w:w="1420" w:type="dxa"/>
            <w:tcBorders>
              <w:right w:val="single" w:sz="8" w:space="0" w:color="auto"/>
            </w:tcBorders>
            <w:vAlign w:val="bottom"/>
          </w:tcPr>
          <w:p w:rsidR="00B37811" w:rsidRDefault="00D515AA">
            <w:pPr>
              <w:spacing w:line="245" w:lineRule="exact"/>
              <w:jc w:val="center"/>
              <w:rPr>
                <w:sz w:val="20"/>
                <w:szCs w:val="20"/>
              </w:rPr>
            </w:pPr>
            <w:r>
              <w:rPr>
                <w:rFonts w:eastAsia="Times New Roman"/>
                <w:w w:val="99"/>
              </w:rPr>
              <w:t>Бездокумент</w:t>
            </w:r>
          </w:p>
        </w:tc>
        <w:tc>
          <w:tcPr>
            <w:tcW w:w="1460" w:type="dxa"/>
            <w:tcBorders>
              <w:right w:val="single" w:sz="8" w:space="0" w:color="auto"/>
            </w:tcBorders>
            <w:vAlign w:val="bottom"/>
          </w:tcPr>
          <w:p w:rsidR="00B37811" w:rsidRDefault="00D515AA">
            <w:pPr>
              <w:spacing w:line="245" w:lineRule="exact"/>
              <w:jc w:val="center"/>
              <w:rPr>
                <w:sz w:val="20"/>
                <w:szCs w:val="20"/>
              </w:rPr>
            </w:pPr>
            <w:r>
              <w:rPr>
                <w:rFonts w:eastAsia="Times New Roman"/>
              </w:rPr>
              <w:t>0,25</w:t>
            </w:r>
          </w:p>
        </w:tc>
        <w:tc>
          <w:tcPr>
            <w:tcW w:w="1200" w:type="dxa"/>
            <w:tcBorders>
              <w:right w:val="single" w:sz="8" w:space="0" w:color="auto"/>
            </w:tcBorders>
            <w:vAlign w:val="bottom"/>
          </w:tcPr>
          <w:p w:rsidR="00B37811" w:rsidRDefault="00D515AA">
            <w:pPr>
              <w:spacing w:line="245" w:lineRule="exact"/>
              <w:jc w:val="center"/>
              <w:rPr>
                <w:sz w:val="20"/>
                <w:szCs w:val="20"/>
              </w:rPr>
            </w:pPr>
            <w:r>
              <w:rPr>
                <w:rFonts w:eastAsia="Times New Roman"/>
                <w:w w:val="99"/>
              </w:rPr>
              <w:t>649 876 8</w:t>
            </w:r>
          </w:p>
        </w:tc>
        <w:tc>
          <w:tcPr>
            <w:tcW w:w="1400" w:type="dxa"/>
            <w:tcBorders>
              <w:right w:val="single" w:sz="8" w:space="0" w:color="auto"/>
            </w:tcBorders>
            <w:vAlign w:val="bottom"/>
          </w:tcPr>
          <w:p w:rsidR="00B37811" w:rsidRDefault="00D515AA">
            <w:pPr>
              <w:spacing w:line="245" w:lineRule="exact"/>
              <w:jc w:val="center"/>
              <w:rPr>
                <w:sz w:val="20"/>
                <w:szCs w:val="20"/>
              </w:rPr>
            </w:pPr>
            <w:r>
              <w:rPr>
                <w:rFonts w:eastAsia="Times New Roman"/>
                <w:w w:val="99"/>
              </w:rPr>
              <w:t>162 469 200</w:t>
            </w:r>
          </w:p>
        </w:tc>
        <w:tc>
          <w:tcPr>
            <w:tcW w:w="1400" w:type="dxa"/>
            <w:tcBorders>
              <w:right w:val="single" w:sz="8" w:space="0" w:color="auto"/>
            </w:tcBorders>
            <w:vAlign w:val="bottom"/>
          </w:tcPr>
          <w:p w:rsidR="00B37811" w:rsidRDefault="00D515AA">
            <w:pPr>
              <w:spacing w:line="245" w:lineRule="exact"/>
              <w:jc w:val="center"/>
              <w:rPr>
                <w:sz w:val="20"/>
                <w:szCs w:val="20"/>
              </w:rPr>
            </w:pPr>
            <w:r>
              <w:rPr>
                <w:rFonts w:eastAsia="Times New Roman"/>
                <w:w w:val="96"/>
              </w:rPr>
              <w:t>100</w:t>
            </w:r>
          </w:p>
        </w:tc>
        <w:tc>
          <w:tcPr>
            <w:tcW w:w="0" w:type="dxa"/>
            <w:vAlign w:val="bottom"/>
          </w:tcPr>
          <w:p w:rsidR="00B37811" w:rsidRDefault="00B37811">
            <w:pPr>
              <w:rPr>
                <w:sz w:val="1"/>
                <w:szCs w:val="1"/>
              </w:rPr>
            </w:pPr>
          </w:p>
        </w:tc>
      </w:tr>
      <w:tr w:rsidR="00B37811">
        <w:trPr>
          <w:trHeight w:val="252"/>
        </w:trPr>
        <w:tc>
          <w:tcPr>
            <w:tcW w:w="1260" w:type="dxa"/>
            <w:tcBorders>
              <w:left w:val="single" w:sz="8" w:space="0" w:color="auto"/>
              <w:right w:val="single" w:sz="8" w:space="0" w:color="auto"/>
            </w:tcBorders>
            <w:vAlign w:val="bottom"/>
          </w:tcPr>
          <w:p w:rsidR="00B37811" w:rsidRDefault="00B37811">
            <w:pPr>
              <w:rPr>
                <w:sz w:val="21"/>
                <w:szCs w:val="21"/>
              </w:rPr>
            </w:pPr>
          </w:p>
        </w:tc>
        <w:tc>
          <w:tcPr>
            <w:tcW w:w="1360" w:type="dxa"/>
            <w:tcBorders>
              <w:right w:val="single" w:sz="8" w:space="0" w:color="auto"/>
            </w:tcBorders>
            <w:vAlign w:val="bottom"/>
          </w:tcPr>
          <w:p w:rsidR="00B37811" w:rsidRDefault="00B37811">
            <w:pPr>
              <w:rPr>
                <w:sz w:val="21"/>
                <w:szCs w:val="21"/>
              </w:rPr>
            </w:pPr>
          </w:p>
        </w:tc>
        <w:tc>
          <w:tcPr>
            <w:tcW w:w="2420" w:type="dxa"/>
            <w:tcBorders>
              <w:right w:val="single" w:sz="8" w:space="0" w:color="auto"/>
            </w:tcBorders>
            <w:vAlign w:val="bottom"/>
          </w:tcPr>
          <w:p w:rsidR="00B37811" w:rsidRDefault="00D515AA">
            <w:pPr>
              <w:jc w:val="center"/>
              <w:rPr>
                <w:sz w:val="20"/>
                <w:szCs w:val="20"/>
              </w:rPr>
            </w:pPr>
            <w:r>
              <w:rPr>
                <w:rFonts w:eastAsia="Times New Roman"/>
                <w:w w:val="99"/>
              </w:rPr>
              <w:t>територiальне</w:t>
            </w:r>
          </w:p>
        </w:tc>
        <w:tc>
          <w:tcPr>
            <w:tcW w:w="1700" w:type="dxa"/>
            <w:tcBorders>
              <w:right w:val="single" w:sz="8" w:space="0" w:color="auto"/>
            </w:tcBorders>
            <w:vAlign w:val="bottom"/>
          </w:tcPr>
          <w:p w:rsidR="00B37811" w:rsidRDefault="00B37811">
            <w:pPr>
              <w:rPr>
                <w:sz w:val="21"/>
                <w:szCs w:val="21"/>
              </w:rPr>
            </w:pPr>
          </w:p>
        </w:tc>
        <w:tc>
          <w:tcPr>
            <w:tcW w:w="1500" w:type="dxa"/>
            <w:tcBorders>
              <w:right w:val="single" w:sz="8" w:space="0" w:color="auto"/>
            </w:tcBorders>
            <w:vAlign w:val="bottom"/>
          </w:tcPr>
          <w:p w:rsidR="00B37811" w:rsidRDefault="00D515AA">
            <w:pPr>
              <w:jc w:val="center"/>
              <w:rPr>
                <w:sz w:val="20"/>
                <w:szCs w:val="20"/>
              </w:rPr>
            </w:pPr>
            <w:r>
              <w:rPr>
                <w:rFonts w:eastAsia="Times New Roman"/>
              </w:rPr>
              <w:t>бездокумента</w:t>
            </w:r>
          </w:p>
        </w:tc>
        <w:tc>
          <w:tcPr>
            <w:tcW w:w="1420" w:type="dxa"/>
            <w:tcBorders>
              <w:right w:val="single" w:sz="8" w:space="0" w:color="auto"/>
            </w:tcBorders>
            <w:vAlign w:val="bottom"/>
          </w:tcPr>
          <w:p w:rsidR="00B37811" w:rsidRDefault="00D515AA">
            <w:pPr>
              <w:jc w:val="center"/>
              <w:rPr>
                <w:sz w:val="20"/>
                <w:szCs w:val="20"/>
              </w:rPr>
            </w:pPr>
            <w:r>
              <w:rPr>
                <w:rFonts w:eastAsia="Times New Roman"/>
              </w:rPr>
              <w:t>арні іменні</w:t>
            </w:r>
          </w:p>
        </w:tc>
        <w:tc>
          <w:tcPr>
            <w:tcW w:w="1460" w:type="dxa"/>
            <w:tcBorders>
              <w:right w:val="single" w:sz="8" w:space="0" w:color="auto"/>
            </w:tcBorders>
            <w:vAlign w:val="bottom"/>
          </w:tcPr>
          <w:p w:rsidR="00B37811" w:rsidRDefault="00B37811">
            <w:pPr>
              <w:rPr>
                <w:sz w:val="21"/>
                <w:szCs w:val="21"/>
              </w:rPr>
            </w:pPr>
          </w:p>
        </w:tc>
        <w:tc>
          <w:tcPr>
            <w:tcW w:w="1200" w:type="dxa"/>
            <w:tcBorders>
              <w:right w:val="single" w:sz="8" w:space="0" w:color="auto"/>
            </w:tcBorders>
            <w:vAlign w:val="bottom"/>
          </w:tcPr>
          <w:p w:rsidR="00B37811" w:rsidRDefault="00D515AA">
            <w:pPr>
              <w:jc w:val="center"/>
              <w:rPr>
                <w:sz w:val="20"/>
                <w:szCs w:val="20"/>
              </w:rPr>
            </w:pPr>
            <w:r>
              <w:rPr>
                <w:rFonts w:eastAsia="Times New Roman"/>
                <w:w w:val="99"/>
              </w:rPr>
              <w:t>00</w:t>
            </w:r>
          </w:p>
        </w:tc>
        <w:tc>
          <w:tcPr>
            <w:tcW w:w="1400" w:type="dxa"/>
            <w:tcBorders>
              <w:right w:val="single" w:sz="8" w:space="0" w:color="auto"/>
            </w:tcBorders>
            <w:vAlign w:val="bottom"/>
          </w:tcPr>
          <w:p w:rsidR="00B37811" w:rsidRDefault="00B37811">
            <w:pPr>
              <w:rPr>
                <w:sz w:val="21"/>
                <w:szCs w:val="21"/>
              </w:rPr>
            </w:pPr>
          </w:p>
        </w:tc>
        <w:tc>
          <w:tcPr>
            <w:tcW w:w="140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7"/>
        </w:trPr>
        <w:tc>
          <w:tcPr>
            <w:tcW w:w="1260" w:type="dxa"/>
            <w:tcBorders>
              <w:left w:val="single" w:sz="8" w:space="0" w:color="auto"/>
              <w:bottom w:val="single" w:sz="8" w:space="0" w:color="auto"/>
              <w:right w:val="single" w:sz="8" w:space="0" w:color="auto"/>
            </w:tcBorders>
            <w:vAlign w:val="bottom"/>
          </w:tcPr>
          <w:p w:rsidR="00B37811" w:rsidRDefault="00B37811"/>
        </w:tc>
        <w:tc>
          <w:tcPr>
            <w:tcW w:w="1360" w:type="dxa"/>
            <w:tcBorders>
              <w:bottom w:val="single" w:sz="8" w:space="0" w:color="auto"/>
              <w:right w:val="single" w:sz="8" w:space="0" w:color="auto"/>
            </w:tcBorders>
            <w:vAlign w:val="bottom"/>
          </w:tcPr>
          <w:p w:rsidR="00B37811" w:rsidRDefault="00B37811"/>
        </w:tc>
        <w:tc>
          <w:tcPr>
            <w:tcW w:w="2420" w:type="dxa"/>
            <w:tcBorders>
              <w:bottom w:val="single" w:sz="8" w:space="0" w:color="auto"/>
              <w:right w:val="single" w:sz="8" w:space="0" w:color="auto"/>
            </w:tcBorders>
            <w:vAlign w:val="bottom"/>
          </w:tcPr>
          <w:p w:rsidR="00B37811" w:rsidRDefault="00D515AA">
            <w:pPr>
              <w:jc w:val="center"/>
              <w:rPr>
                <w:sz w:val="20"/>
                <w:szCs w:val="20"/>
              </w:rPr>
            </w:pPr>
            <w:r>
              <w:rPr>
                <w:rFonts w:eastAsia="Times New Roman"/>
                <w:w w:val="99"/>
              </w:rPr>
              <w:t>управлiння ДКЦПФР</w:t>
            </w:r>
          </w:p>
        </w:tc>
        <w:tc>
          <w:tcPr>
            <w:tcW w:w="1700" w:type="dxa"/>
            <w:tcBorders>
              <w:bottom w:val="single" w:sz="8" w:space="0" w:color="auto"/>
              <w:right w:val="single" w:sz="8" w:space="0" w:color="auto"/>
            </w:tcBorders>
            <w:vAlign w:val="bottom"/>
          </w:tcPr>
          <w:p w:rsidR="00B37811" w:rsidRDefault="00B37811"/>
        </w:tc>
        <w:tc>
          <w:tcPr>
            <w:tcW w:w="1500" w:type="dxa"/>
            <w:tcBorders>
              <w:bottom w:val="single" w:sz="8" w:space="0" w:color="auto"/>
              <w:right w:val="single" w:sz="8" w:space="0" w:color="auto"/>
            </w:tcBorders>
            <w:vAlign w:val="bottom"/>
          </w:tcPr>
          <w:p w:rsidR="00B37811" w:rsidRDefault="00D515AA">
            <w:pPr>
              <w:jc w:val="center"/>
              <w:rPr>
                <w:sz w:val="20"/>
                <w:szCs w:val="20"/>
              </w:rPr>
            </w:pPr>
            <w:r>
              <w:rPr>
                <w:rFonts w:eastAsia="Times New Roman"/>
              </w:rPr>
              <w:t>рна іменна</w:t>
            </w:r>
          </w:p>
        </w:tc>
        <w:tc>
          <w:tcPr>
            <w:tcW w:w="1420" w:type="dxa"/>
            <w:tcBorders>
              <w:bottom w:val="single" w:sz="8" w:space="0" w:color="auto"/>
              <w:right w:val="single" w:sz="8" w:space="0" w:color="auto"/>
            </w:tcBorders>
            <w:vAlign w:val="bottom"/>
          </w:tcPr>
          <w:p w:rsidR="00B37811" w:rsidRDefault="00B37811"/>
        </w:tc>
        <w:tc>
          <w:tcPr>
            <w:tcW w:w="1460" w:type="dxa"/>
            <w:tcBorders>
              <w:bottom w:val="single" w:sz="8" w:space="0" w:color="auto"/>
              <w:right w:val="single" w:sz="8" w:space="0" w:color="auto"/>
            </w:tcBorders>
            <w:vAlign w:val="bottom"/>
          </w:tcPr>
          <w:p w:rsidR="00B37811" w:rsidRDefault="00B37811"/>
        </w:tc>
        <w:tc>
          <w:tcPr>
            <w:tcW w:w="1200" w:type="dxa"/>
            <w:tcBorders>
              <w:bottom w:val="single" w:sz="8" w:space="0" w:color="auto"/>
              <w:right w:val="single" w:sz="8" w:space="0" w:color="auto"/>
            </w:tcBorders>
            <w:vAlign w:val="bottom"/>
          </w:tcPr>
          <w:p w:rsidR="00B37811" w:rsidRDefault="00B37811"/>
        </w:tc>
        <w:tc>
          <w:tcPr>
            <w:tcW w:w="1400" w:type="dxa"/>
            <w:tcBorders>
              <w:bottom w:val="single" w:sz="8" w:space="0" w:color="auto"/>
              <w:right w:val="single" w:sz="8" w:space="0" w:color="auto"/>
            </w:tcBorders>
            <w:vAlign w:val="bottom"/>
          </w:tcPr>
          <w:p w:rsidR="00B37811" w:rsidRDefault="00B37811"/>
        </w:tc>
        <w:tc>
          <w:tcPr>
            <w:tcW w:w="140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4"/>
        </w:trPr>
        <w:tc>
          <w:tcPr>
            <w:tcW w:w="1260" w:type="dxa"/>
            <w:tcBorders>
              <w:left w:val="single" w:sz="8" w:space="0" w:color="auto"/>
              <w:right w:val="single" w:sz="8" w:space="0" w:color="auto"/>
            </w:tcBorders>
            <w:vAlign w:val="bottom"/>
          </w:tcPr>
          <w:p w:rsidR="00B37811" w:rsidRDefault="00B37811">
            <w:pPr>
              <w:rPr>
                <w:sz w:val="21"/>
                <w:szCs w:val="21"/>
              </w:rPr>
            </w:pPr>
          </w:p>
        </w:tc>
        <w:tc>
          <w:tcPr>
            <w:tcW w:w="13860" w:type="dxa"/>
            <w:gridSpan w:val="9"/>
            <w:tcBorders>
              <w:right w:val="single" w:sz="8" w:space="0" w:color="auto"/>
            </w:tcBorders>
            <w:vAlign w:val="bottom"/>
          </w:tcPr>
          <w:p w:rsidR="00B37811" w:rsidRDefault="00D515AA">
            <w:pPr>
              <w:spacing w:line="244" w:lineRule="exact"/>
              <w:ind w:left="100"/>
              <w:rPr>
                <w:sz w:val="20"/>
                <w:szCs w:val="20"/>
              </w:rPr>
            </w:pPr>
            <w:r>
              <w:rPr>
                <w:rFonts w:eastAsia="Times New Roman"/>
              </w:rPr>
              <w:t>Збiльшення Статутного фонду здiйснювалося з метою залучення iнвестицiй для поповнення оборотних коштiв, а також для подальшого</w:t>
            </w:r>
          </w:p>
        </w:tc>
        <w:tc>
          <w:tcPr>
            <w:tcW w:w="0" w:type="dxa"/>
            <w:vAlign w:val="bottom"/>
          </w:tcPr>
          <w:p w:rsidR="00B37811" w:rsidRDefault="00B37811">
            <w:pPr>
              <w:rPr>
                <w:sz w:val="1"/>
                <w:szCs w:val="1"/>
              </w:rPr>
            </w:pPr>
          </w:p>
        </w:tc>
      </w:tr>
      <w:tr w:rsidR="00B37811">
        <w:trPr>
          <w:trHeight w:val="254"/>
        </w:trPr>
        <w:tc>
          <w:tcPr>
            <w:tcW w:w="1260" w:type="dxa"/>
            <w:tcBorders>
              <w:left w:val="single" w:sz="8" w:space="0" w:color="auto"/>
              <w:right w:val="single" w:sz="8" w:space="0" w:color="auto"/>
            </w:tcBorders>
            <w:vAlign w:val="bottom"/>
          </w:tcPr>
          <w:p w:rsidR="00B37811" w:rsidRDefault="00D515AA">
            <w:pPr>
              <w:ind w:left="100"/>
              <w:rPr>
                <w:sz w:val="20"/>
                <w:szCs w:val="20"/>
              </w:rPr>
            </w:pPr>
            <w:r>
              <w:rPr>
                <w:rFonts w:eastAsia="Times New Roman"/>
              </w:rPr>
              <w:t>Опис</w:t>
            </w:r>
          </w:p>
        </w:tc>
        <w:tc>
          <w:tcPr>
            <w:tcW w:w="13860" w:type="dxa"/>
            <w:gridSpan w:val="9"/>
            <w:tcBorders>
              <w:right w:val="single" w:sz="8" w:space="0" w:color="auto"/>
            </w:tcBorders>
            <w:vAlign w:val="bottom"/>
          </w:tcPr>
          <w:p w:rsidR="00B37811" w:rsidRDefault="00D515AA">
            <w:pPr>
              <w:ind w:left="100"/>
              <w:rPr>
                <w:sz w:val="20"/>
                <w:szCs w:val="20"/>
              </w:rPr>
            </w:pPr>
            <w:r>
              <w:rPr>
                <w:rFonts w:eastAsia="Times New Roman"/>
              </w:rPr>
              <w:t>технiчного та соцiального розвитку Товариства. Збiльшення Статутного фонду здiйснювалося шляхом додаткового випуску акцiй iснуючої</w:t>
            </w:r>
          </w:p>
        </w:tc>
        <w:tc>
          <w:tcPr>
            <w:tcW w:w="0" w:type="dxa"/>
            <w:vAlign w:val="bottom"/>
          </w:tcPr>
          <w:p w:rsidR="00B37811" w:rsidRDefault="00B37811">
            <w:pPr>
              <w:rPr>
                <w:sz w:val="1"/>
                <w:szCs w:val="1"/>
              </w:rPr>
            </w:pPr>
          </w:p>
        </w:tc>
      </w:tr>
      <w:tr w:rsidR="00B37811">
        <w:trPr>
          <w:trHeight w:val="255"/>
        </w:trPr>
        <w:tc>
          <w:tcPr>
            <w:tcW w:w="1260" w:type="dxa"/>
            <w:tcBorders>
              <w:left w:val="single" w:sz="8" w:space="0" w:color="auto"/>
              <w:bottom w:val="single" w:sz="8" w:space="0" w:color="auto"/>
              <w:right w:val="single" w:sz="8" w:space="0" w:color="auto"/>
            </w:tcBorders>
            <w:vAlign w:val="bottom"/>
          </w:tcPr>
          <w:p w:rsidR="00B37811" w:rsidRDefault="00B37811"/>
        </w:tc>
        <w:tc>
          <w:tcPr>
            <w:tcW w:w="11060" w:type="dxa"/>
            <w:gridSpan w:val="7"/>
            <w:tcBorders>
              <w:bottom w:val="single" w:sz="8" w:space="0" w:color="auto"/>
            </w:tcBorders>
            <w:vAlign w:val="bottom"/>
          </w:tcPr>
          <w:p w:rsidR="00B37811" w:rsidRDefault="00D515AA">
            <w:pPr>
              <w:ind w:left="100"/>
              <w:rPr>
                <w:sz w:val="20"/>
                <w:szCs w:val="20"/>
              </w:rPr>
            </w:pPr>
            <w:r>
              <w:rPr>
                <w:rFonts w:eastAsia="Times New Roman"/>
              </w:rPr>
              <w:t>номiнальної вартостi. Акцiї розповсюджувалися в порядку, визначеному загальними зборами акцiонерiв.</w:t>
            </w:r>
          </w:p>
        </w:tc>
        <w:tc>
          <w:tcPr>
            <w:tcW w:w="1400" w:type="dxa"/>
            <w:tcBorders>
              <w:bottom w:val="single" w:sz="8" w:space="0" w:color="auto"/>
            </w:tcBorders>
            <w:vAlign w:val="bottom"/>
          </w:tcPr>
          <w:p w:rsidR="00B37811" w:rsidRDefault="00B37811"/>
        </w:tc>
        <w:tc>
          <w:tcPr>
            <w:tcW w:w="140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6"/>
        </w:trPr>
        <w:tc>
          <w:tcPr>
            <w:tcW w:w="1260" w:type="dxa"/>
            <w:tcBorders>
              <w:left w:val="single" w:sz="8" w:space="0" w:color="auto"/>
              <w:right w:val="single" w:sz="8" w:space="0" w:color="auto"/>
            </w:tcBorders>
            <w:vAlign w:val="bottom"/>
          </w:tcPr>
          <w:p w:rsidR="00B37811" w:rsidRDefault="00D515AA">
            <w:pPr>
              <w:spacing w:line="246" w:lineRule="exact"/>
              <w:jc w:val="center"/>
              <w:rPr>
                <w:sz w:val="20"/>
                <w:szCs w:val="20"/>
              </w:rPr>
            </w:pPr>
            <w:r>
              <w:rPr>
                <w:rFonts w:eastAsia="Times New Roman"/>
              </w:rPr>
              <w:t>08.05.2003</w:t>
            </w:r>
          </w:p>
        </w:tc>
        <w:tc>
          <w:tcPr>
            <w:tcW w:w="1360" w:type="dxa"/>
            <w:tcBorders>
              <w:right w:val="single" w:sz="8" w:space="0" w:color="auto"/>
            </w:tcBorders>
            <w:vAlign w:val="bottom"/>
          </w:tcPr>
          <w:p w:rsidR="00B37811" w:rsidRDefault="00D515AA">
            <w:pPr>
              <w:spacing w:line="246" w:lineRule="exact"/>
              <w:jc w:val="center"/>
              <w:rPr>
                <w:sz w:val="20"/>
                <w:szCs w:val="20"/>
              </w:rPr>
            </w:pPr>
            <w:r>
              <w:rPr>
                <w:rFonts w:eastAsia="Times New Roman"/>
                <w:w w:val="99"/>
              </w:rPr>
              <w:t>205/1/03</w:t>
            </w:r>
          </w:p>
        </w:tc>
        <w:tc>
          <w:tcPr>
            <w:tcW w:w="2420" w:type="dxa"/>
            <w:tcBorders>
              <w:right w:val="single" w:sz="8" w:space="0" w:color="auto"/>
            </w:tcBorders>
            <w:vAlign w:val="bottom"/>
          </w:tcPr>
          <w:p w:rsidR="00B37811" w:rsidRDefault="00D515AA">
            <w:pPr>
              <w:spacing w:line="246" w:lineRule="exact"/>
              <w:jc w:val="center"/>
              <w:rPr>
                <w:sz w:val="20"/>
                <w:szCs w:val="20"/>
              </w:rPr>
            </w:pPr>
            <w:r>
              <w:rPr>
                <w:rFonts w:eastAsia="Times New Roman"/>
                <w:w w:val="98"/>
              </w:rPr>
              <w:t>Днiпровське</w:t>
            </w:r>
          </w:p>
        </w:tc>
        <w:tc>
          <w:tcPr>
            <w:tcW w:w="1700" w:type="dxa"/>
            <w:tcBorders>
              <w:right w:val="single" w:sz="8" w:space="0" w:color="auto"/>
            </w:tcBorders>
            <w:vAlign w:val="bottom"/>
          </w:tcPr>
          <w:p w:rsidR="00B37811" w:rsidRDefault="00D515AA">
            <w:pPr>
              <w:spacing w:line="246" w:lineRule="exact"/>
              <w:ind w:left="80"/>
              <w:rPr>
                <w:sz w:val="20"/>
                <w:szCs w:val="20"/>
              </w:rPr>
            </w:pPr>
            <w:r>
              <w:rPr>
                <w:rFonts w:eastAsia="Times New Roman"/>
              </w:rPr>
              <w:t>UA 0400721009</w:t>
            </w:r>
          </w:p>
        </w:tc>
        <w:tc>
          <w:tcPr>
            <w:tcW w:w="1500" w:type="dxa"/>
            <w:tcBorders>
              <w:right w:val="single" w:sz="8" w:space="0" w:color="auto"/>
            </w:tcBorders>
            <w:vAlign w:val="bottom"/>
          </w:tcPr>
          <w:p w:rsidR="00B37811" w:rsidRDefault="00D515AA">
            <w:pPr>
              <w:spacing w:line="246" w:lineRule="exact"/>
              <w:jc w:val="center"/>
              <w:rPr>
                <w:sz w:val="20"/>
                <w:szCs w:val="20"/>
              </w:rPr>
            </w:pPr>
            <w:r>
              <w:rPr>
                <w:rFonts w:eastAsia="Times New Roman"/>
                <w:w w:val="99"/>
              </w:rPr>
              <w:t>Акція проста</w:t>
            </w:r>
          </w:p>
        </w:tc>
        <w:tc>
          <w:tcPr>
            <w:tcW w:w="1420" w:type="dxa"/>
            <w:tcBorders>
              <w:right w:val="single" w:sz="8" w:space="0" w:color="auto"/>
            </w:tcBorders>
            <w:vAlign w:val="bottom"/>
          </w:tcPr>
          <w:p w:rsidR="00B37811" w:rsidRDefault="00D515AA">
            <w:pPr>
              <w:spacing w:line="246" w:lineRule="exact"/>
              <w:jc w:val="center"/>
              <w:rPr>
                <w:sz w:val="20"/>
                <w:szCs w:val="20"/>
              </w:rPr>
            </w:pPr>
            <w:r>
              <w:rPr>
                <w:rFonts w:eastAsia="Times New Roman"/>
                <w:w w:val="99"/>
              </w:rPr>
              <w:t>Бездокумент</w:t>
            </w:r>
          </w:p>
        </w:tc>
        <w:tc>
          <w:tcPr>
            <w:tcW w:w="1460" w:type="dxa"/>
            <w:tcBorders>
              <w:right w:val="single" w:sz="8" w:space="0" w:color="auto"/>
            </w:tcBorders>
            <w:vAlign w:val="bottom"/>
          </w:tcPr>
          <w:p w:rsidR="00B37811" w:rsidRDefault="00D515AA">
            <w:pPr>
              <w:spacing w:line="246" w:lineRule="exact"/>
              <w:jc w:val="center"/>
              <w:rPr>
                <w:sz w:val="20"/>
                <w:szCs w:val="20"/>
              </w:rPr>
            </w:pPr>
            <w:r>
              <w:rPr>
                <w:rFonts w:eastAsia="Times New Roman"/>
              </w:rPr>
              <w:t>0,25</w:t>
            </w:r>
          </w:p>
        </w:tc>
        <w:tc>
          <w:tcPr>
            <w:tcW w:w="1200" w:type="dxa"/>
            <w:tcBorders>
              <w:right w:val="single" w:sz="8" w:space="0" w:color="auto"/>
            </w:tcBorders>
            <w:vAlign w:val="bottom"/>
          </w:tcPr>
          <w:p w:rsidR="00B37811" w:rsidRDefault="00D515AA">
            <w:pPr>
              <w:spacing w:line="246" w:lineRule="exact"/>
              <w:ind w:right="90"/>
              <w:jc w:val="right"/>
              <w:rPr>
                <w:sz w:val="20"/>
                <w:szCs w:val="20"/>
              </w:rPr>
            </w:pPr>
            <w:r>
              <w:rPr>
                <w:rFonts w:eastAsia="Times New Roman"/>
              </w:rPr>
              <w:t>1 099 876</w:t>
            </w:r>
          </w:p>
        </w:tc>
        <w:tc>
          <w:tcPr>
            <w:tcW w:w="1400" w:type="dxa"/>
            <w:tcBorders>
              <w:right w:val="single" w:sz="8" w:space="0" w:color="auto"/>
            </w:tcBorders>
            <w:vAlign w:val="bottom"/>
          </w:tcPr>
          <w:p w:rsidR="00B37811" w:rsidRDefault="00D515AA">
            <w:pPr>
              <w:spacing w:line="246" w:lineRule="exact"/>
              <w:jc w:val="center"/>
              <w:rPr>
                <w:sz w:val="20"/>
                <w:szCs w:val="20"/>
              </w:rPr>
            </w:pPr>
            <w:r>
              <w:rPr>
                <w:rFonts w:eastAsia="Times New Roman"/>
                <w:w w:val="99"/>
              </w:rPr>
              <w:t>274 969 200</w:t>
            </w:r>
          </w:p>
        </w:tc>
        <w:tc>
          <w:tcPr>
            <w:tcW w:w="1400" w:type="dxa"/>
            <w:tcBorders>
              <w:right w:val="single" w:sz="8" w:space="0" w:color="auto"/>
            </w:tcBorders>
            <w:vAlign w:val="bottom"/>
          </w:tcPr>
          <w:p w:rsidR="00B37811" w:rsidRDefault="00D515AA">
            <w:pPr>
              <w:spacing w:line="246" w:lineRule="exact"/>
              <w:jc w:val="center"/>
              <w:rPr>
                <w:sz w:val="20"/>
                <w:szCs w:val="20"/>
              </w:rPr>
            </w:pPr>
            <w:r>
              <w:rPr>
                <w:rFonts w:eastAsia="Times New Roman"/>
                <w:w w:val="96"/>
              </w:rPr>
              <w:t>100</w:t>
            </w:r>
          </w:p>
        </w:tc>
        <w:tc>
          <w:tcPr>
            <w:tcW w:w="0" w:type="dxa"/>
            <w:vAlign w:val="bottom"/>
          </w:tcPr>
          <w:p w:rsidR="00B37811" w:rsidRDefault="00B37811">
            <w:pPr>
              <w:rPr>
                <w:sz w:val="1"/>
                <w:szCs w:val="1"/>
              </w:rPr>
            </w:pPr>
          </w:p>
        </w:tc>
      </w:tr>
      <w:tr w:rsidR="00B37811">
        <w:trPr>
          <w:trHeight w:val="252"/>
        </w:trPr>
        <w:tc>
          <w:tcPr>
            <w:tcW w:w="1260" w:type="dxa"/>
            <w:tcBorders>
              <w:left w:val="single" w:sz="8" w:space="0" w:color="auto"/>
              <w:right w:val="single" w:sz="8" w:space="0" w:color="auto"/>
            </w:tcBorders>
            <w:vAlign w:val="bottom"/>
          </w:tcPr>
          <w:p w:rsidR="00B37811" w:rsidRDefault="00B37811">
            <w:pPr>
              <w:rPr>
                <w:sz w:val="21"/>
                <w:szCs w:val="21"/>
              </w:rPr>
            </w:pPr>
          </w:p>
        </w:tc>
        <w:tc>
          <w:tcPr>
            <w:tcW w:w="1360" w:type="dxa"/>
            <w:tcBorders>
              <w:right w:val="single" w:sz="8" w:space="0" w:color="auto"/>
            </w:tcBorders>
            <w:vAlign w:val="bottom"/>
          </w:tcPr>
          <w:p w:rsidR="00B37811" w:rsidRDefault="00B37811">
            <w:pPr>
              <w:rPr>
                <w:sz w:val="21"/>
                <w:szCs w:val="21"/>
              </w:rPr>
            </w:pPr>
          </w:p>
        </w:tc>
        <w:tc>
          <w:tcPr>
            <w:tcW w:w="2420" w:type="dxa"/>
            <w:tcBorders>
              <w:right w:val="single" w:sz="8" w:space="0" w:color="auto"/>
            </w:tcBorders>
            <w:vAlign w:val="bottom"/>
          </w:tcPr>
          <w:p w:rsidR="00B37811" w:rsidRDefault="00D515AA">
            <w:pPr>
              <w:jc w:val="center"/>
              <w:rPr>
                <w:sz w:val="20"/>
                <w:szCs w:val="20"/>
              </w:rPr>
            </w:pPr>
            <w:r>
              <w:rPr>
                <w:rFonts w:eastAsia="Times New Roman"/>
                <w:w w:val="99"/>
              </w:rPr>
              <w:t>територiальне</w:t>
            </w:r>
          </w:p>
        </w:tc>
        <w:tc>
          <w:tcPr>
            <w:tcW w:w="1700" w:type="dxa"/>
            <w:tcBorders>
              <w:right w:val="single" w:sz="8" w:space="0" w:color="auto"/>
            </w:tcBorders>
            <w:vAlign w:val="bottom"/>
          </w:tcPr>
          <w:p w:rsidR="00B37811" w:rsidRDefault="00B37811">
            <w:pPr>
              <w:rPr>
                <w:sz w:val="21"/>
                <w:szCs w:val="21"/>
              </w:rPr>
            </w:pPr>
          </w:p>
        </w:tc>
        <w:tc>
          <w:tcPr>
            <w:tcW w:w="1500" w:type="dxa"/>
            <w:tcBorders>
              <w:right w:val="single" w:sz="8" w:space="0" w:color="auto"/>
            </w:tcBorders>
            <w:vAlign w:val="bottom"/>
          </w:tcPr>
          <w:p w:rsidR="00B37811" w:rsidRDefault="00D515AA">
            <w:pPr>
              <w:jc w:val="center"/>
              <w:rPr>
                <w:sz w:val="20"/>
                <w:szCs w:val="20"/>
              </w:rPr>
            </w:pPr>
            <w:r>
              <w:rPr>
                <w:rFonts w:eastAsia="Times New Roman"/>
              </w:rPr>
              <w:t>бездокумента</w:t>
            </w:r>
          </w:p>
        </w:tc>
        <w:tc>
          <w:tcPr>
            <w:tcW w:w="1420" w:type="dxa"/>
            <w:tcBorders>
              <w:right w:val="single" w:sz="8" w:space="0" w:color="auto"/>
            </w:tcBorders>
            <w:vAlign w:val="bottom"/>
          </w:tcPr>
          <w:p w:rsidR="00B37811" w:rsidRDefault="00D515AA">
            <w:pPr>
              <w:jc w:val="center"/>
              <w:rPr>
                <w:sz w:val="20"/>
                <w:szCs w:val="20"/>
              </w:rPr>
            </w:pPr>
            <w:r>
              <w:rPr>
                <w:rFonts w:eastAsia="Times New Roman"/>
              </w:rPr>
              <w:t>арні іменні</w:t>
            </w:r>
          </w:p>
        </w:tc>
        <w:tc>
          <w:tcPr>
            <w:tcW w:w="1460" w:type="dxa"/>
            <w:tcBorders>
              <w:right w:val="single" w:sz="8" w:space="0" w:color="auto"/>
            </w:tcBorders>
            <w:vAlign w:val="bottom"/>
          </w:tcPr>
          <w:p w:rsidR="00B37811" w:rsidRDefault="00B37811">
            <w:pPr>
              <w:rPr>
                <w:sz w:val="21"/>
                <w:szCs w:val="21"/>
              </w:rPr>
            </w:pPr>
          </w:p>
        </w:tc>
        <w:tc>
          <w:tcPr>
            <w:tcW w:w="1200" w:type="dxa"/>
            <w:tcBorders>
              <w:right w:val="single" w:sz="8" w:space="0" w:color="auto"/>
            </w:tcBorders>
            <w:vAlign w:val="bottom"/>
          </w:tcPr>
          <w:p w:rsidR="00B37811" w:rsidRDefault="00D515AA">
            <w:pPr>
              <w:jc w:val="center"/>
              <w:rPr>
                <w:sz w:val="20"/>
                <w:szCs w:val="20"/>
              </w:rPr>
            </w:pPr>
            <w:r>
              <w:rPr>
                <w:rFonts w:eastAsia="Times New Roman"/>
                <w:w w:val="96"/>
              </w:rPr>
              <w:t>800</w:t>
            </w:r>
          </w:p>
        </w:tc>
        <w:tc>
          <w:tcPr>
            <w:tcW w:w="1400" w:type="dxa"/>
            <w:tcBorders>
              <w:right w:val="single" w:sz="8" w:space="0" w:color="auto"/>
            </w:tcBorders>
            <w:vAlign w:val="bottom"/>
          </w:tcPr>
          <w:p w:rsidR="00B37811" w:rsidRDefault="00B37811">
            <w:pPr>
              <w:rPr>
                <w:sz w:val="21"/>
                <w:szCs w:val="21"/>
              </w:rPr>
            </w:pPr>
          </w:p>
        </w:tc>
        <w:tc>
          <w:tcPr>
            <w:tcW w:w="140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7"/>
        </w:trPr>
        <w:tc>
          <w:tcPr>
            <w:tcW w:w="1260" w:type="dxa"/>
            <w:tcBorders>
              <w:left w:val="single" w:sz="8" w:space="0" w:color="auto"/>
              <w:bottom w:val="single" w:sz="8" w:space="0" w:color="auto"/>
              <w:right w:val="single" w:sz="8" w:space="0" w:color="auto"/>
            </w:tcBorders>
            <w:vAlign w:val="bottom"/>
          </w:tcPr>
          <w:p w:rsidR="00B37811" w:rsidRDefault="00B37811"/>
        </w:tc>
        <w:tc>
          <w:tcPr>
            <w:tcW w:w="1360" w:type="dxa"/>
            <w:tcBorders>
              <w:bottom w:val="single" w:sz="8" w:space="0" w:color="auto"/>
              <w:right w:val="single" w:sz="8" w:space="0" w:color="auto"/>
            </w:tcBorders>
            <w:vAlign w:val="bottom"/>
          </w:tcPr>
          <w:p w:rsidR="00B37811" w:rsidRDefault="00B37811"/>
        </w:tc>
        <w:tc>
          <w:tcPr>
            <w:tcW w:w="2420" w:type="dxa"/>
            <w:tcBorders>
              <w:bottom w:val="single" w:sz="8" w:space="0" w:color="auto"/>
              <w:right w:val="single" w:sz="8" w:space="0" w:color="auto"/>
            </w:tcBorders>
            <w:vAlign w:val="bottom"/>
          </w:tcPr>
          <w:p w:rsidR="00B37811" w:rsidRDefault="00D515AA">
            <w:pPr>
              <w:ind w:left="100"/>
              <w:rPr>
                <w:sz w:val="20"/>
                <w:szCs w:val="20"/>
              </w:rPr>
            </w:pPr>
            <w:r>
              <w:rPr>
                <w:rFonts w:eastAsia="Times New Roman"/>
              </w:rPr>
              <w:t>управлiння ДКЦПФР</w:t>
            </w:r>
          </w:p>
        </w:tc>
        <w:tc>
          <w:tcPr>
            <w:tcW w:w="1700" w:type="dxa"/>
            <w:tcBorders>
              <w:bottom w:val="single" w:sz="8" w:space="0" w:color="auto"/>
              <w:right w:val="single" w:sz="8" w:space="0" w:color="auto"/>
            </w:tcBorders>
            <w:vAlign w:val="bottom"/>
          </w:tcPr>
          <w:p w:rsidR="00B37811" w:rsidRDefault="00B37811"/>
        </w:tc>
        <w:tc>
          <w:tcPr>
            <w:tcW w:w="1500" w:type="dxa"/>
            <w:tcBorders>
              <w:bottom w:val="single" w:sz="8" w:space="0" w:color="auto"/>
              <w:right w:val="single" w:sz="8" w:space="0" w:color="auto"/>
            </w:tcBorders>
            <w:vAlign w:val="bottom"/>
          </w:tcPr>
          <w:p w:rsidR="00B37811" w:rsidRDefault="00D515AA">
            <w:pPr>
              <w:jc w:val="center"/>
              <w:rPr>
                <w:sz w:val="20"/>
                <w:szCs w:val="20"/>
              </w:rPr>
            </w:pPr>
            <w:r>
              <w:rPr>
                <w:rFonts w:eastAsia="Times New Roman"/>
              </w:rPr>
              <w:t>рна іменна</w:t>
            </w:r>
          </w:p>
        </w:tc>
        <w:tc>
          <w:tcPr>
            <w:tcW w:w="1420" w:type="dxa"/>
            <w:tcBorders>
              <w:bottom w:val="single" w:sz="8" w:space="0" w:color="auto"/>
              <w:right w:val="single" w:sz="8" w:space="0" w:color="auto"/>
            </w:tcBorders>
            <w:vAlign w:val="bottom"/>
          </w:tcPr>
          <w:p w:rsidR="00B37811" w:rsidRDefault="00B37811"/>
        </w:tc>
        <w:tc>
          <w:tcPr>
            <w:tcW w:w="1460" w:type="dxa"/>
            <w:tcBorders>
              <w:bottom w:val="single" w:sz="8" w:space="0" w:color="auto"/>
              <w:right w:val="single" w:sz="8" w:space="0" w:color="auto"/>
            </w:tcBorders>
            <w:vAlign w:val="bottom"/>
          </w:tcPr>
          <w:p w:rsidR="00B37811" w:rsidRDefault="00B37811"/>
        </w:tc>
        <w:tc>
          <w:tcPr>
            <w:tcW w:w="1200" w:type="dxa"/>
            <w:tcBorders>
              <w:bottom w:val="single" w:sz="8" w:space="0" w:color="auto"/>
              <w:right w:val="single" w:sz="8" w:space="0" w:color="auto"/>
            </w:tcBorders>
            <w:vAlign w:val="bottom"/>
          </w:tcPr>
          <w:p w:rsidR="00B37811" w:rsidRDefault="00B37811"/>
        </w:tc>
        <w:tc>
          <w:tcPr>
            <w:tcW w:w="1400" w:type="dxa"/>
            <w:tcBorders>
              <w:bottom w:val="single" w:sz="8" w:space="0" w:color="auto"/>
              <w:right w:val="single" w:sz="8" w:space="0" w:color="auto"/>
            </w:tcBorders>
            <w:vAlign w:val="bottom"/>
          </w:tcPr>
          <w:p w:rsidR="00B37811" w:rsidRDefault="00B37811"/>
        </w:tc>
        <w:tc>
          <w:tcPr>
            <w:tcW w:w="140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4"/>
        </w:trPr>
        <w:tc>
          <w:tcPr>
            <w:tcW w:w="1260" w:type="dxa"/>
            <w:tcBorders>
              <w:left w:val="single" w:sz="8" w:space="0" w:color="auto"/>
              <w:right w:val="single" w:sz="8" w:space="0" w:color="auto"/>
            </w:tcBorders>
            <w:vAlign w:val="bottom"/>
          </w:tcPr>
          <w:p w:rsidR="00B37811" w:rsidRDefault="00B37811">
            <w:pPr>
              <w:rPr>
                <w:sz w:val="21"/>
                <w:szCs w:val="21"/>
              </w:rPr>
            </w:pPr>
          </w:p>
        </w:tc>
        <w:tc>
          <w:tcPr>
            <w:tcW w:w="13860" w:type="dxa"/>
            <w:gridSpan w:val="9"/>
            <w:tcBorders>
              <w:right w:val="single" w:sz="8" w:space="0" w:color="auto"/>
            </w:tcBorders>
            <w:vAlign w:val="bottom"/>
          </w:tcPr>
          <w:p w:rsidR="00B37811" w:rsidRDefault="00D515AA">
            <w:pPr>
              <w:spacing w:line="244" w:lineRule="exact"/>
              <w:ind w:left="100"/>
              <w:rPr>
                <w:sz w:val="20"/>
                <w:szCs w:val="20"/>
              </w:rPr>
            </w:pPr>
            <w:r>
              <w:rPr>
                <w:rFonts w:eastAsia="Times New Roman"/>
              </w:rPr>
              <w:t>Збiльшення Статутного фонду здiйснювалося з метою залучення iнвестицiй для поповнення оборотних коштiв, а також для подальшого</w:t>
            </w:r>
          </w:p>
        </w:tc>
        <w:tc>
          <w:tcPr>
            <w:tcW w:w="0" w:type="dxa"/>
            <w:vAlign w:val="bottom"/>
          </w:tcPr>
          <w:p w:rsidR="00B37811" w:rsidRDefault="00B37811">
            <w:pPr>
              <w:rPr>
                <w:sz w:val="1"/>
                <w:szCs w:val="1"/>
              </w:rPr>
            </w:pPr>
          </w:p>
        </w:tc>
      </w:tr>
      <w:tr w:rsidR="00B37811">
        <w:trPr>
          <w:trHeight w:val="252"/>
        </w:trPr>
        <w:tc>
          <w:tcPr>
            <w:tcW w:w="1260" w:type="dxa"/>
            <w:tcBorders>
              <w:left w:val="single" w:sz="8" w:space="0" w:color="auto"/>
              <w:right w:val="single" w:sz="8" w:space="0" w:color="auto"/>
            </w:tcBorders>
            <w:vAlign w:val="bottom"/>
          </w:tcPr>
          <w:p w:rsidR="00B37811" w:rsidRDefault="00D515AA">
            <w:pPr>
              <w:ind w:left="100"/>
              <w:rPr>
                <w:sz w:val="20"/>
                <w:szCs w:val="20"/>
              </w:rPr>
            </w:pPr>
            <w:r>
              <w:rPr>
                <w:rFonts w:eastAsia="Times New Roman"/>
              </w:rPr>
              <w:t>Опис</w:t>
            </w:r>
          </w:p>
        </w:tc>
        <w:tc>
          <w:tcPr>
            <w:tcW w:w="13860" w:type="dxa"/>
            <w:gridSpan w:val="9"/>
            <w:tcBorders>
              <w:right w:val="single" w:sz="8" w:space="0" w:color="auto"/>
            </w:tcBorders>
            <w:vAlign w:val="bottom"/>
          </w:tcPr>
          <w:p w:rsidR="00B37811" w:rsidRDefault="00D515AA">
            <w:pPr>
              <w:ind w:left="100"/>
              <w:rPr>
                <w:sz w:val="20"/>
                <w:szCs w:val="20"/>
              </w:rPr>
            </w:pPr>
            <w:r>
              <w:rPr>
                <w:rFonts w:eastAsia="Times New Roman"/>
              </w:rPr>
              <w:t>технiчного та соцiального розвитку Товариства. Збiльшення Статутного фонду здiйснювалося шляхом додаткового випуску акцiй iснуючої</w:t>
            </w:r>
          </w:p>
        </w:tc>
        <w:tc>
          <w:tcPr>
            <w:tcW w:w="0" w:type="dxa"/>
            <w:vAlign w:val="bottom"/>
          </w:tcPr>
          <w:p w:rsidR="00B37811" w:rsidRDefault="00B37811">
            <w:pPr>
              <w:rPr>
                <w:sz w:val="1"/>
                <w:szCs w:val="1"/>
              </w:rPr>
            </w:pPr>
          </w:p>
        </w:tc>
      </w:tr>
      <w:tr w:rsidR="00B37811">
        <w:trPr>
          <w:trHeight w:val="258"/>
        </w:trPr>
        <w:tc>
          <w:tcPr>
            <w:tcW w:w="1260" w:type="dxa"/>
            <w:tcBorders>
              <w:left w:val="single" w:sz="8" w:space="0" w:color="auto"/>
              <w:bottom w:val="single" w:sz="8" w:space="0" w:color="auto"/>
              <w:right w:val="single" w:sz="8" w:space="0" w:color="auto"/>
            </w:tcBorders>
            <w:vAlign w:val="bottom"/>
          </w:tcPr>
          <w:p w:rsidR="00B37811" w:rsidRDefault="00B37811"/>
        </w:tc>
        <w:tc>
          <w:tcPr>
            <w:tcW w:w="11060" w:type="dxa"/>
            <w:gridSpan w:val="7"/>
            <w:tcBorders>
              <w:bottom w:val="single" w:sz="8" w:space="0" w:color="auto"/>
            </w:tcBorders>
            <w:vAlign w:val="bottom"/>
          </w:tcPr>
          <w:p w:rsidR="00B37811" w:rsidRDefault="00D515AA">
            <w:pPr>
              <w:ind w:left="100"/>
              <w:rPr>
                <w:sz w:val="20"/>
                <w:szCs w:val="20"/>
              </w:rPr>
            </w:pPr>
            <w:r>
              <w:rPr>
                <w:rFonts w:eastAsia="Times New Roman"/>
              </w:rPr>
              <w:t>номiнальної вартостi. Акцiї розповсюджувалися в порядку, визначеному загальними зборами акцiонерiв.</w:t>
            </w:r>
          </w:p>
        </w:tc>
        <w:tc>
          <w:tcPr>
            <w:tcW w:w="1400" w:type="dxa"/>
            <w:tcBorders>
              <w:bottom w:val="single" w:sz="8" w:space="0" w:color="auto"/>
            </w:tcBorders>
            <w:vAlign w:val="bottom"/>
          </w:tcPr>
          <w:p w:rsidR="00B37811" w:rsidRDefault="00B37811"/>
        </w:tc>
        <w:tc>
          <w:tcPr>
            <w:tcW w:w="140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5"/>
        </w:trPr>
        <w:tc>
          <w:tcPr>
            <w:tcW w:w="1260" w:type="dxa"/>
            <w:tcBorders>
              <w:left w:val="single" w:sz="8" w:space="0" w:color="auto"/>
              <w:right w:val="single" w:sz="8" w:space="0" w:color="auto"/>
            </w:tcBorders>
            <w:vAlign w:val="bottom"/>
          </w:tcPr>
          <w:p w:rsidR="00B37811" w:rsidRDefault="00D515AA">
            <w:pPr>
              <w:spacing w:line="245" w:lineRule="exact"/>
              <w:jc w:val="center"/>
              <w:rPr>
                <w:sz w:val="20"/>
                <w:szCs w:val="20"/>
              </w:rPr>
            </w:pPr>
            <w:r>
              <w:rPr>
                <w:rFonts w:eastAsia="Times New Roman"/>
              </w:rPr>
              <w:t>20.05.2011</w:t>
            </w:r>
          </w:p>
        </w:tc>
        <w:tc>
          <w:tcPr>
            <w:tcW w:w="1360" w:type="dxa"/>
            <w:tcBorders>
              <w:right w:val="single" w:sz="8" w:space="0" w:color="auto"/>
            </w:tcBorders>
            <w:vAlign w:val="bottom"/>
          </w:tcPr>
          <w:p w:rsidR="00B37811" w:rsidRDefault="00D515AA">
            <w:pPr>
              <w:spacing w:line="245" w:lineRule="exact"/>
              <w:jc w:val="center"/>
              <w:rPr>
                <w:sz w:val="20"/>
                <w:szCs w:val="20"/>
              </w:rPr>
            </w:pPr>
            <w:r>
              <w:rPr>
                <w:rFonts w:eastAsia="Times New Roman"/>
                <w:w w:val="99"/>
              </w:rPr>
              <w:t>266/1/11</w:t>
            </w:r>
          </w:p>
        </w:tc>
        <w:tc>
          <w:tcPr>
            <w:tcW w:w="2420" w:type="dxa"/>
            <w:tcBorders>
              <w:right w:val="single" w:sz="8" w:space="0" w:color="auto"/>
            </w:tcBorders>
            <w:vAlign w:val="bottom"/>
          </w:tcPr>
          <w:p w:rsidR="00B37811" w:rsidRDefault="00D515AA">
            <w:pPr>
              <w:spacing w:line="245" w:lineRule="exact"/>
              <w:jc w:val="center"/>
              <w:rPr>
                <w:sz w:val="20"/>
                <w:szCs w:val="20"/>
              </w:rPr>
            </w:pPr>
            <w:r>
              <w:rPr>
                <w:rFonts w:eastAsia="Times New Roman"/>
                <w:w w:val="98"/>
              </w:rPr>
              <w:t>Днiпровське</w:t>
            </w:r>
          </w:p>
        </w:tc>
        <w:tc>
          <w:tcPr>
            <w:tcW w:w="1700" w:type="dxa"/>
            <w:tcBorders>
              <w:right w:val="single" w:sz="8" w:space="0" w:color="auto"/>
            </w:tcBorders>
            <w:vAlign w:val="bottom"/>
          </w:tcPr>
          <w:p w:rsidR="00B37811" w:rsidRDefault="00D515AA">
            <w:pPr>
              <w:spacing w:line="245" w:lineRule="exact"/>
              <w:ind w:left="80"/>
              <w:rPr>
                <w:sz w:val="20"/>
                <w:szCs w:val="20"/>
              </w:rPr>
            </w:pPr>
            <w:r>
              <w:rPr>
                <w:rFonts w:eastAsia="Times New Roman"/>
              </w:rPr>
              <w:t>UA 4000142475</w:t>
            </w:r>
          </w:p>
        </w:tc>
        <w:tc>
          <w:tcPr>
            <w:tcW w:w="1500" w:type="dxa"/>
            <w:tcBorders>
              <w:right w:val="single" w:sz="8" w:space="0" w:color="auto"/>
            </w:tcBorders>
            <w:vAlign w:val="bottom"/>
          </w:tcPr>
          <w:p w:rsidR="00B37811" w:rsidRDefault="00D515AA">
            <w:pPr>
              <w:spacing w:line="245" w:lineRule="exact"/>
              <w:jc w:val="center"/>
              <w:rPr>
                <w:sz w:val="20"/>
                <w:szCs w:val="20"/>
              </w:rPr>
            </w:pPr>
            <w:r>
              <w:rPr>
                <w:rFonts w:eastAsia="Times New Roman"/>
                <w:w w:val="99"/>
              </w:rPr>
              <w:t>Акція проста</w:t>
            </w:r>
          </w:p>
        </w:tc>
        <w:tc>
          <w:tcPr>
            <w:tcW w:w="1420" w:type="dxa"/>
            <w:tcBorders>
              <w:right w:val="single" w:sz="8" w:space="0" w:color="auto"/>
            </w:tcBorders>
            <w:vAlign w:val="bottom"/>
          </w:tcPr>
          <w:p w:rsidR="00B37811" w:rsidRDefault="00D515AA">
            <w:pPr>
              <w:spacing w:line="245" w:lineRule="exact"/>
              <w:jc w:val="center"/>
              <w:rPr>
                <w:sz w:val="20"/>
                <w:szCs w:val="20"/>
              </w:rPr>
            </w:pPr>
            <w:r>
              <w:rPr>
                <w:rFonts w:eastAsia="Times New Roman"/>
                <w:w w:val="99"/>
              </w:rPr>
              <w:t>Бездокумент</w:t>
            </w:r>
          </w:p>
        </w:tc>
        <w:tc>
          <w:tcPr>
            <w:tcW w:w="1460" w:type="dxa"/>
            <w:tcBorders>
              <w:right w:val="single" w:sz="8" w:space="0" w:color="auto"/>
            </w:tcBorders>
            <w:vAlign w:val="bottom"/>
          </w:tcPr>
          <w:p w:rsidR="00B37811" w:rsidRDefault="00D515AA">
            <w:pPr>
              <w:spacing w:line="245" w:lineRule="exact"/>
              <w:jc w:val="center"/>
              <w:rPr>
                <w:sz w:val="20"/>
                <w:szCs w:val="20"/>
              </w:rPr>
            </w:pPr>
            <w:r>
              <w:rPr>
                <w:rFonts w:eastAsia="Times New Roman"/>
              </w:rPr>
              <w:t>0,25</w:t>
            </w:r>
          </w:p>
        </w:tc>
        <w:tc>
          <w:tcPr>
            <w:tcW w:w="1200" w:type="dxa"/>
            <w:tcBorders>
              <w:right w:val="single" w:sz="8" w:space="0" w:color="auto"/>
            </w:tcBorders>
            <w:vAlign w:val="bottom"/>
          </w:tcPr>
          <w:p w:rsidR="00B37811" w:rsidRDefault="00D515AA">
            <w:pPr>
              <w:spacing w:line="245" w:lineRule="exact"/>
              <w:ind w:right="90"/>
              <w:jc w:val="right"/>
              <w:rPr>
                <w:sz w:val="20"/>
                <w:szCs w:val="20"/>
              </w:rPr>
            </w:pPr>
            <w:r>
              <w:rPr>
                <w:rFonts w:eastAsia="Times New Roman"/>
              </w:rPr>
              <w:t>1 466 502</w:t>
            </w:r>
          </w:p>
        </w:tc>
        <w:tc>
          <w:tcPr>
            <w:tcW w:w="1400" w:type="dxa"/>
            <w:tcBorders>
              <w:right w:val="single" w:sz="8" w:space="0" w:color="auto"/>
            </w:tcBorders>
            <w:vAlign w:val="bottom"/>
          </w:tcPr>
          <w:p w:rsidR="00B37811" w:rsidRDefault="00D515AA">
            <w:pPr>
              <w:spacing w:line="245" w:lineRule="exact"/>
              <w:jc w:val="center"/>
              <w:rPr>
                <w:sz w:val="20"/>
                <w:szCs w:val="20"/>
              </w:rPr>
            </w:pPr>
            <w:r>
              <w:rPr>
                <w:rFonts w:eastAsia="Times New Roman"/>
                <w:w w:val="99"/>
              </w:rPr>
              <w:t>366 625 500</w:t>
            </w:r>
          </w:p>
        </w:tc>
        <w:tc>
          <w:tcPr>
            <w:tcW w:w="1400" w:type="dxa"/>
            <w:tcBorders>
              <w:right w:val="single" w:sz="8" w:space="0" w:color="auto"/>
            </w:tcBorders>
            <w:vAlign w:val="bottom"/>
          </w:tcPr>
          <w:p w:rsidR="00B37811" w:rsidRDefault="00D515AA">
            <w:pPr>
              <w:spacing w:line="245" w:lineRule="exact"/>
              <w:jc w:val="center"/>
              <w:rPr>
                <w:sz w:val="20"/>
                <w:szCs w:val="20"/>
              </w:rPr>
            </w:pPr>
            <w:r>
              <w:rPr>
                <w:rFonts w:eastAsia="Times New Roman"/>
                <w:w w:val="96"/>
              </w:rPr>
              <w:t>100</w:t>
            </w:r>
          </w:p>
        </w:tc>
        <w:tc>
          <w:tcPr>
            <w:tcW w:w="0" w:type="dxa"/>
            <w:vAlign w:val="bottom"/>
          </w:tcPr>
          <w:p w:rsidR="00B37811" w:rsidRDefault="00B37811">
            <w:pPr>
              <w:rPr>
                <w:sz w:val="1"/>
                <w:szCs w:val="1"/>
              </w:rPr>
            </w:pPr>
          </w:p>
        </w:tc>
      </w:tr>
      <w:tr w:rsidR="00B37811">
        <w:trPr>
          <w:trHeight w:val="252"/>
        </w:trPr>
        <w:tc>
          <w:tcPr>
            <w:tcW w:w="1260" w:type="dxa"/>
            <w:tcBorders>
              <w:left w:val="single" w:sz="8" w:space="0" w:color="auto"/>
              <w:right w:val="single" w:sz="8" w:space="0" w:color="auto"/>
            </w:tcBorders>
            <w:vAlign w:val="bottom"/>
          </w:tcPr>
          <w:p w:rsidR="00B37811" w:rsidRDefault="00B37811">
            <w:pPr>
              <w:rPr>
                <w:sz w:val="21"/>
                <w:szCs w:val="21"/>
              </w:rPr>
            </w:pPr>
          </w:p>
        </w:tc>
        <w:tc>
          <w:tcPr>
            <w:tcW w:w="1360" w:type="dxa"/>
            <w:tcBorders>
              <w:right w:val="single" w:sz="8" w:space="0" w:color="auto"/>
            </w:tcBorders>
            <w:vAlign w:val="bottom"/>
          </w:tcPr>
          <w:p w:rsidR="00B37811" w:rsidRDefault="00B37811">
            <w:pPr>
              <w:rPr>
                <w:sz w:val="21"/>
                <w:szCs w:val="21"/>
              </w:rPr>
            </w:pPr>
          </w:p>
        </w:tc>
        <w:tc>
          <w:tcPr>
            <w:tcW w:w="2420" w:type="dxa"/>
            <w:tcBorders>
              <w:right w:val="single" w:sz="8" w:space="0" w:color="auto"/>
            </w:tcBorders>
            <w:vAlign w:val="bottom"/>
          </w:tcPr>
          <w:p w:rsidR="00B37811" w:rsidRDefault="00D515AA">
            <w:pPr>
              <w:jc w:val="center"/>
              <w:rPr>
                <w:sz w:val="20"/>
                <w:szCs w:val="20"/>
              </w:rPr>
            </w:pPr>
            <w:r>
              <w:rPr>
                <w:rFonts w:eastAsia="Times New Roman"/>
                <w:w w:val="99"/>
              </w:rPr>
              <w:t>територiальне</w:t>
            </w:r>
          </w:p>
        </w:tc>
        <w:tc>
          <w:tcPr>
            <w:tcW w:w="1700" w:type="dxa"/>
            <w:tcBorders>
              <w:right w:val="single" w:sz="8" w:space="0" w:color="auto"/>
            </w:tcBorders>
            <w:vAlign w:val="bottom"/>
          </w:tcPr>
          <w:p w:rsidR="00B37811" w:rsidRDefault="00B37811">
            <w:pPr>
              <w:rPr>
                <w:sz w:val="21"/>
                <w:szCs w:val="21"/>
              </w:rPr>
            </w:pPr>
          </w:p>
        </w:tc>
        <w:tc>
          <w:tcPr>
            <w:tcW w:w="1500" w:type="dxa"/>
            <w:tcBorders>
              <w:right w:val="single" w:sz="8" w:space="0" w:color="auto"/>
            </w:tcBorders>
            <w:vAlign w:val="bottom"/>
          </w:tcPr>
          <w:p w:rsidR="00B37811" w:rsidRDefault="00D515AA">
            <w:pPr>
              <w:jc w:val="center"/>
              <w:rPr>
                <w:sz w:val="20"/>
                <w:szCs w:val="20"/>
              </w:rPr>
            </w:pPr>
            <w:r>
              <w:rPr>
                <w:rFonts w:eastAsia="Times New Roman"/>
              </w:rPr>
              <w:t>бездокумента</w:t>
            </w:r>
          </w:p>
        </w:tc>
        <w:tc>
          <w:tcPr>
            <w:tcW w:w="1420" w:type="dxa"/>
            <w:tcBorders>
              <w:right w:val="single" w:sz="8" w:space="0" w:color="auto"/>
            </w:tcBorders>
            <w:vAlign w:val="bottom"/>
          </w:tcPr>
          <w:p w:rsidR="00B37811" w:rsidRDefault="00D515AA">
            <w:pPr>
              <w:jc w:val="center"/>
              <w:rPr>
                <w:sz w:val="20"/>
                <w:szCs w:val="20"/>
              </w:rPr>
            </w:pPr>
            <w:r>
              <w:rPr>
                <w:rFonts w:eastAsia="Times New Roman"/>
              </w:rPr>
              <w:t>арні іменні</w:t>
            </w:r>
          </w:p>
        </w:tc>
        <w:tc>
          <w:tcPr>
            <w:tcW w:w="1460" w:type="dxa"/>
            <w:tcBorders>
              <w:right w:val="single" w:sz="8" w:space="0" w:color="auto"/>
            </w:tcBorders>
            <w:vAlign w:val="bottom"/>
          </w:tcPr>
          <w:p w:rsidR="00B37811" w:rsidRDefault="00B37811">
            <w:pPr>
              <w:rPr>
                <w:sz w:val="21"/>
                <w:szCs w:val="21"/>
              </w:rPr>
            </w:pPr>
          </w:p>
        </w:tc>
        <w:tc>
          <w:tcPr>
            <w:tcW w:w="1200" w:type="dxa"/>
            <w:tcBorders>
              <w:right w:val="single" w:sz="8" w:space="0" w:color="auto"/>
            </w:tcBorders>
            <w:vAlign w:val="bottom"/>
          </w:tcPr>
          <w:p w:rsidR="00B37811" w:rsidRDefault="00D515AA">
            <w:pPr>
              <w:jc w:val="center"/>
              <w:rPr>
                <w:sz w:val="20"/>
                <w:szCs w:val="20"/>
              </w:rPr>
            </w:pPr>
            <w:r>
              <w:rPr>
                <w:rFonts w:eastAsia="Times New Roman"/>
                <w:w w:val="96"/>
              </w:rPr>
              <w:t>000</w:t>
            </w:r>
          </w:p>
        </w:tc>
        <w:tc>
          <w:tcPr>
            <w:tcW w:w="1400" w:type="dxa"/>
            <w:tcBorders>
              <w:right w:val="single" w:sz="8" w:space="0" w:color="auto"/>
            </w:tcBorders>
            <w:vAlign w:val="bottom"/>
          </w:tcPr>
          <w:p w:rsidR="00B37811" w:rsidRDefault="00B37811">
            <w:pPr>
              <w:rPr>
                <w:sz w:val="21"/>
                <w:szCs w:val="21"/>
              </w:rPr>
            </w:pPr>
          </w:p>
        </w:tc>
        <w:tc>
          <w:tcPr>
            <w:tcW w:w="140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7"/>
        </w:trPr>
        <w:tc>
          <w:tcPr>
            <w:tcW w:w="1260" w:type="dxa"/>
            <w:tcBorders>
              <w:left w:val="single" w:sz="8" w:space="0" w:color="auto"/>
              <w:bottom w:val="single" w:sz="8" w:space="0" w:color="auto"/>
              <w:right w:val="single" w:sz="8" w:space="0" w:color="auto"/>
            </w:tcBorders>
            <w:vAlign w:val="bottom"/>
          </w:tcPr>
          <w:p w:rsidR="00B37811" w:rsidRDefault="00B37811"/>
        </w:tc>
        <w:tc>
          <w:tcPr>
            <w:tcW w:w="1360" w:type="dxa"/>
            <w:tcBorders>
              <w:bottom w:val="single" w:sz="8" w:space="0" w:color="auto"/>
              <w:right w:val="single" w:sz="8" w:space="0" w:color="auto"/>
            </w:tcBorders>
            <w:vAlign w:val="bottom"/>
          </w:tcPr>
          <w:p w:rsidR="00B37811" w:rsidRDefault="00B37811"/>
        </w:tc>
        <w:tc>
          <w:tcPr>
            <w:tcW w:w="2420" w:type="dxa"/>
            <w:tcBorders>
              <w:bottom w:val="single" w:sz="8" w:space="0" w:color="auto"/>
              <w:right w:val="single" w:sz="8" w:space="0" w:color="auto"/>
            </w:tcBorders>
            <w:vAlign w:val="bottom"/>
          </w:tcPr>
          <w:p w:rsidR="00B37811" w:rsidRDefault="00D515AA">
            <w:pPr>
              <w:ind w:left="100"/>
              <w:rPr>
                <w:sz w:val="20"/>
                <w:szCs w:val="20"/>
              </w:rPr>
            </w:pPr>
            <w:r>
              <w:rPr>
                <w:rFonts w:eastAsia="Times New Roman"/>
              </w:rPr>
              <w:t>управлiння ДКЦПФР</w:t>
            </w:r>
          </w:p>
        </w:tc>
        <w:tc>
          <w:tcPr>
            <w:tcW w:w="1700" w:type="dxa"/>
            <w:tcBorders>
              <w:bottom w:val="single" w:sz="8" w:space="0" w:color="auto"/>
              <w:right w:val="single" w:sz="8" w:space="0" w:color="auto"/>
            </w:tcBorders>
            <w:vAlign w:val="bottom"/>
          </w:tcPr>
          <w:p w:rsidR="00B37811" w:rsidRDefault="00B37811"/>
        </w:tc>
        <w:tc>
          <w:tcPr>
            <w:tcW w:w="1500" w:type="dxa"/>
            <w:tcBorders>
              <w:bottom w:val="single" w:sz="8" w:space="0" w:color="auto"/>
              <w:right w:val="single" w:sz="8" w:space="0" w:color="auto"/>
            </w:tcBorders>
            <w:vAlign w:val="bottom"/>
          </w:tcPr>
          <w:p w:rsidR="00B37811" w:rsidRDefault="00D515AA">
            <w:pPr>
              <w:jc w:val="center"/>
              <w:rPr>
                <w:sz w:val="20"/>
                <w:szCs w:val="20"/>
              </w:rPr>
            </w:pPr>
            <w:r>
              <w:rPr>
                <w:rFonts w:eastAsia="Times New Roman"/>
              </w:rPr>
              <w:t>рна іменна</w:t>
            </w:r>
          </w:p>
        </w:tc>
        <w:tc>
          <w:tcPr>
            <w:tcW w:w="1420" w:type="dxa"/>
            <w:tcBorders>
              <w:bottom w:val="single" w:sz="8" w:space="0" w:color="auto"/>
              <w:right w:val="single" w:sz="8" w:space="0" w:color="auto"/>
            </w:tcBorders>
            <w:vAlign w:val="bottom"/>
          </w:tcPr>
          <w:p w:rsidR="00B37811" w:rsidRDefault="00B37811"/>
        </w:tc>
        <w:tc>
          <w:tcPr>
            <w:tcW w:w="1460" w:type="dxa"/>
            <w:tcBorders>
              <w:bottom w:val="single" w:sz="8" w:space="0" w:color="auto"/>
              <w:right w:val="single" w:sz="8" w:space="0" w:color="auto"/>
            </w:tcBorders>
            <w:vAlign w:val="bottom"/>
          </w:tcPr>
          <w:p w:rsidR="00B37811" w:rsidRDefault="00B37811"/>
        </w:tc>
        <w:tc>
          <w:tcPr>
            <w:tcW w:w="1200" w:type="dxa"/>
            <w:tcBorders>
              <w:bottom w:val="single" w:sz="8" w:space="0" w:color="auto"/>
              <w:right w:val="single" w:sz="8" w:space="0" w:color="auto"/>
            </w:tcBorders>
            <w:vAlign w:val="bottom"/>
          </w:tcPr>
          <w:p w:rsidR="00B37811" w:rsidRDefault="00B37811"/>
        </w:tc>
        <w:tc>
          <w:tcPr>
            <w:tcW w:w="1400" w:type="dxa"/>
            <w:tcBorders>
              <w:bottom w:val="single" w:sz="8" w:space="0" w:color="auto"/>
              <w:right w:val="single" w:sz="8" w:space="0" w:color="auto"/>
            </w:tcBorders>
            <w:vAlign w:val="bottom"/>
          </w:tcPr>
          <w:p w:rsidR="00B37811" w:rsidRDefault="00B37811"/>
        </w:tc>
        <w:tc>
          <w:tcPr>
            <w:tcW w:w="140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4"/>
        </w:trPr>
        <w:tc>
          <w:tcPr>
            <w:tcW w:w="1260" w:type="dxa"/>
            <w:tcBorders>
              <w:left w:val="single" w:sz="8" w:space="0" w:color="auto"/>
              <w:right w:val="single" w:sz="8" w:space="0" w:color="auto"/>
            </w:tcBorders>
            <w:vAlign w:val="bottom"/>
          </w:tcPr>
          <w:p w:rsidR="00B37811" w:rsidRDefault="00B37811">
            <w:pPr>
              <w:rPr>
                <w:sz w:val="21"/>
                <w:szCs w:val="21"/>
              </w:rPr>
            </w:pPr>
          </w:p>
        </w:tc>
        <w:tc>
          <w:tcPr>
            <w:tcW w:w="13860" w:type="dxa"/>
            <w:gridSpan w:val="9"/>
            <w:tcBorders>
              <w:right w:val="single" w:sz="8" w:space="0" w:color="auto"/>
            </w:tcBorders>
            <w:vAlign w:val="bottom"/>
          </w:tcPr>
          <w:p w:rsidR="00B37811" w:rsidRDefault="00D515AA">
            <w:pPr>
              <w:spacing w:line="244" w:lineRule="exact"/>
              <w:ind w:left="100"/>
              <w:rPr>
                <w:sz w:val="20"/>
                <w:szCs w:val="20"/>
              </w:rPr>
            </w:pPr>
            <w:r>
              <w:rPr>
                <w:rFonts w:eastAsia="Times New Roman"/>
              </w:rPr>
              <w:t>Збiльшення Статутного фонду здiйснювалося з метою залучення iнвестицiй для поповнення оборотних коштiв, а також для подальшого</w:t>
            </w:r>
          </w:p>
        </w:tc>
        <w:tc>
          <w:tcPr>
            <w:tcW w:w="0" w:type="dxa"/>
            <w:vAlign w:val="bottom"/>
          </w:tcPr>
          <w:p w:rsidR="00B37811" w:rsidRDefault="00B37811">
            <w:pPr>
              <w:rPr>
                <w:sz w:val="1"/>
                <w:szCs w:val="1"/>
              </w:rPr>
            </w:pPr>
          </w:p>
        </w:tc>
      </w:tr>
      <w:tr w:rsidR="00B37811">
        <w:trPr>
          <w:trHeight w:val="253"/>
        </w:trPr>
        <w:tc>
          <w:tcPr>
            <w:tcW w:w="1260" w:type="dxa"/>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rPr>
              <w:t>Опис</w:t>
            </w:r>
          </w:p>
        </w:tc>
        <w:tc>
          <w:tcPr>
            <w:tcW w:w="13860" w:type="dxa"/>
            <w:gridSpan w:val="9"/>
            <w:tcBorders>
              <w:right w:val="single" w:sz="8" w:space="0" w:color="auto"/>
            </w:tcBorders>
            <w:vAlign w:val="bottom"/>
          </w:tcPr>
          <w:p w:rsidR="00B37811" w:rsidRDefault="00D515AA">
            <w:pPr>
              <w:ind w:left="100"/>
              <w:rPr>
                <w:sz w:val="20"/>
                <w:szCs w:val="20"/>
              </w:rPr>
            </w:pPr>
            <w:r>
              <w:rPr>
                <w:rFonts w:eastAsia="Times New Roman"/>
              </w:rPr>
              <w:t>технiчного та соцiального розвитку Товариства. Збiльшення Статутного фонду здiйснювалося шляхом додаткового випуску акцiй iснуючої</w:t>
            </w:r>
          </w:p>
        </w:tc>
        <w:tc>
          <w:tcPr>
            <w:tcW w:w="0" w:type="dxa"/>
            <w:vAlign w:val="bottom"/>
          </w:tcPr>
          <w:p w:rsidR="00B37811" w:rsidRDefault="00B37811">
            <w:pPr>
              <w:rPr>
                <w:sz w:val="1"/>
                <w:szCs w:val="1"/>
              </w:rPr>
            </w:pPr>
          </w:p>
        </w:tc>
      </w:tr>
      <w:tr w:rsidR="00B37811">
        <w:trPr>
          <w:trHeight w:val="127"/>
        </w:trPr>
        <w:tc>
          <w:tcPr>
            <w:tcW w:w="1260" w:type="dxa"/>
            <w:vMerge/>
            <w:tcBorders>
              <w:left w:val="single" w:sz="8" w:space="0" w:color="auto"/>
              <w:right w:val="single" w:sz="8" w:space="0" w:color="auto"/>
            </w:tcBorders>
            <w:vAlign w:val="bottom"/>
          </w:tcPr>
          <w:p w:rsidR="00B37811" w:rsidRDefault="00B37811">
            <w:pPr>
              <w:rPr>
                <w:sz w:val="11"/>
                <w:szCs w:val="11"/>
              </w:rPr>
            </w:pPr>
          </w:p>
        </w:tc>
        <w:tc>
          <w:tcPr>
            <w:tcW w:w="13860" w:type="dxa"/>
            <w:gridSpan w:val="9"/>
            <w:vMerge w:val="restart"/>
            <w:tcBorders>
              <w:right w:val="single" w:sz="8" w:space="0" w:color="auto"/>
            </w:tcBorders>
            <w:vAlign w:val="bottom"/>
          </w:tcPr>
          <w:p w:rsidR="00B37811" w:rsidRDefault="00D515AA">
            <w:pPr>
              <w:ind w:left="100"/>
              <w:rPr>
                <w:sz w:val="20"/>
                <w:szCs w:val="20"/>
              </w:rPr>
            </w:pPr>
            <w:r>
              <w:rPr>
                <w:rFonts w:eastAsia="Times New Roman"/>
              </w:rPr>
              <w:t>номiнальної вартостi. Акцiї розповсюджувалися в порядку, визначеному загальними зборами акцiонерiв. Факту лiстингу/делiстингу цiнних</w:t>
            </w:r>
          </w:p>
        </w:tc>
        <w:tc>
          <w:tcPr>
            <w:tcW w:w="0" w:type="dxa"/>
            <w:vAlign w:val="bottom"/>
          </w:tcPr>
          <w:p w:rsidR="00B37811" w:rsidRDefault="00B37811">
            <w:pPr>
              <w:rPr>
                <w:sz w:val="1"/>
                <w:szCs w:val="1"/>
              </w:rPr>
            </w:pPr>
          </w:p>
        </w:tc>
      </w:tr>
      <w:tr w:rsidR="00B37811">
        <w:trPr>
          <w:trHeight w:val="127"/>
        </w:trPr>
        <w:tc>
          <w:tcPr>
            <w:tcW w:w="1260" w:type="dxa"/>
            <w:tcBorders>
              <w:left w:val="single" w:sz="8" w:space="0" w:color="auto"/>
              <w:right w:val="single" w:sz="8" w:space="0" w:color="auto"/>
            </w:tcBorders>
            <w:vAlign w:val="bottom"/>
          </w:tcPr>
          <w:p w:rsidR="00B37811" w:rsidRDefault="00B37811">
            <w:pPr>
              <w:rPr>
                <w:sz w:val="11"/>
                <w:szCs w:val="11"/>
              </w:rPr>
            </w:pPr>
          </w:p>
        </w:tc>
        <w:tc>
          <w:tcPr>
            <w:tcW w:w="13860" w:type="dxa"/>
            <w:gridSpan w:val="9"/>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57"/>
        </w:trPr>
        <w:tc>
          <w:tcPr>
            <w:tcW w:w="1260" w:type="dxa"/>
            <w:tcBorders>
              <w:left w:val="single" w:sz="8" w:space="0" w:color="auto"/>
              <w:bottom w:val="single" w:sz="8" w:space="0" w:color="auto"/>
              <w:right w:val="single" w:sz="8" w:space="0" w:color="auto"/>
            </w:tcBorders>
            <w:vAlign w:val="bottom"/>
          </w:tcPr>
          <w:p w:rsidR="00B37811" w:rsidRDefault="00B37811"/>
        </w:tc>
        <w:tc>
          <w:tcPr>
            <w:tcW w:w="6980" w:type="dxa"/>
            <w:gridSpan w:val="4"/>
            <w:tcBorders>
              <w:bottom w:val="single" w:sz="8" w:space="0" w:color="auto"/>
            </w:tcBorders>
            <w:vAlign w:val="bottom"/>
          </w:tcPr>
          <w:p w:rsidR="00B37811" w:rsidRDefault="00D515AA">
            <w:pPr>
              <w:ind w:left="100"/>
              <w:rPr>
                <w:sz w:val="20"/>
                <w:szCs w:val="20"/>
              </w:rPr>
            </w:pPr>
            <w:r>
              <w:rPr>
                <w:rFonts w:eastAsia="Times New Roman"/>
              </w:rPr>
              <w:t>паперiв не було. Додаткової емiсiї цiнних паперiв у 2018 р. не було.</w:t>
            </w:r>
          </w:p>
        </w:tc>
        <w:tc>
          <w:tcPr>
            <w:tcW w:w="1420" w:type="dxa"/>
            <w:tcBorders>
              <w:bottom w:val="single" w:sz="8" w:space="0" w:color="auto"/>
            </w:tcBorders>
            <w:vAlign w:val="bottom"/>
          </w:tcPr>
          <w:p w:rsidR="00B37811" w:rsidRDefault="00B37811"/>
        </w:tc>
        <w:tc>
          <w:tcPr>
            <w:tcW w:w="1460" w:type="dxa"/>
            <w:tcBorders>
              <w:bottom w:val="single" w:sz="8" w:space="0" w:color="auto"/>
            </w:tcBorders>
            <w:vAlign w:val="bottom"/>
          </w:tcPr>
          <w:p w:rsidR="00B37811" w:rsidRDefault="00B37811"/>
        </w:tc>
        <w:tc>
          <w:tcPr>
            <w:tcW w:w="1200" w:type="dxa"/>
            <w:tcBorders>
              <w:bottom w:val="single" w:sz="8" w:space="0" w:color="auto"/>
            </w:tcBorders>
            <w:vAlign w:val="bottom"/>
          </w:tcPr>
          <w:p w:rsidR="00B37811" w:rsidRDefault="00B37811"/>
        </w:tc>
        <w:tc>
          <w:tcPr>
            <w:tcW w:w="1400" w:type="dxa"/>
            <w:tcBorders>
              <w:bottom w:val="single" w:sz="8" w:space="0" w:color="auto"/>
            </w:tcBorders>
            <w:vAlign w:val="bottom"/>
          </w:tcPr>
          <w:p w:rsidR="00B37811" w:rsidRDefault="00B37811"/>
        </w:tc>
        <w:tc>
          <w:tcPr>
            <w:tcW w:w="140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bl>
    <w:p w:rsidR="00B37811" w:rsidRDefault="00B37811">
      <w:pPr>
        <w:sectPr w:rsidR="00B37811">
          <w:pgSz w:w="16840" w:h="11906" w:orient="landscape"/>
          <w:pgMar w:top="846" w:right="838" w:bottom="1440" w:left="900" w:header="0" w:footer="0" w:gutter="0"/>
          <w:cols w:space="720" w:equalWidth="0">
            <w:col w:w="15100"/>
          </w:cols>
        </w:sectPr>
      </w:pPr>
    </w:p>
    <w:p w:rsidR="00B37811" w:rsidRDefault="00D515AA">
      <w:pPr>
        <w:numPr>
          <w:ilvl w:val="0"/>
          <w:numId w:val="160"/>
        </w:numPr>
        <w:tabs>
          <w:tab w:val="left" w:pos="2880"/>
        </w:tabs>
        <w:ind w:left="2880" w:hanging="271"/>
        <w:rPr>
          <w:rFonts w:eastAsia="Times New Roman"/>
          <w:b/>
          <w:bCs/>
          <w:sz w:val="28"/>
          <w:szCs w:val="28"/>
        </w:rPr>
      </w:pPr>
      <w:bookmarkStart w:id="59" w:name="page61"/>
      <w:bookmarkEnd w:id="59"/>
      <w:r>
        <w:rPr>
          <w:rFonts w:eastAsia="Times New Roman"/>
          <w:b/>
          <w:bCs/>
          <w:sz w:val="28"/>
          <w:szCs w:val="28"/>
        </w:rPr>
        <w:lastRenderedPageBreak/>
        <w:t>Інформація про придбання власних акцій емітентом протягом звітного періоду</w:t>
      </w:r>
    </w:p>
    <w:p w:rsidR="00B37811" w:rsidRDefault="00D515AA">
      <w:pPr>
        <w:spacing w:line="20" w:lineRule="exact"/>
        <w:rPr>
          <w:sz w:val="20"/>
          <w:szCs w:val="20"/>
        </w:rPr>
      </w:pPr>
      <w:r>
        <w:rPr>
          <w:noProof/>
          <w:sz w:val="20"/>
          <w:szCs w:val="20"/>
        </w:rPr>
        <mc:AlternateContent>
          <mc:Choice Requires="wps">
            <w:drawing>
              <wp:anchor distT="0" distB="0" distL="114300" distR="114300" simplePos="0" relativeHeight="251640320" behindDoc="1" locked="0" layoutInCell="0" allowOverlap="1">
                <wp:simplePos x="0" y="0"/>
                <wp:positionH relativeFrom="column">
                  <wp:posOffset>0</wp:posOffset>
                </wp:positionH>
                <wp:positionV relativeFrom="paragraph">
                  <wp:posOffset>1270</wp:posOffset>
                </wp:positionV>
                <wp:extent cx="0" cy="555879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5879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1pt" to="0pt,437.8pt" o:allowincell="f" strokecolor="#000000" strokeweight="0.72pt"/>
            </w:pict>
          </mc:Fallback>
        </mc:AlternateContent>
      </w:r>
      <w:r>
        <w:rPr>
          <w:noProof/>
          <w:sz w:val="20"/>
          <w:szCs w:val="20"/>
        </w:rPr>
        <mc:AlternateContent>
          <mc:Choice Requires="wps">
            <w:drawing>
              <wp:anchor distT="0" distB="0" distL="114300" distR="114300" simplePos="0" relativeHeight="251641344" behindDoc="1" locked="0" layoutInCell="0" allowOverlap="1">
                <wp:simplePos x="0" y="0"/>
                <wp:positionH relativeFrom="column">
                  <wp:posOffset>9588500</wp:posOffset>
                </wp:positionH>
                <wp:positionV relativeFrom="paragraph">
                  <wp:posOffset>1270</wp:posOffset>
                </wp:positionV>
                <wp:extent cx="0" cy="555879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55879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55pt,0.1pt" to="755pt,437.8pt" o:allowincell="f" strokecolor="#000000" strokeweight="0.7199pt"/>
            </w:pict>
          </mc:Fallback>
        </mc:AlternateContent>
      </w:r>
    </w:p>
    <w:tbl>
      <w:tblPr>
        <w:tblW w:w="0" w:type="auto"/>
        <w:tblLayout w:type="fixed"/>
        <w:tblCellMar>
          <w:left w:w="0" w:type="dxa"/>
          <w:right w:w="0" w:type="dxa"/>
        </w:tblCellMar>
        <w:tblLook w:val="04A0" w:firstRow="1" w:lastRow="0" w:firstColumn="1" w:lastColumn="0" w:noHBand="0" w:noVBand="1"/>
      </w:tblPr>
      <w:tblGrid>
        <w:gridCol w:w="620"/>
        <w:gridCol w:w="1300"/>
        <w:gridCol w:w="100"/>
        <w:gridCol w:w="1300"/>
        <w:gridCol w:w="1300"/>
        <w:gridCol w:w="1300"/>
        <w:gridCol w:w="1400"/>
        <w:gridCol w:w="1700"/>
        <w:gridCol w:w="4400"/>
        <w:gridCol w:w="1680"/>
        <w:gridCol w:w="20"/>
      </w:tblGrid>
      <w:tr w:rsidR="00B37811">
        <w:trPr>
          <w:trHeight w:val="247"/>
        </w:trPr>
        <w:tc>
          <w:tcPr>
            <w:tcW w:w="620" w:type="dxa"/>
            <w:tcBorders>
              <w:top w:val="single" w:sz="8" w:space="0" w:color="auto"/>
              <w:right w:val="single" w:sz="8" w:space="0" w:color="auto"/>
            </w:tcBorders>
            <w:vAlign w:val="bottom"/>
          </w:tcPr>
          <w:p w:rsidR="00B37811" w:rsidRDefault="00B37811">
            <w:pPr>
              <w:rPr>
                <w:sz w:val="21"/>
                <w:szCs w:val="21"/>
              </w:rPr>
            </w:pPr>
          </w:p>
        </w:tc>
        <w:tc>
          <w:tcPr>
            <w:tcW w:w="1300" w:type="dxa"/>
            <w:tcBorders>
              <w:top w:val="single" w:sz="8" w:space="0" w:color="auto"/>
            </w:tcBorders>
            <w:vAlign w:val="bottom"/>
          </w:tcPr>
          <w:p w:rsidR="00B37811" w:rsidRDefault="00B37811">
            <w:pPr>
              <w:rPr>
                <w:sz w:val="21"/>
                <w:szCs w:val="21"/>
              </w:rPr>
            </w:pPr>
          </w:p>
        </w:tc>
        <w:tc>
          <w:tcPr>
            <w:tcW w:w="100" w:type="dxa"/>
            <w:tcBorders>
              <w:top w:val="single" w:sz="8" w:space="0" w:color="auto"/>
              <w:right w:val="single" w:sz="8" w:space="0" w:color="auto"/>
            </w:tcBorders>
            <w:vAlign w:val="bottom"/>
          </w:tcPr>
          <w:p w:rsidR="00B37811" w:rsidRDefault="00B37811">
            <w:pPr>
              <w:rPr>
                <w:sz w:val="21"/>
                <w:szCs w:val="21"/>
              </w:rPr>
            </w:pPr>
          </w:p>
        </w:tc>
        <w:tc>
          <w:tcPr>
            <w:tcW w:w="1300" w:type="dxa"/>
            <w:tcBorders>
              <w:top w:val="single" w:sz="8" w:space="0" w:color="auto"/>
              <w:right w:val="single" w:sz="8" w:space="0" w:color="auto"/>
            </w:tcBorders>
            <w:vAlign w:val="bottom"/>
          </w:tcPr>
          <w:p w:rsidR="00B37811" w:rsidRDefault="00B37811">
            <w:pPr>
              <w:rPr>
                <w:sz w:val="21"/>
                <w:szCs w:val="21"/>
              </w:rPr>
            </w:pPr>
          </w:p>
        </w:tc>
        <w:tc>
          <w:tcPr>
            <w:tcW w:w="1300" w:type="dxa"/>
            <w:tcBorders>
              <w:top w:val="single" w:sz="8" w:space="0" w:color="auto"/>
              <w:right w:val="single" w:sz="8" w:space="0" w:color="auto"/>
            </w:tcBorders>
            <w:vAlign w:val="bottom"/>
          </w:tcPr>
          <w:p w:rsidR="00B37811" w:rsidRDefault="00D515AA">
            <w:pPr>
              <w:spacing w:line="247" w:lineRule="exact"/>
              <w:jc w:val="center"/>
              <w:rPr>
                <w:sz w:val="20"/>
                <w:szCs w:val="20"/>
              </w:rPr>
            </w:pPr>
            <w:r>
              <w:rPr>
                <w:rFonts w:eastAsia="Times New Roman"/>
                <w:b/>
                <w:bCs/>
              </w:rPr>
              <w:t>Кількість</w:t>
            </w:r>
          </w:p>
        </w:tc>
        <w:tc>
          <w:tcPr>
            <w:tcW w:w="1300" w:type="dxa"/>
            <w:tcBorders>
              <w:top w:val="single" w:sz="8" w:space="0" w:color="auto"/>
              <w:right w:val="single" w:sz="8" w:space="0" w:color="auto"/>
            </w:tcBorders>
            <w:vAlign w:val="bottom"/>
          </w:tcPr>
          <w:p w:rsidR="00B37811" w:rsidRDefault="00B37811">
            <w:pPr>
              <w:rPr>
                <w:sz w:val="21"/>
                <w:szCs w:val="21"/>
              </w:rPr>
            </w:pPr>
          </w:p>
        </w:tc>
        <w:tc>
          <w:tcPr>
            <w:tcW w:w="1400" w:type="dxa"/>
            <w:tcBorders>
              <w:top w:val="single" w:sz="8" w:space="0" w:color="auto"/>
              <w:right w:val="single" w:sz="8" w:space="0" w:color="auto"/>
            </w:tcBorders>
            <w:vAlign w:val="bottom"/>
          </w:tcPr>
          <w:p w:rsidR="00B37811" w:rsidRDefault="00D515AA">
            <w:pPr>
              <w:spacing w:line="247" w:lineRule="exact"/>
              <w:jc w:val="center"/>
              <w:rPr>
                <w:sz w:val="20"/>
                <w:szCs w:val="20"/>
              </w:rPr>
            </w:pPr>
            <w:r>
              <w:rPr>
                <w:rFonts w:eastAsia="Times New Roman"/>
                <w:b/>
                <w:bCs/>
              </w:rPr>
              <w:t>Дата</w:t>
            </w:r>
          </w:p>
        </w:tc>
        <w:tc>
          <w:tcPr>
            <w:tcW w:w="1700" w:type="dxa"/>
            <w:vMerge w:val="restart"/>
            <w:tcBorders>
              <w:top w:val="single" w:sz="8" w:space="0" w:color="auto"/>
              <w:right w:val="single" w:sz="8" w:space="0" w:color="auto"/>
            </w:tcBorders>
            <w:vAlign w:val="bottom"/>
          </w:tcPr>
          <w:p w:rsidR="00B37811" w:rsidRDefault="00D515AA">
            <w:pPr>
              <w:jc w:val="center"/>
              <w:rPr>
                <w:sz w:val="20"/>
                <w:szCs w:val="20"/>
              </w:rPr>
            </w:pPr>
            <w:r>
              <w:rPr>
                <w:rFonts w:eastAsia="Times New Roman"/>
                <w:b/>
                <w:bCs/>
              </w:rPr>
              <w:t>Номер</w:t>
            </w:r>
          </w:p>
        </w:tc>
        <w:tc>
          <w:tcPr>
            <w:tcW w:w="4400" w:type="dxa"/>
            <w:tcBorders>
              <w:top w:val="single" w:sz="8" w:space="0" w:color="auto"/>
              <w:right w:val="single" w:sz="8" w:space="0" w:color="auto"/>
            </w:tcBorders>
            <w:vAlign w:val="bottom"/>
          </w:tcPr>
          <w:p w:rsidR="00B37811" w:rsidRDefault="00B37811">
            <w:pPr>
              <w:rPr>
                <w:sz w:val="21"/>
                <w:szCs w:val="21"/>
              </w:rPr>
            </w:pPr>
          </w:p>
        </w:tc>
        <w:tc>
          <w:tcPr>
            <w:tcW w:w="1680" w:type="dxa"/>
            <w:tcBorders>
              <w:top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7"/>
        </w:trPr>
        <w:tc>
          <w:tcPr>
            <w:tcW w:w="620" w:type="dxa"/>
            <w:tcBorders>
              <w:right w:val="single" w:sz="8" w:space="0" w:color="auto"/>
            </w:tcBorders>
            <w:vAlign w:val="bottom"/>
          </w:tcPr>
          <w:p w:rsidR="00B37811" w:rsidRDefault="00B37811">
            <w:pPr>
              <w:rPr>
                <w:sz w:val="11"/>
                <w:szCs w:val="11"/>
              </w:rPr>
            </w:pPr>
          </w:p>
        </w:tc>
        <w:tc>
          <w:tcPr>
            <w:tcW w:w="1300" w:type="dxa"/>
            <w:vMerge w:val="restart"/>
            <w:vAlign w:val="bottom"/>
          </w:tcPr>
          <w:p w:rsidR="00B37811" w:rsidRDefault="00D515AA">
            <w:pPr>
              <w:jc w:val="center"/>
              <w:rPr>
                <w:sz w:val="20"/>
                <w:szCs w:val="20"/>
              </w:rPr>
            </w:pPr>
            <w:r>
              <w:rPr>
                <w:rFonts w:eastAsia="Times New Roman"/>
                <w:b/>
                <w:bCs/>
              </w:rPr>
              <w:t>Дата</w:t>
            </w:r>
          </w:p>
        </w:tc>
        <w:tc>
          <w:tcPr>
            <w:tcW w:w="100" w:type="dxa"/>
            <w:tcBorders>
              <w:right w:val="single" w:sz="8" w:space="0" w:color="auto"/>
            </w:tcBorders>
            <w:vAlign w:val="bottom"/>
          </w:tcPr>
          <w:p w:rsidR="00B37811" w:rsidRDefault="00B37811">
            <w:pPr>
              <w:rPr>
                <w:sz w:val="11"/>
                <w:szCs w:val="11"/>
              </w:rPr>
            </w:pPr>
          </w:p>
        </w:tc>
        <w:tc>
          <w:tcPr>
            <w:tcW w:w="1300" w:type="dxa"/>
            <w:vMerge w:val="restart"/>
            <w:tcBorders>
              <w:right w:val="single" w:sz="8" w:space="0" w:color="auto"/>
            </w:tcBorders>
            <w:vAlign w:val="bottom"/>
          </w:tcPr>
          <w:p w:rsidR="00B37811" w:rsidRDefault="00D515AA">
            <w:pPr>
              <w:jc w:val="center"/>
              <w:rPr>
                <w:sz w:val="20"/>
                <w:szCs w:val="20"/>
              </w:rPr>
            </w:pPr>
            <w:r>
              <w:rPr>
                <w:rFonts w:eastAsia="Times New Roman"/>
                <w:b/>
                <w:bCs/>
                <w:w w:val="97"/>
              </w:rPr>
              <w:t>Вид дії</w:t>
            </w:r>
          </w:p>
        </w:tc>
        <w:tc>
          <w:tcPr>
            <w:tcW w:w="1300" w:type="dxa"/>
            <w:vMerge w:val="restart"/>
            <w:tcBorders>
              <w:right w:val="single" w:sz="8" w:space="0" w:color="auto"/>
            </w:tcBorders>
            <w:vAlign w:val="bottom"/>
          </w:tcPr>
          <w:p w:rsidR="00B37811" w:rsidRDefault="00D515AA">
            <w:pPr>
              <w:jc w:val="center"/>
              <w:rPr>
                <w:sz w:val="20"/>
                <w:szCs w:val="20"/>
              </w:rPr>
            </w:pPr>
            <w:r>
              <w:rPr>
                <w:rFonts w:eastAsia="Times New Roman"/>
                <w:b/>
                <w:bCs/>
              </w:rPr>
              <w:t>акцій, що</w:t>
            </w:r>
          </w:p>
        </w:tc>
        <w:tc>
          <w:tcPr>
            <w:tcW w:w="1300" w:type="dxa"/>
            <w:tcBorders>
              <w:right w:val="single" w:sz="8" w:space="0" w:color="auto"/>
            </w:tcBorders>
            <w:vAlign w:val="bottom"/>
          </w:tcPr>
          <w:p w:rsidR="00B37811" w:rsidRDefault="00B37811">
            <w:pPr>
              <w:rPr>
                <w:sz w:val="11"/>
                <w:szCs w:val="11"/>
              </w:rPr>
            </w:pPr>
          </w:p>
        </w:tc>
        <w:tc>
          <w:tcPr>
            <w:tcW w:w="140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реєстрації</w:t>
            </w:r>
          </w:p>
        </w:tc>
        <w:tc>
          <w:tcPr>
            <w:tcW w:w="1700" w:type="dxa"/>
            <w:vMerge/>
            <w:tcBorders>
              <w:right w:val="single" w:sz="8" w:space="0" w:color="auto"/>
            </w:tcBorders>
            <w:vAlign w:val="bottom"/>
          </w:tcPr>
          <w:p w:rsidR="00B37811" w:rsidRDefault="00B37811">
            <w:pPr>
              <w:rPr>
                <w:sz w:val="11"/>
                <w:szCs w:val="11"/>
              </w:rPr>
            </w:pPr>
          </w:p>
        </w:tc>
        <w:tc>
          <w:tcPr>
            <w:tcW w:w="4400" w:type="dxa"/>
            <w:tcBorders>
              <w:right w:val="single" w:sz="8" w:space="0" w:color="auto"/>
            </w:tcBorders>
            <w:vAlign w:val="bottom"/>
          </w:tcPr>
          <w:p w:rsidR="00B37811" w:rsidRDefault="00B37811">
            <w:pPr>
              <w:rPr>
                <w:sz w:val="11"/>
                <w:szCs w:val="11"/>
              </w:rPr>
            </w:pPr>
          </w:p>
        </w:tc>
        <w:tc>
          <w:tcPr>
            <w:tcW w:w="168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5"/>
        </w:trPr>
        <w:tc>
          <w:tcPr>
            <w:tcW w:w="620" w:type="dxa"/>
            <w:tcBorders>
              <w:right w:val="single" w:sz="8" w:space="0" w:color="auto"/>
            </w:tcBorders>
            <w:vAlign w:val="bottom"/>
          </w:tcPr>
          <w:p w:rsidR="00B37811" w:rsidRDefault="00B37811">
            <w:pPr>
              <w:rPr>
                <w:sz w:val="10"/>
                <w:szCs w:val="10"/>
              </w:rPr>
            </w:pPr>
          </w:p>
        </w:tc>
        <w:tc>
          <w:tcPr>
            <w:tcW w:w="1300" w:type="dxa"/>
            <w:vMerge/>
            <w:vAlign w:val="bottom"/>
          </w:tcPr>
          <w:p w:rsidR="00B37811" w:rsidRDefault="00B37811">
            <w:pPr>
              <w:rPr>
                <w:sz w:val="10"/>
                <w:szCs w:val="10"/>
              </w:rPr>
            </w:pPr>
          </w:p>
        </w:tc>
        <w:tc>
          <w:tcPr>
            <w:tcW w:w="100" w:type="dxa"/>
            <w:tcBorders>
              <w:right w:val="single" w:sz="8" w:space="0" w:color="auto"/>
            </w:tcBorders>
            <w:vAlign w:val="bottom"/>
          </w:tcPr>
          <w:p w:rsidR="00B37811" w:rsidRDefault="00B37811">
            <w:pPr>
              <w:rPr>
                <w:sz w:val="10"/>
                <w:szCs w:val="10"/>
              </w:rPr>
            </w:pPr>
          </w:p>
        </w:tc>
        <w:tc>
          <w:tcPr>
            <w:tcW w:w="1300" w:type="dxa"/>
            <w:vMerge/>
            <w:tcBorders>
              <w:right w:val="single" w:sz="8" w:space="0" w:color="auto"/>
            </w:tcBorders>
            <w:vAlign w:val="bottom"/>
          </w:tcPr>
          <w:p w:rsidR="00B37811" w:rsidRDefault="00B37811">
            <w:pPr>
              <w:rPr>
                <w:sz w:val="10"/>
                <w:szCs w:val="10"/>
              </w:rPr>
            </w:pPr>
          </w:p>
        </w:tc>
        <w:tc>
          <w:tcPr>
            <w:tcW w:w="1300" w:type="dxa"/>
            <w:vMerge/>
            <w:tcBorders>
              <w:right w:val="single" w:sz="8" w:space="0" w:color="auto"/>
            </w:tcBorders>
            <w:vAlign w:val="bottom"/>
          </w:tcPr>
          <w:p w:rsidR="00B37811" w:rsidRDefault="00B37811">
            <w:pPr>
              <w:rPr>
                <w:sz w:val="10"/>
                <w:szCs w:val="10"/>
              </w:rPr>
            </w:pPr>
          </w:p>
        </w:tc>
        <w:tc>
          <w:tcPr>
            <w:tcW w:w="1300" w:type="dxa"/>
            <w:tcBorders>
              <w:right w:val="single" w:sz="8" w:space="0" w:color="auto"/>
            </w:tcBorders>
            <w:vAlign w:val="bottom"/>
          </w:tcPr>
          <w:p w:rsidR="00B37811" w:rsidRDefault="00B37811">
            <w:pPr>
              <w:rPr>
                <w:sz w:val="10"/>
                <w:szCs w:val="10"/>
              </w:rPr>
            </w:pPr>
          </w:p>
        </w:tc>
        <w:tc>
          <w:tcPr>
            <w:tcW w:w="1400" w:type="dxa"/>
            <w:vMerge/>
            <w:tcBorders>
              <w:right w:val="single" w:sz="8" w:space="0" w:color="auto"/>
            </w:tcBorders>
            <w:vAlign w:val="bottom"/>
          </w:tcPr>
          <w:p w:rsidR="00B37811" w:rsidRDefault="00B37811">
            <w:pPr>
              <w:rPr>
                <w:sz w:val="10"/>
                <w:szCs w:val="10"/>
              </w:rPr>
            </w:pPr>
          </w:p>
        </w:tc>
        <w:tc>
          <w:tcPr>
            <w:tcW w:w="1700" w:type="dxa"/>
            <w:vMerge w:val="restart"/>
            <w:tcBorders>
              <w:right w:val="single" w:sz="8" w:space="0" w:color="auto"/>
            </w:tcBorders>
            <w:vAlign w:val="bottom"/>
          </w:tcPr>
          <w:p w:rsidR="00B37811" w:rsidRDefault="00D515AA">
            <w:pPr>
              <w:jc w:val="center"/>
              <w:rPr>
                <w:sz w:val="20"/>
                <w:szCs w:val="20"/>
              </w:rPr>
            </w:pPr>
            <w:r>
              <w:rPr>
                <w:rFonts w:eastAsia="Times New Roman"/>
                <w:b/>
                <w:bCs/>
              </w:rPr>
              <w:t>свідоцтва про</w:t>
            </w:r>
          </w:p>
        </w:tc>
        <w:tc>
          <w:tcPr>
            <w:tcW w:w="4400" w:type="dxa"/>
            <w:tcBorders>
              <w:right w:val="single" w:sz="8" w:space="0" w:color="auto"/>
            </w:tcBorders>
            <w:vAlign w:val="bottom"/>
          </w:tcPr>
          <w:p w:rsidR="00B37811" w:rsidRDefault="00B37811">
            <w:pPr>
              <w:rPr>
                <w:sz w:val="10"/>
                <w:szCs w:val="10"/>
              </w:rPr>
            </w:pPr>
          </w:p>
        </w:tc>
        <w:tc>
          <w:tcPr>
            <w:tcW w:w="1680" w:type="dxa"/>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7"/>
        </w:trPr>
        <w:tc>
          <w:tcPr>
            <w:tcW w:w="620" w:type="dxa"/>
            <w:tcBorders>
              <w:right w:val="single" w:sz="8" w:space="0" w:color="auto"/>
            </w:tcBorders>
            <w:vAlign w:val="bottom"/>
          </w:tcPr>
          <w:p w:rsidR="00B37811" w:rsidRDefault="00B37811">
            <w:pPr>
              <w:rPr>
                <w:sz w:val="11"/>
                <w:szCs w:val="11"/>
              </w:rPr>
            </w:pPr>
          </w:p>
        </w:tc>
        <w:tc>
          <w:tcPr>
            <w:tcW w:w="1300" w:type="dxa"/>
            <w:vMerge w:val="restart"/>
            <w:vAlign w:val="bottom"/>
          </w:tcPr>
          <w:p w:rsidR="00B37811" w:rsidRDefault="00D515AA">
            <w:pPr>
              <w:jc w:val="center"/>
              <w:rPr>
                <w:sz w:val="20"/>
                <w:szCs w:val="20"/>
              </w:rPr>
            </w:pPr>
            <w:r>
              <w:rPr>
                <w:rFonts w:eastAsia="Times New Roman"/>
                <w:b/>
                <w:bCs/>
                <w:w w:val="99"/>
              </w:rPr>
              <w:t>зарахування</w:t>
            </w:r>
          </w:p>
        </w:tc>
        <w:tc>
          <w:tcPr>
            <w:tcW w:w="100" w:type="dxa"/>
            <w:tcBorders>
              <w:right w:val="single" w:sz="8" w:space="0" w:color="auto"/>
            </w:tcBorders>
            <w:vAlign w:val="bottom"/>
          </w:tcPr>
          <w:p w:rsidR="00B37811" w:rsidRDefault="00B37811">
            <w:pPr>
              <w:rPr>
                <w:sz w:val="11"/>
                <w:szCs w:val="11"/>
              </w:rPr>
            </w:pPr>
          </w:p>
        </w:tc>
        <w:tc>
          <w:tcPr>
            <w:tcW w:w="1300" w:type="dxa"/>
            <w:vMerge w:val="restart"/>
            <w:tcBorders>
              <w:right w:val="single" w:sz="8" w:space="0" w:color="auto"/>
            </w:tcBorders>
            <w:vAlign w:val="bottom"/>
          </w:tcPr>
          <w:p w:rsidR="00B37811" w:rsidRDefault="00D515AA">
            <w:pPr>
              <w:jc w:val="center"/>
              <w:rPr>
                <w:sz w:val="20"/>
                <w:szCs w:val="20"/>
              </w:rPr>
            </w:pPr>
            <w:r>
              <w:rPr>
                <w:rFonts w:eastAsia="Times New Roman"/>
                <w:b/>
                <w:bCs/>
                <w:w w:val="98"/>
              </w:rPr>
              <w:t>викуп/</w:t>
            </w:r>
          </w:p>
        </w:tc>
        <w:tc>
          <w:tcPr>
            <w:tcW w:w="1300" w:type="dxa"/>
            <w:vMerge w:val="restart"/>
            <w:tcBorders>
              <w:right w:val="single" w:sz="8" w:space="0" w:color="auto"/>
            </w:tcBorders>
            <w:vAlign w:val="bottom"/>
          </w:tcPr>
          <w:p w:rsidR="00B37811" w:rsidRDefault="00D515AA">
            <w:pPr>
              <w:jc w:val="center"/>
              <w:rPr>
                <w:sz w:val="20"/>
                <w:szCs w:val="20"/>
              </w:rPr>
            </w:pPr>
            <w:r>
              <w:rPr>
                <w:rFonts w:eastAsia="Times New Roman"/>
                <w:b/>
                <w:bCs/>
              </w:rPr>
              <w:t>викуплено/</w:t>
            </w:r>
          </w:p>
        </w:tc>
        <w:tc>
          <w:tcPr>
            <w:tcW w:w="1300" w:type="dxa"/>
            <w:tcBorders>
              <w:right w:val="single" w:sz="8" w:space="0" w:color="auto"/>
            </w:tcBorders>
            <w:vAlign w:val="bottom"/>
          </w:tcPr>
          <w:p w:rsidR="00B37811" w:rsidRDefault="00B37811">
            <w:pPr>
              <w:rPr>
                <w:sz w:val="11"/>
                <w:szCs w:val="11"/>
              </w:rPr>
            </w:pPr>
          </w:p>
        </w:tc>
        <w:tc>
          <w:tcPr>
            <w:tcW w:w="1400" w:type="dxa"/>
            <w:vMerge w:val="restart"/>
            <w:tcBorders>
              <w:right w:val="single" w:sz="8" w:space="0" w:color="auto"/>
            </w:tcBorders>
            <w:vAlign w:val="bottom"/>
          </w:tcPr>
          <w:p w:rsidR="00B37811" w:rsidRDefault="00D515AA">
            <w:pPr>
              <w:jc w:val="center"/>
              <w:rPr>
                <w:sz w:val="20"/>
                <w:szCs w:val="20"/>
              </w:rPr>
            </w:pPr>
            <w:r>
              <w:rPr>
                <w:rFonts w:eastAsia="Times New Roman"/>
                <w:b/>
                <w:bCs/>
                <w:w w:val="97"/>
              </w:rPr>
              <w:t>випуску</w:t>
            </w:r>
          </w:p>
        </w:tc>
        <w:tc>
          <w:tcPr>
            <w:tcW w:w="1700" w:type="dxa"/>
            <w:vMerge/>
            <w:tcBorders>
              <w:right w:val="single" w:sz="8" w:space="0" w:color="auto"/>
            </w:tcBorders>
            <w:vAlign w:val="bottom"/>
          </w:tcPr>
          <w:p w:rsidR="00B37811" w:rsidRDefault="00B37811">
            <w:pPr>
              <w:rPr>
                <w:sz w:val="11"/>
                <w:szCs w:val="11"/>
              </w:rPr>
            </w:pPr>
          </w:p>
        </w:tc>
        <w:tc>
          <w:tcPr>
            <w:tcW w:w="4400" w:type="dxa"/>
            <w:tcBorders>
              <w:right w:val="single" w:sz="8" w:space="0" w:color="auto"/>
            </w:tcBorders>
            <w:vAlign w:val="bottom"/>
          </w:tcPr>
          <w:p w:rsidR="00B37811" w:rsidRDefault="00B37811">
            <w:pPr>
              <w:rPr>
                <w:sz w:val="11"/>
                <w:szCs w:val="11"/>
              </w:rPr>
            </w:pPr>
          </w:p>
        </w:tc>
        <w:tc>
          <w:tcPr>
            <w:tcW w:w="168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7"/>
        </w:trPr>
        <w:tc>
          <w:tcPr>
            <w:tcW w:w="620" w:type="dxa"/>
            <w:tcBorders>
              <w:right w:val="single" w:sz="8" w:space="0" w:color="auto"/>
            </w:tcBorders>
            <w:vAlign w:val="bottom"/>
          </w:tcPr>
          <w:p w:rsidR="00B37811" w:rsidRDefault="00B37811">
            <w:pPr>
              <w:rPr>
                <w:sz w:val="11"/>
                <w:szCs w:val="11"/>
              </w:rPr>
            </w:pPr>
          </w:p>
        </w:tc>
        <w:tc>
          <w:tcPr>
            <w:tcW w:w="1300" w:type="dxa"/>
            <w:vMerge/>
            <w:vAlign w:val="bottom"/>
          </w:tcPr>
          <w:p w:rsidR="00B37811" w:rsidRDefault="00B37811">
            <w:pPr>
              <w:rPr>
                <w:sz w:val="11"/>
                <w:szCs w:val="11"/>
              </w:rPr>
            </w:pPr>
          </w:p>
        </w:tc>
        <w:tc>
          <w:tcPr>
            <w:tcW w:w="100" w:type="dxa"/>
            <w:tcBorders>
              <w:right w:val="single" w:sz="8" w:space="0" w:color="auto"/>
            </w:tcBorders>
            <w:vAlign w:val="bottom"/>
          </w:tcPr>
          <w:p w:rsidR="00B37811" w:rsidRDefault="00B37811">
            <w:pPr>
              <w:rPr>
                <w:sz w:val="11"/>
                <w:szCs w:val="11"/>
              </w:rPr>
            </w:pPr>
          </w:p>
        </w:tc>
        <w:tc>
          <w:tcPr>
            <w:tcW w:w="1300" w:type="dxa"/>
            <w:vMerge/>
            <w:tcBorders>
              <w:right w:val="single" w:sz="8" w:space="0" w:color="auto"/>
            </w:tcBorders>
            <w:vAlign w:val="bottom"/>
          </w:tcPr>
          <w:p w:rsidR="00B37811" w:rsidRDefault="00B37811">
            <w:pPr>
              <w:rPr>
                <w:sz w:val="11"/>
                <w:szCs w:val="11"/>
              </w:rPr>
            </w:pPr>
          </w:p>
        </w:tc>
        <w:tc>
          <w:tcPr>
            <w:tcW w:w="1300" w:type="dxa"/>
            <w:vMerge/>
            <w:tcBorders>
              <w:right w:val="single" w:sz="8" w:space="0" w:color="auto"/>
            </w:tcBorders>
            <w:vAlign w:val="bottom"/>
          </w:tcPr>
          <w:p w:rsidR="00B37811" w:rsidRDefault="00B37811">
            <w:pPr>
              <w:rPr>
                <w:sz w:val="11"/>
                <w:szCs w:val="11"/>
              </w:rPr>
            </w:pPr>
          </w:p>
        </w:tc>
        <w:tc>
          <w:tcPr>
            <w:tcW w:w="1300" w:type="dxa"/>
            <w:tcBorders>
              <w:right w:val="single" w:sz="8" w:space="0" w:color="auto"/>
            </w:tcBorders>
            <w:vAlign w:val="bottom"/>
          </w:tcPr>
          <w:p w:rsidR="00B37811" w:rsidRDefault="00B37811">
            <w:pPr>
              <w:rPr>
                <w:sz w:val="11"/>
                <w:szCs w:val="11"/>
              </w:rPr>
            </w:pPr>
          </w:p>
        </w:tc>
        <w:tc>
          <w:tcPr>
            <w:tcW w:w="1400" w:type="dxa"/>
            <w:vMerge/>
            <w:tcBorders>
              <w:right w:val="single" w:sz="8" w:space="0" w:color="auto"/>
            </w:tcBorders>
            <w:vAlign w:val="bottom"/>
          </w:tcPr>
          <w:p w:rsidR="00B37811" w:rsidRDefault="00B37811">
            <w:pPr>
              <w:rPr>
                <w:sz w:val="11"/>
                <w:szCs w:val="11"/>
              </w:rPr>
            </w:pPr>
          </w:p>
        </w:tc>
        <w:tc>
          <w:tcPr>
            <w:tcW w:w="170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реєстрацію</w:t>
            </w:r>
          </w:p>
        </w:tc>
        <w:tc>
          <w:tcPr>
            <w:tcW w:w="4400" w:type="dxa"/>
            <w:tcBorders>
              <w:right w:val="single" w:sz="8" w:space="0" w:color="auto"/>
            </w:tcBorders>
            <w:vAlign w:val="bottom"/>
          </w:tcPr>
          <w:p w:rsidR="00B37811" w:rsidRDefault="00B37811">
            <w:pPr>
              <w:rPr>
                <w:sz w:val="11"/>
                <w:szCs w:val="11"/>
              </w:rPr>
            </w:pPr>
          </w:p>
        </w:tc>
        <w:tc>
          <w:tcPr>
            <w:tcW w:w="1680" w:type="dxa"/>
            <w:vMerge w:val="restart"/>
            <w:vAlign w:val="bottom"/>
          </w:tcPr>
          <w:p w:rsidR="00B37811" w:rsidRDefault="00D515AA">
            <w:pPr>
              <w:jc w:val="center"/>
              <w:rPr>
                <w:sz w:val="20"/>
                <w:szCs w:val="20"/>
              </w:rPr>
            </w:pPr>
            <w:r>
              <w:rPr>
                <w:rFonts w:eastAsia="Times New Roman"/>
                <w:b/>
                <w:bCs/>
                <w:w w:val="99"/>
              </w:rPr>
              <w:t>Частка від</w:t>
            </w:r>
          </w:p>
        </w:tc>
        <w:tc>
          <w:tcPr>
            <w:tcW w:w="0" w:type="dxa"/>
            <w:vAlign w:val="bottom"/>
          </w:tcPr>
          <w:p w:rsidR="00B37811" w:rsidRDefault="00B37811">
            <w:pPr>
              <w:rPr>
                <w:sz w:val="1"/>
                <w:szCs w:val="1"/>
              </w:rPr>
            </w:pPr>
          </w:p>
        </w:tc>
      </w:tr>
      <w:tr w:rsidR="00B37811">
        <w:trPr>
          <w:trHeight w:val="127"/>
        </w:trPr>
        <w:tc>
          <w:tcPr>
            <w:tcW w:w="620" w:type="dxa"/>
            <w:tcBorders>
              <w:right w:val="single" w:sz="8" w:space="0" w:color="auto"/>
            </w:tcBorders>
            <w:vAlign w:val="bottom"/>
          </w:tcPr>
          <w:p w:rsidR="00B37811" w:rsidRDefault="00B37811">
            <w:pPr>
              <w:rPr>
                <w:sz w:val="11"/>
                <w:szCs w:val="11"/>
              </w:rPr>
            </w:pPr>
          </w:p>
        </w:tc>
        <w:tc>
          <w:tcPr>
            <w:tcW w:w="1300" w:type="dxa"/>
            <w:vMerge w:val="restart"/>
            <w:vAlign w:val="bottom"/>
          </w:tcPr>
          <w:p w:rsidR="00B37811" w:rsidRDefault="00D515AA">
            <w:pPr>
              <w:jc w:val="center"/>
              <w:rPr>
                <w:sz w:val="20"/>
                <w:szCs w:val="20"/>
              </w:rPr>
            </w:pPr>
            <w:r>
              <w:rPr>
                <w:rFonts w:eastAsia="Times New Roman"/>
                <w:b/>
                <w:bCs/>
                <w:w w:val="99"/>
              </w:rPr>
              <w:t>/ списання</w:t>
            </w:r>
          </w:p>
        </w:tc>
        <w:tc>
          <w:tcPr>
            <w:tcW w:w="100" w:type="dxa"/>
            <w:tcBorders>
              <w:right w:val="single" w:sz="8" w:space="0" w:color="auto"/>
            </w:tcBorders>
            <w:vAlign w:val="bottom"/>
          </w:tcPr>
          <w:p w:rsidR="00B37811" w:rsidRDefault="00B37811">
            <w:pPr>
              <w:rPr>
                <w:sz w:val="11"/>
                <w:szCs w:val="11"/>
              </w:rPr>
            </w:pPr>
          </w:p>
        </w:tc>
        <w:tc>
          <w:tcPr>
            <w:tcW w:w="1300" w:type="dxa"/>
            <w:vMerge w:val="restart"/>
            <w:tcBorders>
              <w:right w:val="single" w:sz="8" w:space="0" w:color="auto"/>
            </w:tcBorders>
            <w:vAlign w:val="bottom"/>
          </w:tcPr>
          <w:p w:rsidR="00B37811" w:rsidRDefault="00D515AA">
            <w:pPr>
              <w:jc w:val="center"/>
              <w:rPr>
                <w:sz w:val="20"/>
                <w:szCs w:val="20"/>
              </w:rPr>
            </w:pPr>
            <w:r>
              <w:rPr>
                <w:rFonts w:eastAsia="Times New Roman"/>
                <w:b/>
                <w:bCs/>
                <w:w w:val="98"/>
              </w:rPr>
              <w:t>набуття</w:t>
            </w:r>
          </w:p>
        </w:tc>
        <w:tc>
          <w:tcPr>
            <w:tcW w:w="1300" w:type="dxa"/>
            <w:vMerge w:val="restart"/>
            <w:tcBorders>
              <w:right w:val="single" w:sz="8" w:space="0" w:color="auto"/>
            </w:tcBorders>
            <w:vAlign w:val="bottom"/>
          </w:tcPr>
          <w:p w:rsidR="00B37811" w:rsidRDefault="00D515AA">
            <w:pPr>
              <w:jc w:val="center"/>
              <w:rPr>
                <w:sz w:val="20"/>
                <w:szCs w:val="20"/>
              </w:rPr>
            </w:pPr>
            <w:r>
              <w:rPr>
                <w:rFonts w:eastAsia="Times New Roman"/>
                <w:b/>
                <w:bCs/>
                <w:w w:val="97"/>
              </w:rPr>
              <w:t>набуто</w:t>
            </w:r>
          </w:p>
        </w:tc>
        <w:tc>
          <w:tcPr>
            <w:tcW w:w="1300" w:type="dxa"/>
            <w:vMerge w:val="restart"/>
            <w:tcBorders>
              <w:right w:val="single" w:sz="8" w:space="0" w:color="auto"/>
            </w:tcBorders>
            <w:vAlign w:val="bottom"/>
          </w:tcPr>
          <w:p w:rsidR="00B37811" w:rsidRDefault="00D515AA">
            <w:pPr>
              <w:jc w:val="center"/>
              <w:rPr>
                <w:sz w:val="20"/>
                <w:szCs w:val="20"/>
              </w:rPr>
            </w:pPr>
            <w:r>
              <w:rPr>
                <w:rFonts w:eastAsia="Times New Roman"/>
                <w:b/>
                <w:bCs/>
              </w:rPr>
              <w:t>Номінальна</w:t>
            </w:r>
          </w:p>
        </w:tc>
        <w:tc>
          <w:tcPr>
            <w:tcW w:w="1400" w:type="dxa"/>
            <w:vMerge w:val="restart"/>
            <w:tcBorders>
              <w:right w:val="single" w:sz="8" w:space="0" w:color="auto"/>
            </w:tcBorders>
            <w:vAlign w:val="bottom"/>
          </w:tcPr>
          <w:p w:rsidR="00B37811" w:rsidRDefault="00D515AA">
            <w:pPr>
              <w:jc w:val="center"/>
              <w:rPr>
                <w:sz w:val="20"/>
                <w:szCs w:val="20"/>
              </w:rPr>
            </w:pPr>
            <w:r>
              <w:rPr>
                <w:rFonts w:eastAsia="Times New Roman"/>
                <w:b/>
                <w:bCs/>
              </w:rPr>
              <w:t>акцій, що</w:t>
            </w:r>
          </w:p>
        </w:tc>
        <w:tc>
          <w:tcPr>
            <w:tcW w:w="1700" w:type="dxa"/>
            <w:vMerge/>
            <w:tcBorders>
              <w:right w:val="single" w:sz="8" w:space="0" w:color="auto"/>
            </w:tcBorders>
            <w:vAlign w:val="bottom"/>
          </w:tcPr>
          <w:p w:rsidR="00B37811" w:rsidRDefault="00B37811">
            <w:pPr>
              <w:rPr>
                <w:sz w:val="11"/>
                <w:szCs w:val="11"/>
              </w:rPr>
            </w:pPr>
          </w:p>
        </w:tc>
        <w:tc>
          <w:tcPr>
            <w:tcW w:w="4400" w:type="dxa"/>
            <w:vMerge w:val="restart"/>
            <w:tcBorders>
              <w:right w:val="single" w:sz="8" w:space="0" w:color="auto"/>
            </w:tcBorders>
            <w:vAlign w:val="bottom"/>
          </w:tcPr>
          <w:p w:rsidR="00B37811" w:rsidRDefault="00D515AA">
            <w:pPr>
              <w:jc w:val="center"/>
              <w:rPr>
                <w:sz w:val="20"/>
                <w:szCs w:val="20"/>
              </w:rPr>
            </w:pPr>
            <w:r>
              <w:rPr>
                <w:rFonts w:eastAsia="Times New Roman"/>
                <w:b/>
                <w:bCs/>
              </w:rPr>
              <w:t>Найменування органу, що зареєстрував</w:t>
            </w:r>
          </w:p>
        </w:tc>
        <w:tc>
          <w:tcPr>
            <w:tcW w:w="1680" w:type="dxa"/>
            <w:vMerge/>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5"/>
        </w:trPr>
        <w:tc>
          <w:tcPr>
            <w:tcW w:w="620" w:type="dxa"/>
            <w:vMerge w:val="restart"/>
            <w:tcBorders>
              <w:right w:val="single" w:sz="8" w:space="0" w:color="auto"/>
            </w:tcBorders>
            <w:vAlign w:val="bottom"/>
          </w:tcPr>
          <w:p w:rsidR="00B37811" w:rsidRDefault="00D515AA">
            <w:pPr>
              <w:jc w:val="center"/>
              <w:rPr>
                <w:sz w:val="20"/>
                <w:szCs w:val="20"/>
              </w:rPr>
            </w:pPr>
            <w:r>
              <w:rPr>
                <w:rFonts w:eastAsia="Times New Roman"/>
                <w:b/>
                <w:bCs/>
              </w:rPr>
              <w:t>№</w:t>
            </w:r>
          </w:p>
        </w:tc>
        <w:tc>
          <w:tcPr>
            <w:tcW w:w="1300" w:type="dxa"/>
            <w:vMerge/>
            <w:vAlign w:val="bottom"/>
          </w:tcPr>
          <w:p w:rsidR="00B37811" w:rsidRDefault="00B37811">
            <w:pPr>
              <w:rPr>
                <w:sz w:val="10"/>
                <w:szCs w:val="10"/>
              </w:rPr>
            </w:pPr>
          </w:p>
        </w:tc>
        <w:tc>
          <w:tcPr>
            <w:tcW w:w="100" w:type="dxa"/>
            <w:tcBorders>
              <w:right w:val="single" w:sz="8" w:space="0" w:color="auto"/>
            </w:tcBorders>
            <w:vAlign w:val="bottom"/>
          </w:tcPr>
          <w:p w:rsidR="00B37811" w:rsidRDefault="00B37811">
            <w:pPr>
              <w:rPr>
                <w:sz w:val="10"/>
                <w:szCs w:val="10"/>
              </w:rPr>
            </w:pPr>
          </w:p>
        </w:tc>
        <w:tc>
          <w:tcPr>
            <w:tcW w:w="1300" w:type="dxa"/>
            <w:vMerge/>
            <w:tcBorders>
              <w:right w:val="single" w:sz="8" w:space="0" w:color="auto"/>
            </w:tcBorders>
            <w:vAlign w:val="bottom"/>
          </w:tcPr>
          <w:p w:rsidR="00B37811" w:rsidRDefault="00B37811">
            <w:pPr>
              <w:rPr>
                <w:sz w:val="10"/>
                <w:szCs w:val="10"/>
              </w:rPr>
            </w:pPr>
          </w:p>
        </w:tc>
        <w:tc>
          <w:tcPr>
            <w:tcW w:w="1300" w:type="dxa"/>
            <w:vMerge/>
            <w:tcBorders>
              <w:right w:val="single" w:sz="8" w:space="0" w:color="auto"/>
            </w:tcBorders>
            <w:vAlign w:val="bottom"/>
          </w:tcPr>
          <w:p w:rsidR="00B37811" w:rsidRDefault="00B37811">
            <w:pPr>
              <w:rPr>
                <w:sz w:val="10"/>
                <w:szCs w:val="10"/>
              </w:rPr>
            </w:pPr>
          </w:p>
        </w:tc>
        <w:tc>
          <w:tcPr>
            <w:tcW w:w="1300" w:type="dxa"/>
            <w:vMerge/>
            <w:tcBorders>
              <w:right w:val="single" w:sz="8" w:space="0" w:color="auto"/>
            </w:tcBorders>
            <w:vAlign w:val="bottom"/>
          </w:tcPr>
          <w:p w:rsidR="00B37811" w:rsidRDefault="00B37811">
            <w:pPr>
              <w:rPr>
                <w:sz w:val="10"/>
                <w:szCs w:val="10"/>
              </w:rPr>
            </w:pPr>
          </w:p>
        </w:tc>
        <w:tc>
          <w:tcPr>
            <w:tcW w:w="1400" w:type="dxa"/>
            <w:vMerge/>
            <w:tcBorders>
              <w:right w:val="single" w:sz="8" w:space="0" w:color="auto"/>
            </w:tcBorders>
            <w:vAlign w:val="bottom"/>
          </w:tcPr>
          <w:p w:rsidR="00B37811" w:rsidRDefault="00B37811">
            <w:pPr>
              <w:rPr>
                <w:sz w:val="10"/>
                <w:szCs w:val="10"/>
              </w:rPr>
            </w:pPr>
          </w:p>
        </w:tc>
        <w:tc>
          <w:tcPr>
            <w:tcW w:w="1700" w:type="dxa"/>
            <w:vMerge w:val="restart"/>
            <w:tcBorders>
              <w:right w:val="single" w:sz="8" w:space="0" w:color="auto"/>
            </w:tcBorders>
            <w:vAlign w:val="bottom"/>
          </w:tcPr>
          <w:p w:rsidR="00B37811" w:rsidRDefault="00D515AA">
            <w:pPr>
              <w:jc w:val="center"/>
              <w:rPr>
                <w:sz w:val="20"/>
                <w:szCs w:val="20"/>
              </w:rPr>
            </w:pPr>
            <w:r>
              <w:rPr>
                <w:rFonts w:eastAsia="Times New Roman"/>
                <w:b/>
                <w:bCs/>
              </w:rPr>
              <w:t>випуску акцій,</w:t>
            </w:r>
          </w:p>
        </w:tc>
        <w:tc>
          <w:tcPr>
            <w:tcW w:w="4400" w:type="dxa"/>
            <w:vMerge/>
            <w:tcBorders>
              <w:right w:val="single" w:sz="8" w:space="0" w:color="auto"/>
            </w:tcBorders>
            <w:vAlign w:val="bottom"/>
          </w:tcPr>
          <w:p w:rsidR="00B37811" w:rsidRDefault="00B37811">
            <w:pPr>
              <w:rPr>
                <w:sz w:val="10"/>
                <w:szCs w:val="10"/>
              </w:rPr>
            </w:pPr>
          </w:p>
        </w:tc>
        <w:tc>
          <w:tcPr>
            <w:tcW w:w="1680" w:type="dxa"/>
            <w:vMerge w:val="restart"/>
            <w:vAlign w:val="bottom"/>
          </w:tcPr>
          <w:p w:rsidR="00B37811" w:rsidRDefault="00D515AA">
            <w:pPr>
              <w:jc w:val="center"/>
              <w:rPr>
                <w:sz w:val="20"/>
                <w:szCs w:val="20"/>
              </w:rPr>
            </w:pPr>
            <w:r>
              <w:rPr>
                <w:rFonts w:eastAsia="Times New Roman"/>
                <w:b/>
                <w:bCs/>
              </w:rPr>
              <w:t>статутного</w:t>
            </w:r>
          </w:p>
        </w:tc>
        <w:tc>
          <w:tcPr>
            <w:tcW w:w="0" w:type="dxa"/>
            <w:vAlign w:val="bottom"/>
          </w:tcPr>
          <w:p w:rsidR="00B37811" w:rsidRDefault="00B37811">
            <w:pPr>
              <w:rPr>
                <w:sz w:val="1"/>
                <w:szCs w:val="1"/>
              </w:rPr>
            </w:pPr>
          </w:p>
        </w:tc>
      </w:tr>
      <w:tr w:rsidR="00B37811">
        <w:trPr>
          <w:trHeight w:val="127"/>
        </w:trPr>
        <w:tc>
          <w:tcPr>
            <w:tcW w:w="620" w:type="dxa"/>
            <w:vMerge/>
            <w:tcBorders>
              <w:right w:val="single" w:sz="8" w:space="0" w:color="auto"/>
            </w:tcBorders>
            <w:vAlign w:val="bottom"/>
          </w:tcPr>
          <w:p w:rsidR="00B37811" w:rsidRDefault="00B37811">
            <w:pPr>
              <w:rPr>
                <w:sz w:val="11"/>
                <w:szCs w:val="11"/>
              </w:rPr>
            </w:pPr>
          </w:p>
        </w:tc>
        <w:tc>
          <w:tcPr>
            <w:tcW w:w="1300" w:type="dxa"/>
            <w:vMerge w:val="restart"/>
            <w:vAlign w:val="bottom"/>
          </w:tcPr>
          <w:p w:rsidR="00B37811" w:rsidRDefault="00D515AA">
            <w:pPr>
              <w:jc w:val="center"/>
              <w:rPr>
                <w:sz w:val="20"/>
                <w:szCs w:val="20"/>
              </w:rPr>
            </w:pPr>
            <w:r>
              <w:rPr>
                <w:rFonts w:eastAsia="Times New Roman"/>
                <w:b/>
                <w:bCs/>
                <w:w w:val="99"/>
              </w:rPr>
              <w:t>акцій на</w:t>
            </w:r>
          </w:p>
        </w:tc>
        <w:tc>
          <w:tcPr>
            <w:tcW w:w="100" w:type="dxa"/>
            <w:tcBorders>
              <w:right w:val="single" w:sz="8" w:space="0" w:color="auto"/>
            </w:tcBorders>
            <w:vAlign w:val="bottom"/>
          </w:tcPr>
          <w:p w:rsidR="00B37811" w:rsidRDefault="00B37811">
            <w:pPr>
              <w:rPr>
                <w:sz w:val="11"/>
                <w:szCs w:val="11"/>
              </w:rPr>
            </w:pPr>
          </w:p>
        </w:tc>
        <w:tc>
          <w:tcPr>
            <w:tcW w:w="1300" w:type="dxa"/>
            <w:vMerge w:val="restart"/>
            <w:tcBorders>
              <w:right w:val="single" w:sz="8" w:space="0" w:color="auto"/>
            </w:tcBorders>
            <w:vAlign w:val="bottom"/>
          </w:tcPr>
          <w:p w:rsidR="00B37811" w:rsidRDefault="00D515AA">
            <w:pPr>
              <w:jc w:val="center"/>
              <w:rPr>
                <w:sz w:val="20"/>
                <w:szCs w:val="20"/>
              </w:rPr>
            </w:pPr>
            <w:r>
              <w:rPr>
                <w:rFonts w:eastAsia="Times New Roman"/>
                <w:b/>
                <w:bCs/>
              </w:rPr>
              <w:t>іншим</w:t>
            </w:r>
          </w:p>
        </w:tc>
        <w:tc>
          <w:tcPr>
            <w:tcW w:w="1300" w:type="dxa"/>
            <w:vMerge w:val="restart"/>
            <w:tcBorders>
              <w:right w:val="single" w:sz="8" w:space="0" w:color="auto"/>
            </w:tcBorders>
            <w:vAlign w:val="bottom"/>
          </w:tcPr>
          <w:p w:rsidR="00B37811" w:rsidRDefault="00D515AA">
            <w:pPr>
              <w:jc w:val="center"/>
              <w:rPr>
                <w:sz w:val="20"/>
                <w:szCs w:val="20"/>
              </w:rPr>
            </w:pPr>
            <w:r>
              <w:rPr>
                <w:rFonts w:eastAsia="Times New Roman"/>
                <w:b/>
                <w:bCs/>
              </w:rPr>
              <w:t>іншим</w:t>
            </w:r>
          </w:p>
        </w:tc>
        <w:tc>
          <w:tcPr>
            <w:tcW w:w="1300" w:type="dxa"/>
            <w:vMerge w:val="restart"/>
            <w:tcBorders>
              <w:right w:val="single" w:sz="8" w:space="0" w:color="auto"/>
            </w:tcBorders>
            <w:vAlign w:val="bottom"/>
          </w:tcPr>
          <w:p w:rsidR="00B37811" w:rsidRDefault="00D515AA">
            <w:pPr>
              <w:jc w:val="center"/>
              <w:rPr>
                <w:sz w:val="20"/>
                <w:szCs w:val="20"/>
              </w:rPr>
            </w:pPr>
            <w:r>
              <w:rPr>
                <w:rFonts w:eastAsia="Times New Roman"/>
                <w:b/>
                <w:bCs/>
              </w:rPr>
              <w:t>вартість</w:t>
            </w:r>
          </w:p>
        </w:tc>
        <w:tc>
          <w:tcPr>
            <w:tcW w:w="140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викуплено/</w:t>
            </w:r>
          </w:p>
        </w:tc>
        <w:tc>
          <w:tcPr>
            <w:tcW w:w="1700" w:type="dxa"/>
            <w:vMerge/>
            <w:tcBorders>
              <w:right w:val="single" w:sz="8" w:space="0" w:color="auto"/>
            </w:tcBorders>
            <w:vAlign w:val="bottom"/>
          </w:tcPr>
          <w:p w:rsidR="00B37811" w:rsidRDefault="00B37811">
            <w:pPr>
              <w:rPr>
                <w:sz w:val="11"/>
                <w:szCs w:val="11"/>
              </w:rPr>
            </w:pPr>
          </w:p>
        </w:tc>
        <w:tc>
          <w:tcPr>
            <w:tcW w:w="4400" w:type="dxa"/>
            <w:vMerge w:val="restart"/>
            <w:tcBorders>
              <w:right w:val="single" w:sz="8" w:space="0" w:color="auto"/>
            </w:tcBorders>
            <w:vAlign w:val="bottom"/>
          </w:tcPr>
          <w:p w:rsidR="00B37811" w:rsidRDefault="00D515AA">
            <w:pPr>
              <w:jc w:val="center"/>
              <w:rPr>
                <w:sz w:val="20"/>
                <w:szCs w:val="20"/>
              </w:rPr>
            </w:pPr>
            <w:r>
              <w:rPr>
                <w:rFonts w:eastAsia="Times New Roman"/>
                <w:b/>
                <w:bCs/>
              </w:rPr>
              <w:t>випуск акцій, що викуплено/ набуто іншим</w:t>
            </w:r>
          </w:p>
        </w:tc>
        <w:tc>
          <w:tcPr>
            <w:tcW w:w="1680" w:type="dxa"/>
            <w:vMerge/>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6"/>
        </w:trPr>
        <w:tc>
          <w:tcPr>
            <w:tcW w:w="620" w:type="dxa"/>
            <w:tcBorders>
              <w:right w:val="single" w:sz="8" w:space="0" w:color="auto"/>
            </w:tcBorders>
            <w:vAlign w:val="bottom"/>
          </w:tcPr>
          <w:p w:rsidR="00B37811" w:rsidRDefault="00D515AA">
            <w:pPr>
              <w:spacing w:line="206" w:lineRule="exact"/>
              <w:jc w:val="center"/>
              <w:rPr>
                <w:sz w:val="20"/>
                <w:szCs w:val="20"/>
              </w:rPr>
            </w:pPr>
            <w:r>
              <w:rPr>
                <w:rFonts w:eastAsia="Times New Roman"/>
                <w:b/>
                <w:bCs/>
              </w:rPr>
              <w:t>з/п</w:t>
            </w:r>
          </w:p>
        </w:tc>
        <w:tc>
          <w:tcPr>
            <w:tcW w:w="1300" w:type="dxa"/>
            <w:vMerge/>
            <w:vAlign w:val="bottom"/>
          </w:tcPr>
          <w:p w:rsidR="00B37811" w:rsidRDefault="00B37811">
            <w:pPr>
              <w:rPr>
                <w:sz w:val="17"/>
                <w:szCs w:val="17"/>
              </w:rPr>
            </w:pPr>
          </w:p>
        </w:tc>
        <w:tc>
          <w:tcPr>
            <w:tcW w:w="100" w:type="dxa"/>
            <w:tcBorders>
              <w:right w:val="single" w:sz="8" w:space="0" w:color="auto"/>
            </w:tcBorders>
            <w:vAlign w:val="bottom"/>
          </w:tcPr>
          <w:p w:rsidR="00B37811" w:rsidRDefault="00B37811">
            <w:pPr>
              <w:rPr>
                <w:sz w:val="17"/>
                <w:szCs w:val="17"/>
              </w:rPr>
            </w:pPr>
          </w:p>
        </w:tc>
        <w:tc>
          <w:tcPr>
            <w:tcW w:w="1300" w:type="dxa"/>
            <w:vMerge/>
            <w:tcBorders>
              <w:right w:val="single" w:sz="8" w:space="0" w:color="auto"/>
            </w:tcBorders>
            <w:vAlign w:val="bottom"/>
          </w:tcPr>
          <w:p w:rsidR="00B37811" w:rsidRDefault="00B37811">
            <w:pPr>
              <w:rPr>
                <w:sz w:val="17"/>
                <w:szCs w:val="17"/>
              </w:rPr>
            </w:pPr>
          </w:p>
        </w:tc>
        <w:tc>
          <w:tcPr>
            <w:tcW w:w="1300" w:type="dxa"/>
            <w:vMerge/>
            <w:tcBorders>
              <w:right w:val="single" w:sz="8" w:space="0" w:color="auto"/>
            </w:tcBorders>
            <w:vAlign w:val="bottom"/>
          </w:tcPr>
          <w:p w:rsidR="00B37811" w:rsidRDefault="00B37811">
            <w:pPr>
              <w:rPr>
                <w:sz w:val="17"/>
                <w:szCs w:val="17"/>
              </w:rPr>
            </w:pPr>
          </w:p>
        </w:tc>
        <w:tc>
          <w:tcPr>
            <w:tcW w:w="1300" w:type="dxa"/>
            <w:vMerge/>
            <w:tcBorders>
              <w:right w:val="single" w:sz="8" w:space="0" w:color="auto"/>
            </w:tcBorders>
            <w:vAlign w:val="bottom"/>
          </w:tcPr>
          <w:p w:rsidR="00B37811" w:rsidRDefault="00B37811">
            <w:pPr>
              <w:rPr>
                <w:sz w:val="17"/>
                <w:szCs w:val="17"/>
              </w:rPr>
            </w:pPr>
          </w:p>
        </w:tc>
        <w:tc>
          <w:tcPr>
            <w:tcW w:w="1400" w:type="dxa"/>
            <w:vMerge/>
            <w:tcBorders>
              <w:right w:val="single" w:sz="8" w:space="0" w:color="auto"/>
            </w:tcBorders>
            <w:vAlign w:val="bottom"/>
          </w:tcPr>
          <w:p w:rsidR="00B37811" w:rsidRDefault="00B37811">
            <w:pPr>
              <w:rPr>
                <w:sz w:val="17"/>
                <w:szCs w:val="17"/>
              </w:rPr>
            </w:pPr>
          </w:p>
        </w:tc>
        <w:tc>
          <w:tcPr>
            <w:tcW w:w="1700" w:type="dxa"/>
            <w:tcBorders>
              <w:right w:val="single" w:sz="8" w:space="0" w:color="auto"/>
            </w:tcBorders>
            <w:vAlign w:val="bottom"/>
          </w:tcPr>
          <w:p w:rsidR="00B37811" w:rsidRDefault="00D515AA">
            <w:pPr>
              <w:spacing w:line="206" w:lineRule="exact"/>
              <w:jc w:val="center"/>
              <w:rPr>
                <w:sz w:val="20"/>
                <w:szCs w:val="20"/>
              </w:rPr>
            </w:pPr>
            <w:r>
              <w:rPr>
                <w:rFonts w:eastAsia="Times New Roman"/>
                <w:b/>
                <w:bCs/>
              </w:rPr>
              <w:t>що викуплено/</w:t>
            </w:r>
          </w:p>
        </w:tc>
        <w:tc>
          <w:tcPr>
            <w:tcW w:w="4400" w:type="dxa"/>
            <w:vMerge/>
            <w:tcBorders>
              <w:right w:val="single" w:sz="8" w:space="0" w:color="auto"/>
            </w:tcBorders>
            <w:vAlign w:val="bottom"/>
          </w:tcPr>
          <w:p w:rsidR="00B37811" w:rsidRDefault="00B37811">
            <w:pPr>
              <w:rPr>
                <w:sz w:val="17"/>
                <w:szCs w:val="17"/>
              </w:rPr>
            </w:pPr>
          </w:p>
        </w:tc>
        <w:tc>
          <w:tcPr>
            <w:tcW w:w="1680" w:type="dxa"/>
            <w:vAlign w:val="bottom"/>
          </w:tcPr>
          <w:p w:rsidR="00B37811" w:rsidRDefault="00D515AA">
            <w:pPr>
              <w:spacing w:line="206" w:lineRule="exact"/>
              <w:jc w:val="center"/>
              <w:rPr>
                <w:sz w:val="20"/>
                <w:szCs w:val="20"/>
              </w:rPr>
            </w:pPr>
            <w:r>
              <w:rPr>
                <w:rFonts w:eastAsia="Times New Roman"/>
                <w:b/>
                <w:bCs/>
                <w:w w:val="98"/>
              </w:rPr>
              <w:t>капіталу (у</w:t>
            </w:r>
          </w:p>
        </w:tc>
        <w:tc>
          <w:tcPr>
            <w:tcW w:w="0" w:type="dxa"/>
            <w:vAlign w:val="bottom"/>
          </w:tcPr>
          <w:p w:rsidR="00B37811" w:rsidRDefault="00B37811">
            <w:pPr>
              <w:rPr>
                <w:sz w:val="1"/>
                <w:szCs w:val="1"/>
              </w:rPr>
            </w:pPr>
          </w:p>
        </w:tc>
      </w:tr>
      <w:tr w:rsidR="00B37811">
        <w:trPr>
          <w:trHeight w:val="184"/>
        </w:trPr>
        <w:tc>
          <w:tcPr>
            <w:tcW w:w="620" w:type="dxa"/>
            <w:tcBorders>
              <w:right w:val="single" w:sz="8" w:space="0" w:color="auto"/>
            </w:tcBorders>
            <w:vAlign w:val="bottom"/>
          </w:tcPr>
          <w:p w:rsidR="00B37811" w:rsidRDefault="00B37811">
            <w:pPr>
              <w:rPr>
                <w:sz w:val="15"/>
                <w:szCs w:val="15"/>
              </w:rPr>
            </w:pPr>
          </w:p>
        </w:tc>
        <w:tc>
          <w:tcPr>
            <w:tcW w:w="1300" w:type="dxa"/>
            <w:vAlign w:val="bottom"/>
          </w:tcPr>
          <w:p w:rsidR="00B37811" w:rsidRDefault="00D515AA">
            <w:pPr>
              <w:spacing w:line="184" w:lineRule="exact"/>
              <w:jc w:val="center"/>
              <w:rPr>
                <w:sz w:val="20"/>
                <w:szCs w:val="20"/>
              </w:rPr>
            </w:pPr>
            <w:r>
              <w:rPr>
                <w:rFonts w:eastAsia="Times New Roman"/>
                <w:b/>
                <w:bCs/>
                <w:sz w:val="21"/>
                <w:szCs w:val="21"/>
              </w:rPr>
              <w:t>рахунок / з</w:t>
            </w:r>
          </w:p>
        </w:tc>
        <w:tc>
          <w:tcPr>
            <w:tcW w:w="100" w:type="dxa"/>
            <w:tcBorders>
              <w:right w:val="single" w:sz="8" w:space="0" w:color="auto"/>
            </w:tcBorders>
            <w:vAlign w:val="bottom"/>
          </w:tcPr>
          <w:p w:rsidR="00B37811" w:rsidRDefault="00B37811">
            <w:pPr>
              <w:rPr>
                <w:sz w:val="15"/>
                <w:szCs w:val="15"/>
              </w:rPr>
            </w:pPr>
          </w:p>
        </w:tc>
        <w:tc>
          <w:tcPr>
            <w:tcW w:w="1300" w:type="dxa"/>
            <w:tcBorders>
              <w:right w:val="single" w:sz="8" w:space="0" w:color="auto"/>
            </w:tcBorders>
            <w:vAlign w:val="bottom"/>
          </w:tcPr>
          <w:p w:rsidR="00B37811" w:rsidRDefault="00D515AA">
            <w:pPr>
              <w:spacing w:line="184" w:lineRule="exact"/>
              <w:jc w:val="center"/>
              <w:rPr>
                <w:sz w:val="20"/>
                <w:szCs w:val="20"/>
              </w:rPr>
            </w:pPr>
            <w:r>
              <w:rPr>
                <w:rFonts w:eastAsia="Times New Roman"/>
                <w:b/>
                <w:bCs/>
                <w:sz w:val="21"/>
                <w:szCs w:val="21"/>
              </w:rPr>
              <w:t>чином/</w:t>
            </w:r>
          </w:p>
        </w:tc>
        <w:tc>
          <w:tcPr>
            <w:tcW w:w="1300" w:type="dxa"/>
            <w:tcBorders>
              <w:right w:val="single" w:sz="8" w:space="0" w:color="auto"/>
            </w:tcBorders>
            <w:vAlign w:val="bottom"/>
          </w:tcPr>
          <w:p w:rsidR="00B37811" w:rsidRDefault="00D515AA">
            <w:pPr>
              <w:spacing w:line="184" w:lineRule="exact"/>
              <w:jc w:val="center"/>
              <w:rPr>
                <w:sz w:val="20"/>
                <w:szCs w:val="20"/>
              </w:rPr>
            </w:pPr>
            <w:r>
              <w:rPr>
                <w:rFonts w:eastAsia="Times New Roman"/>
                <w:b/>
                <w:bCs/>
                <w:sz w:val="21"/>
                <w:szCs w:val="21"/>
              </w:rPr>
              <w:t>чином</w:t>
            </w:r>
          </w:p>
        </w:tc>
        <w:tc>
          <w:tcPr>
            <w:tcW w:w="1300" w:type="dxa"/>
            <w:tcBorders>
              <w:right w:val="single" w:sz="8" w:space="0" w:color="auto"/>
            </w:tcBorders>
            <w:vAlign w:val="bottom"/>
          </w:tcPr>
          <w:p w:rsidR="00B37811" w:rsidRDefault="00D515AA">
            <w:pPr>
              <w:spacing w:line="184" w:lineRule="exact"/>
              <w:jc w:val="center"/>
              <w:rPr>
                <w:sz w:val="20"/>
                <w:szCs w:val="20"/>
              </w:rPr>
            </w:pPr>
            <w:r>
              <w:rPr>
                <w:rFonts w:eastAsia="Times New Roman"/>
                <w:b/>
                <w:bCs/>
                <w:sz w:val="21"/>
                <w:szCs w:val="21"/>
              </w:rPr>
              <w:t>(грн)</w:t>
            </w:r>
          </w:p>
        </w:tc>
        <w:tc>
          <w:tcPr>
            <w:tcW w:w="1400" w:type="dxa"/>
            <w:tcBorders>
              <w:right w:val="single" w:sz="8" w:space="0" w:color="auto"/>
            </w:tcBorders>
            <w:vAlign w:val="bottom"/>
          </w:tcPr>
          <w:p w:rsidR="00B37811" w:rsidRDefault="00D515AA">
            <w:pPr>
              <w:spacing w:line="184" w:lineRule="exact"/>
              <w:jc w:val="center"/>
              <w:rPr>
                <w:sz w:val="20"/>
                <w:szCs w:val="20"/>
              </w:rPr>
            </w:pPr>
            <w:r>
              <w:rPr>
                <w:rFonts w:eastAsia="Times New Roman"/>
                <w:b/>
                <w:bCs/>
                <w:sz w:val="21"/>
                <w:szCs w:val="21"/>
              </w:rPr>
              <w:t>набуто</w:t>
            </w:r>
          </w:p>
        </w:tc>
        <w:tc>
          <w:tcPr>
            <w:tcW w:w="170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набуто іншим</w:t>
            </w:r>
          </w:p>
        </w:tc>
        <w:tc>
          <w:tcPr>
            <w:tcW w:w="4400" w:type="dxa"/>
            <w:tcBorders>
              <w:right w:val="single" w:sz="8" w:space="0" w:color="auto"/>
            </w:tcBorders>
            <w:vAlign w:val="bottom"/>
          </w:tcPr>
          <w:p w:rsidR="00B37811" w:rsidRDefault="00D515AA">
            <w:pPr>
              <w:spacing w:line="184" w:lineRule="exact"/>
              <w:jc w:val="center"/>
              <w:rPr>
                <w:sz w:val="20"/>
                <w:szCs w:val="20"/>
              </w:rPr>
            </w:pPr>
            <w:r>
              <w:rPr>
                <w:rFonts w:eastAsia="Times New Roman"/>
                <w:b/>
                <w:bCs/>
                <w:sz w:val="21"/>
                <w:szCs w:val="21"/>
              </w:rPr>
              <w:t>чином /продано/ анульовано</w:t>
            </w:r>
          </w:p>
        </w:tc>
        <w:tc>
          <w:tcPr>
            <w:tcW w:w="1680" w:type="dxa"/>
            <w:vMerge w:val="restart"/>
            <w:vAlign w:val="bottom"/>
          </w:tcPr>
          <w:p w:rsidR="00B37811" w:rsidRDefault="00D515AA">
            <w:pPr>
              <w:jc w:val="center"/>
              <w:rPr>
                <w:sz w:val="20"/>
                <w:szCs w:val="20"/>
              </w:rPr>
            </w:pPr>
            <w:r>
              <w:rPr>
                <w:rFonts w:eastAsia="Times New Roman"/>
                <w:b/>
                <w:bCs/>
                <w:w w:val="99"/>
              </w:rPr>
              <w:t>відсотках)</w:t>
            </w:r>
          </w:p>
        </w:tc>
        <w:tc>
          <w:tcPr>
            <w:tcW w:w="0" w:type="dxa"/>
            <w:vAlign w:val="bottom"/>
          </w:tcPr>
          <w:p w:rsidR="00B37811" w:rsidRDefault="00B37811">
            <w:pPr>
              <w:rPr>
                <w:sz w:val="1"/>
                <w:szCs w:val="1"/>
              </w:rPr>
            </w:pPr>
          </w:p>
        </w:tc>
      </w:tr>
      <w:tr w:rsidR="00B37811">
        <w:trPr>
          <w:trHeight w:val="117"/>
        </w:trPr>
        <w:tc>
          <w:tcPr>
            <w:tcW w:w="620" w:type="dxa"/>
            <w:tcBorders>
              <w:right w:val="single" w:sz="8" w:space="0" w:color="auto"/>
            </w:tcBorders>
            <w:vAlign w:val="bottom"/>
          </w:tcPr>
          <w:p w:rsidR="00B37811" w:rsidRDefault="00B37811">
            <w:pPr>
              <w:rPr>
                <w:sz w:val="10"/>
                <w:szCs w:val="10"/>
              </w:rPr>
            </w:pPr>
          </w:p>
        </w:tc>
        <w:tc>
          <w:tcPr>
            <w:tcW w:w="1300" w:type="dxa"/>
            <w:vMerge w:val="restart"/>
            <w:vAlign w:val="bottom"/>
          </w:tcPr>
          <w:p w:rsidR="00B37811" w:rsidRDefault="00D515AA">
            <w:pPr>
              <w:spacing w:line="242" w:lineRule="exact"/>
              <w:jc w:val="center"/>
              <w:rPr>
                <w:sz w:val="20"/>
                <w:szCs w:val="20"/>
              </w:rPr>
            </w:pPr>
            <w:r>
              <w:rPr>
                <w:rFonts w:eastAsia="Times New Roman"/>
                <w:b/>
                <w:bCs/>
                <w:w w:val="98"/>
              </w:rPr>
              <w:t>рахунку</w:t>
            </w:r>
          </w:p>
        </w:tc>
        <w:tc>
          <w:tcPr>
            <w:tcW w:w="100" w:type="dxa"/>
            <w:tcBorders>
              <w:right w:val="single" w:sz="8" w:space="0" w:color="auto"/>
            </w:tcBorders>
            <w:vAlign w:val="bottom"/>
          </w:tcPr>
          <w:p w:rsidR="00B37811" w:rsidRDefault="00B37811">
            <w:pPr>
              <w:rPr>
                <w:sz w:val="10"/>
                <w:szCs w:val="10"/>
              </w:rPr>
            </w:pPr>
          </w:p>
        </w:tc>
        <w:tc>
          <w:tcPr>
            <w:tcW w:w="1300" w:type="dxa"/>
            <w:vMerge w:val="restart"/>
            <w:tcBorders>
              <w:right w:val="single" w:sz="8" w:space="0" w:color="auto"/>
            </w:tcBorders>
            <w:vAlign w:val="bottom"/>
          </w:tcPr>
          <w:p w:rsidR="00B37811" w:rsidRDefault="00D515AA">
            <w:pPr>
              <w:spacing w:line="242" w:lineRule="exact"/>
              <w:jc w:val="center"/>
              <w:rPr>
                <w:sz w:val="20"/>
                <w:szCs w:val="20"/>
              </w:rPr>
            </w:pPr>
            <w:r>
              <w:rPr>
                <w:rFonts w:eastAsia="Times New Roman"/>
                <w:b/>
                <w:bCs/>
                <w:w w:val="99"/>
              </w:rPr>
              <w:t>продаж/</w:t>
            </w:r>
          </w:p>
        </w:tc>
        <w:tc>
          <w:tcPr>
            <w:tcW w:w="1300" w:type="dxa"/>
            <w:vMerge w:val="restart"/>
            <w:tcBorders>
              <w:right w:val="single" w:sz="8" w:space="0" w:color="auto"/>
            </w:tcBorders>
            <w:vAlign w:val="bottom"/>
          </w:tcPr>
          <w:p w:rsidR="00B37811" w:rsidRDefault="00D515AA">
            <w:pPr>
              <w:spacing w:line="242" w:lineRule="exact"/>
              <w:jc w:val="center"/>
              <w:rPr>
                <w:sz w:val="20"/>
                <w:szCs w:val="20"/>
              </w:rPr>
            </w:pPr>
            <w:r>
              <w:rPr>
                <w:rFonts w:eastAsia="Times New Roman"/>
                <w:b/>
                <w:bCs/>
              </w:rPr>
              <w:t>/продано/</w:t>
            </w:r>
          </w:p>
        </w:tc>
        <w:tc>
          <w:tcPr>
            <w:tcW w:w="1300" w:type="dxa"/>
            <w:tcBorders>
              <w:right w:val="single" w:sz="8" w:space="0" w:color="auto"/>
            </w:tcBorders>
            <w:vAlign w:val="bottom"/>
          </w:tcPr>
          <w:p w:rsidR="00B37811" w:rsidRDefault="00B37811">
            <w:pPr>
              <w:rPr>
                <w:sz w:val="10"/>
                <w:szCs w:val="10"/>
              </w:rPr>
            </w:pPr>
          </w:p>
        </w:tc>
        <w:tc>
          <w:tcPr>
            <w:tcW w:w="1400" w:type="dxa"/>
            <w:vMerge w:val="restart"/>
            <w:tcBorders>
              <w:right w:val="single" w:sz="8" w:space="0" w:color="auto"/>
            </w:tcBorders>
            <w:vAlign w:val="bottom"/>
          </w:tcPr>
          <w:p w:rsidR="00B37811" w:rsidRDefault="00D515AA">
            <w:pPr>
              <w:spacing w:line="242" w:lineRule="exact"/>
              <w:jc w:val="center"/>
              <w:rPr>
                <w:sz w:val="20"/>
                <w:szCs w:val="20"/>
              </w:rPr>
            </w:pPr>
            <w:r>
              <w:rPr>
                <w:rFonts w:eastAsia="Times New Roman"/>
                <w:b/>
                <w:bCs/>
              </w:rPr>
              <w:t>іншим чином</w:t>
            </w:r>
          </w:p>
        </w:tc>
        <w:tc>
          <w:tcPr>
            <w:tcW w:w="1700" w:type="dxa"/>
            <w:vMerge/>
            <w:tcBorders>
              <w:right w:val="single" w:sz="8" w:space="0" w:color="auto"/>
            </w:tcBorders>
            <w:vAlign w:val="bottom"/>
          </w:tcPr>
          <w:p w:rsidR="00B37811" w:rsidRDefault="00B37811">
            <w:pPr>
              <w:rPr>
                <w:sz w:val="10"/>
                <w:szCs w:val="10"/>
              </w:rPr>
            </w:pPr>
          </w:p>
        </w:tc>
        <w:tc>
          <w:tcPr>
            <w:tcW w:w="4400" w:type="dxa"/>
            <w:tcBorders>
              <w:right w:val="single" w:sz="8" w:space="0" w:color="auto"/>
            </w:tcBorders>
            <w:vAlign w:val="bottom"/>
          </w:tcPr>
          <w:p w:rsidR="00B37811" w:rsidRDefault="00B37811">
            <w:pPr>
              <w:rPr>
                <w:sz w:val="10"/>
                <w:szCs w:val="10"/>
              </w:rPr>
            </w:pPr>
          </w:p>
        </w:tc>
        <w:tc>
          <w:tcPr>
            <w:tcW w:w="1680" w:type="dxa"/>
            <w:vMerge/>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5"/>
        </w:trPr>
        <w:tc>
          <w:tcPr>
            <w:tcW w:w="620" w:type="dxa"/>
            <w:tcBorders>
              <w:right w:val="single" w:sz="8" w:space="0" w:color="auto"/>
            </w:tcBorders>
            <w:vAlign w:val="bottom"/>
          </w:tcPr>
          <w:p w:rsidR="00B37811" w:rsidRDefault="00B37811">
            <w:pPr>
              <w:rPr>
                <w:sz w:val="10"/>
                <w:szCs w:val="10"/>
              </w:rPr>
            </w:pPr>
          </w:p>
        </w:tc>
        <w:tc>
          <w:tcPr>
            <w:tcW w:w="1300" w:type="dxa"/>
            <w:vMerge/>
            <w:vAlign w:val="bottom"/>
          </w:tcPr>
          <w:p w:rsidR="00B37811" w:rsidRDefault="00B37811">
            <w:pPr>
              <w:rPr>
                <w:sz w:val="10"/>
                <w:szCs w:val="10"/>
              </w:rPr>
            </w:pPr>
          </w:p>
        </w:tc>
        <w:tc>
          <w:tcPr>
            <w:tcW w:w="100" w:type="dxa"/>
            <w:tcBorders>
              <w:right w:val="single" w:sz="8" w:space="0" w:color="auto"/>
            </w:tcBorders>
            <w:vAlign w:val="bottom"/>
          </w:tcPr>
          <w:p w:rsidR="00B37811" w:rsidRDefault="00B37811">
            <w:pPr>
              <w:rPr>
                <w:sz w:val="10"/>
                <w:szCs w:val="10"/>
              </w:rPr>
            </w:pPr>
          </w:p>
        </w:tc>
        <w:tc>
          <w:tcPr>
            <w:tcW w:w="1300" w:type="dxa"/>
            <w:vMerge/>
            <w:tcBorders>
              <w:right w:val="single" w:sz="8" w:space="0" w:color="auto"/>
            </w:tcBorders>
            <w:vAlign w:val="bottom"/>
          </w:tcPr>
          <w:p w:rsidR="00B37811" w:rsidRDefault="00B37811">
            <w:pPr>
              <w:rPr>
                <w:sz w:val="10"/>
                <w:szCs w:val="10"/>
              </w:rPr>
            </w:pPr>
          </w:p>
        </w:tc>
        <w:tc>
          <w:tcPr>
            <w:tcW w:w="1300" w:type="dxa"/>
            <w:vMerge/>
            <w:tcBorders>
              <w:right w:val="single" w:sz="8" w:space="0" w:color="auto"/>
            </w:tcBorders>
            <w:vAlign w:val="bottom"/>
          </w:tcPr>
          <w:p w:rsidR="00B37811" w:rsidRDefault="00B37811">
            <w:pPr>
              <w:rPr>
                <w:sz w:val="10"/>
                <w:szCs w:val="10"/>
              </w:rPr>
            </w:pPr>
          </w:p>
        </w:tc>
        <w:tc>
          <w:tcPr>
            <w:tcW w:w="1300" w:type="dxa"/>
            <w:tcBorders>
              <w:right w:val="single" w:sz="8" w:space="0" w:color="auto"/>
            </w:tcBorders>
            <w:vAlign w:val="bottom"/>
          </w:tcPr>
          <w:p w:rsidR="00B37811" w:rsidRDefault="00B37811">
            <w:pPr>
              <w:rPr>
                <w:sz w:val="10"/>
                <w:szCs w:val="10"/>
              </w:rPr>
            </w:pPr>
          </w:p>
        </w:tc>
        <w:tc>
          <w:tcPr>
            <w:tcW w:w="1400" w:type="dxa"/>
            <w:vMerge/>
            <w:tcBorders>
              <w:right w:val="single" w:sz="8" w:space="0" w:color="auto"/>
            </w:tcBorders>
            <w:vAlign w:val="bottom"/>
          </w:tcPr>
          <w:p w:rsidR="00B37811" w:rsidRDefault="00B37811">
            <w:pPr>
              <w:rPr>
                <w:sz w:val="10"/>
                <w:szCs w:val="10"/>
              </w:rPr>
            </w:pPr>
          </w:p>
        </w:tc>
        <w:tc>
          <w:tcPr>
            <w:tcW w:w="170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чином /продано/</w:t>
            </w:r>
          </w:p>
        </w:tc>
        <w:tc>
          <w:tcPr>
            <w:tcW w:w="4400" w:type="dxa"/>
            <w:tcBorders>
              <w:right w:val="single" w:sz="8" w:space="0" w:color="auto"/>
            </w:tcBorders>
            <w:vAlign w:val="bottom"/>
          </w:tcPr>
          <w:p w:rsidR="00B37811" w:rsidRDefault="00B37811">
            <w:pPr>
              <w:rPr>
                <w:sz w:val="10"/>
                <w:szCs w:val="10"/>
              </w:rPr>
            </w:pPr>
          </w:p>
        </w:tc>
        <w:tc>
          <w:tcPr>
            <w:tcW w:w="1680" w:type="dxa"/>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7"/>
        </w:trPr>
        <w:tc>
          <w:tcPr>
            <w:tcW w:w="620" w:type="dxa"/>
            <w:tcBorders>
              <w:right w:val="single" w:sz="8" w:space="0" w:color="auto"/>
            </w:tcBorders>
            <w:vAlign w:val="bottom"/>
          </w:tcPr>
          <w:p w:rsidR="00B37811" w:rsidRDefault="00B37811">
            <w:pPr>
              <w:rPr>
                <w:sz w:val="11"/>
                <w:szCs w:val="11"/>
              </w:rPr>
            </w:pPr>
          </w:p>
        </w:tc>
        <w:tc>
          <w:tcPr>
            <w:tcW w:w="1300" w:type="dxa"/>
            <w:vMerge w:val="restart"/>
            <w:vAlign w:val="bottom"/>
          </w:tcPr>
          <w:p w:rsidR="00B37811" w:rsidRDefault="00D515AA">
            <w:pPr>
              <w:jc w:val="center"/>
              <w:rPr>
                <w:sz w:val="20"/>
                <w:szCs w:val="20"/>
              </w:rPr>
            </w:pPr>
            <w:r>
              <w:rPr>
                <w:rFonts w:eastAsia="Times New Roman"/>
                <w:b/>
                <w:bCs/>
              </w:rPr>
              <w:t>емітента</w:t>
            </w:r>
          </w:p>
        </w:tc>
        <w:tc>
          <w:tcPr>
            <w:tcW w:w="100" w:type="dxa"/>
            <w:tcBorders>
              <w:right w:val="single" w:sz="8" w:space="0" w:color="auto"/>
            </w:tcBorders>
            <w:vAlign w:val="bottom"/>
          </w:tcPr>
          <w:p w:rsidR="00B37811" w:rsidRDefault="00B37811">
            <w:pPr>
              <w:rPr>
                <w:sz w:val="11"/>
                <w:szCs w:val="11"/>
              </w:rPr>
            </w:pPr>
          </w:p>
        </w:tc>
        <w:tc>
          <w:tcPr>
            <w:tcW w:w="1300" w:type="dxa"/>
            <w:vMerge w:val="restart"/>
            <w:tcBorders>
              <w:right w:val="single" w:sz="8" w:space="0" w:color="auto"/>
            </w:tcBorders>
            <w:vAlign w:val="bottom"/>
          </w:tcPr>
          <w:p w:rsidR="00B37811" w:rsidRDefault="00D515AA">
            <w:pPr>
              <w:jc w:val="center"/>
              <w:rPr>
                <w:sz w:val="20"/>
                <w:szCs w:val="20"/>
              </w:rPr>
            </w:pPr>
            <w:r>
              <w:rPr>
                <w:rFonts w:eastAsia="Times New Roman"/>
                <w:b/>
                <w:bCs/>
              </w:rPr>
              <w:t>анулювання</w:t>
            </w:r>
          </w:p>
        </w:tc>
        <w:tc>
          <w:tcPr>
            <w:tcW w:w="1300" w:type="dxa"/>
            <w:vMerge w:val="restart"/>
            <w:tcBorders>
              <w:right w:val="single" w:sz="8" w:space="0" w:color="auto"/>
            </w:tcBorders>
            <w:vAlign w:val="bottom"/>
          </w:tcPr>
          <w:p w:rsidR="00B37811" w:rsidRDefault="00D515AA">
            <w:pPr>
              <w:jc w:val="center"/>
              <w:rPr>
                <w:sz w:val="20"/>
                <w:szCs w:val="20"/>
              </w:rPr>
            </w:pPr>
            <w:r>
              <w:rPr>
                <w:rFonts w:eastAsia="Times New Roman"/>
                <w:b/>
                <w:bCs/>
              </w:rPr>
              <w:t>анульовано</w:t>
            </w:r>
          </w:p>
        </w:tc>
        <w:tc>
          <w:tcPr>
            <w:tcW w:w="1300" w:type="dxa"/>
            <w:tcBorders>
              <w:right w:val="single" w:sz="8" w:space="0" w:color="auto"/>
            </w:tcBorders>
            <w:vAlign w:val="bottom"/>
          </w:tcPr>
          <w:p w:rsidR="00B37811" w:rsidRDefault="00B37811">
            <w:pPr>
              <w:rPr>
                <w:sz w:val="11"/>
                <w:szCs w:val="11"/>
              </w:rPr>
            </w:pPr>
          </w:p>
        </w:tc>
        <w:tc>
          <w:tcPr>
            <w:tcW w:w="1400" w:type="dxa"/>
            <w:vMerge w:val="restart"/>
            <w:tcBorders>
              <w:right w:val="single" w:sz="8" w:space="0" w:color="auto"/>
            </w:tcBorders>
            <w:vAlign w:val="bottom"/>
          </w:tcPr>
          <w:p w:rsidR="00B37811" w:rsidRDefault="00D515AA">
            <w:pPr>
              <w:jc w:val="center"/>
              <w:rPr>
                <w:sz w:val="20"/>
                <w:szCs w:val="20"/>
              </w:rPr>
            </w:pPr>
            <w:r>
              <w:rPr>
                <w:rFonts w:eastAsia="Times New Roman"/>
                <w:b/>
                <w:bCs/>
              </w:rPr>
              <w:t>/продано/</w:t>
            </w:r>
          </w:p>
        </w:tc>
        <w:tc>
          <w:tcPr>
            <w:tcW w:w="1700" w:type="dxa"/>
            <w:vMerge/>
            <w:tcBorders>
              <w:right w:val="single" w:sz="8" w:space="0" w:color="auto"/>
            </w:tcBorders>
            <w:vAlign w:val="bottom"/>
          </w:tcPr>
          <w:p w:rsidR="00B37811" w:rsidRDefault="00B37811">
            <w:pPr>
              <w:rPr>
                <w:sz w:val="11"/>
                <w:szCs w:val="11"/>
              </w:rPr>
            </w:pPr>
          </w:p>
        </w:tc>
        <w:tc>
          <w:tcPr>
            <w:tcW w:w="4400" w:type="dxa"/>
            <w:tcBorders>
              <w:right w:val="single" w:sz="8" w:space="0" w:color="auto"/>
            </w:tcBorders>
            <w:vAlign w:val="bottom"/>
          </w:tcPr>
          <w:p w:rsidR="00B37811" w:rsidRDefault="00B37811">
            <w:pPr>
              <w:rPr>
                <w:sz w:val="11"/>
                <w:szCs w:val="11"/>
              </w:rPr>
            </w:pPr>
          </w:p>
        </w:tc>
        <w:tc>
          <w:tcPr>
            <w:tcW w:w="168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7"/>
        </w:trPr>
        <w:tc>
          <w:tcPr>
            <w:tcW w:w="620" w:type="dxa"/>
            <w:tcBorders>
              <w:right w:val="single" w:sz="8" w:space="0" w:color="auto"/>
            </w:tcBorders>
            <w:vAlign w:val="bottom"/>
          </w:tcPr>
          <w:p w:rsidR="00B37811" w:rsidRDefault="00B37811">
            <w:pPr>
              <w:rPr>
                <w:sz w:val="11"/>
                <w:szCs w:val="11"/>
              </w:rPr>
            </w:pPr>
          </w:p>
        </w:tc>
        <w:tc>
          <w:tcPr>
            <w:tcW w:w="1300" w:type="dxa"/>
            <w:vMerge/>
            <w:vAlign w:val="bottom"/>
          </w:tcPr>
          <w:p w:rsidR="00B37811" w:rsidRDefault="00B37811">
            <w:pPr>
              <w:rPr>
                <w:sz w:val="11"/>
                <w:szCs w:val="11"/>
              </w:rPr>
            </w:pPr>
          </w:p>
        </w:tc>
        <w:tc>
          <w:tcPr>
            <w:tcW w:w="100" w:type="dxa"/>
            <w:tcBorders>
              <w:right w:val="single" w:sz="8" w:space="0" w:color="auto"/>
            </w:tcBorders>
            <w:vAlign w:val="bottom"/>
          </w:tcPr>
          <w:p w:rsidR="00B37811" w:rsidRDefault="00B37811">
            <w:pPr>
              <w:rPr>
                <w:sz w:val="11"/>
                <w:szCs w:val="11"/>
              </w:rPr>
            </w:pPr>
          </w:p>
        </w:tc>
        <w:tc>
          <w:tcPr>
            <w:tcW w:w="1300" w:type="dxa"/>
            <w:vMerge/>
            <w:tcBorders>
              <w:right w:val="single" w:sz="8" w:space="0" w:color="auto"/>
            </w:tcBorders>
            <w:vAlign w:val="bottom"/>
          </w:tcPr>
          <w:p w:rsidR="00B37811" w:rsidRDefault="00B37811">
            <w:pPr>
              <w:rPr>
                <w:sz w:val="11"/>
                <w:szCs w:val="11"/>
              </w:rPr>
            </w:pPr>
          </w:p>
        </w:tc>
        <w:tc>
          <w:tcPr>
            <w:tcW w:w="1300" w:type="dxa"/>
            <w:vMerge/>
            <w:tcBorders>
              <w:right w:val="single" w:sz="8" w:space="0" w:color="auto"/>
            </w:tcBorders>
            <w:vAlign w:val="bottom"/>
          </w:tcPr>
          <w:p w:rsidR="00B37811" w:rsidRDefault="00B37811">
            <w:pPr>
              <w:rPr>
                <w:sz w:val="11"/>
                <w:szCs w:val="11"/>
              </w:rPr>
            </w:pPr>
          </w:p>
        </w:tc>
        <w:tc>
          <w:tcPr>
            <w:tcW w:w="1300" w:type="dxa"/>
            <w:tcBorders>
              <w:right w:val="single" w:sz="8" w:space="0" w:color="auto"/>
            </w:tcBorders>
            <w:vAlign w:val="bottom"/>
          </w:tcPr>
          <w:p w:rsidR="00B37811" w:rsidRDefault="00B37811">
            <w:pPr>
              <w:rPr>
                <w:sz w:val="11"/>
                <w:szCs w:val="11"/>
              </w:rPr>
            </w:pPr>
          </w:p>
        </w:tc>
        <w:tc>
          <w:tcPr>
            <w:tcW w:w="1400" w:type="dxa"/>
            <w:vMerge/>
            <w:tcBorders>
              <w:right w:val="single" w:sz="8" w:space="0" w:color="auto"/>
            </w:tcBorders>
            <w:vAlign w:val="bottom"/>
          </w:tcPr>
          <w:p w:rsidR="00B37811" w:rsidRDefault="00B37811">
            <w:pPr>
              <w:rPr>
                <w:sz w:val="11"/>
                <w:szCs w:val="11"/>
              </w:rPr>
            </w:pPr>
          </w:p>
        </w:tc>
        <w:tc>
          <w:tcPr>
            <w:tcW w:w="1700" w:type="dxa"/>
            <w:vMerge w:val="restart"/>
            <w:tcBorders>
              <w:right w:val="single" w:sz="8" w:space="0" w:color="auto"/>
            </w:tcBorders>
            <w:vAlign w:val="bottom"/>
          </w:tcPr>
          <w:p w:rsidR="00B37811" w:rsidRDefault="00D515AA">
            <w:pPr>
              <w:jc w:val="center"/>
              <w:rPr>
                <w:sz w:val="20"/>
                <w:szCs w:val="20"/>
              </w:rPr>
            </w:pPr>
            <w:r>
              <w:rPr>
                <w:rFonts w:eastAsia="Times New Roman"/>
                <w:b/>
                <w:bCs/>
              </w:rPr>
              <w:t>анульовано</w:t>
            </w:r>
          </w:p>
        </w:tc>
        <w:tc>
          <w:tcPr>
            <w:tcW w:w="4400" w:type="dxa"/>
            <w:tcBorders>
              <w:right w:val="single" w:sz="8" w:space="0" w:color="auto"/>
            </w:tcBorders>
            <w:vAlign w:val="bottom"/>
          </w:tcPr>
          <w:p w:rsidR="00B37811" w:rsidRDefault="00B37811">
            <w:pPr>
              <w:rPr>
                <w:sz w:val="11"/>
                <w:szCs w:val="11"/>
              </w:rPr>
            </w:pPr>
          </w:p>
        </w:tc>
        <w:tc>
          <w:tcPr>
            <w:tcW w:w="168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7"/>
        </w:trPr>
        <w:tc>
          <w:tcPr>
            <w:tcW w:w="620" w:type="dxa"/>
            <w:tcBorders>
              <w:right w:val="single" w:sz="8" w:space="0" w:color="auto"/>
            </w:tcBorders>
            <w:vAlign w:val="bottom"/>
          </w:tcPr>
          <w:p w:rsidR="00B37811" w:rsidRDefault="00B37811">
            <w:pPr>
              <w:rPr>
                <w:sz w:val="11"/>
                <w:szCs w:val="11"/>
              </w:rPr>
            </w:pPr>
          </w:p>
        </w:tc>
        <w:tc>
          <w:tcPr>
            <w:tcW w:w="1300" w:type="dxa"/>
            <w:vAlign w:val="bottom"/>
          </w:tcPr>
          <w:p w:rsidR="00B37811" w:rsidRDefault="00B37811">
            <w:pPr>
              <w:rPr>
                <w:sz w:val="11"/>
                <w:szCs w:val="11"/>
              </w:rPr>
            </w:pPr>
          </w:p>
        </w:tc>
        <w:tc>
          <w:tcPr>
            <w:tcW w:w="100" w:type="dxa"/>
            <w:tcBorders>
              <w:right w:val="single" w:sz="8" w:space="0" w:color="auto"/>
            </w:tcBorders>
            <w:vAlign w:val="bottom"/>
          </w:tcPr>
          <w:p w:rsidR="00B37811" w:rsidRDefault="00B37811">
            <w:pPr>
              <w:rPr>
                <w:sz w:val="11"/>
                <w:szCs w:val="11"/>
              </w:rPr>
            </w:pPr>
          </w:p>
        </w:tc>
        <w:tc>
          <w:tcPr>
            <w:tcW w:w="1300" w:type="dxa"/>
            <w:tcBorders>
              <w:right w:val="single" w:sz="8" w:space="0" w:color="auto"/>
            </w:tcBorders>
            <w:vAlign w:val="bottom"/>
          </w:tcPr>
          <w:p w:rsidR="00B37811" w:rsidRDefault="00B37811">
            <w:pPr>
              <w:rPr>
                <w:sz w:val="11"/>
                <w:szCs w:val="11"/>
              </w:rPr>
            </w:pPr>
          </w:p>
        </w:tc>
        <w:tc>
          <w:tcPr>
            <w:tcW w:w="1300" w:type="dxa"/>
            <w:vMerge w:val="restart"/>
            <w:tcBorders>
              <w:right w:val="single" w:sz="8" w:space="0" w:color="auto"/>
            </w:tcBorders>
            <w:vAlign w:val="bottom"/>
          </w:tcPr>
          <w:p w:rsidR="00B37811" w:rsidRDefault="00D515AA">
            <w:pPr>
              <w:jc w:val="center"/>
              <w:rPr>
                <w:sz w:val="20"/>
                <w:szCs w:val="20"/>
              </w:rPr>
            </w:pPr>
            <w:r>
              <w:rPr>
                <w:rFonts w:eastAsia="Times New Roman"/>
                <w:b/>
                <w:bCs/>
              </w:rPr>
              <w:t>(шт.)</w:t>
            </w:r>
          </w:p>
        </w:tc>
        <w:tc>
          <w:tcPr>
            <w:tcW w:w="1300" w:type="dxa"/>
            <w:tcBorders>
              <w:right w:val="single" w:sz="8" w:space="0" w:color="auto"/>
            </w:tcBorders>
            <w:vAlign w:val="bottom"/>
          </w:tcPr>
          <w:p w:rsidR="00B37811" w:rsidRDefault="00B37811">
            <w:pPr>
              <w:rPr>
                <w:sz w:val="11"/>
                <w:szCs w:val="11"/>
              </w:rPr>
            </w:pPr>
          </w:p>
        </w:tc>
        <w:tc>
          <w:tcPr>
            <w:tcW w:w="140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анульовано</w:t>
            </w:r>
          </w:p>
        </w:tc>
        <w:tc>
          <w:tcPr>
            <w:tcW w:w="1700" w:type="dxa"/>
            <w:vMerge/>
            <w:tcBorders>
              <w:right w:val="single" w:sz="8" w:space="0" w:color="auto"/>
            </w:tcBorders>
            <w:vAlign w:val="bottom"/>
          </w:tcPr>
          <w:p w:rsidR="00B37811" w:rsidRDefault="00B37811">
            <w:pPr>
              <w:rPr>
                <w:sz w:val="11"/>
                <w:szCs w:val="11"/>
              </w:rPr>
            </w:pPr>
          </w:p>
        </w:tc>
        <w:tc>
          <w:tcPr>
            <w:tcW w:w="4400" w:type="dxa"/>
            <w:tcBorders>
              <w:right w:val="single" w:sz="8" w:space="0" w:color="auto"/>
            </w:tcBorders>
            <w:vAlign w:val="bottom"/>
          </w:tcPr>
          <w:p w:rsidR="00B37811" w:rsidRDefault="00B37811">
            <w:pPr>
              <w:rPr>
                <w:sz w:val="11"/>
                <w:szCs w:val="11"/>
              </w:rPr>
            </w:pPr>
          </w:p>
        </w:tc>
        <w:tc>
          <w:tcPr>
            <w:tcW w:w="168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7"/>
        </w:trPr>
        <w:tc>
          <w:tcPr>
            <w:tcW w:w="620" w:type="dxa"/>
            <w:tcBorders>
              <w:bottom w:val="single" w:sz="8" w:space="0" w:color="auto"/>
              <w:right w:val="single" w:sz="8" w:space="0" w:color="auto"/>
            </w:tcBorders>
            <w:vAlign w:val="bottom"/>
          </w:tcPr>
          <w:p w:rsidR="00B37811" w:rsidRDefault="00B37811">
            <w:pPr>
              <w:rPr>
                <w:sz w:val="11"/>
                <w:szCs w:val="11"/>
              </w:rPr>
            </w:pPr>
          </w:p>
        </w:tc>
        <w:tc>
          <w:tcPr>
            <w:tcW w:w="130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1300" w:type="dxa"/>
            <w:tcBorders>
              <w:bottom w:val="single" w:sz="8" w:space="0" w:color="auto"/>
              <w:right w:val="single" w:sz="8" w:space="0" w:color="auto"/>
            </w:tcBorders>
            <w:vAlign w:val="bottom"/>
          </w:tcPr>
          <w:p w:rsidR="00B37811" w:rsidRDefault="00B37811">
            <w:pPr>
              <w:rPr>
                <w:sz w:val="11"/>
                <w:szCs w:val="11"/>
              </w:rPr>
            </w:pPr>
          </w:p>
        </w:tc>
        <w:tc>
          <w:tcPr>
            <w:tcW w:w="1300" w:type="dxa"/>
            <w:vMerge/>
            <w:tcBorders>
              <w:bottom w:val="single" w:sz="8" w:space="0" w:color="auto"/>
              <w:right w:val="single" w:sz="8" w:space="0" w:color="auto"/>
            </w:tcBorders>
            <w:vAlign w:val="bottom"/>
          </w:tcPr>
          <w:p w:rsidR="00B37811" w:rsidRDefault="00B37811">
            <w:pPr>
              <w:rPr>
                <w:sz w:val="11"/>
                <w:szCs w:val="11"/>
              </w:rPr>
            </w:pPr>
          </w:p>
        </w:tc>
        <w:tc>
          <w:tcPr>
            <w:tcW w:w="1300" w:type="dxa"/>
            <w:tcBorders>
              <w:bottom w:val="single" w:sz="8" w:space="0" w:color="auto"/>
              <w:right w:val="single" w:sz="8" w:space="0" w:color="auto"/>
            </w:tcBorders>
            <w:vAlign w:val="bottom"/>
          </w:tcPr>
          <w:p w:rsidR="00B37811" w:rsidRDefault="00B37811">
            <w:pPr>
              <w:rPr>
                <w:sz w:val="11"/>
                <w:szCs w:val="11"/>
              </w:rPr>
            </w:pPr>
          </w:p>
        </w:tc>
        <w:tc>
          <w:tcPr>
            <w:tcW w:w="1400" w:type="dxa"/>
            <w:vMerge/>
            <w:tcBorders>
              <w:bottom w:val="single" w:sz="8" w:space="0" w:color="auto"/>
              <w:right w:val="single" w:sz="8" w:space="0" w:color="auto"/>
            </w:tcBorders>
            <w:vAlign w:val="bottom"/>
          </w:tcPr>
          <w:p w:rsidR="00B37811" w:rsidRDefault="00B37811">
            <w:pPr>
              <w:rPr>
                <w:sz w:val="11"/>
                <w:szCs w:val="11"/>
              </w:rPr>
            </w:pPr>
          </w:p>
        </w:tc>
        <w:tc>
          <w:tcPr>
            <w:tcW w:w="1700" w:type="dxa"/>
            <w:tcBorders>
              <w:bottom w:val="single" w:sz="8" w:space="0" w:color="auto"/>
              <w:right w:val="single" w:sz="8" w:space="0" w:color="auto"/>
            </w:tcBorders>
            <w:vAlign w:val="bottom"/>
          </w:tcPr>
          <w:p w:rsidR="00B37811" w:rsidRDefault="00B37811">
            <w:pPr>
              <w:rPr>
                <w:sz w:val="11"/>
                <w:szCs w:val="11"/>
              </w:rPr>
            </w:pPr>
          </w:p>
        </w:tc>
        <w:tc>
          <w:tcPr>
            <w:tcW w:w="4400" w:type="dxa"/>
            <w:tcBorders>
              <w:bottom w:val="single" w:sz="8" w:space="0" w:color="auto"/>
              <w:right w:val="single" w:sz="8" w:space="0" w:color="auto"/>
            </w:tcBorders>
            <w:vAlign w:val="bottom"/>
          </w:tcPr>
          <w:p w:rsidR="00B37811" w:rsidRDefault="00B37811">
            <w:pPr>
              <w:rPr>
                <w:sz w:val="11"/>
                <w:szCs w:val="11"/>
              </w:rPr>
            </w:pPr>
          </w:p>
        </w:tc>
        <w:tc>
          <w:tcPr>
            <w:tcW w:w="1680" w:type="dxa"/>
            <w:tcBorders>
              <w:bottom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66"/>
        </w:trPr>
        <w:tc>
          <w:tcPr>
            <w:tcW w:w="620" w:type="dxa"/>
            <w:tcBorders>
              <w:right w:val="single" w:sz="8" w:space="0" w:color="auto"/>
            </w:tcBorders>
            <w:vAlign w:val="bottom"/>
          </w:tcPr>
          <w:p w:rsidR="00B37811" w:rsidRDefault="00D515AA">
            <w:pPr>
              <w:jc w:val="center"/>
              <w:rPr>
                <w:sz w:val="20"/>
                <w:szCs w:val="20"/>
              </w:rPr>
            </w:pPr>
            <w:r>
              <w:rPr>
                <w:rFonts w:eastAsia="Times New Roman"/>
              </w:rPr>
              <w:t>1</w:t>
            </w:r>
          </w:p>
        </w:tc>
        <w:tc>
          <w:tcPr>
            <w:tcW w:w="1300" w:type="dxa"/>
            <w:vAlign w:val="bottom"/>
          </w:tcPr>
          <w:p w:rsidR="00B37811" w:rsidRDefault="00D515AA">
            <w:pPr>
              <w:jc w:val="center"/>
              <w:rPr>
                <w:sz w:val="20"/>
                <w:szCs w:val="20"/>
              </w:rPr>
            </w:pPr>
            <w:r>
              <w:rPr>
                <w:rFonts w:eastAsia="Times New Roman"/>
              </w:rPr>
              <w:t>2</w:t>
            </w:r>
          </w:p>
        </w:tc>
        <w:tc>
          <w:tcPr>
            <w:tcW w:w="100" w:type="dxa"/>
            <w:tcBorders>
              <w:right w:val="single" w:sz="8" w:space="0" w:color="auto"/>
            </w:tcBorders>
            <w:vAlign w:val="bottom"/>
          </w:tcPr>
          <w:p w:rsidR="00B37811" w:rsidRDefault="00B37811">
            <w:pPr>
              <w:rPr>
                <w:sz w:val="23"/>
                <w:szCs w:val="23"/>
              </w:rPr>
            </w:pPr>
          </w:p>
        </w:tc>
        <w:tc>
          <w:tcPr>
            <w:tcW w:w="1300" w:type="dxa"/>
            <w:tcBorders>
              <w:right w:val="single" w:sz="8" w:space="0" w:color="auto"/>
            </w:tcBorders>
            <w:vAlign w:val="bottom"/>
          </w:tcPr>
          <w:p w:rsidR="00B37811" w:rsidRDefault="00D515AA">
            <w:pPr>
              <w:jc w:val="center"/>
              <w:rPr>
                <w:sz w:val="20"/>
                <w:szCs w:val="20"/>
              </w:rPr>
            </w:pPr>
            <w:r>
              <w:rPr>
                <w:rFonts w:eastAsia="Times New Roman"/>
                <w:w w:val="90"/>
              </w:rPr>
              <w:t>3</w:t>
            </w:r>
          </w:p>
        </w:tc>
        <w:tc>
          <w:tcPr>
            <w:tcW w:w="1300" w:type="dxa"/>
            <w:tcBorders>
              <w:right w:val="single" w:sz="8" w:space="0" w:color="auto"/>
            </w:tcBorders>
            <w:vAlign w:val="bottom"/>
          </w:tcPr>
          <w:p w:rsidR="00B37811" w:rsidRDefault="00D515AA">
            <w:pPr>
              <w:jc w:val="center"/>
              <w:rPr>
                <w:sz w:val="20"/>
                <w:szCs w:val="20"/>
              </w:rPr>
            </w:pPr>
            <w:r>
              <w:rPr>
                <w:rFonts w:eastAsia="Times New Roman"/>
                <w:w w:val="90"/>
              </w:rPr>
              <w:t>4</w:t>
            </w:r>
          </w:p>
        </w:tc>
        <w:tc>
          <w:tcPr>
            <w:tcW w:w="1300" w:type="dxa"/>
            <w:tcBorders>
              <w:right w:val="single" w:sz="8" w:space="0" w:color="auto"/>
            </w:tcBorders>
            <w:vAlign w:val="bottom"/>
          </w:tcPr>
          <w:p w:rsidR="00B37811" w:rsidRDefault="00D515AA">
            <w:pPr>
              <w:jc w:val="center"/>
              <w:rPr>
                <w:sz w:val="20"/>
                <w:szCs w:val="20"/>
              </w:rPr>
            </w:pPr>
            <w:r>
              <w:rPr>
                <w:rFonts w:eastAsia="Times New Roman"/>
                <w:w w:val="90"/>
              </w:rPr>
              <w:t>5</w:t>
            </w:r>
          </w:p>
        </w:tc>
        <w:tc>
          <w:tcPr>
            <w:tcW w:w="1400" w:type="dxa"/>
            <w:tcBorders>
              <w:right w:val="single" w:sz="8" w:space="0" w:color="auto"/>
            </w:tcBorders>
            <w:vAlign w:val="bottom"/>
          </w:tcPr>
          <w:p w:rsidR="00B37811" w:rsidRDefault="00D515AA">
            <w:pPr>
              <w:jc w:val="center"/>
              <w:rPr>
                <w:sz w:val="20"/>
                <w:szCs w:val="20"/>
              </w:rPr>
            </w:pPr>
            <w:r>
              <w:rPr>
                <w:rFonts w:eastAsia="Times New Roman"/>
              </w:rPr>
              <w:t>6</w:t>
            </w:r>
          </w:p>
        </w:tc>
        <w:tc>
          <w:tcPr>
            <w:tcW w:w="1700" w:type="dxa"/>
            <w:tcBorders>
              <w:right w:val="single" w:sz="8" w:space="0" w:color="auto"/>
            </w:tcBorders>
            <w:vAlign w:val="bottom"/>
          </w:tcPr>
          <w:p w:rsidR="00B37811" w:rsidRDefault="00D515AA">
            <w:pPr>
              <w:jc w:val="center"/>
              <w:rPr>
                <w:sz w:val="20"/>
                <w:szCs w:val="20"/>
              </w:rPr>
            </w:pPr>
            <w:r>
              <w:rPr>
                <w:rFonts w:eastAsia="Times New Roman"/>
                <w:w w:val="90"/>
              </w:rPr>
              <w:t>7</w:t>
            </w:r>
          </w:p>
        </w:tc>
        <w:tc>
          <w:tcPr>
            <w:tcW w:w="4400" w:type="dxa"/>
            <w:tcBorders>
              <w:right w:val="single" w:sz="8" w:space="0" w:color="auto"/>
            </w:tcBorders>
            <w:vAlign w:val="bottom"/>
          </w:tcPr>
          <w:p w:rsidR="00B37811" w:rsidRDefault="00D515AA">
            <w:pPr>
              <w:jc w:val="center"/>
              <w:rPr>
                <w:sz w:val="20"/>
                <w:szCs w:val="20"/>
              </w:rPr>
            </w:pPr>
            <w:r>
              <w:rPr>
                <w:rFonts w:eastAsia="Times New Roman"/>
              </w:rPr>
              <w:t>8</w:t>
            </w:r>
          </w:p>
        </w:tc>
        <w:tc>
          <w:tcPr>
            <w:tcW w:w="1680" w:type="dxa"/>
            <w:vAlign w:val="bottom"/>
          </w:tcPr>
          <w:p w:rsidR="00B37811" w:rsidRDefault="00D515AA">
            <w:pPr>
              <w:jc w:val="center"/>
              <w:rPr>
                <w:sz w:val="20"/>
                <w:szCs w:val="20"/>
              </w:rPr>
            </w:pPr>
            <w:r>
              <w:rPr>
                <w:rFonts w:eastAsia="Times New Roman"/>
                <w:w w:val="90"/>
              </w:rPr>
              <w:t>9</w:t>
            </w:r>
          </w:p>
        </w:tc>
        <w:tc>
          <w:tcPr>
            <w:tcW w:w="0" w:type="dxa"/>
            <w:vAlign w:val="bottom"/>
          </w:tcPr>
          <w:p w:rsidR="00B37811" w:rsidRDefault="00B37811">
            <w:pPr>
              <w:rPr>
                <w:sz w:val="1"/>
                <w:szCs w:val="1"/>
              </w:rPr>
            </w:pPr>
          </w:p>
        </w:tc>
      </w:tr>
      <w:tr w:rsidR="00B37811">
        <w:trPr>
          <w:trHeight w:val="31"/>
        </w:trPr>
        <w:tc>
          <w:tcPr>
            <w:tcW w:w="620" w:type="dxa"/>
            <w:tcBorders>
              <w:bottom w:val="single" w:sz="8" w:space="0" w:color="auto"/>
              <w:right w:val="single" w:sz="8" w:space="0" w:color="auto"/>
            </w:tcBorders>
            <w:vAlign w:val="bottom"/>
          </w:tcPr>
          <w:p w:rsidR="00B37811" w:rsidRDefault="00B37811">
            <w:pPr>
              <w:rPr>
                <w:sz w:val="2"/>
                <w:szCs w:val="2"/>
              </w:rPr>
            </w:pPr>
          </w:p>
        </w:tc>
        <w:tc>
          <w:tcPr>
            <w:tcW w:w="1300" w:type="dxa"/>
            <w:tcBorders>
              <w:bottom w:val="single" w:sz="8" w:space="0" w:color="auto"/>
            </w:tcBorders>
            <w:vAlign w:val="bottom"/>
          </w:tcPr>
          <w:p w:rsidR="00B37811" w:rsidRDefault="00B37811">
            <w:pPr>
              <w:rPr>
                <w:sz w:val="2"/>
                <w:szCs w:val="2"/>
              </w:rPr>
            </w:pPr>
          </w:p>
        </w:tc>
        <w:tc>
          <w:tcPr>
            <w:tcW w:w="100" w:type="dxa"/>
            <w:tcBorders>
              <w:bottom w:val="single" w:sz="8" w:space="0" w:color="auto"/>
              <w:right w:val="single" w:sz="8" w:space="0" w:color="auto"/>
            </w:tcBorders>
            <w:vAlign w:val="bottom"/>
          </w:tcPr>
          <w:p w:rsidR="00B37811" w:rsidRDefault="00B37811">
            <w:pPr>
              <w:rPr>
                <w:sz w:val="2"/>
                <w:szCs w:val="2"/>
              </w:rPr>
            </w:pPr>
          </w:p>
        </w:tc>
        <w:tc>
          <w:tcPr>
            <w:tcW w:w="1300" w:type="dxa"/>
            <w:tcBorders>
              <w:bottom w:val="single" w:sz="8" w:space="0" w:color="auto"/>
              <w:right w:val="single" w:sz="8" w:space="0" w:color="auto"/>
            </w:tcBorders>
            <w:vAlign w:val="bottom"/>
          </w:tcPr>
          <w:p w:rsidR="00B37811" w:rsidRDefault="00B37811">
            <w:pPr>
              <w:rPr>
                <w:sz w:val="2"/>
                <w:szCs w:val="2"/>
              </w:rPr>
            </w:pPr>
          </w:p>
        </w:tc>
        <w:tc>
          <w:tcPr>
            <w:tcW w:w="1300" w:type="dxa"/>
            <w:tcBorders>
              <w:bottom w:val="single" w:sz="8" w:space="0" w:color="auto"/>
              <w:right w:val="single" w:sz="8" w:space="0" w:color="auto"/>
            </w:tcBorders>
            <w:vAlign w:val="bottom"/>
          </w:tcPr>
          <w:p w:rsidR="00B37811" w:rsidRDefault="00B37811">
            <w:pPr>
              <w:rPr>
                <w:sz w:val="2"/>
                <w:szCs w:val="2"/>
              </w:rPr>
            </w:pPr>
          </w:p>
        </w:tc>
        <w:tc>
          <w:tcPr>
            <w:tcW w:w="1300" w:type="dxa"/>
            <w:tcBorders>
              <w:bottom w:val="single" w:sz="8" w:space="0" w:color="auto"/>
              <w:right w:val="single" w:sz="8" w:space="0" w:color="auto"/>
            </w:tcBorders>
            <w:vAlign w:val="bottom"/>
          </w:tcPr>
          <w:p w:rsidR="00B37811" w:rsidRDefault="00B37811">
            <w:pPr>
              <w:rPr>
                <w:sz w:val="2"/>
                <w:szCs w:val="2"/>
              </w:rPr>
            </w:pPr>
          </w:p>
        </w:tc>
        <w:tc>
          <w:tcPr>
            <w:tcW w:w="1400" w:type="dxa"/>
            <w:tcBorders>
              <w:bottom w:val="single" w:sz="8" w:space="0" w:color="auto"/>
              <w:right w:val="single" w:sz="8" w:space="0" w:color="auto"/>
            </w:tcBorders>
            <w:vAlign w:val="bottom"/>
          </w:tcPr>
          <w:p w:rsidR="00B37811" w:rsidRDefault="00B37811">
            <w:pPr>
              <w:rPr>
                <w:sz w:val="2"/>
                <w:szCs w:val="2"/>
              </w:rPr>
            </w:pPr>
          </w:p>
        </w:tc>
        <w:tc>
          <w:tcPr>
            <w:tcW w:w="1700" w:type="dxa"/>
            <w:tcBorders>
              <w:bottom w:val="single" w:sz="8" w:space="0" w:color="auto"/>
              <w:right w:val="single" w:sz="8" w:space="0" w:color="auto"/>
            </w:tcBorders>
            <w:vAlign w:val="bottom"/>
          </w:tcPr>
          <w:p w:rsidR="00B37811" w:rsidRDefault="00B37811">
            <w:pPr>
              <w:rPr>
                <w:sz w:val="2"/>
                <w:szCs w:val="2"/>
              </w:rPr>
            </w:pPr>
          </w:p>
        </w:tc>
        <w:tc>
          <w:tcPr>
            <w:tcW w:w="4400" w:type="dxa"/>
            <w:tcBorders>
              <w:bottom w:val="single" w:sz="8" w:space="0" w:color="auto"/>
              <w:right w:val="single" w:sz="8" w:space="0" w:color="auto"/>
            </w:tcBorders>
            <w:vAlign w:val="bottom"/>
          </w:tcPr>
          <w:p w:rsidR="00B37811" w:rsidRDefault="00B37811">
            <w:pPr>
              <w:rPr>
                <w:sz w:val="2"/>
                <w:szCs w:val="2"/>
              </w:rPr>
            </w:pPr>
          </w:p>
        </w:tc>
        <w:tc>
          <w:tcPr>
            <w:tcW w:w="1680" w:type="dxa"/>
            <w:tcBorders>
              <w:bottom w:val="single" w:sz="8" w:space="0" w:color="auto"/>
            </w:tcBorders>
            <w:vAlign w:val="bottom"/>
          </w:tcPr>
          <w:p w:rsidR="00B37811" w:rsidRDefault="00B37811">
            <w:pPr>
              <w:rPr>
                <w:sz w:val="2"/>
                <w:szCs w:val="2"/>
              </w:rPr>
            </w:pPr>
          </w:p>
        </w:tc>
        <w:tc>
          <w:tcPr>
            <w:tcW w:w="0" w:type="dxa"/>
            <w:vAlign w:val="bottom"/>
          </w:tcPr>
          <w:p w:rsidR="00B37811" w:rsidRDefault="00B37811">
            <w:pPr>
              <w:rPr>
                <w:sz w:val="1"/>
                <w:szCs w:val="1"/>
              </w:rPr>
            </w:pPr>
          </w:p>
        </w:tc>
      </w:tr>
      <w:tr w:rsidR="00B37811">
        <w:trPr>
          <w:trHeight w:val="240"/>
        </w:trPr>
        <w:tc>
          <w:tcPr>
            <w:tcW w:w="620" w:type="dxa"/>
            <w:tcBorders>
              <w:right w:val="single" w:sz="8" w:space="0" w:color="auto"/>
            </w:tcBorders>
            <w:vAlign w:val="bottom"/>
          </w:tcPr>
          <w:p w:rsidR="00B37811" w:rsidRDefault="00D515AA">
            <w:pPr>
              <w:spacing w:line="240" w:lineRule="exact"/>
              <w:jc w:val="center"/>
              <w:rPr>
                <w:sz w:val="20"/>
                <w:szCs w:val="20"/>
              </w:rPr>
            </w:pPr>
            <w:r>
              <w:rPr>
                <w:rFonts w:eastAsia="Times New Roman"/>
              </w:rPr>
              <w:t>1</w:t>
            </w:r>
          </w:p>
        </w:tc>
        <w:tc>
          <w:tcPr>
            <w:tcW w:w="1300" w:type="dxa"/>
            <w:vAlign w:val="bottom"/>
          </w:tcPr>
          <w:p w:rsidR="00B37811" w:rsidRDefault="00D515AA">
            <w:pPr>
              <w:spacing w:line="240" w:lineRule="exact"/>
              <w:jc w:val="center"/>
              <w:rPr>
                <w:sz w:val="20"/>
                <w:szCs w:val="20"/>
              </w:rPr>
            </w:pPr>
            <w:r>
              <w:rPr>
                <w:rFonts w:eastAsia="Times New Roman"/>
              </w:rPr>
              <w:t>05.06.2018</w:t>
            </w:r>
          </w:p>
        </w:tc>
        <w:tc>
          <w:tcPr>
            <w:tcW w:w="100" w:type="dxa"/>
            <w:tcBorders>
              <w:right w:val="single" w:sz="8" w:space="0" w:color="auto"/>
            </w:tcBorders>
            <w:vAlign w:val="bottom"/>
          </w:tcPr>
          <w:p w:rsidR="00B37811" w:rsidRDefault="00B37811">
            <w:pPr>
              <w:rPr>
                <w:sz w:val="20"/>
                <w:szCs w:val="20"/>
              </w:rPr>
            </w:pPr>
          </w:p>
        </w:tc>
        <w:tc>
          <w:tcPr>
            <w:tcW w:w="1300" w:type="dxa"/>
            <w:tcBorders>
              <w:right w:val="single" w:sz="8" w:space="0" w:color="auto"/>
            </w:tcBorders>
            <w:vAlign w:val="bottom"/>
          </w:tcPr>
          <w:p w:rsidR="00B37811" w:rsidRDefault="00D515AA">
            <w:pPr>
              <w:spacing w:line="240" w:lineRule="exact"/>
              <w:jc w:val="center"/>
              <w:rPr>
                <w:sz w:val="20"/>
                <w:szCs w:val="20"/>
              </w:rPr>
            </w:pPr>
            <w:r>
              <w:rPr>
                <w:rFonts w:eastAsia="Times New Roman"/>
                <w:w w:val="97"/>
              </w:rPr>
              <w:t>викуп</w:t>
            </w:r>
          </w:p>
        </w:tc>
        <w:tc>
          <w:tcPr>
            <w:tcW w:w="1300" w:type="dxa"/>
            <w:tcBorders>
              <w:right w:val="single" w:sz="8" w:space="0" w:color="auto"/>
            </w:tcBorders>
            <w:vAlign w:val="bottom"/>
          </w:tcPr>
          <w:p w:rsidR="00B37811" w:rsidRDefault="00D515AA">
            <w:pPr>
              <w:spacing w:line="240" w:lineRule="exact"/>
              <w:jc w:val="center"/>
              <w:rPr>
                <w:sz w:val="20"/>
                <w:szCs w:val="20"/>
              </w:rPr>
            </w:pPr>
            <w:r>
              <w:rPr>
                <w:rFonts w:eastAsia="Times New Roman"/>
              </w:rPr>
              <w:t>219 488</w:t>
            </w:r>
          </w:p>
        </w:tc>
        <w:tc>
          <w:tcPr>
            <w:tcW w:w="1300" w:type="dxa"/>
            <w:tcBorders>
              <w:right w:val="single" w:sz="8" w:space="0" w:color="auto"/>
            </w:tcBorders>
            <w:vAlign w:val="bottom"/>
          </w:tcPr>
          <w:p w:rsidR="00B37811" w:rsidRDefault="00D515AA">
            <w:pPr>
              <w:spacing w:line="240" w:lineRule="exact"/>
              <w:jc w:val="center"/>
              <w:rPr>
                <w:sz w:val="20"/>
                <w:szCs w:val="20"/>
              </w:rPr>
            </w:pPr>
            <w:r>
              <w:rPr>
                <w:rFonts w:eastAsia="Times New Roman"/>
              </w:rPr>
              <w:t>54 872</w:t>
            </w:r>
          </w:p>
        </w:tc>
        <w:tc>
          <w:tcPr>
            <w:tcW w:w="1400" w:type="dxa"/>
            <w:tcBorders>
              <w:right w:val="single" w:sz="8" w:space="0" w:color="auto"/>
            </w:tcBorders>
            <w:vAlign w:val="bottom"/>
          </w:tcPr>
          <w:p w:rsidR="00B37811" w:rsidRDefault="00D515AA">
            <w:pPr>
              <w:spacing w:line="240" w:lineRule="exact"/>
              <w:jc w:val="center"/>
              <w:rPr>
                <w:sz w:val="20"/>
                <w:szCs w:val="20"/>
              </w:rPr>
            </w:pPr>
            <w:r>
              <w:rPr>
                <w:rFonts w:eastAsia="Times New Roman"/>
              </w:rPr>
              <w:t>20.05.2001</w:t>
            </w:r>
          </w:p>
        </w:tc>
        <w:tc>
          <w:tcPr>
            <w:tcW w:w="1700" w:type="dxa"/>
            <w:tcBorders>
              <w:right w:val="single" w:sz="8" w:space="0" w:color="auto"/>
            </w:tcBorders>
            <w:vAlign w:val="bottom"/>
          </w:tcPr>
          <w:p w:rsidR="00B37811" w:rsidRDefault="00D515AA">
            <w:pPr>
              <w:spacing w:line="240" w:lineRule="exact"/>
              <w:jc w:val="center"/>
              <w:rPr>
                <w:sz w:val="20"/>
                <w:szCs w:val="20"/>
              </w:rPr>
            </w:pPr>
            <w:r>
              <w:rPr>
                <w:rFonts w:eastAsia="Times New Roman"/>
                <w:w w:val="99"/>
              </w:rPr>
              <w:t>266/1/11</w:t>
            </w:r>
          </w:p>
        </w:tc>
        <w:tc>
          <w:tcPr>
            <w:tcW w:w="4400" w:type="dxa"/>
            <w:tcBorders>
              <w:right w:val="single" w:sz="8" w:space="0" w:color="auto"/>
            </w:tcBorders>
            <w:vAlign w:val="bottom"/>
          </w:tcPr>
          <w:p w:rsidR="00B37811" w:rsidRDefault="00D515AA">
            <w:pPr>
              <w:spacing w:line="240" w:lineRule="exact"/>
              <w:ind w:left="420"/>
              <w:rPr>
                <w:sz w:val="20"/>
                <w:szCs w:val="20"/>
              </w:rPr>
            </w:pPr>
            <w:r>
              <w:rPr>
                <w:rFonts w:eastAsia="Times New Roman"/>
              </w:rPr>
              <w:t>Державна комiсiя з цiнних паперiв та</w:t>
            </w:r>
          </w:p>
        </w:tc>
        <w:tc>
          <w:tcPr>
            <w:tcW w:w="1680" w:type="dxa"/>
            <w:vAlign w:val="bottom"/>
          </w:tcPr>
          <w:p w:rsidR="00B37811" w:rsidRDefault="00D515AA">
            <w:pPr>
              <w:spacing w:line="240" w:lineRule="exact"/>
              <w:jc w:val="center"/>
              <w:rPr>
                <w:sz w:val="20"/>
                <w:szCs w:val="20"/>
              </w:rPr>
            </w:pPr>
            <w:r>
              <w:rPr>
                <w:rFonts w:eastAsia="Times New Roman"/>
                <w:w w:val="99"/>
              </w:rPr>
              <w:t>0,014966</w:t>
            </w:r>
          </w:p>
        </w:tc>
        <w:tc>
          <w:tcPr>
            <w:tcW w:w="0" w:type="dxa"/>
            <w:vAlign w:val="bottom"/>
          </w:tcPr>
          <w:p w:rsidR="00B37811" w:rsidRDefault="00B37811">
            <w:pPr>
              <w:rPr>
                <w:sz w:val="1"/>
                <w:szCs w:val="1"/>
              </w:rPr>
            </w:pPr>
          </w:p>
        </w:tc>
      </w:tr>
      <w:tr w:rsidR="00B37811">
        <w:trPr>
          <w:trHeight w:val="258"/>
        </w:trPr>
        <w:tc>
          <w:tcPr>
            <w:tcW w:w="620" w:type="dxa"/>
            <w:tcBorders>
              <w:bottom w:val="single" w:sz="8" w:space="0" w:color="auto"/>
              <w:right w:val="single" w:sz="8" w:space="0" w:color="auto"/>
            </w:tcBorders>
            <w:vAlign w:val="bottom"/>
          </w:tcPr>
          <w:p w:rsidR="00B37811" w:rsidRDefault="00B37811"/>
        </w:tc>
        <w:tc>
          <w:tcPr>
            <w:tcW w:w="1300" w:type="dxa"/>
            <w:tcBorders>
              <w:bottom w:val="single" w:sz="8" w:space="0" w:color="auto"/>
            </w:tcBorders>
            <w:vAlign w:val="bottom"/>
          </w:tcPr>
          <w:p w:rsidR="00B37811" w:rsidRDefault="00B37811"/>
        </w:tc>
        <w:tc>
          <w:tcPr>
            <w:tcW w:w="10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1400" w:type="dxa"/>
            <w:tcBorders>
              <w:bottom w:val="single" w:sz="8" w:space="0" w:color="auto"/>
              <w:right w:val="single" w:sz="8" w:space="0" w:color="auto"/>
            </w:tcBorders>
            <w:vAlign w:val="bottom"/>
          </w:tcPr>
          <w:p w:rsidR="00B37811" w:rsidRDefault="00B37811"/>
        </w:tc>
        <w:tc>
          <w:tcPr>
            <w:tcW w:w="1700" w:type="dxa"/>
            <w:tcBorders>
              <w:bottom w:val="single" w:sz="8" w:space="0" w:color="auto"/>
              <w:right w:val="single" w:sz="8" w:space="0" w:color="auto"/>
            </w:tcBorders>
            <w:vAlign w:val="bottom"/>
          </w:tcPr>
          <w:p w:rsidR="00B37811" w:rsidRDefault="00B37811"/>
        </w:tc>
        <w:tc>
          <w:tcPr>
            <w:tcW w:w="4400" w:type="dxa"/>
            <w:tcBorders>
              <w:bottom w:val="single" w:sz="8" w:space="0" w:color="auto"/>
              <w:right w:val="single" w:sz="8" w:space="0" w:color="auto"/>
            </w:tcBorders>
            <w:vAlign w:val="bottom"/>
          </w:tcPr>
          <w:p w:rsidR="00B37811" w:rsidRDefault="00D515AA">
            <w:pPr>
              <w:jc w:val="center"/>
              <w:rPr>
                <w:sz w:val="20"/>
                <w:szCs w:val="20"/>
              </w:rPr>
            </w:pPr>
            <w:r>
              <w:rPr>
                <w:rFonts w:eastAsia="Times New Roman"/>
              </w:rPr>
              <w:t>фондового ринку</w:t>
            </w:r>
          </w:p>
        </w:tc>
        <w:tc>
          <w:tcPr>
            <w:tcW w:w="1680" w:type="dxa"/>
            <w:tcBorders>
              <w:bottom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3"/>
        </w:trPr>
        <w:tc>
          <w:tcPr>
            <w:tcW w:w="620" w:type="dxa"/>
            <w:vAlign w:val="bottom"/>
          </w:tcPr>
          <w:p w:rsidR="00B37811" w:rsidRDefault="00B37811">
            <w:pPr>
              <w:rPr>
                <w:sz w:val="21"/>
                <w:szCs w:val="21"/>
              </w:rPr>
            </w:pPr>
          </w:p>
        </w:tc>
        <w:tc>
          <w:tcPr>
            <w:tcW w:w="1300" w:type="dxa"/>
            <w:tcBorders>
              <w:right w:val="single" w:sz="8" w:space="0" w:color="auto"/>
            </w:tcBorders>
            <w:vAlign w:val="bottom"/>
          </w:tcPr>
          <w:p w:rsidR="00B37811" w:rsidRDefault="00B37811">
            <w:pPr>
              <w:rPr>
                <w:sz w:val="21"/>
                <w:szCs w:val="21"/>
              </w:rPr>
            </w:pPr>
          </w:p>
        </w:tc>
        <w:tc>
          <w:tcPr>
            <w:tcW w:w="13180" w:type="dxa"/>
            <w:gridSpan w:val="8"/>
            <w:vAlign w:val="bottom"/>
          </w:tcPr>
          <w:p w:rsidR="00B37811" w:rsidRDefault="00D515AA">
            <w:pPr>
              <w:spacing w:line="243" w:lineRule="exact"/>
              <w:rPr>
                <w:sz w:val="20"/>
                <w:szCs w:val="20"/>
              </w:rPr>
            </w:pPr>
            <w:r>
              <w:rPr>
                <w:rFonts w:eastAsia="Times New Roman"/>
              </w:rPr>
              <w:t>Загальними зборами акцiонерiв Товариства, якi вiдбулися  20.04.2018 року, прийняте рiшення про змiну типу Товариства. У вiдповiдностi</w:t>
            </w:r>
          </w:p>
        </w:tc>
        <w:tc>
          <w:tcPr>
            <w:tcW w:w="0" w:type="dxa"/>
            <w:vAlign w:val="bottom"/>
          </w:tcPr>
          <w:p w:rsidR="00B37811" w:rsidRDefault="00B37811">
            <w:pPr>
              <w:rPr>
                <w:sz w:val="1"/>
                <w:szCs w:val="1"/>
              </w:rPr>
            </w:pPr>
          </w:p>
        </w:tc>
      </w:tr>
      <w:tr w:rsidR="00B37811">
        <w:trPr>
          <w:trHeight w:val="254"/>
        </w:trPr>
        <w:tc>
          <w:tcPr>
            <w:tcW w:w="620" w:type="dxa"/>
            <w:vAlign w:val="bottom"/>
          </w:tcPr>
          <w:p w:rsidR="00B37811" w:rsidRDefault="00B37811"/>
        </w:tc>
        <w:tc>
          <w:tcPr>
            <w:tcW w:w="1300" w:type="dxa"/>
            <w:tcBorders>
              <w:right w:val="single" w:sz="8" w:space="0" w:color="auto"/>
            </w:tcBorders>
            <w:vAlign w:val="bottom"/>
          </w:tcPr>
          <w:p w:rsidR="00B37811" w:rsidRDefault="00B37811"/>
        </w:tc>
        <w:tc>
          <w:tcPr>
            <w:tcW w:w="13180" w:type="dxa"/>
            <w:gridSpan w:val="8"/>
            <w:vAlign w:val="bottom"/>
          </w:tcPr>
          <w:p w:rsidR="00B37811" w:rsidRDefault="00D515AA">
            <w:pPr>
              <w:rPr>
                <w:sz w:val="20"/>
                <w:szCs w:val="20"/>
              </w:rPr>
            </w:pPr>
            <w:r>
              <w:rPr>
                <w:rFonts w:eastAsia="Times New Roman"/>
              </w:rPr>
              <w:t>до  ст.  68  Закону України  &lt;Про  акцiонернi  товариства&gt;,  кожний  акцiонер  - власник  простих  акцiй  товариства  має  право  вимагати</w:t>
            </w:r>
          </w:p>
        </w:tc>
        <w:tc>
          <w:tcPr>
            <w:tcW w:w="0" w:type="dxa"/>
            <w:vAlign w:val="bottom"/>
          </w:tcPr>
          <w:p w:rsidR="00B37811" w:rsidRDefault="00B37811">
            <w:pPr>
              <w:rPr>
                <w:sz w:val="1"/>
                <w:szCs w:val="1"/>
              </w:rPr>
            </w:pPr>
          </w:p>
        </w:tc>
      </w:tr>
      <w:tr w:rsidR="00B37811">
        <w:trPr>
          <w:trHeight w:val="252"/>
        </w:trPr>
        <w:tc>
          <w:tcPr>
            <w:tcW w:w="620" w:type="dxa"/>
            <w:vAlign w:val="bottom"/>
          </w:tcPr>
          <w:p w:rsidR="00B37811" w:rsidRDefault="00B37811">
            <w:pPr>
              <w:rPr>
                <w:sz w:val="21"/>
                <w:szCs w:val="21"/>
              </w:rPr>
            </w:pPr>
          </w:p>
        </w:tc>
        <w:tc>
          <w:tcPr>
            <w:tcW w:w="1300" w:type="dxa"/>
            <w:tcBorders>
              <w:right w:val="single" w:sz="8" w:space="0" w:color="auto"/>
            </w:tcBorders>
            <w:vAlign w:val="bottom"/>
          </w:tcPr>
          <w:p w:rsidR="00B37811" w:rsidRDefault="00B37811">
            <w:pPr>
              <w:rPr>
                <w:sz w:val="21"/>
                <w:szCs w:val="21"/>
              </w:rPr>
            </w:pPr>
          </w:p>
        </w:tc>
        <w:tc>
          <w:tcPr>
            <w:tcW w:w="13180" w:type="dxa"/>
            <w:gridSpan w:val="8"/>
            <w:vAlign w:val="bottom"/>
          </w:tcPr>
          <w:p w:rsidR="00B37811" w:rsidRDefault="00D515AA">
            <w:pPr>
              <w:rPr>
                <w:sz w:val="20"/>
                <w:szCs w:val="20"/>
              </w:rPr>
            </w:pPr>
            <w:r>
              <w:rPr>
                <w:rFonts w:eastAsia="Times New Roman"/>
              </w:rPr>
              <w:t>здiйснення обов'язкового викупу акцiонерним товариством належних йому голосуючих акцiй, якщо вiн зареєструвався для участi у</w:t>
            </w:r>
          </w:p>
        </w:tc>
        <w:tc>
          <w:tcPr>
            <w:tcW w:w="0" w:type="dxa"/>
            <w:vAlign w:val="bottom"/>
          </w:tcPr>
          <w:p w:rsidR="00B37811" w:rsidRDefault="00B37811">
            <w:pPr>
              <w:rPr>
                <w:sz w:val="1"/>
                <w:szCs w:val="1"/>
              </w:rPr>
            </w:pPr>
          </w:p>
        </w:tc>
      </w:tr>
      <w:tr w:rsidR="00B37811">
        <w:trPr>
          <w:trHeight w:val="252"/>
        </w:trPr>
        <w:tc>
          <w:tcPr>
            <w:tcW w:w="620" w:type="dxa"/>
            <w:vAlign w:val="bottom"/>
          </w:tcPr>
          <w:p w:rsidR="00B37811" w:rsidRDefault="00B37811">
            <w:pPr>
              <w:rPr>
                <w:sz w:val="21"/>
                <w:szCs w:val="21"/>
              </w:rPr>
            </w:pPr>
          </w:p>
        </w:tc>
        <w:tc>
          <w:tcPr>
            <w:tcW w:w="1300" w:type="dxa"/>
            <w:tcBorders>
              <w:right w:val="single" w:sz="8" w:space="0" w:color="auto"/>
            </w:tcBorders>
            <w:vAlign w:val="bottom"/>
          </w:tcPr>
          <w:p w:rsidR="00B37811" w:rsidRDefault="00B37811">
            <w:pPr>
              <w:rPr>
                <w:sz w:val="21"/>
                <w:szCs w:val="21"/>
              </w:rPr>
            </w:pPr>
          </w:p>
        </w:tc>
        <w:tc>
          <w:tcPr>
            <w:tcW w:w="13180" w:type="dxa"/>
            <w:gridSpan w:val="8"/>
            <w:vAlign w:val="bottom"/>
          </w:tcPr>
          <w:p w:rsidR="00B37811" w:rsidRDefault="00D515AA">
            <w:pPr>
              <w:rPr>
                <w:sz w:val="20"/>
                <w:szCs w:val="20"/>
              </w:rPr>
            </w:pPr>
            <w:r>
              <w:rPr>
                <w:rFonts w:eastAsia="Times New Roman"/>
              </w:rPr>
              <w:t>загальних зборах та голосував проти прийняття загальними зборами вищезазначеного рiшення. Акцiонер Заболотний I.П., який був</w:t>
            </w:r>
          </w:p>
        </w:tc>
        <w:tc>
          <w:tcPr>
            <w:tcW w:w="0" w:type="dxa"/>
            <w:vAlign w:val="bottom"/>
          </w:tcPr>
          <w:p w:rsidR="00B37811" w:rsidRDefault="00B37811">
            <w:pPr>
              <w:rPr>
                <w:sz w:val="1"/>
                <w:szCs w:val="1"/>
              </w:rPr>
            </w:pPr>
          </w:p>
        </w:tc>
      </w:tr>
      <w:tr w:rsidR="00B37811">
        <w:trPr>
          <w:trHeight w:val="254"/>
        </w:trPr>
        <w:tc>
          <w:tcPr>
            <w:tcW w:w="620" w:type="dxa"/>
            <w:vMerge w:val="restart"/>
            <w:vAlign w:val="bottom"/>
          </w:tcPr>
          <w:p w:rsidR="00B37811" w:rsidRDefault="00D515AA">
            <w:pPr>
              <w:ind w:left="20"/>
              <w:rPr>
                <w:sz w:val="20"/>
                <w:szCs w:val="20"/>
              </w:rPr>
            </w:pPr>
            <w:r>
              <w:rPr>
                <w:rFonts w:eastAsia="Times New Roman"/>
              </w:rPr>
              <w:t>Опис</w:t>
            </w:r>
          </w:p>
        </w:tc>
        <w:tc>
          <w:tcPr>
            <w:tcW w:w="1300" w:type="dxa"/>
            <w:tcBorders>
              <w:right w:val="single" w:sz="8" w:space="0" w:color="auto"/>
            </w:tcBorders>
            <w:vAlign w:val="bottom"/>
          </w:tcPr>
          <w:p w:rsidR="00B37811" w:rsidRDefault="00B37811"/>
        </w:tc>
        <w:tc>
          <w:tcPr>
            <w:tcW w:w="13180" w:type="dxa"/>
            <w:gridSpan w:val="8"/>
            <w:vAlign w:val="bottom"/>
          </w:tcPr>
          <w:p w:rsidR="00B37811" w:rsidRDefault="00D515AA">
            <w:pPr>
              <w:rPr>
                <w:sz w:val="20"/>
                <w:szCs w:val="20"/>
              </w:rPr>
            </w:pPr>
            <w:r>
              <w:rPr>
                <w:rFonts w:eastAsia="Times New Roman"/>
              </w:rPr>
              <w:t>зареєстрований для участi у даних загальних зборах та голосував проти прийняття рiшення про змiну типу Товариства при розглядi</w:t>
            </w:r>
          </w:p>
        </w:tc>
        <w:tc>
          <w:tcPr>
            <w:tcW w:w="0" w:type="dxa"/>
            <w:vAlign w:val="bottom"/>
          </w:tcPr>
          <w:p w:rsidR="00B37811" w:rsidRDefault="00B37811">
            <w:pPr>
              <w:rPr>
                <w:sz w:val="1"/>
                <w:szCs w:val="1"/>
              </w:rPr>
            </w:pPr>
          </w:p>
        </w:tc>
      </w:tr>
      <w:tr w:rsidR="00B37811">
        <w:trPr>
          <w:trHeight w:val="127"/>
        </w:trPr>
        <w:tc>
          <w:tcPr>
            <w:tcW w:w="620" w:type="dxa"/>
            <w:vMerge/>
            <w:vAlign w:val="bottom"/>
          </w:tcPr>
          <w:p w:rsidR="00B37811" w:rsidRDefault="00B37811">
            <w:pPr>
              <w:rPr>
                <w:sz w:val="11"/>
                <w:szCs w:val="11"/>
              </w:rPr>
            </w:pPr>
          </w:p>
        </w:tc>
        <w:tc>
          <w:tcPr>
            <w:tcW w:w="1300" w:type="dxa"/>
            <w:tcBorders>
              <w:right w:val="single" w:sz="8" w:space="0" w:color="auto"/>
            </w:tcBorders>
            <w:vAlign w:val="bottom"/>
          </w:tcPr>
          <w:p w:rsidR="00B37811" w:rsidRDefault="00B37811">
            <w:pPr>
              <w:rPr>
                <w:sz w:val="11"/>
                <w:szCs w:val="11"/>
              </w:rPr>
            </w:pPr>
          </w:p>
        </w:tc>
        <w:tc>
          <w:tcPr>
            <w:tcW w:w="13180" w:type="dxa"/>
            <w:gridSpan w:val="8"/>
            <w:vMerge w:val="restart"/>
            <w:vAlign w:val="bottom"/>
          </w:tcPr>
          <w:p w:rsidR="00B37811" w:rsidRDefault="00D515AA">
            <w:pPr>
              <w:rPr>
                <w:sz w:val="20"/>
                <w:szCs w:val="20"/>
              </w:rPr>
            </w:pPr>
            <w:r>
              <w:rPr>
                <w:rFonts w:eastAsia="Times New Roman"/>
              </w:rPr>
              <w:t>питання &lt;Прийняття рiшення про змiну найменування та типу Товариства&gt;, звернувся до АТ "Марганецький ГЗК" з вимогою про викуп</w:t>
            </w:r>
          </w:p>
        </w:tc>
        <w:tc>
          <w:tcPr>
            <w:tcW w:w="0" w:type="dxa"/>
            <w:vAlign w:val="bottom"/>
          </w:tcPr>
          <w:p w:rsidR="00B37811" w:rsidRDefault="00B37811">
            <w:pPr>
              <w:rPr>
                <w:sz w:val="1"/>
                <w:szCs w:val="1"/>
              </w:rPr>
            </w:pPr>
          </w:p>
        </w:tc>
      </w:tr>
      <w:tr w:rsidR="00B37811">
        <w:trPr>
          <w:trHeight w:val="125"/>
        </w:trPr>
        <w:tc>
          <w:tcPr>
            <w:tcW w:w="620" w:type="dxa"/>
            <w:vAlign w:val="bottom"/>
          </w:tcPr>
          <w:p w:rsidR="00B37811" w:rsidRDefault="00B37811">
            <w:pPr>
              <w:rPr>
                <w:sz w:val="10"/>
                <w:szCs w:val="10"/>
              </w:rPr>
            </w:pPr>
          </w:p>
        </w:tc>
        <w:tc>
          <w:tcPr>
            <w:tcW w:w="1300" w:type="dxa"/>
            <w:tcBorders>
              <w:right w:val="single" w:sz="8" w:space="0" w:color="auto"/>
            </w:tcBorders>
            <w:vAlign w:val="bottom"/>
          </w:tcPr>
          <w:p w:rsidR="00B37811" w:rsidRDefault="00B37811">
            <w:pPr>
              <w:rPr>
                <w:sz w:val="10"/>
                <w:szCs w:val="10"/>
              </w:rPr>
            </w:pPr>
          </w:p>
        </w:tc>
        <w:tc>
          <w:tcPr>
            <w:tcW w:w="13180" w:type="dxa"/>
            <w:gridSpan w:val="8"/>
            <w:vMerge/>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255"/>
        </w:trPr>
        <w:tc>
          <w:tcPr>
            <w:tcW w:w="620" w:type="dxa"/>
            <w:vAlign w:val="bottom"/>
          </w:tcPr>
          <w:p w:rsidR="00B37811" w:rsidRDefault="00B37811"/>
        </w:tc>
        <w:tc>
          <w:tcPr>
            <w:tcW w:w="1300" w:type="dxa"/>
            <w:tcBorders>
              <w:right w:val="single" w:sz="8" w:space="0" w:color="auto"/>
            </w:tcBorders>
            <w:vAlign w:val="bottom"/>
          </w:tcPr>
          <w:p w:rsidR="00B37811" w:rsidRDefault="00B37811"/>
        </w:tc>
        <w:tc>
          <w:tcPr>
            <w:tcW w:w="13180" w:type="dxa"/>
            <w:gridSpan w:val="8"/>
            <w:vAlign w:val="bottom"/>
          </w:tcPr>
          <w:p w:rsidR="00B37811" w:rsidRDefault="00D515AA">
            <w:pPr>
              <w:rPr>
                <w:sz w:val="20"/>
                <w:szCs w:val="20"/>
              </w:rPr>
            </w:pPr>
            <w:r>
              <w:rPr>
                <w:rFonts w:eastAsia="Times New Roman"/>
              </w:rPr>
              <w:t>акцiй. Загальна кiлькiсть та загальна номiнальна вартiсть належних пану Заболотному I.П. акцiй - 219488 шт на суму 54 872,00 грн.  Цiна</w:t>
            </w:r>
          </w:p>
        </w:tc>
        <w:tc>
          <w:tcPr>
            <w:tcW w:w="0" w:type="dxa"/>
            <w:vAlign w:val="bottom"/>
          </w:tcPr>
          <w:p w:rsidR="00B37811" w:rsidRDefault="00B37811">
            <w:pPr>
              <w:rPr>
                <w:sz w:val="1"/>
                <w:szCs w:val="1"/>
              </w:rPr>
            </w:pPr>
          </w:p>
        </w:tc>
      </w:tr>
      <w:tr w:rsidR="00B37811">
        <w:trPr>
          <w:trHeight w:val="252"/>
        </w:trPr>
        <w:tc>
          <w:tcPr>
            <w:tcW w:w="620" w:type="dxa"/>
            <w:vAlign w:val="bottom"/>
          </w:tcPr>
          <w:p w:rsidR="00B37811" w:rsidRDefault="00B37811">
            <w:pPr>
              <w:rPr>
                <w:sz w:val="21"/>
                <w:szCs w:val="21"/>
              </w:rPr>
            </w:pPr>
          </w:p>
        </w:tc>
        <w:tc>
          <w:tcPr>
            <w:tcW w:w="1300" w:type="dxa"/>
            <w:tcBorders>
              <w:right w:val="single" w:sz="8" w:space="0" w:color="auto"/>
            </w:tcBorders>
            <w:vAlign w:val="bottom"/>
          </w:tcPr>
          <w:p w:rsidR="00B37811" w:rsidRDefault="00B37811">
            <w:pPr>
              <w:rPr>
                <w:sz w:val="21"/>
                <w:szCs w:val="21"/>
              </w:rPr>
            </w:pPr>
          </w:p>
        </w:tc>
        <w:tc>
          <w:tcPr>
            <w:tcW w:w="1400" w:type="dxa"/>
            <w:gridSpan w:val="2"/>
            <w:vAlign w:val="bottom"/>
          </w:tcPr>
          <w:p w:rsidR="00B37811" w:rsidRDefault="00D515AA">
            <w:pPr>
              <w:rPr>
                <w:sz w:val="20"/>
                <w:szCs w:val="20"/>
              </w:rPr>
            </w:pPr>
            <w:r>
              <w:rPr>
                <w:rFonts w:eastAsia="Times New Roman"/>
              </w:rPr>
              <w:t>викупу однiєї</w:t>
            </w:r>
          </w:p>
        </w:tc>
        <w:tc>
          <w:tcPr>
            <w:tcW w:w="11780" w:type="dxa"/>
            <w:gridSpan w:val="6"/>
            <w:vAlign w:val="bottom"/>
          </w:tcPr>
          <w:p w:rsidR="00B37811" w:rsidRDefault="00D515AA">
            <w:pPr>
              <w:ind w:left="20"/>
              <w:rPr>
                <w:sz w:val="20"/>
                <w:szCs w:val="20"/>
              </w:rPr>
            </w:pPr>
            <w:r>
              <w:rPr>
                <w:rFonts w:eastAsia="Times New Roman"/>
              </w:rPr>
              <w:t>акцiї склала 1,02 грн. Дата укладання договору купiвлi-продажу  - 21 травня 2018 року; дата оплати акцiй товариством -  14</w:t>
            </w:r>
          </w:p>
        </w:tc>
        <w:tc>
          <w:tcPr>
            <w:tcW w:w="0" w:type="dxa"/>
            <w:vAlign w:val="bottom"/>
          </w:tcPr>
          <w:p w:rsidR="00B37811" w:rsidRDefault="00B37811">
            <w:pPr>
              <w:rPr>
                <w:sz w:val="1"/>
                <w:szCs w:val="1"/>
              </w:rPr>
            </w:pPr>
          </w:p>
        </w:tc>
      </w:tr>
      <w:tr w:rsidR="00B37811">
        <w:trPr>
          <w:trHeight w:val="252"/>
        </w:trPr>
        <w:tc>
          <w:tcPr>
            <w:tcW w:w="620" w:type="dxa"/>
            <w:vAlign w:val="bottom"/>
          </w:tcPr>
          <w:p w:rsidR="00B37811" w:rsidRDefault="00B37811">
            <w:pPr>
              <w:rPr>
                <w:sz w:val="21"/>
                <w:szCs w:val="21"/>
              </w:rPr>
            </w:pPr>
          </w:p>
        </w:tc>
        <w:tc>
          <w:tcPr>
            <w:tcW w:w="1300" w:type="dxa"/>
            <w:tcBorders>
              <w:right w:val="single" w:sz="8" w:space="0" w:color="auto"/>
            </w:tcBorders>
            <w:vAlign w:val="bottom"/>
          </w:tcPr>
          <w:p w:rsidR="00B37811" w:rsidRDefault="00B37811">
            <w:pPr>
              <w:rPr>
                <w:sz w:val="21"/>
                <w:szCs w:val="21"/>
              </w:rPr>
            </w:pPr>
          </w:p>
        </w:tc>
        <w:tc>
          <w:tcPr>
            <w:tcW w:w="13180" w:type="dxa"/>
            <w:gridSpan w:val="8"/>
            <w:vAlign w:val="bottom"/>
          </w:tcPr>
          <w:p w:rsidR="00B37811" w:rsidRDefault="00D515AA">
            <w:pPr>
              <w:rPr>
                <w:sz w:val="20"/>
                <w:szCs w:val="20"/>
              </w:rPr>
            </w:pPr>
            <w:r>
              <w:rPr>
                <w:rFonts w:eastAsia="Times New Roman"/>
              </w:rPr>
              <w:t>червня 2018 р. Таким чином, на особовому рахунку Товариства станом на 31.12.2018 року облiковуються акцiї, якi були викупленi у пана</w:t>
            </w:r>
          </w:p>
        </w:tc>
        <w:tc>
          <w:tcPr>
            <w:tcW w:w="0" w:type="dxa"/>
            <w:vAlign w:val="bottom"/>
          </w:tcPr>
          <w:p w:rsidR="00B37811" w:rsidRDefault="00B37811">
            <w:pPr>
              <w:rPr>
                <w:sz w:val="1"/>
                <w:szCs w:val="1"/>
              </w:rPr>
            </w:pPr>
          </w:p>
        </w:tc>
      </w:tr>
      <w:tr w:rsidR="00B37811">
        <w:trPr>
          <w:trHeight w:val="258"/>
        </w:trPr>
        <w:tc>
          <w:tcPr>
            <w:tcW w:w="620" w:type="dxa"/>
            <w:tcBorders>
              <w:bottom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5400" w:type="dxa"/>
            <w:gridSpan w:val="5"/>
            <w:tcBorders>
              <w:bottom w:val="single" w:sz="8" w:space="0" w:color="auto"/>
            </w:tcBorders>
            <w:vAlign w:val="bottom"/>
          </w:tcPr>
          <w:p w:rsidR="00B37811" w:rsidRDefault="00D515AA">
            <w:pPr>
              <w:rPr>
                <w:sz w:val="20"/>
                <w:szCs w:val="20"/>
              </w:rPr>
            </w:pPr>
            <w:r>
              <w:rPr>
                <w:rFonts w:eastAsia="Times New Roman"/>
              </w:rPr>
              <w:t>Заболотного I.П. в кiлькостi 219 488 штук.</w:t>
            </w:r>
          </w:p>
        </w:tc>
        <w:tc>
          <w:tcPr>
            <w:tcW w:w="1700" w:type="dxa"/>
            <w:tcBorders>
              <w:bottom w:val="single" w:sz="8" w:space="0" w:color="auto"/>
            </w:tcBorders>
            <w:vAlign w:val="bottom"/>
          </w:tcPr>
          <w:p w:rsidR="00B37811" w:rsidRDefault="00B37811"/>
        </w:tc>
        <w:tc>
          <w:tcPr>
            <w:tcW w:w="4400" w:type="dxa"/>
            <w:tcBorders>
              <w:bottom w:val="single" w:sz="8" w:space="0" w:color="auto"/>
            </w:tcBorders>
            <w:vAlign w:val="bottom"/>
          </w:tcPr>
          <w:p w:rsidR="00B37811" w:rsidRDefault="00B37811"/>
        </w:tc>
        <w:tc>
          <w:tcPr>
            <w:tcW w:w="1680" w:type="dxa"/>
            <w:tcBorders>
              <w:bottom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5"/>
        </w:trPr>
        <w:tc>
          <w:tcPr>
            <w:tcW w:w="620" w:type="dxa"/>
            <w:tcBorders>
              <w:right w:val="single" w:sz="8" w:space="0" w:color="auto"/>
            </w:tcBorders>
            <w:vAlign w:val="bottom"/>
          </w:tcPr>
          <w:p w:rsidR="00B37811" w:rsidRDefault="00D515AA">
            <w:pPr>
              <w:spacing w:line="245" w:lineRule="exact"/>
              <w:jc w:val="center"/>
              <w:rPr>
                <w:sz w:val="20"/>
                <w:szCs w:val="20"/>
              </w:rPr>
            </w:pPr>
            <w:r>
              <w:rPr>
                <w:rFonts w:eastAsia="Times New Roman"/>
              </w:rPr>
              <w:t>2</w:t>
            </w:r>
          </w:p>
        </w:tc>
        <w:tc>
          <w:tcPr>
            <w:tcW w:w="1300" w:type="dxa"/>
            <w:vAlign w:val="bottom"/>
          </w:tcPr>
          <w:p w:rsidR="00B37811" w:rsidRDefault="00D515AA">
            <w:pPr>
              <w:spacing w:line="245" w:lineRule="exact"/>
              <w:jc w:val="center"/>
              <w:rPr>
                <w:sz w:val="20"/>
                <w:szCs w:val="20"/>
              </w:rPr>
            </w:pPr>
            <w:r>
              <w:rPr>
                <w:rFonts w:eastAsia="Times New Roman"/>
              </w:rPr>
              <w:t>08.06.2018</w:t>
            </w:r>
          </w:p>
        </w:tc>
        <w:tc>
          <w:tcPr>
            <w:tcW w:w="100" w:type="dxa"/>
            <w:tcBorders>
              <w:right w:val="single" w:sz="8" w:space="0" w:color="auto"/>
            </w:tcBorders>
            <w:vAlign w:val="bottom"/>
          </w:tcPr>
          <w:p w:rsidR="00B37811" w:rsidRDefault="00B37811">
            <w:pPr>
              <w:rPr>
                <w:sz w:val="21"/>
                <w:szCs w:val="21"/>
              </w:rPr>
            </w:pPr>
          </w:p>
        </w:tc>
        <w:tc>
          <w:tcPr>
            <w:tcW w:w="1300" w:type="dxa"/>
            <w:tcBorders>
              <w:right w:val="single" w:sz="8" w:space="0" w:color="auto"/>
            </w:tcBorders>
            <w:vAlign w:val="bottom"/>
          </w:tcPr>
          <w:p w:rsidR="00B37811" w:rsidRDefault="00D515AA">
            <w:pPr>
              <w:spacing w:line="245" w:lineRule="exact"/>
              <w:jc w:val="center"/>
              <w:rPr>
                <w:sz w:val="20"/>
                <w:szCs w:val="20"/>
              </w:rPr>
            </w:pPr>
            <w:r>
              <w:rPr>
                <w:rFonts w:eastAsia="Times New Roman"/>
                <w:w w:val="97"/>
              </w:rPr>
              <w:t>викуп</w:t>
            </w:r>
          </w:p>
        </w:tc>
        <w:tc>
          <w:tcPr>
            <w:tcW w:w="1300" w:type="dxa"/>
            <w:tcBorders>
              <w:right w:val="single" w:sz="8" w:space="0" w:color="auto"/>
            </w:tcBorders>
            <w:vAlign w:val="bottom"/>
          </w:tcPr>
          <w:p w:rsidR="00B37811" w:rsidRDefault="00D515AA">
            <w:pPr>
              <w:spacing w:line="245" w:lineRule="exact"/>
              <w:jc w:val="center"/>
              <w:rPr>
                <w:sz w:val="20"/>
                <w:szCs w:val="20"/>
              </w:rPr>
            </w:pPr>
            <w:r>
              <w:rPr>
                <w:rFonts w:eastAsia="Times New Roman"/>
              </w:rPr>
              <w:t>70 000</w:t>
            </w:r>
          </w:p>
        </w:tc>
        <w:tc>
          <w:tcPr>
            <w:tcW w:w="1300" w:type="dxa"/>
            <w:tcBorders>
              <w:right w:val="single" w:sz="8" w:space="0" w:color="auto"/>
            </w:tcBorders>
            <w:vAlign w:val="bottom"/>
          </w:tcPr>
          <w:p w:rsidR="00B37811" w:rsidRDefault="00D515AA">
            <w:pPr>
              <w:spacing w:line="245" w:lineRule="exact"/>
              <w:jc w:val="center"/>
              <w:rPr>
                <w:sz w:val="20"/>
                <w:szCs w:val="20"/>
              </w:rPr>
            </w:pPr>
            <w:r>
              <w:rPr>
                <w:rFonts w:eastAsia="Times New Roman"/>
              </w:rPr>
              <w:t>17 500</w:t>
            </w:r>
          </w:p>
        </w:tc>
        <w:tc>
          <w:tcPr>
            <w:tcW w:w="1400" w:type="dxa"/>
            <w:tcBorders>
              <w:right w:val="single" w:sz="8" w:space="0" w:color="auto"/>
            </w:tcBorders>
            <w:vAlign w:val="bottom"/>
          </w:tcPr>
          <w:p w:rsidR="00B37811" w:rsidRDefault="00D515AA">
            <w:pPr>
              <w:spacing w:line="245" w:lineRule="exact"/>
              <w:jc w:val="center"/>
              <w:rPr>
                <w:sz w:val="20"/>
                <w:szCs w:val="20"/>
              </w:rPr>
            </w:pPr>
            <w:r>
              <w:rPr>
                <w:rFonts w:eastAsia="Times New Roman"/>
              </w:rPr>
              <w:t>20.05.2011</w:t>
            </w:r>
          </w:p>
        </w:tc>
        <w:tc>
          <w:tcPr>
            <w:tcW w:w="1700" w:type="dxa"/>
            <w:tcBorders>
              <w:right w:val="single" w:sz="8" w:space="0" w:color="auto"/>
            </w:tcBorders>
            <w:vAlign w:val="bottom"/>
          </w:tcPr>
          <w:p w:rsidR="00B37811" w:rsidRDefault="00D515AA">
            <w:pPr>
              <w:spacing w:line="245" w:lineRule="exact"/>
              <w:jc w:val="center"/>
              <w:rPr>
                <w:sz w:val="20"/>
                <w:szCs w:val="20"/>
              </w:rPr>
            </w:pPr>
            <w:r>
              <w:rPr>
                <w:rFonts w:eastAsia="Times New Roman"/>
                <w:w w:val="99"/>
              </w:rPr>
              <w:t>266/1/11</w:t>
            </w:r>
          </w:p>
        </w:tc>
        <w:tc>
          <w:tcPr>
            <w:tcW w:w="4400" w:type="dxa"/>
            <w:tcBorders>
              <w:right w:val="single" w:sz="8" w:space="0" w:color="auto"/>
            </w:tcBorders>
            <w:vAlign w:val="bottom"/>
          </w:tcPr>
          <w:p w:rsidR="00B37811" w:rsidRDefault="00D515AA">
            <w:pPr>
              <w:spacing w:line="245" w:lineRule="exact"/>
              <w:ind w:left="420"/>
              <w:rPr>
                <w:sz w:val="20"/>
                <w:szCs w:val="20"/>
              </w:rPr>
            </w:pPr>
            <w:r>
              <w:rPr>
                <w:rFonts w:eastAsia="Times New Roman"/>
              </w:rPr>
              <w:t>Державна комiсiя з цiнних паперiв та</w:t>
            </w:r>
          </w:p>
        </w:tc>
        <w:tc>
          <w:tcPr>
            <w:tcW w:w="1680" w:type="dxa"/>
            <w:vAlign w:val="bottom"/>
          </w:tcPr>
          <w:p w:rsidR="00B37811" w:rsidRDefault="00D515AA">
            <w:pPr>
              <w:spacing w:line="245" w:lineRule="exact"/>
              <w:jc w:val="center"/>
              <w:rPr>
                <w:sz w:val="20"/>
                <w:szCs w:val="20"/>
              </w:rPr>
            </w:pPr>
            <w:r>
              <w:rPr>
                <w:rFonts w:eastAsia="Times New Roman"/>
              </w:rPr>
              <w:t>0,0048</w:t>
            </w:r>
          </w:p>
        </w:tc>
        <w:tc>
          <w:tcPr>
            <w:tcW w:w="0" w:type="dxa"/>
            <w:vAlign w:val="bottom"/>
          </w:tcPr>
          <w:p w:rsidR="00B37811" w:rsidRDefault="00B37811">
            <w:pPr>
              <w:rPr>
                <w:sz w:val="1"/>
                <w:szCs w:val="1"/>
              </w:rPr>
            </w:pPr>
          </w:p>
        </w:tc>
      </w:tr>
      <w:tr w:rsidR="00B37811">
        <w:trPr>
          <w:trHeight w:val="255"/>
        </w:trPr>
        <w:tc>
          <w:tcPr>
            <w:tcW w:w="620" w:type="dxa"/>
            <w:tcBorders>
              <w:bottom w:val="single" w:sz="8" w:space="0" w:color="auto"/>
              <w:right w:val="single" w:sz="8" w:space="0" w:color="auto"/>
            </w:tcBorders>
            <w:vAlign w:val="bottom"/>
          </w:tcPr>
          <w:p w:rsidR="00B37811" w:rsidRDefault="00B37811"/>
        </w:tc>
        <w:tc>
          <w:tcPr>
            <w:tcW w:w="1300" w:type="dxa"/>
            <w:tcBorders>
              <w:bottom w:val="single" w:sz="8" w:space="0" w:color="auto"/>
            </w:tcBorders>
            <w:vAlign w:val="bottom"/>
          </w:tcPr>
          <w:p w:rsidR="00B37811" w:rsidRDefault="00B37811"/>
        </w:tc>
        <w:tc>
          <w:tcPr>
            <w:tcW w:w="10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1400" w:type="dxa"/>
            <w:tcBorders>
              <w:bottom w:val="single" w:sz="8" w:space="0" w:color="auto"/>
              <w:right w:val="single" w:sz="8" w:space="0" w:color="auto"/>
            </w:tcBorders>
            <w:vAlign w:val="bottom"/>
          </w:tcPr>
          <w:p w:rsidR="00B37811" w:rsidRDefault="00B37811"/>
        </w:tc>
        <w:tc>
          <w:tcPr>
            <w:tcW w:w="1700" w:type="dxa"/>
            <w:tcBorders>
              <w:bottom w:val="single" w:sz="8" w:space="0" w:color="auto"/>
              <w:right w:val="single" w:sz="8" w:space="0" w:color="auto"/>
            </w:tcBorders>
            <w:vAlign w:val="bottom"/>
          </w:tcPr>
          <w:p w:rsidR="00B37811" w:rsidRDefault="00B37811"/>
        </w:tc>
        <w:tc>
          <w:tcPr>
            <w:tcW w:w="4400" w:type="dxa"/>
            <w:tcBorders>
              <w:bottom w:val="single" w:sz="8" w:space="0" w:color="auto"/>
              <w:right w:val="single" w:sz="8" w:space="0" w:color="auto"/>
            </w:tcBorders>
            <w:vAlign w:val="bottom"/>
          </w:tcPr>
          <w:p w:rsidR="00B37811" w:rsidRDefault="00D515AA">
            <w:pPr>
              <w:jc w:val="center"/>
              <w:rPr>
                <w:sz w:val="20"/>
                <w:szCs w:val="20"/>
              </w:rPr>
            </w:pPr>
            <w:r>
              <w:rPr>
                <w:rFonts w:eastAsia="Times New Roman"/>
              </w:rPr>
              <w:t>фондового ринку</w:t>
            </w:r>
          </w:p>
        </w:tc>
        <w:tc>
          <w:tcPr>
            <w:tcW w:w="1680" w:type="dxa"/>
            <w:tcBorders>
              <w:bottom w:val="single" w:sz="8" w:space="0" w:color="auto"/>
            </w:tcBorders>
            <w:vAlign w:val="bottom"/>
          </w:tcPr>
          <w:p w:rsidR="00B37811" w:rsidRDefault="00B37811"/>
        </w:tc>
        <w:tc>
          <w:tcPr>
            <w:tcW w:w="0" w:type="dxa"/>
            <w:vAlign w:val="bottom"/>
          </w:tcPr>
          <w:p w:rsidR="00B37811" w:rsidRDefault="00B37811">
            <w:pPr>
              <w:rPr>
                <w:sz w:val="1"/>
                <w:szCs w:val="1"/>
              </w:rPr>
            </w:pPr>
          </w:p>
        </w:tc>
      </w:tr>
    </w:tbl>
    <w:p w:rsidR="00B37811" w:rsidRDefault="00D515AA">
      <w:pPr>
        <w:spacing w:line="20" w:lineRule="exact"/>
        <w:rPr>
          <w:sz w:val="20"/>
          <w:szCs w:val="20"/>
        </w:rPr>
      </w:pPr>
      <w:r>
        <w:rPr>
          <w:noProof/>
          <w:sz w:val="20"/>
          <w:szCs w:val="20"/>
        </w:rPr>
        <mc:AlternateContent>
          <mc:Choice Requires="wps">
            <w:drawing>
              <wp:anchor distT="0" distB="0" distL="114300" distR="114300" simplePos="0" relativeHeight="251642368" behindDoc="1" locked="0" layoutInCell="0" allowOverlap="1">
                <wp:simplePos x="0" y="0"/>
                <wp:positionH relativeFrom="column">
                  <wp:posOffset>-4445</wp:posOffset>
                </wp:positionH>
                <wp:positionV relativeFrom="paragraph">
                  <wp:posOffset>1612265</wp:posOffset>
                </wp:positionV>
                <wp:extent cx="9597390"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9739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3499pt,126.95pt" to="755.35pt,126.95pt" o:allowincell="f" strokecolor="#000000" strokeweight="0.72pt"/>
            </w:pict>
          </mc:Fallback>
        </mc:AlternateContent>
      </w:r>
      <w:r>
        <w:rPr>
          <w:noProof/>
          <w:sz w:val="20"/>
          <w:szCs w:val="20"/>
        </w:rPr>
        <mc:AlternateContent>
          <mc:Choice Requires="wps">
            <w:drawing>
              <wp:anchor distT="0" distB="0" distL="114300" distR="114300" simplePos="0" relativeHeight="251643392" behindDoc="1" locked="0" layoutInCell="0" allowOverlap="1">
                <wp:simplePos x="0" y="0"/>
                <wp:positionH relativeFrom="column">
                  <wp:posOffset>1205230</wp:posOffset>
                </wp:positionH>
                <wp:positionV relativeFrom="paragraph">
                  <wp:posOffset>-8890</wp:posOffset>
                </wp:positionV>
                <wp:extent cx="0" cy="162560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2560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4.9pt,-0.6999pt" to="94.9pt,127.3pt" o:allowincell="f" strokecolor="#000000" strokeweight="0.72pt"/>
            </w:pict>
          </mc:Fallback>
        </mc:AlternateContent>
      </w:r>
    </w:p>
    <w:p w:rsidR="00B37811" w:rsidRDefault="00D515AA">
      <w:pPr>
        <w:spacing w:line="237" w:lineRule="auto"/>
        <w:ind w:left="1920" w:right="20"/>
        <w:jc w:val="both"/>
        <w:rPr>
          <w:sz w:val="20"/>
          <w:szCs w:val="20"/>
        </w:rPr>
      </w:pPr>
      <w:r>
        <w:rPr>
          <w:rFonts w:eastAsia="Times New Roman"/>
        </w:rPr>
        <w:t>Загальними зборами акцiонерiв Товариства, якi вiдбулися 20.04.2018 року, прийняте рiшення про змiну типу Товариства. У вiдповiдностi до ст. 68 Закону України &lt;Про акцiонернi товариства&gt;, кожний акцiонер - власник простих акцiй товариства має право вимагати здiйснення обов'язкового викупу акцiонерним товариством належних йому голосуючих акцiй, якщо вiн зареєструвався для участi у загальних зборах та голосував проти прийняття загальними зборами вищезазначеного рiшення. ТОВ "ЕквiтiБрок", яке було зареєстровано</w:t>
      </w:r>
    </w:p>
    <w:p w:rsidR="00B37811" w:rsidRDefault="00B37811">
      <w:pPr>
        <w:spacing w:line="1" w:lineRule="exact"/>
        <w:rPr>
          <w:sz w:val="20"/>
          <w:szCs w:val="20"/>
        </w:rPr>
      </w:pPr>
    </w:p>
    <w:p w:rsidR="00B37811" w:rsidRDefault="00D515AA">
      <w:pPr>
        <w:tabs>
          <w:tab w:val="left" w:pos="1900"/>
        </w:tabs>
        <w:spacing w:line="204" w:lineRule="auto"/>
        <w:ind w:left="1920" w:right="20" w:hanging="1899"/>
        <w:jc w:val="both"/>
        <w:rPr>
          <w:sz w:val="20"/>
          <w:szCs w:val="20"/>
        </w:rPr>
      </w:pPr>
      <w:r>
        <w:rPr>
          <w:rFonts w:eastAsia="Times New Roman"/>
          <w:sz w:val="44"/>
          <w:szCs w:val="44"/>
          <w:vertAlign w:val="subscript"/>
        </w:rPr>
        <w:t>Опис</w:t>
      </w:r>
      <w:r>
        <w:rPr>
          <w:sz w:val="20"/>
          <w:szCs w:val="20"/>
        </w:rPr>
        <w:tab/>
      </w:r>
      <w:r>
        <w:rPr>
          <w:rFonts w:eastAsia="Times New Roman"/>
        </w:rPr>
        <w:t>для участi у даних загальних зборах та голосувало проти прийняття рiшення про змiну типу Товариства при розглядi питання &lt;Прийняття рiшення про змiну найменування та типу Товариства&gt;, звернулося до АТ "Марганецький ГЗК" з вимогою про викуп акцiй.Загальна кiлькiсть та загальна номiнальна вартiсть належних ТОВ "ЕквiтiБрок" акцiй - 70 000 шт на суму 17 500,00 грн. Цiна викупу однiєї акцiї склала 1,02 грн. Дата укладання договору купiвлi-продажу 21 травня 2018 року; дата оплати акцiй товариством - 19 червня 2018 р. Таким чином, на особовому рахунку Товариства станом на 31.12.2018 року облiковуються акцiї, якi були викупленi у ТОВ "ЕквiтiБрок" в кiлькостi 70 000 штук.</w:t>
      </w:r>
    </w:p>
    <w:p w:rsidR="00B37811" w:rsidRDefault="00B37811">
      <w:pPr>
        <w:sectPr w:rsidR="00B37811">
          <w:pgSz w:w="16840" w:h="11906" w:orient="landscape"/>
          <w:pgMar w:top="1190" w:right="838" w:bottom="1108" w:left="900" w:header="0" w:footer="0" w:gutter="0"/>
          <w:cols w:space="720" w:equalWidth="0">
            <w:col w:w="15100"/>
          </w:cols>
        </w:sectPr>
      </w:pPr>
    </w:p>
    <w:p w:rsidR="00B37811" w:rsidRDefault="00D515AA">
      <w:pPr>
        <w:numPr>
          <w:ilvl w:val="0"/>
          <w:numId w:val="161"/>
        </w:numPr>
        <w:tabs>
          <w:tab w:val="left" w:pos="1094"/>
        </w:tabs>
        <w:spacing w:line="247" w:lineRule="auto"/>
        <w:ind w:left="740" w:right="240" w:hanging="64"/>
        <w:jc w:val="both"/>
        <w:rPr>
          <w:rFonts w:eastAsia="Times New Roman"/>
          <w:b/>
          <w:bCs/>
          <w:sz w:val="27"/>
          <w:szCs w:val="27"/>
        </w:rPr>
      </w:pPr>
      <w:bookmarkStart w:id="60" w:name="page62"/>
      <w:bookmarkEnd w:id="60"/>
      <w:r>
        <w:rPr>
          <w:rFonts w:eastAsia="Times New Roman"/>
          <w:b/>
          <w:bCs/>
          <w:sz w:val="27"/>
          <w:szCs w:val="27"/>
        </w:rPr>
        <w:lastRenderedPageBreak/>
        <w:t>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w:t>
      </w:r>
    </w:p>
    <w:p w:rsidR="00B37811" w:rsidRDefault="00D515AA">
      <w:pPr>
        <w:spacing w:line="233" w:lineRule="auto"/>
        <w:ind w:right="-439"/>
        <w:jc w:val="center"/>
        <w:rPr>
          <w:sz w:val="20"/>
          <w:szCs w:val="20"/>
        </w:rPr>
      </w:pPr>
      <w:r>
        <w:rPr>
          <w:rFonts w:eastAsia="Times New Roman"/>
          <w:b/>
          <w:bCs/>
          <w:sz w:val="28"/>
          <w:szCs w:val="28"/>
        </w:rPr>
        <w:t>передано іншій особі</w:t>
      </w:r>
    </w:p>
    <w:p w:rsidR="00B37811" w:rsidRDefault="00D515AA">
      <w:pPr>
        <w:spacing w:line="20" w:lineRule="exact"/>
        <w:rPr>
          <w:sz w:val="20"/>
          <w:szCs w:val="20"/>
        </w:rPr>
      </w:pPr>
      <w:r>
        <w:rPr>
          <w:noProof/>
          <w:sz w:val="20"/>
          <w:szCs w:val="20"/>
        </w:rPr>
        <mc:AlternateContent>
          <mc:Choice Requires="wps">
            <w:drawing>
              <wp:anchor distT="0" distB="0" distL="114300" distR="114300" simplePos="0" relativeHeight="251644416" behindDoc="1" locked="0" layoutInCell="0" allowOverlap="1">
                <wp:simplePos x="0" y="0"/>
                <wp:positionH relativeFrom="column">
                  <wp:posOffset>9525</wp:posOffset>
                </wp:positionH>
                <wp:positionV relativeFrom="paragraph">
                  <wp:posOffset>207010</wp:posOffset>
                </wp:positionV>
                <wp:extent cx="0" cy="184150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4150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75pt,16.3pt" to="0.75pt,161.3pt" o:allowincell="f" strokecolor="#000000" strokeweight="0.72pt"/>
            </w:pict>
          </mc:Fallback>
        </mc:AlternateContent>
      </w:r>
      <w:r>
        <w:rPr>
          <w:noProof/>
          <w:sz w:val="20"/>
          <w:szCs w:val="20"/>
        </w:rPr>
        <mc:AlternateContent>
          <mc:Choice Requires="wps">
            <w:drawing>
              <wp:anchor distT="0" distB="0" distL="114300" distR="114300" simplePos="0" relativeHeight="251645440" behindDoc="1" locked="0" layoutInCell="0" allowOverlap="1">
                <wp:simplePos x="0" y="0"/>
                <wp:positionH relativeFrom="column">
                  <wp:posOffset>9589770</wp:posOffset>
                </wp:positionH>
                <wp:positionV relativeFrom="paragraph">
                  <wp:posOffset>207010</wp:posOffset>
                </wp:positionV>
                <wp:extent cx="0" cy="184150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4150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55.1pt,16.3pt" to="755.1pt,161.3pt" o:allowincell="f" strokecolor="#000000" strokeweight="0.72pt"/>
            </w:pict>
          </mc:Fallback>
        </mc:AlternateContent>
      </w:r>
    </w:p>
    <w:p w:rsidR="00B37811" w:rsidRDefault="00B37811">
      <w:pPr>
        <w:spacing w:line="28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500"/>
        <w:gridCol w:w="2000"/>
        <w:gridCol w:w="2000"/>
        <w:gridCol w:w="2000"/>
        <w:gridCol w:w="2100"/>
        <w:gridCol w:w="1500"/>
        <w:gridCol w:w="1500"/>
        <w:gridCol w:w="2500"/>
        <w:gridCol w:w="20"/>
      </w:tblGrid>
      <w:tr w:rsidR="00B37811">
        <w:trPr>
          <w:trHeight w:val="241"/>
        </w:trPr>
        <w:tc>
          <w:tcPr>
            <w:tcW w:w="1500" w:type="dxa"/>
            <w:tcBorders>
              <w:top w:val="single" w:sz="8" w:space="0" w:color="auto"/>
              <w:right w:val="single" w:sz="8" w:space="0" w:color="auto"/>
            </w:tcBorders>
            <w:vAlign w:val="bottom"/>
          </w:tcPr>
          <w:p w:rsidR="00B37811" w:rsidRDefault="00B37811">
            <w:pPr>
              <w:rPr>
                <w:sz w:val="20"/>
                <w:szCs w:val="20"/>
              </w:rPr>
            </w:pPr>
          </w:p>
        </w:tc>
        <w:tc>
          <w:tcPr>
            <w:tcW w:w="2000" w:type="dxa"/>
            <w:tcBorders>
              <w:top w:val="single" w:sz="8" w:space="0" w:color="auto"/>
              <w:right w:val="single" w:sz="8" w:space="0" w:color="auto"/>
            </w:tcBorders>
            <w:vAlign w:val="bottom"/>
          </w:tcPr>
          <w:p w:rsidR="00B37811" w:rsidRDefault="00B37811">
            <w:pPr>
              <w:rPr>
                <w:sz w:val="20"/>
                <w:szCs w:val="20"/>
              </w:rPr>
            </w:pPr>
          </w:p>
        </w:tc>
        <w:tc>
          <w:tcPr>
            <w:tcW w:w="2000" w:type="dxa"/>
            <w:tcBorders>
              <w:top w:val="single" w:sz="8" w:space="0" w:color="auto"/>
              <w:right w:val="single" w:sz="8" w:space="0" w:color="auto"/>
            </w:tcBorders>
            <w:vAlign w:val="bottom"/>
          </w:tcPr>
          <w:p w:rsidR="00B37811" w:rsidRDefault="00B37811">
            <w:pPr>
              <w:rPr>
                <w:sz w:val="20"/>
                <w:szCs w:val="20"/>
              </w:rPr>
            </w:pPr>
          </w:p>
        </w:tc>
        <w:tc>
          <w:tcPr>
            <w:tcW w:w="2000" w:type="dxa"/>
            <w:tcBorders>
              <w:top w:val="single" w:sz="8" w:space="0" w:color="auto"/>
              <w:right w:val="single" w:sz="8" w:space="0" w:color="auto"/>
            </w:tcBorders>
            <w:vAlign w:val="bottom"/>
          </w:tcPr>
          <w:p w:rsidR="00B37811" w:rsidRDefault="00B37811">
            <w:pPr>
              <w:rPr>
                <w:sz w:val="20"/>
                <w:szCs w:val="20"/>
              </w:rPr>
            </w:pPr>
          </w:p>
        </w:tc>
        <w:tc>
          <w:tcPr>
            <w:tcW w:w="2100" w:type="dxa"/>
            <w:tcBorders>
              <w:top w:val="single" w:sz="8" w:space="0" w:color="auto"/>
              <w:right w:val="single" w:sz="8" w:space="0" w:color="auto"/>
            </w:tcBorders>
            <w:vAlign w:val="bottom"/>
          </w:tcPr>
          <w:p w:rsidR="00B37811" w:rsidRDefault="00B37811">
            <w:pPr>
              <w:rPr>
                <w:sz w:val="20"/>
                <w:szCs w:val="20"/>
              </w:rPr>
            </w:pPr>
          </w:p>
        </w:tc>
        <w:tc>
          <w:tcPr>
            <w:tcW w:w="1500" w:type="dxa"/>
            <w:tcBorders>
              <w:top w:val="single" w:sz="8" w:space="0" w:color="auto"/>
              <w:right w:val="single" w:sz="8" w:space="0" w:color="auto"/>
            </w:tcBorders>
            <w:vAlign w:val="bottom"/>
          </w:tcPr>
          <w:p w:rsidR="00B37811" w:rsidRDefault="00B37811">
            <w:pPr>
              <w:rPr>
                <w:sz w:val="20"/>
                <w:szCs w:val="20"/>
              </w:rPr>
            </w:pPr>
          </w:p>
        </w:tc>
        <w:tc>
          <w:tcPr>
            <w:tcW w:w="1500" w:type="dxa"/>
            <w:tcBorders>
              <w:top w:val="single" w:sz="8" w:space="0" w:color="auto"/>
              <w:right w:val="single" w:sz="8" w:space="0" w:color="auto"/>
            </w:tcBorders>
            <w:vAlign w:val="bottom"/>
          </w:tcPr>
          <w:p w:rsidR="00B37811" w:rsidRDefault="00D515AA">
            <w:pPr>
              <w:jc w:val="center"/>
              <w:rPr>
                <w:sz w:val="20"/>
                <w:szCs w:val="20"/>
              </w:rPr>
            </w:pPr>
            <w:r>
              <w:rPr>
                <w:rFonts w:eastAsia="Times New Roman"/>
                <w:b/>
                <w:bCs/>
                <w:sz w:val="20"/>
                <w:szCs w:val="20"/>
              </w:rPr>
              <w:t>Кількість</w:t>
            </w:r>
          </w:p>
        </w:tc>
        <w:tc>
          <w:tcPr>
            <w:tcW w:w="2500" w:type="dxa"/>
            <w:vMerge w:val="restart"/>
            <w:tcBorders>
              <w:top w:val="single" w:sz="8" w:space="0" w:color="auto"/>
            </w:tcBorders>
            <w:vAlign w:val="bottom"/>
          </w:tcPr>
          <w:p w:rsidR="00B37811" w:rsidRDefault="00D515AA">
            <w:pPr>
              <w:jc w:val="center"/>
              <w:rPr>
                <w:sz w:val="20"/>
                <w:szCs w:val="20"/>
              </w:rPr>
            </w:pPr>
            <w:r>
              <w:rPr>
                <w:rFonts w:eastAsia="Times New Roman"/>
                <w:b/>
                <w:bCs/>
                <w:w w:val="99"/>
                <w:sz w:val="20"/>
                <w:szCs w:val="20"/>
              </w:rPr>
              <w:t>Кількість голосуючих</w:t>
            </w:r>
          </w:p>
        </w:tc>
        <w:tc>
          <w:tcPr>
            <w:tcW w:w="0" w:type="dxa"/>
            <w:vAlign w:val="bottom"/>
          </w:tcPr>
          <w:p w:rsidR="00B37811" w:rsidRDefault="00B37811">
            <w:pPr>
              <w:rPr>
                <w:sz w:val="1"/>
                <w:szCs w:val="1"/>
              </w:rPr>
            </w:pPr>
          </w:p>
        </w:tc>
      </w:tr>
      <w:tr w:rsidR="00B37811">
        <w:trPr>
          <w:trHeight w:val="115"/>
        </w:trPr>
        <w:tc>
          <w:tcPr>
            <w:tcW w:w="1500" w:type="dxa"/>
            <w:tcBorders>
              <w:right w:val="single" w:sz="8" w:space="0" w:color="auto"/>
            </w:tcBorders>
            <w:vAlign w:val="bottom"/>
          </w:tcPr>
          <w:p w:rsidR="00B37811" w:rsidRDefault="00B37811">
            <w:pPr>
              <w:rPr>
                <w:sz w:val="10"/>
                <w:szCs w:val="10"/>
              </w:rPr>
            </w:pPr>
          </w:p>
        </w:tc>
        <w:tc>
          <w:tcPr>
            <w:tcW w:w="2000" w:type="dxa"/>
            <w:tcBorders>
              <w:right w:val="single" w:sz="8" w:space="0" w:color="auto"/>
            </w:tcBorders>
            <w:vAlign w:val="bottom"/>
          </w:tcPr>
          <w:p w:rsidR="00B37811" w:rsidRDefault="00B37811">
            <w:pPr>
              <w:rPr>
                <w:sz w:val="10"/>
                <w:szCs w:val="10"/>
              </w:rPr>
            </w:pPr>
          </w:p>
        </w:tc>
        <w:tc>
          <w:tcPr>
            <w:tcW w:w="2000" w:type="dxa"/>
            <w:tcBorders>
              <w:right w:val="single" w:sz="8" w:space="0" w:color="auto"/>
            </w:tcBorders>
            <w:vAlign w:val="bottom"/>
          </w:tcPr>
          <w:p w:rsidR="00B37811" w:rsidRDefault="00B37811">
            <w:pPr>
              <w:rPr>
                <w:sz w:val="10"/>
                <w:szCs w:val="10"/>
              </w:rPr>
            </w:pPr>
          </w:p>
        </w:tc>
        <w:tc>
          <w:tcPr>
            <w:tcW w:w="2000" w:type="dxa"/>
            <w:tcBorders>
              <w:right w:val="single" w:sz="8" w:space="0" w:color="auto"/>
            </w:tcBorders>
            <w:vAlign w:val="bottom"/>
          </w:tcPr>
          <w:p w:rsidR="00B37811" w:rsidRDefault="00B37811">
            <w:pPr>
              <w:rPr>
                <w:sz w:val="10"/>
                <w:szCs w:val="10"/>
              </w:rPr>
            </w:pPr>
          </w:p>
        </w:tc>
        <w:tc>
          <w:tcPr>
            <w:tcW w:w="2100" w:type="dxa"/>
            <w:tcBorders>
              <w:right w:val="single" w:sz="8" w:space="0" w:color="auto"/>
            </w:tcBorders>
            <w:vAlign w:val="bottom"/>
          </w:tcPr>
          <w:p w:rsidR="00B37811" w:rsidRDefault="00B37811">
            <w:pPr>
              <w:rPr>
                <w:sz w:val="10"/>
                <w:szCs w:val="10"/>
              </w:rPr>
            </w:pPr>
          </w:p>
        </w:tc>
        <w:tc>
          <w:tcPr>
            <w:tcW w:w="1500" w:type="dxa"/>
            <w:tcBorders>
              <w:right w:val="single" w:sz="8" w:space="0" w:color="auto"/>
            </w:tcBorders>
            <w:vAlign w:val="bottom"/>
          </w:tcPr>
          <w:p w:rsidR="00B37811" w:rsidRDefault="00B37811">
            <w:pPr>
              <w:rPr>
                <w:sz w:val="10"/>
                <w:szCs w:val="10"/>
              </w:rPr>
            </w:pPr>
          </w:p>
        </w:tc>
        <w:tc>
          <w:tcPr>
            <w:tcW w:w="1500" w:type="dxa"/>
            <w:vMerge w:val="restart"/>
            <w:tcBorders>
              <w:right w:val="single" w:sz="8" w:space="0" w:color="auto"/>
            </w:tcBorders>
            <w:vAlign w:val="bottom"/>
          </w:tcPr>
          <w:p w:rsidR="00B37811" w:rsidRDefault="00D515AA">
            <w:pPr>
              <w:jc w:val="center"/>
              <w:rPr>
                <w:sz w:val="20"/>
                <w:szCs w:val="20"/>
              </w:rPr>
            </w:pPr>
            <w:r>
              <w:rPr>
                <w:rFonts w:eastAsia="Times New Roman"/>
                <w:b/>
                <w:bCs/>
                <w:w w:val="98"/>
                <w:sz w:val="20"/>
                <w:szCs w:val="20"/>
              </w:rPr>
              <w:t>голосуючих</w:t>
            </w:r>
          </w:p>
        </w:tc>
        <w:tc>
          <w:tcPr>
            <w:tcW w:w="2500" w:type="dxa"/>
            <w:vMerge/>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15"/>
        </w:trPr>
        <w:tc>
          <w:tcPr>
            <w:tcW w:w="1500" w:type="dxa"/>
            <w:tcBorders>
              <w:right w:val="single" w:sz="8" w:space="0" w:color="auto"/>
            </w:tcBorders>
            <w:vAlign w:val="bottom"/>
          </w:tcPr>
          <w:p w:rsidR="00B37811" w:rsidRDefault="00B37811">
            <w:pPr>
              <w:rPr>
                <w:sz w:val="10"/>
                <w:szCs w:val="10"/>
              </w:rPr>
            </w:pPr>
          </w:p>
        </w:tc>
        <w:tc>
          <w:tcPr>
            <w:tcW w:w="2000" w:type="dxa"/>
            <w:tcBorders>
              <w:right w:val="single" w:sz="8" w:space="0" w:color="auto"/>
            </w:tcBorders>
            <w:vAlign w:val="bottom"/>
          </w:tcPr>
          <w:p w:rsidR="00B37811" w:rsidRDefault="00B37811">
            <w:pPr>
              <w:rPr>
                <w:sz w:val="10"/>
                <w:szCs w:val="10"/>
              </w:rPr>
            </w:pPr>
          </w:p>
        </w:tc>
        <w:tc>
          <w:tcPr>
            <w:tcW w:w="2000" w:type="dxa"/>
            <w:tcBorders>
              <w:right w:val="single" w:sz="8" w:space="0" w:color="auto"/>
            </w:tcBorders>
            <w:vAlign w:val="bottom"/>
          </w:tcPr>
          <w:p w:rsidR="00B37811" w:rsidRDefault="00B37811">
            <w:pPr>
              <w:rPr>
                <w:sz w:val="10"/>
                <w:szCs w:val="10"/>
              </w:rPr>
            </w:pPr>
          </w:p>
        </w:tc>
        <w:tc>
          <w:tcPr>
            <w:tcW w:w="2000" w:type="dxa"/>
            <w:tcBorders>
              <w:right w:val="single" w:sz="8" w:space="0" w:color="auto"/>
            </w:tcBorders>
            <w:vAlign w:val="bottom"/>
          </w:tcPr>
          <w:p w:rsidR="00B37811" w:rsidRDefault="00B37811">
            <w:pPr>
              <w:rPr>
                <w:sz w:val="10"/>
                <w:szCs w:val="10"/>
              </w:rPr>
            </w:pPr>
          </w:p>
        </w:tc>
        <w:tc>
          <w:tcPr>
            <w:tcW w:w="2100" w:type="dxa"/>
            <w:tcBorders>
              <w:right w:val="single" w:sz="8" w:space="0" w:color="auto"/>
            </w:tcBorders>
            <w:vAlign w:val="bottom"/>
          </w:tcPr>
          <w:p w:rsidR="00B37811" w:rsidRDefault="00B37811">
            <w:pPr>
              <w:rPr>
                <w:sz w:val="10"/>
                <w:szCs w:val="10"/>
              </w:rPr>
            </w:pPr>
          </w:p>
        </w:tc>
        <w:tc>
          <w:tcPr>
            <w:tcW w:w="1500" w:type="dxa"/>
            <w:vMerge w:val="restart"/>
            <w:tcBorders>
              <w:right w:val="single" w:sz="8" w:space="0" w:color="auto"/>
            </w:tcBorders>
            <w:vAlign w:val="bottom"/>
          </w:tcPr>
          <w:p w:rsidR="00B37811" w:rsidRDefault="00D515AA">
            <w:pPr>
              <w:jc w:val="center"/>
              <w:rPr>
                <w:sz w:val="20"/>
                <w:szCs w:val="20"/>
              </w:rPr>
            </w:pPr>
            <w:r>
              <w:rPr>
                <w:rFonts w:eastAsia="Times New Roman"/>
                <w:b/>
                <w:bCs/>
                <w:w w:val="98"/>
                <w:sz w:val="20"/>
                <w:szCs w:val="20"/>
              </w:rPr>
              <w:t>Загальна</w:t>
            </w:r>
          </w:p>
        </w:tc>
        <w:tc>
          <w:tcPr>
            <w:tcW w:w="1500" w:type="dxa"/>
            <w:vMerge/>
            <w:tcBorders>
              <w:right w:val="single" w:sz="8" w:space="0" w:color="auto"/>
            </w:tcBorders>
            <w:vAlign w:val="bottom"/>
          </w:tcPr>
          <w:p w:rsidR="00B37811" w:rsidRDefault="00B37811">
            <w:pPr>
              <w:rPr>
                <w:sz w:val="10"/>
                <w:szCs w:val="10"/>
              </w:rPr>
            </w:pPr>
          </w:p>
        </w:tc>
        <w:tc>
          <w:tcPr>
            <w:tcW w:w="2500" w:type="dxa"/>
            <w:vMerge w:val="restart"/>
            <w:vAlign w:val="bottom"/>
          </w:tcPr>
          <w:p w:rsidR="00B37811" w:rsidRDefault="00D515AA">
            <w:pPr>
              <w:jc w:val="center"/>
              <w:rPr>
                <w:sz w:val="20"/>
                <w:szCs w:val="20"/>
              </w:rPr>
            </w:pPr>
            <w:r>
              <w:rPr>
                <w:rFonts w:eastAsia="Times New Roman"/>
                <w:b/>
                <w:bCs/>
                <w:w w:val="99"/>
                <w:sz w:val="20"/>
                <w:szCs w:val="20"/>
              </w:rPr>
              <w:t>акцій, права голосу за</w:t>
            </w:r>
          </w:p>
        </w:tc>
        <w:tc>
          <w:tcPr>
            <w:tcW w:w="0" w:type="dxa"/>
            <w:vAlign w:val="bottom"/>
          </w:tcPr>
          <w:p w:rsidR="00B37811" w:rsidRDefault="00B37811">
            <w:pPr>
              <w:rPr>
                <w:sz w:val="1"/>
                <w:szCs w:val="1"/>
              </w:rPr>
            </w:pPr>
          </w:p>
        </w:tc>
      </w:tr>
      <w:tr w:rsidR="00B37811">
        <w:trPr>
          <w:trHeight w:val="115"/>
        </w:trPr>
        <w:tc>
          <w:tcPr>
            <w:tcW w:w="1500" w:type="dxa"/>
            <w:vMerge w:val="restart"/>
            <w:tcBorders>
              <w:right w:val="single" w:sz="8" w:space="0" w:color="auto"/>
            </w:tcBorders>
            <w:vAlign w:val="bottom"/>
          </w:tcPr>
          <w:p w:rsidR="00B37811" w:rsidRDefault="00D515AA">
            <w:pPr>
              <w:jc w:val="center"/>
              <w:rPr>
                <w:sz w:val="20"/>
                <w:szCs w:val="20"/>
              </w:rPr>
            </w:pPr>
            <w:r>
              <w:rPr>
                <w:rFonts w:eastAsia="Times New Roman"/>
                <w:b/>
                <w:bCs/>
                <w:sz w:val="20"/>
                <w:szCs w:val="20"/>
              </w:rPr>
              <w:t>Дата</w:t>
            </w:r>
          </w:p>
        </w:tc>
        <w:tc>
          <w:tcPr>
            <w:tcW w:w="2000" w:type="dxa"/>
            <w:vMerge w:val="restart"/>
            <w:tcBorders>
              <w:right w:val="single" w:sz="8" w:space="0" w:color="auto"/>
            </w:tcBorders>
            <w:vAlign w:val="bottom"/>
          </w:tcPr>
          <w:p w:rsidR="00B37811" w:rsidRDefault="00D515AA">
            <w:pPr>
              <w:jc w:val="center"/>
              <w:rPr>
                <w:sz w:val="20"/>
                <w:szCs w:val="20"/>
              </w:rPr>
            </w:pPr>
            <w:r>
              <w:rPr>
                <w:rFonts w:eastAsia="Times New Roman"/>
                <w:b/>
                <w:bCs/>
                <w:sz w:val="20"/>
                <w:szCs w:val="20"/>
              </w:rPr>
              <w:t>Номер свідоцтва</w:t>
            </w:r>
          </w:p>
        </w:tc>
        <w:tc>
          <w:tcPr>
            <w:tcW w:w="2000" w:type="dxa"/>
            <w:vMerge w:val="restart"/>
            <w:tcBorders>
              <w:right w:val="single" w:sz="8" w:space="0" w:color="auto"/>
            </w:tcBorders>
            <w:vAlign w:val="bottom"/>
          </w:tcPr>
          <w:p w:rsidR="00B37811" w:rsidRDefault="00D515AA">
            <w:pPr>
              <w:jc w:val="center"/>
              <w:rPr>
                <w:sz w:val="20"/>
                <w:szCs w:val="20"/>
              </w:rPr>
            </w:pPr>
            <w:r>
              <w:rPr>
                <w:rFonts w:eastAsia="Times New Roman"/>
                <w:b/>
                <w:bCs/>
                <w:w w:val="99"/>
                <w:sz w:val="20"/>
                <w:szCs w:val="20"/>
              </w:rPr>
              <w:t>Міжнародний</w:t>
            </w:r>
          </w:p>
        </w:tc>
        <w:tc>
          <w:tcPr>
            <w:tcW w:w="2000" w:type="dxa"/>
            <w:tcBorders>
              <w:right w:val="single" w:sz="8" w:space="0" w:color="auto"/>
            </w:tcBorders>
            <w:vAlign w:val="bottom"/>
          </w:tcPr>
          <w:p w:rsidR="00B37811" w:rsidRDefault="00B37811">
            <w:pPr>
              <w:rPr>
                <w:sz w:val="10"/>
                <w:szCs w:val="10"/>
              </w:rPr>
            </w:pPr>
          </w:p>
        </w:tc>
        <w:tc>
          <w:tcPr>
            <w:tcW w:w="2100" w:type="dxa"/>
            <w:vMerge w:val="restart"/>
            <w:tcBorders>
              <w:right w:val="single" w:sz="8" w:space="0" w:color="auto"/>
            </w:tcBorders>
            <w:vAlign w:val="bottom"/>
          </w:tcPr>
          <w:p w:rsidR="00B37811" w:rsidRDefault="00D515AA">
            <w:pPr>
              <w:jc w:val="center"/>
              <w:rPr>
                <w:sz w:val="20"/>
                <w:szCs w:val="20"/>
              </w:rPr>
            </w:pPr>
            <w:r>
              <w:rPr>
                <w:rFonts w:eastAsia="Times New Roman"/>
                <w:b/>
                <w:bCs/>
                <w:w w:val="98"/>
                <w:sz w:val="20"/>
                <w:szCs w:val="20"/>
              </w:rPr>
              <w:t>Загальна</w:t>
            </w:r>
          </w:p>
        </w:tc>
        <w:tc>
          <w:tcPr>
            <w:tcW w:w="1500" w:type="dxa"/>
            <w:vMerge/>
            <w:tcBorders>
              <w:right w:val="single" w:sz="8" w:space="0" w:color="auto"/>
            </w:tcBorders>
            <w:vAlign w:val="bottom"/>
          </w:tcPr>
          <w:p w:rsidR="00B37811" w:rsidRDefault="00B37811">
            <w:pPr>
              <w:rPr>
                <w:sz w:val="10"/>
                <w:szCs w:val="10"/>
              </w:rPr>
            </w:pPr>
          </w:p>
        </w:tc>
        <w:tc>
          <w:tcPr>
            <w:tcW w:w="1500" w:type="dxa"/>
            <w:vMerge w:val="restart"/>
            <w:tcBorders>
              <w:right w:val="single" w:sz="8" w:space="0" w:color="auto"/>
            </w:tcBorders>
            <w:vAlign w:val="bottom"/>
          </w:tcPr>
          <w:p w:rsidR="00B37811" w:rsidRDefault="00D515AA">
            <w:pPr>
              <w:jc w:val="center"/>
              <w:rPr>
                <w:sz w:val="20"/>
                <w:szCs w:val="20"/>
              </w:rPr>
            </w:pPr>
            <w:r>
              <w:rPr>
                <w:rFonts w:eastAsia="Times New Roman"/>
                <w:b/>
                <w:bCs/>
                <w:sz w:val="20"/>
                <w:szCs w:val="20"/>
              </w:rPr>
              <w:t>акцій, права</w:t>
            </w:r>
          </w:p>
        </w:tc>
        <w:tc>
          <w:tcPr>
            <w:tcW w:w="2500" w:type="dxa"/>
            <w:vMerge/>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15"/>
        </w:trPr>
        <w:tc>
          <w:tcPr>
            <w:tcW w:w="1500" w:type="dxa"/>
            <w:vMerge/>
            <w:tcBorders>
              <w:right w:val="single" w:sz="8" w:space="0" w:color="auto"/>
            </w:tcBorders>
            <w:vAlign w:val="bottom"/>
          </w:tcPr>
          <w:p w:rsidR="00B37811" w:rsidRDefault="00B37811">
            <w:pPr>
              <w:rPr>
                <w:sz w:val="10"/>
                <w:szCs w:val="10"/>
              </w:rPr>
            </w:pPr>
          </w:p>
        </w:tc>
        <w:tc>
          <w:tcPr>
            <w:tcW w:w="2000" w:type="dxa"/>
            <w:vMerge/>
            <w:tcBorders>
              <w:right w:val="single" w:sz="8" w:space="0" w:color="auto"/>
            </w:tcBorders>
            <w:vAlign w:val="bottom"/>
          </w:tcPr>
          <w:p w:rsidR="00B37811" w:rsidRDefault="00B37811">
            <w:pPr>
              <w:rPr>
                <w:sz w:val="10"/>
                <w:szCs w:val="10"/>
              </w:rPr>
            </w:pPr>
          </w:p>
        </w:tc>
        <w:tc>
          <w:tcPr>
            <w:tcW w:w="2000" w:type="dxa"/>
            <w:vMerge/>
            <w:tcBorders>
              <w:right w:val="single" w:sz="8" w:space="0" w:color="auto"/>
            </w:tcBorders>
            <w:vAlign w:val="bottom"/>
          </w:tcPr>
          <w:p w:rsidR="00B37811" w:rsidRDefault="00B37811">
            <w:pPr>
              <w:rPr>
                <w:sz w:val="10"/>
                <w:szCs w:val="10"/>
              </w:rPr>
            </w:pPr>
          </w:p>
        </w:tc>
        <w:tc>
          <w:tcPr>
            <w:tcW w:w="2000" w:type="dxa"/>
            <w:vMerge w:val="restart"/>
            <w:tcBorders>
              <w:right w:val="single" w:sz="8" w:space="0" w:color="auto"/>
            </w:tcBorders>
            <w:vAlign w:val="bottom"/>
          </w:tcPr>
          <w:p w:rsidR="00B37811" w:rsidRDefault="00D515AA">
            <w:pPr>
              <w:jc w:val="center"/>
              <w:rPr>
                <w:sz w:val="20"/>
                <w:szCs w:val="20"/>
              </w:rPr>
            </w:pPr>
            <w:r>
              <w:rPr>
                <w:rFonts w:eastAsia="Times New Roman"/>
                <w:b/>
                <w:bCs/>
                <w:sz w:val="20"/>
                <w:szCs w:val="20"/>
              </w:rPr>
              <w:t>Кількість акцій у</w:t>
            </w:r>
          </w:p>
        </w:tc>
        <w:tc>
          <w:tcPr>
            <w:tcW w:w="2100" w:type="dxa"/>
            <w:vMerge/>
            <w:tcBorders>
              <w:right w:val="single" w:sz="8" w:space="0" w:color="auto"/>
            </w:tcBorders>
            <w:vAlign w:val="bottom"/>
          </w:tcPr>
          <w:p w:rsidR="00B37811" w:rsidRDefault="00B37811">
            <w:pPr>
              <w:rPr>
                <w:sz w:val="10"/>
                <w:szCs w:val="10"/>
              </w:rPr>
            </w:pPr>
          </w:p>
        </w:tc>
        <w:tc>
          <w:tcPr>
            <w:tcW w:w="1500" w:type="dxa"/>
            <w:vMerge w:val="restart"/>
            <w:tcBorders>
              <w:right w:val="single" w:sz="8" w:space="0" w:color="auto"/>
            </w:tcBorders>
            <w:vAlign w:val="bottom"/>
          </w:tcPr>
          <w:p w:rsidR="00B37811" w:rsidRDefault="00D515AA">
            <w:pPr>
              <w:jc w:val="center"/>
              <w:rPr>
                <w:sz w:val="20"/>
                <w:szCs w:val="20"/>
              </w:rPr>
            </w:pPr>
            <w:r>
              <w:rPr>
                <w:rFonts w:eastAsia="Times New Roman"/>
                <w:b/>
                <w:bCs/>
                <w:sz w:val="20"/>
                <w:szCs w:val="20"/>
              </w:rPr>
              <w:t>кількість</w:t>
            </w:r>
          </w:p>
        </w:tc>
        <w:tc>
          <w:tcPr>
            <w:tcW w:w="1500" w:type="dxa"/>
            <w:vMerge/>
            <w:tcBorders>
              <w:right w:val="single" w:sz="8" w:space="0" w:color="auto"/>
            </w:tcBorders>
            <w:vAlign w:val="bottom"/>
          </w:tcPr>
          <w:p w:rsidR="00B37811" w:rsidRDefault="00B37811">
            <w:pPr>
              <w:rPr>
                <w:sz w:val="10"/>
                <w:szCs w:val="10"/>
              </w:rPr>
            </w:pPr>
          </w:p>
        </w:tc>
        <w:tc>
          <w:tcPr>
            <w:tcW w:w="2500" w:type="dxa"/>
            <w:vMerge w:val="restart"/>
            <w:vAlign w:val="bottom"/>
          </w:tcPr>
          <w:p w:rsidR="00B37811" w:rsidRDefault="00D515AA">
            <w:pPr>
              <w:jc w:val="center"/>
              <w:rPr>
                <w:sz w:val="20"/>
                <w:szCs w:val="20"/>
              </w:rPr>
            </w:pPr>
            <w:r>
              <w:rPr>
                <w:rFonts w:eastAsia="Times New Roman"/>
                <w:b/>
                <w:bCs/>
                <w:sz w:val="20"/>
                <w:szCs w:val="20"/>
              </w:rPr>
              <w:t>якими за результатами</w:t>
            </w:r>
          </w:p>
        </w:tc>
        <w:tc>
          <w:tcPr>
            <w:tcW w:w="0" w:type="dxa"/>
            <w:vAlign w:val="bottom"/>
          </w:tcPr>
          <w:p w:rsidR="00B37811" w:rsidRDefault="00B37811">
            <w:pPr>
              <w:rPr>
                <w:sz w:val="1"/>
                <w:szCs w:val="1"/>
              </w:rPr>
            </w:pPr>
          </w:p>
        </w:tc>
      </w:tr>
      <w:tr w:rsidR="00B37811">
        <w:trPr>
          <w:trHeight w:val="115"/>
        </w:trPr>
        <w:tc>
          <w:tcPr>
            <w:tcW w:w="1500" w:type="dxa"/>
            <w:vMerge w:val="restart"/>
            <w:tcBorders>
              <w:right w:val="single" w:sz="8" w:space="0" w:color="auto"/>
            </w:tcBorders>
            <w:vAlign w:val="bottom"/>
          </w:tcPr>
          <w:p w:rsidR="00B37811" w:rsidRDefault="00D515AA">
            <w:pPr>
              <w:jc w:val="center"/>
              <w:rPr>
                <w:sz w:val="20"/>
                <w:szCs w:val="20"/>
              </w:rPr>
            </w:pPr>
            <w:r>
              <w:rPr>
                <w:rFonts w:eastAsia="Times New Roman"/>
                <w:b/>
                <w:bCs/>
                <w:w w:val="98"/>
                <w:sz w:val="20"/>
                <w:szCs w:val="20"/>
              </w:rPr>
              <w:t>реєстрації</w:t>
            </w:r>
          </w:p>
        </w:tc>
        <w:tc>
          <w:tcPr>
            <w:tcW w:w="2000" w:type="dxa"/>
            <w:vMerge w:val="restart"/>
            <w:tcBorders>
              <w:right w:val="single" w:sz="8" w:space="0" w:color="auto"/>
            </w:tcBorders>
            <w:vAlign w:val="bottom"/>
          </w:tcPr>
          <w:p w:rsidR="00B37811" w:rsidRDefault="00D515AA">
            <w:pPr>
              <w:jc w:val="center"/>
              <w:rPr>
                <w:sz w:val="20"/>
                <w:szCs w:val="20"/>
              </w:rPr>
            </w:pPr>
            <w:r>
              <w:rPr>
                <w:rFonts w:eastAsia="Times New Roman"/>
                <w:b/>
                <w:bCs/>
                <w:sz w:val="20"/>
                <w:szCs w:val="20"/>
              </w:rPr>
              <w:t>про реєстрацію</w:t>
            </w:r>
          </w:p>
        </w:tc>
        <w:tc>
          <w:tcPr>
            <w:tcW w:w="2000" w:type="dxa"/>
            <w:vMerge w:val="restart"/>
            <w:tcBorders>
              <w:right w:val="single" w:sz="8" w:space="0" w:color="auto"/>
            </w:tcBorders>
            <w:vAlign w:val="bottom"/>
          </w:tcPr>
          <w:p w:rsidR="00B37811" w:rsidRDefault="00D515AA">
            <w:pPr>
              <w:jc w:val="center"/>
              <w:rPr>
                <w:sz w:val="20"/>
                <w:szCs w:val="20"/>
              </w:rPr>
            </w:pPr>
            <w:r>
              <w:rPr>
                <w:rFonts w:eastAsia="Times New Roman"/>
                <w:b/>
                <w:bCs/>
                <w:w w:val="99"/>
                <w:sz w:val="20"/>
                <w:szCs w:val="20"/>
              </w:rPr>
              <w:t>ідентифікаційний</w:t>
            </w:r>
          </w:p>
        </w:tc>
        <w:tc>
          <w:tcPr>
            <w:tcW w:w="2000" w:type="dxa"/>
            <w:vMerge/>
            <w:tcBorders>
              <w:right w:val="single" w:sz="8" w:space="0" w:color="auto"/>
            </w:tcBorders>
            <w:vAlign w:val="bottom"/>
          </w:tcPr>
          <w:p w:rsidR="00B37811" w:rsidRDefault="00B37811">
            <w:pPr>
              <w:rPr>
                <w:sz w:val="10"/>
                <w:szCs w:val="10"/>
              </w:rPr>
            </w:pPr>
          </w:p>
        </w:tc>
        <w:tc>
          <w:tcPr>
            <w:tcW w:w="2100" w:type="dxa"/>
            <w:vMerge w:val="restart"/>
            <w:tcBorders>
              <w:right w:val="single" w:sz="8" w:space="0" w:color="auto"/>
            </w:tcBorders>
            <w:vAlign w:val="bottom"/>
          </w:tcPr>
          <w:p w:rsidR="00B37811" w:rsidRDefault="00D515AA">
            <w:pPr>
              <w:jc w:val="center"/>
              <w:rPr>
                <w:sz w:val="20"/>
                <w:szCs w:val="20"/>
              </w:rPr>
            </w:pPr>
            <w:r>
              <w:rPr>
                <w:rFonts w:eastAsia="Times New Roman"/>
                <w:b/>
                <w:bCs/>
                <w:w w:val="99"/>
                <w:sz w:val="20"/>
                <w:szCs w:val="20"/>
              </w:rPr>
              <w:t>номінальна вартість</w:t>
            </w:r>
          </w:p>
        </w:tc>
        <w:tc>
          <w:tcPr>
            <w:tcW w:w="1500" w:type="dxa"/>
            <w:vMerge/>
            <w:tcBorders>
              <w:right w:val="single" w:sz="8" w:space="0" w:color="auto"/>
            </w:tcBorders>
            <w:vAlign w:val="bottom"/>
          </w:tcPr>
          <w:p w:rsidR="00B37811" w:rsidRDefault="00B37811">
            <w:pPr>
              <w:rPr>
                <w:sz w:val="10"/>
                <w:szCs w:val="10"/>
              </w:rPr>
            </w:pPr>
          </w:p>
        </w:tc>
        <w:tc>
          <w:tcPr>
            <w:tcW w:w="1500" w:type="dxa"/>
            <w:vMerge w:val="restart"/>
            <w:tcBorders>
              <w:right w:val="single" w:sz="8" w:space="0" w:color="auto"/>
            </w:tcBorders>
            <w:vAlign w:val="bottom"/>
          </w:tcPr>
          <w:p w:rsidR="00B37811" w:rsidRDefault="00D515AA">
            <w:pPr>
              <w:jc w:val="center"/>
              <w:rPr>
                <w:sz w:val="20"/>
                <w:szCs w:val="20"/>
              </w:rPr>
            </w:pPr>
            <w:r>
              <w:rPr>
                <w:rFonts w:eastAsia="Times New Roman"/>
                <w:b/>
                <w:bCs/>
                <w:w w:val="99"/>
                <w:sz w:val="20"/>
                <w:szCs w:val="20"/>
              </w:rPr>
              <w:t>голосу за</w:t>
            </w:r>
          </w:p>
        </w:tc>
        <w:tc>
          <w:tcPr>
            <w:tcW w:w="2500" w:type="dxa"/>
            <w:vMerge/>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15"/>
        </w:trPr>
        <w:tc>
          <w:tcPr>
            <w:tcW w:w="1500" w:type="dxa"/>
            <w:vMerge/>
            <w:tcBorders>
              <w:right w:val="single" w:sz="8" w:space="0" w:color="auto"/>
            </w:tcBorders>
            <w:vAlign w:val="bottom"/>
          </w:tcPr>
          <w:p w:rsidR="00B37811" w:rsidRDefault="00B37811">
            <w:pPr>
              <w:rPr>
                <w:sz w:val="10"/>
                <w:szCs w:val="10"/>
              </w:rPr>
            </w:pPr>
          </w:p>
        </w:tc>
        <w:tc>
          <w:tcPr>
            <w:tcW w:w="2000" w:type="dxa"/>
            <w:vMerge/>
            <w:tcBorders>
              <w:right w:val="single" w:sz="8" w:space="0" w:color="auto"/>
            </w:tcBorders>
            <w:vAlign w:val="bottom"/>
          </w:tcPr>
          <w:p w:rsidR="00B37811" w:rsidRDefault="00B37811">
            <w:pPr>
              <w:rPr>
                <w:sz w:val="10"/>
                <w:szCs w:val="10"/>
              </w:rPr>
            </w:pPr>
          </w:p>
        </w:tc>
        <w:tc>
          <w:tcPr>
            <w:tcW w:w="2000" w:type="dxa"/>
            <w:vMerge/>
            <w:tcBorders>
              <w:right w:val="single" w:sz="8" w:space="0" w:color="auto"/>
            </w:tcBorders>
            <w:vAlign w:val="bottom"/>
          </w:tcPr>
          <w:p w:rsidR="00B37811" w:rsidRDefault="00B37811">
            <w:pPr>
              <w:rPr>
                <w:sz w:val="10"/>
                <w:szCs w:val="10"/>
              </w:rPr>
            </w:pPr>
          </w:p>
        </w:tc>
        <w:tc>
          <w:tcPr>
            <w:tcW w:w="2000" w:type="dxa"/>
            <w:vMerge w:val="restart"/>
            <w:tcBorders>
              <w:right w:val="single" w:sz="8" w:space="0" w:color="auto"/>
            </w:tcBorders>
            <w:vAlign w:val="bottom"/>
          </w:tcPr>
          <w:p w:rsidR="00B37811" w:rsidRDefault="00D515AA">
            <w:pPr>
              <w:spacing w:line="228" w:lineRule="exact"/>
              <w:jc w:val="center"/>
              <w:rPr>
                <w:sz w:val="20"/>
                <w:szCs w:val="20"/>
              </w:rPr>
            </w:pPr>
            <w:r>
              <w:rPr>
                <w:rFonts w:eastAsia="Times New Roman"/>
                <w:b/>
                <w:bCs/>
                <w:w w:val="99"/>
                <w:sz w:val="20"/>
                <w:szCs w:val="20"/>
              </w:rPr>
              <w:t>випуску (шт.)</w:t>
            </w:r>
          </w:p>
        </w:tc>
        <w:tc>
          <w:tcPr>
            <w:tcW w:w="2100" w:type="dxa"/>
            <w:vMerge/>
            <w:tcBorders>
              <w:right w:val="single" w:sz="8" w:space="0" w:color="auto"/>
            </w:tcBorders>
            <w:vAlign w:val="bottom"/>
          </w:tcPr>
          <w:p w:rsidR="00B37811" w:rsidRDefault="00B37811">
            <w:pPr>
              <w:rPr>
                <w:sz w:val="10"/>
                <w:szCs w:val="10"/>
              </w:rPr>
            </w:pPr>
          </w:p>
        </w:tc>
        <w:tc>
          <w:tcPr>
            <w:tcW w:w="1500" w:type="dxa"/>
            <w:vMerge w:val="restart"/>
            <w:tcBorders>
              <w:right w:val="single" w:sz="8" w:space="0" w:color="auto"/>
            </w:tcBorders>
            <w:vAlign w:val="bottom"/>
          </w:tcPr>
          <w:p w:rsidR="00B37811" w:rsidRDefault="00D515AA">
            <w:pPr>
              <w:spacing w:line="228" w:lineRule="exact"/>
              <w:jc w:val="center"/>
              <w:rPr>
                <w:sz w:val="20"/>
                <w:szCs w:val="20"/>
              </w:rPr>
            </w:pPr>
            <w:r>
              <w:rPr>
                <w:rFonts w:eastAsia="Times New Roman"/>
                <w:b/>
                <w:bCs/>
                <w:w w:val="98"/>
                <w:sz w:val="20"/>
                <w:szCs w:val="20"/>
              </w:rPr>
              <w:t>голосуючих</w:t>
            </w:r>
          </w:p>
        </w:tc>
        <w:tc>
          <w:tcPr>
            <w:tcW w:w="1500" w:type="dxa"/>
            <w:vMerge/>
            <w:tcBorders>
              <w:right w:val="single" w:sz="8" w:space="0" w:color="auto"/>
            </w:tcBorders>
            <w:vAlign w:val="bottom"/>
          </w:tcPr>
          <w:p w:rsidR="00B37811" w:rsidRDefault="00B37811">
            <w:pPr>
              <w:rPr>
                <w:sz w:val="10"/>
                <w:szCs w:val="10"/>
              </w:rPr>
            </w:pPr>
          </w:p>
        </w:tc>
        <w:tc>
          <w:tcPr>
            <w:tcW w:w="2500" w:type="dxa"/>
            <w:vMerge w:val="restart"/>
            <w:vAlign w:val="bottom"/>
          </w:tcPr>
          <w:p w:rsidR="00B37811" w:rsidRDefault="00D515AA">
            <w:pPr>
              <w:spacing w:line="228" w:lineRule="exact"/>
              <w:jc w:val="center"/>
              <w:rPr>
                <w:sz w:val="20"/>
                <w:szCs w:val="20"/>
              </w:rPr>
            </w:pPr>
            <w:r>
              <w:rPr>
                <w:rFonts w:eastAsia="Times New Roman"/>
                <w:b/>
                <w:bCs/>
                <w:w w:val="98"/>
                <w:sz w:val="20"/>
                <w:szCs w:val="20"/>
              </w:rPr>
              <w:t>обмеження таких прав</w:t>
            </w:r>
          </w:p>
        </w:tc>
        <w:tc>
          <w:tcPr>
            <w:tcW w:w="0" w:type="dxa"/>
            <w:vAlign w:val="bottom"/>
          </w:tcPr>
          <w:p w:rsidR="00B37811" w:rsidRDefault="00B37811">
            <w:pPr>
              <w:rPr>
                <w:sz w:val="1"/>
                <w:szCs w:val="1"/>
              </w:rPr>
            </w:pPr>
          </w:p>
        </w:tc>
      </w:tr>
      <w:tr w:rsidR="00B37811">
        <w:trPr>
          <w:trHeight w:val="113"/>
        </w:trPr>
        <w:tc>
          <w:tcPr>
            <w:tcW w:w="1500" w:type="dxa"/>
            <w:vMerge w:val="restart"/>
            <w:tcBorders>
              <w:right w:val="single" w:sz="8" w:space="0" w:color="auto"/>
            </w:tcBorders>
            <w:vAlign w:val="bottom"/>
          </w:tcPr>
          <w:p w:rsidR="00B37811" w:rsidRDefault="00D515AA">
            <w:pPr>
              <w:spacing w:line="228" w:lineRule="exact"/>
              <w:jc w:val="center"/>
              <w:rPr>
                <w:sz w:val="20"/>
                <w:szCs w:val="20"/>
              </w:rPr>
            </w:pPr>
            <w:r>
              <w:rPr>
                <w:rFonts w:eastAsia="Times New Roman"/>
                <w:b/>
                <w:bCs/>
                <w:w w:val="99"/>
                <w:sz w:val="20"/>
                <w:szCs w:val="20"/>
              </w:rPr>
              <w:t>випуску</w:t>
            </w:r>
          </w:p>
        </w:tc>
        <w:tc>
          <w:tcPr>
            <w:tcW w:w="2000" w:type="dxa"/>
            <w:vMerge w:val="restart"/>
            <w:tcBorders>
              <w:right w:val="single" w:sz="8" w:space="0" w:color="auto"/>
            </w:tcBorders>
            <w:vAlign w:val="bottom"/>
          </w:tcPr>
          <w:p w:rsidR="00B37811" w:rsidRDefault="00D515AA">
            <w:pPr>
              <w:spacing w:line="228" w:lineRule="exact"/>
              <w:jc w:val="center"/>
              <w:rPr>
                <w:sz w:val="20"/>
                <w:szCs w:val="20"/>
              </w:rPr>
            </w:pPr>
            <w:r>
              <w:rPr>
                <w:rFonts w:eastAsia="Times New Roman"/>
                <w:b/>
                <w:bCs/>
                <w:sz w:val="20"/>
                <w:szCs w:val="20"/>
              </w:rPr>
              <w:t>випуску</w:t>
            </w:r>
          </w:p>
        </w:tc>
        <w:tc>
          <w:tcPr>
            <w:tcW w:w="2000" w:type="dxa"/>
            <w:vMerge w:val="restart"/>
            <w:tcBorders>
              <w:right w:val="single" w:sz="8" w:space="0" w:color="auto"/>
            </w:tcBorders>
            <w:vAlign w:val="bottom"/>
          </w:tcPr>
          <w:p w:rsidR="00B37811" w:rsidRDefault="00D515AA">
            <w:pPr>
              <w:spacing w:line="228" w:lineRule="exact"/>
              <w:jc w:val="center"/>
              <w:rPr>
                <w:sz w:val="20"/>
                <w:szCs w:val="20"/>
              </w:rPr>
            </w:pPr>
            <w:r>
              <w:rPr>
                <w:rFonts w:eastAsia="Times New Roman"/>
                <w:b/>
                <w:bCs/>
                <w:sz w:val="20"/>
                <w:szCs w:val="20"/>
              </w:rPr>
              <w:t>номер</w:t>
            </w:r>
          </w:p>
        </w:tc>
        <w:tc>
          <w:tcPr>
            <w:tcW w:w="2000" w:type="dxa"/>
            <w:vMerge/>
            <w:tcBorders>
              <w:right w:val="single" w:sz="8" w:space="0" w:color="auto"/>
            </w:tcBorders>
            <w:vAlign w:val="bottom"/>
          </w:tcPr>
          <w:p w:rsidR="00B37811" w:rsidRDefault="00B37811">
            <w:pPr>
              <w:rPr>
                <w:sz w:val="9"/>
                <w:szCs w:val="9"/>
              </w:rPr>
            </w:pPr>
          </w:p>
        </w:tc>
        <w:tc>
          <w:tcPr>
            <w:tcW w:w="2100" w:type="dxa"/>
            <w:vMerge w:val="restart"/>
            <w:tcBorders>
              <w:right w:val="single" w:sz="8" w:space="0" w:color="auto"/>
            </w:tcBorders>
            <w:vAlign w:val="bottom"/>
          </w:tcPr>
          <w:p w:rsidR="00B37811" w:rsidRDefault="00D515AA">
            <w:pPr>
              <w:spacing w:line="228" w:lineRule="exact"/>
              <w:jc w:val="center"/>
              <w:rPr>
                <w:sz w:val="20"/>
                <w:szCs w:val="20"/>
              </w:rPr>
            </w:pPr>
            <w:r>
              <w:rPr>
                <w:rFonts w:eastAsia="Times New Roman"/>
                <w:b/>
                <w:bCs/>
                <w:sz w:val="20"/>
                <w:szCs w:val="20"/>
              </w:rPr>
              <w:t>(грн)</w:t>
            </w:r>
          </w:p>
        </w:tc>
        <w:tc>
          <w:tcPr>
            <w:tcW w:w="1500" w:type="dxa"/>
            <w:vMerge/>
            <w:tcBorders>
              <w:right w:val="single" w:sz="8" w:space="0" w:color="auto"/>
            </w:tcBorders>
            <w:vAlign w:val="bottom"/>
          </w:tcPr>
          <w:p w:rsidR="00B37811" w:rsidRDefault="00B37811">
            <w:pPr>
              <w:rPr>
                <w:sz w:val="9"/>
                <w:szCs w:val="9"/>
              </w:rPr>
            </w:pPr>
          </w:p>
        </w:tc>
        <w:tc>
          <w:tcPr>
            <w:tcW w:w="1500" w:type="dxa"/>
            <w:vMerge w:val="restart"/>
            <w:tcBorders>
              <w:right w:val="single" w:sz="8" w:space="0" w:color="auto"/>
            </w:tcBorders>
            <w:vAlign w:val="bottom"/>
          </w:tcPr>
          <w:p w:rsidR="00B37811" w:rsidRDefault="00D515AA">
            <w:pPr>
              <w:spacing w:line="228" w:lineRule="exact"/>
              <w:jc w:val="center"/>
              <w:rPr>
                <w:sz w:val="20"/>
                <w:szCs w:val="20"/>
              </w:rPr>
            </w:pPr>
            <w:r>
              <w:rPr>
                <w:rFonts w:eastAsia="Times New Roman"/>
                <w:b/>
                <w:bCs/>
                <w:w w:val="98"/>
                <w:sz w:val="20"/>
                <w:szCs w:val="20"/>
              </w:rPr>
              <w:t>якими</w:t>
            </w:r>
          </w:p>
        </w:tc>
        <w:tc>
          <w:tcPr>
            <w:tcW w:w="2500" w:type="dxa"/>
            <w:vMerge/>
            <w:vAlign w:val="bottom"/>
          </w:tcPr>
          <w:p w:rsidR="00B37811" w:rsidRDefault="00B37811">
            <w:pPr>
              <w:rPr>
                <w:sz w:val="9"/>
                <w:szCs w:val="9"/>
              </w:rPr>
            </w:pPr>
          </w:p>
        </w:tc>
        <w:tc>
          <w:tcPr>
            <w:tcW w:w="0" w:type="dxa"/>
            <w:vAlign w:val="bottom"/>
          </w:tcPr>
          <w:p w:rsidR="00B37811" w:rsidRDefault="00B37811">
            <w:pPr>
              <w:rPr>
                <w:sz w:val="1"/>
                <w:szCs w:val="1"/>
              </w:rPr>
            </w:pPr>
          </w:p>
        </w:tc>
      </w:tr>
      <w:tr w:rsidR="00B37811">
        <w:trPr>
          <w:trHeight w:val="115"/>
        </w:trPr>
        <w:tc>
          <w:tcPr>
            <w:tcW w:w="1500" w:type="dxa"/>
            <w:vMerge/>
            <w:tcBorders>
              <w:right w:val="single" w:sz="8" w:space="0" w:color="auto"/>
            </w:tcBorders>
            <w:vAlign w:val="bottom"/>
          </w:tcPr>
          <w:p w:rsidR="00B37811" w:rsidRDefault="00B37811">
            <w:pPr>
              <w:rPr>
                <w:sz w:val="10"/>
                <w:szCs w:val="10"/>
              </w:rPr>
            </w:pPr>
          </w:p>
        </w:tc>
        <w:tc>
          <w:tcPr>
            <w:tcW w:w="2000" w:type="dxa"/>
            <w:vMerge/>
            <w:tcBorders>
              <w:right w:val="single" w:sz="8" w:space="0" w:color="auto"/>
            </w:tcBorders>
            <w:vAlign w:val="bottom"/>
          </w:tcPr>
          <w:p w:rsidR="00B37811" w:rsidRDefault="00B37811">
            <w:pPr>
              <w:rPr>
                <w:sz w:val="10"/>
                <w:szCs w:val="10"/>
              </w:rPr>
            </w:pPr>
          </w:p>
        </w:tc>
        <w:tc>
          <w:tcPr>
            <w:tcW w:w="2000" w:type="dxa"/>
            <w:vMerge/>
            <w:tcBorders>
              <w:right w:val="single" w:sz="8" w:space="0" w:color="auto"/>
            </w:tcBorders>
            <w:vAlign w:val="bottom"/>
          </w:tcPr>
          <w:p w:rsidR="00B37811" w:rsidRDefault="00B37811">
            <w:pPr>
              <w:rPr>
                <w:sz w:val="10"/>
                <w:szCs w:val="10"/>
              </w:rPr>
            </w:pPr>
          </w:p>
        </w:tc>
        <w:tc>
          <w:tcPr>
            <w:tcW w:w="2000" w:type="dxa"/>
            <w:tcBorders>
              <w:right w:val="single" w:sz="8" w:space="0" w:color="auto"/>
            </w:tcBorders>
            <w:vAlign w:val="bottom"/>
          </w:tcPr>
          <w:p w:rsidR="00B37811" w:rsidRDefault="00B37811">
            <w:pPr>
              <w:rPr>
                <w:sz w:val="10"/>
                <w:szCs w:val="10"/>
              </w:rPr>
            </w:pPr>
          </w:p>
        </w:tc>
        <w:tc>
          <w:tcPr>
            <w:tcW w:w="2100" w:type="dxa"/>
            <w:vMerge/>
            <w:tcBorders>
              <w:right w:val="single" w:sz="8" w:space="0" w:color="auto"/>
            </w:tcBorders>
            <w:vAlign w:val="bottom"/>
          </w:tcPr>
          <w:p w:rsidR="00B37811" w:rsidRDefault="00B37811">
            <w:pPr>
              <w:rPr>
                <w:sz w:val="10"/>
                <w:szCs w:val="10"/>
              </w:rPr>
            </w:pPr>
          </w:p>
        </w:tc>
        <w:tc>
          <w:tcPr>
            <w:tcW w:w="1500" w:type="dxa"/>
            <w:vMerge w:val="restart"/>
            <w:tcBorders>
              <w:right w:val="single" w:sz="8" w:space="0" w:color="auto"/>
            </w:tcBorders>
            <w:vAlign w:val="bottom"/>
          </w:tcPr>
          <w:p w:rsidR="00B37811" w:rsidRDefault="00D515AA">
            <w:pPr>
              <w:jc w:val="center"/>
              <w:rPr>
                <w:sz w:val="20"/>
                <w:szCs w:val="20"/>
              </w:rPr>
            </w:pPr>
            <w:r>
              <w:rPr>
                <w:rFonts w:eastAsia="Times New Roman"/>
                <w:b/>
                <w:bCs/>
                <w:w w:val="99"/>
                <w:sz w:val="20"/>
                <w:szCs w:val="20"/>
              </w:rPr>
              <w:t>акцій (шт.)</w:t>
            </w:r>
          </w:p>
        </w:tc>
        <w:tc>
          <w:tcPr>
            <w:tcW w:w="1500" w:type="dxa"/>
            <w:vMerge/>
            <w:tcBorders>
              <w:right w:val="single" w:sz="8" w:space="0" w:color="auto"/>
            </w:tcBorders>
            <w:vAlign w:val="bottom"/>
          </w:tcPr>
          <w:p w:rsidR="00B37811" w:rsidRDefault="00B37811">
            <w:pPr>
              <w:rPr>
                <w:sz w:val="10"/>
                <w:szCs w:val="10"/>
              </w:rPr>
            </w:pPr>
          </w:p>
        </w:tc>
        <w:tc>
          <w:tcPr>
            <w:tcW w:w="2500" w:type="dxa"/>
            <w:vMerge w:val="restart"/>
            <w:vAlign w:val="bottom"/>
          </w:tcPr>
          <w:p w:rsidR="00B37811" w:rsidRDefault="00D515AA">
            <w:pPr>
              <w:jc w:val="center"/>
              <w:rPr>
                <w:sz w:val="20"/>
                <w:szCs w:val="20"/>
              </w:rPr>
            </w:pPr>
            <w:r>
              <w:rPr>
                <w:rFonts w:eastAsia="Times New Roman"/>
                <w:b/>
                <w:bCs/>
                <w:sz w:val="20"/>
                <w:szCs w:val="20"/>
              </w:rPr>
              <w:t>передано іншій особі</w:t>
            </w:r>
          </w:p>
        </w:tc>
        <w:tc>
          <w:tcPr>
            <w:tcW w:w="0" w:type="dxa"/>
            <w:vAlign w:val="bottom"/>
          </w:tcPr>
          <w:p w:rsidR="00B37811" w:rsidRDefault="00B37811">
            <w:pPr>
              <w:rPr>
                <w:sz w:val="1"/>
                <w:szCs w:val="1"/>
              </w:rPr>
            </w:pPr>
          </w:p>
        </w:tc>
      </w:tr>
      <w:tr w:rsidR="00B37811">
        <w:trPr>
          <w:trHeight w:val="115"/>
        </w:trPr>
        <w:tc>
          <w:tcPr>
            <w:tcW w:w="1500" w:type="dxa"/>
            <w:tcBorders>
              <w:right w:val="single" w:sz="8" w:space="0" w:color="auto"/>
            </w:tcBorders>
            <w:vAlign w:val="bottom"/>
          </w:tcPr>
          <w:p w:rsidR="00B37811" w:rsidRDefault="00B37811">
            <w:pPr>
              <w:rPr>
                <w:sz w:val="10"/>
                <w:szCs w:val="10"/>
              </w:rPr>
            </w:pPr>
          </w:p>
        </w:tc>
        <w:tc>
          <w:tcPr>
            <w:tcW w:w="2000" w:type="dxa"/>
            <w:tcBorders>
              <w:right w:val="single" w:sz="8" w:space="0" w:color="auto"/>
            </w:tcBorders>
            <w:vAlign w:val="bottom"/>
          </w:tcPr>
          <w:p w:rsidR="00B37811" w:rsidRDefault="00B37811">
            <w:pPr>
              <w:rPr>
                <w:sz w:val="10"/>
                <w:szCs w:val="10"/>
              </w:rPr>
            </w:pPr>
          </w:p>
        </w:tc>
        <w:tc>
          <w:tcPr>
            <w:tcW w:w="2000" w:type="dxa"/>
            <w:tcBorders>
              <w:right w:val="single" w:sz="8" w:space="0" w:color="auto"/>
            </w:tcBorders>
            <w:vAlign w:val="bottom"/>
          </w:tcPr>
          <w:p w:rsidR="00B37811" w:rsidRDefault="00B37811">
            <w:pPr>
              <w:rPr>
                <w:sz w:val="10"/>
                <w:szCs w:val="10"/>
              </w:rPr>
            </w:pPr>
          </w:p>
        </w:tc>
        <w:tc>
          <w:tcPr>
            <w:tcW w:w="2000" w:type="dxa"/>
            <w:tcBorders>
              <w:right w:val="single" w:sz="8" w:space="0" w:color="auto"/>
            </w:tcBorders>
            <w:vAlign w:val="bottom"/>
          </w:tcPr>
          <w:p w:rsidR="00B37811" w:rsidRDefault="00B37811">
            <w:pPr>
              <w:rPr>
                <w:sz w:val="10"/>
                <w:szCs w:val="10"/>
              </w:rPr>
            </w:pPr>
          </w:p>
        </w:tc>
        <w:tc>
          <w:tcPr>
            <w:tcW w:w="2100" w:type="dxa"/>
            <w:tcBorders>
              <w:right w:val="single" w:sz="8" w:space="0" w:color="auto"/>
            </w:tcBorders>
            <w:vAlign w:val="bottom"/>
          </w:tcPr>
          <w:p w:rsidR="00B37811" w:rsidRDefault="00B37811">
            <w:pPr>
              <w:rPr>
                <w:sz w:val="10"/>
                <w:szCs w:val="10"/>
              </w:rPr>
            </w:pPr>
          </w:p>
        </w:tc>
        <w:tc>
          <w:tcPr>
            <w:tcW w:w="1500" w:type="dxa"/>
            <w:vMerge/>
            <w:tcBorders>
              <w:right w:val="single" w:sz="8" w:space="0" w:color="auto"/>
            </w:tcBorders>
            <w:vAlign w:val="bottom"/>
          </w:tcPr>
          <w:p w:rsidR="00B37811" w:rsidRDefault="00B37811">
            <w:pPr>
              <w:rPr>
                <w:sz w:val="10"/>
                <w:szCs w:val="10"/>
              </w:rPr>
            </w:pPr>
          </w:p>
        </w:tc>
        <w:tc>
          <w:tcPr>
            <w:tcW w:w="1500" w:type="dxa"/>
            <w:vMerge w:val="restart"/>
            <w:tcBorders>
              <w:right w:val="single" w:sz="8" w:space="0" w:color="auto"/>
            </w:tcBorders>
            <w:vAlign w:val="bottom"/>
          </w:tcPr>
          <w:p w:rsidR="00B37811" w:rsidRDefault="00D515AA">
            <w:pPr>
              <w:jc w:val="center"/>
              <w:rPr>
                <w:sz w:val="20"/>
                <w:szCs w:val="20"/>
              </w:rPr>
            </w:pPr>
            <w:r>
              <w:rPr>
                <w:rFonts w:eastAsia="Times New Roman"/>
                <w:b/>
                <w:bCs/>
                <w:w w:val="98"/>
                <w:sz w:val="20"/>
                <w:szCs w:val="20"/>
              </w:rPr>
              <w:t>обмежено</w:t>
            </w:r>
          </w:p>
        </w:tc>
        <w:tc>
          <w:tcPr>
            <w:tcW w:w="2500" w:type="dxa"/>
            <w:vMerge/>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15"/>
        </w:trPr>
        <w:tc>
          <w:tcPr>
            <w:tcW w:w="1500" w:type="dxa"/>
            <w:tcBorders>
              <w:right w:val="single" w:sz="8" w:space="0" w:color="auto"/>
            </w:tcBorders>
            <w:vAlign w:val="bottom"/>
          </w:tcPr>
          <w:p w:rsidR="00B37811" w:rsidRDefault="00B37811">
            <w:pPr>
              <w:rPr>
                <w:sz w:val="10"/>
                <w:szCs w:val="10"/>
              </w:rPr>
            </w:pPr>
          </w:p>
        </w:tc>
        <w:tc>
          <w:tcPr>
            <w:tcW w:w="2000" w:type="dxa"/>
            <w:tcBorders>
              <w:right w:val="single" w:sz="8" w:space="0" w:color="auto"/>
            </w:tcBorders>
            <w:vAlign w:val="bottom"/>
          </w:tcPr>
          <w:p w:rsidR="00B37811" w:rsidRDefault="00B37811">
            <w:pPr>
              <w:rPr>
                <w:sz w:val="10"/>
                <w:szCs w:val="10"/>
              </w:rPr>
            </w:pPr>
          </w:p>
        </w:tc>
        <w:tc>
          <w:tcPr>
            <w:tcW w:w="2000" w:type="dxa"/>
            <w:tcBorders>
              <w:right w:val="single" w:sz="8" w:space="0" w:color="auto"/>
            </w:tcBorders>
            <w:vAlign w:val="bottom"/>
          </w:tcPr>
          <w:p w:rsidR="00B37811" w:rsidRDefault="00B37811">
            <w:pPr>
              <w:rPr>
                <w:sz w:val="10"/>
                <w:szCs w:val="10"/>
              </w:rPr>
            </w:pPr>
          </w:p>
        </w:tc>
        <w:tc>
          <w:tcPr>
            <w:tcW w:w="2000" w:type="dxa"/>
            <w:tcBorders>
              <w:right w:val="single" w:sz="8" w:space="0" w:color="auto"/>
            </w:tcBorders>
            <w:vAlign w:val="bottom"/>
          </w:tcPr>
          <w:p w:rsidR="00B37811" w:rsidRDefault="00B37811">
            <w:pPr>
              <w:rPr>
                <w:sz w:val="10"/>
                <w:szCs w:val="10"/>
              </w:rPr>
            </w:pPr>
          </w:p>
        </w:tc>
        <w:tc>
          <w:tcPr>
            <w:tcW w:w="2100" w:type="dxa"/>
            <w:tcBorders>
              <w:right w:val="single" w:sz="8" w:space="0" w:color="auto"/>
            </w:tcBorders>
            <w:vAlign w:val="bottom"/>
          </w:tcPr>
          <w:p w:rsidR="00B37811" w:rsidRDefault="00B37811">
            <w:pPr>
              <w:rPr>
                <w:sz w:val="10"/>
                <w:szCs w:val="10"/>
              </w:rPr>
            </w:pPr>
          </w:p>
        </w:tc>
        <w:tc>
          <w:tcPr>
            <w:tcW w:w="1500" w:type="dxa"/>
            <w:tcBorders>
              <w:right w:val="single" w:sz="8" w:space="0" w:color="auto"/>
            </w:tcBorders>
            <w:vAlign w:val="bottom"/>
          </w:tcPr>
          <w:p w:rsidR="00B37811" w:rsidRDefault="00B37811">
            <w:pPr>
              <w:rPr>
                <w:sz w:val="10"/>
                <w:szCs w:val="10"/>
              </w:rPr>
            </w:pPr>
          </w:p>
        </w:tc>
        <w:tc>
          <w:tcPr>
            <w:tcW w:w="1500" w:type="dxa"/>
            <w:vMerge/>
            <w:tcBorders>
              <w:right w:val="single" w:sz="8" w:space="0" w:color="auto"/>
            </w:tcBorders>
            <w:vAlign w:val="bottom"/>
          </w:tcPr>
          <w:p w:rsidR="00B37811" w:rsidRDefault="00B37811">
            <w:pPr>
              <w:rPr>
                <w:sz w:val="10"/>
                <w:szCs w:val="10"/>
              </w:rPr>
            </w:pPr>
          </w:p>
        </w:tc>
        <w:tc>
          <w:tcPr>
            <w:tcW w:w="2500" w:type="dxa"/>
            <w:vMerge w:val="restart"/>
            <w:vAlign w:val="bottom"/>
          </w:tcPr>
          <w:p w:rsidR="00B37811" w:rsidRDefault="00D515AA">
            <w:pPr>
              <w:jc w:val="center"/>
              <w:rPr>
                <w:sz w:val="20"/>
                <w:szCs w:val="20"/>
              </w:rPr>
            </w:pPr>
            <w:r>
              <w:rPr>
                <w:rFonts w:eastAsia="Times New Roman"/>
                <w:b/>
                <w:bCs/>
                <w:w w:val="97"/>
                <w:sz w:val="20"/>
                <w:szCs w:val="20"/>
              </w:rPr>
              <w:t>(шт.)</w:t>
            </w:r>
          </w:p>
        </w:tc>
        <w:tc>
          <w:tcPr>
            <w:tcW w:w="0" w:type="dxa"/>
            <w:vAlign w:val="bottom"/>
          </w:tcPr>
          <w:p w:rsidR="00B37811" w:rsidRDefault="00B37811">
            <w:pPr>
              <w:rPr>
                <w:sz w:val="1"/>
                <w:szCs w:val="1"/>
              </w:rPr>
            </w:pPr>
          </w:p>
        </w:tc>
      </w:tr>
      <w:tr w:rsidR="00B37811">
        <w:trPr>
          <w:trHeight w:val="115"/>
        </w:trPr>
        <w:tc>
          <w:tcPr>
            <w:tcW w:w="1500" w:type="dxa"/>
            <w:tcBorders>
              <w:right w:val="single" w:sz="8" w:space="0" w:color="auto"/>
            </w:tcBorders>
            <w:vAlign w:val="bottom"/>
          </w:tcPr>
          <w:p w:rsidR="00B37811" w:rsidRDefault="00B37811">
            <w:pPr>
              <w:rPr>
                <w:sz w:val="10"/>
                <w:szCs w:val="10"/>
              </w:rPr>
            </w:pPr>
          </w:p>
        </w:tc>
        <w:tc>
          <w:tcPr>
            <w:tcW w:w="2000" w:type="dxa"/>
            <w:tcBorders>
              <w:right w:val="single" w:sz="8" w:space="0" w:color="auto"/>
            </w:tcBorders>
            <w:vAlign w:val="bottom"/>
          </w:tcPr>
          <w:p w:rsidR="00B37811" w:rsidRDefault="00B37811">
            <w:pPr>
              <w:rPr>
                <w:sz w:val="10"/>
                <w:szCs w:val="10"/>
              </w:rPr>
            </w:pPr>
          </w:p>
        </w:tc>
        <w:tc>
          <w:tcPr>
            <w:tcW w:w="2000" w:type="dxa"/>
            <w:tcBorders>
              <w:right w:val="single" w:sz="8" w:space="0" w:color="auto"/>
            </w:tcBorders>
            <w:vAlign w:val="bottom"/>
          </w:tcPr>
          <w:p w:rsidR="00B37811" w:rsidRDefault="00B37811">
            <w:pPr>
              <w:rPr>
                <w:sz w:val="10"/>
                <w:szCs w:val="10"/>
              </w:rPr>
            </w:pPr>
          </w:p>
        </w:tc>
        <w:tc>
          <w:tcPr>
            <w:tcW w:w="2000" w:type="dxa"/>
            <w:tcBorders>
              <w:right w:val="single" w:sz="8" w:space="0" w:color="auto"/>
            </w:tcBorders>
            <w:vAlign w:val="bottom"/>
          </w:tcPr>
          <w:p w:rsidR="00B37811" w:rsidRDefault="00B37811">
            <w:pPr>
              <w:rPr>
                <w:sz w:val="10"/>
                <w:szCs w:val="10"/>
              </w:rPr>
            </w:pPr>
          </w:p>
        </w:tc>
        <w:tc>
          <w:tcPr>
            <w:tcW w:w="2100" w:type="dxa"/>
            <w:tcBorders>
              <w:right w:val="single" w:sz="8" w:space="0" w:color="auto"/>
            </w:tcBorders>
            <w:vAlign w:val="bottom"/>
          </w:tcPr>
          <w:p w:rsidR="00B37811" w:rsidRDefault="00B37811">
            <w:pPr>
              <w:rPr>
                <w:sz w:val="10"/>
                <w:szCs w:val="10"/>
              </w:rPr>
            </w:pPr>
          </w:p>
        </w:tc>
        <w:tc>
          <w:tcPr>
            <w:tcW w:w="1500" w:type="dxa"/>
            <w:tcBorders>
              <w:right w:val="single" w:sz="8" w:space="0" w:color="auto"/>
            </w:tcBorders>
            <w:vAlign w:val="bottom"/>
          </w:tcPr>
          <w:p w:rsidR="00B37811" w:rsidRDefault="00B37811">
            <w:pPr>
              <w:rPr>
                <w:sz w:val="10"/>
                <w:szCs w:val="10"/>
              </w:rPr>
            </w:pPr>
          </w:p>
        </w:tc>
        <w:tc>
          <w:tcPr>
            <w:tcW w:w="1500" w:type="dxa"/>
            <w:vMerge w:val="restart"/>
            <w:tcBorders>
              <w:right w:val="single" w:sz="8" w:space="0" w:color="auto"/>
            </w:tcBorders>
            <w:vAlign w:val="bottom"/>
          </w:tcPr>
          <w:p w:rsidR="00B37811" w:rsidRDefault="00D515AA">
            <w:pPr>
              <w:jc w:val="center"/>
              <w:rPr>
                <w:sz w:val="20"/>
                <w:szCs w:val="20"/>
              </w:rPr>
            </w:pPr>
            <w:r>
              <w:rPr>
                <w:rFonts w:eastAsia="Times New Roman"/>
                <w:b/>
                <w:bCs/>
                <w:sz w:val="20"/>
                <w:szCs w:val="20"/>
              </w:rPr>
              <w:t>(шт.)</w:t>
            </w:r>
          </w:p>
        </w:tc>
        <w:tc>
          <w:tcPr>
            <w:tcW w:w="2500" w:type="dxa"/>
            <w:vMerge/>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17"/>
        </w:trPr>
        <w:tc>
          <w:tcPr>
            <w:tcW w:w="1500" w:type="dxa"/>
            <w:tcBorders>
              <w:bottom w:val="single" w:sz="8" w:space="0" w:color="auto"/>
              <w:right w:val="single" w:sz="8" w:space="0" w:color="auto"/>
            </w:tcBorders>
            <w:vAlign w:val="bottom"/>
          </w:tcPr>
          <w:p w:rsidR="00B37811" w:rsidRDefault="00B37811">
            <w:pPr>
              <w:rPr>
                <w:sz w:val="10"/>
                <w:szCs w:val="10"/>
              </w:rPr>
            </w:pPr>
          </w:p>
        </w:tc>
        <w:tc>
          <w:tcPr>
            <w:tcW w:w="2000" w:type="dxa"/>
            <w:tcBorders>
              <w:bottom w:val="single" w:sz="8" w:space="0" w:color="auto"/>
              <w:right w:val="single" w:sz="8" w:space="0" w:color="auto"/>
            </w:tcBorders>
            <w:vAlign w:val="bottom"/>
          </w:tcPr>
          <w:p w:rsidR="00B37811" w:rsidRDefault="00B37811">
            <w:pPr>
              <w:rPr>
                <w:sz w:val="10"/>
                <w:szCs w:val="10"/>
              </w:rPr>
            </w:pPr>
          </w:p>
        </w:tc>
        <w:tc>
          <w:tcPr>
            <w:tcW w:w="2000" w:type="dxa"/>
            <w:tcBorders>
              <w:bottom w:val="single" w:sz="8" w:space="0" w:color="auto"/>
              <w:right w:val="single" w:sz="8" w:space="0" w:color="auto"/>
            </w:tcBorders>
            <w:vAlign w:val="bottom"/>
          </w:tcPr>
          <w:p w:rsidR="00B37811" w:rsidRDefault="00B37811">
            <w:pPr>
              <w:rPr>
                <w:sz w:val="10"/>
                <w:szCs w:val="10"/>
              </w:rPr>
            </w:pPr>
          </w:p>
        </w:tc>
        <w:tc>
          <w:tcPr>
            <w:tcW w:w="2000" w:type="dxa"/>
            <w:tcBorders>
              <w:bottom w:val="single" w:sz="8" w:space="0" w:color="auto"/>
              <w:right w:val="single" w:sz="8" w:space="0" w:color="auto"/>
            </w:tcBorders>
            <w:vAlign w:val="bottom"/>
          </w:tcPr>
          <w:p w:rsidR="00B37811" w:rsidRDefault="00B37811">
            <w:pPr>
              <w:rPr>
                <w:sz w:val="10"/>
                <w:szCs w:val="10"/>
              </w:rPr>
            </w:pPr>
          </w:p>
        </w:tc>
        <w:tc>
          <w:tcPr>
            <w:tcW w:w="2100" w:type="dxa"/>
            <w:tcBorders>
              <w:bottom w:val="single" w:sz="8" w:space="0" w:color="auto"/>
              <w:right w:val="single" w:sz="8" w:space="0" w:color="auto"/>
            </w:tcBorders>
            <w:vAlign w:val="bottom"/>
          </w:tcPr>
          <w:p w:rsidR="00B37811" w:rsidRDefault="00B37811">
            <w:pPr>
              <w:rPr>
                <w:sz w:val="10"/>
                <w:szCs w:val="10"/>
              </w:rPr>
            </w:pPr>
          </w:p>
        </w:tc>
        <w:tc>
          <w:tcPr>
            <w:tcW w:w="1500" w:type="dxa"/>
            <w:tcBorders>
              <w:bottom w:val="single" w:sz="8" w:space="0" w:color="auto"/>
              <w:right w:val="single" w:sz="8" w:space="0" w:color="auto"/>
            </w:tcBorders>
            <w:vAlign w:val="bottom"/>
          </w:tcPr>
          <w:p w:rsidR="00B37811" w:rsidRDefault="00B37811">
            <w:pPr>
              <w:rPr>
                <w:sz w:val="10"/>
                <w:szCs w:val="10"/>
              </w:rPr>
            </w:pPr>
          </w:p>
        </w:tc>
        <w:tc>
          <w:tcPr>
            <w:tcW w:w="1500" w:type="dxa"/>
            <w:vMerge/>
            <w:tcBorders>
              <w:bottom w:val="single" w:sz="8" w:space="0" w:color="auto"/>
              <w:right w:val="single" w:sz="8" w:space="0" w:color="auto"/>
            </w:tcBorders>
            <w:vAlign w:val="bottom"/>
          </w:tcPr>
          <w:p w:rsidR="00B37811" w:rsidRDefault="00B37811">
            <w:pPr>
              <w:rPr>
                <w:sz w:val="10"/>
                <w:szCs w:val="10"/>
              </w:rPr>
            </w:pPr>
          </w:p>
        </w:tc>
        <w:tc>
          <w:tcPr>
            <w:tcW w:w="2500" w:type="dxa"/>
            <w:tcBorders>
              <w:bottom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255"/>
        </w:trPr>
        <w:tc>
          <w:tcPr>
            <w:tcW w:w="1500" w:type="dxa"/>
            <w:tcBorders>
              <w:right w:val="single" w:sz="8" w:space="0" w:color="auto"/>
            </w:tcBorders>
            <w:vAlign w:val="bottom"/>
          </w:tcPr>
          <w:p w:rsidR="00B37811" w:rsidRDefault="00D515AA">
            <w:pPr>
              <w:jc w:val="center"/>
              <w:rPr>
                <w:sz w:val="20"/>
                <w:szCs w:val="20"/>
              </w:rPr>
            </w:pPr>
            <w:r>
              <w:rPr>
                <w:rFonts w:eastAsia="Times New Roman"/>
                <w:w w:val="99"/>
                <w:sz w:val="20"/>
                <w:szCs w:val="20"/>
              </w:rPr>
              <w:t>1</w:t>
            </w:r>
          </w:p>
        </w:tc>
        <w:tc>
          <w:tcPr>
            <w:tcW w:w="2000" w:type="dxa"/>
            <w:tcBorders>
              <w:right w:val="single" w:sz="8" w:space="0" w:color="auto"/>
            </w:tcBorders>
            <w:vAlign w:val="bottom"/>
          </w:tcPr>
          <w:p w:rsidR="00B37811" w:rsidRDefault="00D515AA">
            <w:pPr>
              <w:jc w:val="center"/>
              <w:rPr>
                <w:sz w:val="20"/>
                <w:szCs w:val="20"/>
              </w:rPr>
            </w:pPr>
            <w:r>
              <w:rPr>
                <w:rFonts w:eastAsia="Times New Roman"/>
                <w:w w:val="99"/>
                <w:sz w:val="20"/>
                <w:szCs w:val="20"/>
              </w:rPr>
              <w:t>2</w:t>
            </w:r>
          </w:p>
        </w:tc>
        <w:tc>
          <w:tcPr>
            <w:tcW w:w="2000" w:type="dxa"/>
            <w:tcBorders>
              <w:right w:val="single" w:sz="8" w:space="0" w:color="auto"/>
            </w:tcBorders>
            <w:vAlign w:val="bottom"/>
          </w:tcPr>
          <w:p w:rsidR="00B37811" w:rsidRDefault="00D515AA">
            <w:pPr>
              <w:jc w:val="center"/>
              <w:rPr>
                <w:sz w:val="20"/>
                <w:szCs w:val="20"/>
              </w:rPr>
            </w:pPr>
            <w:r>
              <w:rPr>
                <w:rFonts w:eastAsia="Times New Roman"/>
                <w:w w:val="99"/>
                <w:sz w:val="20"/>
                <w:szCs w:val="20"/>
              </w:rPr>
              <w:t>3</w:t>
            </w:r>
          </w:p>
        </w:tc>
        <w:tc>
          <w:tcPr>
            <w:tcW w:w="2000" w:type="dxa"/>
            <w:tcBorders>
              <w:right w:val="single" w:sz="8" w:space="0" w:color="auto"/>
            </w:tcBorders>
            <w:vAlign w:val="bottom"/>
          </w:tcPr>
          <w:p w:rsidR="00B37811" w:rsidRDefault="00D515AA">
            <w:pPr>
              <w:jc w:val="center"/>
              <w:rPr>
                <w:sz w:val="20"/>
                <w:szCs w:val="20"/>
              </w:rPr>
            </w:pPr>
            <w:r>
              <w:rPr>
                <w:rFonts w:eastAsia="Times New Roman"/>
                <w:w w:val="99"/>
                <w:sz w:val="20"/>
                <w:szCs w:val="20"/>
              </w:rPr>
              <w:t>4</w:t>
            </w:r>
          </w:p>
        </w:tc>
        <w:tc>
          <w:tcPr>
            <w:tcW w:w="2100" w:type="dxa"/>
            <w:tcBorders>
              <w:right w:val="single" w:sz="8" w:space="0" w:color="auto"/>
            </w:tcBorders>
            <w:vAlign w:val="bottom"/>
          </w:tcPr>
          <w:p w:rsidR="00B37811" w:rsidRDefault="00D515AA">
            <w:pPr>
              <w:jc w:val="center"/>
              <w:rPr>
                <w:sz w:val="20"/>
                <w:szCs w:val="20"/>
              </w:rPr>
            </w:pPr>
            <w:r>
              <w:rPr>
                <w:rFonts w:eastAsia="Times New Roman"/>
                <w:w w:val="99"/>
                <w:sz w:val="20"/>
                <w:szCs w:val="20"/>
              </w:rPr>
              <w:t>5</w:t>
            </w:r>
          </w:p>
        </w:tc>
        <w:tc>
          <w:tcPr>
            <w:tcW w:w="1500" w:type="dxa"/>
            <w:tcBorders>
              <w:right w:val="single" w:sz="8" w:space="0" w:color="auto"/>
            </w:tcBorders>
            <w:vAlign w:val="bottom"/>
          </w:tcPr>
          <w:p w:rsidR="00B37811" w:rsidRDefault="00D515AA">
            <w:pPr>
              <w:jc w:val="center"/>
              <w:rPr>
                <w:sz w:val="20"/>
                <w:szCs w:val="20"/>
              </w:rPr>
            </w:pPr>
            <w:r>
              <w:rPr>
                <w:rFonts w:eastAsia="Times New Roman"/>
                <w:w w:val="99"/>
                <w:sz w:val="20"/>
                <w:szCs w:val="20"/>
              </w:rPr>
              <w:t>6</w:t>
            </w:r>
          </w:p>
        </w:tc>
        <w:tc>
          <w:tcPr>
            <w:tcW w:w="1500" w:type="dxa"/>
            <w:tcBorders>
              <w:right w:val="single" w:sz="8" w:space="0" w:color="auto"/>
            </w:tcBorders>
            <w:vAlign w:val="bottom"/>
          </w:tcPr>
          <w:p w:rsidR="00B37811" w:rsidRDefault="00D515AA">
            <w:pPr>
              <w:jc w:val="center"/>
              <w:rPr>
                <w:sz w:val="20"/>
                <w:szCs w:val="20"/>
              </w:rPr>
            </w:pPr>
            <w:r>
              <w:rPr>
                <w:rFonts w:eastAsia="Times New Roman"/>
                <w:w w:val="99"/>
                <w:sz w:val="20"/>
                <w:szCs w:val="20"/>
              </w:rPr>
              <w:t>7</w:t>
            </w:r>
          </w:p>
        </w:tc>
        <w:tc>
          <w:tcPr>
            <w:tcW w:w="2500" w:type="dxa"/>
            <w:vAlign w:val="bottom"/>
          </w:tcPr>
          <w:p w:rsidR="00B37811" w:rsidRDefault="00D515AA">
            <w:pPr>
              <w:jc w:val="center"/>
              <w:rPr>
                <w:sz w:val="20"/>
                <w:szCs w:val="20"/>
              </w:rPr>
            </w:pPr>
            <w:r>
              <w:rPr>
                <w:rFonts w:eastAsia="Times New Roman"/>
                <w:w w:val="99"/>
                <w:sz w:val="20"/>
                <w:szCs w:val="20"/>
              </w:rPr>
              <w:t>8</w:t>
            </w:r>
          </w:p>
        </w:tc>
        <w:tc>
          <w:tcPr>
            <w:tcW w:w="0" w:type="dxa"/>
            <w:vAlign w:val="bottom"/>
          </w:tcPr>
          <w:p w:rsidR="00B37811" w:rsidRDefault="00B37811">
            <w:pPr>
              <w:rPr>
                <w:sz w:val="1"/>
                <w:szCs w:val="1"/>
              </w:rPr>
            </w:pPr>
          </w:p>
        </w:tc>
      </w:tr>
      <w:tr w:rsidR="00B37811">
        <w:trPr>
          <w:trHeight w:val="42"/>
        </w:trPr>
        <w:tc>
          <w:tcPr>
            <w:tcW w:w="1500" w:type="dxa"/>
            <w:tcBorders>
              <w:bottom w:val="single" w:sz="8" w:space="0" w:color="auto"/>
              <w:right w:val="single" w:sz="8" w:space="0" w:color="auto"/>
            </w:tcBorders>
            <w:vAlign w:val="bottom"/>
          </w:tcPr>
          <w:p w:rsidR="00B37811" w:rsidRDefault="00B37811">
            <w:pPr>
              <w:rPr>
                <w:sz w:val="3"/>
                <w:szCs w:val="3"/>
              </w:rPr>
            </w:pPr>
          </w:p>
        </w:tc>
        <w:tc>
          <w:tcPr>
            <w:tcW w:w="2000" w:type="dxa"/>
            <w:tcBorders>
              <w:bottom w:val="single" w:sz="8" w:space="0" w:color="auto"/>
              <w:right w:val="single" w:sz="8" w:space="0" w:color="auto"/>
            </w:tcBorders>
            <w:vAlign w:val="bottom"/>
          </w:tcPr>
          <w:p w:rsidR="00B37811" w:rsidRDefault="00B37811">
            <w:pPr>
              <w:rPr>
                <w:sz w:val="3"/>
                <w:szCs w:val="3"/>
              </w:rPr>
            </w:pPr>
          </w:p>
        </w:tc>
        <w:tc>
          <w:tcPr>
            <w:tcW w:w="2000" w:type="dxa"/>
            <w:tcBorders>
              <w:bottom w:val="single" w:sz="8" w:space="0" w:color="auto"/>
              <w:right w:val="single" w:sz="8" w:space="0" w:color="auto"/>
            </w:tcBorders>
            <w:vAlign w:val="bottom"/>
          </w:tcPr>
          <w:p w:rsidR="00B37811" w:rsidRDefault="00B37811">
            <w:pPr>
              <w:rPr>
                <w:sz w:val="3"/>
                <w:szCs w:val="3"/>
              </w:rPr>
            </w:pPr>
          </w:p>
        </w:tc>
        <w:tc>
          <w:tcPr>
            <w:tcW w:w="2000" w:type="dxa"/>
            <w:tcBorders>
              <w:bottom w:val="single" w:sz="8" w:space="0" w:color="auto"/>
              <w:right w:val="single" w:sz="8" w:space="0" w:color="auto"/>
            </w:tcBorders>
            <w:vAlign w:val="bottom"/>
          </w:tcPr>
          <w:p w:rsidR="00B37811" w:rsidRDefault="00B37811">
            <w:pPr>
              <w:rPr>
                <w:sz w:val="3"/>
                <w:szCs w:val="3"/>
              </w:rPr>
            </w:pPr>
          </w:p>
        </w:tc>
        <w:tc>
          <w:tcPr>
            <w:tcW w:w="2100" w:type="dxa"/>
            <w:tcBorders>
              <w:bottom w:val="single" w:sz="8" w:space="0" w:color="auto"/>
              <w:right w:val="single" w:sz="8" w:space="0" w:color="auto"/>
            </w:tcBorders>
            <w:vAlign w:val="bottom"/>
          </w:tcPr>
          <w:p w:rsidR="00B37811" w:rsidRDefault="00B37811">
            <w:pPr>
              <w:rPr>
                <w:sz w:val="3"/>
                <w:szCs w:val="3"/>
              </w:rPr>
            </w:pPr>
          </w:p>
        </w:tc>
        <w:tc>
          <w:tcPr>
            <w:tcW w:w="1500" w:type="dxa"/>
            <w:tcBorders>
              <w:bottom w:val="single" w:sz="8" w:space="0" w:color="auto"/>
              <w:right w:val="single" w:sz="8" w:space="0" w:color="auto"/>
            </w:tcBorders>
            <w:vAlign w:val="bottom"/>
          </w:tcPr>
          <w:p w:rsidR="00B37811" w:rsidRDefault="00B37811">
            <w:pPr>
              <w:rPr>
                <w:sz w:val="3"/>
                <w:szCs w:val="3"/>
              </w:rPr>
            </w:pPr>
          </w:p>
        </w:tc>
        <w:tc>
          <w:tcPr>
            <w:tcW w:w="1500" w:type="dxa"/>
            <w:tcBorders>
              <w:bottom w:val="single" w:sz="8" w:space="0" w:color="auto"/>
              <w:right w:val="single" w:sz="8" w:space="0" w:color="auto"/>
            </w:tcBorders>
            <w:vAlign w:val="bottom"/>
          </w:tcPr>
          <w:p w:rsidR="00B37811" w:rsidRDefault="00B37811">
            <w:pPr>
              <w:rPr>
                <w:sz w:val="3"/>
                <w:szCs w:val="3"/>
              </w:rPr>
            </w:pPr>
          </w:p>
        </w:tc>
        <w:tc>
          <w:tcPr>
            <w:tcW w:w="2500" w:type="dxa"/>
            <w:tcBorders>
              <w:bottom w:val="single" w:sz="8" w:space="0" w:color="auto"/>
            </w:tcBorders>
            <w:vAlign w:val="bottom"/>
          </w:tcPr>
          <w:p w:rsidR="00B37811" w:rsidRDefault="00B37811">
            <w:pPr>
              <w:rPr>
                <w:sz w:val="3"/>
                <w:szCs w:val="3"/>
              </w:rPr>
            </w:pPr>
          </w:p>
        </w:tc>
        <w:tc>
          <w:tcPr>
            <w:tcW w:w="0" w:type="dxa"/>
            <w:vAlign w:val="bottom"/>
          </w:tcPr>
          <w:p w:rsidR="00B37811" w:rsidRDefault="00B37811">
            <w:pPr>
              <w:rPr>
                <w:sz w:val="1"/>
                <w:szCs w:val="1"/>
              </w:rPr>
            </w:pPr>
          </w:p>
        </w:tc>
      </w:tr>
      <w:tr w:rsidR="00B37811">
        <w:trPr>
          <w:trHeight w:val="216"/>
        </w:trPr>
        <w:tc>
          <w:tcPr>
            <w:tcW w:w="1500" w:type="dxa"/>
            <w:tcBorders>
              <w:right w:val="single" w:sz="8" w:space="0" w:color="auto"/>
            </w:tcBorders>
            <w:vAlign w:val="bottom"/>
          </w:tcPr>
          <w:p w:rsidR="00B37811" w:rsidRDefault="00D515AA">
            <w:pPr>
              <w:spacing w:line="216" w:lineRule="exact"/>
              <w:jc w:val="center"/>
              <w:rPr>
                <w:sz w:val="20"/>
                <w:szCs w:val="20"/>
              </w:rPr>
            </w:pPr>
            <w:r>
              <w:rPr>
                <w:rFonts w:eastAsia="Times New Roman"/>
                <w:w w:val="99"/>
                <w:sz w:val="20"/>
                <w:szCs w:val="20"/>
              </w:rPr>
              <w:t>20.05.2011</w:t>
            </w:r>
          </w:p>
        </w:tc>
        <w:tc>
          <w:tcPr>
            <w:tcW w:w="2000" w:type="dxa"/>
            <w:tcBorders>
              <w:right w:val="single" w:sz="8" w:space="0" w:color="auto"/>
            </w:tcBorders>
            <w:vAlign w:val="bottom"/>
          </w:tcPr>
          <w:p w:rsidR="00B37811" w:rsidRDefault="00D515AA">
            <w:pPr>
              <w:spacing w:line="216" w:lineRule="exact"/>
              <w:jc w:val="center"/>
              <w:rPr>
                <w:sz w:val="20"/>
                <w:szCs w:val="20"/>
              </w:rPr>
            </w:pPr>
            <w:r>
              <w:rPr>
                <w:rFonts w:eastAsia="Times New Roman"/>
                <w:sz w:val="20"/>
                <w:szCs w:val="20"/>
              </w:rPr>
              <w:t>266/1/11</w:t>
            </w:r>
          </w:p>
        </w:tc>
        <w:tc>
          <w:tcPr>
            <w:tcW w:w="2000" w:type="dxa"/>
            <w:tcBorders>
              <w:right w:val="single" w:sz="8" w:space="0" w:color="auto"/>
            </w:tcBorders>
            <w:vAlign w:val="bottom"/>
          </w:tcPr>
          <w:p w:rsidR="00B37811" w:rsidRDefault="00D515AA">
            <w:pPr>
              <w:spacing w:line="216" w:lineRule="exact"/>
              <w:jc w:val="center"/>
              <w:rPr>
                <w:sz w:val="20"/>
                <w:szCs w:val="20"/>
              </w:rPr>
            </w:pPr>
            <w:r>
              <w:rPr>
                <w:rFonts w:eastAsia="Times New Roman"/>
                <w:w w:val="99"/>
                <w:sz w:val="20"/>
                <w:szCs w:val="20"/>
              </w:rPr>
              <w:t>UA4000142475</w:t>
            </w:r>
          </w:p>
        </w:tc>
        <w:tc>
          <w:tcPr>
            <w:tcW w:w="2000" w:type="dxa"/>
            <w:tcBorders>
              <w:right w:val="single" w:sz="8" w:space="0" w:color="auto"/>
            </w:tcBorders>
            <w:vAlign w:val="bottom"/>
          </w:tcPr>
          <w:p w:rsidR="00B37811" w:rsidRDefault="00D515AA">
            <w:pPr>
              <w:spacing w:line="216" w:lineRule="exact"/>
              <w:jc w:val="center"/>
              <w:rPr>
                <w:sz w:val="20"/>
                <w:szCs w:val="20"/>
              </w:rPr>
            </w:pPr>
            <w:r>
              <w:rPr>
                <w:rFonts w:eastAsia="Times New Roman"/>
                <w:sz w:val="20"/>
                <w:szCs w:val="20"/>
              </w:rPr>
              <w:t>1 466 502 000</w:t>
            </w:r>
          </w:p>
        </w:tc>
        <w:tc>
          <w:tcPr>
            <w:tcW w:w="2100" w:type="dxa"/>
            <w:tcBorders>
              <w:right w:val="single" w:sz="8" w:space="0" w:color="auto"/>
            </w:tcBorders>
            <w:vAlign w:val="bottom"/>
          </w:tcPr>
          <w:p w:rsidR="00B37811" w:rsidRDefault="00D515AA">
            <w:pPr>
              <w:spacing w:line="216" w:lineRule="exact"/>
              <w:jc w:val="center"/>
              <w:rPr>
                <w:sz w:val="20"/>
                <w:szCs w:val="20"/>
              </w:rPr>
            </w:pPr>
            <w:r>
              <w:rPr>
                <w:rFonts w:eastAsia="Times New Roman"/>
                <w:w w:val="99"/>
                <w:sz w:val="20"/>
                <w:szCs w:val="20"/>
              </w:rPr>
              <w:t>366 625 500</w:t>
            </w:r>
          </w:p>
        </w:tc>
        <w:tc>
          <w:tcPr>
            <w:tcW w:w="1500" w:type="dxa"/>
            <w:tcBorders>
              <w:right w:val="single" w:sz="8" w:space="0" w:color="auto"/>
            </w:tcBorders>
            <w:vAlign w:val="bottom"/>
          </w:tcPr>
          <w:p w:rsidR="00B37811" w:rsidRDefault="00D515AA">
            <w:pPr>
              <w:spacing w:line="216" w:lineRule="exact"/>
              <w:jc w:val="center"/>
              <w:rPr>
                <w:sz w:val="20"/>
                <w:szCs w:val="20"/>
              </w:rPr>
            </w:pPr>
            <w:r>
              <w:rPr>
                <w:rFonts w:eastAsia="Times New Roman"/>
                <w:w w:val="99"/>
                <w:sz w:val="20"/>
                <w:szCs w:val="20"/>
              </w:rPr>
              <w:t>1 460 571 537</w:t>
            </w:r>
          </w:p>
        </w:tc>
        <w:tc>
          <w:tcPr>
            <w:tcW w:w="1500" w:type="dxa"/>
            <w:tcBorders>
              <w:right w:val="single" w:sz="8" w:space="0" w:color="auto"/>
            </w:tcBorders>
            <w:vAlign w:val="bottom"/>
          </w:tcPr>
          <w:p w:rsidR="00B37811" w:rsidRDefault="00D515AA">
            <w:pPr>
              <w:spacing w:line="216" w:lineRule="exact"/>
              <w:jc w:val="center"/>
              <w:rPr>
                <w:sz w:val="20"/>
                <w:szCs w:val="20"/>
              </w:rPr>
            </w:pPr>
            <w:r>
              <w:rPr>
                <w:rFonts w:eastAsia="Times New Roman"/>
                <w:w w:val="99"/>
                <w:sz w:val="20"/>
                <w:szCs w:val="20"/>
              </w:rPr>
              <w:t>0</w:t>
            </w:r>
          </w:p>
        </w:tc>
        <w:tc>
          <w:tcPr>
            <w:tcW w:w="2500" w:type="dxa"/>
            <w:vAlign w:val="bottom"/>
          </w:tcPr>
          <w:p w:rsidR="00B37811" w:rsidRDefault="00D515AA">
            <w:pPr>
              <w:spacing w:line="216" w:lineRule="exact"/>
              <w:jc w:val="center"/>
              <w:rPr>
                <w:sz w:val="20"/>
                <w:szCs w:val="20"/>
              </w:rPr>
            </w:pPr>
            <w:r>
              <w:rPr>
                <w:rFonts w:eastAsia="Times New Roman"/>
                <w:w w:val="99"/>
                <w:sz w:val="20"/>
                <w:szCs w:val="20"/>
              </w:rPr>
              <w:t>0</w:t>
            </w:r>
          </w:p>
        </w:tc>
        <w:tc>
          <w:tcPr>
            <w:tcW w:w="0" w:type="dxa"/>
            <w:vAlign w:val="bottom"/>
          </w:tcPr>
          <w:p w:rsidR="00B37811" w:rsidRDefault="00B37811">
            <w:pPr>
              <w:rPr>
                <w:sz w:val="1"/>
                <w:szCs w:val="1"/>
              </w:rPr>
            </w:pPr>
          </w:p>
        </w:tc>
      </w:tr>
      <w:tr w:rsidR="00B37811">
        <w:trPr>
          <w:trHeight w:val="78"/>
        </w:trPr>
        <w:tc>
          <w:tcPr>
            <w:tcW w:w="1500" w:type="dxa"/>
            <w:tcBorders>
              <w:bottom w:val="single" w:sz="8" w:space="0" w:color="auto"/>
              <w:right w:val="single" w:sz="8" w:space="0" w:color="auto"/>
            </w:tcBorders>
            <w:vAlign w:val="bottom"/>
          </w:tcPr>
          <w:p w:rsidR="00B37811" w:rsidRDefault="00B37811">
            <w:pPr>
              <w:rPr>
                <w:sz w:val="6"/>
                <w:szCs w:val="6"/>
              </w:rPr>
            </w:pPr>
          </w:p>
        </w:tc>
        <w:tc>
          <w:tcPr>
            <w:tcW w:w="2000" w:type="dxa"/>
            <w:tcBorders>
              <w:bottom w:val="single" w:sz="8" w:space="0" w:color="auto"/>
              <w:right w:val="single" w:sz="8" w:space="0" w:color="auto"/>
            </w:tcBorders>
            <w:vAlign w:val="bottom"/>
          </w:tcPr>
          <w:p w:rsidR="00B37811" w:rsidRDefault="00B37811">
            <w:pPr>
              <w:rPr>
                <w:sz w:val="6"/>
                <w:szCs w:val="6"/>
              </w:rPr>
            </w:pPr>
          </w:p>
        </w:tc>
        <w:tc>
          <w:tcPr>
            <w:tcW w:w="2000" w:type="dxa"/>
            <w:tcBorders>
              <w:bottom w:val="single" w:sz="8" w:space="0" w:color="auto"/>
              <w:right w:val="single" w:sz="8" w:space="0" w:color="auto"/>
            </w:tcBorders>
            <w:vAlign w:val="bottom"/>
          </w:tcPr>
          <w:p w:rsidR="00B37811" w:rsidRDefault="00B37811">
            <w:pPr>
              <w:rPr>
                <w:sz w:val="6"/>
                <w:szCs w:val="6"/>
              </w:rPr>
            </w:pPr>
          </w:p>
        </w:tc>
        <w:tc>
          <w:tcPr>
            <w:tcW w:w="2000" w:type="dxa"/>
            <w:tcBorders>
              <w:bottom w:val="single" w:sz="8" w:space="0" w:color="auto"/>
              <w:right w:val="single" w:sz="8" w:space="0" w:color="auto"/>
            </w:tcBorders>
            <w:vAlign w:val="bottom"/>
          </w:tcPr>
          <w:p w:rsidR="00B37811" w:rsidRDefault="00B37811">
            <w:pPr>
              <w:rPr>
                <w:sz w:val="6"/>
                <w:szCs w:val="6"/>
              </w:rPr>
            </w:pPr>
          </w:p>
        </w:tc>
        <w:tc>
          <w:tcPr>
            <w:tcW w:w="2100" w:type="dxa"/>
            <w:tcBorders>
              <w:bottom w:val="single" w:sz="8" w:space="0" w:color="auto"/>
              <w:right w:val="single" w:sz="8" w:space="0" w:color="auto"/>
            </w:tcBorders>
            <w:vAlign w:val="bottom"/>
          </w:tcPr>
          <w:p w:rsidR="00B37811" w:rsidRDefault="00B37811">
            <w:pPr>
              <w:rPr>
                <w:sz w:val="6"/>
                <w:szCs w:val="6"/>
              </w:rPr>
            </w:pPr>
          </w:p>
        </w:tc>
        <w:tc>
          <w:tcPr>
            <w:tcW w:w="1500" w:type="dxa"/>
            <w:tcBorders>
              <w:bottom w:val="single" w:sz="8" w:space="0" w:color="auto"/>
              <w:right w:val="single" w:sz="8" w:space="0" w:color="auto"/>
            </w:tcBorders>
            <w:vAlign w:val="bottom"/>
          </w:tcPr>
          <w:p w:rsidR="00B37811" w:rsidRDefault="00B37811">
            <w:pPr>
              <w:rPr>
                <w:sz w:val="6"/>
                <w:szCs w:val="6"/>
              </w:rPr>
            </w:pPr>
          </w:p>
        </w:tc>
        <w:tc>
          <w:tcPr>
            <w:tcW w:w="1500" w:type="dxa"/>
            <w:tcBorders>
              <w:bottom w:val="single" w:sz="8" w:space="0" w:color="auto"/>
              <w:right w:val="single" w:sz="8" w:space="0" w:color="auto"/>
            </w:tcBorders>
            <w:vAlign w:val="bottom"/>
          </w:tcPr>
          <w:p w:rsidR="00B37811" w:rsidRDefault="00B37811">
            <w:pPr>
              <w:rPr>
                <w:sz w:val="6"/>
                <w:szCs w:val="6"/>
              </w:rPr>
            </w:pPr>
          </w:p>
        </w:tc>
        <w:tc>
          <w:tcPr>
            <w:tcW w:w="2500" w:type="dxa"/>
            <w:tcBorders>
              <w:bottom w:val="single" w:sz="8" w:space="0" w:color="auto"/>
            </w:tcBorders>
            <w:vAlign w:val="bottom"/>
          </w:tcPr>
          <w:p w:rsidR="00B37811" w:rsidRDefault="00B37811">
            <w:pPr>
              <w:rPr>
                <w:sz w:val="6"/>
                <w:szCs w:val="6"/>
              </w:rPr>
            </w:pPr>
          </w:p>
        </w:tc>
        <w:tc>
          <w:tcPr>
            <w:tcW w:w="0" w:type="dxa"/>
            <w:vAlign w:val="bottom"/>
          </w:tcPr>
          <w:p w:rsidR="00B37811" w:rsidRDefault="00B37811">
            <w:pPr>
              <w:rPr>
                <w:sz w:val="1"/>
                <w:szCs w:val="1"/>
              </w:rPr>
            </w:pPr>
          </w:p>
        </w:tc>
      </w:tr>
    </w:tbl>
    <w:p w:rsidR="00B37811" w:rsidRDefault="00B37811">
      <w:pPr>
        <w:spacing w:line="33" w:lineRule="exact"/>
        <w:rPr>
          <w:sz w:val="20"/>
          <w:szCs w:val="20"/>
        </w:rPr>
      </w:pPr>
    </w:p>
    <w:p w:rsidR="00B37811" w:rsidRDefault="00D515AA">
      <w:pPr>
        <w:ind w:left="120"/>
        <w:rPr>
          <w:sz w:val="20"/>
          <w:szCs w:val="20"/>
        </w:rPr>
      </w:pPr>
      <w:r>
        <w:rPr>
          <w:rFonts w:eastAsia="Times New Roman"/>
          <w:b/>
          <w:bCs/>
          <w:sz w:val="20"/>
          <w:szCs w:val="20"/>
        </w:rPr>
        <w:t>Опис:</w:t>
      </w:r>
    </w:p>
    <w:p w:rsidR="00B37811" w:rsidRDefault="00D515AA">
      <w:pPr>
        <w:spacing w:line="20" w:lineRule="exact"/>
        <w:rPr>
          <w:sz w:val="20"/>
          <w:szCs w:val="20"/>
        </w:rPr>
      </w:pPr>
      <w:r>
        <w:rPr>
          <w:noProof/>
          <w:sz w:val="20"/>
          <w:szCs w:val="20"/>
        </w:rPr>
        <mc:AlternateContent>
          <mc:Choice Requires="wps">
            <w:drawing>
              <wp:anchor distT="0" distB="0" distL="114300" distR="114300" simplePos="0" relativeHeight="251646464" behindDoc="1" locked="0" layoutInCell="0" allowOverlap="1">
                <wp:simplePos x="0" y="0"/>
                <wp:positionH relativeFrom="column">
                  <wp:posOffset>5080</wp:posOffset>
                </wp:positionH>
                <wp:positionV relativeFrom="paragraph">
                  <wp:posOffset>29210</wp:posOffset>
                </wp:positionV>
                <wp:extent cx="9589135"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891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pt,2.3pt" to="755.45pt,2.3pt" o:allowincell="f" strokecolor="#000000" strokeweight="0.72pt"/>
            </w:pict>
          </mc:Fallback>
        </mc:AlternateContent>
      </w:r>
    </w:p>
    <w:p w:rsidR="00B37811" w:rsidRDefault="00B37811">
      <w:pPr>
        <w:spacing w:line="60" w:lineRule="exact"/>
        <w:rPr>
          <w:sz w:val="20"/>
          <w:szCs w:val="20"/>
        </w:rPr>
      </w:pPr>
    </w:p>
    <w:p w:rsidR="00B37811" w:rsidRDefault="00D515AA">
      <w:pPr>
        <w:ind w:left="120"/>
        <w:rPr>
          <w:sz w:val="20"/>
          <w:szCs w:val="20"/>
        </w:rPr>
      </w:pPr>
      <w:r>
        <w:rPr>
          <w:rFonts w:eastAsia="Times New Roman"/>
          <w:sz w:val="20"/>
          <w:szCs w:val="20"/>
        </w:rPr>
        <w:t>Голосуючi акцiї, права голосу за якими обмежено - вiдсутнi; голосуючi акцiї, права голосу за якими за результатами обмеження таких прав передано iншiй особi - вiдсутнi.</w:t>
      </w:r>
    </w:p>
    <w:p w:rsidR="00B37811" w:rsidRDefault="00D515AA">
      <w:pPr>
        <w:spacing w:line="20" w:lineRule="exact"/>
        <w:rPr>
          <w:sz w:val="20"/>
          <w:szCs w:val="20"/>
        </w:rPr>
      </w:pPr>
      <w:r>
        <w:rPr>
          <w:noProof/>
          <w:sz w:val="20"/>
          <w:szCs w:val="20"/>
        </w:rPr>
        <mc:AlternateContent>
          <mc:Choice Requires="wps">
            <w:drawing>
              <wp:anchor distT="0" distB="0" distL="114300" distR="114300" simplePos="0" relativeHeight="251647488" behindDoc="1" locked="0" layoutInCell="0" allowOverlap="1">
                <wp:simplePos x="0" y="0"/>
                <wp:positionH relativeFrom="column">
                  <wp:posOffset>5080</wp:posOffset>
                </wp:positionH>
                <wp:positionV relativeFrom="paragraph">
                  <wp:posOffset>32385</wp:posOffset>
                </wp:positionV>
                <wp:extent cx="9589135"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891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pt,2.55pt" to="755.45pt,2.55pt" o:allowincell="f" strokecolor="#000000" strokeweight="0.7199pt"/>
            </w:pict>
          </mc:Fallback>
        </mc:AlternateContent>
      </w:r>
    </w:p>
    <w:p w:rsidR="00B37811" w:rsidRDefault="00B37811">
      <w:pPr>
        <w:sectPr w:rsidR="00B37811">
          <w:pgSz w:w="16840" w:h="11906" w:orient="landscape"/>
          <w:pgMar w:top="860" w:right="818" w:bottom="1440" w:left="920" w:header="0" w:footer="0" w:gutter="0"/>
          <w:cols w:space="720" w:equalWidth="0">
            <w:col w:w="15100"/>
          </w:cols>
        </w:sectPr>
      </w:pPr>
    </w:p>
    <w:p w:rsidR="00B37811" w:rsidRDefault="00D515AA">
      <w:pPr>
        <w:ind w:left="640"/>
        <w:rPr>
          <w:sz w:val="20"/>
          <w:szCs w:val="20"/>
        </w:rPr>
      </w:pPr>
      <w:bookmarkStart w:id="61" w:name="page63"/>
      <w:bookmarkEnd w:id="61"/>
      <w:r>
        <w:rPr>
          <w:rFonts w:eastAsia="Times New Roman"/>
          <w:b/>
          <w:bCs/>
          <w:sz w:val="28"/>
          <w:szCs w:val="28"/>
        </w:rPr>
        <w:lastRenderedPageBreak/>
        <w:t>XIII. Інформація про господарську та фінансову діяльність емітента</w:t>
      </w:r>
    </w:p>
    <w:p w:rsidR="00B37811" w:rsidRDefault="00D515AA">
      <w:pPr>
        <w:numPr>
          <w:ilvl w:val="0"/>
          <w:numId w:val="162"/>
        </w:numPr>
        <w:tabs>
          <w:tab w:val="left" w:pos="900"/>
        </w:tabs>
        <w:ind w:left="900" w:hanging="288"/>
        <w:rPr>
          <w:rFonts w:eastAsia="Times New Roman"/>
          <w:b/>
          <w:bCs/>
          <w:sz w:val="28"/>
          <w:szCs w:val="28"/>
        </w:rPr>
      </w:pPr>
      <w:r>
        <w:rPr>
          <w:rFonts w:eastAsia="Times New Roman"/>
          <w:b/>
          <w:bCs/>
          <w:sz w:val="28"/>
          <w:szCs w:val="28"/>
        </w:rPr>
        <w:t>Інформація про основні засоби емітента (за залишковою вартістю)</w:t>
      </w:r>
    </w:p>
    <w:tbl>
      <w:tblPr>
        <w:tblW w:w="0" w:type="auto"/>
        <w:tblInd w:w="10" w:type="dxa"/>
        <w:tblLayout w:type="fixed"/>
        <w:tblCellMar>
          <w:left w:w="0" w:type="dxa"/>
          <w:right w:w="0" w:type="dxa"/>
        </w:tblCellMar>
        <w:tblLook w:val="04A0" w:firstRow="1" w:lastRow="0" w:firstColumn="1" w:lastColumn="0" w:noHBand="0" w:noVBand="1"/>
      </w:tblPr>
      <w:tblGrid>
        <w:gridCol w:w="3080"/>
        <w:gridCol w:w="1260"/>
        <w:gridCol w:w="1080"/>
        <w:gridCol w:w="1260"/>
        <w:gridCol w:w="1080"/>
        <w:gridCol w:w="1260"/>
        <w:gridCol w:w="1080"/>
        <w:gridCol w:w="30"/>
      </w:tblGrid>
      <w:tr w:rsidR="00B37811">
        <w:trPr>
          <w:trHeight w:val="244"/>
        </w:trPr>
        <w:tc>
          <w:tcPr>
            <w:tcW w:w="3080" w:type="dxa"/>
            <w:tcBorders>
              <w:top w:val="single" w:sz="8" w:space="0" w:color="auto"/>
              <w:left w:val="single" w:sz="8" w:space="0" w:color="auto"/>
              <w:right w:val="single" w:sz="8" w:space="0" w:color="auto"/>
            </w:tcBorders>
            <w:vAlign w:val="bottom"/>
          </w:tcPr>
          <w:p w:rsidR="00B37811" w:rsidRDefault="00B37811">
            <w:pPr>
              <w:rPr>
                <w:sz w:val="21"/>
                <w:szCs w:val="21"/>
              </w:rPr>
            </w:pPr>
          </w:p>
        </w:tc>
        <w:tc>
          <w:tcPr>
            <w:tcW w:w="2340" w:type="dxa"/>
            <w:gridSpan w:val="2"/>
            <w:tcBorders>
              <w:top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Власні основні засоби</w:t>
            </w:r>
          </w:p>
        </w:tc>
        <w:tc>
          <w:tcPr>
            <w:tcW w:w="2340" w:type="dxa"/>
            <w:gridSpan w:val="2"/>
            <w:tcBorders>
              <w:top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9"/>
              </w:rPr>
              <w:t>Орендовані основні</w:t>
            </w:r>
          </w:p>
        </w:tc>
        <w:tc>
          <w:tcPr>
            <w:tcW w:w="2340" w:type="dxa"/>
            <w:gridSpan w:val="2"/>
            <w:tcBorders>
              <w:top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Основні засоби,</w:t>
            </w:r>
          </w:p>
        </w:tc>
        <w:tc>
          <w:tcPr>
            <w:tcW w:w="0" w:type="dxa"/>
            <w:vAlign w:val="bottom"/>
          </w:tcPr>
          <w:p w:rsidR="00B37811" w:rsidRDefault="00B37811">
            <w:pPr>
              <w:rPr>
                <w:sz w:val="1"/>
                <w:szCs w:val="1"/>
              </w:rPr>
            </w:pPr>
          </w:p>
        </w:tc>
      </w:tr>
      <w:tr w:rsidR="00B37811">
        <w:trPr>
          <w:trHeight w:val="253"/>
        </w:trPr>
        <w:tc>
          <w:tcPr>
            <w:tcW w:w="308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rPr>
              <w:t>Найменування основних</w:t>
            </w:r>
          </w:p>
        </w:tc>
        <w:tc>
          <w:tcPr>
            <w:tcW w:w="2340" w:type="dxa"/>
            <w:gridSpan w:val="2"/>
            <w:tcBorders>
              <w:bottom w:val="single" w:sz="8" w:space="0" w:color="auto"/>
              <w:right w:val="single" w:sz="8" w:space="0" w:color="auto"/>
            </w:tcBorders>
            <w:vAlign w:val="bottom"/>
          </w:tcPr>
          <w:p w:rsidR="00B37811" w:rsidRDefault="00D515AA">
            <w:pPr>
              <w:jc w:val="center"/>
              <w:rPr>
                <w:sz w:val="20"/>
                <w:szCs w:val="20"/>
              </w:rPr>
            </w:pPr>
            <w:r>
              <w:rPr>
                <w:rFonts w:eastAsia="Times New Roman"/>
              </w:rPr>
              <w:t>(тис. грн)</w:t>
            </w:r>
          </w:p>
        </w:tc>
        <w:tc>
          <w:tcPr>
            <w:tcW w:w="2340" w:type="dxa"/>
            <w:gridSpan w:val="2"/>
            <w:tcBorders>
              <w:bottom w:val="single" w:sz="8" w:space="0" w:color="auto"/>
              <w:right w:val="single" w:sz="8" w:space="0" w:color="auto"/>
            </w:tcBorders>
            <w:vAlign w:val="bottom"/>
          </w:tcPr>
          <w:p w:rsidR="00B37811" w:rsidRDefault="00D515AA">
            <w:pPr>
              <w:jc w:val="center"/>
              <w:rPr>
                <w:sz w:val="20"/>
                <w:szCs w:val="20"/>
              </w:rPr>
            </w:pPr>
            <w:r>
              <w:rPr>
                <w:rFonts w:eastAsia="Times New Roman"/>
              </w:rPr>
              <w:t>засоби (тис. грн)</w:t>
            </w:r>
          </w:p>
        </w:tc>
        <w:tc>
          <w:tcPr>
            <w:tcW w:w="2340" w:type="dxa"/>
            <w:gridSpan w:val="2"/>
            <w:tcBorders>
              <w:bottom w:val="single" w:sz="8" w:space="0" w:color="auto"/>
              <w:right w:val="single" w:sz="8" w:space="0" w:color="auto"/>
            </w:tcBorders>
            <w:vAlign w:val="bottom"/>
          </w:tcPr>
          <w:p w:rsidR="00B37811" w:rsidRDefault="00D515AA">
            <w:pPr>
              <w:jc w:val="center"/>
              <w:rPr>
                <w:sz w:val="20"/>
                <w:szCs w:val="20"/>
              </w:rPr>
            </w:pPr>
            <w:r>
              <w:rPr>
                <w:rFonts w:eastAsia="Times New Roman"/>
              </w:rPr>
              <w:t>усього (тис. грн)</w:t>
            </w:r>
          </w:p>
        </w:tc>
        <w:tc>
          <w:tcPr>
            <w:tcW w:w="0" w:type="dxa"/>
            <w:vAlign w:val="bottom"/>
          </w:tcPr>
          <w:p w:rsidR="00B37811" w:rsidRDefault="00B37811">
            <w:pPr>
              <w:rPr>
                <w:sz w:val="1"/>
                <w:szCs w:val="1"/>
              </w:rPr>
            </w:pPr>
          </w:p>
        </w:tc>
      </w:tr>
      <w:tr w:rsidR="00B37811">
        <w:trPr>
          <w:trHeight w:val="113"/>
        </w:trPr>
        <w:tc>
          <w:tcPr>
            <w:tcW w:w="3080" w:type="dxa"/>
            <w:vMerge/>
            <w:tcBorders>
              <w:left w:val="single" w:sz="8" w:space="0" w:color="auto"/>
              <w:right w:val="single" w:sz="8" w:space="0" w:color="auto"/>
            </w:tcBorders>
            <w:vAlign w:val="bottom"/>
          </w:tcPr>
          <w:p w:rsidR="00B37811" w:rsidRDefault="00B37811">
            <w:pPr>
              <w:rPr>
                <w:sz w:val="9"/>
                <w:szCs w:val="9"/>
              </w:rPr>
            </w:pPr>
          </w:p>
        </w:tc>
        <w:tc>
          <w:tcPr>
            <w:tcW w:w="1260" w:type="dxa"/>
            <w:tcBorders>
              <w:right w:val="single" w:sz="8" w:space="0" w:color="auto"/>
            </w:tcBorders>
            <w:vAlign w:val="bottom"/>
          </w:tcPr>
          <w:p w:rsidR="00B37811" w:rsidRDefault="00B37811">
            <w:pPr>
              <w:rPr>
                <w:sz w:val="9"/>
                <w:szCs w:val="9"/>
              </w:rPr>
            </w:pPr>
          </w:p>
        </w:tc>
        <w:tc>
          <w:tcPr>
            <w:tcW w:w="1080" w:type="dxa"/>
            <w:vMerge w:val="restart"/>
            <w:tcBorders>
              <w:right w:val="single" w:sz="8" w:space="0" w:color="auto"/>
            </w:tcBorders>
            <w:vAlign w:val="bottom"/>
          </w:tcPr>
          <w:p w:rsidR="00B37811" w:rsidRDefault="00D515AA">
            <w:pPr>
              <w:spacing w:line="247" w:lineRule="exact"/>
              <w:jc w:val="center"/>
              <w:rPr>
                <w:sz w:val="20"/>
                <w:szCs w:val="20"/>
              </w:rPr>
            </w:pPr>
            <w:r>
              <w:rPr>
                <w:rFonts w:eastAsia="Times New Roman"/>
                <w:w w:val="92"/>
              </w:rPr>
              <w:t>на</w:t>
            </w:r>
          </w:p>
        </w:tc>
        <w:tc>
          <w:tcPr>
            <w:tcW w:w="1260" w:type="dxa"/>
            <w:tcBorders>
              <w:right w:val="single" w:sz="8" w:space="0" w:color="auto"/>
            </w:tcBorders>
            <w:vAlign w:val="bottom"/>
          </w:tcPr>
          <w:p w:rsidR="00B37811" w:rsidRDefault="00B37811">
            <w:pPr>
              <w:rPr>
                <w:sz w:val="9"/>
                <w:szCs w:val="9"/>
              </w:rPr>
            </w:pPr>
          </w:p>
        </w:tc>
        <w:tc>
          <w:tcPr>
            <w:tcW w:w="1080" w:type="dxa"/>
            <w:vMerge w:val="restart"/>
            <w:tcBorders>
              <w:right w:val="single" w:sz="8" w:space="0" w:color="auto"/>
            </w:tcBorders>
            <w:vAlign w:val="bottom"/>
          </w:tcPr>
          <w:p w:rsidR="00B37811" w:rsidRDefault="00D515AA">
            <w:pPr>
              <w:spacing w:line="247" w:lineRule="exact"/>
              <w:jc w:val="center"/>
              <w:rPr>
                <w:sz w:val="20"/>
                <w:szCs w:val="20"/>
              </w:rPr>
            </w:pPr>
            <w:r>
              <w:rPr>
                <w:rFonts w:eastAsia="Times New Roman"/>
                <w:w w:val="92"/>
              </w:rPr>
              <w:t>на</w:t>
            </w:r>
          </w:p>
        </w:tc>
        <w:tc>
          <w:tcPr>
            <w:tcW w:w="1260" w:type="dxa"/>
            <w:tcBorders>
              <w:right w:val="single" w:sz="8" w:space="0" w:color="auto"/>
            </w:tcBorders>
            <w:vAlign w:val="bottom"/>
          </w:tcPr>
          <w:p w:rsidR="00B37811" w:rsidRDefault="00B37811">
            <w:pPr>
              <w:rPr>
                <w:sz w:val="9"/>
                <w:szCs w:val="9"/>
              </w:rPr>
            </w:pPr>
          </w:p>
        </w:tc>
        <w:tc>
          <w:tcPr>
            <w:tcW w:w="1080" w:type="dxa"/>
            <w:vMerge w:val="restart"/>
            <w:tcBorders>
              <w:right w:val="single" w:sz="8" w:space="0" w:color="auto"/>
            </w:tcBorders>
            <w:vAlign w:val="bottom"/>
          </w:tcPr>
          <w:p w:rsidR="00B37811" w:rsidRDefault="00D515AA">
            <w:pPr>
              <w:spacing w:line="247" w:lineRule="exact"/>
              <w:jc w:val="center"/>
              <w:rPr>
                <w:sz w:val="20"/>
                <w:szCs w:val="20"/>
              </w:rPr>
            </w:pPr>
            <w:r>
              <w:rPr>
                <w:rFonts w:eastAsia="Times New Roman"/>
                <w:w w:val="92"/>
              </w:rPr>
              <w:t>на</w:t>
            </w:r>
          </w:p>
        </w:tc>
        <w:tc>
          <w:tcPr>
            <w:tcW w:w="0" w:type="dxa"/>
            <w:vAlign w:val="bottom"/>
          </w:tcPr>
          <w:p w:rsidR="00B37811" w:rsidRDefault="00B37811">
            <w:pPr>
              <w:rPr>
                <w:sz w:val="1"/>
                <w:szCs w:val="1"/>
              </w:rPr>
            </w:pPr>
          </w:p>
        </w:tc>
      </w:tr>
      <w:tr w:rsidR="00B37811">
        <w:trPr>
          <w:trHeight w:val="134"/>
        </w:trPr>
        <w:tc>
          <w:tcPr>
            <w:tcW w:w="308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w w:val="98"/>
              </w:rPr>
              <w:t>засобів</w:t>
            </w:r>
          </w:p>
        </w:tc>
        <w:tc>
          <w:tcPr>
            <w:tcW w:w="1260" w:type="dxa"/>
            <w:vMerge w:val="restart"/>
            <w:tcBorders>
              <w:right w:val="single" w:sz="8" w:space="0" w:color="auto"/>
            </w:tcBorders>
            <w:vAlign w:val="bottom"/>
          </w:tcPr>
          <w:p w:rsidR="00B37811" w:rsidRDefault="00D515AA">
            <w:pPr>
              <w:jc w:val="center"/>
              <w:rPr>
                <w:sz w:val="20"/>
                <w:szCs w:val="20"/>
              </w:rPr>
            </w:pPr>
            <w:r>
              <w:rPr>
                <w:rFonts w:eastAsia="Times New Roman"/>
              </w:rPr>
              <w:t>на початок</w:t>
            </w:r>
          </w:p>
        </w:tc>
        <w:tc>
          <w:tcPr>
            <w:tcW w:w="1080" w:type="dxa"/>
            <w:vMerge/>
            <w:tcBorders>
              <w:right w:val="single" w:sz="8" w:space="0" w:color="auto"/>
            </w:tcBorders>
            <w:vAlign w:val="bottom"/>
          </w:tcPr>
          <w:p w:rsidR="00B37811" w:rsidRDefault="00B37811">
            <w:pPr>
              <w:rPr>
                <w:sz w:val="11"/>
                <w:szCs w:val="11"/>
              </w:rPr>
            </w:pPr>
          </w:p>
        </w:tc>
        <w:tc>
          <w:tcPr>
            <w:tcW w:w="1260" w:type="dxa"/>
            <w:vMerge w:val="restart"/>
            <w:tcBorders>
              <w:right w:val="single" w:sz="8" w:space="0" w:color="auto"/>
            </w:tcBorders>
            <w:vAlign w:val="bottom"/>
          </w:tcPr>
          <w:p w:rsidR="00B37811" w:rsidRDefault="00D515AA">
            <w:pPr>
              <w:jc w:val="center"/>
              <w:rPr>
                <w:sz w:val="20"/>
                <w:szCs w:val="20"/>
              </w:rPr>
            </w:pPr>
            <w:r>
              <w:rPr>
                <w:rFonts w:eastAsia="Times New Roman"/>
              </w:rPr>
              <w:t>на початок</w:t>
            </w:r>
          </w:p>
        </w:tc>
        <w:tc>
          <w:tcPr>
            <w:tcW w:w="1080" w:type="dxa"/>
            <w:vMerge/>
            <w:tcBorders>
              <w:right w:val="single" w:sz="8" w:space="0" w:color="auto"/>
            </w:tcBorders>
            <w:vAlign w:val="bottom"/>
          </w:tcPr>
          <w:p w:rsidR="00B37811" w:rsidRDefault="00B37811">
            <w:pPr>
              <w:rPr>
                <w:sz w:val="11"/>
                <w:szCs w:val="11"/>
              </w:rPr>
            </w:pPr>
          </w:p>
        </w:tc>
        <w:tc>
          <w:tcPr>
            <w:tcW w:w="1260" w:type="dxa"/>
            <w:vMerge w:val="restart"/>
            <w:tcBorders>
              <w:right w:val="single" w:sz="8" w:space="0" w:color="auto"/>
            </w:tcBorders>
            <w:vAlign w:val="bottom"/>
          </w:tcPr>
          <w:p w:rsidR="00B37811" w:rsidRDefault="00D515AA">
            <w:pPr>
              <w:jc w:val="center"/>
              <w:rPr>
                <w:sz w:val="20"/>
                <w:szCs w:val="20"/>
              </w:rPr>
            </w:pPr>
            <w:r>
              <w:rPr>
                <w:rFonts w:eastAsia="Times New Roman"/>
              </w:rPr>
              <w:t>на початок</w:t>
            </w:r>
          </w:p>
        </w:tc>
        <w:tc>
          <w:tcPr>
            <w:tcW w:w="108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5"/>
        </w:trPr>
        <w:tc>
          <w:tcPr>
            <w:tcW w:w="3080" w:type="dxa"/>
            <w:vMerge/>
            <w:tcBorders>
              <w:left w:val="single" w:sz="8" w:space="0" w:color="auto"/>
              <w:right w:val="single" w:sz="8" w:space="0" w:color="auto"/>
            </w:tcBorders>
            <w:vAlign w:val="bottom"/>
          </w:tcPr>
          <w:p w:rsidR="00B37811" w:rsidRDefault="00B37811">
            <w:pPr>
              <w:rPr>
                <w:sz w:val="10"/>
                <w:szCs w:val="10"/>
              </w:rPr>
            </w:pPr>
          </w:p>
        </w:tc>
        <w:tc>
          <w:tcPr>
            <w:tcW w:w="1260" w:type="dxa"/>
            <w:vMerge/>
            <w:tcBorders>
              <w:right w:val="single" w:sz="8" w:space="0" w:color="auto"/>
            </w:tcBorders>
            <w:vAlign w:val="bottom"/>
          </w:tcPr>
          <w:p w:rsidR="00B37811" w:rsidRDefault="00B37811">
            <w:pPr>
              <w:rPr>
                <w:sz w:val="10"/>
                <w:szCs w:val="10"/>
              </w:rPr>
            </w:pPr>
          </w:p>
        </w:tc>
        <w:tc>
          <w:tcPr>
            <w:tcW w:w="1080" w:type="dxa"/>
            <w:vMerge w:val="restart"/>
            <w:tcBorders>
              <w:right w:val="single" w:sz="8" w:space="0" w:color="auto"/>
            </w:tcBorders>
            <w:vAlign w:val="bottom"/>
          </w:tcPr>
          <w:p w:rsidR="00B37811" w:rsidRDefault="00D515AA">
            <w:pPr>
              <w:jc w:val="center"/>
              <w:rPr>
                <w:sz w:val="20"/>
                <w:szCs w:val="20"/>
              </w:rPr>
            </w:pPr>
            <w:r>
              <w:rPr>
                <w:rFonts w:eastAsia="Times New Roman"/>
                <w:w w:val="99"/>
              </w:rPr>
              <w:t>кінець</w:t>
            </w:r>
          </w:p>
        </w:tc>
        <w:tc>
          <w:tcPr>
            <w:tcW w:w="1260" w:type="dxa"/>
            <w:vMerge/>
            <w:tcBorders>
              <w:right w:val="single" w:sz="8" w:space="0" w:color="auto"/>
            </w:tcBorders>
            <w:vAlign w:val="bottom"/>
          </w:tcPr>
          <w:p w:rsidR="00B37811" w:rsidRDefault="00B37811">
            <w:pPr>
              <w:rPr>
                <w:sz w:val="10"/>
                <w:szCs w:val="10"/>
              </w:rPr>
            </w:pPr>
          </w:p>
        </w:tc>
        <w:tc>
          <w:tcPr>
            <w:tcW w:w="1080" w:type="dxa"/>
            <w:vMerge w:val="restart"/>
            <w:tcBorders>
              <w:right w:val="single" w:sz="8" w:space="0" w:color="auto"/>
            </w:tcBorders>
            <w:vAlign w:val="bottom"/>
          </w:tcPr>
          <w:p w:rsidR="00B37811" w:rsidRDefault="00D515AA">
            <w:pPr>
              <w:jc w:val="center"/>
              <w:rPr>
                <w:sz w:val="20"/>
                <w:szCs w:val="20"/>
              </w:rPr>
            </w:pPr>
            <w:r>
              <w:rPr>
                <w:rFonts w:eastAsia="Times New Roman"/>
                <w:w w:val="99"/>
              </w:rPr>
              <w:t>кінець</w:t>
            </w:r>
          </w:p>
        </w:tc>
        <w:tc>
          <w:tcPr>
            <w:tcW w:w="1260" w:type="dxa"/>
            <w:vMerge/>
            <w:tcBorders>
              <w:right w:val="single" w:sz="8" w:space="0" w:color="auto"/>
            </w:tcBorders>
            <w:vAlign w:val="bottom"/>
          </w:tcPr>
          <w:p w:rsidR="00B37811" w:rsidRDefault="00B37811">
            <w:pPr>
              <w:rPr>
                <w:sz w:val="10"/>
                <w:szCs w:val="10"/>
              </w:rPr>
            </w:pPr>
          </w:p>
        </w:tc>
        <w:tc>
          <w:tcPr>
            <w:tcW w:w="1080" w:type="dxa"/>
            <w:vMerge w:val="restart"/>
            <w:tcBorders>
              <w:right w:val="single" w:sz="8" w:space="0" w:color="auto"/>
            </w:tcBorders>
            <w:vAlign w:val="bottom"/>
          </w:tcPr>
          <w:p w:rsidR="00B37811" w:rsidRDefault="00D515AA">
            <w:pPr>
              <w:jc w:val="center"/>
              <w:rPr>
                <w:sz w:val="20"/>
                <w:szCs w:val="20"/>
              </w:rPr>
            </w:pPr>
            <w:r>
              <w:rPr>
                <w:rFonts w:eastAsia="Times New Roman"/>
                <w:w w:val="99"/>
              </w:rPr>
              <w:t>кінець</w:t>
            </w:r>
          </w:p>
        </w:tc>
        <w:tc>
          <w:tcPr>
            <w:tcW w:w="0" w:type="dxa"/>
            <w:vAlign w:val="bottom"/>
          </w:tcPr>
          <w:p w:rsidR="00B37811" w:rsidRDefault="00B37811">
            <w:pPr>
              <w:rPr>
                <w:sz w:val="1"/>
                <w:szCs w:val="1"/>
              </w:rPr>
            </w:pPr>
          </w:p>
        </w:tc>
      </w:tr>
      <w:tr w:rsidR="00B37811">
        <w:trPr>
          <w:trHeight w:val="127"/>
        </w:trPr>
        <w:tc>
          <w:tcPr>
            <w:tcW w:w="3080" w:type="dxa"/>
            <w:tcBorders>
              <w:left w:val="single" w:sz="8" w:space="0" w:color="auto"/>
              <w:right w:val="single" w:sz="8" w:space="0" w:color="auto"/>
            </w:tcBorders>
            <w:vAlign w:val="bottom"/>
          </w:tcPr>
          <w:p w:rsidR="00B37811" w:rsidRDefault="00B37811">
            <w:pPr>
              <w:rPr>
                <w:sz w:val="11"/>
                <w:szCs w:val="11"/>
              </w:rPr>
            </w:pPr>
          </w:p>
        </w:tc>
        <w:tc>
          <w:tcPr>
            <w:tcW w:w="1260" w:type="dxa"/>
            <w:vMerge w:val="restart"/>
            <w:tcBorders>
              <w:right w:val="single" w:sz="8" w:space="0" w:color="auto"/>
            </w:tcBorders>
            <w:vAlign w:val="bottom"/>
          </w:tcPr>
          <w:p w:rsidR="00B37811" w:rsidRDefault="00D515AA">
            <w:pPr>
              <w:jc w:val="center"/>
              <w:rPr>
                <w:sz w:val="20"/>
                <w:szCs w:val="20"/>
              </w:rPr>
            </w:pPr>
            <w:r>
              <w:rPr>
                <w:rFonts w:eastAsia="Times New Roman"/>
              </w:rPr>
              <w:t>періоду</w:t>
            </w:r>
          </w:p>
        </w:tc>
        <w:tc>
          <w:tcPr>
            <w:tcW w:w="1080" w:type="dxa"/>
            <w:vMerge/>
            <w:tcBorders>
              <w:right w:val="single" w:sz="8" w:space="0" w:color="auto"/>
            </w:tcBorders>
            <w:vAlign w:val="bottom"/>
          </w:tcPr>
          <w:p w:rsidR="00B37811" w:rsidRDefault="00B37811">
            <w:pPr>
              <w:rPr>
                <w:sz w:val="11"/>
                <w:szCs w:val="11"/>
              </w:rPr>
            </w:pPr>
          </w:p>
        </w:tc>
        <w:tc>
          <w:tcPr>
            <w:tcW w:w="1260" w:type="dxa"/>
            <w:vMerge w:val="restart"/>
            <w:tcBorders>
              <w:right w:val="single" w:sz="8" w:space="0" w:color="auto"/>
            </w:tcBorders>
            <w:vAlign w:val="bottom"/>
          </w:tcPr>
          <w:p w:rsidR="00B37811" w:rsidRDefault="00D515AA">
            <w:pPr>
              <w:jc w:val="center"/>
              <w:rPr>
                <w:sz w:val="20"/>
                <w:szCs w:val="20"/>
              </w:rPr>
            </w:pPr>
            <w:r>
              <w:rPr>
                <w:rFonts w:eastAsia="Times New Roman"/>
              </w:rPr>
              <w:t>періоду</w:t>
            </w:r>
          </w:p>
        </w:tc>
        <w:tc>
          <w:tcPr>
            <w:tcW w:w="1080" w:type="dxa"/>
            <w:vMerge/>
            <w:tcBorders>
              <w:right w:val="single" w:sz="8" w:space="0" w:color="auto"/>
            </w:tcBorders>
            <w:vAlign w:val="bottom"/>
          </w:tcPr>
          <w:p w:rsidR="00B37811" w:rsidRDefault="00B37811">
            <w:pPr>
              <w:rPr>
                <w:sz w:val="11"/>
                <w:szCs w:val="11"/>
              </w:rPr>
            </w:pPr>
          </w:p>
        </w:tc>
        <w:tc>
          <w:tcPr>
            <w:tcW w:w="1260" w:type="dxa"/>
            <w:vMerge w:val="restart"/>
            <w:tcBorders>
              <w:right w:val="single" w:sz="8" w:space="0" w:color="auto"/>
            </w:tcBorders>
            <w:vAlign w:val="bottom"/>
          </w:tcPr>
          <w:p w:rsidR="00B37811" w:rsidRDefault="00D515AA">
            <w:pPr>
              <w:jc w:val="center"/>
              <w:rPr>
                <w:sz w:val="20"/>
                <w:szCs w:val="20"/>
              </w:rPr>
            </w:pPr>
            <w:r>
              <w:rPr>
                <w:rFonts w:eastAsia="Times New Roman"/>
              </w:rPr>
              <w:t>періоду</w:t>
            </w:r>
          </w:p>
        </w:tc>
        <w:tc>
          <w:tcPr>
            <w:tcW w:w="108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7"/>
        </w:trPr>
        <w:tc>
          <w:tcPr>
            <w:tcW w:w="3080" w:type="dxa"/>
            <w:tcBorders>
              <w:left w:val="single" w:sz="8" w:space="0" w:color="auto"/>
              <w:right w:val="single" w:sz="8" w:space="0" w:color="auto"/>
            </w:tcBorders>
            <w:vAlign w:val="bottom"/>
          </w:tcPr>
          <w:p w:rsidR="00B37811" w:rsidRDefault="00B37811">
            <w:pPr>
              <w:rPr>
                <w:sz w:val="11"/>
                <w:szCs w:val="11"/>
              </w:rPr>
            </w:pPr>
          </w:p>
        </w:tc>
        <w:tc>
          <w:tcPr>
            <w:tcW w:w="1260" w:type="dxa"/>
            <w:vMerge/>
            <w:tcBorders>
              <w:right w:val="single" w:sz="8" w:space="0" w:color="auto"/>
            </w:tcBorders>
            <w:vAlign w:val="bottom"/>
          </w:tcPr>
          <w:p w:rsidR="00B37811" w:rsidRDefault="00B37811">
            <w:pPr>
              <w:rPr>
                <w:sz w:val="11"/>
                <w:szCs w:val="11"/>
              </w:rPr>
            </w:pPr>
          </w:p>
        </w:tc>
        <w:tc>
          <w:tcPr>
            <w:tcW w:w="1080" w:type="dxa"/>
            <w:vMerge w:val="restart"/>
            <w:tcBorders>
              <w:right w:val="single" w:sz="8" w:space="0" w:color="auto"/>
            </w:tcBorders>
            <w:vAlign w:val="bottom"/>
          </w:tcPr>
          <w:p w:rsidR="00B37811" w:rsidRDefault="00D515AA">
            <w:pPr>
              <w:jc w:val="center"/>
              <w:rPr>
                <w:sz w:val="20"/>
                <w:szCs w:val="20"/>
              </w:rPr>
            </w:pPr>
            <w:r>
              <w:rPr>
                <w:rFonts w:eastAsia="Times New Roman"/>
              </w:rPr>
              <w:t>періоду</w:t>
            </w:r>
          </w:p>
        </w:tc>
        <w:tc>
          <w:tcPr>
            <w:tcW w:w="1260" w:type="dxa"/>
            <w:vMerge/>
            <w:tcBorders>
              <w:right w:val="single" w:sz="8" w:space="0" w:color="auto"/>
            </w:tcBorders>
            <w:vAlign w:val="bottom"/>
          </w:tcPr>
          <w:p w:rsidR="00B37811" w:rsidRDefault="00B37811">
            <w:pPr>
              <w:rPr>
                <w:sz w:val="11"/>
                <w:szCs w:val="11"/>
              </w:rPr>
            </w:pPr>
          </w:p>
        </w:tc>
        <w:tc>
          <w:tcPr>
            <w:tcW w:w="1080" w:type="dxa"/>
            <w:vMerge w:val="restart"/>
            <w:tcBorders>
              <w:right w:val="single" w:sz="8" w:space="0" w:color="auto"/>
            </w:tcBorders>
            <w:vAlign w:val="bottom"/>
          </w:tcPr>
          <w:p w:rsidR="00B37811" w:rsidRDefault="00D515AA">
            <w:pPr>
              <w:jc w:val="center"/>
              <w:rPr>
                <w:sz w:val="20"/>
                <w:szCs w:val="20"/>
              </w:rPr>
            </w:pPr>
            <w:r>
              <w:rPr>
                <w:rFonts w:eastAsia="Times New Roman"/>
              </w:rPr>
              <w:t>періоду</w:t>
            </w:r>
          </w:p>
        </w:tc>
        <w:tc>
          <w:tcPr>
            <w:tcW w:w="1260" w:type="dxa"/>
            <w:vMerge/>
            <w:tcBorders>
              <w:right w:val="single" w:sz="8" w:space="0" w:color="auto"/>
            </w:tcBorders>
            <w:vAlign w:val="bottom"/>
          </w:tcPr>
          <w:p w:rsidR="00B37811" w:rsidRDefault="00B37811">
            <w:pPr>
              <w:rPr>
                <w:sz w:val="11"/>
                <w:szCs w:val="11"/>
              </w:rPr>
            </w:pPr>
          </w:p>
        </w:tc>
        <w:tc>
          <w:tcPr>
            <w:tcW w:w="1080" w:type="dxa"/>
            <w:vMerge w:val="restart"/>
            <w:tcBorders>
              <w:right w:val="single" w:sz="8" w:space="0" w:color="auto"/>
            </w:tcBorders>
            <w:vAlign w:val="bottom"/>
          </w:tcPr>
          <w:p w:rsidR="00B37811" w:rsidRDefault="00D515AA">
            <w:pPr>
              <w:jc w:val="center"/>
              <w:rPr>
                <w:sz w:val="20"/>
                <w:szCs w:val="20"/>
              </w:rPr>
            </w:pPr>
            <w:r>
              <w:rPr>
                <w:rFonts w:eastAsia="Times New Roman"/>
              </w:rPr>
              <w:t>періоду</w:t>
            </w:r>
          </w:p>
        </w:tc>
        <w:tc>
          <w:tcPr>
            <w:tcW w:w="0" w:type="dxa"/>
            <w:vAlign w:val="bottom"/>
          </w:tcPr>
          <w:p w:rsidR="00B37811" w:rsidRDefault="00B37811">
            <w:pPr>
              <w:rPr>
                <w:sz w:val="1"/>
                <w:szCs w:val="1"/>
              </w:rPr>
            </w:pPr>
          </w:p>
        </w:tc>
      </w:tr>
      <w:tr w:rsidR="00B37811">
        <w:trPr>
          <w:trHeight w:val="129"/>
        </w:trPr>
        <w:tc>
          <w:tcPr>
            <w:tcW w:w="3080" w:type="dxa"/>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1260" w:type="dxa"/>
            <w:tcBorders>
              <w:bottom w:val="single" w:sz="8" w:space="0" w:color="auto"/>
              <w:right w:val="single" w:sz="8" w:space="0" w:color="auto"/>
            </w:tcBorders>
            <w:vAlign w:val="bottom"/>
          </w:tcPr>
          <w:p w:rsidR="00B37811" w:rsidRDefault="00B37811">
            <w:pPr>
              <w:rPr>
                <w:sz w:val="11"/>
                <w:szCs w:val="11"/>
              </w:rPr>
            </w:pPr>
          </w:p>
        </w:tc>
        <w:tc>
          <w:tcPr>
            <w:tcW w:w="1080" w:type="dxa"/>
            <w:vMerge/>
            <w:tcBorders>
              <w:bottom w:val="single" w:sz="8" w:space="0" w:color="auto"/>
              <w:right w:val="single" w:sz="8" w:space="0" w:color="auto"/>
            </w:tcBorders>
            <w:vAlign w:val="bottom"/>
          </w:tcPr>
          <w:p w:rsidR="00B37811" w:rsidRDefault="00B37811">
            <w:pPr>
              <w:rPr>
                <w:sz w:val="11"/>
                <w:szCs w:val="11"/>
              </w:rPr>
            </w:pPr>
          </w:p>
        </w:tc>
        <w:tc>
          <w:tcPr>
            <w:tcW w:w="1260" w:type="dxa"/>
            <w:tcBorders>
              <w:bottom w:val="single" w:sz="8" w:space="0" w:color="auto"/>
              <w:right w:val="single" w:sz="8" w:space="0" w:color="auto"/>
            </w:tcBorders>
            <w:vAlign w:val="bottom"/>
          </w:tcPr>
          <w:p w:rsidR="00B37811" w:rsidRDefault="00B37811">
            <w:pPr>
              <w:rPr>
                <w:sz w:val="11"/>
                <w:szCs w:val="11"/>
              </w:rPr>
            </w:pPr>
          </w:p>
        </w:tc>
        <w:tc>
          <w:tcPr>
            <w:tcW w:w="1080" w:type="dxa"/>
            <w:vMerge/>
            <w:tcBorders>
              <w:bottom w:val="single" w:sz="8" w:space="0" w:color="auto"/>
              <w:right w:val="single" w:sz="8" w:space="0" w:color="auto"/>
            </w:tcBorders>
            <w:vAlign w:val="bottom"/>
          </w:tcPr>
          <w:p w:rsidR="00B37811" w:rsidRDefault="00B37811">
            <w:pPr>
              <w:rPr>
                <w:sz w:val="11"/>
                <w:szCs w:val="11"/>
              </w:rPr>
            </w:pPr>
          </w:p>
        </w:tc>
        <w:tc>
          <w:tcPr>
            <w:tcW w:w="1260" w:type="dxa"/>
            <w:tcBorders>
              <w:bottom w:val="single" w:sz="8" w:space="0" w:color="auto"/>
              <w:right w:val="single" w:sz="8" w:space="0" w:color="auto"/>
            </w:tcBorders>
            <w:vAlign w:val="bottom"/>
          </w:tcPr>
          <w:p w:rsidR="00B37811" w:rsidRDefault="00B37811">
            <w:pPr>
              <w:rPr>
                <w:sz w:val="11"/>
                <w:szCs w:val="11"/>
              </w:rPr>
            </w:pPr>
          </w:p>
        </w:tc>
        <w:tc>
          <w:tcPr>
            <w:tcW w:w="1080" w:type="dxa"/>
            <w:vMerge/>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4"/>
        </w:trPr>
        <w:tc>
          <w:tcPr>
            <w:tcW w:w="3080" w:type="dxa"/>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rPr>
              <w:t>1. Виробничого призначення:</w:t>
            </w:r>
          </w:p>
        </w:tc>
        <w:tc>
          <w:tcPr>
            <w:tcW w:w="1260" w:type="dxa"/>
            <w:vMerge w:val="restart"/>
            <w:tcBorders>
              <w:right w:val="single" w:sz="8" w:space="0" w:color="auto"/>
            </w:tcBorders>
            <w:vAlign w:val="bottom"/>
          </w:tcPr>
          <w:p w:rsidR="00B37811" w:rsidRDefault="00D515AA">
            <w:pPr>
              <w:jc w:val="center"/>
              <w:rPr>
                <w:sz w:val="20"/>
                <w:szCs w:val="20"/>
              </w:rPr>
            </w:pPr>
            <w:r>
              <w:rPr>
                <w:rFonts w:eastAsia="Times New Roman"/>
              </w:rPr>
              <w:t>1 348 160</w:t>
            </w:r>
          </w:p>
        </w:tc>
        <w:tc>
          <w:tcPr>
            <w:tcW w:w="1080" w:type="dxa"/>
            <w:tcBorders>
              <w:right w:val="single" w:sz="8" w:space="0" w:color="auto"/>
            </w:tcBorders>
            <w:vAlign w:val="bottom"/>
          </w:tcPr>
          <w:p w:rsidR="00B37811" w:rsidRDefault="00D515AA">
            <w:pPr>
              <w:spacing w:line="244" w:lineRule="exact"/>
              <w:jc w:val="center"/>
              <w:rPr>
                <w:sz w:val="20"/>
                <w:szCs w:val="20"/>
              </w:rPr>
            </w:pPr>
            <w:r>
              <w:rPr>
                <w:rFonts w:eastAsia="Times New Roman"/>
                <w:w w:val="98"/>
              </w:rPr>
              <w:t>1 352 81</w:t>
            </w:r>
          </w:p>
        </w:tc>
        <w:tc>
          <w:tcPr>
            <w:tcW w:w="1260" w:type="dxa"/>
            <w:vMerge w:val="restart"/>
            <w:tcBorders>
              <w:right w:val="single" w:sz="8" w:space="0" w:color="auto"/>
            </w:tcBorders>
            <w:vAlign w:val="bottom"/>
          </w:tcPr>
          <w:p w:rsidR="00B37811" w:rsidRDefault="00D515AA">
            <w:pPr>
              <w:jc w:val="center"/>
              <w:rPr>
                <w:sz w:val="20"/>
                <w:szCs w:val="20"/>
              </w:rPr>
            </w:pPr>
            <w:r>
              <w:rPr>
                <w:rFonts w:eastAsia="Times New Roman"/>
              </w:rPr>
              <w:t>760</w:t>
            </w:r>
          </w:p>
        </w:tc>
        <w:tc>
          <w:tcPr>
            <w:tcW w:w="1080" w:type="dxa"/>
            <w:vMerge w:val="restart"/>
            <w:tcBorders>
              <w:right w:val="single" w:sz="8" w:space="0" w:color="auto"/>
            </w:tcBorders>
            <w:vAlign w:val="bottom"/>
          </w:tcPr>
          <w:p w:rsidR="00B37811" w:rsidRDefault="00D515AA">
            <w:pPr>
              <w:jc w:val="center"/>
              <w:rPr>
                <w:sz w:val="20"/>
                <w:szCs w:val="20"/>
              </w:rPr>
            </w:pPr>
            <w:r>
              <w:rPr>
                <w:rFonts w:eastAsia="Times New Roman"/>
              </w:rPr>
              <w:t>3 879</w:t>
            </w:r>
          </w:p>
        </w:tc>
        <w:tc>
          <w:tcPr>
            <w:tcW w:w="1260" w:type="dxa"/>
            <w:vMerge w:val="restart"/>
            <w:tcBorders>
              <w:right w:val="single" w:sz="8" w:space="0" w:color="auto"/>
            </w:tcBorders>
            <w:vAlign w:val="bottom"/>
          </w:tcPr>
          <w:p w:rsidR="00B37811" w:rsidRDefault="00D515AA">
            <w:pPr>
              <w:jc w:val="center"/>
              <w:rPr>
                <w:sz w:val="20"/>
                <w:szCs w:val="20"/>
              </w:rPr>
            </w:pPr>
            <w:r>
              <w:rPr>
                <w:rFonts w:eastAsia="Times New Roman"/>
                <w:w w:val="99"/>
              </w:rPr>
              <w:t>1 348 920</w:t>
            </w:r>
          </w:p>
        </w:tc>
        <w:tc>
          <w:tcPr>
            <w:tcW w:w="108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1 356 68</w:t>
            </w:r>
          </w:p>
        </w:tc>
        <w:tc>
          <w:tcPr>
            <w:tcW w:w="0" w:type="dxa"/>
            <w:vAlign w:val="bottom"/>
          </w:tcPr>
          <w:p w:rsidR="00B37811" w:rsidRDefault="00B37811">
            <w:pPr>
              <w:rPr>
                <w:sz w:val="1"/>
                <w:szCs w:val="1"/>
              </w:rPr>
            </w:pPr>
          </w:p>
        </w:tc>
      </w:tr>
      <w:tr w:rsidR="00B37811">
        <w:trPr>
          <w:trHeight w:val="127"/>
        </w:trPr>
        <w:tc>
          <w:tcPr>
            <w:tcW w:w="3080" w:type="dxa"/>
            <w:vMerge/>
            <w:tcBorders>
              <w:left w:val="single" w:sz="8" w:space="0" w:color="auto"/>
              <w:right w:val="single" w:sz="8" w:space="0" w:color="auto"/>
            </w:tcBorders>
            <w:vAlign w:val="bottom"/>
          </w:tcPr>
          <w:p w:rsidR="00B37811" w:rsidRDefault="00B37811">
            <w:pPr>
              <w:rPr>
                <w:sz w:val="11"/>
                <w:szCs w:val="11"/>
              </w:rPr>
            </w:pPr>
          </w:p>
        </w:tc>
        <w:tc>
          <w:tcPr>
            <w:tcW w:w="1260" w:type="dxa"/>
            <w:vMerge/>
            <w:tcBorders>
              <w:right w:val="single" w:sz="8" w:space="0" w:color="auto"/>
            </w:tcBorders>
            <w:vAlign w:val="bottom"/>
          </w:tcPr>
          <w:p w:rsidR="00B37811" w:rsidRDefault="00B37811">
            <w:pPr>
              <w:rPr>
                <w:sz w:val="11"/>
                <w:szCs w:val="11"/>
              </w:rPr>
            </w:pPr>
          </w:p>
        </w:tc>
        <w:tc>
          <w:tcPr>
            <w:tcW w:w="1080" w:type="dxa"/>
            <w:vMerge w:val="restart"/>
            <w:tcBorders>
              <w:right w:val="single" w:sz="8" w:space="0" w:color="auto"/>
            </w:tcBorders>
            <w:vAlign w:val="bottom"/>
          </w:tcPr>
          <w:p w:rsidR="00B37811" w:rsidRDefault="00D515AA">
            <w:pPr>
              <w:jc w:val="center"/>
              <w:rPr>
                <w:sz w:val="20"/>
                <w:szCs w:val="20"/>
              </w:rPr>
            </w:pPr>
            <w:r>
              <w:rPr>
                <w:rFonts w:eastAsia="Times New Roman"/>
              </w:rPr>
              <w:t>0</w:t>
            </w:r>
          </w:p>
        </w:tc>
        <w:tc>
          <w:tcPr>
            <w:tcW w:w="1260" w:type="dxa"/>
            <w:vMerge/>
            <w:tcBorders>
              <w:right w:val="single" w:sz="8" w:space="0" w:color="auto"/>
            </w:tcBorders>
            <w:vAlign w:val="bottom"/>
          </w:tcPr>
          <w:p w:rsidR="00B37811" w:rsidRDefault="00B37811">
            <w:pPr>
              <w:rPr>
                <w:sz w:val="11"/>
                <w:szCs w:val="11"/>
              </w:rPr>
            </w:pPr>
          </w:p>
        </w:tc>
        <w:tc>
          <w:tcPr>
            <w:tcW w:w="1080" w:type="dxa"/>
            <w:vMerge/>
            <w:tcBorders>
              <w:right w:val="single" w:sz="8" w:space="0" w:color="auto"/>
            </w:tcBorders>
            <w:vAlign w:val="bottom"/>
          </w:tcPr>
          <w:p w:rsidR="00B37811" w:rsidRDefault="00B37811">
            <w:pPr>
              <w:rPr>
                <w:sz w:val="11"/>
                <w:szCs w:val="11"/>
              </w:rPr>
            </w:pPr>
          </w:p>
        </w:tc>
        <w:tc>
          <w:tcPr>
            <w:tcW w:w="1260" w:type="dxa"/>
            <w:vMerge/>
            <w:tcBorders>
              <w:right w:val="single" w:sz="8" w:space="0" w:color="auto"/>
            </w:tcBorders>
            <w:vAlign w:val="bottom"/>
          </w:tcPr>
          <w:p w:rsidR="00B37811" w:rsidRDefault="00B37811">
            <w:pPr>
              <w:rPr>
                <w:sz w:val="11"/>
                <w:szCs w:val="11"/>
              </w:rPr>
            </w:pPr>
          </w:p>
        </w:tc>
        <w:tc>
          <w:tcPr>
            <w:tcW w:w="1080" w:type="dxa"/>
            <w:vMerge w:val="restart"/>
            <w:tcBorders>
              <w:right w:val="single" w:sz="8" w:space="0" w:color="auto"/>
            </w:tcBorders>
            <w:vAlign w:val="bottom"/>
          </w:tcPr>
          <w:p w:rsidR="00B37811" w:rsidRDefault="00D515AA">
            <w:pPr>
              <w:jc w:val="center"/>
              <w:rPr>
                <w:sz w:val="20"/>
                <w:szCs w:val="20"/>
              </w:rPr>
            </w:pPr>
            <w:r>
              <w:rPr>
                <w:rFonts w:eastAsia="Times New Roman"/>
              </w:rPr>
              <w:t>9</w:t>
            </w:r>
          </w:p>
        </w:tc>
        <w:tc>
          <w:tcPr>
            <w:tcW w:w="0" w:type="dxa"/>
            <w:vAlign w:val="bottom"/>
          </w:tcPr>
          <w:p w:rsidR="00B37811" w:rsidRDefault="00B37811">
            <w:pPr>
              <w:rPr>
                <w:sz w:val="1"/>
                <w:szCs w:val="1"/>
              </w:rPr>
            </w:pPr>
          </w:p>
        </w:tc>
      </w:tr>
      <w:tr w:rsidR="00B37811">
        <w:trPr>
          <w:trHeight w:val="129"/>
        </w:trPr>
        <w:tc>
          <w:tcPr>
            <w:tcW w:w="3080" w:type="dxa"/>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1260" w:type="dxa"/>
            <w:tcBorders>
              <w:bottom w:val="single" w:sz="8" w:space="0" w:color="auto"/>
              <w:right w:val="single" w:sz="8" w:space="0" w:color="auto"/>
            </w:tcBorders>
            <w:vAlign w:val="bottom"/>
          </w:tcPr>
          <w:p w:rsidR="00B37811" w:rsidRDefault="00B37811">
            <w:pPr>
              <w:rPr>
                <w:sz w:val="11"/>
                <w:szCs w:val="11"/>
              </w:rPr>
            </w:pPr>
          </w:p>
        </w:tc>
        <w:tc>
          <w:tcPr>
            <w:tcW w:w="1080" w:type="dxa"/>
            <w:vMerge/>
            <w:tcBorders>
              <w:bottom w:val="single" w:sz="8" w:space="0" w:color="auto"/>
              <w:right w:val="single" w:sz="8" w:space="0" w:color="auto"/>
            </w:tcBorders>
            <w:vAlign w:val="bottom"/>
          </w:tcPr>
          <w:p w:rsidR="00B37811" w:rsidRDefault="00B37811">
            <w:pPr>
              <w:rPr>
                <w:sz w:val="11"/>
                <w:szCs w:val="11"/>
              </w:rPr>
            </w:pPr>
          </w:p>
        </w:tc>
        <w:tc>
          <w:tcPr>
            <w:tcW w:w="1260" w:type="dxa"/>
            <w:tcBorders>
              <w:bottom w:val="single" w:sz="8" w:space="0" w:color="auto"/>
              <w:right w:val="single" w:sz="8" w:space="0" w:color="auto"/>
            </w:tcBorders>
            <w:vAlign w:val="bottom"/>
          </w:tcPr>
          <w:p w:rsidR="00B37811" w:rsidRDefault="00B37811">
            <w:pPr>
              <w:rPr>
                <w:sz w:val="11"/>
                <w:szCs w:val="11"/>
              </w:rPr>
            </w:pPr>
          </w:p>
        </w:tc>
        <w:tc>
          <w:tcPr>
            <w:tcW w:w="1080" w:type="dxa"/>
            <w:tcBorders>
              <w:bottom w:val="single" w:sz="8" w:space="0" w:color="auto"/>
              <w:right w:val="single" w:sz="8" w:space="0" w:color="auto"/>
            </w:tcBorders>
            <w:vAlign w:val="bottom"/>
          </w:tcPr>
          <w:p w:rsidR="00B37811" w:rsidRDefault="00B37811">
            <w:pPr>
              <w:rPr>
                <w:sz w:val="11"/>
                <w:szCs w:val="11"/>
              </w:rPr>
            </w:pPr>
          </w:p>
        </w:tc>
        <w:tc>
          <w:tcPr>
            <w:tcW w:w="1260" w:type="dxa"/>
            <w:tcBorders>
              <w:bottom w:val="single" w:sz="8" w:space="0" w:color="auto"/>
              <w:right w:val="single" w:sz="8" w:space="0" w:color="auto"/>
            </w:tcBorders>
            <w:vAlign w:val="bottom"/>
          </w:tcPr>
          <w:p w:rsidR="00B37811" w:rsidRDefault="00B37811">
            <w:pPr>
              <w:rPr>
                <w:sz w:val="11"/>
                <w:szCs w:val="11"/>
              </w:rPr>
            </w:pPr>
          </w:p>
        </w:tc>
        <w:tc>
          <w:tcPr>
            <w:tcW w:w="1080" w:type="dxa"/>
            <w:vMerge/>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9"/>
        </w:trPr>
        <w:tc>
          <w:tcPr>
            <w:tcW w:w="3080" w:type="dxa"/>
            <w:tcBorders>
              <w:left w:val="single" w:sz="8" w:space="0" w:color="auto"/>
              <w:bottom w:val="single" w:sz="8" w:space="0" w:color="auto"/>
              <w:right w:val="single" w:sz="8" w:space="0" w:color="auto"/>
            </w:tcBorders>
            <w:vAlign w:val="bottom"/>
          </w:tcPr>
          <w:p w:rsidR="00B37811" w:rsidRDefault="00D515AA">
            <w:pPr>
              <w:spacing w:line="244" w:lineRule="exact"/>
              <w:ind w:left="220"/>
              <w:rPr>
                <w:sz w:val="20"/>
                <w:szCs w:val="20"/>
              </w:rPr>
            </w:pPr>
            <w:r>
              <w:rPr>
                <w:rFonts w:eastAsia="Times New Roman"/>
              </w:rPr>
              <w:t>будівлі та споруди</w:t>
            </w:r>
          </w:p>
        </w:tc>
        <w:tc>
          <w:tcPr>
            <w:tcW w:w="12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7"/>
              </w:rPr>
              <w:t>755 096</w:t>
            </w:r>
          </w:p>
        </w:tc>
        <w:tc>
          <w:tcPr>
            <w:tcW w:w="108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743 390</w:t>
            </w:r>
          </w:p>
        </w:tc>
        <w:tc>
          <w:tcPr>
            <w:tcW w:w="12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610</w:t>
            </w:r>
          </w:p>
        </w:tc>
        <w:tc>
          <w:tcPr>
            <w:tcW w:w="108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6"/>
              </w:rPr>
              <w:t>610</w:t>
            </w:r>
          </w:p>
        </w:tc>
        <w:tc>
          <w:tcPr>
            <w:tcW w:w="12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755 706</w:t>
            </w:r>
          </w:p>
        </w:tc>
        <w:tc>
          <w:tcPr>
            <w:tcW w:w="108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744 000</w:t>
            </w:r>
          </w:p>
        </w:tc>
        <w:tc>
          <w:tcPr>
            <w:tcW w:w="0" w:type="dxa"/>
            <w:vAlign w:val="bottom"/>
          </w:tcPr>
          <w:p w:rsidR="00B37811" w:rsidRDefault="00B37811">
            <w:pPr>
              <w:rPr>
                <w:sz w:val="1"/>
                <w:szCs w:val="1"/>
              </w:rPr>
            </w:pPr>
          </w:p>
        </w:tc>
      </w:tr>
      <w:tr w:rsidR="00B37811">
        <w:trPr>
          <w:trHeight w:val="248"/>
        </w:trPr>
        <w:tc>
          <w:tcPr>
            <w:tcW w:w="3080" w:type="dxa"/>
            <w:tcBorders>
              <w:left w:val="single" w:sz="8" w:space="0" w:color="auto"/>
              <w:bottom w:val="single" w:sz="8" w:space="0" w:color="auto"/>
              <w:right w:val="single" w:sz="8" w:space="0" w:color="auto"/>
            </w:tcBorders>
            <w:vAlign w:val="bottom"/>
          </w:tcPr>
          <w:p w:rsidR="00B37811" w:rsidRDefault="00D515AA">
            <w:pPr>
              <w:spacing w:line="244" w:lineRule="exact"/>
              <w:ind w:left="220"/>
              <w:rPr>
                <w:sz w:val="20"/>
                <w:szCs w:val="20"/>
              </w:rPr>
            </w:pPr>
            <w:r>
              <w:rPr>
                <w:rFonts w:eastAsia="Times New Roman"/>
              </w:rPr>
              <w:t>машини та обладнання</w:t>
            </w:r>
          </w:p>
        </w:tc>
        <w:tc>
          <w:tcPr>
            <w:tcW w:w="12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7"/>
              </w:rPr>
              <w:t>515 623</w:t>
            </w:r>
          </w:p>
        </w:tc>
        <w:tc>
          <w:tcPr>
            <w:tcW w:w="108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534 334</w:t>
            </w:r>
          </w:p>
        </w:tc>
        <w:tc>
          <w:tcPr>
            <w:tcW w:w="12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108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3 119</w:t>
            </w:r>
          </w:p>
        </w:tc>
        <w:tc>
          <w:tcPr>
            <w:tcW w:w="12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515 623</w:t>
            </w:r>
          </w:p>
        </w:tc>
        <w:tc>
          <w:tcPr>
            <w:tcW w:w="108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537 453</w:t>
            </w:r>
          </w:p>
        </w:tc>
        <w:tc>
          <w:tcPr>
            <w:tcW w:w="0" w:type="dxa"/>
            <w:vAlign w:val="bottom"/>
          </w:tcPr>
          <w:p w:rsidR="00B37811" w:rsidRDefault="00B37811">
            <w:pPr>
              <w:rPr>
                <w:sz w:val="1"/>
                <w:szCs w:val="1"/>
              </w:rPr>
            </w:pPr>
          </w:p>
        </w:tc>
      </w:tr>
      <w:tr w:rsidR="00B37811">
        <w:trPr>
          <w:trHeight w:val="248"/>
        </w:trPr>
        <w:tc>
          <w:tcPr>
            <w:tcW w:w="3080" w:type="dxa"/>
            <w:tcBorders>
              <w:left w:val="single" w:sz="8" w:space="0" w:color="auto"/>
              <w:bottom w:val="single" w:sz="8" w:space="0" w:color="auto"/>
              <w:right w:val="single" w:sz="8" w:space="0" w:color="auto"/>
            </w:tcBorders>
            <w:vAlign w:val="bottom"/>
          </w:tcPr>
          <w:p w:rsidR="00B37811" w:rsidRDefault="00D515AA">
            <w:pPr>
              <w:spacing w:line="243" w:lineRule="exact"/>
              <w:ind w:left="220"/>
              <w:rPr>
                <w:sz w:val="20"/>
                <w:szCs w:val="20"/>
              </w:rPr>
            </w:pPr>
            <w:r>
              <w:rPr>
                <w:rFonts w:eastAsia="Times New Roman"/>
              </w:rPr>
              <w:t>транспортні засоби</w:t>
            </w:r>
          </w:p>
        </w:tc>
        <w:tc>
          <w:tcPr>
            <w:tcW w:w="126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76 686</w:t>
            </w:r>
          </w:p>
        </w:tc>
        <w:tc>
          <w:tcPr>
            <w:tcW w:w="108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9"/>
              </w:rPr>
              <w:t>74 069</w:t>
            </w:r>
          </w:p>
        </w:tc>
        <w:tc>
          <w:tcPr>
            <w:tcW w:w="126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150</w:t>
            </w:r>
          </w:p>
        </w:tc>
        <w:tc>
          <w:tcPr>
            <w:tcW w:w="108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6"/>
              </w:rPr>
              <w:t>150</w:t>
            </w:r>
          </w:p>
        </w:tc>
        <w:tc>
          <w:tcPr>
            <w:tcW w:w="126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76 836</w:t>
            </w:r>
          </w:p>
        </w:tc>
        <w:tc>
          <w:tcPr>
            <w:tcW w:w="108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9"/>
              </w:rPr>
              <w:t>74 219</w:t>
            </w:r>
          </w:p>
        </w:tc>
        <w:tc>
          <w:tcPr>
            <w:tcW w:w="0" w:type="dxa"/>
            <w:vAlign w:val="bottom"/>
          </w:tcPr>
          <w:p w:rsidR="00B37811" w:rsidRDefault="00B37811">
            <w:pPr>
              <w:rPr>
                <w:sz w:val="1"/>
                <w:szCs w:val="1"/>
              </w:rPr>
            </w:pPr>
          </w:p>
        </w:tc>
      </w:tr>
      <w:tr w:rsidR="00B37811">
        <w:trPr>
          <w:trHeight w:val="249"/>
        </w:trPr>
        <w:tc>
          <w:tcPr>
            <w:tcW w:w="3080" w:type="dxa"/>
            <w:tcBorders>
              <w:left w:val="single" w:sz="8" w:space="0" w:color="auto"/>
              <w:bottom w:val="single" w:sz="8" w:space="0" w:color="auto"/>
              <w:right w:val="single" w:sz="8" w:space="0" w:color="auto"/>
            </w:tcBorders>
            <w:vAlign w:val="bottom"/>
          </w:tcPr>
          <w:p w:rsidR="00B37811" w:rsidRDefault="00D515AA">
            <w:pPr>
              <w:spacing w:line="245" w:lineRule="exact"/>
              <w:ind w:left="220"/>
              <w:rPr>
                <w:sz w:val="20"/>
                <w:szCs w:val="20"/>
              </w:rPr>
            </w:pPr>
            <w:r>
              <w:rPr>
                <w:rFonts w:eastAsia="Times New Roman"/>
              </w:rPr>
              <w:t>земельні ділянки</w:t>
            </w:r>
          </w:p>
        </w:tc>
        <w:tc>
          <w:tcPr>
            <w:tcW w:w="1260" w:type="dxa"/>
            <w:tcBorders>
              <w:bottom w:val="single" w:sz="8" w:space="0" w:color="auto"/>
              <w:right w:val="single" w:sz="8" w:space="0" w:color="auto"/>
            </w:tcBorders>
            <w:vAlign w:val="bottom"/>
          </w:tcPr>
          <w:p w:rsidR="00B37811" w:rsidRDefault="00D515AA">
            <w:pPr>
              <w:spacing w:line="245" w:lineRule="exact"/>
              <w:jc w:val="center"/>
              <w:rPr>
                <w:sz w:val="20"/>
                <w:szCs w:val="20"/>
              </w:rPr>
            </w:pPr>
            <w:r>
              <w:rPr>
                <w:rFonts w:eastAsia="Times New Roman"/>
                <w:w w:val="90"/>
              </w:rPr>
              <w:t>0</w:t>
            </w:r>
          </w:p>
        </w:tc>
        <w:tc>
          <w:tcPr>
            <w:tcW w:w="1080" w:type="dxa"/>
            <w:tcBorders>
              <w:bottom w:val="single" w:sz="8" w:space="0" w:color="auto"/>
              <w:right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1260" w:type="dxa"/>
            <w:tcBorders>
              <w:bottom w:val="single" w:sz="8" w:space="0" w:color="auto"/>
              <w:right w:val="single" w:sz="8" w:space="0" w:color="auto"/>
            </w:tcBorders>
            <w:vAlign w:val="bottom"/>
          </w:tcPr>
          <w:p w:rsidR="00B37811" w:rsidRDefault="00D515AA">
            <w:pPr>
              <w:spacing w:line="245" w:lineRule="exact"/>
              <w:jc w:val="center"/>
              <w:rPr>
                <w:sz w:val="20"/>
                <w:szCs w:val="20"/>
              </w:rPr>
            </w:pPr>
            <w:r>
              <w:rPr>
                <w:rFonts w:eastAsia="Times New Roman"/>
                <w:w w:val="90"/>
              </w:rPr>
              <w:t>0</w:t>
            </w:r>
          </w:p>
        </w:tc>
        <w:tc>
          <w:tcPr>
            <w:tcW w:w="1080" w:type="dxa"/>
            <w:tcBorders>
              <w:bottom w:val="single" w:sz="8" w:space="0" w:color="auto"/>
              <w:right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1260" w:type="dxa"/>
            <w:tcBorders>
              <w:bottom w:val="single" w:sz="8" w:space="0" w:color="auto"/>
              <w:right w:val="single" w:sz="8" w:space="0" w:color="auto"/>
            </w:tcBorders>
            <w:vAlign w:val="bottom"/>
          </w:tcPr>
          <w:p w:rsidR="00B37811" w:rsidRDefault="00D515AA">
            <w:pPr>
              <w:spacing w:line="245" w:lineRule="exact"/>
              <w:jc w:val="center"/>
              <w:rPr>
                <w:sz w:val="20"/>
                <w:szCs w:val="20"/>
              </w:rPr>
            </w:pPr>
            <w:r>
              <w:rPr>
                <w:rFonts w:eastAsia="Times New Roman"/>
                <w:w w:val="90"/>
              </w:rPr>
              <w:t>0</w:t>
            </w:r>
          </w:p>
        </w:tc>
        <w:tc>
          <w:tcPr>
            <w:tcW w:w="1080" w:type="dxa"/>
            <w:tcBorders>
              <w:bottom w:val="single" w:sz="8" w:space="0" w:color="auto"/>
              <w:right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0" w:type="dxa"/>
            <w:vAlign w:val="bottom"/>
          </w:tcPr>
          <w:p w:rsidR="00B37811" w:rsidRDefault="00B37811">
            <w:pPr>
              <w:rPr>
                <w:sz w:val="1"/>
                <w:szCs w:val="1"/>
              </w:rPr>
            </w:pPr>
          </w:p>
        </w:tc>
      </w:tr>
      <w:tr w:rsidR="00B37811">
        <w:trPr>
          <w:trHeight w:val="248"/>
        </w:trPr>
        <w:tc>
          <w:tcPr>
            <w:tcW w:w="3080" w:type="dxa"/>
            <w:tcBorders>
              <w:left w:val="single" w:sz="8" w:space="0" w:color="auto"/>
              <w:bottom w:val="single" w:sz="8" w:space="0" w:color="auto"/>
              <w:right w:val="single" w:sz="8" w:space="0" w:color="auto"/>
            </w:tcBorders>
            <w:vAlign w:val="bottom"/>
          </w:tcPr>
          <w:p w:rsidR="00B37811" w:rsidRDefault="00D515AA">
            <w:pPr>
              <w:spacing w:line="244" w:lineRule="exact"/>
              <w:ind w:left="220"/>
              <w:rPr>
                <w:sz w:val="20"/>
                <w:szCs w:val="20"/>
              </w:rPr>
            </w:pPr>
            <w:r>
              <w:rPr>
                <w:rFonts w:eastAsia="Times New Roman"/>
              </w:rPr>
              <w:t>інші</w:t>
            </w:r>
          </w:p>
        </w:tc>
        <w:tc>
          <w:tcPr>
            <w:tcW w:w="12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755</w:t>
            </w:r>
          </w:p>
        </w:tc>
        <w:tc>
          <w:tcPr>
            <w:tcW w:w="108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6"/>
              </w:rPr>
              <w:t>1 017</w:t>
            </w:r>
          </w:p>
        </w:tc>
        <w:tc>
          <w:tcPr>
            <w:tcW w:w="12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108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12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755</w:t>
            </w:r>
          </w:p>
        </w:tc>
        <w:tc>
          <w:tcPr>
            <w:tcW w:w="108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1 017</w:t>
            </w:r>
          </w:p>
        </w:tc>
        <w:tc>
          <w:tcPr>
            <w:tcW w:w="0" w:type="dxa"/>
            <w:vAlign w:val="bottom"/>
          </w:tcPr>
          <w:p w:rsidR="00B37811" w:rsidRDefault="00B37811">
            <w:pPr>
              <w:rPr>
                <w:sz w:val="1"/>
                <w:szCs w:val="1"/>
              </w:rPr>
            </w:pPr>
          </w:p>
        </w:tc>
      </w:tr>
      <w:tr w:rsidR="00B37811">
        <w:trPr>
          <w:trHeight w:val="243"/>
        </w:trPr>
        <w:tc>
          <w:tcPr>
            <w:tcW w:w="3080" w:type="dxa"/>
            <w:tcBorders>
              <w:left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2. Невиробничого</w:t>
            </w:r>
          </w:p>
        </w:tc>
        <w:tc>
          <w:tcPr>
            <w:tcW w:w="1260" w:type="dxa"/>
            <w:vMerge w:val="restart"/>
            <w:tcBorders>
              <w:right w:val="single" w:sz="8" w:space="0" w:color="auto"/>
            </w:tcBorders>
            <w:vAlign w:val="bottom"/>
          </w:tcPr>
          <w:p w:rsidR="00B37811" w:rsidRDefault="00D515AA">
            <w:pPr>
              <w:jc w:val="center"/>
              <w:rPr>
                <w:sz w:val="20"/>
                <w:szCs w:val="20"/>
              </w:rPr>
            </w:pPr>
            <w:r>
              <w:rPr>
                <w:rFonts w:eastAsia="Times New Roman"/>
              </w:rPr>
              <w:t>14 222</w:t>
            </w:r>
          </w:p>
        </w:tc>
        <w:tc>
          <w:tcPr>
            <w:tcW w:w="1080" w:type="dxa"/>
            <w:vMerge w:val="restart"/>
            <w:tcBorders>
              <w:right w:val="single" w:sz="8" w:space="0" w:color="auto"/>
            </w:tcBorders>
            <w:vAlign w:val="bottom"/>
          </w:tcPr>
          <w:p w:rsidR="00B37811" w:rsidRDefault="00D515AA">
            <w:pPr>
              <w:jc w:val="center"/>
              <w:rPr>
                <w:sz w:val="20"/>
                <w:szCs w:val="20"/>
              </w:rPr>
            </w:pPr>
            <w:r>
              <w:rPr>
                <w:rFonts w:eastAsia="Times New Roman"/>
                <w:w w:val="99"/>
              </w:rPr>
              <w:t>13 946</w:t>
            </w:r>
          </w:p>
        </w:tc>
        <w:tc>
          <w:tcPr>
            <w:tcW w:w="1260" w:type="dxa"/>
            <w:vMerge w:val="restart"/>
            <w:tcBorders>
              <w:right w:val="single" w:sz="8" w:space="0" w:color="auto"/>
            </w:tcBorders>
            <w:vAlign w:val="bottom"/>
          </w:tcPr>
          <w:p w:rsidR="00B37811" w:rsidRDefault="00D515AA">
            <w:pPr>
              <w:jc w:val="center"/>
              <w:rPr>
                <w:sz w:val="20"/>
                <w:szCs w:val="20"/>
              </w:rPr>
            </w:pPr>
            <w:r>
              <w:rPr>
                <w:rFonts w:eastAsia="Times New Roman"/>
                <w:w w:val="90"/>
              </w:rPr>
              <w:t>0</w:t>
            </w:r>
          </w:p>
        </w:tc>
        <w:tc>
          <w:tcPr>
            <w:tcW w:w="1080" w:type="dxa"/>
            <w:vMerge w:val="restart"/>
            <w:tcBorders>
              <w:right w:val="single" w:sz="8" w:space="0" w:color="auto"/>
            </w:tcBorders>
            <w:vAlign w:val="bottom"/>
          </w:tcPr>
          <w:p w:rsidR="00B37811" w:rsidRDefault="00D515AA">
            <w:pPr>
              <w:jc w:val="center"/>
              <w:rPr>
                <w:sz w:val="20"/>
                <w:szCs w:val="20"/>
              </w:rPr>
            </w:pPr>
            <w:r>
              <w:rPr>
                <w:rFonts w:eastAsia="Times New Roman"/>
              </w:rPr>
              <w:t>0</w:t>
            </w:r>
          </w:p>
        </w:tc>
        <w:tc>
          <w:tcPr>
            <w:tcW w:w="1260" w:type="dxa"/>
            <w:vMerge w:val="restart"/>
            <w:tcBorders>
              <w:right w:val="single" w:sz="8" w:space="0" w:color="auto"/>
            </w:tcBorders>
            <w:vAlign w:val="bottom"/>
          </w:tcPr>
          <w:p w:rsidR="00B37811" w:rsidRDefault="00D515AA">
            <w:pPr>
              <w:jc w:val="center"/>
              <w:rPr>
                <w:sz w:val="20"/>
                <w:szCs w:val="20"/>
              </w:rPr>
            </w:pPr>
            <w:r>
              <w:rPr>
                <w:rFonts w:eastAsia="Times New Roman"/>
              </w:rPr>
              <w:t>14 222</w:t>
            </w:r>
          </w:p>
        </w:tc>
        <w:tc>
          <w:tcPr>
            <w:tcW w:w="1080" w:type="dxa"/>
            <w:vMerge w:val="restart"/>
            <w:tcBorders>
              <w:right w:val="single" w:sz="8" w:space="0" w:color="auto"/>
            </w:tcBorders>
            <w:vAlign w:val="bottom"/>
          </w:tcPr>
          <w:p w:rsidR="00B37811" w:rsidRDefault="00D515AA">
            <w:pPr>
              <w:jc w:val="center"/>
              <w:rPr>
                <w:sz w:val="20"/>
                <w:szCs w:val="20"/>
              </w:rPr>
            </w:pPr>
            <w:r>
              <w:rPr>
                <w:rFonts w:eastAsia="Times New Roman"/>
                <w:w w:val="99"/>
              </w:rPr>
              <w:t>13 946</w:t>
            </w:r>
          </w:p>
        </w:tc>
        <w:tc>
          <w:tcPr>
            <w:tcW w:w="0" w:type="dxa"/>
            <w:vAlign w:val="bottom"/>
          </w:tcPr>
          <w:p w:rsidR="00B37811" w:rsidRDefault="00B37811">
            <w:pPr>
              <w:rPr>
                <w:sz w:val="1"/>
                <w:szCs w:val="1"/>
              </w:rPr>
            </w:pPr>
          </w:p>
        </w:tc>
      </w:tr>
      <w:tr w:rsidR="00B37811">
        <w:trPr>
          <w:trHeight w:val="127"/>
        </w:trPr>
        <w:tc>
          <w:tcPr>
            <w:tcW w:w="3080" w:type="dxa"/>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rPr>
              <w:t>призначення:</w:t>
            </w:r>
          </w:p>
        </w:tc>
        <w:tc>
          <w:tcPr>
            <w:tcW w:w="1260" w:type="dxa"/>
            <w:vMerge/>
            <w:tcBorders>
              <w:right w:val="single" w:sz="8" w:space="0" w:color="auto"/>
            </w:tcBorders>
            <w:vAlign w:val="bottom"/>
          </w:tcPr>
          <w:p w:rsidR="00B37811" w:rsidRDefault="00B37811">
            <w:pPr>
              <w:rPr>
                <w:sz w:val="11"/>
                <w:szCs w:val="11"/>
              </w:rPr>
            </w:pPr>
          </w:p>
        </w:tc>
        <w:tc>
          <w:tcPr>
            <w:tcW w:w="1080" w:type="dxa"/>
            <w:vMerge/>
            <w:tcBorders>
              <w:right w:val="single" w:sz="8" w:space="0" w:color="auto"/>
            </w:tcBorders>
            <w:vAlign w:val="bottom"/>
          </w:tcPr>
          <w:p w:rsidR="00B37811" w:rsidRDefault="00B37811">
            <w:pPr>
              <w:rPr>
                <w:sz w:val="11"/>
                <w:szCs w:val="11"/>
              </w:rPr>
            </w:pPr>
          </w:p>
        </w:tc>
        <w:tc>
          <w:tcPr>
            <w:tcW w:w="1260" w:type="dxa"/>
            <w:vMerge/>
            <w:tcBorders>
              <w:right w:val="single" w:sz="8" w:space="0" w:color="auto"/>
            </w:tcBorders>
            <w:vAlign w:val="bottom"/>
          </w:tcPr>
          <w:p w:rsidR="00B37811" w:rsidRDefault="00B37811">
            <w:pPr>
              <w:rPr>
                <w:sz w:val="11"/>
                <w:szCs w:val="11"/>
              </w:rPr>
            </w:pPr>
          </w:p>
        </w:tc>
        <w:tc>
          <w:tcPr>
            <w:tcW w:w="1080" w:type="dxa"/>
            <w:vMerge/>
            <w:tcBorders>
              <w:right w:val="single" w:sz="8" w:space="0" w:color="auto"/>
            </w:tcBorders>
            <w:vAlign w:val="bottom"/>
          </w:tcPr>
          <w:p w:rsidR="00B37811" w:rsidRDefault="00B37811">
            <w:pPr>
              <w:rPr>
                <w:sz w:val="11"/>
                <w:szCs w:val="11"/>
              </w:rPr>
            </w:pPr>
          </w:p>
        </w:tc>
        <w:tc>
          <w:tcPr>
            <w:tcW w:w="1260" w:type="dxa"/>
            <w:vMerge/>
            <w:tcBorders>
              <w:right w:val="single" w:sz="8" w:space="0" w:color="auto"/>
            </w:tcBorders>
            <w:vAlign w:val="bottom"/>
          </w:tcPr>
          <w:p w:rsidR="00B37811" w:rsidRDefault="00B37811">
            <w:pPr>
              <w:rPr>
                <w:sz w:val="11"/>
                <w:szCs w:val="11"/>
              </w:rPr>
            </w:pPr>
          </w:p>
        </w:tc>
        <w:tc>
          <w:tcPr>
            <w:tcW w:w="108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31"/>
        </w:trPr>
        <w:tc>
          <w:tcPr>
            <w:tcW w:w="3080" w:type="dxa"/>
            <w:vMerge/>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1260" w:type="dxa"/>
            <w:tcBorders>
              <w:bottom w:val="single" w:sz="8" w:space="0" w:color="auto"/>
              <w:right w:val="single" w:sz="8" w:space="0" w:color="auto"/>
            </w:tcBorders>
            <w:vAlign w:val="bottom"/>
          </w:tcPr>
          <w:p w:rsidR="00B37811" w:rsidRDefault="00B37811">
            <w:pPr>
              <w:rPr>
                <w:sz w:val="11"/>
                <w:szCs w:val="11"/>
              </w:rPr>
            </w:pPr>
          </w:p>
        </w:tc>
        <w:tc>
          <w:tcPr>
            <w:tcW w:w="1080" w:type="dxa"/>
            <w:tcBorders>
              <w:bottom w:val="single" w:sz="8" w:space="0" w:color="auto"/>
              <w:right w:val="single" w:sz="8" w:space="0" w:color="auto"/>
            </w:tcBorders>
            <w:vAlign w:val="bottom"/>
          </w:tcPr>
          <w:p w:rsidR="00B37811" w:rsidRDefault="00B37811">
            <w:pPr>
              <w:rPr>
                <w:sz w:val="11"/>
                <w:szCs w:val="11"/>
              </w:rPr>
            </w:pPr>
          </w:p>
        </w:tc>
        <w:tc>
          <w:tcPr>
            <w:tcW w:w="1260" w:type="dxa"/>
            <w:tcBorders>
              <w:bottom w:val="single" w:sz="8" w:space="0" w:color="auto"/>
              <w:right w:val="single" w:sz="8" w:space="0" w:color="auto"/>
            </w:tcBorders>
            <w:vAlign w:val="bottom"/>
          </w:tcPr>
          <w:p w:rsidR="00B37811" w:rsidRDefault="00B37811">
            <w:pPr>
              <w:rPr>
                <w:sz w:val="11"/>
                <w:szCs w:val="11"/>
              </w:rPr>
            </w:pPr>
          </w:p>
        </w:tc>
        <w:tc>
          <w:tcPr>
            <w:tcW w:w="1080" w:type="dxa"/>
            <w:tcBorders>
              <w:bottom w:val="single" w:sz="8" w:space="0" w:color="auto"/>
              <w:right w:val="single" w:sz="8" w:space="0" w:color="auto"/>
            </w:tcBorders>
            <w:vAlign w:val="bottom"/>
          </w:tcPr>
          <w:p w:rsidR="00B37811" w:rsidRDefault="00B37811">
            <w:pPr>
              <w:rPr>
                <w:sz w:val="11"/>
                <w:szCs w:val="11"/>
              </w:rPr>
            </w:pPr>
          </w:p>
        </w:tc>
        <w:tc>
          <w:tcPr>
            <w:tcW w:w="1260" w:type="dxa"/>
            <w:tcBorders>
              <w:bottom w:val="single" w:sz="8" w:space="0" w:color="auto"/>
              <w:right w:val="single" w:sz="8" w:space="0" w:color="auto"/>
            </w:tcBorders>
            <w:vAlign w:val="bottom"/>
          </w:tcPr>
          <w:p w:rsidR="00B37811" w:rsidRDefault="00B37811">
            <w:pPr>
              <w:rPr>
                <w:sz w:val="11"/>
                <w:szCs w:val="11"/>
              </w:rPr>
            </w:pPr>
          </w:p>
        </w:tc>
        <w:tc>
          <w:tcPr>
            <w:tcW w:w="108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9"/>
        </w:trPr>
        <w:tc>
          <w:tcPr>
            <w:tcW w:w="3080" w:type="dxa"/>
            <w:tcBorders>
              <w:left w:val="single" w:sz="8" w:space="0" w:color="auto"/>
              <w:bottom w:val="single" w:sz="8" w:space="0" w:color="auto"/>
              <w:right w:val="single" w:sz="8" w:space="0" w:color="auto"/>
            </w:tcBorders>
            <w:vAlign w:val="bottom"/>
          </w:tcPr>
          <w:p w:rsidR="00B37811" w:rsidRDefault="00D515AA">
            <w:pPr>
              <w:spacing w:line="245" w:lineRule="exact"/>
              <w:ind w:left="220"/>
              <w:rPr>
                <w:sz w:val="20"/>
                <w:szCs w:val="20"/>
              </w:rPr>
            </w:pPr>
            <w:r>
              <w:rPr>
                <w:rFonts w:eastAsia="Times New Roman"/>
              </w:rPr>
              <w:t>будівлі та споруди</w:t>
            </w:r>
          </w:p>
        </w:tc>
        <w:tc>
          <w:tcPr>
            <w:tcW w:w="1260" w:type="dxa"/>
            <w:tcBorders>
              <w:bottom w:val="single" w:sz="8" w:space="0" w:color="auto"/>
              <w:right w:val="single" w:sz="8" w:space="0" w:color="auto"/>
            </w:tcBorders>
            <w:vAlign w:val="bottom"/>
          </w:tcPr>
          <w:p w:rsidR="00B37811" w:rsidRDefault="00D515AA">
            <w:pPr>
              <w:spacing w:line="245" w:lineRule="exact"/>
              <w:jc w:val="center"/>
              <w:rPr>
                <w:sz w:val="20"/>
                <w:szCs w:val="20"/>
              </w:rPr>
            </w:pPr>
            <w:r>
              <w:rPr>
                <w:rFonts w:eastAsia="Times New Roman"/>
              </w:rPr>
              <w:t>12 305</w:t>
            </w:r>
          </w:p>
        </w:tc>
        <w:tc>
          <w:tcPr>
            <w:tcW w:w="1080" w:type="dxa"/>
            <w:tcBorders>
              <w:bottom w:val="single" w:sz="8" w:space="0" w:color="auto"/>
              <w:right w:val="single" w:sz="8" w:space="0" w:color="auto"/>
            </w:tcBorders>
            <w:vAlign w:val="bottom"/>
          </w:tcPr>
          <w:p w:rsidR="00B37811" w:rsidRDefault="00D515AA">
            <w:pPr>
              <w:spacing w:line="245" w:lineRule="exact"/>
              <w:jc w:val="center"/>
              <w:rPr>
                <w:sz w:val="20"/>
                <w:szCs w:val="20"/>
              </w:rPr>
            </w:pPr>
            <w:r>
              <w:rPr>
                <w:rFonts w:eastAsia="Times New Roman"/>
                <w:w w:val="99"/>
              </w:rPr>
              <w:t>12 048</w:t>
            </w:r>
          </w:p>
        </w:tc>
        <w:tc>
          <w:tcPr>
            <w:tcW w:w="1260" w:type="dxa"/>
            <w:tcBorders>
              <w:bottom w:val="single" w:sz="8" w:space="0" w:color="auto"/>
              <w:right w:val="single" w:sz="8" w:space="0" w:color="auto"/>
            </w:tcBorders>
            <w:vAlign w:val="bottom"/>
          </w:tcPr>
          <w:p w:rsidR="00B37811" w:rsidRDefault="00D515AA">
            <w:pPr>
              <w:spacing w:line="245" w:lineRule="exact"/>
              <w:jc w:val="center"/>
              <w:rPr>
                <w:sz w:val="20"/>
                <w:szCs w:val="20"/>
              </w:rPr>
            </w:pPr>
            <w:r>
              <w:rPr>
                <w:rFonts w:eastAsia="Times New Roman"/>
                <w:w w:val="90"/>
              </w:rPr>
              <w:t>0</w:t>
            </w:r>
          </w:p>
        </w:tc>
        <w:tc>
          <w:tcPr>
            <w:tcW w:w="1080" w:type="dxa"/>
            <w:tcBorders>
              <w:bottom w:val="single" w:sz="8" w:space="0" w:color="auto"/>
              <w:right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1260" w:type="dxa"/>
            <w:tcBorders>
              <w:bottom w:val="single" w:sz="8" w:space="0" w:color="auto"/>
              <w:right w:val="single" w:sz="8" w:space="0" w:color="auto"/>
            </w:tcBorders>
            <w:vAlign w:val="bottom"/>
          </w:tcPr>
          <w:p w:rsidR="00B37811" w:rsidRDefault="00D515AA">
            <w:pPr>
              <w:spacing w:line="245" w:lineRule="exact"/>
              <w:jc w:val="center"/>
              <w:rPr>
                <w:sz w:val="20"/>
                <w:szCs w:val="20"/>
              </w:rPr>
            </w:pPr>
            <w:r>
              <w:rPr>
                <w:rFonts w:eastAsia="Times New Roman"/>
              </w:rPr>
              <w:t>12 305</w:t>
            </w:r>
          </w:p>
        </w:tc>
        <w:tc>
          <w:tcPr>
            <w:tcW w:w="1080" w:type="dxa"/>
            <w:tcBorders>
              <w:bottom w:val="single" w:sz="8" w:space="0" w:color="auto"/>
              <w:right w:val="single" w:sz="8" w:space="0" w:color="auto"/>
            </w:tcBorders>
            <w:vAlign w:val="bottom"/>
          </w:tcPr>
          <w:p w:rsidR="00B37811" w:rsidRDefault="00D515AA">
            <w:pPr>
              <w:spacing w:line="245" w:lineRule="exact"/>
              <w:jc w:val="center"/>
              <w:rPr>
                <w:sz w:val="20"/>
                <w:szCs w:val="20"/>
              </w:rPr>
            </w:pPr>
            <w:r>
              <w:rPr>
                <w:rFonts w:eastAsia="Times New Roman"/>
                <w:w w:val="99"/>
              </w:rPr>
              <w:t>12 048</w:t>
            </w:r>
          </w:p>
        </w:tc>
        <w:tc>
          <w:tcPr>
            <w:tcW w:w="0" w:type="dxa"/>
            <w:vAlign w:val="bottom"/>
          </w:tcPr>
          <w:p w:rsidR="00B37811" w:rsidRDefault="00B37811">
            <w:pPr>
              <w:rPr>
                <w:sz w:val="1"/>
                <w:szCs w:val="1"/>
              </w:rPr>
            </w:pPr>
          </w:p>
        </w:tc>
      </w:tr>
      <w:tr w:rsidR="00B37811">
        <w:trPr>
          <w:trHeight w:val="248"/>
        </w:trPr>
        <w:tc>
          <w:tcPr>
            <w:tcW w:w="3080" w:type="dxa"/>
            <w:tcBorders>
              <w:left w:val="single" w:sz="8" w:space="0" w:color="auto"/>
              <w:bottom w:val="single" w:sz="8" w:space="0" w:color="auto"/>
              <w:right w:val="single" w:sz="8" w:space="0" w:color="auto"/>
            </w:tcBorders>
            <w:vAlign w:val="bottom"/>
          </w:tcPr>
          <w:p w:rsidR="00B37811" w:rsidRDefault="00D515AA">
            <w:pPr>
              <w:spacing w:line="243" w:lineRule="exact"/>
              <w:ind w:left="220"/>
              <w:rPr>
                <w:sz w:val="20"/>
                <w:szCs w:val="20"/>
              </w:rPr>
            </w:pPr>
            <w:r>
              <w:rPr>
                <w:rFonts w:eastAsia="Times New Roman"/>
              </w:rPr>
              <w:t>машини та обладнання</w:t>
            </w:r>
          </w:p>
        </w:tc>
        <w:tc>
          <w:tcPr>
            <w:tcW w:w="126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359</w:t>
            </w:r>
          </w:p>
        </w:tc>
        <w:tc>
          <w:tcPr>
            <w:tcW w:w="108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6"/>
              </w:rPr>
              <w:t>453</w:t>
            </w:r>
          </w:p>
        </w:tc>
        <w:tc>
          <w:tcPr>
            <w:tcW w:w="126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108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26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359</w:t>
            </w:r>
          </w:p>
        </w:tc>
        <w:tc>
          <w:tcPr>
            <w:tcW w:w="108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6"/>
              </w:rPr>
              <w:t>453</w:t>
            </w:r>
          </w:p>
        </w:tc>
        <w:tc>
          <w:tcPr>
            <w:tcW w:w="0" w:type="dxa"/>
            <w:vAlign w:val="bottom"/>
          </w:tcPr>
          <w:p w:rsidR="00B37811" w:rsidRDefault="00B37811">
            <w:pPr>
              <w:rPr>
                <w:sz w:val="1"/>
                <w:szCs w:val="1"/>
              </w:rPr>
            </w:pPr>
          </w:p>
        </w:tc>
      </w:tr>
      <w:tr w:rsidR="00B37811">
        <w:trPr>
          <w:trHeight w:val="248"/>
        </w:trPr>
        <w:tc>
          <w:tcPr>
            <w:tcW w:w="3080" w:type="dxa"/>
            <w:tcBorders>
              <w:left w:val="single" w:sz="8" w:space="0" w:color="auto"/>
              <w:bottom w:val="single" w:sz="8" w:space="0" w:color="auto"/>
              <w:right w:val="single" w:sz="8" w:space="0" w:color="auto"/>
            </w:tcBorders>
            <w:vAlign w:val="bottom"/>
          </w:tcPr>
          <w:p w:rsidR="00B37811" w:rsidRDefault="00D515AA">
            <w:pPr>
              <w:spacing w:line="244" w:lineRule="exact"/>
              <w:ind w:left="220"/>
              <w:rPr>
                <w:sz w:val="20"/>
                <w:szCs w:val="20"/>
              </w:rPr>
            </w:pPr>
            <w:r>
              <w:rPr>
                <w:rFonts w:eastAsia="Times New Roman"/>
              </w:rPr>
              <w:t>транспортні засоби</w:t>
            </w:r>
          </w:p>
        </w:tc>
        <w:tc>
          <w:tcPr>
            <w:tcW w:w="12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0"/>
              </w:rPr>
              <w:t>1</w:t>
            </w:r>
          </w:p>
        </w:tc>
        <w:tc>
          <w:tcPr>
            <w:tcW w:w="108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1</w:t>
            </w:r>
          </w:p>
        </w:tc>
        <w:tc>
          <w:tcPr>
            <w:tcW w:w="12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108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12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0"/>
              </w:rPr>
              <w:t>1</w:t>
            </w:r>
          </w:p>
        </w:tc>
        <w:tc>
          <w:tcPr>
            <w:tcW w:w="108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1</w:t>
            </w:r>
          </w:p>
        </w:tc>
        <w:tc>
          <w:tcPr>
            <w:tcW w:w="0" w:type="dxa"/>
            <w:vAlign w:val="bottom"/>
          </w:tcPr>
          <w:p w:rsidR="00B37811" w:rsidRDefault="00B37811">
            <w:pPr>
              <w:rPr>
                <w:sz w:val="1"/>
                <w:szCs w:val="1"/>
              </w:rPr>
            </w:pPr>
          </w:p>
        </w:tc>
      </w:tr>
      <w:tr w:rsidR="00B37811">
        <w:trPr>
          <w:trHeight w:val="248"/>
        </w:trPr>
        <w:tc>
          <w:tcPr>
            <w:tcW w:w="3080" w:type="dxa"/>
            <w:tcBorders>
              <w:left w:val="single" w:sz="8" w:space="0" w:color="auto"/>
              <w:bottom w:val="single" w:sz="8" w:space="0" w:color="auto"/>
              <w:right w:val="single" w:sz="8" w:space="0" w:color="auto"/>
            </w:tcBorders>
            <w:vAlign w:val="bottom"/>
          </w:tcPr>
          <w:p w:rsidR="00B37811" w:rsidRDefault="00D515AA">
            <w:pPr>
              <w:spacing w:line="243" w:lineRule="exact"/>
              <w:ind w:left="220"/>
              <w:rPr>
                <w:sz w:val="20"/>
                <w:szCs w:val="20"/>
              </w:rPr>
            </w:pPr>
            <w:r>
              <w:rPr>
                <w:rFonts w:eastAsia="Times New Roman"/>
              </w:rPr>
              <w:t>земельні ділянки</w:t>
            </w:r>
          </w:p>
        </w:tc>
        <w:tc>
          <w:tcPr>
            <w:tcW w:w="126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108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26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108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26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108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0" w:type="dxa"/>
            <w:vAlign w:val="bottom"/>
          </w:tcPr>
          <w:p w:rsidR="00B37811" w:rsidRDefault="00B37811">
            <w:pPr>
              <w:rPr>
                <w:sz w:val="1"/>
                <w:szCs w:val="1"/>
              </w:rPr>
            </w:pPr>
          </w:p>
        </w:tc>
      </w:tr>
      <w:tr w:rsidR="00B37811">
        <w:trPr>
          <w:trHeight w:val="249"/>
        </w:trPr>
        <w:tc>
          <w:tcPr>
            <w:tcW w:w="3080" w:type="dxa"/>
            <w:tcBorders>
              <w:left w:val="single" w:sz="8" w:space="0" w:color="auto"/>
              <w:bottom w:val="single" w:sz="8" w:space="0" w:color="auto"/>
              <w:right w:val="single" w:sz="8" w:space="0" w:color="auto"/>
            </w:tcBorders>
            <w:vAlign w:val="bottom"/>
          </w:tcPr>
          <w:p w:rsidR="00B37811" w:rsidRDefault="00D515AA">
            <w:pPr>
              <w:spacing w:line="244" w:lineRule="exact"/>
              <w:ind w:left="220"/>
              <w:rPr>
                <w:sz w:val="20"/>
                <w:szCs w:val="20"/>
              </w:rPr>
            </w:pPr>
            <w:r>
              <w:rPr>
                <w:rFonts w:eastAsia="Times New Roman"/>
              </w:rPr>
              <w:t>інвестиційна нерухомість</w:t>
            </w:r>
          </w:p>
        </w:tc>
        <w:tc>
          <w:tcPr>
            <w:tcW w:w="12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104</w:t>
            </w:r>
          </w:p>
        </w:tc>
        <w:tc>
          <w:tcPr>
            <w:tcW w:w="108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12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108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12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104</w:t>
            </w:r>
          </w:p>
        </w:tc>
        <w:tc>
          <w:tcPr>
            <w:tcW w:w="108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0" w:type="dxa"/>
            <w:vAlign w:val="bottom"/>
          </w:tcPr>
          <w:p w:rsidR="00B37811" w:rsidRDefault="00B37811">
            <w:pPr>
              <w:rPr>
                <w:sz w:val="1"/>
                <w:szCs w:val="1"/>
              </w:rPr>
            </w:pPr>
          </w:p>
        </w:tc>
      </w:tr>
      <w:tr w:rsidR="00B37811">
        <w:trPr>
          <w:trHeight w:val="248"/>
        </w:trPr>
        <w:tc>
          <w:tcPr>
            <w:tcW w:w="3080" w:type="dxa"/>
            <w:tcBorders>
              <w:left w:val="single" w:sz="8" w:space="0" w:color="auto"/>
              <w:bottom w:val="single" w:sz="8" w:space="0" w:color="auto"/>
              <w:right w:val="single" w:sz="8" w:space="0" w:color="auto"/>
            </w:tcBorders>
            <w:vAlign w:val="bottom"/>
          </w:tcPr>
          <w:p w:rsidR="00B37811" w:rsidRDefault="00D515AA">
            <w:pPr>
              <w:spacing w:line="244" w:lineRule="exact"/>
              <w:ind w:left="220"/>
              <w:rPr>
                <w:sz w:val="20"/>
                <w:szCs w:val="20"/>
              </w:rPr>
            </w:pPr>
            <w:r>
              <w:rPr>
                <w:rFonts w:eastAsia="Times New Roman"/>
              </w:rPr>
              <w:t>інші</w:t>
            </w:r>
          </w:p>
        </w:tc>
        <w:tc>
          <w:tcPr>
            <w:tcW w:w="12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1 453</w:t>
            </w:r>
          </w:p>
        </w:tc>
        <w:tc>
          <w:tcPr>
            <w:tcW w:w="108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6"/>
              </w:rPr>
              <w:t>1 444</w:t>
            </w:r>
          </w:p>
        </w:tc>
        <w:tc>
          <w:tcPr>
            <w:tcW w:w="12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108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12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1 453</w:t>
            </w:r>
          </w:p>
        </w:tc>
        <w:tc>
          <w:tcPr>
            <w:tcW w:w="108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1 444</w:t>
            </w:r>
          </w:p>
        </w:tc>
        <w:tc>
          <w:tcPr>
            <w:tcW w:w="0" w:type="dxa"/>
            <w:vAlign w:val="bottom"/>
          </w:tcPr>
          <w:p w:rsidR="00B37811" w:rsidRDefault="00B37811">
            <w:pPr>
              <w:rPr>
                <w:sz w:val="1"/>
                <w:szCs w:val="1"/>
              </w:rPr>
            </w:pPr>
          </w:p>
        </w:tc>
      </w:tr>
      <w:tr w:rsidR="00B37811">
        <w:trPr>
          <w:trHeight w:val="243"/>
        </w:trPr>
        <w:tc>
          <w:tcPr>
            <w:tcW w:w="3080" w:type="dxa"/>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rPr>
              <w:t>Усього</w:t>
            </w:r>
          </w:p>
        </w:tc>
        <w:tc>
          <w:tcPr>
            <w:tcW w:w="1260" w:type="dxa"/>
            <w:vMerge w:val="restart"/>
            <w:tcBorders>
              <w:right w:val="single" w:sz="8" w:space="0" w:color="auto"/>
            </w:tcBorders>
            <w:vAlign w:val="bottom"/>
          </w:tcPr>
          <w:p w:rsidR="00B37811" w:rsidRDefault="00D515AA">
            <w:pPr>
              <w:jc w:val="center"/>
              <w:rPr>
                <w:sz w:val="20"/>
                <w:szCs w:val="20"/>
              </w:rPr>
            </w:pPr>
            <w:r>
              <w:rPr>
                <w:rFonts w:eastAsia="Times New Roman"/>
              </w:rPr>
              <w:t>1 362 382</w:t>
            </w:r>
          </w:p>
        </w:tc>
        <w:tc>
          <w:tcPr>
            <w:tcW w:w="1080" w:type="dxa"/>
            <w:tcBorders>
              <w:right w:val="single" w:sz="8" w:space="0" w:color="auto"/>
            </w:tcBorders>
            <w:vAlign w:val="bottom"/>
          </w:tcPr>
          <w:p w:rsidR="00B37811" w:rsidRDefault="00D515AA">
            <w:pPr>
              <w:spacing w:line="243" w:lineRule="exact"/>
              <w:jc w:val="center"/>
              <w:rPr>
                <w:sz w:val="20"/>
                <w:szCs w:val="20"/>
              </w:rPr>
            </w:pPr>
            <w:r>
              <w:rPr>
                <w:rFonts w:eastAsia="Times New Roman"/>
                <w:w w:val="98"/>
              </w:rPr>
              <w:t>1 366 75</w:t>
            </w:r>
          </w:p>
        </w:tc>
        <w:tc>
          <w:tcPr>
            <w:tcW w:w="1260" w:type="dxa"/>
            <w:vMerge w:val="restart"/>
            <w:tcBorders>
              <w:right w:val="single" w:sz="8" w:space="0" w:color="auto"/>
            </w:tcBorders>
            <w:vAlign w:val="bottom"/>
          </w:tcPr>
          <w:p w:rsidR="00B37811" w:rsidRDefault="00D515AA">
            <w:pPr>
              <w:jc w:val="center"/>
              <w:rPr>
                <w:sz w:val="20"/>
                <w:szCs w:val="20"/>
              </w:rPr>
            </w:pPr>
            <w:r>
              <w:rPr>
                <w:rFonts w:eastAsia="Times New Roman"/>
              </w:rPr>
              <w:t>760</w:t>
            </w:r>
          </w:p>
        </w:tc>
        <w:tc>
          <w:tcPr>
            <w:tcW w:w="1080" w:type="dxa"/>
            <w:vMerge w:val="restart"/>
            <w:tcBorders>
              <w:right w:val="single" w:sz="8" w:space="0" w:color="auto"/>
            </w:tcBorders>
            <w:vAlign w:val="bottom"/>
          </w:tcPr>
          <w:p w:rsidR="00B37811" w:rsidRDefault="00D515AA">
            <w:pPr>
              <w:jc w:val="center"/>
              <w:rPr>
                <w:sz w:val="20"/>
                <w:szCs w:val="20"/>
              </w:rPr>
            </w:pPr>
            <w:r>
              <w:rPr>
                <w:rFonts w:eastAsia="Times New Roman"/>
              </w:rPr>
              <w:t>3 879</w:t>
            </w:r>
          </w:p>
        </w:tc>
        <w:tc>
          <w:tcPr>
            <w:tcW w:w="1260" w:type="dxa"/>
            <w:vMerge w:val="restart"/>
            <w:tcBorders>
              <w:right w:val="single" w:sz="8" w:space="0" w:color="auto"/>
            </w:tcBorders>
            <w:vAlign w:val="bottom"/>
          </w:tcPr>
          <w:p w:rsidR="00B37811" w:rsidRDefault="00D515AA">
            <w:pPr>
              <w:jc w:val="center"/>
              <w:rPr>
                <w:sz w:val="20"/>
                <w:szCs w:val="20"/>
              </w:rPr>
            </w:pPr>
            <w:r>
              <w:rPr>
                <w:rFonts w:eastAsia="Times New Roman"/>
                <w:w w:val="99"/>
              </w:rPr>
              <w:t>1 363 142</w:t>
            </w:r>
          </w:p>
        </w:tc>
        <w:tc>
          <w:tcPr>
            <w:tcW w:w="108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1 370 63</w:t>
            </w:r>
          </w:p>
        </w:tc>
        <w:tc>
          <w:tcPr>
            <w:tcW w:w="0" w:type="dxa"/>
            <w:vAlign w:val="bottom"/>
          </w:tcPr>
          <w:p w:rsidR="00B37811" w:rsidRDefault="00B37811">
            <w:pPr>
              <w:rPr>
                <w:sz w:val="1"/>
                <w:szCs w:val="1"/>
              </w:rPr>
            </w:pPr>
          </w:p>
        </w:tc>
      </w:tr>
      <w:tr w:rsidR="00B37811">
        <w:trPr>
          <w:trHeight w:val="127"/>
        </w:trPr>
        <w:tc>
          <w:tcPr>
            <w:tcW w:w="3080" w:type="dxa"/>
            <w:vMerge/>
            <w:tcBorders>
              <w:left w:val="single" w:sz="8" w:space="0" w:color="auto"/>
              <w:right w:val="single" w:sz="8" w:space="0" w:color="auto"/>
            </w:tcBorders>
            <w:vAlign w:val="bottom"/>
          </w:tcPr>
          <w:p w:rsidR="00B37811" w:rsidRDefault="00B37811">
            <w:pPr>
              <w:rPr>
                <w:sz w:val="11"/>
                <w:szCs w:val="11"/>
              </w:rPr>
            </w:pPr>
          </w:p>
        </w:tc>
        <w:tc>
          <w:tcPr>
            <w:tcW w:w="1260" w:type="dxa"/>
            <w:vMerge/>
            <w:tcBorders>
              <w:right w:val="single" w:sz="8" w:space="0" w:color="auto"/>
            </w:tcBorders>
            <w:vAlign w:val="bottom"/>
          </w:tcPr>
          <w:p w:rsidR="00B37811" w:rsidRDefault="00B37811">
            <w:pPr>
              <w:rPr>
                <w:sz w:val="11"/>
                <w:szCs w:val="11"/>
              </w:rPr>
            </w:pPr>
          </w:p>
        </w:tc>
        <w:tc>
          <w:tcPr>
            <w:tcW w:w="1080" w:type="dxa"/>
            <w:vMerge w:val="restart"/>
            <w:tcBorders>
              <w:right w:val="single" w:sz="8" w:space="0" w:color="auto"/>
            </w:tcBorders>
            <w:vAlign w:val="bottom"/>
          </w:tcPr>
          <w:p w:rsidR="00B37811" w:rsidRDefault="00D515AA">
            <w:pPr>
              <w:jc w:val="center"/>
              <w:rPr>
                <w:sz w:val="20"/>
                <w:szCs w:val="20"/>
              </w:rPr>
            </w:pPr>
            <w:r>
              <w:rPr>
                <w:rFonts w:eastAsia="Times New Roman"/>
              </w:rPr>
              <w:t>6</w:t>
            </w:r>
          </w:p>
        </w:tc>
        <w:tc>
          <w:tcPr>
            <w:tcW w:w="1260" w:type="dxa"/>
            <w:vMerge/>
            <w:tcBorders>
              <w:right w:val="single" w:sz="8" w:space="0" w:color="auto"/>
            </w:tcBorders>
            <w:vAlign w:val="bottom"/>
          </w:tcPr>
          <w:p w:rsidR="00B37811" w:rsidRDefault="00B37811">
            <w:pPr>
              <w:rPr>
                <w:sz w:val="11"/>
                <w:szCs w:val="11"/>
              </w:rPr>
            </w:pPr>
          </w:p>
        </w:tc>
        <w:tc>
          <w:tcPr>
            <w:tcW w:w="1080" w:type="dxa"/>
            <w:vMerge/>
            <w:tcBorders>
              <w:right w:val="single" w:sz="8" w:space="0" w:color="auto"/>
            </w:tcBorders>
            <w:vAlign w:val="bottom"/>
          </w:tcPr>
          <w:p w:rsidR="00B37811" w:rsidRDefault="00B37811">
            <w:pPr>
              <w:rPr>
                <w:sz w:val="11"/>
                <w:szCs w:val="11"/>
              </w:rPr>
            </w:pPr>
          </w:p>
        </w:tc>
        <w:tc>
          <w:tcPr>
            <w:tcW w:w="1260" w:type="dxa"/>
            <w:vMerge/>
            <w:tcBorders>
              <w:right w:val="single" w:sz="8" w:space="0" w:color="auto"/>
            </w:tcBorders>
            <w:vAlign w:val="bottom"/>
          </w:tcPr>
          <w:p w:rsidR="00B37811" w:rsidRDefault="00B37811">
            <w:pPr>
              <w:rPr>
                <w:sz w:val="11"/>
                <w:szCs w:val="11"/>
              </w:rPr>
            </w:pPr>
          </w:p>
        </w:tc>
        <w:tc>
          <w:tcPr>
            <w:tcW w:w="1080" w:type="dxa"/>
            <w:vMerge w:val="restart"/>
            <w:tcBorders>
              <w:right w:val="single" w:sz="8" w:space="0" w:color="auto"/>
            </w:tcBorders>
            <w:vAlign w:val="bottom"/>
          </w:tcPr>
          <w:p w:rsidR="00B37811" w:rsidRDefault="00D515AA">
            <w:pPr>
              <w:jc w:val="center"/>
              <w:rPr>
                <w:sz w:val="20"/>
                <w:szCs w:val="20"/>
              </w:rPr>
            </w:pPr>
            <w:r>
              <w:rPr>
                <w:rFonts w:eastAsia="Times New Roman"/>
              </w:rPr>
              <w:t>5</w:t>
            </w:r>
          </w:p>
        </w:tc>
        <w:tc>
          <w:tcPr>
            <w:tcW w:w="0" w:type="dxa"/>
            <w:vAlign w:val="bottom"/>
          </w:tcPr>
          <w:p w:rsidR="00B37811" w:rsidRDefault="00B37811">
            <w:pPr>
              <w:rPr>
                <w:sz w:val="1"/>
                <w:szCs w:val="1"/>
              </w:rPr>
            </w:pPr>
          </w:p>
        </w:tc>
      </w:tr>
      <w:tr w:rsidR="00B37811">
        <w:trPr>
          <w:trHeight w:val="131"/>
        </w:trPr>
        <w:tc>
          <w:tcPr>
            <w:tcW w:w="3080" w:type="dxa"/>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1260" w:type="dxa"/>
            <w:tcBorders>
              <w:bottom w:val="single" w:sz="8" w:space="0" w:color="auto"/>
              <w:right w:val="single" w:sz="8" w:space="0" w:color="auto"/>
            </w:tcBorders>
            <w:vAlign w:val="bottom"/>
          </w:tcPr>
          <w:p w:rsidR="00B37811" w:rsidRDefault="00B37811">
            <w:pPr>
              <w:rPr>
                <w:sz w:val="11"/>
                <w:szCs w:val="11"/>
              </w:rPr>
            </w:pPr>
          </w:p>
        </w:tc>
        <w:tc>
          <w:tcPr>
            <w:tcW w:w="1080" w:type="dxa"/>
            <w:vMerge/>
            <w:tcBorders>
              <w:bottom w:val="single" w:sz="8" w:space="0" w:color="auto"/>
              <w:right w:val="single" w:sz="8" w:space="0" w:color="auto"/>
            </w:tcBorders>
            <w:vAlign w:val="bottom"/>
          </w:tcPr>
          <w:p w:rsidR="00B37811" w:rsidRDefault="00B37811">
            <w:pPr>
              <w:rPr>
                <w:sz w:val="11"/>
                <w:szCs w:val="11"/>
              </w:rPr>
            </w:pPr>
          </w:p>
        </w:tc>
        <w:tc>
          <w:tcPr>
            <w:tcW w:w="1260" w:type="dxa"/>
            <w:tcBorders>
              <w:bottom w:val="single" w:sz="8" w:space="0" w:color="auto"/>
              <w:right w:val="single" w:sz="8" w:space="0" w:color="auto"/>
            </w:tcBorders>
            <w:vAlign w:val="bottom"/>
          </w:tcPr>
          <w:p w:rsidR="00B37811" w:rsidRDefault="00B37811">
            <w:pPr>
              <w:rPr>
                <w:sz w:val="11"/>
                <w:szCs w:val="11"/>
              </w:rPr>
            </w:pPr>
          </w:p>
        </w:tc>
        <w:tc>
          <w:tcPr>
            <w:tcW w:w="1080" w:type="dxa"/>
            <w:tcBorders>
              <w:bottom w:val="single" w:sz="8" w:space="0" w:color="auto"/>
              <w:right w:val="single" w:sz="8" w:space="0" w:color="auto"/>
            </w:tcBorders>
            <w:vAlign w:val="bottom"/>
          </w:tcPr>
          <w:p w:rsidR="00B37811" w:rsidRDefault="00B37811">
            <w:pPr>
              <w:rPr>
                <w:sz w:val="11"/>
                <w:szCs w:val="11"/>
              </w:rPr>
            </w:pPr>
          </w:p>
        </w:tc>
        <w:tc>
          <w:tcPr>
            <w:tcW w:w="1260" w:type="dxa"/>
            <w:tcBorders>
              <w:bottom w:val="single" w:sz="8" w:space="0" w:color="auto"/>
              <w:right w:val="single" w:sz="8" w:space="0" w:color="auto"/>
            </w:tcBorders>
            <w:vAlign w:val="bottom"/>
          </w:tcPr>
          <w:p w:rsidR="00B37811" w:rsidRDefault="00B37811">
            <w:pPr>
              <w:rPr>
                <w:sz w:val="11"/>
                <w:szCs w:val="11"/>
              </w:rPr>
            </w:pPr>
          </w:p>
        </w:tc>
        <w:tc>
          <w:tcPr>
            <w:tcW w:w="1080" w:type="dxa"/>
            <w:vMerge/>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9"/>
        </w:trPr>
        <w:tc>
          <w:tcPr>
            <w:tcW w:w="3080" w:type="dxa"/>
            <w:tcBorders>
              <w:left w:val="single" w:sz="8" w:space="0" w:color="auto"/>
              <w:bottom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rPr>
              <w:t>Опис</w:t>
            </w:r>
          </w:p>
        </w:tc>
        <w:tc>
          <w:tcPr>
            <w:tcW w:w="1260" w:type="dxa"/>
            <w:tcBorders>
              <w:bottom w:val="single" w:sz="8" w:space="0" w:color="auto"/>
            </w:tcBorders>
            <w:vAlign w:val="bottom"/>
          </w:tcPr>
          <w:p w:rsidR="00B37811" w:rsidRDefault="00D515AA">
            <w:pPr>
              <w:spacing w:line="245" w:lineRule="exact"/>
              <w:ind w:right="990"/>
              <w:jc w:val="right"/>
              <w:rPr>
                <w:sz w:val="20"/>
                <w:szCs w:val="20"/>
              </w:rPr>
            </w:pPr>
            <w:r>
              <w:rPr>
                <w:rFonts w:eastAsia="Times New Roman"/>
              </w:rPr>
              <w:t>-</w:t>
            </w:r>
          </w:p>
        </w:tc>
        <w:tc>
          <w:tcPr>
            <w:tcW w:w="1080" w:type="dxa"/>
            <w:tcBorders>
              <w:bottom w:val="single" w:sz="8" w:space="0" w:color="auto"/>
            </w:tcBorders>
            <w:vAlign w:val="bottom"/>
          </w:tcPr>
          <w:p w:rsidR="00B37811" w:rsidRDefault="00B37811">
            <w:pPr>
              <w:rPr>
                <w:sz w:val="21"/>
                <w:szCs w:val="21"/>
              </w:rPr>
            </w:pPr>
          </w:p>
        </w:tc>
        <w:tc>
          <w:tcPr>
            <w:tcW w:w="1260" w:type="dxa"/>
            <w:tcBorders>
              <w:bottom w:val="single" w:sz="8" w:space="0" w:color="auto"/>
            </w:tcBorders>
            <w:vAlign w:val="bottom"/>
          </w:tcPr>
          <w:p w:rsidR="00B37811" w:rsidRDefault="00B37811">
            <w:pPr>
              <w:rPr>
                <w:sz w:val="21"/>
                <w:szCs w:val="21"/>
              </w:rPr>
            </w:pPr>
          </w:p>
        </w:tc>
        <w:tc>
          <w:tcPr>
            <w:tcW w:w="1080" w:type="dxa"/>
            <w:tcBorders>
              <w:bottom w:val="single" w:sz="8" w:space="0" w:color="auto"/>
            </w:tcBorders>
            <w:vAlign w:val="bottom"/>
          </w:tcPr>
          <w:p w:rsidR="00B37811" w:rsidRDefault="00B37811">
            <w:pPr>
              <w:rPr>
                <w:sz w:val="21"/>
                <w:szCs w:val="21"/>
              </w:rPr>
            </w:pPr>
          </w:p>
        </w:tc>
        <w:tc>
          <w:tcPr>
            <w:tcW w:w="1260" w:type="dxa"/>
            <w:tcBorders>
              <w:bottom w:val="single" w:sz="8" w:space="0" w:color="auto"/>
            </w:tcBorders>
            <w:vAlign w:val="bottom"/>
          </w:tcPr>
          <w:p w:rsidR="00B37811" w:rsidRDefault="00B37811">
            <w:pPr>
              <w:rPr>
                <w:sz w:val="21"/>
                <w:szCs w:val="21"/>
              </w:rPr>
            </w:pPr>
          </w:p>
        </w:tc>
        <w:tc>
          <w:tcPr>
            <w:tcW w:w="108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bl>
    <w:p w:rsidR="00B37811" w:rsidRDefault="00B37811">
      <w:pPr>
        <w:spacing w:line="252" w:lineRule="exact"/>
        <w:rPr>
          <w:sz w:val="20"/>
          <w:szCs w:val="20"/>
        </w:rPr>
      </w:pPr>
    </w:p>
    <w:p w:rsidR="00B37811" w:rsidRDefault="00D515AA">
      <w:pPr>
        <w:numPr>
          <w:ilvl w:val="0"/>
          <w:numId w:val="163"/>
        </w:numPr>
        <w:tabs>
          <w:tab w:val="left" w:pos="1880"/>
        </w:tabs>
        <w:ind w:left="1880" w:hanging="280"/>
        <w:rPr>
          <w:rFonts w:eastAsia="Times New Roman"/>
          <w:b/>
          <w:bCs/>
          <w:sz w:val="28"/>
          <w:szCs w:val="28"/>
        </w:rPr>
      </w:pPr>
      <w:r>
        <w:rPr>
          <w:rFonts w:eastAsia="Times New Roman"/>
          <w:b/>
          <w:bCs/>
          <w:sz w:val="28"/>
          <w:szCs w:val="28"/>
        </w:rPr>
        <w:t>Інформація щодо вартості чистих активів емітента</w:t>
      </w:r>
    </w:p>
    <w:tbl>
      <w:tblPr>
        <w:tblW w:w="0" w:type="auto"/>
        <w:tblInd w:w="10" w:type="dxa"/>
        <w:tblLayout w:type="fixed"/>
        <w:tblCellMar>
          <w:left w:w="0" w:type="dxa"/>
          <w:right w:w="0" w:type="dxa"/>
        </w:tblCellMar>
        <w:tblLook w:val="04A0" w:firstRow="1" w:lastRow="0" w:firstColumn="1" w:lastColumn="0" w:noHBand="0" w:noVBand="1"/>
      </w:tblPr>
      <w:tblGrid>
        <w:gridCol w:w="1280"/>
        <w:gridCol w:w="2740"/>
        <w:gridCol w:w="3000"/>
        <w:gridCol w:w="360"/>
        <w:gridCol w:w="2640"/>
      </w:tblGrid>
      <w:tr w:rsidR="00B37811">
        <w:trPr>
          <w:trHeight w:val="248"/>
        </w:trPr>
        <w:tc>
          <w:tcPr>
            <w:tcW w:w="4020" w:type="dxa"/>
            <w:gridSpan w:val="2"/>
            <w:tcBorders>
              <w:top w:val="single" w:sz="8" w:space="0" w:color="auto"/>
              <w:left w:val="single" w:sz="8" w:space="0" w:color="auto"/>
              <w:bottom w:val="single" w:sz="8" w:space="0" w:color="auto"/>
              <w:right w:val="single" w:sz="8" w:space="0" w:color="auto"/>
            </w:tcBorders>
            <w:vAlign w:val="bottom"/>
          </w:tcPr>
          <w:p w:rsidR="00B37811" w:rsidRDefault="00D515AA">
            <w:pPr>
              <w:spacing w:line="248" w:lineRule="exact"/>
              <w:ind w:left="700"/>
              <w:rPr>
                <w:sz w:val="20"/>
                <w:szCs w:val="20"/>
              </w:rPr>
            </w:pPr>
            <w:r>
              <w:rPr>
                <w:rFonts w:eastAsia="Times New Roman"/>
                <w:b/>
                <w:bCs/>
              </w:rPr>
              <w:t>Найменування показника</w:t>
            </w:r>
          </w:p>
        </w:tc>
        <w:tc>
          <w:tcPr>
            <w:tcW w:w="3000" w:type="dxa"/>
            <w:tcBorders>
              <w:top w:val="single" w:sz="8" w:space="0" w:color="auto"/>
              <w:bottom w:val="single" w:sz="8" w:space="0" w:color="auto"/>
              <w:right w:val="single" w:sz="8" w:space="0" w:color="auto"/>
            </w:tcBorders>
            <w:vAlign w:val="bottom"/>
          </w:tcPr>
          <w:p w:rsidR="00B37811" w:rsidRDefault="00D515AA">
            <w:pPr>
              <w:spacing w:line="248" w:lineRule="exact"/>
              <w:jc w:val="center"/>
              <w:rPr>
                <w:sz w:val="20"/>
                <w:szCs w:val="20"/>
              </w:rPr>
            </w:pPr>
            <w:r>
              <w:rPr>
                <w:rFonts w:eastAsia="Times New Roman"/>
                <w:b/>
                <w:bCs/>
                <w:w w:val="99"/>
              </w:rPr>
              <w:t>За звітний період</w:t>
            </w:r>
          </w:p>
        </w:tc>
        <w:tc>
          <w:tcPr>
            <w:tcW w:w="360" w:type="dxa"/>
            <w:tcBorders>
              <w:top w:val="single" w:sz="8" w:space="0" w:color="auto"/>
              <w:bottom w:val="single" w:sz="8" w:space="0" w:color="auto"/>
            </w:tcBorders>
            <w:vAlign w:val="bottom"/>
          </w:tcPr>
          <w:p w:rsidR="00B37811" w:rsidRDefault="00B37811">
            <w:pPr>
              <w:rPr>
                <w:sz w:val="21"/>
                <w:szCs w:val="21"/>
              </w:rPr>
            </w:pPr>
          </w:p>
        </w:tc>
        <w:tc>
          <w:tcPr>
            <w:tcW w:w="2640" w:type="dxa"/>
            <w:tcBorders>
              <w:top w:val="single" w:sz="8" w:space="0" w:color="auto"/>
              <w:bottom w:val="single" w:sz="8" w:space="0" w:color="auto"/>
              <w:right w:val="single" w:sz="8" w:space="0" w:color="auto"/>
            </w:tcBorders>
            <w:vAlign w:val="bottom"/>
          </w:tcPr>
          <w:p w:rsidR="00B37811" w:rsidRDefault="00D515AA">
            <w:pPr>
              <w:spacing w:line="248" w:lineRule="exact"/>
              <w:ind w:right="290"/>
              <w:jc w:val="center"/>
              <w:rPr>
                <w:sz w:val="20"/>
                <w:szCs w:val="20"/>
              </w:rPr>
            </w:pPr>
            <w:r>
              <w:rPr>
                <w:rFonts w:eastAsia="Times New Roman"/>
                <w:b/>
                <w:bCs/>
              </w:rPr>
              <w:t>За попередній період</w:t>
            </w:r>
          </w:p>
        </w:tc>
      </w:tr>
      <w:tr w:rsidR="00B37811">
        <w:trPr>
          <w:trHeight w:val="243"/>
        </w:trPr>
        <w:tc>
          <w:tcPr>
            <w:tcW w:w="4020" w:type="dxa"/>
            <w:gridSpan w:val="2"/>
            <w:tcBorders>
              <w:left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Розрахункова вартість чистих активів</w:t>
            </w:r>
          </w:p>
        </w:tc>
        <w:tc>
          <w:tcPr>
            <w:tcW w:w="3000" w:type="dxa"/>
            <w:tcBorders>
              <w:right w:val="single" w:sz="8" w:space="0" w:color="auto"/>
            </w:tcBorders>
            <w:vAlign w:val="bottom"/>
          </w:tcPr>
          <w:p w:rsidR="00B37811" w:rsidRDefault="00D515AA">
            <w:pPr>
              <w:spacing w:line="243" w:lineRule="exact"/>
              <w:jc w:val="center"/>
              <w:rPr>
                <w:sz w:val="20"/>
                <w:szCs w:val="20"/>
              </w:rPr>
            </w:pPr>
            <w:r>
              <w:rPr>
                <w:rFonts w:eastAsia="Times New Roman"/>
                <w:w w:val="99"/>
              </w:rPr>
              <w:t>1 210 787</w:t>
            </w:r>
          </w:p>
        </w:tc>
        <w:tc>
          <w:tcPr>
            <w:tcW w:w="360" w:type="dxa"/>
            <w:vAlign w:val="bottom"/>
          </w:tcPr>
          <w:p w:rsidR="00B37811" w:rsidRDefault="00B37811">
            <w:pPr>
              <w:rPr>
                <w:sz w:val="21"/>
                <w:szCs w:val="21"/>
              </w:rPr>
            </w:pPr>
          </w:p>
        </w:tc>
        <w:tc>
          <w:tcPr>
            <w:tcW w:w="2640" w:type="dxa"/>
            <w:tcBorders>
              <w:right w:val="single" w:sz="8" w:space="0" w:color="auto"/>
            </w:tcBorders>
            <w:vAlign w:val="bottom"/>
          </w:tcPr>
          <w:p w:rsidR="00B37811" w:rsidRDefault="00D515AA">
            <w:pPr>
              <w:spacing w:line="243" w:lineRule="exact"/>
              <w:ind w:right="290"/>
              <w:jc w:val="center"/>
              <w:rPr>
                <w:sz w:val="20"/>
                <w:szCs w:val="20"/>
              </w:rPr>
            </w:pPr>
            <w:r>
              <w:rPr>
                <w:rFonts w:eastAsia="Times New Roman"/>
                <w:w w:val="99"/>
              </w:rPr>
              <w:t>1 016 812</w:t>
            </w:r>
          </w:p>
        </w:tc>
      </w:tr>
      <w:tr w:rsidR="00B37811">
        <w:trPr>
          <w:trHeight w:val="255"/>
        </w:trPr>
        <w:tc>
          <w:tcPr>
            <w:tcW w:w="1280" w:type="dxa"/>
            <w:tcBorders>
              <w:left w:val="single" w:sz="8" w:space="0" w:color="auto"/>
              <w:bottom w:val="single" w:sz="8" w:space="0" w:color="auto"/>
            </w:tcBorders>
            <w:vAlign w:val="bottom"/>
          </w:tcPr>
          <w:p w:rsidR="00B37811" w:rsidRDefault="00D515AA">
            <w:pPr>
              <w:ind w:left="100"/>
              <w:rPr>
                <w:sz w:val="20"/>
                <w:szCs w:val="20"/>
              </w:rPr>
            </w:pPr>
            <w:r>
              <w:rPr>
                <w:rFonts w:eastAsia="Times New Roman"/>
              </w:rPr>
              <w:t>(тис.грн)</w:t>
            </w:r>
          </w:p>
        </w:tc>
        <w:tc>
          <w:tcPr>
            <w:tcW w:w="2740" w:type="dxa"/>
            <w:tcBorders>
              <w:bottom w:val="single" w:sz="8" w:space="0" w:color="auto"/>
              <w:right w:val="single" w:sz="8" w:space="0" w:color="auto"/>
            </w:tcBorders>
            <w:vAlign w:val="bottom"/>
          </w:tcPr>
          <w:p w:rsidR="00B37811" w:rsidRDefault="00B37811"/>
        </w:tc>
        <w:tc>
          <w:tcPr>
            <w:tcW w:w="3000" w:type="dxa"/>
            <w:tcBorders>
              <w:bottom w:val="single" w:sz="8" w:space="0" w:color="auto"/>
              <w:right w:val="single" w:sz="8" w:space="0" w:color="auto"/>
            </w:tcBorders>
            <w:vAlign w:val="bottom"/>
          </w:tcPr>
          <w:p w:rsidR="00B37811" w:rsidRDefault="00B37811"/>
        </w:tc>
        <w:tc>
          <w:tcPr>
            <w:tcW w:w="360" w:type="dxa"/>
            <w:tcBorders>
              <w:bottom w:val="single" w:sz="8" w:space="0" w:color="auto"/>
            </w:tcBorders>
            <w:vAlign w:val="bottom"/>
          </w:tcPr>
          <w:p w:rsidR="00B37811" w:rsidRDefault="00B37811"/>
        </w:tc>
        <w:tc>
          <w:tcPr>
            <w:tcW w:w="2640" w:type="dxa"/>
            <w:tcBorders>
              <w:bottom w:val="single" w:sz="8" w:space="0" w:color="auto"/>
              <w:right w:val="single" w:sz="8" w:space="0" w:color="auto"/>
            </w:tcBorders>
            <w:vAlign w:val="bottom"/>
          </w:tcPr>
          <w:p w:rsidR="00B37811" w:rsidRDefault="00B37811"/>
        </w:tc>
      </w:tr>
      <w:tr w:rsidR="00B37811">
        <w:trPr>
          <w:trHeight w:val="249"/>
        </w:trPr>
        <w:tc>
          <w:tcPr>
            <w:tcW w:w="4020" w:type="dxa"/>
            <w:gridSpan w:val="2"/>
            <w:tcBorders>
              <w:left w:val="single" w:sz="8" w:space="0" w:color="auto"/>
              <w:bottom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rPr>
              <w:t>Статутний капітал (тис.грн)</w:t>
            </w:r>
          </w:p>
        </w:tc>
        <w:tc>
          <w:tcPr>
            <w:tcW w:w="3000" w:type="dxa"/>
            <w:tcBorders>
              <w:bottom w:val="single" w:sz="8" w:space="0" w:color="auto"/>
              <w:right w:val="single" w:sz="8" w:space="0" w:color="auto"/>
            </w:tcBorders>
            <w:vAlign w:val="bottom"/>
          </w:tcPr>
          <w:p w:rsidR="00B37811" w:rsidRDefault="00D515AA">
            <w:pPr>
              <w:spacing w:line="245" w:lineRule="exact"/>
              <w:jc w:val="center"/>
              <w:rPr>
                <w:sz w:val="20"/>
                <w:szCs w:val="20"/>
              </w:rPr>
            </w:pPr>
            <w:r>
              <w:rPr>
                <w:rFonts w:eastAsia="Times New Roman"/>
              </w:rPr>
              <w:t>366 625</w:t>
            </w:r>
          </w:p>
        </w:tc>
        <w:tc>
          <w:tcPr>
            <w:tcW w:w="360" w:type="dxa"/>
            <w:tcBorders>
              <w:bottom w:val="single" w:sz="8" w:space="0" w:color="auto"/>
            </w:tcBorders>
            <w:vAlign w:val="bottom"/>
          </w:tcPr>
          <w:p w:rsidR="00B37811" w:rsidRDefault="00B37811">
            <w:pPr>
              <w:rPr>
                <w:sz w:val="21"/>
                <w:szCs w:val="21"/>
              </w:rPr>
            </w:pPr>
          </w:p>
        </w:tc>
        <w:tc>
          <w:tcPr>
            <w:tcW w:w="2640" w:type="dxa"/>
            <w:tcBorders>
              <w:bottom w:val="single" w:sz="8" w:space="0" w:color="auto"/>
              <w:right w:val="single" w:sz="8" w:space="0" w:color="auto"/>
            </w:tcBorders>
            <w:vAlign w:val="bottom"/>
          </w:tcPr>
          <w:p w:rsidR="00B37811" w:rsidRDefault="00D515AA">
            <w:pPr>
              <w:spacing w:line="245" w:lineRule="exact"/>
              <w:ind w:right="290"/>
              <w:jc w:val="center"/>
              <w:rPr>
                <w:sz w:val="20"/>
                <w:szCs w:val="20"/>
              </w:rPr>
            </w:pPr>
            <w:r>
              <w:rPr>
                <w:rFonts w:eastAsia="Times New Roman"/>
              </w:rPr>
              <w:t>366 625</w:t>
            </w:r>
          </w:p>
        </w:tc>
      </w:tr>
      <w:tr w:rsidR="00B37811">
        <w:trPr>
          <w:trHeight w:val="243"/>
        </w:trPr>
        <w:tc>
          <w:tcPr>
            <w:tcW w:w="4020" w:type="dxa"/>
            <w:gridSpan w:val="2"/>
            <w:tcBorders>
              <w:left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Скоригований статутний капітал</w:t>
            </w:r>
          </w:p>
        </w:tc>
        <w:tc>
          <w:tcPr>
            <w:tcW w:w="30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366 625</w:t>
            </w:r>
          </w:p>
        </w:tc>
        <w:tc>
          <w:tcPr>
            <w:tcW w:w="360" w:type="dxa"/>
            <w:vAlign w:val="bottom"/>
          </w:tcPr>
          <w:p w:rsidR="00B37811" w:rsidRDefault="00B37811">
            <w:pPr>
              <w:rPr>
                <w:sz w:val="21"/>
                <w:szCs w:val="21"/>
              </w:rPr>
            </w:pPr>
          </w:p>
        </w:tc>
        <w:tc>
          <w:tcPr>
            <w:tcW w:w="2640" w:type="dxa"/>
            <w:tcBorders>
              <w:right w:val="single" w:sz="8" w:space="0" w:color="auto"/>
            </w:tcBorders>
            <w:vAlign w:val="bottom"/>
          </w:tcPr>
          <w:p w:rsidR="00B37811" w:rsidRDefault="00D515AA">
            <w:pPr>
              <w:spacing w:line="243" w:lineRule="exact"/>
              <w:ind w:right="290"/>
              <w:jc w:val="center"/>
              <w:rPr>
                <w:sz w:val="20"/>
                <w:szCs w:val="20"/>
              </w:rPr>
            </w:pPr>
            <w:r>
              <w:rPr>
                <w:rFonts w:eastAsia="Times New Roman"/>
              </w:rPr>
              <w:t>366 625</w:t>
            </w:r>
          </w:p>
        </w:tc>
      </w:tr>
      <w:tr w:rsidR="00B37811">
        <w:trPr>
          <w:trHeight w:val="258"/>
        </w:trPr>
        <w:tc>
          <w:tcPr>
            <w:tcW w:w="1280" w:type="dxa"/>
            <w:tcBorders>
              <w:left w:val="single" w:sz="8" w:space="0" w:color="auto"/>
              <w:bottom w:val="single" w:sz="8" w:space="0" w:color="auto"/>
            </w:tcBorders>
            <w:vAlign w:val="bottom"/>
          </w:tcPr>
          <w:p w:rsidR="00B37811" w:rsidRDefault="00D515AA">
            <w:pPr>
              <w:ind w:left="100"/>
              <w:rPr>
                <w:sz w:val="20"/>
                <w:szCs w:val="20"/>
              </w:rPr>
            </w:pPr>
            <w:r>
              <w:rPr>
                <w:rFonts w:eastAsia="Times New Roman"/>
              </w:rPr>
              <w:t>(тис.грн)</w:t>
            </w:r>
          </w:p>
        </w:tc>
        <w:tc>
          <w:tcPr>
            <w:tcW w:w="2740" w:type="dxa"/>
            <w:tcBorders>
              <w:bottom w:val="single" w:sz="8" w:space="0" w:color="auto"/>
              <w:right w:val="single" w:sz="8" w:space="0" w:color="auto"/>
            </w:tcBorders>
            <w:vAlign w:val="bottom"/>
          </w:tcPr>
          <w:p w:rsidR="00B37811" w:rsidRDefault="00B37811"/>
        </w:tc>
        <w:tc>
          <w:tcPr>
            <w:tcW w:w="3000" w:type="dxa"/>
            <w:tcBorders>
              <w:bottom w:val="single" w:sz="8" w:space="0" w:color="auto"/>
              <w:right w:val="single" w:sz="8" w:space="0" w:color="auto"/>
            </w:tcBorders>
            <w:vAlign w:val="bottom"/>
          </w:tcPr>
          <w:p w:rsidR="00B37811" w:rsidRDefault="00B37811"/>
        </w:tc>
        <w:tc>
          <w:tcPr>
            <w:tcW w:w="360" w:type="dxa"/>
            <w:tcBorders>
              <w:bottom w:val="single" w:sz="8" w:space="0" w:color="auto"/>
            </w:tcBorders>
            <w:vAlign w:val="bottom"/>
          </w:tcPr>
          <w:p w:rsidR="00B37811" w:rsidRDefault="00B37811"/>
        </w:tc>
        <w:tc>
          <w:tcPr>
            <w:tcW w:w="2640" w:type="dxa"/>
            <w:tcBorders>
              <w:bottom w:val="single" w:sz="8" w:space="0" w:color="auto"/>
              <w:right w:val="single" w:sz="8" w:space="0" w:color="auto"/>
            </w:tcBorders>
            <w:vAlign w:val="bottom"/>
          </w:tcPr>
          <w:p w:rsidR="00B37811" w:rsidRDefault="00B37811"/>
        </w:tc>
      </w:tr>
      <w:tr w:rsidR="00B37811">
        <w:trPr>
          <w:trHeight w:val="248"/>
        </w:trPr>
        <w:tc>
          <w:tcPr>
            <w:tcW w:w="1280" w:type="dxa"/>
            <w:tcBorders>
              <w:left w:val="single" w:sz="8" w:space="0" w:color="auto"/>
              <w:right w:val="single" w:sz="8" w:space="0" w:color="auto"/>
            </w:tcBorders>
            <w:vAlign w:val="bottom"/>
          </w:tcPr>
          <w:p w:rsidR="00B37811" w:rsidRDefault="00D515AA">
            <w:pPr>
              <w:spacing w:line="248" w:lineRule="exact"/>
              <w:ind w:left="100"/>
              <w:rPr>
                <w:sz w:val="20"/>
                <w:szCs w:val="20"/>
              </w:rPr>
            </w:pPr>
            <w:r>
              <w:rPr>
                <w:rFonts w:eastAsia="Times New Roman"/>
                <w:b/>
                <w:bCs/>
              </w:rPr>
              <w:t>Опис</w:t>
            </w:r>
          </w:p>
        </w:tc>
        <w:tc>
          <w:tcPr>
            <w:tcW w:w="8740" w:type="dxa"/>
            <w:gridSpan w:val="4"/>
            <w:tcBorders>
              <w:right w:val="single" w:sz="8" w:space="0" w:color="auto"/>
            </w:tcBorders>
            <w:vAlign w:val="bottom"/>
          </w:tcPr>
          <w:p w:rsidR="00B37811" w:rsidRDefault="00D515AA">
            <w:pPr>
              <w:spacing w:line="243" w:lineRule="exact"/>
              <w:ind w:left="80"/>
              <w:rPr>
                <w:sz w:val="20"/>
                <w:szCs w:val="20"/>
              </w:rPr>
            </w:pPr>
            <w:r>
              <w:rPr>
                <w:rFonts w:eastAsia="Times New Roman"/>
              </w:rPr>
              <w:t>За пiдсумками фiнансово- господарської дiяльностi товариство отримало прибуток в сумi</w:t>
            </w:r>
          </w:p>
        </w:tc>
      </w:tr>
      <w:tr w:rsidR="00B37811">
        <w:trPr>
          <w:trHeight w:val="254"/>
        </w:trPr>
        <w:tc>
          <w:tcPr>
            <w:tcW w:w="1280" w:type="dxa"/>
            <w:tcBorders>
              <w:left w:val="single" w:sz="8" w:space="0" w:color="auto"/>
              <w:bottom w:val="single" w:sz="8" w:space="0" w:color="auto"/>
              <w:right w:val="single" w:sz="8" w:space="0" w:color="auto"/>
            </w:tcBorders>
            <w:vAlign w:val="bottom"/>
          </w:tcPr>
          <w:p w:rsidR="00B37811" w:rsidRDefault="00B37811"/>
        </w:tc>
        <w:tc>
          <w:tcPr>
            <w:tcW w:w="6100" w:type="dxa"/>
            <w:gridSpan w:val="3"/>
            <w:tcBorders>
              <w:bottom w:val="single" w:sz="8" w:space="0" w:color="auto"/>
            </w:tcBorders>
            <w:vAlign w:val="bottom"/>
          </w:tcPr>
          <w:p w:rsidR="00B37811" w:rsidRDefault="00D515AA">
            <w:pPr>
              <w:spacing w:line="250" w:lineRule="exact"/>
              <w:ind w:left="80"/>
              <w:rPr>
                <w:sz w:val="20"/>
                <w:szCs w:val="20"/>
              </w:rPr>
            </w:pPr>
            <w:r>
              <w:rPr>
                <w:rFonts w:eastAsia="Times New Roman"/>
              </w:rPr>
              <w:t>163200тис.грн. Це суттєво вплинуло на вартiть чистих активiв,</w:t>
            </w:r>
          </w:p>
        </w:tc>
        <w:tc>
          <w:tcPr>
            <w:tcW w:w="2640" w:type="dxa"/>
            <w:tcBorders>
              <w:bottom w:val="single" w:sz="8" w:space="0" w:color="auto"/>
              <w:right w:val="single" w:sz="8" w:space="0" w:color="auto"/>
            </w:tcBorders>
            <w:vAlign w:val="bottom"/>
          </w:tcPr>
          <w:p w:rsidR="00B37811" w:rsidRDefault="00B37811"/>
        </w:tc>
      </w:tr>
      <w:tr w:rsidR="00B37811">
        <w:trPr>
          <w:trHeight w:val="250"/>
        </w:trPr>
        <w:tc>
          <w:tcPr>
            <w:tcW w:w="1280" w:type="dxa"/>
            <w:tcBorders>
              <w:left w:val="single" w:sz="8" w:space="0" w:color="auto"/>
              <w:right w:val="single" w:sz="8" w:space="0" w:color="auto"/>
            </w:tcBorders>
            <w:vAlign w:val="bottom"/>
          </w:tcPr>
          <w:p w:rsidR="00B37811" w:rsidRDefault="00D515AA">
            <w:pPr>
              <w:spacing w:line="250" w:lineRule="exact"/>
              <w:ind w:left="100"/>
              <w:rPr>
                <w:sz w:val="20"/>
                <w:szCs w:val="20"/>
              </w:rPr>
            </w:pPr>
            <w:r>
              <w:rPr>
                <w:rFonts w:eastAsia="Times New Roman"/>
                <w:b/>
                <w:bCs/>
              </w:rPr>
              <w:t>Висновок</w:t>
            </w:r>
          </w:p>
        </w:tc>
        <w:tc>
          <w:tcPr>
            <w:tcW w:w="2740" w:type="dxa"/>
            <w:vAlign w:val="bottom"/>
          </w:tcPr>
          <w:p w:rsidR="00B37811" w:rsidRDefault="00B37811">
            <w:pPr>
              <w:rPr>
                <w:sz w:val="21"/>
                <w:szCs w:val="21"/>
              </w:rPr>
            </w:pPr>
          </w:p>
        </w:tc>
        <w:tc>
          <w:tcPr>
            <w:tcW w:w="3000" w:type="dxa"/>
            <w:vAlign w:val="bottom"/>
          </w:tcPr>
          <w:p w:rsidR="00B37811" w:rsidRDefault="00B37811">
            <w:pPr>
              <w:rPr>
                <w:sz w:val="21"/>
                <w:szCs w:val="21"/>
              </w:rPr>
            </w:pPr>
          </w:p>
        </w:tc>
        <w:tc>
          <w:tcPr>
            <w:tcW w:w="360" w:type="dxa"/>
            <w:vAlign w:val="bottom"/>
          </w:tcPr>
          <w:p w:rsidR="00B37811" w:rsidRDefault="00B37811">
            <w:pPr>
              <w:rPr>
                <w:sz w:val="21"/>
                <w:szCs w:val="21"/>
              </w:rPr>
            </w:pPr>
          </w:p>
        </w:tc>
        <w:tc>
          <w:tcPr>
            <w:tcW w:w="2640" w:type="dxa"/>
            <w:tcBorders>
              <w:right w:val="single" w:sz="8" w:space="0" w:color="auto"/>
            </w:tcBorders>
            <w:vAlign w:val="bottom"/>
          </w:tcPr>
          <w:p w:rsidR="00B37811" w:rsidRDefault="00B37811">
            <w:pPr>
              <w:rPr>
                <w:sz w:val="21"/>
                <w:szCs w:val="21"/>
              </w:rPr>
            </w:pPr>
          </w:p>
        </w:tc>
      </w:tr>
      <w:tr w:rsidR="00B37811">
        <w:trPr>
          <w:trHeight w:val="252"/>
        </w:trPr>
        <w:tc>
          <w:tcPr>
            <w:tcW w:w="1280" w:type="dxa"/>
            <w:tcBorders>
              <w:left w:val="single" w:sz="8" w:space="0" w:color="auto"/>
              <w:bottom w:val="single" w:sz="8" w:space="0" w:color="auto"/>
              <w:right w:val="single" w:sz="8" w:space="0" w:color="auto"/>
            </w:tcBorders>
            <w:vAlign w:val="bottom"/>
          </w:tcPr>
          <w:p w:rsidR="00B37811" w:rsidRDefault="00B37811">
            <w:pPr>
              <w:rPr>
                <w:sz w:val="21"/>
                <w:szCs w:val="21"/>
              </w:rPr>
            </w:pPr>
          </w:p>
        </w:tc>
        <w:tc>
          <w:tcPr>
            <w:tcW w:w="6100" w:type="dxa"/>
            <w:gridSpan w:val="3"/>
            <w:tcBorders>
              <w:bottom w:val="single" w:sz="8" w:space="0" w:color="auto"/>
            </w:tcBorders>
            <w:vAlign w:val="bottom"/>
          </w:tcPr>
          <w:p w:rsidR="00B37811" w:rsidRDefault="00D515AA">
            <w:pPr>
              <w:spacing w:line="247" w:lineRule="exact"/>
              <w:ind w:left="80"/>
              <w:rPr>
                <w:sz w:val="20"/>
                <w:szCs w:val="20"/>
              </w:rPr>
            </w:pPr>
            <w:r>
              <w:rPr>
                <w:rFonts w:eastAsia="Times New Roman"/>
              </w:rPr>
              <w:t>Фiнансовий стан товариства став бiльш стiйким.</w:t>
            </w:r>
          </w:p>
        </w:tc>
        <w:tc>
          <w:tcPr>
            <w:tcW w:w="2640" w:type="dxa"/>
            <w:tcBorders>
              <w:bottom w:val="single" w:sz="8" w:space="0" w:color="auto"/>
              <w:right w:val="single" w:sz="8" w:space="0" w:color="auto"/>
            </w:tcBorders>
            <w:vAlign w:val="bottom"/>
          </w:tcPr>
          <w:p w:rsidR="00B37811" w:rsidRDefault="00B37811">
            <w:pPr>
              <w:rPr>
                <w:sz w:val="21"/>
                <w:szCs w:val="21"/>
              </w:rPr>
            </w:pPr>
          </w:p>
        </w:tc>
      </w:tr>
    </w:tbl>
    <w:p w:rsidR="00B37811" w:rsidRDefault="00B37811">
      <w:pPr>
        <w:spacing w:line="249" w:lineRule="exact"/>
        <w:rPr>
          <w:sz w:val="20"/>
          <w:szCs w:val="20"/>
        </w:rPr>
      </w:pPr>
    </w:p>
    <w:p w:rsidR="00B37811" w:rsidRDefault="00D515AA">
      <w:pPr>
        <w:numPr>
          <w:ilvl w:val="0"/>
          <w:numId w:val="164"/>
        </w:numPr>
        <w:tabs>
          <w:tab w:val="left" w:pos="1640"/>
        </w:tabs>
        <w:ind w:left="1640" w:hanging="272"/>
        <w:rPr>
          <w:rFonts w:eastAsia="Times New Roman"/>
          <w:b/>
          <w:bCs/>
          <w:sz w:val="28"/>
          <w:szCs w:val="28"/>
        </w:rPr>
      </w:pPr>
      <w:r>
        <w:rPr>
          <w:rFonts w:eastAsia="Times New Roman"/>
          <w:b/>
          <w:bCs/>
          <w:sz w:val="28"/>
          <w:szCs w:val="28"/>
        </w:rPr>
        <w:t>Інформація про зобов'язання та забезпечення емітента</w:t>
      </w:r>
    </w:p>
    <w:tbl>
      <w:tblPr>
        <w:tblW w:w="0" w:type="auto"/>
        <w:tblInd w:w="10" w:type="dxa"/>
        <w:tblLayout w:type="fixed"/>
        <w:tblCellMar>
          <w:left w:w="0" w:type="dxa"/>
          <w:right w:w="0" w:type="dxa"/>
        </w:tblCellMar>
        <w:tblLook w:val="04A0" w:firstRow="1" w:lastRow="0" w:firstColumn="1" w:lastColumn="0" w:noHBand="0" w:noVBand="1"/>
      </w:tblPr>
      <w:tblGrid>
        <w:gridCol w:w="3800"/>
        <w:gridCol w:w="1440"/>
        <w:gridCol w:w="1500"/>
        <w:gridCol w:w="1920"/>
        <w:gridCol w:w="1320"/>
        <w:gridCol w:w="30"/>
      </w:tblGrid>
      <w:tr w:rsidR="00B37811">
        <w:trPr>
          <w:trHeight w:val="242"/>
        </w:trPr>
        <w:tc>
          <w:tcPr>
            <w:tcW w:w="3800" w:type="dxa"/>
            <w:tcBorders>
              <w:top w:val="single" w:sz="8" w:space="0" w:color="auto"/>
              <w:left w:val="single" w:sz="8" w:space="0" w:color="auto"/>
              <w:right w:val="single" w:sz="8" w:space="0" w:color="auto"/>
            </w:tcBorders>
            <w:vAlign w:val="bottom"/>
          </w:tcPr>
          <w:p w:rsidR="00B37811" w:rsidRDefault="00B37811">
            <w:pPr>
              <w:rPr>
                <w:sz w:val="21"/>
                <w:szCs w:val="21"/>
              </w:rPr>
            </w:pPr>
          </w:p>
        </w:tc>
        <w:tc>
          <w:tcPr>
            <w:tcW w:w="1440" w:type="dxa"/>
            <w:tcBorders>
              <w:top w:val="single" w:sz="8" w:space="0" w:color="auto"/>
              <w:right w:val="single" w:sz="8" w:space="0" w:color="auto"/>
            </w:tcBorders>
            <w:vAlign w:val="bottom"/>
          </w:tcPr>
          <w:p w:rsidR="00B37811" w:rsidRDefault="00B37811">
            <w:pPr>
              <w:rPr>
                <w:sz w:val="21"/>
                <w:szCs w:val="21"/>
              </w:rPr>
            </w:pPr>
          </w:p>
        </w:tc>
        <w:tc>
          <w:tcPr>
            <w:tcW w:w="1500" w:type="dxa"/>
            <w:tcBorders>
              <w:top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rPr>
              <w:t>Непогашена</w:t>
            </w:r>
          </w:p>
        </w:tc>
        <w:tc>
          <w:tcPr>
            <w:tcW w:w="1920" w:type="dxa"/>
            <w:tcBorders>
              <w:top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rPr>
              <w:t>Відсоток за</w:t>
            </w:r>
          </w:p>
        </w:tc>
        <w:tc>
          <w:tcPr>
            <w:tcW w:w="1320" w:type="dxa"/>
            <w:tcBorders>
              <w:top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4"/>
        </w:trPr>
        <w:tc>
          <w:tcPr>
            <w:tcW w:w="3800" w:type="dxa"/>
            <w:vMerge w:val="restart"/>
            <w:tcBorders>
              <w:left w:val="single" w:sz="8" w:space="0" w:color="auto"/>
              <w:right w:val="single" w:sz="8" w:space="0" w:color="auto"/>
            </w:tcBorders>
            <w:vAlign w:val="bottom"/>
          </w:tcPr>
          <w:p w:rsidR="00B37811" w:rsidRDefault="00D515AA">
            <w:pPr>
              <w:ind w:left="1060"/>
              <w:rPr>
                <w:sz w:val="20"/>
                <w:szCs w:val="20"/>
              </w:rPr>
            </w:pPr>
            <w:r>
              <w:rPr>
                <w:rFonts w:eastAsia="Times New Roman"/>
              </w:rPr>
              <w:t>Види зобов’язань</w:t>
            </w:r>
          </w:p>
        </w:tc>
        <w:tc>
          <w:tcPr>
            <w:tcW w:w="1440" w:type="dxa"/>
            <w:tcBorders>
              <w:right w:val="single" w:sz="8" w:space="0" w:color="auto"/>
            </w:tcBorders>
            <w:vAlign w:val="bottom"/>
          </w:tcPr>
          <w:p w:rsidR="00B37811" w:rsidRDefault="00D515AA">
            <w:pPr>
              <w:jc w:val="center"/>
              <w:rPr>
                <w:sz w:val="20"/>
                <w:szCs w:val="20"/>
              </w:rPr>
            </w:pPr>
            <w:r>
              <w:rPr>
                <w:rFonts w:eastAsia="Times New Roman"/>
                <w:w w:val="99"/>
              </w:rPr>
              <w:t>Дата</w:t>
            </w:r>
          </w:p>
        </w:tc>
        <w:tc>
          <w:tcPr>
            <w:tcW w:w="1500" w:type="dxa"/>
            <w:tcBorders>
              <w:right w:val="single" w:sz="8" w:space="0" w:color="auto"/>
            </w:tcBorders>
            <w:vAlign w:val="bottom"/>
          </w:tcPr>
          <w:p w:rsidR="00B37811" w:rsidRDefault="00D515AA">
            <w:pPr>
              <w:jc w:val="center"/>
              <w:rPr>
                <w:sz w:val="20"/>
                <w:szCs w:val="20"/>
              </w:rPr>
            </w:pPr>
            <w:r>
              <w:rPr>
                <w:rFonts w:eastAsia="Times New Roman"/>
                <w:w w:val="97"/>
              </w:rPr>
              <w:t>частина</w:t>
            </w:r>
          </w:p>
        </w:tc>
        <w:tc>
          <w:tcPr>
            <w:tcW w:w="1920" w:type="dxa"/>
            <w:tcBorders>
              <w:right w:val="single" w:sz="8" w:space="0" w:color="auto"/>
            </w:tcBorders>
            <w:vAlign w:val="bottom"/>
          </w:tcPr>
          <w:p w:rsidR="00B37811" w:rsidRDefault="00D515AA">
            <w:pPr>
              <w:jc w:val="center"/>
              <w:rPr>
                <w:sz w:val="20"/>
                <w:szCs w:val="20"/>
              </w:rPr>
            </w:pPr>
            <w:r>
              <w:rPr>
                <w:rFonts w:eastAsia="Times New Roman"/>
              </w:rPr>
              <w:t>користування</w:t>
            </w:r>
          </w:p>
        </w:tc>
        <w:tc>
          <w:tcPr>
            <w:tcW w:w="1320" w:type="dxa"/>
            <w:tcBorders>
              <w:right w:val="single" w:sz="8" w:space="0" w:color="auto"/>
            </w:tcBorders>
            <w:vAlign w:val="bottom"/>
          </w:tcPr>
          <w:p w:rsidR="00B37811" w:rsidRDefault="00D515AA">
            <w:pPr>
              <w:jc w:val="center"/>
              <w:rPr>
                <w:sz w:val="20"/>
                <w:szCs w:val="20"/>
              </w:rPr>
            </w:pPr>
            <w:r>
              <w:rPr>
                <w:rFonts w:eastAsia="Times New Roman"/>
                <w:w w:val="99"/>
              </w:rPr>
              <w:t>Дата</w:t>
            </w:r>
          </w:p>
        </w:tc>
        <w:tc>
          <w:tcPr>
            <w:tcW w:w="0" w:type="dxa"/>
            <w:vAlign w:val="bottom"/>
          </w:tcPr>
          <w:p w:rsidR="00B37811" w:rsidRDefault="00B37811">
            <w:pPr>
              <w:rPr>
                <w:sz w:val="1"/>
                <w:szCs w:val="1"/>
              </w:rPr>
            </w:pPr>
          </w:p>
        </w:tc>
      </w:tr>
      <w:tr w:rsidR="00B37811">
        <w:trPr>
          <w:trHeight w:val="125"/>
        </w:trPr>
        <w:tc>
          <w:tcPr>
            <w:tcW w:w="3800" w:type="dxa"/>
            <w:vMerge/>
            <w:tcBorders>
              <w:left w:val="single" w:sz="8" w:space="0" w:color="auto"/>
              <w:right w:val="single" w:sz="8" w:space="0" w:color="auto"/>
            </w:tcBorders>
            <w:vAlign w:val="bottom"/>
          </w:tcPr>
          <w:p w:rsidR="00B37811" w:rsidRDefault="00B37811">
            <w:pPr>
              <w:rPr>
                <w:sz w:val="10"/>
                <w:szCs w:val="10"/>
              </w:rPr>
            </w:pPr>
          </w:p>
        </w:tc>
        <w:tc>
          <w:tcPr>
            <w:tcW w:w="1440" w:type="dxa"/>
            <w:vMerge w:val="restart"/>
            <w:tcBorders>
              <w:right w:val="single" w:sz="8" w:space="0" w:color="auto"/>
            </w:tcBorders>
            <w:vAlign w:val="bottom"/>
          </w:tcPr>
          <w:p w:rsidR="00B37811" w:rsidRDefault="00D515AA">
            <w:pPr>
              <w:jc w:val="center"/>
              <w:rPr>
                <w:sz w:val="20"/>
                <w:szCs w:val="20"/>
              </w:rPr>
            </w:pPr>
            <w:r>
              <w:rPr>
                <w:rFonts w:eastAsia="Times New Roman"/>
              </w:rPr>
              <w:t>виникнення</w:t>
            </w:r>
          </w:p>
        </w:tc>
        <w:tc>
          <w:tcPr>
            <w:tcW w:w="1500" w:type="dxa"/>
            <w:vMerge w:val="restart"/>
            <w:tcBorders>
              <w:right w:val="single" w:sz="8" w:space="0" w:color="auto"/>
            </w:tcBorders>
            <w:vAlign w:val="bottom"/>
          </w:tcPr>
          <w:p w:rsidR="00B37811" w:rsidRDefault="00D515AA">
            <w:pPr>
              <w:jc w:val="center"/>
              <w:rPr>
                <w:sz w:val="20"/>
                <w:szCs w:val="20"/>
              </w:rPr>
            </w:pPr>
            <w:r>
              <w:rPr>
                <w:rFonts w:eastAsia="Times New Roman"/>
              </w:rPr>
              <w:t>боргу (тис.</w:t>
            </w:r>
          </w:p>
        </w:tc>
        <w:tc>
          <w:tcPr>
            <w:tcW w:w="1920" w:type="dxa"/>
            <w:vMerge w:val="restart"/>
            <w:tcBorders>
              <w:right w:val="single" w:sz="8" w:space="0" w:color="auto"/>
            </w:tcBorders>
            <w:vAlign w:val="bottom"/>
          </w:tcPr>
          <w:p w:rsidR="00B37811" w:rsidRDefault="00D515AA">
            <w:pPr>
              <w:jc w:val="center"/>
              <w:rPr>
                <w:sz w:val="20"/>
                <w:szCs w:val="20"/>
              </w:rPr>
            </w:pPr>
            <w:r>
              <w:rPr>
                <w:rFonts w:eastAsia="Times New Roman"/>
              </w:rPr>
              <w:t>коштами</w:t>
            </w:r>
          </w:p>
        </w:tc>
        <w:tc>
          <w:tcPr>
            <w:tcW w:w="1320" w:type="dxa"/>
            <w:vMerge w:val="restart"/>
            <w:tcBorders>
              <w:right w:val="single" w:sz="8" w:space="0" w:color="auto"/>
            </w:tcBorders>
            <w:vAlign w:val="bottom"/>
          </w:tcPr>
          <w:p w:rsidR="00B37811" w:rsidRDefault="00D515AA">
            <w:pPr>
              <w:jc w:val="center"/>
              <w:rPr>
                <w:sz w:val="20"/>
                <w:szCs w:val="20"/>
              </w:rPr>
            </w:pPr>
            <w:r>
              <w:rPr>
                <w:rFonts w:eastAsia="Times New Roman"/>
              </w:rPr>
              <w:t>погашення</w:t>
            </w:r>
          </w:p>
        </w:tc>
        <w:tc>
          <w:tcPr>
            <w:tcW w:w="0" w:type="dxa"/>
            <w:vAlign w:val="bottom"/>
          </w:tcPr>
          <w:p w:rsidR="00B37811" w:rsidRDefault="00B37811">
            <w:pPr>
              <w:rPr>
                <w:sz w:val="1"/>
                <w:szCs w:val="1"/>
              </w:rPr>
            </w:pPr>
          </w:p>
        </w:tc>
      </w:tr>
      <w:tr w:rsidR="00B37811">
        <w:trPr>
          <w:trHeight w:val="127"/>
        </w:trPr>
        <w:tc>
          <w:tcPr>
            <w:tcW w:w="3800" w:type="dxa"/>
            <w:tcBorders>
              <w:left w:val="single" w:sz="8" w:space="0" w:color="auto"/>
              <w:right w:val="single" w:sz="8" w:space="0" w:color="auto"/>
            </w:tcBorders>
            <w:vAlign w:val="bottom"/>
          </w:tcPr>
          <w:p w:rsidR="00B37811" w:rsidRDefault="00B37811">
            <w:pPr>
              <w:rPr>
                <w:sz w:val="11"/>
                <w:szCs w:val="11"/>
              </w:rPr>
            </w:pPr>
          </w:p>
        </w:tc>
        <w:tc>
          <w:tcPr>
            <w:tcW w:w="1440" w:type="dxa"/>
            <w:vMerge/>
            <w:tcBorders>
              <w:right w:val="single" w:sz="8" w:space="0" w:color="auto"/>
            </w:tcBorders>
            <w:vAlign w:val="bottom"/>
          </w:tcPr>
          <w:p w:rsidR="00B37811" w:rsidRDefault="00B37811">
            <w:pPr>
              <w:rPr>
                <w:sz w:val="11"/>
                <w:szCs w:val="11"/>
              </w:rPr>
            </w:pPr>
          </w:p>
        </w:tc>
        <w:tc>
          <w:tcPr>
            <w:tcW w:w="1500" w:type="dxa"/>
            <w:vMerge/>
            <w:tcBorders>
              <w:right w:val="single" w:sz="8" w:space="0" w:color="auto"/>
            </w:tcBorders>
            <w:vAlign w:val="bottom"/>
          </w:tcPr>
          <w:p w:rsidR="00B37811" w:rsidRDefault="00B37811">
            <w:pPr>
              <w:rPr>
                <w:sz w:val="11"/>
                <w:szCs w:val="11"/>
              </w:rPr>
            </w:pPr>
          </w:p>
        </w:tc>
        <w:tc>
          <w:tcPr>
            <w:tcW w:w="1920" w:type="dxa"/>
            <w:vMerge/>
            <w:tcBorders>
              <w:right w:val="single" w:sz="8" w:space="0" w:color="auto"/>
            </w:tcBorders>
            <w:vAlign w:val="bottom"/>
          </w:tcPr>
          <w:p w:rsidR="00B37811" w:rsidRDefault="00B37811">
            <w:pPr>
              <w:rPr>
                <w:sz w:val="11"/>
                <w:szCs w:val="11"/>
              </w:rPr>
            </w:pPr>
          </w:p>
        </w:tc>
        <w:tc>
          <w:tcPr>
            <w:tcW w:w="132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58"/>
        </w:trPr>
        <w:tc>
          <w:tcPr>
            <w:tcW w:w="3800" w:type="dxa"/>
            <w:tcBorders>
              <w:left w:val="single" w:sz="8" w:space="0" w:color="auto"/>
              <w:bottom w:val="single" w:sz="8" w:space="0" w:color="auto"/>
              <w:right w:val="single" w:sz="8" w:space="0" w:color="auto"/>
            </w:tcBorders>
            <w:vAlign w:val="bottom"/>
          </w:tcPr>
          <w:p w:rsidR="00B37811" w:rsidRDefault="00B37811"/>
        </w:tc>
        <w:tc>
          <w:tcPr>
            <w:tcW w:w="1440" w:type="dxa"/>
            <w:tcBorders>
              <w:bottom w:val="single" w:sz="8" w:space="0" w:color="auto"/>
              <w:right w:val="single" w:sz="8" w:space="0" w:color="auto"/>
            </w:tcBorders>
            <w:vAlign w:val="bottom"/>
          </w:tcPr>
          <w:p w:rsidR="00B37811" w:rsidRDefault="00B37811"/>
        </w:tc>
        <w:tc>
          <w:tcPr>
            <w:tcW w:w="1500" w:type="dxa"/>
            <w:tcBorders>
              <w:bottom w:val="single" w:sz="8" w:space="0" w:color="auto"/>
              <w:right w:val="single" w:sz="8" w:space="0" w:color="auto"/>
            </w:tcBorders>
            <w:vAlign w:val="bottom"/>
          </w:tcPr>
          <w:p w:rsidR="00B37811" w:rsidRDefault="00D515AA">
            <w:pPr>
              <w:jc w:val="center"/>
              <w:rPr>
                <w:sz w:val="20"/>
                <w:szCs w:val="20"/>
              </w:rPr>
            </w:pPr>
            <w:r>
              <w:rPr>
                <w:rFonts w:eastAsia="Times New Roman"/>
              </w:rPr>
              <w:t>грн)</w:t>
            </w:r>
          </w:p>
        </w:tc>
        <w:tc>
          <w:tcPr>
            <w:tcW w:w="1920" w:type="dxa"/>
            <w:tcBorders>
              <w:bottom w:val="single" w:sz="8" w:space="0" w:color="auto"/>
              <w:right w:val="single" w:sz="8" w:space="0" w:color="auto"/>
            </w:tcBorders>
            <w:vAlign w:val="bottom"/>
          </w:tcPr>
          <w:p w:rsidR="00B37811" w:rsidRDefault="00D515AA">
            <w:pPr>
              <w:jc w:val="center"/>
              <w:rPr>
                <w:sz w:val="20"/>
                <w:szCs w:val="20"/>
              </w:rPr>
            </w:pPr>
            <w:r>
              <w:rPr>
                <w:rFonts w:eastAsia="Times New Roman"/>
                <w:w w:val="99"/>
              </w:rPr>
              <w:t>(відсоток річних)</w:t>
            </w:r>
          </w:p>
        </w:tc>
        <w:tc>
          <w:tcPr>
            <w:tcW w:w="132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8"/>
        </w:trPr>
        <w:tc>
          <w:tcPr>
            <w:tcW w:w="3800" w:type="dxa"/>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Кредити банку</w:t>
            </w:r>
          </w:p>
        </w:tc>
        <w:tc>
          <w:tcPr>
            <w:tcW w:w="1440" w:type="dxa"/>
            <w:tcBorders>
              <w:bottom w:val="single" w:sz="8" w:space="0" w:color="auto"/>
              <w:right w:val="single" w:sz="8" w:space="0" w:color="auto"/>
            </w:tcBorders>
            <w:vAlign w:val="bottom"/>
          </w:tcPr>
          <w:p w:rsidR="00B37811" w:rsidRDefault="00D515AA">
            <w:pPr>
              <w:spacing w:line="243" w:lineRule="exact"/>
              <w:ind w:left="620"/>
              <w:rPr>
                <w:sz w:val="20"/>
                <w:szCs w:val="20"/>
              </w:rPr>
            </w:pPr>
            <w:r>
              <w:rPr>
                <w:rFonts w:eastAsia="Times New Roman"/>
              </w:rPr>
              <w:t>X</w:t>
            </w:r>
          </w:p>
        </w:tc>
        <w:tc>
          <w:tcPr>
            <w:tcW w:w="150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920" w:type="dxa"/>
            <w:tcBorders>
              <w:bottom w:val="single" w:sz="8" w:space="0" w:color="auto"/>
              <w:right w:val="single" w:sz="8" w:space="0" w:color="auto"/>
            </w:tcBorders>
            <w:vAlign w:val="bottom"/>
          </w:tcPr>
          <w:p w:rsidR="00B37811" w:rsidRDefault="00D515AA">
            <w:pPr>
              <w:spacing w:line="243" w:lineRule="exact"/>
              <w:ind w:left="860"/>
              <w:rPr>
                <w:sz w:val="20"/>
                <w:szCs w:val="20"/>
              </w:rPr>
            </w:pPr>
            <w:r>
              <w:rPr>
                <w:rFonts w:eastAsia="Times New Roman"/>
              </w:rPr>
              <w:t>X</w:t>
            </w:r>
          </w:p>
        </w:tc>
        <w:tc>
          <w:tcPr>
            <w:tcW w:w="1320" w:type="dxa"/>
            <w:tcBorders>
              <w:bottom w:val="single" w:sz="8" w:space="0" w:color="auto"/>
              <w:right w:val="single" w:sz="8" w:space="0" w:color="auto"/>
            </w:tcBorders>
            <w:vAlign w:val="bottom"/>
          </w:tcPr>
          <w:p w:rsidR="00B37811" w:rsidRDefault="00D515AA">
            <w:pPr>
              <w:spacing w:line="243" w:lineRule="exact"/>
              <w:ind w:left="560"/>
              <w:rPr>
                <w:sz w:val="20"/>
                <w:szCs w:val="20"/>
              </w:rPr>
            </w:pPr>
            <w:r>
              <w:rPr>
                <w:rFonts w:eastAsia="Times New Roman"/>
              </w:rPr>
              <w:t>X</w:t>
            </w:r>
          </w:p>
        </w:tc>
        <w:tc>
          <w:tcPr>
            <w:tcW w:w="0" w:type="dxa"/>
            <w:vAlign w:val="bottom"/>
          </w:tcPr>
          <w:p w:rsidR="00B37811" w:rsidRDefault="00B37811">
            <w:pPr>
              <w:rPr>
                <w:sz w:val="1"/>
                <w:szCs w:val="1"/>
              </w:rPr>
            </w:pPr>
          </w:p>
        </w:tc>
      </w:tr>
      <w:tr w:rsidR="00B37811">
        <w:trPr>
          <w:trHeight w:val="248"/>
        </w:trPr>
        <w:tc>
          <w:tcPr>
            <w:tcW w:w="3800" w:type="dxa"/>
            <w:tcBorders>
              <w:left w:val="single" w:sz="8" w:space="0" w:color="auto"/>
              <w:bottom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у тому числі:</w:t>
            </w:r>
          </w:p>
        </w:tc>
        <w:tc>
          <w:tcPr>
            <w:tcW w:w="1440" w:type="dxa"/>
            <w:tcBorders>
              <w:bottom w:val="single" w:sz="8" w:space="0" w:color="auto"/>
            </w:tcBorders>
            <w:vAlign w:val="bottom"/>
          </w:tcPr>
          <w:p w:rsidR="00B37811" w:rsidRDefault="00B37811">
            <w:pPr>
              <w:rPr>
                <w:sz w:val="21"/>
                <w:szCs w:val="21"/>
              </w:rPr>
            </w:pPr>
          </w:p>
        </w:tc>
        <w:tc>
          <w:tcPr>
            <w:tcW w:w="1500" w:type="dxa"/>
            <w:tcBorders>
              <w:bottom w:val="single" w:sz="8" w:space="0" w:color="auto"/>
            </w:tcBorders>
            <w:vAlign w:val="bottom"/>
          </w:tcPr>
          <w:p w:rsidR="00B37811" w:rsidRDefault="00B37811">
            <w:pPr>
              <w:rPr>
                <w:sz w:val="21"/>
                <w:szCs w:val="21"/>
              </w:rPr>
            </w:pPr>
          </w:p>
        </w:tc>
        <w:tc>
          <w:tcPr>
            <w:tcW w:w="1920" w:type="dxa"/>
            <w:tcBorders>
              <w:bottom w:val="single" w:sz="8" w:space="0" w:color="auto"/>
            </w:tcBorders>
            <w:vAlign w:val="bottom"/>
          </w:tcPr>
          <w:p w:rsidR="00B37811" w:rsidRDefault="00B37811">
            <w:pPr>
              <w:rPr>
                <w:sz w:val="21"/>
                <w:szCs w:val="21"/>
              </w:rPr>
            </w:pPr>
          </w:p>
        </w:tc>
        <w:tc>
          <w:tcPr>
            <w:tcW w:w="13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67"/>
        </w:trPr>
        <w:tc>
          <w:tcPr>
            <w:tcW w:w="3800" w:type="dxa"/>
            <w:tcBorders>
              <w:left w:val="single" w:sz="8" w:space="0" w:color="auto"/>
              <w:right w:val="single" w:sz="8" w:space="0" w:color="auto"/>
            </w:tcBorders>
            <w:vAlign w:val="bottom"/>
          </w:tcPr>
          <w:p w:rsidR="00B37811" w:rsidRDefault="00D515AA">
            <w:pPr>
              <w:ind w:left="100"/>
              <w:rPr>
                <w:sz w:val="20"/>
                <w:szCs w:val="20"/>
              </w:rPr>
            </w:pPr>
            <w:r>
              <w:rPr>
                <w:rFonts w:eastAsia="Times New Roman"/>
              </w:rPr>
              <w:t>Зобов’язання за цінними паперами</w:t>
            </w:r>
          </w:p>
        </w:tc>
        <w:tc>
          <w:tcPr>
            <w:tcW w:w="1440" w:type="dxa"/>
            <w:tcBorders>
              <w:right w:val="single" w:sz="8" w:space="0" w:color="auto"/>
            </w:tcBorders>
            <w:vAlign w:val="bottom"/>
          </w:tcPr>
          <w:p w:rsidR="00B37811" w:rsidRDefault="00D515AA">
            <w:pPr>
              <w:ind w:left="620"/>
              <w:rPr>
                <w:sz w:val="20"/>
                <w:szCs w:val="20"/>
              </w:rPr>
            </w:pPr>
            <w:r>
              <w:rPr>
                <w:rFonts w:eastAsia="Times New Roman"/>
              </w:rPr>
              <w:t>X</w:t>
            </w:r>
          </w:p>
        </w:tc>
        <w:tc>
          <w:tcPr>
            <w:tcW w:w="1500" w:type="dxa"/>
            <w:tcBorders>
              <w:right w:val="single" w:sz="8" w:space="0" w:color="auto"/>
            </w:tcBorders>
            <w:vAlign w:val="bottom"/>
          </w:tcPr>
          <w:p w:rsidR="00B37811" w:rsidRDefault="00D515AA">
            <w:pPr>
              <w:jc w:val="center"/>
              <w:rPr>
                <w:sz w:val="20"/>
                <w:szCs w:val="20"/>
              </w:rPr>
            </w:pPr>
            <w:r>
              <w:rPr>
                <w:rFonts w:eastAsia="Times New Roman"/>
              </w:rPr>
              <w:t>0</w:t>
            </w:r>
          </w:p>
        </w:tc>
        <w:tc>
          <w:tcPr>
            <w:tcW w:w="1920" w:type="dxa"/>
            <w:tcBorders>
              <w:right w:val="single" w:sz="8" w:space="0" w:color="auto"/>
            </w:tcBorders>
            <w:vAlign w:val="bottom"/>
          </w:tcPr>
          <w:p w:rsidR="00B37811" w:rsidRDefault="00D515AA">
            <w:pPr>
              <w:ind w:left="860"/>
              <w:rPr>
                <w:sz w:val="20"/>
                <w:szCs w:val="20"/>
              </w:rPr>
            </w:pPr>
            <w:r>
              <w:rPr>
                <w:rFonts w:eastAsia="Times New Roman"/>
              </w:rPr>
              <w:t>X</w:t>
            </w:r>
          </w:p>
        </w:tc>
        <w:tc>
          <w:tcPr>
            <w:tcW w:w="1320" w:type="dxa"/>
            <w:tcBorders>
              <w:right w:val="single" w:sz="8" w:space="0" w:color="auto"/>
            </w:tcBorders>
            <w:vAlign w:val="bottom"/>
          </w:tcPr>
          <w:p w:rsidR="00B37811" w:rsidRDefault="00D515AA">
            <w:pPr>
              <w:ind w:left="560"/>
              <w:rPr>
                <w:sz w:val="20"/>
                <w:szCs w:val="20"/>
              </w:rPr>
            </w:pPr>
            <w:r>
              <w:rPr>
                <w:rFonts w:eastAsia="Times New Roman"/>
              </w:rPr>
              <w:t>X</w:t>
            </w:r>
          </w:p>
        </w:tc>
        <w:tc>
          <w:tcPr>
            <w:tcW w:w="0" w:type="dxa"/>
            <w:vAlign w:val="bottom"/>
          </w:tcPr>
          <w:p w:rsidR="00B37811" w:rsidRDefault="00B37811">
            <w:pPr>
              <w:rPr>
                <w:sz w:val="1"/>
                <w:szCs w:val="1"/>
              </w:rPr>
            </w:pPr>
          </w:p>
        </w:tc>
      </w:tr>
      <w:tr w:rsidR="00B37811">
        <w:trPr>
          <w:trHeight w:val="33"/>
        </w:trPr>
        <w:tc>
          <w:tcPr>
            <w:tcW w:w="3800" w:type="dxa"/>
            <w:tcBorders>
              <w:left w:val="single" w:sz="8" w:space="0" w:color="auto"/>
              <w:bottom w:val="single" w:sz="8" w:space="0" w:color="auto"/>
              <w:right w:val="single" w:sz="8" w:space="0" w:color="auto"/>
            </w:tcBorders>
            <w:vAlign w:val="bottom"/>
          </w:tcPr>
          <w:p w:rsidR="00B37811" w:rsidRDefault="00B37811">
            <w:pPr>
              <w:rPr>
                <w:sz w:val="2"/>
                <w:szCs w:val="2"/>
              </w:rPr>
            </w:pPr>
          </w:p>
        </w:tc>
        <w:tc>
          <w:tcPr>
            <w:tcW w:w="1440" w:type="dxa"/>
            <w:tcBorders>
              <w:bottom w:val="single" w:sz="8" w:space="0" w:color="auto"/>
              <w:right w:val="single" w:sz="8" w:space="0" w:color="auto"/>
            </w:tcBorders>
            <w:vAlign w:val="bottom"/>
          </w:tcPr>
          <w:p w:rsidR="00B37811" w:rsidRDefault="00B37811">
            <w:pPr>
              <w:rPr>
                <w:sz w:val="2"/>
                <w:szCs w:val="2"/>
              </w:rPr>
            </w:pPr>
          </w:p>
        </w:tc>
        <w:tc>
          <w:tcPr>
            <w:tcW w:w="1500" w:type="dxa"/>
            <w:tcBorders>
              <w:bottom w:val="single" w:sz="8" w:space="0" w:color="auto"/>
              <w:right w:val="single" w:sz="8" w:space="0" w:color="auto"/>
            </w:tcBorders>
            <w:vAlign w:val="bottom"/>
          </w:tcPr>
          <w:p w:rsidR="00B37811" w:rsidRDefault="00B37811">
            <w:pPr>
              <w:rPr>
                <w:sz w:val="2"/>
                <w:szCs w:val="2"/>
              </w:rPr>
            </w:pPr>
          </w:p>
        </w:tc>
        <w:tc>
          <w:tcPr>
            <w:tcW w:w="1920" w:type="dxa"/>
            <w:tcBorders>
              <w:bottom w:val="single" w:sz="8" w:space="0" w:color="auto"/>
              <w:right w:val="single" w:sz="8" w:space="0" w:color="auto"/>
            </w:tcBorders>
            <w:vAlign w:val="bottom"/>
          </w:tcPr>
          <w:p w:rsidR="00B37811" w:rsidRDefault="00B37811">
            <w:pPr>
              <w:rPr>
                <w:sz w:val="2"/>
                <w:szCs w:val="2"/>
              </w:rPr>
            </w:pPr>
          </w:p>
        </w:tc>
        <w:tc>
          <w:tcPr>
            <w:tcW w:w="1320" w:type="dxa"/>
            <w:tcBorders>
              <w:bottom w:val="single" w:sz="8" w:space="0" w:color="auto"/>
              <w:right w:val="single" w:sz="8" w:space="0" w:color="auto"/>
            </w:tcBorders>
            <w:vAlign w:val="bottom"/>
          </w:tcPr>
          <w:p w:rsidR="00B37811" w:rsidRDefault="00B37811">
            <w:pPr>
              <w:rPr>
                <w:sz w:val="2"/>
                <w:szCs w:val="2"/>
              </w:rPr>
            </w:pPr>
          </w:p>
        </w:tc>
        <w:tc>
          <w:tcPr>
            <w:tcW w:w="0" w:type="dxa"/>
            <w:vAlign w:val="bottom"/>
          </w:tcPr>
          <w:p w:rsidR="00B37811" w:rsidRDefault="00B37811">
            <w:pPr>
              <w:rPr>
                <w:sz w:val="1"/>
                <w:szCs w:val="1"/>
              </w:rPr>
            </w:pPr>
          </w:p>
        </w:tc>
      </w:tr>
      <w:tr w:rsidR="00B37811">
        <w:trPr>
          <w:trHeight w:val="264"/>
        </w:trPr>
        <w:tc>
          <w:tcPr>
            <w:tcW w:w="3800" w:type="dxa"/>
            <w:tcBorders>
              <w:left w:val="single" w:sz="8" w:space="0" w:color="auto"/>
              <w:right w:val="single" w:sz="8" w:space="0" w:color="auto"/>
            </w:tcBorders>
            <w:vAlign w:val="bottom"/>
          </w:tcPr>
          <w:p w:rsidR="00B37811" w:rsidRDefault="00D515AA">
            <w:pPr>
              <w:ind w:left="100"/>
              <w:rPr>
                <w:sz w:val="20"/>
                <w:szCs w:val="20"/>
              </w:rPr>
            </w:pPr>
            <w:r>
              <w:rPr>
                <w:rFonts w:eastAsia="Times New Roman"/>
              </w:rPr>
              <w:t>у тому числі:</w:t>
            </w:r>
          </w:p>
        </w:tc>
        <w:tc>
          <w:tcPr>
            <w:tcW w:w="1440" w:type="dxa"/>
            <w:vAlign w:val="bottom"/>
          </w:tcPr>
          <w:p w:rsidR="00B37811" w:rsidRDefault="00B37811"/>
        </w:tc>
        <w:tc>
          <w:tcPr>
            <w:tcW w:w="1500" w:type="dxa"/>
            <w:vAlign w:val="bottom"/>
          </w:tcPr>
          <w:p w:rsidR="00B37811" w:rsidRDefault="00B37811"/>
        </w:tc>
        <w:tc>
          <w:tcPr>
            <w:tcW w:w="1920" w:type="dxa"/>
            <w:vAlign w:val="bottom"/>
          </w:tcPr>
          <w:p w:rsidR="00B37811" w:rsidRDefault="00B37811"/>
        </w:tc>
        <w:tc>
          <w:tcPr>
            <w:tcW w:w="1320" w:type="dxa"/>
            <w:tcBorders>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31"/>
        </w:trPr>
        <w:tc>
          <w:tcPr>
            <w:tcW w:w="3800" w:type="dxa"/>
            <w:tcBorders>
              <w:left w:val="single" w:sz="8" w:space="0" w:color="auto"/>
              <w:bottom w:val="single" w:sz="8" w:space="0" w:color="auto"/>
              <w:right w:val="single" w:sz="8" w:space="0" w:color="auto"/>
            </w:tcBorders>
            <w:vAlign w:val="bottom"/>
          </w:tcPr>
          <w:p w:rsidR="00B37811" w:rsidRDefault="00B37811">
            <w:pPr>
              <w:rPr>
                <w:sz w:val="2"/>
                <w:szCs w:val="2"/>
              </w:rPr>
            </w:pPr>
          </w:p>
        </w:tc>
        <w:tc>
          <w:tcPr>
            <w:tcW w:w="1440" w:type="dxa"/>
            <w:tcBorders>
              <w:bottom w:val="single" w:sz="8" w:space="0" w:color="auto"/>
            </w:tcBorders>
            <w:vAlign w:val="bottom"/>
          </w:tcPr>
          <w:p w:rsidR="00B37811" w:rsidRDefault="00B37811">
            <w:pPr>
              <w:rPr>
                <w:sz w:val="2"/>
                <w:szCs w:val="2"/>
              </w:rPr>
            </w:pPr>
          </w:p>
        </w:tc>
        <w:tc>
          <w:tcPr>
            <w:tcW w:w="1500" w:type="dxa"/>
            <w:tcBorders>
              <w:bottom w:val="single" w:sz="8" w:space="0" w:color="auto"/>
            </w:tcBorders>
            <w:vAlign w:val="bottom"/>
          </w:tcPr>
          <w:p w:rsidR="00B37811" w:rsidRDefault="00B37811">
            <w:pPr>
              <w:rPr>
                <w:sz w:val="2"/>
                <w:szCs w:val="2"/>
              </w:rPr>
            </w:pPr>
          </w:p>
        </w:tc>
        <w:tc>
          <w:tcPr>
            <w:tcW w:w="1920" w:type="dxa"/>
            <w:tcBorders>
              <w:bottom w:val="single" w:sz="8" w:space="0" w:color="auto"/>
            </w:tcBorders>
            <w:vAlign w:val="bottom"/>
          </w:tcPr>
          <w:p w:rsidR="00B37811" w:rsidRDefault="00B37811">
            <w:pPr>
              <w:rPr>
                <w:sz w:val="2"/>
                <w:szCs w:val="2"/>
              </w:rPr>
            </w:pPr>
          </w:p>
        </w:tc>
        <w:tc>
          <w:tcPr>
            <w:tcW w:w="1320" w:type="dxa"/>
            <w:tcBorders>
              <w:bottom w:val="single" w:sz="8" w:space="0" w:color="auto"/>
              <w:right w:val="single" w:sz="8" w:space="0" w:color="auto"/>
            </w:tcBorders>
            <w:vAlign w:val="bottom"/>
          </w:tcPr>
          <w:p w:rsidR="00B37811" w:rsidRDefault="00B37811">
            <w:pPr>
              <w:rPr>
                <w:sz w:val="2"/>
                <w:szCs w:val="2"/>
              </w:rPr>
            </w:pPr>
          </w:p>
        </w:tc>
        <w:tc>
          <w:tcPr>
            <w:tcW w:w="0" w:type="dxa"/>
            <w:vAlign w:val="bottom"/>
          </w:tcPr>
          <w:p w:rsidR="00B37811" w:rsidRDefault="00B37811">
            <w:pPr>
              <w:rPr>
                <w:sz w:val="1"/>
                <w:szCs w:val="1"/>
              </w:rPr>
            </w:pPr>
          </w:p>
        </w:tc>
      </w:tr>
      <w:tr w:rsidR="00B37811">
        <w:trPr>
          <w:trHeight w:val="240"/>
        </w:trPr>
        <w:tc>
          <w:tcPr>
            <w:tcW w:w="3800" w:type="dxa"/>
            <w:tcBorders>
              <w:left w:val="single" w:sz="8" w:space="0" w:color="auto"/>
              <w:right w:val="single" w:sz="8" w:space="0" w:color="auto"/>
            </w:tcBorders>
            <w:vAlign w:val="bottom"/>
          </w:tcPr>
          <w:p w:rsidR="00B37811" w:rsidRDefault="00D515AA">
            <w:pPr>
              <w:spacing w:line="240" w:lineRule="exact"/>
              <w:ind w:left="100"/>
              <w:rPr>
                <w:sz w:val="20"/>
                <w:szCs w:val="20"/>
              </w:rPr>
            </w:pPr>
            <w:r>
              <w:rPr>
                <w:rFonts w:eastAsia="Times New Roman"/>
              </w:rPr>
              <w:t>за облігаціями (за кожним власним</w:t>
            </w:r>
          </w:p>
        </w:tc>
        <w:tc>
          <w:tcPr>
            <w:tcW w:w="1440" w:type="dxa"/>
            <w:vMerge w:val="restart"/>
            <w:tcBorders>
              <w:right w:val="single" w:sz="8" w:space="0" w:color="auto"/>
            </w:tcBorders>
            <w:vAlign w:val="bottom"/>
          </w:tcPr>
          <w:p w:rsidR="00B37811" w:rsidRDefault="00D515AA">
            <w:pPr>
              <w:ind w:left="620"/>
              <w:rPr>
                <w:sz w:val="20"/>
                <w:szCs w:val="20"/>
              </w:rPr>
            </w:pPr>
            <w:r>
              <w:rPr>
                <w:rFonts w:eastAsia="Times New Roman"/>
              </w:rPr>
              <w:t>X</w:t>
            </w:r>
          </w:p>
        </w:tc>
        <w:tc>
          <w:tcPr>
            <w:tcW w:w="1500" w:type="dxa"/>
            <w:vMerge w:val="restart"/>
            <w:tcBorders>
              <w:right w:val="single" w:sz="8" w:space="0" w:color="auto"/>
            </w:tcBorders>
            <w:vAlign w:val="bottom"/>
          </w:tcPr>
          <w:p w:rsidR="00B37811" w:rsidRDefault="00D515AA">
            <w:pPr>
              <w:jc w:val="center"/>
              <w:rPr>
                <w:sz w:val="20"/>
                <w:szCs w:val="20"/>
              </w:rPr>
            </w:pPr>
            <w:r>
              <w:rPr>
                <w:rFonts w:eastAsia="Times New Roman"/>
              </w:rPr>
              <w:t>0</w:t>
            </w:r>
          </w:p>
        </w:tc>
        <w:tc>
          <w:tcPr>
            <w:tcW w:w="1920" w:type="dxa"/>
            <w:vMerge w:val="restart"/>
            <w:tcBorders>
              <w:right w:val="single" w:sz="8" w:space="0" w:color="auto"/>
            </w:tcBorders>
            <w:vAlign w:val="bottom"/>
          </w:tcPr>
          <w:p w:rsidR="00B37811" w:rsidRDefault="00D515AA">
            <w:pPr>
              <w:ind w:left="860"/>
              <w:rPr>
                <w:sz w:val="20"/>
                <w:szCs w:val="20"/>
              </w:rPr>
            </w:pPr>
            <w:r>
              <w:rPr>
                <w:rFonts w:eastAsia="Times New Roman"/>
              </w:rPr>
              <w:t>X</w:t>
            </w:r>
          </w:p>
        </w:tc>
        <w:tc>
          <w:tcPr>
            <w:tcW w:w="1320" w:type="dxa"/>
            <w:vMerge w:val="restart"/>
            <w:tcBorders>
              <w:right w:val="single" w:sz="8" w:space="0" w:color="auto"/>
            </w:tcBorders>
            <w:vAlign w:val="bottom"/>
          </w:tcPr>
          <w:p w:rsidR="00B37811" w:rsidRDefault="00D515AA">
            <w:pPr>
              <w:ind w:left="560"/>
              <w:rPr>
                <w:sz w:val="20"/>
                <w:szCs w:val="20"/>
              </w:rPr>
            </w:pPr>
            <w:r>
              <w:rPr>
                <w:rFonts w:eastAsia="Times New Roman"/>
              </w:rPr>
              <w:t>X</w:t>
            </w:r>
          </w:p>
        </w:tc>
        <w:tc>
          <w:tcPr>
            <w:tcW w:w="0" w:type="dxa"/>
            <w:vAlign w:val="bottom"/>
          </w:tcPr>
          <w:p w:rsidR="00B37811" w:rsidRDefault="00B37811">
            <w:pPr>
              <w:rPr>
                <w:sz w:val="1"/>
                <w:szCs w:val="1"/>
              </w:rPr>
            </w:pPr>
          </w:p>
        </w:tc>
      </w:tr>
      <w:tr w:rsidR="00B37811">
        <w:trPr>
          <w:trHeight w:val="127"/>
        </w:trPr>
        <w:tc>
          <w:tcPr>
            <w:tcW w:w="3800" w:type="dxa"/>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rPr>
              <w:t>випуском):</w:t>
            </w:r>
          </w:p>
        </w:tc>
        <w:tc>
          <w:tcPr>
            <w:tcW w:w="1440" w:type="dxa"/>
            <w:vMerge/>
            <w:tcBorders>
              <w:right w:val="single" w:sz="8" w:space="0" w:color="auto"/>
            </w:tcBorders>
            <w:vAlign w:val="bottom"/>
          </w:tcPr>
          <w:p w:rsidR="00B37811" w:rsidRDefault="00B37811">
            <w:pPr>
              <w:rPr>
                <w:sz w:val="11"/>
                <w:szCs w:val="11"/>
              </w:rPr>
            </w:pPr>
          </w:p>
        </w:tc>
        <w:tc>
          <w:tcPr>
            <w:tcW w:w="1500" w:type="dxa"/>
            <w:vMerge/>
            <w:tcBorders>
              <w:right w:val="single" w:sz="8" w:space="0" w:color="auto"/>
            </w:tcBorders>
            <w:vAlign w:val="bottom"/>
          </w:tcPr>
          <w:p w:rsidR="00B37811" w:rsidRDefault="00B37811">
            <w:pPr>
              <w:rPr>
                <w:sz w:val="11"/>
                <w:szCs w:val="11"/>
              </w:rPr>
            </w:pPr>
          </w:p>
        </w:tc>
        <w:tc>
          <w:tcPr>
            <w:tcW w:w="1920" w:type="dxa"/>
            <w:vMerge/>
            <w:tcBorders>
              <w:right w:val="single" w:sz="8" w:space="0" w:color="auto"/>
            </w:tcBorders>
            <w:vAlign w:val="bottom"/>
          </w:tcPr>
          <w:p w:rsidR="00B37811" w:rsidRDefault="00B37811">
            <w:pPr>
              <w:rPr>
                <w:sz w:val="11"/>
                <w:szCs w:val="11"/>
              </w:rPr>
            </w:pPr>
          </w:p>
        </w:tc>
        <w:tc>
          <w:tcPr>
            <w:tcW w:w="132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9"/>
        </w:trPr>
        <w:tc>
          <w:tcPr>
            <w:tcW w:w="3800" w:type="dxa"/>
            <w:vMerge/>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1440" w:type="dxa"/>
            <w:tcBorders>
              <w:bottom w:val="single" w:sz="8" w:space="0" w:color="auto"/>
              <w:right w:val="single" w:sz="8" w:space="0" w:color="auto"/>
            </w:tcBorders>
            <w:vAlign w:val="bottom"/>
          </w:tcPr>
          <w:p w:rsidR="00B37811" w:rsidRDefault="00B37811">
            <w:pPr>
              <w:rPr>
                <w:sz w:val="11"/>
                <w:szCs w:val="11"/>
              </w:rPr>
            </w:pPr>
          </w:p>
        </w:tc>
        <w:tc>
          <w:tcPr>
            <w:tcW w:w="1500" w:type="dxa"/>
            <w:tcBorders>
              <w:bottom w:val="single" w:sz="8" w:space="0" w:color="auto"/>
              <w:right w:val="single" w:sz="8" w:space="0" w:color="auto"/>
            </w:tcBorders>
            <w:vAlign w:val="bottom"/>
          </w:tcPr>
          <w:p w:rsidR="00B37811" w:rsidRDefault="00B37811">
            <w:pPr>
              <w:rPr>
                <w:sz w:val="11"/>
                <w:szCs w:val="11"/>
              </w:rPr>
            </w:pPr>
          </w:p>
        </w:tc>
        <w:tc>
          <w:tcPr>
            <w:tcW w:w="1920" w:type="dxa"/>
            <w:tcBorders>
              <w:bottom w:val="single" w:sz="8" w:space="0" w:color="auto"/>
              <w:right w:val="single" w:sz="8" w:space="0" w:color="auto"/>
            </w:tcBorders>
            <w:vAlign w:val="bottom"/>
          </w:tcPr>
          <w:p w:rsidR="00B37811" w:rsidRDefault="00B37811">
            <w:pPr>
              <w:rPr>
                <w:sz w:val="11"/>
                <w:szCs w:val="11"/>
              </w:rPr>
            </w:pPr>
          </w:p>
        </w:tc>
        <w:tc>
          <w:tcPr>
            <w:tcW w:w="132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4"/>
        </w:trPr>
        <w:tc>
          <w:tcPr>
            <w:tcW w:w="3800" w:type="dxa"/>
            <w:tcBorders>
              <w:left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за іпотечними цінними паперами (за</w:t>
            </w:r>
          </w:p>
        </w:tc>
        <w:tc>
          <w:tcPr>
            <w:tcW w:w="1440" w:type="dxa"/>
            <w:vMerge w:val="restart"/>
            <w:tcBorders>
              <w:right w:val="single" w:sz="8" w:space="0" w:color="auto"/>
            </w:tcBorders>
            <w:vAlign w:val="bottom"/>
          </w:tcPr>
          <w:p w:rsidR="00B37811" w:rsidRDefault="00D515AA">
            <w:pPr>
              <w:ind w:left="620"/>
              <w:rPr>
                <w:sz w:val="20"/>
                <w:szCs w:val="20"/>
              </w:rPr>
            </w:pPr>
            <w:r>
              <w:rPr>
                <w:rFonts w:eastAsia="Times New Roman"/>
              </w:rPr>
              <w:t>X</w:t>
            </w:r>
          </w:p>
        </w:tc>
        <w:tc>
          <w:tcPr>
            <w:tcW w:w="1500" w:type="dxa"/>
            <w:vMerge w:val="restart"/>
            <w:tcBorders>
              <w:right w:val="single" w:sz="8" w:space="0" w:color="auto"/>
            </w:tcBorders>
            <w:vAlign w:val="bottom"/>
          </w:tcPr>
          <w:p w:rsidR="00B37811" w:rsidRDefault="00D515AA">
            <w:pPr>
              <w:jc w:val="center"/>
              <w:rPr>
                <w:sz w:val="20"/>
                <w:szCs w:val="20"/>
              </w:rPr>
            </w:pPr>
            <w:r>
              <w:rPr>
                <w:rFonts w:eastAsia="Times New Roman"/>
              </w:rPr>
              <w:t>0</w:t>
            </w:r>
          </w:p>
        </w:tc>
        <w:tc>
          <w:tcPr>
            <w:tcW w:w="1920" w:type="dxa"/>
            <w:vMerge w:val="restart"/>
            <w:tcBorders>
              <w:right w:val="single" w:sz="8" w:space="0" w:color="auto"/>
            </w:tcBorders>
            <w:vAlign w:val="bottom"/>
          </w:tcPr>
          <w:p w:rsidR="00B37811" w:rsidRDefault="00D515AA">
            <w:pPr>
              <w:ind w:left="860"/>
              <w:rPr>
                <w:sz w:val="20"/>
                <w:szCs w:val="20"/>
              </w:rPr>
            </w:pPr>
            <w:r>
              <w:rPr>
                <w:rFonts w:eastAsia="Times New Roman"/>
              </w:rPr>
              <w:t>X</w:t>
            </w:r>
          </w:p>
        </w:tc>
        <w:tc>
          <w:tcPr>
            <w:tcW w:w="1320" w:type="dxa"/>
            <w:vMerge w:val="restart"/>
            <w:tcBorders>
              <w:right w:val="single" w:sz="8" w:space="0" w:color="auto"/>
            </w:tcBorders>
            <w:vAlign w:val="bottom"/>
          </w:tcPr>
          <w:p w:rsidR="00B37811" w:rsidRDefault="00D515AA">
            <w:pPr>
              <w:ind w:left="560"/>
              <w:rPr>
                <w:sz w:val="20"/>
                <w:szCs w:val="20"/>
              </w:rPr>
            </w:pPr>
            <w:r>
              <w:rPr>
                <w:rFonts w:eastAsia="Times New Roman"/>
              </w:rPr>
              <w:t>X</w:t>
            </w:r>
          </w:p>
        </w:tc>
        <w:tc>
          <w:tcPr>
            <w:tcW w:w="0" w:type="dxa"/>
            <w:vAlign w:val="bottom"/>
          </w:tcPr>
          <w:p w:rsidR="00B37811" w:rsidRDefault="00B37811">
            <w:pPr>
              <w:rPr>
                <w:sz w:val="1"/>
                <w:szCs w:val="1"/>
              </w:rPr>
            </w:pPr>
          </w:p>
        </w:tc>
      </w:tr>
      <w:tr w:rsidR="00B37811">
        <w:trPr>
          <w:trHeight w:val="127"/>
        </w:trPr>
        <w:tc>
          <w:tcPr>
            <w:tcW w:w="3800" w:type="dxa"/>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rPr>
              <w:t>кожним власним випуском):</w:t>
            </w:r>
          </w:p>
        </w:tc>
        <w:tc>
          <w:tcPr>
            <w:tcW w:w="1440" w:type="dxa"/>
            <w:vMerge/>
            <w:tcBorders>
              <w:right w:val="single" w:sz="8" w:space="0" w:color="auto"/>
            </w:tcBorders>
            <w:vAlign w:val="bottom"/>
          </w:tcPr>
          <w:p w:rsidR="00B37811" w:rsidRDefault="00B37811">
            <w:pPr>
              <w:rPr>
                <w:sz w:val="11"/>
                <w:szCs w:val="11"/>
              </w:rPr>
            </w:pPr>
          </w:p>
        </w:tc>
        <w:tc>
          <w:tcPr>
            <w:tcW w:w="1500" w:type="dxa"/>
            <w:vMerge/>
            <w:tcBorders>
              <w:right w:val="single" w:sz="8" w:space="0" w:color="auto"/>
            </w:tcBorders>
            <w:vAlign w:val="bottom"/>
          </w:tcPr>
          <w:p w:rsidR="00B37811" w:rsidRDefault="00B37811">
            <w:pPr>
              <w:rPr>
                <w:sz w:val="11"/>
                <w:szCs w:val="11"/>
              </w:rPr>
            </w:pPr>
          </w:p>
        </w:tc>
        <w:tc>
          <w:tcPr>
            <w:tcW w:w="1920" w:type="dxa"/>
            <w:vMerge/>
            <w:tcBorders>
              <w:right w:val="single" w:sz="8" w:space="0" w:color="auto"/>
            </w:tcBorders>
            <w:vAlign w:val="bottom"/>
          </w:tcPr>
          <w:p w:rsidR="00B37811" w:rsidRDefault="00B37811">
            <w:pPr>
              <w:rPr>
                <w:sz w:val="11"/>
                <w:szCs w:val="11"/>
              </w:rPr>
            </w:pPr>
          </w:p>
        </w:tc>
        <w:tc>
          <w:tcPr>
            <w:tcW w:w="132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31"/>
        </w:trPr>
        <w:tc>
          <w:tcPr>
            <w:tcW w:w="3800" w:type="dxa"/>
            <w:vMerge/>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1440" w:type="dxa"/>
            <w:tcBorders>
              <w:bottom w:val="single" w:sz="8" w:space="0" w:color="auto"/>
              <w:right w:val="single" w:sz="8" w:space="0" w:color="auto"/>
            </w:tcBorders>
            <w:vAlign w:val="bottom"/>
          </w:tcPr>
          <w:p w:rsidR="00B37811" w:rsidRDefault="00B37811">
            <w:pPr>
              <w:rPr>
                <w:sz w:val="11"/>
                <w:szCs w:val="11"/>
              </w:rPr>
            </w:pPr>
          </w:p>
        </w:tc>
        <w:tc>
          <w:tcPr>
            <w:tcW w:w="1500" w:type="dxa"/>
            <w:tcBorders>
              <w:bottom w:val="single" w:sz="8" w:space="0" w:color="auto"/>
              <w:right w:val="single" w:sz="8" w:space="0" w:color="auto"/>
            </w:tcBorders>
            <w:vAlign w:val="bottom"/>
          </w:tcPr>
          <w:p w:rsidR="00B37811" w:rsidRDefault="00B37811">
            <w:pPr>
              <w:rPr>
                <w:sz w:val="11"/>
                <w:szCs w:val="11"/>
              </w:rPr>
            </w:pPr>
          </w:p>
        </w:tc>
        <w:tc>
          <w:tcPr>
            <w:tcW w:w="1920" w:type="dxa"/>
            <w:tcBorders>
              <w:bottom w:val="single" w:sz="8" w:space="0" w:color="auto"/>
              <w:right w:val="single" w:sz="8" w:space="0" w:color="auto"/>
            </w:tcBorders>
            <w:vAlign w:val="bottom"/>
          </w:tcPr>
          <w:p w:rsidR="00B37811" w:rsidRDefault="00B37811">
            <w:pPr>
              <w:rPr>
                <w:sz w:val="11"/>
                <w:szCs w:val="11"/>
              </w:rPr>
            </w:pPr>
          </w:p>
        </w:tc>
        <w:tc>
          <w:tcPr>
            <w:tcW w:w="132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bl>
    <w:p w:rsidR="00B37811" w:rsidRDefault="00B37811">
      <w:pPr>
        <w:sectPr w:rsidR="00B37811">
          <w:pgSz w:w="12240" w:h="15840"/>
          <w:pgMar w:top="1077" w:right="760" w:bottom="427" w:left="1400" w:header="0" w:footer="0" w:gutter="0"/>
          <w:cols w:space="720" w:equalWidth="0">
            <w:col w:w="10080"/>
          </w:cols>
        </w:sectPr>
      </w:pPr>
    </w:p>
    <w:p w:rsidR="00B37811" w:rsidRDefault="00B37811">
      <w:pPr>
        <w:spacing w:line="1" w:lineRule="exact"/>
        <w:rPr>
          <w:sz w:val="20"/>
          <w:szCs w:val="20"/>
        </w:rPr>
      </w:pPr>
      <w:bookmarkStart w:id="62" w:name="page64"/>
      <w:bookmarkEnd w:id="62"/>
    </w:p>
    <w:tbl>
      <w:tblPr>
        <w:tblW w:w="0" w:type="auto"/>
        <w:tblInd w:w="10" w:type="dxa"/>
        <w:tblLayout w:type="fixed"/>
        <w:tblCellMar>
          <w:left w:w="0" w:type="dxa"/>
          <w:right w:w="0" w:type="dxa"/>
        </w:tblCellMar>
        <w:tblLook w:val="04A0" w:firstRow="1" w:lastRow="0" w:firstColumn="1" w:lastColumn="0" w:noHBand="0" w:noVBand="1"/>
      </w:tblPr>
      <w:tblGrid>
        <w:gridCol w:w="3800"/>
        <w:gridCol w:w="1440"/>
        <w:gridCol w:w="1480"/>
        <w:gridCol w:w="780"/>
        <w:gridCol w:w="1160"/>
        <w:gridCol w:w="400"/>
        <w:gridCol w:w="520"/>
        <w:gridCol w:w="400"/>
        <w:gridCol w:w="30"/>
      </w:tblGrid>
      <w:tr w:rsidR="00B37811">
        <w:trPr>
          <w:trHeight w:val="260"/>
        </w:trPr>
        <w:tc>
          <w:tcPr>
            <w:tcW w:w="3800" w:type="dxa"/>
            <w:tcBorders>
              <w:top w:val="single" w:sz="8" w:space="0" w:color="auto"/>
              <w:left w:val="single" w:sz="8" w:space="0" w:color="auto"/>
              <w:right w:val="single" w:sz="8" w:space="0" w:color="auto"/>
            </w:tcBorders>
            <w:vAlign w:val="bottom"/>
          </w:tcPr>
          <w:p w:rsidR="00B37811" w:rsidRDefault="00D515AA">
            <w:pPr>
              <w:ind w:left="100"/>
              <w:rPr>
                <w:sz w:val="20"/>
                <w:szCs w:val="20"/>
              </w:rPr>
            </w:pPr>
            <w:r>
              <w:rPr>
                <w:rFonts w:eastAsia="Times New Roman"/>
              </w:rPr>
              <w:t>за сертифікатами ФОН (за кожним</w:t>
            </w:r>
          </w:p>
        </w:tc>
        <w:tc>
          <w:tcPr>
            <w:tcW w:w="1440" w:type="dxa"/>
            <w:vMerge w:val="restart"/>
            <w:tcBorders>
              <w:top w:val="single" w:sz="8" w:space="0" w:color="auto"/>
              <w:right w:val="single" w:sz="8" w:space="0" w:color="auto"/>
            </w:tcBorders>
            <w:vAlign w:val="bottom"/>
          </w:tcPr>
          <w:p w:rsidR="00B37811" w:rsidRDefault="00D515AA">
            <w:pPr>
              <w:ind w:left="620"/>
              <w:rPr>
                <w:sz w:val="20"/>
                <w:szCs w:val="20"/>
              </w:rPr>
            </w:pPr>
            <w:r>
              <w:rPr>
                <w:rFonts w:eastAsia="Times New Roman"/>
              </w:rPr>
              <w:t>X</w:t>
            </w:r>
          </w:p>
        </w:tc>
        <w:tc>
          <w:tcPr>
            <w:tcW w:w="1480" w:type="dxa"/>
            <w:vMerge w:val="restart"/>
            <w:tcBorders>
              <w:top w:val="single" w:sz="8" w:space="0" w:color="auto"/>
              <w:right w:val="single" w:sz="8" w:space="0" w:color="auto"/>
            </w:tcBorders>
            <w:vAlign w:val="bottom"/>
          </w:tcPr>
          <w:p w:rsidR="00B37811" w:rsidRDefault="00D515AA">
            <w:pPr>
              <w:jc w:val="center"/>
              <w:rPr>
                <w:sz w:val="20"/>
                <w:szCs w:val="20"/>
              </w:rPr>
            </w:pPr>
            <w:r>
              <w:rPr>
                <w:rFonts w:eastAsia="Times New Roman"/>
              </w:rPr>
              <w:t>0</w:t>
            </w:r>
          </w:p>
        </w:tc>
        <w:tc>
          <w:tcPr>
            <w:tcW w:w="780" w:type="dxa"/>
            <w:tcBorders>
              <w:top w:val="single" w:sz="8" w:space="0" w:color="auto"/>
            </w:tcBorders>
            <w:vAlign w:val="bottom"/>
          </w:tcPr>
          <w:p w:rsidR="00B37811" w:rsidRDefault="00B37811"/>
        </w:tc>
        <w:tc>
          <w:tcPr>
            <w:tcW w:w="1160" w:type="dxa"/>
            <w:vMerge w:val="restart"/>
            <w:tcBorders>
              <w:top w:val="single" w:sz="8" w:space="0" w:color="auto"/>
              <w:right w:val="single" w:sz="8" w:space="0" w:color="auto"/>
            </w:tcBorders>
            <w:vAlign w:val="bottom"/>
          </w:tcPr>
          <w:p w:rsidR="00B37811" w:rsidRDefault="00D515AA">
            <w:pPr>
              <w:ind w:left="100"/>
              <w:rPr>
                <w:sz w:val="20"/>
                <w:szCs w:val="20"/>
              </w:rPr>
            </w:pPr>
            <w:r>
              <w:rPr>
                <w:rFonts w:eastAsia="Times New Roman"/>
              </w:rPr>
              <w:t>X</w:t>
            </w:r>
          </w:p>
        </w:tc>
        <w:tc>
          <w:tcPr>
            <w:tcW w:w="400" w:type="dxa"/>
            <w:tcBorders>
              <w:top w:val="single" w:sz="8" w:space="0" w:color="auto"/>
            </w:tcBorders>
            <w:vAlign w:val="bottom"/>
          </w:tcPr>
          <w:p w:rsidR="00B37811" w:rsidRDefault="00B37811"/>
        </w:tc>
        <w:tc>
          <w:tcPr>
            <w:tcW w:w="520" w:type="dxa"/>
            <w:vMerge w:val="restart"/>
            <w:tcBorders>
              <w:top w:val="single" w:sz="8" w:space="0" w:color="auto"/>
            </w:tcBorders>
            <w:vAlign w:val="bottom"/>
          </w:tcPr>
          <w:p w:rsidR="00B37811" w:rsidRDefault="00D515AA">
            <w:pPr>
              <w:ind w:left="160"/>
              <w:rPr>
                <w:sz w:val="20"/>
                <w:szCs w:val="20"/>
              </w:rPr>
            </w:pPr>
            <w:r>
              <w:rPr>
                <w:rFonts w:eastAsia="Times New Roman"/>
              </w:rPr>
              <w:t>X</w:t>
            </w:r>
          </w:p>
        </w:tc>
        <w:tc>
          <w:tcPr>
            <w:tcW w:w="400" w:type="dxa"/>
            <w:tcBorders>
              <w:top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127"/>
        </w:trPr>
        <w:tc>
          <w:tcPr>
            <w:tcW w:w="3800" w:type="dxa"/>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rPr>
              <w:t>власним випуском):</w:t>
            </w:r>
          </w:p>
        </w:tc>
        <w:tc>
          <w:tcPr>
            <w:tcW w:w="1440" w:type="dxa"/>
            <w:vMerge/>
            <w:tcBorders>
              <w:right w:val="single" w:sz="8" w:space="0" w:color="auto"/>
            </w:tcBorders>
            <w:vAlign w:val="bottom"/>
          </w:tcPr>
          <w:p w:rsidR="00B37811" w:rsidRDefault="00B37811">
            <w:pPr>
              <w:rPr>
                <w:sz w:val="11"/>
                <w:szCs w:val="11"/>
              </w:rPr>
            </w:pPr>
          </w:p>
        </w:tc>
        <w:tc>
          <w:tcPr>
            <w:tcW w:w="1480" w:type="dxa"/>
            <w:vMerge/>
            <w:tcBorders>
              <w:right w:val="single" w:sz="8" w:space="0" w:color="auto"/>
            </w:tcBorders>
            <w:vAlign w:val="bottom"/>
          </w:tcPr>
          <w:p w:rsidR="00B37811" w:rsidRDefault="00B37811">
            <w:pPr>
              <w:rPr>
                <w:sz w:val="11"/>
                <w:szCs w:val="11"/>
              </w:rPr>
            </w:pPr>
          </w:p>
        </w:tc>
        <w:tc>
          <w:tcPr>
            <w:tcW w:w="780" w:type="dxa"/>
            <w:vAlign w:val="bottom"/>
          </w:tcPr>
          <w:p w:rsidR="00B37811" w:rsidRDefault="00B37811">
            <w:pPr>
              <w:rPr>
                <w:sz w:val="11"/>
                <w:szCs w:val="11"/>
              </w:rPr>
            </w:pPr>
          </w:p>
        </w:tc>
        <w:tc>
          <w:tcPr>
            <w:tcW w:w="1160" w:type="dxa"/>
            <w:vMerge/>
            <w:tcBorders>
              <w:right w:val="single" w:sz="8" w:space="0" w:color="auto"/>
            </w:tcBorders>
            <w:vAlign w:val="bottom"/>
          </w:tcPr>
          <w:p w:rsidR="00B37811" w:rsidRDefault="00B37811">
            <w:pPr>
              <w:rPr>
                <w:sz w:val="11"/>
                <w:szCs w:val="11"/>
              </w:rPr>
            </w:pPr>
          </w:p>
        </w:tc>
        <w:tc>
          <w:tcPr>
            <w:tcW w:w="400" w:type="dxa"/>
            <w:vAlign w:val="bottom"/>
          </w:tcPr>
          <w:p w:rsidR="00B37811" w:rsidRDefault="00B37811">
            <w:pPr>
              <w:rPr>
                <w:sz w:val="11"/>
                <w:szCs w:val="11"/>
              </w:rPr>
            </w:pPr>
          </w:p>
        </w:tc>
        <w:tc>
          <w:tcPr>
            <w:tcW w:w="520" w:type="dxa"/>
            <w:vMerge/>
            <w:vAlign w:val="bottom"/>
          </w:tcPr>
          <w:p w:rsidR="00B37811" w:rsidRDefault="00B37811">
            <w:pPr>
              <w:rPr>
                <w:sz w:val="11"/>
                <w:szCs w:val="11"/>
              </w:rPr>
            </w:pPr>
          </w:p>
        </w:tc>
        <w:tc>
          <w:tcPr>
            <w:tcW w:w="40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31"/>
        </w:trPr>
        <w:tc>
          <w:tcPr>
            <w:tcW w:w="3800" w:type="dxa"/>
            <w:vMerge/>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1440" w:type="dxa"/>
            <w:tcBorders>
              <w:bottom w:val="single" w:sz="8" w:space="0" w:color="auto"/>
              <w:right w:val="single" w:sz="8" w:space="0" w:color="auto"/>
            </w:tcBorders>
            <w:vAlign w:val="bottom"/>
          </w:tcPr>
          <w:p w:rsidR="00B37811" w:rsidRDefault="00B37811">
            <w:pPr>
              <w:rPr>
                <w:sz w:val="11"/>
                <w:szCs w:val="11"/>
              </w:rPr>
            </w:pPr>
          </w:p>
        </w:tc>
        <w:tc>
          <w:tcPr>
            <w:tcW w:w="1480" w:type="dxa"/>
            <w:tcBorders>
              <w:bottom w:val="single" w:sz="8" w:space="0" w:color="auto"/>
              <w:right w:val="single" w:sz="8" w:space="0" w:color="auto"/>
            </w:tcBorders>
            <w:vAlign w:val="bottom"/>
          </w:tcPr>
          <w:p w:rsidR="00B37811" w:rsidRDefault="00B37811">
            <w:pPr>
              <w:rPr>
                <w:sz w:val="11"/>
                <w:szCs w:val="11"/>
              </w:rPr>
            </w:pPr>
          </w:p>
        </w:tc>
        <w:tc>
          <w:tcPr>
            <w:tcW w:w="780" w:type="dxa"/>
            <w:tcBorders>
              <w:bottom w:val="single" w:sz="8" w:space="0" w:color="auto"/>
            </w:tcBorders>
            <w:vAlign w:val="bottom"/>
          </w:tcPr>
          <w:p w:rsidR="00B37811" w:rsidRDefault="00B37811">
            <w:pPr>
              <w:rPr>
                <w:sz w:val="11"/>
                <w:szCs w:val="11"/>
              </w:rPr>
            </w:pPr>
          </w:p>
        </w:tc>
        <w:tc>
          <w:tcPr>
            <w:tcW w:w="1160" w:type="dxa"/>
            <w:tcBorders>
              <w:bottom w:val="single" w:sz="8" w:space="0" w:color="auto"/>
              <w:right w:val="single" w:sz="8" w:space="0" w:color="auto"/>
            </w:tcBorders>
            <w:vAlign w:val="bottom"/>
          </w:tcPr>
          <w:p w:rsidR="00B37811" w:rsidRDefault="00B37811">
            <w:pPr>
              <w:rPr>
                <w:sz w:val="11"/>
                <w:szCs w:val="11"/>
              </w:rPr>
            </w:pPr>
          </w:p>
        </w:tc>
        <w:tc>
          <w:tcPr>
            <w:tcW w:w="400" w:type="dxa"/>
            <w:tcBorders>
              <w:bottom w:val="single" w:sz="8" w:space="0" w:color="auto"/>
            </w:tcBorders>
            <w:vAlign w:val="bottom"/>
          </w:tcPr>
          <w:p w:rsidR="00B37811" w:rsidRDefault="00B37811">
            <w:pPr>
              <w:rPr>
                <w:sz w:val="11"/>
                <w:szCs w:val="11"/>
              </w:rPr>
            </w:pPr>
          </w:p>
        </w:tc>
        <w:tc>
          <w:tcPr>
            <w:tcW w:w="520" w:type="dxa"/>
            <w:tcBorders>
              <w:bottom w:val="single" w:sz="8" w:space="0" w:color="auto"/>
            </w:tcBorders>
            <w:vAlign w:val="bottom"/>
          </w:tcPr>
          <w:p w:rsidR="00B37811" w:rsidRDefault="00B37811">
            <w:pPr>
              <w:rPr>
                <w:sz w:val="11"/>
                <w:szCs w:val="11"/>
              </w:rPr>
            </w:pPr>
          </w:p>
        </w:tc>
        <w:tc>
          <w:tcPr>
            <w:tcW w:w="40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67"/>
        </w:trPr>
        <w:tc>
          <w:tcPr>
            <w:tcW w:w="3800" w:type="dxa"/>
            <w:tcBorders>
              <w:left w:val="single" w:sz="8" w:space="0" w:color="auto"/>
              <w:right w:val="single" w:sz="8" w:space="0" w:color="auto"/>
            </w:tcBorders>
            <w:vAlign w:val="bottom"/>
          </w:tcPr>
          <w:p w:rsidR="00B37811" w:rsidRDefault="00D515AA">
            <w:pPr>
              <w:ind w:left="100"/>
              <w:rPr>
                <w:sz w:val="20"/>
                <w:szCs w:val="20"/>
              </w:rPr>
            </w:pPr>
            <w:r>
              <w:rPr>
                <w:rFonts w:eastAsia="Times New Roman"/>
              </w:rPr>
              <w:t>за векселями (всього)</w:t>
            </w:r>
          </w:p>
        </w:tc>
        <w:tc>
          <w:tcPr>
            <w:tcW w:w="1440" w:type="dxa"/>
            <w:tcBorders>
              <w:right w:val="single" w:sz="8" w:space="0" w:color="auto"/>
            </w:tcBorders>
            <w:vAlign w:val="bottom"/>
          </w:tcPr>
          <w:p w:rsidR="00B37811" w:rsidRDefault="00D515AA">
            <w:pPr>
              <w:ind w:left="620"/>
              <w:rPr>
                <w:sz w:val="20"/>
                <w:szCs w:val="20"/>
              </w:rPr>
            </w:pPr>
            <w:r>
              <w:rPr>
                <w:rFonts w:eastAsia="Times New Roman"/>
              </w:rPr>
              <w:t>X</w:t>
            </w:r>
          </w:p>
        </w:tc>
        <w:tc>
          <w:tcPr>
            <w:tcW w:w="1480" w:type="dxa"/>
            <w:tcBorders>
              <w:right w:val="single" w:sz="8" w:space="0" w:color="auto"/>
            </w:tcBorders>
            <w:vAlign w:val="bottom"/>
          </w:tcPr>
          <w:p w:rsidR="00B37811" w:rsidRDefault="00D515AA">
            <w:pPr>
              <w:jc w:val="center"/>
              <w:rPr>
                <w:sz w:val="20"/>
                <w:szCs w:val="20"/>
              </w:rPr>
            </w:pPr>
            <w:r>
              <w:rPr>
                <w:rFonts w:eastAsia="Times New Roman"/>
              </w:rPr>
              <w:t>0</w:t>
            </w:r>
          </w:p>
        </w:tc>
        <w:tc>
          <w:tcPr>
            <w:tcW w:w="780" w:type="dxa"/>
            <w:vAlign w:val="bottom"/>
          </w:tcPr>
          <w:p w:rsidR="00B37811" w:rsidRDefault="00B37811">
            <w:pPr>
              <w:rPr>
                <w:sz w:val="23"/>
                <w:szCs w:val="23"/>
              </w:rPr>
            </w:pPr>
          </w:p>
        </w:tc>
        <w:tc>
          <w:tcPr>
            <w:tcW w:w="1160" w:type="dxa"/>
            <w:tcBorders>
              <w:right w:val="single" w:sz="8" w:space="0" w:color="auto"/>
            </w:tcBorders>
            <w:vAlign w:val="bottom"/>
          </w:tcPr>
          <w:p w:rsidR="00B37811" w:rsidRDefault="00D515AA">
            <w:pPr>
              <w:ind w:left="100"/>
              <w:rPr>
                <w:sz w:val="20"/>
                <w:szCs w:val="20"/>
              </w:rPr>
            </w:pPr>
            <w:r>
              <w:rPr>
                <w:rFonts w:eastAsia="Times New Roman"/>
              </w:rPr>
              <w:t>X</w:t>
            </w:r>
          </w:p>
        </w:tc>
        <w:tc>
          <w:tcPr>
            <w:tcW w:w="400" w:type="dxa"/>
            <w:vAlign w:val="bottom"/>
          </w:tcPr>
          <w:p w:rsidR="00B37811" w:rsidRDefault="00B37811">
            <w:pPr>
              <w:rPr>
                <w:sz w:val="23"/>
                <w:szCs w:val="23"/>
              </w:rPr>
            </w:pPr>
          </w:p>
        </w:tc>
        <w:tc>
          <w:tcPr>
            <w:tcW w:w="520" w:type="dxa"/>
            <w:vAlign w:val="bottom"/>
          </w:tcPr>
          <w:p w:rsidR="00B37811" w:rsidRDefault="00D515AA">
            <w:pPr>
              <w:ind w:left="160"/>
              <w:rPr>
                <w:sz w:val="20"/>
                <w:szCs w:val="20"/>
              </w:rPr>
            </w:pPr>
            <w:r>
              <w:rPr>
                <w:rFonts w:eastAsia="Times New Roman"/>
              </w:rPr>
              <w:t>X</w:t>
            </w:r>
          </w:p>
        </w:tc>
        <w:tc>
          <w:tcPr>
            <w:tcW w:w="400" w:type="dxa"/>
            <w:tcBorders>
              <w:right w:val="single" w:sz="8" w:space="0" w:color="auto"/>
            </w:tcBorders>
            <w:vAlign w:val="bottom"/>
          </w:tcPr>
          <w:p w:rsidR="00B37811" w:rsidRDefault="00B37811">
            <w:pPr>
              <w:rPr>
                <w:sz w:val="23"/>
                <w:szCs w:val="23"/>
              </w:rPr>
            </w:pPr>
          </w:p>
        </w:tc>
        <w:tc>
          <w:tcPr>
            <w:tcW w:w="0" w:type="dxa"/>
            <w:vAlign w:val="bottom"/>
          </w:tcPr>
          <w:p w:rsidR="00B37811" w:rsidRDefault="00B37811">
            <w:pPr>
              <w:rPr>
                <w:sz w:val="1"/>
                <w:szCs w:val="1"/>
              </w:rPr>
            </w:pPr>
          </w:p>
        </w:tc>
      </w:tr>
      <w:tr w:rsidR="00B37811">
        <w:trPr>
          <w:trHeight w:val="31"/>
        </w:trPr>
        <w:tc>
          <w:tcPr>
            <w:tcW w:w="3800" w:type="dxa"/>
            <w:tcBorders>
              <w:left w:val="single" w:sz="8" w:space="0" w:color="auto"/>
              <w:bottom w:val="single" w:sz="8" w:space="0" w:color="auto"/>
              <w:right w:val="single" w:sz="8" w:space="0" w:color="auto"/>
            </w:tcBorders>
            <w:vAlign w:val="bottom"/>
          </w:tcPr>
          <w:p w:rsidR="00B37811" w:rsidRDefault="00B37811">
            <w:pPr>
              <w:rPr>
                <w:sz w:val="2"/>
                <w:szCs w:val="2"/>
              </w:rPr>
            </w:pPr>
          </w:p>
        </w:tc>
        <w:tc>
          <w:tcPr>
            <w:tcW w:w="1440" w:type="dxa"/>
            <w:tcBorders>
              <w:bottom w:val="single" w:sz="8" w:space="0" w:color="auto"/>
              <w:right w:val="single" w:sz="8" w:space="0" w:color="auto"/>
            </w:tcBorders>
            <w:vAlign w:val="bottom"/>
          </w:tcPr>
          <w:p w:rsidR="00B37811" w:rsidRDefault="00B37811">
            <w:pPr>
              <w:rPr>
                <w:sz w:val="2"/>
                <w:szCs w:val="2"/>
              </w:rPr>
            </w:pPr>
          </w:p>
        </w:tc>
        <w:tc>
          <w:tcPr>
            <w:tcW w:w="1480" w:type="dxa"/>
            <w:tcBorders>
              <w:bottom w:val="single" w:sz="8" w:space="0" w:color="auto"/>
              <w:right w:val="single" w:sz="8" w:space="0" w:color="auto"/>
            </w:tcBorders>
            <w:vAlign w:val="bottom"/>
          </w:tcPr>
          <w:p w:rsidR="00B37811" w:rsidRDefault="00B37811">
            <w:pPr>
              <w:rPr>
                <w:sz w:val="2"/>
                <w:szCs w:val="2"/>
              </w:rPr>
            </w:pPr>
          </w:p>
        </w:tc>
        <w:tc>
          <w:tcPr>
            <w:tcW w:w="780" w:type="dxa"/>
            <w:tcBorders>
              <w:bottom w:val="single" w:sz="8" w:space="0" w:color="auto"/>
            </w:tcBorders>
            <w:vAlign w:val="bottom"/>
          </w:tcPr>
          <w:p w:rsidR="00B37811" w:rsidRDefault="00B37811">
            <w:pPr>
              <w:rPr>
                <w:sz w:val="2"/>
                <w:szCs w:val="2"/>
              </w:rPr>
            </w:pPr>
          </w:p>
        </w:tc>
        <w:tc>
          <w:tcPr>
            <w:tcW w:w="1160" w:type="dxa"/>
            <w:tcBorders>
              <w:bottom w:val="single" w:sz="8" w:space="0" w:color="auto"/>
              <w:right w:val="single" w:sz="8" w:space="0" w:color="auto"/>
            </w:tcBorders>
            <w:vAlign w:val="bottom"/>
          </w:tcPr>
          <w:p w:rsidR="00B37811" w:rsidRDefault="00B37811">
            <w:pPr>
              <w:rPr>
                <w:sz w:val="2"/>
                <w:szCs w:val="2"/>
              </w:rPr>
            </w:pPr>
          </w:p>
        </w:tc>
        <w:tc>
          <w:tcPr>
            <w:tcW w:w="400" w:type="dxa"/>
            <w:tcBorders>
              <w:bottom w:val="single" w:sz="8" w:space="0" w:color="auto"/>
            </w:tcBorders>
            <w:vAlign w:val="bottom"/>
          </w:tcPr>
          <w:p w:rsidR="00B37811" w:rsidRDefault="00B37811">
            <w:pPr>
              <w:rPr>
                <w:sz w:val="2"/>
                <w:szCs w:val="2"/>
              </w:rPr>
            </w:pPr>
          </w:p>
        </w:tc>
        <w:tc>
          <w:tcPr>
            <w:tcW w:w="520" w:type="dxa"/>
            <w:tcBorders>
              <w:bottom w:val="single" w:sz="8" w:space="0" w:color="auto"/>
            </w:tcBorders>
            <w:vAlign w:val="bottom"/>
          </w:tcPr>
          <w:p w:rsidR="00B37811" w:rsidRDefault="00B37811">
            <w:pPr>
              <w:rPr>
                <w:sz w:val="2"/>
                <w:szCs w:val="2"/>
              </w:rPr>
            </w:pPr>
          </w:p>
        </w:tc>
        <w:tc>
          <w:tcPr>
            <w:tcW w:w="400" w:type="dxa"/>
            <w:tcBorders>
              <w:bottom w:val="single" w:sz="8" w:space="0" w:color="auto"/>
              <w:right w:val="single" w:sz="8" w:space="0" w:color="auto"/>
            </w:tcBorders>
            <w:vAlign w:val="bottom"/>
          </w:tcPr>
          <w:p w:rsidR="00B37811" w:rsidRDefault="00B37811">
            <w:pPr>
              <w:rPr>
                <w:sz w:val="2"/>
                <w:szCs w:val="2"/>
              </w:rPr>
            </w:pPr>
          </w:p>
        </w:tc>
        <w:tc>
          <w:tcPr>
            <w:tcW w:w="0" w:type="dxa"/>
            <w:vAlign w:val="bottom"/>
          </w:tcPr>
          <w:p w:rsidR="00B37811" w:rsidRDefault="00B37811">
            <w:pPr>
              <w:rPr>
                <w:sz w:val="1"/>
                <w:szCs w:val="1"/>
              </w:rPr>
            </w:pPr>
          </w:p>
        </w:tc>
      </w:tr>
      <w:tr w:rsidR="00B37811">
        <w:trPr>
          <w:trHeight w:val="242"/>
        </w:trPr>
        <w:tc>
          <w:tcPr>
            <w:tcW w:w="3800" w:type="dxa"/>
            <w:tcBorders>
              <w:left w:val="single" w:sz="8" w:space="0" w:color="auto"/>
              <w:right w:val="single" w:sz="8" w:space="0" w:color="auto"/>
            </w:tcBorders>
            <w:vAlign w:val="bottom"/>
          </w:tcPr>
          <w:p w:rsidR="00B37811" w:rsidRDefault="00D515AA">
            <w:pPr>
              <w:spacing w:line="242" w:lineRule="exact"/>
              <w:ind w:left="100"/>
              <w:rPr>
                <w:sz w:val="20"/>
                <w:szCs w:val="20"/>
              </w:rPr>
            </w:pPr>
            <w:r>
              <w:rPr>
                <w:rFonts w:eastAsia="Times New Roman"/>
              </w:rPr>
              <w:t>за іншими цінними паперами (у тому</w:t>
            </w:r>
          </w:p>
        </w:tc>
        <w:tc>
          <w:tcPr>
            <w:tcW w:w="1440" w:type="dxa"/>
            <w:tcBorders>
              <w:right w:val="single" w:sz="8" w:space="0" w:color="auto"/>
            </w:tcBorders>
            <w:vAlign w:val="bottom"/>
          </w:tcPr>
          <w:p w:rsidR="00B37811" w:rsidRDefault="00B37811">
            <w:pPr>
              <w:rPr>
                <w:sz w:val="21"/>
                <w:szCs w:val="21"/>
              </w:rPr>
            </w:pPr>
          </w:p>
        </w:tc>
        <w:tc>
          <w:tcPr>
            <w:tcW w:w="1480" w:type="dxa"/>
            <w:tcBorders>
              <w:right w:val="single" w:sz="8" w:space="0" w:color="auto"/>
            </w:tcBorders>
            <w:vAlign w:val="bottom"/>
          </w:tcPr>
          <w:p w:rsidR="00B37811" w:rsidRDefault="00B37811">
            <w:pPr>
              <w:rPr>
                <w:sz w:val="21"/>
                <w:szCs w:val="21"/>
              </w:rPr>
            </w:pPr>
          </w:p>
        </w:tc>
        <w:tc>
          <w:tcPr>
            <w:tcW w:w="780" w:type="dxa"/>
            <w:vAlign w:val="bottom"/>
          </w:tcPr>
          <w:p w:rsidR="00B37811" w:rsidRDefault="00B37811">
            <w:pPr>
              <w:rPr>
                <w:sz w:val="21"/>
                <w:szCs w:val="21"/>
              </w:rPr>
            </w:pPr>
          </w:p>
        </w:tc>
        <w:tc>
          <w:tcPr>
            <w:tcW w:w="1160" w:type="dxa"/>
            <w:tcBorders>
              <w:right w:val="single" w:sz="8" w:space="0" w:color="auto"/>
            </w:tcBorders>
            <w:vAlign w:val="bottom"/>
          </w:tcPr>
          <w:p w:rsidR="00B37811" w:rsidRDefault="00B37811">
            <w:pPr>
              <w:rPr>
                <w:sz w:val="21"/>
                <w:szCs w:val="21"/>
              </w:rPr>
            </w:pPr>
          </w:p>
        </w:tc>
        <w:tc>
          <w:tcPr>
            <w:tcW w:w="400" w:type="dxa"/>
            <w:vAlign w:val="bottom"/>
          </w:tcPr>
          <w:p w:rsidR="00B37811" w:rsidRDefault="00B37811">
            <w:pPr>
              <w:rPr>
                <w:sz w:val="21"/>
                <w:szCs w:val="21"/>
              </w:rPr>
            </w:pPr>
          </w:p>
        </w:tc>
        <w:tc>
          <w:tcPr>
            <w:tcW w:w="520" w:type="dxa"/>
            <w:vAlign w:val="bottom"/>
          </w:tcPr>
          <w:p w:rsidR="00B37811" w:rsidRDefault="00B37811">
            <w:pPr>
              <w:rPr>
                <w:sz w:val="21"/>
                <w:szCs w:val="21"/>
              </w:rPr>
            </w:pPr>
          </w:p>
        </w:tc>
        <w:tc>
          <w:tcPr>
            <w:tcW w:w="40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2"/>
        </w:trPr>
        <w:tc>
          <w:tcPr>
            <w:tcW w:w="3800" w:type="dxa"/>
            <w:tcBorders>
              <w:left w:val="single" w:sz="8" w:space="0" w:color="auto"/>
              <w:right w:val="single" w:sz="8" w:space="0" w:color="auto"/>
            </w:tcBorders>
            <w:vAlign w:val="bottom"/>
          </w:tcPr>
          <w:p w:rsidR="00B37811" w:rsidRDefault="00D515AA">
            <w:pPr>
              <w:ind w:left="100"/>
              <w:rPr>
                <w:sz w:val="20"/>
                <w:szCs w:val="20"/>
              </w:rPr>
            </w:pPr>
            <w:r>
              <w:rPr>
                <w:rFonts w:eastAsia="Times New Roman"/>
              </w:rPr>
              <w:t>числі за похідними цінними</w:t>
            </w:r>
          </w:p>
        </w:tc>
        <w:tc>
          <w:tcPr>
            <w:tcW w:w="1440" w:type="dxa"/>
            <w:tcBorders>
              <w:right w:val="single" w:sz="8" w:space="0" w:color="auto"/>
            </w:tcBorders>
            <w:vAlign w:val="bottom"/>
          </w:tcPr>
          <w:p w:rsidR="00B37811" w:rsidRDefault="00D515AA">
            <w:pPr>
              <w:ind w:left="620"/>
              <w:rPr>
                <w:sz w:val="20"/>
                <w:szCs w:val="20"/>
              </w:rPr>
            </w:pPr>
            <w:r>
              <w:rPr>
                <w:rFonts w:eastAsia="Times New Roman"/>
              </w:rPr>
              <w:t>X</w:t>
            </w:r>
          </w:p>
        </w:tc>
        <w:tc>
          <w:tcPr>
            <w:tcW w:w="1480" w:type="dxa"/>
            <w:tcBorders>
              <w:right w:val="single" w:sz="8" w:space="0" w:color="auto"/>
            </w:tcBorders>
            <w:vAlign w:val="bottom"/>
          </w:tcPr>
          <w:p w:rsidR="00B37811" w:rsidRDefault="00D515AA">
            <w:pPr>
              <w:jc w:val="center"/>
              <w:rPr>
                <w:sz w:val="20"/>
                <w:szCs w:val="20"/>
              </w:rPr>
            </w:pPr>
            <w:r>
              <w:rPr>
                <w:rFonts w:eastAsia="Times New Roman"/>
              </w:rPr>
              <w:t>0</w:t>
            </w:r>
          </w:p>
        </w:tc>
        <w:tc>
          <w:tcPr>
            <w:tcW w:w="780" w:type="dxa"/>
            <w:vAlign w:val="bottom"/>
          </w:tcPr>
          <w:p w:rsidR="00B37811" w:rsidRDefault="00B37811">
            <w:pPr>
              <w:rPr>
                <w:sz w:val="21"/>
                <w:szCs w:val="21"/>
              </w:rPr>
            </w:pPr>
          </w:p>
        </w:tc>
        <w:tc>
          <w:tcPr>
            <w:tcW w:w="1160" w:type="dxa"/>
            <w:tcBorders>
              <w:right w:val="single" w:sz="8" w:space="0" w:color="auto"/>
            </w:tcBorders>
            <w:vAlign w:val="bottom"/>
          </w:tcPr>
          <w:p w:rsidR="00B37811" w:rsidRDefault="00D515AA">
            <w:pPr>
              <w:ind w:left="100"/>
              <w:rPr>
                <w:sz w:val="20"/>
                <w:szCs w:val="20"/>
              </w:rPr>
            </w:pPr>
            <w:r>
              <w:rPr>
                <w:rFonts w:eastAsia="Times New Roman"/>
              </w:rPr>
              <w:t>X</w:t>
            </w:r>
          </w:p>
        </w:tc>
        <w:tc>
          <w:tcPr>
            <w:tcW w:w="400" w:type="dxa"/>
            <w:vAlign w:val="bottom"/>
          </w:tcPr>
          <w:p w:rsidR="00B37811" w:rsidRDefault="00B37811">
            <w:pPr>
              <w:rPr>
                <w:sz w:val="21"/>
                <w:szCs w:val="21"/>
              </w:rPr>
            </w:pPr>
          </w:p>
        </w:tc>
        <w:tc>
          <w:tcPr>
            <w:tcW w:w="520" w:type="dxa"/>
            <w:vAlign w:val="bottom"/>
          </w:tcPr>
          <w:p w:rsidR="00B37811" w:rsidRDefault="00D515AA">
            <w:pPr>
              <w:ind w:left="160"/>
              <w:rPr>
                <w:sz w:val="20"/>
                <w:szCs w:val="20"/>
              </w:rPr>
            </w:pPr>
            <w:r>
              <w:rPr>
                <w:rFonts w:eastAsia="Times New Roman"/>
              </w:rPr>
              <w:t>X</w:t>
            </w:r>
          </w:p>
        </w:tc>
        <w:tc>
          <w:tcPr>
            <w:tcW w:w="40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8"/>
        </w:trPr>
        <w:tc>
          <w:tcPr>
            <w:tcW w:w="380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rPr>
              <w:t>паперами) (за кожним видом):</w:t>
            </w:r>
          </w:p>
        </w:tc>
        <w:tc>
          <w:tcPr>
            <w:tcW w:w="1440" w:type="dxa"/>
            <w:tcBorders>
              <w:bottom w:val="single" w:sz="8" w:space="0" w:color="auto"/>
              <w:right w:val="single" w:sz="8" w:space="0" w:color="auto"/>
            </w:tcBorders>
            <w:vAlign w:val="bottom"/>
          </w:tcPr>
          <w:p w:rsidR="00B37811" w:rsidRDefault="00B37811"/>
        </w:tc>
        <w:tc>
          <w:tcPr>
            <w:tcW w:w="1480" w:type="dxa"/>
            <w:tcBorders>
              <w:bottom w:val="single" w:sz="8" w:space="0" w:color="auto"/>
              <w:right w:val="single" w:sz="8" w:space="0" w:color="auto"/>
            </w:tcBorders>
            <w:vAlign w:val="bottom"/>
          </w:tcPr>
          <w:p w:rsidR="00B37811" w:rsidRDefault="00B37811"/>
        </w:tc>
        <w:tc>
          <w:tcPr>
            <w:tcW w:w="780" w:type="dxa"/>
            <w:tcBorders>
              <w:bottom w:val="single" w:sz="8" w:space="0" w:color="auto"/>
            </w:tcBorders>
            <w:vAlign w:val="bottom"/>
          </w:tcPr>
          <w:p w:rsidR="00B37811" w:rsidRDefault="00B37811"/>
        </w:tc>
        <w:tc>
          <w:tcPr>
            <w:tcW w:w="1160" w:type="dxa"/>
            <w:tcBorders>
              <w:bottom w:val="single" w:sz="8" w:space="0" w:color="auto"/>
              <w:right w:val="single" w:sz="8" w:space="0" w:color="auto"/>
            </w:tcBorders>
            <w:vAlign w:val="bottom"/>
          </w:tcPr>
          <w:p w:rsidR="00B37811" w:rsidRDefault="00B37811"/>
        </w:tc>
        <w:tc>
          <w:tcPr>
            <w:tcW w:w="400" w:type="dxa"/>
            <w:tcBorders>
              <w:bottom w:val="single" w:sz="8" w:space="0" w:color="auto"/>
            </w:tcBorders>
            <w:vAlign w:val="bottom"/>
          </w:tcPr>
          <w:p w:rsidR="00B37811" w:rsidRDefault="00B37811"/>
        </w:tc>
        <w:tc>
          <w:tcPr>
            <w:tcW w:w="520" w:type="dxa"/>
            <w:tcBorders>
              <w:bottom w:val="single" w:sz="8" w:space="0" w:color="auto"/>
            </w:tcBorders>
            <w:vAlign w:val="bottom"/>
          </w:tcPr>
          <w:p w:rsidR="00B37811" w:rsidRDefault="00B37811"/>
        </w:tc>
        <w:tc>
          <w:tcPr>
            <w:tcW w:w="40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3"/>
        </w:trPr>
        <w:tc>
          <w:tcPr>
            <w:tcW w:w="3800" w:type="dxa"/>
            <w:tcBorders>
              <w:left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за фінансовими інвестиціями в</w:t>
            </w:r>
          </w:p>
        </w:tc>
        <w:tc>
          <w:tcPr>
            <w:tcW w:w="1440" w:type="dxa"/>
            <w:tcBorders>
              <w:right w:val="single" w:sz="8" w:space="0" w:color="auto"/>
            </w:tcBorders>
            <w:vAlign w:val="bottom"/>
          </w:tcPr>
          <w:p w:rsidR="00B37811" w:rsidRDefault="00B37811">
            <w:pPr>
              <w:rPr>
                <w:sz w:val="21"/>
                <w:szCs w:val="21"/>
              </w:rPr>
            </w:pPr>
          </w:p>
        </w:tc>
        <w:tc>
          <w:tcPr>
            <w:tcW w:w="1480" w:type="dxa"/>
            <w:tcBorders>
              <w:right w:val="single" w:sz="8" w:space="0" w:color="auto"/>
            </w:tcBorders>
            <w:vAlign w:val="bottom"/>
          </w:tcPr>
          <w:p w:rsidR="00B37811" w:rsidRDefault="00B37811">
            <w:pPr>
              <w:rPr>
                <w:sz w:val="21"/>
                <w:szCs w:val="21"/>
              </w:rPr>
            </w:pPr>
          </w:p>
        </w:tc>
        <w:tc>
          <w:tcPr>
            <w:tcW w:w="780" w:type="dxa"/>
            <w:vAlign w:val="bottom"/>
          </w:tcPr>
          <w:p w:rsidR="00B37811" w:rsidRDefault="00B37811">
            <w:pPr>
              <w:rPr>
                <w:sz w:val="21"/>
                <w:szCs w:val="21"/>
              </w:rPr>
            </w:pPr>
          </w:p>
        </w:tc>
        <w:tc>
          <w:tcPr>
            <w:tcW w:w="1160" w:type="dxa"/>
            <w:tcBorders>
              <w:right w:val="single" w:sz="8" w:space="0" w:color="auto"/>
            </w:tcBorders>
            <w:vAlign w:val="bottom"/>
          </w:tcPr>
          <w:p w:rsidR="00B37811" w:rsidRDefault="00B37811">
            <w:pPr>
              <w:rPr>
                <w:sz w:val="21"/>
                <w:szCs w:val="21"/>
              </w:rPr>
            </w:pPr>
          </w:p>
        </w:tc>
        <w:tc>
          <w:tcPr>
            <w:tcW w:w="400" w:type="dxa"/>
            <w:vAlign w:val="bottom"/>
          </w:tcPr>
          <w:p w:rsidR="00B37811" w:rsidRDefault="00B37811">
            <w:pPr>
              <w:rPr>
                <w:sz w:val="21"/>
                <w:szCs w:val="21"/>
              </w:rPr>
            </w:pPr>
          </w:p>
        </w:tc>
        <w:tc>
          <w:tcPr>
            <w:tcW w:w="520" w:type="dxa"/>
            <w:vAlign w:val="bottom"/>
          </w:tcPr>
          <w:p w:rsidR="00B37811" w:rsidRDefault="00B37811">
            <w:pPr>
              <w:rPr>
                <w:sz w:val="21"/>
                <w:szCs w:val="21"/>
              </w:rPr>
            </w:pPr>
          </w:p>
        </w:tc>
        <w:tc>
          <w:tcPr>
            <w:tcW w:w="40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4"/>
        </w:trPr>
        <w:tc>
          <w:tcPr>
            <w:tcW w:w="3800" w:type="dxa"/>
            <w:tcBorders>
              <w:left w:val="single" w:sz="8" w:space="0" w:color="auto"/>
              <w:right w:val="single" w:sz="8" w:space="0" w:color="auto"/>
            </w:tcBorders>
            <w:vAlign w:val="bottom"/>
          </w:tcPr>
          <w:p w:rsidR="00B37811" w:rsidRDefault="00D515AA">
            <w:pPr>
              <w:ind w:left="100"/>
              <w:rPr>
                <w:sz w:val="20"/>
                <w:szCs w:val="20"/>
              </w:rPr>
            </w:pPr>
            <w:r>
              <w:rPr>
                <w:rFonts w:eastAsia="Times New Roman"/>
              </w:rPr>
              <w:t>корпоративні права (за кожним</w:t>
            </w:r>
          </w:p>
        </w:tc>
        <w:tc>
          <w:tcPr>
            <w:tcW w:w="1440" w:type="dxa"/>
            <w:tcBorders>
              <w:right w:val="single" w:sz="8" w:space="0" w:color="auto"/>
            </w:tcBorders>
            <w:vAlign w:val="bottom"/>
          </w:tcPr>
          <w:p w:rsidR="00B37811" w:rsidRDefault="00D515AA">
            <w:pPr>
              <w:ind w:left="620"/>
              <w:rPr>
                <w:sz w:val="20"/>
                <w:szCs w:val="20"/>
              </w:rPr>
            </w:pPr>
            <w:r>
              <w:rPr>
                <w:rFonts w:eastAsia="Times New Roman"/>
              </w:rPr>
              <w:t>X</w:t>
            </w:r>
          </w:p>
        </w:tc>
        <w:tc>
          <w:tcPr>
            <w:tcW w:w="1480" w:type="dxa"/>
            <w:tcBorders>
              <w:right w:val="single" w:sz="8" w:space="0" w:color="auto"/>
            </w:tcBorders>
            <w:vAlign w:val="bottom"/>
          </w:tcPr>
          <w:p w:rsidR="00B37811" w:rsidRDefault="00D515AA">
            <w:pPr>
              <w:jc w:val="center"/>
              <w:rPr>
                <w:sz w:val="20"/>
                <w:szCs w:val="20"/>
              </w:rPr>
            </w:pPr>
            <w:r>
              <w:rPr>
                <w:rFonts w:eastAsia="Times New Roman"/>
              </w:rPr>
              <w:t>0</w:t>
            </w:r>
          </w:p>
        </w:tc>
        <w:tc>
          <w:tcPr>
            <w:tcW w:w="780" w:type="dxa"/>
            <w:vAlign w:val="bottom"/>
          </w:tcPr>
          <w:p w:rsidR="00B37811" w:rsidRDefault="00B37811"/>
        </w:tc>
        <w:tc>
          <w:tcPr>
            <w:tcW w:w="1160" w:type="dxa"/>
            <w:tcBorders>
              <w:right w:val="single" w:sz="8" w:space="0" w:color="auto"/>
            </w:tcBorders>
            <w:vAlign w:val="bottom"/>
          </w:tcPr>
          <w:p w:rsidR="00B37811" w:rsidRDefault="00D515AA">
            <w:pPr>
              <w:ind w:left="100"/>
              <w:rPr>
                <w:sz w:val="20"/>
                <w:szCs w:val="20"/>
              </w:rPr>
            </w:pPr>
            <w:r>
              <w:rPr>
                <w:rFonts w:eastAsia="Times New Roman"/>
              </w:rPr>
              <w:t>X</w:t>
            </w:r>
          </w:p>
        </w:tc>
        <w:tc>
          <w:tcPr>
            <w:tcW w:w="400" w:type="dxa"/>
            <w:vAlign w:val="bottom"/>
          </w:tcPr>
          <w:p w:rsidR="00B37811" w:rsidRDefault="00B37811"/>
        </w:tc>
        <w:tc>
          <w:tcPr>
            <w:tcW w:w="520" w:type="dxa"/>
            <w:vAlign w:val="bottom"/>
          </w:tcPr>
          <w:p w:rsidR="00B37811" w:rsidRDefault="00D515AA">
            <w:pPr>
              <w:ind w:left="160"/>
              <w:rPr>
                <w:sz w:val="20"/>
                <w:szCs w:val="20"/>
              </w:rPr>
            </w:pPr>
            <w:r>
              <w:rPr>
                <w:rFonts w:eastAsia="Times New Roman"/>
              </w:rPr>
              <w:t>X</w:t>
            </w:r>
          </w:p>
        </w:tc>
        <w:tc>
          <w:tcPr>
            <w:tcW w:w="400" w:type="dxa"/>
            <w:tcBorders>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55"/>
        </w:trPr>
        <w:tc>
          <w:tcPr>
            <w:tcW w:w="380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rPr>
              <w:t>видом):</w:t>
            </w:r>
          </w:p>
        </w:tc>
        <w:tc>
          <w:tcPr>
            <w:tcW w:w="1440" w:type="dxa"/>
            <w:tcBorders>
              <w:bottom w:val="single" w:sz="8" w:space="0" w:color="auto"/>
              <w:right w:val="single" w:sz="8" w:space="0" w:color="auto"/>
            </w:tcBorders>
            <w:vAlign w:val="bottom"/>
          </w:tcPr>
          <w:p w:rsidR="00B37811" w:rsidRDefault="00B37811"/>
        </w:tc>
        <w:tc>
          <w:tcPr>
            <w:tcW w:w="1480" w:type="dxa"/>
            <w:tcBorders>
              <w:bottom w:val="single" w:sz="8" w:space="0" w:color="auto"/>
              <w:right w:val="single" w:sz="8" w:space="0" w:color="auto"/>
            </w:tcBorders>
            <w:vAlign w:val="bottom"/>
          </w:tcPr>
          <w:p w:rsidR="00B37811" w:rsidRDefault="00B37811"/>
        </w:tc>
        <w:tc>
          <w:tcPr>
            <w:tcW w:w="780" w:type="dxa"/>
            <w:tcBorders>
              <w:bottom w:val="single" w:sz="8" w:space="0" w:color="auto"/>
            </w:tcBorders>
            <w:vAlign w:val="bottom"/>
          </w:tcPr>
          <w:p w:rsidR="00B37811" w:rsidRDefault="00B37811"/>
        </w:tc>
        <w:tc>
          <w:tcPr>
            <w:tcW w:w="1160" w:type="dxa"/>
            <w:tcBorders>
              <w:bottom w:val="single" w:sz="8" w:space="0" w:color="auto"/>
              <w:right w:val="single" w:sz="8" w:space="0" w:color="auto"/>
            </w:tcBorders>
            <w:vAlign w:val="bottom"/>
          </w:tcPr>
          <w:p w:rsidR="00B37811" w:rsidRDefault="00B37811"/>
        </w:tc>
        <w:tc>
          <w:tcPr>
            <w:tcW w:w="400" w:type="dxa"/>
            <w:tcBorders>
              <w:bottom w:val="single" w:sz="8" w:space="0" w:color="auto"/>
            </w:tcBorders>
            <w:vAlign w:val="bottom"/>
          </w:tcPr>
          <w:p w:rsidR="00B37811" w:rsidRDefault="00B37811"/>
        </w:tc>
        <w:tc>
          <w:tcPr>
            <w:tcW w:w="520" w:type="dxa"/>
            <w:tcBorders>
              <w:bottom w:val="single" w:sz="8" w:space="0" w:color="auto"/>
            </w:tcBorders>
            <w:vAlign w:val="bottom"/>
          </w:tcPr>
          <w:p w:rsidR="00B37811" w:rsidRDefault="00B37811"/>
        </w:tc>
        <w:tc>
          <w:tcPr>
            <w:tcW w:w="40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67"/>
        </w:trPr>
        <w:tc>
          <w:tcPr>
            <w:tcW w:w="3800" w:type="dxa"/>
            <w:tcBorders>
              <w:left w:val="single" w:sz="8" w:space="0" w:color="auto"/>
              <w:right w:val="single" w:sz="8" w:space="0" w:color="auto"/>
            </w:tcBorders>
            <w:vAlign w:val="bottom"/>
          </w:tcPr>
          <w:p w:rsidR="00B37811" w:rsidRDefault="00D515AA">
            <w:pPr>
              <w:ind w:left="100"/>
              <w:rPr>
                <w:sz w:val="20"/>
                <w:szCs w:val="20"/>
              </w:rPr>
            </w:pPr>
            <w:r>
              <w:rPr>
                <w:rFonts w:eastAsia="Times New Roman"/>
              </w:rPr>
              <w:t>Податкові зобов'язання</w:t>
            </w:r>
          </w:p>
        </w:tc>
        <w:tc>
          <w:tcPr>
            <w:tcW w:w="1440" w:type="dxa"/>
            <w:tcBorders>
              <w:right w:val="single" w:sz="8" w:space="0" w:color="auto"/>
            </w:tcBorders>
            <w:vAlign w:val="bottom"/>
          </w:tcPr>
          <w:p w:rsidR="00B37811" w:rsidRDefault="00D515AA">
            <w:pPr>
              <w:ind w:left="620"/>
              <w:rPr>
                <w:sz w:val="20"/>
                <w:szCs w:val="20"/>
              </w:rPr>
            </w:pPr>
            <w:r>
              <w:rPr>
                <w:rFonts w:eastAsia="Times New Roman"/>
              </w:rPr>
              <w:t>X</w:t>
            </w:r>
          </w:p>
        </w:tc>
        <w:tc>
          <w:tcPr>
            <w:tcW w:w="1480" w:type="dxa"/>
            <w:tcBorders>
              <w:right w:val="single" w:sz="8" w:space="0" w:color="auto"/>
            </w:tcBorders>
            <w:vAlign w:val="bottom"/>
          </w:tcPr>
          <w:p w:rsidR="00B37811" w:rsidRDefault="00D515AA">
            <w:pPr>
              <w:jc w:val="center"/>
              <w:rPr>
                <w:sz w:val="20"/>
                <w:szCs w:val="20"/>
              </w:rPr>
            </w:pPr>
            <w:r>
              <w:rPr>
                <w:rFonts w:eastAsia="Times New Roman"/>
                <w:w w:val="99"/>
              </w:rPr>
              <w:t>15 968</w:t>
            </w:r>
          </w:p>
        </w:tc>
        <w:tc>
          <w:tcPr>
            <w:tcW w:w="780" w:type="dxa"/>
            <w:vAlign w:val="bottom"/>
          </w:tcPr>
          <w:p w:rsidR="00B37811" w:rsidRDefault="00B37811">
            <w:pPr>
              <w:rPr>
                <w:sz w:val="23"/>
                <w:szCs w:val="23"/>
              </w:rPr>
            </w:pPr>
          </w:p>
        </w:tc>
        <w:tc>
          <w:tcPr>
            <w:tcW w:w="1160" w:type="dxa"/>
            <w:tcBorders>
              <w:right w:val="single" w:sz="8" w:space="0" w:color="auto"/>
            </w:tcBorders>
            <w:vAlign w:val="bottom"/>
          </w:tcPr>
          <w:p w:rsidR="00B37811" w:rsidRDefault="00D515AA">
            <w:pPr>
              <w:ind w:left="100"/>
              <w:rPr>
                <w:sz w:val="20"/>
                <w:szCs w:val="20"/>
              </w:rPr>
            </w:pPr>
            <w:r>
              <w:rPr>
                <w:rFonts w:eastAsia="Times New Roman"/>
              </w:rPr>
              <w:t>X</w:t>
            </w:r>
          </w:p>
        </w:tc>
        <w:tc>
          <w:tcPr>
            <w:tcW w:w="400" w:type="dxa"/>
            <w:vAlign w:val="bottom"/>
          </w:tcPr>
          <w:p w:rsidR="00B37811" w:rsidRDefault="00B37811">
            <w:pPr>
              <w:rPr>
                <w:sz w:val="23"/>
                <w:szCs w:val="23"/>
              </w:rPr>
            </w:pPr>
          </w:p>
        </w:tc>
        <w:tc>
          <w:tcPr>
            <w:tcW w:w="520" w:type="dxa"/>
            <w:vAlign w:val="bottom"/>
          </w:tcPr>
          <w:p w:rsidR="00B37811" w:rsidRDefault="00D515AA">
            <w:pPr>
              <w:ind w:left="160"/>
              <w:rPr>
                <w:sz w:val="20"/>
                <w:szCs w:val="20"/>
              </w:rPr>
            </w:pPr>
            <w:r>
              <w:rPr>
                <w:rFonts w:eastAsia="Times New Roman"/>
              </w:rPr>
              <w:t>X</w:t>
            </w:r>
          </w:p>
        </w:tc>
        <w:tc>
          <w:tcPr>
            <w:tcW w:w="400" w:type="dxa"/>
            <w:tcBorders>
              <w:right w:val="single" w:sz="8" w:space="0" w:color="auto"/>
            </w:tcBorders>
            <w:vAlign w:val="bottom"/>
          </w:tcPr>
          <w:p w:rsidR="00B37811" w:rsidRDefault="00B37811">
            <w:pPr>
              <w:rPr>
                <w:sz w:val="23"/>
                <w:szCs w:val="23"/>
              </w:rPr>
            </w:pPr>
          </w:p>
        </w:tc>
        <w:tc>
          <w:tcPr>
            <w:tcW w:w="0" w:type="dxa"/>
            <w:vAlign w:val="bottom"/>
          </w:tcPr>
          <w:p w:rsidR="00B37811" w:rsidRDefault="00B37811">
            <w:pPr>
              <w:rPr>
                <w:sz w:val="1"/>
                <w:szCs w:val="1"/>
              </w:rPr>
            </w:pPr>
          </w:p>
        </w:tc>
      </w:tr>
      <w:tr w:rsidR="00B37811">
        <w:trPr>
          <w:trHeight w:val="33"/>
        </w:trPr>
        <w:tc>
          <w:tcPr>
            <w:tcW w:w="3800" w:type="dxa"/>
            <w:tcBorders>
              <w:left w:val="single" w:sz="8" w:space="0" w:color="auto"/>
              <w:bottom w:val="single" w:sz="8" w:space="0" w:color="auto"/>
              <w:right w:val="single" w:sz="8" w:space="0" w:color="auto"/>
            </w:tcBorders>
            <w:vAlign w:val="bottom"/>
          </w:tcPr>
          <w:p w:rsidR="00B37811" w:rsidRDefault="00B37811">
            <w:pPr>
              <w:rPr>
                <w:sz w:val="2"/>
                <w:szCs w:val="2"/>
              </w:rPr>
            </w:pPr>
          </w:p>
        </w:tc>
        <w:tc>
          <w:tcPr>
            <w:tcW w:w="1440" w:type="dxa"/>
            <w:tcBorders>
              <w:bottom w:val="single" w:sz="8" w:space="0" w:color="auto"/>
              <w:right w:val="single" w:sz="8" w:space="0" w:color="auto"/>
            </w:tcBorders>
            <w:vAlign w:val="bottom"/>
          </w:tcPr>
          <w:p w:rsidR="00B37811" w:rsidRDefault="00B37811">
            <w:pPr>
              <w:rPr>
                <w:sz w:val="2"/>
                <w:szCs w:val="2"/>
              </w:rPr>
            </w:pPr>
          </w:p>
        </w:tc>
        <w:tc>
          <w:tcPr>
            <w:tcW w:w="1480" w:type="dxa"/>
            <w:tcBorders>
              <w:bottom w:val="single" w:sz="8" w:space="0" w:color="auto"/>
              <w:right w:val="single" w:sz="8" w:space="0" w:color="auto"/>
            </w:tcBorders>
            <w:vAlign w:val="bottom"/>
          </w:tcPr>
          <w:p w:rsidR="00B37811" w:rsidRDefault="00B37811">
            <w:pPr>
              <w:rPr>
                <w:sz w:val="2"/>
                <w:szCs w:val="2"/>
              </w:rPr>
            </w:pPr>
          </w:p>
        </w:tc>
        <w:tc>
          <w:tcPr>
            <w:tcW w:w="780" w:type="dxa"/>
            <w:tcBorders>
              <w:bottom w:val="single" w:sz="8" w:space="0" w:color="auto"/>
            </w:tcBorders>
            <w:vAlign w:val="bottom"/>
          </w:tcPr>
          <w:p w:rsidR="00B37811" w:rsidRDefault="00B37811">
            <w:pPr>
              <w:rPr>
                <w:sz w:val="2"/>
                <w:szCs w:val="2"/>
              </w:rPr>
            </w:pPr>
          </w:p>
        </w:tc>
        <w:tc>
          <w:tcPr>
            <w:tcW w:w="1160" w:type="dxa"/>
            <w:tcBorders>
              <w:bottom w:val="single" w:sz="8" w:space="0" w:color="auto"/>
              <w:right w:val="single" w:sz="8" w:space="0" w:color="auto"/>
            </w:tcBorders>
            <w:vAlign w:val="bottom"/>
          </w:tcPr>
          <w:p w:rsidR="00B37811" w:rsidRDefault="00B37811">
            <w:pPr>
              <w:rPr>
                <w:sz w:val="2"/>
                <w:szCs w:val="2"/>
              </w:rPr>
            </w:pPr>
          </w:p>
        </w:tc>
        <w:tc>
          <w:tcPr>
            <w:tcW w:w="400" w:type="dxa"/>
            <w:tcBorders>
              <w:bottom w:val="single" w:sz="8" w:space="0" w:color="auto"/>
            </w:tcBorders>
            <w:vAlign w:val="bottom"/>
          </w:tcPr>
          <w:p w:rsidR="00B37811" w:rsidRDefault="00B37811">
            <w:pPr>
              <w:rPr>
                <w:sz w:val="2"/>
                <w:szCs w:val="2"/>
              </w:rPr>
            </w:pPr>
          </w:p>
        </w:tc>
        <w:tc>
          <w:tcPr>
            <w:tcW w:w="520" w:type="dxa"/>
            <w:tcBorders>
              <w:bottom w:val="single" w:sz="8" w:space="0" w:color="auto"/>
            </w:tcBorders>
            <w:vAlign w:val="bottom"/>
          </w:tcPr>
          <w:p w:rsidR="00B37811" w:rsidRDefault="00B37811">
            <w:pPr>
              <w:rPr>
                <w:sz w:val="2"/>
                <w:szCs w:val="2"/>
              </w:rPr>
            </w:pPr>
          </w:p>
        </w:tc>
        <w:tc>
          <w:tcPr>
            <w:tcW w:w="400" w:type="dxa"/>
            <w:tcBorders>
              <w:bottom w:val="single" w:sz="8" w:space="0" w:color="auto"/>
              <w:right w:val="single" w:sz="8" w:space="0" w:color="auto"/>
            </w:tcBorders>
            <w:vAlign w:val="bottom"/>
          </w:tcPr>
          <w:p w:rsidR="00B37811" w:rsidRDefault="00B37811">
            <w:pPr>
              <w:rPr>
                <w:sz w:val="2"/>
                <w:szCs w:val="2"/>
              </w:rPr>
            </w:pPr>
          </w:p>
        </w:tc>
        <w:tc>
          <w:tcPr>
            <w:tcW w:w="0" w:type="dxa"/>
            <w:vAlign w:val="bottom"/>
          </w:tcPr>
          <w:p w:rsidR="00B37811" w:rsidRDefault="00B37811">
            <w:pPr>
              <w:rPr>
                <w:sz w:val="1"/>
                <w:szCs w:val="1"/>
              </w:rPr>
            </w:pPr>
          </w:p>
        </w:tc>
      </w:tr>
      <w:tr w:rsidR="00B37811">
        <w:trPr>
          <w:trHeight w:val="240"/>
        </w:trPr>
        <w:tc>
          <w:tcPr>
            <w:tcW w:w="3800" w:type="dxa"/>
            <w:tcBorders>
              <w:left w:val="single" w:sz="8" w:space="0" w:color="auto"/>
              <w:right w:val="single" w:sz="8" w:space="0" w:color="auto"/>
            </w:tcBorders>
            <w:vAlign w:val="bottom"/>
          </w:tcPr>
          <w:p w:rsidR="00B37811" w:rsidRDefault="00D515AA">
            <w:pPr>
              <w:spacing w:line="240" w:lineRule="exact"/>
              <w:ind w:left="100"/>
              <w:rPr>
                <w:sz w:val="20"/>
                <w:szCs w:val="20"/>
              </w:rPr>
            </w:pPr>
            <w:r>
              <w:rPr>
                <w:rFonts w:eastAsia="Times New Roman"/>
              </w:rPr>
              <w:t>Фінансова допомога на зворотній</w:t>
            </w:r>
          </w:p>
        </w:tc>
        <w:tc>
          <w:tcPr>
            <w:tcW w:w="1440" w:type="dxa"/>
            <w:vMerge w:val="restart"/>
            <w:tcBorders>
              <w:right w:val="single" w:sz="8" w:space="0" w:color="auto"/>
            </w:tcBorders>
            <w:vAlign w:val="bottom"/>
          </w:tcPr>
          <w:p w:rsidR="00B37811" w:rsidRDefault="00D515AA">
            <w:pPr>
              <w:ind w:left="620"/>
              <w:rPr>
                <w:sz w:val="20"/>
                <w:szCs w:val="20"/>
              </w:rPr>
            </w:pPr>
            <w:r>
              <w:rPr>
                <w:rFonts w:eastAsia="Times New Roman"/>
              </w:rPr>
              <w:t>X</w:t>
            </w:r>
          </w:p>
        </w:tc>
        <w:tc>
          <w:tcPr>
            <w:tcW w:w="1480" w:type="dxa"/>
            <w:vMerge w:val="restart"/>
            <w:tcBorders>
              <w:right w:val="single" w:sz="8" w:space="0" w:color="auto"/>
            </w:tcBorders>
            <w:vAlign w:val="bottom"/>
          </w:tcPr>
          <w:p w:rsidR="00B37811" w:rsidRDefault="00D515AA">
            <w:pPr>
              <w:jc w:val="center"/>
              <w:rPr>
                <w:sz w:val="20"/>
                <w:szCs w:val="20"/>
              </w:rPr>
            </w:pPr>
            <w:r>
              <w:rPr>
                <w:rFonts w:eastAsia="Times New Roman"/>
              </w:rPr>
              <w:t>0</w:t>
            </w:r>
          </w:p>
        </w:tc>
        <w:tc>
          <w:tcPr>
            <w:tcW w:w="780" w:type="dxa"/>
            <w:vAlign w:val="bottom"/>
          </w:tcPr>
          <w:p w:rsidR="00B37811" w:rsidRDefault="00B37811">
            <w:pPr>
              <w:rPr>
                <w:sz w:val="20"/>
                <w:szCs w:val="20"/>
              </w:rPr>
            </w:pPr>
          </w:p>
        </w:tc>
        <w:tc>
          <w:tcPr>
            <w:tcW w:w="1160" w:type="dxa"/>
            <w:vMerge w:val="restart"/>
            <w:tcBorders>
              <w:right w:val="single" w:sz="8" w:space="0" w:color="auto"/>
            </w:tcBorders>
            <w:vAlign w:val="bottom"/>
          </w:tcPr>
          <w:p w:rsidR="00B37811" w:rsidRDefault="00D515AA">
            <w:pPr>
              <w:ind w:left="100"/>
              <w:rPr>
                <w:sz w:val="20"/>
                <w:szCs w:val="20"/>
              </w:rPr>
            </w:pPr>
            <w:r>
              <w:rPr>
                <w:rFonts w:eastAsia="Times New Roman"/>
              </w:rPr>
              <w:t>X</w:t>
            </w:r>
          </w:p>
        </w:tc>
        <w:tc>
          <w:tcPr>
            <w:tcW w:w="400" w:type="dxa"/>
            <w:vAlign w:val="bottom"/>
          </w:tcPr>
          <w:p w:rsidR="00B37811" w:rsidRDefault="00B37811">
            <w:pPr>
              <w:rPr>
                <w:sz w:val="20"/>
                <w:szCs w:val="20"/>
              </w:rPr>
            </w:pPr>
          </w:p>
        </w:tc>
        <w:tc>
          <w:tcPr>
            <w:tcW w:w="520" w:type="dxa"/>
            <w:vMerge w:val="restart"/>
            <w:vAlign w:val="bottom"/>
          </w:tcPr>
          <w:p w:rsidR="00B37811" w:rsidRDefault="00D515AA">
            <w:pPr>
              <w:ind w:left="160"/>
              <w:rPr>
                <w:sz w:val="20"/>
                <w:szCs w:val="20"/>
              </w:rPr>
            </w:pPr>
            <w:r>
              <w:rPr>
                <w:rFonts w:eastAsia="Times New Roman"/>
              </w:rPr>
              <w:t>X</w:t>
            </w:r>
          </w:p>
        </w:tc>
        <w:tc>
          <w:tcPr>
            <w:tcW w:w="40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127"/>
        </w:trPr>
        <w:tc>
          <w:tcPr>
            <w:tcW w:w="3800" w:type="dxa"/>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rPr>
              <w:t>основі</w:t>
            </w:r>
          </w:p>
        </w:tc>
        <w:tc>
          <w:tcPr>
            <w:tcW w:w="1440" w:type="dxa"/>
            <w:vMerge/>
            <w:tcBorders>
              <w:right w:val="single" w:sz="8" w:space="0" w:color="auto"/>
            </w:tcBorders>
            <w:vAlign w:val="bottom"/>
          </w:tcPr>
          <w:p w:rsidR="00B37811" w:rsidRDefault="00B37811">
            <w:pPr>
              <w:rPr>
                <w:sz w:val="11"/>
                <w:szCs w:val="11"/>
              </w:rPr>
            </w:pPr>
          </w:p>
        </w:tc>
        <w:tc>
          <w:tcPr>
            <w:tcW w:w="1480" w:type="dxa"/>
            <w:vMerge/>
            <w:tcBorders>
              <w:right w:val="single" w:sz="8" w:space="0" w:color="auto"/>
            </w:tcBorders>
            <w:vAlign w:val="bottom"/>
          </w:tcPr>
          <w:p w:rsidR="00B37811" w:rsidRDefault="00B37811">
            <w:pPr>
              <w:rPr>
                <w:sz w:val="11"/>
                <w:szCs w:val="11"/>
              </w:rPr>
            </w:pPr>
          </w:p>
        </w:tc>
        <w:tc>
          <w:tcPr>
            <w:tcW w:w="780" w:type="dxa"/>
            <w:vAlign w:val="bottom"/>
          </w:tcPr>
          <w:p w:rsidR="00B37811" w:rsidRDefault="00B37811">
            <w:pPr>
              <w:rPr>
                <w:sz w:val="11"/>
                <w:szCs w:val="11"/>
              </w:rPr>
            </w:pPr>
          </w:p>
        </w:tc>
        <w:tc>
          <w:tcPr>
            <w:tcW w:w="1160" w:type="dxa"/>
            <w:vMerge/>
            <w:tcBorders>
              <w:right w:val="single" w:sz="8" w:space="0" w:color="auto"/>
            </w:tcBorders>
            <w:vAlign w:val="bottom"/>
          </w:tcPr>
          <w:p w:rsidR="00B37811" w:rsidRDefault="00B37811">
            <w:pPr>
              <w:rPr>
                <w:sz w:val="11"/>
                <w:szCs w:val="11"/>
              </w:rPr>
            </w:pPr>
          </w:p>
        </w:tc>
        <w:tc>
          <w:tcPr>
            <w:tcW w:w="400" w:type="dxa"/>
            <w:vAlign w:val="bottom"/>
          </w:tcPr>
          <w:p w:rsidR="00B37811" w:rsidRDefault="00B37811">
            <w:pPr>
              <w:rPr>
                <w:sz w:val="11"/>
                <w:szCs w:val="11"/>
              </w:rPr>
            </w:pPr>
          </w:p>
        </w:tc>
        <w:tc>
          <w:tcPr>
            <w:tcW w:w="520" w:type="dxa"/>
            <w:vMerge/>
            <w:vAlign w:val="bottom"/>
          </w:tcPr>
          <w:p w:rsidR="00B37811" w:rsidRDefault="00B37811">
            <w:pPr>
              <w:rPr>
                <w:sz w:val="11"/>
                <w:szCs w:val="11"/>
              </w:rPr>
            </w:pPr>
          </w:p>
        </w:tc>
        <w:tc>
          <w:tcPr>
            <w:tcW w:w="40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9"/>
        </w:trPr>
        <w:tc>
          <w:tcPr>
            <w:tcW w:w="3800" w:type="dxa"/>
            <w:vMerge/>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1440" w:type="dxa"/>
            <w:tcBorders>
              <w:bottom w:val="single" w:sz="8" w:space="0" w:color="auto"/>
              <w:right w:val="single" w:sz="8" w:space="0" w:color="auto"/>
            </w:tcBorders>
            <w:vAlign w:val="bottom"/>
          </w:tcPr>
          <w:p w:rsidR="00B37811" w:rsidRDefault="00B37811">
            <w:pPr>
              <w:rPr>
                <w:sz w:val="11"/>
                <w:szCs w:val="11"/>
              </w:rPr>
            </w:pPr>
          </w:p>
        </w:tc>
        <w:tc>
          <w:tcPr>
            <w:tcW w:w="1480" w:type="dxa"/>
            <w:tcBorders>
              <w:bottom w:val="single" w:sz="8" w:space="0" w:color="auto"/>
              <w:right w:val="single" w:sz="8" w:space="0" w:color="auto"/>
            </w:tcBorders>
            <w:vAlign w:val="bottom"/>
          </w:tcPr>
          <w:p w:rsidR="00B37811" w:rsidRDefault="00B37811">
            <w:pPr>
              <w:rPr>
                <w:sz w:val="11"/>
                <w:szCs w:val="11"/>
              </w:rPr>
            </w:pPr>
          </w:p>
        </w:tc>
        <w:tc>
          <w:tcPr>
            <w:tcW w:w="780" w:type="dxa"/>
            <w:tcBorders>
              <w:bottom w:val="single" w:sz="8" w:space="0" w:color="auto"/>
            </w:tcBorders>
            <w:vAlign w:val="bottom"/>
          </w:tcPr>
          <w:p w:rsidR="00B37811" w:rsidRDefault="00B37811">
            <w:pPr>
              <w:rPr>
                <w:sz w:val="11"/>
                <w:szCs w:val="11"/>
              </w:rPr>
            </w:pPr>
          </w:p>
        </w:tc>
        <w:tc>
          <w:tcPr>
            <w:tcW w:w="1160" w:type="dxa"/>
            <w:tcBorders>
              <w:bottom w:val="single" w:sz="8" w:space="0" w:color="auto"/>
              <w:right w:val="single" w:sz="8" w:space="0" w:color="auto"/>
            </w:tcBorders>
            <w:vAlign w:val="bottom"/>
          </w:tcPr>
          <w:p w:rsidR="00B37811" w:rsidRDefault="00B37811">
            <w:pPr>
              <w:rPr>
                <w:sz w:val="11"/>
                <w:szCs w:val="11"/>
              </w:rPr>
            </w:pPr>
          </w:p>
        </w:tc>
        <w:tc>
          <w:tcPr>
            <w:tcW w:w="400" w:type="dxa"/>
            <w:tcBorders>
              <w:bottom w:val="single" w:sz="8" w:space="0" w:color="auto"/>
            </w:tcBorders>
            <w:vAlign w:val="bottom"/>
          </w:tcPr>
          <w:p w:rsidR="00B37811" w:rsidRDefault="00B37811">
            <w:pPr>
              <w:rPr>
                <w:sz w:val="11"/>
                <w:szCs w:val="11"/>
              </w:rPr>
            </w:pPr>
          </w:p>
        </w:tc>
        <w:tc>
          <w:tcPr>
            <w:tcW w:w="520" w:type="dxa"/>
            <w:tcBorders>
              <w:bottom w:val="single" w:sz="8" w:space="0" w:color="auto"/>
            </w:tcBorders>
            <w:vAlign w:val="bottom"/>
          </w:tcPr>
          <w:p w:rsidR="00B37811" w:rsidRDefault="00B37811">
            <w:pPr>
              <w:rPr>
                <w:sz w:val="11"/>
                <w:szCs w:val="11"/>
              </w:rPr>
            </w:pPr>
          </w:p>
        </w:tc>
        <w:tc>
          <w:tcPr>
            <w:tcW w:w="40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68"/>
        </w:trPr>
        <w:tc>
          <w:tcPr>
            <w:tcW w:w="3800" w:type="dxa"/>
            <w:tcBorders>
              <w:left w:val="single" w:sz="8" w:space="0" w:color="auto"/>
              <w:right w:val="single" w:sz="8" w:space="0" w:color="auto"/>
            </w:tcBorders>
            <w:vAlign w:val="bottom"/>
          </w:tcPr>
          <w:p w:rsidR="00B37811" w:rsidRDefault="00D515AA">
            <w:pPr>
              <w:ind w:left="100"/>
              <w:rPr>
                <w:sz w:val="20"/>
                <w:szCs w:val="20"/>
              </w:rPr>
            </w:pPr>
            <w:r>
              <w:rPr>
                <w:rFonts w:eastAsia="Times New Roman"/>
              </w:rPr>
              <w:t>Інші зобов'язання та забезпечення</w:t>
            </w:r>
          </w:p>
        </w:tc>
        <w:tc>
          <w:tcPr>
            <w:tcW w:w="1440" w:type="dxa"/>
            <w:tcBorders>
              <w:right w:val="single" w:sz="8" w:space="0" w:color="auto"/>
            </w:tcBorders>
            <w:vAlign w:val="bottom"/>
          </w:tcPr>
          <w:p w:rsidR="00B37811" w:rsidRDefault="00D515AA">
            <w:pPr>
              <w:ind w:left="620"/>
              <w:rPr>
                <w:sz w:val="20"/>
                <w:szCs w:val="20"/>
              </w:rPr>
            </w:pPr>
            <w:r>
              <w:rPr>
                <w:rFonts w:eastAsia="Times New Roman"/>
              </w:rPr>
              <w:t>X</w:t>
            </w:r>
          </w:p>
        </w:tc>
        <w:tc>
          <w:tcPr>
            <w:tcW w:w="1480" w:type="dxa"/>
            <w:tcBorders>
              <w:right w:val="single" w:sz="8" w:space="0" w:color="auto"/>
            </w:tcBorders>
            <w:vAlign w:val="bottom"/>
          </w:tcPr>
          <w:p w:rsidR="00B37811" w:rsidRDefault="00D515AA">
            <w:pPr>
              <w:jc w:val="center"/>
              <w:rPr>
                <w:sz w:val="20"/>
                <w:szCs w:val="20"/>
              </w:rPr>
            </w:pPr>
            <w:r>
              <w:rPr>
                <w:rFonts w:eastAsia="Times New Roman"/>
                <w:w w:val="99"/>
              </w:rPr>
              <w:t>1 559 958</w:t>
            </w:r>
          </w:p>
        </w:tc>
        <w:tc>
          <w:tcPr>
            <w:tcW w:w="780" w:type="dxa"/>
            <w:vAlign w:val="bottom"/>
          </w:tcPr>
          <w:p w:rsidR="00B37811" w:rsidRDefault="00B37811">
            <w:pPr>
              <w:rPr>
                <w:sz w:val="23"/>
                <w:szCs w:val="23"/>
              </w:rPr>
            </w:pPr>
          </w:p>
        </w:tc>
        <w:tc>
          <w:tcPr>
            <w:tcW w:w="1160" w:type="dxa"/>
            <w:tcBorders>
              <w:right w:val="single" w:sz="8" w:space="0" w:color="auto"/>
            </w:tcBorders>
            <w:vAlign w:val="bottom"/>
          </w:tcPr>
          <w:p w:rsidR="00B37811" w:rsidRDefault="00D515AA">
            <w:pPr>
              <w:ind w:left="100"/>
              <w:rPr>
                <w:sz w:val="20"/>
                <w:szCs w:val="20"/>
              </w:rPr>
            </w:pPr>
            <w:r>
              <w:rPr>
                <w:rFonts w:eastAsia="Times New Roman"/>
              </w:rPr>
              <w:t>X</w:t>
            </w:r>
          </w:p>
        </w:tc>
        <w:tc>
          <w:tcPr>
            <w:tcW w:w="400" w:type="dxa"/>
            <w:vAlign w:val="bottom"/>
          </w:tcPr>
          <w:p w:rsidR="00B37811" w:rsidRDefault="00B37811">
            <w:pPr>
              <w:rPr>
                <w:sz w:val="23"/>
                <w:szCs w:val="23"/>
              </w:rPr>
            </w:pPr>
          </w:p>
        </w:tc>
        <w:tc>
          <w:tcPr>
            <w:tcW w:w="520" w:type="dxa"/>
            <w:vAlign w:val="bottom"/>
          </w:tcPr>
          <w:p w:rsidR="00B37811" w:rsidRDefault="00D515AA">
            <w:pPr>
              <w:ind w:left="160"/>
              <w:rPr>
                <w:sz w:val="20"/>
                <w:szCs w:val="20"/>
              </w:rPr>
            </w:pPr>
            <w:r>
              <w:rPr>
                <w:rFonts w:eastAsia="Times New Roman"/>
              </w:rPr>
              <w:t>X</w:t>
            </w:r>
          </w:p>
        </w:tc>
        <w:tc>
          <w:tcPr>
            <w:tcW w:w="400" w:type="dxa"/>
            <w:tcBorders>
              <w:right w:val="single" w:sz="8" w:space="0" w:color="auto"/>
            </w:tcBorders>
            <w:vAlign w:val="bottom"/>
          </w:tcPr>
          <w:p w:rsidR="00B37811" w:rsidRDefault="00B37811">
            <w:pPr>
              <w:rPr>
                <w:sz w:val="23"/>
                <w:szCs w:val="23"/>
              </w:rPr>
            </w:pPr>
          </w:p>
        </w:tc>
        <w:tc>
          <w:tcPr>
            <w:tcW w:w="0" w:type="dxa"/>
            <w:vAlign w:val="bottom"/>
          </w:tcPr>
          <w:p w:rsidR="00B37811" w:rsidRDefault="00B37811">
            <w:pPr>
              <w:rPr>
                <w:sz w:val="1"/>
                <w:szCs w:val="1"/>
              </w:rPr>
            </w:pPr>
          </w:p>
        </w:tc>
      </w:tr>
      <w:tr w:rsidR="00B37811">
        <w:trPr>
          <w:trHeight w:val="31"/>
        </w:trPr>
        <w:tc>
          <w:tcPr>
            <w:tcW w:w="3800" w:type="dxa"/>
            <w:tcBorders>
              <w:left w:val="single" w:sz="8" w:space="0" w:color="auto"/>
              <w:bottom w:val="single" w:sz="8" w:space="0" w:color="auto"/>
              <w:right w:val="single" w:sz="8" w:space="0" w:color="auto"/>
            </w:tcBorders>
            <w:vAlign w:val="bottom"/>
          </w:tcPr>
          <w:p w:rsidR="00B37811" w:rsidRDefault="00B37811">
            <w:pPr>
              <w:rPr>
                <w:sz w:val="2"/>
                <w:szCs w:val="2"/>
              </w:rPr>
            </w:pPr>
          </w:p>
        </w:tc>
        <w:tc>
          <w:tcPr>
            <w:tcW w:w="1440" w:type="dxa"/>
            <w:tcBorders>
              <w:bottom w:val="single" w:sz="8" w:space="0" w:color="auto"/>
              <w:right w:val="single" w:sz="8" w:space="0" w:color="auto"/>
            </w:tcBorders>
            <w:vAlign w:val="bottom"/>
          </w:tcPr>
          <w:p w:rsidR="00B37811" w:rsidRDefault="00B37811">
            <w:pPr>
              <w:rPr>
                <w:sz w:val="2"/>
                <w:szCs w:val="2"/>
              </w:rPr>
            </w:pPr>
          </w:p>
        </w:tc>
        <w:tc>
          <w:tcPr>
            <w:tcW w:w="1480" w:type="dxa"/>
            <w:tcBorders>
              <w:bottom w:val="single" w:sz="8" w:space="0" w:color="auto"/>
              <w:right w:val="single" w:sz="8" w:space="0" w:color="auto"/>
            </w:tcBorders>
            <w:vAlign w:val="bottom"/>
          </w:tcPr>
          <w:p w:rsidR="00B37811" w:rsidRDefault="00B37811">
            <w:pPr>
              <w:rPr>
                <w:sz w:val="2"/>
                <w:szCs w:val="2"/>
              </w:rPr>
            </w:pPr>
          </w:p>
        </w:tc>
        <w:tc>
          <w:tcPr>
            <w:tcW w:w="780" w:type="dxa"/>
            <w:tcBorders>
              <w:bottom w:val="single" w:sz="8" w:space="0" w:color="auto"/>
            </w:tcBorders>
            <w:vAlign w:val="bottom"/>
          </w:tcPr>
          <w:p w:rsidR="00B37811" w:rsidRDefault="00B37811">
            <w:pPr>
              <w:rPr>
                <w:sz w:val="2"/>
                <w:szCs w:val="2"/>
              </w:rPr>
            </w:pPr>
          </w:p>
        </w:tc>
        <w:tc>
          <w:tcPr>
            <w:tcW w:w="1160" w:type="dxa"/>
            <w:tcBorders>
              <w:bottom w:val="single" w:sz="8" w:space="0" w:color="auto"/>
              <w:right w:val="single" w:sz="8" w:space="0" w:color="auto"/>
            </w:tcBorders>
            <w:vAlign w:val="bottom"/>
          </w:tcPr>
          <w:p w:rsidR="00B37811" w:rsidRDefault="00B37811">
            <w:pPr>
              <w:rPr>
                <w:sz w:val="2"/>
                <w:szCs w:val="2"/>
              </w:rPr>
            </w:pPr>
          </w:p>
        </w:tc>
        <w:tc>
          <w:tcPr>
            <w:tcW w:w="400" w:type="dxa"/>
            <w:tcBorders>
              <w:bottom w:val="single" w:sz="8" w:space="0" w:color="auto"/>
            </w:tcBorders>
            <w:vAlign w:val="bottom"/>
          </w:tcPr>
          <w:p w:rsidR="00B37811" w:rsidRDefault="00B37811">
            <w:pPr>
              <w:rPr>
                <w:sz w:val="2"/>
                <w:szCs w:val="2"/>
              </w:rPr>
            </w:pPr>
          </w:p>
        </w:tc>
        <w:tc>
          <w:tcPr>
            <w:tcW w:w="520" w:type="dxa"/>
            <w:tcBorders>
              <w:bottom w:val="single" w:sz="8" w:space="0" w:color="auto"/>
            </w:tcBorders>
            <w:vAlign w:val="bottom"/>
          </w:tcPr>
          <w:p w:rsidR="00B37811" w:rsidRDefault="00B37811">
            <w:pPr>
              <w:rPr>
                <w:sz w:val="2"/>
                <w:szCs w:val="2"/>
              </w:rPr>
            </w:pPr>
          </w:p>
        </w:tc>
        <w:tc>
          <w:tcPr>
            <w:tcW w:w="400" w:type="dxa"/>
            <w:tcBorders>
              <w:bottom w:val="single" w:sz="8" w:space="0" w:color="auto"/>
              <w:right w:val="single" w:sz="8" w:space="0" w:color="auto"/>
            </w:tcBorders>
            <w:vAlign w:val="bottom"/>
          </w:tcPr>
          <w:p w:rsidR="00B37811" w:rsidRDefault="00B37811">
            <w:pPr>
              <w:rPr>
                <w:sz w:val="2"/>
                <w:szCs w:val="2"/>
              </w:rPr>
            </w:pPr>
          </w:p>
        </w:tc>
        <w:tc>
          <w:tcPr>
            <w:tcW w:w="0" w:type="dxa"/>
            <w:vAlign w:val="bottom"/>
          </w:tcPr>
          <w:p w:rsidR="00B37811" w:rsidRDefault="00B37811">
            <w:pPr>
              <w:rPr>
                <w:sz w:val="1"/>
                <w:szCs w:val="1"/>
              </w:rPr>
            </w:pPr>
          </w:p>
        </w:tc>
      </w:tr>
      <w:tr w:rsidR="00B37811">
        <w:trPr>
          <w:trHeight w:val="264"/>
        </w:trPr>
        <w:tc>
          <w:tcPr>
            <w:tcW w:w="3800" w:type="dxa"/>
            <w:tcBorders>
              <w:left w:val="single" w:sz="8" w:space="0" w:color="auto"/>
              <w:right w:val="single" w:sz="8" w:space="0" w:color="auto"/>
            </w:tcBorders>
            <w:vAlign w:val="bottom"/>
          </w:tcPr>
          <w:p w:rsidR="00B37811" w:rsidRDefault="00D515AA">
            <w:pPr>
              <w:ind w:left="100"/>
              <w:rPr>
                <w:sz w:val="20"/>
                <w:szCs w:val="20"/>
              </w:rPr>
            </w:pPr>
            <w:r>
              <w:rPr>
                <w:rFonts w:eastAsia="Times New Roman"/>
              </w:rPr>
              <w:t>Усього зобов'язань та забезпечень</w:t>
            </w:r>
          </w:p>
        </w:tc>
        <w:tc>
          <w:tcPr>
            <w:tcW w:w="1440" w:type="dxa"/>
            <w:tcBorders>
              <w:right w:val="single" w:sz="8" w:space="0" w:color="auto"/>
            </w:tcBorders>
            <w:vAlign w:val="bottom"/>
          </w:tcPr>
          <w:p w:rsidR="00B37811" w:rsidRDefault="00D515AA">
            <w:pPr>
              <w:ind w:left="620"/>
              <w:rPr>
                <w:sz w:val="20"/>
                <w:szCs w:val="20"/>
              </w:rPr>
            </w:pPr>
            <w:r>
              <w:rPr>
                <w:rFonts w:eastAsia="Times New Roman"/>
              </w:rPr>
              <w:t>X</w:t>
            </w:r>
          </w:p>
        </w:tc>
        <w:tc>
          <w:tcPr>
            <w:tcW w:w="1480" w:type="dxa"/>
            <w:tcBorders>
              <w:right w:val="single" w:sz="8" w:space="0" w:color="auto"/>
            </w:tcBorders>
            <w:vAlign w:val="bottom"/>
          </w:tcPr>
          <w:p w:rsidR="00B37811" w:rsidRDefault="00D515AA">
            <w:pPr>
              <w:jc w:val="center"/>
              <w:rPr>
                <w:sz w:val="20"/>
                <w:szCs w:val="20"/>
              </w:rPr>
            </w:pPr>
            <w:r>
              <w:rPr>
                <w:rFonts w:eastAsia="Times New Roman"/>
                <w:w w:val="99"/>
              </w:rPr>
              <w:t>1 575 926</w:t>
            </w:r>
          </w:p>
        </w:tc>
        <w:tc>
          <w:tcPr>
            <w:tcW w:w="780" w:type="dxa"/>
            <w:vAlign w:val="bottom"/>
          </w:tcPr>
          <w:p w:rsidR="00B37811" w:rsidRDefault="00B37811"/>
        </w:tc>
        <w:tc>
          <w:tcPr>
            <w:tcW w:w="1160" w:type="dxa"/>
            <w:tcBorders>
              <w:right w:val="single" w:sz="8" w:space="0" w:color="auto"/>
            </w:tcBorders>
            <w:vAlign w:val="bottom"/>
          </w:tcPr>
          <w:p w:rsidR="00B37811" w:rsidRDefault="00D515AA">
            <w:pPr>
              <w:ind w:left="100"/>
              <w:rPr>
                <w:sz w:val="20"/>
                <w:szCs w:val="20"/>
              </w:rPr>
            </w:pPr>
            <w:r>
              <w:rPr>
                <w:rFonts w:eastAsia="Times New Roman"/>
              </w:rPr>
              <w:t>X</w:t>
            </w:r>
          </w:p>
        </w:tc>
        <w:tc>
          <w:tcPr>
            <w:tcW w:w="400" w:type="dxa"/>
            <w:vAlign w:val="bottom"/>
          </w:tcPr>
          <w:p w:rsidR="00B37811" w:rsidRDefault="00B37811"/>
        </w:tc>
        <w:tc>
          <w:tcPr>
            <w:tcW w:w="520" w:type="dxa"/>
            <w:vAlign w:val="bottom"/>
          </w:tcPr>
          <w:p w:rsidR="00B37811" w:rsidRDefault="00D515AA">
            <w:pPr>
              <w:ind w:left="160"/>
              <w:rPr>
                <w:sz w:val="20"/>
                <w:szCs w:val="20"/>
              </w:rPr>
            </w:pPr>
            <w:r>
              <w:rPr>
                <w:rFonts w:eastAsia="Times New Roman"/>
              </w:rPr>
              <w:t>X</w:t>
            </w:r>
          </w:p>
        </w:tc>
        <w:tc>
          <w:tcPr>
            <w:tcW w:w="400" w:type="dxa"/>
            <w:tcBorders>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31"/>
        </w:trPr>
        <w:tc>
          <w:tcPr>
            <w:tcW w:w="3800" w:type="dxa"/>
            <w:tcBorders>
              <w:left w:val="single" w:sz="8" w:space="0" w:color="auto"/>
              <w:bottom w:val="single" w:sz="8" w:space="0" w:color="auto"/>
              <w:right w:val="single" w:sz="8" w:space="0" w:color="auto"/>
            </w:tcBorders>
            <w:vAlign w:val="bottom"/>
          </w:tcPr>
          <w:p w:rsidR="00B37811" w:rsidRDefault="00B37811">
            <w:pPr>
              <w:rPr>
                <w:sz w:val="2"/>
                <w:szCs w:val="2"/>
              </w:rPr>
            </w:pPr>
          </w:p>
        </w:tc>
        <w:tc>
          <w:tcPr>
            <w:tcW w:w="1440" w:type="dxa"/>
            <w:tcBorders>
              <w:bottom w:val="single" w:sz="8" w:space="0" w:color="auto"/>
              <w:right w:val="single" w:sz="8" w:space="0" w:color="auto"/>
            </w:tcBorders>
            <w:vAlign w:val="bottom"/>
          </w:tcPr>
          <w:p w:rsidR="00B37811" w:rsidRDefault="00B37811">
            <w:pPr>
              <w:rPr>
                <w:sz w:val="2"/>
                <w:szCs w:val="2"/>
              </w:rPr>
            </w:pPr>
          </w:p>
        </w:tc>
        <w:tc>
          <w:tcPr>
            <w:tcW w:w="1480" w:type="dxa"/>
            <w:tcBorders>
              <w:bottom w:val="single" w:sz="8" w:space="0" w:color="auto"/>
              <w:right w:val="single" w:sz="8" w:space="0" w:color="auto"/>
            </w:tcBorders>
            <w:vAlign w:val="bottom"/>
          </w:tcPr>
          <w:p w:rsidR="00B37811" w:rsidRDefault="00B37811">
            <w:pPr>
              <w:rPr>
                <w:sz w:val="2"/>
                <w:szCs w:val="2"/>
              </w:rPr>
            </w:pPr>
          </w:p>
        </w:tc>
        <w:tc>
          <w:tcPr>
            <w:tcW w:w="1940" w:type="dxa"/>
            <w:gridSpan w:val="2"/>
            <w:tcBorders>
              <w:bottom w:val="single" w:sz="8" w:space="0" w:color="auto"/>
              <w:right w:val="single" w:sz="8" w:space="0" w:color="auto"/>
            </w:tcBorders>
            <w:vAlign w:val="bottom"/>
          </w:tcPr>
          <w:p w:rsidR="00B37811" w:rsidRDefault="00B37811">
            <w:pPr>
              <w:rPr>
                <w:sz w:val="2"/>
                <w:szCs w:val="2"/>
              </w:rPr>
            </w:pPr>
          </w:p>
        </w:tc>
        <w:tc>
          <w:tcPr>
            <w:tcW w:w="1320" w:type="dxa"/>
            <w:gridSpan w:val="3"/>
            <w:tcBorders>
              <w:bottom w:val="single" w:sz="8" w:space="0" w:color="auto"/>
              <w:right w:val="single" w:sz="8" w:space="0" w:color="auto"/>
            </w:tcBorders>
            <w:vAlign w:val="bottom"/>
          </w:tcPr>
          <w:p w:rsidR="00B37811" w:rsidRDefault="00B37811">
            <w:pPr>
              <w:rPr>
                <w:sz w:val="2"/>
                <w:szCs w:val="2"/>
              </w:rPr>
            </w:pPr>
          </w:p>
        </w:tc>
        <w:tc>
          <w:tcPr>
            <w:tcW w:w="0" w:type="dxa"/>
            <w:vAlign w:val="bottom"/>
          </w:tcPr>
          <w:p w:rsidR="00B37811" w:rsidRDefault="00B37811">
            <w:pPr>
              <w:rPr>
                <w:sz w:val="1"/>
                <w:szCs w:val="1"/>
              </w:rPr>
            </w:pPr>
          </w:p>
        </w:tc>
      </w:tr>
      <w:tr w:rsidR="00B37811">
        <w:trPr>
          <w:trHeight w:val="240"/>
        </w:trPr>
        <w:tc>
          <w:tcPr>
            <w:tcW w:w="3800" w:type="dxa"/>
            <w:tcBorders>
              <w:left w:val="single" w:sz="8" w:space="0" w:color="auto"/>
              <w:right w:val="single" w:sz="8" w:space="0" w:color="auto"/>
            </w:tcBorders>
            <w:vAlign w:val="bottom"/>
          </w:tcPr>
          <w:p w:rsidR="00B37811" w:rsidRDefault="00D515AA">
            <w:pPr>
              <w:spacing w:line="240" w:lineRule="exact"/>
              <w:ind w:left="100"/>
              <w:rPr>
                <w:sz w:val="20"/>
                <w:szCs w:val="20"/>
              </w:rPr>
            </w:pPr>
            <w:r>
              <w:rPr>
                <w:rFonts w:eastAsia="Times New Roman"/>
              </w:rPr>
              <w:t>Опис</w:t>
            </w:r>
          </w:p>
        </w:tc>
        <w:tc>
          <w:tcPr>
            <w:tcW w:w="6180" w:type="dxa"/>
            <w:gridSpan w:val="7"/>
            <w:tcBorders>
              <w:right w:val="single" w:sz="8" w:space="0" w:color="auto"/>
            </w:tcBorders>
            <w:vAlign w:val="bottom"/>
          </w:tcPr>
          <w:p w:rsidR="00B37811" w:rsidRDefault="00D515AA">
            <w:pPr>
              <w:spacing w:line="240" w:lineRule="exact"/>
              <w:ind w:right="10"/>
              <w:jc w:val="right"/>
              <w:rPr>
                <w:sz w:val="20"/>
                <w:szCs w:val="20"/>
              </w:rPr>
            </w:pPr>
            <w:r>
              <w:rPr>
                <w:rFonts w:eastAsia="Times New Roman"/>
              </w:rPr>
              <w:t>Загальна сумма зобов,язань станом на 31.12.2019року складає</w:t>
            </w:r>
          </w:p>
        </w:tc>
        <w:tc>
          <w:tcPr>
            <w:tcW w:w="0" w:type="dxa"/>
            <w:vAlign w:val="bottom"/>
          </w:tcPr>
          <w:p w:rsidR="00B37811" w:rsidRDefault="00B37811">
            <w:pPr>
              <w:rPr>
                <w:sz w:val="1"/>
                <w:szCs w:val="1"/>
              </w:rPr>
            </w:pPr>
          </w:p>
        </w:tc>
      </w:tr>
      <w:tr w:rsidR="00B37811">
        <w:trPr>
          <w:trHeight w:val="254"/>
        </w:trPr>
        <w:tc>
          <w:tcPr>
            <w:tcW w:w="3800" w:type="dxa"/>
            <w:tcBorders>
              <w:left w:val="single" w:sz="8" w:space="0" w:color="auto"/>
              <w:right w:val="single" w:sz="8" w:space="0" w:color="auto"/>
            </w:tcBorders>
            <w:vAlign w:val="bottom"/>
          </w:tcPr>
          <w:p w:rsidR="00B37811" w:rsidRDefault="00B37811"/>
        </w:tc>
        <w:tc>
          <w:tcPr>
            <w:tcW w:w="3700" w:type="dxa"/>
            <w:gridSpan w:val="3"/>
            <w:vAlign w:val="bottom"/>
          </w:tcPr>
          <w:p w:rsidR="00B37811" w:rsidRDefault="00D515AA">
            <w:pPr>
              <w:ind w:left="80"/>
              <w:rPr>
                <w:sz w:val="20"/>
                <w:szCs w:val="20"/>
              </w:rPr>
            </w:pPr>
            <w:r>
              <w:rPr>
                <w:rFonts w:eastAsia="Times New Roman"/>
              </w:rPr>
              <w:t>1575931тис.грн., з них:</w:t>
            </w:r>
          </w:p>
        </w:tc>
        <w:tc>
          <w:tcPr>
            <w:tcW w:w="1160" w:type="dxa"/>
            <w:vAlign w:val="bottom"/>
          </w:tcPr>
          <w:p w:rsidR="00B37811" w:rsidRDefault="00B37811"/>
        </w:tc>
        <w:tc>
          <w:tcPr>
            <w:tcW w:w="400" w:type="dxa"/>
            <w:vAlign w:val="bottom"/>
          </w:tcPr>
          <w:p w:rsidR="00B37811" w:rsidRDefault="00B37811"/>
        </w:tc>
        <w:tc>
          <w:tcPr>
            <w:tcW w:w="520" w:type="dxa"/>
            <w:vAlign w:val="bottom"/>
          </w:tcPr>
          <w:p w:rsidR="00B37811" w:rsidRDefault="00B37811"/>
        </w:tc>
        <w:tc>
          <w:tcPr>
            <w:tcW w:w="400" w:type="dxa"/>
            <w:tcBorders>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52"/>
        </w:trPr>
        <w:tc>
          <w:tcPr>
            <w:tcW w:w="3800" w:type="dxa"/>
            <w:tcBorders>
              <w:left w:val="single" w:sz="8" w:space="0" w:color="auto"/>
              <w:right w:val="single" w:sz="8" w:space="0" w:color="auto"/>
            </w:tcBorders>
            <w:vAlign w:val="bottom"/>
          </w:tcPr>
          <w:p w:rsidR="00B37811" w:rsidRDefault="00B37811">
            <w:pPr>
              <w:rPr>
                <w:sz w:val="21"/>
                <w:szCs w:val="21"/>
              </w:rPr>
            </w:pPr>
          </w:p>
        </w:tc>
        <w:tc>
          <w:tcPr>
            <w:tcW w:w="5260" w:type="dxa"/>
            <w:gridSpan w:val="5"/>
            <w:vAlign w:val="bottom"/>
          </w:tcPr>
          <w:p w:rsidR="00B37811" w:rsidRDefault="00D515AA">
            <w:pPr>
              <w:ind w:left="80"/>
              <w:rPr>
                <w:sz w:val="20"/>
                <w:szCs w:val="20"/>
              </w:rPr>
            </w:pPr>
            <w:r>
              <w:rPr>
                <w:rFonts w:eastAsia="Times New Roman"/>
              </w:rPr>
              <w:t>-довгостроковi- 612552 тис.грн., в тому числi:</w:t>
            </w:r>
          </w:p>
        </w:tc>
        <w:tc>
          <w:tcPr>
            <w:tcW w:w="520" w:type="dxa"/>
            <w:vAlign w:val="bottom"/>
          </w:tcPr>
          <w:p w:rsidR="00B37811" w:rsidRDefault="00B37811">
            <w:pPr>
              <w:rPr>
                <w:sz w:val="21"/>
                <w:szCs w:val="21"/>
              </w:rPr>
            </w:pPr>
          </w:p>
        </w:tc>
        <w:tc>
          <w:tcPr>
            <w:tcW w:w="40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4"/>
        </w:trPr>
        <w:tc>
          <w:tcPr>
            <w:tcW w:w="3800" w:type="dxa"/>
            <w:tcBorders>
              <w:left w:val="single" w:sz="8" w:space="0" w:color="auto"/>
              <w:right w:val="single" w:sz="8" w:space="0" w:color="auto"/>
            </w:tcBorders>
            <w:vAlign w:val="bottom"/>
          </w:tcPr>
          <w:p w:rsidR="00B37811" w:rsidRDefault="00B37811"/>
        </w:tc>
        <w:tc>
          <w:tcPr>
            <w:tcW w:w="5260" w:type="dxa"/>
            <w:gridSpan w:val="5"/>
            <w:vAlign w:val="bottom"/>
          </w:tcPr>
          <w:p w:rsidR="00B37811" w:rsidRDefault="00D515AA">
            <w:pPr>
              <w:ind w:left="200"/>
              <w:rPr>
                <w:sz w:val="20"/>
                <w:szCs w:val="20"/>
              </w:rPr>
            </w:pPr>
            <w:r>
              <w:rPr>
                <w:rFonts w:eastAsia="Times New Roman"/>
              </w:rPr>
              <w:t>а) 152028тис.грн.- вiдсроченi податковi зоов,язання;</w:t>
            </w:r>
          </w:p>
        </w:tc>
        <w:tc>
          <w:tcPr>
            <w:tcW w:w="520" w:type="dxa"/>
            <w:vAlign w:val="bottom"/>
          </w:tcPr>
          <w:p w:rsidR="00B37811" w:rsidRDefault="00B37811"/>
        </w:tc>
        <w:tc>
          <w:tcPr>
            <w:tcW w:w="400" w:type="dxa"/>
            <w:tcBorders>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52"/>
        </w:trPr>
        <w:tc>
          <w:tcPr>
            <w:tcW w:w="3800" w:type="dxa"/>
            <w:tcBorders>
              <w:left w:val="single" w:sz="8" w:space="0" w:color="auto"/>
              <w:right w:val="single" w:sz="8" w:space="0" w:color="auto"/>
            </w:tcBorders>
            <w:vAlign w:val="bottom"/>
          </w:tcPr>
          <w:p w:rsidR="00B37811" w:rsidRDefault="00B37811">
            <w:pPr>
              <w:rPr>
                <w:sz w:val="21"/>
                <w:szCs w:val="21"/>
              </w:rPr>
            </w:pPr>
          </w:p>
        </w:tc>
        <w:tc>
          <w:tcPr>
            <w:tcW w:w="6180" w:type="dxa"/>
            <w:gridSpan w:val="7"/>
            <w:tcBorders>
              <w:right w:val="single" w:sz="8" w:space="0" w:color="auto"/>
            </w:tcBorders>
            <w:vAlign w:val="bottom"/>
          </w:tcPr>
          <w:p w:rsidR="00B37811" w:rsidRDefault="00D515AA">
            <w:pPr>
              <w:ind w:left="200"/>
              <w:rPr>
                <w:sz w:val="20"/>
                <w:szCs w:val="20"/>
              </w:rPr>
            </w:pPr>
            <w:r>
              <w:rPr>
                <w:rFonts w:eastAsia="Times New Roman"/>
              </w:rPr>
              <w:t>б) 439855тис.грн. - довгосроковi зобов,язання по виплатам по</w:t>
            </w:r>
          </w:p>
        </w:tc>
        <w:tc>
          <w:tcPr>
            <w:tcW w:w="0" w:type="dxa"/>
            <w:vAlign w:val="bottom"/>
          </w:tcPr>
          <w:p w:rsidR="00B37811" w:rsidRDefault="00B37811">
            <w:pPr>
              <w:rPr>
                <w:sz w:val="1"/>
                <w:szCs w:val="1"/>
              </w:rPr>
            </w:pPr>
          </w:p>
        </w:tc>
      </w:tr>
      <w:tr w:rsidR="00B37811">
        <w:trPr>
          <w:trHeight w:val="254"/>
        </w:trPr>
        <w:tc>
          <w:tcPr>
            <w:tcW w:w="3800" w:type="dxa"/>
            <w:tcBorders>
              <w:left w:val="single" w:sz="8" w:space="0" w:color="auto"/>
              <w:right w:val="single" w:sz="8" w:space="0" w:color="auto"/>
            </w:tcBorders>
            <w:vAlign w:val="bottom"/>
          </w:tcPr>
          <w:p w:rsidR="00B37811" w:rsidRDefault="00B37811"/>
        </w:tc>
        <w:tc>
          <w:tcPr>
            <w:tcW w:w="3700" w:type="dxa"/>
            <w:gridSpan w:val="3"/>
            <w:vAlign w:val="bottom"/>
          </w:tcPr>
          <w:p w:rsidR="00B37811" w:rsidRDefault="00D515AA">
            <w:pPr>
              <w:ind w:left="80"/>
              <w:rPr>
                <w:sz w:val="20"/>
                <w:szCs w:val="20"/>
              </w:rPr>
            </w:pPr>
            <w:r>
              <w:rPr>
                <w:rFonts w:eastAsia="Times New Roman"/>
              </w:rPr>
              <w:t>закiнченню трудової дiяльностi;</w:t>
            </w:r>
          </w:p>
        </w:tc>
        <w:tc>
          <w:tcPr>
            <w:tcW w:w="1160" w:type="dxa"/>
            <w:vAlign w:val="bottom"/>
          </w:tcPr>
          <w:p w:rsidR="00B37811" w:rsidRDefault="00B37811"/>
        </w:tc>
        <w:tc>
          <w:tcPr>
            <w:tcW w:w="400" w:type="dxa"/>
            <w:vAlign w:val="bottom"/>
          </w:tcPr>
          <w:p w:rsidR="00B37811" w:rsidRDefault="00B37811"/>
        </w:tc>
        <w:tc>
          <w:tcPr>
            <w:tcW w:w="520" w:type="dxa"/>
            <w:vAlign w:val="bottom"/>
          </w:tcPr>
          <w:p w:rsidR="00B37811" w:rsidRDefault="00B37811"/>
        </w:tc>
        <w:tc>
          <w:tcPr>
            <w:tcW w:w="400" w:type="dxa"/>
            <w:tcBorders>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52"/>
        </w:trPr>
        <w:tc>
          <w:tcPr>
            <w:tcW w:w="3800" w:type="dxa"/>
            <w:tcBorders>
              <w:left w:val="single" w:sz="8" w:space="0" w:color="auto"/>
              <w:right w:val="single" w:sz="8" w:space="0" w:color="auto"/>
            </w:tcBorders>
            <w:vAlign w:val="bottom"/>
          </w:tcPr>
          <w:p w:rsidR="00B37811" w:rsidRDefault="00B37811">
            <w:pPr>
              <w:rPr>
                <w:sz w:val="21"/>
                <w:szCs w:val="21"/>
              </w:rPr>
            </w:pPr>
          </w:p>
        </w:tc>
        <w:tc>
          <w:tcPr>
            <w:tcW w:w="6180" w:type="dxa"/>
            <w:gridSpan w:val="7"/>
            <w:tcBorders>
              <w:right w:val="single" w:sz="8" w:space="0" w:color="auto"/>
            </w:tcBorders>
            <w:vAlign w:val="bottom"/>
          </w:tcPr>
          <w:p w:rsidR="00B37811" w:rsidRDefault="00D515AA">
            <w:pPr>
              <w:ind w:left="200"/>
              <w:rPr>
                <w:sz w:val="20"/>
                <w:szCs w:val="20"/>
              </w:rPr>
            </w:pPr>
            <w:r>
              <w:rPr>
                <w:rFonts w:eastAsia="Times New Roman"/>
              </w:rPr>
              <w:t>в)  20669тис.грн. - довгосроковi зобов,язання по вiдновленню</w:t>
            </w:r>
          </w:p>
        </w:tc>
        <w:tc>
          <w:tcPr>
            <w:tcW w:w="0" w:type="dxa"/>
            <w:vAlign w:val="bottom"/>
          </w:tcPr>
          <w:p w:rsidR="00B37811" w:rsidRDefault="00B37811">
            <w:pPr>
              <w:rPr>
                <w:sz w:val="1"/>
                <w:szCs w:val="1"/>
              </w:rPr>
            </w:pPr>
          </w:p>
        </w:tc>
      </w:tr>
      <w:tr w:rsidR="00B37811">
        <w:trPr>
          <w:trHeight w:val="252"/>
        </w:trPr>
        <w:tc>
          <w:tcPr>
            <w:tcW w:w="3800" w:type="dxa"/>
            <w:tcBorders>
              <w:left w:val="single" w:sz="8" w:space="0" w:color="auto"/>
              <w:right w:val="single" w:sz="8" w:space="0" w:color="auto"/>
            </w:tcBorders>
            <w:vAlign w:val="bottom"/>
          </w:tcPr>
          <w:p w:rsidR="00B37811" w:rsidRDefault="00B37811">
            <w:pPr>
              <w:rPr>
                <w:sz w:val="21"/>
                <w:szCs w:val="21"/>
              </w:rPr>
            </w:pPr>
          </w:p>
        </w:tc>
        <w:tc>
          <w:tcPr>
            <w:tcW w:w="1440" w:type="dxa"/>
            <w:vAlign w:val="bottom"/>
          </w:tcPr>
          <w:p w:rsidR="00B37811" w:rsidRDefault="00D515AA">
            <w:pPr>
              <w:ind w:left="80"/>
              <w:rPr>
                <w:sz w:val="20"/>
                <w:szCs w:val="20"/>
              </w:rPr>
            </w:pPr>
            <w:r>
              <w:rPr>
                <w:rFonts w:eastAsia="Times New Roman"/>
              </w:rPr>
              <w:t>земель.</w:t>
            </w:r>
          </w:p>
        </w:tc>
        <w:tc>
          <w:tcPr>
            <w:tcW w:w="1480" w:type="dxa"/>
            <w:vAlign w:val="bottom"/>
          </w:tcPr>
          <w:p w:rsidR="00B37811" w:rsidRDefault="00B37811">
            <w:pPr>
              <w:rPr>
                <w:sz w:val="21"/>
                <w:szCs w:val="21"/>
              </w:rPr>
            </w:pPr>
          </w:p>
        </w:tc>
        <w:tc>
          <w:tcPr>
            <w:tcW w:w="780" w:type="dxa"/>
            <w:vAlign w:val="bottom"/>
          </w:tcPr>
          <w:p w:rsidR="00B37811" w:rsidRDefault="00B37811">
            <w:pPr>
              <w:rPr>
                <w:sz w:val="21"/>
                <w:szCs w:val="21"/>
              </w:rPr>
            </w:pPr>
          </w:p>
        </w:tc>
        <w:tc>
          <w:tcPr>
            <w:tcW w:w="1160" w:type="dxa"/>
            <w:vAlign w:val="bottom"/>
          </w:tcPr>
          <w:p w:rsidR="00B37811" w:rsidRDefault="00B37811">
            <w:pPr>
              <w:rPr>
                <w:sz w:val="21"/>
                <w:szCs w:val="21"/>
              </w:rPr>
            </w:pPr>
          </w:p>
        </w:tc>
        <w:tc>
          <w:tcPr>
            <w:tcW w:w="400" w:type="dxa"/>
            <w:vAlign w:val="bottom"/>
          </w:tcPr>
          <w:p w:rsidR="00B37811" w:rsidRDefault="00B37811">
            <w:pPr>
              <w:rPr>
                <w:sz w:val="21"/>
                <w:szCs w:val="21"/>
              </w:rPr>
            </w:pPr>
          </w:p>
        </w:tc>
        <w:tc>
          <w:tcPr>
            <w:tcW w:w="520" w:type="dxa"/>
            <w:vAlign w:val="bottom"/>
          </w:tcPr>
          <w:p w:rsidR="00B37811" w:rsidRDefault="00B37811">
            <w:pPr>
              <w:rPr>
                <w:sz w:val="21"/>
                <w:szCs w:val="21"/>
              </w:rPr>
            </w:pPr>
          </w:p>
        </w:tc>
        <w:tc>
          <w:tcPr>
            <w:tcW w:w="40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506"/>
        </w:trPr>
        <w:tc>
          <w:tcPr>
            <w:tcW w:w="3800" w:type="dxa"/>
            <w:tcBorders>
              <w:left w:val="single" w:sz="8" w:space="0" w:color="auto"/>
              <w:right w:val="single" w:sz="8" w:space="0" w:color="auto"/>
            </w:tcBorders>
            <w:vAlign w:val="bottom"/>
          </w:tcPr>
          <w:p w:rsidR="00B37811" w:rsidRDefault="00B37811">
            <w:pPr>
              <w:rPr>
                <w:sz w:val="24"/>
                <w:szCs w:val="24"/>
              </w:rPr>
            </w:pPr>
          </w:p>
        </w:tc>
        <w:tc>
          <w:tcPr>
            <w:tcW w:w="5260" w:type="dxa"/>
            <w:gridSpan w:val="5"/>
            <w:vAlign w:val="bottom"/>
          </w:tcPr>
          <w:p w:rsidR="00B37811" w:rsidRDefault="00D515AA">
            <w:pPr>
              <w:ind w:left="80"/>
              <w:rPr>
                <w:sz w:val="20"/>
                <w:szCs w:val="20"/>
              </w:rPr>
            </w:pPr>
            <w:r>
              <w:rPr>
                <w:rFonts w:eastAsia="Times New Roman"/>
              </w:rPr>
              <w:t>-поточнi- 963374 тис.грн., в тому числi:</w:t>
            </w:r>
          </w:p>
        </w:tc>
        <w:tc>
          <w:tcPr>
            <w:tcW w:w="520" w:type="dxa"/>
            <w:vAlign w:val="bottom"/>
          </w:tcPr>
          <w:p w:rsidR="00B37811" w:rsidRDefault="00B37811">
            <w:pPr>
              <w:rPr>
                <w:sz w:val="24"/>
                <w:szCs w:val="24"/>
              </w:rPr>
            </w:pPr>
          </w:p>
        </w:tc>
        <w:tc>
          <w:tcPr>
            <w:tcW w:w="40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55"/>
        </w:trPr>
        <w:tc>
          <w:tcPr>
            <w:tcW w:w="3800" w:type="dxa"/>
            <w:tcBorders>
              <w:left w:val="single" w:sz="8" w:space="0" w:color="auto"/>
              <w:right w:val="single" w:sz="8" w:space="0" w:color="auto"/>
            </w:tcBorders>
            <w:vAlign w:val="bottom"/>
          </w:tcPr>
          <w:p w:rsidR="00B37811" w:rsidRDefault="00B37811"/>
        </w:tc>
        <w:tc>
          <w:tcPr>
            <w:tcW w:w="5780" w:type="dxa"/>
            <w:gridSpan w:val="6"/>
            <w:vAlign w:val="bottom"/>
          </w:tcPr>
          <w:p w:rsidR="00B37811" w:rsidRDefault="00D515AA">
            <w:pPr>
              <w:ind w:left="260"/>
              <w:rPr>
                <w:sz w:val="20"/>
                <w:szCs w:val="20"/>
              </w:rPr>
            </w:pPr>
            <w:r>
              <w:rPr>
                <w:rFonts w:eastAsia="Times New Roman"/>
              </w:rPr>
              <w:t>а)  995тис.грн.  - поточна  кредиторська заборгованiсть</w:t>
            </w:r>
          </w:p>
        </w:tc>
        <w:tc>
          <w:tcPr>
            <w:tcW w:w="400" w:type="dxa"/>
            <w:tcBorders>
              <w:right w:val="single" w:sz="8" w:space="0" w:color="auto"/>
            </w:tcBorders>
            <w:vAlign w:val="bottom"/>
          </w:tcPr>
          <w:p w:rsidR="00B37811" w:rsidRDefault="00D515AA">
            <w:pPr>
              <w:ind w:right="10"/>
              <w:jc w:val="right"/>
              <w:rPr>
                <w:sz w:val="20"/>
                <w:szCs w:val="20"/>
              </w:rPr>
            </w:pPr>
            <w:r>
              <w:rPr>
                <w:rFonts w:eastAsia="Times New Roman"/>
              </w:rPr>
              <w:t>за</w:t>
            </w:r>
          </w:p>
        </w:tc>
        <w:tc>
          <w:tcPr>
            <w:tcW w:w="0" w:type="dxa"/>
            <w:vAlign w:val="bottom"/>
          </w:tcPr>
          <w:p w:rsidR="00B37811" w:rsidRDefault="00B37811">
            <w:pPr>
              <w:rPr>
                <w:sz w:val="1"/>
                <w:szCs w:val="1"/>
              </w:rPr>
            </w:pPr>
          </w:p>
        </w:tc>
      </w:tr>
      <w:tr w:rsidR="00B37811">
        <w:trPr>
          <w:trHeight w:val="252"/>
        </w:trPr>
        <w:tc>
          <w:tcPr>
            <w:tcW w:w="3800" w:type="dxa"/>
            <w:tcBorders>
              <w:left w:val="single" w:sz="8" w:space="0" w:color="auto"/>
              <w:right w:val="single" w:sz="8" w:space="0" w:color="auto"/>
            </w:tcBorders>
            <w:vAlign w:val="bottom"/>
          </w:tcPr>
          <w:p w:rsidR="00B37811" w:rsidRDefault="00B37811">
            <w:pPr>
              <w:rPr>
                <w:sz w:val="21"/>
                <w:szCs w:val="21"/>
              </w:rPr>
            </w:pPr>
          </w:p>
        </w:tc>
        <w:tc>
          <w:tcPr>
            <w:tcW w:w="3700" w:type="dxa"/>
            <w:gridSpan w:val="3"/>
            <w:vAlign w:val="bottom"/>
          </w:tcPr>
          <w:p w:rsidR="00B37811" w:rsidRDefault="00D515AA">
            <w:pPr>
              <w:ind w:left="80"/>
              <w:rPr>
                <w:sz w:val="20"/>
                <w:szCs w:val="20"/>
              </w:rPr>
            </w:pPr>
            <w:r>
              <w:rPr>
                <w:rFonts w:eastAsia="Times New Roman"/>
              </w:rPr>
              <w:t>зобов,язаннями по фiнансовiй арендi;</w:t>
            </w:r>
          </w:p>
        </w:tc>
        <w:tc>
          <w:tcPr>
            <w:tcW w:w="1160" w:type="dxa"/>
            <w:vAlign w:val="bottom"/>
          </w:tcPr>
          <w:p w:rsidR="00B37811" w:rsidRDefault="00B37811">
            <w:pPr>
              <w:rPr>
                <w:sz w:val="21"/>
                <w:szCs w:val="21"/>
              </w:rPr>
            </w:pPr>
          </w:p>
        </w:tc>
        <w:tc>
          <w:tcPr>
            <w:tcW w:w="400" w:type="dxa"/>
            <w:vAlign w:val="bottom"/>
          </w:tcPr>
          <w:p w:rsidR="00B37811" w:rsidRDefault="00B37811">
            <w:pPr>
              <w:rPr>
                <w:sz w:val="21"/>
                <w:szCs w:val="21"/>
              </w:rPr>
            </w:pPr>
          </w:p>
        </w:tc>
        <w:tc>
          <w:tcPr>
            <w:tcW w:w="520" w:type="dxa"/>
            <w:vAlign w:val="bottom"/>
          </w:tcPr>
          <w:p w:rsidR="00B37811" w:rsidRDefault="00B37811">
            <w:pPr>
              <w:rPr>
                <w:sz w:val="21"/>
                <w:szCs w:val="21"/>
              </w:rPr>
            </w:pPr>
          </w:p>
        </w:tc>
        <w:tc>
          <w:tcPr>
            <w:tcW w:w="40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2"/>
        </w:trPr>
        <w:tc>
          <w:tcPr>
            <w:tcW w:w="3800" w:type="dxa"/>
            <w:tcBorders>
              <w:left w:val="single" w:sz="8" w:space="0" w:color="auto"/>
              <w:right w:val="single" w:sz="8" w:space="0" w:color="auto"/>
            </w:tcBorders>
            <w:vAlign w:val="bottom"/>
          </w:tcPr>
          <w:p w:rsidR="00B37811" w:rsidRDefault="00B37811">
            <w:pPr>
              <w:rPr>
                <w:sz w:val="21"/>
                <w:szCs w:val="21"/>
              </w:rPr>
            </w:pPr>
          </w:p>
        </w:tc>
        <w:tc>
          <w:tcPr>
            <w:tcW w:w="5780" w:type="dxa"/>
            <w:gridSpan w:val="6"/>
            <w:vAlign w:val="bottom"/>
          </w:tcPr>
          <w:p w:rsidR="00B37811" w:rsidRDefault="00D515AA">
            <w:pPr>
              <w:ind w:left="260"/>
              <w:rPr>
                <w:sz w:val="20"/>
                <w:szCs w:val="20"/>
              </w:rPr>
            </w:pPr>
            <w:r>
              <w:rPr>
                <w:rFonts w:eastAsia="Times New Roman"/>
              </w:rPr>
              <w:t>б) 295879тис. грн.- поточна кредиторська заборгованiсть</w:t>
            </w:r>
          </w:p>
        </w:tc>
        <w:tc>
          <w:tcPr>
            <w:tcW w:w="400" w:type="dxa"/>
            <w:tcBorders>
              <w:right w:val="single" w:sz="8" w:space="0" w:color="auto"/>
            </w:tcBorders>
            <w:vAlign w:val="bottom"/>
          </w:tcPr>
          <w:p w:rsidR="00B37811" w:rsidRDefault="00D515AA">
            <w:pPr>
              <w:ind w:right="10"/>
              <w:jc w:val="right"/>
              <w:rPr>
                <w:sz w:val="20"/>
                <w:szCs w:val="20"/>
              </w:rPr>
            </w:pPr>
            <w:r>
              <w:rPr>
                <w:rFonts w:eastAsia="Times New Roman"/>
              </w:rPr>
              <w:t>за</w:t>
            </w:r>
          </w:p>
        </w:tc>
        <w:tc>
          <w:tcPr>
            <w:tcW w:w="0" w:type="dxa"/>
            <w:vAlign w:val="bottom"/>
          </w:tcPr>
          <w:p w:rsidR="00B37811" w:rsidRDefault="00B37811">
            <w:pPr>
              <w:rPr>
                <w:sz w:val="1"/>
                <w:szCs w:val="1"/>
              </w:rPr>
            </w:pPr>
          </w:p>
        </w:tc>
      </w:tr>
      <w:tr w:rsidR="00B37811">
        <w:trPr>
          <w:trHeight w:val="254"/>
        </w:trPr>
        <w:tc>
          <w:tcPr>
            <w:tcW w:w="3800" w:type="dxa"/>
            <w:tcBorders>
              <w:left w:val="single" w:sz="8" w:space="0" w:color="auto"/>
              <w:right w:val="single" w:sz="8" w:space="0" w:color="auto"/>
            </w:tcBorders>
            <w:vAlign w:val="bottom"/>
          </w:tcPr>
          <w:p w:rsidR="00B37811" w:rsidRDefault="00B37811"/>
        </w:tc>
        <w:tc>
          <w:tcPr>
            <w:tcW w:w="3700" w:type="dxa"/>
            <w:gridSpan w:val="3"/>
            <w:vAlign w:val="bottom"/>
          </w:tcPr>
          <w:p w:rsidR="00B37811" w:rsidRDefault="00D515AA">
            <w:pPr>
              <w:ind w:left="80"/>
              <w:rPr>
                <w:sz w:val="20"/>
                <w:szCs w:val="20"/>
              </w:rPr>
            </w:pPr>
            <w:r>
              <w:rPr>
                <w:rFonts w:eastAsia="Times New Roman"/>
              </w:rPr>
              <w:t>товари, роботи, плслуги;</w:t>
            </w:r>
          </w:p>
        </w:tc>
        <w:tc>
          <w:tcPr>
            <w:tcW w:w="1160" w:type="dxa"/>
            <w:vAlign w:val="bottom"/>
          </w:tcPr>
          <w:p w:rsidR="00B37811" w:rsidRDefault="00B37811"/>
        </w:tc>
        <w:tc>
          <w:tcPr>
            <w:tcW w:w="400" w:type="dxa"/>
            <w:vAlign w:val="bottom"/>
          </w:tcPr>
          <w:p w:rsidR="00B37811" w:rsidRDefault="00B37811"/>
        </w:tc>
        <w:tc>
          <w:tcPr>
            <w:tcW w:w="520" w:type="dxa"/>
            <w:vAlign w:val="bottom"/>
          </w:tcPr>
          <w:p w:rsidR="00B37811" w:rsidRDefault="00B37811"/>
        </w:tc>
        <w:tc>
          <w:tcPr>
            <w:tcW w:w="400" w:type="dxa"/>
            <w:tcBorders>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52"/>
        </w:trPr>
        <w:tc>
          <w:tcPr>
            <w:tcW w:w="3800" w:type="dxa"/>
            <w:tcBorders>
              <w:left w:val="single" w:sz="8" w:space="0" w:color="auto"/>
              <w:right w:val="single" w:sz="8" w:space="0" w:color="auto"/>
            </w:tcBorders>
            <w:vAlign w:val="bottom"/>
          </w:tcPr>
          <w:p w:rsidR="00B37811" w:rsidRDefault="00B37811">
            <w:pPr>
              <w:rPr>
                <w:sz w:val="21"/>
                <w:szCs w:val="21"/>
              </w:rPr>
            </w:pPr>
          </w:p>
        </w:tc>
        <w:tc>
          <w:tcPr>
            <w:tcW w:w="5780" w:type="dxa"/>
            <w:gridSpan w:val="6"/>
            <w:vAlign w:val="bottom"/>
          </w:tcPr>
          <w:p w:rsidR="00B37811" w:rsidRDefault="00D515AA">
            <w:pPr>
              <w:ind w:left="260"/>
              <w:rPr>
                <w:sz w:val="20"/>
                <w:szCs w:val="20"/>
              </w:rPr>
            </w:pPr>
            <w:r>
              <w:rPr>
                <w:rFonts w:eastAsia="Times New Roman"/>
              </w:rPr>
              <w:t>в) 115968тис.грн.  - поточна кредиторська заборгованiсть</w:t>
            </w:r>
          </w:p>
        </w:tc>
        <w:tc>
          <w:tcPr>
            <w:tcW w:w="400" w:type="dxa"/>
            <w:tcBorders>
              <w:right w:val="single" w:sz="8" w:space="0" w:color="auto"/>
            </w:tcBorders>
            <w:vAlign w:val="bottom"/>
          </w:tcPr>
          <w:p w:rsidR="00B37811" w:rsidRDefault="00D515AA">
            <w:pPr>
              <w:ind w:right="10"/>
              <w:jc w:val="right"/>
              <w:rPr>
                <w:sz w:val="20"/>
                <w:szCs w:val="20"/>
              </w:rPr>
            </w:pPr>
            <w:r>
              <w:rPr>
                <w:rFonts w:eastAsia="Times New Roman"/>
              </w:rPr>
              <w:t>по</w:t>
            </w:r>
          </w:p>
        </w:tc>
        <w:tc>
          <w:tcPr>
            <w:tcW w:w="0" w:type="dxa"/>
            <w:vAlign w:val="bottom"/>
          </w:tcPr>
          <w:p w:rsidR="00B37811" w:rsidRDefault="00B37811">
            <w:pPr>
              <w:rPr>
                <w:sz w:val="1"/>
                <w:szCs w:val="1"/>
              </w:rPr>
            </w:pPr>
          </w:p>
        </w:tc>
      </w:tr>
      <w:tr w:rsidR="00B37811">
        <w:trPr>
          <w:trHeight w:val="254"/>
        </w:trPr>
        <w:tc>
          <w:tcPr>
            <w:tcW w:w="3800" w:type="dxa"/>
            <w:tcBorders>
              <w:left w:val="single" w:sz="8" w:space="0" w:color="auto"/>
              <w:right w:val="single" w:sz="8" w:space="0" w:color="auto"/>
            </w:tcBorders>
            <w:vAlign w:val="bottom"/>
          </w:tcPr>
          <w:p w:rsidR="00B37811" w:rsidRDefault="00B37811"/>
        </w:tc>
        <w:tc>
          <w:tcPr>
            <w:tcW w:w="3700" w:type="dxa"/>
            <w:gridSpan w:val="3"/>
            <w:vAlign w:val="bottom"/>
          </w:tcPr>
          <w:p w:rsidR="00B37811" w:rsidRDefault="00D515AA">
            <w:pPr>
              <w:ind w:left="80"/>
              <w:rPr>
                <w:sz w:val="20"/>
                <w:szCs w:val="20"/>
              </w:rPr>
            </w:pPr>
            <w:r>
              <w:rPr>
                <w:rFonts w:eastAsia="Times New Roman"/>
              </w:rPr>
              <w:t>розрахункам з бюджетом;</w:t>
            </w:r>
          </w:p>
        </w:tc>
        <w:tc>
          <w:tcPr>
            <w:tcW w:w="1160" w:type="dxa"/>
            <w:vAlign w:val="bottom"/>
          </w:tcPr>
          <w:p w:rsidR="00B37811" w:rsidRDefault="00B37811"/>
        </w:tc>
        <w:tc>
          <w:tcPr>
            <w:tcW w:w="400" w:type="dxa"/>
            <w:vAlign w:val="bottom"/>
          </w:tcPr>
          <w:p w:rsidR="00B37811" w:rsidRDefault="00B37811"/>
        </w:tc>
        <w:tc>
          <w:tcPr>
            <w:tcW w:w="520" w:type="dxa"/>
            <w:vAlign w:val="bottom"/>
          </w:tcPr>
          <w:p w:rsidR="00B37811" w:rsidRDefault="00B37811"/>
        </w:tc>
        <w:tc>
          <w:tcPr>
            <w:tcW w:w="400" w:type="dxa"/>
            <w:tcBorders>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52"/>
        </w:trPr>
        <w:tc>
          <w:tcPr>
            <w:tcW w:w="3800" w:type="dxa"/>
            <w:tcBorders>
              <w:left w:val="single" w:sz="8" w:space="0" w:color="auto"/>
              <w:right w:val="single" w:sz="8" w:space="0" w:color="auto"/>
            </w:tcBorders>
            <w:vAlign w:val="bottom"/>
          </w:tcPr>
          <w:p w:rsidR="00B37811" w:rsidRDefault="00B37811">
            <w:pPr>
              <w:rPr>
                <w:sz w:val="21"/>
                <w:szCs w:val="21"/>
              </w:rPr>
            </w:pPr>
          </w:p>
        </w:tc>
        <w:tc>
          <w:tcPr>
            <w:tcW w:w="5780" w:type="dxa"/>
            <w:gridSpan w:val="6"/>
            <w:vAlign w:val="bottom"/>
          </w:tcPr>
          <w:p w:rsidR="00B37811" w:rsidRDefault="00D515AA">
            <w:pPr>
              <w:ind w:left="260"/>
              <w:rPr>
                <w:sz w:val="20"/>
                <w:szCs w:val="20"/>
              </w:rPr>
            </w:pPr>
            <w:r>
              <w:rPr>
                <w:rFonts w:eastAsia="Times New Roman"/>
              </w:rPr>
              <w:t>г) 12718тис.грн. - поточна кредиторська заборгованiсть</w:t>
            </w:r>
          </w:p>
        </w:tc>
        <w:tc>
          <w:tcPr>
            <w:tcW w:w="400" w:type="dxa"/>
            <w:tcBorders>
              <w:right w:val="single" w:sz="8" w:space="0" w:color="auto"/>
            </w:tcBorders>
            <w:vAlign w:val="bottom"/>
          </w:tcPr>
          <w:p w:rsidR="00B37811" w:rsidRDefault="00D515AA">
            <w:pPr>
              <w:ind w:right="10"/>
              <w:jc w:val="right"/>
              <w:rPr>
                <w:sz w:val="20"/>
                <w:szCs w:val="20"/>
              </w:rPr>
            </w:pPr>
            <w:r>
              <w:rPr>
                <w:rFonts w:eastAsia="Times New Roman"/>
              </w:rPr>
              <w:t>за</w:t>
            </w:r>
          </w:p>
        </w:tc>
        <w:tc>
          <w:tcPr>
            <w:tcW w:w="0" w:type="dxa"/>
            <w:vAlign w:val="bottom"/>
          </w:tcPr>
          <w:p w:rsidR="00B37811" w:rsidRDefault="00B37811">
            <w:pPr>
              <w:rPr>
                <w:sz w:val="1"/>
                <w:szCs w:val="1"/>
              </w:rPr>
            </w:pPr>
          </w:p>
        </w:tc>
      </w:tr>
      <w:tr w:rsidR="00B37811">
        <w:trPr>
          <w:trHeight w:val="252"/>
        </w:trPr>
        <w:tc>
          <w:tcPr>
            <w:tcW w:w="3800" w:type="dxa"/>
            <w:tcBorders>
              <w:left w:val="single" w:sz="8" w:space="0" w:color="auto"/>
              <w:right w:val="single" w:sz="8" w:space="0" w:color="auto"/>
            </w:tcBorders>
            <w:vAlign w:val="bottom"/>
          </w:tcPr>
          <w:p w:rsidR="00B37811" w:rsidRDefault="00B37811">
            <w:pPr>
              <w:rPr>
                <w:sz w:val="21"/>
                <w:szCs w:val="21"/>
              </w:rPr>
            </w:pPr>
          </w:p>
        </w:tc>
        <w:tc>
          <w:tcPr>
            <w:tcW w:w="3700" w:type="dxa"/>
            <w:gridSpan w:val="3"/>
            <w:vAlign w:val="bottom"/>
          </w:tcPr>
          <w:p w:rsidR="00B37811" w:rsidRDefault="00D515AA">
            <w:pPr>
              <w:ind w:left="80"/>
              <w:rPr>
                <w:sz w:val="20"/>
                <w:szCs w:val="20"/>
              </w:rPr>
            </w:pPr>
            <w:r>
              <w:rPr>
                <w:rFonts w:eastAsia="Times New Roman"/>
              </w:rPr>
              <w:t>розрахунками зi страхування;</w:t>
            </w:r>
          </w:p>
        </w:tc>
        <w:tc>
          <w:tcPr>
            <w:tcW w:w="1160" w:type="dxa"/>
            <w:vAlign w:val="bottom"/>
          </w:tcPr>
          <w:p w:rsidR="00B37811" w:rsidRDefault="00B37811">
            <w:pPr>
              <w:rPr>
                <w:sz w:val="21"/>
                <w:szCs w:val="21"/>
              </w:rPr>
            </w:pPr>
          </w:p>
        </w:tc>
        <w:tc>
          <w:tcPr>
            <w:tcW w:w="400" w:type="dxa"/>
            <w:vAlign w:val="bottom"/>
          </w:tcPr>
          <w:p w:rsidR="00B37811" w:rsidRDefault="00B37811">
            <w:pPr>
              <w:rPr>
                <w:sz w:val="21"/>
                <w:szCs w:val="21"/>
              </w:rPr>
            </w:pPr>
          </w:p>
        </w:tc>
        <w:tc>
          <w:tcPr>
            <w:tcW w:w="520" w:type="dxa"/>
            <w:vAlign w:val="bottom"/>
          </w:tcPr>
          <w:p w:rsidR="00B37811" w:rsidRDefault="00B37811">
            <w:pPr>
              <w:rPr>
                <w:sz w:val="21"/>
                <w:szCs w:val="21"/>
              </w:rPr>
            </w:pPr>
          </w:p>
        </w:tc>
        <w:tc>
          <w:tcPr>
            <w:tcW w:w="40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4"/>
        </w:trPr>
        <w:tc>
          <w:tcPr>
            <w:tcW w:w="3800" w:type="dxa"/>
            <w:tcBorders>
              <w:left w:val="single" w:sz="8" w:space="0" w:color="auto"/>
              <w:right w:val="single" w:sz="8" w:space="0" w:color="auto"/>
            </w:tcBorders>
            <w:vAlign w:val="bottom"/>
          </w:tcPr>
          <w:p w:rsidR="00B37811" w:rsidRDefault="00B37811"/>
        </w:tc>
        <w:tc>
          <w:tcPr>
            <w:tcW w:w="5780" w:type="dxa"/>
            <w:gridSpan w:val="6"/>
            <w:vAlign w:val="bottom"/>
          </w:tcPr>
          <w:p w:rsidR="00B37811" w:rsidRDefault="00D515AA">
            <w:pPr>
              <w:ind w:left="260"/>
              <w:rPr>
                <w:sz w:val="20"/>
                <w:szCs w:val="20"/>
              </w:rPr>
            </w:pPr>
            <w:r>
              <w:rPr>
                <w:rFonts w:eastAsia="Times New Roman"/>
              </w:rPr>
              <w:t>д) 17206тис.грн. - поточна кредиторська заборгованiсть</w:t>
            </w:r>
          </w:p>
        </w:tc>
        <w:tc>
          <w:tcPr>
            <w:tcW w:w="400" w:type="dxa"/>
            <w:tcBorders>
              <w:right w:val="single" w:sz="8" w:space="0" w:color="auto"/>
            </w:tcBorders>
            <w:vAlign w:val="bottom"/>
          </w:tcPr>
          <w:p w:rsidR="00B37811" w:rsidRDefault="00D515AA">
            <w:pPr>
              <w:ind w:right="10"/>
              <w:jc w:val="right"/>
              <w:rPr>
                <w:sz w:val="20"/>
                <w:szCs w:val="20"/>
              </w:rPr>
            </w:pPr>
            <w:r>
              <w:rPr>
                <w:rFonts w:eastAsia="Times New Roman"/>
              </w:rPr>
              <w:t>за</w:t>
            </w:r>
          </w:p>
        </w:tc>
        <w:tc>
          <w:tcPr>
            <w:tcW w:w="0" w:type="dxa"/>
            <w:vAlign w:val="bottom"/>
          </w:tcPr>
          <w:p w:rsidR="00B37811" w:rsidRDefault="00B37811">
            <w:pPr>
              <w:rPr>
                <w:sz w:val="1"/>
                <w:szCs w:val="1"/>
              </w:rPr>
            </w:pPr>
          </w:p>
        </w:tc>
      </w:tr>
      <w:tr w:rsidR="00B37811">
        <w:trPr>
          <w:trHeight w:val="252"/>
        </w:trPr>
        <w:tc>
          <w:tcPr>
            <w:tcW w:w="3800" w:type="dxa"/>
            <w:tcBorders>
              <w:left w:val="single" w:sz="8" w:space="0" w:color="auto"/>
              <w:right w:val="single" w:sz="8" w:space="0" w:color="auto"/>
            </w:tcBorders>
            <w:vAlign w:val="bottom"/>
          </w:tcPr>
          <w:p w:rsidR="00B37811" w:rsidRDefault="00B37811">
            <w:pPr>
              <w:rPr>
                <w:sz w:val="21"/>
                <w:szCs w:val="21"/>
              </w:rPr>
            </w:pPr>
          </w:p>
        </w:tc>
        <w:tc>
          <w:tcPr>
            <w:tcW w:w="3700" w:type="dxa"/>
            <w:gridSpan w:val="3"/>
            <w:vAlign w:val="bottom"/>
          </w:tcPr>
          <w:p w:rsidR="00B37811" w:rsidRDefault="00D515AA">
            <w:pPr>
              <w:ind w:left="80"/>
              <w:rPr>
                <w:sz w:val="20"/>
                <w:szCs w:val="20"/>
              </w:rPr>
            </w:pPr>
            <w:r>
              <w:rPr>
                <w:rFonts w:eastAsia="Times New Roman"/>
              </w:rPr>
              <w:t>розрахунками з оплати працi;</w:t>
            </w:r>
          </w:p>
        </w:tc>
        <w:tc>
          <w:tcPr>
            <w:tcW w:w="1160" w:type="dxa"/>
            <w:vAlign w:val="bottom"/>
          </w:tcPr>
          <w:p w:rsidR="00B37811" w:rsidRDefault="00B37811">
            <w:pPr>
              <w:rPr>
                <w:sz w:val="21"/>
                <w:szCs w:val="21"/>
              </w:rPr>
            </w:pPr>
          </w:p>
        </w:tc>
        <w:tc>
          <w:tcPr>
            <w:tcW w:w="400" w:type="dxa"/>
            <w:vAlign w:val="bottom"/>
          </w:tcPr>
          <w:p w:rsidR="00B37811" w:rsidRDefault="00B37811">
            <w:pPr>
              <w:rPr>
                <w:sz w:val="21"/>
                <w:szCs w:val="21"/>
              </w:rPr>
            </w:pPr>
          </w:p>
        </w:tc>
        <w:tc>
          <w:tcPr>
            <w:tcW w:w="520" w:type="dxa"/>
            <w:vAlign w:val="bottom"/>
          </w:tcPr>
          <w:p w:rsidR="00B37811" w:rsidRDefault="00B37811">
            <w:pPr>
              <w:rPr>
                <w:sz w:val="21"/>
                <w:szCs w:val="21"/>
              </w:rPr>
            </w:pPr>
          </w:p>
        </w:tc>
        <w:tc>
          <w:tcPr>
            <w:tcW w:w="40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4"/>
        </w:trPr>
        <w:tc>
          <w:tcPr>
            <w:tcW w:w="3800" w:type="dxa"/>
            <w:tcBorders>
              <w:left w:val="single" w:sz="8" w:space="0" w:color="auto"/>
              <w:right w:val="single" w:sz="8" w:space="0" w:color="auto"/>
            </w:tcBorders>
            <w:vAlign w:val="bottom"/>
          </w:tcPr>
          <w:p w:rsidR="00B37811" w:rsidRDefault="00B37811"/>
        </w:tc>
        <w:tc>
          <w:tcPr>
            <w:tcW w:w="5780" w:type="dxa"/>
            <w:gridSpan w:val="6"/>
            <w:vAlign w:val="bottom"/>
          </w:tcPr>
          <w:p w:rsidR="00B37811" w:rsidRDefault="00D515AA">
            <w:pPr>
              <w:ind w:left="260"/>
              <w:rPr>
                <w:sz w:val="20"/>
                <w:szCs w:val="20"/>
              </w:rPr>
            </w:pPr>
            <w:r>
              <w:rPr>
                <w:rFonts w:eastAsia="Times New Roman"/>
              </w:rPr>
              <w:t>є) 587938тис.грн. - поточна кредиторська заборгованiсть</w:t>
            </w:r>
          </w:p>
        </w:tc>
        <w:tc>
          <w:tcPr>
            <w:tcW w:w="400" w:type="dxa"/>
            <w:tcBorders>
              <w:right w:val="single" w:sz="8" w:space="0" w:color="auto"/>
            </w:tcBorders>
            <w:vAlign w:val="bottom"/>
          </w:tcPr>
          <w:p w:rsidR="00B37811" w:rsidRDefault="00D515AA">
            <w:pPr>
              <w:ind w:right="10"/>
              <w:jc w:val="right"/>
              <w:rPr>
                <w:sz w:val="20"/>
                <w:szCs w:val="20"/>
              </w:rPr>
            </w:pPr>
            <w:r>
              <w:rPr>
                <w:rFonts w:eastAsia="Times New Roman"/>
              </w:rPr>
              <w:t>за</w:t>
            </w:r>
          </w:p>
        </w:tc>
        <w:tc>
          <w:tcPr>
            <w:tcW w:w="0" w:type="dxa"/>
            <w:vAlign w:val="bottom"/>
          </w:tcPr>
          <w:p w:rsidR="00B37811" w:rsidRDefault="00B37811">
            <w:pPr>
              <w:rPr>
                <w:sz w:val="1"/>
                <w:szCs w:val="1"/>
              </w:rPr>
            </w:pPr>
          </w:p>
        </w:tc>
      </w:tr>
      <w:tr w:rsidR="00B37811">
        <w:trPr>
          <w:trHeight w:val="252"/>
        </w:trPr>
        <w:tc>
          <w:tcPr>
            <w:tcW w:w="3800" w:type="dxa"/>
            <w:tcBorders>
              <w:left w:val="single" w:sz="8" w:space="0" w:color="auto"/>
              <w:right w:val="single" w:sz="8" w:space="0" w:color="auto"/>
            </w:tcBorders>
            <w:vAlign w:val="bottom"/>
          </w:tcPr>
          <w:p w:rsidR="00B37811" w:rsidRDefault="00B37811">
            <w:pPr>
              <w:rPr>
                <w:sz w:val="21"/>
                <w:szCs w:val="21"/>
              </w:rPr>
            </w:pPr>
          </w:p>
        </w:tc>
        <w:tc>
          <w:tcPr>
            <w:tcW w:w="3700" w:type="dxa"/>
            <w:gridSpan w:val="3"/>
            <w:vAlign w:val="bottom"/>
          </w:tcPr>
          <w:p w:rsidR="00B37811" w:rsidRDefault="00D515AA">
            <w:pPr>
              <w:ind w:left="80"/>
              <w:rPr>
                <w:sz w:val="20"/>
                <w:szCs w:val="20"/>
              </w:rPr>
            </w:pPr>
            <w:r>
              <w:rPr>
                <w:rFonts w:eastAsia="Times New Roman"/>
              </w:rPr>
              <w:t>одержаними авансами;</w:t>
            </w:r>
          </w:p>
        </w:tc>
        <w:tc>
          <w:tcPr>
            <w:tcW w:w="1160" w:type="dxa"/>
            <w:vAlign w:val="bottom"/>
          </w:tcPr>
          <w:p w:rsidR="00B37811" w:rsidRDefault="00B37811">
            <w:pPr>
              <w:rPr>
                <w:sz w:val="21"/>
                <w:szCs w:val="21"/>
              </w:rPr>
            </w:pPr>
          </w:p>
        </w:tc>
        <w:tc>
          <w:tcPr>
            <w:tcW w:w="400" w:type="dxa"/>
            <w:vAlign w:val="bottom"/>
          </w:tcPr>
          <w:p w:rsidR="00B37811" w:rsidRDefault="00B37811">
            <w:pPr>
              <w:rPr>
                <w:sz w:val="21"/>
                <w:szCs w:val="21"/>
              </w:rPr>
            </w:pPr>
          </w:p>
        </w:tc>
        <w:tc>
          <w:tcPr>
            <w:tcW w:w="520" w:type="dxa"/>
            <w:vAlign w:val="bottom"/>
          </w:tcPr>
          <w:p w:rsidR="00B37811" w:rsidRDefault="00B37811">
            <w:pPr>
              <w:rPr>
                <w:sz w:val="21"/>
                <w:szCs w:val="21"/>
              </w:rPr>
            </w:pPr>
          </w:p>
        </w:tc>
        <w:tc>
          <w:tcPr>
            <w:tcW w:w="40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3"/>
        </w:trPr>
        <w:tc>
          <w:tcPr>
            <w:tcW w:w="3800" w:type="dxa"/>
            <w:tcBorders>
              <w:left w:val="single" w:sz="8" w:space="0" w:color="auto"/>
              <w:right w:val="single" w:sz="8" w:space="0" w:color="auto"/>
            </w:tcBorders>
            <w:vAlign w:val="bottom"/>
          </w:tcPr>
          <w:p w:rsidR="00B37811" w:rsidRDefault="00B37811">
            <w:pPr>
              <w:rPr>
                <w:sz w:val="21"/>
                <w:szCs w:val="21"/>
              </w:rPr>
            </w:pPr>
          </w:p>
        </w:tc>
        <w:tc>
          <w:tcPr>
            <w:tcW w:w="6180" w:type="dxa"/>
            <w:gridSpan w:val="7"/>
            <w:tcBorders>
              <w:right w:val="single" w:sz="8" w:space="0" w:color="auto"/>
            </w:tcBorders>
            <w:vAlign w:val="bottom"/>
          </w:tcPr>
          <w:p w:rsidR="00B37811" w:rsidRDefault="00D515AA">
            <w:pPr>
              <w:ind w:left="260"/>
              <w:rPr>
                <w:sz w:val="20"/>
                <w:szCs w:val="20"/>
              </w:rPr>
            </w:pPr>
            <w:r>
              <w:rPr>
                <w:rFonts w:eastAsia="Times New Roman"/>
              </w:rPr>
              <w:t>ж) 27481тис.грн. - поточнi забеспечення (резерв вiдпусток);</w:t>
            </w:r>
          </w:p>
        </w:tc>
        <w:tc>
          <w:tcPr>
            <w:tcW w:w="0" w:type="dxa"/>
            <w:vAlign w:val="bottom"/>
          </w:tcPr>
          <w:p w:rsidR="00B37811" w:rsidRDefault="00B37811">
            <w:pPr>
              <w:rPr>
                <w:sz w:val="1"/>
                <w:szCs w:val="1"/>
              </w:rPr>
            </w:pPr>
          </w:p>
        </w:tc>
      </w:tr>
      <w:tr w:rsidR="00B37811">
        <w:trPr>
          <w:trHeight w:val="254"/>
        </w:trPr>
        <w:tc>
          <w:tcPr>
            <w:tcW w:w="3800" w:type="dxa"/>
            <w:tcBorders>
              <w:left w:val="single" w:sz="8" w:space="0" w:color="auto"/>
              <w:right w:val="single" w:sz="8" w:space="0" w:color="auto"/>
            </w:tcBorders>
            <w:vAlign w:val="bottom"/>
          </w:tcPr>
          <w:p w:rsidR="00B37811" w:rsidRDefault="00B37811"/>
        </w:tc>
        <w:tc>
          <w:tcPr>
            <w:tcW w:w="6180" w:type="dxa"/>
            <w:gridSpan w:val="7"/>
            <w:tcBorders>
              <w:right w:val="single" w:sz="8" w:space="0" w:color="auto"/>
            </w:tcBorders>
            <w:vAlign w:val="bottom"/>
          </w:tcPr>
          <w:p w:rsidR="00B37811" w:rsidRDefault="00D515AA">
            <w:pPr>
              <w:ind w:left="260"/>
              <w:rPr>
                <w:sz w:val="20"/>
                <w:szCs w:val="20"/>
              </w:rPr>
            </w:pPr>
            <w:r>
              <w:rPr>
                <w:rFonts w:eastAsia="Times New Roman"/>
              </w:rPr>
              <w:t>з)  5189тис.грн.  -  iншi  поточнi  забеспечення  (податковий</w:t>
            </w:r>
          </w:p>
        </w:tc>
        <w:tc>
          <w:tcPr>
            <w:tcW w:w="0" w:type="dxa"/>
            <w:vAlign w:val="bottom"/>
          </w:tcPr>
          <w:p w:rsidR="00B37811" w:rsidRDefault="00B37811">
            <w:pPr>
              <w:rPr>
                <w:sz w:val="1"/>
                <w:szCs w:val="1"/>
              </w:rPr>
            </w:pPr>
          </w:p>
        </w:tc>
      </w:tr>
      <w:tr w:rsidR="00B37811">
        <w:trPr>
          <w:trHeight w:val="252"/>
        </w:trPr>
        <w:tc>
          <w:tcPr>
            <w:tcW w:w="3800" w:type="dxa"/>
            <w:tcBorders>
              <w:left w:val="single" w:sz="8" w:space="0" w:color="auto"/>
              <w:right w:val="single" w:sz="8" w:space="0" w:color="auto"/>
            </w:tcBorders>
            <w:vAlign w:val="bottom"/>
          </w:tcPr>
          <w:p w:rsidR="00B37811" w:rsidRDefault="00B37811">
            <w:pPr>
              <w:rPr>
                <w:sz w:val="21"/>
                <w:szCs w:val="21"/>
              </w:rPr>
            </w:pPr>
          </w:p>
        </w:tc>
        <w:tc>
          <w:tcPr>
            <w:tcW w:w="6180" w:type="dxa"/>
            <w:gridSpan w:val="7"/>
            <w:tcBorders>
              <w:right w:val="single" w:sz="8" w:space="0" w:color="auto"/>
            </w:tcBorders>
            <w:vAlign w:val="bottom"/>
          </w:tcPr>
          <w:p w:rsidR="00B37811" w:rsidRDefault="00D515AA">
            <w:pPr>
              <w:ind w:left="80"/>
              <w:rPr>
                <w:sz w:val="20"/>
                <w:szCs w:val="20"/>
              </w:rPr>
            </w:pPr>
            <w:r>
              <w:rPr>
                <w:rFonts w:eastAsia="Times New Roman"/>
              </w:rPr>
              <w:t>кредит    з    ПДВ-    2066тис.грн.,    заборгованiсть    iншим</w:t>
            </w:r>
          </w:p>
        </w:tc>
        <w:tc>
          <w:tcPr>
            <w:tcW w:w="0" w:type="dxa"/>
            <w:vAlign w:val="bottom"/>
          </w:tcPr>
          <w:p w:rsidR="00B37811" w:rsidRDefault="00B37811">
            <w:pPr>
              <w:rPr>
                <w:sz w:val="1"/>
                <w:szCs w:val="1"/>
              </w:rPr>
            </w:pPr>
          </w:p>
        </w:tc>
      </w:tr>
      <w:tr w:rsidR="00B37811">
        <w:trPr>
          <w:trHeight w:val="258"/>
        </w:trPr>
        <w:tc>
          <w:tcPr>
            <w:tcW w:w="3800" w:type="dxa"/>
            <w:tcBorders>
              <w:left w:val="single" w:sz="8" w:space="0" w:color="auto"/>
              <w:bottom w:val="single" w:sz="8" w:space="0" w:color="auto"/>
              <w:right w:val="single" w:sz="8" w:space="0" w:color="auto"/>
            </w:tcBorders>
            <w:vAlign w:val="bottom"/>
          </w:tcPr>
          <w:p w:rsidR="00B37811" w:rsidRDefault="00B37811"/>
        </w:tc>
        <w:tc>
          <w:tcPr>
            <w:tcW w:w="3700" w:type="dxa"/>
            <w:gridSpan w:val="3"/>
            <w:tcBorders>
              <w:bottom w:val="single" w:sz="8" w:space="0" w:color="auto"/>
            </w:tcBorders>
            <w:vAlign w:val="bottom"/>
          </w:tcPr>
          <w:p w:rsidR="00B37811" w:rsidRDefault="00D515AA">
            <w:pPr>
              <w:ind w:left="80"/>
              <w:rPr>
                <w:sz w:val="20"/>
                <w:szCs w:val="20"/>
              </w:rPr>
            </w:pPr>
            <w:r>
              <w:rPr>
                <w:rFonts w:eastAsia="Times New Roman"/>
              </w:rPr>
              <w:t>кредиторам - 3123тис.грн.)</w:t>
            </w:r>
          </w:p>
        </w:tc>
        <w:tc>
          <w:tcPr>
            <w:tcW w:w="1160" w:type="dxa"/>
            <w:tcBorders>
              <w:bottom w:val="single" w:sz="8" w:space="0" w:color="auto"/>
            </w:tcBorders>
            <w:vAlign w:val="bottom"/>
          </w:tcPr>
          <w:p w:rsidR="00B37811" w:rsidRDefault="00B37811"/>
        </w:tc>
        <w:tc>
          <w:tcPr>
            <w:tcW w:w="400" w:type="dxa"/>
            <w:tcBorders>
              <w:bottom w:val="single" w:sz="8" w:space="0" w:color="auto"/>
            </w:tcBorders>
            <w:vAlign w:val="bottom"/>
          </w:tcPr>
          <w:p w:rsidR="00B37811" w:rsidRDefault="00B37811"/>
        </w:tc>
        <w:tc>
          <w:tcPr>
            <w:tcW w:w="520" w:type="dxa"/>
            <w:tcBorders>
              <w:bottom w:val="single" w:sz="8" w:space="0" w:color="auto"/>
            </w:tcBorders>
            <w:vAlign w:val="bottom"/>
          </w:tcPr>
          <w:p w:rsidR="00B37811" w:rsidRDefault="00B37811"/>
        </w:tc>
        <w:tc>
          <w:tcPr>
            <w:tcW w:w="40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bl>
    <w:p w:rsidR="00B37811" w:rsidRDefault="00B37811">
      <w:pPr>
        <w:sectPr w:rsidR="00B37811">
          <w:pgSz w:w="12240" w:h="15840"/>
          <w:pgMar w:top="829" w:right="860" w:bottom="1440" w:left="1400" w:header="0" w:footer="0" w:gutter="0"/>
          <w:cols w:space="720" w:equalWidth="0">
            <w:col w:w="9980"/>
          </w:cols>
        </w:sectPr>
      </w:pPr>
    </w:p>
    <w:p w:rsidR="00B37811" w:rsidRDefault="00D515AA">
      <w:pPr>
        <w:numPr>
          <w:ilvl w:val="0"/>
          <w:numId w:val="165"/>
        </w:numPr>
        <w:tabs>
          <w:tab w:val="left" w:pos="3140"/>
        </w:tabs>
        <w:ind w:left="3140" w:hanging="281"/>
        <w:rPr>
          <w:rFonts w:eastAsia="Times New Roman"/>
          <w:b/>
          <w:bCs/>
          <w:sz w:val="28"/>
          <w:szCs w:val="28"/>
        </w:rPr>
      </w:pPr>
      <w:bookmarkStart w:id="63" w:name="page65"/>
      <w:bookmarkEnd w:id="63"/>
      <w:r>
        <w:rPr>
          <w:rFonts w:eastAsia="Times New Roman"/>
          <w:b/>
          <w:bCs/>
          <w:sz w:val="28"/>
          <w:szCs w:val="28"/>
        </w:rPr>
        <w:lastRenderedPageBreak/>
        <w:t>Інформація про обсяги виробництва та реалізації основних видів продукції</w:t>
      </w:r>
    </w:p>
    <w:tbl>
      <w:tblPr>
        <w:tblW w:w="0" w:type="auto"/>
        <w:tblInd w:w="10" w:type="dxa"/>
        <w:tblLayout w:type="fixed"/>
        <w:tblCellMar>
          <w:left w:w="0" w:type="dxa"/>
          <w:right w:w="0" w:type="dxa"/>
        </w:tblCellMar>
        <w:tblLook w:val="04A0" w:firstRow="1" w:lastRow="0" w:firstColumn="1" w:lastColumn="0" w:noHBand="0" w:noVBand="1"/>
      </w:tblPr>
      <w:tblGrid>
        <w:gridCol w:w="620"/>
        <w:gridCol w:w="1400"/>
        <w:gridCol w:w="2180"/>
        <w:gridCol w:w="2180"/>
        <w:gridCol w:w="2180"/>
        <w:gridCol w:w="2180"/>
        <w:gridCol w:w="2180"/>
        <w:gridCol w:w="2200"/>
        <w:gridCol w:w="30"/>
      </w:tblGrid>
      <w:tr w:rsidR="00B37811">
        <w:trPr>
          <w:trHeight w:val="250"/>
        </w:trPr>
        <w:tc>
          <w:tcPr>
            <w:tcW w:w="620" w:type="dxa"/>
            <w:tcBorders>
              <w:top w:val="single" w:sz="8" w:space="0" w:color="auto"/>
              <w:left w:val="single" w:sz="8" w:space="0" w:color="auto"/>
              <w:right w:val="single" w:sz="8" w:space="0" w:color="auto"/>
            </w:tcBorders>
            <w:vAlign w:val="bottom"/>
          </w:tcPr>
          <w:p w:rsidR="00B37811" w:rsidRDefault="00B37811">
            <w:pPr>
              <w:rPr>
                <w:sz w:val="21"/>
                <w:szCs w:val="21"/>
              </w:rPr>
            </w:pPr>
          </w:p>
        </w:tc>
        <w:tc>
          <w:tcPr>
            <w:tcW w:w="1400" w:type="dxa"/>
            <w:vMerge w:val="restart"/>
            <w:tcBorders>
              <w:top w:val="single" w:sz="8" w:space="0" w:color="auto"/>
              <w:bottom w:val="single" w:sz="8" w:space="0" w:color="auto"/>
              <w:right w:val="single" w:sz="8" w:space="0" w:color="auto"/>
            </w:tcBorders>
            <w:vAlign w:val="bottom"/>
          </w:tcPr>
          <w:p w:rsidR="00B37811" w:rsidRDefault="00D515AA">
            <w:pPr>
              <w:jc w:val="center"/>
              <w:rPr>
                <w:sz w:val="20"/>
                <w:szCs w:val="20"/>
              </w:rPr>
            </w:pPr>
            <w:r>
              <w:rPr>
                <w:rFonts w:eastAsia="Times New Roman"/>
                <w:b/>
                <w:bCs/>
                <w:w w:val="98"/>
              </w:rPr>
              <w:t>Основні</w:t>
            </w:r>
          </w:p>
        </w:tc>
        <w:tc>
          <w:tcPr>
            <w:tcW w:w="2180" w:type="dxa"/>
            <w:tcBorders>
              <w:top w:val="single" w:sz="8" w:space="0" w:color="auto"/>
              <w:bottom w:val="single" w:sz="8" w:space="0" w:color="auto"/>
            </w:tcBorders>
            <w:vAlign w:val="bottom"/>
          </w:tcPr>
          <w:p w:rsidR="00B37811" w:rsidRDefault="00B37811">
            <w:pPr>
              <w:rPr>
                <w:sz w:val="21"/>
                <w:szCs w:val="21"/>
              </w:rPr>
            </w:pPr>
          </w:p>
        </w:tc>
        <w:tc>
          <w:tcPr>
            <w:tcW w:w="2180" w:type="dxa"/>
            <w:tcBorders>
              <w:top w:val="single" w:sz="8" w:space="0" w:color="auto"/>
              <w:bottom w:val="single" w:sz="8" w:space="0" w:color="auto"/>
            </w:tcBorders>
            <w:vAlign w:val="bottom"/>
          </w:tcPr>
          <w:p w:rsidR="00B37811" w:rsidRDefault="00D515AA">
            <w:pPr>
              <w:spacing w:line="249" w:lineRule="exact"/>
              <w:jc w:val="center"/>
              <w:rPr>
                <w:sz w:val="20"/>
                <w:szCs w:val="20"/>
              </w:rPr>
            </w:pPr>
            <w:r>
              <w:rPr>
                <w:rFonts w:eastAsia="Times New Roman"/>
                <w:b/>
                <w:bCs/>
              </w:rPr>
              <w:t>Обсяг виробництва</w:t>
            </w:r>
          </w:p>
        </w:tc>
        <w:tc>
          <w:tcPr>
            <w:tcW w:w="2180" w:type="dxa"/>
            <w:tcBorders>
              <w:top w:val="single" w:sz="8" w:space="0" w:color="auto"/>
              <w:bottom w:val="single" w:sz="8" w:space="0" w:color="auto"/>
              <w:right w:val="single" w:sz="8" w:space="0" w:color="auto"/>
            </w:tcBorders>
            <w:vAlign w:val="bottom"/>
          </w:tcPr>
          <w:p w:rsidR="00B37811" w:rsidRDefault="00B37811">
            <w:pPr>
              <w:rPr>
                <w:sz w:val="21"/>
                <w:szCs w:val="21"/>
              </w:rPr>
            </w:pPr>
          </w:p>
        </w:tc>
        <w:tc>
          <w:tcPr>
            <w:tcW w:w="6560" w:type="dxa"/>
            <w:gridSpan w:val="3"/>
            <w:tcBorders>
              <w:top w:val="single" w:sz="8" w:space="0" w:color="auto"/>
              <w:bottom w:val="single" w:sz="8" w:space="0" w:color="auto"/>
              <w:right w:val="single" w:sz="8" w:space="0" w:color="auto"/>
            </w:tcBorders>
            <w:vAlign w:val="bottom"/>
          </w:tcPr>
          <w:p w:rsidR="00B37811" w:rsidRDefault="00D515AA">
            <w:pPr>
              <w:spacing w:line="249" w:lineRule="exact"/>
              <w:jc w:val="center"/>
              <w:rPr>
                <w:sz w:val="20"/>
                <w:szCs w:val="20"/>
              </w:rPr>
            </w:pPr>
            <w:r>
              <w:rPr>
                <w:rFonts w:eastAsia="Times New Roman"/>
                <w:b/>
                <w:bCs/>
                <w:w w:val="99"/>
              </w:rPr>
              <w:t>Обсяг реалізованої продукції</w:t>
            </w:r>
          </w:p>
        </w:tc>
        <w:tc>
          <w:tcPr>
            <w:tcW w:w="0" w:type="dxa"/>
            <w:vAlign w:val="bottom"/>
          </w:tcPr>
          <w:p w:rsidR="00B37811" w:rsidRDefault="00B37811">
            <w:pPr>
              <w:rPr>
                <w:sz w:val="1"/>
                <w:szCs w:val="1"/>
              </w:rPr>
            </w:pPr>
          </w:p>
        </w:tc>
      </w:tr>
      <w:tr w:rsidR="00B37811">
        <w:trPr>
          <w:trHeight w:val="112"/>
        </w:trPr>
        <w:tc>
          <w:tcPr>
            <w:tcW w:w="620" w:type="dxa"/>
            <w:vMerge w:val="restart"/>
            <w:tcBorders>
              <w:left w:val="single" w:sz="8" w:space="0" w:color="auto"/>
              <w:right w:val="single" w:sz="8" w:space="0" w:color="auto"/>
            </w:tcBorders>
            <w:vAlign w:val="bottom"/>
          </w:tcPr>
          <w:p w:rsidR="00B37811" w:rsidRDefault="00D515AA">
            <w:pPr>
              <w:spacing w:line="239" w:lineRule="exact"/>
              <w:jc w:val="center"/>
              <w:rPr>
                <w:sz w:val="20"/>
                <w:szCs w:val="20"/>
              </w:rPr>
            </w:pPr>
            <w:r>
              <w:rPr>
                <w:rFonts w:eastAsia="Times New Roman"/>
                <w:b/>
                <w:bCs/>
              </w:rPr>
              <w:t>№</w:t>
            </w:r>
          </w:p>
        </w:tc>
        <w:tc>
          <w:tcPr>
            <w:tcW w:w="1400" w:type="dxa"/>
            <w:vMerge/>
            <w:tcBorders>
              <w:right w:val="single" w:sz="8" w:space="0" w:color="auto"/>
            </w:tcBorders>
            <w:vAlign w:val="bottom"/>
          </w:tcPr>
          <w:p w:rsidR="00B37811" w:rsidRDefault="00B37811">
            <w:pPr>
              <w:rPr>
                <w:sz w:val="9"/>
                <w:szCs w:val="9"/>
              </w:rPr>
            </w:pPr>
          </w:p>
        </w:tc>
        <w:tc>
          <w:tcPr>
            <w:tcW w:w="2180" w:type="dxa"/>
            <w:vMerge w:val="restart"/>
            <w:tcBorders>
              <w:right w:val="single" w:sz="8" w:space="0" w:color="auto"/>
            </w:tcBorders>
            <w:vAlign w:val="bottom"/>
          </w:tcPr>
          <w:p w:rsidR="00B37811" w:rsidRDefault="00D515AA">
            <w:pPr>
              <w:spacing w:line="246" w:lineRule="exact"/>
              <w:jc w:val="center"/>
              <w:rPr>
                <w:sz w:val="20"/>
                <w:szCs w:val="20"/>
              </w:rPr>
            </w:pPr>
            <w:r>
              <w:rPr>
                <w:rFonts w:eastAsia="Times New Roman"/>
                <w:b/>
                <w:bCs/>
              </w:rPr>
              <w:t>у натуральній</w:t>
            </w:r>
          </w:p>
        </w:tc>
        <w:tc>
          <w:tcPr>
            <w:tcW w:w="2180" w:type="dxa"/>
            <w:tcBorders>
              <w:right w:val="single" w:sz="8" w:space="0" w:color="auto"/>
            </w:tcBorders>
            <w:vAlign w:val="bottom"/>
          </w:tcPr>
          <w:p w:rsidR="00B37811" w:rsidRDefault="00B37811">
            <w:pPr>
              <w:rPr>
                <w:sz w:val="9"/>
                <w:szCs w:val="9"/>
              </w:rPr>
            </w:pPr>
          </w:p>
        </w:tc>
        <w:tc>
          <w:tcPr>
            <w:tcW w:w="2180" w:type="dxa"/>
            <w:vMerge w:val="restart"/>
            <w:tcBorders>
              <w:right w:val="single" w:sz="8" w:space="0" w:color="auto"/>
            </w:tcBorders>
            <w:vAlign w:val="bottom"/>
          </w:tcPr>
          <w:p w:rsidR="00B37811" w:rsidRDefault="00D515AA">
            <w:pPr>
              <w:spacing w:line="246" w:lineRule="exact"/>
              <w:jc w:val="center"/>
              <w:rPr>
                <w:sz w:val="20"/>
                <w:szCs w:val="20"/>
              </w:rPr>
            </w:pPr>
            <w:r>
              <w:rPr>
                <w:rFonts w:eastAsia="Times New Roman"/>
                <w:b/>
                <w:bCs/>
                <w:w w:val="99"/>
              </w:rPr>
              <w:t>у відсотках до всієї</w:t>
            </w:r>
          </w:p>
        </w:tc>
        <w:tc>
          <w:tcPr>
            <w:tcW w:w="2180" w:type="dxa"/>
            <w:vMerge w:val="restart"/>
            <w:tcBorders>
              <w:right w:val="single" w:sz="8" w:space="0" w:color="auto"/>
            </w:tcBorders>
            <w:vAlign w:val="bottom"/>
          </w:tcPr>
          <w:p w:rsidR="00B37811" w:rsidRDefault="00D515AA">
            <w:pPr>
              <w:spacing w:line="246" w:lineRule="exact"/>
              <w:jc w:val="center"/>
              <w:rPr>
                <w:sz w:val="20"/>
                <w:szCs w:val="20"/>
              </w:rPr>
            </w:pPr>
            <w:r>
              <w:rPr>
                <w:rFonts w:eastAsia="Times New Roman"/>
                <w:b/>
                <w:bCs/>
                <w:w w:val="99"/>
              </w:rPr>
              <w:t>у натуральній</w:t>
            </w:r>
          </w:p>
        </w:tc>
        <w:tc>
          <w:tcPr>
            <w:tcW w:w="2180" w:type="dxa"/>
            <w:tcBorders>
              <w:right w:val="single" w:sz="8" w:space="0" w:color="auto"/>
            </w:tcBorders>
            <w:vAlign w:val="bottom"/>
          </w:tcPr>
          <w:p w:rsidR="00B37811" w:rsidRDefault="00B37811">
            <w:pPr>
              <w:rPr>
                <w:sz w:val="9"/>
                <w:szCs w:val="9"/>
              </w:rPr>
            </w:pPr>
          </w:p>
        </w:tc>
        <w:tc>
          <w:tcPr>
            <w:tcW w:w="2200" w:type="dxa"/>
            <w:vMerge w:val="restart"/>
            <w:tcBorders>
              <w:right w:val="single" w:sz="8" w:space="0" w:color="auto"/>
            </w:tcBorders>
            <w:vAlign w:val="bottom"/>
          </w:tcPr>
          <w:p w:rsidR="00B37811" w:rsidRDefault="00D515AA">
            <w:pPr>
              <w:spacing w:line="246" w:lineRule="exact"/>
              <w:jc w:val="center"/>
              <w:rPr>
                <w:sz w:val="20"/>
                <w:szCs w:val="20"/>
              </w:rPr>
            </w:pPr>
            <w:r>
              <w:rPr>
                <w:rFonts w:eastAsia="Times New Roman"/>
                <w:b/>
                <w:bCs/>
                <w:w w:val="99"/>
              </w:rPr>
              <w:t>у відсотках до всієї</w:t>
            </w:r>
          </w:p>
        </w:tc>
        <w:tc>
          <w:tcPr>
            <w:tcW w:w="0" w:type="dxa"/>
            <w:vAlign w:val="bottom"/>
          </w:tcPr>
          <w:p w:rsidR="00B37811" w:rsidRDefault="00B37811">
            <w:pPr>
              <w:rPr>
                <w:sz w:val="1"/>
                <w:szCs w:val="1"/>
              </w:rPr>
            </w:pPr>
          </w:p>
        </w:tc>
      </w:tr>
      <w:tr w:rsidR="00B37811">
        <w:trPr>
          <w:trHeight w:val="134"/>
        </w:trPr>
        <w:tc>
          <w:tcPr>
            <w:tcW w:w="620" w:type="dxa"/>
            <w:vMerge/>
            <w:tcBorders>
              <w:left w:val="single" w:sz="8" w:space="0" w:color="auto"/>
              <w:right w:val="single" w:sz="8" w:space="0" w:color="auto"/>
            </w:tcBorders>
            <w:vAlign w:val="bottom"/>
          </w:tcPr>
          <w:p w:rsidR="00B37811" w:rsidRDefault="00B37811">
            <w:pPr>
              <w:rPr>
                <w:sz w:val="11"/>
                <w:szCs w:val="11"/>
              </w:rPr>
            </w:pPr>
          </w:p>
        </w:tc>
        <w:tc>
          <w:tcPr>
            <w:tcW w:w="140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види</w:t>
            </w:r>
          </w:p>
        </w:tc>
        <w:tc>
          <w:tcPr>
            <w:tcW w:w="2180" w:type="dxa"/>
            <w:vMerge/>
            <w:tcBorders>
              <w:right w:val="single" w:sz="8" w:space="0" w:color="auto"/>
            </w:tcBorders>
            <w:vAlign w:val="bottom"/>
          </w:tcPr>
          <w:p w:rsidR="00B37811" w:rsidRDefault="00B37811">
            <w:pPr>
              <w:rPr>
                <w:sz w:val="11"/>
                <w:szCs w:val="11"/>
              </w:rPr>
            </w:pPr>
          </w:p>
        </w:tc>
        <w:tc>
          <w:tcPr>
            <w:tcW w:w="218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у грошовій формі</w:t>
            </w:r>
          </w:p>
        </w:tc>
        <w:tc>
          <w:tcPr>
            <w:tcW w:w="2180" w:type="dxa"/>
            <w:vMerge/>
            <w:tcBorders>
              <w:right w:val="single" w:sz="8" w:space="0" w:color="auto"/>
            </w:tcBorders>
            <w:vAlign w:val="bottom"/>
          </w:tcPr>
          <w:p w:rsidR="00B37811" w:rsidRDefault="00B37811">
            <w:pPr>
              <w:rPr>
                <w:sz w:val="11"/>
                <w:szCs w:val="11"/>
              </w:rPr>
            </w:pPr>
          </w:p>
        </w:tc>
        <w:tc>
          <w:tcPr>
            <w:tcW w:w="2180" w:type="dxa"/>
            <w:vMerge/>
            <w:tcBorders>
              <w:right w:val="single" w:sz="8" w:space="0" w:color="auto"/>
            </w:tcBorders>
            <w:vAlign w:val="bottom"/>
          </w:tcPr>
          <w:p w:rsidR="00B37811" w:rsidRDefault="00B37811">
            <w:pPr>
              <w:rPr>
                <w:sz w:val="11"/>
                <w:szCs w:val="11"/>
              </w:rPr>
            </w:pPr>
          </w:p>
        </w:tc>
        <w:tc>
          <w:tcPr>
            <w:tcW w:w="2180" w:type="dxa"/>
            <w:vMerge w:val="restart"/>
            <w:tcBorders>
              <w:right w:val="single" w:sz="8" w:space="0" w:color="auto"/>
            </w:tcBorders>
            <w:vAlign w:val="bottom"/>
          </w:tcPr>
          <w:p w:rsidR="00B37811" w:rsidRDefault="00D515AA">
            <w:pPr>
              <w:ind w:left="240"/>
              <w:rPr>
                <w:sz w:val="20"/>
                <w:szCs w:val="20"/>
              </w:rPr>
            </w:pPr>
            <w:r>
              <w:rPr>
                <w:rFonts w:eastAsia="Times New Roman"/>
                <w:b/>
                <w:bCs/>
              </w:rPr>
              <w:t>у грошовій формі</w:t>
            </w:r>
          </w:p>
        </w:tc>
        <w:tc>
          <w:tcPr>
            <w:tcW w:w="220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7"/>
        </w:trPr>
        <w:tc>
          <w:tcPr>
            <w:tcW w:w="620" w:type="dxa"/>
            <w:vMerge w:val="restart"/>
            <w:tcBorders>
              <w:left w:val="single" w:sz="8" w:space="0" w:color="auto"/>
              <w:right w:val="single" w:sz="8" w:space="0" w:color="auto"/>
            </w:tcBorders>
            <w:vAlign w:val="bottom"/>
          </w:tcPr>
          <w:p w:rsidR="00B37811" w:rsidRDefault="00D515AA">
            <w:pPr>
              <w:spacing w:line="247" w:lineRule="exact"/>
              <w:jc w:val="center"/>
              <w:rPr>
                <w:sz w:val="20"/>
                <w:szCs w:val="20"/>
              </w:rPr>
            </w:pPr>
            <w:r>
              <w:rPr>
                <w:rFonts w:eastAsia="Times New Roman"/>
                <w:b/>
                <w:bCs/>
              </w:rPr>
              <w:t>з/п</w:t>
            </w:r>
          </w:p>
        </w:tc>
        <w:tc>
          <w:tcPr>
            <w:tcW w:w="1400" w:type="dxa"/>
            <w:vMerge/>
            <w:tcBorders>
              <w:right w:val="single" w:sz="8" w:space="0" w:color="auto"/>
            </w:tcBorders>
            <w:vAlign w:val="bottom"/>
          </w:tcPr>
          <w:p w:rsidR="00B37811" w:rsidRDefault="00B37811">
            <w:pPr>
              <w:rPr>
                <w:sz w:val="11"/>
                <w:szCs w:val="11"/>
              </w:rPr>
            </w:pPr>
          </w:p>
        </w:tc>
        <w:tc>
          <w:tcPr>
            <w:tcW w:w="218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формі (фізична</w:t>
            </w:r>
          </w:p>
        </w:tc>
        <w:tc>
          <w:tcPr>
            <w:tcW w:w="2180" w:type="dxa"/>
            <w:vMerge/>
            <w:tcBorders>
              <w:right w:val="single" w:sz="8" w:space="0" w:color="auto"/>
            </w:tcBorders>
            <w:vAlign w:val="bottom"/>
          </w:tcPr>
          <w:p w:rsidR="00B37811" w:rsidRDefault="00B37811">
            <w:pPr>
              <w:rPr>
                <w:sz w:val="11"/>
                <w:szCs w:val="11"/>
              </w:rPr>
            </w:pPr>
          </w:p>
        </w:tc>
        <w:tc>
          <w:tcPr>
            <w:tcW w:w="218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виробленої</w:t>
            </w:r>
          </w:p>
        </w:tc>
        <w:tc>
          <w:tcPr>
            <w:tcW w:w="2180" w:type="dxa"/>
            <w:vMerge w:val="restart"/>
            <w:tcBorders>
              <w:right w:val="single" w:sz="8" w:space="0" w:color="auto"/>
            </w:tcBorders>
            <w:vAlign w:val="bottom"/>
          </w:tcPr>
          <w:p w:rsidR="00B37811" w:rsidRDefault="00D515AA">
            <w:pPr>
              <w:jc w:val="center"/>
              <w:rPr>
                <w:sz w:val="20"/>
                <w:szCs w:val="20"/>
              </w:rPr>
            </w:pPr>
            <w:r>
              <w:rPr>
                <w:rFonts w:eastAsia="Times New Roman"/>
                <w:b/>
                <w:bCs/>
              </w:rPr>
              <w:t>формі (фізична</w:t>
            </w:r>
          </w:p>
        </w:tc>
        <w:tc>
          <w:tcPr>
            <w:tcW w:w="2180" w:type="dxa"/>
            <w:vMerge/>
            <w:tcBorders>
              <w:right w:val="single" w:sz="8" w:space="0" w:color="auto"/>
            </w:tcBorders>
            <w:vAlign w:val="bottom"/>
          </w:tcPr>
          <w:p w:rsidR="00B37811" w:rsidRDefault="00B37811">
            <w:pPr>
              <w:rPr>
                <w:sz w:val="11"/>
                <w:szCs w:val="11"/>
              </w:rPr>
            </w:pPr>
          </w:p>
        </w:tc>
        <w:tc>
          <w:tcPr>
            <w:tcW w:w="220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реалізованої</w:t>
            </w:r>
          </w:p>
        </w:tc>
        <w:tc>
          <w:tcPr>
            <w:tcW w:w="0" w:type="dxa"/>
            <w:vAlign w:val="bottom"/>
          </w:tcPr>
          <w:p w:rsidR="00B37811" w:rsidRDefault="00B37811">
            <w:pPr>
              <w:rPr>
                <w:sz w:val="1"/>
                <w:szCs w:val="1"/>
              </w:rPr>
            </w:pPr>
          </w:p>
        </w:tc>
      </w:tr>
      <w:tr w:rsidR="00B37811">
        <w:trPr>
          <w:trHeight w:val="127"/>
        </w:trPr>
        <w:tc>
          <w:tcPr>
            <w:tcW w:w="620" w:type="dxa"/>
            <w:vMerge/>
            <w:tcBorders>
              <w:left w:val="single" w:sz="8" w:space="0" w:color="auto"/>
              <w:right w:val="single" w:sz="8" w:space="0" w:color="auto"/>
            </w:tcBorders>
            <w:vAlign w:val="bottom"/>
          </w:tcPr>
          <w:p w:rsidR="00B37811" w:rsidRDefault="00B37811">
            <w:pPr>
              <w:rPr>
                <w:sz w:val="11"/>
                <w:szCs w:val="11"/>
              </w:rPr>
            </w:pPr>
          </w:p>
        </w:tc>
        <w:tc>
          <w:tcPr>
            <w:tcW w:w="1400" w:type="dxa"/>
            <w:vMerge w:val="restart"/>
            <w:tcBorders>
              <w:right w:val="single" w:sz="8" w:space="0" w:color="auto"/>
            </w:tcBorders>
            <w:vAlign w:val="bottom"/>
          </w:tcPr>
          <w:p w:rsidR="00B37811" w:rsidRDefault="00D515AA">
            <w:pPr>
              <w:spacing w:line="245" w:lineRule="exact"/>
              <w:jc w:val="center"/>
              <w:rPr>
                <w:sz w:val="20"/>
                <w:szCs w:val="20"/>
              </w:rPr>
            </w:pPr>
            <w:r>
              <w:rPr>
                <w:rFonts w:eastAsia="Times New Roman"/>
                <w:b/>
                <w:bCs/>
              </w:rPr>
              <w:t>продукції</w:t>
            </w:r>
          </w:p>
        </w:tc>
        <w:tc>
          <w:tcPr>
            <w:tcW w:w="2180" w:type="dxa"/>
            <w:vMerge/>
            <w:tcBorders>
              <w:right w:val="single" w:sz="8" w:space="0" w:color="auto"/>
            </w:tcBorders>
            <w:vAlign w:val="bottom"/>
          </w:tcPr>
          <w:p w:rsidR="00B37811" w:rsidRDefault="00B37811">
            <w:pPr>
              <w:rPr>
                <w:sz w:val="11"/>
                <w:szCs w:val="11"/>
              </w:rPr>
            </w:pPr>
          </w:p>
        </w:tc>
        <w:tc>
          <w:tcPr>
            <w:tcW w:w="2180" w:type="dxa"/>
            <w:vMerge w:val="restart"/>
            <w:tcBorders>
              <w:right w:val="single" w:sz="8" w:space="0" w:color="auto"/>
            </w:tcBorders>
            <w:vAlign w:val="bottom"/>
          </w:tcPr>
          <w:p w:rsidR="00B37811" w:rsidRDefault="00D515AA">
            <w:pPr>
              <w:jc w:val="center"/>
              <w:rPr>
                <w:sz w:val="20"/>
                <w:szCs w:val="20"/>
              </w:rPr>
            </w:pPr>
            <w:r>
              <w:rPr>
                <w:rFonts w:eastAsia="Times New Roman"/>
                <w:b/>
                <w:bCs/>
              </w:rPr>
              <w:t>(тис.грн)</w:t>
            </w:r>
          </w:p>
        </w:tc>
        <w:tc>
          <w:tcPr>
            <w:tcW w:w="2180" w:type="dxa"/>
            <w:vMerge/>
            <w:tcBorders>
              <w:right w:val="single" w:sz="8" w:space="0" w:color="auto"/>
            </w:tcBorders>
            <w:vAlign w:val="bottom"/>
          </w:tcPr>
          <w:p w:rsidR="00B37811" w:rsidRDefault="00B37811">
            <w:pPr>
              <w:rPr>
                <w:sz w:val="11"/>
                <w:szCs w:val="11"/>
              </w:rPr>
            </w:pPr>
          </w:p>
        </w:tc>
        <w:tc>
          <w:tcPr>
            <w:tcW w:w="2180" w:type="dxa"/>
            <w:vMerge/>
            <w:tcBorders>
              <w:right w:val="single" w:sz="8" w:space="0" w:color="auto"/>
            </w:tcBorders>
            <w:vAlign w:val="bottom"/>
          </w:tcPr>
          <w:p w:rsidR="00B37811" w:rsidRDefault="00B37811">
            <w:pPr>
              <w:rPr>
                <w:sz w:val="11"/>
                <w:szCs w:val="11"/>
              </w:rPr>
            </w:pPr>
          </w:p>
        </w:tc>
        <w:tc>
          <w:tcPr>
            <w:tcW w:w="218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(тис.грн)</w:t>
            </w:r>
          </w:p>
        </w:tc>
        <w:tc>
          <w:tcPr>
            <w:tcW w:w="220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5"/>
        </w:trPr>
        <w:tc>
          <w:tcPr>
            <w:tcW w:w="620" w:type="dxa"/>
            <w:tcBorders>
              <w:left w:val="single" w:sz="8" w:space="0" w:color="auto"/>
              <w:right w:val="single" w:sz="8" w:space="0" w:color="auto"/>
            </w:tcBorders>
            <w:vAlign w:val="bottom"/>
          </w:tcPr>
          <w:p w:rsidR="00B37811" w:rsidRDefault="00B37811">
            <w:pPr>
              <w:rPr>
                <w:sz w:val="10"/>
                <w:szCs w:val="10"/>
              </w:rPr>
            </w:pPr>
          </w:p>
        </w:tc>
        <w:tc>
          <w:tcPr>
            <w:tcW w:w="1400" w:type="dxa"/>
            <w:vMerge/>
            <w:tcBorders>
              <w:right w:val="single" w:sz="8" w:space="0" w:color="auto"/>
            </w:tcBorders>
            <w:vAlign w:val="bottom"/>
          </w:tcPr>
          <w:p w:rsidR="00B37811" w:rsidRDefault="00B37811">
            <w:pPr>
              <w:rPr>
                <w:sz w:val="10"/>
                <w:szCs w:val="10"/>
              </w:rPr>
            </w:pPr>
          </w:p>
        </w:tc>
        <w:tc>
          <w:tcPr>
            <w:tcW w:w="218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одиниця виміру)</w:t>
            </w:r>
          </w:p>
        </w:tc>
        <w:tc>
          <w:tcPr>
            <w:tcW w:w="2180" w:type="dxa"/>
            <w:vMerge/>
            <w:tcBorders>
              <w:right w:val="single" w:sz="8" w:space="0" w:color="auto"/>
            </w:tcBorders>
            <w:vAlign w:val="bottom"/>
          </w:tcPr>
          <w:p w:rsidR="00B37811" w:rsidRDefault="00B37811">
            <w:pPr>
              <w:rPr>
                <w:sz w:val="10"/>
                <w:szCs w:val="10"/>
              </w:rPr>
            </w:pPr>
          </w:p>
        </w:tc>
        <w:tc>
          <w:tcPr>
            <w:tcW w:w="2180" w:type="dxa"/>
            <w:vMerge w:val="restart"/>
            <w:tcBorders>
              <w:right w:val="single" w:sz="8" w:space="0" w:color="auto"/>
            </w:tcBorders>
            <w:vAlign w:val="bottom"/>
          </w:tcPr>
          <w:p w:rsidR="00B37811" w:rsidRDefault="00D515AA">
            <w:pPr>
              <w:jc w:val="center"/>
              <w:rPr>
                <w:sz w:val="20"/>
                <w:szCs w:val="20"/>
              </w:rPr>
            </w:pPr>
            <w:r>
              <w:rPr>
                <w:rFonts w:eastAsia="Times New Roman"/>
                <w:b/>
                <w:bCs/>
              </w:rPr>
              <w:t>продукції</w:t>
            </w:r>
          </w:p>
        </w:tc>
        <w:tc>
          <w:tcPr>
            <w:tcW w:w="2180" w:type="dxa"/>
            <w:vMerge w:val="restart"/>
            <w:tcBorders>
              <w:right w:val="single" w:sz="8" w:space="0" w:color="auto"/>
            </w:tcBorders>
            <w:vAlign w:val="bottom"/>
          </w:tcPr>
          <w:p w:rsidR="00B37811" w:rsidRDefault="00D515AA">
            <w:pPr>
              <w:jc w:val="center"/>
              <w:rPr>
                <w:sz w:val="20"/>
                <w:szCs w:val="20"/>
              </w:rPr>
            </w:pPr>
            <w:r>
              <w:rPr>
                <w:rFonts w:eastAsia="Times New Roman"/>
                <w:b/>
                <w:bCs/>
              </w:rPr>
              <w:t>одиниця виміру)</w:t>
            </w:r>
          </w:p>
        </w:tc>
        <w:tc>
          <w:tcPr>
            <w:tcW w:w="2180" w:type="dxa"/>
            <w:vMerge/>
            <w:tcBorders>
              <w:right w:val="single" w:sz="8" w:space="0" w:color="auto"/>
            </w:tcBorders>
            <w:vAlign w:val="bottom"/>
          </w:tcPr>
          <w:p w:rsidR="00B37811" w:rsidRDefault="00B37811">
            <w:pPr>
              <w:rPr>
                <w:sz w:val="10"/>
                <w:szCs w:val="10"/>
              </w:rPr>
            </w:pPr>
          </w:p>
        </w:tc>
        <w:tc>
          <w:tcPr>
            <w:tcW w:w="2200" w:type="dxa"/>
            <w:vMerge w:val="restart"/>
            <w:tcBorders>
              <w:right w:val="single" w:sz="8" w:space="0" w:color="auto"/>
            </w:tcBorders>
            <w:vAlign w:val="bottom"/>
          </w:tcPr>
          <w:p w:rsidR="00B37811" w:rsidRDefault="00D515AA">
            <w:pPr>
              <w:jc w:val="center"/>
              <w:rPr>
                <w:sz w:val="20"/>
                <w:szCs w:val="20"/>
              </w:rPr>
            </w:pPr>
            <w:r>
              <w:rPr>
                <w:rFonts w:eastAsia="Times New Roman"/>
                <w:b/>
                <w:bCs/>
              </w:rPr>
              <w:t>продукції</w:t>
            </w:r>
          </w:p>
        </w:tc>
        <w:tc>
          <w:tcPr>
            <w:tcW w:w="0" w:type="dxa"/>
            <w:vAlign w:val="bottom"/>
          </w:tcPr>
          <w:p w:rsidR="00B37811" w:rsidRDefault="00B37811">
            <w:pPr>
              <w:rPr>
                <w:sz w:val="1"/>
                <w:szCs w:val="1"/>
              </w:rPr>
            </w:pPr>
          </w:p>
        </w:tc>
      </w:tr>
      <w:tr w:rsidR="00B37811">
        <w:trPr>
          <w:trHeight w:val="128"/>
        </w:trPr>
        <w:tc>
          <w:tcPr>
            <w:tcW w:w="620" w:type="dxa"/>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1400" w:type="dxa"/>
            <w:tcBorders>
              <w:bottom w:val="single" w:sz="8" w:space="0" w:color="auto"/>
              <w:right w:val="single" w:sz="8" w:space="0" w:color="auto"/>
            </w:tcBorders>
            <w:vAlign w:val="bottom"/>
          </w:tcPr>
          <w:p w:rsidR="00B37811" w:rsidRDefault="00B37811">
            <w:pPr>
              <w:rPr>
                <w:sz w:val="11"/>
                <w:szCs w:val="11"/>
              </w:rPr>
            </w:pPr>
          </w:p>
        </w:tc>
        <w:tc>
          <w:tcPr>
            <w:tcW w:w="2180" w:type="dxa"/>
            <w:vMerge/>
            <w:tcBorders>
              <w:bottom w:val="single" w:sz="8" w:space="0" w:color="auto"/>
              <w:right w:val="single" w:sz="8" w:space="0" w:color="auto"/>
            </w:tcBorders>
            <w:vAlign w:val="bottom"/>
          </w:tcPr>
          <w:p w:rsidR="00B37811" w:rsidRDefault="00B37811">
            <w:pPr>
              <w:rPr>
                <w:sz w:val="11"/>
                <w:szCs w:val="11"/>
              </w:rPr>
            </w:pPr>
          </w:p>
        </w:tc>
        <w:tc>
          <w:tcPr>
            <w:tcW w:w="2180" w:type="dxa"/>
            <w:tcBorders>
              <w:bottom w:val="single" w:sz="8" w:space="0" w:color="auto"/>
              <w:right w:val="single" w:sz="8" w:space="0" w:color="auto"/>
            </w:tcBorders>
            <w:vAlign w:val="bottom"/>
          </w:tcPr>
          <w:p w:rsidR="00B37811" w:rsidRDefault="00B37811">
            <w:pPr>
              <w:rPr>
                <w:sz w:val="11"/>
                <w:szCs w:val="11"/>
              </w:rPr>
            </w:pPr>
          </w:p>
        </w:tc>
        <w:tc>
          <w:tcPr>
            <w:tcW w:w="2180" w:type="dxa"/>
            <w:vMerge/>
            <w:tcBorders>
              <w:bottom w:val="single" w:sz="8" w:space="0" w:color="auto"/>
              <w:right w:val="single" w:sz="8" w:space="0" w:color="auto"/>
            </w:tcBorders>
            <w:vAlign w:val="bottom"/>
          </w:tcPr>
          <w:p w:rsidR="00B37811" w:rsidRDefault="00B37811">
            <w:pPr>
              <w:rPr>
                <w:sz w:val="11"/>
                <w:szCs w:val="11"/>
              </w:rPr>
            </w:pPr>
          </w:p>
        </w:tc>
        <w:tc>
          <w:tcPr>
            <w:tcW w:w="2180" w:type="dxa"/>
            <w:vMerge/>
            <w:tcBorders>
              <w:bottom w:val="single" w:sz="8" w:space="0" w:color="auto"/>
              <w:right w:val="single" w:sz="8" w:space="0" w:color="auto"/>
            </w:tcBorders>
            <w:vAlign w:val="bottom"/>
          </w:tcPr>
          <w:p w:rsidR="00B37811" w:rsidRDefault="00B37811">
            <w:pPr>
              <w:rPr>
                <w:sz w:val="11"/>
                <w:szCs w:val="11"/>
              </w:rPr>
            </w:pPr>
          </w:p>
        </w:tc>
        <w:tc>
          <w:tcPr>
            <w:tcW w:w="2180" w:type="dxa"/>
            <w:tcBorders>
              <w:bottom w:val="single" w:sz="8" w:space="0" w:color="auto"/>
              <w:right w:val="single" w:sz="8" w:space="0" w:color="auto"/>
            </w:tcBorders>
            <w:vAlign w:val="bottom"/>
          </w:tcPr>
          <w:p w:rsidR="00B37811" w:rsidRDefault="00B37811">
            <w:pPr>
              <w:rPr>
                <w:sz w:val="11"/>
                <w:szCs w:val="11"/>
              </w:rPr>
            </w:pPr>
          </w:p>
        </w:tc>
        <w:tc>
          <w:tcPr>
            <w:tcW w:w="2200" w:type="dxa"/>
            <w:vMerge/>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65"/>
        </w:trPr>
        <w:tc>
          <w:tcPr>
            <w:tcW w:w="62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rPr>
              <w:t>1</w:t>
            </w:r>
          </w:p>
        </w:tc>
        <w:tc>
          <w:tcPr>
            <w:tcW w:w="1400" w:type="dxa"/>
            <w:tcBorders>
              <w:right w:val="single" w:sz="8" w:space="0" w:color="auto"/>
            </w:tcBorders>
            <w:vAlign w:val="bottom"/>
          </w:tcPr>
          <w:p w:rsidR="00B37811" w:rsidRDefault="00D515AA">
            <w:pPr>
              <w:jc w:val="center"/>
              <w:rPr>
                <w:sz w:val="20"/>
                <w:szCs w:val="20"/>
              </w:rPr>
            </w:pPr>
            <w:r>
              <w:rPr>
                <w:rFonts w:eastAsia="Times New Roman"/>
              </w:rPr>
              <w:t>2</w:t>
            </w:r>
          </w:p>
        </w:tc>
        <w:tc>
          <w:tcPr>
            <w:tcW w:w="2180" w:type="dxa"/>
            <w:tcBorders>
              <w:right w:val="single" w:sz="8" w:space="0" w:color="auto"/>
            </w:tcBorders>
            <w:vAlign w:val="bottom"/>
          </w:tcPr>
          <w:p w:rsidR="00B37811" w:rsidRDefault="00D515AA">
            <w:pPr>
              <w:jc w:val="center"/>
              <w:rPr>
                <w:sz w:val="20"/>
                <w:szCs w:val="20"/>
              </w:rPr>
            </w:pPr>
            <w:r>
              <w:rPr>
                <w:rFonts w:eastAsia="Times New Roman"/>
                <w:w w:val="90"/>
              </w:rPr>
              <w:t>3</w:t>
            </w:r>
          </w:p>
        </w:tc>
        <w:tc>
          <w:tcPr>
            <w:tcW w:w="2180" w:type="dxa"/>
            <w:tcBorders>
              <w:right w:val="single" w:sz="8" w:space="0" w:color="auto"/>
            </w:tcBorders>
            <w:vAlign w:val="bottom"/>
          </w:tcPr>
          <w:p w:rsidR="00B37811" w:rsidRDefault="00D515AA">
            <w:pPr>
              <w:jc w:val="center"/>
              <w:rPr>
                <w:sz w:val="20"/>
                <w:szCs w:val="20"/>
              </w:rPr>
            </w:pPr>
            <w:r>
              <w:rPr>
                <w:rFonts w:eastAsia="Times New Roman"/>
                <w:w w:val="90"/>
              </w:rPr>
              <w:t>4</w:t>
            </w:r>
          </w:p>
        </w:tc>
        <w:tc>
          <w:tcPr>
            <w:tcW w:w="2180" w:type="dxa"/>
            <w:tcBorders>
              <w:right w:val="single" w:sz="8" w:space="0" w:color="auto"/>
            </w:tcBorders>
            <w:vAlign w:val="bottom"/>
          </w:tcPr>
          <w:p w:rsidR="00B37811" w:rsidRDefault="00D515AA">
            <w:pPr>
              <w:jc w:val="center"/>
              <w:rPr>
                <w:sz w:val="20"/>
                <w:szCs w:val="20"/>
              </w:rPr>
            </w:pPr>
            <w:r>
              <w:rPr>
                <w:rFonts w:eastAsia="Times New Roman"/>
              </w:rPr>
              <w:t>5</w:t>
            </w:r>
          </w:p>
        </w:tc>
        <w:tc>
          <w:tcPr>
            <w:tcW w:w="2180" w:type="dxa"/>
            <w:tcBorders>
              <w:right w:val="single" w:sz="8" w:space="0" w:color="auto"/>
            </w:tcBorders>
            <w:vAlign w:val="bottom"/>
          </w:tcPr>
          <w:p w:rsidR="00B37811" w:rsidRDefault="00D515AA">
            <w:pPr>
              <w:jc w:val="center"/>
              <w:rPr>
                <w:sz w:val="20"/>
                <w:szCs w:val="20"/>
              </w:rPr>
            </w:pPr>
            <w:r>
              <w:rPr>
                <w:rFonts w:eastAsia="Times New Roman"/>
              </w:rPr>
              <w:t>6</w:t>
            </w:r>
          </w:p>
        </w:tc>
        <w:tc>
          <w:tcPr>
            <w:tcW w:w="2180" w:type="dxa"/>
            <w:tcBorders>
              <w:right w:val="single" w:sz="8" w:space="0" w:color="auto"/>
            </w:tcBorders>
            <w:vAlign w:val="bottom"/>
          </w:tcPr>
          <w:p w:rsidR="00B37811" w:rsidRDefault="00D515AA">
            <w:pPr>
              <w:jc w:val="center"/>
              <w:rPr>
                <w:sz w:val="20"/>
                <w:szCs w:val="20"/>
              </w:rPr>
            </w:pPr>
            <w:r>
              <w:rPr>
                <w:rFonts w:eastAsia="Times New Roman"/>
              </w:rPr>
              <w:t>7</w:t>
            </w:r>
          </w:p>
        </w:tc>
        <w:tc>
          <w:tcPr>
            <w:tcW w:w="2200" w:type="dxa"/>
            <w:tcBorders>
              <w:right w:val="single" w:sz="8" w:space="0" w:color="auto"/>
            </w:tcBorders>
            <w:vAlign w:val="bottom"/>
          </w:tcPr>
          <w:p w:rsidR="00B37811" w:rsidRDefault="00D515AA">
            <w:pPr>
              <w:jc w:val="center"/>
              <w:rPr>
                <w:sz w:val="20"/>
                <w:szCs w:val="20"/>
              </w:rPr>
            </w:pPr>
            <w:r>
              <w:rPr>
                <w:rFonts w:eastAsia="Times New Roman"/>
                <w:w w:val="90"/>
              </w:rPr>
              <w:t>8</w:t>
            </w:r>
          </w:p>
        </w:tc>
        <w:tc>
          <w:tcPr>
            <w:tcW w:w="0" w:type="dxa"/>
            <w:vAlign w:val="bottom"/>
          </w:tcPr>
          <w:p w:rsidR="00B37811" w:rsidRDefault="00B37811">
            <w:pPr>
              <w:rPr>
                <w:sz w:val="1"/>
                <w:szCs w:val="1"/>
              </w:rPr>
            </w:pPr>
          </w:p>
        </w:tc>
      </w:tr>
      <w:tr w:rsidR="00B37811">
        <w:trPr>
          <w:trHeight w:val="33"/>
        </w:trPr>
        <w:tc>
          <w:tcPr>
            <w:tcW w:w="620" w:type="dxa"/>
            <w:tcBorders>
              <w:left w:val="single" w:sz="8" w:space="0" w:color="auto"/>
              <w:bottom w:val="single" w:sz="8" w:space="0" w:color="auto"/>
              <w:right w:val="single" w:sz="8" w:space="0" w:color="auto"/>
            </w:tcBorders>
            <w:vAlign w:val="bottom"/>
          </w:tcPr>
          <w:p w:rsidR="00B37811" w:rsidRDefault="00B37811">
            <w:pPr>
              <w:rPr>
                <w:sz w:val="2"/>
                <w:szCs w:val="2"/>
              </w:rPr>
            </w:pPr>
          </w:p>
        </w:tc>
        <w:tc>
          <w:tcPr>
            <w:tcW w:w="1400" w:type="dxa"/>
            <w:tcBorders>
              <w:bottom w:val="single" w:sz="8" w:space="0" w:color="auto"/>
              <w:right w:val="single" w:sz="8" w:space="0" w:color="auto"/>
            </w:tcBorders>
            <w:vAlign w:val="bottom"/>
          </w:tcPr>
          <w:p w:rsidR="00B37811" w:rsidRDefault="00B37811">
            <w:pPr>
              <w:rPr>
                <w:sz w:val="2"/>
                <w:szCs w:val="2"/>
              </w:rPr>
            </w:pPr>
          </w:p>
        </w:tc>
        <w:tc>
          <w:tcPr>
            <w:tcW w:w="2180" w:type="dxa"/>
            <w:tcBorders>
              <w:bottom w:val="single" w:sz="8" w:space="0" w:color="auto"/>
              <w:right w:val="single" w:sz="8" w:space="0" w:color="auto"/>
            </w:tcBorders>
            <w:vAlign w:val="bottom"/>
          </w:tcPr>
          <w:p w:rsidR="00B37811" w:rsidRDefault="00B37811">
            <w:pPr>
              <w:rPr>
                <w:sz w:val="2"/>
                <w:szCs w:val="2"/>
              </w:rPr>
            </w:pPr>
          </w:p>
        </w:tc>
        <w:tc>
          <w:tcPr>
            <w:tcW w:w="2180" w:type="dxa"/>
            <w:tcBorders>
              <w:bottom w:val="single" w:sz="8" w:space="0" w:color="auto"/>
              <w:right w:val="single" w:sz="8" w:space="0" w:color="auto"/>
            </w:tcBorders>
            <w:vAlign w:val="bottom"/>
          </w:tcPr>
          <w:p w:rsidR="00B37811" w:rsidRDefault="00B37811">
            <w:pPr>
              <w:rPr>
                <w:sz w:val="2"/>
                <w:szCs w:val="2"/>
              </w:rPr>
            </w:pPr>
          </w:p>
        </w:tc>
        <w:tc>
          <w:tcPr>
            <w:tcW w:w="2180" w:type="dxa"/>
            <w:tcBorders>
              <w:bottom w:val="single" w:sz="8" w:space="0" w:color="auto"/>
              <w:right w:val="single" w:sz="8" w:space="0" w:color="auto"/>
            </w:tcBorders>
            <w:vAlign w:val="bottom"/>
          </w:tcPr>
          <w:p w:rsidR="00B37811" w:rsidRDefault="00B37811">
            <w:pPr>
              <w:rPr>
                <w:sz w:val="2"/>
                <w:szCs w:val="2"/>
              </w:rPr>
            </w:pPr>
          </w:p>
        </w:tc>
        <w:tc>
          <w:tcPr>
            <w:tcW w:w="2180" w:type="dxa"/>
            <w:tcBorders>
              <w:bottom w:val="single" w:sz="8" w:space="0" w:color="auto"/>
              <w:right w:val="single" w:sz="8" w:space="0" w:color="auto"/>
            </w:tcBorders>
            <w:vAlign w:val="bottom"/>
          </w:tcPr>
          <w:p w:rsidR="00B37811" w:rsidRDefault="00B37811">
            <w:pPr>
              <w:rPr>
                <w:sz w:val="2"/>
                <w:szCs w:val="2"/>
              </w:rPr>
            </w:pPr>
          </w:p>
        </w:tc>
        <w:tc>
          <w:tcPr>
            <w:tcW w:w="2180" w:type="dxa"/>
            <w:tcBorders>
              <w:bottom w:val="single" w:sz="8" w:space="0" w:color="auto"/>
              <w:right w:val="single" w:sz="8" w:space="0" w:color="auto"/>
            </w:tcBorders>
            <w:vAlign w:val="bottom"/>
          </w:tcPr>
          <w:p w:rsidR="00B37811" w:rsidRDefault="00B37811">
            <w:pPr>
              <w:rPr>
                <w:sz w:val="2"/>
                <w:szCs w:val="2"/>
              </w:rPr>
            </w:pPr>
          </w:p>
        </w:tc>
        <w:tc>
          <w:tcPr>
            <w:tcW w:w="2200" w:type="dxa"/>
            <w:tcBorders>
              <w:bottom w:val="single" w:sz="8" w:space="0" w:color="auto"/>
              <w:right w:val="single" w:sz="8" w:space="0" w:color="auto"/>
            </w:tcBorders>
            <w:vAlign w:val="bottom"/>
          </w:tcPr>
          <w:p w:rsidR="00B37811" w:rsidRDefault="00B37811">
            <w:pPr>
              <w:rPr>
                <w:sz w:val="2"/>
                <w:szCs w:val="2"/>
              </w:rPr>
            </w:pPr>
          </w:p>
        </w:tc>
        <w:tc>
          <w:tcPr>
            <w:tcW w:w="0" w:type="dxa"/>
            <w:vAlign w:val="bottom"/>
          </w:tcPr>
          <w:p w:rsidR="00B37811" w:rsidRDefault="00B37811">
            <w:pPr>
              <w:rPr>
                <w:sz w:val="1"/>
                <w:szCs w:val="1"/>
              </w:rPr>
            </w:pPr>
          </w:p>
        </w:tc>
      </w:tr>
      <w:tr w:rsidR="00B37811">
        <w:trPr>
          <w:trHeight w:val="240"/>
        </w:trPr>
        <w:tc>
          <w:tcPr>
            <w:tcW w:w="620" w:type="dxa"/>
            <w:tcBorders>
              <w:left w:val="single" w:sz="8" w:space="0" w:color="auto"/>
              <w:right w:val="single" w:sz="8" w:space="0" w:color="auto"/>
            </w:tcBorders>
            <w:vAlign w:val="bottom"/>
          </w:tcPr>
          <w:p w:rsidR="00B37811" w:rsidRDefault="00D515AA">
            <w:pPr>
              <w:spacing w:line="240" w:lineRule="exact"/>
              <w:jc w:val="center"/>
              <w:rPr>
                <w:sz w:val="20"/>
                <w:szCs w:val="20"/>
              </w:rPr>
            </w:pPr>
            <w:r>
              <w:rPr>
                <w:rFonts w:eastAsia="Times New Roman"/>
              </w:rPr>
              <w:t>1</w:t>
            </w:r>
          </w:p>
        </w:tc>
        <w:tc>
          <w:tcPr>
            <w:tcW w:w="1400" w:type="dxa"/>
            <w:tcBorders>
              <w:right w:val="single" w:sz="8" w:space="0" w:color="auto"/>
            </w:tcBorders>
            <w:vAlign w:val="bottom"/>
          </w:tcPr>
          <w:p w:rsidR="00B37811" w:rsidRDefault="00D515AA">
            <w:pPr>
              <w:spacing w:line="240" w:lineRule="exact"/>
              <w:jc w:val="center"/>
              <w:rPr>
                <w:sz w:val="20"/>
                <w:szCs w:val="20"/>
              </w:rPr>
            </w:pPr>
            <w:r>
              <w:rPr>
                <w:rFonts w:eastAsia="Times New Roman"/>
                <w:w w:val="99"/>
              </w:rPr>
              <w:t>Руда</w:t>
            </w:r>
          </w:p>
        </w:tc>
        <w:tc>
          <w:tcPr>
            <w:tcW w:w="2180" w:type="dxa"/>
            <w:tcBorders>
              <w:right w:val="single" w:sz="8" w:space="0" w:color="auto"/>
            </w:tcBorders>
            <w:vAlign w:val="bottom"/>
          </w:tcPr>
          <w:p w:rsidR="00B37811" w:rsidRDefault="00D515AA">
            <w:pPr>
              <w:spacing w:line="240" w:lineRule="exact"/>
              <w:jc w:val="center"/>
              <w:rPr>
                <w:sz w:val="20"/>
                <w:szCs w:val="20"/>
              </w:rPr>
            </w:pPr>
            <w:r>
              <w:rPr>
                <w:rFonts w:eastAsia="Times New Roman"/>
                <w:w w:val="99"/>
              </w:rPr>
              <w:t>571963,3</w:t>
            </w:r>
          </w:p>
        </w:tc>
        <w:tc>
          <w:tcPr>
            <w:tcW w:w="2180" w:type="dxa"/>
            <w:tcBorders>
              <w:right w:val="single" w:sz="8" w:space="0" w:color="auto"/>
            </w:tcBorders>
            <w:vAlign w:val="bottom"/>
          </w:tcPr>
          <w:p w:rsidR="00B37811" w:rsidRDefault="00D515AA">
            <w:pPr>
              <w:spacing w:line="240" w:lineRule="exact"/>
              <w:jc w:val="center"/>
              <w:rPr>
                <w:sz w:val="20"/>
                <w:szCs w:val="20"/>
              </w:rPr>
            </w:pPr>
            <w:r>
              <w:rPr>
                <w:rFonts w:eastAsia="Times New Roman"/>
                <w:w w:val="99"/>
              </w:rPr>
              <w:t>900216,4</w:t>
            </w:r>
          </w:p>
        </w:tc>
        <w:tc>
          <w:tcPr>
            <w:tcW w:w="2180" w:type="dxa"/>
            <w:tcBorders>
              <w:right w:val="single" w:sz="8" w:space="0" w:color="auto"/>
            </w:tcBorders>
            <w:vAlign w:val="bottom"/>
          </w:tcPr>
          <w:p w:rsidR="00B37811" w:rsidRDefault="00D515AA">
            <w:pPr>
              <w:spacing w:line="240" w:lineRule="exact"/>
              <w:jc w:val="center"/>
              <w:rPr>
                <w:sz w:val="20"/>
                <w:szCs w:val="20"/>
              </w:rPr>
            </w:pPr>
            <w:r>
              <w:rPr>
                <w:rFonts w:eastAsia="Times New Roman"/>
              </w:rPr>
              <w:t>37,52</w:t>
            </w:r>
          </w:p>
        </w:tc>
        <w:tc>
          <w:tcPr>
            <w:tcW w:w="2180" w:type="dxa"/>
            <w:tcBorders>
              <w:right w:val="single" w:sz="8" w:space="0" w:color="auto"/>
            </w:tcBorders>
            <w:vAlign w:val="bottom"/>
          </w:tcPr>
          <w:p w:rsidR="00B37811" w:rsidRDefault="00D515AA">
            <w:pPr>
              <w:spacing w:line="240" w:lineRule="exact"/>
              <w:jc w:val="center"/>
              <w:rPr>
                <w:sz w:val="20"/>
                <w:szCs w:val="20"/>
              </w:rPr>
            </w:pPr>
            <w:r>
              <w:rPr>
                <w:rFonts w:eastAsia="Times New Roman"/>
              </w:rPr>
              <w:t>561543,52</w:t>
            </w:r>
          </w:p>
        </w:tc>
        <w:tc>
          <w:tcPr>
            <w:tcW w:w="2180" w:type="dxa"/>
            <w:tcBorders>
              <w:right w:val="single" w:sz="8" w:space="0" w:color="auto"/>
            </w:tcBorders>
            <w:vAlign w:val="bottom"/>
          </w:tcPr>
          <w:p w:rsidR="00B37811" w:rsidRDefault="00D515AA">
            <w:pPr>
              <w:spacing w:line="240" w:lineRule="exact"/>
              <w:jc w:val="center"/>
              <w:rPr>
                <w:sz w:val="20"/>
                <w:szCs w:val="20"/>
              </w:rPr>
            </w:pPr>
            <w:r>
              <w:rPr>
                <w:rFonts w:eastAsia="Times New Roman"/>
              </w:rPr>
              <w:t>1201659</w:t>
            </w:r>
          </w:p>
        </w:tc>
        <w:tc>
          <w:tcPr>
            <w:tcW w:w="2200" w:type="dxa"/>
            <w:tcBorders>
              <w:right w:val="single" w:sz="8" w:space="0" w:color="auto"/>
            </w:tcBorders>
            <w:vAlign w:val="bottom"/>
          </w:tcPr>
          <w:p w:rsidR="00B37811" w:rsidRDefault="00D515AA">
            <w:pPr>
              <w:spacing w:line="240" w:lineRule="exact"/>
              <w:jc w:val="center"/>
              <w:rPr>
                <w:sz w:val="20"/>
                <w:szCs w:val="20"/>
              </w:rPr>
            </w:pPr>
            <w:r>
              <w:rPr>
                <w:rFonts w:eastAsia="Times New Roman"/>
              </w:rPr>
              <w:t>38,65</w:t>
            </w:r>
          </w:p>
        </w:tc>
        <w:tc>
          <w:tcPr>
            <w:tcW w:w="0" w:type="dxa"/>
            <w:vAlign w:val="bottom"/>
          </w:tcPr>
          <w:p w:rsidR="00B37811" w:rsidRDefault="00B37811">
            <w:pPr>
              <w:rPr>
                <w:sz w:val="1"/>
                <w:szCs w:val="1"/>
              </w:rPr>
            </w:pPr>
          </w:p>
        </w:tc>
      </w:tr>
      <w:tr w:rsidR="00B37811">
        <w:trPr>
          <w:trHeight w:val="257"/>
        </w:trPr>
        <w:tc>
          <w:tcPr>
            <w:tcW w:w="620" w:type="dxa"/>
            <w:tcBorders>
              <w:left w:val="single" w:sz="8" w:space="0" w:color="auto"/>
              <w:bottom w:val="single" w:sz="8" w:space="0" w:color="auto"/>
              <w:right w:val="single" w:sz="8" w:space="0" w:color="auto"/>
            </w:tcBorders>
            <w:vAlign w:val="bottom"/>
          </w:tcPr>
          <w:p w:rsidR="00B37811" w:rsidRDefault="00B37811"/>
        </w:tc>
        <w:tc>
          <w:tcPr>
            <w:tcW w:w="1400" w:type="dxa"/>
            <w:tcBorders>
              <w:bottom w:val="single" w:sz="8" w:space="0" w:color="auto"/>
              <w:right w:val="single" w:sz="8" w:space="0" w:color="auto"/>
            </w:tcBorders>
            <w:vAlign w:val="bottom"/>
          </w:tcPr>
          <w:p w:rsidR="00B37811" w:rsidRDefault="00D515AA">
            <w:pPr>
              <w:jc w:val="center"/>
              <w:rPr>
                <w:sz w:val="20"/>
                <w:szCs w:val="20"/>
              </w:rPr>
            </w:pPr>
            <w:r>
              <w:rPr>
                <w:rFonts w:eastAsia="Times New Roman"/>
              </w:rPr>
              <w:t>марганцева</w:t>
            </w:r>
          </w:p>
        </w:tc>
        <w:tc>
          <w:tcPr>
            <w:tcW w:w="2180" w:type="dxa"/>
            <w:tcBorders>
              <w:bottom w:val="single" w:sz="8" w:space="0" w:color="auto"/>
              <w:right w:val="single" w:sz="8" w:space="0" w:color="auto"/>
            </w:tcBorders>
            <w:vAlign w:val="bottom"/>
          </w:tcPr>
          <w:p w:rsidR="00B37811" w:rsidRDefault="00B37811"/>
        </w:tc>
        <w:tc>
          <w:tcPr>
            <w:tcW w:w="2180" w:type="dxa"/>
            <w:tcBorders>
              <w:bottom w:val="single" w:sz="8" w:space="0" w:color="auto"/>
              <w:right w:val="single" w:sz="8" w:space="0" w:color="auto"/>
            </w:tcBorders>
            <w:vAlign w:val="bottom"/>
          </w:tcPr>
          <w:p w:rsidR="00B37811" w:rsidRDefault="00B37811"/>
        </w:tc>
        <w:tc>
          <w:tcPr>
            <w:tcW w:w="2180" w:type="dxa"/>
            <w:tcBorders>
              <w:bottom w:val="single" w:sz="8" w:space="0" w:color="auto"/>
              <w:right w:val="single" w:sz="8" w:space="0" w:color="auto"/>
            </w:tcBorders>
            <w:vAlign w:val="bottom"/>
          </w:tcPr>
          <w:p w:rsidR="00B37811" w:rsidRDefault="00B37811"/>
        </w:tc>
        <w:tc>
          <w:tcPr>
            <w:tcW w:w="2180" w:type="dxa"/>
            <w:tcBorders>
              <w:bottom w:val="single" w:sz="8" w:space="0" w:color="auto"/>
              <w:right w:val="single" w:sz="8" w:space="0" w:color="auto"/>
            </w:tcBorders>
            <w:vAlign w:val="bottom"/>
          </w:tcPr>
          <w:p w:rsidR="00B37811" w:rsidRDefault="00B37811"/>
        </w:tc>
        <w:tc>
          <w:tcPr>
            <w:tcW w:w="2180" w:type="dxa"/>
            <w:tcBorders>
              <w:bottom w:val="single" w:sz="8" w:space="0" w:color="auto"/>
              <w:right w:val="single" w:sz="8" w:space="0" w:color="auto"/>
            </w:tcBorders>
            <w:vAlign w:val="bottom"/>
          </w:tcPr>
          <w:p w:rsidR="00B37811" w:rsidRDefault="00B37811"/>
        </w:tc>
        <w:tc>
          <w:tcPr>
            <w:tcW w:w="220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4"/>
        </w:trPr>
        <w:tc>
          <w:tcPr>
            <w:tcW w:w="620" w:type="dxa"/>
            <w:tcBorders>
              <w:left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2</w:t>
            </w:r>
          </w:p>
        </w:tc>
        <w:tc>
          <w:tcPr>
            <w:tcW w:w="1400" w:type="dxa"/>
            <w:tcBorders>
              <w:right w:val="single" w:sz="8" w:space="0" w:color="auto"/>
            </w:tcBorders>
            <w:vAlign w:val="bottom"/>
          </w:tcPr>
          <w:p w:rsidR="00B37811" w:rsidRDefault="00D515AA">
            <w:pPr>
              <w:spacing w:line="244" w:lineRule="exact"/>
              <w:ind w:left="40"/>
              <w:rPr>
                <w:sz w:val="20"/>
                <w:szCs w:val="20"/>
              </w:rPr>
            </w:pPr>
            <w:r>
              <w:rPr>
                <w:rFonts w:eastAsia="Times New Roman"/>
              </w:rPr>
              <w:t>Ферросiлiком</w:t>
            </w:r>
          </w:p>
        </w:tc>
        <w:tc>
          <w:tcPr>
            <w:tcW w:w="218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80226,165</w:t>
            </w:r>
          </w:p>
        </w:tc>
        <w:tc>
          <w:tcPr>
            <w:tcW w:w="218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1498072</w:t>
            </w:r>
          </w:p>
        </w:tc>
        <w:tc>
          <w:tcPr>
            <w:tcW w:w="218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62,44</w:t>
            </w:r>
          </w:p>
        </w:tc>
        <w:tc>
          <w:tcPr>
            <w:tcW w:w="218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67501,578</w:t>
            </w:r>
          </w:p>
        </w:tc>
        <w:tc>
          <w:tcPr>
            <w:tcW w:w="218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1795327,6</w:t>
            </w:r>
          </w:p>
        </w:tc>
        <w:tc>
          <w:tcPr>
            <w:tcW w:w="220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57,74</w:t>
            </w:r>
          </w:p>
        </w:tc>
        <w:tc>
          <w:tcPr>
            <w:tcW w:w="0" w:type="dxa"/>
            <w:vAlign w:val="bottom"/>
          </w:tcPr>
          <w:p w:rsidR="00B37811" w:rsidRDefault="00B37811">
            <w:pPr>
              <w:rPr>
                <w:sz w:val="1"/>
                <w:szCs w:val="1"/>
              </w:rPr>
            </w:pPr>
          </w:p>
        </w:tc>
      </w:tr>
      <w:tr w:rsidR="00B37811">
        <w:trPr>
          <w:trHeight w:val="257"/>
        </w:trPr>
        <w:tc>
          <w:tcPr>
            <w:tcW w:w="620" w:type="dxa"/>
            <w:tcBorders>
              <w:left w:val="single" w:sz="8" w:space="0" w:color="auto"/>
              <w:bottom w:val="single" w:sz="8" w:space="0" w:color="auto"/>
              <w:right w:val="single" w:sz="8" w:space="0" w:color="auto"/>
            </w:tcBorders>
            <w:vAlign w:val="bottom"/>
          </w:tcPr>
          <w:p w:rsidR="00B37811" w:rsidRDefault="00B37811"/>
        </w:tc>
        <w:tc>
          <w:tcPr>
            <w:tcW w:w="1400" w:type="dxa"/>
            <w:tcBorders>
              <w:bottom w:val="single" w:sz="8" w:space="0" w:color="auto"/>
              <w:right w:val="single" w:sz="8" w:space="0" w:color="auto"/>
            </w:tcBorders>
            <w:vAlign w:val="bottom"/>
          </w:tcPr>
          <w:p w:rsidR="00B37811" w:rsidRDefault="00D515AA">
            <w:pPr>
              <w:jc w:val="center"/>
              <w:rPr>
                <w:sz w:val="20"/>
                <w:szCs w:val="20"/>
              </w:rPr>
            </w:pPr>
            <w:r>
              <w:rPr>
                <w:rFonts w:eastAsia="Times New Roman"/>
              </w:rPr>
              <w:t>арганець</w:t>
            </w:r>
          </w:p>
        </w:tc>
        <w:tc>
          <w:tcPr>
            <w:tcW w:w="2180" w:type="dxa"/>
            <w:tcBorders>
              <w:bottom w:val="single" w:sz="8" w:space="0" w:color="auto"/>
              <w:right w:val="single" w:sz="8" w:space="0" w:color="auto"/>
            </w:tcBorders>
            <w:vAlign w:val="bottom"/>
          </w:tcPr>
          <w:p w:rsidR="00B37811" w:rsidRDefault="00B37811"/>
        </w:tc>
        <w:tc>
          <w:tcPr>
            <w:tcW w:w="2180" w:type="dxa"/>
            <w:tcBorders>
              <w:bottom w:val="single" w:sz="8" w:space="0" w:color="auto"/>
              <w:right w:val="single" w:sz="8" w:space="0" w:color="auto"/>
            </w:tcBorders>
            <w:vAlign w:val="bottom"/>
          </w:tcPr>
          <w:p w:rsidR="00B37811" w:rsidRDefault="00B37811"/>
        </w:tc>
        <w:tc>
          <w:tcPr>
            <w:tcW w:w="2180" w:type="dxa"/>
            <w:tcBorders>
              <w:bottom w:val="single" w:sz="8" w:space="0" w:color="auto"/>
              <w:right w:val="single" w:sz="8" w:space="0" w:color="auto"/>
            </w:tcBorders>
            <w:vAlign w:val="bottom"/>
          </w:tcPr>
          <w:p w:rsidR="00B37811" w:rsidRDefault="00B37811"/>
        </w:tc>
        <w:tc>
          <w:tcPr>
            <w:tcW w:w="2180" w:type="dxa"/>
            <w:tcBorders>
              <w:bottom w:val="single" w:sz="8" w:space="0" w:color="auto"/>
              <w:right w:val="single" w:sz="8" w:space="0" w:color="auto"/>
            </w:tcBorders>
            <w:vAlign w:val="bottom"/>
          </w:tcPr>
          <w:p w:rsidR="00B37811" w:rsidRDefault="00B37811"/>
        </w:tc>
        <w:tc>
          <w:tcPr>
            <w:tcW w:w="2180" w:type="dxa"/>
            <w:tcBorders>
              <w:bottom w:val="single" w:sz="8" w:space="0" w:color="auto"/>
              <w:right w:val="single" w:sz="8" w:space="0" w:color="auto"/>
            </w:tcBorders>
            <w:vAlign w:val="bottom"/>
          </w:tcPr>
          <w:p w:rsidR="00B37811" w:rsidRDefault="00B37811"/>
        </w:tc>
        <w:tc>
          <w:tcPr>
            <w:tcW w:w="220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bl>
    <w:p w:rsidR="00B37811" w:rsidRDefault="00B37811">
      <w:pPr>
        <w:sectPr w:rsidR="00B37811">
          <w:pgSz w:w="16840" w:h="11906" w:orient="landscape"/>
          <w:pgMar w:top="846" w:right="838" w:bottom="1440" w:left="900" w:header="0" w:footer="0" w:gutter="0"/>
          <w:cols w:space="720" w:equalWidth="0">
            <w:col w:w="15100"/>
          </w:cols>
        </w:sectPr>
      </w:pPr>
    </w:p>
    <w:p w:rsidR="00B37811" w:rsidRDefault="00D515AA">
      <w:pPr>
        <w:ind w:right="20"/>
        <w:jc w:val="center"/>
        <w:rPr>
          <w:sz w:val="20"/>
          <w:szCs w:val="20"/>
        </w:rPr>
      </w:pPr>
      <w:bookmarkStart w:id="64" w:name="page66"/>
      <w:bookmarkEnd w:id="64"/>
      <w:r>
        <w:rPr>
          <w:rFonts w:eastAsia="Times New Roman"/>
          <w:b/>
          <w:bCs/>
          <w:sz w:val="28"/>
          <w:szCs w:val="28"/>
        </w:rPr>
        <w:lastRenderedPageBreak/>
        <w:t>5. Інформація про собівартість реалізованої продукції</w:t>
      </w:r>
    </w:p>
    <w:tbl>
      <w:tblPr>
        <w:tblW w:w="0" w:type="auto"/>
        <w:tblInd w:w="90" w:type="dxa"/>
        <w:tblLayout w:type="fixed"/>
        <w:tblCellMar>
          <w:left w:w="0" w:type="dxa"/>
          <w:right w:w="0" w:type="dxa"/>
        </w:tblCellMar>
        <w:tblLook w:val="04A0" w:firstRow="1" w:lastRow="0" w:firstColumn="1" w:lastColumn="0" w:noHBand="0" w:noVBand="1"/>
      </w:tblPr>
      <w:tblGrid>
        <w:gridCol w:w="640"/>
        <w:gridCol w:w="3300"/>
        <w:gridCol w:w="5900"/>
        <w:gridCol w:w="30"/>
      </w:tblGrid>
      <w:tr w:rsidR="00B37811">
        <w:trPr>
          <w:trHeight w:val="249"/>
        </w:trPr>
        <w:tc>
          <w:tcPr>
            <w:tcW w:w="640" w:type="dxa"/>
            <w:vMerge w:val="restart"/>
            <w:tcBorders>
              <w:top w:val="single" w:sz="8" w:space="0" w:color="auto"/>
              <w:left w:val="single" w:sz="8" w:space="0" w:color="auto"/>
              <w:right w:val="single" w:sz="8" w:space="0" w:color="auto"/>
            </w:tcBorders>
            <w:vAlign w:val="bottom"/>
          </w:tcPr>
          <w:p w:rsidR="00B37811" w:rsidRDefault="00D515AA">
            <w:pPr>
              <w:jc w:val="center"/>
              <w:rPr>
                <w:sz w:val="20"/>
                <w:szCs w:val="20"/>
              </w:rPr>
            </w:pPr>
            <w:r>
              <w:rPr>
                <w:rFonts w:eastAsia="Times New Roman"/>
                <w:b/>
                <w:bCs/>
                <w:w w:val="97"/>
              </w:rPr>
              <w:t>№ з/п</w:t>
            </w:r>
          </w:p>
        </w:tc>
        <w:tc>
          <w:tcPr>
            <w:tcW w:w="3300" w:type="dxa"/>
            <w:vMerge w:val="restart"/>
            <w:tcBorders>
              <w:top w:val="single" w:sz="8" w:space="0" w:color="auto"/>
              <w:right w:val="single" w:sz="8" w:space="0" w:color="auto"/>
            </w:tcBorders>
            <w:vAlign w:val="bottom"/>
          </w:tcPr>
          <w:p w:rsidR="00B37811" w:rsidRDefault="00D515AA">
            <w:pPr>
              <w:jc w:val="center"/>
              <w:rPr>
                <w:sz w:val="20"/>
                <w:szCs w:val="20"/>
              </w:rPr>
            </w:pPr>
            <w:r>
              <w:rPr>
                <w:rFonts w:eastAsia="Times New Roman"/>
                <w:b/>
                <w:bCs/>
              </w:rPr>
              <w:t>Склад витрат</w:t>
            </w:r>
          </w:p>
        </w:tc>
        <w:tc>
          <w:tcPr>
            <w:tcW w:w="5900" w:type="dxa"/>
            <w:tcBorders>
              <w:top w:val="single" w:sz="8" w:space="0" w:color="auto"/>
              <w:right w:val="single" w:sz="8" w:space="0" w:color="auto"/>
            </w:tcBorders>
            <w:vAlign w:val="bottom"/>
          </w:tcPr>
          <w:p w:rsidR="00B37811" w:rsidRDefault="00D515AA">
            <w:pPr>
              <w:spacing w:line="249" w:lineRule="exact"/>
              <w:jc w:val="center"/>
              <w:rPr>
                <w:sz w:val="20"/>
                <w:szCs w:val="20"/>
              </w:rPr>
            </w:pPr>
            <w:r>
              <w:rPr>
                <w:rFonts w:eastAsia="Times New Roman"/>
                <w:b/>
                <w:bCs/>
                <w:w w:val="99"/>
              </w:rPr>
              <w:t>Відсоток від загальної собівартості реалізованої продукції</w:t>
            </w:r>
          </w:p>
        </w:tc>
        <w:tc>
          <w:tcPr>
            <w:tcW w:w="0" w:type="dxa"/>
            <w:vAlign w:val="bottom"/>
          </w:tcPr>
          <w:p w:rsidR="00B37811" w:rsidRDefault="00B37811">
            <w:pPr>
              <w:rPr>
                <w:sz w:val="1"/>
                <w:szCs w:val="1"/>
              </w:rPr>
            </w:pPr>
          </w:p>
        </w:tc>
      </w:tr>
      <w:tr w:rsidR="00B37811">
        <w:trPr>
          <w:trHeight w:val="125"/>
        </w:trPr>
        <w:tc>
          <w:tcPr>
            <w:tcW w:w="640" w:type="dxa"/>
            <w:vMerge/>
            <w:tcBorders>
              <w:left w:val="single" w:sz="8" w:space="0" w:color="auto"/>
              <w:right w:val="single" w:sz="8" w:space="0" w:color="auto"/>
            </w:tcBorders>
            <w:vAlign w:val="bottom"/>
          </w:tcPr>
          <w:p w:rsidR="00B37811" w:rsidRDefault="00B37811">
            <w:pPr>
              <w:rPr>
                <w:sz w:val="10"/>
                <w:szCs w:val="10"/>
              </w:rPr>
            </w:pPr>
          </w:p>
        </w:tc>
        <w:tc>
          <w:tcPr>
            <w:tcW w:w="3300" w:type="dxa"/>
            <w:vMerge/>
            <w:tcBorders>
              <w:right w:val="single" w:sz="8" w:space="0" w:color="auto"/>
            </w:tcBorders>
            <w:vAlign w:val="bottom"/>
          </w:tcPr>
          <w:p w:rsidR="00B37811" w:rsidRDefault="00B37811">
            <w:pPr>
              <w:rPr>
                <w:sz w:val="10"/>
                <w:szCs w:val="10"/>
              </w:rPr>
            </w:pPr>
          </w:p>
        </w:tc>
        <w:tc>
          <w:tcPr>
            <w:tcW w:w="590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(у відсотках)</w:t>
            </w:r>
          </w:p>
        </w:tc>
        <w:tc>
          <w:tcPr>
            <w:tcW w:w="0" w:type="dxa"/>
            <w:vAlign w:val="bottom"/>
          </w:tcPr>
          <w:p w:rsidR="00B37811" w:rsidRDefault="00B37811">
            <w:pPr>
              <w:rPr>
                <w:sz w:val="1"/>
                <w:szCs w:val="1"/>
              </w:rPr>
            </w:pPr>
          </w:p>
        </w:tc>
      </w:tr>
      <w:tr w:rsidR="00B37811">
        <w:trPr>
          <w:trHeight w:val="128"/>
        </w:trPr>
        <w:tc>
          <w:tcPr>
            <w:tcW w:w="640" w:type="dxa"/>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3300" w:type="dxa"/>
            <w:tcBorders>
              <w:bottom w:val="single" w:sz="8" w:space="0" w:color="auto"/>
              <w:right w:val="single" w:sz="8" w:space="0" w:color="auto"/>
            </w:tcBorders>
            <w:vAlign w:val="bottom"/>
          </w:tcPr>
          <w:p w:rsidR="00B37811" w:rsidRDefault="00B37811">
            <w:pPr>
              <w:rPr>
                <w:sz w:val="11"/>
                <w:szCs w:val="11"/>
              </w:rPr>
            </w:pPr>
          </w:p>
        </w:tc>
        <w:tc>
          <w:tcPr>
            <w:tcW w:w="5900" w:type="dxa"/>
            <w:vMerge/>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65"/>
        </w:trPr>
        <w:tc>
          <w:tcPr>
            <w:tcW w:w="64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w w:val="90"/>
              </w:rPr>
              <w:t>1</w:t>
            </w:r>
          </w:p>
        </w:tc>
        <w:tc>
          <w:tcPr>
            <w:tcW w:w="3300" w:type="dxa"/>
            <w:tcBorders>
              <w:right w:val="single" w:sz="8" w:space="0" w:color="auto"/>
            </w:tcBorders>
            <w:vAlign w:val="bottom"/>
          </w:tcPr>
          <w:p w:rsidR="00B37811" w:rsidRDefault="00D515AA">
            <w:pPr>
              <w:jc w:val="center"/>
              <w:rPr>
                <w:sz w:val="20"/>
                <w:szCs w:val="20"/>
              </w:rPr>
            </w:pPr>
            <w:r>
              <w:rPr>
                <w:rFonts w:eastAsia="Times New Roman"/>
                <w:w w:val="90"/>
              </w:rPr>
              <w:t>2</w:t>
            </w:r>
          </w:p>
        </w:tc>
        <w:tc>
          <w:tcPr>
            <w:tcW w:w="5900" w:type="dxa"/>
            <w:tcBorders>
              <w:right w:val="single" w:sz="8" w:space="0" w:color="auto"/>
            </w:tcBorders>
            <w:vAlign w:val="bottom"/>
          </w:tcPr>
          <w:p w:rsidR="00B37811" w:rsidRDefault="00D515AA">
            <w:pPr>
              <w:jc w:val="center"/>
              <w:rPr>
                <w:sz w:val="20"/>
                <w:szCs w:val="20"/>
              </w:rPr>
            </w:pPr>
            <w:r>
              <w:rPr>
                <w:rFonts w:eastAsia="Times New Roman"/>
                <w:w w:val="90"/>
              </w:rPr>
              <w:t>3</w:t>
            </w:r>
          </w:p>
        </w:tc>
        <w:tc>
          <w:tcPr>
            <w:tcW w:w="0" w:type="dxa"/>
            <w:vAlign w:val="bottom"/>
          </w:tcPr>
          <w:p w:rsidR="00B37811" w:rsidRDefault="00B37811">
            <w:pPr>
              <w:rPr>
                <w:sz w:val="1"/>
                <w:szCs w:val="1"/>
              </w:rPr>
            </w:pPr>
          </w:p>
        </w:tc>
      </w:tr>
      <w:tr w:rsidR="00B37811">
        <w:trPr>
          <w:trHeight w:val="33"/>
        </w:trPr>
        <w:tc>
          <w:tcPr>
            <w:tcW w:w="640" w:type="dxa"/>
            <w:tcBorders>
              <w:left w:val="single" w:sz="8" w:space="0" w:color="auto"/>
              <w:bottom w:val="single" w:sz="8" w:space="0" w:color="auto"/>
              <w:right w:val="single" w:sz="8" w:space="0" w:color="auto"/>
            </w:tcBorders>
            <w:vAlign w:val="bottom"/>
          </w:tcPr>
          <w:p w:rsidR="00B37811" w:rsidRDefault="00B37811">
            <w:pPr>
              <w:rPr>
                <w:sz w:val="2"/>
                <w:szCs w:val="2"/>
              </w:rPr>
            </w:pPr>
          </w:p>
        </w:tc>
        <w:tc>
          <w:tcPr>
            <w:tcW w:w="3300" w:type="dxa"/>
            <w:tcBorders>
              <w:bottom w:val="single" w:sz="8" w:space="0" w:color="auto"/>
              <w:right w:val="single" w:sz="8" w:space="0" w:color="auto"/>
            </w:tcBorders>
            <w:vAlign w:val="bottom"/>
          </w:tcPr>
          <w:p w:rsidR="00B37811" w:rsidRDefault="00B37811">
            <w:pPr>
              <w:rPr>
                <w:sz w:val="2"/>
                <w:szCs w:val="2"/>
              </w:rPr>
            </w:pPr>
          </w:p>
        </w:tc>
        <w:tc>
          <w:tcPr>
            <w:tcW w:w="5900" w:type="dxa"/>
            <w:tcBorders>
              <w:bottom w:val="single" w:sz="8" w:space="0" w:color="auto"/>
              <w:right w:val="single" w:sz="8" w:space="0" w:color="auto"/>
            </w:tcBorders>
            <w:vAlign w:val="bottom"/>
          </w:tcPr>
          <w:p w:rsidR="00B37811" w:rsidRDefault="00B37811">
            <w:pPr>
              <w:rPr>
                <w:sz w:val="2"/>
                <w:szCs w:val="2"/>
              </w:rPr>
            </w:pPr>
          </w:p>
        </w:tc>
        <w:tc>
          <w:tcPr>
            <w:tcW w:w="0" w:type="dxa"/>
            <w:vAlign w:val="bottom"/>
          </w:tcPr>
          <w:p w:rsidR="00B37811" w:rsidRDefault="00B37811">
            <w:pPr>
              <w:rPr>
                <w:sz w:val="1"/>
                <w:szCs w:val="1"/>
              </w:rPr>
            </w:pPr>
          </w:p>
        </w:tc>
      </w:tr>
      <w:tr w:rsidR="00B37811">
        <w:trPr>
          <w:trHeight w:val="240"/>
        </w:trPr>
        <w:tc>
          <w:tcPr>
            <w:tcW w:w="640" w:type="dxa"/>
            <w:tcBorders>
              <w:left w:val="single" w:sz="8" w:space="0" w:color="auto"/>
              <w:right w:val="single" w:sz="8" w:space="0" w:color="auto"/>
            </w:tcBorders>
            <w:vAlign w:val="bottom"/>
          </w:tcPr>
          <w:p w:rsidR="00B37811" w:rsidRDefault="00D515AA">
            <w:pPr>
              <w:spacing w:line="240" w:lineRule="exact"/>
              <w:jc w:val="center"/>
              <w:rPr>
                <w:sz w:val="20"/>
                <w:szCs w:val="20"/>
              </w:rPr>
            </w:pPr>
            <w:r>
              <w:rPr>
                <w:rFonts w:eastAsia="Times New Roman"/>
                <w:w w:val="90"/>
              </w:rPr>
              <w:t>1</w:t>
            </w:r>
          </w:p>
        </w:tc>
        <w:tc>
          <w:tcPr>
            <w:tcW w:w="3300" w:type="dxa"/>
            <w:tcBorders>
              <w:right w:val="single" w:sz="8" w:space="0" w:color="auto"/>
            </w:tcBorders>
            <w:vAlign w:val="bottom"/>
          </w:tcPr>
          <w:p w:rsidR="00B37811" w:rsidRDefault="00D515AA">
            <w:pPr>
              <w:spacing w:line="240" w:lineRule="exact"/>
              <w:jc w:val="center"/>
              <w:rPr>
                <w:sz w:val="20"/>
                <w:szCs w:val="20"/>
              </w:rPr>
            </w:pPr>
            <w:r>
              <w:rPr>
                <w:rFonts w:eastAsia="Times New Roman"/>
              </w:rPr>
              <w:t>Матерiальнi витрати</w:t>
            </w:r>
          </w:p>
        </w:tc>
        <w:tc>
          <w:tcPr>
            <w:tcW w:w="5900" w:type="dxa"/>
            <w:tcBorders>
              <w:right w:val="single" w:sz="8" w:space="0" w:color="auto"/>
            </w:tcBorders>
            <w:vAlign w:val="bottom"/>
          </w:tcPr>
          <w:p w:rsidR="00B37811" w:rsidRDefault="00D515AA">
            <w:pPr>
              <w:spacing w:line="240" w:lineRule="exact"/>
              <w:jc w:val="center"/>
              <w:rPr>
                <w:sz w:val="20"/>
                <w:szCs w:val="20"/>
              </w:rPr>
            </w:pPr>
            <w:r>
              <w:rPr>
                <w:rFonts w:eastAsia="Times New Roman"/>
              </w:rPr>
              <w:t>21,39</w:t>
            </w:r>
          </w:p>
        </w:tc>
        <w:tc>
          <w:tcPr>
            <w:tcW w:w="0" w:type="dxa"/>
            <w:vAlign w:val="bottom"/>
          </w:tcPr>
          <w:p w:rsidR="00B37811" w:rsidRDefault="00B37811">
            <w:pPr>
              <w:rPr>
                <w:sz w:val="1"/>
                <w:szCs w:val="1"/>
              </w:rPr>
            </w:pPr>
          </w:p>
        </w:tc>
      </w:tr>
      <w:tr w:rsidR="00B37811">
        <w:trPr>
          <w:trHeight w:val="55"/>
        </w:trPr>
        <w:tc>
          <w:tcPr>
            <w:tcW w:w="640" w:type="dxa"/>
            <w:tcBorders>
              <w:left w:val="single" w:sz="8" w:space="0" w:color="auto"/>
              <w:bottom w:val="single" w:sz="8" w:space="0" w:color="auto"/>
              <w:right w:val="single" w:sz="8" w:space="0" w:color="auto"/>
            </w:tcBorders>
            <w:vAlign w:val="bottom"/>
          </w:tcPr>
          <w:p w:rsidR="00B37811" w:rsidRDefault="00B37811">
            <w:pPr>
              <w:rPr>
                <w:sz w:val="4"/>
                <w:szCs w:val="4"/>
              </w:rPr>
            </w:pPr>
          </w:p>
        </w:tc>
        <w:tc>
          <w:tcPr>
            <w:tcW w:w="3300" w:type="dxa"/>
            <w:tcBorders>
              <w:bottom w:val="single" w:sz="8" w:space="0" w:color="auto"/>
              <w:right w:val="single" w:sz="8" w:space="0" w:color="auto"/>
            </w:tcBorders>
            <w:vAlign w:val="bottom"/>
          </w:tcPr>
          <w:p w:rsidR="00B37811" w:rsidRDefault="00B37811">
            <w:pPr>
              <w:rPr>
                <w:sz w:val="4"/>
                <w:szCs w:val="4"/>
              </w:rPr>
            </w:pPr>
          </w:p>
        </w:tc>
        <w:tc>
          <w:tcPr>
            <w:tcW w:w="5900" w:type="dxa"/>
            <w:tcBorders>
              <w:bottom w:val="single" w:sz="8" w:space="0" w:color="auto"/>
              <w:right w:val="single" w:sz="8" w:space="0" w:color="auto"/>
            </w:tcBorders>
            <w:vAlign w:val="bottom"/>
          </w:tcPr>
          <w:p w:rsidR="00B37811" w:rsidRDefault="00B37811">
            <w:pPr>
              <w:rPr>
                <w:sz w:val="4"/>
                <w:szCs w:val="4"/>
              </w:rPr>
            </w:pPr>
          </w:p>
        </w:tc>
        <w:tc>
          <w:tcPr>
            <w:tcW w:w="0" w:type="dxa"/>
            <w:vAlign w:val="bottom"/>
          </w:tcPr>
          <w:p w:rsidR="00B37811" w:rsidRDefault="00B37811">
            <w:pPr>
              <w:rPr>
                <w:sz w:val="1"/>
                <w:szCs w:val="1"/>
              </w:rPr>
            </w:pPr>
          </w:p>
        </w:tc>
      </w:tr>
      <w:tr w:rsidR="00B37811">
        <w:trPr>
          <w:trHeight w:val="240"/>
        </w:trPr>
        <w:tc>
          <w:tcPr>
            <w:tcW w:w="640" w:type="dxa"/>
            <w:tcBorders>
              <w:left w:val="single" w:sz="8" w:space="0" w:color="auto"/>
              <w:right w:val="single" w:sz="8" w:space="0" w:color="auto"/>
            </w:tcBorders>
            <w:vAlign w:val="bottom"/>
          </w:tcPr>
          <w:p w:rsidR="00B37811" w:rsidRDefault="00D515AA">
            <w:pPr>
              <w:spacing w:line="240" w:lineRule="exact"/>
              <w:jc w:val="center"/>
              <w:rPr>
                <w:sz w:val="20"/>
                <w:szCs w:val="20"/>
              </w:rPr>
            </w:pPr>
            <w:r>
              <w:rPr>
                <w:rFonts w:eastAsia="Times New Roman"/>
                <w:w w:val="90"/>
              </w:rPr>
              <w:t>2</w:t>
            </w:r>
          </w:p>
        </w:tc>
        <w:tc>
          <w:tcPr>
            <w:tcW w:w="3300" w:type="dxa"/>
            <w:tcBorders>
              <w:right w:val="single" w:sz="8" w:space="0" w:color="auto"/>
            </w:tcBorders>
            <w:vAlign w:val="bottom"/>
          </w:tcPr>
          <w:p w:rsidR="00B37811" w:rsidRDefault="00D515AA">
            <w:pPr>
              <w:spacing w:line="240" w:lineRule="exact"/>
              <w:jc w:val="center"/>
              <w:rPr>
                <w:sz w:val="20"/>
                <w:szCs w:val="20"/>
              </w:rPr>
            </w:pPr>
            <w:r>
              <w:rPr>
                <w:rFonts w:eastAsia="Times New Roman"/>
              </w:rPr>
              <w:t>Послуги з переробки</w:t>
            </w:r>
          </w:p>
        </w:tc>
        <w:tc>
          <w:tcPr>
            <w:tcW w:w="5900" w:type="dxa"/>
            <w:tcBorders>
              <w:right w:val="single" w:sz="8" w:space="0" w:color="auto"/>
            </w:tcBorders>
            <w:vAlign w:val="bottom"/>
          </w:tcPr>
          <w:p w:rsidR="00B37811" w:rsidRDefault="00D515AA">
            <w:pPr>
              <w:spacing w:line="240" w:lineRule="exact"/>
              <w:jc w:val="center"/>
              <w:rPr>
                <w:sz w:val="20"/>
                <w:szCs w:val="20"/>
              </w:rPr>
            </w:pPr>
            <w:r>
              <w:rPr>
                <w:rFonts w:eastAsia="Times New Roman"/>
              </w:rPr>
              <w:t>40,29</w:t>
            </w:r>
          </w:p>
        </w:tc>
        <w:tc>
          <w:tcPr>
            <w:tcW w:w="0" w:type="dxa"/>
            <w:vAlign w:val="bottom"/>
          </w:tcPr>
          <w:p w:rsidR="00B37811" w:rsidRDefault="00B37811">
            <w:pPr>
              <w:rPr>
                <w:sz w:val="1"/>
                <w:szCs w:val="1"/>
              </w:rPr>
            </w:pPr>
          </w:p>
        </w:tc>
      </w:tr>
      <w:tr w:rsidR="00B37811">
        <w:trPr>
          <w:trHeight w:val="55"/>
        </w:trPr>
        <w:tc>
          <w:tcPr>
            <w:tcW w:w="640" w:type="dxa"/>
            <w:tcBorders>
              <w:left w:val="single" w:sz="8" w:space="0" w:color="auto"/>
              <w:bottom w:val="single" w:sz="8" w:space="0" w:color="auto"/>
              <w:right w:val="single" w:sz="8" w:space="0" w:color="auto"/>
            </w:tcBorders>
            <w:vAlign w:val="bottom"/>
          </w:tcPr>
          <w:p w:rsidR="00B37811" w:rsidRDefault="00B37811">
            <w:pPr>
              <w:rPr>
                <w:sz w:val="4"/>
                <w:szCs w:val="4"/>
              </w:rPr>
            </w:pPr>
          </w:p>
        </w:tc>
        <w:tc>
          <w:tcPr>
            <w:tcW w:w="3300" w:type="dxa"/>
            <w:tcBorders>
              <w:bottom w:val="single" w:sz="8" w:space="0" w:color="auto"/>
              <w:right w:val="single" w:sz="8" w:space="0" w:color="auto"/>
            </w:tcBorders>
            <w:vAlign w:val="bottom"/>
          </w:tcPr>
          <w:p w:rsidR="00B37811" w:rsidRDefault="00B37811">
            <w:pPr>
              <w:rPr>
                <w:sz w:val="4"/>
                <w:szCs w:val="4"/>
              </w:rPr>
            </w:pPr>
          </w:p>
        </w:tc>
        <w:tc>
          <w:tcPr>
            <w:tcW w:w="5900" w:type="dxa"/>
            <w:tcBorders>
              <w:bottom w:val="single" w:sz="8" w:space="0" w:color="auto"/>
              <w:right w:val="single" w:sz="8" w:space="0" w:color="auto"/>
            </w:tcBorders>
            <w:vAlign w:val="bottom"/>
          </w:tcPr>
          <w:p w:rsidR="00B37811" w:rsidRDefault="00B37811">
            <w:pPr>
              <w:rPr>
                <w:sz w:val="4"/>
                <w:szCs w:val="4"/>
              </w:rPr>
            </w:pPr>
          </w:p>
        </w:tc>
        <w:tc>
          <w:tcPr>
            <w:tcW w:w="0" w:type="dxa"/>
            <w:vAlign w:val="bottom"/>
          </w:tcPr>
          <w:p w:rsidR="00B37811" w:rsidRDefault="00B37811">
            <w:pPr>
              <w:rPr>
                <w:sz w:val="1"/>
                <w:szCs w:val="1"/>
              </w:rPr>
            </w:pPr>
          </w:p>
        </w:tc>
      </w:tr>
      <w:tr w:rsidR="00B37811">
        <w:trPr>
          <w:trHeight w:val="240"/>
        </w:trPr>
        <w:tc>
          <w:tcPr>
            <w:tcW w:w="640" w:type="dxa"/>
            <w:tcBorders>
              <w:left w:val="single" w:sz="8" w:space="0" w:color="auto"/>
              <w:right w:val="single" w:sz="8" w:space="0" w:color="auto"/>
            </w:tcBorders>
            <w:vAlign w:val="bottom"/>
          </w:tcPr>
          <w:p w:rsidR="00B37811" w:rsidRDefault="00D515AA">
            <w:pPr>
              <w:spacing w:line="240" w:lineRule="exact"/>
              <w:jc w:val="center"/>
              <w:rPr>
                <w:sz w:val="20"/>
                <w:szCs w:val="20"/>
              </w:rPr>
            </w:pPr>
            <w:r>
              <w:rPr>
                <w:rFonts w:eastAsia="Times New Roman"/>
                <w:w w:val="90"/>
              </w:rPr>
              <w:t>3</w:t>
            </w:r>
          </w:p>
        </w:tc>
        <w:tc>
          <w:tcPr>
            <w:tcW w:w="3300" w:type="dxa"/>
            <w:tcBorders>
              <w:right w:val="single" w:sz="8" w:space="0" w:color="auto"/>
            </w:tcBorders>
            <w:vAlign w:val="bottom"/>
          </w:tcPr>
          <w:p w:rsidR="00B37811" w:rsidRDefault="00D515AA">
            <w:pPr>
              <w:spacing w:line="240" w:lineRule="exact"/>
              <w:jc w:val="center"/>
              <w:rPr>
                <w:sz w:val="20"/>
                <w:szCs w:val="20"/>
              </w:rPr>
            </w:pPr>
            <w:r>
              <w:rPr>
                <w:rFonts w:eastAsia="Times New Roman"/>
              </w:rPr>
              <w:t>Заробiтна плата</w:t>
            </w:r>
          </w:p>
        </w:tc>
        <w:tc>
          <w:tcPr>
            <w:tcW w:w="5900" w:type="dxa"/>
            <w:tcBorders>
              <w:right w:val="single" w:sz="8" w:space="0" w:color="auto"/>
            </w:tcBorders>
            <w:vAlign w:val="bottom"/>
          </w:tcPr>
          <w:p w:rsidR="00B37811" w:rsidRDefault="00D515AA">
            <w:pPr>
              <w:spacing w:line="240" w:lineRule="exact"/>
              <w:jc w:val="center"/>
              <w:rPr>
                <w:sz w:val="20"/>
                <w:szCs w:val="20"/>
              </w:rPr>
            </w:pPr>
            <w:r>
              <w:rPr>
                <w:rFonts w:eastAsia="Times New Roman"/>
              </w:rPr>
              <w:t>22,01</w:t>
            </w:r>
          </w:p>
        </w:tc>
        <w:tc>
          <w:tcPr>
            <w:tcW w:w="0" w:type="dxa"/>
            <w:vAlign w:val="bottom"/>
          </w:tcPr>
          <w:p w:rsidR="00B37811" w:rsidRDefault="00B37811">
            <w:pPr>
              <w:rPr>
                <w:sz w:val="1"/>
                <w:szCs w:val="1"/>
              </w:rPr>
            </w:pPr>
          </w:p>
        </w:tc>
      </w:tr>
      <w:tr w:rsidR="00B37811">
        <w:trPr>
          <w:trHeight w:val="57"/>
        </w:trPr>
        <w:tc>
          <w:tcPr>
            <w:tcW w:w="640" w:type="dxa"/>
            <w:tcBorders>
              <w:left w:val="single" w:sz="8" w:space="0" w:color="auto"/>
              <w:bottom w:val="single" w:sz="8" w:space="0" w:color="auto"/>
              <w:right w:val="single" w:sz="8" w:space="0" w:color="auto"/>
            </w:tcBorders>
            <w:vAlign w:val="bottom"/>
          </w:tcPr>
          <w:p w:rsidR="00B37811" w:rsidRDefault="00B37811">
            <w:pPr>
              <w:rPr>
                <w:sz w:val="4"/>
                <w:szCs w:val="4"/>
              </w:rPr>
            </w:pPr>
          </w:p>
        </w:tc>
        <w:tc>
          <w:tcPr>
            <w:tcW w:w="3300" w:type="dxa"/>
            <w:tcBorders>
              <w:bottom w:val="single" w:sz="8" w:space="0" w:color="auto"/>
              <w:right w:val="single" w:sz="8" w:space="0" w:color="auto"/>
            </w:tcBorders>
            <w:vAlign w:val="bottom"/>
          </w:tcPr>
          <w:p w:rsidR="00B37811" w:rsidRDefault="00B37811">
            <w:pPr>
              <w:rPr>
                <w:sz w:val="4"/>
                <w:szCs w:val="4"/>
              </w:rPr>
            </w:pPr>
          </w:p>
        </w:tc>
        <w:tc>
          <w:tcPr>
            <w:tcW w:w="5900" w:type="dxa"/>
            <w:tcBorders>
              <w:bottom w:val="single" w:sz="8" w:space="0" w:color="auto"/>
              <w:right w:val="single" w:sz="8" w:space="0" w:color="auto"/>
            </w:tcBorders>
            <w:vAlign w:val="bottom"/>
          </w:tcPr>
          <w:p w:rsidR="00B37811" w:rsidRDefault="00B37811">
            <w:pPr>
              <w:rPr>
                <w:sz w:val="4"/>
                <w:szCs w:val="4"/>
              </w:rPr>
            </w:pPr>
          </w:p>
        </w:tc>
        <w:tc>
          <w:tcPr>
            <w:tcW w:w="0" w:type="dxa"/>
            <w:vAlign w:val="bottom"/>
          </w:tcPr>
          <w:p w:rsidR="00B37811" w:rsidRDefault="00B37811">
            <w:pPr>
              <w:rPr>
                <w:sz w:val="1"/>
                <w:szCs w:val="1"/>
              </w:rPr>
            </w:pPr>
          </w:p>
        </w:tc>
      </w:tr>
    </w:tbl>
    <w:p w:rsidR="00B37811" w:rsidRDefault="00B37811">
      <w:pPr>
        <w:spacing w:line="249" w:lineRule="exact"/>
        <w:rPr>
          <w:sz w:val="20"/>
          <w:szCs w:val="20"/>
        </w:rPr>
      </w:pPr>
    </w:p>
    <w:p w:rsidR="00B37811" w:rsidRDefault="00D515AA">
      <w:pPr>
        <w:ind w:right="20"/>
        <w:jc w:val="center"/>
        <w:rPr>
          <w:sz w:val="20"/>
          <w:szCs w:val="20"/>
        </w:rPr>
      </w:pPr>
      <w:r>
        <w:rPr>
          <w:rFonts w:eastAsia="Times New Roman"/>
          <w:b/>
          <w:bCs/>
          <w:sz w:val="28"/>
          <w:szCs w:val="28"/>
        </w:rPr>
        <w:t>6. Інформація про осіб, послугами яких користується емітент</w:t>
      </w:r>
    </w:p>
    <w:tbl>
      <w:tblPr>
        <w:tblW w:w="0" w:type="auto"/>
        <w:tblInd w:w="10" w:type="dxa"/>
        <w:tblLayout w:type="fixed"/>
        <w:tblCellMar>
          <w:left w:w="0" w:type="dxa"/>
          <w:right w:w="0" w:type="dxa"/>
        </w:tblCellMar>
        <w:tblLook w:val="04A0" w:firstRow="1" w:lastRow="0" w:firstColumn="1" w:lastColumn="0" w:noHBand="0" w:noVBand="1"/>
      </w:tblPr>
      <w:tblGrid>
        <w:gridCol w:w="6020"/>
        <w:gridCol w:w="2160"/>
        <w:gridCol w:w="1000"/>
        <w:gridCol w:w="840"/>
      </w:tblGrid>
      <w:tr w:rsidR="00B37811">
        <w:trPr>
          <w:trHeight w:val="247"/>
        </w:trPr>
        <w:tc>
          <w:tcPr>
            <w:tcW w:w="6020" w:type="dxa"/>
            <w:tcBorders>
              <w:top w:val="single" w:sz="8" w:space="0" w:color="auto"/>
              <w:left w:val="single" w:sz="8" w:space="0" w:color="auto"/>
              <w:right w:val="single" w:sz="8" w:space="0" w:color="auto"/>
            </w:tcBorders>
            <w:vAlign w:val="bottom"/>
          </w:tcPr>
          <w:p w:rsidR="00B37811" w:rsidRDefault="00D515AA">
            <w:pPr>
              <w:spacing w:line="247" w:lineRule="exact"/>
              <w:ind w:left="100"/>
              <w:rPr>
                <w:sz w:val="20"/>
                <w:szCs w:val="20"/>
              </w:rPr>
            </w:pPr>
            <w:r>
              <w:rPr>
                <w:rFonts w:eastAsia="Times New Roman"/>
                <w:b/>
                <w:bCs/>
              </w:rPr>
              <w:t>Повне найменування юридичної особи або прізвище,</w:t>
            </w:r>
          </w:p>
        </w:tc>
        <w:tc>
          <w:tcPr>
            <w:tcW w:w="4000" w:type="dxa"/>
            <w:gridSpan w:val="3"/>
            <w:tcBorders>
              <w:top w:val="single" w:sz="8" w:space="0" w:color="auto"/>
              <w:right w:val="single" w:sz="8" w:space="0" w:color="auto"/>
            </w:tcBorders>
            <w:vAlign w:val="bottom"/>
          </w:tcPr>
          <w:p w:rsidR="00B37811" w:rsidRDefault="00D515AA">
            <w:pPr>
              <w:spacing w:line="247" w:lineRule="exact"/>
              <w:jc w:val="center"/>
              <w:rPr>
                <w:sz w:val="20"/>
                <w:szCs w:val="20"/>
              </w:rPr>
            </w:pPr>
            <w:r>
              <w:rPr>
                <w:rFonts w:eastAsia="Times New Roman"/>
                <w:w w:val="99"/>
              </w:rPr>
              <w:t>Депозитарна установа Товариство з</w:t>
            </w:r>
          </w:p>
        </w:tc>
      </w:tr>
      <w:tr w:rsidR="00B37811">
        <w:trPr>
          <w:trHeight w:val="254"/>
        </w:trPr>
        <w:tc>
          <w:tcPr>
            <w:tcW w:w="6020" w:type="dxa"/>
            <w:tcBorders>
              <w:left w:val="single" w:sz="8" w:space="0" w:color="auto"/>
              <w:right w:val="single" w:sz="8" w:space="0" w:color="auto"/>
            </w:tcBorders>
            <w:vAlign w:val="bottom"/>
          </w:tcPr>
          <w:p w:rsidR="00B37811" w:rsidRDefault="00D515AA">
            <w:pPr>
              <w:ind w:left="100"/>
              <w:rPr>
                <w:sz w:val="20"/>
                <w:szCs w:val="20"/>
              </w:rPr>
            </w:pPr>
            <w:r>
              <w:rPr>
                <w:rFonts w:eastAsia="Times New Roman"/>
                <w:b/>
                <w:bCs/>
              </w:rPr>
              <w:t>ім'я, по батькові фізичної особи</w:t>
            </w:r>
          </w:p>
        </w:tc>
        <w:tc>
          <w:tcPr>
            <w:tcW w:w="4000" w:type="dxa"/>
            <w:gridSpan w:val="3"/>
            <w:tcBorders>
              <w:right w:val="single" w:sz="8" w:space="0" w:color="auto"/>
            </w:tcBorders>
            <w:vAlign w:val="bottom"/>
          </w:tcPr>
          <w:p w:rsidR="00B37811" w:rsidRDefault="00D515AA">
            <w:pPr>
              <w:spacing w:line="249" w:lineRule="exact"/>
              <w:jc w:val="center"/>
              <w:rPr>
                <w:sz w:val="20"/>
                <w:szCs w:val="20"/>
              </w:rPr>
            </w:pPr>
            <w:r>
              <w:rPr>
                <w:rFonts w:eastAsia="Times New Roman"/>
              </w:rPr>
              <w:t>обмеженою вiдповiдальнiстю "IНТЕР-</w:t>
            </w:r>
          </w:p>
        </w:tc>
      </w:tr>
      <w:tr w:rsidR="00B37811">
        <w:trPr>
          <w:trHeight w:val="252"/>
        </w:trPr>
        <w:tc>
          <w:tcPr>
            <w:tcW w:w="6020" w:type="dxa"/>
            <w:tcBorders>
              <w:left w:val="single" w:sz="8" w:space="0" w:color="auto"/>
              <w:bottom w:val="single" w:sz="8" w:space="0" w:color="auto"/>
              <w:right w:val="single" w:sz="8" w:space="0" w:color="auto"/>
            </w:tcBorders>
            <w:vAlign w:val="bottom"/>
          </w:tcPr>
          <w:p w:rsidR="00B37811" w:rsidRDefault="00B37811">
            <w:pPr>
              <w:rPr>
                <w:sz w:val="21"/>
                <w:szCs w:val="21"/>
              </w:rPr>
            </w:pPr>
          </w:p>
        </w:tc>
        <w:tc>
          <w:tcPr>
            <w:tcW w:w="3160" w:type="dxa"/>
            <w:gridSpan w:val="2"/>
            <w:tcBorders>
              <w:bottom w:val="single" w:sz="8" w:space="0" w:color="auto"/>
            </w:tcBorders>
            <w:vAlign w:val="bottom"/>
          </w:tcPr>
          <w:p w:rsidR="00B37811" w:rsidRDefault="00D515AA">
            <w:pPr>
              <w:spacing w:line="247" w:lineRule="exact"/>
              <w:ind w:left="690"/>
              <w:jc w:val="center"/>
              <w:rPr>
                <w:sz w:val="20"/>
                <w:szCs w:val="20"/>
              </w:rPr>
            </w:pPr>
            <w:r>
              <w:rPr>
                <w:rFonts w:eastAsia="Times New Roman"/>
                <w:w w:val="98"/>
              </w:rPr>
              <w:t>СЕРВIС-РЕЄСТР"</w:t>
            </w:r>
          </w:p>
        </w:tc>
        <w:tc>
          <w:tcPr>
            <w:tcW w:w="840" w:type="dxa"/>
            <w:tcBorders>
              <w:bottom w:val="single" w:sz="8" w:space="0" w:color="auto"/>
              <w:right w:val="single" w:sz="8" w:space="0" w:color="auto"/>
            </w:tcBorders>
            <w:vAlign w:val="bottom"/>
          </w:tcPr>
          <w:p w:rsidR="00B37811" w:rsidRDefault="00B37811">
            <w:pPr>
              <w:rPr>
                <w:sz w:val="21"/>
                <w:szCs w:val="21"/>
              </w:rPr>
            </w:pPr>
          </w:p>
        </w:tc>
      </w:tr>
      <w:tr w:rsidR="00B37811">
        <w:trPr>
          <w:trHeight w:val="250"/>
        </w:trPr>
        <w:tc>
          <w:tcPr>
            <w:tcW w:w="6020" w:type="dxa"/>
            <w:tcBorders>
              <w:left w:val="single" w:sz="8" w:space="0" w:color="auto"/>
              <w:right w:val="single" w:sz="8" w:space="0" w:color="auto"/>
            </w:tcBorders>
            <w:vAlign w:val="bottom"/>
          </w:tcPr>
          <w:p w:rsidR="00B37811" w:rsidRDefault="00D515AA">
            <w:pPr>
              <w:spacing w:line="249" w:lineRule="exact"/>
              <w:ind w:left="100"/>
              <w:rPr>
                <w:sz w:val="20"/>
                <w:szCs w:val="20"/>
              </w:rPr>
            </w:pPr>
            <w:r>
              <w:rPr>
                <w:rFonts w:eastAsia="Times New Roman"/>
                <w:b/>
                <w:bCs/>
              </w:rPr>
              <w:t>Організаційно-правова форма</w:t>
            </w:r>
          </w:p>
        </w:tc>
        <w:tc>
          <w:tcPr>
            <w:tcW w:w="4000" w:type="dxa"/>
            <w:gridSpan w:val="3"/>
            <w:tcBorders>
              <w:right w:val="single" w:sz="8" w:space="0" w:color="auto"/>
            </w:tcBorders>
            <w:vAlign w:val="bottom"/>
          </w:tcPr>
          <w:p w:rsidR="00B37811" w:rsidRDefault="00D515AA">
            <w:pPr>
              <w:spacing w:line="245" w:lineRule="exact"/>
              <w:jc w:val="center"/>
              <w:rPr>
                <w:sz w:val="20"/>
                <w:szCs w:val="20"/>
              </w:rPr>
            </w:pPr>
            <w:r>
              <w:rPr>
                <w:rFonts w:eastAsia="Times New Roman"/>
              </w:rPr>
              <w:t>Товариство з обмеженою</w:t>
            </w:r>
          </w:p>
        </w:tc>
      </w:tr>
      <w:tr w:rsidR="00B37811">
        <w:trPr>
          <w:trHeight w:val="252"/>
        </w:trPr>
        <w:tc>
          <w:tcPr>
            <w:tcW w:w="6020" w:type="dxa"/>
            <w:tcBorders>
              <w:left w:val="single" w:sz="8" w:space="0" w:color="auto"/>
              <w:bottom w:val="single" w:sz="8" w:space="0" w:color="auto"/>
              <w:right w:val="single" w:sz="8" w:space="0" w:color="auto"/>
            </w:tcBorders>
            <w:vAlign w:val="bottom"/>
          </w:tcPr>
          <w:p w:rsidR="00B37811" w:rsidRDefault="00B37811">
            <w:pPr>
              <w:rPr>
                <w:sz w:val="21"/>
                <w:szCs w:val="21"/>
              </w:rPr>
            </w:pPr>
          </w:p>
        </w:tc>
        <w:tc>
          <w:tcPr>
            <w:tcW w:w="3160" w:type="dxa"/>
            <w:gridSpan w:val="2"/>
            <w:tcBorders>
              <w:bottom w:val="single" w:sz="8" w:space="0" w:color="auto"/>
            </w:tcBorders>
            <w:vAlign w:val="bottom"/>
          </w:tcPr>
          <w:p w:rsidR="00B37811" w:rsidRDefault="00D515AA">
            <w:pPr>
              <w:spacing w:line="247" w:lineRule="exact"/>
              <w:ind w:left="690"/>
              <w:jc w:val="center"/>
              <w:rPr>
                <w:sz w:val="20"/>
                <w:szCs w:val="20"/>
              </w:rPr>
            </w:pPr>
            <w:r>
              <w:rPr>
                <w:rFonts w:eastAsia="Times New Roman"/>
              </w:rPr>
              <w:t>відповідальністю</w:t>
            </w:r>
          </w:p>
        </w:tc>
        <w:tc>
          <w:tcPr>
            <w:tcW w:w="840" w:type="dxa"/>
            <w:tcBorders>
              <w:bottom w:val="single" w:sz="8" w:space="0" w:color="auto"/>
              <w:right w:val="single" w:sz="8" w:space="0" w:color="auto"/>
            </w:tcBorders>
            <w:vAlign w:val="bottom"/>
          </w:tcPr>
          <w:p w:rsidR="00B37811" w:rsidRDefault="00B37811">
            <w:pPr>
              <w:rPr>
                <w:sz w:val="21"/>
                <w:szCs w:val="21"/>
              </w:rPr>
            </w:pPr>
          </w:p>
        </w:tc>
      </w:tr>
      <w:tr w:rsidR="00B37811">
        <w:trPr>
          <w:trHeight w:val="250"/>
        </w:trPr>
        <w:tc>
          <w:tcPr>
            <w:tcW w:w="6020" w:type="dxa"/>
            <w:tcBorders>
              <w:left w:val="single" w:sz="8" w:space="0" w:color="auto"/>
              <w:bottom w:val="single" w:sz="8" w:space="0" w:color="auto"/>
              <w:right w:val="single" w:sz="8" w:space="0" w:color="auto"/>
            </w:tcBorders>
            <w:vAlign w:val="bottom"/>
          </w:tcPr>
          <w:p w:rsidR="00B37811" w:rsidRDefault="00D515AA">
            <w:pPr>
              <w:spacing w:line="249" w:lineRule="exact"/>
              <w:ind w:left="100"/>
              <w:rPr>
                <w:sz w:val="20"/>
                <w:szCs w:val="20"/>
              </w:rPr>
            </w:pPr>
            <w:r>
              <w:rPr>
                <w:rFonts w:eastAsia="Times New Roman"/>
                <w:b/>
                <w:bCs/>
              </w:rPr>
              <w:t>Ідентифікаційний код юридичної особи</w:t>
            </w:r>
          </w:p>
        </w:tc>
        <w:tc>
          <w:tcPr>
            <w:tcW w:w="3160" w:type="dxa"/>
            <w:gridSpan w:val="2"/>
            <w:tcBorders>
              <w:bottom w:val="single" w:sz="8" w:space="0" w:color="auto"/>
            </w:tcBorders>
            <w:vAlign w:val="bottom"/>
          </w:tcPr>
          <w:p w:rsidR="00B37811" w:rsidRDefault="00D515AA">
            <w:pPr>
              <w:spacing w:line="244" w:lineRule="exact"/>
              <w:ind w:left="690"/>
              <w:jc w:val="center"/>
              <w:rPr>
                <w:sz w:val="20"/>
                <w:szCs w:val="20"/>
              </w:rPr>
            </w:pPr>
            <w:r>
              <w:rPr>
                <w:rFonts w:eastAsia="Times New Roman"/>
                <w:w w:val="99"/>
              </w:rPr>
              <w:t>24241079</w:t>
            </w:r>
          </w:p>
        </w:tc>
        <w:tc>
          <w:tcPr>
            <w:tcW w:w="840" w:type="dxa"/>
            <w:tcBorders>
              <w:bottom w:val="single" w:sz="8" w:space="0" w:color="auto"/>
              <w:right w:val="single" w:sz="8" w:space="0" w:color="auto"/>
            </w:tcBorders>
            <w:vAlign w:val="bottom"/>
          </w:tcPr>
          <w:p w:rsidR="00B37811" w:rsidRDefault="00B37811">
            <w:pPr>
              <w:rPr>
                <w:sz w:val="21"/>
                <w:szCs w:val="21"/>
              </w:rPr>
            </w:pPr>
          </w:p>
        </w:tc>
      </w:tr>
      <w:tr w:rsidR="00B37811">
        <w:trPr>
          <w:trHeight w:val="248"/>
        </w:trPr>
        <w:tc>
          <w:tcPr>
            <w:tcW w:w="6020" w:type="dxa"/>
            <w:tcBorders>
              <w:left w:val="single" w:sz="8" w:space="0" w:color="auto"/>
              <w:right w:val="single" w:sz="8" w:space="0" w:color="auto"/>
            </w:tcBorders>
            <w:vAlign w:val="bottom"/>
          </w:tcPr>
          <w:p w:rsidR="00B37811" w:rsidRDefault="00D515AA">
            <w:pPr>
              <w:spacing w:line="248" w:lineRule="exact"/>
              <w:ind w:left="100"/>
              <w:rPr>
                <w:sz w:val="20"/>
                <w:szCs w:val="20"/>
              </w:rPr>
            </w:pPr>
            <w:r>
              <w:rPr>
                <w:rFonts w:eastAsia="Times New Roman"/>
                <w:b/>
                <w:bCs/>
              </w:rPr>
              <w:t>Місцезнаходження</w:t>
            </w:r>
          </w:p>
        </w:tc>
        <w:tc>
          <w:tcPr>
            <w:tcW w:w="4000" w:type="dxa"/>
            <w:gridSpan w:val="3"/>
            <w:tcBorders>
              <w:right w:val="single" w:sz="8" w:space="0" w:color="auto"/>
            </w:tcBorders>
            <w:vAlign w:val="bottom"/>
          </w:tcPr>
          <w:p w:rsidR="00B37811" w:rsidRDefault="00D515AA">
            <w:pPr>
              <w:spacing w:line="243" w:lineRule="exact"/>
              <w:jc w:val="center"/>
              <w:rPr>
                <w:sz w:val="20"/>
                <w:szCs w:val="20"/>
              </w:rPr>
            </w:pPr>
            <w:r>
              <w:rPr>
                <w:rFonts w:eastAsia="Times New Roman"/>
              </w:rPr>
              <w:t>49000, Україна, Дніпропетровська обл.,</w:t>
            </w:r>
          </w:p>
        </w:tc>
      </w:tr>
      <w:tr w:rsidR="00B37811">
        <w:trPr>
          <w:trHeight w:val="247"/>
        </w:trPr>
        <w:tc>
          <w:tcPr>
            <w:tcW w:w="6020" w:type="dxa"/>
            <w:tcBorders>
              <w:left w:val="single" w:sz="8" w:space="0" w:color="auto"/>
              <w:right w:val="single" w:sz="8" w:space="0" w:color="auto"/>
            </w:tcBorders>
            <w:vAlign w:val="bottom"/>
          </w:tcPr>
          <w:p w:rsidR="00B37811" w:rsidRDefault="00B37811">
            <w:pPr>
              <w:rPr>
                <w:sz w:val="21"/>
                <w:szCs w:val="21"/>
              </w:rPr>
            </w:pPr>
          </w:p>
        </w:tc>
        <w:tc>
          <w:tcPr>
            <w:tcW w:w="4000" w:type="dxa"/>
            <w:gridSpan w:val="3"/>
            <w:tcBorders>
              <w:right w:val="single" w:sz="8" w:space="0" w:color="auto"/>
            </w:tcBorders>
            <w:vAlign w:val="bottom"/>
          </w:tcPr>
          <w:p w:rsidR="00B37811" w:rsidRDefault="00D515AA">
            <w:pPr>
              <w:spacing w:line="247" w:lineRule="exact"/>
              <w:jc w:val="center"/>
              <w:rPr>
                <w:sz w:val="20"/>
                <w:szCs w:val="20"/>
              </w:rPr>
            </w:pPr>
            <w:r>
              <w:rPr>
                <w:rFonts w:eastAsia="Times New Roman"/>
                <w:w w:val="99"/>
              </w:rPr>
              <w:t>--- р-н, мiсто Днiпро, вул.</w:t>
            </w:r>
          </w:p>
        </w:tc>
      </w:tr>
      <w:tr w:rsidR="00B37811">
        <w:trPr>
          <w:trHeight w:val="257"/>
        </w:trPr>
        <w:tc>
          <w:tcPr>
            <w:tcW w:w="6020" w:type="dxa"/>
            <w:tcBorders>
              <w:left w:val="single" w:sz="8" w:space="0" w:color="auto"/>
              <w:bottom w:val="single" w:sz="8" w:space="0" w:color="auto"/>
              <w:right w:val="single" w:sz="8" w:space="0" w:color="auto"/>
            </w:tcBorders>
            <w:vAlign w:val="bottom"/>
          </w:tcPr>
          <w:p w:rsidR="00B37811" w:rsidRDefault="00B37811"/>
        </w:tc>
        <w:tc>
          <w:tcPr>
            <w:tcW w:w="3160" w:type="dxa"/>
            <w:gridSpan w:val="2"/>
            <w:tcBorders>
              <w:bottom w:val="single" w:sz="8" w:space="0" w:color="auto"/>
            </w:tcBorders>
            <w:vAlign w:val="bottom"/>
          </w:tcPr>
          <w:p w:rsidR="00B37811" w:rsidRDefault="00D515AA">
            <w:pPr>
              <w:ind w:left="670"/>
              <w:jc w:val="center"/>
              <w:rPr>
                <w:sz w:val="20"/>
                <w:szCs w:val="20"/>
              </w:rPr>
            </w:pPr>
            <w:r>
              <w:rPr>
                <w:rFonts w:eastAsia="Times New Roman"/>
                <w:w w:val="99"/>
              </w:rPr>
              <w:t>Воскресенська, буд. 8-10</w:t>
            </w:r>
          </w:p>
        </w:tc>
        <w:tc>
          <w:tcPr>
            <w:tcW w:w="840" w:type="dxa"/>
            <w:tcBorders>
              <w:bottom w:val="single" w:sz="8" w:space="0" w:color="auto"/>
              <w:right w:val="single" w:sz="8" w:space="0" w:color="auto"/>
            </w:tcBorders>
            <w:vAlign w:val="bottom"/>
          </w:tcPr>
          <w:p w:rsidR="00B37811" w:rsidRDefault="00B37811"/>
        </w:tc>
      </w:tr>
      <w:tr w:rsidR="00B37811">
        <w:trPr>
          <w:trHeight w:val="249"/>
        </w:trPr>
        <w:tc>
          <w:tcPr>
            <w:tcW w:w="6020" w:type="dxa"/>
            <w:tcBorders>
              <w:left w:val="single" w:sz="8" w:space="0" w:color="auto"/>
              <w:right w:val="single" w:sz="8" w:space="0" w:color="auto"/>
            </w:tcBorders>
            <w:vAlign w:val="bottom"/>
          </w:tcPr>
          <w:p w:rsidR="00B37811" w:rsidRDefault="00D515AA">
            <w:pPr>
              <w:spacing w:line="249" w:lineRule="exact"/>
              <w:ind w:left="100"/>
              <w:rPr>
                <w:sz w:val="20"/>
                <w:szCs w:val="20"/>
              </w:rPr>
            </w:pPr>
            <w:r>
              <w:rPr>
                <w:rFonts w:eastAsia="Times New Roman"/>
                <w:b/>
                <w:bCs/>
              </w:rPr>
              <w:t>Номер ліцензії або іншого документа на цей вид</w:t>
            </w:r>
          </w:p>
        </w:tc>
        <w:tc>
          <w:tcPr>
            <w:tcW w:w="3160" w:type="dxa"/>
            <w:gridSpan w:val="2"/>
            <w:vAlign w:val="bottom"/>
          </w:tcPr>
          <w:p w:rsidR="00B37811" w:rsidRDefault="00D515AA">
            <w:pPr>
              <w:spacing w:line="244" w:lineRule="exact"/>
              <w:ind w:left="690"/>
              <w:jc w:val="center"/>
              <w:rPr>
                <w:sz w:val="20"/>
                <w:szCs w:val="20"/>
              </w:rPr>
            </w:pPr>
            <w:r>
              <w:rPr>
                <w:rFonts w:eastAsia="Times New Roman"/>
              </w:rPr>
              <w:t>Рiшення № 2117</w:t>
            </w:r>
          </w:p>
        </w:tc>
        <w:tc>
          <w:tcPr>
            <w:tcW w:w="840" w:type="dxa"/>
            <w:tcBorders>
              <w:right w:val="single" w:sz="8" w:space="0" w:color="auto"/>
            </w:tcBorders>
            <w:vAlign w:val="bottom"/>
          </w:tcPr>
          <w:p w:rsidR="00B37811" w:rsidRDefault="00B37811">
            <w:pPr>
              <w:rPr>
                <w:sz w:val="21"/>
                <w:szCs w:val="21"/>
              </w:rPr>
            </w:pPr>
          </w:p>
        </w:tc>
      </w:tr>
      <w:tr w:rsidR="00B37811">
        <w:trPr>
          <w:trHeight w:val="255"/>
        </w:trPr>
        <w:tc>
          <w:tcPr>
            <w:tcW w:w="602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b/>
                <w:bCs/>
              </w:rPr>
              <w:t>діяльності</w:t>
            </w:r>
          </w:p>
        </w:tc>
        <w:tc>
          <w:tcPr>
            <w:tcW w:w="2160" w:type="dxa"/>
            <w:tcBorders>
              <w:bottom w:val="single" w:sz="8" w:space="0" w:color="auto"/>
            </w:tcBorders>
            <w:vAlign w:val="bottom"/>
          </w:tcPr>
          <w:p w:rsidR="00B37811" w:rsidRDefault="00B37811"/>
        </w:tc>
        <w:tc>
          <w:tcPr>
            <w:tcW w:w="1000" w:type="dxa"/>
            <w:tcBorders>
              <w:bottom w:val="single" w:sz="8" w:space="0" w:color="auto"/>
            </w:tcBorders>
            <w:vAlign w:val="bottom"/>
          </w:tcPr>
          <w:p w:rsidR="00B37811" w:rsidRDefault="00B37811"/>
        </w:tc>
        <w:tc>
          <w:tcPr>
            <w:tcW w:w="840" w:type="dxa"/>
            <w:tcBorders>
              <w:bottom w:val="single" w:sz="8" w:space="0" w:color="auto"/>
              <w:right w:val="single" w:sz="8" w:space="0" w:color="auto"/>
            </w:tcBorders>
            <w:vAlign w:val="bottom"/>
          </w:tcPr>
          <w:p w:rsidR="00B37811" w:rsidRDefault="00B37811"/>
        </w:tc>
      </w:tr>
      <w:tr w:rsidR="00B37811">
        <w:trPr>
          <w:trHeight w:val="245"/>
        </w:trPr>
        <w:tc>
          <w:tcPr>
            <w:tcW w:w="6020" w:type="dxa"/>
            <w:tcBorders>
              <w:left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b/>
                <w:bCs/>
              </w:rPr>
              <w:t>Найменування державного органу, що видав ліцензію</w:t>
            </w:r>
          </w:p>
        </w:tc>
        <w:tc>
          <w:tcPr>
            <w:tcW w:w="3160" w:type="dxa"/>
            <w:gridSpan w:val="2"/>
            <w:vAlign w:val="bottom"/>
          </w:tcPr>
          <w:p w:rsidR="00B37811" w:rsidRDefault="00D515AA">
            <w:pPr>
              <w:spacing w:line="242" w:lineRule="exact"/>
              <w:ind w:left="690"/>
              <w:jc w:val="center"/>
              <w:rPr>
                <w:sz w:val="20"/>
                <w:szCs w:val="20"/>
              </w:rPr>
            </w:pPr>
            <w:r>
              <w:rPr>
                <w:rFonts w:eastAsia="Times New Roman"/>
              </w:rPr>
              <w:t>НКЦПФР</w:t>
            </w:r>
          </w:p>
        </w:tc>
        <w:tc>
          <w:tcPr>
            <w:tcW w:w="840" w:type="dxa"/>
            <w:tcBorders>
              <w:right w:val="single" w:sz="8" w:space="0" w:color="auto"/>
            </w:tcBorders>
            <w:vAlign w:val="bottom"/>
          </w:tcPr>
          <w:p w:rsidR="00B37811" w:rsidRDefault="00B37811">
            <w:pPr>
              <w:rPr>
                <w:sz w:val="21"/>
                <w:szCs w:val="21"/>
              </w:rPr>
            </w:pPr>
          </w:p>
        </w:tc>
      </w:tr>
      <w:tr w:rsidR="00B37811">
        <w:trPr>
          <w:trHeight w:val="255"/>
        </w:trPr>
        <w:tc>
          <w:tcPr>
            <w:tcW w:w="602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b/>
                <w:bCs/>
              </w:rPr>
              <w:t>або інший документ</w:t>
            </w:r>
          </w:p>
        </w:tc>
        <w:tc>
          <w:tcPr>
            <w:tcW w:w="2160" w:type="dxa"/>
            <w:tcBorders>
              <w:bottom w:val="single" w:sz="8" w:space="0" w:color="auto"/>
            </w:tcBorders>
            <w:vAlign w:val="bottom"/>
          </w:tcPr>
          <w:p w:rsidR="00B37811" w:rsidRDefault="00B37811"/>
        </w:tc>
        <w:tc>
          <w:tcPr>
            <w:tcW w:w="1000" w:type="dxa"/>
            <w:tcBorders>
              <w:bottom w:val="single" w:sz="8" w:space="0" w:color="auto"/>
            </w:tcBorders>
            <w:vAlign w:val="bottom"/>
          </w:tcPr>
          <w:p w:rsidR="00B37811" w:rsidRDefault="00B37811"/>
        </w:tc>
        <w:tc>
          <w:tcPr>
            <w:tcW w:w="840" w:type="dxa"/>
            <w:tcBorders>
              <w:bottom w:val="single" w:sz="8" w:space="0" w:color="auto"/>
              <w:right w:val="single" w:sz="8" w:space="0" w:color="auto"/>
            </w:tcBorders>
            <w:vAlign w:val="bottom"/>
          </w:tcPr>
          <w:p w:rsidR="00B37811" w:rsidRDefault="00B37811"/>
        </w:tc>
      </w:tr>
      <w:tr w:rsidR="00B37811">
        <w:trPr>
          <w:trHeight w:val="248"/>
        </w:trPr>
        <w:tc>
          <w:tcPr>
            <w:tcW w:w="6020" w:type="dxa"/>
            <w:tcBorders>
              <w:left w:val="single" w:sz="8" w:space="0" w:color="auto"/>
              <w:bottom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b/>
                <w:bCs/>
              </w:rPr>
              <w:t>Дата видачі ліцензії або іншого документа</w:t>
            </w:r>
          </w:p>
        </w:tc>
        <w:tc>
          <w:tcPr>
            <w:tcW w:w="3160" w:type="dxa"/>
            <w:gridSpan w:val="2"/>
            <w:tcBorders>
              <w:bottom w:val="single" w:sz="8" w:space="0" w:color="auto"/>
            </w:tcBorders>
            <w:vAlign w:val="bottom"/>
          </w:tcPr>
          <w:p w:rsidR="00B37811" w:rsidRDefault="00D515AA">
            <w:pPr>
              <w:spacing w:line="242" w:lineRule="exact"/>
              <w:ind w:left="690"/>
              <w:jc w:val="center"/>
              <w:rPr>
                <w:sz w:val="20"/>
                <w:szCs w:val="20"/>
              </w:rPr>
            </w:pPr>
            <w:r>
              <w:rPr>
                <w:rFonts w:eastAsia="Times New Roman"/>
              </w:rPr>
              <w:t>01.10.2013</w:t>
            </w:r>
          </w:p>
        </w:tc>
        <w:tc>
          <w:tcPr>
            <w:tcW w:w="840" w:type="dxa"/>
            <w:tcBorders>
              <w:bottom w:val="single" w:sz="8" w:space="0" w:color="auto"/>
              <w:right w:val="single" w:sz="8" w:space="0" w:color="auto"/>
            </w:tcBorders>
            <w:vAlign w:val="bottom"/>
          </w:tcPr>
          <w:p w:rsidR="00B37811" w:rsidRDefault="00B37811">
            <w:pPr>
              <w:rPr>
                <w:sz w:val="21"/>
                <w:szCs w:val="21"/>
              </w:rPr>
            </w:pPr>
          </w:p>
        </w:tc>
      </w:tr>
      <w:tr w:rsidR="00B37811">
        <w:trPr>
          <w:trHeight w:val="248"/>
        </w:trPr>
        <w:tc>
          <w:tcPr>
            <w:tcW w:w="6020" w:type="dxa"/>
            <w:tcBorders>
              <w:left w:val="single" w:sz="8" w:space="0" w:color="auto"/>
              <w:bottom w:val="single" w:sz="8" w:space="0" w:color="auto"/>
              <w:right w:val="single" w:sz="8" w:space="0" w:color="auto"/>
            </w:tcBorders>
            <w:vAlign w:val="bottom"/>
          </w:tcPr>
          <w:p w:rsidR="00B37811" w:rsidRDefault="00D515AA">
            <w:pPr>
              <w:spacing w:line="246" w:lineRule="exact"/>
              <w:ind w:left="100"/>
              <w:rPr>
                <w:sz w:val="20"/>
                <w:szCs w:val="20"/>
              </w:rPr>
            </w:pPr>
            <w:r>
              <w:rPr>
                <w:rFonts w:eastAsia="Times New Roman"/>
                <w:b/>
                <w:bCs/>
              </w:rPr>
              <w:t>Міжміський код та телефон</w:t>
            </w:r>
          </w:p>
        </w:tc>
        <w:tc>
          <w:tcPr>
            <w:tcW w:w="3160" w:type="dxa"/>
            <w:gridSpan w:val="2"/>
            <w:tcBorders>
              <w:bottom w:val="single" w:sz="8" w:space="0" w:color="auto"/>
            </w:tcBorders>
            <w:vAlign w:val="bottom"/>
          </w:tcPr>
          <w:p w:rsidR="00B37811" w:rsidRDefault="00D515AA">
            <w:pPr>
              <w:spacing w:line="242" w:lineRule="exact"/>
              <w:ind w:left="690"/>
              <w:jc w:val="center"/>
              <w:rPr>
                <w:sz w:val="20"/>
                <w:szCs w:val="20"/>
              </w:rPr>
            </w:pPr>
            <w:r>
              <w:rPr>
                <w:rFonts w:eastAsia="Times New Roman"/>
              </w:rPr>
              <w:t>056 767-52-94</w:t>
            </w:r>
          </w:p>
        </w:tc>
        <w:tc>
          <w:tcPr>
            <w:tcW w:w="840" w:type="dxa"/>
            <w:tcBorders>
              <w:bottom w:val="single" w:sz="8" w:space="0" w:color="auto"/>
              <w:right w:val="single" w:sz="8" w:space="0" w:color="auto"/>
            </w:tcBorders>
            <w:vAlign w:val="bottom"/>
          </w:tcPr>
          <w:p w:rsidR="00B37811" w:rsidRDefault="00B37811">
            <w:pPr>
              <w:rPr>
                <w:sz w:val="21"/>
                <w:szCs w:val="21"/>
              </w:rPr>
            </w:pPr>
          </w:p>
        </w:tc>
      </w:tr>
      <w:tr w:rsidR="00B37811">
        <w:trPr>
          <w:trHeight w:val="249"/>
        </w:trPr>
        <w:tc>
          <w:tcPr>
            <w:tcW w:w="6020" w:type="dxa"/>
            <w:tcBorders>
              <w:left w:val="single" w:sz="8" w:space="0" w:color="auto"/>
              <w:bottom w:val="single" w:sz="8" w:space="0" w:color="auto"/>
              <w:right w:val="single" w:sz="8" w:space="0" w:color="auto"/>
            </w:tcBorders>
            <w:vAlign w:val="bottom"/>
          </w:tcPr>
          <w:p w:rsidR="00B37811" w:rsidRDefault="00D515AA">
            <w:pPr>
              <w:spacing w:line="248" w:lineRule="exact"/>
              <w:ind w:left="100"/>
              <w:rPr>
                <w:sz w:val="20"/>
                <w:szCs w:val="20"/>
              </w:rPr>
            </w:pPr>
            <w:r>
              <w:rPr>
                <w:rFonts w:eastAsia="Times New Roman"/>
                <w:b/>
                <w:bCs/>
              </w:rPr>
              <w:t>Факс</w:t>
            </w:r>
          </w:p>
        </w:tc>
        <w:tc>
          <w:tcPr>
            <w:tcW w:w="2160" w:type="dxa"/>
            <w:tcBorders>
              <w:bottom w:val="single" w:sz="8" w:space="0" w:color="auto"/>
            </w:tcBorders>
            <w:vAlign w:val="bottom"/>
          </w:tcPr>
          <w:p w:rsidR="00B37811" w:rsidRDefault="00D515AA">
            <w:pPr>
              <w:spacing w:line="243" w:lineRule="exact"/>
              <w:ind w:left="1690"/>
              <w:jc w:val="center"/>
              <w:rPr>
                <w:sz w:val="20"/>
                <w:szCs w:val="20"/>
              </w:rPr>
            </w:pPr>
            <w:r>
              <w:rPr>
                <w:rFonts w:eastAsia="Times New Roman"/>
              </w:rPr>
              <w:t>-</w:t>
            </w:r>
          </w:p>
        </w:tc>
        <w:tc>
          <w:tcPr>
            <w:tcW w:w="1000" w:type="dxa"/>
            <w:tcBorders>
              <w:bottom w:val="single" w:sz="8" w:space="0" w:color="auto"/>
            </w:tcBorders>
            <w:vAlign w:val="bottom"/>
          </w:tcPr>
          <w:p w:rsidR="00B37811" w:rsidRDefault="00B37811">
            <w:pPr>
              <w:rPr>
                <w:sz w:val="21"/>
                <w:szCs w:val="21"/>
              </w:rPr>
            </w:pPr>
          </w:p>
        </w:tc>
        <w:tc>
          <w:tcPr>
            <w:tcW w:w="840" w:type="dxa"/>
            <w:tcBorders>
              <w:bottom w:val="single" w:sz="8" w:space="0" w:color="auto"/>
              <w:right w:val="single" w:sz="8" w:space="0" w:color="auto"/>
            </w:tcBorders>
            <w:vAlign w:val="bottom"/>
          </w:tcPr>
          <w:p w:rsidR="00B37811" w:rsidRDefault="00B37811">
            <w:pPr>
              <w:rPr>
                <w:sz w:val="21"/>
                <w:szCs w:val="21"/>
              </w:rPr>
            </w:pPr>
          </w:p>
        </w:tc>
      </w:tr>
      <w:tr w:rsidR="00B37811">
        <w:trPr>
          <w:trHeight w:val="245"/>
        </w:trPr>
        <w:tc>
          <w:tcPr>
            <w:tcW w:w="6020" w:type="dxa"/>
            <w:tcBorders>
              <w:left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b/>
                <w:bCs/>
              </w:rPr>
              <w:t>Вид діяльності</w:t>
            </w:r>
          </w:p>
        </w:tc>
        <w:tc>
          <w:tcPr>
            <w:tcW w:w="4000" w:type="dxa"/>
            <w:gridSpan w:val="3"/>
            <w:tcBorders>
              <w:right w:val="single" w:sz="8" w:space="0" w:color="auto"/>
            </w:tcBorders>
            <w:vAlign w:val="bottom"/>
          </w:tcPr>
          <w:p w:rsidR="00B37811" w:rsidRDefault="00D515AA">
            <w:pPr>
              <w:spacing w:line="242" w:lineRule="exact"/>
              <w:jc w:val="center"/>
              <w:rPr>
                <w:sz w:val="20"/>
                <w:szCs w:val="20"/>
              </w:rPr>
            </w:pPr>
            <w:r>
              <w:rPr>
                <w:rFonts w:eastAsia="Times New Roman"/>
              </w:rPr>
              <w:t>Професiйна дiяльнiсть на фондовому</w:t>
            </w:r>
          </w:p>
        </w:tc>
      </w:tr>
      <w:tr w:rsidR="00B37811">
        <w:trPr>
          <w:trHeight w:val="250"/>
        </w:trPr>
        <w:tc>
          <w:tcPr>
            <w:tcW w:w="6020" w:type="dxa"/>
            <w:tcBorders>
              <w:left w:val="single" w:sz="8" w:space="0" w:color="auto"/>
              <w:right w:val="single" w:sz="8" w:space="0" w:color="auto"/>
            </w:tcBorders>
            <w:vAlign w:val="bottom"/>
          </w:tcPr>
          <w:p w:rsidR="00B37811" w:rsidRDefault="00B37811">
            <w:pPr>
              <w:rPr>
                <w:sz w:val="21"/>
                <w:szCs w:val="21"/>
              </w:rPr>
            </w:pPr>
          </w:p>
        </w:tc>
        <w:tc>
          <w:tcPr>
            <w:tcW w:w="4000" w:type="dxa"/>
            <w:gridSpan w:val="3"/>
            <w:tcBorders>
              <w:right w:val="single" w:sz="8" w:space="0" w:color="auto"/>
            </w:tcBorders>
            <w:vAlign w:val="bottom"/>
          </w:tcPr>
          <w:p w:rsidR="00B37811" w:rsidRDefault="00D515AA">
            <w:pPr>
              <w:spacing w:line="249" w:lineRule="exact"/>
              <w:jc w:val="center"/>
              <w:rPr>
                <w:sz w:val="20"/>
                <w:szCs w:val="20"/>
              </w:rPr>
            </w:pPr>
            <w:r>
              <w:rPr>
                <w:rFonts w:eastAsia="Times New Roman"/>
              </w:rPr>
              <w:t>ринку-депозитарна дiяльнiсть:</w:t>
            </w:r>
          </w:p>
        </w:tc>
      </w:tr>
      <w:tr w:rsidR="00B37811">
        <w:trPr>
          <w:trHeight w:val="252"/>
        </w:trPr>
        <w:tc>
          <w:tcPr>
            <w:tcW w:w="6020" w:type="dxa"/>
            <w:tcBorders>
              <w:left w:val="single" w:sz="8" w:space="0" w:color="auto"/>
              <w:right w:val="single" w:sz="8" w:space="0" w:color="auto"/>
            </w:tcBorders>
            <w:vAlign w:val="bottom"/>
          </w:tcPr>
          <w:p w:rsidR="00B37811" w:rsidRDefault="00B37811">
            <w:pPr>
              <w:rPr>
                <w:sz w:val="21"/>
                <w:szCs w:val="21"/>
              </w:rPr>
            </w:pPr>
          </w:p>
        </w:tc>
        <w:tc>
          <w:tcPr>
            <w:tcW w:w="4000" w:type="dxa"/>
            <w:gridSpan w:val="3"/>
            <w:tcBorders>
              <w:right w:val="single" w:sz="8" w:space="0" w:color="auto"/>
            </w:tcBorders>
            <w:vAlign w:val="bottom"/>
          </w:tcPr>
          <w:p w:rsidR="00B37811" w:rsidRDefault="00D515AA">
            <w:pPr>
              <w:jc w:val="center"/>
              <w:rPr>
                <w:sz w:val="20"/>
                <w:szCs w:val="20"/>
              </w:rPr>
            </w:pPr>
            <w:r>
              <w:rPr>
                <w:rFonts w:eastAsia="Times New Roman"/>
              </w:rPr>
              <w:t>депозитарна дiяльнiсть депозитарної</w:t>
            </w:r>
          </w:p>
        </w:tc>
      </w:tr>
      <w:tr w:rsidR="00B37811">
        <w:trPr>
          <w:trHeight w:val="257"/>
        </w:trPr>
        <w:tc>
          <w:tcPr>
            <w:tcW w:w="6020" w:type="dxa"/>
            <w:tcBorders>
              <w:left w:val="single" w:sz="8" w:space="0" w:color="auto"/>
              <w:bottom w:val="single" w:sz="8" w:space="0" w:color="auto"/>
              <w:right w:val="single" w:sz="8" w:space="0" w:color="auto"/>
            </w:tcBorders>
            <w:vAlign w:val="bottom"/>
          </w:tcPr>
          <w:p w:rsidR="00B37811" w:rsidRDefault="00B37811"/>
        </w:tc>
        <w:tc>
          <w:tcPr>
            <w:tcW w:w="3160" w:type="dxa"/>
            <w:gridSpan w:val="2"/>
            <w:tcBorders>
              <w:bottom w:val="single" w:sz="8" w:space="0" w:color="auto"/>
            </w:tcBorders>
            <w:vAlign w:val="bottom"/>
          </w:tcPr>
          <w:p w:rsidR="00B37811" w:rsidRDefault="00D515AA">
            <w:pPr>
              <w:ind w:left="690"/>
              <w:jc w:val="center"/>
              <w:rPr>
                <w:sz w:val="20"/>
                <w:szCs w:val="20"/>
              </w:rPr>
            </w:pPr>
            <w:r>
              <w:rPr>
                <w:rFonts w:eastAsia="Times New Roman"/>
                <w:w w:val="98"/>
              </w:rPr>
              <w:t>установи</w:t>
            </w:r>
          </w:p>
        </w:tc>
        <w:tc>
          <w:tcPr>
            <w:tcW w:w="840" w:type="dxa"/>
            <w:tcBorders>
              <w:bottom w:val="single" w:sz="8" w:space="0" w:color="auto"/>
              <w:right w:val="single" w:sz="8" w:space="0" w:color="auto"/>
            </w:tcBorders>
            <w:vAlign w:val="bottom"/>
          </w:tcPr>
          <w:p w:rsidR="00B37811" w:rsidRDefault="00B37811"/>
        </w:tc>
      </w:tr>
      <w:tr w:rsidR="00B37811">
        <w:trPr>
          <w:trHeight w:val="249"/>
        </w:trPr>
        <w:tc>
          <w:tcPr>
            <w:tcW w:w="6020" w:type="dxa"/>
            <w:tcBorders>
              <w:left w:val="single" w:sz="8" w:space="0" w:color="auto"/>
              <w:right w:val="single" w:sz="8" w:space="0" w:color="auto"/>
            </w:tcBorders>
            <w:vAlign w:val="bottom"/>
          </w:tcPr>
          <w:p w:rsidR="00B37811" w:rsidRDefault="00D515AA">
            <w:pPr>
              <w:spacing w:line="249" w:lineRule="exact"/>
              <w:ind w:left="100"/>
              <w:rPr>
                <w:sz w:val="20"/>
                <w:szCs w:val="20"/>
              </w:rPr>
            </w:pPr>
            <w:r>
              <w:rPr>
                <w:rFonts w:eastAsia="Times New Roman"/>
                <w:b/>
                <w:bCs/>
              </w:rPr>
              <w:t>Опис</w:t>
            </w:r>
          </w:p>
        </w:tc>
        <w:tc>
          <w:tcPr>
            <w:tcW w:w="4000" w:type="dxa"/>
            <w:gridSpan w:val="3"/>
            <w:tcBorders>
              <w:right w:val="single" w:sz="8" w:space="0" w:color="auto"/>
            </w:tcBorders>
            <w:vAlign w:val="bottom"/>
          </w:tcPr>
          <w:p w:rsidR="00B37811" w:rsidRDefault="00D515AA">
            <w:pPr>
              <w:spacing w:line="244" w:lineRule="exact"/>
              <w:jc w:val="center"/>
              <w:rPr>
                <w:sz w:val="20"/>
                <w:szCs w:val="20"/>
              </w:rPr>
            </w:pPr>
            <w:r>
              <w:rPr>
                <w:rFonts w:eastAsia="Times New Roman"/>
              </w:rPr>
              <w:t>Депозитарна  установа  ТОВ  "IНТЕР-</w:t>
            </w:r>
          </w:p>
        </w:tc>
      </w:tr>
      <w:tr w:rsidR="00B37811">
        <w:trPr>
          <w:trHeight w:val="250"/>
        </w:trPr>
        <w:tc>
          <w:tcPr>
            <w:tcW w:w="6020" w:type="dxa"/>
            <w:tcBorders>
              <w:left w:val="single" w:sz="8" w:space="0" w:color="auto"/>
              <w:right w:val="single" w:sz="8" w:space="0" w:color="auto"/>
            </w:tcBorders>
            <w:vAlign w:val="bottom"/>
          </w:tcPr>
          <w:p w:rsidR="00B37811" w:rsidRDefault="00B37811">
            <w:pPr>
              <w:rPr>
                <w:sz w:val="21"/>
                <w:szCs w:val="21"/>
              </w:rPr>
            </w:pPr>
          </w:p>
        </w:tc>
        <w:tc>
          <w:tcPr>
            <w:tcW w:w="4000" w:type="dxa"/>
            <w:gridSpan w:val="3"/>
            <w:tcBorders>
              <w:right w:val="single" w:sz="8" w:space="0" w:color="auto"/>
            </w:tcBorders>
            <w:vAlign w:val="bottom"/>
          </w:tcPr>
          <w:p w:rsidR="00B37811" w:rsidRDefault="00D515AA">
            <w:pPr>
              <w:spacing w:line="249" w:lineRule="exact"/>
              <w:jc w:val="center"/>
              <w:rPr>
                <w:sz w:val="20"/>
                <w:szCs w:val="20"/>
              </w:rPr>
            </w:pPr>
            <w:r>
              <w:rPr>
                <w:rFonts w:eastAsia="Times New Roman"/>
              </w:rPr>
              <w:t>СЕРВIС-РЕЄСТР" у звiтному перiодi з</w:t>
            </w:r>
          </w:p>
        </w:tc>
      </w:tr>
      <w:tr w:rsidR="00B37811">
        <w:trPr>
          <w:trHeight w:val="252"/>
        </w:trPr>
        <w:tc>
          <w:tcPr>
            <w:tcW w:w="6020" w:type="dxa"/>
            <w:tcBorders>
              <w:left w:val="single" w:sz="8" w:space="0" w:color="auto"/>
              <w:right w:val="single" w:sz="8" w:space="0" w:color="auto"/>
            </w:tcBorders>
            <w:vAlign w:val="bottom"/>
          </w:tcPr>
          <w:p w:rsidR="00B37811" w:rsidRDefault="00B37811">
            <w:pPr>
              <w:rPr>
                <w:sz w:val="21"/>
                <w:szCs w:val="21"/>
              </w:rPr>
            </w:pPr>
          </w:p>
        </w:tc>
        <w:tc>
          <w:tcPr>
            <w:tcW w:w="4000" w:type="dxa"/>
            <w:gridSpan w:val="3"/>
            <w:tcBorders>
              <w:right w:val="single" w:sz="8" w:space="0" w:color="auto"/>
            </w:tcBorders>
            <w:vAlign w:val="bottom"/>
          </w:tcPr>
          <w:p w:rsidR="00B37811" w:rsidRDefault="00D515AA">
            <w:pPr>
              <w:jc w:val="center"/>
              <w:rPr>
                <w:sz w:val="20"/>
                <w:szCs w:val="20"/>
              </w:rPr>
            </w:pPr>
            <w:r>
              <w:rPr>
                <w:rFonts w:eastAsia="Times New Roman"/>
              </w:rPr>
              <w:t>01.01.2018 по 31.12.2018 року надавала</w:t>
            </w:r>
          </w:p>
        </w:tc>
      </w:tr>
      <w:tr w:rsidR="00B37811">
        <w:trPr>
          <w:trHeight w:val="252"/>
        </w:trPr>
        <w:tc>
          <w:tcPr>
            <w:tcW w:w="6020" w:type="dxa"/>
            <w:tcBorders>
              <w:left w:val="single" w:sz="8" w:space="0" w:color="auto"/>
              <w:right w:val="single" w:sz="8" w:space="0" w:color="auto"/>
            </w:tcBorders>
            <w:vAlign w:val="bottom"/>
          </w:tcPr>
          <w:p w:rsidR="00B37811" w:rsidRDefault="00B37811">
            <w:pPr>
              <w:rPr>
                <w:sz w:val="21"/>
                <w:szCs w:val="21"/>
              </w:rPr>
            </w:pPr>
          </w:p>
        </w:tc>
        <w:tc>
          <w:tcPr>
            <w:tcW w:w="4000" w:type="dxa"/>
            <w:gridSpan w:val="3"/>
            <w:tcBorders>
              <w:right w:val="single" w:sz="8" w:space="0" w:color="auto"/>
            </w:tcBorders>
            <w:vAlign w:val="bottom"/>
          </w:tcPr>
          <w:p w:rsidR="00B37811" w:rsidRDefault="00D515AA">
            <w:pPr>
              <w:jc w:val="center"/>
              <w:rPr>
                <w:sz w:val="20"/>
                <w:szCs w:val="20"/>
              </w:rPr>
            </w:pPr>
            <w:r>
              <w:rPr>
                <w:rFonts w:eastAsia="Times New Roman"/>
              </w:rPr>
              <w:t>послуги   на   пiдставi   Договору   про</w:t>
            </w:r>
          </w:p>
        </w:tc>
      </w:tr>
      <w:tr w:rsidR="00B37811">
        <w:trPr>
          <w:trHeight w:val="254"/>
        </w:trPr>
        <w:tc>
          <w:tcPr>
            <w:tcW w:w="6020" w:type="dxa"/>
            <w:tcBorders>
              <w:left w:val="single" w:sz="8" w:space="0" w:color="auto"/>
              <w:right w:val="single" w:sz="8" w:space="0" w:color="auto"/>
            </w:tcBorders>
            <w:vAlign w:val="bottom"/>
          </w:tcPr>
          <w:p w:rsidR="00B37811" w:rsidRDefault="00B37811"/>
        </w:tc>
        <w:tc>
          <w:tcPr>
            <w:tcW w:w="4000" w:type="dxa"/>
            <w:gridSpan w:val="3"/>
            <w:tcBorders>
              <w:right w:val="single" w:sz="8" w:space="0" w:color="auto"/>
            </w:tcBorders>
            <w:vAlign w:val="bottom"/>
          </w:tcPr>
          <w:p w:rsidR="00B37811" w:rsidRDefault="00D515AA">
            <w:pPr>
              <w:jc w:val="center"/>
              <w:rPr>
                <w:sz w:val="20"/>
                <w:szCs w:val="20"/>
              </w:rPr>
            </w:pPr>
            <w:r>
              <w:rPr>
                <w:rFonts w:eastAsia="Times New Roman"/>
              </w:rPr>
              <w:t>вiдкриття  рахункiв  у  цiнних  паперах</w:t>
            </w:r>
          </w:p>
        </w:tc>
      </w:tr>
      <w:tr w:rsidR="00B37811">
        <w:trPr>
          <w:trHeight w:val="252"/>
        </w:trPr>
        <w:tc>
          <w:tcPr>
            <w:tcW w:w="6020" w:type="dxa"/>
            <w:tcBorders>
              <w:left w:val="single" w:sz="8" w:space="0" w:color="auto"/>
              <w:right w:val="single" w:sz="8" w:space="0" w:color="auto"/>
            </w:tcBorders>
            <w:vAlign w:val="bottom"/>
          </w:tcPr>
          <w:p w:rsidR="00B37811" w:rsidRDefault="00B37811">
            <w:pPr>
              <w:rPr>
                <w:sz w:val="21"/>
                <w:szCs w:val="21"/>
              </w:rPr>
            </w:pPr>
          </w:p>
        </w:tc>
        <w:tc>
          <w:tcPr>
            <w:tcW w:w="2160" w:type="dxa"/>
            <w:vAlign w:val="bottom"/>
          </w:tcPr>
          <w:p w:rsidR="00B37811" w:rsidRDefault="00D515AA">
            <w:pPr>
              <w:ind w:left="80"/>
              <w:rPr>
                <w:sz w:val="20"/>
                <w:szCs w:val="20"/>
              </w:rPr>
            </w:pPr>
            <w:r>
              <w:rPr>
                <w:rFonts w:eastAsia="Times New Roman"/>
              </w:rPr>
              <w:t>власникам   iменних</w:t>
            </w:r>
          </w:p>
        </w:tc>
        <w:tc>
          <w:tcPr>
            <w:tcW w:w="1000" w:type="dxa"/>
            <w:vAlign w:val="bottom"/>
          </w:tcPr>
          <w:p w:rsidR="00B37811" w:rsidRDefault="00D515AA">
            <w:pPr>
              <w:jc w:val="center"/>
              <w:rPr>
                <w:sz w:val="20"/>
                <w:szCs w:val="20"/>
              </w:rPr>
            </w:pPr>
            <w:r>
              <w:rPr>
                <w:rFonts w:eastAsia="Times New Roman"/>
                <w:w w:val="99"/>
              </w:rPr>
              <w:t>цiнних</w:t>
            </w:r>
          </w:p>
        </w:tc>
        <w:tc>
          <w:tcPr>
            <w:tcW w:w="840" w:type="dxa"/>
            <w:tcBorders>
              <w:right w:val="single" w:sz="8" w:space="0" w:color="auto"/>
            </w:tcBorders>
            <w:vAlign w:val="bottom"/>
          </w:tcPr>
          <w:p w:rsidR="00B37811" w:rsidRDefault="00D515AA">
            <w:pPr>
              <w:ind w:right="10"/>
              <w:jc w:val="right"/>
              <w:rPr>
                <w:sz w:val="20"/>
                <w:szCs w:val="20"/>
              </w:rPr>
            </w:pPr>
            <w:r>
              <w:rPr>
                <w:rFonts w:eastAsia="Times New Roman"/>
                <w:w w:val="99"/>
              </w:rPr>
              <w:t>паперiв</w:t>
            </w:r>
          </w:p>
        </w:tc>
      </w:tr>
      <w:tr w:rsidR="00B37811">
        <w:trPr>
          <w:trHeight w:val="255"/>
        </w:trPr>
        <w:tc>
          <w:tcPr>
            <w:tcW w:w="6020" w:type="dxa"/>
            <w:tcBorders>
              <w:left w:val="single" w:sz="8" w:space="0" w:color="auto"/>
              <w:right w:val="single" w:sz="8" w:space="0" w:color="auto"/>
            </w:tcBorders>
            <w:vAlign w:val="bottom"/>
          </w:tcPr>
          <w:p w:rsidR="00B37811" w:rsidRDefault="00B37811"/>
        </w:tc>
        <w:tc>
          <w:tcPr>
            <w:tcW w:w="4000" w:type="dxa"/>
            <w:gridSpan w:val="3"/>
            <w:tcBorders>
              <w:right w:val="single" w:sz="8" w:space="0" w:color="auto"/>
            </w:tcBorders>
            <w:vAlign w:val="bottom"/>
          </w:tcPr>
          <w:p w:rsidR="00B37811" w:rsidRDefault="00D515AA">
            <w:pPr>
              <w:jc w:val="center"/>
              <w:rPr>
                <w:sz w:val="20"/>
                <w:szCs w:val="20"/>
              </w:rPr>
            </w:pPr>
            <w:r>
              <w:rPr>
                <w:rFonts w:eastAsia="Times New Roman"/>
              </w:rPr>
              <w:t>бездокументарної  форми  iснування  та</w:t>
            </w:r>
          </w:p>
        </w:tc>
      </w:tr>
      <w:tr w:rsidR="00B37811">
        <w:trPr>
          <w:trHeight w:val="252"/>
        </w:trPr>
        <w:tc>
          <w:tcPr>
            <w:tcW w:w="6020" w:type="dxa"/>
            <w:tcBorders>
              <w:left w:val="single" w:sz="8" w:space="0" w:color="auto"/>
              <w:right w:val="single" w:sz="8" w:space="0" w:color="auto"/>
            </w:tcBorders>
            <w:vAlign w:val="bottom"/>
          </w:tcPr>
          <w:p w:rsidR="00B37811" w:rsidRDefault="00B37811">
            <w:pPr>
              <w:rPr>
                <w:sz w:val="21"/>
                <w:szCs w:val="21"/>
              </w:rPr>
            </w:pPr>
          </w:p>
        </w:tc>
        <w:tc>
          <w:tcPr>
            <w:tcW w:w="4000" w:type="dxa"/>
            <w:gridSpan w:val="3"/>
            <w:tcBorders>
              <w:right w:val="single" w:sz="8" w:space="0" w:color="auto"/>
            </w:tcBorders>
            <w:vAlign w:val="bottom"/>
          </w:tcPr>
          <w:p w:rsidR="00B37811" w:rsidRDefault="00D515AA">
            <w:pPr>
              <w:jc w:val="center"/>
              <w:rPr>
                <w:sz w:val="20"/>
                <w:szCs w:val="20"/>
              </w:rPr>
            </w:pPr>
            <w:r>
              <w:rPr>
                <w:rFonts w:eastAsia="Times New Roman"/>
              </w:rPr>
              <w:t>на   пiдставi   Договору   про   надання</w:t>
            </w:r>
          </w:p>
        </w:tc>
      </w:tr>
      <w:tr w:rsidR="00B37811">
        <w:trPr>
          <w:trHeight w:val="252"/>
        </w:trPr>
        <w:tc>
          <w:tcPr>
            <w:tcW w:w="6020" w:type="dxa"/>
            <w:tcBorders>
              <w:left w:val="single" w:sz="8" w:space="0" w:color="auto"/>
              <w:right w:val="single" w:sz="8" w:space="0" w:color="auto"/>
            </w:tcBorders>
            <w:vAlign w:val="bottom"/>
          </w:tcPr>
          <w:p w:rsidR="00B37811" w:rsidRDefault="00B37811">
            <w:pPr>
              <w:rPr>
                <w:sz w:val="21"/>
                <w:szCs w:val="21"/>
              </w:rPr>
            </w:pPr>
          </w:p>
        </w:tc>
        <w:tc>
          <w:tcPr>
            <w:tcW w:w="2160" w:type="dxa"/>
            <w:vAlign w:val="bottom"/>
          </w:tcPr>
          <w:p w:rsidR="00B37811" w:rsidRDefault="00D515AA">
            <w:pPr>
              <w:ind w:left="80"/>
              <w:rPr>
                <w:sz w:val="20"/>
                <w:szCs w:val="20"/>
              </w:rPr>
            </w:pPr>
            <w:r>
              <w:rPr>
                <w:rFonts w:eastAsia="Times New Roman"/>
              </w:rPr>
              <w:t>реєстру   власникiв</w:t>
            </w:r>
          </w:p>
        </w:tc>
        <w:tc>
          <w:tcPr>
            <w:tcW w:w="1000" w:type="dxa"/>
            <w:vAlign w:val="bottom"/>
          </w:tcPr>
          <w:p w:rsidR="00B37811" w:rsidRDefault="00D515AA">
            <w:pPr>
              <w:ind w:right="10"/>
              <w:jc w:val="center"/>
              <w:rPr>
                <w:sz w:val="20"/>
                <w:szCs w:val="20"/>
              </w:rPr>
            </w:pPr>
            <w:r>
              <w:rPr>
                <w:rFonts w:eastAsia="Times New Roman"/>
                <w:w w:val="99"/>
              </w:rPr>
              <w:t>iменних</w:t>
            </w:r>
          </w:p>
        </w:tc>
        <w:tc>
          <w:tcPr>
            <w:tcW w:w="840" w:type="dxa"/>
            <w:tcBorders>
              <w:right w:val="single" w:sz="8" w:space="0" w:color="auto"/>
            </w:tcBorders>
            <w:vAlign w:val="bottom"/>
          </w:tcPr>
          <w:p w:rsidR="00B37811" w:rsidRDefault="00D515AA">
            <w:pPr>
              <w:ind w:right="10"/>
              <w:jc w:val="right"/>
              <w:rPr>
                <w:sz w:val="20"/>
                <w:szCs w:val="20"/>
              </w:rPr>
            </w:pPr>
            <w:r>
              <w:rPr>
                <w:rFonts w:eastAsia="Times New Roman"/>
              </w:rPr>
              <w:t>цiнних</w:t>
            </w:r>
          </w:p>
        </w:tc>
      </w:tr>
      <w:tr w:rsidR="00B37811">
        <w:trPr>
          <w:trHeight w:val="260"/>
        </w:trPr>
        <w:tc>
          <w:tcPr>
            <w:tcW w:w="6020" w:type="dxa"/>
            <w:tcBorders>
              <w:left w:val="single" w:sz="8" w:space="0" w:color="auto"/>
              <w:bottom w:val="single" w:sz="8" w:space="0" w:color="auto"/>
              <w:right w:val="single" w:sz="8" w:space="0" w:color="auto"/>
            </w:tcBorders>
            <w:vAlign w:val="bottom"/>
          </w:tcPr>
          <w:p w:rsidR="00B37811" w:rsidRDefault="00B37811"/>
        </w:tc>
        <w:tc>
          <w:tcPr>
            <w:tcW w:w="2160" w:type="dxa"/>
            <w:tcBorders>
              <w:bottom w:val="single" w:sz="8" w:space="0" w:color="auto"/>
            </w:tcBorders>
            <w:vAlign w:val="bottom"/>
          </w:tcPr>
          <w:p w:rsidR="00B37811" w:rsidRDefault="00D515AA">
            <w:pPr>
              <w:ind w:left="80"/>
              <w:rPr>
                <w:sz w:val="20"/>
                <w:szCs w:val="20"/>
              </w:rPr>
            </w:pPr>
            <w:r>
              <w:rPr>
                <w:rFonts w:eastAsia="Times New Roman"/>
              </w:rPr>
              <w:t>паперiв.</w:t>
            </w:r>
          </w:p>
        </w:tc>
        <w:tc>
          <w:tcPr>
            <w:tcW w:w="1000" w:type="dxa"/>
            <w:tcBorders>
              <w:bottom w:val="single" w:sz="8" w:space="0" w:color="auto"/>
            </w:tcBorders>
            <w:vAlign w:val="bottom"/>
          </w:tcPr>
          <w:p w:rsidR="00B37811" w:rsidRDefault="00B37811"/>
        </w:tc>
        <w:tc>
          <w:tcPr>
            <w:tcW w:w="840" w:type="dxa"/>
            <w:tcBorders>
              <w:bottom w:val="single" w:sz="8" w:space="0" w:color="auto"/>
              <w:right w:val="single" w:sz="8" w:space="0" w:color="auto"/>
            </w:tcBorders>
            <w:vAlign w:val="bottom"/>
          </w:tcPr>
          <w:p w:rsidR="00B37811" w:rsidRDefault="00B37811"/>
        </w:tc>
      </w:tr>
      <w:tr w:rsidR="00B37811">
        <w:trPr>
          <w:trHeight w:val="251"/>
        </w:trPr>
        <w:tc>
          <w:tcPr>
            <w:tcW w:w="6020" w:type="dxa"/>
            <w:tcBorders>
              <w:bottom w:val="single" w:sz="8" w:space="0" w:color="auto"/>
            </w:tcBorders>
            <w:vAlign w:val="bottom"/>
          </w:tcPr>
          <w:p w:rsidR="00B37811" w:rsidRDefault="00B37811">
            <w:pPr>
              <w:rPr>
                <w:sz w:val="21"/>
                <w:szCs w:val="21"/>
              </w:rPr>
            </w:pPr>
          </w:p>
        </w:tc>
        <w:tc>
          <w:tcPr>
            <w:tcW w:w="4000" w:type="dxa"/>
            <w:gridSpan w:val="3"/>
            <w:tcBorders>
              <w:bottom w:val="single" w:sz="8" w:space="0" w:color="auto"/>
            </w:tcBorders>
            <w:vAlign w:val="bottom"/>
          </w:tcPr>
          <w:p w:rsidR="00B37811" w:rsidRDefault="00B37811">
            <w:pPr>
              <w:rPr>
                <w:sz w:val="21"/>
                <w:szCs w:val="21"/>
              </w:rPr>
            </w:pPr>
          </w:p>
        </w:tc>
      </w:tr>
      <w:tr w:rsidR="00B37811">
        <w:trPr>
          <w:trHeight w:val="244"/>
        </w:trPr>
        <w:tc>
          <w:tcPr>
            <w:tcW w:w="6020" w:type="dxa"/>
            <w:tcBorders>
              <w:left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b/>
                <w:bCs/>
              </w:rPr>
              <w:t>Повне найменування юридичної особи або прізвище,</w:t>
            </w:r>
          </w:p>
        </w:tc>
        <w:tc>
          <w:tcPr>
            <w:tcW w:w="4000" w:type="dxa"/>
            <w:gridSpan w:val="3"/>
            <w:tcBorders>
              <w:right w:val="single" w:sz="8" w:space="0" w:color="auto"/>
            </w:tcBorders>
            <w:vAlign w:val="bottom"/>
          </w:tcPr>
          <w:p w:rsidR="00B37811" w:rsidRDefault="00D515AA">
            <w:pPr>
              <w:spacing w:line="242" w:lineRule="exact"/>
              <w:jc w:val="center"/>
              <w:rPr>
                <w:sz w:val="20"/>
                <w:szCs w:val="20"/>
              </w:rPr>
            </w:pPr>
            <w:r>
              <w:rPr>
                <w:rFonts w:eastAsia="Times New Roman"/>
                <w:w w:val="99"/>
              </w:rPr>
              <w:t>ПУБЛIЧНЕ АКЦIОНЕРНЕ</w:t>
            </w:r>
          </w:p>
        </w:tc>
      </w:tr>
      <w:tr w:rsidR="00B37811">
        <w:trPr>
          <w:trHeight w:val="252"/>
        </w:trPr>
        <w:tc>
          <w:tcPr>
            <w:tcW w:w="6020" w:type="dxa"/>
            <w:tcBorders>
              <w:left w:val="single" w:sz="8" w:space="0" w:color="auto"/>
              <w:right w:val="single" w:sz="8" w:space="0" w:color="auto"/>
            </w:tcBorders>
            <w:vAlign w:val="bottom"/>
          </w:tcPr>
          <w:p w:rsidR="00B37811" w:rsidRDefault="00D515AA">
            <w:pPr>
              <w:ind w:left="100"/>
              <w:rPr>
                <w:sz w:val="20"/>
                <w:szCs w:val="20"/>
              </w:rPr>
            </w:pPr>
            <w:r>
              <w:rPr>
                <w:rFonts w:eastAsia="Times New Roman"/>
                <w:b/>
                <w:bCs/>
              </w:rPr>
              <w:t>ім'я, по батькові фізичної особи</w:t>
            </w:r>
          </w:p>
        </w:tc>
        <w:tc>
          <w:tcPr>
            <w:tcW w:w="4000" w:type="dxa"/>
            <w:gridSpan w:val="3"/>
            <w:tcBorders>
              <w:right w:val="single" w:sz="8" w:space="0" w:color="auto"/>
            </w:tcBorders>
            <w:vAlign w:val="bottom"/>
          </w:tcPr>
          <w:p w:rsidR="00B37811" w:rsidRDefault="00D515AA">
            <w:pPr>
              <w:spacing w:line="247" w:lineRule="exact"/>
              <w:jc w:val="center"/>
              <w:rPr>
                <w:sz w:val="20"/>
                <w:szCs w:val="20"/>
              </w:rPr>
            </w:pPr>
            <w:r>
              <w:rPr>
                <w:rFonts w:eastAsia="Times New Roman"/>
                <w:w w:val="99"/>
              </w:rPr>
              <w:t>ТОВАРИСТВО "Нацiональний</w:t>
            </w:r>
          </w:p>
        </w:tc>
      </w:tr>
      <w:tr w:rsidR="00B37811">
        <w:trPr>
          <w:trHeight w:val="253"/>
        </w:trPr>
        <w:tc>
          <w:tcPr>
            <w:tcW w:w="6020" w:type="dxa"/>
            <w:tcBorders>
              <w:left w:val="single" w:sz="8" w:space="0" w:color="auto"/>
              <w:bottom w:val="single" w:sz="8" w:space="0" w:color="auto"/>
              <w:right w:val="single" w:sz="8" w:space="0" w:color="auto"/>
            </w:tcBorders>
            <w:vAlign w:val="bottom"/>
          </w:tcPr>
          <w:p w:rsidR="00B37811" w:rsidRDefault="00B37811"/>
        </w:tc>
        <w:tc>
          <w:tcPr>
            <w:tcW w:w="3160" w:type="dxa"/>
            <w:gridSpan w:val="2"/>
            <w:tcBorders>
              <w:bottom w:val="single" w:sz="8" w:space="0" w:color="auto"/>
            </w:tcBorders>
            <w:vAlign w:val="bottom"/>
          </w:tcPr>
          <w:p w:rsidR="00B37811" w:rsidRDefault="00D515AA">
            <w:pPr>
              <w:spacing w:line="249" w:lineRule="exact"/>
              <w:ind w:left="690"/>
              <w:jc w:val="center"/>
              <w:rPr>
                <w:sz w:val="20"/>
                <w:szCs w:val="20"/>
              </w:rPr>
            </w:pPr>
            <w:r>
              <w:rPr>
                <w:rFonts w:eastAsia="Times New Roman"/>
              </w:rPr>
              <w:t>депозитарiй України"</w:t>
            </w:r>
          </w:p>
        </w:tc>
        <w:tc>
          <w:tcPr>
            <w:tcW w:w="840" w:type="dxa"/>
            <w:tcBorders>
              <w:bottom w:val="single" w:sz="8" w:space="0" w:color="auto"/>
              <w:right w:val="single" w:sz="8" w:space="0" w:color="auto"/>
            </w:tcBorders>
            <w:vAlign w:val="bottom"/>
          </w:tcPr>
          <w:p w:rsidR="00B37811" w:rsidRDefault="00B37811"/>
        </w:tc>
      </w:tr>
      <w:tr w:rsidR="00B37811">
        <w:trPr>
          <w:trHeight w:val="251"/>
        </w:trPr>
        <w:tc>
          <w:tcPr>
            <w:tcW w:w="6020" w:type="dxa"/>
            <w:tcBorders>
              <w:left w:val="single" w:sz="8" w:space="0" w:color="auto"/>
              <w:bottom w:val="single" w:sz="8" w:space="0" w:color="auto"/>
              <w:right w:val="single" w:sz="8" w:space="0" w:color="auto"/>
            </w:tcBorders>
            <w:vAlign w:val="bottom"/>
          </w:tcPr>
          <w:p w:rsidR="00B37811" w:rsidRDefault="00D515AA">
            <w:pPr>
              <w:spacing w:line="250" w:lineRule="exact"/>
              <w:ind w:left="100"/>
              <w:rPr>
                <w:sz w:val="20"/>
                <w:szCs w:val="20"/>
              </w:rPr>
            </w:pPr>
            <w:r>
              <w:rPr>
                <w:rFonts w:eastAsia="Times New Roman"/>
                <w:b/>
                <w:bCs/>
              </w:rPr>
              <w:t>Організаційно-правова форма</w:t>
            </w:r>
          </w:p>
        </w:tc>
        <w:tc>
          <w:tcPr>
            <w:tcW w:w="4000" w:type="dxa"/>
            <w:gridSpan w:val="3"/>
            <w:tcBorders>
              <w:bottom w:val="single" w:sz="8" w:space="0" w:color="auto"/>
              <w:right w:val="single" w:sz="8" w:space="0" w:color="auto"/>
            </w:tcBorders>
            <w:vAlign w:val="bottom"/>
          </w:tcPr>
          <w:p w:rsidR="00B37811" w:rsidRDefault="00D515AA">
            <w:pPr>
              <w:spacing w:line="245" w:lineRule="exact"/>
              <w:jc w:val="center"/>
              <w:rPr>
                <w:sz w:val="20"/>
                <w:szCs w:val="20"/>
              </w:rPr>
            </w:pPr>
            <w:r>
              <w:rPr>
                <w:rFonts w:eastAsia="Times New Roman"/>
              </w:rPr>
              <w:t>Публічне акціонерне товариство</w:t>
            </w:r>
          </w:p>
        </w:tc>
      </w:tr>
      <w:tr w:rsidR="00B37811">
        <w:trPr>
          <w:trHeight w:val="248"/>
        </w:trPr>
        <w:tc>
          <w:tcPr>
            <w:tcW w:w="6020" w:type="dxa"/>
            <w:tcBorders>
              <w:left w:val="single" w:sz="8" w:space="0" w:color="auto"/>
              <w:bottom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b/>
                <w:bCs/>
              </w:rPr>
              <w:t>Ідентифікаційний код юридичної особи</w:t>
            </w:r>
          </w:p>
        </w:tc>
        <w:tc>
          <w:tcPr>
            <w:tcW w:w="3160" w:type="dxa"/>
            <w:gridSpan w:val="2"/>
            <w:tcBorders>
              <w:bottom w:val="single" w:sz="8" w:space="0" w:color="auto"/>
            </w:tcBorders>
            <w:vAlign w:val="bottom"/>
          </w:tcPr>
          <w:p w:rsidR="00B37811" w:rsidRDefault="00D515AA">
            <w:pPr>
              <w:spacing w:line="242" w:lineRule="exact"/>
              <w:ind w:left="690"/>
              <w:jc w:val="center"/>
              <w:rPr>
                <w:sz w:val="20"/>
                <w:szCs w:val="20"/>
              </w:rPr>
            </w:pPr>
            <w:r>
              <w:rPr>
                <w:rFonts w:eastAsia="Times New Roman"/>
                <w:w w:val="99"/>
              </w:rPr>
              <w:t>30370711</w:t>
            </w:r>
          </w:p>
        </w:tc>
        <w:tc>
          <w:tcPr>
            <w:tcW w:w="840" w:type="dxa"/>
            <w:tcBorders>
              <w:bottom w:val="single" w:sz="8" w:space="0" w:color="auto"/>
              <w:right w:val="single" w:sz="8" w:space="0" w:color="auto"/>
            </w:tcBorders>
            <w:vAlign w:val="bottom"/>
          </w:tcPr>
          <w:p w:rsidR="00B37811" w:rsidRDefault="00B37811">
            <w:pPr>
              <w:rPr>
                <w:sz w:val="21"/>
                <w:szCs w:val="21"/>
              </w:rPr>
            </w:pPr>
          </w:p>
        </w:tc>
      </w:tr>
      <w:tr w:rsidR="00B37811">
        <w:trPr>
          <w:trHeight w:val="247"/>
        </w:trPr>
        <w:tc>
          <w:tcPr>
            <w:tcW w:w="6020" w:type="dxa"/>
            <w:tcBorders>
              <w:left w:val="single" w:sz="8" w:space="0" w:color="auto"/>
              <w:right w:val="single" w:sz="8" w:space="0" w:color="auto"/>
            </w:tcBorders>
            <w:vAlign w:val="bottom"/>
          </w:tcPr>
          <w:p w:rsidR="00B37811" w:rsidRDefault="00D515AA">
            <w:pPr>
              <w:spacing w:line="246" w:lineRule="exact"/>
              <w:ind w:left="100"/>
              <w:rPr>
                <w:sz w:val="20"/>
                <w:szCs w:val="20"/>
              </w:rPr>
            </w:pPr>
            <w:r>
              <w:rPr>
                <w:rFonts w:eastAsia="Times New Roman"/>
                <w:b/>
                <w:bCs/>
              </w:rPr>
              <w:t>Місцезнаходження</w:t>
            </w:r>
          </w:p>
        </w:tc>
        <w:tc>
          <w:tcPr>
            <w:tcW w:w="4000" w:type="dxa"/>
            <w:gridSpan w:val="3"/>
            <w:tcBorders>
              <w:right w:val="single" w:sz="8" w:space="0" w:color="auto"/>
            </w:tcBorders>
            <w:vAlign w:val="bottom"/>
          </w:tcPr>
          <w:p w:rsidR="00B37811" w:rsidRDefault="00D515AA">
            <w:pPr>
              <w:spacing w:line="242" w:lineRule="exact"/>
              <w:jc w:val="center"/>
              <w:rPr>
                <w:sz w:val="20"/>
                <w:szCs w:val="20"/>
              </w:rPr>
            </w:pPr>
            <w:r>
              <w:rPr>
                <w:rFonts w:eastAsia="Times New Roman"/>
                <w:w w:val="99"/>
              </w:rPr>
              <w:t>04107, Україна, Київська обл., --- р-н,</w:t>
            </w:r>
          </w:p>
        </w:tc>
      </w:tr>
      <w:tr w:rsidR="00B37811">
        <w:trPr>
          <w:trHeight w:val="252"/>
        </w:trPr>
        <w:tc>
          <w:tcPr>
            <w:tcW w:w="6020" w:type="dxa"/>
            <w:tcBorders>
              <w:left w:val="single" w:sz="8" w:space="0" w:color="auto"/>
              <w:bottom w:val="single" w:sz="8" w:space="0" w:color="auto"/>
              <w:right w:val="single" w:sz="8" w:space="0" w:color="auto"/>
            </w:tcBorders>
            <w:vAlign w:val="bottom"/>
          </w:tcPr>
          <w:p w:rsidR="00B37811" w:rsidRDefault="00B37811">
            <w:pPr>
              <w:rPr>
                <w:sz w:val="21"/>
                <w:szCs w:val="21"/>
              </w:rPr>
            </w:pPr>
          </w:p>
        </w:tc>
        <w:tc>
          <w:tcPr>
            <w:tcW w:w="4000" w:type="dxa"/>
            <w:gridSpan w:val="3"/>
            <w:tcBorders>
              <w:bottom w:val="single" w:sz="8" w:space="0" w:color="auto"/>
              <w:right w:val="single" w:sz="8" w:space="0" w:color="auto"/>
            </w:tcBorders>
            <w:vAlign w:val="bottom"/>
          </w:tcPr>
          <w:p w:rsidR="00B37811" w:rsidRDefault="00D515AA">
            <w:pPr>
              <w:spacing w:line="247" w:lineRule="exact"/>
              <w:jc w:val="center"/>
              <w:rPr>
                <w:sz w:val="20"/>
                <w:szCs w:val="20"/>
              </w:rPr>
            </w:pPr>
            <w:r>
              <w:rPr>
                <w:rFonts w:eastAsia="Times New Roman"/>
                <w:w w:val="99"/>
              </w:rPr>
              <w:t>мiсто Київ, вул. Тропiнiна, 7-г</w:t>
            </w:r>
          </w:p>
        </w:tc>
      </w:tr>
      <w:tr w:rsidR="00B37811">
        <w:trPr>
          <w:trHeight w:val="249"/>
        </w:trPr>
        <w:tc>
          <w:tcPr>
            <w:tcW w:w="6020" w:type="dxa"/>
            <w:tcBorders>
              <w:left w:val="single" w:sz="8" w:space="0" w:color="auto"/>
              <w:right w:val="single" w:sz="8" w:space="0" w:color="auto"/>
            </w:tcBorders>
            <w:vAlign w:val="bottom"/>
          </w:tcPr>
          <w:p w:rsidR="00B37811" w:rsidRDefault="00D515AA">
            <w:pPr>
              <w:spacing w:line="249" w:lineRule="exact"/>
              <w:ind w:left="100"/>
              <w:rPr>
                <w:sz w:val="20"/>
                <w:szCs w:val="20"/>
              </w:rPr>
            </w:pPr>
            <w:r>
              <w:rPr>
                <w:rFonts w:eastAsia="Times New Roman"/>
                <w:b/>
                <w:bCs/>
              </w:rPr>
              <w:t>Номер ліцензії або іншого документа на цей вид</w:t>
            </w:r>
          </w:p>
        </w:tc>
        <w:tc>
          <w:tcPr>
            <w:tcW w:w="2160" w:type="dxa"/>
            <w:vAlign w:val="bottom"/>
          </w:tcPr>
          <w:p w:rsidR="00B37811" w:rsidRDefault="00D515AA">
            <w:pPr>
              <w:spacing w:line="244" w:lineRule="exact"/>
              <w:ind w:left="1670"/>
              <w:jc w:val="center"/>
              <w:rPr>
                <w:sz w:val="20"/>
                <w:szCs w:val="20"/>
              </w:rPr>
            </w:pPr>
            <w:r>
              <w:rPr>
                <w:rFonts w:eastAsia="Times New Roman"/>
                <w:w w:val="99"/>
              </w:rPr>
              <w:t>---</w:t>
            </w:r>
          </w:p>
        </w:tc>
        <w:tc>
          <w:tcPr>
            <w:tcW w:w="1000" w:type="dxa"/>
            <w:vAlign w:val="bottom"/>
          </w:tcPr>
          <w:p w:rsidR="00B37811" w:rsidRDefault="00B37811">
            <w:pPr>
              <w:rPr>
                <w:sz w:val="21"/>
                <w:szCs w:val="21"/>
              </w:rPr>
            </w:pPr>
          </w:p>
        </w:tc>
        <w:tc>
          <w:tcPr>
            <w:tcW w:w="840" w:type="dxa"/>
            <w:tcBorders>
              <w:right w:val="single" w:sz="8" w:space="0" w:color="auto"/>
            </w:tcBorders>
            <w:vAlign w:val="bottom"/>
          </w:tcPr>
          <w:p w:rsidR="00B37811" w:rsidRDefault="00B37811">
            <w:pPr>
              <w:rPr>
                <w:sz w:val="21"/>
                <w:szCs w:val="21"/>
              </w:rPr>
            </w:pPr>
          </w:p>
        </w:tc>
      </w:tr>
      <w:tr w:rsidR="00B37811">
        <w:trPr>
          <w:trHeight w:val="254"/>
        </w:trPr>
        <w:tc>
          <w:tcPr>
            <w:tcW w:w="602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b/>
                <w:bCs/>
              </w:rPr>
              <w:t>діяльності</w:t>
            </w:r>
          </w:p>
        </w:tc>
        <w:tc>
          <w:tcPr>
            <w:tcW w:w="2160" w:type="dxa"/>
            <w:tcBorders>
              <w:bottom w:val="single" w:sz="8" w:space="0" w:color="auto"/>
            </w:tcBorders>
            <w:vAlign w:val="bottom"/>
          </w:tcPr>
          <w:p w:rsidR="00B37811" w:rsidRDefault="00B37811"/>
        </w:tc>
        <w:tc>
          <w:tcPr>
            <w:tcW w:w="1000" w:type="dxa"/>
            <w:tcBorders>
              <w:bottom w:val="single" w:sz="8" w:space="0" w:color="auto"/>
            </w:tcBorders>
            <w:vAlign w:val="bottom"/>
          </w:tcPr>
          <w:p w:rsidR="00B37811" w:rsidRDefault="00B37811"/>
        </w:tc>
        <w:tc>
          <w:tcPr>
            <w:tcW w:w="840" w:type="dxa"/>
            <w:tcBorders>
              <w:bottom w:val="single" w:sz="8" w:space="0" w:color="auto"/>
              <w:right w:val="single" w:sz="8" w:space="0" w:color="auto"/>
            </w:tcBorders>
            <w:vAlign w:val="bottom"/>
          </w:tcPr>
          <w:p w:rsidR="00B37811" w:rsidRDefault="00B37811"/>
        </w:tc>
      </w:tr>
      <w:tr w:rsidR="00B37811">
        <w:trPr>
          <w:trHeight w:val="247"/>
        </w:trPr>
        <w:tc>
          <w:tcPr>
            <w:tcW w:w="6020" w:type="dxa"/>
            <w:tcBorders>
              <w:left w:val="single" w:sz="8" w:space="0" w:color="auto"/>
              <w:right w:val="single" w:sz="8" w:space="0" w:color="auto"/>
            </w:tcBorders>
            <w:vAlign w:val="bottom"/>
          </w:tcPr>
          <w:p w:rsidR="00B37811" w:rsidRDefault="00D515AA">
            <w:pPr>
              <w:spacing w:line="246" w:lineRule="exact"/>
              <w:ind w:left="100"/>
              <w:rPr>
                <w:sz w:val="20"/>
                <w:szCs w:val="20"/>
              </w:rPr>
            </w:pPr>
            <w:r>
              <w:rPr>
                <w:rFonts w:eastAsia="Times New Roman"/>
                <w:b/>
                <w:bCs/>
              </w:rPr>
              <w:t>Найменування державного органу, що видав ліцензію</w:t>
            </w:r>
          </w:p>
        </w:tc>
        <w:tc>
          <w:tcPr>
            <w:tcW w:w="2160" w:type="dxa"/>
            <w:vAlign w:val="bottom"/>
          </w:tcPr>
          <w:p w:rsidR="00B37811" w:rsidRDefault="00D515AA">
            <w:pPr>
              <w:spacing w:line="242" w:lineRule="exact"/>
              <w:ind w:left="1670"/>
              <w:jc w:val="center"/>
              <w:rPr>
                <w:sz w:val="20"/>
                <w:szCs w:val="20"/>
              </w:rPr>
            </w:pPr>
            <w:r>
              <w:rPr>
                <w:rFonts w:eastAsia="Times New Roman"/>
                <w:w w:val="99"/>
              </w:rPr>
              <w:t>---</w:t>
            </w:r>
          </w:p>
        </w:tc>
        <w:tc>
          <w:tcPr>
            <w:tcW w:w="1000" w:type="dxa"/>
            <w:vAlign w:val="bottom"/>
          </w:tcPr>
          <w:p w:rsidR="00B37811" w:rsidRDefault="00B37811">
            <w:pPr>
              <w:rPr>
                <w:sz w:val="21"/>
                <w:szCs w:val="21"/>
              </w:rPr>
            </w:pPr>
          </w:p>
        </w:tc>
        <w:tc>
          <w:tcPr>
            <w:tcW w:w="840" w:type="dxa"/>
            <w:tcBorders>
              <w:right w:val="single" w:sz="8" w:space="0" w:color="auto"/>
            </w:tcBorders>
            <w:vAlign w:val="bottom"/>
          </w:tcPr>
          <w:p w:rsidR="00B37811" w:rsidRDefault="00B37811">
            <w:pPr>
              <w:rPr>
                <w:sz w:val="21"/>
                <w:szCs w:val="21"/>
              </w:rPr>
            </w:pPr>
          </w:p>
        </w:tc>
      </w:tr>
      <w:tr w:rsidR="00B37811">
        <w:trPr>
          <w:trHeight w:val="254"/>
        </w:trPr>
        <w:tc>
          <w:tcPr>
            <w:tcW w:w="602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b/>
                <w:bCs/>
              </w:rPr>
              <w:t>або інший документ</w:t>
            </w:r>
          </w:p>
        </w:tc>
        <w:tc>
          <w:tcPr>
            <w:tcW w:w="2160" w:type="dxa"/>
            <w:tcBorders>
              <w:bottom w:val="single" w:sz="8" w:space="0" w:color="auto"/>
            </w:tcBorders>
            <w:vAlign w:val="bottom"/>
          </w:tcPr>
          <w:p w:rsidR="00B37811" w:rsidRDefault="00B37811"/>
        </w:tc>
        <w:tc>
          <w:tcPr>
            <w:tcW w:w="1000" w:type="dxa"/>
            <w:tcBorders>
              <w:bottom w:val="single" w:sz="8" w:space="0" w:color="auto"/>
            </w:tcBorders>
            <w:vAlign w:val="bottom"/>
          </w:tcPr>
          <w:p w:rsidR="00B37811" w:rsidRDefault="00B37811"/>
        </w:tc>
        <w:tc>
          <w:tcPr>
            <w:tcW w:w="840" w:type="dxa"/>
            <w:tcBorders>
              <w:bottom w:val="single" w:sz="8" w:space="0" w:color="auto"/>
              <w:right w:val="single" w:sz="8" w:space="0" w:color="auto"/>
            </w:tcBorders>
            <w:vAlign w:val="bottom"/>
          </w:tcPr>
          <w:p w:rsidR="00B37811" w:rsidRDefault="00B37811"/>
        </w:tc>
      </w:tr>
      <w:tr w:rsidR="00B37811">
        <w:trPr>
          <w:trHeight w:val="248"/>
        </w:trPr>
        <w:tc>
          <w:tcPr>
            <w:tcW w:w="6020" w:type="dxa"/>
            <w:tcBorders>
              <w:left w:val="single" w:sz="8" w:space="0" w:color="auto"/>
              <w:bottom w:val="single" w:sz="8" w:space="0" w:color="auto"/>
              <w:right w:val="single" w:sz="8" w:space="0" w:color="auto"/>
            </w:tcBorders>
            <w:vAlign w:val="bottom"/>
          </w:tcPr>
          <w:p w:rsidR="00B37811" w:rsidRDefault="00D515AA">
            <w:pPr>
              <w:spacing w:line="246" w:lineRule="exact"/>
              <w:ind w:left="100"/>
              <w:rPr>
                <w:sz w:val="20"/>
                <w:szCs w:val="20"/>
              </w:rPr>
            </w:pPr>
            <w:r>
              <w:rPr>
                <w:rFonts w:eastAsia="Times New Roman"/>
                <w:b/>
                <w:bCs/>
              </w:rPr>
              <w:t>Дата видачі ліцензії або іншого документа</w:t>
            </w:r>
          </w:p>
        </w:tc>
        <w:tc>
          <w:tcPr>
            <w:tcW w:w="2160" w:type="dxa"/>
            <w:tcBorders>
              <w:bottom w:val="single" w:sz="8" w:space="0" w:color="auto"/>
            </w:tcBorders>
            <w:vAlign w:val="bottom"/>
          </w:tcPr>
          <w:p w:rsidR="00B37811" w:rsidRDefault="00B37811">
            <w:pPr>
              <w:rPr>
                <w:sz w:val="21"/>
                <w:szCs w:val="21"/>
              </w:rPr>
            </w:pPr>
          </w:p>
        </w:tc>
        <w:tc>
          <w:tcPr>
            <w:tcW w:w="1000" w:type="dxa"/>
            <w:tcBorders>
              <w:bottom w:val="single" w:sz="8" w:space="0" w:color="auto"/>
            </w:tcBorders>
            <w:vAlign w:val="bottom"/>
          </w:tcPr>
          <w:p w:rsidR="00B37811" w:rsidRDefault="00B37811">
            <w:pPr>
              <w:rPr>
                <w:sz w:val="21"/>
                <w:szCs w:val="21"/>
              </w:rPr>
            </w:pPr>
          </w:p>
        </w:tc>
        <w:tc>
          <w:tcPr>
            <w:tcW w:w="840" w:type="dxa"/>
            <w:tcBorders>
              <w:bottom w:val="single" w:sz="8" w:space="0" w:color="auto"/>
              <w:right w:val="single" w:sz="8" w:space="0" w:color="auto"/>
            </w:tcBorders>
            <w:vAlign w:val="bottom"/>
          </w:tcPr>
          <w:p w:rsidR="00B37811" w:rsidRDefault="00B37811">
            <w:pPr>
              <w:rPr>
                <w:sz w:val="21"/>
                <w:szCs w:val="21"/>
              </w:rPr>
            </w:pPr>
          </w:p>
        </w:tc>
      </w:tr>
      <w:tr w:rsidR="00B37811">
        <w:trPr>
          <w:trHeight w:val="249"/>
        </w:trPr>
        <w:tc>
          <w:tcPr>
            <w:tcW w:w="6020" w:type="dxa"/>
            <w:tcBorders>
              <w:left w:val="single" w:sz="8" w:space="0" w:color="auto"/>
              <w:bottom w:val="single" w:sz="8" w:space="0" w:color="auto"/>
              <w:right w:val="single" w:sz="8" w:space="0" w:color="auto"/>
            </w:tcBorders>
            <w:vAlign w:val="bottom"/>
          </w:tcPr>
          <w:p w:rsidR="00B37811" w:rsidRDefault="00D515AA">
            <w:pPr>
              <w:spacing w:line="248" w:lineRule="exact"/>
              <w:ind w:left="100"/>
              <w:rPr>
                <w:sz w:val="20"/>
                <w:szCs w:val="20"/>
              </w:rPr>
            </w:pPr>
            <w:r>
              <w:rPr>
                <w:rFonts w:eastAsia="Times New Roman"/>
                <w:b/>
                <w:bCs/>
              </w:rPr>
              <w:t>Міжміський код та телефон</w:t>
            </w:r>
          </w:p>
        </w:tc>
        <w:tc>
          <w:tcPr>
            <w:tcW w:w="3160" w:type="dxa"/>
            <w:gridSpan w:val="2"/>
            <w:tcBorders>
              <w:bottom w:val="single" w:sz="8" w:space="0" w:color="auto"/>
            </w:tcBorders>
            <w:vAlign w:val="bottom"/>
          </w:tcPr>
          <w:p w:rsidR="00B37811" w:rsidRDefault="00D515AA">
            <w:pPr>
              <w:spacing w:line="243" w:lineRule="exact"/>
              <w:ind w:left="690"/>
              <w:jc w:val="center"/>
              <w:rPr>
                <w:sz w:val="20"/>
                <w:szCs w:val="20"/>
              </w:rPr>
            </w:pPr>
            <w:r>
              <w:rPr>
                <w:rFonts w:eastAsia="Times New Roman"/>
              </w:rPr>
              <w:t>044 5910404</w:t>
            </w:r>
          </w:p>
        </w:tc>
        <w:tc>
          <w:tcPr>
            <w:tcW w:w="840" w:type="dxa"/>
            <w:tcBorders>
              <w:bottom w:val="single" w:sz="8" w:space="0" w:color="auto"/>
              <w:right w:val="single" w:sz="8" w:space="0" w:color="auto"/>
            </w:tcBorders>
            <w:vAlign w:val="bottom"/>
          </w:tcPr>
          <w:p w:rsidR="00B37811" w:rsidRDefault="00B37811">
            <w:pPr>
              <w:rPr>
                <w:sz w:val="21"/>
                <w:szCs w:val="21"/>
              </w:rPr>
            </w:pPr>
          </w:p>
        </w:tc>
      </w:tr>
    </w:tbl>
    <w:p w:rsidR="00B37811" w:rsidRDefault="00D515AA">
      <w:pPr>
        <w:spacing w:line="20" w:lineRule="exact"/>
        <w:rPr>
          <w:sz w:val="20"/>
          <w:szCs w:val="20"/>
        </w:rPr>
      </w:pPr>
      <w:r>
        <w:rPr>
          <w:noProof/>
          <w:sz w:val="20"/>
          <w:szCs w:val="20"/>
        </w:rPr>
        <mc:AlternateContent>
          <mc:Choice Requires="wps">
            <w:drawing>
              <wp:anchor distT="0" distB="0" distL="114300" distR="114300" simplePos="0" relativeHeight="251648512" behindDoc="1" locked="0" layoutInCell="0" allowOverlap="1">
                <wp:simplePos x="0" y="0"/>
                <wp:positionH relativeFrom="column">
                  <wp:posOffset>6344285</wp:posOffset>
                </wp:positionH>
                <wp:positionV relativeFrom="paragraph">
                  <wp:posOffset>-2345690</wp:posOffset>
                </wp:positionV>
                <wp:extent cx="13335" cy="1270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65" o:spid="_x0000_s1090" style="position:absolute;margin-left:499.55pt;margin-top:-184.69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6344285</wp:posOffset>
                </wp:positionH>
                <wp:positionV relativeFrom="paragraph">
                  <wp:posOffset>-10795</wp:posOffset>
                </wp:positionV>
                <wp:extent cx="13335" cy="1270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66" o:spid="_x0000_s1091" style="position:absolute;margin-left:499.55pt;margin-top:-0.8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B37811" w:rsidRDefault="00B37811">
      <w:pPr>
        <w:sectPr w:rsidR="00B37811">
          <w:pgSz w:w="12240" w:h="15840"/>
          <w:pgMar w:top="846" w:right="840" w:bottom="285" w:left="1400" w:header="0" w:footer="0" w:gutter="0"/>
          <w:cols w:space="720" w:equalWidth="0">
            <w:col w:w="10000"/>
          </w:cols>
        </w:sectPr>
      </w:pPr>
    </w:p>
    <w:tbl>
      <w:tblPr>
        <w:tblW w:w="0" w:type="auto"/>
        <w:tblInd w:w="10" w:type="dxa"/>
        <w:tblLayout w:type="fixed"/>
        <w:tblCellMar>
          <w:left w:w="0" w:type="dxa"/>
          <w:right w:w="0" w:type="dxa"/>
        </w:tblCellMar>
        <w:tblLook w:val="04A0" w:firstRow="1" w:lastRow="0" w:firstColumn="1" w:lastColumn="0" w:noHBand="0" w:noVBand="1"/>
      </w:tblPr>
      <w:tblGrid>
        <w:gridCol w:w="6020"/>
        <w:gridCol w:w="520"/>
        <w:gridCol w:w="820"/>
        <w:gridCol w:w="600"/>
        <w:gridCol w:w="300"/>
        <w:gridCol w:w="940"/>
        <w:gridCol w:w="820"/>
      </w:tblGrid>
      <w:tr w:rsidR="00B37811">
        <w:trPr>
          <w:trHeight w:val="267"/>
        </w:trPr>
        <w:tc>
          <w:tcPr>
            <w:tcW w:w="6020" w:type="dxa"/>
            <w:tcBorders>
              <w:top w:val="single" w:sz="8" w:space="0" w:color="auto"/>
              <w:left w:val="single" w:sz="8" w:space="0" w:color="auto"/>
              <w:bottom w:val="single" w:sz="8" w:space="0" w:color="auto"/>
              <w:right w:val="single" w:sz="8" w:space="0" w:color="auto"/>
            </w:tcBorders>
            <w:vAlign w:val="bottom"/>
          </w:tcPr>
          <w:p w:rsidR="00B37811" w:rsidRDefault="00D515AA">
            <w:pPr>
              <w:ind w:left="100"/>
              <w:rPr>
                <w:sz w:val="20"/>
                <w:szCs w:val="20"/>
              </w:rPr>
            </w:pPr>
            <w:bookmarkStart w:id="65" w:name="page67"/>
            <w:bookmarkEnd w:id="65"/>
            <w:r>
              <w:rPr>
                <w:rFonts w:eastAsia="Times New Roman"/>
                <w:b/>
                <w:bCs/>
              </w:rPr>
              <w:lastRenderedPageBreak/>
              <w:t>Факс</w:t>
            </w:r>
          </w:p>
        </w:tc>
        <w:tc>
          <w:tcPr>
            <w:tcW w:w="520" w:type="dxa"/>
            <w:tcBorders>
              <w:top w:val="single" w:sz="8" w:space="0" w:color="auto"/>
              <w:bottom w:val="single" w:sz="8" w:space="0" w:color="auto"/>
            </w:tcBorders>
            <w:vAlign w:val="bottom"/>
          </w:tcPr>
          <w:p w:rsidR="00B37811" w:rsidRDefault="00B37811">
            <w:pPr>
              <w:rPr>
                <w:sz w:val="23"/>
                <w:szCs w:val="23"/>
              </w:rPr>
            </w:pPr>
          </w:p>
        </w:tc>
        <w:tc>
          <w:tcPr>
            <w:tcW w:w="820" w:type="dxa"/>
            <w:tcBorders>
              <w:top w:val="single" w:sz="8" w:space="0" w:color="auto"/>
              <w:bottom w:val="single" w:sz="8" w:space="0" w:color="auto"/>
            </w:tcBorders>
            <w:vAlign w:val="bottom"/>
          </w:tcPr>
          <w:p w:rsidR="00B37811" w:rsidRDefault="00B37811">
            <w:pPr>
              <w:rPr>
                <w:sz w:val="23"/>
                <w:szCs w:val="23"/>
              </w:rPr>
            </w:pPr>
          </w:p>
        </w:tc>
        <w:tc>
          <w:tcPr>
            <w:tcW w:w="1840" w:type="dxa"/>
            <w:gridSpan w:val="3"/>
            <w:tcBorders>
              <w:top w:val="single" w:sz="8" w:space="0" w:color="auto"/>
              <w:bottom w:val="single" w:sz="8" w:space="0" w:color="auto"/>
            </w:tcBorders>
            <w:vAlign w:val="bottom"/>
          </w:tcPr>
          <w:p w:rsidR="00B37811" w:rsidRDefault="00D515AA">
            <w:pPr>
              <w:ind w:right="450"/>
              <w:jc w:val="center"/>
              <w:rPr>
                <w:sz w:val="20"/>
                <w:szCs w:val="20"/>
              </w:rPr>
            </w:pPr>
            <w:r>
              <w:rPr>
                <w:rFonts w:eastAsia="Times New Roman"/>
              </w:rPr>
              <w:t>044 5910404</w:t>
            </w:r>
          </w:p>
        </w:tc>
        <w:tc>
          <w:tcPr>
            <w:tcW w:w="820" w:type="dxa"/>
            <w:tcBorders>
              <w:top w:val="single" w:sz="8" w:space="0" w:color="auto"/>
              <w:bottom w:val="single" w:sz="8" w:space="0" w:color="auto"/>
              <w:right w:val="single" w:sz="8" w:space="0" w:color="auto"/>
            </w:tcBorders>
            <w:vAlign w:val="bottom"/>
          </w:tcPr>
          <w:p w:rsidR="00B37811" w:rsidRDefault="00B37811">
            <w:pPr>
              <w:rPr>
                <w:sz w:val="23"/>
                <w:szCs w:val="23"/>
              </w:rPr>
            </w:pPr>
          </w:p>
        </w:tc>
      </w:tr>
      <w:tr w:rsidR="00B37811">
        <w:trPr>
          <w:trHeight w:val="248"/>
        </w:trPr>
        <w:tc>
          <w:tcPr>
            <w:tcW w:w="6020" w:type="dxa"/>
            <w:tcBorders>
              <w:left w:val="single" w:sz="8" w:space="0" w:color="auto"/>
              <w:bottom w:val="single" w:sz="8" w:space="0" w:color="auto"/>
              <w:right w:val="single" w:sz="8" w:space="0" w:color="auto"/>
            </w:tcBorders>
            <w:vAlign w:val="bottom"/>
          </w:tcPr>
          <w:p w:rsidR="00B37811" w:rsidRDefault="00D515AA">
            <w:pPr>
              <w:spacing w:line="246" w:lineRule="exact"/>
              <w:ind w:left="100"/>
              <w:rPr>
                <w:sz w:val="20"/>
                <w:szCs w:val="20"/>
              </w:rPr>
            </w:pPr>
            <w:r>
              <w:rPr>
                <w:rFonts w:eastAsia="Times New Roman"/>
                <w:b/>
                <w:bCs/>
              </w:rPr>
              <w:t>Вид діяльності</w:t>
            </w:r>
          </w:p>
        </w:tc>
        <w:tc>
          <w:tcPr>
            <w:tcW w:w="520" w:type="dxa"/>
            <w:tcBorders>
              <w:bottom w:val="single" w:sz="8" w:space="0" w:color="auto"/>
            </w:tcBorders>
            <w:vAlign w:val="bottom"/>
          </w:tcPr>
          <w:p w:rsidR="00B37811" w:rsidRDefault="00B37811">
            <w:pPr>
              <w:rPr>
                <w:sz w:val="21"/>
                <w:szCs w:val="21"/>
              </w:rPr>
            </w:pPr>
          </w:p>
        </w:tc>
        <w:tc>
          <w:tcPr>
            <w:tcW w:w="2660" w:type="dxa"/>
            <w:gridSpan w:val="4"/>
            <w:tcBorders>
              <w:bottom w:val="single" w:sz="8" w:space="0" w:color="auto"/>
            </w:tcBorders>
            <w:vAlign w:val="bottom"/>
          </w:tcPr>
          <w:p w:rsidR="00B37811" w:rsidRDefault="00D515AA">
            <w:pPr>
              <w:spacing w:line="242" w:lineRule="exact"/>
              <w:ind w:left="150"/>
              <w:jc w:val="center"/>
              <w:rPr>
                <w:sz w:val="20"/>
                <w:szCs w:val="20"/>
              </w:rPr>
            </w:pPr>
            <w:r>
              <w:rPr>
                <w:rFonts w:eastAsia="Times New Roman"/>
                <w:w w:val="99"/>
              </w:rPr>
              <w:t>Депозитарна дiяльнiсть</w:t>
            </w:r>
          </w:p>
        </w:tc>
        <w:tc>
          <w:tcPr>
            <w:tcW w:w="820" w:type="dxa"/>
            <w:tcBorders>
              <w:bottom w:val="single" w:sz="8" w:space="0" w:color="auto"/>
              <w:right w:val="single" w:sz="8" w:space="0" w:color="auto"/>
            </w:tcBorders>
            <w:vAlign w:val="bottom"/>
          </w:tcPr>
          <w:p w:rsidR="00B37811" w:rsidRDefault="00B37811">
            <w:pPr>
              <w:rPr>
                <w:sz w:val="21"/>
                <w:szCs w:val="21"/>
              </w:rPr>
            </w:pPr>
          </w:p>
        </w:tc>
      </w:tr>
      <w:tr w:rsidR="00B37811">
        <w:trPr>
          <w:trHeight w:val="248"/>
        </w:trPr>
        <w:tc>
          <w:tcPr>
            <w:tcW w:w="6020" w:type="dxa"/>
            <w:tcBorders>
              <w:left w:val="single" w:sz="8" w:space="0" w:color="auto"/>
              <w:right w:val="single" w:sz="8" w:space="0" w:color="auto"/>
            </w:tcBorders>
            <w:vAlign w:val="bottom"/>
          </w:tcPr>
          <w:p w:rsidR="00B37811" w:rsidRDefault="00D515AA">
            <w:pPr>
              <w:spacing w:line="248" w:lineRule="exact"/>
              <w:ind w:left="100"/>
              <w:rPr>
                <w:sz w:val="20"/>
                <w:szCs w:val="20"/>
              </w:rPr>
            </w:pPr>
            <w:r>
              <w:rPr>
                <w:rFonts w:eastAsia="Times New Roman"/>
                <w:b/>
                <w:bCs/>
              </w:rPr>
              <w:t>Опис</w:t>
            </w:r>
          </w:p>
        </w:tc>
        <w:tc>
          <w:tcPr>
            <w:tcW w:w="1340" w:type="dxa"/>
            <w:gridSpan w:val="2"/>
            <w:vAlign w:val="bottom"/>
          </w:tcPr>
          <w:p w:rsidR="00B37811" w:rsidRDefault="00D515AA">
            <w:pPr>
              <w:spacing w:line="243" w:lineRule="exact"/>
              <w:ind w:left="80"/>
              <w:rPr>
                <w:sz w:val="20"/>
                <w:szCs w:val="20"/>
              </w:rPr>
            </w:pPr>
            <w:r>
              <w:rPr>
                <w:rFonts w:eastAsia="Times New Roman"/>
              </w:rPr>
              <w:t>Товариством</w:t>
            </w:r>
          </w:p>
        </w:tc>
        <w:tc>
          <w:tcPr>
            <w:tcW w:w="600" w:type="dxa"/>
            <w:vAlign w:val="bottom"/>
          </w:tcPr>
          <w:p w:rsidR="00B37811" w:rsidRDefault="00D515AA">
            <w:pPr>
              <w:spacing w:line="243" w:lineRule="exact"/>
              <w:ind w:left="160"/>
              <w:rPr>
                <w:sz w:val="20"/>
                <w:szCs w:val="20"/>
              </w:rPr>
            </w:pPr>
            <w:r>
              <w:rPr>
                <w:rFonts w:eastAsia="Times New Roman"/>
              </w:rPr>
              <w:t>був</w:t>
            </w:r>
          </w:p>
        </w:tc>
        <w:tc>
          <w:tcPr>
            <w:tcW w:w="1240" w:type="dxa"/>
            <w:gridSpan w:val="2"/>
            <w:vAlign w:val="bottom"/>
          </w:tcPr>
          <w:p w:rsidR="00B37811" w:rsidRDefault="00D515AA">
            <w:pPr>
              <w:spacing w:line="243" w:lineRule="exact"/>
              <w:ind w:left="60"/>
              <w:rPr>
                <w:sz w:val="20"/>
                <w:szCs w:val="20"/>
              </w:rPr>
            </w:pPr>
            <w:r>
              <w:rPr>
                <w:rFonts w:eastAsia="Times New Roman"/>
              </w:rPr>
              <w:t>укладений</w:t>
            </w:r>
          </w:p>
        </w:tc>
        <w:tc>
          <w:tcPr>
            <w:tcW w:w="820" w:type="dxa"/>
            <w:tcBorders>
              <w:right w:val="single" w:sz="8" w:space="0" w:color="auto"/>
            </w:tcBorders>
            <w:vAlign w:val="bottom"/>
          </w:tcPr>
          <w:p w:rsidR="00B37811" w:rsidRDefault="00D515AA">
            <w:pPr>
              <w:spacing w:line="243" w:lineRule="exact"/>
              <w:ind w:right="10"/>
              <w:jc w:val="right"/>
              <w:rPr>
                <w:sz w:val="20"/>
                <w:szCs w:val="20"/>
              </w:rPr>
            </w:pPr>
            <w:r>
              <w:rPr>
                <w:rFonts w:eastAsia="Times New Roman"/>
                <w:w w:val="97"/>
              </w:rPr>
              <w:t>договiр</w:t>
            </w:r>
          </w:p>
        </w:tc>
      </w:tr>
      <w:tr w:rsidR="00B37811">
        <w:trPr>
          <w:trHeight w:val="247"/>
        </w:trPr>
        <w:tc>
          <w:tcPr>
            <w:tcW w:w="6020" w:type="dxa"/>
            <w:tcBorders>
              <w:left w:val="single" w:sz="8" w:space="0" w:color="auto"/>
              <w:right w:val="single" w:sz="8" w:space="0" w:color="auto"/>
            </w:tcBorders>
            <w:vAlign w:val="bottom"/>
          </w:tcPr>
          <w:p w:rsidR="00B37811" w:rsidRDefault="00B37811">
            <w:pPr>
              <w:rPr>
                <w:sz w:val="21"/>
                <w:szCs w:val="21"/>
              </w:rPr>
            </w:pPr>
          </w:p>
        </w:tc>
        <w:tc>
          <w:tcPr>
            <w:tcW w:w="520" w:type="dxa"/>
            <w:vAlign w:val="bottom"/>
          </w:tcPr>
          <w:p w:rsidR="00B37811" w:rsidRDefault="00D515AA">
            <w:pPr>
              <w:spacing w:line="247" w:lineRule="exact"/>
              <w:ind w:left="80"/>
              <w:rPr>
                <w:sz w:val="20"/>
                <w:szCs w:val="20"/>
              </w:rPr>
            </w:pPr>
            <w:r>
              <w:rPr>
                <w:rFonts w:eastAsia="Times New Roman"/>
              </w:rPr>
              <w:t>про</w:t>
            </w:r>
          </w:p>
        </w:tc>
        <w:tc>
          <w:tcPr>
            <w:tcW w:w="1720" w:type="dxa"/>
            <w:gridSpan w:val="3"/>
            <w:vAlign w:val="bottom"/>
          </w:tcPr>
          <w:p w:rsidR="00B37811" w:rsidRDefault="00D515AA">
            <w:pPr>
              <w:spacing w:line="247" w:lineRule="exact"/>
              <w:ind w:right="50"/>
              <w:jc w:val="right"/>
              <w:rPr>
                <w:sz w:val="20"/>
                <w:szCs w:val="20"/>
              </w:rPr>
            </w:pPr>
            <w:r>
              <w:rPr>
                <w:rFonts w:eastAsia="Times New Roman"/>
              </w:rPr>
              <w:t>обслуговування</w:t>
            </w:r>
          </w:p>
        </w:tc>
        <w:tc>
          <w:tcPr>
            <w:tcW w:w="940" w:type="dxa"/>
            <w:vAlign w:val="bottom"/>
          </w:tcPr>
          <w:p w:rsidR="00B37811" w:rsidRDefault="00D515AA">
            <w:pPr>
              <w:spacing w:line="247" w:lineRule="exact"/>
              <w:rPr>
                <w:sz w:val="20"/>
                <w:szCs w:val="20"/>
              </w:rPr>
            </w:pPr>
            <w:r>
              <w:rPr>
                <w:rFonts w:eastAsia="Times New Roman"/>
              </w:rPr>
              <w:t>випускiв</w:t>
            </w:r>
          </w:p>
        </w:tc>
        <w:tc>
          <w:tcPr>
            <w:tcW w:w="820" w:type="dxa"/>
            <w:tcBorders>
              <w:right w:val="single" w:sz="8" w:space="0" w:color="auto"/>
            </w:tcBorders>
            <w:vAlign w:val="bottom"/>
          </w:tcPr>
          <w:p w:rsidR="00B37811" w:rsidRDefault="00D515AA">
            <w:pPr>
              <w:spacing w:line="247" w:lineRule="exact"/>
              <w:ind w:right="10"/>
              <w:jc w:val="right"/>
              <w:rPr>
                <w:sz w:val="20"/>
                <w:szCs w:val="20"/>
              </w:rPr>
            </w:pPr>
            <w:r>
              <w:rPr>
                <w:rFonts w:eastAsia="Times New Roman"/>
              </w:rPr>
              <w:t>цiнних</w:t>
            </w:r>
          </w:p>
        </w:tc>
      </w:tr>
      <w:tr w:rsidR="00B37811">
        <w:trPr>
          <w:trHeight w:val="254"/>
        </w:trPr>
        <w:tc>
          <w:tcPr>
            <w:tcW w:w="6020" w:type="dxa"/>
            <w:tcBorders>
              <w:left w:val="single" w:sz="8" w:space="0" w:color="auto"/>
              <w:right w:val="single" w:sz="8" w:space="0" w:color="auto"/>
            </w:tcBorders>
            <w:vAlign w:val="bottom"/>
          </w:tcPr>
          <w:p w:rsidR="00B37811" w:rsidRDefault="00B37811"/>
        </w:tc>
        <w:tc>
          <w:tcPr>
            <w:tcW w:w="4000" w:type="dxa"/>
            <w:gridSpan w:val="6"/>
            <w:tcBorders>
              <w:right w:val="single" w:sz="8" w:space="0" w:color="auto"/>
            </w:tcBorders>
            <w:vAlign w:val="bottom"/>
          </w:tcPr>
          <w:p w:rsidR="00B37811" w:rsidRDefault="00D515AA">
            <w:pPr>
              <w:jc w:val="center"/>
              <w:rPr>
                <w:sz w:val="20"/>
                <w:szCs w:val="20"/>
              </w:rPr>
            </w:pPr>
            <w:r>
              <w:rPr>
                <w:rFonts w:eastAsia="Times New Roman"/>
              </w:rPr>
              <w:t>паперiв  шляхом  приєднання  Емiтента</w:t>
            </w:r>
          </w:p>
        </w:tc>
      </w:tr>
      <w:tr w:rsidR="00B37811">
        <w:trPr>
          <w:trHeight w:val="252"/>
        </w:trPr>
        <w:tc>
          <w:tcPr>
            <w:tcW w:w="6020" w:type="dxa"/>
            <w:tcBorders>
              <w:left w:val="single" w:sz="8" w:space="0" w:color="auto"/>
              <w:right w:val="single" w:sz="8" w:space="0" w:color="auto"/>
            </w:tcBorders>
            <w:vAlign w:val="bottom"/>
          </w:tcPr>
          <w:p w:rsidR="00B37811" w:rsidRDefault="00B37811">
            <w:pPr>
              <w:rPr>
                <w:sz w:val="21"/>
                <w:szCs w:val="21"/>
              </w:rPr>
            </w:pPr>
          </w:p>
        </w:tc>
        <w:tc>
          <w:tcPr>
            <w:tcW w:w="520" w:type="dxa"/>
            <w:vAlign w:val="bottom"/>
          </w:tcPr>
          <w:p w:rsidR="00B37811" w:rsidRDefault="00D515AA">
            <w:pPr>
              <w:ind w:left="80"/>
              <w:rPr>
                <w:sz w:val="20"/>
                <w:szCs w:val="20"/>
              </w:rPr>
            </w:pPr>
            <w:r>
              <w:rPr>
                <w:rFonts w:eastAsia="Times New Roman"/>
              </w:rPr>
              <w:t>до</w:t>
            </w:r>
          </w:p>
        </w:tc>
        <w:tc>
          <w:tcPr>
            <w:tcW w:w="1720" w:type="dxa"/>
            <w:gridSpan w:val="3"/>
            <w:vAlign w:val="bottom"/>
          </w:tcPr>
          <w:p w:rsidR="00B37811" w:rsidRDefault="00D515AA">
            <w:pPr>
              <w:jc w:val="right"/>
              <w:rPr>
                <w:sz w:val="20"/>
                <w:szCs w:val="20"/>
              </w:rPr>
            </w:pPr>
            <w:r>
              <w:rPr>
                <w:rFonts w:eastAsia="Times New Roman"/>
              </w:rPr>
              <w:t>запропонованих</w:t>
            </w:r>
          </w:p>
        </w:tc>
        <w:tc>
          <w:tcPr>
            <w:tcW w:w="1760" w:type="dxa"/>
            <w:gridSpan w:val="2"/>
            <w:tcBorders>
              <w:right w:val="single" w:sz="8" w:space="0" w:color="auto"/>
            </w:tcBorders>
            <w:vAlign w:val="bottom"/>
          </w:tcPr>
          <w:p w:rsidR="00B37811" w:rsidRDefault="00D515AA">
            <w:pPr>
              <w:ind w:right="10"/>
              <w:jc w:val="right"/>
              <w:rPr>
                <w:sz w:val="20"/>
                <w:szCs w:val="20"/>
              </w:rPr>
            </w:pPr>
            <w:r>
              <w:rPr>
                <w:rFonts w:eastAsia="Times New Roman"/>
              </w:rPr>
              <w:t>Центральним</w:t>
            </w:r>
          </w:p>
        </w:tc>
      </w:tr>
      <w:tr w:rsidR="00B37811">
        <w:trPr>
          <w:trHeight w:val="252"/>
        </w:trPr>
        <w:tc>
          <w:tcPr>
            <w:tcW w:w="6020" w:type="dxa"/>
            <w:tcBorders>
              <w:left w:val="single" w:sz="8" w:space="0" w:color="auto"/>
              <w:right w:val="single" w:sz="8" w:space="0" w:color="auto"/>
            </w:tcBorders>
            <w:vAlign w:val="bottom"/>
          </w:tcPr>
          <w:p w:rsidR="00B37811" w:rsidRDefault="00B37811">
            <w:pPr>
              <w:rPr>
                <w:sz w:val="21"/>
                <w:szCs w:val="21"/>
              </w:rPr>
            </w:pPr>
          </w:p>
        </w:tc>
        <w:tc>
          <w:tcPr>
            <w:tcW w:w="1340" w:type="dxa"/>
            <w:gridSpan w:val="2"/>
            <w:vAlign w:val="bottom"/>
          </w:tcPr>
          <w:p w:rsidR="00B37811" w:rsidRDefault="00D515AA">
            <w:pPr>
              <w:ind w:left="80"/>
              <w:rPr>
                <w:sz w:val="20"/>
                <w:szCs w:val="20"/>
              </w:rPr>
            </w:pPr>
            <w:r>
              <w:rPr>
                <w:rFonts w:eastAsia="Times New Roman"/>
                <w:w w:val="99"/>
              </w:rPr>
              <w:t>депозитарiєм</w:t>
            </w:r>
          </w:p>
        </w:tc>
        <w:tc>
          <w:tcPr>
            <w:tcW w:w="900" w:type="dxa"/>
            <w:gridSpan w:val="2"/>
            <w:vAlign w:val="bottom"/>
          </w:tcPr>
          <w:p w:rsidR="00B37811" w:rsidRDefault="00D515AA">
            <w:pPr>
              <w:ind w:right="30"/>
              <w:jc w:val="right"/>
              <w:rPr>
                <w:sz w:val="20"/>
                <w:szCs w:val="20"/>
              </w:rPr>
            </w:pPr>
            <w:r>
              <w:rPr>
                <w:rFonts w:eastAsia="Times New Roman"/>
              </w:rPr>
              <w:t>Умов</w:t>
            </w:r>
          </w:p>
        </w:tc>
        <w:tc>
          <w:tcPr>
            <w:tcW w:w="1760" w:type="dxa"/>
            <w:gridSpan w:val="2"/>
            <w:tcBorders>
              <w:right w:val="single" w:sz="8" w:space="0" w:color="auto"/>
            </w:tcBorders>
            <w:vAlign w:val="bottom"/>
          </w:tcPr>
          <w:p w:rsidR="00B37811" w:rsidRDefault="00D515AA">
            <w:pPr>
              <w:ind w:right="10"/>
              <w:jc w:val="right"/>
              <w:rPr>
                <w:sz w:val="20"/>
                <w:szCs w:val="20"/>
              </w:rPr>
            </w:pPr>
            <w:r>
              <w:rPr>
                <w:rFonts w:eastAsia="Times New Roman"/>
              </w:rPr>
              <w:t>Договору   про</w:t>
            </w:r>
          </w:p>
        </w:tc>
      </w:tr>
      <w:tr w:rsidR="00B37811">
        <w:trPr>
          <w:trHeight w:val="254"/>
        </w:trPr>
        <w:tc>
          <w:tcPr>
            <w:tcW w:w="6020" w:type="dxa"/>
            <w:tcBorders>
              <w:left w:val="single" w:sz="8" w:space="0" w:color="auto"/>
              <w:right w:val="single" w:sz="8" w:space="0" w:color="auto"/>
            </w:tcBorders>
            <w:vAlign w:val="bottom"/>
          </w:tcPr>
          <w:p w:rsidR="00B37811" w:rsidRDefault="00B37811"/>
        </w:tc>
        <w:tc>
          <w:tcPr>
            <w:tcW w:w="1940" w:type="dxa"/>
            <w:gridSpan w:val="3"/>
            <w:vAlign w:val="bottom"/>
          </w:tcPr>
          <w:p w:rsidR="00B37811" w:rsidRDefault="00D515AA">
            <w:pPr>
              <w:ind w:left="80"/>
              <w:rPr>
                <w:sz w:val="20"/>
                <w:szCs w:val="20"/>
              </w:rPr>
            </w:pPr>
            <w:r>
              <w:rPr>
                <w:rFonts w:eastAsia="Times New Roman"/>
              </w:rPr>
              <w:t>обслуговування</w:t>
            </w:r>
          </w:p>
        </w:tc>
        <w:tc>
          <w:tcPr>
            <w:tcW w:w="1240" w:type="dxa"/>
            <w:gridSpan w:val="2"/>
            <w:vAlign w:val="bottom"/>
          </w:tcPr>
          <w:p w:rsidR="00B37811" w:rsidRDefault="00D515AA">
            <w:pPr>
              <w:ind w:left="60"/>
              <w:rPr>
                <w:sz w:val="20"/>
                <w:szCs w:val="20"/>
              </w:rPr>
            </w:pPr>
            <w:r>
              <w:rPr>
                <w:rFonts w:eastAsia="Times New Roman"/>
              </w:rPr>
              <w:t>випускiв</w:t>
            </w:r>
          </w:p>
        </w:tc>
        <w:tc>
          <w:tcPr>
            <w:tcW w:w="820" w:type="dxa"/>
            <w:tcBorders>
              <w:right w:val="single" w:sz="8" w:space="0" w:color="auto"/>
            </w:tcBorders>
            <w:vAlign w:val="bottom"/>
          </w:tcPr>
          <w:p w:rsidR="00B37811" w:rsidRDefault="00D515AA">
            <w:pPr>
              <w:ind w:right="10"/>
              <w:jc w:val="right"/>
              <w:rPr>
                <w:sz w:val="20"/>
                <w:szCs w:val="20"/>
              </w:rPr>
            </w:pPr>
            <w:r>
              <w:rPr>
                <w:rFonts w:eastAsia="Times New Roman"/>
              </w:rPr>
              <w:t>цiнних</w:t>
            </w:r>
          </w:p>
        </w:tc>
      </w:tr>
      <w:tr w:rsidR="00B37811">
        <w:trPr>
          <w:trHeight w:val="257"/>
        </w:trPr>
        <w:tc>
          <w:tcPr>
            <w:tcW w:w="6020" w:type="dxa"/>
            <w:tcBorders>
              <w:left w:val="single" w:sz="8" w:space="0" w:color="auto"/>
              <w:bottom w:val="single" w:sz="8" w:space="0" w:color="auto"/>
              <w:right w:val="single" w:sz="8" w:space="0" w:color="auto"/>
            </w:tcBorders>
            <w:vAlign w:val="bottom"/>
          </w:tcPr>
          <w:p w:rsidR="00B37811" w:rsidRDefault="00B37811"/>
        </w:tc>
        <w:tc>
          <w:tcPr>
            <w:tcW w:w="1340" w:type="dxa"/>
            <w:gridSpan w:val="2"/>
            <w:tcBorders>
              <w:bottom w:val="single" w:sz="8" w:space="0" w:color="auto"/>
            </w:tcBorders>
            <w:vAlign w:val="bottom"/>
          </w:tcPr>
          <w:p w:rsidR="00B37811" w:rsidRDefault="00D515AA">
            <w:pPr>
              <w:ind w:left="80"/>
              <w:rPr>
                <w:sz w:val="20"/>
                <w:szCs w:val="20"/>
              </w:rPr>
            </w:pPr>
            <w:r>
              <w:rPr>
                <w:rFonts w:eastAsia="Times New Roman"/>
              </w:rPr>
              <w:t>паперiв.</w:t>
            </w:r>
          </w:p>
        </w:tc>
        <w:tc>
          <w:tcPr>
            <w:tcW w:w="600" w:type="dxa"/>
            <w:tcBorders>
              <w:bottom w:val="single" w:sz="8" w:space="0" w:color="auto"/>
            </w:tcBorders>
            <w:vAlign w:val="bottom"/>
          </w:tcPr>
          <w:p w:rsidR="00B37811" w:rsidRDefault="00B37811"/>
        </w:tc>
        <w:tc>
          <w:tcPr>
            <w:tcW w:w="300" w:type="dxa"/>
            <w:tcBorders>
              <w:bottom w:val="single" w:sz="8" w:space="0" w:color="auto"/>
            </w:tcBorders>
            <w:vAlign w:val="bottom"/>
          </w:tcPr>
          <w:p w:rsidR="00B37811" w:rsidRDefault="00B37811"/>
        </w:tc>
        <w:tc>
          <w:tcPr>
            <w:tcW w:w="940" w:type="dxa"/>
            <w:tcBorders>
              <w:bottom w:val="single" w:sz="8" w:space="0" w:color="auto"/>
            </w:tcBorders>
            <w:vAlign w:val="bottom"/>
          </w:tcPr>
          <w:p w:rsidR="00B37811" w:rsidRDefault="00B37811"/>
        </w:tc>
        <w:tc>
          <w:tcPr>
            <w:tcW w:w="820" w:type="dxa"/>
            <w:tcBorders>
              <w:bottom w:val="single" w:sz="8" w:space="0" w:color="auto"/>
              <w:right w:val="single" w:sz="8" w:space="0" w:color="auto"/>
            </w:tcBorders>
            <w:vAlign w:val="bottom"/>
          </w:tcPr>
          <w:p w:rsidR="00B37811" w:rsidRDefault="00B37811"/>
        </w:tc>
      </w:tr>
      <w:tr w:rsidR="00B37811">
        <w:trPr>
          <w:trHeight w:val="251"/>
        </w:trPr>
        <w:tc>
          <w:tcPr>
            <w:tcW w:w="6020" w:type="dxa"/>
            <w:tcBorders>
              <w:bottom w:val="single" w:sz="8" w:space="0" w:color="auto"/>
            </w:tcBorders>
            <w:vAlign w:val="bottom"/>
          </w:tcPr>
          <w:p w:rsidR="00B37811" w:rsidRDefault="00B37811">
            <w:pPr>
              <w:rPr>
                <w:sz w:val="21"/>
                <w:szCs w:val="21"/>
              </w:rPr>
            </w:pPr>
          </w:p>
        </w:tc>
        <w:tc>
          <w:tcPr>
            <w:tcW w:w="520" w:type="dxa"/>
            <w:tcBorders>
              <w:bottom w:val="single" w:sz="8" w:space="0" w:color="auto"/>
            </w:tcBorders>
            <w:vAlign w:val="bottom"/>
          </w:tcPr>
          <w:p w:rsidR="00B37811" w:rsidRDefault="00B37811">
            <w:pPr>
              <w:rPr>
                <w:sz w:val="21"/>
                <w:szCs w:val="21"/>
              </w:rPr>
            </w:pPr>
          </w:p>
        </w:tc>
        <w:tc>
          <w:tcPr>
            <w:tcW w:w="2660" w:type="dxa"/>
            <w:gridSpan w:val="4"/>
            <w:tcBorders>
              <w:bottom w:val="single" w:sz="8" w:space="0" w:color="auto"/>
            </w:tcBorders>
            <w:vAlign w:val="bottom"/>
          </w:tcPr>
          <w:p w:rsidR="00B37811" w:rsidRDefault="00B37811">
            <w:pPr>
              <w:rPr>
                <w:sz w:val="21"/>
                <w:szCs w:val="21"/>
              </w:rPr>
            </w:pPr>
          </w:p>
        </w:tc>
        <w:tc>
          <w:tcPr>
            <w:tcW w:w="820" w:type="dxa"/>
            <w:tcBorders>
              <w:bottom w:val="single" w:sz="8" w:space="0" w:color="auto"/>
            </w:tcBorders>
            <w:vAlign w:val="bottom"/>
          </w:tcPr>
          <w:p w:rsidR="00B37811" w:rsidRDefault="00B37811">
            <w:pPr>
              <w:rPr>
                <w:sz w:val="21"/>
                <w:szCs w:val="21"/>
              </w:rPr>
            </w:pPr>
          </w:p>
        </w:tc>
      </w:tr>
      <w:tr w:rsidR="00B37811">
        <w:trPr>
          <w:trHeight w:val="244"/>
        </w:trPr>
        <w:tc>
          <w:tcPr>
            <w:tcW w:w="6020" w:type="dxa"/>
            <w:tcBorders>
              <w:left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b/>
                <w:bCs/>
              </w:rPr>
              <w:t>Повне найменування юридичної особи або прізвище,</w:t>
            </w:r>
          </w:p>
        </w:tc>
        <w:tc>
          <w:tcPr>
            <w:tcW w:w="520" w:type="dxa"/>
            <w:vAlign w:val="bottom"/>
          </w:tcPr>
          <w:p w:rsidR="00B37811" w:rsidRDefault="00B37811">
            <w:pPr>
              <w:rPr>
                <w:sz w:val="21"/>
                <w:szCs w:val="21"/>
              </w:rPr>
            </w:pPr>
          </w:p>
        </w:tc>
        <w:tc>
          <w:tcPr>
            <w:tcW w:w="2660" w:type="dxa"/>
            <w:gridSpan w:val="4"/>
            <w:vAlign w:val="bottom"/>
          </w:tcPr>
          <w:p w:rsidR="00B37811" w:rsidRDefault="00D515AA">
            <w:pPr>
              <w:spacing w:line="242" w:lineRule="exact"/>
              <w:ind w:left="130"/>
              <w:jc w:val="center"/>
              <w:rPr>
                <w:sz w:val="20"/>
                <w:szCs w:val="20"/>
              </w:rPr>
            </w:pPr>
            <w:r>
              <w:rPr>
                <w:rFonts w:eastAsia="Times New Roman"/>
              </w:rPr>
              <w:t>Товариство з обмеженою</w:t>
            </w:r>
          </w:p>
        </w:tc>
        <w:tc>
          <w:tcPr>
            <w:tcW w:w="820" w:type="dxa"/>
            <w:tcBorders>
              <w:right w:val="single" w:sz="8" w:space="0" w:color="auto"/>
            </w:tcBorders>
            <w:vAlign w:val="bottom"/>
          </w:tcPr>
          <w:p w:rsidR="00B37811" w:rsidRDefault="00B37811">
            <w:pPr>
              <w:rPr>
                <w:sz w:val="21"/>
                <w:szCs w:val="21"/>
              </w:rPr>
            </w:pPr>
          </w:p>
        </w:tc>
      </w:tr>
      <w:tr w:rsidR="00B37811">
        <w:trPr>
          <w:trHeight w:val="254"/>
        </w:trPr>
        <w:tc>
          <w:tcPr>
            <w:tcW w:w="6020" w:type="dxa"/>
            <w:tcBorders>
              <w:left w:val="single" w:sz="8" w:space="0" w:color="auto"/>
              <w:right w:val="single" w:sz="8" w:space="0" w:color="auto"/>
            </w:tcBorders>
            <w:vAlign w:val="bottom"/>
          </w:tcPr>
          <w:p w:rsidR="00B37811" w:rsidRDefault="00D515AA">
            <w:pPr>
              <w:ind w:left="100"/>
              <w:rPr>
                <w:sz w:val="20"/>
                <w:szCs w:val="20"/>
              </w:rPr>
            </w:pPr>
            <w:r>
              <w:rPr>
                <w:rFonts w:eastAsia="Times New Roman"/>
                <w:b/>
                <w:bCs/>
              </w:rPr>
              <w:t>ім'я, по батькові фізичної особи</w:t>
            </w:r>
          </w:p>
        </w:tc>
        <w:tc>
          <w:tcPr>
            <w:tcW w:w="4000" w:type="dxa"/>
            <w:gridSpan w:val="6"/>
            <w:tcBorders>
              <w:right w:val="single" w:sz="8" w:space="0" w:color="auto"/>
            </w:tcBorders>
            <w:vAlign w:val="bottom"/>
          </w:tcPr>
          <w:p w:rsidR="00B37811" w:rsidRDefault="00D515AA">
            <w:pPr>
              <w:spacing w:line="249" w:lineRule="exact"/>
              <w:jc w:val="center"/>
              <w:rPr>
                <w:sz w:val="20"/>
                <w:szCs w:val="20"/>
              </w:rPr>
            </w:pPr>
            <w:r>
              <w:rPr>
                <w:rFonts w:eastAsia="Times New Roman"/>
                <w:w w:val="99"/>
              </w:rPr>
              <w:t>вiдповiдальнiстю аудиторська фiрма</w:t>
            </w:r>
          </w:p>
        </w:tc>
      </w:tr>
      <w:tr w:rsidR="00B37811">
        <w:trPr>
          <w:trHeight w:val="252"/>
        </w:trPr>
        <w:tc>
          <w:tcPr>
            <w:tcW w:w="6020" w:type="dxa"/>
            <w:tcBorders>
              <w:left w:val="single" w:sz="8" w:space="0" w:color="auto"/>
              <w:bottom w:val="single" w:sz="8" w:space="0" w:color="auto"/>
              <w:right w:val="single" w:sz="8" w:space="0" w:color="auto"/>
            </w:tcBorders>
            <w:vAlign w:val="bottom"/>
          </w:tcPr>
          <w:p w:rsidR="00B37811" w:rsidRDefault="00B37811">
            <w:pPr>
              <w:rPr>
                <w:sz w:val="21"/>
                <w:szCs w:val="21"/>
              </w:rPr>
            </w:pPr>
          </w:p>
        </w:tc>
        <w:tc>
          <w:tcPr>
            <w:tcW w:w="520" w:type="dxa"/>
            <w:tcBorders>
              <w:bottom w:val="single" w:sz="8" w:space="0" w:color="auto"/>
            </w:tcBorders>
            <w:vAlign w:val="bottom"/>
          </w:tcPr>
          <w:p w:rsidR="00B37811" w:rsidRDefault="00B37811">
            <w:pPr>
              <w:rPr>
                <w:sz w:val="21"/>
                <w:szCs w:val="21"/>
              </w:rPr>
            </w:pPr>
          </w:p>
        </w:tc>
        <w:tc>
          <w:tcPr>
            <w:tcW w:w="2660" w:type="dxa"/>
            <w:gridSpan w:val="4"/>
            <w:tcBorders>
              <w:bottom w:val="single" w:sz="8" w:space="0" w:color="auto"/>
            </w:tcBorders>
            <w:vAlign w:val="bottom"/>
          </w:tcPr>
          <w:p w:rsidR="00B37811" w:rsidRDefault="00D515AA">
            <w:pPr>
              <w:spacing w:line="247" w:lineRule="exact"/>
              <w:ind w:left="150"/>
              <w:jc w:val="center"/>
              <w:rPr>
                <w:sz w:val="20"/>
                <w:szCs w:val="20"/>
              </w:rPr>
            </w:pPr>
            <w:r>
              <w:rPr>
                <w:rFonts w:eastAsia="Times New Roman"/>
                <w:w w:val="99"/>
              </w:rPr>
              <w:t>"КАУПЕРВУДТ"</w:t>
            </w:r>
          </w:p>
        </w:tc>
        <w:tc>
          <w:tcPr>
            <w:tcW w:w="820" w:type="dxa"/>
            <w:tcBorders>
              <w:bottom w:val="single" w:sz="8" w:space="0" w:color="auto"/>
              <w:right w:val="single" w:sz="8" w:space="0" w:color="auto"/>
            </w:tcBorders>
            <w:vAlign w:val="bottom"/>
          </w:tcPr>
          <w:p w:rsidR="00B37811" w:rsidRDefault="00B37811">
            <w:pPr>
              <w:rPr>
                <w:sz w:val="21"/>
                <w:szCs w:val="21"/>
              </w:rPr>
            </w:pPr>
          </w:p>
        </w:tc>
      </w:tr>
      <w:tr w:rsidR="00B37811">
        <w:trPr>
          <w:trHeight w:val="249"/>
        </w:trPr>
        <w:tc>
          <w:tcPr>
            <w:tcW w:w="6020" w:type="dxa"/>
            <w:tcBorders>
              <w:left w:val="single" w:sz="8" w:space="0" w:color="auto"/>
              <w:right w:val="single" w:sz="8" w:space="0" w:color="auto"/>
            </w:tcBorders>
            <w:vAlign w:val="bottom"/>
          </w:tcPr>
          <w:p w:rsidR="00B37811" w:rsidRDefault="00D515AA">
            <w:pPr>
              <w:spacing w:line="249" w:lineRule="exact"/>
              <w:ind w:left="100"/>
              <w:rPr>
                <w:sz w:val="20"/>
                <w:szCs w:val="20"/>
              </w:rPr>
            </w:pPr>
            <w:r>
              <w:rPr>
                <w:rFonts w:eastAsia="Times New Roman"/>
                <w:b/>
                <w:bCs/>
              </w:rPr>
              <w:t>Організаційно-правова форма</w:t>
            </w:r>
          </w:p>
        </w:tc>
        <w:tc>
          <w:tcPr>
            <w:tcW w:w="520" w:type="dxa"/>
            <w:vAlign w:val="bottom"/>
          </w:tcPr>
          <w:p w:rsidR="00B37811" w:rsidRDefault="00B37811">
            <w:pPr>
              <w:rPr>
                <w:sz w:val="21"/>
                <w:szCs w:val="21"/>
              </w:rPr>
            </w:pPr>
          </w:p>
        </w:tc>
        <w:tc>
          <w:tcPr>
            <w:tcW w:w="2660" w:type="dxa"/>
            <w:gridSpan w:val="4"/>
            <w:vAlign w:val="bottom"/>
          </w:tcPr>
          <w:p w:rsidR="00B37811" w:rsidRDefault="00D515AA">
            <w:pPr>
              <w:spacing w:line="244" w:lineRule="exact"/>
              <w:ind w:left="130"/>
              <w:jc w:val="center"/>
              <w:rPr>
                <w:sz w:val="20"/>
                <w:szCs w:val="20"/>
              </w:rPr>
            </w:pPr>
            <w:r>
              <w:rPr>
                <w:rFonts w:eastAsia="Times New Roman"/>
              </w:rPr>
              <w:t>Товариство з обмеженою</w:t>
            </w:r>
          </w:p>
        </w:tc>
        <w:tc>
          <w:tcPr>
            <w:tcW w:w="820" w:type="dxa"/>
            <w:tcBorders>
              <w:right w:val="single" w:sz="8" w:space="0" w:color="auto"/>
            </w:tcBorders>
            <w:vAlign w:val="bottom"/>
          </w:tcPr>
          <w:p w:rsidR="00B37811" w:rsidRDefault="00B37811">
            <w:pPr>
              <w:rPr>
                <w:sz w:val="21"/>
                <w:szCs w:val="21"/>
              </w:rPr>
            </w:pPr>
          </w:p>
        </w:tc>
      </w:tr>
      <w:tr w:rsidR="00B37811">
        <w:trPr>
          <w:trHeight w:val="252"/>
        </w:trPr>
        <w:tc>
          <w:tcPr>
            <w:tcW w:w="6020" w:type="dxa"/>
            <w:tcBorders>
              <w:left w:val="single" w:sz="8" w:space="0" w:color="auto"/>
              <w:bottom w:val="single" w:sz="8" w:space="0" w:color="auto"/>
              <w:right w:val="single" w:sz="8" w:space="0" w:color="auto"/>
            </w:tcBorders>
            <w:vAlign w:val="bottom"/>
          </w:tcPr>
          <w:p w:rsidR="00B37811" w:rsidRDefault="00B37811">
            <w:pPr>
              <w:rPr>
                <w:sz w:val="21"/>
                <w:szCs w:val="21"/>
              </w:rPr>
            </w:pPr>
          </w:p>
        </w:tc>
        <w:tc>
          <w:tcPr>
            <w:tcW w:w="520" w:type="dxa"/>
            <w:tcBorders>
              <w:bottom w:val="single" w:sz="8" w:space="0" w:color="auto"/>
            </w:tcBorders>
            <w:vAlign w:val="bottom"/>
          </w:tcPr>
          <w:p w:rsidR="00B37811" w:rsidRDefault="00B37811">
            <w:pPr>
              <w:rPr>
                <w:sz w:val="21"/>
                <w:szCs w:val="21"/>
              </w:rPr>
            </w:pPr>
          </w:p>
        </w:tc>
        <w:tc>
          <w:tcPr>
            <w:tcW w:w="2660" w:type="dxa"/>
            <w:gridSpan w:val="4"/>
            <w:tcBorders>
              <w:bottom w:val="single" w:sz="8" w:space="0" w:color="auto"/>
            </w:tcBorders>
            <w:vAlign w:val="bottom"/>
          </w:tcPr>
          <w:p w:rsidR="00B37811" w:rsidRDefault="00D515AA">
            <w:pPr>
              <w:spacing w:line="248" w:lineRule="exact"/>
              <w:ind w:left="150"/>
              <w:jc w:val="center"/>
              <w:rPr>
                <w:sz w:val="20"/>
                <w:szCs w:val="20"/>
              </w:rPr>
            </w:pPr>
            <w:r>
              <w:rPr>
                <w:rFonts w:eastAsia="Times New Roman"/>
              </w:rPr>
              <w:t>відповідальністю</w:t>
            </w:r>
          </w:p>
        </w:tc>
        <w:tc>
          <w:tcPr>
            <w:tcW w:w="820" w:type="dxa"/>
            <w:tcBorders>
              <w:bottom w:val="single" w:sz="8" w:space="0" w:color="auto"/>
              <w:right w:val="single" w:sz="8" w:space="0" w:color="auto"/>
            </w:tcBorders>
            <w:vAlign w:val="bottom"/>
          </w:tcPr>
          <w:p w:rsidR="00B37811" w:rsidRDefault="00B37811">
            <w:pPr>
              <w:rPr>
                <w:sz w:val="21"/>
                <w:szCs w:val="21"/>
              </w:rPr>
            </w:pPr>
          </w:p>
        </w:tc>
      </w:tr>
      <w:tr w:rsidR="00B37811">
        <w:trPr>
          <w:trHeight w:val="250"/>
        </w:trPr>
        <w:tc>
          <w:tcPr>
            <w:tcW w:w="6020" w:type="dxa"/>
            <w:tcBorders>
              <w:left w:val="single" w:sz="8" w:space="0" w:color="auto"/>
              <w:bottom w:val="single" w:sz="8" w:space="0" w:color="auto"/>
              <w:right w:val="single" w:sz="8" w:space="0" w:color="auto"/>
            </w:tcBorders>
            <w:vAlign w:val="bottom"/>
          </w:tcPr>
          <w:p w:rsidR="00B37811" w:rsidRDefault="00D515AA">
            <w:pPr>
              <w:spacing w:line="249" w:lineRule="exact"/>
              <w:ind w:left="100"/>
              <w:rPr>
                <w:sz w:val="20"/>
                <w:szCs w:val="20"/>
              </w:rPr>
            </w:pPr>
            <w:r>
              <w:rPr>
                <w:rFonts w:eastAsia="Times New Roman"/>
                <w:b/>
                <w:bCs/>
              </w:rPr>
              <w:t>Ідентифікаційний код юридичної особи</w:t>
            </w:r>
          </w:p>
        </w:tc>
        <w:tc>
          <w:tcPr>
            <w:tcW w:w="520" w:type="dxa"/>
            <w:tcBorders>
              <w:bottom w:val="single" w:sz="8" w:space="0" w:color="auto"/>
            </w:tcBorders>
            <w:vAlign w:val="bottom"/>
          </w:tcPr>
          <w:p w:rsidR="00B37811" w:rsidRDefault="00B37811">
            <w:pPr>
              <w:rPr>
                <w:sz w:val="21"/>
                <w:szCs w:val="21"/>
              </w:rPr>
            </w:pPr>
          </w:p>
        </w:tc>
        <w:tc>
          <w:tcPr>
            <w:tcW w:w="820" w:type="dxa"/>
            <w:tcBorders>
              <w:bottom w:val="single" w:sz="8" w:space="0" w:color="auto"/>
            </w:tcBorders>
            <w:vAlign w:val="bottom"/>
          </w:tcPr>
          <w:p w:rsidR="00B37811" w:rsidRDefault="00B37811">
            <w:pPr>
              <w:rPr>
                <w:sz w:val="21"/>
                <w:szCs w:val="21"/>
              </w:rPr>
            </w:pPr>
          </w:p>
        </w:tc>
        <w:tc>
          <w:tcPr>
            <w:tcW w:w="1840" w:type="dxa"/>
            <w:gridSpan w:val="3"/>
            <w:tcBorders>
              <w:bottom w:val="single" w:sz="8" w:space="0" w:color="auto"/>
            </w:tcBorders>
            <w:vAlign w:val="bottom"/>
          </w:tcPr>
          <w:p w:rsidR="00B37811" w:rsidRDefault="00D515AA">
            <w:pPr>
              <w:spacing w:line="244" w:lineRule="exact"/>
              <w:ind w:right="450"/>
              <w:jc w:val="center"/>
              <w:rPr>
                <w:sz w:val="20"/>
                <w:szCs w:val="20"/>
              </w:rPr>
            </w:pPr>
            <w:r>
              <w:rPr>
                <w:rFonts w:eastAsia="Times New Roman"/>
                <w:w w:val="99"/>
              </w:rPr>
              <w:t>20219083</w:t>
            </w:r>
          </w:p>
        </w:tc>
        <w:tc>
          <w:tcPr>
            <w:tcW w:w="820" w:type="dxa"/>
            <w:tcBorders>
              <w:bottom w:val="single" w:sz="8" w:space="0" w:color="auto"/>
              <w:right w:val="single" w:sz="8" w:space="0" w:color="auto"/>
            </w:tcBorders>
            <w:vAlign w:val="bottom"/>
          </w:tcPr>
          <w:p w:rsidR="00B37811" w:rsidRDefault="00B37811">
            <w:pPr>
              <w:rPr>
                <w:sz w:val="21"/>
                <w:szCs w:val="21"/>
              </w:rPr>
            </w:pPr>
          </w:p>
        </w:tc>
      </w:tr>
      <w:tr w:rsidR="00B37811">
        <w:trPr>
          <w:trHeight w:val="248"/>
        </w:trPr>
        <w:tc>
          <w:tcPr>
            <w:tcW w:w="6020" w:type="dxa"/>
            <w:tcBorders>
              <w:left w:val="single" w:sz="8" w:space="0" w:color="auto"/>
              <w:right w:val="single" w:sz="8" w:space="0" w:color="auto"/>
            </w:tcBorders>
            <w:vAlign w:val="bottom"/>
          </w:tcPr>
          <w:p w:rsidR="00B37811" w:rsidRDefault="00D515AA">
            <w:pPr>
              <w:spacing w:line="248" w:lineRule="exact"/>
              <w:ind w:left="100"/>
              <w:rPr>
                <w:sz w:val="20"/>
                <w:szCs w:val="20"/>
              </w:rPr>
            </w:pPr>
            <w:r>
              <w:rPr>
                <w:rFonts w:eastAsia="Times New Roman"/>
                <w:b/>
                <w:bCs/>
              </w:rPr>
              <w:t>Місцезнаходження</w:t>
            </w:r>
          </w:p>
        </w:tc>
        <w:tc>
          <w:tcPr>
            <w:tcW w:w="4000" w:type="dxa"/>
            <w:gridSpan w:val="6"/>
            <w:tcBorders>
              <w:right w:val="single" w:sz="8" w:space="0" w:color="auto"/>
            </w:tcBorders>
            <w:vAlign w:val="bottom"/>
          </w:tcPr>
          <w:p w:rsidR="00B37811" w:rsidRDefault="00D515AA">
            <w:pPr>
              <w:spacing w:line="243" w:lineRule="exact"/>
              <w:jc w:val="center"/>
              <w:rPr>
                <w:sz w:val="20"/>
                <w:szCs w:val="20"/>
              </w:rPr>
            </w:pPr>
            <w:r>
              <w:rPr>
                <w:rFonts w:eastAsia="Times New Roman"/>
              </w:rPr>
              <w:t>49044, Україна, Дніпропетровська обл.,</w:t>
            </w:r>
          </w:p>
        </w:tc>
      </w:tr>
      <w:tr w:rsidR="00B37811">
        <w:trPr>
          <w:trHeight w:val="252"/>
        </w:trPr>
        <w:tc>
          <w:tcPr>
            <w:tcW w:w="6020" w:type="dxa"/>
            <w:tcBorders>
              <w:left w:val="single" w:sz="8" w:space="0" w:color="auto"/>
              <w:bottom w:val="single" w:sz="8" w:space="0" w:color="auto"/>
              <w:right w:val="single" w:sz="8" w:space="0" w:color="auto"/>
            </w:tcBorders>
            <w:vAlign w:val="bottom"/>
          </w:tcPr>
          <w:p w:rsidR="00B37811" w:rsidRDefault="00B37811">
            <w:pPr>
              <w:rPr>
                <w:sz w:val="21"/>
                <w:szCs w:val="21"/>
              </w:rPr>
            </w:pPr>
          </w:p>
        </w:tc>
        <w:tc>
          <w:tcPr>
            <w:tcW w:w="4000" w:type="dxa"/>
            <w:gridSpan w:val="6"/>
            <w:tcBorders>
              <w:bottom w:val="single" w:sz="8" w:space="0" w:color="auto"/>
              <w:right w:val="single" w:sz="8" w:space="0" w:color="auto"/>
            </w:tcBorders>
            <w:vAlign w:val="bottom"/>
          </w:tcPr>
          <w:p w:rsidR="00B37811" w:rsidRDefault="00D515AA">
            <w:pPr>
              <w:spacing w:line="247" w:lineRule="exact"/>
              <w:jc w:val="center"/>
              <w:rPr>
                <w:sz w:val="20"/>
                <w:szCs w:val="20"/>
              </w:rPr>
            </w:pPr>
            <w:r>
              <w:rPr>
                <w:rFonts w:eastAsia="Times New Roman"/>
                <w:w w:val="99"/>
              </w:rPr>
              <w:t>- р-н, мiсто Днiпро, вул. Гоголя, 15 А</w:t>
            </w:r>
          </w:p>
        </w:tc>
      </w:tr>
      <w:tr w:rsidR="00B37811">
        <w:trPr>
          <w:trHeight w:val="249"/>
        </w:trPr>
        <w:tc>
          <w:tcPr>
            <w:tcW w:w="6020" w:type="dxa"/>
            <w:tcBorders>
              <w:left w:val="single" w:sz="8" w:space="0" w:color="auto"/>
              <w:right w:val="single" w:sz="8" w:space="0" w:color="auto"/>
            </w:tcBorders>
            <w:vAlign w:val="bottom"/>
          </w:tcPr>
          <w:p w:rsidR="00B37811" w:rsidRDefault="00D515AA">
            <w:pPr>
              <w:spacing w:line="249" w:lineRule="exact"/>
              <w:ind w:left="100"/>
              <w:rPr>
                <w:sz w:val="20"/>
                <w:szCs w:val="20"/>
              </w:rPr>
            </w:pPr>
            <w:r>
              <w:rPr>
                <w:rFonts w:eastAsia="Times New Roman"/>
                <w:b/>
                <w:bCs/>
              </w:rPr>
              <w:t>Номер ліцензії або іншого документа на цей вид</w:t>
            </w:r>
          </w:p>
        </w:tc>
        <w:tc>
          <w:tcPr>
            <w:tcW w:w="520" w:type="dxa"/>
            <w:vAlign w:val="bottom"/>
          </w:tcPr>
          <w:p w:rsidR="00B37811" w:rsidRDefault="00B37811">
            <w:pPr>
              <w:rPr>
                <w:sz w:val="21"/>
                <w:szCs w:val="21"/>
              </w:rPr>
            </w:pPr>
          </w:p>
        </w:tc>
        <w:tc>
          <w:tcPr>
            <w:tcW w:w="820" w:type="dxa"/>
            <w:vAlign w:val="bottom"/>
          </w:tcPr>
          <w:p w:rsidR="00B37811" w:rsidRDefault="00B37811">
            <w:pPr>
              <w:rPr>
                <w:sz w:val="21"/>
                <w:szCs w:val="21"/>
              </w:rPr>
            </w:pPr>
          </w:p>
        </w:tc>
        <w:tc>
          <w:tcPr>
            <w:tcW w:w="1840" w:type="dxa"/>
            <w:gridSpan w:val="3"/>
            <w:vAlign w:val="bottom"/>
          </w:tcPr>
          <w:p w:rsidR="00B37811" w:rsidRDefault="00D515AA">
            <w:pPr>
              <w:spacing w:line="244" w:lineRule="exact"/>
              <w:ind w:right="390"/>
              <w:jc w:val="center"/>
              <w:rPr>
                <w:sz w:val="20"/>
                <w:szCs w:val="20"/>
              </w:rPr>
            </w:pPr>
            <w:r>
              <w:rPr>
                <w:rFonts w:eastAsia="Times New Roman"/>
                <w:w w:val="99"/>
              </w:rPr>
              <w:t>№ 0031</w:t>
            </w:r>
          </w:p>
        </w:tc>
        <w:tc>
          <w:tcPr>
            <w:tcW w:w="820" w:type="dxa"/>
            <w:tcBorders>
              <w:right w:val="single" w:sz="8" w:space="0" w:color="auto"/>
            </w:tcBorders>
            <w:vAlign w:val="bottom"/>
          </w:tcPr>
          <w:p w:rsidR="00B37811" w:rsidRDefault="00B37811">
            <w:pPr>
              <w:rPr>
                <w:sz w:val="21"/>
                <w:szCs w:val="21"/>
              </w:rPr>
            </w:pPr>
          </w:p>
        </w:tc>
      </w:tr>
      <w:tr w:rsidR="00B37811">
        <w:trPr>
          <w:trHeight w:val="254"/>
        </w:trPr>
        <w:tc>
          <w:tcPr>
            <w:tcW w:w="602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b/>
                <w:bCs/>
              </w:rPr>
              <w:t>діяльності</w:t>
            </w:r>
          </w:p>
        </w:tc>
        <w:tc>
          <w:tcPr>
            <w:tcW w:w="520" w:type="dxa"/>
            <w:tcBorders>
              <w:bottom w:val="single" w:sz="8" w:space="0" w:color="auto"/>
            </w:tcBorders>
            <w:vAlign w:val="bottom"/>
          </w:tcPr>
          <w:p w:rsidR="00B37811" w:rsidRDefault="00B37811"/>
        </w:tc>
        <w:tc>
          <w:tcPr>
            <w:tcW w:w="820" w:type="dxa"/>
            <w:tcBorders>
              <w:bottom w:val="single" w:sz="8" w:space="0" w:color="auto"/>
            </w:tcBorders>
            <w:vAlign w:val="bottom"/>
          </w:tcPr>
          <w:p w:rsidR="00B37811" w:rsidRDefault="00B37811"/>
        </w:tc>
        <w:tc>
          <w:tcPr>
            <w:tcW w:w="600" w:type="dxa"/>
            <w:tcBorders>
              <w:bottom w:val="single" w:sz="8" w:space="0" w:color="auto"/>
            </w:tcBorders>
            <w:vAlign w:val="bottom"/>
          </w:tcPr>
          <w:p w:rsidR="00B37811" w:rsidRDefault="00B37811"/>
        </w:tc>
        <w:tc>
          <w:tcPr>
            <w:tcW w:w="300" w:type="dxa"/>
            <w:tcBorders>
              <w:bottom w:val="single" w:sz="8" w:space="0" w:color="auto"/>
            </w:tcBorders>
            <w:vAlign w:val="bottom"/>
          </w:tcPr>
          <w:p w:rsidR="00B37811" w:rsidRDefault="00B37811"/>
        </w:tc>
        <w:tc>
          <w:tcPr>
            <w:tcW w:w="940" w:type="dxa"/>
            <w:tcBorders>
              <w:bottom w:val="single" w:sz="8" w:space="0" w:color="auto"/>
            </w:tcBorders>
            <w:vAlign w:val="bottom"/>
          </w:tcPr>
          <w:p w:rsidR="00B37811" w:rsidRDefault="00B37811"/>
        </w:tc>
        <w:tc>
          <w:tcPr>
            <w:tcW w:w="820" w:type="dxa"/>
            <w:tcBorders>
              <w:bottom w:val="single" w:sz="8" w:space="0" w:color="auto"/>
              <w:right w:val="single" w:sz="8" w:space="0" w:color="auto"/>
            </w:tcBorders>
            <w:vAlign w:val="bottom"/>
          </w:tcPr>
          <w:p w:rsidR="00B37811" w:rsidRDefault="00B37811"/>
        </w:tc>
      </w:tr>
      <w:tr w:rsidR="00B37811">
        <w:trPr>
          <w:trHeight w:val="247"/>
        </w:trPr>
        <w:tc>
          <w:tcPr>
            <w:tcW w:w="6020" w:type="dxa"/>
            <w:tcBorders>
              <w:left w:val="single" w:sz="8" w:space="0" w:color="auto"/>
              <w:right w:val="single" w:sz="8" w:space="0" w:color="auto"/>
            </w:tcBorders>
            <w:vAlign w:val="bottom"/>
          </w:tcPr>
          <w:p w:rsidR="00B37811" w:rsidRDefault="00D515AA">
            <w:pPr>
              <w:spacing w:line="246" w:lineRule="exact"/>
              <w:ind w:left="100"/>
              <w:rPr>
                <w:sz w:val="20"/>
                <w:szCs w:val="20"/>
              </w:rPr>
            </w:pPr>
            <w:r>
              <w:rPr>
                <w:rFonts w:eastAsia="Times New Roman"/>
                <w:b/>
                <w:bCs/>
              </w:rPr>
              <w:t>Найменування державного органу, що видав ліцензію</w:t>
            </w:r>
          </w:p>
        </w:tc>
        <w:tc>
          <w:tcPr>
            <w:tcW w:w="520" w:type="dxa"/>
            <w:vAlign w:val="bottom"/>
          </w:tcPr>
          <w:p w:rsidR="00B37811" w:rsidRDefault="00B37811">
            <w:pPr>
              <w:rPr>
                <w:sz w:val="21"/>
                <w:szCs w:val="21"/>
              </w:rPr>
            </w:pPr>
          </w:p>
        </w:tc>
        <w:tc>
          <w:tcPr>
            <w:tcW w:w="3480" w:type="dxa"/>
            <w:gridSpan w:val="5"/>
            <w:tcBorders>
              <w:right w:val="single" w:sz="8" w:space="0" w:color="auto"/>
            </w:tcBorders>
            <w:vAlign w:val="bottom"/>
          </w:tcPr>
          <w:p w:rsidR="00B37811" w:rsidRDefault="00D515AA">
            <w:pPr>
              <w:spacing w:line="242" w:lineRule="exact"/>
              <w:ind w:right="450"/>
              <w:jc w:val="center"/>
              <w:rPr>
                <w:sz w:val="20"/>
                <w:szCs w:val="20"/>
              </w:rPr>
            </w:pPr>
            <w:r>
              <w:rPr>
                <w:rFonts w:eastAsia="Times New Roman"/>
              </w:rPr>
              <w:t>Аудиторська палата України</w:t>
            </w:r>
          </w:p>
        </w:tc>
      </w:tr>
      <w:tr w:rsidR="00B37811">
        <w:trPr>
          <w:trHeight w:val="254"/>
        </w:trPr>
        <w:tc>
          <w:tcPr>
            <w:tcW w:w="602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b/>
                <w:bCs/>
              </w:rPr>
              <w:t>або інший документ</w:t>
            </w:r>
          </w:p>
        </w:tc>
        <w:tc>
          <w:tcPr>
            <w:tcW w:w="520" w:type="dxa"/>
            <w:tcBorders>
              <w:bottom w:val="single" w:sz="8" w:space="0" w:color="auto"/>
            </w:tcBorders>
            <w:vAlign w:val="bottom"/>
          </w:tcPr>
          <w:p w:rsidR="00B37811" w:rsidRDefault="00B37811"/>
        </w:tc>
        <w:tc>
          <w:tcPr>
            <w:tcW w:w="820" w:type="dxa"/>
            <w:tcBorders>
              <w:bottom w:val="single" w:sz="8" w:space="0" w:color="auto"/>
            </w:tcBorders>
            <w:vAlign w:val="bottom"/>
          </w:tcPr>
          <w:p w:rsidR="00B37811" w:rsidRDefault="00B37811"/>
        </w:tc>
        <w:tc>
          <w:tcPr>
            <w:tcW w:w="600" w:type="dxa"/>
            <w:tcBorders>
              <w:bottom w:val="single" w:sz="8" w:space="0" w:color="auto"/>
            </w:tcBorders>
            <w:vAlign w:val="bottom"/>
          </w:tcPr>
          <w:p w:rsidR="00B37811" w:rsidRDefault="00B37811"/>
        </w:tc>
        <w:tc>
          <w:tcPr>
            <w:tcW w:w="300" w:type="dxa"/>
            <w:tcBorders>
              <w:bottom w:val="single" w:sz="8" w:space="0" w:color="auto"/>
            </w:tcBorders>
            <w:vAlign w:val="bottom"/>
          </w:tcPr>
          <w:p w:rsidR="00B37811" w:rsidRDefault="00B37811"/>
        </w:tc>
        <w:tc>
          <w:tcPr>
            <w:tcW w:w="940" w:type="dxa"/>
            <w:tcBorders>
              <w:bottom w:val="single" w:sz="8" w:space="0" w:color="auto"/>
            </w:tcBorders>
            <w:vAlign w:val="bottom"/>
          </w:tcPr>
          <w:p w:rsidR="00B37811" w:rsidRDefault="00B37811"/>
        </w:tc>
        <w:tc>
          <w:tcPr>
            <w:tcW w:w="820" w:type="dxa"/>
            <w:tcBorders>
              <w:bottom w:val="single" w:sz="8" w:space="0" w:color="auto"/>
              <w:right w:val="single" w:sz="8" w:space="0" w:color="auto"/>
            </w:tcBorders>
            <w:vAlign w:val="bottom"/>
          </w:tcPr>
          <w:p w:rsidR="00B37811" w:rsidRDefault="00B37811"/>
        </w:tc>
      </w:tr>
      <w:tr w:rsidR="00B37811">
        <w:trPr>
          <w:trHeight w:val="248"/>
        </w:trPr>
        <w:tc>
          <w:tcPr>
            <w:tcW w:w="6020" w:type="dxa"/>
            <w:tcBorders>
              <w:left w:val="single" w:sz="8" w:space="0" w:color="auto"/>
              <w:bottom w:val="single" w:sz="8" w:space="0" w:color="auto"/>
              <w:right w:val="single" w:sz="8" w:space="0" w:color="auto"/>
            </w:tcBorders>
            <w:vAlign w:val="bottom"/>
          </w:tcPr>
          <w:p w:rsidR="00B37811" w:rsidRDefault="00D515AA">
            <w:pPr>
              <w:spacing w:line="246" w:lineRule="exact"/>
              <w:ind w:left="100"/>
              <w:rPr>
                <w:sz w:val="20"/>
                <w:szCs w:val="20"/>
              </w:rPr>
            </w:pPr>
            <w:r>
              <w:rPr>
                <w:rFonts w:eastAsia="Times New Roman"/>
                <w:b/>
                <w:bCs/>
              </w:rPr>
              <w:t>Дата видачі ліцензії або іншого документа</w:t>
            </w:r>
          </w:p>
        </w:tc>
        <w:tc>
          <w:tcPr>
            <w:tcW w:w="520" w:type="dxa"/>
            <w:tcBorders>
              <w:bottom w:val="single" w:sz="8" w:space="0" w:color="auto"/>
            </w:tcBorders>
            <w:vAlign w:val="bottom"/>
          </w:tcPr>
          <w:p w:rsidR="00B37811" w:rsidRDefault="00B37811">
            <w:pPr>
              <w:rPr>
                <w:sz w:val="21"/>
                <w:szCs w:val="21"/>
              </w:rPr>
            </w:pPr>
          </w:p>
        </w:tc>
        <w:tc>
          <w:tcPr>
            <w:tcW w:w="820" w:type="dxa"/>
            <w:tcBorders>
              <w:bottom w:val="single" w:sz="8" w:space="0" w:color="auto"/>
            </w:tcBorders>
            <w:vAlign w:val="bottom"/>
          </w:tcPr>
          <w:p w:rsidR="00B37811" w:rsidRDefault="00B37811">
            <w:pPr>
              <w:rPr>
                <w:sz w:val="21"/>
                <w:szCs w:val="21"/>
              </w:rPr>
            </w:pPr>
          </w:p>
        </w:tc>
        <w:tc>
          <w:tcPr>
            <w:tcW w:w="1840" w:type="dxa"/>
            <w:gridSpan w:val="3"/>
            <w:tcBorders>
              <w:bottom w:val="single" w:sz="8" w:space="0" w:color="auto"/>
            </w:tcBorders>
            <w:vAlign w:val="bottom"/>
          </w:tcPr>
          <w:p w:rsidR="00B37811" w:rsidRDefault="00D515AA">
            <w:pPr>
              <w:spacing w:line="242" w:lineRule="exact"/>
              <w:ind w:right="450"/>
              <w:jc w:val="center"/>
              <w:rPr>
                <w:sz w:val="20"/>
                <w:szCs w:val="20"/>
              </w:rPr>
            </w:pPr>
            <w:r>
              <w:rPr>
                <w:rFonts w:eastAsia="Times New Roman"/>
              </w:rPr>
              <w:t>18.12.2018</w:t>
            </w:r>
          </w:p>
        </w:tc>
        <w:tc>
          <w:tcPr>
            <w:tcW w:w="820" w:type="dxa"/>
            <w:tcBorders>
              <w:bottom w:val="single" w:sz="8" w:space="0" w:color="auto"/>
              <w:right w:val="single" w:sz="8" w:space="0" w:color="auto"/>
            </w:tcBorders>
            <w:vAlign w:val="bottom"/>
          </w:tcPr>
          <w:p w:rsidR="00B37811" w:rsidRDefault="00B37811">
            <w:pPr>
              <w:rPr>
                <w:sz w:val="21"/>
                <w:szCs w:val="21"/>
              </w:rPr>
            </w:pPr>
          </w:p>
        </w:tc>
      </w:tr>
      <w:tr w:rsidR="00B37811">
        <w:trPr>
          <w:trHeight w:val="249"/>
        </w:trPr>
        <w:tc>
          <w:tcPr>
            <w:tcW w:w="6020" w:type="dxa"/>
            <w:tcBorders>
              <w:left w:val="single" w:sz="8" w:space="0" w:color="auto"/>
              <w:bottom w:val="single" w:sz="8" w:space="0" w:color="auto"/>
              <w:right w:val="single" w:sz="8" w:space="0" w:color="auto"/>
            </w:tcBorders>
            <w:vAlign w:val="bottom"/>
          </w:tcPr>
          <w:p w:rsidR="00B37811" w:rsidRDefault="00D515AA">
            <w:pPr>
              <w:spacing w:line="248" w:lineRule="exact"/>
              <w:ind w:left="100"/>
              <w:rPr>
                <w:sz w:val="20"/>
                <w:szCs w:val="20"/>
              </w:rPr>
            </w:pPr>
            <w:r>
              <w:rPr>
                <w:rFonts w:eastAsia="Times New Roman"/>
                <w:b/>
                <w:bCs/>
              </w:rPr>
              <w:t>Міжміський код та телефон</w:t>
            </w:r>
          </w:p>
        </w:tc>
        <w:tc>
          <w:tcPr>
            <w:tcW w:w="520" w:type="dxa"/>
            <w:tcBorders>
              <w:bottom w:val="single" w:sz="8" w:space="0" w:color="auto"/>
            </w:tcBorders>
            <w:vAlign w:val="bottom"/>
          </w:tcPr>
          <w:p w:rsidR="00B37811" w:rsidRDefault="00B37811">
            <w:pPr>
              <w:rPr>
                <w:sz w:val="21"/>
                <w:szCs w:val="21"/>
              </w:rPr>
            </w:pPr>
          </w:p>
        </w:tc>
        <w:tc>
          <w:tcPr>
            <w:tcW w:w="820" w:type="dxa"/>
            <w:tcBorders>
              <w:bottom w:val="single" w:sz="8" w:space="0" w:color="auto"/>
            </w:tcBorders>
            <w:vAlign w:val="bottom"/>
          </w:tcPr>
          <w:p w:rsidR="00B37811" w:rsidRDefault="00B37811">
            <w:pPr>
              <w:rPr>
                <w:sz w:val="21"/>
                <w:szCs w:val="21"/>
              </w:rPr>
            </w:pPr>
          </w:p>
        </w:tc>
        <w:tc>
          <w:tcPr>
            <w:tcW w:w="1840" w:type="dxa"/>
            <w:gridSpan w:val="3"/>
            <w:tcBorders>
              <w:bottom w:val="single" w:sz="8" w:space="0" w:color="auto"/>
            </w:tcBorders>
            <w:vAlign w:val="bottom"/>
          </w:tcPr>
          <w:p w:rsidR="00B37811" w:rsidRDefault="00D515AA">
            <w:pPr>
              <w:spacing w:line="243" w:lineRule="exact"/>
              <w:ind w:right="450"/>
              <w:jc w:val="center"/>
              <w:rPr>
                <w:sz w:val="20"/>
                <w:szCs w:val="20"/>
              </w:rPr>
            </w:pPr>
            <w:r>
              <w:rPr>
                <w:rFonts w:eastAsia="Times New Roman"/>
              </w:rPr>
              <w:t>056 370 19 76</w:t>
            </w:r>
          </w:p>
        </w:tc>
        <w:tc>
          <w:tcPr>
            <w:tcW w:w="820" w:type="dxa"/>
            <w:tcBorders>
              <w:bottom w:val="single" w:sz="8" w:space="0" w:color="auto"/>
              <w:right w:val="single" w:sz="8" w:space="0" w:color="auto"/>
            </w:tcBorders>
            <w:vAlign w:val="bottom"/>
          </w:tcPr>
          <w:p w:rsidR="00B37811" w:rsidRDefault="00B37811">
            <w:pPr>
              <w:rPr>
                <w:sz w:val="21"/>
                <w:szCs w:val="21"/>
              </w:rPr>
            </w:pPr>
          </w:p>
        </w:tc>
      </w:tr>
      <w:tr w:rsidR="00B37811">
        <w:trPr>
          <w:trHeight w:val="248"/>
        </w:trPr>
        <w:tc>
          <w:tcPr>
            <w:tcW w:w="6020" w:type="dxa"/>
            <w:tcBorders>
              <w:left w:val="single" w:sz="8" w:space="0" w:color="auto"/>
              <w:bottom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b/>
                <w:bCs/>
              </w:rPr>
              <w:t>Факс</w:t>
            </w:r>
          </w:p>
        </w:tc>
        <w:tc>
          <w:tcPr>
            <w:tcW w:w="520" w:type="dxa"/>
            <w:tcBorders>
              <w:bottom w:val="single" w:sz="8" w:space="0" w:color="auto"/>
            </w:tcBorders>
            <w:vAlign w:val="bottom"/>
          </w:tcPr>
          <w:p w:rsidR="00B37811" w:rsidRDefault="00B37811">
            <w:pPr>
              <w:rPr>
                <w:sz w:val="21"/>
                <w:szCs w:val="21"/>
              </w:rPr>
            </w:pPr>
          </w:p>
        </w:tc>
        <w:tc>
          <w:tcPr>
            <w:tcW w:w="820" w:type="dxa"/>
            <w:tcBorders>
              <w:bottom w:val="single" w:sz="8" w:space="0" w:color="auto"/>
            </w:tcBorders>
            <w:vAlign w:val="bottom"/>
          </w:tcPr>
          <w:p w:rsidR="00B37811" w:rsidRDefault="00B37811">
            <w:pPr>
              <w:rPr>
                <w:sz w:val="21"/>
                <w:szCs w:val="21"/>
              </w:rPr>
            </w:pPr>
          </w:p>
        </w:tc>
        <w:tc>
          <w:tcPr>
            <w:tcW w:w="600" w:type="dxa"/>
            <w:tcBorders>
              <w:bottom w:val="single" w:sz="8" w:space="0" w:color="auto"/>
            </w:tcBorders>
            <w:vAlign w:val="bottom"/>
          </w:tcPr>
          <w:p w:rsidR="00B37811" w:rsidRDefault="00B37811">
            <w:pPr>
              <w:rPr>
                <w:sz w:val="21"/>
                <w:szCs w:val="21"/>
              </w:rPr>
            </w:pPr>
          </w:p>
        </w:tc>
        <w:tc>
          <w:tcPr>
            <w:tcW w:w="300" w:type="dxa"/>
            <w:tcBorders>
              <w:bottom w:val="single" w:sz="8" w:space="0" w:color="auto"/>
            </w:tcBorders>
            <w:vAlign w:val="bottom"/>
          </w:tcPr>
          <w:p w:rsidR="00B37811" w:rsidRDefault="00D515AA">
            <w:pPr>
              <w:spacing w:line="242" w:lineRule="exact"/>
              <w:ind w:right="110"/>
              <w:jc w:val="center"/>
              <w:rPr>
                <w:sz w:val="20"/>
                <w:szCs w:val="20"/>
              </w:rPr>
            </w:pPr>
            <w:r>
              <w:rPr>
                <w:rFonts w:eastAsia="Times New Roman"/>
              </w:rPr>
              <w:t>-</w:t>
            </w:r>
          </w:p>
        </w:tc>
        <w:tc>
          <w:tcPr>
            <w:tcW w:w="940" w:type="dxa"/>
            <w:tcBorders>
              <w:bottom w:val="single" w:sz="8" w:space="0" w:color="auto"/>
            </w:tcBorders>
            <w:vAlign w:val="bottom"/>
          </w:tcPr>
          <w:p w:rsidR="00B37811" w:rsidRDefault="00B37811">
            <w:pPr>
              <w:rPr>
                <w:sz w:val="21"/>
                <w:szCs w:val="21"/>
              </w:rPr>
            </w:pPr>
          </w:p>
        </w:tc>
        <w:tc>
          <w:tcPr>
            <w:tcW w:w="820" w:type="dxa"/>
            <w:tcBorders>
              <w:bottom w:val="single" w:sz="8" w:space="0" w:color="auto"/>
              <w:right w:val="single" w:sz="8" w:space="0" w:color="auto"/>
            </w:tcBorders>
            <w:vAlign w:val="bottom"/>
          </w:tcPr>
          <w:p w:rsidR="00B37811" w:rsidRDefault="00B37811">
            <w:pPr>
              <w:rPr>
                <w:sz w:val="21"/>
                <w:szCs w:val="21"/>
              </w:rPr>
            </w:pPr>
          </w:p>
        </w:tc>
      </w:tr>
      <w:tr w:rsidR="00B37811">
        <w:trPr>
          <w:trHeight w:val="248"/>
        </w:trPr>
        <w:tc>
          <w:tcPr>
            <w:tcW w:w="6020" w:type="dxa"/>
            <w:tcBorders>
              <w:left w:val="single" w:sz="8" w:space="0" w:color="auto"/>
              <w:bottom w:val="single" w:sz="8" w:space="0" w:color="auto"/>
              <w:right w:val="single" w:sz="8" w:space="0" w:color="auto"/>
            </w:tcBorders>
            <w:vAlign w:val="bottom"/>
          </w:tcPr>
          <w:p w:rsidR="00B37811" w:rsidRDefault="00D515AA">
            <w:pPr>
              <w:spacing w:line="247" w:lineRule="exact"/>
              <w:ind w:left="100"/>
              <w:rPr>
                <w:sz w:val="20"/>
                <w:szCs w:val="20"/>
              </w:rPr>
            </w:pPr>
            <w:r>
              <w:rPr>
                <w:rFonts w:eastAsia="Times New Roman"/>
                <w:b/>
                <w:bCs/>
              </w:rPr>
              <w:t>Вид діяльності</w:t>
            </w:r>
          </w:p>
        </w:tc>
        <w:tc>
          <w:tcPr>
            <w:tcW w:w="520" w:type="dxa"/>
            <w:tcBorders>
              <w:bottom w:val="single" w:sz="8" w:space="0" w:color="auto"/>
            </w:tcBorders>
            <w:vAlign w:val="bottom"/>
          </w:tcPr>
          <w:p w:rsidR="00B37811" w:rsidRDefault="00B37811">
            <w:pPr>
              <w:rPr>
                <w:sz w:val="21"/>
                <w:szCs w:val="21"/>
              </w:rPr>
            </w:pPr>
          </w:p>
        </w:tc>
        <w:tc>
          <w:tcPr>
            <w:tcW w:w="2660" w:type="dxa"/>
            <w:gridSpan w:val="4"/>
            <w:tcBorders>
              <w:bottom w:val="single" w:sz="8" w:space="0" w:color="auto"/>
            </w:tcBorders>
            <w:vAlign w:val="bottom"/>
          </w:tcPr>
          <w:p w:rsidR="00B37811" w:rsidRDefault="00D515AA">
            <w:pPr>
              <w:spacing w:line="242" w:lineRule="exact"/>
              <w:ind w:left="150"/>
              <w:jc w:val="center"/>
              <w:rPr>
                <w:sz w:val="20"/>
                <w:szCs w:val="20"/>
              </w:rPr>
            </w:pPr>
            <w:r>
              <w:rPr>
                <w:rFonts w:eastAsia="Times New Roman"/>
              </w:rPr>
              <w:t>Аудиторська дiяльнiсть</w:t>
            </w:r>
          </w:p>
        </w:tc>
        <w:tc>
          <w:tcPr>
            <w:tcW w:w="820" w:type="dxa"/>
            <w:tcBorders>
              <w:bottom w:val="single" w:sz="8" w:space="0" w:color="auto"/>
              <w:right w:val="single" w:sz="8" w:space="0" w:color="auto"/>
            </w:tcBorders>
            <w:vAlign w:val="bottom"/>
          </w:tcPr>
          <w:p w:rsidR="00B37811" w:rsidRDefault="00B37811">
            <w:pPr>
              <w:rPr>
                <w:sz w:val="21"/>
                <w:szCs w:val="21"/>
              </w:rPr>
            </w:pPr>
          </w:p>
        </w:tc>
      </w:tr>
      <w:tr w:rsidR="00B37811">
        <w:trPr>
          <w:trHeight w:val="248"/>
        </w:trPr>
        <w:tc>
          <w:tcPr>
            <w:tcW w:w="6020" w:type="dxa"/>
            <w:tcBorders>
              <w:left w:val="single" w:sz="8" w:space="0" w:color="auto"/>
              <w:right w:val="single" w:sz="8" w:space="0" w:color="auto"/>
            </w:tcBorders>
            <w:vAlign w:val="bottom"/>
          </w:tcPr>
          <w:p w:rsidR="00B37811" w:rsidRDefault="00D515AA">
            <w:pPr>
              <w:spacing w:line="248" w:lineRule="exact"/>
              <w:ind w:left="100"/>
              <w:rPr>
                <w:sz w:val="20"/>
                <w:szCs w:val="20"/>
              </w:rPr>
            </w:pPr>
            <w:r>
              <w:rPr>
                <w:rFonts w:eastAsia="Times New Roman"/>
                <w:b/>
                <w:bCs/>
              </w:rPr>
              <w:t>Опис</w:t>
            </w:r>
          </w:p>
        </w:tc>
        <w:tc>
          <w:tcPr>
            <w:tcW w:w="1340" w:type="dxa"/>
            <w:gridSpan w:val="2"/>
            <w:vAlign w:val="bottom"/>
          </w:tcPr>
          <w:p w:rsidR="00B37811" w:rsidRDefault="00D515AA">
            <w:pPr>
              <w:spacing w:line="243" w:lineRule="exact"/>
              <w:ind w:left="80"/>
              <w:rPr>
                <w:sz w:val="20"/>
                <w:szCs w:val="20"/>
              </w:rPr>
            </w:pPr>
            <w:r>
              <w:rPr>
                <w:rFonts w:eastAsia="Times New Roman"/>
              </w:rPr>
              <w:t>Товариством</w:t>
            </w:r>
          </w:p>
        </w:tc>
        <w:tc>
          <w:tcPr>
            <w:tcW w:w="600" w:type="dxa"/>
            <w:vAlign w:val="bottom"/>
          </w:tcPr>
          <w:p w:rsidR="00B37811" w:rsidRDefault="00D515AA">
            <w:pPr>
              <w:spacing w:line="243" w:lineRule="exact"/>
              <w:ind w:left="160"/>
              <w:rPr>
                <w:sz w:val="20"/>
                <w:szCs w:val="20"/>
              </w:rPr>
            </w:pPr>
            <w:r>
              <w:rPr>
                <w:rFonts w:eastAsia="Times New Roman"/>
              </w:rPr>
              <w:t>був</w:t>
            </w:r>
          </w:p>
        </w:tc>
        <w:tc>
          <w:tcPr>
            <w:tcW w:w="1240" w:type="dxa"/>
            <w:gridSpan w:val="2"/>
            <w:vAlign w:val="bottom"/>
          </w:tcPr>
          <w:p w:rsidR="00B37811" w:rsidRDefault="00D515AA">
            <w:pPr>
              <w:spacing w:line="243" w:lineRule="exact"/>
              <w:ind w:left="60"/>
              <w:rPr>
                <w:sz w:val="20"/>
                <w:szCs w:val="20"/>
              </w:rPr>
            </w:pPr>
            <w:r>
              <w:rPr>
                <w:rFonts w:eastAsia="Times New Roman"/>
              </w:rPr>
              <w:t>укладений</w:t>
            </w:r>
          </w:p>
        </w:tc>
        <w:tc>
          <w:tcPr>
            <w:tcW w:w="820" w:type="dxa"/>
            <w:tcBorders>
              <w:right w:val="single" w:sz="8" w:space="0" w:color="auto"/>
            </w:tcBorders>
            <w:vAlign w:val="bottom"/>
          </w:tcPr>
          <w:p w:rsidR="00B37811" w:rsidRDefault="00D515AA">
            <w:pPr>
              <w:spacing w:line="243" w:lineRule="exact"/>
              <w:ind w:right="10"/>
              <w:jc w:val="right"/>
              <w:rPr>
                <w:sz w:val="20"/>
                <w:szCs w:val="20"/>
              </w:rPr>
            </w:pPr>
            <w:r>
              <w:rPr>
                <w:rFonts w:eastAsia="Times New Roman"/>
                <w:w w:val="97"/>
              </w:rPr>
              <w:t>договiр</w:t>
            </w:r>
          </w:p>
        </w:tc>
      </w:tr>
      <w:tr w:rsidR="00B37811">
        <w:trPr>
          <w:trHeight w:val="247"/>
        </w:trPr>
        <w:tc>
          <w:tcPr>
            <w:tcW w:w="6020" w:type="dxa"/>
            <w:tcBorders>
              <w:left w:val="single" w:sz="8" w:space="0" w:color="auto"/>
              <w:right w:val="single" w:sz="8" w:space="0" w:color="auto"/>
            </w:tcBorders>
            <w:vAlign w:val="bottom"/>
          </w:tcPr>
          <w:p w:rsidR="00B37811" w:rsidRDefault="00B37811">
            <w:pPr>
              <w:rPr>
                <w:sz w:val="21"/>
                <w:szCs w:val="21"/>
              </w:rPr>
            </w:pPr>
          </w:p>
        </w:tc>
        <w:tc>
          <w:tcPr>
            <w:tcW w:w="1940" w:type="dxa"/>
            <w:gridSpan w:val="3"/>
            <w:vAlign w:val="bottom"/>
          </w:tcPr>
          <w:p w:rsidR="00B37811" w:rsidRDefault="00D515AA">
            <w:pPr>
              <w:spacing w:line="247" w:lineRule="exact"/>
              <w:ind w:left="80"/>
              <w:rPr>
                <w:sz w:val="20"/>
                <w:szCs w:val="20"/>
              </w:rPr>
            </w:pPr>
            <w:r>
              <w:rPr>
                <w:rFonts w:eastAsia="Times New Roman"/>
                <w:w w:val="99"/>
              </w:rPr>
              <w:t>про надання послуг</w:t>
            </w:r>
          </w:p>
        </w:tc>
        <w:tc>
          <w:tcPr>
            <w:tcW w:w="300" w:type="dxa"/>
            <w:vAlign w:val="bottom"/>
          </w:tcPr>
          <w:p w:rsidR="00B37811" w:rsidRDefault="00B37811">
            <w:pPr>
              <w:rPr>
                <w:sz w:val="21"/>
                <w:szCs w:val="21"/>
              </w:rPr>
            </w:pPr>
          </w:p>
        </w:tc>
        <w:tc>
          <w:tcPr>
            <w:tcW w:w="940" w:type="dxa"/>
            <w:vAlign w:val="bottom"/>
          </w:tcPr>
          <w:p w:rsidR="00B37811" w:rsidRDefault="00B37811">
            <w:pPr>
              <w:rPr>
                <w:sz w:val="21"/>
                <w:szCs w:val="21"/>
              </w:rPr>
            </w:pPr>
          </w:p>
        </w:tc>
        <w:tc>
          <w:tcPr>
            <w:tcW w:w="820" w:type="dxa"/>
            <w:tcBorders>
              <w:right w:val="single" w:sz="8" w:space="0" w:color="auto"/>
            </w:tcBorders>
            <w:vAlign w:val="bottom"/>
          </w:tcPr>
          <w:p w:rsidR="00B37811" w:rsidRDefault="00B37811">
            <w:pPr>
              <w:rPr>
                <w:sz w:val="21"/>
                <w:szCs w:val="21"/>
              </w:rPr>
            </w:pPr>
          </w:p>
        </w:tc>
      </w:tr>
      <w:tr w:rsidR="00B37811">
        <w:trPr>
          <w:trHeight w:val="261"/>
        </w:trPr>
        <w:tc>
          <w:tcPr>
            <w:tcW w:w="6020" w:type="dxa"/>
            <w:tcBorders>
              <w:left w:val="single" w:sz="8" w:space="0" w:color="auto"/>
              <w:bottom w:val="single" w:sz="8" w:space="0" w:color="auto"/>
              <w:right w:val="single" w:sz="8" w:space="0" w:color="auto"/>
            </w:tcBorders>
            <w:vAlign w:val="bottom"/>
          </w:tcPr>
          <w:p w:rsidR="00B37811" w:rsidRDefault="00B37811"/>
        </w:tc>
        <w:tc>
          <w:tcPr>
            <w:tcW w:w="520" w:type="dxa"/>
            <w:tcBorders>
              <w:bottom w:val="single" w:sz="8" w:space="0" w:color="auto"/>
            </w:tcBorders>
            <w:vAlign w:val="bottom"/>
          </w:tcPr>
          <w:p w:rsidR="00B37811" w:rsidRDefault="00B37811"/>
        </w:tc>
        <w:tc>
          <w:tcPr>
            <w:tcW w:w="820" w:type="dxa"/>
            <w:tcBorders>
              <w:bottom w:val="single" w:sz="8" w:space="0" w:color="auto"/>
            </w:tcBorders>
            <w:vAlign w:val="bottom"/>
          </w:tcPr>
          <w:p w:rsidR="00B37811" w:rsidRDefault="00B37811"/>
        </w:tc>
        <w:tc>
          <w:tcPr>
            <w:tcW w:w="600" w:type="dxa"/>
            <w:tcBorders>
              <w:bottom w:val="single" w:sz="8" w:space="0" w:color="auto"/>
            </w:tcBorders>
            <w:vAlign w:val="bottom"/>
          </w:tcPr>
          <w:p w:rsidR="00B37811" w:rsidRDefault="00B37811"/>
        </w:tc>
        <w:tc>
          <w:tcPr>
            <w:tcW w:w="300" w:type="dxa"/>
            <w:tcBorders>
              <w:bottom w:val="single" w:sz="8" w:space="0" w:color="auto"/>
            </w:tcBorders>
            <w:vAlign w:val="bottom"/>
          </w:tcPr>
          <w:p w:rsidR="00B37811" w:rsidRDefault="00B37811"/>
        </w:tc>
        <w:tc>
          <w:tcPr>
            <w:tcW w:w="940" w:type="dxa"/>
            <w:tcBorders>
              <w:bottom w:val="single" w:sz="8" w:space="0" w:color="auto"/>
            </w:tcBorders>
            <w:vAlign w:val="bottom"/>
          </w:tcPr>
          <w:p w:rsidR="00B37811" w:rsidRDefault="00B37811"/>
        </w:tc>
        <w:tc>
          <w:tcPr>
            <w:tcW w:w="820" w:type="dxa"/>
            <w:tcBorders>
              <w:bottom w:val="single" w:sz="8" w:space="0" w:color="auto"/>
              <w:right w:val="single" w:sz="8" w:space="0" w:color="auto"/>
            </w:tcBorders>
            <w:vAlign w:val="bottom"/>
          </w:tcPr>
          <w:p w:rsidR="00B37811" w:rsidRDefault="00B37811"/>
        </w:tc>
      </w:tr>
    </w:tbl>
    <w:p w:rsidR="00B37811" w:rsidRDefault="00B37811">
      <w:pPr>
        <w:sectPr w:rsidR="00B37811">
          <w:pgSz w:w="12240" w:h="15840"/>
          <w:pgMar w:top="829" w:right="840" w:bottom="1440" w:left="1400" w:header="0" w:footer="0" w:gutter="0"/>
          <w:cols w:space="720" w:equalWidth="0">
            <w:col w:w="10000"/>
          </w:cols>
        </w:sectPr>
      </w:pPr>
    </w:p>
    <w:p w:rsidR="00B37811" w:rsidRDefault="00B37811">
      <w:pPr>
        <w:spacing w:line="1" w:lineRule="exact"/>
        <w:rPr>
          <w:sz w:val="20"/>
          <w:szCs w:val="20"/>
        </w:rPr>
      </w:pPr>
      <w:bookmarkStart w:id="66" w:name="page68"/>
      <w:bookmarkEnd w:id="66"/>
    </w:p>
    <w:tbl>
      <w:tblPr>
        <w:tblW w:w="0" w:type="auto"/>
        <w:tblLayout w:type="fixed"/>
        <w:tblCellMar>
          <w:left w:w="0" w:type="dxa"/>
          <w:right w:w="0" w:type="dxa"/>
        </w:tblCellMar>
        <w:tblLook w:val="04A0" w:firstRow="1" w:lastRow="0" w:firstColumn="1" w:lastColumn="0" w:noHBand="0" w:noVBand="1"/>
      </w:tblPr>
      <w:tblGrid>
        <w:gridCol w:w="2020"/>
        <w:gridCol w:w="3640"/>
        <w:gridCol w:w="360"/>
        <w:gridCol w:w="560"/>
        <w:gridCol w:w="1720"/>
        <w:gridCol w:w="1720"/>
        <w:gridCol w:w="30"/>
      </w:tblGrid>
      <w:tr w:rsidR="00B37811">
        <w:trPr>
          <w:trHeight w:val="284"/>
        </w:trPr>
        <w:tc>
          <w:tcPr>
            <w:tcW w:w="2020" w:type="dxa"/>
            <w:vAlign w:val="bottom"/>
          </w:tcPr>
          <w:p w:rsidR="00B37811" w:rsidRDefault="00B37811">
            <w:pPr>
              <w:rPr>
                <w:sz w:val="24"/>
                <w:szCs w:val="24"/>
              </w:rPr>
            </w:pPr>
          </w:p>
        </w:tc>
        <w:tc>
          <w:tcPr>
            <w:tcW w:w="3640" w:type="dxa"/>
            <w:vAlign w:val="bottom"/>
          </w:tcPr>
          <w:p w:rsidR="00B37811" w:rsidRDefault="00B37811">
            <w:pPr>
              <w:rPr>
                <w:sz w:val="24"/>
                <w:szCs w:val="24"/>
              </w:rPr>
            </w:pPr>
          </w:p>
        </w:tc>
        <w:tc>
          <w:tcPr>
            <w:tcW w:w="360" w:type="dxa"/>
            <w:vAlign w:val="bottom"/>
          </w:tcPr>
          <w:p w:rsidR="00B37811" w:rsidRDefault="00B37811">
            <w:pPr>
              <w:rPr>
                <w:sz w:val="24"/>
                <w:szCs w:val="24"/>
              </w:rPr>
            </w:pPr>
          </w:p>
        </w:tc>
        <w:tc>
          <w:tcPr>
            <w:tcW w:w="560" w:type="dxa"/>
            <w:vAlign w:val="bottom"/>
          </w:tcPr>
          <w:p w:rsidR="00B37811" w:rsidRDefault="00B37811">
            <w:pPr>
              <w:rPr>
                <w:sz w:val="24"/>
                <w:szCs w:val="24"/>
              </w:rPr>
            </w:pPr>
          </w:p>
        </w:tc>
        <w:tc>
          <w:tcPr>
            <w:tcW w:w="1720" w:type="dxa"/>
            <w:tcBorders>
              <w:right w:val="single" w:sz="8" w:space="0" w:color="auto"/>
            </w:tcBorders>
            <w:vAlign w:val="bottom"/>
          </w:tcPr>
          <w:p w:rsidR="00B37811" w:rsidRDefault="00B37811">
            <w:pPr>
              <w:rPr>
                <w:sz w:val="24"/>
                <w:szCs w:val="24"/>
              </w:rPr>
            </w:pPr>
          </w:p>
        </w:tc>
        <w:tc>
          <w:tcPr>
            <w:tcW w:w="1720" w:type="dxa"/>
            <w:tcBorders>
              <w:top w:val="single" w:sz="8" w:space="0" w:color="auto"/>
              <w:right w:val="single" w:sz="8" w:space="0" w:color="auto"/>
            </w:tcBorders>
            <w:vAlign w:val="bottom"/>
          </w:tcPr>
          <w:p w:rsidR="00B37811" w:rsidRDefault="00D515AA">
            <w:pPr>
              <w:jc w:val="center"/>
              <w:rPr>
                <w:sz w:val="20"/>
                <w:szCs w:val="20"/>
              </w:rPr>
            </w:pPr>
            <w:r>
              <w:rPr>
                <w:rFonts w:eastAsia="Times New Roman"/>
                <w:w w:val="97"/>
              </w:rPr>
              <w:t>КОДИ</w:t>
            </w:r>
          </w:p>
        </w:tc>
        <w:tc>
          <w:tcPr>
            <w:tcW w:w="0" w:type="dxa"/>
            <w:vAlign w:val="bottom"/>
          </w:tcPr>
          <w:p w:rsidR="00B37811" w:rsidRDefault="00B37811">
            <w:pPr>
              <w:rPr>
                <w:sz w:val="1"/>
                <w:szCs w:val="1"/>
              </w:rPr>
            </w:pPr>
          </w:p>
        </w:tc>
      </w:tr>
      <w:tr w:rsidR="00B37811">
        <w:trPr>
          <w:trHeight w:val="31"/>
        </w:trPr>
        <w:tc>
          <w:tcPr>
            <w:tcW w:w="2020" w:type="dxa"/>
            <w:vAlign w:val="bottom"/>
          </w:tcPr>
          <w:p w:rsidR="00B37811" w:rsidRDefault="00B37811">
            <w:pPr>
              <w:rPr>
                <w:sz w:val="2"/>
                <w:szCs w:val="2"/>
              </w:rPr>
            </w:pPr>
          </w:p>
        </w:tc>
        <w:tc>
          <w:tcPr>
            <w:tcW w:w="3640" w:type="dxa"/>
            <w:vAlign w:val="bottom"/>
          </w:tcPr>
          <w:p w:rsidR="00B37811" w:rsidRDefault="00B37811">
            <w:pPr>
              <w:rPr>
                <w:sz w:val="2"/>
                <w:szCs w:val="2"/>
              </w:rPr>
            </w:pPr>
          </w:p>
        </w:tc>
        <w:tc>
          <w:tcPr>
            <w:tcW w:w="360" w:type="dxa"/>
            <w:vAlign w:val="bottom"/>
          </w:tcPr>
          <w:p w:rsidR="00B37811" w:rsidRDefault="00B37811">
            <w:pPr>
              <w:rPr>
                <w:sz w:val="2"/>
                <w:szCs w:val="2"/>
              </w:rPr>
            </w:pPr>
          </w:p>
        </w:tc>
        <w:tc>
          <w:tcPr>
            <w:tcW w:w="560" w:type="dxa"/>
            <w:vAlign w:val="bottom"/>
          </w:tcPr>
          <w:p w:rsidR="00B37811" w:rsidRDefault="00B37811">
            <w:pPr>
              <w:rPr>
                <w:sz w:val="2"/>
                <w:szCs w:val="2"/>
              </w:rPr>
            </w:pPr>
          </w:p>
        </w:tc>
        <w:tc>
          <w:tcPr>
            <w:tcW w:w="1720" w:type="dxa"/>
            <w:tcBorders>
              <w:right w:val="single" w:sz="8" w:space="0" w:color="auto"/>
            </w:tcBorders>
            <w:vAlign w:val="bottom"/>
          </w:tcPr>
          <w:p w:rsidR="00B37811" w:rsidRDefault="00B37811">
            <w:pPr>
              <w:rPr>
                <w:sz w:val="2"/>
                <w:szCs w:val="2"/>
              </w:rPr>
            </w:pPr>
          </w:p>
        </w:tc>
        <w:tc>
          <w:tcPr>
            <w:tcW w:w="1720" w:type="dxa"/>
            <w:tcBorders>
              <w:bottom w:val="single" w:sz="8" w:space="0" w:color="auto"/>
              <w:right w:val="single" w:sz="8" w:space="0" w:color="auto"/>
            </w:tcBorders>
            <w:vAlign w:val="bottom"/>
          </w:tcPr>
          <w:p w:rsidR="00B37811" w:rsidRDefault="00B37811">
            <w:pPr>
              <w:rPr>
                <w:sz w:val="2"/>
                <w:szCs w:val="2"/>
              </w:rPr>
            </w:pPr>
          </w:p>
        </w:tc>
        <w:tc>
          <w:tcPr>
            <w:tcW w:w="0" w:type="dxa"/>
            <w:vAlign w:val="bottom"/>
          </w:tcPr>
          <w:p w:rsidR="00B37811" w:rsidRDefault="00B37811">
            <w:pPr>
              <w:rPr>
                <w:sz w:val="1"/>
                <w:szCs w:val="1"/>
              </w:rPr>
            </w:pPr>
          </w:p>
        </w:tc>
      </w:tr>
      <w:tr w:rsidR="00B37811">
        <w:trPr>
          <w:trHeight w:val="268"/>
        </w:trPr>
        <w:tc>
          <w:tcPr>
            <w:tcW w:w="2020" w:type="dxa"/>
            <w:vAlign w:val="bottom"/>
          </w:tcPr>
          <w:p w:rsidR="00B37811" w:rsidRDefault="00B37811">
            <w:pPr>
              <w:rPr>
                <w:sz w:val="23"/>
                <w:szCs w:val="23"/>
              </w:rPr>
            </w:pPr>
          </w:p>
        </w:tc>
        <w:tc>
          <w:tcPr>
            <w:tcW w:w="3640" w:type="dxa"/>
            <w:vAlign w:val="bottom"/>
          </w:tcPr>
          <w:p w:rsidR="00B37811" w:rsidRDefault="00B37811">
            <w:pPr>
              <w:rPr>
                <w:sz w:val="23"/>
                <w:szCs w:val="23"/>
              </w:rPr>
            </w:pPr>
          </w:p>
        </w:tc>
        <w:tc>
          <w:tcPr>
            <w:tcW w:w="360" w:type="dxa"/>
            <w:vAlign w:val="bottom"/>
          </w:tcPr>
          <w:p w:rsidR="00B37811" w:rsidRDefault="00B37811">
            <w:pPr>
              <w:rPr>
                <w:sz w:val="23"/>
                <w:szCs w:val="23"/>
              </w:rPr>
            </w:pPr>
          </w:p>
        </w:tc>
        <w:tc>
          <w:tcPr>
            <w:tcW w:w="560" w:type="dxa"/>
            <w:vAlign w:val="bottom"/>
          </w:tcPr>
          <w:p w:rsidR="00B37811" w:rsidRDefault="00B37811">
            <w:pPr>
              <w:rPr>
                <w:sz w:val="23"/>
                <w:szCs w:val="23"/>
              </w:rPr>
            </w:pPr>
          </w:p>
        </w:tc>
        <w:tc>
          <w:tcPr>
            <w:tcW w:w="1720" w:type="dxa"/>
            <w:tcBorders>
              <w:right w:val="single" w:sz="8" w:space="0" w:color="auto"/>
            </w:tcBorders>
            <w:vAlign w:val="bottom"/>
          </w:tcPr>
          <w:p w:rsidR="00B37811" w:rsidRDefault="00D515AA">
            <w:pPr>
              <w:ind w:right="10"/>
              <w:jc w:val="right"/>
              <w:rPr>
                <w:sz w:val="20"/>
                <w:szCs w:val="20"/>
              </w:rPr>
            </w:pPr>
            <w:r>
              <w:rPr>
                <w:rFonts w:eastAsia="Times New Roman"/>
                <w:b/>
                <w:bCs/>
              </w:rPr>
              <w:t>Дата</w:t>
            </w:r>
          </w:p>
        </w:tc>
        <w:tc>
          <w:tcPr>
            <w:tcW w:w="1720" w:type="dxa"/>
            <w:tcBorders>
              <w:right w:val="single" w:sz="8" w:space="0" w:color="auto"/>
            </w:tcBorders>
            <w:vAlign w:val="bottom"/>
          </w:tcPr>
          <w:p w:rsidR="00B37811" w:rsidRDefault="00D515AA">
            <w:pPr>
              <w:jc w:val="center"/>
              <w:rPr>
                <w:sz w:val="20"/>
                <w:szCs w:val="20"/>
              </w:rPr>
            </w:pPr>
            <w:r>
              <w:rPr>
                <w:rFonts w:eastAsia="Times New Roman"/>
              </w:rPr>
              <w:t>31.12.2018</w:t>
            </w:r>
          </w:p>
        </w:tc>
        <w:tc>
          <w:tcPr>
            <w:tcW w:w="0" w:type="dxa"/>
            <w:vAlign w:val="bottom"/>
          </w:tcPr>
          <w:p w:rsidR="00B37811" w:rsidRDefault="00B37811">
            <w:pPr>
              <w:rPr>
                <w:sz w:val="1"/>
                <w:szCs w:val="1"/>
              </w:rPr>
            </w:pPr>
          </w:p>
        </w:tc>
      </w:tr>
      <w:tr w:rsidR="00B37811">
        <w:trPr>
          <w:trHeight w:val="28"/>
        </w:trPr>
        <w:tc>
          <w:tcPr>
            <w:tcW w:w="2020" w:type="dxa"/>
            <w:vAlign w:val="bottom"/>
          </w:tcPr>
          <w:p w:rsidR="00B37811" w:rsidRDefault="00B37811">
            <w:pPr>
              <w:rPr>
                <w:sz w:val="2"/>
                <w:szCs w:val="2"/>
              </w:rPr>
            </w:pPr>
          </w:p>
        </w:tc>
        <w:tc>
          <w:tcPr>
            <w:tcW w:w="3640" w:type="dxa"/>
            <w:vMerge w:val="restart"/>
            <w:vAlign w:val="bottom"/>
          </w:tcPr>
          <w:p w:rsidR="00B37811" w:rsidRDefault="00D515AA">
            <w:pPr>
              <w:ind w:left="240"/>
              <w:rPr>
                <w:sz w:val="20"/>
                <w:szCs w:val="20"/>
              </w:rPr>
            </w:pPr>
            <w:r>
              <w:rPr>
                <w:rFonts w:eastAsia="Times New Roman"/>
              </w:rPr>
              <w:t>АКЦIОНЕРНЕ ТОВАРИСТВО</w:t>
            </w:r>
          </w:p>
        </w:tc>
        <w:tc>
          <w:tcPr>
            <w:tcW w:w="360" w:type="dxa"/>
            <w:vAlign w:val="bottom"/>
          </w:tcPr>
          <w:p w:rsidR="00B37811" w:rsidRDefault="00B37811">
            <w:pPr>
              <w:rPr>
                <w:sz w:val="2"/>
                <w:szCs w:val="2"/>
              </w:rPr>
            </w:pPr>
          </w:p>
        </w:tc>
        <w:tc>
          <w:tcPr>
            <w:tcW w:w="560" w:type="dxa"/>
            <w:vAlign w:val="bottom"/>
          </w:tcPr>
          <w:p w:rsidR="00B37811" w:rsidRDefault="00B37811">
            <w:pPr>
              <w:rPr>
                <w:sz w:val="2"/>
                <w:szCs w:val="2"/>
              </w:rPr>
            </w:pPr>
          </w:p>
        </w:tc>
        <w:tc>
          <w:tcPr>
            <w:tcW w:w="1720" w:type="dxa"/>
            <w:tcBorders>
              <w:right w:val="single" w:sz="8" w:space="0" w:color="auto"/>
            </w:tcBorders>
            <w:vAlign w:val="bottom"/>
          </w:tcPr>
          <w:p w:rsidR="00B37811" w:rsidRDefault="00B37811">
            <w:pPr>
              <w:rPr>
                <w:sz w:val="2"/>
                <w:szCs w:val="2"/>
              </w:rPr>
            </w:pPr>
          </w:p>
        </w:tc>
        <w:tc>
          <w:tcPr>
            <w:tcW w:w="1720" w:type="dxa"/>
            <w:tcBorders>
              <w:bottom w:val="single" w:sz="8" w:space="0" w:color="auto"/>
              <w:right w:val="single" w:sz="8" w:space="0" w:color="auto"/>
            </w:tcBorders>
            <w:vAlign w:val="bottom"/>
          </w:tcPr>
          <w:p w:rsidR="00B37811" w:rsidRDefault="00B37811">
            <w:pPr>
              <w:rPr>
                <w:sz w:val="2"/>
                <w:szCs w:val="2"/>
              </w:rPr>
            </w:pPr>
          </w:p>
        </w:tc>
        <w:tc>
          <w:tcPr>
            <w:tcW w:w="0" w:type="dxa"/>
            <w:vAlign w:val="bottom"/>
          </w:tcPr>
          <w:p w:rsidR="00B37811" w:rsidRDefault="00B37811">
            <w:pPr>
              <w:rPr>
                <w:sz w:val="1"/>
                <w:szCs w:val="1"/>
              </w:rPr>
            </w:pPr>
          </w:p>
        </w:tc>
      </w:tr>
      <w:tr w:rsidR="00B37811">
        <w:trPr>
          <w:trHeight w:val="240"/>
        </w:trPr>
        <w:tc>
          <w:tcPr>
            <w:tcW w:w="2020" w:type="dxa"/>
            <w:vAlign w:val="bottom"/>
          </w:tcPr>
          <w:p w:rsidR="00B37811" w:rsidRDefault="00B37811">
            <w:pPr>
              <w:rPr>
                <w:sz w:val="20"/>
                <w:szCs w:val="20"/>
              </w:rPr>
            </w:pPr>
          </w:p>
        </w:tc>
        <w:tc>
          <w:tcPr>
            <w:tcW w:w="3640" w:type="dxa"/>
            <w:vMerge/>
            <w:vAlign w:val="bottom"/>
          </w:tcPr>
          <w:p w:rsidR="00B37811" w:rsidRDefault="00B37811">
            <w:pPr>
              <w:rPr>
                <w:sz w:val="20"/>
                <w:szCs w:val="20"/>
              </w:rPr>
            </w:pPr>
          </w:p>
        </w:tc>
        <w:tc>
          <w:tcPr>
            <w:tcW w:w="360" w:type="dxa"/>
            <w:vAlign w:val="bottom"/>
          </w:tcPr>
          <w:p w:rsidR="00B37811" w:rsidRDefault="00B37811">
            <w:pPr>
              <w:rPr>
                <w:sz w:val="20"/>
                <w:szCs w:val="20"/>
              </w:rPr>
            </w:pPr>
          </w:p>
        </w:tc>
        <w:tc>
          <w:tcPr>
            <w:tcW w:w="560" w:type="dxa"/>
            <w:vAlign w:val="bottom"/>
          </w:tcPr>
          <w:p w:rsidR="00B37811" w:rsidRDefault="00B37811">
            <w:pPr>
              <w:rPr>
                <w:sz w:val="20"/>
                <w:szCs w:val="20"/>
              </w:rPr>
            </w:pPr>
          </w:p>
        </w:tc>
        <w:tc>
          <w:tcPr>
            <w:tcW w:w="1720" w:type="dxa"/>
            <w:tcBorders>
              <w:right w:val="single" w:sz="8" w:space="0" w:color="auto"/>
            </w:tcBorders>
            <w:vAlign w:val="bottom"/>
          </w:tcPr>
          <w:p w:rsidR="00B37811" w:rsidRDefault="00B37811">
            <w:pPr>
              <w:rPr>
                <w:sz w:val="20"/>
                <w:szCs w:val="20"/>
              </w:rPr>
            </w:pPr>
          </w:p>
        </w:tc>
        <w:tc>
          <w:tcPr>
            <w:tcW w:w="172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57"/>
        </w:trPr>
        <w:tc>
          <w:tcPr>
            <w:tcW w:w="2020" w:type="dxa"/>
            <w:vAlign w:val="bottom"/>
          </w:tcPr>
          <w:p w:rsidR="00B37811" w:rsidRDefault="00D515AA">
            <w:pPr>
              <w:ind w:left="100"/>
              <w:rPr>
                <w:sz w:val="20"/>
                <w:szCs w:val="20"/>
              </w:rPr>
            </w:pPr>
            <w:r>
              <w:rPr>
                <w:rFonts w:eastAsia="Times New Roman"/>
                <w:b/>
                <w:bCs/>
              </w:rPr>
              <w:t>Підприємство</w:t>
            </w:r>
          </w:p>
        </w:tc>
        <w:tc>
          <w:tcPr>
            <w:tcW w:w="3640" w:type="dxa"/>
            <w:vAlign w:val="bottom"/>
          </w:tcPr>
          <w:p w:rsidR="00B37811" w:rsidRDefault="00D515AA">
            <w:pPr>
              <w:ind w:left="240"/>
              <w:rPr>
                <w:sz w:val="20"/>
                <w:szCs w:val="20"/>
              </w:rPr>
            </w:pPr>
            <w:r>
              <w:rPr>
                <w:rFonts w:eastAsia="Times New Roman"/>
              </w:rPr>
              <w:t>"МАРГАНЕЦЬКИЙ ГIРНИЧО-</w:t>
            </w:r>
          </w:p>
        </w:tc>
        <w:tc>
          <w:tcPr>
            <w:tcW w:w="360" w:type="dxa"/>
            <w:vAlign w:val="bottom"/>
          </w:tcPr>
          <w:p w:rsidR="00B37811" w:rsidRDefault="00B37811"/>
        </w:tc>
        <w:tc>
          <w:tcPr>
            <w:tcW w:w="560" w:type="dxa"/>
            <w:vAlign w:val="bottom"/>
          </w:tcPr>
          <w:p w:rsidR="00B37811" w:rsidRDefault="00B37811"/>
        </w:tc>
        <w:tc>
          <w:tcPr>
            <w:tcW w:w="1720" w:type="dxa"/>
            <w:tcBorders>
              <w:right w:val="single" w:sz="8" w:space="0" w:color="auto"/>
            </w:tcBorders>
            <w:vAlign w:val="bottom"/>
          </w:tcPr>
          <w:p w:rsidR="00B37811" w:rsidRDefault="00D515AA">
            <w:pPr>
              <w:ind w:right="10"/>
              <w:jc w:val="right"/>
              <w:rPr>
                <w:sz w:val="20"/>
                <w:szCs w:val="20"/>
              </w:rPr>
            </w:pPr>
            <w:r>
              <w:rPr>
                <w:rFonts w:eastAsia="Times New Roman"/>
                <w:b/>
                <w:bCs/>
              </w:rPr>
              <w:t>за ЄДРПОУ</w:t>
            </w:r>
          </w:p>
        </w:tc>
        <w:tc>
          <w:tcPr>
            <w:tcW w:w="1720" w:type="dxa"/>
            <w:tcBorders>
              <w:right w:val="single" w:sz="8" w:space="0" w:color="auto"/>
            </w:tcBorders>
            <w:vAlign w:val="bottom"/>
          </w:tcPr>
          <w:p w:rsidR="00B37811" w:rsidRDefault="00D515AA">
            <w:pPr>
              <w:jc w:val="center"/>
              <w:rPr>
                <w:sz w:val="20"/>
                <w:szCs w:val="20"/>
              </w:rPr>
            </w:pPr>
            <w:r>
              <w:rPr>
                <w:rFonts w:eastAsia="Times New Roman"/>
                <w:w w:val="99"/>
              </w:rPr>
              <w:t>00190911</w:t>
            </w:r>
          </w:p>
        </w:tc>
        <w:tc>
          <w:tcPr>
            <w:tcW w:w="0" w:type="dxa"/>
            <w:vAlign w:val="bottom"/>
          </w:tcPr>
          <w:p w:rsidR="00B37811" w:rsidRDefault="00B37811">
            <w:pPr>
              <w:rPr>
                <w:sz w:val="1"/>
                <w:szCs w:val="1"/>
              </w:rPr>
            </w:pPr>
          </w:p>
        </w:tc>
      </w:tr>
      <w:tr w:rsidR="00B37811">
        <w:trPr>
          <w:trHeight w:val="253"/>
        </w:trPr>
        <w:tc>
          <w:tcPr>
            <w:tcW w:w="2020" w:type="dxa"/>
            <w:vAlign w:val="bottom"/>
          </w:tcPr>
          <w:p w:rsidR="00B37811" w:rsidRDefault="00B37811"/>
        </w:tc>
        <w:tc>
          <w:tcPr>
            <w:tcW w:w="3640" w:type="dxa"/>
            <w:vAlign w:val="bottom"/>
          </w:tcPr>
          <w:p w:rsidR="00B37811" w:rsidRDefault="00D515AA">
            <w:pPr>
              <w:spacing w:line="249" w:lineRule="exact"/>
              <w:ind w:left="240"/>
              <w:rPr>
                <w:sz w:val="20"/>
                <w:szCs w:val="20"/>
              </w:rPr>
            </w:pPr>
            <w:r>
              <w:rPr>
                <w:rFonts w:eastAsia="Times New Roman"/>
              </w:rPr>
              <w:t>ЗБАГАЧУВАЛЬНИЙ КОМБIНАТ"</w:t>
            </w:r>
          </w:p>
        </w:tc>
        <w:tc>
          <w:tcPr>
            <w:tcW w:w="360" w:type="dxa"/>
            <w:vAlign w:val="bottom"/>
          </w:tcPr>
          <w:p w:rsidR="00B37811" w:rsidRDefault="00B37811"/>
        </w:tc>
        <w:tc>
          <w:tcPr>
            <w:tcW w:w="560" w:type="dxa"/>
            <w:vAlign w:val="bottom"/>
          </w:tcPr>
          <w:p w:rsidR="00B37811" w:rsidRDefault="00B37811"/>
        </w:tc>
        <w:tc>
          <w:tcPr>
            <w:tcW w:w="1720" w:type="dxa"/>
            <w:tcBorders>
              <w:right w:val="single" w:sz="8" w:space="0" w:color="auto"/>
            </w:tcBorders>
            <w:vAlign w:val="bottom"/>
          </w:tcPr>
          <w:p w:rsidR="00B37811" w:rsidRDefault="00B37811"/>
        </w:tc>
        <w:tc>
          <w:tcPr>
            <w:tcW w:w="172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72"/>
        </w:trPr>
        <w:tc>
          <w:tcPr>
            <w:tcW w:w="2020" w:type="dxa"/>
            <w:vAlign w:val="bottom"/>
          </w:tcPr>
          <w:p w:rsidR="00B37811" w:rsidRDefault="00D515AA">
            <w:pPr>
              <w:ind w:left="100"/>
              <w:rPr>
                <w:sz w:val="20"/>
                <w:szCs w:val="20"/>
              </w:rPr>
            </w:pPr>
            <w:r>
              <w:rPr>
                <w:rFonts w:eastAsia="Times New Roman"/>
                <w:b/>
                <w:bCs/>
              </w:rPr>
              <w:t>Територія</w:t>
            </w:r>
          </w:p>
        </w:tc>
        <w:tc>
          <w:tcPr>
            <w:tcW w:w="4560" w:type="dxa"/>
            <w:gridSpan w:val="3"/>
            <w:vAlign w:val="bottom"/>
          </w:tcPr>
          <w:p w:rsidR="00B37811" w:rsidRDefault="00D515AA">
            <w:pPr>
              <w:ind w:left="240"/>
              <w:rPr>
                <w:sz w:val="20"/>
                <w:szCs w:val="20"/>
              </w:rPr>
            </w:pPr>
            <w:r>
              <w:rPr>
                <w:rFonts w:eastAsia="Times New Roman"/>
              </w:rPr>
              <w:t>Дніпропетровська область, м.Марганець</w:t>
            </w:r>
          </w:p>
        </w:tc>
        <w:tc>
          <w:tcPr>
            <w:tcW w:w="1720" w:type="dxa"/>
            <w:tcBorders>
              <w:right w:val="single" w:sz="8" w:space="0" w:color="auto"/>
            </w:tcBorders>
            <w:vAlign w:val="bottom"/>
          </w:tcPr>
          <w:p w:rsidR="00B37811" w:rsidRDefault="00D515AA">
            <w:pPr>
              <w:ind w:right="10"/>
              <w:jc w:val="right"/>
              <w:rPr>
                <w:sz w:val="20"/>
                <w:szCs w:val="20"/>
              </w:rPr>
            </w:pPr>
            <w:r>
              <w:rPr>
                <w:rFonts w:eastAsia="Times New Roman"/>
                <w:b/>
                <w:bCs/>
              </w:rPr>
              <w:t>за КОАТУУ</w:t>
            </w:r>
          </w:p>
        </w:tc>
        <w:tc>
          <w:tcPr>
            <w:tcW w:w="1720" w:type="dxa"/>
            <w:tcBorders>
              <w:right w:val="single" w:sz="8" w:space="0" w:color="auto"/>
            </w:tcBorders>
            <w:vAlign w:val="bottom"/>
          </w:tcPr>
          <w:p w:rsidR="00B37811" w:rsidRDefault="00D515AA">
            <w:pPr>
              <w:jc w:val="center"/>
              <w:rPr>
                <w:sz w:val="20"/>
                <w:szCs w:val="20"/>
              </w:rPr>
            </w:pPr>
            <w:r>
              <w:rPr>
                <w:rFonts w:eastAsia="Times New Roman"/>
                <w:w w:val="99"/>
              </w:rPr>
              <w:t>1211300000</w:t>
            </w:r>
          </w:p>
        </w:tc>
        <w:tc>
          <w:tcPr>
            <w:tcW w:w="0" w:type="dxa"/>
            <w:vAlign w:val="bottom"/>
          </w:tcPr>
          <w:p w:rsidR="00B37811" w:rsidRDefault="00B37811">
            <w:pPr>
              <w:rPr>
                <w:sz w:val="1"/>
                <w:szCs w:val="1"/>
              </w:rPr>
            </w:pPr>
          </w:p>
        </w:tc>
      </w:tr>
      <w:tr w:rsidR="00B37811">
        <w:trPr>
          <w:trHeight w:val="26"/>
        </w:trPr>
        <w:tc>
          <w:tcPr>
            <w:tcW w:w="2020" w:type="dxa"/>
            <w:vMerge w:val="restart"/>
            <w:vAlign w:val="bottom"/>
          </w:tcPr>
          <w:p w:rsidR="00B37811" w:rsidRDefault="00D515AA">
            <w:pPr>
              <w:ind w:left="100"/>
              <w:rPr>
                <w:sz w:val="20"/>
                <w:szCs w:val="20"/>
              </w:rPr>
            </w:pPr>
            <w:r>
              <w:rPr>
                <w:rFonts w:eastAsia="Times New Roman"/>
                <w:b/>
                <w:bCs/>
              </w:rPr>
              <w:t>Організаційно-</w:t>
            </w:r>
          </w:p>
        </w:tc>
        <w:tc>
          <w:tcPr>
            <w:tcW w:w="3640" w:type="dxa"/>
            <w:vAlign w:val="bottom"/>
          </w:tcPr>
          <w:p w:rsidR="00B37811" w:rsidRDefault="00B37811">
            <w:pPr>
              <w:rPr>
                <w:sz w:val="2"/>
                <w:szCs w:val="2"/>
              </w:rPr>
            </w:pPr>
          </w:p>
        </w:tc>
        <w:tc>
          <w:tcPr>
            <w:tcW w:w="360" w:type="dxa"/>
            <w:vAlign w:val="bottom"/>
          </w:tcPr>
          <w:p w:rsidR="00B37811" w:rsidRDefault="00B37811">
            <w:pPr>
              <w:rPr>
                <w:sz w:val="2"/>
                <w:szCs w:val="2"/>
              </w:rPr>
            </w:pPr>
          </w:p>
        </w:tc>
        <w:tc>
          <w:tcPr>
            <w:tcW w:w="560" w:type="dxa"/>
            <w:vAlign w:val="bottom"/>
          </w:tcPr>
          <w:p w:rsidR="00B37811" w:rsidRDefault="00B37811">
            <w:pPr>
              <w:rPr>
                <w:sz w:val="2"/>
                <w:szCs w:val="2"/>
              </w:rPr>
            </w:pPr>
          </w:p>
        </w:tc>
        <w:tc>
          <w:tcPr>
            <w:tcW w:w="1720" w:type="dxa"/>
            <w:tcBorders>
              <w:right w:val="single" w:sz="8" w:space="0" w:color="auto"/>
            </w:tcBorders>
            <w:vAlign w:val="bottom"/>
          </w:tcPr>
          <w:p w:rsidR="00B37811" w:rsidRDefault="00B37811">
            <w:pPr>
              <w:rPr>
                <w:sz w:val="2"/>
                <w:szCs w:val="2"/>
              </w:rPr>
            </w:pPr>
          </w:p>
        </w:tc>
        <w:tc>
          <w:tcPr>
            <w:tcW w:w="1720" w:type="dxa"/>
            <w:tcBorders>
              <w:bottom w:val="single" w:sz="8" w:space="0" w:color="auto"/>
              <w:right w:val="single" w:sz="8" w:space="0" w:color="auto"/>
            </w:tcBorders>
            <w:vAlign w:val="bottom"/>
          </w:tcPr>
          <w:p w:rsidR="00B37811" w:rsidRDefault="00B37811">
            <w:pPr>
              <w:rPr>
                <w:sz w:val="2"/>
                <w:szCs w:val="2"/>
              </w:rPr>
            </w:pPr>
          </w:p>
        </w:tc>
        <w:tc>
          <w:tcPr>
            <w:tcW w:w="0" w:type="dxa"/>
            <w:vAlign w:val="bottom"/>
          </w:tcPr>
          <w:p w:rsidR="00B37811" w:rsidRDefault="00B37811">
            <w:pPr>
              <w:rPr>
                <w:sz w:val="1"/>
                <w:szCs w:val="1"/>
              </w:rPr>
            </w:pPr>
          </w:p>
        </w:tc>
      </w:tr>
      <w:tr w:rsidR="00B37811">
        <w:trPr>
          <w:trHeight w:val="244"/>
        </w:trPr>
        <w:tc>
          <w:tcPr>
            <w:tcW w:w="2020" w:type="dxa"/>
            <w:vMerge/>
            <w:vAlign w:val="bottom"/>
          </w:tcPr>
          <w:p w:rsidR="00B37811" w:rsidRDefault="00B37811">
            <w:pPr>
              <w:rPr>
                <w:sz w:val="21"/>
                <w:szCs w:val="21"/>
              </w:rPr>
            </w:pPr>
          </w:p>
        </w:tc>
        <w:tc>
          <w:tcPr>
            <w:tcW w:w="3640" w:type="dxa"/>
            <w:vAlign w:val="bottom"/>
          </w:tcPr>
          <w:p w:rsidR="00B37811" w:rsidRDefault="00B37811">
            <w:pPr>
              <w:rPr>
                <w:sz w:val="21"/>
                <w:szCs w:val="21"/>
              </w:rPr>
            </w:pPr>
          </w:p>
        </w:tc>
        <w:tc>
          <w:tcPr>
            <w:tcW w:w="360" w:type="dxa"/>
            <w:vAlign w:val="bottom"/>
          </w:tcPr>
          <w:p w:rsidR="00B37811" w:rsidRDefault="00B37811">
            <w:pPr>
              <w:rPr>
                <w:sz w:val="21"/>
                <w:szCs w:val="21"/>
              </w:rPr>
            </w:pPr>
          </w:p>
        </w:tc>
        <w:tc>
          <w:tcPr>
            <w:tcW w:w="560" w:type="dxa"/>
            <w:vAlign w:val="bottom"/>
          </w:tcPr>
          <w:p w:rsidR="00B37811" w:rsidRDefault="00B37811">
            <w:pPr>
              <w:rPr>
                <w:sz w:val="21"/>
                <w:szCs w:val="21"/>
              </w:rPr>
            </w:pPr>
          </w:p>
        </w:tc>
        <w:tc>
          <w:tcPr>
            <w:tcW w:w="1720" w:type="dxa"/>
            <w:tcBorders>
              <w:right w:val="single" w:sz="8" w:space="0" w:color="auto"/>
            </w:tcBorders>
            <w:vAlign w:val="bottom"/>
          </w:tcPr>
          <w:p w:rsidR="00B37811" w:rsidRDefault="00B37811">
            <w:pPr>
              <w:rPr>
                <w:sz w:val="21"/>
                <w:szCs w:val="21"/>
              </w:rPr>
            </w:pPr>
          </w:p>
        </w:tc>
        <w:tc>
          <w:tcPr>
            <w:tcW w:w="17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2"/>
        </w:trPr>
        <w:tc>
          <w:tcPr>
            <w:tcW w:w="2020" w:type="dxa"/>
            <w:vAlign w:val="bottom"/>
          </w:tcPr>
          <w:p w:rsidR="00B37811" w:rsidRDefault="00D515AA">
            <w:pPr>
              <w:ind w:left="100"/>
              <w:rPr>
                <w:sz w:val="20"/>
                <w:szCs w:val="20"/>
              </w:rPr>
            </w:pPr>
            <w:r>
              <w:rPr>
                <w:rFonts w:eastAsia="Times New Roman"/>
                <w:b/>
                <w:bCs/>
              </w:rPr>
              <w:t>правова форма</w:t>
            </w:r>
          </w:p>
        </w:tc>
        <w:tc>
          <w:tcPr>
            <w:tcW w:w="3640" w:type="dxa"/>
            <w:vAlign w:val="bottom"/>
          </w:tcPr>
          <w:p w:rsidR="00B37811" w:rsidRDefault="00D515AA">
            <w:pPr>
              <w:spacing w:line="247" w:lineRule="exact"/>
              <w:ind w:left="240"/>
              <w:rPr>
                <w:sz w:val="20"/>
                <w:szCs w:val="20"/>
              </w:rPr>
            </w:pPr>
            <w:r>
              <w:rPr>
                <w:rFonts w:eastAsia="Times New Roman"/>
              </w:rPr>
              <w:t>Акціонерне товариство</w:t>
            </w:r>
          </w:p>
        </w:tc>
        <w:tc>
          <w:tcPr>
            <w:tcW w:w="360" w:type="dxa"/>
            <w:vAlign w:val="bottom"/>
          </w:tcPr>
          <w:p w:rsidR="00B37811" w:rsidRDefault="00B37811">
            <w:pPr>
              <w:rPr>
                <w:sz w:val="21"/>
                <w:szCs w:val="21"/>
              </w:rPr>
            </w:pPr>
          </w:p>
        </w:tc>
        <w:tc>
          <w:tcPr>
            <w:tcW w:w="560" w:type="dxa"/>
            <w:vAlign w:val="bottom"/>
          </w:tcPr>
          <w:p w:rsidR="00B37811" w:rsidRDefault="00B37811">
            <w:pPr>
              <w:rPr>
                <w:sz w:val="21"/>
                <w:szCs w:val="21"/>
              </w:rPr>
            </w:pPr>
          </w:p>
        </w:tc>
        <w:tc>
          <w:tcPr>
            <w:tcW w:w="1720" w:type="dxa"/>
            <w:tcBorders>
              <w:right w:val="single" w:sz="8" w:space="0" w:color="auto"/>
            </w:tcBorders>
            <w:vAlign w:val="bottom"/>
          </w:tcPr>
          <w:p w:rsidR="00B37811" w:rsidRDefault="00D515AA">
            <w:pPr>
              <w:ind w:right="10"/>
              <w:jc w:val="right"/>
              <w:rPr>
                <w:sz w:val="20"/>
                <w:szCs w:val="20"/>
              </w:rPr>
            </w:pPr>
            <w:r>
              <w:rPr>
                <w:rFonts w:eastAsia="Times New Roman"/>
                <w:b/>
                <w:bCs/>
              </w:rPr>
              <w:t>за КОПФГ</w:t>
            </w:r>
          </w:p>
        </w:tc>
        <w:tc>
          <w:tcPr>
            <w:tcW w:w="1720" w:type="dxa"/>
            <w:tcBorders>
              <w:right w:val="single" w:sz="8" w:space="0" w:color="auto"/>
            </w:tcBorders>
            <w:vAlign w:val="bottom"/>
          </w:tcPr>
          <w:p w:rsidR="00B37811" w:rsidRDefault="00D515AA">
            <w:pPr>
              <w:spacing w:line="247" w:lineRule="exact"/>
              <w:jc w:val="center"/>
              <w:rPr>
                <w:sz w:val="20"/>
                <w:szCs w:val="20"/>
              </w:rPr>
            </w:pPr>
            <w:r>
              <w:rPr>
                <w:rFonts w:eastAsia="Times New Roman"/>
                <w:w w:val="96"/>
              </w:rPr>
              <w:t>230</w:t>
            </w:r>
          </w:p>
        </w:tc>
        <w:tc>
          <w:tcPr>
            <w:tcW w:w="0" w:type="dxa"/>
            <w:vAlign w:val="bottom"/>
          </w:tcPr>
          <w:p w:rsidR="00B37811" w:rsidRDefault="00B37811">
            <w:pPr>
              <w:rPr>
                <w:sz w:val="1"/>
                <w:szCs w:val="1"/>
              </w:rPr>
            </w:pPr>
          </w:p>
        </w:tc>
      </w:tr>
      <w:tr w:rsidR="00B37811">
        <w:trPr>
          <w:trHeight w:val="254"/>
        </w:trPr>
        <w:tc>
          <w:tcPr>
            <w:tcW w:w="2020" w:type="dxa"/>
            <w:vAlign w:val="bottom"/>
          </w:tcPr>
          <w:p w:rsidR="00B37811" w:rsidRDefault="00D515AA">
            <w:pPr>
              <w:ind w:left="100"/>
              <w:rPr>
                <w:sz w:val="20"/>
                <w:szCs w:val="20"/>
              </w:rPr>
            </w:pPr>
            <w:r>
              <w:rPr>
                <w:rFonts w:eastAsia="Times New Roman"/>
                <w:b/>
                <w:bCs/>
              </w:rPr>
              <w:t>господарювання</w:t>
            </w:r>
          </w:p>
        </w:tc>
        <w:tc>
          <w:tcPr>
            <w:tcW w:w="3640" w:type="dxa"/>
            <w:vAlign w:val="bottom"/>
          </w:tcPr>
          <w:p w:rsidR="00B37811" w:rsidRDefault="00B37811"/>
        </w:tc>
        <w:tc>
          <w:tcPr>
            <w:tcW w:w="360" w:type="dxa"/>
            <w:vAlign w:val="bottom"/>
          </w:tcPr>
          <w:p w:rsidR="00B37811" w:rsidRDefault="00B37811"/>
        </w:tc>
        <w:tc>
          <w:tcPr>
            <w:tcW w:w="560" w:type="dxa"/>
            <w:vAlign w:val="bottom"/>
          </w:tcPr>
          <w:p w:rsidR="00B37811" w:rsidRDefault="00B37811"/>
        </w:tc>
        <w:tc>
          <w:tcPr>
            <w:tcW w:w="1720" w:type="dxa"/>
            <w:tcBorders>
              <w:right w:val="single" w:sz="8" w:space="0" w:color="auto"/>
            </w:tcBorders>
            <w:vAlign w:val="bottom"/>
          </w:tcPr>
          <w:p w:rsidR="00B37811" w:rsidRDefault="00B37811"/>
        </w:tc>
        <w:tc>
          <w:tcPr>
            <w:tcW w:w="172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6"/>
        </w:trPr>
        <w:tc>
          <w:tcPr>
            <w:tcW w:w="2020" w:type="dxa"/>
            <w:vAlign w:val="bottom"/>
          </w:tcPr>
          <w:p w:rsidR="00B37811" w:rsidRDefault="00D515AA">
            <w:pPr>
              <w:spacing w:line="246" w:lineRule="exact"/>
              <w:ind w:left="100"/>
              <w:rPr>
                <w:sz w:val="20"/>
                <w:szCs w:val="20"/>
              </w:rPr>
            </w:pPr>
            <w:r>
              <w:rPr>
                <w:rFonts w:eastAsia="Times New Roman"/>
                <w:b/>
                <w:bCs/>
              </w:rPr>
              <w:t>Вид економічної</w:t>
            </w:r>
          </w:p>
        </w:tc>
        <w:tc>
          <w:tcPr>
            <w:tcW w:w="4560" w:type="dxa"/>
            <w:gridSpan w:val="3"/>
            <w:vMerge w:val="restart"/>
            <w:vAlign w:val="bottom"/>
          </w:tcPr>
          <w:p w:rsidR="00B37811" w:rsidRDefault="00D515AA">
            <w:pPr>
              <w:ind w:left="240"/>
              <w:rPr>
                <w:sz w:val="20"/>
                <w:szCs w:val="20"/>
              </w:rPr>
            </w:pPr>
            <w:r>
              <w:rPr>
                <w:rFonts w:eastAsia="Times New Roman"/>
              </w:rPr>
              <w:t>Добування руд інших кольорових металів</w:t>
            </w:r>
          </w:p>
        </w:tc>
        <w:tc>
          <w:tcPr>
            <w:tcW w:w="1720" w:type="dxa"/>
            <w:vMerge w:val="restart"/>
            <w:tcBorders>
              <w:right w:val="single" w:sz="8" w:space="0" w:color="auto"/>
            </w:tcBorders>
            <w:vAlign w:val="bottom"/>
          </w:tcPr>
          <w:p w:rsidR="00B37811" w:rsidRDefault="00D515AA">
            <w:pPr>
              <w:ind w:right="10"/>
              <w:jc w:val="right"/>
              <w:rPr>
                <w:sz w:val="20"/>
                <w:szCs w:val="20"/>
              </w:rPr>
            </w:pPr>
            <w:r>
              <w:rPr>
                <w:rFonts w:eastAsia="Times New Roman"/>
                <w:b/>
                <w:bCs/>
              </w:rPr>
              <w:t>за КВЕД</w:t>
            </w:r>
          </w:p>
        </w:tc>
        <w:tc>
          <w:tcPr>
            <w:tcW w:w="1720" w:type="dxa"/>
            <w:vMerge w:val="restart"/>
            <w:tcBorders>
              <w:right w:val="single" w:sz="8" w:space="0" w:color="auto"/>
            </w:tcBorders>
            <w:vAlign w:val="bottom"/>
          </w:tcPr>
          <w:p w:rsidR="00B37811" w:rsidRDefault="00D515AA">
            <w:pPr>
              <w:jc w:val="center"/>
              <w:rPr>
                <w:sz w:val="20"/>
                <w:szCs w:val="20"/>
              </w:rPr>
            </w:pPr>
            <w:r>
              <w:rPr>
                <w:rFonts w:eastAsia="Times New Roman"/>
              </w:rPr>
              <w:t>07.29</w:t>
            </w:r>
          </w:p>
        </w:tc>
        <w:tc>
          <w:tcPr>
            <w:tcW w:w="0" w:type="dxa"/>
            <w:vAlign w:val="bottom"/>
          </w:tcPr>
          <w:p w:rsidR="00B37811" w:rsidRDefault="00B37811">
            <w:pPr>
              <w:rPr>
                <w:sz w:val="1"/>
                <w:szCs w:val="1"/>
              </w:rPr>
            </w:pPr>
          </w:p>
        </w:tc>
      </w:tr>
      <w:tr w:rsidR="00B37811">
        <w:trPr>
          <w:trHeight w:val="127"/>
        </w:trPr>
        <w:tc>
          <w:tcPr>
            <w:tcW w:w="2020" w:type="dxa"/>
            <w:vMerge w:val="restart"/>
            <w:vAlign w:val="bottom"/>
          </w:tcPr>
          <w:p w:rsidR="00B37811" w:rsidRDefault="00D515AA">
            <w:pPr>
              <w:ind w:left="100"/>
              <w:rPr>
                <w:sz w:val="20"/>
                <w:szCs w:val="20"/>
              </w:rPr>
            </w:pPr>
            <w:r>
              <w:rPr>
                <w:rFonts w:eastAsia="Times New Roman"/>
                <w:b/>
                <w:bCs/>
              </w:rPr>
              <w:t>діяльності</w:t>
            </w:r>
          </w:p>
        </w:tc>
        <w:tc>
          <w:tcPr>
            <w:tcW w:w="4560" w:type="dxa"/>
            <w:gridSpan w:val="3"/>
            <w:vMerge/>
            <w:vAlign w:val="bottom"/>
          </w:tcPr>
          <w:p w:rsidR="00B37811" w:rsidRDefault="00B37811">
            <w:pPr>
              <w:rPr>
                <w:sz w:val="11"/>
                <w:szCs w:val="11"/>
              </w:rPr>
            </w:pPr>
          </w:p>
        </w:tc>
        <w:tc>
          <w:tcPr>
            <w:tcW w:w="1720" w:type="dxa"/>
            <w:vMerge/>
            <w:tcBorders>
              <w:right w:val="single" w:sz="8" w:space="0" w:color="auto"/>
            </w:tcBorders>
            <w:vAlign w:val="bottom"/>
          </w:tcPr>
          <w:p w:rsidR="00B37811" w:rsidRDefault="00B37811">
            <w:pPr>
              <w:rPr>
                <w:sz w:val="11"/>
                <w:szCs w:val="11"/>
              </w:rPr>
            </w:pPr>
          </w:p>
        </w:tc>
        <w:tc>
          <w:tcPr>
            <w:tcW w:w="172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7"/>
        </w:trPr>
        <w:tc>
          <w:tcPr>
            <w:tcW w:w="2020" w:type="dxa"/>
            <w:vMerge/>
            <w:vAlign w:val="bottom"/>
          </w:tcPr>
          <w:p w:rsidR="00B37811" w:rsidRDefault="00B37811">
            <w:pPr>
              <w:rPr>
                <w:sz w:val="11"/>
                <w:szCs w:val="11"/>
              </w:rPr>
            </w:pPr>
          </w:p>
        </w:tc>
        <w:tc>
          <w:tcPr>
            <w:tcW w:w="3640" w:type="dxa"/>
            <w:vAlign w:val="bottom"/>
          </w:tcPr>
          <w:p w:rsidR="00B37811" w:rsidRDefault="00B37811">
            <w:pPr>
              <w:rPr>
                <w:sz w:val="11"/>
                <w:szCs w:val="11"/>
              </w:rPr>
            </w:pPr>
          </w:p>
        </w:tc>
        <w:tc>
          <w:tcPr>
            <w:tcW w:w="360" w:type="dxa"/>
            <w:vAlign w:val="bottom"/>
          </w:tcPr>
          <w:p w:rsidR="00B37811" w:rsidRDefault="00B37811">
            <w:pPr>
              <w:rPr>
                <w:sz w:val="11"/>
                <w:szCs w:val="11"/>
              </w:rPr>
            </w:pPr>
          </w:p>
        </w:tc>
        <w:tc>
          <w:tcPr>
            <w:tcW w:w="560" w:type="dxa"/>
            <w:vAlign w:val="bottom"/>
          </w:tcPr>
          <w:p w:rsidR="00B37811" w:rsidRDefault="00B37811">
            <w:pPr>
              <w:rPr>
                <w:sz w:val="11"/>
                <w:szCs w:val="11"/>
              </w:rPr>
            </w:pPr>
          </w:p>
        </w:tc>
        <w:tc>
          <w:tcPr>
            <w:tcW w:w="1720" w:type="dxa"/>
            <w:tcBorders>
              <w:right w:val="single" w:sz="8" w:space="0" w:color="auto"/>
            </w:tcBorders>
            <w:vAlign w:val="bottom"/>
          </w:tcPr>
          <w:p w:rsidR="00B37811" w:rsidRDefault="00B37811">
            <w:pPr>
              <w:rPr>
                <w:sz w:val="11"/>
                <w:szCs w:val="11"/>
              </w:rPr>
            </w:pPr>
          </w:p>
        </w:tc>
        <w:tc>
          <w:tcPr>
            <w:tcW w:w="172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2"/>
        </w:trPr>
        <w:tc>
          <w:tcPr>
            <w:tcW w:w="5660" w:type="dxa"/>
            <w:gridSpan w:val="2"/>
            <w:vAlign w:val="bottom"/>
          </w:tcPr>
          <w:p w:rsidR="00B37811" w:rsidRDefault="00D515AA">
            <w:pPr>
              <w:spacing w:line="242" w:lineRule="exact"/>
              <w:rPr>
                <w:sz w:val="20"/>
                <w:szCs w:val="20"/>
              </w:rPr>
            </w:pPr>
            <w:r>
              <w:rPr>
                <w:rFonts w:eastAsia="Times New Roman"/>
                <w:b/>
                <w:bCs/>
              </w:rPr>
              <w:t xml:space="preserve">Середня кількість працівників: </w:t>
            </w:r>
            <w:r>
              <w:rPr>
                <w:rFonts w:eastAsia="Times New Roman"/>
              </w:rPr>
              <w:t>3963</w:t>
            </w:r>
          </w:p>
        </w:tc>
        <w:tc>
          <w:tcPr>
            <w:tcW w:w="360" w:type="dxa"/>
            <w:vAlign w:val="bottom"/>
          </w:tcPr>
          <w:p w:rsidR="00B37811" w:rsidRDefault="00B37811">
            <w:pPr>
              <w:rPr>
                <w:sz w:val="21"/>
                <w:szCs w:val="21"/>
              </w:rPr>
            </w:pPr>
          </w:p>
        </w:tc>
        <w:tc>
          <w:tcPr>
            <w:tcW w:w="560" w:type="dxa"/>
            <w:vAlign w:val="bottom"/>
          </w:tcPr>
          <w:p w:rsidR="00B37811" w:rsidRDefault="00B37811">
            <w:pPr>
              <w:rPr>
                <w:sz w:val="21"/>
                <w:szCs w:val="21"/>
              </w:rPr>
            </w:pPr>
          </w:p>
        </w:tc>
        <w:tc>
          <w:tcPr>
            <w:tcW w:w="1720" w:type="dxa"/>
            <w:vAlign w:val="bottom"/>
          </w:tcPr>
          <w:p w:rsidR="00B37811" w:rsidRDefault="00B37811">
            <w:pPr>
              <w:rPr>
                <w:sz w:val="21"/>
                <w:szCs w:val="21"/>
              </w:rPr>
            </w:pPr>
          </w:p>
        </w:tc>
        <w:tc>
          <w:tcPr>
            <w:tcW w:w="172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4"/>
        </w:trPr>
        <w:tc>
          <w:tcPr>
            <w:tcW w:w="8300" w:type="dxa"/>
            <w:gridSpan w:val="5"/>
            <w:vAlign w:val="bottom"/>
          </w:tcPr>
          <w:p w:rsidR="00B37811" w:rsidRDefault="00D515AA">
            <w:pPr>
              <w:rPr>
                <w:sz w:val="20"/>
                <w:szCs w:val="20"/>
              </w:rPr>
            </w:pPr>
            <w:r>
              <w:rPr>
                <w:rFonts w:eastAsia="Times New Roman"/>
                <w:b/>
                <w:bCs/>
              </w:rPr>
              <w:t xml:space="preserve">Адреса, телефон: </w:t>
            </w:r>
            <w:r>
              <w:rPr>
                <w:rFonts w:eastAsia="Times New Roman"/>
              </w:rPr>
              <w:t>53400 мiсто Марганець, вулиця Єдностi, будинок № 62, 05665</w:t>
            </w:r>
            <w:r>
              <w:rPr>
                <w:rFonts w:eastAsia="Times New Roman"/>
                <w:b/>
                <w:bCs/>
              </w:rPr>
              <w:t xml:space="preserve"> </w:t>
            </w:r>
            <w:r>
              <w:rPr>
                <w:rFonts w:eastAsia="Times New Roman"/>
              </w:rPr>
              <w:t>60007</w:t>
            </w:r>
          </w:p>
        </w:tc>
        <w:tc>
          <w:tcPr>
            <w:tcW w:w="1720" w:type="dxa"/>
            <w:vAlign w:val="bottom"/>
          </w:tcPr>
          <w:p w:rsidR="00B37811" w:rsidRDefault="00B37811"/>
        </w:tc>
        <w:tc>
          <w:tcPr>
            <w:tcW w:w="0" w:type="dxa"/>
            <w:vAlign w:val="bottom"/>
          </w:tcPr>
          <w:p w:rsidR="00B37811" w:rsidRDefault="00B37811">
            <w:pPr>
              <w:rPr>
                <w:sz w:val="1"/>
                <w:szCs w:val="1"/>
              </w:rPr>
            </w:pPr>
          </w:p>
        </w:tc>
      </w:tr>
      <w:tr w:rsidR="00B37811">
        <w:trPr>
          <w:trHeight w:val="253"/>
        </w:trPr>
        <w:tc>
          <w:tcPr>
            <w:tcW w:w="5660" w:type="dxa"/>
            <w:gridSpan w:val="2"/>
            <w:vAlign w:val="bottom"/>
          </w:tcPr>
          <w:p w:rsidR="00B37811" w:rsidRDefault="00D515AA">
            <w:pPr>
              <w:rPr>
                <w:sz w:val="20"/>
                <w:szCs w:val="20"/>
              </w:rPr>
            </w:pPr>
            <w:r>
              <w:rPr>
                <w:rFonts w:eastAsia="Times New Roman"/>
                <w:b/>
                <w:bCs/>
              </w:rPr>
              <w:t xml:space="preserve">Одиниця виміру: </w:t>
            </w:r>
            <w:r>
              <w:rPr>
                <w:rFonts w:eastAsia="Times New Roman"/>
              </w:rPr>
              <w:t>тис.грн. без десяткового знака</w:t>
            </w:r>
          </w:p>
        </w:tc>
        <w:tc>
          <w:tcPr>
            <w:tcW w:w="360" w:type="dxa"/>
            <w:vAlign w:val="bottom"/>
          </w:tcPr>
          <w:p w:rsidR="00B37811" w:rsidRDefault="00B37811">
            <w:pPr>
              <w:rPr>
                <w:sz w:val="21"/>
                <w:szCs w:val="21"/>
              </w:rPr>
            </w:pPr>
          </w:p>
        </w:tc>
        <w:tc>
          <w:tcPr>
            <w:tcW w:w="560" w:type="dxa"/>
            <w:vAlign w:val="bottom"/>
          </w:tcPr>
          <w:p w:rsidR="00B37811" w:rsidRDefault="00B37811">
            <w:pPr>
              <w:rPr>
                <w:sz w:val="21"/>
                <w:szCs w:val="21"/>
              </w:rPr>
            </w:pPr>
          </w:p>
        </w:tc>
        <w:tc>
          <w:tcPr>
            <w:tcW w:w="1720" w:type="dxa"/>
            <w:vAlign w:val="bottom"/>
          </w:tcPr>
          <w:p w:rsidR="00B37811" w:rsidRDefault="00B37811">
            <w:pPr>
              <w:rPr>
                <w:sz w:val="21"/>
                <w:szCs w:val="21"/>
              </w:rPr>
            </w:pPr>
          </w:p>
        </w:tc>
        <w:tc>
          <w:tcPr>
            <w:tcW w:w="172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6"/>
        </w:trPr>
        <w:tc>
          <w:tcPr>
            <w:tcW w:w="5660" w:type="dxa"/>
            <w:gridSpan w:val="2"/>
            <w:vAlign w:val="bottom"/>
          </w:tcPr>
          <w:p w:rsidR="00B37811" w:rsidRDefault="00D515AA">
            <w:pPr>
              <w:rPr>
                <w:sz w:val="20"/>
                <w:szCs w:val="20"/>
              </w:rPr>
            </w:pPr>
            <w:r>
              <w:rPr>
                <w:rFonts w:eastAsia="Times New Roman"/>
                <w:b/>
                <w:bCs/>
              </w:rPr>
              <w:t xml:space="preserve">Складено </w:t>
            </w:r>
            <w:r>
              <w:rPr>
                <w:rFonts w:eastAsia="Times New Roman"/>
              </w:rPr>
              <w:t>(зробити позначку "v" у відповідній клітинці):</w:t>
            </w:r>
          </w:p>
        </w:tc>
        <w:tc>
          <w:tcPr>
            <w:tcW w:w="360" w:type="dxa"/>
            <w:tcBorders>
              <w:bottom w:val="single" w:sz="8" w:space="0" w:color="auto"/>
            </w:tcBorders>
            <w:vAlign w:val="bottom"/>
          </w:tcPr>
          <w:p w:rsidR="00B37811" w:rsidRDefault="00B37811"/>
        </w:tc>
        <w:tc>
          <w:tcPr>
            <w:tcW w:w="560" w:type="dxa"/>
            <w:vAlign w:val="bottom"/>
          </w:tcPr>
          <w:p w:rsidR="00B37811" w:rsidRDefault="00B37811"/>
        </w:tc>
        <w:tc>
          <w:tcPr>
            <w:tcW w:w="1720" w:type="dxa"/>
            <w:vAlign w:val="bottom"/>
          </w:tcPr>
          <w:p w:rsidR="00B37811" w:rsidRDefault="00B37811"/>
        </w:tc>
        <w:tc>
          <w:tcPr>
            <w:tcW w:w="1720" w:type="dxa"/>
            <w:vAlign w:val="bottom"/>
          </w:tcPr>
          <w:p w:rsidR="00B37811" w:rsidRDefault="00B37811"/>
        </w:tc>
        <w:tc>
          <w:tcPr>
            <w:tcW w:w="0" w:type="dxa"/>
            <w:vAlign w:val="bottom"/>
          </w:tcPr>
          <w:p w:rsidR="00B37811" w:rsidRDefault="00B37811">
            <w:pPr>
              <w:rPr>
                <w:sz w:val="1"/>
                <w:szCs w:val="1"/>
              </w:rPr>
            </w:pPr>
          </w:p>
        </w:tc>
      </w:tr>
      <w:tr w:rsidR="00B37811">
        <w:trPr>
          <w:trHeight w:val="269"/>
        </w:trPr>
        <w:tc>
          <w:tcPr>
            <w:tcW w:w="5660" w:type="dxa"/>
            <w:gridSpan w:val="2"/>
            <w:tcBorders>
              <w:right w:val="single" w:sz="8" w:space="0" w:color="auto"/>
            </w:tcBorders>
            <w:vAlign w:val="bottom"/>
          </w:tcPr>
          <w:p w:rsidR="00B37811" w:rsidRDefault="00D515AA">
            <w:pPr>
              <w:ind w:left="100"/>
              <w:rPr>
                <w:sz w:val="20"/>
                <w:szCs w:val="20"/>
              </w:rPr>
            </w:pPr>
            <w:r>
              <w:rPr>
                <w:rFonts w:eastAsia="Times New Roman"/>
              </w:rPr>
              <w:t>за положеннями (стандартами) бухгалтерського обліку</w:t>
            </w:r>
          </w:p>
        </w:tc>
        <w:tc>
          <w:tcPr>
            <w:tcW w:w="360" w:type="dxa"/>
            <w:tcBorders>
              <w:right w:val="single" w:sz="8" w:space="0" w:color="auto"/>
            </w:tcBorders>
            <w:vAlign w:val="bottom"/>
          </w:tcPr>
          <w:p w:rsidR="00B37811" w:rsidRDefault="00B37811">
            <w:pPr>
              <w:rPr>
                <w:sz w:val="23"/>
                <w:szCs w:val="23"/>
              </w:rPr>
            </w:pPr>
          </w:p>
        </w:tc>
        <w:tc>
          <w:tcPr>
            <w:tcW w:w="560" w:type="dxa"/>
            <w:vAlign w:val="bottom"/>
          </w:tcPr>
          <w:p w:rsidR="00B37811" w:rsidRDefault="00B37811">
            <w:pPr>
              <w:rPr>
                <w:sz w:val="23"/>
                <w:szCs w:val="23"/>
              </w:rPr>
            </w:pPr>
          </w:p>
        </w:tc>
        <w:tc>
          <w:tcPr>
            <w:tcW w:w="1720" w:type="dxa"/>
            <w:vAlign w:val="bottom"/>
          </w:tcPr>
          <w:p w:rsidR="00B37811" w:rsidRDefault="00B37811">
            <w:pPr>
              <w:rPr>
                <w:sz w:val="23"/>
                <w:szCs w:val="23"/>
              </w:rPr>
            </w:pPr>
          </w:p>
        </w:tc>
        <w:tc>
          <w:tcPr>
            <w:tcW w:w="1720" w:type="dxa"/>
            <w:vAlign w:val="bottom"/>
          </w:tcPr>
          <w:p w:rsidR="00B37811" w:rsidRDefault="00B37811">
            <w:pPr>
              <w:rPr>
                <w:sz w:val="23"/>
                <w:szCs w:val="23"/>
              </w:rPr>
            </w:pPr>
          </w:p>
        </w:tc>
        <w:tc>
          <w:tcPr>
            <w:tcW w:w="0" w:type="dxa"/>
            <w:vAlign w:val="bottom"/>
          </w:tcPr>
          <w:p w:rsidR="00B37811" w:rsidRDefault="00B37811">
            <w:pPr>
              <w:rPr>
                <w:sz w:val="1"/>
                <w:szCs w:val="1"/>
              </w:rPr>
            </w:pPr>
          </w:p>
        </w:tc>
      </w:tr>
      <w:tr w:rsidR="00B37811">
        <w:trPr>
          <w:trHeight w:val="28"/>
        </w:trPr>
        <w:tc>
          <w:tcPr>
            <w:tcW w:w="5660" w:type="dxa"/>
            <w:gridSpan w:val="2"/>
            <w:vMerge w:val="restart"/>
            <w:tcBorders>
              <w:right w:val="single" w:sz="8" w:space="0" w:color="auto"/>
            </w:tcBorders>
            <w:vAlign w:val="bottom"/>
          </w:tcPr>
          <w:p w:rsidR="00B37811" w:rsidRDefault="00D515AA">
            <w:pPr>
              <w:ind w:left="100"/>
              <w:rPr>
                <w:sz w:val="20"/>
                <w:szCs w:val="20"/>
              </w:rPr>
            </w:pPr>
            <w:r>
              <w:rPr>
                <w:rFonts w:eastAsia="Times New Roman"/>
              </w:rPr>
              <w:t>за міжнародними стандартами фінансової звітності</w:t>
            </w:r>
          </w:p>
        </w:tc>
        <w:tc>
          <w:tcPr>
            <w:tcW w:w="360" w:type="dxa"/>
            <w:tcBorders>
              <w:bottom w:val="single" w:sz="8" w:space="0" w:color="auto"/>
              <w:right w:val="single" w:sz="8" w:space="0" w:color="auto"/>
            </w:tcBorders>
            <w:vAlign w:val="bottom"/>
          </w:tcPr>
          <w:p w:rsidR="00B37811" w:rsidRDefault="00B37811">
            <w:pPr>
              <w:rPr>
                <w:sz w:val="2"/>
                <w:szCs w:val="2"/>
              </w:rPr>
            </w:pPr>
          </w:p>
        </w:tc>
        <w:tc>
          <w:tcPr>
            <w:tcW w:w="560" w:type="dxa"/>
            <w:vAlign w:val="bottom"/>
          </w:tcPr>
          <w:p w:rsidR="00B37811" w:rsidRDefault="00B37811">
            <w:pPr>
              <w:rPr>
                <w:sz w:val="2"/>
                <w:szCs w:val="2"/>
              </w:rPr>
            </w:pPr>
          </w:p>
        </w:tc>
        <w:tc>
          <w:tcPr>
            <w:tcW w:w="1720" w:type="dxa"/>
            <w:vAlign w:val="bottom"/>
          </w:tcPr>
          <w:p w:rsidR="00B37811" w:rsidRDefault="00B37811">
            <w:pPr>
              <w:rPr>
                <w:sz w:val="2"/>
                <w:szCs w:val="2"/>
              </w:rPr>
            </w:pPr>
          </w:p>
        </w:tc>
        <w:tc>
          <w:tcPr>
            <w:tcW w:w="1720" w:type="dxa"/>
            <w:vAlign w:val="bottom"/>
          </w:tcPr>
          <w:p w:rsidR="00B37811" w:rsidRDefault="00B37811">
            <w:pPr>
              <w:rPr>
                <w:sz w:val="2"/>
                <w:szCs w:val="2"/>
              </w:rPr>
            </w:pPr>
          </w:p>
        </w:tc>
        <w:tc>
          <w:tcPr>
            <w:tcW w:w="0" w:type="dxa"/>
            <w:vAlign w:val="bottom"/>
          </w:tcPr>
          <w:p w:rsidR="00B37811" w:rsidRDefault="00B37811">
            <w:pPr>
              <w:rPr>
                <w:sz w:val="1"/>
                <w:szCs w:val="1"/>
              </w:rPr>
            </w:pPr>
          </w:p>
        </w:tc>
      </w:tr>
      <w:tr w:rsidR="00B37811">
        <w:trPr>
          <w:trHeight w:val="268"/>
        </w:trPr>
        <w:tc>
          <w:tcPr>
            <w:tcW w:w="5660" w:type="dxa"/>
            <w:gridSpan w:val="2"/>
            <w:vMerge/>
            <w:tcBorders>
              <w:right w:val="single" w:sz="8" w:space="0" w:color="auto"/>
            </w:tcBorders>
            <w:vAlign w:val="bottom"/>
          </w:tcPr>
          <w:p w:rsidR="00B37811" w:rsidRDefault="00B37811">
            <w:pPr>
              <w:rPr>
                <w:sz w:val="23"/>
                <w:szCs w:val="23"/>
              </w:rPr>
            </w:pPr>
          </w:p>
        </w:tc>
        <w:tc>
          <w:tcPr>
            <w:tcW w:w="360" w:type="dxa"/>
            <w:tcBorders>
              <w:right w:val="single" w:sz="8" w:space="0" w:color="auto"/>
            </w:tcBorders>
            <w:vAlign w:val="bottom"/>
          </w:tcPr>
          <w:p w:rsidR="00B37811" w:rsidRDefault="00D515AA">
            <w:pPr>
              <w:ind w:left="100"/>
              <w:rPr>
                <w:sz w:val="20"/>
                <w:szCs w:val="20"/>
              </w:rPr>
            </w:pPr>
            <w:r>
              <w:rPr>
                <w:rFonts w:eastAsia="Times New Roman"/>
                <w:b/>
                <w:bCs/>
              </w:rPr>
              <w:t>v</w:t>
            </w:r>
          </w:p>
        </w:tc>
        <w:tc>
          <w:tcPr>
            <w:tcW w:w="560" w:type="dxa"/>
            <w:vAlign w:val="bottom"/>
          </w:tcPr>
          <w:p w:rsidR="00B37811" w:rsidRDefault="00B37811">
            <w:pPr>
              <w:rPr>
                <w:sz w:val="23"/>
                <w:szCs w:val="23"/>
              </w:rPr>
            </w:pPr>
          </w:p>
        </w:tc>
        <w:tc>
          <w:tcPr>
            <w:tcW w:w="1720" w:type="dxa"/>
            <w:vAlign w:val="bottom"/>
          </w:tcPr>
          <w:p w:rsidR="00B37811" w:rsidRDefault="00B37811">
            <w:pPr>
              <w:rPr>
                <w:sz w:val="23"/>
                <w:szCs w:val="23"/>
              </w:rPr>
            </w:pPr>
          </w:p>
        </w:tc>
        <w:tc>
          <w:tcPr>
            <w:tcW w:w="1720" w:type="dxa"/>
            <w:vAlign w:val="bottom"/>
          </w:tcPr>
          <w:p w:rsidR="00B37811" w:rsidRDefault="00B37811">
            <w:pPr>
              <w:rPr>
                <w:sz w:val="23"/>
                <w:szCs w:val="23"/>
              </w:rPr>
            </w:pPr>
          </w:p>
        </w:tc>
        <w:tc>
          <w:tcPr>
            <w:tcW w:w="0" w:type="dxa"/>
            <w:vAlign w:val="bottom"/>
          </w:tcPr>
          <w:p w:rsidR="00B37811" w:rsidRDefault="00B37811">
            <w:pPr>
              <w:rPr>
                <w:sz w:val="1"/>
                <w:szCs w:val="1"/>
              </w:rPr>
            </w:pPr>
          </w:p>
        </w:tc>
      </w:tr>
      <w:tr w:rsidR="00B37811">
        <w:trPr>
          <w:trHeight w:val="26"/>
        </w:trPr>
        <w:tc>
          <w:tcPr>
            <w:tcW w:w="2020" w:type="dxa"/>
            <w:vAlign w:val="bottom"/>
          </w:tcPr>
          <w:p w:rsidR="00B37811" w:rsidRDefault="00B37811">
            <w:pPr>
              <w:rPr>
                <w:sz w:val="2"/>
                <w:szCs w:val="2"/>
              </w:rPr>
            </w:pPr>
          </w:p>
        </w:tc>
        <w:tc>
          <w:tcPr>
            <w:tcW w:w="3640" w:type="dxa"/>
            <w:tcBorders>
              <w:right w:val="single" w:sz="8" w:space="0" w:color="auto"/>
            </w:tcBorders>
            <w:vAlign w:val="bottom"/>
          </w:tcPr>
          <w:p w:rsidR="00B37811" w:rsidRDefault="00B37811">
            <w:pPr>
              <w:rPr>
                <w:sz w:val="2"/>
                <w:szCs w:val="2"/>
              </w:rPr>
            </w:pPr>
          </w:p>
        </w:tc>
        <w:tc>
          <w:tcPr>
            <w:tcW w:w="360" w:type="dxa"/>
            <w:tcBorders>
              <w:bottom w:val="single" w:sz="8" w:space="0" w:color="auto"/>
              <w:right w:val="single" w:sz="8" w:space="0" w:color="auto"/>
            </w:tcBorders>
            <w:vAlign w:val="bottom"/>
          </w:tcPr>
          <w:p w:rsidR="00B37811" w:rsidRDefault="00B37811">
            <w:pPr>
              <w:rPr>
                <w:sz w:val="2"/>
                <w:szCs w:val="2"/>
              </w:rPr>
            </w:pPr>
          </w:p>
        </w:tc>
        <w:tc>
          <w:tcPr>
            <w:tcW w:w="560" w:type="dxa"/>
            <w:vAlign w:val="bottom"/>
          </w:tcPr>
          <w:p w:rsidR="00B37811" w:rsidRDefault="00B37811">
            <w:pPr>
              <w:rPr>
                <w:sz w:val="2"/>
                <w:szCs w:val="2"/>
              </w:rPr>
            </w:pPr>
          </w:p>
        </w:tc>
        <w:tc>
          <w:tcPr>
            <w:tcW w:w="1720" w:type="dxa"/>
            <w:vAlign w:val="bottom"/>
          </w:tcPr>
          <w:p w:rsidR="00B37811" w:rsidRDefault="00B37811">
            <w:pPr>
              <w:rPr>
                <w:sz w:val="2"/>
                <w:szCs w:val="2"/>
              </w:rPr>
            </w:pPr>
          </w:p>
        </w:tc>
        <w:tc>
          <w:tcPr>
            <w:tcW w:w="1720" w:type="dxa"/>
            <w:vAlign w:val="bottom"/>
          </w:tcPr>
          <w:p w:rsidR="00B37811" w:rsidRDefault="00B37811">
            <w:pPr>
              <w:rPr>
                <w:sz w:val="2"/>
                <w:szCs w:val="2"/>
              </w:rPr>
            </w:pPr>
          </w:p>
        </w:tc>
        <w:tc>
          <w:tcPr>
            <w:tcW w:w="0" w:type="dxa"/>
            <w:vAlign w:val="bottom"/>
          </w:tcPr>
          <w:p w:rsidR="00B37811" w:rsidRDefault="00B37811">
            <w:pPr>
              <w:rPr>
                <w:sz w:val="1"/>
                <w:szCs w:val="1"/>
              </w:rPr>
            </w:pPr>
          </w:p>
        </w:tc>
      </w:tr>
    </w:tbl>
    <w:p w:rsidR="00B37811" w:rsidRDefault="00B37811">
      <w:pPr>
        <w:spacing w:line="271" w:lineRule="exact"/>
        <w:rPr>
          <w:sz w:val="20"/>
          <w:szCs w:val="20"/>
        </w:rPr>
      </w:pPr>
    </w:p>
    <w:p w:rsidR="00B37811" w:rsidRDefault="00D515AA">
      <w:pPr>
        <w:jc w:val="center"/>
        <w:rPr>
          <w:sz w:val="20"/>
          <w:szCs w:val="20"/>
        </w:rPr>
      </w:pPr>
      <w:r>
        <w:rPr>
          <w:rFonts w:eastAsia="Times New Roman"/>
          <w:b/>
          <w:bCs/>
          <w:sz w:val="24"/>
          <w:szCs w:val="24"/>
        </w:rPr>
        <w:t>Баланс</w:t>
      </w:r>
    </w:p>
    <w:p w:rsidR="00B37811" w:rsidRDefault="00D515AA">
      <w:pPr>
        <w:jc w:val="center"/>
        <w:rPr>
          <w:sz w:val="20"/>
          <w:szCs w:val="20"/>
        </w:rPr>
      </w:pPr>
      <w:r>
        <w:rPr>
          <w:rFonts w:eastAsia="Times New Roman"/>
          <w:b/>
          <w:bCs/>
          <w:sz w:val="24"/>
          <w:szCs w:val="24"/>
        </w:rPr>
        <w:t>(Звіт про фінансовий стан)</w:t>
      </w:r>
    </w:p>
    <w:p w:rsidR="00B37811" w:rsidRDefault="00D515AA">
      <w:pPr>
        <w:spacing w:line="235" w:lineRule="auto"/>
        <w:jc w:val="center"/>
        <w:rPr>
          <w:sz w:val="20"/>
          <w:szCs w:val="20"/>
        </w:rPr>
      </w:pPr>
      <w:r>
        <w:rPr>
          <w:rFonts w:eastAsia="Times New Roman"/>
          <w:sz w:val="24"/>
          <w:szCs w:val="24"/>
        </w:rPr>
        <w:t>на 31.12.2018 p.</w:t>
      </w:r>
    </w:p>
    <w:p w:rsidR="00B37811" w:rsidRDefault="00B37811">
      <w:pPr>
        <w:spacing w:line="3" w:lineRule="exact"/>
        <w:rPr>
          <w:sz w:val="20"/>
          <w:szCs w:val="20"/>
        </w:rPr>
      </w:pPr>
    </w:p>
    <w:p w:rsidR="00B37811" w:rsidRDefault="00D515AA">
      <w:pPr>
        <w:jc w:val="center"/>
        <w:rPr>
          <w:sz w:val="20"/>
          <w:szCs w:val="20"/>
        </w:rPr>
      </w:pPr>
      <w:r>
        <w:rPr>
          <w:rFonts w:eastAsia="Times New Roman"/>
        </w:rPr>
        <w:t>Форма №1</w:t>
      </w:r>
    </w:p>
    <w:tbl>
      <w:tblPr>
        <w:tblW w:w="0" w:type="auto"/>
        <w:tblInd w:w="10" w:type="dxa"/>
        <w:tblLayout w:type="fixed"/>
        <w:tblCellMar>
          <w:left w:w="0" w:type="dxa"/>
          <w:right w:w="0" w:type="dxa"/>
        </w:tblCellMar>
        <w:tblLook w:val="04A0" w:firstRow="1" w:lastRow="0" w:firstColumn="1" w:lastColumn="0" w:noHBand="0" w:noVBand="1"/>
      </w:tblPr>
      <w:tblGrid>
        <w:gridCol w:w="100"/>
        <w:gridCol w:w="5640"/>
        <w:gridCol w:w="120"/>
        <w:gridCol w:w="100"/>
        <w:gridCol w:w="560"/>
        <w:gridCol w:w="120"/>
        <w:gridCol w:w="100"/>
        <w:gridCol w:w="1500"/>
        <w:gridCol w:w="20"/>
        <w:gridCol w:w="100"/>
        <w:gridCol w:w="300"/>
        <w:gridCol w:w="600"/>
        <w:gridCol w:w="640"/>
        <w:gridCol w:w="120"/>
        <w:gridCol w:w="30"/>
      </w:tblGrid>
      <w:tr w:rsidR="00B37811">
        <w:trPr>
          <w:trHeight w:val="261"/>
        </w:trPr>
        <w:tc>
          <w:tcPr>
            <w:tcW w:w="100" w:type="dxa"/>
            <w:vAlign w:val="bottom"/>
          </w:tcPr>
          <w:p w:rsidR="00B37811" w:rsidRDefault="00B37811"/>
        </w:tc>
        <w:tc>
          <w:tcPr>
            <w:tcW w:w="5640" w:type="dxa"/>
            <w:vAlign w:val="bottom"/>
          </w:tcPr>
          <w:p w:rsidR="00B37811" w:rsidRDefault="00B37811"/>
        </w:tc>
        <w:tc>
          <w:tcPr>
            <w:tcW w:w="120" w:type="dxa"/>
            <w:vAlign w:val="bottom"/>
          </w:tcPr>
          <w:p w:rsidR="00B37811" w:rsidRDefault="00B37811"/>
        </w:tc>
        <w:tc>
          <w:tcPr>
            <w:tcW w:w="100" w:type="dxa"/>
            <w:vAlign w:val="bottom"/>
          </w:tcPr>
          <w:p w:rsidR="00B37811" w:rsidRDefault="00B37811"/>
        </w:tc>
        <w:tc>
          <w:tcPr>
            <w:tcW w:w="560" w:type="dxa"/>
            <w:vAlign w:val="bottom"/>
          </w:tcPr>
          <w:p w:rsidR="00B37811" w:rsidRDefault="00B37811"/>
        </w:tc>
        <w:tc>
          <w:tcPr>
            <w:tcW w:w="120" w:type="dxa"/>
            <w:vAlign w:val="bottom"/>
          </w:tcPr>
          <w:p w:rsidR="00B37811" w:rsidRDefault="00B37811"/>
        </w:tc>
        <w:tc>
          <w:tcPr>
            <w:tcW w:w="100" w:type="dxa"/>
            <w:vAlign w:val="bottom"/>
          </w:tcPr>
          <w:p w:rsidR="00B37811" w:rsidRDefault="00B37811"/>
        </w:tc>
        <w:tc>
          <w:tcPr>
            <w:tcW w:w="1920" w:type="dxa"/>
            <w:gridSpan w:val="4"/>
            <w:tcBorders>
              <w:right w:val="single" w:sz="8" w:space="0" w:color="auto"/>
            </w:tcBorders>
            <w:vAlign w:val="bottom"/>
          </w:tcPr>
          <w:p w:rsidR="00B37811" w:rsidRDefault="00D515AA">
            <w:pPr>
              <w:ind w:left="540"/>
              <w:rPr>
                <w:sz w:val="20"/>
                <w:szCs w:val="20"/>
              </w:rPr>
            </w:pPr>
            <w:r>
              <w:rPr>
                <w:rFonts w:eastAsia="Times New Roman"/>
              </w:rPr>
              <w:t>Код за ДКУД</w:t>
            </w:r>
          </w:p>
        </w:tc>
        <w:tc>
          <w:tcPr>
            <w:tcW w:w="1360" w:type="dxa"/>
            <w:gridSpan w:val="3"/>
            <w:tcBorders>
              <w:top w:val="single" w:sz="8" w:space="0" w:color="auto"/>
              <w:right w:val="single" w:sz="8" w:space="0" w:color="auto"/>
            </w:tcBorders>
            <w:vAlign w:val="bottom"/>
          </w:tcPr>
          <w:p w:rsidR="00B37811" w:rsidRDefault="00D515AA">
            <w:pPr>
              <w:ind w:right="120"/>
              <w:jc w:val="right"/>
              <w:rPr>
                <w:sz w:val="20"/>
                <w:szCs w:val="20"/>
              </w:rPr>
            </w:pPr>
            <w:r>
              <w:rPr>
                <w:rFonts w:eastAsia="Times New Roman"/>
              </w:rPr>
              <w:t>1801001</w:t>
            </w:r>
          </w:p>
        </w:tc>
        <w:tc>
          <w:tcPr>
            <w:tcW w:w="0" w:type="dxa"/>
            <w:vAlign w:val="bottom"/>
          </w:tcPr>
          <w:p w:rsidR="00B37811" w:rsidRDefault="00B37811">
            <w:pPr>
              <w:rPr>
                <w:sz w:val="1"/>
                <w:szCs w:val="1"/>
              </w:rPr>
            </w:pPr>
          </w:p>
        </w:tc>
      </w:tr>
      <w:tr w:rsidR="00B37811">
        <w:trPr>
          <w:trHeight w:val="21"/>
        </w:trPr>
        <w:tc>
          <w:tcPr>
            <w:tcW w:w="100" w:type="dxa"/>
            <w:tcBorders>
              <w:bottom w:val="single" w:sz="8" w:space="0" w:color="auto"/>
            </w:tcBorders>
            <w:vAlign w:val="bottom"/>
          </w:tcPr>
          <w:p w:rsidR="00B37811" w:rsidRDefault="00B37811">
            <w:pPr>
              <w:spacing w:line="20" w:lineRule="exact"/>
              <w:rPr>
                <w:sz w:val="1"/>
                <w:szCs w:val="1"/>
              </w:rPr>
            </w:pPr>
          </w:p>
        </w:tc>
        <w:tc>
          <w:tcPr>
            <w:tcW w:w="5640" w:type="dxa"/>
            <w:tcBorders>
              <w:bottom w:val="single" w:sz="8" w:space="0" w:color="auto"/>
            </w:tcBorders>
            <w:vAlign w:val="bottom"/>
          </w:tcPr>
          <w:p w:rsidR="00B37811" w:rsidRDefault="00B37811">
            <w:pPr>
              <w:spacing w:line="20" w:lineRule="exact"/>
              <w:rPr>
                <w:sz w:val="1"/>
                <w:szCs w:val="1"/>
              </w:rPr>
            </w:pPr>
          </w:p>
        </w:tc>
        <w:tc>
          <w:tcPr>
            <w:tcW w:w="120" w:type="dxa"/>
            <w:tcBorders>
              <w:bottom w:val="single" w:sz="8" w:space="0" w:color="auto"/>
            </w:tcBorders>
            <w:vAlign w:val="bottom"/>
          </w:tcPr>
          <w:p w:rsidR="00B37811" w:rsidRDefault="00B37811">
            <w:pPr>
              <w:spacing w:line="20" w:lineRule="exact"/>
              <w:rPr>
                <w:sz w:val="1"/>
                <w:szCs w:val="1"/>
              </w:rPr>
            </w:pPr>
          </w:p>
        </w:tc>
        <w:tc>
          <w:tcPr>
            <w:tcW w:w="100" w:type="dxa"/>
            <w:tcBorders>
              <w:bottom w:val="single" w:sz="8" w:space="0" w:color="auto"/>
            </w:tcBorders>
            <w:vAlign w:val="bottom"/>
          </w:tcPr>
          <w:p w:rsidR="00B37811" w:rsidRDefault="00B37811">
            <w:pPr>
              <w:spacing w:line="20" w:lineRule="exact"/>
              <w:rPr>
                <w:sz w:val="1"/>
                <w:szCs w:val="1"/>
              </w:rPr>
            </w:pPr>
          </w:p>
        </w:tc>
        <w:tc>
          <w:tcPr>
            <w:tcW w:w="560" w:type="dxa"/>
            <w:tcBorders>
              <w:bottom w:val="single" w:sz="8" w:space="0" w:color="auto"/>
            </w:tcBorders>
            <w:vAlign w:val="bottom"/>
          </w:tcPr>
          <w:p w:rsidR="00B37811" w:rsidRDefault="00B37811">
            <w:pPr>
              <w:spacing w:line="20" w:lineRule="exact"/>
              <w:rPr>
                <w:sz w:val="1"/>
                <w:szCs w:val="1"/>
              </w:rPr>
            </w:pPr>
          </w:p>
        </w:tc>
        <w:tc>
          <w:tcPr>
            <w:tcW w:w="120" w:type="dxa"/>
            <w:tcBorders>
              <w:bottom w:val="single" w:sz="8" w:space="0" w:color="auto"/>
            </w:tcBorders>
            <w:vAlign w:val="bottom"/>
          </w:tcPr>
          <w:p w:rsidR="00B37811" w:rsidRDefault="00B37811">
            <w:pPr>
              <w:spacing w:line="20" w:lineRule="exact"/>
              <w:rPr>
                <w:sz w:val="1"/>
                <w:szCs w:val="1"/>
              </w:rPr>
            </w:pPr>
          </w:p>
        </w:tc>
        <w:tc>
          <w:tcPr>
            <w:tcW w:w="100" w:type="dxa"/>
            <w:tcBorders>
              <w:bottom w:val="single" w:sz="8" w:space="0" w:color="auto"/>
            </w:tcBorders>
            <w:vAlign w:val="bottom"/>
          </w:tcPr>
          <w:p w:rsidR="00B37811" w:rsidRDefault="00B37811">
            <w:pPr>
              <w:spacing w:line="20" w:lineRule="exact"/>
              <w:rPr>
                <w:sz w:val="1"/>
                <w:szCs w:val="1"/>
              </w:rPr>
            </w:pPr>
          </w:p>
        </w:tc>
        <w:tc>
          <w:tcPr>
            <w:tcW w:w="1500" w:type="dxa"/>
            <w:tcBorders>
              <w:bottom w:val="single" w:sz="8" w:space="0" w:color="auto"/>
            </w:tcBorders>
            <w:vAlign w:val="bottom"/>
          </w:tcPr>
          <w:p w:rsidR="00B37811" w:rsidRDefault="00B37811">
            <w:pPr>
              <w:spacing w:line="20" w:lineRule="exact"/>
              <w:rPr>
                <w:sz w:val="1"/>
                <w:szCs w:val="1"/>
              </w:rPr>
            </w:pPr>
          </w:p>
        </w:tc>
        <w:tc>
          <w:tcPr>
            <w:tcW w:w="20" w:type="dxa"/>
            <w:tcBorders>
              <w:bottom w:val="single" w:sz="8" w:space="0" w:color="auto"/>
            </w:tcBorders>
            <w:vAlign w:val="bottom"/>
          </w:tcPr>
          <w:p w:rsidR="00B37811" w:rsidRDefault="00B37811">
            <w:pPr>
              <w:spacing w:line="20" w:lineRule="exact"/>
              <w:rPr>
                <w:sz w:val="1"/>
                <w:szCs w:val="1"/>
              </w:rPr>
            </w:pPr>
          </w:p>
        </w:tc>
        <w:tc>
          <w:tcPr>
            <w:tcW w:w="100" w:type="dxa"/>
            <w:tcBorders>
              <w:bottom w:val="single" w:sz="8" w:space="0" w:color="auto"/>
            </w:tcBorders>
            <w:vAlign w:val="bottom"/>
          </w:tcPr>
          <w:p w:rsidR="00B37811" w:rsidRDefault="00B37811">
            <w:pPr>
              <w:spacing w:line="20" w:lineRule="exact"/>
              <w:rPr>
                <w:sz w:val="1"/>
                <w:szCs w:val="1"/>
              </w:rPr>
            </w:pPr>
          </w:p>
        </w:tc>
        <w:tc>
          <w:tcPr>
            <w:tcW w:w="300" w:type="dxa"/>
            <w:tcBorders>
              <w:bottom w:val="single" w:sz="8" w:space="0" w:color="auto"/>
              <w:right w:val="single" w:sz="8" w:space="0" w:color="auto"/>
            </w:tcBorders>
            <w:vAlign w:val="bottom"/>
          </w:tcPr>
          <w:p w:rsidR="00B37811" w:rsidRDefault="00B37811">
            <w:pPr>
              <w:spacing w:line="20" w:lineRule="exact"/>
              <w:rPr>
                <w:sz w:val="1"/>
                <w:szCs w:val="1"/>
              </w:rPr>
            </w:pPr>
          </w:p>
        </w:tc>
        <w:tc>
          <w:tcPr>
            <w:tcW w:w="1240" w:type="dxa"/>
            <w:gridSpan w:val="2"/>
            <w:tcBorders>
              <w:bottom w:val="single" w:sz="8" w:space="0" w:color="auto"/>
            </w:tcBorders>
            <w:vAlign w:val="bottom"/>
          </w:tcPr>
          <w:p w:rsidR="00B37811" w:rsidRDefault="00B37811">
            <w:pPr>
              <w:spacing w:line="20" w:lineRule="exact"/>
              <w:rPr>
                <w:sz w:val="1"/>
                <w:szCs w:val="1"/>
              </w:rPr>
            </w:pPr>
          </w:p>
        </w:tc>
        <w:tc>
          <w:tcPr>
            <w:tcW w:w="120" w:type="dxa"/>
            <w:tcBorders>
              <w:bottom w:val="single" w:sz="8" w:space="0" w:color="auto"/>
              <w:right w:val="single" w:sz="8" w:space="0" w:color="auto"/>
            </w:tcBorders>
            <w:vAlign w:val="bottom"/>
          </w:tcPr>
          <w:p w:rsidR="00B37811" w:rsidRDefault="00B37811">
            <w:pPr>
              <w:spacing w:line="20" w:lineRule="exact"/>
              <w:rPr>
                <w:sz w:val="1"/>
                <w:szCs w:val="1"/>
              </w:rPr>
            </w:pPr>
          </w:p>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tcBorders>
            <w:shd w:val="clear" w:color="auto" w:fill="E6E6E6"/>
            <w:vAlign w:val="bottom"/>
          </w:tcPr>
          <w:p w:rsidR="00B37811" w:rsidRDefault="00B37811">
            <w:pPr>
              <w:rPr>
                <w:sz w:val="21"/>
                <w:szCs w:val="21"/>
              </w:rPr>
            </w:pPr>
          </w:p>
        </w:tc>
        <w:tc>
          <w:tcPr>
            <w:tcW w:w="564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560" w:type="dxa"/>
            <w:vMerge w:val="restart"/>
            <w:shd w:val="clear" w:color="auto" w:fill="E6E6E6"/>
            <w:vAlign w:val="bottom"/>
          </w:tcPr>
          <w:p w:rsidR="00B37811" w:rsidRDefault="00D515AA">
            <w:pPr>
              <w:jc w:val="center"/>
              <w:rPr>
                <w:sz w:val="20"/>
                <w:szCs w:val="20"/>
              </w:rPr>
            </w:pPr>
            <w:r>
              <w:rPr>
                <w:rFonts w:eastAsia="Times New Roman"/>
                <w:w w:val="97"/>
              </w:rPr>
              <w:t>Код</w:t>
            </w:r>
          </w:p>
        </w:tc>
        <w:tc>
          <w:tcPr>
            <w:tcW w:w="12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1500" w:type="dxa"/>
            <w:shd w:val="clear" w:color="auto" w:fill="E6E6E6"/>
            <w:vAlign w:val="bottom"/>
          </w:tcPr>
          <w:p w:rsidR="00B37811" w:rsidRDefault="00D515AA">
            <w:pPr>
              <w:spacing w:line="242" w:lineRule="exact"/>
              <w:jc w:val="center"/>
              <w:rPr>
                <w:sz w:val="20"/>
                <w:szCs w:val="20"/>
              </w:rPr>
            </w:pPr>
            <w:r>
              <w:rPr>
                <w:rFonts w:eastAsia="Times New Roman"/>
                <w:w w:val="99"/>
              </w:rPr>
              <w:t>На початок</w:t>
            </w:r>
          </w:p>
        </w:tc>
        <w:tc>
          <w:tcPr>
            <w:tcW w:w="20" w:type="dxa"/>
            <w:vAlign w:val="bottom"/>
          </w:tcPr>
          <w:p w:rsidR="00B37811" w:rsidRDefault="00B37811">
            <w:pPr>
              <w:rPr>
                <w:sz w:val="21"/>
                <w:szCs w:val="21"/>
              </w:rPr>
            </w:pPr>
          </w:p>
        </w:tc>
        <w:tc>
          <w:tcPr>
            <w:tcW w:w="100" w:type="dxa"/>
            <w:tcBorders>
              <w:right w:val="single" w:sz="8" w:space="0" w:color="auto"/>
            </w:tcBorders>
            <w:shd w:val="clear" w:color="auto" w:fill="E6E6E6"/>
            <w:vAlign w:val="bottom"/>
          </w:tcPr>
          <w:p w:rsidR="00B37811" w:rsidRDefault="00B37811">
            <w:pPr>
              <w:rPr>
                <w:sz w:val="21"/>
                <w:szCs w:val="21"/>
              </w:rPr>
            </w:pPr>
          </w:p>
        </w:tc>
        <w:tc>
          <w:tcPr>
            <w:tcW w:w="300" w:type="dxa"/>
            <w:tcBorders>
              <w:right w:val="single" w:sz="8" w:space="0" w:color="E6E6E6"/>
            </w:tcBorders>
            <w:shd w:val="clear" w:color="auto" w:fill="E6E6E6"/>
            <w:vAlign w:val="bottom"/>
          </w:tcPr>
          <w:p w:rsidR="00B37811" w:rsidRDefault="00B37811">
            <w:pPr>
              <w:rPr>
                <w:sz w:val="21"/>
                <w:szCs w:val="21"/>
              </w:rPr>
            </w:pPr>
          </w:p>
        </w:tc>
        <w:tc>
          <w:tcPr>
            <w:tcW w:w="1240" w:type="dxa"/>
            <w:gridSpan w:val="2"/>
            <w:shd w:val="clear" w:color="auto" w:fill="E6E6E6"/>
            <w:vAlign w:val="bottom"/>
          </w:tcPr>
          <w:p w:rsidR="00B37811" w:rsidRDefault="00D515AA">
            <w:pPr>
              <w:spacing w:line="242" w:lineRule="exact"/>
              <w:ind w:right="90"/>
              <w:jc w:val="center"/>
              <w:rPr>
                <w:sz w:val="20"/>
                <w:szCs w:val="20"/>
              </w:rPr>
            </w:pPr>
            <w:r>
              <w:rPr>
                <w:rFonts w:eastAsia="Times New Roman"/>
              </w:rPr>
              <w:t>На кінець</w:t>
            </w:r>
          </w:p>
        </w:tc>
        <w:tc>
          <w:tcPr>
            <w:tcW w:w="120" w:type="dxa"/>
            <w:tcBorders>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18"/>
        </w:trPr>
        <w:tc>
          <w:tcPr>
            <w:tcW w:w="100" w:type="dxa"/>
            <w:tcBorders>
              <w:left w:val="single" w:sz="8" w:space="0" w:color="auto"/>
            </w:tcBorders>
            <w:shd w:val="clear" w:color="auto" w:fill="E6E6E6"/>
            <w:vAlign w:val="bottom"/>
          </w:tcPr>
          <w:p w:rsidR="00B37811" w:rsidRDefault="00B37811">
            <w:pPr>
              <w:rPr>
                <w:sz w:val="10"/>
                <w:szCs w:val="10"/>
              </w:rPr>
            </w:pPr>
          </w:p>
        </w:tc>
        <w:tc>
          <w:tcPr>
            <w:tcW w:w="5640" w:type="dxa"/>
            <w:vMerge w:val="restart"/>
            <w:shd w:val="clear" w:color="auto" w:fill="E6E6E6"/>
            <w:vAlign w:val="bottom"/>
          </w:tcPr>
          <w:p w:rsidR="00B37811" w:rsidRDefault="00D515AA">
            <w:pPr>
              <w:spacing w:line="245" w:lineRule="exact"/>
              <w:jc w:val="center"/>
              <w:rPr>
                <w:sz w:val="20"/>
                <w:szCs w:val="20"/>
              </w:rPr>
            </w:pPr>
            <w:r>
              <w:rPr>
                <w:rFonts w:eastAsia="Times New Roman"/>
                <w:w w:val="99"/>
              </w:rPr>
              <w:t>Актив</w:t>
            </w: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560" w:type="dxa"/>
            <w:vMerge/>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1500" w:type="dxa"/>
            <w:vMerge w:val="restart"/>
            <w:shd w:val="clear" w:color="auto" w:fill="E6E6E6"/>
            <w:vAlign w:val="bottom"/>
          </w:tcPr>
          <w:p w:rsidR="00B37811" w:rsidRDefault="00D515AA">
            <w:pPr>
              <w:spacing w:line="245" w:lineRule="exact"/>
              <w:jc w:val="center"/>
              <w:rPr>
                <w:sz w:val="20"/>
                <w:szCs w:val="20"/>
              </w:rPr>
            </w:pPr>
            <w:r>
              <w:rPr>
                <w:rFonts w:eastAsia="Times New Roman"/>
              </w:rPr>
              <w:t>звітного</w:t>
            </w:r>
          </w:p>
        </w:tc>
        <w:tc>
          <w:tcPr>
            <w:tcW w:w="20" w:type="dxa"/>
            <w:vAlign w:val="bottom"/>
          </w:tcPr>
          <w:p w:rsidR="00B37811" w:rsidRDefault="00B37811">
            <w:pPr>
              <w:rPr>
                <w:sz w:val="10"/>
                <w:szCs w:val="10"/>
              </w:rPr>
            </w:pPr>
          </w:p>
        </w:tc>
        <w:tc>
          <w:tcPr>
            <w:tcW w:w="100" w:type="dxa"/>
            <w:tcBorders>
              <w:right w:val="single" w:sz="8" w:space="0" w:color="auto"/>
            </w:tcBorders>
            <w:shd w:val="clear" w:color="auto" w:fill="E6E6E6"/>
            <w:vAlign w:val="bottom"/>
          </w:tcPr>
          <w:p w:rsidR="00B37811" w:rsidRDefault="00B37811">
            <w:pPr>
              <w:rPr>
                <w:sz w:val="10"/>
                <w:szCs w:val="10"/>
              </w:rPr>
            </w:pPr>
          </w:p>
        </w:tc>
        <w:tc>
          <w:tcPr>
            <w:tcW w:w="300" w:type="dxa"/>
            <w:tcBorders>
              <w:right w:val="single" w:sz="8" w:space="0" w:color="E6E6E6"/>
            </w:tcBorders>
            <w:shd w:val="clear" w:color="auto" w:fill="E6E6E6"/>
            <w:vAlign w:val="bottom"/>
          </w:tcPr>
          <w:p w:rsidR="00B37811" w:rsidRDefault="00B37811">
            <w:pPr>
              <w:rPr>
                <w:sz w:val="10"/>
                <w:szCs w:val="10"/>
              </w:rPr>
            </w:pPr>
          </w:p>
        </w:tc>
        <w:tc>
          <w:tcPr>
            <w:tcW w:w="1240" w:type="dxa"/>
            <w:gridSpan w:val="2"/>
            <w:vMerge w:val="restart"/>
            <w:shd w:val="clear" w:color="auto" w:fill="E6E6E6"/>
            <w:vAlign w:val="bottom"/>
          </w:tcPr>
          <w:p w:rsidR="00B37811" w:rsidRDefault="00D515AA">
            <w:pPr>
              <w:spacing w:line="245" w:lineRule="exact"/>
              <w:ind w:right="90"/>
              <w:jc w:val="center"/>
              <w:rPr>
                <w:sz w:val="20"/>
                <w:szCs w:val="20"/>
              </w:rPr>
            </w:pPr>
            <w:r>
              <w:rPr>
                <w:rFonts w:eastAsia="Times New Roman"/>
                <w:w w:val="97"/>
              </w:rPr>
              <w:t>звітного</w:t>
            </w:r>
          </w:p>
        </w:tc>
        <w:tc>
          <w:tcPr>
            <w:tcW w:w="120" w:type="dxa"/>
            <w:tcBorders>
              <w:right w:val="single" w:sz="8" w:space="0" w:color="auto"/>
            </w:tcBorders>
            <w:shd w:val="clear" w:color="auto" w:fill="E6E6E6"/>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7"/>
        </w:trPr>
        <w:tc>
          <w:tcPr>
            <w:tcW w:w="100" w:type="dxa"/>
            <w:tcBorders>
              <w:left w:val="single" w:sz="8" w:space="0" w:color="auto"/>
            </w:tcBorders>
            <w:shd w:val="clear" w:color="auto" w:fill="E6E6E6"/>
            <w:vAlign w:val="bottom"/>
          </w:tcPr>
          <w:p w:rsidR="00B37811" w:rsidRDefault="00B37811">
            <w:pPr>
              <w:rPr>
                <w:sz w:val="11"/>
                <w:szCs w:val="11"/>
              </w:rPr>
            </w:pPr>
          </w:p>
        </w:tc>
        <w:tc>
          <w:tcPr>
            <w:tcW w:w="564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560" w:type="dxa"/>
            <w:vMerge w:val="restart"/>
            <w:shd w:val="clear" w:color="auto" w:fill="E6E6E6"/>
            <w:vAlign w:val="bottom"/>
          </w:tcPr>
          <w:p w:rsidR="00B37811" w:rsidRDefault="00D515AA">
            <w:pPr>
              <w:jc w:val="center"/>
              <w:rPr>
                <w:sz w:val="20"/>
                <w:szCs w:val="20"/>
              </w:rPr>
            </w:pPr>
            <w:r>
              <w:rPr>
                <w:rFonts w:eastAsia="Times New Roman"/>
                <w:w w:val="98"/>
                <w:shd w:val="clear" w:color="auto" w:fill="E6E6E6"/>
              </w:rPr>
              <w:t>рядка</w:t>
            </w: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500" w:type="dxa"/>
            <w:vMerge/>
            <w:shd w:val="clear" w:color="auto" w:fill="E6E6E6"/>
            <w:vAlign w:val="bottom"/>
          </w:tcPr>
          <w:p w:rsidR="00B37811" w:rsidRDefault="00B37811">
            <w:pPr>
              <w:rPr>
                <w:sz w:val="11"/>
                <w:szCs w:val="11"/>
              </w:rPr>
            </w:pPr>
          </w:p>
        </w:tc>
        <w:tc>
          <w:tcPr>
            <w:tcW w:w="20" w:type="dxa"/>
            <w:vAlign w:val="bottom"/>
          </w:tcPr>
          <w:p w:rsidR="00B37811" w:rsidRDefault="00B37811">
            <w:pPr>
              <w:rPr>
                <w:sz w:val="11"/>
                <w:szCs w:val="11"/>
              </w:rPr>
            </w:pPr>
          </w:p>
        </w:tc>
        <w:tc>
          <w:tcPr>
            <w:tcW w:w="100" w:type="dxa"/>
            <w:tcBorders>
              <w:right w:val="single" w:sz="8" w:space="0" w:color="auto"/>
            </w:tcBorders>
            <w:shd w:val="clear" w:color="auto" w:fill="E6E6E6"/>
            <w:vAlign w:val="bottom"/>
          </w:tcPr>
          <w:p w:rsidR="00B37811" w:rsidRDefault="00B37811">
            <w:pPr>
              <w:rPr>
                <w:sz w:val="11"/>
                <w:szCs w:val="11"/>
              </w:rPr>
            </w:pPr>
          </w:p>
        </w:tc>
        <w:tc>
          <w:tcPr>
            <w:tcW w:w="300" w:type="dxa"/>
            <w:tcBorders>
              <w:right w:val="single" w:sz="8" w:space="0" w:color="E6E6E6"/>
            </w:tcBorders>
            <w:shd w:val="clear" w:color="auto" w:fill="E6E6E6"/>
            <w:vAlign w:val="bottom"/>
          </w:tcPr>
          <w:p w:rsidR="00B37811" w:rsidRDefault="00B37811">
            <w:pPr>
              <w:rPr>
                <w:sz w:val="11"/>
                <w:szCs w:val="11"/>
              </w:rPr>
            </w:pPr>
          </w:p>
        </w:tc>
        <w:tc>
          <w:tcPr>
            <w:tcW w:w="1240" w:type="dxa"/>
            <w:gridSpan w:val="2"/>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7"/>
        </w:trPr>
        <w:tc>
          <w:tcPr>
            <w:tcW w:w="100" w:type="dxa"/>
            <w:tcBorders>
              <w:left w:val="single" w:sz="8" w:space="0" w:color="auto"/>
            </w:tcBorders>
            <w:shd w:val="clear" w:color="auto" w:fill="E6E6E6"/>
            <w:vAlign w:val="bottom"/>
          </w:tcPr>
          <w:p w:rsidR="00B37811" w:rsidRDefault="00B37811">
            <w:pPr>
              <w:rPr>
                <w:sz w:val="11"/>
                <w:szCs w:val="11"/>
              </w:rPr>
            </w:pPr>
          </w:p>
        </w:tc>
        <w:tc>
          <w:tcPr>
            <w:tcW w:w="5640" w:type="dxa"/>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56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500" w:type="dxa"/>
            <w:vMerge w:val="restart"/>
            <w:shd w:val="clear" w:color="auto" w:fill="E6E6E6"/>
            <w:vAlign w:val="bottom"/>
          </w:tcPr>
          <w:p w:rsidR="00B37811" w:rsidRDefault="00D515AA">
            <w:pPr>
              <w:jc w:val="center"/>
              <w:rPr>
                <w:sz w:val="20"/>
                <w:szCs w:val="20"/>
              </w:rPr>
            </w:pPr>
            <w:r>
              <w:rPr>
                <w:rFonts w:eastAsia="Times New Roman"/>
              </w:rPr>
              <w:t>періоду</w:t>
            </w:r>
          </w:p>
        </w:tc>
        <w:tc>
          <w:tcPr>
            <w:tcW w:w="20" w:type="dxa"/>
            <w:vAlign w:val="bottom"/>
          </w:tcPr>
          <w:p w:rsidR="00B37811" w:rsidRDefault="00B37811">
            <w:pPr>
              <w:rPr>
                <w:sz w:val="11"/>
                <w:szCs w:val="11"/>
              </w:rPr>
            </w:pPr>
          </w:p>
        </w:tc>
        <w:tc>
          <w:tcPr>
            <w:tcW w:w="100" w:type="dxa"/>
            <w:tcBorders>
              <w:right w:val="single" w:sz="8" w:space="0" w:color="auto"/>
            </w:tcBorders>
            <w:shd w:val="clear" w:color="auto" w:fill="E6E6E6"/>
            <w:vAlign w:val="bottom"/>
          </w:tcPr>
          <w:p w:rsidR="00B37811" w:rsidRDefault="00B37811">
            <w:pPr>
              <w:rPr>
                <w:sz w:val="11"/>
                <w:szCs w:val="11"/>
              </w:rPr>
            </w:pPr>
          </w:p>
        </w:tc>
        <w:tc>
          <w:tcPr>
            <w:tcW w:w="300" w:type="dxa"/>
            <w:tcBorders>
              <w:right w:val="single" w:sz="8" w:space="0" w:color="E6E6E6"/>
            </w:tcBorders>
            <w:shd w:val="clear" w:color="auto" w:fill="E6E6E6"/>
            <w:vAlign w:val="bottom"/>
          </w:tcPr>
          <w:p w:rsidR="00B37811" w:rsidRDefault="00B37811">
            <w:pPr>
              <w:rPr>
                <w:sz w:val="11"/>
                <w:szCs w:val="11"/>
              </w:rPr>
            </w:pPr>
          </w:p>
        </w:tc>
        <w:tc>
          <w:tcPr>
            <w:tcW w:w="1240" w:type="dxa"/>
            <w:gridSpan w:val="2"/>
            <w:vMerge w:val="restart"/>
            <w:shd w:val="clear" w:color="auto" w:fill="E6E6E6"/>
            <w:vAlign w:val="bottom"/>
          </w:tcPr>
          <w:p w:rsidR="00B37811" w:rsidRDefault="00D515AA">
            <w:pPr>
              <w:ind w:right="90"/>
              <w:jc w:val="center"/>
              <w:rPr>
                <w:sz w:val="20"/>
                <w:szCs w:val="20"/>
              </w:rPr>
            </w:pPr>
            <w:r>
              <w:rPr>
                <w:rFonts w:eastAsia="Times New Roman"/>
              </w:rPr>
              <w:t>періоду</w:t>
            </w:r>
          </w:p>
        </w:tc>
        <w:tc>
          <w:tcPr>
            <w:tcW w:w="120" w:type="dxa"/>
            <w:tcBorders>
              <w:right w:val="single" w:sz="8" w:space="0" w:color="auto"/>
            </w:tcBorders>
            <w:shd w:val="clear" w:color="auto" w:fill="E6E6E6"/>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9"/>
        </w:trPr>
        <w:tc>
          <w:tcPr>
            <w:tcW w:w="100" w:type="dxa"/>
            <w:tcBorders>
              <w:left w:val="single" w:sz="8" w:space="0" w:color="auto"/>
              <w:bottom w:val="single" w:sz="8" w:space="0" w:color="auto"/>
            </w:tcBorders>
            <w:shd w:val="clear" w:color="auto" w:fill="E6E6E6"/>
            <w:vAlign w:val="bottom"/>
          </w:tcPr>
          <w:p w:rsidR="00B37811" w:rsidRDefault="00B37811">
            <w:pPr>
              <w:rPr>
                <w:sz w:val="11"/>
                <w:szCs w:val="11"/>
              </w:rPr>
            </w:pPr>
          </w:p>
        </w:tc>
        <w:tc>
          <w:tcPr>
            <w:tcW w:w="5640" w:type="dxa"/>
            <w:tcBorders>
              <w:bottom w:val="single" w:sz="8" w:space="0" w:color="auto"/>
            </w:tcBorders>
            <w:shd w:val="clear" w:color="auto" w:fill="E6E6E6"/>
            <w:vAlign w:val="bottom"/>
          </w:tcPr>
          <w:p w:rsidR="00B37811" w:rsidRDefault="00B37811">
            <w:pPr>
              <w:rPr>
                <w:sz w:val="11"/>
                <w:szCs w:val="11"/>
              </w:rPr>
            </w:pPr>
          </w:p>
        </w:tc>
        <w:tc>
          <w:tcPr>
            <w:tcW w:w="120" w:type="dxa"/>
            <w:tcBorders>
              <w:bottom w:val="single" w:sz="8" w:space="0" w:color="auto"/>
              <w:right w:val="single" w:sz="8" w:space="0" w:color="auto"/>
            </w:tcBorders>
            <w:shd w:val="clear" w:color="auto" w:fill="E6E6E6"/>
            <w:vAlign w:val="bottom"/>
          </w:tcPr>
          <w:p w:rsidR="00B37811" w:rsidRDefault="00B37811">
            <w:pPr>
              <w:rPr>
                <w:sz w:val="11"/>
                <w:szCs w:val="11"/>
              </w:rPr>
            </w:pPr>
          </w:p>
        </w:tc>
        <w:tc>
          <w:tcPr>
            <w:tcW w:w="100" w:type="dxa"/>
            <w:tcBorders>
              <w:bottom w:val="single" w:sz="8" w:space="0" w:color="auto"/>
            </w:tcBorders>
            <w:shd w:val="clear" w:color="auto" w:fill="E6E6E6"/>
            <w:vAlign w:val="bottom"/>
          </w:tcPr>
          <w:p w:rsidR="00B37811" w:rsidRDefault="00B37811">
            <w:pPr>
              <w:rPr>
                <w:sz w:val="11"/>
                <w:szCs w:val="11"/>
              </w:rPr>
            </w:pPr>
          </w:p>
        </w:tc>
        <w:tc>
          <w:tcPr>
            <w:tcW w:w="560" w:type="dxa"/>
            <w:tcBorders>
              <w:bottom w:val="single" w:sz="8" w:space="0" w:color="auto"/>
            </w:tcBorders>
            <w:shd w:val="clear" w:color="auto" w:fill="E6E6E6"/>
            <w:vAlign w:val="bottom"/>
          </w:tcPr>
          <w:p w:rsidR="00B37811" w:rsidRDefault="00B37811">
            <w:pPr>
              <w:rPr>
                <w:sz w:val="11"/>
                <w:szCs w:val="11"/>
              </w:rPr>
            </w:pPr>
          </w:p>
        </w:tc>
        <w:tc>
          <w:tcPr>
            <w:tcW w:w="120" w:type="dxa"/>
            <w:tcBorders>
              <w:bottom w:val="single" w:sz="8" w:space="0" w:color="auto"/>
              <w:right w:val="single" w:sz="8" w:space="0" w:color="auto"/>
            </w:tcBorders>
            <w:shd w:val="clear" w:color="auto" w:fill="E6E6E6"/>
            <w:vAlign w:val="bottom"/>
          </w:tcPr>
          <w:p w:rsidR="00B37811" w:rsidRDefault="00B37811">
            <w:pPr>
              <w:rPr>
                <w:sz w:val="11"/>
                <w:szCs w:val="11"/>
              </w:rPr>
            </w:pPr>
          </w:p>
        </w:tc>
        <w:tc>
          <w:tcPr>
            <w:tcW w:w="100" w:type="dxa"/>
            <w:tcBorders>
              <w:bottom w:val="single" w:sz="8" w:space="0" w:color="auto"/>
            </w:tcBorders>
            <w:shd w:val="clear" w:color="auto" w:fill="E6E6E6"/>
            <w:vAlign w:val="bottom"/>
          </w:tcPr>
          <w:p w:rsidR="00B37811" w:rsidRDefault="00B37811">
            <w:pPr>
              <w:rPr>
                <w:sz w:val="11"/>
                <w:szCs w:val="11"/>
              </w:rPr>
            </w:pPr>
          </w:p>
        </w:tc>
        <w:tc>
          <w:tcPr>
            <w:tcW w:w="1500" w:type="dxa"/>
            <w:vMerge/>
            <w:tcBorders>
              <w:bottom w:val="single" w:sz="8" w:space="0" w:color="auto"/>
            </w:tcBorders>
            <w:shd w:val="clear" w:color="auto" w:fill="E6E6E6"/>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shd w:val="clear" w:color="auto" w:fill="E6E6E6"/>
            <w:vAlign w:val="bottom"/>
          </w:tcPr>
          <w:p w:rsidR="00B37811" w:rsidRDefault="00B37811">
            <w:pPr>
              <w:rPr>
                <w:sz w:val="11"/>
                <w:szCs w:val="11"/>
              </w:rPr>
            </w:pPr>
          </w:p>
        </w:tc>
        <w:tc>
          <w:tcPr>
            <w:tcW w:w="300" w:type="dxa"/>
            <w:tcBorders>
              <w:bottom w:val="single" w:sz="8" w:space="0" w:color="auto"/>
              <w:right w:val="single" w:sz="8" w:space="0" w:color="E6E6E6"/>
            </w:tcBorders>
            <w:shd w:val="clear" w:color="auto" w:fill="E6E6E6"/>
            <w:vAlign w:val="bottom"/>
          </w:tcPr>
          <w:p w:rsidR="00B37811" w:rsidRDefault="00B37811">
            <w:pPr>
              <w:rPr>
                <w:sz w:val="11"/>
                <w:szCs w:val="11"/>
              </w:rPr>
            </w:pPr>
          </w:p>
        </w:tc>
        <w:tc>
          <w:tcPr>
            <w:tcW w:w="1240" w:type="dxa"/>
            <w:gridSpan w:val="2"/>
            <w:vMerge/>
            <w:tcBorders>
              <w:bottom w:val="single" w:sz="8" w:space="0" w:color="auto"/>
            </w:tcBorders>
            <w:shd w:val="clear" w:color="auto" w:fill="E6E6E6"/>
            <w:vAlign w:val="bottom"/>
          </w:tcPr>
          <w:p w:rsidR="00B37811" w:rsidRDefault="00B37811">
            <w:pPr>
              <w:rPr>
                <w:sz w:val="11"/>
                <w:szCs w:val="11"/>
              </w:rPr>
            </w:pPr>
          </w:p>
        </w:tc>
        <w:tc>
          <w:tcPr>
            <w:tcW w:w="120" w:type="dxa"/>
            <w:tcBorders>
              <w:bottom w:val="single" w:sz="8" w:space="0" w:color="auto"/>
              <w:right w:val="single" w:sz="8" w:space="0" w:color="auto"/>
            </w:tcBorders>
            <w:shd w:val="clear" w:color="auto" w:fill="E6E6E6"/>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shd w:val="clear" w:color="auto" w:fill="E6E6E6"/>
            <w:vAlign w:val="bottom"/>
          </w:tcPr>
          <w:p w:rsidR="00B37811" w:rsidRDefault="00B37811">
            <w:pPr>
              <w:rPr>
                <w:sz w:val="21"/>
                <w:szCs w:val="21"/>
              </w:rPr>
            </w:pPr>
          </w:p>
        </w:tc>
        <w:tc>
          <w:tcPr>
            <w:tcW w:w="5640" w:type="dxa"/>
            <w:tcBorders>
              <w:bottom w:val="single" w:sz="8" w:space="0" w:color="auto"/>
            </w:tcBorders>
            <w:shd w:val="clear" w:color="auto" w:fill="E6E6E6"/>
            <w:vAlign w:val="bottom"/>
          </w:tcPr>
          <w:p w:rsidR="00B37811" w:rsidRDefault="00D515AA">
            <w:pPr>
              <w:spacing w:line="244" w:lineRule="exact"/>
              <w:ind w:right="2650"/>
              <w:jc w:val="right"/>
              <w:rPr>
                <w:sz w:val="20"/>
                <w:szCs w:val="20"/>
              </w:rPr>
            </w:pPr>
            <w:r>
              <w:rPr>
                <w:rFonts w:eastAsia="Times New Roman"/>
              </w:rPr>
              <w:t>1</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560" w:type="dxa"/>
            <w:tcBorders>
              <w:bottom w:val="single" w:sz="8" w:space="0" w:color="auto"/>
            </w:tcBorders>
            <w:shd w:val="clear" w:color="auto" w:fill="E6E6E6"/>
            <w:vAlign w:val="bottom"/>
          </w:tcPr>
          <w:p w:rsidR="00B37811" w:rsidRDefault="00D515AA">
            <w:pPr>
              <w:spacing w:line="244" w:lineRule="exact"/>
              <w:jc w:val="center"/>
              <w:rPr>
                <w:sz w:val="20"/>
                <w:szCs w:val="20"/>
              </w:rPr>
            </w:pPr>
            <w:r>
              <w:rPr>
                <w:rFonts w:eastAsia="Times New Roman"/>
              </w:rPr>
              <w:t>2</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1500" w:type="dxa"/>
            <w:tcBorders>
              <w:bottom w:val="single" w:sz="8" w:space="0" w:color="auto"/>
            </w:tcBorders>
            <w:shd w:val="clear" w:color="auto" w:fill="E6E6E6"/>
            <w:vAlign w:val="bottom"/>
          </w:tcPr>
          <w:p w:rsidR="00B37811" w:rsidRDefault="00D515AA">
            <w:pPr>
              <w:spacing w:line="244" w:lineRule="exact"/>
              <w:jc w:val="center"/>
              <w:rPr>
                <w:sz w:val="20"/>
                <w:szCs w:val="20"/>
              </w:rPr>
            </w:pPr>
            <w:r>
              <w:rPr>
                <w:rFonts w:eastAsia="Times New Roman"/>
                <w:w w:val="90"/>
              </w:rPr>
              <w:t>3</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300" w:type="dxa"/>
            <w:tcBorders>
              <w:bottom w:val="single" w:sz="8" w:space="0" w:color="auto"/>
              <w:right w:val="single" w:sz="8" w:space="0" w:color="E6E6E6"/>
            </w:tcBorders>
            <w:shd w:val="clear" w:color="auto" w:fill="E6E6E6"/>
            <w:vAlign w:val="bottom"/>
          </w:tcPr>
          <w:p w:rsidR="00B37811" w:rsidRDefault="00B37811">
            <w:pPr>
              <w:rPr>
                <w:sz w:val="21"/>
                <w:szCs w:val="21"/>
              </w:rPr>
            </w:pPr>
          </w:p>
        </w:tc>
        <w:tc>
          <w:tcPr>
            <w:tcW w:w="600" w:type="dxa"/>
            <w:tcBorders>
              <w:bottom w:val="single" w:sz="8" w:space="0" w:color="auto"/>
            </w:tcBorders>
            <w:shd w:val="clear" w:color="auto" w:fill="E6E6E6"/>
            <w:vAlign w:val="bottom"/>
          </w:tcPr>
          <w:p w:rsidR="00B37811" w:rsidRDefault="00D515AA">
            <w:pPr>
              <w:spacing w:line="244" w:lineRule="exact"/>
              <w:ind w:left="330"/>
              <w:jc w:val="center"/>
              <w:rPr>
                <w:sz w:val="20"/>
                <w:szCs w:val="20"/>
              </w:rPr>
            </w:pPr>
            <w:r>
              <w:rPr>
                <w:rFonts w:eastAsia="Times New Roman"/>
              </w:rPr>
              <w:t>4</w:t>
            </w:r>
          </w:p>
        </w:tc>
        <w:tc>
          <w:tcPr>
            <w:tcW w:w="640" w:type="dxa"/>
            <w:tcBorders>
              <w:bottom w:val="single" w:sz="8" w:space="0" w:color="auto"/>
            </w:tcBorders>
            <w:shd w:val="clear" w:color="auto" w:fill="E6E6E6"/>
            <w:vAlign w:val="bottom"/>
          </w:tcPr>
          <w:p w:rsidR="00B37811" w:rsidRDefault="00B37811">
            <w:pPr>
              <w:rPr>
                <w:sz w:val="21"/>
                <w:szCs w:val="21"/>
              </w:rPr>
            </w:pP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shd w:val="clear" w:color="auto" w:fill="E6E6E6"/>
            <w:vAlign w:val="bottom"/>
          </w:tcPr>
          <w:p w:rsidR="00B37811" w:rsidRDefault="00B37811">
            <w:pPr>
              <w:rPr>
                <w:sz w:val="21"/>
                <w:szCs w:val="21"/>
              </w:rPr>
            </w:pPr>
          </w:p>
        </w:tc>
        <w:tc>
          <w:tcPr>
            <w:tcW w:w="5640" w:type="dxa"/>
            <w:tcBorders>
              <w:bottom w:val="single" w:sz="8" w:space="0" w:color="auto"/>
            </w:tcBorders>
            <w:shd w:val="clear" w:color="auto" w:fill="E6E6E6"/>
            <w:vAlign w:val="bottom"/>
          </w:tcPr>
          <w:p w:rsidR="00B37811" w:rsidRDefault="00D515AA">
            <w:pPr>
              <w:spacing w:line="245" w:lineRule="exact"/>
              <w:ind w:left="220"/>
              <w:rPr>
                <w:sz w:val="20"/>
                <w:szCs w:val="20"/>
              </w:rPr>
            </w:pPr>
            <w:r>
              <w:rPr>
                <w:rFonts w:eastAsia="Times New Roman"/>
              </w:rPr>
              <w:t>I. Необоротні активи</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560" w:type="dxa"/>
            <w:tcBorders>
              <w:bottom w:val="single" w:sz="8" w:space="0" w:color="auto"/>
            </w:tcBorders>
            <w:shd w:val="clear" w:color="auto" w:fill="E6E6E6"/>
            <w:vAlign w:val="bottom"/>
          </w:tcPr>
          <w:p w:rsidR="00B37811" w:rsidRDefault="00B37811">
            <w:pPr>
              <w:rPr>
                <w:sz w:val="21"/>
                <w:szCs w:val="21"/>
              </w:rPr>
            </w:pP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1500" w:type="dxa"/>
            <w:tcBorders>
              <w:bottom w:val="single" w:sz="8" w:space="0" w:color="auto"/>
            </w:tcBorders>
            <w:shd w:val="clear" w:color="auto" w:fill="E6E6E6"/>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300" w:type="dxa"/>
            <w:tcBorders>
              <w:bottom w:val="single" w:sz="8" w:space="0" w:color="auto"/>
              <w:right w:val="single" w:sz="8" w:space="0" w:color="E6E6E6"/>
            </w:tcBorders>
            <w:shd w:val="clear" w:color="auto" w:fill="E6E6E6"/>
            <w:vAlign w:val="bottom"/>
          </w:tcPr>
          <w:p w:rsidR="00B37811" w:rsidRDefault="00B37811">
            <w:pPr>
              <w:rPr>
                <w:sz w:val="21"/>
                <w:szCs w:val="21"/>
              </w:rPr>
            </w:pPr>
          </w:p>
        </w:tc>
        <w:tc>
          <w:tcPr>
            <w:tcW w:w="600" w:type="dxa"/>
            <w:tcBorders>
              <w:bottom w:val="single" w:sz="8" w:space="0" w:color="auto"/>
            </w:tcBorders>
            <w:shd w:val="clear" w:color="auto" w:fill="E6E6E6"/>
            <w:vAlign w:val="bottom"/>
          </w:tcPr>
          <w:p w:rsidR="00B37811" w:rsidRDefault="00B37811">
            <w:pPr>
              <w:rPr>
                <w:sz w:val="21"/>
                <w:szCs w:val="21"/>
              </w:rPr>
            </w:pPr>
          </w:p>
        </w:tc>
        <w:tc>
          <w:tcPr>
            <w:tcW w:w="640" w:type="dxa"/>
            <w:tcBorders>
              <w:bottom w:val="single" w:sz="8" w:space="0" w:color="auto"/>
            </w:tcBorders>
            <w:shd w:val="clear" w:color="auto" w:fill="E6E6E6"/>
            <w:vAlign w:val="bottom"/>
          </w:tcPr>
          <w:p w:rsidR="00B37811" w:rsidRDefault="00B37811">
            <w:pPr>
              <w:rPr>
                <w:sz w:val="21"/>
                <w:szCs w:val="21"/>
              </w:rPr>
            </w:pP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Нематеріальні активи</w:t>
            </w: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1000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rPr>
              <w:t>37 331</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300" w:type="dxa"/>
            <w:tcBorders>
              <w:bottom w:val="single" w:sz="8" w:space="0" w:color="auto"/>
            </w:tcBorders>
            <w:vAlign w:val="bottom"/>
          </w:tcPr>
          <w:p w:rsidR="00B37811" w:rsidRDefault="00B37811">
            <w:pPr>
              <w:rPr>
                <w:sz w:val="21"/>
                <w:szCs w:val="21"/>
              </w:rPr>
            </w:pPr>
          </w:p>
        </w:tc>
        <w:tc>
          <w:tcPr>
            <w:tcW w:w="1240" w:type="dxa"/>
            <w:gridSpan w:val="2"/>
            <w:tcBorders>
              <w:bottom w:val="single" w:sz="8" w:space="0" w:color="auto"/>
            </w:tcBorders>
            <w:vAlign w:val="bottom"/>
          </w:tcPr>
          <w:p w:rsidR="00B37811" w:rsidRDefault="00D515AA">
            <w:pPr>
              <w:spacing w:line="243" w:lineRule="exact"/>
              <w:ind w:right="90"/>
              <w:jc w:val="center"/>
              <w:rPr>
                <w:sz w:val="20"/>
                <w:szCs w:val="20"/>
              </w:rPr>
            </w:pPr>
            <w:r>
              <w:rPr>
                <w:rFonts w:eastAsia="Times New Roman"/>
                <w:w w:val="99"/>
              </w:rPr>
              <w:t>37 838</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5760" w:type="dxa"/>
            <w:gridSpan w:val="2"/>
            <w:tcBorders>
              <w:bottom w:val="single" w:sz="8" w:space="0" w:color="auto"/>
              <w:right w:val="single" w:sz="8" w:space="0" w:color="auto"/>
            </w:tcBorders>
            <w:vAlign w:val="bottom"/>
          </w:tcPr>
          <w:p w:rsidR="00B37811" w:rsidRDefault="00D515AA">
            <w:pPr>
              <w:spacing w:line="244" w:lineRule="exact"/>
              <w:ind w:left="220"/>
              <w:rPr>
                <w:sz w:val="20"/>
                <w:szCs w:val="20"/>
              </w:rPr>
            </w:pPr>
            <w:r>
              <w:rPr>
                <w:rFonts w:eastAsia="Times New Roman"/>
              </w:rPr>
              <w:t>первісна вартість</w:t>
            </w: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1001</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rPr>
              <w:t>38 810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300" w:type="dxa"/>
            <w:tcBorders>
              <w:bottom w:val="single" w:sz="8" w:space="0" w:color="auto"/>
            </w:tcBorders>
            <w:vAlign w:val="bottom"/>
          </w:tcPr>
          <w:p w:rsidR="00B37811" w:rsidRDefault="00B37811">
            <w:pPr>
              <w:rPr>
                <w:sz w:val="21"/>
                <w:szCs w:val="21"/>
              </w:rPr>
            </w:pPr>
          </w:p>
        </w:tc>
        <w:tc>
          <w:tcPr>
            <w:tcW w:w="1240" w:type="dxa"/>
            <w:gridSpan w:val="2"/>
            <w:tcBorders>
              <w:bottom w:val="single" w:sz="8" w:space="0" w:color="auto"/>
            </w:tcBorders>
            <w:vAlign w:val="bottom"/>
          </w:tcPr>
          <w:p w:rsidR="00B37811" w:rsidRDefault="00D515AA">
            <w:pPr>
              <w:spacing w:line="244" w:lineRule="exact"/>
              <w:ind w:right="90"/>
              <w:jc w:val="center"/>
              <w:rPr>
                <w:sz w:val="20"/>
                <w:szCs w:val="20"/>
              </w:rPr>
            </w:pPr>
            <w:r>
              <w:rPr>
                <w:rFonts w:eastAsia="Times New Roman"/>
                <w:w w:val="99"/>
              </w:rPr>
              <w:t>39 967</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bottom w:val="single" w:sz="8" w:space="0" w:color="auto"/>
            </w:tcBorders>
            <w:vAlign w:val="bottom"/>
          </w:tcPr>
          <w:p w:rsidR="00B37811" w:rsidRDefault="00B37811">
            <w:pPr>
              <w:rPr>
                <w:sz w:val="21"/>
                <w:szCs w:val="21"/>
              </w:rPr>
            </w:pPr>
          </w:p>
        </w:tc>
        <w:tc>
          <w:tcPr>
            <w:tcW w:w="5760" w:type="dxa"/>
            <w:gridSpan w:val="2"/>
            <w:tcBorders>
              <w:bottom w:val="single" w:sz="8" w:space="0" w:color="auto"/>
              <w:right w:val="single" w:sz="8" w:space="0" w:color="auto"/>
            </w:tcBorders>
            <w:vAlign w:val="bottom"/>
          </w:tcPr>
          <w:p w:rsidR="00B37811" w:rsidRDefault="00D515AA">
            <w:pPr>
              <w:spacing w:line="245" w:lineRule="exact"/>
              <w:ind w:left="220"/>
              <w:rPr>
                <w:sz w:val="20"/>
                <w:szCs w:val="20"/>
              </w:rPr>
            </w:pPr>
            <w:r>
              <w:rPr>
                <w:rFonts w:eastAsia="Times New Roman"/>
              </w:rPr>
              <w:t>накопичена амортизація</w:t>
            </w: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1002</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5" w:lineRule="exact"/>
              <w:ind w:left="50"/>
              <w:jc w:val="center"/>
              <w:rPr>
                <w:sz w:val="20"/>
                <w:szCs w:val="20"/>
              </w:rPr>
            </w:pPr>
            <w:r>
              <w:rPr>
                <w:rFonts w:eastAsia="Times New Roman"/>
                <w:w w:val="96"/>
              </w:rPr>
              <w:t>1 479</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300" w:type="dxa"/>
            <w:tcBorders>
              <w:bottom w:val="single" w:sz="8" w:space="0" w:color="auto"/>
            </w:tcBorders>
            <w:vAlign w:val="bottom"/>
          </w:tcPr>
          <w:p w:rsidR="00B37811" w:rsidRDefault="00B37811">
            <w:pPr>
              <w:rPr>
                <w:sz w:val="21"/>
                <w:szCs w:val="21"/>
              </w:rPr>
            </w:pPr>
          </w:p>
        </w:tc>
        <w:tc>
          <w:tcPr>
            <w:tcW w:w="1240" w:type="dxa"/>
            <w:gridSpan w:val="2"/>
            <w:tcBorders>
              <w:bottom w:val="single" w:sz="8" w:space="0" w:color="auto"/>
            </w:tcBorders>
            <w:vAlign w:val="bottom"/>
          </w:tcPr>
          <w:p w:rsidR="00B37811" w:rsidRDefault="00D515AA">
            <w:pPr>
              <w:spacing w:line="245" w:lineRule="exact"/>
              <w:ind w:right="330"/>
              <w:jc w:val="right"/>
              <w:rPr>
                <w:sz w:val="20"/>
                <w:szCs w:val="20"/>
              </w:rPr>
            </w:pPr>
            <w:r>
              <w:rPr>
                <w:rFonts w:eastAsia="Times New Roman"/>
              </w:rPr>
              <w:t>2 129</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Незавершені капітальні інвестиції</w:t>
            </w: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1005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rPr>
              <w:t>44 254</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300" w:type="dxa"/>
            <w:tcBorders>
              <w:bottom w:val="single" w:sz="8" w:space="0" w:color="auto"/>
            </w:tcBorders>
            <w:vAlign w:val="bottom"/>
          </w:tcPr>
          <w:p w:rsidR="00B37811" w:rsidRDefault="00B37811">
            <w:pPr>
              <w:rPr>
                <w:sz w:val="21"/>
                <w:szCs w:val="21"/>
              </w:rPr>
            </w:pPr>
          </w:p>
        </w:tc>
        <w:tc>
          <w:tcPr>
            <w:tcW w:w="1240" w:type="dxa"/>
            <w:gridSpan w:val="2"/>
            <w:tcBorders>
              <w:bottom w:val="single" w:sz="8" w:space="0" w:color="auto"/>
            </w:tcBorders>
            <w:vAlign w:val="bottom"/>
          </w:tcPr>
          <w:p w:rsidR="00B37811" w:rsidRDefault="00D515AA">
            <w:pPr>
              <w:spacing w:line="243" w:lineRule="exact"/>
              <w:ind w:right="90"/>
              <w:jc w:val="center"/>
              <w:rPr>
                <w:sz w:val="20"/>
                <w:szCs w:val="20"/>
              </w:rPr>
            </w:pPr>
            <w:r>
              <w:rPr>
                <w:rFonts w:eastAsia="Times New Roman"/>
              </w:rPr>
              <w:t>200 513</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Основні засоби</w:t>
            </w: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1010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rPr>
              <w:t>1 362 276</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300" w:type="dxa"/>
            <w:tcBorders>
              <w:bottom w:val="single" w:sz="8" w:space="0" w:color="auto"/>
            </w:tcBorders>
            <w:vAlign w:val="bottom"/>
          </w:tcPr>
          <w:p w:rsidR="00B37811" w:rsidRDefault="00B37811">
            <w:pPr>
              <w:rPr>
                <w:sz w:val="21"/>
                <w:szCs w:val="21"/>
              </w:rPr>
            </w:pPr>
          </w:p>
        </w:tc>
        <w:tc>
          <w:tcPr>
            <w:tcW w:w="600" w:type="dxa"/>
            <w:tcBorders>
              <w:bottom w:val="single" w:sz="8" w:space="0" w:color="auto"/>
            </w:tcBorders>
            <w:vAlign w:val="bottom"/>
          </w:tcPr>
          <w:p w:rsidR="00B37811" w:rsidRDefault="00D515AA">
            <w:pPr>
              <w:spacing w:line="244" w:lineRule="exact"/>
              <w:jc w:val="right"/>
              <w:rPr>
                <w:sz w:val="20"/>
                <w:szCs w:val="20"/>
              </w:rPr>
            </w:pPr>
            <w:r>
              <w:rPr>
                <w:rFonts w:eastAsia="Times New Roman"/>
              </w:rPr>
              <w:t>1 366</w:t>
            </w:r>
          </w:p>
        </w:tc>
        <w:tc>
          <w:tcPr>
            <w:tcW w:w="640" w:type="dxa"/>
            <w:tcBorders>
              <w:bottom w:val="single" w:sz="8" w:space="0" w:color="auto"/>
            </w:tcBorders>
            <w:vAlign w:val="bottom"/>
          </w:tcPr>
          <w:p w:rsidR="00B37811" w:rsidRDefault="00D515AA">
            <w:pPr>
              <w:spacing w:line="244" w:lineRule="exact"/>
              <w:ind w:right="170"/>
              <w:jc w:val="right"/>
              <w:rPr>
                <w:sz w:val="20"/>
                <w:szCs w:val="20"/>
              </w:rPr>
            </w:pPr>
            <w:r>
              <w:rPr>
                <w:rFonts w:eastAsia="Times New Roman"/>
              </w:rPr>
              <w:t>756</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bottom w:val="single" w:sz="8" w:space="0" w:color="auto"/>
            </w:tcBorders>
            <w:vAlign w:val="bottom"/>
          </w:tcPr>
          <w:p w:rsidR="00B37811" w:rsidRDefault="00B37811">
            <w:pPr>
              <w:rPr>
                <w:sz w:val="21"/>
                <w:szCs w:val="21"/>
              </w:rPr>
            </w:pPr>
          </w:p>
        </w:tc>
        <w:tc>
          <w:tcPr>
            <w:tcW w:w="5760" w:type="dxa"/>
            <w:gridSpan w:val="2"/>
            <w:tcBorders>
              <w:bottom w:val="single" w:sz="8" w:space="0" w:color="auto"/>
              <w:right w:val="single" w:sz="8" w:space="0" w:color="auto"/>
            </w:tcBorders>
            <w:vAlign w:val="bottom"/>
          </w:tcPr>
          <w:p w:rsidR="00B37811" w:rsidRDefault="00D515AA">
            <w:pPr>
              <w:spacing w:line="245" w:lineRule="exact"/>
              <w:ind w:left="220"/>
              <w:rPr>
                <w:sz w:val="20"/>
                <w:szCs w:val="20"/>
              </w:rPr>
            </w:pPr>
            <w:r>
              <w:rPr>
                <w:rFonts w:eastAsia="Times New Roman"/>
              </w:rPr>
              <w:t>первісна вартість</w:t>
            </w: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1011</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8"/>
              </w:rPr>
              <w:t>46 154 385</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300" w:type="dxa"/>
            <w:tcBorders>
              <w:bottom w:val="single" w:sz="8" w:space="0" w:color="auto"/>
            </w:tcBorders>
            <w:vAlign w:val="bottom"/>
          </w:tcPr>
          <w:p w:rsidR="00B37811" w:rsidRDefault="00B37811">
            <w:pPr>
              <w:rPr>
                <w:sz w:val="21"/>
                <w:szCs w:val="21"/>
              </w:rPr>
            </w:pPr>
          </w:p>
        </w:tc>
        <w:tc>
          <w:tcPr>
            <w:tcW w:w="1240" w:type="dxa"/>
            <w:gridSpan w:val="2"/>
            <w:tcBorders>
              <w:bottom w:val="single" w:sz="8" w:space="0" w:color="auto"/>
            </w:tcBorders>
            <w:vAlign w:val="bottom"/>
          </w:tcPr>
          <w:p w:rsidR="00B37811" w:rsidRDefault="00D515AA">
            <w:pPr>
              <w:spacing w:line="245" w:lineRule="exact"/>
              <w:ind w:right="90"/>
              <w:jc w:val="center"/>
              <w:rPr>
                <w:sz w:val="20"/>
                <w:szCs w:val="20"/>
              </w:rPr>
            </w:pPr>
            <w:r>
              <w:rPr>
                <w:rFonts w:eastAsia="Times New Roman"/>
              </w:rPr>
              <w:t>46 088 308</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5760" w:type="dxa"/>
            <w:gridSpan w:val="2"/>
            <w:tcBorders>
              <w:bottom w:val="single" w:sz="8" w:space="0" w:color="auto"/>
              <w:right w:val="single" w:sz="8" w:space="0" w:color="auto"/>
            </w:tcBorders>
            <w:vAlign w:val="bottom"/>
          </w:tcPr>
          <w:p w:rsidR="00B37811" w:rsidRDefault="00D515AA">
            <w:pPr>
              <w:spacing w:line="243" w:lineRule="exact"/>
              <w:ind w:left="220"/>
              <w:rPr>
                <w:sz w:val="20"/>
                <w:szCs w:val="20"/>
              </w:rPr>
            </w:pPr>
            <w:r>
              <w:rPr>
                <w:rFonts w:eastAsia="Times New Roman"/>
              </w:rPr>
              <w:t>знос</w:t>
            </w: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1012</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3" w:lineRule="exact"/>
              <w:ind w:left="50"/>
              <w:jc w:val="center"/>
              <w:rPr>
                <w:sz w:val="20"/>
                <w:szCs w:val="20"/>
              </w:rPr>
            </w:pPr>
            <w:r>
              <w:rPr>
                <w:rFonts w:eastAsia="Times New Roman"/>
              </w:rPr>
              <w:t>44 792 109</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300" w:type="dxa"/>
            <w:tcBorders>
              <w:bottom w:val="single" w:sz="8" w:space="0" w:color="auto"/>
            </w:tcBorders>
            <w:vAlign w:val="bottom"/>
          </w:tcPr>
          <w:p w:rsidR="00B37811" w:rsidRDefault="00B37811">
            <w:pPr>
              <w:rPr>
                <w:sz w:val="21"/>
                <w:szCs w:val="21"/>
              </w:rPr>
            </w:pPr>
          </w:p>
        </w:tc>
        <w:tc>
          <w:tcPr>
            <w:tcW w:w="1240" w:type="dxa"/>
            <w:gridSpan w:val="2"/>
            <w:tcBorders>
              <w:bottom w:val="single" w:sz="8" w:space="0" w:color="auto"/>
            </w:tcBorders>
            <w:vAlign w:val="bottom"/>
          </w:tcPr>
          <w:p w:rsidR="00B37811" w:rsidRDefault="00D515AA">
            <w:pPr>
              <w:spacing w:line="243" w:lineRule="exact"/>
              <w:ind w:right="90"/>
              <w:jc w:val="right"/>
              <w:rPr>
                <w:sz w:val="20"/>
                <w:szCs w:val="20"/>
              </w:rPr>
            </w:pPr>
            <w:r>
              <w:rPr>
                <w:rFonts w:eastAsia="Times New Roman"/>
              </w:rPr>
              <w:t>44 721 552</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rPr>
              <w:t>Інвестиційна нерухомість</w:t>
            </w: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1015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rPr>
              <w:t>105</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300" w:type="dxa"/>
            <w:tcBorders>
              <w:bottom w:val="single" w:sz="8" w:space="0" w:color="auto"/>
            </w:tcBorders>
            <w:vAlign w:val="bottom"/>
          </w:tcPr>
          <w:p w:rsidR="00B37811" w:rsidRDefault="00B37811">
            <w:pPr>
              <w:rPr>
                <w:sz w:val="21"/>
                <w:szCs w:val="21"/>
              </w:rPr>
            </w:pPr>
          </w:p>
        </w:tc>
        <w:tc>
          <w:tcPr>
            <w:tcW w:w="600" w:type="dxa"/>
            <w:tcBorders>
              <w:bottom w:val="single" w:sz="8" w:space="0" w:color="auto"/>
            </w:tcBorders>
            <w:vAlign w:val="bottom"/>
          </w:tcPr>
          <w:p w:rsidR="00B37811" w:rsidRDefault="00D515AA">
            <w:pPr>
              <w:spacing w:line="245" w:lineRule="exact"/>
              <w:ind w:left="3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bottom w:val="single" w:sz="8" w:space="0" w:color="auto"/>
            </w:tcBorders>
            <w:vAlign w:val="bottom"/>
          </w:tcPr>
          <w:p w:rsidR="00B37811" w:rsidRDefault="00B37811">
            <w:pPr>
              <w:rPr>
                <w:sz w:val="21"/>
                <w:szCs w:val="21"/>
              </w:rPr>
            </w:pPr>
          </w:p>
        </w:tc>
        <w:tc>
          <w:tcPr>
            <w:tcW w:w="5760" w:type="dxa"/>
            <w:gridSpan w:val="2"/>
            <w:tcBorders>
              <w:bottom w:val="single" w:sz="8" w:space="0" w:color="auto"/>
              <w:right w:val="single" w:sz="8" w:space="0" w:color="auto"/>
            </w:tcBorders>
            <w:vAlign w:val="bottom"/>
          </w:tcPr>
          <w:p w:rsidR="00B37811" w:rsidRDefault="00D515AA">
            <w:pPr>
              <w:spacing w:line="245" w:lineRule="exact"/>
              <w:ind w:left="220"/>
              <w:rPr>
                <w:sz w:val="20"/>
                <w:szCs w:val="20"/>
              </w:rPr>
            </w:pPr>
            <w:r>
              <w:rPr>
                <w:rFonts w:eastAsia="Times New Roman"/>
              </w:rPr>
              <w:t>первісна вартість</w:t>
            </w: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1016</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rPr>
              <w:t>183</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300" w:type="dxa"/>
            <w:tcBorders>
              <w:bottom w:val="single" w:sz="8" w:space="0" w:color="auto"/>
            </w:tcBorders>
            <w:vAlign w:val="bottom"/>
          </w:tcPr>
          <w:p w:rsidR="00B37811" w:rsidRDefault="00B37811">
            <w:pPr>
              <w:rPr>
                <w:sz w:val="21"/>
                <w:szCs w:val="21"/>
              </w:rPr>
            </w:pPr>
          </w:p>
        </w:tc>
        <w:tc>
          <w:tcPr>
            <w:tcW w:w="600" w:type="dxa"/>
            <w:tcBorders>
              <w:bottom w:val="single" w:sz="8" w:space="0" w:color="auto"/>
            </w:tcBorders>
            <w:vAlign w:val="bottom"/>
          </w:tcPr>
          <w:p w:rsidR="00B37811" w:rsidRDefault="00D515AA">
            <w:pPr>
              <w:spacing w:line="245" w:lineRule="exact"/>
              <w:ind w:left="3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5760" w:type="dxa"/>
            <w:gridSpan w:val="2"/>
            <w:tcBorders>
              <w:bottom w:val="single" w:sz="8" w:space="0" w:color="auto"/>
              <w:right w:val="single" w:sz="8" w:space="0" w:color="auto"/>
            </w:tcBorders>
            <w:vAlign w:val="bottom"/>
          </w:tcPr>
          <w:p w:rsidR="00B37811" w:rsidRDefault="00D515AA">
            <w:pPr>
              <w:spacing w:line="243" w:lineRule="exact"/>
              <w:ind w:left="220"/>
              <w:rPr>
                <w:sz w:val="20"/>
                <w:szCs w:val="20"/>
              </w:rPr>
            </w:pPr>
            <w:r>
              <w:rPr>
                <w:rFonts w:eastAsia="Times New Roman"/>
              </w:rPr>
              <w:t>знос</w:t>
            </w: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1017</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3" w:lineRule="exact"/>
              <w:ind w:left="30"/>
              <w:jc w:val="center"/>
              <w:rPr>
                <w:sz w:val="20"/>
                <w:szCs w:val="20"/>
              </w:rPr>
            </w:pPr>
            <w:r>
              <w:rPr>
                <w:rFonts w:eastAsia="Times New Roman"/>
                <w:w w:val="99"/>
              </w:rPr>
              <w:t>78</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300" w:type="dxa"/>
            <w:tcBorders>
              <w:bottom w:val="single" w:sz="8" w:space="0" w:color="auto"/>
            </w:tcBorders>
            <w:vAlign w:val="bottom"/>
          </w:tcPr>
          <w:p w:rsidR="00B37811" w:rsidRDefault="00B37811">
            <w:pPr>
              <w:rPr>
                <w:sz w:val="21"/>
                <w:szCs w:val="21"/>
              </w:rPr>
            </w:pPr>
          </w:p>
        </w:tc>
        <w:tc>
          <w:tcPr>
            <w:tcW w:w="1240" w:type="dxa"/>
            <w:gridSpan w:val="2"/>
            <w:tcBorders>
              <w:bottom w:val="single" w:sz="8" w:space="0" w:color="auto"/>
            </w:tcBorders>
            <w:vAlign w:val="bottom"/>
          </w:tcPr>
          <w:p w:rsidR="00B37811" w:rsidRDefault="00D515AA">
            <w:pPr>
              <w:spacing w:line="243" w:lineRule="exact"/>
              <w:ind w:right="90"/>
              <w:jc w:val="center"/>
              <w:rPr>
                <w:sz w:val="20"/>
                <w:szCs w:val="20"/>
              </w:rPr>
            </w:pPr>
            <w:r>
              <w:rPr>
                <w:rFonts w:eastAsia="Times New Roman"/>
                <w:w w:val="98"/>
              </w:rPr>
              <w:t>( 0 )</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Довгострокові біологічні активи</w:t>
            </w: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1020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300" w:type="dxa"/>
            <w:tcBorders>
              <w:bottom w:val="single" w:sz="8" w:space="0" w:color="auto"/>
            </w:tcBorders>
            <w:vAlign w:val="bottom"/>
          </w:tcPr>
          <w:p w:rsidR="00B37811" w:rsidRDefault="00B37811">
            <w:pPr>
              <w:rPr>
                <w:sz w:val="21"/>
                <w:szCs w:val="21"/>
              </w:rPr>
            </w:pPr>
          </w:p>
        </w:tc>
        <w:tc>
          <w:tcPr>
            <w:tcW w:w="600" w:type="dxa"/>
            <w:tcBorders>
              <w:bottom w:val="single" w:sz="8" w:space="0" w:color="auto"/>
            </w:tcBorders>
            <w:vAlign w:val="bottom"/>
          </w:tcPr>
          <w:p w:rsidR="00B37811" w:rsidRDefault="00D515AA">
            <w:pPr>
              <w:spacing w:line="244" w:lineRule="exact"/>
              <w:ind w:left="3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bottom w:val="single" w:sz="8" w:space="0" w:color="auto"/>
            </w:tcBorders>
            <w:vAlign w:val="bottom"/>
          </w:tcPr>
          <w:p w:rsidR="00B37811" w:rsidRDefault="00B37811">
            <w:pPr>
              <w:rPr>
                <w:sz w:val="21"/>
                <w:szCs w:val="21"/>
              </w:rPr>
            </w:pPr>
          </w:p>
        </w:tc>
        <w:tc>
          <w:tcPr>
            <w:tcW w:w="5760" w:type="dxa"/>
            <w:gridSpan w:val="2"/>
            <w:tcBorders>
              <w:bottom w:val="single" w:sz="8" w:space="0" w:color="auto"/>
              <w:right w:val="single" w:sz="8" w:space="0" w:color="auto"/>
            </w:tcBorders>
            <w:vAlign w:val="bottom"/>
          </w:tcPr>
          <w:p w:rsidR="00B37811" w:rsidRDefault="00D515AA">
            <w:pPr>
              <w:spacing w:line="245" w:lineRule="exact"/>
              <w:ind w:left="220"/>
              <w:rPr>
                <w:sz w:val="20"/>
                <w:szCs w:val="20"/>
              </w:rPr>
            </w:pPr>
            <w:r>
              <w:rPr>
                <w:rFonts w:eastAsia="Times New Roman"/>
              </w:rPr>
              <w:t>первісна вартість</w:t>
            </w: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1021</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0"/>
              </w:rPr>
              <w:t>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300" w:type="dxa"/>
            <w:tcBorders>
              <w:bottom w:val="single" w:sz="8" w:space="0" w:color="auto"/>
            </w:tcBorders>
            <w:vAlign w:val="bottom"/>
          </w:tcPr>
          <w:p w:rsidR="00B37811" w:rsidRDefault="00B37811">
            <w:pPr>
              <w:rPr>
                <w:sz w:val="21"/>
                <w:szCs w:val="21"/>
              </w:rPr>
            </w:pPr>
          </w:p>
        </w:tc>
        <w:tc>
          <w:tcPr>
            <w:tcW w:w="600" w:type="dxa"/>
            <w:tcBorders>
              <w:bottom w:val="single" w:sz="8" w:space="0" w:color="auto"/>
            </w:tcBorders>
            <w:vAlign w:val="bottom"/>
          </w:tcPr>
          <w:p w:rsidR="00B37811" w:rsidRDefault="00D515AA">
            <w:pPr>
              <w:spacing w:line="245" w:lineRule="exact"/>
              <w:ind w:left="3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5760" w:type="dxa"/>
            <w:gridSpan w:val="2"/>
            <w:tcBorders>
              <w:bottom w:val="single" w:sz="8" w:space="0" w:color="auto"/>
              <w:right w:val="single" w:sz="8" w:space="0" w:color="auto"/>
            </w:tcBorders>
            <w:vAlign w:val="bottom"/>
          </w:tcPr>
          <w:p w:rsidR="00B37811" w:rsidRDefault="00D515AA">
            <w:pPr>
              <w:spacing w:line="243" w:lineRule="exact"/>
              <w:ind w:left="220"/>
              <w:rPr>
                <w:sz w:val="20"/>
                <w:szCs w:val="20"/>
              </w:rPr>
            </w:pPr>
            <w:r>
              <w:rPr>
                <w:rFonts w:eastAsia="Times New Roman"/>
              </w:rPr>
              <w:t>накопичена амортизація</w:t>
            </w: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1022</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rPr>
              <w:t>( 0 )</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300" w:type="dxa"/>
            <w:tcBorders>
              <w:bottom w:val="single" w:sz="8" w:space="0" w:color="auto"/>
            </w:tcBorders>
            <w:vAlign w:val="bottom"/>
          </w:tcPr>
          <w:p w:rsidR="00B37811" w:rsidRDefault="00B37811">
            <w:pPr>
              <w:rPr>
                <w:sz w:val="21"/>
                <w:szCs w:val="21"/>
              </w:rPr>
            </w:pPr>
          </w:p>
        </w:tc>
        <w:tc>
          <w:tcPr>
            <w:tcW w:w="1240" w:type="dxa"/>
            <w:gridSpan w:val="2"/>
            <w:tcBorders>
              <w:bottom w:val="single" w:sz="8" w:space="0" w:color="auto"/>
            </w:tcBorders>
            <w:vAlign w:val="bottom"/>
          </w:tcPr>
          <w:p w:rsidR="00B37811" w:rsidRDefault="00D515AA">
            <w:pPr>
              <w:spacing w:line="243" w:lineRule="exact"/>
              <w:ind w:right="90"/>
              <w:jc w:val="center"/>
              <w:rPr>
                <w:sz w:val="20"/>
                <w:szCs w:val="20"/>
              </w:rPr>
            </w:pPr>
            <w:r>
              <w:rPr>
                <w:rFonts w:eastAsia="Times New Roman"/>
                <w:w w:val="98"/>
              </w:rPr>
              <w:t>( 0 )</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Довгострокові фінансові інвестиції:</w:t>
            </w:r>
          </w:p>
        </w:tc>
        <w:tc>
          <w:tcPr>
            <w:tcW w:w="100" w:type="dxa"/>
            <w:tcBorders>
              <w:bottom w:val="single" w:sz="8" w:space="0" w:color="auto"/>
            </w:tcBorders>
            <w:vAlign w:val="bottom"/>
          </w:tcPr>
          <w:p w:rsidR="00B37811" w:rsidRDefault="00B37811">
            <w:pPr>
              <w:rPr>
                <w:sz w:val="21"/>
                <w:szCs w:val="21"/>
              </w:rPr>
            </w:pPr>
          </w:p>
        </w:tc>
        <w:tc>
          <w:tcPr>
            <w:tcW w:w="56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50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300" w:type="dxa"/>
            <w:tcBorders>
              <w:bottom w:val="single" w:sz="8" w:space="0" w:color="auto"/>
            </w:tcBorders>
            <w:vAlign w:val="bottom"/>
          </w:tcPr>
          <w:p w:rsidR="00B37811" w:rsidRDefault="00B37811">
            <w:pPr>
              <w:rPr>
                <w:sz w:val="21"/>
                <w:szCs w:val="21"/>
              </w:rPr>
            </w:pPr>
          </w:p>
        </w:tc>
        <w:tc>
          <w:tcPr>
            <w:tcW w:w="600" w:type="dxa"/>
            <w:tcBorders>
              <w:bottom w:val="single" w:sz="8" w:space="0" w:color="auto"/>
            </w:tcBorders>
            <w:vAlign w:val="bottom"/>
          </w:tcPr>
          <w:p w:rsidR="00B37811" w:rsidRDefault="00B37811">
            <w:pPr>
              <w:rPr>
                <w:sz w:val="21"/>
                <w:szCs w:val="21"/>
              </w:rPr>
            </w:pP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5"/>
        </w:trPr>
        <w:tc>
          <w:tcPr>
            <w:tcW w:w="100" w:type="dxa"/>
            <w:tcBorders>
              <w:left w:val="single" w:sz="8" w:space="0" w:color="auto"/>
            </w:tcBorders>
            <w:vAlign w:val="bottom"/>
          </w:tcPr>
          <w:p w:rsidR="00B37811" w:rsidRDefault="00B37811">
            <w:pPr>
              <w:rPr>
                <w:sz w:val="21"/>
                <w:szCs w:val="21"/>
              </w:rPr>
            </w:pPr>
          </w:p>
        </w:tc>
        <w:tc>
          <w:tcPr>
            <w:tcW w:w="5760" w:type="dxa"/>
            <w:gridSpan w:val="2"/>
            <w:tcBorders>
              <w:right w:val="single" w:sz="8" w:space="0" w:color="auto"/>
            </w:tcBorders>
            <w:vAlign w:val="bottom"/>
          </w:tcPr>
          <w:p w:rsidR="00B37811" w:rsidRDefault="00D515AA">
            <w:pPr>
              <w:spacing w:line="245" w:lineRule="exact"/>
              <w:ind w:left="220"/>
              <w:rPr>
                <w:sz w:val="20"/>
                <w:szCs w:val="20"/>
              </w:rPr>
            </w:pPr>
            <w:r>
              <w:rPr>
                <w:rFonts w:eastAsia="Times New Roman"/>
              </w:rPr>
              <w:t>які обліковуються за методом участі в капіталі інших</w:t>
            </w:r>
          </w:p>
        </w:tc>
        <w:tc>
          <w:tcPr>
            <w:tcW w:w="660" w:type="dxa"/>
            <w:gridSpan w:val="2"/>
            <w:vMerge w:val="restart"/>
            <w:vAlign w:val="bottom"/>
          </w:tcPr>
          <w:p w:rsidR="00B37811" w:rsidRDefault="00D515AA">
            <w:pPr>
              <w:jc w:val="center"/>
              <w:rPr>
                <w:sz w:val="20"/>
                <w:szCs w:val="20"/>
              </w:rPr>
            </w:pPr>
            <w:r>
              <w:rPr>
                <w:rFonts w:eastAsia="Times New Roman"/>
                <w:w w:val="99"/>
              </w:rPr>
              <w:t>1030</w:t>
            </w:r>
          </w:p>
        </w:tc>
        <w:tc>
          <w:tcPr>
            <w:tcW w:w="120" w:type="dxa"/>
            <w:tcBorders>
              <w:right w:val="single" w:sz="8" w:space="0" w:color="auto"/>
            </w:tcBorders>
            <w:vAlign w:val="bottom"/>
          </w:tcPr>
          <w:p w:rsidR="00B37811" w:rsidRDefault="00B37811">
            <w:pPr>
              <w:rPr>
                <w:sz w:val="21"/>
                <w:szCs w:val="21"/>
              </w:rPr>
            </w:pPr>
          </w:p>
        </w:tc>
        <w:tc>
          <w:tcPr>
            <w:tcW w:w="1600" w:type="dxa"/>
            <w:gridSpan w:val="2"/>
            <w:vMerge w:val="restart"/>
            <w:vAlign w:val="bottom"/>
          </w:tcPr>
          <w:p w:rsidR="00B37811" w:rsidRDefault="00D515AA">
            <w:pPr>
              <w:jc w:val="center"/>
              <w:rPr>
                <w:sz w:val="20"/>
                <w:szCs w:val="20"/>
              </w:rPr>
            </w:pPr>
            <w:r>
              <w:rPr>
                <w:rFonts w:eastAsia="Times New Roman"/>
                <w:w w:val="90"/>
              </w:rPr>
              <w:t>6</w:t>
            </w: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300" w:type="dxa"/>
            <w:vAlign w:val="bottom"/>
          </w:tcPr>
          <w:p w:rsidR="00B37811" w:rsidRDefault="00B37811">
            <w:pPr>
              <w:rPr>
                <w:sz w:val="21"/>
                <w:szCs w:val="21"/>
              </w:rPr>
            </w:pPr>
          </w:p>
        </w:tc>
        <w:tc>
          <w:tcPr>
            <w:tcW w:w="600" w:type="dxa"/>
            <w:vMerge w:val="restart"/>
            <w:vAlign w:val="bottom"/>
          </w:tcPr>
          <w:p w:rsidR="00B37811" w:rsidRDefault="00D515AA">
            <w:pPr>
              <w:ind w:left="330"/>
              <w:jc w:val="center"/>
              <w:rPr>
                <w:sz w:val="20"/>
                <w:szCs w:val="20"/>
              </w:rPr>
            </w:pPr>
            <w:r>
              <w:rPr>
                <w:rFonts w:eastAsia="Times New Roman"/>
              </w:rPr>
              <w:t>9</w:t>
            </w:r>
          </w:p>
        </w:tc>
        <w:tc>
          <w:tcPr>
            <w:tcW w:w="640" w:type="dxa"/>
            <w:vAlign w:val="bottom"/>
          </w:tcPr>
          <w:p w:rsidR="00B37811" w:rsidRDefault="00B37811">
            <w:pPr>
              <w:rPr>
                <w:sz w:val="21"/>
                <w:szCs w:val="21"/>
              </w:rPr>
            </w:pP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5"/>
        </w:trPr>
        <w:tc>
          <w:tcPr>
            <w:tcW w:w="5860" w:type="dxa"/>
            <w:gridSpan w:val="3"/>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rPr>
              <w:t>підприємств</w:t>
            </w:r>
          </w:p>
        </w:tc>
        <w:tc>
          <w:tcPr>
            <w:tcW w:w="660" w:type="dxa"/>
            <w:gridSpan w:val="2"/>
            <w:vMerge/>
            <w:vAlign w:val="bottom"/>
          </w:tcPr>
          <w:p w:rsidR="00B37811" w:rsidRDefault="00B37811">
            <w:pPr>
              <w:rPr>
                <w:sz w:val="10"/>
                <w:szCs w:val="10"/>
              </w:rPr>
            </w:pPr>
          </w:p>
        </w:tc>
        <w:tc>
          <w:tcPr>
            <w:tcW w:w="120" w:type="dxa"/>
            <w:tcBorders>
              <w:right w:val="single" w:sz="8" w:space="0" w:color="auto"/>
            </w:tcBorders>
            <w:vAlign w:val="bottom"/>
          </w:tcPr>
          <w:p w:rsidR="00B37811" w:rsidRDefault="00B37811">
            <w:pPr>
              <w:rPr>
                <w:sz w:val="10"/>
                <w:szCs w:val="10"/>
              </w:rPr>
            </w:pPr>
          </w:p>
        </w:tc>
        <w:tc>
          <w:tcPr>
            <w:tcW w:w="1600" w:type="dxa"/>
            <w:gridSpan w:val="2"/>
            <w:vMerge/>
            <w:vAlign w:val="bottom"/>
          </w:tcPr>
          <w:p w:rsidR="00B37811" w:rsidRDefault="00B37811">
            <w:pPr>
              <w:rPr>
                <w:sz w:val="10"/>
                <w:szCs w:val="10"/>
              </w:rPr>
            </w:pPr>
          </w:p>
        </w:tc>
        <w:tc>
          <w:tcPr>
            <w:tcW w:w="20" w:type="dxa"/>
            <w:vAlign w:val="bottom"/>
          </w:tcPr>
          <w:p w:rsidR="00B37811" w:rsidRDefault="00B37811">
            <w:pPr>
              <w:rPr>
                <w:sz w:val="10"/>
                <w:szCs w:val="10"/>
              </w:rPr>
            </w:pPr>
          </w:p>
        </w:tc>
        <w:tc>
          <w:tcPr>
            <w:tcW w:w="100" w:type="dxa"/>
            <w:tcBorders>
              <w:right w:val="single" w:sz="8" w:space="0" w:color="auto"/>
            </w:tcBorders>
            <w:vAlign w:val="bottom"/>
          </w:tcPr>
          <w:p w:rsidR="00B37811" w:rsidRDefault="00B37811">
            <w:pPr>
              <w:rPr>
                <w:sz w:val="10"/>
                <w:szCs w:val="10"/>
              </w:rPr>
            </w:pPr>
          </w:p>
        </w:tc>
        <w:tc>
          <w:tcPr>
            <w:tcW w:w="300" w:type="dxa"/>
            <w:vAlign w:val="bottom"/>
          </w:tcPr>
          <w:p w:rsidR="00B37811" w:rsidRDefault="00B37811">
            <w:pPr>
              <w:rPr>
                <w:sz w:val="10"/>
                <w:szCs w:val="10"/>
              </w:rPr>
            </w:pPr>
          </w:p>
        </w:tc>
        <w:tc>
          <w:tcPr>
            <w:tcW w:w="600" w:type="dxa"/>
            <w:vMerge/>
            <w:vAlign w:val="bottom"/>
          </w:tcPr>
          <w:p w:rsidR="00B37811" w:rsidRDefault="00B37811">
            <w:pPr>
              <w:rPr>
                <w:sz w:val="10"/>
                <w:szCs w:val="10"/>
              </w:rPr>
            </w:pPr>
          </w:p>
        </w:tc>
        <w:tc>
          <w:tcPr>
            <w:tcW w:w="640" w:type="dxa"/>
            <w:vAlign w:val="bottom"/>
          </w:tcPr>
          <w:p w:rsidR="00B37811" w:rsidRDefault="00B37811">
            <w:pPr>
              <w:rPr>
                <w:sz w:val="10"/>
                <w:szCs w:val="10"/>
              </w:rPr>
            </w:pPr>
          </w:p>
        </w:tc>
        <w:tc>
          <w:tcPr>
            <w:tcW w:w="12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31"/>
        </w:trPr>
        <w:tc>
          <w:tcPr>
            <w:tcW w:w="5860" w:type="dxa"/>
            <w:gridSpan w:val="3"/>
            <w:vMerge/>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56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150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300" w:type="dxa"/>
            <w:tcBorders>
              <w:bottom w:val="single" w:sz="8" w:space="0" w:color="auto"/>
            </w:tcBorders>
            <w:vAlign w:val="bottom"/>
          </w:tcPr>
          <w:p w:rsidR="00B37811" w:rsidRDefault="00B37811">
            <w:pPr>
              <w:rPr>
                <w:sz w:val="11"/>
                <w:szCs w:val="11"/>
              </w:rPr>
            </w:pPr>
          </w:p>
        </w:tc>
        <w:tc>
          <w:tcPr>
            <w:tcW w:w="600" w:type="dxa"/>
            <w:tcBorders>
              <w:bottom w:val="single" w:sz="8" w:space="0" w:color="auto"/>
            </w:tcBorders>
            <w:vAlign w:val="bottom"/>
          </w:tcPr>
          <w:p w:rsidR="00B37811" w:rsidRDefault="00B37811">
            <w:pPr>
              <w:rPr>
                <w:sz w:val="11"/>
                <w:szCs w:val="11"/>
              </w:rPr>
            </w:pPr>
          </w:p>
        </w:tc>
        <w:tc>
          <w:tcPr>
            <w:tcW w:w="64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bottom w:val="single" w:sz="8" w:space="0" w:color="auto"/>
            </w:tcBorders>
            <w:vAlign w:val="bottom"/>
          </w:tcPr>
          <w:p w:rsidR="00B37811" w:rsidRDefault="00B37811">
            <w:pPr>
              <w:rPr>
                <w:sz w:val="21"/>
                <w:szCs w:val="21"/>
              </w:rPr>
            </w:pPr>
          </w:p>
        </w:tc>
        <w:tc>
          <w:tcPr>
            <w:tcW w:w="5760" w:type="dxa"/>
            <w:gridSpan w:val="2"/>
            <w:tcBorders>
              <w:bottom w:val="single" w:sz="8" w:space="0" w:color="auto"/>
              <w:right w:val="single" w:sz="8" w:space="0" w:color="auto"/>
            </w:tcBorders>
            <w:vAlign w:val="bottom"/>
          </w:tcPr>
          <w:p w:rsidR="00B37811" w:rsidRDefault="00D515AA">
            <w:pPr>
              <w:spacing w:line="245" w:lineRule="exact"/>
              <w:ind w:left="220"/>
              <w:rPr>
                <w:sz w:val="20"/>
                <w:szCs w:val="20"/>
              </w:rPr>
            </w:pPr>
            <w:r>
              <w:rPr>
                <w:rFonts w:eastAsia="Times New Roman"/>
              </w:rPr>
              <w:t>інші фінансові інвестиції</w:t>
            </w: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1035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0"/>
              </w:rPr>
              <w:t>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300" w:type="dxa"/>
            <w:tcBorders>
              <w:bottom w:val="single" w:sz="8" w:space="0" w:color="auto"/>
            </w:tcBorders>
            <w:vAlign w:val="bottom"/>
          </w:tcPr>
          <w:p w:rsidR="00B37811" w:rsidRDefault="00B37811">
            <w:pPr>
              <w:rPr>
                <w:sz w:val="21"/>
                <w:szCs w:val="21"/>
              </w:rPr>
            </w:pPr>
          </w:p>
        </w:tc>
        <w:tc>
          <w:tcPr>
            <w:tcW w:w="600" w:type="dxa"/>
            <w:tcBorders>
              <w:bottom w:val="single" w:sz="8" w:space="0" w:color="auto"/>
            </w:tcBorders>
            <w:vAlign w:val="bottom"/>
          </w:tcPr>
          <w:p w:rsidR="00B37811" w:rsidRDefault="00D515AA">
            <w:pPr>
              <w:spacing w:line="245" w:lineRule="exact"/>
              <w:ind w:left="3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Довгострокова дебіторська заборгованість</w:t>
            </w: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1040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300" w:type="dxa"/>
            <w:tcBorders>
              <w:bottom w:val="single" w:sz="8" w:space="0" w:color="auto"/>
            </w:tcBorders>
            <w:vAlign w:val="bottom"/>
          </w:tcPr>
          <w:p w:rsidR="00B37811" w:rsidRDefault="00B37811">
            <w:pPr>
              <w:rPr>
                <w:sz w:val="21"/>
                <w:szCs w:val="21"/>
              </w:rPr>
            </w:pPr>
          </w:p>
        </w:tc>
        <w:tc>
          <w:tcPr>
            <w:tcW w:w="600" w:type="dxa"/>
            <w:tcBorders>
              <w:bottom w:val="single" w:sz="8" w:space="0" w:color="auto"/>
            </w:tcBorders>
            <w:vAlign w:val="bottom"/>
          </w:tcPr>
          <w:p w:rsidR="00B37811" w:rsidRDefault="00D515AA">
            <w:pPr>
              <w:spacing w:line="243" w:lineRule="exact"/>
              <w:ind w:left="3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rPr>
              <w:t>Відстрочені податкові активи</w:t>
            </w: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1045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0"/>
              </w:rPr>
              <w:t>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300" w:type="dxa"/>
            <w:tcBorders>
              <w:bottom w:val="single" w:sz="8" w:space="0" w:color="auto"/>
            </w:tcBorders>
            <w:vAlign w:val="bottom"/>
          </w:tcPr>
          <w:p w:rsidR="00B37811" w:rsidRDefault="00B37811">
            <w:pPr>
              <w:rPr>
                <w:sz w:val="21"/>
                <w:szCs w:val="21"/>
              </w:rPr>
            </w:pPr>
          </w:p>
        </w:tc>
        <w:tc>
          <w:tcPr>
            <w:tcW w:w="600" w:type="dxa"/>
            <w:tcBorders>
              <w:bottom w:val="single" w:sz="8" w:space="0" w:color="auto"/>
            </w:tcBorders>
            <w:vAlign w:val="bottom"/>
          </w:tcPr>
          <w:p w:rsidR="00B37811" w:rsidRDefault="00D515AA">
            <w:pPr>
              <w:spacing w:line="245" w:lineRule="exact"/>
              <w:ind w:left="3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rPr>
              <w:t>Гудвіл</w:t>
            </w: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1050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0"/>
              </w:rPr>
              <w:t>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300" w:type="dxa"/>
            <w:tcBorders>
              <w:bottom w:val="single" w:sz="8" w:space="0" w:color="auto"/>
            </w:tcBorders>
            <w:vAlign w:val="bottom"/>
          </w:tcPr>
          <w:p w:rsidR="00B37811" w:rsidRDefault="00B37811">
            <w:pPr>
              <w:rPr>
                <w:sz w:val="21"/>
                <w:szCs w:val="21"/>
              </w:rPr>
            </w:pPr>
          </w:p>
        </w:tc>
        <w:tc>
          <w:tcPr>
            <w:tcW w:w="600" w:type="dxa"/>
            <w:tcBorders>
              <w:bottom w:val="single" w:sz="8" w:space="0" w:color="auto"/>
            </w:tcBorders>
            <w:vAlign w:val="bottom"/>
          </w:tcPr>
          <w:p w:rsidR="00B37811" w:rsidRDefault="00D515AA">
            <w:pPr>
              <w:spacing w:line="245" w:lineRule="exact"/>
              <w:ind w:left="3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Відстрочені аквізиційні витрати</w:t>
            </w: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1060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300" w:type="dxa"/>
            <w:tcBorders>
              <w:bottom w:val="single" w:sz="8" w:space="0" w:color="auto"/>
            </w:tcBorders>
            <w:vAlign w:val="bottom"/>
          </w:tcPr>
          <w:p w:rsidR="00B37811" w:rsidRDefault="00B37811">
            <w:pPr>
              <w:rPr>
                <w:sz w:val="21"/>
                <w:szCs w:val="21"/>
              </w:rPr>
            </w:pPr>
          </w:p>
        </w:tc>
        <w:tc>
          <w:tcPr>
            <w:tcW w:w="600" w:type="dxa"/>
            <w:tcBorders>
              <w:bottom w:val="single" w:sz="8" w:space="0" w:color="auto"/>
            </w:tcBorders>
            <w:vAlign w:val="bottom"/>
          </w:tcPr>
          <w:p w:rsidR="00B37811" w:rsidRDefault="00D515AA">
            <w:pPr>
              <w:spacing w:line="243" w:lineRule="exact"/>
              <w:ind w:left="3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4"/>
        </w:trPr>
        <w:tc>
          <w:tcPr>
            <w:tcW w:w="5860" w:type="dxa"/>
            <w:gridSpan w:val="3"/>
            <w:tcBorders>
              <w:left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Залишок коштів у централізованих страхових резервних</w:t>
            </w:r>
          </w:p>
        </w:tc>
        <w:tc>
          <w:tcPr>
            <w:tcW w:w="660" w:type="dxa"/>
            <w:gridSpan w:val="2"/>
            <w:vMerge w:val="restart"/>
            <w:vAlign w:val="bottom"/>
          </w:tcPr>
          <w:p w:rsidR="00B37811" w:rsidRDefault="00D515AA">
            <w:pPr>
              <w:jc w:val="center"/>
              <w:rPr>
                <w:sz w:val="20"/>
                <w:szCs w:val="20"/>
              </w:rPr>
            </w:pPr>
            <w:r>
              <w:rPr>
                <w:rFonts w:eastAsia="Times New Roman"/>
                <w:w w:val="99"/>
              </w:rPr>
              <w:t>1065</w:t>
            </w:r>
          </w:p>
        </w:tc>
        <w:tc>
          <w:tcPr>
            <w:tcW w:w="120" w:type="dxa"/>
            <w:tcBorders>
              <w:right w:val="single" w:sz="8" w:space="0" w:color="auto"/>
            </w:tcBorders>
            <w:vAlign w:val="bottom"/>
          </w:tcPr>
          <w:p w:rsidR="00B37811" w:rsidRDefault="00B37811">
            <w:pPr>
              <w:rPr>
                <w:sz w:val="21"/>
                <w:szCs w:val="21"/>
              </w:rPr>
            </w:pPr>
          </w:p>
        </w:tc>
        <w:tc>
          <w:tcPr>
            <w:tcW w:w="1600" w:type="dxa"/>
            <w:gridSpan w:val="2"/>
            <w:vMerge w:val="restart"/>
            <w:vAlign w:val="bottom"/>
          </w:tcPr>
          <w:p w:rsidR="00B37811" w:rsidRDefault="00D515AA">
            <w:pPr>
              <w:jc w:val="center"/>
              <w:rPr>
                <w:sz w:val="20"/>
                <w:szCs w:val="20"/>
              </w:rPr>
            </w:pPr>
            <w:r>
              <w:rPr>
                <w:rFonts w:eastAsia="Times New Roman"/>
                <w:w w:val="90"/>
              </w:rPr>
              <w:t>0</w:t>
            </w: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300" w:type="dxa"/>
            <w:vAlign w:val="bottom"/>
          </w:tcPr>
          <w:p w:rsidR="00B37811" w:rsidRDefault="00B37811">
            <w:pPr>
              <w:rPr>
                <w:sz w:val="21"/>
                <w:szCs w:val="21"/>
              </w:rPr>
            </w:pPr>
          </w:p>
        </w:tc>
        <w:tc>
          <w:tcPr>
            <w:tcW w:w="600" w:type="dxa"/>
            <w:vMerge w:val="restart"/>
            <w:vAlign w:val="bottom"/>
          </w:tcPr>
          <w:p w:rsidR="00B37811" w:rsidRDefault="00D515AA">
            <w:pPr>
              <w:ind w:left="330"/>
              <w:jc w:val="center"/>
              <w:rPr>
                <w:sz w:val="20"/>
                <w:szCs w:val="20"/>
              </w:rPr>
            </w:pPr>
            <w:r>
              <w:rPr>
                <w:rFonts w:eastAsia="Times New Roman"/>
              </w:rPr>
              <w:t>0</w:t>
            </w:r>
          </w:p>
        </w:tc>
        <w:tc>
          <w:tcPr>
            <w:tcW w:w="640" w:type="dxa"/>
            <w:vAlign w:val="bottom"/>
          </w:tcPr>
          <w:p w:rsidR="00B37811" w:rsidRDefault="00B37811">
            <w:pPr>
              <w:rPr>
                <w:sz w:val="21"/>
                <w:szCs w:val="21"/>
              </w:rPr>
            </w:pP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7"/>
        </w:trPr>
        <w:tc>
          <w:tcPr>
            <w:tcW w:w="5860" w:type="dxa"/>
            <w:gridSpan w:val="3"/>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rPr>
              <w:t>фондах</w:t>
            </w:r>
          </w:p>
        </w:tc>
        <w:tc>
          <w:tcPr>
            <w:tcW w:w="660" w:type="dxa"/>
            <w:gridSpan w:val="2"/>
            <w:vMerge/>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1600" w:type="dxa"/>
            <w:gridSpan w:val="2"/>
            <w:vMerge/>
            <w:vAlign w:val="bottom"/>
          </w:tcPr>
          <w:p w:rsidR="00B37811" w:rsidRDefault="00B37811">
            <w:pPr>
              <w:rPr>
                <w:sz w:val="11"/>
                <w:szCs w:val="11"/>
              </w:rPr>
            </w:pPr>
          </w:p>
        </w:tc>
        <w:tc>
          <w:tcPr>
            <w:tcW w:w="20" w:type="dxa"/>
            <w:vAlign w:val="bottom"/>
          </w:tcPr>
          <w:p w:rsidR="00B37811" w:rsidRDefault="00B37811">
            <w:pPr>
              <w:rPr>
                <w:sz w:val="11"/>
                <w:szCs w:val="11"/>
              </w:rPr>
            </w:pPr>
          </w:p>
        </w:tc>
        <w:tc>
          <w:tcPr>
            <w:tcW w:w="100" w:type="dxa"/>
            <w:tcBorders>
              <w:right w:val="single" w:sz="8" w:space="0" w:color="auto"/>
            </w:tcBorders>
            <w:vAlign w:val="bottom"/>
          </w:tcPr>
          <w:p w:rsidR="00B37811" w:rsidRDefault="00B37811">
            <w:pPr>
              <w:rPr>
                <w:sz w:val="11"/>
                <w:szCs w:val="11"/>
              </w:rPr>
            </w:pPr>
          </w:p>
        </w:tc>
        <w:tc>
          <w:tcPr>
            <w:tcW w:w="300" w:type="dxa"/>
            <w:vAlign w:val="bottom"/>
          </w:tcPr>
          <w:p w:rsidR="00B37811" w:rsidRDefault="00B37811">
            <w:pPr>
              <w:rPr>
                <w:sz w:val="11"/>
                <w:szCs w:val="11"/>
              </w:rPr>
            </w:pPr>
          </w:p>
        </w:tc>
        <w:tc>
          <w:tcPr>
            <w:tcW w:w="600" w:type="dxa"/>
            <w:vMerge/>
            <w:vAlign w:val="bottom"/>
          </w:tcPr>
          <w:p w:rsidR="00B37811" w:rsidRDefault="00B37811">
            <w:pPr>
              <w:rPr>
                <w:sz w:val="11"/>
                <w:szCs w:val="11"/>
              </w:rPr>
            </w:pPr>
          </w:p>
        </w:tc>
        <w:tc>
          <w:tcPr>
            <w:tcW w:w="640" w:type="dxa"/>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9"/>
        </w:trPr>
        <w:tc>
          <w:tcPr>
            <w:tcW w:w="5860" w:type="dxa"/>
            <w:gridSpan w:val="3"/>
            <w:vMerge/>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56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150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300" w:type="dxa"/>
            <w:tcBorders>
              <w:bottom w:val="single" w:sz="8" w:space="0" w:color="auto"/>
            </w:tcBorders>
            <w:vAlign w:val="bottom"/>
          </w:tcPr>
          <w:p w:rsidR="00B37811" w:rsidRDefault="00B37811">
            <w:pPr>
              <w:rPr>
                <w:sz w:val="11"/>
                <w:szCs w:val="11"/>
              </w:rPr>
            </w:pPr>
          </w:p>
        </w:tc>
        <w:tc>
          <w:tcPr>
            <w:tcW w:w="600" w:type="dxa"/>
            <w:tcBorders>
              <w:bottom w:val="single" w:sz="8" w:space="0" w:color="auto"/>
            </w:tcBorders>
            <w:vAlign w:val="bottom"/>
          </w:tcPr>
          <w:p w:rsidR="00B37811" w:rsidRDefault="00B37811">
            <w:pPr>
              <w:rPr>
                <w:sz w:val="11"/>
                <w:szCs w:val="11"/>
              </w:rPr>
            </w:pPr>
          </w:p>
        </w:tc>
        <w:tc>
          <w:tcPr>
            <w:tcW w:w="64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9"/>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Інші необоротні активи</w:t>
            </w: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1090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300" w:type="dxa"/>
            <w:tcBorders>
              <w:bottom w:val="single" w:sz="8" w:space="0" w:color="auto"/>
            </w:tcBorders>
            <w:vAlign w:val="bottom"/>
          </w:tcPr>
          <w:p w:rsidR="00B37811" w:rsidRDefault="00B37811">
            <w:pPr>
              <w:rPr>
                <w:sz w:val="21"/>
                <w:szCs w:val="21"/>
              </w:rPr>
            </w:pPr>
          </w:p>
        </w:tc>
        <w:tc>
          <w:tcPr>
            <w:tcW w:w="600" w:type="dxa"/>
            <w:tcBorders>
              <w:bottom w:val="single" w:sz="8" w:space="0" w:color="auto"/>
            </w:tcBorders>
            <w:vAlign w:val="bottom"/>
          </w:tcPr>
          <w:p w:rsidR="00B37811" w:rsidRDefault="00D515AA">
            <w:pPr>
              <w:spacing w:line="244" w:lineRule="exact"/>
              <w:ind w:left="3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bl>
    <w:p w:rsidR="00B37811" w:rsidRDefault="00B37811">
      <w:pPr>
        <w:sectPr w:rsidR="00B37811">
          <w:pgSz w:w="12240" w:h="15840"/>
          <w:pgMar w:top="829" w:right="840" w:bottom="364" w:left="1400" w:header="0" w:footer="0" w:gutter="0"/>
          <w:cols w:space="720" w:equalWidth="0">
            <w:col w:w="10000"/>
          </w:cols>
        </w:sectPr>
      </w:pPr>
    </w:p>
    <w:p w:rsidR="00B37811" w:rsidRDefault="00B37811">
      <w:pPr>
        <w:spacing w:line="1" w:lineRule="exact"/>
        <w:rPr>
          <w:sz w:val="20"/>
          <w:szCs w:val="20"/>
        </w:rPr>
      </w:pPr>
      <w:bookmarkStart w:id="67" w:name="page69"/>
      <w:bookmarkEnd w:id="67"/>
    </w:p>
    <w:tbl>
      <w:tblPr>
        <w:tblW w:w="0" w:type="auto"/>
        <w:tblInd w:w="10" w:type="dxa"/>
        <w:tblLayout w:type="fixed"/>
        <w:tblCellMar>
          <w:left w:w="0" w:type="dxa"/>
          <w:right w:w="0" w:type="dxa"/>
        </w:tblCellMar>
        <w:tblLook w:val="04A0" w:firstRow="1" w:lastRow="0" w:firstColumn="1" w:lastColumn="0" w:noHBand="0" w:noVBand="1"/>
      </w:tblPr>
      <w:tblGrid>
        <w:gridCol w:w="100"/>
        <w:gridCol w:w="5640"/>
        <w:gridCol w:w="120"/>
        <w:gridCol w:w="100"/>
        <w:gridCol w:w="560"/>
        <w:gridCol w:w="120"/>
        <w:gridCol w:w="100"/>
        <w:gridCol w:w="840"/>
        <w:gridCol w:w="660"/>
        <w:gridCol w:w="20"/>
        <w:gridCol w:w="100"/>
        <w:gridCol w:w="100"/>
        <w:gridCol w:w="800"/>
        <w:gridCol w:w="640"/>
        <w:gridCol w:w="120"/>
        <w:gridCol w:w="30"/>
      </w:tblGrid>
      <w:tr w:rsidR="00B37811">
        <w:trPr>
          <w:trHeight w:val="267"/>
        </w:trPr>
        <w:tc>
          <w:tcPr>
            <w:tcW w:w="100" w:type="dxa"/>
            <w:tcBorders>
              <w:top w:val="single" w:sz="8" w:space="0" w:color="auto"/>
              <w:left w:val="single" w:sz="8" w:space="0" w:color="auto"/>
              <w:bottom w:val="single" w:sz="8" w:space="0" w:color="auto"/>
            </w:tcBorders>
            <w:shd w:val="clear" w:color="auto" w:fill="E6E6E6"/>
            <w:vAlign w:val="bottom"/>
          </w:tcPr>
          <w:p w:rsidR="00B37811" w:rsidRDefault="00B37811">
            <w:pPr>
              <w:rPr>
                <w:sz w:val="23"/>
                <w:szCs w:val="23"/>
              </w:rPr>
            </w:pPr>
          </w:p>
        </w:tc>
        <w:tc>
          <w:tcPr>
            <w:tcW w:w="5640" w:type="dxa"/>
            <w:tcBorders>
              <w:top w:val="single" w:sz="8" w:space="0" w:color="auto"/>
              <w:bottom w:val="single" w:sz="8" w:space="0" w:color="auto"/>
            </w:tcBorders>
            <w:shd w:val="clear" w:color="auto" w:fill="E6E6E6"/>
            <w:vAlign w:val="bottom"/>
          </w:tcPr>
          <w:p w:rsidR="00B37811" w:rsidRDefault="00D515AA">
            <w:pPr>
              <w:rPr>
                <w:sz w:val="20"/>
                <w:szCs w:val="20"/>
              </w:rPr>
            </w:pPr>
            <w:r>
              <w:rPr>
                <w:rFonts w:eastAsia="Times New Roman"/>
              </w:rPr>
              <w:t>Усього за розділом I</w:t>
            </w:r>
          </w:p>
        </w:tc>
        <w:tc>
          <w:tcPr>
            <w:tcW w:w="120" w:type="dxa"/>
            <w:tcBorders>
              <w:top w:val="single" w:sz="8" w:space="0" w:color="auto"/>
              <w:bottom w:val="single" w:sz="8" w:space="0" w:color="auto"/>
              <w:right w:val="single" w:sz="8" w:space="0" w:color="auto"/>
            </w:tcBorders>
            <w:shd w:val="clear" w:color="auto" w:fill="E6E6E6"/>
            <w:vAlign w:val="bottom"/>
          </w:tcPr>
          <w:p w:rsidR="00B37811" w:rsidRDefault="00B37811">
            <w:pPr>
              <w:rPr>
                <w:sz w:val="23"/>
                <w:szCs w:val="23"/>
              </w:rPr>
            </w:pPr>
          </w:p>
        </w:tc>
        <w:tc>
          <w:tcPr>
            <w:tcW w:w="100" w:type="dxa"/>
            <w:tcBorders>
              <w:top w:val="single" w:sz="8" w:space="0" w:color="auto"/>
              <w:bottom w:val="single" w:sz="8" w:space="0" w:color="auto"/>
            </w:tcBorders>
            <w:shd w:val="clear" w:color="auto" w:fill="E6E6E6"/>
            <w:vAlign w:val="bottom"/>
          </w:tcPr>
          <w:p w:rsidR="00B37811" w:rsidRDefault="00B37811">
            <w:pPr>
              <w:rPr>
                <w:sz w:val="23"/>
                <w:szCs w:val="23"/>
              </w:rPr>
            </w:pPr>
          </w:p>
        </w:tc>
        <w:tc>
          <w:tcPr>
            <w:tcW w:w="560" w:type="dxa"/>
            <w:tcBorders>
              <w:top w:val="single" w:sz="8" w:space="0" w:color="auto"/>
              <w:bottom w:val="single" w:sz="8" w:space="0" w:color="auto"/>
            </w:tcBorders>
            <w:shd w:val="clear" w:color="auto" w:fill="E6E6E6"/>
            <w:vAlign w:val="bottom"/>
          </w:tcPr>
          <w:p w:rsidR="00B37811" w:rsidRDefault="00D515AA">
            <w:pPr>
              <w:jc w:val="center"/>
              <w:rPr>
                <w:sz w:val="20"/>
                <w:szCs w:val="20"/>
              </w:rPr>
            </w:pPr>
            <w:r>
              <w:rPr>
                <w:rFonts w:eastAsia="Times New Roman"/>
                <w:w w:val="99"/>
                <w:shd w:val="clear" w:color="auto" w:fill="E6E6E6"/>
              </w:rPr>
              <w:t>1095</w:t>
            </w:r>
          </w:p>
        </w:tc>
        <w:tc>
          <w:tcPr>
            <w:tcW w:w="120" w:type="dxa"/>
            <w:tcBorders>
              <w:top w:val="single" w:sz="8" w:space="0" w:color="auto"/>
              <w:bottom w:val="single" w:sz="8" w:space="0" w:color="auto"/>
              <w:right w:val="single" w:sz="8" w:space="0" w:color="auto"/>
            </w:tcBorders>
            <w:shd w:val="clear" w:color="auto" w:fill="E6E6E6"/>
            <w:vAlign w:val="bottom"/>
          </w:tcPr>
          <w:p w:rsidR="00B37811" w:rsidRDefault="00B37811">
            <w:pPr>
              <w:rPr>
                <w:sz w:val="23"/>
                <w:szCs w:val="23"/>
              </w:rPr>
            </w:pPr>
          </w:p>
        </w:tc>
        <w:tc>
          <w:tcPr>
            <w:tcW w:w="100" w:type="dxa"/>
            <w:tcBorders>
              <w:top w:val="single" w:sz="8" w:space="0" w:color="auto"/>
              <w:bottom w:val="single" w:sz="8" w:space="0" w:color="auto"/>
            </w:tcBorders>
            <w:shd w:val="clear" w:color="auto" w:fill="E6E6E6"/>
            <w:vAlign w:val="bottom"/>
          </w:tcPr>
          <w:p w:rsidR="00B37811" w:rsidRDefault="00B37811">
            <w:pPr>
              <w:rPr>
                <w:sz w:val="23"/>
                <w:szCs w:val="23"/>
              </w:rPr>
            </w:pPr>
          </w:p>
        </w:tc>
        <w:tc>
          <w:tcPr>
            <w:tcW w:w="840" w:type="dxa"/>
            <w:tcBorders>
              <w:top w:val="single" w:sz="8" w:space="0" w:color="auto"/>
              <w:bottom w:val="single" w:sz="8" w:space="0" w:color="auto"/>
            </w:tcBorders>
            <w:shd w:val="clear" w:color="auto" w:fill="E6E6E6"/>
            <w:vAlign w:val="bottom"/>
          </w:tcPr>
          <w:p w:rsidR="00B37811" w:rsidRDefault="00D515AA">
            <w:pPr>
              <w:jc w:val="right"/>
              <w:rPr>
                <w:sz w:val="20"/>
                <w:szCs w:val="20"/>
              </w:rPr>
            </w:pPr>
            <w:r>
              <w:rPr>
                <w:rFonts w:eastAsia="Times New Roman"/>
              </w:rPr>
              <w:t>1 443</w:t>
            </w:r>
          </w:p>
        </w:tc>
        <w:tc>
          <w:tcPr>
            <w:tcW w:w="660" w:type="dxa"/>
            <w:tcBorders>
              <w:top w:val="single" w:sz="8" w:space="0" w:color="auto"/>
              <w:bottom w:val="single" w:sz="8" w:space="0" w:color="auto"/>
            </w:tcBorders>
            <w:shd w:val="clear" w:color="auto" w:fill="E6E6E6"/>
            <w:vAlign w:val="bottom"/>
          </w:tcPr>
          <w:p w:rsidR="00B37811" w:rsidRDefault="00D515AA">
            <w:pPr>
              <w:ind w:right="190"/>
              <w:jc w:val="right"/>
              <w:rPr>
                <w:sz w:val="20"/>
                <w:szCs w:val="20"/>
              </w:rPr>
            </w:pPr>
            <w:r>
              <w:rPr>
                <w:rFonts w:eastAsia="Times New Roman"/>
              </w:rPr>
              <w:t>972</w:t>
            </w:r>
          </w:p>
        </w:tc>
        <w:tc>
          <w:tcPr>
            <w:tcW w:w="20" w:type="dxa"/>
            <w:tcBorders>
              <w:top w:val="single" w:sz="8" w:space="0" w:color="auto"/>
              <w:bottom w:val="single" w:sz="8" w:space="0" w:color="auto"/>
            </w:tcBorders>
            <w:vAlign w:val="bottom"/>
          </w:tcPr>
          <w:p w:rsidR="00B37811" w:rsidRDefault="00B37811">
            <w:pPr>
              <w:rPr>
                <w:sz w:val="23"/>
                <w:szCs w:val="23"/>
              </w:rPr>
            </w:pPr>
          </w:p>
        </w:tc>
        <w:tc>
          <w:tcPr>
            <w:tcW w:w="100" w:type="dxa"/>
            <w:tcBorders>
              <w:top w:val="single" w:sz="8" w:space="0" w:color="auto"/>
              <w:bottom w:val="single" w:sz="8" w:space="0" w:color="auto"/>
              <w:right w:val="single" w:sz="8" w:space="0" w:color="auto"/>
            </w:tcBorders>
            <w:shd w:val="clear" w:color="auto" w:fill="E6E6E6"/>
            <w:vAlign w:val="bottom"/>
          </w:tcPr>
          <w:p w:rsidR="00B37811" w:rsidRDefault="00B37811">
            <w:pPr>
              <w:rPr>
                <w:sz w:val="23"/>
                <w:szCs w:val="23"/>
              </w:rPr>
            </w:pPr>
          </w:p>
        </w:tc>
        <w:tc>
          <w:tcPr>
            <w:tcW w:w="100" w:type="dxa"/>
            <w:tcBorders>
              <w:top w:val="single" w:sz="8" w:space="0" w:color="auto"/>
              <w:bottom w:val="single" w:sz="8" w:space="0" w:color="auto"/>
            </w:tcBorders>
            <w:shd w:val="clear" w:color="auto" w:fill="E6E6E6"/>
            <w:vAlign w:val="bottom"/>
          </w:tcPr>
          <w:p w:rsidR="00B37811" w:rsidRDefault="00B37811">
            <w:pPr>
              <w:rPr>
                <w:sz w:val="23"/>
                <w:szCs w:val="23"/>
              </w:rPr>
            </w:pPr>
          </w:p>
        </w:tc>
        <w:tc>
          <w:tcPr>
            <w:tcW w:w="800" w:type="dxa"/>
            <w:tcBorders>
              <w:top w:val="single" w:sz="8" w:space="0" w:color="auto"/>
              <w:bottom w:val="single" w:sz="8" w:space="0" w:color="auto"/>
            </w:tcBorders>
            <w:shd w:val="clear" w:color="auto" w:fill="E6E6E6"/>
            <w:vAlign w:val="bottom"/>
          </w:tcPr>
          <w:p w:rsidR="00B37811" w:rsidRDefault="00D515AA">
            <w:pPr>
              <w:jc w:val="right"/>
              <w:rPr>
                <w:sz w:val="20"/>
                <w:szCs w:val="20"/>
              </w:rPr>
            </w:pPr>
            <w:r>
              <w:rPr>
                <w:rFonts w:eastAsia="Times New Roman"/>
              </w:rPr>
              <w:t>1 605</w:t>
            </w:r>
          </w:p>
        </w:tc>
        <w:tc>
          <w:tcPr>
            <w:tcW w:w="640" w:type="dxa"/>
            <w:tcBorders>
              <w:top w:val="single" w:sz="8" w:space="0" w:color="auto"/>
              <w:bottom w:val="single" w:sz="8" w:space="0" w:color="auto"/>
            </w:tcBorders>
            <w:shd w:val="clear" w:color="auto" w:fill="E6E6E6"/>
            <w:vAlign w:val="bottom"/>
          </w:tcPr>
          <w:p w:rsidR="00B37811" w:rsidRDefault="00D515AA">
            <w:pPr>
              <w:ind w:right="170"/>
              <w:jc w:val="right"/>
              <w:rPr>
                <w:sz w:val="20"/>
                <w:szCs w:val="20"/>
              </w:rPr>
            </w:pPr>
            <w:r>
              <w:rPr>
                <w:rFonts w:eastAsia="Times New Roman"/>
              </w:rPr>
              <w:t>116</w:t>
            </w:r>
          </w:p>
        </w:tc>
        <w:tc>
          <w:tcPr>
            <w:tcW w:w="120" w:type="dxa"/>
            <w:tcBorders>
              <w:top w:val="single" w:sz="8" w:space="0" w:color="auto"/>
              <w:bottom w:val="single" w:sz="8" w:space="0" w:color="auto"/>
              <w:right w:val="single" w:sz="8" w:space="0" w:color="auto"/>
            </w:tcBorders>
            <w:shd w:val="clear" w:color="auto" w:fill="E6E6E6"/>
            <w:vAlign w:val="bottom"/>
          </w:tcPr>
          <w:p w:rsidR="00B37811" w:rsidRDefault="00B37811">
            <w:pPr>
              <w:rPr>
                <w:sz w:val="23"/>
                <w:szCs w:val="23"/>
              </w:rPr>
            </w:pPr>
          </w:p>
        </w:tc>
        <w:tc>
          <w:tcPr>
            <w:tcW w:w="0" w:type="dxa"/>
            <w:vAlign w:val="bottom"/>
          </w:tcPr>
          <w:p w:rsidR="00B37811" w:rsidRDefault="00B37811">
            <w:pPr>
              <w:rPr>
                <w:sz w:val="1"/>
                <w:szCs w:val="1"/>
              </w:rPr>
            </w:pPr>
          </w:p>
        </w:tc>
      </w:tr>
      <w:tr w:rsidR="00B37811">
        <w:trPr>
          <w:trHeight w:val="245"/>
        </w:trPr>
        <w:tc>
          <w:tcPr>
            <w:tcW w:w="100" w:type="dxa"/>
            <w:tcBorders>
              <w:left w:val="single" w:sz="8" w:space="0" w:color="auto"/>
              <w:bottom w:val="single" w:sz="8" w:space="0" w:color="auto"/>
            </w:tcBorders>
            <w:shd w:val="clear" w:color="auto" w:fill="E6E6E6"/>
            <w:vAlign w:val="bottom"/>
          </w:tcPr>
          <w:p w:rsidR="00B37811" w:rsidRDefault="00B37811">
            <w:pPr>
              <w:rPr>
                <w:sz w:val="21"/>
                <w:szCs w:val="21"/>
              </w:rPr>
            </w:pPr>
          </w:p>
        </w:tc>
        <w:tc>
          <w:tcPr>
            <w:tcW w:w="5640" w:type="dxa"/>
            <w:tcBorders>
              <w:bottom w:val="single" w:sz="8" w:space="0" w:color="auto"/>
            </w:tcBorders>
            <w:shd w:val="clear" w:color="auto" w:fill="E6E6E6"/>
            <w:vAlign w:val="bottom"/>
          </w:tcPr>
          <w:p w:rsidR="00B37811" w:rsidRDefault="00D515AA">
            <w:pPr>
              <w:spacing w:line="242" w:lineRule="exact"/>
              <w:ind w:left="220"/>
              <w:rPr>
                <w:sz w:val="20"/>
                <w:szCs w:val="20"/>
              </w:rPr>
            </w:pPr>
            <w:r>
              <w:rPr>
                <w:rFonts w:eastAsia="Times New Roman"/>
              </w:rPr>
              <w:t>II. Оборотні активи</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560" w:type="dxa"/>
            <w:tcBorders>
              <w:bottom w:val="single" w:sz="8" w:space="0" w:color="auto"/>
            </w:tcBorders>
            <w:shd w:val="clear" w:color="auto" w:fill="E6E6E6"/>
            <w:vAlign w:val="bottom"/>
          </w:tcPr>
          <w:p w:rsidR="00B37811" w:rsidRDefault="00B37811">
            <w:pPr>
              <w:rPr>
                <w:sz w:val="21"/>
                <w:szCs w:val="21"/>
              </w:rPr>
            </w:pP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840" w:type="dxa"/>
            <w:tcBorders>
              <w:bottom w:val="single" w:sz="8" w:space="0" w:color="auto"/>
            </w:tcBorders>
            <w:shd w:val="clear" w:color="auto" w:fill="E6E6E6"/>
            <w:vAlign w:val="bottom"/>
          </w:tcPr>
          <w:p w:rsidR="00B37811" w:rsidRDefault="00B37811">
            <w:pPr>
              <w:rPr>
                <w:sz w:val="21"/>
                <w:szCs w:val="21"/>
              </w:rPr>
            </w:pPr>
          </w:p>
        </w:tc>
        <w:tc>
          <w:tcPr>
            <w:tcW w:w="660" w:type="dxa"/>
            <w:tcBorders>
              <w:bottom w:val="single" w:sz="8" w:space="0" w:color="auto"/>
            </w:tcBorders>
            <w:shd w:val="clear" w:color="auto" w:fill="E6E6E6"/>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800" w:type="dxa"/>
            <w:tcBorders>
              <w:bottom w:val="single" w:sz="8" w:space="0" w:color="auto"/>
            </w:tcBorders>
            <w:shd w:val="clear" w:color="auto" w:fill="E6E6E6"/>
            <w:vAlign w:val="bottom"/>
          </w:tcPr>
          <w:p w:rsidR="00B37811" w:rsidRDefault="00B37811">
            <w:pPr>
              <w:rPr>
                <w:sz w:val="21"/>
                <w:szCs w:val="21"/>
              </w:rPr>
            </w:pPr>
          </w:p>
        </w:tc>
        <w:tc>
          <w:tcPr>
            <w:tcW w:w="640" w:type="dxa"/>
            <w:tcBorders>
              <w:bottom w:val="single" w:sz="8" w:space="0" w:color="auto"/>
            </w:tcBorders>
            <w:shd w:val="clear" w:color="auto" w:fill="E6E6E6"/>
            <w:vAlign w:val="bottom"/>
          </w:tcPr>
          <w:p w:rsidR="00B37811" w:rsidRDefault="00B37811">
            <w:pPr>
              <w:rPr>
                <w:sz w:val="21"/>
                <w:szCs w:val="21"/>
              </w:rPr>
            </w:pP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gridSpan w:val="2"/>
            <w:tcBorders>
              <w:left w:val="single" w:sz="8" w:space="0" w:color="auto"/>
              <w:bottom w:val="single" w:sz="8" w:space="0" w:color="auto"/>
            </w:tcBorders>
            <w:vAlign w:val="bottom"/>
          </w:tcPr>
          <w:p w:rsidR="00B37811" w:rsidRDefault="00D515AA">
            <w:pPr>
              <w:spacing w:line="246" w:lineRule="exact"/>
              <w:ind w:left="100"/>
              <w:rPr>
                <w:sz w:val="20"/>
                <w:szCs w:val="20"/>
              </w:rPr>
            </w:pPr>
            <w:r>
              <w:rPr>
                <w:rFonts w:eastAsia="Times New Roman"/>
              </w:rPr>
              <w:t>Запаси</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6" w:lineRule="exact"/>
              <w:jc w:val="center"/>
              <w:rPr>
                <w:sz w:val="20"/>
                <w:szCs w:val="20"/>
              </w:rPr>
            </w:pPr>
            <w:r>
              <w:rPr>
                <w:rFonts w:eastAsia="Times New Roman"/>
                <w:w w:val="99"/>
              </w:rPr>
              <w:t>1100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6" w:lineRule="exact"/>
              <w:ind w:left="10"/>
              <w:jc w:val="center"/>
              <w:rPr>
                <w:sz w:val="20"/>
                <w:szCs w:val="20"/>
              </w:rPr>
            </w:pPr>
            <w:r>
              <w:rPr>
                <w:rFonts w:eastAsia="Times New Roman"/>
              </w:rPr>
              <w:t>315 211</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3"/>
            <w:tcBorders>
              <w:bottom w:val="single" w:sz="8" w:space="0" w:color="auto"/>
            </w:tcBorders>
            <w:vAlign w:val="bottom"/>
          </w:tcPr>
          <w:p w:rsidR="00B37811" w:rsidRDefault="00D515AA">
            <w:pPr>
              <w:spacing w:line="246" w:lineRule="exact"/>
              <w:jc w:val="center"/>
              <w:rPr>
                <w:sz w:val="20"/>
                <w:szCs w:val="20"/>
              </w:rPr>
            </w:pPr>
            <w:r>
              <w:rPr>
                <w:rFonts w:eastAsia="Times New Roman"/>
              </w:rPr>
              <w:t>287 079</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3" w:lineRule="exact"/>
              <w:ind w:left="100"/>
              <w:rPr>
                <w:sz w:val="20"/>
                <w:szCs w:val="20"/>
              </w:rPr>
            </w:pPr>
            <w:r>
              <w:rPr>
                <w:rFonts w:eastAsia="Times New Roman"/>
              </w:rPr>
              <w:t>Виробничі запаси</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1101</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3" w:lineRule="exact"/>
              <w:ind w:left="10"/>
              <w:jc w:val="center"/>
              <w:rPr>
                <w:sz w:val="20"/>
                <w:szCs w:val="20"/>
              </w:rPr>
            </w:pPr>
            <w:r>
              <w:rPr>
                <w:rFonts w:eastAsia="Times New Roman"/>
              </w:rPr>
              <w:t>174 921</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3"/>
            <w:tcBorders>
              <w:bottom w:val="single" w:sz="8" w:space="0" w:color="auto"/>
            </w:tcBorders>
            <w:vAlign w:val="bottom"/>
          </w:tcPr>
          <w:p w:rsidR="00B37811" w:rsidRDefault="00D515AA">
            <w:pPr>
              <w:spacing w:line="243" w:lineRule="exact"/>
              <w:jc w:val="center"/>
              <w:rPr>
                <w:sz w:val="20"/>
                <w:szCs w:val="20"/>
              </w:rPr>
            </w:pPr>
            <w:r>
              <w:rPr>
                <w:rFonts w:eastAsia="Times New Roman"/>
              </w:rPr>
              <w:t>182 986</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Незавершене виробництво</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1102</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4" w:lineRule="exact"/>
              <w:jc w:val="center"/>
              <w:rPr>
                <w:sz w:val="20"/>
                <w:szCs w:val="20"/>
              </w:rPr>
            </w:pPr>
            <w:r>
              <w:rPr>
                <w:rFonts w:eastAsia="Times New Roman"/>
              </w:rPr>
              <w:t>8 912</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3"/>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20 118</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gridSpan w:val="2"/>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Готова продукція</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1103</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5" w:lineRule="exact"/>
              <w:jc w:val="center"/>
              <w:rPr>
                <w:sz w:val="20"/>
                <w:szCs w:val="20"/>
              </w:rPr>
            </w:pPr>
            <w:r>
              <w:rPr>
                <w:rFonts w:eastAsia="Times New Roman"/>
              </w:rPr>
              <w:t>36 776</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3"/>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27 570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3" w:lineRule="exact"/>
              <w:ind w:left="100"/>
              <w:rPr>
                <w:sz w:val="20"/>
                <w:szCs w:val="20"/>
              </w:rPr>
            </w:pPr>
            <w:r>
              <w:rPr>
                <w:rFonts w:eastAsia="Times New Roman"/>
              </w:rPr>
              <w:t>Товари</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1104</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3" w:lineRule="exact"/>
              <w:jc w:val="center"/>
              <w:rPr>
                <w:sz w:val="20"/>
                <w:szCs w:val="20"/>
              </w:rPr>
            </w:pPr>
            <w:r>
              <w:rPr>
                <w:rFonts w:eastAsia="Times New Roman"/>
              </w:rPr>
              <w:t>94 602</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3"/>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56 405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Поточні біологічні активи</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1110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4"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4" w:lineRule="exact"/>
              <w:ind w:left="6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gridSpan w:val="2"/>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Депозити перестрахування</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1115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5"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5" w:lineRule="exact"/>
              <w:ind w:left="6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3" w:lineRule="exact"/>
              <w:ind w:left="100"/>
              <w:rPr>
                <w:sz w:val="20"/>
                <w:szCs w:val="20"/>
              </w:rPr>
            </w:pPr>
            <w:r>
              <w:rPr>
                <w:rFonts w:eastAsia="Times New Roman"/>
              </w:rPr>
              <w:t>Векселі одержані</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1120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3"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3" w:lineRule="exact"/>
              <w:ind w:left="6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4"/>
        </w:trPr>
        <w:tc>
          <w:tcPr>
            <w:tcW w:w="5740" w:type="dxa"/>
            <w:gridSpan w:val="2"/>
            <w:tcBorders>
              <w:left w:val="single" w:sz="8" w:space="0" w:color="auto"/>
            </w:tcBorders>
            <w:vAlign w:val="bottom"/>
          </w:tcPr>
          <w:p w:rsidR="00B37811" w:rsidRDefault="00D515AA">
            <w:pPr>
              <w:spacing w:line="244" w:lineRule="exact"/>
              <w:ind w:left="100"/>
              <w:rPr>
                <w:sz w:val="20"/>
                <w:szCs w:val="20"/>
              </w:rPr>
            </w:pPr>
            <w:r>
              <w:rPr>
                <w:rFonts w:eastAsia="Times New Roman"/>
              </w:rPr>
              <w:t>Дебіторська заборгованість за продукцію, товари, роботи,</w:t>
            </w:r>
          </w:p>
        </w:tc>
        <w:tc>
          <w:tcPr>
            <w:tcW w:w="120" w:type="dxa"/>
            <w:tcBorders>
              <w:right w:val="single" w:sz="8" w:space="0" w:color="auto"/>
            </w:tcBorders>
            <w:vAlign w:val="bottom"/>
          </w:tcPr>
          <w:p w:rsidR="00B37811" w:rsidRDefault="00B37811">
            <w:pPr>
              <w:rPr>
                <w:sz w:val="21"/>
                <w:szCs w:val="21"/>
              </w:rPr>
            </w:pPr>
          </w:p>
        </w:tc>
        <w:tc>
          <w:tcPr>
            <w:tcW w:w="660" w:type="dxa"/>
            <w:gridSpan w:val="2"/>
            <w:vMerge w:val="restart"/>
            <w:vAlign w:val="bottom"/>
          </w:tcPr>
          <w:p w:rsidR="00B37811" w:rsidRDefault="00D515AA">
            <w:pPr>
              <w:jc w:val="center"/>
              <w:rPr>
                <w:sz w:val="20"/>
                <w:szCs w:val="20"/>
              </w:rPr>
            </w:pPr>
            <w:r>
              <w:rPr>
                <w:rFonts w:eastAsia="Times New Roman"/>
                <w:w w:val="99"/>
              </w:rPr>
              <w:t>1125</w:t>
            </w:r>
          </w:p>
        </w:tc>
        <w:tc>
          <w:tcPr>
            <w:tcW w:w="120" w:type="dxa"/>
            <w:tcBorders>
              <w:right w:val="single" w:sz="8" w:space="0" w:color="auto"/>
            </w:tcBorders>
            <w:vAlign w:val="bottom"/>
          </w:tcPr>
          <w:p w:rsidR="00B37811" w:rsidRDefault="00B37811">
            <w:pPr>
              <w:rPr>
                <w:sz w:val="21"/>
                <w:szCs w:val="21"/>
              </w:rPr>
            </w:pPr>
          </w:p>
        </w:tc>
        <w:tc>
          <w:tcPr>
            <w:tcW w:w="1600" w:type="dxa"/>
            <w:gridSpan w:val="3"/>
            <w:vMerge w:val="restart"/>
            <w:vAlign w:val="bottom"/>
          </w:tcPr>
          <w:p w:rsidR="00B37811" w:rsidRDefault="00D515AA">
            <w:pPr>
              <w:ind w:left="10"/>
              <w:jc w:val="center"/>
              <w:rPr>
                <w:sz w:val="20"/>
                <w:szCs w:val="20"/>
              </w:rPr>
            </w:pPr>
            <w:r>
              <w:rPr>
                <w:rFonts w:eastAsia="Times New Roman"/>
              </w:rPr>
              <w:t>559 217</w:t>
            </w: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540" w:type="dxa"/>
            <w:gridSpan w:val="3"/>
            <w:vMerge w:val="restart"/>
            <w:vAlign w:val="bottom"/>
          </w:tcPr>
          <w:p w:rsidR="00B37811" w:rsidRDefault="00D515AA">
            <w:pPr>
              <w:jc w:val="center"/>
              <w:rPr>
                <w:sz w:val="20"/>
                <w:szCs w:val="20"/>
              </w:rPr>
            </w:pPr>
            <w:r>
              <w:rPr>
                <w:rFonts w:eastAsia="Times New Roman"/>
              </w:rPr>
              <w:t>583 460</w:t>
            </w: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7"/>
        </w:trPr>
        <w:tc>
          <w:tcPr>
            <w:tcW w:w="5740" w:type="dxa"/>
            <w:gridSpan w:val="2"/>
            <w:vMerge w:val="restart"/>
            <w:tcBorders>
              <w:left w:val="single" w:sz="8" w:space="0" w:color="auto"/>
            </w:tcBorders>
            <w:vAlign w:val="bottom"/>
          </w:tcPr>
          <w:p w:rsidR="00B37811" w:rsidRDefault="00D515AA">
            <w:pPr>
              <w:ind w:left="100"/>
              <w:rPr>
                <w:sz w:val="20"/>
                <w:szCs w:val="20"/>
              </w:rPr>
            </w:pPr>
            <w:r>
              <w:rPr>
                <w:rFonts w:eastAsia="Times New Roman"/>
              </w:rPr>
              <w:t>послуги</w:t>
            </w:r>
          </w:p>
        </w:tc>
        <w:tc>
          <w:tcPr>
            <w:tcW w:w="120" w:type="dxa"/>
            <w:tcBorders>
              <w:right w:val="single" w:sz="8" w:space="0" w:color="auto"/>
            </w:tcBorders>
            <w:vAlign w:val="bottom"/>
          </w:tcPr>
          <w:p w:rsidR="00B37811" w:rsidRDefault="00B37811">
            <w:pPr>
              <w:rPr>
                <w:sz w:val="11"/>
                <w:szCs w:val="11"/>
              </w:rPr>
            </w:pPr>
          </w:p>
        </w:tc>
        <w:tc>
          <w:tcPr>
            <w:tcW w:w="660" w:type="dxa"/>
            <w:gridSpan w:val="2"/>
            <w:vMerge/>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1600" w:type="dxa"/>
            <w:gridSpan w:val="3"/>
            <w:vMerge/>
            <w:vAlign w:val="bottom"/>
          </w:tcPr>
          <w:p w:rsidR="00B37811" w:rsidRDefault="00B37811">
            <w:pPr>
              <w:rPr>
                <w:sz w:val="11"/>
                <w:szCs w:val="11"/>
              </w:rPr>
            </w:pPr>
          </w:p>
        </w:tc>
        <w:tc>
          <w:tcPr>
            <w:tcW w:w="20" w:type="dxa"/>
            <w:vAlign w:val="bottom"/>
          </w:tcPr>
          <w:p w:rsidR="00B37811" w:rsidRDefault="00B37811">
            <w:pPr>
              <w:rPr>
                <w:sz w:val="11"/>
                <w:szCs w:val="11"/>
              </w:rPr>
            </w:pPr>
          </w:p>
        </w:tc>
        <w:tc>
          <w:tcPr>
            <w:tcW w:w="100" w:type="dxa"/>
            <w:tcBorders>
              <w:right w:val="single" w:sz="8" w:space="0" w:color="auto"/>
            </w:tcBorders>
            <w:vAlign w:val="bottom"/>
          </w:tcPr>
          <w:p w:rsidR="00B37811" w:rsidRDefault="00B37811">
            <w:pPr>
              <w:rPr>
                <w:sz w:val="11"/>
                <w:szCs w:val="11"/>
              </w:rPr>
            </w:pPr>
          </w:p>
        </w:tc>
        <w:tc>
          <w:tcPr>
            <w:tcW w:w="1540" w:type="dxa"/>
            <w:gridSpan w:val="3"/>
            <w:vMerge/>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9"/>
        </w:trPr>
        <w:tc>
          <w:tcPr>
            <w:tcW w:w="5740" w:type="dxa"/>
            <w:gridSpan w:val="2"/>
            <w:vMerge/>
            <w:tcBorders>
              <w:left w:val="single" w:sz="8" w:space="0" w:color="auto"/>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56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840" w:type="dxa"/>
            <w:tcBorders>
              <w:bottom w:val="single" w:sz="8" w:space="0" w:color="auto"/>
            </w:tcBorders>
            <w:vAlign w:val="bottom"/>
          </w:tcPr>
          <w:p w:rsidR="00B37811" w:rsidRDefault="00B37811">
            <w:pPr>
              <w:rPr>
                <w:sz w:val="11"/>
                <w:szCs w:val="11"/>
              </w:rPr>
            </w:pPr>
          </w:p>
        </w:tc>
        <w:tc>
          <w:tcPr>
            <w:tcW w:w="66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800" w:type="dxa"/>
            <w:tcBorders>
              <w:bottom w:val="single" w:sz="8" w:space="0" w:color="auto"/>
            </w:tcBorders>
            <w:vAlign w:val="bottom"/>
          </w:tcPr>
          <w:p w:rsidR="00B37811" w:rsidRDefault="00B37811">
            <w:pPr>
              <w:rPr>
                <w:sz w:val="11"/>
                <w:szCs w:val="11"/>
              </w:rPr>
            </w:pPr>
          </w:p>
        </w:tc>
        <w:tc>
          <w:tcPr>
            <w:tcW w:w="64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Дебіторська заборгованість за розрахунками:</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56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840" w:type="dxa"/>
            <w:tcBorders>
              <w:bottom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800" w:type="dxa"/>
            <w:tcBorders>
              <w:bottom w:val="single" w:sz="8" w:space="0" w:color="auto"/>
            </w:tcBorders>
            <w:vAlign w:val="bottom"/>
          </w:tcPr>
          <w:p w:rsidR="00B37811" w:rsidRDefault="00B37811">
            <w:pPr>
              <w:rPr>
                <w:sz w:val="21"/>
                <w:szCs w:val="21"/>
              </w:rPr>
            </w:pP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6" w:lineRule="exact"/>
              <w:ind w:left="220"/>
              <w:rPr>
                <w:sz w:val="20"/>
                <w:szCs w:val="20"/>
              </w:rPr>
            </w:pPr>
            <w:r>
              <w:rPr>
                <w:rFonts w:eastAsia="Times New Roman"/>
              </w:rPr>
              <w:t>за виданими авансами</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6" w:lineRule="exact"/>
              <w:jc w:val="center"/>
              <w:rPr>
                <w:sz w:val="20"/>
                <w:szCs w:val="20"/>
              </w:rPr>
            </w:pPr>
            <w:r>
              <w:rPr>
                <w:rFonts w:eastAsia="Times New Roman"/>
                <w:w w:val="99"/>
              </w:rPr>
              <w:t>1130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6" w:lineRule="exact"/>
              <w:jc w:val="center"/>
              <w:rPr>
                <w:sz w:val="20"/>
                <w:szCs w:val="20"/>
              </w:rPr>
            </w:pPr>
            <w:r>
              <w:rPr>
                <w:rFonts w:eastAsia="Times New Roman"/>
              </w:rPr>
              <w:t>93 193</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3"/>
            <w:tcBorders>
              <w:bottom w:val="single" w:sz="8" w:space="0" w:color="auto"/>
            </w:tcBorders>
            <w:vAlign w:val="bottom"/>
          </w:tcPr>
          <w:p w:rsidR="00B37811" w:rsidRDefault="00D515AA">
            <w:pPr>
              <w:spacing w:line="246" w:lineRule="exact"/>
              <w:jc w:val="center"/>
              <w:rPr>
                <w:sz w:val="20"/>
                <w:szCs w:val="20"/>
              </w:rPr>
            </w:pPr>
            <w:r>
              <w:rPr>
                <w:rFonts w:eastAsia="Times New Roman"/>
                <w:w w:val="99"/>
              </w:rPr>
              <w:t>55 362</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3" w:lineRule="exact"/>
              <w:ind w:left="220"/>
              <w:rPr>
                <w:sz w:val="20"/>
                <w:szCs w:val="20"/>
              </w:rPr>
            </w:pPr>
            <w:r>
              <w:rPr>
                <w:rFonts w:eastAsia="Times New Roman"/>
              </w:rPr>
              <w:t>з бюджетом</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1135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3" w:lineRule="exact"/>
              <w:ind w:left="10"/>
              <w:jc w:val="center"/>
              <w:rPr>
                <w:sz w:val="20"/>
                <w:szCs w:val="20"/>
              </w:rPr>
            </w:pPr>
            <w:r>
              <w:rPr>
                <w:rFonts w:eastAsia="Times New Roman"/>
              </w:rPr>
              <w:t>140 304</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3"/>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61 804</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4" w:lineRule="exact"/>
              <w:ind w:left="220"/>
              <w:rPr>
                <w:sz w:val="20"/>
                <w:szCs w:val="20"/>
              </w:rPr>
            </w:pPr>
            <w:r>
              <w:rPr>
                <w:rFonts w:eastAsia="Times New Roman"/>
              </w:rPr>
              <w:t>у тому числі з податку на прибуток</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1136</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4" w:lineRule="exact"/>
              <w:jc w:val="center"/>
              <w:rPr>
                <w:sz w:val="20"/>
                <w:szCs w:val="20"/>
              </w:rPr>
            </w:pPr>
            <w:r>
              <w:rPr>
                <w:rFonts w:eastAsia="Times New Roman"/>
              </w:rPr>
              <w:t>4 999</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4" w:lineRule="exact"/>
              <w:ind w:left="6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5" w:lineRule="exact"/>
              <w:ind w:left="220"/>
              <w:rPr>
                <w:sz w:val="20"/>
                <w:szCs w:val="20"/>
              </w:rPr>
            </w:pPr>
            <w:r>
              <w:rPr>
                <w:rFonts w:eastAsia="Times New Roman"/>
              </w:rPr>
              <w:t>з нарахованих доходів</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1140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5"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5" w:lineRule="exact"/>
              <w:ind w:left="6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3" w:lineRule="exact"/>
              <w:ind w:left="220"/>
              <w:rPr>
                <w:sz w:val="20"/>
                <w:szCs w:val="20"/>
              </w:rPr>
            </w:pPr>
            <w:r>
              <w:rPr>
                <w:rFonts w:eastAsia="Times New Roman"/>
              </w:rPr>
              <w:t>із внутрішніх розрахунків</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1145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3" w:lineRule="exact"/>
              <w:ind w:left="650"/>
              <w:jc w:val="center"/>
              <w:rPr>
                <w:sz w:val="20"/>
                <w:szCs w:val="20"/>
              </w:rPr>
            </w:pPr>
            <w:r>
              <w:rPr>
                <w:rFonts w:eastAsia="Times New Roman"/>
                <w:w w:val="90"/>
              </w:rPr>
              <w:t>2</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3" w:lineRule="exact"/>
              <w:ind w:left="630"/>
              <w:jc w:val="center"/>
              <w:rPr>
                <w:sz w:val="20"/>
                <w:szCs w:val="20"/>
              </w:rPr>
            </w:pPr>
            <w:r>
              <w:rPr>
                <w:rFonts w:eastAsia="Times New Roman"/>
              </w:rPr>
              <w:t>2</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Інша поточна дебіторська заборгованість</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1155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4" w:lineRule="exact"/>
              <w:jc w:val="center"/>
              <w:rPr>
                <w:sz w:val="20"/>
                <w:szCs w:val="20"/>
              </w:rPr>
            </w:pPr>
            <w:r>
              <w:rPr>
                <w:rFonts w:eastAsia="Times New Roman"/>
              </w:rPr>
              <w:t>6 683</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3"/>
            <w:tcBorders>
              <w:bottom w:val="single" w:sz="8" w:space="0" w:color="auto"/>
            </w:tcBorders>
            <w:vAlign w:val="bottom"/>
          </w:tcPr>
          <w:p w:rsidR="00B37811" w:rsidRDefault="00D515AA">
            <w:pPr>
              <w:spacing w:line="244" w:lineRule="exact"/>
              <w:jc w:val="center"/>
              <w:rPr>
                <w:sz w:val="20"/>
                <w:szCs w:val="20"/>
              </w:rPr>
            </w:pPr>
            <w:r>
              <w:rPr>
                <w:rFonts w:eastAsia="Times New Roman"/>
                <w:w w:val="96"/>
              </w:rPr>
              <w:t>4 659</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gridSpan w:val="2"/>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Поточні фінансові інвестиції</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1160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5"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5" w:lineRule="exact"/>
              <w:ind w:left="6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3" w:lineRule="exact"/>
              <w:ind w:left="100"/>
              <w:rPr>
                <w:sz w:val="20"/>
                <w:szCs w:val="20"/>
              </w:rPr>
            </w:pPr>
            <w:r>
              <w:rPr>
                <w:rFonts w:eastAsia="Times New Roman"/>
              </w:rPr>
              <w:t>Гроші та їх еквіваленти</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1165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3" w:lineRule="exact"/>
              <w:jc w:val="center"/>
              <w:rPr>
                <w:sz w:val="20"/>
                <w:szCs w:val="20"/>
              </w:rPr>
            </w:pPr>
            <w:r>
              <w:rPr>
                <w:rFonts w:eastAsia="Times New Roman"/>
              </w:rPr>
              <w:t>54 257</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3"/>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90 074</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Готівка</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1166</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4" w:lineRule="exact"/>
              <w:ind w:left="650"/>
              <w:jc w:val="center"/>
              <w:rPr>
                <w:sz w:val="20"/>
                <w:szCs w:val="20"/>
              </w:rPr>
            </w:pPr>
            <w:r>
              <w:rPr>
                <w:rFonts w:eastAsia="Times New Roman"/>
                <w:w w:val="90"/>
              </w:rPr>
              <w:t>1</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4" w:lineRule="exact"/>
              <w:ind w:left="630"/>
              <w:jc w:val="center"/>
              <w:rPr>
                <w:sz w:val="20"/>
                <w:szCs w:val="20"/>
              </w:rPr>
            </w:pPr>
            <w:r>
              <w:rPr>
                <w:rFonts w:eastAsia="Times New Roman"/>
              </w:rPr>
              <w:t>1</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gridSpan w:val="2"/>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Рахунки в банках</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1167</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5" w:lineRule="exact"/>
              <w:jc w:val="center"/>
              <w:rPr>
                <w:sz w:val="20"/>
                <w:szCs w:val="20"/>
              </w:rPr>
            </w:pPr>
            <w:r>
              <w:rPr>
                <w:rFonts w:eastAsia="Times New Roman"/>
              </w:rPr>
              <w:t>54 256</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3"/>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90 073</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3" w:lineRule="exact"/>
              <w:ind w:left="100"/>
              <w:rPr>
                <w:sz w:val="20"/>
                <w:szCs w:val="20"/>
              </w:rPr>
            </w:pPr>
            <w:r>
              <w:rPr>
                <w:rFonts w:eastAsia="Times New Roman"/>
              </w:rPr>
              <w:t>Витрати майбутніх періодів</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1170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3"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3" w:lineRule="exact"/>
              <w:ind w:left="6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Частка перестраховика у страхових резервах</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1180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5"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5" w:lineRule="exact"/>
              <w:ind w:left="6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gridSpan w:val="2"/>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у тому числі в:</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56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840" w:type="dxa"/>
            <w:tcBorders>
              <w:bottom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800" w:type="dxa"/>
            <w:tcBorders>
              <w:bottom w:val="single" w:sz="8" w:space="0" w:color="auto"/>
            </w:tcBorders>
            <w:vAlign w:val="bottom"/>
          </w:tcPr>
          <w:p w:rsidR="00B37811" w:rsidRDefault="00B37811">
            <w:pPr>
              <w:rPr>
                <w:sz w:val="21"/>
                <w:szCs w:val="21"/>
              </w:rPr>
            </w:pP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3" w:lineRule="exact"/>
              <w:ind w:left="220"/>
              <w:rPr>
                <w:sz w:val="20"/>
                <w:szCs w:val="20"/>
              </w:rPr>
            </w:pPr>
            <w:r>
              <w:rPr>
                <w:rFonts w:eastAsia="Times New Roman"/>
              </w:rPr>
              <w:t>резервах довгострокових зобов’язань</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1181</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3"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3" w:lineRule="exact"/>
              <w:ind w:left="6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4" w:lineRule="exact"/>
              <w:ind w:left="220"/>
              <w:rPr>
                <w:sz w:val="20"/>
                <w:szCs w:val="20"/>
              </w:rPr>
            </w:pPr>
            <w:r>
              <w:rPr>
                <w:rFonts w:eastAsia="Times New Roman"/>
              </w:rPr>
              <w:t>резервах збитків або резервах належних виплат</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1182</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4"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4" w:lineRule="exact"/>
              <w:ind w:left="6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5" w:lineRule="exact"/>
              <w:ind w:left="220"/>
              <w:rPr>
                <w:sz w:val="20"/>
                <w:szCs w:val="20"/>
              </w:rPr>
            </w:pPr>
            <w:r>
              <w:rPr>
                <w:rFonts w:eastAsia="Times New Roman"/>
              </w:rPr>
              <w:t>резервах незароблених премій</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1183</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5"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5" w:lineRule="exact"/>
              <w:ind w:left="6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3" w:lineRule="exact"/>
              <w:ind w:left="220"/>
              <w:rPr>
                <w:sz w:val="20"/>
                <w:szCs w:val="20"/>
              </w:rPr>
            </w:pPr>
            <w:r>
              <w:rPr>
                <w:rFonts w:eastAsia="Times New Roman"/>
              </w:rPr>
              <w:t>інших страхових резервах</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1184</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3"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3" w:lineRule="exact"/>
              <w:ind w:left="6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Інші оборотні активи</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1190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4" w:lineRule="exact"/>
              <w:ind w:left="10"/>
              <w:jc w:val="center"/>
              <w:rPr>
                <w:sz w:val="20"/>
                <w:szCs w:val="20"/>
              </w:rPr>
            </w:pPr>
            <w:r>
              <w:rPr>
                <w:rFonts w:eastAsia="Times New Roman"/>
              </w:rPr>
              <w:t>103 796</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3"/>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99 157</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shd w:val="clear" w:color="auto" w:fill="E6E6E6"/>
            <w:vAlign w:val="bottom"/>
          </w:tcPr>
          <w:p w:rsidR="00B37811" w:rsidRDefault="00B37811">
            <w:pPr>
              <w:rPr>
                <w:sz w:val="21"/>
                <w:szCs w:val="21"/>
              </w:rPr>
            </w:pPr>
          </w:p>
        </w:tc>
        <w:tc>
          <w:tcPr>
            <w:tcW w:w="5640" w:type="dxa"/>
            <w:tcBorders>
              <w:bottom w:val="single" w:sz="8" w:space="0" w:color="auto"/>
            </w:tcBorders>
            <w:shd w:val="clear" w:color="auto" w:fill="E6E6E6"/>
            <w:vAlign w:val="bottom"/>
          </w:tcPr>
          <w:p w:rsidR="00B37811" w:rsidRDefault="00D515AA">
            <w:pPr>
              <w:spacing w:line="245" w:lineRule="exact"/>
              <w:rPr>
                <w:sz w:val="20"/>
                <w:szCs w:val="20"/>
              </w:rPr>
            </w:pPr>
            <w:r>
              <w:rPr>
                <w:rFonts w:eastAsia="Times New Roman"/>
              </w:rPr>
              <w:t>Усього за розділом II</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560" w:type="dxa"/>
            <w:tcBorders>
              <w:bottom w:val="single" w:sz="8" w:space="0" w:color="auto"/>
            </w:tcBorders>
            <w:shd w:val="clear" w:color="auto" w:fill="E6E6E6"/>
            <w:vAlign w:val="bottom"/>
          </w:tcPr>
          <w:p w:rsidR="00B37811" w:rsidRDefault="00D515AA">
            <w:pPr>
              <w:spacing w:line="245" w:lineRule="exact"/>
              <w:jc w:val="center"/>
              <w:rPr>
                <w:sz w:val="20"/>
                <w:szCs w:val="20"/>
              </w:rPr>
            </w:pPr>
            <w:r>
              <w:rPr>
                <w:rFonts w:eastAsia="Times New Roman"/>
                <w:w w:val="99"/>
                <w:shd w:val="clear" w:color="auto" w:fill="E6E6E6"/>
              </w:rPr>
              <w:t>1195</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840" w:type="dxa"/>
            <w:tcBorders>
              <w:bottom w:val="single" w:sz="8" w:space="0" w:color="auto"/>
            </w:tcBorders>
            <w:shd w:val="clear" w:color="auto" w:fill="E6E6E6"/>
            <w:vAlign w:val="bottom"/>
          </w:tcPr>
          <w:p w:rsidR="00B37811" w:rsidRDefault="00D515AA">
            <w:pPr>
              <w:spacing w:line="245" w:lineRule="exact"/>
              <w:jc w:val="right"/>
              <w:rPr>
                <w:sz w:val="20"/>
                <w:szCs w:val="20"/>
              </w:rPr>
            </w:pPr>
            <w:r>
              <w:rPr>
                <w:rFonts w:eastAsia="Times New Roman"/>
              </w:rPr>
              <w:t>1 272</w:t>
            </w:r>
          </w:p>
        </w:tc>
        <w:tc>
          <w:tcPr>
            <w:tcW w:w="660" w:type="dxa"/>
            <w:tcBorders>
              <w:bottom w:val="single" w:sz="8" w:space="0" w:color="auto"/>
            </w:tcBorders>
            <w:shd w:val="clear" w:color="auto" w:fill="E6E6E6"/>
            <w:vAlign w:val="bottom"/>
          </w:tcPr>
          <w:p w:rsidR="00B37811" w:rsidRDefault="00D515AA">
            <w:pPr>
              <w:spacing w:line="245" w:lineRule="exact"/>
              <w:ind w:right="190"/>
              <w:jc w:val="right"/>
              <w:rPr>
                <w:sz w:val="20"/>
                <w:szCs w:val="20"/>
              </w:rPr>
            </w:pPr>
            <w:r>
              <w:rPr>
                <w:rFonts w:eastAsia="Times New Roman"/>
              </w:rPr>
              <w:t>663</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800" w:type="dxa"/>
            <w:tcBorders>
              <w:bottom w:val="single" w:sz="8" w:space="0" w:color="auto"/>
            </w:tcBorders>
            <w:shd w:val="clear" w:color="auto" w:fill="E6E6E6"/>
            <w:vAlign w:val="bottom"/>
          </w:tcPr>
          <w:p w:rsidR="00B37811" w:rsidRDefault="00D515AA">
            <w:pPr>
              <w:spacing w:line="245" w:lineRule="exact"/>
              <w:jc w:val="right"/>
              <w:rPr>
                <w:sz w:val="20"/>
                <w:szCs w:val="20"/>
              </w:rPr>
            </w:pPr>
            <w:r>
              <w:rPr>
                <w:rFonts w:eastAsia="Times New Roman"/>
              </w:rPr>
              <w:t>1 181</w:t>
            </w:r>
          </w:p>
        </w:tc>
        <w:tc>
          <w:tcPr>
            <w:tcW w:w="640" w:type="dxa"/>
            <w:tcBorders>
              <w:bottom w:val="single" w:sz="8" w:space="0" w:color="auto"/>
            </w:tcBorders>
            <w:shd w:val="clear" w:color="auto" w:fill="E6E6E6"/>
            <w:vAlign w:val="bottom"/>
          </w:tcPr>
          <w:p w:rsidR="00B37811" w:rsidRDefault="00D515AA">
            <w:pPr>
              <w:spacing w:line="245" w:lineRule="exact"/>
              <w:ind w:right="170"/>
              <w:jc w:val="right"/>
              <w:rPr>
                <w:sz w:val="20"/>
                <w:szCs w:val="20"/>
              </w:rPr>
            </w:pPr>
            <w:r>
              <w:rPr>
                <w:rFonts w:eastAsia="Times New Roman"/>
              </w:rPr>
              <w:t>597</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5"/>
        </w:trPr>
        <w:tc>
          <w:tcPr>
            <w:tcW w:w="100" w:type="dxa"/>
            <w:tcBorders>
              <w:left w:val="single" w:sz="8" w:space="0" w:color="auto"/>
            </w:tcBorders>
            <w:shd w:val="clear" w:color="auto" w:fill="E6E6E6"/>
            <w:vAlign w:val="bottom"/>
          </w:tcPr>
          <w:p w:rsidR="00B37811" w:rsidRDefault="00B37811">
            <w:pPr>
              <w:rPr>
                <w:sz w:val="10"/>
                <w:szCs w:val="10"/>
              </w:rPr>
            </w:pPr>
          </w:p>
        </w:tc>
        <w:tc>
          <w:tcPr>
            <w:tcW w:w="5640" w:type="dxa"/>
            <w:vMerge w:val="restart"/>
            <w:shd w:val="clear" w:color="auto" w:fill="E6E6E6"/>
            <w:vAlign w:val="bottom"/>
          </w:tcPr>
          <w:p w:rsidR="00B37811" w:rsidRDefault="00D515AA">
            <w:pPr>
              <w:spacing w:line="243" w:lineRule="exact"/>
              <w:ind w:left="220"/>
              <w:rPr>
                <w:sz w:val="20"/>
                <w:szCs w:val="20"/>
              </w:rPr>
            </w:pPr>
            <w:r>
              <w:rPr>
                <w:rFonts w:eastAsia="Times New Roman"/>
              </w:rPr>
              <w:t>III. Необоротні активи, утримувані для продажу, та</w:t>
            </w: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560" w:type="dxa"/>
            <w:vMerge w:val="restart"/>
            <w:shd w:val="clear" w:color="auto" w:fill="E6E6E6"/>
            <w:vAlign w:val="bottom"/>
          </w:tcPr>
          <w:p w:rsidR="00B37811" w:rsidRDefault="00D515AA">
            <w:pPr>
              <w:jc w:val="center"/>
              <w:rPr>
                <w:sz w:val="20"/>
                <w:szCs w:val="20"/>
              </w:rPr>
            </w:pPr>
            <w:r>
              <w:rPr>
                <w:rFonts w:eastAsia="Times New Roman"/>
                <w:w w:val="99"/>
                <w:shd w:val="clear" w:color="auto" w:fill="E6E6E6"/>
              </w:rPr>
              <w:t>1200</w:t>
            </w: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840" w:type="dxa"/>
            <w:vMerge w:val="restart"/>
            <w:shd w:val="clear" w:color="auto" w:fill="E6E6E6"/>
            <w:vAlign w:val="bottom"/>
          </w:tcPr>
          <w:p w:rsidR="00B37811" w:rsidRDefault="00D515AA">
            <w:pPr>
              <w:ind w:left="550"/>
              <w:jc w:val="center"/>
              <w:rPr>
                <w:sz w:val="20"/>
                <w:szCs w:val="20"/>
              </w:rPr>
            </w:pPr>
            <w:r>
              <w:rPr>
                <w:rFonts w:eastAsia="Times New Roman"/>
                <w:w w:val="90"/>
              </w:rPr>
              <w:t>0</w:t>
            </w:r>
          </w:p>
        </w:tc>
        <w:tc>
          <w:tcPr>
            <w:tcW w:w="660" w:type="dxa"/>
            <w:shd w:val="clear" w:color="auto" w:fill="E6E6E6"/>
            <w:vAlign w:val="bottom"/>
          </w:tcPr>
          <w:p w:rsidR="00B37811" w:rsidRDefault="00B37811">
            <w:pPr>
              <w:rPr>
                <w:sz w:val="10"/>
                <w:szCs w:val="10"/>
              </w:rPr>
            </w:pPr>
          </w:p>
        </w:tc>
        <w:tc>
          <w:tcPr>
            <w:tcW w:w="20" w:type="dxa"/>
            <w:shd w:val="clear" w:color="auto" w:fill="E6E6E6"/>
            <w:vAlign w:val="bottom"/>
          </w:tcPr>
          <w:p w:rsidR="00B37811" w:rsidRDefault="00B37811">
            <w:pPr>
              <w:rPr>
                <w:sz w:val="10"/>
                <w:szCs w:val="10"/>
              </w:rPr>
            </w:pPr>
          </w:p>
        </w:tc>
        <w:tc>
          <w:tcPr>
            <w:tcW w:w="10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800" w:type="dxa"/>
            <w:vMerge w:val="restart"/>
            <w:shd w:val="clear" w:color="auto" w:fill="E6E6E6"/>
            <w:vAlign w:val="bottom"/>
          </w:tcPr>
          <w:p w:rsidR="00B37811" w:rsidRDefault="00D515AA">
            <w:pPr>
              <w:ind w:left="530"/>
              <w:jc w:val="center"/>
              <w:rPr>
                <w:sz w:val="20"/>
                <w:szCs w:val="20"/>
              </w:rPr>
            </w:pPr>
            <w:r>
              <w:rPr>
                <w:rFonts w:eastAsia="Times New Roman"/>
              </w:rPr>
              <w:t>0</w:t>
            </w:r>
          </w:p>
        </w:tc>
        <w:tc>
          <w:tcPr>
            <w:tcW w:w="640" w:type="dxa"/>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18"/>
        </w:trPr>
        <w:tc>
          <w:tcPr>
            <w:tcW w:w="100" w:type="dxa"/>
            <w:tcBorders>
              <w:left w:val="single" w:sz="8" w:space="0" w:color="auto"/>
            </w:tcBorders>
            <w:shd w:val="clear" w:color="auto" w:fill="E6E6E6"/>
            <w:vAlign w:val="bottom"/>
          </w:tcPr>
          <w:p w:rsidR="00B37811" w:rsidRDefault="00B37811">
            <w:pPr>
              <w:rPr>
                <w:sz w:val="10"/>
                <w:szCs w:val="10"/>
              </w:rPr>
            </w:pPr>
          </w:p>
        </w:tc>
        <w:tc>
          <w:tcPr>
            <w:tcW w:w="5640" w:type="dxa"/>
            <w:vMerge/>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560" w:type="dxa"/>
            <w:vMerge/>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840" w:type="dxa"/>
            <w:vMerge/>
            <w:shd w:val="clear" w:color="auto" w:fill="E6E6E6"/>
            <w:vAlign w:val="bottom"/>
          </w:tcPr>
          <w:p w:rsidR="00B37811" w:rsidRDefault="00B37811">
            <w:pPr>
              <w:rPr>
                <w:sz w:val="10"/>
                <w:szCs w:val="10"/>
              </w:rPr>
            </w:pPr>
          </w:p>
        </w:tc>
        <w:tc>
          <w:tcPr>
            <w:tcW w:w="660" w:type="dxa"/>
            <w:shd w:val="clear" w:color="auto" w:fill="E6E6E6"/>
            <w:vAlign w:val="bottom"/>
          </w:tcPr>
          <w:p w:rsidR="00B37811" w:rsidRDefault="00B37811">
            <w:pPr>
              <w:rPr>
                <w:sz w:val="10"/>
                <w:szCs w:val="10"/>
              </w:rPr>
            </w:pPr>
          </w:p>
        </w:tc>
        <w:tc>
          <w:tcPr>
            <w:tcW w:w="20" w:type="dxa"/>
            <w:vAlign w:val="bottom"/>
          </w:tcPr>
          <w:p w:rsidR="00B37811" w:rsidRDefault="00B37811">
            <w:pPr>
              <w:rPr>
                <w:sz w:val="10"/>
                <w:szCs w:val="10"/>
              </w:rPr>
            </w:pPr>
          </w:p>
        </w:tc>
        <w:tc>
          <w:tcPr>
            <w:tcW w:w="10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800" w:type="dxa"/>
            <w:vMerge/>
            <w:shd w:val="clear" w:color="auto" w:fill="E6E6E6"/>
            <w:vAlign w:val="bottom"/>
          </w:tcPr>
          <w:p w:rsidR="00B37811" w:rsidRDefault="00B37811">
            <w:pPr>
              <w:rPr>
                <w:sz w:val="10"/>
                <w:szCs w:val="10"/>
              </w:rPr>
            </w:pPr>
          </w:p>
        </w:tc>
        <w:tc>
          <w:tcPr>
            <w:tcW w:w="640" w:type="dxa"/>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31"/>
        </w:trPr>
        <w:tc>
          <w:tcPr>
            <w:tcW w:w="100" w:type="dxa"/>
            <w:tcBorders>
              <w:left w:val="single" w:sz="8" w:space="0" w:color="auto"/>
            </w:tcBorders>
            <w:shd w:val="clear" w:color="auto" w:fill="E6E6E6"/>
            <w:vAlign w:val="bottom"/>
          </w:tcPr>
          <w:p w:rsidR="00B37811" w:rsidRDefault="00B37811">
            <w:pPr>
              <w:rPr>
                <w:sz w:val="11"/>
                <w:szCs w:val="11"/>
              </w:rPr>
            </w:pPr>
          </w:p>
        </w:tc>
        <w:tc>
          <w:tcPr>
            <w:tcW w:w="5640" w:type="dxa"/>
            <w:vMerge w:val="restart"/>
            <w:shd w:val="clear" w:color="auto" w:fill="E6E6E6"/>
            <w:vAlign w:val="bottom"/>
          </w:tcPr>
          <w:p w:rsidR="00B37811" w:rsidRDefault="00D515AA">
            <w:pPr>
              <w:rPr>
                <w:sz w:val="20"/>
                <w:szCs w:val="20"/>
              </w:rPr>
            </w:pPr>
            <w:r>
              <w:rPr>
                <w:rFonts w:eastAsia="Times New Roman"/>
              </w:rPr>
              <w:t>групи вибуття</w:t>
            </w: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56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840" w:type="dxa"/>
            <w:vMerge/>
            <w:shd w:val="clear" w:color="auto" w:fill="E6E6E6"/>
            <w:vAlign w:val="bottom"/>
          </w:tcPr>
          <w:p w:rsidR="00B37811" w:rsidRDefault="00B37811">
            <w:pPr>
              <w:rPr>
                <w:sz w:val="11"/>
                <w:szCs w:val="11"/>
              </w:rPr>
            </w:pPr>
          </w:p>
        </w:tc>
        <w:tc>
          <w:tcPr>
            <w:tcW w:w="660" w:type="dxa"/>
            <w:shd w:val="clear" w:color="auto" w:fill="E6E6E6"/>
            <w:vAlign w:val="bottom"/>
          </w:tcPr>
          <w:p w:rsidR="00B37811" w:rsidRDefault="00B37811">
            <w:pPr>
              <w:rPr>
                <w:sz w:val="11"/>
                <w:szCs w:val="11"/>
              </w:rPr>
            </w:pPr>
          </w:p>
        </w:tc>
        <w:tc>
          <w:tcPr>
            <w:tcW w:w="20" w:type="dxa"/>
            <w:vAlign w:val="bottom"/>
          </w:tcPr>
          <w:p w:rsidR="00B37811" w:rsidRDefault="00B37811">
            <w:pPr>
              <w:rPr>
                <w:sz w:val="11"/>
                <w:szCs w:val="11"/>
              </w:rPr>
            </w:pPr>
          </w:p>
        </w:tc>
        <w:tc>
          <w:tcPr>
            <w:tcW w:w="10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800" w:type="dxa"/>
            <w:vMerge/>
            <w:shd w:val="clear" w:color="auto" w:fill="E6E6E6"/>
            <w:vAlign w:val="bottom"/>
          </w:tcPr>
          <w:p w:rsidR="00B37811" w:rsidRDefault="00B37811">
            <w:pPr>
              <w:rPr>
                <w:sz w:val="11"/>
                <w:szCs w:val="11"/>
              </w:rPr>
            </w:pPr>
          </w:p>
        </w:tc>
        <w:tc>
          <w:tcPr>
            <w:tcW w:w="640" w:type="dxa"/>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7"/>
        </w:trPr>
        <w:tc>
          <w:tcPr>
            <w:tcW w:w="100" w:type="dxa"/>
            <w:tcBorders>
              <w:left w:val="single" w:sz="8" w:space="0" w:color="auto"/>
              <w:bottom w:val="single" w:sz="8" w:space="0" w:color="auto"/>
            </w:tcBorders>
            <w:shd w:val="clear" w:color="auto" w:fill="E6E6E6"/>
            <w:vAlign w:val="bottom"/>
          </w:tcPr>
          <w:p w:rsidR="00B37811" w:rsidRDefault="00B37811">
            <w:pPr>
              <w:rPr>
                <w:sz w:val="11"/>
                <w:szCs w:val="11"/>
              </w:rPr>
            </w:pPr>
          </w:p>
        </w:tc>
        <w:tc>
          <w:tcPr>
            <w:tcW w:w="5640" w:type="dxa"/>
            <w:vMerge/>
            <w:tcBorders>
              <w:bottom w:val="single" w:sz="8" w:space="0" w:color="auto"/>
            </w:tcBorders>
            <w:shd w:val="clear" w:color="auto" w:fill="E6E6E6"/>
            <w:vAlign w:val="bottom"/>
          </w:tcPr>
          <w:p w:rsidR="00B37811" w:rsidRDefault="00B37811">
            <w:pPr>
              <w:rPr>
                <w:sz w:val="11"/>
                <w:szCs w:val="11"/>
              </w:rPr>
            </w:pPr>
          </w:p>
        </w:tc>
        <w:tc>
          <w:tcPr>
            <w:tcW w:w="120" w:type="dxa"/>
            <w:tcBorders>
              <w:bottom w:val="single" w:sz="8" w:space="0" w:color="auto"/>
              <w:right w:val="single" w:sz="8" w:space="0" w:color="auto"/>
            </w:tcBorders>
            <w:shd w:val="clear" w:color="auto" w:fill="E6E6E6"/>
            <w:vAlign w:val="bottom"/>
          </w:tcPr>
          <w:p w:rsidR="00B37811" w:rsidRDefault="00B37811">
            <w:pPr>
              <w:rPr>
                <w:sz w:val="11"/>
                <w:szCs w:val="11"/>
              </w:rPr>
            </w:pPr>
          </w:p>
        </w:tc>
        <w:tc>
          <w:tcPr>
            <w:tcW w:w="100" w:type="dxa"/>
            <w:tcBorders>
              <w:bottom w:val="single" w:sz="8" w:space="0" w:color="auto"/>
            </w:tcBorders>
            <w:shd w:val="clear" w:color="auto" w:fill="E6E6E6"/>
            <w:vAlign w:val="bottom"/>
          </w:tcPr>
          <w:p w:rsidR="00B37811" w:rsidRDefault="00B37811">
            <w:pPr>
              <w:rPr>
                <w:sz w:val="11"/>
                <w:szCs w:val="11"/>
              </w:rPr>
            </w:pPr>
          </w:p>
        </w:tc>
        <w:tc>
          <w:tcPr>
            <w:tcW w:w="560" w:type="dxa"/>
            <w:tcBorders>
              <w:bottom w:val="single" w:sz="8" w:space="0" w:color="auto"/>
            </w:tcBorders>
            <w:shd w:val="clear" w:color="auto" w:fill="E6E6E6"/>
            <w:vAlign w:val="bottom"/>
          </w:tcPr>
          <w:p w:rsidR="00B37811" w:rsidRDefault="00B37811">
            <w:pPr>
              <w:rPr>
                <w:sz w:val="11"/>
                <w:szCs w:val="11"/>
              </w:rPr>
            </w:pPr>
          </w:p>
        </w:tc>
        <w:tc>
          <w:tcPr>
            <w:tcW w:w="120" w:type="dxa"/>
            <w:tcBorders>
              <w:bottom w:val="single" w:sz="8" w:space="0" w:color="auto"/>
              <w:right w:val="single" w:sz="8" w:space="0" w:color="auto"/>
            </w:tcBorders>
            <w:shd w:val="clear" w:color="auto" w:fill="E6E6E6"/>
            <w:vAlign w:val="bottom"/>
          </w:tcPr>
          <w:p w:rsidR="00B37811" w:rsidRDefault="00B37811">
            <w:pPr>
              <w:rPr>
                <w:sz w:val="11"/>
                <w:szCs w:val="11"/>
              </w:rPr>
            </w:pPr>
          </w:p>
        </w:tc>
        <w:tc>
          <w:tcPr>
            <w:tcW w:w="100" w:type="dxa"/>
            <w:tcBorders>
              <w:bottom w:val="single" w:sz="8" w:space="0" w:color="auto"/>
            </w:tcBorders>
            <w:shd w:val="clear" w:color="auto" w:fill="E6E6E6"/>
            <w:vAlign w:val="bottom"/>
          </w:tcPr>
          <w:p w:rsidR="00B37811" w:rsidRDefault="00B37811">
            <w:pPr>
              <w:rPr>
                <w:sz w:val="11"/>
                <w:szCs w:val="11"/>
              </w:rPr>
            </w:pPr>
          </w:p>
        </w:tc>
        <w:tc>
          <w:tcPr>
            <w:tcW w:w="840" w:type="dxa"/>
            <w:tcBorders>
              <w:bottom w:val="single" w:sz="8" w:space="0" w:color="auto"/>
            </w:tcBorders>
            <w:shd w:val="clear" w:color="auto" w:fill="E6E6E6"/>
            <w:vAlign w:val="bottom"/>
          </w:tcPr>
          <w:p w:rsidR="00B37811" w:rsidRDefault="00B37811">
            <w:pPr>
              <w:rPr>
                <w:sz w:val="11"/>
                <w:szCs w:val="11"/>
              </w:rPr>
            </w:pPr>
          </w:p>
        </w:tc>
        <w:tc>
          <w:tcPr>
            <w:tcW w:w="660" w:type="dxa"/>
            <w:tcBorders>
              <w:bottom w:val="single" w:sz="8" w:space="0" w:color="auto"/>
            </w:tcBorders>
            <w:shd w:val="clear" w:color="auto" w:fill="E6E6E6"/>
            <w:vAlign w:val="bottom"/>
          </w:tcPr>
          <w:p w:rsidR="00B37811" w:rsidRDefault="00B37811">
            <w:pPr>
              <w:rPr>
                <w:sz w:val="11"/>
                <w:szCs w:val="11"/>
              </w:rPr>
            </w:pPr>
          </w:p>
        </w:tc>
        <w:tc>
          <w:tcPr>
            <w:tcW w:w="20" w:type="dxa"/>
            <w:tcBorders>
              <w:bottom w:val="single" w:sz="8" w:space="0" w:color="auto"/>
            </w:tcBorders>
            <w:shd w:val="clear" w:color="auto" w:fill="E6E6E6"/>
            <w:vAlign w:val="bottom"/>
          </w:tcPr>
          <w:p w:rsidR="00B37811" w:rsidRDefault="00B37811">
            <w:pPr>
              <w:rPr>
                <w:sz w:val="11"/>
                <w:szCs w:val="11"/>
              </w:rPr>
            </w:pPr>
          </w:p>
        </w:tc>
        <w:tc>
          <w:tcPr>
            <w:tcW w:w="100" w:type="dxa"/>
            <w:tcBorders>
              <w:bottom w:val="single" w:sz="8" w:space="0" w:color="auto"/>
              <w:right w:val="single" w:sz="8" w:space="0" w:color="auto"/>
            </w:tcBorders>
            <w:shd w:val="clear" w:color="auto" w:fill="E6E6E6"/>
            <w:vAlign w:val="bottom"/>
          </w:tcPr>
          <w:p w:rsidR="00B37811" w:rsidRDefault="00B37811">
            <w:pPr>
              <w:rPr>
                <w:sz w:val="11"/>
                <w:szCs w:val="11"/>
              </w:rPr>
            </w:pPr>
          </w:p>
        </w:tc>
        <w:tc>
          <w:tcPr>
            <w:tcW w:w="100" w:type="dxa"/>
            <w:tcBorders>
              <w:bottom w:val="single" w:sz="8" w:space="0" w:color="auto"/>
            </w:tcBorders>
            <w:shd w:val="clear" w:color="auto" w:fill="E6E6E6"/>
            <w:vAlign w:val="bottom"/>
          </w:tcPr>
          <w:p w:rsidR="00B37811" w:rsidRDefault="00B37811">
            <w:pPr>
              <w:rPr>
                <w:sz w:val="11"/>
                <w:szCs w:val="11"/>
              </w:rPr>
            </w:pPr>
          </w:p>
        </w:tc>
        <w:tc>
          <w:tcPr>
            <w:tcW w:w="800" w:type="dxa"/>
            <w:tcBorders>
              <w:bottom w:val="single" w:sz="8" w:space="0" w:color="auto"/>
            </w:tcBorders>
            <w:shd w:val="clear" w:color="auto" w:fill="E6E6E6"/>
            <w:vAlign w:val="bottom"/>
          </w:tcPr>
          <w:p w:rsidR="00B37811" w:rsidRDefault="00B37811">
            <w:pPr>
              <w:rPr>
                <w:sz w:val="11"/>
                <w:szCs w:val="11"/>
              </w:rPr>
            </w:pPr>
          </w:p>
        </w:tc>
        <w:tc>
          <w:tcPr>
            <w:tcW w:w="640" w:type="dxa"/>
            <w:tcBorders>
              <w:bottom w:val="single" w:sz="8" w:space="0" w:color="auto"/>
            </w:tcBorders>
            <w:shd w:val="clear" w:color="auto" w:fill="E6E6E6"/>
            <w:vAlign w:val="bottom"/>
          </w:tcPr>
          <w:p w:rsidR="00B37811" w:rsidRDefault="00B37811">
            <w:pPr>
              <w:rPr>
                <w:sz w:val="11"/>
                <w:szCs w:val="11"/>
              </w:rPr>
            </w:pPr>
          </w:p>
        </w:tc>
        <w:tc>
          <w:tcPr>
            <w:tcW w:w="120" w:type="dxa"/>
            <w:tcBorders>
              <w:bottom w:val="single" w:sz="8" w:space="0" w:color="auto"/>
              <w:right w:val="single" w:sz="8" w:space="0" w:color="auto"/>
            </w:tcBorders>
            <w:shd w:val="clear" w:color="auto" w:fill="E6E6E6"/>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shd w:val="clear" w:color="auto" w:fill="E6E6E6"/>
            <w:vAlign w:val="bottom"/>
          </w:tcPr>
          <w:p w:rsidR="00B37811" w:rsidRDefault="00B37811">
            <w:pPr>
              <w:rPr>
                <w:sz w:val="21"/>
                <w:szCs w:val="21"/>
              </w:rPr>
            </w:pPr>
          </w:p>
        </w:tc>
        <w:tc>
          <w:tcPr>
            <w:tcW w:w="5640" w:type="dxa"/>
            <w:tcBorders>
              <w:bottom w:val="single" w:sz="8" w:space="0" w:color="auto"/>
            </w:tcBorders>
            <w:shd w:val="clear" w:color="auto" w:fill="E6E6E6"/>
            <w:vAlign w:val="bottom"/>
          </w:tcPr>
          <w:p w:rsidR="00B37811" w:rsidRDefault="00D515AA">
            <w:pPr>
              <w:spacing w:line="243" w:lineRule="exact"/>
              <w:rPr>
                <w:sz w:val="20"/>
                <w:szCs w:val="20"/>
              </w:rPr>
            </w:pPr>
            <w:r>
              <w:rPr>
                <w:rFonts w:eastAsia="Times New Roman"/>
              </w:rPr>
              <w:t>Баланс</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560" w:type="dxa"/>
            <w:tcBorders>
              <w:bottom w:val="single" w:sz="8" w:space="0" w:color="auto"/>
            </w:tcBorders>
            <w:shd w:val="clear" w:color="auto" w:fill="E6E6E6"/>
            <w:vAlign w:val="bottom"/>
          </w:tcPr>
          <w:p w:rsidR="00B37811" w:rsidRDefault="00D515AA">
            <w:pPr>
              <w:spacing w:line="243" w:lineRule="exact"/>
              <w:jc w:val="center"/>
              <w:rPr>
                <w:sz w:val="20"/>
                <w:szCs w:val="20"/>
              </w:rPr>
            </w:pPr>
            <w:r>
              <w:rPr>
                <w:rFonts w:eastAsia="Times New Roman"/>
                <w:w w:val="99"/>
                <w:shd w:val="clear" w:color="auto" w:fill="E6E6E6"/>
              </w:rPr>
              <w:t>1300</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840" w:type="dxa"/>
            <w:tcBorders>
              <w:bottom w:val="single" w:sz="8" w:space="0" w:color="auto"/>
            </w:tcBorders>
            <w:shd w:val="clear" w:color="auto" w:fill="E6E6E6"/>
            <w:vAlign w:val="bottom"/>
          </w:tcPr>
          <w:p w:rsidR="00B37811" w:rsidRDefault="00D515AA">
            <w:pPr>
              <w:spacing w:line="243" w:lineRule="exact"/>
              <w:jc w:val="right"/>
              <w:rPr>
                <w:sz w:val="20"/>
                <w:szCs w:val="20"/>
              </w:rPr>
            </w:pPr>
            <w:r>
              <w:rPr>
                <w:rFonts w:eastAsia="Times New Roman"/>
              </w:rPr>
              <w:t>2 716</w:t>
            </w:r>
          </w:p>
        </w:tc>
        <w:tc>
          <w:tcPr>
            <w:tcW w:w="660" w:type="dxa"/>
            <w:tcBorders>
              <w:bottom w:val="single" w:sz="8" w:space="0" w:color="auto"/>
            </w:tcBorders>
            <w:shd w:val="clear" w:color="auto" w:fill="E6E6E6"/>
            <w:vAlign w:val="bottom"/>
          </w:tcPr>
          <w:p w:rsidR="00B37811" w:rsidRDefault="00D515AA">
            <w:pPr>
              <w:spacing w:line="243" w:lineRule="exact"/>
              <w:ind w:right="190"/>
              <w:jc w:val="right"/>
              <w:rPr>
                <w:sz w:val="20"/>
                <w:szCs w:val="20"/>
              </w:rPr>
            </w:pPr>
            <w:r>
              <w:rPr>
                <w:rFonts w:eastAsia="Times New Roman"/>
              </w:rPr>
              <w:t>635</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800" w:type="dxa"/>
            <w:tcBorders>
              <w:bottom w:val="single" w:sz="8" w:space="0" w:color="auto"/>
            </w:tcBorders>
            <w:shd w:val="clear" w:color="auto" w:fill="E6E6E6"/>
            <w:vAlign w:val="bottom"/>
          </w:tcPr>
          <w:p w:rsidR="00B37811" w:rsidRDefault="00D515AA">
            <w:pPr>
              <w:spacing w:line="243" w:lineRule="exact"/>
              <w:jc w:val="right"/>
              <w:rPr>
                <w:sz w:val="20"/>
                <w:szCs w:val="20"/>
              </w:rPr>
            </w:pPr>
            <w:r>
              <w:rPr>
                <w:rFonts w:eastAsia="Times New Roman"/>
              </w:rPr>
              <w:t>2 786</w:t>
            </w:r>
          </w:p>
        </w:tc>
        <w:tc>
          <w:tcPr>
            <w:tcW w:w="640" w:type="dxa"/>
            <w:tcBorders>
              <w:bottom w:val="single" w:sz="8" w:space="0" w:color="auto"/>
            </w:tcBorders>
            <w:shd w:val="clear" w:color="auto" w:fill="E6E6E6"/>
            <w:vAlign w:val="bottom"/>
          </w:tcPr>
          <w:p w:rsidR="00B37811" w:rsidRDefault="00D515AA">
            <w:pPr>
              <w:spacing w:line="243" w:lineRule="exact"/>
              <w:ind w:right="170"/>
              <w:jc w:val="right"/>
              <w:rPr>
                <w:sz w:val="20"/>
                <w:szCs w:val="20"/>
              </w:rPr>
            </w:pPr>
            <w:r>
              <w:rPr>
                <w:rFonts w:eastAsia="Times New Roman"/>
              </w:rPr>
              <w:t>713</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2"/>
        </w:trPr>
        <w:tc>
          <w:tcPr>
            <w:tcW w:w="100" w:type="dxa"/>
            <w:tcBorders>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560" w:type="dxa"/>
            <w:tcBorders>
              <w:bottom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520" w:type="dxa"/>
            <w:gridSpan w:val="3"/>
            <w:tcBorders>
              <w:bottom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440" w:type="dxa"/>
            <w:gridSpan w:val="2"/>
            <w:tcBorders>
              <w:bottom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tcBorders>
            <w:shd w:val="clear" w:color="auto" w:fill="E6E6E6"/>
            <w:vAlign w:val="bottom"/>
          </w:tcPr>
          <w:p w:rsidR="00B37811" w:rsidRDefault="00B37811">
            <w:pPr>
              <w:rPr>
                <w:sz w:val="21"/>
                <w:szCs w:val="21"/>
              </w:rPr>
            </w:pPr>
          </w:p>
        </w:tc>
        <w:tc>
          <w:tcPr>
            <w:tcW w:w="564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560" w:type="dxa"/>
            <w:vMerge w:val="restart"/>
            <w:shd w:val="clear" w:color="auto" w:fill="E6E6E6"/>
            <w:vAlign w:val="bottom"/>
          </w:tcPr>
          <w:p w:rsidR="00B37811" w:rsidRDefault="00D515AA">
            <w:pPr>
              <w:jc w:val="center"/>
              <w:rPr>
                <w:sz w:val="20"/>
                <w:szCs w:val="20"/>
              </w:rPr>
            </w:pPr>
            <w:r>
              <w:rPr>
                <w:rFonts w:eastAsia="Times New Roman"/>
                <w:w w:val="97"/>
              </w:rPr>
              <w:t>Код</w:t>
            </w:r>
          </w:p>
        </w:tc>
        <w:tc>
          <w:tcPr>
            <w:tcW w:w="12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1500" w:type="dxa"/>
            <w:gridSpan w:val="2"/>
            <w:shd w:val="clear" w:color="auto" w:fill="E6E6E6"/>
            <w:vAlign w:val="bottom"/>
          </w:tcPr>
          <w:p w:rsidR="00B37811" w:rsidRDefault="00D515AA">
            <w:pPr>
              <w:spacing w:line="242" w:lineRule="exact"/>
              <w:jc w:val="center"/>
              <w:rPr>
                <w:sz w:val="20"/>
                <w:szCs w:val="20"/>
              </w:rPr>
            </w:pPr>
            <w:r>
              <w:rPr>
                <w:rFonts w:eastAsia="Times New Roman"/>
                <w:w w:val="99"/>
              </w:rPr>
              <w:t>На початок</w:t>
            </w:r>
          </w:p>
        </w:tc>
        <w:tc>
          <w:tcPr>
            <w:tcW w:w="20" w:type="dxa"/>
            <w:vAlign w:val="bottom"/>
          </w:tcPr>
          <w:p w:rsidR="00B37811" w:rsidRDefault="00B37811">
            <w:pPr>
              <w:rPr>
                <w:sz w:val="21"/>
                <w:szCs w:val="21"/>
              </w:rPr>
            </w:pPr>
          </w:p>
        </w:tc>
        <w:tc>
          <w:tcPr>
            <w:tcW w:w="10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1440" w:type="dxa"/>
            <w:gridSpan w:val="2"/>
            <w:shd w:val="clear" w:color="auto" w:fill="E6E6E6"/>
            <w:vAlign w:val="bottom"/>
          </w:tcPr>
          <w:p w:rsidR="00B37811" w:rsidRDefault="00D515AA">
            <w:pPr>
              <w:spacing w:line="242" w:lineRule="exact"/>
              <w:jc w:val="center"/>
              <w:rPr>
                <w:sz w:val="20"/>
                <w:szCs w:val="20"/>
              </w:rPr>
            </w:pPr>
            <w:r>
              <w:rPr>
                <w:rFonts w:eastAsia="Times New Roman"/>
              </w:rPr>
              <w:t>На кінець</w:t>
            </w:r>
          </w:p>
        </w:tc>
        <w:tc>
          <w:tcPr>
            <w:tcW w:w="120" w:type="dxa"/>
            <w:tcBorders>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18"/>
        </w:trPr>
        <w:tc>
          <w:tcPr>
            <w:tcW w:w="100" w:type="dxa"/>
            <w:tcBorders>
              <w:left w:val="single" w:sz="8" w:space="0" w:color="auto"/>
            </w:tcBorders>
            <w:shd w:val="clear" w:color="auto" w:fill="E6E6E6"/>
            <w:vAlign w:val="bottom"/>
          </w:tcPr>
          <w:p w:rsidR="00B37811" w:rsidRDefault="00B37811">
            <w:pPr>
              <w:rPr>
                <w:sz w:val="10"/>
                <w:szCs w:val="10"/>
              </w:rPr>
            </w:pPr>
          </w:p>
        </w:tc>
        <w:tc>
          <w:tcPr>
            <w:tcW w:w="5640" w:type="dxa"/>
            <w:vMerge w:val="restart"/>
            <w:shd w:val="clear" w:color="auto" w:fill="E6E6E6"/>
            <w:vAlign w:val="bottom"/>
          </w:tcPr>
          <w:p w:rsidR="00B37811" w:rsidRDefault="00D515AA">
            <w:pPr>
              <w:spacing w:line="245" w:lineRule="exact"/>
              <w:jc w:val="center"/>
              <w:rPr>
                <w:sz w:val="20"/>
                <w:szCs w:val="20"/>
              </w:rPr>
            </w:pPr>
            <w:r>
              <w:rPr>
                <w:rFonts w:eastAsia="Times New Roman"/>
              </w:rPr>
              <w:t>Пасив</w:t>
            </w: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560" w:type="dxa"/>
            <w:vMerge/>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1500" w:type="dxa"/>
            <w:gridSpan w:val="2"/>
            <w:vMerge w:val="restart"/>
            <w:shd w:val="clear" w:color="auto" w:fill="E6E6E6"/>
            <w:vAlign w:val="bottom"/>
          </w:tcPr>
          <w:p w:rsidR="00B37811" w:rsidRDefault="00D515AA">
            <w:pPr>
              <w:spacing w:line="245" w:lineRule="exact"/>
              <w:jc w:val="center"/>
              <w:rPr>
                <w:sz w:val="20"/>
                <w:szCs w:val="20"/>
              </w:rPr>
            </w:pPr>
            <w:r>
              <w:rPr>
                <w:rFonts w:eastAsia="Times New Roman"/>
              </w:rPr>
              <w:t>звітного</w:t>
            </w:r>
          </w:p>
        </w:tc>
        <w:tc>
          <w:tcPr>
            <w:tcW w:w="20" w:type="dxa"/>
            <w:vAlign w:val="bottom"/>
          </w:tcPr>
          <w:p w:rsidR="00B37811" w:rsidRDefault="00B37811">
            <w:pPr>
              <w:rPr>
                <w:sz w:val="10"/>
                <w:szCs w:val="10"/>
              </w:rPr>
            </w:pPr>
          </w:p>
        </w:tc>
        <w:tc>
          <w:tcPr>
            <w:tcW w:w="10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1440" w:type="dxa"/>
            <w:gridSpan w:val="2"/>
            <w:vMerge w:val="restart"/>
            <w:shd w:val="clear" w:color="auto" w:fill="E6E6E6"/>
            <w:vAlign w:val="bottom"/>
          </w:tcPr>
          <w:p w:rsidR="00B37811" w:rsidRDefault="00D515AA">
            <w:pPr>
              <w:spacing w:line="245" w:lineRule="exact"/>
              <w:jc w:val="center"/>
              <w:rPr>
                <w:sz w:val="20"/>
                <w:szCs w:val="20"/>
              </w:rPr>
            </w:pPr>
            <w:r>
              <w:rPr>
                <w:rFonts w:eastAsia="Times New Roman"/>
                <w:w w:val="97"/>
              </w:rPr>
              <w:t>звітного</w:t>
            </w:r>
          </w:p>
        </w:tc>
        <w:tc>
          <w:tcPr>
            <w:tcW w:w="120" w:type="dxa"/>
            <w:tcBorders>
              <w:right w:val="single" w:sz="8" w:space="0" w:color="auto"/>
            </w:tcBorders>
            <w:shd w:val="clear" w:color="auto" w:fill="E6E6E6"/>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7"/>
        </w:trPr>
        <w:tc>
          <w:tcPr>
            <w:tcW w:w="100" w:type="dxa"/>
            <w:tcBorders>
              <w:left w:val="single" w:sz="8" w:space="0" w:color="auto"/>
            </w:tcBorders>
            <w:shd w:val="clear" w:color="auto" w:fill="E6E6E6"/>
            <w:vAlign w:val="bottom"/>
          </w:tcPr>
          <w:p w:rsidR="00B37811" w:rsidRDefault="00B37811">
            <w:pPr>
              <w:rPr>
                <w:sz w:val="11"/>
                <w:szCs w:val="11"/>
              </w:rPr>
            </w:pPr>
          </w:p>
        </w:tc>
        <w:tc>
          <w:tcPr>
            <w:tcW w:w="564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560" w:type="dxa"/>
            <w:vMerge w:val="restart"/>
            <w:shd w:val="clear" w:color="auto" w:fill="E6E6E6"/>
            <w:vAlign w:val="bottom"/>
          </w:tcPr>
          <w:p w:rsidR="00B37811" w:rsidRDefault="00D515AA">
            <w:pPr>
              <w:jc w:val="center"/>
              <w:rPr>
                <w:sz w:val="20"/>
                <w:szCs w:val="20"/>
              </w:rPr>
            </w:pPr>
            <w:r>
              <w:rPr>
                <w:rFonts w:eastAsia="Times New Roman"/>
                <w:w w:val="98"/>
                <w:shd w:val="clear" w:color="auto" w:fill="E6E6E6"/>
              </w:rPr>
              <w:t>рядка</w:t>
            </w: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500" w:type="dxa"/>
            <w:gridSpan w:val="2"/>
            <w:vMerge/>
            <w:shd w:val="clear" w:color="auto" w:fill="E6E6E6"/>
            <w:vAlign w:val="bottom"/>
          </w:tcPr>
          <w:p w:rsidR="00B37811" w:rsidRDefault="00B37811">
            <w:pPr>
              <w:rPr>
                <w:sz w:val="11"/>
                <w:szCs w:val="11"/>
              </w:rPr>
            </w:pPr>
          </w:p>
        </w:tc>
        <w:tc>
          <w:tcPr>
            <w:tcW w:w="20" w:type="dxa"/>
            <w:vAlign w:val="bottom"/>
          </w:tcPr>
          <w:p w:rsidR="00B37811" w:rsidRDefault="00B37811">
            <w:pPr>
              <w:rPr>
                <w:sz w:val="11"/>
                <w:szCs w:val="11"/>
              </w:rPr>
            </w:pPr>
          </w:p>
        </w:tc>
        <w:tc>
          <w:tcPr>
            <w:tcW w:w="10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440" w:type="dxa"/>
            <w:gridSpan w:val="2"/>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7"/>
        </w:trPr>
        <w:tc>
          <w:tcPr>
            <w:tcW w:w="100" w:type="dxa"/>
            <w:tcBorders>
              <w:left w:val="single" w:sz="8" w:space="0" w:color="auto"/>
            </w:tcBorders>
            <w:shd w:val="clear" w:color="auto" w:fill="E6E6E6"/>
            <w:vAlign w:val="bottom"/>
          </w:tcPr>
          <w:p w:rsidR="00B37811" w:rsidRDefault="00B37811">
            <w:pPr>
              <w:rPr>
                <w:sz w:val="11"/>
                <w:szCs w:val="11"/>
              </w:rPr>
            </w:pPr>
          </w:p>
        </w:tc>
        <w:tc>
          <w:tcPr>
            <w:tcW w:w="5640" w:type="dxa"/>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56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500" w:type="dxa"/>
            <w:gridSpan w:val="2"/>
            <w:vMerge w:val="restart"/>
            <w:shd w:val="clear" w:color="auto" w:fill="E6E6E6"/>
            <w:vAlign w:val="bottom"/>
          </w:tcPr>
          <w:p w:rsidR="00B37811" w:rsidRDefault="00D515AA">
            <w:pPr>
              <w:jc w:val="center"/>
              <w:rPr>
                <w:sz w:val="20"/>
                <w:szCs w:val="20"/>
              </w:rPr>
            </w:pPr>
            <w:r>
              <w:rPr>
                <w:rFonts w:eastAsia="Times New Roman"/>
              </w:rPr>
              <w:t>періоду</w:t>
            </w:r>
          </w:p>
        </w:tc>
        <w:tc>
          <w:tcPr>
            <w:tcW w:w="20" w:type="dxa"/>
            <w:vAlign w:val="bottom"/>
          </w:tcPr>
          <w:p w:rsidR="00B37811" w:rsidRDefault="00B37811">
            <w:pPr>
              <w:rPr>
                <w:sz w:val="11"/>
                <w:szCs w:val="11"/>
              </w:rPr>
            </w:pPr>
          </w:p>
        </w:tc>
        <w:tc>
          <w:tcPr>
            <w:tcW w:w="10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440" w:type="dxa"/>
            <w:gridSpan w:val="2"/>
            <w:vMerge w:val="restart"/>
            <w:shd w:val="clear" w:color="auto" w:fill="E6E6E6"/>
            <w:vAlign w:val="bottom"/>
          </w:tcPr>
          <w:p w:rsidR="00B37811" w:rsidRDefault="00D515AA">
            <w:pPr>
              <w:jc w:val="center"/>
              <w:rPr>
                <w:sz w:val="20"/>
                <w:szCs w:val="20"/>
              </w:rPr>
            </w:pPr>
            <w:r>
              <w:rPr>
                <w:rFonts w:eastAsia="Times New Roman"/>
              </w:rPr>
              <w:t>періоду</w:t>
            </w:r>
          </w:p>
        </w:tc>
        <w:tc>
          <w:tcPr>
            <w:tcW w:w="120" w:type="dxa"/>
            <w:tcBorders>
              <w:right w:val="single" w:sz="8" w:space="0" w:color="auto"/>
            </w:tcBorders>
            <w:shd w:val="clear" w:color="auto" w:fill="E6E6E6"/>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32"/>
        </w:trPr>
        <w:tc>
          <w:tcPr>
            <w:tcW w:w="100" w:type="dxa"/>
            <w:tcBorders>
              <w:left w:val="single" w:sz="8" w:space="0" w:color="auto"/>
              <w:bottom w:val="single" w:sz="8" w:space="0" w:color="auto"/>
            </w:tcBorders>
            <w:shd w:val="clear" w:color="auto" w:fill="E6E6E6"/>
            <w:vAlign w:val="bottom"/>
          </w:tcPr>
          <w:p w:rsidR="00B37811" w:rsidRDefault="00B37811">
            <w:pPr>
              <w:rPr>
                <w:sz w:val="11"/>
                <w:szCs w:val="11"/>
              </w:rPr>
            </w:pPr>
          </w:p>
        </w:tc>
        <w:tc>
          <w:tcPr>
            <w:tcW w:w="5640" w:type="dxa"/>
            <w:tcBorders>
              <w:bottom w:val="single" w:sz="8" w:space="0" w:color="auto"/>
            </w:tcBorders>
            <w:shd w:val="clear" w:color="auto" w:fill="E6E6E6"/>
            <w:vAlign w:val="bottom"/>
          </w:tcPr>
          <w:p w:rsidR="00B37811" w:rsidRDefault="00B37811">
            <w:pPr>
              <w:rPr>
                <w:sz w:val="11"/>
                <w:szCs w:val="11"/>
              </w:rPr>
            </w:pPr>
          </w:p>
        </w:tc>
        <w:tc>
          <w:tcPr>
            <w:tcW w:w="120" w:type="dxa"/>
            <w:tcBorders>
              <w:bottom w:val="single" w:sz="8" w:space="0" w:color="auto"/>
              <w:right w:val="single" w:sz="8" w:space="0" w:color="auto"/>
            </w:tcBorders>
            <w:shd w:val="clear" w:color="auto" w:fill="E6E6E6"/>
            <w:vAlign w:val="bottom"/>
          </w:tcPr>
          <w:p w:rsidR="00B37811" w:rsidRDefault="00B37811">
            <w:pPr>
              <w:rPr>
                <w:sz w:val="11"/>
                <w:szCs w:val="11"/>
              </w:rPr>
            </w:pPr>
          </w:p>
        </w:tc>
        <w:tc>
          <w:tcPr>
            <w:tcW w:w="100" w:type="dxa"/>
            <w:tcBorders>
              <w:bottom w:val="single" w:sz="8" w:space="0" w:color="auto"/>
            </w:tcBorders>
            <w:shd w:val="clear" w:color="auto" w:fill="E6E6E6"/>
            <w:vAlign w:val="bottom"/>
          </w:tcPr>
          <w:p w:rsidR="00B37811" w:rsidRDefault="00B37811">
            <w:pPr>
              <w:rPr>
                <w:sz w:val="11"/>
                <w:szCs w:val="11"/>
              </w:rPr>
            </w:pPr>
          </w:p>
        </w:tc>
        <w:tc>
          <w:tcPr>
            <w:tcW w:w="560" w:type="dxa"/>
            <w:tcBorders>
              <w:bottom w:val="single" w:sz="8" w:space="0" w:color="auto"/>
            </w:tcBorders>
            <w:shd w:val="clear" w:color="auto" w:fill="E6E6E6"/>
            <w:vAlign w:val="bottom"/>
          </w:tcPr>
          <w:p w:rsidR="00B37811" w:rsidRDefault="00B37811">
            <w:pPr>
              <w:rPr>
                <w:sz w:val="11"/>
                <w:szCs w:val="11"/>
              </w:rPr>
            </w:pPr>
          </w:p>
        </w:tc>
        <w:tc>
          <w:tcPr>
            <w:tcW w:w="120" w:type="dxa"/>
            <w:tcBorders>
              <w:bottom w:val="single" w:sz="8" w:space="0" w:color="auto"/>
              <w:right w:val="single" w:sz="8" w:space="0" w:color="auto"/>
            </w:tcBorders>
            <w:shd w:val="clear" w:color="auto" w:fill="E6E6E6"/>
            <w:vAlign w:val="bottom"/>
          </w:tcPr>
          <w:p w:rsidR="00B37811" w:rsidRDefault="00B37811">
            <w:pPr>
              <w:rPr>
                <w:sz w:val="11"/>
                <w:szCs w:val="11"/>
              </w:rPr>
            </w:pPr>
          </w:p>
        </w:tc>
        <w:tc>
          <w:tcPr>
            <w:tcW w:w="100" w:type="dxa"/>
            <w:tcBorders>
              <w:bottom w:val="single" w:sz="8" w:space="0" w:color="auto"/>
            </w:tcBorders>
            <w:shd w:val="clear" w:color="auto" w:fill="E6E6E6"/>
            <w:vAlign w:val="bottom"/>
          </w:tcPr>
          <w:p w:rsidR="00B37811" w:rsidRDefault="00B37811">
            <w:pPr>
              <w:rPr>
                <w:sz w:val="11"/>
                <w:szCs w:val="11"/>
              </w:rPr>
            </w:pPr>
          </w:p>
        </w:tc>
        <w:tc>
          <w:tcPr>
            <w:tcW w:w="1500" w:type="dxa"/>
            <w:gridSpan w:val="2"/>
            <w:vMerge/>
            <w:tcBorders>
              <w:bottom w:val="single" w:sz="8" w:space="0" w:color="auto"/>
            </w:tcBorders>
            <w:shd w:val="clear" w:color="auto" w:fill="E6E6E6"/>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shd w:val="clear" w:color="auto" w:fill="E6E6E6"/>
            <w:vAlign w:val="bottom"/>
          </w:tcPr>
          <w:p w:rsidR="00B37811" w:rsidRDefault="00B37811">
            <w:pPr>
              <w:rPr>
                <w:sz w:val="11"/>
                <w:szCs w:val="11"/>
              </w:rPr>
            </w:pPr>
          </w:p>
        </w:tc>
        <w:tc>
          <w:tcPr>
            <w:tcW w:w="100" w:type="dxa"/>
            <w:tcBorders>
              <w:bottom w:val="single" w:sz="8" w:space="0" w:color="auto"/>
            </w:tcBorders>
            <w:shd w:val="clear" w:color="auto" w:fill="E6E6E6"/>
            <w:vAlign w:val="bottom"/>
          </w:tcPr>
          <w:p w:rsidR="00B37811" w:rsidRDefault="00B37811">
            <w:pPr>
              <w:rPr>
                <w:sz w:val="11"/>
                <w:szCs w:val="11"/>
              </w:rPr>
            </w:pPr>
          </w:p>
        </w:tc>
        <w:tc>
          <w:tcPr>
            <w:tcW w:w="1440" w:type="dxa"/>
            <w:gridSpan w:val="2"/>
            <w:vMerge/>
            <w:tcBorders>
              <w:bottom w:val="single" w:sz="8" w:space="0" w:color="auto"/>
            </w:tcBorders>
            <w:shd w:val="clear" w:color="auto" w:fill="E6E6E6"/>
            <w:vAlign w:val="bottom"/>
          </w:tcPr>
          <w:p w:rsidR="00B37811" w:rsidRDefault="00B37811">
            <w:pPr>
              <w:rPr>
                <w:sz w:val="11"/>
                <w:szCs w:val="11"/>
              </w:rPr>
            </w:pPr>
          </w:p>
        </w:tc>
        <w:tc>
          <w:tcPr>
            <w:tcW w:w="120" w:type="dxa"/>
            <w:tcBorders>
              <w:bottom w:val="single" w:sz="8" w:space="0" w:color="auto"/>
              <w:right w:val="single" w:sz="8" w:space="0" w:color="auto"/>
            </w:tcBorders>
            <w:shd w:val="clear" w:color="auto" w:fill="E6E6E6"/>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7"/>
        </w:trPr>
        <w:tc>
          <w:tcPr>
            <w:tcW w:w="100" w:type="dxa"/>
            <w:tcBorders>
              <w:left w:val="single" w:sz="8" w:space="0" w:color="auto"/>
              <w:bottom w:val="single" w:sz="8" w:space="0" w:color="auto"/>
            </w:tcBorders>
            <w:shd w:val="clear" w:color="auto" w:fill="E6E6E6"/>
            <w:vAlign w:val="bottom"/>
          </w:tcPr>
          <w:p w:rsidR="00B37811" w:rsidRDefault="00B37811">
            <w:pPr>
              <w:rPr>
                <w:sz w:val="21"/>
                <w:szCs w:val="21"/>
              </w:rPr>
            </w:pPr>
          </w:p>
        </w:tc>
        <w:tc>
          <w:tcPr>
            <w:tcW w:w="5640" w:type="dxa"/>
            <w:tcBorders>
              <w:bottom w:val="single" w:sz="8" w:space="0" w:color="auto"/>
            </w:tcBorders>
            <w:shd w:val="clear" w:color="auto" w:fill="E6E6E6"/>
            <w:vAlign w:val="bottom"/>
          </w:tcPr>
          <w:p w:rsidR="00B37811" w:rsidRDefault="00D515AA">
            <w:pPr>
              <w:spacing w:line="242" w:lineRule="exact"/>
              <w:ind w:right="2650"/>
              <w:jc w:val="right"/>
              <w:rPr>
                <w:sz w:val="20"/>
                <w:szCs w:val="20"/>
              </w:rPr>
            </w:pPr>
            <w:r>
              <w:rPr>
                <w:rFonts w:eastAsia="Times New Roman"/>
              </w:rPr>
              <w:t>1</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560" w:type="dxa"/>
            <w:tcBorders>
              <w:bottom w:val="single" w:sz="8" w:space="0" w:color="auto"/>
            </w:tcBorders>
            <w:shd w:val="clear" w:color="auto" w:fill="E6E6E6"/>
            <w:vAlign w:val="bottom"/>
          </w:tcPr>
          <w:p w:rsidR="00B37811" w:rsidRDefault="00D515AA">
            <w:pPr>
              <w:spacing w:line="242" w:lineRule="exact"/>
              <w:jc w:val="center"/>
              <w:rPr>
                <w:sz w:val="20"/>
                <w:szCs w:val="20"/>
              </w:rPr>
            </w:pPr>
            <w:r>
              <w:rPr>
                <w:rFonts w:eastAsia="Times New Roman"/>
              </w:rPr>
              <w:t>2</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840" w:type="dxa"/>
            <w:tcBorders>
              <w:bottom w:val="single" w:sz="8" w:space="0" w:color="auto"/>
            </w:tcBorders>
            <w:shd w:val="clear" w:color="auto" w:fill="E6E6E6"/>
            <w:vAlign w:val="bottom"/>
          </w:tcPr>
          <w:p w:rsidR="00B37811" w:rsidRDefault="00D515AA">
            <w:pPr>
              <w:spacing w:line="242" w:lineRule="exact"/>
              <w:ind w:left="550"/>
              <w:jc w:val="center"/>
              <w:rPr>
                <w:sz w:val="20"/>
                <w:szCs w:val="20"/>
              </w:rPr>
            </w:pPr>
            <w:r>
              <w:rPr>
                <w:rFonts w:eastAsia="Times New Roman"/>
                <w:w w:val="90"/>
              </w:rPr>
              <w:t>3</w:t>
            </w:r>
          </w:p>
        </w:tc>
        <w:tc>
          <w:tcPr>
            <w:tcW w:w="660" w:type="dxa"/>
            <w:tcBorders>
              <w:bottom w:val="single" w:sz="8" w:space="0" w:color="auto"/>
            </w:tcBorders>
            <w:shd w:val="clear" w:color="auto" w:fill="E6E6E6"/>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800" w:type="dxa"/>
            <w:tcBorders>
              <w:bottom w:val="single" w:sz="8" w:space="0" w:color="auto"/>
            </w:tcBorders>
            <w:shd w:val="clear" w:color="auto" w:fill="E6E6E6"/>
            <w:vAlign w:val="bottom"/>
          </w:tcPr>
          <w:p w:rsidR="00B37811" w:rsidRDefault="00D515AA">
            <w:pPr>
              <w:spacing w:line="242" w:lineRule="exact"/>
              <w:ind w:left="530"/>
              <w:jc w:val="center"/>
              <w:rPr>
                <w:sz w:val="20"/>
                <w:szCs w:val="20"/>
              </w:rPr>
            </w:pPr>
            <w:r>
              <w:rPr>
                <w:rFonts w:eastAsia="Times New Roman"/>
              </w:rPr>
              <w:t>4</w:t>
            </w:r>
          </w:p>
        </w:tc>
        <w:tc>
          <w:tcPr>
            <w:tcW w:w="640" w:type="dxa"/>
            <w:tcBorders>
              <w:bottom w:val="single" w:sz="8" w:space="0" w:color="auto"/>
            </w:tcBorders>
            <w:shd w:val="clear" w:color="auto" w:fill="E6E6E6"/>
            <w:vAlign w:val="bottom"/>
          </w:tcPr>
          <w:p w:rsidR="00B37811" w:rsidRDefault="00B37811">
            <w:pPr>
              <w:rPr>
                <w:sz w:val="21"/>
                <w:szCs w:val="21"/>
              </w:rPr>
            </w:pP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0"/>
        </w:trPr>
        <w:tc>
          <w:tcPr>
            <w:tcW w:w="100" w:type="dxa"/>
            <w:tcBorders>
              <w:left w:val="single" w:sz="8" w:space="0" w:color="auto"/>
              <w:bottom w:val="single" w:sz="8" w:space="0" w:color="auto"/>
            </w:tcBorders>
            <w:shd w:val="clear" w:color="auto" w:fill="E6E6E6"/>
            <w:vAlign w:val="bottom"/>
          </w:tcPr>
          <w:p w:rsidR="00B37811" w:rsidRDefault="00B37811">
            <w:pPr>
              <w:rPr>
                <w:sz w:val="21"/>
                <w:szCs w:val="21"/>
              </w:rPr>
            </w:pPr>
          </w:p>
        </w:tc>
        <w:tc>
          <w:tcPr>
            <w:tcW w:w="5640" w:type="dxa"/>
            <w:tcBorders>
              <w:bottom w:val="single" w:sz="8" w:space="0" w:color="auto"/>
            </w:tcBorders>
            <w:shd w:val="clear" w:color="auto" w:fill="E6E6E6"/>
            <w:vAlign w:val="bottom"/>
          </w:tcPr>
          <w:p w:rsidR="00B37811" w:rsidRDefault="00D515AA">
            <w:pPr>
              <w:spacing w:line="244" w:lineRule="exact"/>
              <w:ind w:left="220"/>
              <w:rPr>
                <w:sz w:val="20"/>
                <w:szCs w:val="20"/>
              </w:rPr>
            </w:pPr>
            <w:r>
              <w:rPr>
                <w:rFonts w:eastAsia="Times New Roman"/>
              </w:rPr>
              <w:t>I. Власний капітал</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560" w:type="dxa"/>
            <w:tcBorders>
              <w:bottom w:val="single" w:sz="8" w:space="0" w:color="auto"/>
            </w:tcBorders>
            <w:shd w:val="clear" w:color="auto" w:fill="E6E6E6"/>
            <w:vAlign w:val="bottom"/>
          </w:tcPr>
          <w:p w:rsidR="00B37811" w:rsidRDefault="00B37811">
            <w:pPr>
              <w:rPr>
                <w:sz w:val="21"/>
                <w:szCs w:val="21"/>
              </w:rPr>
            </w:pP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840" w:type="dxa"/>
            <w:tcBorders>
              <w:bottom w:val="single" w:sz="8" w:space="0" w:color="auto"/>
            </w:tcBorders>
            <w:shd w:val="clear" w:color="auto" w:fill="E6E6E6"/>
            <w:vAlign w:val="bottom"/>
          </w:tcPr>
          <w:p w:rsidR="00B37811" w:rsidRDefault="00B37811">
            <w:pPr>
              <w:rPr>
                <w:sz w:val="21"/>
                <w:szCs w:val="21"/>
              </w:rPr>
            </w:pPr>
          </w:p>
        </w:tc>
        <w:tc>
          <w:tcPr>
            <w:tcW w:w="660" w:type="dxa"/>
            <w:tcBorders>
              <w:bottom w:val="single" w:sz="8" w:space="0" w:color="auto"/>
            </w:tcBorders>
            <w:shd w:val="clear" w:color="auto" w:fill="E6E6E6"/>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800" w:type="dxa"/>
            <w:tcBorders>
              <w:bottom w:val="single" w:sz="8" w:space="0" w:color="auto"/>
            </w:tcBorders>
            <w:shd w:val="clear" w:color="auto" w:fill="E6E6E6"/>
            <w:vAlign w:val="bottom"/>
          </w:tcPr>
          <w:p w:rsidR="00B37811" w:rsidRDefault="00B37811">
            <w:pPr>
              <w:rPr>
                <w:sz w:val="21"/>
                <w:szCs w:val="21"/>
              </w:rPr>
            </w:pPr>
          </w:p>
        </w:tc>
        <w:tc>
          <w:tcPr>
            <w:tcW w:w="640" w:type="dxa"/>
            <w:tcBorders>
              <w:bottom w:val="single" w:sz="8" w:space="0" w:color="auto"/>
            </w:tcBorders>
            <w:shd w:val="clear" w:color="auto" w:fill="E6E6E6"/>
            <w:vAlign w:val="bottom"/>
          </w:tcPr>
          <w:p w:rsidR="00B37811" w:rsidRDefault="00B37811">
            <w:pPr>
              <w:rPr>
                <w:sz w:val="21"/>
                <w:szCs w:val="21"/>
              </w:rPr>
            </w:pP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5"/>
        </w:trPr>
        <w:tc>
          <w:tcPr>
            <w:tcW w:w="5740" w:type="dxa"/>
            <w:gridSpan w:val="2"/>
            <w:tcBorders>
              <w:left w:val="single" w:sz="8" w:space="0" w:color="auto"/>
              <w:bottom w:val="single" w:sz="8" w:space="0" w:color="auto"/>
            </w:tcBorders>
            <w:vAlign w:val="bottom"/>
          </w:tcPr>
          <w:p w:rsidR="00B37811" w:rsidRDefault="00D515AA">
            <w:pPr>
              <w:spacing w:line="242" w:lineRule="exact"/>
              <w:ind w:left="100"/>
              <w:rPr>
                <w:sz w:val="20"/>
                <w:szCs w:val="20"/>
              </w:rPr>
            </w:pPr>
            <w:r>
              <w:rPr>
                <w:rFonts w:eastAsia="Times New Roman"/>
              </w:rPr>
              <w:t>Зареєстрований (пайовий) капітал</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2" w:lineRule="exact"/>
              <w:jc w:val="center"/>
              <w:rPr>
                <w:sz w:val="20"/>
                <w:szCs w:val="20"/>
              </w:rPr>
            </w:pPr>
            <w:r>
              <w:rPr>
                <w:rFonts w:eastAsia="Times New Roman"/>
                <w:w w:val="99"/>
              </w:rPr>
              <w:t>1400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2" w:lineRule="exact"/>
              <w:ind w:left="10"/>
              <w:jc w:val="center"/>
              <w:rPr>
                <w:sz w:val="20"/>
                <w:szCs w:val="20"/>
              </w:rPr>
            </w:pPr>
            <w:r>
              <w:rPr>
                <w:rFonts w:eastAsia="Times New Roman"/>
              </w:rPr>
              <w:t>366 625</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3"/>
            <w:tcBorders>
              <w:bottom w:val="single" w:sz="8" w:space="0" w:color="auto"/>
            </w:tcBorders>
            <w:vAlign w:val="bottom"/>
          </w:tcPr>
          <w:p w:rsidR="00B37811" w:rsidRDefault="00D515AA">
            <w:pPr>
              <w:spacing w:line="242" w:lineRule="exact"/>
              <w:jc w:val="center"/>
              <w:rPr>
                <w:sz w:val="20"/>
                <w:szCs w:val="20"/>
              </w:rPr>
            </w:pPr>
            <w:r>
              <w:rPr>
                <w:rFonts w:eastAsia="Times New Roman"/>
              </w:rPr>
              <w:t>366 625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Внески до незареєстрованого статутного капіталу</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1401</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4"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4" w:lineRule="exact"/>
              <w:ind w:left="6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gridSpan w:val="2"/>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Капітал у дооцінках</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1405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5"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5" w:lineRule="exact"/>
              <w:ind w:left="6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3" w:lineRule="exact"/>
              <w:ind w:left="100"/>
              <w:rPr>
                <w:sz w:val="20"/>
                <w:szCs w:val="20"/>
              </w:rPr>
            </w:pPr>
            <w:r>
              <w:rPr>
                <w:rFonts w:eastAsia="Times New Roman"/>
              </w:rPr>
              <w:t>Додатковий капітал</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1410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3" w:lineRule="exact"/>
              <w:jc w:val="center"/>
              <w:rPr>
                <w:sz w:val="20"/>
                <w:szCs w:val="20"/>
              </w:rPr>
            </w:pPr>
            <w:r>
              <w:rPr>
                <w:rFonts w:eastAsia="Times New Roman"/>
              </w:rPr>
              <w:t>69 306</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3"/>
            <w:tcBorders>
              <w:bottom w:val="single" w:sz="8" w:space="0" w:color="auto"/>
            </w:tcBorders>
            <w:vAlign w:val="bottom"/>
          </w:tcPr>
          <w:p w:rsidR="00B37811" w:rsidRDefault="00D515AA">
            <w:pPr>
              <w:spacing w:line="243" w:lineRule="exact"/>
              <w:jc w:val="center"/>
              <w:rPr>
                <w:sz w:val="20"/>
                <w:szCs w:val="20"/>
              </w:rPr>
            </w:pPr>
            <w:r>
              <w:rPr>
                <w:rFonts w:eastAsia="Times New Roman"/>
              </w:rPr>
              <w:t>100 376</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Емісійний дохід</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1411</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4"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4" w:lineRule="exact"/>
              <w:ind w:left="6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gridSpan w:val="2"/>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Накопичені курсові різниці</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1412</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5"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5" w:lineRule="exact"/>
              <w:ind w:left="6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3" w:lineRule="exact"/>
              <w:ind w:left="100"/>
              <w:rPr>
                <w:sz w:val="20"/>
                <w:szCs w:val="20"/>
              </w:rPr>
            </w:pPr>
            <w:r>
              <w:rPr>
                <w:rFonts w:eastAsia="Times New Roman"/>
              </w:rPr>
              <w:t>Резервний капітал</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1415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3" w:lineRule="exact"/>
              <w:jc w:val="center"/>
              <w:rPr>
                <w:sz w:val="20"/>
                <w:szCs w:val="20"/>
              </w:rPr>
            </w:pPr>
            <w:r>
              <w:rPr>
                <w:rFonts w:eastAsia="Times New Roman"/>
              </w:rPr>
              <w:t>4 975</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3"/>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45 538</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Нерозподілений прибуток (непокритий збиток)</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1420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4" w:lineRule="exact"/>
              <w:ind w:left="10"/>
              <w:jc w:val="center"/>
              <w:rPr>
                <w:sz w:val="20"/>
                <w:szCs w:val="20"/>
              </w:rPr>
            </w:pPr>
            <w:r>
              <w:rPr>
                <w:rFonts w:eastAsia="Times New Roman"/>
              </w:rPr>
              <w:t>575 906</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3"/>
            <w:tcBorders>
              <w:bottom w:val="single" w:sz="8" w:space="0" w:color="auto"/>
            </w:tcBorders>
            <w:vAlign w:val="bottom"/>
          </w:tcPr>
          <w:p w:rsidR="00B37811" w:rsidRDefault="00D515AA">
            <w:pPr>
              <w:spacing w:line="244" w:lineRule="exact"/>
              <w:jc w:val="center"/>
              <w:rPr>
                <w:sz w:val="20"/>
                <w:szCs w:val="20"/>
              </w:rPr>
            </w:pPr>
            <w:r>
              <w:rPr>
                <w:rFonts w:eastAsia="Times New Roman"/>
              </w:rPr>
              <w:t>698 543</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gridSpan w:val="2"/>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Неоплачений капітал</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1425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5" w:lineRule="exact"/>
              <w:jc w:val="center"/>
              <w:rPr>
                <w:sz w:val="20"/>
                <w:szCs w:val="20"/>
              </w:rPr>
            </w:pPr>
            <w:r>
              <w:rPr>
                <w:rFonts w:eastAsia="Times New Roman"/>
              </w:rPr>
              <w:t>( 0 )</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3"/>
            <w:tcBorders>
              <w:bottom w:val="single" w:sz="8" w:space="0" w:color="auto"/>
            </w:tcBorders>
            <w:vAlign w:val="bottom"/>
          </w:tcPr>
          <w:p w:rsidR="00B37811" w:rsidRDefault="00D515AA">
            <w:pPr>
              <w:spacing w:line="245" w:lineRule="exact"/>
              <w:jc w:val="center"/>
              <w:rPr>
                <w:sz w:val="20"/>
                <w:szCs w:val="20"/>
              </w:rPr>
            </w:pPr>
            <w:r>
              <w:rPr>
                <w:rFonts w:eastAsia="Times New Roman"/>
                <w:w w:val="98"/>
              </w:rPr>
              <w:t>( 0 )</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3" w:lineRule="exact"/>
              <w:ind w:left="100"/>
              <w:rPr>
                <w:sz w:val="20"/>
                <w:szCs w:val="20"/>
              </w:rPr>
            </w:pPr>
            <w:r>
              <w:rPr>
                <w:rFonts w:eastAsia="Times New Roman"/>
              </w:rPr>
              <w:t>Вилучений капітал</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1430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3" w:lineRule="exact"/>
              <w:jc w:val="center"/>
              <w:rPr>
                <w:sz w:val="20"/>
                <w:szCs w:val="20"/>
              </w:rPr>
            </w:pPr>
            <w:r>
              <w:rPr>
                <w:rFonts w:eastAsia="Times New Roman"/>
              </w:rPr>
              <w:t>( 0 )</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3"/>
            <w:tcBorders>
              <w:bottom w:val="single" w:sz="8" w:space="0" w:color="auto"/>
            </w:tcBorders>
            <w:vAlign w:val="bottom"/>
          </w:tcPr>
          <w:p w:rsidR="00B37811" w:rsidRDefault="00D515AA">
            <w:pPr>
              <w:spacing w:line="243" w:lineRule="exact"/>
              <w:jc w:val="center"/>
              <w:rPr>
                <w:sz w:val="20"/>
                <w:szCs w:val="20"/>
              </w:rPr>
            </w:pPr>
            <w:r>
              <w:rPr>
                <w:rFonts w:eastAsia="Times New Roman"/>
              </w:rPr>
              <w:t>( 295 )</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gridSpan w:val="2"/>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Інші резерви</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1435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4"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4" w:lineRule="exact"/>
              <w:ind w:left="6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bl>
    <w:p w:rsidR="00B37811" w:rsidRDefault="00B37811">
      <w:pPr>
        <w:sectPr w:rsidR="00B37811">
          <w:pgSz w:w="12240" w:h="15840"/>
          <w:pgMar w:top="829" w:right="840" w:bottom="532" w:left="1400" w:header="0" w:footer="0" w:gutter="0"/>
          <w:cols w:space="720" w:equalWidth="0">
            <w:col w:w="10000"/>
          </w:cols>
        </w:sectPr>
      </w:pPr>
    </w:p>
    <w:p w:rsidR="00B37811" w:rsidRDefault="00B37811">
      <w:pPr>
        <w:spacing w:line="1" w:lineRule="exact"/>
        <w:rPr>
          <w:sz w:val="20"/>
          <w:szCs w:val="20"/>
        </w:rPr>
      </w:pPr>
      <w:bookmarkStart w:id="68" w:name="page70"/>
      <w:bookmarkEnd w:id="68"/>
    </w:p>
    <w:tbl>
      <w:tblPr>
        <w:tblW w:w="0" w:type="auto"/>
        <w:tblInd w:w="10" w:type="dxa"/>
        <w:tblLayout w:type="fixed"/>
        <w:tblCellMar>
          <w:left w:w="0" w:type="dxa"/>
          <w:right w:w="0" w:type="dxa"/>
        </w:tblCellMar>
        <w:tblLook w:val="04A0" w:firstRow="1" w:lastRow="0" w:firstColumn="1" w:lastColumn="0" w:noHBand="0" w:noVBand="1"/>
      </w:tblPr>
      <w:tblGrid>
        <w:gridCol w:w="100"/>
        <w:gridCol w:w="5640"/>
        <w:gridCol w:w="120"/>
        <w:gridCol w:w="100"/>
        <w:gridCol w:w="560"/>
        <w:gridCol w:w="120"/>
        <w:gridCol w:w="100"/>
        <w:gridCol w:w="860"/>
        <w:gridCol w:w="640"/>
        <w:gridCol w:w="20"/>
        <w:gridCol w:w="100"/>
        <w:gridCol w:w="100"/>
        <w:gridCol w:w="800"/>
        <w:gridCol w:w="760"/>
        <w:gridCol w:w="30"/>
      </w:tblGrid>
      <w:tr w:rsidR="00B37811">
        <w:trPr>
          <w:trHeight w:val="267"/>
        </w:trPr>
        <w:tc>
          <w:tcPr>
            <w:tcW w:w="100" w:type="dxa"/>
            <w:tcBorders>
              <w:top w:val="single" w:sz="8" w:space="0" w:color="auto"/>
              <w:left w:val="single" w:sz="8" w:space="0" w:color="auto"/>
              <w:bottom w:val="single" w:sz="8" w:space="0" w:color="auto"/>
            </w:tcBorders>
            <w:shd w:val="clear" w:color="auto" w:fill="E6E6E6"/>
            <w:vAlign w:val="bottom"/>
          </w:tcPr>
          <w:p w:rsidR="00B37811" w:rsidRDefault="00B37811">
            <w:pPr>
              <w:rPr>
                <w:sz w:val="23"/>
                <w:szCs w:val="23"/>
              </w:rPr>
            </w:pPr>
          </w:p>
        </w:tc>
        <w:tc>
          <w:tcPr>
            <w:tcW w:w="5640" w:type="dxa"/>
            <w:tcBorders>
              <w:top w:val="single" w:sz="8" w:space="0" w:color="auto"/>
              <w:bottom w:val="single" w:sz="8" w:space="0" w:color="auto"/>
            </w:tcBorders>
            <w:shd w:val="clear" w:color="auto" w:fill="E6E6E6"/>
            <w:vAlign w:val="bottom"/>
          </w:tcPr>
          <w:p w:rsidR="00B37811" w:rsidRDefault="00D515AA">
            <w:pPr>
              <w:rPr>
                <w:sz w:val="20"/>
                <w:szCs w:val="20"/>
              </w:rPr>
            </w:pPr>
            <w:r>
              <w:rPr>
                <w:rFonts w:eastAsia="Times New Roman"/>
              </w:rPr>
              <w:t>Усього за розділом I</w:t>
            </w:r>
          </w:p>
        </w:tc>
        <w:tc>
          <w:tcPr>
            <w:tcW w:w="120" w:type="dxa"/>
            <w:tcBorders>
              <w:top w:val="single" w:sz="8" w:space="0" w:color="auto"/>
              <w:bottom w:val="single" w:sz="8" w:space="0" w:color="auto"/>
              <w:right w:val="single" w:sz="8" w:space="0" w:color="auto"/>
            </w:tcBorders>
            <w:shd w:val="clear" w:color="auto" w:fill="E6E6E6"/>
            <w:vAlign w:val="bottom"/>
          </w:tcPr>
          <w:p w:rsidR="00B37811" w:rsidRDefault="00B37811">
            <w:pPr>
              <w:rPr>
                <w:sz w:val="23"/>
                <w:szCs w:val="23"/>
              </w:rPr>
            </w:pPr>
          </w:p>
        </w:tc>
        <w:tc>
          <w:tcPr>
            <w:tcW w:w="100" w:type="dxa"/>
            <w:tcBorders>
              <w:top w:val="single" w:sz="8" w:space="0" w:color="auto"/>
              <w:bottom w:val="single" w:sz="8" w:space="0" w:color="auto"/>
            </w:tcBorders>
            <w:shd w:val="clear" w:color="auto" w:fill="E6E6E6"/>
            <w:vAlign w:val="bottom"/>
          </w:tcPr>
          <w:p w:rsidR="00B37811" w:rsidRDefault="00B37811">
            <w:pPr>
              <w:rPr>
                <w:sz w:val="23"/>
                <w:szCs w:val="23"/>
              </w:rPr>
            </w:pPr>
          </w:p>
        </w:tc>
        <w:tc>
          <w:tcPr>
            <w:tcW w:w="560" w:type="dxa"/>
            <w:tcBorders>
              <w:top w:val="single" w:sz="8" w:space="0" w:color="auto"/>
              <w:bottom w:val="single" w:sz="8" w:space="0" w:color="auto"/>
            </w:tcBorders>
            <w:shd w:val="clear" w:color="auto" w:fill="E6E6E6"/>
            <w:vAlign w:val="bottom"/>
          </w:tcPr>
          <w:p w:rsidR="00B37811" w:rsidRDefault="00D515AA">
            <w:pPr>
              <w:jc w:val="right"/>
              <w:rPr>
                <w:sz w:val="20"/>
                <w:szCs w:val="20"/>
              </w:rPr>
            </w:pPr>
            <w:r>
              <w:rPr>
                <w:rFonts w:eastAsia="Times New Roman"/>
                <w:shd w:val="clear" w:color="auto" w:fill="E6E6E6"/>
              </w:rPr>
              <w:t>1495</w:t>
            </w:r>
          </w:p>
        </w:tc>
        <w:tc>
          <w:tcPr>
            <w:tcW w:w="120" w:type="dxa"/>
            <w:tcBorders>
              <w:top w:val="single" w:sz="8" w:space="0" w:color="auto"/>
              <w:bottom w:val="single" w:sz="8" w:space="0" w:color="auto"/>
              <w:right w:val="single" w:sz="8" w:space="0" w:color="auto"/>
            </w:tcBorders>
            <w:shd w:val="clear" w:color="auto" w:fill="E6E6E6"/>
            <w:vAlign w:val="bottom"/>
          </w:tcPr>
          <w:p w:rsidR="00B37811" w:rsidRDefault="00B37811">
            <w:pPr>
              <w:rPr>
                <w:sz w:val="23"/>
                <w:szCs w:val="23"/>
              </w:rPr>
            </w:pPr>
          </w:p>
        </w:tc>
        <w:tc>
          <w:tcPr>
            <w:tcW w:w="100" w:type="dxa"/>
            <w:tcBorders>
              <w:top w:val="single" w:sz="8" w:space="0" w:color="auto"/>
              <w:bottom w:val="single" w:sz="8" w:space="0" w:color="auto"/>
            </w:tcBorders>
            <w:shd w:val="clear" w:color="auto" w:fill="E6E6E6"/>
            <w:vAlign w:val="bottom"/>
          </w:tcPr>
          <w:p w:rsidR="00B37811" w:rsidRDefault="00B37811">
            <w:pPr>
              <w:rPr>
                <w:sz w:val="23"/>
                <w:szCs w:val="23"/>
              </w:rPr>
            </w:pPr>
          </w:p>
        </w:tc>
        <w:tc>
          <w:tcPr>
            <w:tcW w:w="860" w:type="dxa"/>
            <w:tcBorders>
              <w:top w:val="single" w:sz="8" w:space="0" w:color="auto"/>
              <w:bottom w:val="single" w:sz="8" w:space="0" w:color="auto"/>
            </w:tcBorders>
            <w:shd w:val="clear" w:color="auto" w:fill="E6E6E6"/>
            <w:vAlign w:val="bottom"/>
          </w:tcPr>
          <w:p w:rsidR="00B37811" w:rsidRDefault="00D515AA">
            <w:pPr>
              <w:jc w:val="right"/>
              <w:rPr>
                <w:sz w:val="20"/>
                <w:szCs w:val="20"/>
              </w:rPr>
            </w:pPr>
            <w:r>
              <w:rPr>
                <w:rFonts w:eastAsia="Times New Roman"/>
              </w:rPr>
              <w:t>1 016</w:t>
            </w:r>
          </w:p>
        </w:tc>
        <w:tc>
          <w:tcPr>
            <w:tcW w:w="640" w:type="dxa"/>
            <w:tcBorders>
              <w:top w:val="single" w:sz="8" w:space="0" w:color="auto"/>
              <w:bottom w:val="single" w:sz="8" w:space="0" w:color="auto"/>
            </w:tcBorders>
            <w:shd w:val="clear" w:color="auto" w:fill="E6E6E6"/>
            <w:vAlign w:val="bottom"/>
          </w:tcPr>
          <w:p w:rsidR="00B37811" w:rsidRDefault="00D515AA">
            <w:pPr>
              <w:ind w:right="190"/>
              <w:jc w:val="right"/>
              <w:rPr>
                <w:sz w:val="20"/>
                <w:szCs w:val="20"/>
              </w:rPr>
            </w:pPr>
            <w:r>
              <w:rPr>
                <w:rFonts w:eastAsia="Times New Roman"/>
                <w:w w:val="96"/>
              </w:rPr>
              <w:t>812</w:t>
            </w:r>
          </w:p>
        </w:tc>
        <w:tc>
          <w:tcPr>
            <w:tcW w:w="20" w:type="dxa"/>
            <w:tcBorders>
              <w:top w:val="single" w:sz="8" w:space="0" w:color="auto"/>
              <w:bottom w:val="single" w:sz="8" w:space="0" w:color="auto"/>
            </w:tcBorders>
            <w:vAlign w:val="bottom"/>
          </w:tcPr>
          <w:p w:rsidR="00B37811" w:rsidRDefault="00B37811">
            <w:pPr>
              <w:rPr>
                <w:sz w:val="23"/>
                <w:szCs w:val="23"/>
              </w:rPr>
            </w:pPr>
          </w:p>
        </w:tc>
        <w:tc>
          <w:tcPr>
            <w:tcW w:w="100" w:type="dxa"/>
            <w:tcBorders>
              <w:top w:val="single" w:sz="8" w:space="0" w:color="auto"/>
              <w:bottom w:val="single" w:sz="8" w:space="0" w:color="auto"/>
              <w:right w:val="single" w:sz="8" w:space="0" w:color="auto"/>
            </w:tcBorders>
            <w:shd w:val="clear" w:color="auto" w:fill="E6E6E6"/>
            <w:vAlign w:val="bottom"/>
          </w:tcPr>
          <w:p w:rsidR="00B37811" w:rsidRDefault="00B37811">
            <w:pPr>
              <w:rPr>
                <w:sz w:val="23"/>
                <w:szCs w:val="23"/>
              </w:rPr>
            </w:pPr>
          </w:p>
        </w:tc>
        <w:tc>
          <w:tcPr>
            <w:tcW w:w="100" w:type="dxa"/>
            <w:tcBorders>
              <w:top w:val="single" w:sz="8" w:space="0" w:color="auto"/>
              <w:bottom w:val="single" w:sz="8" w:space="0" w:color="auto"/>
            </w:tcBorders>
            <w:shd w:val="clear" w:color="auto" w:fill="E6E6E6"/>
            <w:vAlign w:val="bottom"/>
          </w:tcPr>
          <w:p w:rsidR="00B37811" w:rsidRDefault="00B37811">
            <w:pPr>
              <w:rPr>
                <w:sz w:val="23"/>
                <w:szCs w:val="23"/>
              </w:rPr>
            </w:pPr>
          </w:p>
        </w:tc>
        <w:tc>
          <w:tcPr>
            <w:tcW w:w="800" w:type="dxa"/>
            <w:tcBorders>
              <w:top w:val="single" w:sz="8" w:space="0" w:color="auto"/>
              <w:bottom w:val="single" w:sz="8" w:space="0" w:color="auto"/>
            </w:tcBorders>
            <w:shd w:val="clear" w:color="auto" w:fill="E6E6E6"/>
            <w:vAlign w:val="bottom"/>
          </w:tcPr>
          <w:p w:rsidR="00B37811" w:rsidRDefault="00D515AA">
            <w:pPr>
              <w:jc w:val="right"/>
              <w:rPr>
                <w:sz w:val="20"/>
                <w:szCs w:val="20"/>
              </w:rPr>
            </w:pPr>
            <w:r>
              <w:rPr>
                <w:rFonts w:eastAsia="Times New Roman"/>
              </w:rPr>
              <w:t>1 210</w:t>
            </w:r>
          </w:p>
        </w:tc>
        <w:tc>
          <w:tcPr>
            <w:tcW w:w="760" w:type="dxa"/>
            <w:tcBorders>
              <w:top w:val="single" w:sz="8" w:space="0" w:color="auto"/>
              <w:bottom w:val="single" w:sz="8" w:space="0" w:color="auto"/>
              <w:right w:val="single" w:sz="8" w:space="0" w:color="auto"/>
            </w:tcBorders>
            <w:shd w:val="clear" w:color="auto" w:fill="E6E6E6"/>
            <w:vAlign w:val="bottom"/>
          </w:tcPr>
          <w:p w:rsidR="00B37811" w:rsidRDefault="00D515AA">
            <w:pPr>
              <w:ind w:right="290"/>
              <w:jc w:val="right"/>
              <w:rPr>
                <w:sz w:val="20"/>
                <w:szCs w:val="20"/>
              </w:rPr>
            </w:pPr>
            <w:r>
              <w:rPr>
                <w:rFonts w:eastAsia="Times New Roman"/>
              </w:rPr>
              <w:t>787</w:t>
            </w:r>
          </w:p>
        </w:tc>
        <w:tc>
          <w:tcPr>
            <w:tcW w:w="0" w:type="dxa"/>
            <w:vAlign w:val="bottom"/>
          </w:tcPr>
          <w:p w:rsidR="00B37811" w:rsidRDefault="00B37811">
            <w:pPr>
              <w:rPr>
                <w:sz w:val="1"/>
                <w:szCs w:val="1"/>
              </w:rPr>
            </w:pPr>
          </w:p>
        </w:tc>
      </w:tr>
      <w:tr w:rsidR="00B37811">
        <w:trPr>
          <w:trHeight w:val="245"/>
        </w:trPr>
        <w:tc>
          <w:tcPr>
            <w:tcW w:w="100" w:type="dxa"/>
            <w:tcBorders>
              <w:left w:val="single" w:sz="8" w:space="0" w:color="auto"/>
              <w:bottom w:val="single" w:sz="8" w:space="0" w:color="auto"/>
            </w:tcBorders>
            <w:shd w:val="clear" w:color="auto" w:fill="E6E6E6"/>
            <w:vAlign w:val="bottom"/>
          </w:tcPr>
          <w:p w:rsidR="00B37811" w:rsidRDefault="00B37811">
            <w:pPr>
              <w:rPr>
                <w:sz w:val="21"/>
                <w:szCs w:val="21"/>
              </w:rPr>
            </w:pPr>
          </w:p>
        </w:tc>
        <w:tc>
          <w:tcPr>
            <w:tcW w:w="5640" w:type="dxa"/>
            <w:tcBorders>
              <w:bottom w:val="single" w:sz="8" w:space="0" w:color="auto"/>
            </w:tcBorders>
            <w:shd w:val="clear" w:color="auto" w:fill="E6E6E6"/>
            <w:vAlign w:val="bottom"/>
          </w:tcPr>
          <w:p w:rsidR="00B37811" w:rsidRDefault="00D515AA">
            <w:pPr>
              <w:spacing w:line="242" w:lineRule="exact"/>
              <w:ind w:left="220"/>
              <w:rPr>
                <w:sz w:val="20"/>
                <w:szCs w:val="20"/>
              </w:rPr>
            </w:pPr>
            <w:r>
              <w:rPr>
                <w:rFonts w:eastAsia="Times New Roman"/>
              </w:rPr>
              <w:t>II. Довгострокові зобов’язання і забезпечення</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560" w:type="dxa"/>
            <w:tcBorders>
              <w:bottom w:val="single" w:sz="8" w:space="0" w:color="auto"/>
            </w:tcBorders>
            <w:shd w:val="clear" w:color="auto" w:fill="E6E6E6"/>
            <w:vAlign w:val="bottom"/>
          </w:tcPr>
          <w:p w:rsidR="00B37811" w:rsidRDefault="00B37811">
            <w:pPr>
              <w:rPr>
                <w:sz w:val="21"/>
                <w:szCs w:val="21"/>
              </w:rPr>
            </w:pP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860" w:type="dxa"/>
            <w:tcBorders>
              <w:bottom w:val="single" w:sz="8" w:space="0" w:color="auto"/>
            </w:tcBorders>
            <w:shd w:val="clear" w:color="auto" w:fill="E6E6E6"/>
            <w:vAlign w:val="bottom"/>
          </w:tcPr>
          <w:p w:rsidR="00B37811" w:rsidRDefault="00B37811">
            <w:pPr>
              <w:rPr>
                <w:sz w:val="21"/>
                <w:szCs w:val="21"/>
              </w:rPr>
            </w:pPr>
          </w:p>
        </w:tc>
        <w:tc>
          <w:tcPr>
            <w:tcW w:w="640" w:type="dxa"/>
            <w:tcBorders>
              <w:bottom w:val="single" w:sz="8" w:space="0" w:color="auto"/>
            </w:tcBorders>
            <w:shd w:val="clear" w:color="auto" w:fill="E6E6E6"/>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800" w:type="dxa"/>
            <w:tcBorders>
              <w:bottom w:val="single" w:sz="8" w:space="0" w:color="auto"/>
            </w:tcBorders>
            <w:shd w:val="clear" w:color="auto" w:fill="E6E6E6"/>
            <w:vAlign w:val="bottom"/>
          </w:tcPr>
          <w:p w:rsidR="00B37811" w:rsidRDefault="00B37811">
            <w:pPr>
              <w:rPr>
                <w:sz w:val="21"/>
                <w:szCs w:val="21"/>
              </w:rPr>
            </w:pPr>
          </w:p>
        </w:tc>
        <w:tc>
          <w:tcPr>
            <w:tcW w:w="76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gridSpan w:val="2"/>
            <w:tcBorders>
              <w:left w:val="single" w:sz="8" w:space="0" w:color="auto"/>
              <w:bottom w:val="single" w:sz="8" w:space="0" w:color="auto"/>
            </w:tcBorders>
            <w:vAlign w:val="bottom"/>
          </w:tcPr>
          <w:p w:rsidR="00B37811" w:rsidRDefault="00D515AA">
            <w:pPr>
              <w:spacing w:line="246" w:lineRule="exact"/>
              <w:ind w:left="100"/>
              <w:rPr>
                <w:sz w:val="20"/>
                <w:szCs w:val="20"/>
              </w:rPr>
            </w:pPr>
            <w:r>
              <w:rPr>
                <w:rFonts w:eastAsia="Times New Roman"/>
              </w:rPr>
              <w:t>Відстрочені податкові зобов’язання</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6" w:lineRule="exact"/>
              <w:jc w:val="right"/>
              <w:rPr>
                <w:sz w:val="20"/>
                <w:szCs w:val="20"/>
              </w:rPr>
            </w:pPr>
            <w:r>
              <w:rPr>
                <w:rFonts w:eastAsia="Times New Roman"/>
              </w:rPr>
              <w:t>1500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6" w:lineRule="exact"/>
              <w:ind w:left="10"/>
              <w:jc w:val="center"/>
              <w:rPr>
                <w:sz w:val="20"/>
                <w:szCs w:val="20"/>
              </w:rPr>
            </w:pPr>
            <w:r>
              <w:rPr>
                <w:rFonts w:eastAsia="Times New Roman"/>
              </w:rPr>
              <w:t>157 333</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660" w:type="dxa"/>
            <w:gridSpan w:val="3"/>
            <w:tcBorders>
              <w:bottom w:val="single" w:sz="8" w:space="0" w:color="auto"/>
              <w:right w:val="single" w:sz="8" w:space="0" w:color="auto"/>
            </w:tcBorders>
            <w:vAlign w:val="bottom"/>
          </w:tcPr>
          <w:p w:rsidR="00B37811" w:rsidRDefault="00D515AA">
            <w:pPr>
              <w:spacing w:line="246" w:lineRule="exact"/>
              <w:jc w:val="center"/>
              <w:rPr>
                <w:sz w:val="20"/>
                <w:szCs w:val="20"/>
              </w:rPr>
            </w:pPr>
            <w:r>
              <w:rPr>
                <w:rFonts w:eastAsia="Times New Roman"/>
              </w:rPr>
              <w:t>152 028</w:t>
            </w: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3" w:lineRule="exact"/>
              <w:ind w:left="100"/>
              <w:rPr>
                <w:sz w:val="20"/>
                <w:szCs w:val="20"/>
              </w:rPr>
            </w:pPr>
            <w:r>
              <w:rPr>
                <w:rFonts w:eastAsia="Times New Roman"/>
              </w:rPr>
              <w:t>Пенсійні зобов’язання</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3" w:lineRule="exact"/>
              <w:jc w:val="right"/>
              <w:rPr>
                <w:sz w:val="20"/>
                <w:szCs w:val="20"/>
              </w:rPr>
            </w:pPr>
            <w:r>
              <w:rPr>
                <w:rFonts w:eastAsia="Times New Roman"/>
              </w:rPr>
              <w:t>1505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3" w:lineRule="exact"/>
              <w:ind w:left="10"/>
              <w:jc w:val="center"/>
              <w:rPr>
                <w:sz w:val="20"/>
                <w:szCs w:val="20"/>
              </w:rPr>
            </w:pPr>
            <w:r>
              <w:rPr>
                <w:rFonts w:eastAsia="Times New Roman"/>
              </w:rPr>
              <w:t>417 535</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660" w:type="dxa"/>
            <w:gridSpan w:val="3"/>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439 855</w:t>
            </w: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Довгострокові кредити банків</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right"/>
              <w:rPr>
                <w:sz w:val="20"/>
                <w:szCs w:val="20"/>
              </w:rPr>
            </w:pPr>
            <w:r>
              <w:rPr>
                <w:rFonts w:eastAsia="Times New Roman"/>
              </w:rPr>
              <w:t>1510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60" w:type="dxa"/>
            <w:gridSpan w:val="2"/>
            <w:tcBorders>
              <w:bottom w:val="single" w:sz="8" w:space="0" w:color="auto"/>
            </w:tcBorders>
            <w:vAlign w:val="bottom"/>
          </w:tcPr>
          <w:p w:rsidR="00B37811" w:rsidRDefault="00D515AA">
            <w:pPr>
              <w:spacing w:line="244" w:lineRule="exact"/>
              <w:ind w:left="630"/>
              <w:jc w:val="center"/>
              <w:rPr>
                <w:sz w:val="20"/>
                <w:szCs w:val="20"/>
              </w:rPr>
            </w:pPr>
            <w:r>
              <w:rPr>
                <w:rFonts w:eastAsia="Times New Roman"/>
                <w:w w:val="90"/>
              </w:rPr>
              <w:t>0</w:t>
            </w:r>
          </w:p>
        </w:tc>
        <w:tc>
          <w:tcPr>
            <w:tcW w:w="64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4" w:lineRule="exact"/>
              <w:ind w:left="630"/>
              <w:jc w:val="center"/>
              <w:rPr>
                <w:sz w:val="20"/>
                <w:szCs w:val="20"/>
              </w:rPr>
            </w:pPr>
            <w:r>
              <w:rPr>
                <w:rFonts w:eastAsia="Times New Roman"/>
              </w:rPr>
              <w:t>0</w:t>
            </w: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gridSpan w:val="2"/>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Інші довгострокові зобов’язання</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5" w:lineRule="exact"/>
              <w:jc w:val="right"/>
              <w:rPr>
                <w:sz w:val="20"/>
                <w:szCs w:val="20"/>
              </w:rPr>
            </w:pPr>
            <w:r>
              <w:rPr>
                <w:rFonts w:eastAsia="Times New Roman"/>
              </w:rPr>
              <w:t>1515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60" w:type="dxa"/>
            <w:gridSpan w:val="2"/>
            <w:tcBorders>
              <w:bottom w:val="single" w:sz="8" w:space="0" w:color="auto"/>
            </w:tcBorders>
            <w:vAlign w:val="bottom"/>
          </w:tcPr>
          <w:p w:rsidR="00B37811" w:rsidRDefault="00D515AA">
            <w:pPr>
              <w:spacing w:line="245" w:lineRule="exact"/>
              <w:ind w:left="630"/>
              <w:jc w:val="center"/>
              <w:rPr>
                <w:sz w:val="20"/>
                <w:szCs w:val="20"/>
              </w:rPr>
            </w:pPr>
            <w:r>
              <w:rPr>
                <w:rFonts w:eastAsia="Times New Roman"/>
                <w:w w:val="90"/>
              </w:rPr>
              <w:t>0</w:t>
            </w:r>
          </w:p>
        </w:tc>
        <w:tc>
          <w:tcPr>
            <w:tcW w:w="64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5" w:lineRule="exact"/>
              <w:ind w:left="630"/>
              <w:jc w:val="center"/>
              <w:rPr>
                <w:sz w:val="20"/>
                <w:szCs w:val="20"/>
              </w:rPr>
            </w:pPr>
            <w:r>
              <w:rPr>
                <w:rFonts w:eastAsia="Times New Roman"/>
              </w:rPr>
              <w:t>0</w:t>
            </w: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3" w:lineRule="exact"/>
              <w:ind w:left="100"/>
              <w:rPr>
                <w:sz w:val="20"/>
                <w:szCs w:val="20"/>
              </w:rPr>
            </w:pPr>
            <w:r>
              <w:rPr>
                <w:rFonts w:eastAsia="Times New Roman"/>
              </w:rPr>
              <w:t>Довгострокові забезпечення</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3" w:lineRule="exact"/>
              <w:jc w:val="right"/>
              <w:rPr>
                <w:sz w:val="20"/>
                <w:szCs w:val="20"/>
              </w:rPr>
            </w:pPr>
            <w:r>
              <w:rPr>
                <w:rFonts w:eastAsia="Times New Roman"/>
              </w:rPr>
              <w:t>1520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3" w:lineRule="exact"/>
              <w:jc w:val="center"/>
              <w:rPr>
                <w:sz w:val="20"/>
                <w:szCs w:val="20"/>
              </w:rPr>
            </w:pPr>
            <w:r>
              <w:rPr>
                <w:rFonts w:eastAsia="Times New Roman"/>
              </w:rPr>
              <w:t>18 711</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660" w:type="dxa"/>
            <w:gridSpan w:val="3"/>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9"/>
              </w:rPr>
              <w:t>20 669</w:t>
            </w: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Довгострокові забезпечення витрат персоналу</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right"/>
              <w:rPr>
                <w:sz w:val="20"/>
                <w:szCs w:val="20"/>
              </w:rPr>
            </w:pPr>
            <w:r>
              <w:rPr>
                <w:rFonts w:eastAsia="Times New Roman"/>
              </w:rPr>
              <w:t>1521</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60" w:type="dxa"/>
            <w:gridSpan w:val="2"/>
            <w:tcBorders>
              <w:bottom w:val="single" w:sz="8" w:space="0" w:color="auto"/>
            </w:tcBorders>
            <w:vAlign w:val="bottom"/>
          </w:tcPr>
          <w:p w:rsidR="00B37811" w:rsidRDefault="00D515AA">
            <w:pPr>
              <w:spacing w:line="244" w:lineRule="exact"/>
              <w:ind w:left="630"/>
              <w:jc w:val="center"/>
              <w:rPr>
                <w:sz w:val="20"/>
                <w:szCs w:val="20"/>
              </w:rPr>
            </w:pPr>
            <w:r>
              <w:rPr>
                <w:rFonts w:eastAsia="Times New Roman"/>
                <w:w w:val="90"/>
              </w:rPr>
              <w:t>0</w:t>
            </w:r>
          </w:p>
        </w:tc>
        <w:tc>
          <w:tcPr>
            <w:tcW w:w="64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4" w:lineRule="exact"/>
              <w:ind w:left="630"/>
              <w:jc w:val="center"/>
              <w:rPr>
                <w:sz w:val="20"/>
                <w:szCs w:val="20"/>
              </w:rPr>
            </w:pPr>
            <w:r>
              <w:rPr>
                <w:rFonts w:eastAsia="Times New Roman"/>
              </w:rPr>
              <w:t>0</w:t>
            </w: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gridSpan w:val="2"/>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Цільове фінансування</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5" w:lineRule="exact"/>
              <w:jc w:val="right"/>
              <w:rPr>
                <w:sz w:val="20"/>
                <w:szCs w:val="20"/>
              </w:rPr>
            </w:pPr>
            <w:r>
              <w:rPr>
                <w:rFonts w:eastAsia="Times New Roman"/>
              </w:rPr>
              <w:t>1525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60" w:type="dxa"/>
            <w:gridSpan w:val="2"/>
            <w:tcBorders>
              <w:bottom w:val="single" w:sz="8" w:space="0" w:color="auto"/>
            </w:tcBorders>
            <w:vAlign w:val="bottom"/>
          </w:tcPr>
          <w:p w:rsidR="00B37811" w:rsidRDefault="00D515AA">
            <w:pPr>
              <w:spacing w:line="245" w:lineRule="exact"/>
              <w:ind w:left="630"/>
              <w:jc w:val="center"/>
              <w:rPr>
                <w:sz w:val="20"/>
                <w:szCs w:val="20"/>
              </w:rPr>
            </w:pPr>
            <w:r>
              <w:rPr>
                <w:rFonts w:eastAsia="Times New Roman"/>
                <w:w w:val="90"/>
              </w:rPr>
              <w:t>0</w:t>
            </w:r>
          </w:p>
        </w:tc>
        <w:tc>
          <w:tcPr>
            <w:tcW w:w="64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5" w:lineRule="exact"/>
              <w:ind w:left="630"/>
              <w:jc w:val="center"/>
              <w:rPr>
                <w:sz w:val="20"/>
                <w:szCs w:val="20"/>
              </w:rPr>
            </w:pPr>
            <w:r>
              <w:rPr>
                <w:rFonts w:eastAsia="Times New Roman"/>
              </w:rPr>
              <w:t>0</w:t>
            </w: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3" w:lineRule="exact"/>
              <w:ind w:left="100"/>
              <w:rPr>
                <w:sz w:val="20"/>
                <w:szCs w:val="20"/>
              </w:rPr>
            </w:pPr>
            <w:r>
              <w:rPr>
                <w:rFonts w:eastAsia="Times New Roman"/>
              </w:rPr>
              <w:t>Благодійна допомога</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3" w:lineRule="exact"/>
              <w:jc w:val="right"/>
              <w:rPr>
                <w:sz w:val="20"/>
                <w:szCs w:val="20"/>
              </w:rPr>
            </w:pPr>
            <w:r>
              <w:rPr>
                <w:rFonts w:eastAsia="Times New Roman"/>
              </w:rPr>
              <w:t>1526</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60" w:type="dxa"/>
            <w:gridSpan w:val="2"/>
            <w:tcBorders>
              <w:bottom w:val="single" w:sz="8" w:space="0" w:color="auto"/>
            </w:tcBorders>
            <w:vAlign w:val="bottom"/>
          </w:tcPr>
          <w:p w:rsidR="00B37811" w:rsidRDefault="00D515AA">
            <w:pPr>
              <w:spacing w:line="243" w:lineRule="exact"/>
              <w:ind w:left="630"/>
              <w:jc w:val="center"/>
              <w:rPr>
                <w:sz w:val="20"/>
                <w:szCs w:val="20"/>
              </w:rPr>
            </w:pPr>
            <w:r>
              <w:rPr>
                <w:rFonts w:eastAsia="Times New Roman"/>
                <w:w w:val="90"/>
              </w:rPr>
              <w:t>0</w:t>
            </w:r>
          </w:p>
        </w:tc>
        <w:tc>
          <w:tcPr>
            <w:tcW w:w="64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3" w:lineRule="exact"/>
              <w:ind w:left="630"/>
              <w:jc w:val="center"/>
              <w:rPr>
                <w:sz w:val="20"/>
                <w:szCs w:val="20"/>
              </w:rPr>
            </w:pPr>
            <w:r>
              <w:rPr>
                <w:rFonts w:eastAsia="Times New Roman"/>
              </w:rPr>
              <w:t>0</w:t>
            </w: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Страхові резерви</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right"/>
              <w:rPr>
                <w:sz w:val="20"/>
                <w:szCs w:val="20"/>
              </w:rPr>
            </w:pPr>
            <w:r>
              <w:rPr>
                <w:rFonts w:eastAsia="Times New Roman"/>
              </w:rPr>
              <w:t>1530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60" w:type="dxa"/>
            <w:gridSpan w:val="2"/>
            <w:tcBorders>
              <w:bottom w:val="single" w:sz="8" w:space="0" w:color="auto"/>
            </w:tcBorders>
            <w:vAlign w:val="bottom"/>
          </w:tcPr>
          <w:p w:rsidR="00B37811" w:rsidRDefault="00D515AA">
            <w:pPr>
              <w:spacing w:line="244" w:lineRule="exact"/>
              <w:ind w:left="630"/>
              <w:jc w:val="center"/>
              <w:rPr>
                <w:sz w:val="20"/>
                <w:szCs w:val="20"/>
              </w:rPr>
            </w:pPr>
            <w:r>
              <w:rPr>
                <w:rFonts w:eastAsia="Times New Roman"/>
                <w:w w:val="90"/>
              </w:rPr>
              <w:t>0</w:t>
            </w:r>
          </w:p>
        </w:tc>
        <w:tc>
          <w:tcPr>
            <w:tcW w:w="64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4" w:lineRule="exact"/>
              <w:ind w:left="630"/>
              <w:jc w:val="center"/>
              <w:rPr>
                <w:sz w:val="20"/>
                <w:szCs w:val="20"/>
              </w:rPr>
            </w:pPr>
            <w:r>
              <w:rPr>
                <w:rFonts w:eastAsia="Times New Roman"/>
              </w:rPr>
              <w:t>0</w:t>
            </w: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gridSpan w:val="2"/>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у тому числі:</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56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860" w:type="dxa"/>
            <w:tcBorders>
              <w:bottom w:val="single" w:sz="8" w:space="0" w:color="auto"/>
            </w:tcBorders>
            <w:vAlign w:val="bottom"/>
          </w:tcPr>
          <w:p w:rsidR="00B37811" w:rsidRDefault="00B37811">
            <w:pPr>
              <w:rPr>
                <w:sz w:val="21"/>
                <w:szCs w:val="21"/>
              </w:rPr>
            </w:pPr>
          </w:p>
        </w:tc>
        <w:tc>
          <w:tcPr>
            <w:tcW w:w="64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800" w:type="dxa"/>
            <w:tcBorders>
              <w:bottom w:val="single" w:sz="8" w:space="0" w:color="auto"/>
            </w:tcBorders>
            <w:vAlign w:val="bottom"/>
          </w:tcPr>
          <w:p w:rsidR="00B37811" w:rsidRDefault="00B37811">
            <w:pPr>
              <w:rPr>
                <w:sz w:val="21"/>
                <w:szCs w:val="21"/>
              </w:rPr>
            </w:pP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3" w:lineRule="exact"/>
              <w:ind w:left="220"/>
              <w:rPr>
                <w:sz w:val="20"/>
                <w:szCs w:val="20"/>
              </w:rPr>
            </w:pPr>
            <w:r>
              <w:rPr>
                <w:rFonts w:eastAsia="Times New Roman"/>
              </w:rPr>
              <w:t>резерв довгострокових зобов’язань</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3" w:lineRule="exact"/>
              <w:jc w:val="right"/>
              <w:rPr>
                <w:sz w:val="20"/>
                <w:szCs w:val="20"/>
              </w:rPr>
            </w:pPr>
            <w:r>
              <w:rPr>
                <w:rFonts w:eastAsia="Times New Roman"/>
              </w:rPr>
              <w:t>1531</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60" w:type="dxa"/>
            <w:gridSpan w:val="2"/>
            <w:tcBorders>
              <w:bottom w:val="single" w:sz="8" w:space="0" w:color="auto"/>
            </w:tcBorders>
            <w:vAlign w:val="bottom"/>
          </w:tcPr>
          <w:p w:rsidR="00B37811" w:rsidRDefault="00D515AA">
            <w:pPr>
              <w:spacing w:line="243" w:lineRule="exact"/>
              <w:ind w:left="630"/>
              <w:jc w:val="center"/>
              <w:rPr>
                <w:sz w:val="20"/>
                <w:szCs w:val="20"/>
              </w:rPr>
            </w:pPr>
            <w:r>
              <w:rPr>
                <w:rFonts w:eastAsia="Times New Roman"/>
                <w:w w:val="90"/>
              </w:rPr>
              <w:t>0</w:t>
            </w:r>
          </w:p>
        </w:tc>
        <w:tc>
          <w:tcPr>
            <w:tcW w:w="64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3" w:lineRule="exact"/>
              <w:ind w:left="630"/>
              <w:jc w:val="center"/>
              <w:rPr>
                <w:sz w:val="20"/>
                <w:szCs w:val="20"/>
              </w:rPr>
            </w:pPr>
            <w:r>
              <w:rPr>
                <w:rFonts w:eastAsia="Times New Roman"/>
              </w:rPr>
              <w:t>0</w:t>
            </w: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5" w:lineRule="exact"/>
              <w:ind w:left="220"/>
              <w:rPr>
                <w:sz w:val="20"/>
                <w:szCs w:val="20"/>
              </w:rPr>
            </w:pPr>
            <w:r>
              <w:rPr>
                <w:rFonts w:eastAsia="Times New Roman"/>
              </w:rPr>
              <w:t>резерв збитків або резерв належних виплат</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5" w:lineRule="exact"/>
              <w:jc w:val="right"/>
              <w:rPr>
                <w:sz w:val="20"/>
                <w:szCs w:val="20"/>
              </w:rPr>
            </w:pPr>
            <w:r>
              <w:rPr>
                <w:rFonts w:eastAsia="Times New Roman"/>
              </w:rPr>
              <w:t>1532</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60" w:type="dxa"/>
            <w:gridSpan w:val="2"/>
            <w:tcBorders>
              <w:bottom w:val="single" w:sz="8" w:space="0" w:color="auto"/>
            </w:tcBorders>
            <w:vAlign w:val="bottom"/>
          </w:tcPr>
          <w:p w:rsidR="00B37811" w:rsidRDefault="00D515AA">
            <w:pPr>
              <w:spacing w:line="245" w:lineRule="exact"/>
              <w:ind w:left="630"/>
              <w:jc w:val="center"/>
              <w:rPr>
                <w:sz w:val="20"/>
                <w:szCs w:val="20"/>
              </w:rPr>
            </w:pPr>
            <w:r>
              <w:rPr>
                <w:rFonts w:eastAsia="Times New Roman"/>
                <w:w w:val="90"/>
              </w:rPr>
              <w:t>0</w:t>
            </w:r>
          </w:p>
        </w:tc>
        <w:tc>
          <w:tcPr>
            <w:tcW w:w="64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5" w:lineRule="exact"/>
              <w:ind w:left="630"/>
              <w:jc w:val="center"/>
              <w:rPr>
                <w:sz w:val="20"/>
                <w:szCs w:val="20"/>
              </w:rPr>
            </w:pPr>
            <w:r>
              <w:rPr>
                <w:rFonts w:eastAsia="Times New Roman"/>
              </w:rPr>
              <w:t>0</w:t>
            </w: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5" w:lineRule="exact"/>
              <w:ind w:left="220"/>
              <w:rPr>
                <w:sz w:val="20"/>
                <w:szCs w:val="20"/>
              </w:rPr>
            </w:pPr>
            <w:r>
              <w:rPr>
                <w:rFonts w:eastAsia="Times New Roman"/>
              </w:rPr>
              <w:t>резерв незароблених премій</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5" w:lineRule="exact"/>
              <w:jc w:val="right"/>
              <w:rPr>
                <w:sz w:val="20"/>
                <w:szCs w:val="20"/>
              </w:rPr>
            </w:pPr>
            <w:r>
              <w:rPr>
                <w:rFonts w:eastAsia="Times New Roman"/>
              </w:rPr>
              <w:t>1533</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60" w:type="dxa"/>
            <w:gridSpan w:val="2"/>
            <w:tcBorders>
              <w:bottom w:val="single" w:sz="8" w:space="0" w:color="auto"/>
            </w:tcBorders>
            <w:vAlign w:val="bottom"/>
          </w:tcPr>
          <w:p w:rsidR="00B37811" w:rsidRDefault="00D515AA">
            <w:pPr>
              <w:spacing w:line="245" w:lineRule="exact"/>
              <w:ind w:left="630"/>
              <w:jc w:val="center"/>
              <w:rPr>
                <w:sz w:val="20"/>
                <w:szCs w:val="20"/>
              </w:rPr>
            </w:pPr>
            <w:r>
              <w:rPr>
                <w:rFonts w:eastAsia="Times New Roman"/>
                <w:w w:val="90"/>
              </w:rPr>
              <w:t>0</w:t>
            </w:r>
          </w:p>
        </w:tc>
        <w:tc>
          <w:tcPr>
            <w:tcW w:w="64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5" w:lineRule="exact"/>
              <w:ind w:left="630"/>
              <w:jc w:val="center"/>
              <w:rPr>
                <w:sz w:val="20"/>
                <w:szCs w:val="20"/>
              </w:rPr>
            </w:pPr>
            <w:r>
              <w:rPr>
                <w:rFonts w:eastAsia="Times New Roman"/>
              </w:rPr>
              <w:t>0</w:t>
            </w: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3" w:lineRule="exact"/>
              <w:ind w:left="220"/>
              <w:rPr>
                <w:sz w:val="20"/>
                <w:szCs w:val="20"/>
              </w:rPr>
            </w:pPr>
            <w:r>
              <w:rPr>
                <w:rFonts w:eastAsia="Times New Roman"/>
              </w:rPr>
              <w:t>інші страхові резерви</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3" w:lineRule="exact"/>
              <w:jc w:val="right"/>
              <w:rPr>
                <w:sz w:val="20"/>
                <w:szCs w:val="20"/>
              </w:rPr>
            </w:pPr>
            <w:r>
              <w:rPr>
                <w:rFonts w:eastAsia="Times New Roman"/>
              </w:rPr>
              <w:t>1534</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60" w:type="dxa"/>
            <w:gridSpan w:val="2"/>
            <w:tcBorders>
              <w:bottom w:val="single" w:sz="8" w:space="0" w:color="auto"/>
            </w:tcBorders>
            <w:vAlign w:val="bottom"/>
          </w:tcPr>
          <w:p w:rsidR="00B37811" w:rsidRDefault="00D515AA">
            <w:pPr>
              <w:spacing w:line="243" w:lineRule="exact"/>
              <w:ind w:left="630"/>
              <w:jc w:val="center"/>
              <w:rPr>
                <w:sz w:val="20"/>
                <w:szCs w:val="20"/>
              </w:rPr>
            </w:pPr>
            <w:r>
              <w:rPr>
                <w:rFonts w:eastAsia="Times New Roman"/>
                <w:w w:val="90"/>
              </w:rPr>
              <w:t>0</w:t>
            </w:r>
          </w:p>
        </w:tc>
        <w:tc>
          <w:tcPr>
            <w:tcW w:w="64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3" w:lineRule="exact"/>
              <w:ind w:left="630"/>
              <w:jc w:val="center"/>
              <w:rPr>
                <w:sz w:val="20"/>
                <w:szCs w:val="20"/>
              </w:rPr>
            </w:pPr>
            <w:r>
              <w:rPr>
                <w:rFonts w:eastAsia="Times New Roman"/>
              </w:rPr>
              <w:t>0</w:t>
            </w: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Інвестиційні контракти</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right"/>
              <w:rPr>
                <w:sz w:val="20"/>
                <w:szCs w:val="20"/>
              </w:rPr>
            </w:pPr>
            <w:r>
              <w:rPr>
                <w:rFonts w:eastAsia="Times New Roman"/>
              </w:rPr>
              <w:t>1535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60" w:type="dxa"/>
            <w:gridSpan w:val="2"/>
            <w:tcBorders>
              <w:bottom w:val="single" w:sz="8" w:space="0" w:color="auto"/>
            </w:tcBorders>
            <w:vAlign w:val="bottom"/>
          </w:tcPr>
          <w:p w:rsidR="00B37811" w:rsidRDefault="00D515AA">
            <w:pPr>
              <w:spacing w:line="244" w:lineRule="exact"/>
              <w:ind w:left="630"/>
              <w:jc w:val="center"/>
              <w:rPr>
                <w:sz w:val="20"/>
                <w:szCs w:val="20"/>
              </w:rPr>
            </w:pPr>
            <w:r>
              <w:rPr>
                <w:rFonts w:eastAsia="Times New Roman"/>
                <w:w w:val="90"/>
              </w:rPr>
              <w:t>0</w:t>
            </w:r>
          </w:p>
        </w:tc>
        <w:tc>
          <w:tcPr>
            <w:tcW w:w="64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4" w:lineRule="exact"/>
              <w:ind w:left="630"/>
              <w:jc w:val="center"/>
              <w:rPr>
                <w:sz w:val="20"/>
                <w:szCs w:val="20"/>
              </w:rPr>
            </w:pPr>
            <w:r>
              <w:rPr>
                <w:rFonts w:eastAsia="Times New Roman"/>
              </w:rPr>
              <w:t>0</w:t>
            </w: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gridSpan w:val="2"/>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Призовий фонд</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5" w:lineRule="exact"/>
              <w:jc w:val="right"/>
              <w:rPr>
                <w:sz w:val="20"/>
                <w:szCs w:val="20"/>
              </w:rPr>
            </w:pPr>
            <w:r>
              <w:rPr>
                <w:rFonts w:eastAsia="Times New Roman"/>
              </w:rPr>
              <w:t>1540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60" w:type="dxa"/>
            <w:gridSpan w:val="2"/>
            <w:tcBorders>
              <w:bottom w:val="single" w:sz="8" w:space="0" w:color="auto"/>
            </w:tcBorders>
            <w:vAlign w:val="bottom"/>
          </w:tcPr>
          <w:p w:rsidR="00B37811" w:rsidRDefault="00D515AA">
            <w:pPr>
              <w:spacing w:line="245" w:lineRule="exact"/>
              <w:ind w:left="630"/>
              <w:jc w:val="center"/>
              <w:rPr>
                <w:sz w:val="20"/>
                <w:szCs w:val="20"/>
              </w:rPr>
            </w:pPr>
            <w:r>
              <w:rPr>
                <w:rFonts w:eastAsia="Times New Roman"/>
                <w:w w:val="90"/>
              </w:rPr>
              <w:t>0</w:t>
            </w:r>
          </w:p>
        </w:tc>
        <w:tc>
          <w:tcPr>
            <w:tcW w:w="64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5" w:lineRule="exact"/>
              <w:ind w:left="630"/>
              <w:jc w:val="center"/>
              <w:rPr>
                <w:sz w:val="20"/>
                <w:szCs w:val="20"/>
              </w:rPr>
            </w:pPr>
            <w:r>
              <w:rPr>
                <w:rFonts w:eastAsia="Times New Roman"/>
              </w:rPr>
              <w:t>0</w:t>
            </w: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3" w:lineRule="exact"/>
              <w:ind w:left="100"/>
              <w:rPr>
                <w:sz w:val="20"/>
                <w:szCs w:val="20"/>
              </w:rPr>
            </w:pPr>
            <w:r>
              <w:rPr>
                <w:rFonts w:eastAsia="Times New Roman"/>
              </w:rPr>
              <w:t>Резерв на виплату джек-поту</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3" w:lineRule="exact"/>
              <w:jc w:val="right"/>
              <w:rPr>
                <w:sz w:val="20"/>
                <w:szCs w:val="20"/>
              </w:rPr>
            </w:pPr>
            <w:r>
              <w:rPr>
                <w:rFonts w:eastAsia="Times New Roman"/>
              </w:rPr>
              <w:t>1545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60" w:type="dxa"/>
            <w:gridSpan w:val="2"/>
            <w:tcBorders>
              <w:bottom w:val="single" w:sz="8" w:space="0" w:color="auto"/>
            </w:tcBorders>
            <w:vAlign w:val="bottom"/>
          </w:tcPr>
          <w:p w:rsidR="00B37811" w:rsidRDefault="00D515AA">
            <w:pPr>
              <w:spacing w:line="243" w:lineRule="exact"/>
              <w:ind w:left="630"/>
              <w:jc w:val="center"/>
              <w:rPr>
                <w:sz w:val="20"/>
                <w:szCs w:val="20"/>
              </w:rPr>
            </w:pPr>
            <w:r>
              <w:rPr>
                <w:rFonts w:eastAsia="Times New Roman"/>
                <w:w w:val="90"/>
              </w:rPr>
              <w:t>0</w:t>
            </w:r>
          </w:p>
        </w:tc>
        <w:tc>
          <w:tcPr>
            <w:tcW w:w="64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3" w:lineRule="exact"/>
              <w:ind w:left="630"/>
              <w:jc w:val="center"/>
              <w:rPr>
                <w:sz w:val="20"/>
                <w:szCs w:val="20"/>
              </w:rPr>
            </w:pPr>
            <w:r>
              <w:rPr>
                <w:rFonts w:eastAsia="Times New Roman"/>
              </w:rPr>
              <w:t>0</w:t>
            </w: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shd w:val="clear" w:color="auto" w:fill="E6E6E6"/>
            <w:vAlign w:val="bottom"/>
          </w:tcPr>
          <w:p w:rsidR="00B37811" w:rsidRDefault="00B37811">
            <w:pPr>
              <w:rPr>
                <w:sz w:val="21"/>
                <w:szCs w:val="21"/>
              </w:rPr>
            </w:pPr>
          </w:p>
        </w:tc>
        <w:tc>
          <w:tcPr>
            <w:tcW w:w="5640" w:type="dxa"/>
            <w:tcBorders>
              <w:bottom w:val="single" w:sz="8" w:space="0" w:color="auto"/>
            </w:tcBorders>
            <w:shd w:val="clear" w:color="auto" w:fill="E6E6E6"/>
            <w:vAlign w:val="bottom"/>
          </w:tcPr>
          <w:p w:rsidR="00B37811" w:rsidRDefault="00D515AA">
            <w:pPr>
              <w:spacing w:line="244" w:lineRule="exact"/>
              <w:rPr>
                <w:sz w:val="20"/>
                <w:szCs w:val="20"/>
              </w:rPr>
            </w:pPr>
            <w:r>
              <w:rPr>
                <w:rFonts w:eastAsia="Times New Roman"/>
              </w:rPr>
              <w:t>Усього за розділом II</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560" w:type="dxa"/>
            <w:tcBorders>
              <w:bottom w:val="single" w:sz="8" w:space="0" w:color="auto"/>
            </w:tcBorders>
            <w:shd w:val="clear" w:color="auto" w:fill="E6E6E6"/>
            <w:vAlign w:val="bottom"/>
          </w:tcPr>
          <w:p w:rsidR="00B37811" w:rsidRDefault="00D515AA">
            <w:pPr>
              <w:spacing w:line="244" w:lineRule="exact"/>
              <w:jc w:val="right"/>
              <w:rPr>
                <w:sz w:val="20"/>
                <w:szCs w:val="20"/>
              </w:rPr>
            </w:pPr>
            <w:r>
              <w:rPr>
                <w:rFonts w:eastAsia="Times New Roman"/>
                <w:shd w:val="clear" w:color="auto" w:fill="E6E6E6"/>
              </w:rPr>
              <w:t>1595</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1500" w:type="dxa"/>
            <w:gridSpan w:val="2"/>
            <w:tcBorders>
              <w:bottom w:val="single" w:sz="8" w:space="0" w:color="auto"/>
            </w:tcBorders>
            <w:shd w:val="clear" w:color="auto" w:fill="E6E6E6"/>
            <w:vAlign w:val="bottom"/>
          </w:tcPr>
          <w:p w:rsidR="00B37811" w:rsidRDefault="00D515AA">
            <w:pPr>
              <w:spacing w:line="244" w:lineRule="exact"/>
              <w:jc w:val="center"/>
              <w:rPr>
                <w:sz w:val="20"/>
                <w:szCs w:val="20"/>
              </w:rPr>
            </w:pPr>
            <w:r>
              <w:rPr>
                <w:rFonts w:eastAsia="Times New Roman"/>
              </w:rPr>
              <w:t>593 579</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1560" w:type="dxa"/>
            <w:gridSpan w:val="2"/>
            <w:tcBorders>
              <w:bottom w:val="single" w:sz="8" w:space="0" w:color="auto"/>
              <w:right w:val="single" w:sz="8" w:space="0" w:color="auto"/>
            </w:tcBorders>
            <w:shd w:val="clear" w:color="auto" w:fill="E6E6E6"/>
            <w:vAlign w:val="bottom"/>
          </w:tcPr>
          <w:p w:rsidR="00B37811" w:rsidRDefault="00D515AA">
            <w:pPr>
              <w:spacing w:line="244" w:lineRule="exact"/>
              <w:ind w:right="10"/>
              <w:jc w:val="center"/>
              <w:rPr>
                <w:sz w:val="20"/>
                <w:szCs w:val="20"/>
              </w:rPr>
            </w:pPr>
            <w:r>
              <w:rPr>
                <w:rFonts w:eastAsia="Times New Roman"/>
              </w:rPr>
              <w:t>612 552</w:t>
            </w:r>
          </w:p>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bottom w:val="single" w:sz="8" w:space="0" w:color="auto"/>
            </w:tcBorders>
            <w:shd w:val="clear" w:color="auto" w:fill="E6E6E6"/>
            <w:vAlign w:val="bottom"/>
          </w:tcPr>
          <w:p w:rsidR="00B37811" w:rsidRDefault="00B37811">
            <w:pPr>
              <w:rPr>
                <w:sz w:val="21"/>
                <w:szCs w:val="21"/>
              </w:rPr>
            </w:pPr>
          </w:p>
        </w:tc>
        <w:tc>
          <w:tcPr>
            <w:tcW w:w="5640" w:type="dxa"/>
            <w:tcBorders>
              <w:bottom w:val="single" w:sz="8" w:space="0" w:color="auto"/>
            </w:tcBorders>
            <w:shd w:val="clear" w:color="auto" w:fill="E6E6E6"/>
            <w:vAlign w:val="bottom"/>
          </w:tcPr>
          <w:p w:rsidR="00B37811" w:rsidRDefault="00D515AA">
            <w:pPr>
              <w:spacing w:line="245" w:lineRule="exact"/>
              <w:ind w:left="220"/>
              <w:rPr>
                <w:sz w:val="20"/>
                <w:szCs w:val="20"/>
              </w:rPr>
            </w:pPr>
            <w:r>
              <w:rPr>
                <w:rFonts w:eastAsia="Times New Roman"/>
              </w:rPr>
              <w:t>IІІ. Поточні зобов’язання і забезпечення</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560" w:type="dxa"/>
            <w:tcBorders>
              <w:bottom w:val="single" w:sz="8" w:space="0" w:color="auto"/>
            </w:tcBorders>
            <w:shd w:val="clear" w:color="auto" w:fill="E6E6E6"/>
            <w:vAlign w:val="bottom"/>
          </w:tcPr>
          <w:p w:rsidR="00B37811" w:rsidRDefault="00B37811">
            <w:pPr>
              <w:rPr>
                <w:sz w:val="21"/>
                <w:szCs w:val="21"/>
              </w:rPr>
            </w:pP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860" w:type="dxa"/>
            <w:tcBorders>
              <w:bottom w:val="single" w:sz="8" w:space="0" w:color="auto"/>
            </w:tcBorders>
            <w:shd w:val="clear" w:color="auto" w:fill="E6E6E6"/>
            <w:vAlign w:val="bottom"/>
          </w:tcPr>
          <w:p w:rsidR="00B37811" w:rsidRDefault="00B37811">
            <w:pPr>
              <w:rPr>
                <w:sz w:val="21"/>
                <w:szCs w:val="21"/>
              </w:rPr>
            </w:pPr>
          </w:p>
        </w:tc>
        <w:tc>
          <w:tcPr>
            <w:tcW w:w="640" w:type="dxa"/>
            <w:tcBorders>
              <w:bottom w:val="single" w:sz="8" w:space="0" w:color="auto"/>
            </w:tcBorders>
            <w:shd w:val="clear" w:color="auto" w:fill="E6E6E6"/>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800" w:type="dxa"/>
            <w:tcBorders>
              <w:bottom w:val="single" w:sz="8" w:space="0" w:color="auto"/>
            </w:tcBorders>
            <w:shd w:val="clear" w:color="auto" w:fill="E6E6E6"/>
            <w:vAlign w:val="bottom"/>
          </w:tcPr>
          <w:p w:rsidR="00B37811" w:rsidRDefault="00B37811">
            <w:pPr>
              <w:rPr>
                <w:sz w:val="21"/>
                <w:szCs w:val="21"/>
              </w:rPr>
            </w:pPr>
          </w:p>
        </w:tc>
        <w:tc>
          <w:tcPr>
            <w:tcW w:w="76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3" w:lineRule="exact"/>
              <w:ind w:left="100"/>
              <w:rPr>
                <w:sz w:val="20"/>
                <w:szCs w:val="20"/>
              </w:rPr>
            </w:pPr>
            <w:r>
              <w:rPr>
                <w:rFonts w:eastAsia="Times New Roman"/>
              </w:rPr>
              <w:t>Короткострокові кредити банків</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3" w:lineRule="exact"/>
              <w:jc w:val="right"/>
              <w:rPr>
                <w:sz w:val="20"/>
                <w:szCs w:val="20"/>
              </w:rPr>
            </w:pPr>
            <w:r>
              <w:rPr>
                <w:rFonts w:eastAsia="Times New Roman"/>
              </w:rPr>
              <w:t>1600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60" w:type="dxa"/>
            <w:gridSpan w:val="2"/>
            <w:tcBorders>
              <w:bottom w:val="single" w:sz="8" w:space="0" w:color="auto"/>
            </w:tcBorders>
            <w:vAlign w:val="bottom"/>
          </w:tcPr>
          <w:p w:rsidR="00B37811" w:rsidRDefault="00D515AA">
            <w:pPr>
              <w:spacing w:line="243" w:lineRule="exact"/>
              <w:ind w:left="630"/>
              <w:jc w:val="center"/>
              <w:rPr>
                <w:sz w:val="20"/>
                <w:szCs w:val="20"/>
              </w:rPr>
            </w:pPr>
            <w:r>
              <w:rPr>
                <w:rFonts w:eastAsia="Times New Roman"/>
                <w:w w:val="90"/>
              </w:rPr>
              <w:t>0</w:t>
            </w:r>
          </w:p>
        </w:tc>
        <w:tc>
          <w:tcPr>
            <w:tcW w:w="64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3" w:lineRule="exact"/>
              <w:ind w:left="630"/>
              <w:jc w:val="center"/>
              <w:rPr>
                <w:sz w:val="20"/>
                <w:szCs w:val="20"/>
              </w:rPr>
            </w:pPr>
            <w:r>
              <w:rPr>
                <w:rFonts w:eastAsia="Times New Roman"/>
              </w:rPr>
              <w:t>0</w:t>
            </w: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Векселі видані</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right"/>
              <w:rPr>
                <w:sz w:val="20"/>
                <w:szCs w:val="20"/>
              </w:rPr>
            </w:pPr>
            <w:r>
              <w:rPr>
                <w:rFonts w:eastAsia="Times New Roman"/>
              </w:rPr>
              <w:t>1605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60" w:type="dxa"/>
            <w:gridSpan w:val="2"/>
            <w:tcBorders>
              <w:bottom w:val="single" w:sz="8" w:space="0" w:color="auto"/>
            </w:tcBorders>
            <w:vAlign w:val="bottom"/>
          </w:tcPr>
          <w:p w:rsidR="00B37811" w:rsidRDefault="00D515AA">
            <w:pPr>
              <w:spacing w:line="244" w:lineRule="exact"/>
              <w:ind w:left="630"/>
              <w:jc w:val="center"/>
              <w:rPr>
                <w:sz w:val="20"/>
                <w:szCs w:val="20"/>
              </w:rPr>
            </w:pPr>
            <w:r>
              <w:rPr>
                <w:rFonts w:eastAsia="Times New Roman"/>
                <w:w w:val="90"/>
              </w:rPr>
              <w:t>0</w:t>
            </w:r>
          </w:p>
        </w:tc>
        <w:tc>
          <w:tcPr>
            <w:tcW w:w="64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4" w:lineRule="exact"/>
              <w:ind w:left="630"/>
              <w:jc w:val="center"/>
              <w:rPr>
                <w:sz w:val="20"/>
                <w:szCs w:val="20"/>
              </w:rPr>
            </w:pPr>
            <w:r>
              <w:rPr>
                <w:rFonts w:eastAsia="Times New Roman"/>
              </w:rPr>
              <w:t>0</w:t>
            </w: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gridSpan w:val="2"/>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Поточна кредиторська заборгованість за:</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56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860" w:type="dxa"/>
            <w:tcBorders>
              <w:bottom w:val="single" w:sz="8" w:space="0" w:color="auto"/>
            </w:tcBorders>
            <w:vAlign w:val="bottom"/>
          </w:tcPr>
          <w:p w:rsidR="00B37811" w:rsidRDefault="00B37811">
            <w:pPr>
              <w:rPr>
                <w:sz w:val="21"/>
                <w:szCs w:val="21"/>
              </w:rPr>
            </w:pPr>
          </w:p>
        </w:tc>
        <w:tc>
          <w:tcPr>
            <w:tcW w:w="64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800" w:type="dxa"/>
            <w:tcBorders>
              <w:bottom w:val="single" w:sz="8" w:space="0" w:color="auto"/>
            </w:tcBorders>
            <w:vAlign w:val="bottom"/>
          </w:tcPr>
          <w:p w:rsidR="00B37811" w:rsidRDefault="00B37811">
            <w:pPr>
              <w:rPr>
                <w:sz w:val="21"/>
                <w:szCs w:val="21"/>
              </w:rPr>
            </w:pP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3" w:lineRule="exact"/>
              <w:ind w:left="220"/>
              <w:rPr>
                <w:sz w:val="20"/>
                <w:szCs w:val="20"/>
              </w:rPr>
            </w:pPr>
            <w:r>
              <w:rPr>
                <w:rFonts w:eastAsia="Times New Roman"/>
              </w:rPr>
              <w:t>довгостроковими зобов’язаннями</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3" w:lineRule="exact"/>
              <w:jc w:val="right"/>
              <w:rPr>
                <w:sz w:val="20"/>
                <w:szCs w:val="20"/>
              </w:rPr>
            </w:pPr>
            <w:r>
              <w:rPr>
                <w:rFonts w:eastAsia="Times New Roman"/>
              </w:rPr>
              <w:t>1610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3" w:lineRule="exact"/>
              <w:jc w:val="center"/>
              <w:rPr>
                <w:sz w:val="20"/>
                <w:szCs w:val="20"/>
              </w:rPr>
            </w:pPr>
            <w:r>
              <w:rPr>
                <w:rFonts w:eastAsia="Times New Roman"/>
              </w:rPr>
              <w:t>2 679</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660" w:type="dxa"/>
            <w:gridSpan w:val="3"/>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6"/>
              </w:rPr>
              <w:t>995</w:t>
            </w: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4" w:lineRule="exact"/>
              <w:ind w:left="220"/>
              <w:rPr>
                <w:sz w:val="20"/>
                <w:szCs w:val="20"/>
              </w:rPr>
            </w:pPr>
            <w:r>
              <w:rPr>
                <w:rFonts w:eastAsia="Times New Roman"/>
              </w:rPr>
              <w:t>товари, роботи, послуги</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right"/>
              <w:rPr>
                <w:sz w:val="20"/>
                <w:szCs w:val="20"/>
              </w:rPr>
            </w:pPr>
            <w:r>
              <w:rPr>
                <w:rFonts w:eastAsia="Times New Roman"/>
              </w:rPr>
              <w:t>1615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4" w:lineRule="exact"/>
              <w:ind w:left="10"/>
              <w:jc w:val="center"/>
              <w:rPr>
                <w:sz w:val="20"/>
                <w:szCs w:val="20"/>
              </w:rPr>
            </w:pPr>
            <w:r>
              <w:rPr>
                <w:rFonts w:eastAsia="Times New Roman"/>
              </w:rPr>
              <w:t>381 066</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660" w:type="dxa"/>
            <w:gridSpan w:val="3"/>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295 879</w:t>
            </w:r>
          </w:p>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5" w:lineRule="exact"/>
              <w:ind w:left="220"/>
              <w:rPr>
                <w:sz w:val="20"/>
                <w:szCs w:val="20"/>
              </w:rPr>
            </w:pPr>
            <w:r>
              <w:rPr>
                <w:rFonts w:eastAsia="Times New Roman"/>
              </w:rPr>
              <w:t>розрахунками з бюджетом</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5" w:lineRule="exact"/>
              <w:jc w:val="right"/>
              <w:rPr>
                <w:sz w:val="20"/>
                <w:szCs w:val="20"/>
              </w:rPr>
            </w:pPr>
            <w:r>
              <w:rPr>
                <w:rFonts w:eastAsia="Times New Roman"/>
              </w:rPr>
              <w:t>1620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5" w:lineRule="exact"/>
              <w:jc w:val="center"/>
              <w:rPr>
                <w:sz w:val="20"/>
                <w:szCs w:val="20"/>
              </w:rPr>
            </w:pPr>
            <w:r>
              <w:rPr>
                <w:rFonts w:eastAsia="Times New Roman"/>
              </w:rPr>
              <w:t>59 315</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660" w:type="dxa"/>
            <w:gridSpan w:val="3"/>
            <w:tcBorders>
              <w:bottom w:val="single" w:sz="8" w:space="0" w:color="auto"/>
              <w:right w:val="single" w:sz="8" w:space="0" w:color="auto"/>
            </w:tcBorders>
            <w:vAlign w:val="bottom"/>
          </w:tcPr>
          <w:p w:rsidR="00B37811" w:rsidRDefault="00D515AA">
            <w:pPr>
              <w:spacing w:line="245" w:lineRule="exact"/>
              <w:jc w:val="center"/>
              <w:rPr>
                <w:sz w:val="20"/>
                <w:szCs w:val="20"/>
              </w:rPr>
            </w:pPr>
            <w:r>
              <w:rPr>
                <w:rFonts w:eastAsia="Times New Roman"/>
                <w:w w:val="99"/>
              </w:rPr>
              <w:t>15 968</w:t>
            </w: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3" w:lineRule="exact"/>
              <w:ind w:left="220"/>
              <w:rPr>
                <w:sz w:val="20"/>
                <w:szCs w:val="20"/>
              </w:rPr>
            </w:pPr>
            <w:r>
              <w:rPr>
                <w:rFonts w:eastAsia="Times New Roman"/>
              </w:rPr>
              <w:t>у тому числі з податку на прибуток</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3" w:lineRule="exact"/>
              <w:jc w:val="right"/>
              <w:rPr>
                <w:sz w:val="20"/>
                <w:szCs w:val="20"/>
              </w:rPr>
            </w:pPr>
            <w:r>
              <w:rPr>
                <w:rFonts w:eastAsia="Times New Roman"/>
              </w:rPr>
              <w:t>1621</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60" w:type="dxa"/>
            <w:gridSpan w:val="2"/>
            <w:tcBorders>
              <w:bottom w:val="single" w:sz="8" w:space="0" w:color="auto"/>
            </w:tcBorders>
            <w:vAlign w:val="bottom"/>
          </w:tcPr>
          <w:p w:rsidR="00B37811" w:rsidRDefault="00D515AA">
            <w:pPr>
              <w:spacing w:line="243" w:lineRule="exact"/>
              <w:ind w:left="630"/>
              <w:jc w:val="center"/>
              <w:rPr>
                <w:sz w:val="20"/>
                <w:szCs w:val="20"/>
              </w:rPr>
            </w:pPr>
            <w:r>
              <w:rPr>
                <w:rFonts w:eastAsia="Times New Roman"/>
                <w:w w:val="90"/>
              </w:rPr>
              <w:t>0</w:t>
            </w:r>
          </w:p>
        </w:tc>
        <w:tc>
          <w:tcPr>
            <w:tcW w:w="64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3" w:lineRule="exact"/>
              <w:ind w:left="630"/>
              <w:jc w:val="center"/>
              <w:rPr>
                <w:sz w:val="20"/>
                <w:szCs w:val="20"/>
              </w:rPr>
            </w:pPr>
            <w:r>
              <w:rPr>
                <w:rFonts w:eastAsia="Times New Roman"/>
              </w:rPr>
              <w:t>0</w:t>
            </w: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4" w:lineRule="exact"/>
              <w:ind w:left="220"/>
              <w:rPr>
                <w:sz w:val="20"/>
                <w:szCs w:val="20"/>
              </w:rPr>
            </w:pPr>
            <w:r>
              <w:rPr>
                <w:rFonts w:eastAsia="Times New Roman"/>
              </w:rPr>
              <w:t>розрахунками зі страхування</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right"/>
              <w:rPr>
                <w:sz w:val="20"/>
                <w:szCs w:val="20"/>
              </w:rPr>
            </w:pPr>
            <w:r>
              <w:rPr>
                <w:rFonts w:eastAsia="Times New Roman"/>
              </w:rPr>
              <w:t>1625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4" w:lineRule="exact"/>
              <w:jc w:val="center"/>
              <w:rPr>
                <w:sz w:val="20"/>
                <w:szCs w:val="20"/>
              </w:rPr>
            </w:pPr>
            <w:r>
              <w:rPr>
                <w:rFonts w:eastAsia="Times New Roman"/>
              </w:rPr>
              <w:t>4 053</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660" w:type="dxa"/>
            <w:gridSpan w:val="3"/>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9"/>
              </w:rPr>
              <w:t>12 718</w:t>
            </w: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3" w:lineRule="exact"/>
              <w:ind w:left="220"/>
              <w:rPr>
                <w:sz w:val="20"/>
                <w:szCs w:val="20"/>
              </w:rPr>
            </w:pPr>
            <w:r>
              <w:rPr>
                <w:rFonts w:eastAsia="Times New Roman"/>
              </w:rPr>
              <w:t>розрахунками з оплати праці</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3" w:lineRule="exact"/>
              <w:jc w:val="right"/>
              <w:rPr>
                <w:sz w:val="20"/>
                <w:szCs w:val="20"/>
              </w:rPr>
            </w:pPr>
            <w:r>
              <w:rPr>
                <w:rFonts w:eastAsia="Times New Roman"/>
              </w:rPr>
              <w:t>1630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3" w:lineRule="exact"/>
              <w:jc w:val="center"/>
              <w:rPr>
                <w:sz w:val="20"/>
                <w:szCs w:val="20"/>
              </w:rPr>
            </w:pPr>
            <w:r>
              <w:rPr>
                <w:rFonts w:eastAsia="Times New Roman"/>
              </w:rPr>
              <w:t>14 018</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660" w:type="dxa"/>
            <w:gridSpan w:val="3"/>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9"/>
              </w:rPr>
              <w:t>17 206</w:t>
            </w:r>
          </w:p>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4" w:lineRule="exact"/>
              <w:ind w:left="220"/>
              <w:rPr>
                <w:sz w:val="20"/>
                <w:szCs w:val="20"/>
              </w:rPr>
            </w:pPr>
            <w:r>
              <w:rPr>
                <w:rFonts w:eastAsia="Times New Roman"/>
              </w:rPr>
              <w:t>одержаними авансами</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right"/>
              <w:rPr>
                <w:sz w:val="20"/>
                <w:szCs w:val="20"/>
              </w:rPr>
            </w:pPr>
            <w:r>
              <w:rPr>
                <w:rFonts w:eastAsia="Times New Roman"/>
              </w:rPr>
              <w:t>1635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4" w:lineRule="exact"/>
              <w:ind w:left="10"/>
              <w:jc w:val="center"/>
              <w:rPr>
                <w:sz w:val="20"/>
                <w:szCs w:val="20"/>
              </w:rPr>
            </w:pPr>
            <w:r>
              <w:rPr>
                <w:rFonts w:eastAsia="Times New Roman"/>
              </w:rPr>
              <w:t>618 298</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660" w:type="dxa"/>
            <w:gridSpan w:val="3"/>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587 938</w:t>
            </w: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4" w:lineRule="exact"/>
              <w:ind w:left="220"/>
              <w:rPr>
                <w:sz w:val="20"/>
                <w:szCs w:val="20"/>
              </w:rPr>
            </w:pPr>
            <w:r>
              <w:rPr>
                <w:rFonts w:eastAsia="Times New Roman"/>
              </w:rPr>
              <w:t>розрахунками з учасниками</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right"/>
              <w:rPr>
                <w:sz w:val="20"/>
                <w:szCs w:val="20"/>
              </w:rPr>
            </w:pPr>
            <w:r>
              <w:rPr>
                <w:rFonts w:eastAsia="Times New Roman"/>
              </w:rPr>
              <w:t>1640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60" w:type="dxa"/>
            <w:gridSpan w:val="2"/>
            <w:tcBorders>
              <w:bottom w:val="single" w:sz="8" w:space="0" w:color="auto"/>
            </w:tcBorders>
            <w:vAlign w:val="bottom"/>
          </w:tcPr>
          <w:p w:rsidR="00B37811" w:rsidRDefault="00D515AA">
            <w:pPr>
              <w:spacing w:line="244" w:lineRule="exact"/>
              <w:ind w:left="630"/>
              <w:jc w:val="center"/>
              <w:rPr>
                <w:sz w:val="20"/>
                <w:szCs w:val="20"/>
              </w:rPr>
            </w:pPr>
            <w:r>
              <w:rPr>
                <w:rFonts w:eastAsia="Times New Roman"/>
                <w:w w:val="90"/>
              </w:rPr>
              <w:t>0</w:t>
            </w:r>
          </w:p>
        </w:tc>
        <w:tc>
          <w:tcPr>
            <w:tcW w:w="64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4" w:lineRule="exact"/>
              <w:ind w:left="630"/>
              <w:jc w:val="center"/>
              <w:rPr>
                <w:sz w:val="20"/>
                <w:szCs w:val="20"/>
              </w:rPr>
            </w:pPr>
            <w:r>
              <w:rPr>
                <w:rFonts w:eastAsia="Times New Roman"/>
              </w:rPr>
              <w:t>0</w:t>
            </w: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3" w:lineRule="exact"/>
              <w:ind w:left="220"/>
              <w:rPr>
                <w:sz w:val="20"/>
                <w:szCs w:val="20"/>
              </w:rPr>
            </w:pPr>
            <w:r>
              <w:rPr>
                <w:rFonts w:eastAsia="Times New Roman"/>
              </w:rPr>
              <w:t>із внутрішніх розрахунків</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3" w:lineRule="exact"/>
              <w:jc w:val="right"/>
              <w:rPr>
                <w:sz w:val="20"/>
                <w:szCs w:val="20"/>
              </w:rPr>
            </w:pPr>
            <w:r>
              <w:rPr>
                <w:rFonts w:eastAsia="Times New Roman"/>
              </w:rPr>
              <w:t>1645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60" w:type="dxa"/>
            <w:gridSpan w:val="2"/>
            <w:tcBorders>
              <w:bottom w:val="single" w:sz="8" w:space="0" w:color="auto"/>
            </w:tcBorders>
            <w:vAlign w:val="bottom"/>
          </w:tcPr>
          <w:p w:rsidR="00B37811" w:rsidRDefault="00D515AA">
            <w:pPr>
              <w:spacing w:line="243" w:lineRule="exact"/>
              <w:ind w:left="630"/>
              <w:jc w:val="center"/>
              <w:rPr>
                <w:sz w:val="20"/>
                <w:szCs w:val="20"/>
              </w:rPr>
            </w:pPr>
            <w:r>
              <w:rPr>
                <w:rFonts w:eastAsia="Times New Roman"/>
                <w:w w:val="99"/>
              </w:rPr>
              <w:t>10</w:t>
            </w:r>
          </w:p>
        </w:tc>
        <w:tc>
          <w:tcPr>
            <w:tcW w:w="64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3" w:lineRule="exact"/>
              <w:ind w:left="630"/>
              <w:jc w:val="center"/>
              <w:rPr>
                <w:sz w:val="20"/>
                <w:szCs w:val="20"/>
              </w:rPr>
            </w:pPr>
            <w:r>
              <w:rPr>
                <w:rFonts w:eastAsia="Times New Roman"/>
              </w:rPr>
              <w:t>0</w:t>
            </w: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4" w:lineRule="exact"/>
              <w:ind w:left="220"/>
              <w:rPr>
                <w:sz w:val="20"/>
                <w:szCs w:val="20"/>
              </w:rPr>
            </w:pPr>
            <w:r>
              <w:rPr>
                <w:rFonts w:eastAsia="Times New Roman"/>
              </w:rPr>
              <w:t>страховою діяльністю</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right"/>
              <w:rPr>
                <w:sz w:val="20"/>
                <w:szCs w:val="20"/>
              </w:rPr>
            </w:pPr>
            <w:r>
              <w:rPr>
                <w:rFonts w:eastAsia="Times New Roman"/>
              </w:rPr>
              <w:t>1650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60" w:type="dxa"/>
            <w:gridSpan w:val="2"/>
            <w:tcBorders>
              <w:bottom w:val="single" w:sz="8" w:space="0" w:color="auto"/>
            </w:tcBorders>
            <w:vAlign w:val="bottom"/>
          </w:tcPr>
          <w:p w:rsidR="00B37811" w:rsidRDefault="00D515AA">
            <w:pPr>
              <w:spacing w:line="244" w:lineRule="exact"/>
              <w:ind w:left="630"/>
              <w:jc w:val="center"/>
              <w:rPr>
                <w:sz w:val="20"/>
                <w:szCs w:val="20"/>
              </w:rPr>
            </w:pPr>
            <w:r>
              <w:rPr>
                <w:rFonts w:eastAsia="Times New Roman"/>
                <w:w w:val="90"/>
              </w:rPr>
              <w:t>0</w:t>
            </w:r>
          </w:p>
        </w:tc>
        <w:tc>
          <w:tcPr>
            <w:tcW w:w="64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4" w:lineRule="exact"/>
              <w:ind w:left="630"/>
              <w:jc w:val="center"/>
              <w:rPr>
                <w:sz w:val="20"/>
                <w:szCs w:val="20"/>
              </w:rPr>
            </w:pPr>
            <w:r>
              <w:rPr>
                <w:rFonts w:eastAsia="Times New Roman"/>
              </w:rPr>
              <w:t>0</w:t>
            </w: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Поточні забезпечення</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right"/>
              <w:rPr>
                <w:sz w:val="20"/>
                <w:szCs w:val="20"/>
              </w:rPr>
            </w:pPr>
            <w:r>
              <w:rPr>
                <w:rFonts w:eastAsia="Times New Roman"/>
              </w:rPr>
              <w:t>1660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4" w:lineRule="exact"/>
              <w:jc w:val="center"/>
              <w:rPr>
                <w:sz w:val="20"/>
                <w:szCs w:val="20"/>
              </w:rPr>
            </w:pPr>
            <w:r>
              <w:rPr>
                <w:rFonts w:eastAsia="Times New Roman"/>
              </w:rPr>
              <w:t>21 085</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660" w:type="dxa"/>
            <w:gridSpan w:val="3"/>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9"/>
              </w:rPr>
              <w:t>27 481</w:t>
            </w: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Доходи майбутніх періодів</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right"/>
              <w:rPr>
                <w:sz w:val="20"/>
                <w:szCs w:val="20"/>
              </w:rPr>
            </w:pPr>
            <w:r>
              <w:rPr>
                <w:rFonts w:eastAsia="Times New Roman"/>
              </w:rPr>
              <w:t>1665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60" w:type="dxa"/>
            <w:gridSpan w:val="2"/>
            <w:tcBorders>
              <w:bottom w:val="single" w:sz="8" w:space="0" w:color="auto"/>
            </w:tcBorders>
            <w:vAlign w:val="bottom"/>
          </w:tcPr>
          <w:p w:rsidR="00B37811" w:rsidRDefault="00D515AA">
            <w:pPr>
              <w:spacing w:line="244" w:lineRule="exact"/>
              <w:ind w:left="630"/>
              <w:jc w:val="center"/>
              <w:rPr>
                <w:sz w:val="20"/>
                <w:szCs w:val="20"/>
              </w:rPr>
            </w:pPr>
            <w:r>
              <w:rPr>
                <w:rFonts w:eastAsia="Times New Roman"/>
                <w:w w:val="90"/>
              </w:rPr>
              <w:t>0</w:t>
            </w:r>
          </w:p>
        </w:tc>
        <w:tc>
          <w:tcPr>
            <w:tcW w:w="64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4" w:lineRule="exact"/>
              <w:ind w:left="630"/>
              <w:jc w:val="center"/>
              <w:rPr>
                <w:sz w:val="20"/>
                <w:szCs w:val="20"/>
              </w:rPr>
            </w:pPr>
            <w:r>
              <w:rPr>
                <w:rFonts w:eastAsia="Times New Roman"/>
              </w:rPr>
              <w:t>0</w:t>
            </w: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gridSpan w:val="2"/>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Відстрочені комісійні доходи від перестраховиків</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right"/>
              <w:rPr>
                <w:sz w:val="20"/>
                <w:szCs w:val="20"/>
              </w:rPr>
            </w:pPr>
            <w:r>
              <w:rPr>
                <w:rFonts w:eastAsia="Times New Roman"/>
              </w:rPr>
              <w:t>1670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60" w:type="dxa"/>
            <w:gridSpan w:val="2"/>
            <w:tcBorders>
              <w:bottom w:val="single" w:sz="8" w:space="0" w:color="auto"/>
            </w:tcBorders>
            <w:vAlign w:val="bottom"/>
          </w:tcPr>
          <w:p w:rsidR="00B37811" w:rsidRDefault="00D515AA">
            <w:pPr>
              <w:spacing w:line="244" w:lineRule="exact"/>
              <w:ind w:left="630"/>
              <w:jc w:val="center"/>
              <w:rPr>
                <w:sz w:val="20"/>
                <w:szCs w:val="20"/>
              </w:rPr>
            </w:pPr>
            <w:r>
              <w:rPr>
                <w:rFonts w:eastAsia="Times New Roman"/>
                <w:w w:val="90"/>
              </w:rPr>
              <w:t>0</w:t>
            </w:r>
          </w:p>
        </w:tc>
        <w:tc>
          <w:tcPr>
            <w:tcW w:w="64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4" w:lineRule="exact"/>
              <w:ind w:left="630"/>
              <w:jc w:val="center"/>
              <w:rPr>
                <w:sz w:val="20"/>
                <w:szCs w:val="20"/>
              </w:rPr>
            </w:pPr>
            <w:r>
              <w:rPr>
                <w:rFonts w:eastAsia="Times New Roman"/>
              </w:rPr>
              <w:t>0</w:t>
            </w: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Інші поточні зобов’язання</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right"/>
              <w:rPr>
                <w:sz w:val="20"/>
                <w:szCs w:val="20"/>
              </w:rPr>
            </w:pPr>
            <w:r>
              <w:rPr>
                <w:rFonts w:eastAsia="Times New Roman"/>
              </w:rPr>
              <w:t>1690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4" w:lineRule="exact"/>
              <w:jc w:val="center"/>
              <w:rPr>
                <w:sz w:val="20"/>
                <w:szCs w:val="20"/>
              </w:rPr>
            </w:pPr>
            <w:r>
              <w:rPr>
                <w:rFonts w:eastAsia="Times New Roman"/>
              </w:rPr>
              <w:t>5 720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660" w:type="dxa"/>
            <w:gridSpan w:val="3"/>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6"/>
              </w:rPr>
              <w:t>5 189</w:t>
            </w:r>
          </w:p>
        </w:tc>
        <w:tc>
          <w:tcPr>
            <w:tcW w:w="0" w:type="dxa"/>
            <w:vAlign w:val="bottom"/>
          </w:tcPr>
          <w:p w:rsidR="00B37811" w:rsidRDefault="00B37811">
            <w:pPr>
              <w:rPr>
                <w:sz w:val="1"/>
                <w:szCs w:val="1"/>
              </w:rPr>
            </w:pPr>
          </w:p>
        </w:tc>
      </w:tr>
      <w:tr w:rsidR="00B37811">
        <w:trPr>
          <w:trHeight w:val="250"/>
        </w:trPr>
        <w:tc>
          <w:tcPr>
            <w:tcW w:w="100" w:type="dxa"/>
            <w:tcBorders>
              <w:left w:val="single" w:sz="8" w:space="0" w:color="auto"/>
              <w:bottom w:val="single" w:sz="8" w:space="0" w:color="auto"/>
            </w:tcBorders>
            <w:shd w:val="clear" w:color="auto" w:fill="E6E6E6"/>
            <w:vAlign w:val="bottom"/>
          </w:tcPr>
          <w:p w:rsidR="00B37811" w:rsidRDefault="00B37811">
            <w:pPr>
              <w:rPr>
                <w:sz w:val="21"/>
                <w:szCs w:val="21"/>
              </w:rPr>
            </w:pPr>
          </w:p>
        </w:tc>
        <w:tc>
          <w:tcPr>
            <w:tcW w:w="5640" w:type="dxa"/>
            <w:tcBorders>
              <w:bottom w:val="single" w:sz="8" w:space="0" w:color="auto"/>
            </w:tcBorders>
            <w:shd w:val="clear" w:color="auto" w:fill="E6E6E6"/>
            <w:vAlign w:val="bottom"/>
          </w:tcPr>
          <w:p w:rsidR="00B37811" w:rsidRDefault="00D515AA">
            <w:pPr>
              <w:spacing w:line="243" w:lineRule="exact"/>
              <w:rPr>
                <w:sz w:val="20"/>
                <w:szCs w:val="20"/>
              </w:rPr>
            </w:pPr>
            <w:r>
              <w:rPr>
                <w:rFonts w:eastAsia="Times New Roman"/>
              </w:rPr>
              <w:t>Усього за розділом IІІ</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560" w:type="dxa"/>
            <w:tcBorders>
              <w:bottom w:val="single" w:sz="8" w:space="0" w:color="auto"/>
            </w:tcBorders>
            <w:shd w:val="clear" w:color="auto" w:fill="E6E6E6"/>
            <w:vAlign w:val="bottom"/>
          </w:tcPr>
          <w:p w:rsidR="00B37811" w:rsidRDefault="00D515AA">
            <w:pPr>
              <w:spacing w:line="243" w:lineRule="exact"/>
              <w:jc w:val="right"/>
              <w:rPr>
                <w:sz w:val="20"/>
                <w:szCs w:val="20"/>
              </w:rPr>
            </w:pPr>
            <w:r>
              <w:rPr>
                <w:rFonts w:eastAsia="Times New Roman"/>
                <w:shd w:val="clear" w:color="auto" w:fill="E6E6E6"/>
              </w:rPr>
              <w:t>1695</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860" w:type="dxa"/>
            <w:tcBorders>
              <w:bottom w:val="single" w:sz="8" w:space="0" w:color="auto"/>
            </w:tcBorders>
            <w:shd w:val="clear" w:color="auto" w:fill="E6E6E6"/>
            <w:vAlign w:val="bottom"/>
          </w:tcPr>
          <w:p w:rsidR="00B37811" w:rsidRDefault="00D515AA">
            <w:pPr>
              <w:spacing w:line="243" w:lineRule="exact"/>
              <w:jc w:val="right"/>
              <w:rPr>
                <w:sz w:val="20"/>
                <w:szCs w:val="20"/>
              </w:rPr>
            </w:pPr>
            <w:r>
              <w:rPr>
                <w:rFonts w:eastAsia="Times New Roman"/>
              </w:rPr>
              <w:t>1 106</w:t>
            </w:r>
          </w:p>
        </w:tc>
        <w:tc>
          <w:tcPr>
            <w:tcW w:w="640" w:type="dxa"/>
            <w:tcBorders>
              <w:bottom w:val="single" w:sz="8" w:space="0" w:color="auto"/>
            </w:tcBorders>
            <w:shd w:val="clear" w:color="auto" w:fill="E6E6E6"/>
            <w:vAlign w:val="bottom"/>
          </w:tcPr>
          <w:p w:rsidR="00B37811" w:rsidRDefault="00D515AA">
            <w:pPr>
              <w:spacing w:line="243" w:lineRule="exact"/>
              <w:ind w:right="190"/>
              <w:jc w:val="right"/>
              <w:rPr>
                <w:sz w:val="20"/>
                <w:szCs w:val="20"/>
              </w:rPr>
            </w:pPr>
            <w:r>
              <w:rPr>
                <w:rFonts w:eastAsia="Times New Roman"/>
                <w:w w:val="96"/>
              </w:rPr>
              <w:t>244</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1560" w:type="dxa"/>
            <w:gridSpan w:val="2"/>
            <w:tcBorders>
              <w:bottom w:val="single" w:sz="8" w:space="0" w:color="auto"/>
              <w:right w:val="single" w:sz="8" w:space="0" w:color="auto"/>
            </w:tcBorders>
            <w:shd w:val="clear" w:color="auto" w:fill="E6E6E6"/>
            <w:vAlign w:val="bottom"/>
          </w:tcPr>
          <w:p w:rsidR="00B37811" w:rsidRDefault="00D515AA">
            <w:pPr>
              <w:spacing w:line="243" w:lineRule="exact"/>
              <w:ind w:right="10"/>
              <w:jc w:val="center"/>
              <w:rPr>
                <w:sz w:val="20"/>
                <w:szCs w:val="20"/>
              </w:rPr>
            </w:pPr>
            <w:r>
              <w:rPr>
                <w:rFonts w:eastAsia="Times New Roman"/>
              </w:rPr>
              <w:t>963 374</w:t>
            </w:r>
          </w:p>
        </w:tc>
        <w:tc>
          <w:tcPr>
            <w:tcW w:w="0" w:type="dxa"/>
            <w:vAlign w:val="bottom"/>
          </w:tcPr>
          <w:p w:rsidR="00B37811" w:rsidRDefault="00B37811">
            <w:pPr>
              <w:rPr>
                <w:sz w:val="1"/>
                <w:szCs w:val="1"/>
              </w:rPr>
            </w:pPr>
          </w:p>
        </w:tc>
      </w:tr>
      <w:tr w:rsidR="00B37811">
        <w:trPr>
          <w:trHeight w:val="124"/>
        </w:trPr>
        <w:tc>
          <w:tcPr>
            <w:tcW w:w="100" w:type="dxa"/>
            <w:tcBorders>
              <w:left w:val="single" w:sz="8" w:space="0" w:color="auto"/>
            </w:tcBorders>
            <w:shd w:val="clear" w:color="auto" w:fill="E6E6E6"/>
            <w:vAlign w:val="bottom"/>
          </w:tcPr>
          <w:p w:rsidR="00B37811" w:rsidRDefault="00B37811">
            <w:pPr>
              <w:rPr>
                <w:sz w:val="10"/>
                <w:szCs w:val="10"/>
              </w:rPr>
            </w:pPr>
          </w:p>
        </w:tc>
        <w:tc>
          <w:tcPr>
            <w:tcW w:w="5640" w:type="dxa"/>
            <w:vMerge w:val="restart"/>
            <w:shd w:val="clear" w:color="auto" w:fill="E6E6E6"/>
            <w:vAlign w:val="bottom"/>
          </w:tcPr>
          <w:p w:rsidR="00B37811" w:rsidRDefault="00D515AA">
            <w:pPr>
              <w:spacing w:line="242" w:lineRule="exact"/>
              <w:rPr>
                <w:sz w:val="20"/>
                <w:szCs w:val="20"/>
              </w:rPr>
            </w:pPr>
            <w:r>
              <w:rPr>
                <w:rFonts w:eastAsia="Times New Roman"/>
              </w:rPr>
              <w:t>ІV. Зобов’язання, пов’язані з необоротними активами,</w:t>
            </w: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560" w:type="dxa"/>
            <w:vMerge w:val="restart"/>
            <w:shd w:val="clear" w:color="auto" w:fill="E6E6E6"/>
            <w:vAlign w:val="bottom"/>
          </w:tcPr>
          <w:p w:rsidR="00B37811" w:rsidRDefault="00D515AA">
            <w:pPr>
              <w:jc w:val="right"/>
              <w:rPr>
                <w:sz w:val="20"/>
                <w:szCs w:val="20"/>
              </w:rPr>
            </w:pPr>
            <w:r>
              <w:rPr>
                <w:rFonts w:eastAsia="Times New Roman"/>
                <w:shd w:val="clear" w:color="auto" w:fill="E6E6E6"/>
              </w:rPr>
              <w:t>1700</w:t>
            </w: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860" w:type="dxa"/>
            <w:vMerge w:val="restart"/>
            <w:shd w:val="clear" w:color="auto" w:fill="E6E6E6"/>
            <w:vAlign w:val="bottom"/>
          </w:tcPr>
          <w:p w:rsidR="00B37811" w:rsidRDefault="00D515AA">
            <w:pPr>
              <w:ind w:left="530"/>
              <w:jc w:val="center"/>
              <w:rPr>
                <w:sz w:val="20"/>
                <w:szCs w:val="20"/>
              </w:rPr>
            </w:pPr>
            <w:r>
              <w:rPr>
                <w:rFonts w:eastAsia="Times New Roman"/>
                <w:w w:val="90"/>
              </w:rPr>
              <w:t>0</w:t>
            </w:r>
          </w:p>
        </w:tc>
        <w:tc>
          <w:tcPr>
            <w:tcW w:w="640" w:type="dxa"/>
            <w:shd w:val="clear" w:color="auto" w:fill="E6E6E6"/>
            <w:vAlign w:val="bottom"/>
          </w:tcPr>
          <w:p w:rsidR="00B37811" w:rsidRDefault="00B37811">
            <w:pPr>
              <w:rPr>
                <w:sz w:val="10"/>
                <w:szCs w:val="10"/>
              </w:rPr>
            </w:pPr>
          </w:p>
        </w:tc>
        <w:tc>
          <w:tcPr>
            <w:tcW w:w="20" w:type="dxa"/>
            <w:shd w:val="clear" w:color="auto" w:fill="E6E6E6"/>
            <w:vAlign w:val="bottom"/>
          </w:tcPr>
          <w:p w:rsidR="00B37811" w:rsidRDefault="00B37811">
            <w:pPr>
              <w:rPr>
                <w:sz w:val="10"/>
                <w:szCs w:val="10"/>
              </w:rPr>
            </w:pPr>
          </w:p>
        </w:tc>
        <w:tc>
          <w:tcPr>
            <w:tcW w:w="10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800" w:type="dxa"/>
            <w:vMerge w:val="restart"/>
            <w:shd w:val="clear" w:color="auto" w:fill="E6E6E6"/>
            <w:vAlign w:val="bottom"/>
          </w:tcPr>
          <w:p w:rsidR="00B37811" w:rsidRDefault="00D515AA">
            <w:pPr>
              <w:ind w:left="530"/>
              <w:jc w:val="center"/>
              <w:rPr>
                <w:sz w:val="20"/>
                <w:szCs w:val="20"/>
              </w:rPr>
            </w:pPr>
            <w:r>
              <w:rPr>
                <w:rFonts w:eastAsia="Times New Roman"/>
              </w:rPr>
              <w:t>0</w:t>
            </w:r>
          </w:p>
        </w:tc>
        <w:tc>
          <w:tcPr>
            <w:tcW w:w="760" w:type="dxa"/>
            <w:tcBorders>
              <w:right w:val="single" w:sz="8" w:space="0" w:color="auto"/>
            </w:tcBorders>
            <w:shd w:val="clear" w:color="auto" w:fill="E6E6E6"/>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18"/>
        </w:trPr>
        <w:tc>
          <w:tcPr>
            <w:tcW w:w="100" w:type="dxa"/>
            <w:tcBorders>
              <w:left w:val="single" w:sz="8" w:space="0" w:color="auto"/>
            </w:tcBorders>
            <w:shd w:val="clear" w:color="auto" w:fill="E6E6E6"/>
            <w:vAlign w:val="bottom"/>
          </w:tcPr>
          <w:p w:rsidR="00B37811" w:rsidRDefault="00B37811">
            <w:pPr>
              <w:rPr>
                <w:sz w:val="10"/>
                <w:szCs w:val="10"/>
              </w:rPr>
            </w:pPr>
          </w:p>
        </w:tc>
        <w:tc>
          <w:tcPr>
            <w:tcW w:w="5640" w:type="dxa"/>
            <w:vMerge/>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560" w:type="dxa"/>
            <w:vMerge/>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860" w:type="dxa"/>
            <w:vMerge/>
            <w:shd w:val="clear" w:color="auto" w:fill="E6E6E6"/>
            <w:vAlign w:val="bottom"/>
          </w:tcPr>
          <w:p w:rsidR="00B37811" w:rsidRDefault="00B37811">
            <w:pPr>
              <w:rPr>
                <w:sz w:val="10"/>
                <w:szCs w:val="10"/>
              </w:rPr>
            </w:pPr>
          </w:p>
        </w:tc>
        <w:tc>
          <w:tcPr>
            <w:tcW w:w="640" w:type="dxa"/>
            <w:shd w:val="clear" w:color="auto" w:fill="E6E6E6"/>
            <w:vAlign w:val="bottom"/>
          </w:tcPr>
          <w:p w:rsidR="00B37811" w:rsidRDefault="00B37811">
            <w:pPr>
              <w:rPr>
                <w:sz w:val="10"/>
                <w:szCs w:val="10"/>
              </w:rPr>
            </w:pPr>
          </w:p>
        </w:tc>
        <w:tc>
          <w:tcPr>
            <w:tcW w:w="20" w:type="dxa"/>
            <w:vAlign w:val="bottom"/>
          </w:tcPr>
          <w:p w:rsidR="00B37811" w:rsidRDefault="00B37811">
            <w:pPr>
              <w:rPr>
                <w:sz w:val="10"/>
                <w:szCs w:val="10"/>
              </w:rPr>
            </w:pPr>
          </w:p>
        </w:tc>
        <w:tc>
          <w:tcPr>
            <w:tcW w:w="10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800" w:type="dxa"/>
            <w:vMerge/>
            <w:shd w:val="clear" w:color="auto" w:fill="E6E6E6"/>
            <w:vAlign w:val="bottom"/>
          </w:tcPr>
          <w:p w:rsidR="00B37811" w:rsidRDefault="00B37811">
            <w:pPr>
              <w:rPr>
                <w:sz w:val="10"/>
                <w:szCs w:val="10"/>
              </w:rPr>
            </w:pPr>
          </w:p>
        </w:tc>
        <w:tc>
          <w:tcPr>
            <w:tcW w:w="760" w:type="dxa"/>
            <w:tcBorders>
              <w:right w:val="single" w:sz="8" w:space="0" w:color="auto"/>
            </w:tcBorders>
            <w:shd w:val="clear" w:color="auto" w:fill="E6E6E6"/>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31"/>
        </w:trPr>
        <w:tc>
          <w:tcPr>
            <w:tcW w:w="100" w:type="dxa"/>
            <w:tcBorders>
              <w:left w:val="single" w:sz="8" w:space="0" w:color="auto"/>
            </w:tcBorders>
            <w:shd w:val="clear" w:color="auto" w:fill="E6E6E6"/>
            <w:vAlign w:val="bottom"/>
          </w:tcPr>
          <w:p w:rsidR="00B37811" w:rsidRDefault="00B37811">
            <w:pPr>
              <w:rPr>
                <w:sz w:val="11"/>
                <w:szCs w:val="11"/>
              </w:rPr>
            </w:pPr>
          </w:p>
        </w:tc>
        <w:tc>
          <w:tcPr>
            <w:tcW w:w="5640" w:type="dxa"/>
            <w:vMerge w:val="restart"/>
            <w:shd w:val="clear" w:color="auto" w:fill="E6E6E6"/>
            <w:vAlign w:val="bottom"/>
          </w:tcPr>
          <w:p w:rsidR="00B37811" w:rsidRDefault="00D515AA">
            <w:pPr>
              <w:rPr>
                <w:sz w:val="20"/>
                <w:szCs w:val="20"/>
              </w:rPr>
            </w:pPr>
            <w:r>
              <w:rPr>
                <w:rFonts w:eastAsia="Times New Roman"/>
              </w:rPr>
              <w:t>утримуваними для продажу, та групами вибуття</w:t>
            </w: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56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860" w:type="dxa"/>
            <w:vMerge/>
            <w:shd w:val="clear" w:color="auto" w:fill="E6E6E6"/>
            <w:vAlign w:val="bottom"/>
          </w:tcPr>
          <w:p w:rsidR="00B37811" w:rsidRDefault="00B37811">
            <w:pPr>
              <w:rPr>
                <w:sz w:val="11"/>
                <w:szCs w:val="11"/>
              </w:rPr>
            </w:pPr>
          </w:p>
        </w:tc>
        <w:tc>
          <w:tcPr>
            <w:tcW w:w="640" w:type="dxa"/>
            <w:shd w:val="clear" w:color="auto" w:fill="E6E6E6"/>
            <w:vAlign w:val="bottom"/>
          </w:tcPr>
          <w:p w:rsidR="00B37811" w:rsidRDefault="00B37811">
            <w:pPr>
              <w:rPr>
                <w:sz w:val="11"/>
                <w:szCs w:val="11"/>
              </w:rPr>
            </w:pPr>
          </w:p>
        </w:tc>
        <w:tc>
          <w:tcPr>
            <w:tcW w:w="20" w:type="dxa"/>
            <w:vAlign w:val="bottom"/>
          </w:tcPr>
          <w:p w:rsidR="00B37811" w:rsidRDefault="00B37811">
            <w:pPr>
              <w:rPr>
                <w:sz w:val="11"/>
                <w:szCs w:val="11"/>
              </w:rPr>
            </w:pPr>
          </w:p>
        </w:tc>
        <w:tc>
          <w:tcPr>
            <w:tcW w:w="10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800" w:type="dxa"/>
            <w:vMerge/>
            <w:shd w:val="clear" w:color="auto" w:fill="E6E6E6"/>
            <w:vAlign w:val="bottom"/>
          </w:tcPr>
          <w:p w:rsidR="00B37811" w:rsidRDefault="00B37811">
            <w:pPr>
              <w:rPr>
                <w:sz w:val="11"/>
                <w:szCs w:val="11"/>
              </w:rPr>
            </w:pPr>
          </w:p>
        </w:tc>
        <w:tc>
          <w:tcPr>
            <w:tcW w:w="760" w:type="dxa"/>
            <w:tcBorders>
              <w:right w:val="single" w:sz="8" w:space="0" w:color="auto"/>
            </w:tcBorders>
            <w:shd w:val="clear" w:color="auto" w:fill="E6E6E6"/>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8"/>
        </w:trPr>
        <w:tc>
          <w:tcPr>
            <w:tcW w:w="100" w:type="dxa"/>
            <w:tcBorders>
              <w:left w:val="single" w:sz="8" w:space="0" w:color="auto"/>
              <w:bottom w:val="single" w:sz="8" w:space="0" w:color="auto"/>
            </w:tcBorders>
            <w:shd w:val="clear" w:color="auto" w:fill="E6E6E6"/>
            <w:vAlign w:val="bottom"/>
          </w:tcPr>
          <w:p w:rsidR="00B37811" w:rsidRDefault="00B37811">
            <w:pPr>
              <w:rPr>
                <w:sz w:val="11"/>
                <w:szCs w:val="11"/>
              </w:rPr>
            </w:pPr>
          </w:p>
        </w:tc>
        <w:tc>
          <w:tcPr>
            <w:tcW w:w="5640" w:type="dxa"/>
            <w:vMerge/>
            <w:tcBorders>
              <w:bottom w:val="single" w:sz="8" w:space="0" w:color="auto"/>
            </w:tcBorders>
            <w:shd w:val="clear" w:color="auto" w:fill="E6E6E6"/>
            <w:vAlign w:val="bottom"/>
          </w:tcPr>
          <w:p w:rsidR="00B37811" w:rsidRDefault="00B37811">
            <w:pPr>
              <w:rPr>
                <w:sz w:val="11"/>
                <w:szCs w:val="11"/>
              </w:rPr>
            </w:pPr>
          </w:p>
        </w:tc>
        <w:tc>
          <w:tcPr>
            <w:tcW w:w="120" w:type="dxa"/>
            <w:tcBorders>
              <w:bottom w:val="single" w:sz="8" w:space="0" w:color="auto"/>
              <w:right w:val="single" w:sz="8" w:space="0" w:color="auto"/>
            </w:tcBorders>
            <w:shd w:val="clear" w:color="auto" w:fill="E6E6E6"/>
            <w:vAlign w:val="bottom"/>
          </w:tcPr>
          <w:p w:rsidR="00B37811" w:rsidRDefault="00B37811">
            <w:pPr>
              <w:rPr>
                <w:sz w:val="11"/>
                <w:szCs w:val="11"/>
              </w:rPr>
            </w:pPr>
          </w:p>
        </w:tc>
        <w:tc>
          <w:tcPr>
            <w:tcW w:w="100" w:type="dxa"/>
            <w:tcBorders>
              <w:bottom w:val="single" w:sz="8" w:space="0" w:color="auto"/>
            </w:tcBorders>
            <w:shd w:val="clear" w:color="auto" w:fill="E6E6E6"/>
            <w:vAlign w:val="bottom"/>
          </w:tcPr>
          <w:p w:rsidR="00B37811" w:rsidRDefault="00B37811">
            <w:pPr>
              <w:rPr>
                <w:sz w:val="11"/>
                <w:szCs w:val="11"/>
              </w:rPr>
            </w:pPr>
          </w:p>
        </w:tc>
        <w:tc>
          <w:tcPr>
            <w:tcW w:w="560" w:type="dxa"/>
            <w:tcBorders>
              <w:bottom w:val="single" w:sz="8" w:space="0" w:color="auto"/>
            </w:tcBorders>
            <w:shd w:val="clear" w:color="auto" w:fill="E6E6E6"/>
            <w:vAlign w:val="bottom"/>
          </w:tcPr>
          <w:p w:rsidR="00B37811" w:rsidRDefault="00B37811">
            <w:pPr>
              <w:rPr>
                <w:sz w:val="11"/>
                <w:szCs w:val="11"/>
              </w:rPr>
            </w:pPr>
          </w:p>
        </w:tc>
        <w:tc>
          <w:tcPr>
            <w:tcW w:w="120" w:type="dxa"/>
            <w:tcBorders>
              <w:bottom w:val="single" w:sz="8" w:space="0" w:color="auto"/>
              <w:right w:val="single" w:sz="8" w:space="0" w:color="auto"/>
            </w:tcBorders>
            <w:shd w:val="clear" w:color="auto" w:fill="E6E6E6"/>
            <w:vAlign w:val="bottom"/>
          </w:tcPr>
          <w:p w:rsidR="00B37811" w:rsidRDefault="00B37811">
            <w:pPr>
              <w:rPr>
                <w:sz w:val="11"/>
                <w:szCs w:val="11"/>
              </w:rPr>
            </w:pPr>
          </w:p>
        </w:tc>
        <w:tc>
          <w:tcPr>
            <w:tcW w:w="100" w:type="dxa"/>
            <w:tcBorders>
              <w:bottom w:val="single" w:sz="8" w:space="0" w:color="auto"/>
            </w:tcBorders>
            <w:shd w:val="clear" w:color="auto" w:fill="E6E6E6"/>
            <w:vAlign w:val="bottom"/>
          </w:tcPr>
          <w:p w:rsidR="00B37811" w:rsidRDefault="00B37811">
            <w:pPr>
              <w:rPr>
                <w:sz w:val="11"/>
                <w:szCs w:val="11"/>
              </w:rPr>
            </w:pPr>
          </w:p>
        </w:tc>
        <w:tc>
          <w:tcPr>
            <w:tcW w:w="860" w:type="dxa"/>
            <w:tcBorders>
              <w:bottom w:val="single" w:sz="8" w:space="0" w:color="auto"/>
            </w:tcBorders>
            <w:shd w:val="clear" w:color="auto" w:fill="E6E6E6"/>
            <w:vAlign w:val="bottom"/>
          </w:tcPr>
          <w:p w:rsidR="00B37811" w:rsidRDefault="00B37811">
            <w:pPr>
              <w:rPr>
                <w:sz w:val="11"/>
                <w:szCs w:val="11"/>
              </w:rPr>
            </w:pPr>
          </w:p>
        </w:tc>
        <w:tc>
          <w:tcPr>
            <w:tcW w:w="640" w:type="dxa"/>
            <w:tcBorders>
              <w:bottom w:val="single" w:sz="8" w:space="0" w:color="auto"/>
            </w:tcBorders>
            <w:shd w:val="clear" w:color="auto" w:fill="E6E6E6"/>
            <w:vAlign w:val="bottom"/>
          </w:tcPr>
          <w:p w:rsidR="00B37811" w:rsidRDefault="00B37811">
            <w:pPr>
              <w:rPr>
                <w:sz w:val="11"/>
                <w:szCs w:val="11"/>
              </w:rPr>
            </w:pPr>
          </w:p>
        </w:tc>
        <w:tc>
          <w:tcPr>
            <w:tcW w:w="20" w:type="dxa"/>
            <w:tcBorders>
              <w:bottom w:val="single" w:sz="8" w:space="0" w:color="auto"/>
            </w:tcBorders>
            <w:shd w:val="clear" w:color="auto" w:fill="E6E6E6"/>
            <w:vAlign w:val="bottom"/>
          </w:tcPr>
          <w:p w:rsidR="00B37811" w:rsidRDefault="00B37811">
            <w:pPr>
              <w:rPr>
                <w:sz w:val="11"/>
                <w:szCs w:val="11"/>
              </w:rPr>
            </w:pPr>
          </w:p>
        </w:tc>
        <w:tc>
          <w:tcPr>
            <w:tcW w:w="100" w:type="dxa"/>
            <w:tcBorders>
              <w:bottom w:val="single" w:sz="8" w:space="0" w:color="auto"/>
              <w:right w:val="single" w:sz="8" w:space="0" w:color="auto"/>
            </w:tcBorders>
            <w:shd w:val="clear" w:color="auto" w:fill="E6E6E6"/>
            <w:vAlign w:val="bottom"/>
          </w:tcPr>
          <w:p w:rsidR="00B37811" w:rsidRDefault="00B37811">
            <w:pPr>
              <w:rPr>
                <w:sz w:val="11"/>
                <w:szCs w:val="11"/>
              </w:rPr>
            </w:pPr>
          </w:p>
        </w:tc>
        <w:tc>
          <w:tcPr>
            <w:tcW w:w="100" w:type="dxa"/>
            <w:tcBorders>
              <w:bottom w:val="single" w:sz="8" w:space="0" w:color="auto"/>
            </w:tcBorders>
            <w:shd w:val="clear" w:color="auto" w:fill="E6E6E6"/>
            <w:vAlign w:val="bottom"/>
          </w:tcPr>
          <w:p w:rsidR="00B37811" w:rsidRDefault="00B37811">
            <w:pPr>
              <w:rPr>
                <w:sz w:val="11"/>
                <w:szCs w:val="11"/>
              </w:rPr>
            </w:pPr>
          </w:p>
        </w:tc>
        <w:tc>
          <w:tcPr>
            <w:tcW w:w="800" w:type="dxa"/>
            <w:tcBorders>
              <w:bottom w:val="single" w:sz="8" w:space="0" w:color="auto"/>
            </w:tcBorders>
            <w:shd w:val="clear" w:color="auto" w:fill="E6E6E6"/>
            <w:vAlign w:val="bottom"/>
          </w:tcPr>
          <w:p w:rsidR="00B37811" w:rsidRDefault="00B37811">
            <w:pPr>
              <w:rPr>
                <w:sz w:val="11"/>
                <w:szCs w:val="11"/>
              </w:rPr>
            </w:pPr>
          </w:p>
        </w:tc>
        <w:tc>
          <w:tcPr>
            <w:tcW w:w="760" w:type="dxa"/>
            <w:tcBorders>
              <w:bottom w:val="single" w:sz="8" w:space="0" w:color="auto"/>
              <w:right w:val="single" w:sz="8" w:space="0" w:color="auto"/>
            </w:tcBorders>
            <w:shd w:val="clear" w:color="auto" w:fill="E6E6E6"/>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7"/>
        </w:trPr>
        <w:tc>
          <w:tcPr>
            <w:tcW w:w="5740" w:type="dxa"/>
            <w:gridSpan w:val="2"/>
            <w:tcBorders>
              <w:left w:val="single" w:sz="8" w:space="0" w:color="auto"/>
              <w:bottom w:val="single" w:sz="8" w:space="0" w:color="auto"/>
            </w:tcBorders>
            <w:vAlign w:val="bottom"/>
          </w:tcPr>
          <w:p w:rsidR="00B37811" w:rsidRDefault="00D515AA">
            <w:pPr>
              <w:spacing w:line="242" w:lineRule="exact"/>
              <w:ind w:left="100"/>
              <w:rPr>
                <w:sz w:val="20"/>
                <w:szCs w:val="20"/>
              </w:rPr>
            </w:pPr>
            <w:r>
              <w:rPr>
                <w:rFonts w:eastAsia="Times New Roman"/>
              </w:rPr>
              <w:t>Чиста вартість активів недержавного пенсійного фонду</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2" w:lineRule="exact"/>
              <w:jc w:val="right"/>
              <w:rPr>
                <w:sz w:val="20"/>
                <w:szCs w:val="20"/>
              </w:rPr>
            </w:pPr>
            <w:r>
              <w:rPr>
                <w:rFonts w:eastAsia="Times New Roman"/>
              </w:rPr>
              <w:t>1800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60" w:type="dxa"/>
            <w:gridSpan w:val="2"/>
            <w:tcBorders>
              <w:bottom w:val="single" w:sz="8" w:space="0" w:color="auto"/>
            </w:tcBorders>
            <w:vAlign w:val="bottom"/>
          </w:tcPr>
          <w:p w:rsidR="00B37811" w:rsidRDefault="00D515AA">
            <w:pPr>
              <w:spacing w:line="242" w:lineRule="exact"/>
              <w:ind w:left="630"/>
              <w:jc w:val="center"/>
              <w:rPr>
                <w:sz w:val="20"/>
                <w:szCs w:val="20"/>
              </w:rPr>
            </w:pPr>
            <w:r>
              <w:rPr>
                <w:rFonts w:eastAsia="Times New Roman"/>
                <w:w w:val="90"/>
              </w:rPr>
              <w:t>0</w:t>
            </w:r>
          </w:p>
        </w:tc>
        <w:tc>
          <w:tcPr>
            <w:tcW w:w="64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2" w:lineRule="exact"/>
              <w:ind w:left="630"/>
              <w:jc w:val="center"/>
              <w:rPr>
                <w:sz w:val="20"/>
                <w:szCs w:val="20"/>
              </w:rPr>
            </w:pPr>
            <w:r>
              <w:rPr>
                <w:rFonts w:eastAsia="Times New Roman"/>
              </w:rPr>
              <w:t>0</w:t>
            </w: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bottom w:val="single" w:sz="8" w:space="0" w:color="auto"/>
            </w:tcBorders>
            <w:shd w:val="clear" w:color="auto" w:fill="E6E6E6"/>
            <w:vAlign w:val="bottom"/>
          </w:tcPr>
          <w:p w:rsidR="00B37811" w:rsidRDefault="00B37811">
            <w:pPr>
              <w:rPr>
                <w:sz w:val="21"/>
                <w:szCs w:val="21"/>
              </w:rPr>
            </w:pPr>
          </w:p>
        </w:tc>
        <w:tc>
          <w:tcPr>
            <w:tcW w:w="5640" w:type="dxa"/>
            <w:tcBorders>
              <w:bottom w:val="single" w:sz="8" w:space="0" w:color="auto"/>
            </w:tcBorders>
            <w:shd w:val="clear" w:color="auto" w:fill="E6E6E6"/>
            <w:vAlign w:val="bottom"/>
          </w:tcPr>
          <w:p w:rsidR="00B37811" w:rsidRDefault="00D515AA">
            <w:pPr>
              <w:spacing w:line="244" w:lineRule="exact"/>
              <w:rPr>
                <w:sz w:val="20"/>
                <w:szCs w:val="20"/>
              </w:rPr>
            </w:pPr>
            <w:r>
              <w:rPr>
                <w:rFonts w:eastAsia="Times New Roman"/>
              </w:rPr>
              <w:t>Баланс</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560" w:type="dxa"/>
            <w:tcBorders>
              <w:bottom w:val="single" w:sz="8" w:space="0" w:color="auto"/>
            </w:tcBorders>
            <w:shd w:val="clear" w:color="auto" w:fill="E6E6E6"/>
            <w:vAlign w:val="bottom"/>
          </w:tcPr>
          <w:p w:rsidR="00B37811" w:rsidRDefault="00D515AA">
            <w:pPr>
              <w:spacing w:line="244" w:lineRule="exact"/>
              <w:jc w:val="right"/>
              <w:rPr>
                <w:sz w:val="20"/>
                <w:szCs w:val="20"/>
              </w:rPr>
            </w:pPr>
            <w:r>
              <w:rPr>
                <w:rFonts w:eastAsia="Times New Roman"/>
                <w:shd w:val="clear" w:color="auto" w:fill="E6E6E6"/>
              </w:rPr>
              <w:t>1900</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860" w:type="dxa"/>
            <w:tcBorders>
              <w:bottom w:val="single" w:sz="8" w:space="0" w:color="auto"/>
            </w:tcBorders>
            <w:shd w:val="clear" w:color="auto" w:fill="E6E6E6"/>
            <w:vAlign w:val="bottom"/>
          </w:tcPr>
          <w:p w:rsidR="00B37811" w:rsidRDefault="00D515AA">
            <w:pPr>
              <w:spacing w:line="244" w:lineRule="exact"/>
              <w:jc w:val="right"/>
              <w:rPr>
                <w:sz w:val="20"/>
                <w:szCs w:val="20"/>
              </w:rPr>
            </w:pPr>
            <w:r>
              <w:rPr>
                <w:rFonts w:eastAsia="Times New Roman"/>
              </w:rPr>
              <w:t>2 716</w:t>
            </w:r>
          </w:p>
        </w:tc>
        <w:tc>
          <w:tcPr>
            <w:tcW w:w="640" w:type="dxa"/>
            <w:tcBorders>
              <w:bottom w:val="single" w:sz="8" w:space="0" w:color="auto"/>
            </w:tcBorders>
            <w:shd w:val="clear" w:color="auto" w:fill="E6E6E6"/>
            <w:vAlign w:val="bottom"/>
          </w:tcPr>
          <w:p w:rsidR="00B37811" w:rsidRDefault="00D515AA">
            <w:pPr>
              <w:spacing w:line="244" w:lineRule="exact"/>
              <w:ind w:right="190"/>
              <w:jc w:val="right"/>
              <w:rPr>
                <w:sz w:val="20"/>
                <w:szCs w:val="20"/>
              </w:rPr>
            </w:pPr>
            <w:r>
              <w:rPr>
                <w:rFonts w:eastAsia="Times New Roman"/>
                <w:w w:val="96"/>
              </w:rPr>
              <w:t>635</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800" w:type="dxa"/>
            <w:tcBorders>
              <w:bottom w:val="single" w:sz="8" w:space="0" w:color="auto"/>
            </w:tcBorders>
            <w:shd w:val="clear" w:color="auto" w:fill="E6E6E6"/>
            <w:vAlign w:val="bottom"/>
          </w:tcPr>
          <w:p w:rsidR="00B37811" w:rsidRDefault="00D515AA">
            <w:pPr>
              <w:spacing w:line="244" w:lineRule="exact"/>
              <w:jc w:val="right"/>
              <w:rPr>
                <w:sz w:val="20"/>
                <w:szCs w:val="20"/>
              </w:rPr>
            </w:pPr>
            <w:r>
              <w:rPr>
                <w:rFonts w:eastAsia="Times New Roman"/>
              </w:rPr>
              <w:t>2 786</w:t>
            </w:r>
          </w:p>
        </w:tc>
        <w:tc>
          <w:tcPr>
            <w:tcW w:w="760" w:type="dxa"/>
            <w:tcBorders>
              <w:bottom w:val="single" w:sz="8" w:space="0" w:color="auto"/>
              <w:right w:val="single" w:sz="8" w:space="0" w:color="auto"/>
            </w:tcBorders>
            <w:shd w:val="clear" w:color="auto" w:fill="E6E6E6"/>
            <w:vAlign w:val="bottom"/>
          </w:tcPr>
          <w:p w:rsidR="00B37811" w:rsidRDefault="00D515AA">
            <w:pPr>
              <w:spacing w:line="244" w:lineRule="exact"/>
              <w:ind w:right="290"/>
              <w:jc w:val="right"/>
              <w:rPr>
                <w:sz w:val="20"/>
                <w:szCs w:val="20"/>
              </w:rPr>
            </w:pPr>
            <w:r>
              <w:rPr>
                <w:rFonts w:eastAsia="Times New Roman"/>
              </w:rPr>
              <w:t>713</w:t>
            </w:r>
          </w:p>
        </w:tc>
        <w:tc>
          <w:tcPr>
            <w:tcW w:w="0" w:type="dxa"/>
            <w:vAlign w:val="bottom"/>
          </w:tcPr>
          <w:p w:rsidR="00B37811" w:rsidRDefault="00B37811">
            <w:pPr>
              <w:rPr>
                <w:sz w:val="1"/>
                <w:szCs w:val="1"/>
              </w:rPr>
            </w:pPr>
          </w:p>
        </w:tc>
      </w:tr>
    </w:tbl>
    <w:p w:rsidR="00B37811" w:rsidRDefault="00B37811">
      <w:pPr>
        <w:spacing w:line="1" w:lineRule="exact"/>
        <w:rPr>
          <w:sz w:val="20"/>
          <w:szCs w:val="20"/>
        </w:rPr>
      </w:pPr>
    </w:p>
    <w:p w:rsidR="00B37811" w:rsidRDefault="00B37811">
      <w:pPr>
        <w:sectPr w:rsidR="00B37811">
          <w:pgSz w:w="12240" w:h="15840"/>
          <w:pgMar w:top="829" w:right="840" w:bottom="1440" w:left="1400" w:header="0" w:footer="0" w:gutter="0"/>
          <w:cols w:space="720" w:equalWidth="0">
            <w:col w:w="10000"/>
          </w:cols>
        </w:sectPr>
      </w:pPr>
    </w:p>
    <w:p w:rsidR="00B37811" w:rsidRDefault="00D515AA">
      <w:pPr>
        <w:spacing w:line="232" w:lineRule="auto"/>
        <w:rPr>
          <w:sz w:val="20"/>
          <w:szCs w:val="20"/>
        </w:rPr>
      </w:pPr>
      <w:r>
        <w:rPr>
          <w:rFonts w:eastAsia="Times New Roman"/>
        </w:rPr>
        <w:lastRenderedPageBreak/>
        <w:t>Примітки: ----</w:t>
      </w:r>
    </w:p>
    <w:p w:rsidR="00B37811" w:rsidRDefault="00B37811">
      <w:pPr>
        <w:spacing w:line="254" w:lineRule="exact"/>
        <w:rPr>
          <w:sz w:val="20"/>
          <w:szCs w:val="20"/>
        </w:rPr>
      </w:pPr>
    </w:p>
    <w:p w:rsidR="00B37811" w:rsidRDefault="00D515AA">
      <w:pPr>
        <w:tabs>
          <w:tab w:val="left" w:pos="3580"/>
        </w:tabs>
        <w:rPr>
          <w:sz w:val="20"/>
          <w:szCs w:val="20"/>
        </w:rPr>
      </w:pPr>
      <w:r>
        <w:rPr>
          <w:rFonts w:eastAsia="Times New Roman"/>
        </w:rPr>
        <w:t>Керівник</w:t>
      </w:r>
      <w:r>
        <w:rPr>
          <w:sz w:val="20"/>
          <w:szCs w:val="20"/>
        </w:rPr>
        <w:tab/>
      </w:r>
      <w:r>
        <w:rPr>
          <w:rFonts w:eastAsia="Times New Roman"/>
        </w:rPr>
        <w:t>Алєксєєнко О.М.</w:t>
      </w:r>
    </w:p>
    <w:p w:rsidR="00B37811" w:rsidRDefault="00B37811">
      <w:pPr>
        <w:spacing w:line="254" w:lineRule="exact"/>
        <w:rPr>
          <w:sz w:val="20"/>
          <w:szCs w:val="20"/>
        </w:rPr>
      </w:pPr>
    </w:p>
    <w:p w:rsidR="00B37811" w:rsidRDefault="00D515AA">
      <w:pPr>
        <w:tabs>
          <w:tab w:val="left" w:pos="3580"/>
        </w:tabs>
        <w:rPr>
          <w:sz w:val="20"/>
          <w:szCs w:val="20"/>
        </w:rPr>
      </w:pPr>
      <w:r>
        <w:rPr>
          <w:rFonts w:eastAsia="Times New Roman"/>
        </w:rPr>
        <w:t>Головний бухгалтер</w:t>
      </w:r>
      <w:r>
        <w:rPr>
          <w:sz w:val="20"/>
          <w:szCs w:val="20"/>
        </w:rPr>
        <w:tab/>
      </w:r>
      <w:r>
        <w:rPr>
          <w:rFonts w:eastAsia="Times New Roman"/>
        </w:rPr>
        <w:t>Добренкова Л.Г.</w:t>
      </w:r>
    </w:p>
    <w:p w:rsidR="00B37811" w:rsidRDefault="00B37811">
      <w:pPr>
        <w:sectPr w:rsidR="00B37811">
          <w:type w:val="continuous"/>
          <w:pgSz w:w="12240" w:h="15840"/>
          <w:pgMar w:top="829" w:right="840" w:bottom="1440" w:left="1400" w:header="0" w:footer="0" w:gutter="0"/>
          <w:cols w:space="720" w:equalWidth="0">
            <w:col w:w="10000"/>
          </w:cols>
        </w:sectPr>
      </w:pPr>
    </w:p>
    <w:tbl>
      <w:tblPr>
        <w:tblW w:w="0" w:type="auto"/>
        <w:tblInd w:w="100" w:type="dxa"/>
        <w:tblLayout w:type="fixed"/>
        <w:tblCellMar>
          <w:left w:w="0" w:type="dxa"/>
          <w:right w:w="0" w:type="dxa"/>
        </w:tblCellMar>
        <w:tblLook w:val="04A0" w:firstRow="1" w:lastRow="0" w:firstColumn="1" w:lastColumn="0" w:noHBand="0" w:noVBand="1"/>
      </w:tblPr>
      <w:tblGrid>
        <w:gridCol w:w="1780"/>
        <w:gridCol w:w="4420"/>
        <w:gridCol w:w="2000"/>
        <w:gridCol w:w="1720"/>
        <w:gridCol w:w="30"/>
      </w:tblGrid>
      <w:tr w:rsidR="00B37811">
        <w:trPr>
          <w:trHeight w:val="284"/>
        </w:trPr>
        <w:tc>
          <w:tcPr>
            <w:tcW w:w="1780" w:type="dxa"/>
            <w:vAlign w:val="bottom"/>
          </w:tcPr>
          <w:p w:rsidR="00B37811" w:rsidRDefault="00B37811">
            <w:pPr>
              <w:rPr>
                <w:sz w:val="24"/>
                <w:szCs w:val="24"/>
              </w:rPr>
            </w:pPr>
            <w:bookmarkStart w:id="69" w:name="page71"/>
            <w:bookmarkEnd w:id="69"/>
          </w:p>
        </w:tc>
        <w:tc>
          <w:tcPr>
            <w:tcW w:w="4420" w:type="dxa"/>
            <w:vAlign w:val="bottom"/>
          </w:tcPr>
          <w:p w:rsidR="00B37811" w:rsidRDefault="00B37811">
            <w:pPr>
              <w:rPr>
                <w:sz w:val="24"/>
                <w:szCs w:val="24"/>
              </w:rPr>
            </w:pPr>
          </w:p>
        </w:tc>
        <w:tc>
          <w:tcPr>
            <w:tcW w:w="2000" w:type="dxa"/>
            <w:tcBorders>
              <w:right w:val="single" w:sz="8" w:space="0" w:color="auto"/>
            </w:tcBorders>
            <w:vAlign w:val="bottom"/>
          </w:tcPr>
          <w:p w:rsidR="00B37811" w:rsidRDefault="00B37811">
            <w:pPr>
              <w:rPr>
                <w:sz w:val="24"/>
                <w:szCs w:val="24"/>
              </w:rPr>
            </w:pPr>
          </w:p>
        </w:tc>
        <w:tc>
          <w:tcPr>
            <w:tcW w:w="1720" w:type="dxa"/>
            <w:tcBorders>
              <w:top w:val="single" w:sz="8" w:space="0" w:color="auto"/>
              <w:right w:val="single" w:sz="8" w:space="0" w:color="auto"/>
            </w:tcBorders>
            <w:vAlign w:val="bottom"/>
          </w:tcPr>
          <w:p w:rsidR="00B37811" w:rsidRDefault="00D515AA">
            <w:pPr>
              <w:jc w:val="center"/>
              <w:rPr>
                <w:sz w:val="20"/>
                <w:szCs w:val="20"/>
              </w:rPr>
            </w:pPr>
            <w:r>
              <w:rPr>
                <w:rFonts w:eastAsia="Times New Roman"/>
                <w:w w:val="97"/>
              </w:rPr>
              <w:t>КОДИ</w:t>
            </w:r>
          </w:p>
        </w:tc>
        <w:tc>
          <w:tcPr>
            <w:tcW w:w="0" w:type="dxa"/>
            <w:vAlign w:val="bottom"/>
          </w:tcPr>
          <w:p w:rsidR="00B37811" w:rsidRDefault="00B37811">
            <w:pPr>
              <w:rPr>
                <w:sz w:val="1"/>
                <w:szCs w:val="1"/>
              </w:rPr>
            </w:pPr>
          </w:p>
        </w:tc>
      </w:tr>
      <w:tr w:rsidR="00B37811">
        <w:trPr>
          <w:trHeight w:val="31"/>
        </w:trPr>
        <w:tc>
          <w:tcPr>
            <w:tcW w:w="1780" w:type="dxa"/>
            <w:vAlign w:val="bottom"/>
          </w:tcPr>
          <w:p w:rsidR="00B37811" w:rsidRDefault="00B37811">
            <w:pPr>
              <w:rPr>
                <w:sz w:val="2"/>
                <w:szCs w:val="2"/>
              </w:rPr>
            </w:pPr>
          </w:p>
        </w:tc>
        <w:tc>
          <w:tcPr>
            <w:tcW w:w="4420" w:type="dxa"/>
            <w:vAlign w:val="bottom"/>
          </w:tcPr>
          <w:p w:rsidR="00B37811" w:rsidRDefault="00B37811">
            <w:pPr>
              <w:rPr>
                <w:sz w:val="2"/>
                <w:szCs w:val="2"/>
              </w:rPr>
            </w:pPr>
          </w:p>
        </w:tc>
        <w:tc>
          <w:tcPr>
            <w:tcW w:w="2000" w:type="dxa"/>
            <w:tcBorders>
              <w:right w:val="single" w:sz="8" w:space="0" w:color="auto"/>
            </w:tcBorders>
            <w:vAlign w:val="bottom"/>
          </w:tcPr>
          <w:p w:rsidR="00B37811" w:rsidRDefault="00B37811">
            <w:pPr>
              <w:rPr>
                <w:sz w:val="2"/>
                <w:szCs w:val="2"/>
              </w:rPr>
            </w:pPr>
          </w:p>
        </w:tc>
        <w:tc>
          <w:tcPr>
            <w:tcW w:w="1720" w:type="dxa"/>
            <w:tcBorders>
              <w:bottom w:val="single" w:sz="8" w:space="0" w:color="auto"/>
              <w:right w:val="single" w:sz="8" w:space="0" w:color="auto"/>
            </w:tcBorders>
            <w:vAlign w:val="bottom"/>
          </w:tcPr>
          <w:p w:rsidR="00B37811" w:rsidRDefault="00B37811">
            <w:pPr>
              <w:rPr>
                <w:sz w:val="2"/>
                <w:szCs w:val="2"/>
              </w:rPr>
            </w:pPr>
          </w:p>
        </w:tc>
        <w:tc>
          <w:tcPr>
            <w:tcW w:w="0" w:type="dxa"/>
            <w:vAlign w:val="bottom"/>
          </w:tcPr>
          <w:p w:rsidR="00B37811" w:rsidRDefault="00B37811">
            <w:pPr>
              <w:rPr>
                <w:sz w:val="1"/>
                <w:szCs w:val="1"/>
              </w:rPr>
            </w:pPr>
          </w:p>
        </w:tc>
      </w:tr>
      <w:tr w:rsidR="00B37811">
        <w:trPr>
          <w:trHeight w:val="268"/>
        </w:trPr>
        <w:tc>
          <w:tcPr>
            <w:tcW w:w="1780" w:type="dxa"/>
            <w:vAlign w:val="bottom"/>
          </w:tcPr>
          <w:p w:rsidR="00B37811" w:rsidRDefault="00B37811">
            <w:pPr>
              <w:rPr>
                <w:sz w:val="23"/>
                <w:szCs w:val="23"/>
              </w:rPr>
            </w:pPr>
          </w:p>
        </w:tc>
        <w:tc>
          <w:tcPr>
            <w:tcW w:w="4420" w:type="dxa"/>
            <w:vAlign w:val="bottom"/>
          </w:tcPr>
          <w:p w:rsidR="00B37811" w:rsidRDefault="00B37811">
            <w:pPr>
              <w:rPr>
                <w:sz w:val="23"/>
                <w:szCs w:val="23"/>
              </w:rPr>
            </w:pPr>
          </w:p>
        </w:tc>
        <w:tc>
          <w:tcPr>
            <w:tcW w:w="2000" w:type="dxa"/>
            <w:tcBorders>
              <w:right w:val="single" w:sz="8" w:space="0" w:color="auto"/>
            </w:tcBorders>
            <w:vAlign w:val="bottom"/>
          </w:tcPr>
          <w:p w:rsidR="00B37811" w:rsidRDefault="00D515AA">
            <w:pPr>
              <w:ind w:right="10"/>
              <w:jc w:val="right"/>
              <w:rPr>
                <w:sz w:val="20"/>
                <w:szCs w:val="20"/>
              </w:rPr>
            </w:pPr>
            <w:r>
              <w:rPr>
                <w:rFonts w:eastAsia="Times New Roman"/>
                <w:b/>
                <w:bCs/>
              </w:rPr>
              <w:t>Дата</w:t>
            </w:r>
          </w:p>
        </w:tc>
        <w:tc>
          <w:tcPr>
            <w:tcW w:w="1720" w:type="dxa"/>
            <w:tcBorders>
              <w:right w:val="single" w:sz="8" w:space="0" w:color="auto"/>
            </w:tcBorders>
            <w:vAlign w:val="bottom"/>
          </w:tcPr>
          <w:p w:rsidR="00B37811" w:rsidRDefault="00D515AA">
            <w:pPr>
              <w:jc w:val="center"/>
              <w:rPr>
                <w:sz w:val="20"/>
                <w:szCs w:val="20"/>
              </w:rPr>
            </w:pPr>
            <w:r>
              <w:rPr>
                <w:rFonts w:eastAsia="Times New Roman"/>
              </w:rPr>
              <w:t>31.12.2018</w:t>
            </w:r>
          </w:p>
        </w:tc>
        <w:tc>
          <w:tcPr>
            <w:tcW w:w="0" w:type="dxa"/>
            <w:vAlign w:val="bottom"/>
          </w:tcPr>
          <w:p w:rsidR="00B37811" w:rsidRDefault="00B37811">
            <w:pPr>
              <w:rPr>
                <w:sz w:val="1"/>
                <w:szCs w:val="1"/>
              </w:rPr>
            </w:pPr>
          </w:p>
        </w:tc>
      </w:tr>
      <w:tr w:rsidR="00B37811">
        <w:trPr>
          <w:trHeight w:val="28"/>
        </w:trPr>
        <w:tc>
          <w:tcPr>
            <w:tcW w:w="1780" w:type="dxa"/>
            <w:vAlign w:val="bottom"/>
          </w:tcPr>
          <w:p w:rsidR="00B37811" w:rsidRDefault="00B37811">
            <w:pPr>
              <w:rPr>
                <w:sz w:val="2"/>
                <w:szCs w:val="2"/>
              </w:rPr>
            </w:pPr>
          </w:p>
        </w:tc>
        <w:tc>
          <w:tcPr>
            <w:tcW w:w="4420" w:type="dxa"/>
            <w:vMerge w:val="restart"/>
            <w:vAlign w:val="bottom"/>
          </w:tcPr>
          <w:p w:rsidR="00B37811" w:rsidRDefault="00D515AA">
            <w:pPr>
              <w:ind w:left="380"/>
              <w:rPr>
                <w:sz w:val="20"/>
                <w:szCs w:val="20"/>
              </w:rPr>
            </w:pPr>
            <w:r>
              <w:rPr>
                <w:rFonts w:eastAsia="Times New Roman"/>
              </w:rPr>
              <w:t>АКЦIОНЕРНЕ ТОВАРИСТВО</w:t>
            </w:r>
          </w:p>
        </w:tc>
        <w:tc>
          <w:tcPr>
            <w:tcW w:w="2000" w:type="dxa"/>
            <w:tcBorders>
              <w:right w:val="single" w:sz="8" w:space="0" w:color="auto"/>
            </w:tcBorders>
            <w:vAlign w:val="bottom"/>
          </w:tcPr>
          <w:p w:rsidR="00B37811" w:rsidRDefault="00B37811">
            <w:pPr>
              <w:rPr>
                <w:sz w:val="2"/>
                <w:szCs w:val="2"/>
              </w:rPr>
            </w:pPr>
          </w:p>
        </w:tc>
        <w:tc>
          <w:tcPr>
            <w:tcW w:w="1720" w:type="dxa"/>
            <w:tcBorders>
              <w:bottom w:val="single" w:sz="8" w:space="0" w:color="auto"/>
              <w:right w:val="single" w:sz="8" w:space="0" w:color="auto"/>
            </w:tcBorders>
            <w:vAlign w:val="bottom"/>
          </w:tcPr>
          <w:p w:rsidR="00B37811" w:rsidRDefault="00B37811">
            <w:pPr>
              <w:rPr>
                <w:sz w:val="2"/>
                <w:szCs w:val="2"/>
              </w:rPr>
            </w:pPr>
          </w:p>
        </w:tc>
        <w:tc>
          <w:tcPr>
            <w:tcW w:w="0" w:type="dxa"/>
            <w:vAlign w:val="bottom"/>
          </w:tcPr>
          <w:p w:rsidR="00B37811" w:rsidRDefault="00B37811">
            <w:pPr>
              <w:rPr>
                <w:sz w:val="1"/>
                <w:szCs w:val="1"/>
              </w:rPr>
            </w:pPr>
          </w:p>
        </w:tc>
      </w:tr>
      <w:tr w:rsidR="00B37811">
        <w:trPr>
          <w:trHeight w:val="240"/>
        </w:trPr>
        <w:tc>
          <w:tcPr>
            <w:tcW w:w="1780" w:type="dxa"/>
            <w:vAlign w:val="bottom"/>
          </w:tcPr>
          <w:p w:rsidR="00B37811" w:rsidRDefault="00B37811">
            <w:pPr>
              <w:rPr>
                <w:sz w:val="20"/>
                <w:szCs w:val="20"/>
              </w:rPr>
            </w:pPr>
          </w:p>
        </w:tc>
        <w:tc>
          <w:tcPr>
            <w:tcW w:w="4420" w:type="dxa"/>
            <w:vMerge/>
            <w:vAlign w:val="bottom"/>
          </w:tcPr>
          <w:p w:rsidR="00B37811" w:rsidRDefault="00B37811">
            <w:pPr>
              <w:rPr>
                <w:sz w:val="20"/>
                <w:szCs w:val="20"/>
              </w:rPr>
            </w:pPr>
          </w:p>
        </w:tc>
        <w:tc>
          <w:tcPr>
            <w:tcW w:w="2000" w:type="dxa"/>
            <w:tcBorders>
              <w:right w:val="single" w:sz="8" w:space="0" w:color="auto"/>
            </w:tcBorders>
            <w:vAlign w:val="bottom"/>
          </w:tcPr>
          <w:p w:rsidR="00B37811" w:rsidRDefault="00B37811">
            <w:pPr>
              <w:rPr>
                <w:sz w:val="20"/>
                <w:szCs w:val="20"/>
              </w:rPr>
            </w:pPr>
          </w:p>
        </w:tc>
        <w:tc>
          <w:tcPr>
            <w:tcW w:w="172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57"/>
        </w:trPr>
        <w:tc>
          <w:tcPr>
            <w:tcW w:w="1780" w:type="dxa"/>
            <w:vAlign w:val="bottom"/>
          </w:tcPr>
          <w:p w:rsidR="00B37811" w:rsidRDefault="00D515AA">
            <w:pPr>
              <w:rPr>
                <w:sz w:val="20"/>
                <w:szCs w:val="20"/>
              </w:rPr>
            </w:pPr>
            <w:r>
              <w:rPr>
                <w:rFonts w:eastAsia="Times New Roman"/>
                <w:b/>
                <w:bCs/>
              </w:rPr>
              <w:t>Підприємство</w:t>
            </w:r>
          </w:p>
        </w:tc>
        <w:tc>
          <w:tcPr>
            <w:tcW w:w="4420" w:type="dxa"/>
            <w:vAlign w:val="bottom"/>
          </w:tcPr>
          <w:p w:rsidR="00B37811" w:rsidRDefault="00D515AA">
            <w:pPr>
              <w:ind w:left="380"/>
              <w:rPr>
                <w:sz w:val="20"/>
                <w:szCs w:val="20"/>
              </w:rPr>
            </w:pPr>
            <w:r>
              <w:rPr>
                <w:rFonts w:eastAsia="Times New Roman"/>
              </w:rPr>
              <w:t>"МАРГАНЕЦЬКИЙ ГIРНИЧО-</w:t>
            </w:r>
          </w:p>
        </w:tc>
        <w:tc>
          <w:tcPr>
            <w:tcW w:w="2000" w:type="dxa"/>
            <w:tcBorders>
              <w:right w:val="single" w:sz="8" w:space="0" w:color="auto"/>
            </w:tcBorders>
            <w:vAlign w:val="bottom"/>
          </w:tcPr>
          <w:p w:rsidR="00B37811" w:rsidRDefault="00D515AA">
            <w:pPr>
              <w:ind w:right="10"/>
              <w:jc w:val="right"/>
              <w:rPr>
                <w:sz w:val="20"/>
                <w:szCs w:val="20"/>
              </w:rPr>
            </w:pPr>
            <w:r>
              <w:rPr>
                <w:rFonts w:eastAsia="Times New Roman"/>
                <w:b/>
                <w:bCs/>
              </w:rPr>
              <w:t>за ЄДРПОУ</w:t>
            </w:r>
          </w:p>
        </w:tc>
        <w:tc>
          <w:tcPr>
            <w:tcW w:w="1720" w:type="dxa"/>
            <w:tcBorders>
              <w:right w:val="single" w:sz="8" w:space="0" w:color="auto"/>
            </w:tcBorders>
            <w:vAlign w:val="bottom"/>
          </w:tcPr>
          <w:p w:rsidR="00B37811" w:rsidRDefault="00D515AA">
            <w:pPr>
              <w:jc w:val="center"/>
              <w:rPr>
                <w:sz w:val="20"/>
                <w:szCs w:val="20"/>
              </w:rPr>
            </w:pPr>
            <w:r>
              <w:rPr>
                <w:rFonts w:eastAsia="Times New Roman"/>
                <w:w w:val="99"/>
              </w:rPr>
              <w:t>00190911</w:t>
            </w:r>
          </w:p>
        </w:tc>
        <w:tc>
          <w:tcPr>
            <w:tcW w:w="0" w:type="dxa"/>
            <w:vAlign w:val="bottom"/>
          </w:tcPr>
          <w:p w:rsidR="00B37811" w:rsidRDefault="00B37811">
            <w:pPr>
              <w:rPr>
                <w:sz w:val="1"/>
                <w:szCs w:val="1"/>
              </w:rPr>
            </w:pPr>
          </w:p>
        </w:tc>
      </w:tr>
      <w:tr w:rsidR="00B37811">
        <w:trPr>
          <w:trHeight w:val="253"/>
        </w:trPr>
        <w:tc>
          <w:tcPr>
            <w:tcW w:w="1780" w:type="dxa"/>
            <w:vAlign w:val="bottom"/>
          </w:tcPr>
          <w:p w:rsidR="00B37811" w:rsidRDefault="00B37811"/>
        </w:tc>
        <w:tc>
          <w:tcPr>
            <w:tcW w:w="4420" w:type="dxa"/>
            <w:vAlign w:val="bottom"/>
          </w:tcPr>
          <w:p w:rsidR="00B37811" w:rsidRDefault="00D515AA">
            <w:pPr>
              <w:spacing w:line="249" w:lineRule="exact"/>
              <w:ind w:left="380"/>
              <w:rPr>
                <w:sz w:val="20"/>
                <w:szCs w:val="20"/>
              </w:rPr>
            </w:pPr>
            <w:r>
              <w:rPr>
                <w:rFonts w:eastAsia="Times New Roman"/>
              </w:rPr>
              <w:t>ЗБАГАЧУВАЛЬНИЙ КОМБIНАТ"</w:t>
            </w:r>
          </w:p>
        </w:tc>
        <w:tc>
          <w:tcPr>
            <w:tcW w:w="2000" w:type="dxa"/>
            <w:tcBorders>
              <w:right w:val="single" w:sz="8" w:space="0" w:color="auto"/>
            </w:tcBorders>
            <w:vAlign w:val="bottom"/>
          </w:tcPr>
          <w:p w:rsidR="00B37811" w:rsidRDefault="00B37811"/>
        </w:tc>
        <w:tc>
          <w:tcPr>
            <w:tcW w:w="172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bl>
    <w:p w:rsidR="00B37811" w:rsidRDefault="00B37811">
      <w:pPr>
        <w:spacing w:line="249" w:lineRule="exact"/>
        <w:rPr>
          <w:sz w:val="20"/>
          <w:szCs w:val="20"/>
        </w:rPr>
      </w:pPr>
    </w:p>
    <w:p w:rsidR="00B37811" w:rsidRDefault="00D515AA">
      <w:pPr>
        <w:ind w:right="20"/>
        <w:jc w:val="center"/>
        <w:rPr>
          <w:sz w:val="20"/>
          <w:szCs w:val="20"/>
        </w:rPr>
      </w:pPr>
      <w:r>
        <w:rPr>
          <w:rFonts w:eastAsia="Times New Roman"/>
          <w:b/>
          <w:bCs/>
          <w:sz w:val="24"/>
          <w:szCs w:val="24"/>
        </w:rPr>
        <w:t>Звіт про фінансові результати</w:t>
      </w:r>
    </w:p>
    <w:p w:rsidR="00B37811" w:rsidRDefault="00D515AA">
      <w:pPr>
        <w:ind w:right="20"/>
        <w:jc w:val="center"/>
        <w:rPr>
          <w:sz w:val="20"/>
          <w:szCs w:val="20"/>
        </w:rPr>
      </w:pPr>
      <w:r>
        <w:rPr>
          <w:rFonts w:eastAsia="Times New Roman"/>
          <w:b/>
          <w:bCs/>
          <w:sz w:val="24"/>
          <w:szCs w:val="24"/>
        </w:rPr>
        <w:t>(Звіт про сукупний дохід)</w:t>
      </w:r>
    </w:p>
    <w:tbl>
      <w:tblPr>
        <w:tblW w:w="0" w:type="auto"/>
        <w:tblInd w:w="10" w:type="dxa"/>
        <w:tblLayout w:type="fixed"/>
        <w:tblCellMar>
          <w:left w:w="0" w:type="dxa"/>
          <w:right w:w="0" w:type="dxa"/>
        </w:tblCellMar>
        <w:tblLook w:val="04A0" w:firstRow="1" w:lastRow="0" w:firstColumn="1" w:lastColumn="0" w:noHBand="0" w:noVBand="1"/>
      </w:tblPr>
      <w:tblGrid>
        <w:gridCol w:w="100"/>
        <w:gridCol w:w="5640"/>
        <w:gridCol w:w="120"/>
        <w:gridCol w:w="100"/>
        <w:gridCol w:w="560"/>
        <w:gridCol w:w="120"/>
        <w:gridCol w:w="100"/>
        <w:gridCol w:w="840"/>
        <w:gridCol w:w="660"/>
        <w:gridCol w:w="20"/>
        <w:gridCol w:w="100"/>
        <w:gridCol w:w="100"/>
        <w:gridCol w:w="120"/>
        <w:gridCol w:w="80"/>
        <w:gridCol w:w="600"/>
        <w:gridCol w:w="640"/>
        <w:gridCol w:w="120"/>
        <w:gridCol w:w="30"/>
      </w:tblGrid>
      <w:tr w:rsidR="00B37811">
        <w:trPr>
          <w:trHeight w:val="250"/>
        </w:trPr>
        <w:tc>
          <w:tcPr>
            <w:tcW w:w="100" w:type="dxa"/>
            <w:vAlign w:val="bottom"/>
          </w:tcPr>
          <w:p w:rsidR="00B37811" w:rsidRDefault="00B37811">
            <w:pPr>
              <w:rPr>
                <w:sz w:val="21"/>
                <w:szCs w:val="21"/>
              </w:rPr>
            </w:pPr>
          </w:p>
        </w:tc>
        <w:tc>
          <w:tcPr>
            <w:tcW w:w="5760" w:type="dxa"/>
            <w:gridSpan w:val="2"/>
            <w:vAlign w:val="bottom"/>
          </w:tcPr>
          <w:p w:rsidR="00B37811" w:rsidRDefault="00D515AA">
            <w:pPr>
              <w:spacing w:line="250" w:lineRule="exact"/>
              <w:ind w:left="3910"/>
              <w:jc w:val="center"/>
              <w:rPr>
                <w:sz w:val="20"/>
                <w:szCs w:val="20"/>
              </w:rPr>
            </w:pPr>
            <w:r>
              <w:rPr>
                <w:rFonts w:eastAsia="Times New Roman"/>
              </w:rPr>
              <w:t>за 2018 рік</w:t>
            </w:r>
          </w:p>
        </w:tc>
        <w:tc>
          <w:tcPr>
            <w:tcW w:w="100" w:type="dxa"/>
            <w:vAlign w:val="bottom"/>
          </w:tcPr>
          <w:p w:rsidR="00B37811" w:rsidRDefault="00B37811">
            <w:pPr>
              <w:rPr>
                <w:sz w:val="21"/>
                <w:szCs w:val="21"/>
              </w:rPr>
            </w:pPr>
          </w:p>
        </w:tc>
        <w:tc>
          <w:tcPr>
            <w:tcW w:w="56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840" w:type="dxa"/>
            <w:vAlign w:val="bottom"/>
          </w:tcPr>
          <w:p w:rsidR="00B37811" w:rsidRDefault="00B37811">
            <w:pPr>
              <w:rPr>
                <w:sz w:val="21"/>
                <w:szCs w:val="21"/>
              </w:rPr>
            </w:pPr>
          </w:p>
        </w:tc>
        <w:tc>
          <w:tcPr>
            <w:tcW w:w="660" w:type="dxa"/>
            <w:vAlign w:val="bottom"/>
          </w:tcPr>
          <w:p w:rsidR="00B37811" w:rsidRDefault="00B37811">
            <w:pPr>
              <w:rPr>
                <w:sz w:val="21"/>
                <w:szCs w:val="21"/>
              </w:rPr>
            </w:pPr>
          </w:p>
        </w:tc>
        <w:tc>
          <w:tcPr>
            <w:tcW w:w="20" w:type="dxa"/>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80" w:type="dxa"/>
            <w:vAlign w:val="bottom"/>
          </w:tcPr>
          <w:p w:rsidR="00B37811" w:rsidRDefault="00B37811">
            <w:pPr>
              <w:rPr>
                <w:sz w:val="21"/>
                <w:szCs w:val="21"/>
              </w:rPr>
            </w:pPr>
          </w:p>
        </w:tc>
        <w:tc>
          <w:tcPr>
            <w:tcW w:w="600" w:type="dxa"/>
            <w:vAlign w:val="bottom"/>
          </w:tcPr>
          <w:p w:rsidR="00B37811" w:rsidRDefault="00B37811">
            <w:pPr>
              <w:rPr>
                <w:sz w:val="21"/>
                <w:szCs w:val="21"/>
              </w:rPr>
            </w:pPr>
          </w:p>
        </w:tc>
        <w:tc>
          <w:tcPr>
            <w:tcW w:w="64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2"/>
        </w:trPr>
        <w:tc>
          <w:tcPr>
            <w:tcW w:w="100" w:type="dxa"/>
            <w:vAlign w:val="bottom"/>
          </w:tcPr>
          <w:p w:rsidR="00B37811" w:rsidRDefault="00B37811">
            <w:pPr>
              <w:rPr>
                <w:sz w:val="21"/>
                <w:szCs w:val="21"/>
              </w:rPr>
            </w:pPr>
          </w:p>
        </w:tc>
        <w:tc>
          <w:tcPr>
            <w:tcW w:w="5760" w:type="dxa"/>
            <w:gridSpan w:val="2"/>
            <w:vAlign w:val="bottom"/>
          </w:tcPr>
          <w:p w:rsidR="00B37811" w:rsidRDefault="00D515AA">
            <w:pPr>
              <w:ind w:left="3930"/>
              <w:jc w:val="center"/>
              <w:rPr>
                <w:sz w:val="20"/>
                <w:szCs w:val="20"/>
              </w:rPr>
            </w:pPr>
            <w:r>
              <w:rPr>
                <w:rFonts w:eastAsia="Times New Roman"/>
                <w:w w:val="99"/>
              </w:rPr>
              <w:t>Форма №2</w:t>
            </w:r>
          </w:p>
        </w:tc>
        <w:tc>
          <w:tcPr>
            <w:tcW w:w="100" w:type="dxa"/>
            <w:vAlign w:val="bottom"/>
          </w:tcPr>
          <w:p w:rsidR="00B37811" w:rsidRDefault="00B37811">
            <w:pPr>
              <w:rPr>
                <w:sz w:val="21"/>
                <w:szCs w:val="21"/>
              </w:rPr>
            </w:pPr>
          </w:p>
        </w:tc>
        <w:tc>
          <w:tcPr>
            <w:tcW w:w="56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840" w:type="dxa"/>
            <w:vAlign w:val="bottom"/>
          </w:tcPr>
          <w:p w:rsidR="00B37811" w:rsidRDefault="00B37811">
            <w:pPr>
              <w:rPr>
                <w:sz w:val="21"/>
                <w:szCs w:val="21"/>
              </w:rPr>
            </w:pPr>
          </w:p>
        </w:tc>
        <w:tc>
          <w:tcPr>
            <w:tcW w:w="660" w:type="dxa"/>
            <w:vAlign w:val="bottom"/>
          </w:tcPr>
          <w:p w:rsidR="00B37811" w:rsidRDefault="00B37811">
            <w:pPr>
              <w:rPr>
                <w:sz w:val="21"/>
                <w:szCs w:val="21"/>
              </w:rPr>
            </w:pPr>
          </w:p>
        </w:tc>
        <w:tc>
          <w:tcPr>
            <w:tcW w:w="20" w:type="dxa"/>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80" w:type="dxa"/>
            <w:vAlign w:val="bottom"/>
          </w:tcPr>
          <w:p w:rsidR="00B37811" w:rsidRDefault="00B37811">
            <w:pPr>
              <w:rPr>
                <w:sz w:val="21"/>
                <w:szCs w:val="21"/>
              </w:rPr>
            </w:pPr>
          </w:p>
        </w:tc>
        <w:tc>
          <w:tcPr>
            <w:tcW w:w="600" w:type="dxa"/>
            <w:vAlign w:val="bottom"/>
          </w:tcPr>
          <w:p w:rsidR="00B37811" w:rsidRDefault="00B37811">
            <w:pPr>
              <w:rPr>
                <w:sz w:val="21"/>
                <w:szCs w:val="21"/>
              </w:rPr>
            </w:pPr>
          </w:p>
        </w:tc>
        <w:tc>
          <w:tcPr>
            <w:tcW w:w="64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8"/>
        </w:trPr>
        <w:tc>
          <w:tcPr>
            <w:tcW w:w="100" w:type="dxa"/>
            <w:vAlign w:val="bottom"/>
          </w:tcPr>
          <w:p w:rsidR="00B37811" w:rsidRDefault="00B37811"/>
        </w:tc>
        <w:tc>
          <w:tcPr>
            <w:tcW w:w="6540" w:type="dxa"/>
            <w:gridSpan w:val="5"/>
            <w:vAlign w:val="bottom"/>
          </w:tcPr>
          <w:p w:rsidR="00B37811" w:rsidRDefault="00D515AA">
            <w:pPr>
              <w:ind w:left="3150"/>
              <w:jc w:val="center"/>
              <w:rPr>
                <w:sz w:val="20"/>
                <w:szCs w:val="20"/>
              </w:rPr>
            </w:pPr>
            <w:r>
              <w:rPr>
                <w:rFonts w:eastAsia="Times New Roman"/>
                <w:w w:val="99"/>
              </w:rPr>
              <w:t>І. Фінансові результати</w:t>
            </w:r>
          </w:p>
        </w:tc>
        <w:tc>
          <w:tcPr>
            <w:tcW w:w="100" w:type="dxa"/>
            <w:vAlign w:val="bottom"/>
          </w:tcPr>
          <w:p w:rsidR="00B37811" w:rsidRDefault="00B37811"/>
        </w:tc>
        <w:tc>
          <w:tcPr>
            <w:tcW w:w="840" w:type="dxa"/>
            <w:vAlign w:val="bottom"/>
          </w:tcPr>
          <w:p w:rsidR="00B37811" w:rsidRDefault="00B37811"/>
        </w:tc>
        <w:tc>
          <w:tcPr>
            <w:tcW w:w="660" w:type="dxa"/>
            <w:vAlign w:val="bottom"/>
          </w:tcPr>
          <w:p w:rsidR="00B37811" w:rsidRDefault="00B37811"/>
        </w:tc>
        <w:tc>
          <w:tcPr>
            <w:tcW w:w="20" w:type="dxa"/>
            <w:vAlign w:val="bottom"/>
          </w:tcPr>
          <w:p w:rsidR="00B37811" w:rsidRDefault="00B37811"/>
        </w:tc>
        <w:tc>
          <w:tcPr>
            <w:tcW w:w="100" w:type="dxa"/>
            <w:vAlign w:val="bottom"/>
          </w:tcPr>
          <w:p w:rsidR="00B37811" w:rsidRDefault="00B37811"/>
        </w:tc>
        <w:tc>
          <w:tcPr>
            <w:tcW w:w="100" w:type="dxa"/>
            <w:vAlign w:val="bottom"/>
          </w:tcPr>
          <w:p w:rsidR="00B37811" w:rsidRDefault="00B37811"/>
        </w:tc>
        <w:tc>
          <w:tcPr>
            <w:tcW w:w="120" w:type="dxa"/>
            <w:vAlign w:val="bottom"/>
          </w:tcPr>
          <w:p w:rsidR="00B37811" w:rsidRDefault="00B37811"/>
        </w:tc>
        <w:tc>
          <w:tcPr>
            <w:tcW w:w="80" w:type="dxa"/>
            <w:vAlign w:val="bottom"/>
          </w:tcPr>
          <w:p w:rsidR="00B37811" w:rsidRDefault="00B37811"/>
        </w:tc>
        <w:tc>
          <w:tcPr>
            <w:tcW w:w="600" w:type="dxa"/>
            <w:tcBorders>
              <w:bottom w:val="single" w:sz="8" w:space="0" w:color="auto"/>
            </w:tcBorders>
            <w:vAlign w:val="bottom"/>
          </w:tcPr>
          <w:p w:rsidR="00B37811" w:rsidRDefault="00B37811"/>
        </w:tc>
        <w:tc>
          <w:tcPr>
            <w:tcW w:w="640" w:type="dxa"/>
            <w:tcBorders>
              <w:bottom w:val="single" w:sz="8" w:space="0" w:color="auto"/>
            </w:tcBorders>
            <w:vAlign w:val="bottom"/>
          </w:tcPr>
          <w:p w:rsidR="00B37811" w:rsidRDefault="00B37811"/>
        </w:tc>
        <w:tc>
          <w:tcPr>
            <w:tcW w:w="120" w:type="dxa"/>
            <w:tcBorders>
              <w:bottom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57"/>
        </w:trPr>
        <w:tc>
          <w:tcPr>
            <w:tcW w:w="100" w:type="dxa"/>
            <w:vAlign w:val="bottom"/>
          </w:tcPr>
          <w:p w:rsidR="00B37811" w:rsidRDefault="00B37811"/>
        </w:tc>
        <w:tc>
          <w:tcPr>
            <w:tcW w:w="5640" w:type="dxa"/>
            <w:vAlign w:val="bottom"/>
          </w:tcPr>
          <w:p w:rsidR="00B37811" w:rsidRDefault="00B37811"/>
        </w:tc>
        <w:tc>
          <w:tcPr>
            <w:tcW w:w="120" w:type="dxa"/>
            <w:vAlign w:val="bottom"/>
          </w:tcPr>
          <w:p w:rsidR="00B37811" w:rsidRDefault="00B37811"/>
        </w:tc>
        <w:tc>
          <w:tcPr>
            <w:tcW w:w="100" w:type="dxa"/>
            <w:vAlign w:val="bottom"/>
          </w:tcPr>
          <w:p w:rsidR="00B37811" w:rsidRDefault="00B37811"/>
        </w:tc>
        <w:tc>
          <w:tcPr>
            <w:tcW w:w="560" w:type="dxa"/>
            <w:vAlign w:val="bottom"/>
          </w:tcPr>
          <w:p w:rsidR="00B37811" w:rsidRDefault="00B37811"/>
        </w:tc>
        <w:tc>
          <w:tcPr>
            <w:tcW w:w="120" w:type="dxa"/>
            <w:vAlign w:val="bottom"/>
          </w:tcPr>
          <w:p w:rsidR="00B37811" w:rsidRDefault="00B37811"/>
        </w:tc>
        <w:tc>
          <w:tcPr>
            <w:tcW w:w="100" w:type="dxa"/>
            <w:vAlign w:val="bottom"/>
          </w:tcPr>
          <w:p w:rsidR="00B37811" w:rsidRDefault="00B37811"/>
        </w:tc>
        <w:tc>
          <w:tcPr>
            <w:tcW w:w="1840" w:type="dxa"/>
            <w:gridSpan w:val="6"/>
            <w:vAlign w:val="bottom"/>
          </w:tcPr>
          <w:p w:rsidR="00B37811" w:rsidRDefault="00D515AA">
            <w:pPr>
              <w:ind w:left="540"/>
              <w:rPr>
                <w:sz w:val="20"/>
                <w:szCs w:val="20"/>
              </w:rPr>
            </w:pPr>
            <w:r>
              <w:rPr>
                <w:rFonts w:eastAsia="Times New Roman"/>
              </w:rPr>
              <w:t>Код за ДКУД</w:t>
            </w:r>
          </w:p>
        </w:tc>
        <w:tc>
          <w:tcPr>
            <w:tcW w:w="80" w:type="dxa"/>
            <w:tcBorders>
              <w:right w:val="single" w:sz="8" w:space="0" w:color="auto"/>
            </w:tcBorders>
            <w:vAlign w:val="bottom"/>
          </w:tcPr>
          <w:p w:rsidR="00B37811" w:rsidRDefault="00B37811"/>
        </w:tc>
        <w:tc>
          <w:tcPr>
            <w:tcW w:w="1360" w:type="dxa"/>
            <w:gridSpan w:val="3"/>
            <w:tcBorders>
              <w:right w:val="single" w:sz="8" w:space="0" w:color="auto"/>
            </w:tcBorders>
            <w:vAlign w:val="bottom"/>
          </w:tcPr>
          <w:p w:rsidR="00B37811" w:rsidRDefault="00D515AA">
            <w:pPr>
              <w:spacing w:line="243" w:lineRule="exact"/>
              <w:ind w:right="120"/>
              <w:jc w:val="right"/>
              <w:rPr>
                <w:sz w:val="20"/>
                <w:szCs w:val="20"/>
              </w:rPr>
            </w:pPr>
            <w:r>
              <w:rPr>
                <w:rFonts w:eastAsia="Times New Roman"/>
              </w:rPr>
              <w:t>1801003</w:t>
            </w:r>
          </w:p>
        </w:tc>
        <w:tc>
          <w:tcPr>
            <w:tcW w:w="0" w:type="dxa"/>
            <w:vAlign w:val="bottom"/>
          </w:tcPr>
          <w:p w:rsidR="00B37811" w:rsidRDefault="00B37811">
            <w:pPr>
              <w:rPr>
                <w:sz w:val="1"/>
                <w:szCs w:val="1"/>
              </w:rPr>
            </w:pPr>
          </w:p>
        </w:tc>
      </w:tr>
      <w:tr w:rsidR="00B37811">
        <w:trPr>
          <w:trHeight w:val="21"/>
        </w:trPr>
        <w:tc>
          <w:tcPr>
            <w:tcW w:w="100" w:type="dxa"/>
            <w:tcBorders>
              <w:bottom w:val="single" w:sz="8" w:space="0" w:color="auto"/>
            </w:tcBorders>
            <w:vAlign w:val="bottom"/>
          </w:tcPr>
          <w:p w:rsidR="00B37811" w:rsidRDefault="00B37811">
            <w:pPr>
              <w:spacing w:line="20" w:lineRule="exact"/>
              <w:rPr>
                <w:sz w:val="1"/>
                <w:szCs w:val="1"/>
              </w:rPr>
            </w:pPr>
          </w:p>
        </w:tc>
        <w:tc>
          <w:tcPr>
            <w:tcW w:w="5640" w:type="dxa"/>
            <w:tcBorders>
              <w:bottom w:val="single" w:sz="8" w:space="0" w:color="auto"/>
            </w:tcBorders>
            <w:vAlign w:val="bottom"/>
          </w:tcPr>
          <w:p w:rsidR="00B37811" w:rsidRDefault="00B37811">
            <w:pPr>
              <w:spacing w:line="20" w:lineRule="exact"/>
              <w:rPr>
                <w:sz w:val="1"/>
                <w:szCs w:val="1"/>
              </w:rPr>
            </w:pPr>
          </w:p>
        </w:tc>
        <w:tc>
          <w:tcPr>
            <w:tcW w:w="120" w:type="dxa"/>
            <w:tcBorders>
              <w:bottom w:val="single" w:sz="8" w:space="0" w:color="auto"/>
            </w:tcBorders>
            <w:vAlign w:val="bottom"/>
          </w:tcPr>
          <w:p w:rsidR="00B37811" w:rsidRDefault="00B37811">
            <w:pPr>
              <w:spacing w:line="20" w:lineRule="exact"/>
              <w:rPr>
                <w:sz w:val="1"/>
                <w:szCs w:val="1"/>
              </w:rPr>
            </w:pPr>
          </w:p>
        </w:tc>
        <w:tc>
          <w:tcPr>
            <w:tcW w:w="100" w:type="dxa"/>
            <w:tcBorders>
              <w:bottom w:val="single" w:sz="8" w:space="0" w:color="auto"/>
            </w:tcBorders>
            <w:vAlign w:val="bottom"/>
          </w:tcPr>
          <w:p w:rsidR="00B37811" w:rsidRDefault="00B37811">
            <w:pPr>
              <w:spacing w:line="20" w:lineRule="exact"/>
              <w:rPr>
                <w:sz w:val="1"/>
                <w:szCs w:val="1"/>
              </w:rPr>
            </w:pPr>
          </w:p>
        </w:tc>
        <w:tc>
          <w:tcPr>
            <w:tcW w:w="560" w:type="dxa"/>
            <w:tcBorders>
              <w:bottom w:val="single" w:sz="8" w:space="0" w:color="auto"/>
            </w:tcBorders>
            <w:vAlign w:val="bottom"/>
          </w:tcPr>
          <w:p w:rsidR="00B37811" w:rsidRDefault="00B37811">
            <w:pPr>
              <w:spacing w:line="20" w:lineRule="exact"/>
              <w:rPr>
                <w:sz w:val="1"/>
                <w:szCs w:val="1"/>
              </w:rPr>
            </w:pPr>
          </w:p>
        </w:tc>
        <w:tc>
          <w:tcPr>
            <w:tcW w:w="120" w:type="dxa"/>
            <w:tcBorders>
              <w:bottom w:val="single" w:sz="8" w:space="0" w:color="auto"/>
            </w:tcBorders>
            <w:vAlign w:val="bottom"/>
          </w:tcPr>
          <w:p w:rsidR="00B37811" w:rsidRDefault="00B37811">
            <w:pPr>
              <w:spacing w:line="20" w:lineRule="exact"/>
              <w:rPr>
                <w:sz w:val="1"/>
                <w:szCs w:val="1"/>
              </w:rPr>
            </w:pPr>
          </w:p>
        </w:tc>
        <w:tc>
          <w:tcPr>
            <w:tcW w:w="100" w:type="dxa"/>
            <w:tcBorders>
              <w:bottom w:val="single" w:sz="8" w:space="0" w:color="auto"/>
            </w:tcBorders>
            <w:vAlign w:val="bottom"/>
          </w:tcPr>
          <w:p w:rsidR="00B37811" w:rsidRDefault="00B37811">
            <w:pPr>
              <w:spacing w:line="20" w:lineRule="exact"/>
              <w:rPr>
                <w:sz w:val="1"/>
                <w:szCs w:val="1"/>
              </w:rPr>
            </w:pPr>
          </w:p>
        </w:tc>
        <w:tc>
          <w:tcPr>
            <w:tcW w:w="840" w:type="dxa"/>
            <w:tcBorders>
              <w:bottom w:val="single" w:sz="8" w:space="0" w:color="auto"/>
            </w:tcBorders>
            <w:vAlign w:val="bottom"/>
          </w:tcPr>
          <w:p w:rsidR="00B37811" w:rsidRDefault="00B37811">
            <w:pPr>
              <w:spacing w:line="20" w:lineRule="exact"/>
              <w:rPr>
                <w:sz w:val="1"/>
                <w:szCs w:val="1"/>
              </w:rPr>
            </w:pPr>
          </w:p>
        </w:tc>
        <w:tc>
          <w:tcPr>
            <w:tcW w:w="660" w:type="dxa"/>
            <w:tcBorders>
              <w:bottom w:val="single" w:sz="8" w:space="0" w:color="auto"/>
            </w:tcBorders>
            <w:vAlign w:val="bottom"/>
          </w:tcPr>
          <w:p w:rsidR="00B37811" w:rsidRDefault="00B37811">
            <w:pPr>
              <w:spacing w:line="20" w:lineRule="exact"/>
              <w:rPr>
                <w:sz w:val="1"/>
                <w:szCs w:val="1"/>
              </w:rPr>
            </w:pPr>
          </w:p>
        </w:tc>
        <w:tc>
          <w:tcPr>
            <w:tcW w:w="20" w:type="dxa"/>
            <w:tcBorders>
              <w:bottom w:val="single" w:sz="8" w:space="0" w:color="auto"/>
            </w:tcBorders>
            <w:vAlign w:val="bottom"/>
          </w:tcPr>
          <w:p w:rsidR="00B37811" w:rsidRDefault="00B37811">
            <w:pPr>
              <w:spacing w:line="20" w:lineRule="exact"/>
              <w:rPr>
                <w:sz w:val="1"/>
                <w:szCs w:val="1"/>
              </w:rPr>
            </w:pPr>
          </w:p>
        </w:tc>
        <w:tc>
          <w:tcPr>
            <w:tcW w:w="100" w:type="dxa"/>
            <w:tcBorders>
              <w:bottom w:val="single" w:sz="8" w:space="0" w:color="auto"/>
            </w:tcBorders>
            <w:vAlign w:val="bottom"/>
          </w:tcPr>
          <w:p w:rsidR="00B37811" w:rsidRDefault="00B37811">
            <w:pPr>
              <w:spacing w:line="20" w:lineRule="exact"/>
              <w:rPr>
                <w:sz w:val="1"/>
                <w:szCs w:val="1"/>
              </w:rPr>
            </w:pPr>
          </w:p>
        </w:tc>
        <w:tc>
          <w:tcPr>
            <w:tcW w:w="100" w:type="dxa"/>
            <w:tcBorders>
              <w:bottom w:val="single" w:sz="8" w:space="0" w:color="auto"/>
            </w:tcBorders>
            <w:vAlign w:val="bottom"/>
          </w:tcPr>
          <w:p w:rsidR="00B37811" w:rsidRDefault="00B37811">
            <w:pPr>
              <w:spacing w:line="20" w:lineRule="exact"/>
              <w:rPr>
                <w:sz w:val="1"/>
                <w:szCs w:val="1"/>
              </w:rPr>
            </w:pPr>
          </w:p>
        </w:tc>
        <w:tc>
          <w:tcPr>
            <w:tcW w:w="200" w:type="dxa"/>
            <w:gridSpan w:val="2"/>
            <w:tcBorders>
              <w:bottom w:val="single" w:sz="8" w:space="0" w:color="auto"/>
              <w:right w:val="single" w:sz="8" w:space="0" w:color="auto"/>
            </w:tcBorders>
            <w:vAlign w:val="bottom"/>
          </w:tcPr>
          <w:p w:rsidR="00B37811" w:rsidRDefault="00B37811">
            <w:pPr>
              <w:spacing w:line="20" w:lineRule="exact"/>
              <w:rPr>
                <w:sz w:val="1"/>
                <w:szCs w:val="1"/>
              </w:rPr>
            </w:pPr>
          </w:p>
        </w:tc>
        <w:tc>
          <w:tcPr>
            <w:tcW w:w="1240" w:type="dxa"/>
            <w:gridSpan w:val="2"/>
            <w:tcBorders>
              <w:bottom w:val="single" w:sz="8" w:space="0" w:color="auto"/>
            </w:tcBorders>
            <w:vAlign w:val="bottom"/>
          </w:tcPr>
          <w:p w:rsidR="00B37811" w:rsidRDefault="00B37811">
            <w:pPr>
              <w:spacing w:line="20" w:lineRule="exact"/>
              <w:rPr>
                <w:sz w:val="1"/>
                <w:szCs w:val="1"/>
              </w:rPr>
            </w:pPr>
          </w:p>
        </w:tc>
        <w:tc>
          <w:tcPr>
            <w:tcW w:w="120" w:type="dxa"/>
            <w:tcBorders>
              <w:bottom w:val="single" w:sz="8" w:space="0" w:color="auto"/>
              <w:right w:val="single" w:sz="8" w:space="0" w:color="auto"/>
            </w:tcBorders>
            <w:vAlign w:val="bottom"/>
          </w:tcPr>
          <w:p w:rsidR="00B37811" w:rsidRDefault="00B37811">
            <w:pPr>
              <w:spacing w:line="20" w:lineRule="exact"/>
              <w:rPr>
                <w:sz w:val="1"/>
                <w:szCs w:val="1"/>
              </w:rPr>
            </w:pPr>
          </w:p>
        </w:tc>
        <w:tc>
          <w:tcPr>
            <w:tcW w:w="0" w:type="dxa"/>
            <w:vAlign w:val="bottom"/>
          </w:tcPr>
          <w:p w:rsidR="00B37811" w:rsidRDefault="00B37811">
            <w:pPr>
              <w:rPr>
                <w:sz w:val="1"/>
                <w:szCs w:val="1"/>
              </w:rPr>
            </w:pPr>
          </w:p>
        </w:tc>
      </w:tr>
      <w:tr w:rsidR="00B37811">
        <w:trPr>
          <w:trHeight w:val="247"/>
        </w:trPr>
        <w:tc>
          <w:tcPr>
            <w:tcW w:w="100" w:type="dxa"/>
            <w:tcBorders>
              <w:left w:val="single" w:sz="8" w:space="0" w:color="auto"/>
            </w:tcBorders>
            <w:shd w:val="clear" w:color="auto" w:fill="E6E6E6"/>
            <w:vAlign w:val="bottom"/>
          </w:tcPr>
          <w:p w:rsidR="00B37811" w:rsidRDefault="00B37811">
            <w:pPr>
              <w:rPr>
                <w:sz w:val="21"/>
                <w:szCs w:val="21"/>
              </w:rPr>
            </w:pPr>
          </w:p>
        </w:tc>
        <w:tc>
          <w:tcPr>
            <w:tcW w:w="564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56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840" w:type="dxa"/>
            <w:shd w:val="clear" w:color="auto" w:fill="E6E6E6"/>
            <w:vAlign w:val="bottom"/>
          </w:tcPr>
          <w:p w:rsidR="00B37811" w:rsidRDefault="00B37811">
            <w:pPr>
              <w:rPr>
                <w:sz w:val="21"/>
                <w:szCs w:val="21"/>
              </w:rPr>
            </w:pPr>
          </w:p>
        </w:tc>
        <w:tc>
          <w:tcPr>
            <w:tcW w:w="660" w:type="dxa"/>
            <w:shd w:val="clear" w:color="auto" w:fill="E6E6E6"/>
            <w:vAlign w:val="bottom"/>
          </w:tcPr>
          <w:p w:rsidR="00B37811" w:rsidRDefault="00B37811">
            <w:pPr>
              <w:rPr>
                <w:sz w:val="21"/>
                <w:szCs w:val="21"/>
              </w:rPr>
            </w:pPr>
          </w:p>
        </w:tc>
        <w:tc>
          <w:tcPr>
            <w:tcW w:w="20" w:type="dxa"/>
            <w:shd w:val="clear" w:color="auto" w:fill="E6E6E6"/>
            <w:vAlign w:val="bottom"/>
          </w:tcPr>
          <w:p w:rsidR="00B37811" w:rsidRDefault="00B37811">
            <w:pPr>
              <w:rPr>
                <w:sz w:val="21"/>
                <w:szCs w:val="21"/>
              </w:rPr>
            </w:pPr>
          </w:p>
        </w:tc>
        <w:tc>
          <w:tcPr>
            <w:tcW w:w="10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1440" w:type="dxa"/>
            <w:gridSpan w:val="4"/>
            <w:shd w:val="clear" w:color="auto" w:fill="E6E6E6"/>
            <w:vAlign w:val="bottom"/>
          </w:tcPr>
          <w:p w:rsidR="00B37811" w:rsidRDefault="00D515AA">
            <w:pPr>
              <w:spacing w:line="242" w:lineRule="exact"/>
              <w:jc w:val="center"/>
              <w:rPr>
                <w:sz w:val="20"/>
                <w:szCs w:val="20"/>
              </w:rPr>
            </w:pPr>
            <w:r>
              <w:rPr>
                <w:rFonts w:eastAsia="Times New Roman"/>
                <w:w w:val="99"/>
                <w:shd w:val="clear" w:color="auto" w:fill="E6E6E6"/>
              </w:rPr>
              <w:t>За аналогічний</w:t>
            </w:r>
          </w:p>
        </w:tc>
        <w:tc>
          <w:tcPr>
            <w:tcW w:w="120" w:type="dxa"/>
            <w:tcBorders>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8"/>
        </w:trPr>
        <w:tc>
          <w:tcPr>
            <w:tcW w:w="100" w:type="dxa"/>
            <w:tcBorders>
              <w:left w:val="single" w:sz="8" w:space="0" w:color="auto"/>
            </w:tcBorders>
            <w:shd w:val="clear" w:color="auto" w:fill="E6E6E6"/>
            <w:vAlign w:val="bottom"/>
          </w:tcPr>
          <w:p w:rsidR="00B37811" w:rsidRDefault="00B37811">
            <w:pPr>
              <w:rPr>
                <w:sz w:val="11"/>
                <w:szCs w:val="11"/>
              </w:rPr>
            </w:pPr>
          </w:p>
        </w:tc>
        <w:tc>
          <w:tcPr>
            <w:tcW w:w="5640" w:type="dxa"/>
            <w:vMerge w:val="restart"/>
            <w:shd w:val="clear" w:color="auto" w:fill="E6E6E6"/>
            <w:vAlign w:val="bottom"/>
          </w:tcPr>
          <w:p w:rsidR="00B37811" w:rsidRDefault="00D515AA">
            <w:pPr>
              <w:jc w:val="center"/>
              <w:rPr>
                <w:sz w:val="20"/>
                <w:szCs w:val="20"/>
              </w:rPr>
            </w:pPr>
            <w:r>
              <w:rPr>
                <w:rFonts w:eastAsia="Times New Roman"/>
              </w:rPr>
              <w:t>Стаття</w:t>
            </w: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vMerge w:val="restart"/>
            <w:shd w:val="clear" w:color="auto" w:fill="E6E6E6"/>
            <w:vAlign w:val="bottom"/>
          </w:tcPr>
          <w:p w:rsidR="00B37811" w:rsidRDefault="00B37811">
            <w:pPr>
              <w:rPr>
                <w:sz w:val="11"/>
                <w:szCs w:val="11"/>
              </w:rPr>
            </w:pPr>
          </w:p>
        </w:tc>
        <w:tc>
          <w:tcPr>
            <w:tcW w:w="560" w:type="dxa"/>
            <w:vMerge w:val="restart"/>
            <w:shd w:val="clear" w:color="auto" w:fill="E6E6E6"/>
            <w:vAlign w:val="bottom"/>
          </w:tcPr>
          <w:p w:rsidR="00B37811" w:rsidRDefault="00D515AA">
            <w:pPr>
              <w:spacing w:line="248" w:lineRule="exact"/>
              <w:jc w:val="center"/>
              <w:rPr>
                <w:sz w:val="20"/>
                <w:szCs w:val="20"/>
              </w:rPr>
            </w:pPr>
            <w:r>
              <w:rPr>
                <w:rFonts w:eastAsia="Times New Roman"/>
                <w:w w:val="97"/>
              </w:rPr>
              <w:t>Код</w:t>
            </w:r>
          </w:p>
        </w:tc>
        <w:tc>
          <w:tcPr>
            <w:tcW w:w="120" w:type="dxa"/>
            <w:vMerge w:val="restart"/>
            <w:tcBorders>
              <w:right w:val="single" w:sz="8" w:space="0" w:color="auto"/>
            </w:tcBorders>
            <w:shd w:val="clear" w:color="auto" w:fill="E6E6E6"/>
            <w:vAlign w:val="bottom"/>
          </w:tcPr>
          <w:p w:rsidR="00B37811" w:rsidRDefault="00B37811">
            <w:pPr>
              <w:rPr>
                <w:sz w:val="11"/>
                <w:szCs w:val="11"/>
              </w:rPr>
            </w:pPr>
          </w:p>
        </w:tc>
        <w:tc>
          <w:tcPr>
            <w:tcW w:w="100" w:type="dxa"/>
            <w:vMerge w:val="restart"/>
            <w:shd w:val="clear" w:color="auto" w:fill="E6E6E6"/>
            <w:vAlign w:val="bottom"/>
          </w:tcPr>
          <w:p w:rsidR="00B37811" w:rsidRDefault="00B37811">
            <w:pPr>
              <w:rPr>
                <w:sz w:val="11"/>
                <w:szCs w:val="11"/>
              </w:rPr>
            </w:pPr>
          </w:p>
        </w:tc>
        <w:tc>
          <w:tcPr>
            <w:tcW w:w="1500" w:type="dxa"/>
            <w:gridSpan w:val="2"/>
            <w:vMerge w:val="restart"/>
            <w:shd w:val="clear" w:color="auto" w:fill="E6E6E6"/>
            <w:vAlign w:val="bottom"/>
          </w:tcPr>
          <w:p w:rsidR="00B37811" w:rsidRDefault="00D515AA">
            <w:pPr>
              <w:spacing w:line="248" w:lineRule="exact"/>
              <w:jc w:val="center"/>
              <w:rPr>
                <w:sz w:val="20"/>
                <w:szCs w:val="20"/>
              </w:rPr>
            </w:pPr>
            <w:r>
              <w:rPr>
                <w:rFonts w:eastAsia="Times New Roman"/>
              </w:rPr>
              <w:t>За звітний</w:t>
            </w:r>
          </w:p>
        </w:tc>
        <w:tc>
          <w:tcPr>
            <w:tcW w:w="20" w:type="dxa"/>
            <w:vMerge w:val="restart"/>
            <w:vAlign w:val="bottom"/>
          </w:tcPr>
          <w:p w:rsidR="00B37811" w:rsidRDefault="00B37811">
            <w:pPr>
              <w:rPr>
                <w:sz w:val="11"/>
                <w:szCs w:val="11"/>
              </w:rPr>
            </w:pPr>
          </w:p>
        </w:tc>
        <w:tc>
          <w:tcPr>
            <w:tcW w:w="100" w:type="dxa"/>
            <w:vMerge w:val="restart"/>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20" w:type="dxa"/>
            <w:shd w:val="clear" w:color="auto" w:fill="E6E6E6"/>
            <w:vAlign w:val="bottom"/>
          </w:tcPr>
          <w:p w:rsidR="00B37811" w:rsidRDefault="00B37811">
            <w:pPr>
              <w:rPr>
                <w:sz w:val="11"/>
                <w:szCs w:val="11"/>
              </w:rPr>
            </w:pPr>
          </w:p>
        </w:tc>
        <w:tc>
          <w:tcPr>
            <w:tcW w:w="80" w:type="dxa"/>
            <w:tcBorders>
              <w:right w:val="single" w:sz="8" w:space="0" w:color="E6E6E6"/>
            </w:tcBorders>
            <w:shd w:val="clear" w:color="auto" w:fill="E6E6E6"/>
            <w:vAlign w:val="bottom"/>
          </w:tcPr>
          <w:p w:rsidR="00B37811" w:rsidRDefault="00B37811">
            <w:pPr>
              <w:rPr>
                <w:sz w:val="11"/>
                <w:szCs w:val="11"/>
              </w:rPr>
            </w:pPr>
          </w:p>
        </w:tc>
        <w:tc>
          <w:tcPr>
            <w:tcW w:w="1240" w:type="dxa"/>
            <w:gridSpan w:val="2"/>
            <w:vMerge w:val="restart"/>
            <w:shd w:val="clear" w:color="auto" w:fill="E6E6E6"/>
            <w:vAlign w:val="bottom"/>
          </w:tcPr>
          <w:p w:rsidR="00B37811" w:rsidRDefault="00D515AA">
            <w:pPr>
              <w:spacing w:line="248" w:lineRule="exact"/>
              <w:ind w:right="90"/>
              <w:jc w:val="center"/>
              <w:rPr>
                <w:sz w:val="20"/>
                <w:szCs w:val="20"/>
              </w:rPr>
            </w:pPr>
            <w:r>
              <w:rPr>
                <w:rFonts w:eastAsia="Times New Roman"/>
                <w:w w:val="98"/>
              </w:rPr>
              <w:t>період</w:t>
            </w:r>
          </w:p>
        </w:tc>
        <w:tc>
          <w:tcPr>
            <w:tcW w:w="120" w:type="dxa"/>
            <w:vMerge w:val="restart"/>
            <w:tcBorders>
              <w:right w:val="single" w:sz="8" w:space="0" w:color="auto"/>
            </w:tcBorders>
            <w:shd w:val="clear" w:color="auto" w:fill="E6E6E6"/>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0"/>
        </w:trPr>
        <w:tc>
          <w:tcPr>
            <w:tcW w:w="100" w:type="dxa"/>
            <w:tcBorders>
              <w:left w:val="single" w:sz="8" w:space="0" w:color="auto"/>
            </w:tcBorders>
            <w:shd w:val="clear" w:color="auto" w:fill="E6E6E6"/>
            <w:vAlign w:val="bottom"/>
          </w:tcPr>
          <w:p w:rsidR="00B37811" w:rsidRDefault="00B37811">
            <w:pPr>
              <w:rPr>
                <w:sz w:val="10"/>
                <w:szCs w:val="10"/>
              </w:rPr>
            </w:pPr>
          </w:p>
        </w:tc>
        <w:tc>
          <w:tcPr>
            <w:tcW w:w="5640" w:type="dxa"/>
            <w:vMerge/>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vMerge/>
            <w:shd w:val="clear" w:color="auto" w:fill="E6E6E6"/>
            <w:vAlign w:val="bottom"/>
          </w:tcPr>
          <w:p w:rsidR="00B37811" w:rsidRDefault="00B37811">
            <w:pPr>
              <w:rPr>
                <w:sz w:val="10"/>
                <w:szCs w:val="10"/>
              </w:rPr>
            </w:pPr>
          </w:p>
        </w:tc>
        <w:tc>
          <w:tcPr>
            <w:tcW w:w="560" w:type="dxa"/>
            <w:vMerge/>
            <w:shd w:val="clear" w:color="auto" w:fill="E6E6E6"/>
            <w:vAlign w:val="bottom"/>
          </w:tcPr>
          <w:p w:rsidR="00B37811" w:rsidRDefault="00B37811">
            <w:pPr>
              <w:rPr>
                <w:sz w:val="10"/>
                <w:szCs w:val="10"/>
              </w:rPr>
            </w:pPr>
          </w:p>
        </w:tc>
        <w:tc>
          <w:tcPr>
            <w:tcW w:w="120" w:type="dxa"/>
            <w:vMerge/>
            <w:tcBorders>
              <w:right w:val="single" w:sz="8" w:space="0" w:color="auto"/>
            </w:tcBorders>
            <w:shd w:val="clear" w:color="auto" w:fill="E6E6E6"/>
            <w:vAlign w:val="bottom"/>
          </w:tcPr>
          <w:p w:rsidR="00B37811" w:rsidRDefault="00B37811">
            <w:pPr>
              <w:rPr>
                <w:sz w:val="10"/>
                <w:szCs w:val="10"/>
              </w:rPr>
            </w:pPr>
          </w:p>
        </w:tc>
        <w:tc>
          <w:tcPr>
            <w:tcW w:w="100" w:type="dxa"/>
            <w:vMerge/>
            <w:shd w:val="clear" w:color="auto" w:fill="E6E6E6"/>
            <w:vAlign w:val="bottom"/>
          </w:tcPr>
          <w:p w:rsidR="00B37811" w:rsidRDefault="00B37811">
            <w:pPr>
              <w:rPr>
                <w:sz w:val="10"/>
                <w:szCs w:val="10"/>
              </w:rPr>
            </w:pPr>
          </w:p>
        </w:tc>
        <w:tc>
          <w:tcPr>
            <w:tcW w:w="1500" w:type="dxa"/>
            <w:gridSpan w:val="2"/>
            <w:vMerge/>
            <w:shd w:val="clear" w:color="auto" w:fill="E6E6E6"/>
            <w:vAlign w:val="bottom"/>
          </w:tcPr>
          <w:p w:rsidR="00B37811" w:rsidRDefault="00B37811">
            <w:pPr>
              <w:rPr>
                <w:sz w:val="10"/>
                <w:szCs w:val="10"/>
              </w:rPr>
            </w:pPr>
          </w:p>
        </w:tc>
        <w:tc>
          <w:tcPr>
            <w:tcW w:w="20" w:type="dxa"/>
            <w:vMerge/>
            <w:vAlign w:val="bottom"/>
          </w:tcPr>
          <w:p w:rsidR="00B37811" w:rsidRDefault="00B37811">
            <w:pPr>
              <w:rPr>
                <w:sz w:val="10"/>
                <w:szCs w:val="10"/>
              </w:rPr>
            </w:pPr>
          </w:p>
        </w:tc>
        <w:tc>
          <w:tcPr>
            <w:tcW w:w="100" w:type="dxa"/>
            <w:vMerge/>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120" w:type="dxa"/>
            <w:shd w:val="clear" w:color="auto" w:fill="E6E6E6"/>
            <w:vAlign w:val="bottom"/>
          </w:tcPr>
          <w:p w:rsidR="00B37811" w:rsidRDefault="00B37811">
            <w:pPr>
              <w:rPr>
                <w:sz w:val="10"/>
                <w:szCs w:val="10"/>
              </w:rPr>
            </w:pPr>
          </w:p>
        </w:tc>
        <w:tc>
          <w:tcPr>
            <w:tcW w:w="80" w:type="dxa"/>
            <w:tcBorders>
              <w:right w:val="single" w:sz="8" w:space="0" w:color="E6E6E6"/>
            </w:tcBorders>
            <w:shd w:val="clear" w:color="auto" w:fill="E6E6E6"/>
            <w:vAlign w:val="bottom"/>
          </w:tcPr>
          <w:p w:rsidR="00B37811" w:rsidRDefault="00B37811">
            <w:pPr>
              <w:rPr>
                <w:sz w:val="10"/>
                <w:szCs w:val="10"/>
              </w:rPr>
            </w:pPr>
          </w:p>
        </w:tc>
        <w:tc>
          <w:tcPr>
            <w:tcW w:w="1240" w:type="dxa"/>
            <w:gridSpan w:val="2"/>
            <w:vMerge/>
            <w:shd w:val="clear" w:color="auto" w:fill="E6E6E6"/>
            <w:vAlign w:val="bottom"/>
          </w:tcPr>
          <w:p w:rsidR="00B37811" w:rsidRDefault="00B37811">
            <w:pPr>
              <w:rPr>
                <w:sz w:val="10"/>
                <w:szCs w:val="10"/>
              </w:rPr>
            </w:pPr>
          </w:p>
        </w:tc>
        <w:tc>
          <w:tcPr>
            <w:tcW w:w="120" w:type="dxa"/>
            <w:vMerge/>
            <w:tcBorders>
              <w:right w:val="single" w:sz="8" w:space="0" w:color="auto"/>
            </w:tcBorders>
            <w:shd w:val="clear" w:color="auto" w:fill="E6E6E6"/>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5"/>
        </w:trPr>
        <w:tc>
          <w:tcPr>
            <w:tcW w:w="100" w:type="dxa"/>
            <w:tcBorders>
              <w:left w:val="single" w:sz="8" w:space="0" w:color="auto"/>
            </w:tcBorders>
            <w:shd w:val="clear" w:color="auto" w:fill="E6E6E6"/>
            <w:vAlign w:val="bottom"/>
          </w:tcPr>
          <w:p w:rsidR="00B37811" w:rsidRDefault="00B37811">
            <w:pPr>
              <w:rPr>
                <w:sz w:val="10"/>
                <w:szCs w:val="10"/>
              </w:rPr>
            </w:pPr>
          </w:p>
        </w:tc>
        <w:tc>
          <w:tcPr>
            <w:tcW w:w="5640" w:type="dxa"/>
            <w:vMerge/>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560" w:type="dxa"/>
            <w:vMerge w:val="restart"/>
            <w:shd w:val="clear" w:color="auto" w:fill="E6E6E6"/>
            <w:vAlign w:val="bottom"/>
          </w:tcPr>
          <w:p w:rsidR="00B37811" w:rsidRDefault="00D515AA">
            <w:pPr>
              <w:jc w:val="center"/>
              <w:rPr>
                <w:sz w:val="20"/>
                <w:szCs w:val="20"/>
              </w:rPr>
            </w:pPr>
            <w:r>
              <w:rPr>
                <w:rFonts w:eastAsia="Times New Roman"/>
                <w:w w:val="98"/>
                <w:shd w:val="clear" w:color="auto" w:fill="E6E6E6"/>
              </w:rPr>
              <w:t>рядка</w:t>
            </w: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1500" w:type="dxa"/>
            <w:gridSpan w:val="2"/>
            <w:vMerge w:val="restart"/>
            <w:shd w:val="clear" w:color="auto" w:fill="E6E6E6"/>
            <w:vAlign w:val="bottom"/>
          </w:tcPr>
          <w:p w:rsidR="00B37811" w:rsidRDefault="00D515AA">
            <w:pPr>
              <w:jc w:val="center"/>
              <w:rPr>
                <w:sz w:val="20"/>
                <w:szCs w:val="20"/>
              </w:rPr>
            </w:pPr>
            <w:r>
              <w:rPr>
                <w:rFonts w:eastAsia="Times New Roman"/>
              </w:rPr>
              <w:t>період</w:t>
            </w:r>
          </w:p>
        </w:tc>
        <w:tc>
          <w:tcPr>
            <w:tcW w:w="20" w:type="dxa"/>
            <w:vAlign w:val="bottom"/>
          </w:tcPr>
          <w:p w:rsidR="00B37811" w:rsidRDefault="00B37811">
            <w:pPr>
              <w:rPr>
                <w:sz w:val="10"/>
                <w:szCs w:val="10"/>
              </w:rPr>
            </w:pPr>
          </w:p>
        </w:tc>
        <w:tc>
          <w:tcPr>
            <w:tcW w:w="10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1440" w:type="dxa"/>
            <w:gridSpan w:val="4"/>
            <w:vMerge w:val="restart"/>
            <w:shd w:val="clear" w:color="auto" w:fill="E6E6E6"/>
            <w:vAlign w:val="bottom"/>
          </w:tcPr>
          <w:p w:rsidR="00B37811" w:rsidRDefault="00D515AA">
            <w:pPr>
              <w:jc w:val="center"/>
              <w:rPr>
                <w:sz w:val="20"/>
                <w:szCs w:val="20"/>
              </w:rPr>
            </w:pPr>
            <w:r>
              <w:rPr>
                <w:rFonts w:eastAsia="Times New Roman"/>
                <w:w w:val="99"/>
                <w:shd w:val="clear" w:color="auto" w:fill="E6E6E6"/>
              </w:rPr>
              <w:t>попереднього</w:t>
            </w:r>
          </w:p>
        </w:tc>
        <w:tc>
          <w:tcPr>
            <w:tcW w:w="120" w:type="dxa"/>
            <w:tcBorders>
              <w:right w:val="single" w:sz="8" w:space="0" w:color="auto"/>
            </w:tcBorders>
            <w:shd w:val="clear" w:color="auto" w:fill="E6E6E6"/>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7"/>
        </w:trPr>
        <w:tc>
          <w:tcPr>
            <w:tcW w:w="100" w:type="dxa"/>
            <w:tcBorders>
              <w:left w:val="single" w:sz="8" w:space="0" w:color="auto"/>
            </w:tcBorders>
            <w:shd w:val="clear" w:color="auto" w:fill="E6E6E6"/>
            <w:vAlign w:val="bottom"/>
          </w:tcPr>
          <w:p w:rsidR="00B37811" w:rsidRDefault="00B37811">
            <w:pPr>
              <w:rPr>
                <w:sz w:val="11"/>
                <w:szCs w:val="11"/>
              </w:rPr>
            </w:pPr>
          </w:p>
        </w:tc>
        <w:tc>
          <w:tcPr>
            <w:tcW w:w="5640" w:type="dxa"/>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56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500" w:type="dxa"/>
            <w:gridSpan w:val="2"/>
            <w:vMerge/>
            <w:shd w:val="clear" w:color="auto" w:fill="E6E6E6"/>
            <w:vAlign w:val="bottom"/>
          </w:tcPr>
          <w:p w:rsidR="00B37811" w:rsidRDefault="00B37811">
            <w:pPr>
              <w:rPr>
                <w:sz w:val="11"/>
                <w:szCs w:val="11"/>
              </w:rPr>
            </w:pPr>
          </w:p>
        </w:tc>
        <w:tc>
          <w:tcPr>
            <w:tcW w:w="20" w:type="dxa"/>
            <w:vAlign w:val="bottom"/>
          </w:tcPr>
          <w:p w:rsidR="00B37811" w:rsidRDefault="00B37811">
            <w:pPr>
              <w:rPr>
                <w:sz w:val="11"/>
                <w:szCs w:val="11"/>
              </w:rPr>
            </w:pPr>
          </w:p>
        </w:tc>
        <w:tc>
          <w:tcPr>
            <w:tcW w:w="10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440" w:type="dxa"/>
            <w:gridSpan w:val="4"/>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59"/>
        </w:trPr>
        <w:tc>
          <w:tcPr>
            <w:tcW w:w="100" w:type="dxa"/>
            <w:tcBorders>
              <w:left w:val="single" w:sz="8" w:space="0" w:color="auto"/>
              <w:bottom w:val="single" w:sz="8" w:space="0" w:color="auto"/>
            </w:tcBorders>
            <w:shd w:val="clear" w:color="auto" w:fill="E6E6E6"/>
            <w:vAlign w:val="bottom"/>
          </w:tcPr>
          <w:p w:rsidR="00B37811" w:rsidRDefault="00B37811"/>
        </w:tc>
        <w:tc>
          <w:tcPr>
            <w:tcW w:w="5640" w:type="dxa"/>
            <w:tcBorders>
              <w:bottom w:val="single" w:sz="8" w:space="0" w:color="auto"/>
            </w:tcBorders>
            <w:shd w:val="clear" w:color="auto" w:fill="E6E6E6"/>
            <w:vAlign w:val="bottom"/>
          </w:tcPr>
          <w:p w:rsidR="00B37811" w:rsidRDefault="00B37811"/>
        </w:tc>
        <w:tc>
          <w:tcPr>
            <w:tcW w:w="120" w:type="dxa"/>
            <w:tcBorders>
              <w:bottom w:val="single" w:sz="8" w:space="0" w:color="auto"/>
              <w:right w:val="single" w:sz="8" w:space="0" w:color="auto"/>
            </w:tcBorders>
            <w:shd w:val="clear" w:color="auto" w:fill="E6E6E6"/>
            <w:vAlign w:val="bottom"/>
          </w:tcPr>
          <w:p w:rsidR="00B37811" w:rsidRDefault="00B37811"/>
        </w:tc>
        <w:tc>
          <w:tcPr>
            <w:tcW w:w="100" w:type="dxa"/>
            <w:tcBorders>
              <w:bottom w:val="single" w:sz="8" w:space="0" w:color="auto"/>
            </w:tcBorders>
            <w:shd w:val="clear" w:color="auto" w:fill="E6E6E6"/>
            <w:vAlign w:val="bottom"/>
          </w:tcPr>
          <w:p w:rsidR="00B37811" w:rsidRDefault="00B37811"/>
        </w:tc>
        <w:tc>
          <w:tcPr>
            <w:tcW w:w="560" w:type="dxa"/>
            <w:tcBorders>
              <w:bottom w:val="single" w:sz="8" w:space="0" w:color="auto"/>
            </w:tcBorders>
            <w:shd w:val="clear" w:color="auto" w:fill="E6E6E6"/>
            <w:vAlign w:val="bottom"/>
          </w:tcPr>
          <w:p w:rsidR="00B37811" w:rsidRDefault="00B37811"/>
        </w:tc>
        <w:tc>
          <w:tcPr>
            <w:tcW w:w="120" w:type="dxa"/>
            <w:tcBorders>
              <w:bottom w:val="single" w:sz="8" w:space="0" w:color="auto"/>
              <w:right w:val="single" w:sz="8" w:space="0" w:color="auto"/>
            </w:tcBorders>
            <w:shd w:val="clear" w:color="auto" w:fill="E6E6E6"/>
            <w:vAlign w:val="bottom"/>
          </w:tcPr>
          <w:p w:rsidR="00B37811" w:rsidRDefault="00B37811"/>
        </w:tc>
        <w:tc>
          <w:tcPr>
            <w:tcW w:w="100" w:type="dxa"/>
            <w:tcBorders>
              <w:bottom w:val="single" w:sz="8" w:space="0" w:color="auto"/>
            </w:tcBorders>
            <w:shd w:val="clear" w:color="auto" w:fill="E6E6E6"/>
            <w:vAlign w:val="bottom"/>
          </w:tcPr>
          <w:p w:rsidR="00B37811" w:rsidRDefault="00B37811"/>
        </w:tc>
        <w:tc>
          <w:tcPr>
            <w:tcW w:w="840" w:type="dxa"/>
            <w:tcBorders>
              <w:bottom w:val="single" w:sz="8" w:space="0" w:color="auto"/>
            </w:tcBorders>
            <w:shd w:val="clear" w:color="auto" w:fill="E6E6E6"/>
            <w:vAlign w:val="bottom"/>
          </w:tcPr>
          <w:p w:rsidR="00B37811" w:rsidRDefault="00B37811"/>
        </w:tc>
        <w:tc>
          <w:tcPr>
            <w:tcW w:w="660" w:type="dxa"/>
            <w:tcBorders>
              <w:bottom w:val="single" w:sz="8" w:space="0" w:color="auto"/>
            </w:tcBorders>
            <w:shd w:val="clear" w:color="auto" w:fill="E6E6E6"/>
            <w:vAlign w:val="bottom"/>
          </w:tcPr>
          <w:p w:rsidR="00B37811" w:rsidRDefault="00B37811"/>
        </w:tc>
        <w:tc>
          <w:tcPr>
            <w:tcW w:w="20" w:type="dxa"/>
            <w:tcBorders>
              <w:bottom w:val="single" w:sz="8" w:space="0" w:color="auto"/>
            </w:tcBorders>
            <w:shd w:val="clear" w:color="auto" w:fill="E6E6E6"/>
            <w:vAlign w:val="bottom"/>
          </w:tcPr>
          <w:p w:rsidR="00B37811" w:rsidRDefault="00B37811"/>
        </w:tc>
        <w:tc>
          <w:tcPr>
            <w:tcW w:w="100" w:type="dxa"/>
            <w:tcBorders>
              <w:bottom w:val="single" w:sz="8" w:space="0" w:color="auto"/>
              <w:right w:val="single" w:sz="8" w:space="0" w:color="auto"/>
            </w:tcBorders>
            <w:shd w:val="clear" w:color="auto" w:fill="E6E6E6"/>
            <w:vAlign w:val="bottom"/>
          </w:tcPr>
          <w:p w:rsidR="00B37811" w:rsidRDefault="00B37811"/>
        </w:tc>
        <w:tc>
          <w:tcPr>
            <w:tcW w:w="100" w:type="dxa"/>
            <w:tcBorders>
              <w:bottom w:val="single" w:sz="8" w:space="0" w:color="auto"/>
            </w:tcBorders>
            <w:shd w:val="clear" w:color="auto" w:fill="E6E6E6"/>
            <w:vAlign w:val="bottom"/>
          </w:tcPr>
          <w:p w:rsidR="00B37811" w:rsidRDefault="00B37811"/>
        </w:tc>
        <w:tc>
          <w:tcPr>
            <w:tcW w:w="120" w:type="dxa"/>
            <w:tcBorders>
              <w:bottom w:val="single" w:sz="8" w:space="0" w:color="auto"/>
            </w:tcBorders>
            <w:shd w:val="clear" w:color="auto" w:fill="E6E6E6"/>
            <w:vAlign w:val="bottom"/>
          </w:tcPr>
          <w:p w:rsidR="00B37811" w:rsidRDefault="00B37811"/>
        </w:tc>
        <w:tc>
          <w:tcPr>
            <w:tcW w:w="80" w:type="dxa"/>
            <w:tcBorders>
              <w:bottom w:val="single" w:sz="8" w:space="0" w:color="auto"/>
              <w:right w:val="single" w:sz="8" w:space="0" w:color="E6E6E6"/>
            </w:tcBorders>
            <w:shd w:val="clear" w:color="auto" w:fill="E6E6E6"/>
            <w:vAlign w:val="bottom"/>
          </w:tcPr>
          <w:p w:rsidR="00B37811" w:rsidRDefault="00B37811"/>
        </w:tc>
        <w:tc>
          <w:tcPr>
            <w:tcW w:w="1240" w:type="dxa"/>
            <w:gridSpan w:val="2"/>
            <w:tcBorders>
              <w:bottom w:val="single" w:sz="8" w:space="0" w:color="auto"/>
            </w:tcBorders>
            <w:shd w:val="clear" w:color="auto" w:fill="E6E6E6"/>
            <w:vAlign w:val="bottom"/>
          </w:tcPr>
          <w:p w:rsidR="00B37811" w:rsidRDefault="00D515AA">
            <w:pPr>
              <w:ind w:right="90"/>
              <w:jc w:val="center"/>
              <w:rPr>
                <w:sz w:val="20"/>
                <w:szCs w:val="20"/>
              </w:rPr>
            </w:pPr>
            <w:r>
              <w:rPr>
                <w:rFonts w:eastAsia="Times New Roman"/>
              </w:rPr>
              <w:t>року</w:t>
            </w:r>
          </w:p>
        </w:tc>
        <w:tc>
          <w:tcPr>
            <w:tcW w:w="120" w:type="dxa"/>
            <w:tcBorders>
              <w:bottom w:val="single" w:sz="8" w:space="0" w:color="auto"/>
              <w:right w:val="single" w:sz="8" w:space="0" w:color="auto"/>
            </w:tcBorders>
            <w:shd w:val="clear" w:color="auto" w:fill="E6E6E6"/>
            <w:vAlign w:val="bottom"/>
          </w:tcPr>
          <w:p w:rsidR="00B37811" w:rsidRDefault="00B37811"/>
        </w:tc>
        <w:tc>
          <w:tcPr>
            <w:tcW w:w="0" w:type="dxa"/>
            <w:vAlign w:val="bottom"/>
          </w:tcPr>
          <w:p w:rsidR="00B37811" w:rsidRDefault="00B37811">
            <w:pPr>
              <w:rPr>
                <w:sz w:val="1"/>
                <w:szCs w:val="1"/>
              </w:rPr>
            </w:pPr>
          </w:p>
        </w:tc>
      </w:tr>
      <w:tr w:rsidR="00B37811">
        <w:trPr>
          <w:trHeight w:val="245"/>
        </w:trPr>
        <w:tc>
          <w:tcPr>
            <w:tcW w:w="100" w:type="dxa"/>
            <w:tcBorders>
              <w:left w:val="single" w:sz="8" w:space="0" w:color="auto"/>
              <w:bottom w:val="single" w:sz="8" w:space="0" w:color="auto"/>
            </w:tcBorders>
            <w:shd w:val="clear" w:color="auto" w:fill="E6E6E6"/>
            <w:vAlign w:val="bottom"/>
          </w:tcPr>
          <w:p w:rsidR="00B37811" w:rsidRDefault="00B37811">
            <w:pPr>
              <w:rPr>
                <w:sz w:val="21"/>
                <w:szCs w:val="21"/>
              </w:rPr>
            </w:pPr>
          </w:p>
        </w:tc>
        <w:tc>
          <w:tcPr>
            <w:tcW w:w="5640" w:type="dxa"/>
            <w:tcBorders>
              <w:bottom w:val="single" w:sz="8" w:space="0" w:color="auto"/>
            </w:tcBorders>
            <w:shd w:val="clear" w:color="auto" w:fill="E6E6E6"/>
            <w:vAlign w:val="bottom"/>
          </w:tcPr>
          <w:p w:rsidR="00B37811" w:rsidRDefault="00D515AA">
            <w:pPr>
              <w:spacing w:line="242" w:lineRule="exact"/>
              <w:ind w:right="2650"/>
              <w:jc w:val="right"/>
              <w:rPr>
                <w:sz w:val="20"/>
                <w:szCs w:val="20"/>
              </w:rPr>
            </w:pPr>
            <w:r>
              <w:rPr>
                <w:rFonts w:eastAsia="Times New Roman"/>
              </w:rPr>
              <w:t>1</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560" w:type="dxa"/>
            <w:tcBorders>
              <w:bottom w:val="single" w:sz="8" w:space="0" w:color="auto"/>
            </w:tcBorders>
            <w:shd w:val="clear" w:color="auto" w:fill="E6E6E6"/>
            <w:vAlign w:val="bottom"/>
          </w:tcPr>
          <w:p w:rsidR="00B37811" w:rsidRDefault="00D515AA">
            <w:pPr>
              <w:spacing w:line="242" w:lineRule="exact"/>
              <w:jc w:val="center"/>
              <w:rPr>
                <w:sz w:val="20"/>
                <w:szCs w:val="20"/>
              </w:rPr>
            </w:pPr>
            <w:r>
              <w:rPr>
                <w:rFonts w:eastAsia="Times New Roman"/>
              </w:rPr>
              <w:t>2</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840" w:type="dxa"/>
            <w:tcBorders>
              <w:bottom w:val="single" w:sz="8" w:space="0" w:color="auto"/>
            </w:tcBorders>
            <w:shd w:val="clear" w:color="auto" w:fill="E6E6E6"/>
            <w:vAlign w:val="bottom"/>
          </w:tcPr>
          <w:p w:rsidR="00B37811" w:rsidRDefault="00D515AA">
            <w:pPr>
              <w:spacing w:line="242" w:lineRule="exact"/>
              <w:ind w:left="550"/>
              <w:jc w:val="center"/>
              <w:rPr>
                <w:sz w:val="20"/>
                <w:szCs w:val="20"/>
              </w:rPr>
            </w:pPr>
            <w:r>
              <w:rPr>
                <w:rFonts w:eastAsia="Times New Roman"/>
                <w:w w:val="90"/>
              </w:rPr>
              <w:t>3</w:t>
            </w:r>
          </w:p>
        </w:tc>
        <w:tc>
          <w:tcPr>
            <w:tcW w:w="660" w:type="dxa"/>
            <w:tcBorders>
              <w:bottom w:val="single" w:sz="8" w:space="0" w:color="auto"/>
            </w:tcBorders>
            <w:shd w:val="clear" w:color="auto" w:fill="E6E6E6"/>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120" w:type="dxa"/>
            <w:tcBorders>
              <w:bottom w:val="single" w:sz="8" w:space="0" w:color="auto"/>
            </w:tcBorders>
            <w:shd w:val="clear" w:color="auto" w:fill="E6E6E6"/>
            <w:vAlign w:val="bottom"/>
          </w:tcPr>
          <w:p w:rsidR="00B37811" w:rsidRDefault="00B37811">
            <w:pPr>
              <w:rPr>
                <w:sz w:val="21"/>
                <w:szCs w:val="21"/>
              </w:rPr>
            </w:pPr>
          </w:p>
        </w:tc>
        <w:tc>
          <w:tcPr>
            <w:tcW w:w="680" w:type="dxa"/>
            <w:gridSpan w:val="2"/>
            <w:tcBorders>
              <w:bottom w:val="single" w:sz="8" w:space="0" w:color="auto"/>
            </w:tcBorders>
            <w:shd w:val="clear" w:color="auto" w:fill="E6E6E6"/>
            <w:vAlign w:val="bottom"/>
          </w:tcPr>
          <w:p w:rsidR="00B37811" w:rsidRDefault="00D515AA">
            <w:pPr>
              <w:spacing w:line="242" w:lineRule="exact"/>
              <w:ind w:left="410"/>
              <w:jc w:val="center"/>
              <w:rPr>
                <w:sz w:val="20"/>
                <w:szCs w:val="20"/>
              </w:rPr>
            </w:pPr>
            <w:r>
              <w:rPr>
                <w:rFonts w:eastAsia="Times New Roman"/>
              </w:rPr>
              <w:t>4</w:t>
            </w:r>
          </w:p>
        </w:tc>
        <w:tc>
          <w:tcPr>
            <w:tcW w:w="640" w:type="dxa"/>
            <w:tcBorders>
              <w:bottom w:val="single" w:sz="8" w:space="0" w:color="auto"/>
            </w:tcBorders>
            <w:shd w:val="clear" w:color="auto" w:fill="E6E6E6"/>
            <w:vAlign w:val="bottom"/>
          </w:tcPr>
          <w:p w:rsidR="00B37811" w:rsidRDefault="00B37811">
            <w:pPr>
              <w:rPr>
                <w:sz w:val="21"/>
                <w:szCs w:val="21"/>
              </w:rPr>
            </w:pP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5"/>
        </w:trPr>
        <w:tc>
          <w:tcPr>
            <w:tcW w:w="5860" w:type="dxa"/>
            <w:gridSpan w:val="3"/>
            <w:tcBorders>
              <w:left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rPr>
              <w:t>Чистий дохід від реалізації продукції (товарів, робіт,</w:t>
            </w:r>
          </w:p>
        </w:tc>
        <w:tc>
          <w:tcPr>
            <w:tcW w:w="660" w:type="dxa"/>
            <w:gridSpan w:val="2"/>
            <w:vMerge w:val="restart"/>
            <w:vAlign w:val="bottom"/>
          </w:tcPr>
          <w:p w:rsidR="00B37811" w:rsidRDefault="00D515AA">
            <w:pPr>
              <w:jc w:val="center"/>
              <w:rPr>
                <w:sz w:val="20"/>
                <w:szCs w:val="20"/>
              </w:rPr>
            </w:pPr>
            <w:r>
              <w:rPr>
                <w:rFonts w:eastAsia="Times New Roman"/>
                <w:w w:val="99"/>
              </w:rPr>
              <w:t>2000</w:t>
            </w:r>
          </w:p>
        </w:tc>
        <w:tc>
          <w:tcPr>
            <w:tcW w:w="120" w:type="dxa"/>
            <w:tcBorders>
              <w:right w:val="single" w:sz="8" w:space="0" w:color="auto"/>
            </w:tcBorders>
            <w:vAlign w:val="bottom"/>
          </w:tcPr>
          <w:p w:rsidR="00B37811" w:rsidRDefault="00B37811">
            <w:pPr>
              <w:rPr>
                <w:sz w:val="21"/>
                <w:szCs w:val="21"/>
              </w:rPr>
            </w:pPr>
          </w:p>
        </w:tc>
        <w:tc>
          <w:tcPr>
            <w:tcW w:w="940" w:type="dxa"/>
            <w:gridSpan w:val="2"/>
            <w:vMerge w:val="restart"/>
            <w:vAlign w:val="bottom"/>
          </w:tcPr>
          <w:p w:rsidR="00B37811" w:rsidRDefault="00D515AA">
            <w:pPr>
              <w:jc w:val="right"/>
              <w:rPr>
                <w:sz w:val="20"/>
                <w:szCs w:val="20"/>
              </w:rPr>
            </w:pPr>
            <w:r>
              <w:rPr>
                <w:rFonts w:eastAsia="Times New Roman"/>
              </w:rPr>
              <w:t>3 108</w:t>
            </w:r>
          </w:p>
        </w:tc>
        <w:tc>
          <w:tcPr>
            <w:tcW w:w="660" w:type="dxa"/>
            <w:vMerge w:val="restart"/>
            <w:vAlign w:val="bottom"/>
          </w:tcPr>
          <w:p w:rsidR="00B37811" w:rsidRDefault="00D515AA">
            <w:pPr>
              <w:ind w:right="190"/>
              <w:jc w:val="right"/>
              <w:rPr>
                <w:sz w:val="20"/>
                <w:szCs w:val="20"/>
              </w:rPr>
            </w:pPr>
            <w:r>
              <w:rPr>
                <w:rFonts w:eastAsia="Times New Roman"/>
              </w:rPr>
              <w:t>269</w:t>
            </w: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680" w:type="dxa"/>
            <w:gridSpan w:val="2"/>
            <w:vMerge w:val="restart"/>
            <w:vAlign w:val="bottom"/>
          </w:tcPr>
          <w:p w:rsidR="00B37811" w:rsidRDefault="00D515AA">
            <w:pPr>
              <w:jc w:val="right"/>
              <w:rPr>
                <w:sz w:val="20"/>
                <w:szCs w:val="20"/>
              </w:rPr>
            </w:pPr>
            <w:r>
              <w:rPr>
                <w:rFonts w:eastAsia="Times New Roman"/>
              </w:rPr>
              <w:t>3 663</w:t>
            </w:r>
          </w:p>
        </w:tc>
        <w:tc>
          <w:tcPr>
            <w:tcW w:w="640" w:type="dxa"/>
            <w:vMerge w:val="restart"/>
            <w:vAlign w:val="bottom"/>
          </w:tcPr>
          <w:p w:rsidR="00B37811" w:rsidRDefault="00D515AA">
            <w:pPr>
              <w:ind w:right="170"/>
              <w:jc w:val="right"/>
              <w:rPr>
                <w:sz w:val="20"/>
                <w:szCs w:val="20"/>
              </w:rPr>
            </w:pPr>
            <w:r>
              <w:rPr>
                <w:rFonts w:eastAsia="Times New Roman"/>
              </w:rPr>
              <w:t>521</w:t>
            </w: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5"/>
        </w:trPr>
        <w:tc>
          <w:tcPr>
            <w:tcW w:w="5860" w:type="dxa"/>
            <w:gridSpan w:val="3"/>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rPr>
              <w:t>послуг)</w:t>
            </w:r>
          </w:p>
        </w:tc>
        <w:tc>
          <w:tcPr>
            <w:tcW w:w="660" w:type="dxa"/>
            <w:gridSpan w:val="2"/>
            <w:vMerge/>
            <w:vAlign w:val="bottom"/>
          </w:tcPr>
          <w:p w:rsidR="00B37811" w:rsidRDefault="00B37811">
            <w:pPr>
              <w:rPr>
                <w:sz w:val="10"/>
                <w:szCs w:val="10"/>
              </w:rPr>
            </w:pPr>
          </w:p>
        </w:tc>
        <w:tc>
          <w:tcPr>
            <w:tcW w:w="120" w:type="dxa"/>
            <w:tcBorders>
              <w:right w:val="single" w:sz="8" w:space="0" w:color="auto"/>
            </w:tcBorders>
            <w:vAlign w:val="bottom"/>
          </w:tcPr>
          <w:p w:rsidR="00B37811" w:rsidRDefault="00B37811">
            <w:pPr>
              <w:rPr>
                <w:sz w:val="10"/>
                <w:szCs w:val="10"/>
              </w:rPr>
            </w:pPr>
          </w:p>
        </w:tc>
        <w:tc>
          <w:tcPr>
            <w:tcW w:w="940" w:type="dxa"/>
            <w:gridSpan w:val="2"/>
            <w:vMerge/>
            <w:vAlign w:val="bottom"/>
          </w:tcPr>
          <w:p w:rsidR="00B37811" w:rsidRDefault="00B37811">
            <w:pPr>
              <w:rPr>
                <w:sz w:val="10"/>
                <w:szCs w:val="10"/>
              </w:rPr>
            </w:pPr>
          </w:p>
        </w:tc>
        <w:tc>
          <w:tcPr>
            <w:tcW w:w="660" w:type="dxa"/>
            <w:vMerge/>
            <w:vAlign w:val="bottom"/>
          </w:tcPr>
          <w:p w:rsidR="00B37811" w:rsidRDefault="00B37811">
            <w:pPr>
              <w:rPr>
                <w:sz w:val="10"/>
                <w:szCs w:val="10"/>
              </w:rPr>
            </w:pPr>
          </w:p>
        </w:tc>
        <w:tc>
          <w:tcPr>
            <w:tcW w:w="20" w:type="dxa"/>
            <w:vAlign w:val="bottom"/>
          </w:tcPr>
          <w:p w:rsidR="00B37811" w:rsidRDefault="00B37811">
            <w:pPr>
              <w:rPr>
                <w:sz w:val="10"/>
                <w:szCs w:val="10"/>
              </w:rPr>
            </w:pPr>
          </w:p>
        </w:tc>
        <w:tc>
          <w:tcPr>
            <w:tcW w:w="100" w:type="dxa"/>
            <w:tcBorders>
              <w:right w:val="single" w:sz="8" w:space="0" w:color="auto"/>
            </w:tcBorders>
            <w:vAlign w:val="bottom"/>
          </w:tcPr>
          <w:p w:rsidR="00B37811" w:rsidRDefault="00B37811">
            <w:pPr>
              <w:rPr>
                <w:sz w:val="10"/>
                <w:szCs w:val="10"/>
              </w:rPr>
            </w:pPr>
          </w:p>
        </w:tc>
        <w:tc>
          <w:tcPr>
            <w:tcW w:w="100" w:type="dxa"/>
            <w:vAlign w:val="bottom"/>
          </w:tcPr>
          <w:p w:rsidR="00B37811" w:rsidRDefault="00B37811">
            <w:pPr>
              <w:rPr>
                <w:sz w:val="10"/>
                <w:szCs w:val="10"/>
              </w:rPr>
            </w:pPr>
          </w:p>
        </w:tc>
        <w:tc>
          <w:tcPr>
            <w:tcW w:w="120" w:type="dxa"/>
            <w:vAlign w:val="bottom"/>
          </w:tcPr>
          <w:p w:rsidR="00B37811" w:rsidRDefault="00B37811">
            <w:pPr>
              <w:rPr>
                <w:sz w:val="10"/>
                <w:szCs w:val="10"/>
              </w:rPr>
            </w:pPr>
          </w:p>
        </w:tc>
        <w:tc>
          <w:tcPr>
            <w:tcW w:w="680" w:type="dxa"/>
            <w:gridSpan w:val="2"/>
            <w:vMerge/>
            <w:vAlign w:val="bottom"/>
          </w:tcPr>
          <w:p w:rsidR="00B37811" w:rsidRDefault="00B37811">
            <w:pPr>
              <w:rPr>
                <w:sz w:val="10"/>
                <w:szCs w:val="10"/>
              </w:rPr>
            </w:pPr>
          </w:p>
        </w:tc>
        <w:tc>
          <w:tcPr>
            <w:tcW w:w="640" w:type="dxa"/>
            <w:vMerge/>
            <w:vAlign w:val="bottom"/>
          </w:tcPr>
          <w:p w:rsidR="00B37811" w:rsidRDefault="00B37811">
            <w:pPr>
              <w:rPr>
                <w:sz w:val="10"/>
                <w:szCs w:val="10"/>
              </w:rPr>
            </w:pPr>
          </w:p>
        </w:tc>
        <w:tc>
          <w:tcPr>
            <w:tcW w:w="12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32"/>
        </w:trPr>
        <w:tc>
          <w:tcPr>
            <w:tcW w:w="5860" w:type="dxa"/>
            <w:gridSpan w:val="3"/>
            <w:vMerge/>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56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840" w:type="dxa"/>
            <w:tcBorders>
              <w:bottom w:val="single" w:sz="8" w:space="0" w:color="auto"/>
            </w:tcBorders>
            <w:vAlign w:val="bottom"/>
          </w:tcPr>
          <w:p w:rsidR="00B37811" w:rsidRDefault="00B37811">
            <w:pPr>
              <w:rPr>
                <w:sz w:val="11"/>
                <w:szCs w:val="11"/>
              </w:rPr>
            </w:pPr>
          </w:p>
        </w:tc>
        <w:tc>
          <w:tcPr>
            <w:tcW w:w="66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120" w:type="dxa"/>
            <w:tcBorders>
              <w:bottom w:val="single" w:sz="8" w:space="0" w:color="auto"/>
            </w:tcBorders>
            <w:vAlign w:val="bottom"/>
          </w:tcPr>
          <w:p w:rsidR="00B37811" w:rsidRDefault="00B37811">
            <w:pPr>
              <w:rPr>
                <w:sz w:val="11"/>
                <w:szCs w:val="11"/>
              </w:rPr>
            </w:pPr>
          </w:p>
        </w:tc>
        <w:tc>
          <w:tcPr>
            <w:tcW w:w="80" w:type="dxa"/>
            <w:tcBorders>
              <w:bottom w:val="single" w:sz="8" w:space="0" w:color="auto"/>
            </w:tcBorders>
            <w:vAlign w:val="bottom"/>
          </w:tcPr>
          <w:p w:rsidR="00B37811" w:rsidRDefault="00B37811">
            <w:pPr>
              <w:rPr>
                <w:sz w:val="11"/>
                <w:szCs w:val="11"/>
              </w:rPr>
            </w:pPr>
          </w:p>
        </w:tc>
        <w:tc>
          <w:tcPr>
            <w:tcW w:w="600" w:type="dxa"/>
            <w:tcBorders>
              <w:bottom w:val="single" w:sz="8" w:space="0" w:color="auto"/>
            </w:tcBorders>
            <w:vAlign w:val="bottom"/>
          </w:tcPr>
          <w:p w:rsidR="00B37811" w:rsidRDefault="00B37811">
            <w:pPr>
              <w:rPr>
                <w:sz w:val="11"/>
                <w:szCs w:val="11"/>
              </w:rPr>
            </w:pPr>
          </w:p>
        </w:tc>
        <w:tc>
          <w:tcPr>
            <w:tcW w:w="64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Чисті зароблені страхові премії</w:t>
            </w: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2010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4"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680" w:type="dxa"/>
            <w:gridSpan w:val="2"/>
            <w:tcBorders>
              <w:bottom w:val="single" w:sz="8" w:space="0" w:color="auto"/>
            </w:tcBorders>
            <w:vAlign w:val="bottom"/>
          </w:tcPr>
          <w:p w:rsidR="00B37811" w:rsidRDefault="00D515AA">
            <w:pPr>
              <w:spacing w:line="244" w:lineRule="exact"/>
              <w:ind w:left="41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Премії підписані, валова сума</w:t>
            </w: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2011</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3"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680" w:type="dxa"/>
            <w:gridSpan w:val="2"/>
            <w:tcBorders>
              <w:bottom w:val="single" w:sz="8" w:space="0" w:color="auto"/>
            </w:tcBorders>
            <w:vAlign w:val="bottom"/>
          </w:tcPr>
          <w:p w:rsidR="00B37811" w:rsidRDefault="00D515AA">
            <w:pPr>
              <w:spacing w:line="243" w:lineRule="exact"/>
              <w:ind w:left="41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Премії, передані у перестрахування</w:t>
            </w: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2012</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4" w:lineRule="exact"/>
              <w:jc w:val="center"/>
              <w:rPr>
                <w:sz w:val="20"/>
                <w:szCs w:val="20"/>
              </w:rPr>
            </w:pPr>
            <w:r>
              <w:rPr>
                <w:rFonts w:eastAsia="Times New Roman"/>
              </w:rPr>
              <w:t>( 0 )</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1320" w:type="dxa"/>
            <w:gridSpan w:val="3"/>
            <w:tcBorders>
              <w:bottom w:val="single" w:sz="8" w:space="0" w:color="auto"/>
            </w:tcBorders>
            <w:vAlign w:val="bottom"/>
          </w:tcPr>
          <w:p w:rsidR="00B37811" w:rsidRDefault="00D515AA">
            <w:pPr>
              <w:spacing w:line="244" w:lineRule="exact"/>
              <w:ind w:right="10"/>
              <w:jc w:val="center"/>
              <w:rPr>
                <w:sz w:val="20"/>
                <w:szCs w:val="20"/>
              </w:rPr>
            </w:pPr>
            <w:r>
              <w:rPr>
                <w:rFonts w:eastAsia="Times New Roman"/>
                <w:w w:val="98"/>
              </w:rPr>
              <w:t>( 0 )</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rPr>
              <w:t>Зміна резерву незароблених премій, валова сума</w:t>
            </w: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2013</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5"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680" w:type="dxa"/>
            <w:gridSpan w:val="2"/>
            <w:tcBorders>
              <w:bottom w:val="single" w:sz="8" w:space="0" w:color="auto"/>
            </w:tcBorders>
            <w:vAlign w:val="bottom"/>
          </w:tcPr>
          <w:p w:rsidR="00B37811" w:rsidRDefault="00D515AA">
            <w:pPr>
              <w:spacing w:line="245" w:lineRule="exact"/>
              <w:ind w:left="41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3"/>
        </w:trPr>
        <w:tc>
          <w:tcPr>
            <w:tcW w:w="5860" w:type="dxa"/>
            <w:gridSpan w:val="3"/>
            <w:tcBorders>
              <w:left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Зміна частки перестраховиків у резерві незароблених</w:t>
            </w:r>
          </w:p>
        </w:tc>
        <w:tc>
          <w:tcPr>
            <w:tcW w:w="660" w:type="dxa"/>
            <w:gridSpan w:val="2"/>
            <w:vMerge w:val="restart"/>
            <w:vAlign w:val="bottom"/>
          </w:tcPr>
          <w:p w:rsidR="00B37811" w:rsidRDefault="00D515AA">
            <w:pPr>
              <w:jc w:val="center"/>
              <w:rPr>
                <w:sz w:val="20"/>
                <w:szCs w:val="20"/>
              </w:rPr>
            </w:pPr>
            <w:r>
              <w:rPr>
                <w:rFonts w:eastAsia="Times New Roman"/>
                <w:w w:val="99"/>
              </w:rPr>
              <w:t>2014</w:t>
            </w:r>
          </w:p>
        </w:tc>
        <w:tc>
          <w:tcPr>
            <w:tcW w:w="120" w:type="dxa"/>
            <w:tcBorders>
              <w:right w:val="single" w:sz="8" w:space="0" w:color="auto"/>
            </w:tcBorders>
            <w:vAlign w:val="bottom"/>
          </w:tcPr>
          <w:p w:rsidR="00B37811" w:rsidRDefault="00B37811">
            <w:pPr>
              <w:rPr>
                <w:sz w:val="21"/>
                <w:szCs w:val="21"/>
              </w:rPr>
            </w:pPr>
          </w:p>
        </w:tc>
        <w:tc>
          <w:tcPr>
            <w:tcW w:w="940" w:type="dxa"/>
            <w:gridSpan w:val="2"/>
            <w:vMerge w:val="restart"/>
            <w:vAlign w:val="bottom"/>
          </w:tcPr>
          <w:p w:rsidR="00B37811" w:rsidRDefault="00D515AA">
            <w:pPr>
              <w:ind w:left="650"/>
              <w:jc w:val="center"/>
              <w:rPr>
                <w:sz w:val="20"/>
                <w:szCs w:val="20"/>
              </w:rPr>
            </w:pPr>
            <w:r>
              <w:rPr>
                <w:rFonts w:eastAsia="Times New Roman"/>
                <w:w w:val="90"/>
              </w:rPr>
              <w:t>0</w:t>
            </w:r>
          </w:p>
        </w:tc>
        <w:tc>
          <w:tcPr>
            <w:tcW w:w="660" w:type="dxa"/>
            <w:vAlign w:val="bottom"/>
          </w:tcPr>
          <w:p w:rsidR="00B37811" w:rsidRDefault="00B37811">
            <w:pPr>
              <w:rPr>
                <w:sz w:val="21"/>
                <w:szCs w:val="21"/>
              </w:rPr>
            </w:pP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680" w:type="dxa"/>
            <w:gridSpan w:val="2"/>
            <w:vMerge w:val="restart"/>
            <w:vAlign w:val="bottom"/>
          </w:tcPr>
          <w:p w:rsidR="00B37811" w:rsidRDefault="00D515AA">
            <w:pPr>
              <w:ind w:left="410"/>
              <w:jc w:val="center"/>
              <w:rPr>
                <w:sz w:val="20"/>
                <w:szCs w:val="20"/>
              </w:rPr>
            </w:pPr>
            <w:r>
              <w:rPr>
                <w:rFonts w:eastAsia="Times New Roman"/>
              </w:rPr>
              <w:t>0</w:t>
            </w:r>
          </w:p>
        </w:tc>
        <w:tc>
          <w:tcPr>
            <w:tcW w:w="640" w:type="dxa"/>
            <w:vAlign w:val="bottom"/>
          </w:tcPr>
          <w:p w:rsidR="00B37811" w:rsidRDefault="00B37811">
            <w:pPr>
              <w:rPr>
                <w:sz w:val="21"/>
                <w:szCs w:val="21"/>
              </w:rPr>
            </w:pP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7"/>
        </w:trPr>
        <w:tc>
          <w:tcPr>
            <w:tcW w:w="5860" w:type="dxa"/>
            <w:gridSpan w:val="3"/>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rPr>
              <w:t>премій</w:t>
            </w:r>
          </w:p>
        </w:tc>
        <w:tc>
          <w:tcPr>
            <w:tcW w:w="660" w:type="dxa"/>
            <w:gridSpan w:val="2"/>
            <w:vMerge/>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940" w:type="dxa"/>
            <w:gridSpan w:val="2"/>
            <w:vMerge/>
            <w:vAlign w:val="bottom"/>
          </w:tcPr>
          <w:p w:rsidR="00B37811" w:rsidRDefault="00B37811">
            <w:pPr>
              <w:rPr>
                <w:sz w:val="11"/>
                <w:szCs w:val="11"/>
              </w:rPr>
            </w:pPr>
          </w:p>
        </w:tc>
        <w:tc>
          <w:tcPr>
            <w:tcW w:w="660" w:type="dxa"/>
            <w:vAlign w:val="bottom"/>
          </w:tcPr>
          <w:p w:rsidR="00B37811" w:rsidRDefault="00B37811">
            <w:pPr>
              <w:rPr>
                <w:sz w:val="11"/>
                <w:szCs w:val="11"/>
              </w:rPr>
            </w:pPr>
          </w:p>
        </w:tc>
        <w:tc>
          <w:tcPr>
            <w:tcW w:w="20" w:type="dxa"/>
            <w:vAlign w:val="bottom"/>
          </w:tcPr>
          <w:p w:rsidR="00B37811" w:rsidRDefault="00B37811">
            <w:pPr>
              <w:rPr>
                <w:sz w:val="11"/>
                <w:szCs w:val="11"/>
              </w:rPr>
            </w:pPr>
          </w:p>
        </w:tc>
        <w:tc>
          <w:tcPr>
            <w:tcW w:w="100" w:type="dxa"/>
            <w:tcBorders>
              <w:right w:val="single" w:sz="8" w:space="0" w:color="auto"/>
            </w:tcBorders>
            <w:vAlign w:val="bottom"/>
          </w:tcPr>
          <w:p w:rsidR="00B37811" w:rsidRDefault="00B37811">
            <w:pPr>
              <w:rPr>
                <w:sz w:val="11"/>
                <w:szCs w:val="11"/>
              </w:rPr>
            </w:pPr>
          </w:p>
        </w:tc>
        <w:tc>
          <w:tcPr>
            <w:tcW w:w="100" w:type="dxa"/>
            <w:vAlign w:val="bottom"/>
          </w:tcPr>
          <w:p w:rsidR="00B37811" w:rsidRDefault="00B37811">
            <w:pPr>
              <w:rPr>
                <w:sz w:val="11"/>
                <w:szCs w:val="11"/>
              </w:rPr>
            </w:pPr>
          </w:p>
        </w:tc>
        <w:tc>
          <w:tcPr>
            <w:tcW w:w="120" w:type="dxa"/>
            <w:vAlign w:val="bottom"/>
          </w:tcPr>
          <w:p w:rsidR="00B37811" w:rsidRDefault="00B37811">
            <w:pPr>
              <w:rPr>
                <w:sz w:val="11"/>
                <w:szCs w:val="11"/>
              </w:rPr>
            </w:pPr>
          </w:p>
        </w:tc>
        <w:tc>
          <w:tcPr>
            <w:tcW w:w="680" w:type="dxa"/>
            <w:gridSpan w:val="2"/>
            <w:vMerge/>
            <w:vAlign w:val="bottom"/>
          </w:tcPr>
          <w:p w:rsidR="00B37811" w:rsidRDefault="00B37811">
            <w:pPr>
              <w:rPr>
                <w:sz w:val="11"/>
                <w:szCs w:val="11"/>
              </w:rPr>
            </w:pPr>
          </w:p>
        </w:tc>
        <w:tc>
          <w:tcPr>
            <w:tcW w:w="640" w:type="dxa"/>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31"/>
        </w:trPr>
        <w:tc>
          <w:tcPr>
            <w:tcW w:w="5860" w:type="dxa"/>
            <w:gridSpan w:val="3"/>
            <w:vMerge/>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56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840" w:type="dxa"/>
            <w:tcBorders>
              <w:bottom w:val="single" w:sz="8" w:space="0" w:color="auto"/>
            </w:tcBorders>
            <w:vAlign w:val="bottom"/>
          </w:tcPr>
          <w:p w:rsidR="00B37811" w:rsidRDefault="00B37811">
            <w:pPr>
              <w:rPr>
                <w:sz w:val="11"/>
                <w:szCs w:val="11"/>
              </w:rPr>
            </w:pPr>
          </w:p>
        </w:tc>
        <w:tc>
          <w:tcPr>
            <w:tcW w:w="66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120" w:type="dxa"/>
            <w:tcBorders>
              <w:bottom w:val="single" w:sz="8" w:space="0" w:color="auto"/>
            </w:tcBorders>
            <w:vAlign w:val="bottom"/>
          </w:tcPr>
          <w:p w:rsidR="00B37811" w:rsidRDefault="00B37811">
            <w:pPr>
              <w:rPr>
                <w:sz w:val="11"/>
                <w:szCs w:val="11"/>
              </w:rPr>
            </w:pPr>
          </w:p>
        </w:tc>
        <w:tc>
          <w:tcPr>
            <w:tcW w:w="80" w:type="dxa"/>
            <w:tcBorders>
              <w:bottom w:val="single" w:sz="8" w:space="0" w:color="auto"/>
            </w:tcBorders>
            <w:vAlign w:val="bottom"/>
          </w:tcPr>
          <w:p w:rsidR="00B37811" w:rsidRDefault="00B37811">
            <w:pPr>
              <w:rPr>
                <w:sz w:val="11"/>
                <w:szCs w:val="11"/>
              </w:rPr>
            </w:pPr>
          </w:p>
        </w:tc>
        <w:tc>
          <w:tcPr>
            <w:tcW w:w="600" w:type="dxa"/>
            <w:tcBorders>
              <w:bottom w:val="single" w:sz="8" w:space="0" w:color="auto"/>
            </w:tcBorders>
            <w:vAlign w:val="bottom"/>
          </w:tcPr>
          <w:p w:rsidR="00B37811" w:rsidRDefault="00B37811">
            <w:pPr>
              <w:rPr>
                <w:sz w:val="11"/>
                <w:szCs w:val="11"/>
              </w:rPr>
            </w:pPr>
          </w:p>
        </w:tc>
        <w:tc>
          <w:tcPr>
            <w:tcW w:w="64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Собівартість реалізованої продукції (товарів, робіт, послуг)</w:t>
            </w: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2050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3" w:lineRule="exact"/>
              <w:jc w:val="center"/>
              <w:rPr>
                <w:sz w:val="20"/>
                <w:szCs w:val="20"/>
              </w:rPr>
            </w:pPr>
            <w:r>
              <w:rPr>
                <w:rFonts w:eastAsia="Times New Roman"/>
              </w:rPr>
              <w:t>( 2 457 065 )</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1320" w:type="dxa"/>
            <w:gridSpan w:val="3"/>
            <w:tcBorders>
              <w:bottom w:val="single" w:sz="8" w:space="0" w:color="auto"/>
            </w:tcBorders>
            <w:vAlign w:val="bottom"/>
          </w:tcPr>
          <w:p w:rsidR="00B37811" w:rsidRDefault="00D515AA">
            <w:pPr>
              <w:spacing w:line="243" w:lineRule="exact"/>
              <w:ind w:right="10"/>
              <w:jc w:val="center"/>
              <w:rPr>
                <w:sz w:val="20"/>
                <w:szCs w:val="20"/>
              </w:rPr>
            </w:pPr>
            <w:r>
              <w:rPr>
                <w:rFonts w:eastAsia="Times New Roman"/>
                <w:w w:val="98"/>
              </w:rPr>
              <w:t>( 2 347 319 )</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Чисті понесені збитки за страховими виплатами</w:t>
            </w: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2070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4" w:lineRule="exact"/>
              <w:jc w:val="center"/>
              <w:rPr>
                <w:sz w:val="20"/>
                <w:szCs w:val="20"/>
              </w:rPr>
            </w:pPr>
            <w:r>
              <w:rPr>
                <w:rFonts w:eastAsia="Times New Roman"/>
              </w:rPr>
              <w:t>( 0 )</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1320" w:type="dxa"/>
            <w:gridSpan w:val="3"/>
            <w:tcBorders>
              <w:bottom w:val="single" w:sz="8" w:space="0" w:color="auto"/>
            </w:tcBorders>
            <w:vAlign w:val="bottom"/>
          </w:tcPr>
          <w:p w:rsidR="00B37811" w:rsidRDefault="00D515AA">
            <w:pPr>
              <w:spacing w:line="244" w:lineRule="exact"/>
              <w:ind w:right="10"/>
              <w:jc w:val="center"/>
              <w:rPr>
                <w:sz w:val="20"/>
                <w:szCs w:val="20"/>
              </w:rPr>
            </w:pPr>
            <w:r>
              <w:rPr>
                <w:rFonts w:eastAsia="Times New Roman"/>
                <w:w w:val="98"/>
              </w:rPr>
              <w:t>( 0 )</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860" w:type="dxa"/>
            <w:gridSpan w:val="3"/>
            <w:tcBorders>
              <w:left w:val="single" w:sz="8" w:space="0" w:color="auto"/>
              <w:right w:val="single" w:sz="8" w:space="0" w:color="auto"/>
            </w:tcBorders>
            <w:vAlign w:val="bottom"/>
          </w:tcPr>
          <w:p w:rsidR="00B37811" w:rsidRDefault="00D515AA">
            <w:pPr>
              <w:spacing w:line="249" w:lineRule="exact"/>
              <w:ind w:left="100"/>
              <w:rPr>
                <w:sz w:val="20"/>
                <w:szCs w:val="20"/>
              </w:rPr>
            </w:pPr>
            <w:r>
              <w:rPr>
                <w:rFonts w:eastAsia="Times New Roman"/>
                <w:b/>
                <w:bCs/>
              </w:rPr>
              <w:t>Валовий:</w:t>
            </w:r>
          </w:p>
        </w:tc>
        <w:tc>
          <w:tcPr>
            <w:tcW w:w="660" w:type="dxa"/>
            <w:gridSpan w:val="2"/>
            <w:vMerge w:val="restart"/>
            <w:vAlign w:val="bottom"/>
          </w:tcPr>
          <w:p w:rsidR="00B37811" w:rsidRDefault="00D515AA">
            <w:pPr>
              <w:jc w:val="center"/>
              <w:rPr>
                <w:sz w:val="20"/>
                <w:szCs w:val="20"/>
              </w:rPr>
            </w:pPr>
            <w:r>
              <w:rPr>
                <w:rFonts w:eastAsia="Times New Roman"/>
                <w:w w:val="99"/>
              </w:rPr>
              <w:t>2090</w:t>
            </w:r>
          </w:p>
        </w:tc>
        <w:tc>
          <w:tcPr>
            <w:tcW w:w="120" w:type="dxa"/>
            <w:tcBorders>
              <w:right w:val="single" w:sz="8" w:space="0" w:color="auto"/>
            </w:tcBorders>
            <w:vAlign w:val="bottom"/>
          </w:tcPr>
          <w:p w:rsidR="00B37811" w:rsidRDefault="00B37811">
            <w:pPr>
              <w:rPr>
                <w:sz w:val="21"/>
                <w:szCs w:val="21"/>
              </w:rPr>
            </w:pPr>
          </w:p>
        </w:tc>
        <w:tc>
          <w:tcPr>
            <w:tcW w:w="1600" w:type="dxa"/>
            <w:gridSpan w:val="3"/>
            <w:vMerge w:val="restart"/>
            <w:vAlign w:val="bottom"/>
          </w:tcPr>
          <w:p w:rsidR="00B37811" w:rsidRDefault="00D515AA">
            <w:pPr>
              <w:ind w:left="10"/>
              <w:jc w:val="center"/>
              <w:rPr>
                <w:sz w:val="20"/>
                <w:szCs w:val="20"/>
              </w:rPr>
            </w:pPr>
            <w:r>
              <w:rPr>
                <w:rFonts w:eastAsia="Times New Roman"/>
              </w:rPr>
              <w:t>651 204</w:t>
            </w: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680" w:type="dxa"/>
            <w:gridSpan w:val="2"/>
            <w:vMerge w:val="restart"/>
            <w:vAlign w:val="bottom"/>
          </w:tcPr>
          <w:p w:rsidR="00B37811" w:rsidRDefault="00D515AA">
            <w:pPr>
              <w:jc w:val="right"/>
              <w:rPr>
                <w:sz w:val="20"/>
                <w:szCs w:val="20"/>
              </w:rPr>
            </w:pPr>
            <w:r>
              <w:rPr>
                <w:rFonts w:eastAsia="Times New Roman"/>
              </w:rPr>
              <w:t>1 316</w:t>
            </w:r>
          </w:p>
        </w:tc>
        <w:tc>
          <w:tcPr>
            <w:tcW w:w="640" w:type="dxa"/>
            <w:vMerge w:val="restart"/>
            <w:vAlign w:val="bottom"/>
          </w:tcPr>
          <w:p w:rsidR="00B37811" w:rsidRDefault="00D515AA">
            <w:pPr>
              <w:ind w:right="170"/>
              <w:jc w:val="right"/>
              <w:rPr>
                <w:sz w:val="20"/>
                <w:szCs w:val="20"/>
              </w:rPr>
            </w:pPr>
            <w:r>
              <w:rPr>
                <w:rFonts w:eastAsia="Times New Roman"/>
              </w:rPr>
              <w:t>202</w:t>
            </w: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0"/>
        </w:trPr>
        <w:tc>
          <w:tcPr>
            <w:tcW w:w="100" w:type="dxa"/>
            <w:tcBorders>
              <w:left w:val="single" w:sz="8" w:space="0" w:color="auto"/>
            </w:tcBorders>
            <w:vAlign w:val="bottom"/>
          </w:tcPr>
          <w:p w:rsidR="00B37811" w:rsidRDefault="00B37811">
            <w:pPr>
              <w:rPr>
                <w:sz w:val="10"/>
                <w:szCs w:val="10"/>
              </w:rPr>
            </w:pPr>
          </w:p>
        </w:tc>
        <w:tc>
          <w:tcPr>
            <w:tcW w:w="5760" w:type="dxa"/>
            <w:gridSpan w:val="2"/>
            <w:vMerge w:val="restart"/>
            <w:tcBorders>
              <w:right w:val="single" w:sz="8" w:space="0" w:color="auto"/>
            </w:tcBorders>
            <w:vAlign w:val="bottom"/>
          </w:tcPr>
          <w:p w:rsidR="00B37811" w:rsidRDefault="00D515AA">
            <w:pPr>
              <w:spacing w:line="247" w:lineRule="exact"/>
              <w:ind w:left="220"/>
              <w:rPr>
                <w:sz w:val="20"/>
                <w:szCs w:val="20"/>
              </w:rPr>
            </w:pPr>
            <w:r>
              <w:rPr>
                <w:rFonts w:eastAsia="Times New Roman"/>
              </w:rPr>
              <w:t>прибуток</w:t>
            </w:r>
          </w:p>
        </w:tc>
        <w:tc>
          <w:tcPr>
            <w:tcW w:w="660" w:type="dxa"/>
            <w:gridSpan w:val="2"/>
            <w:vMerge/>
            <w:vAlign w:val="bottom"/>
          </w:tcPr>
          <w:p w:rsidR="00B37811" w:rsidRDefault="00B37811">
            <w:pPr>
              <w:rPr>
                <w:sz w:val="10"/>
                <w:szCs w:val="10"/>
              </w:rPr>
            </w:pPr>
          </w:p>
        </w:tc>
        <w:tc>
          <w:tcPr>
            <w:tcW w:w="120" w:type="dxa"/>
            <w:tcBorders>
              <w:right w:val="single" w:sz="8" w:space="0" w:color="auto"/>
            </w:tcBorders>
            <w:vAlign w:val="bottom"/>
          </w:tcPr>
          <w:p w:rsidR="00B37811" w:rsidRDefault="00B37811">
            <w:pPr>
              <w:rPr>
                <w:sz w:val="10"/>
                <w:szCs w:val="10"/>
              </w:rPr>
            </w:pPr>
          </w:p>
        </w:tc>
        <w:tc>
          <w:tcPr>
            <w:tcW w:w="1600" w:type="dxa"/>
            <w:gridSpan w:val="3"/>
            <w:vMerge/>
            <w:vAlign w:val="bottom"/>
          </w:tcPr>
          <w:p w:rsidR="00B37811" w:rsidRDefault="00B37811">
            <w:pPr>
              <w:rPr>
                <w:sz w:val="10"/>
                <w:szCs w:val="10"/>
              </w:rPr>
            </w:pPr>
          </w:p>
        </w:tc>
        <w:tc>
          <w:tcPr>
            <w:tcW w:w="20" w:type="dxa"/>
            <w:vAlign w:val="bottom"/>
          </w:tcPr>
          <w:p w:rsidR="00B37811" w:rsidRDefault="00B37811">
            <w:pPr>
              <w:rPr>
                <w:sz w:val="10"/>
                <w:szCs w:val="10"/>
              </w:rPr>
            </w:pPr>
          </w:p>
        </w:tc>
        <w:tc>
          <w:tcPr>
            <w:tcW w:w="100" w:type="dxa"/>
            <w:tcBorders>
              <w:right w:val="single" w:sz="8" w:space="0" w:color="auto"/>
            </w:tcBorders>
            <w:vAlign w:val="bottom"/>
          </w:tcPr>
          <w:p w:rsidR="00B37811" w:rsidRDefault="00B37811">
            <w:pPr>
              <w:rPr>
                <w:sz w:val="10"/>
                <w:szCs w:val="10"/>
              </w:rPr>
            </w:pPr>
          </w:p>
        </w:tc>
        <w:tc>
          <w:tcPr>
            <w:tcW w:w="100" w:type="dxa"/>
            <w:vAlign w:val="bottom"/>
          </w:tcPr>
          <w:p w:rsidR="00B37811" w:rsidRDefault="00B37811">
            <w:pPr>
              <w:rPr>
                <w:sz w:val="10"/>
                <w:szCs w:val="10"/>
              </w:rPr>
            </w:pPr>
          </w:p>
        </w:tc>
        <w:tc>
          <w:tcPr>
            <w:tcW w:w="120" w:type="dxa"/>
            <w:vAlign w:val="bottom"/>
          </w:tcPr>
          <w:p w:rsidR="00B37811" w:rsidRDefault="00B37811">
            <w:pPr>
              <w:rPr>
                <w:sz w:val="10"/>
                <w:szCs w:val="10"/>
              </w:rPr>
            </w:pPr>
          </w:p>
        </w:tc>
        <w:tc>
          <w:tcPr>
            <w:tcW w:w="680" w:type="dxa"/>
            <w:gridSpan w:val="2"/>
            <w:vMerge/>
            <w:vAlign w:val="bottom"/>
          </w:tcPr>
          <w:p w:rsidR="00B37811" w:rsidRDefault="00B37811">
            <w:pPr>
              <w:rPr>
                <w:sz w:val="10"/>
                <w:szCs w:val="10"/>
              </w:rPr>
            </w:pPr>
          </w:p>
        </w:tc>
        <w:tc>
          <w:tcPr>
            <w:tcW w:w="640" w:type="dxa"/>
            <w:vMerge/>
            <w:vAlign w:val="bottom"/>
          </w:tcPr>
          <w:p w:rsidR="00B37811" w:rsidRDefault="00B37811">
            <w:pPr>
              <w:rPr>
                <w:sz w:val="10"/>
                <w:szCs w:val="10"/>
              </w:rPr>
            </w:pPr>
          </w:p>
        </w:tc>
        <w:tc>
          <w:tcPr>
            <w:tcW w:w="12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32"/>
        </w:trPr>
        <w:tc>
          <w:tcPr>
            <w:tcW w:w="100" w:type="dxa"/>
            <w:tcBorders>
              <w:left w:val="single" w:sz="8" w:space="0" w:color="auto"/>
              <w:bottom w:val="single" w:sz="8" w:space="0" w:color="auto"/>
            </w:tcBorders>
            <w:vAlign w:val="bottom"/>
          </w:tcPr>
          <w:p w:rsidR="00B37811" w:rsidRDefault="00B37811">
            <w:pPr>
              <w:rPr>
                <w:sz w:val="11"/>
                <w:szCs w:val="11"/>
              </w:rPr>
            </w:pPr>
          </w:p>
        </w:tc>
        <w:tc>
          <w:tcPr>
            <w:tcW w:w="5760" w:type="dxa"/>
            <w:gridSpan w:val="2"/>
            <w:vMerge/>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56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840" w:type="dxa"/>
            <w:tcBorders>
              <w:bottom w:val="single" w:sz="8" w:space="0" w:color="auto"/>
            </w:tcBorders>
            <w:vAlign w:val="bottom"/>
          </w:tcPr>
          <w:p w:rsidR="00B37811" w:rsidRDefault="00B37811">
            <w:pPr>
              <w:rPr>
                <w:sz w:val="11"/>
                <w:szCs w:val="11"/>
              </w:rPr>
            </w:pPr>
          </w:p>
        </w:tc>
        <w:tc>
          <w:tcPr>
            <w:tcW w:w="66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120" w:type="dxa"/>
            <w:tcBorders>
              <w:bottom w:val="single" w:sz="8" w:space="0" w:color="auto"/>
            </w:tcBorders>
            <w:vAlign w:val="bottom"/>
          </w:tcPr>
          <w:p w:rsidR="00B37811" w:rsidRDefault="00B37811">
            <w:pPr>
              <w:rPr>
                <w:sz w:val="11"/>
                <w:szCs w:val="11"/>
              </w:rPr>
            </w:pPr>
          </w:p>
        </w:tc>
        <w:tc>
          <w:tcPr>
            <w:tcW w:w="80" w:type="dxa"/>
            <w:tcBorders>
              <w:bottom w:val="single" w:sz="8" w:space="0" w:color="auto"/>
            </w:tcBorders>
            <w:vAlign w:val="bottom"/>
          </w:tcPr>
          <w:p w:rsidR="00B37811" w:rsidRDefault="00B37811">
            <w:pPr>
              <w:rPr>
                <w:sz w:val="11"/>
                <w:szCs w:val="11"/>
              </w:rPr>
            </w:pPr>
          </w:p>
        </w:tc>
        <w:tc>
          <w:tcPr>
            <w:tcW w:w="600" w:type="dxa"/>
            <w:tcBorders>
              <w:bottom w:val="single" w:sz="8" w:space="0" w:color="auto"/>
            </w:tcBorders>
            <w:vAlign w:val="bottom"/>
          </w:tcPr>
          <w:p w:rsidR="00B37811" w:rsidRDefault="00B37811">
            <w:pPr>
              <w:rPr>
                <w:sz w:val="11"/>
                <w:szCs w:val="11"/>
              </w:rPr>
            </w:pPr>
          </w:p>
        </w:tc>
        <w:tc>
          <w:tcPr>
            <w:tcW w:w="64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5760" w:type="dxa"/>
            <w:gridSpan w:val="2"/>
            <w:tcBorders>
              <w:bottom w:val="single" w:sz="8" w:space="0" w:color="auto"/>
              <w:right w:val="single" w:sz="8" w:space="0" w:color="auto"/>
            </w:tcBorders>
            <w:vAlign w:val="bottom"/>
          </w:tcPr>
          <w:p w:rsidR="00B37811" w:rsidRDefault="00D515AA">
            <w:pPr>
              <w:spacing w:line="244" w:lineRule="exact"/>
              <w:ind w:left="220"/>
              <w:rPr>
                <w:sz w:val="20"/>
                <w:szCs w:val="20"/>
              </w:rPr>
            </w:pPr>
            <w:r>
              <w:rPr>
                <w:rFonts w:eastAsia="Times New Roman"/>
              </w:rPr>
              <w:t>збиток</w:t>
            </w: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2095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4" w:lineRule="exact"/>
              <w:jc w:val="center"/>
              <w:rPr>
                <w:sz w:val="20"/>
                <w:szCs w:val="20"/>
              </w:rPr>
            </w:pPr>
            <w:r>
              <w:rPr>
                <w:rFonts w:eastAsia="Times New Roman"/>
              </w:rPr>
              <w:t>( 0 )</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1320" w:type="dxa"/>
            <w:gridSpan w:val="3"/>
            <w:tcBorders>
              <w:bottom w:val="single" w:sz="8" w:space="0" w:color="auto"/>
            </w:tcBorders>
            <w:vAlign w:val="bottom"/>
          </w:tcPr>
          <w:p w:rsidR="00B37811" w:rsidRDefault="00D515AA">
            <w:pPr>
              <w:spacing w:line="244" w:lineRule="exact"/>
              <w:ind w:right="10"/>
              <w:jc w:val="center"/>
              <w:rPr>
                <w:sz w:val="20"/>
                <w:szCs w:val="20"/>
              </w:rPr>
            </w:pPr>
            <w:r>
              <w:rPr>
                <w:rFonts w:eastAsia="Times New Roman"/>
                <w:w w:val="98"/>
              </w:rPr>
              <w:t>( 0 )</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5"/>
        </w:trPr>
        <w:tc>
          <w:tcPr>
            <w:tcW w:w="5860" w:type="dxa"/>
            <w:gridSpan w:val="3"/>
            <w:tcBorders>
              <w:left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rPr>
              <w:t>Дохід (витрати) від зміни у резервах довгострокових</w:t>
            </w:r>
          </w:p>
        </w:tc>
        <w:tc>
          <w:tcPr>
            <w:tcW w:w="660" w:type="dxa"/>
            <w:gridSpan w:val="2"/>
            <w:vMerge w:val="restart"/>
            <w:vAlign w:val="bottom"/>
          </w:tcPr>
          <w:p w:rsidR="00B37811" w:rsidRDefault="00D515AA">
            <w:pPr>
              <w:jc w:val="center"/>
              <w:rPr>
                <w:sz w:val="20"/>
                <w:szCs w:val="20"/>
              </w:rPr>
            </w:pPr>
            <w:r>
              <w:rPr>
                <w:rFonts w:eastAsia="Times New Roman"/>
                <w:w w:val="99"/>
              </w:rPr>
              <w:t>2105</w:t>
            </w:r>
          </w:p>
        </w:tc>
        <w:tc>
          <w:tcPr>
            <w:tcW w:w="120" w:type="dxa"/>
            <w:tcBorders>
              <w:right w:val="single" w:sz="8" w:space="0" w:color="auto"/>
            </w:tcBorders>
            <w:vAlign w:val="bottom"/>
          </w:tcPr>
          <w:p w:rsidR="00B37811" w:rsidRDefault="00B37811">
            <w:pPr>
              <w:rPr>
                <w:sz w:val="21"/>
                <w:szCs w:val="21"/>
              </w:rPr>
            </w:pPr>
          </w:p>
        </w:tc>
        <w:tc>
          <w:tcPr>
            <w:tcW w:w="940" w:type="dxa"/>
            <w:gridSpan w:val="2"/>
            <w:vMerge w:val="restart"/>
            <w:vAlign w:val="bottom"/>
          </w:tcPr>
          <w:p w:rsidR="00B37811" w:rsidRDefault="00D515AA">
            <w:pPr>
              <w:ind w:left="650"/>
              <w:jc w:val="center"/>
              <w:rPr>
                <w:sz w:val="20"/>
                <w:szCs w:val="20"/>
              </w:rPr>
            </w:pPr>
            <w:r>
              <w:rPr>
                <w:rFonts w:eastAsia="Times New Roman"/>
                <w:w w:val="90"/>
              </w:rPr>
              <w:t>0</w:t>
            </w:r>
          </w:p>
        </w:tc>
        <w:tc>
          <w:tcPr>
            <w:tcW w:w="660" w:type="dxa"/>
            <w:vAlign w:val="bottom"/>
          </w:tcPr>
          <w:p w:rsidR="00B37811" w:rsidRDefault="00B37811">
            <w:pPr>
              <w:rPr>
                <w:sz w:val="21"/>
                <w:szCs w:val="21"/>
              </w:rPr>
            </w:pP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680" w:type="dxa"/>
            <w:gridSpan w:val="2"/>
            <w:vMerge w:val="restart"/>
            <w:vAlign w:val="bottom"/>
          </w:tcPr>
          <w:p w:rsidR="00B37811" w:rsidRDefault="00D515AA">
            <w:pPr>
              <w:ind w:left="410"/>
              <w:jc w:val="center"/>
              <w:rPr>
                <w:sz w:val="20"/>
                <w:szCs w:val="20"/>
              </w:rPr>
            </w:pPr>
            <w:r>
              <w:rPr>
                <w:rFonts w:eastAsia="Times New Roman"/>
              </w:rPr>
              <w:t>0</w:t>
            </w:r>
          </w:p>
        </w:tc>
        <w:tc>
          <w:tcPr>
            <w:tcW w:w="640" w:type="dxa"/>
            <w:vAlign w:val="bottom"/>
          </w:tcPr>
          <w:p w:rsidR="00B37811" w:rsidRDefault="00B37811">
            <w:pPr>
              <w:rPr>
                <w:sz w:val="21"/>
                <w:szCs w:val="21"/>
              </w:rPr>
            </w:pP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5"/>
        </w:trPr>
        <w:tc>
          <w:tcPr>
            <w:tcW w:w="5860" w:type="dxa"/>
            <w:gridSpan w:val="3"/>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rPr>
              <w:t>зобов’язань</w:t>
            </w:r>
          </w:p>
        </w:tc>
        <w:tc>
          <w:tcPr>
            <w:tcW w:w="660" w:type="dxa"/>
            <w:gridSpan w:val="2"/>
            <w:vMerge/>
            <w:vAlign w:val="bottom"/>
          </w:tcPr>
          <w:p w:rsidR="00B37811" w:rsidRDefault="00B37811">
            <w:pPr>
              <w:rPr>
                <w:sz w:val="10"/>
                <w:szCs w:val="10"/>
              </w:rPr>
            </w:pPr>
          </w:p>
        </w:tc>
        <w:tc>
          <w:tcPr>
            <w:tcW w:w="120" w:type="dxa"/>
            <w:tcBorders>
              <w:right w:val="single" w:sz="8" w:space="0" w:color="auto"/>
            </w:tcBorders>
            <w:vAlign w:val="bottom"/>
          </w:tcPr>
          <w:p w:rsidR="00B37811" w:rsidRDefault="00B37811">
            <w:pPr>
              <w:rPr>
                <w:sz w:val="10"/>
                <w:szCs w:val="10"/>
              </w:rPr>
            </w:pPr>
          </w:p>
        </w:tc>
        <w:tc>
          <w:tcPr>
            <w:tcW w:w="940" w:type="dxa"/>
            <w:gridSpan w:val="2"/>
            <w:vMerge/>
            <w:vAlign w:val="bottom"/>
          </w:tcPr>
          <w:p w:rsidR="00B37811" w:rsidRDefault="00B37811">
            <w:pPr>
              <w:rPr>
                <w:sz w:val="10"/>
                <w:szCs w:val="10"/>
              </w:rPr>
            </w:pPr>
          </w:p>
        </w:tc>
        <w:tc>
          <w:tcPr>
            <w:tcW w:w="660" w:type="dxa"/>
            <w:vAlign w:val="bottom"/>
          </w:tcPr>
          <w:p w:rsidR="00B37811" w:rsidRDefault="00B37811">
            <w:pPr>
              <w:rPr>
                <w:sz w:val="10"/>
                <w:szCs w:val="10"/>
              </w:rPr>
            </w:pPr>
          </w:p>
        </w:tc>
        <w:tc>
          <w:tcPr>
            <w:tcW w:w="20" w:type="dxa"/>
            <w:vAlign w:val="bottom"/>
          </w:tcPr>
          <w:p w:rsidR="00B37811" w:rsidRDefault="00B37811">
            <w:pPr>
              <w:rPr>
                <w:sz w:val="10"/>
                <w:szCs w:val="10"/>
              </w:rPr>
            </w:pPr>
          </w:p>
        </w:tc>
        <w:tc>
          <w:tcPr>
            <w:tcW w:w="100" w:type="dxa"/>
            <w:tcBorders>
              <w:right w:val="single" w:sz="8" w:space="0" w:color="auto"/>
            </w:tcBorders>
            <w:vAlign w:val="bottom"/>
          </w:tcPr>
          <w:p w:rsidR="00B37811" w:rsidRDefault="00B37811">
            <w:pPr>
              <w:rPr>
                <w:sz w:val="10"/>
                <w:szCs w:val="10"/>
              </w:rPr>
            </w:pPr>
          </w:p>
        </w:tc>
        <w:tc>
          <w:tcPr>
            <w:tcW w:w="100" w:type="dxa"/>
            <w:vAlign w:val="bottom"/>
          </w:tcPr>
          <w:p w:rsidR="00B37811" w:rsidRDefault="00B37811">
            <w:pPr>
              <w:rPr>
                <w:sz w:val="10"/>
                <w:szCs w:val="10"/>
              </w:rPr>
            </w:pPr>
          </w:p>
        </w:tc>
        <w:tc>
          <w:tcPr>
            <w:tcW w:w="120" w:type="dxa"/>
            <w:vAlign w:val="bottom"/>
          </w:tcPr>
          <w:p w:rsidR="00B37811" w:rsidRDefault="00B37811">
            <w:pPr>
              <w:rPr>
                <w:sz w:val="10"/>
                <w:szCs w:val="10"/>
              </w:rPr>
            </w:pPr>
          </w:p>
        </w:tc>
        <w:tc>
          <w:tcPr>
            <w:tcW w:w="680" w:type="dxa"/>
            <w:gridSpan w:val="2"/>
            <w:vMerge/>
            <w:vAlign w:val="bottom"/>
          </w:tcPr>
          <w:p w:rsidR="00B37811" w:rsidRDefault="00B37811">
            <w:pPr>
              <w:rPr>
                <w:sz w:val="10"/>
                <w:szCs w:val="10"/>
              </w:rPr>
            </w:pPr>
          </w:p>
        </w:tc>
        <w:tc>
          <w:tcPr>
            <w:tcW w:w="640" w:type="dxa"/>
            <w:vAlign w:val="bottom"/>
          </w:tcPr>
          <w:p w:rsidR="00B37811" w:rsidRDefault="00B37811">
            <w:pPr>
              <w:rPr>
                <w:sz w:val="10"/>
                <w:szCs w:val="10"/>
              </w:rPr>
            </w:pPr>
          </w:p>
        </w:tc>
        <w:tc>
          <w:tcPr>
            <w:tcW w:w="12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31"/>
        </w:trPr>
        <w:tc>
          <w:tcPr>
            <w:tcW w:w="5860" w:type="dxa"/>
            <w:gridSpan w:val="3"/>
            <w:vMerge/>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56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840" w:type="dxa"/>
            <w:tcBorders>
              <w:bottom w:val="single" w:sz="8" w:space="0" w:color="auto"/>
            </w:tcBorders>
            <w:vAlign w:val="bottom"/>
          </w:tcPr>
          <w:p w:rsidR="00B37811" w:rsidRDefault="00B37811">
            <w:pPr>
              <w:rPr>
                <w:sz w:val="11"/>
                <w:szCs w:val="11"/>
              </w:rPr>
            </w:pPr>
          </w:p>
        </w:tc>
        <w:tc>
          <w:tcPr>
            <w:tcW w:w="66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120" w:type="dxa"/>
            <w:tcBorders>
              <w:bottom w:val="single" w:sz="8" w:space="0" w:color="auto"/>
            </w:tcBorders>
            <w:vAlign w:val="bottom"/>
          </w:tcPr>
          <w:p w:rsidR="00B37811" w:rsidRDefault="00B37811">
            <w:pPr>
              <w:rPr>
                <w:sz w:val="11"/>
                <w:szCs w:val="11"/>
              </w:rPr>
            </w:pPr>
          </w:p>
        </w:tc>
        <w:tc>
          <w:tcPr>
            <w:tcW w:w="80" w:type="dxa"/>
            <w:tcBorders>
              <w:bottom w:val="single" w:sz="8" w:space="0" w:color="auto"/>
            </w:tcBorders>
            <w:vAlign w:val="bottom"/>
          </w:tcPr>
          <w:p w:rsidR="00B37811" w:rsidRDefault="00B37811">
            <w:pPr>
              <w:rPr>
                <w:sz w:val="11"/>
                <w:szCs w:val="11"/>
              </w:rPr>
            </w:pPr>
          </w:p>
        </w:tc>
        <w:tc>
          <w:tcPr>
            <w:tcW w:w="600" w:type="dxa"/>
            <w:tcBorders>
              <w:bottom w:val="single" w:sz="8" w:space="0" w:color="auto"/>
            </w:tcBorders>
            <w:vAlign w:val="bottom"/>
          </w:tcPr>
          <w:p w:rsidR="00B37811" w:rsidRDefault="00B37811">
            <w:pPr>
              <w:rPr>
                <w:sz w:val="11"/>
                <w:szCs w:val="11"/>
              </w:rPr>
            </w:pPr>
          </w:p>
        </w:tc>
        <w:tc>
          <w:tcPr>
            <w:tcW w:w="64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9"/>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rPr>
              <w:t>Дохід (витрати) від зміни інших страхових резервів</w:t>
            </w: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2110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5"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680" w:type="dxa"/>
            <w:gridSpan w:val="2"/>
            <w:tcBorders>
              <w:bottom w:val="single" w:sz="8" w:space="0" w:color="auto"/>
            </w:tcBorders>
            <w:vAlign w:val="bottom"/>
          </w:tcPr>
          <w:p w:rsidR="00B37811" w:rsidRDefault="00D515AA">
            <w:pPr>
              <w:spacing w:line="245" w:lineRule="exact"/>
              <w:ind w:left="41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Зміна інших страхових резервів, валова сума</w:t>
            </w: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2111</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3"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680" w:type="dxa"/>
            <w:gridSpan w:val="2"/>
            <w:tcBorders>
              <w:bottom w:val="single" w:sz="8" w:space="0" w:color="auto"/>
            </w:tcBorders>
            <w:vAlign w:val="bottom"/>
          </w:tcPr>
          <w:p w:rsidR="00B37811" w:rsidRDefault="00D515AA">
            <w:pPr>
              <w:spacing w:line="243" w:lineRule="exact"/>
              <w:ind w:left="41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Зміна частки перестраховиків в інших страхових резервах</w:t>
            </w: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2112</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4"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680" w:type="dxa"/>
            <w:gridSpan w:val="2"/>
            <w:tcBorders>
              <w:bottom w:val="single" w:sz="8" w:space="0" w:color="auto"/>
            </w:tcBorders>
            <w:vAlign w:val="bottom"/>
          </w:tcPr>
          <w:p w:rsidR="00B37811" w:rsidRDefault="00D515AA">
            <w:pPr>
              <w:spacing w:line="244" w:lineRule="exact"/>
              <w:ind w:left="41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6" w:lineRule="exact"/>
              <w:ind w:left="100"/>
              <w:rPr>
                <w:sz w:val="20"/>
                <w:szCs w:val="20"/>
              </w:rPr>
            </w:pPr>
            <w:r>
              <w:rPr>
                <w:rFonts w:eastAsia="Times New Roman"/>
              </w:rPr>
              <w:t>Інші операційні доходи</w:t>
            </w:r>
          </w:p>
        </w:tc>
        <w:tc>
          <w:tcPr>
            <w:tcW w:w="660" w:type="dxa"/>
            <w:gridSpan w:val="2"/>
            <w:tcBorders>
              <w:bottom w:val="single" w:sz="8" w:space="0" w:color="auto"/>
            </w:tcBorders>
            <w:vAlign w:val="bottom"/>
          </w:tcPr>
          <w:p w:rsidR="00B37811" w:rsidRDefault="00D515AA">
            <w:pPr>
              <w:spacing w:line="246" w:lineRule="exact"/>
              <w:jc w:val="center"/>
              <w:rPr>
                <w:sz w:val="20"/>
                <w:szCs w:val="20"/>
              </w:rPr>
            </w:pPr>
            <w:r>
              <w:rPr>
                <w:rFonts w:eastAsia="Times New Roman"/>
                <w:w w:val="99"/>
              </w:rPr>
              <w:t>2120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6" w:lineRule="exact"/>
              <w:jc w:val="center"/>
              <w:rPr>
                <w:sz w:val="20"/>
                <w:szCs w:val="20"/>
              </w:rPr>
            </w:pPr>
            <w:r>
              <w:rPr>
                <w:rFonts w:eastAsia="Times New Roman"/>
              </w:rPr>
              <w:t>31 035</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1320" w:type="dxa"/>
            <w:gridSpan w:val="3"/>
            <w:tcBorders>
              <w:bottom w:val="single" w:sz="8" w:space="0" w:color="auto"/>
            </w:tcBorders>
            <w:vAlign w:val="bottom"/>
          </w:tcPr>
          <w:p w:rsidR="00B37811" w:rsidRDefault="00D515AA">
            <w:pPr>
              <w:spacing w:line="246" w:lineRule="exact"/>
              <w:ind w:right="10"/>
              <w:jc w:val="center"/>
              <w:rPr>
                <w:sz w:val="20"/>
                <w:szCs w:val="20"/>
              </w:rPr>
            </w:pPr>
            <w:r>
              <w:rPr>
                <w:rFonts w:eastAsia="Times New Roman"/>
                <w:w w:val="99"/>
              </w:rPr>
              <w:t>39 955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3"/>
        </w:trPr>
        <w:tc>
          <w:tcPr>
            <w:tcW w:w="5860" w:type="dxa"/>
            <w:gridSpan w:val="3"/>
            <w:tcBorders>
              <w:left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Дохід від зміни вартості активів, які оцінюються за</w:t>
            </w:r>
          </w:p>
        </w:tc>
        <w:tc>
          <w:tcPr>
            <w:tcW w:w="660" w:type="dxa"/>
            <w:gridSpan w:val="2"/>
            <w:vMerge w:val="restart"/>
            <w:vAlign w:val="bottom"/>
          </w:tcPr>
          <w:p w:rsidR="00B37811" w:rsidRDefault="00D515AA">
            <w:pPr>
              <w:jc w:val="center"/>
              <w:rPr>
                <w:sz w:val="20"/>
                <w:szCs w:val="20"/>
              </w:rPr>
            </w:pPr>
            <w:r>
              <w:rPr>
                <w:rFonts w:eastAsia="Times New Roman"/>
                <w:w w:val="99"/>
              </w:rPr>
              <w:t>2121</w:t>
            </w:r>
          </w:p>
        </w:tc>
        <w:tc>
          <w:tcPr>
            <w:tcW w:w="120" w:type="dxa"/>
            <w:tcBorders>
              <w:right w:val="single" w:sz="8" w:space="0" w:color="auto"/>
            </w:tcBorders>
            <w:vAlign w:val="bottom"/>
          </w:tcPr>
          <w:p w:rsidR="00B37811" w:rsidRDefault="00B37811">
            <w:pPr>
              <w:rPr>
                <w:sz w:val="21"/>
                <w:szCs w:val="21"/>
              </w:rPr>
            </w:pPr>
          </w:p>
        </w:tc>
        <w:tc>
          <w:tcPr>
            <w:tcW w:w="940" w:type="dxa"/>
            <w:gridSpan w:val="2"/>
            <w:vMerge w:val="restart"/>
            <w:vAlign w:val="bottom"/>
          </w:tcPr>
          <w:p w:rsidR="00B37811" w:rsidRDefault="00D515AA">
            <w:pPr>
              <w:ind w:left="650"/>
              <w:jc w:val="center"/>
              <w:rPr>
                <w:sz w:val="20"/>
                <w:szCs w:val="20"/>
              </w:rPr>
            </w:pPr>
            <w:r>
              <w:rPr>
                <w:rFonts w:eastAsia="Times New Roman"/>
                <w:w w:val="90"/>
              </w:rPr>
              <w:t>0</w:t>
            </w:r>
          </w:p>
        </w:tc>
        <w:tc>
          <w:tcPr>
            <w:tcW w:w="660" w:type="dxa"/>
            <w:vAlign w:val="bottom"/>
          </w:tcPr>
          <w:p w:rsidR="00B37811" w:rsidRDefault="00B37811">
            <w:pPr>
              <w:rPr>
                <w:sz w:val="21"/>
                <w:szCs w:val="21"/>
              </w:rPr>
            </w:pP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680" w:type="dxa"/>
            <w:gridSpan w:val="2"/>
            <w:vMerge w:val="restart"/>
            <w:vAlign w:val="bottom"/>
          </w:tcPr>
          <w:p w:rsidR="00B37811" w:rsidRDefault="00D515AA">
            <w:pPr>
              <w:ind w:left="410"/>
              <w:jc w:val="center"/>
              <w:rPr>
                <w:sz w:val="20"/>
                <w:szCs w:val="20"/>
              </w:rPr>
            </w:pPr>
            <w:r>
              <w:rPr>
                <w:rFonts w:eastAsia="Times New Roman"/>
              </w:rPr>
              <w:t>0</w:t>
            </w:r>
          </w:p>
        </w:tc>
        <w:tc>
          <w:tcPr>
            <w:tcW w:w="640" w:type="dxa"/>
            <w:vAlign w:val="bottom"/>
          </w:tcPr>
          <w:p w:rsidR="00B37811" w:rsidRDefault="00B37811">
            <w:pPr>
              <w:rPr>
                <w:sz w:val="21"/>
                <w:szCs w:val="21"/>
              </w:rPr>
            </w:pP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7"/>
        </w:trPr>
        <w:tc>
          <w:tcPr>
            <w:tcW w:w="5860" w:type="dxa"/>
            <w:gridSpan w:val="3"/>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rPr>
              <w:t>справедливою вартістю</w:t>
            </w:r>
          </w:p>
        </w:tc>
        <w:tc>
          <w:tcPr>
            <w:tcW w:w="660" w:type="dxa"/>
            <w:gridSpan w:val="2"/>
            <w:vMerge/>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940" w:type="dxa"/>
            <w:gridSpan w:val="2"/>
            <w:vMerge/>
            <w:vAlign w:val="bottom"/>
          </w:tcPr>
          <w:p w:rsidR="00B37811" w:rsidRDefault="00B37811">
            <w:pPr>
              <w:rPr>
                <w:sz w:val="11"/>
                <w:szCs w:val="11"/>
              </w:rPr>
            </w:pPr>
          </w:p>
        </w:tc>
        <w:tc>
          <w:tcPr>
            <w:tcW w:w="660" w:type="dxa"/>
            <w:vAlign w:val="bottom"/>
          </w:tcPr>
          <w:p w:rsidR="00B37811" w:rsidRDefault="00B37811">
            <w:pPr>
              <w:rPr>
                <w:sz w:val="11"/>
                <w:szCs w:val="11"/>
              </w:rPr>
            </w:pPr>
          </w:p>
        </w:tc>
        <w:tc>
          <w:tcPr>
            <w:tcW w:w="20" w:type="dxa"/>
            <w:vAlign w:val="bottom"/>
          </w:tcPr>
          <w:p w:rsidR="00B37811" w:rsidRDefault="00B37811">
            <w:pPr>
              <w:rPr>
                <w:sz w:val="11"/>
                <w:szCs w:val="11"/>
              </w:rPr>
            </w:pPr>
          </w:p>
        </w:tc>
        <w:tc>
          <w:tcPr>
            <w:tcW w:w="100" w:type="dxa"/>
            <w:tcBorders>
              <w:right w:val="single" w:sz="8" w:space="0" w:color="auto"/>
            </w:tcBorders>
            <w:vAlign w:val="bottom"/>
          </w:tcPr>
          <w:p w:rsidR="00B37811" w:rsidRDefault="00B37811">
            <w:pPr>
              <w:rPr>
                <w:sz w:val="11"/>
                <w:szCs w:val="11"/>
              </w:rPr>
            </w:pPr>
          </w:p>
        </w:tc>
        <w:tc>
          <w:tcPr>
            <w:tcW w:w="100" w:type="dxa"/>
            <w:vAlign w:val="bottom"/>
          </w:tcPr>
          <w:p w:rsidR="00B37811" w:rsidRDefault="00B37811">
            <w:pPr>
              <w:rPr>
                <w:sz w:val="11"/>
                <w:szCs w:val="11"/>
              </w:rPr>
            </w:pPr>
          </w:p>
        </w:tc>
        <w:tc>
          <w:tcPr>
            <w:tcW w:w="120" w:type="dxa"/>
            <w:vAlign w:val="bottom"/>
          </w:tcPr>
          <w:p w:rsidR="00B37811" w:rsidRDefault="00B37811">
            <w:pPr>
              <w:rPr>
                <w:sz w:val="11"/>
                <w:szCs w:val="11"/>
              </w:rPr>
            </w:pPr>
          </w:p>
        </w:tc>
        <w:tc>
          <w:tcPr>
            <w:tcW w:w="680" w:type="dxa"/>
            <w:gridSpan w:val="2"/>
            <w:vMerge/>
            <w:vAlign w:val="bottom"/>
          </w:tcPr>
          <w:p w:rsidR="00B37811" w:rsidRDefault="00B37811">
            <w:pPr>
              <w:rPr>
                <w:sz w:val="11"/>
                <w:szCs w:val="11"/>
              </w:rPr>
            </w:pPr>
          </w:p>
        </w:tc>
        <w:tc>
          <w:tcPr>
            <w:tcW w:w="640" w:type="dxa"/>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31"/>
        </w:trPr>
        <w:tc>
          <w:tcPr>
            <w:tcW w:w="5860" w:type="dxa"/>
            <w:gridSpan w:val="3"/>
            <w:vMerge/>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56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840" w:type="dxa"/>
            <w:tcBorders>
              <w:bottom w:val="single" w:sz="8" w:space="0" w:color="auto"/>
            </w:tcBorders>
            <w:vAlign w:val="bottom"/>
          </w:tcPr>
          <w:p w:rsidR="00B37811" w:rsidRDefault="00B37811">
            <w:pPr>
              <w:rPr>
                <w:sz w:val="11"/>
                <w:szCs w:val="11"/>
              </w:rPr>
            </w:pPr>
          </w:p>
        </w:tc>
        <w:tc>
          <w:tcPr>
            <w:tcW w:w="66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120" w:type="dxa"/>
            <w:tcBorders>
              <w:bottom w:val="single" w:sz="8" w:space="0" w:color="auto"/>
            </w:tcBorders>
            <w:vAlign w:val="bottom"/>
          </w:tcPr>
          <w:p w:rsidR="00B37811" w:rsidRDefault="00B37811">
            <w:pPr>
              <w:rPr>
                <w:sz w:val="11"/>
                <w:szCs w:val="11"/>
              </w:rPr>
            </w:pPr>
          </w:p>
        </w:tc>
        <w:tc>
          <w:tcPr>
            <w:tcW w:w="80" w:type="dxa"/>
            <w:tcBorders>
              <w:bottom w:val="single" w:sz="8" w:space="0" w:color="auto"/>
            </w:tcBorders>
            <w:vAlign w:val="bottom"/>
          </w:tcPr>
          <w:p w:rsidR="00B37811" w:rsidRDefault="00B37811">
            <w:pPr>
              <w:rPr>
                <w:sz w:val="11"/>
                <w:szCs w:val="11"/>
              </w:rPr>
            </w:pPr>
          </w:p>
        </w:tc>
        <w:tc>
          <w:tcPr>
            <w:tcW w:w="600" w:type="dxa"/>
            <w:tcBorders>
              <w:bottom w:val="single" w:sz="8" w:space="0" w:color="auto"/>
            </w:tcBorders>
            <w:vAlign w:val="bottom"/>
          </w:tcPr>
          <w:p w:rsidR="00B37811" w:rsidRDefault="00B37811">
            <w:pPr>
              <w:rPr>
                <w:sz w:val="11"/>
                <w:szCs w:val="11"/>
              </w:rPr>
            </w:pPr>
          </w:p>
        </w:tc>
        <w:tc>
          <w:tcPr>
            <w:tcW w:w="64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3"/>
        </w:trPr>
        <w:tc>
          <w:tcPr>
            <w:tcW w:w="5860" w:type="dxa"/>
            <w:gridSpan w:val="3"/>
            <w:tcBorders>
              <w:left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Дохід від первісного визнання біологічних активів і</w:t>
            </w:r>
          </w:p>
        </w:tc>
        <w:tc>
          <w:tcPr>
            <w:tcW w:w="660" w:type="dxa"/>
            <w:gridSpan w:val="2"/>
            <w:vMerge w:val="restart"/>
            <w:vAlign w:val="bottom"/>
          </w:tcPr>
          <w:p w:rsidR="00B37811" w:rsidRDefault="00D515AA">
            <w:pPr>
              <w:jc w:val="center"/>
              <w:rPr>
                <w:sz w:val="20"/>
                <w:szCs w:val="20"/>
              </w:rPr>
            </w:pPr>
            <w:r>
              <w:rPr>
                <w:rFonts w:eastAsia="Times New Roman"/>
                <w:w w:val="99"/>
              </w:rPr>
              <w:t>2122</w:t>
            </w:r>
          </w:p>
        </w:tc>
        <w:tc>
          <w:tcPr>
            <w:tcW w:w="120" w:type="dxa"/>
            <w:tcBorders>
              <w:right w:val="single" w:sz="8" w:space="0" w:color="auto"/>
            </w:tcBorders>
            <w:vAlign w:val="bottom"/>
          </w:tcPr>
          <w:p w:rsidR="00B37811" w:rsidRDefault="00B37811">
            <w:pPr>
              <w:rPr>
                <w:sz w:val="21"/>
                <w:szCs w:val="21"/>
              </w:rPr>
            </w:pPr>
          </w:p>
        </w:tc>
        <w:tc>
          <w:tcPr>
            <w:tcW w:w="940" w:type="dxa"/>
            <w:gridSpan w:val="2"/>
            <w:vMerge w:val="restart"/>
            <w:vAlign w:val="bottom"/>
          </w:tcPr>
          <w:p w:rsidR="00B37811" w:rsidRDefault="00D515AA">
            <w:pPr>
              <w:ind w:left="650"/>
              <w:jc w:val="center"/>
              <w:rPr>
                <w:sz w:val="20"/>
                <w:szCs w:val="20"/>
              </w:rPr>
            </w:pPr>
            <w:r>
              <w:rPr>
                <w:rFonts w:eastAsia="Times New Roman"/>
                <w:w w:val="90"/>
              </w:rPr>
              <w:t>0</w:t>
            </w:r>
          </w:p>
        </w:tc>
        <w:tc>
          <w:tcPr>
            <w:tcW w:w="660" w:type="dxa"/>
            <w:vAlign w:val="bottom"/>
          </w:tcPr>
          <w:p w:rsidR="00B37811" w:rsidRDefault="00B37811">
            <w:pPr>
              <w:rPr>
                <w:sz w:val="21"/>
                <w:szCs w:val="21"/>
              </w:rPr>
            </w:pP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680" w:type="dxa"/>
            <w:gridSpan w:val="2"/>
            <w:vMerge w:val="restart"/>
            <w:vAlign w:val="bottom"/>
          </w:tcPr>
          <w:p w:rsidR="00B37811" w:rsidRDefault="00D515AA">
            <w:pPr>
              <w:ind w:left="410"/>
              <w:jc w:val="center"/>
              <w:rPr>
                <w:sz w:val="20"/>
                <w:szCs w:val="20"/>
              </w:rPr>
            </w:pPr>
            <w:r>
              <w:rPr>
                <w:rFonts w:eastAsia="Times New Roman"/>
              </w:rPr>
              <w:t>0</w:t>
            </w:r>
          </w:p>
        </w:tc>
        <w:tc>
          <w:tcPr>
            <w:tcW w:w="640" w:type="dxa"/>
            <w:vAlign w:val="bottom"/>
          </w:tcPr>
          <w:p w:rsidR="00B37811" w:rsidRDefault="00B37811">
            <w:pPr>
              <w:rPr>
                <w:sz w:val="21"/>
                <w:szCs w:val="21"/>
              </w:rPr>
            </w:pP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7"/>
        </w:trPr>
        <w:tc>
          <w:tcPr>
            <w:tcW w:w="5860" w:type="dxa"/>
            <w:gridSpan w:val="3"/>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rPr>
              <w:t>сільськогосподарської продукції</w:t>
            </w:r>
          </w:p>
        </w:tc>
        <w:tc>
          <w:tcPr>
            <w:tcW w:w="660" w:type="dxa"/>
            <w:gridSpan w:val="2"/>
            <w:vMerge/>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940" w:type="dxa"/>
            <w:gridSpan w:val="2"/>
            <w:vMerge/>
            <w:vAlign w:val="bottom"/>
          </w:tcPr>
          <w:p w:rsidR="00B37811" w:rsidRDefault="00B37811">
            <w:pPr>
              <w:rPr>
                <w:sz w:val="11"/>
                <w:szCs w:val="11"/>
              </w:rPr>
            </w:pPr>
          </w:p>
        </w:tc>
        <w:tc>
          <w:tcPr>
            <w:tcW w:w="660" w:type="dxa"/>
            <w:vAlign w:val="bottom"/>
          </w:tcPr>
          <w:p w:rsidR="00B37811" w:rsidRDefault="00B37811">
            <w:pPr>
              <w:rPr>
                <w:sz w:val="11"/>
                <w:szCs w:val="11"/>
              </w:rPr>
            </w:pPr>
          </w:p>
        </w:tc>
        <w:tc>
          <w:tcPr>
            <w:tcW w:w="20" w:type="dxa"/>
            <w:vAlign w:val="bottom"/>
          </w:tcPr>
          <w:p w:rsidR="00B37811" w:rsidRDefault="00B37811">
            <w:pPr>
              <w:rPr>
                <w:sz w:val="11"/>
                <w:szCs w:val="11"/>
              </w:rPr>
            </w:pPr>
          </w:p>
        </w:tc>
        <w:tc>
          <w:tcPr>
            <w:tcW w:w="100" w:type="dxa"/>
            <w:tcBorders>
              <w:right w:val="single" w:sz="8" w:space="0" w:color="auto"/>
            </w:tcBorders>
            <w:vAlign w:val="bottom"/>
          </w:tcPr>
          <w:p w:rsidR="00B37811" w:rsidRDefault="00B37811">
            <w:pPr>
              <w:rPr>
                <w:sz w:val="11"/>
                <w:szCs w:val="11"/>
              </w:rPr>
            </w:pPr>
          </w:p>
        </w:tc>
        <w:tc>
          <w:tcPr>
            <w:tcW w:w="100" w:type="dxa"/>
            <w:vAlign w:val="bottom"/>
          </w:tcPr>
          <w:p w:rsidR="00B37811" w:rsidRDefault="00B37811">
            <w:pPr>
              <w:rPr>
                <w:sz w:val="11"/>
                <w:szCs w:val="11"/>
              </w:rPr>
            </w:pPr>
          </w:p>
        </w:tc>
        <w:tc>
          <w:tcPr>
            <w:tcW w:w="120" w:type="dxa"/>
            <w:vAlign w:val="bottom"/>
          </w:tcPr>
          <w:p w:rsidR="00B37811" w:rsidRDefault="00B37811">
            <w:pPr>
              <w:rPr>
                <w:sz w:val="11"/>
                <w:szCs w:val="11"/>
              </w:rPr>
            </w:pPr>
          </w:p>
        </w:tc>
        <w:tc>
          <w:tcPr>
            <w:tcW w:w="680" w:type="dxa"/>
            <w:gridSpan w:val="2"/>
            <w:vMerge/>
            <w:vAlign w:val="bottom"/>
          </w:tcPr>
          <w:p w:rsidR="00B37811" w:rsidRDefault="00B37811">
            <w:pPr>
              <w:rPr>
                <w:sz w:val="11"/>
                <w:szCs w:val="11"/>
              </w:rPr>
            </w:pPr>
          </w:p>
        </w:tc>
        <w:tc>
          <w:tcPr>
            <w:tcW w:w="640" w:type="dxa"/>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31"/>
        </w:trPr>
        <w:tc>
          <w:tcPr>
            <w:tcW w:w="5860" w:type="dxa"/>
            <w:gridSpan w:val="3"/>
            <w:vMerge/>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56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840" w:type="dxa"/>
            <w:tcBorders>
              <w:bottom w:val="single" w:sz="8" w:space="0" w:color="auto"/>
            </w:tcBorders>
            <w:vAlign w:val="bottom"/>
          </w:tcPr>
          <w:p w:rsidR="00B37811" w:rsidRDefault="00B37811">
            <w:pPr>
              <w:rPr>
                <w:sz w:val="11"/>
                <w:szCs w:val="11"/>
              </w:rPr>
            </w:pPr>
          </w:p>
        </w:tc>
        <w:tc>
          <w:tcPr>
            <w:tcW w:w="66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120" w:type="dxa"/>
            <w:tcBorders>
              <w:bottom w:val="single" w:sz="8" w:space="0" w:color="auto"/>
            </w:tcBorders>
            <w:vAlign w:val="bottom"/>
          </w:tcPr>
          <w:p w:rsidR="00B37811" w:rsidRDefault="00B37811">
            <w:pPr>
              <w:rPr>
                <w:sz w:val="11"/>
                <w:szCs w:val="11"/>
              </w:rPr>
            </w:pPr>
          </w:p>
        </w:tc>
        <w:tc>
          <w:tcPr>
            <w:tcW w:w="80" w:type="dxa"/>
            <w:tcBorders>
              <w:bottom w:val="single" w:sz="8" w:space="0" w:color="auto"/>
            </w:tcBorders>
            <w:vAlign w:val="bottom"/>
          </w:tcPr>
          <w:p w:rsidR="00B37811" w:rsidRDefault="00B37811">
            <w:pPr>
              <w:rPr>
                <w:sz w:val="11"/>
                <w:szCs w:val="11"/>
              </w:rPr>
            </w:pPr>
          </w:p>
        </w:tc>
        <w:tc>
          <w:tcPr>
            <w:tcW w:w="600" w:type="dxa"/>
            <w:tcBorders>
              <w:bottom w:val="single" w:sz="8" w:space="0" w:color="auto"/>
            </w:tcBorders>
            <w:vAlign w:val="bottom"/>
          </w:tcPr>
          <w:p w:rsidR="00B37811" w:rsidRDefault="00B37811">
            <w:pPr>
              <w:rPr>
                <w:sz w:val="11"/>
                <w:szCs w:val="11"/>
              </w:rPr>
            </w:pPr>
          </w:p>
        </w:tc>
        <w:tc>
          <w:tcPr>
            <w:tcW w:w="64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3"/>
        </w:trPr>
        <w:tc>
          <w:tcPr>
            <w:tcW w:w="5860" w:type="dxa"/>
            <w:gridSpan w:val="3"/>
            <w:tcBorders>
              <w:left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Дохід від використання коштів, вивільнених від</w:t>
            </w:r>
          </w:p>
        </w:tc>
        <w:tc>
          <w:tcPr>
            <w:tcW w:w="660" w:type="dxa"/>
            <w:gridSpan w:val="2"/>
            <w:vMerge w:val="restart"/>
            <w:vAlign w:val="bottom"/>
          </w:tcPr>
          <w:p w:rsidR="00B37811" w:rsidRDefault="00D515AA">
            <w:pPr>
              <w:jc w:val="center"/>
              <w:rPr>
                <w:sz w:val="20"/>
                <w:szCs w:val="20"/>
              </w:rPr>
            </w:pPr>
            <w:r>
              <w:rPr>
                <w:rFonts w:eastAsia="Times New Roman"/>
                <w:w w:val="99"/>
              </w:rPr>
              <w:t>2123</w:t>
            </w:r>
          </w:p>
        </w:tc>
        <w:tc>
          <w:tcPr>
            <w:tcW w:w="120" w:type="dxa"/>
            <w:tcBorders>
              <w:right w:val="single" w:sz="8" w:space="0" w:color="auto"/>
            </w:tcBorders>
            <w:vAlign w:val="bottom"/>
          </w:tcPr>
          <w:p w:rsidR="00B37811" w:rsidRDefault="00B37811">
            <w:pPr>
              <w:rPr>
                <w:sz w:val="21"/>
                <w:szCs w:val="21"/>
              </w:rPr>
            </w:pPr>
          </w:p>
        </w:tc>
        <w:tc>
          <w:tcPr>
            <w:tcW w:w="940" w:type="dxa"/>
            <w:gridSpan w:val="2"/>
            <w:vMerge w:val="restart"/>
            <w:vAlign w:val="bottom"/>
          </w:tcPr>
          <w:p w:rsidR="00B37811" w:rsidRDefault="00D515AA">
            <w:pPr>
              <w:ind w:left="650"/>
              <w:jc w:val="center"/>
              <w:rPr>
                <w:sz w:val="20"/>
                <w:szCs w:val="20"/>
              </w:rPr>
            </w:pPr>
            <w:r>
              <w:rPr>
                <w:rFonts w:eastAsia="Times New Roman"/>
                <w:w w:val="90"/>
              </w:rPr>
              <w:t>0</w:t>
            </w:r>
          </w:p>
        </w:tc>
        <w:tc>
          <w:tcPr>
            <w:tcW w:w="660" w:type="dxa"/>
            <w:vAlign w:val="bottom"/>
          </w:tcPr>
          <w:p w:rsidR="00B37811" w:rsidRDefault="00B37811">
            <w:pPr>
              <w:rPr>
                <w:sz w:val="21"/>
                <w:szCs w:val="21"/>
              </w:rPr>
            </w:pP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680" w:type="dxa"/>
            <w:gridSpan w:val="2"/>
            <w:vMerge w:val="restart"/>
            <w:vAlign w:val="bottom"/>
          </w:tcPr>
          <w:p w:rsidR="00B37811" w:rsidRDefault="00D515AA">
            <w:pPr>
              <w:ind w:left="410"/>
              <w:jc w:val="center"/>
              <w:rPr>
                <w:sz w:val="20"/>
                <w:szCs w:val="20"/>
              </w:rPr>
            </w:pPr>
            <w:r>
              <w:rPr>
                <w:rFonts w:eastAsia="Times New Roman"/>
              </w:rPr>
              <w:t>0</w:t>
            </w:r>
          </w:p>
        </w:tc>
        <w:tc>
          <w:tcPr>
            <w:tcW w:w="640" w:type="dxa"/>
            <w:vAlign w:val="bottom"/>
          </w:tcPr>
          <w:p w:rsidR="00B37811" w:rsidRDefault="00B37811">
            <w:pPr>
              <w:rPr>
                <w:sz w:val="21"/>
                <w:szCs w:val="21"/>
              </w:rPr>
            </w:pP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7"/>
        </w:trPr>
        <w:tc>
          <w:tcPr>
            <w:tcW w:w="5860" w:type="dxa"/>
            <w:gridSpan w:val="3"/>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rPr>
              <w:t>оподаткування</w:t>
            </w:r>
          </w:p>
        </w:tc>
        <w:tc>
          <w:tcPr>
            <w:tcW w:w="660" w:type="dxa"/>
            <w:gridSpan w:val="2"/>
            <w:vMerge/>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940" w:type="dxa"/>
            <w:gridSpan w:val="2"/>
            <w:vMerge/>
            <w:vAlign w:val="bottom"/>
          </w:tcPr>
          <w:p w:rsidR="00B37811" w:rsidRDefault="00B37811">
            <w:pPr>
              <w:rPr>
                <w:sz w:val="11"/>
                <w:szCs w:val="11"/>
              </w:rPr>
            </w:pPr>
          </w:p>
        </w:tc>
        <w:tc>
          <w:tcPr>
            <w:tcW w:w="660" w:type="dxa"/>
            <w:vAlign w:val="bottom"/>
          </w:tcPr>
          <w:p w:rsidR="00B37811" w:rsidRDefault="00B37811">
            <w:pPr>
              <w:rPr>
                <w:sz w:val="11"/>
                <w:szCs w:val="11"/>
              </w:rPr>
            </w:pPr>
          </w:p>
        </w:tc>
        <w:tc>
          <w:tcPr>
            <w:tcW w:w="20" w:type="dxa"/>
            <w:vAlign w:val="bottom"/>
          </w:tcPr>
          <w:p w:rsidR="00B37811" w:rsidRDefault="00B37811">
            <w:pPr>
              <w:rPr>
                <w:sz w:val="11"/>
                <w:szCs w:val="11"/>
              </w:rPr>
            </w:pPr>
          </w:p>
        </w:tc>
        <w:tc>
          <w:tcPr>
            <w:tcW w:w="100" w:type="dxa"/>
            <w:tcBorders>
              <w:right w:val="single" w:sz="8" w:space="0" w:color="auto"/>
            </w:tcBorders>
            <w:vAlign w:val="bottom"/>
          </w:tcPr>
          <w:p w:rsidR="00B37811" w:rsidRDefault="00B37811">
            <w:pPr>
              <w:rPr>
                <w:sz w:val="11"/>
                <w:szCs w:val="11"/>
              </w:rPr>
            </w:pPr>
          </w:p>
        </w:tc>
        <w:tc>
          <w:tcPr>
            <w:tcW w:w="100" w:type="dxa"/>
            <w:vAlign w:val="bottom"/>
          </w:tcPr>
          <w:p w:rsidR="00B37811" w:rsidRDefault="00B37811">
            <w:pPr>
              <w:rPr>
                <w:sz w:val="11"/>
                <w:szCs w:val="11"/>
              </w:rPr>
            </w:pPr>
          </w:p>
        </w:tc>
        <w:tc>
          <w:tcPr>
            <w:tcW w:w="120" w:type="dxa"/>
            <w:vAlign w:val="bottom"/>
          </w:tcPr>
          <w:p w:rsidR="00B37811" w:rsidRDefault="00B37811">
            <w:pPr>
              <w:rPr>
                <w:sz w:val="11"/>
                <w:szCs w:val="11"/>
              </w:rPr>
            </w:pPr>
          </w:p>
        </w:tc>
        <w:tc>
          <w:tcPr>
            <w:tcW w:w="680" w:type="dxa"/>
            <w:gridSpan w:val="2"/>
            <w:vMerge/>
            <w:vAlign w:val="bottom"/>
          </w:tcPr>
          <w:p w:rsidR="00B37811" w:rsidRDefault="00B37811">
            <w:pPr>
              <w:rPr>
                <w:sz w:val="11"/>
                <w:szCs w:val="11"/>
              </w:rPr>
            </w:pPr>
          </w:p>
        </w:tc>
        <w:tc>
          <w:tcPr>
            <w:tcW w:w="640" w:type="dxa"/>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31"/>
        </w:trPr>
        <w:tc>
          <w:tcPr>
            <w:tcW w:w="5860" w:type="dxa"/>
            <w:gridSpan w:val="3"/>
            <w:vMerge/>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56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840" w:type="dxa"/>
            <w:tcBorders>
              <w:bottom w:val="single" w:sz="8" w:space="0" w:color="auto"/>
            </w:tcBorders>
            <w:vAlign w:val="bottom"/>
          </w:tcPr>
          <w:p w:rsidR="00B37811" w:rsidRDefault="00B37811">
            <w:pPr>
              <w:rPr>
                <w:sz w:val="11"/>
                <w:szCs w:val="11"/>
              </w:rPr>
            </w:pPr>
          </w:p>
        </w:tc>
        <w:tc>
          <w:tcPr>
            <w:tcW w:w="66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120" w:type="dxa"/>
            <w:tcBorders>
              <w:bottom w:val="single" w:sz="8" w:space="0" w:color="auto"/>
            </w:tcBorders>
            <w:vAlign w:val="bottom"/>
          </w:tcPr>
          <w:p w:rsidR="00B37811" w:rsidRDefault="00B37811">
            <w:pPr>
              <w:rPr>
                <w:sz w:val="11"/>
                <w:szCs w:val="11"/>
              </w:rPr>
            </w:pPr>
          </w:p>
        </w:tc>
        <w:tc>
          <w:tcPr>
            <w:tcW w:w="80" w:type="dxa"/>
            <w:tcBorders>
              <w:bottom w:val="single" w:sz="8" w:space="0" w:color="auto"/>
            </w:tcBorders>
            <w:vAlign w:val="bottom"/>
          </w:tcPr>
          <w:p w:rsidR="00B37811" w:rsidRDefault="00B37811">
            <w:pPr>
              <w:rPr>
                <w:sz w:val="11"/>
                <w:szCs w:val="11"/>
              </w:rPr>
            </w:pPr>
          </w:p>
        </w:tc>
        <w:tc>
          <w:tcPr>
            <w:tcW w:w="600" w:type="dxa"/>
            <w:tcBorders>
              <w:bottom w:val="single" w:sz="8" w:space="0" w:color="auto"/>
            </w:tcBorders>
            <w:vAlign w:val="bottom"/>
          </w:tcPr>
          <w:p w:rsidR="00B37811" w:rsidRDefault="00B37811">
            <w:pPr>
              <w:rPr>
                <w:sz w:val="11"/>
                <w:szCs w:val="11"/>
              </w:rPr>
            </w:pPr>
          </w:p>
        </w:tc>
        <w:tc>
          <w:tcPr>
            <w:tcW w:w="64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Адміністративні витрати</w:t>
            </w: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2130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3" w:lineRule="exact"/>
              <w:jc w:val="center"/>
              <w:rPr>
                <w:sz w:val="20"/>
                <w:szCs w:val="20"/>
              </w:rPr>
            </w:pPr>
            <w:r>
              <w:rPr>
                <w:rFonts w:eastAsia="Times New Roman"/>
              </w:rPr>
              <w:t>( 185 770 )</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1320" w:type="dxa"/>
            <w:gridSpan w:val="3"/>
            <w:tcBorders>
              <w:bottom w:val="single" w:sz="8" w:space="0" w:color="auto"/>
            </w:tcBorders>
            <w:vAlign w:val="bottom"/>
          </w:tcPr>
          <w:p w:rsidR="00B37811" w:rsidRDefault="00D515AA">
            <w:pPr>
              <w:spacing w:line="243" w:lineRule="exact"/>
              <w:ind w:right="10"/>
              <w:jc w:val="center"/>
              <w:rPr>
                <w:sz w:val="20"/>
                <w:szCs w:val="20"/>
              </w:rPr>
            </w:pPr>
            <w:r>
              <w:rPr>
                <w:rFonts w:eastAsia="Times New Roman"/>
                <w:w w:val="98"/>
              </w:rPr>
              <w:t>( 156 076 )</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Витрати на збут</w:t>
            </w: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2150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( 48 950 )</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1320" w:type="dxa"/>
            <w:gridSpan w:val="3"/>
            <w:tcBorders>
              <w:bottom w:val="single" w:sz="8" w:space="0" w:color="auto"/>
            </w:tcBorders>
            <w:vAlign w:val="bottom"/>
          </w:tcPr>
          <w:p w:rsidR="00B37811" w:rsidRDefault="00D515AA">
            <w:pPr>
              <w:spacing w:line="244" w:lineRule="exact"/>
              <w:ind w:right="10"/>
              <w:jc w:val="center"/>
              <w:rPr>
                <w:sz w:val="20"/>
                <w:szCs w:val="20"/>
              </w:rPr>
            </w:pPr>
            <w:r>
              <w:rPr>
                <w:rFonts w:eastAsia="Times New Roman"/>
              </w:rPr>
              <w:t>( 51 665 )</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rPr>
              <w:t>Інші операційні витрати</w:t>
            </w: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2180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5" w:lineRule="exact"/>
              <w:jc w:val="center"/>
              <w:rPr>
                <w:sz w:val="20"/>
                <w:szCs w:val="20"/>
              </w:rPr>
            </w:pPr>
            <w:r>
              <w:rPr>
                <w:rFonts w:eastAsia="Times New Roman"/>
              </w:rPr>
              <w:t>( 191 246 )</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1320" w:type="dxa"/>
            <w:gridSpan w:val="3"/>
            <w:tcBorders>
              <w:bottom w:val="single" w:sz="8" w:space="0" w:color="auto"/>
            </w:tcBorders>
            <w:vAlign w:val="bottom"/>
          </w:tcPr>
          <w:p w:rsidR="00B37811" w:rsidRDefault="00D515AA">
            <w:pPr>
              <w:spacing w:line="245" w:lineRule="exact"/>
              <w:ind w:right="10"/>
              <w:jc w:val="center"/>
              <w:rPr>
                <w:sz w:val="20"/>
                <w:szCs w:val="20"/>
              </w:rPr>
            </w:pPr>
            <w:r>
              <w:rPr>
                <w:rFonts w:eastAsia="Times New Roman"/>
              </w:rPr>
              <w:t>( 85 374 )</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3"/>
        </w:trPr>
        <w:tc>
          <w:tcPr>
            <w:tcW w:w="5860" w:type="dxa"/>
            <w:gridSpan w:val="3"/>
            <w:tcBorders>
              <w:left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Витрати від зміни вартості активів, які оцінюються за</w:t>
            </w:r>
          </w:p>
        </w:tc>
        <w:tc>
          <w:tcPr>
            <w:tcW w:w="660" w:type="dxa"/>
            <w:gridSpan w:val="2"/>
            <w:vMerge w:val="restart"/>
            <w:vAlign w:val="bottom"/>
          </w:tcPr>
          <w:p w:rsidR="00B37811" w:rsidRDefault="00D515AA">
            <w:pPr>
              <w:jc w:val="center"/>
              <w:rPr>
                <w:sz w:val="20"/>
                <w:szCs w:val="20"/>
              </w:rPr>
            </w:pPr>
            <w:r>
              <w:rPr>
                <w:rFonts w:eastAsia="Times New Roman"/>
                <w:w w:val="99"/>
              </w:rPr>
              <w:t>2181</w:t>
            </w:r>
          </w:p>
        </w:tc>
        <w:tc>
          <w:tcPr>
            <w:tcW w:w="120" w:type="dxa"/>
            <w:tcBorders>
              <w:right w:val="single" w:sz="8" w:space="0" w:color="auto"/>
            </w:tcBorders>
            <w:vAlign w:val="bottom"/>
          </w:tcPr>
          <w:p w:rsidR="00B37811" w:rsidRDefault="00B37811">
            <w:pPr>
              <w:rPr>
                <w:sz w:val="21"/>
                <w:szCs w:val="21"/>
              </w:rPr>
            </w:pPr>
          </w:p>
        </w:tc>
        <w:tc>
          <w:tcPr>
            <w:tcW w:w="940" w:type="dxa"/>
            <w:gridSpan w:val="2"/>
            <w:vMerge w:val="restart"/>
            <w:vAlign w:val="bottom"/>
          </w:tcPr>
          <w:p w:rsidR="00B37811" w:rsidRDefault="00D515AA">
            <w:pPr>
              <w:ind w:left="650"/>
              <w:jc w:val="center"/>
              <w:rPr>
                <w:sz w:val="20"/>
                <w:szCs w:val="20"/>
              </w:rPr>
            </w:pPr>
            <w:r>
              <w:rPr>
                <w:rFonts w:eastAsia="Times New Roman"/>
                <w:w w:val="90"/>
              </w:rPr>
              <w:t>0</w:t>
            </w:r>
          </w:p>
        </w:tc>
        <w:tc>
          <w:tcPr>
            <w:tcW w:w="660" w:type="dxa"/>
            <w:vAlign w:val="bottom"/>
          </w:tcPr>
          <w:p w:rsidR="00B37811" w:rsidRDefault="00B37811">
            <w:pPr>
              <w:rPr>
                <w:sz w:val="21"/>
                <w:szCs w:val="21"/>
              </w:rPr>
            </w:pP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680" w:type="dxa"/>
            <w:gridSpan w:val="2"/>
            <w:vMerge w:val="restart"/>
            <w:vAlign w:val="bottom"/>
          </w:tcPr>
          <w:p w:rsidR="00B37811" w:rsidRDefault="00D515AA">
            <w:pPr>
              <w:ind w:left="410"/>
              <w:jc w:val="center"/>
              <w:rPr>
                <w:sz w:val="20"/>
                <w:szCs w:val="20"/>
              </w:rPr>
            </w:pPr>
            <w:r>
              <w:rPr>
                <w:rFonts w:eastAsia="Times New Roman"/>
              </w:rPr>
              <w:t>0</w:t>
            </w:r>
          </w:p>
        </w:tc>
        <w:tc>
          <w:tcPr>
            <w:tcW w:w="640" w:type="dxa"/>
            <w:vAlign w:val="bottom"/>
          </w:tcPr>
          <w:p w:rsidR="00B37811" w:rsidRDefault="00B37811">
            <w:pPr>
              <w:rPr>
                <w:sz w:val="21"/>
                <w:szCs w:val="21"/>
              </w:rPr>
            </w:pP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7"/>
        </w:trPr>
        <w:tc>
          <w:tcPr>
            <w:tcW w:w="5860" w:type="dxa"/>
            <w:gridSpan w:val="3"/>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rPr>
              <w:t>справедливою вартістю</w:t>
            </w:r>
          </w:p>
        </w:tc>
        <w:tc>
          <w:tcPr>
            <w:tcW w:w="660" w:type="dxa"/>
            <w:gridSpan w:val="2"/>
            <w:vMerge/>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940" w:type="dxa"/>
            <w:gridSpan w:val="2"/>
            <w:vMerge/>
            <w:vAlign w:val="bottom"/>
          </w:tcPr>
          <w:p w:rsidR="00B37811" w:rsidRDefault="00B37811">
            <w:pPr>
              <w:rPr>
                <w:sz w:val="11"/>
                <w:szCs w:val="11"/>
              </w:rPr>
            </w:pPr>
          </w:p>
        </w:tc>
        <w:tc>
          <w:tcPr>
            <w:tcW w:w="660" w:type="dxa"/>
            <w:vAlign w:val="bottom"/>
          </w:tcPr>
          <w:p w:rsidR="00B37811" w:rsidRDefault="00B37811">
            <w:pPr>
              <w:rPr>
                <w:sz w:val="11"/>
                <w:szCs w:val="11"/>
              </w:rPr>
            </w:pPr>
          </w:p>
        </w:tc>
        <w:tc>
          <w:tcPr>
            <w:tcW w:w="20" w:type="dxa"/>
            <w:vAlign w:val="bottom"/>
          </w:tcPr>
          <w:p w:rsidR="00B37811" w:rsidRDefault="00B37811">
            <w:pPr>
              <w:rPr>
                <w:sz w:val="11"/>
                <w:szCs w:val="11"/>
              </w:rPr>
            </w:pPr>
          </w:p>
        </w:tc>
        <w:tc>
          <w:tcPr>
            <w:tcW w:w="100" w:type="dxa"/>
            <w:tcBorders>
              <w:right w:val="single" w:sz="8" w:space="0" w:color="auto"/>
            </w:tcBorders>
            <w:vAlign w:val="bottom"/>
          </w:tcPr>
          <w:p w:rsidR="00B37811" w:rsidRDefault="00B37811">
            <w:pPr>
              <w:rPr>
                <w:sz w:val="11"/>
                <w:szCs w:val="11"/>
              </w:rPr>
            </w:pPr>
          </w:p>
        </w:tc>
        <w:tc>
          <w:tcPr>
            <w:tcW w:w="100" w:type="dxa"/>
            <w:vAlign w:val="bottom"/>
          </w:tcPr>
          <w:p w:rsidR="00B37811" w:rsidRDefault="00B37811">
            <w:pPr>
              <w:rPr>
                <w:sz w:val="11"/>
                <w:szCs w:val="11"/>
              </w:rPr>
            </w:pPr>
          </w:p>
        </w:tc>
        <w:tc>
          <w:tcPr>
            <w:tcW w:w="120" w:type="dxa"/>
            <w:vAlign w:val="bottom"/>
          </w:tcPr>
          <w:p w:rsidR="00B37811" w:rsidRDefault="00B37811">
            <w:pPr>
              <w:rPr>
                <w:sz w:val="11"/>
                <w:szCs w:val="11"/>
              </w:rPr>
            </w:pPr>
          </w:p>
        </w:tc>
        <w:tc>
          <w:tcPr>
            <w:tcW w:w="680" w:type="dxa"/>
            <w:gridSpan w:val="2"/>
            <w:vMerge/>
            <w:vAlign w:val="bottom"/>
          </w:tcPr>
          <w:p w:rsidR="00B37811" w:rsidRDefault="00B37811">
            <w:pPr>
              <w:rPr>
                <w:sz w:val="11"/>
                <w:szCs w:val="11"/>
              </w:rPr>
            </w:pPr>
          </w:p>
        </w:tc>
        <w:tc>
          <w:tcPr>
            <w:tcW w:w="640" w:type="dxa"/>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31"/>
        </w:trPr>
        <w:tc>
          <w:tcPr>
            <w:tcW w:w="5860" w:type="dxa"/>
            <w:gridSpan w:val="3"/>
            <w:vMerge/>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56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840" w:type="dxa"/>
            <w:tcBorders>
              <w:bottom w:val="single" w:sz="8" w:space="0" w:color="auto"/>
            </w:tcBorders>
            <w:vAlign w:val="bottom"/>
          </w:tcPr>
          <w:p w:rsidR="00B37811" w:rsidRDefault="00B37811">
            <w:pPr>
              <w:rPr>
                <w:sz w:val="11"/>
                <w:szCs w:val="11"/>
              </w:rPr>
            </w:pPr>
          </w:p>
        </w:tc>
        <w:tc>
          <w:tcPr>
            <w:tcW w:w="66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120" w:type="dxa"/>
            <w:tcBorders>
              <w:bottom w:val="single" w:sz="8" w:space="0" w:color="auto"/>
            </w:tcBorders>
            <w:vAlign w:val="bottom"/>
          </w:tcPr>
          <w:p w:rsidR="00B37811" w:rsidRDefault="00B37811">
            <w:pPr>
              <w:rPr>
                <w:sz w:val="11"/>
                <w:szCs w:val="11"/>
              </w:rPr>
            </w:pPr>
          </w:p>
        </w:tc>
        <w:tc>
          <w:tcPr>
            <w:tcW w:w="80" w:type="dxa"/>
            <w:tcBorders>
              <w:bottom w:val="single" w:sz="8" w:space="0" w:color="auto"/>
            </w:tcBorders>
            <w:vAlign w:val="bottom"/>
          </w:tcPr>
          <w:p w:rsidR="00B37811" w:rsidRDefault="00B37811">
            <w:pPr>
              <w:rPr>
                <w:sz w:val="11"/>
                <w:szCs w:val="11"/>
              </w:rPr>
            </w:pPr>
          </w:p>
        </w:tc>
        <w:tc>
          <w:tcPr>
            <w:tcW w:w="600" w:type="dxa"/>
            <w:tcBorders>
              <w:bottom w:val="single" w:sz="8" w:space="0" w:color="auto"/>
            </w:tcBorders>
            <w:vAlign w:val="bottom"/>
          </w:tcPr>
          <w:p w:rsidR="00B37811" w:rsidRDefault="00B37811">
            <w:pPr>
              <w:rPr>
                <w:sz w:val="11"/>
                <w:szCs w:val="11"/>
              </w:rPr>
            </w:pPr>
          </w:p>
        </w:tc>
        <w:tc>
          <w:tcPr>
            <w:tcW w:w="64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3"/>
        </w:trPr>
        <w:tc>
          <w:tcPr>
            <w:tcW w:w="5860" w:type="dxa"/>
            <w:gridSpan w:val="3"/>
            <w:tcBorders>
              <w:left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Витрати від первісного визнання біологічних активів і</w:t>
            </w:r>
          </w:p>
        </w:tc>
        <w:tc>
          <w:tcPr>
            <w:tcW w:w="660" w:type="dxa"/>
            <w:gridSpan w:val="2"/>
            <w:vMerge w:val="restart"/>
            <w:vAlign w:val="bottom"/>
          </w:tcPr>
          <w:p w:rsidR="00B37811" w:rsidRDefault="00D515AA">
            <w:pPr>
              <w:jc w:val="center"/>
              <w:rPr>
                <w:sz w:val="20"/>
                <w:szCs w:val="20"/>
              </w:rPr>
            </w:pPr>
            <w:r>
              <w:rPr>
                <w:rFonts w:eastAsia="Times New Roman"/>
                <w:w w:val="99"/>
              </w:rPr>
              <w:t>2182</w:t>
            </w:r>
          </w:p>
        </w:tc>
        <w:tc>
          <w:tcPr>
            <w:tcW w:w="120" w:type="dxa"/>
            <w:tcBorders>
              <w:right w:val="single" w:sz="8" w:space="0" w:color="auto"/>
            </w:tcBorders>
            <w:vAlign w:val="bottom"/>
          </w:tcPr>
          <w:p w:rsidR="00B37811" w:rsidRDefault="00B37811">
            <w:pPr>
              <w:rPr>
                <w:sz w:val="21"/>
                <w:szCs w:val="21"/>
              </w:rPr>
            </w:pPr>
          </w:p>
        </w:tc>
        <w:tc>
          <w:tcPr>
            <w:tcW w:w="940" w:type="dxa"/>
            <w:gridSpan w:val="2"/>
            <w:vMerge w:val="restart"/>
            <w:vAlign w:val="bottom"/>
          </w:tcPr>
          <w:p w:rsidR="00B37811" w:rsidRDefault="00D515AA">
            <w:pPr>
              <w:ind w:left="650"/>
              <w:jc w:val="center"/>
              <w:rPr>
                <w:sz w:val="20"/>
                <w:szCs w:val="20"/>
              </w:rPr>
            </w:pPr>
            <w:r>
              <w:rPr>
                <w:rFonts w:eastAsia="Times New Roman"/>
                <w:w w:val="90"/>
              </w:rPr>
              <w:t>0</w:t>
            </w:r>
          </w:p>
        </w:tc>
        <w:tc>
          <w:tcPr>
            <w:tcW w:w="660" w:type="dxa"/>
            <w:vAlign w:val="bottom"/>
          </w:tcPr>
          <w:p w:rsidR="00B37811" w:rsidRDefault="00B37811">
            <w:pPr>
              <w:rPr>
                <w:sz w:val="21"/>
                <w:szCs w:val="21"/>
              </w:rPr>
            </w:pP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680" w:type="dxa"/>
            <w:gridSpan w:val="2"/>
            <w:vMerge w:val="restart"/>
            <w:vAlign w:val="bottom"/>
          </w:tcPr>
          <w:p w:rsidR="00B37811" w:rsidRDefault="00D515AA">
            <w:pPr>
              <w:ind w:left="410"/>
              <w:jc w:val="center"/>
              <w:rPr>
                <w:sz w:val="20"/>
                <w:szCs w:val="20"/>
              </w:rPr>
            </w:pPr>
            <w:r>
              <w:rPr>
                <w:rFonts w:eastAsia="Times New Roman"/>
              </w:rPr>
              <w:t>0</w:t>
            </w:r>
          </w:p>
        </w:tc>
        <w:tc>
          <w:tcPr>
            <w:tcW w:w="640" w:type="dxa"/>
            <w:vAlign w:val="bottom"/>
          </w:tcPr>
          <w:p w:rsidR="00B37811" w:rsidRDefault="00B37811">
            <w:pPr>
              <w:rPr>
                <w:sz w:val="21"/>
                <w:szCs w:val="21"/>
              </w:rPr>
            </w:pP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7"/>
        </w:trPr>
        <w:tc>
          <w:tcPr>
            <w:tcW w:w="5860" w:type="dxa"/>
            <w:gridSpan w:val="3"/>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rPr>
              <w:t>сільськогосподарської продукції</w:t>
            </w:r>
          </w:p>
        </w:tc>
        <w:tc>
          <w:tcPr>
            <w:tcW w:w="660" w:type="dxa"/>
            <w:gridSpan w:val="2"/>
            <w:vMerge/>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940" w:type="dxa"/>
            <w:gridSpan w:val="2"/>
            <w:vMerge/>
            <w:vAlign w:val="bottom"/>
          </w:tcPr>
          <w:p w:rsidR="00B37811" w:rsidRDefault="00B37811">
            <w:pPr>
              <w:rPr>
                <w:sz w:val="11"/>
                <w:szCs w:val="11"/>
              </w:rPr>
            </w:pPr>
          </w:p>
        </w:tc>
        <w:tc>
          <w:tcPr>
            <w:tcW w:w="660" w:type="dxa"/>
            <w:vAlign w:val="bottom"/>
          </w:tcPr>
          <w:p w:rsidR="00B37811" w:rsidRDefault="00B37811">
            <w:pPr>
              <w:rPr>
                <w:sz w:val="11"/>
                <w:szCs w:val="11"/>
              </w:rPr>
            </w:pPr>
          </w:p>
        </w:tc>
        <w:tc>
          <w:tcPr>
            <w:tcW w:w="20" w:type="dxa"/>
            <w:vAlign w:val="bottom"/>
          </w:tcPr>
          <w:p w:rsidR="00B37811" w:rsidRDefault="00B37811">
            <w:pPr>
              <w:rPr>
                <w:sz w:val="11"/>
                <w:szCs w:val="11"/>
              </w:rPr>
            </w:pPr>
          </w:p>
        </w:tc>
        <w:tc>
          <w:tcPr>
            <w:tcW w:w="100" w:type="dxa"/>
            <w:tcBorders>
              <w:right w:val="single" w:sz="8" w:space="0" w:color="auto"/>
            </w:tcBorders>
            <w:vAlign w:val="bottom"/>
          </w:tcPr>
          <w:p w:rsidR="00B37811" w:rsidRDefault="00B37811">
            <w:pPr>
              <w:rPr>
                <w:sz w:val="11"/>
                <w:szCs w:val="11"/>
              </w:rPr>
            </w:pPr>
          </w:p>
        </w:tc>
        <w:tc>
          <w:tcPr>
            <w:tcW w:w="100" w:type="dxa"/>
            <w:vAlign w:val="bottom"/>
          </w:tcPr>
          <w:p w:rsidR="00B37811" w:rsidRDefault="00B37811">
            <w:pPr>
              <w:rPr>
                <w:sz w:val="11"/>
                <w:szCs w:val="11"/>
              </w:rPr>
            </w:pPr>
          </w:p>
        </w:tc>
        <w:tc>
          <w:tcPr>
            <w:tcW w:w="120" w:type="dxa"/>
            <w:vAlign w:val="bottom"/>
          </w:tcPr>
          <w:p w:rsidR="00B37811" w:rsidRDefault="00B37811">
            <w:pPr>
              <w:rPr>
                <w:sz w:val="11"/>
                <w:szCs w:val="11"/>
              </w:rPr>
            </w:pPr>
          </w:p>
        </w:tc>
        <w:tc>
          <w:tcPr>
            <w:tcW w:w="680" w:type="dxa"/>
            <w:gridSpan w:val="2"/>
            <w:vMerge/>
            <w:vAlign w:val="bottom"/>
          </w:tcPr>
          <w:p w:rsidR="00B37811" w:rsidRDefault="00B37811">
            <w:pPr>
              <w:rPr>
                <w:sz w:val="11"/>
                <w:szCs w:val="11"/>
              </w:rPr>
            </w:pPr>
          </w:p>
        </w:tc>
        <w:tc>
          <w:tcPr>
            <w:tcW w:w="640" w:type="dxa"/>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31"/>
        </w:trPr>
        <w:tc>
          <w:tcPr>
            <w:tcW w:w="5860" w:type="dxa"/>
            <w:gridSpan w:val="3"/>
            <w:vMerge/>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56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840" w:type="dxa"/>
            <w:tcBorders>
              <w:bottom w:val="single" w:sz="8" w:space="0" w:color="auto"/>
            </w:tcBorders>
            <w:vAlign w:val="bottom"/>
          </w:tcPr>
          <w:p w:rsidR="00B37811" w:rsidRDefault="00B37811">
            <w:pPr>
              <w:rPr>
                <w:sz w:val="11"/>
                <w:szCs w:val="11"/>
              </w:rPr>
            </w:pPr>
          </w:p>
        </w:tc>
        <w:tc>
          <w:tcPr>
            <w:tcW w:w="66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120" w:type="dxa"/>
            <w:tcBorders>
              <w:bottom w:val="single" w:sz="8" w:space="0" w:color="auto"/>
            </w:tcBorders>
            <w:vAlign w:val="bottom"/>
          </w:tcPr>
          <w:p w:rsidR="00B37811" w:rsidRDefault="00B37811">
            <w:pPr>
              <w:rPr>
                <w:sz w:val="11"/>
                <w:szCs w:val="11"/>
              </w:rPr>
            </w:pPr>
          </w:p>
        </w:tc>
        <w:tc>
          <w:tcPr>
            <w:tcW w:w="80" w:type="dxa"/>
            <w:tcBorders>
              <w:bottom w:val="single" w:sz="8" w:space="0" w:color="auto"/>
            </w:tcBorders>
            <w:vAlign w:val="bottom"/>
          </w:tcPr>
          <w:p w:rsidR="00B37811" w:rsidRDefault="00B37811">
            <w:pPr>
              <w:rPr>
                <w:sz w:val="11"/>
                <w:szCs w:val="11"/>
              </w:rPr>
            </w:pPr>
          </w:p>
        </w:tc>
        <w:tc>
          <w:tcPr>
            <w:tcW w:w="600" w:type="dxa"/>
            <w:tcBorders>
              <w:bottom w:val="single" w:sz="8" w:space="0" w:color="auto"/>
            </w:tcBorders>
            <w:vAlign w:val="bottom"/>
          </w:tcPr>
          <w:p w:rsidR="00B37811" w:rsidRDefault="00B37811">
            <w:pPr>
              <w:rPr>
                <w:sz w:val="11"/>
                <w:szCs w:val="11"/>
              </w:rPr>
            </w:pPr>
          </w:p>
        </w:tc>
        <w:tc>
          <w:tcPr>
            <w:tcW w:w="64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50"/>
        </w:trPr>
        <w:tc>
          <w:tcPr>
            <w:tcW w:w="5860" w:type="dxa"/>
            <w:gridSpan w:val="3"/>
            <w:tcBorders>
              <w:left w:val="single" w:sz="8" w:space="0" w:color="auto"/>
              <w:right w:val="single" w:sz="8" w:space="0" w:color="auto"/>
            </w:tcBorders>
            <w:vAlign w:val="bottom"/>
          </w:tcPr>
          <w:p w:rsidR="00B37811" w:rsidRDefault="00D515AA">
            <w:pPr>
              <w:spacing w:line="250" w:lineRule="exact"/>
              <w:ind w:left="100"/>
              <w:rPr>
                <w:sz w:val="20"/>
                <w:szCs w:val="20"/>
              </w:rPr>
            </w:pPr>
            <w:r>
              <w:rPr>
                <w:rFonts w:eastAsia="Times New Roman"/>
                <w:b/>
                <w:bCs/>
              </w:rPr>
              <w:t>Фінансовий результат від операційної діяльності:</w:t>
            </w:r>
          </w:p>
        </w:tc>
        <w:tc>
          <w:tcPr>
            <w:tcW w:w="660" w:type="dxa"/>
            <w:gridSpan w:val="2"/>
            <w:vMerge w:val="restart"/>
            <w:vAlign w:val="bottom"/>
          </w:tcPr>
          <w:p w:rsidR="00B37811" w:rsidRDefault="00D515AA">
            <w:pPr>
              <w:jc w:val="center"/>
              <w:rPr>
                <w:sz w:val="20"/>
                <w:szCs w:val="20"/>
              </w:rPr>
            </w:pPr>
            <w:r>
              <w:rPr>
                <w:rFonts w:eastAsia="Times New Roman"/>
                <w:w w:val="99"/>
              </w:rPr>
              <w:t>2190</w:t>
            </w:r>
          </w:p>
        </w:tc>
        <w:tc>
          <w:tcPr>
            <w:tcW w:w="120" w:type="dxa"/>
            <w:tcBorders>
              <w:right w:val="single" w:sz="8" w:space="0" w:color="auto"/>
            </w:tcBorders>
            <w:vAlign w:val="bottom"/>
          </w:tcPr>
          <w:p w:rsidR="00B37811" w:rsidRDefault="00B37811">
            <w:pPr>
              <w:rPr>
                <w:sz w:val="21"/>
                <w:szCs w:val="21"/>
              </w:rPr>
            </w:pPr>
          </w:p>
        </w:tc>
        <w:tc>
          <w:tcPr>
            <w:tcW w:w="1600" w:type="dxa"/>
            <w:gridSpan w:val="3"/>
            <w:vMerge w:val="restart"/>
            <w:vAlign w:val="bottom"/>
          </w:tcPr>
          <w:p w:rsidR="00B37811" w:rsidRDefault="00D515AA">
            <w:pPr>
              <w:ind w:left="10"/>
              <w:jc w:val="center"/>
              <w:rPr>
                <w:sz w:val="20"/>
                <w:szCs w:val="20"/>
              </w:rPr>
            </w:pPr>
            <w:r>
              <w:rPr>
                <w:rFonts w:eastAsia="Times New Roman"/>
              </w:rPr>
              <w:t>256 273</w:t>
            </w: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680" w:type="dxa"/>
            <w:gridSpan w:val="2"/>
            <w:vMerge w:val="restart"/>
            <w:vAlign w:val="bottom"/>
          </w:tcPr>
          <w:p w:rsidR="00B37811" w:rsidRDefault="00D515AA">
            <w:pPr>
              <w:jc w:val="right"/>
              <w:rPr>
                <w:sz w:val="20"/>
                <w:szCs w:val="20"/>
              </w:rPr>
            </w:pPr>
            <w:r>
              <w:rPr>
                <w:rFonts w:eastAsia="Times New Roman"/>
              </w:rPr>
              <w:t>1 063</w:t>
            </w:r>
          </w:p>
        </w:tc>
        <w:tc>
          <w:tcPr>
            <w:tcW w:w="640" w:type="dxa"/>
            <w:vMerge w:val="restart"/>
            <w:vAlign w:val="bottom"/>
          </w:tcPr>
          <w:p w:rsidR="00B37811" w:rsidRDefault="00D515AA">
            <w:pPr>
              <w:ind w:right="170"/>
              <w:jc w:val="right"/>
              <w:rPr>
                <w:sz w:val="20"/>
                <w:szCs w:val="20"/>
              </w:rPr>
            </w:pPr>
            <w:r>
              <w:rPr>
                <w:rFonts w:eastAsia="Times New Roman"/>
              </w:rPr>
              <w:t>042</w:t>
            </w: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0"/>
        </w:trPr>
        <w:tc>
          <w:tcPr>
            <w:tcW w:w="100" w:type="dxa"/>
            <w:tcBorders>
              <w:left w:val="single" w:sz="8" w:space="0" w:color="auto"/>
            </w:tcBorders>
            <w:vAlign w:val="bottom"/>
          </w:tcPr>
          <w:p w:rsidR="00B37811" w:rsidRDefault="00B37811">
            <w:pPr>
              <w:rPr>
                <w:sz w:val="10"/>
                <w:szCs w:val="10"/>
              </w:rPr>
            </w:pPr>
          </w:p>
        </w:tc>
        <w:tc>
          <w:tcPr>
            <w:tcW w:w="5760" w:type="dxa"/>
            <w:gridSpan w:val="2"/>
            <w:vMerge w:val="restart"/>
            <w:tcBorders>
              <w:right w:val="single" w:sz="8" w:space="0" w:color="auto"/>
            </w:tcBorders>
            <w:vAlign w:val="bottom"/>
          </w:tcPr>
          <w:p w:rsidR="00B37811" w:rsidRDefault="00D515AA">
            <w:pPr>
              <w:spacing w:line="247" w:lineRule="exact"/>
              <w:ind w:left="220"/>
              <w:rPr>
                <w:sz w:val="20"/>
                <w:szCs w:val="20"/>
              </w:rPr>
            </w:pPr>
            <w:r>
              <w:rPr>
                <w:rFonts w:eastAsia="Times New Roman"/>
              </w:rPr>
              <w:t>прибуток</w:t>
            </w:r>
          </w:p>
        </w:tc>
        <w:tc>
          <w:tcPr>
            <w:tcW w:w="660" w:type="dxa"/>
            <w:gridSpan w:val="2"/>
            <w:vMerge/>
            <w:vAlign w:val="bottom"/>
          </w:tcPr>
          <w:p w:rsidR="00B37811" w:rsidRDefault="00B37811">
            <w:pPr>
              <w:rPr>
                <w:sz w:val="10"/>
                <w:szCs w:val="10"/>
              </w:rPr>
            </w:pPr>
          </w:p>
        </w:tc>
        <w:tc>
          <w:tcPr>
            <w:tcW w:w="120" w:type="dxa"/>
            <w:tcBorders>
              <w:right w:val="single" w:sz="8" w:space="0" w:color="auto"/>
            </w:tcBorders>
            <w:vAlign w:val="bottom"/>
          </w:tcPr>
          <w:p w:rsidR="00B37811" w:rsidRDefault="00B37811">
            <w:pPr>
              <w:rPr>
                <w:sz w:val="10"/>
                <w:szCs w:val="10"/>
              </w:rPr>
            </w:pPr>
          </w:p>
        </w:tc>
        <w:tc>
          <w:tcPr>
            <w:tcW w:w="1600" w:type="dxa"/>
            <w:gridSpan w:val="3"/>
            <w:vMerge/>
            <w:vAlign w:val="bottom"/>
          </w:tcPr>
          <w:p w:rsidR="00B37811" w:rsidRDefault="00B37811">
            <w:pPr>
              <w:rPr>
                <w:sz w:val="10"/>
                <w:szCs w:val="10"/>
              </w:rPr>
            </w:pPr>
          </w:p>
        </w:tc>
        <w:tc>
          <w:tcPr>
            <w:tcW w:w="20" w:type="dxa"/>
            <w:vAlign w:val="bottom"/>
          </w:tcPr>
          <w:p w:rsidR="00B37811" w:rsidRDefault="00B37811">
            <w:pPr>
              <w:rPr>
                <w:sz w:val="10"/>
                <w:szCs w:val="10"/>
              </w:rPr>
            </w:pPr>
          </w:p>
        </w:tc>
        <w:tc>
          <w:tcPr>
            <w:tcW w:w="100" w:type="dxa"/>
            <w:tcBorders>
              <w:right w:val="single" w:sz="8" w:space="0" w:color="auto"/>
            </w:tcBorders>
            <w:vAlign w:val="bottom"/>
          </w:tcPr>
          <w:p w:rsidR="00B37811" w:rsidRDefault="00B37811">
            <w:pPr>
              <w:rPr>
                <w:sz w:val="10"/>
                <w:szCs w:val="10"/>
              </w:rPr>
            </w:pPr>
          </w:p>
        </w:tc>
        <w:tc>
          <w:tcPr>
            <w:tcW w:w="100" w:type="dxa"/>
            <w:vAlign w:val="bottom"/>
          </w:tcPr>
          <w:p w:rsidR="00B37811" w:rsidRDefault="00B37811">
            <w:pPr>
              <w:rPr>
                <w:sz w:val="10"/>
                <w:szCs w:val="10"/>
              </w:rPr>
            </w:pPr>
          </w:p>
        </w:tc>
        <w:tc>
          <w:tcPr>
            <w:tcW w:w="120" w:type="dxa"/>
            <w:vAlign w:val="bottom"/>
          </w:tcPr>
          <w:p w:rsidR="00B37811" w:rsidRDefault="00B37811">
            <w:pPr>
              <w:rPr>
                <w:sz w:val="10"/>
                <w:szCs w:val="10"/>
              </w:rPr>
            </w:pPr>
          </w:p>
        </w:tc>
        <w:tc>
          <w:tcPr>
            <w:tcW w:w="680" w:type="dxa"/>
            <w:gridSpan w:val="2"/>
            <w:vMerge/>
            <w:vAlign w:val="bottom"/>
          </w:tcPr>
          <w:p w:rsidR="00B37811" w:rsidRDefault="00B37811">
            <w:pPr>
              <w:rPr>
                <w:sz w:val="10"/>
                <w:szCs w:val="10"/>
              </w:rPr>
            </w:pPr>
          </w:p>
        </w:tc>
        <w:tc>
          <w:tcPr>
            <w:tcW w:w="640" w:type="dxa"/>
            <w:vMerge/>
            <w:vAlign w:val="bottom"/>
          </w:tcPr>
          <w:p w:rsidR="00B37811" w:rsidRDefault="00B37811">
            <w:pPr>
              <w:rPr>
                <w:sz w:val="10"/>
                <w:szCs w:val="10"/>
              </w:rPr>
            </w:pPr>
          </w:p>
        </w:tc>
        <w:tc>
          <w:tcPr>
            <w:tcW w:w="12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31"/>
        </w:trPr>
        <w:tc>
          <w:tcPr>
            <w:tcW w:w="100" w:type="dxa"/>
            <w:tcBorders>
              <w:left w:val="single" w:sz="8" w:space="0" w:color="auto"/>
              <w:bottom w:val="single" w:sz="8" w:space="0" w:color="auto"/>
            </w:tcBorders>
            <w:vAlign w:val="bottom"/>
          </w:tcPr>
          <w:p w:rsidR="00B37811" w:rsidRDefault="00B37811">
            <w:pPr>
              <w:rPr>
                <w:sz w:val="11"/>
                <w:szCs w:val="11"/>
              </w:rPr>
            </w:pPr>
          </w:p>
        </w:tc>
        <w:tc>
          <w:tcPr>
            <w:tcW w:w="5760" w:type="dxa"/>
            <w:gridSpan w:val="2"/>
            <w:vMerge/>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56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840" w:type="dxa"/>
            <w:tcBorders>
              <w:bottom w:val="single" w:sz="8" w:space="0" w:color="auto"/>
            </w:tcBorders>
            <w:vAlign w:val="bottom"/>
          </w:tcPr>
          <w:p w:rsidR="00B37811" w:rsidRDefault="00B37811">
            <w:pPr>
              <w:rPr>
                <w:sz w:val="11"/>
                <w:szCs w:val="11"/>
              </w:rPr>
            </w:pPr>
          </w:p>
        </w:tc>
        <w:tc>
          <w:tcPr>
            <w:tcW w:w="66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120" w:type="dxa"/>
            <w:tcBorders>
              <w:bottom w:val="single" w:sz="8" w:space="0" w:color="auto"/>
            </w:tcBorders>
            <w:vAlign w:val="bottom"/>
          </w:tcPr>
          <w:p w:rsidR="00B37811" w:rsidRDefault="00B37811">
            <w:pPr>
              <w:rPr>
                <w:sz w:val="11"/>
                <w:szCs w:val="11"/>
              </w:rPr>
            </w:pPr>
          </w:p>
        </w:tc>
        <w:tc>
          <w:tcPr>
            <w:tcW w:w="80" w:type="dxa"/>
            <w:tcBorders>
              <w:bottom w:val="single" w:sz="8" w:space="0" w:color="auto"/>
            </w:tcBorders>
            <w:vAlign w:val="bottom"/>
          </w:tcPr>
          <w:p w:rsidR="00B37811" w:rsidRDefault="00B37811">
            <w:pPr>
              <w:rPr>
                <w:sz w:val="11"/>
                <w:szCs w:val="11"/>
              </w:rPr>
            </w:pPr>
          </w:p>
        </w:tc>
        <w:tc>
          <w:tcPr>
            <w:tcW w:w="600" w:type="dxa"/>
            <w:tcBorders>
              <w:bottom w:val="single" w:sz="8" w:space="0" w:color="auto"/>
            </w:tcBorders>
            <w:vAlign w:val="bottom"/>
          </w:tcPr>
          <w:p w:rsidR="00B37811" w:rsidRDefault="00B37811">
            <w:pPr>
              <w:rPr>
                <w:sz w:val="11"/>
                <w:szCs w:val="11"/>
              </w:rPr>
            </w:pPr>
          </w:p>
        </w:tc>
        <w:tc>
          <w:tcPr>
            <w:tcW w:w="64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bottom w:val="single" w:sz="8" w:space="0" w:color="auto"/>
            </w:tcBorders>
            <w:vAlign w:val="bottom"/>
          </w:tcPr>
          <w:p w:rsidR="00B37811" w:rsidRDefault="00B37811">
            <w:pPr>
              <w:rPr>
                <w:sz w:val="21"/>
                <w:szCs w:val="21"/>
              </w:rPr>
            </w:pPr>
          </w:p>
        </w:tc>
        <w:tc>
          <w:tcPr>
            <w:tcW w:w="5760" w:type="dxa"/>
            <w:gridSpan w:val="2"/>
            <w:tcBorders>
              <w:bottom w:val="single" w:sz="8" w:space="0" w:color="auto"/>
              <w:right w:val="single" w:sz="8" w:space="0" w:color="auto"/>
            </w:tcBorders>
            <w:vAlign w:val="bottom"/>
          </w:tcPr>
          <w:p w:rsidR="00B37811" w:rsidRDefault="00D515AA">
            <w:pPr>
              <w:spacing w:line="245" w:lineRule="exact"/>
              <w:ind w:left="220"/>
              <w:rPr>
                <w:sz w:val="20"/>
                <w:szCs w:val="20"/>
              </w:rPr>
            </w:pPr>
            <w:r>
              <w:rPr>
                <w:rFonts w:eastAsia="Times New Roman"/>
              </w:rPr>
              <w:t>збиток</w:t>
            </w: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2195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5" w:lineRule="exact"/>
              <w:jc w:val="center"/>
              <w:rPr>
                <w:sz w:val="20"/>
                <w:szCs w:val="20"/>
              </w:rPr>
            </w:pPr>
            <w:r>
              <w:rPr>
                <w:rFonts w:eastAsia="Times New Roman"/>
              </w:rPr>
              <w:t>( 0 )</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1320" w:type="dxa"/>
            <w:gridSpan w:val="3"/>
            <w:tcBorders>
              <w:bottom w:val="single" w:sz="8" w:space="0" w:color="auto"/>
            </w:tcBorders>
            <w:vAlign w:val="bottom"/>
          </w:tcPr>
          <w:p w:rsidR="00B37811" w:rsidRDefault="00D515AA">
            <w:pPr>
              <w:spacing w:line="245" w:lineRule="exact"/>
              <w:ind w:right="10"/>
              <w:jc w:val="center"/>
              <w:rPr>
                <w:sz w:val="20"/>
                <w:szCs w:val="20"/>
              </w:rPr>
            </w:pPr>
            <w:r>
              <w:rPr>
                <w:rFonts w:eastAsia="Times New Roman"/>
                <w:w w:val="98"/>
              </w:rPr>
              <w:t>( 0 )</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Дохід від участі в капіталі</w:t>
            </w: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2200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3" w:lineRule="exact"/>
              <w:ind w:left="650"/>
              <w:jc w:val="center"/>
              <w:rPr>
                <w:sz w:val="20"/>
                <w:szCs w:val="20"/>
              </w:rPr>
            </w:pPr>
            <w:r>
              <w:rPr>
                <w:rFonts w:eastAsia="Times New Roman"/>
                <w:w w:val="90"/>
              </w:rPr>
              <w:t>2</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680" w:type="dxa"/>
            <w:gridSpan w:val="2"/>
            <w:tcBorders>
              <w:bottom w:val="single" w:sz="8" w:space="0" w:color="auto"/>
            </w:tcBorders>
            <w:vAlign w:val="bottom"/>
          </w:tcPr>
          <w:p w:rsidR="00B37811" w:rsidRDefault="00D515AA">
            <w:pPr>
              <w:spacing w:line="243" w:lineRule="exact"/>
              <w:ind w:left="410"/>
              <w:jc w:val="center"/>
              <w:rPr>
                <w:sz w:val="20"/>
                <w:szCs w:val="20"/>
              </w:rPr>
            </w:pPr>
            <w:r>
              <w:rPr>
                <w:rFonts w:eastAsia="Times New Roman"/>
              </w:rPr>
              <w:t>8</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bl>
    <w:p w:rsidR="00B37811" w:rsidRDefault="00D515AA">
      <w:pPr>
        <w:spacing w:line="20" w:lineRule="exact"/>
        <w:rPr>
          <w:sz w:val="20"/>
          <w:szCs w:val="20"/>
        </w:rPr>
      </w:pP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-6350</wp:posOffset>
                </wp:positionH>
                <wp:positionV relativeFrom="paragraph">
                  <wp:posOffset>-6865620</wp:posOffset>
                </wp:positionV>
                <wp:extent cx="12065" cy="13335"/>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000000"/>
                        </a:solidFill>
                      </wps:spPr>
                      <wps:bodyPr/>
                    </wps:wsp>
                  </a:graphicData>
                </a:graphic>
              </wp:anchor>
            </w:drawing>
          </mc:Choice>
          <mc:Fallback>
            <w:pict>
              <v:rect id="Shape 67" o:spid="_x0000_s1092" style="position:absolute;margin-left:-0.4999pt;margin-top:-540.5999pt;width:0.9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B37811" w:rsidRDefault="00B37811">
      <w:pPr>
        <w:sectPr w:rsidR="00B37811">
          <w:pgSz w:w="12240" w:h="15840"/>
          <w:pgMar w:top="829" w:right="840" w:bottom="338" w:left="1400" w:header="0" w:footer="0" w:gutter="0"/>
          <w:cols w:space="720" w:equalWidth="0">
            <w:col w:w="10000"/>
          </w:cols>
        </w:sectPr>
      </w:pPr>
    </w:p>
    <w:tbl>
      <w:tblPr>
        <w:tblW w:w="0" w:type="auto"/>
        <w:tblInd w:w="10" w:type="dxa"/>
        <w:tblLayout w:type="fixed"/>
        <w:tblCellMar>
          <w:left w:w="0" w:type="dxa"/>
          <w:right w:w="0" w:type="dxa"/>
        </w:tblCellMar>
        <w:tblLook w:val="04A0" w:firstRow="1" w:lastRow="0" w:firstColumn="1" w:lastColumn="0" w:noHBand="0" w:noVBand="1"/>
      </w:tblPr>
      <w:tblGrid>
        <w:gridCol w:w="100"/>
        <w:gridCol w:w="5640"/>
        <w:gridCol w:w="140"/>
        <w:gridCol w:w="80"/>
        <w:gridCol w:w="560"/>
        <w:gridCol w:w="140"/>
        <w:gridCol w:w="80"/>
        <w:gridCol w:w="1500"/>
        <w:gridCol w:w="20"/>
        <w:gridCol w:w="100"/>
        <w:gridCol w:w="100"/>
        <w:gridCol w:w="1440"/>
        <w:gridCol w:w="120"/>
        <w:gridCol w:w="30"/>
      </w:tblGrid>
      <w:tr w:rsidR="00B37811">
        <w:trPr>
          <w:trHeight w:val="264"/>
        </w:trPr>
        <w:tc>
          <w:tcPr>
            <w:tcW w:w="5880" w:type="dxa"/>
            <w:gridSpan w:val="3"/>
            <w:tcBorders>
              <w:top w:val="single" w:sz="8" w:space="0" w:color="auto"/>
              <w:left w:val="single" w:sz="8" w:space="0" w:color="auto"/>
              <w:bottom w:val="single" w:sz="8" w:space="0" w:color="auto"/>
              <w:right w:val="single" w:sz="8" w:space="0" w:color="auto"/>
            </w:tcBorders>
            <w:vAlign w:val="bottom"/>
          </w:tcPr>
          <w:p w:rsidR="00B37811" w:rsidRDefault="00D515AA">
            <w:pPr>
              <w:ind w:left="100"/>
              <w:rPr>
                <w:sz w:val="20"/>
                <w:szCs w:val="20"/>
              </w:rPr>
            </w:pPr>
            <w:bookmarkStart w:id="70" w:name="page72"/>
            <w:bookmarkEnd w:id="70"/>
            <w:r>
              <w:rPr>
                <w:rFonts w:eastAsia="Times New Roman"/>
              </w:rPr>
              <w:lastRenderedPageBreak/>
              <w:t>Інші фінансові доходи</w:t>
            </w:r>
          </w:p>
        </w:tc>
        <w:tc>
          <w:tcPr>
            <w:tcW w:w="80" w:type="dxa"/>
            <w:tcBorders>
              <w:top w:val="single" w:sz="8" w:space="0" w:color="auto"/>
              <w:bottom w:val="single" w:sz="8" w:space="0" w:color="auto"/>
            </w:tcBorders>
            <w:vAlign w:val="bottom"/>
          </w:tcPr>
          <w:p w:rsidR="00B37811" w:rsidRDefault="00B37811"/>
        </w:tc>
        <w:tc>
          <w:tcPr>
            <w:tcW w:w="560" w:type="dxa"/>
            <w:tcBorders>
              <w:top w:val="single" w:sz="8" w:space="0" w:color="auto"/>
              <w:bottom w:val="single" w:sz="8" w:space="0" w:color="auto"/>
            </w:tcBorders>
            <w:vAlign w:val="bottom"/>
          </w:tcPr>
          <w:p w:rsidR="00B37811" w:rsidRDefault="00D515AA">
            <w:pPr>
              <w:jc w:val="center"/>
              <w:rPr>
                <w:sz w:val="20"/>
                <w:szCs w:val="20"/>
              </w:rPr>
            </w:pPr>
            <w:r>
              <w:rPr>
                <w:rFonts w:eastAsia="Times New Roman"/>
                <w:w w:val="99"/>
              </w:rPr>
              <w:t>2220</w:t>
            </w:r>
          </w:p>
        </w:tc>
        <w:tc>
          <w:tcPr>
            <w:tcW w:w="140" w:type="dxa"/>
            <w:tcBorders>
              <w:top w:val="single" w:sz="8" w:space="0" w:color="auto"/>
              <w:bottom w:val="single" w:sz="8" w:space="0" w:color="auto"/>
              <w:right w:val="single" w:sz="8" w:space="0" w:color="auto"/>
            </w:tcBorders>
            <w:vAlign w:val="bottom"/>
          </w:tcPr>
          <w:p w:rsidR="00B37811" w:rsidRDefault="00B37811"/>
        </w:tc>
        <w:tc>
          <w:tcPr>
            <w:tcW w:w="1580" w:type="dxa"/>
            <w:gridSpan w:val="2"/>
            <w:tcBorders>
              <w:top w:val="single" w:sz="8" w:space="0" w:color="auto"/>
              <w:bottom w:val="single" w:sz="8" w:space="0" w:color="auto"/>
            </w:tcBorders>
            <w:vAlign w:val="bottom"/>
          </w:tcPr>
          <w:p w:rsidR="00B37811" w:rsidRDefault="00D515AA">
            <w:pPr>
              <w:jc w:val="center"/>
              <w:rPr>
                <w:sz w:val="20"/>
                <w:szCs w:val="20"/>
              </w:rPr>
            </w:pPr>
            <w:r>
              <w:rPr>
                <w:rFonts w:eastAsia="Times New Roman"/>
                <w:w w:val="90"/>
              </w:rPr>
              <w:t>0</w:t>
            </w:r>
          </w:p>
        </w:tc>
        <w:tc>
          <w:tcPr>
            <w:tcW w:w="20" w:type="dxa"/>
            <w:tcBorders>
              <w:top w:val="single" w:sz="8" w:space="0" w:color="auto"/>
              <w:bottom w:val="single" w:sz="8" w:space="0" w:color="auto"/>
            </w:tcBorders>
            <w:vAlign w:val="bottom"/>
          </w:tcPr>
          <w:p w:rsidR="00B37811" w:rsidRDefault="00B37811"/>
        </w:tc>
        <w:tc>
          <w:tcPr>
            <w:tcW w:w="100" w:type="dxa"/>
            <w:tcBorders>
              <w:top w:val="single" w:sz="8" w:space="0" w:color="auto"/>
              <w:bottom w:val="single" w:sz="8" w:space="0" w:color="auto"/>
              <w:right w:val="single" w:sz="8" w:space="0" w:color="auto"/>
            </w:tcBorders>
            <w:vAlign w:val="bottom"/>
          </w:tcPr>
          <w:p w:rsidR="00B37811" w:rsidRDefault="00B37811"/>
        </w:tc>
        <w:tc>
          <w:tcPr>
            <w:tcW w:w="1540" w:type="dxa"/>
            <w:gridSpan w:val="2"/>
            <w:tcBorders>
              <w:top w:val="single" w:sz="8" w:space="0" w:color="auto"/>
              <w:bottom w:val="single" w:sz="8" w:space="0" w:color="auto"/>
            </w:tcBorders>
            <w:vAlign w:val="bottom"/>
          </w:tcPr>
          <w:p w:rsidR="00B37811" w:rsidRDefault="00D515AA">
            <w:pPr>
              <w:jc w:val="center"/>
              <w:rPr>
                <w:sz w:val="20"/>
                <w:szCs w:val="20"/>
              </w:rPr>
            </w:pPr>
            <w:r>
              <w:rPr>
                <w:rFonts w:eastAsia="Times New Roman"/>
              </w:rPr>
              <w:t>0</w:t>
            </w:r>
          </w:p>
        </w:tc>
        <w:tc>
          <w:tcPr>
            <w:tcW w:w="120" w:type="dxa"/>
            <w:tcBorders>
              <w:top w:val="single" w:sz="8" w:space="0" w:color="auto"/>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8"/>
        </w:trPr>
        <w:tc>
          <w:tcPr>
            <w:tcW w:w="5880" w:type="dxa"/>
            <w:gridSpan w:val="3"/>
            <w:tcBorders>
              <w:left w:val="single" w:sz="8" w:space="0" w:color="auto"/>
              <w:bottom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Інші доходи</w:t>
            </w:r>
          </w:p>
        </w:tc>
        <w:tc>
          <w:tcPr>
            <w:tcW w:w="80" w:type="dxa"/>
            <w:tcBorders>
              <w:bottom w:val="single" w:sz="8" w:space="0" w:color="auto"/>
            </w:tcBorders>
            <w:vAlign w:val="bottom"/>
          </w:tcPr>
          <w:p w:rsidR="00B37811" w:rsidRDefault="00B37811">
            <w:pPr>
              <w:rPr>
                <w:sz w:val="21"/>
                <w:szCs w:val="21"/>
              </w:rPr>
            </w:pPr>
          </w:p>
        </w:tc>
        <w:tc>
          <w:tcPr>
            <w:tcW w:w="560" w:type="dxa"/>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2240</w:t>
            </w:r>
          </w:p>
        </w:tc>
        <w:tc>
          <w:tcPr>
            <w:tcW w:w="140" w:type="dxa"/>
            <w:tcBorders>
              <w:bottom w:val="single" w:sz="8" w:space="0" w:color="auto"/>
              <w:right w:val="single" w:sz="8" w:space="0" w:color="auto"/>
            </w:tcBorders>
            <w:vAlign w:val="bottom"/>
          </w:tcPr>
          <w:p w:rsidR="00B37811" w:rsidRDefault="00B37811">
            <w:pPr>
              <w:rPr>
                <w:sz w:val="21"/>
                <w:szCs w:val="21"/>
              </w:rPr>
            </w:pPr>
          </w:p>
        </w:tc>
        <w:tc>
          <w:tcPr>
            <w:tcW w:w="158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rPr>
              <w:t>970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6"/>
              </w:rPr>
              <w:t>720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880" w:type="dxa"/>
            <w:gridSpan w:val="3"/>
            <w:tcBorders>
              <w:left w:val="single" w:sz="8" w:space="0" w:color="auto"/>
              <w:bottom w:val="single" w:sz="8" w:space="0" w:color="auto"/>
              <w:right w:val="single" w:sz="8" w:space="0" w:color="auto"/>
            </w:tcBorders>
            <w:vAlign w:val="bottom"/>
          </w:tcPr>
          <w:p w:rsidR="00B37811" w:rsidRDefault="00D515AA">
            <w:pPr>
              <w:spacing w:line="246" w:lineRule="exact"/>
              <w:ind w:left="100"/>
              <w:rPr>
                <w:sz w:val="20"/>
                <w:szCs w:val="20"/>
              </w:rPr>
            </w:pPr>
            <w:r>
              <w:rPr>
                <w:rFonts w:eastAsia="Times New Roman"/>
              </w:rPr>
              <w:t>Дохід від благодійної допомоги</w:t>
            </w:r>
          </w:p>
        </w:tc>
        <w:tc>
          <w:tcPr>
            <w:tcW w:w="80" w:type="dxa"/>
            <w:tcBorders>
              <w:bottom w:val="single" w:sz="8" w:space="0" w:color="auto"/>
            </w:tcBorders>
            <w:vAlign w:val="bottom"/>
          </w:tcPr>
          <w:p w:rsidR="00B37811" w:rsidRDefault="00B37811">
            <w:pPr>
              <w:rPr>
                <w:sz w:val="21"/>
                <w:szCs w:val="21"/>
              </w:rPr>
            </w:pPr>
          </w:p>
        </w:tc>
        <w:tc>
          <w:tcPr>
            <w:tcW w:w="560" w:type="dxa"/>
            <w:tcBorders>
              <w:bottom w:val="single" w:sz="8" w:space="0" w:color="auto"/>
            </w:tcBorders>
            <w:vAlign w:val="bottom"/>
          </w:tcPr>
          <w:p w:rsidR="00B37811" w:rsidRDefault="00D515AA">
            <w:pPr>
              <w:spacing w:line="246" w:lineRule="exact"/>
              <w:jc w:val="center"/>
              <w:rPr>
                <w:sz w:val="20"/>
                <w:szCs w:val="20"/>
              </w:rPr>
            </w:pPr>
            <w:r>
              <w:rPr>
                <w:rFonts w:eastAsia="Times New Roman"/>
                <w:w w:val="99"/>
              </w:rPr>
              <w:t>2241</w:t>
            </w:r>
          </w:p>
        </w:tc>
        <w:tc>
          <w:tcPr>
            <w:tcW w:w="140" w:type="dxa"/>
            <w:tcBorders>
              <w:bottom w:val="single" w:sz="8" w:space="0" w:color="auto"/>
              <w:right w:val="single" w:sz="8" w:space="0" w:color="auto"/>
            </w:tcBorders>
            <w:vAlign w:val="bottom"/>
          </w:tcPr>
          <w:p w:rsidR="00B37811" w:rsidRDefault="00B37811">
            <w:pPr>
              <w:rPr>
                <w:sz w:val="21"/>
                <w:szCs w:val="21"/>
              </w:rPr>
            </w:pPr>
          </w:p>
        </w:tc>
        <w:tc>
          <w:tcPr>
            <w:tcW w:w="1580" w:type="dxa"/>
            <w:gridSpan w:val="2"/>
            <w:tcBorders>
              <w:bottom w:val="single" w:sz="8" w:space="0" w:color="auto"/>
            </w:tcBorders>
            <w:vAlign w:val="bottom"/>
          </w:tcPr>
          <w:p w:rsidR="00B37811" w:rsidRDefault="00D515AA">
            <w:pPr>
              <w:spacing w:line="246" w:lineRule="exact"/>
              <w:jc w:val="center"/>
              <w:rPr>
                <w:sz w:val="20"/>
                <w:szCs w:val="20"/>
              </w:rPr>
            </w:pPr>
            <w:r>
              <w:rPr>
                <w:rFonts w:eastAsia="Times New Roman"/>
                <w:w w:val="90"/>
              </w:rPr>
              <w:t>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2"/>
            <w:tcBorders>
              <w:bottom w:val="single" w:sz="8" w:space="0" w:color="auto"/>
            </w:tcBorders>
            <w:vAlign w:val="bottom"/>
          </w:tcPr>
          <w:p w:rsidR="00B37811" w:rsidRDefault="00D515AA">
            <w:pPr>
              <w:spacing w:line="246"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80" w:type="dxa"/>
            <w:gridSpan w:val="3"/>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Фінансові витрати</w:t>
            </w:r>
          </w:p>
        </w:tc>
        <w:tc>
          <w:tcPr>
            <w:tcW w:w="80" w:type="dxa"/>
            <w:tcBorders>
              <w:bottom w:val="single" w:sz="8" w:space="0" w:color="auto"/>
            </w:tcBorders>
            <w:vAlign w:val="bottom"/>
          </w:tcPr>
          <w:p w:rsidR="00B37811" w:rsidRDefault="00B37811">
            <w:pPr>
              <w:rPr>
                <w:sz w:val="21"/>
                <w:szCs w:val="21"/>
              </w:rPr>
            </w:pPr>
          </w:p>
        </w:tc>
        <w:tc>
          <w:tcPr>
            <w:tcW w:w="560" w:type="dxa"/>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2250</w:t>
            </w:r>
          </w:p>
        </w:tc>
        <w:tc>
          <w:tcPr>
            <w:tcW w:w="140" w:type="dxa"/>
            <w:tcBorders>
              <w:bottom w:val="single" w:sz="8" w:space="0" w:color="auto"/>
              <w:right w:val="single" w:sz="8" w:space="0" w:color="auto"/>
            </w:tcBorders>
            <w:vAlign w:val="bottom"/>
          </w:tcPr>
          <w:p w:rsidR="00B37811" w:rsidRDefault="00B37811">
            <w:pPr>
              <w:rPr>
                <w:sz w:val="21"/>
                <w:szCs w:val="21"/>
              </w:rPr>
            </w:pPr>
          </w:p>
        </w:tc>
        <w:tc>
          <w:tcPr>
            <w:tcW w:w="158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( 46 906 )</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rPr>
              <w:t>( 38 163 )</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80" w:type="dxa"/>
            <w:gridSpan w:val="3"/>
            <w:tcBorders>
              <w:left w:val="single" w:sz="8" w:space="0" w:color="auto"/>
              <w:bottom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Втрати від участі в капіталі</w:t>
            </w:r>
          </w:p>
        </w:tc>
        <w:tc>
          <w:tcPr>
            <w:tcW w:w="80" w:type="dxa"/>
            <w:tcBorders>
              <w:bottom w:val="single" w:sz="8" w:space="0" w:color="auto"/>
            </w:tcBorders>
            <w:vAlign w:val="bottom"/>
          </w:tcPr>
          <w:p w:rsidR="00B37811" w:rsidRDefault="00B37811">
            <w:pPr>
              <w:rPr>
                <w:sz w:val="21"/>
                <w:szCs w:val="21"/>
              </w:rPr>
            </w:pPr>
          </w:p>
        </w:tc>
        <w:tc>
          <w:tcPr>
            <w:tcW w:w="560" w:type="dxa"/>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2255</w:t>
            </w:r>
          </w:p>
        </w:tc>
        <w:tc>
          <w:tcPr>
            <w:tcW w:w="140" w:type="dxa"/>
            <w:tcBorders>
              <w:bottom w:val="single" w:sz="8" w:space="0" w:color="auto"/>
              <w:right w:val="single" w:sz="8" w:space="0" w:color="auto"/>
            </w:tcBorders>
            <w:vAlign w:val="bottom"/>
          </w:tcPr>
          <w:p w:rsidR="00B37811" w:rsidRDefault="00B37811">
            <w:pPr>
              <w:rPr>
                <w:sz w:val="21"/>
                <w:szCs w:val="21"/>
              </w:rPr>
            </w:pPr>
          </w:p>
        </w:tc>
        <w:tc>
          <w:tcPr>
            <w:tcW w:w="158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rPr>
              <w:t>( 0 )</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8"/>
              </w:rPr>
              <w:t>( 0 )</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880" w:type="dxa"/>
            <w:gridSpan w:val="3"/>
            <w:tcBorders>
              <w:left w:val="single" w:sz="8" w:space="0" w:color="auto"/>
              <w:bottom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rPr>
              <w:t>Інші витрати</w:t>
            </w:r>
          </w:p>
        </w:tc>
        <w:tc>
          <w:tcPr>
            <w:tcW w:w="80" w:type="dxa"/>
            <w:tcBorders>
              <w:bottom w:val="single" w:sz="8" w:space="0" w:color="auto"/>
            </w:tcBorders>
            <w:vAlign w:val="bottom"/>
          </w:tcPr>
          <w:p w:rsidR="00B37811" w:rsidRDefault="00B37811">
            <w:pPr>
              <w:rPr>
                <w:sz w:val="21"/>
                <w:szCs w:val="21"/>
              </w:rPr>
            </w:pPr>
          </w:p>
        </w:tc>
        <w:tc>
          <w:tcPr>
            <w:tcW w:w="560" w:type="dxa"/>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2270</w:t>
            </w:r>
          </w:p>
        </w:tc>
        <w:tc>
          <w:tcPr>
            <w:tcW w:w="140" w:type="dxa"/>
            <w:tcBorders>
              <w:bottom w:val="single" w:sz="8" w:space="0" w:color="auto"/>
              <w:right w:val="single" w:sz="8" w:space="0" w:color="auto"/>
            </w:tcBorders>
            <w:vAlign w:val="bottom"/>
          </w:tcPr>
          <w:p w:rsidR="00B37811" w:rsidRDefault="00B37811">
            <w:pPr>
              <w:rPr>
                <w:sz w:val="21"/>
                <w:szCs w:val="21"/>
              </w:rPr>
            </w:pPr>
          </w:p>
        </w:tc>
        <w:tc>
          <w:tcPr>
            <w:tcW w:w="158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8"/>
              </w:rPr>
              <w:t>( 6 952 )</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rPr>
              <w:t>( 27 600 )</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80" w:type="dxa"/>
            <w:gridSpan w:val="3"/>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Прибуток (збиток) від впливу інфляції на монетарні статті</w:t>
            </w:r>
          </w:p>
        </w:tc>
        <w:tc>
          <w:tcPr>
            <w:tcW w:w="80" w:type="dxa"/>
            <w:tcBorders>
              <w:bottom w:val="single" w:sz="8" w:space="0" w:color="auto"/>
            </w:tcBorders>
            <w:vAlign w:val="bottom"/>
          </w:tcPr>
          <w:p w:rsidR="00B37811" w:rsidRDefault="00B37811">
            <w:pPr>
              <w:rPr>
                <w:sz w:val="21"/>
                <w:szCs w:val="21"/>
              </w:rPr>
            </w:pPr>
          </w:p>
        </w:tc>
        <w:tc>
          <w:tcPr>
            <w:tcW w:w="560" w:type="dxa"/>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2275</w:t>
            </w:r>
          </w:p>
        </w:tc>
        <w:tc>
          <w:tcPr>
            <w:tcW w:w="140" w:type="dxa"/>
            <w:tcBorders>
              <w:bottom w:val="single" w:sz="8" w:space="0" w:color="auto"/>
              <w:right w:val="single" w:sz="8" w:space="0" w:color="auto"/>
            </w:tcBorders>
            <w:vAlign w:val="bottom"/>
          </w:tcPr>
          <w:p w:rsidR="00B37811" w:rsidRDefault="00B37811">
            <w:pPr>
              <w:rPr>
                <w:sz w:val="21"/>
                <w:szCs w:val="21"/>
              </w:rPr>
            </w:pPr>
          </w:p>
        </w:tc>
        <w:tc>
          <w:tcPr>
            <w:tcW w:w="158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880" w:type="dxa"/>
            <w:gridSpan w:val="3"/>
            <w:tcBorders>
              <w:left w:val="single" w:sz="8" w:space="0" w:color="auto"/>
              <w:right w:val="single" w:sz="8" w:space="0" w:color="auto"/>
            </w:tcBorders>
            <w:vAlign w:val="bottom"/>
          </w:tcPr>
          <w:p w:rsidR="00B37811" w:rsidRDefault="00D515AA">
            <w:pPr>
              <w:spacing w:line="249" w:lineRule="exact"/>
              <w:ind w:left="100"/>
              <w:rPr>
                <w:sz w:val="20"/>
                <w:szCs w:val="20"/>
              </w:rPr>
            </w:pPr>
            <w:r>
              <w:rPr>
                <w:rFonts w:eastAsia="Times New Roman"/>
                <w:b/>
                <w:bCs/>
              </w:rPr>
              <w:t>Фінансовий результат до оподаткування:</w:t>
            </w:r>
          </w:p>
        </w:tc>
        <w:tc>
          <w:tcPr>
            <w:tcW w:w="80" w:type="dxa"/>
            <w:vAlign w:val="bottom"/>
          </w:tcPr>
          <w:p w:rsidR="00B37811" w:rsidRDefault="00B37811">
            <w:pPr>
              <w:rPr>
                <w:sz w:val="21"/>
                <w:szCs w:val="21"/>
              </w:rPr>
            </w:pPr>
          </w:p>
        </w:tc>
        <w:tc>
          <w:tcPr>
            <w:tcW w:w="560" w:type="dxa"/>
            <w:vMerge w:val="restart"/>
            <w:vAlign w:val="bottom"/>
          </w:tcPr>
          <w:p w:rsidR="00B37811" w:rsidRDefault="00D515AA">
            <w:pPr>
              <w:jc w:val="center"/>
              <w:rPr>
                <w:sz w:val="20"/>
                <w:szCs w:val="20"/>
              </w:rPr>
            </w:pPr>
            <w:r>
              <w:rPr>
                <w:rFonts w:eastAsia="Times New Roman"/>
                <w:w w:val="99"/>
              </w:rPr>
              <w:t>2290</w:t>
            </w:r>
          </w:p>
        </w:tc>
        <w:tc>
          <w:tcPr>
            <w:tcW w:w="140" w:type="dxa"/>
            <w:tcBorders>
              <w:right w:val="single" w:sz="8" w:space="0" w:color="auto"/>
            </w:tcBorders>
            <w:vAlign w:val="bottom"/>
          </w:tcPr>
          <w:p w:rsidR="00B37811" w:rsidRDefault="00B37811">
            <w:pPr>
              <w:rPr>
                <w:sz w:val="21"/>
                <w:szCs w:val="21"/>
              </w:rPr>
            </w:pPr>
          </w:p>
        </w:tc>
        <w:tc>
          <w:tcPr>
            <w:tcW w:w="1580" w:type="dxa"/>
            <w:gridSpan w:val="2"/>
            <w:vMerge w:val="restart"/>
            <w:vAlign w:val="bottom"/>
          </w:tcPr>
          <w:p w:rsidR="00B37811" w:rsidRDefault="00D515AA">
            <w:pPr>
              <w:jc w:val="center"/>
              <w:rPr>
                <w:sz w:val="20"/>
                <w:szCs w:val="20"/>
              </w:rPr>
            </w:pPr>
            <w:r>
              <w:rPr>
                <w:rFonts w:eastAsia="Times New Roman"/>
              </w:rPr>
              <w:t>203 387</w:t>
            </w: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540" w:type="dxa"/>
            <w:gridSpan w:val="2"/>
            <w:vMerge w:val="restart"/>
            <w:vAlign w:val="bottom"/>
          </w:tcPr>
          <w:p w:rsidR="00B37811" w:rsidRDefault="00D515AA">
            <w:pPr>
              <w:jc w:val="center"/>
              <w:rPr>
                <w:sz w:val="20"/>
                <w:szCs w:val="20"/>
              </w:rPr>
            </w:pPr>
            <w:r>
              <w:rPr>
                <w:rFonts w:eastAsia="Times New Roman"/>
              </w:rPr>
              <w:t>998 007</w:t>
            </w: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2"/>
        </w:trPr>
        <w:tc>
          <w:tcPr>
            <w:tcW w:w="100" w:type="dxa"/>
            <w:tcBorders>
              <w:left w:val="single" w:sz="8" w:space="0" w:color="auto"/>
            </w:tcBorders>
            <w:vAlign w:val="bottom"/>
          </w:tcPr>
          <w:p w:rsidR="00B37811" w:rsidRDefault="00B37811">
            <w:pPr>
              <w:rPr>
                <w:sz w:val="10"/>
                <w:szCs w:val="10"/>
              </w:rPr>
            </w:pPr>
          </w:p>
        </w:tc>
        <w:tc>
          <w:tcPr>
            <w:tcW w:w="5780" w:type="dxa"/>
            <w:gridSpan w:val="2"/>
            <w:vMerge w:val="restart"/>
            <w:tcBorders>
              <w:right w:val="single" w:sz="8" w:space="0" w:color="auto"/>
            </w:tcBorders>
            <w:vAlign w:val="bottom"/>
          </w:tcPr>
          <w:p w:rsidR="00B37811" w:rsidRDefault="00D515AA">
            <w:pPr>
              <w:spacing w:line="247" w:lineRule="exact"/>
              <w:ind w:left="220"/>
              <w:rPr>
                <w:sz w:val="20"/>
                <w:szCs w:val="20"/>
              </w:rPr>
            </w:pPr>
            <w:r>
              <w:rPr>
                <w:rFonts w:eastAsia="Times New Roman"/>
              </w:rPr>
              <w:t>прибуток</w:t>
            </w:r>
          </w:p>
        </w:tc>
        <w:tc>
          <w:tcPr>
            <w:tcW w:w="80" w:type="dxa"/>
            <w:vAlign w:val="bottom"/>
          </w:tcPr>
          <w:p w:rsidR="00B37811" w:rsidRDefault="00B37811">
            <w:pPr>
              <w:rPr>
                <w:sz w:val="10"/>
                <w:szCs w:val="10"/>
              </w:rPr>
            </w:pPr>
          </w:p>
        </w:tc>
        <w:tc>
          <w:tcPr>
            <w:tcW w:w="560" w:type="dxa"/>
            <w:vMerge/>
            <w:vAlign w:val="bottom"/>
          </w:tcPr>
          <w:p w:rsidR="00B37811" w:rsidRDefault="00B37811">
            <w:pPr>
              <w:rPr>
                <w:sz w:val="10"/>
                <w:szCs w:val="10"/>
              </w:rPr>
            </w:pPr>
          </w:p>
        </w:tc>
        <w:tc>
          <w:tcPr>
            <w:tcW w:w="140" w:type="dxa"/>
            <w:tcBorders>
              <w:right w:val="single" w:sz="8" w:space="0" w:color="auto"/>
            </w:tcBorders>
            <w:vAlign w:val="bottom"/>
          </w:tcPr>
          <w:p w:rsidR="00B37811" w:rsidRDefault="00B37811">
            <w:pPr>
              <w:rPr>
                <w:sz w:val="10"/>
                <w:szCs w:val="10"/>
              </w:rPr>
            </w:pPr>
          </w:p>
        </w:tc>
        <w:tc>
          <w:tcPr>
            <w:tcW w:w="1580" w:type="dxa"/>
            <w:gridSpan w:val="2"/>
            <w:vMerge/>
            <w:vAlign w:val="bottom"/>
          </w:tcPr>
          <w:p w:rsidR="00B37811" w:rsidRDefault="00B37811">
            <w:pPr>
              <w:rPr>
                <w:sz w:val="10"/>
                <w:szCs w:val="10"/>
              </w:rPr>
            </w:pPr>
          </w:p>
        </w:tc>
        <w:tc>
          <w:tcPr>
            <w:tcW w:w="20" w:type="dxa"/>
            <w:vAlign w:val="bottom"/>
          </w:tcPr>
          <w:p w:rsidR="00B37811" w:rsidRDefault="00B37811">
            <w:pPr>
              <w:rPr>
                <w:sz w:val="10"/>
                <w:szCs w:val="10"/>
              </w:rPr>
            </w:pPr>
          </w:p>
        </w:tc>
        <w:tc>
          <w:tcPr>
            <w:tcW w:w="100" w:type="dxa"/>
            <w:tcBorders>
              <w:right w:val="single" w:sz="8" w:space="0" w:color="auto"/>
            </w:tcBorders>
            <w:vAlign w:val="bottom"/>
          </w:tcPr>
          <w:p w:rsidR="00B37811" w:rsidRDefault="00B37811">
            <w:pPr>
              <w:rPr>
                <w:sz w:val="10"/>
                <w:szCs w:val="10"/>
              </w:rPr>
            </w:pPr>
          </w:p>
        </w:tc>
        <w:tc>
          <w:tcPr>
            <w:tcW w:w="1540" w:type="dxa"/>
            <w:gridSpan w:val="2"/>
            <w:vMerge/>
            <w:vAlign w:val="bottom"/>
          </w:tcPr>
          <w:p w:rsidR="00B37811" w:rsidRDefault="00B37811">
            <w:pPr>
              <w:rPr>
                <w:sz w:val="10"/>
                <w:szCs w:val="10"/>
              </w:rPr>
            </w:pPr>
          </w:p>
        </w:tc>
        <w:tc>
          <w:tcPr>
            <w:tcW w:w="12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9"/>
        </w:trPr>
        <w:tc>
          <w:tcPr>
            <w:tcW w:w="100" w:type="dxa"/>
            <w:tcBorders>
              <w:left w:val="single" w:sz="8" w:space="0" w:color="auto"/>
              <w:bottom w:val="single" w:sz="8" w:space="0" w:color="auto"/>
            </w:tcBorders>
            <w:vAlign w:val="bottom"/>
          </w:tcPr>
          <w:p w:rsidR="00B37811" w:rsidRDefault="00B37811">
            <w:pPr>
              <w:rPr>
                <w:sz w:val="11"/>
                <w:szCs w:val="11"/>
              </w:rPr>
            </w:pPr>
          </w:p>
        </w:tc>
        <w:tc>
          <w:tcPr>
            <w:tcW w:w="5780" w:type="dxa"/>
            <w:gridSpan w:val="2"/>
            <w:vMerge/>
            <w:tcBorders>
              <w:bottom w:val="single" w:sz="8" w:space="0" w:color="auto"/>
              <w:right w:val="single" w:sz="8" w:space="0" w:color="auto"/>
            </w:tcBorders>
            <w:vAlign w:val="bottom"/>
          </w:tcPr>
          <w:p w:rsidR="00B37811" w:rsidRDefault="00B37811">
            <w:pPr>
              <w:rPr>
                <w:sz w:val="11"/>
                <w:szCs w:val="11"/>
              </w:rPr>
            </w:pPr>
          </w:p>
        </w:tc>
        <w:tc>
          <w:tcPr>
            <w:tcW w:w="80" w:type="dxa"/>
            <w:tcBorders>
              <w:bottom w:val="single" w:sz="8" w:space="0" w:color="auto"/>
            </w:tcBorders>
            <w:vAlign w:val="bottom"/>
          </w:tcPr>
          <w:p w:rsidR="00B37811" w:rsidRDefault="00B37811">
            <w:pPr>
              <w:rPr>
                <w:sz w:val="11"/>
                <w:szCs w:val="11"/>
              </w:rPr>
            </w:pPr>
          </w:p>
        </w:tc>
        <w:tc>
          <w:tcPr>
            <w:tcW w:w="560" w:type="dxa"/>
            <w:tcBorders>
              <w:bottom w:val="single" w:sz="8" w:space="0" w:color="auto"/>
            </w:tcBorders>
            <w:vAlign w:val="bottom"/>
          </w:tcPr>
          <w:p w:rsidR="00B37811" w:rsidRDefault="00B37811">
            <w:pPr>
              <w:rPr>
                <w:sz w:val="11"/>
                <w:szCs w:val="11"/>
              </w:rPr>
            </w:pPr>
          </w:p>
        </w:tc>
        <w:tc>
          <w:tcPr>
            <w:tcW w:w="140" w:type="dxa"/>
            <w:tcBorders>
              <w:bottom w:val="single" w:sz="8" w:space="0" w:color="auto"/>
              <w:right w:val="single" w:sz="8" w:space="0" w:color="auto"/>
            </w:tcBorders>
            <w:vAlign w:val="bottom"/>
          </w:tcPr>
          <w:p w:rsidR="00B37811" w:rsidRDefault="00B37811">
            <w:pPr>
              <w:rPr>
                <w:sz w:val="11"/>
                <w:szCs w:val="11"/>
              </w:rPr>
            </w:pPr>
          </w:p>
        </w:tc>
        <w:tc>
          <w:tcPr>
            <w:tcW w:w="80" w:type="dxa"/>
            <w:tcBorders>
              <w:bottom w:val="single" w:sz="8" w:space="0" w:color="auto"/>
            </w:tcBorders>
            <w:vAlign w:val="bottom"/>
          </w:tcPr>
          <w:p w:rsidR="00B37811" w:rsidRDefault="00B37811">
            <w:pPr>
              <w:rPr>
                <w:sz w:val="11"/>
                <w:szCs w:val="11"/>
              </w:rPr>
            </w:pPr>
          </w:p>
        </w:tc>
        <w:tc>
          <w:tcPr>
            <w:tcW w:w="150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144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5780" w:type="dxa"/>
            <w:gridSpan w:val="2"/>
            <w:tcBorders>
              <w:bottom w:val="single" w:sz="8" w:space="0" w:color="auto"/>
              <w:right w:val="single" w:sz="8" w:space="0" w:color="auto"/>
            </w:tcBorders>
            <w:vAlign w:val="bottom"/>
          </w:tcPr>
          <w:p w:rsidR="00B37811" w:rsidRDefault="00D515AA">
            <w:pPr>
              <w:spacing w:line="244" w:lineRule="exact"/>
              <w:ind w:left="220"/>
              <w:rPr>
                <w:sz w:val="20"/>
                <w:szCs w:val="20"/>
              </w:rPr>
            </w:pPr>
            <w:r>
              <w:rPr>
                <w:rFonts w:eastAsia="Times New Roman"/>
              </w:rPr>
              <w:t>збиток</w:t>
            </w:r>
          </w:p>
        </w:tc>
        <w:tc>
          <w:tcPr>
            <w:tcW w:w="80" w:type="dxa"/>
            <w:tcBorders>
              <w:bottom w:val="single" w:sz="8" w:space="0" w:color="auto"/>
            </w:tcBorders>
            <w:vAlign w:val="bottom"/>
          </w:tcPr>
          <w:p w:rsidR="00B37811" w:rsidRDefault="00B37811">
            <w:pPr>
              <w:rPr>
                <w:sz w:val="21"/>
                <w:szCs w:val="21"/>
              </w:rPr>
            </w:pPr>
          </w:p>
        </w:tc>
        <w:tc>
          <w:tcPr>
            <w:tcW w:w="560" w:type="dxa"/>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2295</w:t>
            </w:r>
          </w:p>
        </w:tc>
        <w:tc>
          <w:tcPr>
            <w:tcW w:w="140" w:type="dxa"/>
            <w:tcBorders>
              <w:bottom w:val="single" w:sz="8" w:space="0" w:color="auto"/>
              <w:right w:val="single" w:sz="8" w:space="0" w:color="auto"/>
            </w:tcBorders>
            <w:vAlign w:val="bottom"/>
          </w:tcPr>
          <w:p w:rsidR="00B37811" w:rsidRDefault="00B37811">
            <w:pPr>
              <w:rPr>
                <w:sz w:val="21"/>
                <w:szCs w:val="21"/>
              </w:rPr>
            </w:pPr>
          </w:p>
        </w:tc>
        <w:tc>
          <w:tcPr>
            <w:tcW w:w="158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rPr>
              <w:t>( 0 )</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8"/>
              </w:rPr>
              <w:t>( 0 )</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880" w:type="dxa"/>
            <w:gridSpan w:val="3"/>
            <w:tcBorders>
              <w:left w:val="single" w:sz="8" w:space="0" w:color="auto"/>
              <w:bottom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rPr>
              <w:t>Витрати (дохід) з податку на прибуток</w:t>
            </w:r>
          </w:p>
        </w:tc>
        <w:tc>
          <w:tcPr>
            <w:tcW w:w="80" w:type="dxa"/>
            <w:tcBorders>
              <w:bottom w:val="single" w:sz="8" w:space="0" w:color="auto"/>
            </w:tcBorders>
            <w:vAlign w:val="bottom"/>
          </w:tcPr>
          <w:p w:rsidR="00B37811" w:rsidRDefault="00B37811">
            <w:pPr>
              <w:rPr>
                <w:sz w:val="21"/>
                <w:szCs w:val="21"/>
              </w:rPr>
            </w:pPr>
          </w:p>
        </w:tc>
        <w:tc>
          <w:tcPr>
            <w:tcW w:w="560" w:type="dxa"/>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2300</w:t>
            </w:r>
          </w:p>
        </w:tc>
        <w:tc>
          <w:tcPr>
            <w:tcW w:w="140" w:type="dxa"/>
            <w:tcBorders>
              <w:bottom w:val="single" w:sz="8" w:space="0" w:color="auto"/>
              <w:right w:val="single" w:sz="8" w:space="0" w:color="auto"/>
            </w:tcBorders>
            <w:vAlign w:val="bottom"/>
          </w:tcPr>
          <w:p w:rsidR="00B37811" w:rsidRDefault="00B37811">
            <w:pPr>
              <w:rPr>
                <w:sz w:val="21"/>
                <w:szCs w:val="21"/>
              </w:rPr>
            </w:pPr>
          </w:p>
        </w:tc>
        <w:tc>
          <w:tcPr>
            <w:tcW w:w="158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7"/>
              </w:rPr>
              <w:t>-40 187</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rPr>
              <w:t>-186 753</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3"/>
        </w:trPr>
        <w:tc>
          <w:tcPr>
            <w:tcW w:w="5880" w:type="dxa"/>
            <w:gridSpan w:val="3"/>
            <w:tcBorders>
              <w:left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Прибуток (збиток) від припиненої діяльності після</w:t>
            </w:r>
          </w:p>
        </w:tc>
        <w:tc>
          <w:tcPr>
            <w:tcW w:w="80" w:type="dxa"/>
            <w:vAlign w:val="bottom"/>
          </w:tcPr>
          <w:p w:rsidR="00B37811" w:rsidRDefault="00B37811">
            <w:pPr>
              <w:rPr>
                <w:sz w:val="21"/>
                <w:szCs w:val="21"/>
              </w:rPr>
            </w:pPr>
          </w:p>
        </w:tc>
        <w:tc>
          <w:tcPr>
            <w:tcW w:w="560" w:type="dxa"/>
            <w:vMerge w:val="restart"/>
            <w:vAlign w:val="bottom"/>
          </w:tcPr>
          <w:p w:rsidR="00B37811" w:rsidRDefault="00D515AA">
            <w:pPr>
              <w:jc w:val="center"/>
              <w:rPr>
                <w:sz w:val="20"/>
                <w:szCs w:val="20"/>
              </w:rPr>
            </w:pPr>
            <w:r>
              <w:rPr>
                <w:rFonts w:eastAsia="Times New Roman"/>
                <w:w w:val="99"/>
              </w:rPr>
              <w:t>2305</w:t>
            </w:r>
          </w:p>
        </w:tc>
        <w:tc>
          <w:tcPr>
            <w:tcW w:w="140" w:type="dxa"/>
            <w:tcBorders>
              <w:right w:val="single" w:sz="8" w:space="0" w:color="auto"/>
            </w:tcBorders>
            <w:vAlign w:val="bottom"/>
          </w:tcPr>
          <w:p w:rsidR="00B37811" w:rsidRDefault="00B37811">
            <w:pPr>
              <w:rPr>
                <w:sz w:val="21"/>
                <w:szCs w:val="21"/>
              </w:rPr>
            </w:pPr>
          </w:p>
        </w:tc>
        <w:tc>
          <w:tcPr>
            <w:tcW w:w="1580" w:type="dxa"/>
            <w:gridSpan w:val="2"/>
            <w:vMerge w:val="restart"/>
            <w:vAlign w:val="bottom"/>
          </w:tcPr>
          <w:p w:rsidR="00B37811" w:rsidRDefault="00D515AA">
            <w:pPr>
              <w:jc w:val="center"/>
              <w:rPr>
                <w:sz w:val="20"/>
                <w:szCs w:val="20"/>
              </w:rPr>
            </w:pPr>
            <w:r>
              <w:rPr>
                <w:rFonts w:eastAsia="Times New Roman"/>
                <w:w w:val="90"/>
              </w:rPr>
              <w:t>0</w:t>
            </w: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540" w:type="dxa"/>
            <w:gridSpan w:val="2"/>
            <w:vMerge w:val="restart"/>
            <w:vAlign w:val="bottom"/>
          </w:tcPr>
          <w:p w:rsidR="00B37811" w:rsidRDefault="00D515AA">
            <w:pPr>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7"/>
        </w:trPr>
        <w:tc>
          <w:tcPr>
            <w:tcW w:w="5880" w:type="dxa"/>
            <w:gridSpan w:val="3"/>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rPr>
              <w:t>оподаткування</w:t>
            </w:r>
          </w:p>
        </w:tc>
        <w:tc>
          <w:tcPr>
            <w:tcW w:w="80" w:type="dxa"/>
            <w:vAlign w:val="bottom"/>
          </w:tcPr>
          <w:p w:rsidR="00B37811" w:rsidRDefault="00B37811">
            <w:pPr>
              <w:rPr>
                <w:sz w:val="11"/>
                <w:szCs w:val="11"/>
              </w:rPr>
            </w:pPr>
          </w:p>
        </w:tc>
        <w:tc>
          <w:tcPr>
            <w:tcW w:w="560" w:type="dxa"/>
            <w:vMerge/>
            <w:vAlign w:val="bottom"/>
          </w:tcPr>
          <w:p w:rsidR="00B37811" w:rsidRDefault="00B37811">
            <w:pPr>
              <w:rPr>
                <w:sz w:val="11"/>
                <w:szCs w:val="11"/>
              </w:rPr>
            </w:pPr>
          </w:p>
        </w:tc>
        <w:tc>
          <w:tcPr>
            <w:tcW w:w="140" w:type="dxa"/>
            <w:tcBorders>
              <w:right w:val="single" w:sz="8" w:space="0" w:color="auto"/>
            </w:tcBorders>
            <w:vAlign w:val="bottom"/>
          </w:tcPr>
          <w:p w:rsidR="00B37811" w:rsidRDefault="00B37811">
            <w:pPr>
              <w:rPr>
                <w:sz w:val="11"/>
                <w:szCs w:val="11"/>
              </w:rPr>
            </w:pPr>
          </w:p>
        </w:tc>
        <w:tc>
          <w:tcPr>
            <w:tcW w:w="1580" w:type="dxa"/>
            <w:gridSpan w:val="2"/>
            <w:vMerge/>
            <w:vAlign w:val="bottom"/>
          </w:tcPr>
          <w:p w:rsidR="00B37811" w:rsidRDefault="00B37811">
            <w:pPr>
              <w:rPr>
                <w:sz w:val="11"/>
                <w:szCs w:val="11"/>
              </w:rPr>
            </w:pPr>
          </w:p>
        </w:tc>
        <w:tc>
          <w:tcPr>
            <w:tcW w:w="20" w:type="dxa"/>
            <w:vAlign w:val="bottom"/>
          </w:tcPr>
          <w:p w:rsidR="00B37811" w:rsidRDefault="00B37811">
            <w:pPr>
              <w:rPr>
                <w:sz w:val="11"/>
                <w:szCs w:val="11"/>
              </w:rPr>
            </w:pPr>
          </w:p>
        </w:tc>
        <w:tc>
          <w:tcPr>
            <w:tcW w:w="100" w:type="dxa"/>
            <w:tcBorders>
              <w:right w:val="single" w:sz="8" w:space="0" w:color="auto"/>
            </w:tcBorders>
            <w:vAlign w:val="bottom"/>
          </w:tcPr>
          <w:p w:rsidR="00B37811" w:rsidRDefault="00B37811">
            <w:pPr>
              <w:rPr>
                <w:sz w:val="11"/>
                <w:szCs w:val="11"/>
              </w:rPr>
            </w:pPr>
          </w:p>
        </w:tc>
        <w:tc>
          <w:tcPr>
            <w:tcW w:w="1540" w:type="dxa"/>
            <w:gridSpan w:val="2"/>
            <w:vMerge/>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31"/>
        </w:trPr>
        <w:tc>
          <w:tcPr>
            <w:tcW w:w="5880" w:type="dxa"/>
            <w:gridSpan w:val="3"/>
            <w:vMerge/>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80" w:type="dxa"/>
            <w:tcBorders>
              <w:bottom w:val="single" w:sz="8" w:space="0" w:color="auto"/>
            </w:tcBorders>
            <w:vAlign w:val="bottom"/>
          </w:tcPr>
          <w:p w:rsidR="00B37811" w:rsidRDefault="00B37811">
            <w:pPr>
              <w:rPr>
                <w:sz w:val="11"/>
                <w:szCs w:val="11"/>
              </w:rPr>
            </w:pPr>
          </w:p>
        </w:tc>
        <w:tc>
          <w:tcPr>
            <w:tcW w:w="560" w:type="dxa"/>
            <w:tcBorders>
              <w:bottom w:val="single" w:sz="8" w:space="0" w:color="auto"/>
            </w:tcBorders>
            <w:vAlign w:val="bottom"/>
          </w:tcPr>
          <w:p w:rsidR="00B37811" w:rsidRDefault="00B37811">
            <w:pPr>
              <w:rPr>
                <w:sz w:val="11"/>
                <w:szCs w:val="11"/>
              </w:rPr>
            </w:pPr>
          </w:p>
        </w:tc>
        <w:tc>
          <w:tcPr>
            <w:tcW w:w="140" w:type="dxa"/>
            <w:tcBorders>
              <w:bottom w:val="single" w:sz="8" w:space="0" w:color="auto"/>
              <w:right w:val="single" w:sz="8" w:space="0" w:color="auto"/>
            </w:tcBorders>
            <w:vAlign w:val="bottom"/>
          </w:tcPr>
          <w:p w:rsidR="00B37811" w:rsidRDefault="00B37811">
            <w:pPr>
              <w:rPr>
                <w:sz w:val="11"/>
                <w:szCs w:val="11"/>
              </w:rPr>
            </w:pPr>
          </w:p>
        </w:tc>
        <w:tc>
          <w:tcPr>
            <w:tcW w:w="80" w:type="dxa"/>
            <w:tcBorders>
              <w:bottom w:val="single" w:sz="8" w:space="0" w:color="auto"/>
            </w:tcBorders>
            <w:vAlign w:val="bottom"/>
          </w:tcPr>
          <w:p w:rsidR="00B37811" w:rsidRDefault="00B37811">
            <w:pPr>
              <w:rPr>
                <w:sz w:val="11"/>
                <w:szCs w:val="11"/>
              </w:rPr>
            </w:pPr>
          </w:p>
        </w:tc>
        <w:tc>
          <w:tcPr>
            <w:tcW w:w="150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144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8"/>
        </w:trPr>
        <w:tc>
          <w:tcPr>
            <w:tcW w:w="5880" w:type="dxa"/>
            <w:gridSpan w:val="3"/>
            <w:tcBorders>
              <w:left w:val="single" w:sz="8" w:space="0" w:color="auto"/>
              <w:right w:val="single" w:sz="8" w:space="0" w:color="auto"/>
            </w:tcBorders>
            <w:vAlign w:val="bottom"/>
          </w:tcPr>
          <w:p w:rsidR="00B37811" w:rsidRDefault="00D515AA">
            <w:pPr>
              <w:spacing w:line="248" w:lineRule="exact"/>
              <w:ind w:left="100"/>
              <w:rPr>
                <w:sz w:val="20"/>
                <w:szCs w:val="20"/>
              </w:rPr>
            </w:pPr>
            <w:r>
              <w:rPr>
                <w:rFonts w:eastAsia="Times New Roman"/>
                <w:b/>
                <w:bCs/>
              </w:rPr>
              <w:t>Чистий фінансовий результат:</w:t>
            </w:r>
          </w:p>
        </w:tc>
        <w:tc>
          <w:tcPr>
            <w:tcW w:w="80" w:type="dxa"/>
            <w:vAlign w:val="bottom"/>
          </w:tcPr>
          <w:p w:rsidR="00B37811" w:rsidRDefault="00B37811">
            <w:pPr>
              <w:rPr>
                <w:sz w:val="21"/>
                <w:szCs w:val="21"/>
              </w:rPr>
            </w:pPr>
          </w:p>
        </w:tc>
        <w:tc>
          <w:tcPr>
            <w:tcW w:w="560" w:type="dxa"/>
            <w:vMerge w:val="restart"/>
            <w:vAlign w:val="bottom"/>
          </w:tcPr>
          <w:p w:rsidR="00B37811" w:rsidRDefault="00D515AA">
            <w:pPr>
              <w:jc w:val="center"/>
              <w:rPr>
                <w:sz w:val="20"/>
                <w:szCs w:val="20"/>
              </w:rPr>
            </w:pPr>
            <w:r>
              <w:rPr>
                <w:rFonts w:eastAsia="Times New Roman"/>
                <w:w w:val="99"/>
              </w:rPr>
              <w:t>2350</w:t>
            </w:r>
          </w:p>
        </w:tc>
        <w:tc>
          <w:tcPr>
            <w:tcW w:w="140" w:type="dxa"/>
            <w:tcBorders>
              <w:right w:val="single" w:sz="8" w:space="0" w:color="auto"/>
            </w:tcBorders>
            <w:vAlign w:val="bottom"/>
          </w:tcPr>
          <w:p w:rsidR="00B37811" w:rsidRDefault="00B37811">
            <w:pPr>
              <w:rPr>
                <w:sz w:val="21"/>
                <w:szCs w:val="21"/>
              </w:rPr>
            </w:pPr>
          </w:p>
        </w:tc>
        <w:tc>
          <w:tcPr>
            <w:tcW w:w="1580" w:type="dxa"/>
            <w:gridSpan w:val="2"/>
            <w:vMerge w:val="restart"/>
            <w:vAlign w:val="bottom"/>
          </w:tcPr>
          <w:p w:rsidR="00B37811" w:rsidRDefault="00D515AA">
            <w:pPr>
              <w:jc w:val="center"/>
              <w:rPr>
                <w:sz w:val="20"/>
                <w:szCs w:val="20"/>
              </w:rPr>
            </w:pPr>
            <w:r>
              <w:rPr>
                <w:rFonts w:eastAsia="Times New Roman"/>
              </w:rPr>
              <w:t>163 200</w:t>
            </w: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540" w:type="dxa"/>
            <w:gridSpan w:val="2"/>
            <w:vMerge w:val="restart"/>
            <w:vAlign w:val="bottom"/>
          </w:tcPr>
          <w:p w:rsidR="00B37811" w:rsidRDefault="00D515AA">
            <w:pPr>
              <w:jc w:val="center"/>
              <w:rPr>
                <w:sz w:val="20"/>
                <w:szCs w:val="20"/>
              </w:rPr>
            </w:pPr>
            <w:r>
              <w:rPr>
                <w:rFonts w:eastAsia="Times New Roman"/>
              </w:rPr>
              <w:t>811 254</w:t>
            </w: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2"/>
        </w:trPr>
        <w:tc>
          <w:tcPr>
            <w:tcW w:w="100" w:type="dxa"/>
            <w:tcBorders>
              <w:left w:val="single" w:sz="8" w:space="0" w:color="auto"/>
            </w:tcBorders>
            <w:vAlign w:val="bottom"/>
          </w:tcPr>
          <w:p w:rsidR="00B37811" w:rsidRDefault="00B37811">
            <w:pPr>
              <w:rPr>
                <w:sz w:val="10"/>
                <w:szCs w:val="10"/>
              </w:rPr>
            </w:pPr>
          </w:p>
        </w:tc>
        <w:tc>
          <w:tcPr>
            <w:tcW w:w="5780" w:type="dxa"/>
            <w:gridSpan w:val="2"/>
            <w:vMerge w:val="restart"/>
            <w:tcBorders>
              <w:right w:val="single" w:sz="8" w:space="0" w:color="auto"/>
            </w:tcBorders>
            <w:vAlign w:val="bottom"/>
          </w:tcPr>
          <w:p w:rsidR="00B37811" w:rsidRDefault="00D515AA">
            <w:pPr>
              <w:spacing w:line="249" w:lineRule="exact"/>
              <w:ind w:left="220"/>
              <w:rPr>
                <w:sz w:val="20"/>
                <w:szCs w:val="20"/>
              </w:rPr>
            </w:pPr>
            <w:r>
              <w:rPr>
                <w:rFonts w:eastAsia="Times New Roman"/>
              </w:rPr>
              <w:t>прибуток</w:t>
            </w:r>
          </w:p>
        </w:tc>
        <w:tc>
          <w:tcPr>
            <w:tcW w:w="80" w:type="dxa"/>
            <w:vAlign w:val="bottom"/>
          </w:tcPr>
          <w:p w:rsidR="00B37811" w:rsidRDefault="00B37811">
            <w:pPr>
              <w:rPr>
                <w:sz w:val="10"/>
                <w:szCs w:val="10"/>
              </w:rPr>
            </w:pPr>
          </w:p>
        </w:tc>
        <w:tc>
          <w:tcPr>
            <w:tcW w:w="560" w:type="dxa"/>
            <w:vMerge/>
            <w:vAlign w:val="bottom"/>
          </w:tcPr>
          <w:p w:rsidR="00B37811" w:rsidRDefault="00B37811">
            <w:pPr>
              <w:rPr>
                <w:sz w:val="10"/>
                <w:szCs w:val="10"/>
              </w:rPr>
            </w:pPr>
          </w:p>
        </w:tc>
        <w:tc>
          <w:tcPr>
            <w:tcW w:w="140" w:type="dxa"/>
            <w:tcBorders>
              <w:right w:val="single" w:sz="8" w:space="0" w:color="auto"/>
            </w:tcBorders>
            <w:vAlign w:val="bottom"/>
          </w:tcPr>
          <w:p w:rsidR="00B37811" w:rsidRDefault="00B37811">
            <w:pPr>
              <w:rPr>
                <w:sz w:val="10"/>
                <w:szCs w:val="10"/>
              </w:rPr>
            </w:pPr>
          </w:p>
        </w:tc>
        <w:tc>
          <w:tcPr>
            <w:tcW w:w="1580" w:type="dxa"/>
            <w:gridSpan w:val="2"/>
            <w:vMerge/>
            <w:vAlign w:val="bottom"/>
          </w:tcPr>
          <w:p w:rsidR="00B37811" w:rsidRDefault="00B37811">
            <w:pPr>
              <w:rPr>
                <w:sz w:val="10"/>
                <w:szCs w:val="10"/>
              </w:rPr>
            </w:pPr>
          </w:p>
        </w:tc>
        <w:tc>
          <w:tcPr>
            <w:tcW w:w="20" w:type="dxa"/>
            <w:vAlign w:val="bottom"/>
          </w:tcPr>
          <w:p w:rsidR="00B37811" w:rsidRDefault="00B37811">
            <w:pPr>
              <w:rPr>
                <w:sz w:val="10"/>
                <w:szCs w:val="10"/>
              </w:rPr>
            </w:pPr>
          </w:p>
        </w:tc>
        <w:tc>
          <w:tcPr>
            <w:tcW w:w="100" w:type="dxa"/>
            <w:tcBorders>
              <w:right w:val="single" w:sz="8" w:space="0" w:color="auto"/>
            </w:tcBorders>
            <w:vAlign w:val="bottom"/>
          </w:tcPr>
          <w:p w:rsidR="00B37811" w:rsidRDefault="00B37811">
            <w:pPr>
              <w:rPr>
                <w:sz w:val="10"/>
                <w:szCs w:val="10"/>
              </w:rPr>
            </w:pPr>
          </w:p>
        </w:tc>
        <w:tc>
          <w:tcPr>
            <w:tcW w:w="1540" w:type="dxa"/>
            <w:gridSpan w:val="2"/>
            <w:vMerge/>
            <w:vAlign w:val="bottom"/>
          </w:tcPr>
          <w:p w:rsidR="00B37811" w:rsidRDefault="00B37811">
            <w:pPr>
              <w:rPr>
                <w:sz w:val="10"/>
                <w:szCs w:val="10"/>
              </w:rPr>
            </w:pPr>
          </w:p>
        </w:tc>
        <w:tc>
          <w:tcPr>
            <w:tcW w:w="12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31"/>
        </w:trPr>
        <w:tc>
          <w:tcPr>
            <w:tcW w:w="100" w:type="dxa"/>
            <w:tcBorders>
              <w:left w:val="single" w:sz="8" w:space="0" w:color="auto"/>
              <w:bottom w:val="single" w:sz="8" w:space="0" w:color="auto"/>
            </w:tcBorders>
            <w:vAlign w:val="bottom"/>
          </w:tcPr>
          <w:p w:rsidR="00B37811" w:rsidRDefault="00B37811">
            <w:pPr>
              <w:rPr>
                <w:sz w:val="11"/>
                <w:szCs w:val="11"/>
              </w:rPr>
            </w:pPr>
          </w:p>
        </w:tc>
        <w:tc>
          <w:tcPr>
            <w:tcW w:w="5780" w:type="dxa"/>
            <w:gridSpan w:val="2"/>
            <w:vMerge/>
            <w:tcBorders>
              <w:bottom w:val="single" w:sz="8" w:space="0" w:color="auto"/>
              <w:right w:val="single" w:sz="8" w:space="0" w:color="auto"/>
            </w:tcBorders>
            <w:vAlign w:val="bottom"/>
          </w:tcPr>
          <w:p w:rsidR="00B37811" w:rsidRDefault="00B37811">
            <w:pPr>
              <w:rPr>
                <w:sz w:val="11"/>
                <w:szCs w:val="11"/>
              </w:rPr>
            </w:pPr>
          </w:p>
        </w:tc>
        <w:tc>
          <w:tcPr>
            <w:tcW w:w="80" w:type="dxa"/>
            <w:tcBorders>
              <w:bottom w:val="single" w:sz="8" w:space="0" w:color="auto"/>
            </w:tcBorders>
            <w:vAlign w:val="bottom"/>
          </w:tcPr>
          <w:p w:rsidR="00B37811" w:rsidRDefault="00B37811">
            <w:pPr>
              <w:rPr>
                <w:sz w:val="11"/>
                <w:szCs w:val="11"/>
              </w:rPr>
            </w:pPr>
          </w:p>
        </w:tc>
        <w:tc>
          <w:tcPr>
            <w:tcW w:w="560" w:type="dxa"/>
            <w:tcBorders>
              <w:bottom w:val="single" w:sz="8" w:space="0" w:color="auto"/>
            </w:tcBorders>
            <w:vAlign w:val="bottom"/>
          </w:tcPr>
          <w:p w:rsidR="00B37811" w:rsidRDefault="00B37811">
            <w:pPr>
              <w:rPr>
                <w:sz w:val="11"/>
                <w:szCs w:val="11"/>
              </w:rPr>
            </w:pPr>
          </w:p>
        </w:tc>
        <w:tc>
          <w:tcPr>
            <w:tcW w:w="140" w:type="dxa"/>
            <w:tcBorders>
              <w:bottom w:val="single" w:sz="8" w:space="0" w:color="auto"/>
              <w:right w:val="single" w:sz="8" w:space="0" w:color="auto"/>
            </w:tcBorders>
            <w:vAlign w:val="bottom"/>
          </w:tcPr>
          <w:p w:rsidR="00B37811" w:rsidRDefault="00B37811">
            <w:pPr>
              <w:rPr>
                <w:sz w:val="11"/>
                <w:szCs w:val="11"/>
              </w:rPr>
            </w:pPr>
          </w:p>
        </w:tc>
        <w:tc>
          <w:tcPr>
            <w:tcW w:w="80" w:type="dxa"/>
            <w:tcBorders>
              <w:bottom w:val="single" w:sz="8" w:space="0" w:color="auto"/>
            </w:tcBorders>
            <w:vAlign w:val="bottom"/>
          </w:tcPr>
          <w:p w:rsidR="00B37811" w:rsidRDefault="00B37811">
            <w:pPr>
              <w:rPr>
                <w:sz w:val="11"/>
                <w:szCs w:val="11"/>
              </w:rPr>
            </w:pPr>
          </w:p>
        </w:tc>
        <w:tc>
          <w:tcPr>
            <w:tcW w:w="150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144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bottom w:val="single" w:sz="8" w:space="0" w:color="auto"/>
            </w:tcBorders>
            <w:vAlign w:val="bottom"/>
          </w:tcPr>
          <w:p w:rsidR="00B37811" w:rsidRDefault="00B37811">
            <w:pPr>
              <w:rPr>
                <w:sz w:val="21"/>
                <w:szCs w:val="21"/>
              </w:rPr>
            </w:pPr>
          </w:p>
        </w:tc>
        <w:tc>
          <w:tcPr>
            <w:tcW w:w="5780" w:type="dxa"/>
            <w:gridSpan w:val="2"/>
            <w:tcBorders>
              <w:bottom w:val="single" w:sz="8" w:space="0" w:color="auto"/>
              <w:right w:val="single" w:sz="8" w:space="0" w:color="auto"/>
            </w:tcBorders>
            <w:vAlign w:val="bottom"/>
          </w:tcPr>
          <w:p w:rsidR="00B37811" w:rsidRDefault="00D515AA">
            <w:pPr>
              <w:spacing w:line="245" w:lineRule="exact"/>
              <w:ind w:left="220"/>
              <w:rPr>
                <w:sz w:val="20"/>
                <w:szCs w:val="20"/>
              </w:rPr>
            </w:pPr>
            <w:r>
              <w:rPr>
                <w:rFonts w:eastAsia="Times New Roman"/>
              </w:rPr>
              <w:t>збиток</w:t>
            </w:r>
          </w:p>
        </w:tc>
        <w:tc>
          <w:tcPr>
            <w:tcW w:w="80" w:type="dxa"/>
            <w:tcBorders>
              <w:bottom w:val="single" w:sz="8" w:space="0" w:color="auto"/>
            </w:tcBorders>
            <w:vAlign w:val="bottom"/>
          </w:tcPr>
          <w:p w:rsidR="00B37811" w:rsidRDefault="00B37811">
            <w:pPr>
              <w:rPr>
                <w:sz w:val="21"/>
                <w:szCs w:val="21"/>
              </w:rPr>
            </w:pPr>
          </w:p>
        </w:tc>
        <w:tc>
          <w:tcPr>
            <w:tcW w:w="560" w:type="dxa"/>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2355</w:t>
            </w:r>
          </w:p>
        </w:tc>
        <w:tc>
          <w:tcPr>
            <w:tcW w:w="140" w:type="dxa"/>
            <w:tcBorders>
              <w:bottom w:val="single" w:sz="8" w:space="0" w:color="auto"/>
              <w:right w:val="single" w:sz="8" w:space="0" w:color="auto"/>
            </w:tcBorders>
            <w:vAlign w:val="bottom"/>
          </w:tcPr>
          <w:p w:rsidR="00B37811" w:rsidRDefault="00B37811">
            <w:pPr>
              <w:rPr>
                <w:sz w:val="21"/>
                <w:szCs w:val="21"/>
              </w:rPr>
            </w:pPr>
          </w:p>
        </w:tc>
        <w:tc>
          <w:tcPr>
            <w:tcW w:w="158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rPr>
              <w:t>( 0 )</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8"/>
              </w:rPr>
              <w:t>( 0 )</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bottom w:val="single" w:sz="8" w:space="0" w:color="auto"/>
            </w:tcBorders>
            <w:vAlign w:val="bottom"/>
          </w:tcPr>
          <w:p w:rsidR="00B37811" w:rsidRDefault="00B37811">
            <w:pPr>
              <w:rPr>
                <w:sz w:val="21"/>
                <w:szCs w:val="21"/>
              </w:rPr>
            </w:pPr>
          </w:p>
        </w:tc>
        <w:tc>
          <w:tcPr>
            <w:tcW w:w="5860" w:type="dxa"/>
            <w:gridSpan w:val="3"/>
            <w:tcBorders>
              <w:bottom w:val="single" w:sz="8" w:space="0" w:color="auto"/>
            </w:tcBorders>
            <w:vAlign w:val="bottom"/>
          </w:tcPr>
          <w:p w:rsidR="00B37811" w:rsidRDefault="00D515AA">
            <w:pPr>
              <w:spacing w:line="243" w:lineRule="exact"/>
              <w:ind w:left="4020"/>
              <w:rPr>
                <w:sz w:val="20"/>
                <w:szCs w:val="20"/>
              </w:rPr>
            </w:pPr>
            <w:r>
              <w:rPr>
                <w:rFonts w:eastAsia="Times New Roman"/>
              </w:rPr>
              <w:t>II. Сукупний дохід</w:t>
            </w:r>
          </w:p>
        </w:tc>
        <w:tc>
          <w:tcPr>
            <w:tcW w:w="560" w:type="dxa"/>
            <w:tcBorders>
              <w:bottom w:val="single" w:sz="8" w:space="0" w:color="auto"/>
            </w:tcBorders>
            <w:vAlign w:val="bottom"/>
          </w:tcPr>
          <w:p w:rsidR="00B37811" w:rsidRDefault="00B37811">
            <w:pPr>
              <w:rPr>
                <w:sz w:val="21"/>
                <w:szCs w:val="21"/>
              </w:rPr>
            </w:pPr>
          </w:p>
        </w:tc>
        <w:tc>
          <w:tcPr>
            <w:tcW w:w="140" w:type="dxa"/>
            <w:tcBorders>
              <w:bottom w:val="single" w:sz="8" w:space="0" w:color="auto"/>
            </w:tcBorders>
            <w:vAlign w:val="bottom"/>
          </w:tcPr>
          <w:p w:rsidR="00B37811" w:rsidRDefault="00B37811">
            <w:pPr>
              <w:rPr>
                <w:sz w:val="21"/>
                <w:szCs w:val="21"/>
              </w:rPr>
            </w:pPr>
          </w:p>
        </w:tc>
        <w:tc>
          <w:tcPr>
            <w:tcW w:w="80" w:type="dxa"/>
            <w:tcBorders>
              <w:bottom w:val="single" w:sz="8" w:space="0" w:color="auto"/>
            </w:tcBorders>
            <w:vAlign w:val="bottom"/>
          </w:tcPr>
          <w:p w:rsidR="00B37811" w:rsidRDefault="00B37811">
            <w:pPr>
              <w:rPr>
                <w:sz w:val="21"/>
                <w:szCs w:val="21"/>
              </w:rPr>
            </w:pPr>
          </w:p>
        </w:tc>
        <w:tc>
          <w:tcPr>
            <w:tcW w:w="150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440" w:type="dxa"/>
            <w:tcBorders>
              <w:bottom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1"/>
        </w:trPr>
        <w:tc>
          <w:tcPr>
            <w:tcW w:w="100" w:type="dxa"/>
            <w:tcBorders>
              <w:left w:val="single" w:sz="8" w:space="0" w:color="auto"/>
            </w:tcBorders>
            <w:shd w:val="clear" w:color="auto" w:fill="E6E6E6"/>
            <w:vAlign w:val="bottom"/>
          </w:tcPr>
          <w:p w:rsidR="00B37811" w:rsidRDefault="00B37811">
            <w:pPr>
              <w:rPr>
                <w:sz w:val="21"/>
                <w:szCs w:val="21"/>
              </w:rPr>
            </w:pPr>
          </w:p>
        </w:tc>
        <w:tc>
          <w:tcPr>
            <w:tcW w:w="5640" w:type="dxa"/>
            <w:shd w:val="clear" w:color="auto" w:fill="E6E6E6"/>
            <w:vAlign w:val="bottom"/>
          </w:tcPr>
          <w:p w:rsidR="00B37811" w:rsidRDefault="00B37811">
            <w:pPr>
              <w:rPr>
                <w:sz w:val="21"/>
                <w:szCs w:val="21"/>
              </w:rPr>
            </w:pPr>
          </w:p>
        </w:tc>
        <w:tc>
          <w:tcPr>
            <w:tcW w:w="140" w:type="dxa"/>
            <w:tcBorders>
              <w:right w:val="single" w:sz="8" w:space="0" w:color="auto"/>
            </w:tcBorders>
            <w:shd w:val="clear" w:color="auto" w:fill="E6E6E6"/>
            <w:vAlign w:val="bottom"/>
          </w:tcPr>
          <w:p w:rsidR="00B37811" w:rsidRDefault="00B37811">
            <w:pPr>
              <w:rPr>
                <w:sz w:val="21"/>
                <w:szCs w:val="21"/>
              </w:rPr>
            </w:pPr>
          </w:p>
        </w:tc>
        <w:tc>
          <w:tcPr>
            <w:tcW w:w="80" w:type="dxa"/>
            <w:shd w:val="clear" w:color="auto" w:fill="E6E6E6"/>
            <w:vAlign w:val="bottom"/>
          </w:tcPr>
          <w:p w:rsidR="00B37811" w:rsidRDefault="00B37811">
            <w:pPr>
              <w:rPr>
                <w:sz w:val="21"/>
                <w:szCs w:val="21"/>
              </w:rPr>
            </w:pPr>
          </w:p>
        </w:tc>
        <w:tc>
          <w:tcPr>
            <w:tcW w:w="560" w:type="dxa"/>
            <w:shd w:val="clear" w:color="auto" w:fill="E6E6E6"/>
            <w:vAlign w:val="bottom"/>
          </w:tcPr>
          <w:p w:rsidR="00B37811" w:rsidRDefault="00B37811">
            <w:pPr>
              <w:rPr>
                <w:sz w:val="21"/>
                <w:szCs w:val="21"/>
              </w:rPr>
            </w:pPr>
          </w:p>
        </w:tc>
        <w:tc>
          <w:tcPr>
            <w:tcW w:w="140" w:type="dxa"/>
            <w:tcBorders>
              <w:right w:val="single" w:sz="8" w:space="0" w:color="auto"/>
            </w:tcBorders>
            <w:shd w:val="clear" w:color="auto" w:fill="E6E6E6"/>
            <w:vAlign w:val="bottom"/>
          </w:tcPr>
          <w:p w:rsidR="00B37811" w:rsidRDefault="00B37811">
            <w:pPr>
              <w:rPr>
                <w:sz w:val="21"/>
                <w:szCs w:val="21"/>
              </w:rPr>
            </w:pPr>
          </w:p>
        </w:tc>
        <w:tc>
          <w:tcPr>
            <w:tcW w:w="80" w:type="dxa"/>
            <w:shd w:val="clear" w:color="auto" w:fill="E6E6E6"/>
            <w:vAlign w:val="bottom"/>
          </w:tcPr>
          <w:p w:rsidR="00B37811" w:rsidRDefault="00B37811">
            <w:pPr>
              <w:rPr>
                <w:sz w:val="21"/>
                <w:szCs w:val="21"/>
              </w:rPr>
            </w:pPr>
          </w:p>
        </w:tc>
        <w:tc>
          <w:tcPr>
            <w:tcW w:w="1500" w:type="dxa"/>
            <w:shd w:val="clear" w:color="auto" w:fill="E6E6E6"/>
            <w:vAlign w:val="bottom"/>
          </w:tcPr>
          <w:p w:rsidR="00B37811" w:rsidRDefault="00B37811">
            <w:pPr>
              <w:rPr>
                <w:sz w:val="21"/>
                <w:szCs w:val="21"/>
              </w:rPr>
            </w:pPr>
          </w:p>
        </w:tc>
        <w:tc>
          <w:tcPr>
            <w:tcW w:w="20" w:type="dxa"/>
            <w:shd w:val="clear" w:color="auto" w:fill="E6E6E6"/>
            <w:vAlign w:val="bottom"/>
          </w:tcPr>
          <w:p w:rsidR="00B37811" w:rsidRDefault="00B37811">
            <w:pPr>
              <w:rPr>
                <w:sz w:val="21"/>
                <w:szCs w:val="21"/>
              </w:rPr>
            </w:pPr>
          </w:p>
        </w:tc>
        <w:tc>
          <w:tcPr>
            <w:tcW w:w="10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1440" w:type="dxa"/>
            <w:shd w:val="clear" w:color="auto" w:fill="E6E6E6"/>
            <w:vAlign w:val="bottom"/>
          </w:tcPr>
          <w:p w:rsidR="00B37811" w:rsidRDefault="00D515AA">
            <w:pPr>
              <w:spacing w:line="244" w:lineRule="exact"/>
              <w:jc w:val="center"/>
              <w:rPr>
                <w:sz w:val="20"/>
                <w:szCs w:val="20"/>
              </w:rPr>
            </w:pPr>
            <w:r>
              <w:rPr>
                <w:rFonts w:eastAsia="Times New Roman"/>
                <w:w w:val="99"/>
                <w:shd w:val="clear" w:color="auto" w:fill="E6E6E6"/>
              </w:rPr>
              <w:t>За аналогічний</w:t>
            </w:r>
          </w:p>
        </w:tc>
        <w:tc>
          <w:tcPr>
            <w:tcW w:w="120" w:type="dxa"/>
            <w:tcBorders>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5"/>
        </w:trPr>
        <w:tc>
          <w:tcPr>
            <w:tcW w:w="100" w:type="dxa"/>
            <w:tcBorders>
              <w:left w:val="single" w:sz="8" w:space="0" w:color="auto"/>
            </w:tcBorders>
            <w:shd w:val="clear" w:color="auto" w:fill="E6E6E6"/>
            <w:vAlign w:val="bottom"/>
          </w:tcPr>
          <w:p w:rsidR="00B37811" w:rsidRDefault="00B37811">
            <w:pPr>
              <w:rPr>
                <w:sz w:val="21"/>
                <w:szCs w:val="21"/>
              </w:rPr>
            </w:pPr>
          </w:p>
        </w:tc>
        <w:tc>
          <w:tcPr>
            <w:tcW w:w="5640" w:type="dxa"/>
            <w:vMerge w:val="restart"/>
            <w:shd w:val="clear" w:color="auto" w:fill="E6E6E6"/>
            <w:vAlign w:val="bottom"/>
          </w:tcPr>
          <w:p w:rsidR="00B37811" w:rsidRDefault="00D515AA">
            <w:pPr>
              <w:jc w:val="center"/>
              <w:rPr>
                <w:sz w:val="20"/>
                <w:szCs w:val="20"/>
              </w:rPr>
            </w:pPr>
            <w:r>
              <w:rPr>
                <w:rFonts w:eastAsia="Times New Roman"/>
              </w:rPr>
              <w:t>Стаття</w:t>
            </w:r>
          </w:p>
        </w:tc>
        <w:tc>
          <w:tcPr>
            <w:tcW w:w="140" w:type="dxa"/>
            <w:tcBorders>
              <w:right w:val="single" w:sz="8" w:space="0" w:color="auto"/>
            </w:tcBorders>
            <w:shd w:val="clear" w:color="auto" w:fill="E6E6E6"/>
            <w:vAlign w:val="bottom"/>
          </w:tcPr>
          <w:p w:rsidR="00B37811" w:rsidRDefault="00B37811">
            <w:pPr>
              <w:rPr>
                <w:sz w:val="21"/>
                <w:szCs w:val="21"/>
              </w:rPr>
            </w:pPr>
          </w:p>
        </w:tc>
        <w:tc>
          <w:tcPr>
            <w:tcW w:w="80" w:type="dxa"/>
            <w:shd w:val="clear" w:color="auto" w:fill="E6E6E6"/>
            <w:vAlign w:val="bottom"/>
          </w:tcPr>
          <w:p w:rsidR="00B37811" w:rsidRDefault="00B37811">
            <w:pPr>
              <w:rPr>
                <w:sz w:val="21"/>
                <w:szCs w:val="21"/>
              </w:rPr>
            </w:pPr>
          </w:p>
        </w:tc>
        <w:tc>
          <w:tcPr>
            <w:tcW w:w="560" w:type="dxa"/>
            <w:shd w:val="clear" w:color="auto" w:fill="E6E6E6"/>
            <w:vAlign w:val="bottom"/>
          </w:tcPr>
          <w:p w:rsidR="00B37811" w:rsidRDefault="00D515AA">
            <w:pPr>
              <w:spacing w:line="245" w:lineRule="exact"/>
              <w:jc w:val="center"/>
              <w:rPr>
                <w:sz w:val="20"/>
                <w:szCs w:val="20"/>
              </w:rPr>
            </w:pPr>
            <w:r>
              <w:rPr>
                <w:rFonts w:eastAsia="Times New Roman"/>
                <w:w w:val="97"/>
              </w:rPr>
              <w:t>Код</w:t>
            </w:r>
          </w:p>
        </w:tc>
        <w:tc>
          <w:tcPr>
            <w:tcW w:w="140" w:type="dxa"/>
            <w:tcBorders>
              <w:right w:val="single" w:sz="8" w:space="0" w:color="auto"/>
            </w:tcBorders>
            <w:shd w:val="clear" w:color="auto" w:fill="E6E6E6"/>
            <w:vAlign w:val="bottom"/>
          </w:tcPr>
          <w:p w:rsidR="00B37811" w:rsidRDefault="00B37811">
            <w:pPr>
              <w:rPr>
                <w:sz w:val="21"/>
                <w:szCs w:val="21"/>
              </w:rPr>
            </w:pPr>
          </w:p>
        </w:tc>
        <w:tc>
          <w:tcPr>
            <w:tcW w:w="80" w:type="dxa"/>
            <w:shd w:val="clear" w:color="auto" w:fill="E6E6E6"/>
            <w:vAlign w:val="bottom"/>
          </w:tcPr>
          <w:p w:rsidR="00B37811" w:rsidRDefault="00B37811">
            <w:pPr>
              <w:rPr>
                <w:sz w:val="21"/>
                <w:szCs w:val="21"/>
              </w:rPr>
            </w:pPr>
          </w:p>
        </w:tc>
        <w:tc>
          <w:tcPr>
            <w:tcW w:w="1500" w:type="dxa"/>
            <w:shd w:val="clear" w:color="auto" w:fill="E6E6E6"/>
            <w:vAlign w:val="bottom"/>
          </w:tcPr>
          <w:p w:rsidR="00B37811" w:rsidRDefault="00D515AA">
            <w:pPr>
              <w:spacing w:line="245" w:lineRule="exact"/>
              <w:jc w:val="center"/>
              <w:rPr>
                <w:sz w:val="20"/>
                <w:szCs w:val="20"/>
              </w:rPr>
            </w:pPr>
            <w:r>
              <w:rPr>
                <w:rFonts w:eastAsia="Times New Roman"/>
              </w:rPr>
              <w:t>За звітний</w:t>
            </w:r>
          </w:p>
        </w:tc>
        <w:tc>
          <w:tcPr>
            <w:tcW w:w="20" w:type="dxa"/>
            <w:vAlign w:val="bottom"/>
          </w:tcPr>
          <w:p w:rsidR="00B37811" w:rsidRDefault="00B37811">
            <w:pPr>
              <w:rPr>
                <w:sz w:val="21"/>
                <w:szCs w:val="21"/>
              </w:rPr>
            </w:pPr>
          </w:p>
        </w:tc>
        <w:tc>
          <w:tcPr>
            <w:tcW w:w="10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1440" w:type="dxa"/>
            <w:shd w:val="clear" w:color="auto" w:fill="E6E6E6"/>
            <w:vAlign w:val="bottom"/>
          </w:tcPr>
          <w:p w:rsidR="00B37811" w:rsidRDefault="00D515AA">
            <w:pPr>
              <w:spacing w:line="245" w:lineRule="exact"/>
              <w:jc w:val="center"/>
              <w:rPr>
                <w:sz w:val="20"/>
                <w:szCs w:val="20"/>
              </w:rPr>
            </w:pPr>
            <w:r>
              <w:rPr>
                <w:rFonts w:eastAsia="Times New Roman"/>
                <w:w w:val="98"/>
              </w:rPr>
              <w:t>період</w:t>
            </w:r>
          </w:p>
        </w:tc>
        <w:tc>
          <w:tcPr>
            <w:tcW w:w="120" w:type="dxa"/>
            <w:tcBorders>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7"/>
        </w:trPr>
        <w:tc>
          <w:tcPr>
            <w:tcW w:w="100" w:type="dxa"/>
            <w:tcBorders>
              <w:left w:val="single" w:sz="8" w:space="0" w:color="auto"/>
            </w:tcBorders>
            <w:shd w:val="clear" w:color="auto" w:fill="E6E6E6"/>
            <w:vAlign w:val="bottom"/>
          </w:tcPr>
          <w:p w:rsidR="00B37811" w:rsidRDefault="00B37811">
            <w:pPr>
              <w:rPr>
                <w:sz w:val="11"/>
                <w:szCs w:val="11"/>
              </w:rPr>
            </w:pPr>
          </w:p>
        </w:tc>
        <w:tc>
          <w:tcPr>
            <w:tcW w:w="5640" w:type="dxa"/>
            <w:vMerge/>
            <w:shd w:val="clear" w:color="auto" w:fill="E6E6E6"/>
            <w:vAlign w:val="bottom"/>
          </w:tcPr>
          <w:p w:rsidR="00B37811" w:rsidRDefault="00B37811">
            <w:pPr>
              <w:rPr>
                <w:sz w:val="11"/>
                <w:szCs w:val="11"/>
              </w:rPr>
            </w:pPr>
          </w:p>
        </w:tc>
        <w:tc>
          <w:tcPr>
            <w:tcW w:w="140" w:type="dxa"/>
            <w:tcBorders>
              <w:right w:val="single" w:sz="8" w:space="0" w:color="auto"/>
            </w:tcBorders>
            <w:shd w:val="clear" w:color="auto" w:fill="E6E6E6"/>
            <w:vAlign w:val="bottom"/>
          </w:tcPr>
          <w:p w:rsidR="00B37811" w:rsidRDefault="00B37811">
            <w:pPr>
              <w:rPr>
                <w:sz w:val="11"/>
                <w:szCs w:val="11"/>
              </w:rPr>
            </w:pPr>
          </w:p>
        </w:tc>
        <w:tc>
          <w:tcPr>
            <w:tcW w:w="80" w:type="dxa"/>
            <w:shd w:val="clear" w:color="auto" w:fill="E6E6E6"/>
            <w:vAlign w:val="bottom"/>
          </w:tcPr>
          <w:p w:rsidR="00B37811" w:rsidRDefault="00B37811">
            <w:pPr>
              <w:rPr>
                <w:sz w:val="11"/>
                <w:szCs w:val="11"/>
              </w:rPr>
            </w:pPr>
          </w:p>
        </w:tc>
        <w:tc>
          <w:tcPr>
            <w:tcW w:w="560" w:type="dxa"/>
            <w:vMerge w:val="restart"/>
            <w:shd w:val="clear" w:color="auto" w:fill="E6E6E6"/>
            <w:vAlign w:val="bottom"/>
          </w:tcPr>
          <w:p w:rsidR="00B37811" w:rsidRDefault="00D515AA">
            <w:pPr>
              <w:jc w:val="center"/>
              <w:rPr>
                <w:sz w:val="20"/>
                <w:szCs w:val="20"/>
              </w:rPr>
            </w:pPr>
            <w:r>
              <w:rPr>
                <w:rFonts w:eastAsia="Times New Roman"/>
                <w:w w:val="98"/>
                <w:shd w:val="clear" w:color="auto" w:fill="E6E6E6"/>
              </w:rPr>
              <w:t>рядка</w:t>
            </w:r>
          </w:p>
        </w:tc>
        <w:tc>
          <w:tcPr>
            <w:tcW w:w="140" w:type="dxa"/>
            <w:tcBorders>
              <w:right w:val="single" w:sz="8" w:space="0" w:color="auto"/>
            </w:tcBorders>
            <w:shd w:val="clear" w:color="auto" w:fill="E6E6E6"/>
            <w:vAlign w:val="bottom"/>
          </w:tcPr>
          <w:p w:rsidR="00B37811" w:rsidRDefault="00B37811">
            <w:pPr>
              <w:rPr>
                <w:sz w:val="11"/>
                <w:szCs w:val="11"/>
              </w:rPr>
            </w:pPr>
          </w:p>
        </w:tc>
        <w:tc>
          <w:tcPr>
            <w:tcW w:w="80" w:type="dxa"/>
            <w:shd w:val="clear" w:color="auto" w:fill="E6E6E6"/>
            <w:vAlign w:val="bottom"/>
          </w:tcPr>
          <w:p w:rsidR="00B37811" w:rsidRDefault="00B37811">
            <w:pPr>
              <w:rPr>
                <w:sz w:val="11"/>
                <w:szCs w:val="11"/>
              </w:rPr>
            </w:pPr>
          </w:p>
        </w:tc>
        <w:tc>
          <w:tcPr>
            <w:tcW w:w="1500" w:type="dxa"/>
            <w:vMerge w:val="restart"/>
            <w:shd w:val="clear" w:color="auto" w:fill="E6E6E6"/>
            <w:vAlign w:val="bottom"/>
          </w:tcPr>
          <w:p w:rsidR="00B37811" w:rsidRDefault="00D515AA">
            <w:pPr>
              <w:jc w:val="center"/>
              <w:rPr>
                <w:sz w:val="20"/>
                <w:szCs w:val="20"/>
              </w:rPr>
            </w:pPr>
            <w:r>
              <w:rPr>
                <w:rFonts w:eastAsia="Times New Roman"/>
              </w:rPr>
              <w:t>період</w:t>
            </w:r>
          </w:p>
        </w:tc>
        <w:tc>
          <w:tcPr>
            <w:tcW w:w="20" w:type="dxa"/>
            <w:vAlign w:val="bottom"/>
          </w:tcPr>
          <w:p w:rsidR="00B37811" w:rsidRDefault="00B37811">
            <w:pPr>
              <w:rPr>
                <w:sz w:val="11"/>
                <w:szCs w:val="11"/>
              </w:rPr>
            </w:pPr>
          </w:p>
        </w:tc>
        <w:tc>
          <w:tcPr>
            <w:tcW w:w="10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440" w:type="dxa"/>
            <w:vMerge w:val="restart"/>
            <w:shd w:val="clear" w:color="auto" w:fill="E6E6E6"/>
            <w:vAlign w:val="bottom"/>
          </w:tcPr>
          <w:p w:rsidR="00B37811" w:rsidRDefault="00D515AA">
            <w:pPr>
              <w:jc w:val="center"/>
              <w:rPr>
                <w:sz w:val="20"/>
                <w:szCs w:val="20"/>
              </w:rPr>
            </w:pPr>
            <w:r>
              <w:rPr>
                <w:rFonts w:eastAsia="Times New Roman"/>
                <w:w w:val="99"/>
                <w:shd w:val="clear" w:color="auto" w:fill="E6E6E6"/>
              </w:rPr>
              <w:t>попереднього</w:t>
            </w:r>
          </w:p>
        </w:tc>
        <w:tc>
          <w:tcPr>
            <w:tcW w:w="120" w:type="dxa"/>
            <w:tcBorders>
              <w:right w:val="single" w:sz="8" w:space="0" w:color="auto"/>
            </w:tcBorders>
            <w:shd w:val="clear" w:color="auto" w:fill="E6E6E6"/>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7"/>
        </w:trPr>
        <w:tc>
          <w:tcPr>
            <w:tcW w:w="100" w:type="dxa"/>
            <w:tcBorders>
              <w:left w:val="single" w:sz="8" w:space="0" w:color="auto"/>
            </w:tcBorders>
            <w:shd w:val="clear" w:color="auto" w:fill="E6E6E6"/>
            <w:vAlign w:val="bottom"/>
          </w:tcPr>
          <w:p w:rsidR="00B37811" w:rsidRDefault="00B37811">
            <w:pPr>
              <w:rPr>
                <w:sz w:val="11"/>
                <w:szCs w:val="11"/>
              </w:rPr>
            </w:pPr>
          </w:p>
        </w:tc>
        <w:tc>
          <w:tcPr>
            <w:tcW w:w="5640" w:type="dxa"/>
            <w:shd w:val="clear" w:color="auto" w:fill="E6E6E6"/>
            <w:vAlign w:val="bottom"/>
          </w:tcPr>
          <w:p w:rsidR="00B37811" w:rsidRDefault="00B37811">
            <w:pPr>
              <w:rPr>
                <w:sz w:val="11"/>
                <w:szCs w:val="11"/>
              </w:rPr>
            </w:pPr>
          </w:p>
        </w:tc>
        <w:tc>
          <w:tcPr>
            <w:tcW w:w="140" w:type="dxa"/>
            <w:tcBorders>
              <w:right w:val="single" w:sz="8" w:space="0" w:color="auto"/>
            </w:tcBorders>
            <w:shd w:val="clear" w:color="auto" w:fill="E6E6E6"/>
            <w:vAlign w:val="bottom"/>
          </w:tcPr>
          <w:p w:rsidR="00B37811" w:rsidRDefault="00B37811">
            <w:pPr>
              <w:rPr>
                <w:sz w:val="11"/>
                <w:szCs w:val="11"/>
              </w:rPr>
            </w:pPr>
          </w:p>
        </w:tc>
        <w:tc>
          <w:tcPr>
            <w:tcW w:w="80" w:type="dxa"/>
            <w:shd w:val="clear" w:color="auto" w:fill="E6E6E6"/>
            <w:vAlign w:val="bottom"/>
          </w:tcPr>
          <w:p w:rsidR="00B37811" w:rsidRDefault="00B37811">
            <w:pPr>
              <w:rPr>
                <w:sz w:val="11"/>
                <w:szCs w:val="11"/>
              </w:rPr>
            </w:pPr>
          </w:p>
        </w:tc>
        <w:tc>
          <w:tcPr>
            <w:tcW w:w="560" w:type="dxa"/>
            <w:vMerge/>
            <w:shd w:val="clear" w:color="auto" w:fill="E6E6E6"/>
            <w:vAlign w:val="bottom"/>
          </w:tcPr>
          <w:p w:rsidR="00B37811" w:rsidRDefault="00B37811">
            <w:pPr>
              <w:rPr>
                <w:sz w:val="11"/>
                <w:szCs w:val="11"/>
              </w:rPr>
            </w:pPr>
          </w:p>
        </w:tc>
        <w:tc>
          <w:tcPr>
            <w:tcW w:w="140" w:type="dxa"/>
            <w:tcBorders>
              <w:right w:val="single" w:sz="8" w:space="0" w:color="auto"/>
            </w:tcBorders>
            <w:shd w:val="clear" w:color="auto" w:fill="E6E6E6"/>
            <w:vAlign w:val="bottom"/>
          </w:tcPr>
          <w:p w:rsidR="00B37811" w:rsidRDefault="00B37811">
            <w:pPr>
              <w:rPr>
                <w:sz w:val="11"/>
                <w:szCs w:val="11"/>
              </w:rPr>
            </w:pPr>
          </w:p>
        </w:tc>
        <w:tc>
          <w:tcPr>
            <w:tcW w:w="80" w:type="dxa"/>
            <w:shd w:val="clear" w:color="auto" w:fill="E6E6E6"/>
            <w:vAlign w:val="bottom"/>
          </w:tcPr>
          <w:p w:rsidR="00B37811" w:rsidRDefault="00B37811">
            <w:pPr>
              <w:rPr>
                <w:sz w:val="11"/>
                <w:szCs w:val="11"/>
              </w:rPr>
            </w:pPr>
          </w:p>
        </w:tc>
        <w:tc>
          <w:tcPr>
            <w:tcW w:w="1500" w:type="dxa"/>
            <w:vMerge/>
            <w:shd w:val="clear" w:color="auto" w:fill="E6E6E6"/>
            <w:vAlign w:val="bottom"/>
          </w:tcPr>
          <w:p w:rsidR="00B37811" w:rsidRDefault="00B37811">
            <w:pPr>
              <w:rPr>
                <w:sz w:val="11"/>
                <w:szCs w:val="11"/>
              </w:rPr>
            </w:pPr>
          </w:p>
        </w:tc>
        <w:tc>
          <w:tcPr>
            <w:tcW w:w="20" w:type="dxa"/>
            <w:vAlign w:val="bottom"/>
          </w:tcPr>
          <w:p w:rsidR="00B37811" w:rsidRDefault="00B37811">
            <w:pPr>
              <w:rPr>
                <w:sz w:val="11"/>
                <w:szCs w:val="11"/>
              </w:rPr>
            </w:pPr>
          </w:p>
        </w:tc>
        <w:tc>
          <w:tcPr>
            <w:tcW w:w="10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44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56"/>
        </w:trPr>
        <w:tc>
          <w:tcPr>
            <w:tcW w:w="100" w:type="dxa"/>
            <w:tcBorders>
              <w:left w:val="single" w:sz="8" w:space="0" w:color="auto"/>
              <w:bottom w:val="single" w:sz="8" w:space="0" w:color="auto"/>
            </w:tcBorders>
            <w:shd w:val="clear" w:color="auto" w:fill="E6E6E6"/>
            <w:vAlign w:val="bottom"/>
          </w:tcPr>
          <w:p w:rsidR="00B37811" w:rsidRDefault="00B37811"/>
        </w:tc>
        <w:tc>
          <w:tcPr>
            <w:tcW w:w="5640" w:type="dxa"/>
            <w:tcBorders>
              <w:bottom w:val="single" w:sz="8" w:space="0" w:color="auto"/>
            </w:tcBorders>
            <w:shd w:val="clear" w:color="auto" w:fill="E6E6E6"/>
            <w:vAlign w:val="bottom"/>
          </w:tcPr>
          <w:p w:rsidR="00B37811" w:rsidRDefault="00B37811"/>
        </w:tc>
        <w:tc>
          <w:tcPr>
            <w:tcW w:w="140" w:type="dxa"/>
            <w:tcBorders>
              <w:bottom w:val="single" w:sz="8" w:space="0" w:color="auto"/>
              <w:right w:val="single" w:sz="8" w:space="0" w:color="auto"/>
            </w:tcBorders>
            <w:shd w:val="clear" w:color="auto" w:fill="E6E6E6"/>
            <w:vAlign w:val="bottom"/>
          </w:tcPr>
          <w:p w:rsidR="00B37811" w:rsidRDefault="00B37811"/>
        </w:tc>
        <w:tc>
          <w:tcPr>
            <w:tcW w:w="80" w:type="dxa"/>
            <w:tcBorders>
              <w:bottom w:val="single" w:sz="8" w:space="0" w:color="auto"/>
            </w:tcBorders>
            <w:shd w:val="clear" w:color="auto" w:fill="E6E6E6"/>
            <w:vAlign w:val="bottom"/>
          </w:tcPr>
          <w:p w:rsidR="00B37811" w:rsidRDefault="00B37811"/>
        </w:tc>
        <w:tc>
          <w:tcPr>
            <w:tcW w:w="560" w:type="dxa"/>
            <w:tcBorders>
              <w:bottom w:val="single" w:sz="8" w:space="0" w:color="auto"/>
            </w:tcBorders>
            <w:shd w:val="clear" w:color="auto" w:fill="E6E6E6"/>
            <w:vAlign w:val="bottom"/>
          </w:tcPr>
          <w:p w:rsidR="00B37811" w:rsidRDefault="00B37811"/>
        </w:tc>
        <w:tc>
          <w:tcPr>
            <w:tcW w:w="140" w:type="dxa"/>
            <w:tcBorders>
              <w:bottom w:val="single" w:sz="8" w:space="0" w:color="auto"/>
              <w:right w:val="single" w:sz="8" w:space="0" w:color="auto"/>
            </w:tcBorders>
            <w:shd w:val="clear" w:color="auto" w:fill="E6E6E6"/>
            <w:vAlign w:val="bottom"/>
          </w:tcPr>
          <w:p w:rsidR="00B37811" w:rsidRDefault="00B37811"/>
        </w:tc>
        <w:tc>
          <w:tcPr>
            <w:tcW w:w="80" w:type="dxa"/>
            <w:tcBorders>
              <w:bottom w:val="single" w:sz="8" w:space="0" w:color="auto"/>
            </w:tcBorders>
            <w:shd w:val="clear" w:color="auto" w:fill="E6E6E6"/>
            <w:vAlign w:val="bottom"/>
          </w:tcPr>
          <w:p w:rsidR="00B37811" w:rsidRDefault="00B37811"/>
        </w:tc>
        <w:tc>
          <w:tcPr>
            <w:tcW w:w="1500" w:type="dxa"/>
            <w:tcBorders>
              <w:bottom w:val="single" w:sz="8" w:space="0" w:color="auto"/>
            </w:tcBorders>
            <w:shd w:val="clear" w:color="auto" w:fill="E6E6E6"/>
            <w:vAlign w:val="bottom"/>
          </w:tcPr>
          <w:p w:rsidR="00B37811" w:rsidRDefault="00B37811"/>
        </w:tc>
        <w:tc>
          <w:tcPr>
            <w:tcW w:w="20" w:type="dxa"/>
            <w:tcBorders>
              <w:bottom w:val="single" w:sz="8" w:space="0" w:color="auto"/>
            </w:tcBorders>
            <w:shd w:val="clear" w:color="auto" w:fill="E6E6E6"/>
            <w:vAlign w:val="bottom"/>
          </w:tcPr>
          <w:p w:rsidR="00B37811" w:rsidRDefault="00B37811"/>
        </w:tc>
        <w:tc>
          <w:tcPr>
            <w:tcW w:w="100" w:type="dxa"/>
            <w:tcBorders>
              <w:bottom w:val="single" w:sz="8" w:space="0" w:color="auto"/>
              <w:right w:val="single" w:sz="8" w:space="0" w:color="auto"/>
            </w:tcBorders>
            <w:shd w:val="clear" w:color="auto" w:fill="E6E6E6"/>
            <w:vAlign w:val="bottom"/>
          </w:tcPr>
          <w:p w:rsidR="00B37811" w:rsidRDefault="00B37811"/>
        </w:tc>
        <w:tc>
          <w:tcPr>
            <w:tcW w:w="100" w:type="dxa"/>
            <w:tcBorders>
              <w:bottom w:val="single" w:sz="8" w:space="0" w:color="auto"/>
            </w:tcBorders>
            <w:shd w:val="clear" w:color="auto" w:fill="E6E6E6"/>
            <w:vAlign w:val="bottom"/>
          </w:tcPr>
          <w:p w:rsidR="00B37811" w:rsidRDefault="00B37811"/>
        </w:tc>
        <w:tc>
          <w:tcPr>
            <w:tcW w:w="1440" w:type="dxa"/>
            <w:tcBorders>
              <w:bottom w:val="single" w:sz="8" w:space="0" w:color="auto"/>
            </w:tcBorders>
            <w:shd w:val="clear" w:color="auto" w:fill="E6E6E6"/>
            <w:vAlign w:val="bottom"/>
          </w:tcPr>
          <w:p w:rsidR="00B37811" w:rsidRDefault="00D515AA">
            <w:pPr>
              <w:jc w:val="center"/>
              <w:rPr>
                <w:sz w:val="20"/>
                <w:szCs w:val="20"/>
              </w:rPr>
            </w:pPr>
            <w:r>
              <w:rPr>
                <w:rFonts w:eastAsia="Times New Roman"/>
              </w:rPr>
              <w:t>року</w:t>
            </w:r>
          </w:p>
        </w:tc>
        <w:tc>
          <w:tcPr>
            <w:tcW w:w="120" w:type="dxa"/>
            <w:tcBorders>
              <w:bottom w:val="single" w:sz="8" w:space="0" w:color="auto"/>
              <w:right w:val="single" w:sz="8" w:space="0" w:color="auto"/>
            </w:tcBorders>
            <w:shd w:val="clear" w:color="auto" w:fill="E6E6E6"/>
            <w:vAlign w:val="bottom"/>
          </w:tcPr>
          <w:p w:rsidR="00B37811" w:rsidRDefault="00B37811"/>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bottom w:val="single" w:sz="8" w:space="0" w:color="auto"/>
            </w:tcBorders>
            <w:shd w:val="clear" w:color="auto" w:fill="E6E6E6"/>
            <w:vAlign w:val="bottom"/>
          </w:tcPr>
          <w:p w:rsidR="00B37811" w:rsidRDefault="00B37811">
            <w:pPr>
              <w:rPr>
                <w:sz w:val="21"/>
                <w:szCs w:val="21"/>
              </w:rPr>
            </w:pPr>
          </w:p>
        </w:tc>
        <w:tc>
          <w:tcPr>
            <w:tcW w:w="5640" w:type="dxa"/>
            <w:tcBorders>
              <w:bottom w:val="single" w:sz="8" w:space="0" w:color="auto"/>
            </w:tcBorders>
            <w:shd w:val="clear" w:color="auto" w:fill="E6E6E6"/>
            <w:vAlign w:val="bottom"/>
          </w:tcPr>
          <w:p w:rsidR="00B37811" w:rsidRDefault="00D515AA">
            <w:pPr>
              <w:spacing w:line="245" w:lineRule="exact"/>
              <w:ind w:right="2650"/>
              <w:jc w:val="right"/>
              <w:rPr>
                <w:sz w:val="20"/>
                <w:szCs w:val="20"/>
              </w:rPr>
            </w:pPr>
            <w:r>
              <w:rPr>
                <w:rFonts w:eastAsia="Times New Roman"/>
              </w:rPr>
              <w:t>1</w:t>
            </w:r>
          </w:p>
        </w:tc>
        <w:tc>
          <w:tcPr>
            <w:tcW w:w="14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80" w:type="dxa"/>
            <w:tcBorders>
              <w:bottom w:val="single" w:sz="8" w:space="0" w:color="auto"/>
            </w:tcBorders>
            <w:shd w:val="clear" w:color="auto" w:fill="E6E6E6"/>
            <w:vAlign w:val="bottom"/>
          </w:tcPr>
          <w:p w:rsidR="00B37811" w:rsidRDefault="00B37811">
            <w:pPr>
              <w:rPr>
                <w:sz w:val="21"/>
                <w:szCs w:val="21"/>
              </w:rPr>
            </w:pPr>
          </w:p>
        </w:tc>
        <w:tc>
          <w:tcPr>
            <w:tcW w:w="560" w:type="dxa"/>
            <w:tcBorders>
              <w:bottom w:val="single" w:sz="8" w:space="0" w:color="auto"/>
            </w:tcBorders>
            <w:shd w:val="clear" w:color="auto" w:fill="E6E6E6"/>
            <w:vAlign w:val="bottom"/>
          </w:tcPr>
          <w:p w:rsidR="00B37811" w:rsidRDefault="00D515AA">
            <w:pPr>
              <w:spacing w:line="245" w:lineRule="exact"/>
              <w:jc w:val="center"/>
              <w:rPr>
                <w:sz w:val="20"/>
                <w:szCs w:val="20"/>
              </w:rPr>
            </w:pPr>
            <w:r>
              <w:rPr>
                <w:rFonts w:eastAsia="Times New Roman"/>
              </w:rPr>
              <w:t>2</w:t>
            </w:r>
          </w:p>
        </w:tc>
        <w:tc>
          <w:tcPr>
            <w:tcW w:w="14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80" w:type="dxa"/>
            <w:tcBorders>
              <w:bottom w:val="single" w:sz="8" w:space="0" w:color="auto"/>
            </w:tcBorders>
            <w:shd w:val="clear" w:color="auto" w:fill="E6E6E6"/>
            <w:vAlign w:val="bottom"/>
          </w:tcPr>
          <w:p w:rsidR="00B37811" w:rsidRDefault="00B37811">
            <w:pPr>
              <w:rPr>
                <w:sz w:val="21"/>
                <w:szCs w:val="21"/>
              </w:rPr>
            </w:pPr>
          </w:p>
        </w:tc>
        <w:tc>
          <w:tcPr>
            <w:tcW w:w="1500" w:type="dxa"/>
            <w:tcBorders>
              <w:bottom w:val="single" w:sz="8" w:space="0" w:color="auto"/>
            </w:tcBorders>
            <w:shd w:val="clear" w:color="auto" w:fill="E6E6E6"/>
            <w:vAlign w:val="bottom"/>
          </w:tcPr>
          <w:p w:rsidR="00B37811" w:rsidRDefault="00D515AA">
            <w:pPr>
              <w:spacing w:line="245" w:lineRule="exact"/>
              <w:jc w:val="center"/>
              <w:rPr>
                <w:sz w:val="20"/>
                <w:szCs w:val="20"/>
              </w:rPr>
            </w:pPr>
            <w:r>
              <w:rPr>
                <w:rFonts w:eastAsia="Times New Roman"/>
                <w:w w:val="90"/>
              </w:rPr>
              <w:t>3</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1440" w:type="dxa"/>
            <w:tcBorders>
              <w:bottom w:val="single" w:sz="8" w:space="0" w:color="auto"/>
            </w:tcBorders>
            <w:shd w:val="clear" w:color="auto" w:fill="E6E6E6"/>
            <w:vAlign w:val="bottom"/>
          </w:tcPr>
          <w:p w:rsidR="00B37811" w:rsidRDefault="00D515AA">
            <w:pPr>
              <w:spacing w:line="245" w:lineRule="exact"/>
              <w:jc w:val="center"/>
              <w:rPr>
                <w:sz w:val="20"/>
                <w:szCs w:val="20"/>
              </w:rPr>
            </w:pPr>
            <w:r>
              <w:rPr>
                <w:rFonts w:eastAsia="Times New Roman"/>
              </w:rPr>
              <w:t>4</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80" w:type="dxa"/>
            <w:gridSpan w:val="3"/>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Дооцінка (уцінка) необоротних активів</w:t>
            </w:r>
          </w:p>
        </w:tc>
        <w:tc>
          <w:tcPr>
            <w:tcW w:w="80" w:type="dxa"/>
            <w:tcBorders>
              <w:bottom w:val="single" w:sz="8" w:space="0" w:color="auto"/>
            </w:tcBorders>
            <w:vAlign w:val="bottom"/>
          </w:tcPr>
          <w:p w:rsidR="00B37811" w:rsidRDefault="00B37811">
            <w:pPr>
              <w:rPr>
                <w:sz w:val="21"/>
                <w:szCs w:val="21"/>
              </w:rPr>
            </w:pPr>
          </w:p>
        </w:tc>
        <w:tc>
          <w:tcPr>
            <w:tcW w:w="560" w:type="dxa"/>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2400</w:t>
            </w:r>
          </w:p>
        </w:tc>
        <w:tc>
          <w:tcPr>
            <w:tcW w:w="140" w:type="dxa"/>
            <w:tcBorders>
              <w:bottom w:val="single" w:sz="8" w:space="0" w:color="auto"/>
              <w:right w:val="single" w:sz="8" w:space="0" w:color="auto"/>
            </w:tcBorders>
            <w:vAlign w:val="bottom"/>
          </w:tcPr>
          <w:p w:rsidR="00B37811" w:rsidRDefault="00B37811">
            <w:pPr>
              <w:rPr>
                <w:sz w:val="21"/>
                <w:szCs w:val="21"/>
              </w:rPr>
            </w:pPr>
          </w:p>
        </w:tc>
        <w:tc>
          <w:tcPr>
            <w:tcW w:w="158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80" w:type="dxa"/>
            <w:gridSpan w:val="3"/>
            <w:tcBorders>
              <w:left w:val="single" w:sz="8" w:space="0" w:color="auto"/>
              <w:bottom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Дооцінка (уцінка) фінансових інструментів</w:t>
            </w:r>
          </w:p>
        </w:tc>
        <w:tc>
          <w:tcPr>
            <w:tcW w:w="80" w:type="dxa"/>
            <w:tcBorders>
              <w:bottom w:val="single" w:sz="8" w:space="0" w:color="auto"/>
            </w:tcBorders>
            <w:vAlign w:val="bottom"/>
          </w:tcPr>
          <w:p w:rsidR="00B37811" w:rsidRDefault="00B37811">
            <w:pPr>
              <w:rPr>
                <w:sz w:val="21"/>
                <w:szCs w:val="21"/>
              </w:rPr>
            </w:pPr>
          </w:p>
        </w:tc>
        <w:tc>
          <w:tcPr>
            <w:tcW w:w="560" w:type="dxa"/>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2405</w:t>
            </w:r>
          </w:p>
        </w:tc>
        <w:tc>
          <w:tcPr>
            <w:tcW w:w="140" w:type="dxa"/>
            <w:tcBorders>
              <w:bottom w:val="single" w:sz="8" w:space="0" w:color="auto"/>
              <w:right w:val="single" w:sz="8" w:space="0" w:color="auto"/>
            </w:tcBorders>
            <w:vAlign w:val="bottom"/>
          </w:tcPr>
          <w:p w:rsidR="00B37811" w:rsidRDefault="00B37811">
            <w:pPr>
              <w:rPr>
                <w:sz w:val="21"/>
                <w:szCs w:val="21"/>
              </w:rPr>
            </w:pPr>
          </w:p>
        </w:tc>
        <w:tc>
          <w:tcPr>
            <w:tcW w:w="158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880" w:type="dxa"/>
            <w:gridSpan w:val="3"/>
            <w:tcBorders>
              <w:left w:val="single" w:sz="8" w:space="0" w:color="auto"/>
              <w:bottom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rPr>
              <w:t>Накопичені курсові різниці</w:t>
            </w:r>
          </w:p>
        </w:tc>
        <w:tc>
          <w:tcPr>
            <w:tcW w:w="80" w:type="dxa"/>
            <w:tcBorders>
              <w:bottom w:val="single" w:sz="8" w:space="0" w:color="auto"/>
            </w:tcBorders>
            <w:vAlign w:val="bottom"/>
          </w:tcPr>
          <w:p w:rsidR="00B37811" w:rsidRDefault="00B37811">
            <w:pPr>
              <w:rPr>
                <w:sz w:val="21"/>
                <w:szCs w:val="21"/>
              </w:rPr>
            </w:pPr>
          </w:p>
        </w:tc>
        <w:tc>
          <w:tcPr>
            <w:tcW w:w="560" w:type="dxa"/>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2410</w:t>
            </w:r>
          </w:p>
        </w:tc>
        <w:tc>
          <w:tcPr>
            <w:tcW w:w="140" w:type="dxa"/>
            <w:tcBorders>
              <w:bottom w:val="single" w:sz="8" w:space="0" w:color="auto"/>
              <w:right w:val="single" w:sz="8" w:space="0" w:color="auto"/>
            </w:tcBorders>
            <w:vAlign w:val="bottom"/>
          </w:tcPr>
          <w:p w:rsidR="00B37811" w:rsidRDefault="00B37811">
            <w:pPr>
              <w:rPr>
                <w:sz w:val="21"/>
                <w:szCs w:val="21"/>
              </w:rPr>
            </w:pPr>
          </w:p>
        </w:tc>
        <w:tc>
          <w:tcPr>
            <w:tcW w:w="158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0"/>
              </w:rPr>
              <w:t>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3"/>
        </w:trPr>
        <w:tc>
          <w:tcPr>
            <w:tcW w:w="5880" w:type="dxa"/>
            <w:gridSpan w:val="3"/>
            <w:tcBorders>
              <w:left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Частка іншого сукупного доходу асоційованих та спільних</w:t>
            </w:r>
          </w:p>
        </w:tc>
        <w:tc>
          <w:tcPr>
            <w:tcW w:w="80" w:type="dxa"/>
            <w:vAlign w:val="bottom"/>
          </w:tcPr>
          <w:p w:rsidR="00B37811" w:rsidRDefault="00B37811">
            <w:pPr>
              <w:rPr>
                <w:sz w:val="21"/>
                <w:szCs w:val="21"/>
              </w:rPr>
            </w:pPr>
          </w:p>
        </w:tc>
        <w:tc>
          <w:tcPr>
            <w:tcW w:w="560" w:type="dxa"/>
            <w:vMerge w:val="restart"/>
            <w:vAlign w:val="bottom"/>
          </w:tcPr>
          <w:p w:rsidR="00B37811" w:rsidRDefault="00D515AA">
            <w:pPr>
              <w:jc w:val="center"/>
              <w:rPr>
                <w:sz w:val="20"/>
                <w:szCs w:val="20"/>
              </w:rPr>
            </w:pPr>
            <w:r>
              <w:rPr>
                <w:rFonts w:eastAsia="Times New Roman"/>
                <w:w w:val="99"/>
              </w:rPr>
              <w:t>2415</w:t>
            </w:r>
          </w:p>
        </w:tc>
        <w:tc>
          <w:tcPr>
            <w:tcW w:w="140" w:type="dxa"/>
            <w:tcBorders>
              <w:right w:val="single" w:sz="8" w:space="0" w:color="auto"/>
            </w:tcBorders>
            <w:vAlign w:val="bottom"/>
          </w:tcPr>
          <w:p w:rsidR="00B37811" w:rsidRDefault="00B37811">
            <w:pPr>
              <w:rPr>
                <w:sz w:val="21"/>
                <w:szCs w:val="21"/>
              </w:rPr>
            </w:pPr>
          </w:p>
        </w:tc>
        <w:tc>
          <w:tcPr>
            <w:tcW w:w="1580" w:type="dxa"/>
            <w:gridSpan w:val="2"/>
            <w:vMerge w:val="restart"/>
            <w:vAlign w:val="bottom"/>
          </w:tcPr>
          <w:p w:rsidR="00B37811" w:rsidRDefault="00D515AA">
            <w:pPr>
              <w:jc w:val="center"/>
              <w:rPr>
                <w:sz w:val="20"/>
                <w:szCs w:val="20"/>
              </w:rPr>
            </w:pPr>
            <w:r>
              <w:rPr>
                <w:rFonts w:eastAsia="Times New Roman"/>
                <w:w w:val="90"/>
              </w:rPr>
              <w:t>0</w:t>
            </w: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540" w:type="dxa"/>
            <w:gridSpan w:val="2"/>
            <w:vMerge w:val="restart"/>
            <w:vAlign w:val="bottom"/>
          </w:tcPr>
          <w:p w:rsidR="00B37811" w:rsidRDefault="00D515AA">
            <w:pPr>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7"/>
        </w:trPr>
        <w:tc>
          <w:tcPr>
            <w:tcW w:w="5880" w:type="dxa"/>
            <w:gridSpan w:val="3"/>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rPr>
              <w:t>підприємств</w:t>
            </w:r>
          </w:p>
        </w:tc>
        <w:tc>
          <w:tcPr>
            <w:tcW w:w="80" w:type="dxa"/>
            <w:vAlign w:val="bottom"/>
          </w:tcPr>
          <w:p w:rsidR="00B37811" w:rsidRDefault="00B37811">
            <w:pPr>
              <w:rPr>
                <w:sz w:val="11"/>
                <w:szCs w:val="11"/>
              </w:rPr>
            </w:pPr>
          </w:p>
        </w:tc>
        <w:tc>
          <w:tcPr>
            <w:tcW w:w="560" w:type="dxa"/>
            <w:vMerge/>
            <w:vAlign w:val="bottom"/>
          </w:tcPr>
          <w:p w:rsidR="00B37811" w:rsidRDefault="00B37811">
            <w:pPr>
              <w:rPr>
                <w:sz w:val="11"/>
                <w:szCs w:val="11"/>
              </w:rPr>
            </w:pPr>
          </w:p>
        </w:tc>
        <w:tc>
          <w:tcPr>
            <w:tcW w:w="140" w:type="dxa"/>
            <w:tcBorders>
              <w:right w:val="single" w:sz="8" w:space="0" w:color="auto"/>
            </w:tcBorders>
            <w:vAlign w:val="bottom"/>
          </w:tcPr>
          <w:p w:rsidR="00B37811" w:rsidRDefault="00B37811">
            <w:pPr>
              <w:rPr>
                <w:sz w:val="11"/>
                <w:szCs w:val="11"/>
              </w:rPr>
            </w:pPr>
          </w:p>
        </w:tc>
        <w:tc>
          <w:tcPr>
            <w:tcW w:w="1580" w:type="dxa"/>
            <w:gridSpan w:val="2"/>
            <w:vMerge/>
            <w:vAlign w:val="bottom"/>
          </w:tcPr>
          <w:p w:rsidR="00B37811" w:rsidRDefault="00B37811">
            <w:pPr>
              <w:rPr>
                <w:sz w:val="11"/>
                <w:szCs w:val="11"/>
              </w:rPr>
            </w:pPr>
          </w:p>
        </w:tc>
        <w:tc>
          <w:tcPr>
            <w:tcW w:w="20" w:type="dxa"/>
            <w:vAlign w:val="bottom"/>
          </w:tcPr>
          <w:p w:rsidR="00B37811" w:rsidRDefault="00B37811">
            <w:pPr>
              <w:rPr>
                <w:sz w:val="11"/>
                <w:szCs w:val="11"/>
              </w:rPr>
            </w:pPr>
          </w:p>
        </w:tc>
        <w:tc>
          <w:tcPr>
            <w:tcW w:w="100" w:type="dxa"/>
            <w:tcBorders>
              <w:right w:val="single" w:sz="8" w:space="0" w:color="auto"/>
            </w:tcBorders>
            <w:vAlign w:val="bottom"/>
          </w:tcPr>
          <w:p w:rsidR="00B37811" w:rsidRDefault="00B37811">
            <w:pPr>
              <w:rPr>
                <w:sz w:val="11"/>
                <w:szCs w:val="11"/>
              </w:rPr>
            </w:pPr>
          </w:p>
        </w:tc>
        <w:tc>
          <w:tcPr>
            <w:tcW w:w="1540" w:type="dxa"/>
            <w:gridSpan w:val="2"/>
            <w:vMerge/>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31"/>
        </w:trPr>
        <w:tc>
          <w:tcPr>
            <w:tcW w:w="5880" w:type="dxa"/>
            <w:gridSpan w:val="3"/>
            <w:vMerge/>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80" w:type="dxa"/>
            <w:tcBorders>
              <w:bottom w:val="single" w:sz="8" w:space="0" w:color="auto"/>
            </w:tcBorders>
            <w:vAlign w:val="bottom"/>
          </w:tcPr>
          <w:p w:rsidR="00B37811" w:rsidRDefault="00B37811">
            <w:pPr>
              <w:rPr>
                <w:sz w:val="11"/>
                <w:szCs w:val="11"/>
              </w:rPr>
            </w:pPr>
          </w:p>
        </w:tc>
        <w:tc>
          <w:tcPr>
            <w:tcW w:w="560" w:type="dxa"/>
            <w:tcBorders>
              <w:bottom w:val="single" w:sz="8" w:space="0" w:color="auto"/>
            </w:tcBorders>
            <w:vAlign w:val="bottom"/>
          </w:tcPr>
          <w:p w:rsidR="00B37811" w:rsidRDefault="00B37811">
            <w:pPr>
              <w:rPr>
                <w:sz w:val="11"/>
                <w:szCs w:val="11"/>
              </w:rPr>
            </w:pPr>
          </w:p>
        </w:tc>
        <w:tc>
          <w:tcPr>
            <w:tcW w:w="140" w:type="dxa"/>
            <w:tcBorders>
              <w:bottom w:val="single" w:sz="8" w:space="0" w:color="auto"/>
              <w:right w:val="single" w:sz="8" w:space="0" w:color="auto"/>
            </w:tcBorders>
            <w:vAlign w:val="bottom"/>
          </w:tcPr>
          <w:p w:rsidR="00B37811" w:rsidRDefault="00B37811">
            <w:pPr>
              <w:rPr>
                <w:sz w:val="11"/>
                <w:szCs w:val="11"/>
              </w:rPr>
            </w:pPr>
          </w:p>
        </w:tc>
        <w:tc>
          <w:tcPr>
            <w:tcW w:w="80" w:type="dxa"/>
            <w:tcBorders>
              <w:bottom w:val="single" w:sz="8" w:space="0" w:color="auto"/>
            </w:tcBorders>
            <w:vAlign w:val="bottom"/>
          </w:tcPr>
          <w:p w:rsidR="00B37811" w:rsidRDefault="00B37811">
            <w:pPr>
              <w:rPr>
                <w:sz w:val="11"/>
                <w:szCs w:val="11"/>
              </w:rPr>
            </w:pPr>
          </w:p>
        </w:tc>
        <w:tc>
          <w:tcPr>
            <w:tcW w:w="150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144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8"/>
        </w:trPr>
        <w:tc>
          <w:tcPr>
            <w:tcW w:w="5880" w:type="dxa"/>
            <w:gridSpan w:val="3"/>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Інший сукупний дохід</w:t>
            </w:r>
          </w:p>
        </w:tc>
        <w:tc>
          <w:tcPr>
            <w:tcW w:w="80" w:type="dxa"/>
            <w:tcBorders>
              <w:bottom w:val="single" w:sz="8" w:space="0" w:color="auto"/>
            </w:tcBorders>
            <w:vAlign w:val="bottom"/>
          </w:tcPr>
          <w:p w:rsidR="00B37811" w:rsidRDefault="00B37811">
            <w:pPr>
              <w:rPr>
                <w:sz w:val="21"/>
                <w:szCs w:val="21"/>
              </w:rPr>
            </w:pPr>
          </w:p>
        </w:tc>
        <w:tc>
          <w:tcPr>
            <w:tcW w:w="560" w:type="dxa"/>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2445</w:t>
            </w:r>
          </w:p>
        </w:tc>
        <w:tc>
          <w:tcPr>
            <w:tcW w:w="140" w:type="dxa"/>
            <w:tcBorders>
              <w:bottom w:val="single" w:sz="8" w:space="0" w:color="auto"/>
              <w:right w:val="single" w:sz="8" w:space="0" w:color="auto"/>
            </w:tcBorders>
            <w:vAlign w:val="bottom"/>
          </w:tcPr>
          <w:p w:rsidR="00B37811" w:rsidRDefault="00B37811">
            <w:pPr>
              <w:rPr>
                <w:sz w:val="21"/>
                <w:szCs w:val="21"/>
              </w:rPr>
            </w:pPr>
          </w:p>
        </w:tc>
        <w:tc>
          <w:tcPr>
            <w:tcW w:w="158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rPr>
              <w:t>31 139</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8"/>
              </w:rPr>
              <w:t>-5 058</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bottom w:val="single" w:sz="8" w:space="0" w:color="auto"/>
            </w:tcBorders>
            <w:shd w:val="clear" w:color="auto" w:fill="E6E6E6"/>
            <w:vAlign w:val="bottom"/>
          </w:tcPr>
          <w:p w:rsidR="00B37811" w:rsidRDefault="00B37811">
            <w:pPr>
              <w:rPr>
                <w:sz w:val="21"/>
                <w:szCs w:val="21"/>
              </w:rPr>
            </w:pPr>
          </w:p>
        </w:tc>
        <w:tc>
          <w:tcPr>
            <w:tcW w:w="5640" w:type="dxa"/>
            <w:tcBorders>
              <w:bottom w:val="single" w:sz="8" w:space="0" w:color="auto"/>
            </w:tcBorders>
            <w:shd w:val="clear" w:color="auto" w:fill="E6E6E6"/>
            <w:vAlign w:val="bottom"/>
          </w:tcPr>
          <w:p w:rsidR="00B37811" w:rsidRDefault="00D515AA">
            <w:pPr>
              <w:spacing w:line="244" w:lineRule="exact"/>
              <w:rPr>
                <w:sz w:val="20"/>
                <w:szCs w:val="20"/>
              </w:rPr>
            </w:pPr>
            <w:r>
              <w:rPr>
                <w:rFonts w:eastAsia="Times New Roman"/>
              </w:rPr>
              <w:t>Інший сукупний дохід до оподаткування</w:t>
            </w:r>
          </w:p>
        </w:tc>
        <w:tc>
          <w:tcPr>
            <w:tcW w:w="14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80" w:type="dxa"/>
            <w:tcBorders>
              <w:bottom w:val="single" w:sz="8" w:space="0" w:color="auto"/>
            </w:tcBorders>
            <w:shd w:val="clear" w:color="auto" w:fill="E6E6E6"/>
            <w:vAlign w:val="bottom"/>
          </w:tcPr>
          <w:p w:rsidR="00B37811" w:rsidRDefault="00B37811">
            <w:pPr>
              <w:rPr>
                <w:sz w:val="21"/>
                <w:szCs w:val="21"/>
              </w:rPr>
            </w:pPr>
          </w:p>
        </w:tc>
        <w:tc>
          <w:tcPr>
            <w:tcW w:w="560" w:type="dxa"/>
            <w:tcBorders>
              <w:bottom w:val="single" w:sz="8" w:space="0" w:color="auto"/>
            </w:tcBorders>
            <w:shd w:val="clear" w:color="auto" w:fill="E6E6E6"/>
            <w:vAlign w:val="bottom"/>
          </w:tcPr>
          <w:p w:rsidR="00B37811" w:rsidRDefault="00D515AA">
            <w:pPr>
              <w:spacing w:line="244" w:lineRule="exact"/>
              <w:jc w:val="center"/>
              <w:rPr>
                <w:sz w:val="20"/>
                <w:szCs w:val="20"/>
              </w:rPr>
            </w:pPr>
            <w:r>
              <w:rPr>
                <w:rFonts w:eastAsia="Times New Roman"/>
                <w:w w:val="99"/>
                <w:shd w:val="clear" w:color="auto" w:fill="E6E6E6"/>
              </w:rPr>
              <w:t>2450</w:t>
            </w:r>
          </w:p>
        </w:tc>
        <w:tc>
          <w:tcPr>
            <w:tcW w:w="14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80" w:type="dxa"/>
            <w:tcBorders>
              <w:bottom w:val="single" w:sz="8" w:space="0" w:color="auto"/>
            </w:tcBorders>
            <w:shd w:val="clear" w:color="auto" w:fill="E6E6E6"/>
            <w:vAlign w:val="bottom"/>
          </w:tcPr>
          <w:p w:rsidR="00B37811" w:rsidRDefault="00B37811">
            <w:pPr>
              <w:rPr>
                <w:sz w:val="21"/>
                <w:szCs w:val="21"/>
              </w:rPr>
            </w:pPr>
          </w:p>
        </w:tc>
        <w:tc>
          <w:tcPr>
            <w:tcW w:w="1500" w:type="dxa"/>
            <w:tcBorders>
              <w:bottom w:val="single" w:sz="8" w:space="0" w:color="auto"/>
            </w:tcBorders>
            <w:shd w:val="clear" w:color="auto" w:fill="E6E6E6"/>
            <w:vAlign w:val="bottom"/>
          </w:tcPr>
          <w:p w:rsidR="00B37811" w:rsidRDefault="00D515AA">
            <w:pPr>
              <w:spacing w:line="244" w:lineRule="exact"/>
              <w:jc w:val="center"/>
              <w:rPr>
                <w:sz w:val="20"/>
                <w:szCs w:val="20"/>
              </w:rPr>
            </w:pPr>
            <w:r>
              <w:rPr>
                <w:rFonts w:eastAsia="Times New Roman"/>
              </w:rPr>
              <w:t>31 139</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1440" w:type="dxa"/>
            <w:tcBorders>
              <w:bottom w:val="single" w:sz="8" w:space="0" w:color="auto"/>
            </w:tcBorders>
            <w:shd w:val="clear" w:color="auto" w:fill="E6E6E6"/>
            <w:vAlign w:val="bottom"/>
          </w:tcPr>
          <w:p w:rsidR="00B37811" w:rsidRDefault="00D515AA">
            <w:pPr>
              <w:spacing w:line="244" w:lineRule="exact"/>
              <w:jc w:val="center"/>
              <w:rPr>
                <w:sz w:val="20"/>
                <w:szCs w:val="20"/>
              </w:rPr>
            </w:pPr>
            <w:r>
              <w:rPr>
                <w:rFonts w:eastAsia="Times New Roman"/>
                <w:w w:val="98"/>
              </w:rPr>
              <w:t>-5 058</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4"/>
        </w:trPr>
        <w:tc>
          <w:tcPr>
            <w:tcW w:w="5880" w:type="dxa"/>
            <w:gridSpan w:val="3"/>
            <w:tcBorders>
              <w:left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Податок на прибуток, пов’язаний з іншим сукупним</w:t>
            </w:r>
          </w:p>
        </w:tc>
        <w:tc>
          <w:tcPr>
            <w:tcW w:w="80" w:type="dxa"/>
            <w:vAlign w:val="bottom"/>
          </w:tcPr>
          <w:p w:rsidR="00B37811" w:rsidRDefault="00B37811">
            <w:pPr>
              <w:rPr>
                <w:sz w:val="21"/>
                <w:szCs w:val="21"/>
              </w:rPr>
            </w:pPr>
          </w:p>
        </w:tc>
        <w:tc>
          <w:tcPr>
            <w:tcW w:w="560" w:type="dxa"/>
            <w:vMerge w:val="restart"/>
            <w:vAlign w:val="bottom"/>
          </w:tcPr>
          <w:p w:rsidR="00B37811" w:rsidRDefault="00D515AA">
            <w:pPr>
              <w:jc w:val="center"/>
              <w:rPr>
                <w:sz w:val="20"/>
                <w:szCs w:val="20"/>
              </w:rPr>
            </w:pPr>
            <w:r>
              <w:rPr>
                <w:rFonts w:eastAsia="Times New Roman"/>
                <w:w w:val="99"/>
              </w:rPr>
              <w:t>2455</w:t>
            </w:r>
          </w:p>
        </w:tc>
        <w:tc>
          <w:tcPr>
            <w:tcW w:w="140" w:type="dxa"/>
            <w:tcBorders>
              <w:right w:val="single" w:sz="8" w:space="0" w:color="auto"/>
            </w:tcBorders>
            <w:vAlign w:val="bottom"/>
          </w:tcPr>
          <w:p w:rsidR="00B37811" w:rsidRDefault="00B37811">
            <w:pPr>
              <w:rPr>
                <w:sz w:val="21"/>
                <w:szCs w:val="21"/>
              </w:rPr>
            </w:pPr>
          </w:p>
        </w:tc>
        <w:tc>
          <w:tcPr>
            <w:tcW w:w="1580" w:type="dxa"/>
            <w:gridSpan w:val="2"/>
            <w:vMerge w:val="restart"/>
            <w:vAlign w:val="bottom"/>
          </w:tcPr>
          <w:p w:rsidR="00B37811" w:rsidRDefault="00D515AA">
            <w:pPr>
              <w:jc w:val="center"/>
              <w:rPr>
                <w:sz w:val="20"/>
                <w:szCs w:val="20"/>
              </w:rPr>
            </w:pPr>
            <w:r>
              <w:rPr>
                <w:rFonts w:eastAsia="Times New Roman"/>
              </w:rPr>
              <w:t>( 0 )</w:t>
            </w: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540" w:type="dxa"/>
            <w:gridSpan w:val="2"/>
            <w:vMerge w:val="restart"/>
            <w:vAlign w:val="bottom"/>
          </w:tcPr>
          <w:p w:rsidR="00B37811" w:rsidRDefault="00D515AA">
            <w:pPr>
              <w:jc w:val="center"/>
              <w:rPr>
                <w:sz w:val="20"/>
                <w:szCs w:val="20"/>
              </w:rPr>
            </w:pPr>
            <w:r>
              <w:rPr>
                <w:rFonts w:eastAsia="Times New Roman"/>
                <w:w w:val="98"/>
              </w:rPr>
              <w:t>( 0 )</w:t>
            </w: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5"/>
        </w:trPr>
        <w:tc>
          <w:tcPr>
            <w:tcW w:w="5880" w:type="dxa"/>
            <w:gridSpan w:val="3"/>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rPr>
              <w:t>доходом</w:t>
            </w:r>
          </w:p>
        </w:tc>
        <w:tc>
          <w:tcPr>
            <w:tcW w:w="80" w:type="dxa"/>
            <w:vAlign w:val="bottom"/>
          </w:tcPr>
          <w:p w:rsidR="00B37811" w:rsidRDefault="00B37811">
            <w:pPr>
              <w:rPr>
                <w:sz w:val="10"/>
                <w:szCs w:val="10"/>
              </w:rPr>
            </w:pPr>
          </w:p>
        </w:tc>
        <w:tc>
          <w:tcPr>
            <w:tcW w:w="560" w:type="dxa"/>
            <w:vMerge/>
            <w:vAlign w:val="bottom"/>
          </w:tcPr>
          <w:p w:rsidR="00B37811" w:rsidRDefault="00B37811">
            <w:pPr>
              <w:rPr>
                <w:sz w:val="10"/>
                <w:szCs w:val="10"/>
              </w:rPr>
            </w:pPr>
          </w:p>
        </w:tc>
        <w:tc>
          <w:tcPr>
            <w:tcW w:w="140" w:type="dxa"/>
            <w:tcBorders>
              <w:right w:val="single" w:sz="8" w:space="0" w:color="auto"/>
            </w:tcBorders>
            <w:vAlign w:val="bottom"/>
          </w:tcPr>
          <w:p w:rsidR="00B37811" w:rsidRDefault="00B37811">
            <w:pPr>
              <w:rPr>
                <w:sz w:val="10"/>
                <w:szCs w:val="10"/>
              </w:rPr>
            </w:pPr>
          </w:p>
        </w:tc>
        <w:tc>
          <w:tcPr>
            <w:tcW w:w="1580" w:type="dxa"/>
            <w:gridSpan w:val="2"/>
            <w:vMerge/>
            <w:vAlign w:val="bottom"/>
          </w:tcPr>
          <w:p w:rsidR="00B37811" w:rsidRDefault="00B37811">
            <w:pPr>
              <w:rPr>
                <w:sz w:val="10"/>
                <w:szCs w:val="10"/>
              </w:rPr>
            </w:pPr>
          </w:p>
        </w:tc>
        <w:tc>
          <w:tcPr>
            <w:tcW w:w="20" w:type="dxa"/>
            <w:vAlign w:val="bottom"/>
          </w:tcPr>
          <w:p w:rsidR="00B37811" w:rsidRDefault="00B37811">
            <w:pPr>
              <w:rPr>
                <w:sz w:val="10"/>
                <w:szCs w:val="10"/>
              </w:rPr>
            </w:pPr>
          </w:p>
        </w:tc>
        <w:tc>
          <w:tcPr>
            <w:tcW w:w="100" w:type="dxa"/>
            <w:tcBorders>
              <w:right w:val="single" w:sz="8" w:space="0" w:color="auto"/>
            </w:tcBorders>
            <w:vAlign w:val="bottom"/>
          </w:tcPr>
          <w:p w:rsidR="00B37811" w:rsidRDefault="00B37811">
            <w:pPr>
              <w:rPr>
                <w:sz w:val="10"/>
                <w:szCs w:val="10"/>
              </w:rPr>
            </w:pPr>
          </w:p>
        </w:tc>
        <w:tc>
          <w:tcPr>
            <w:tcW w:w="1540" w:type="dxa"/>
            <w:gridSpan w:val="2"/>
            <w:vMerge/>
            <w:vAlign w:val="bottom"/>
          </w:tcPr>
          <w:p w:rsidR="00B37811" w:rsidRDefault="00B37811">
            <w:pPr>
              <w:rPr>
                <w:sz w:val="10"/>
                <w:szCs w:val="10"/>
              </w:rPr>
            </w:pPr>
          </w:p>
        </w:tc>
        <w:tc>
          <w:tcPr>
            <w:tcW w:w="12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32"/>
        </w:trPr>
        <w:tc>
          <w:tcPr>
            <w:tcW w:w="5880" w:type="dxa"/>
            <w:gridSpan w:val="3"/>
            <w:vMerge/>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80" w:type="dxa"/>
            <w:tcBorders>
              <w:bottom w:val="single" w:sz="8" w:space="0" w:color="auto"/>
            </w:tcBorders>
            <w:vAlign w:val="bottom"/>
          </w:tcPr>
          <w:p w:rsidR="00B37811" w:rsidRDefault="00B37811">
            <w:pPr>
              <w:rPr>
                <w:sz w:val="11"/>
                <w:szCs w:val="11"/>
              </w:rPr>
            </w:pPr>
          </w:p>
        </w:tc>
        <w:tc>
          <w:tcPr>
            <w:tcW w:w="560" w:type="dxa"/>
            <w:tcBorders>
              <w:bottom w:val="single" w:sz="8" w:space="0" w:color="auto"/>
            </w:tcBorders>
            <w:vAlign w:val="bottom"/>
          </w:tcPr>
          <w:p w:rsidR="00B37811" w:rsidRDefault="00B37811">
            <w:pPr>
              <w:rPr>
                <w:sz w:val="11"/>
                <w:szCs w:val="11"/>
              </w:rPr>
            </w:pPr>
          </w:p>
        </w:tc>
        <w:tc>
          <w:tcPr>
            <w:tcW w:w="140" w:type="dxa"/>
            <w:tcBorders>
              <w:bottom w:val="single" w:sz="8" w:space="0" w:color="auto"/>
              <w:right w:val="single" w:sz="8" w:space="0" w:color="auto"/>
            </w:tcBorders>
            <w:vAlign w:val="bottom"/>
          </w:tcPr>
          <w:p w:rsidR="00B37811" w:rsidRDefault="00B37811">
            <w:pPr>
              <w:rPr>
                <w:sz w:val="11"/>
                <w:szCs w:val="11"/>
              </w:rPr>
            </w:pPr>
          </w:p>
        </w:tc>
        <w:tc>
          <w:tcPr>
            <w:tcW w:w="80" w:type="dxa"/>
            <w:tcBorders>
              <w:bottom w:val="single" w:sz="8" w:space="0" w:color="auto"/>
            </w:tcBorders>
            <w:vAlign w:val="bottom"/>
          </w:tcPr>
          <w:p w:rsidR="00B37811" w:rsidRDefault="00B37811">
            <w:pPr>
              <w:rPr>
                <w:sz w:val="11"/>
                <w:szCs w:val="11"/>
              </w:rPr>
            </w:pPr>
          </w:p>
        </w:tc>
        <w:tc>
          <w:tcPr>
            <w:tcW w:w="150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144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shd w:val="clear" w:color="auto" w:fill="E6E6E6"/>
            <w:vAlign w:val="bottom"/>
          </w:tcPr>
          <w:p w:rsidR="00B37811" w:rsidRDefault="00B37811">
            <w:pPr>
              <w:rPr>
                <w:sz w:val="21"/>
                <w:szCs w:val="21"/>
              </w:rPr>
            </w:pPr>
          </w:p>
        </w:tc>
        <w:tc>
          <w:tcPr>
            <w:tcW w:w="5640" w:type="dxa"/>
            <w:tcBorders>
              <w:bottom w:val="single" w:sz="8" w:space="0" w:color="auto"/>
            </w:tcBorders>
            <w:shd w:val="clear" w:color="auto" w:fill="E6E6E6"/>
            <w:vAlign w:val="bottom"/>
          </w:tcPr>
          <w:p w:rsidR="00B37811" w:rsidRDefault="00D515AA">
            <w:pPr>
              <w:spacing w:line="244" w:lineRule="exact"/>
              <w:rPr>
                <w:sz w:val="20"/>
                <w:szCs w:val="20"/>
              </w:rPr>
            </w:pPr>
            <w:r>
              <w:rPr>
                <w:rFonts w:eastAsia="Times New Roman"/>
              </w:rPr>
              <w:t>Інший сукупний дохід після оподаткування</w:t>
            </w:r>
          </w:p>
        </w:tc>
        <w:tc>
          <w:tcPr>
            <w:tcW w:w="14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80" w:type="dxa"/>
            <w:tcBorders>
              <w:bottom w:val="single" w:sz="8" w:space="0" w:color="auto"/>
            </w:tcBorders>
            <w:shd w:val="clear" w:color="auto" w:fill="E6E6E6"/>
            <w:vAlign w:val="bottom"/>
          </w:tcPr>
          <w:p w:rsidR="00B37811" w:rsidRDefault="00B37811">
            <w:pPr>
              <w:rPr>
                <w:sz w:val="21"/>
                <w:szCs w:val="21"/>
              </w:rPr>
            </w:pPr>
          </w:p>
        </w:tc>
        <w:tc>
          <w:tcPr>
            <w:tcW w:w="560" w:type="dxa"/>
            <w:tcBorders>
              <w:bottom w:val="single" w:sz="8" w:space="0" w:color="auto"/>
            </w:tcBorders>
            <w:shd w:val="clear" w:color="auto" w:fill="E6E6E6"/>
            <w:vAlign w:val="bottom"/>
          </w:tcPr>
          <w:p w:rsidR="00B37811" w:rsidRDefault="00D515AA">
            <w:pPr>
              <w:spacing w:line="244" w:lineRule="exact"/>
              <w:jc w:val="center"/>
              <w:rPr>
                <w:sz w:val="20"/>
                <w:szCs w:val="20"/>
              </w:rPr>
            </w:pPr>
            <w:r>
              <w:rPr>
                <w:rFonts w:eastAsia="Times New Roman"/>
                <w:w w:val="99"/>
                <w:shd w:val="clear" w:color="auto" w:fill="E6E6E6"/>
              </w:rPr>
              <w:t>2460</w:t>
            </w:r>
          </w:p>
        </w:tc>
        <w:tc>
          <w:tcPr>
            <w:tcW w:w="14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80" w:type="dxa"/>
            <w:tcBorders>
              <w:bottom w:val="single" w:sz="8" w:space="0" w:color="auto"/>
            </w:tcBorders>
            <w:shd w:val="clear" w:color="auto" w:fill="E6E6E6"/>
            <w:vAlign w:val="bottom"/>
          </w:tcPr>
          <w:p w:rsidR="00B37811" w:rsidRDefault="00B37811">
            <w:pPr>
              <w:rPr>
                <w:sz w:val="21"/>
                <w:szCs w:val="21"/>
              </w:rPr>
            </w:pPr>
          </w:p>
        </w:tc>
        <w:tc>
          <w:tcPr>
            <w:tcW w:w="1500" w:type="dxa"/>
            <w:tcBorders>
              <w:bottom w:val="single" w:sz="8" w:space="0" w:color="auto"/>
            </w:tcBorders>
            <w:shd w:val="clear" w:color="auto" w:fill="E6E6E6"/>
            <w:vAlign w:val="bottom"/>
          </w:tcPr>
          <w:p w:rsidR="00B37811" w:rsidRDefault="00D515AA">
            <w:pPr>
              <w:spacing w:line="244" w:lineRule="exact"/>
              <w:jc w:val="center"/>
              <w:rPr>
                <w:sz w:val="20"/>
                <w:szCs w:val="20"/>
              </w:rPr>
            </w:pPr>
            <w:r>
              <w:rPr>
                <w:rFonts w:eastAsia="Times New Roman"/>
              </w:rPr>
              <w:t>31 139</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1440" w:type="dxa"/>
            <w:tcBorders>
              <w:bottom w:val="single" w:sz="8" w:space="0" w:color="auto"/>
            </w:tcBorders>
            <w:shd w:val="clear" w:color="auto" w:fill="E6E6E6"/>
            <w:vAlign w:val="bottom"/>
          </w:tcPr>
          <w:p w:rsidR="00B37811" w:rsidRDefault="00D515AA">
            <w:pPr>
              <w:spacing w:line="244" w:lineRule="exact"/>
              <w:jc w:val="center"/>
              <w:rPr>
                <w:sz w:val="20"/>
                <w:szCs w:val="20"/>
              </w:rPr>
            </w:pPr>
            <w:r>
              <w:rPr>
                <w:rFonts w:eastAsia="Times New Roman"/>
                <w:w w:val="98"/>
              </w:rPr>
              <w:t>-5 058</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shd w:val="clear" w:color="auto" w:fill="E6E6E6"/>
            <w:vAlign w:val="bottom"/>
          </w:tcPr>
          <w:p w:rsidR="00B37811" w:rsidRDefault="00B37811">
            <w:pPr>
              <w:rPr>
                <w:sz w:val="21"/>
                <w:szCs w:val="21"/>
              </w:rPr>
            </w:pPr>
          </w:p>
        </w:tc>
        <w:tc>
          <w:tcPr>
            <w:tcW w:w="5640" w:type="dxa"/>
            <w:tcBorders>
              <w:bottom w:val="single" w:sz="8" w:space="0" w:color="auto"/>
            </w:tcBorders>
            <w:shd w:val="clear" w:color="auto" w:fill="E6E6E6"/>
            <w:vAlign w:val="bottom"/>
          </w:tcPr>
          <w:p w:rsidR="00B37811" w:rsidRDefault="00D515AA">
            <w:pPr>
              <w:spacing w:line="243" w:lineRule="exact"/>
              <w:rPr>
                <w:sz w:val="20"/>
                <w:szCs w:val="20"/>
              </w:rPr>
            </w:pPr>
            <w:r>
              <w:rPr>
                <w:rFonts w:eastAsia="Times New Roman"/>
              </w:rPr>
              <w:t>Сукупний дохід (сума рядків 2350, 2355 та 2460)</w:t>
            </w:r>
          </w:p>
        </w:tc>
        <w:tc>
          <w:tcPr>
            <w:tcW w:w="14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80" w:type="dxa"/>
            <w:tcBorders>
              <w:bottom w:val="single" w:sz="8" w:space="0" w:color="auto"/>
            </w:tcBorders>
            <w:shd w:val="clear" w:color="auto" w:fill="E6E6E6"/>
            <w:vAlign w:val="bottom"/>
          </w:tcPr>
          <w:p w:rsidR="00B37811" w:rsidRDefault="00B37811">
            <w:pPr>
              <w:rPr>
                <w:sz w:val="21"/>
                <w:szCs w:val="21"/>
              </w:rPr>
            </w:pPr>
          </w:p>
        </w:tc>
        <w:tc>
          <w:tcPr>
            <w:tcW w:w="560" w:type="dxa"/>
            <w:tcBorders>
              <w:bottom w:val="single" w:sz="8" w:space="0" w:color="auto"/>
            </w:tcBorders>
            <w:shd w:val="clear" w:color="auto" w:fill="E6E6E6"/>
            <w:vAlign w:val="bottom"/>
          </w:tcPr>
          <w:p w:rsidR="00B37811" w:rsidRDefault="00D515AA">
            <w:pPr>
              <w:spacing w:line="243" w:lineRule="exact"/>
              <w:jc w:val="center"/>
              <w:rPr>
                <w:sz w:val="20"/>
                <w:szCs w:val="20"/>
              </w:rPr>
            </w:pPr>
            <w:r>
              <w:rPr>
                <w:rFonts w:eastAsia="Times New Roman"/>
                <w:w w:val="99"/>
                <w:shd w:val="clear" w:color="auto" w:fill="E6E6E6"/>
              </w:rPr>
              <w:t>2465</w:t>
            </w:r>
          </w:p>
        </w:tc>
        <w:tc>
          <w:tcPr>
            <w:tcW w:w="14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80" w:type="dxa"/>
            <w:tcBorders>
              <w:bottom w:val="single" w:sz="8" w:space="0" w:color="auto"/>
            </w:tcBorders>
            <w:shd w:val="clear" w:color="auto" w:fill="E6E6E6"/>
            <w:vAlign w:val="bottom"/>
          </w:tcPr>
          <w:p w:rsidR="00B37811" w:rsidRDefault="00B37811">
            <w:pPr>
              <w:rPr>
                <w:sz w:val="21"/>
                <w:szCs w:val="21"/>
              </w:rPr>
            </w:pPr>
          </w:p>
        </w:tc>
        <w:tc>
          <w:tcPr>
            <w:tcW w:w="1500" w:type="dxa"/>
            <w:tcBorders>
              <w:bottom w:val="single" w:sz="8" w:space="0" w:color="auto"/>
            </w:tcBorders>
            <w:shd w:val="clear" w:color="auto" w:fill="E6E6E6"/>
            <w:vAlign w:val="bottom"/>
          </w:tcPr>
          <w:p w:rsidR="00B37811" w:rsidRDefault="00D515AA">
            <w:pPr>
              <w:spacing w:line="243" w:lineRule="exact"/>
              <w:jc w:val="center"/>
              <w:rPr>
                <w:sz w:val="20"/>
                <w:szCs w:val="20"/>
              </w:rPr>
            </w:pPr>
            <w:r>
              <w:rPr>
                <w:rFonts w:eastAsia="Times New Roman"/>
              </w:rPr>
              <w:t>194 339</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1440" w:type="dxa"/>
            <w:tcBorders>
              <w:bottom w:val="single" w:sz="8" w:space="0" w:color="auto"/>
            </w:tcBorders>
            <w:shd w:val="clear" w:color="auto" w:fill="E6E6E6"/>
            <w:vAlign w:val="bottom"/>
          </w:tcPr>
          <w:p w:rsidR="00B37811" w:rsidRDefault="00D515AA">
            <w:pPr>
              <w:spacing w:line="243" w:lineRule="exact"/>
              <w:jc w:val="center"/>
              <w:rPr>
                <w:sz w:val="20"/>
                <w:szCs w:val="20"/>
              </w:rPr>
            </w:pPr>
            <w:r>
              <w:rPr>
                <w:rFonts w:eastAsia="Times New Roman"/>
              </w:rPr>
              <w:t>806 196</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bl>
    <w:p w:rsidR="00B37811" w:rsidRDefault="00D515AA">
      <w:pPr>
        <w:numPr>
          <w:ilvl w:val="0"/>
          <w:numId w:val="166"/>
        </w:numPr>
        <w:tabs>
          <w:tab w:val="left" w:pos="3760"/>
        </w:tabs>
        <w:spacing w:line="232" w:lineRule="auto"/>
        <w:ind w:left="3760" w:hanging="337"/>
        <w:rPr>
          <w:rFonts w:eastAsia="Times New Roman"/>
        </w:rPr>
      </w:pPr>
      <w:r>
        <w:rPr>
          <w:rFonts w:eastAsia="Times New Roman"/>
        </w:rPr>
        <w:t>Елементи операційних витрат</w:t>
      </w:r>
    </w:p>
    <w:p w:rsidR="00B37811" w:rsidRDefault="00D515AA">
      <w:pPr>
        <w:spacing w:line="20" w:lineRule="exact"/>
        <w:rPr>
          <w:sz w:val="20"/>
          <w:szCs w:val="20"/>
        </w:rPr>
      </w:pP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-6350</wp:posOffset>
                </wp:positionH>
                <wp:positionV relativeFrom="paragraph">
                  <wp:posOffset>3810</wp:posOffset>
                </wp:positionV>
                <wp:extent cx="12065" cy="13335"/>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000000"/>
                        </a:solidFill>
                      </wps:spPr>
                      <wps:bodyPr/>
                    </wps:wsp>
                  </a:graphicData>
                </a:graphic>
              </wp:anchor>
            </w:drawing>
          </mc:Choice>
          <mc:Fallback>
            <w:pict>
              <v:rect id="Shape 68" o:spid="_x0000_s1093" style="position:absolute;margin-left:-0.4999pt;margin-top:0.3pt;width:0.9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100"/>
        <w:gridCol w:w="5640"/>
        <w:gridCol w:w="120"/>
        <w:gridCol w:w="100"/>
        <w:gridCol w:w="560"/>
        <w:gridCol w:w="120"/>
        <w:gridCol w:w="100"/>
        <w:gridCol w:w="1500"/>
        <w:gridCol w:w="20"/>
        <w:gridCol w:w="100"/>
        <w:gridCol w:w="100"/>
        <w:gridCol w:w="1440"/>
        <w:gridCol w:w="120"/>
        <w:gridCol w:w="30"/>
      </w:tblGrid>
      <w:tr w:rsidR="00B37811">
        <w:trPr>
          <w:trHeight w:val="256"/>
        </w:trPr>
        <w:tc>
          <w:tcPr>
            <w:tcW w:w="100" w:type="dxa"/>
            <w:tcBorders>
              <w:top w:val="single" w:sz="8" w:space="0" w:color="auto"/>
              <w:left w:val="single" w:sz="8" w:space="0" w:color="auto"/>
            </w:tcBorders>
            <w:shd w:val="clear" w:color="auto" w:fill="E6E6E6"/>
            <w:vAlign w:val="bottom"/>
          </w:tcPr>
          <w:p w:rsidR="00B37811" w:rsidRDefault="00B37811"/>
        </w:tc>
        <w:tc>
          <w:tcPr>
            <w:tcW w:w="5640" w:type="dxa"/>
            <w:tcBorders>
              <w:top w:val="single" w:sz="8" w:space="0" w:color="auto"/>
            </w:tcBorders>
            <w:shd w:val="clear" w:color="auto" w:fill="E6E6E6"/>
            <w:vAlign w:val="bottom"/>
          </w:tcPr>
          <w:p w:rsidR="00B37811" w:rsidRDefault="00B37811"/>
        </w:tc>
        <w:tc>
          <w:tcPr>
            <w:tcW w:w="120" w:type="dxa"/>
            <w:tcBorders>
              <w:top w:val="single" w:sz="8" w:space="0" w:color="auto"/>
              <w:right w:val="single" w:sz="8" w:space="0" w:color="auto"/>
            </w:tcBorders>
            <w:shd w:val="clear" w:color="auto" w:fill="E6E6E6"/>
            <w:vAlign w:val="bottom"/>
          </w:tcPr>
          <w:p w:rsidR="00B37811" w:rsidRDefault="00B37811"/>
        </w:tc>
        <w:tc>
          <w:tcPr>
            <w:tcW w:w="100" w:type="dxa"/>
            <w:tcBorders>
              <w:top w:val="single" w:sz="8" w:space="0" w:color="auto"/>
            </w:tcBorders>
            <w:shd w:val="clear" w:color="auto" w:fill="E6E6E6"/>
            <w:vAlign w:val="bottom"/>
          </w:tcPr>
          <w:p w:rsidR="00B37811" w:rsidRDefault="00B37811"/>
        </w:tc>
        <w:tc>
          <w:tcPr>
            <w:tcW w:w="560" w:type="dxa"/>
            <w:tcBorders>
              <w:top w:val="single" w:sz="8" w:space="0" w:color="auto"/>
            </w:tcBorders>
            <w:shd w:val="clear" w:color="auto" w:fill="E6E6E6"/>
            <w:vAlign w:val="bottom"/>
          </w:tcPr>
          <w:p w:rsidR="00B37811" w:rsidRDefault="00B37811"/>
        </w:tc>
        <w:tc>
          <w:tcPr>
            <w:tcW w:w="120" w:type="dxa"/>
            <w:tcBorders>
              <w:top w:val="single" w:sz="8" w:space="0" w:color="auto"/>
              <w:right w:val="single" w:sz="8" w:space="0" w:color="auto"/>
            </w:tcBorders>
            <w:shd w:val="clear" w:color="auto" w:fill="E6E6E6"/>
            <w:vAlign w:val="bottom"/>
          </w:tcPr>
          <w:p w:rsidR="00B37811" w:rsidRDefault="00B37811"/>
        </w:tc>
        <w:tc>
          <w:tcPr>
            <w:tcW w:w="100" w:type="dxa"/>
            <w:tcBorders>
              <w:top w:val="single" w:sz="8" w:space="0" w:color="auto"/>
            </w:tcBorders>
            <w:shd w:val="clear" w:color="auto" w:fill="E6E6E6"/>
            <w:vAlign w:val="bottom"/>
          </w:tcPr>
          <w:p w:rsidR="00B37811" w:rsidRDefault="00B37811"/>
        </w:tc>
        <w:tc>
          <w:tcPr>
            <w:tcW w:w="1500" w:type="dxa"/>
            <w:tcBorders>
              <w:top w:val="single" w:sz="8" w:space="0" w:color="auto"/>
            </w:tcBorders>
            <w:shd w:val="clear" w:color="auto" w:fill="E6E6E6"/>
            <w:vAlign w:val="bottom"/>
          </w:tcPr>
          <w:p w:rsidR="00B37811" w:rsidRDefault="00B37811"/>
        </w:tc>
        <w:tc>
          <w:tcPr>
            <w:tcW w:w="20" w:type="dxa"/>
            <w:tcBorders>
              <w:top w:val="single" w:sz="8" w:space="0" w:color="auto"/>
            </w:tcBorders>
            <w:shd w:val="clear" w:color="auto" w:fill="E6E6E6"/>
            <w:vAlign w:val="bottom"/>
          </w:tcPr>
          <w:p w:rsidR="00B37811" w:rsidRDefault="00B37811"/>
        </w:tc>
        <w:tc>
          <w:tcPr>
            <w:tcW w:w="100" w:type="dxa"/>
            <w:tcBorders>
              <w:top w:val="single" w:sz="8" w:space="0" w:color="auto"/>
              <w:right w:val="single" w:sz="8" w:space="0" w:color="auto"/>
            </w:tcBorders>
            <w:shd w:val="clear" w:color="auto" w:fill="E6E6E6"/>
            <w:vAlign w:val="bottom"/>
          </w:tcPr>
          <w:p w:rsidR="00B37811" w:rsidRDefault="00B37811"/>
        </w:tc>
        <w:tc>
          <w:tcPr>
            <w:tcW w:w="100" w:type="dxa"/>
            <w:tcBorders>
              <w:top w:val="single" w:sz="8" w:space="0" w:color="auto"/>
            </w:tcBorders>
            <w:shd w:val="clear" w:color="auto" w:fill="E6E6E6"/>
            <w:vAlign w:val="bottom"/>
          </w:tcPr>
          <w:p w:rsidR="00B37811" w:rsidRDefault="00B37811"/>
        </w:tc>
        <w:tc>
          <w:tcPr>
            <w:tcW w:w="1440" w:type="dxa"/>
            <w:tcBorders>
              <w:top w:val="single" w:sz="8" w:space="0" w:color="auto"/>
            </w:tcBorders>
            <w:shd w:val="clear" w:color="auto" w:fill="E6E6E6"/>
            <w:vAlign w:val="bottom"/>
          </w:tcPr>
          <w:p w:rsidR="00B37811" w:rsidRDefault="00D515AA">
            <w:pPr>
              <w:jc w:val="center"/>
              <w:rPr>
                <w:sz w:val="20"/>
                <w:szCs w:val="20"/>
              </w:rPr>
            </w:pPr>
            <w:r>
              <w:rPr>
                <w:rFonts w:eastAsia="Times New Roman"/>
                <w:w w:val="99"/>
                <w:shd w:val="clear" w:color="auto" w:fill="E6E6E6"/>
              </w:rPr>
              <w:t>За аналогічний</w:t>
            </w:r>
          </w:p>
        </w:tc>
        <w:tc>
          <w:tcPr>
            <w:tcW w:w="120" w:type="dxa"/>
            <w:tcBorders>
              <w:top w:val="single" w:sz="8" w:space="0" w:color="auto"/>
              <w:right w:val="single" w:sz="8" w:space="0" w:color="auto"/>
            </w:tcBorders>
            <w:shd w:val="clear" w:color="auto" w:fill="E6E6E6"/>
            <w:vAlign w:val="bottom"/>
          </w:tcPr>
          <w:p w:rsidR="00B37811" w:rsidRDefault="00B37811"/>
        </w:tc>
        <w:tc>
          <w:tcPr>
            <w:tcW w:w="0" w:type="dxa"/>
            <w:vAlign w:val="bottom"/>
          </w:tcPr>
          <w:p w:rsidR="00B37811" w:rsidRDefault="00B37811">
            <w:pPr>
              <w:rPr>
                <w:sz w:val="1"/>
                <w:szCs w:val="1"/>
              </w:rPr>
            </w:pPr>
          </w:p>
        </w:tc>
      </w:tr>
      <w:tr w:rsidR="00B37811">
        <w:trPr>
          <w:trHeight w:val="127"/>
        </w:trPr>
        <w:tc>
          <w:tcPr>
            <w:tcW w:w="100" w:type="dxa"/>
            <w:tcBorders>
              <w:left w:val="single" w:sz="8" w:space="0" w:color="auto"/>
            </w:tcBorders>
            <w:shd w:val="clear" w:color="auto" w:fill="E6E6E6"/>
            <w:vAlign w:val="bottom"/>
          </w:tcPr>
          <w:p w:rsidR="00B37811" w:rsidRDefault="00B37811">
            <w:pPr>
              <w:rPr>
                <w:sz w:val="11"/>
                <w:szCs w:val="11"/>
              </w:rPr>
            </w:pPr>
          </w:p>
        </w:tc>
        <w:tc>
          <w:tcPr>
            <w:tcW w:w="5640" w:type="dxa"/>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vMerge w:val="restart"/>
            <w:shd w:val="clear" w:color="auto" w:fill="E6E6E6"/>
            <w:vAlign w:val="bottom"/>
          </w:tcPr>
          <w:p w:rsidR="00B37811" w:rsidRDefault="00B37811">
            <w:pPr>
              <w:rPr>
                <w:sz w:val="11"/>
                <w:szCs w:val="11"/>
              </w:rPr>
            </w:pPr>
          </w:p>
        </w:tc>
        <w:tc>
          <w:tcPr>
            <w:tcW w:w="560" w:type="dxa"/>
            <w:vMerge w:val="restart"/>
            <w:shd w:val="clear" w:color="auto" w:fill="E6E6E6"/>
            <w:vAlign w:val="bottom"/>
          </w:tcPr>
          <w:p w:rsidR="00B37811" w:rsidRDefault="00D515AA">
            <w:pPr>
              <w:spacing w:line="245" w:lineRule="exact"/>
              <w:jc w:val="center"/>
              <w:rPr>
                <w:sz w:val="20"/>
                <w:szCs w:val="20"/>
              </w:rPr>
            </w:pPr>
            <w:r>
              <w:rPr>
                <w:rFonts w:eastAsia="Times New Roman"/>
                <w:w w:val="97"/>
              </w:rPr>
              <w:t>Код</w:t>
            </w:r>
          </w:p>
        </w:tc>
        <w:tc>
          <w:tcPr>
            <w:tcW w:w="120" w:type="dxa"/>
            <w:vMerge w:val="restart"/>
            <w:tcBorders>
              <w:right w:val="single" w:sz="8" w:space="0" w:color="auto"/>
            </w:tcBorders>
            <w:shd w:val="clear" w:color="auto" w:fill="E6E6E6"/>
            <w:vAlign w:val="bottom"/>
          </w:tcPr>
          <w:p w:rsidR="00B37811" w:rsidRDefault="00B37811">
            <w:pPr>
              <w:rPr>
                <w:sz w:val="11"/>
                <w:szCs w:val="11"/>
              </w:rPr>
            </w:pPr>
          </w:p>
        </w:tc>
        <w:tc>
          <w:tcPr>
            <w:tcW w:w="100" w:type="dxa"/>
            <w:vMerge w:val="restart"/>
            <w:shd w:val="clear" w:color="auto" w:fill="E6E6E6"/>
            <w:vAlign w:val="bottom"/>
          </w:tcPr>
          <w:p w:rsidR="00B37811" w:rsidRDefault="00B37811">
            <w:pPr>
              <w:rPr>
                <w:sz w:val="11"/>
                <w:szCs w:val="11"/>
              </w:rPr>
            </w:pPr>
          </w:p>
        </w:tc>
        <w:tc>
          <w:tcPr>
            <w:tcW w:w="1500" w:type="dxa"/>
            <w:vMerge w:val="restart"/>
            <w:shd w:val="clear" w:color="auto" w:fill="E6E6E6"/>
            <w:vAlign w:val="bottom"/>
          </w:tcPr>
          <w:p w:rsidR="00B37811" w:rsidRDefault="00D515AA">
            <w:pPr>
              <w:spacing w:line="245" w:lineRule="exact"/>
              <w:jc w:val="center"/>
              <w:rPr>
                <w:sz w:val="20"/>
                <w:szCs w:val="20"/>
              </w:rPr>
            </w:pPr>
            <w:r>
              <w:rPr>
                <w:rFonts w:eastAsia="Times New Roman"/>
              </w:rPr>
              <w:t>За звітний</w:t>
            </w:r>
          </w:p>
        </w:tc>
        <w:tc>
          <w:tcPr>
            <w:tcW w:w="20" w:type="dxa"/>
            <w:vMerge w:val="restart"/>
            <w:vAlign w:val="bottom"/>
          </w:tcPr>
          <w:p w:rsidR="00B37811" w:rsidRDefault="00B37811">
            <w:pPr>
              <w:rPr>
                <w:sz w:val="11"/>
                <w:szCs w:val="11"/>
              </w:rPr>
            </w:pPr>
          </w:p>
        </w:tc>
        <w:tc>
          <w:tcPr>
            <w:tcW w:w="100" w:type="dxa"/>
            <w:vMerge w:val="restart"/>
            <w:tcBorders>
              <w:right w:val="single" w:sz="8" w:space="0" w:color="auto"/>
            </w:tcBorders>
            <w:shd w:val="clear" w:color="auto" w:fill="E6E6E6"/>
            <w:vAlign w:val="bottom"/>
          </w:tcPr>
          <w:p w:rsidR="00B37811" w:rsidRDefault="00B37811">
            <w:pPr>
              <w:rPr>
                <w:sz w:val="11"/>
                <w:szCs w:val="11"/>
              </w:rPr>
            </w:pPr>
          </w:p>
        </w:tc>
        <w:tc>
          <w:tcPr>
            <w:tcW w:w="100" w:type="dxa"/>
            <w:vMerge w:val="restart"/>
            <w:shd w:val="clear" w:color="auto" w:fill="E6E6E6"/>
            <w:vAlign w:val="bottom"/>
          </w:tcPr>
          <w:p w:rsidR="00B37811" w:rsidRDefault="00B37811">
            <w:pPr>
              <w:rPr>
                <w:sz w:val="11"/>
                <w:szCs w:val="11"/>
              </w:rPr>
            </w:pPr>
          </w:p>
        </w:tc>
        <w:tc>
          <w:tcPr>
            <w:tcW w:w="1440" w:type="dxa"/>
            <w:vMerge w:val="restart"/>
            <w:shd w:val="clear" w:color="auto" w:fill="E6E6E6"/>
            <w:vAlign w:val="bottom"/>
          </w:tcPr>
          <w:p w:rsidR="00B37811" w:rsidRDefault="00D515AA">
            <w:pPr>
              <w:spacing w:line="245" w:lineRule="exact"/>
              <w:jc w:val="center"/>
              <w:rPr>
                <w:sz w:val="20"/>
                <w:szCs w:val="20"/>
              </w:rPr>
            </w:pPr>
            <w:r>
              <w:rPr>
                <w:rFonts w:eastAsia="Times New Roman"/>
                <w:w w:val="98"/>
              </w:rPr>
              <w:t>період</w:t>
            </w:r>
          </w:p>
        </w:tc>
        <w:tc>
          <w:tcPr>
            <w:tcW w:w="120" w:type="dxa"/>
            <w:tcBorders>
              <w:right w:val="single" w:sz="8" w:space="0" w:color="auto"/>
            </w:tcBorders>
            <w:shd w:val="clear" w:color="auto" w:fill="E6E6E6"/>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5"/>
        </w:trPr>
        <w:tc>
          <w:tcPr>
            <w:tcW w:w="100" w:type="dxa"/>
            <w:tcBorders>
              <w:left w:val="single" w:sz="8" w:space="0" w:color="auto"/>
            </w:tcBorders>
            <w:shd w:val="clear" w:color="auto" w:fill="E6E6E6"/>
            <w:vAlign w:val="bottom"/>
          </w:tcPr>
          <w:p w:rsidR="00B37811" w:rsidRDefault="00B37811">
            <w:pPr>
              <w:rPr>
                <w:sz w:val="10"/>
                <w:szCs w:val="10"/>
              </w:rPr>
            </w:pPr>
          </w:p>
        </w:tc>
        <w:tc>
          <w:tcPr>
            <w:tcW w:w="5640" w:type="dxa"/>
            <w:vMerge w:val="restart"/>
            <w:shd w:val="clear" w:color="auto" w:fill="E6E6E6"/>
            <w:vAlign w:val="bottom"/>
          </w:tcPr>
          <w:p w:rsidR="00B37811" w:rsidRDefault="00D515AA">
            <w:pPr>
              <w:spacing w:line="246" w:lineRule="exact"/>
              <w:jc w:val="center"/>
              <w:rPr>
                <w:sz w:val="20"/>
                <w:szCs w:val="20"/>
              </w:rPr>
            </w:pPr>
            <w:r>
              <w:rPr>
                <w:rFonts w:eastAsia="Times New Roman"/>
                <w:w w:val="99"/>
              </w:rPr>
              <w:t>Назва статті</w:t>
            </w: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vMerge/>
            <w:shd w:val="clear" w:color="auto" w:fill="E6E6E6"/>
            <w:vAlign w:val="bottom"/>
          </w:tcPr>
          <w:p w:rsidR="00B37811" w:rsidRDefault="00B37811">
            <w:pPr>
              <w:rPr>
                <w:sz w:val="10"/>
                <w:szCs w:val="10"/>
              </w:rPr>
            </w:pPr>
          </w:p>
        </w:tc>
        <w:tc>
          <w:tcPr>
            <w:tcW w:w="560" w:type="dxa"/>
            <w:vMerge/>
            <w:shd w:val="clear" w:color="auto" w:fill="E6E6E6"/>
            <w:vAlign w:val="bottom"/>
          </w:tcPr>
          <w:p w:rsidR="00B37811" w:rsidRDefault="00B37811">
            <w:pPr>
              <w:rPr>
                <w:sz w:val="10"/>
                <w:szCs w:val="10"/>
              </w:rPr>
            </w:pPr>
          </w:p>
        </w:tc>
        <w:tc>
          <w:tcPr>
            <w:tcW w:w="120" w:type="dxa"/>
            <w:vMerge/>
            <w:tcBorders>
              <w:right w:val="single" w:sz="8" w:space="0" w:color="auto"/>
            </w:tcBorders>
            <w:shd w:val="clear" w:color="auto" w:fill="E6E6E6"/>
            <w:vAlign w:val="bottom"/>
          </w:tcPr>
          <w:p w:rsidR="00B37811" w:rsidRDefault="00B37811">
            <w:pPr>
              <w:rPr>
                <w:sz w:val="10"/>
                <w:szCs w:val="10"/>
              </w:rPr>
            </w:pPr>
          </w:p>
        </w:tc>
        <w:tc>
          <w:tcPr>
            <w:tcW w:w="100" w:type="dxa"/>
            <w:vMerge/>
            <w:shd w:val="clear" w:color="auto" w:fill="E6E6E6"/>
            <w:vAlign w:val="bottom"/>
          </w:tcPr>
          <w:p w:rsidR="00B37811" w:rsidRDefault="00B37811">
            <w:pPr>
              <w:rPr>
                <w:sz w:val="10"/>
                <w:szCs w:val="10"/>
              </w:rPr>
            </w:pPr>
          </w:p>
        </w:tc>
        <w:tc>
          <w:tcPr>
            <w:tcW w:w="1500" w:type="dxa"/>
            <w:vMerge/>
            <w:shd w:val="clear" w:color="auto" w:fill="E6E6E6"/>
            <w:vAlign w:val="bottom"/>
          </w:tcPr>
          <w:p w:rsidR="00B37811" w:rsidRDefault="00B37811">
            <w:pPr>
              <w:rPr>
                <w:sz w:val="10"/>
                <w:szCs w:val="10"/>
              </w:rPr>
            </w:pPr>
          </w:p>
        </w:tc>
        <w:tc>
          <w:tcPr>
            <w:tcW w:w="20" w:type="dxa"/>
            <w:vMerge/>
            <w:vAlign w:val="bottom"/>
          </w:tcPr>
          <w:p w:rsidR="00B37811" w:rsidRDefault="00B37811">
            <w:pPr>
              <w:rPr>
                <w:sz w:val="10"/>
                <w:szCs w:val="10"/>
              </w:rPr>
            </w:pPr>
          </w:p>
        </w:tc>
        <w:tc>
          <w:tcPr>
            <w:tcW w:w="100" w:type="dxa"/>
            <w:vMerge/>
            <w:tcBorders>
              <w:right w:val="single" w:sz="8" w:space="0" w:color="auto"/>
            </w:tcBorders>
            <w:shd w:val="clear" w:color="auto" w:fill="E6E6E6"/>
            <w:vAlign w:val="bottom"/>
          </w:tcPr>
          <w:p w:rsidR="00B37811" w:rsidRDefault="00B37811">
            <w:pPr>
              <w:rPr>
                <w:sz w:val="10"/>
                <w:szCs w:val="10"/>
              </w:rPr>
            </w:pPr>
          </w:p>
        </w:tc>
        <w:tc>
          <w:tcPr>
            <w:tcW w:w="100" w:type="dxa"/>
            <w:vMerge/>
            <w:shd w:val="clear" w:color="auto" w:fill="E6E6E6"/>
            <w:vAlign w:val="bottom"/>
          </w:tcPr>
          <w:p w:rsidR="00B37811" w:rsidRDefault="00B37811">
            <w:pPr>
              <w:rPr>
                <w:sz w:val="10"/>
                <w:szCs w:val="10"/>
              </w:rPr>
            </w:pPr>
          </w:p>
        </w:tc>
        <w:tc>
          <w:tcPr>
            <w:tcW w:w="1440" w:type="dxa"/>
            <w:vMerge/>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1"/>
        </w:trPr>
        <w:tc>
          <w:tcPr>
            <w:tcW w:w="100" w:type="dxa"/>
            <w:tcBorders>
              <w:left w:val="single" w:sz="8" w:space="0" w:color="auto"/>
            </w:tcBorders>
            <w:shd w:val="clear" w:color="auto" w:fill="E6E6E6"/>
            <w:vAlign w:val="bottom"/>
          </w:tcPr>
          <w:p w:rsidR="00B37811" w:rsidRDefault="00B37811">
            <w:pPr>
              <w:rPr>
                <w:sz w:val="10"/>
                <w:szCs w:val="10"/>
              </w:rPr>
            </w:pPr>
          </w:p>
        </w:tc>
        <w:tc>
          <w:tcPr>
            <w:tcW w:w="5640" w:type="dxa"/>
            <w:vMerge/>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560" w:type="dxa"/>
            <w:vMerge w:val="restart"/>
            <w:shd w:val="clear" w:color="auto" w:fill="E6E6E6"/>
            <w:vAlign w:val="bottom"/>
          </w:tcPr>
          <w:p w:rsidR="00B37811" w:rsidRDefault="00D515AA">
            <w:pPr>
              <w:spacing w:line="248" w:lineRule="exact"/>
              <w:jc w:val="center"/>
              <w:rPr>
                <w:sz w:val="20"/>
                <w:szCs w:val="20"/>
              </w:rPr>
            </w:pPr>
            <w:r>
              <w:rPr>
                <w:rFonts w:eastAsia="Times New Roman"/>
                <w:w w:val="98"/>
                <w:shd w:val="clear" w:color="auto" w:fill="E6E6E6"/>
              </w:rPr>
              <w:t>рядка</w:t>
            </w: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1500" w:type="dxa"/>
            <w:vMerge w:val="restart"/>
            <w:shd w:val="clear" w:color="auto" w:fill="E6E6E6"/>
            <w:vAlign w:val="bottom"/>
          </w:tcPr>
          <w:p w:rsidR="00B37811" w:rsidRDefault="00D515AA">
            <w:pPr>
              <w:spacing w:line="248" w:lineRule="exact"/>
              <w:jc w:val="center"/>
              <w:rPr>
                <w:sz w:val="20"/>
                <w:szCs w:val="20"/>
              </w:rPr>
            </w:pPr>
            <w:r>
              <w:rPr>
                <w:rFonts w:eastAsia="Times New Roman"/>
              </w:rPr>
              <w:t>період</w:t>
            </w:r>
          </w:p>
        </w:tc>
        <w:tc>
          <w:tcPr>
            <w:tcW w:w="20" w:type="dxa"/>
            <w:vAlign w:val="bottom"/>
          </w:tcPr>
          <w:p w:rsidR="00B37811" w:rsidRDefault="00B37811">
            <w:pPr>
              <w:rPr>
                <w:sz w:val="10"/>
                <w:szCs w:val="10"/>
              </w:rPr>
            </w:pPr>
          </w:p>
        </w:tc>
        <w:tc>
          <w:tcPr>
            <w:tcW w:w="10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1440" w:type="dxa"/>
            <w:vMerge w:val="restart"/>
            <w:shd w:val="clear" w:color="auto" w:fill="E6E6E6"/>
            <w:vAlign w:val="bottom"/>
          </w:tcPr>
          <w:p w:rsidR="00B37811" w:rsidRDefault="00D515AA">
            <w:pPr>
              <w:spacing w:line="248" w:lineRule="exact"/>
              <w:jc w:val="center"/>
              <w:rPr>
                <w:sz w:val="20"/>
                <w:szCs w:val="20"/>
              </w:rPr>
            </w:pPr>
            <w:r>
              <w:rPr>
                <w:rFonts w:eastAsia="Times New Roman"/>
                <w:w w:val="99"/>
                <w:shd w:val="clear" w:color="auto" w:fill="E6E6E6"/>
              </w:rPr>
              <w:t>попереднього</w:t>
            </w:r>
          </w:p>
        </w:tc>
        <w:tc>
          <w:tcPr>
            <w:tcW w:w="120" w:type="dxa"/>
            <w:tcBorders>
              <w:right w:val="single" w:sz="8" w:space="0" w:color="auto"/>
            </w:tcBorders>
            <w:shd w:val="clear" w:color="auto" w:fill="E6E6E6"/>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7"/>
        </w:trPr>
        <w:tc>
          <w:tcPr>
            <w:tcW w:w="100" w:type="dxa"/>
            <w:tcBorders>
              <w:left w:val="single" w:sz="8" w:space="0" w:color="auto"/>
            </w:tcBorders>
            <w:shd w:val="clear" w:color="auto" w:fill="E6E6E6"/>
            <w:vAlign w:val="bottom"/>
          </w:tcPr>
          <w:p w:rsidR="00B37811" w:rsidRDefault="00B37811">
            <w:pPr>
              <w:rPr>
                <w:sz w:val="11"/>
                <w:szCs w:val="11"/>
              </w:rPr>
            </w:pPr>
          </w:p>
        </w:tc>
        <w:tc>
          <w:tcPr>
            <w:tcW w:w="5640" w:type="dxa"/>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56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500" w:type="dxa"/>
            <w:vMerge/>
            <w:shd w:val="clear" w:color="auto" w:fill="E6E6E6"/>
            <w:vAlign w:val="bottom"/>
          </w:tcPr>
          <w:p w:rsidR="00B37811" w:rsidRDefault="00B37811">
            <w:pPr>
              <w:rPr>
                <w:sz w:val="11"/>
                <w:szCs w:val="11"/>
              </w:rPr>
            </w:pPr>
          </w:p>
        </w:tc>
        <w:tc>
          <w:tcPr>
            <w:tcW w:w="20" w:type="dxa"/>
            <w:vAlign w:val="bottom"/>
          </w:tcPr>
          <w:p w:rsidR="00B37811" w:rsidRDefault="00B37811">
            <w:pPr>
              <w:rPr>
                <w:sz w:val="11"/>
                <w:szCs w:val="11"/>
              </w:rPr>
            </w:pPr>
          </w:p>
        </w:tc>
        <w:tc>
          <w:tcPr>
            <w:tcW w:w="10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44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58"/>
        </w:trPr>
        <w:tc>
          <w:tcPr>
            <w:tcW w:w="100" w:type="dxa"/>
            <w:tcBorders>
              <w:left w:val="single" w:sz="8" w:space="0" w:color="auto"/>
              <w:bottom w:val="single" w:sz="8" w:space="0" w:color="auto"/>
            </w:tcBorders>
            <w:shd w:val="clear" w:color="auto" w:fill="E6E6E6"/>
            <w:vAlign w:val="bottom"/>
          </w:tcPr>
          <w:p w:rsidR="00B37811" w:rsidRDefault="00B37811"/>
        </w:tc>
        <w:tc>
          <w:tcPr>
            <w:tcW w:w="5640" w:type="dxa"/>
            <w:tcBorders>
              <w:bottom w:val="single" w:sz="8" w:space="0" w:color="auto"/>
            </w:tcBorders>
            <w:shd w:val="clear" w:color="auto" w:fill="E6E6E6"/>
            <w:vAlign w:val="bottom"/>
          </w:tcPr>
          <w:p w:rsidR="00B37811" w:rsidRDefault="00B37811"/>
        </w:tc>
        <w:tc>
          <w:tcPr>
            <w:tcW w:w="120" w:type="dxa"/>
            <w:tcBorders>
              <w:bottom w:val="single" w:sz="8" w:space="0" w:color="auto"/>
              <w:right w:val="single" w:sz="8" w:space="0" w:color="auto"/>
            </w:tcBorders>
            <w:shd w:val="clear" w:color="auto" w:fill="E6E6E6"/>
            <w:vAlign w:val="bottom"/>
          </w:tcPr>
          <w:p w:rsidR="00B37811" w:rsidRDefault="00B37811"/>
        </w:tc>
        <w:tc>
          <w:tcPr>
            <w:tcW w:w="100" w:type="dxa"/>
            <w:tcBorders>
              <w:bottom w:val="single" w:sz="8" w:space="0" w:color="auto"/>
            </w:tcBorders>
            <w:shd w:val="clear" w:color="auto" w:fill="E6E6E6"/>
            <w:vAlign w:val="bottom"/>
          </w:tcPr>
          <w:p w:rsidR="00B37811" w:rsidRDefault="00B37811"/>
        </w:tc>
        <w:tc>
          <w:tcPr>
            <w:tcW w:w="560" w:type="dxa"/>
            <w:tcBorders>
              <w:bottom w:val="single" w:sz="8" w:space="0" w:color="auto"/>
            </w:tcBorders>
            <w:shd w:val="clear" w:color="auto" w:fill="E6E6E6"/>
            <w:vAlign w:val="bottom"/>
          </w:tcPr>
          <w:p w:rsidR="00B37811" w:rsidRDefault="00B37811"/>
        </w:tc>
        <w:tc>
          <w:tcPr>
            <w:tcW w:w="120" w:type="dxa"/>
            <w:tcBorders>
              <w:bottom w:val="single" w:sz="8" w:space="0" w:color="auto"/>
              <w:right w:val="single" w:sz="8" w:space="0" w:color="auto"/>
            </w:tcBorders>
            <w:shd w:val="clear" w:color="auto" w:fill="E6E6E6"/>
            <w:vAlign w:val="bottom"/>
          </w:tcPr>
          <w:p w:rsidR="00B37811" w:rsidRDefault="00B37811"/>
        </w:tc>
        <w:tc>
          <w:tcPr>
            <w:tcW w:w="100" w:type="dxa"/>
            <w:tcBorders>
              <w:bottom w:val="single" w:sz="8" w:space="0" w:color="auto"/>
            </w:tcBorders>
            <w:shd w:val="clear" w:color="auto" w:fill="E6E6E6"/>
            <w:vAlign w:val="bottom"/>
          </w:tcPr>
          <w:p w:rsidR="00B37811" w:rsidRDefault="00B37811"/>
        </w:tc>
        <w:tc>
          <w:tcPr>
            <w:tcW w:w="1500" w:type="dxa"/>
            <w:tcBorders>
              <w:bottom w:val="single" w:sz="8" w:space="0" w:color="auto"/>
            </w:tcBorders>
            <w:shd w:val="clear" w:color="auto" w:fill="E6E6E6"/>
            <w:vAlign w:val="bottom"/>
          </w:tcPr>
          <w:p w:rsidR="00B37811" w:rsidRDefault="00B37811"/>
        </w:tc>
        <w:tc>
          <w:tcPr>
            <w:tcW w:w="20" w:type="dxa"/>
            <w:tcBorders>
              <w:bottom w:val="single" w:sz="8" w:space="0" w:color="auto"/>
            </w:tcBorders>
            <w:shd w:val="clear" w:color="auto" w:fill="E6E6E6"/>
            <w:vAlign w:val="bottom"/>
          </w:tcPr>
          <w:p w:rsidR="00B37811" w:rsidRDefault="00B37811"/>
        </w:tc>
        <w:tc>
          <w:tcPr>
            <w:tcW w:w="100" w:type="dxa"/>
            <w:tcBorders>
              <w:bottom w:val="single" w:sz="8" w:space="0" w:color="auto"/>
              <w:right w:val="single" w:sz="8" w:space="0" w:color="auto"/>
            </w:tcBorders>
            <w:shd w:val="clear" w:color="auto" w:fill="E6E6E6"/>
            <w:vAlign w:val="bottom"/>
          </w:tcPr>
          <w:p w:rsidR="00B37811" w:rsidRDefault="00B37811"/>
        </w:tc>
        <w:tc>
          <w:tcPr>
            <w:tcW w:w="100" w:type="dxa"/>
            <w:tcBorders>
              <w:bottom w:val="single" w:sz="8" w:space="0" w:color="auto"/>
            </w:tcBorders>
            <w:shd w:val="clear" w:color="auto" w:fill="E6E6E6"/>
            <w:vAlign w:val="bottom"/>
          </w:tcPr>
          <w:p w:rsidR="00B37811" w:rsidRDefault="00B37811"/>
        </w:tc>
        <w:tc>
          <w:tcPr>
            <w:tcW w:w="1440" w:type="dxa"/>
            <w:tcBorders>
              <w:bottom w:val="single" w:sz="8" w:space="0" w:color="auto"/>
            </w:tcBorders>
            <w:shd w:val="clear" w:color="auto" w:fill="E6E6E6"/>
            <w:vAlign w:val="bottom"/>
          </w:tcPr>
          <w:p w:rsidR="00B37811" w:rsidRDefault="00D515AA">
            <w:pPr>
              <w:jc w:val="center"/>
              <w:rPr>
                <w:sz w:val="20"/>
                <w:szCs w:val="20"/>
              </w:rPr>
            </w:pPr>
            <w:r>
              <w:rPr>
                <w:rFonts w:eastAsia="Times New Roman"/>
              </w:rPr>
              <w:t>року</w:t>
            </w:r>
          </w:p>
        </w:tc>
        <w:tc>
          <w:tcPr>
            <w:tcW w:w="120" w:type="dxa"/>
            <w:tcBorders>
              <w:bottom w:val="single" w:sz="8" w:space="0" w:color="auto"/>
              <w:right w:val="single" w:sz="8" w:space="0" w:color="auto"/>
            </w:tcBorders>
            <w:shd w:val="clear" w:color="auto" w:fill="E6E6E6"/>
            <w:vAlign w:val="bottom"/>
          </w:tcPr>
          <w:p w:rsidR="00B37811" w:rsidRDefault="00B37811"/>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shd w:val="clear" w:color="auto" w:fill="E6E6E6"/>
            <w:vAlign w:val="bottom"/>
          </w:tcPr>
          <w:p w:rsidR="00B37811" w:rsidRDefault="00B37811">
            <w:pPr>
              <w:rPr>
                <w:sz w:val="21"/>
                <w:szCs w:val="21"/>
              </w:rPr>
            </w:pPr>
          </w:p>
        </w:tc>
        <w:tc>
          <w:tcPr>
            <w:tcW w:w="5640" w:type="dxa"/>
            <w:tcBorders>
              <w:bottom w:val="single" w:sz="8" w:space="0" w:color="auto"/>
            </w:tcBorders>
            <w:shd w:val="clear" w:color="auto" w:fill="E6E6E6"/>
            <w:vAlign w:val="bottom"/>
          </w:tcPr>
          <w:p w:rsidR="00B37811" w:rsidRDefault="00D515AA">
            <w:pPr>
              <w:spacing w:line="243" w:lineRule="exact"/>
              <w:jc w:val="center"/>
              <w:rPr>
                <w:sz w:val="20"/>
                <w:szCs w:val="20"/>
              </w:rPr>
            </w:pPr>
            <w:r>
              <w:rPr>
                <w:rFonts w:eastAsia="Times New Roman"/>
              </w:rPr>
              <w:t>1</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560" w:type="dxa"/>
            <w:tcBorders>
              <w:bottom w:val="single" w:sz="8" w:space="0" w:color="auto"/>
            </w:tcBorders>
            <w:shd w:val="clear" w:color="auto" w:fill="E6E6E6"/>
            <w:vAlign w:val="bottom"/>
          </w:tcPr>
          <w:p w:rsidR="00B37811" w:rsidRDefault="00D515AA">
            <w:pPr>
              <w:spacing w:line="243" w:lineRule="exact"/>
              <w:jc w:val="center"/>
              <w:rPr>
                <w:sz w:val="20"/>
                <w:szCs w:val="20"/>
              </w:rPr>
            </w:pPr>
            <w:r>
              <w:rPr>
                <w:rFonts w:eastAsia="Times New Roman"/>
              </w:rPr>
              <w:t>2</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1500" w:type="dxa"/>
            <w:tcBorders>
              <w:bottom w:val="single" w:sz="8" w:space="0" w:color="auto"/>
            </w:tcBorders>
            <w:shd w:val="clear" w:color="auto" w:fill="E6E6E6"/>
            <w:vAlign w:val="bottom"/>
          </w:tcPr>
          <w:p w:rsidR="00B37811" w:rsidRDefault="00D515AA">
            <w:pPr>
              <w:spacing w:line="243" w:lineRule="exact"/>
              <w:jc w:val="center"/>
              <w:rPr>
                <w:sz w:val="20"/>
                <w:szCs w:val="20"/>
              </w:rPr>
            </w:pPr>
            <w:r>
              <w:rPr>
                <w:rFonts w:eastAsia="Times New Roman"/>
                <w:w w:val="90"/>
              </w:rPr>
              <w:t>3</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1440" w:type="dxa"/>
            <w:tcBorders>
              <w:bottom w:val="single" w:sz="8" w:space="0" w:color="auto"/>
            </w:tcBorders>
            <w:shd w:val="clear" w:color="auto" w:fill="E6E6E6"/>
            <w:vAlign w:val="bottom"/>
          </w:tcPr>
          <w:p w:rsidR="00B37811" w:rsidRDefault="00D515AA">
            <w:pPr>
              <w:spacing w:line="243" w:lineRule="exact"/>
              <w:jc w:val="center"/>
              <w:rPr>
                <w:sz w:val="20"/>
                <w:szCs w:val="20"/>
              </w:rPr>
            </w:pPr>
            <w:r>
              <w:rPr>
                <w:rFonts w:eastAsia="Times New Roman"/>
              </w:rPr>
              <w:t>4</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6"/>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2" w:lineRule="exact"/>
              <w:ind w:left="100"/>
              <w:rPr>
                <w:sz w:val="20"/>
                <w:szCs w:val="20"/>
              </w:rPr>
            </w:pPr>
            <w:r>
              <w:rPr>
                <w:rFonts w:eastAsia="Times New Roman"/>
              </w:rPr>
              <w:t>Матеріальні затрати</w:t>
            </w:r>
          </w:p>
        </w:tc>
        <w:tc>
          <w:tcPr>
            <w:tcW w:w="660" w:type="dxa"/>
            <w:gridSpan w:val="2"/>
            <w:tcBorders>
              <w:bottom w:val="single" w:sz="8" w:space="0" w:color="auto"/>
            </w:tcBorders>
            <w:vAlign w:val="bottom"/>
          </w:tcPr>
          <w:p w:rsidR="00B37811" w:rsidRDefault="00D515AA">
            <w:pPr>
              <w:spacing w:line="242" w:lineRule="exact"/>
              <w:jc w:val="center"/>
              <w:rPr>
                <w:sz w:val="20"/>
                <w:szCs w:val="20"/>
              </w:rPr>
            </w:pPr>
            <w:r>
              <w:rPr>
                <w:rFonts w:eastAsia="Times New Roman"/>
                <w:w w:val="99"/>
              </w:rPr>
              <w:t>2500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2" w:lineRule="exact"/>
              <w:ind w:left="10"/>
              <w:jc w:val="center"/>
              <w:rPr>
                <w:sz w:val="20"/>
                <w:szCs w:val="20"/>
              </w:rPr>
            </w:pPr>
            <w:r>
              <w:rPr>
                <w:rFonts w:eastAsia="Times New Roman"/>
              </w:rPr>
              <w:t>499 402</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2"/>
            <w:tcBorders>
              <w:bottom w:val="single" w:sz="8" w:space="0" w:color="auto"/>
            </w:tcBorders>
            <w:vAlign w:val="bottom"/>
          </w:tcPr>
          <w:p w:rsidR="00B37811" w:rsidRDefault="00D515AA">
            <w:pPr>
              <w:spacing w:line="242" w:lineRule="exact"/>
              <w:jc w:val="center"/>
              <w:rPr>
                <w:sz w:val="20"/>
                <w:szCs w:val="20"/>
              </w:rPr>
            </w:pPr>
            <w:r>
              <w:rPr>
                <w:rFonts w:eastAsia="Times New Roman"/>
              </w:rPr>
              <w:t>387 583</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Витрати на оплату праці</w:t>
            </w: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2505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4" w:lineRule="exact"/>
              <w:ind w:left="10"/>
              <w:jc w:val="center"/>
              <w:rPr>
                <w:sz w:val="20"/>
                <w:szCs w:val="20"/>
              </w:rPr>
            </w:pPr>
            <w:r>
              <w:rPr>
                <w:rFonts w:eastAsia="Times New Roman"/>
              </w:rPr>
              <w:t>440 736</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rPr>
              <w:t>340 568</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rPr>
              <w:t>Відрахування на соціальні заходи</w:t>
            </w: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2510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5" w:lineRule="exact"/>
              <w:ind w:left="10"/>
              <w:jc w:val="center"/>
              <w:rPr>
                <w:sz w:val="20"/>
                <w:szCs w:val="20"/>
              </w:rPr>
            </w:pPr>
            <w:r>
              <w:rPr>
                <w:rFonts w:eastAsia="Times New Roman"/>
              </w:rPr>
              <w:t>100 155</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75 905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Амортизація</w:t>
            </w: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2515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rPr>
              <w:t>80 345</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71 530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Інші операційні витрати</w:t>
            </w: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2520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4" w:lineRule="exact"/>
              <w:ind w:left="10"/>
              <w:jc w:val="center"/>
              <w:rPr>
                <w:sz w:val="20"/>
                <w:szCs w:val="20"/>
              </w:rPr>
            </w:pPr>
            <w:r>
              <w:rPr>
                <w:rFonts w:eastAsia="Times New Roman"/>
              </w:rPr>
              <w:t>295 328</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rPr>
              <w:t>205 606</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0"/>
        </w:trPr>
        <w:tc>
          <w:tcPr>
            <w:tcW w:w="100" w:type="dxa"/>
            <w:tcBorders>
              <w:left w:val="single" w:sz="8" w:space="0" w:color="auto"/>
              <w:bottom w:val="single" w:sz="8" w:space="0" w:color="auto"/>
            </w:tcBorders>
            <w:shd w:val="clear" w:color="auto" w:fill="E6E6E6"/>
            <w:vAlign w:val="bottom"/>
          </w:tcPr>
          <w:p w:rsidR="00B37811" w:rsidRDefault="00B37811">
            <w:pPr>
              <w:rPr>
                <w:sz w:val="21"/>
                <w:szCs w:val="21"/>
              </w:rPr>
            </w:pPr>
          </w:p>
        </w:tc>
        <w:tc>
          <w:tcPr>
            <w:tcW w:w="5640" w:type="dxa"/>
            <w:tcBorders>
              <w:bottom w:val="single" w:sz="8" w:space="0" w:color="auto"/>
            </w:tcBorders>
            <w:shd w:val="clear" w:color="auto" w:fill="E6E6E6"/>
            <w:vAlign w:val="bottom"/>
          </w:tcPr>
          <w:p w:rsidR="00B37811" w:rsidRDefault="00D515AA">
            <w:pPr>
              <w:spacing w:line="245" w:lineRule="exact"/>
              <w:rPr>
                <w:sz w:val="20"/>
                <w:szCs w:val="20"/>
              </w:rPr>
            </w:pPr>
            <w:r>
              <w:rPr>
                <w:rFonts w:eastAsia="Times New Roman"/>
              </w:rPr>
              <w:t>Разом</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560" w:type="dxa"/>
            <w:tcBorders>
              <w:bottom w:val="single" w:sz="8" w:space="0" w:color="auto"/>
            </w:tcBorders>
            <w:shd w:val="clear" w:color="auto" w:fill="E6E6E6"/>
            <w:vAlign w:val="bottom"/>
          </w:tcPr>
          <w:p w:rsidR="00B37811" w:rsidRDefault="00D515AA">
            <w:pPr>
              <w:spacing w:line="245" w:lineRule="exact"/>
              <w:jc w:val="center"/>
              <w:rPr>
                <w:sz w:val="20"/>
                <w:szCs w:val="20"/>
              </w:rPr>
            </w:pPr>
            <w:r>
              <w:rPr>
                <w:rFonts w:eastAsia="Times New Roman"/>
                <w:w w:val="99"/>
                <w:shd w:val="clear" w:color="auto" w:fill="E6E6E6"/>
              </w:rPr>
              <w:t>2550</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1500" w:type="dxa"/>
            <w:tcBorders>
              <w:bottom w:val="single" w:sz="8" w:space="0" w:color="auto"/>
            </w:tcBorders>
            <w:shd w:val="clear" w:color="auto" w:fill="E6E6E6"/>
            <w:vAlign w:val="bottom"/>
          </w:tcPr>
          <w:p w:rsidR="00B37811" w:rsidRDefault="00D515AA">
            <w:pPr>
              <w:spacing w:line="245" w:lineRule="exact"/>
              <w:jc w:val="center"/>
              <w:rPr>
                <w:sz w:val="20"/>
                <w:szCs w:val="20"/>
              </w:rPr>
            </w:pPr>
            <w:r>
              <w:rPr>
                <w:rFonts w:eastAsia="Times New Roman"/>
              </w:rPr>
              <w:t>1 415 966</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1440" w:type="dxa"/>
            <w:tcBorders>
              <w:bottom w:val="single" w:sz="8" w:space="0" w:color="auto"/>
            </w:tcBorders>
            <w:shd w:val="clear" w:color="auto" w:fill="E6E6E6"/>
            <w:vAlign w:val="bottom"/>
          </w:tcPr>
          <w:p w:rsidR="00B37811" w:rsidRDefault="00D515AA">
            <w:pPr>
              <w:spacing w:line="245" w:lineRule="exact"/>
              <w:jc w:val="center"/>
              <w:rPr>
                <w:sz w:val="20"/>
                <w:szCs w:val="20"/>
              </w:rPr>
            </w:pPr>
            <w:r>
              <w:rPr>
                <w:rFonts w:eastAsia="Times New Roman"/>
                <w:w w:val="99"/>
              </w:rPr>
              <w:t>1 081 192</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6"/>
        </w:trPr>
        <w:tc>
          <w:tcPr>
            <w:tcW w:w="100" w:type="dxa"/>
            <w:tcBorders>
              <w:bottom w:val="single" w:sz="8" w:space="0" w:color="auto"/>
            </w:tcBorders>
            <w:vAlign w:val="bottom"/>
          </w:tcPr>
          <w:p w:rsidR="00B37811" w:rsidRDefault="00B37811">
            <w:pPr>
              <w:rPr>
                <w:sz w:val="21"/>
                <w:szCs w:val="21"/>
              </w:rPr>
            </w:pPr>
          </w:p>
        </w:tc>
        <w:tc>
          <w:tcPr>
            <w:tcW w:w="8260" w:type="dxa"/>
            <w:gridSpan w:val="9"/>
            <w:tcBorders>
              <w:bottom w:val="single" w:sz="8" w:space="0" w:color="auto"/>
            </w:tcBorders>
            <w:vAlign w:val="bottom"/>
          </w:tcPr>
          <w:p w:rsidR="00B37811" w:rsidRDefault="00D515AA">
            <w:pPr>
              <w:spacing w:line="242" w:lineRule="exact"/>
              <w:ind w:left="2660"/>
              <w:rPr>
                <w:sz w:val="20"/>
                <w:szCs w:val="20"/>
              </w:rPr>
            </w:pPr>
            <w:r>
              <w:rPr>
                <w:rFonts w:eastAsia="Times New Roman"/>
              </w:rPr>
              <w:t>ІV. Розрахунок показників прибутковості акцій</w:t>
            </w:r>
          </w:p>
        </w:tc>
        <w:tc>
          <w:tcPr>
            <w:tcW w:w="100" w:type="dxa"/>
            <w:tcBorders>
              <w:bottom w:val="single" w:sz="8" w:space="0" w:color="auto"/>
            </w:tcBorders>
            <w:vAlign w:val="bottom"/>
          </w:tcPr>
          <w:p w:rsidR="00B37811" w:rsidRDefault="00B37811">
            <w:pPr>
              <w:rPr>
                <w:sz w:val="21"/>
                <w:szCs w:val="21"/>
              </w:rPr>
            </w:pPr>
          </w:p>
        </w:tc>
        <w:tc>
          <w:tcPr>
            <w:tcW w:w="1440" w:type="dxa"/>
            <w:tcBorders>
              <w:bottom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1"/>
        </w:trPr>
        <w:tc>
          <w:tcPr>
            <w:tcW w:w="100" w:type="dxa"/>
            <w:tcBorders>
              <w:left w:val="single" w:sz="8" w:space="0" w:color="auto"/>
            </w:tcBorders>
            <w:shd w:val="clear" w:color="auto" w:fill="E6E6E6"/>
            <w:vAlign w:val="bottom"/>
          </w:tcPr>
          <w:p w:rsidR="00B37811" w:rsidRDefault="00B37811">
            <w:pPr>
              <w:rPr>
                <w:sz w:val="21"/>
                <w:szCs w:val="21"/>
              </w:rPr>
            </w:pPr>
          </w:p>
        </w:tc>
        <w:tc>
          <w:tcPr>
            <w:tcW w:w="564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56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1500" w:type="dxa"/>
            <w:shd w:val="clear" w:color="auto" w:fill="E6E6E6"/>
            <w:vAlign w:val="bottom"/>
          </w:tcPr>
          <w:p w:rsidR="00B37811" w:rsidRDefault="00B37811">
            <w:pPr>
              <w:rPr>
                <w:sz w:val="21"/>
                <w:szCs w:val="21"/>
              </w:rPr>
            </w:pPr>
          </w:p>
        </w:tc>
        <w:tc>
          <w:tcPr>
            <w:tcW w:w="20" w:type="dxa"/>
            <w:shd w:val="clear" w:color="auto" w:fill="E6E6E6"/>
            <w:vAlign w:val="bottom"/>
          </w:tcPr>
          <w:p w:rsidR="00B37811" w:rsidRDefault="00B37811">
            <w:pPr>
              <w:rPr>
                <w:sz w:val="21"/>
                <w:szCs w:val="21"/>
              </w:rPr>
            </w:pPr>
          </w:p>
        </w:tc>
        <w:tc>
          <w:tcPr>
            <w:tcW w:w="10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1440" w:type="dxa"/>
            <w:shd w:val="clear" w:color="auto" w:fill="E6E6E6"/>
            <w:vAlign w:val="bottom"/>
          </w:tcPr>
          <w:p w:rsidR="00B37811" w:rsidRDefault="00D515AA">
            <w:pPr>
              <w:spacing w:line="244" w:lineRule="exact"/>
              <w:jc w:val="center"/>
              <w:rPr>
                <w:sz w:val="20"/>
                <w:szCs w:val="20"/>
              </w:rPr>
            </w:pPr>
            <w:r>
              <w:rPr>
                <w:rFonts w:eastAsia="Times New Roman"/>
                <w:w w:val="99"/>
                <w:shd w:val="clear" w:color="auto" w:fill="E6E6E6"/>
              </w:rPr>
              <w:t>За аналогічний</w:t>
            </w:r>
          </w:p>
        </w:tc>
        <w:tc>
          <w:tcPr>
            <w:tcW w:w="120" w:type="dxa"/>
            <w:tcBorders>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8"/>
        </w:trPr>
        <w:tc>
          <w:tcPr>
            <w:tcW w:w="100" w:type="dxa"/>
            <w:tcBorders>
              <w:left w:val="single" w:sz="8" w:space="0" w:color="auto"/>
            </w:tcBorders>
            <w:shd w:val="clear" w:color="auto" w:fill="E6E6E6"/>
            <w:vAlign w:val="bottom"/>
          </w:tcPr>
          <w:p w:rsidR="00B37811" w:rsidRDefault="00B37811">
            <w:pPr>
              <w:rPr>
                <w:sz w:val="11"/>
                <w:szCs w:val="11"/>
              </w:rPr>
            </w:pPr>
          </w:p>
        </w:tc>
        <w:tc>
          <w:tcPr>
            <w:tcW w:w="5640" w:type="dxa"/>
            <w:vMerge w:val="restart"/>
            <w:shd w:val="clear" w:color="auto" w:fill="E6E6E6"/>
            <w:vAlign w:val="bottom"/>
          </w:tcPr>
          <w:p w:rsidR="00B37811" w:rsidRDefault="00D515AA">
            <w:pPr>
              <w:jc w:val="center"/>
              <w:rPr>
                <w:sz w:val="20"/>
                <w:szCs w:val="20"/>
              </w:rPr>
            </w:pPr>
            <w:r>
              <w:rPr>
                <w:rFonts w:eastAsia="Times New Roman"/>
                <w:w w:val="99"/>
              </w:rPr>
              <w:t>Назва статті</w:t>
            </w: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560" w:type="dxa"/>
            <w:vMerge w:val="restart"/>
            <w:shd w:val="clear" w:color="auto" w:fill="E6E6E6"/>
            <w:vAlign w:val="bottom"/>
          </w:tcPr>
          <w:p w:rsidR="00B37811" w:rsidRDefault="00D515AA">
            <w:pPr>
              <w:spacing w:line="246" w:lineRule="exact"/>
              <w:jc w:val="center"/>
              <w:rPr>
                <w:sz w:val="20"/>
                <w:szCs w:val="20"/>
              </w:rPr>
            </w:pPr>
            <w:r>
              <w:rPr>
                <w:rFonts w:eastAsia="Times New Roman"/>
                <w:w w:val="97"/>
              </w:rPr>
              <w:t>Код</w:t>
            </w:r>
          </w:p>
        </w:tc>
        <w:tc>
          <w:tcPr>
            <w:tcW w:w="120" w:type="dxa"/>
            <w:vMerge w:val="restart"/>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500" w:type="dxa"/>
            <w:vMerge w:val="restart"/>
            <w:shd w:val="clear" w:color="auto" w:fill="E6E6E6"/>
            <w:vAlign w:val="bottom"/>
          </w:tcPr>
          <w:p w:rsidR="00B37811" w:rsidRDefault="00D515AA">
            <w:pPr>
              <w:spacing w:line="246" w:lineRule="exact"/>
              <w:jc w:val="center"/>
              <w:rPr>
                <w:sz w:val="20"/>
                <w:szCs w:val="20"/>
              </w:rPr>
            </w:pPr>
            <w:r>
              <w:rPr>
                <w:rFonts w:eastAsia="Times New Roman"/>
              </w:rPr>
              <w:t>За звітний</w:t>
            </w:r>
          </w:p>
        </w:tc>
        <w:tc>
          <w:tcPr>
            <w:tcW w:w="20" w:type="dxa"/>
            <w:vMerge w:val="restart"/>
            <w:vAlign w:val="bottom"/>
          </w:tcPr>
          <w:p w:rsidR="00B37811" w:rsidRDefault="00B37811">
            <w:pPr>
              <w:rPr>
                <w:sz w:val="11"/>
                <w:szCs w:val="11"/>
              </w:rPr>
            </w:pPr>
          </w:p>
        </w:tc>
        <w:tc>
          <w:tcPr>
            <w:tcW w:w="100" w:type="dxa"/>
            <w:vMerge w:val="restart"/>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440" w:type="dxa"/>
            <w:vMerge w:val="restart"/>
            <w:shd w:val="clear" w:color="auto" w:fill="E6E6E6"/>
            <w:vAlign w:val="bottom"/>
          </w:tcPr>
          <w:p w:rsidR="00B37811" w:rsidRDefault="00D515AA">
            <w:pPr>
              <w:spacing w:line="246" w:lineRule="exact"/>
              <w:jc w:val="center"/>
              <w:rPr>
                <w:sz w:val="20"/>
                <w:szCs w:val="20"/>
              </w:rPr>
            </w:pPr>
            <w:r>
              <w:rPr>
                <w:rFonts w:eastAsia="Times New Roman"/>
                <w:w w:val="98"/>
              </w:rPr>
              <w:t>період</w:t>
            </w:r>
          </w:p>
        </w:tc>
        <w:tc>
          <w:tcPr>
            <w:tcW w:w="120" w:type="dxa"/>
            <w:tcBorders>
              <w:right w:val="single" w:sz="8" w:space="0" w:color="auto"/>
            </w:tcBorders>
            <w:shd w:val="clear" w:color="auto" w:fill="E6E6E6"/>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18"/>
        </w:trPr>
        <w:tc>
          <w:tcPr>
            <w:tcW w:w="100" w:type="dxa"/>
            <w:tcBorders>
              <w:left w:val="single" w:sz="8" w:space="0" w:color="auto"/>
            </w:tcBorders>
            <w:shd w:val="clear" w:color="auto" w:fill="E6E6E6"/>
            <w:vAlign w:val="bottom"/>
          </w:tcPr>
          <w:p w:rsidR="00B37811" w:rsidRDefault="00B37811">
            <w:pPr>
              <w:rPr>
                <w:sz w:val="10"/>
                <w:szCs w:val="10"/>
              </w:rPr>
            </w:pPr>
          </w:p>
        </w:tc>
        <w:tc>
          <w:tcPr>
            <w:tcW w:w="5640" w:type="dxa"/>
            <w:vMerge/>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560" w:type="dxa"/>
            <w:vMerge/>
            <w:shd w:val="clear" w:color="auto" w:fill="E6E6E6"/>
            <w:vAlign w:val="bottom"/>
          </w:tcPr>
          <w:p w:rsidR="00B37811" w:rsidRDefault="00B37811">
            <w:pPr>
              <w:rPr>
                <w:sz w:val="10"/>
                <w:szCs w:val="10"/>
              </w:rPr>
            </w:pPr>
          </w:p>
        </w:tc>
        <w:tc>
          <w:tcPr>
            <w:tcW w:w="120" w:type="dxa"/>
            <w:vMerge/>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1500" w:type="dxa"/>
            <w:vMerge/>
            <w:shd w:val="clear" w:color="auto" w:fill="E6E6E6"/>
            <w:vAlign w:val="bottom"/>
          </w:tcPr>
          <w:p w:rsidR="00B37811" w:rsidRDefault="00B37811">
            <w:pPr>
              <w:rPr>
                <w:sz w:val="10"/>
                <w:szCs w:val="10"/>
              </w:rPr>
            </w:pPr>
          </w:p>
        </w:tc>
        <w:tc>
          <w:tcPr>
            <w:tcW w:w="20" w:type="dxa"/>
            <w:vMerge/>
            <w:vAlign w:val="bottom"/>
          </w:tcPr>
          <w:p w:rsidR="00B37811" w:rsidRDefault="00B37811">
            <w:pPr>
              <w:rPr>
                <w:sz w:val="10"/>
                <w:szCs w:val="10"/>
              </w:rPr>
            </w:pPr>
          </w:p>
        </w:tc>
        <w:tc>
          <w:tcPr>
            <w:tcW w:w="100" w:type="dxa"/>
            <w:vMerge/>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1440" w:type="dxa"/>
            <w:vMerge/>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7"/>
        </w:trPr>
        <w:tc>
          <w:tcPr>
            <w:tcW w:w="100" w:type="dxa"/>
            <w:tcBorders>
              <w:left w:val="single" w:sz="8" w:space="0" w:color="auto"/>
            </w:tcBorders>
            <w:shd w:val="clear" w:color="auto" w:fill="E6E6E6"/>
            <w:vAlign w:val="bottom"/>
          </w:tcPr>
          <w:p w:rsidR="00B37811" w:rsidRDefault="00B37811">
            <w:pPr>
              <w:rPr>
                <w:sz w:val="11"/>
                <w:szCs w:val="11"/>
              </w:rPr>
            </w:pPr>
          </w:p>
        </w:tc>
        <w:tc>
          <w:tcPr>
            <w:tcW w:w="564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560" w:type="dxa"/>
            <w:vMerge w:val="restart"/>
            <w:shd w:val="clear" w:color="auto" w:fill="E6E6E6"/>
            <w:vAlign w:val="bottom"/>
          </w:tcPr>
          <w:p w:rsidR="00B37811" w:rsidRDefault="00D515AA">
            <w:pPr>
              <w:jc w:val="center"/>
              <w:rPr>
                <w:sz w:val="20"/>
                <w:szCs w:val="20"/>
              </w:rPr>
            </w:pPr>
            <w:r>
              <w:rPr>
                <w:rFonts w:eastAsia="Times New Roman"/>
                <w:w w:val="98"/>
                <w:shd w:val="clear" w:color="auto" w:fill="E6E6E6"/>
              </w:rPr>
              <w:t>рядка</w:t>
            </w: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500" w:type="dxa"/>
            <w:vMerge w:val="restart"/>
            <w:shd w:val="clear" w:color="auto" w:fill="E6E6E6"/>
            <w:vAlign w:val="bottom"/>
          </w:tcPr>
          <w:p w:rsidR="00B37811" w:rsidRDefault="00D515AA">
            <w:pPr>
              <w:jc w:val="center"/>
              <w:rPr>
                <w:sz w:val="20"/>
                <w:szCs w:val="20"/>
              </w:rPr>
            </w:pPr>
            <w:r>
              <w:rPr>
                <w:rFonts w:eastAsia="Times New Roman"/>
              </w:rPr>
              <w:t>період</w:t>
            </w:r>
          </w:p>
        </w:tc>
        <w:tc>
          <w:tcPr>
            <w:tcW w:w="20" w:type="dxa"/>
            <w:vAlign w:val="bottom"/>
          </w:tcPr>
          <w:p w:rsidR="00B37811" w:rsidRDefault="00B37811">
            <w:pPr>
              <w:rPr>
                <w:sz w:val="11"/>
                <w:szCs w:val="11"/>
              </w:rPr>
            </w:pPr>
          </w:p>
        </w:tc>
        <w:tc>
          <w:tcPr>
            <w:tcW w:w="10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440" w:type="dxa"/>
            <w:vMerge w:val="restart"/>
            <w:shd w:val="clear" w:color="auto" w:fill="E6E6E6"/>
            <w:vAlign w:val="bottom"/>
          </w:tcPr>
          <w:p w:rsidR="00B37811" w:rsidRDefault="00D515AA">
            <w:pPr>
              <w:jc w:val="center"/>
              <w:rPr>
                <w:sz w:val="20"/>
                <w:szCs w:val="20"/>
              </w:rPr>
            </w:pPr>
            <w:r>
              <w:rPr>
                <w:rFonts w:eastAsia="Times New Roman"/>
                <w:w w:val="99"/>
                <w:shd w:val="clear" w:color="auto" w:fill="E6E6E6"/>
              </w:rPr>
              <w:t>попереднього</w:t>
            </w:r>
          </w:p>
        </w:tc>
        <w:tc>
          <w:tcPr>
            <w:tcW w:w="120" w:type="dxa"/>
            <w:tcBorders>
              <w:right w:val="single" w:sz="8" w:space="0" w:color="auto"/>
            </w:tcBorders>
            <w:shd w:val="clear" w:color="auto" w:fill="E6E6E6"/>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7"/>
        </w:trPr>
        <w:tc>
          <w:tcPr>
            <w:tcW w:w="100" w:type="dxa"/>
            <w:tcBorders>
              <w:left w:val="single" w:sz="8" w:space="0" w:color="auto"/>
            </w:tcBorders>
            <w:shd w:val="clear" w:color="auto" w:fill="E6E6E6"/>
            <w:vAlign w:val="bottom"/>
          </w:tcPr>
          <w:p w:rsidR="00B37811" w:rsidRDefault="00B37811">
            <w:pPr>
              <w:rPr>
                <w:sz w:val="11"/>
                <w:szCs w:val="11"/>
              </w:rPr>
            </w:pPr>
          </w:p>
        </w:tc>
        <w:tc>
          <w:tcPr>
            <w:tcW w:w="5640" w:type="dxa"/>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56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500" w:type="dxa"/>
            <w:vMerge/>
            <w:shd w:val="clear" w:color="auto" w:fill="E6E6E6"/>
            <w:vAlign w:val="bottom"/>
          </w:tcPr>
          <w:p w:rsidR="00B37811" w:rsidRDefault="00B37811">
            <w:pPr>
              <w:rPr>
                <w:sz w:val="11"/>
                <w:szCs w:val="11"/>
              </w:rPr>
            </w:pPr>
          </w:p>
        </w:tc>
        <w:tc>
          <w:tcPr>
            <w:tcW w:w="20" w:type="dxa"/>
            <w:vAlign w:val="bottom"/>
          </w:tcPr>
          <w:p w:rsidR="00B37811" w:rsidRDefault="00B37811">
            <w:pPr>
              <w:rPr>
                <w:sz w:val="11"/>
                <w:szCs w:val="11"/>
              </w:rPr>
            </w:pPr>
          </w:p>
        </w:tc>
        <w:tc>
          <w:tcPr>
            <w:tcW w:w="10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44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59"/>
        </w:trPr>
        <w:tc>
          <w:tcPr>
            <w:tcW w:w="100" w:type="dxa"/>
            <w:tcBorders>
              <w:left w:val="single" w:sz="8" w:space="0" w:color="auto"/>
              <w:bottom w:val="single" w:sz="8" w:space="0" w:color="auto"/>
            </w:tcBorders>
            <w:shd w:val="clear" w:color="auto" w:fill="E6E6E6"/>
            <w:vAlign w:val="bottom"/>
          </w:tcPr>
          <w:p w:rsidR="00B37811" w:rsidRDefault="00B37811"/>
        </w:tc>
        <w:tc>
          <w:tcPr>
            <w:tcW w:w="5640" w:type="dxa"/>
            <w:tcBorders>
              <w:bottom w:val="single" w:sz="8" w:space="0" w:color="auto"/>
            </w:tcBorders>
            <w:shd w:val="clear" w:color="auto" w:fill="E6E6E6"/>
            <w:vAlign w:val="bottom"/>
          </w:tcPr>
          <w:p w:rsidR="00B37811" w:rsidRDefault="00B37811"/>
        </w:tc>
        <w:tc>
          <w:tcPr>
            <w:tcW w:w="120" w:type="dxa"/>
            <w:tcBorders>
              <w:bottom w:val="single" w:sz="8" w:space="0" w:color="auto"/>
              <w:right w:val="single" w:sz="8" w:space="0" w:color="auto"/>
            </w:tcBorders>
            <w:shd w:val="clear" w:color="auto" w:fill="E6E6E6"/>
            <w:vAlign w:val="bottom"/>
          </w:tcPr>
          <w:p w:rsidR="00B37811" w:rsidRDefault="00B37811"/>
        </w:tc>
        <w:tc>
          <w:tcPr>
            <w:tcW w:w="100" w:type="dxa"/>
            <w:tcBorders>
              <w:bottom w:val="single" w:sz="8" w:space="0" w:color="auto"/>
            </w:tcBorders>
            <w:shd w:val="clear" w:color="auto" w:fill="E6E6E6"/>
            <w:vAlign w:val="bottom"/>
          </w:tcPr>
          <w:p w:rsidR="00B37811" w:rsidRDefault="00B37811"/>
        </w:tc>
        <w:tc>
          <w:tcPr>
            <w:tcW w:w="560" w:type="dxa"/>
            <w:tcBorders>
              <w:bottom w:val="single" w:sz="8" w:space="0" w:color="auto"/>
            </w:tcBorders>
            <w:shd w:val="clear" w:color="auto" w:fill="E6E6E6"/>
            <w:vAlign w:val="bottom"/>
          </w:tcPr>
          <w:p w:rsidR="00B37811" w:rsidRDefault="00B37811"/>
        </w:tc>
        <w:tc>
          <w:tcPr>
            <w:tcW w:w="120" w:type="dxa"/>
            <w:tcBorders>
              <w:bottom w:val="single" w:sz="8" w:space="0" w:color="auto"/>
              <w:right w:val="single" w:sz="8" w:space="0" w:color="auto"/>
            </w:tcBorders>
            <w:shd w:val="clear" w:color="auto" w:fill="E6E6E6"/>
            <w:vAlign w:val="bottom"/>
          </w:tcPr>
          <w:p w:rsidR="00B37811" w:rsidRDefault="00B37811"/>
        </w:tc>
        <w:tc>
          <w:tcPr>
            <w:tcW w:w="100" w:type="dxa"/>
            <w:tcBorders>
              <w:bottom w:val="single" w:sz="8" w:space="0" w:color="auto"/>
            </w:tcBorders>
            <w:shd w:val="clear" w:color="auto" w:fill="E6E6E6"/>
            <w:vAlign w:val="bottom"/>
          </w:tcPr>
          <w:p w:rsidR="00B37811" w:rsidRDefault="00B37811"/>
        </w:tc>
        <w:tc>
          <w:tcPr>
            <w:tcW w:w="1500" w:type="dxa"/>
            <w:tcBorders>
              <w:bottom w:val="single" w:sz="8" w:space="0" w:color="auto"/>
            </w:tcBorders>
            <w:shd w:val="clear" w:color="auto" w:fill="E6E6E6"/>
            <w:vAlign w:val="bottom"/>
          </w:tcPr>
          <w:p w:rsidR="00B37811" w:rsidRDefault="00B37811"/>
        </w:tc>
        <w:tc>
          <w:tcPr>
            <w:tcW w:w="20" w:type="dxa"/>
            <w:tcBorders>
              <w:bottom w:val="single" w:sz="8" w:space="0" w:color="auto"/>
            </w:tcBorders>
            <w:shd w:val="clear" w:color="auto" w:fill="E6E6E6"/>
            <w:vAlign w:val="bottom"/>
          </w:tcPr>
          <w:p w:rsidR="00B37811" w:rsidRDefault="00B37811"/>
        </w:tc>
        <w:tc>
          <w:tcPr>
            <w:tcW w:w="100" w:type="dxa"/>
            <w:tcBorders>
              <w:bottom w:val="single" w:sz="8" w:space="0" w:color="auto"/>
              <w:right w:val="single" w:sz="8" w:space="0" w:color="auto"/>
            </w:tcBorders>
            <w:shd w:val="clear" w:color="auto" w:fill="E6E6E6"/>
            <w:vAlign w:val="bottom"/>
          </w:tcPr>
          <w:p w:rsidR="00B37811" w:rsidRDefault="00B37811"/>
        </w:tc>
        <w:tc>
          <w:tcPr>
            <w:tcW w:w="100" w:type="dxa"/>
            <w:tcBorders>
              <w:bottom w:val="single" w:sz="8" w:space="0" w:color="auto"/>
            </w:tcBorders>
            <w:shd w:val="clear" w:color="auto" w:fill="E6E6E6"/>
            <w:vAlign w:val="bottom"/>
          </w:tcPr>
          <w:p w:rsidR="00B37811" w:rsidRDefault="00B37811"/>
        </w:tc>
        <w:tc>
          <w:tcPr>
            <w:tcW w:w="1440" w:type="dxa"/>
            <w:tcBorders>
              <w:bottom w:val="single" w:sz="8" w:space="0" w:color="auto"/>
            </w:tcBorders>
            <w:shd w:val="clear" w:color="auto" w:fill="E6E6E6"/>
            <w:vAlign w:val="bottom"/>
          </w:tcPr>
          <w:p w:rsidR="00B37811" w:rsidRDefault="00D515AA">
            <w:pPr>
              <w:jc w:val="center"/>
              <w:rPr>
                <w:sz w:val="20"/>
                <w:szCs w:val="20"/>
              </w:rPr>
            </w:pPr>
            <w:r>
              <w:rPr>
                <w:rFonts w:eastAsia="Times New Roman"/>
              </w:rPr>
              <w:t>року</w:t>
            </w:r>
          </w:p>
        </w:tc>
        <w:tc>
          <w:tcPr>
            <w:tcW w:w="120" w:type="dxa"/>
            <w:tcBorders>
              <w:bottom w:val="single" w:sz="8" w:space="0" w:color="auto"/>
              <w:right w:val="single" w:sz="8" w:space="0" w:color="auto"/>
            </w:tcBorders>
            <w:shd w:val="clear" w:color="auto" w:fill="E6E6E6"/>
            <w:vAlign w:val="bottom"/>
          </w:tcPr>
          <w:p w:rsidR="00B37811" w:rsidRDefault="00B37811"/>
        </w:tc>
        <w:tc>
          <w:tcPr>
            <w:tcW w:w="0" w:type="dxa"/>
            <w:vAlign w:val="bottom"/>
          </w:tcPr>
          <w:p w:rsidR="00B37811" w:rsidRDefault="00B37811">
            <w:pPr>
              <w:rPr>
                <w:sz w:val="1"/>
                <w:szCs w:val="1"/>
              </w:rPr>
            </w:pPr>
          </w:p>
        </w:tc>
      </w:tr>
      <w:tr w:rsidR="00B37811">
        <w:trPr>
          <w:trHeight w:val="245"/>
        </w:trPr>
        <w:tc>
          <w:tcPr>
            <w:tcW w:w="100" w:type="dxa"/>
            <w:tcBorders>
              <w:left w:val="single" w:sz="8" w:space="0" w:color="auto"/>
              <w:bottom w:val="single" w:sz="8" w:space="0" w:color="auto"/>
            </w:tcBorders>
            <w:shd w:val="clear" w:color="auto" w:fill="E6E6E6"/>
            <w:vAlign w:val="bottom"/>
          </w:tcPr>
          <w:p w:rsidR="00B37811" w:rsidRDefault="00B37811">
            <w:pPr>
              <w:rPr>
                <w:sz w:val="21"/>
                <w:szCs w:val="21"/>
              </w:rPr>
            </w:pPr>
          </w:p>
        </w:tc>
        <w:tc>
          <w:tcPr>
            <w:tcW w:w="5640" w:type="dxa"/>
            <w:tcBorders>
              <w:bottom w:val="single" w:sz="8" w:space="0" w:color="auto"/>
            </w:tcBorders>
            <w:shd w:val="clear" w:color="auto" w:fill="E6E6E6"/>
            <w:vAlign w:val="bottom"/>
          </w:tcPr>
          <w:p w:rsidR="00B37811" w:rsidRDefault="00D515AA">
            <w:pPr>
              <w:spacing w:line="242" w:lineRule="exact"/>
              <w:jc w:val="center"/>
              <w:rPr>
                <w:sz w:val="20"/>
                <w:szCs w:val="20"/>
              </w:rPr>
            </w:pPr>
            <w:r>
              <w:rPr>
                <w:rFonts w:eastAsia="Times New Roman"/>
              </w:rPr>
              <w:t>1</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560" w:type="dxa"/>
            <w:tcBorders>
              <w:bottom w:val="single" w:sz="8" w:space="0" w:color="auto"/>
            </w:tcBorders>
            <w:shd w:val="clear" w:color="auto" w:fill="E6E6E6"/>
            <w:vAlign w:val="bottom"/>
          </w:tcPr>
          <w:p w:rsidR="00B37811" w:rsidRDefault="00D515AA">
            <w:pPr>
              <w:spacing w:line="242" w:lineRule="exact"/>
              <w:jc w:val="center"/>
              <w:rPr>
                <w:sz w:val="20"/>
                <w:szCs w:val="20"/>
              </w:rPr>
            </w:pPr>
            <w:r>
              <w:rPr>
                <w:rFonts w:eastAsia="Times New Roman"/>
              </w:rPr>
              <w:t>2</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1500" w:type="dxa"/>
            <w:tcBorders>
              <w:bottom w:val="single" w:sz="8" w:space="0" w:color="auto"/>
            </w:tcBorders>
            <w:shd w:val="clear" w:color="auto" w:fill="E6E6E6"/>
            <w:vAlign w:val="bottom"/>
          </w:tcPr>
          <w:p w:rsidR="00B37811" w:rsidRDefault="00D515AA">
            <w:pPr>
              <w:spacing w:line="242" w:lineRule="exact"/>
              <w:jc w:val="center"/>
              <w:rPr>
                <w:sz w:val="20"/>
                <w:szCs w:val="20"/>
              </w:rPr>
            </w:pPr>
            <w:r>
              <w:rPr>
                <w:rFonts w:eastAsia="Times New Roman"/>
                <w:w w:val="90"/>
              </w:rPr>
              <w:t>3</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1440" w:type="dxa"/>
            <w:tcBorders>
              <w:bottom w:val="single" w:sz="8" w:space="0" w:color="auto"/>
            </w:tcBorders>
            <w:shd w:val="clear" w:color="auto" w:fill="E6E6E6"/>
            <w:vAlign w:val="bottom"/>
          </w:tcPr>
          <w:p w:rsidR="00B37811" w:rsidRDefault="00D515AA">
            <w:pPr>
              <w:spacing w:line="242" w:lineRule="exact"/>
              <w:jc w:val="center"/>
              <w:rPr>
                <w:sz w:val="20"/>
                <w:szCs w:val="20"/>
              </w:rPr>
            </w:pPr>
            <w:r>
              <w:rPr>
                <w:rFonts w:eastAsia="Times New Roman"/>
              </w:rPr>
              <w:t>4</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Середньорічна кількість простих акцій</w:t>
            </w: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2600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1 466 342 941</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rPr>
              <w:t>1 466 502 000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Скоригована середньорічна кількість простих акцій</w:t>
            </w: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2605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1 466 342 941</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rPr>
              <w:t>1 466 502 000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bl>
    <w:p w:rsidR="00B37811" w:rsidRDefault="00B37811">
      <w:pPr>
        <w:sectPr w:rsidR="00B37811">
          <w:pgSz w:w="12240" w:h="15840"/>
          <w:pgMar w:top="829" w:right="840" w:bottom="415" w:left="1400" w:header="0" w:footer="0" w:gutter="0"/>
          <w:cols w:space="720" w:equalWidth="0">
            <w:col w:w="10000"/>
          </w:cols>
        </w:sectPr>
      </w:pPr>
    </w:p>
    <w:p w:rsidR="00B37811" w:rsidRDefault="00B37811">
      <w:pPr>
        <w:spacing w:line="1" w:lineRule="exact"/>
        <w:rPr>
          <w:sz w:val="20"/>
          <w:szCs w:val="20"/>
        </w:rPr>
      </w:pPr>
      <w:bookmarkStart w:id="71" w:name="page73"/>
      <w:bookmarkEnd w:id="71"/>
    </w:p>
    <w:tbl>
      <w:tblPr>
        <w:tblW w:w="0" w:type="auto"/>
        <w:tblInd w:w="10" w:type="dxa"/>
        <w:tblLayout w:type="fixed"/>
        <w:tblCellMar>
          <w:left w:w="0" w:type="dxa"/>
          <w:right w:w="0" w:type="dxa"/>
        </w:tblCellMar>
        <w:tblLook w:val="04A0" w:firstRow="1" w:lastRow="0" w:firstColumn="1" w:lastColumn="0" w:noHBand="0" w:noVBand="1"/>
      </w:tblPr>
      <w:tblGrid>
        <w:gridCol w:w="3380"/>
        <w:gridCol w:w="2480"/>
        <w:gridCol w:w="780"/>
        <w:gridCol w:w="1720"/>
        <w:gridCol w:w="1660"/>
        <w:gridCol w:w="30"/>
      </w:tblGrid>
      <w:tr w:rsidR="00B37811">
        <w:trPr>
          <w:trHeight w:val="264"/>
        </w:trPr>
        <w:tc>
          <w:tcPr>
            <w:tcW w:w="5860" w:type="dxa"/>
            <w:gridSpan w:val="2"/>
            <w:tcBorders>
              <w:top w:val="single" w:sz="8" w:space="0" w:color="auto"/>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rPr>
              <w:t>Чистий прибуток (збиток) на одну просту акцію</w:t>
            </w:r>
          </w:p>
        </w:tc>
        <w:tc>
          <w:tcPr>
            <w:tcW w:w="780" w:type="dxa"/>
            <w:tcBorders>
              <w:top w:val="single" w:sz="8" w:space="0" w:color="auto"/>
              <w:bottom w:val="single" w:sz="8" w:space="0" w:color="auto"/>
              <w:right w:val="single" w:sz="8" w:space="0" w:color="auto"/>
            </w:tcBorders>
            <w:vAlign w:val="bottom"/>
          </w:tcPr>
          <w:p w:rsidR="00B37811" w:rsidRDefault="00D515AA">
            <w:pPr>
              <w:ind w:right="70"/>
              <w:jc w:val="right"/>
              <w:rPr>
                <w:sz w:val="20"/>
                <w:szCs w:val="20"/>
              </w:rPr>
            </w:pPr>
            <w:r>
              <w:rPr>
                <w:rFonts w:eastAsia="Times New Roman"/>
              </w:rPr>
              <w:t>2610</w:t>
            </w:r>
          </w:p>
        </w:tc>
        <w:tc>
          <w:tcPr>
            <w:tcW w:w="1720" w:type="dxa"/>
            <w:tcBorders>
              <w:top w:val="single" w:sz="8" w:space="0" w:color="auto"/>
              <w:bottom w:val="single" w:sz="8" w:space="0" w:color="auto"/>
              <w:right w:val="single" w:sz="8" w:space="0" w:color="auto"/>
            </w:tcBorders>
            <w:vAlign w:val="bottom"/>
          </w:tcPr>
          <w:p w:rsidR="00B37811" w:rsidRDefault="00D515AA">
            <w:pPr>
              <w:jc w:val="center"/>
              <w:rPr>
                <w:sz w:val="20"/>
                <w:szCs w:val="20"/>
              </w:rPr>
            </w:pPr>
            <w:r>
              <w:rPr>
                <w:rFonts w:eastAsia="Times New Roman"/>
                <w:w w:val="99"/>
              </w:rPr>
              <w:t>0,111300</w:t>
            </w:r>
          </w:p>
        </w:tc>
        <w:tc>
          <w:tcPr>
            <w:tcW w:w="1660" w:type="dxa"/>
            <w:tcBorders>
              <w:top w:val="single" w:sz="8" w:space="0" w:color="auto"/>
              <w:bottom w:val="single" w:sz="8" w:space="0" w:color="auto"/>
              <w:right w:val="single" w:sz="8" w:space="0" w:color="auto"/>
            </w:tcBorders>
            <w:vAlign w:val="bottom"/>
          </w:tcPr>
          <w:p w:rsidR="00B37811" w:rsidRDefault="00D515AA">
            <w:pPr>
              <w:jc w:val="center"/>
              <w:rPr>
                <w:sz w:val="20"/>
                <w:szCs w:val="20"/>
              </w:rPr>
            </w:pPr>
            <w:r>
              <w:rPr>
                <w:rFonts w:eastAsia="Times New Roman"/>
              </w:rPr>
              <w:t>0,553200</w:t>
            </w:r>
          </w:p>
        </w:tc>
        <w:tc>
          <w:tcPr>
            <w:tcW w:w="0" w:type="dxa"/>
            <w:vAlign w:val="bottom"/>
          </w:tcPr>
          <w:p w:rsidR="00B37811" w:rsidRDefault="00B37811">
            <w:pPr>
              <w:rPr>
                <w:sz w:val="1"/>
                <w:szCs w:val="1"/>
              </w:rPr>
            </w:pPr>
          </w:p>
        </w:tc>
      </w:tr>
      <w:tr w:rsidR="00B37811">
        <w:trPr>
          <w:trHeight w:val="244"/>
        </w:trPr>
        <w:tc>
          <w:tcPr>
            <w:tcW w:w="5860" w:type="dxa"/>
            <w:gridSpan w:val="2"/>
            <w:tcBorders>
              <w:left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Скоригований чистий прибуток (збиток) на одну просту</w:t>
            </w:r>
          </w:p>
        </w:tc>
        <w:tc>
          <w:tcPr>
            <w:tcW w:w="780" w:type="dxa"/>
            <w:vMerge w:val="restart"/>
            <w:tcBorders>
              <w:right w:val="single" w:sz="8" w:space="0" w:color="auto"/>
            </w:tcBorders>
            <w:vAlign w:val="bottom"/>
          </w:tcPr>
          <w:p w:rsidR="00B37811" w:rsidRDefault="00D515AA">
            <w:pPr>
              <w:ind w:right="70"/>
              <w:jc w:val="right"/>
              <w:rPr>
                <w:sz w:val="20"/>
                <w:szCs w:val="20"/>
              </w:rPr>
            </w:pPr>
            <w:r>
              <w:rPr>
                <w:rFonts w:eastAsia="Times New Roman"/>
              </w:rPr>
              <w:t>2615</w:t>
            </w:r>
          </w:p>
        </w:tc>
        <w:tc>
          <w:tcPr>
            <w:tcW w:w="1720" w:type="dxa"/>
            <w:vMerge w:val="restart"/>
            <w:tcBorders>
              <w:right w:val="single" w:sz="8" w:space="0" w:color="auto"/>
            </w:tcBorders>
            <w:vAlign w:val="bottom"/>
          </w:tcPr>
          <w:p w:rsidR="00B37811" w:rsidRDefault="00D515AA">
            <w:pPr>
              <w:jc w:val="center"/>
              <w:rPr>
                <w:sz w:val="20"/>
                <w:szCs w:val="20"/>
              </w:rPr>
            </w:pPr>
            <w:r>
              <w:rPr>
                <w:rFonts w:eastAsia="Times New Roman"/>
                <w:w w:val="99"/>
              </w:rPr>
              <w:t>0,111300</w:t>
            </w:r>
          </w:p>
        </w:tc>
        <w:tc>
          <w:tcPr>
            <w:tcW w:w="1660" w:type="dxa"/>
            <w:vMerge w:val="restart"/>
            <w:tcBorders>
              <w:right w:val="single" w:sz="8" w:space="0" w:color="auto"/>
            </w:tcBorders>
            <w:vAlign w:val="bottom"/>
          </w:tcPr>
          <w:p w:rsidR="00B37811" w:rsidRDefault="00D515AA">
            <w:pPr>
              <w:jc w:val="center"/>
              <w:rPr>
                <w:sz w:val="20"/>
                <w:szCs w:val="20"/>
              </w:rPr>
            </w:pPr>
            <w:r>
              <w:rPr>
                <w:rFonts w:eastAsia="Times New Roman"/>
              </w:rPr>
              <w:t>0,553200</w:t>
            </w:r>
          </w:p>
        </w:tc>
        <w:tc>
          <w:tcPr>
            <w:tcW w:w="0" w:type="dxa"/>
            <w:vAlign w:val="bottom"/>
          </w:tcPr>
          <w:p w:rsidR="00B37811" w:rsidRDefault="00B37811">
            <w:pPr>
              <w:rPr>
                <w:sz w:val="1"/>
                <w:szCs w:val="1"/>
              </w:rPr>
            </w:pPr>
          </w:p>
        </w:tc>
      </w:tr>
      <w:tr w:rsidR="00B37811">
        <w:trPr>
          <w:trHeight w:val="127"/>
        </w:trPr>
        <w:tc>
          <w:tcPr>
            <w:tcW w:w="3380" w:type="dxa"/>
            <w:vMerge w:val="restart"/>
            <w:tcBorders>
              <w:left w:val="single" w:sz="8" w:space="0" w:color="auto"/>
            </w:tcBorders>
            <w:vAlign w:val="bottom"/>
          </w:tcPr>
          <w:p w:rsidR="00B37811" w:rsidRDefault="00D515AA">
            <w:pPr>
              <w:ind w:left="100"/>
              <w:rPr>
                <w:sz w:val="20"/>
                <w:szCs w:val="20"/>
              </w:rPr>
            </w:pPr>
            <w:r>
              <w:rPr>
                <w:rFonts w:eastAsia="Times New Roman"/>
              </w:rPr>
              <w:t>акцію</w:t>
            </w:r>
          </w:p>
        </w:tc>
        <w:tc>
          <w:tcPr>
            <w:tcW w:w="2480" w:type="dxa"/>
            <w:tcBorders>
              <w:right w:val="single" w:sz="8" w:space="0" w:color="auto"/>
            </w:tcBorders>
            <w:vAlign w:val="bottom"/>
          </w:tcPr>
          <w:p w:rsidR="00B37811" w:rsidRDefault="00B37811">
            <w:pPr>
              <w:rPr>
                <w:sz w:val="11"/>
                <w:szCs w:val="11"/>
              </w:rPr>
            </w:pPr>
          </w:p>
        </w:tc>
        <w:tc>
          <w:tcPr>
            <w:tcW w:w="780" w:type="dxa"/>
            <w:vMerge/>
            <w:tcBorders>
              <w:right w:val="single" w:sz="8" w:space="0" w:color="auto"/>
            </w:tcBorders>
            <w:vAlign w:val="bottom"/>
          </w:tcPr>
          <w:p w:rsidR="00B37811" w:rsidRDefault="00B37811">
            <w:pPr>
              <w:rPr>
                <w:sz w:val="11"/>
                <w:szCs w:val="11"/>
              </w:rPr>
            </w:pPr>
          </w:p>
        </w:tc>
        <w:tc>
          <w:tcPr>
            <w:tcW w:w="1720" w:type="dxa"/>
            <w:vMerge/>
            <w:tcBorders>
              <w:right w:val="single" w:sz="8" w:space="0" w:color="auto"/>
            </w:tcBorders>
            <w:vAlign w:val="bottom"/>
          </w:tcPr>
          <w:p w:rsidR="00B37811" w:rsidRDefault="00B37811">
            <w:pPr>
              <w:rPr>
                <w:sz w:val="11"/>
                <w:szCs w:val="11"/>
              </w:rPr>
            </w:pPr>
          </w:p>
        </w:tc>
        <w:tc>
          <w:tcPr>
            <w:tcW w:w="166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30"/>
        </w:trPr>
        <w:tc>
          <w:tcPr>
            <w:tcW w:w="3380" w:type="dxa"/>
            <w:vMerge/>
            <w:tcBorders>
              <w:left w:val="single" w:sz="8" w:space="0" w:color="auto"/>
              <w:bottom w:val="single" w:sz="8" w:space="0" w:color="auto"/>
            </w:tcBorders>
            <w:vAlign w:val="bottom"/>
          </w:tcPr>
          <w:p w:rsidR="00B37811" w:rsidRDefault="00B37811">
            <w:pPr>
              <w:rPr>
                <w:sz w:val="11"/>
                <w:szCs w:val="11"/>
              </w:rPr>
            </w:pPr>
          </w:p>
        </w:tc>
        <w:tc>
          <w:tcPr>
            <w:tcW w:w="2480" w:type="dxa"/>
            <w:tcBorders>
              <w:bottom w:val="single" w:sz="8" w:space="0" w:color="auto"/>
              <w:right w:val="single" w:sz="8" w:space="0" w:color="auto"/>
            </w:tcBorders>
            <w:vAlign w:val="bottom"/>
          </w:tcPr>
          <w:p w:rsidR="00B37811" w:rsidRDefault="00B37811">
            <w:pPr>
              <w:rPr>
                <w:sz w:val="11"/>
                <w:szCs w:val="11"/>
              </w:rPr>
            </w:pPr>
          </w:p>
        </w:tc>
        <w:tc>
          <w:tcPr>
            <w:tcW w:w="780" w:type="dxa"/>
            <w:tcBorders>
              <w:bottom w:val="single" w:sz="8" w:space="0" w:color="auto"/>
              <w:right w:val="single" w:sz="8" w:space="0" w:color="auto"/>
            </w:tcBorders>
            <w:vAlign w:val="bottom"/>
          </w:tcPr>
          <w:p w:rsidR="00B37811" w:rsidRDefault="00B37811">
            <w:pPr>
              <w:rPr>
                <w:sz w:val="11"/>
                <w:szCs w:val="11"/>
              </w:rPr>
            </w:pPr>
          </w:p>
        </w:tc>
        <w:tc>
          <w:tcPr>
            <w:tcW w:w="1720" w:type="dxa"/>
            <w:tcBorders>
              <w:bottom w:val="single" w:sz="8" w:space="0" w:color="auto"/>
              <w:right w:val="single" w:sz="8" w:space="0" w:color="auto"/>
            </w:tcBorders>
            <w:vAlign w:val="bottom"/>
          </w:tcPr>
          <w:p w:rsidR="00B37811" w:rsidRDefault="00B37811">
            <w:pPr>
              <w:rPr>
                <w:sz w:val="11"/>
                <w:szCs w:val="11"/>
              </w:rPr>
            </w:pPr>
          </w:p>
        </w:tc>
        <w:tc>
          <w:tcPr>
            <w:tcW w:w="166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9"/>
        </w:trPr>
        <w:tc>
          <w:tcPr>
            <w:tcW w:w="3380" w:type="dxa"/>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Дивіденди на одну просту акцію</w:t>
            </w:r>
          </w:p>
        </w:tc>
        <w:tc>
          <w:tcPr>
            <w:tcW w:w="2480" w:type="dxa"/>
            <w:tcBorders>
              <w:bottom w:val="single" w:sz="8" w:space="0" w:color="auto"/>
              <w:right w:val="single" w:sz="8" w:space="0" w:color="auto"/>
            </w:tcBorders>
            <w:vAlign w:val="bottom"/>
          </w:tcPr>
          <w:p w:rsidR="00B37811" w:rsidRDefault="00B37811">
            <w:pPr>
              <w:rPr>
                <w:sz w:val="21"/>
                <w:szCs w:val="21"/>
              </w:rPr>
            </w:pPr>
          </w:p>
        </w:tc>
        <w:tc>
          <w:tcPr>
            <w:tcW w:w="780" w:type="dxa"/>
            <w:tcBorders>
              <w:bottom w:val="single" w:sz="8" w:space="0" w:color="auto"/>
              <w:right w:val="single" w:sz="8" w:space="0" w:color="auto"/>
            </w:tcBorders>
            <w:vAlign w:val="bottom"/>
          </w:tcPr>
          <w:p w:rsidR="00B37811" w:rsidRDefault="00D515AA">
            <w:pPr>
              <w:spacing w:line="244" w:lineRule="exact"/>
              <w:ind w:right="70"/>
              <w:jc w:val="right"/>
              <w:rPr>
                <w:sz w:val="20"/>
                <w:szCs w:val="20"/>
              </w:rPr>
            </w:pPr>
            <w:r>
              <w:rPr>
                <w:rFonts w:eastAsia="Times New Roman"/>
              </w:rPr>
              <w:t>2650</w:t>
            </w:r>
          </w:p>
        </w:tc>
        <w:tc>
          <w:tcPr>
            <w:tcW w:w="172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8"/>
              </w:rPr>
              <w:t>0,00</w:t>
            </w:r>
          </w:p>
        </w:tc>
        <w:tc>
          <w:tcPr>
            <w:tcW w:w="16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0,00</w:t>
            </w:r>
          </w:p>
        </w:tc>
        <w:tc>
          <w:tcPr>
            <w:tcW w:w="0" w:type="dxa"/>
            <w:vAlign w:val="bottom"/>
          </w:tcPr>
          <w:p w:rsidR="00B37811" w:rsidRDefault="00B37811">
            <w:pPr>
              <w:rPr>
                <w:sz w:val="1"/>
                <w:szCs w:val="1"/>
              </w:rPr>
            </w:pPr>
          </w:p>
        </w:tc>
      </w:tr>
      <w:tr w:rsidR="00B37811">
        <w:trPr>
          <w:trHeight w:val="244"/>
        </w:trPr>
        <w:tc>
          <w:tcPr>
            <w:tcW w:w="3380" w:type="dxa"/>
            <w:vAlign w:val="bottom"/>
          </w:tcPr>
          <w:p w:rsidR="00B37811" w:rsidRDefault="00D515AA">
            <w:pPr>
              <w:spacing w:line="244" w:lineRule="exact"/>
              <w:rPr>
                <w:sz w:val="20"/>
                <w:szCs w:val="20"/>
              </w:rPr>
            </w:pPr>
            <w:r>
              <w:rPr>
                <w:rFonts w:eastAsia="Times New Roman"/>
              </w:rPr>
              <w:t>Примітки: ---</w:t>
            </w:r>
          </w:p>
        </w:tc>
        <w:tc>
          <w:tcPr>
            <w:tcW w:w="2480" w:type="dxa"/>
            <w:vAlign w:val="bottom"/>
          </w:tcPr>
          <w:p w:rsidR="00B37811" w:rsidRDefault="00B37811">
            <w:pPr>
              <w:rPr>
                <w:sz w:val="21"/>
                <w:szCs w:val="21"/>
              </w:rPr>
            </w:pPr>
          </w:p>
        </w:tc>
        <w:tc>
          <w:tcPr>
            <w:tcW w:w="780" w:type="dxa"/>
            <w:vAlign w:val="bottom"/>
          </w:tcPr>
          <w:p w:rsidR="00B37811" w:rsidRDefault="00B37811">
            <w:pPr>
              <w:rPr>
                <w:sz w:val="21"/>
                <w:szCs w:val="21"/>
              </w:rPr>
            </w:pPr>
          </w:p>
        </w:tc>
        <w:tc>
          <w:tcPr>
            <w:tcW w:w="1720" w:type="dxa"/>
            <w:vAlign w:val="bottom"/>
          </w:tcPr>
          <w:p w:rsidR="00B37811" w:rsidRDefault="00B37811">
            <w:pPr>
              <w:rPr>
                <w:sz w:val="21"/>
                <w:szCs w:val="21"/>
              </w:rPr>
            </w:pPr>
          </w:p>
        </w:tc>
        <w:tc>
          <w:tcPr>
            <w:tcW w:w="166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506"/>
        </w:trPr>
        <w:tc>
          <w:tcPr>
            <w:tcW w:w="3380" w:type="dxa"/>
            <w:vAlign w:val="bottom"/>
          </w:tcPr>
          <w:p w:rsidR="00B37811" w:rsidRDefault="00D515AA">
            <w:pPr>
              <w:rPr>
                <w:sz w:val="20"/>
                <w:szCs w:val="20"/>
              </w:rPr>
            </w:pPr>
            <w:r>
              <w:rPr>
                <w:rFonts w:eastAsia="Times New Roman"/>
              </w:rPr>
              <w:t>Керівник</w:t>
            </w:r>
          </w:p>
        </w:tc>
        <w:tc>
          <w:tcPr>
            <w:tcW w:w="2480" w:type="dxa"/>
            <w:vAlign w:val="bottom"/>
          </w:tcPr>
          <w:p w:rsidR="00B37811" w:rsidRDefault="00D515AA">
            <w:pPr>
              <w:ind w:left="220"/>
              <w:rPr>
                <w:sz w:val="20"/>
                <w:szCs w:val="20"/>
              </w:rPr>
            </w:pPr>
            <w:r>
              <w:rPr>
                <w:rFonts w:eastAsia="Times New Roman"/>
              </w:rPr>
              <w:t>Алєксєєнко О.М.</w:t>
            </w:r>
          </w:p>
        </w:tc>
        <w:tc>
          <w:tcPr>
            <w:tcW w:w="780" w:type="dxa"/>
            <w:vAlign w:val="bottom"/>
          </w:tcPr>
          <w:p w:rsidR="00B37811" w:rsidRDefault="00B37811">
            <w:pPr>
              <w:rPr>
                <w:sz w:val="24"/>
                <w:szCs w:val="24"/>
              </w:rPr>
            </w:pPr>
          </w:p>
        </w:tc>
        <w:tc>
          <w:tcPr>
            <w:tcW w:w="1720" w:type="dxa"/>
            <w:vAlign w:val="bottom"/>
          </w:tcPr>
          <w:p w:rsidR="00B37811" w:rsidRDefault="00B37811">
            <w:pPr>
              <w:rPr>
                <w:sz w:val="24"/>
                <w:szCs w:val="24"/>
              </w:rPr>
            </w:pPr>
          </w:p>
        </w:tc>
        <w:tc>
          <w:tcPr>
            <w:tcW w:w="1660" w:type="dxa"/>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504"/>
        </w:trPr>
        <w:tc>
          <w:tcPr>
            <w:tcW w:w="3380" w:type="dxa"/>
            <w:vAlign w:val="bottom"/>
          </w:tcPr>
          <w:p w:rsidR="00B37811" w:rsidRDefault="00D515AA">
            <w:pPr>
              <w:rPr>
                <w:sz w:val="20"/>
                <w:szCs w:val="20"/>
              </w:rPr>
            </w:pPr>
            <w:r>
              <w:rPr>
                <w:rFonts w:eastAsia="Times New Roman"/>
              </w:rPr>
              <w:t>Головний бухгалтер</w:t>
            </w:r>
          </w:p>
        </w:tc>
        <w:tc>
          <w:tcPr>
            <w:tcW w:w="2480" w:type="dxa"/>
            <w:vAlign w:val="bottom"/>
          </w:tcPr>
          <w:p w:rsidR="00B37811" w:rsidRDefault="00D515AA">
            <w:pPr>
              <w:ind w:left="220"/>
              <w:rPr>
                <w:sz w:val="20"/>
                <w:szCs w:val="20"/>
              </w:rPr>
            </w:pPr>
            <w:r>
              <w:rPr>
                <w:rFonts w:eastAsia="Times New Roman"/>
              </w:rPr>
              <w:t>Добренкова Л.Г.</w:t>
            </w:r>
          </w:p>
        </w:tc>
        <w:tc>
          <w:tcPr>
            <w:tcW w:w="780" w:type="dxa"/>
            <w:vAlign w:val="bottom"/>
          </w:tcPr>
          <w:p w:rsidR="00B37811" w:rsidRDefault="00B37811">
            <w:pPr>
              <w:rPr>
                <w:sz w:val="24"/>
                <w:szCs w:val="24"/>
              </w:rPr>
            </w:pPr>
          </w:p>
        </w:tc>
        <w:tc>
          <w:tcPr>
            <w:tcW w:w="1720" w:type="dxa"/>
            <w:vAlign w:val="bottom"/>
          </w:tcPr>
          <w:p w:rsidR="00B37811" w:rsidRDefault="00B37811">
            <w:pPr>
              <w:rPr>
                <w:sz w:val="24"/>
                <w:szCs w:val="24"/>
              </w:rPr>
            </w:pPr>
          </w:p>
        </w:tc>
        <w:tc>
          <w:tcPr>
            <w:tcW w:w="1660" w:type="dxa"/>
            <w:vAlign w:val="bottom"/>
          </w:tcPr>
          <w:p w:rsidR="00B37811" w:rsidRDefault="00B37811">
            <w:pPr>
              <w:rPr>
                <w:sz w:val="24"/>
                <w:szCs w:val="24"/>
              </w:rPr>
            </w:pPr>
          </w:p>
        </w:tc>
        <w:tc>
          <w:tcPr>
            <w:tcW w:w="0" w:type="dxa"/>
            <w:vAlign w:val="bottom"/>
          </w:tcPr>
          <w:p w:rsidR="00B37811" w:rsidRDefault="00B37811">
            <w:pPr>
              <w:rPr>
                <w:sz w:val="1"/>
                <w:szCs w:val="1"/>
              </w:rPr>
            </w:pPr>
          </w:p>
        </w:tc>
      </w:tr>
    </w:tbl>
    <w:p w:rsidR="00B37811" w:rsidRDefault="00B37811">
      <w:pPr>
        <w:sectPr w:rsidR="00B37811">
          <w:pgSz w:w="12240" w:h="15840"/>
          <w:pgMar w:top="829" w:right="840" w:bottom="1440" w:left="1400" w:header="0" w:footer="0" w:gutter="0"/>
          <w:cols w:space="720" w:equalWidth="0">
            <w:col w:w="10000"/>
          </w:cols>
        </w:sectPr>
      </w:pPr>
    </w:p>
    <w:p w:rsidR="00B37811" w:rsidRDefault="00B37811">
      <w:pPr>
        <w:spacing w:line="1" w:lineRule="exact"/>
        <w:rPr>
          <w:sz w:val="20"/>
          <w:szCs w:val="20"/>
        </w:rPr>
      </w:pPr>
      <w:bookmarkStart w:id="72" w:name="page74"/>
      <w:bookmarkEnd w:id="72"/>
    </w:p>
    <w:tbl>
      <w:tblPr>
        <w:tblW w:w="0" w:type="auto"/>
        <w:tblInd w:w="100" w:type="dxa"/>
        <w:tblLayout w:type="fixed"/>
        <w:tblCellMar>
          <w:left w:w="0" w:type="dxa"/>
          <w:right w:w="0" w:type="dxa"/>
        </w:tblCellMar>
        <w:tblLook w:val="04A0" w:firstRow="1" w:lastRow="0" w:firstColumn="1" w:lastColumn="0" w:noHBand="0" w:noVBand="1"/>
      </w:tblPr>
      <w:tblGrid>
        <w:gridCol w:w="1780"/>
        <w:gridCol w:w="4300"/>
        <w:gridCol w:w="2480"/>
        <w:gridCol w:w="1360"/>
      </w:tblGrid>
      <w:tr w:rsidR="00B37811">
        <w:trPr>
          <w:trHeight w:val="264"/>
        </w:trPr>
        <w:tc>
          <w:tcPr>
            <w:tcW w:w="1780" w:type="dxa"/>
            <w:vAlign w:val="bottom"/>
          </w:tcPr>
          <w:p w:rsidR="00B37811" w:rsidRDefault="00B37811"/>
        </w:tc>
        <w:tc>
          <w:tcPr>
            <w:tcW w:w="4300" w:type="dxa"/>
            <w:vAlign w:val="bottom"/>
          </w:tcPr>
          <w:p w:rsidR="00B37811" w:rsidRDefault="00B37811"/>
        </w:tc>
        <w:tc>
          <w:tcPr>
            <w:tcW w:w="2480" w:type="dxa"/>
            <w:tcBorders>
              <w:right w:val="single" w:sz="8" w:space="0" w:color="auto"/>
            </w:tcBorders>
            <w:vAlign w:val="bottom"/>
          </w:tcPr>
          <w:p w:rsidR="00B37811" w:rsidRDefault="00B37811"/>
        </w:tc>
        <w:tc>
          <w:tcPr>
            <w:tcW w:w="1360" w:type="dxa"/>
            <w:tcBorders>
              <w:top w:val="single" w:sz="8" w:space="0" w:color="auto"/>
              <w:bottom w:val="single" w:sz="8" w:space="0" w:color="auto"/>
              <w:right w:val="single" w:sz="8" w:space="0" w:color="auto"/>
            </w:tcBorders>
            <w:vAlign w:val="bottom"/>
          </w:tcPr>
          <w:p w:rsidR="00B37811" w:rsidRDefault="00D515AA">
            <w:pPr>
              <w:jc w:val="center"/>
              <w:rPr>
                <w:sz w:val="20"/>
                <w:szCs w:val="20"/>
              </w:rPr>
            </w:pPr>
            <w:r>
              <w:rPr>
                <w:rFonts w:eastAsia="Times New Roman"/>
                <w:w w:val="97"/>
              </w:rPr>
              <w:t>КОДИ</w:t>
            </w:r>
          </w:p>
        </w:tc>
      </w:tr>
      <w:tr w:rsidR="00B37811">
        <w:trPr>
          <w:trHeight w:val="249"/>
        </w:trPr>
        <w:tc>
          <w:tcPr>
            <w:tcW w:w="1780" w:type="dxa"/>
            <w:vAlign w:val="bottom"/>
          </w:tcPr>
          <w:p w:rsidR="00B37811" w:rsidRDefault="00B37811">
            <w:pPr>
              <w:rPr>
                <w:sz w:val="21"/>
                <w:szCs w:val="21"/>
              </w:rPr>
            </w:pPr>
          </w:p>
        </w:tc>
        <w:tc>
          <w:tcPr>
            <w:tcW w:w="4300" w:type="dxa"/>
            <w:vAlign w:val="bottom"/>
          </w:tcPr>
          <w:p w:rsidR="00B37811" w:rsidRDefault="00B37811">
            <w:pPr>
              <w:rPr>
                <w:sz w:val="21"/>
                <w:szCs w:val="21"/>
              </w:rPr>
            </w:pPr>
          </w:p>
        </w:tc>
        <w:tc>
          <w:tcPr>
            <w:tcW w:w="2480" w:type="dxa"/>
            <w:tcBorders>
              <w:right w:val="single" w:sz="8" w:space="0" w:color="auto"/>
            </w:tcBorders>
            <w:vAlign w:val="bottom"/>
          </w:tcPr>
          <w:p w:rsidR="00B37811" w:rsidRDefault="00D515AA">
            <w:pPr>
              <w:spacing w:line="249" w:lineRule="exact"/>
              <w:ind w:left="580"/>
              <w:rPr>
                <w:sz w:val="20"/>
                <w:szCs w:val="20"/>
              </w:rPr>
            </w:pPr>
            <w:r>
              <w:rPr>
                <w:rFonts w:eastAsia="Times New Roman"/>
                <w:b/>
                <w:bCs/>
              </w:rPr>
              <w:t>Дата</w:t>
            </w:r>
          </w:p>
        </w:tc>
        <w:tc>
          <w:tcPr>
            <w:tcW w:w="13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31.12.2018</w:t>
            </w:r>
          </w:p>
        </w:tc>
      </w:tr>
      <w:tr w:rsidR="00B37811">
        <w:trPr>
          <w:trHeight w:val="244"/>
        </w:trPr>
        <w:tc>
          <w:tcPr>
            <w:tcW w:w="1780" w:type="dxa"/>
            <w:vAlign w:val="bottom"/>
          </w:tcPr>
          <w:p w:rsidR="00B37811" w:rsidRDefault="00B37811">
            <w:pPr>
              <w:rPr>
                <w:sz w:val="21"/>
                <w:szCs w:val="21"/>
              </w:rPr>
            </w:pPr>
          </w:p>
        </w:tc>
        <w:tc>
          <w:tcPr>
            <w:tcW w:w="4300" w:type="dxa"/>
            <w:vAlign w:val="bottom"/>
          </w:tcPr>
          <w:p w:rsidR="00B37811" w:rsidRDefault="00D515AA">
            <w:pPr>
              <w:spacing w:line="244" w:lineRule="exact"/>
              <w:ind w:left="380"/>
              <w:rPr>
                <w:sz w:val="20"/>
                <w:szCs w:val="20"/>
              </w:rPr>
            </w:pPr>
            <w:r>
              <w:rPr>
                <w:rFonts w:eastAsia="Times New Roman"/>
              </w:rPr>
              <w:t>АКЦIОНЕРНЕ ТОВАРИСТВО</w:t>
            </w:r>
          </w:p>
        </w:tc>
        <w:tc>
          <w:tcPr>
            <w:tcW w:w="2480" w:type="dxa"/>
            <w:tcBorders>
              <w:right w:val="single" w:sz="8" w:space="0" w:color="auto"/>
            </w:tcBorders>
            <w:vAlign w:val="bottom"/>
          </w:tcPr>
          <w:p w:rsidR="00B37811" w:rsidRDefault="00B37811">
            <w:pPr>
              <w:rPr>
                <w:sz w:val="21"/>
                <w:szCs w:val="21"/>
              </w:rPr>
            </w:pPr>
          </w:p>
        </w:tc>
        <w:tc>
          <w:tcPr>
            <w:tcW w:w="1360" w:type="dxa"/>
            <w:tcBorders>
              <w:right w:val="single" w:sz="8" w:space="0" w:color="auto"/>
            </w:tcBorders>
            <w:vAlign w:val="bottom"/>
          </w:tcPr>
          <w:p w:rsidR="00B37811" w:rsidRDefault="00B37811">
            <w:pPr>
              <w:rPr>
                <w:sz w:val="21"/>
                <w:szCs w:val="21"/>
              </w:rPr>
            </w:pPr>
          </w:p>
        </w:tc>
      </w:tr>
      <w:tr w:rsidR="00B37811">
        <w:trPr>
          <w:trHeight w:val="257"/>
        </w:trPr>
        <w:tc>
          <w:tcPr>
            <w:tcW w:w="1780" w:type="dxa"/>
            <w:vAlign w:val="bottom"/>
          </w:tcPr>
          <w:p w:rsidR="00B37811" w:rsidRDefault="00D515AA">
            <w:pPr>
              <w:rPr>
                <w:sz w:val="20"/>
                <w:szCs w:val="20"/>
              </w:rPr>
            </w:pPr>
            <w:r>
              <w:rPr>
                <w:rFonts w:eastAsia="Times New Roman"/>
                <w:b/>
                <w:bCs/>
              </w:rPr>
              <w:t>Підприємство</w:t>
            </w:r>
          </w:p>
        </w:tc>
        <w:tc>
          <w:tcPr>
            <w:tcW w:w="4300" w:type="dxa"/>
            <w:vAlign w:val="bottom"/>
          </w:tcPr>
          <w:p w:rsidR="00B37811" w:rsidRDefault="00D515AA">
            <w:pPr>
              <w:ind w:left="380"/>
              <w:rPr>
                <w:sz w:val="20"/>
                <w:szCs w:val="20"/>
              </w:rPr>
            </w:pPr>
            <w:r>
              <w:rPr>
                <w:rFonts w:eastAsia="Times New Roman"/>
              </w:rPr>
              <w:t>"МАРГАНЕЦЬКИЙ ГIРНИЧО-</w:t>
            </w:r>
          </w:p>
        </w:tc>
        <w:tc>
          <w:tcPr>
            <w:tcW w:w="2480" w:type="dxa"/>
            <w:tcBorders>
              <w:right w:val="single" w:sz="8" w:space="0" w:color="auto"/>
            </w:tcBorders>
            <w:vAlign w:val="bottom"/>
          </w:tcPr>
          <w:p w:rsidR="00B37811" w:rsidRDefault="00D515AA">
            <w:pPr>
              <w:ind w:left="580"/>
              <w:rPr>
                <w:sz w:val="20"/>
                <w:szCs w:val="20"/>
              </w:rPr>
            </w:pPr>
            <w:r>
              <w:rPr>
                <w:rFonts w:eastAsia="Times New Roman"/>
                <w:b/>
                <w:bCs/>
              </w:rPr>
              <w:t>за ЄДРПОУ</w:t>
            </w:r>
          </w:p>
        </w:tc>
        <w:tc>
          <w:tcPr>
            <w:tcW w:w="1360" w:type="dxa"/>
            <w:tcBorders>
              <w:right w:val="single" w:sz="8" w:space="0" w:color="auto"/>
            </w:tcBorders>
            <w:vAlign w:val="bottom"/>
          </w:tcPr>
          <w:p w:rsidR="00B37811" w:rsidRDefault="00D515AA">
            <w:pPr>
              <w:jc w:val="center"/>
              <w:rPr>
                <w:sz w:val="20"/>
                <w:szCs w:val="20"/>
              </w:rPr>
            </w:pPr>
            <w:r>
              <w:rPr>
                <w:rFonts w:eastAsia="Times New Roman"/>
                <w:w w:val="99"/>
              </w:rPr>
              <w:t>00190911</w:t>
            </w:r>
          </w:p>
        </w:tc>
      </w:tr>
      <w:tr w:rsidR="00B37811">
        <w:trPr>
          <w:trHeight w:val="253"/>
        </w:trPr>
        <w:tc>
          <w:tcPr>
            <w:tcW w:w="1780" w:type="dxa"/>
            <w:vAlign w:val="bottom"/>
          </w:tcPr>
          <w:p w:rsidR="00B37811" w:rsidRDefault="00B37811"/>
        </w:tc>
        <w:tc>
          <w:tcPr>
            <w:tcW w:w="4300" w:type="dxa"/>
            <w:vAlign w:val="bottom"/>
          </w:tcPr>
          <w:p w:rsidR="00B37811" w:rsidRDefault="00D515AA">
            <w:pPr>
              <w:spacing w:line="249" w:lineRule="exact"/>
              <w:ind w:left="380"/>
              <w:rPr>
                <w:sz w:val="20"/>
                <w:szCs w:val="20"/>
              </w:rPr>
            </w:pPr>
            <w:r>
              <w:rPr>
                <w:rFonts w:eastAsia="Times New Roman"/>
              </w:rPr>
              <w:t>ЗБАГАЧУВАЛЬНИЙ КОМБIНАТ"</w:t>
            </w:r>
          </w:p>
        </w:tc>
        <w:tc>
          <w:tcPr>
            <w:tcW w:w="2480" w:type="dxa"/>
            <w:tcBorders>
              <w:right w:val="single" w:sz="8" w:space="0" w:color="auto"/>
            </w:tcBorders>
            <w:vAlign w:val="bottom"/>
          </w:tcPr>
          <w:p w:rsidR="00B37811" w:rsidRDefault="00B37811"/>
        </w:tc>
        <w:tc>
          <w:tcPr>
            <w:tcW w:w="1360" w:type="dxa"/>
            <w:tcBorders>
              <w:bottom w:val="single" w:sz="8" w:space="0" w:color="auto"/>
              <w:right w:val="single" w:sz="8" w:space="0" w:color="auto"/>
            </w:tcBorders>
            <w:vAlign w:val="bottom"/>
          </w:tcPr>
          <w:p w:rsidR="00B37811" w:rsidRDefault="00B37811"/>
        </w:tc>
      </w:tr>
    </w:tbl>
    <w:p w:rsidR="00B37811" w:rsidRDefault="00B37811">
      <w:pPr>
        <w:spacing w:line="200" w:lineRule="exact"/>
        <w:rPr>
          <w:sz w:val="20"/>
          <w:szCs w:val="20"/>
        </w:rPr>
      </w:pPr>
    </w:p>
    <w:p w:rsidR="00B37811" w:rsidRDefault="00B37811">
      <w:pPr>
        <w:spacing w:line="301" w:lineRule="exact"/>
        <w:rPr>
          <w:sz w:val="20"/>
          <w:szCs w:val="20"/>
        </w:rPr>
      </w:pPr>
    </w:p>
    <w:p w:rsidR="00B37811" w:rsidRDefault="00D515AA">
      <w:pPr>
        <w:ind w:right="20"/>
        <w:jc w:val="center"/>
        <w:rPr>
          <w:sz w:val="20"/>
          <w:szCs w:val="20"/>
        </w:rPr>
      </w:pPr>
      <w:r>
        <w:rPr>
          <w:rFonts w:eastAsia="Times New Roman"/>
          <w:b/>
          <w:bCs/>
          <w:sz w:val="24"/>
          <w:szCs w:val="24"/>
        </w:rPr>
        <w:t>Звіт про рух грошових коштів (за прямим методом)</w:t>
      </w:r>
    </w:p>
    <w:p w:rsidR="00B37811" w:rsidRDefault="00D515AA">
      <w:pPr>
        <w:spacing w:line="237" w:lineRule="auto"/>
        <w:ind w:left="4480"/>
        <w:rPr>
          <w:sz w:val="20"/>
          <w:szCs w:val="20"/>
        </w:rPr>
      </w:pPr>
      <w:r>
        <w:rPr>
          <w:rFonts w:eastAsia="Times New Roman"/>
        </w:rPr>
        <w:t>За 2018 рік</w:t>
      </w:r>
    </w:p>
    <w:p w:rsidR="00B37811" w:rsidRDefault="00D515AA">
      <w:pPr>
        <w:ind w:left="4500"/>
        <w:rPr>
          <w:sz w:val="20"/>
          <w:szCs w:val="20"/>
        </w:rPr>
      </w:pPr>
      <w:r>
        <w:rPr>
          <w:rFonts w:eastAsia="Times New Roman"/>
        </w:rPr>
        <w:t>Форма №3</w:t>
      </w:r>
    </w:p>
    <w:p w:rsidR="00B37811" w:rsidRDefault="00D515AA">
      <w:pPr>
        <w:spacing w:line="20" w:lineRule="exact"/>
        <w:rPr>
          <w:sz w:val="20"/>
          <w:szCs w:val="20"/>
        </w:rPr>
      </w:pP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5711190</wp:posOffset>
                </wp:positionH>
                <wp:positionV relativeFrom="paragraph">
                  <wp:posOffset>10160</wp:posOffset>
                </wp:positionV>
                <wp:extent cx="644525"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52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9.7pt,0.8pt" to="500.45pt,0.8pt" o:allowincell="f" strokecolor="#000000" strokeweight="0.72pt"/>
            </w:pict>
          </mc:Fallback>
        </mc:AlternateContent>
      </w: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5715635</wp:posOffset>
                </wp:positionH>
                <wp:positionV relativeFrom="paragraph">
                  <wp:posOffset>5080</wp:posOffset>
                </wp:positionV>
                <wp:extent cx="0" cy="19685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685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0.05pt,0.4pt" to="450.05pt,15.9pt" o:allowincell="f" strokecolor="#000000" strokeweight="0.7199pt"/>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6351270</wp:posOffset>
                </wp:positionH>
                <wp:positionV relativeFrom="paragraph">
                  <wp:posOffset>5080</wp:posOffset>
                </wp:positionV>
                <wp:extent cx="0" cy="7258685"/>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5868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0.1pt,0.4pt" to="500.1pt,571.95pt" o:allowincell="f" strokecolor="#000000" strokeweight="0.72pt"/>
            </w:pict>
          </mc:Fallback>
        </mc:AlternateContent>
      </w:r>
    </w:p>
    <w:p w:rsidR="00B37811" w:rsidRDefault="00D515AA">
      <w:pPr>
        <w:tabs>
          <w:tab w:val="left" w:pos="9100"/>
        </w:tabs>
        <w:ind w:left="7620"/>
        <w:rPr>
          <w:sz w:val="20"/>
          <w:szCs w:val="20"/>
        </w:rPr>
      </w:pPr>
      <w:r>
        <w:rPr>
          <w:rFonts w:eastAsia="Times New Roman"/>
        </w:rPr>
        <w:t>Код за ДКУД</w:t>
      </w:r>
      <w:r>
        <w:rPr>
          <w:sz w:val="20"/>
          <w:szCs w:val="20"/>
        </w:rPr>
        <w:tab/>
      </w:r>
      <w:r>
        <w:rPr>
          <w:rFonts w:eastAsia="Times New Roman"/>
        </w:rPr>
        <w:t>1801004</w:t>
      </w:r>
    </w:p>
    <w:p w:rsidR="00B37811" w:rsidRDefault="00B37811">
      <w:pPr>
        <w:spacing w:line="1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740"/>
        <w:gridCol w:w="120"/>
        <w:gridCol w:w="660"/>
        <w:gridCol w:w="120"/>
        <w:gridCol w:w="1600"/>
        <w:gridCol w:w="20"/>
        <w:gridCol w:w="100"/>
        <w:gridCol w:w="1540"/>
        <w:gridCol w:w="100"/>
        <w:gridCol w:w="20"/>
      </w:tblGrid>
      <w:tr w:rsidR="00B37811">
        <w:trPr>
          <w:trHeight w:val="260"/>
        </w:trPr>
        <w:tc>
          <w:tcPr>
            <w:tcW w:w="5740" w:type="dxa"/>
            <w:tcBorders>
              <w:top w:val="single" w:sz="8" w:space="0" w:color="auto"/>
              <w:left w:val="single" w:sz="8" w:space="0" w:color="auto"/>
            </w:tcBorders>
            <w:shd w:val="clear" w:color="auto" w:fill="E6E6E6"/>
            <w:vAlign w:val="bottom"/>
          </w:tcPr>
          <w:p w:rsidR="00B37811" w:rsidRDefault="00B37811"/>
        </w:tc>
        <w:tc>
          <w:tcPr>
            <w:tcW w:w="120" w:type="dxa"/>
            <w:tcBorders>
              <w:top w:val="single" w:sz="8" w:space="0" w:color="auto"/>
              <w:right w:val="single" w:sz="8" w:space="0" w:color="auto"/>
            </w:tcBorders>
            <w:shd w:val="clear" w:color="auto" w:fill="E6E6E6"/>
            <w:vAlign w:val="bottom"/>
          </w:tcPr>
          <w:p w:rsidR="00B37811" w:rsidRDefault="00B37811"/>
        </w:tc>
        <w:tc>
          <w:tcPr>
            <w:tcW w:w="660" w:type="dxa"/>
            <w:tcBorders>
              <w:top w:val="single" w:sz="8" w:space="0" w:color="auto"/>
            </w:tcBorders>
            <w:shd w:val="clear" w:color="auto" w:fill="E6E6E6"/>
            <w:vAlign w:val="bottom"/>
          </w:tcPr>
          <w:p w:rsidR="00B37811" w:rsidRDefault="00D515AA">
            <w:pPr>
              <w:jc w:val="center"/>
              <w:rPr>
                <w:sz w:val="20"/>
                <w:szCs w:val="20"/>
              </w:rPr>
            </w:pPr>
            <w:r>
              <w:rPr>
                <w:rFonts w:eastAsia="Times New Roman"/>
                <w:w w:val="97"/>
              </w:rPr>
              <w:t>Код</w:t>
            </w:r>
          </w:p>
        </w:tc>
        <w:tc>
          <w:tcPr>
            <w:tcW w:w="120" w:type="dxa"/>
            <w:tcBorders>
              <w:top w:val="single" w:sz="8" w:space="0" w:color="auto"/>
              <w:right w:val="single" w:sz="8" w:space="0" w:color="auto"/>
            </w:tcBorders>
            <w:shd w:val="clear" w:color="auto" w:fill="E6E6E6"/>
            <w:vAlign w:val="bottom"/>
          </w:tcPr>
          <w:p w:rsidR="00B37811" w:rsidRDefault="00B37811"/>
        </w:tc>
        <w:tc>
          <w:tcPr>
            <w:tcW w:w="1600" w:type="dxa"/>
            <w:tcBorders>
              <w:top w:val="single" w:sz="8" w:space="0" w:color="auto"/>
            </w:tcBorders>
            <w:shd w:val="clear" w:color="auto" w:fill="E6E6E6"/>
            <w:vAlign w:val="bottom"/>
          </w:tcPr>
          <w:p w:rsidR="00B37811" w:rsidRDefault="00D515AA">
            <w:pPr>
              <w:jc w:val="center"/>
              <w:rPr>
                <w:sz w:val="20"/>
                <w:szCs w:val="20"/>
              </w:rPr>
            </w:pPr>
            <w:r>
              <w:rPr>
                <w:rFonts w:eastAsia="Times New Roman"/>
              </w:rPr>
              <w:t>За звітний</w:t>
            </w:r>
          </w:p>
        </w:tc>
        <w:tc>
          <w:tcPr>
            <w:tcW w:w="20" w:type="dxa"/>
            <w:tcBorders>
              <w:top w:val="single" w:sz="8" w:space="0" w:color="auto"/>
            </w:tcBorders>
            <w:vAlign w:val="bottom"/>
          </w:tcPr>
          <w:p w:rsidR="00B37811" w:rsidRDefault="00B37811"/>
        </w:tc>
        <w:tc>
          <w:tcPr>
            <w:tcW w:w="100" w:type="dxa"/>
            <w:tcBorders>
              <w:top w:val="single" w:sz="8" w:space="0" w:color="auto"/>
              <w:right w:val="single" w:sz="8" w:space="0" w:color="auto"/>
            </w:tcBorders>
            <w:shd w:val="clear" w:color="auto" w:fill="E6E6E6"/>
            <w:vAlign w:val="bottom"/>
          </w:tcPr>
          <w:p w:rsidR="00B37811" w:rsidRDefault="00B37811"/>
        </w:tc>
        <w:tc>
          <w:tcPr>
            <w:tcW w:w="1540" w:type="dxa"/>
            <w:tcBorders>
              <w:top w:val="single" w:sz="8" w:space="0" w:color="auto"/>
            </w:tcBorders>
            <w:shd w:val="clear" w:color="auto" w:fill="E6E6E6"/>
            <w:vAlign w:val="bottom"/>
          </w:tcPr>
          <w:p w:rsidR="00B37811" w:rsidRDefault="00D515AA">
            <w:pPr>
              <w:jc w:val="center"/>
              <w:rPr>
                <w:sz w:val="20"/>
                <w:szCs w:val="20"/>
              </w:rPr>
            </w:pPr>
            <w:r>
              <w:rPr>
                <w:rFonts w:eastAsia="Times New Roman"/>
                <w:w w:val="99"/>
                <w:shd w:val="clear" w:color="auto" w:fill="E6E6E6"/>
              </w:rPr>
              <w:t>За аналогічний</w:t>
            </w:r>
          </w:p>
        </w:tc>
        <w:tc>
          <w:tcPr>
            <w:tcW w:w="100" w:type="dxa"/>
            <w:tcBorders>
              <w:top w:val="single" w:sz="8" w:space="0" w:color="auto"/>
            </w:tcBorders>
            <w:shd w:val="clear" w:color="auto" w:fill="E6E6E6"/>
            <w:vAlign w:val="bottom"/>
          </w:tcPr>
          <w:p w:rsidR="00B37811" w:rsidRDefault="00B37811"/>
        </w:tc>
        <w:tc>
          <w:tcPr>
            <w:tcW w:w="0" w:type="dxa"/>
            <w:vAlign w:val="bottom"/>
          </w:tcPr>
          <w:p w:rsidR="00B37811" w:rsidRDefault="00B37811">
            <w:pPr>
              <w:rPr>
                <w:sz w:val="1"/>
                <w:szCs w:val="1"/>
              </w:rPr>
            </w:pPr>
          </w:p>
        </w:tc>
      </w:tr>
      <w:tr w:rsidR="00B37811">
        <w:trPr>
          <w:trHeight w:val="259"/>
        </w:trPr>
        <w:tc>
          <w:tcPr>
            <w:tcW w:w="5740" w:type="dxa"/>
            <w:tcBorders>
              <w:left w:val="single" w:sz="8" w:space="0" w:color="auto"/>
            </w:tcBorders>
            <w:shd w:val="clear" w:color="auto" w:fill="E6E6E6"/>
            <w:vAlign w:val="bottom"/>
          </w:tcPr>
          <w:p w:rsidR="00B37811" w:rsidRDefault="00D515AA">
            <w:pPr>
              <w:jc w:val="center"/>
              <w:rPr>
                <w:sz w:val="20"/>
                <w:szCs w:val="20"/>
              </w:rPr>
            </w:pPr>
            <w:r>
              <w:rPr>
                <w:rFonts w:eastAsia="Times New Roman"/>
              </w:rPr>
              <w:t>Стаття</w:t>
            </w:r>
          </w:p>
        </w:tc>
        <w:tc>
          <w:tcPr>
            <w:tcW w:w="120" w:type="dxa"/>
            <w:tcBorders>
              <w:right w:val="single" w:sz="8" w:space="0" w:color="auto"/>
            </w:tcBorders>
            <w:shd w:val="clear" w:color="auto" w:fill="E6E6E6"/>
            <w:vAlign w:val="bottom"/>
          </w:tcPr>
          <w:p w:rsidR="00B37811" w:rsidRDefault="00B37811"/>
        </w:tc>
        <w:tc>
          <w:tcPr>
            <w:tcW w:w="660" w:type="dxa"/>
            <w:shd w:val="clear" w:color="auto" w:fill="E6E6E6"/>
            <w:vAlign w:val="bottom"/>
          </w:tcPr>
          <w:p w:rsidR="00B37811" w:rsidRDefault="00D515AA">
            <w:pPr>
              <w:jc w:val="center"/>
              <w:rPr>
                <w:sz w:val="20"/>
                <w:szCs w:val="20"/>
              </w:rPr>
            </w:pPr>
            <w:r>
              <w:rPr>
                <w:rFonts w:eastAsia="Times New Roman"/>
                <w:w w:val="98"/>
                <w:shd w:val="clear" w:color="auto" w:fill="E6E6E6"/>
              </w:rPr>
              <w:t>рядка</w:t>
            </w:r>
          </w:p>
        </w:tc>
        <w:tc>
          <w:tcPr>
            <w:tcW w:w="120" w:type="dxa"/>
            <w:tcBorders>
              <w:right w:val="single" w:sz="8" w:space="0" w:color="auto"/>
            </w:tcBorders>
            <w:shd w:val="clear" w:color="auto" w:fill="E6E6E6"/>
            <w:vAlign w:val="bottom"/>
          </w:tcPr>
          <w:p w:rsidR="00B37811" w:rsidRDefault="00B37811"/>
        </w:tc>
        <w:tc>
          <w:tcPr>
            <w:tcW w:w="1600" w:type="dxa"/>
            <w:shd w:val="clear" w:color="auto" w:fill="E6E6E6"/>
            <w:vAlign w:val="bottom"/>
          </w:tcPr>
          <w:p w:rsidR="00B37811" w:rsidRDefault="00D515AA">
            <w:pPr>
              <w:jc w:val="center"/>
              <w:rPr>
                <w:sz w:val="20"/>
                <w:szCs w:val="20"/>
              </w:rPr>
            </w:pPr>
            <w:r>
              <w:rPr>
                <w:rFonts w:eastAsia="Times New Roman"/>
              </w:rPr>
              <w:t>період</w:t>
            </w:r>
          </w:p>
        </w:tc>
        <w:tc>
          <w:tcPr>
            <w:tcW w:w="20" w:type="dxa"/>
            <w:vAlign w:val="bottom"/>
          </w:tcPr>
          <w:p w:rsidR="00B37811" w:rsidRDefault="00B37811"/>
        </w:tc>
        <w:tc>
          <w:tcPr>
            <w:tcW w:w="100" w:type="dxa"/>
            <w:tcBorders>
              <w:right w:val="single" w:sz="8" w:space="0" w:color="auto"/>
            </w:tcBorders>
            <w:shd w:val="clear" w:color="auto" w:fill="E6E6E6"/>
            <w:vAlign w:val="bottom"/>
          </w:tcPr>
          <w:p w:rsidR="00B37811" w:rsidRDefault="00B37811"/>
        </w:tc>
        <w:tc>
          <w:tcPr>
            <w:tcW w:w="1540" w:type="dxa"/>
            <w:shd w:val="clear" w:color="auto" w:fill="E6E6E6"/>
            <w:vAlign w:val="bottom"/>
          </w:tcPr>
          <w:p w:rsidR="00B37811" w:rsidRDefault="00D515AA">
            <w:pPr>
              <w:jc w:val="center"/>
              <w:rPr>
                <w:sz w:val="20"/>
                <w:szCs w:val="20"/>
              </w:rPr>
            </w:pPr>
            <w:r>
              <w:rPr>
                <w:rFonts w:eastAsia="Times New Roman"/>
                <w:w w:val="98"/>
              </w:rPr>
              <w:t>період</w:t>
            </w:r>
          </w:p>
        </w:tc>
        <w:tc>
          <w:tcPr>
            <w:tcW w:w="100" w:type="dxa"/>
            <w:shd w:val="clear" w:color="auto" w:fill="E6E6E6"/>
            <w:vAlign w:val="bottom"/>
          </w:tcPr>
          <w:p w:rsidR="00B37811" w:rsidRDefault="00B37811"/>
        </w:tc>
        <w:tc>
          <w:tcPr>
            <w:tcW w:w="0" w:type="dxa"/>
            <w:vAlign w:val="bottom"/>
          </w:tcPr>
          <w:p w:rsidR="00B37811" w:rsidRDefault="00B37811">
            <w:pPr>
              <w:rPr>
                <w:sz w:val="1"/>
                <w:szCs w:val="1"/>
              </w:rPr>
            </w:pPr>
          </w:p>
        </w:tc>
      </w:tr>
      <w:tr w:rsidR="00B37811">
        <w:trPr>
          <w:trHeight w:val="248"/>
        </w:trPr>
        <w:tc>
          <w:tcPr>
            <w:tcW w:w="5740" w:type="dxa"/>
            <w:tcBorders>
              <w:left w:val="single" w:sz="8" w:space="0" w:color="auto"/>
            </w:tcBorders>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66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1600" w:type="dxa"/>
            <w:shd w:val="clear" w:color="auto" w:fill="E6E6E6"/>
            <w:vAlign w:val="bottom"/>
          </w:tcPr>
          <w:p w:rsidR="00B37811" w:rsidRDefault="00B37811">
            <w:pPr>
              <w:rPr>
                <w:sz w:val="21"/>
                <w:szCs w:val="21"/>
              </w:rPr>
            </w:pPr>
          </w:p>
        </w:tc>
        <w:tc>
          <w:tcPr>
            <w:tcW w:w="20" w:type="dxa"/>
            <w:shd w:val="clear" w:color="auto" w:fill="E6E6E6"/>
            <w:vAlign w:val="bottom"/>
          </w:tcPr>
          <w:p w:rsidR="00B37811" w:rsidRDefault="00B37811">
            <w:pPr>
              <w:rPr>
                <w:sz w:val="21"/>
                <w:szCs w:val="21"/>
              </w:rPr>
            </w:pPr>
          </w:p>
        </w:tc>
        <w:tc>
          <w:tcPr>
            <w:tcW w:w="100" w:type="dxa"/>
            <w:tcBorders>
              <w:right w:val="single" w:sz="8" w:space="0" w:color="auto"/>
            </w:tcBorders>
            <w:shd w:val="clear" w:color="auto" w:fill="E6E6E6"/>
            <w:vAlign w:val="bottom"/>
          </w:tcPr>
          <w:p w:rsidR="00B37811" w:rsidRDefault="00B37811">
            <w:pPr>
              <w:rPr>
                <w:sz w:val="21"/>
                <w:szCs w:val="21"/>
              </w:rPr>
            </w:pPr>
          </w:p>
        </w:tc>
        <w:tc>
          <w:tcPr>
            <w:tcW w:w="1540" w:type="dxa"/>
            <w:shd w:val="clear" w:color="auto" w:fill="E6E6E6"/>
            <w:vAlign w:val="bottom"/>
          </w:tcPr>
          <w:p w:rsidR="00B37811" w:rsidRDefault="00D515AA">
            <w:pPr>
              <w:spacing w:line="248" w:lineRule="exact"/>
              <w:jc w:val="center"/>
              <w:rPr>
                <w:sz w:val="20"/>
                <w:szCs w:val="20"/>
              </w:rPr>
            </w:pPr>
            <w:r>
              <w:rPr>
                <w:rFonts w:eastAsia="Times New Roman"/>
                <w:w w:val="99"/>
                <w:shd w:val="clear" w:color="auto" w:fill="E6E6E6"/>
              </w:rPr>
              <w:t>попереднього</w:t>
            </w:r>
          </w:p>
        </w:tc>
        <w:tc>
          <w:tcPr>
            <w:tcW w:w="100" w:type="dxa"/>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7"/>
        </w:trPr>
        <w:tc>
          <w:tcPr>
            <w:tcW w:w="5740" w:type="dxa"/>
            <w:tcBorders>
              <w:left w:val="single" w:sz="8" w:space="0" w:color="auto"/>
              <w:bottom w:val="single" w:sz="8" w:space="0" w:color="auto"/>
            </w:tcBorders>
            <w:shd w:val="clear" w:color="auto" w:fill="E6E6E6"/>
            <w:vAlign w:val="bottom"/>
          </w:tcPr>
          <w:p w:rsidR="00B37811" w:rsidRDefault="00B37811"/>
        </w:tc>
        <w:tc>
          <w:tcPr>
            <w:tcW w:w="120" w:type="dxa"/>
            <w:tcBorders>
              <w:bottom w:val="single" w:sz="8" w:space="0" w:color="auto"/>
              <w:right w:val="single" w:sz="8" w:space="0" w:color="auto"/>
            </w:tcBorders>
            <w:shd w:val="clear" w:color="auto" w:fill="E6E6E6"/>
            <w:vAlign w:val="bottom"/>
          </w:tcPr>
          <w:p w:rsidR="00B37811" w:rsidRDefault="00B37811"/>
        </w:tc>
        <w:tc>
          <w:tcPr>
            <w:tcW w:w="660" w:type="dxa"/>
            <w:tcBorders>
              <w:bottom w:val="single" w:sz="8" w:space="0" w:color="auto"/>
            </w:tcBorders>
            <w:shd w:val="clear" w:color="auto" w:fill="E6E6E6"/>
            <w:vAlign w:val="bottom"/>
          </w:tcPr>
          <w:p w:rsidR="00B37811" w:rsidRDefault="00B37811"/>
        </w:tc>
        <w:tc>
          <w:tcPr>
            <w:tcW w:w="120" w:type="dxa"/>
            <w:tcBorders>
              <w:bottom w:val="single" w:sz="8" w:space="0" w:color="auto"/>
              <w:right w:val="single" w:sz="8" w:space="0" w:color="auto"/>
            </w:tcBorders>
            <w:shd w:val="clear" w:color="auto" w:fill="E6E6E6"/>
            <w:vAlign w:val="bottom"/>
          </w:tcPr>
          <w:p w:rsidR="00B37811" w:rsidRDefault="00B37811"/>
        </w:tc>
        <w:tc>
          <w:tcPr>
            <w:tcW w:w="1600" w:type="dxa"/>
            <w:tcBorders>
              <w:bottom w:val="single" w:sz="8" w:space="0" w:color="auto"/>
            </w:tcBorders>
            <w:shd w:val="clear" w:color="auto" w:fill="E6E6E6"/>
            <w:vAlign w:val="bottom"/>
          </w:tcPr>
          <w:p w:rsidR="00B37811" w:rsidRDefault="00B37811"/>
        </w:tc>
        <w:tc>
          <w:tcPr>
            <w:tcW w:w="20" w:type="dxa"/>
            <w:tcBorders>
              <w:bottom w:val="single" w:sz="8" w:space="0" w:color="auto"/>
            </w:tcBorders>
            <w:shd w:val="clear" w:color="auto" w:fill="E6E6E6"/>
            <w:vAlign w:val="bottom"/>
          </w:tcPr>
          <w:p w:rsidR="00B37811" w:rsidRDefault="00B37811"/>
        </w:tc>
        <w:tc>
          <w:tcPr>
            <w:tcW w:w="100" w:type="dxa"/>
            <w:tcBorders>
              <w:bottom w:val="single" w:sz="8" w:space="0" w:color="auto"/>
              <w:right w:val="single" w:sz="8" w:space="0" w:color="auto"/>
            </w:tcBorders>
            <w:shd w:val="clear" w:color="auto" w:fill="E6E6E6"/>
            <w:vAlign w:val="bottom"/>
          </w:tcPr>
          <w:p w:rsidR="00B37811" w:rsidRDefault="00B37811"/>
        </w:tc>
        <w:tc>
          <w:tcPr>
            <w:tcW w:w="1540" w:type="dxa"/>
            <w:tcBorders>
              <w:bottom w:val="single" w:sz="8" w:space="0" w:color="auto"/>
            </w:tcBorders>
            <w:shd w:val="clear" w:color="auto" w:fill="E6E6E6"/>
            <w:vAlign w:val="bottom"/>
          </w:tcPr>
          <w:p w:rsidR="00B37811" w:rsidRDefault="00D515AA">
            <w:pPr>
              <w:jc w:val="center"/>
              <w:rPr>
                <w:sz w:val="20"/>
                <w:szCs w:val="20"/>
              </w:rPr>
            </w:pPr>
            <w:r>
              <w:rPr>
                <w:rFonts w:eastAsia="Times New Roman"/>
              </w:rPr>
              <w:t>року</w:t>
            </w:r>
          </w:p>
        </w:tc>
        <w:tc>
          <w:tcPr>
            <w:tcW w:w="100" w:type="dxa"/>
            <w:tcBorders>
              <w:bottom w:val="single" w:sz="8" w:space="0" w:color="auto"/>
            </w:tcBorders>
            <w:shd w:val="clear" w:color="auto" w:fill="E6E6E6"/>
            <w:vAlign w:val="bottom"/>
          </w:tcPr>
          <w:p w:rsidR="00B37811" w:rsidRDefault="00B37811"/>
        </w:tc>
        <w:tc>
          <w:tcPr>
            <w:tcW w:w="0" w:type="dxa"/>
            <w:vAlign w:val="bottom"/>
          </w:tcPr>
          <w:p w:rsidR="00B37811" w:rsidRDefault="00B37811">
            <w:pPr>
              <w:rPr>
                <w:sz w:val="1"/>
                <w:szCs w:val="1"/>
              </w:rPr>
            </w:pPr>
          </w:p>
        </w:tc>
      </w:tr>
      <w:tr w:rsidR="00B37811">
        <w:trPr>
          <w:trHeight w:val="248"/>
        </w:trPr>
        <w:tc>
          <w:tcPr>
            <w:tcW w:w="5740" w:type="dxa"/>
            <w:tcBorders>
              <w:left w:val="single" w:sz="8" w:space="0" w:color="auto"/>
              <w:bottom w:val="single" w:sz="8" w:space="0" w:color="auto"/>
            </w:tcBorders>
            <w:shd w:val="clear" w:color="auto" w:fill="E6E6E6"/>
            <w:vAlign w:val="bottom"/>
          </w:tcPr>
          <w:p w:rsidR="00B37811" w:rsidRDefault="00D515AA">
            <w:pPr>
              <w:spacing w:line="244" w:lineRule="exact"/>
              <w:ind w:right="2650"/>
              <w:jc w:val="right"/>
              <w:rPr>
                <w:sz w:val="20"/>
                <w:szCs w:val="20"/>
              </w:rPr>
            </w:pPr>
            <w:r>
              <w:rPr>
                <w:rFonts w:eastAsia="Times New Roman"/>
              </w:rPr>
              <w:t>1</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660" w:type="dxa"/>
            <w:tcBorders>
              <w:bottom w:val="single" w:sz="8" w:space="0" w:color="auto"/>
            </w:tcBorders>
            <w:shd w:val="clear" w:color="auto" w:fill="E6E6E6"/>
            <w:vAlign w:val="bottom"/>
          </w:tcPr>
          <w:p w:rsidR="00B37811" w:rsidRDefault="00D515AA">
            <w:pPr>
              <w:spacing w:line="244" w:lineRule="exact"/>
              <w:jc w:val="center"/>
              <w:rPr>
                <w:sz w:val="20"/>
                <w:szCs w:val="20"/>
              </w:rPr>
            </w:pPr>
            <w:r>
              <w:rPr>
                <w:rFonts w:eastAsia="Times New Roman"/>
              </w:rPr>
              <w:t>2</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600" w:type="dxa"/>
            <w:tcBorders>
              <w:bottom w:val="single" w:sz="8" w:space="0" w:color="auto"/>
            </w:tcBorders>
            <w:shd w:val="clear" w:color="auto" w:fill="E6E6E6"/>
            <w:vAlign w:val="bottom"/>
          </w:tcPr>
          <w:p w:rsidR="00B37811" w:rsidRDefault="00D515AA">
            <w:pPr>
              <w:spacing w:line="244" w:lineRule="exact"/>
              <w:jc w:val="center"/>
              <w:rPr>
                <w:sz w:val="20"/>
                <w:szCs w:val="20"/>
              </w:rPr>
            </w:pPr>
            <w:r>
              <w:rPr>
                <w:rFonts w:eastAsia="Times New Roman"/>
                <w:w w:val="90"/>
              </w:rPr>
              <w:t>3</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540" w:type="dxa"/>
            <w:tcBorders>
              <w:bottom w:val="single" w:sz="8" w:space="0" w:color="auto"/>
            </w:tcBorders>
            <w:shd w:val="clear" w:color="auto" w:fill="E6E6E6"/>
            <w:vAlign w:val="bottom"/>
          </w:tcPr>
          <w:p w:rsidR="00B37811" w:rsidRDefault="00D515AA">
            <w:pPr>
              <w:spacing w:line="244" w:lineRule="exact"/>
              <w:jc w:val="center"/>
              <w:rPr>
                <w:sz w:val="20"/>
                <w:szCs w:val="20"/>
              </w:rPr>
            </w:pPr>
            <w:r>
              <w:rPr>
                <w:rFonts w:eastAsia="Times New Roman"/>
              </w:rPr>
              <w:t>4</w:t>
            </w:r>
          </w:p>
        </w:tc>
        <w:tc>
          <w:tcPr>
            <w:tcW w:w="100" w:type="dxa"/>
            <w:tcBorders>
              <w:bottom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0"/>
        </w:trPr>
        <w:tc>
          <w:tcPr>
            <w:tcW w:w="5740" w:type="dxa"/>
            <w:tcBorders>
              <w:left w:val="single" w:sz="8" w:space="0" w:color="auto"/>
            </w:tcBorders>
            <w:vAlign w:val="bottom"/>
          </w:tcPr>
          <w:p w:rsidR="00B37811" w:rsidRDefault="00D515AA">
            <w:pPr>
              <w:spacing w:line="250" w:lineRule="exact"/>
              <w:ind w:left="100"/>
              <w:rPr>
                <w:sz w:val="20"/>
                <w:szCs w:val="20"/>
              </w:rPr>
            </w:pPr>
            <w:r>
              <w:rPr>
                <w:rFonts w:eastAsia="Times New Roman"/>
                <w:b/>
                <w:bCs/>
              </w:rPr>
              <w:t>I. Рух коштів у результаті операційної діяльності</w:t>
            </w:r>
          </w:p>
        </w:tc>
        <w:tc>
          <w:tcPr>
            <w:tcW w:w="120" w:type="dxa"/>
            <w:tcBorders>
              <w:right w:val="single" w:sz="8" w:space="0" w:color="auto"/>
            </w:tcBorders>
            <w:vAlign w:val="bottom"/>
          </w:tcPr>
          <w:p w:rsidR="00B37811" w:rsidRDefault="00B37811">
            <w:pPr>
              <w:rPr>
                <w:sz w:val="21"/>
                <w:szCs w:val="21"/>
              </w:rPr>
            </w:pPr>
          </w:p>
        </w:tc>
        <w:tc>
          <w:tcPr>
            <w:tcW w:w="660" w:type="dxa"/>
            <w:vAlign w:val="bottom"/>
          </w:tcPr>
          <w:p w:rsidR="00B37811" w:rsidRDefault="00B37811">
            <w:pPr>
              <w:rPr>
                <w:sz w:val="21"/>
                <w:szCs w:val="21"/>
              </w:rPr>
            </w:pPr>
          </w:p>
        </w:tc>
        <w:tc>
          <w:tcPr>
            <w:tcW w:w="120" w:type="dxa"/>
            <w:tcBorders>
              <w:right w:val="single" w:sz="8" w:space="0" w:color="auto"/>
            </w:tcBorders>
            <w:vAlign w:val="bottom"/>
          </w:tcPr>
          <w:p w:rsidR="00B37811" w:rsidRDefault="00B37811">
            <w:pPr>
              <w:rPr>
                <w:sz w:val="21"/>
                <w:szCs w:val="21"/>
              </w:rPr>
            </w:pPr>
          </w:p>
        </w:tc>
        <w:tc>
          <w:tcPr>
            <w:tcW w:w="1600" w:type="dxa"/>
            <w:vAlign w:val="bottom"/>
          </w:tcPr>
          <w:p w:rsidR="00B37811" w:rsidRDefault="00B37811">
            <w:pPr>
              <w:rPr>
                <w:sz w:val="21"/>
                <w:szCs w:val="21"/>
              </w:rPr>
            </w:pP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540" w:type="dxa"/>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1"/>
        </w:trPr>
        <w:tc>
          <w:tcPr>
            <w:tcW w:w="5740" w:type="dxa"/>
            <w:tcBorders>
              <w:left w:val="single" w:sz="8" w:space="0" w:color="auto"/>
              <w:bottom w:val="single" w:sz="8" w:space="0" w:color="auto"/>
            </w:tcBorders>
            <w:vAlign w:val="bottom"/>
          </w:tcPr>
          <w:p w:rsidR="00B37811" w:rsidRDefault="00D515AA">
            <w:pPr>
              <w:spacing w:line="247" w:lineRule="exact"/>
              <w:ind w:left="100"/>
              <w:rPr>
                <w:sz w:val="20"/>
                <w:szCs w:val="20"/>
              </w:rPr>
            </w:pPr>
            <w:r>
              <w:rPr>
                <w:rFonts w:eastAsia="Times New Roman"/>
              </w:rPr>
              <w:t>Надходження від:</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Реалізації продукції (товарів, робіт, послуг)</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3000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5" w:lineRule="exact"/>
              <w:jc w:val="center"/>
              <w:rPr>
                <w:sz w:val="20"/>
                <w:szCs w:val="20"/>
              </w:rPr>
            </w:pPr>
            <w:r>
              <w:rPr>
                <w:rFonts w:eastAsia="Times New Roman"/>
              </w:rPr>
              <w:t>2 559 746</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2 074 590</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tcBorders>
              <w:left w:val="single" w:sz="8" w:space="0" w:color="auto"/>
              <w:bottom w:val="single" w:sz="8" w:space="0" w:color="auto"/>
            </w:tcBorders>
            <w:vAlign w:val="bottom"/>
          </w:tcPr>
          <w:p w:rsidR="00B37811" w:rsidRDefault="00D515AA">
            <w:pPr>
              <w:spacing w:line="243" w:lineRule="exact"/>
              <w:ind w:left="100"/>
              <w:rPr>
                <w:sz w:val="20"/>
                <w:szCs w:val="20"/>
              </w:rPr>
            </w:pPr>
            <w:r>
              <w:rPr>
                <w:rFonts w:eastAsia="Times New Roman"/>
              </w:rPr>
              <w:t>Повернення податків і зборів</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3005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3" w:lineRule="exact"/>
              <w:ind w:left="10"/>
              <w:jc w:val="center"/>
              <w:rPr>
                <w:sz w:val="20"/>
                <w:szCs w:val="20"/>
              </w:rPr>
            </w:pPr>
            <w:r>
              <w:rPr>
                <w:rFonts w:eastAsia="Times New Roman"/>
              </w:rPr>
              <w:t>215 064</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95 295</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tcBorders>
              <w:left w:val="single" w:sz="8" w:space="0" w:color="auto"/>
              <w:bottom w:val="single" w:sz="8" w:space="0" w:color="auto"/>
            </w:tcBorders>
            <w:vAlign w:val="bottom"/>
          </w:tcPr>
          <w:p w:rsidR="00B37811" w:rsidRDefault="00D515AA">
            <w:pPr>
              <w:spacing w:line="244" w:lineRule="exact"/>
              <w:ind w:left="160"/>
              <w:rPr>
                <w:sz w:val="20"/>
                <w:szCs w:val="20"/>
              </w:rPr>
            </w:pPr>
            <w:r>
              <w:rPr>
                <w:rFonts w:eastAsia="Times New Roman"/>
              </w:rPr>
              <w:t>у тому числі податку на додану вартість</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3006</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4" w:lineRule="exact"/>
              <w:ind w:left="10"/>
              <w:jc w:val="center"/>
              <w:rPr>
                <w:sz w:val="20"/>
                <w:szCs w:val="20"/>
              </w:rPr>
            </w:pPr>
            <w:r>
              <w:rPr>
                <w:rFonts w:eastAsia="Times New Roman"/>
              </w:rPr>
              <w:t>215 060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95 295</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Цільового фінансування</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3010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5" w:lineRule="exact"/>
              <w:jc w:val="center"/>
              <w:rPr>
                <w:sz w:val="20"/>
                <w:szCs w:val="20"/>
              </w:rPr>
            </w:pPr>
            <w:r>
              <w:rPr>
                <w:rFonts w:eastAsia="Times New Roman"/>
              </w:rPr>
              <w:t>13 650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11 285</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tcBorders>
              <w:left w:val="single" w:sz="8" w:space="0" w:color="auto"/>
              <w:bottom w:val="single" w:sz="8" w:space="0" w:color="auto"/>
            </w:tcBorders>
            <w:vAlign w:val="bottom"/>
          </w:tcPr>
          <w:p w:rsidR="00B37811" w:rsidRDefault="00D515AA">
            <w:pPr>
              <w:spacing w:line="243" w:lineRule="exact"/>
              <w:ind w:left="100"/>
              <w:rPr>
                <w:sz w:val="20"/>
                <w:szCs w:val="20"/>
              </w:rPr>
            </w:pPr>
            <w:r>
              <w:rPr>
                <w:rFonts w:eastAsia="Times New Roman"/>
              </w:rPr>
              <w:t>Надходження від отримання субсидій, дотацій</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3011</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63</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48</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Надходження авансів від покупців і замовників</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3015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4" w:lineRule="exact"/>
              <w:ind w:left="10"/>
              <w:jc w:val="center"/>
              <w:rPr>
                <w:sz w:val="20"/>
                <w:szCs w:val="20"/>
              </w:rPr>
            </w:pPr>
            <w:r>
              <w:rPr>
                <w:rFonts w:eastAsia="Times New Roman"/>
              </w:rPr>
              <w:t>791 540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1 028 685</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Надходження від повернення авансів</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3020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5" w:lineRule="exact"/>
              <w:jc w:val="center"/>
              <w:rPr>
                <w:sz w:val="20"/>
                <w:szCs w:val="20"/>
              </w:rPr>
            </w:pPr>
            <w:r>
              <w:rPr>
                <w:rFonts w:eastAsia="Times New Roman"/>
              </w:rPr>
              <w:t>25 948</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14 140</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3"/>
        </w:trPr>
        <w:tc>
          <w:tcPr>
            <w:tcW w:w="5740" w:type="dxa"/>
            <w:tcBorders>
              <w:left w:val="single" w:sz="8" w:space="0" w:color="auto"/>
            </w:tcBorders>
            <w:vAlign w:val="bottom"/>
          </w:tcPr>
          <w:p w:rsidR="00B37811" w:rsidRDefault="00D515AA">
            <w:pPr>
              <w:spacing w:line="243" w:lineRule="exact"/>
              <w:ind w:left="100"/>
              <w:rPr>
                <w:sz w:val="20"/>
                <w:szCs w:val="20"/>
              </w:rPr>
            </w:pPr>
            <w:r>
              <w:rPr>
                <w:rFonts w:eastAsia="Times New Roman"/>
              </w:rPr>
              <w:t>Надходження від відсотків за залишками коштів на</w:t>
            </w:r>
          </w:p>
        </w:tc>
        <w:tc>
          <w:tcPr>
            <w:tcW w:w="120" w:type="dxa"/>
            <w:tcBorders>
              <w:right w:val="single" w:sz="8" w:space="0" w:color="auto"/>
            </w:tcBorders>
            <w:vAlign w:val="bottom"/>
          </w:tcPr>
          <w:p w:rsidR="00B37811" w:rsidRDefault="00B37811">
            <w:pPr>
              <w:rPr>
                <w:sz w:val="21"/>
                <w:szCs w:val="21"/>
              </w:rPr>
            </w:pPr>
          </w:p>
        </w:tc>
        <w:tc>
          <w:tcPr>
            <w:tcW w:w="660" w:type="dxa"/>
            <w:vMerge w:val="restart"/>
            <w:vAlign w:val="bottom"/>
          </w:tcPr>
          <w:p w:rsidR="00B37811" w:rsidRDefault="00D515AA">
            <w:pPr>
              <w:jc w:val="center"/>
              <w:rPr>
                <w:sz w:val="20"/>
                <w:szCs w:val="20"/>
              </w:rPr>
            </w:pPr>
            <w:r>
              <w:rPr>
                <w:rFonts w:eastAsia="Times New Roman"/>
                <w:w w:val="99"/>
              </w:rPr>
              <w:t>3025</w:t>
            </w:r>
          </w:p>
        </w:tc>
        <w:tc>
          <w:tcPr>
            <w:tcW w:w="120" w:type="dxa"/>
            <w:tcBorders>
              <w:right w:val="single" w:sz="8" w:space="0" w:color="auto"/>
            </w:tcBorders>
            <w:vAlign w:val="bottom"/>
          </w:tcPr>
          <w:p w:rsidR="00B37811" w:rsidRDefault="00B37811">
            <w:pPr>
              <w:rPr>
                <w:sz w:val="21"/>
                <w:szCs w:val="21"/>
              </w:rPr>
            </w:pPr>
          </w:p>
        </w:tc>
        <w:tc>
          <w:tcPr>
            <w:tcW w:w="1600" w:type="dxa"/>
            <w:vMerge w:val="restart"/>
            <w:vAlign w:val="bottom"/>
          </w:tcPr>
          <w:p w:rsidR="00B37811" w:rsidRDefault="00D515AA">
            <w:pPr>
              <w:jc w:val="center"/>
              <w:rPr>
                <w:sz w:val="20"/>
                <w:szCs w:val="20"/>
              </w:rPr>
            </w:pPr>
            <w:r>
              <w:rPr>
                <w:rFonts w:eastAsia="Times New Roman"/>
              </w:rPr>
              <w:t>6 913</w:t>
            </w: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540" w:type="dxa"/>
            <w:vMerge w:val="restart"/>
            <w:vAlign w:val="bottom"/>
          </w:tcPr>
          <w:p w:rsidR="00B37811" w:rsidRDefault="00D515AA">
            <w:pPr>
              <w:jc w:val="center"/>
              <w:rPr>
                <w:sz w:val="20"/>
                <w:szCs w:val="20"/>
              </w:rPr>
            </w:pPr>
            <w:r>
              <w:rPr>
                <w:rFonts w:eastAsia="Times New Roman"/>
                <w:w w:val="96"/>
              </w:rPr>
              <w:t>6 366</w:t>
            </w:r>
          </w:p>
        </w:tc>
        <w:tc>
          <w:tcPr>
            <w:tcW w:w="10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7"/>
        </w:trPr>
        <w:tc>
          <w:tcPr>
            <w:tcW w:w="5740" w:type="dxa"/>
            <w:vMerge w:val="restart"/>
            <w:tcBorders>
              <w:left w:val="single" w:sz="8" w:space="0" w:color="auto"/>
            </w:tcBorders>
            <w:vAlign w:val="bottom"/>
          </w:tcPr>
          <w:p w:rsidR="00B37811" w:rsidRDefault="00D515AA">
            <w:pPr>
              <w:ind w:left="100"/>
              <w:rPr>
                <w:sz w:val="20"/>
                <w:szCs w:val="20"/>
              </w:rPr>
            </w:pPr>
            <w:r>
              <w:rPr>
                <w:rFonts w:eastAsia="Times New Roman"/>
              </w:rPr>
              <w:t>поточних рахунках</w:t>
            </w:r>
          </w:p>
        </w:tc>
        <w:tc>
          <w:tcPr>
            <w:tcW w:w="120" w:type="dxa"/>
            <w:tcBorders>
              <w:right w:val="single" w:sz="8" w:space="0" w:color="auto"/>
            </w:tcBorders>
            <w:vAlign w:val="bottom"/>
          </w:tcPr>
          <w:p w:rsidR="00B37811" w:rsidRDefault="00B37811">
            <w:pPr>
              <w:rPr>
                <w:sz w:val="11"/>
                <w:szCs w:val="11"/>
              </w:rPr>
            </w:pPr>
          </w:p>
        </w:tc>
        <w:tc>
          <w:tcPr>
            <w:tcW w:w="660" w:type="dxa"/>
            <w:vMerge/>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1600" w:type="dxa"/>
            <w:vMerge/>
            <w:vAlign w:val="bottom"/>
          </w:tcPr>
          <w:p w:rsidR="00B37811" w:rsidRDefault="00B37811">
            <w:pPr>
              <w:rPr>
                <w:sz w:val="11"/>
                <w:szCs w:val="11"/>
              </w:rPr>
            </w:pPr>
          </w:p>
        </w:tc>
        <w:tc>
          <w:tcPr>
            <w:tcW w:w="20" w:type="dxa"/>
            <w:vAlign w:val="bottom"/>
          </w:tcPr>
          <w:p w:rsidR="00B37811" w:rsidRDefault="00B37811">
            <w:pPr>
              <w:rPr>
                <w:sz w:val="11"/>
                <w:szCs w:val="11"/>
              </w:rPr>
            </w:pPr>
          </w:p>
        </w:tc>
        <w:tc>
          <w:tcPr>
            <w:tcW w:w="100" w:type="dxa"/>
            <w:tcBorders>
              <w:right w:val="single" w:sz="8" w:space="0" w:color="auto"/>
            </w:tcBorders>
            <w:vAlign w:val="bottom"/>
          </w:tcPr>
          <w:p w:rsidR="00B37811" w:rsidRDefault="00B37811">
            <w:pPr>
              <w:rPr>
                <w:sz w:val="11"/>
                <w:szCs w:val="11"/>
              </w:rPr>
            </w:pPr>
          </w:p>
        </w:tc>
        <w:tc>
          <w:tcPr>
            <w:tcW w:w="1540" w:type="dxa"/>
            <w:vMerge/>
            <w:vAlign w:val="bottom"/>
          </w:tcPr>
          <w:p w:rsidR="00B37811" w:rsidRDefault="00B37811">
            <w:pPr>
              <w:rPr>
                <w:sz w:val="11"/>
                <w:szCs w:val="11"/>
              </w:rPr>
            </w:pPr>
          </w:p>
        </w:tc>
        <w:tc>
          <w:tcPr>
            <w:tcW w:w="10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31"/>
        </w:trPr>
        <w:tc>
          <w:tcPr>
            <w:tcW w:w="5740" w:type="dxa"/>
            <w:vMerge/>
            <w:tcBorders>
              <w:left w:val="single" w:sz="8" w:space="0" w:color="auto"/>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66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160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1540" w:type="dxa"/>
            <w:tcBorders>
              <w:bottom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8"/>
        </w:trPr>
        <w:tc>
          <w:tcPr>
            <w:tcW w:w="5740" w:type="dxa"/>
            <w:tcBorders>
              <w:left w:val="single" w:sz="8" w:space="0" w:color="auto"/>
              <w:bottom w:val="single" w:sz="8" w:space="0" w:color="auto"/>
            </w:tcBorders>
            <w:vAlign w:val="bottom"/>
          </w:tcPr>
          <w:p w:rsidR="00B37811" w:rsidRDefault="00D515AA">
            <w:pPr>
              <w:spacing w:line="243" w:lineRule="exact"/>
              <w:ind w:left="100"/>
              <w:rPr>
                <w:sz w:val="20"/>
                <w:szCs w:val="20"/>
              </w:rPr>
            </w:pPr>
            <w:r>
              <w:rPr>
                <w:rFonts w:eastAsia="Times New Roman"/>
              </w:rPr>
              <w:t>Надходження від боржників неустойки (штрафів, пені)</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3035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3" w:lineRule="exact"/>
              <w:jc w:val="center"/>
              <w:rPr>
                <w:sz w:val="20"/>
                <w:szCs w:val="20"/>
              </w:rPr>
            </w:pPr>
            <w:r>
              <w:rPr>
                <w:rFonts w:eastAsia="Times New Roman"/>
              </w:rPr>
              <w:t>1 281</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3" w:lineRule="exact"/>
              <w:jc w:val="center"/>
              <w:rPr>
                <w:sz w:val="20"/>
                <w:szCs w:val="20"/>
              </w:rPr>
            </w:pPr>
            <w:r>
              <w:rPr>
                <w:rFonts w:eastAsia="Times New Roman"/>
                <w:w w:val="96"/>
              </w:rPr>
              <w:t>671</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Надходження від операційної оренди</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3040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4" w:lineRule="exact"/>
              <w:jc w:val="center"/>
              <w:rPr>
                <w:sz w:val="20"/>
                <w:szCs w:val="20"/>
              </w:rPr>
            </w:pPr>
            <w:r>
              <w:rPr>
                <w:rFonts w:eastAsia="Times New Roman"/>
              </w:rPr>
              <w:t>1 170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4" w:lineRule="exact"/>
              <w:jc w:val="center"/>
              <w:rPr>
                <w:sz w:val="20"/>
                <w:szCs w:val="20"/>
              </w:rPr>
            </w:pPr>
            <w:r>
              <w:rPr>
                <w:rFonts w:eastAsia="Times New Roman"/>
                <w:w w:val="96"/>
              </w:rPr>
              <w:t>896</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Надходження від отримання роялті, авторських винагород</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3045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5" w:lineRule="exact"/>
              <w:jc w:val="center"/>
              <w:rPr>
                <w:sz w:val="20"/>
                <w:szCs w:val="20"/>
              </w:rPr>
            </w:pPr>
            <w:r>
              <w:rPr>
                <w:rFonts w:eastAsia="Times New Roman"/>
                <w:w w:val="90"/>
              </w:rPr>
              <w:t>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tcBorders>
              <w:left w:val="single" w:sz="8" w:space="0" w:color="auto"/>
              <w:bottom w:val="single" w:sz="8" w:space="0" w:color="auto"/>
            </w:tcBorders>
            <w:vAlign w:val="bottom"/>
          </w:tcPr>
          <w:p w:rsidR="00B37811" w:rsidRDefault="00D515AA">
            <w:pPr>
              <w:spacing w:line="243" w:lineRule="exact"/>
              <w:ind w:left="100"/>
              <w:rPr>
                <w:sz w:val="20"/>
                <w:szCs w:val="20"/>
              </w:rPr>
            </w:pPr>
            <w:r>
              <w:rPr>
                <w:rFonts w:eastAsia="Times New Roman"/>
              </w:rPr>
              <w:t>Надходження від страхових премій</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3050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3" w:lineRule="exact"/>
              <w:jc w:val="center"/>
              <w:rPr>
                <w:sz w:val="20"/>
                <w:szCs w:val="20"/>
              </w:rPr>
            </w:pPr>
            <w:r>
              <w:rPr>
                <w:rFonts w:eastAsia="Times New Roman"/>
              </w:rPr>
              <w:t>1 460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Надходження фінансових установ від повернення позик</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3055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Інші надходження</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3095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5" w:lineRule="exact"/>
              <w:jc w:val="center"/>
              <w:rPr>
                <w:sz w:val="20"/>
                <w:szCs w:val="20"/>
              </w:rPr>
            </w:pPr>
            <w:r>
              <w:rPr>
                <w:rFonts w:eastAsia="Times New Roman"/>
              </w:rPr>
              <w:t>11 722</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5" w:lineRule="exact"/>
              <w:jc w:val="center"/>
              <w:rPr>
                <w:sz w:val="20"/>
                <w:szCs w:val="20"/>
              </w:rPr>
            </w:pPr>
            <w:r>
              <w:rPr>
                <w:rFonts w:eastAsia="Times New Roman"/>
                <w:w w:val="96"/>
              </w:rPr>
              <w:t>6 273</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tcBorders>
              <w:left w:val="single" w:sz="8" w:space="0" w:color="auto"/>
              <w:bottom w:val="single" w:sz="8" w:space="0" w:color="auto"/>
            </w:tcBorders>
            <w:vAlign w:val="bottom"/>
          </w:tcPr>
          <w:p w:rsidR="00B37811" w:rsidRDefault="00D515AA">
            <w:pPr>
              <w:spacing w:line="243" w:lineRule="exact"/>
              <w:ind w:left="100"/>
              <w:rPr>
                <w:sz w:val="20"/>
                <w:szCs w:val="20"/>
              </w:rPr>
            </w:pPr>
            <w:r>
              <w:rPr>
                <w:rFonts w:eastAsia="Times New Roman"/>
              </w:rPr>
              <w:t>Витрачання на оплату:</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Товарів (робіт, послуг)</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3100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4" w:lineRule="exact"/>
              <w:ind w:left="50"/>
              <w:jc w:val="center"/>
              <w:rPr>
                <w:sz w:val="20"/>
                <w:szCs w:val="20"/>
              </w:rPr>
            </w:pPr>
            <w:r>
              <w:rPr>
                <w:rFonts w:eastAsia="Times New Roman"/>
                <w:w w:val="99"/>
              </w:rPr>
              <w:t>2 344 794</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4" w:lineRule="exact"/>
              <w:jc w:val="center"/>
              <w:rPr>
                <w:sz w:val="20"/>
                <w:szCs w:val="20"/>
              </w:rPr>
            </w:pPr>
            <w:r>
              <w:rPr>
                <w:rFonts w:eastAsia="Times New Roman"/>
                <w:w w:val="98"/>
              </w:rPr>
              <w:t>( 1 777 653 )</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Праці</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3105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5" w:lineRule="exact"/>
              <w:ind w:left="50"/>
              <w:jc w:val="center"/>
              <w:rPr>
                <w:sz w:val="20"/>
                <w:szCs w:val="20"/>
              </w:rPr>
            </w:pPr>
            <w:r>
              <w:rPr>
                <w:rFonts w:eastAsia="Times New Roman"/>
              </w:rPr>
              <w:t>339 118</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5" w:lineRule="exact"/>
              <w:jc w:val="center"/>
              <w:rPr>
                <w:sz w:val="20"/>
                <w:szCs w:val="20"/>
              </w:rPr>
            </w:pPr>
            <w:r>
              <w:rPr>
                <w:rFonts w:eastAsia="Times New Roman"/>
                <w:w w:val="98"/>
              </w:rPr>
              <w:t>( 260 797 )</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Відрахувань на соціальні заходи</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3110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4" w:lineRule="exact"/>
              <w:ind w:left="50"/>
              <w:jc w:val="center"/>
              <w:rPr>
                <w:sz w:val="20"/>
                <w:szCs w:val="20"/>
              </w:rPr>
            </w:pPr>
            <w:r>
              <w:rPr>
                <w:rFonts w:eastAsia="Times New Roman"/>
                <w:w w:val="99"/>
              </w:rPr>
              <w:t>97 062</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4" w:lineRule="exact"/>
              <w:jc w:val="center"/>
              <w:rPr>
                <w:sz w:val="20"/>
                <w:szCs w:val="20"/>
              </w:rPr>
            </w:pPr>
            <w:r>
              <w:rPr>
                <w:rFonts w:eastAsia="Times New Roman"/>
              </w:rPr>
              <w:t>( 74 990 )</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Зобов'язань з податків і зборів</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3115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4" w:lineRule="exact"/>
              <w:jc w:val="center"/>
              <w:rPr>
                <w:sz w:val="20"/>
                <w:szCs w:val="20"/>
              </w:rPr>
            </w:pPr>
            <w:r>
              <w:rPr>
                <w:rFonts w:eastAsia="Times New Roman"/>
                <w:w w:val="97"/>
              </w:rPr>
              <w:t>257 043</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4" w:lineRule="exact"/>
              <w:jc w:val="center"/>
              <w:rPr>
                <w:sz w:val="20"/>
                <w:szCs w:val="20"/>
              </w:rPr>
            </w:pPr>
            <w:r>
              <w:rPr>
                <w:rFonts w:eastAsia="Times New Roman"/>
                <w:w w:val="98"/>
              </w:rPr>
              <w:t>( 139 243 )</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Витрачання на оплату зобов'язань з податку на прибуток</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3116</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5" w:lineRule="exact"/>
              <w:ind w:left="50"/>
              <w:jc w:val="center"/>
              <w:rPr>
                <w:sz w:val="20"/>
                <w:szCs w:val="20"/>
              </w:rPr>
            </w:pPr>
            <w:r>
              <w:rPr>
                <w:rFonts w:eastAsia="Times New Roman"/>
                <w:w w:val="99"/>
              </w:rPr>
              <w:t>77 922</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5" w:lineRule="exact"/>
              <w:jc w:val="center"/>
              <w:rPr>
                <w:sz w:val="20"/>
                <w:szCs w:val="20"/>
              </w:rPr>
            </w:pPr>
            <w:r>
              <w:rPr>
                <w:rFonts w:eastAsia="Times New Roman"/>
                <w:w w:val="98"/>
              </w:rPr>
              <w:t>( 0 )</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3"/>
        </w:trPr>
        <w:tc>
          <w:tcPr>
            <w:tcW w:w="5740" w:type="dxa"/>
            <w:tcBorders>
              <w:left w:val="single" w:sz="8" w:space="0" w:color="auto"/>
            </w:tcBorders>
            <w:vAlign w:val="bottom"/>
          </w:tcPr>
          <w:p w:rsidR="00B37811" w:rsidRDefault="00D515AA">
            <w:pPr>
              <w:spacing w:line="243" w:lineRule="exact"/>
              <w:ind w:left="100"/>
              <w:rPr>
                <w:sz w:val="20"/>
                <w:szCs w:val="20"/>
              </w:rPr>
            </w:pPr>
            <w:r>
              <w:rPr>
                <w:rFonts w:eastAsia="Times New Roman"/>
              </w:rPr>
              <w:t>Витрачання на оплату зобов'язань з податку на додану</w:t>
            </w:r>
          </w:p>
        </w:tc>
        <w:tc>
          <w:tcPr>
            <w:tcW w:w="120" w:type="dxa"/>
            <w:tcBorders>
              <w:right w:val="single" w:sz="8" w:space="0" w:color="auto"/>
            </w:tcBorders>
            <w:vAlign w:val="bottom"/>
          </w:tcPr>
          <w:p w:rsidR="00B37811" w:rsidRDefault="00B37811">
            <w:pPr>
              <w:rPr>
                <w:sz w:val="21"/>
                <w:szCs w:val="21"/>
              </w:rPr>
            </w:pPr>
          </w:p>
        </w:tc>
        <w:tc>
          <w:tcPr>
            <w:tcW w:w="660" w:type="dxa"/>
            <w:vMerge w:val="restart"/>
            <w:vAlign w:val="bottom"/>
          </w:tcPr>
          <w:p w:rsidR="00B37811" w:rsidRDefault="00D515AA">
            <w:pPr>
              <w:jc w:val="center"/>
              <w:rPr>
                <w:sz w:val="20"/>
                <w:szCs w:val="20"/>
              </w:rPr>
            </w:pPr>
            <w:r>
              <w:rPr>
                <w:rFonts w:eastAsia="Times New Roman"/>
                <w:w w:val="99"/>
              </w:rPr>
              <w:t>3117</w:t>
            </w:r>
          </w:p>
        </w:tc>
        <w:tc>
          <w:tcPr>
            <w:tcW w:w="120" w:type="dxa"/>
            <w:tcBorders>
              <w:right w:val="single" w:sz="8" w:space="0" w:color="auto"/>
            </w:tcBorders>
            <w:vAlign w:val="bottom"/>
          </w:tcPr>
          <w:p w:rsidR="00B37811" w:rsidRDefault="00B37811">
            <w:pPr>
              <w:rPr>
                <w:sz w:val="21"/>
                <w:szCs w:val="21"/>
              </w:rPr>
            </w:pPr>
          </w:p>
        </w:tc>
        <w:tc>
          <w:tcPr>
            <w:tcW w:w="1600" w:type="dxa"/>
            <w:vMerge w:val="restart"/>
            <w:vAlign w:val="bottom"/>
          </w:tcPr>
          <w:p w:rsidR="00B37811" w:rsidRDefault="00D515AA">
            <w:pPr>
              <w:jc w:val="center"/>
              <w:rPr>
                <w:sz w:val="20"/>
                <w:szCs w:val="20"/>
              </w:rPr>
            </w:pPr>
            <w:r>
              <w:rPr>
                <w:rFonts w:eastAsia="Times New Roman"/>
              </w:rPr>
              <w:t>( 0 )</w:t>
            </w: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540" w:type="dxa"/>
            <w:vMerge w:val="restart"/>
            <w:vAlign w:val="bottom"/>
          </w:tcPr>
          <w:p w:rsidR="00B37811" w:rsidRDefault="00D515AA">
            <w:pPr>
              <w:jc w:val="center"/>
              <w:rPr>
                <w:sz w:val="20"/>
                <w:szCs w:val="20"/>
              </w:rPr>
            </w:pPr>
            <w:r>
              <w:rPr>
                <w:rFonts w:eastAsia="Times New Roman"/>
                <w:w w:val="98"/>
              </w:rPr>
              <w:t>( 0 )</w:t>
            </w:r>
          </w:p>
        </w:tc>
        <w:tc>
          <w:tcPr>
            <w:tcW w:w="10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7"/>
        </w:trPr>
        <w:tc>
          <w:tcPr>
            <w:tcW w:w="5740" w:type="dxa"/>
            <w:vMerge w:val="restart"/>
            <w:tcBorders>
              <w:left w:val="single" w:sz="8" w:space="0" w:color="auto"/>
            </w:tcBorders>
            <w:vAlign w:val="bottom"/>
          </w:tcPr>
          <w:p w:rsidR="00B37811" w:rsidRDefault="00D515AA">
            <w:pPr>
              <w:ind w:left="100"/>
              <w:rPr>
                <w:sz w:val="20"/>
                <w:szCs w:val="20"/>
              </w:rPr>
            </w:pPr>
            <w:r>
              <w:rPr>
                <w:rFonts w:eastAsia="Times New Roman"/>
              </w:rPr>
              <w:t>вартість</w:t>
            </w:r>
          </w:p>
        </w:tc>
        <w:tc>
          <w:tcPr>
            <w:tcW w:w="120" w:type="dxa"/>
            <w:tcBorders>
              <w:right w:val="single" w:sz="8" w:space="0" w:color="auto"/>
            </w:tcBorders>
            <w:vAlign w:val="bottom"/>
          </w:tcPr>
          <w:p w:rsidR="00B37811" w:rsidRDefault="00B37811">
            <w:pPr>
              <w:rPr>
                <w:sz w:val="11"/>
                <w:szCs w:val="11"/>
              </w:rPr>
            </w:pPr>
          </w:p>
        </w:tc>
        <w:tc>
          <w:tcPr>
            <w:tcW w:w="660" w:type="dxa"/>
            <w:vMerge/>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1600" w:type="dxa"/>
            <w:vMerge/>
            <w:vAlign w:val="bottom"/>
          </w:tcPr>
          <w:p w:rsidR="00B37811" w:rsidRDefault="00B37811">
            <w:pPr>
              <w:rPr>
                <w:sz w:val="11"/>
                <w:szCs w:val="11"/>
              </w:rPr>
            </w:pPr>
          </w:p>
        </w:tc>
        <w:tc>
          <w:tcPr>
            <w:tcW w:w="20" w:type="dxa"/>
            <w:vAlign w:val="bottom"/>
          </w:tcPr>
          <w:p w:rsidR="00B37811" w:rsidRDefault="00B37811">
            <w:pPr>
              <w:rPr>
                <w:sz w:val="11"/>
                <w:szCs w:val="11"/>
              </w:rPr>
            </w:pPr>
          </w:p>
        </w:tc>
        <w:tc>
          <w:tcPr>
            <w:tcW w:w="100" w:type="dxa"/>
            <w:tcBorders>
              <w:right w:val="single" w:sz="8" w:space="0" w:color="auto"/>
            </w:tcBorders>
            <w:vAlign w:val="bottom"/>
          </w:tcPr>
          <w:p w:rsidR="00B37811" w:rsidRDefault="00B37811">
            <w:pPr>
              <w:rPr>
                <w:sz w:val="11"/>
                <w:szCs w:val="11"/>
              </w:rPr>
            </w:pPr>
          </w:p>
        </w:tc>
        <w:tc>
          <w:tcPr>
            <w:tcW w:w="1540" w:type="dxa"/>
            <w:vMerge/>
            <w:vAlign w:val="bottom"/>
          </w:tcPr>
          <w:p w:rsidR="00B37811" w:rsidRDefault="00B37811">
            <w:pPr>
              <w:rPr>
                <w:sz w:val="11"/>
                <w:szCs w:val="11"/>
              </w:rPr>
            </w:pPr>
          </w:p>
        </w:tc>
        <w:tc>
          <w:tcPr>
            <w:tcW w:w="10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31"/>
        </w:trPr>
        <w:tc>
          <w:tcPr>
            <w:tcW w:w="5740" w:type="dxa"/>
            <w:vMerge/>
            <w:tcBorders>
              <w:left w:val="single" w:sz="8" w:space="0" w:color="auto"/>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66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160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1540" w:type="dxa"/>
            <w:tcBorders>
              <w:bottom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3"/>
        </w:trPr>
        <w:tc>
          <w:tcPr>
            <w:tcW w:w="5740" w:type="dxa"/>
            <w:tcBorders>
              <w:left w:val="single" w:sz="8" w:space="0" w:color="auto"/>
            </w:tcBorders>
            <w:vAlign w:val="bottom"/>
          </w:tcPr>
          <w:p w:rsidR="00B37811" w:rsidRDefault="00D515AA">
            <w:pPr>
              <w:spacing w:line="243" w:lineRule="exact"/>
              <w:ind w:left="100"/>
              <w:rPr>
                <w:sz w:val="20"/>
                <w:szCs w:val="20"/>
              </w:rPr>
            </w:pPr>
            <w:r>
              <w:rPr>
                <w:rFonts w:eastAsia="Times New Roman"/>
              </w:rPr>
              <w:t>Витрачання на оплату зобов'язань з інших податків і</w:t>
            </w:r>
          </w:p>
        </w:tc>
        <w:tc>
          <w:tcPr>
            <w:tcW w:w="120" w:type="dxa"/>
            <w:tcBorders>
              <w:right w:val="single" w:sz="8" w:space="0" w:color="auto"/>
            </w:tcBorders>
            <w:vAlign w:val="bottom"/>
          </w:tcPr>
          <w:p w:rsidR="00B37811" w:rsidRDefault="00B37811">
            <w:pPr>
              <w:rPr>
                <w:sz w:val="21"/>
                <w:szCs w:val="21"/>
              </w:rPr>
            </w:pPr>
          </w:p>
        </w:tc>
        <w:tc>
          <w:tcPr>
            <w:tcW w:w="660" w:type="dxa"/>
            <w:vMerge w:val="restart"/>
            <w:vAlign w:val="bottom"/>
          </w:tcPr>
          <w:p w:rsidR="00B37811" w:rsidRDefault="00D515AA">
            <w:pPr>
              <w:jc w:val="center"/>
              <w:rPr>
                <w:sz w:val="20"/>
                <w:szCs w:val="20"/>
              </w:rPr>
            </w:pPr>
            <w:r>
              <w:rPr>
                <w:rFonts w:eastAsia="Times New Roman"/>
                <w:w w:val="99"/>
              </w:rPr>
              <w:t>3118</w:t>
            </w:r>
          </w:p>
        </w:tc>
        <w:tc>
          <w:tcPr>
            <w:tcW w:w="120" w:type="dxa"/>
            <w:tcBorders>
              <w:right w:val="single" w:sz="8" w:space="0" w:color="auto"/>
            </w:tcBorders>
            <w:vAlign w:val="bottom"/>
          </w:tcPr>
          <w:p w:rsidR="00B37811" w:rsidRDefault="00B37811">
            <w:pPr>
              <w:rPr>
                <w:sz w:val="21"/>
                <w:szCs w:val="21"/>
              </w:rPr>
            </w:pPr>
          </w:p>
        </w:tc>
        <w:tc>
          <w:tcPr>
            <w:tcW w:w="1600" w:type="dxa"/>
            <w:vMerge w:val="restart"/>
            <w:vAlign w:val="bottom"/>
          </w:tcPr>
          <w:p w:rsidR="00B37811" w:rsidRDefault="00D515AA">
            <w:pPr>
              <w:jc w:val="center"/>
              <w:rPr>
                <w:sz w:val="20"/>
                <w:szCs w:val="20"/>
              </w:rPr>
            </w:pPr>
            <w:r>
              <w:rPr>
                <w:rFonts w:eastAsia="Times New Roman"/>
              </w:rPr>
              <w:t>( 0 )</w:t>
            </w: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540" w:type="dxa"/>
            <w:vMerge w:val="restart"/>
            <w:vAlign w:val="bottom"/>
          </w:tcPr>
          <w:p w:rsidR="00B37811" w:rsidRDefault="00D515AA">
            <w:pPr>
              <w:jc w:val="center"/>
              <w:rPr>
                <w:sz w:val="20"/>
                <w:szCs w:val="20"/>
              </w:rPr>
            </w:pPr>
            <w:r>
              <w:rPr>
                <w:rFonts w:eastAsia="Times New Roman"/>
                <w:w w:val="98"/>
              </w:rPr>
              <w:t>( 139 243 )</w:t>
            </w:r>
          </w:p>
        </w:tc>
        <w:tc>
          <w:tcPr>
            <w:tcW w:w="10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7"/>
        </w:trPr>
        <w:tc>
          <w:tcPr>
            <w:tcW w:w="5740" w:type="dxa"/>
            <w:vMerge w:val="restart"/>
            <w:tcBorders>
              <w:left w:val="single" w:sz="8" w:space="0" w:color="auto"/>
            </w:tcBorders>
            <w:vAlign w:val="bottom"/>
          </w:tcPr>
          <w:p w:rsidR="00B37811" w:rsidRDefault="00D515AA">
            <w:pPr>
              <w:ind w:left="100"/>
              <w:rPr>
                <w:sz w:val="20"/>
                <w:szCs w:val="20"/>
              </w:rPr>
            </w:pPr>
            <w:r>
              <w:rPr>
                <w:rFonts w:eastAsia="Times New Roman"/>
              </w:rPr>
              <w:t>зборів</w:t>
            </w:r>
          </w:p>
        </w:tc>
        <w:tc>
          <w:tcPr>
            <w:tcW w:w="120" w:type="dxa"/>
            <w:tcBorders>
              <w:right w:val="single" w:sz="8" w:space="0" w:color="auto"/>
            </w:tcBorders>
            <w:vAlign w:val="bottom"/>
          </w:tcPr>
          <w:p w:rsidR="00B37811" w:rsidRDefault="00B37811">
            <w:pPr>
              <w:rPr>
                <w:sz w:val="11"/>
                <w:szCs w:val="11"/>
              </w:rPr>
            </w:pPr>
          </w:p>
        </w:tc>
        <w:tc>
          <w:tcPr>
            <w:tcW w:w="660" w:type="dxa"/>
            <w:vMerge/>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1600" w:type="dxa"/>
            <w:vMerge/>
            <w:vAlign w:val="bottom"/>
          </w:tcPr>
          <w:p w:rsidR="00B37811" w:rsidRDefault="00B37811">
            <w:pPr>
              <w:rPr>
                <w:sz w:val="11"/>
                <w:szCs w:val="11"/>
              </w:rPr>
            </w:pPr>
          </w:p>
        </w:tc>
        <w:tc>
          <w:tcPr>
            <w:tcW w:w="20" w:type="dxa"/>
            <w:vAlign w:val="bottom"/>
          </w:tcPr>
          <w:p w:rsidR="00B37811" w:rsidRDefault="00B37811">
            <w:pPr>
              <w:rPr>
                <w:sz w:val="11"/>
                <w:szCs w:val="11"/>
              </w:rPr>
            </w:pPr>
          </w:p>
        </w:tc>
        <w:tc>
          <w:tcPr>
            <w:tcW w:w="100" w:type="dxa"/>
            <w:tcBorders>
              <w:right w:val="single" w:sz="8" w:space="0" w:color="auto"/>
            </w:tcBorders>
            <w:vAlign w:val="bottom"/>
          </w:tcPr>
          <w:p w:rsidR="00B37811" w:rsidRDefault="00B37811">
            <w:pPr>
              <w:rPr>
                <w:sz w:val="11"/>
                <w:szCs w:val="11"/>
              </w:rPr>
            </w:pPr>
          </w:p>
        </w:tc>
        <w:tc>
          <w:tcPr>
            <w:tcW w:w="1540" w:type="dxa"/>
            <w:vMerge/>
            <w:vAlign w:val="bottom"/>
          </w:tcPr>
          <w:p w:rsidR="00B37811" w:rsidRDefault="00B37811">
            <w:pPr>
              <w:rPr>
                <w:sz w:val="11"/>
                <w:szCs w:val="11"/>
              </w:rPr>
            </w:pPr>
          </w:p>
        </w:tc>
        <w:tc>
          <w:tcPr>
            <w:tcW w:w="10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31"/>
        </w:trPr>
        <w:tc>
          <w:tcPr>
            <w:tcW w:w="5740" w:type="dxa"/>
            <w:vMerge/>
            <w:tcBorders>
              <w:left w:val="single" w:sz="8" w:space="0" w:color="auto"/>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66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160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1540" w:type="dxa"/>
            <w:tcBorders>
              <w:bottom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8"/>
        </w:trPr>
        <w:tc>
          <w:tcPr>
            <w:tcW w:w="5740" w:type="dxa"/>
            <w:tcBorders>
              <w:left w:val="single" w:sz="8" w:space="0" w:color="auto"/>
              <w:bottom w:val="single" w:sz="8" w:space="0" w:color="auto"/>
            </w:tcBorders>
            <w:vAlign w:val="bottom"/>
          </w:tcPr>
          <w:p w:rsidR="00B37811" w:rsidRDefault="00D515AA">
            <w:pPr>
              <w:spacing w:line="243" w:lineRule="exact"/>
              <w:ind w:left="100"/>
              <w:rPr>
                <w:sz w:val="20"/>
                <w:szCs w:val="20"/>
              </w:rPr>
            </w:pPr>
            <w:r>
              <w:rPr>
                <w:rFonts w:eastAsia="Times New Roman"/>
              </w:rPr>
              <w:t>Витрачання на оплату авансів</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3135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3" w:lineRule="exact"/>
              <w:jc w:val="center"/>
              <w:rPr>
                <w:sz w:val="20"/>
                <w:szCs w:val="20"/>
              </w:rPr>
            </w:pPr>
            <w:r>
              <w:rPr>
                <w:rFonts w:eastAsia="Times New Roman"/>
                <w:w w:val="97"/>
              </w:rPr>
              <w:t>245 296</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3" w:lineRule="exact"/>
              <w:jc w:val="center"/>
              <w:rPr>
                <w:sz w:val="20"/>
                <w:szCs w:val="20"/>
              </w:rPr>
            </w:pPr>
            <w:r>
              <w:rPr>
                <w:rFonts w:eastAsia="Times New Roman"/>
                <w:w w:val="98"/>
              </w:rPr>
              <w:t>( 726 763 )</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Витрачання на оплату повернення авансів</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3140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4" w:lineRule="exact"/>
              <w:ind w:left="50"/>
              <w:jc w:val="center"/>
              <w:rPr>
                <w:sz w:val="20"/>
                <w:szCs w:val="20"/>
              </w:rPr>
            </w:pPr>
            <w:r>
              <w:rPr>
                <w:rFonts w:eastAsia="Times New Roman"/>
                <w:w w:val="96"/>
              </w:rPr>
              <w:t>411</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4" w:lineRule="exact"/>
              <w:jc w:val="center"/>
              <w:rPr>
                <w:sz w:val="20"/>
                <w:szCs w:val="20"/>
              </w:rPr>
            </w:pPr>
            <w:r>
              <w:rPr>
                <w:rFonts w:eastAsia="Times New Roman"/>
              </w:rPr>
              <w:t>( 97 979 )</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Витрачання на оплату цільових внесків</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3145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5" w:lineRule="exact"/>
              <w:ind w:left="50"/>
              <w:jc w:val="center"/>
              <w:rPr>
                <w:sz w:val="20"/>
                <w:szCs w:val="20"/>
              </w:rPr>
            </w:pPr>
            <w:r>
              <w:rPr>
                <w:rFonts w:eastAsia="Times New Roman"/>
                <w:w w:val="96"/>
              </w:rPr>
              <w:t>263</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5" w:lineRule="exact"/>
              <w:jc w:val="center"/>
              <w:rPr>
                <w:sz w:val="20"/>
                <w:szCs w:val="20"/>
              </w:rPr>
            </w:pPr>
            <w:r>
              <w:rPr>
                <w:rFonts w:eastAsia="Times New Roman"/>
              </w:rPr>
              <w:t>( 254 )</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3"/>
        </w:trPr>
        <w:tc>
          <w:tcPr>
            <w:tcW w:w="5740" w:type="dxa"/>
            <w:tcBorders>
              <w:left w:val="single" w:sz="8" w:space="0" w:color="auto"/>
            </w:tcBorders>
            <w:vAlign w:val="bottom"/>
          </w:tcPr>
          <w:p w:rsidR="00B37811" w:rsidRDefault="00D515AA">
            <w:pPr>
              <w:spacing w:line="243" w:lineRule="exact"/>
              <w:ind w:left="100"/>
              <w:rPr>
                <w:sz w:val="20"/>
                <w:szCs w:val="20"/>
              </w:rPr>
            </w:pPr>
            <w:r>
              <w:rPr>
                <w:rFonts w:eastAsia="Times New Roman"/>
              </w:rPr>
              <w:t>Витрачання на оплату зобов'язань за страховими</w:t>
            </w:r>
          </w:p>
        </w:tc>
        <w:tc>
          <w:tcPr>
            <w:tcW w:w="120" w:type="dxa"/>
            <w:tcBorders>
              <w:right w:val="single" w:sz="8" w:space="0" w:color="auto"/>
            </w:tcBorders>
            <w:vAlign w:val="bottom"/>
          </w:tcPr>
          <w:p w:rsidR="00B37811" w:rsidRDefault="00B37811">
            <w:pPr>
              <w:rPr>
                <w:sz w:val="21"/>
                <w:szCs w:val="21"/>
              </w:rPr>
            </w:pPr>
          </w:p>
        </w:tc>
        <w:tc>
          <w:tcPr>
            <w:tcW w:w="660" w:type="dxa"/>
            <w:vMerge w:val="restart"/>
            <w:vAlign w:val="bottom"/>
          </w:tcPr>
          <w:p w:rsidR="00B37811" w:rsidRDefault="00D515AA">
            <w:pPr>
              <w:jc w:val="center"/>
              <w:rPr>
                <w:sz w:val="20"/>
                <w:szCs w:val="20"/>
              </w:rPr>
            </w:pPr>
            <w:r>
              <w:rPr>
                <w:rFonts w:eastAsia="Times New Roman"/>
                <w:w w:val="99"/>
              </w:rPr>
              <w:t>3150</w:t>
            </w:r>
          </w:p>
        </w:tc>
        <w:tc>
          <w:tcPr>
            <w:tcW w:w="120" w:type="dxa"/>
            <w:tcBorders>
              <w:right w:val="single" w:sz="8" w:space="0" w:color="auto"/>
            </w:tcBorders>
            <w:vAlign w:val="bottom"/>
          </w:tcPr>
          <w:p w:rsidR="00B37811" w:rsidRDefault="00B37811">
            <w:pPr>
              <w:rPr>
                <w:sz w:val="21"/>
                <w:szCs w:val="21"/>
              </w:rPr>
            </w:pPr>
          </w:p>
        </w:tc>
        <w:tc>
          <w:tcPr>
            <w:tcW w:w="1600" w:type="dxa"/>
            <w:vMerge w:val="restart"/>
            <w:vAlign w:val="bottom"/>
          </w:tcPr>
          <w:p w:rsidR="00B37811" w:rsidRDefault="00D515AA">
            <w:pPr>
              <w:jc w:val="center"/>
              <w:rPr>
                <w:sz w:val="20"/>
                <w:szCs w:val="20"/>
              </w:rPr>
            </w:pPr>
            <w:r>
              <w:rPr>
                <w:rFonts w:eastAsia="Times New Roman"/>
              </w:rPr>
              <w:t>( 0 )</w:t>
            </w: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540" w:type="dxa"/>
            <w:vMerge w:val="restart"/>
            <w:vAlign w:val="bottom"/>
          </w:tcPr>
          <w:p w:rsidR="00B37811" w:rsidRDefault="00D515AA">
            <w:pPr>
              <w:jc w:val="center"/>
              <w:rPr>
                <w:sz w:val="20"/>
                <w:szCs w:val="20"/>
              </w:rPr>
            </w:pPr>
            <w:r>
              <w:rPr>
                <w:rFonts w:eastAsia="Times New Roman"/>
                <w:w w:val="98"/>
              </w:rPr>
              <w:t>( 0 )</w:t>
            </w:r>
          </w:p>
        </w:tc>
        <w:tc>
          <w:tcPr>
            <w:tcW w:w="10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8"/>
        </w:trPr>
        <w:tc>
          <w:tcPr>
            <w:tcW w:w="5740" w:type="dxa"/>
            <w:vMerge w:val="restart"/>
            <w:tcBorders>
              <w:left w:val="single" w:sz="8" w:space="0" w:color="auto"/>
            </w:tcBorders>
            <w:vAlign w:val="bottom"/>
          </w:tcPr>
          <w:p w:rsidR="00B37811" w:rsidRDefault="00D515AA">
            <w:pPr>
              <w:ind w:left="100"/>
              <w:rPr>
                <w:sz w:val="20"/>
                <w:szCs w:val="20"/>
              </w:rPr>
            </w:pPr>
            <w:r>
              <w:rPr>
                <w:rFonts w:eastAsia="Times New Roman"/>
              </w:rPr>
              <w:t>контрактами</w:t>
            </w:r>
          </w:p>
        </w:tc>
        <w:tc>
          <w:tcPr>
            <w:tcW w:w="120" w:type="dxa"/>
            <w:tcBorders>
              <w:right w:val="single" w:sz="8" w:space="0" w:color="auto"/>
            </w:tcBorders>
            <w:vAlign w:val="bottom"/>
          </w:tcPr>
          <w:p w:rsidR="00B37811" w:rsidRDefault="00B37811">
            <w:pPr>
              <w:rPr>
                <w:sz w:val="11"/>
                <w:szCs w:val="11"/>
              </w:rPr>
            </w:pPr>
          </w:p>
        </w:tc>
        <w:tc>
          <w:tcPr>
            <w:tcW w:w="660" w:type="dxa"/>
            <w:vMerge/>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1600" w:type="dxa"/>
            <w:vMerge/>
            <w:vAlign w:val="bottom"/>
          </w:tcPr>
          <w:p w:rsidR="00B37811" w:rsidRDefault="00B37811">
            <w:pPr>
              <w:rPr>
                <w:sz w:val="11"/>
                <w:szCs w:val="11"/>
              </w:rPr>
            </w:pPr>
          </w:p>
        </w:tc>
        <w:tc>
          <w:tcPr>
            <w:tcW w:w="20" w:type="dxa"/>
            <w:vAlign w:val="bottom"/>
          </w:tcPr>
          <w:p w:rsidR="00B37811" w:rsidRDefault="00B37811">
            <w:pPr>
              <w:rPr>
                <w:sz w:val="11"/>
                <w:szCs w:val="11"/>
              </w:rPr>
            </w:pPr>
          </w:p>
        </w:tc>
        <w:tc>
          <w:tcPr>
            <w:tcW w:w="100" w:type="dxa"/>
            <w:tcBorders>
              <w:right w:val="single" w:sz="8" w:space="0" w:color="auto"/>
            </w:tcBorders>
            <w:vAlign w:val="bottom"/>
          </w:tcPr>
          <w:p w:rsidR="00B37811" w:rsidRDefault="00B37811">
            <w:pPr>
              <w:rPr>
                <w:sz w:val="11"/>
                <w:szCs w:val="11"/>
              </w:rPr>
            </w:pPr>
          </w:p>
        </w:tc>
        <w:tc>
          <w:tcPr>
            <w:tcW w:w="1540" w:type="dxa"/>
            <w:vMerge/>
            <w:vAlign w:val="bottom"/>
          </w:tcPr>
          <w:p w:rsidR="00B37811" w:rsidRDefault="00B37811">
            <w:pPr>
              <w:rPr>
                <w:sz w:val="11"/>
                <w:szCs w:val="11"/>
              </w:rPr>
            </w:pPr>
          </w:p>
        </w:tc>
        <w:tc>
          <w:tcPr>
            <w:tcW w:w="10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31"/>
        </w:trPr>
        <w:tc>
          <w:tcPr>
            <w:tcW w:w="5740" w:type="dxa"/>
            <w:vMerge/>
            <w:tcBorders>
              <w:left w:val="single" w:sz="8" w:space="0" w:color="auto"/>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66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160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1540" w:type="dxa"/>
            <w:tcBorders>
              <w:bottom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8"/>
        </w:trPr>
        <w:tc>
          <w:tcPr>
            <w:tcW w:w="5740" w:type="dxa"/>
            <w:tcBorders>
              <w:left w:val="single" w:sz="8" w:space="0" w:color="auto"/>
              <w:bottom w:val="single" w:sz="8" w:space="0" w:color="auto"/>
            </w:tcBorders>
            <w:vAlign w:val="bottom"/>
          </w:tcPr>
          <w:p w:rsidR="00B37811" w:rsidRDefault="00D515AA">
            <w:pPr>
              <w:spacing w:line="243" w:lineRule="exact"/>
              <w:ind w:left="100"/>
              <w:rPr>
                <w:sz w:val="20"/>
                <w:szCs w:val="20"/>
              </w:rPr>
            </w:pPr>
            <w:r>
              <w:rPr>
                <w:rFonts w:eastAsia="Times New Roman"/>
              </w:rPr>
              <w:t>Витрачання фінансових установ на надання позик</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3155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3" w:lineRule="exact"/>
              <w:jc w:val="center"/>
              <w:rPr>
                <w:sz w:val="20"/>
                <w:szCs w:val="20"/>
              </w:rPr>
            </w:pPr>
            <w:r>
              <w:rPr>
                <w:rFonts w:eastAsia="Times New Roman"/>
              </w:rPr>
              <w:t>( 0 )</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3" w:lineRule="exact"/>
              <w:jc w:val="center"/>
              <w:rPr>
                <w:sz w:val="20"/>
                <w:szCs w:val="20"/>
              </w:rPr>
            </w:pPr>
            <w:r>
              <w:rPr>
                <w:rFonts w:eastAsia="Times New Roman"/>
                <w:w w:val="98"/>
              </w:rPr>
              <w:t>( 0 )</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Інші витрачання</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3190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4" w:lineRule="exact"/>
              <w:ind w:left="50"/>
              <w:jc w:val="center"/>
              <w:rPr>
                <w:sz w:val="20"/>
                <w:szCs w:val="20"/>
              </w:rPr>
            </w:pPr>
            <w:r>
              <w:rPr>
                <w:rFonts w:eastAsia="Times New Roman"/>
                <w:w w:val="99"/>
              </w:rPr>
              <w:t>80 057</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4" w:lineRule="exact"/>
              <w:jc w:val="center"/>
              <w:rPr>
                <w:sz w:val="20"/>
                <w:szCs w:val="20"/>
              </w:rPr>
            </w:pPr>
            <w:r>
              <w:rPr>
                <w:rFonts w:eastAsia="Times New Roman"/>
              </w:rPr>
              <w:t>( 44 630 )</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1"/>
        </w:trPr>
        <w:tc>
          <w:tcPr>
            <w:tcW w:w="5740" w:type="dxa"/>
            <w:tcBorders>
              <w:left w:val="single" w:sz="8" w:space="0" w:color="auto"/>
              <w:bottom w:val="single" w:sz="8" w:space="0" w:color="auto"/>
            </w:tcBorders>
            <w:vAlign w:val="bottom"/>
          </w:tcPr>
          <w:p w:rsidR="00B37811" w:rsidRDefault="00D515AA">
            <w:pPr>
              <w:spacing w:line="250" w:lineRule="exact"/>
              <w:ind w:left="100"/>
              <w:rPr>
                <w:sz w:val="20"/>
                <w:szCs w:val="20"/>
              </w:rPr>
            </w:pPr>
            <w:r>
              <w:rPr>
                <w:rFonts w:eastAsia="Times New Roman"/>
                <w:b/>
                <w:bCs/>
              </w:rPr>
              <w:t>Чистий рух коштів від операційної діяльності</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3195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5" w:lineRule="exact"/>
              <w:ind w:left="10"/>
              <w:jc w:val="center"/>
              <w:rPr>
                <w:sz w:val="20"/>
                <w:szCs w:val="20"/>
              </w:rPr>
            </w:pPr>
            <w:r>
              <w:rPr>
                <w:rFonts w:eastAsia="Times New Roman"/>
              </w:rPr>
              <w:t>264 450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5" w:lineRule="exact"/>
              <w:jc w:val="center"/>
              <w:rPr>
                <w:sz w:val="20"/>
                <w:szCs w:val="20"/>
              </w:rPr>
            </w:pPr>
            <w:r>
              <w:rPr>
                <w:rFonts w:eastAsia="Times New Roman"/>
              </w:rPr>
              <w:t>115 892</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5"/>
        </w:trPr>
        <w:tc>
          <w:tcPr>
            <w:tcW w:w="5740" w:type="dxa"/>
            <w:tcBorders>
              <w:left w:val="single" w:sz="8" w:space="0" w:color="auto"/>
            </w:tcBorders>
            <w:vAlign w:val="bottom"/>
          </w:tcPr>
          <w:p w:rsidR="00B37811" w:rsidRDefault="00D515AA">
            <w:pPr>
              <w:spacing w:line="245" w:lineRule="exact"/>
              <w:ind w:left="100"/>
              <w:rPr>
                <w:sz w:val="20"/>
                <w:szCs w:val="20"/>
              </w:rPr>
            </w:pPr>
            <w:r>
              <w:rPr>
                <w:rFonts w:eastAsia="Times New Roman"/>
                <w:b/>
                <w:bCs/>
              </w:rPr>
              <w:t>II. Рух коштів у результаті інвестиційної діяльності</w:t>
            </w:r>
          </w:p>
        </w:tc>
        <w:tc>
          <w:tcPr>
            <w:tcW w:w="120" w:type="dxa"/>
            <w:tcBorders>
              <w:right w:val="single" w:sz="8" w:space="0" w:color="auto"/>
            </w:tcBorders>
            <w:vAlign w:val="bottom"/>
          </w:tcPr>
          <w:p w:rsidR="00B37811" w:rsidRDefault="00B37811">
            <w:pPr>
              <w:rPr>
                <w:sz w:val="21"/>
                <w:szCs w:val="21"/>
              </w:rPr>
            </w:pPr>
          </w:p>
        </w:tc>
        <w:tc>
          <w:tcPr>
            <w:tcW w:w="660" w:type="dxa"/>
            <w:vAlign w:val="bottom"/>
          </w:tcPr>
          <w:p w:rsidR="00B37811" w:rsidRDefault="00B37811">
            <w:pPr>
              <w:rPr>
                <w:sz w:val="21"/>
                <w:szCs w:val="21"/>
              </w:rPr>
            </w:pPr>
          </w:p>
        </w:tc>
        <w:tc>
          <w:tcPr>
            <w:tcW w:w="120" w:type="dxa"/>
            <w:tcBorders>
              <w:right w:val="single" w:sz="8" w:space="0" w:color="auto"/>
            </w:tcBorders>
            <w:vAlign w:val="bottom"/>
          </w:tcPr>
          <w:p w:rsidR="00B37811" w:rsidRDefault="00B37811">
            <w:pPr>
              <w:rPr>
                <w:sz w:val="21"/>
                <w:szCs w:val="21"/>
              </w:rPr>
            </w:pPr>
          </w:p>
        </w:tc>
        <w:tc>
          <w:tcPr>
            <w:tcW w:w="1600" w:type="dxa"/>
            <w:vAlign w:val="bottom"/>
          </w:tcPr>
          <w:p w:rsidR="00B37811" w:rsidRDefault="00B37811">
            <w:pPr>
              <w:rPr>
                <w:sz w:val="21"/>
                <w:szCs w:val="21"/>
              </w:rPr>
            </w:pP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540" w:type="dxa"/>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3"/>
        </w:trPr>
        <w:tc>
          <w:tcPr>
            <w:tcW w:w="5740" w:type="dxa"/>
            <w:tcBorders>
              <w:left w:val="single" w:sz="8" w:space="0" w:color="auto"/>
              <w:bottom w:val="single" w:sz="8" w:space="0" w:color="auto"/>
            </w:tcBorders>
            <w:vAlign w:val="bottom"/>
          </w:tcPr>
          <w:p w:rsidR="00B37811" w:rsidRDefault="00D515AA">
            <w:pPr>
              <w:spacing w:line="249" w:lineRule="exact"/>
              <w:ind w:left="100"/>
              <w:rPr>
                <w:sz w:val="20"/>
                <w:szCs w:val="20"/>
              </w:rPr>
            </w:pPr>
            <w:r>
              <w:rPr>
                <w:rFonts w:eastAsia="Times New Roman"/>
              </w:rPr>
              <w:t>Надходження від реалізації:</w:t>
            </w:r>
          </w:p>
        </w:tc>
        <w:tc>
          <w:tcPr>
            <w:tcW w:w="120" w:type="dxa"/>
            <w:tcBorders>
              <w:bottom w:val="single" w:sz="8" w:space="0" w:color="auto"/>
              <w:right w:val="single" w:sz="8" w:space="0" w:color="auto"/>
            </w:tcBorders>
            <w:vAlign w:val="bottom"/>
          </w:tcPr>
          <w:p w:rsidR="00B37811" w:rsidRDefault="00B37811"/>
        </w:tc>
        <w:tc>
          <w:tcPr>
            <w:tcW w:w="66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600" w:type="dxa"/>
            <w:tcBorders>
              <w:bottom w:val="single" w:sz="8" w:space="0" w:color="auto"/>
            </w:tcBorders>
            <w:vAlign w:val="bottom"/>
          </w:tcPr>
          <w:p w:rsidR="00B37811" w:rsidRDefault="00B37811"/>
        </w:tc>
        <w:tc>
          <w:tcPr>
            <w:tcW w:w="20" w:type="dxa"/>
            <w:tcBorders>
              <w:bottom w:val="single" w:sz="8" w:space="0" w:color="auto"/>
            </w:tcBorders>
            <w:vAlign w:val="bottom"/>
          </w:tcPr>
          <w:p w:rsidR="00B37811" w:rsidRDefault="00B37811"/>
        </w:tc>
        <w:tc>
          <w:tcPr>
            <w:tcW w:w="100" w:type="dxa"/>
            <w:tcBorders>
              <w:bottom w:val="single" w:sz="8" w:space="0" w:color="auto"/>
              <w:right w:val="single" w:sz="8" w:space="0" w:color="auto"/>
            </w:tcBorders>
            <w:vAlign w:val="bottom"/>
          </w:tcPr>
          <w:p w:rsidR="00B37811" w:rsidRDefault="00B37811"/>
        </w:tc>
        <w:tc>
          <w:tcPr>
            <w:tcW w:w="1540" w:type="dxa"/>
            <w:tcBorders>
              <w:bottom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0" w:type="dxa"/>
            <w:vAlign w:val="bottom"/>
          </w:tcPr>
          <w:p w:rsidR="00B37811" w:rsidRDefault="00B37811">
            <w:pPr>
              <w:rPr>
                <w:sz w:val="1"/>
                <w:szCs w:val="1"/>
              </w:rPr>
            </w:pPr>
          </w:p>
        </w:tc>
      </w:tr>
    </w:tbl>
    <w:p w:rsidR="00B37811" w:rsidRDefault="00B37811">
      <w:pPr>
        <w:sectPr w:rsidR="00B37811">
          <w:pgSz w:w="12240" w:h="15840"/>
          <w:pgMar w:top="829" w:right="840" w:bottom="381" w:left="1400" w:header="0" w:footer="0" w:gutter="0"/>
          <w:cols w:space="720" w:equalWidth="0">
            <w:col w:w="10000"/>
          </w:cols>
        </w:sectPr>
      </w:pPr>
    </w:p>
    <w:p w:rsidR="00B37811" w:rsidRDefault="00B37811">
      <w:pPr>
        <w:spacing w:line="1" w:lineRule="exact"/>
        <w:rPr>
          <w:sz w:val="20"/>
          <w:szCs w:val="20"/>
        </w:rPr>
      </w:pPr>
      <w:bookmarkStart w:id="73" w:name="page75"/>
      <w:bookmarkEnd w:id="73"/>
    </w:p>
    <w:tbl>
      <w:tblPr>
        <w:tblW w:w="0" w:type="auto"/>
        <w:tblInd w:w="10" w:type="dxa"/>
        <w:tblLayout w:type="fixed"/>
        <w:tblCellMar>
          <w:left w:w="0" w:type="dxa"/>
          <w:right w:w="0" w:type="dxa"/>
        </w:tblCellMar>
        <w:tblLook w:val="04A0" w:firstRow="1" w:lastRow="0" w:firstColumn="1" w:lastColumn="0" w:noHBand="0" w:noVBand="1"/>
      </w:tblPr>
      <w:tblGrid>
        <w:gridCol w:w="5860"/>
        <w:gridCol w:w="780"/>
        <w:gridCol w:w="1720"/>
        <w:gridCol w:w="1660"/>
        <w:gridCol w:w="30"/>
      </w:tblGrid>
      <w:tr w:rsidR="00B37811">
        <w:trPr>
          <w:trHeight w:val="264"/>
        </w:trPr>
        <w:tc>
          <w:tcPr>
            <w:tcW w:w="5860" w:type="dxa"/>
            <w:tcBorders>
              <w:top w:val="single" w:sz="8" w:space="0" w:color="auto"/>
              <w:left w:val="single" w:sz="8" w:space="0" w:color="auto"/>
              <w:bottom w:val="single" w:sz="8" w:space="0" w:color="auto"/>
              <w:right w:val="single" w:sz="8" w:space="0" w:color="auto"/>
            </w:tcBorders>
            <w:vAlign w:val="bottom"/>
          </w:tcPr>
          <w:p w:rsidR="00B37811" w:rsidRDefault="00D515AA">
            <w:pPr>
              <w:ind w:left="320"/>
              <w:rPr>
                <w:sz w:val="20"/>
                <w:szCs w:val="20"/>
              </w:rPr>
            </w:pPr>
            <w:r>
              <w:rPr>
                <w:rFonts w:eastAsia="Times New Roman"/>
              </w:rPr>
              <w:t>фінансових інвестицій</w:t>
            </w:r>
          </w:p>
        </w:tc>
        <w:tc>
          <w:tcPr>
            <w:tcW w:w="780" w:type="dxa"/>
            <w:tcBorders>
              <w:top w:val="single" w:sz="8" w:space="0" w:color="auto"/>
              <w:bottom w:val="single" w:sz="8" w:space="0" w:color="auto"/>
              <w:right w:val="single" w:sz="8" w:space="0" w:color="auto"/>
            </w:tcBorders>
            <w:vAlign w:val="bottom"/>
          </w:tcPr>
          <w:p w:rsidR="00B37811" w:rsidRDefault="00D515AA">
            <w:pPr>
              <w:ind w:right="70"/>
              <w:jc w:val="right"/>
              <w:rPr>
                <w:sz w:val="20"/>
                <w:szCs w:val="20"/>
              </w:rPr>
            </w:pPr>
            <w:r>
              <w:rPr>
                <w:rFonts w:eastAsia="Times New Roman"/>
              </w:rPr>
              <w:t>3200</w:t>
            </w:r>
          </w:p>
        </w:tc>
        <w:tc>
          <w:tcPr>
            <w:tcW w:w="1720" w:type="dxa"/>
            <w:tcBorders>
              <w:top w:val="single" w:sz="8" w:space="0" w:color="auto"/>
              <w:bottom w:val="single" w:sz="8" w:space="0" w:color="auto"/>
              <w:right w:val="single" w:sz="8" w:space="0" w:color="auto"/>
            </w:tcBorders>
            <w:vAlign w:val="bottom"/>
          </w:tcPr>
          <w:p w:rsidR="00B37811" w:rsidRDefault="00D515AA">
            <w:pPr>
              <w:jc w:val="center"/>
              <w:rPr>
                <w:sz w:val="20"/>
                <w:szCs w:val="20"/>
              </w:rPr>
            </w:pPr>
            <w:r>
              <w:rPr>
                <w:rFonts w:eastAsia="Times New Roman"/>
                <w:w w:val="90"/>
              </w:rPr>
              <w:t>0</w:t>
            </w:r>
          </w:p>
        </w:tc>
        <w:tc>
          <w:tcPr>
            <w:tcW w:w="1660" w:type="dxa"/>
            <w:tcBorders>
              <w:top w:val="single" w:sz="8" w:space="0" w:color="auto"/>
              <w:bottom w:val="single" w:sz="8" w:space="0" w:color="auto"/>
              <w:right w:val="single" w:sz="8" w:space="0" w:color="auto"/>
            </w:tcBorders>
            <w:vAlign w:val="bottom"/>
          </w:tcPr>
          <w:p w:rsidR="00B37811" w:rsidRDefault="00D515AA">
            <w:pPr>
              <w:jc w:val="center"/>
              <w:rPr>
                <w:sz w:val="20"/>
                <w:szCs w:val="20"/>
              </w:rPr>
            </w:pPr>
            <w:r>
              <w:rPr>
                <w:rFonts w:eastAsia="Times New Roman"/>
              </w:rPr>
              <w:t>0</w:t>
            </w:r>
          </w:p>
        </w:tc>
        <w:tc>
          <w:tcPr>
            <w:tcW w:w="0" w:type="dxa"/>
            <w:vAlign w:val="bottom"/>
          </w:tcPr>
          <w:p w:rsidR="00B37811" w:rsidRDefault="00B37811">
            <w:pPr>
              <w:rPr>
                <w:sz w:val="1"/>
                <w:szCs w:val="1"/>
              </w:rPr>
            </w:pPr>
          </w:p>
        </w:tc>
      </w:tr>
      <w:tr w:rsidR="00B37811">
        <w:trPr>
          <w:trHeight w:val="248"/>
        </w:trPr>
        <w:tc>
          <w:tcPr>
            <w:tcW w:w="5860" w:type="dxa"/>
            <w:tcBorders>
              <w:left w:val="single" w:sz="8" w:space="0" w:color="auto"/>
              <w:bottom w:val="single" w:sz="8" w:space="0" w:color="auto"/>
              <w:right w:val="single" w:sz="8" w:space="0" w:color="auto"/>
            </w:tcBorders>
            <w:vAlign w:val="bottom"/>
          </w:tcPr>
          <w:p w:rsidR="00B37811" w:rsidRDefault="00D515AA">
            <w:pPr>
              <w:spacing w:line="244" w:lineRule="exact"/>
              <w:ind w:left="320"/>
              <w:rPr>
                <w:sz w:val="20"/>
                <w:szCs w:val="20"/>
              </w:rPr>
            </w:pPr>
            <w:r>
              <w:rPr>
                <w:rFonts w:eastAsia="Times New Roman"/>
              </w:rPr>
              <w:t>необоротних активів</w:t>
            </w:r>
          </w:p>
        </w:tc>
        <w:tc>
          <w:tcPr>
            <w:tcW w:w="780" w:type="dxa"/>
            <w:tcBorders>
              <w:bottom w:val="single" w:sz="8" w:space="0" w:color="auto"/>
              <w:right w:val="single" w:sz="8" w:space="0" w:color="auto"/>
            </w:tcBorders>
            <w:vAlign w:val="bottom"/>
          </w:tcPr>
          <w:p w:rsidR="00B37811" w:rsidRDefault="00D515AA">
            <w:pPr>
              <w:spacing w:line="244" w:lineRule="exact"/>
              <w:ind w:right="70"/>
              <w:jc w:val="right"/>
              <w:rPr>
                <w:sz w:val="20"/>
                <w:szCs w:val="20"/>
              </w:rPr>
            </w:pPr>
            <w:r>
              <w:rPr>
                <w:rFonts w:eastAsia="Times New Roman"/>
              </w:rPr>
              <w:t>3205</w:t>
            </w:r>
          </w:p>
        </w:tc>
        <w:tc>
          <w:tcPr>
            <w:tcW w:w="172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807</w:t>
            </w:r>
          </w:p>
        </w:tc>
        <w:tc>
          <w:tcPr>
            <w:tcW w:w="16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6"/>
              </w:rPr>
              <w:t>235</w:t>
            </w:r>
          </w:p>
        </w:tc>
        <w:tc>
          <w:tcPr>
            <w:tcW w:w="0" w:type="dxa"/>
            <w:vAlign w:val="bottom"/>
          </w:tcPr>
          <w:p w:rsidR="00B37811" w:rsidRDefault="00B37811">
            <w:pPr>
              <w:rPr>
                <w:sz w:val="1"/>
                <w:szCs w:val="1"/>
              </w:rPr>
            </w:pPr>
          </w:p>
        </w:tc>
      </w:tr>
      <w:tr w:rsidR="00B37811">
        <w:trPr>
          <w:trHeight w:val="249"/>
        </w:trPr>
        <w:tc>
          <w:tcPr>
            <w:tcW w:w="5860" w:type="dxa"/>
            <w:tcBorders>
              <w:left w:val="single" w:sz="8" w:space="0" w:color="auto"/>
              <w:bottom w:val="single" w:sz="8" w:space="0" w:color="auto"/>
              <w:right w:val="single" w:sz="8" w:space="0" w:color="auto"/>
            </w:tcBorders>
            <w:vAlign w:val="bottom"/>
          </w:tcPr>
          <w:p w:rsidR="00B37811" w:rsidRDefault="00D515AA">
            <w:pPr>
              <w:spacing w:line="246" w:lineRule="exact"/>
              <w:ind w:left="100"/>
              <w:rPr>
                <w:sz w:val="20"/>
                <w:szCs w:val="20"/>
              </w:rPr>
            </w:pPr>
            <w:r>
              <w:rPr>
                <w:rFonts w:eastAsia="Times New Roman"/>
              </w:rPr>
              <w:t>Надходження від отриманих:</w:t>
            </w:r>
          </w:p>
        </w:tc>
        <w:tc>
          <w:tcPr>
            <w:tcW w:w="780" w:type="dxa"/>
            <w:tcBorders>
              <w:bottom w:val="single" w:sz="8" w:space="0" w:color="auto"/>
              <w:right w:val="single" w:sz="8" w:space="0" w:color="auto"/>
            </w:tcBorders>
            <w:vAlign w:val="bottom"/>
          </w:tcPr>
          <w:p w:rsidR="00B37811" w:rsidRDefault="00B37811">
            <w:pPr>
              <w:rPr>
                <w:sz w:val="21"/>
                <w:szCs w:val="21"/>
              </w:rPr>
            </w:pPr>
          </w:p>
        </w:tc>
        <w:tc>
          <w:tcPr>
            <w:tcW w:w="1720" w:type="dxa"/>
            <w:tcBorders>
              <w:bottom w:val="single" w:sz="8" w:space="0" w:color="auto"/>
              <w:right w:val="single" w:sz="8" w:space="0" w:color="auto"/>
            </w:tcBorders>
            <w:vAlign w:val="bottom"/>
          </w:tcPr>
          <w:p w:rsidR="00B37811" w:rsidRDefault="00B37811">
            <w:pPr>
              <w:rPr>
                <w:sz w:val="21"/>
                <w:szCs w:val="21"/>
              </w:rPr>
            </w:pPr>
          </w:p>
        </w:tc>
        <w:tc>
          <w:tcPr>
            <w:tcW w:w="16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tcBorders>
              <w:left w:val="single" w:sz="8" w:space="0" w:color="auto"/>
              <w:bottom w:val="single" w:sz="8" w:space="0" w:color="auto"/>
              <w:right w:val="single" w:sz="8" w:space="0" w:color="auto"/>
            </w:tcBorders>
            <w:vAlign w:val="bottom"/>
          </w:tcPr>
          <w:p w:rsidR="00B37811" w:rsidRDefault="00D515AA">
            <w:pPr>
              <w:spacing w:line="243" w:lineRule="exact"/>
              <w:ind w:left="320"/>
              <w:rPr>
                <w:sz w:val="20"/>
                <w:szCs w:val="20"/>
              </w:rPr>
            </w:pPr>
            <w:r>
              <w:rPr>
                <w:rFonts w:eastAsia="Times New Roman"/>
              </w:rPr>
              <w:t>відсотків</w:t>
            </w:r>
          </w:p>
        </w:tc>
        <w:tc>
          <w:tcPr>
            <w:tcW w:w="780" w:type="dxa"/>
            <w:tcBorders>
              <w:bottom w:val="single" w:sz="8" w:space="0" w:color="auto"/>
              <w:right w:val="single" w:sz="8" w:space="0" w:color="auto"/>
            </w:tcBorders>
            <w:vAlign w:val="bottom"/>
          </w:tcPr>
          <w:p w:rsidR="00B37811" w:rsidRDefault="00D515AA">
            <w:pPr>
              <w:spacing w:line="243" w:lineRule="exact"/>
              <w:ind w:right="70"/>
              <w:jc w:val="right"/>
              <w:rPr>
                <w:sz w:val="20"/>
                <w:szCs w:val="20"/>
              </w:rPr>
            </w:pPr>
            <w:r>
              <w:rPr>
                <w:rFonts w:eastAsia="Times New Roman"/>
              </w:rPr>
              <w:t>3215</w:t>
            </w:r>
          </w:p>
        </w:tc>
        <w:tc>
          <w:tcPr>
            <w:tcW w:w="172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166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0" w:type="dxa"/>
            <w:vAlign w:val="bottom"/>
          </w:tcPr>
          <w:p w:rsidR="00B37811" w:rsidRDefault="00B37811">
            <w:pPr>
              <w:rPr>
                <w:sz w:val="1"/>
                <w:szCs w:val="1"/>
              </w:rPr>
            </w:pPr>
          </w:p>
        </w:tc>
      </w:tr>
      <w:tr w:rsidR="00B37811">
        <w:trPr>
          <w:trHeight w:val="248"/>
        </w:trPr>
        <w:tc>
          <w:tcPr>
            <w:tcW w:w="5860" w:type="dxa"/>
            <w:tcBorders>
              <w:left w:val="single" w:sz="8" w:space="0" w:color="auto"/>
              <w:bottom w:val="single" w:sz="8" w:space="0" w:color="auto"/>
              <w:right w:val="single" w:sz="8" w:space="0" w:color="auto"/>
            </w:tcBorders>
            <w:vAlign w:val="bottom"/>
          </w:tcPr>
          <w:p w:rsidR="00B37811" w:rsidRDefault="00D515AA">
            <w:pPr>
              <w:spacing w:line="244" w:lineRule="exact"/>
              <w:ind w:left="320"/>
              <w:rPr>
                <w:sz w:val="20"/>
                <w:szCs w:val="20"/>
              </w:rPr>
            </w:pPr>
            <w:r>
              <w:rPr>
                <w:rFonts w:eastAsia="Times New Roman"/>
              </w:rPr>
              <w:t>дивідендів</w:t>
            </w:r>
          </w:p>
        </w:tc>
        <w:tc>
          <w:tcPr>
            <w:tcW w:w="780" w:type="dxa"/>
            <w:tcBorders>
              <w:bottom w:val="single" w:sz="8" w:space="0" w:color="auto"/>
              <w:right w:val="single" w:sz="8" w:space="0" w:color="auto"/>
            </w:tcBorders>
            <w:vAlign w:val="bottom"/>
          </w:tcPr>
          <w:p w:rsidR="00B37811" w:rsidRDefault="00D515AA">
            <w:pPr>
              <w:spacing w:line="244" w:lineRule="exact"/>
              <w:ind w:right="70"/>
              <w:jc w:val="right"/>
              <w:rPr>
                <w:sz w:val="20"/>
                <w:szCs w:val="20"/>
              </w:rPr>
            </w:pPr>
            <w:r>
              <w:rPr>
                <w:rFonts w:eastAsia="Times New Roman"/>
              </w:rPr>
              <w:t>3220</w:t>
            </w:r>
          </w:p>
        </w:tc>
        <w:tc>
          <w:tcPr>
            <w:tcW w:w="172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16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0" w:type="dxa"/>
            <w:vAlign w:val="bottom"/>
          </w:tcPr>
          <w:p w:rsidR="00B37811" w:rsidRDefault="00B37811">
            <w:pPr>
              <w:rPr>
                <w:sz w:val="1"/>
                <w:szCs w:val="1"/>
              </w:rPr>
            </w:pPr>
          </w:p>
        </w:tc>
      </w:tr>
      <w:tr w:rsidR="00B37811">
        <w:trPr>
          <w:trHeight w:val="249"/>
        </w:trPr>
        <w:tc>
          <w:tcPr>
            <w:tcW w:w="5860" w:type="dxa"/>
            <w:tcBorders>
              <w:left w:val="single" w:sz="8" w:space="0" w:color="auto"/>
              <w:bottom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rPr>
              <w:t>Надходження від деривативів</w:t>
            </w:r>
          </w:p>
        </w:tc>
        <w:tc>
          <w:tcPr>
            <w:tcW w:w="780" w:type="dxa"/>
            <w:tcBorders>
              <w:bottom w:val="single" w:sz="8" w:space="0" w:color="auto"/>
              <w:right w:val="single" w:sz="8" w:space="0" w:color="auto"/>
            </w:tcBorders>
            <w:vAlign w:val="bottom"/>
          </w:tcPr>
          <w:p w:rsidR="00B37811" w:rsidRDefault="00D515AA">
            <w:pPr>
              <w:spacing w:line="245" w:lineRule="exact"/>
              <w:ind w:right="70"/>
              <w:jc w:val="right"/>
              <w:rPr>
                <w:sz w:val="20"/>
                <w:szCs w:val="20"/>
              </w:rPr>
            </w:pPr>
            <w:r>
              <w:rPr>
                <w:rFonts w:eastAsia="Times New Roman"/>
              </w:rPr>
              <w:t>3225</w:t>
            </w:r>
          </w:p>
        </w:tc>
        <w:tc>
          <w:tcPr>
            <w:tcW w:w="1720" w:type="dxa"/>
            <w:tcBorders>
              <w:bottom w:val="single" w:sz="8" w:space="0" w:color="auto"/>
              <w:right w:val="single" w:sz="8" w:space="0" w:color="auto"/>
            </w:tcBorders>
            <w:vAlign w:val="bottom"/>
          </w:tcPr>
          <w:p w:rsidR="00B37811" w:rsidRDefault="00D515AA">
            <w:pPr>
              <w:spacing w:line="245" w:lineRule="exact"/>
              <w:jc w:val="center"/>
              <w:rPr>
                <w:sz w:val="20"/>
                <w:szCs w:val="20"/>
              </w:rPr>
            </w:pPr>
            <w:r>
              <w:rPr>
                <w:rFonts w:eastAsia="Times New Roman"/>
                <w:w w:val="90"/>
              </w:rPr>
              <w:t>0</w:t>
            </w:r>
          </w:p>
        </w:tc>
        <w:tc>
          <w:tcPr>
            <w:tcW w:w="1660" w:type="dxa"/>
            <w:tcBorders>
              <w:bottom w:val="single" w:sz="8" w:space="0" w:color="auto"/>
              <w:right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0" w:type="dxa"/>
            <w:vAlign w:val="bottom"/>
          </w:tcPr>
          <w:p w:rsidR="00B37811" w:rsidRDefault="00B37811">
            <w:pPr>
              <w:rPr>
                <w:sz w:val="1"/>
                <w:szCs w:val="1"/>
              </w:rPr>
            </w:pPr>
          </w:p>
        </w:tc>
      </w:tr>
      <w:tr w:rsidR="00B37811">
        <w:trPr>
          <w:trHeight w:val="248"/>
        </w:trPr>
        <w:tc>
          <w:tcPr>
            <w:tcW w:w="5860" w:type="dxa"/>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Надходження від погашення позик</w:t>
            </w:r>
          </w:p>
        </w:tc>
        <w:tc>
          <w:tcPr>
            <w:tcW w:w="780" w:type="dxa"/>
            <w:tcBorders>
              <w:bottom w:val="single" w:sz="8" w:space="0" w:color="auto"/>
              <w:right w:val="single" w:sz="8" w:space="0" w:color="auto"/>
            </w:tcBorders>
            <w:vAlign w:val="bottom"/>
          </w:tcPr>
          <w:p w:rsidR="00B37811" w:rsidRDefault="00D515AA">
            <w:pPr>
              <w:spacing w:line="243" w:lineRule="exact"/>
              <w:ind w:right="70"/>
              <w:jc w:val="right"/>
              <w:rPr>
                <w:sz w:val="20"/>
                <w:szCs w:val="20"/>
              </w:rPr>
            </w:pPr>
            <w:r>
              <w:rPr>
                <w:rFonts w:eastAsia="Times New Roman"/>
              </w:rPr>
              <w:t>3230</w:t>
            </w:r>
          </w:p>
        </w:tc>
        <w:tc>
          <w:tcPr>
            <w:tcW w:w="172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166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0" w:type="dxa"/>
            <w:vAlign w:val="bottom"/>
          </w:tcPr>
          <w:p w:rsidR="00B37811" w:rsidRDefault="00B37811">
            <w:pPr>
              <w:rPr>
                <w:sz w:val="1"/>
                <w:szCs w:val="1"/>
              </w:rPr>
            </w:pPr>
          </w:p>
        </w:tc>
      </w:tr>
      <w:tr w:rsidR="00B37811">
        <w:trPr>
          <w:trHeight w:val="244"/>
        </w:trPr>
        <w:tc>
          <w:tcPr>
            <w:tcW w:w="5860" w:type="dxa"/>
            <w:tcBorders>
              <w:left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Надходження від вибуття дочірнього підприємства та</w:t>
            </w:r>
          </w:p>
        </w:tc>
        <w:tc>
          <w:tcPr>
            <w:tcW w:w="780" w:type="dxa"/>
            <w:vMerge w:val="restart"/>
            <w:tcBorders>
              <w:right w:val="single" w:sz="8" w:space="0" w:color="auto"/>
            </w:tcBorders>
            <w:vAlign w:val="bottom"/>
          </w:tcPr>
          <w:p w:rsidR="00B37811" w:rsidRDefault="00D515AA">
            <w:pPr>
              <w:ind w:right="70"/>
              <w:jc w:val="right"/>
              <w:rPr>
                <w:sz w:val="20"/>
                <w:szCs w:val="20"/>
              </w:rPr>
            </w:pPr>
            <w:r>
              <w:rPr>
                <w:rFonts w:eastAsia="Times New Roman"/>
              </w:rPr>
              <w:t>3235</w:t>
            </w:r>
          </w:p>
        </w:tc>
        <w:tc>
          <w:tcPr>
            <w:tcW w:w="1720" w:type="dxa"/>
            <w:vMerge w:val="restart"/>
            <w:tcBorders>
              <w:right w:val="single" w:sz="8" w:space="0" w:color="auto"/>
            </w:tcBorders>
            <w:vAlign w:val="bottom"/>
          </w:tcPr>
          <w:p w:rsidR="00B37811" w:rsidRDefault="00D515AA">
            <w:pPr>
              <w:jc w:val="center"/>
              <w:rPr>
                <w:sz w:val="20"/>
                <w:szCs w:val="20"/>
              </w:rPr>
            </w:pPr>
            <w:r>
              <w:rPr>
                <w:rFonts w:eastAsia="Times New Roman"/>
                <w:w w:val="90"/>
              </w:rPr>
              <w:t>0</w:t>
            </w:r>
          </w:p>
        </w:tc>
        <w:tc>
          <w:tcPr>
            <w:tcW w:w="1660" w:type="dxa"/>
            <w:vMerge w:val="restart"/>
            <w:tcBorders>
              <w:right w:val="single" w:sz="8" w:space="0" w:color="auto"/>
            </w:tcBorders>
            <w:vAlign w:val="bottom"/>
          </w:tcPr>
          <w:p w:rsidR="00B37811" w:rsidRDefault="00D515AA">
            <w:pPr>
              <w:jc w:val="center"/>
              <w:rPr>
                <w:sz w:val="20"/>
                <w:szCs w:val="20"/>
              </w:rPr>
            </w:pPr>
            <w:r>
              <w:rPr>
                <w:rFonts w:eastAsia="Times New Roman"/>
              </w:rPr>
              <w:t>0</w:t>
            </w:r>
          </w:p>
        </w:tc>
        <w:tc>
          <w:tcPr>
            <w:tcW w:w="0" w:type="dxa"/>
            <w:vAlign w:val="bottom"/>
          </w:tcPr>
          <w:p w:rsidR="00B37811" w:rsidRDefault="00B37811">
            <w:pPr>
              <w:rPr>
                <w:sz w:val="1"/>
                <w:szCs w:val="1"/>
              </w:rPr>
            </w:pPr>
          </w:p>
        </w:tc>
      </w:tr>
      <w:tr w:rsidR="00B37811">
        <w:trPr>
          <w:trHeight w:val="127"/>
        </w:trPr>
        <w:tc>
          <w:tcPr>
            <w:tcW w:w="5860" w:type="dxa"/>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rPr>
              <w:t>іншої господарської одиниці</w:t>
            </w:r>
          </w:p>
        </w:tc>
        <w:tc>
          <w:tcPr>
            <w:tcW w:w="780" w:type="dxa"/>
            <w:vMerge/>
            <w:tcBorders>
              <w:right w:val="single" w:sz="8" w:space="0" w:color="auto"/>
            </w:tcBorders>
            <w:vAlign w:val="bottom"/>
          </w:tcPr>
          <w:p w:rsidR="00B37811" w:rsidRDefault="00B37811">
            <w:pPr>
              <w:rPr>
                <w:sz w:val="11"/>
                <w:szCs w:val="11"/>
              </w:rPr>
            </w:pPr>
          </w:p>
        </w:tc>
        <w:tc>
          <w:tcPr>
            <w:tcW w:w="1720" w:type="dxa"/>
            <w:vMerge/>
            <w:tcBorders>
              <w:right w:val="single" w:sz="8" w:space="0" w:color="auto"/>
            </w:tcBorders>
            <w:vAlign w:val="bottom"/>
          </w:tcPr>
          <w:p w:rsidR="00B37811" w:rsidRDefault="00B37811">
            <w:pPr>
              <w:rPr>
                <w:sz w:val="11"/>
                <w:szCs w:val="11"/>
              </w:rPr>
            </w:pPr>
          </w:p>
        </w:tc>
        <w:tc>
          <w:tcPr>
            <w:tcW w:w="166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9"/>
        </w:trPr>
        <w:tc>
          <w:tcPr>
            <w:tcW w:w="5860" w:type="dxa"/>
            <w:vMerge/>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780" w:type="dxa"/>
            <w:tcBorders>
              <w:bottom w:val="single" w:sz="8" w:space="0" w:color="auto"/>
              <w:right w:val="single" w:sz="8" w:space="0" w:color="auto"/>
            </w:tcBorders>
            <w:vAlign w:val="bottom"/>
          </w:tcPr>
          <w:p w:rsidR="00B37811" w:rsidRDefault="00B37811">
            <w:pPr>
              <w:rPr>
                <w:sz w:val="11"/>
                <w:szCs w:val="11"/>
              </w:rPr>
            </w:pPr>
          </w:p>
        </w:tc>
        <w:tc>
          <w:tcPr>
            <w:tcW w:w="1720" w:type="dxa"/>
            <w:tcBorders>
              <w:bottom w:val="single" w:sz="8" w:space="0" w:color="auto"/>
              <w:right w:val="single" w:sz="8" w:space="0" w:color="auto"/>
            </w:tcBorders>
            <w:vAlign w:val="bottom"/>
          </w:tcPr>
          <w:p w:rsidR="00B37811" w:rsidRDefault="00B37811">
            <w:pPr>
              <w:rPr>
                <w:sz w:val="11"/>
                <w:szCs w:val="11"/>
              </w:rPr>
            </w:pPr>
          </w:p>
        </w:tc>
        <w:tc>
          <w:tcPr>
            <w:tcW w:w="166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8"/>
        </w:trPr>
        <w:tc>
          <w:tcPr>
            <w:tcW w:w="5860" w:type="dxa"/>
            <w:tcBorders>
              <w:left w:val="single" w:sz="8" w:space="0" w:color="auto"/>
              <w:bottom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Інші надходження</w:t>
            </w:r>
          </w:p>
        </w:tc>
        <w:tc>
          <w:tcPr>
            <w:tcW w:w="780" w:type="dxa"/>
            <w:tcBorders>
              <w:bottom w:val="single" w:sz="8" w:space="0" w:color="auto"/>
              <w:right w:val="single" w:sz="8" w:space="0" w:color="auto"/>
            </w:tcBorders>
            <w:vAlign w:val="bottom"/>
          </w:tcPr>
          <w:p w:rsidR="00B37811" w:rsidRDefault="00D515AA">
            <w:pPr>
              <w:spacing w:line="244" w:lineRule="exact"/>
              <w:ind w:right="70"/>
              <w:jc w:val="right"/>
              <w:rPr>
                <w:sz w:val="20"/>
                <w:szCs w:val="20"/>
              </w:rPr>
            </w:pPr>
            <w:r>
              <w:rPr>
                <w:rFonts w:eastAsia="Times New Roman"/>
              </w:rPr>
              <w:t>3250</w:t>
            </w:r>
          </w:p>
        </w:tc>
        <w:tc>
          <w:tcPr>
            <w:tcW w:w="172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5 895</w:t>
            </w:r>
          </w:p>
        </w:tc>
        <w:tc>
          <w:tcPr>
            <w:tcW w:w="16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0" w:type="dxa"/>
            <w:vAlign w:val="bottom"/>
          </w:tcPr>
          <w:p w:rsidR="00B37811" w:rsidRDefault="00B37811">
            <w:pPr>
              <w:rPr>
                <w:sz w:val="1"/>
                <w:szCs w:val="1"/>
              </w:rPr>
            </w:pPr>
          </w:p>
        </w:tc>
      </w:tr>
      <w:tr w:rsidR="00B37811">
        <w:trPr>
          <w:trHeight w:val="249"/>
        </w:trPr>
        <w:tc>
          <w:tcPr>
            <w:tcW w:w="5860" w:type="dxa"/>
            <w:tcBorders>
              <w:left w:val="single" w:sz="8" w:space="0" w:color="auto"/>
              <w:bottom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rPr>
              <w:t>Витрачання на придбання:</w:t>
            </w:r>
          </w:p>
        </w:tc>
        <w:tc>
          <w:tcPr>
            <w:tcW w:w="780" w:type="dxa"/>
            <w:tcBorders>
              <w:bottom w:val="single" w:sz="8" w:space="0" w:color="auto"/>
              <w:right w:val="single" w:sz="8" w:space="0" w:color="auto"/>
            </w:tcBorders>
            <w:vAlign w:val="bottom"/>
          </w:tcPr>
          <w:p w:rsidR="00B37811" w:rsidRDefault="00B37811">
            <w:pPr>
              <w:rPr>
                <w:sz w:val="21"/>
                <w:szCs w:val="21"/>
              </w:rPr>
            </w:pPr>
          </w:p>
        </w:tc>
        <w:tc>
          <w:tcPr>
            <w:tcW w:w="1720" w:type="dxa"/>
            <w:tcBorders>
              <w:bottom w:val="single" w:sz="8" w:space="0" w:color="auto"/>
              <w:right w:val="single" w:sz="8" w:space="0" w:color="auto"/>
            </w:tcBorders>
            <w:vAlign w:val="bottom"/>
          </w:tcPr>
          <w:p w:rsidR="00B37811" w:rsidRDefault="00B37811">
            <w:pPr>
              <w:rPr>
                <w:sz w:val="21"/>
                <w:szCs w:val="21"/>
              </w:rPr>
            </w:pPr>
          </w:p>
        </w:tc>
        <w:tc>
          <w:tcPr>
            <w:tcW w:w="16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tcBorders>
              <w:left w:val="single" w:sz="8" w:space="0" w:color="auto"/>
              <w:bottom w:val="single" w:sz="8" w:space="0" w:color="auto"/>
              <w:right w:val="single" w:sz="8" w:space="0" w:color="auto"/>
            </w:tcBorders>
            <w:vAlign w:val="bottom"/>
          </w:tcPr>
          <w:p w:rsidR="00B37811" w:rsidRDefault="00D515AA">
            <w:pPr>
              <w:spacing w:line="243" w:lineRule="exact"/>
              <w:ind w:left="320"/>
              <w:rPr>
                <w:sz w:val="20"/>
                <w:szCs w:val="20"/>
              </w:rPr>
            </w:pPr>
            <w:r>
              <w:rPr>
                <w:rFonts w:eastAsia="Times New Roman"/>
              </w:rPr>
              <w:t>фінансових інвестицій</w:t>
            </w:r>
          </w:p>
        </w:tc>
        <w:tc>
          <w:tcPr>
            <w:tcW w:w="780" w:type="dxa"/>
            <w:tcBorders>
              <w:bottom w:val="single" w:sz="8" w:space="0" w:color="auto"/>
              <w:right w:val="single" w:sz="8" w:space="0" w:color="auto"/>
            </w:tcBorders>
            <w:vAlign w:val="bottom"/>
          </w:tcPr>
          <w:p w:rsidR="00B37811" w:rsidRDefault="00D515AA">
            <w:pPr>
              <w:spacing w:line="243" w:lineRule="exact"/>
              <w:ind w:right="70"/>
              <w:jc w:val="right"/>
              <w:rPr>
                <w:sz w:val="20"/>
                <w:szCs w:val="20"/>
              </w:rPr>
            </w:pPr>
            <w:r>
              <w:rPr>
                <w:rFonts w:eastAsia="Times New Roman"/>
              </w:rPr>
              <w:t>3255</w:t>
            </w:r>
          </w:p>
        </w:tc>
        <w:tc>
          <w:tcPr>
            <w:tcW w:w="172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( 0 )</w:t>
            </w:r>
          </w:p>
        </w:tc>
        <w:tc>
          <w:tcPr>
            <w:tcW w:w="166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8"/>
              </w:rPr>
              <w:t>( 0 )</w:t>
            </w:r>
          </w:p>
        </w:tc>
        <w:tc>
          <w:tcPr>
            <w:tcW w:w="0" w:type="dxa"/>
            <w:vAlign w:val="bottom"/>
          </w:tcPr>
          <w:p w:rsidR="00B37811" w:rsidRDefault="00B37811">
            <w:pPr>
              <w:rPr>
                <w:sz w:val="1"/>
                <w:szCs w:val="1"/>
              </w:rPr>
            </w:pPr>
          </w:p>
        </w:tc>
      </w:tr>
      <w:tr w:rsidR="00B37811">
        <w:trPr>
          <w:trHeight w:val="248"/>
        </w:trPr>
        <w:tc>
          <w:tcPr>
            <w:tcW w:w="5860" w:type="dxa"/>
            <w:tcBorders>
              <w:left w:val="single" w:sz="8" w:space="0" w:color="auto"/>
              <w:bottom w:val="single" w:sz="8" w:space="0" w:color="auto"/>
              <w:right w:val="single" w:sz="8" w:space="0" w:color="auto"/>
            </w:tcBorders>
            <w:vAlign w:val="bottom"/>
          </w:tcPr>
          <w:p w:rsidR="00B37811" w:rsidRDefault="00D515AA">
            <w:pPr>
              <w:spacing w:line="244" w:lineRule="exact"/>
              <w:ind w:left="320"/>
              <w:rPr>
                <w:sz w:val="20"/>
                <w:szCs w:val="20"/>
              </w:rPr>
            </w:pPr>
            <w:r>
              <w:rPr>
                <w:rFonts w:eastAsia="Times New Roman"/>
              </w:rPr>
              <w:t>необоротних активів</w:t>
            </w:r>
          </w:p>
        </w:tc>
        <w:tc>
          <w:tcPr>
            <w:tcW w:w="780" w:type="dxa"/>
            <w:tcBorders>
              <w:bottom w:val="single" w:sz="8" w:space="0" w:color="auto"/>
              <w:right w:val="single" w:sz="8" w:space="0" w:color="auto"/>
            </w:tcBorders>
            <w:vAlign w:val="bottom"/>
          </w:tcPr>
          <w:p w:rsidR="00B37811" w:rsidRDefault="00D515AA">
            <w:pPr>
              <w:spacing w:line="244" w:lineRule="exact"/>
              <w:ind w:right="70"/>
              <w:jc w:val="right"/>
              <w:rPr>
                <w:sz w:val="20"/>
                <w:szCs w:val="20"/>
              </w:rPr>
            </w:pPr>
            <w:r>
              <w:rPr>
                <w:rFonts w:eastAsia="Times New Roman"/>
              </w:rPr>
              <w:t>3260</w:t>
            </w:r>
          </w:p>
        </w:tc>
        <w:tc>
          <w:tcPr>
            <w:tcW w:w="172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219 938</w:t>
            </w:r>
          </w:p>
        </w:tc>
        <w:tc>
          <w:tcPr>
            <w:tcW w:w="16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( 78 550 )</w:t>
            </w:r>
          </w:p>
        </w:tc>
        <w:tc>
          <w:tcPr>
            <w:tcW w:w="0" w:type="dxa"/>
            <w:vAlign w:val="bottom"/>
          </w:tcPr>
          <w:p w:rsidR="00B37811" w:rsidRDefault="00B37811">
            <w:pPr>
              <w:rPr>
                <w:sz w:val="1"/>
                <w:szCs w:val="1"/>
              </w:rPr>
            </w:pPr>
          </w:p>
        </w:tc>
      </w:tr>
      <w:tr w:rsidR="00B37811">
        <w:trPr>
          <w:trHeight w:val="249"/>
        </w:trPr>
        <w:tc>
          <w:tcPr>
            <w:tcW w:w="5860" w:type="dxa"/>
            <w:tcBorders>
              <w:left w:val="single" w:sz="8" w:space="0" w:color="auto"/>
              <w:bottom w:val="single" w:sz="8" w:space="0" w:color="auto"/>
              <w:right w:val="single" w:sz="8" w:space="0" w:color="auto"/>
            </w:tcBorders>
            <w:vAlign w:val="bottom"/>
          </w:tcPr>
          <w:p w:rsidR="00B37811" w:rsidRDefault="00D515AA">
            <w:pPr>
              <w:spacing w:line="246" w:lineRule="exact"/>
              <w:ind w:left="100"/>
              <w:rPr>
                <w:sz w:val="20"/>
                <w:szCs w:val="20"/>
              </w:rPr>
            </w:pPr>
            <w:r>
              <w:rPr>
                <w:rFonts w:eastAsia="Times New Roman"/>
              </w:rPr>
              <w:t>Виплати за деривативами</w:t>
            </w:r>
          </w:p>
        </w:tc>
        <w:tc>
          <w:tcPr>
            <w:tcW w:w="780" w:type="dxa"/>
            <w:tcBorders>
              <w:bottom w:val="single" w:sz="8" w:space="0" w:color="auto"/>
              <w:right w:val="single" w:sz="8" w:space="0" w:color="auto"/>
            </w:tcBorders>
            <w:vAlign w:val="bottom"/>
          </w:tcPr>
          <w:p w:rsidR="00B37811" w:rsidRDefault="00D515AA">
            <w:pPr>
              <w:spacing w:line="246" w:lineRule="exact"/>
              <w:ind w:right="70"/>
              <w:jc w:val="right"/>
              <w:rPr>
                <w:sz w:val="20"/>
                <w:szCs w:val="20"/>
              </w:rPr>
            </w:pPr>
            <w:r>
              <w:rPr>
                <w:rFonts w:eastAsia="Times New Roman"/>
              </w:rPr>
              <w:t>3270</w:t>
            </w:r>
          </w:p>
        </w:tc>
        <w:tc>
          <w:tcPr>
            <w:tcW w:w="1720" w:type="dxa"/>
            <w:tcBorders>
              <w:bottom w:val="single" w:sz="8" w:space="0" w:color="auto"/>
              <w:right w:val="single" w:sz="8" w:space="0" w:color="auto"/>
            </w:tcBorders>
            <w:vAlign w:val="bottom"/>
          </w:tcPr>
          <w:p w:rsidR="00B37811" w:rsidRDefault="00D515AA">
            <w:pPr>
              <w:spacing w:line="246" w:lineRule="exact"/>
              <w:jc w:val="center"/>
              <w:rPr>
                <w:sz w:val="20"/>
                <w:szCs w:val="20"/>
              </w:rPr>
            </w:pPr>
            <w:r>
              <w:rPr>
                <w:rFonts w:eastAsia="Times New Roman"/>
              </w:rPr>
              <w:t>( 0 )</w:t>
            </w:r>
          </w:p>
        </w:tc>
        <w:tc>
          <w:tcPr>
            <w:tcW w:w="1660" w:type="dxa"/>
            <w:tcBorders>
              <w:bottom w:val="single" w:sz="8" w:space="0" w:color="auto"/>
              <w:right w:val="single" w:sz="8" w:space="0" w:color="auto"/>
            </w:tcBorders>
            <w:vAlign w:val="bottom"/>
          </w:tcPr>
          <w:p w:rsidR="00B37811" w:rsidRDefault="00D515AA">
            <w:pPr>
              <w:spacing w:line="246" w:lineRule="exact"/>
              <w:jc w:val="center"/>
              <w:rPr>
                <w:sz w:val="20"/>
                <w:szCs w:val="20"/>
              </w:rPr>
            </w:pPr>
            <w:r>
              <w:rPr>
                <w:rFonts w:eastAsia="Times New Roman"/>
                <w:w w:val="98"/>
              </w:rPr>
              <w:t>( 0 )</w:t>
            </w:r>
          </w:p>
        </w:tc>
        <w:tc>
          <w:tcPr>
            <w:tcW w:w="0" w:type="dxa"/>
            <w:vAlign w:val="bottom"/>
          </w:tcPr>
          <w:p w:rsidR="00B37811" w:rsidRDefault="00B37811">
            <w:pPr>
              <w:rPr>
                <w:sz w:val="1"/>
                <w:szCs w:val="1"/>
              </w:rPr>
            </w:pPr>
          </w:p>
        </w:tc>
      </w:tr>
      <w:tr w:rsidR="00B37811">
        <w:trPr>
          <w:trHeight w:val="248"/>
        </w:trPr>
        <w:tc>
          <w:tcPr>
            <w:tcW w:w="5860" w:type="dxa"/>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Витрачання на надання позик</w:t>
            </w:r>
          </w:p>
        </w:tc>
        <w:tc>
          <w:tcPr>
            <w:tcW w:w="780" w:type="dxa"/>
            <w:tcBorders>
              <w:bottom w:val="single" w:sz="8" w:space="0" w:color="auto"/>
              <w:right w:val="single" w:sz="8" w:space="0" w:color="auto"/>
            </w:tcBorders>
            <w:vAlign w:val="bottom"/>
          </w:tcPr>
          <w:p w:rsidR="00B37811" w:rsidRDefault="00D515AA">
            <w:pPr>
              <w:spacing w:line="243" w:lineRule="exact"/>
              <w:ind w:right="70"/>
              <w:jc w:val="right"/>
              <w:rPr>
                <w:sz w:val="20"/>
                <w:szCs w:val="20"/>
              </w:rPr>
            </w:pPr>
            <w:r>
              <w:rPr>
                <w:rFonts w:eastAsia="Times New Roman"/>
              </w:rPr>
              <w:t>3275</w:t>
            </w:r>
          </w:p>
        </w:tc>
        <w:tc>
          <w:tcPr>
            <w:tcW w:w="172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( 0 )</w:t>
            </w:r>
          </w:p>
        </w:tc>
        <w:tc>
          <w:tcPr>
            <w:tcW w:w="166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8"/>
              </w:rPr>
              <w:t>( 0 )</w:t>
            </w:r>
          </w:p>
        </w:tc>
        <w:tc>
          <w:tcPr>
            <w:tcW w:w="0" w:type="dxa"/>
            <w:vAlign w:val="bottom"/>
          </w:tcPr>
          <w:p w:rsidR="00B37811" w:rsidRDefault="00B37811">
            <w:pPr>
              <w:rPr>
                <w:sz w:val="1"/>
                <w:szCs w:val="1"/>
              </w:rPr>
            </w:pPr>
          </w:p>
        </w:tc>
      </w:tr>
      <w:tr w:rsidR="00B37811">
        <w:trPr>
          <w:trHeight w:val="244"/>
        </w:trPr>
        <w:tc>
          <w:tcPr>
            <w:tcW w:w="5860" w:type="dxa"/>
            <w:tcBorders>
              <w:left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Витрачання на придбання дочірнього підприємства та</w:t>
            </w:r>
          </w:p>
        </w:tc>
        <w:tc>
          <w:tcPr>
            <w:tcW w:w="780" w:type="dxa"/>
            <w:vMerge w:val="restart"/>
            <w:tcBorders>
              <w:right w:val="single" w:sz="8" w:space="0" w:color="auto"/>
            </w:tcBorders>
            <w:vAlign w:val="bottom"/>
          </w:tcPr>
          <w:p w:rsidR="00B37811" w:rsidRDefault="00D515AA">
            <w:pPr>
              <w:ind w:right="70"/>
              <w:jc w:val="right"/>
              <w:rPr>
                <w:sz w:val="20"/>
                <w:szCs w:val="20"/>
              </w:rPr>
            </w:pPr>
            <w:r>
              <w:rPr>
                <w:rFonts w:eastAsia="Times New Roman"/>
              </w:rPr>
              <w:t>3280</w:t>
            </w:r>
          </w:p>
        </w:tc>
        <w:tc>
          <w:tcPr>
            <w:tcW w:w="1720" w:type="dxa"/>
            <w:vMerge w:val="restart"/>
            <w:tcBorders>
              <w:right w:val="single" w:sz="8" w:space="0" w:color="auto"/>
            </w:tcBorders>
            <w:vAlign w:val="bottom"/>
          </w:tcPr>
          <w:p w:rsidR="00B37811" w:rsidRDefault="00D515AA">
            <w:pPr>
              <w:jc w:val="center"/>
              <w:rPr>
                <w:sz w:val="20"/>
                <w:szCs w:val="20"/>
              </w:rPr>
            </w:pPr>
            <w:r>
              <w:rPr>
                <w:rFonts w:eastAsia="Times New Roman"/>
              </w:rPr>
              <w:t>( 0 )</w:t>
            </w:r>
          </w:p>
        </w:tc>
        <w:tc>
          <w:tcPr>
            <w:tcW w:w="1660" w:type="dxa"/>
            <w:vMerge w:val="restart"/>
            <w:tcBorders>
              <w:right w:val="single" w:sz="8" w:space="0" w:color="auto"/>
            </w:tcBorders>
            <w:vAlign w:val="bottom"/>
          </w:tcPr>
          <w:p w:rsidR="00B37811" w:rsidRDefault="00D515AA">
            <w:pPr>
              <w:jc w:val="center"/>
              <w:rPr>
                <w:sz w:val="20"/>
                <w:szCs w:val="20"/>
              </w:rPr>
            </w:pPr>
            <w:r>
              <w:rPr>
                <w:rFonts w:eastAsia="Times New Roman"/>
                <w:w w:val="98"/>
              </w:rPr>
              <w:t>( 0 )</w:t>
            </w:r>
          </w:p>
        </w:tc>
        <w:tc>
          <w:tcPr>
            <w:tcW w:w="0" w:type="dxa"/>
            <w:vAlign w:val="bottom"/>
          </w:tcPr>
          <w:p w:rsidR="00B37811" w:rsidRDefault="00B37811">
            <w:pPr>
              <w:rPr>
                <w:sz w:val="1"/>
                <w:szCs w:val="1"/>
              </w:rPr>
            </w:pPr>
          </w:p>
        </w:tc>
      </w:tr>
      <w:tr w:rsidR="00B37811">
        <w:trPr>
          <w:trHeight w:val="127"/>
        </w:trPr>
        <w:tc>
          <w:tcPr>
            <w:tcW w:w="5860" w:type="dxa"/>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rPr>
              <w:t>іншої господарської одиниці</w:t>
            </w:r>
          </w:p>
        </w:tc>
        <w:tc>
          <w:tcPr>
            <w:tcW w:w="780" w:type="dxa"/>
            <w:vMerge/>
            <w:tcBorders>
              <w:right w:val="single" w:sz="8" w:space="0" w:color="auto"/>
            </w:tcBorders>
            <w:vAlign w:val="bottom"/>
          </w:tcPr>
          <w:p w:rsidR="00B37811" w:rsidRDefault="00B37811">
            <w:pPr>
              <w:rPr>
                <w:sz w:val="11"/>
                <w:szCs w:val="11"/>
              </w:rPr>
            </w:pPr>
          </w:p>
        </w:tc>
        <w:tc>
          <w:tcPr>
            <w:tcW w:w="1720" w:type="dxa"/>
            <w:vMerge/>
            <w:tcBorders>
              <w:right w:val="single" w:sz="8" w:space="0" w:color="auto"/>
            </w:tcBorders>
            <w:vAlign w:val="bottom"/>
          </w:tcPr>
          <w:p w:rsidR="00B37811" w:rsidRDefault="00B37811">
            <w:pPr>
              <w:rPr>
                <w:sz w:val="11"/>
                <w:szCs w:val="11"/>
              </w:rPr>
            </w:pPr>
          </w:p>
        </w:tc>
        <w:tc>
          <w:tcPr>
            <w:tcW w:w="166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9"/>
        </w:trPr>
        <w:tc>
          <w:tcPr>
            <w:tcW w:w="5860" w:type="dxa"/>
            <w:vMerge/>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780" w:type="dxa"/>
            <w:tcBorders>
              <w:bottom w:val="single" w:sz="8" w:space="0" w:color="auto"/>
              <w:right w:val="single" w:sz="8" w:space="0" w:color="auto"/>
            </w:tcBorders>
            <w:vAlign w:val="bottom"/>
          </w:tcPr>
          <w:p w:rsidR="00B37811" w:rsidRDefault="00B37811">
            <w:pPr>
              <w:rPr>
                <w:sz w:val="11"/>
                <w:szCs w:val="11"/>
              </w:rPr>
            </w:pPr>
          </w:p>
        </w:tc>
        <w:tc>
          <w:tcPr>
            <w:tcW w:w="1720" w:type="dxa"/>
            <w:tcBorders>
              <w:bottom w:val="single" w:sz="8" w:space="0" w:color="auto"/>
              <w:right w:val="single" w:sz="8" w:space="0" w:color="auto"/>
            </w:tcBorders>
            <w:vAlign w:val="bottom"/>
          </w:tcPr>
          <w:p w:rsidR="00B37811" w:rsidRDefault="00B37811">
            <w:pPr>
              <w:rPr>
                <w:sz w:val="11"/>
                <w:szCs w:val="11"/>
              </w:rPr>
            </w:pPr>
          </w:p>
        </w:tc>
        <w:tc>
          <w:tcPr>
            <w:tcW w:w="166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9"/>
        </w:trPr>
        <w:tc>
          <w:tcPr>
            <w:tcW w:w="5860" w:type="dxa"/>
            <w:tcBorders>
              <w:left w:val="single" w:sz="8" w:space="0" w:color="auto"/>
              <w:bottom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Інші платежі</w:t>
            </w:r>
          </w:p>
        </w:tc>
        <w:tc>
          <w:tcPr>
            <w:tcW w:w="780" w:type="dxa"/>
            <w:tcBorders>
              <w:bottom w:val="single" w:sz="8" w:space="0" w:color="auto"/>
              <w:right w:val="single" w:sz="8" w:space="0" w:color="auto"/>
            </w:tcBorders>
            <w:vAlign w:val="bottom"/>
          </w:tcPr>
          <w:p w:rsidR="00B37811" w:rsidRDefault="00D515AA">
            <w:pPr>
              <w:spacing w:line="244" w:lineRule="exact"/>
              <w:ind w:right="70"/>
              <w:jc w:val="right"/>
              <w:rPr>
                <w:sz w:val="20"/>
                <w:szCs w:val="20"/>
              </w:rPr>
            </w:pPr>
            <w:r>
              <w:rPr>
                <w:rFonts w:eastAsia="Times New Roman"/>
              </w:rPr>
              <w:t>3290</w:t>
            </w:r>
          </w:p>
        </w:tc>
        <w:tc>
          <w:tcPr>
            <w:tcW w:w="172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5 874</w:t>
            </w:r>
          </w:p>
        </w:tc>
        <w:tc>
          <w:tcPr>
            <w:tcW w:w="16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8"/>
              </w:rPr>
              <w:t>( 0 )</w:t>
            </w:r>
          </w:p>
        </w:tc>
        <w:tc>
          <w:tcPr>
            <w:tcW w:w="0" w:type="dxa"/>
            <w:vAlign w:val="bottom"/>
          </w:tcPr>
          <w:p w:rsidR="00B37811" w:rsidRDefault="00B37811">
            <w:pPr>
              <w:rPr>
                <w:sz w:val="1"/>
                <w:szCs w:val="1"/>
              </w:rPr>
            </w:pPr>
          </w:p>
        </w:tc>
      </w:tr>
      <w:tr w:rsidR="00B37811">
        <w:trPr>
          <w:trHeight w:val="250"/>
        </w:trPr>
        <w:tc>
          <w:tcPr>
            <w:tcW w:w="5860" w:type="dxa"/>
            <w:tcBorders>
              <w:left w:val="single" w:sz="8" w:space="0" w:color="auto"/>
              <w:bottom w:val="single" w:sz="8" w:space="0" w:color="auto"/>
              <w:right w:val="single" w:sz="8" w:space="0" w:color="auto"/>
            </w:tcBorders>
            <w:vAlign w:val="bottom"/>
          </w:tcPr>
          <w:p w:rsidR="00B37811" w:rsidRDefault="00D515AA">
            <w:pPr>
              <w:spacing w:line="249" w:lineRule="exact"/>
              <w:ind w:left="100"/>
              <w:rPr>
                <w:sz w:val="20"/>
                <w:szCs w:val="20"/>
              </w:rPr>
            </w:pPr>
            <w:r>
              <w:rPr>
                <w:rFonts w:eastAsia="Times New Roman"/>
                <w:b/>
                <w:bCs/>
              </w:rPr>
              <w:t>Чистий рух коштів від інвестиційної діяльності</w:t>
            </w:r>
          </w:p>
        </w:tc>
        <w:tc>
          <w:tcPr>
            <w:tcW w:w="780" w:type="dxa"/>
            <w:tcBorders>
              <w:bottom w:val="single" w:sz="8" w:space="0" w:color="auto"/>
              <w:right w:val="single" w:sz="8" w:space="0" w:color="auto"/>
            </w:tcBorders>
            <w:vAlign w:val="bottom"/>
          </w:tcPr>
          <w:p w:rsidR="00B37811" w:rsidRDefault="00D515AA">
            <w:pPr>
              <w:spacing w:line="244" w:lineRule="exact"/>
              <w:ind w:right="70"/>
              <w:jc w:val="right"/>
              <w:rPr>
                <w:sz w:val="20"/>
                <w:szCs w:val="20"/>
              </w:rPr>
            </w:pPr>
            <w:r>
              <w:rPr>
                <w:rFonts w:eastAsia="Times New Roman"/>
              </w:rPr>
              <w:t>3295</w:t>
            </w:r>
          </w:p>
        </w:tc>
        <w:tc>
          <w:tcPr>
            <w:tcW w:w="172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8"/>
              </w:rPr>
              <w:t>-219 110</w:t>
            </w:r>
          </w:p>
        </w:tc>
        <w:tc>
          <w:tcPr>
            <w:tcW w:w="16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-78 315</w:t>
            </w:r>
          </w:p>
        </w:tc>
        <w:tc>
          <w:tcPr>
            <w:tcW w:w="0" w:type="dxa"/>
            <w:vAlign w:val="bottom"/>
          </w:tcPr>
          <w:p w:rsidR="00B37811" w:rsidRDefault="00B37811">
            <w:pPr>
              <w:rPr>
                <w:sz w:val="1"/>
                <w:szCs w:val="1"/>
              </w:rPr>
            </w:pPr>
          </w:p>
        </w:tc>
      </w:tr>
      <w:tr w:rsidR="00B37811">
        <w:trPr>
          <w:trHeight w:val="245"/>
        </w:trPr>
        <w:tc>
          <w:tcPr>
            <w:tcW w:w="5860" w:type="dxa"/>
            <w:tcBorders>
              <w:left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b/>
                <w:bCs/>
              </w:rPr>
              <w:t>III. Рух коштів у результаті фінансової діяльності</w:t>
            </w:r>
          </w:p>
        </w:tc>
        <w:tc>
          <w:tcPr>
            <w:tcW w:w="780" w:type="dxa"/>
            <w:tcBorders>
              <w:right w:val="single" w:sz="8" w:space="0" w:color="auto"/>
            </w:tcBorders>
            <w:vAlign w:val="bottom"/>
          </w:tcPr>
          <w:p w:rsidR="00B37811" w:rsidRDefault="00B37811">
            <w:pPr>
              <w:rPr>
                <w:sz w:val="21"/>
                <w:szCs w:val="21"/>
              </w:rPr>
            </w:pPr>
          </w:p>
        </w:tc>
        <w:tc>
          <w:tcPr>
            <w:tcW w:w="1720" w:type="dxa"/>
            <w:tcBorders>
              <w:right w:val="single" w:sz="8" w:space="0" w:color="auto"/>
            </w:tcBorders>
            <w:vAlign w:val="bottom"/>
          </w:tcPr>
          <w:p w:rsidR="00B37811" w:rsidRDefault="00B37811">
            <w:pPr>
              <w:rPr>
                <w:sz w:val="21"/>
                <w:szCs w:val="21"/>
              </w:rPr>
            </w:pPr>
          </w:p>
        </w:tc>
        <w:tc>
          <w:tcPr>
            <w:tcW w:w="166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3"/>
        </w:trPr>
        <w:tc>
          <w:tcPr>
            <w:tcW w:w="5860" w:type="dxa"/>
            <w:tcBorders>
              <w:left w:val="single" w:sz="8" w:space="0" w:color="auto"/>
              <w:bottom w:val="single" w:sz="8" w:space="0" w:color="auto"/>
              <w:right w:val="single" w:sz="8" w:space="0" w:color="auto"/>
            </w:tcBorders>
            <w:vAlign w:val="bottom"/>
          </w:tcPr>
          <w:p w:rsidR="00B37811" w:rsidRDefault="00D515AA">
            <w:pPr>
              <w:spacing w:line="249" w:lineRule="exact"/>
              <w:ind w:left="100"/>
              <w:rPr>
                <w:sz w:val="20"/>
                <w:szCs w:val="20"/>
              </w:rPr>
            </w:pPr>
            <w:r>
              <w:rPr>
                <w:rFonts w:eastAsia="Times New Roman"/>
              </w:rPr>
              <w:t>Надходження від:</w:t>
            </w:r>
          </w:p>
        </w:tc>
        <w:tc>
          <w:tcPr>
            <w:tcW w:w="780" w:type="dxa"/>
            <w:tcBorders>
              <w:bottom w:val="single" w:sz="8" w:space="0" w:color="auto"/>
              <w:right w:val="single" w:sz="8" w:space="0" w:color="auto"/>
            </w:tcBorders>
            <w:vAlign w:val="bottom"/>
          </w:tcPr>
          <w:p w:rsidR="00B37811" w:rsidRDefault="00B37811"/>
        </w:tc>
        <w:tc>
          <w:tcPr>
            <w:tcW w:w="1720" w:type="dxa"/>
            <w:tcBorders>
              <w:bottom w:val="single" w:sz="8" w:space="0" w:color="auto"/>
              <w:right w:val="single" w:sz="8" w:space="0" w:color="auto"/>
            </w:tcBorders>
            <w:vAlign w:val="bottom"/>
          </w:tcPr>
          <w:p w:rsidR="00B37811" w:rsidRDefault="00B37811"/>
        </w:tc>
        <w:tc>
          <w:tcPr>
            <w:tcW w:w="166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8"/>
        </w:trPr>
        <w:tc>
          <w:tcPr>
            <w:tcW w:w="5860" w:type="dxa"/>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Власного капіталу</w:t>
            </w:r>
          </w:p>
        </w:tc>
        <w:tc>
          <w:tcPr>
            <w:tcW w:w="780" w:type="dxa"/>
            <w:tcBorders>
              <w:bottom w:val="single" w:sz="8" w:space="0" w:color="auto"/>
              <w:right w:val="single" w:sz="8" w:space="0" w:color="auto"/>
            </w:tcBorders>
            <w:vAlign w:val="bottom"/>
          </w:tcPr>
          <w:p w:rsidR="00B37811" w:rsidRDefault="00D515AA">
            <w:pPr>
              <w:spacing w:line="243" w:lineRule="exact"/>
              <w:ind w:right="70"/>
              <w:jc w:val="right"/>
              <w:rPr>
                <w:sz w:val="20"/>
                <w:szCs w:val="20"/>
              </w:rPr>
            </w:pPr>
            <w:r>
              <w:rPr>
                <w:rFonts w:eastAsia="Times New Roman"/>
              </w:rPr>
              <w:t>3300</w:t>
            </w:r>
          </w:p>
        </w:tc>
        <w:tc>
          <w:tcPr>
            <w:tcW w:w="172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166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0" w:type="dxa"/>
            <w:vAlign w:val="bottom"/>
          </w:tcPr>
          <w:p w:rsidR="00B37811" w:rsidRDefault="00B37811">
            <w:pPr>
              <w:rPr>
                <w:sz w:val="1"/>
                <w:szCs w:val="1"/>
              </w:rPr>
            </w:pPr>
          </w:p>
        </w:tc>
      </w:tr>
      <w:tr w:rsidR="00B37811">
        <w:trPr>
          <w:trHeight w:val="249"/>
        </w:trPr>
        <w:tc>
          <w:tcPr>
            <w:tcW w:w="5860" w:type="dxa"/>
            <w:tcBorders>
              <w:left w:val="single" w:sz="8" w:space="0" w:color="auto"/>
              <w:bottom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Отримання позик</w:t>
            </w:r>
          </w:p>
        </w:tc>
        <w:tc>
          <w:tcPr>
            <w:tcW w:w="780" w:type="dxa"/>
            <w:tcBorders>
              <w:bottom w:val="single" w:sz="8" w:space="0" w:color="auto"/>
              <w:right w:val="single" w:sz="8" w:space="0" w:color="auto"/>
            </w:tcBorders>
            <w:vAlign w:val="bottom"/>
          </w:tcPr>
          <w:p w:rsidR="00B37811" w:rsidRDefault="00D515AA">
            <w:pPr>
              <w:spacing w:line="244" w:lineRule="exact"/>
              <w:ind w:right="70"/>
              <w:jc w:val="right"/>
              <w:rPr>
                <w:sz w:val="20"/>
                <w:szCs w:val="20"/>
              </w:rPr>
            </w:pPr>
            <w:r>
              <w:rPr>
                <w:rFonts w:eastAsia="Times New Roman"/>
              </w:rPr>
              <w:t>3305</w:t>
            </w:r>
          </w:p>
        </w:tc>
        <w:tc>
          <w:tcPr>
            <w:tcW w:w="172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16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0" w:type="dxa"/>
            <w:vAlign w:val="bottom"/>
          </w:tcPr>
          <w:p w:rsidR="00B37811" w:rsidRDefault="00B37811">
            <w:pPr>
              <w:rPr>
                <w:sz w:val="1"/>
                <w:szCs w:val="1"/>
              </w:rPr>
            </w:pPr>
          </w:p>
        </w:tc>
      </w:tr>
      <w:tr w:rsidR="00B37811">
        <w:trPr>
          <w:trHeight w:val="244"/>
        </w:trPr>
        <w:tc>
          <w:tcPr>
            <w:tcW w:w="5860" w:type="dxa"/>
            <w:tcBorders>
              <w:left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Надходження від продажу частки в дочірньому</w:t>
            </w:r>
          </w:p>
        </w:tc>
        <w:tc>
          <w:tcPr>
            <w:tcW w:w="780" w:type="dxa"/>
            <w:vMerge w:val="restart"/>
            <w:tcBorders>
              <w:right w:val="single" w:sz="8" w:space="0" w:color="auto"/>
            </w:tcBorders>
            <w:vAlign w:val="bottom"/>
          </w:tcPr>
          <w:p w:rsidR="00B37811" w:rsidRDefault="00D515AA">
            <w:pPr>
              <w:ind w:right="70"/>
              <w:jc w:val="right"/>
              <w:rPr>
                <w:sz w:val="20"/>
                <w:szCs w:val="20"/>
              </w:rPr>
            </w:pPr>
            <w:r>
              <w:rPr>
                <w:rFonts w:eastAsia="Times New Roman"/>
              </w:rPr>
              <w:t>3310</w:t>
            </w:r>
          </w:p>
        </w:tc>
        <w:tc>
          <w:tcPr>
            <w:tcW w:w="1720" w:type="dxa"/>
            <w:vMerge w:val="restart"/>
            <w:tcBorders>
              <w:right w:val="single" w:sz="8" w:space="0" w:color="auto"/>
            </w:tcBorders>
            <w:vAlign w:val="bottom"/>
          </w:tcPr>
          <w:p w:rsidR="00B37811" w:rsidRDefault="00D515AA">
            <w:pPr>
              <w:jc w:val="center"/>
              <w:rPr>
                <w:sz w:val="20"/>
                <w:szCs w:val="20"/>
              </w:rPr>
            </w:pPr>
            <w:r>
              <w:rPr>
                <w:rFonts w:eastAsia="Times New Roman"/>
                <w:w w:val="90"/>
              </w:rPr>
              <w:t>0</w:t>
            </w:r>
          </w:p>
        </w:tc>
        <w:tc>
          <w:tcPr>
            <w:tcW w:w="1660" w:type="dxa"/>
            <w:vMerge w:val="restart"/>
            <w:tcBorders>
              <w:right w:val="single" w:sz="8" w:space="0" w:color="auto"/>
            </w:tcBorders>
            <w:vAlign w:val="bottom"/>
          </w:tcPr>
          <w:p w:rsidR="00B37811" w:rsidRDefault="00D515AA">
            <w:pPr>
              <w:jc w:val="center"/>
              <w:rPr>
                <w:sz w:val="20"/>
                <w:szCs w:val="20"/>
              </w:rPr>
            </w:pPr>
            <w:r>
              <w:rPr>
                <w:rFonts w:eastAsia="Times New Roman"/>
              </w:rPr>
              <w:t>0</w:t>
            </w:r>
          </w:p>
        </w:tc>
        <w:tc>
          <w:tcPr>
            <w:tcW w:w="0" w:type="dxa"/>
            <w:vAlign w:val="bottom"/>
          </w:tcPr>
          <w:p w:rsidR="00B37811" w:rsidRDefault="00B37811">
            <w:pPr>
              <w:rPr>
                <w:sz w:val="1"/>
                <w:szCs w:val="1"/>
              </w:rPr>
            </w:pPr>
          </w:p>
        </w:tc>
      </w:tr>
      <w:tr w:rsidR="00B37811">
        <w:trPr>
          <w:trHeight w:val="125"/>
        </w:trPr>
        <w:tc>
          <w:tcPr>
            <w:tcW w:w="5860" w:type="dxa"/>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rPr>
              <w:t>підприємстві</w:t>
            </w:r>
          </w:p>
        </w:tc>
        <w:tc>
          <w:tcPr>
            <w:tcW w:w="780" w:type="dxa"/>
            <w:vMerge/>
            <w:tcBorders>
              <w:right w:val="single" w:sz="8" w:space="0" w:color="auto"/>
            </w:tcBorders>
            <w:vAlign w:val="bottom"/>
          </w:tcPr>
          <w:p w:rsidR="00B37811" w:rsidRDefault="00B37811">
            <w:pPr>
              <w:rPr>
                <w:sz w:val="10"/>
                <w:szCs w:val="10"/>
              </w:rPr>
            </w:pPr>
          </w:p>
        </w:tc>
        <w:tc>
          <w:tcPr>
            <w:tcW w:w="1720" w:type="dxa"/>
            <w:vMerge/>
            <w:tcBorders>
              <w:right w:val="single" w:sz="8" w:space="0" w:color="auto"/>
            </w:tcBorders>
            <w:vAlign w:val="bottom"/>
          </w:tcPr>
          <w:p w:rsidR="00B37811" w:rsidRDefault="00B37811">
            <w:pPr>
              <w:rPr>
                <w:sz w:val="10"/>
                <w:szCs w:val="10"/>
              </w:rPr>
            </w:pPr>
          </w:p>
        </w:tc>
        <w:tc>
          <w:tcPr>
            <w:tcW w:w="1660" w:type="dxa"/>
            <w:vMerge/>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32"/>
        </w:trPr>
        <w:tc>
          <w:tcPr>
            <w:tcW w:w="5860" w:type="dxa"/>
            <w:vMerge/>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780" w:type="dxa"/>
            <w:tcBorders>
              <w:bottom w:val="single" w:sz="8" w:space="0" w:color="auto"/>
              <w:right w:val="single" w:sz="8" w:space="0" w:color="auto"/>
            </w:tcBorders>
            <w:vAlign w:val="bottom"/>
          </w:tcPr>
          <w:p w:rsidR="00B37811" w:rsidRDefault="00B37811">
            <w:pPr>
              <w:rPr>
                <w:sz w:val="11"/>
                <w:szCs w:val="11"/>
              </w:rPr>
            </w:pPr>
          </w:p>
        </w:tc>
        <w:tc>
          <w:tcPr>
            <w:tcW w:w="1720" w:type="dxa"/>
            <w:tcBorders>
              <w:bottom w:val="single" w:sz="8" w:space="0" w:color="auto"/>
              <w:right w:val="single" w:sz="8" w:space="0" w:color="auto"/>
            </w:tcBorders>
            <w:vAlign w:val="bottom"/>
          </w:tcPr>
          <w:p w:rsidR="00B37811" w:rsidRDefault="00B37811">
            <w:pPr>
              <w:rPr>
                <w:sz w:val="11"/>
                <w:szCs w:val="11"/>
              </w:rPr>
            </w:pPr>
          </w:p>
        </w:tc>
        <w:tc>
          <w:tcPr>
            <w:tcW w:w="166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8"/>
        </w:trPr>
        <w:tc>
          <w:tcPr>
            <w:tcW w:w="5860" w:type="dxa"/>
            <w:tcBorders>
              <w:left w:val="single" w:sz="8" w:space="0" w:color="auto"/>
              <w:bottom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Інші надходження</w:t>
            </w:r>
          </w:p>
        </w:tc>
        <w:tc>
          <w:tcPr>
            <w:tcW w:w="780" w:type="dxa"/>
            <w:tcBorders>
              <w:bottom w:val="single" w:sz="8" w:space="0" w:color="auto"/>
              <w:right w:val="single" w:sz="8" w:space="0" w:color="auto"/>
            </w:tcBorders>
            <w:vAlign w:val="bottom"/>
          </w:tcPr>
          <w:p w:rsidR="00B37811" w:rsidRDefault="00D515AA">
            <w:pPr>
              <w:spacing w:line="244" w:lineRule="exact"/>
              <w:ind w:right="70"/>
              <w:jc w:val="right"/>
              <w:rPr>
                <w:sz w:val="20"/>
                <w:szCs w:val="20"/>
              </w:rPr>
            </w:pPr>
            <w:r>
              <w:rPr>
                <w:rFonts w:eastAsia="Times New Roman"/>
              </w:rPr>
              <w:t>3340</w:t>
            </w:r>
          </w:p>
        </w:tc>
        <w:tc>
          <w:tcPr>
            <w:tcW w:w="172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10 000</w:t>
            </w:r>
          </w:p>
        </w:tc>
        <w:tc>
          <w:tcPr>
            <w:tcW w:w="16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163 319</w:t>
            </w:r>
          </w:p>
        </w:tc>
        <w:tc>
          <w:tcPr>
            <w:tcW w:w="0" w:type="dxa"/>
            <w:vAlign w:val="bottom"/>
          </w:tcPr>
          <w:p w:rsidR="00B37811" w:rsidRDefault="00B37811">
            <w:pPr>
              <w:rPr>
                <w:sz w:val="1"/>
                <w:szCs w:val="1"/>
              </w:rPr>
            </w:pPr>
          </w:p>
        </w:tc>
      </w:tr>
      <w:tr w:rsidR="00B37811">
        <w:trPr>
          <w:trHeight w:val="249"/>
        </w:trPr>
        <w:tc>
          <w:tcPr>
            <w:tcW w:w="5860" w:type="dxa"/>
            <w:tcBorders>
              <w:left w:val="single" w:sz="8" w:space="0" w:color="auto"/>
              <w:bottom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rPr>
              <w:t>Витрачання на:</w:t>
            </w:r>
          </w:p>
        </w:tc>
        <w:tc>
          <w:tcPr>
            <w:tcW w:w="780" w:type="dxa"/>
            <w:tcBorders>
              <w:bottom w:val="single" w:sz="8" w:space="0" w:color="auto"/>
              <w:right w:val="single" w:sz="8" w:space="0" w:color="auto"/>
            </w:tcBorders>
            <w:vAlign w:val="bottom"/>
          </w:tcPr>
          <w:p w:rsidR="00B37811" w:rsidRDefault="00B37811">
            <w:pPr>
              <w:rPr>
                <w:sz w:val="21"/>
                <w:szCs w:val="21"/>
              </w:rPr>
            </w:pPr>
          </w:p>
        </w:tc>
        <w:tc>
          <w:tcPr>
            <w:tcW w:w="1720" w:type="dxa"/>
            <w:tcBorders>
              <w:bottom w:val="single" w:sz="8" w:space="0" w:color="auto"/>
              <w:right w:val="single" w:sz="8" w:space="0" w:color="auto"/>
            </w:tcBorders>
            <w:vAlign w:val="bottom"/>
          </w:tcPr>
          <w:p w:rsidR="00B37811" w:rsidRDefault="00B37811">
            <w:pPr>
              <w:rPr>
                <w:sz w:val="21"/>
                <w:szCs w:val="21"/>
              </w:rPr>
            </w:pPr>
          </w:p>
        </w:tc>
        <w:tc>
          <w:tcPr>
            <w:tcW w:w="16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Викуп власних акцій</w:t>
            </w:r>
          </w:p>
        </w:tc>
        <w:tc>
          <w:tcPr>
            <w:tcW w:w="780" w:type="dxa"/>
            <w:tcBorders>
              <w:bottom w:val="single" w:sz="8" w:space="0" w:color="auto"/>
              <w:right w:val="single" w:sz="8" w:space="0" w:color="auto"/>
            </w:tcBorders>
            <w:vAlign w:val="bottom"/>
          </w:tcPr>
          <w:p w:rsidR="00B37811" w:rsidRDefault="00D515AA">
            <w:pPr>
              <w:spacing w:line="243" w:lineRule="exact"/>
              <w:ind w:right="70"/>
              <w:jc w:val="right"/>
              <w:rPr>
                <w:sz w:val="20"/>
                <w:szCs w:val="20"/>
              </w:rPr>
            </w:pPr>
            <w:r>
              <w:rPr>
                <w:rFonts w:eastAsia="Times New Roman"/>
              </w:rPr>
              <w:t>3345</w:t>
            </w:r>
          </w:p>
        </w:tc>
        <w:tc>
          <w:tcPr>
            <w:tcW w:w="172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6"/>
              </w:rPr>
              <w:t>295</w:t>
            </w:r>
          </w:p>
        </w:tc>
        <w:tc>
          <w:tcPr>
            <w:tcW w:w="166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8"/>
              </w:rPr>
              <w:t>( 0 )</w:t>
            </w:r>
          </w:p>
        </w:tc>
        <w:tc>
          <w:tcPr>
            <w:tcW w:w="0" w:type="dxa"/>
            <w:vAlign w:val="bottom"/>
          </w:tcPr>
          <w:p w:rsidR="00B37811" w:rsidRDefault="00B37811">
            <w:pPr>
              <w:rPr>
                <w:sz w:val="1"/>
                <w:szCs w:val="1"/>
              </w:rPr>
            </w:pPr>
          </w:p>
        </w:tc>
      </w:tr>
      <w:tr w:rsidR="00B37811">
        <w:trPr>
          <w:trHeight w:val="248"/>
        </w:trPr>
        <w:tc>
          <w:tcPr>
            <w:tcW w:w="5860" w:type="dxa"/>
            <w:tcBorders>
              <w:left w:val="single" w:sz="8" w:space="0" w:color="auto"/>
              <w:bottom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Погашення позик</w:t>
            </w:r>
          </w:p>
        </w:tc>
        <w:tc>
          <w:tcPr>
            <w:tcW w:w="780" w:type="dxa"/>
            <w:tcBorders>
              <w:bottom w:val="single" w:sz="8" w:space="0" w:color="auto"/>
              <w:right w:val="single" w:sz="8" w:space="0" w:color="auto"/>
            </w:tcBorders>
            <w:vAlign w:val="bottom"/>
          </w:tcPr>
          <w:p w:rsidR="00B37811" w:rsidRDefault="00D515AA">
            <w:pPr>
              <w:spacing w:line="244" w:lineRule="exact"/>
              <w:ind w:right="70"/>
              <w:jc w:val="right"/>
              <w:rPr>
                <w:sz w:val="20"/>
                <w:szCs w:val="20"/>
              </w:rPr>
            </w:pPr>
            <w:r>
              <w:rPr>
                <w:rFonts w:eastAsia="Times New Roman"/>
              </w:rPr>
              <w:t>3350</w:t>
            </w:r>
          </w:p>
        </w:tc>
        <w:tc>
          <w:tcPr>
            <w:tcW w:w="172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( 0 )</w:t>
            </w:r>
          </w:p>
        </w:tc>
        <w:tc>
          <w:tcPr>
            <w:tcW w:w="16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8"/>
              </w:rPr>
              <w:t>( 0 )</w:t>
            </w:r>
          </w:p>
        </w:tc>
        <w:tc>
          <w:tcPr>
            <w:tcW w:w="0" w:type="dxa"/>
            <w:vAlign w:val="bottom"/>
          </w:tcPr>
          <w:p w:rsidR="00B37811" w:rsidRDefault="00B37811">
            <w:pPr>
              <w:rPr>
                <w:sz w:val="1"/>
                <w:szCs w:val="1"/>
              </w:rPr>
            </w:pPr>
          </w:p>
        </w:tc>
      </w:tr>
      <w:tr w:rsidR="00B37811">
        <w:trPr>
          <w:trHeight w:val="248"/>
        </w:trPr>
        <w:tc>
          <w:tcPr>
            <w:tcW w:w="5860" w:type="dxa"/>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Сплату дивідендів</w:t>
            </w:r>
          </w:p>
        </w:tc>
        <w:tc>
          <w:tcPr>
            <w:tcW w:w="780" w:type="dxa"/>
            <w:tcBorders>
              <w:bottom w:val="single" w:sz="8" w:space="0" w:color="auto"/>
              <w:right w:val="single" w:sz="8" w:space="0" w:color="auto"/>
            </w:tcBorders>
            <w:vAlign w:val="bottom"/>
          </w:tcPr>
          <w:p w:rsidR="00B37811" w:rsidRDefault="00D515AA">
            <w:pPr>
              <w:spacing w:line="243" w:lineRule="exact"/>
              <w:ind w:right="70"/>
              <w:jc w:val="right"/>
              <w:rPr>
                <w:sz w:val="20"/>
                <w:szCs w:val="20"/>
              </w:rPr>
            </w:pPr>
            <w:r>
              <w:rPr>
                <w:rFonts w:eastAsia="Times New Roman"/>
              </w:rPr>
              <w:t>3355</w:t>
            </w:r>
          </w:p>
        </w:tc>
        <w:tc>
          <w:tcPr>
            <w:tcW w:w="172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( 0 )</w:t>
            </w:r>
          </w:p>
        </w:tc>
        <w:tc>
          <w:tcPr>
            <w:tcW w:w="166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8"/>
              </w:rPr>
              <w:t>( 0 )</w:t>
            </w:r>
          </w:p>
        </w:tc>
        <w:tc>
          <w:tcPr>
            <w:tcW w:w="0" w:type="dxa"/>
            <w:vAlign w:val="bottom"/>
          </w:tcPr>
          <w:p w:rsidR="00B37811" w:rsidRDefault="00B37811">
            <w:pPr>
              <w:rPr>
                <w:sz w:val="1"/>
                <w:szCs w:val="1"/>
              </w:rPr>
            </w:pPr>
          </w:p>
        </w:tc>
      </w:tr>
      <w:tr w:rsidR="00B37811">
        <w:trPr>
          <w:trHeight w:val="249"/>
        </w:trPr>
        <w:tc>
          <w:tcPr>
            <w:tcW w:w="5860" w:type="dxa"/>
            <w:tcBorders>
              <w:left w:val="single" w:sz="8" w:space="0" w:color="auto"/>
              <w:bottom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Витрачання на сплату відсотків</w:t>
            </w:r>
          </w:p>
        </w:tc>
        <w:tc>
          <w:tcPr>
            <w:tcW w:w="780" w:type="dxa"/>
            <w:tcBorders>
              <w:bottom w:val="single" w:sz="8" w:space="0" w:color="auto"/>
              <w:right w:val="single" w:sz="8" w:space="0" w:color="auto"/>
            </w:tcBorders>
            <w:vAlign w:val="bottom"/>
          </w:tcPr>
          <w:p w:rsidR="00B37811" w:rsidRDefault="00D515AA">
            <w:pPr>
              <w:spacing w:line="244" w:lineRule="exact"/>
              <w:ind w:right="70"/>
              <w:jc w:val="right"/>
              <w:rPr>
                <w:sz w:val="20"/>
                <w:szCs w:val="20"/>
              </w:rPr>
            </w:pPr>
            <w:r>
              <w:rPr>
                <w:rFonts w:eastAsia="Times New Roman"/>
              </w:rPr>
              <w:t>3360</w:t>
            </w:r>
          </w:p>
        </w:tc>
        <w:tc>
          <w:tcPr>
            <w:tcW w:w="172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6"/>
              </w:rPr>
              <w:t>732</w:t>
            </w:r>
          </w:p>
        </w:tc>
        <w:tc>
          <w:tcPr>
            <w:tcW w:w="16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8"/>
              </w:rPr>
              <w:t>( 0 )</w:t>
            </w:r>
          </w:p>
        </w:tc>
        <w:tc>
          <w:tcPr>
            <w:tcW w:w="0" w:type="dxa"/>
            <w:vAlign w:val="bottom"/>
          </w:tcPr>
          <w:p w:rsidR="00B37811" w:rsidRDefault="00B37811">
            <w:pPr>
              <w:rPr>
                <w:sz w:val="1"/>
                <w:szCs w:val="1"/>
              </w:rPr>
            </w:pPr>
          </w:p>
        </w:tc>
      </w:tr>
      <w:tr w:rsidR="00B37811">
        <w:trPr>
          <w:trHeight w:val="248"/>
        </w:trPr>
        <w:tc>
          <w:tcPr>
            <w:tcW w:w="5860" w:type="dxa"/>
            <w:tcBorders>
              <w:left w:val="single" w:sz="8" w:space="0" w:color="auto"/>
              <w:bottom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Витрачання на сплату заборгованості з фінансової оренди</w:t>
            </w:r>
          </w:p>
        </w:tc>
        <w:tc>
          <w:tcPr>
            <w:tcW w:w="780" w:type="dxa"/>
            <w:tcBorders>
              <w:bottom w:val="single" w:sz="8" w:space="0" w:color="auto"/>
              <w:right w:val="single" w:sz="8" w:space="0" w:color="auto"/>
            </w:tcBorders>
            <w:vAlign w:val="bottom"/>
          </w:tcPr>
          <w:p w:rsidR="00B37811" w:rsidRDefault="00D515AA">
            <w:pPr>
              <w:spacing w:line="244" w:lineRule="exact"/>
              <w:ind w:right="70"/>
              <w:jc w:val="right"/>
              <w:rPr>
                <w:sz w:val="20"/>
                <w:szCs w:val="20"/>
              </w:rPr>
            </w:pPr>
            <w:r>
              <w:rPr>
                <w:rFonts w:eastAsia="Times New Roman"/>
              </w:rPr>
              <w:t>3365</w:t>
            </w:r>
          </w:p>
        </w:tc>
        <w:tc>
          <w:tcPr>
            <w:tcW w:w="172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6"/>
              </w:rPr>
              <w:t>8 641</w:t>
            </w:r>
          </w:p>
        </w:tc>
        <w:tc>
          <w:tcPr>
            <w:tcW w:w="16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( 4 317 )</w:t>
            </w:r>
          </w:p>
        </w:tc>
        <w:tc>
          <w:tcPr>
            <w:tcW w:w="0" w:type="dxa"/>
            <w:vAlign w:val="bottom"/>
          </w:tcPr>
          <w:p w:rsidR="00B37811" w:rsidRDefault="00B37811">
            <w:pPr>
              <w:rPr>
                <w:sz w:val="1"/>
                <w:szCs w:val="1"/>
              </w:rPr>
            </w:pPr>
          </w:p>
        </w:tc>
      </w:tr>
      <w:tr w:rsidR="00B37811">
        <w:trPr>
          <w:trHeight w:val="243"/>
        </w:trPr>
        <w:tc>
          <w:tcPr>
            <w:tcW w:w="5860" w:type="dxa"/>
            <w:tcBorders>
              <w:left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Витрачання на придбання частки в дочірньому</w:t>
            </w:r>
          </w:p>
        </w:tc>
        <w:tc>
          <w:tcPr>
            <w:tcW w:w="780" w:type="dxa"/>
            <w:vMerge w:val="restart"/>
            <w:tcBorders>
              <w:right w:val="single" w:sz="8" w:space="0" w:color="auto"/>
            </w:tcBorders>
            <w:vAlign w:val="bottom"/>
          </w:tcPr>
          <w:p w:rsidR="00B37811" w:rsidRDefault="00D515AA">
            <w:pPr>
              <w:ind w:right="70"/>
              <w:jc w:val="right"/>
              <w:rPr>
                <w:sz w:val="20"/>
                <w:szCs w:val="20"/>
              </w:rPr>
            </w:pPr>
            <w:r>
              <w:rPr>
                <w:rFonts w:eastAsia="Times New Roman"/>
              </w:rPr>
              <w:t>3370</w:t>
            </w:r>
          </w:p>
        </w:tc>
        <w:tc>
          <w:tcPr>
            <w:tcW w:w="1720" w:type="dxa"/>
            <w:vMerge w:val="restart"/>
            <w:tcBorders>
              <w:right w:val="single" w:sz="8" w:space="0" w:color="auto"/>
            </w:tcBorders>
            <w:vAlign w:val="bottom"/>
          </w:tcPr>
          <w:p w:rsidR="00B37811" w:rsidRDefault="00D515AA">
            <w:pPr>
              <w:jc w:val="center"/>
              <w:rPr>
                <w:sz w:val="20"/>
                <w:szCs w:val="20"/>
              </w:rPr>
            </w:pPr>
            <w:r>
              <w:rPr>
                <w:rFonts w:eastAsia="Times New Roman"/>
              </w:rPr>
              <w:t>( 0 )</w:t>
            </w:r>
          </w:p>
        </w:tc>
        <w:tc>
          <w:tcPr>
            <w:tcW w:w="1660" w:type="dxa"/>
            <w:vMerge w:val="restart"/>
            <w:tcBorders>
              <w:right w:val="single" w:sz="8" w:space="0" w:color="auto"/>
            </w:tcBorders>
            <w:vAlign w:val="bottom"/>
          </w:tcPr>
          <w:p w:rsidR="00B37811" w:rsidRDefault="00D515AA">
            <w:pPr>
              <w:jc w:val="center"/>
              <w:rPr>
                <w:sz w:val="20"/>
                <w:szCs w:val="20"/>
              </w:rPr>
            </w:pPr>
            <w:r>
              <w:rPr>
                <w:rFonts w:eastAsia="Times New Roman"/>
                <w:w w:val="98"/>
              </w:rPr>
              <w:t>( 0 )</w:t>
            </w:r>
          </w:p>
        </w:tc>
        <w:tc>
          <w:tcPr>
            <w:tcW w:w="0" w:type="dxa"/>
            <w:vAlign w:val="bottom"/>
          </w:tcPr>
          <w:p w:rsidR="00B37811" w:rsidRDefault="00B37811">
            <w:pPr>
              <w:rPr>
                <w:sz w:val="1"/>
                <w:szCs w:val="1"/>
              </w:rPr>
            </w:pPr>
          </w:p>
        </w:tc>
      </w:tr>
      <w:tr w:rsidR="00B37811">
        <w:trPr>
          <w:trHeight w:val="127"/>
        </w:trPr>
        <w:tc>
          <w:tcPr>
            <w:tcW w:w="5860" w:type="dxa"/>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rPr>
              <w:t>підприємстві</w:t>
            </w:r>
          </w:p>
        </w:tc>
        <w:tc>
          <w:tcPr>
            <w:tcW w:w="780" w:type="dxa"/>
            <w:vMerge/>
            <w:tcBorders>
              <w:right w:val="single" w:sz="8" w:space="0" w:color="auto"/>
            </w:tcBorders>
            <w:vAlign w:val="bottom"/>
          </w:tcPr>
          <w:p w:rsidR="00B37811" w:rsidRDefault="00B37811">
            <w:pPr>
              <w:rPr>
                <w:sz w:val="11"/>
                <w:szCs w:val="11"/>
              </w:rPr>
            </w:pPr>
          </w:p>
        </w:tc>
        <w:tc>
          <w:tcPr>
            <w:tcW w:w="1720" w:type="dxa"/>
            <w:vMerge/>
            <w:tcBorders>
              <w:right w:val="single" w:sz="8" w:space="0" w:color="auto"/>
            </w:tcBorders>
            <w:vAlign w:val="bottom"/>
          </w:tcPr>
          <w:p w:rsidR="00B37811" w:rsidRDefault="00B37811">
            <w:pPr>
              <w:rPr>
                <w:sz w:val="11"/>
                <w:szCs w:val="11"/>
              </w:rPr>
            </w:pPr>
          </w:p>
        </w:tc>
        <w:tc>
          <w:tcPr>
            <w:tcW w:w="166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31"/>
        </w:trPr>
        <w:tc>
          <w:tcPr>
            <w:tcW w:w="5860" w:type="dxa"/>
            <w:vMerge/>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780" w:type="dxa"/>
            <w:tcBorders>
              <w:bottom w:val="single" w:sz="8" w:space="0" w:color="auto"/>
              <w:right w:val="single" w:sz="8" w:space="0" w:color="auto"/>
            </w:tcBorders>
            <w:vAlign w:val="bottom"/>
          </w:tcPr>
          <w:p w:rsidR="00B37811" w:rsidRDefault="00B37811">
            <w:pPr>
              <w:rPr>
                <w:sz w:val="11"/>
                <w:szCs w:val="11"/>
              </w:rPr>
            </w:pPr>
          </w:p>
        </w:tc>
        <w:tc>
          <w:tcPr>
            <w:tcW w:w="1720" w:type="dxa"/>
            <w:tcBorders>
              <w:bottom w:val="single" w:sz="8" w:space="0" w:color="auto"/>
              <w:right w:val="single" w:sz="8" w:space="0" w:color="auto"/>
            </w:tcBorders>
            <w:vAlign w:val="bottom"/>
          </w:tcPr>
          <w:p w:rsidR="00B37811" w:rsidRDefault="00B37811">
            <w:pPr>
              <w:rPr>
                <w:sz w:val="11"/>
                <w:szCs w:val="11"/>
              </w:rPr>
            </w:pPr>
          </w:p>
        </w:tc>
        <w:tc>
          <w:tcPr>
            <w:tcW w:w="166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5"/>
        </w:trPr>
        <w:tc>
          <w:tcPr>
            <w:tcW w:w="5860" w:type="dxa"/>
            <w:tcBorders>
              <w:left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rPr>
              <w:t>Витрачання на виплати неконтрольованим часткам у</w:t>
            </w:r>
          </w:p>
        </w:tc>
        <w:tc>
          <w:tcPr>
            <w:tcW w:w="780" w:type="dxa"/>
            <w:vMerge w:val="restart"/>
            <w:tcBorders>
              <w:right w:val="single" w:sz="8" w:space="0" w:color="auto"/>
            </w:tcBorders>
            <w:vAlign w:val="bottom"/>
          </w:tcPr>
          <w:p w:rsidR="00B37811" w:rsidRDefault="00D515AA">
            <w:pPr>
              <w:ind w:right="70"/>
              <w:jc w:val="right"/>
              <w:rPr>
                <w:sz w:val="20"/>
                <w:szCs w:val="20"/>
              </w:rPr>
            </w:pPr>
            <w:r>
              <w:rPr>
                <w:rFonts w:eastAsia="Times New Roman"/>
              </w:rPr>
              <w:t>3375</w:t>
            </w:r>
          </w:p>
        </w:tc>
        <w:tc>
          <w:tcPr>
            <w:tcW w:w="1720" w:type="dxa"/>
            <w:vMerge w:val="restart"/>
            <w:tcBorders>
              <w:right w:val="single" w:sz="8" w:space="0" w:color="auto"/>
            </w:tcBorders>
            <w:vAlign w:val="bottom"/>
          </w:tcPr>
          <w:p w:rsidR="00B37811" w:rsidRDefault="00D515AA">
            <w:pPr>
              <w:jc w:val="center"/>
              <w:rPr>
                <w:sz w:val="20"/>
                <w:szCs w:val="20"/>
              </w:rPr>
            </w:pPr>
            <w:r>
              <w:rPr>
                <w:rFonts w:eastAsia="Times New Roman"/>
              </w:rPr>
              <w:t>( 0 )</w:t>
            </w:r>
          </w:p>
        </w:tc>
        <w:tc>
          <w:tcPr>
            <w:tcW w:w="1660" w:type="dxa"/>
            <w:vMerge w:val="restart"/>
            <w:tcBorders>
              <w:right w:val="single" w:sz="8" w:space="0" w:color="auto"/>
            </w:tcBorders>
            <w:vAlign w:val="bottom"/>
          </w:tcPr>
          <w:p w:rsidR="00B37811" w:rsidRDefault="00D515AA">
            <w:pPr>
              <w:jc w:val="center"/>
              <w:rPr>
                <w:sz w:val="20"/>
                <w:szCs w:val="20"/>
              </w:rPr>
            </w:pPr>
            <w:r>
              <w:rPr>
                <w:rFonts w:eastAsia="Times New Roman"/>
                <w:w w:val="98"/>
              </w:rPr>
              <w:t>( 0 )</w:t>
            </w:r>
          </w:p>
        </w:tc>
        <w:tc>
          <w:tcPr>
            <w:tcW w:w="0" w:type="dxa"/>
            <w:vAlign w:val="bottom"/>
          </w:tcPr>
          <w:p w:rsidR="00B37811" w:rsidRDefault="00B37811">
            <w:pPr>
              <w:rPr>
                <w:sz w:val="1"/>
                <w:szCs w:val="1"/>
              </w:rPr>
            </w:pPr>
          </w:p>
        </w:tc>
      </w:tr>
      <w:tr w:rsidR="00B37811">
        <w:trPr>
          <w:trHeight w:val="125"/>
        </w:trPr>
        <w:tc>
          <w:tcPr>
            <w:tcW w:w="5860" w:type="dxa"/>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rPr>
              <w:t>дочірніх підприємствах</w:t>
            </w:r>
          </w:p>
        </w:tc>
        <w:tc>
          <w:tcPr>
            <w:tcW w:w="780" w:type="dxa"/>
            <w:vMerge/>
            <w:tcBorders>
              <w:right w:val="single" w:sz="8" w:space="0" w:color="auto"/>
            </w:tcBorders>
            <w:vAlign w:val="bottom"/>
          </w:tcPr>
          <w:p w:rsidR="00B37811" w:rsidRDefault="00B37811">
            <w:pPr>
              <w:rPr>
                <w:sz w:val="10"/>
                <w:szCs w:val="10"/>
              </w:rPr>
            </w:pPr>
          </w:p>
        </w:tc>
        <w:tc>
          <w:tcPr>
            <w:tcW w:w="1720" w:type="dxa"/>
            <w:vMerge/>
            <w:tcBorders>
              <w:right w:val="single" w:sz="8" w:space="0" w:color="auto"/>
            </w:tcBorders>
            <w:vAlign w:val="bottom"/>
          </w:tcPr>
          <w:p w:rsidR="00B37811" w:rsidRDefault="00B37811">
            <w:pPr>
              <w:rPr>
                <w:sz w:val="10"/>
                <w:szCs w:val="10"/>
              </w:rPr>
            </w:pPr>
          </w:p>
        </w:tc>
        <w:tc>
          <w:tcPr>
            <w:tcW w:w="1660" w:type="dxa"/>
            <w:vMerge/>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31"/>
        </w:trPr>
        <w:tc>
          <w:tcPr>
            <w:tcW w:w="5860" w:type="dxa"/>
            <w:vMerge/>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780" w:type="dxa"/>
            <w:tcBorders>
              <w:bottom w:val="single" w:sz="8" w:space="0" w:color="auto"/>
              <w:right w:val="single" w:sz="8" w:space="0" w:color="auto"/>
            </w:tcBorders>
            <w:vAlign w:val="bottom"/>
          </w:tcPr>
          <w:p w:rsidR="00B37811" w:rsidRDefault="00B37811">
            <w:pPr>
              <w:rPr>
                <w:sz w:val="11"/>
                <w:szCs w:val="11"/>
              </w:rPr>
            </w:pPr>
          </w:p>
        </w:tc>
        <w:tc>
          <w:tcPr>
            <w:tcW w:w="1720" w:type="dxa"/>
            <w:tcBorders>
              <w:bottom w:val="single" w:sz="8" w:space="0" w:color="auto"/>
              <w:right w:val="single" w:sz="8" w:space="0" w:color="auto"/>
            </w:tcBorders>
            <w:vAlign w:val="bottom"/>
          </w:tcPr>
          <w:p w:rsidR="00B37811" w:rsidRDefault="00B37811">
            <w:pPr>
              <w:rPr>
                <w:sz w:val="11"/>
                <w:szCs w:val="11"/>
              </w:rPr>
            </w:pPr>
          </w:p>
        </w:tc>
        <w:tc>
          <w:tcPr>
            <w:tcW w:w="166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9"/>
        </w:trPr>
        <w:tc>
          <w:tcPr>
            <w:tcW w:w="5860" w:type="dxa"/>
            <w:tcBorders>
              <w:left w:val="single" w:sz="8" w:space="0" w:color="auto"/>
              <w:bottom w:val="single" w:sz="8" w:space="0" w:color="auto"/>
              <w:right w:val="single" w:sz="8" w:space="0" w:color="auto"/>
            </w:tcBorders>
            <w:vAlign w:val="bottom"/>
          </w:tcPr>
          <w:p w:rsidR="00B37811" w:rsidRDefault="00D515AA">
            <w:pPr>
              <w:spacing w:line="246" w:lineRule="exact"/>
              <w:ind w:left="100"/>
              <w:rPr>
                <w:sz w:val="20"/>
                <w:szCs w:val="20"/>
              </w:rPr>
            </w:pPr>
            <w:r>
              <w:rPr>
                <w:rFonts w:eastAsia="Times New Roman"/>
              </w:rPr>
              <w:t>Інші платежі</w:t>
            </w:r>
          </w:p>
        </w:tc>
        <w:tc>
          <w:tcPr>
            <w:tcW w:w="780" w:type="dxa"/>
            <w:tcBorders>
              <w:bottom w:val="single" w:sz="8" w:space="0" w:color="auto"/>
              <w:right w:val="single" w:sz="8" w:space="0" w:color="auto"/>
            </w:tcBorders>
            <w:vAlign w:val="bottom"/>
          </w:tcPr>
          <w:p w:rsidR="00B37811" w:rsidRDefault="00D515AA">
            <w:pPr>
              <w:spacing w:line="246" w:lineRule="exact"/>
              <w:ind w:right="70"/>
              <w:jc w:val="right"/>
              <w:rPr>
                <w:sz w:val="20"/>
                <w:szCs w:val="20"/>
              </w:rPr>
            </w:pPr>
            <w:r>
              <w:rPr>
                <w:rFonts w:eastAsia="Times New Roman"/>
              </w:rPr>
              <w:t>3390</w:t>
            </w:r>
          </w:p>
        </w:tc>
        <w:tc>
          <w:tcPr>
            <w:tcW w:w="1720" w:type="dxa"/>
            <w:tcBorders>
              <w:bottom w:val="single" w:sz="8" w:space="0" w:color="auto"/>
              <w:right w:val="single" w:sz="8" w:space="0" w:color="auto"/>
            </w:tcBorders>
            <w:vAlign w:val="bottom"/>
          </w:tcPr>
          <w:p w:rsidR="00B37811" w:rsidRDefault="00D515AA">
            <w:pPr>
              <w:spacing w:line="246" w:lineRule="exact"/>
              <w:jc w:val="center"/>
              <w:rPr>
                <w:sz w:val="20"/>
                <w:szCs w:val="20"/>
              </w:rPr>
            </w:pPr>
            <w:r>
              <w:rPr>
                <w:rFonts w:eastAsia="Times New Roman"/>
                <w:w w:val="99"/>
              </w:rPr>
              <w:t>10 000</w:t>
            </w:r>
          </w:p>
        </w:tc>
        <w:tc>
          <w:tcPr>
            <w:tcW w:w="1660" w:type="dxa"/>
            <w:tcBorders>
              <w:bottom w:val="single" w:sz="8" w:space="0" w:color="auto"/>
              <w:right w:val="single" w:sz="8" w:space="0" w:color="auto"/>
            </w:tcBorders>
            <w:vAlign w:val="bottom"/>
          </w:tcPr>
          <w:p w:rsidR="00B37811" w:rsidRDefault="00D515AA">
            <w:pPr>
              <w:spacing w:line="246" w:lineRule="exact"/>
              <w:jc w:val="center"/>
              <w:rPr>
                <w:sz w:val="20"/>
                <w:szCs w:val="20"/>
              </w:rPr>
            </w:pPr>
            <w:r>
              <w:rPr>
                <w:rFonts w:eastAsia="Times New Roman"/>
                <w:w w:val="98"/>
              </w:rPr>
              <w:t>( 142 200 )</w:t>
            </w:r>
          </w:p>
        </w:tc>
        <w:tc>
          <w:tcPr>
            <w:tcW w:w="0" w:type="dxa"/>
            <w:vAlign w:val="bottom"/>
          </w:tcPr>
          <w:p w:rsidR="00B37811" w:rsidRDefault="00B37811">
            <w:pPr>
              <w:rPr>
                <w:sz w:val="1"/>
                <w:szCs w:val="1"/>
              </w:rPr>
            </w:pPr>
          </w:p>
        </w:tc>
      </w:tr>
      <w:tr w:rsidR="00B37811">
        <w:trPr>
          <w:trHeight w:val="250"/>
        </w:trPr>
        <w:tc>
          <w:tcPr>
            <w:tcW w:w="5860" w:type="dxa"/>
            <w:tcBorders>
              <w:left w:val="single" w:sz="8" w:space="0" w:color="auto"/>
              <w:bottom w:val="single" w:sz="8" w:space="0" w:color="auto"/>
              <w:right w:val="single" w:sz="8" w:space="0" w:color="auto"/>
            </w:tcBorders>
            <w:vAlign w:val="bottom"/>
          </w:tcPr>
          <w:p w:rsidR="00B37811" w:rsidRDefault="00D515AA">
            <w:pPr>
              <w:spacing w:line="248" w:lineRule="exact"/>
              <w:ind w:left="100"/>
              <w:rPr>
                <w:sz w:val="20"/>
                <w:szCs w:val="20"/>
              </w:rPr>
            </w:pPr>
            <w:r>
              <w:rPr>
                <w:rFonts w:eastAsia="Times New Roman"/>
                <w:b/>
                <w:bCs/>
              </w:rPr>
              <w:t>Чистий рух коштів від фінансової діяльності</w:t>
            </w:r>
          </w:p>
        </w:tc>
        <w:tc>
          <w:tcPr>
            <w:tcW w:w="780" w:type="dxa"/>
            <w:tcBorders>
              <w:bottom w:val="single" w:sz="8" w:space="0" w:color="auto"/>
              <w:right w:val="single" w:sz="8" w:space="0" w:color="auto"/>
            </w:tcBorders>
            <w:vAlign w:val="bottom"/>
          </w:tcPr>
          <w:p w:rsidR="00B37811" w:rsidRDefault="00D515AA">
            <w:pPr>
              <w:spacing w:line="243" w:lineRule="exact"/>
              <w:ind w:right="70"/>
              <w:jc w:val="right"/>
              <w:rPr>
                <w:sz w:val="20"/>
                <w:szCs w:val="20"/>
              </w:rPr>
            </w:pPr>
            <w:r>
              <w:rPr>
                <w:rFonts w:eastAsia="Times New Roman"/>
              </w:rPr>
              <w:t>3395</w:t>
            </w:r>
          </w:p>
        </w:tc>
        <w:tc>
          <w:tcPr>
            <w:tcW w:w="172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-9 668</w:t>
            </w:r>
          </w:p>
        </w:tc>
        <w:tc>
          <w:tcPr>
            <w:tcW w:w="166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9"/>
              </w:rPr>
              <w:t>16 802</w:t>
            </w:r>
          </w:p>
        </w:tc>
        <w:tc>
          <w:tcPr>
            <w:tcW w:w="0" w:type="dxa"/>
            <w:vAlign w:val="bottom"/>
          </w:tcPr>
          <w:p w:rsidR="00B37811" w:rsidRDefault="00B37811">
            <w:pPr>
              <w:rPr>
                <w:sz w:val="1"/>
                <w:szCs w:val="1"/>
              </w:rPr>
            </w:pPr>
          </w:p>
        </w:tc>
      </w:tr>
      <w:tr w:rsidR="00B37811">
        <w:trPr>
          <w:trHeight w:val="248"/>
        </w:trPr>
        <w:tc>
          <w:tcPr>
            <w:tcW w:w="5860" w:type="dxa"/>
            <w:tcBorders>
              <w:left w:val="single" w:sz="8" w:space="0" w:color="auto"/>
              <w:bottom w:val="single" w:sz="8" w:space="0" w:color="auto"/>
              <w:right w:val="single" w:sz="8" w:space="0" w:color="auto"/>
            </w:tcBorders>
            <w:vAlign w:val="bottom"/>
          </w:tcPr>
          <w:p w:rsidR="00B37811" w:rsidRDefault="00D515AA">
            <w:pPr>
              <w:spacing w:line="246" w:lineRule="exact"/>
              <w:ind w:left="100"/>
              <w:rPr>
                <w:sz w:val="20"/>
                <w:szCs w:val="20"/>
              </w:rPr>
            </w:pPr>
            <w:r>
              <w:rPr>
                <w:rFonts w:eastAsia="Times New Roman"/>
                <w:b/>
                <w:bCs/>
              </w:rPr>
              <w:t>Чистий рух коштів за звітний період</w:t>
            </w:r>
          </w:p>
        </w:tc>
        <w:tc>
          <w:tcPr>
            <w:tcW w:w="780" w:type="dxa"/>
            <w:tcBorders>
              <w:bottom w:val="single" w:sz="8" w:space="0" w:color="auto"/>
              <w:right w:val="single" w:sz="8" w:space="0" w:color="auto"/>
            </w:tcBorders>
            <w:vAlign w:val="bottom"/>
          </w:tcPr>
          <w:p w:rsidR="00B37811" w:rsidRDefault="00D515AA">
            <w:pPr>
              <w:spacing w:line="242" w:lineRule="exact"/>
              <w:ind w:right="70"/>
              <w:jc w:val="right"/>
              <w:rPr>
                <w:sz w:val="20"/>
                <w:szCs w:val="20"/>
              </w:rPr>
            </w:pPr>
            <w:r>
              <w:rPr>
                <w:rFonts w:eastAsia="Times New Roman"/>
              </w:rPr>
              <w:t>3400</w:t>
            </w:r>
          </w:p>
        </w:tc>
        <w:tc>
          <w:tcPr>
            <w:tcW w:w="1720" w:type="dxa"/>
            <w:tcBorders>
              <w:bottom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rPr>
              <w:t>35 672</w:t>
            </w:r>
          </w:p>
        </w:tc>
        <w:tc>
          <w:tcPr>
            <w:tcW w:w="1660" w:type="dxa"/>
            <w:tcBorders>
              <w:bottom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w w:val="99"/>
              </w:rPr>
              <w:t>54 379</w:t>
            </w:r>
          </w:p>
        </w:tc>
        <w:tc>
          <w:tcPr>
            <w:tcW w:w="0" w:type="dxa"/>
            <w:vAlign w:val="bottom"/>
          </w:tcPr>
          <w:p w:rsidR="00B37811" w:rsidRDefault="00B37811">
            <w:pPr>
              <w:rPr>
                <w:sz w:val="1"/>
                <w:szCs w:val="1"/>
              </w:rPr>
            </w:pPr>
          </w:p>
        </w:tc>
      </w:tr>
      <w:tr w:rsidR="00B37811">
        <w:trPr>
          <w:trHeight w:val="246"/>
        </w:trPr>
        <w:tc>
          <w:tcPr>
            <w:tcW w:w="5860" w:type="dxa"/>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Залишок коштів на початок року</w:t>
            </w:r>
          </w:p>
        </w:tc>
        <w:tc>
          <w:tcPr>
            <w:tcW w:w="780" w:type="dxa"/>
            <w:tcBorders>
              <w:bottom w:val="single" w:sz="8" w:space="0" w:color="auto"/>
              <w:right w:val="single" w:sz="8" w:space="0" w:color="auto"/>
            </w:tcBorders>
            <w:vAlign w:val="bottom"/>
          </w:tcPr>
          <w:p w:rsidR="00B37811" w:rsidRDefault="00D515AA">
            <w:pPr>
              <w:spacing w:line="243" w:lineRule="exact"/>
              <w:ind w:right="70"/>
              <w:jc w:val="right"/>
              <w:rPr>
                <w:sz w:val="20"/>
                <w:szCs w:val="20"/>
              </w:rPr>
            </w:pPr>
            <w:r>
              <w:rPr>
                <w:rFonts w:eastAsia="Times New Roman"/>
              </w:rPr>
              <w:t>3405</w:t>
            </w:r>
          </w:p>
        </w:tc>
        <w:tc>
          <w:tcPr>
            <w:tcW w:w="172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54 257</w:t>
            </w:r>
          </w:p>
        </w:tc>
        <w:tc>
          <w:tcPr>
            <w:tcW w:w="166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9"/>
              </w:rPr>
              <w:t>34</w:t>
            </w:r>
          </w:p>
        </w:tc>
        <w:tc>
          <w:tcPr>
            <w:tcW w:w="0" w:type="dxa"/>
            <w:vAlign w:val="bottom"/>
          </w:tcPr>
          <w:p w:rsidR="00B37811" w:rsidRDefault="00B37811">
            <w:pPr>
              <w:rPr>
                <w:sz w:val="1"/>
                <w:szCs w:val="1"/>
              </w:rPr>
            </w:pPr>
          </w:p>
        </w:tc>
      </w:tr>
      <w:tr w:rsidR="00B37811">
        <w:trPr>
          <w:trHeight w:val="248"/>
        </w:trPr>
        <w:tc>
          <w:tcPr>
            <w:tcW w:w="5860" w:type="dxa"/>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Вплив зміни валютних курсів на залишок коштів</w:t>
            </w:r>
          </w:p>
        </w:tc>
        <w:tc>
          <w:tcPr>
            <w:tcW w:w="780" w:type="dxa"/>
            <w:tcBorders>
              <w:bottom w:val="single" w:sz="8" w:space="0" w:color="auto"/>
              <w:right w:val="single" w:sz="8" w:space="0" w:color="auto"/>
            </w:tcBorders>
            <w:vAlign w:val="bottom"/>
          </w:tcPr>
          <w:p w:rsidR="00B37811" w:rsidRDefault="00D515AA">
            <w:pPr>
              <w:spacing w:line="243" w:lineRule="exact"/>
              <w:ind w:right="70"/>
              <w:jc w:val="right"/>
              <w:rPr>
                <w:sz w:val="20"/>
                <w:szCs w:val="20"/>
              </w:rPr>
            </w:pPr>
            <w:r>
              <w:rPr>
                <w:rFonts w:eastAsia="Times New Roman"/>
              </w:rPr>
              <w:t>3410</w:t>
            </w:r>
          </w:p>
        </w:tc>
        <w:tc>
          <w:tcPr>
            <w:tcW w:w="172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145</w:t>
            </w:r>
          </w:p>
        </w:tc>
        <w:tc>
          <w:tcPr>
            <w:tcW w:w="166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9"/>
              </w:rPr>
              <w:t>-156</w:t>
            </w:r>
          </w:p>
        </w:tc>
        <w:tc>
          <w:tcPr>
            <w:tcW w:w="0" w:type="dxa"/>
            <w:vAlign w:val="bottom"/>
          </w:tcPr>
          <w:p w:rsidR="00B37811" w:rsidRDefault="00B37811">
            <w:pPr>
              <w:rPr>
                <w:sz w:val="1"/>
                <w:szCs w:val="1"/>
              </w:rPr>
            </w:pPr>
          </w:p>
        </w:tc>
      </w:tr>
      <w:tr w:rsidR="00B37811">
        <w:trPr>
          <w:trHeight w:val="249"/>
        </w:trPr>
        <w:tc>
          <w:tcPr>
            <w:tcW w:w="5860" w:type="dxa"/>
            <w:tcBorders>
              <w:left w:val="single" w:sz="8" w:space="0" w:color="auto"/>
              <w:bottom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Залишок коштів на кінець року</w:t>
            </w:r>
          </w:p>
        </w:tc>
        <w:tc>
          <w:tcPr>
            <w:tcW w:w="780" w:type="dxa"/>
            <w:tcBorders>
              <w:bottom w:val="single" w:sz="8" w:space="0" w:color="auto"/>
              <w:right w:val="single" w:sz="8" w:space="0" w:color="auto"/>
            </w:tcBorders>
            <w:vAlign w:val="bottom"/>
          </w:tcPr>
          <w:p w:rsidR="00B37811" w:rsidRDefault="00D515AA">
            <w:pPr>
              <w:spacing w:line="244" w:lineRule="exact"/>
              <w:ind w:right="70"/>
              <w:jc w:val="right"/>
              <w:rPr>
                <w:sz w:val="20"/>
                <w:szCs w:val="20"/>
              </w:rPr>
            </w:pPr>
            <w:r>
              <w:rPr>
                <w:rFonts w:eastAsia="Times New Roman"/>
              </w:rPr>
              <w:t>3415</w:t>
            </w:r>
          </w:p>
        </w:tc>
        <w:tc>
          <w:tcPr>
            <w:tcW w:w="172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90 074</w:t>
            </w:r>
          </w:p>
        </w:tc>
        <w:tc>
          <w:tcPr>
            <w:tcW w:w="16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9"/>
              </w:rPr>
              <w:t>54 257</w:t>
            </w:r>
          </w:p>
        </w:tc>
        <w:tc>
          <w:tcPr>
            <w:tcW w:w="0" w:type="dxa"/>
            <w:vAlign w:val="bottom"/>
          </w:tcPr>
          <w:p w:rsidR="00B37811" w:rsidRDefault="00B37811">
            <w:pPr>
              <w:rPr>
                <w:sz w:val="1"/>
                <w:szCs w:val="1"/>
              </w:rPr>
            </w:pPr>
          </w:p>
        </w:tc>
      </w:tr>
    </w:tbl>
    <w:p w:rsidR="00B37811" w:rsidRDefault="00B37811">
      <w:pPr>
        <w:spacing w:line="1" w:lineRule="exact"/>
        <w:rPr>
          <w:sz w:val="20"/>
          <w:szCs w:val="20"/>
        </w:rPr>
      </w:pPr>
    </w:p>
    <w:p w:rsidR="00B37811" w:rsidRDefault="00B37811">
      <w:pPr>
        <w:sectPr w:rsidR="00B37811">
          <w:pgSz w:w="12240" w:h="15840"/>
          <w:pgMar w:top="829" w:right="840" w:bottom="1440" w:left="1400" w:header="0" w:footer="0" w:gutter="0"/>
          <w:cols w:space="720" w:equalWidth="0">
            <w:col w:w="10000"/>
          </w:cols>
        </w:sectPr>
      </w:pPr>
    </w:p>
    <w:p w:rsidR="00B37811" w:rsidRDefault="00D515AA">
      <w:pPr>
        <w:spacing w:line="232" w:lineRule="auto"/>
        <w:rPr>
          <w:sz w:val="20"/>
          <w:szCs w:val="20"/>
        </w:rPr>
      </w:pPr>
      <w:r>
        <w:rPr>
          <w:rFonts w:eastAsia="Times New Roman"/>
        </w:rPr>
        <w:lastRenderedPageBreak/>
        <w:t>Примітки: -</w:t>
      </w:r>
    </w:p>
    <w:p w:rsidR="00B37811" w:rsidRDefault="00B37811">
      <w:pPr>
        <w:spacing w:line="252" w:lineRule="exact"/>
        <w:rPr>
          <w:sz w:val="20"/>
          <w:szCs w:val="20"/>
        </w:rPr>
      </w:pPr>
    </w:p>
    <w:p w:rsidR="00B37811" w:rsidRDefault="00D515AA">
      <w:pPr>
        <w:tabs>
          <w:tab w:val="left" w:pos="3580"/>
        </w:tabs>
        <w:rPr>
          <w:sz w:val="20"/>
          <w:szCs w:val="20"/>
        </w:rPr>
      </w:pPr>
      <w:r>
        <w:rPr>
          <w:rFonts w:eastAsia="Times New Roman"/>
        </w:rPr>
        <w:t>Керівник</w:t>
      </w:r>
      <w:r>
        <w:rPr>
          <w:sz w:val="20"/>
          <w:szCs w:val="20"/>
        </w:rPr>
        <w:tab/>
      </w:r>
      <w:r>
        <w:rPr>
          <w:rFonts w:eastAsia="Times New Roman"/>
        </w:rPr>
        <w:t>Алєксєєнко О.М.</w:t>
      </w:r>
    </w:p>
    <w:p w:rsidR="00B37811" w:rsidRDefault="00B37811">
      <w:pPr>
        <w:spacing w:line="253" w:lineRule="exact"/>
        <w:rPr>
          <w:sz w:val="20"/>
          <w:szCs w:val="20"/>
        </w:rPr>
      </w:pPr>
    </w:p>
    <w:p w:rsidR="00B37811" w:rsidRDefault="00D515AA">
      <w:pPr>
        <w:tabs>
          <w:tab w:val="left" w:pos="3580"/>
        </w:tabs>
        <w:rPr>
          <w:sz w:val="20"/>
          <w:szCs w:val="20"/>
        </w:rPr>
      </w:pPr>
      <w:r>
        <w:rPr>
          <w:rFonts w:eastAsia="Times New Roman"/>
        </w:rPr>
        <w:t>Головний бухгалтер</w:t>
      </w:r>
      <w:r>
        <w:rPr>
          <w:sz w:val="20"/>
          <w:szCs w:val="20"/>
        </w:rPr>
        <w:tab/>
      </w:r>
      <w:r>
        <w:rPr>
          <w:rFonts w:eastAsia="Times New Roman"/>
        </w:rPr>
        <w:t>Добренкова Л.Г.</w:t>
      </w:r>
    </w:p>
    <w:p w:rsidR="00B37811" w:rsidRDefault="00B37811">
      <w:pPr>
        <w:sectPr w:rsidR="00B37811">
          <w:type w:val="continuous"/>
          <w:pgSz w:w="12240" w:h="15840"/>
          <w:pgMar w:top="829" w:right="840" w:bottom="1440" w:left="1400" w:header="0" w:footer="0" w:gutter="0"/>
          <w:cols w:space="720" w:equalWidth="0">
            <w:col w:w="10000"/>
          </w:cols>
        </w:sectPr>
      </w:pPr>
    </w:p>
    <w:tbl>
      <w:tblPr>
        <w:tblW w:w="0" w:type="auto"/>
        <w:tblInd w:w="3160" w:type="dxa"/>
        <w:tblLayout w:type="fixed"/>
        <w:tblCellMar>
          <w:left w:w="0" w:type="dxa"/>
          <w:right w:w="0" w:type="dxa"/>
        </w:tblCellMar>
        <w:tblLook w:val="04A0" w:firstRow="1" w:lastRow="0" w:firstColumn="1" w:lastColumn="0" w:noHBand="0" w:noVBand="1"/>
      </w:tblPr>
      <w:tblGrid>
        <w:gridCol w:w="1820"/>
        <w:gridCol w:w="5620"/>
        <w:gridCol w:w="2020"/>
        <w:gridCol w:w="2000"/>
        <w:gridCol w:w="30"/>
      </w:tblGrid>
      <w:tr w:rsidR="00B37811">
        <w:trPr>
          <w:trHeight w:val="284"/>
        </w:trPr>
        <w:tc>
          <w:tcPr>
            <w:tcW w:w="1820" w:type="dxa"/>
            <w:vAlign w:val="bottom"/>
          </w:tcPr>
          <w:p w:rsidR="00B37811" w:rsidRDefault="00B37811">
            <w:pPr>
              <w:rPr>
                <w:sz w:val="24"/>
                <w:szCs w:val="24"/>
              </w:rPr>
            </w:pPr>
            <w:bookmarkStart w:id="74" w:name="page76"/>
            <w:bookmarkEnd w:id="74"/>
          </w:p>
        </w:tc>
        <w:tc>
          <w:tcPr>
            <w:tcW w:w="5620" w:type="dxa"/>
            <w:vAlign w:val="bottom"/>
          </w:tcPr>
          <w:p w:rsidR="00B37811" w:rsidRDefault="00B37811">
            <w:pPr>
              <w:rPr>
                <w:sz w:val="24"/>
                <w:szCs w:val="24"/>
              </w:rPr>
            </w:pPr>
          </w:p>
        </w:tc>
        <w:tc>
          <w:tcPr>
            <w:tcW w:w="2020" w:type="dxa"/>
            <w:tcBorders>
              <w:right w:val="single" w:sz="8" w:space="0" w:color="auto"/>
            </w:tcBorders>
            <w:vAlign w:val="bottom"/>
          </w:tcPr>
          <w:p w:rsidR="00B37811" w:rsidRDefault="00B37811">
            <w:pPr>
              <w:rPr>
                <w:sz w:val="24"/>
                <w:szCs w:val="24"/>
              </w:rPr>
            </w:pPr>
          </w:p>
        </w:tc>
        <w:tc>
          <w:tcPr>
            <w:tcW w:w="2000" w:type="dxa"/>
            <w:tcBorders>
              <w:top w:val="single" w:sz="8" w:space="0" w:color="auto"/>
              <w:right w:val="single" w:sz="8" w:space="0" w:color="auto"/>
            </w:tcBorders>
            <w:vAlign w:val="bottom"/>
          </w:tcPr>
          <w:p w:rsidR="00B37811" w:rsidRDefault="00D515AA">
            <w:pPr>
              <w:jc w:val="center"/>
              <w:rPr>
                <w:sz w:val="20"/>
                <w:szCs w:val="20"/>
              </w:rPr>
            </w:pPr>
            <w:r>
              <w:rPr>
                <w:rFonts w:eastAsia="Times New Roman"/>
                <w:w w:val="97"/>
              </w:rPr>
              <w:t>КОДИ</w:t>
            </w:r>
          </w:p>
        </w:tc>
        <w:tc>
          <w:tcPr>
            <w:tcW w:w="0" w:type="dxa"/>
            <w:vAlign w:val="bottom"/>
          </w:tcPr>
          <w:p w:rsidR="00B37811" w:rsidRDefault="00B37811">
            <w:pPr>
              <w:rPr>
                <w:sz w:val="1"/>
                <w:szCs w:val="1"/>
              </w:rPr>
            </w:pPr>
          </w:p>
        </w:tc>
      </w:tr>
      <w:tr w:rsidR="00B37811">
        <w:trPr>
          <w:trHeight w:val="31"/>
        </w:trPr>
        <w:tc>
          <w:tcPr>
            <w:tcW w:w="1820" w:type="dxa"/>
            <w:vAlign w:val="bottom"/>
          </w:tcPr>
          <w:p w:rsidR="00B37811" w:rsidRDefault="00B37811">
            <w:pPr>
              <w:rPr>
                <w:sz w:val="2"/>
                <w:szCs w:val="2"/>
              </w:rPr>
            </w:pPr>
          </w:p>
        </w:tc>
        <w:tc>
          <w:tcPr>
            <w:tcW w:w="5620" w:type="dxa"/>
            <w:vAlign w:val="bottom"/>
          </w:tcPr>
          <w:p w:rsidR="00B37811" w:rsidRDefault="00B37811">
            <w:pPr>
              <w:rPr>
                <w:sz w:val="2"/>
                <w:szCs w:val="2"/>
              </w:rPr>
            </w:pPr>
          </w:p>
        </w:tc>
        <w:tc>
          <w:tcPr>
            <w:tcW w:w="2020" w:type="dxa"/>
            <w:tcBorders>
              <w:right w:val="single" w:sz="8" w:space="0" w:color="auto"/>
            </w:tcBorders>
            <w:vAlign w:val="bottom"/>
          </w:tcPr>
          <w:p w:rsidR="00B37811" w:rsidRDefault="00B37811">
            <w:pPr>
              <w:rPr>
                <w:sz w:val="2"/>
                <w:szCs w:val="2"/>
              </w:rPr>
            </w:pPr>
          </w:p>
        </w:tc>
        <w:tc>
          <w:tcPr>
            <w:tcW w:w="2000" w:type="dxa"/>
            <w:tcBorders>
              <w:bottom w:val="single" w:sz="8" w:space="0" w:color="auto"/>
              <w:right w:val="single" w:sz="8" w:space="0" w:color="auto"/>
            </w:tcBorders>
            <w:vAlign w:val="bottom"/>
          </w:tcPr>
          <w:p w:rsidR="00B37811" w:rsidRDefault="00B37811">
            <w:pPr>
              <w:rPr>
                <w:sz w:val="2"/>
                <w:szCs w:val="2"/>
              </w:rPr>
            </w:pPr>
          </w:p>
        </w:tc>
        <w:tc>
          <w:tcPr>
            <w:tcW w:w="0" w:type="dxa"/>
            <w:vAlign w:val="bottom"/>
          </w:tcPr>
          <w:p w:rsidR="00B37811" w:rsidRDefault="00B37811">
            <w:pPr>
              <w:rPr>
                <w:sz w:val="1"/>
                <w:szCs w:val="1"/>
              </w:rPr>
            </w:pPr>
          </w:p>
        </w:tc>
      </w:tr>
      <w:tr w:rsidR="00B37811">
        <w:trPr>
          <w:trHeight w:val="266"/>
        </w:trPr>
        <w:tc>
          <w:tcPr>
            <w:tcW w:w="1820" w:type="dxa"/>
            <w:vAlign w:val="bottom"/>
          </w:tcPr>
          <w:p w:rsidR="00B37811" w:rsidRDefault="00B37811">
            <w:pPr>
              <w:rPr>
                <w:sz w:val="23"/>
                <w:szCs w:val="23"/>
              </w:rPr>
            </w:pPr>
          </w:p>
        </w:tc>
        <w:tc>
          <w:tcPr>
            <w:tcW w:w="5620" w:type="dxa"/>
            <w:vAlign w:val="bottom"/>
          </w:tcPr>
          <w:p w:rsidR="00B37811" w:rsidRDefault="00B37811">
            <w:pPr>
              <w:rPr>
                <w:sz w:val="23"/>
                <w:szCs w:val="23"/>
              </w:rPr>
            </w:pPr>
          </w:p>
        </w:tc>
        <w:tc>
          <w:tcPr>
            <w:tcW w:w="2020" w:type="dxa"/>
            <w:tcBorders>
              <w:right w:val="single" w:sz="8" w:space="0" w:color="auto"/>
            </w:tcBorders>
            <w:vAlign w:val="bottom"/>
          </w:tcPr>
          <w:p w:rsidR="00B37811" w:rsidRDefault="00D515AA">
            <w:pPr>
              <w:ind w:left="300"/>
              <w:rPr>
                <w:sz w:val="20"/>
                <w:szCs w:val="20"/>
              </w:rPr>
            </w:pPr>
            <w:r>
              <w:rPr>
                <w:rFonts w:eastAsia="Times New Roman"/>
                <w:b/>
                <w:bCs/>
              </w:rPr>
              <w:t>Дата</w:t>
            </w:r>
          </w:p>
        </w:tc>
        <w:tc>
          <w:tcPr>
            <w:tcW w:w="2000" w:type="dxa"/>
            <w:tcBorders>
              <w:right w:val="single" w:sz="8" w:space="0" w:color="auto"/>
            </w:tcBorders>
            <w:vAlign w:val="bottom"/>
          </w:tcPr>
          <w:p w:rsidR="00B37811" w:rsidRDefault="00D515AA">
            <w:pPr>
              <w:jc w:val="center"/>
              <w:rPr>
                <w:sz w:val="20"/>
                <w:szCs w:val="20"/>
              </w:rPr>
            </w:pPr>
            <w:r>
              <w:rPr>
                <w:rFonts w:eastAsia="Times New Roman"/>
              </w:rPr>
              <w:t>31.12.2018</w:t>
            </w:r>
          </w:p>
        </w:tc>
        <w:tc>
          <w:tcPr>
            <w:tcW w:w="0" w:type="dxa"/>
            <w:vAlign w:val="bottom"/>
          </w:tcPr>
          <w:p w:rsidR="00B37811" w:rsidRDefault="00B37811">
            <w:pPr>
              <w:rPr>
                <w:sz w:val="1"/>
                <w:szCs w:val="1"/>
              </w:rPr>
            </w:pPr>
          </w:p>
        </w:tc>
      </w:tr>
      <w:tr w:rsidR="00B37811">
        <w:trPr>
          <w:trHeight w:val="26"/>
        </w:trPr>
        <w:tc>
          <w:tcPr>
            <w:tcW w:w="1820" w:type="dxa"/>
            <w:vAlign w:val="bottom"/>
          </w:tcPr>
          <w:p w:rsidR="00B37811" w:rsidRDefault="00B37811">
            <w:pPr>
              <w:rPr>
                <w:sz w:val="2"/>
                <w:szCs w:val="2"/>
              </w:rPr>
            </w:pPr>
          </w:p>
        </w:tc>
        <w:tc>
          <w:tcPr>
            <w:tcW w:w="5620" w:type="dxa"/>
            <w:vMerge w:val="restart"/>
            <w:vAlign w:val="bottom"/>
          </w:tcPr>
          <w:p w:rsidR="00B37811" w:rsidRDefault="00D515AA">
            <w:pPr>
              <w:ind w:left="420"/>
              <w:rPr>
                <w:sz w:val="20"/>
                <w:szCs w:val="20"/>
              </w:rPr>
            </w:pPr>
            <w:r>
              <w:rPr>
                <w:rFonts w:eastAsia="Times New Roman"/>
              </w:rPr>
              <w:t>АКЦIОНЕРНЕ ТОВАРИСТВО "МАРГАНЕЦЬКИЙ</w:t>
            </w:r>
          </w:p>
        </w:tc>
        <w:tc>
          <w:tcPr>
            <w:tcW w:w="2020" w:type="dxa"/>
            <w:tcBorders>
              <w:right w:val="single" w:sz="8" w:space="0" w:color="auto"/>
            </w:tcBorders>
            <w:vAlign w:val="bottom"/>
          </w:tcPr>
          <w:p w:rsidR="00B37811" w:rsidRDefault="00B37811">
            <w:pPr>
              <w:rPr>
                <w:sz w:val="2"/>
                <w:szCs w:val="2"/>
              </w:rPr>
            </w:pPr>
          </w:p>
        </w:tc>
        <w:tc>
          <w:tcPr>
            <w:tcW w:w="2000" w:type="dxa"/>
            <w:tcBorders>
              <w:bottom w:val="single" w:sz="8" w:space="0" w:color="auto"/>
              <w:right w:val="single" w:sz="8" w:space="0" w:color="auto"/>
            </w:tcBorders>
            <w:vAlign w:val="bottom"/>
          </w:tcPr>
          <w:p w:rsidR="00B37811" w:rsidRDefault="00B37811">
            <w:pPr>
              <w:rPr>
                <w:sz w:val="2"/>
                <w:szCs w:val="2"/>
              </w:rPr>
            </w:pPr>
          </w:p>
        </w:tc>
        <w:tc>
          <w:tcPr>
            <w:tcW w:w="0" w:type="dxa"/>
            <w:vAlign w:val="bottom"/>
          </w:tcPr>
          <w:p w:rsidR="00B37811" w:rsidRDefault="00B37811">
            <w:pPr>
              <w:rPr>
                <w:sz w:val="1"/>
                <w:szCs w:val="1"/>
              </w:rPr>
            </w:pPr>
          </w:p>
        </w:tc>
      </w:tr>
      <w:tr w:rsidR="00B37811">
        <w:trPr>
          <w:trHeight w:val="240"/>
        </w:trPr>
        <w:tc>
          <w:tcPr>
            <w:tcW w:w="1820" w:type="dxa"/>
            <w:vMerge w:val="restart"/>
            <w:vAlign w:val="bottom"/>
          </w:tcPr>
          <w:p w:rsidR="00B37811" w:rsidRDefault="00D515AA">
            <w:pPr>
              <w:rPr>
                <w:sz w:val="20"/>
                <w:szCs w:val="20"/>
              </w:rPr>
            </w:pPr>
            <w:r>
              <w:rPr>
                <w:rFonts w:eastAsia="Times New Roman"/>
                <w:b/>
                <w:bCs/>
              </w:rPr>
              <w:t>Підприємство</w:t>
            </w:r>
          </w:p>
        </w:tc>
        <w:tc>
          <w:tcPr>
            <w:tcW w:w="5620" w:type="dxa"/>
            <w:vMerge/>
            <w:vAlign w:val="bottom"/>
          </w:tcPr>
          <w:p w:rsidR="00B37811" w:rsidRDefault="00B37811">
            <w:pPr>
              <w:rPr>
                <w:sz w:val="20"/>
                <w:szCs w:val="20"/>
              </w:rPr>
            </w:pPr>
          </w:p>
        </w:tc>
        <w:tc>
          <w:tcPr>
            <w:tcW w:w="2020" w:type="dxa"/>
            <w:vMerge w:val="restart"/>
            <w:tcBorders>
              <w:right w:val="single" w:sz="8" w:space="0" w:color="auto"/>
            </w:tcBorders>
            <w:vAlign w:val="bottom"/>
          </w:tcPr>
          <w:p w:rsidR="00B37811" w:rsidRDefault="00D515AA">
            <w:pPr>
              <w:ind w:left="300"/>
              <w:rPr>
                <w:sz w:val="20"/>
                <w:szCs w:val="20"/>
              </w:rPr>
            </w:pPr>
            <w:r>
              <w:rPr>
                <w:rFonts w:eastAsia="Times New Roman"/>
                <w:b/>
                <w:bCs/>
              </w:rPr>
              <w:t>за ЄДРПОУ</w:t>
            </w:r>
          </w:p>
        </w:tc>
        <w:tc>
          <w:tcPr>
            <w:tcW w:w="2000" w:type="dxa"/>
            <w:vMerge w:val="restart"/>
            <w:tcBorders>
              <w:right w:val="single" w:sz="8" w:space="0" w:color="auto"/>
            </w:tcBorders>
            <w:vAlign w:val="bottom"/>
          </w:tcPr>
          <w:p w:rsidR="00B37811" w:rsidRDefault="00D515AA">
            <w:pPr>
              <w:jc w:val="center"/>
              <w:rPr>
                <w:sz w:val="20"/>
                <w:szCs w:val="20"/>
              </w:rPr>
            </w:pPr>
            <w:r>
              <w:rPr>
                <w:rFonts w:eastAsia="Times New Roman"/>
                <w:w w:val="99"/>
              </w:rPr>
              <w:t>00190911</w:t>
            </w:r>
          </w:p>
        </w:tc>
        <w:tc>
          <w:tcPr>
            <w:tcW w:w="0" w:type="dxa"/>
            <w:vAlign w:val="bottom"/>
          </w:tcPr>
          <w:p w:rsidR="00B37811" w:rsidRDefault="00B37811">
            <w:pPr>
              <w:rPr>
                <w:sz w:val="1"/>
                <w:szCs w:val="1"/>
              </w:rPr>
            </w:pPr>
          </w:p>
        </w:tc>
      </w:tr>
      <w:tr w:rsidR="00B37811">
        <w:trPr>
          <w:trHeight w:val="132"/>
        </w:trPr>
        <w:tc>
          <w:tcPr>
            <w:tcW w:w="1820" w:type="dxa"/>
            <w:vMerge/>
            <w:vAlign w:val="bottom"/>
          </w:tcPr>
          <w:p w:rsidR="00B37811" w:rsidRDefault="00B37811">
            <w:pPr>
              <w:rPr>
                <w:sz w:val="11"/>
                <w:szCs w:val="11"/>
              </w:rPr>
            </w:pPr>
          </w:p>
        </w:tc>
        <w:tc>
          <w:tcPr>
            <w:tcW w:w="5620" w:type="dxa"/>
            <w:vMerge w:val="restart"/>
            <w:vAlign w:val="bottom"/>
          </w:tcPr>
          <w:p w:rsidR="00B37811" w:rsidRDefault="00D515AA">
            <w:pPr>
              <w:ind w:left="420"/>
              <w:rPr>
                <w:sz w:val="20"/>
                <w:szCs w:val="20"/>
              </w:rPr>
            </w:pPr>
            <w:r>
              <w:rPr>
                <w:rFonts w:eastAsia="Times New Roman"/>
              </w:rPr>
              <w:t>ГIРНИЧО-ЗБАГАЧУВАЛЬНИЙ КОМБIНАТ"</w:t>
            </w:r>
          </w:p>
        </w:tc>
        <w:tc>
          <w:tcPr>
            <w:tcW w:w="2020" w:type="dxa"/>
            <w:vMerge/>
            <w:tcBorders>
              <w:right w:val="single" w:sz="8" w:space="0" w:color="auto"/>
            </w:tcBorders>
            <w:vAlign w:val="bottom"/>
          </w:tcPr>
          <w:p w:rsidR="00B37811" w:rsidRDefault="00B37811">
            <w:pPr>
              <w:rPr>
                <w:sz w:val="11"/>
                <w:szCs w:val="11"/>
              </w:rPr>
            </w:pPr>
          </w:p>
        </w:tc>
        <w:tc>
          <w:tcPr>
            <w:tcW w:w="200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6"/>
        </w:trPr>
        <w:tc>
          <w:tcPr>
            <w:tcW w:w="1820" w:type="dxa"/>
            <w:vAlign w:val="bottom"/>
          </w:tcPr>
          <w:p w:rsidR="00B37811" w:rsidRDefault="00B37811">
            <w:pPr>
              <w:rPr>
                <w:sz w:val="10"/>
                <w:szCs w:val="10"/>
              </w:rPr>
            </w:pPr>
          </w:p>
        </w:tc>
        <w:tc>
          <w:tcPr>
            <w:tcW w:w="5620" w:type="dxa"/>
            <w:vMerge/>
            <w:vAlign w:val="bottom"/>
          </w:tcPr>
          <w:p w:rsidR="00B37811" w:rsidRDefault="00B37811">
            <w:pPr>
              <w:rPr>
                <w:sz w:val="10"/>
                <w:szCs w:val="10"/>
              </w:rPr>
            </w:pPr>
          </w:p>
        </w:tc>
        <w:tc>
          <w:tcPr>
            <w:tcW w:w="2020" w:type="dxa"/>
            <w:tcBorders>
              <w:right w:val="single" w:sz="8" w:space="0" w:color="auto"/>
            </w:tcBorders>
            <w:vAlign w:val="bottom"/>
          </w:tcPr>
          <w:p w:rsidR="00B37811" w:rsidRDefault="00B37811">
            <w:pPr>
              <w:rPr>
                <w:sz w:val="10"/>
                <w:szCs w:val="10"/>
              </w:rPr>
            </w:pPr>
          </w:p>
        </w:tc>
        <w:tc>
          <w:tcPr>
            <w:tcW w:w="2000" w:type="dxa"/>
            <w:tcBorders>
              <w:bottom w:val="single" w:sz="8" w:space="0" w:color="auto"/>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bl>
    <w:p w:rsidR="00B37811" w:rsidRDefault="00B37811">
      <w:pPr>
        <w:spacing w:line="271" w:lineRule="exact"/>
        <w:rPr>
          <w:sz w:val="20"/>
          <w:szCs w:val="20"/>
        </w:rPr>
      </w:pPr>
    </w:p>
    <w:p w:rsidR="00B37811" w:rsidRDefault="00D515AA">
      <w:pPr>
        <w:ind w:right="20"/>
        <w:jc w:val="center"/>
        <w:rPr>
          <w:sz w:val="20"/>
          <w:szCs w:val="20"/>
        </w:rPr>
      </w:pPr>
      <w:r>
        <w:rPr>
          <w:rFonts w:eastAsia="Times New Roman"/>
          <w:b/>
          <w:bCs/>
          <w:sz w:val="24"/>
          <w:szCs w:val="24"/>
        </w:rPr>
        <w:t>Звіт про власний капітал</w:t>
      </w:r>
    </w:p>
    <w:tbl>
      <w:tblPr>
        <w:tblW w:w="0" w:type="auto"/>
        <w:tblInd w:w="10" w:type="dxa"/>
        <w:tblLayout w:type="fixed"/>
        <w:tblCellMar>
          <w:left w:w="0" w:type="dxa"/>
          <w:right w:w="0" w:type="dxa"/>
        </w:tblCellMar>
        <w:tblLook w:val="04A0" w:firstRow="1" w:lastRow="0" w:firstColumn="1" w:lastColumn="0" w:noHBand="0" w:noVBand="1"/>
      </w:tblPr>
      <w:tblGrid>
        <w:gridCol w:w="100"/>
        <w:gridCol w:w="2840"/>
        <w:gridCol w:w="120"/>
        <w:gridCol w:w="100"/>
        <w:gridCol w:w="1040"/>
        <w:gridCol w:w="120"/>
        <w:gridCol w:w="80"/>
        <w:gridCol w:w="900"/>
        <w:gridCol w:w="120"/>
        <w:gridCol w:w="80"/>
        <w:gridCol w:w="1140"/>
        <w:gridCol w:w="120"/>
        <w:gridCol w:w="100"/>
        <w:gridCol w:w="1080"/>
        <w:gridCol w:w="120"/>
        <w:gridCol w:w="100"/>
        <w:gridCol w:w="980"/>
        <w:gridCol w:w="120"/>
        <w:gridCol w:w="100"/>
        <w:gridCol w:w="1080"/>
        <w:gridCol w:w="120"/>
        <w:gridCol w:w="100"/>
        <w:gridCol w:w="1260"/>
        <w:gridCol w:w="140"/>
        <w:gridCol w:w="100"/>
        <w:gridCol w:w="1080"/>
        <w:gridCol w:w="120"/>
        <w:gridCol w:w="100"/>
        <w:gridCol w:w="620"/>
        <w:gridCol w:w="420"/>
        <w:gridCol w:w="120"/>
        <w:gridCol w:w="30"/>
      </w:tblGrid>
      <w:tr w:rsidR="00B37811">
        <w:trPr>
          <w:trHeight w:val="250"/>
        </w:trPr>
        <w:tc>
          <w:tcPr>
            <w:tcW w:w="100" w:type="dxa"/>
            <w:vAlign w:val="bottom"/>
          </w:tcPr>
          <w:p w:rsidR="00B37811" w:rsidRDefault="00B37811">
            <w:pPr>
              <w:rPr>
                <w:sz w:val="21"/>
                <w:szCs w:val="21"/>
              </w:rPr>
            </w:pPr>
          </w:p>
        </w:tc>
        <w:tc>
          <w:tcPr>
            <w:tcW w:w="284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104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80" w:type="dxa"/>
            <w:vAlign w:val="bottom"/>
          </w:tcPr>
          <w:p w:rsidR="00B37811" w:rsidRDefault="00B37811">
            <w:pPr>
              <w:rPr>
                <w:sz w:val="21"/>
                <w:szCs w:val="21"/>
              </w:rPr>
            </w:pPr>
          </w:p>
        </w:tc>
        <w:tc>
          <w:tcPr>
            <w:tcW w:w="90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80" w:type="dxa"/>
            <w:vAlign w:val="bottom"/>
          </w:tcPr>
          <w:p w:rsidR="00B37811" w:rsidRDefault="00B37811">
            <w:pPr>
              <w:rPr>
                <w:sz w:val="21"/>
                <w:szCs w:val="21"/>
              </w:rPr>
            </w:pPr>
          </w:p>
        </w:tc>
        <w:tc>
          <w:tcPr>
            <w:tcW w:w="114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1300" w:type="dxa"/>
            <w:gridSpan w:val="3"/>
            <w:vAlign w:val="bottom"/>
          </w:tcPr>
          <w:p w:rsidR="00B37811" w:rsidRDefault="00D515AA">
            <w:pPr>
              <w:spacing w:line="250" w:lineRule="exact"/>
              <w:ind w:right="220"/>
              <w:jc w:val="center"/>
              <w:rPr>
                <w:sz w:val="20"/>
                <w:szCs w:val="20"/>
              </w:rPr>
            </w:pPr>
            <w:r>
              <w:rPr>
                <w:rFonts w:eastAsia="Times New Roman"/>
              </w:rPr>
              <w:t>За 2018 рік</w:t>
            </w:r>
          </w:p>
        </w:tc>
        <w:tc>
          <w:tcPr>
            <w:tcW w:w="100" w:type="dxa"/>
            <w:vAlign w:val="bottom"/>
          </w:tcPr>
          <w:p w:rsidR="00B37811" w:rsidRDefault="00B37811">
            <w:pPr>
              <w:rPr>
                <w:sz w:val="21"/>
                <w:szCs w:val="21"/>
              </w:rPr>
            </w:pPr>
          </w:p>
        </w:tc>
        <w:tc>
          <w:tcPr>
            <w:tcW w:w="98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108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1260" w:type="dxa"/>
            <w:vAlign w:val="bottom"/>
          </w:tcPr>
          <w:p w:rsidR="00B37811" w:rsidRDefault="00B37811">
            <w:pPr>
              <w:rPr>
                <w:sz w:val="21"/>
                <w:szCs w:val="21"/>
              </w:rPr>
            </w:pPr>
          </w:p>
        </w:tc>
        <w:tc>
          <w:tcPr>
            <w:tcW w:w="140" w:type="dxa"/>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108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620" w:type="dxa"/>
            <w:vAlign w:val="bottom"/>
          </w:tcPr>
          <w:p w:rsidR="00B37811" w:rsidRDefault="00B37811">
            <w:pPr>
              <w:rPr>
                <w:sz w:val="21"/>
                <w:szCs w:val="21"/>
              </w:rPr>
            </w:pPr>
          </w:p>
        </w:tc>
        <w:tc>
          <w:tcPr>
            <w:tcW w:w="42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8"/>
        </w:trPr>
        <w:tc>
          <w:tcPr>
            <w:tcW w:w="100" w:type="dxa"/>
            <w:vAlign w:val="bottom"/>
          </w:tcPr>
          <w:p w:rsidR="00B37811" w:rsidRDefault="00B37811"/>
        </w:tc>
        <w:tc>
          <w:tcPr>
            <w:tcW w:w="2840" w:type="dxa"/>
            <w:vAlign w:val="bottom"/>
          </w:tcPr>
          <w:p w:rsidR="00B37811" w:rsidRDefault="00B37811"/>
        </w:tc>
        <w:tc>
          <w:tcPr>
            <w:tcW w:w="120" w:type="dxa"/>
            <w:vAlign w:val="bottom"/>
          </w:tcPr>
          <w:p w:rsidR="00B37811" w:rsidRDefault="00B37811"/>
        </w:tc>
        <w:tc>
          <w:tcPr>
            <w:tcW w:w="100" w:type="dxa"/>
            <w:vAlign w:val="bottom"/>
          </w:tcPr>
          <w:p w:rsidR="00B37811" w:rsidRDefault="00B37811"/>
        </w:tc>
        <w:tc>
          <w:tcPr>
            <w:tcW w:w="1040" w:type="dxa"/>
            <w:vAlign w:val="bottom"/>
          </w:tcPr>
          <w:p w:rsidR="00B37811" w:rsidRDefault="00B37811"/>
        </w:tc>
        <w:tc>
          <w:tcPr>
            <w:tcW w:w="120" w:type="dxa"/>
            <w:vAlign w:val="bottom"/>
          </w:tcPr>
          <w:p w:rsidR="00B37811" w:rsidRDefault="00B37811"/>
        </w:tc>
        <w:tc>
          <w:tcPr>
            <w:tcW w:w="80" w:type="dxa"/>
            <w:vAlign w:val="bottom"/>
          </w:tcPr>
          <w:p w:rsidR="00B37811" w:rsidRDefault="00B37811"/>
        </w:tc>
        <w:tc>
          <w:tcPr>
            <w:tcW w:w="900" w:type="dxa"/>
            <w:vAlign w:val="bottom"/>
          </w:tcPr>
          <w:p w:rsidR="00B37811" w:rsidRDefault="00B37811"/>
        </w:tc>
        <w:tc>
          <w:tcPr>
            <w:tcW w:w="120" w:type="dxa"/>
            <w:vAlign w:val="bottom"/>
          </w:tcPr>
          <w:p w:rsidR="00B37811" w:rsidRDefault="00B37811"/>
        </w:tc>
        <w:tc>
          <w:tcPr>
            <w:tcW w:w="80" w:type="dxa"/>
            <w:vAlign w:val="bottom"/>
          </w:tcPr>
          <w:p w:rsidR="00B37811" w:rsidRDefault="00B37811"/>
        </w:tc>
        <w:tc>
          <w:tcPr>
            <w:tcW w:w="1140" w:type="dxa"/>
            <w:vAlign w:val="bottom"/>
          </w:tcPr>
          <w:p w:rsidR="00B37811" w:rsidRDefault="00B37811"/>
        </w:tc>
        <w:tc>
          <w:tcPr>
            <w:tcW w:w="120" w:type="dxa"/>
            <w:vAlign w:val="bottom"/>
          </w:tcPr>
          <w:p w:rsidR="00B37811" w:rsidRDefault="00B37811"/>
        </w:tc>
        <w:tc>
          <w:tcPr>
            <w:tcW w:w="1300" w:type="dxa"/>
            <w:gridSpan w:val="3"/>
            <w:vAlign w:val="bottom"/>
          </w:tcPr>
          <w:p w:rsidR="00B37811" w:rsidRDefault="00D515AA">
            <w:pPr>
              <w:ind w:right="240"/>
              <w:jc w:val="center"/>
              <w:rPr>
                <w:sz w:val="20"/>
                <w:szCs w:val="20"/>
              </w:rPr>
            </w:pPr>
            <w:r>
              <w:rPr>
                <w:rFonts w:eastAsia="Times New Roman"/>
              </w:rPr>
              <w:t>Форма №4</w:t>
            </w:r>
          </w:p>
        </w:tc>
        <w:tc>
          <w:tcPr>
            <w:tcW w:w="100" w:type="dxa"/>
            <w:vAlign w:val="bottom"/>
          </w:tcPr>
          <w:p w:rsidR="00B37811" w:rsidRDefault="00B37811"/>
        </w:tc>
        <w:tc>
          <w:tcPr>
            <w:tcW w:w="980" w:type="dxa"/>
            <w:vAlign w:val="bottom"/>
          </w:tcPr>
          <w:p w:rsidR="00B37811" w:rsidRDefault="00B37811"/>
        </w:tc>
        <w:tc>
          <w:tcPr>
            <w:tcW w:w="120" w:type="dxa"/>
            <w:vAlign w:val="bottom"/>
          </w:tcPr>
          <w:p w:rsidR="00B37811" w:rsidRDefault="00B37811"/>
        </w:tc>
        <w:tc>
          <w:tcPr>
            <w:tcW w:w="100" w:type="dxa"/>
            <w:vAlign w:val="bottom"/>
          </w:tcPr>
          <w:p w:rsidR="00B37811" w:rsidRDefault="00B37811"/>
        </w:tc>
        <w:tc>
          <w:tcPr>
            <w:tcW w:w="1080" w:type="dxa"/>
            <w:vAlign w:val="bottom"/>
          </w:tcPr>
          <w:p w:rsidR="00B37811" w:rsidRDefault="00B37811"/>
        </w:tc>
        <w:tc>
          <w:tcPr>
            <w:tcW w:w="120" w:type="dxa"/>
            <w:vAlign w:val="bottom"/>
          </w:tcPr>
          <w:p w:rsidR="00B37811" w:rsidRDefault="00B37811"/>
        </w:tc>
        <w:tc>
          <w:tcPr>
            <w:tcW w:w="100" w:type="dxa"/>
            <w:vAlign w:val="bottom"/>
          </w:tcPr>
          <w:p w:rsidR="00B37811" w:rsidRDefault="00B37811"/>
        </w:tc>
        <w:tc>
          <w:tcPr>
            <w:tcW w:w="1260" w:type="dxa"/>
            <w:vAlign w:val="bottom"/>
          </w:tcPr>
          <w:p w:rsidR="00B37811" w:rsidRDefault="00B37811"/>
        </w:tc>
        <w:tc>
          <w:tcPr>
            <w:tcW w:w="140" w:type="dxa"/>
            <w:vAlign w:val="bottom"/>
          </w:tcPr>
          <w:p w:rsidR="00B37811" w:rsidRDefault="00B37811"/>
        </w:tc>
        <w:tc>
          <w:tcPr>
            <w:tcW w:w="100" w:type="dxa"/>
            <w:vAlign w:val="bottom"/>
          </w:tcPr>
          <w:p w:rsidR="00B37811" w:rsidRDefault="00B37811"/>
        </w:tc>
        <w:tc>
          <w:tcPr>
            <w:tcW w:w="1080" w:type="dxa"/>
            <w:vAlign w:val="bottom"/>
          </w:tcPr>
          <w:p w:rsidR="00B37811" w:rsidRDefault="00B37811"/>
        </w:tc>
        <w:tc>
          <w:tcPr>
            <w:tcW w:w="120" w:type="dxa"/>
            <w:vAlign w:val="bottom"/>
          </w:tcPr>
          <w:p w:rsidR="00B37811" w:rsidRDefault="00B37811"/>
        </w:tc>
        <w:tc>
          <w:tcPr>
            <w:tcW w:w="100" w:type="dxa"/>
            <w:tcBorders>
              <w:bottom w:val="single" w:sz="8" w:space="0" w:color="auto"/>
            </w:tcBorders>
            <w:vAlign w:val="bottom"/>
          </w:tcPr>
          <w:p w:rsidR="00B37811" w:rsidRDefault="00B37811"/>
        </w:tc>
        <w:tc>
          <w:tcPr>
            <w:tcW w:w="620" w:type="dxa"/>
            <w:tcBorders>
              <w:bottom w:val="single" w:sz="8" w:space="0" w:color="auto"/>
            </w:tcBorders>
            <w:vAlign w:val="bottom"/>
          </w:tcPr>
          <w:p w:rsidR="00B37811" w:rsidRDefault="00B37811"/>
        </w:tc>
        <w:tc>
          <w:tcPr>
            <w:tcW w:w="420" w:type="dxa"/>
            <w:tcBorders>
              <w:bottom w:val="single" w:sz="8" w:space="0" w:color="auto"/>
            </w:tcBorders>
            <w:vAlign w:val="bottom"/>
          </w:tcPr>
          <w:p w:rsidR="00B37811" w:rsidRDefault="00B37811"/>
        </w:tc>
        <w:tc>
          <w:tcPr>
            <w:tcW w:w="120" w:type="dxa"/>
            <w:tcBorders>
              <w:bottom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57"/>
        </w:trPr>
        <w:tc>
          <w:tcPr>
            <w:tcW w:w="100" w:type="dxa"/>
            <w:vAlign w:val="bottom"/>
          </w:tcPr>
          <w:p w:rsidR="00B37811" w:rsidRDefault="00B37811"/>
        </w:tc>
        <w:tc>
          <w:tcPr>
            <w:tcW w:w="2840" w:type="dxa"/>
            <w:vAlign w:val="bottom"/>
          </w:tcPr>
          <w:p w:rsidR="00B37811" w:rsidRDefault="00B37811"/>
        </w:tc>
        <w:tc>
          <w:tcPr>
            <w:tcW w:w="120" w:type="dxa"/>
            <w:vAlign w:val="bottom"/>
          </w:tcPr>
          <w:p w:rsidR="00B37811" w:rsidRDefault="00B37811"/>
        </w:tc>
        <w:tc>
          <w:tcPr>
            <w:tcW w:w="100" w:type="dxa"/>
            <w:vAlign w:val="bottom"/>
          </w:tcPr>
          <w:p w:rsidR="00B37811" w:rsidRDefault="00B37811"/>
        </w:tc>
        <w:tc>
          <w:tcPr>
            <w:tcW w:w="1040" w:type="dxa"/>
            <w:vAlign w:val="bottom"/>
          </w:tcPr>
          <w:p w:rsidR="00B37811" w:rsidRDefault="00B37811"/>
        </w:tc>
        <w:tc>
          <w:tcPr>
            <w:tcW w:w="120" w:type="dxa"/>
            <w:vAlign w:val="bottom"/>
          </w:tcPr>
          <w:p w:rsidR="00B37811" w:rsidRDefault="00B37811"/>
        </w:tc>
        <w:tc>
          <w:tcPr>
            <w:tcW w:w="80" w:type="dxa"/>
            <w:vAlign w:val="bottom"/>
          </w:tcPr>
          <w:p w:rsidR="00B37811" w:rsidRDefault="00B37811"/>
        </w:tc>
        <w:tc>
          <w:tcPr>
            <w:tcW w:w="900" w:type="dxa"/>
            <w:vAlign w:val="bottom"/>
          </w:tcPr>
          <w:p w:rsidR="00B37811" w:rsidRDefault="00B37811"/>
        </w:tc>
        <w:tc>
          <w:tcPr>
            <w:tcW w:w="120" w:type="dxa"/>
            <w:vAlign w:val="bottom"/>
          </w:tcPr>
          <w:p w:rsidR="00B37811" w:rsidRDefault="00B37811"/>
        </w:tc>
        <w:tc>
          <w:tcPr>
            <w:tcW w:w="80" w:type="dxa"/>
            <w:vAlign w:val="bottom"/>
          </w:tcPr>
          <w:p w:rsidR="00B37811" w:rsidRDefault="00B37811"/>
        </w:tc>
        <w:tc>
          <w:tcPr>
            <w:tcW w:w="1140" w:type="dxa"/>
            <w:vAlign w:val="bottom"/>
          </w:tcPr>
          <w:p w:rsidR="00B37811" w:rsidRDefault="00B37811"/>
        </w:tc>
        <w:tc>
          <w:tcPr>
            <w:tcW w:w="120" w:type="dxa"/>
            <w:vAlign w:val="bottom"/>
          </w:tcPr>
          <w:p w:rsidR="00B37811" w:rsidRDefault="00B37811"/>
        </w:tc>
        <w:tc>
          <w:tcPr>
            <w:tcW w:w="100" w:type="dxa"/>
            <w:vAlign w:val="bottom"/>
          </w:tcPr>
          <w:p w:rsidR="00B37811" w:rsidRDefault="00B37811"/>
        </w:tc>
        <w:tc>
          <w:tcPr>
            <w:tcW w:w="1080" w:type="dxa"/>
            <w:vAlign w:val="bottom"/>
          </w:tcPr>
          <w:p w:rsidR="00B37811" w:rsidRDefault="00B37811"/>
        </w:tc>
        <w:tc>
          <w:tcPr>
            <w:tcW w:w="120" w:type="dxa"/>
            <w:vAlign w:val="bottom"/>
          </w:tcPr>
          <w:p w:rsidR="00B37811" w:rsidRDefault="00B37811"/>
        </w:tc>
        <w:tc>
          <w:tcPr>
            <w:tcW w:w="100" w:type="dxa"/>
            <w:vAlign w:val="bottom"/>
          </w:tcPr>
          <w:p w:rsidR="00B37811" w:rsidRDefault="00B37811"/>
        </w:tc>
        <w:tc>
          <w:tcPr>
            <w:tcW w:w="980" w:type="dxa"/>
            <w:vAlign w:val="bottom"/>
          </w:tcPr>
          <w:p w:rsidR="00B37811" w:rsidRDefault="00B37811"/>
        </w:tc>
        <w:tc>
          <w:tcPr>
            <w:tcW w:w="120" w:type="dxa"/>
            <w:vAlign w:val="bottom"/>
          </w:tcPr>
          <w:p w:rsidR="00B37811" w:rsidRDefault="00B37811"/>
        </w:tc>
        <w:tc>
          <w:tcPr>
            <w:tcW w:w="100" w:type="dxa"/>
            <w:vAlign w:val="bottom"/>
          </w:tcPr>
          <w:p w:rsidR="00B37811" w:rsidRDefault="00B37811"/>
        </w:tc>
        <w:tc>
          <w:tcPr>
            <w:tcW w:w="1080" w:type="dxa"/>
            <w:vAlign w:val="bottom"/>
          </w:tcPr>
          <w:p w:rsidR="00B37811" w:rsidRDefault="00B37811"/>
        </w:tc>
        <w:tc>
          <w:tcPr>
            <w:tcW w:w="120" w:type="dxa"/>
            <w:vAlign w:val="bottom"/>
          </w:tcPr>
          <w:p w:rsidR="00B37811" w:rsidRDefault="00B37811"/>
        </w:tc>
        <w:tc>
          <w:tcPr>
            <w:tcW w:w="100" w:type="dxa"/>
            <w:vAlign w:val="bottom"/>
          </w:tcPr>
          <w:p w:rsidR="00B37811" w:rsidRDefault="00B37811"/>
        </w:tc>
        <w:tc>
          <w:tcPr>
            <w:tcW w:w="1260" w:type="dxa"/>
            <w:vAlign w:val="bottom"/>
          </w:tcPr>
          <w:p w:rsidR="00B37811" w:rsidRDefault="00B37811"/>
        </w:tc>
        <w:tc>
          <w:tcPr>
            <w:tcW w:w="1440" w:type="dxa"/>
            <w:gridSpan w:val="4"/>
            <w:tcBorders>
              <w:right w:val="single" w:sz="8" w:space="0" w:color="auto"/>
            </w:tcBorders>
            <w:vAlign w:val="bottom"/>
          </w:tcPr>
          <w:p w:rsidR="00B37811" w:rsidRDefault="00D515AA">
            <w:pPr>
              <w:rPr>
                <w:sz w:val="20"/>
                <w:szCs w:val="20"/>
              </w:rPr>
            </w:pPr>
            <w:r>
              <w:rPr>
                <w:rFonts w:eastAsia="Times New Roman"/>
              </w:rPr>
              <w:t>Код за ДКУД</w:t>
            </w:r>
          </w:p>
        </w:tc>
        <w:tc>
          <w:tcPr>
            <w:tcW w:w="1260" w:type="dxa"/>
            <w:gridSpan w:val="4"/>
            <w:tcBorders>
              <w:right w:val="single" w:sz="8" w:space="0" w:color="auto"/>
            </w:tcBorders>
            <w:vAlign w:val="bottom"/>
          </w:tcPr>
          <w:p w:rsidR="00B37811" w:rsidRDefault="00D515AA">
            <w:pPr>
              <w:ind w:right="120"/>
              <w:jc w:val="right"/>
              <w:rPr>
                <w:sz w:val="20"/>
                <w:szCs w:val="20"/>
              </w:rPr>
            </w:pPr>
            <w:r>
              <w:rPr>
                <w:rFonts w:eastAsia="Times New Roman"/>
              </w:rPr>
              <w:t>1801005</w:t>
            </w:r>
          </w:p>
        </w:tc>
        <w:tc>
          <w:tcPr>
            <w:tcW w:w="0" w:type="dxa"/>
            <w:vAlign w:val="bottom"/>
          </w:tcPr>
          <w:p w:rsidR="00B37811" w:rsidRDefault="00B37811">
            <w:pPr>
              <w:rPr>
                <w:sz w:val="1"/>
                <w:szCs w:val="1"/>
              </w:rPr>
            </w:pPr>
          </w:p>
        </w:tc>
      </w:tr>
      <w:tr w:rsidR="00B37811">
        <w:trPr>
          <w:trHeight w:val="21"/>
        </w:trPr>
        <w:tc>
          <w:tcPr>
            <w:tcW w:w="100" w:type="dxa"/>
            <w:tcBorders>
              <w:bottom w:val="single" w:sz="8" w:space="0" w:color="auto"/>
            </w:tcBorders>
            <w:vAlign w:val="bottom"/>
          </w:tcPr>
          <w:p w:rsidR="00B37811" w:rsidRDefault="00B37811">
            <w:pPr>
              <w:spacing w:line="20" w:lineRule="exact"/>
              <w:rPr>
                <w:sz w:val="1"/>
                <w:szCs w:val="1"/>
              </w:rPr>
            </w:pPr>
          </w:p>
        </w:tc>
        <w:tc>
          <w:tcPr>
            <w:tcW w:w="2840" w:type="dxa"/>
            <w:tcBorders>
              <w:bottom w:val="single" w:sz="8" w:space="0" w:color="auto"/>
            </w:tcBorders>
            <w:vAlign w:val="bottom"/>
          </w:tcPr>
          <w:p w:rsidR="00B37811" w:rsidRDefault="00B37811">
            <w:pPr>
              <w:spacing w:line="20" w:lineRule="exact"/>
              <w:rPr>
                <w:sz w:val="1"/>
                <w:szCs w:val="1"/>
              </w:rPr>
            </w:pPr>
          </w:p>
        </w:tc>
        <w:tc>
          <w:tcPr>
            <w:tcW w:w="120" w:type="dxa"/>
            <w:tcBorders>
              <w:bottom w:val="single" w:sz="8" w:space="0" w:color="auto"/>
            </w:tcBorders>
            <w:vAlign w:val="bottom"/>
          </w:tcPr>
          <w:p w:rsidR="00B37811" w:rsidRDefault="00B37811">
            <w:pPr>
              <w:spacing w:line="20" w:lineRule="exact"/>
              <w:rPr>
                <w:sz w:val="1"/>
                <w:szCs w:val="1"/>
              </w:rPr>
            </w:pPr>
          </w:p>
        </w:tc>
        <w:tc>
          <w:tcPr>
            <w:tcW w:w="100" w:type="dxa"/>
            <w:tcBorders>
              <w:bottom w:val="single" w:sz="8" w:space="0" w:color="auto"/>
            </w:tcBorders>
            <w:vAlign w:val="bottom"/>
          </w:tcPr>
          <w:p w:rsidR="00B37811" w:rsidRDefault="00B37811">
            <w:pPr>
              <w:spacing w:line="20" w:lineRule="exact"/>
              <w:rPr>
                <w:sz w:val="1"/>
                <w:szCs w:val="1"/>
              </w:rPr>
            </w:pPr>
          </w:p>
        </w:tc>
        <w:tc>
          <w:tcPr>
            <w:tcW w:w="1040" w:type="dxa"/>
            <w:tcBorders>
              <w:bottom w:val="single" w:sz="8" w:space="0" w:color="auto"/>
            </w:tcBorders>
            <w:vAlign w:val="bottom"/>
          </w:tcPr>
          <w:p w:rsidR="00B37811" w:rsidRDefault="00B37811">
            <w:pPr>
              <w:spacing w:line="20" w:lineRule="exact"/>
              <w:rPr>
                <w:sz w:val="1"/>
                <w:szCs w:val="1"/>
              </w:rPr>
            </w:pPr>
          </w:p>
        </w:tc>
        <w:tc>
          <w:tcPr>
            <w:tcW w:w="120" w:type="dxa"/>
            <w:tcBorders>
              <w:bottom w:val="single" w:sz="8" w:space="0" w:color="auto"/>
            </w:tcBorders>
            <w:vAlign w:val="bottom"/>
          </w:tcPr>
          <w:p w:rsidR="00B37811" w:rsidRDefault="00B37811">
            <w:pPr>
              <w:spacing w:line="20" w:lineRule="exact"/>
              <w:rPr>
                <w:sz w:val="1"/>
                <w:szCs w:val="1"/>
              </w:rPr>
            </w:pPr>
          </w:p>
        </w:tc>
        <w:tc>
          <w:tcPr>
            <w:tcW w:w="80" w:type="dxa"/>
            <w:tcBorders>
              <w:bottom w:val="single" w:sz="8" w:space="0" w:color="auto"/>
            </w:tcBorders>
            <w:vAlign w:val="bottom"/>
          </w:tcPr>
          <w:p w:rsidR="00B37811" w:rsidRDefault="00B37811">
            <w:pPr>
              <w:spacing w:line="20" w:lineRule="exact"/>
              <w:rPr>
                <w:sz w:val="1"/>
                <w:szCs w:val="1"/>
              </w:rPr>
            </w:pPr>
          </w:p>
        </w:tc>
        <w:tc>
          <w:tcPr>
            <w:tcW w:w="900" w:type="dxa"/>
            <w:tcBorders>
              <w:bottom w:val="single" w:sz="8" w:space="0" w:color="auto"/>
            </w:tcBorders>
            <w:vAlign w:val="bottom"/>
          </w:tcPr>
          <w:p w:rsidR="00B37811" w:rsidRDefault="00B37811">
            <w:pPr>
              <w:spacing w:line="20" w:lineRule="exact"/>
              <w:rPr>
                <w:sz w:val="1"/>
                <w:szCs w:val="1"/>
              </w:rPr>
            </w:pPr>
          </w:p>
        </w:tc>
        <w:tc>
          <w:tcPr>
            <w:tcW w:w="120" w:type="dxa"/>
            <w:tcBorders>
              <w:bottom w:val="single" w:sz="8" w:space="0" w:color="auto"/>
            </w:tcBorders>
            <w:vAlign w:val="bottom"/>
          </w:tcPr>
          <w:p w:rsidR="00B37811" w:rsidRDefault="00B37811">
            <w:pPr>
              <w:spacing w:line="20" w:lineRule="exact"/>
              <w:rPr>
                <w:sz w:val="1"/>
                <w:szCs w:val="1"/>
              </w:rPr>
            </w:pPr>
          </w:p>
        </w:tc>
        <w:tc>
          <w:tcPr>
            <w:tcW w:w="80" w:type="dxa"/>
            <w:tcBorders>
              <w:bottom w:val="single" w:sz="8" w:space="0" w:color="auto"/>
            </w:tcBorders>
            <w:vAlign w:val="bottom"/>
          </w:tcPr>
          <w:p w:rsidR="00B37811" w:rsidRDefault="00B37811">
            <w:pPr>
              <w:spacing w:line="20" w:lineRule="exact"/>
              <w:rPr>
                <w:sz w:val="1"/>
                <w:szCs w:val="1"/>
              </w:rPr>
            </w:pPr>
          </w:p>
        </w:tc>
        <w:tc>
          <w:tcPr>
            <w:tcW w:w="1140" w:type="dxa"/>
            <w:tcBorders>
              <w:bottom w:val="single" w:sz="8" w:space="0" w:color="auto"/>
            </w:tcBorders>
            <w:vAlign w:val="bottom"/>
          </w:tcPr>
          <w:p w:rsidR="00B37811" w:rsidRDefault="00B37811">
            <w:pPr>
              <w:spacing w:line="20" w:lineRule="exact"/>
              <w:rPr>
                <w:sz w:val="1"/>
                <w:szCs w:val="1"/>
              </w:rPr>
            </w:pPr>
          </w:p>
        </w:tc>
        <w:tc>
          <w:tcPr>
            <w:tcW w:w="120" w:type="dxa"/>
            <w:tcBorders>
              <w:bottom w:val="single" w:sz="8" w:space="0" w:color="auto"/>
            </w:tcBorders>
            <w:vAlign w:val="bottom"/>
          </w:tcPr>
          <w:p w:rsidR="00B37811" w:rsidRDefault="00B37811">
            <w:pPr>
              <w:spacing w:line="20" w:lineRule="exact"/>
              <w:rPr>
                <w:sz w:val="1"/>
                <w:szCs w:val="1"/>
              </w:rPr>
            </w:pPr>
          </w:p>
        </w:tc>
        <w:tc>
          <w:tcPr>
            <w:tcW w:w="100" w:type="dxa"/>
            <w:tcBorders>
              <w:bottom w:val="single" w:sz="8" w:space="0" w:color="auto"/>
            </w:tcBorders>
            <w:vAlign w:val="bottom"/>
          </w:tcPr>
          <w:p w:rsidR="00B37811" w:rsidRDefault="00B37811">
            <w:pPr>
              <w:spacing w:line="20" w:lineRule="exact"/>
              <w:rPr>
                <w:sz w:val="1"/>
                <w:szCs w:val="1"/>
              </w:rPr>
            </w:pPr>
          </w:p>
        </w:tc>
        <w:tc>
          <w:tcPr>
            <w:tcW w:w="1080" w:type="dxa"/>
            <w:tcBorders>
              <w:bottom w:val="single" w:sz="8" w:space="0" w:color="auto"/>
            </w:tcBorders>
            <w:vAlign w:val="bottom"/>
          </w:tcPr>
          <w:p w:rsidR="00B37811" w:rsidRDefault="00B37811">
            <w:pPr>
              <w:spacing w:line="20" w:lineRule="exact"/>
              <w:rPr>
                <w:sz w:val="1"/>
                <w:szCs w:val="1"/>
              </w:rPr>
            </w:pPr>
          </w:p>
        </w:tc>
        <w:tc>
          <w:tcPr>
            <w:tcW w:w="120" w:type="dxa"/>
            <w:tcBorders>
              <w:bottom w:val="single" w:sz="8" w:space="0" w:color="auto"/>
            </w:tcBorders>
            <w:vAlign w:val="bottom"/>
          </w:tcPr>
          <w:p w:rsidR="00B37811" w:rsidRDefault="00B37811">
            <w:pPr>
              <w:spacing w:line="20" w:lineRule="exact"/>
              <w:rPr>
                <w:sz w:val="1"/>
                <w:szCs w:val="1"/>
              </w:rPr>
            </w:pPr>
          </w:p>
        </w:tc>
        <w:tc>
          <w:tcPr>
            <w:tcW w:w="100" w:type="dxa"/>
            <w:tcBorders>
              <w:bottom w:val="single" w:sz="8" w:space="0" w:color="auto"/>
            </w:tcBorders>
            <w:vAlign w:val="bottom"/>
          </w:tcPr>
          <w:p w:rsidR="00B37811" w:rsidRDefault="00B37811">
            <w:pPr>
              <w:spacing w:line="20" w:lineRule="exact"/>
              <w:rPr>
                <w:sz w:val="1"/>
                <w:szCs w:val="1"/>
              </w:rPr>
            </w:pPr>
          </w:p>
        </w:tc>
        <w:tc>
          <w:tcPr>
            <w:tcW w:w="980" w:type="dxa"/>
            <w:tcBorders>
              <w:bottom w:val="single" w:sz="8" w:space="0" w:color="auto"/>
            </w:tcBorders>
            <w:vAlign w:val="bottom"/>
          </w:tcPr>
          <w:p w:rsidR="00B37811" w:rsidRDefault="00B37811">
            <w:pPr>
              <w:spacing w:line="20" w:lineRule="exact"/>
              <w:rPr>
                <w:sz w:val="1"/>
                <w:szCs w:val="1"/>
              </w:rPr>
            </w:pPr>
          </w:p>
        </w:tc>
        <w:tc>
          <w:tcPr>
            <w:tcW w:w="120" w:type="dxa"/>
            <w:tcBorders>
              <w:bottom w:val="single" w:sz="8" w:space="0" w:color="auto"/>
            </w:tcBorders>
            <w:vAlign w:val="bottom"/>
          </w:tcPr>
          <w:p w:rsidR="00B37811" w:rsidRDefault="00B37811">
            <w:pPr>
              <w:spacing w:line="20" w:lineRule="exact"/>
              <w:rPr>
                <w:sz w:val="1"/>
                <w:szCs w:val="1"/>
              </w:rPr>
            </w:pPr>
          </w:p>
        </w:tc>
        <w:tc>
          <w:tcPr>
            <w:tcW w:w="100" w:type="dxa"/>
            <w:tcBorders>
              <w:bottom w:val="single" w:sz="8" w:space="0" w:color="auto"/>
            </w:tcBorders>
            <w:vAlign w:val="bottom"/>
          </w:tcPr>
          <w:p w:rsidR="00B37811" w:rsidRDefault="00B37811">
            <w:pPr>
              <w:spacing w:line="20" w:lineRule="exact"/>
              <w:rPr>
                <w:sz w:val="1"/>
                <w:szCs w:val="1"/>
              </w:rPr>
            </w:pPr>
          </w:p>
        </w:tc>
        <w:tc>
          <w:tcPr>
            <w:tcW w:w="1080" w:type="dxa"/>
            <w:tcBorders>
              <w:bottom w:val="single" w:sz="8" w:space="0" w:color="auto"/>
            </w:tcBorders>
            <w:vAlign w:val="bottom"/>
          </w:tcPr>
          <w:p w:rsidR="00B37811" w:rsidRDefault="00B37811">
            <w:pPr>
              <w:spacing w:line="20" w:lineRule="exact"/>
              <w:rPr>
                <w:sz w:val="1"/>
                <w:szCs w:val="1"/>
              </w:rPr>
            </w:pPr>
          </w:p>
        </w:tc>
        <w:tc>
          <w:tcPr>
            <w:tcW w:w="120" w:type="dxa"/>
            <w:tcBorders>
              <w:bottom w:val="single" w:sz="8" w:space="0" w:color="auto"/>
            </w:tcBorders>
            <w:vAlign w:val="bottom"/>
          </w:tcPr>
          <w:p w:rsidR="00B37811" w:rsidRDefault="00B37811">
            <w:pPr>
              <w:spacing w:line="20" w:lineRule="exact"/>
              <w:rPr>
                <w:sz w:val="1"/>
                <w:szCs w:val="1"/>
              </w:rPr>
            </w:pPr>
          </w:p>
        </w:tc>
        <w:tc>
          <w:tcPr>
            <w:tcW w:w="100" w:type="dxa"/>
            <w:tcBorders>
              <w:bottom w:val="single" w:sz="8" w:space="0" w:color="auto"/>
            </w:tcBorders>
            <w:vAlign w:val="bottom"/>
          </w:tcPr>
          <w:p w:rsidR="00B37811" w:rsidRDefault="00B37811">
            <w:pPr>
              <w:spacing w:line="20" w:lineRule="exact"/>
              <w:rPr>
                <w:sz w:val="1"/>
                <w:szCs w:val="1"/>
              </w:rPr>
            </w:pPr>
          </w:p>
        </w:tc>
        <w:tc>
          <w:tcPr>
            <w:tcW w:w="1260" w:type="dxa"/>
            <w:tcBorders>
              <w:bottom w:val="single" w:sz="8" w:space="0" w:color="auto"/>
            </w:tcBorders>
            <w:vAlign w:val="bottom"/>
          </w:tcPr>
          <w:p w:rsidR="00B37811" w:rsidRDefault="00B37811">
            <w:pPr>
              <w:spacing w:line="20" w:lineRule="exact"/>
              <w:rPr>
                <w:sz w:val="1"/>
                <w:szCs w:val="1"/>
              </w:rPr>
            </w:pPr>
          </w:p>
        </w:tc>
        <w:tc>
          <w:tcPr>
            <w:tcW w:w="140" w:type="dxa"/>
            <w:tcBorders>
              <w:bottom w:val="single" w:sz="8" w:space="0" w:color="auto"/>
            </w:tcBorders>
            <w:vAlign w:val="bottom"/>
          </w:tcPr>
          <w:p w:rsidR="00B37811" w:rsidRDefault="00B37811">
            <w:pPr>
              <w:spacing w:line="20" w:lineRule="exact"/>
              <w:rPr>
                <w:sz w:val="1"/>
                <w:szCs w:val="1"/>
              </w:rPr>
            </w:pPr>
          </w:p>
        </w:tc>
        <w:tc>
          <w:tcPr>
            <w:tcW w:w="100" w:type="dxa"/>
            <w:tcBorders>
              <w:bottom w:val="single" w:sz="8" w:space="0" w:color="auto"/>
            </w:tcBorders>
            <w:vAlign w:val="bottom"/>
          </w:tcPr>
          <w:p w:rsidR="00B37811" w:rsidRDefault="00B37811">
            <w:pPr>
              <w:spacing w:line="20" w:lineRule="exact"/>
              <w:rPr>
                <w:sz w:val="1"/>
                <w:szCs w:val="1"/>
              </w:rPr>
            </w:pPr>
          </w:p>
        </w:tc>
        <w:tc>
          <w:tcPr>
            <w:tcW w:w="1080" w:type="dxa"/>
            <w:tcBorders>
              <w:bottom w:val="single" w:sz="8" w:space="0" w:color="auto"/>
            </w:tcBorders>
            <w:vAlign w:val="bottom"/>
          </w:tcPr>
          <w:p w:rsidR="00B37811" w:rsidRDefault="00B37811">
            <w:pPr>
              <w:spacing w:line="20" w:lineRule="exact"/>
              <w:rPr>
                <w:sz w:val="1"/>
                <w:szCs w:val="1"/>
              </w:rPr>
            </w:pPr>
          </w:p>
        </w:tc>
        <w:tc>
          <w:tcPr>
            <w:tcW w:w="120" w:type="dxa"/>
            <w:tcBorders>
              <w:bottom w:val="single" w:sz="8" w:space="0" w:color="auto"/>
              <w:right w:val="single" w:sz="8" w:space="0" w:color="auto"/>
            </w:tcBorders>
            <w:vAlign w:val="bottom"/>
          </w:tcPr>
          <w:p w:rsidR="00B37811" w:rsidRDefault="00B37811">
            <w:pPr>
              <w:spacing w:line="20" w:lineRule="exact"/>
              <w:rPr>
                <w:sz w:val="1"/>
                <w:szCs w:val="1"/>
              </w:rPr>
            </w:pPr>
          </w:p>
        </w:tc>
        <w:tc>
          <w:tcPr>
            <w:tcW w:w="100" w:type="dxa"/>
            <w:tcBorders>
              <w:bottom w:val="single" w:sz="8" w:space="0" w:color="auto"/>
            </w:tcBorders>
            <w:vAlign w:val="bottom"/>
          </w:tcPr>
          <w:p w:rsidR="00B37811" w:rsidRDefault="00B37811">
            <w:pPr>
              <w:spacing w:line="20" w:lineRule="exact"/>
              <w:rPr>
                <w:sz w:val="1"/>
                <w:szCs w:val="1"/>
              </w:rPr>
            </w:pPr>
          </w:p>
        </w:tc>
        <w:tc>
          <w:tcPr>
            <w:tcW w:w="620" w:type="dxa"/>
            <w:tcBorders>
              <w:bottom w:val="single" w:sz="8" w:space="0" w:color="auto"/>
            </w:tcBorders>
            <w:vAlign w:val="bottom"/>
          </w:tcPr>
          <w:p w:rsidR="00B37811" w:rsidRDefault="00B37811">
            <w:pPr>
              <w:spacing w:line="20" w:lineRule="exact"/>
              <w:rPr>
                <w:sz w:val="1"/>
                <w:szCs w:val="1"/>
              </w:rPr>
            </w:pPr>
          </w:p>
        </w:tc>
        <w:tc>
          <w:tcPr>
            <w:tcW w:w="420" w:type="dxa"/>
            <w:tcBorders>
              <w:bottom w:val="single" w:sz="8" w:space="0" w:color="auto"/>
            </w:tcBorders>
            <w:vAlign w:val="bottom"/>
          </w:tcPr>
          <w:p w:rsidR="00B37811" w:rsidRDefault="00B37811">
            <w:pPr>
              <w:spacing w:line="20" w:lineRule="exact"/>
              <w:rPr>
                <w:sz w:val="1"/>
                <w:szCs w:val="1"/>
              </w:rPr>
            </w:pPr>
          </w:p>
        </w:tc>
        <w:tc>
          <w:tcPr>
            <w:tcW w:w="120" w:type="dxa"/>
            <w:tcBorders>
              <w:bottom w:val="single" w:sz="8" w:space="0" w:color="auto"/>
              <w:right w:val="single" w:sz="8" w:space="0" w:color="auto"/>
            </w:tcBorders>
            <w:vAlign w:val="bottom"/>
          </w:tcPr>
          <w:p w:rsidR="00B37811" w:rsidRDefault="00B37811">
            <w:pPr>
              <w:spacing w:line="20" w:lineRule="exact"/>
              <w:rPr>
                <w:sz w:val="1"/>
                <w:szCs w:val="1"/>
              </w:rPr>
            </w:pPr>
          </w:p>
        </w:tc>
        <w:tc>
          <w:tcPr>
            <w:tcW w:w="0" w:type="dxa"/>
            <w:vAlign w:val="bottom"/>
          </w:tcPr>
          <w:p w:rsidR="00B37811" w:rsidRDefault="00B37811">
            <w:pPr>
              <w:rPr>
                <w:sz w:val="1"/>
                <w:szCs w:val="1"/>
              </w:rPr>
            </w:pPr>
          </w:p>
        </w:tc>
      </w:tr>
      <w:tr w:rsidR="00D515AA">
        <w:trPr>
          <w:trHeight w:val="247"/>
        </w:trPr>
        <w:tc>
          <w:tcPr>
            <w:tcW w:w="100" w:type="dxa"/>
            <w:tcBorders>
              <w:left w:val="single" w:sz="8" w:space="0" w:color="auto"/>
            </w:tcBorders>
            <w:shd w:val="clear" w:color="auto" w:fill="E6E6E6"/>
            <w:vAlign w:val="bottom"/>
          </w:tcPr>
          <w:p w:rsidR="00B37811" w:rsidRDefault="00B37811">
            <w:pPr>
              <w:rPr>
                <w:sz w:val="21"/>
                <w:szCs w:val="21"/>
              </w:rPr>
            </w:pPr>
          </w:p>
        </w:tc>
        <w:tc>
          <w:tcPr>
            <w:tcW w:w="284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104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80" w:type="dxa"/>
            <w:shd w:val="clear" w:color="auto" w:fill="E6E6E6"/>
            <w:vAlign w:val="bottom"/>
          </w:tcPr>
          <w:p w:rsidR="00B37811" w:rsidRDefault="00B37811">
            <w:pPr>
              <w:rPr>
                <w:sz w:val="21"/>
                <w:szCs w:val="21"/>
              </w:rPr>
            </w:pPr>
          </w:p>
        </w:tc>
        <w:tc>
          <w:tcPr>
            <w:tcW w:w="90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80" w:type="dxa"/>
            <w:shd w:val="clear" w:color="auto" w:fill="E6E6E6"/>
            <w:vAlign w:val="bottom"/>
          </w:tcPr>
          <w:p w:rsidR="00B37811" w:rsidRDefault="00B37811">
            <w:pPr>
              <w:rPr>
                <w:sz w:val="21"/>
                <w:szCs w:val="21"/>
              </w:rPr>
            </w:pPr>
          </w:p>
        </w:tc>
        <w:tc>
          <w:tcPr>
            <w:tcW w:w="114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108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98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1080" w:type="dxa"/>
            <w:shd w:val="clear" w:color="auto" w:fill="E6E6E6"/>
            <w:vAlign w:val="bottom"/>
          </w:tcPr>
          <w:p w:rsidR="00B37811" w:rsidRDefault="00D515AA">
            <w:pPr>
              <w:spacing w:line="242" w:lineRule="exact"/>
              <w:jc w:val="center"/>
              <w:rPr>
                <w:sz w:val="20"/>
                <w:szCs w:val="20"/>
              </w:rPr>
            </w:pPr>
            <w:r>
              <w:rPr>
                <w:rFonts w:eastAsia="Times New Roman"/>
                <w:shd w:val="clear" w:color="auto" w:fill="E6E6E6"/>
              </w:rPr>
              <w:t>Нерозподіл</w:t>
            </w:r>
          </w:p>
        </w:tc>
        <w:tc>
          <w:tcPr>
            <w:tcW w:w="12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1260" w:type="dxa"/>
            <w:shd w:val="clear" w:color="auto" w:fill="E6E6E6"/>
            <w:vAlign w:val="bottom"/>
          </w:tcPr>
          <w:p w:rsidR="00B37811" w:rsidRDefault="00B37811">
            <w:pPr>
              <w:rPr>
                <w:sz w:val="21"/>
                <w:szCs w:val="21"/>
              </w:rPr>
            </w:pPr>
          </w:p>
        </w:tc>
        <w:tc>
          <w:tcPr>
            <w:tcW w:w="14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108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620" w:type="dxa"/>
            <w:shd w:val="clear" w:color="auto" w:fill="E6E6E6"/>
            <w:vAlign w:val="bottom"/>
          </w:tcPr>
          <w:p w:rsidR="00B37811" w:rsidRDefault="00B37811">
            <w:pPr>
              <w:rPr>
                <w:sz w:val="21"/>
                <w:szCs w:val="21"/>
              </w:rPr>
            </w:pPr>
          </w:p>
        </w:tc>
        <w:tc>
          <w:tcPr>
            <w:tcW w:w="42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D515AA">
        <w:trPr>
          <w:trHeight w:val="127"/>
        </w:trPr>
        <w:tc>
          <w:tcPr>
            <w:tcW w:w="100" w:type="dxa"/>
            <w:tcBorders>
              <w:left w:val="single" w:sz="8" w:space="0" w:color="auto"/>
            </w:tcBorders>
            <w:shd w:val="clear" w:color="auto" w:fill="E6E6E6"/>
            <w:vAlign w:val="bottom"/>
          </w:tcPr>
          <w:p w:rsidR="00B37811" w:rsidRDefault="00B37811">
            <w:pPr>
              <w:rPr>
                <w:sz w:val="11"/>
                <w:szCs w:val="11"/>
              </w:rPr>
            </w:pPr>
          </w:p>
        </w:tc>
        <w:tc>
          <w:tcPr>
            <w:tcW w:w="2840" w:type="dxa"/>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040" w:type="dxa"/>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80" w:type="dxa"/>
            <w:shd w:val="clear" w:color="auto" w:fill="E6E6E6"/>
            <w:vAlign w:val="bottom"/>
          </w:tcPr>
          <w:p w:rsidR="00B37811" w:rsidRDefault="00B37811">
            <w:pPr>
              <w:rPr>
                <w:sz w:val="11"/>
                <w:szCs w:val="11"/>
              </w:rPr>
            </w:pPr>
          </w:p>
        </w:tc>
        <w:tc>
          <w:tcPr>
            <w:tcW w:w="900" w:type="dxa"/>
            <w:vMerge w:val="restart"/>
            <w:shd w:val="clear" w:color="auto" w:fill="E6E6E6"/>
            <w:vAlign w:val="bottom"/>
          </w:tcPr>
          <w:p w:rsidR="00B37811" w:rsidRDefault="00D515AA">
            <w:pPr>
              <w:spacing w:line="248" w:lineRule="exact"/>
              <w:jc w:val="center"/>
              <w:rPr>
                <w:sz w:val="20"/>
                <w:szCs w:val="20"/>
              </w:rPr>
            </w:pPr>
            <w:r>
              <w:rPr>
                <w:rFonts w:eastAsia="Times New Roman"/>
                <w:shd w:val="clear" w:color="auto" w:fill="E6E6E6"/>
              </w:rPr>
              <w:t>Зареєстр</w:t>
            </w:r>
          </w:p>
        </w:tc>
        <w:tc>
          <w:tcPr>
            <w:tcW w:w="120" w:type="dxa"/>
            <w:tcBorders>
              <w:right w:val="single" w:sz="8" w:space="0" w:color="auto"/>
            </w:tcBorders>
            <w:shd w:val="clear" w:color="auto" w:fill="E6E6E6"/>
            <w:vAlign w:val="bottom"/>
          </w:tcPr>
          <w:p w:rsidR="00B37811" w:rsidRDefault="00B37811">
            <w:pPr>
              <w:rPr>
                <w:sz w:val="11"/>
                <w:szCs w:val="11"/>
              </w:rPr>
            </w:pPr>
          </w:p>
        </w:tc>
        <w:tc>
          <w:tcPr>
            <w:tcW w:w="80" w:type="dxa"/>
            <w:shd w:val="clear" w:color="auto" w:fill="E6E6E6"/>
            <w:vAlign w:val="bottom"/>
          </w:tcPr>
          <w:p w:rsidR="00B37811" w:rsidRDefault="00B37811">
            <w:pPr>
              <w:rPr>
                <w:sz w:val="11"/>
                <w:szCs w:val="11"/>
              </w:rPr>
            </w:pPr>
          </w:p>
        </w:tc>
        <w:tc>
          <w:tcPr>
            <w:tcW w:w="1140" w:type="dxa"/>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080" w:type="dxa"/>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980" w:type="dxa"/>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vMerge w:val="restart"/>
            <w:shd w:val="clear" w:color="auto" w:fill="E6E6E6"/>
            <w:vAlign w:val="bottom"/>
          </w:tcPr>
          <w:p w:rsidR="00B37811" w:rsidRDefault="00B37811">
            <w:pPr>
              <w:rPr>
                <w:sz w:val="11"/>
                <w:szCs w:val="11"/>
              </w:rPr>
            </w:pPr>
          </w:p>
        </w:tc>
        <w:tc>
          <w:tcPr>
            <w:tcW w:w="1080" w:type="dxa"/>
            <w:vMerge w:val="restart"/>
            <w:shd w:val="clear" w:color="auto" w:fill="E6E6E6"/>
            <w:vAlign w:val="bottom"/>
          </w:tcPr>
          <w:p w:rsidR="00B37811" w:rsidRDefault="00D515AA">
            <w:pPr>
              <w:spacing w:line="248" w:lineRule="exact"/>
              <w:jc w:val="center"/>
              <w:rPr>
                <w:sz w:val="20"/>
                <w:szCs w:val="20"/>
              </w:rPr>
            </w:pPr>
            <w:r>
              <w:rPr>
                <w:rFonts w:eastAsia="Times New Roman"/>
                <w:w w:val="97"/>
              </w:rPr>
              <w:t>ений</w:t>
            </w: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260" w:type="dxa"/>
            <w:shd w:val="clear" w:color="auto" w:fill="E6E6E6"/>
            <w:vAlign w:val="bottom"/>
          </w:tcPr>
          <w:p w:rsidR="00B37811" w:rsidRDefault="00B37811">
            <w:pPr>
              <w:rPr>
                <w:sz w:val="11"/>
                <w:szCs w:val="11"/>
              </w:rPr>
            </w:pPr>
          </w:p>
        </w:tc>
        <w:tc>
          <w:tcPr>
            <w:tcW w:w="14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080" w:type="dxa"/>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620" w:type="dxa"/>
            <w:shd w:val="clear" w:color="auto" w:fill="E6E6E6"/>
            <w:vAlign w:val="bottom"/>
          </w:tcPr>
          <w:p w:rsidR="00B37811" w:rsidRDefault="00B37811">
            <w:pPr>
              <w:rPr>
                <w:sz w:val="11"/>
                <w:szCs w:val="11"/>
              </w:rPr>
            </w:pPr>
          </w:p>
        </w:tc>
        <w:tc>
          <w:tcPr>
            <w:tcW w:w="420" w:type="dxa"/>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0" w:type="dxa"/>
            <w:vAlign w:val="bottom"/>
          </w:tcPr>
          <w:p w:rsidR="00B37811" w:rsidRDefault="00B37811">
            <w:pPr>
              <w:rPr>
                <w:sz w:val="1"/>
                <w:szCs w:val="1"/>
              </w:rPr>
            </w:pPr>
          </w:p>
        </w:tc>
      </w:tr>
      <w:tr w:rsidR="00D515AA">
        <w:trPr>
          <w:trHeight w:val="121"/>
        </w:trPr>
        <w:tc>
          <w:tcPr>
            <w:tcW w:w="100" w:type="dxa"/>
            <w:tcBorders>
              <w:left w:val="single" w:sz="8" w:space="0" w:color="auto"/>
            </w:tcBorders>
            <w:shd w:val="clear" w:color="auto" w:fill="E6E6E6"/>
            <w:vAlign w:val="bottom"/>
          </w:tcPr>
          <w:p w:rsidR="00B37811" w:rsidRDefault="00B37811">
            <w:pPr>
              <w:rPr>
                <w:sz w:val="10"/>
                <w:szCs w:val="10"/>
              </w:rPr>
            </w:pPr>
          </w:p>
        </w:tc>
        <w:tc>
          <w:tcPr>
            <w:tcW w:w="2840" w:type="dxa"/>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1040" w:type="dxa"/>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80" w:type="dxa"/>
            <w:shd w:val="clear" w:color="auto" w:fill="E6E6E6"/>
            <w:vAlign w:val="bottom"/>
          </w:tcPr>
          <w:p w:rsidR="00B37811" w:rsidRDefault="00B37811">
            <w:pPr>
              <w:rPr>
                <w:sz w:val="10"/>
                <w:szCs w:val="10"/>
              </w:rPr>
            </w:pPr>
          </w:p>
        </w:tc>
        <w:tc>
          <w:tcPr>
            <w:tcW w:w="900" w:type="dxa"/>
            <w:vMerge/>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80" w:type="dxa"/>
            <w:shd w:val="clear" w:color="auto" w:fill="E6E6E6"/>
            <w:vAlign w:val="bottom"/>
          </w:tcPr>
          <w:p w:rsidR="00B37811" w:rsidRDefault="00B37811">
            <w:pPr>
              <w:rPr>
                <w:sz w:val="10"/>
                <w:szCs w:val="10"/>
              </w:rPr>
            </w:pPr>
          </w:p>
        </w:tc>
        <w:tc>
          <w:tcPr>
            <w:tcW w:w="1140" w:type="dxa"/>
            <w:vMerge w:val="restart"/>
            <w:shd w:val="clear" w:color="auto" w:fill="E6E6E6"/>
            <w:vAlign w:val="bottom"/>
          </w:tcPr>
          <w:p w:rsidR="00B37811" w:rsidRDefault="00D515AA">
            <w:pPr>
              <w:spacing w:line="246" w:lineRule="exact"/>
              <w:jc w:val="center"/>
              <w:rPr>
                <w:sz w:val="20"/>
                <w:szCs w:val="20"/>
              </w:rPr>
            </w:pPr>
            <w:r>
              <w:rPr>
                <w:rFonts w:eastAsia="Times New Roman"/>
              </w:rPr>
              <w:t>Капітал у</w:t>
            </w: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1080" w:type="dxa"/>
            <w:vMerge w:val="restart"/>
            <w:shd w:val="clear" w:color="auto" w:fill="E6E6E6"/>
            <w:vAlign w:val="bottom"/>
          </w:tcPr>
          <w:p w:rsidR="00B37811" w:rsidRDefault="00D515AA">
            <w:pPr>
              <w:spacing w:line="246" w:lineRule="exact"/>
              <w:jc w:val="center"/>
              <w:rPr>
                <w:sz w:val="20"/>
                <w:szCs w:val="20"/>
              </w:rPr>
            </w:pPr>
            <w:r>
              <w:rPr>
                <w:rFonts w:eastAsia="Times New Roman"/>
                <w:w w:val="99"/>
                <w:shd w:val="clear" w:color="auto" w:fill="E6E6E6"/>
              </w:rPr>
              <w:t>Додаткови</w:t>
            </w: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980" w:type="dxa"/>
            <w:vMerge w:val="restart"/>
            <w:shd w:val="clear" w:color="auto" w:fill="E6E6E6"/>
            <w:vAlign w:val="bottom"/>
          </w:tcPr>
          <w:p w:rsidR="00B37811" w:rsidRDefault="00D515AA">
            <w:pPr>
              <w:spacing w:line="246" w:lineRule="exact"/>
              <w:jc w:val="center"/>
              <w:rPr>
                <w:sz w:val="20"/>
                <w:szCs w:val="20"/>
              </w:rPr>
            </w:pPr>
            <w:r>
              <w:rPr>
                <w:rFonts w:eastAsia="Times New Roman"/>
                <w:shd w:val="clear" w:color="auto" w:fill="E6E6E6"/>
              </w:rPr>
              <w:t>Резервний</w:t>
            </w: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vMerge/>
            <w:shd w:val="clear" w:color="auto" w:fill="E6E6E6"/>
            <w:vAlign w:val="bottom"/>
          </w:tcPr>
          <w:p w:rsidR="00B37811" w:rsidRDefault="00B37811">
            <w:pPr>
              <w:rPr>
                <w:sz w:val="10"/>
                <w:szCs w:val="10"/>
              </w:rPr>
            </w:pPr>
          </w:p>
        </w:tc>
        <w:tc>
          <w:tcPr>
            <w:tcW w:w="1080" w:type="dxa"/>
            <w:vMerge/>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1260" w:type="dxa"/>
            <w:vMerge w:val="restart"/>
            <w:shd w:val="clear" w:color="auto" w:fill="E6E6E6"/>
            <w:vAlign w:val="bottom"/>
          </w:tcPr>
          <w:p w:rsidR="00B37811" w:rsidRDefault="00D515AA">
            <w:pPr>
              <w:spacing w:line="246" w:lineRule="exact"/>
              <w:jc w:val="center"/>
              <w:rPr>
                <w:sz w:val="20"/>
                <w:szCs w:val="20"/>
              </w:rPr>
            </w:pPr>
            <w:r>
              <w:rPr>
                <w:rFonts w:eastAsia="Times New Roman"/>
                <w:w w:val="98"/>
                <w:shd w:val="clear" w:color="auto" w:fill="E6E6E6"/>
              </w:rPr>
              <w:t>Неоплачений</w:t>
            </w:r>
          </w:p>
        </w:tc>
        <w:tc>
          <w:tcPr>
            <w:tcW w:w="14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1080" w:type="dxa"/>
            <w:vMerge w:val="restart"/>
            <w:shd w:val="clear" w:color="auto" w:fill="E6E6E6"/>
            <w:vAlign w:val="bottom"/>
          </w:tcPr>
          <w:p w:rsidR="00B37811" w:rsidRDefault="00D515AA">
            <w:pPr>
              <w:spacing w:line="246" w:lineRule="exact"/>
              <w:jc w:val="center"/>
              <w:rPr>
                <w:sz w:val="20"/>
                <w:szCs w:val="20"/>
              </w:rPr>
            </w:pPr>
            <w:r>
              <w:rPr>
                <w:rFonts w:eastAsia="Times New Roman"/>
                <w:w w:val="99"/>
                <w:shd w:val="clear" w:color="auto" w:fill="E6E6E6"/>
              </w:rPr>
              <w:t>Вилучений</w:t>
            </w: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620" w:type="dxa"/>
            <w:shd w:val="clear" w:color="auto" w:fill="E6E6E6"/>
            <w:vAlign w:val="bottom"/>
          </w:tcPr>
          <w:p w:rsidR="00B37811" w:rsidRDefault="00B37811">
            <w:pPr>
              <w:rPr>
                <w:sz w:val="10"/>
                <w:szCs w:val="10"/>
              </w:rPr>
            </w:pPr>
          </w:p>
        </w:tc>
        <w:tc>
          <w:tcPr>
            <w:tcW w:w="420" w:type="dxa"/>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0" w:type="dxa"/>
            <w:vAlign w:val="bottom"/>
          </w:tcPr>
          <w:p w:rsidR="00B37811" w:rsidRDefault="00B37811">
            <w:pPr>
              <w:rPr>
                <w:sz w:val="1"/>
                <w:szCs w:val="1"/>
              </w:rPr>
            </w:pPr>
          </w:p>
        </w:tc>
      </w:tr>
      <w:tr w:rsidR="00D515AA">
        <w:trPr>
          <w:trHeight w:val="125"/>
        </w:trPr>
        <w:tc>
          <w:tcPr>
            <w:tcW w:w="100" w:type="dxa"/>
            <w:tcBorders>
              <w:left w:val="single" w:sz="8" w:space="0" w:color="auto"/>
            </w:tcBorders>
            <w:shd w:val="clear" w:color="auto" w:fill="E6E6E6"/>
            <w:vAlign w:val="bottom"/>
          </w:tcPr>
          <w:p w:rsidR="00B37811" w:rsidRDefault="00B37811">
            <w:pPr>
              <w:rPr>
                <w:sz w:val="10"/>
                <w:szCs w:val="10"/>
              </w:rPr>
            </w:pPr>
          </w:p>
        </w:tc>
        <w:tc>
          <w:tcPr>
            <w:tcW w:w="2840" w:type="dxa"/>
            <w:vMerge w:val="restart"/>
            <w:shd w:val="clear" w:color="auto" w:fill="E6E6E6"/>
            <w:vAlign w:val="bottom"/>
          </w:tcPr>
          <w:p w:rsidR="00B37811" w:rsidRDefault="00D515AA">
            <w:pPr>
              <w:jc w:val="center"/>
              <w:rPr>
                <w:sz w:val="20"/>
                <w:szCs w:val="20"/>
              </w:rPr>
            </w:pPr>
            <w:r>
              <w:rPr>
                <w:rFonts w:eastAsia="Times New Roman"/>
              </w:rPr>
              <w:t>Стаття</w:t>
            </w: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1040" w:type="dxa"/>
            <w:vMerge w:val="restart"/>
            <w:shd w:val="clear" w:color="auto" w:fill="E6E6E6"/>
            <w:vAlign w:val="bottom"/>
          </w:tcPr>
          <w:p w:rsidR="00B37811" w:rsidRDefault="00D515AA">
            <w:pPr>
              <w:jc w:val="center"/>
              <w:rPr>
                <w:sz w:val="20"/>
                <w:szCs w:val="20"/>
              </w:rPr>
            </w:pPr>
            <w:r>
              <w:rPr>
                <w:rFonts w:eastAsia="Times New Roman"/>
                <w:shd w:val="clear" w:color="auto" w:fill="E6E6E6"/>
              </w:rPr>
              <w:t>Код рядка</w:t>
            </w:r>
          </w:p>
        </w:tc>
        <w:tc>
          <w:tcPr>
            <w:tcW w:w="120" w:type="dxa"/>
            <w:tcBorders>
              <w:right w:val="single" w:sz="8" w:space="0" w:color="auto"/>
            </w:tcBorders>
            <w:shd w:val="clear" w:color="auto" w:fill="E6E6E6"/>
            <w:vAlign w:val="bottom"/>
          </w:tcPr>
          <w:p w:rsidR="00B37811" w:rsidRDefault="00B37811">
            <w:pPr>
              <w:rPr>
                <w:sz w:val="10"/>
                <w:szCs w:val="10"/>
              </w:rPr>
            </w:pPr>
          </w:p>
        </w:tc>
        <w:tc>
          <w:tcPr>
            <w:tcW w:w="80" w:type="dxa"/>
            <w:shd w:val="clear" w:color="auto" w:fill="E6E6E6"/>
            <w:vAlign w:val="bottom"/>
          </w:tcPr>
          <w:p w:rsidR="00B37811" w:rsidRDefault="00B37811">
            <w:pPr>
              <w:rPr>
                <w:sz w:val="10"/>
                <w:szCs w:val="10"/>
              </w:rPr>
            </w:pPr>
          </w:p>
        </w:tc>
        <w:tc>
          <w:tcPr>
            <w:tcW w:w="900" w:type="dxa"/>
            <w:vMerge w:val="restart"/>
            <w:shd w:val="clear" w:color="auto" w:fill="E6E6E6"/>
            <w:vAlign w:val="bottom"/>
          </w:tcPr>
          <w:p w:rsidR="00B37811" w:rsidRDefault="00D515AA">
            <w:pPr>
              <w:jc w:val="center"/>
              <w:rPr>
                <w:sz w:val="20"/>
                <w:szCs w:val="20"/>
              </w:rPr>
            </w:pPr>
            <w:r>
              <w:rPr>
                <w:rFonts w:eastAsia="Times New Roman"/>
                <w:w w:val="99"/>
              </w:rPr>
              <w:t>ований</w:t>
            </w:r>
          </w:p>
        </w:tc>
        <w:tc>
          <w:tcPr>
            <w:tcW w:w="120" w:type="dxa"/>
            <w:tcBorders>
              <w:right w:val="single" w:sz="8" w:space="0" w:color="auto"/>
            </w:tcBorders>
            <w:shd w:val="clear" w:color="auto" w:fill="E6E6E6"/>
            <w:vAlign w:val="bottom"/>
          </w:tcPr>
          <w:p w:rsidR="00B37811" w:rsidRDefault="00B37811">
            <w:pPr>
              <w:rPr>
                <w:sz w:val="10"/>
                <w:szCs w:val="10"/>
              </w:rPr>
            </w:pPr>
          </w:p>
        </w:tc>
        <w:tc>
          <w:tcPr>
            <w:tcW w:w="80" w:type="dxa"/>
            <w:shd w:val="clear" w:color="auto" w:fill="E6E6E6"/>
            <w:vAlign w:val="bottom"/>
          </w:tcPr>
          <w:p w:rsidR="00B37811" w:rsidRDefault="00B37811">
            <w:pPr>
              <w:rPr>
                <w:sz w:val="10"/>
                <w:szCs w:val="10"/>
              </w:rPr>
            </w:pPr>
          </w:p>
        </w:tc>
        <w:tc>
          <w:tcPr>
            <w:tcW w:w="1140" w:type="dxa"/>
            <w:vMerge/>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1080" w:type="dxa"/>
            <w:vMerge/>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980" w:type="dxa"/>
            <w:vMerge/>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1080" w:type="dxa"/>
            <w:vMerge w:val="restart"/>
            <w:shd w:val="clear" w:color="auto" w:fill="E6E6E6"/>
            <w:vAlign w:val="bottom"/>
          </w:tcPr>
          <w:p w:rsidR="00B37811" w:rsidRDefault="00D515AA">
            <w:pPr>
              <w:jc w:val="center"/>
              <w:rPr>
                <w:sz w:val="20"/>
                <w:szCs w:val="20"/>
              </w:rPr>
            </w:pPr>
            <w:r>
              <w:rPr>
                <w:rFonts w:eastAsia="Times New Roman"/>
                <w:w w:val="99"/>
                <w:shd w:val="clear" w:color="auto" w:fill="E6E6E6"/>
              </w:rPr>
              <w:t>прибуток</w:t>
            </w: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1260" w:type="dxa"/>
            <w:vMerge/>
            <w:shd w:val="clear" w:color="auto" w:fill="E6E6E6"/>
            <w:vAlign w:val="bottom"/>
          </w:tcPr>
          <w:p w:rsidR="00B37811" w:rsidRDefault="00B37811">
            <w:pPr>
              <w:rPr>
                <w:sz w:val="10"/>
                <w:szCs w:val="10"/>
              </w:rPr>
            </w:pPr>
          </w:p>
        </w:tc>
        <w:tc>
          <w:tcPr>
            <w:tcW w:w="14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1080" w:type="dxa"/>
            <w:vMerge/>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1040" w:type="dxa"/>
            <w:gridSpan w:val="2"/>
            <w:vMerge w:val="restart"/>
            <w:shd w:val="clear" w:color="auto" w:fill="E6E6E6"/>
            <w:vAlign w:val="bottom"/>
          </w:tcPr>
          <w:p w:rsidR="00B37811" w:rsidRDefault="00D515AA">
            <w:pPr>
              <w:jc w:val="center"/>
              <w:rPr>
                <w:sz w:val="20"/>
                <w:szCs w:val="20"/>
              </w:rPr>
            </w:pPr>
            <w:r>
              <w:rPr>
                <w:rFonts w:eastAsia="Times New Roman"/>
                <w:w w:val="97"/>
              </w:rPr>
              <w:t>Всього</w:t>
            </w:r>
          </w:p>
        </w:tc>
        <w:tc>
          <w:tcPr>
            <w:tcW w:w="120" w:type="dxa"/>
            <w:tcBorders>
              <w:right w:val="single" w:sz="8" w:space="0" w:color="auto"/>
            </w:tcBorders>
            <w:shd w:val="clear" w:color="auto" w:fill="E6E6E6"/>
            <w:vAlign w:val="bottom"/>
          </w:tcPr>
          <w:p w:rsidR="00B37811" w:rsidRDefault="00B37811">
            <w:pPr>
              <w:rPr>
                <w:sz w:val="10"/>
                <w:szCs w:val="10"/>
              </w:rPr>
            </w:pPr>
          </w:p>
        </w:tc>
        <w:tc>
          <w:tcPr>
            <w:tcW w:w="0" w:type="dxa"/>
            <w:vAlign w:val="bottom"/>
          </w:tcPr>
          <w:p w:rsidR="00B37811" w:rsidRDefault="00B37811">
            <w:pPr>
              <w:rPr>
                <w:sz w:val="1"/>
                <w:szCs w:val="1"/>
              </w:rPr>
            </w:pPr>
          </w:p>
        </w:tc>
      </w:tr>
      <w:tr w:rsidR="00D515AA">
        <w:trPr>
          <w:trHeight w:val="127"/>
        </w:trPr>
        <w:tc>
          <w:tcPr>
            <w:tcW w:w="100" w:type="dxa"/>
            <w:tcBorders>
              <w:left w:val="single" w:sz="8" w:space="0" w:color="auto"/>
            </w:tcBorders>
            <w:shd w:val="clear" w:color="auto" w:fill="E6E6E6"/>
            <w:vAlign w:val="bottom"/>
          </w:tcPr>
          <w:p w:rsidR="00B37811" w:rsidRDefault="00B37811">
            <w:pPr>
              <w:rPr>
                <w:sz w:val="11"/>
                <w:szCs w:val="11"/>
              </w:rPr>
            </w:pPr>
          </w:p>
        </w:tc>
        <w:tc>
          <w:tcPr>
            <w:tcW w:w="284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04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80" w:type="dxa"/>
            <w:shd w:val="clear" w:color="auto" w:fill="E6E6E6"/>
            <w:vAlign w:val="bottom"/>
          </w:tcPr>
          <w:p w:rsidR="00B37811" w:rsidRDefault="00B37811">
            <w:pPr>
              <w:rPr>
                <w:sz w:val="11"/>
                <w:szCs w:val="11"/>
              </w:rPr>
            </w:pPr>
          </w:p>
        </w:tc>
        <w:tc>
          <w:tcPr>
            <w:tcW w:w="90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80" w:type="dxa"/>
            <w:shd w:val="clear" w:color="auto" w:fill="E6E6E6"/>
            <w:vAlign w:val="bottom"/>
          </w:tcPr>
          <w:p w:rsidR="00B37811" w:rsidRDefault="00B37811">
            <w:pPr>
              <w:rPr>
                <w:sz w:val="11"/>
                <w:szCs w:val="11"/>
              </w:rPr>
            </w:pPr>
          </w:p>
        </w:tc>
        <w:tc>
          <w:tcPr>
            <w:tcW w:w="1140" w:type="dxa"/>
            <w:vMerge w:val="restart"/>
            <w:shd w:val="clear" w:color="auto" w:fill="E6E6E6"/>
            <w:vAlign w:val="bottom"/>
          </w:tcPr>
          <w:p w:rsidR="00B37811" w:rsidRDefault="00D515AA">
            <w:pPr>
              <w:jc w:val="center"/>
              <w:rPr>
                <w:sz w:val="20"/>
                <w:szCs w:val="20"/>
              </w:rPr>
            </w:pPr>
            <w:r>
              <w:rPr>
                <w:rFonts w:eastAsia="Times New Roman"/>
                <w:w w:val="99"/>
                <w:shd w:val="clear" w:color="auto" w:fill="E6E6E6"/>
              </w:rPr>
              <w:t>дооцінках</w:t>
            </w: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080" w:type="dxa"/>
            <w:vMerge w:val="restart"/>
            <w:shd w:val="clear" w:color="auto" w:fill="E6E6E6"/>
            <w:vAlign w:val="bottom"/>
          </w:tcPr>
          <w:p w:rsidR="00B37811" w:rsidRDefault="00D515AA">
            <w:pPr>
              <w:jc w:val="center"/>
              <w:rPr>
                <w:sz w:val="20"/>
                <w:szCs w:val="20"/>
              </w:rPr>
            </w:pPr>
            <w:r>
              <w:rPr>
                <w:rFonts w:eastAsia="Times New Roman"/>
                <w:w w:val="99"/>
              </w:rPr>
              <w:t>й капітал</w:t>
            </w: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980" w:type="dxa"/>
            <w:vMerge w:val="restart"/>
            <w:shd w:val="clear" w:color="auto" w:fill="E6E6E6"/>
            <w:vAlign w:val="bottom"/>
          </w:tcPr>
          <w:p w:rsidR="00B37811" w:rsidRDefault="00D515AA">
            <w:pPr>
              <w:jc w:val="center"/>
              <w:rPr>
                <w:sz w:val="20"/>
                <w:szCs w:val="20"/>
              </w:rPr>
            </w:pPr>
            <w:r>
              <w:rPr>
                <w:rFonts w:eastAsia="Times New Roman"/>
              </w:rPr>
              <w:t>капітал</w:t>
            </w: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08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260" w:type="dxa"/>
            <w:vMerge w:val="restart"/>
            <w:shd w:val="clear" w:color="auto" w:fill="E6E6E6"/>
            <w:vAlign w:val="bottom"/>
          </w:tcPr>
          <w:p w:rsidR="00B37811" w:rsidRDefault="00D515AA">
            <w:pPr>
              <w:jc w:val="center"/>
              <w:rPr>
                <w:sz w:val="20"/>
                <w:szCs w:val="20"/>
              </w:rPr>
            </w:pPr>
            <w:r>
              <w:rPr>
                <w:rFonts w:eastAsia="Times New Roman"/>
                <w:w w:val="98"/>
              </w:rPr>
              <w:t>капітал</w:t>
            </w:r>
          </w:p>
        </w:tc>
        <w:tc>
          <w:tcPr>
            <w:tcW w:w="14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080" w:type="dxa"/>
            <w:vMerge w:val="restart"/>
            <w:shd w:val="clear" w:color="auto" w:fill="E6E6E6"/>
            <w:vAlign w:val="bottom"/>
          </w:tcPr>
          <w:p w:rsidR="00B37811" w:rsidRDefault="00D515AA">
            <w:pPr>
              <w:jc w:val="center"/>
              <w:rPr>
                <w:sz w:val="20"/>
                <w:szCs w:val="20"/>
              </w:rPr>
            </w:pPr>
            <w:r>
              <w:rPr>
                <w:rFonts w:eastAsia="Times New Roman"/>
                <w:w w:val="98"/>
              </w:rPr>
              <w:t>капітал</w:t>
            </w: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040" w:type="dxa"/>
            <w:gridSpan w:val="2"/>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0" w:type="dxa"/>
            <w:vAlign w:val="bottom"/>
          </w:tcPr>
          <w:p w:rsidR="00B37811" w:rsidRDefault="00B37811">
            <w:pPr>
              <w:rPr>
                <w:sz w:val="1"/>
                <w:szCs w:val="1"/>
              </w:rPr>
            </w:pPr>
          </w:p>
        </w:tc>
      </w:tr>
      <w:tr w:rsidR="00D515AA">
        <w:trPr>
          <w:trHeight w:val="134"/>
        </w:trPr>
        <w:tc>
          <w:tcPr>
            <w:tcW w:w="100" w:type="dxa"/>
            <w:tcBorders>
              <w:left w:val="single" w:sz="8" w:space="0" w:color="auto"/>
            </w:tcBorders>
            <w:shd w:val="clear" w:color="auto" w:fill="E6E6E6"/>
            <w:vAlign w:val="bottom"/>
          </w:tcPr>
          <w:p w:rsidR="00B37811" w:rsidRDefault="00B37811">
            <w:pPr>
              <w:rPr>
                <w:sz w:val="11"/>
                <w:szCs w:val="11"/>
              </w:rPr>
            </w:pPr>
          </w:p>
        </w:tc>
        <w:tc>
          <w:tcPr>
            <w:tcW w:w="2840" w:type="dxa"/>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040" w:type="dxa"/>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80" w:type="dxa"/>
            <w:shd w:val="clear" w:color="auto" w:fill="E6E6E6"/>
            <w:vAlign w:val="bottom"/>
          </w:tcPr>
          <w:p w:rsidR="00B37811" w:rsidRDefault="00B37811">
            <w:pPr>
              <w:rPr>
                <w:sz w:val="11"/>
                <w:szCs w:val="11"/>
              </w:rPr>
            </w:pPr>
          </w:p>
        </w:tc>
        <w:tc>
          <w:tcPr>
            <w:tcW w:w="900" w:type="dxa"/>
            <w:vMerge w:val="restart"/>
            <w:shd w:val="clear" w:color="auto" w:fill="E6E6E6"/>
            <w:vAlign w:val="bottom"/>
          </w:tcPr>
          <w:p w:rsidR="00B37811" w:rsidRDefault="00D515AA">
            <w:pPr>
              <w:jc w:val="center"/>
              <w:rPr>
                <w:sz w:val="20"/>
                <w:szCs w:val="20"/>
              </w:rPr>
            </w:pPr>
            <w:r>
              <w:rPr>
                <w:rFonts w:eastAsia="Times New Roman"/>
                <w:shd w:val="clear" w:color="auto" w:fill="E6E6E6"/>
              </w:rPr>
              <w:t>капітал</w:t>
            </w:r>
          </w:p>
        </w:tc>
        <w:tc>
          <w:tcPr>
            <w:tcW w:w="120" w:type="dxa"/>
            <w:tcBorders>
              <w:right w:val="single" w:sz="8" w:space="0" w:color="auto"/>
            </w:tcBorders>
            <w:shd w:val="clear" w:color="auto" w:fill="E6E6E6"/>
            <w:vAlign w:val="bottom"/>
          </w:tcPr>
          <w:p w:rsidR="00B37811" w:rsidRDefault="00B37811">
            <w:pPr>
              <w:rPr>
                <w:sz w:val="11"/>
                <w:szCs w:val="11"/>
              </w:rPr>
            </w:pPr>
          </w:p>
        </w:tc>
        <w:tc>
          <w:tcPr>
            <w:tcW w:w="80" w:type="dxa"/>
            <w:shd w:val="clear" w:color="auto" w:fill="E6E6E6"/>
            <w:vAlign w:val="bottom"/>
          </w:tcPr>
          <w:p w:rsidR="00B37811" w:rsidRDefault="00B37811">
            <w:pPr>
              <w:rPr>
                <w:sz w:val="11"/>
                <w:szCs w:val="11"/>
              </w:rPr>
            </w:pPr>
          </w:p>
        </w:tc>
        <w:tc>
          <w:tcPr>
            <w:tcW w:w="114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08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98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080" w:type="dxa"/>
            <w:vMerge w:val="restart"/>
            <w:shd w:val="clear" w:color="auto" w:fill="E6E6E6"/>
            <w:vAlign w:val="bottom"/>
          </w:tcPr>
          <w:p w:rsidR="00B37811" w:rsidRDefault="00D515AA">
            <w:pPr>
              <w:jc w:val="center"/>
              <w:rPr>
                <w:sz w:val="20"/>
                <w:szCs w:val="20"/>
              </w:rPr>
            </w:pPr>
            <w:r>
              <w:rPr>
                <w:rFonts w:eastAsia="Times New Roman"/>
                <w:w w:val="99"/>
                <w:shd w:val="clear" w:color="auto" w:fill="E6E6E6"/>
              </w:rPr>
              <w:t>(непокрити</w:t>
            </w: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260" w:type="dxa"/>
            <w:vMerge/>
            <w:shd w:val="clear" w:color="auto" w:fill="E6E6E6"/>
            <w:vAlign w:val="bottom"/>
          </w:tcPr>
          <w:p w:rsidR="00B37811" w:rsidRDefault="00B37811">
            <w:pPr>
              <w:rPr>
                <w:sz w:val="11"/>
                <w:szCs w:val="11"/>
              </w:rPr>
            </w:pPr>
          </w:p>
        </w:tc>
        <w:tc>
          <w:tcPr>
            <w:tcW w:w="14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08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620" w:type="dxa"/>
            <w:shd w:val="clear" w:color="auto" w:fill="E6E6E6"/>
            <w:vAlign w:val="bottom"/>
          </w:tcPr>
          <w:p w:rsidR="00B37811" w:rsidRDefault="00B37811">
            <w:pPr>
              <w:rPr>
                <w:sz w:val="11"/>
                <w:szCs w:val="11"/>
              </w:rPr>
            </w:pPr>
          </w:p>
        </w:tc>
        <w:tc>
          <w:tcPr>
            <w:tcW w:w="420" w:type="dxa"/>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0" w:type="dxa"/>
            <w:vAlign w:val="bottom"/>
          </w:tcPr>
          <w:p w:rsidR="00B37811" w:rsidRDefault="00B37811">
            <w:pPr>
              <w:rPr>
                <w:sz w:val="1"/>
                <w:szCs w:val="1"/>
              </w:rPr>
            </w:pPr>
          </w:p>
        </w:tc>
      </w:tr>
      <w:tr w:rsidR="00D515AA">
        <w:trPr>
          <w:trHeight w:val="118"/>
        </w:trPr>
        <w:tc>
          <w:tcPr>
            <w:tcW w:w="100" w:type="dxa"/>
            <w:tcBorders>
              <w:left w:val="single" w:sz="8" w:space="0" w:color="auto"/>
            </w:tcBorders>
            <w:shd w:val="clear" w:color="auto" w:fill="E6E6E6"/>
            <w:vAlign w:val="bottom"/>
          </w:tcPr>
          <w:p w:rsidR="00B37811" w:rsidRDefault="00B37811">
            <w:pPr>
              <w:rPr>
                <w:sz w:val="10"/>
                <w:szCs w:val="10"/>
              </w:rPr>
            </w:pPr>
          </w:p>
        </w:tc>
        <w:tc>
          <w:tcPr>
            <w:tcW w:w="2840" w:type="dxa"/>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1040" w:type="dxa"/>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80" w:type="dxa"/>
            <w:shd w:val="clear" w:color="auto" w:fill="E6E6E6"/>
            <w:vAlign w:val="bottom"/>
          </w:tcPr>
          <w:p w:rsidR="00B37811" w:rsidRDefault="00B37811">
            <w:pPr>
              <w:rPr>
                <w:sz w:val="10"/>
                <w:szCs w:val="10"/>
              </w:rPr>
            </w:pPr>
          </w:p>
        </w:tc>
        <w:tc>
          <w:tcPr>
            <w:tcW w:w="900" w:type="dxa"/>
            <w:vMerge/>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80" w:type="dxa"/>
            <w:shd w:val="clear" w:color="auto" w:fill="E6E6E6"/>
            <w:vAlign w:val="bottom"/>
          </w:tcPr>
          <w:p w:rsidR="00B37811" w:rsidRDefault="00B37811">
            <w:pPr>
              <w:rPr>
                <w:sz w:val="10"/>
                <w:szCs w:val="10"/>
              </w:rPr>
            </w:pPr>
          </w:p>
        </w:tc>
        <w:tc>
          <w:tcPr>
            <w:tcW w:w="1140" w:type="dxa"/>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1080" w:type="dxa"/>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980" w:type="dxa"/>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1080" w:type="dxa"/>
            <w:vMerge/>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1260" w:type="dxa"/>
            <w:shd w:val="clear" w:color="auto" w:fill="E6E6E6"/>
            <w:vAlign w:val="bottom"/>
          </w:tcPr>
          <w:p w:rsidR="00B37811" w:rsidRDefault="00B37811">
            <w:pPr>
              <w:rPr>
                <w:sz w:val="10"/>
                <w:szCs w:val="10"/>
              </w:rPr>
            </w:pPr>
          </w:p>
        </w:tc>
        <w:tc>
          <w:tcPr>
            <w:tcW w:w="14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1080" w:type="dxa"/>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620" w:type="dxa"/>
            <w:shd w:val="clear" w:color="auto" w:fill="E6E6E6"/>
            <w:vAlign w:val="bottom"/>
          </w:tcPr>
          <w:p w:rsidR="00B37811" w:rsidRDefault="00B37811">
            <w:pPr>
              <w:rPr>
                <w:sz w:val="10"/>
                <w:szCs w:val="10"/>
              </w:rPr>
            </w:pPr>
          </w:p>
        </w:tc>
        <w:tc>
          <w:tcPr>
            <w:tcW w:w="420" w:type="dxa"/>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0" w:type="dxa"/>
            <w:vAlign w:val="bottom"/>
          </w:tcPr>
          <w:p w:rsidR="00B37811" w:rsidRDefault="00B37811">
            <w:pPr>
              <w:rPr>
                <w:sz w:val="1"/>
                <w:szCs w:val="1"/>
              </w:rPr>
            </w:pPr>
          </w:p>
        </w:tc>
      </w:tr>
      <w:tr w:rsidR="00D515AA">
        <w:trPr>
          <w:trHeight w:val="260"/>
        </w:trPr>
        <w:tc>
          <w:tcPr>
            <w:tcW w:w="100" w:type="dxa"/>
            <w:tcBorders>
              <w:left w:val="single" w:sz="8" w:space="0" w:color="auto"/>
              <w:bottom w:val="single" w:sz="8" w:space="0" w:color="auto"/>
            </w:tcBorders>
            <w:shd w:val="clear" w:color="auto" w:fill="E6E6E6"/>
            <w:vAlign w:val="bottom"/>
          </w:tcPr>
          <w:p w:rsidR="00B37811" w:rsidRDefault="00B37811"/>
        </w:tc>
        <w:tc>
          <w:tcPr>
            <w:tcW w:w="2840" w:type="dxa"/>
            <w:tcBorders>
              <w:bottom w:val="single" w:sz="8" w:space="0" w:color="auto"/>
            </w:tcBorders>
            <w:shd w:val="clear" w:color="auto" w:fill="E6E6E6"/>
            <w:vAlign w:val="bottom"/>
          </w:tcPr>
          <w:p w:rsidR="00B37811" w:rsidRDefault="00B37811"/>
        </w:tc>
        <w:tc>
          <w:tcPr>
            <w:tcW w:w="120" w:type="dxa"/>
            <w:tcBorders>
              <w:bottom w:val="single" w:sz="8" w:space="0" w:color="auto"/>
              <w:right w:val="single" w:sz="8" w:space="0" w:color="auto"/>
            </w:tcBorders>
            <w:shd w:val="clear" w:color="auto" w:fill="E6E6E6"/>
            <w:vAlign w:val="bottom"/>
          </w:tcPr>
          <w:p w:rsidR="00B37811" w:rsidRDefault="00B37811"/>
        </w:tc>
        <w:tc>
          <w:tcPr>
            <w:tcW w:w="100" w:type="dxa"/>
            <w:tcBorders>
              <w:bottom w:val="single" w:sz="8" w:space="0" w:color="auto"/>
            </w:tcBorders>
            <w:shd w:val="clear" w:color="auto" w:fill="E6E6E6"/>
            <w:vAlign w:val="bottom"/>
          </w:tcPr>
          <w:p w:rsidR="00B37811" w:rsidRDefault="00B37811"/>
        </w:tc>
        <w:tc>
          <w:tcPr>
            <w:tcW w:w="1040" w:type="dxa"/>
            <w:tcBorders>
              <w:bottom w:val="single" w:sz="8" w:space="0" w:color="auto"/>
            </w:tcBorders>
            <w:shd w:val="clear" w:color="auto" w:fill="E6E6E6"/>
            <w:vAlign w:val="bottom"/>
          </w:tcPr>
          <w:p w:rsidR="00B37811" w:rsidRDefault="00B37811"/>
        </w:tc>
        <w:tc>
          <w:tcPr>
            <w:tcW w:w="120" w:type="dxa"/>
            <w:tcBorders>
              <w:bottom w:val="single" w:sz="8" w:space="0" w:color="auto"/>
              <w:right w:val="single" w:sz="8" w:space="0" w:color="auto"/>
            </w:tcBorders>
            <w:shd w:val="clear" w:color="auto" w:fill="E6E6E6"/>
            <w:vAlign w:val="bottom"/>
          </w:tcPr>
          <w:p w:rsidR="00B37811" w:rsidRDefault="00B37811"/>
        </w:tc>
        <w:tc>
          <w:tcPr>
            <w:tcW w:w="80" w:type="dxa"/>
            <w:tcBorders>
              <w:bottom w:val="single" w:sz="8" w:space="0" w:color="auto"/>
            </w:tcBorders>
            <w:shd w:val="clear" w:color="auto" w:fill="E6E6E6"/>
            <w:vAlign w:val="bottom"/>
          </w:tcPr>
          <w:p w:rsidR="00B37811" w:rsidRDefault="00B37811"/>
        </w:tc>
        <w:tc>
          <w:tcPr>
            <w:tcW w:w="900" w:type="dxa"/>
            <w:tcBorders>
              <w:bottom w:val="single" w:sz="8" w:space="0" w:color="auto"/>
            </w:tcBorders>
            <w:shd w:val="clear" w:color="auto" w:fill="E6E6E6"/>
            <w:vAlign w:val="bottom"/>
          </w:tcPr>
          <w:p w:rsidR="00B37811" w:rsidRDefault="00B37811"/>
        </w:tc>
        <w:tc>
          <w:tcPr>
            <w:tcW w:w="120" w:type="dxa"/>
            <w:tcBorders>
              <w:bottom w:val="single" w:sz="8" w:space="0" w:color="auto"/>
              <w:right w:val="single" w:sz="8" w:space="0" w:color="auto"/>
            </w:tcBorders>
            <w:shd w:val="clear" w:color="auto" w:fill="E6E6E6"/>
            <w:vAlign w:val="bottom"/>
          </w:tcPr>
          <w:p w:rsidR="00B37811" w:rsidRDefault="00B37811"/>
        </w:tc>
        <w:tc>
          <w:tcPr>
            <w:tcW w:w="80" w:type="dxa"/>
            <w:tcBorders>
              <w:bottom w:val="single" w:sz="8" w:space="0" w:color="auto"/>
            </w:tcBorders>
            <w:shd w:val="clear" w:color="auto" w:fill="E6E6E6"/>
            <w:vAlign w:val="bottom"/>
          </w:tcPr>
          <w:p w:rsidR="00B37811" w:rsidRDefault="00B37811"/>
        </w:tc>
        <w:tc>
          <w:tcPr>
            <w:tcW w:w="1140" w:type="dxa"/>
            <w:tcBorders>
              <w:bottom w:val="single" w:sz="8" w:space="0" w:color="auto"/>
            </w:tcBorders>
            <w:shd w:val="clear" w:color="auto" w:fill="E6E6E6"/>
            <w:vAlign w:val="bottom"/>
          </w:tcPr>
          <w:p w:rsidR="00B37811" w:rsidRDefault="00B37811"/>
        </w:tc>
        <w:tc>
          <w:tcPr>
            <w:tcW w:w="120" w:type="dxa"/>
            <w:tcBorders>
              <w:bottom w:val="single" w:sz="8" w:space="0" w:color="auto"/>
              <w:right w:val="single" w:sz="8" w:space="0" w:color="auto"/>
            </w:tcBorders>
            <w:shd w:val="clear" w:color="auto" w:fill="E6E6E6"/>
            <w:vAlign w:val="bottom"/>
          </w:tcPr>
          <w:p w:rsidR="00B37811" w:rsidRDefault="00B37811"/>
        </w:tc>
        <w:tc>
          <w:tcPr>
            <w:tcW w:w="100" w:type="dxa"/>
            <w:tcBorders>
              <w:bottom w:val="single" w:sz="8" w:space="0" w:color="auto"/>
            </w:tcBorders>
            <w:shd w:val="clear" w:color="auto" w:fill="E6E6E6"/>
            <w:vAlign w:val="bottom"/>
          </w:tcPr>
          <w:p w:rsidR="00B37811" w:rsidRDefault="00B37811"/>
        </w:tc>
        <w:tc>
          <w:tcPr>
            <w:tcW w:w="1080" w:type="dxa"/>
            <w:tcBorders>
              <w:bottom w:val="single" w:sz="8" w:space="0" w:color="auto"/>
            </w:tcBorders>
            <w:shd w:val="clear" w:color="auto" w:fill="E6E6E6"/>
            <w:vAlign w:val="bottom"/>
          </w:tcPr>
          <w:p w:rsidR="00B37811" w:rsidRDefault="00B37811"/>
        </w:tc>
        <w:tc>
          <w:tcPr>
            <w:tcW w:w="120" w:type="dxa"/>
            <w:tcBorders>
              <w:bottom w:val="single" w:sz="8" w:space="0" w:color="auto"/>
              <w:right w:val="single" w:sz="8" w:space="0" w:color="auto"/>
            </w:tcBorders>
            <w:shd w:val="clear" w:color="auto" w:fill="E6E6E6"/>
            <w:vAlign w:val="bottom"/>
          </w:tcPr>
          <w:p w:rsidR="00B37811" w:rsidRDefault="00B37811"/>
        </w:tc>
        <w:tc>
          <w:tcPr>
            <w:tcW w:w="100" w:type="dxa"/>
            <w:tcBorders>
              <w:bottom w:val="single" w:sz="8" w:space="0" w:color="auto"/>
            </w:tcBorders>
            <w:shd w:val="clear" w:color="auto" w:fill="E6E6E6"/>
            <w:vAlign w:val="bottom"/>
          </w:tcPr>
          <w:p w:rsidR="00B37811" w:rsidRDefault="00B37811"/>
        </w:tc>
        <w:tc>
          <w:tcPr>
            <w:tcW w:w="980" w:type="dxa"/>
            <w:tcBorders>
              <w:bottom w:val="single" w:sz="8" w:space="0" w:color="auto"/>
            </w:tcBorders>
            <w:shd w:val="clear" w:color="auto" w:fill="E6E6E6"/>
            <w:vAlign w:val="bottom"/>
          </w:tcPr>
          <w:p w:rsidR="00B37811" w:rsidRDefault="00B37811"/>
        </w:tc>
        <w:tc>
          <w:tcPr>
            <w:tcW w:w="120" w:type="dxa"/>
            <w:tcBorders>
              <w:bottom w:val="single" w:sz="8" w:space="0" w:color="auto"/>
              <w:right w:val="single" w:sz="8" w:space="0" w:color="auto"/>
            </w:tcBorders>
            <w:shd w:val="clear" w:color="auto" w:fill="E6E6E6"/>
            <w:vAlign w:val="bottom"/>
          </w:tcPr>
          <w:p w:rsidR="00B37811" w:rsidRDefault="00B37811"/>
        </w:tc>
        <w:tc>
          <w:tcPr>
            <w:tcW w:w="100" w:type="dxa"/>
            <w:tcBorders>
              <w:bottom w:val="single" w:sz="8" w:space="0" w:color="auto"/>
            </w:tcBorders>
            <w:shd w:val="clear" w:color="auto" w:fill="E6E6E6"/>
            <w:vAlign w:val="bottom"/>
          </w:tcPr>
          <w:p w:rsidR="00B37811" w:rsidRDefault="00B37811"/>
        </w:tc>
        <w:tc>
          <w:tcPr>
            <w:tcW w:w="1080" w:type="dxa"/>
            <w:tcBorders>
              <w:bottom w:val="single" w:sz="8" w:space="0" w:color="auto"/>
            </w:tcBorders>
            <w:shd w:val="clear" w:color="auto" w:fill="E6E6E6"/>
            <w:vAlign w:val="bottom"/>
          </w:tcPr>
          <w:p w:rsidR="00B37811" w:rsidRDefault="00D515AA">
            <w:pPr>
              <w:jc w:val="center"/>
              <w:rPr>
                <w:sz w:val="20"/>
                <w:szCs w:val="20"/>
              </w:rPr>
            </w:pPr>
            <w:r>
              <w:rPr>
                <w:rFonts w:eastAsia="Times New Roman"/>
              </w:rPr>
              <w:t>й збиток)</w:t>
            </w:r>
          </w:p>
        </w:tc>
        <w:tc>
          <w:tcPr>
            <w:tcW w:w="120" w:type="dxa"/>
            <w:tcBorders>
              <w:bottom w:val="single" w:sz="8" w:space="0" w:color="auto"/>
              <w:right w:val="single" w:sz="8" w:space="0" w:color="auto"/>
            </w:tcBorders>
            <w:shd w:val="clear" w:color="auto" w:fill="E6E6E6"/>
            <w:vAlign w:val="bottom"/>
          </w:tcPr>
          <w:p w:rsidR="00B37811" w:rsidRDefault="00B37811"/>
        </w:tc>
        <w:tc>
          <w:tcPr>
            <w:tcW w:w="100" w:type="dxa"/>
            <w:tcBorders>
              <w:bottom w:val="single" w:sz="8" w:space="0" w:color="auto"/>
            </w:tcBorders>
            <w:shd w:val="clear" w:color="auto" w:fill="E6E6E6"/>
            <w:vAlign w:val="bottom"/>
          </w:tcPr>
          <w:p w:rsidR="00B37811" w:rsidRDefault="00B37811"/>
        </w:tc>
        <w:tc>
          <w:tcPr>
            <w:tcW w:w="1260" w:type="dxa"/>
            <w:tcBorders>
              <w:bottom w:val="single" w:sz="8" w:space="0" w:color="auto"/>
            </w:tcBorders>
            <w:shd w:val="clear" w:color="auto" w:fill="E6E6E6"/>
            <w:vAlign w:val="bottom"/>
          </w:tcPr>
          <w:p w:rsidR="00B37811" w:rsidRDefault="00B37811"/>
        </w:tc>
        <w:tc>
          <w:tcPr>
            <w:tcW w:w="140" w:type="dxa"/>
            <w:tcBorders>
              <w:bottom w:val="single" w:sz="8" w:space="0" w:color="auto"/>
              <w:right w:val="single" w:sz="8" w:space="0" w:color="auto"/>
            </w:tcBorders>
            <w:shd w:val="clear" w:color="auto" w:fill="E6E6E6"/>
            <w:vAlign w:val="bottom"/>
          </w:tcPr>
          <w:p w:rsidR="00B37811" w:rsidRDefault="00B37811"/>
        </w:tc>
        <w:tc>
          <w:tcPr>
            <w:tcW w:w="100" w:type="dxa"/>
            <w:tcBorders>
              <w:bottom w:val="single" w:sz="8" w:space="0" w:color="auto"/>
            </w:tcBorders>
            <w:shd w:val="clear" w:color="auto" w:fill="E6E6E6"/>
            <w:vAlign w:val="bottom"/>
          </w:tcPr>
          <w:p w:rsidR="00B37811" w:rsidRDefault="00B37811"/>
        </w:tc>
        <w:tc>
          <w:tcPr>
            <w:tcW w:w="1080" w:type="dxa"/>
            <w:tcBorders>
              <w:bottom w:val="single" w:sz="8" w:space="0" w:color="auto"/>
            </w:tcBorders>
            <w:shd w:val="clear" w:color="auto" w:fill="E6E6E6"/>
            <w:vAlign w:val="bottom"/>
          </w:tcPr>
          <w:p w:rsidR="00B37811" w:rsidRDefault="00B37811"/>
        </w:tc>
        <w:tc>
          <w:tcPr>
            <w:tcW w:w="120" w:type="dxa"/>
            <w:tcBorders>
              <w:bottom w:val="single" w:sz="8" w:space="0" w:color="auto"/>
              <w:right w:val="single" w:sz="8" w:space="0" w:color="auto"/>
            </w:tcBorders>
            <w:shd w:val="clear" w:color="auto" w:fill="E6E6E6"/>
            <w:vAlign w:val="bottom"/>
          </w:tcPr>
          <w:p w:rsidR="00B37811" w:rsidRDefault="00B37811"/>
        </w:tc>
        <w:tc>
          <w:tcPr>
            <w:tcW w:w="100" w:type="dxa"/>
            <w:tcBorders>
              <w:bottom w:val="single" w:sz="8" w:space="0" w:color="auto"/>
            </w:tcBorders>
            <w:shd w:val="clear" w:color="auto" w:fill="E6E6E6"/>
            <w:vAlign w:val="bottom"/>
          </w:tcPr>
          <w:p w:rsidR="00B37811" w:rsidRDefault="00B37811"/>
        </w:tc>
        <w:tc>
          <w:tcPr>
            <w:tcW w:w="620" w:type="dxa"/>
            <w:tcBorders>
              <w:bottom w:val="single" w:sz="8" w:space="0" w:color="auto"/>
            </w:tcBorders>
            <w:shd w:val="clear" w:color="auto" w:fill="E6E6E6"/>
            <w:vAlign w:val="bottom"/>
          </w:tcPr>
          <w:p w:rsidR="00B37811" w:rsidRDefault="00B37811"/>
        </w:tc>
        <w:tc>
          <w:tcPr>
            <w:tcW w:w="420" w:type="dxa"/>
            <w:tcBorders>
              <w:bottom w:val="single" w:sz="8" w:space="0" w:color="auto"/>
            </w:tcBorders>
            <w:shd w:val="clear" w:color="auto" w:fill="E6E6E6"/>
            <w:vAlign w:val="bottom"/>
          </w:tcPr>
          <w:p w:rsidR="00B37811" w:rsidRDefault="00B37811"/>
        </w:tc>
        <w:tc>
          <w:tcPr>
            <w:tcW w:w="120" w:type="dxa"/>
            <w:tcBorders>
              <w:bottom w:val="single" w:sz="8" w:space="0" w:color="auto"/>
              <w:right w:val="single" w:sz="8" w:space="0" w:color="auto"/>
            </w:tcBorders>
            <w:shd w:val="clear" w:color="auto" w:fill="E6E6E6"/>
            <w:vAlign w:val="bottom"/>
          </w:tcPr>
          <w:p w:rsidR="00B37811" w:rsidRDefault="00B37811"/>
        </w:tc>
        <w:tc>
          <w:tcPr>
            <w:tcW w:w="0" w:type="dxa"/>
            <w:vAlign w:val="bottom"/>
          </w:tcPr>
          <w:p w:rsidR="00B37811" w:rsidRDefault="00B37811">
            <w:pPr>
              <w:rPr>
                <w:sz w:val="1"/>
                <w:szCs w:val="1"/>
              </w:rPr>
            </w:pPr>
          </w:p>
        </w:tc>
      </w:tr>
      <w:tr w:rsidR="00D515AA">
        <w:trPr>
          <w:trHeight w:val="247"/>
        </w:trPr>
        <w:tc>
          <w:tcPr>
            <w:tcW w:w="100" w:type="dxa"/>
            <w:tcBorders>
              <w:left w:val="single" w:sz="8" w:space="0" w:color="auto"/>
              <w:bottom w:val="single" w:sz="8" w:space="0" w:color="auto"/>
            </w:tcBorders>
            <w:shd w:val="clear" w:color="auto" w:fill="E6E6E6"/>
            <w:vAlign w:val="bottom"/>
          </w:tcPr>
          <w:p w:rsidR="00B37811" w:rsidRDefault="00B37811">
            <w:pPr>
              <w:rPr>
                <w:sz w:val="21"/>
                <w:szCs w:val="21"/>
              </w:rPr>
            </w:pPr>
          </w:p>
        </w:tc>
        <w:tc>
          <w:tcPr>
            <w:tcW w:w="2840" w:type="dxa"/>
            <w:tcBorders>
              <w:bottom w:val="single" w:sz="8" w:space="0" w:color="auto"/>
            </w:tcBorders>
            <w:shd w:val="clear" w:color="auto" w:fill="E6E6E6"/>
            <w:vAlign w:val="bottom"/>
          </w:tcPr>
          <w:p w:rsidR="00B37811" w:rsidRDefault="00D515AA">
            <w:pPr>
              <w:spacing w:line="244" w:lineRule="exact"/>
              <w:ind w:right="1250"/>
              <w:jc w:val="right"/>
              <w:rPr>
                <w:sz w:val="20"/>
                <w:szCs w:val="20"/>
              </w:rPr>
            </w:pPr>
            <w:r>
              <w:rPr>
                <w:rFonts w:eastAsia="Times New Roman"/>
              </w:rPr>
              <w:t>1</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1040" w:type="dxa"/>
            <w:tcBorders>
              <w:bottom w:val="single" w:sz="8" w:space="0" w:color="auto"/>
            </w:tcBorders>
            <w:shd w:val="clear" w:color="auto" w:fill="E6E6E6"/>
            <w:vAlign w:val="bottom"/>
          </w:tcPr>
          <w:p w:rsidR="00B37811" w:rsidRDefault="00D515AA">
            <w:pPr>
              <w:spacing w:line="244" w:lineRule="exact"/>
              <w:jc w:val="center"/>
              <w:rPr>
                <w:sz w:val="20"/>
                <w:szCs w:val="20"/>
              </w:rPr>
            </w:pPr>
            <w:r>
              <w:rPr>
                <w:rFonts w:eastAsia="Times New Roman"/>
                <w:w w:val="90"/>
              </w:rPr>
              <w:t>2</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80" w:type="dxa"/>
            <w:tcBorders>
              <w:bottom w:val="single" w:sz="8" w:space="0" w:color="auto"/>
            </w:tcBorders>
            <w:shd w:val="clear" w:color="auto" w:fill="E6E6E6"/>
            <w:vAlign w:val="bottom"/>
          </w:tcPr>
          <w:p w:rsidR="00B37811" w:rsidRDefault="00B37811">
            <w:pPr>
              <w:rPr>
                <w:sz w:val="21"/>
                <w:szCs w:val="21"/>
              </w:rPr>
            </w:pPr>
          </w:p>
        </w:tc>
        <w:tc>
          <w:tcPr>
            <w:tcW w:w="900" w:type="dxa"/>
            <w:tcBorders>
              <w:bottom w:val="single" w:sz="8" w:space="0" w:color="auto"/>
            </w:tcBorders>
            <w:shd w:val="clear" w:color="auto" w:fill="E6E6E6"/>
            <w:vAlign w:val="bottom"/>
          </w:tcPr>
          <w:p w:rsidR="00B37811" w:rsidRDefault="00D515AA">
            <w:pPr>
              <w:spacing w:line="244" w:lineRule="exact"/>
              <w:jc w:val="center"/>
              <w:rPr>
                <w:sz w:val="20"/>
                <w:szCs w:val="20"/>
              </w:rPr>
            </w:pPr>
            <w:r>
              <w:rPr>
                <w:rFonts w:eastAsia="Times New Roman"/>
                <w:w w:val="90"/>
              </w:rPr>
              <w:t>3</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80" w:type="dxa"/>
            <w:tcBorders>
              <w:bottom w:val="single" w:sz="8" w:space="0" w:color="auto"/>
            </w:tcBorders>
            <w:shd w:val="clear" w:color="auto" w:fill="E6E6E6"/>
            <w:vAlign w:val="bottom"/>
          </w:tcPr>
          <w:p w:rsidR="00B37811" w:rsidRDefault="00B37811">
            <w:pPr>
              <w:rPr>
                <w:sz w:val="21"/>
                <w:szCs w:val="21"/>
              </w:rPr>
            </w:pPr>
          </w:p>
        </w:tc>
        <w:tc>
          <w:tcPr>
            <w:tcW w:w="1140" w:type="dxa"/>
            <w:tcBorders>
              <w:bottom w:val="single" w:sz="8" w:space="0" w:color="auto"/>
            </w:tcBorders>
            <w:shd w:val="clear" w:color="auto" w:fill="E6E6E6"/>
            <w:vAlign w:val="bottom"/>
          </w:tcPr>
          <w:p w:rsidR="00B37811" w:rsidRDefault="00D515AA">
            <w:pPr>
              <w:spacing w:line="244" w:lineRule="exact"/>
              <w:jc w:val="center"/>
              <w:rPr>
                <w:sz w:val="20"/>
                <w:szCs w:val="20"/>
              </w:rPr>
            </w:pPr>
            <w:r>
              <w:rPr>
                <w:rFonts w:eastAsia="Times New Roman"/>
                <w:w w:val="90"/>
              </w:rPr>
              <w:t>4</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1080" w:type="dxa"/>
            <w:tcBorders>
              <w:bottom w:val="single" w:sz="8" w:space="0" w:color="auto"/>
            </w:tcBorders>
            <w:shd w:val="clear" w:color="auto" w:fill="E6E6E6"/>
            <w:vAlign w:val="bottom"/>
          </w:tcPr>
          <w:p w:rsidR="00B37811" w:rsidRDefault="00D515AA">
            <w:pPr>
              <w:spacing w:line="244" w:lineRule="exact"/>
              <w:jc w:val="center"/>
              <w:rPr>
                <w:sz w:val="20"/>
                <w:szCs w:val="20"/>
              </w:rPr>
            </w:pPr>
            <w:r>
              <w:rPr>
                <w:rFonts w:eastAsia="Times New Roman"/>
              </w:rPr>
              <w:t>5</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980" w:type="dxa"/>
            <w:tcBorders>
              <w:bottom w:val="single" w:sz="8" w:space="0" w:color="auto"/>
            </w:tcBorders>
            <w:shd w:val="clear" w:color="auto" w:fill="E6E6E6"/>
            <w:vAlign w:val="bottom"/>
          </w:tcPr>
          <w:p w:rsidR="00B37811" w:rsidRDefault="00D515AA">
            <w:pPr>
              <w:spacing w:line="244" w:lineRule="exact"/>
              <w:jc w:val="center"/>
              <w:rPr>
                <w:sz w:val="20"/>
                <w:szCs w:val="20"/>
              </w:rPr>
            </w:pPr>
            <w:r>
              <w:rPr>
                <w:rFonts w:eastAsia="Times New Roman"/>
                <w:w w:val="90"/>
              </w:rPr>
              <w:t>6</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1080" w:type="dxa"/>
            <w:tcBorders>
              <w:bottom w:val="single" w:sz="8" w:space="0" w:color="auto"/>
            </w:tcBorders>
            <w:shd w:val="clear" w:color="auto" w:fill="E6E6E6"/>
            <w:vAlign w:val="bottom"/>
          </w:tcPr>
          <w:p w:rsidR="00B37811" w:rsidRDefault="00D515AA">
            <w:pPr>
              <w:spacing w:line="244" w:lineRule="exact"/>
              <w:jc w:val="center"/>
              <w:rPr>
                <w:sz w:val="20"/>
                <w:szCs w:val="20"/>
              </w:rPr>
            </w:pPr>
            <w:r>
              <w:rPr>
                <w:rFonts w:eastAsia="Times New Roman"/>
              </w:rPr>
              <w:t>7</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1260" w:type="dxa"/>
            <w:tcBorders>
              <w:bottom w:val="single" w:sz="8" w:space="0" w:color="auto"/>
            </w:tcBorders>
            <w:shd w:val="clear" w:color="auto" w:fill="E6E6E6"/>
            <w:vAlign w:val="bottom"/>
          </w:tcPr>
          <w:p w:rsidR="00B37811" w:rsidRDefault="00D515AA">
            <w:pPr>
              <w:spacing w:line="244" w:lineRule="exact"/>
              <w:jc w:val="center"/>
              <w:rPr>
                <w:sz w:val="20"/>
                <w:szCs w:val="20"/>
              </w:rPr>
            </w:pPr>
            <w:r>
              <w:rPr>
                <w:rFonts w:eastAsia="Times New Roman"/>
              </w:rPr>
              <w:t>8</w:t>
            </w:r>
          </w:p>
        </w:tc>
        <w:tc>
          <w:tcPr>
            <w:tcW w:w="14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1080" w:type="dxa"/>
            <w:tcBorders>
              <w:bottom w:val="single" w:sz="8" w:space="0" w:color="auto"/>
            </w:tcBorders>
            <w:shd w:val="clear" w:color="auto" w:fill="E6E6E6"/>
            <w:vAlign w:val="bottom"/>
          </w:tcPr>
          <w:p w:rsidR="00B37811" w:rsidRDefault="00D515AA">
            <w:pPr>
              <w:spacing w:line="244" w:lineRule="exact"/>
              <w:jc w:val="center"/>
              <w:rPr>
                <w:sz w:val="20"/>
                <w:szCs w:val="20"/>
              </w:rPr>
            </w:pPr>
            <w:r>
              <w:rPr>
                <w:rFonts w:eastAsia="Times New Roman"/>
              </w:rPr>
              <w:t>9</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620" w:type="dxa"/>
            <w:tcBorders>
              <w:bottom w:val="single" w:sz="8" w:space="0" w:color="auto"/>
            </w:tcBorders>
            <w:shd w:val="clear" w:color="auto" w:fill="E6E6E6"/>
            <w:vAlign w:val="bottom"/>
          </w:tcPr>
          <w:p w:rsidR="00B37811" w:rsidRDefault="00D515AA">
            <w:pPr>
              <w:spacing w:line="244" w:lineRule="exact"/>
              <w:ind w:left="290"/>
              <w:jc w:val="center"/>
              <w:rPr>
                <w:sz w:val="20"/>
                <w:szCs w:val="20"/>
              </w:rPr>
            </w:pPr>
            <w:r>
              <w:rPr>
                <w:rFonts w:eastAsia="Times New Roman"/>
                <w:w w:val="99"/>
              </w:rPr>
              <w:t>10</w:t>
            </w:r>
          </w:p>
        </w:tc>
        <w:tc>
          <w:tcPr>
            <w:tcW w:w="420" w:type="dxa"/>
            <w:tcBorders>
              <w:bottom w:val="single" w:sz="8" w:space="0" w:color="auto"/>
            </w:tcBorders>
            <w:shd w:val="clear" w:color="auto" w:fill="E6E6E6"/>
            <w:vAlign w:val="bottom"/>
          </w:tcPr>
          <w:p w:rsidR="00B37811" w:rsidRDefault="00B37811">
            <w:pPr>
              <w:rPr>
                <w:sz w:val="21"/>
                <w:szCs w:val="21"/>
              </w:rPr>
            </w:pP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0"/>
        </w:trPr>
        <w:tc>
          <w:tcPr>
            <w:tcW w:w="100" w:type="dxa"/>
            <w:tcBorders>
              <w:left w:val="single" w:sz="8" w:space="0" w:color="auto"/>
              <w:bottom w:val="single" w:sz="8" w:space="0" w:color="auto"/>
            </w:tcBorders>
            <w:vAlign w:val="bottom"/>
          </w:tcPr>
          <w:p w:rsidR="00B37811" w:rsidRDefault="00B37811">
            <w:pPr>
              <w:rPr>
                <w:sz w:val="21"/>
                <w:szCs w:val="21"/>
              </w:rPr>
            </w:pPr>
          </w:p>
        </w:tc>
        <w:tc>
          <w:tcPr>
            <w:tcW w:w="2960" w:type="dxa"/>
            <w:gridSpan w:val="2"/>
            <w:tcBorders>
              <w:bottom w:val="single" w:sz="8" w:space="0" w:color="auto"/>
              <w:right w:val="single" w:sz="8" w:space="0" w:color="auto"/>
            </w:tcBorders>
            <w:vAlign w:val="bottom"/>
          </w:tcPr>
          <w:p w:rsidR="00B37811" w:rsidRDefault="00D515AA">
            <w:pPr>
              <w:spacing w:line="248" w:lineRule="exact"/>
              <w:rPr>
                <w:sz w:val="20"/>
                <w:szCs w:val="20"/>
              </w:rPr>
            </w:pPr>
            <w:r>
              <w:rPr>
                <w:rFonts w:eastAsia="Times New Roman"/>
                <w:b/>
                <w:bCs/>
              </w:rPr>
              <w:t>Залишок на початок року</w:t>
            </w:r>
          </w:p>
        </w:tc>
        <w:tc>
          <w:tcPr>
            <w:tcW w:w="114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4000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8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rPr>
              <w:t>366 625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22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18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69 306</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08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rPr>
              <w:t>4 975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18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rPr>
              <w:t>575 906</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360" w:type="dxa"/>
            <w:gridSpan w:val="2"/>
            <w:tcBorders>
              <w:bottom w:val="single" w:sz="8" w:space="0" w:color="auto"/>
            </w:tcBorders>
            <w:vAlign w:val="bottom"/>
          </w:tcPr>
          <w:p w:rsidR="00B37811" w:rsidRDefault="00D515AA">
            <w:pPr>
              <w:spacing w:line="243" w:lineRule="exact"/>
              <w:ind w:left="10"/>
              <w:jc w:val="center"/>
              <w:rPr>
                <w:sz w:val="20"/>
                <w:szCs w:val="20"/>
              </w:rPr>
            </w:pPr>
            <w:r>
              <w:rPr>
                <w:rFonts w:eastAsia="Times New Roman"/>
              </w:rPr>
              <w:t>0</w:t>
            </w:r>
          </w:p>
        </w:tc>
        <w:tc>
          <w:tcPr>
            <w:tcW w:w="140" w:type="dxa"/>
            <w:tcBorders>
              <w:bottom w:val="single" w:sz="8" w:space="0" w:color="auto"/>
              <w:right w:val="single" w:sz="8" w:space="0" w:color="auto"/>
            </w:tcBorders>
            <w:vAlign w:val="bottom"/>
          </w:tcPr>
          <w:p w:rsidR="00B37811" w:rsidRDefault="00B37811">
            <w:pPr>
              <w:rPr>
                <w:sz w:val="21"/>
                <w:szCs w:val="21"/>
              </w:rPr>
            </w:pPr>
          </w:p>
        </w:tc>
        <w:tc>
          <w:tcPr>
            <w:tcW w:w="118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720" w:type="dxa"/>
            <w:gridSpan w:val="2"/>
            <w:tcBorders>
              <w:bottom w:val="single" w:sz="8" w:space="0" w:color="auto"/>
            </w:tcBorders>
            <w:vAlign w:val="bottom"/>
          </w:tcPr>
          <w:p w:rsidR="00B37811" w:rsidRDefault="00D515AA">
            <w:pPr>
              <w:spacing w:line="243" w:lineRule="exact"/>
              <w:jc w:val="right"/>
              <w:rPr>
                <w:sz w:val="20"/>
                <w:szCs w:val="20"/>
              </w:rPr>
            </w:pPr>
            <w:r>
              <w:rPr>
                <w:rFonts w:eastAsia="Times New Roman"/>
              </w:rPr>
              <w:t>1 016</w:t>
            </w:r>
          </w:p>
        </w:tc>
        <w:tc>
          <w:tcPr>
            <w:tcW w:w="420" w:type="dxa"/>
            <w:tcBorders>
              <w:bottom w:val="single" w:sz="8" w:space="0" w:color="auto"/>
            </w:tcBorders>
            <w:vAlign w:val="bottom"/>
          </w:tcPr>
          <w:p w:rsidR="00B37811" w:rsidRDefault="00D515AA">
            <w:pPr>
              <w:spacing w:line="243" w:lineRule="exact"/>
              <w:jc w:val="right"/>
              <w:rPr>
                <w:sz w:val="20"/>
                <w:szCs w:val="20"/>
              </w:rPr>
            </w:pPr>
            <w:r>
              <w:rPr>
                <w:rFonts w:eastAsia="Times New Roman"/>
                <w:w w:val="96"/>
              </w:rPr>
              <w:t>812</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7"/>
        </w:trPr>
        <w:tc>
          <w:tcPr>
            <w:tcW w:w="100" w:type="dxa"/>
            <w:tcBorders>
              <w:left w:val="single" w:sz="8" w:space="0" w:color="auto"/>
            </w:tcBorders>
            <w:vAlign w:val="bottom"/>
          </w:tcPr>
          <w:p w:rsidR="00B37811" w:rsidRDefault="00B37811">
            <w:pPr>
              <w:rPr>
                <w:sz w:val="21"/>
                <w:szCs w:val="21"/>
              </w:rPr>
            </w:pPr>
          </w:p>
        </w:tc>
        <w:tc>
          <w:tcPr>
            <w:tcW w:w="2960" w:type="dxa"/>
            <w:gridSpan w:val="2"/>
            <w:tcBorders>
              <w:right w:val="single" w:sz="8" w:space="0" w:color="auto"/>
            </w:tcBorders>
            <w:vAlign w:val="bottom"/>
          </w:tcPr>
          <w:p w:rsidR="00B37811" w:rsidRDefault="00D515AA">
            <w:pPr>
              <w:spacing w:line="246" w:lineRule="exact"/>
              <w:rPr>
                <w:sz w:val="20"/>
                <w:szCs w:val="20"/>
              </w:rPr>
            </w:pPr>
            <w:r>
              <w:rPr>
                <w:rFonts w:eastAsia="Times New Roman"/>
                <w:b/>
                <w:bCs/>
              </w:rPr>
              <w:t>Коригування:</w:t>
            </w:r>
          </w:p>
        </w:tc>
        <w:tc>
          <w:tcPr>
            <w:tcW w:w="1140" w:type="dxa"/>
            <w:gridSpan w:val="2"/>
            <w:vAlign w:val="bottom"/>
          </w:tcPr>
          <w:p w:rsidR="00B37811" w:rsidRDefault="00D515AA">
            <w:pPr>
              <w:spacing w:line="242" w:lineRule="exact"/>
              <w:jc w:val="center"/>
              <w:rPr>
                <w:sz w:val="20"/>
                <w:szCs w:val="20"/>
              </w:rPr>
            </w:pPr>
            <w:r>
              <w:rPr>
                <w:rFonts w:eastAsia="Times New Roman"/>
                <w:w w:val="99"/>
              </w:rPr>
              <w:t>4005</w:t>
            </w:r>
          </w:p>
        </w:tc>
        <w:tc>
          <w:tcPr>
            <w:tcW w:w="120" w:type="dxa"/>
            <w:tcBorders>
              <w:right w:val="single" w:sz="8" w:space="0" w:color="auto"/>
            </w:tcBorders>
            <w:vAlign w:val="bottom"/>
          </w:tcPr>
          <w:p w:rsidR="00B37811" w:rsidRDefault="00B37811">
            <w:pPr>
              <w:rPr>
                <w:sz w:val="21"/>
                <w:szCs w:val="21"/>
              </w:rPr>
            </w:pPr>
          </w:p>
        </w:tc>
        <w:tc>
          <w:tcPr>
            <w:tcW w:w="980" w:type="dxa"/>
            <w:gridSpan w:val="2"/>
            <w:vAlign w:val="bottom"/>
          </w:tcPr>
          <w:p w:rsidR="00B37811" w:rsidRDefault="00D515AA">
            <w:pPr>
              <w:spacing w:line="242" w:lineRule="exact"/>
              <w:jc w:val="center"/>
              <w:rPr>
                <w:sz w:val="20"/>
                <w:szCs w:val="20"/>
              </w:rPr>
            </w:pPr>
            <w:r>
              <w:rPr>
                <w:rFonts w:eastAsia="Times New Roman"/>
                <w:w w:val="90"/>
              </w:rPr>
              <w:t>0</w:t>
            </w:r>
          </w:p>
        </w:tc>
        <w:tc>
          <w:tcPr>
            <w:tcW w:w="120" w:type="dxa"/>
            <w:tcBorders>
              <w:right w:val="single" w:sz="8" w:space="0" w:color="auto"/>
            </w:tcBorders>
            <w:vAlign w:val="bottom"/>
          </w:tcPr>
          <w:p w:rsidR="00B37811" w:rsidRDefault="00B37811">
            <w:pPr>
              <w:rPr>
                <w:sz w:val="21"/>
                <w:szCs w:val="21"/>
              </w:rPr>
            </w:pPr>
          </w:p>
        </w:tc>
        <w:tc>
          <w:tcPr>
            <w:tcW w:w="1220" w:type="dxa"/>
            <w:gridSpan w:val="2"/>
            <w:vAlign w:val="bottom"/>
          </w:tcPr>
          <w:p w:rsidR="00B37811" w:rsidRDefault="00D515AA">
            <w:pPr>
              <w:spacing w:line="242" w:lineRule="exact"/>
              <w:jc w:val="center"/>
              <w:rPr>
                <w:sz w:val="20"/>
                <w:szCs w:val="20"/>
              </w:rPr>
            </w:pPr>
            <w:r>
              <w:rPr>
                <w:rFonts w:eastAsia="Times New Roman"/>
                <w:w w:val="90"/>
              </w:rPr>
              <w:t>0</w:t>
            </w:r>
          </w:p>
        </w:tc>
        <w:tc>
          <w:tcPr>
            <w:tcW w:w="120" w:type="dxa"/>
            <w:tcBorders>
              <w:right w:val="single" w:sz="8" w:space="0" w:color="auto"/>
            </w:tcBorders>
            <w:vAlign w:val="bottom"/>
          </w:tcPr>
          <w:p w:rsidR="00B37811" w:rsidRDefault="00B37811">
            <w:pPr>
              <w:rPr>
                <w:sz w:val="21"/>
                <w:szCs w:val="21"/>
              </w:rPr>
            </w:pPr>
          </w:p>
        </w:tc>
        <w:tc>
          <w:tcPr>
            <w:tcW w:w="1180" w:type="dxa"/>
            <w:gridSpan w:val="2"/>
            <w:vAlign w:val="bottom"/>
          </w:tcPr>
          <w:p w:rsidR="00B37811" w:rsidRDefault="00D515AA">
            <w:pPr>
              <w:spacing w:line="242"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1080" w:type="dxa"/>
            <w:gridSpan w:val="2"/>
            <w:vAlign w:val="bottom"/>
          </w:tcPr>
          <w:p w:rsidR="00B37811" w:rsidRDefault="00D515AA">
            <w:pPr>
              <w:spacing w:line="242" w:lineRule="exact"/>
              <w:jc w:val="center"/>
              <w:rPr>
                <w:sz w:val="20"/>
                <w:szCs w:val="20"/>
              </w:rPr>
            </w:pPr>
            <w:r>
              <w:rPr>
                <w:rFonts w:eastAsia="Times New Roman"/>
                <w:w w:val="90"/>
              </w:rPr>
              <w:t>0</w:t>
            </w:r>
          </w:p>
        </w:tc>
        <w:tc>
          <w:tcPr>
            <w:tcW w:w="120" w:type="dxa"/>
            <w:tcBorders>
              <w:right w:val="single" w:sz="8" w:space="0" w:color="auto"/>
            </w:tcBorders>
            <w:vAlign w:val="bottom"/>
          </w:tcPr>
          <w:p w:rsidR="00B37811" w:rsidRDefault="00B37811">
            <w:pPr>
              <w:rPr>
                <w:sz w:val="21"/>
                <w:szCs w:val="21"/>
              </w:rPr>
            </w:pPr>
          </w:p>
        </w:tc>
        <w:tc>
          <w:tcPr>
            <w:tcW w:w="1180" w:type="dxa"/>
            <w:gridSpan w:val="2"/>
            <w:vAlign w:val="bottom"/>
          </w:tcPr>
          <w:p w:rsidR="00B37811" w:rsidRDefault="00D515AA">
            <w:pPr>
              <w:spacing w:line="242"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1360" w:type="dxa"/>
            <w:gridSpan w:val="2"/>
            <w:vAlign w:val="bottom"/>
          </w:tcPr>
          <w:p w:rsidR="00B37811" w:rsidRDefault="00D515AA">
            <w:pPr>
              <w:spacing w:line="242" w:lineRule="exact"/>
              <w:ind w:left="10"/>
              <w:jc w:val="center"/>
              <w:rPr>
                <w:sz w:val="20"/>
                <w:szCs w:val="20"/>
              </w:rPr>
            </w:pPr>
            <w:r>
              <w:rPr>
                <w:rFonts w:eastAsia="Times New Roman"/>
              </w:rPr>
              <w:t>0</w:t>
            </w:r>
          </w:p>
        </w:tc>
        <w:tc>
          <w:tcPr>
            <w:tcW w:w="140" w:type="dxa"/>
            <w:tcBorders>
              <w:right w:val="single" w:sz="8" w:space="0" w:color="auto"/>
            </w:tcBorders>
            <w:vAlign w:val="bottom"/>
          </w:tcPr>
          <w:p w:rsidR="00B37811" w:rsidRDefault="00B37811">
            <w:pPr>
              <w:rPr>
                <w:sz w:val="21"/>
                <w:szCs w:val="21"/>
              </w:rPr>
            </w:pPr>
          </w:p>
        </w:tc>
        <w:tc>
          <w:tcPr>
            <w:tcW w:w="1180" w:type="dxa"/>
            <w:gridSpan w:val="2"/>
            <w:vAlign w:val="bottom"/>
          </w:tcPr>
          <w:p w:rsidR="00B37811" w:rsidRDefault="00D515AA">
            <w:pPr>
              <w:spacing w:line="242"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720" w:type="dxa"/>
            <w:gridSpan w:val="2"/>
            <w:vAlign w:val="bottom"/>
          </w:tcPr>
          <w:p w:rsidR="00B37811" w:rsidRDefault="00D515AA">
            <w:pPr>
              <w:spacing w:line="242" w:lineRule="exact"/>
              <w:ind w:left="410"/>
              <w:jc w:val="center"/>
              <w:rPr>
                <w:sz w:val="20"/>
                <w:szCs w:val="20"/>
              </w:rPr>
            </w:pPr>
            <w:r>
              <w:rPr>
                <w:rFonts w:eastAsia="Times New Roman"/>
              </w:rPr>
              <w:t>0</w:t>
            </w:r>
          </w:p>
        </w:tc>
        <w:tc>
          <w:tcPr>
            <w:tcW w:w="420" w:type="dxa"/>
            <w:vAlign w:val="bottom"/>
          </w:tcPr>
          <w:p w:rsidR="00B37811" w:rsidRDefault="00B37811">
            <w:pPr>
              <w:rPr>
                <w:sz w:val="21"/>
                <w:szCs w:val="21"/>
              </w:rPr>
            </w:pP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2"/>
        </w:trPr>
        <w:tc>
          <w:tcPr>
            <w:tcW w:w="100" w:type="dxa"/>
            <w:tcBorders>
              <w:left w:val="single" w:sz="8" w:space="0" w:color="auto"/>
              <w:bottom w:val="single" w:sz="8" w:space="0" w:color="auto"/>
            </w:tcBorders>
            <w:vAlign w:val="bottom"/>
          </w:tcPr>
          <w:p w:rsidR="00B37811" w:rsidRDefault="00B37811">
            <w:pPr>
              <w:rPr>
                <w:sz w:val="21"/>
                <w:szCs w:val="21"/>
              </w:rPr>
            </w:pPr>
          </w:p>
        </w:tc>
        <w:tc>
          <w:tcPr>
            <w:tcW w:w="2960" w:type="dxa"/>
            <w:gridSpan w:val="2"/>
            <w:tcBorders>
              <w:bottom w:val="single" w:sz="8" w:space="0" w:color="auto"/>
              <w:right w:val="single" w:sz="8" w:space="0" w:color="auto"/>
            </w:tcBorders>
            <w:vAlign w:val="bottom"/>
          </w:tcPr>
          <w:p w:rsidR="00B37811" w:rsidRDefault="00D515AA">
            <w:pPr>
              <w:spacing w:line="247" w:lineRule="exact"/>
              <w:rPr>
                <w:sz w:val="20"/>
                <w:szCs w:val="20"/>
              </w:rPr>
            </w:pPr>
            <w:r>
              <w:rPr>
                <w:rFonts w:eastAsia="Times New Roman"/>
              </w:rPr>
              <w:t>Зміна облікової політики</w:t>
            </w:r>
          </w:p>
        </w:tc>
        <w:tc>
          <w:tcPr>
            <w:tcW w:w="100" w:type="dxa"/>
            <w:tcBorders>
              <w:bottom w:val="single" w:sz="8" w:space="0" w:color="auto"/>
            </w:tcBorders>
            <w:vAlign w:val="bottom"/>
          </w:tcPr>
          <w:p w:rsidR="00B37811" w:rsidRDefault="00B37811">
            <w:pPr>
              <w:rPr>
                <w:sz w:val="21"/>
                <w:szCs w:val="21"/>
              </w:rPr>
            </w:pPr>
          </w:p>
        </w:tc>
        <w:tc>
          <w:tcPr>
            <w:tcW w:w="10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80" w:type="dxa"/>
            <w:tcBorders>
              <w:bottom w:val="single" w:sz="8" w:space="0" w:color="auto"/>
            </w:tcBorders>
            <w:vAlign w:val="bottom"/>
          </w:tcPr>
          <w:p w:rsidR="00B37811" w:rsidRDefault="00B37811">
            <w:pPr>
              <w:rPr>
                <w:sz w:val="21"/>
                <w:szCs w:val="21"/>
              </w:rPr>
            </w:pPr>
          </w:p>
        </w:tc>
        <w:tc>
          <w:tcPr>
            <w:tcW w:w="90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80" w:type="dxa"/>
            <w:tcBorders>
              <w:bottom w:val="single" w:sz="8" w:space="0" w:color="auto"/>
            </w:tcBorders>
            <w:vAlign w:val="bottom"/>
          </w:tcPr>
          <w:p w:rsidR="00B37811" w:rsidRDefault="00B37811">
            <w:pPr>
              <w:rPr>
                <w:sz w:val="21"/>
                <w:szCs w:val="21"/>
              </w:rPr>
            </w:pPr>
          </w:p>
        </w:tc>
        <w:tc>
          <w:tcPr>
            <w:tcW w:w="11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08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98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08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260" w:type="dxa"/>
            <w:tcBorders>
              <w:bottom w:val="single" w:sz="8" w:space="0" w:color="auto"/>
            </w:tcBorders>
            <w:vAlign w:val="bottom"/>
          </w:tcPr>
          <w:p w:rsidR="00B37811" w:rsidRDefault="00B37811">
            <w:pPr>
              <w:rPr>
                <w:sz w:val="21"/>
                <w:szCs w:val="21"/>
              </w:rPr>
            </w:pPr>
          </w:p>
        </w:tc>
        <w:tc>
          <w:tcPr>
            <w:tcW w:w="14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08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620" w:type="dxa"/>
            <w:tcBorders>
              <w:bottom w:val="single" w:sz="8" w:space="0" w:color="auto"/>
            </w:tcBorders>
            <w:vAlign w:val="bottom"/>
          </w:tcPr>
          <w:p w:rsidR="00B37811" w:rsidRDefault="00B37811">
            <w:pPr>
              <w:rPr>
                <w:sz w:val="21"/>
                <w:szCs w:val="21"/>
              </w:rPr>
            </w:pPr>
          </w:p>
        </w:tc>
        <w:tc>
          <w:tcPr>
            <w:tcW w:w="42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2960" w:type="dxa"/>
            <w:gridSpan w:val="2"/>
            <w:tcBorders>
              <w:bottom w:val="single" w:sz="8" w:space="0" w:color="auto"/>
              <w:right w:val="single" w:sz="8" w:space="0" w:color="auto"/>
            </w:tcBorders>
            <w:vAlign w:val="bottom"/>
          </w:tcPr>
          <w:p w:rsidR="00B37811" w:rsidRDefault="00D515AA">
            <w:pPr>
              <w:spacing w:line="244" w:lineRule="exact"/>
              <w:rPr>
                <w:sz w:val="20"/>
                <w:szCs w:val="20"/>
              </w:rPr>
            </w:pPr>
            <w:r>
              <w:rPr>
                <w:rFonts w:eastAsia="Times New Roman"/>
              </w:rPr>
              <w:t>Виправлення помилок</w:t>
            </w:r>
          </w:p>
        </w:tc>
        <w:tc>
          <w:tcPr>
            <w:tcW w:w="114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4010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8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22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18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08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18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360" w:type="dxa"/>
            <w:gridSpan w:val="2"/>
            <w:tcBorders>
              <w:bottom w:val="single" w:sz="8" w:space="0" w:color="auto"/>
            </w:tcBorders>
            <w:vAlign w:val="bottom"/>
          </w:tcPr>
          <w:p w:rsidR="00B37811" w:rsidRDefault="00D515AA">
            <w:pPr>
              <w:spacing w:line="244" w:lineRule="exact"/>
              <w:ind w:left="10"/>
              <w:jc w:val="center"/>
              <w:rPr>
                <w:sz w:val="20"/>
                <w:szCs w:val="20"/>
              </w:rPr>
            </w:pPr>
            <w:r>
              <w:rPr>
                <w:rFonts w:eastAsia="Times New Roman"/>
              </w:rPr>
              <w:t>0</w:t>
            </w:r>
          </w:p>
        </w:tc>
        <w:tc>
          <w:tcPr>
            <w:tcW w:w="140" w:type="dxa"/>
            <w:tcBorders>
              <w:bottom w:val="single" w:sz="8" w:space="0" w:color="auto"/>
              <w:right w:val="single" w:sz="8" w:space="0" w:color="auto"/>
            </w:tcBorders>
            <w:vAlign w:val="bottom"/>
          </w:tcPr>
          <w:p w:rsidR="00B37811" w:rsidRDefault="00B37811">
            <w:pPr>
              <w:rPr>
                <w:sz w:val="21"/>
                <w:szCs w:val="21"/>
              </w:rPr>
            </w:pPr>
          </w:p>
        </w:tc>
        <w:tc>
          <w:tcPr>
            <w:tcW w:w="118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720" w:type="dxa"/>
            <w:gridSpan w:val="2"/>
            <w:tcBorders>
              <w:bottom w:val="single" w:sz="8" w:space="0" w:color="auto"/>
            </w:tcBorders>
            <w:vAlign w:val="bottom"/>
          </w:tcPr>
          <w:p w:rsidR="00B37811" w:rsidRDefault="00D515AA">
            <w:pPr>
              <w:spacing w:line="244" w:lineRule="exact"/>
              <w:ind w:left="410"/>
              <w:jc w:val="center"/>
              <w:rPr>
                <w:sz w:val="20"/>
                <w:szCs w:val="20"/>
              </w:rPr>
            </w:pPr>
            <w:r>
              <w:rPr>
                <w:rFonts w:eastAsia="Times New Roman"/>
              </w:rPr>
              <w:t>0</w:t>
            </w:r>
          </w:p>
        </w:tc>
        <w:tc>
          <w:tcPr>
            <w:tcW w:w="42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bottom w:val="single" w:sz="8" w:space="0" w:color="auto"/>
            </w:tcBorders>
            <w:vAlign w:val="bottom"/>
          </w:tcPr>
          <w:p w:rsidR="00B37811" w:rsidRDefault="00B37811">
            <w:pPr>
              <w:rPr>
                <w:sz w:val="21"/>
                <w:szCs w:val="21"/>
              </w:rPr>
            </w:pPr>
          </w:p>
        </w:tc>
        <w:tc>
          <w:tcPr>
            <w:tcW w:w="2960" w:type="dxa"/>
            <w:gridSpan w:val="2"/>
            <w:tcBorders>
              <w:bottom w:val="single" w:sz="8" w:space="0" w:color="auto"/>
              <w:right w:val="single" w:sz="8" w:space="0" w:color="auto"/>
            </w:tcBorders>
            <w:vAlign w:val="bottom"/>
          </w:tcPr>
          <w:p w:rsidR="00B37811" w:rsidRDefault="00D515AA">
            <w:pPr>
              <w:spacing w:line="245" w:lineRule="exact"/>
              <w:rPr>
                <w:sz w:val="20"/>
                <w:szCs w:val="20"/>
              </w:rPr>
            </w:pPr>
            <w:r>
              <w:rPr>
                <w:rFonts w:eastAsia="Times New Roman"/>
              </w:rPr>
              <w:t>Інші зміни</w:t>
            </w:r>
          </w:p>
        </w:tc>
        <w:tc>
          <w:tcPr>
            <w:tcW w:w="114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4090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8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0"/>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22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0"/>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18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08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0"/>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18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360" w:type="dxa"/>
            <w:gridSpan w:val="2"/>
            <w:tcBorders>
              <w:bottom w:val="single" w:sz="8" w:space="0" w:color="auto"/>
            </w:tcBorders>
            <w:vAlign w:val="bottom"/>
          </w:tcPr>
          <w:p w:rsidR="00B37811" w:rsidRDefault="00D515AA">
            <w:pPr>
              <w:spacing w:line="245" w:lineRule="exact"/>
              <w:ind w:left="10"/>
              <w:jc w:val="center"/>
              <w:rPr>
                <w:sz w:val="20"/>
                <w:szCs w:val="20"/>
              </w:rPr>
            </w:pPr>
            <w:r>
              <w:rPr>
                <w:rFonts w:eastAsia="Times New Roman"/>
              </w:rPr>
              <w:t>0</w:t>
            </w:r>
          </w:p>
        </w:tc>
        <w:tc>
          <w:tcPr>
            <w:tcW w:w="140" w:type="dxa"/>
            <w:tcBorders>
              <w:bottom w:val="single" w:sz="8" w:space="0" w:color="auto"/>
              <w:right w:val="single" w:sz="8" w:space="0" w:color="auto"/>
            </w:tcBorders>
            <w:vAlign w:val="bottom"/>
          </w:tcPr>
          <w:p w:rsidR="00B37811" w:rsidRDefault="00B37811">
            <w:pPr>
              <w:rPr>
                <w:sz w:val="21"/>
                <w:szCs w:val="21"/>
              </w:rPr>
            </w:pPr>
          </w:p>
        </w:tc>
        <w:tc>
          <w:tcPr>
            <w:tcW w:w="118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720" w:type="dxa"/>
            <w:gridSpan w:val="2"/>
            <w:tcBorders>
              <w:bottom w:val="single" w:sz="8" w:space="0" w:color="auto"/>
            </w:tcBorders>
            <w:vAlign w:val="bottom"/>
          </w:tcPr>
          <w:p w:rsidR="00B37811" w:rsidRDefault="00D515AA">
            <w:pPr>
              <w:spacing w:line="245" w:lineRule="exact"/>
              <w:ind w:left="410"/>
              <w:jc w:val="center"/>
              <w:rPr>
                <w:sz w:val="20"/>
                <w:szCs w:val="20"/>
              </w:rPr>
            </w:pPr>
            <w:r>
              <w:rPr>
                <w:rFonts w:eastAsia="Times New Roman"/>
              </w:rPr>
              <w:t>0</w:t>
            </w:r>
          </w:p>
        </w:tc>
        <w:tc>
          <w:tcPr>
            <w:tcW w:w="42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tcBorders>
            <w:vAlign w:val="bottom"/>
          </w:tcPr>
          <w:p w:rsidR="00B37811" w:rsidRDefault="00B37811">
            <w:pPr>
              <w:rPr>
                <w:sz w:val="21"/>
                <w:szCs w:val="21"/>
              </w:rPr>
            </w:pPr>
          </w:p>
        </w:tc>
        <w:tc>
          <w:tcPr>
            <w:tcW w:w="2960" w:type="dxa"/>
            <w:gridSpan w:val="2"/>
            <w:tcBorders>
              <w:right w:val="single" w:sz="8" w:space="0" w:color="auto"/>
            </w:tcBorders>
            <w:vAlign w:val="bottom"/>
          </w:tcPr>
          <w:p w:rsidR="00B37811" w:rsidRDefault="00D515AA">
            <w:pPr>
              <w:spacing w:line="248" w:lineRule="exact"/>
              <w:rPr>
                <w:sz w:val="20"/>
                <w:szCs w:val="20"/>
              </w:rPr>
            </w:pPr>
            <w:r>
              <w:rPr>
                <w:rFonts w:eastAsia="Times New Roman"/>
                <w:b/>
                <w:bCs/>
              </w:rPr>
              <w:t>Скоригований залишок на</w:t>
            </w:r>
          </w:p>
        </w:tc>
        <w:tc>
          <w:tcPr>
            <w:tcW w:w="1140" w:type="dxa"/>
            <w:gridSpan w:val="2"/>
            <w:vAlign w:val="bottom"/>
          </w:tcPr>
          <w:p w:rsidR="00B37811" w:rsidRDefault="00D515AA">
            <w:pPr>
              <w:spacing w:line="243" w:lineRule="exact"/>
              <w:jc w:val="center"/>
              <w:rPr>
                <w:sz w:val="20"/>
                <w:szCs w:val="20"/>
              </w:rPr>
            </w:pPr>
            <w:r>
              <w:rPr>
                <w:rFonts w:eastAsia="Times New Roman"/>
                <w:w w:val="99"/>
              </w:rPr>
              <w:t>4095</w:t>
            </w:r>
          </w:p>
        </w:tc>
        <w:tc>
          <w:tcPr>
            <w:tcW w:w="120" w:type="dxa"/>
            <w:tcBorders>
              <w:right w:val="single" w:sz="8" w:space="0" w:color="auto"/>
            </w:tcBorders>
            <w:vAlign w:val="bottom"/>
          </w:tcPr>
          <w:p w:rsidR="00B37811" w:rsidRDefault="00B37811">
            <w:pPr>
              <w:rPr>
                <w:sz w:val="21"/>
                <w:szCs w:val="21"/>
              </w:rPr>
            </w:pPr>
          </w:p>
        </w:tc>
        <w:tc>
          <w:tcPr>
            <w:tcW w:w="980" w:type="dxa"/>
            <w:gridSpan w:val="2"/>
            <w:vAlign w:val="bottom"/>
          </w:tcPr>
          <w:p w:rsidR="00B37811" w:rsidRDefault="00D515AA">
            <w:pPr>
              <w:spacing w:line="243" w:lineRule="exact"/>
              <w:jc w:val="center"/>
              <w:rPr>
                <w:sz w:val="20"/>
                <w:szCs w:val="20"/>
              </w:rPr>
            </w:pPr>
            <w:r>
              <w:rPr>
                <w:rFonts w:eastAsia="Times New Roman"/>
              </w:rPr>
              <w:t>366 625</w:t>
            </w:r>
          </w:p>
        </w:tc>
        <w:tc>
          <w:tcPr>
            <w:tcW w:w="120" w:type="dxa"/>
            <w:tcBorders>
              <w:right w:val="single" w:sz="8" w:space="0" w:color="auto"/>
            </w:tcBorders>
            <w:vAlign w:val="bottom"/>
          </w:tcPr>
          <w:p w:rsidR="00B37811" w:rsidRDefault="00B37811">
            <w:pPr>
              <w:rPr>
                <w:sz w:val="21"/>
                <w:szCs w:val="21"/>
              </w:rPr>
            </w:pPr>
          </w:p>
        </w:tc>
        <w:tc>
          <w:tcPr>
            <w:tcW w:w="1220" w:type="dxa"/>
            <w:gridSpan w:val="2"/>
            <w:vAlign w:val="bottom"/>
          </w:tcPr>
          <w:p w:rsidR="00B37811" w:rsidRDefault="00D515AA">
            <w:pPr>
              <w:spacing w:line="243" w:lineRule="exact"/>
              <w:jc w:val="center"/>
              <w:rPr>
                <w:sz w:val="20"/>
                <w:szCs w:val="20"/>
              </w:rPr>
            </w:pPr>
            <w:r>
              <w:rPr>
                <w:rFonts w:eastAsia="Times New Roman"/>
                <w:w w:val="90"/>
              </w:rPr>
              <w:t>0</w:t>
            </w:r>
          </w:p>
        </w:tc>
        <w:tc>
          <w:tcPr>
            <w:tcW w:w="120" w:type="dxa"/>
            <w:tcBorders>
              <w:right w:val="single" w:sz="8" w:space="0" w:color="auto"/>
            </w:tcBorders>
            <w:vAlign w:val="bottom"/>
          </w:tcPr>
          <w:p w:rsidR="00B37811" w:rsidRDefault="00B37811">
            <w:pPr>
              <w:rPr>
                <w:sz w:val="21"/>
                <w:szCs w:val="21"/>
              </w:rPr>
            </w:pPr>
          </w:p>
        </w:tc>
        <w:tc>
          <w:tcPr>
            <w:tcW w:w="1180" w:type="dxa"/>
            <w:gridSpan w:val="2"/>
            <w:vAlign w:val="bottom"/>
          </w:tcPr>
          <w:p w:rsidR="00B37811" w:rsidRDefault="00D515AA">
            <w:pPr>
              <w:spacing w:line="243" w:lineRule="exact"/>
              <w:jc w:val="center"/>
              <w:rPr>
                <w:sz w:val="20"/>
                <w:szCs w:val="20"/>
              </w:rPr>
            </w:pPr>
            <w:r>
              <w:rPr>
                <w:rFonts w:eastAsia="Times New Roman"/>
                <w:w w:val="99"/>
              </w:rPr>
              <w:t>69 306</w:t>
            </w:r>
          </w:p>
        </w:tc>
        <w:tc>
          <w:tcPr>
            <w:tcW w:w="120" w:type="dxa"/>
            <w:tcBorders>
              <w:right w:val="single" w:sz="8" w:space="0" w:color="auto"/>
            </w:tcBorders>
            <w:vAlign w:val="bottom"/>
          </w:tcPr>
          <w:p w:rsidR="00B37811" w:rsidRDefault="00B37811">
            <w:pPr>
              <w:rPr>
                <w:sz w:val="21"/>
                <w:szCs w:val="21"/>
              </w:rPr>
            </w:pPr>
          </w:p>
        </w:tc>
        <w:tc>
          <w:tcPr>
            <w:tcW w:w="1080" w:type="dxa"/>
            <w:gridSpan w:val="2"/>
            <w:vAlign w:val="bottom"/>
          </w:tcPr>
          <w:p w:rsidR="00B37811" w:rsidRDefault="00D515AA">
            <w:pPr>
              <w:spacing w:line="243" w:lineRule="exact"/>
              <w:jc w:val="center"/>
              <w:rPr>
                <w:sz w:val="20"/>
                <w:szCs w:val="20"/>
              </w:rPr>
            </w:pPr>
            <w:r>
              <w:rPr>
                <w:rFonts w:eastAsia="Times New Roman"/>
              </w:rPr>
              <w:t>4 975</w:t>
            </w:r>
          </w:p>
        </w:tc>
        <w:tc>
          <w:tcPr>
            <w:tcW w:w="120" w:type="dxa"/>
            <w:tcBorders>
              <w:right w:val="single" w:sz="8" w:space="0" w:color="auto"/>
            </w:tcBorders>
            <w:vAlign w:val="bottom"/>
          </w:tcPr>
          <w:p w:rsidR="00B37811" w:rsidRDefault="00B37811">
            <w:pPr>
              <w:rPr>
                <w:sz w:val="21"/>
                <w:szCs w:val="21"/>
              </w:rPr>
            </w:pPr>
          </w:p>
        </w:tc>
        <w:tc>
          <w:tcPr>
            <w:tcW w:w="1180" w:type="dxa"/>
            <w:gridSpan w:val="2"/>
            <w:vAlign w:val="bottom"/>
          </w:tcPr>
          <w:p w:rsidR="00B37811" w:rsidRDefault="00D515AA">
            <w:pPr>
              <w:spacing w:line="243" w:lineRule="exact"/>
              <w:jc w:val="center"/>
              <w:rPr>
                <w:sz w:val="20"/>
                <w:szCs w:val="20"/>
              </w:rPr>
            </w:pPr>
            <w:r>
              <w:rPr>
                <w:rFonts w:eastAsia="Times New Roman"/>
              </w:rPr>
              <w:t>575 906</w:t>
            </w:r>
          </w:p>
        </w:tc>
        <w:tc>
          <w:tcPr>
            <w:tcW w:w="120" w:type="dxa"/>
            <w:tcBorders>
              <w:right w:val="single" w:sz="8" w:space="0" w:color="auto"/>
            </w:tcBorders>
            <w:vAlign w:val="bottom"/>
          </w:tcPr>
          <w:p w:rsidR="00B37811" w:rsidRDefault="00B37811">
            <w:pPr>
              <w:rPr>
                <w:sz w:val="21"/>
                <w:szCs w:val="21"/>
              </w:rPr>
            </w:pPr>
          </w:p>
        </w:tc>
        <w:tc>
          <w:tcPr>
            <w:tcW w:w="1360" w:type="dxa"/>
            <w:gridSpan w:val="2"/>
            <w:vAlign w:val="bottom"/>
          </w:tcPr>
          <w:p w:rsidR="00B37811" w:rsidRDefault="00D515AA">
            <w:pPr>
              <w:spacing w:line="243" w:lineRule="exact"/>
              <w:ind w:left="10"/>
              <w:jc w:val="center"/>
              <w:rPr>
                <w:sz w:val="20"/>
                <w:szCs w:val="20"/>
              </w:rPr>
            </w:pPr>
            <w:r>
              <w:rPr>
                <w:rFonts w:eastAsia="Times New Roman"/>
              </w:rPr>
              <w:t>0</w:t>
            </w:r>
          </w:p>
        </w:tc>
        <w:tc>
          <w:tcPr>
            <w:tcW w:w="140" w:type="dxa"/>
            <w:tcBorders>
              <w:right w:val="single" w:sz="8" w:space="0" w:color="auto"/>
            </w:tcBorders>
            <w:vAlign w:val="bottom"/>
          </w:tcPr>
          <w:p w:rsidR="00B37811" w:rsidRDefault="00B37811">
            <w:pPr>
              <w:rPr>
                <w:sz w:val="21"/>
                <w:szCs w:val="21"/>
              </w:rPr>
            </w:pPr>
          </w:p>
        </w:tc>
        <w:tc>
          <w:tcPr>
            <w:tcW w:w="1180" w:type="dxa"/>
            <w:gridSpan w:val="2"/>
            <w:vAlign w:val="bottom"/>
          </w:tcPr>
          <w:p w:rsidR="00B37811" w:rsidRDefault="00D515AA">
            <w:pPr>
              <w:spacing w:line="243"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720" w:type="dxa"/>
            <w:gridSpan w:val="2"/>
            <w:vAlign w:val="bottom"/>
          </w:tcPr>
          <w:p w:rsidR="00B37811" w:rsidRDefault="00D515AA">
            <w:pPr>
              <w:spacing w:line="243" w:lineRule="exact"/>
              <w:jc w:val="right"/>
              <w:rPr>
                <w:sz w:val="20"/>
                <w:szCs w:val="20"/>
              </w:rPr>
            </w:pPr>
            <w:r>
              <w:rPr>
                <w:rFonts w:eastAsia="Times New Roman"/>
              </w:rPr>
              <w:t>1 016</w:t>
            </w:r>
          </w:p>
        </w:tc>
        <w:tc>
          <w:tcPr>
            <w:tcW w:w="420" w:type="dxa"/>
            <w:vAlign w:val="bottom"/>
          </w:tcPr>
          <w:p w:rsidR="00B37811" w:rsidRDefault="00D515AA">
            <w:pPr>
              <w:spacing w:line="243" w:lineRule="exact"/>
              <w:jc w:val="right"/>
              <w:rPr>
                <w:sz w:val="20"/>
                <w:szCs w:val="20"/>
              </w:rPr>
            </w:pPr>
            <w:r>
              <w:rPr>
                <w:rFonts w:eastAsia="Times New Roman"/>
                <w:w w:val="96"/>
              </w:rPr>
              <w:t>812</w:t>
            </w: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5"/>
        </w:trPr>
        <w:tc>
          <w:tcPr>
            <w:tcW w:w="100" w:type="dxa"/>
            <w:tcBorders>
              <w:left w:val="single" w:sz="8" w:space="0" w:color="auto"/>
              <w:bottom w:val="single" w:sz="8" w:space="0" w:color="auto"/>
            </w:tcBorders>
            <w:vAlign w:val="bottom"/>
          </w:tcPr>
          <w:p w:rsidR="00B37811" w:rsidRDefault="00B37811"/>
        </w:tc>
        <w:tc>
          <w:tcPr>
            <w:tcW w:w="2960" w:type="dxa"/>
            <w:gridSpan w:val="2"/>
            <w:tcBorders>
              <w:bottom w:val="single" w:sz="8" w:space="0" w:color="auto"/>
              <w:right w:val="single" w:sz="8" w:space="0" w:color="auto"/>
            </w:tcBorders>
            <w:vAlign w:val="bottom"/>
          </w:tcPr>
          <w:p w:rsidR="00B37811" w:rsidRDefault="00D515AA">
            <w:pPr>
              <w:rPr>
                <w:sz w:val="20"/>
                <w:szCs w:val="20"/>
              </w:rPr>
            </w:pPr>
            <w:r>
              <w:rPr>
                <w:rFonts w:eastAsia="Times New Roman"/>
                <w:b/>
                <w:bCs/>
              </w:rPr>
              <w:t>початок року</w:t>
            </w:r>
          </w:p>
        </w:tc>
        <w:tc>
          <w:tcPr>
            <w:tcW w:w="100" w:type="dxa"/>
            <w:tcBorders>
              <w:bottom w:val="single" w:sz="8" w:space="0" w:color="auto"/>
            </w:tcBorders>
            <w:vAlign w:val="bottom"/>
          </w:tcPr>
          <w:p w:rsidR="00B37811" w:rsidRDefault="00B37811"/>
        </w:tc>
        <w:tc>
          <w:tcPr>
            <w:tcW w:w="104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90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114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108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98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108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1260" w:type="dxa"/>
            <w:tcBorders>
              <w:bottom w:val="single" w:sz="8" w:space="0" w:color="auto"/>
            </w:tcBorders>
            <w:vAlign w:val="bottom"/>
          </w:tcPr>
          <w:p w:rsidR="00B37811" w:rsidRDefault="00B37811"/>
        </w:tc>
        <w:tc>
          <w:tcPr>
            <w:tcW w:w="14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108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620" w:type="dxa"/>
            <w:tcBorders>
              <w:bottom w:val="single" w:sz="8" w:space="0" w:color="auto"/>
            </w:tcBorders>
            <w:vAlign w:val="bottom"/>
          </w:tcPr>
          <w:p w:rsidR="00B37811" w:rsidRDefault="00B37811"/>
        </w:tc>
        <w:tc>
          <w:tcPr>
            <w:tcW w:w="42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5"/>
        </w:trPr>
        <w:tc>
          <w:tcPr>
            <w:tcW w:w="100" w:type="dxa"/>
            <w:tcBorders>
              <w:left w:val="single" w:sz="8" w:space="0" w:color="auto"/>
            </w:tcBorders>
            <w:vAlign w:val="bottom"/>
          </w:tcPr>
          <w:p w:rsidR="00B37811" w:rsidRDefault="00B37811">
            <w:pPr>
              <w:rPr>
                <w:sz w:val="21"/>
                <w:szCs w:val="21"/>
              </w:rPr>
            </w:pPr>
          </w:p>
        </w:tc>
        <w:tc>
          <w:tcPr>
            <w:tcW w:w="2960" w:type="dxa"/>
            <w:gridSpan w:val="2"/>
            <w:tcBorders>
              <w:right w:val="single" w:sz="8" w:space="0" w:color="auto"/>
            </w:tcBorders>
            <w:vAlign w:val="bottom"/>
          </w:tcPr>
          <w:p w:rsidR="00B37811" w:rsidRDefault="00D515AA">
            <w:pPr>
              <w:spacing w:line="245" w:lineRule="exact"/>
              <w:rPr>
                <w:sz w:val="20"/>
                <w:szCs w:val="20"/>
              </w:rPr>
            </w:pPr>
            <w:r>
              <w:rPr>
                <w:rFonts w:eastAsia="Times New Roman"/>
                <w:b/>
                <w:bCs/>
              </w:rPr>
              <w:t>Чистий прибуток (збиток)</w:t>
            </w:r>
          </w:p>
        </w:tc>
        <w:tc>
          <w:tcPr>
            <w:tcW w:w="1140" w:type="dxa"/>
            <w:gridSpan w:val="2"/>
            <w:vAlign w:val="bottom"/>
          </w:tcPr>
          <w:p w:rsidR="00B37811" w:rsidRDefault="00D515AA">
            <w:pPr>
              <w:spacing w:line="242" w:lineRule="exact"/>
              <w:jc w:val="center"/>
              <w:rPr>
                <w:sz w:val="20"/>
                <w:szCs w:val="20"/>
              </w:rPr>
            </w:pPr>
            <w:r>
              <w:rPr>
                <w:rFonts w:eastAsia="Times New Roman"/>
                <w:w w:val="99"/>
              </w:rPr>
              <w:t>4100</w:t>
            </w:r>
          </w:p>
        </w:tc>
        <w:tc>
          <w:tcPr>
            <w:tcW w:w="120" w:type="dxa"/>
            <w:tcBorders>
              <w:right w:val="single" w:sz="8" w:space="0" w:color="auto"/>
            </w:tcBorders>
            <w:vAlign w:val="bottom"/>
          </w:tcPr>
          <w:p w:rsidR="00B37811" w:rsidRDefault="00B37811">
            <w:pPr>
              <w:rPr>
                <w:sz w:val="21"/>
                <w:szCs w:val="21"/>
              </w:rPr>
            </w:pPr>
          </w:p>
        </w:tc>
        <w:tc>
          <w:tcPr>
            <w:tcW w:w="980" w:type="dxa"/>
            <w:gridSpan w:val="2"/>
            <w:vAlign w:val="bottom"/>
          </w:tcPr>
          <w:p w:rsidR="00B37811" w:rsidRDefault="00D515AA">
            <w:pPr>
              <w:spacing w:line="242" w:lineRule="exact"/>
              <w:jc w:val="center"/>
              <w:rPr>
                <w:sz w:val="20"/>
                <w:szCs w:val="20"/>
              </w:rPr>
            </w:pPr>
            <w:r>
              <w:rPr>
                <w:rFonts w:eastAsia="Times New Roman"/>
                <w:w w:val="90"/>
              </w:rPr>
              <w:t>0</w:t>
            </w:r>
          </w:p>
        </w:tc>
        <w:tc>
          <w:tcPr>
            <w:tcW w:w="120" w:type="dxa"/>
            <w:tcBorders>
              <w:right w:val="single" w:sz="8" w:space="0" w:color="auto"/>
            </w:tcBorders>
            <w:vAlign w:val="bottom"/>
          </w:tcPr>
          <w:p w:rsidR="00B37811" w:rsidRDefault="00B37811">
            <w:pPr>
              <w:rPr>
                <w:sz w:val="21"/>
                <w:szCs w:val="21"/>
              </w:rPr>
            </w:pPr>
          </w:p>
        </w:tc>
        <w:tc>
          <w:tcPr>
            <w:tcW w:w="1220" w:type="dxa"/>
            <w:gridSpan w:val="2"/>
            <w:vAlign w:val="bottom"/>
          </w:tcPr>
          <w:p w:rsidR="00B37811" w:rsidRDefault="00D515AA">
            <w:pPr>
              <w:spacing w:line="242" w:lineRule="exact"/>
              <w:jc w:val="center"/>
              <w:rPr>
                <w:sz w:val="20"/>
                <w:szCs w:val="20"/>
              </w:rPr>
            </w:pPr>
            <w:r>
              <w:rPr>
                <w:rFonts w:eastAsia="Times New Roman"/>
                <w:w w:val="90"/>
              </w:rPr>
              <w:t>0</w:t>
            </w:r>
          </w:p>
        </w:tc>
        <w:tc>
          <w:tcPr>
            <w:tcW w:w="120" w:type="dxa"/>
            <w:tcBorders>
              <w:right w:val="single" w:sz="8" w:space="0" w:color="auto"/>
            </w:tcBorders>
            <w:vAlign w:val="bottom"/>
          </w:tcPr>
          <w:p w:rsidR="00B37811" w:rsidRDefault="00B37811">
            <w:pPr>
              <w:rPr>
                <w:sz w:val="21"/>
                <w:szCs w:val="21"/>
              </w:rPr>
            </w:pPr>
          </w:p>
        </w:tc>
        <w:tc>
          <w:tcPr>
            <w:tcW w:w="1180" w:type="dxa"/>
            <w:gridSpan w:val="2"/>
            <w:vAlign w:val="bottom"/>
          </w:tcPr>
          <w:p w:rsidR="00B37811" w:rsidRDefault="00D515AA">
            <w:pPr>
              <w:spacing w:line="242"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1080" w:type="dxa"/>
            <w:gridSpan w:val="2"/>
            <w:vAlign w:val="bottom"/>
          </w:tcPr>
          <w:p w:rsidR="00B37811" w:rsidRDefault="00D515AA">
            <w:pPr>
              <w:spacing w:line="242" w:lineRule="exact"/>
              <w:jc w:val="center"/>
              <w:rPr>
                <w:sz w:val="20"/>
                <w:szCs w:val="20"/>
              </w:rPr>
            </w:pPr>
            <w:r>
              <w:rPr>
                <w:rFonts w:eastAsia="Times New Roman"/>
                <w:w w:val="90"/>
              </w:rPr>
              <w:t>0</w:t>
            </w:r>
          </w:p>
        </w:tc>
        <w:tc>
          <w:tcPr>
            <w:tcW w:w="120" w:type="dxa"/>
            <w:tcBorders>
              <w:right w:val="single" w:sz="8" w:space="0" w:color="auto"/>
            </w:tcBorders>
            <w:vAlign w:val="bottom"/>
          </w:tcPr>
          <w:p w:rsidR="00B37811" w:rsidRDefault="00B37811">
            <w:pPr>
              <w:rPr>
                <w:sz w:val="21"/>
                <w:szCs w:val="21"/>
              </w:rPr>
            </w:pPr>
          </w:p>
        </w:tc>
        <w:tc>
          <w:tcPr>
            <w:tcW w:w="1180" w:type="dxa"/>
            <w:gridSpan w:val="2"/>
            <w:vAlign w:val="bottom"/>
          </w:tcPr>
          <w:p w:rsidR="00B37811" w:rsidRDefault="00D515AA">
            <w:pPr>
              <w:spacing w:line="242" w:lineRule="exact"/>
              <w:jc w:val="center"/>
              <w:rPr>
                <w:sz w:val="20"/>
                <w:szCs w:val="20"/>
              </w:rPr>
            </w:pPr>
            <w:r>
              <w:rPr>
                <w:rFonts w:eastAsia="Times New Roman"/>
              </w:rPr>
              <w:t>163 200</w:t>
            </w:r>
          </w:p>
        </w:tc>
        <w:tc>
          <w:tcPr>
            <w:tcW w:w="120" w:type="dxa"/>
            <w:tcBorders>
              <w:right w:val="single" w:sz="8" w:space="0" w:color="auto"/>
            </w:tcBorders>
            <w:vAlign w:val="bottom"/>
          </w:tcPr>
          <w:p w:rsidR="00B37811" w:rsidRDefault="00B37811">
            <w:pPr>
              <w:rPr>
                <w:sz w:val="21"/>
                <w:szCs w:val="21"/>
              </w:rPr>
            </w:pPr>
          </w:p>
        </w:tc>
        <w:tc>
          <w:tcPr>
            <w:tcW w:w="1360" w:type="dxa"/>
            <w:gridSpan w:val="2"/>
            <w:vAlign w:val="bottom"/>
          </w:tcPr>
          <w:p w:rsidR="00B37811" w:rsidRDefault="00D515AA">
            <w:pPr>
              <w:spacing w:line="242" w:lineRule="exact"/>
              <w:ind w:left="10"/>
              <w:jc w:val="center"/>
              <w:rPr>
                <w:sz w:val="20"/>
                <w:szCs w:val="20"/>
              </w:rPr>
            </w:pPr>
            <w:r>
              <w:rPr>
                <w:rFonts w:eastAsia="Times New Roman"/>
              </w:rPr>
              <w:t>0</w:t>
            </w:r>
          </w:p>
        </w:tc>
        <w:tc>
          <w:tcPr>
            <w:tcW w:w="140" w:type="dxa"/>
            <w:tcBorders>
              <w:right w:val="single" w:sz="8" w:space="0" w:color="auto"/>
            </w:tcBorders>
            <w:vAlign w:val="bottom"/>
          </w:tcPr>
          <w:p w:rsidR="00B37811" w:rsidRDefault="00B37811">
            <w:pPr>
              <w:rPr>
                <w:sz w:val="21"/>
                <w:szCs w:val="21"/>
              </w:rPr>
            </w:pPr>
          </w:p>
        </w:tc>
        <w:tc>
          <w:tcPr>
            <w:tcW w:w="1180" w:type="dxa"/>
            <w:gridSpan w:val="2"/>
            <w:vAlign w:val="bottom"/>
          </w:tcPr>
          <w:p w:rsidR="00B37811" w:rsidRDefault="00D515AA">
            <w:pPr>
              <w:spacing w:line="242"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1140" w:type="dxa"/>
            <w:gridSpan w:val="3"/>
            <w:vAlign w:val="bottom"/>
          </w:tcPr>
          <w:p w:rsidR="00B37811" w:rsidRDefault="00D515AA">
            <w:pPr>
              <w:spacing w:line="242" w:lineRule="exact"/>
              <w:jc w:val="center"/>
              <w:rPr>
                <w:sz w:val="20"/>
                <w:szCs w:val="20"/>
              </w:rPr>
            </w:pPr>
            <w:r>
              <w:rPr>
                <w:rFonts w:eastAsia="Times New Roman"/>
              </w:rPr>
              <w:t>163 200</w:t>
            </w: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5"/>
        </w:trPr>
        <w:tc>
          <w:tcPr>
            <w:tcW w:w="100" w:type="dxa"/>
            <w:tcBorders>
              <w:left w:val="single" w:sz="8" w:space="0" w:color="auto"/>
              <w:bottom w:val="single" w:sz="8" w:space="0" w:color="auto"/>
            </w:tcBorders>
            <w:vAlign w:val="bottom"/>
          </w:tcPr>
          <w:p w:rsidR="00B37811" w:rsidRDefault="00B37811"/>
        </w:tc>
        <w:tc>
          <w:tcPr>
            <w:tcW w:w="2960" w:type="dxa"/>
            <w:gridSpan w:val="2"/>
            <w:tcBorders>
              <w:bottom w:val="single" w:sz="8" w:space="0" w:color="auto"/>
              <w:right w:val="single" w:sz="8" w:space="0" w:color="auto"/>
            </w:tcBorders>
            <w:vAlign w:val="bottom"/>
          </w:tcPr>
          <w:p w:rsidR="00B37811" w:rsidRDefault="00D515AA">
            <w:pPr>
              <w:rPr>
                <w:sz w:val="20"/>
                <w:szCs w:val="20"/>
              </w:rPr>
            </w:pPr>
            <w:r>
              <w:rPr>
                <w:rFonts w:eastAsia="Times New Roman"/>
                <w:b/>
                <w:bCs/>
              </w:rPr>
              <w:t>за звітний період</w:t>
            </w:r>
          </w:p>
        </w:tc>
        <w:tc>
          <w:tcPr>
            <w:tcW w:w="100" w:type="dxa"/>
            <w:tcBorders>
              <w:bottom w:val="single" w:sz="8" w:space="0" w:color="auto"/>
            </w:tcBorders>
            <w:vAlign w:val="bottom"/>
          </w:tcPr>
          <w:p w:rsidR="00B37811" w:rsidRDefault="00B37811"/>
        </w:tc>
        <w:tc>
          <w:tcPr>
            <w:tcW w:w="104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90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114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108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98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108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1260" w:type="dxa"/>
            <w:tcBorders>
              <w:bottom w:val="single" w:sz="8" w:space="0" w:color="auto"/>
            </w:tcBorders>
            <w:vAlign w:val="bottom"/>
          </w:tcPr>
          <w:p w:rsidR="00B37811" w:rsidRDefault="00B37811"/>
        </w:tc>
        <w:tc>
          <w:tcPr>
            <w:tcW w:w="14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108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620" w:type="dxa"/>
            <w:tcBorders>
              <w:bottom w:val="single" w:sz="8" w:space="0" w:color="auto"/>
            </w:tcBorders>
            <w:vAlign w:val="bottom"/>
          </w:tcPr>
          <w:p w:rsidR="00B37811" w:rsidRDefault="00B37811"/>
        </w:tc>
        <w:tc>
          <w:tcPr>
            <w:tcW w:w="42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5"/>
        </w:trPr>
        <w:tc>
          <w:tcPr>
            <w:tcW w:w="100" w:type="dxa"/>
            <w:tcBorders>
              <w:left w:val="single" w:sz="8" w:space="0" w:color="auto"/>
            </w:tcBorders>
            <w:vAlign w:val="bottom"/>
          </w:tcPr>
          <w:p w:rsidR="00B37811" w:rsidRDefault="00B37811">
            <w:pPr>
              <w:rPr>
                <w:sz w:val="21"/>
                <w:szCs w:val="21"/>
              </w:rPr>
            </w:pPr>
          </w:p>
        </w:tc>
        <w:tc>
          <w:tcPr>
            <w:tcW w:w="2960" w:type="dxa"/>
            <w:gridSpan w:val="2"/>
            <w:tcBorders>
              <w:right w:val="single" w:sz="8" w:space="0" w:color="auto"/>
            </w:tcBorders>
            <w:vAlign w:val="bottom"/>
          </w:tcPr>
          <w:p w:rsidR="00B37811" w:rsidRDefault="00D515AA">
            <w:pPr>
              <w:spacing w:line="245" w:lineRule="exact"/>
              <w:rPr>
                <w:sz w:val="20"/>
                <w:szCs w:val="20"/>
              </w:rPr>
            </w:pPr>
            <w:r>
              <w:rPr>
                <w:rFonts w:eastAsia="Times New Roman"/>
                <w:b/>
                <w:bCs/>
              </w:rPr>
              <w:t>Інший сукупний дохід за</w:t>
            </w:r>
          </w:p>
        </w:tc>
        <w:tc>
          <w:tcPr>
            <w:tcW w:w="1140" w:type="dxa"/>
            <w:gridSpan w:val="2"/>
            <w:vAlign w:val="bottom"/>
          </w:tcPr>
          <w:p w:rsidR="00B37811" w:rsidRDefault="00D515AA">
            <w:pPr>
              <w:spacing w:line="242" w:lineRule="exact"/>
              <w:jc w:val="center"/>
              <w:rPr>
                <w:sz w:val="20"/>
                <w:szCs w:val="20"/>
              </w:rPr>
            </w:pPr>
            <w:r>
              <w:rPr>
                <w:rFonts w:eastAsia="Times New Roman"/>
                <w:w w:val="99"/>
              </w:rPr>
              <w:t>4110</w:t>
            </w:r>
          </w:p>
        </w:tc>
        <w:tc>
          <w:tcPr>
            <w:tcW w:w="120" w:type="dxa"/>
            <w:tcBorders>
              <w:right w:val="single" w:sz="8" w:space="0" w:color="auto"/>
            </w:tcBorders>
            <w:vAlign w:val="bottom"/>
          </w:tcPr>
          <w:p w:rsidR="00B37811" w:rsidRDefault="00B37811">
            <w:pPr>
              <w:rPr>
                <w:sz w:val="21"/>
                <w:szCs w:val="21"/>
              </w:rPr>
            </w:pPr>
          </w:p>
        </w:tc>
        <w:tc>
          <w:tcPr>
            <w:tcW w:w="980" w:type="dxa"/>
            <w:gridSpan w:val="2"/>
            <w:vAlign w:val="bottom"/>
          </w:tcPr>
          <w:p w:rsidR="00B37811" w:rsidRDefault="00D515AA">
            <w:pPr>
              <w:spacing w:line="242" w:lineRule="exact"/>
              <w:jc w:val="center"/>
              <w:rPr>
                <w:sz w:val="20"/>
                <w:szCs w:val="20"/>
              </w:rPr>
            </w:pPr>
            <w:r>
              <w:rPr>
                <w:rFonts w:eastAsia="Times New Roman"/>
                <w:w w:val="90"/>
              </w:rPr>
              <w:t>0</w:t>
            </w:r>
          </w:p>
        </w:tc>
        <w:tc>
          <w:tcPr>
            <w:tcW w:w="120" w:type="dxa"/>
            <w:tcBorders>
              <w:right w:val="single" w:sz="8" w:space="0" w:color="auto"/>
            </w:tcBorders>
            <w:vAlign w:val="bottom"/>
          </w:tcPr>
          <w:p w:rsidR="00B37811" w:rsidRDefault="00B37811">
            <w:pPr>
              <w:rPr>
                <w:sz w:val="21"/>
                <w:szCs w:val="21"/>
              </w:rPr>
            </w:pPr>
          </w:p>
        </w:tc>
        <w:tc>
          <w:tcPr>
            <w:tcW w:w="1220" w:type="dxa"/>
            <w:gridSpan w:val="2"/>
            <w:vAlign w:val="bottom"/>
          </w:tcPr>
          <w:p w:rsidR="00B37811" w:rsidRDefault="00D515AA">
            <w:pPr>
              <w:spacing w:line="242" w:lineRule="exact"/>
              <w:jc w:val="center"/>
              <w:rPr>
                <w:sz w:val="20"/>
                <w:szCs w:val="20"/>
              </w:rPr>
            </w:pPr>
            <w:r>
              <w:rPr>
                <w:rFonts w:eastAsia="Times New Roman"/>
                <w:w w:val="90"/>
              </w:rPr>
              <w:t>0</w:t>
            </w:r>
          </w:p>
        </w:tc>
        <w:tc>
          <w:tcPr>
            <w:tcW w:w="120" w:type="dxa"/>
            <w:tcBorders>
              <w:right w:val="single" w:sz="8" w:space="0" w:color="auto"/>
            </w:tcBorders>
            <w:vAlign w:val="bottom"/>
          </w:tcPr>
          <w:p w:rsidR="00B37811" w:rsidRDefault="00B37811">
            <w:pPr>
              <w:rPr>
                <w:sz w:val="21"/>
                <w:szCs w:val="21"/>
              </w:rPr>
            </w:pPr>
          </w:p>
        </w:tc>
        <w:tc>
          <w:tcPr>
            <w:tcW w:w="1180" w:type="dxa"/>
            <w:gridSpan w:val="2"/>
            <w:vAlign w:val="bottom"/>
          </w:tcPr>
          <w:p w:rsidR="00B37811" w:rsidRDefault="00D515AA">
            <w:pPr>
              <w:spacing w:line="242" w:lineRule="exact"/>
              <w:jc w:val="center"/>
              <w:rPr>
                <w:sz w:val="20"/>
                <w:szCs w:val="20"/>
              </w:rPr>
            </w:pPr>
            <w:r>
              <w:rPr>
                <w:rFonts w:eastAsia="Times New Roman"/>
                <w:w w:val="99"/>
              </w:rPr>
              <w:t>31 139</w:t>
            </w:r>
          </w:p>
        </w:tc>
        <w:tc>
          <w:tcPr>
            <w:tcW w:w="120" w:type="dxa"/>
            <w:tcBorders>
              <w:right w:val="single" w:sz="8" w:space="0" w:color="auto"/>
            </w:tcBorders>
            <w:vAlign w:val="bottom"/>
          </w:tcPr>
          <w:p w:rsidR="00B37811" w:rsidRDefault="00B37811">
            <w:pPr>
              <w:rPr>
                <w:sz w:val="21"/>
                <w:szCs w:val="21"/>
              </w:rPr>
            </w:pPr>
          </w:p>
        </w:tc>
        <w:tc>
          <w:tcPr>
            <w:tcW w:w="1080" w:type="dxa"/>
            <w:gridSpan w:val="2"/>
            <w:vAlign w:val="bottom"/>
          </w:tcPr>
          <w:p w:rsidR="00B37811" w:rsidRDefault="00D515AA">
            <w:pPr>
              <w:spacing w:line="242" w:lineRule="exact"/>
              <w:jc w:val="center"/>
              <w:rPr>
                <w:sz w:val="20"/>
                <w:szCs w:val="20"/>
              </w:rPr>
            </w:pPr>
            <w:r>
              <w:rPr>
                <w:rFonts w:eastAsia="Times New Roman"/>
                <w:w w:val="90"/>
              </w:rPr>
              <w:t>0</w:t>
            </w:r>
          </w:p>
        </w:tc>
        <w:tc>
          <w:tcPr>
            <w:tcW w:w="120" w:type="dxa"/>
            <w:tcBorders>
              <w:right w:val="single" w:sz="8" w:space="0" w:color="auto"/>
            </w:tcBorders>
            <w:vAlign w:val="bottom"/>
          </w:tcPr>
          <w:p w:rsidR="00B37811" w:rsidRDefault="00B37811">
            <w:pPr>
              <w:rPr>
                <w:sz w:val="21"/>
                <w:szCs w:val="21"/>
              </w:rPr>
            </w:pPr>
          </w:p>
        </w:tc>
        <w:tc>
          <w:tcPr>
            <w:tcW w:w="1180" w:type="dxa"/>
            <w:gridSpan w:val="2"/>
            <w:vAlign w:val="bottom"/>
          </w:tcPr>
          <w:p w:rsidR="00B37811" w:rsidRDefault="00D515AA">
            <w:pPr>
              <w:spacing w:line="242"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1360" w:type="dxa"/>
            <w:gridSpan w:val="2"/>
            <w:vAlign w:val="bottom"/>
          </w:tcPr>
          <w:p w:rsidR="00B37811" w:rsidRDefault="00D515AA">
            <w:pPr>
              <w:spacing w:line="242" w:lineRule="exact"/>
              <w:ind w:left="10"/>
              <w:jc w:val="center"/>
              <w:rPr>
                <w:sz w:val="20"/>
                <w:szCs w:val="20"/>
              </w:rPr>
            </w:pPr>
            <w:r>
              <w:rPr>
                <w:rFonts w:eastAsia="Times New Roman"/>
              </w:rPr>
              <w:t>0</w:t>
            </w:r>
          </w:p>
        </w:tc>
        <w:tc>
          <w:tcPr>
            <w:tcW w:w="140" w:type="dxa"/>
            <w:tcBorders>
              <w:right w:val="single" w:sz="8" w:space="0" w:color="auto"/>
            </w:tcBorders>
            <w:vAlign w:val="bottom"/>
          </w:tcPr>
          <w:p w:rsidR="00B37811" w:rsidRDefault="00B37811">
            <w:pPr>
              <w:rPr>
                <w:sz w:val="21"/>
                <w:szCs w:val="21"/>
              </w:rPr>
            </w:pPr>
          </w:p>
        </w:tc>
        <w:tc>
          <w:tcPr>
            <w:tcW w:w="1180" w:type="dxa"/>
            <w:gridSpan w:val="2"/>
            <w:vAlign w:val="bottom"/>
          </w:tcPr>
          <w:p w:rsidR="00B37811" w:rsidRDefault="00D515AA">
            <w:pPr>
              <w:spacing w:line="242"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1140" w:type="dxa"/>
            <w:gridSpan w:val="3"/>
            <w:vAlign w:val="bottom"/>
          </w:tcPr>
          <w:p w:rsidR="00B37811" w:rsidRDefault="00D515AA">
            <w:pPr>
              <w:spacing w:line="242" w:lineRule="exact"/>
              <w:jc w:val="center"/>
              <w:rPr>
                <w:sz w:val="20"/>
                <w:szCs w:val="20"/>
              </w:rPr>
            </w:pPr>
            <w:r>
              <w:rPr>
                <w:rFonts w:eastAsia="Times New Roman"/>
                <w:w w:val="99"/>
              </w:rPr>
              <w:t>31 139</w:t>
            </w: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5"/>
        </w:trPr>
        <w:tc>
          <w:tcPr>
            <w:tcW w:w="100" w:type="dxa"/>
            <w:tcBorders>
              <w:left w:val="single" w:sz="8" w:space="0" w:color="auto"/>
              <w:bottom w:val="single" w:sz="8" w:space="0" w:color="auto"/>
            </w:tcBorders>
            <w:vAlign w:val="bottom"/>
          </w:tcPr>
          <w:p w:rsidR="00B37811" w:rsidRDefault="00B37811"/>
        </w:tc>
        <w:tc>
          <w:tcPr>
            <w:tcW w:w="2960" w:type="dxa"/>
            <w:gridSpan w:val="2"/>
            <w:tcBorders>
              <w:bottom w:val="single" w:sz="8" w:space="0" w:color="auto"/>
              <w:right w:val="single" w:sz="8" w:space="0" w:color="auto"/>
            </w:tcBorders>
            <w:vAlign w:val="bottom"/>
          </w:tcPr>
          <w:p w:rsidR="00B37811" w:rsidRDefault="00D515AA">
            <w:pPr>
              <w:rPr>
                <w:sz w:val="20"/>
                <w:szCs w:val="20"/>
              </w:rPr>
            </w:pPr>
            <w:r>
              <w:rPr>
                <w:rFonts w:eastAsia="Times New Roman"/>
                <w:b/>
                <w:bCs/>
              </w:rPr>
              <w:t>звітний період</w:t>
            </w:r>
          </w:p>
        </w:tc>
        <w:tc>
          <w:tcPr>
            <w:tcW w:w="100" w:type="dxa"/>
            <w:tcBorders>
              <w:bottom w:val="single" w:sz="8" w:space="0" w:color="auto"/>
            </w:tcBorders>
            <w:vAlign w:val="bottom"/>
          </w:tcPr>
          <w:p w:rsidR="00B37811" w:rsidRDefault="00B37811"/>
        </w:tc>
        <w:tc>
          <w:tcPr>
            <w:tcW w:w="104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90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114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108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98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108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1260" w:type="dxa"/>
            <w:tcBorders>
              <w:bottom w:val="single" w:sz="8" w:space="0" w:color="auto"/>
            </w:tcBorders>
            <w:vAlign w:val="bottom"/>
          </w:tcPr>
          <w:p w:rsidR="00B37811" w:rsidRDefault="00B37811"/>
        </w:tc>
        <w:tc>
          <w:tcPr>
            <w:tcW w:w="14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108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620" w:type="dxa"/>
            <w:tcBorders>
              <w:bottom w:val="single" w:sz="8" w:space="0" w:color="auto"/>
            </w:tcBorders>
            <w:vAlign w:val="bottom"/>
          </w:tcPr>
          <w:p w:rsidR="00B37811" w:rsidRDefault="00B37811"/>
        </w:tc>
        <w:tc>
          <w:tcPr>
            <w:tcW w:w="42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1"/>
        </w:trPr>
        <w:tc>
          <w:tcPr>
            <w:tcW w:w="100" w:type="dxa"/>
            <w:tcBorders>
              <w:left w:val="single" w:sz="8" w:space="0" w:color="auto"/>
            </w:tcBorders>
            <w:vAlign w:val="bottom"/>
          </w:tcPr>
          <w:p w:rsidR="00B37811" w:rsidRDefault="00B37811">
            <w:pPr>
              <w:rPr>
                <w:sz w:val="20"/>
                <w:szCs w:val="20"/>
              </w:rPr>
            </w:pPr>
          </w:p>
        </w:tc>
        <w:tc>
          <w:tcPr>
            <w:tcW w:w="2960" w:type="dxa"/>
            <w:gridSpan w:val="2"/>
            <w:tcBorders>
              <w:right w:val="single" w:sz="8" w:space="0" w:color="auto"/>
            </w:tcBorders>
            <w:vAlign w:val="bottom"/>
          </w:tcPr>
          <w:p w:rsidR="00B37811" w:rsidRDefault="00D515AA">
            <w:pPr>
              <w:spacing w:line="241" w:lineRule="exact"/>
              <w:rPr>
                <w:sz w:val="20"/>
                <w:szCs w:val="20"/>
              </w:rPr>
            </w:pPr>
            <w:r>
              <w:rPr>
                <w:rFonts w:eastAsia="Times New Roman"/>
              </w:rPr>
              <w:t>Дооцінка (уцінка)</w:t>
            </w:r>
          </w:p>
        </w:tc>
        <w:tc>
          <w:tcPr>
            <w:tcW w:w="1140" w:type="dxa"/>
            <w:gridSpan w:val="2"/>
            <w:vAlign w:val="bottom"/>
          </w:tcPr>
          <w:p w:rsidR="00B37811" w:rsidRDefault="00D515AA">
            <w:pPr>
              <w:spacing w:line="241" w:lineRule="exact"/>
              <w:jc w:val="center"/>
              <w:rPr>
                <w:sz w:val="20"/>
                <w:szCs w:val="20"/>
              </w:rPr>
            </w:pPr>
            <w:r>
              <w:rPr>
                <w:rFonts w:eastAsia="Times New Roman"/>
                <w:w w:val="99"/>
              </w:rPr>
              <w:t>4111</w:t>
            </w:r>
          </w:p>
        </w:tc>
        <w:tc>
          <w:tcPr>
            <w:tcW w:w="120" w:type="dxa"/>
            <w:tcBorders>
              <w:right w:val="single" w:sz="8" w:space="0" w:color="auto"/>
            </w:tcBorders>
            <w:vAlign w:val="bottom"/>
          </w:tcPr>
          <w:p w:rsidR="00B37811" w:rsidRDefault="00B37811">
            <w:pPr>
              <w:rPr>
                <w:sz w:val="20"/>
                <w:szCs w:val="20"/>
              </w:rPr>
            </w:pPr>
          </w:p>
        </w:tc>
        <w:tc>
          <w:tcPr>
            <w:tcW w:w="980" w:type="dxa"/>
            <w:gridSpan w:val="2"/>
            <w:vAlign w:val="bottom"/>
          </w:tcPr>
          <w:p w:rsidR="00B37811" w:rsidRDefault="00D515AA">
            <w:pPr>
              <w:spacing w:line="241" w:lineRule="exact"/>
              <w:jc w:val="center"/>
              <w:rPr>
                <w:sz w:val="20"/>
                <w:szCs w:val="20"/>
              </w:rPr>
            </w:pPr>
            <w:r>
              <w:rPr>
                <w:rFonts w:eastAsia="Times New Roman"/>
                <w:w w:val="90"/>
              </w:rPr>
              <w:t>0</w:t>
            </w:r>
          </w:p>
        </w:tc>
        <w:tc>
          <w:tcPr>
            <w:tcW w:w="120" w:type="dxa"/>
            <w:tcBorders>
              <w:right w:val="single" w:sz="8" w:space="0" w:color="auto"/>
            </w:tcBorders>
            <w:vAlign w:val="bottom"/>
          </w:tcPr>
          <w:p w:rsidR="00B37811" w:rsidRDefault="00B37811">
            <w:pPr>
              <w:rPr>
                <w:sz w:val="20"/>
                <w:szCs w:val="20"/>
              </w:rPr>
            </w:pPr>
          </w:p>
        </w:tc>
        <w:tc>
          <w:tcPr>
            <w:tcW w:w="1220" w:type="dxa"/>
            <w:gridSpan w:val="2"/>
            <w:vAlign w:val="bottom"/>
          </w:tcPr>
          <w:p w:rsidR="00B37811" w:rsidRDefault="00D515AA">
            <w:pPr>
              <w:spacing w:line="241" w:lineRule="exact"/>
              <w:jc w:val="center"/>
              <w:rPr>
                <w:sz w:val="20"/>
                <w:szCs w:val="20"/>
              </w:rPr>
            </w:pPr>
            <w:r>
              <w:rPr>
                <w:rFonts w:eastAsia="Times New Roman"/>
                <w:w w:val="90"/>
              </w:rPr>
              <w:t>0</w:t>
            </w:r>
          </w:p>
        </w:tc>
        <w:tc>
          <w:tcPr>
            <w:tcW w:w="120" w:type="dxa"/>
            <w:tcBorders>
              <w:right w:val="single" w:sz="8" w:space="0" w:color="auto"/>
            </w:tcBorders>
            <w:vAlign w:val="bottom"/>
          </w:tcPr>
          <w:p w:rsidR="00B37811" w:rsidRDefault="00B37811">
            <w:pPr>
              <w:rPr>
                <w:sz w:val="20"/>
                <w:szCs w:val="20"/>
              </w:rPr>
            </w:pPr>
          </w:p>
        </w:tc>
        <w:tc>
          <w:tcPr>
            <w:tcW w:w="1180" w:type="dxa"/>
            <w:gridSpan w:val="2"/>
            <w:vAlign w:val="bottom"/>
          </w:tcPr>
          <w:p w:rsidR="00B37811" w:rsidRDefault="00D515AA">
            <w:pPr>
              <w:spacing w:line="241"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0"/>
                <w:szCs w:val="20"/>
              </w:rPr>
            </w:pPr>
          </w:p>
        </w:tc>
        <w:tc>
          <w:tcPr>
            <w:tcW w:w="1080" w:type="dxa"/>
            <w:gridSpan w:val="2"/>
            <w:vAlign w:val="bottom"/>
          </w:tcPr>
          <w:p w:rsidR="00B37811" w:rsidRDefault="00D515AA">
            <w:pPr>
              <w:spacing w:line="241" w:lineRule="exact"/>
              <w:jc w:val="center"/>
              <w:rPr>
                <w:sz w:val="20"/>
                <w:szCs w:val="20"/>
              </w:rPr>
            </w:pPr>
            <w:r>
              <w:rPr>
                <w:rFonts w:eastAsia="Times New Roman"/>
                <w:w w:val="90"/>
              </w:rPr>
              <w:t>0</w:t>
            </w:r>
          </w:p>
        </w:tc>
        <w:tc>
          <w:tcPr>
            <w:tcW w:w="120" w:type="dxa"/>
            <w:tcBorders>
              <w:right w:val="single" w:sz="8" w:space="0" w:color="auto"/>
            </w:tcBorders>
            <w:vAlign w:val="bottom"/>
          </w:tcPr>
          <w:p w:rsidR="00B37811" w:rsidRDefault="00B37811">
            <w:pPr>
              <w:rPr>
                <w:sz w:val="20"/>
                <w:szCs w:val="20"/>
              </w:rPr>
            </w:pPr>
          </w:p>
        </w:tc>
        <w:tc>
          <w:tcPr>
            <w:tcW w:w="1180" w:type="dxa"/>
            <w:gridSpan w:val="2"/>
            <w:vAlign w:val="bottom"/>
          </w:tcPr>
          <w:p w:rsidR="00B37811" w:rsidRDefault="00D515AA">
            <w:pPr>
              <w:spacing w:line="241"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0"/>
                <w:szCs w:val="20"/>
              </w:rPr>
            </w:pPr>
          </w:p>
        </w:tc>
        <w:tc>
          <w:tcPr>
            <w:tcW w:w="1360" w:type="dxa"/>
            <w:gridSpan w:val="2"/>
            <w:vAlign w:val="bottom"/>
          </w:tcPr>
          <w:p w:rsidR="00B37811" w:rsidRDefault="00D515AA">
            <w:pPr>
              <w:spacing w:line="241" w:lineRule="exact"/>
              <w:ind w:left="10"/>
              <w:jc w:val="center"/>
              <w:rPr>
                <w:sz w:val="20"/>
                <w:szCs w:val="20"/>
              </w:rPr>
            </w:pPr>
            <w:r>
              <w:rPr>
                <w:rFonts w:eastAsia="Times New Roman"/>
              </w:rPr>
              <w:t>0</w:t>
            </w:r>
          </w:p>
        </w:tc>
        <w:tc>
          <w:tcPr>
            <w:tcW w:w="140" w:type="dxa"/>
            <w:tcBorders>
              <w:right w:val="single" w:sz="8" w:space="0" w:color="auto"/>
            </w:tcBorders>
            <w:vAlign w:val="bottom"/>
          </w:tcPr>
          <w:p w:rsidR="00B37811" w:rsidRDefault="00B37811">
            <w:pPr>
              <w:rPr>
                <w:sz w:val="20"/>
                <w:szCs w:val="20"/>
              </w:rPr>
            </w:pPr>
          </w:p>
        </w:tc>
        <w:tc>
          <w:tcPr>
            <w:tcW w:w="1180" w:type="dxa"/>
            <w:gridSpan w:val="2"/>
            <w:vAlign w:val="bottom"/>
          </w:tcPr>
          <w:p w:rsidR="00B37811" w:rsidRDefault="00D515AA">
            <w:pPr>
              <w:spacing w:line="241"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0"/>
                <w:szCs w:val="20"/>
              </w:rPr>
            </w:pPr>
          </w:p>
        </w:tc>
        <w:tc>
          <w:tcPr>
            <w:tcW w:w="720" w:type="dxa"/>
            <w:gridSpan w:val="2"/>
            <w:vAlign w:val="bottom"/>
          </w:tcPr>
          <w:p w:rsidR="00B37811" w:rsidRDefault="00D515AA">
            <w:pPr>
              <w:spacing w:line="241" w:lineRule="exact"/>
              <w:ind w:left="410"/>
              <w:jc w:val="center"/>
              <w:rPr>
                <w:sz w:val="20"/>
                <w:szCs w:val="20"/>
              </w:rPr>
            </w:pPr>
            <w:r>
              <w:rPr>
                <w:rFonts w:eastAsia="Times New Roman"/>
              </w:rPr>
              <w:t>0</w:t>
            </w:r>
          </w:p>
        </w:tc>
        <w:tc>
          <w:tcPr>
            <w:tcW w:w="420" w:type="dxa"/>
            <w:vAlign w:val="bottom"/>
          </w:tcPr>
          <w:p w:rsidR="00B37811" w:rsidRDefault="00B37811">
            <w:pPr>
              <w:rPr>
                <w:sz w:val="20"/>
                <w:szCs w:val="20"/>
              </w:rPr>
            </w:pPr>
          </w:p>
        </w:tc>
        <w:tc>
          <w:tcPr>
            <w:tcW w:w="12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58"/>
        </w:trPr>
        <w:tc>
          <w:tcPr>
            <w:tcW w:w="100" w:type="dxa"/>
            <w:tcBorders>
              <w:left w:val="single" w:sz="8" w:space="0" w:color="auto"/>
              <w:bottom w:val="single" w:sz="8" w:space="0" w:color="auto"/>
            </w:tcBorders>
            <w:vAlign w:val="bottom"/>
          </w:tcPr>
          <w:p w:rsidR="00B37811" w:rsidRDefault="00B37811"/>
        </w:tc>
        <w:tc>
          <w:tcPr>
            <w:tcW w:w="2960" w:type="dxa"/>
            <w:gridSpan w:val="2"/>
            <w:tcBorders>
              <w:bottom w:val="single" w:sz="8" w:space="0" w:color="auto"/>
              <w:right w:val="single" w:sz="8" w:space="0" w:color="auto"/>
            </w:tcBorders>
            <w:vAlign w:val="bottom"/>
          </w:tcPr>
          <w:p w:rsidR="00B37811" w:rsidRDefault="00D515AA">
            <w:pPr>
              <w:rPr>
                <w:sz w:val="20"/>
                <w:szCs w:val="20"/>
              </w:rPr>
            </w:pPr>
            <w:r>
              <w:rPr>
                <w:rFonts w:eastAsia="Times New Roman"/>
              </w:rPr>
              <w:t>необоротних активів</w:t>
            </w:r>
          </w:p>
        </w:tc>
        <w:tc>
          <w:tcPr>
            <w:tcW w:w="100" w:type="dxa"/>
            <w:tcBorders>
              <w:bottom w:val="single" w:sz="8" w:space="0" w:color="auto"/>
            </w:tcBorders>
            <w:vAlign w:val="bottom"/>
          </w:tcPr>
          <w:p w:rsidR="00B37811" w:rsidRDefault="00B37811"/>
        </w:tc>
        <w:tc>
          <w:tcPr>
            <w:tcW w:w="104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90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114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108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98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108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1260" w:type="dxa"/>
            <w:tcBorders>
              <w:bottom w:val="single" w:sz="8" w:space="0" w:color="auto"/>
            </w:tcBorders>
            <w:vAlign w:val="bottom"/>
          </w:tcPr>
          <w:p w:rsidR="00B37811" w:rsidRDefault="00B37811"/>
        </w:tc>
        <w:tc>
          <w:tcPr>
            <w:tcW w:w="14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108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620" w:type="dxa"/>
            <w:tcBorders>
              <w:bottom w:val="single" w:sz="8" w:space="0" w:color="auto"/>
            </w:tcBorders>
            <w:vAlign w:val="bottom"/>
          </w:tcPr>
          <w:p w:rsidR="00B37811" w:rsidRDefault="00B37811"/>
        </w:tc>
        <w:tc>
          <w:tcPr>
            <w:tcW w:w="42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5"/>
        </w:trPr>
        <w:tc>
          <w:tcPr>
            <w:tcW w:w="100" w:type="dxa"/>
            <w:tcBorders>
              <w:left w:val="single" w:sz="8" w:space="0" w:color="auto"/>
            </w:tcBorders>
            <w:vAlign w:val="bottom"/>
          </w:tcPr>
          <w:p w:rsidR="00B37811" w:rsidRDefault="00B37811">
            <w:pPr>
              <w:rPr>
                <w:sz w:val="21"/>
                <w:szCs w:val="21"/>
              </w:rPr>
            </w:pPr>
          </w:p>
        </w:tc>
        <w:tc>
          <w:tcPr>
            <w:tcW w:w="2960" w:type="dxa"/>
            <w:gridSpan w:val="2"/>
            <w:tcBorders>
              <w:right w:val="single" w:sz="8" w:space="0" w:color="auto"/>
            </w:tcBorders>
            <w:vAlign w:val="bottom"/>
          </w:tcPr>
          <w:p w:rsidR="00B37811" w:rsidRDefault="00D515AA">
            <w:pPr>
              <w:spacing w:line="245" w:lineRule="exact"/>
              <w:rPr>
                <w:sz w:val="20"/>
                <w:szCs w:val="20"/>
              </w:rPr>
            </w:pPr>
            <w:r>
              <w:rPr>
                <w:rFonts w:eastAsia="Times New Roman"/>
              </w:rPr>
              <w:t>Дооцінка (уцінка) фінансових</w:t>
            </w:r>
          </w:p>
        </w:tc>
        <w:tc>
          <w:tcPr>
            <w:tcW w:w="1140" w:type="dxa"/>
            <w:gridSpan w:val="2"/>
            <w:vAlign w:val="bottom"/>
          </w:tcPr>
          <w:p w:rsidR="00B37811" w:rsidRDefault="00D515AA">
            <w:pPr>
              <w:spacing w:line="245" w:lineRule="exact"/>
              <w:jc w:val="center"/>
              <w:rPr>
                <w:sz w:val="20"/>
                <w:szCs w:val="20"/>
              </w:rPr>
            </w:pPr>
            <w:r>
              <w:rPr>
                <w:rFonts w:eastAsia="Times New Roman"/>
                <w:w w:val="99"/>
              </w:rPr>
              <w:t>4112</w:t>
            </w:r>
          </w:p>
        </w:tc>
        <w:tc>
          <w:tcPr>
            <w:tcW w:w="120" w:type="dxa"/>
            <w:tcBorders>
              <w:right w:val="single" w:sz="8" w:space="0" w:color="auto"/>
            </w:tcBorders>
            <w:vAlign w:val="bottom"/>
          </w:tcPr>
          <w:p w:rsidR="00B37811" w:rsidRDefault="00B37811">
            <w:pPr>
              <w:rPr>
                <w:sz w:val="21"/>
                <w:szCs w:val="21"/>
              </w:rPr>
            </w:pPr>
          </w:p>
        </w:tc>
        <w:tc>
          <w:tcPr>
            <w:tcW w:w="980" w:type="dxa"/>
            <w:gridSpan w:val="2"/>
            <w:vAlign w:val="bottom"/>
          </w:tcPr>
          <w:p w:rsidR="00B37811" w:rsidRDefault="00D515AA">
            <w:pPr>
              <w:spacing w:line="245" w:lineRule="exact"/>
              <w:jc w:val="center"/>
              <w:rPr>
                <w:sz w:val="20"/>
                <w:szCs w:val="20"/>
              </w:rPr>
            </w:pPr>
            <w:r>
              <w:rPr>
                <w:rFonts w:eastAsia="Times New Roman"/>
                <w:w w:val="90"/>
              </w:rPr>
              <w:t>0</w:t>
            </w:r>
          </w:p>
        </w:tc>
        <w:tc>
          <w:tcPr>
            <w:tcW w:w="120" w:type="dxa"/>
            <w:tcBorders>
              <w:right w:val="single" w:sz="8" w:space="0" w:color="auto"/>
            </w:tcBorders>
            <w:vAlign w:val="bottom"/>
          </w:tcPr>
          <w:p w:rsidR="00B37811" w:rsidRDefault="00B37811">
            <w:pPr>
              <w:rPr>
                <w:sz w:val="21"/>
                <w:szCs w:val="21"/>
              </w:rPr>
            </w:pPr>
          </w:p>
        </w:tc>
        <w:tc>
          <w:tcPr>
            <w:tcW w:w="1220" w:type="dxa"/>
            <w:gridSpan w:val="2"/>
            <w:vAlign w:val="bottom"/>
          </w:tcPr>
          <w:p w:rsidR="00B37811" w:rsidRDefault="00D515AA">
            <w:pPr>
              <w:spacing w:line="245" w:lineRule="exact"/>
              <w:jc w:val="center"/>
              <w:rPr>
                <w:sz w:val="20"/>
                <w:szCs w:val="20"/>
              </w:rPr>
            </w:pPr>
            <w:r>
              <w:rPr>
                <w:rFonts w:eastAsia="Times New Roman"/>
                <w:w w:val="90"/>
              </w:rPr>
              <w:t>0</w:t>
            </w:r>
          </w:p>
        </w:tc>
        <w:tc>
          <w:tcPr>
            <w:tcW w:w="120" w:type="dxa"/>
            <w:tcBorders>
              <w:right w:val="single" w:sz="8" w:space="0" w:color="auto"/>
            </w:tcBorders>
            <w:vAlign w:val="bottom"/>
          </w:tcPr>
          <w:p w:rsidR="00B37811" w:rsidRDefault="00B37811">
            <w:pPr>
              <w:rPr>
                <w:sz w:val="21"/>
                <w:szCs w:val="21"/>
              </w:rPr>
            </w:pPr>
          </w:p>
        </w:tc>
        <w:tc>
          <w:tcPr>
            <w:tcW w:w="1180" w:type="dxa"/>
            <w:gridSpan w:val="2"/>
            <w:vAlign w:val="bottom"/>
          </w:tcPr>
          <w:p w:rsidR="00B37811" w:rsidRDefault="00D515AA">
            <w:pPr>
              <w:spacing w:line="245"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1080" w:type="dxa"/>
            <w:gridSpan w:val="2"/>
            <w:vAlign w:val="bottom"/>
          </w:tcPr>
          <w:p w:rsidR="00B37811" w:rsidRDefault="00D515AA">
            <w:pPr>
              <w:spacing w:line="245" w:lineRule="exact"/>
              <w:jc w:val="center"/>
              <w:rPr>
                <w:sz w:val="20"/>
                <w:szCs w:val="20"/>
              </w:rPr>
            </w:pPr>
            <w:r>
              <w:rPr>
                <w:rFonts w:eastAsia="Times New Roman"/>
                <w:w w:val="90"/>
              </w:rPr>
              <w:t>0</w:t>
            </w:r>
          </w:p>
        </w:tc>
        <w:tc>
          <w:tcPr>
            <w:tcW w:w="120" w:type="dxa"/>
            <w:tcBorders>
              <w:right w:val="single" w:sz="8" w:space="0" w:color="auto"/>
            </w:tcBorders>
            <w:vAlign w:val="bottom"/>
          </w:tcPr>
          <w:p w:rsidR="00B37811" w:rsidRDefault="00B37811">
            <w:pPr>
              <w:rPr>
                <w:sz w:val="21"/>
                <w:szCs w:val="21"/>
              </w:rPr>
            </w:pPr>
          </w:p>
        </w:tc>
        <w:tc>
          <w:tcPr>
            <w:tcW w:w="1180" w:type="dxa"/>
            <w:gridSpan w:val="2"/>
            <w:vAlign w:val="bottom"/>
          </w:tcPr>
          <w:p w:rsidR="00B37811" w:rsidRDefault="00D515AA">
            <w:pPr>
              <w:spacing w:line="245"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1360" w:type="dxa"/>
            <w:gridSpan w:val="2"/>
            <w:vAlign w:val="bottom"/>
          </w:tcPr>
          <w:p w:rsidR="00B37811" w:rsidRDefault="00D515AA">
            <w:pPr>
              <w:spacing w:line="245" w:lineRule="exact"/>
              <w:ind w:left="10"/>
              <w:jc w:val="center"/>
              <w:rPr>
                <w:sz w:val="20"/>
                <w:szCs w:val="20"/>
              </w:rPr>
            </w:pPr>
            <w:r>
              <w:rPr>
                <w:rFonts w:eastAsia="Times New Roman"/>
              </w:rPr>
              <w:t>0</w:t>
            </w:r>
          </w:p>
        </w:tc>
        <w:tc>
          <w:tcPr>
            <w:tcW w:w="140" w:type="dxa"/>
            <w:tcBorders>
              <w:right w:val="single" w:sz="8" w:space="0" w:color="auto"/>
            </w:tcBorders>
            <w:vAlign w:val="bottom"/>
          </w:tcPr>
          <w:p w:rsidR="00B37811" w:rsidRDefault="00B37811">
            <w:pPr>
              <w:rPr>
                <w:sz w:val="21"/>
                <w:szCs w:val="21"/>
              </w:rPr>
            </w:pPr>
          </w:p>
        </w:tc>
        <w:tc>
          <w:tcPr>
            <w:tcW w:w="1180" w:type="dxa"/>
            <w:gridSpan w:val="2"/>
            <w:vAlign w:val="bottom"/>
          </w:tcPr>
          <w:p w:rsidR="00B37811" w:rsidRDefault="00D515AA">
            <w:pPr>
              <w:spacing w:line="245"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720" w:type="dxa"/>
            <w:gridSpan w:val="2"/>
            <w:vAlign w:val="bottom"/>
          </w:tcPr>
          <w:p w:rsidR="00B37811" w:rsidRDefault="00D515AA">
            <w:pPr>
              <w:spacing w:line="245" w:lineRule="exact"/>
              <w:ind w:left="410"/>
              <w:jc w:val="center"/>
              <w:rPr>
                <w:sz w:val="20"/>
                <w:szCs w:val="20"/>
              </w:rPr>
            </w:pPr>
            <w:r>
              <w:rPr>
                <w:rFonts w:eastAsia="Times New Roman"/>
              </w:rPr>
              <w:t>0</w:t>
            </w:r>
          </w:p>
        </w:tc>
        <w:tc>
          <w:tcPr>
            <w:tcW w:w="420" w:type="dxa"/>
            <w:vAlign w:val="bottom"/>
          </w:tcPr>
          <w:p w:rsidR="00B37811" w:rsidRDefault="00B37811">
            <w:pPr>
              <w:rPr>
                <w:sz w:val="21"/>
                <w:szCs w:val="21"/>
              </w:rPr>
            </w:pP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5"/>
        </w:trPr>
        <w:tc>
          <w:tcPr>
            <w:tcW w:w="100" w:type="dxa"/>
            <w:tcBorders>
              <w:left w:val="single" w:sz="8" w:space="0" w:color="auto"/>
              <w:bottom w:val="single" w:sz="8" w:space="0" w:color="auto"/>
            </w:tcBorders>
            <w:vAlign w:val="bottom"/>
          </w:tcPr>
          <w:p w:rsidR="00B37811" w:rsidRDefault="00B37811"/>
        </w:tc>
        <w:tc>
          <w:tcPr>
            <w:tcW w:w="2960" w:type="dxa"/>
            <w:gridSpan w:val="2"/>
            <w:tcBorders>
              <w:bottom w:val="single" w:sz="8" w:space="0" w:color="auto"/>
              <w:right w:val="single" w:sz="8" w:space="0" w:color="auto"/>
            </w:tcBorders>
            <w:vAlign w:val="bottom"/>
          </w:tcPr>
          <w:p w:rsidR="00B37811" w:rsidRDefault="00D515AA">
            <w:pPr>
              <w:rPr>
                <w:sz w:val="20"/>
                <w:szCs w:val="20"/>
              </w:rPr>
            </w:pPr>
            <w:r>
              <w:rPr>
                <w:rFonts w:eastAsia="Times New Roman"/>
              </w:rPr>
              <w:t>інструментів</w:t>
            </w:r>
          </w:p>
        </w:tc>
        <w:tc>
          <w:tcPr>
            <w:tcW w:w="100" w:type="dxa"/>
            <w:tcBorders>
              <w:bottom w:val="single" w:sz="8" w:space="0" w:color="auto"/>
            </w:tcBorders>
            <w:vAlign w:val="bottom"/>
          </w:tcPr>
          <w:p w:rsidR="00B37811" w:rsidRDefault="00B37811"/>
        </w:tc>
        <w:tc>
          <w:tcPr>
            <w:tcW w:w="104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90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114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108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98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108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1260" w:type="dxa"/>
            <w:tcBorders>
              <w:bottom w:val="single" w:sz="8" w:space="0" w:color="auto"/>
            </w:tcBorders>
            <w:vAlign w:val="bottom"/>
          </w:tcPr>
          <w:p w:rsidR="00B37811" w:rsidRDefault="00B37811"/>
        </w:tc>
        <w:tc>
          <w:tcPr>
            <w:tcW w:w="14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108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620" w:type="dxa"/>
            <w:tcBorders>
              <w:bottom w:val="single" w:sz="8" w:space="0" w:color="auto"/>
            </w:tcBorders>
            <w:vAlign w:val="bottom"/>
          </w:tcPr>
          <w:p w:rsidR="00B37811" w:rsidRDefault="00B37811"/>
        </w:tc>
        <w:tc>
          <w:tcPr>
            <w:tcW w:w="42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bottom w:val="single" w:sz="8" w:space="0" w:color="auto"/>
            </w:tcBorders>
            <w:vAlign w:val="bottom"/>
          </w:tcPr>
          <w:p w:rsidR="00B37811" w:rsidRDefault="00B37811">
            <w:pPr>
              <w:rPr>
                <w:sz w:val="21"/>
                <w:szCs w:val="21"/>
              </w:rPr>
            </w:pPr>
          </w:p>
        </w:tc>
        <w:tc>
          <w:tcPr>
            <w:tcW w:w="2960" w:type="dxa"/>
            <w:gridSpan w:val="2"/>
            <w:tcBorders>
              <w:bottom w:val="single" w:sz="8" w:space="0" w:color="auto"/>
              <w:right w:val="single" w:sz="8" w:space="0" w:color="auto"/>
            </w:tcBorders>
            <w:vAlign w:val="bottom"/>
          </w:tcPr>
          <w:p w:rsidR="00B37811" w:rsidRDefault="00D515AA">
            <w:pPr>
              <w:spacing w:line="246" w:lineRule="exact"/>
              <w:rPr>
                <w:sz w:val="20"/>
                <w:szCs w:val="20"/>
              </w:rPr>
            </w:pPr>
            <w:r>
              <w:rPr>
                <w:rFonts w:eastAsia="Times New Roman"/>
              </w:rPr>
              <w:t>Накопичені курсові різниці</w:t>
            </w:r>
          </w:p>
        </w:tc>
        <w:tc>
          <w:tcPr>
            <w:tcW w:w="1140" w:type="dxa"/>
            <w:gridSpan w:val="2"/>
            <w:tcBorders>
              <w:bottom w:val="single" w:sz="8" w:space="0" w:color="auto"/>
            </w:tcBorders>
            <w:vAlign w:val="bottom"/>
          </w:tcPr>
          <w:p w:rsidR="00B37811" w:rsidRDefault="00D515AA">
            <w:pPr>
              <w:spacing w:line="246" w:lineRule="exact"/>
              <w:jc w:val="center"/>
              <w:rPr>
                <w:sz w:val="20"/>
                <w:szCs w:val="20"/>
              </w:rPr>
            </w:pPr>
            <w:r>
              <w:rPr>
                <w:rFonts w:eastAsia="Times New Roman"/>
                <w:w w:val="99"/>
              </w:rPr>
              <w:t>4113</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80" w:type="dxa"/>
            <w:gridSpan w:val="2"/>
            <w:tcBorders>
              <w:bottom w:val="single" w:sz="8" w:space="0" w:color="auto"/>
            </w:tcBorders>
            <w:vAlign w:val="bottom"/>
          </w:tcPr>
          <w:p w:rsidR="00B37811" w:rsidRDefault="00D515AA">
            <w:pPr>
              <w:spacing w:line="246" w:lineRule="exact"/>
              <w:jc w:val="center"/>
              <w:rPr>
                <w:sz w:val="20"/>
                <w:szCs w:val="20"/>
              </w:rPr>
            </w:pPr>
            <w:r>
              <w:rPr>
                <w:rFonts w:eastAsia="Times New Roman"/>
                <w:w w:val="90"/>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220" w:type="dxa"/>
            <w:gridSpan w:val="2"/>
            <w:tcBorders>
              <w:bottom w:val="single" w:sz="8" w:space="0" w:color="auto"/>
            </w:tcBorders>
            <w:vAlign w:val="bottom"/>
          </w:tcPr>
          <w:p w:rsidR="00B37811" w:rsidRDefault="00D515AA">
            <w:pPr>
              <w:spacing w:line="246" w:lineRule="exact"/>
              <w:jc w:val="center"/>
              <w:rPr>
                <w:sz w:val="20"/>
                <w:szCs w:val="20"/>
              </w:rPr>
            </w:pPr>
            <w:r>
              <w:rPr>
                <w:rFonts w:eastAsia="Times New Roman"/>
                <w:w w:val="90"/>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180" w:type="dxa"/>
            <w:gridSpan w:val="2"/>
            <w:tcBorders>
              <w:bottom w:val="single" w:sz="8" w:space="0" w:color="auto"/>
            </w:tcBorders>
            <w:vAlign w:val="bottom"/>
          </w:tcPr>
          <w:p w:rsidR="00B37811" w:rsidRDefault="00D515AA">
            <w:pPr>
              <w:spacing w:line="246"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080" w:type="dxa"/>
            <w:gridSpan w:val="2"/>
            <w:tcBorders>
              <w:bottom w:val="single" w:sz="8" w:space="0" w:color="auto"/>
            </w:tcBorders>
            <w:vAlign w:val="bottom"/>
          </w:tcPr>
          <w:p w:rsidR="00B37811" w:rsidRDefault="00D515AA">
            <w:pPr>
              <w:spacing w:line="246" w:lineRule="exact"/>
              <w:jc w:val="center"/>
              <w:rPr>
                <w:sz w:val="20"/>
                <w:szCs w:val="20"/>
              </w:rPr>
            </w:pPr>
            <w:r>
              <w:rPr>
                <w:rFonts w:eastAsia="Times New Roman"/>
                <w:w w:val="90"/>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180" w:type="dxa"/>
            <w:gridSpan w:val="2"/>
            <w:tcBorders>
              <w:bottom w:val="single" w:sz="8" w:space="0" w:color="auto"/>
            </w:tcBorders>
            <w:vAlign w:val="bottom"/>
          </w:tcPr>
          <w:p w:rsidR="00B37811" w:rsidRDefault="00D515AA">
            <w:pPr>
              <w:spacing w:line="246"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360" w:type="dxa"/>
            <w:gridSpan w:val="2"/>
            <w:tcBorders>
              <w:bottom w:val="single" w:sz="8" w:space="0" w:color="auto"/>
            </w:tcBorders>
            <w:vAlign w:val="bottom"/>
          </w:tcPr>
          <w:p w:rsidR="00B37811" w:rsidRDefault="00D515AA">
            <w:pPr>
              <w:spacing w:line="246" w:lineRule="exact"/>
              <w:ind w:left="10"/>
              <w:jc w:val="center"/>
              <w:rPr>
                <w:sz w:val="20"/>
                <w:szCs w:val="20"/>
              </w:rPr>
            </w:pPr>
            <w:r>
              <w:rPr>
                <w:rFonts w:eastAsia="Times New Roman"/>
              </w:rPr>
              <w:t>0</w:t>
            </w:r>
          </w:p>
        </w:tc>
        <w:tc>
          <w:tcPr>
            <w:tcW w:w="140" w:type="dxa"/>
            <w:tcBorders>
              <w:bottom w:val="single" w:sz="8" w:space="0" w:color="auto"/>
              <w:right w:val="single" w:sz="8" w:space="0" w:color="auto"/>
            </w:tcBorders>
            <w:vAlign w:val="bottom"/>
          </w:tcPr>
          <w:p w:rsidR="00B37811" w:rsidRDefault="00B37811">
            <w:pPr>
              <w:rPr>
                <w:sz w:val="21"/>
                <w:szCs w:val="21"/>
              </w:rPr>
            </w:pPr>
          </w:p>
        </w:tc>
        <w:tc>
          <w:tcPr>
            <w:tcW w:w="1180" w:type="dxa"/>
            <w:gridSpan w:val="2"/>
            <w:tcBorders>
              <w:bottom w:val="single" w:sz="8" w:space="0" w:color="auto"/>
            </w:tcBorders>
            <w:vAlign w:val="bottom"/>
          </w:tcPr>
          <w:p w:rsidR="00B37811" w:rsidRDefault="00D515AA">
            <w:pPr>
              <w:spacing w:line="246"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720" w:type="dxa"/>
            <w:gridSpan w:val="2"/>
            <w:tcBorders>
              <w:bottom w:val="single" w:sz="8" w:space="0" w:color="auto"/>
            </w:tcBorders>
            <w:vAlign w:val="bottom"/>
          </w:tcPr>
          <w:p w:rsidR="00B37811" w:rsidRDefault="00D515AA">
            <w:pPr>
              <w:spacing w:line="246" w:lineRule="exact"/>
              <w:ind w:left="410"/>
              <w:jc w:val="center"/>
              <w:rPr>
                <w:sz w:val="20"/>
                <w:szCs w:val="20"/>
              </w:rPr>
            </w:pPr>
            <w:r>
              <w:rPr>
                <w:rFonts w:eastAsia="Times New Roman"/>
              </w:rPr>
              <w:t>0</w:t>
            </w:r>
          </w:p>
        </w:tc>
        <w:tc>
          <w:tcPr>
            <w:tcW w:w="42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3"/>
        </w:trPr>
        <w:tc>
          <w:tcPr>
            <w:tcW w:w="100" w:type="dxa"/>
            <w:tcBorders>
              <w:left w:val="single" w:sz="8" w:space="0" w:color="auto"/>
            </w:tcBorders>
            <w:vAlign w:val="bottom"/>
          </w:tcPr>
          <w:p w:rsidR="00B37811" w:rsidRDefault="00B37811">
            <w:pPr>
              <w:rPr>
                <w:sz w:val="21"/>
                <w:szCs w:val="21"/>
              </w:rPr>
            </w:pPr>
          </w:p>
        </w:tc>
        <w:tc>
          <w:tcPr>
            <w:tcW w:w="2960" w:type="dxa"/>
            <w:gridSpan w:val="2"/>
            <w:tcBorders>
              <w:right w:val="single" w:sz="8" w:space="0" w:color="auto"/>
            </w:tcBorders>
            <w:vAlign w:val="bottom"/>
          </w:tcPr>
          <w:p w:rsidR="00B37811" w:rsidRDefault="00D515AA">
            <w:pPr>
              <w:spacing w:line="243" w:lineRule="exact"/>
              <w:rPr>
                <w:sz w:val="20"/>
                <w:szCs w:val="20"/>
              </w:rPr>
            </w:pPr>
            <w:r>
              <w:rPr>
                <w:rFonts w:eastAsia="Times New Roman"/>
              </w:rPr>
              <w:t>Частка іншого сукупного</w:t>
            </w:r>
          </w:p>
        </w:tc>
        <w:tc>
          <w:tcPr>
            <w:tcW w:w="1140" w:type="dxa"/>
            <w:gridSpan w:val="2"/>
            <w:vAlign w:val="bottom"/>
          </w:tcPr>
          <w:p w:rsidR="00B37811" w:rsidRDefault="00D515AA">
            <w:pPr>
              <w:spacing w:line="243" w:lineRule="exact"/>
              <w:jc w:val="center"/>
              <w:rPr>
                <w:sz w:val="20"/>
                <w:szCs w:val="20"/>
              </w:rPr>
            </w:pPr>
            <w:r>
              <w:rPr>
                <w:rFonts w:eastAsia="Times New Roman"/>
                <w:w w:val="99"/>
              </w:rPr>
              <w:t>4114</w:t>
            </w:r>
          </w:p>
        </w:tc>
        <w:tc>
          <w:tcPr>
            <w:tcW w:w="120" w:type="dxa"/>
            <w:tcBorders>
              <w:right w:val="single" w:sz="8" w:space="0" w:color="auto"/>
            </w:tcBorders>
            <w:vAlign w:val="bottom"/>
          </w:tcPr>
          <w:p w:rsidR="00B37811" w:rsidRDefault="00B37811">
            <w:pPr>
              <w:rPr>
                <w:sz w:val="21"/>
                <w:szCs w:val="21"/>
              </w:rPr>
            </w:pPr>
          </w:p>
        </w:tc>
        <w:tc>
          <w:tcPr>
            <w:tcW w:w="980" w:type="dxa"/>
            <w:gridSpan w:val="2"/>
            <w:vAlign w:val="bottom"/>
          </w:tcPr>
          <w:p w:rsidR="00B37811" w:rsidRDefault="00D515AA">
            <w:pPr>
              <w:spacing w:line="243" w:lineRule="exact"/>
              <w:jc w:val="center"/>
              <w:rPr>
                <w:sz w:val="20"/>
                <w:szCs w:val="20"/>
              </w:rPr>
            </w:pPr>
            <w:r>
              <w:rPr>
                <w:rFonts w:eastAsia="Times New Roman"/>
                <w:w w:val="90"/>
              </w:rPr>
              <w:t>0</w:t>
            </w:r>
          </w:p>
        </w:tc>
        <w:tc>
          <w:tcPr>
            <w:tcW w:w="120" w:type="dxa"/>
            <w:tcBorders>
              <w:right w:val="single" w:sz="8" w:space="0" w:color="auto"/>
            </w:tcBorders>
            <w:vAlign w:val="bottom"/>
          </w:tcPr>
          <w:p w:rsidR="00B37811" w:rsidRDefault="00B37811">
            <w:pPr>
              <w:rPr>
                <w:sz w:val="21"/>
                <w:szCs w:val="21"/>
              </w:rPr>
            </w:pPr>
          </w:p>
        </w:tc>
        <w:tc>
          <w:tcPr>
            <w:tcW w:w="1220" w:type="dxa"/>
            <w:gridSpan w:val="2"/>
            <w:vAlign w:val="bottom"/>
          </w:tcPr>
          <w:p w:rsidR="00B37811" w:rsidRDefault="00D515AA">
            <w:pPr>
              <w:spacing w:line="243" w:lineRule="exact"/>
              <w:jc w:val="center"/>
              <w:rPr>
                <w:sz w:val="20"/>
                <w:szCs w:val="20"/>
              </w:rPr>
            </w:pPr>
            <w:r>
              <w:rPr>
                <w:rFonts w:eastAsia="Times New Roman"/>
                <w:w w:val="90"/>
              </w:rPr>
              <w:t>0</w:t>
            </w:r>
          </w:p>
        </w:tc>
        <w:tc>
          <w:tcPr>
            <w:tcW w:w="120" w:type="dxa"/>
            <w:tcBorders>
              <w:right w:val="single" w:sz="8" w:space="0" w:color="auto"/>
            </w:tcBorders>
            <w:vAlign w:val="bottom"/>
          </w:tcPr>
          <w:p w:rsidR="00B37811" w:rsidRDefault="00B37811">
            <w:pPr>
              <w:rPr>
                <w:sz w:val="21"/>
                <w:szCs w:val="21"/>
              </w:rPr>
            </w:pPr>
          </w:p>
        </w:tc>
        <w:tc>
          <w:tcPr>
            <w:tcW w:w="1180" w:type="dxa"/>
            <w:gridSpan w:val="2"/>
            <w:vAlign w:val="bottom"/>
          </w:tcPr>
          <w:p w:rsidR="00B37811" w:rsidRDefault="00D515AA">
            <w:pPr>
              <w:spacing w:line="243"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1080" w:type="dxa"/>
            <w:gridSpan w:val="2"/>
            <w:vAlign w:val="bottom"/>
          </w:tcPr>
          <w:p w:rsidR="00B37811" w:rsidRDefault="00D515AA">
            <w:pPr>
              <w:spacing w:line="243" w:lineRule="exact"/>
              <w:jc w:val="center"/>
              <w:rPr>
                <w:sz w:val="20"/>
                <w:szCs w:val="20"/>
              </w:rPr>
            </w:pPr>
            <w:r>
              <w:rPr>
                <w:rFonts w:eastAsia="Times New Roman"/>
                <w:w w:val="90"/>
              </w:rPr>
              <w:t>0</w:t>
            </w:r>
          </w:p>
        </w:tc>
        <w:tc>
          <w:tcPr>
            <w:tcW w:w="120" w:type="dxa"/>
            <w:tcBorders>
              <w:right w:val="single" w:sz="8" w:space="0" w:color="auto"/>
            </w:tcBorders>
            <w:vAlign w:val="bottom"/>
          </w:tcPr>
          <w:p w:rsidR="00B37811" w:rsidRDefault="00B37811">
            <w:pPr>
              <w:rPr>
                <w:sz w:val="21"/>
                <w:szCs w:val="21"/>
              </w:rPr>
            </w:pPr>
          </w:p>
        </w:tc>
        <w:tc>
          <w:tcPr>
            <w:tcW w:w="1180" w:type="dxa"/>
            <w:gridSpan w:val="2"/>
            <w:vAlign w:val="bottom"/>
          </w:tcPr>
          <w:p w:rsidR="00B37811" w:rsidRDefault="00D515AA">
            <w:pPr>
              <w:spacing w:line="243"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1360" w:type="dxa"/>
            <w:gridSpan w:val="2"/>
            <w:vAlign w:val="bottom"/>
          </w:tcPr>
          <w:p w:rsidR="00B37811" w:rsidRDefault="00D515AA">
            <w:pPr>
              <w:spacing w:line="243" w:lineRule="exact"/>
              <w:ind w:left="10"/>
              <w:jc w:val="center"/>
              <w:rPr>
                <w:sz w:val="20"/>
                <w:szCs w:val="20"/>
              </w:rPr>
            </w:pPr>
            <w:r>
              <w:rPr>
                <w:rFonts w:eastAsia="Times New Roman"/>
              </w:rPr>
              <w:t>0</w:t>
            </w:r>
          </w:p>
        </w:tc>
        <w:tc>
          <w:tcPr>
            <w:tcW w:w="140" w:type="dxa"/>
            <w:tcBorders>
              <w:right w:val="single" w:sz="8" w:space="0" w:color="auto"/>
            </w:tcBorders>
            <w:vAlign w:val="bottom"/>
          </w:tcPr>
          <w:p w:rsidR="00B37811" w:rsidRDefault="00B37811">
            <w:pPr>
              <w:rPr>
                <w:sz w:val="21"/>
                <w:szCs w:val="21"/>
              </w:rPr>
            </w:pPr>
          </w:p>
        </w:tc>
        <w:tc>
          <w:tcPr>
            <w:tcW w:w="1180" w:type="dxa"/>
            <w:gridSpan w:val="2"/>
            <w:vAlign w:val="bottom"/>
          </w:tcPr>
          <w:p w:rsidR="00B37811" w:rsidRDefault="00D515AA">
            <w:pPr>
              <w:spacing w:line="243"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720" w:type="dxa"/>
            <w:gridSpan w:val="2"/>
            <w:vAlign w:val="bottom"/>
          </w:tcPr>
          <w:p w:rsidR="00B37811" w:rsidRDefault="00D515AA">
            <w:pPr>
              <w:spacing w:line="243" w:lineRule="exact"/>
              <w:ind w:left="410"/>
              <w:jc w:val="center"/>
              <w:rPr>
                <w:sz w:val="20"/>
                <w:szCs w:val="20"/>
              </w:rPr>
            </w:pPr>
            <w:r>
              <w:rPr>
                <w:rFonts w:eastAsia="Times New Roman"/>
              </w:rPr>
              <w:t>0</w:t>
            </w:r>
          </w:p>
        </w:tc>
        <w:tc>
          <w:tcPr>
            <w:tcW w:w="420" w:type="dxa"/>
            <w:vAlign w:val="bottom"/>
          </w:tcPr>
          <w:p w:rsidR="00B37811" w:rsidRDefault="00B37811">
            <w:pPr>
              <w:rPr>
                <w:sz w:val="21"/>
                <w:szCs w:val="21"/>
              </w:rPr>
            </w:pP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4"/>
        </w:trPr>
        <w:tc>
          <w:tcPr>
            <w:tcW w:w="100" w:type="dxa"/>
            <w:tcBorders>
              <w:left w:val="single" w:sz="8" w:space="0" w:color="auto"/>
            </w:tcBorders>
            <w:vAlign w:val="bottom"/>
          </w:tcPr>
          <w:p w:rsidR="00B37811" w:rsidRDefault="00B37811"/>
        </w:tc>
        <w:tc>
          <w:tcPr>
            <w:tcW w:w="2960" w:type="dxa"/>
            <w:gridSpan w:val="2"/>
            <w:tcBorders>
              <w:right w:val="single" w:sz="8" w:space="0" w:color="auto"/>
            </w:tcBorders>
            <w:vAlign w:val="bottom"/>
          </w:tcPr>
          <w:p w:rsidR="00B37811" w:rsidRDefault="00D515AA">
            <w:pPr>
              <w:rPr>
                <w:sz w:val="20"/>
                <w:szCs w:val="20"/>
              </w:rPr>
            </w:pPr>
            <w:r>
              <w:rPr>
                <w:rFonts w:eastAsia="Times New Roman"/>
              </w:rPr>
              <w:t>доходу асоційованих і</w:t>
            </w:r>
          </w:p>
        </w:tc>
        <w:tc>
          <w:tcPr>
            <w:tcW w:w="100" w:type="dxa"/>
            <w:vAlign w:val="bottom"/>
          </w:tcPr>
          <w:p w:rsidR="00B37811" w:rsidRDefault="00B37811"/>
        </w:tc>
        <w:tc>
          <w:tcPr>
            <w:tcW w:w="1040" w:type="dxa"/>
            <w:vAlign w:val="bottom"/>
          </w:tcPr>
          <w:p w:rsidR="00B37811" w:rsidRDefault="00B37811"/>
        </w:tc>
        <w:tc>
          <w:tcPr>
            <w:tcW w:w="120" w:type="dxa"/>
            <w:tcBorders>
              <w:right w:val="single" w:sz="8" w:space="0" w:color="auto"/>
            </w:tcBorders>
            <w:vAlign w:val="bottom"/>
          </w:tcPr>
          <w:p w:rsidR="00B37811" w:rsidRDefault="00B37811"/>
        </w:tc>
        <w:tc>
          <w:tcPr>
            <w:tcW w:w="80" w:type="dxa"/>
            <w:vAlign w:val="bottom"/>
          </w:tcPr>
          <w:p w:rsidR="00B37811" w:rsidRDefault="00B37811"/>
        </w:tc>
        <w:tc>
          <w:tcPr>
            <w:tcW w:w="900" w:type="dxa"/>
            <w:vAlign w:val="bottom"/>
          </w:tcPr>
          <w:p w:rsidR="00B37811" w:rsidRDefault="00B37811"/>
        </w:tc>
        <w:tc>
          <w:tcPr>
            <w:tcW w:w="120" w:type="dxa"/>
            <w:tcBorders>
              <w:right w:val="single" w:sz="8" w:space="0" w:color="auto"/>
            </w:tcBorders>
            <w:vAlign w:val="bottom"/>
          </w:tcPr>
          <w:p w:rsidR="00B37811" w:rsidRDefault="00B37811"/>
        </w:tc>
        <w:tc>
          <w:tcPr>
            <w:tcW w:w="80" w:type="dxa"/>
            <w:vAlign w:val="bottom"/>
          </w:tcPr>
          <w:p w:rsidR="00B37811" w:rsidRDefault="00B37811"/>
        </w:tc>
        <w:tc>
          <w:tcPr>
            <w:tcW w:w="1140" w:type="dxa"/>
            <w:vAlign w:val="bottom"/>
          </w:tcPr>
          <w:p w:rsidR="00B37811" w:rsidRDefault="00B37811"/>
        </w:tc>
        <w:tc>
          <w:tcPr>
            <w:tcW w:w="120" w:type="dxa"/>
            <w:tcBorders>
              <w:right w:val="single" w:sz="8" w:space="0" w:color="auto"/>
            </w:tcBorders>
            <w:vAlign w:val="bottom"/>
          </w:tcPr>
          <w:p w:rsidR="00B37811" w:rsidRDefault="00B37811"/>
        </w:tc>
        <w:tc>
          <w:tcPr>
            <w:tcW w:w="100" w:type="dxa"/>
            <w:vAlign w:val="bottom"/>
          </w:tcPr>
          <w:p w:rsidR="00B37811" w:rsidRDefault="00B37811"/>
        </w:tc>
        <w:tc>
          <w:tcPr>
            <w:tcW w:w="1080" w:type="dxa"/>
            <w:vAlign w:val="bottom"/>
          </w:tcPr>
          <w:p w:rsidR="00B37811" w:rsidRDefault="00B37811"/>
        </w:tc>
        <w:tc>
          <w:tcPr>
            <w:tcW w:w="120" w:type="dxa"/>
            <w:tcBorders>
              <w:right w:val="single" w:sz="8" w:space="0" w:color="auto"/>
            </w:tcBorders>
            <w:vAlign w:val="bottom"/>
          </w:tcPr>
          <w:p w:rsidR="00B37811" w:rsidRDefault="00B37811"/>
        </w:tc>
        <w:tc>
          <w:tcPr>
            <w:tcW w:w="100" w:type="dxa"/>
            <w:vAlign w:val="bottom"/>
          </w:tcPr>
          <w:p w:rsidR="00B37811" w:rsidRDefault="00B37811"/>
        </w:tc>
        <w:tc>
          <w:tcPr>
            <w:tcW w:w="980" w:type="dxa"/>
            <w:vAlign w:val="bottom"/>
          </w:tcPr>
          <w:p w:rsidR="00B37811" w:rsidRDefault="00B37811"/>
        </w:tc>
        <w:tc>
          <w:tcPr>
            <w:tcW w:w="120" w:type="dxa"/>
            <w:tcBorders>
              <w:right w:val="single" w:sz="8" w:space="0" w:color="auto"/>
            </w:tcBorders>
            <w:vAlign w:val="bottom"/>
          </w:tcPr>
          <w:p w:rsidR="00B37811" w:rsidRDefault="00B37811"/>
        </w:tc>
        <w:tc>
          <w:tcPr>
            <w:tcW w:w="100" w:type="dxa"/>
            <w:vAlign w:val="bottom"/>
          </w:tcPr>
          <w:p w:rsidR="00B37811" w:rsidRDefault="00B37811"/>
        </w:tc>
        <w:tc>
          <w:tcPr>
            <w:tcW w:w="1080" w:type="dxa"/>
            <w:vAlign w:val="bottom"/>
          </w:tcPr>
          <w:p w:rsidR="00B37811" w:rsidRDefault="00B37811"/>
        </w:tc>
        <w:tc>
          <w:tcPr>
            <w:tcW w:w="120" w:type="dxa"/>
            <w:tcBorders>
              <w:right w:val="single" w:sz="8" w:space="0" w:color="auto"/>
            </w:tcBorders>
            <w:vAlign w:val="bottom"/>
          </w:tcPr>
          <w:p w:rsidR="00B37811" w:rsidRDefault="00B37811"/>
        </w:tc>
        <w:tc>
          <w:tcPr>
            <w:tcW w:w="100" w:type="dxa"/>
            <w:vAlign w:val="bottom"/>
          </w:tcPr>
          <w:p w:rsidR="00B37811" w:rsidRDefault="00B37811"/>
        </w:tc>
        <w:tc>
          <w:tcPr>
            <w:tcW w:w="1260" w:type="dxa"/>
            <w:vAlign w:val="bottom"/>
          </w:tcPr>
          <w:p w:rsidR="00B37811" w:rsidRDefault="00B37811"/>
        </w:tc>
        <w:tc>
          <w:tcPr>
            <w:tcW w:w="140" w:type="dxa"/>
            <w:tcBorders>
              <w:right w:val="single" w:sz="8" w:space="0" w:color="auto"/>
            </w:tcBorders>
            <w:vAlign w:val="bottom"/>
          </w:tcPr>
          <w:p w:rsidR="00B37811" w:rsidRDefault="00B37811"/>
        </w:tc>
        <w:tc>
          <w:tcPr>
            <w:tcW w:w="100" w:type="dxa"/>
            <w:vAlign w:val="bottom"/>
          </w:tcPr>
          <w:p w:rsidR="00B37811" w:rsidRDefault="00B37811"/>
        </w:tc>
        <w:tc>
          <w:tcPr>
            <w:tcW w:w="1080" w:type="dxa"/>
            <w:vAlign w:val="bottom"/>
          </w:tcPr>
          <w:p w:rsidR="00B37811" w:rsidRDefault="00B37811"/>
        </w:tc>
        <w:tc>
          <w:tcPr>
            <w:tcW w:w="120" w:type="dxa"/>
            <w:tcBorders>
              <w:right w:val="single" w:sz="8" w:space="0" w:color="auto"/>
            </w:tcBorders>
            <w:vAlign w:val="bottom"/>
          </w:tcPr>
          <w:p w:rsidR="00B37811" w:rsidRDefault="00B37811"/>
        </w:tc>
        <w:tc>
          <w:tcPr>
            <w:tcW w:w="100" w:type="dxa"/>
            <w:vAlign w:val="bottom"/>
          </w:tcPr>
          <w:p w:rsidR="00B37811" w:rsidRDefault="00B37811"/>
        </w:tc>
        <w:tc>
          <w:tcPr>
            <w:tcW w:w="620" w:type="dxa"/>
            <w:vAlign w:val="bottom"/>
          </w:tcPr>
          <w:p w:rsidR="00B37811" w:rsidRDefault="00B37811"/>
        </w:tc>
        <w:tc>
          <w:tcPr>
            <w:tcW w:w="420" w:type="dxa"/>
            <w:vAlign w:val="bottom"/>
          </w:tcPr>
          <w:p w:rsidR="00B37811" w:rsidRDefault="00B37811"/>
        </w:tc>
        <w:tc>
          <w:tcPr>
            <w:tcW w:w="120" w:type="dxa"/>
            <w:tcBorders>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55"/>
        </w:trPr>
        <w:tc>
          <w:tcPr>
            <w:tcW w:w="100" w:type="dxa"/>
            <w:tcBorders>
              <w:left w:val="single" w:sz="8" w:space="0" w:color="auto"/>
              <w:bottom w:val="single" w:sz="8" w:space="0" w:color="auto"/>
            </w:tcBorders>
            <w:vAlign w:val="bottom"/>
          </w:tcPr>
          <w:p w:rsidR="00B37811" w:rsidRDefault="00B37811"/>
        </w:tc>
        <w:tc>
          <w:tcPr>
            <w:tcW w:w="2960" w:type="dxa"/>
            <w:gridSpan w:val="2"/>
            <w:tcBorders>
              <w:bottom w:val="single" w:sz="8" w:space="0" w:color="auto"/>
              <w:right w:val="single" w:sz="8" w:space="0" w:color="auto"/>
            </w:tcBorders>
            <w:vAlign w:val="bottom"/>
          </w:tcPr>
          <w:p w:rsidR="00B37811" w:rsidRDefault="00D515AA">
            <w:pPr>
              <w:rPr>
                <w:sz w:val="20"/>
                <w:szCs w:val="20"/>
              </w:rPr>
            </w:pPr>
            <w:r>
              <w:rPr>
                <w:rFonts w:eastAsia="Times New Roman"/>
              </w:rPr>
              <w:t>спільних підприємств</w:t>
            </w:r>
          </w:p>
        </w:tc>
        <w:tc>
          <w:tcPr>
            <w:tcW w:w="100" w:type="dxa"/>
            <w:tcBorders>
              <w:bottom w:val="single" w:sz="8" w:space="0" w:color="auto"/>
            </w:tcBorders>
            <w:vAlign w:val="bottom"/>
          </w:tcPr>
          <w:p w:rsidR="00B37811" w:rsidRDefault="00B37811"/>
        </w:tc>
        <w:tc>
          <w:tcPr>
            <w:tcW w:w="104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90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114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108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98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108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1260" w:type="dxa"/>
            <w:tcBorders>
              <w:bottom w:val="single" w:sz="8" w:space="0" w:color="auto"/>
            </w:tcBorders>
            <w:vAlign w:val="bottom"/>
          </w:tcPr>
          <w:p w:rsidR="00B37811" w:rsidRDefault="00B37811"/>
        </w:tc>
        <w:tc>
          <w:tcPr>
            <w:tcW w:w="14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108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620" w:type="dxa"/>
            <w:tcBorders>
              <w:bottom w:val="single" w:sz="8" w:space="0" w:color="auto"/>
            </w:tcBorders>
            <w:vAlign w:val="bottom"/>
          </w:tcPr>
          <w:p w:rsidR="00B37811" w:rsidRDefault="00B37811"/>
        </w:tc>
        <w:tc>
          <w:tcPr>
            <w:tcW w:w="42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bottom w:val="single" w:sz="8" w:space="0" w:color="auto"/>
            </w:tcBorders>
            <w:vAlign w:val="bottom"/>
          </w:tcPr>
          <w:p w:rsidR="00B37811" w:rsidRDefault="00B37811">
            <w:pPr>
              <w:rPr>
                <w:sz w:val="21"/>
                <w:szCs w:val="21"/>
              </w:rPr>
            </w:pPr>
          </w:p>
        </w:tc>
        <w:tc>
          <w:tcPr>
            <w:tcW w:w="2960" w:type="dxa"/>
            <w:gridSpan w:val="2"/>
            <w:tcBorders>
              <w:bottom w:val="single" w:sz="8" w:space="0" w:color="auto"/>
              <w:right w:val="single" w:sz="8" w:space="0" w:color="auto"/>
            </w:tcBorders>
            <w:vAlign w:val="bottom"/>
          </w:tcPr>
          <w:p w:rsidR="00B37811" w:rsidRDefault="00D515AA">
            <w:pPr>
              <w:spacing w:line="245" w:lineRule="exact"/>
              <w:rPr>
                <w:sz w:val="20"/>
                <w:szCs w:val="20"/>
              </w:rPr>
            </w:pPr>
            <w:r>
              <w:rPr>
                <w:rFonts w:eastAsia="Times New Roman"/>
              </w:rPr>
              <w:t>Інший сукупний дохід</w:t>
            </w:r>
          </w:p>
        </w:tc>
        <w:tc>
          <w:tcPr>
            <w:tcW w:w="114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4116</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8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0"/>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22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0"/>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18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08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0"/>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18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360" w:type="dxa"/>
            <w:gridSpan w:val="2"/>
            <w:tcBorders>
              <w:bottom w:val="single" w:sz="8" w:space="0" w:color="auto"/>
            </w:tcBorders>
            <w:vAlign w:val="bottom"/>
          </w:tcPr>
          <w:p w:rsidR="00B37811" w:rsidRDefault="00D515AA">
            <w:pPr>
              <w:spacing w:line="245" w:lineRule="exact"/>
              <w:ind w:left="10"/>
              <w:jc w:val="center"/>
              <w:rPr>
                <w:sz w:val="20"/>
                <w:szCs w:val="20"/>
              </w:rPr>
            </w:pPr>
            <w:r>
              <w:rPr>
                <w:rFonts w:eastAsia="Times New Roman"/>
              </w:rPr>
              <w:t>0</w:t>
            </w:r>
          </w:p>
        </w:tc>
        <w:tc>
          <w:tcPr>
            <w:tcW w:w="140" w:type="dxa"/>
            <w:tcBorders>
              <w:bottom w:val="single" w:sz="8" w:space="0" w:color="auto"/>
              <w:right w:val="single" w:sz="8" w:space="0" w:color="auto"/>
            </w:tcBorders>
            <w:vAlign w:val="bottom"/>
          </w:tcPr>
          <w:p w:rsidR="00B37811" w:rsidRDefault="00B37811">
            <w:pPr>
              <w:rPr>
                <w:sz w:val="21"/>
                <w:szCs w:val="21"/>
              </w:rPr>
            </w:pPr>
          </w:p>
        </w:tc>
        <w:tc>
          <w:tcPr>
            <w:tcW w:w="118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720" w:type="dxa"/>
            <w:gridSpan w:val="2"/>
            <w:tcBorders>
              <w:bottom w:val="single" w:sz="8" w:space="0" w:color="auto"/>
            </w:tcBorders>
            <w:vAlign w:val="bottom"/>
          </w:tcPr>
          <w:p w:rsidR="00B37811" w:rsidRDefault="00D515AA">
            <w:pPr>
              <w:spacing w:line="245" w:lineRule="exact"/>
              <w:ind w:left="410"/>
              <w:jc w:val="center"/>
              <w:rPr>
                <w:sz w:val="20"/>
                <w:szCs w:val="20"/>
              </w:rPr>
            </w:pPr>
            <w:r>
              <w:rPr>
                <w:rFonts w:eastAsia="Times New Roman"/>
              </w:rPr>
              <w:t>0</w:t>
            </w:r>
          </w:p>
        </w:tc>
        <w:tc>
          <w:tcPr>
            <w:tcW w:w="42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tcBorders>
            <w:vAlign w:val="bottom"/>
          </w:tcPr>
          <w:p w:rsidR="00B37811" w:rsidRDefault="00B37811">
            <w:pPr>
              <w:rPr>
                <w:sz w:val="21"/>
                <w:szCs w:val="21"/>
              </w:rPr>
            </w:pPr>
          </w:p>
        </w:tc>
        <w:tc>
          <w:tcPr>
            <w:tcW w:w="2960" w:type="dxa"/>
            <w:gridSpan w:val="2"/>
            <w:tcBorders>
              <w:right w:val="single" w:sz="8" w:space="0" w:color="auto"/>
            </w:tcBorders>
            <w:vAlign w:val="bottom"/>
          </w:tcPr>
          <w:p w:rsidR="00B37811" w:rsidRDefault="00D515AA">
            <w:pPr>
              <w:spacing w:line="248" w:lineRule="exact"/>
              <w:rPr>
                <w:sz w:val="20"/>
                <w:szCs w:val="20"/>
              </w:rPr>
            </w:pPr>
            <w:r>
              <w:rPr>
                <w:rFonts w:eastAsia="Times New Roman"/>
                <w:b/>
                <w:bCs/>
              </w:rPr>
              <w:t>Розподіл прибутку:</w:t>
            </w:r>
          </w:p>
        </w:tc>
        <w:tc>
          <w:tcPr>
            <w:tcW w:w="1140" w:type="dxa"/>
            <w:gridSpan w:val="2"/>
            <w:vAlign w:val="bottom"/>
          </w:tcPr>
          <w:p w:rsidR="00B37811" w:rsidRDefault="00D515AA">
            <w:pPr>
              <w:spacing w:line="243" w:lineRule="exact"/>
              <w:jc w:val="center"/>
              <w:rPr>
                <w:sz w:val="20"/>
                <w:szCs w:val="20"/>
              </w:rPr>
            </w:pPr>
            <w:r>
              <w:rPr>
                <w:rFonts w:eastAsia="Times New Roman"/>
                <w:w w:val="99"/>
              </w:rPr>
              <w:t>4200</w:t>
            </w:r>
          </w:p>
        </w:tc>
        <w:tc>
          <w:tcPr>
            <w:tcW w:w="120" w:type="dxa"/>
            <w:tcBorders>
              <w:right w:val="single" w:sz="8" w:space="0" w:color="auto"/>
            </w:tcBorders>
            <w:vAlign w:val="bottom"/>
          </w:tcPr>
          <w:p w:rsidR="00B37811" w:rsidRDefault="00B37811">
            <w:pPr>
              <w:rPr>
                <w:sz w:val="21"/>
                <w:szCs w:val="21"/>
              </w:rPr>
            </w:pPr>
          </w:p>
        </w:tc>
        <w:tc>
          <w:tcPr>
            <w:tcW w:w="980" w:type="dxa"/>
            <w:gridSpan w:val="2"/>
            <w:vAlign w:val="bottom"/>
          </w:tcPr>
          <w:p w:rsidR="00B37811" w:rsidRDefault="00D515AA">
            <w:pPr>
              <w:spacing w:line="243" w:lineRule="exact"/>
              <w:jc w:val="center"/>
              <w:rPr>
                <w:sz w:val="20"/>
                <w:szCs w:val="20"/>
              </w:rPr>
            </w:pPr>
            <w:r>
              <w:rPr>
                <w:rFonts w:eastAsia="Times New Roman"/>
                <w:w w:val="90"/>
              </w:rPr>
              <w:t>0</w:t>
            </w:r>
          </w:p>
        </w:tc>
        <w:tc>
          <w:tcPr>
            <w:tcW w:w="120" w:type="dxa"/>
            <w:tcBorders>
              <w:right w:val="single" w:sz="8" w:space="0" w:color="auto"/>
            </w:tcBorders>
            <w:vAlign w:val="bottom"/>
          </w:tcPr>
          <w:p w:rsidR="00B37811" w:rsidRDefault="00B37811">
            <w:pPr>
              <w:rPr>
                <w:sz w:val="21"/>
                <w:szCs w:val="21"/>
              </w:rPr>
            </w:pPr>
          </w:p>
        </w:tc>
        <w:tc>
          <w:tcPr>
            <w:tcW w:w="1220" w:type="dxa"/>
            <w:gridSpan w:val="2"/>
            <w:vAlign w:val="bottom"/>
          </w:tcPr>
          <w:p w:rsidR="00B37811" w:rsidRDefault="00D515AA">
            <w:pPr>
              <w:spacing w:line="243" w:lineRule="exact"/>
              <w:jc w:val="center"/>
              <w:rPr>
                <w:sz w:val="20"/>
                <w:szCs w:val="20"/>
              </w:rPr>
            </w:pPr>
            <w:r>
              <w:rPr>
                <w:rFonts w:eastAsia="Times New Roman"/>
                <w:w w:val="90"/>
              </w:rPr>
              <w:t>0</w:t>
            </w:r>
          </w:p>
        </w:tc>
        <w:tc>
          <w:tcPr>
            <w:tcW w:w="120" w:type="dxa"/>
            <w:tcBorders>
              <w:right w:val="single" w:sz="8" w:space="0" w:color="auto"/>
            </w:tcBorders>
            <w:vAlign w:val="bottom"/>
          </w:tcPr>
          <w:p w:rsidR="00B37811" w:rsidRDefault="00B37811">
            <w:pPr>
              <w:rPr>
                <w:sz w:val="21"/>
                <w:szCs w:val="21"/>
              </w:rPr>
            </w:pPr>
          </w:p>
        </w:tc>
        <w:tc>
          <w:tcPr>
            <w:tcW w:w="1180" w:type="dxa"/>
            <w:gridSpan w:val="2"/>
            <w:vAlign w:val="bottom"/>
          </w:tcPr>
          <w:p w:rsidR="00B37811" w:rsidRDefault="00D515AA">
            <w:pPr>
              <w:spacing w:line="243"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1080" w:type="dxa"/>
            <w:gridSpan w:val="2"/>
            <w:vAlign w:val="bottom"/>
          </w:tcPr>
          <w:p w:rsidR="00B37811" w:rsidRDefault="00D515AA">
            <w:pPr>
              <w:spacing w:line="243" w:lineRule="exact"/>
              <w:jc w:val="center"/>
              <w:rPr>
                <w:sz w:val="20"/>
                <w:szCs w:val="20"/>
              </w:rPr>
            </w:pPr>
            <w:r>
              <w:rPr>
                <w:rFonts w:eastAsia="Times New Roman"/>
                <w:w w:val="90"/>
              </w:rPr>
              <w:t>0</w:t>
            </w:r>
          </w:p>
        </w:tc>
        <w:tc>
          <w:tcPr>
            <w:tcW w:w="120" w:type="dxa"/>
            <w:tcBorders>
              <w:right w:val="single" w:sz="8" w:space="0" w:color="auto"/>
            </w:tcBorders>
            <w:vAlign w:val="bottom"/>
          </w:tcPr>
          <w:p w:rsidR="00B37811" w:rsidRDefault="00B37811">
            <w:pPr>
              <w:rPr>
                <w:sz w:val="21"/>
                <w:szCs w:val="21"/>
              </w:rPr>
            </w:pPr>
          </w:p>
        </w:tc>
        <w:tc>
          <w:tcPr>
            <w:tcW w:w="1180" w:type="dxa"/>
            <w:gridSpan w:val="2"/>
            <w:vAlign w:val="bottom"/>
          </w:tcPr>
          <w:p w:rsidR="00B37811" w:rsidRDefault="00D515AA">
            <w:pPr>
              <w:spacing w:line="243"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1360" w:type="dxa"/>
            <w:gridSpan w:val="2"/>
            <w:vAlign w:val="bottom"/>
          </w:tcPr>
          <w:p w:rsidR="00B37811" w:rsidRDefault="00D515AA">
            <w:pPr>
              <w:spacing w:line="243" w:lineRule="exact"/>
              <w:ind w:left="10"/>
              <w:jc w:val="center"/>
              <w:rPr>
                <w:sz w:val="20"/>
                <w:szCs w:val="20"/>
              </w:rPr>
            </w:pPr>
            <w:r>
              <w:rPr>
                <w:rFonts w:eastAsia="Times New Roman"/>
              </w:rPr>
              <w:t>0</w:t>
            </w:r>
          </w:p>
        </w:tc>
        <w:tc>
          <w:tcPr>
            <w:tcW w:w="140" w:type="dxa"/>
            <w:tcBorders>
              <w:right w:val="single" w:sz="8" w:space="0" w:color="auto"/>
            </w:tcBorders>
            <w:vAlign w:val="bottom"/>
          </w:tcPr>
          <w:p w:rsidR="00B37811" w:rsidRDefault="00B37811">
            <w:pPr>
              <w:rPr>
                <w:sz w:val="21"/>
                <w:szCs w:val="21"/>
              </w:rPr>
            </w:pPr>
          </w:p>
        </w:tc>
        <w:tc>
          <w:tcPr>
            <w:tcW w:w="1180" w:type="dxa"/>
            <w:gridSpan w:val="2"/>
            <w:vAlign w:val="bottom"/>
          </w:tcPr>
          <w:p w:rsidR="00B37811" w:rsidRDefault="00D515AA">
            <w:pPr>
              <w:spacing w:line="243"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720" w:type="dxa"/>
            <w:gridSpan w:val="2"/>
            <w:vAlign w:val="bottom"/>
          </w:tcPr>
          <w:p w:rsidR="00B37811" w:rsidRDefault="00D515AA">
            <w:pPr>
              <w:spacing w:line="243" w:lineRule="exact"/>
              <w:ind w:left="410"/>
              <w:jc w:val="center"/>
              <w:rPr>
                <w:sz w:val="20"/>
                <w:szCs w:val="20"/>
              </w:rPr>
            </w:pPr>
            <w:r>
              <w:rPr>
                <w:rFonts w:eastAsia="Times New Roman"/>
              </w:rPr>
              <w:t>0</w:t>
            </w:r>
          </w:p>
        </w:tc>
        <w:tc>
          <w:tcPr>
            <w:tcW w:w="420" w:type="dxa"/>
            <w:vAlign w:val="bottom"/>
          </w:tcPr>
          <w:p w:rsidR="00B37811" w:rsidRDefault="00B37811">
            <w:pPr>
              <w:rPr>
                <w:sz w:val="21"/>
                <w:szCs w:val="21"/>
              </w:rPr>
            </w:pP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3"/>
        </w:trPr>
        <w:tc>
          <w:tcPr>
            <w:tcW w:w="100" w:type="dxa"/>
            <w:tcBorders>
              <w:left w:val="single" w:sz="8" w:space="0" w:color="auto"/>
              <w:bottom w:val="single" w:sz="8" w:space="0" w:color="auto"/>
            </w:tcBorders>
            <w:vAlign w:val="bottom"/>
          </w:tcPr>
          <w:p w:rsidR="00B37811" w:rsidRDefault="00B37811"/>
        </w:tc>
        <w:tc>
          <w:tcPr>
            <w:tcW w:w="2960" w:type="dxa"/>
            <w:gridSpan w:val="2"/>
            <w:tcBorders>
              <w:bottom w:val="single" w:sz="8" w:space="0" w:color="auto"/>
              <w:right w:val="single" w:sz="8" w:space="0" w:color="auto"/>
            </w:tcBorders>
            <w:vAlign w:val="bottom"/>
          </w:tcPr>
          <w:p w:rsidR="00B37811" w:rsidRDefault="00D515AA">
            <w:pPr>
              <w:spacing w:line="249" w:lineRule="exact"/>
              <w:rPr>
                <w:sz w:val="20"/>
                <w:szCs w:val="20"/>
              </w:rPr>
            </w:pPr>
            <w:r>
              <w:rPr>
                <w:rFonts w:eastAsia="Times New Roman"/>
              </w:rPr>
              <w:t>Виплати власникам</w:t>
            </w:r>
          </w:p>
        </w:tc>
        <w:tc>
          <w:tcPr>
            <w:tcW w:w="100" w:type="dxa"/>
            <w:tcBorders>
              <w:bottom w:val="single" w:sz="8" w:space="0" w:color="auto"/>
            </w:tcBorders>
            <w:vAlign w:val="bottom"/>
          </w:tcPr>
          <w:p w:rsidR="00B37811" w:rsidRDefault="00B37811"/>
        </w:tc>
        <w:tc>
          <w:tcPr>
            <w:tcW w:w="104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90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114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108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98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108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1260" w:type="dxa"/>
            <w:tcBorders>
              <w:bottom w:val="single" w:sz="8" w:space="0" w:color="auto"/>
            </w:tcBorders>
            <w:vAlign w:val="bottom"/>
          </w:tcPr>
          <w:p w:rsidR="00B37811" w:rsidRDefault="00B37811"/>
        </w:tc>
        <w:tc>
          <w:tcPr>
            <w:tcW w:w="14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108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620" w:type="dxa"/>
            <w:tcBorders>
              <w:bottom w:val="single" w:sz="8" w:space="0" w:color="auto"/>
            </w:tcBorders>
            <w:vAlign w:val="bottom"/>
          </w:tcPr>
          <w:p w:rsidR="00B37811" w:rsidRDefault="00B37811"/>
        </w:tc>
        <w:tc>
          <w:tcPr>
            <w:tcW w:w="42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2960" w:type="dxa"/>
            <w:gridSpan w:val="2"/>
            <w:tcBorders>
              <w:bottom w:val="single" w:sz="8" w:space="0" w:color="auto"/>
              <w:right w:val="single" w:sz="8" w:space="0" w:color="auto"/>
            </w:tcBorders>
            <w:vAlign w:val="bottom"/>
          </w:tcPr>
          <w:p w:rsidR="00B37811" w:rsidRDefault="00D515AA">
            <w:pPr>
              <w:spacing w:line="243" w:lineRule="exact"/>
              <w:rPr>
                <w:sz w:val="20"/>
                <w:szCs w:val="20"/>
              </w:rPr>
            </w:pPr>
            <w:r>
              <w:rPr>
                <w:rFonts w:eastAsia="Times New Roman"/>
              </w:rPr>
              <w:t>Спрямування прибутку до</w:t>
            </w:r>
          </w:p>
        </w:tc>
        <w:tc>
          <w:tcPr>
            <w:tcW w:w="114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4205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8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22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18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08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18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360" w:type="dxa"/>
            <w:gridSpan w:val="2"/>
            <w:tcBorders>
              <w:bottom w:val="single" w:sz="8" w:space="0" w:color="auto"/>
            </w:tcBorders>
            <w:vAlign w:val="bottom"/>
          </w:tcPr>
          <w:p w:rsidR="00B37811" w:rsidRDefault="00D515AA">
            <w:pPr>
              <w:spacing w:line="243" w:lineRule="exact"/>
              <w:ind w:left="10"/>
              <w:jc w:val="center"/>
              <w:rPr>
                <w:sz w:val="20"/>
                <w:szCs w:val="20"/>
              </w:rPr>
            </w:pPr>
            <w:r>
              <w:rPr>
                <w:rFonts w:eastAsia="Times New Roman"/>
              </w:rPr>
              <w:t>0</w:t>
            </w:r>
          </w:p>
        </w:tc>
        <w:tc>
          <w:tcPr>
            <w:tcW w:w="140" w:type="dxa"/>
            <w:tcBorders>
              <w:bottom w:val="single" w:sz="8" w:space="0" w:color="auto"/>
              <w:right w:val="single" w:sz="8" w:space="0" w:color="auto"/>
            </w:tcBorders>
            <w:vAlign w:val="bottom"/>
          </w:tcPr>
          <w:p w:rsidR="00B37811" w:rsidRDefault="00B37811">
            <w:pPr>
              <w:rPr>
                <w:sz w:val="21"/>
                <w:szCs w:val="21"/>
              </w:rPr>
            </w:pPr>
          </w:p>
        </w:tc>
        <w:tc>
          <w:tcPr>
            <w:tcW w:w="118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720" w:type="dxa"/>
            <w:gridSpan w:val="2"/>
            <w:tcBorders>
              <w:bottom w:val="single" w:sz="8" w:space="0" w:color="auto"/>
            </w:tcBorders>
            <w:vAlign w:val="bottom"/>
          </w:tcPr>
          <w:p w:rsidR="00B37811" w:rsidRDefault="00D515AA">
            <w:pPr>
              <w:spacing w:line="243" w:lineRule="exact"/>
              <w:ind w:left="410"/>
              <w:jc w:val="center"/>
              <w:rPr>
                <w:sz w:val="20"/>
                <w:szCs w:val="20"/>
              </w:rPr>
            </w:pPr>
            <w:r>
              <w:rPr>
                <w:rFonts w:eastAsia="Times New Roman"/>
              </w:rPr>
              <w:t>0</w:t>
            </w:r>
          </w:p>
        </w:tc>
        <w:tc>
          <w:tcPr>
            <w:tcW w:w="42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bl>
    <w:p w:rsidR="00B37811" w:rsidRDefault="00B37811">
      <w:pPr>
        <w:sectPr w:rsidR="00B37811">
          <w:pgSz w:w="16840" w:h="11906" w:orient="landscape"/>
          <w:pgMar w:top="829" w:right="838" w:bottom="384" w:left="1400" w:header="0" w:footer="0" w:gutter="0"/>
          <w:cols w:space="720" w:equalWidth="0">
            <w:col w:w="14600"/>
          </w:cols>
        </w:sectPr>
      </w:pPr>
    </w:p>
    <w:p w:rsidR="00B37811" w:rsidRDefault="00B37811">
      <w:pPr>
        <w:spacing w:line="1" w:lineRule="exact"/>
        <w:rPr>
          <w:sz w:val="20"/>
          <w:szCs w:val="20"/>
        </w:rPr>
      </w:pPr>
      <w:bookmarkStart w:id="75" w:name="page77"/>
      <w:bookmarkEnd w:id="75"/>
    </w:p>
    <w:tbl>
      <w:tblPr>
        <w:tblW w:w="0" w:type="auto"/>
        <w:tblInd w:w="10" w:type="dxa"/>
        <w:tblLayout w:type="fixed"/>
        <w:tblCellMar>
          <w:left w:w="0" w:type="dxa"/>
          <w:right w:w="0" w:type="dxa"/>
        </w:tblCellMar>
        <w:tblLook w:val="04A0" w:firstRow="1" w:lastRow="0" w:firstColumn="1" w:lastColumn="0" w:noHBand="0" w:noVBand="1"/>
      </w:tblPr>
      <w:tblGrid>
        <w:gridCol w:w="3060"/>
        <w:gridCol w:w="1260"/>
        <w:gridCol w:w="1100"/>
        <w:gridCol w:w="1340"/>
        <w:gridCol w:w="1300"/>
        <w:gridCol w:w="1200"/>
        <w:gridCol w:w="1300"/>
        <w:gridCol w:w="1500"/>
        <w:gridCol w:w="1300"/>
        <w:gridCol w:w="1260"/>
      </w:tblGrid>
      <w:tr w:rsidR="00B37811">
        <w:trPr>
          <w:trHeight w:val="264"/>
        </w:trPr>
        <w:tc>
          <w:tcPr>
            <w:tcW w:w="3060" w:type="dxa"/>
            <w:tcBorders>
              <w:top w:val="single" w:sz="8" w:space="0" w:color="auto"/>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rPr>
              <w:t>зареєстрованого капіталу</w:t>
            </w:r>
          </w:p>
        </w:tc>
        <w:tc>
          <w:tcPr>
            <w:tcW w:w="1260" w:type="dxa"/>
            <w:tcBorders>
              <w:top w:val="single" w:sz="8" w:space="0" w:color="auto"/>
              <w:bottom w:val="single" w:sz="8" w:space="0" w:color="auto"/>
              <w:right w:val="single" w:sz="8" w:space="0" w:color="auto"/>
            </w:tcBorders>
            <w:vAlign w:val="bottom"/>
          </w:tcPr>
          <w:p w:rsidR="00B37811" w:rsidRDefault="00B37811"/>
        </w:tc>
        <w:tc>
          <w:tcPr>
            <w:tcW w:w="1100" w:type="dxa"/>
            <w:tcBorders>
              <w:top w:val="single" w:sz="8" w:space="0" w:color="auto"/>
              <w:bottom w:val="single" w:sz="8" w:space="0" w:color="auto"/>
              <w:right w:val="single" w:sz="8" w:space="0" w:color="auto"/>
            </w:tcBorders>
            <w:vAlign w:val="bottom"/>
          </w:tcPr>
          <w:p w:rsidR="00B37811" w:rsidRDefault="00B37811"/>
        </w:tc>
        <w:tc>
          <w:tcPr>
            <w:tcW w:w="1340" w:type="dxa"/>
            <w:tcBorders>
              <w:top w:val="single" w:sz="8" w:space="0" w:color="auto"/>
              <w:bottom w:val="single" w:sz="8" w:space="0" w:color="auto"/>
              <w:right w:val="single" w:sz="8" w:space="0" w:color="auto"/>
            </w:tcBorders>
            <w:vAlign w:val="bottom"/>
          </w:tcPr>
          <w:p w:rsidR="00B37811" w:rsidRDefault="00B37811"/>
        </w:tc>
        <w:tc>
          <w:tcPr>
            <w:tcW w:w="1300" w:type="dxa"/>
            <w:tcBorders>
              <w:top w:val="single" w:sz="8" w:space="0" w:color="auto"/>
              <w:bottom w:val="single" w:sz="8" w:space="0" w:color="auto"/>
              <w:right w:val="single" w:sz="8" w:space="0" w:color="auto"/>
            </w:tcBorders>
            <w:vAlign w:val="bottom"/>
          </w:tcPr>
          <w:p w:rsidR="00B37811" w:rsidRDefault="00B37811"/>
        </w:tc>
        <w:tc>
          <w:tcPr>
            <w:tcW w:w="1200" w:type="dxa"/>
            <w:tcBorders>
              <w:top w:val="single" w:sz="8" w:space="0" w:color="auto"/>
              <w:bottom w:val="single" w:sz="8" w:space="0" w:color="auto"/>
              <w:right w:val="single" w:sz="8" w:space="0" w:color="auto"/>
            </w:tcBorders>
            <w:vAlign w:val="bottom"/>
          </w:tcPr>
          <w:p w:rsidR="00B37811" w:rsidRDefault="00B37811"/>
        </w:tc>
        <w:tc>
          <w:tcPr>
            <w:tcW w:w="1300" w:type="dxa"/>
            <w:tcBorders>
              <w:top w:val="single" w:sz="8" w:space="0" w:color="auto"/>
              <w:bottom w:val="single" w:sz="8" w:space="0" w:color="auto"/>
              <w:right w:val="single" w:sz="8" w:space="0" w:color="auto"/>
            </w:tcBorders>
            <w:vAlign w:val="bottom"/>
          </w:tcPr>
          <w:p w:rsidR="00B37811" w:rsidRDefault="00B37811"/>
        </w:tc>
        <w:tc>
          <w:tcPr>
            <w:tcW w:w="1500" w:type="dxa"/>
            <w:tcBorders>
              <w:top w:val="single" w:sz="8" w:space="0" w:color="auto"/>
              <w:bottom w:val="single" w:sz="8" w:space="0" w:color="auto"/>
              <w:right w:val="single" w:sz="8" w:space="0" w:color="auto"/>
            </w:tcBorders>
            <w:vAlign w:val="bottom"/>
          </w:tcPr>
          <w:p w:rsidR="00B37811" w:rsidRDefault="00B37811"/>
        </w:tc>
        <w:tc>
          <w:tcPr>
            <w:tcW w:w="1300" w:type="dxa"/>
            <w:tcBorders>
              <w:top w:val="single" w:sz="8" w:space="0" w:color="auto"/>
              <w:bottom w:val="single" w:sz="8" w:space="0" w:color="auto"/>
              <w:right w:val="single" w:sz="8" w:space="0" w:color="auto"/>
            </w:tcBorders>
            <w:vAlign w:val="bottom"/>
          </w:tcPr>
          <w:p w:rsidR="00B37811" w:rsidRDefault="00B37811"/>
        </w:tc>
        <w:tc>
          <w:tcPr>
            <w:tcW w:w="1260" w:type="dxa"/>
            <w:tcBorders>
              <w:top w:val="single" w:sz="8" w:space="0" w:color="auto"/>
              <w:bottom w:val="single" w:sz="8" w:space="0" w:color="auto"/>
              <w:right w:val="single" w:sz="8" w:space="0" w:color="auto"/>
            </w:tcBorders>
            <w:vAlign w:val="bottom"/>
          </w:tcPr>
          <w:p w:rsidR="00B37811" w:rsidRDefault="00B37811"/>
        </w:tc>
      </w:tr>
      <w:tr w:rsidR="00B37811">
        <w:trPr>
          <w:trHeight w:val="245"/>
        </w:trPr>
        <w:tc>
          <w:tcPr>
            <w:tcW w:w="3060" w:type="dxa"/>
            <w:tcBorders>
              <w:left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rPr>
              <w:t>Відрахування до резервного</w:t>
            </w:r>
          </w:p>
        </w:tc>
        <w:tc>
          <w:tcPr>
            <w:tcW w:w="1260" w:type="dxa"/>
            <w:tcBorders>
              <w:right w:val="single" w:sz="8" w:space="0" w:color="auto"/>
            </w:tcBorders>
            <w:vAlign w:val="bottom"/>
          </w:tcPr>
          <w:p w:rsidR="00B37811" w:rsidRDefault="00D515AA">
            <w:pPr>
              <w:spacing w:line="245" w:lineRule="exact"/>
              <w:ind w:right="310"/>
              <w:jc w:val="right"/>
              <w:rPr>
                <w:sz w:val="20"/>
                <w:szCs w:val="20"/>
              </w:rPr>
            </w:pPr>
            <w:r>
              <w:rPr>
                <w:rFonts w:eastAsia="Times New Roman"/>
              </w:rPr>
              <w:t>4210</w:t>
            </w:r>
          </w:p>
        </w:tc>
        <w:tc>
          <w:tcPr>
            <w:tcW w:w="1100" w:type="dxa"/>
            <w:tcBorders>
              <w:right w:val="single" w:sz="8" w:space="0" w:color="auto"/>
            </w:tcBorders>
            <w:vAlign w:val="bottom"/>
          </w:tcPr>
          <w:p w:rsidR="00B37811" w:rsidRDefault="00D515AA">
            <w:pPr>
              <w:spacing w:line="245" w:lineRule="exact"/>
              <w:jc w:val="center"/>
              <w:rPr>
                <w:sz w:val="20"/>
                <w:szCs w:val="20"/>
              </w:rPr>
            </w:pPr>
            <w:r>
              <w:rPr>
                <w:rFonts w:eastAsia="Times New Roman"/>
                <w:w w:val="90"/>
              </w:rPr>
              <w:t>0</w:t>
            </w:r>
          </w:p>
        </w:tc>
        <w:tc>
          <w:tcPr>
            <w:tcW w:w="1340" w:type="dxa"/>
            <w:tcBorders>
              <w:right w:val="single" w:sz="8" w:space="0" w:color="auto"/>
            </w:tcBorders>
            <w:vAlign w:val="bottom"/>
          </w:tcPr>
          <w:p w:rsidR="00B37811" w:rsidRDefault="00D515AA">
            <w:pPr>
              <w:spacing w:line="245" w:lineRule="exact"/>
              <w:ind w:right="530"/>
              <w:jc w:val="right"/>
              <w:rPr>
                <w:sz w:val="20"/>
                <w:szCs w:val="20"/>
              </w:rPr>
            </w:pPr>
            <w:r>
              <w:rPr>
                <w:rFonts w:eastAsia="Times New Roman"/>
              </w:rPr>
              <w:t>0</w:t>
            </w:r>
          </w:p>
        </w:tc>
        <w:tc>
          <w:tcPr>
            <w:tcW w:w="1300" w:type="dxa"/>
            <w:tcBorders>
              <w:right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1200" w:type="dxa"/>
            <w:tcBorders>
              <w:right w:val="single" w:sz="8" w:space="0" w:color="auto"/>
            </w:tcBorders>
            <w:vAlign w:val="bottom"/>
          </w:tcPr>
          <w:p w:rsidR="00B37811" w:rsidRDefault="00D515AA">
            <w:pPr>
              <w:spacing w:line="245" w:lineRule="exact"/>
              <w:jc w:val="center"/>
              <w:rPr>
                <w:sz w:val="20"/>
                <w:szCs w:val="20"/>
              </w:rPr>
            </w:pPr>
            <w:r>
              <w:rPr>
                <w:rFonts w:eastAsia="Times New Roman"/>
                <w:w w:val="99"/>
              </w:rPr>
              <w:t>40 563</w:t>
            </w:r>
          </w:p>
        </w:tc>
        <w:tc>
          <w:tcPr>
            <w:tcW w:w="1300" w:type="dxa"/>
            <w:tcBorders>
              <w:right w:val="single" w:sz="8" w:space="0" w:color="auto"/>
            </w:tcBorders>
            <w:vAlign w:val="bottom"/>
          </w:tcPr>
          <w:p w:rsidR="00B37811" w:rsidRDefault="00D515AA">
            <w:pPr>
              <w:spacing w:line="245" w:lineRule="exact"/>
              <w:jc w:val="center"/>
              <w:rPr>
                <w:sz w:val="20"/>
                <w:szCs w:val="20"/>
              </w:rPr>
            </w:pPr>
            <w:r>
              <w:rPr>
                <w:rFonts w:eastAsia="Times New Roman"/>
              </w:rPr>
              <w:t>-40 563</w:t>
            </w:r>
          </w:p>
        </w:tc>
        <w:tc>
          <w:tcPr>
            <w:tcW w:w="1500" w:type="dxa"/>
            <w:tcBorders>
              <w:right w:val="single" w:sz="8" w:space="0" w:color="auto"/>
            </w:tcBorders>
            <w:vAlign w:val="bottom"/>
          </w:tcPr>
          <w:p w:rsidR="00B37811" w:rsidRDefault="00D515AA">
            <w:pPr>
              <w:spacing w:line="245" w:lineRule="exact"/>
              <w:ind w:right="590"/>
              <w:jc w:val="right"/>
              <w:rPr>
                <w:sz w:val="20"/>
                <w:szCs w:val="20"/>
              </w:rPr>
            </w:pPr>
            <w:r>
              <w:rPr>
                <w:rFonts w:eastAsia="Times New Roman"/>
              </w:rPr>
              <w:t>0</w:t>
            </w:r>
          </w:p>
        </w:tc>
        <w:tc>
          <w:tcPr>
            <w:tcW w:w="1300" w:type="dxa"/>
            <w:tcBorders>
              <w:right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1260" w:type="dxa"/>
            <w:tcBorders>
              <w:right w:val="single" w:sz="8" w:space="0" w:color="auto"/>
            </w:tcBorders>
            <w:vAlign w:val="bottom"/>
          </w:tcPr>
          <w:p w:rsidR="00B37811" w:rsidRDefault="00D515AA">
            <w:pPr>
              <w:spacing w:line="245" w:lineRule="exact"/>
              <w:jc w:val="center"/>
              <w:rPr>
                <w:sz w:val="20"/>
                <w:szCs w:val="20"/>
              </w:rPr>
            </w:pPr>
            <w:r>
              <w:rPr>
                <w:rFonts w:eastAsia="Times New Roman"/>
              </w:rPr>
              <w:t>0</w:t>
            </w:r>
          </w:p>
        </w:tc>
      </w:tr>
      <w:tr w:rsidR="00B37811">
        <w:trPr>
          <w:trHeight w:val="257"/>
        </w:trPr>
        <w:tc>
          <w:tcPr>
            <w:tcW w:w="306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rPr>
              <w:t>капіталу</w:t>
            </w:r>
          </w:p>
        </w:tc>
        <w:tc>
          <w:tcPr>
            <w:tcW w:w="1260" w:type="dxa"/>
            <w:tcBorders>
              <w:bottom w:val="single" w:sz="8" w:space="0" w:color="auto"/>
              <w:right w:val="single" w:sz="8" w:space="0" w:color="auto"/>
            </w:tcBorders>
            <w:vAlign w:val="bottom"/>
          </w:tcPr>
          <w:p w:rsidR="00B37811" w:rsidRDefault="00B37811"/>
        </w:tc>
        <w:tc>
          <w:tcPr>
            <w:tcW w:w="1100" w:type="dxa"/>
            <w:tcBorders>
              <w:bottom w:val="single" w:sz="8" w:space="0" w:color="auto"/>
              <w:right w:val="single" w:sz="8" w:space="0" w:color="auto"/>
            </w:tcBorders>
            <w:vAlign w:val="bottom"/>
          </w:tcPr>
          <w:p w:rsidR="00B37811" w:rsidRDefault="00B37811"/>
        </w:tc>
        <w:tc>
          <w:tcPr>
            <w:tcW w:w="134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120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150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1260" w:type="dxa"/>
            <w:tcBorders>
              <w:bottom w:val="single" w:sz="8" w:space="0" w:color="auto"/>
              <w:right w:val="single" w:sz="8" w:space="0" w:color="auto"/>
            </w:tcBorders>
            <w:vAlign w:val="bottom"/>
          </w:tcPr>
          <w:p w:rsidR="00B37811" w:rsidRDefault="00B37811"/>
        </w:tc>
      </w:tr>
      <w:tr w:rsidR="00B37811">
        <w:trPr>
          <w:trHeight w:val="244"/>
        </w:trPr>
        <w:tc>
          <w:tcPr>
            <w:tcW w:w="3060" w:type="dxa"/>
            <w:tcBorders>
              <w:left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Сума чистого прибутку,</w:t>
            </w:r>
          </w:p>
        </w:tc>
        <w:tc>
          <w:tcPr>
            <w:tcW w:w="1260" w:type="dxa"/>
            <w:tcBorders>
              <w:right w:val="single" w:sz="8" w:space="0" w:color="auto"/>
            </w:tcBorders>
            <w:vAlign w:val="bottom"/>
          </w:tcPr>
          <w:p w:rsidR="00B37811" w:rsidRDefault="00D515AA">
            <w:pPr>
              <w:spacing w:line="244" w:lineRule="exact"/>
              <w:ind w:right="310"/>
              <w:jc w:val="right"/>
              <w:rPr>
                <w:sz w:val="20"/>
                <w:szCs w:val="20"/>
              </w:rPr>
            </w:pPr>
            <w:r>
              <w:rPr>
                <w:rFonts w:eastAsia="Times New Roman"/>
              </w:rPr>
              <w:t>4215</w:t>
            </w:r>
          </w:p>
        </w:tc>
        <w:tc>
          <w:tcPr>
            <w:tcW w:w="1100" w:type="dxa"/>
            <w:tcBorders>
              <w:right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1340" w:type="dxa"/>
            <w:tcBorders>
              <w:right w:val="single" w:sz="8" w:space="0" w:color="auto"/>
            </w:tcBorders>
            <w:vAlign w:val="bottom"/>
          </w:tcPr>
          <w:p w:rsidR="00B37811" w:rsidRDefault="00D515AA">
            <w:pPr>
              <w:spacing w:line="244" w:lineRule="exact"/>
              <w:ind w:right="530"/>
              <w:jc w:val="right"/>
              <w:rPr>
                <w:sz w:val="20"/>
                <w:szCs w:val="20"/>
              </w:rPr>
            </w:pPr>
            <w:r>
              <w:rPr>
                <w:rFonts w:eastAsia="Times New Roman"/>
              </w:rPr>
              <w:t>0</w:t>
            </w:r>
          </w:p>
        </w:tc>
        <w:tc>
          <w:tcPr>
            <w:tcW w:w="130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1200" w:type="dxa"/>
            <w:tcBorders>
              <w:right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130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1500" w:type="dxa"/>
            <w:tcBorders>
              <w:right w:val="single" w:sz="8" w:space="0" w:color="auto"/>
            </w:tcBorders>
            <w:vAlign w:val="bottom"/>
          </w:tcPr>
          <w:p w:rsidR="00B37811" w:rsidRDefault="00D515AA">
            <w:pPr>
              <w:spacing w:line="244" w:lineRule="exact"/>
              <w:ind w:right="590"/>
              <w:jc w:val="right"/>
              <w:rPr>
                <w:sz w:val="20"/>
                <w:szCs w:val="20"/>
              </w:rPr>
            </w:pPr>
            <w:r>
              <w:rPr>
                <w:rFonts w:eastAsia="Times New Roman"/>
              </w:rPr>
              <w:t>0</w:t>
            </w:r>
          </w:p>
        </w:tc>
        <w:tc>
          <w:tcPr>
            <w:tcW w:w="130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126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0</w:t>
            </w:r>
          </w:p>
        </w:tc>
      </w:tr>
      <w:tr w:rsidR="00B37811">
        <w:trPr>
          <w:trHeight w:val="254"/>
        </w:trPr>
        <w:tc>
          <w:tcPr>
            <w:tcW w:w="3060" w:type="dxa"/>
            <w:tcBorders>
              <w:left w:val="single" w:sz="8" w:space="0" w:color="auto"/>
              <w:right w:val="single" w:sz="8" w:space="0" w:color="auto"/>
            </w:tcBorders>
            <w:vAlign w:val="bottom"/>
          </w:tcPr>
          <w:p w:rsidR="00B37811" w:rsidRDefault="00D515AA">
            <w:pPr>
              <w:ind w:left="100"/>
              <w:rPr>
                <w:sz w:val="20"/>
                <w:szCs w:val="20"/>
              </w:rPr>
            </w:pPr>
            <w:r>
              <w:rPr>
                <w:rFonts w:eastAsia="Times New Roman"/>
              </w:rPr>
              <w:t>належна до бюджету</w:t>
            </w:r>
          </w:p>
        </w:tc>
        <w:tc>
          <w:tcPr>
            <w:tcW w:w="1260" w:type="dxa"/>
            <w:tcBorders>
              <w:right w:val="single" w:sz="8" w:space="0" w:color="auto"/>
            </w:tcBorders>
            <w:vAlign w:val="bottom"/>
          </w:tcPr>
          <w:p w:rsidR="00B37811" w:rsidRDefault="00B37811"/>
        </w:tc>
        <w:tc>
          <w:tcPr>
            <w:tcW w:w="1100" w:type="dxa"/>
            <w:tcBorders>
              <w:right w:val="single" w:sz="8" w:space="0" w:color="auto"/>
            </w:tcBorders>
            <w:vAlign w:val="bottom"/>
          </w:tcPr>
          <w:p w:rsidR="00B37811" w:rsidRDefault="00B37811"/>
        </w:tc>
        <w:tc>
          <w:tcPr>
            <w:tcW w:w="1340" w:type="dxa"/>
            <w:tcBorders>
              <w:right w:val="single" w:sz="8" w:space="0" w:color="auto"/>
            </w:tcBorders>
            <w:vAlign w:val="bottom"/>
          </w:tcPr>
          <w:p w:rsidR="00B37811" w:rsidRDefault="00B37811"/>
        </w:tc>
        <w:tc>
          <w:tcPr>
            <w:tcW w:w="1300" w:type="dxa"/>
            <w:tcBorders>
              <w:right w:val="single" w:sz="8" w:space="0" w:color="auto"/>
            </w:tcBorders>
            <w:vAlign w:val="bottom"/>
          </w:tcPr>
          <w:p w:rsidR="00B37811" w:rsidRDefault="00B37811"/>
        </w:tc>
        <w:tc>
          <w:tcPr>
            <w:tcW w:w="1200" w:type="dxa"/>
            <w:tcBorders>
              <w:right w:val="single" w:sz="8" w:space="0" w:color="auto"/>
            </w:tcBorders>
            <w:vAlign w:val="bottom"/>
          </w:tcPr>
          <w:p w:rsidR="00B37811" w:rsidRDefault="00B37811"/>
        </w:tc>
        <w:tc>
          <w:tcPr>
            <w:tcW w:w="1300" w:type="dxa"/>
            <w:tcBorders>
              <w:right w:val="single" w:sz="8" w:space="0" w:color="auto"/>
            </w:tcBorders>
            <w:vAlign w:val="bottom"/>
          </w:tcPr>
          <w:p w:rsidR="00B37811" w:rsidRDefault="00B37811"/>
        </w:tc>
        <w:tc>
          <w:tcPr>
            <w:tcW w:w="1500" w:type="dxa"/>
            <w:tcBorders>
              <w:right w:val="single" w:sz="8" w:space="0" w:color="auto"/>
            </w:tcBorders>
            <w:vAlign w:val="bottom"/>
          </w:tcPr>
          <w:p w:rsidR="00B37811" w:rsidRDefault="00B37811"/>
        </w:tc>
        <w:tc>
          <w:tcPr>
            <w:tcW w:w="1300" w:type="dxa"/>
            <w:tcBorders>
              <w:right w:val="single" w:sz="8" w:space="0" w:color="auto"/>
            </w:tcBorders>
            <w:vAlign w:val="bottom"/>
          </w:tcPr>
          <w:p w:rsidR="00B37811" w:rsidRDefault="00B37811"/>
        </w:tc>
        <w:tc>
          <w:tcPr>
            <w:tcW w:w="1260" w:type="dxa"/>
            <w:tcBorders>
              <w:right w:val="single" w:sz="8" w:space="0" w:color="auto"/>
            </w:tcBorders>
            <w:vAlign w:val="bottom"/>
          </w:tcPr>
          <w:p w:rsidR="00B37811" w:rsidRDefault="00B37811"/>
        </w:tc>
      </w:tr>
      <w:tr w:rsidR="00B37811">
        <w:trPr>
          <w:trHeight w:val="255"/>
        </w:trPr>
        <w:tc>
          <w:tcPr>
            <w:tcW w:w="306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rPr>
              <w:t>відповідно до законодавства</w:t>
            </w:r>
          </w:p>
        </w:tc>
        <w:tc>
          <w:tcPr>
            <w:tcW w:w="1260" w:type="dxa"/>
            <w:tcBorders>
              <w:bottom w:val="single" w:sz="8" w:space="0" w:color="auto"/>
              <w:right w:val="single" w:sz="8" w:space="0" w:color="auto"/>
            </w:tcBorders>
            <w:vAlign w:val="bottom"/>
          </w:tcPr>
          <w:p w:rsidR="00B37811" w:rsidRDefault="00B37811"/>
        </w:tc>
        <w:tc>
          <w:tcPr>
            <w:tcW w:w="1100" w:type="dxa"/>
            <w:tcBorders>
              <w:bottom w:val="single" w:sz="8" w:space="0" w:color="auto"/>
              <w:right w:val="single" w:sz="8" w:space="0" w:color="auto"/>
            </w:tcBorders>
            <w:vAlign w:val="bottom"/>
          </w:tcPr>
          <w:p w:rsidR="00B37811" w:rsidRDefault="00B37811"/>
        </w:tc>
        <w:tc>
          <w:tcPr>
            <w:tcW w:w="134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120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150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1260" w:type="dxa"/>
            <w:tcBorders>
              <w:bottom w:val="single" w:sz="8" w:space="0" w:color="auto"/>
              <w:right w:val="single" w:sz="8" w:space="0" w:color="auto"/>
            </w:tcBorders>
            <w:vAlign w:val="bottom"/>
          </w:tcPr>
          <w:p w:rsidR="00B37811" w:rsidRDefault="00B37811"/>
        </w:tc>
      </w:tr>
      <w:tr w:rsidR="00B37811">
        <w:trPr>
          <w:trHeight w:val="245"/>
        </w:trPr>
        <w:tc>
          <w:tcPr>
            <w:tcW w:w="3060" w:type="dxa"/>
            <w:tcBorders>
              <w:left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rPr>
              <w:t>Сума чистого прибутку на</w:t>
            </w:r>
          </w:p>
        </w:tc>
        <w:tc>
          <w:tcPr>
            <w:tcW w:w="1260" w:type="dxa"/>
            <w:tcBorders>
              <w:right w:val="single" w:sz="8" w:space="0" w:color="auto"/>
            </w:tcBorders>
            <w:vAlign w:val="bottom"/>
          </w:tcPr>
          <w:p w:rsidR="00B37811" w:rsidRDefault="00D515AA">
            <w:pPr>
              <w:spacing w:line="245" w:lineRule="exact"/>
              <w:ind w:right="310"/>
              <w:jc w:val="right"/>
              <w:rPr>
                <w:sz w:val="20"/>
                <w:szCs w:val="20"/>
              </w:rPr>
            </w:pPr>
            <w:r>
              <w:rPr>
                <w:rFonts w:eastAsia="Times New Roman"/>
              </w:rPr>
              <w:t>4220</w:t>
            </w:r>
          </w:p>
        </w:tc>
        <w:tc>
          <w:tcPr>
            <w:tcW w:w="1100" w:type="dxa"/>
            <w:tcBorders>
              <w:right w:val="single" w:sz="8" w:space="0" w:color="auto"/>
            </w:tcBorders>
            <w:vAlign w:val="bottom"/>
          </w:tcPr>
          <w:p w:rsidR="00B37811" w:rsidRDefault="00D515AA">
            <w:pPr>
              <w:spacing w:line="245" w:lineRule="exact"/>
              <w:jc w:val="center"/>
              <w:rPr>
                <w:sz w:val="20"/>
                <w:szCs w:val="20"/>
              </w:rPr>
            </w:pPr>
            <w:r>
              <w:rPr>
                <w:rFonts w:eastAsia="Times New Roman"/>
                <w:w w:val="90"/>
              </w:rPr>
              <w:t>0</w:t>
            </w:r>
          </w:p>
        </w:tc>
        <w:tc>
          <w:tcPr>
            <w:tcW w:w="1340" w:type="dxa"/>
            <w:tcBorders>
              <w:right w:val="single" w:sz="8" w:space="0" w:color="auto"/>
            </w:tcBorders>
            <w:vAlign w:val="bottom"/>
          </w:tcPr>
          <w:p w:rsidR="00B37811" w:rsidRDefault="00D515AA">
            <w:pPr>
              <w:spacing w:line="245" w:lineRule="exact"/>
              <w:ind w:right="530"/>
              <w:jc w:val="right"/>
              <w:rPr>
                <w:sz w:val="20"/>
                <w:szCs w:val="20"/>
              </w:rPr>
            </w:pPr>
            <w:r>
              <w:rPr>
                <w:rFonts w:eastAsia="Times New Roman"/>
              </w:rPr>
              <w:t>0</w:t>
            </w:r>
          </w:p>
        </w:tc>
        <w:tc>
          <w:tcPr>
            <w:tcW w:w="1300" w:type="dxa"/>
            <w:tcBorders>
              <w:right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1200" w:type="dxa"/>
            <w:tcBorders>
              <w:right w:val="single" w:sz="8" w:space="0" w:color="auto"/>
            </w:tcBorders>
            <w:vAlign w:val="bottom"/>
          </w:tcPr>
          <w:p w:rsidR="00B37811" w:rsidRDefault="00D515AA">
            <w:pPr>
              <w:spacing w:line="245" w:lineRule="exact"/>
              <w:jc w:val="center"/>
              <w:rPr>
                <w:sz w:val="20"/>
                <w:szCs w:val="20"/>
              </w:rPr>
            </w:pPr>
            <w:r>
              <w:rPr>
                <w:rFonts w:eastAsia="Times New Roman"/>
                <w:w w:val="90"/>
              </w:rPr>
              <w:t>0</w:t>
            </w:r>
          </w:p>
        </w:tc>
        <w:tc>
          <w:tcPr>
            <w:tcW w:w="1300" w:type="dxa"/>
            <w:tcBorders>
              <w:right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1500" w:type="dxa"/>
            <w:tcBorders>
              <w:right w:val="single" w:sz="8" w:space="0" w:color="auto"/>
            </w:tcBorders>
            <w:vAlign w:val="bottom"/>
          </w:tcPr>
          <w:p w:rsidR="00B37811" w:rsidRDefault="00D515AA">
            <w:pPr>
              <w:spacing w:line="245" w:lineRule="exact"/>
              <w:ind w:right="590"/>
              <w:jc w:val="right"/>
              <w:rPr>
                <w:sz w:val="20"/>
                <w:szCs w:val="20"/>
              </w:rPr>
            </w:pPr>
            <w:r>
              <w:rPr>
                <w:rFonts w:eastAsia="Times New Roman"/>
              </w:rPr>
              <w:t>0</w:t>
            </w:r>
          </w:p>
        </w:tc>
        <w:tc>
          <w:tcPr>
            <w:tcW w:w="1300" w:type="dxa"/>
            <w:tcBorders>
              <w:right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1260" w:type="dxa"/>
            <w:tcBorders>
              <w:right w:val="single" w:sz="8" w:space="0" w:color="auto"/>
            </w:tcBorders>
            <w:vAlign w:val="bottom"/>
          </w:tcPr>
          <w:p w:rsidR="00B37811" w:rsidRDefault="00D515AA">
            <w:pPr>
              <w:spacing w:line="245" w:lineRule="exact"/>
              <w:jc w:val="center"/>
              <w:rPr>
                <w:sz w:val="20"/>
                <w:szCs w:val="20"/>
              </w:rPr>
            </w:pPr>
            <w:r>
              <w:rPr>
                <w:rFonts w:eastAsia="Times New Roman"/>
              </w:rPr>
              <w:t>0</w:t>
            </w:r>
          </w:p>
        </w:tc>
      </w:tr>
      <w:tr w:rsidR="00B37811">
        <w:trPr>
          <w:trHeight w:val="252"/>
        </w:trPr>
        <w:tc>
          <w:tcPr>
            <w:tcW w:w="3060" w:type="dxa"/>
            <w:tcBorders>
              <w:left w:val="single" w:sz="8" w:space="0" w:color="auto"/>
              <w:right w:val="single" w:sz="8" w:space="0" w:color="auto"/>
            </w:tcBorders>
            <w:vAlign w:val="bottom"/>
          </w:tcPr>
          <w:p w:rsidR="00B37811" w:rsidRDefault="00D515AA">
            <w:pPr>
              <w:ind w:left="100"/>
              <w:rPr>
                <w:sz w:val="20"/>
                <w:szCs w:val="20"/>
              </w:rPr>
            </w:pPr>
            <w:r>
              <w:rPr>
                <w:rFonts w:eastAsia="Times New Roman"/>
              </w:rPr>
              <w:t>створення спеціальних</w:t>
            </w:r>
          </w:p>
        </w:tc>
        <w:tc>
          <w:tcPr>
            <w:tcW w:w="1260" w:type="dxa"/>
            <w:tcBorders>
              <w:right w:val="single" w:sz="8" w:space="0" w:color="auto"/>
            </w:tcBorders>
            <w:vAlign w:val="bottom"/>
          </w:tcPr>
          <w:p w:rsidR="00B37811" w:rsidRDefault="00B37811">
            <w:pPr>
              <w:rPr>
                <w:sz w:val="21"/>
                <w:szCs w:val="21"/>
              </w:rPr>
            </w:pPr>
          </w:p>
        </w:tc>
        <w:tc>
          <w:tcPr>
            <w:tcW w:w="1100" w:type="dxa"/>
            <w:tcBorders>
              <w:right w:val="single" w:sz="8" w:space="0" w:color="auto"/>
            </w:tcBorders>
            <w:vAlign w:val="bottom"/>
          </w:tcPr>
          <w:p w:rsidR="00B37811" w:rsidRDefault="00B37811">
            <w:pPr>
              <w:rPr>
                <w:sz w:val="21"/>
                <w:szCs w:val="21"/>
              </w:rPr>
            </w:pPr>
          </w:p>
        </w:tc>
        <w:tc>
          <w:tcPr>
            <w:tcW w:w="1340" w:type="dxa"/>
            <w:tcBorders>
              <w:right w:val="single" w:sz="8" w:space="0" w:color="auto"/>
            </w:tcBorders>
            <w:vAlign w:val="bottom"/>
          </w:tcPr>
          <w:p w:rsidR="00B37811" w:rsidRDefault="00B37811">
            <w:pPr>
              <w:rPr>
                <w:sz w:val="21"/>
                <w:szCs w:val="21"/>
              </w:rPr>
            </w:pPr>
          </w:p>
        </w:tc>
        <w:tc>
          <w:tcPr>
            <w:tcW w:w="1300" w:type="dxa"/>
            <w:tcBorders>
              <w:right w:val="single" w:sz="8" w:space="0" w:color="auto"/>
            </w:tcBorders>
            <w:vAlign w:val="bottom"/>
          </w:tcPr>
          <w:p w:rsidR="00B37811" w:rsidRDefault="00B37811">
            <w:pPr>
              <w:rPr>
                <w:sz w:val="21"/>
                <w:szCs w:val="21"/>
              </w:rPr>
            </w:pPr>
          </w:p>
        </w:tc>
        <w:tc>
          <w:tcPr>
            <w:tcW w:w="1200" w:type="dxa"/>
            <w:tcBorders>
              <w:right w:val="single" w:sz="8" w:space="0" w:color="auto"/>
            </w:tcBorders>
            <w:vAlign w:val="bottom"/>
          </w:tcPr>
          <w:p w:rsidR="00B37811" w:rsidRDefault="00B37811">
            <w:pPr>
              <w:rPr>
                <w:sz w:val="21"/>
                <w:szCs w:val="21"/>
              </w:rPr>
            </w:pPr>
          </w:p>
        </w:tc>
        <w:tc>
          <w:tcPr>
            <w:tcW w:w="1300" w:type="dxa"/>
            <w:tcBorders>
              <w:right w:val="single" w:sz="8" w:space="0" w:color="auto"/>
            </w:tcBorders>
            <w:vAlign w:val="bottom"/>
          </w:tcPr>
          <w:p w:rsidR="00B37811" w:rsidRDefault="00B37811">
            <w:pPr>
              <w:rPr>
                <w:sz w:val="21"/>
                <w:szCs w:val="21"/>
              </w:rPr>
            </w:pPr>
          </w:p>
        </w:tc>
        <w:tc>
          <w:tcPr>
            <w:tcW w:w="1500" w:type="dxa"/>
            <w:tcBorders>
              <w:right w:val="single" w:sz="8" w:space="0" w:color="auto"/>
            </w:tcBorders>
            <w:vAlign w:val="bottom"/>
          </w:tcPr>
          <w:p w:rsidR="00B37811" w:rsidRDefault="00B37811">
            <w:pPr>
              <w:rPr>
                <w:sz w:val="21"/>
                <w:szCs w:val="21"/>
              </w:rPr>
            </w:pPr>
          </w:p>
        </w:tc>
        <w:tc>
          <w:tcPr>
            <w:tcW w:w="1300" w:type="dxa"/>
            <w:tcBorders>
              <w:right w:val="single" w:sz="8" w:space="0" w:color="auto"/>
            </w:tcBorders>
            <w:vAlign w:val="bottom"/>
          </w:tcPr>
          <w:p w:rsidR="00B37811" w:rsidRDefault="00B37811">
            <w:pPr>
              <w:rPr>
                <w:sz w:val="21"/>
                <w:szCs w:val="21"/>
              </w:rPr>
            </w:pPr>
          </w:p>
        </w:tc>
        <w:tc>
          <w:tcPr>
            <w:tcW w:w="1260" w:type="dxa"/>
            <w:tcBorders>
              <w:right w:val="single" w:sz="8" w:space="0" w:color="auto"/>
            </w:tcBorders>
            <w:vAlign w:val="bottom"/>
          </w:tcPr>
          <w:p w:rsidR="00B37811" w:rsidRDefault="00B37811">
            <w:pPr>
              <w:rPr>
                <w:sz w:val="21"/>
                <w:szCs w:val="21"/>
              </w:rPr>
            </w:pPr>
          </w:p>
        </w:tc>
      </w:tr>
      <w:tr w:rsidR="00B37811">
        <w:trPr>
          <w:trHeight w:val="257"/>
        </w:trPr>
        <w:tc>
          <w:tcPr>
            <w:tcW w:w="306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rPr>
              <w:t>(цільових) фондів</w:t>
            </w:r>
          </w:p>
        </w:tc>
        <w:tc>
          <w:tcPr>
            <w:tcW w:w="1260" w:type="dxa"/>
            <w:tcBorders>
              <w:bottom w:val="single" w:sz="8" w:space="0" w:color="auto"/>
              <w:right w:val="single" w:sz="8" w:space="0" w:color="auto"/>
            </w:tcBorders>
            <w:vAlign w:val="bottom"/>
          </w:tcPr>
          <w:p w:rsidR="00B37811" w:rsidRDefault="00B37811"/>
        </w:tc>
        <w:tc>
          <w:tcPr>
            <w:tcW w:w="1100" w:type="dxa"/>
            <w:tcBorders>
              <w:bottom w:val="single" w:sz="8" w:space="0" w:color="auto"/>
              <w:right w:val="single" w:sz="8" w:space="0" w:color="auto"/>
            </w:tcBorders>
            <w:vAlign w:val="bottom"/>
          </w:tcPr>
          <w:p w:rsidR="00B37811" w:rsidRDefault="00B37811"/>
        </w:tc>
        <w:tc>
          <w:tcPr>
            <w:tcW w:w="134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120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150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1260" w:type="dxa"/>
            <w:tcBorders>
              <w:bottom w:val="single" w:sz="8" w:space="0" w:color="auto"/>
              <w:right w:val="single" w:sz="8" w:space="0" w:color="auto"/>
            </w:tcBorders>
            <w:vAlign w:val="bottom"/>
          </w:tcPr>
          <w:p w:rsidR="00B37811" w:rsidRDefault="00B37811"/>
        </w:tc>
      </w:tr>
      <w:tr w:rsidR="00B37811">
        <w:trPr>
          <w:trHeight w:val="244"/>
        </w:trPr>
        <w:tc>
          <w:tcPr>
            <w:tcW w:w="3060" w:type="dxa"/>
            <w:tcBorders>
              <w:left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Сума чистого прибутку на</w:t>
            </w:r>
          </w:p>
        </w:tc>
        <w:tc>
          <w:tcPr>
            <w:tcW w:w="1260" w:type="dxa"/>
            <w:tcBorders>
              <w:right w:val="single" w:sz="8" w:space="0" w:color="auto"/>
            </w:tcBorders>
            <w:vAlign w:val="bottom"/>
          </w:tcPr>
          <w:p w:rsidR="00B37811" w:rsidRDefault="00D515AA">
            <w:pPr>
              <w:spacing w:line="244" w:lineRule="exact"/>
              <w:ind w:right="310"/>
              <w:jc w:val="right"/>
              <w:rPr>
                <w:sz w:val="20"/>
                <w:szCs w:val="20"/>
              </w:rPr>
            </w:pPr>
            <w:r>
              <w:rPr>
                <w:rFonts w:eastAsia="Times New Roman"/>
              </w:rPr>
              <w:t>4225</w:t>
            </w:r>
          </w:p>
        </w:tc>
        <w:tc>
          <w:tcPr>
            <w:tcW w:w="1100" w:type="dxa"/>
            <w:tcBorders>
              <w:right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1340" w:type="dxa"/>
            <w:tcBorders>
              <w:right w:val="single" w:sz="8" w:space="0" w:color="auto"/>
            </w:tcBorders>
            <w:vAlign w:val="bottom"/>
          </w:tcPr>
          <w:p w:rsidR="00B37811" w:rsidRDefault="00D515AA">
            <w:pPr>
              <w:spacing w:line="244" w:lineRule="exact"/>
              <w:ind w:right="530"/>
              <w:jc w:val="right"/>
              <w:rPr>
                <w:sz w:val="20"/>
                <w:szCs w:val="20"/>
              </w:rPr>
            </w:pPr>
            <w:r>
              <w:rPr>
                <w:rFonts w:eastAsia="Times New Roman"/>
              </w:rPr>
              <w:t>0</w:t>
            </w:r>
          </w:p>
        </w:tc>
        <w:tc>
          <w:tcPr>
            <w:tcW w:w="130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1200" w:type="dxa"/>
            <w:tcBorders>
              <w:right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130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1500" w:type="dxa"/>
            <w:tcBorders>
              <w:right w:val="single" w:sz="8" w:space="0" w:color="auto"/>
            </w:tcBorders>
            <w:vAlign w:val="bottom"/>
          </w:tcPr>
          <w:p w:rsidR="00B37811" w:rsidRDefault="00D515AA">
            <w:pPr>
              <w:spacing w:line="244" w:lineRule="exact"/>
              <w:ind w:right="590"/>
              <w:jc w:val="right"/>
              <w:rPr>
                <w:sz w:val="20"/>
                <w:szCs w:val="20"/>
              </w:rPr>
            </w:pPr>
            <w:r>
              <w:rPr>
                <w:rFonts w:eastAsia="Times New Roman"/>
              </w:rPr>
              <w:t>0</w:t>
            </w:r>
          </w:p>
        </w:tc>
        <w:tc>
          <w:tcPr>
            <w:tcW w:w="130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126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0</w:t>
            </w:r>
          </w:p>
        </w:tc>
      </w:tr>
      <w:tr w:rsidR="00B37811">
        <w:trPr>
          <w:trHeight w:val="257"/>
        </w:trPr>
        <w:tc>
          <w:tcPr>
            <w:tcW w:w="306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rPr>
              <w:t>матеріальне заохочення</w:t>
            </w:r>
          </w:p>
        </w:tc>
        <w:tc>
          <w:tcPr>
            <w:tcW w:w="1260" w:type="dxa"/>
            <w:tcBorders>
              <w:bottom w:val="single" w:sz="8" w:space="0" w:color="auto"/>
              <w:right w:val="single" w:sz="8" w:space="0" w:color="auto"/>
            </w:tcBorders>
            <w:vAlign w:val="bottom"/>
          </w:tcPr>
          <w:p w:rsidR="00B37811" w:rsidRDefault="00B37811"/>
        </w:tc>
        <w:tc>
          <w:tcPr>
            <w:tcW w:w="1100" w:type="dxa"/>
            <w:tcBorders>
              <w:bottom w:val="single" w:sz="8" w:space="0" w:color="auto"/>
              <w:right w:val="single" w:sz="8" w:space="0" w:color="auto"/>
            </w:tcBorders>
            <w:vAlign w:val="bottom"/>
          </w:tcPr>
          <w:p w:rsidR="00B37811" w:rsidRDefault="00B37811"/>
        </w:tc>
        <w:tc>
          <w:tcPr>
            <w:tcW w:w="134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120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150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1260" w:type="dxa"/>
            <w:tcBorders>
              <w:bottom w:val="single" w:sz="8" w:space="0" w:color="auto"/>
              <w:right w:val="single" w:sz="8" w:space="0" w:color="auto"/>
            </w:tcBorders>
            <w:vAlign w:val="bottom"/>
          </w:tcPr>
          <w:p w:rsidR="00B37811" w:rsidRDefault="00B37811"/>
        </w:tc>
      </w:tr>
      <w:tr w:rsidR="00B37811">
        <w:trPr>
          <w:trHeight w:val="250"/>
        </w:trPr>
        <w:tc>
          <w:tcPr>
            <w:tcW w:w="3060" w:type="dxa"/>
            <w:tcBorders>
              <w:left w:val="single" w:sz="8" w:space="0" w:color="auto"/>
              <w:right w:val="single" w:sz="8" w:space="0" w:color="auto"/>
            </w:tcBorders>
            <w:vAlign w:val="bottom"/>
          </w:tcPr>
          <w:p w:rsidR="00B37811" w:rsidRDefault="00D515AA">
            <w:pPr>
              <w:spacing w:line="249" w:lineRule="exact"/>
              <w:ind w:left="100"/>
              <w:rPr>
                <w:sz w:val="20"/>
                <w:szCs w:val="20"/>
              </w:rPr>
            </w:pPr>
            <w:r>
              <w:rPr>
                <w:rFonts w:eastAsia="Times New Roman"/>
                <w:b/>
                <w:bCs/>
              </w:rPr>
              <w:t>Внески учасників:</w:t>
            </w:r>
          </w:p>
        </w:tc>
        <w:tc>
          <w:tcPr>
            <w:tcW w:w="1260" w:type="dxa"/>
            <w:tcBorders>
              <w:right w:val="single" w:sz="8" w:space="0" w:color="auto"/>
            </w:tcBorders>
            <w:vAlign w:val="bottom"/>
          </w:tcPr>
          <w:p w:rsidR="00B37811" w:rsidRDefault="00D515AA">
            <w:pPr>
              <w:spacing w:line="245" w:lineRule="exact"/>
              <w:ind w:right="310"/>
              <w:jc w:val="right"/>
              <w:rPr>
                <w:sz w:val="20"/>
                <w:szCs w:val="20"/>
              </w:rPr>
            </w:pPr>
            <w:r>
              <w:rPr>
                <w:rFonts w:eastAsia="Times New Roman"/>
              </w:rPr>
              <w:t>4240</w:t>
            </w:r>
          </w:p>
        </w:tc>
        <w:tc>
          <w:tcPr>
            <w:tcW w:w="1100" w:type="dxa"/>
            <w:tcBorders>
              <w:right w:val="single" w:sz="8" w:space="0" w:color="auto"/>
            </w:tcBorders>
            <w:vAlign w:val="bottom"/>
          </w:tcPr>
          <w:p w:rsidR="00B37811" w:rsidRDefault="00D515AA">
            <w:pPr>
              <w:spacing w:line="245" w:lineRule="exact"/>
              <w:jc w:val="center"/>
              <w:rPr>
                <w:sz w:val="20"/>
                <w:szCs w:val="20"/>
              </w:rPr>
            </w:pPr>
            <w:r>
              <w:rPr>
                <w:rFonts w:eastAsia="Times New Roman"/>
                <w:w w:val="90"/>
              </w:rPr>
              <w:t>0</w:t>
            </w:r>
          </w:p>
        </w:tc>
        <w:tc>
          <w:tcPr>
            <w:tcW w:w="1340" w:type="dxa"/>
            <w:tcBorders>
              <w:right w:val="single" w:sz="8" w:space="0" w:color="auto"/>
            </w:tcBorders>
            <w:vAlign w:val="bottom"/>
          </w:tcPr>
          <w:p w:rsidR="00B37811" w:rsidRDefault="00D515AA">
            <w:pPr>
              <w:spacing w:line="245" w:lineRule="exact"/>
              <w:ind w:right="530"/>
              <w:jc w:val="right"/>
              <w:rPr>
                <w:sz w:val="20"/>
                <w:szCs w:val="20"/>
              </w:rPr>
            </w:pPr>
            <w:r>
              <w:rPr>
                <w:rFonts w:eastAsia="Times New Roman"/>
              </w:rPr>
              <w:t>0</w:t>
            </w:r>
          </w:p>
        </w:tc>
        <w:tc>
          <w:tcPr>
            <w:tcW w:w="1300" w:type="dxa"/>
            <w:tcBorders>
              <w:right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1200" w:type="dxa"/>
            <w:tcBorders>
              <w:right w:val="single" w:sz="8" w:space="0" w:color="auto"/>
            </w:tcBorders>
            <w:vAlign w:val="bottom"/>
          </w:tcPr>
          <w:p w:rsidR="00B37811" w:rsidRDefault="00D515AA">
            <w:pPr>
              <w:spacing w:line="245" w:lineRule="exact"/>
              <w:jc w:val="center"/>
              <w:rPr>
                <w:sz w:val="20"/>
                <w:szCs w:val="20"/>
              </w:rPr>
            </w:pPr>
            <w:r>
              <w:rPr>
                <w:rFonts w:eastAsia="Times New Roman"/>
                <w:w w:val="90"/>
              </w:rPr>
              <w:t>0</w:t>
            </w:r>
          </w:p>
        </w:tc>
        <w:tc>
          <w:tcPr>
            <w:tcW w:w="1300" w:type="dxa"/>
            <w:tcBorders>
              <w:right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1500" w:type="dxa"/>
            <w:tcBorders>
              <w:right w:val="single" w:sz="8" w:space="0" w:color="auto"/>
            </w:tcBorders>
            <w:vAlign w:val="bottom"/>
          </w:tcPr>
          <w:p w:rsidR="00B37811" w:rsidRDefault="00D515AA">
            <w:pPr>
              <w:spacing w:line="245" w:lineRule="exact"/>
              <w:ind w:right="590"/>
              <w:jc w:val="right"/>
              <w:rPr>
                <w:sz w:val="20"/>
                <w:szCs w:val="20"/>
              </w:rPr>
            </w:pPr>
            <w:r>
              <w:rPr>
                <w:rFonts w:eastAsia="Times New Roman"/>
              </w:rPr>
              <w:t>0</w:t>
            </w:r>
          </w:p>
        </w:tc>
        <w:tc>
          <w:tcPr>
            <w:tcW w:w="1300" w:type="dxa"/>
            <w:tcBorders>
              <w:right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1260" w:type="dxa"/>
            <w:tcBorders>
              <w:right w:val="single" w:sz="8" w:space="0" w:color="auto"/>
            </w:tcBorders>
            <w:vAlign w:val="bottom"/>
          </w:tcPr>
          <w:p w:rsidR="00B37811" w:rsidRDefault="00D515AA">
            <w:pPr>
              <w:spacing w:line="245" w:lineRule="exact"/>
              <w:jc w:val="center"/>
              <w:rPr>
                <w:sz w:val="20"/>
                <w:szCs w:val="20"/>
              </w:rPr>
            </w:pPr>
            <w:r>
              <w:rPr>
                <w:rFonts w:eastAsia="Times New Roman"/>
              </w:rPr>
              <w:t>0</w:t>
            </w:r>
          </w:p>
        </w:tc>
      </w:tr>
      <w:tr w:rsidR="00B37811">
        <w:trPr>
          <w:trHeight w:val="253"/>
        </w:trPr>
        <w:tc>
          <w:tcPr>
            <w:tcW w:w="3060" w:type="dxa"/>
            <w:tcBorders>
              <w:left w:val="single" w:sz="8" w:space="0" w:color="auto"/>
              <w:bottom w:val="single" w:sz="8" w:space="0" w:color="auto"/>
              <w:right w:val="single" w:sz="8" w:space="0" w:color="auto"/>
            </w:tcBorders>
            <w:vAlign w:val="bottom"/>
          </w:tcPr>
          <w:p w:rsidR="00B37811" w:rsidRDefault="00D515AA">
            <w:pPr>
              <w:spacing w:line="249" w:lineRule="exact"/>
              <w:ind w:left="100"/>
              <w:rPr>
                <w:sz w:val="20"/>
                <w:szCs w:val="20"/>
              </w:rPr>
            </w:pPr>
            <w:r>
              <w:rPr>
                <w:rFonts w:eastAsia="Times New Roman"/>
              </w:rPr>
              <w:t>Внески до капіталу</w:t>
            </w:r>
          </w:p>
        </w:tc>
        <w:tc>
          <w:tcPr>
            <w:tcW w:w="1260" w:type="dxa"/>
            <w:tcBorders>
              <w:bottom w:val="single" w:sz="8" w:space="0" w:color="auto"/>
              <w:right w:val="single" w:sz="8" w:space="0" w:color="auto"/>
            </w:tcBorders>
            <w:vAlign w:val="bottom"/>
          </w:tcPr>
          <w:p w:rsidR="00B37811" w:rsidRDefault="00B37811"/>
        </w:tc>
        <w:tc>
          <w:tcPr>
            <w:tcW w:w="1100" w:type="dxa"/>
            <w:tcBorders>
              <w:bottom w:val="single" w:sz="8" w:space="0" w:color="auto"/>
              <w:right w:val="single" w:sz="8" w:space="0" w:color="auto"/>
            </w:tcBorders>
            <w:vAlign w:val="bottom"/>
          </w:tcPr>
          <w:p w:rsidR="00B37811" w:rsidRDefault="00B37811"/>
        </w:tc>
        <w:tc>
          <w:tcPr>
            <w:tcW w:w="134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120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150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1260" w:type="dxa"/>
            <w:tcBorders>
              <w:bottom w:val="single" w:sz="8" w:space="0" w:color="auto"/>
              <w:right w:val="single" w:sz="8" w:space="0" w:color="auto"/>
            </w:tcBorders>
            <w:vAlign w:val="bottom"/>
          </w:tcPr>
          <w:p w:rsidR="00B37811" w:rsidRDefault="00B37811"/>
        </w:tc>
      </w:tr>
      <w:tr w:rsidR="00B37811">
        <w:trPr>
          <w:trHeight w:val="243"/>
        </w:trPr>
        <w:tc>
          <w:tcPr>
            <w:tcW w:w="3060" w:type="dxa"/>
            <w:tcBorders>
              <w:left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Погашення заборгованості з</w:t>
            </w:r>
          </w:p>
        </w:tc>
        <w:tc>
          <w:tcPr>
            <w:tcW w:w="1260" w:type="dxa"/>
            <w:tcBorders>
              <w:right w:val="single" w:sz="8" w:space="0" w:color="auto"/>
            </w:tcBorders>
            <w:vAlign w:val="bottom"/>
          </w:tcPr>
          <w:p w:rsidR="00B37811" w:rsidRDefault="00D515AA">
            <w:pPr>
              <w:spacing w:line="243" w:lineRule="exact"/>
              <w:ind w:right="310"/>
              <w:jc w:val="right"/>
              <w:rPr>
                <w:sz w:val="20"/>
                <w:szCs w:val="20"/>
              </w:rPr>
            </w:pPr>
            <w:r>
              <w:rPr>
                <w:rFonts w:eastAsia="Times New Roman"/>
              </w:rPr>
              <w:t>4245</w:t>
            </w:r>
          </w:p>
        </w:tc>
        <w:tc>
          <w:tcPr>
            <w:tcW w:w="1100" w:type="dxa"/>
            <w:tcBorders>
              <w:right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1340" w:type="dxa"/>
            <w:tcBorders>
              <w:right w:val="single" w:sz="8" w:space="0" w:color="auto"/>
            </w:tcBorders>
            <w:vAlign w:val="bottom"/>
          </w:tcPr>
          <w:p w:rsidR="00B37811" w:rsidRDefault="00D515AA">
            <w:pPr>
              <w:spacing w:line="243" w:lineRule="exact"/>
              <w:ind w:right="530"/>
              <w:jc w:val="right"/>
              <w:rPr>
                <w:sz w:val="20"/>
                <w:szCs w:val="20"/>
              </w:rPr>
            </w:pPr>
            <w:r>
              <w:rPr>
                <w:rFonts w:eastAsia="Times New Roman"/>
              </w:rPr>
              <w:t>0</w:t>
            </w:r>
          </w:p>
        </w:tc>
        <w:tc>
          <w:tcPr>
            <w:tcW w:w="13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200" w:type="dxa"/>
            <w:tcBorders>
              <w:right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13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500" w:type="dxa"/>
            <w:tcBorders>
              <w:right w:val="single" w:sz="8" w:space="0" w:color="auto"/>
            </w:tcBorders>
            <w:vAlign w:val="bottom"/>
          </w:tcPr>
          <w:p w:rsidR="00B37811" w:rsidRDefault="00D515AA">
            <w:pPr>
              <w:spacing w:line="243" w:lineRule="exact"/>
              <w:ind w:right="590"/>
              <w:jc w:val="right"/>
              <w:rPr>
                <w:sz w:val="20"/>
                <w:szCs w:val="20"/>
              </w:rPr>
            </w:pPr>
            <w:r>
              <w:rPr>
                <w:rFonts w:eastAsia="Times New Roman"/>
              </w:rPr>
              <w:t>0</w:t>
            </w:r>
          </w:p>
        </w:tc>
        <w:tc>
          <w:tcPr>
            <w:tcW w:w="13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26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r>
      <w:tr w:rsidR="00B37811">
        <w:trPr>
          <w:trHeight w:val="258"/>
        </w:trPr>
        <w:tc>
          <w:tcPr>
            <w:tcW w:w="306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rPr>
              <w:t>капіталу</w:t>
            </w:r>
          </w:p>
        </w:tc>
        <w:tc>
          <w:tcPr>
            <w:tcW w:w="1260" w:type="dxa"/>
            <w:tcBorders>
              <w:bottom w:val="single" w:sz="8" w:space="0" w:color="auto"/>
              <w:right w:val="single" w:sz="8" w:space="0" w:color="auto"/>
            </w:tcBorders>
            <w:vAlign w:val="bottom"/>
          </w:tcPr>
          <w:p w:rsidR="00B37811" w:rsidRDefault="00B37811"/>
        </w:tc>
        <w:tc>
          <w:tcPr>
            <w:tcW w:w="1100" w:type="dxa"/>
            <w:tcBorders>
              <w:bottom w:val="single" w:sz="8" w:space="0" w:color="auto"/>
              <w:right w:val="single" w:sz="8" w:space="0" w:color="auto"/>
            </w:tcBorders>
            <w:vAlign w:val="bottom"/>
          </w:tcPr>
          <w:p w:rsidR="00B37811" w:rsidRDefault="00B37811"/>
        </w:tc>
        <w:tc>
          <w:tcPr>
            <w:tcW w:w="134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120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150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1260" w:type="dxa"/>
            <w:tcBorders>
              <w:bottom w:val="single" w:sz="8" w:space="0" w:color="auto"/>
              <w:right w:val="single" w:sz="8" w:space="0" w:color="auto"/>
            </w:tcBorders>
            <w:vAlign w:val="bottom"/>
          </w:tcPr>
          <w:p w:rsidR="00B37811" w:rsidRDefault="00B37811"/>
        </w:tc>
      </w:tr>
      <w:tr w:rsidR="00B37811">
        <w:trPr>
          <w:trHeight w:val="248"/>
        </w:trPr>
        <w:tc>
          <w:tcPr>
            <w:tcW w:w="3060" w:type="dxa"/>
            <w:tcBorders>
              <w:left w:val="single" w:sz="8" w:space="0" w:color="auto"/>
              <w:right w:val="single" w:sz="8" w:space="0" w:color="auto"/>
            </w:tcBorders>
            <w:vAlign w:val="bottom"/>
          </w:tcPr>
          <w:p w:rsidR="00B37811" w:rsidRDefault="00D515AA">
            <w:pPr>
              <w:spacing w:line="248" w:lineRule="exact"/>
              <w:ind w:left="100"/>
              <w:rPr>
                <w:sz w:val="20"/>
                <w:szCs w:val="20"/>
              </w:rPr>
            </w:pPr>
            <w:r>
              <w:rPr>
                <w:rFonts w:eastAsia="Times New Roman"/>
                <w:b/>
                <w:bCs/>
              </w:rPr>
              <w:t>Вилучення капіталу:</w:t>
            </w:r>
          </w:p>
        </w:tc>
        <w:tc>
          <w:tcPr>
            <w:tcW w:w="1260" w:type="dxa"/>
            <w:tcBorders>
              <w:right w:val="single" w:sz="8" w:space="0" w:color="auto"/>
            </w:tcBorders>
            <w:vAlign w:val="bottom"/>
          </w:tcPr>
          <w:p w:rsidR="00B37811" w:rsidRDefault="00D515AA">
            <w:pPr>
              <w:spacing w:line="243" w:lineRule="exact"/>
              <w:ind w:right="310"/>
              <w:jc w:val="right"/>
              <w:rPr>
                <w:sz w:val="20"/>
                <w:szCs w:val="20"/>
              </w:rPr>
            </w:pPr>
            <w:r>
              <w:rPr>
                <w:rFonts w:eastAsia="Times New Roman"/>
              </w:rPr>
              <w:t>4260</w:t>
            </w:r>
          </w:p>
        </w:tc>
        <w:tc>
          <w:tcPr>
            <w:tcW w:w="1100" w:type="dxa"/>
            <w:tcBorders>
              <w:right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1340" w:type="dxa"/>
            <w:tcBorders>
              <w:right w:val="single" w:sz="8" w:space="0" w:color="auto"/>
            </w:tcBorders>
            <w:vAlign w:val="bottom"/>
          </w:tcPr>
          <w:p w:rsidR="00B37811" w:rsidRDefault="00D515AA">
            <w:pPr>
              <w:spacing w:line="243" w:lineRule="exact"/>
              <w:ind w:right="530"/>
              <w:jc w:val="right"/>
              <w:rPr>
                <w:sz w:val="20"/>
                <w:szCs w:val="20"/>
              </w:rPr>
            </w:pPr>
            <w:r>
              <w:rPr>
                <w:rFonts w:eastAsia="Times New Roman"/>
              </w:rPr>
              <w:t>0</w:t>
            </w:r>
          </w:p>
        </w:tc>
        <w:tc>
          <w:tcPr>
            <w:tcW w:w="13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200" w:type="dxa"/>
            <w:tcBorders>
              <w:right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13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500" w:type="dxa"/>
            <w:tcBorders>
              <w:right w:val="single" w:sz="8" w:space="0" w:color="auto"/>
            </w:tcBorders>
            <w:vAlign w:val="bottom"/>
          </w:tcPr>
          <w:p w:rsidR="00B37811" w:rsidRDefault="00D515AA">
            <w:pPr>
              <w:spacing w:line="243" w:lineRule="exact"/>
              <w:ind w:right="590"/>
              <w:jc w:val="right"/>
              <w:rPr>
                <w:sz w:val="20"/>
                <w:szCs w:val="20"/>
              </w:rPr>
            </w:pPr>
            <w:r>
              <w:rPr>
                <w:rFonts w:eastAsia="Times New Roman"/>
              </w:rPr>
              <w:t>0</w:t>
            </w:r>
          </w:p>
        </w:tc>
        <w:tc>
          <w:tcPr>
            <w:tcW w:w="1300" w:type="dxa"/>
            <w:tcBorders>
              <w:right w:val="single" w:sz="8" w:space="0" w:color="auto"/>
            </w:tcBorders>
            <w:vAlign w:val="bottom"/>
          </w:tcPr>
          <w:p w:rsidR="00B37811" w:rsidRDefault="00D515AA">
            <w:pPr>
              <w:spacing w:line="243" w:lineRule="exact"/>
              <w:jc w:val="center"/>
              <w:rPr>
                <w:sz w:val="20"/>
                <w:szCs w:val="20"/>
              </w:rPr>
            </w:pPr>
            <w:r>
              <w:rPr>
                <w:rFonts w:eastAsia="Times New Roman"/>
                <w:w w:val="99"/>
              </w:rPr>
              <w:t>-295</w:t>
            </w:r>
          </w:p>
        </w:tc>
        <w:tc>
          <w:tcPr>
            <w:tcW w:w="1260" w:type="dxa"/>
            <w:tcBorders>
              <w:right w:val="single" w:sz="8" w:space="0" w:color="auto"/>
            </w:tcBorders>
            <w:vAlign w:val="bottom"/>
          </w:tcPr>
          <w:p w:rsidR="00B37811" w:rsidRDefault="00D515AA">
            <w:pPr>
              <w:spacing w:line="243" w:lineRule="exact"/>
              <w:jc w:val="center"/>
              <w:rPr>
                <w:sz w:val="20"/>
                <w:szCs w:val="20"/>
              </w:rPr>
            </w:pPr>
            <w:r>
              <w:rPr>
                <w:rFonts w:eastAsia="Times New Roman"/>
                <w:w w:val="99"/>
              </w:rPr>
              <w:t>-295</w:t>
            </w:r>
          </w:p>
        </w:tc>
      </w:tr>
      <w:tr w:rsidR="00B37811">
        <w:trPr>
          <w:trHeight w:val="253"/>
        </w:trPr>
        <w:tc>
          <w:tcPr>
            <w:tcW w:w="3060" w:type="dxa"/>
            <w:tcBorders>
              <w:left w:val="single" w:sz="8" w:space="0" w:color="auto"/>
              <w:bottom w:val="single" w:sz="8" w:space="0" w:color="auto"/>
              <w:right w:val="single" w:sz="8" w:space="0" w:color="auto"/>
            </w:tcBorders>
            <w:vAlign w:val="bottom"/>
          </w:tcPr>
          <w:p w:rsidR="00B37811" w:rsidRDefault="00D515AA">
            <w:pPr>
              <w:spacing w:line="249" w:lineRule="exact"/>
              <w:ind w:left="100"/>
              <w:rPr>
                <w:sz w:val="20"/>
                <w:szCs w:val="20"/>
              </w:rPr>
            </w:pPr>
            <w:r>
              <w:rPr>
                <w:rFonts w:eastAsia="Times New Roman"/>
              </w:rPr>
              <w:t>Викуп акцій</w:t>
            </w:r>
          </w:p>
        </w:tc>
        <w:tc>
          <w:tcPr>
            <w:tcW w:w="1260" w:type="dxa"/>
            <w:tcBorders>
              <w:bottom w:val="single" w:sz="8" w:space="0" w:color="auto"/>
              <w:right w:val="single" w:sz="8" w:space="0" w:color="auto"/>
            </w:tcBorders>
            <w:vAlign w:val="bottom"/>
          </w:tcPr>
          <w:p w:rsidR="00B37811" w:rsidRDefault="00B37811"/>
        </w:tc>
        <w:tc>
          <w:tcPr>
            <w:tcW w:w="1100" w:type="dxa"/>
            <w:tcBorders>
              <w:bottom w:val="single" w:sz="8" w:space="0" w:color="auto"/>
              <w:right w:val="single" w:sz="8" w:space="0" w:color="auto"/>
            </w:tcBorders>
            <w:vAlign w:val="bottom"/>
          </w:tcPr>
          <w:p w:rsidR="00B37811" w:rsidRDefault="00B37811"/>
        </w:tc>
        <w:tc>
          <w:tcPr>
            <w:tcW w:w="134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120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150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1260" w:type="dxa"/>
            <w:tcBorders>
              <w:bottom w:val="single" w:sz="8" w:space="0" w:color="auto"/>
              <w:right w:val="single" w:sz="8" w:space="0" w:color="auto"/>
            </w:tcBorders>
            <w:vAlign w:val="bottom"/>
          </w:tcPr>
          <w:p w:rsidR="00B37811" w:rsidRDefault="00B37811"/>
        </w:tc>
      </w:tr>
      <w:tr w:rsidR="00B37811">
        <w:trPr>
          <w:trHeight w:val="243"/>
        </w:trPr>
        <w:tc>
          <w:tcPr>
            <w:tcW w:w="3060" w:type="dxa"/>
            <w:tcBorders>
              <w:left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Перепродаж викуплених</w:t>
            </w:r>
          </w:p>
        </w:tc>
        <w:tc>
          <w:tcPr>
            <w:tcW w:w="1260" w:type="dxa"/>
            <w:tcBorders>
              <w:right w:val="single" w:sz="8" w:space="0" w:color="auto"/>
            </w:tcBorders>
            <w:vAlign w:val="bottom"/>
          </w:tcPr>
          <w:p w:rsidR="00B37811" w:rsidRDefault="00D515AA">
            <w:pPr>
              <w:spacing w:line="243" w:lineRule="exact"/>
              <w:ind w:right="310"/>
              <w:jc w:val="right"/>
              <w:rPr>
                <w:sz w:val="20"/>
                <w:szCs w:val="20"/>
              </w:rPr>
            </w:pPr>
            <w:r>
              <w:rPr>
                <w:rFonts w:eastAsia="Times New Roman"/>
              </w:rPr>
              <w:t>4265</w:t>
            </w:r>
          </w:p>
        </w:tc>
        <w:tc>
          <w:tcPr>
            <w:tcW w:w="1100" w:type="dxa"/>
            <w:tcBorders>
              <w:right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1340" w:type="dxa"/>
            <w:tcBorders>
              <w:right w:val="single" w:sz="8" w:space="0" w:color="auto"/>
            </w:tcBorders>
            <w:vAlign w:val="bottom"/>
          </w:tcPr>
          <w:p w:rsidR="00B37811" w:rsidRDefault="00D515AA">
            <w:pPr>
              <w:spacing w:line="243" w:lineRule="exact"/>
              <w:ind w:right="530"/>
              <w:jc w:val="right"/>
              <w:rPr>
                <w:sz w:val="20"/>
                <w:szCs w:val="20"/>
              </w:rPr>
            </w:pPr>
            <w:r>
              <w:rPr>
                <w:rFonts w:eastAsia="Times New Roman"/>
              </w:rPr>
              <w:t>0</w:t>
            </w:r>
          </w:p>
        </w:tc>
        <w:tc>
          <w:tcPr>
            <w:tcW w:w="13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200" w:type="dxa"/>
            <w:tcBorders>
              <w:right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13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500" w:type="dxa"/>
            <w:tcBorders>
              <w:right w:val="single" w:sz="8" w:space="0" w:color="auto"/>
            </w:tcBorders>
            <w:vAlign w:val="bottom"/>
          </w:tcPr>
          <w:p w:rsidR="00B37811" w:rsidRDefault="00D515AA">
            <w:pPr>
              <w:spacing w:line="243" w:lineRule="exact"/>
              <w:ind w:right="590"/>
              <w:jc w:val="right"/>
              <w:rPr>
                <w:sz w:val="20"/>
                <w:szCs w:val="20"/>
              </w:rPr>
            </w:pPr>
            <w:r>
              <w:rPr>
                <w:rFonts w:eastAsia="Times New Roman"/>
              </w:rPr>
              <w:t>0</w:t>
            </w:r>
          </w:p>
        </w:tc>
        <w:tc>
          <w:tcPr>
            <w:tcW w:w="13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26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r>
      <w:tr w:rsidR="00B37811">
        <w:trPr>
          <w:trHeight w:val="258"/>
        </w:trPr>
        <w:tc>
          <w:tcPr>
            <w:tcW w:w="306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rPr>
              <w:t>акцій</w:t>
            </w:r>
          </w:p>
        </w:tc>
        <w:tc>
          <w:tcPr>
            <w:tcW w:w="1260" w:type="dxa"/>
            <w:tcBorders>
              <w:bottom w:val="single" w:sz="8" w:space="0" w:color="auto"/>
              <w:right w:val="single" w:sz="8" w:space="0" w:color="auto"/>
            </w:tcBorders>
            <w:vAlign w:val="bottom"/>
          </w:tcPr>
          <w:p w:rsidR="00B37811" w:rsidRDefault="00B37811"/>
        </w:tc>
        <w:tc>
          <w:tcPr>
            <w:tcW w:w="1100" w:type="dxa"/>
            <w:tcBorders>
              <w:bottom w:val="single" w:sz="8" w:space="0" w:color="auto"/>
              <w:right w:val="single" w:sz="8" w:space="0" w:color="auto"/>
            </w:tcBorders>
            <w:vAlign w:val="bottom"/>
          </w:tcPr>
          <w:p w:rsidR="00B37811" w:rsidRDefault="00B37811"/>
        </w:tc>
        <w:tc>
          <w:tcPr>
            <w:tcW w:w="134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120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150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1260" w:type="dxa"/>
            <w:tcBorders>
              <w:bottom w:val="single" w:sz="8" w:space="0" w:color="auto"/>
              <w:right w:val="single" w:sz="8" w:space="0" w:color="auto"/>
            </w:tcBorders>
            <w:vAlign w:val="bottom"/>
          </w:tcPr>
          <w:p w:rsidR="00B37811" w:rsidRDefault="00B37811"/>
        </w:tc>
      </w:tr>
      <w:tr w:rsidR="00B37811">
        <w:trPr>
          <w:trHeight w:val="243"/>
        </w:trPr>
        <w:tc>
          <w:tcPr>
            <w:tcW w:w="3060" w:type="dxa"/>
            <w:tcBorders>
              <w:left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Анулювання викуплених</w:t>
            </w:r>
          </w:p>
        </w:tc>
        <w:tc>
          <w:tcPr>
            <w:tcW w:w="1260" w:type="dxa"/>
            <w:tcBorders>
              <w:right w:val="single" w:sz="8" w:space="0" w:color="auto"/>
            </w:tcBorders>
            <w:vAlign w:val="bottom"/>
          </w:tcPr>
          <w:p w:rsidR="00B37811" w:rsidRDefault="00D515AA">
            <w:pPr>
              <w:spacing w:line="243" w:lineRule="exact"/>
              <w:ind w:right="310"/>
              <w:jc w:val="right"/>
              <w:rPr>
                <w:sz w:val="20"/>
                <w:szCs w:val="20"/>
              </w:rPr>
            </w:pPr>
            <w:r>
              <w:rPr>
                <w:rFonts w:eastAsia="Times New Roman"/>
              </w:rPr>
              <w:t>4270</w:t>
            </w:r>
          </w:p>
        </w:tc>
        <w:tc>
          <w:tcPr>
            <w:tcW w:w="1100" w:type="dxa"/>
            <w:tcBorders>
              <w:right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1340" w:type="dxa"/>
            <w:tcBorders>
              <w:right w:val="single" w:sz="8" w:space="0" w:color="auto"/>
            </w:tcBorders>
            <w:vAlign w:val="bottom"/>
          </w:tcPr>
          <w:p w:rsidR="00B37811" w:rsidRDefault="00D515AA">
            <w:pPr>
              <w:spacing w:line="243" w:lineRule="exact"/>
              <w:ind w:right="530"/>
              <w:jc w:val="right"/>
              <w:rPr>
                <w:sz w:val="20"/>
                <w:szCs w:val="20"/>
              </w:rPr>
            </w:pPr>
            <w:r>
              <w:rPr>
                <w:rFonts w:eastAsia="Times New Roman"/>
              </w:rPr>
              <w:t>0</w:t>
            </w:r>
          </w:p>
        </w:tc>
        <w:tc>
          <w:tcPr>
            <w:tcW w:w="13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200" w:type="dxa"/>
            <w:tcBorders>
              <w:right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13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500" w:type="dxa"/>
            <w:tcBorders>
              <w:right w:val="single" w:sz="8" w:space="0" w:color="auto"/>
            </w:tcBorders>
            <w:vAlign w:val="bottom"/>
          </w:tcPr>
          <w:p w:rsidR="00B37811" w:rsidRDefault="00D515AA">
            <w:pPr>
              <w:spacing w:line="243" w:lineRule="exact"/>
              <w:ind w:right="590"/>
              <w:jc w:val="right"/>
              <w:rPr>
                <w:sz w:val="20"/>
                <w:szCs w:val="20"/>
              </w:rPr>
            </w:pPr>
            <w:r>
              <w:rPr>
                <w:rFonts w:eastAsia="Times New Roman"/>
              </w:rPr>
              <w:t>0</w:t>
            </w:r>
          </w:p>
        </w:tc>
        <w:tc>
          <w:tcPr>
            <w:tcW w:w="13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26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r>
      <w:tr w:rsidR="00B37811">
        <w:trPr>
          <w:trHeight w:val="258"/>
        </w:trPr>
        <w:tc>
          <w:tcPr>
            <w:tcW w:w="306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rPr>
              <w:t>акцій</w:t>
            </w:r>
          </w:p>
        </w:tc>
        <w:tc>
          <w:tcPr>
            <w:tcW w:w="1260" w:type="dxa"/>
            <w:tcBorders>
              <w:bottom w:val="single" w:sz="8" w:space="0" w:color="auto"/>
              <w:right w:val="single" w:sz="8" w:space="0" w:color="auto"/>
            </w:tcBorders>
            <w:vAlign w:val="bottom"/>
          </w:tcPr>
          <w:p w:rsidR="00B37811" w:rsidRDefault="00B37811"/>
        </w:tc>
        <w:tc>
          <w:tcPr>
            <w:tcW w:w="1100" w:type="dxa"/>
            <w:tcBorders>
              <w:bottom w:val="single" w:sz="8" w:space="0" w:color="auto"/>
              <w:right w:val="single" w:sz="8" w:space="0" w:color="auto"/>
            </w:tcBorders>
            <w:vAlign w:val="bottom"/>
          </w:tcPr>
          <w:p w:rsidR="00B37811" w:rsidRDefault="00B37811"/>
        </w:tc>
        <w:tc>
          <w:tcPr>
            <w:tcW w:w="134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120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150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1260" w:type="dxa"/>
            <w:tcBorders>
              <w:bottom w:val="single" w:sz="8" w:space="0" w:color="auto"/>
              <w:right w:val="single" w:sz="8" w:space="0" w:color="auto"/>
            </w:tcBorders>
            <w:vAlign w:val="bottom"/>
          </w:tcPr>
          <w:p w:rsidR="00B37811" w:rsidRDefault="00B37811"/>
        </w:tc>
      </w:tr>
      <w:tr w:rsidR="00B37811">
        <w:trPr>
          <w:trHeight w:val="248"/>
        </w:trPr>
        <w:tc>
          <w:tcPr>
            <w:tcW w:w="3060" w:type="dxa"/>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Вилучення частки в капіталі</w:t>
            </w:r>
          </w:p>
        </w:tc>
        <w:tc>
          <w:tcPr>
            <w:tcW w:w="1260" w:type="dxa"/>
            <w:tcBorders>
              <w:bottom w:val="single" w:sz="8" w:space="0" w:color="auto"/>
              <w:right w:val="single" w:sz="8" w:space="0" w:color="auto"/>
            </w:tcBorders>
            <w:vAlign w:val="bottom"/>
          </w:tcPr>
          <w:p w:rsidR="00B37811" w:rsidRDefault="00D515AA">
            <w:pPr>
              <w:spacing w:line="243" w:lineRule="exact"/>
              <w:ind w:right="310"/>
              <w:jc w:val="right"/>
              <w:rPr>
                <w:sz w:val="20"/>
                <w:szCs w:val="20"/>
              </w:rPr>
            </w:pPr>
            <w:r>
              <w:rPr>
                <w:rFonts w:eastAsia="Times New Roman"/>
              </w:rPr>
              <w:t>4275</w:t>
            </w:r>
          </w:p>
        </w:tc>
        <w:tc>
          <w:tcPr>
            <w:tcW w:w="110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1340" w:type="dxa"/>
            <w:tcBorders>
              <w:bottom w:val="single" w:sz="8" w:space="0" w:color="auto"/>
              <w:right w:val="single" w:sz="8" w:space="0" w:color="auto"/>
            </w:tcBorders>
            <w:vAlign w:val="bottom"/>
          </w:tcPr>
          <w:p w:rsidR="00B37811" w:rsidRDefault="00D515AA">
            <w:pPr>
              <w:spacing w:line="243" w:lineRule="exact"/>
              <w:ind w:right="530"/>
              <w:jc w:val="right"/>
              <w:rPr>
                <w:sz w:val="20"/>
                <w:szCs w:val="20"/>
              </w:rPr>
            </w:pPr>
            <w:r>
              <w:rPr>
                <w:rFonts w:eastAsia="Times New Roman"/>
              </w:rPr>
              <w:t>0</w:t>
            </w:r>
          </w:p>
        </w:tc>
        <w:tc>
          <w:tcPr>
            <w:tcW w:w="130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20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130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500" w:type="dxa"/>
            <w:tcBorders>
              <w:bottom w:val="single" w:sz="8" w:space="0" w:color="auto"/>
              <w:right w:val="single" w:sz="8" w:space="0" w:color="auto"/>
            </w:tcBorders>
            <w:vAlign w:val="bottom"/>
          </w:tcPr>
          <w:p w:rsidR="00B37811" w:rsidRDefault="00D515AA">
            <w:pPr>
              <w:spacing w:line="243" w:lineRule="exact"/>
              <w:ind w:right="590"/>
              <w:jc w:val="right"/>
              <w:rPr>
                <w:sz w:val="20"/>
                <w:szCs w:val="20"/>
              </w:rPr>
            </w:pPr>
            <w:r>
              <w:rPr>
                <w:rFonts w:eastAsia="Times New Roman"/>
              </w:rPr>
              <w:t>0</w:t>
            </w:r>
          </w:p>
        </w:tc>
        <w:tc>
          <w:tcPr>
            <w:tcW w:w="130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26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0</w:t>
            </w:r>
          </w:p>
        </w:tc>
      </w:tr>
      <w:tr w:rsidR="00B37811">
        <w:trPr>
          <w:trHeight w:val="244"/>
        </w:trPr>
        <w:tc>
          <w:tcPr>
            <w:tcW w:w="3060" w:type="dxa"/>
            <w:tcBorders>
              <w:left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Зменшення номінальної</w:t>
            </w:r>
          </w:p>
        </w:tc>
        <w:tc>
          <w:tcPr>
            <w:tcW w:w="1260" w:type="dxa"/>
            <w:tcBorders>
              <w:right w:val="single" w:sz="8" w:space="0" w:color="auto"/>
            </w:tcBorders>
            <w:vAlign w:val="bottom"/>
          </w:tcPr>
          <w:p w:rsidR="00B37811" w:rsidRDefault="00D515AA">
            <w:pPr>
              <w:spacing w:line="244" w:lineRule="exact"/>
              <w:ind w:right="310"/>
              <w:jc w:val="right"/>
              <w:rPr>
                <w:sz w:val="20"/>
                <w:szCs w:val="20"/>
              </w:rPr>
            </w:pPr>
            <w:r>
              <w:rPr>
                <w:rFonts w:eastAsia="Times New Roman"/>
              </w:rPr>
              <w:t>4280</w:t>
            </w:r>
          </w:p>
        </w:tc>
        <w:tc>
          <w:tcPr>
            <w:tcW w:w="1100" w:type="dxa"/>
            <w:tcBorders>
              <w:right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1340" w:type="dxa"/>
            <w:tcBorders>
              <w:right w:val="single" w:sz="8" w:space="0" w:color="auto"/>
            </w:tcBorders>
            <w:vAlign w:val="bottom"/>
          </w:tcPr>
          <w:p w:rsidR="00B37811" w:rsidRDefault="00D515AA">
            <w:pPr>
              <w:spacing w:line="244" w:lineRule="exact"/>
              <w:ind w:right="530"/>
              <w:jc w:val="right"/>
              <w:rPr>
                <w:sz w:val="20"/>
                <w:szCs w:val="20"/>
              </w:rPr>
            </w:pPr>
            <w:r>
              <w:rPr>
                <w:rFonts w:eastAsia="Times New Roman"/>
              </w:rPr>
              <w:t>0</w:t>
            </w:r>
          </w:p>
        </w:tc>
        <w:tc>
          <w:tcPr>
            <w:tcW w:w="130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1200" w:type="dxa"/>
            <w:tcBorders>
              <w:right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130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1500" w:type="dxa"/>
            <w:tcBorders>
              <w:right w:val="single" w:sz="8" w:space="0" w:color="auto"/>
            </w:tcBorders>
            <w:vAlign w:val="bottom"/>
          </w:tcPr>
          <w:p w:rsidR="00B37811" w:rsidRDefault="00D515AA">
            <w:pPr>
              <w:spacing w:line="244" w:lineRule="exact"/>
              <w:ind w:right="590"/>
              <w:jc w:val="right"/>
              <w:rPr>
                <w:sz w:val="20"/>
                <w:szCs w:val="20"/>
              </w:rPr>
            </w:pPr>
            <w:r>
              <w:rPr>
                <w:rFonts w:eastAsia="Times New Roman"/>
              </w:rPr>
              <w:t>0</w:t>
            </w:r>
          </w:p>
        </w:tc>
        <w:tc>
          <w:tcPr>
            <w:tcW w:w="130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126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0</w:t>
            </w:r>
          </w:p>
        </w:tc>
      </w:tr>
      <w:tr w:rsidR="00B37811">
        <w:trPr>
          <w:trHeight w:val="258"/>
        </w:trPr>
        <w:tc>
          <w:tcPr>
            <w:tcW w:w="306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rPr>
              <w:t>вартості акцій</w:t>
            </w:r>
          </w:p>
        </w:tc>
        <w:tc>
          <w:tcPr>
            <w:tcW w:w="1260" w:type="dxa"/>
            <w:tcBorders>
              <w:bottom w:val="single" w:sz="8" w:space="0" w:color="auto"/>
              <w:right w:val="single" w:sz="8" w:space="0" w:color="auto"/>
            </w:tcBorders>
            <w:vAlign w:val="bottom"/>
          </w:tcPr>
          <w:p w:rsidR="00B37811" w:rsidRDefault="00B37811"/>
        </w:tc>
        <w:tc>
          <w:tcPr>
            <w:tcW w:w="1100" w:type="dxa"/>
            <w:tcBorders>
              <w:bottom w:val="single" w:sz="8" w:space="0" w:color="auto"/>
              <w:right w:val="single" w:sz="8" w:space="0" w:color="auto"/>
            </w:tcBorders>
            <w:vAlign w:val="bottom"/>
          </w:tcPr>
          <w:p w:rsidR="00B37811" w:rsidRDefault="00B37811"/>
        </w:tc>
        <w:tc>
          <w:tcPr>
            <w:tcW w:w="134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120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150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1260" w:type="dxa"/>
            <w:tcBorders>
              <w:bottom w:val="single" w:sz="8" w:space="0" w:color="auto"/>
              <w:right w:val="single" w:sz="8" w:space="0" w:color="auto"/>
            </w:tcBorders>
            <w:vAlign w:val="bottom"/>
          </w:tcPr>
          <w:p w:rsidR="00B37811" w:rsidRDefault="00B37811"/>
        </w:tc>
      </w:tr>
      <w:tr w:rsidR="00B37811">
        <w:trPr>
          <w:trHeight w:val="248"/>
        </w:trPr>
        <w:tc>
          <w:tcPr>
            <w:tcW w:w="3060" w:type="dxa"/>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Інші зміни в капіталі</w:t>
            </w:r>
          </w:p>
        </w:tc>
        <w:tc>
          <w:tcPr>
            <w:tcW w:w="1260" w:type="dxa"/>
            <w:tcBorders>
              <w:bottom w:val="single" w:sz="8" w:space="0" w:color="auto"/>
              <w:right w:val="single" w:sz="8" w:space="0" w:color="auto"/>
            </w:tcBorders>
            <w:vAlign w:val="bottom"/>
          </w:tcPr>
          <w:p w:rsidR="00B37811" w:rsidRDefault="00D515AA">
            <w:pPr>
              <w:spacing w:line="243" w:lineRule="exact"/>
              <w:ind w:right="310"/>
              <w:jc w:val="right"/>
              <w:rPr>
                <w:sz w:val="20"/>
                <w:szCs w:val="20"/>
              </w:rPr>
            </w:pPr>
            <w:r>
              <w:rPr>
                <w:rFonts w:eastAsia="Times New Roman"/>
              </w:rPr>
              <w:t>4290</w:t>
            </w:r>
          </w:p>
        </w:tc>
        <w:tc>
          <w:tcPr>
            <w:tcW w:w="110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1340" w:type="dxa"/>
            <w:tcBorders>
              <w:bottom w:val="single" w:sz="8" w:space="0" w:color="auto"/>
              <w:right w:val="single" w:sz="8" w:space="0" w:color="auto"/>
            </w:tcBorders>
            <w:vAlign w:val="bottom"/>
          </w:tcPr>
          <w:p w:rsidR="00B37811" w:rsidRDefault="00D515AA">
            <w:pPr>
              <w:spacing w:line="243" w:lineRule="exact"/>
              <w:ind w:right="530"/>
              <w:jc w:val="right"/>
              <w:rPr>
                <w:sz w:val="20"/>
                <w:szCs w:val="20"/>
              </w:rPr>
            </w:pPr>
            <w:r>
              <w:rPr>
                <w:rFonts w:eastAsia="Times New Roman"/>
              </w:rPr>
              <w:t>0</w:t>
            </w:r>
          </w:p>
        </w:tc>
        <w:tc>
          <w:tcPr>
            <w:tcW w:w="130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5"/>
              </w:rPr>
              <w:t>-69</w:t>
            </w:r>
          </w:p>
        </w:tc>
        <w:tc>
          <w:tcPr>
            <w:tcW w:w="120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130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500" w:type="dxa"/>
            <w:tcBorders>
              <w:bottom w:val="single" w:sz="8" w:space="0" w:color="auto"/>
              <w:right w:val="single" w:sz="8" w:space="0" w:color="auto"/>
            </w:tcBorders>
            <w:vAlign w:val="bottom"/>
          </w:tcPr>
          <w:p w:rsidR="00B37811" w:rsidRDefault="00D515AA">
            <w:pPr>
              <w:spacing w:line="243" w:lineRule="exact"/>
              <w:ind w:right="590"/>
              <w:jc w:val="right"/>
              <w:rPr>
                <w:sz w:val="20"/>
                <w:szCs w:val="20"/>
              </w:rPr>
            </w:pPr>
            <w:r>
              <w:rPr>
                <w:rFonts w:eastAsia="Times New Roman"/>
              </w:rPr>
              <w:t>0</w:t>
            </w:r>
          </w:p>
        </w:tc>
        <w:tc>
          <w:tcPr>
            <w:tcW w:w="130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26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5"/>
              </w:rPr>
              <w:t>-69</w:t>
            </w:r>
          </w:p>
        </w:tc>
      </w:tr>
      <w:tr w:rsidR="00B37811">
        <w:trPr>
          <w:trHeight w:val="244"/>
        </w:trPr>
        <w:tc>
          <w:tcPr>
            <w:tcW w:w="3060" w:type="dxa"/>
            <w:tcBorders>
              <w:left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Придбання (продаж)</w:t>
            </w:r>
          </w:p>
        </w:tc>
        <w:tc>
          <w:tcPr>
            <w:tcW w:w="1260" w:type="dxa"/>
            <w:tcBorders>
              <w:right w:val="single" w:sz="8" w:space="0" w:color="auto"/>
            </w:tcBorders>
            <w:vAlign w:val="bottom"/>
          </w:tcPr>
          <w:p w:rsidR="00B37811" w:rsidRDefault="00D515AA">
            <w:pPr>
              <w:spacing w:line="244" w:lineRule="exact"/>
              <w:ind w:right="310"/>
              <w:jc w:val="right"/>
              <w:rPr>
                <w:sz w:val="20"/>
                <w:szCs w:val="20"/>
              </w:rPr>
            </w:pPr>
            <w:r>
              <w:rPr>
                <w:rFonts w:eastAsia="Times New Roman"/>
              </w:rPr>
              <w:t>4291</w:t>
            </w:r>
          </w:p>
        </w:tc>
        <w:tc>
          <w:tcPr>
            <w:tcW w:w="1100" w:type="dxa"/>
            <w:tcBorders>
              <w:right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1340" w:type="dxa"/>
            <w:tcBorders>
              <w:right w:val="single" w:sz="8" w:space="0" w:color="auto"/>
            </w:tcBorders>
            <w:vAlign w:val="bottom"/>
          </w:tcPr>
          <w:p w:rsidR="00B37811" w:rsidRDefault="00D515AA">
            <w:pPr>
              <w:spacing w:line="244" w:lineRule="exact"/>
              <w:ind w:right="530"/>
              <w:jc w:val="right"/>
              <w:rPr>
                <w:sz w:val="20"/>
                <w:szCs w:val="20"/>
              </w:rPr>
            </w:pPr>
            <w:r>
              <w:rPr>
                <w:rFonts w:eastAsia="Times New Roman"/>
              </w:rPr>
              <w:t>0</w:t>
            </w:r>
          </w:p>
        </w:tc>
        <w:tc>
          <w:tcPr>
            <w:tcW w:w="130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1200" w:type="dxa"/>
            <w:tcBorders>
              <w:right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130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1500" w:type="dxa"/>
            <w:tcBorders>
              <w:right w:val="single" w:sz="8" w:space="0" w:color="auto"/>
            </w:tcBorders>
            <w:vAlign w:val="bottom"/>
          </w:tcPr>
          <w:p w:rsidR="00B37811" w:rsidRDefault="00D515AA">
            <w:pPr>
              <w:spacing w:line="244" w:lineRule="exact"/>
              <w:ind w:right="590"/>
              <w:jc w:val="right"/>
              <w:rPr>
                <w:sz w:val="20"/>
                <w:szCs w:val="20"/>
              </w:rPr>
            </w:pPr>
            <w:r>
              <w:rPr>
                <w:rFonts w:eastAsia="Times New Roman"/>
              </w:rPr>
              <w:t>0</w:t>
            </w:r>
          </w:p>
        </w:tc>
        <w:tc>
          <w:tcPr>
            <w:tcW w:w="130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126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0</w:t>
            </w:r>
          </w:p>
        </w:tc>
      </w:tr>
      <w:tr w:rsidR="00B37811">
        <w:trPr>
          <w:trHeight w:val="252"/>
        </w:trPr>
        <w:tc>
          <w:tcPr>
            <w:tcW w:w="3060" w:type="dxa"/>
            <w:tcBorders>
              <w:left w:val="single" w:sz="8" w:space="0" w:color="auto"/>
              <w:right w:val="single" w:sz="8" w:space="0" w:color="auto"/>
            </w:tcBorders>
            <w:vAlign w:val="bottom"/>
          </w:tcPr>
          <w:p w:rsidR="00B37811" w:rsidRDefault="00D515AA">
            <w:pPr>
              <w:ind w:left="100"/>
              <w:rPr>
                <w:sz w:val="20"/>
                <w:szCs w:val="20"/>
              </w:rPr>
            </w:pPr>
            <w:r>
              <w:rPr>
                <w:rFonts w:eastAsia="Times New Roman"/>
              </w:rPr>
              <w:t>неконтрольованої частки в</w:t>
            </w:r>
          </w:p>
        </w:tc>
        <w:tc>
          <w:tcPr>
            <w:tcW w:w="1260" w:type="dxa"/>
            <w:tcBorders>
              <w:right w:val="single" w:sz="8" w:space="0" w:color="auto"/>
            </w:tcBorders>
            <w:vAlign w:val="bottom"/>
          </w:tcPr>
          <w:p w:rsidR="00B37811" w:rsidRDefault="00B37811">
            <w:pPr>
              <w:rPr>
                <w:sz w:val="21"/>
                <w:szCs w:val="21"/>
              </w:rPr>
            </w:pPr>
          </w:p>
        </w:tc>
        <w:tc>
          <w:tcPr>
            <w:tcW w:w="1100" w:type="dxa"/>
            <w:tcBorders>
              <w:right w:val="single" w:sz="8" w:space="0" w:color="auto"/>
            </w:tcBorders>
            <w:vAlign w:val="bottom"/>
          </w:tcPr>
          <w:p w:rsidR="00B37811" w:rsidRDefault="00B37811">
            <w:pPr>
              <w:rPr>
                <w:sz w:val="21"/>
                <w:szCs w:val="21"/>
              </w:rPr>
            </w:pPr>
          </w:p>
        </w:tc>
        <w:tc>
          <w:tcPr>
            <w:tcW w:w="1340" w:type="dxa"/>
            <w:tcBorders>
              <w:right w:val="single" w:sz="8" w:space="0" w:color="auto"/>
            </w:tcBorders>
            <w:vAlign w:val="bottom"/>
          </w:tcPr>
          <w:p w:rsidR="00B37811" w:rsidRDefault="00B37811">
            <w:pPr>
              <w:rPr>
                <w:sz w:val="21"/>
                <w:szCs w:val="21"/>
              </w:rPr>
            </w:pPr>
          </w:p>
        </w:tc>
        <w:tc>
          <w:tcPr>
            <w:tcW w:w="1300" w:type="dxa"/>
            <w:tcBorders>
              <w:right w:val="single" w:sz="8" w:space="0" w:color="auto"/>
            </w:tcBorders>
            <w:vAlign w:val="bottom"/>
          </w:tcPr>
          <w:p w:rsidR="00B37811" w:rsidRDefault="00B37811">
            <w:pPr>
              <w:rPr>
                <w:sz w:val="21"/>
                <w:szCs w:val="21"/>
              </w:rPr>
            </w:pPr>
          </w:p>
        </w:tc>
        <w:tc>
          <w:tcPr>
            <w:tcW w:w="1200" w:type="dxa"/>
            <w:tcBorders>
              <w:right w:val="single" w:sz="8" w:space="0" w:color="auto"/>
            </w:tcBorders>
            <w:vAlign w:val="bottom"/>
          </w:tcPr>
          <w:p w:rsidR="00B37811" w:rsidRDefault="00B37811">
            <w:pPr>
              <w:rPr>
                <w:sz w:val="21"/>
                <w:szCs w:val="21"/>
              </w:rPr>
            </w:pPr>
          </w:p>
        </w:tc>
        <w:tc>
          <w:tcPr>
            <w:tcW w:w="1300" w:type="dxa"/>
            <w:tcBorders>
              <w:right w:val="single" w:sz="8" w:space="0" w:color="auto"/>
            </w:tcBorders>
            <w:vAlign w:val="bottom"/>
          </w:tcPr>
          <w:p w:rsidR="00B37811" w:rsidRDefault="00B37811">
            <w:pPr>
              <w:rPr>
                <w:sz w:val="21"/>
                <w:szCs w:val="21"/>
              </w:rPr>
            </w:pPr>
          </w:p>
        </w:tc>
        <w:tc>
          <w:tcPr>
            <w:tcW w:w="1500" w:type="dxa"/>
            <w:tcBorders>
              <w:right w:val="single" w:sz="8" w:space="0" w:color="auto"/>
            </w:tcBorders>
            <w:vAlign w:val="bottom"/>
          </w:tcPr>
          <w:p w:rsidR="00B37811" w:rsidRDefault="00B37811">
            <w:pPr>
              <w:rPr>
                <w:sz w:val="21"/>
                <w:szCs w:val="21"/>
              </w:rPr>
            </w:pPr>
          </w:p>
        </w:tc>
        <w:tc>
          <w:tcPr>
            <w:tcW w:w="1300" w:type="dxa"/>
            <w:tcBorders>
              <w:right w:val="single" w:sz="8" w:space="0" w:color="auto"/>
            </w:tcBorders>
            <w:vAlign w:val="bottom"/>
          </w:tcPr>
          <w:p w:rsidR="00B37811" w:rsidRDefault="00B37811">
            <w:pPr>
              <w:rPr>
                <w:sz w:val="21"/>
                <w:szCs w:val="21"/>
              </w:rPr>
            </w:pPr>
          </w:p>
        </w:tc>
        <w:tc>
          <w:tcPr>
            <w:tcW w:w="1260" w:type="dxa"/>
            <w:tcBorders>
              <w:right w:val="single" w:sz="8" w:space="0" w:color="auto"/>
            </w:tcBorders>
            <w:vAlign w:val="bottom"/>
          </w:tcPr>
          <w:p w:rsidR="00B37811" w:rsidRDefault="00B37811">
            <w:pPr>
              <w:rPr>
                <w:sz w:val="21"/>
                <w:szCs w:val="21"/>
              </w:rPr>
            </w:pPr>
          </w:p>
        </w:tc>
      </w:tr>
      <w:tr w:rsidR="00B37811">
        <w:trPr>
          <w:trHeight w:val="258"/>
        </w:trPr>
        <w:tc>
          <w:tcPr>
            <w:tcW w:w="306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rPr>
              <w:t>дочірньому підприємстві</w:t>
            </w:r>
          </w:p>
        </w:tc>
        <w:tc>
          <w:tcPr>
            <w:tcW w:w="1260" w:type="dxa"/>
            <w:tcBorders>
              <w:bottom w:val="single" w:sz="8" w:space="0" w:color="auto"/>
              <w:right w:val="single" w:sz="8" w:space="0" w:color="auto"/>
            </w:tcBorders>
            <w:vAlign w:val="bottom"/>
          </w:tcPr>
          <w:p w:rsidR="00B37811" w:rsidRDefault="00B37811"/>
        </w:tc>
        <w:tc>
          <w:tcPr>
            <w:tcW w:w="1100" w:type="dxa"/>
            <w:tcBorders>
              <w:bottom w:val="single" w:sz="8" w:space="0" w:color="auto"/>
              <w:right w:val="single" w:sz="8" w:space="0" w:color="auto"/>
            </w:tcBorders>
            <w:vAlign w:val="bottom"/>
          </w:tcPr>
          <w:p w:rsidR="00B37811" w:rsidRDefault="00B37811"/>
        </w:tc>
        <w:tc>
          <w:tcPr>
            <w:tcW w:w="134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120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1500" w:type="dxa"/>
            <w:tcBorders>
              <w:bottom w:val="single" w:sz="8" w:space="0" w:color="auto"/>
              <w:right w:val="single" w:sz="8" w:space="0" w:color="auto"/>
            </w:tcBorders>
            <w:vAlign w:val="bottom"/>
          </w:tcPr>
          <w:p w:rsidR="00B37811" w:rsidRDefault="00B37811"/>
        </w:tc>
        <w:tc>
          <w:tcPr>
            <w:tcW w:w="1300" w:type="dxa"/>
            <w:tcBorders>
              <w:bottom w:val="single" w:sz="8" w:space="0" w:color="auto"/>
              <w:right w:val="single" w:sz="8" w:space="0" w:color="auto"/>
            </w:tcBorders>
            <w:vAlign w:val="bottom"/>
          </w:tcPr>
          <w:p w:rsidR="00B37811" w:rsidRDefault="00B37811"/>
        </w:tc>
        <w:tc>
          <w:tcPr>
            <w:tcW w:w="1260" w:type="dxa"/>
            <w:tcBorders>
              <w:bottom w:val="single" w:sz="8" w:space="0" w:color="auto"/>
              <w:right w:val="single" w:sz="8" w:space="0" w:color="auto"/>
            </w:tcBorders>
            <w:vAlign w:val="bottom"/>
          </w:tcPr>
          <w:p w:rsidR="00B37811" w:rsidRDefault="00B37811"/>
        </w:tc>
      </w:tr>
      <w:tr w:rsidR="00B37811">
        <w:trPr>
          <w:trHeight w:val="250"/>
        </w:trPr>
        <w:tc>
          <w:tcPr>
            <w:tcW w:w="3060" w:type="dxa"/>
            <w:tcBorders>
              <w:left w:val="single" w:sz="8" w:space="0" w:color="auto"/>
              <w:bottom w:val="single" w:sz="8" w:space="0" w:color="auto"/>
              <w:right w:val="single" w:sz="8" w:space="0" w:color="auto"/>
            </w:tcBorders>
            <w:vAlign w:val="bottom"/>
          </w:tcPr>
          <w:p w:rsidR="00B37811" w:rsidRDefault="00D515AA">
            <w:pPr>
              <w:spacing w:line="248" w:lineRule="exact"/>
              <w:ind w:left="100"/>
              <w:rPr>
                <w:sz w:val="20"/>
                <w:szCs w:val="20"/>
              </w:rPr>
            </w:pPr>
            <w:r>
              <w:rPr>
                <w:rFonts w:eastAsia="Times New Roman"/>
                <w:b/>
                <w:bCs/>
              </w:rPr>
              <w:t>Разом змін у капіталі</w:t>
            </w:r>
          </w:p>
        </w:tc>
        <w:tc>
          <w:tcPr>
            <w:tcW w:w="1260" w:type="dxa"/>
            <w:tcBorders>
              <w:bottom w:val="single" w:sz="8" w:space="0" w:color="auto"/>
              <w:right w:val="single" w:sz="8" w:space="0" w:color="auto"/>
            </w:tcBorders>
            <w:vAlign w:val="bottom"/>
          </w:tcPr>
          <w:p w:rsidR="00B37811" w:rsidRDefault="00D515AA">
            <w:pPr>
              <w:spacing w:line="243" w:lineRule="exact"/>
              <w:ind w:right="310"/>
              <w:jc w:val="right"/>
              <w:rPr>
                <w:sz w:val="20"/>
                <w:szCs w:val="20"/>
              </w:rPr>
            </w:pPr>
            <w:r>
              <w:rPr>
                <w:rFonts w:eastAsia="Times New Roman"/>
              </w:rPr>
              <w:t>4295</w:t>
            </w:r>
          </w:p>
        </w:tc>
        <w:tc>
          <w:tcPr>
            <w:tcW w:w="110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1340" w:type="dxa"/>
            <w:tcBorders>
              <w:bottom w:val="single" w:sz="8" w:space="0" w:color="auto"/>
              <w:right w:val="single" w:sz="8" w:space="0" w:color="auto"/>
            </w:tcBorders>
            <w:vAlign w:val="bottom"/>
          </w:tcPr>
          <w:p w:rsidR="00B37811" w:rsidRDefault="00D515AA">
            <w:pPr>
              <w:spacing w:line="243" w:lineRule="exact"/>
              <w:ind w:right="530"/>
              <w:jc w:val="right"/>
              <w:rPr>
                <w:sz w:val="20"/>
                <w:szCs w:val="20"/>
              </w:rPr>
            </w:pPr>
            <w:r>
              <w:rPr>
                <w:rFonts w:eastAsia="Times New Roman"/>
              </w:rPr>
              <w:t>0</w:t>
            </w:r>
          </w:p>
        </w:tc>
        <w:tc>
          <w:tcPr>
            <w:tcW w:w="130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9"/>
              </w:rPr>
              <w:t>31 070</w:t>
            </w:r>
          </w:p>
        </w:tc>
        <w:tc>
          <w:tcPr>
            <w:tcW w:w="120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9"/>
              </w:rPr>
              <w:t>40 563</w:t>
            </w:r>
          </w:p>
        </w:tc>
        <w:tc>
          <w:tcPr>
            <w:tcW w:w="130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122 637</w:t>
            </w:r>
          </w:p>
        </w:tc>
        <w:tc>
          <w:tcPr>
            <w:tcW w:w="1500" w:type="dxa"/>
            <w:tcBorders>
              <w:bottom w:val="single" w:sz="8" w:space="0" w:color="auto"/>
              <w:right w:val="single" w:sz="8" w:space="0" w:color="auto"/>
            </w:tcBorders>
            <w:vAlign w:val="bottom"/>
          </w:tcPr>
          <w:p w:rsidR="00B37811" w:rsidRDefault="00D515AA">
            <w:pPr>
              <w:spacing w:line="243" w:lineRule="exact"/>
              <w:ind w:right="590"/>
              <w:jc w:val="right"/>
              <w:rPr>
                <w:sz w:val="20"/>
                <w:szCs w:val="20"/>
              </w:rPr>
            </w:pPr>
            <w:r>
              <w:rPr>
                <w:rFonts w:eastAsia="Times New Roman"/>
              </w:rPr>
              <w:t>0</w:t>
            </w:r>
          </w:p>
        </w:tc>
        <w:tc>
          <w:tcPr>
            <w:tcW w:w="130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9"/>
              </w:rPr>
              <w:t>-295</w:t>
            </w:r>
          </w:p>
        </w:tc>
        <w:tc>
          <w:tcPr>
            <w:tcW w:w="126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193 975</w:t>
            </w:r>
          </w:p>
        </w:tc>
      </w:tr>
      <w:tr w:rsidR="00B37811">
        <w:trPr>
          <w:trHeight w:val="249"/>
        </w:trPr>
        <w:tc>
          <w:tcPr>
            <w:tcW w:w="3060" w:type="dxa"/>
            <w:tcBorders>
              <w:left w:val="single" w:sz="8" w:space="0" w:color="auto"/>
              <w:bottom w:val="single" w:sz="8" w:space="0" w:color="auto"/>
              <w:right w:val="single" w:sz="8" w:space="0" w:color="auto"/>
            </w:tcBorders>
            <w:vAlign w:val="bottom"/>
          </w:tcPr>
          <w:p w:rsidR="00B37811" w:rsidRDefault="00D515AA">
            <w:pPr>
              <w:spacing w:line="246" w:lineRule="exact"/>
              <w:ind w:left="100"/>
              <w:rPr>
                <w:sz w:val="20"/>
                <w:szCs w:val="20"/>
              </w:rPr>
            </w:pPr>
            <w:r>
              <w:rPr>
                <w:rFonts w:eastAsia="Times New Roman"/>
                <w:b/>
                <w:bCs/>
              </w:rPr>
              <w:t>Залишок на кінець року</w:t>
            </w:r>
          </w:p>
        </w:tc>
        <w:tc>
          <w:tcPr>
            <w:tcW w:w="1260" w:type="dxa"/>
            <w:tcBorders>
              <w:bottom w:val="single" w:sz="8" w:space="0" w:color="auto"/>
              <w:right w:val="single" w:sz="8" w:space="0" w:color="auto"/>
            </w:tcBorders>
            <w:vAlign w:val="bottom"/>
          </w:tcPr>
          <w:p w:rsidR="00B37811" w:rsidRDefault="00D515AA">
            <w:pPr>
              <w:spacing w:line="242" w:lineRule="exact"/>
              <w:ind w:right="310"/>
              <w:jc w:val="right"/>
              <w:rPr>
                <w:sz w:val="20"/>
                <w:szCs w:val="20"/>
              </w:rPr>
            </w:pPr>
            <w:r>
              <w:rPr>
                <w:rFonts w:eastAsia="Times New Roman"/>
              </w:rPr>
              <w:t>4300</w:t>
            </w:r>
          </w:p>
        </w:tc>
        <w:tc>
          <w:tcPr>
            <w:tcW w:w="1100" w:type="dxa"/>
            <w:tcBorders>
              <w:bottom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rPr>
              <w:t>366 625</w:t>
            </w:r>
          </w:p>
        </w:tc>
        <w:tc>
          <w:tcPr>
            <w:tcW w:w="1340" w:type="dxa"/>
            <w:tcBorders>
              <w:bottom w:val="single" w:sz="8" w:space="0" w:color="auto"/>
              <w:right w:val="single" w:sz="8" w:space="0" w:color="auto"/>
            </w:tcBorders>
            <w:vAlign w:val="bottom"/>
          </w:tcPr>
          <w:p w:rsidR="00B37811" w:rsidRDefault="00D515AA">
            <w:pPr>
              <w:spacing w:line="242" w:lineRule="exact"/>
              <w:ind w:right="530"/>
              <w:jc w:val="right"/>
              <w:rPr>
                <w:sz w:val="20"/>
                <w:szCs w:val="20"/>
              </w:rPr>
            </w:pPr>
            <w:r>
              <w:rPr>
                <w:rFonts w:eastAsia="Times New Roman"/>
              </w:rPr>
              <w:t>0</w:t>
            </w:r>
          </w:p>
        </w:tc>
        <w:tc>
          <w:tcPr>
            <w:tcW w:w="1300" w:type="dxa"/>
            <w:tcBorders>
              <w:bottom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rPr>
              <w:t>100 376</w:t>
            </w:r>
          </w:p>
        </w:tc>
        <w:tc>
          <w:tcPr>
            <w:tcW w:w="1200" w:type="dxa"/>
            <w:tcBorders>
              <w:bottom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w w:val="99"/>
              </w:rPr>
              <w:t>45 538</w:t>
            </w:r>
          </w:p>
        </w:tc>
        <w:tc>
          <w:tcPr>
            <w:tcW w:w="1300" w:type="dxa"/>
            <w:tcBorders>
              <w:bottom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rPr>
              <w:t>698 543</w:t>
            </w:r>
          </w:p>
        </w:tc>
        <w:tc>
          <w:tcPr>
            <w:tcW w:w="1500" w:type="dxa"/>
            <w:tcBorders>
              <w:bottom w:val="single" w:sz="8" w:space="0" w:color="auto"/>
              <w:right w:val="single" w:sz="8" w:space="0" w:color="auto"/>
            </w:tcBorders>
            <w:vAlign w:val="bottom"/>
          </w:tcPr>
          <w:p w:rsidR="00B37811" w:rsidRDefault="00D515AA">
            <w:pPr>
              <w:spacing w:line="242" w:lineRule="exact"/>
              <w:ind w:right="590"/>
              <w:jc w:val="right"/>
              <w:rPr>
                <w:sz w:val="20"/>
                <w:szCs w:val="20"/>
              </w:rPr>
            </w:pPr>
            <w:r>
              <w:rPr>
                <w:rFonts w:eastAsia="Times New Roman"/>
              </w:rPr>
              <w:t>0</w:t>
            </w:r>
          </w:p>
        </w:tc>
        <w:tc>
          <w:tcPr>
            <w:tcW w:w="1300" w:type="dxa"/>
            <w:tcBorders>
              <w:bottom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w w:val="99"/>
              </w:rPr>
              <w:t>-295</w:t>
            </w:r>
          </w:p>
        </w:tc>
        <w:tc>
          <w:tcPr>
            <w:tcW w:w="1260" w:type="dxa"/>
            <w:tcBorders>
              <w:bottom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w w:val="99"/>
              </w:rPr>
              <w:t>1 210 787</w:t>
            </w:r>
          </w:p>
        </w:tc>
      </w:tr>
    </w:tbl>
    <w:p w:rsidR="00B37811" w:rsidRDefault="00B37811">
      <w:pPr>
        <w:spacing w:line="1" w:lineRule="exact"/>
        <w:rPr>
          <w:sz w:val="20"/>
          <w:szCs w:val="20"/>
        </w:rPr>
      </w:pPr>
    </w:p>
    <w:p w:rsidR="00B37811" w:rsidRDefault="00B37811">
      <w:pPr>
        <w:sectPr w:rsidR="00B37811">
          <w:pgSz w:w="16840" w:h="11906" w:orient="landscape"/>
          <w:pgMar w:top="829" w:right="838" w:bottom="1440" w:left="1400" w:header="0" w:footer="0" w:gutter="0"/>
          <w:cols w:space="720" w:equalWidth="0">
            <w:col w:w="14600"/>
          </w:cols>
        </w:sectPr>
      </w:pPr>
    </w:p>
    <w:p w:rsidR="00B37811" w:rsidRDefault="00D515AA">
      <w:pPr>
        <w:spacing w:line="233" w:lineRule="auto"/>
        <w:rPr>
          <w:sz w:val="20"/>
          <w:szCs w:val="20"/>
        </w:rPr>
      </w:pPr>
      <w:r>
        <w:rPr>
          <w:rFonts w:eastAsia="Times New Roman"/>
        </w:rPr>
        <w:lastRenderedPageBreak/>
        <w:t>Примітки: -</w:t>
      </w:r>
    </w:p>
    <w:p w:rsidR="00B37811" w:rsidRDefault="00B37811">
      <w:pPr>
        <w:spacing w:line="251" w:lineRule="exact"/>
        <w:rPr>
          <w:sz w:val="20"/>
          <w:szCs w:val="20"/>
        </w:rPr>
      </w:pPr>
    </w:p>
    <w:p w:rsidR="00B37811" w:rsidRDefault="00D515AA">
      <w:pPr>
        <w:tabs>
          <w:tab w:val="left" w:pos="3580"/>
        </w:tabs>
        <w:rPr>
          <w:sz w:val="20"/>
          <w:szCs w:val="20"/>
        </w:rPr>
      </w:pPr>
      <w:r>
        <w:rPr>
          <w:rFonts w:eastAsia="Times New Roman"/>
        </w:rPr>
        <w:t>Керівник</w:t>
      </w:r>
      <w:r>
        <w:rPr>
          <w:sz w:val="20"/>
          <w:szCs w:val="20"/>
        </w:rPr>
        <w:tab/>
      </w:r>
      <w:r>
        <w:rPr>
          <w:rFonts w:eastAsia="Times New Roman"/>
        </w:rPr>
        <w:t>Алєксєєнко О.М.</w:t>
      </w:r>
    </w:p>
    <w:p w:rsidR="00B37811" w:rsidRDefault="00B37811">
      <w:pPr>
        <w:spacing w:line="253" w:lineRule="exact"/>
        <w:rPr>
          <w:sz w:val="20"/>
          <w:szCs w:val="20"/>
        </w:rPr>
      </w:pPr>
    </w:p>
    <w:p w:rsidR="00B37811" w:rsidRDefault="00D515AA">
      <w:pPr>
        <w:tabs>
          <w:tab w:val="left" w:pos="3580"/>
        </w:tabs>
        <w:rPr>
          <w:sz w:val="20"/>
          <w:szCs w:val="20"/>
        </w:rPr>
      </w:pPr>
      <w:r>
        <w:rPr>
          <w:rFonts w:eastAsia="Times New Roman"/>
        </w:rPr>
        <w:t>Головний бухгалтер</w:t>
      </w:r>
      <w:r>
        <w:rPr>
          <w:sz w:val="20"/>
          <w:szCs w:val="20"/>
        </w:rPr>
        <w:tab/>
      </w:r>
      <w:r>
        <w:rPr>
          <w:rFonts w:eastAsia="Times New Roman"/>
        </w:rPr>
        <w:t>Добренкова Л.Г.</w:t>
      </w:r>
    </w:p>
    <w:p w:rsidR="00B37811" w:rsidRDefault="00B37811">
      <w:pPr>
        <w:sectPr w:rsidR="00B37811">
          <w:type w:val="continuous"/>
          <w:pgSz w:w="16840" w:h="11906" w:orient="landscape"/>
          <w:pgMar w:top="829" w:right="838" w:bottom="1440" w:left="1400" w:header="0" w:footer="0" w:gutter="0"/>
          <w:cols w:space="720" w:equalWidth="0">
            <w:col w:w="14600"/>
          </w:cols>
        </w:sectPr>
      </w:pPr>
    </w:p>
    <w:tbl>
      <w:tblPr>
        <w:tblW w:w="0" w:type="auto"/>
        <w:tblLayout w:type="fixed"/>
        <w:tblCellMar>
          <w:left w:w="0" w:type="dxa"/>
          <w:right w:w="0" w:type="dxa"/>
        </w:tblCellMar>
        <w:tblLook w:val="04A0" w:firstRow="1" w:lastRow="0" w:firstColumn="1" w:lastColumn="0" w:noHBand="0" w:noVBand="1"/>
      </w:tblPr>
      <w:tblGrid>
        <w:gridCol w:w="2020"/>
        <w:gridCol w:w="3640"/>
        <w:gridCol w:w="360"/>
        <w:gridCol w:w="560"/>
        <w:gridCol w:w="1720"/>
        <w:gridCol w:w="1720"/>
        <w:gridCol w:w="30"/>
      </w:tblGrid>
      <w:tr w:rsidR="00B37811">
        <w:trPr>
          <w:trHeight w:val="284"/>
        </w:trPr>
        <w:tc>
          <w:tcPr>
            <w:tcW w:w="2020" w:type="dxa"/>
            <w:vAlign w:val="bottom"/>
          </w:tcPr>
          <w:p w:rsidR="00B37811" w:rsidRDefault="00B37811">
            <w:pPr>
              <w:rPr>
                <w:sz w:val="24"/>
                <w:szCs w:val="24"/>
              </w:rPr>
            </w:pPr>
            <w:bookmarkStart w:id="76" w:name="page78"/>
            <w:bookmarkEnd w:id="76"/>
          </w:p>
        </w:tc>
        <w:tc>
          <w:tcPr>
            <w:tcW w:w="3640" w:type="dxa"/>
            <w:vAlign w:val="bottom"/>
          </w:tcPr>
          <w:p w:rsidR="00B37811" w:rsidRDefault="00B37811">
            <w:pPr>
              <w:rPr>
                <w:sz w:val="24"/>
                <w:szCs w:val="24"/>
              </w:rPr>
            </w:pPr>
          </w:p>
        </w:tc>
        <w:tc>
          <w:tcPr>
            <w:tcW w:w="360" w:type="dxa"/>
            <w:vAlign w:val="bottom"/>
          </w:tcPr>
          <w:p w:rsidR="00B37811" w:rsidRDefault="00B37811">
            <w:pPr>
              <w:rPr>
                <w:sz w:val="24"/>
                <w:szCs w:val="24"/>
              </w:rPr>
            </w:pPr>
          </w:p>
        </w:tc>
        <w:tc>
          <w:tcPr>
            <w:tcW w:w="560" w:type="dxa"/>
            <w:vAlign w:val="bottom"/>
          </w:tcPr>
          <w:p w:rsidR="00B37811" w:rsidRDefault="00B37811">
            <w:pPr>
              <w:rPr>
                <w:sz w:val="24"/>
                <w:szCs w:val="24"/>
              </w:rPr>
            </w:pPr>
          </w:p>
        </w:tc>
        <w:tc>
          <w:tcPr>
            <w:tcW w:w="1720" w:type="dxa"/>
            <w:tcBorders>
              <w:right w:val="single" w:sz="8" w:space="0" w:color="auto"/>
            </w:tcBorders>
            <w:vAlign w:val="bottom"/>
          </w:tcPr>
          <w:p w:rsidR="00B37811" w:rsidRDefault="00B37811">
            <w:pPr>
              <w:rPr>
                <w:sz w:val="24"/>
                <w:szCs w:val="24"/>
              </w:rPr>
            </w:pPr>
          </w:p>
        </w:tc>
        <w:tc>
          <w:tcPr>
            <w:tcW w:w="1720" w:type="dxa"/>
            <w:tcBorders>
              <w:top w:val="single" w:sz="8" w:space="0" w:color="auto"/>
              <w:right w:val="single" w:sz="8" w:space="0" w:color="auto"/>
            </w:tcBorders>
            <w:vAlign w:val="bottom"/>
          </w:tcPr>
          <w:p w:rsidR="00B37811" w:rsidRDefault="00D515AA">
            <w:pPr>
              <w:jc w:val="center"/>
              <w:rPr>
                <w:sz w:val="20"/>
                <w:szCs w:val="20"/>
              </w:rPr>
            </w:pPr>
            <w:r>
              <w:rPr>
                <w:rFonts w:eastAsia="Times New Roman"/>
                <w:w w:val="97"/>
              </w:rPr>
              <w:t>КОДИ</w:t>
            </w:r>
          </w:p>
        </w:tc>
        <w:tc>
          <w:tcPr>
            <w:tcW w:w="0" w:type="dxa"/>
            <w:vAlign w:val="bottom"/>
          </w:tcPr>
          <w:p w:rsidR="00B37811" w:rsidRDefault="00B37811">
            <w:pPr>
              <w:rPr>
                <w:sz w:val="1"/>
                <w:szCs w:val="1"/>
              </w:rPr>
            </w:pPr>
          </w:p>
        </w:tc>
      </w:tr>
      <w:tr w:rsidR="00B37811">
        <w:trPr>
          <w:trHeight w:val="31"/>
        </w:trPr>
        <w:tc>
          <w:tcPr>
            <w:tcW w:w="2020" w:type="dxa"/>
            <w:vAlign w:val="bottom"/>
          </w:tcPr>
          <w:p w:rsidR="00B37811" w:rsidRDefault="00B37811">
            <w:pPr>
              <w:rPr>
                <w:sz w:val="2"/>
                <w:szCs w:val="2"/>
              </w:rPr>
            </w:pPr>
          </w:p>
        </w:tc>
        <w:tc>
          <w:tcPr>
            <w:tcW w:w="3640" w:type="dxa"/>
            <w:vAlign w:val="bottom"/>
          </w:tcPr>
          <w:p w:rsidR="00B37811" w:rsidRDefault="00B37811">
            <w:pPr>
              <w:rPr>
                <w:sz w:val="2"/>
                <w:szCs w:val="2"/>
              </w:rPr>
            </w:pPr>
          </w:p>
        </w:tc>
        <w:tc>
          <w:tcPr>
            <w:tcW w:w="360" w:type="dxa"/>
            <w:vAlign w:val="bottom"/>
          </w:tcPr>
          <w:p w:rsidR="00B37811" w:rsidRDefault="00B37811">
            <w:pPr>
              <w:rPr>
                <w:sz w:val="2"/>
                <w:szCs w:val="2"/>
              </w:rPr>
            </w:pPr>
          </w:p>
        </w:tc>
        <w:tc>
          <w:tcPr>
            <w:tcW w:w="560" w:type="dxa"/>
            <w:vAlign w:val="bottom"/>
          </w:tcPr>
          <w:p w:rsidR="00B37811" w:rsidRDefault="00B37811">
            <w:pPr>
              <w:rPr>
                <w:sz w:val="2"/>
                <w:szCs w:val="2"/>
              </w:rPr>
            </w:pPr>
          </w:p>
        </w:tc>
        <w:tc>
          <w:tcPr>
            <w:tcW w:w="1720" w:type="dxa"/>
            <w:tcBorders>
              <w:right w:val="single" w:sz="8" w:space="0" w:color="auto"/>
            </w:tcBorders>
            <w:vAlign w:val="bottom"/>
          </w:tcPr>
          <w:p w:rsidR="00B37811" w:rsidRDefault="00B37811">
            <w:pPr>
              <w:rPr>
                <w:sz w:val="2"/>
                <w:szCs w:val="2"/>
              </w:rPr>
            </w:pPr>
          </w:p>
        </w:tc>
        <w:tc>
          <w:tcPr>
            <w:tcW w:w="1720" w:type="dxa"/>
            <w:tcBorders>
              <w:bottom w:val="single" w:sz="8" w:space="0" w:color="auto"/>
              <w:right w:val="single" w:sz="8" w:space="0" w:color="auto"/>
            </w:tcBorders>
            <w:vAlign w:val="bottom"/>
          </w:tcPr>
          <w:p w:rsidR="00B37811" w:rsidRDefault="00B37811">
            <w:pPr>
              <w:rPr>
                <w:sz w:val="2"/>
                <w:szCs w:val="2"/>
              </w:rPr>
            </w:pPr>
          </w:p>
        </w:tc>
        <w:tc>
          <w:tcPr>
            <w:tcW w:w="0" w:type="dxa"/>
            <w:vAlign w:val="bottom"/>
          </w:tcPr>
          <w:p w:rsidR="00B37811" w:rsidRDefault="00B37811">
            <w:pPr>
              <w:rPr>
                <w:sz w:val="1"/>
                <w:szCs w:val="1"/>
              </w:rPr>
            </w:pPr>
          </w:p>
        </w:tc>
      </w:tr>
      <w:tr w:rsidR="00B37811">
        <w:trPr>
          <w:trHeight w:val="268"/>
        </w:trPr>
        <w:tc>
          <w:tcPr>
            <w:tcW w:w="2020" w:type="dxa"/>
            <w:vAlign w:val="bottom"/>
          </w:tcPr>
          <w:p w:rsidR="00B37811" w:rsidRDefault="00B37811">
            <w:pPr>
              <w:rPr>
                <w:sz w:val="23"/>
                <w:szCs w:val="23"/>
              </w:rPr>
            </w:pPr>
          </w:p>
        </w:tc>
        <w:tc>
          <w:tcPr>
            <w:tcW w:w="3640" w:type="dxa"/>
            <w:vAlign w:val="bottom"/>
          </w:tcPr>
          <w:p w:rsidR="00B37811" w:rsidRDefault="00B37811">
            <w:pPr>
              <w:rPr>
                <w:sz w:val="23"/>
                <w:szCs w:val="23"/>
              </w:rPr>
            </w:pPr>
          </w:p>
        </w:tc>
        <w:tc>
          <w:tcPr>
            <w:tcW w:w="360" w:type="dxa"/>
            <w:vAlign w:val="bottom"/>
          </w:tcPr>
          <w:p w:rsidR="00B37811" w:rsidRDefault="00B37811">
            <w:pPr>
              <w:rPr>
                <w:sz w:val="23"/>
                <w:szCs w:val="23"/>
              </w:rPr>
            </w:pPr>
          </w:p>
        </w:tc>
        <w:tc>
          <w:tcPr>
            <w:tcW w:w="560" w:type="dxa"/>
            <w:vAlign w:val="bottom"/>
          </w:tcPr>
          <w:p w:rsidR="00B37811" w:rsidRDefault="00B37811">
            <w:pPr>
              <w:rPr>
                <w:sz w:val="23"/>
                <w:szCs w:val="23"/>
              </w:rPr>
            </w:pPr>
          </w:p>
        </w:tc>
        <w:tc>
          <w:tcPr>
            <w:tcW w:w="1720" w:type="dxa"/>
            <w:tcBorders>
              <w:right w:val="single" w:sz="8" w:space="0" w:color="auto"/>
            </w:tcBorders>
            <w:vAlign w:val="bottom"/>
          </w:tcPr>
          <w:p w:rsidR="00B37811" w:rsidRDefault="00D515AA">
            <w:pPr>
              <w:ind w:right="10"/>
              <w:jc w:val="right"/>
              <w:rPr>
                <w:sz w:val="20"/>
                <w:szCs w:val="20"/>
              </w:rPr>
            </w:pPr>
            <w:r>
              <w:rPr>
                <w:rFonts w:eastAsia="Times New Roman"/>
                <w:b/>
                <w:bCs/>
              </w:rPr>
              <w:t>Дата</w:t>
            </w:r>
          </w:p>
        </w:tc>
        <w:tc>
          <w:tcPr>
            <w:tcW w:w="1720" w:type="dxa"/>
            <w:tcBorders>
              <w:right w:val="single" w:sz="8" w:space="0" w:color="auto"/>
            </w:tcBorders>
            <w:vAlign w:val="bottom"/>
          </w:tcPr>
          <w:p w:rsidR="00B37811" w:rsidRDefault="00D515AA">
            <w:pPr>
              <w:jc w:val="center"/>
              <w:rPr>
                <w:sz w:val="20"/>
                <w:szCs w:val="20"/>
              </w:rPr>
            </w:pPr>
            <w:r>
              <w:rPr>
                <w:rFonts w:eastAsia="Times New Roman"/>
              </w:rPr>
              <w:t>30.12.2018</w:t>
            </w:r>
          </w:p>
        </w:tc>
        <w:tc>
          <w:tcPr>
            <w:tcW w:w="0" w:type="dxa"/>
            <w:vAlign w:val="bottom"/>
          </w:tcPr>
          <w:p w:rsidR="00B37811" w:rsidRDefault="00B37811">
            <w:pPr>
              <w:rPr>
                <w:sz w:val="1"/>
                <w:szCs w:val="1"/>
              </w:rPr>
            </w:pPr>
          </w:p>
        </w:tc>
      </w:tr>
      <w:tr w:rsidR="00B37811">
        <w:trPr>
          <w:trHeight w:val="28"/>
        </w:trPr>
        <w:tc>
          <w:tcPr>
            <w:tcW w:w="2020" w:type="dxa"/>
            <w:vAlign w:val="bottom"/>
          </w:tcPr>
          <w:p w:rsidR="00B37811" w:rsidRDefault="00B37811">
            <w:pPr>
              <w:rPr>
                <w:sz w:val="2"/>
                <w:szCs w:val="2"/>
              </w:rPr>
            </w:pPr>
          </w:p>
        </w:tc>
        <w:tc>
          <w:tcPr>
            <w:tcW w:w="3640" w:type="dxa"/>
            <w:vMerge w:val="restart"/>
            <w:vAlign w:val="bottom"/>
          </w:tcPr>
          <w:p w:rsidR="00B37811" w:rsidRDefault="00D515AA">
            <w:pPr>
              <w:ind w:left="240"/>
              <w:rPr>
                <w:sz w:val="20"/>
                <w:szCs w:val="20"/>
              </w:rPr>
            </w:pPr>
            <w:r>
              <w:rPr>
                <w:rFonts w:eastAsia="Times New Roman"/>
              </w:rPr>
              <w:t>АКЦIОНЕРНЕ ТОВАРИСТВО</w:t>
            </w:r>
          </w:p>
        </w:tc>
        <w:tc>
          <w:tcPr>
            <w:tcW w:w="360" w:type="dxa"/>
            <w:vAlign w:val="bottom"/>
          </w:tcPr>
          <w:p w:rsidR="00B37811" w:rsidRDefault="00B37811">
            <w:pPr>
              <w:rPr>
                <w:sz w:val="2"/>
                <w:szCs w:val="2"/>
              </w:rPr>
            </w:pPr>
          </w:p>
        </w:tc>
        <w:tc>
          <w:tcPr>
            <w:tcW w:w="560" w:type="dxa"/>
            <w:vAlign w:val="bottom"/>
          </w:tcPr>
          <w:p w:rsidR="00B37811" w:rsidRDefault="00B37811">
            <w:pPr>
              <w:rPr>
                <w:sz w:val="2"/>
                <w:szCs w:val="2"/>
              </w:rPr>
            </w:pPr>
          </w:p>
        </w:tc>
        <w:tc>
          <w:tcPr>
            <w:tcW w:w="1720" w:type="dxa"/>
            <w:tcBorders>
              <w:right w:val="single" w:sz="8" w:space="0" w:color="auto"/>
            </w:tcBorders>
            <w:vAlign w:val="bottom"/>
          </w:tcPr>
          <w:p w:rsidR="00B37811" w:rsidRDefault="00B37811">
            <w:pPr>
              <w:rPr>
                <w:sz w:val="2"/>
                <w:szCs w:val="2"/>
              </w:rPr>
            </w:pPr>
          </w:p>
        </w:tc>
        <w:tc>
          <w:tcPr>
            <w:tcW w:w="1720" w:type="dxa"/>
            <w:tcBorders>
              <w:bottom w:val="single" w:sz="8" w:space="0" w:color="auto"/>
              <w:right w:val="single" w:sz="8" w:space="0" w:color="auto"/>
            </w:tcBorders>
            <w:vAlign w:val="bottom"/>
          </w:tcPr>
          <w:p w:rsidR="00B37811" w:rsidRDefault="00B37811">
            <w:pPr>
              <w:rPr>
                <w:sz w:val="2"/>
                <w:szCs w:val="2"/>
              </w:rPr>
            </w:pPr>
          </w:p>
        </w:tc>
        <w:tc>
          <w:tcPr>
            <w:tcW w:w="0" w:type="dxa"/>
            <w:vAlign w:val="bottom"/>
          </w:tcPr>
          <w:p w:rsidR="00B37811" w:rsidRDefault="00B37811">
            <w:pPr>
              <w:rPr>
                <w:sz w:val="1"/>
                <w:szCs w:val="1"/>
              </w:rPr>
            </w:pPr>
          </w:p>
        </w:tc>
      </w:tr>
      <w:tr w:rsidR="00B37811">
        <w:trPr>
          <w:trHeight w:val="240"/>
        </w:trPr>
        <w:tc>
          <w:tcPr>
            <w:tcW w:w="2020" w:type="dxa"/>
            <w:vAlign w:val="bottom"/>
          </w:tcPr>
          <w:p w:rsidR="00B37811" w:rsidRDefault="00B37811">
            <w:pPr>
              <w:rPr>
                <w:sz w:val="20"/>
                <w:szCs w:val="20"/>
              </w:rPr>
            </w:pPr>
          </w:p>
        </w:tc>
        <w:tc>
          <w:tcPr>
            <w:tcW w:w="3640" w:type="dxa"/>
            <w:vMerge/>
            <w:vAlign w:val="bottom"/>
          </w:tcPr>
          <w:p w:rsidR="00B37811" w:rsidRDefault="00B37811">
            <w:pPr>
              <w:rPr>
                <w:sz w:val="20"/>
                <w:szCs w:val="20"/>
              </w:rPr>
            </w:pPr>
          </w:p>
        </w:tc>
        <w:tc>
          <w:tcPr>
            <w:tcW w:w="360" w:type="dxa"/>
            <w:vAlign w:val="bottom"/>
          </w:tcPr>
          <w:p w:rsidR="00B37811" w:rsidRDefault="00B37811">
            <w:pPr>
              <w:rPr>
                <w:sz w:val="20"/>
                <w:szCs w:val="20"/>
              </w:rPr>
            </w:pPr>
          </w:p>
        </w:tc>
        <w:tc>
          <w:tcPr>
            <w:tcW w:w="560" w:type="dxa"/>
            <w:vAlign w:val="bottom"/>
          </w:tcPr>
          <w:p w:rsidR="00B37811" w:rsidRDefault="00B37811">
            <w:pPr>
              <w:rPr>
                <w:sz w:val="20"/>
                <w:szCs w:val="20"/>
              </w:rPr>
            </w:pPr>
          </w:p>
        </w:tc>
        <w:tc>
          <w:tcPr>
            <w:tcW w:w="1720" w:type="dxa"/>
            <w:tcBorders>
              <w:right w:val="single" w:sz="8" w:space="0" w:color="auto"/>
            </w:tcBorders>
            <w:vAlign w:val="bottom"/>
          </w:tcPr>
          <w:p w:rsidR="00B37811" w:rsidRDefault="00B37811">
            <w:pPr>
              <w:rPr>
                <w:sz w:val="20"/>
                <w:szCs w:val="20"/>
              </w:rPr>
            </w:pPr>
          </w:p>
        </w:tc>
        <w:tc>
          <w:tcPr>
            <w:tcW w:w="172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57"/>
        </w:trPr>
        <w:tc>
          <w:tcPr>
            <w:tcW w:w="2020" w:type="dxa"/>
            <w:vAlign w:val="bottom"/>
          </w:tcPr>
          <w:p w:rsidR="00B37811" w:rsidRDefault="00D515AA">
            <w:pPr>
              <w:ind w:left="100"/>
              <w:rPr>
                <w:sz w:val="20"/>
                <w:szCs w:val="20"/>
              </w:rPr>
            </w:pPr>
            <w:r>
              <w:rPr>
                <w:rFonts w:eastAsia="Times New Roman"/>
                <w:b/>
                <w:bCs/>
              </w:rPr>
              <w:t>Підприємство</w:t>
            </w:r>
          </w:p>
        </w:tc>
        <w:tc>
          <w:tcPr>
            <w:tcW w:w="3640" w:type="dxa"/>
            <w:vAlign w:val="bottom"/>
          </w:tcPr>
          <w:p w:rsidR="00B37811" w:rsidRDefault="00D515AA">
            <w:pPr>
              <w:ind w:left="240"/>
              <w:rPr>
                <w:sz w:val="20"/>
                <w:szCs w:val="20"/>
              </w:rPr>
            </w:pPr>
            <w:r>
              <w:rPr>
                <w:rFonts w:eastAsia="Times New Roman"/>
              </w:rPr>
              <w:t>"МАРГАНЕЦЬКИЙ ГIРНИЧО-</w:t>
            </w:r>
          </w:p>
        </w:tc>
        <w:tc>
          <w:tcPr>
            <w:tcW w:w="360" w:type="dxa"/>
            <w:vAlign w:val="bottom"/>
          </w:tcPr>
          <w:p w:rsidR="00B37811" w:rsidRDefault="00B37811"/>
        </w:tc>
        <w:tc>
          <w:tcPr>
            <w:tcW w:w="560" w:type="dxa"/>
            <w:vAlign w:val="bottom"/>
          </w:tcPr>
          <w:p w:rsidR="00B37811" w:rsidRDefault="00B37811"/>
        </w:tc>
        <w:tc>
          <w:tcPr>
            <w:tcW w:w="1720" w:type="dxa"/>
            <w:tcBorders>
              <w:right w:val="single" w:sz="8" w:space="0" w:color="auto"/>
            </w:tcBorders>
            <w:vAlign w:val="bottom"/>
          </w:tcPr>
          <w:p w:rsidR="00B37811" w:rsidRDefault="00D515AA">
            <w:pPr>
              <w:ind w:right="10"/>
              <w:jc w:val="right"/>
              <w:rPr>
                <w:sz w:val="20"/>
                <w:szCs w:val="20"/>
              </w:rPr>
            </w:pPr>
            <w:r>
              <w:rPr>
                <w:rFonts w:eastAsia="Times New Roman"/>
                <w:b/>
                <w:bCs/>
              </w:rPr>
              <w:t>за ЄДРПОУ</w:t>
            </w:r>
          </w:p>
        </w:tc>
        <w:tc>
          <w:tcPr>
            <w:tcW w:w="1720" w:type="dxa"/>
            <w:tcBorders>
              <w:right w:val="single" w:sz="8" w:space="0" w:color="auto"/>
            </w:tcBorders>
            <w:vAlign w:val="bottom"/>
          </w:tcPr>
          <w:p w:rsidR="00B37811" w:rsidRDefault="00D515AA">
            <w:pPr>
              <w:jc w:val="center"/>
              <w:rPr>
                <w:sz w:val="20"/>
                <w:szCs w:val="20"/>
              </w:rPr>
            </w:pPr>
            <w:r>
              <w:rPr>
                <w:rFonts w:eastAsia="Times New Roman"/>
                <w:w w:val="99"/>
              </w:rPr>
              <w:t>00190911</w:t>
            </w:r>
          </w:p>
        </w:tc>
        <w:tc>
          <w:tcPr>
            <w:tcW w:w="0" w:type="dxa"/>
            <w:vAlign w:val="bottom"/>
          </w:tcPr>
          <w:p w:rsidR="00B37811" w:rsidRDefault="00B37811">
            <w:pPr>
              <w:rPr>
                <w:sz w:val="1"/>
                <w:szCs w:val="1"/>
              </w:rPr>
            </w:pPr>
          </w:p>
        </w:tc>
      </w:tr>
      <w:tr w:rsidR="00B37811">
        <w:trPr>
          <w:trHeight w:val="253"/>
        </w:trPr>
        <w:tc>
          <w:tcPr>
            <w:tcW w:w="2020" w:type="dxa"/>
            <w:vAlign w:val="bottom"/>
          </w:tcPr>
          <w:p w:rsidR="00B37811" w:rsidRDefault="00B37811"/>
        </w:tc>
        <w:tc>
          <w:tcPr>
            <w:tcW w:w="3640" w:type="dxa"/>
            <w:vAlign w:val="bottom"/>
          </w:tcPr>
          <w:p w:rsidR="00B37811" w:rsidRDefault="00D515AA">
            <w:pPr>
              <w:spacing w:line="249" w:lineRule="exact"/>
              <w:ind w:left="240"/>
              <w:rPr>
                <w:sz w:val="20"/>
                <w:szCs w:val="20"/>
              </w:rPr>
            </w:pPr>
            <w:r>
              <w:rPr>
                <w:rFonts w:eastAsia="Times New Roman"/>
              </w:rPr>
              <w:t>ЗБАГАЧУВАЛЬНИЙ КОМБIНАТ"</w:t>
            </w:r>
          </w:p>
        </w:tc>
        <w:tc>
          <w:tcPr>
            <w:tcW w:w="360" w:type="dxa"/>
            <w:vAlign w:val="bottom"/>
          </w:tcPr>
          <w:p w:rsidR="00B37811" w:rsidRDefault="00B37811"/>
        </w:tc>
        <w:tc>
          <w:tcPr>
            <w:tcW w:w="560" w:type="dxa"/>
            <w:vAlign w:val="bottom"/>
          </w:tcPr>
          <w:p w:rsidR="00B37811" w:rsidRDefault="00B37811"/>
        </w:tc>
        <w:tc>
          <w:tcPr>
            <w:tcW w:w="1720" w:type="dxa"/>
            <w:tcBorders>
              <w:right w:val="single" w:sz="8" w:space="0" w:color="auto"/>
            </w:tcBorders>
            <w:vAlign w:val="bottom"/>
          </w:tcPr>
          <w:p w:rsidR="00B37811" w:rsidRDefault="00B37811"/>
        </w:tc>
        <w:tc>
          <w:tcPr>
            <w:tcW w:w="172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72"/>
        </w:trPr>
        <w:tc>
          <w:tcPr>
            <w:tcW w:w="2020" w:type="dxa"/>
            <w:vAlign w:val="bottom"/>
          </w:tcPr>
          <w:p w:rsidR="00B37811" w:rsidRDefault="00D515AA">
            <w:pPr>
              <w:ind w:left="100"/>
              <w:rPr>
                <w:sz w:val="20"/>
                <w:szCs w:val="20"/>
              </w:rPr>
            </w:pPr>
            <w:r>
              <w:rPr>
                <w:rFonts w:eastAsia="Times New Roman"/>
                <w:b/>
                <w:bCs/>
              </w:rPr>
              <w:t>Територія</w:t>
            </w:r>
          </w:p>
        </w:tc>
        <w:tc>
          <w:tcPr>
            <w:tcW w:w="4560" w:type="dxa"/>
            <w:gridSpan w:val="3"/>
            <w:vAlign w:val="bottom"/>
          </w:tcPr>
          <w:p w:rsidR="00B37811" w:rsidRDefault="00D515AA">
            <w:pPr>
              <w:ind w:left="240"/>
              <w:rPr>
                <w:sz w:val="20"/>
                <w:szCs w:val="20"/>
              </w:rPr>
            </w:pPr>
            <w:r>
              <w:rPr>
                <w:rFonts w:eastAsia="Times New Roman"/>
              </w:rPr>
              <w:t>Дніпропетровська область, м.Марганець</w:t>
            </w:r>
          </w:p>
        </w:tc>
        <w:tc>
          <w:tcPr>
            <w:tcW w:w="1720" w:type="dxa"/>
            <w:tcBorders>
              <w:right w:val="single" w:sz="8" w:space="0" w:color="auto"/>
            </w:tcBorders>
            <w:vAlign w:val="bottom"/>
          </w:tcPr>
          <w:p w:rsidR="00B37811" w:rsidRDefault="00D515AA">
            <w:pPr>
              <w:ind w:right="10"/>
              <w:jc w:val="right"/>
              <w:rPr>
                <w:sz w:val="20"/>
                <w:szCs w:val="20"/>
              </w:rPr>
            </w:pPr>
            <w:r>
              <w:rPr>
                <w:rFonts w:eastAsia="Times New Roman"/>
                <w:b/>
                <w:bCs/>
              </w:rPr>
              <w:t>за КОАТУУ</w:t>
            </w:r>
          </w:p>
        </w:tc>
        <w:tc>
          <w:tcPr>
            <w:tcW w:w="1720" w:type="dxa"/>
            <w:tcBorders>
              <w:right w:val="single" w:sz="8" w:space="0" w:color="auto"/>
            </w:tcBorders>
            <w:vAlign w:val="bottom"/>
          </w:tcPr>
          <w:p w:rsidR="00B37811" w:rsidRDefault="00D515AA">
            <w:pPr>
              <w:jc w:val="center"/>
              <w:rPr>
                <w:sz w:val="20"/>
                <w:szCs w:val="20"/>
              </w:rPr>
            </w:pPr>
            <w:r>
              <w:rPr>
                <w:rFonts w:eastAsia="Times New Roman"/>
                <w:w w:val="99"/>
              </w:rPr>
              <w:t>1211300000</w:t>
            </w:r>
          </w:p>
        </w:tc>
        <w:tc>
          <w:tcPr>
            <w:tcW w:w="0" w:type="dxa"/>
            <w:vAlign w:val="bottom"/>
          </w:tcPr>
          <w:p w:rsidR="00B37811" w:rsidRDefault="00B37811">
            <w:pPr>
              <w:rPr>
                <w:sz w:val="1"/>
                <w:szCs w:val="1"/>
              </w:rPr>
            </w:pPr>
          </w:p>
        </w:tc>
      </w:tr>
      <w:tr w:rsidR="00B37811">
        <w:trPr>
          <w:trHeight w:val="26"/>
        </w:trPr>
        <w:tc>
          <w:tcPr>
            <w:tcW w:w="2020" w:type="dxa"/>
            <w:vMerge w:val="restart"/>
            <w:vAlign w:val="bottom"/>
          </w:tcPr>
          <w:p w:rsidR="00B37811" w:rsidRDefault="00D515AA">
            <w:pPr>
              <w:ind w:left="100"/>
              <w:rPr>
                <w:sz w:val="20"/>
                <w:szCs w:val="20"/>
              </w:rPr>
            </w:pPr>
            <w:r>
              <w:rPr>
                <w:rFonts w:eastAsia="Times New Roman"/>
                <w:b/>
                <w:bCs/>
              </w:rPr>
              <w:t>Організаційно-</w:t>
            </w:r>
          </w:p>
        </w:tc>
        <w:tc>
          <w:tcPr>
            <w:tcW w:w="3640" w:type="dxa"/>
            <w:vAlign w:val="bottom"/>
          </w:tcPr>
          <w:p w:rsidR="00B37811" w:rsidRDefault="00B37811">
            <w:pPr>
              <w:rPr>
                <w:sz w:val="2"/>
                <w:szCs w:val="2"/>
              </w:rPr>
            </w:pPr>
          </w:p>
        </w:tc>
        <w:tc>
          <w:tcPr>
            <w:tcW w:w="360" w:type="dxa"/>
            <w:vAlign w:val="bottom"/>
          </w:tcPr>
          <w:p w:rsidR="00B37811" w:rsidRDefault="00B37811">
            <w:pPr>
              <w:rPr>
                <w:sz w:val="2"/>
                <w:szCs w:val="2"/>
              </w:rPr>
            </w:pPr>
          </w:p>
        </w:tc>
        <w:tc>
          <w:tcPr>
            <w:tcW w:w="560" w:type="dxa"/>
            <w:vAlign w:val="bottom"/>
          </w:tcPr>
          <w:p w:rsidR="00B37811" w:rsidRDefault="00B37811">
            <w:pPr>
              <w:rPr>
                <w:sz w:val="2"/>
                <w:szCs w:val="2"/>
              </w:rPr>
            </w:pPr>
          </w:p>
        </w:tc>
        <w:tc>
          <w:tcPr>
            <w:tcW w:w="1720" w:type="dxa"/>
            <w:tcBorders>
              <w:right w:val="single" w:sz="8" w:space="0" w:color="auto"/>
            </w:tcBorders>
            <w:vAlign w:val="bottom"/>
          </w:tcPr>
          <w:p w:rsidR="00B37811" w:rsidRDefault="00B37811">
            <w:pPr>
              <w:rPr>
                <w:sz w:val="2"/>
                <w:szCs w:val="2"/>
              </w:rPr>
            </w:pPr>
          </w:p>
        </w:tc>
        <w:tc>
          <w:tcPr>
            <w:tcW w:w="1720" w:type="dxa"/>
            <w:tcBorders>
              <w:bottom w:val="single" w:sz="8" w:space="0" w:color="auto"/>
              <w:right w:val="single" w:sz="8" w:space="0" w:color="auto"/>
            </w:tcBorders>
            <w:vAlign w:val="bottom"/>
          </w:tcPr>
          <w:p w:rsidR="00B37811" w:rsidRDefault="00B37811">
            <w:pPr>
              <w:rPr>
                <w:sz w:val="2"/>
                <w:szCs w:val="2"/>
              </w:rPr>
            </w:pPr>
          </w:p>
        </w:tc>
        <w:tc>
          <w:tcPr>
            <w:tcW w:w="0" w:type="dxa"/>
            <w:vAlign w:val="bottom"/>
          </w:tcPr>
          <w:p w:rsidR="00B37811" w:rsidRDefault="00B37811">
            <w:pPr>
              <w:rPr>
                <w:sz w:val="1"/>
                <w:szCs w:val="1"/>
              </w:rPr>
            </w:pPr>
          </w:p>
        </w:tc>
      </w:tr>
      <w:tr w:rsidR="00B37811">
        <w:trPr>
          <w:trHeight w:val="244"/>
        </w:trPr>
        <w:tc>
          <w:tcPr>
            <w:tcW w:w="2020" w:type="dxa"/>
            <w:vMerge/>
            <w:vAlign w:val="bottom"/>
          </w:tcPr>
          <w:p w:rsidR="00B37811" w:rsidRDefault="00B37811">
            <w:pPr>
              <w:rPr>
                <w:sz w:val="21"/>
                <w:szCs w:val="21"/>
              </w:rPr>
            </w:pPr>
          </w:p>
        </w:tc>
        <w:tc>
          <w:tcPr>
            <w:tcW w:w="3640" w:type="dxa"/>
            <w:vAlign w:val="bottom"/>
          </w:tcPr>
          <w:p w:rsidR="00B37811" w:rsidRDefault="00B37811">
            <w:pPr>
              <w:rPr>
                <w:sz w:val="21"/>
                <w:szCs w:val="21"/>
              </w:rPr>
            </w:pPr>
          </w:p>
        </w:tc>
        <w:tc>
          <w:tcPr>
            <w:tcW w:w="360" w:type="dxa"/>
            <w:vAlign w:val="bottom"/>
          </w:tcPr>
          <w:p w:rsidR="00B37811" w:rsidRDefault="00B37811">
            <w:pPr>
              <w:rPr>
                <w:sz w:val="21"/>
                <w:szCs w:val="21"/>
              </w:rPr>
            </w:pPr>
          </w:p>
        </w:tc>
        <w:tc>
          <w:tcPr>
            <w:tcW w:w="560" w:type="dxa"/>
            <w:vAlign w:val="bottom"/>
          </w:tcPr>
          <w:p w:rsidR="00B37811" w:rsidRDefault="00B37811">
            <w:pPr>
              <w:rPr>
                <w:sz w:val="21"/>
                <w:szCs w:val="21"/>
              </w:rPr>
            </w:pPr>
          </w:p>
        </w:tc>
        <w:tc>
          <w:tcPr>
            <w:tcW w:w="1720" w:type="dxa"/>
            <w:tcBorders>
              <w:right w:val="single" w:sz="8" w:space="0" w:color="auto"/>
            </w:tcBorders>
            <w:vAlign w:val="bottom"/>
          </w:tcPr>
          <w:p w:rsidR="00B37811" w:rsidRDefault="00B37811">
            <w:pPr>
              <w:rPr>
                <w:sz w:val="21"/>
                <w:szCs w:val="21"/>
              </w:rPr>
            </w:pPr>
          </w:p>
        </w:tc>
        <w:tc>
          <w:tcPr>
            <w:tcW w:w="17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2"/>
        </w:trPr>
        <w:tc>
          <w:tcPr>
            <w:tcW w:w="2020" w:type="dxa"/>
            <w:vAlign w:val="bottom"/>
          </w:tcPr>
          <w:p w:rsidR="00B37811" w:rsidRDefault="00D515AA">
            <w:pPr>
              <w:ind w:left="100"/>
              <w:rPr>
                <w:sz w:val="20"/>
                <w:szCs w:val="20"/>
              </w:rPr>
            </w:pPr>
            <w:r>
              <w:rPr>
                <w:rFonts w:eastAsia="Times New Roman"/>
                <w:b/>
                <w:bCs/>
              </w:rPr>
              <w:t>правова форма</w:t>
            </w:r>
          </w:p>
        </w:tc>
        <w:tc>
          <w:tcPr>
            <w:tcW w:w="3640" w:type="dxa"/>
            <w:vAlign w:val="bottom"/>
          </w:tcPr>
          <w:p w:rsidR="00B37811" w:rsidRDefault="00D515AA">
            <w:pPr>
              <w:spacing w:line="247" w:lineRule="exact"/>
              <w:ind w:left="240"/>
              <w:rPr>
                <w:sz w:val="20"/>
                <w:szCs w:val="20"/>
              </w:rPr>
            </w:pPr>
            <w:r>
              <w:rPr>
                <w:rFonts w:eastAsia="Times New Roman"/>
              </w:rPr>
              <w:t>Акціонерне товариство</w:t>
            </w:r>
          </w:p>
        </w:tc>
        <w:tc>
          <w:tcPr>
            <w:tcW w:w="360" w:type="dxa"/>
            <w:vAlign w:val="bottom"/>
          </w:tcPr>
          <w:p w:rsidR="00B37811" w:rsidRDefault="00B37811">
            <w:pPr>
              <w:rPr>
                <w:sz w:val="21"/>
                <w:szCs w:val="21"/>
              </w:rPr>
            </w:pPr>
          </w:p>
        </w:tc>
        <w:tc>
          <w:tcPr>
            <w:tcW w:w="560" w:type="dxa"/>
            <w:vAlign w:val="bottom"/>
          </w:tcPr>
          <w:p w:rsidR="00B37811" w:rsidRDefault="00B37811">
            <w:pPr>
              <w:rPr>
                <w:sz w:val="21"/>
                <w:szCs w:val="21"/>
              </w:rPr>
            </w:pPr>
          </w:p>
        </w:tc>
        <w:tc>
          <w:tcPr>
            <w:tcW w:w="1720" w:type="dxa"/>
            <w:tcBorders>
              <w:right w:val="single" w:sz="8" w:space="0" w:color="auto"/>
            </w:tcBorders>
            <w:vAlign w:val="bottom"/>
          </w:tcPr>
          <w:p w:rsidR="00B37811" w:rsidRDefault="00D515AA">
            <w:pPr>
              <w:ind w:right="10"/>
              <w:jc w:val="right"/>
              <w:rPr>
                <w:sz w:val="20"/>
                <w:szCs w:val="20"/>
              </w:rPr>
            </w:pPr>
            <w:r>
              <w:rPr>
                <w:rFonts w:eastAsia="Times New Roman"/>
                <w:b/>
                <w:bCs/>
              </w:rPr>
              <w:t>за КОПФГ</w:t>
            </w:r>
          </w:p>
        </w:tc>
        <w:tc>
          <w:tcPr>
            <w:tcW w:w="1720" w:type="dxa"/>
            <w:tcBorders>
              <w:right w:val="single" w:sz="8" w:space="0" w:color="auto"/>
            </w:tcBorders>
            <w:vAlign w:val="bottom"/>
          </w:tcPr>
          <w:p w:rsidR="00B37811" w:rsidRDefault="00D515AA">
            <w:pPr>
              <w:spacing w:line="247" w:lineRule="exact"/>
              <w:jc w:val="center"/>
              <w:rPr>
                <w:sz w:val="20"/>
                <w:szCs w:val="20"/>
              </w:rPr>
            </w:pPr>
            <w:r>
              <w:rPr>
                <w:rFonts w:eastAsia="Times New Roman"/>
                <w:w w:val="96"/>
              </w:rPr>
              <w:t>230</w:t>
            </w:r>
          </w:p>
        </w:tc>
        <w:tc>
          <w:tcPr>
            <w:tcW w:w="0" w:type="dxa"/>
            <w:vAlign w:val="bottom"/>
          </w:tcPr>
          <w:p w:rsidR="00B37811" w:rsidRDefault="00B37811">
            <w:pPr>
              <w:rPr>
                <w:sz w:val="1"/>
                <w:szCs w:val="1"/>
              </w:rPr>
            </w:pPr>
          </w:p>
        </w:tc>
      </w:tr>
      <w:tr w:rsidR="00B37811">
        <w:trPr>
          <w:trHeight w:val="254"/>
        </w:trPr>
        <w:tc>
          <w:tcPr>
            <w:tcW w:w="2020" w:type="dxa"/>
            <w:vAlign w:val="bottom"/>
          </w:tcPr>
          <w:p w:rsidR="00B37811" w:rsidRDefault="00D515AA">
            <w:pPr>
              <w:ind w:left="100"/>
              <w:rPr>
                <w:sz w:val="20"/>
                <w:szCs w:val="20"/>
              </w:rPr>
            </w:pPr>
            <w:r>
              <w:rPr>
                <w:rFonts w:eastAsia="Times New Roman"/>
                <w:b/>
                <w:bCs/>
              </w:rPr>
              <w:t>господарювання</w:t>
            </w:r>
          </w:p>
        </w:tc>
        <w:tc>
          <w:tcPr>
            <w:tcW w:w="3640" w:type="dxa"/>
            <w:vAlign w:val="bottom"/>
          </w:tcPr>
          <w:p w:rsidR="00B37811" w:rsidRDefault="00B37811"/>
        </w:tc>
        <w:tc>
          <w:tcPr>
            <w:tcW w:w="360" w:type="dxa"/>
            <w:vAlign w:val="bottom"/>
          </w:tcPr>
          <w:p w:rsidR="00B37811" w:rsidRDefault="00B37811"/>
        </w:tc>
        <w:tc>
          <w:tcPr>
            <w:tcW w:w="560" w:type="dxa"/>
            <w:vAlign w:val="bottom"/>
          </w:tcPr>
          <w:p w:rsidR="00B37811" w:rsidRDefault="00B37811"/>
        </w:tc>
        <w:tc>
          <w:tcPr>
            <w:tcW w:w="1720" w:type="dxa"/>
            <w:tcBorders>
              <w:right w:val="single" w:sz="8" w:space="0" w:color="auto"/>
            </w:tcBorders>
            <w:vAlign w:val="bottom"/>
          </w:tcPr>
          <w:p w:rsidR="00B37811" w:rsidRDefault="00B37811"/>
        </w:tc>
        <w:tc>
          <w:tcPr>
            <w:tcW w:w="172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6"/>
        </w:trPr>
        <w:tc>
          <w:tcPr>
            <w:tcW w:w="2020" w:type="dxa"/>
            <w:vAlign w:val="bottom"/>
          </w:tcPr>
          <w:p w:rsidR="00B37811" w:rsidRDefault="00D515AA">
            <w:pPr>
              <w:spacing w:line="246" w:lineRule="exact"/>
              <w:ind w:left="100"/>
              <w:rPr>
                <w:sz w:val="20"/>
                <w:szCs w:val="20"/>
              </w:rPr>
            </w:pPr>
            <w:r>
              <w:rPr>
                <w:rFonts w:eastAsia="Times New Roman"/>
                <w:b/>
                <w:bCs/>
              </w:rPr>
              <w:t>Вид економічної</w:t>
            </w:r>
          </w:p>
        </w:tc>
        <w:tc>
          <w:tcPr>
            <w:tcW w:w="4560" w:type="dxa"/>
            <w:gridSpan w:val="3"/>
            <w:vMerge w:val="restart"/>
            <w:vAlign w:val="bottom"/>
          </w:tcPr>
          <w:p w:rsidR="00B37811" w:rsidRDefault="00D515AA">
            <w:pPr>
              <w:ind w:left="240"/>
              <w:rPr>
                <w:sz w:val="20"/>
                <w:szCs w:val="20"/>
              </w:rPr>
            </w:pPr>
            <w:r>
              <w:rPr>
                <w:rFonts w:eastAsia="Times New Roman"/>
              </w:rPr>
              <w:t>Добування руд інших кольорових металів</w:t>
            </w:r>
          </w:p>
        </w:tc>
        <w:tc>
          <w:tcPr>
            <w:tcW w:w="1720" w:type="dxa"/>
            <w:vMerge w:val="restart"/>
            <w:tcBorders>
              <w:right w:val="single" w:sz="8" w:space="0" w:color="auto"/>
            </w:tcBorders>
            <w:vAlign w:val="bottom"/>
          </w:tcPr>
          <w:p w:rsidR="00B37811" w:rsidRDefault="00D515AA">
            <w:pPr>
              <w:ind w:right="10"/>
              <w:jc w:val="right"/>
              <w:rPr>
                <w:sz w:val="20"/>
                <w:szCs w:val="20"/>
              </w:rPr>
            </w:pPr>
            <w:r>
              <w:rPr>
                <w:rFonts w:eastAsia="Times New Roman"/>
                <w:b/>
                <w:bCs/>
              </w:rPr>
              <w:t>за КВЕД</w:t>
            </w:r>
          </w:p>
        </w:tc>
        <w:tc>
          <w:tcPr>
            <w:tcW w:w="1720" w:type="dxa"/>
            <w:vMerge w:val="restart"/>
            <w:tcBorders>
              <w:right w:val="single" w:sz="8" w:space="0" w:color="auto"/>
            </w:tcBorders>
            <w:vAlign w:val="bottom"/>
          </w:tcPr>
          <w:p w:rsidR="00B37811" w:rsidRDefault="00D515AA">
            <w:pPr>
              <w:jc w:val="center"/>
              <w:rPr>
                <w:sz w:val="20"/>
                <w:szCs w:val="20"/>
              </w:rPr>
            </w:pPr>
            <w:r>
              <w:rPr>
                <w:rFonts w:eastAsia="Times New Roman"/>
              </w:rPr>
              <w:t>07.29</w:t>
            </w:r>
          </w:p>
        </w:tc>
        <w:tc>
          <w:tcPr>
            <w:tcW w:w="0" w:type="dxa"/>
            <w:vAlign w:val="bottom"/>
          </w:tcPr>
          <w:p w:rsidR="00B37811" w:rsidRDefault="00B37811">
            <w:pPr>
              <w:rPr>
                <w:sz w:val="1"/>
                <w:szCs w:val="1"/>
              </w:rPr>
            </w:pPr>
          </w:p>
        </w:tc>
      </w:tr>
      <w:tr w:rsidR="00B37811">
        <w:trPr>
          <w:trHeight w:val="127"/>
        </w:trPr>
        <w:tc>
          <w:tcPr>
            <w:tcW w:w="2020" w:type="dxa"/>
            <w:vMerge w:val="restart"/>
            <w:vAlign w:val="bottom"/>
          </w:tcPr>
          <w:p w:rsidR="00B37811" w:rsidRDefault="00D515AA">
            <w:pPr>
              <w:ind w:left="100"/>
              <w:rPr>
                <w:sz w:val="20"/>
                <w:szCs w:val="20"/>
              </w:rPr>
            </w:pPr>
            <w:r>
              <w:rPr>
                <w:rFonts w:eastAsia="Times New Roman"/>
                <w:b/>
                <w:bCs/>
              </w:rPr>
              <w:t>діяльності</w:t>
            </w:r>
          </w:p>
        </w:tc>
        <w:tc>
          <w:tcPr>
            <w:tcW w:w="4560" w:type="dxa"/>
            <w:gridSpan w:val="3"/>
            <w:vMerge/>
            <w:vAlign w:val="bottom"/>
          </w:tcPr>
          <w:p w:rsidR="00B37811" w:rsidRDefault="00B37811">
            <w:pPr>
              <w:rPr>
                <w:sz w:val="11"/>
                <w:szCs w:val="11"/>
              </w:rPr>
            </w:pPr>
          </w:p>
        </w:tc>
        <w:tc>
          <w:tcPr>
            <w:tcW w:w="1720" w:type="dxa"/>
            <w:vMerge/>
            <w:tcBorders>
              <w:right w:val="single" w:sz="8" w:space="0" w:color="auto"/>
            </w:tcBorders>
            <w:vAlign w:val="bottom"/>
          </w:tcPr>
          <w:p w:rsidR="00B37811" w:rsidRDefault="00B37811">
            <w:pPr>
              <w:rPr>
                <w:sz w:val="11"/>
                <w:szCs w:val="11"/>
              </w:rPr>
            </w:pPr>
          </w:p>
        </w:tc>
        <w:tc>
          <w:tcPr>
            <w:tcW w:w="172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7"/>
        </w:trPr>
        <w:tc>
          <w:tcPr>
            <w:tcW w:w="2020" w:type="dxa"/>
            <w:vMerge/>
            <w:vAlign w:val="bottom"/>
          </w:tcPr>
          <w:p w:rsidR="00B37811" w:rsidRDefault="00B37811">
            <w:pPr>
              <w:rPr>
                <w:sz w:val="11"/>
                <w:szCs w:val="11"/>
              </w:rPr>
            </w:pPr>
          </w:p>
        </w:tc>
        <w:tc>
          <w:tcPr>
            <w:tcW w:w="3640" w:type="dxa"/>
            <w:vAlign w:val="bottom"/>
          </w:tcPr>
          <w:p w:rsidR="00B37811" w:rsidRDefault="00B37811">
            <w:pPr>
              <w:rPr>
                <w:sz w:val="11"/>
                <w:szCs w:val="11"/>
              </w:rPr>
            </w:pPr>
          </w:p>
        </w:tc>
        <w:tc>
          <w:tcPr>
            <w:tcW w:w="360" w:type="dxa"/>
            <w:vAlign w:val="bottom"/>
          </w:tcPr>
          <w:p w:rsidR="00B37811" w:rsidRDefault="00B37811">
            <w:pPr>
              <w:rPr>
                <w:sz w:val="11"/>
                <w:szCs w:val="11"/>
              </w:rPr>
            </w:pPr>
          </w:p>
        </w:tc>
        <w:tc>
          <w:tcPr>
            <w:tcW w:w="560" w:type="dxa"/>
            <w:vAlign w:val="bottom"/>
          </w:tcPr>
          <w:p w:rsidR="00B37811" w:rsidRDefault="00B37811">
            <w:pPr>
              <w:rPr>
                <w:sz w:val="11"/>
                <w:szCs w:val="11"/>
              </w:rPr>
            </w:pPr>
          </w:p>
        </w:tc>
        <w:tc>
          <w:tcPr>
            <w:tcW w:w="1720" w:type="dxa"/>
            <w:tcBorders>
              <w:right w:val="single" w:sz="8" w:space="0" w:color="auto"/>
            </w:tcBorders>
            <w:vAlign w:val="bottom"/>
          </w:tcPr>
          <w:p w:rsidR="00B37811" w:rsidRDefault="00B37811">
            <w:pPr>
              <w:rPr>
                <w:sz w:val="11"/>
                <w:szCs w:val="11"/>
              </w:rPr>
            </w:pPr>
          </w:p>
        </w:tc>
        <w:tc>
          <w:tcPr>
            <w:tcW w:w="172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2"/>
        </w:trPr>
        <w:tc>
          <w:tcPr>
            <w:tcW w:w="5660" w:type="dxa"/>
            <w:gridSpan w:val="2"/>
            <w:vAlign w:val="bottom"/>
          </w:tcPr>
          <w:p w:rsidR="00B37811" w:rsidRDefault="00D515AA">
            <w:pPr>
              <w:spacing w:line="242" w:lineRule="exact"/>
              <w:rPr>
                <w:sz w:val="20"/>
                <w:szCs w:val="20"/>
              </w:rPr>
            </w:pPr>
            <w:r>
              <w:rPr>
                <w:rFonts w:eastAsia="Times New Roman"/>
                <w:b/>
                <w:bCs/>
              </w:rPr>
              <w:t xml:space="preserve">Середня кількість працівників: </w:t>
            </w:r>
            <w:r>
              <w:rPr>
                <w:rFonts w:eastAsia="Times New Roman"/>
              </w:rPr>
              <w:t>3963</w:t>
            </w:r>
          </w:p>
        </w:tc>
        <w:tc>
          <w:tcPr>
            <w:tcW w:w="360" w:type="dxa"/>
            <w:vAlign w:val="bottom"/>
          </w:tcPr>
          <w:p w:rsidR="00B37811" w:rsidRDefault="00B37811">
            <w:pPr>
              <w:rPr>
                <w:sz w:val="21"/>
                <w:szCs w:val="21"/>
              </w:rPr>
            </w:pPr>
          </w:p>
        </w:tc>
        <w:tc>
          <w:tcPr>
            <w:tcW w:w="560" w:type="dxa"/>
            <w:vAlign w:val="bottom"/>
          </w:tcPr>
          <w:p w:rsidR="00B37811" w:rsidRDefault="00B37811">
            <w:pPr>
              <w:rPr>
                <w:sz w:val="21"/>
                <w:szCs w:val="21"/>
              </w:rPr>
            </w:pPr>
          </w:p>
        </w:tc>
        <w:tc>
          <w:tcPr>
            <w:tcW w:w="1720" w:type="dxa"/>
            <w:vAlign w:val="bottom"/>
          </w:tcPr>
          <w:p w:rsidR="00B37811" w:rsidRDefault="00B37811">
            <w:pPr>
              <w:rPr>
                <w:sz w:val="21"/>
                <w:szCs w:val="21"/>
              </w:rPr>
            </w:pPr>
          </w:p>
        </w:tc>
        <w:tc>
          <w:tcPr>
            <w:tcW w:w="172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4"/>
        </w:trPr>
        <w:tc>
          <w:tcPr>
            <w:tcW w:w="8300" w:type="dxa"/>
            <w:gridSpan w:val="5"/>
            <w:vAlign w:val="bottom"/>
          </w:tcPr>
          <w:p w:rsidR="00B37811" w:rsidRDefault="00D515AA">
            <w:pPr>
              <w:rPr>
                <w:sz w:val="20"/>
                <w:szCs w:val="20"/>
              </w:rPr>
            </w:pPr>
            <w:r>
              <w:rPr>
                <w:rFonts w:eastAsia="Times New Roman"/>
                <w:b/>
                <w:bCs/>
              </w:rPr>
              <w:t xml:space="preserve">Адреса, телефон: </w:t>
            </w:r>
            <w:r>
              <w:rPr>
                <w:rFonts w:eastAsia="Times New Roman"/>
              </w:rPr>
              <w:t>53400 мiсто Марганець, вулиця Єдностi, будинок № 62, 05665 60007</w:t>
            </w:r>
          </w:p>
        </w:tc>
        <w:tc>
          <w:tcPr>
            <w:tcW w:w="1720" w:type="dxa"/>
            <w:vAlign w:val="bottom"/>
          </w:tcPr>
          <w:p w:rsidR="00B37811" w:rsidRDefault="00B37811"/>
        </w:tc>
        <w:tc>
          <w:tcPr>
            <w:tcW w:w="0" w:type="dxa"/>
            <w:vAlign w:val="bottom"/>
          </w:tcPr>
          <w:p w:rsidR="00B37811" w:rsidRDefault="00B37811">
            <w:pPr>
              <w:rPr>
                <w:sz w:val="1"/>
                <w:szCs w:val="1"/>
              </w:rPr>
            </w:pPr>
          </w:p>
        </w:tc>
      </w:tr>
      <w:tr w:rsidR="00B37811">
        <w:trPr>
          <w:trHeight w:val="253"/>
        </w:trPr>
        <w:tc>
          <w:tcPr>
            <w:tcW w:w="5660" w:type="dxa"/>
            <w:gridSpan w:val="2"/>
            <w:vAlign w:val="bottom"/>
          </w:tcPr>
          <w:p w:rsidR="00B37811" w:rsidRDefault="00D515AA">
            <w:pPr>
              <w:rPr>
                <w:sz w:val="20"/>
                <w:szCs w:val="20"/>
              </w:rPr>
            </w:pPr>
            <w:r>
              <w:rPr>
                <w:rFonts w:eastAsia="Times New Roman"/>
                <w:b/>
                <w:bCs/>
              </w:rPr>
              <w:t xml:space="preserve">Одиниця виміру: </w:t>
            </w:r>
            <w:r>
              <w:rPr>
                <w:rFonts w:eastAsia="Times New Roman"/>
              </w:rPr>
              <w:t>тис.грн. без десяткового знака</w:t>
            </w:r>
          </w:p>
        </w:tc>
        <w:tc>
          <w:tcPr>
            <w:tcW w:w="360" w:type="dxa"/>
            <w:vAlign w:val="bottom"/>
          </w:tcPr>
          <w:p w:rsidR="00B37811" w:rsidRDefault="00B37811">
            <w:pPr>
              <w:rPr>
                <w:sz w:val="21"/>
                <w:szCs w:val="21"/>
              </w:rPr>
            </w:pPr>
          </w:p>
        </w:tc>
        <w:tc>
          <w:tcPr>
            <w:tcW w:w="560" w:type="dxa"/>
            <w:vAlign w:val="bottom"/>
          </w:tcPr>
          <w:p w:rsidR="00B37811" w:rsidRDefault="00B37811">
            <w:pPr>
              <w:rPr>
                <w:sz w:val="21"/>
                <w:szCs w:val="21"/>
              </w:rPr>
            </w:pPr>
          </w:p>
        </w:tc>
        <w:tc>
          <w:tcPr>
            <w:tcW w:w="1720" w:type="dxa"/>
            <w:vAlign w:val="bottom"/>
          </w:tcPr>
          <w:p w:rsidR="00B37811" w:rsidRDefault="00B37811">
            <w:pPr>
              <w:rPr>
                <w:sz w:val="21"/>
                <w:szCs w:val="21"/>
              </w:rPr>
            </w:pPr>
          </w:p>
        </w:tc>
        <w:tc>
          <w:tcPr>
            <w:tcW w:w="172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6"/>
        </w:trPr>
        <w:tc>
          <w:tcPr>
            <w:tcW w:w="5660" w:type="dxa"/>
            <w:gridSpan w:val="2"/>
            <w:vAlign w:val="bottom"/>
          </w:tcPr>
          <w:p w:rsidR="00B37811" w:rsidRDefault="00D515AA">
            <w:pPr>
              <w:rPr>
                <w:sz w:val="20"/>
                <w:szCs w:val="20"/>
              </w:rPr>
            </w:pPr>
            <w:r>
              <w:rPr>
                <w:rFonts w:eastAsia="Times New Roman"/>
                <w:b/>
                <w:bCs/>
              </w:rPr>
              <w:t xml:space="preserve">Складено </w:t>
            </w:r>
            <w:r>
              <w:rPr>
                <w:rFonts w:eastAsia="Times New Roman"/>
              </w:rPr>
              <w:t>(зробити позначку "v" у відповідній клітинці):</w:t>
            </w:r>
          </w:p>
        </w:tc>
        <w:tc>
          <w:tcPr>
            <w:tcW w:w="360" w:type="dxa"/>
            <w:tcBorders>
              <w:bottom w:val="single" w:sz="8" w:space="0" w:color="auto"/>
            </w:tcBorders>
            <w:vAlign w:val="bottom"/>
          </w:tcPr>
          <w:p w:rsidR="00B37811" w:rsidRDefault="00B37811"/>
        </w:tc>
        <w:tc>
          <w:tcPr>
            <w:tcW w:w="560" w:type="dxa"/>
            <w:vAlign w:val="bottom"/>
          </w:tcPr>
          <w:p w:rsidR="00B37811" w:rsidRDefault="00B37811"/>
        </w:tc>
        <w:tc>
          <w:tcPr>
            <w:tcW w:w="1720" w:type="dxa"/>
            <w:vAlign w:val="bottom"/>
          </w:tcPr>
          <w:p w:rsidR="00B37811" w:rsidRDefault="00B37811"/>
        </w:tc>
        <w:tc>
          <w:tcPr>
            <w:tcW w:w="1720" w:type="dxa"/>
            <w:vAlign w:val="bottom"/>
          </w:tcPr>
          <w:p w:rsidR="00B37811" w:rsidRDefault="00B37811"/>
        </w:tc>
        <w:tc>
          <w:tcPr>
            <w:tcW w:w="0" w:type="dxa"/>
            <w:vAlign w:val="bottom"/>
          </w:tcPr>
          <w:p w:rsidR="00B37811" w:rsidRDefault="00B37811">
            <w:pPr>
              <w:rPr>
                <w:sz w:val="1"/>
                <w:szCs w:val="1"/>
              </w:rPr>
            </w:pPr>
          </w:p>
        </w:tc>
      </w:tr>
      <w:tr w:rsidR="00B37811">
        <w:trPr>
          <w:trHeight w:val="269"/>
        </w:trPr>
        <w:tc>
          <w:tcPr>
            <w:tcW w:w="5660" w:type="dxa"/>
            <w:gridSpan w:val="2"/>
            <w:tcBorders>
              <w:right w:val="single" w:sz="8" w:space="0" w:color="auto"/>
            </w:tcBorders>
            <w:vAlign w:val="bottom"/>
          </w:tcPr>
          <w:p w:rsidR="00B37811" w:rsidRDefault="00D515AA">
            <w:pPr>
              <w:ind w:left="100"/>
              <w:rPr>
                <w:sz w:val="20"/>
                <w:szCs w:val="20"/>
              </w:rPr>
            </w:pPr>
            <w:r>
              <w:rPr>
                <w:rFonts w:eastAsia="Times New Roman"/>
              </w:rPr>
              <w:t>за положеннями (стандартами) бухгалтерського обліку</w:t>
            </w:r>
          </w:p>
        </w:tc>
        <w:tc>
          <w:tcPr>
            <w:tcW w:w="360" w:type="dxa"/>
            <w:tcBorders>
              <w:right w:val="single" w:sz="8" w:space="0" w:color="auto"/>
            </w:tcBorders>
            <w:vAlign w:val="bottom"/>
          </w:tcPr>
          <w:p w:rsidR="00B37811" w:rsidRDefault="00B37811">
            <w:pPr>
              <w:rPr>
                <w:sz w:val="23"/>
                <w:szCs w:val="23"/>
              </w:rPr>
            </w:pPr>
          </w:p>
        </w:tc>
        <w:tc>
          <w:tcPr>
            <w:tcW w:w="560" w:type="dxa"/>
            <w:vAlign w:val="bottom"/>
          </w:tcPr>
          <w:p w:rsidR="00B37811" w:rsidRDefault="00B37811">
            <w:pPr>
              <w:rPr>
                <w:sz w:val="23"/>
                <w:szCs w:val="23"/>
              </w:rPr>
            </w:pPr>
          </w:p>
        </w:tc>
        <w:tc>
          <w:tcPr>
            <w:tcW w:w="1720" w:type="dxa"/>
            <w:vAlign w:val="bottom"/>
          </w:tcPr>
          <w:p w:rsidR="00B37811" w:rsidRDefault="00B37811">
            <w:pPr>
              <w:rPr>
                <w:sz w:val="23"/>
                <w:szCs w:val="23"/>
              </w:rPr>
            </w:pPr>
          </w:p>
        </w:tc>
        <w:tc>
          <w:tcPr>
            <w:tcW w:w="1720" w:type="dxa"/>
            <w:vAlign w:val="bottom"/>
          </w:tcPr>
          <w:p w:rsidR="00B37811" w:rsidRDefault="00B37811">
            <w:pPr>
              <w:rPr>
                <w:sz w:val="23"/>
                <w:szCs w:val="23"/>
              </w:rPr>
            </w:pPr>
          </w:p>
        </w:tc>
        <w:tc>
          <w:tcPr>
            <w:tcW w:w="0" w:type="dxa"/>
            <w:vAlign w:val="bottom"/>
          </w:tcPr>
          <w:p w:rsidR="00B37811" w:rsidRDefault="00B37811">
            <w:pPr>
              <w:rPr>
                <w:sz w:val="1"/>
                <w:szCs w:val="1"/>
              </w:rPr>
            </w:pPr>
          </w:p>
        </w:tc>
      </w:tr>
      <w:tr w:rsidR="00B37811">
        <w:trPr>
          <w:trHeight w:val="28"/>
        </w:trPr>
        <w:tc>
          <w:tcPr>
            <w:tcW w:w="5660" w:type="dxa"/>
            <w:gridSpan w:val="2"/>
            <w:vMerge w:val="restart"/>
            <w:tcBorders>
              <w:right w:val="single" w:sz="8" w:space="0" w:color="auto"/>
            </w:tcBorders>
            <w:vAlign w:val="bottom"/>
          </w:tcPr>
          <w:p w:rsidR="00B37811" w:rsidRDefault="00D515AA">
            <w:pPr>
              <w:ind w:left="100"/>
              <w:rPr>
                <w:sz w:val="20"/>
                <w:szCs w:val="20"/>
              </w:rPr>
            </w:pPr>
            <w:r>
              <w:rPr>
                <w:rFonts w:eastAsia="Times New Roman"/>
              </w:rPr>
              <w:t>за міжнародними стандартами фінансової звітності</w:t>
            </w:r>
          </w:p>
        </w:tc>
        <w:tc>
          <w:tcPr>
            <w:tcW w:w="360" w:type="dxa"/>
            <w:tcBorders>
              <w:bottom w:val="single" w:sz="8" w:space="0" w:color="auto"/>
              <w:right w:val="single" w:sz="8" w:space="0" w:color="auto"/>
            </w:tcBorders>
            <w:vAlign w:val="bottom"/>
          </w:tcPr>
          <w:p w:rsidR="00B37811" w:rsidRDefault="00B37811">
            <w:pPr>
              <w:rPr>
                <w:sz w:val="2"/>
                <w:szCs w:val="2"/>
              </w:rPr>
            </w:pPr>
          </w:p>
        </w:tc>
        <w:tc>
          <w:tcPr>
            <w:tcW w:w="560" w:type="dxa"/>
            <w:vAlign w:val="bottom"/>
          </w:tcPr>
          <w:p w:rsidR="00B37811" w:rsidRDefault="00B37811">
            <w:pPr>
              <w:rPr>
                <w:sz w:val="2"/>
                <w:szCs w:val="2"/>
              </w:rPr>
            </w:pPr>
          </w:p>
        </w:tc>
        <w:tc>
          <w:tcPr>
            <w:tcW w:w="1720" w:type="dxa"/>
            <w:vAlign w:val="bottom"/>
          </w:tcPr>
          <w:p w:rsidR="00B37811" w:rsidRDefault="00B37811">
            <w:pPr>
              <w:rPr>
                <w:sz w:val="2"/>
                <w:szCs w:val="2"/>
              </w:rPr>
            </w:pPr>
          </w:p>
        </w:tc>
        <w:tc>
          <w:tcPr>
            <w:tcW w:w="1720" w:type="dxa"/>
            <w:vAlign w:val="bottom"/>
          </w:tcPr>
          <w:p w:rsidR="00B37811" w:rsidRDefault="00B37811">
            <w:pPr>
              <w:rPr>
                <w:sz w:val="2"/>
                <w:szCs w:val="2"/>
              </w:rPr>
            </w:pPr>
          </w:p>
        </w:tc>
        <w:tc>
          <w:tcPr>
            <w:tcW w:w="0" w:type="dxa"/>
            <w:vAlign w:val="bottom"/>
          </w:tcPr>
          <w:p w:rsidR="00B37811" w:rsidRDefault="00B37811">
            <w:pPr>
              <w:rPr>
                <w:sz w:val="1"/>
                <w:szCs w:val="1"/>
              </w:rPr>
            </w:pPr>
          </w:p>
        </w:tc>
      </w:tr>
      <w:tr w:rsidR="00B37811">
        <w:trPr>
          <w:trHeight w:val="268"/>
        </w:trPr>
        <w:tc>
          <w:tcPr>
            <w:tcW w:w="5660" w:type="dxa"/>
            <w:gridSpan w:val="2"/>
            <w:vMerge/>
            <w:tcBorders>
              <w:right w:val="single" w:sz="8" w:space="0" w:color="auto"/>
            </w:tcBorders>
            <w:vAlign w:val="bottom"/>
          </w:tcPr>
          <w:p w:rsidR="00B37811" w:rsidRDefault="00B37811">
            <w:pPr>
              <w:rPr>
                <w:sz w:val="23"/>
                <w:szCs w:val="23"/>
              </w:rPr>
            </w:pPr>
          </w:p>
        </w:tc>
        <w:tc>
          <w:tcPr>
            <w:tcW w:w="360" w:type="dxa"/>
            <w:tcBorders>
              <w:right w:val="single" w:sz="8" w:space="0" w:color="auto"/>
            </w:tcBorders>
            <w:vAlign w:val="bottom"/>
          </w:tcPr>
          <w:p w:rsidR="00B37811" w:rsidRDefault="00D515AA">
            <w:pPr>
              <w:ind w:left="100"/>
              <w:rPr>
                <w:sz w:val="20"/>
                <w:szCs w:val="20"/>
              </w:rPr>
            </w:pPr>
            <w:r>
              <w:rPr>
                <w:rFonts w:eastAsia="Times New Roman"/>
                <w:b/>
                <w:bCs/>
              </w:rPr>
              <w:t>v</w:t>
            </w:r>
          </w:p>
        </w:tc>
        <w:tc>
          <w:tcPr>
            <w:tcW w:w="560" w:type="dxa"/>
            <w:vAlign w:val="bottom"/>
          </w:tcPr>
          <w:p w:rsidR="00B37811" w:rsidRDefault="00B37811">
            <w:pPr>
              <w:rPr>
                <w:sz w:val="23"/>
                <w:szCs w:val="23"/>
              </w:rPr>
            </w:pPr>
          </w:p>
        </w:tc>
        <w:tc>
          <w:tcPr>
            <w:tcW w:w="1720" w:type="dxa"/>
            <w:vAlign w:val="bottom"/>
          </w:tcPr>
          <w:p w:rsidR="00B37811" w:rsidRDefault="00B37811">
            <w:pPr>
              <w:rPr>
                <w:sz w:val="23"/>
                <w:szCs w:val="23"/>
              </w:rPr>
            </w:pPr>
          </w:p>
        </w:tc>
        <w:tc>
          <w:tcPr>
            <w:tcW w:w="1720" w:type="dxa"/>
            <w:vAlign w:val="bottom"/>
          </w:tcPr>
          <w:p w:rsidR="00B37811" w:rsidRDefault="00B37811">
            <w:pPr>
              <w:rPr>
                <w:sz w:val="23"/>
                <w:szCs w:val="23"/>
              </w:rPr>
            </w:pPr>
          </w:p>
        </w:tc>
        <w:tc>
          <w:tcPr>
            <w:tcW w:w="0" w:type="dxa"/>
            <w:vAlign w:val="bottom"/>
          </w:tcPr>
          <w:p w:rsidR="00B37811" w:rsidRDefault="00B37811">
            <w:pPr>
              <w:rPr>
                <w:sz w:val="1"/>
                <w:szCs w:val="1"/>
              </w:rPr>
            </w:pPr>
          </w:p>
        </w:tc>
      </w:tr>
      <w:tr w:rsidR="00B37811">
        <w:trPr>
          <w:trHeight w:val="26"/>
        </w:trPr>
        <w:tc>
          <w:tcPr>
            <w:tcW w:w="2020" w:type="dxa"/>
            <w:vAlign w:val="bottom"/>
          </w:tcPr>
          <w:p w:rsidR="00B37811" w:rsidRDefault="00B37811">
            <w:pPr>
              <w:rPr>
                <w:sz w:val="2"/>
                <w:szCs w:val="2"/>
              </w:rPr>
            </w:pPr>
          </w:p>
        </w:tc>
        <w:tc>
          <w:tcPr>
            <w:tcW w:w="3640" w:type="dxa"/>
            <w:tcBorders>
              <w:right w:val="single" w:sz="8" w:space="0" w:color="auto"/>
            </w:tcBorders>
            <w:vAlign w:val="bottom"/>
          </w:tcPr>
          <w:p w:rsidR="00B37811" w:rsidRDefault="00B37811">
            <w:pPr>
              <w:rPr>
                <w:sz w:val="2"/>
                <w:szCs w:val="2"/>
              </w:rPr>
            </w:pPr>
          </w:p>
        </w:tc>
        <w:tc>
          <w:tcPr>
            <w:tcW w:w="360" w:type="dxa"/>
            <w:tcBorders>
              <w:bottom w:val="single" w:sz="8" w:space="0" w:color="auto"/>
              <w:right w:val="single" w:sz="8" w:space="0" w:color="auto"/>
            </w:tcBorders>
            <w:vAlign w:val="bottom"/>
          </w:tcPr>
          <w:p w:rsidR="00B37811" w:rsidRDefault="00B37811">
            <w:pPr>
              <w:rPr>
                <w:sz w:val="2"/>
                <w:szCs w:val="2"/>
              </w:rPr>
            </w:pPr>
          </w:p>
        </w:tc>
        <w:tc>
          <w:tcPr>
            <w:tcW w:w="560" w:type="dxa"/>
            <w:vAlign w:val="bottom"/>
          </w:tcPr>
          <w:p w:rsidR="00B37811" w:rsidRDefault="00B37811">
            <w:pPr>
              <w:rPr>
                <w:sz w:val="2"/>
                <w:szCs w:val="2"/>
              </w:rPr>
            </w:pPr>
          </w:p>
        </w:tc>
        <w:tc>
          <w:tcPr>
            <w:tcW w:w="1720" w:type="dxa"/>
            <w:vAlign w:val="bottom"/>
          </w:tcPr>
          <w:p w:rsidR="00B37811" w:rsidRDefault="00B37811">
            <w:pPr>
              <w:rPr>
                <w:sz w:val="2"/>
                <w:szCs w:val="2"/>
              </w:rPr>
            </w:pPr>
          </w:p>
        </w:tc>
        <w:tc>
          <w:tcPr>
            <w:tcW w:w="1720" w:type="dxa"/>
            <w:vAlign w:val="bottom"/>
          </w:tcPr>
          <w:p w:rsidR="00B37811" w:rsidRDefault="00B37811">
            <w:pPr>
              <w:rPr>
                <w:sz w:val="2"/>
                <w:szCs w:val="2"/>
              </w:rPr>
            </w:pPr>
          </w:p>
        </w:tc>
        <w:tc>
          <w:tcPr>
            <w:tcW w:w="0" w:type="dxa"/>
            <w:vAlign w:val="bottom"/>
          </w:tcPr>
          <w:p w:rsidR="00B37811" w:rsidRDefault="00B37811">
            <w:pPr>
              <w:rPr>
                <w:sz w:val="1"/>
                <w:szCs w:val="1"/>
              </w:rPr>
            </w:pPr>
          </w:p>
        </w:tc>
      </w:tr>
    </w:tbl>
    <w:p w:rsidR="00B37811" w:rsidRDefault="00B37811">
      <w:pPr>
        <w:spacing w:line="271" w:lineRule="exact"/>
        <w:rPr>
          <w:sz w:val="20"/>
          <w:szCs w:val="20"/>
        </w:rPr>
      </w:pPr>
    </w:p>
    <w:p w:rsidR="00B37811" w:rsidRDefault="00D515AA">
      <w:pPr>
        <w:jc w:val="center"/>
        <w:rPr>
          <w:sz w:val="20"/>
          <w:szCs w:val="20"/>
        </w:rPr>
      </w:pPr>
      <w:r>
        <w:rPr>
          <w:rFonts w:eastAsia="Times New Roman"/>
          <w:b/>
          <w:bCs/>
          <w:sz w:val="24"/>
          <w:szCs w:val="24"/>
        </w:rPr>
        <w:t>Консолідований баланс</w:t>
      </w:r>
    </w:p>
    <w:p w:rsidR="00B37811" w:rsidRDefault="00D515AA">
      <w:pPr>
        <w:jc w:val="center"/>
        <w:rPr>
          <w:sz w:val="20"/>
          <w:szCs w:val="20"/>
        </w:rPr>
      </w:pPr>
      <w:r>
        <w:rPr>
          <w:rFonts w:eastAsia="Times New Roman"/>
          <w:b/>
          <w:bCs/>
          <w:sz w:val="24"/>
          <w:szCs w:val="24"/>
        </w:rPr>
        <w:t>(Звіт про фінансовий стан)</w:t>
      </w:r>
    </w:p>
    <w:p w:rsidR="00B37811" w:rsidRDefault="00D515AA">
      <w:pPr>
        <w:spacing w:line="235" w:lineRule="auto"/>
        <w:jc w:val="center"/>
        <w:rPr>
          <w:sz w:val="20"/>
          <w:szCs w:val="20"/>
        </w:rPr>
      </w:pPr>
      <w:r>
        <w:rPr>
          <w:rFonts w:eastAsia="Times New Roman"/>
          <w:sz w:val="24"/>
          <w:szCs w:val="24"/>
        </w:rPr>
        <w:t>на 31.12.2018 p.</w:t>
      </w:r>
    </w:p>
    <w:p w:rsidR="00B37811" w:rsidRDefault="00B37811">
      <w:pPr>
        <w:spacing w:line="3" w:lineRule="exact"/>
        <w:rPr>
          <w:sz w:val="20"/>
          <w:szCs w:val="20"/>
        </w:rPr>
      </w:pPr>
    </w:p>
    <w:p w:rsidR="00B37811" w:rsidRDefault="00D515AA">
      <w:pPr>
        <w:ind w:right="20"/>
        <w:jc w:val="center"/>
        <w:rPr>
          <w:sz w:val="20"/>
          <w:szCs w:val="20"/>
        </w:rPr>
      </w:pPr>
      <w:r>
        <w:rPr>
          <w:rFonts w:eastAsia="Times New Roman"/>
        </w:rPr>
        <w:t>Форма №1-к</w:t>
      </w:r>
    </w:p>
    <w:tbl>
      <w:tblPr>
        <w:tblW w:w="0" w:type="auto"/>
        <w:tblInd w:w="10" w:type="dxa"/>
        <w:tblLayout w:type="fixed"/>
        <w:tblCellMar>
          <w:left w:w="0" w:type="dxa"/>
          <w:right w:w="0" w:type="dxa"/>
        </w:tblCellMar>
        <w:tblLook w:val="04A0" w:firstRow="1" w:lastRow="0" w:firstColumn="1" w:lastColumn="0" w:noHBand="0" w:noVBand="1"/>
      </w:tblPr>
      <w:tblGrid>
        <w:gridCol w:w="100"/>
        <w:gridCol w:w="5640"/>
        <w:gridCol w:w="120"/>
        <w:gridCol w:w="100"/>
        <w:gridCol w:w="560"/>
        <w:gridCol w:w="120"/>
        <w:gridCol w:w="100"/>
        <w:gridCol w:w="1500"/>
        <w:gridCol w:w="20"/>
        <w:gridCol w:w="100"/>
        <w:gridCol w:w="300"/>
        <w:gridCol w:w="600"/>
        <w:gridCol w:w="640"/>
        <w:gridCol w:w="120"/>
        <w:gridCol w:w="30"/>
      </w:tblGrid>
      <w:tr w:rsidR="00B37811">
        <w:trPr>
          <w:trHeight w:val="261"/>
        </w:trPr>
        <w:tc>
          <w:tcPr>
            <w:tcW w:w="100" w:type="dxa"/>
            <w:vAlign w:val="bottom"/>
          </w:tcPr>
          <w:p w:rsidR="00B37811" w:rsidRDefault="00B37811"/>
        </w:tc>
        <w:tc>
          <w:tcPr>
            <w:tcW w:w="5640" w:type="dxa"/>
            <w:vAlign w:val="bottom"/>
          </w:tcPr>
          <w:p w:rsidR="00B37811" w:rsidRDefault="00B37811"/>
        </w:tc>
        <w:tc>
          <w:tcPr>
            <w:tcW w:w="120" w:type="dxa"/>
            <w:vAlign w:val="bottom"/>
          </w:tcPr>
          <w:p w:rsidR="00B37811" w:rsidRDefault="00B37811"/>
        </w:tc>
        <w:tc>
          <w:tcPr>
            <w:tcW w:w="100" w:type="dxa"/>
            <w:vAlign w:val="bottom"/>
          </w:tcPr>
          <w:p w:rsidR="00B37811" w:rsidRDefault="00B37811"/>
        </w:tc>
        <w:tc>
          <w:tcPr>
            <w:tcW w:w="560" w:type="dxa"/>
            <w:vAlign w:val="bottom"/>
          </w:tcPr>
          <w:p w:rsidR="00B37811" w:rsidRDefault="00B37811"/>
        </w:tc>
        <w:tc>
          <w:tcPr>
            <w:tcW w:w="120" w:type="dxa"/>
            <w:vAlign w:val="bottom"/>
          </w:tcPr>
          <w:p w:rsidR="00B37811" w:rsidRDefault="00B37811"/>
        </w:tc>
        <w:tc>
          <w:tcPr>
            <w:tcW w:w="100" w:type="dxa"/>
            <w:vAlign w:val="bottom"/>
          </w:tcPr>
          <w:p w:rsidR="00B37811" w:rsidRDefault="00B37811"/>
        </w:tc>
        <w:tc>
          <w:tcPr>
            <w:tcW w:w="1920" w:type="dxa"/>
            <w:gridSpan w:val="4"/>
            <w:tcBorders>
              <w:right w:val="single" w:sz="8" w:space="0" w:color="auto"/>
            </w:tcBorders>
            <w:vAlign w:val="bottom"/>
          </w:tcPr>
          <w:p w:rsidR="00B37811" w:rsidRDefault="00D515AA">
            <w:pPr>
              <w:ind w:left="540"/>
              <w:rPr>
                <w:sz w:val="20"/>
                <w:szCs w:val="20"/>
              </w:rPr>
            </w:pPr>
            <w:r>
              <w:rPr>
                <w:rFonts w:eastAsia="Times New Roman"/>
              </w:rPr>
              <w:t>Код за ДКУД</w:t>
            </w:r>
          </w:p>
        </w:tc>
        <w:tc>
          <w:tcPr>
            <w:tcW w:w="1360" w:type="dxa"/>
            <w:gridSpan w:val="3"/>
            <w:tcBorders>
              <w:top w:val="single" w:sz="8" w:space="0" w:color="auto"/>
              <w:right w:val="single" w:sz="8" w:space="0" w:color="auto"/>
            </w:tcBorders>
            <w:vAlign w:val="bottom"/>
          </w:tcPr>
          <w:p w:rsidR="00B37811" w:rsidRDefault="00D515AA">
            <w:pPr>
              <w:ind w:right="120"/>
              <w:jc w:val="right"/>
              <w:rPr>
                <w:sz w:val="20"/>
                <w:szCs w:val="20"/>
              </w:rPr>
            </w:pPr>
            <w:r>
              <w:rPr>
                <w:rFonts w:eastAsia="Times New Roman"/>
              </w:rPr>
              <w:t>1801007</w:t>
            </w:r>
          </w:p>
        </w:tc>
        <w:tc>
          <w:tcPr>
            <w:tcW w:w="0" w:type="dxa"/>
            <w:vAlign w:val="bottom"/>
          </w:tcPr>
          <w:p w:rsidR="00B37811" w:rsidRDefault="00B37811">
            <w:pPr>
              <w:rPr>
                <w:sz w:val="1"/>
                <w:szCs w:val="1"/>
              </w:rPr>
            </w:pPr>
          </w:p>
        </w:tc>
      </w:tr>
      <w:tr w:rsidR="00B37811">
        <w:trPr>
          <w:trHeight w:val="21"/>
        </w:trPr>
        <w:tc>
          <w:tcPr>
            <w:tcW w:w="100" w:type="dxa"/>
            <w:tcBorders>
              <w:bottom w:val="single" w:sz="8" w:space="0" w:color="auto"/>
            </w:tcBorders>
            <w:vAlign w:val="bottom"/>
          </w:tcPr>
          <w:p w:rsidR="00B37811" w:rsidRDefault="00B37811">
            <w:pPr>
              <w:spacing w:line="20" w:lineRule="exact"/>
              <w:rPr>
                <w:sz w:val="1"/>
                <w:szCs w:val="1"/>
              </w:rPr>
            </w:pPr>
          </w:p>
        </w:tc>
        <w:tc>
          <w:tcPr>
            <w:tcW w:w="5640" w:type="dxa"/>
            <w:tcBorders>
              <w:bottom w:val="single" w:sz="8" w:space="0" w:color="auto"/>
            </w:tcBorders>
            <w:vAlign w:val="bottom"/>
          </w:tcPr>
          <w:p w:rsidR="00B37811" w:rsidRDefault="00B37811">
            <w:pPr>
              <w:spacing w:line="20" w:lineRule="exact"/>
              <w:rPr>
                <w:sz w:val="1"/>
                <w:szCs w:val="1"/>
              </w:rPr>
            </w:pPr>
          </w:p>
        </w:tc>
        <w:tc>
          <w:tcPr>
            <w:tcW w:w="120" w:type="dxa"/>
            <w:tcBorders>
              <w:bottom w:val="single" w:sz="8" w:space="0" w:color="auto"/>
            </w:tcBorders>
            <w:vAlign w:val="bottom"/>
          </w:tcPr>
          <w:p w:rsidR="00B37811" w:rsidRDefault="00B37811">
            <w:pPr>
              <w:spacing w:line="20" w:lineRule="exact"/>
              <w:rPr>
                <w:sz w:val="1"/>
                <w:szCs w:val="1"/>
              </w:rPr>
            </w:pPr>
          </w:p>
        </w:tc>
        <w:tc>
          <w:tcPr>
            <w:tcW w:w="100" w:type="dxa"/>
            <w:tcBorders>
              <w:bottom w:val="single" w:sz="8" w:space="0" w:color="auto"/>
            </w:tcBorders>
            <w:vAlign w:val="bottom"/>
          </w:tcPr>
          <w:p w:rsidR="00B37811" w:rsidRDefault="00B37811">
            <w:pPr>
              <w:spacing w:line="20" w:lineRule="exact"/>
              <w:rPr>
                <w:sz w:val="1"/>
                <w:szCs w:val="1"/>
              </w:rPr>
            </w:pPr>
          </w:p>
        </w:tc>
        <w:tc>
          <w:tcPr>
            <w:tcW w:w="560" w:type="dxa"/>
            <w:tcBorders>
              <w:bottom w:val="single" w:sz="8" w:space="0" w:color="auto"/>
            </w:tcBorders>
            <w:vAlign w:val="bottom"/>
          </w:tcPr>
          <w:p w:rsidR="00B37811" w:rsidRDefault="00B37811">
            <w:pPr>
              <w:spacing w:line="20" w:lineRule="exact"/>
              <w:rPr>
                <w:sz w:val="1"/>
                <w:szCs w:val="1"/>
              </w:rPr>
            </w:pPr>
          </w:p>
        </w:tc>
        <w:tc>
          <w:tcPr>
            <w:tcW w:w="120" w:type="dxa"/>
            <w:tcBorders>
              <w:bottom w:val="single" w:sz="8" w:space="0" w:color="auto"/>
            </w:tcBorders>
            <w:vAlign w:val="bottom"/>
          </w:tcPr>
          <w:p w:rsidR="00B37811" w:rsidRDefault="00B37811">
            <w:pPr>
              <w:spacing w:line="20" w:lineRule="exact"/>
              <w:rPr>
                <w:sz w:val="1"/>
                <w:szCs w:val="1"/>
              </w:rPr>
            </w:pPr>
          </w:p>
        </w:tc>
        <w:tc>
          <w:tcPr>
            <w:tcW w:w="100" w:type="dxa"/>
            <w:tcBorders>
              <w:bottom w:val="single" w:sz="8" w:space="0" w:color="auto"/>
            </w:tcBorders>
            <w:vAlign w:val="bottom"/>
          </w:tcPr>
          <w:p w:rsidR="00B37811" w:rsidRDefault="00B37811">
            <w:pPr>
              <w:spacing w:line="20" w:lineRule="exact"/>
              <w:rPr>
                <w:sz w:val="1"/>
                <w:szCs w:val="1"/>
              </w:rPr>
            </w:pPr>
          </w:p>
        </w:tc>
        <w:tc>
          <w:tcPr>
            <w:tcW w:w="1500" w:type="dxa"/>
            <w:tcBorders>
              <w:bottom w:val="single" w:sz="8" w:space="0" w:color="auto"/>
            </w:tcBorders>
            <w:vAlign w:val="bottom"/>
          </w:tcPr>
          <w:p w:rsidR="00B37811" w:rsidRDefault="00B37811">
            <w:pPr>
              <w:spacing w:line="20" w:lineRule="exact"/>
              <w:rPr>
                <w:sz w:val="1"/>
                <w:szCs w:val="1"/>
              </w:rPr>
            </w:pPr>
          </w:p>
        </w:tc>
        <w:tc>
          <w:tcPr>
            <w:tcW w:w="20" w:type="dxa"/>
            <w:tcBorders>
              <w:bottom w:val="single" w:sz="8" w:space="0" w:color="auto"/>
            </w:tcBorders>
            <w:vAlign w:val="bottom"/>
          </w:tcPr>
          <w:p w:rsidR="00B37811" w:rsidRDefault="00B37811">
            <w:pPr>
              <w:spacing w:line="20" w:lineRule="exact"/>
              <w:rPr>
                <w:sz w:val="1"/>
                <w:szCs w:val="1"/>
              </w:rPr>
            </w:pPr>
          </w:p>
        </w:tc>
        <w:tc>
          <w:tcPr>
            <w:tcW w:w="100" w:type="dxa"/>
            <w:tcBorders>
              <w:bottom w:val="single" w:sz="8" w:space="0" w:color="auto"/>
            </w:tcBorders>
            <w:vAlign w:val="bottom"/>
          </w:tcPr>
          <w:p w:rsidR="00B37811" w:rsidRDefault="00B37811">
            <w:pPr>
              <w:spacing w:line="20" w:lineRule="exact"/>
              <w:rPr>
                <w:sz w:val="1"/>
                <w:szCs w:val="1"/>
              </w:rPr>
            </w:pPr>
          </w:p>
        </w:tc>
        <w:tc>
          <w:tcPr>
            <w:tcW w:w="300" w:type="dxa"/>
            <w:tcBorders>
              <w:bottom w:val="single" w:sz="8" w:space="0" w:color="auto"/>
              <w:right w:val="single" w:sz="8" w:space="0" w:color="auto"/>
            </w:tcBorders>
            <w:vAlign w:val="bottom"/>
          </w:tcPr>
          <w:p w:rsidR="00B37811" w:rsidRDefault="00B37811">
            <w:pPr>
              <w:spacing w:line="20" w:lineRule="exact"/>
              <w:rPr>
                <w:sz w:val="1"/>
                <w:szCs w:val="1"/>
              </w:rPr>
            </w:pPr>
          </w:p>
        </w:tc>
        <w:tc>
          <w:tcPr>
            <w:tcW w:w="1240" w:type="dxa"/>
            <w:gridSpan w:val="2"/>
            <w:tcBorders>
              <w:bottom w:val="single" w:sz="8" w:space="0" w:color="auto"/>
            </w:tcBorders>
            <w:vAlign w:val="bottom"/>
          </w:tcPr>
          <w:p w:rsidR="00B37811" w:rsidRDefault="00B37811">
            <w:pPr>
              <w:spacing w:line="20" w:lineRule="exact"/>
              <w:rPr>
                <w:sz w:val="1"/>
                <w:szCs w:val="1"/>
              </w:rPr>
            </w:pPr>
          </w:p>
        </w:tc>
        <w:tc>
          <w:tcPr>
            <w:tcW w:w="120" w:type="dxa"/>
            <w:tcBorders>
              <w:bottom w:val="single" w:sz="8" w:space="0" w:color="auto"/>
              <w:right w:val="single" w:sz="8" w:space="0" w:color="auto"/>
            </w:tcBorders>
            <w:vAlign w:val="bottom"/>
          </w:tcPr>
          <w:p w:rsidR="00B37811" w:rsidRDefault="00B37811">
            <w:pPr>
              <w:spacing w:line="20" w:lineRule="exact"/>
              <w:rPr>
                <w:sz w:val="1"/>
                <w:szCs w:val="1"/>
              </w:rPr>
            </w:pPr>
          </w:p>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tcBorders>
            <w:shd w:val="clear" w:color="auto" w:fill="E6E6E6"/>
            <w:vAlign w:val="bottom"/>
          </w:tcPr>
          <w:p w:rsidR="00B37811" w:rsidRDefault="00B37811">
            <w:pPr>
              <w:rPr>
                <w:sz w:val="21"/>
                <w:szCs w:val="21"/>
              </w:rPr>
            </w:pPr>
          </w:p>
        </w:tc>
        <w:tc>
          <w:tcPr>
            <w:tcW w:w="564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560" w:type="dxa"/>
            <w:vMerge w:val="restart"/>
            <w:shd w:val="clear" w:color="auto" w:fill="E6E6E6"/>
            <w:vAlign w:val="bottom"/>
          </w:tcPr>
          <w:p w:rsidR="00B37811" w:rsidRDefault="00D515AA">
            <w:pPr>
              <w:jc w:val="center"/>
              <w:rPr>
                <w:sz w:val="20"/>
                <w:szCs w:val="20"/>
              </w:rPr>
            </w:pPr>
            <w:r>
              <w:rPr>
                <w:rFonts w:eastAsia="Times New Roman"/>
                <w:w w:val="97"/>
              </w:rPr>
              <w:t>Код</w:t>
            </w:r>
          </w:p>
        </w:tc>
        <w:tc>
          <w:tcPr>
            <w:tcW w:w="12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1500" w:type="dxa"/>
            <w:shd w:val="clear" w:color="auto" w:fill="E6E6E6"/>
            <w:vAlign w:val="bottom"/>
          </w:tcPr>
          <w:p w:rsidR="00B37811" w:rsidRDefault="00D515AA">
            <w:pPr>
              <w:spacing w:line="242" w:lineRule="exact"/>
              <w:jc w:val="center"/>
              <w:rPr>
                <w:sz w:val="20"/>
                <w:szCs w:val="20"/>
              </w:rPr>
            </w:pPr>
            <w:r>
              <w:rPr>
                <w:rFonts w:eastAsia="Times New Roman"/>
                <w:w w:val="99"/>
              </w:rPr>
              <w:t>На початок</w:t>
            </w:r>
          </w:p>
        </w:tc>
        <w:tc>
          <w:tcPr>
            <w:tcW w:w="20" w:type="dxa"/>
            <w:vAlign w:val="bottom"/>
          </w:tcPr>
          <w:p w:rsidR="00B37811" w:rsidRDefault="00B37811">
            <w:pPr>
              <w:rPr>
                <w:sz w:val="21"/>
                <w:szCs w:val="21"/>
              </w:rPr>
            </w:pPr>
          </w:p>
        </w:tc>
        <w:tc>
          <w:tcPr>
            <w:tcW w:w="100" w:type="dxa"/>
            <w:tcBorders>
              <w:right w:val="single" w:sz="8" w:space="0" w:color="auto"/>
            </w:tcBorders>
            <w:shd w:val="clear" w:color="auto" w:fill="E6E6E6"/>
            <w:vAlign w:val="bottom"/>
          </w:tcPr>
          <w:p w:rsidR="00B37811" w:rsidRDefault="00B37811">
            <w:pPr>
              <w:rPr>
                <w:sz w:val="21"/>
                <w:szCs w:val="21"/>
              </w:rPr>
            </w:pPr>
          </w:p>
        </w:tc>
        <w:tc>
          <w:tcPr>
            <w:tcW w:w="300" w:type="dxa"/>
            <w:tcBorders>
              <w:right w:val="single" w:sz="8" w:space="0" w:color="E6E6E6"/>
            </w:tcBorders>
            <w:shd w:val="clear" w:color="auto" w:fill="E6E6E6"/>
            <w:vAlign w:val="bottom"/>
          </w:tcPr>
          <w:p w:rsidR="00B37811" w:rsidRDefault="00B37811">
            <w:pPr>
              <w:rPr>
                <w:sz w:val="21"/>
                <w:szCs w:val="21"/>
              </w:rPr>
            </w:pPr>
          </w:p>
        </w:tc>
        <w:tc>
          <w:tcPr>
            <w:tcW w:w="1240" w:type="dxa"/>
            <w:gridSpan w:val="2"/>
            <w:shd w:val="clear" w:color="auto" w:fill="E6E6E6"/>
            <w:vAlign w:val="bottom"/>
          </w:tcPr>
          <w:p w:rsidR="00B37811" w:rsidRDefault="00D515AA">
            <w:pPr>
              <w:spacing w:line="242" w:lineRule="exact"/>
              <w:ind w:right="90"/>
              <w:jc w:val="center"/>
              <w:rPr>
                <w:sz w:val="20"/>
                <w:szCs w:val="20"/>
              </w:rPr>
            </w:pPr>
            <w:r>
              <w:rPr>
                <w:rFonts w:eastAsia="Times New Roman"/>
              </w:rPr>
              <w:t>На кінець</w:t>
            </w:r>
          </w:p>
        </w:tc>
        <w:tc>
          <w:tcPr>
            <w:tcW w:w="120" w:type="dxa"/>
            <w:tcBorders>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18"/>
        </w:trPr>
        <w:tc>
          <w:tcPr>
            <w:tcW w:w="100" w:type="dxa"/>
            <w:tcBorders>
              <w:left w:val="single" w:sz="8" w:space="0" w:color="auto"/>
            </w:tcBorders>
            <w:shd w:val="clear" w:color="auto" w:fill="E6E6E6"/>
            <w:vAlign w:val="bottom"/>
          </w:tcPr>
          <w:p w:rsidR="00B37811" w:rsidRDefault="00B37811">
            <w:pPr>
              <w:rPr>
                <w:sz w:val="10"/>
                <w:szCs w:val="10"/>
              </w:rPr>
            </w:pPr>
          </w:p>
        </w:tc>
        <w:tc>
          <w:tcPr>
            <w:tcW w:w="5640" w:type="dxa"/>
            <w:vMerge w:val="restart"/>
            <w:shd w:val="clear" w:color="auto" w:fill="E6E6E6"/>
            <w:vAlign w:val="bottom"/>
          </w:tcPr>
          <w:p w:rsidR="00B37811" w:rsidRDefault="00D515AA">
            <w:pPr>
              <w:spacing w:line="245" w:lineRule="exact"/>
              <w:jc w:val="center"/>
              <w:rPr>
                <w:sz w:val="20"/>
                <w:szCs w:val="20"/>
              </w:rPr>
            </w:pPr>
            <w:r>
              <w:rPr>
                <w:rFonts w:eastAsia="Times New Roman"/>
                <w:w w:val="99"/>
              </w:rPr>
              <w:t>Актив</w:t>
            </w: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560" w:type="dxa"/>
            <w:vMerge/>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1500" w:type="dxa"/>
            <w:vMerge w:val="restart"/>
            <w:shd w:val="clear" w:color="auto" w:fill="E6E6E6"/>
            <w:vAlign w:val="bottom"/>
          </w:tcPr>
          <w:p w:rsidR="00B37811" w:rsidRDefault="00D515AA">
            <w:pPr>
              <w:spacing w:line="245" w:lineRule="exact"/>
              <w:jc w:val="center"/>
              <w:rPr>
                <w:sz w:val="20"/>
                <w:szCs w:val="20"/>
              </w:rPr>
            </w:pPr>
            <w:r>
              <w:rPr>
                <w:rFonts w:eastAsia="Times New Roman"/>
              </w:rPr>
              <w:t>звітного</w:t>
            </w:r>
          </w:p>
        </w:tc>
        <w:tc>
          <w:tcPr>
            <w:tcW w:w="20" w:type="dxa"/>
            <w:vAlign w:val="bottom"/>
          </w:tcPr>
          <w:p w:rsidR="00B37811" w:rsidRDefault="00B37811">
            <w:pPr>
              <w:rPr>
                <w:sz w:val="10"/>
                <w:szCs w:val="10"/>
              </w:rPr>
            </w:pPr>
          </w:p>
        </w:tc>
        <w:tc>
          <w:tcPr>
            <w:tcW w:w="100" w:type="dxa"/>
            <w:tcBorders>
              <w:right w:val="single" w:sz="8" w:space="0" w:color="auto"/>
            </w:tcBorders>
            <w:shd w:val="clear" w:color="auto" w:fill="E6E6E6"/>
            <w:vAlign w:val="bottom"/>
          </w:tcPr>
          <w:p w:rsidR="00B37811" w:rsidRDefault="00B37811">
            <w:pPr>
              <w:rPr>
                <w:sz w:val="10"/>
                <w:szCs w:val="10"/>
              </w:rPr>
            </w:pPr>
          </w:p>
        </w:tc>
        <w:tc>
          <w:tcPr>
            <w:tcW w:w="300" w:type="dxa"/>
            <w:tcBorders>
              <w:right w:val="single" w:sz="8" w:space="0" w:color="E6E6E6"/>
            </w:tcBorders>
            <w:shd w:val="clear" w:color="auto" w:fill="E6E6E6"/>
            <w:vAlign w:val="bottom"/>
          </w:tcPr>
          <w:p w:rsidR="00B37811" w:rsidRDefault="00B37811">
            <w:pPr>
              <w:rPr>
                <w:sz w:val="10"/>
                <w:szCs w:val="10"/>
              </w:rPr>
            </w:pPr>
          </w:p>
        </w:tc>
        <w:tc>
          <w:tcPr>
            <w:tcW w:w="1240" w:type="dxa"/>
            <w:gridSpan w:val="2"/>
            <w:vMerge w:val="restart"/>
            <w:shd w:val="clear" w:color="auto" w:fill="E6E6E6"/>
            <w:vAlign w:val="bottom"/>
          </w:tcPr>
          <w:p w:rsidR="00B37811" w:rsidRDefault="00D515AA">
            <w:pPr>
              <w:spacing w:line="245" w:lineRule="exact"/>
              <w:ind w:right="90"/>
              <w:jc w:val="center"/>
              <w:rPr>
                <w:sz w:val="20"/>
                <w:szCs w:val="20"/>
              </w:rPr>
            </w:pPr>
            <w:r>
              <w:rPr>
                <w:rFonts w:eastAsia="Times New Roman"/>
                <w:w w:val="97"/>
              </w:rPr>
              <w:t>звітного</w:t>
            </w:r>
          </w:p>
        </w:tc>
        <w:tc>
          <w:tcPr>
            <w:tcW w:w="120" w:type="dxa"/>
            <w:tcBorders>
              <w:right w:val="single" w:sz="8" w:space="0" w:color="auto"/>
            </w:tcBorders>
            <w:shd w:val="clear" w:color="auto" w:fill="E6E6E6"/>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7"/>
        </w:trPr>
        <w:tc>
          <w:tcPr>
            <w:tcW w:w="100" w:type="dxa"/>
            <w:tcBorders>
              <w:left w:val="single" w:sz="8" w:space="0" w:color="auto"/>
            </w:tcBorders>
            <w:shd w:val="clear" w:color="auto" w:fill="E6E6E6"/>
            <w:vAlign w:val="bottom"/>
          </w:tcPr>
          <w:p w:rsidR="00B37811" w:rsidRDefault="00B37811">
            <w:pPr>
              <w:rPr>
                <w:sz w:val="11"/>
                <w:szCs w:val="11"/>
              </w:rPr>
            </w:pPr>
          </w:p>
        </w:tc>
        <w:tc>
          <w:tcPr>
            <w:tcW w:w="564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560" w:type="dxa"/>
            <w:vMerge w:val="restart"/>
            <w:shd w:val="clear" w:color="auto" w:fill="E6E6E6"/>
            <w:vAlign w:val="bottom"/>
          </w:tcPr>
          <w:p w:rsidR="00B37811" w:rsidRDefault="00D515AA">
            <w:pPr>
              <w:jc w:val="center"/>
              <w:rPr>
                <w:sz w:val="20"/>
                <w:szCs w:val="20"/>
              </w:rPr>
            </w:pPr>
            <w:r>
              <w:rPr>
                <w:rFonts w:eastAsia="Times New Roman"/>
                <w:w w:val="98"/>
                <w:shd w:val="clear" w:color="auto" w:fill="E6E6E6"/>
              </w:rPr>
              <w:t>рядка</w:t>
            </w: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500" w:type="dxa"/>
            <w:vMerge/>
            <w:shd w:val="clear" w:color="auto" w:fill="E6E6E6"/>
            <w:vAlign w:val="bottom"/>
          </w:tcPr>
          <w:p w:rsidR="00B37811" w:rsidRDefault="00B37811">
            <w:pPr>
              <w:rPr>
                <w:sz w:val="11"/>
                <w:szCs w:val="11"/>
              </w:rPr>
            </w:pPr>
          </w:p>
        </w:tc>
        <w:tc>
          <w:tcPr>
            <w:tcW w:w="20" w:type="dxa"/>
            <w:vAlign w:val="bottom"/>
          </w:tcPr>
          <w:p w:rsidR="00B37811" w:rsidRDefault="00B37811">
            <w:pPr>
              <w:rPr>
                <w:sz w:val="11"/>
                <w:szCs w:val="11"/>
              </w:rPr>
            </w:pPr>
          </w:p>
        </w:tc>
        <w:tc>
          <w:tcPr>
            <w:tcW w:w="100" w:type="dxa"/>
            <w:tcBorders>
              <w:right w:val="single" w:sz="8" w:space="0" w:color="auto"/>
            </w:tcBorders>
            <w:shd w:val="clear" w:color="auto" w:fill="E6E6E6"/>
            <w:vAlign w:val="bottom"/>
          </w:tcPr>
          <w:p w:rsidR="00B37811" w:rsidRDefault="00B37811">
            <w:pPr>
              <w:rPr>
                <w:sz w:val="11"/>
                <w:szCs w:val="11"/>
              </w:rPr>
            </w:pPr>
          </w:p>
        </w:tc>
        <w:tc>
          <w:tcPr>
            <w:tcW w:w="300" w:type="dxa"/>
            <w:tcBorders>
              <w:right w:val="single" w:sz="8" w:space="0" w:color="E6E6E6"/>
            </w:tcBorders>
            <w:shd w:val="clear" w:color="auto" w:fill="E6E6E6"/>
            <w:vAlign w:val="bottom"/>
          </w:tcPr>
          <w:p w:rsidR="00B37811" w:rsidRDefault="00B37811">
            <w:pPr>
              <w:rPr>
                <w:sz w:val="11"/>
                <w:szCs w:val="11"/>
              </w:rPr>
            </w:pPr>
          </w:p>
        </w:tc>
        <w:tc>
          <w:tcPr>
            <w:tcW w:w="1240" w:type="dxa"/>
            <w:gridSpan w:val="2"/>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7"/>
        </w:trPr>
        <w:tc>
          <w:tcPr>
            <w:tcW w:w="100" w:type="dxa"/>
            <w:tcBorders>
              <w:left w:val="single" w:sz="8" w:space="0" w:color="auto"/>
            </w:tcBorders>
            <w:shd w:val="clear" w:color="auto" w:fill="E6E6E6"/>
            <w:vAlign w:val="bottom"/>
          </w:tcPr>
          <w:p w:rsidR="00B37811" w:rsidRDefault="00B37811">
            <w:pPr>
              <w:rPr>
                <w:sz w:val="11"/>
                <w:szCs w:val="11"/>
              </w:rPr>
            </w:pPr>
          </w:p>
        </w:tc>
        <w:tc>
          <w:tcPr>
            <w:tcW w:w="5640" w:type="dxa"/>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56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500" w:type="dxa"/>
            <w:vMerge w:val="restart"/>
            <w:shd w:val="clear" w:color="auto" w:fill="E6E6E6"/>
            <w:vAlign w:val="bottom"/>
          </w:tcPr>
          <w:p w:rsidR="00B37811" w:rsidRDefault="00D515AA">
            <w:pPr>
              <w:jc w:val="center"/>
              <w:rPr>
                <w:sz w:val="20"/>
                <w:szCs w:val="20"/>
              </w:rPr>
            </w:pPr>
            <w:r>
              <w:rPr>
                <w:rFonts w:eastAsia="Times New Roman"/>
              </w:rPr>
              <w:t>періоду</w:t>
            </w:r>
          </w:p>
        </w:tc>
        <w:tc>
          <w:tcPr>
            <w:tcW w:w="20" w:type="dxa"/>
            <w:vAlign w:val="bottom"/>
          </w:tcPr>
          <w:p w:rsidR="00B37811" w:rsidRDefault="00B37811">
            <w:pPr>
              <w:rPr>
                <w:sz w:val="11"/>
                <w:szCs w:val="11"/>
              </w:rPr>
            </w:pPr>
          </w:p>
        </w:tc>
        <w:tc>
          <w:tcPr>
            <w:tcW w:w="100" w:type="dxa"/>
            <w:tcBorders>
              <w:right w:val="single" w:sz="8" w:space="0" w:color="auto"/>
            </w:tcBorders>
            <w:shd w:val="clear" w:color="auto" w:fill="E6E6E6"/>
            <w:vAlign w:val="bottom"/>
          </w:tcPr>
          <w:p w:rsidR="00B37811" w:rsidRDefault="00B37811">
            <w:pPr>
              <w:rPr>
                <w:sz w:val="11"/>
                <w:szCs w:val="11"/>
              </w:rPr>
            </w:pPr>
          </w:p>
        </w:tc>
        <w:tc>
          <w:tcPr>
            <w:tcW w:w="300" w:type="dxa"/>
            <w:tcBorders>
              <w:right w:val="single" w:sz="8" w:space="0" w:color="E6E6E6"/>
            </w:tcBorders>
            <w:shd w:val="clear" w:color="auto" w:fill="E6E6E6"/>
            <w:vAlign w:val="bottom"/>
          </w:tcPr>
          <w:p w:rsidR="00B37811" w:rsidRDefault="00B37811">
            <w:pPr>
              <w:rPr>
                <w:sz w:val="11"/>
                <w:szCs w:val="11"/>
              </w:rPr>
            </w:pPr>
          </w:p>
        </w:tc>
        <w:tc>
          <w:tcPr>
            <w:tcW w:w="1240" w:type="dxa"/>
            <w:gridSpan w:val="2"/>
            <w:vMerge w:val="restart"/>
            <w:shd w:val="clear" w:color="auto" w:fill="E6E6E6"/>
            <w:vAlign w:val="bottom"/>
          </w:tcPr>
          <w:p w:rsidR="00B37811" w:rsidRDefault="00D515AA">
            <w:pPr>
              <w:ind w:right="90"/>
              <w:jc w:val="center"/>
              <w:rPr>
                <w:sz w:val="20"/>
                <w:szCs w:val="20"/>
              </w:rPr>
            </w:pPr>
            <w:r>
              <w:rPr>
                <w:rFonts w:eastAsia="Times New Roman"/>
              </w:rPr>
              <w:t>періоду</w:t>
            </w:r>
          </w:p>
        </w:tc>
        <w:tc>
          <w:tcPr>
            <w:tcW w:w="120" w:type="dxa"/>
            <w:tcBorders>
              <w:right w:val="single" w:sz="8" w:space="0" w:color="auto"/>
            </w:tcBorders>
            <w:shd w:val="clear" w:color="auto" w:fill="E6E6E6"/>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9"/>
        </w:trPr>
        <w:tc>
          <w:tcPr>
            <w:tcW w:w="100" w:type="dxa"/>
            <w:tcBorders>
              <w:left w:val="single" w:sz="8" w:space="0" w:color="auto"/>
              <w:bottom w:val="single" w:sz="8" w:space="0" w:color="auto"/>
            </w:tcBorders>
            <w:shd w:val="clear" w:color="auto" w:fill="E6E6E6"/>
            <w:vAlign w:val="bottom"/>
          </w:tcPr>
          <w:p w:rsidR="00B37811" w:rsidRDefault="00B37811">
            <w:pPr>
              <w:rPr>
                <w:sz w:val="11"/>
                <w:szCs w:val="11"/>
              </w:rPr>
            </w:pPr>
          </w:p>
        </w:tc>
        <w:tc>
          <w:tcPr>
            <w:tcW w:w="5640" w:type="dxa"/>
            <w:tcBorders>
              <w:bottom w:val="single" w:sz="8" w:space="0" w:color="auto"/>
            </w:tcBorders>
            <w:shd w:val="clear" w:color="auto" w:fill="E6E6E6"/>
            <w:vAlign w:val="bottom"/>
          </w:tcPr>
          <w:p w:rsidR="00B37811" w:rsidRDefault="00B37811">
            <w:pPr>
              <w:rPr>
                <w:sz w:val="11"/>
                <w:szCs w:val="11"/>
              </w:rPr>
            </w:pPr>
          </w:p>
        </w:tc>
        <w:tc>
          <w:tcPr>
            <w:tcW w:w="120" w:type="dxa"/>
            <w:tcBorders>
              <w:bottom w:val="single" w:sz="8" w:space="0" w:color="auto"/>
              <w:right w:val="single" w:sz="8" w:space="0" w:color="auto"/>
            </w:tcBorders>
            <w:shd w:val="clear" w:color="auto" w:fill="E6E6E6"/>
            <w:vAlign w:val="bottom"/>
          </w:tcPr>
          <w:p w:rsidR="00B37811" w:rsidRDefault="00B37811">
            <w:pPr>
              <w:rPr>
                <w:sz w:val="11"/>
                <w:szCs w:val="11"/>
              </w:rPr>
            </w:pPr>
          </w:p>
        </w:tc>
        <w:tc>
          <w:tcPr>
            <w:tcW w:w="100" w:type="dxa"/>
            <w:tcBorders>
              <w:bottom w:val="single" w:sz="8" w:space="0" w:color="auto"/>
            </w:tcBorders>
            <w:shd w:val="clear" w:color="auto" w:fill="E6E6E6"/>
            <w:vAlign w:val="bottom"/>
          </w:tcPr>
          <w:p w:rsidR="00B37811" w:rsidRDefault="00B37811">
            <w:pPr>
              <w:rPr>
                <w:sz w:val="11"/>
                <w:szCs w:val="11"/>
              </w:rPr>
            </w:pPr>
          </w:p>
        </w:tc>
        <w:tc>
          <w:tcPr>
            <w:tcW w:w="560" w:type="dxa"/>
            <w:tcBorders>
              <w:bottom w:val="single" w:sz="8" w:space="0" w:color="auto"/>
            </w:tcBorders>
            <w:shd w:val="clear" w:color="auto" w:fill="E6E6E6"/>
            <w:vAlign w:val="bottom"/>
          </w:tcPr>
          <w:p w:rsidR="00B37811" w:rsidRDefault="00B37811">
            <w:pPr>
              <w:rPr>
                <w:sz w:val="11"/>
                <w:szCs w:val="11"/>
              </w:rPr>
            </w:pPr>
          </w:p>
        </w:tc>
        <w:tc>
          <w:tcPr>
            <w:tcW w:w="120" w:type="dxa"/>
            <w:tcBorders>
              <w:bottom w:val="single" w:sz="8" w:space="0" w:color="auto"/>
              <w:right w:val="single" w:sz="8" w:space="0" w:color="auto"/>
            </w:tcBorders>
            <w:shd w:val="clear" w:color="auto" w:fill="E6E6E6"/>
            <w:vAlign w:val="bottom"/>
          </w:tcPr>
          <w:p w:rsidR="00B37811" w:rsidRDefault="00B37811">
            <w:pPr>
              <w:rPr>
                <w:sz w:val="11"/>
                <w:szCs w:val="11"/>
              </w:rPr>
            </w:pPr>
          </w:p>
        </w:tc>
        <w:tc>
          <w:tcPr>
            <w:tcW w:w="100" w:type="dxa"/>
            <w:tcBorders>
              <w:bottom w:val="single" w:sz="8" w:space="0" w:color="auto"/>
            </w:tcBorders>
            <w:shd w:val="clear" w:color="auto" w:fill="E6E6E6"/>
            <w:vAlign w:val="bottom"/>
          </w:tcPr>
          <w:p w:rsidR="00B37811" w:rsidRDefault="00B37811">
            <w:pPr>
              <w:rPr>
                <w:sz w:val="11"/>
                <w:szCs w:val="11"/>
              </w:rPr>
            </w:pPr>
          </w:p>
        </w:tc>
        <w:tc>
          <w:tcPr>
            <w:tcW w:w="1500" w:type="dxa"/>
            <w:vMerge/>
            <w:tcBorders>
              <w:bottom w:val="single" w:sz="8" w:space="0" w:color="auto"/>
            </w:tcBorders>
            <w:shd w:val="clear" w:color="auto" w:fill="E6E6E6"/>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shd w:val="clear" w:color="auto" w:fill="E6E6E6"/>
            <w:vAlign w:val="bottom"/>
          </w:tcPr>
          <w:p w:rsidR="00B37811" w:rsidRDefault="00B37811">
            <w:pPr>
              <w:rPr>
                <w:sz w:val="11"/>
                <w:szCs w:val="11"/>
              </w:rPr>
            </w:pPr>
          </w:p>
        </w:tc>
        <w:tc>
          <w:tcPr>
            <w:tcW w:w="300" w:type="dxa"/>
            <w:tcBorders>
              <w:bottom w:val="single" w:sz="8" w:space="0" w:color="auto"/>
              <w:right w:val="single" w:sz="8" w:space="0" w:color="E6E6E6"/>
            </w:tcBorders>
            <w:shd w:val="clear" w:color="auto" w:fill="E6E6E6"/>
            <w:vAlign w:val="bottom"/>
          </w:tcPr>
          <w:p w:rsidR="00B37811" w:rsidRDefault="00B37811">
            <w:pPr>
              <w:rPr>
                <w:sz w:val="11"/>
                <w:szCs w:val="11"/>
              </w:rPr>
            </w:pPr>
          </w:p>
        </w:tc>
        <w:tc>
          <w:tcPr>
            <w:tcW w:w="1240" w:type="dxa"/>
            <w:gridSpan w:val="2"/>
            <w:vMerge/>
            <w:tcBorders>
              <w:bottom w:val="single" w:sz="8" w:space="0" w:color="auto"/>
            </w:tcBorders>
            <w:shd w:val="clear" w:color="auto" w:fill="E6E6E6"/>
            <w:vAlign w:val="bottom"/>
          </w:tcPr>
          <w:p w:rsidR="00B37811" w:rsidRDefault="00B37811">
            <w:pPr>
              <w:rPr>
                <w:sz w:val="11"/>
                <w:szCs w:val="11"/>
              </w:rPr>
            </w:pPr>
          </w:p>
        </w:tc>
        <w:tc>
          <w:tcPr>
            <w:tcW w:w="120" w:type="dxa"/>
            <w:tcBorders>
              <w:bottom w:val="single" w:sz="8" w:space="0" w:color="auto"/>
              <w:right w:val="single" w:sz="8" w:space="0" w:color="auto"/>
            </w:tcBorders>
            <w:shd w:val="clear" w:color="auto" w:fill="E6E6E6"/>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shd w:val="clear" w:color="auto" w:fill="E6E6E6"/>
            <w:vAlign w:val="bottom"/>
          </w:tcPr>
          <w:p w:rsidR="00B37811" w:rsidRDefault="00B37811">
            <w:pPr>
              <w:rPr>
                <w:sz w:val="21"/>
                <w:szCs w:val="21"/>
              </w:rPr>
            </w:pPr>
          </w:p>
        </w:tc>
        <w:tc>
          <w:tcPr>
            <w:tcW w:w="5640" w:type="dxa"/>
            <w:tcBorders>
              <w:bottom w:val="single" w:sz="8" w:space="0" w:color="auto"/>
            </w:tcBorders>
            <w:shd w:val="clear" w:color="auto" w:fill="E6E6E6"/>
            <w:vAlign w:val="bottom"/>
          </w:tcPr>
          <w:p w:rsidR="00B37811" w:rsidRDefault="00D515AA">
            <w:pPr>
              <w:spacing w:line="244" w:lineRule="exact"/>
              <w:ind w:right="2650"/>
              <w:jc w:val="right"/>
              <w:rPr>
                <w:sz w:val="20"/>
                <w:szCs w:val="20"/>
              </w:rPr>
            </w:pPr>
            <w:r>
              <w:rPr>
                <w:rFonts w:eastAsia="Times New Roman"/>
              </w:rPr>
              <w:t>1</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560" w:type="dxa"/>
            <w:tcBorders>
              <w:bottom w:val="single" w:sz="8" w:space="0" w:color="auto"/>
            </w:tcBorders>
            <w:shd w:val="clear" w:color="auto" w:fill="E6E6E6"/>
            <w:vAlign w:val="bottom"/>
          </w:tcPr>
          <w:p w:rsidR="00B37811" w:rsidRDefault="00D515AA">
            <w:pPr>
              <w:spacing w:line="244" w:lineRule="exact"/>
              <w:jc w:val="center"/>
              <w:rPr>
                <w:sz w:val="20"/>
                <w:szCs w:val="20"/>
              </w:rPr>
            </w:pPr>
            <w:r>
              <w:rPr>
                <w:rFonts w:eastAsia="Times New Roman"/>
              </w:rPr>
              <w:t>2</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1500" w:type="dxa"/>
            <w:tcBorders>
              <w:bottom w:val="single" w:sz="8" w:space="0" w:color="auto"/>
            </w:tcBorders>
            <w:shd w:val="clear" w:color="auto" w:fill="E6E6E6"/>
            <w:vAlign w:val="bottom"/>
          </w:tcPr>
          <w:p w:rsidR="00B37811" w:rsidRDefault="00D515AA">
            <w:pPr>
              <w:spacing w:line="244" w:lineRule="exact"/>
              <w:jc w:val="center"/>
              <w:rPr>
                <w:sz w:val="20"/>
                <w:szCs w:val="20"/>
              </w:rPr>
            </w:pPr>
            <w:r>
              <w:rPr>
                <w:rFonts w:eastAsia="Times New Roman"/>
                <w:w w:val="90"/>
              </w:rPr>
              <w:t>3</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300" w:type="dxa"/>
            <w:tcBorders>
              <w:bottom w:val="single" w:sz="8" w:space="0" w:color="auto"/>
              <w:right w:val="single" w:sz="8" w:space="0" w:color="E6E6E6"/>
            </w:tcBorders>
            <w:shd w:val="clear" w:color="auto" w:fill="E6E6E6"/>
            <w:vAlign w:val="bottom"/>
          </w:tcPr>
          <w:p w:rsidR="00B37811" w:rsidRDefault="00B37811">
            <w:pPr>
              <w:rPr>
                <w:sz w:val="21"/>
                <w:szCs w:val="21"/>
              </w:rPr>
            </w:pPr>
          </w:p>
        </w:tc>
        <w:tc>
          <w:tcPr>
            <w:tcW w:w="600" w:type="dxa"/>
            <w:tcBorders>
              <w:bottom w:val="single" w:sz="8" w:space="0" w:color="auto"/>
            </w:tcBorders>
            <w:shd w:val="clear" w:color="auto" w:fill="E6E6E6"/>
            <w:vAlign w:val="bottom"/>
          </w:tcPr>
          <w:p w:rsidR="00B37811" w:rsidRDefault="00D515AA">
            <w:pPr>
              <w:spacing w:line="244" w:lineRule="exact"/>
              <w:ind w:left="330"/>
              <w:jc w:val="center"/>
              <w:rPr>
                <w:sz w:val="20"/>
                <w:szCs w:val="20"/>
              </w:rPr>
            </w:pPr>
            <w:r>
              <w:rPr>
                <w:rFonts w:eastAsia="Times New Roman"/>
              </w:rPr>
              <w:t>4</w:t>
            </w:r>
          </w:p>
        </w:tc>
        <w:tc>
          <w:tcPr>
            <w:tcW w:w="640" w:type="dxa"/>
            <w:tcBorders>
              <w:bottom w:val="single" w:sz="8" w:space="0" w:color="auto"/>
            </w:tcBorders>
            <w:shd w:val="clear" w:color="auto" w:fill="E6E6E6"/>
            <w:vAlign w:val="bottom"/>
          </w:tcPr>
          <w:p w:rsidR="00B37811" w:rsidRDefault="00B37811">
            <w:pPr>
              <w:rPr>
                <w:sz w:val="21"/>
                <w:szCs w:val="21"/>
              </w:rPr>
            </w:pP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shd w:val="clear" w:color="auto" w:fill="E6E6E6"/>
            <w:vAlign w:val="bottom"/>
          </w:tcPr>
          <w:p w:rsidR="00B37811" w:rsidRDefault="00B37811">
            <w:pPr>
              <w:rPr>
                <w:sz w:val="21"/>
                <w:szCs w:val="21"/>
              </w:rPr>
            </w:pPr>
          </w:p>
        </w:tc>
        <w:tc>
          <w:tcPr>
            <w:tcW w:w="5640" w:type="dxa"/>
            <w:tcBorders>
              <w:bottom w:val="single" w:sz="8" w:space="0" w:color="auto"/>
            </w:tcBorders>
            <w:shd w:val="clear" w:color="auto" w:fill="E6E6E6"/>
            <w:vAlign w:val="bottom"/>
          </w:tcPr>
          <w:p w:rsidR="00B37811" w:rsidRDefault="00D515AA">
            <w:pPr>
              <w:spacing w:line="245" w:lineRule="exact"/>
              <w:ind w:left="220"/>
              <w:rPr>
                <w:sz w:val="20"/>
                <w:szCs w:val="20"/>
              </w:rPr>
            </w:pPr>
            <w:r>
              <w:rPr>
                <w:rFonts w:eastAsia="Times New Roman"/>
              </w:rPr>
              <w:t>I. Необоротні активи</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560" w:type="dxa"/>
            <w:tcBorders>
              <w:bottom w:val="single" w:sz="8" w:space="0" w:color="auto"/>
            </w:tcBorders>
            <w:shd w:val="clear" w:color="auto" w:fill="E6E6E6"/>
            <w:vAlign w:val="bottom"/>
          </w:tcPr>
          <w:p w:rsidR="00B37811" w:rsidRDefault="00B37811">
            <w:pPr>
              <w:rPr>
                <w:sz w:val="21"/>
                <w:szCs w:val="21"/>
              </w:rPr>
            </w:pP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1500" w:type="dxa"/>
            <w:tcBorders>
              <w:bottom w:val="single" w:sz="8" w:space="0" w:color="auto"/>
            </w:tcBorders>
            <w:shd w:val="clear" w:color="auto" w:fill="E6E6E6"/>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300" w:type="dxa"/>
            <w:tcBorders>
              <w:bottom w:val="single" w:sz="8" w:space="0" w:color="auto"/>
              <w:right w:val="single" w:sz="8" w:space="0" w:color="E6E6E6"/>
            </w:tcBorders>
            <w:shd w:val="clear" w:color="auto" w:fill="E6E6E6"/>
            <w:vAlign w:val="bottom"/>
          </w:tcPr>
          <w:p w:rsidR="00B37811" w:rsidRDefault="00B37811">
            <w:pPr>
              <w:rPr>
                <w:sz w:val="21"/>
                <w:szCs w:val="21"/>
              </w:rPr>
            </w:pPr>
          </w:p>
        </w:tc>
        <w:tc>
          <w:tcPr>
            <w:tcW w:w="600" w:type="dxa"/>
            <w:tcBorders>
              <w:bottom w:val="single" w:sz="8" w:space="0" w:color="auto"/>
            </w:tcBorders>
            <w:shd w:val="clear" w:color="auto" w:fill="E6E6E6"/>
            <w:vAlign w:val="bottom"/>
          </w:tcPr>
          <w:p w:rsidR="00B37811" w:rsidRDefault="00B37811">
            <w:pPr>
              <w:rPr>
                <w:sz w:val="21"/>
                <w:szCs w:val="21"/>
              </w:rPr>
            </w:pPr>
          </w:p>
        </w:tc>
        <w:tc>
          <w:tcPr>
            <w:tcW w:w="640" w:type="dxa"/>
            <w:tcBorders>
              <w:bottom w:val="single" w:sz="8" w:space="0" w:color="auto"/>
            </w:tcBorders>
            <w:shd w:val="clear" w:color="auto" w:fill="E6E6E6"/>
            <w:vAlign w:val="bottom"/>
          </w:tcPr>
          <w:p w:rsidR="00B37811" w:rsidRDefault="00B37811">
            <w:pPr>
              <w:rPr>
                <w:sz w:val="21"/>
                <w:szCs w:val="21"/>
              </w:rPr>
            </w:pP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Нематеріальні активи</w:t>
            </w: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1000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rPr>
              <w:t>37 333</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300" w:type="dxa"/>
            <w:tcBorders>
              <w:bottom w:val="single" w:sz="8" w:space="0" w:color="auto"/>
            </w:tcBorders>
            <w:vAlign w:val="bottom"/>
          </w:tcPr>
          <w:p w:rsidR="00B37811" w:rsidRDefault="00B37811">
            <w:pPr>
              <w:rPr>
                <w:sz w:val="21"/>
                <w:szCs w:val="21"/>
              </w:rPr>
            </w:pPr>
          </w:p>
        </w:tc>
        <w:tc>
          <w:tcPr>
            <w:tcW w:w="1240" w:type="dxa"/>
            <w:gridSpan w:val="2"/>
            <w:tcBorders>
              <w:bottom w:val="single" w:sz="8" w:space="0" w:color="auto"/>
            </w:tcBorders>
            <w:vAlign w:val="bottom"/>
          </w:tcPr>
          <w:p w:rsidR="00B37811" w:rsidRDefault="00D515AA">
            <w:pPr>
              <w:spacing w:line="243" w:lineRule="exact"/>
              <w:ind w:right="90"/>
              <w:jc w:val="center"/>
              <w:rPr>
                <w:sz w:val="20"/>
                <w:szCs w:val="20"/>
              </w:rPr>
            </w:pPr>
            <w:r>
              <w:rPr>
                <w:rFonts w:eastAsia="Times New Roman"/>
                <w:w w:val="99"/>
              </w:rPr>
              <w:t>37 838</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5760" w:type="dxa"/>
            <w:gridSpan w:val="2"/>
            <w:tcBorders>
              <w:bottom w:val="single" w:sz="8" w:space="0" w:color="auto"/>
              <w:right w:val="single" w:sz="8" w:space="0" w:color="auto"/>
            </w:tcBorders>
            <w:vAlign w:val="bottom"/>
          </w:tcPr>
          <w:p w:rsidR="00B37811" w:rsidRDefault="00D515AA">
            <w:pPr>
              <w:spacing w:line="244" w:lineRule="exact"/>
              <w:ind w:left="220"/>
              <w:rPr>
                <w:sz w:val="20"/>
                <w:szCs w:val="20"/>
              </w:rPr>
            </w:pPr>
            <w:r>
              <w:rPr>
                <w:rFonts w:eastAsia="Times New Roman"/>
              </w:rPr>
              <w:t>первісна вартість</w:t>
            </w: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1001</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rPr>
              <w:t>38 830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300" w:type="dxa"/>
            <w:tcBorders>
              <w:bottom w:val="single" w:sz="8" w:space="0" w:color="auto"/>
            </w:tcBorders>
            <w:vAlign w:val="bottom"/>
          </w:tcPr>
          <w:p w:rsidR="00B37811" w:rsidRDefault="00B37811">
            <w:pPr>
              <w:rPr>
                <w:sz w:val="21"/>
                <w:szCs w:val="21"/>
              </w:rPr>
            </w:pPr>
          </w:p>
        </w:tc>
        <w:tc>
          <w:tcPr>
            <w:tcW w:w="1240" w:type="dxa"/>
            <w:gridSpan w:val="2"/>
            <w:tcBorders>
              <w:bottom w:val="single" w:sz="8" w:space="0" w:color="auto"/>
            </w:tcBorders>
            <w:vAlign w:val="bottom"/>
          </w:tcPr>
          <w:p w:rsidR="00B37811" w:rsidRDefault="00D515AA">
            <w:pPr>
              <w:spacing w:line="244" w:lineRule="exact"/>
              <w:ind w:right="90"/>
              <w:jc w:val="center"/>
              <w:rPr>
                <w:sz w:val="20"/>
                <w:szCs w:val="20"/>
              </w:rPr>
            </w:pPr>
            <w:r>
              <w:rPr>
                <w:rFonts w:eastAsia="Times New Roman"/>
                <w:w w:val="99"/>
              </w:rPr>
              <w:t>39 967</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bottom w:val="single" w:sz="8" w:space="0" w:color="auto"/>
            </w:tcBorders>
            <w:vAlign w:val="bottom"/>
          </w:tcPr>
          <w:p w:rsidR="00B37811" w:rsidRDefault="00B37811">
            <w:pPr>
              <w:rPr>
                <w:sz w:val="21"/>
                <w:szCs w:val="21"/>
              </w:rPr>
            </w:pPr>
          </w:p>
        </w:tc>
        <w:tc>
          <w:tcPr>
            <w:tcW w:w="5760" w:type="dxa"/>
            <w:gridSpan w:val="2"/>
            <w:tcBorders>
              <w:bottom w:val="single" w:sz="8" w:space="0" w:color="auto"/>
              <w:right w:val="single" w:sz="8" w:space="0" w:color="auto"/>
            </w:tcBorders>
            <w:vAlign w:val="bottom"/>
          </w:tcPr>
          <w:p w:rsidR="00B37811" w:rsidRDefault="00D515AA">
            <w:pPr>
              <w:spacing w:line="245" w:lineRule="exact"/>
              <w:ind w:left="220"/>
              <w:rPr>
                <w:sz w:val="20"/>
                <w:szCs w:val="20"/>
              </w:rPr>
            </w:pPr>
            <w:r>
              <w:rPr>
                <w:rFonts w:eastAsia="Times New Roman"/>
              </w:rPr>
              <w:t>накопичена амортизація</w:t>
            </w: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1002</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5" w:lineRule="exact"/>
              <w:ind w:right="370"/>
              <w:jc w:val="right"/>
              <w:rPr>
                <w:sz w:val="20"/>
                <w:szCs w:val="20"/>
              </w:rPr>
            </w:pPr>
            <w:r>
              <w:rPr>
                <w:rFonts w:eastAsia="Times New Roman"/>
              </w:rPr>
              <w:t>1 497</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300" w:type="dxa"/>
            <w:tcBorders>
              <w:bottom w:val="single" w:sz="8" w:space="0" w:color="auto"/>
            </w:tcBorders>
            <w:vAlign w:val="bottom"/>
          </w:tcPr>
          <w:p w:rsidR="00B37811" w:rsidRDefault="00B37811">
            <w:pPr>
              <w:rPr>
                <w:sz w:val="21"/>
                <w:szCs w:val="21"/>
              </w:rPr>
            </w:pPr>
          </w:p>
        </w:tc>
        <w:tc>
          <w:tcPr>
            <w:tcW w:w="1240" w:type="dxa"/>
            <w:gridSpan w:val="2"/>
            <w:tcBorders>
              <w:bottom w:val="single" w:sz="8" w:space="0" w:color="auto"/>
            </w:tcBorders>
            <w:vAlign w:val="bottom"/>
          </w:tcPr>
          <w:p w:rsidR="00B37811" w:rsidRDefault="00D515AA">
            <w:pPr>
              <w:spacing w:line="245" w:lineRule="exact"/>
              <w:ind w:right="330"/>
              <w:jc w:val="right"/>
              <w:rPr>
                <w:sz w:val="20"/>
                <w:szCs w:val="20"/>
              </w:rPr>
            </w:pPr>
            <w:r>
              <w:rPr>
                <w:rFonts w:eastAsia="Times New Roman"/>
              </w:rPr>
              <w:t>2 129</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Незавершені капітальні інвестиції</w:t>
            </w: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1005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rPr>
              <w:t>44 254</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300" w:type="dxa"/>
            <w:tcBorders>
              <w:bottom w:val="single" w:sz="8" w:space="0" w:color="auto"/>
            </w:tcBorders>
            <w:vAlign w:val="bottom"/>
          </w:tcPr>
          <w:p w:rsidR="00B37811" w:rsidRDefault="00B37811">
            <w:pPr>
              <w:rPr>
                <w:sz w:val="21"/>
                <w:szCs w:val="21"/>
              </w:rPr>
            </w:pPr>
          </w:p>
        </w:tc>
        <w:tc>
          <w:tcPr>
            <w:tcW w:w="1240" w:type="dxa"/>
            <w:gridSpan w:val="2"/>
            <w:tcBorders>
              <w:bottom w:val="single" w:sz="8" w:space="0" w:color="auto"/>
            </w:tcBorders>
            <w:vAlign w:val="bottom"/>
          </w:tcPr>
          <w:p w:rsidR="00B37811" w:rsidRDefault="00D515AA">
            <w:pPr>
              <w:spacing w:line="243" w:lineRule="exact"/>
              <w:ind w:right="90"/>
              <w:jc w:val="center"/>
              <w:rPr>
                <w:sz w:val="20"/>
                <w:szCs w:val="20"/>
              </w:rPr>
            </w:pPr>
            <w:r>
              <w:rPr>
                <w:rFonts w:eastAsia="Times New Roman"/>
              </w:rPr>
              <w:t>200 513</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Основні засоби</w:t>
            </w: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1010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rPr>
              <w:t>1 362 278</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300" w:type="dxa"/>
            <w:tcBorders>
              <w:bottom w:val="single" w:sz="8" w:space="0" w:color="auto"/>
            </w:tcBorders>
            <w:vAlign w:val="bottom"/>
          </w:tcPr>
          <w:p w:rsidR="00B37811" w:rsidRDefault="00B37811">
            <w:pPr>
              <w:rPr>
                <w:sz w:val="21"/>
                <w:szCs w:val="21"/>
              </w:rPr>
            </w:pPr>
          </w:p>
        </w:tc>
        <w:tc>
          <w:tcPr>
            <w:tcW w:w="600" w:type="dxa"/>
            <w:tcBorders>
              <w:bottom w:val="single" w:sz="8" w:space="0" w:color="auto"/>
            </w:tcBorders>
            <w:vAlign w:val="bottom"/>
          </w:tcPr>
          <w:p w:rsidR="00B37811" w:rsidRDefault="00D515AA">
            <w:pPr>
              <w:spacing w:line="244" w:lineRule="exact"/>
              <w:jc w:val="right"/>
              <w:rPr>
                <w:sz w:val="20"/>
                <w:szCs w:val="20"/>
              </w:rPr>
            </w:pPr>
            <w:r>
              <w:rPr>
                <w:rFonts w:eastAsia="Times New Roman"/>
              </w:rPr>
              <w:t>1 366</w:t>
            </w:r>
          </w:p>
        </w:tc>
        <w:tc>
          <w:tcPr>
            <w:tcW w:w="640" w:type="dxa"/>
            <w:tcBorders>
              <w:bottom w:val="single" w:sz="8" w:space="0" w:color="auto"/>
            </w:tcBorders>
            <w:vAlign w:val="bottom"/>
          </w:tcPr>
          <w:p w:rsidR="00B37811" w:rsidRDefault="00D515AA">
            <w:pPr>
              <w:spacing w:line="244" w:lineRule="exact"/>
              <w:ind w:right="170"/>
              <w:jc w:val="right"/>
              <w:rPr>
                <w:sz w:val="20"/>
                <w:szCs w:val="20"/>
              </w:rPr>
            </w:pPr>
            <w:r>
              <w:rPr>
                <w:rFonts w:eastAsia="Times New Roman"/>
              </w:rPr>
              <w:t>756</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bottom w:val="single" w:sz="8" w:space="0" w:color="auto"/>
            </w:tcBorders>
            <w:vAlign w:val="bottom"/>
          </w:tcPr>
          <w:p w:rsidR="00B37811" w:rsidRDefault="00B37811">
            <w:pPr>
              <w:rPr>
                <w:sz w:val="21"/>
                <w:szCs w:val="21"/>
              </w:rPr>
            </w:pPr>
          </w:p>
        </w:tc>
        <w:tc>
          <w:tcPr>
            <w:tcW w:w="5760" w:type="dxa"/>
            <w:gridSpan w:val="2"/>
            <w:tcBorders>
              <w:bottom w:val="single" w:sz="8" w:space="0" w:color="auto"/>
              <w:right w:val="single" w:sz="8" w:space="0" w:color="auto"/>
            </w:tcBorders>
            <w:vAlign w:val="bottom"/>
          </w:tcPr>
          <w:p w:rsidR="00B37811" w:rsidRDefault="00D515AA">
            <w:pPr>
              <w:spacing w:line="245" w:lineRule="exact"/>
              <w:ind w:left="220"/>
              <w:rPr>
                <w:sz w:val="20"/>
                <w:szCs w:val="20"/>
              </w:rPr>
            </w:pPr>
            <w:r>
              <w:rPr>
                <w:rFonts w:eastAsia="Times New Roman"/>
              </w:rPr>
              <w:t>первісна вартість</w:t>
            </w: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1011</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8"/>
              </w:rPr>
              <w:t>46 154 980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300" w:type="dxa"/>
            <w:tcBorders>
              <w:bottom w:val="single" w:sz="8" w:space="0" w:color="auto"/>
            </w:tcBorders>
            <w:vAlign w:val="bottom"/>
          </w:tcPr>
          <w:p w:rsidR="00B37811" w:rsidRDefault="00B37811">
            <w:pPr>
              <w:rPr>
                <w:sz w:val="21"/>
                <w:szCs w:val="21"/>
              </w:rPr>
            </w:pPr>
          </w:p>
        </w:tc>
        <w:tc>
          <w:tcPr>
            <w:tcW w:w="1240" w:type="dxa"/>
            <w:gridSpan w:val="2"/>
            <w:tcBorders>
              <w:bottom w:val="single" w:sz="8" w:space="0" w:color="auto"/>
            </w:tcBorders>
            <w:vAlign w:val="bottom"/>
          </w:tcPr>
          <w:p w:rsidR="00B37811" w:rsidRDefault="00D515AA">
            <w:pPr>
              <w:spacing w:line="245" w:lineRule="exact"/>
              <w:ind w:right="90"/>
              <w:jc w:val="center"/>
              <w:rPr>
                <w:sz w:val="20"/>
                <w:szCs w:val="20"/>
              </w:rPr>
            </w:pPr>
            <w:r>
              <w:rPr>
                <w:rFonts w:eastAsia="Times New Roman"/>
              </w:rPr>
              <w:t>46 088 867</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5760" w:type="dxa"/>
            <w:gridSpan w:val="2"/>
            <w:tcBorders>
              <w:bottom w:val="single" w:sz="8" w:space="0" w:color="auto"/>
              <w:right w:val="single" w:sz="8" w:space="0" w:color="auto"/>
            </w:tcBorders>
            <w:vAlign w:val="bottom"/>
          </w:tcPr>
          <w:p w:rsidR="00B37811" w:rsidRDefault="00D515AA">
            <w:pPr>
              <w:spacing w:line="243" w:lineRule="exact"/>
              <w:ind w:left="220"/>
              <w:rPr>
                <w:sz w:val="20"/>
                <w:szCs w:val="20"/>
              </w:rPr>
            </w:pPr>
            <w:r>
              <w:rPr>
                <w:rFonts w:eastAsia="Times New Roman"/>
              </w:rPr>
              <w:t>знос</w:t>
            </w: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1012</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3" w:lineRule="exact"/>
              <w:ind w:right="110"/>
              <w:jc w:val="right"/>
              <w:rPr>
                <w:sz w:val="20"/>
                <w:szCs w:val="20"/>
              </w:rPr>
            </w:pPr>
            <w:r>
              <w:rPr>
                <w:rFonts w:eastAsia="Times New Roman"/>
              </w:rPr>
              <w:t>44 792 702</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300" w:type="dxa"/>
            <w:tcBorders>
              <w:bottom w:val="single" w:sz="8" w:space="0" w:color="auto"/>
            </w:tcBorders>
            <w:vAlign w:val="bottom"/>
          </w:tcPr>
          <w:p w:rsidR="00B37811" w:rsidRDefault="00B37811">
            <w:pPr>
              <w:rPr>
                <w:sz w:val="21"/>
                <w:szCs w:val="21"/>
              </w:rPr>
            </w:pPr>
          </w:p>
        </w:tc>
        <w:tc>
          <w:tcPr>
            <w:tcW w:w="1240" w:type="dxa"/>
            <w:gridSpan w:val="2"/>
            <w:tcBorders>
              <w:bottom w:val="single" w:sz="8" w:space="0" w:color="auto"/>
            </w:tcBorders>
            <w:vAlign w:val="bottom"/>
          </w:tcPr>
          <w:p w:rsidR="00B37811" w:rsidRDefault="00D515AA">
            <w:pPr>
              <w:spacing w:line="243" w:lineRule="exact"/>
              <w:ind w:right="90"/>
              <w:jc w:val="right"/>
              <w:rPr>
                <w:sz w:val="20"/>
                <w:szCs w:val="20"/>
              </w:rPr>
            </w:pPr>
            <w:r>
              <w:rPr>
                <w:rFonts w:eastAsia="Times New Roman"/>
              </w:rPr>
              <w:t>44 722 111</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rPr>
              <w:t>Інвестиційна нерухомість</w:t>
            </w: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1015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rPr>
              <w:t>105</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300" w:type="dxa"/>
            <w:tcBorders>
              <w:bottom w:val="single" w:sz="8" w:space="0" w:color="auto"/>
            </w:tcBorders>
            <w:vAlign w:val="bottom"/>
          </w:tcPr>
          <w:p w:rsidR="00B37811" w:rsidRDefault="00B37811">
            <w:pPr>
              <w:rPr>
                <w:sz w:val="21"/>
                <w:szCs w:val="21"/>
              </w:rPr>
            </w:pPr>
          </w:p>
        </w:tc>
        <w:tc>
          <w:tcPr>
            <w:tcW w:w="600" w:type="dxa"/>
            <w:tcBorders>
              <w:bottom w:val="single" w:sz="8" w:space="0" w:color="auto"/>
            </w:tcBorders>
            <w:vAlign w:val="bottom"/>
          </w:tcPr>
          <w:p w:rsidR="00B37811" w:rsidRDefault="00D515AA">
            <w:pPr>
              <w:spacing w:line="245" w:lineRule="exact"/>
              <w:ind w:left="3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bottom w:val="single" w:sz="8" w:space="0" w:color="auto"/>
            </w:tcBorders>
            <w:vAlign w:val="bottom"/>
          </w:tcPr>
          <w:p w:rsidR="00B37811" w:rsidRDefault="00B37811">
            <w:pPr>
              <w:rPr>
                <w:sz w:val="21"/>
                <w:szCs w:val="21"/>
              </w:rPr>
            </w:pPr>
          </w:p>
        </w:tc>
        <w:tc>
          <w:tcPr>
            <w:tcW w:w="5760" w:type="dxa"/>
            <w:gridSpan w:val="2"/>
            <w:tcBorders>
              <w:bottom w:val="single" w:sz="8" w:space="0" w:color="auto"/>
              <w:right w:val="single" w:sz="8" w:space="0" w:color="auto"/>
            </w:tcBorders>
            <w:vAlign w:val="bottom"/>
          </w:tcPr>
          <w:p w:rsidR="00B37811" w:rsidRDefault="00D515AA">
            <w:pPr>
              <w:spacing w:line="245" w:lineRule="exact"/>
              <w:ind w:left="220"/>
              <w:rPr>
                <w:sz w:val="20"/>
                <w:szCs w:val="20"/>
              </w:rPr>
            </w:pPr>
            <w:r>
              <w:rPr>
                <w:rFonts w:eastAsia="Times New Roman"/>
              </w:rPr>
              <w:t>первісна вартість</w:t>
            </w: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1016</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rPr>
              <w:t>183</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300" w:type="dxa"/>
            <w:tcBorders>
              <w:bottom w:val="single" w:sz="8" w:space="0" w:color="auto"/>
            </w:tcBorders>
            <w:vAlign w:val="bottom"/>
          </w:tcPr>
          <w:p w:rsidR="00B37811" w:rsidRDefault="00B37811">
            <w:pPr>
              <w:rPr>
                <w:sz w:val="21"/>
                <w:szCs w:val="21"/>
              </w:rPr>
            </w:pPr>
          </w:p>
        </w:tc>
        <w:tc>
          <w:tcPr>
            <w:tcW w:w="600" w:type="dxa"/>
            <w:tcBorders>
              <w:bottom w:val="single" w:sz="8" w:space="0" w:color="auto"/>
            </w:tcBorders>
            <w:vAlign w:val="bottom"/>
          </w:tcPr>
          <w:p w:rsidR="00B37811" w:rsidRDefault="00D515AA">
            <w:pPr>
              <w:spacing w:line="245" w:lineRule="exact"/>
              <w:ind w:left="3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5760" w:type="dxa"/>
            <w:gridSpan w:val="2"/>
            <w:tcBorders>
              <w:bottom w:val="single" w:sz="8" w:space="0" w:color="auto"/>
              <w:right w:val="single" w:sz="8" w:space="0" w:color="auto"/>
            </w:tcBorders>
            <w:vAlign w:val="bottom"/>
          </w:tcPr>
          <w:p w:rsidR="00B37811" w:rsidRDefault="00D515AA">
            <w:pPr>
              <w:spacing w:line="243" w:lineRule="exact"/>
              <w:ind w:left="220"/>
              <w:rPr>
                <w:sz w:val="20"/>
                <w:szCs w:val="20"/>
              </w:rPr>
            </w:pPr>
            <w:r>
              <w:rPr>
                <w:rFonts w:eastAsia="Times New Roman"/>
              </w:rPr>
              <w:t>знос</w:t>
            </w: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1017</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78</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300" w:type="dxa"/>
            <w:tcBorders>
              <w:bottom w:val="single" w:sz="8" w:space="0" w:color="auto"/>
            </w:tcBorders>
            <w:vAlign w:val="bottom"/>
          </w:tcPr>
          <w:p w:rsidR="00B37811" w:rsidRDefault="00B37811">
            <w:pPr>
              <w:rPr>
                <w:sz w:val="21"/>
                <w:szCs w:val="21"/>
              </w:rPr>
            </w:pPr>
          </w:p>
        </w:tc>
        <w:tc>
          <w:tcPr>
            <w:tcW w:w="1240" w:type="dxa"/>
            <w:gridSpan w:val="2"/>
            <w:tcBorders>
              <w:bottom w:val="single" w:sz="8" w:space="0" w:color="auto"/>
            </w:tcBorders>
            <w:vAlign w:val="bottom"/>
          </w:tcPr>
          <w:p w:rsidR="00B37811" w:rsidRDefault="00D515AA">
            <w:pPr>
              <w:spacing w:line="243" w:lineRule="exact"/>
              <w:ind w:right="90"/>
              <w:jc w:val="center"/>
              <w:rPr>
                <w:sz w:val="20"/>
                <w:szCs w:val="20"/>
              </w:rPr>
            </w:pPr>
            <w:r>
              <w:rPr>
                <w:rFonts w:eastAsia="Times New Roman"/>
                <w:w w:val="98"/>
              </w:rPr>
              <w:t>( 0 )</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Довгострокові біологічні активи</w:t>
            </w: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1020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300" w:type="dxa"/>
            <w:tcBorders>
              <w:bottom w:val="single" w:sz="8" w:space="0" w:color="auto"/>
            </w:tcBorders>
            <w:vAlign w:val="bottom"/>
          </w:tcPr>
          <w:p w:rsidR="00B37811" w:rsidRDefault="00B37811">
            <w:pPr>
              <w:rPr>
                <w:sz w:val="21"/>
                <w:szCs w:val="21"/>
              </w:rPr>
            </w:pPr>
          </w:p>
        </w:tc>
        <w:tc>
          <w:tcPr>
            <w:tcW w:w="600" w:type="dxa"/>
            <w:tcBorders>
              <w:bottom w:val="single" w:sz="8" w:space="0" w:color="auto"/>
            </w:tcBorders>
            <w:vAlign w:val="bottom"/>
          </w:tcPr>
          <w:p w:rsidR="00B37811" w:rsidRDefault="00D515AA">
            <w:pPr>
              <w:spacing w:line="244" w:lineRule="exact"/>
              <w:ind w:left="3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bottom w:val="single" w:sz="8" w:space="0" w:color="auto"/>
            </w:tcBorders>
            <w:vAlign w:val="bottom"/>
          </w:tcPr>
          <w:p w:rsidR="00B37811" w:rsidRDefault="00B37811">
            <w:pPr>
              <w:rPr>
                <w:sz w:val="21"/>
                <w:szCs w:val="21"/>
              </w:rPr>
            </w:pPr>
          </w:p>
        </w:tc>
        <w:tc>
          <w:tcPr>
            <w:tcW w:w="5760" w:type="dxa"/>
            <w:gridSpan w:val="2"/>
            <w:tcBorders>
              <w:bottom w:val="single" w:sz="8" w:space="0" w:color="auto"/>
              <w:right w:val="single" w:sz="8" w:space="0" w:color="auto"/>
            </w:tcBorders>
            <w:vAlign w:val="bottom"/>
          </w:tcPr>
          <w:p w:rsidR="00B37811" w:rsidRDefault="00D515AA">
            <w:pPr>
              <w:spacing w:line="245" w:lineRule="exact"/>
              <w:ind w:left="220"/>
              <w:rPr>
                <w:sz w:val="20"/>
                <w:szCs w:val="20"/>
              </w:rPr>
            </w:pPr>
            <w:r>
              <w:rPr>
                <w:rFonts w:eastAsia="Times New Roman"/>
              </w:rPr>
              <w:t>первісна вартість</w:t>
            </w: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1021</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0"/>
              </w:rPr>
              <w:t>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300" w:type="dxa"/>
            <w:tcBorders>
              <w:bottom w:val="single" w:sz="8" w:space="0" w:color="auto"/>
            </w:tcBorders>
            <w:vAlign w:val="bottom"/>
          </w:tcPr>
          <w:p w:rsidR="00B37811" w:rsidRDefault="00B37811">
            <w:pPr>
              <w:rPr>
                <w:sz w:val="21"/>
                <w:szCs w:val="21"/>
              </w:rPr>
            </w:pPr>
          </w:p>
        </w:tc>
        <w:tc>
          <w:tcPr>
            <w:tcW w:w="600" w:type="dxa"/>
            <w:tcBorders>
              <w:bottom w:val="single" w:sz="8" w:space="0" w:color="auto"/>
            </w:tcBorders>
            <w:vAlign w:val="bottom"/>
          </w:tcPr>
          <w:p w:rsidR="00B37811" w:rsidRDefault="00D515AA">
            <w:pPr>
              <w:spacing w:line="245" w:lineRule="exact"/>
              <w:ind w:left="3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5760" w:type="dxa"/>
            <w:gridSpan w:val="2"/>
            <w:tcBorders>
              <w:bottom w:val="single" w:sz="8" w:space="0" w:color="auto"/>
              <w:right w:val="single" w:sz="8" w:space="0" w:color="auto"/>
            </w:tcBorders>
            <w:vAlign w:val="bottom"/>
          </w:tcPr>
          <w:p w:rsidR="00B37811" w:rsidRDefault="00D515AA">
            <w:pPr>
              <w:spacing w:line="243" w:lineRule="exact"/>
              <w:ind w:left="220"/>
              <w:rPr>
                <w:sz w:val="20"/>
                <w:szCs w:val="20"/>
              </w:rPr>
            </w:pPr>
            <w:r>
              <w:rPr>
                <w:rFonts w:eastAsia="Times New Roman"/>
              </w:rPr>
              <w:t>накопичена амортизація</w:t>
            </w: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1022</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rPr>
              <w:t>( 0 )</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300" w:type="dxa"/>
            <w:tcBorders>
              <w:bottom w:val="single" w:sz="8" w:space="0" w:color="auto"/>
            </w:tcBorders>
            <w:vAlign w:val="bottom"/>
          </w:tcPr>
          <w:p w:rsidR="00B37811" w:rsidRDefault="00B37811">
            <w:pPr>
              <w:rPr>
                <w:sz w:val="21"/>
                <w:szCs w:val="21"/>
              </w:rPr>
            </w:pPr>
          </w:p>
        </w:tc>
        <w:tc>
          <w:tcPr>
            <w:tcW w:w="1240" w:type="dxa"/>
            <w:gridSpan w:val="2"/>
            <w:tcBorders>
              <w:bottom w:val="single" w:sz="8" w:space="0" w:color="auto"/>
            </w:tcBorders>
            <w:vAlign w:val="bottom"/>
          </w:tcPr>
          <w:p w:rsidR="00B37811" w:rsidRDefault="00D515AA">
            <w:pPr>
              <w:spacing w:line="243" w:lineRule="exact"/>
              <w:ind w:right="90"/>
              <w:jc w:val="center"/>
              <w:rPr>
                <w:sz w:val="20"/>
                <w:szCs w:val="20"/>
              </w:rPr>
            </w:pPr>
            <w:r>
              <w:rPr>
                <w:rFonts w:eastAsia="Times New Roman"/>
                <w:w w:val="98"/>
              </w:rPr>
              <w:t>( 0 )</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Довгострокові фінансові інвестиції:</w:t>
            </w:r>
          </w:p>
        </w:tc>
        <w:tc>
          <w:tcPr>
            <w:tcW w:w="100" w:type="dxa"/>
            <w:tcBorders>
              <w:bottom w:val="single" w:sz="8" w:space="0" w:color="auto"/>
            </w:tcBorders>
            <w:vAlign w:val="bottom"/>
          </w:tcPr>
          <w:p w:rsidR="00B37811" w:rsidRDefault="00B37811">
            <w:pPr>
              <w:rPr>
                <w:sz w:val="21"/>
                <w:szCs w:val="21"/>
              </w:rPr>
            </w:pPr>
          </w:p>
        </w:tc>
        <w:tc>
          <w:tcPr>
            <w:tcW w:w="56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50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300" w:type="dxa"/>
            <w:tcBorders>
              <w:bottom w:val="single" w:sz="8" w:space="0" w:color="auto"/>
            </w:tcBorders>
            <w:vAlign w:val="bottom"/>
          </w:tcPr>
          <w:p w:rsidR="00B37811" w:rsidRDefault="00B37811">
            <w:pPr>
              <w:rPr>
                <w:sz w:val="21"/>
                <w:szCs w:val="21"/>
              </w:rPr>
            </w:pPr>
          </w:p>
        </w:tc>
        <w:tc>
          <w:tcPr>
            <w:tcW w:w="600" w:type="dxa"/>
            <w:tcBorders>
              <w:bottom w:val="single" w:sz="8" w:space="0" w:color="auto"/>
            </w:tcBorders>
            <w:vAlign w:val="bottom"/>
          </w:tcPr>
          <w:p w:rsidR="00B37811" w:rsidRDefault="00B37811">
            <w:pPr>
              <w:rPr>
                <w:sz w:val="21"/>
                <w:szCs w:val="21"/>
              </w:rPr>
            </w:pP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5"/>
        </w:trPr>
        <w:tc>
          <w:tcPr>
            <w:tcW w:w="100" w:type="dxa"/>
            <w:tcBorders>
              <w:left w:val="single" w:sz="8" w:space="0" w:color="auto"/>
            </w:tcBorders>
            <w:vAlign w:val="bottom"/>
          </w:tcPr>
          <w:p w:rsidR="00B37811" w:rsidRDefault="00B37811">
            <w:pPr>
              <w:rPr>
                <w:sz w:val="21"/>
                <w:szCs w:val="21"/>
              </w:rPr>
            </w:pPr>
          </w:p>
        </w:tc>
        <w:tc>
          <w:tcPr>
            <w:tcW w:w="5760" w:type="dxa"/>
            <w:gridSpan w:val="2"/>
            <w:tcBorders>
              <w:right w:val="single" w:sz="8" w:space="0" w:color="auto"/>
            </w:tcBorders>
            <w:vAlign w:val="bottom"/>
          </w:tcPr>
          <w:p w:rsidR="00B37811" w:rsidRDefault="00D515AA">
            <w:pPr>
              <w:spacing w:line="245" w:lineRule="exact"/>
              <w:ind w:left="220"/>
              <w:rPr>
                <w:sz w:val="20"/>
                <w:szCs w:val="20"/>
              </w:rPr>
            </w:pPr>
            <w:r>
              <w:rPr>
                <w:rFonts w:eastAsia="Times New Roman"/>
              </w:rPr>
              <w:t>які обліковуються за методом участі в капіталі інших</w:t>
            </w:r>
          </w:p>
        </w:tc>
        <w:tc>
          <w:tcPr>
            <w:tcW w:w="660" w:type="dxa"/>
            <w:gridSpan w:val="2"/>
            <w:vMerge w:val="restart"/>
            <w:vAlign w:val="bottom"/>
          </w:tcPr>
          <w:p w:rsidR="00B37811" w:rsidRDefault="00D515AA">
            <w:pPr>
              <w:jc w:val="center"/>
              <w:rPr>
                <w:sz w:val="20"/>
                <w:szCs w:val="20"/>
              </w:rPr>
            </w:pPr>
            <w:r>
              <w:rPr>
                <w:rFonts w:eastAsia="Times New Roman"/>
                <w:w w:val="99"/>
              </w:rPr>
              <w:t>1030</w:t>
            </w:r>
          </w:p>
        </w:tc>
        <w:tc>
          <w:tcPr>
            <w:tcW w:w="120" w:type="dxa"/>
            <w:tcBorders>
              <w:right w:val="single" w:sz="8" w:space="0" w:color="auto"/>
            </w:tcBorders>
            <w:vAlign w:val="bottom"/>
          </w:tcPr>
          <w:p w:rsidR="00B37811" w:rsidRDefault="00B37811">
            <w:pPr>
              <w:rPr>
                <w:sz w:val="21"/>
                <w:szCs w:val="21"/>
              </w:rPr>
            </w:pPr>
          </w:p>
        </w:tc>
        <w:tc>
          <w:tcPr>
            <w:tcW w:w="1600" w:type="dxa"/>
            <w:gridSpan w:val="2"/>
            <w:vMerge w:val="restart"/>
            <w:vAlign w:val="bottom"/>
          </w:tcPr>
          <w:p w:rsidR="00B37811" w:rsidRDefault="00D515AA">
            <w:pPr>
              <w:jc w:val="center"/>
              <w:rPr>
                <w:sz w:val="20"/>
                <w:szCs w:val="20"/>
              </w:rPr>
            </w:pPr>
            <w:r>
              <w:rPr>
                <w:rFonts w:eastAsia="Times New Roman"/>
                <w:w w:val="90"/>
              </w:rPr>
              <w:t>0</w:t>
            </w: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300" w:type="dxa"/>
            <w:vAlign w:val="bottom"/>
          </w:tcPr>
          <w:p w:rsidR="00B37811" w:rsidRDefault="00B37811">
            <w:pPr>
              <w:rPr>
                <w:sz w:val="21"/>
                <w:szCs w:val="21"/>
              </w:rPr>
            </w:pPr>
          </w:p>
        </w:tc>
        <w:tc>
          <w:tcPr>
            <w:tcW w:w="600" w:type="dxa"/>
            <w:vMerge w:val="restart"/>
            <w:vAlign w:val="bottom"/>
          </w:tcPr>
          <w:p w:rsidR="00B37811" w:rsidRDefault="00D515AA">
            <w:pPr>
              <w:ind w:left="330"/>
              <w:jc w:val="center"/>
              <w:rPr>
                <w:sz w:val="20"/>
                <w:szCs w:val="20"/>
              </w:rPr>
            </w:pPr>
            <w:r>
              <w:rPr>
                <w:rFonts w:eastAsia="Times New Roman"/>
              </w:rPr>
              <w:t>0</w:t>
            </w:r>
          </w:p>
        </w:tc>
        <w:tc>
          <w:tcPr>
            <w:tcW w:w="640" w:type="dxa"/>
            <w:vAlign w:val="bottom"/>
          </w:tcPr>
          <w:p w:rsidR="00B37811" w:rsidRDefault="00B37811">
            <w:pPr>
              <w:rPr>
                <w:sz w:val="21"/>
                <w:szCs w:val="21"/>
              </w:rPr>
            </w:pP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5"/>
        </w:trPr>
        <w:tc>
          <w:tcPr>
            <w:tcW w:w="5860" w:type="dxa"/>
            <w:gridSpan w:val="3"/>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rPr>
              <w:t>підприємств</w:t>
            </w:r>
          </w:p>
        </w:tc>
        <w:tc>
          <w:tcPr>
            <w:tcW w:w="660" w:type="dxa"/>
            <w:gridSpan w:val="2"/>
            <w:vMerge/>
            <w:vAlign w:val="bottom"/>
          </w:tcPr>
          <w:p w:rsidR="00B37811" w:rsidRDefault="00B37811">
            <w:pPr>
              <w:rPr>
                <w:sz w:val="10"/>
                <w:szCs w:val="10"/>
              </w:rPr>
            </w:pPr>
          </w:p>
        </w:tc>
        <w:tc>
          <w:tcPr>
            <w:tcW w:w="120" w:type="dxa"/>
            <w:tcBorders>
              <w:right w:val="single" w:sz="8" w:space="0" w:color="auto"/>
            </w:tcBorders>
            <w:vAlign w:val="bottom"/>
          </w:tcPr>
          <w:p w:rsidR="00B37811" w:rsidRDefault="00B37811">
            <w:pPr>
              <w:rPr>
                <w:sz w:val="10"/>
                <w:szCs w:val="10"/>
              </w:rPr>
            </w:pPr>
          </w:p>
        </w:tc>
        <w:tc>
          <w:tcPr>
            <w:tcW w:w="1600" w:type="dxa"/>
            <w:gridSpan w:val="2"/>
            <w:vMerge/>
            <w:vAlign w:val="bottom"/>
          </w:tcPr>
          <w:p w:rsidR="00B37811" w:rsidRDefault="00B37811">
            <w:pPr>
              <w:rPr>
                <w:sz w:val="10"/>
                <w:szCs w:val="10"/>
              </w:rPr>
            </w:pPr>
          </w:p>
        </w:tc>
        <w:tc>
          <w:tcPr>
            <w:tcW w:w="20" w:type="dxa"/>
            <w:vAlign w:val="bottom"/>
          </w:tcPr>
          <w:p w:rsidR="00B37811" w:rsidRDefault="00B37811">
            <w:pPr>
              <w:rPr>
                <w:sz w:val="10"/>
                <w:szCs w:val="10"/>
              </w:rPr>
            </w:pPr>
          </w:p>
        </w:tc>
        <w:tc>
          <w:tcPr>
            <w:tcW w:w="100" w:type="dxa"/>
            <w:tcBorders>
              <w:right w:val="single" w:sz="8" w:space="0" w:color="auto"/>
            </w:tcBorders>
            <w:vAlign w:val="bottom"/>
          </w:tcPr>
          <w:p w:rsidR="00B37811" w:rsidRDefault="00B37811">
            <w:pPr>
              <w:rPr>
                <w:sz w:val="10"/>
                <w:szCs w:val="10"/>
              </w:rPr>
            </w:pPr>
          </w:p>
        </w:tc>
        <w:tc>
          <w:tcPr>
            <w:tcW w:w="300" w:type="dxa"/>
            <w:vAlign w:val="bottom"/>
          </w:tcPr>
          <w:p w:rsidR="00B37811" w:rsidRDefault="00B37811">
            <w:pPr>
              <w:rPr>
                <w:sz w:val="10"/>
                <w:szCs w:val="10"/>
              </w:rPr>
            </w:pPr>
          </w:p>
        </w:tc>
        <w:tc>
          <w:tcPr>
            <w:tcW w:w="600" w:type="dxa"/>
            <w:vMerge/>
            <w:vAlign w:val="bottom"/>
          </w:tcPr>
          <w:p w:rsidR="00B37811" w:rsidRDefault="00B37811">
            <w:pPr>
              <w:rPr>
                <w:sz w:val="10"/>
                <w:szCs w:val="10"/>
              </w:rPr>
            </w:pPr>
          </w:p>
        </w:tc>
        <w:tc>
          <w:tcPr>
            <w:tcW w:w="640" w:type="dxa"/>
            <w:vAlign w:val="bottom"/>
          </w:tcPr>
          <w:p w:rsidR="00B37811" w:rsidRDefault="00B37811">
            <w:pPr>
              <w:rPr>
                <w:sz w:val="10"/>
                <w:szCs w:val="10"/>
              </w:rPr>
            </w:pPr>
          </w:p>
        </w:tc>
        <w:tc>
          <w:tcPr>
            <w:tcW w:w="12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31"/>
        </w:trPr>
        <w:tc>
          <w:tcPr>
            <w:tcW w:w="5860" w:type="dxa"/>
            <w:gridSpan w:val="3"/>
            <w:vMerge/>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56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150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300" w:type="dxa"/>
            <w:tcBorders>
              <w:bottom w:val="single" w:sz="8" w:space="0" w:color="auto"/>
            </w:tcBorders>
            <w:vAlign w:val="bottom"/>
          </w:tcPr>
          <w:p w:rsidR="00B37811" w:rsidRDefault="00B37811">
            <w:pPr>
              <w:rPr>
                <w:sz w:val="11"/>
                <w:szCs w:val="11"/>
              </w:rPr>
            </w:pPr>
          </w:p>
        </w:tc>
        <w:tc>
          <w:tcPr>
            <w:tcW w:w="600" w:type="dxa"/>
            <w:tcBorders>
              <w:bottom w:val="single" w:sz="8" w:space="0" w:color="auto"/>
            </w:tcBorders>
            <w:vAlign w:val="bottom"/>
          </w:tcPr>
          <w:p w:rsidR="00B37811" w:rsidRDefault="00B37811">
            <w:pPr>
              <w:rPr>
                <w:sz w:val="11"/>
                <w:szCs w:val="11"/>
              </w:rPr>
            </w:pPr>
          </w:p>
        </w:tc>
        <w:tc>
          <w:tcPr>
            <w:tcW w:w="64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bottom w:val="single" w:sz="8" w:space="0" w:color="auto"/>
            </w:tcBorders>
            <w:vAlign w:val="bottom"/>
          </w:tcPr>
          <w:p w:rsidR="00B37811" w:rsidRDefault="00B37811">
            <w:pPr>
              <w:rPr>
                <w:sz w:val="21"/>
                <w:szCs w:val="21"/>
              </w:rPr>
            </w:pPr>
          </w:p>
        </w:tc>
        <w:tc>
          <w:tcPr>
            <w:tcW w:w="5760" w:type="dxa"/>
            <w:gridSpan w:val="2"/>
            <w:tcBorders>
              <w:bottom w:val="single" w:sz="8" w:space="0" w:color="auto"/>
              <w:right w:val="single" w:sz="8" w:space="0" w:color="auto"/>
            </w:tcBorders>
            <w:vAlign w:val="bottom"/>
          </w:tcPr>
          <w:p w:rsidR="00B37811" w:rsidRDefault="00D515AA">
            <w:pPr>
              <w:spacing w:line="245" w:lineRule="exact"/>
              <w:ind w:left="220"/>
              <w:rPr>
                <w:sz w:val="20"/>
                <w:szCs w:val="20"/>
              </w:rPr>
            </w:pPr>
            <w:r>
              <w:rPr>
                <w:rFonts w:eastAsia="Times New Roman"/>
              </w:rPr>
              <w:t>інші фінансові інвестиції</w:t>
            </w: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1035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0"/>
              </w:rPr>
              <w:t>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300" w:type="dxa"/>
            <w:tcBorders>
              <w:bottom w:val="single" w:sz="8" w:space="0" w:color="auto"/>
            </w:tcBorders>
            <w:vAlign w:val="bottom"/>
          </w:tcPr>
          <w:p w:rsidR="00B37811" w:rsidRDefault="00B37811">
            <w:pPr>
              <w:rPr>
                <w:sz w:val="21"/>
                <w:szCs w:val="21"/>
              </w:rPr>
            </w:pPr>
          </w:p>
        </w:tc>
        <w:tc>
          <w:tcPr>
            <w:tcW w:w="600" w:type="dxa"/>
            <w:tcBorders>
              <w:bottom w:val="single" w:sz="8" w:space="0" w:color="auto"/>
            </w:tcBorders>
            <w:vAlign w:val="bottom"/>
          </w:tcPr>
          <w:p w:rsidR="00B37811" w:rsidRDefault="00D515AA">
            <w:pPr>
              <w:spacing w:line="245" w:lineRule="exact"/>
              <w:ind w:left="3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Довгострокова дебіторська заборгованість</w:t>
            </w: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1040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300" w:type="dxa"/>
            <w:tcBorders>
              <w:bottom w:val="single" w:sz="8" w:space="0" w:color="auto"/>
            </w:tcBorders>
            <w:vAlign w:val="bottom"/>
          </w:tcPr>
          <w:p w:rsidR="00B37811" w:rsidRDefault="00B37811">
            <w:pPr>
              <w:rPr>
                <w:sz w:val="21"/>
                <w:szCs w:val="21"/>
              </w:rPr>
            </w:pPr>
          </w:p>
        </w:tc>
        <w:tc>
          <w:tcPr>
            <w:tcW w:w="600" w:type="dxa"/>
            <w:tcBorders>
              <w:bottom w:val="single" w:sz="8" w:space="0" w:color="auto"/>
            </w:tcBorders>
            <w:vAlign w:val="bottom"/>
          </w:tcPr>
          <w:p w:rsidR="00B37811" w:rsidRDefault="00D515AA">
            <w:pPr>
              <w:spacing w:line="243" w:lineRule="exact"/>
              <w:ind w:left="3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rPr>
              <w:t>Відстрочені податкові активи</w:t>
            </w: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1045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0"/>
              </w:rPr>
              <w:t>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300" w:type="dxa"/>
            <w:tcBorders>
              <w:bottom w:val="single" w:sz="8" w:space="0" w:color="auto"/>
            </w:tcBorders>
            <w:vAlign w:val="bottom"/>
          </w:tcPr>
          <w:p w:rsidR="00B37811" w:rsidRDefault="00B37811">
            <w:pPr>
              <w:rPr>
                <w:sz w:val="21"/>
                <w:szCs w:val="21"/>
              </w:rPr>
            </w:pPr>
          </w:p>
        </w:tc>
        <w:tc>
          <w:tcPr>
            <w:tcW w:w="600" w:type="dxa"/>
            <w:tcBorders>
              <w:bottom w:val="single" w:sz="8" w:space="0" w:color="auto"/>
            </w:tcBorders>
            <w:vAlign w:val="bottom"/>
          </w:tcPr>
          <w:p w:rsidR="00B37811" w:rsidRDefault="00D515AA">
            <w:pPr>
              <w:spacing w:line="245" w:lineRule="exact"/>
              <w:ind w:left="3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rPr>
              <w:t>Гудвіл</w:t>
            </w: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1050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0"/>
              </w:rPr>
              <w:t>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300" w:type="dxa"/>
            <w:tcBorders>
              <w:bottom w:val="single" w:sz="8" w:space="0" w:color="auto"/>
            </w:tcBorders>
            <w:vAlign w:val="bottom"/>
          </w:tcPr>
          <w:p w:rsidR="00B37811" w:rsidRDefault="00B37811">
            <w:pPr>
              <w:rPr>
                <w:sz w:val="21"/>
                <w:szCs w:val="21"/>
              </w:rPr>
            </w:pPr>
          </w:p>
        </w:tc>
        <w:tc>
          <w:tcPr>
            <w:tcW w:w="600" w:type="dxa"/>
            <w:tcBorders>
              <w:bottom w:val="single" w:sz="8" w:space="0" w:color="auto"/>
            </w:tcBorders>
            <w:vAlign w:val="bottom"/>
          </w:tcPr>
          <w:p w:rsidR="00B37811" w:rsidRDefault="00D515AA">
            <w:pPr>
              <w:spacing w:line="245" w:lineRule="exact"/>
              <w:ind w:left="3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Гудвіл при консолідації</w:t>
            </w: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1055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300" w:type="dxa"/>
            <w:tcBorders>
              <w:bottom w:val="single" w:sz="8" w:space="0" w:color="auto"/>
            </w:tcBorders>
            <w:vAlign w:val="bottom"/>
          </w:tcPr>
          <w:p w:rsidR="00B37811" w:rsidRDefault="00B37811">
            <w:pPr>
              <w:rPr>
                <w:sz w:val="21"/>
                <w:szCs w:val="21"/>
              </w:rPr>
            </w:pPr>
          </w:p>
        </w:tc>
        <w:tc>
          <w:tcPr>
            <w:tcW w:w="600" w:type="dxa"/>
            <w:tcBorders>
              <w:bottom w:val="single" w:sz="8" w:space="0" w:color="auto"/>
            </w:tcBorders>
            <w:vAlign w:val="bottom"/>
          </w:tcPr>
          <w:p w:rsidR="00B37811" w:rsidRDefault="00D515AA">
            <w:pPr>
              <w:spacing w:line="243" w:lineRule="exact"/>
              <w:ind w:left="3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Відстрочені аквізиційні витрати</w:t>
            </w: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1060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300" w:type="dxa"/>
            <w:tcBorders>
              <w:bottom w:val="single" w:sz="8" w:space="0" w:color="auto"/>
            </w:tcBorders>
            <w:vAlign w:val="bottom"/>
          </w:tcPr>
          <w:p w:rsidR="00B37811" w:rsidRDefault="00B37811">
            <w:pPr>
              <w:rPr>
                <w:sz w:val="21"/>
                <w:szCs w:val="21"/>
              </w:rPr>
            </w:pPr>
          </w:p>
        </w:tc>
        <w:tc>
          <w:tcPr>
            <w:tcW w:w="600" w:type="dxa"/>
            <w:tcBorders>
              <w:bottom w:val="single" w:sz="8" w:space="0" w:color="auto"/>
            </w:tcBorders>
            <w:vAlign w:val="bottom"/>
          </w:tcPr>
          <w:p w:rsidR="00B37811" w:rsidRDefault="00D515AA">
            <w:pPr>
              <w:spacing w:line="244" w:lineRule="exact"/>
              <w:ind w:left="3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5"/>
        </w:trPr>
        <w:tc>
          <w:tcPr>
            <w:tcW w:w="5860" w:type="dxa"/>
            <w:gridSpan w:val="3"/>
            <w:tcBorders>
              <w:left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rPr>
              <w:t>Залишок коштів у централізованих страхових резервних</w:t>
            </w:r>
          </w:p>
        </w:tc>
        <w:tc>
          <w:tcPr>
            <w:tcW w:w="660" w:type="dxa"/>
            <w:gridSpan w:val="2"/>
            <w:vMerge w:val="restart"/>
            <w:vAlign w:val="bottom"/>
          </w:tcPr>
          <w:p w:rsidR="00B37811" w:rsidRDefault="00D515AA">
            <w:pPr>
              <w:jc w:val="center"/>
              <w:rPr>
                <w:sz w:val="20"/>
                <w:szCs w:val="20"/>
              </w:rPr>
            </w:pPr>
            <w:r>
              <w:rPr>
                <w:rFonts w:eastAsia="Times New Roman"/>
                <w:w w:val="99"/>
              </w:rPr>
              <w:t>1065</w:t>
            </w:r>
          </w:p>
        </w:tc>
        <w:tc>
          <w:tcPr>
            <w:tcW w:w="120" w:type="dxa"/>
            <w:tcBorders>
              <w:right w:val="single" w:sz="8" w:space="0" w:color="auto"/>
            </w:tcBorders>
            <w:vAlign w:val="bottom"/>
          </w:tcPr>
          <w:p w:rsidR="00B37811" w:rsidRDefault="00B37811">
            <w:pPr>
              <w:rPr>
                <w:sz w:val="21"/>
                <w:szCs w:val="21"/>
              </w:rPr>
            </w:pPr>
          </w:p>
        </w:tc>
        <w:tc>
          <w:tcPr>
            <w:tcW w:w="1600" w:type="dxa"/>
            <w:gridSpan w:val="2"/>
            <w:vMerge w:val="restart"/>
            <w:vAlign w:val="bottom"/>
          </w:tcPr>
          <w:p w:rsidR="00B37811" w:rsidRDefault="00D515AA">
            <w:pPr>
              <w:jc w:val="center"/>
              <w:rPr>
                <w:sz w:val="20"/>
                <w:szCs w:val="20"/>
              </w:rPr>
            </w:pPr>
            <w:r>
              <w:rPr>
                <w:rFonts w:eastAsia="Times New Roman"/>
                <w:w w:val="90"/>
              </w:rPr>
              <w:t>0</w:t>
            </w: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300" w:type="dxa"/>
            <w:vAlign w:val="bottom"/>
          </w:tcPr>
          <w:p w:rsidR="00B37811" w:rsidRDefault="00B37811">
            <w:pPr>
              <w:rPr>
                <w:sz w:val="21"/>
                <w:szCs w:val="21"/>
              </w:rPr>
            </w:pPr>
          </w:p>
        </w:tc>
        <w:tc>
          <w:tcPr>
            <w:tcW w:w="600" w:type="dxa"/>
            <w:vMerge w:val="restart"/>
            <w:vAlign w:val="bottom"/>
          </w:tcPr>
          <w:p w:rsidR="00B37811" w:rsidRDefault="00D515AA">
            <w:pPr>
              <w:ind w:left="330"/>
              <w:jc w:val="center"/>
              <w:rPr>
                <w:sz w:val="20"/>
                <w:szCs w:val="20"/>
              </w:rPr>
            </w:pPr>
            <w:r>
              <w:rPr>
                <w:rFonts w:eastAsia="Times New Roman"/>
              </w:rPr>
              <w:t>0</w:t>
            </w:r>
          </w:p>
        </w:tc>
        <w:tc>
          <w:tcPr>
            <w:tcW w:w="640" w:type="dxa"/>
            <w:vAlign w:val="bottom"/>
          </w:tcPr>
          <w:p w:rsidR="00B37811" w:rsidRDefault="00B37811">
            <w:pPr>
              <w:rPr>
                <w:sz w:val="21"/>
                <w:szCs w:val="21"/>
              </w:rPr>
            </w:pP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5"/>
        </w:trPr>
        <w:tc>
          <w:tcPr>
            <w:tcW w:w="5860" w:type="dxa"/>
            <w:gridSpan w:val="3"/>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rPr>
              <w:t>фондах</w:t>
            </w:r>
          </w:p>
        </w:tc>
        <w:tc>
          <w:tcPr>
            <w:tcW w:w="660" w:type="dxa"/>
            <w:gridSpan w:val="2"/>
            <w:vMerge/>
            <w:vAlign w:val="bottom"/>
          </w:tcPr>
          <w:p w:rsidR="00B37811" w:rsidRDefault="00B37811">
            <w:pPr>
              <w:rPr>
                <w:sz w:val="10"/>
                <w:szCs w:val="10"/>
              </w:rPr>
            </w:pPr>
          </w:p>
        </w:tc>
        <w:tc>
          <w:tcPr>
            <w:tcW w:w="120" w:type="dxa"/>
            <w:tcBorders>
              <w:right w:val="single" w:sz="8" w:space="0" w:color="auto"/>
            </w:tcBorders>
            <w:vAlign w:val="bottom"/>
          </w:tcPr>
          <w:p w:rsidR="00B37811" w:rsidRDefault="00B37811">
            <w:pPr>
              <w:rPr>
                <w:sz w:val="10"/>
                <w:szCs w:val="10"/>
              </w:rPr>
            </w:pPr>
          </w:p>
        </w:tc>
        <w:tc>
          <w:tcPr>
            <w:tcW w:w="1600" w:type="dxa"/>
            <w:gridSpan w:val="2"/>
            <w:vMerge/>
            <w:vAlign w:val="bottom"/>
          </w:tcPr>
          <w:p w:rsidR="00B37811" w:rsidRDefault="00B37811">
            <w:pPr>
              <w:rPr>
                <w:sz w:val="10"/>
                <w:szCs w:val="10"/>
              </w:rPr>
            </w:pPr>
          </w:p>
        </w:tc>
        <w:tc>
          <w:tcPr>
            <w:tcW w:w="20" w:type="dxa"/>
            <w:vAlign w:val="bottom"/>
          </w:tcPr>
          <w:p w:rsidR="00B37811" w:rsidRDefault="00B37811">
            <w:pPr>
              <w:rPr>
                <w:sz w:val="10"/>
                <w:szCs w:val="10"/>
              </w:rPr>
            </w:pPr>
          </w:p>
        </w:tc>
        <w:tc>
          <w:tcPr>
            <w:tcW w:w="100" w:type="dxa"/>
            <w:tcBorders>
              <w:right w:val="single" w:sz="8" w:space="0" w:color="auto"/>
            </w:tcBorders>
            <w:vAlign w:val="bottom"/>
          </w:tcPr>
          <w:p w:rsidR="00B37811" w:rsidRDefault="00B37811">
            <w:pPr>
              <w:rPr>
                <w:sz w:val="10"/>
                <w:szCs w:val="10"/>
              </w:rPr>
            </w:pPr>
          </w:p>
        </w:tc>
        <w:tc>
          <w:tcPr>
            <w:tcW w:w="300" w:type="dxa"/>
            <w:vAlign w:val="bottom"/>
          </w:tcPr>
          <w:p w:rsidR="00B37811" w:rsidRDefault="00B37811">
            <w:pPr>
              <w:rPr>
                <w:sz w:val="10"/>
                <w:szCs w:val="10"/>
              </w:rPr>
            </w:pPr>
          </w:p>
        </w:tc>
        <w:tc>
          <w:tcPr>
            <w:tcW w:w="600" w:type="dxa"/>
            <w:vMerge/>
            <w:vAlign w:val="bottom"/>
          </w:tcPr>
          <w:p w:rsidR="00B37811" w:rsidRDefault="00B37811">
            <w:pPr>
              <w:rPr>
                <w:sz w:val="10"/>
                <w:szCs w:val="10"/>
              </w:rPr>
            </w:pPr>
          </w:p>
        </w:tc>
        <w:tc>
          <w:tcPr>
            <w:tcW w:w="640" w:type="dxa"/>
            <w:vAlign w:val="bottom"/>
          </w:tcPr>
          <w:p w:rsidR="00B37811" w:rsidRDefault="00B37811">
            <w:pPr>
              <w:rPr>
                <w:sz w:val="10"/>
                <w:szCs w:val="10"/>
              </w:rPr>
            </w:pPr>
          </w:p>
        </w:tc>
        <w:tc>
          <w:tcPr>
            <w:tcW w:w="12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32"/>
        </w:trPr>
        <w:tc>
          <w:tcPr>
            <w:tcW w:w="5860" w:type="dxa"/>
            <w:gridSpan w:val="3"/>
            <w:vMerge/>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56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150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300" w:type="dxa"/>
            <w:tcBorders>
              <w:bottom w:val="single" w:sz="8" w:space="0" w:color="auto"/>
            </w:tcBorders>
            <w:vAlign w:val="bottom"/>
          </w:tcPr>
          <w:p w:rsidR="00B37811" w:rsidRDefault="00B37811">
            <w:pPr>
              <w:rPr>
                <w:sz w:val="11"/>
                <w:szCs w:val="11"/>
              </w:rPr>
            </w:pPr>
          </w:p>
        </w:tc>
        <w:tc>
          <w:tcPr>
            <w:tcW w:w="600" w:type="dxa"/>
            <w:tcBorders>
              <w:bottom w:val="single" w:sz="8" w:space="0" w:color="auto"/>
            </w:tcBorders>
            <w:vAlign w:val="bottom"/>
          </w:tcPr>
          <w:p w:rsidR="00B37811" w:rsidRDefault="00B37811">
            <w:pPr>
              <w:rPr>
                <w:sz w:val="11"/>
                <w:szCs w:val="11"/>
              </w:rPr>
            </w:pPr>
          </w:p>
        </w:tc>
        <w:tc>
          <w:tcPr>
            <w:tcW w:w="64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bl>
    <w:p w:rsidR="00B37811" w:rsidRDefault="00B37811">
      <w:pPr>
        <w:sectPr w:rsidR="00B37811">
          <w:pgSz w:w="12240" w:h="15840"/>
          <w:pgMar w:top="829" w:right="840" w:bottom="364" w:left="1400" w:header="0" w:footer="0" w:gutter="0"/>
          <w:cols w:space="720" w:equalWidth="0">
            <w:col w:w="10000"/>
          </w:cols>
        </w:sectPr>
      </w:pPr>
    </w:p>
    <w:p w:rsidR="00B37811" w:rsidRDefault="00B37811">
      <w:pPr>
        <w:spacing w:line="1" w:lineRule="exact"/>
        <w:rPr>
          <w:sz w:val="20"/>
          <w:szCs w:val="20"/>
        </w:rPr>
      </w:pPr>
      <w:bookmarkStart w:id="77" w:name="page79"/>
      <w:bookmarkEnd w:id="77"/>
    </w:p>
    <w:tbl>
      <w:tblPr>
        <w:tblW w:w="0" w:type="auto"/>
        <w:tblInd w:w="10" w:type="dxa"/>
        <w:tblLayout w:type="fixed"/>
        <w:tblCellMar>
          <w:left w:w="0" w:type="dxa"/>
          <w:right w:w="0" w:type="dxa"/>
        </w:tblCellMar>
        <w:tblLook w:val="04A0" w:firstRow="1" w:lastRow="0" w:firstColumn="1" w:lastColumn="0" w:noHBand="0" w:noVBand="1"/>
      </w:tblPr>
      <w:tblGrid>
        <w:gridCol w:w="100"/>
        <w:gridCol w:w="5640"/>
        <w:gridCol w:w="120"/>
        <w:gridCol w:w="100"/>
        <w:gridCol w:w="560"/>
        <w:gridCol w:w="120"/>
        <w:gridCol w:w="100"/>
        <w:gridCol w:w="840"/>
        <w:gridCol w:w="660"/>
        <w:gridCol w:w="20"/>
        <w:gridCol w:w="100"/>
        <w:gridCol w:w="100"/>
        <w:gridCol w:w="800"/>
        <w:gridCol w:w="640"/>
        <w:gridCol w:w="120"/>
        <w:gridCol w:w="30"/>
      </w:tblGrid>
      <w:tr w:rsidR="00B37811">
        <w:trPr>
          <w:trHeight w:val="264"/>
        </w:trPr>
        <w:tc>
          <w:tcPr>
            <w:tcW w:w="5740" w:type="dxa"/>
            <w:gridSpan w:val="2"/>
            <w:tcBorders>
              <w:top w:val="single" w:sz="8" w:space="0" w:color="auto"/>
              <w:left w:val="single" w:sz="8" w:space="0" w:color="auto"/>
              <w:bottom w:val="single" w:sz="8" w:space="0" w:color="auto"/>
            </w:tcBorders>
            <w:vAlign w:val="bottom"/>
          </w:tcPr>
          <w:p w:rsidR="00B37811" w:rsidRDefault="00D515AA">
            <w:pPr>
              <w:ind w:left="100"/>
              <w:rPr>
                <w:sz w:val="20"/>
                <w:szCs w:val="20"/>
              </w:rPr>
            </w:pPr>
            <w:r>
              <w:rPr>
                <w:rFonts w:eastAsia="Times New Roman"/>
              </w:rPr>
              <w:t>Інші необоротні активи</w:t>
            </w:r>
          </w:p>
        </w:tc>
        <w:tc>
          <w:tcPr>
            <w:tcW w:w="120" w:type="dxa"/>
            <w:tcBorders>
              <w:top w:val="single" w:sz="8" w:space="0" w:color="auto"/>
              <w:bottom w:val="single" w:sz="8" w:space="0" w:color="auto"/>
              <w:right w:val="single" w:sz="8" w:space="0" w:color="auto"/>
            </w:tcBorders>
            <w:vAlign w:val="bottom"/>
          </w:tcPr>
          <w:p w:rsidR="00B37811" w:rsidRDefault="00B37811"/>
        </w:tc>
        <w:tc>
          <w:tcPr>
            <w:tcW w:w="660" w:type="dxa"/>
            <w:gridSpan w:val="2"/>
            <w:tcBorders>
              <w:top w:val="single" w:sz="8" w:space="0" w:color="auto"/>
              <w:bottom w:val="single" w:sz="8" w:space="0" w:color="auto"/>
            </w:tcBorders>
            <w:vAlign w:val="bottom"/>
          </w:tcPr>
          <w:p w:rsidR="00B37811" w:rsidRDefault="00D515AA">
            <w:pPr>
              <w:jc w:val="center"/>
              <w:rPr>
                <w:sz w:val="20"/>
                <w:szCs w:val="20"/>
              </w:rPr>
            </w:pPr>
            <w:r>
              <w:rPr>
                <w:rFonts w:eastAsia="Times New Roman"/>
                <w:w w:val="99"/>
              </w:rPr>
              <w:t>1090</w:t>
            </w:r>
          </w:p>
        </w:tc>
        <w:tc>
          <w:tcPr>
            <w:tcW w:w="120" w:type="dxa"/>
            <w:tcBorders>
              <w:top w:val="single" w:sz="8" w:space="0" w:color="auto"/>
              <w:bottom w:val="single" w:sz="8" w:space="0" w:color="auto"/>
              <w:right w:val="single" w:sz="8" w:space="0" w:color="auto"/>
            </w:tcBorders>
            <w:vAlign w:val="bottom"/>
          </w:tcPr>
          <w:p w:rsidR="00B37811" w:rsidRDefault="00B37811"/>
        </w:tc>
        <w:tc>
          <w:tcPr>
            <w:tcW w:w="940" w:type="dxa"/>
            <w:gridSpan w:val="2"/>
            <w:tcBorders>
              <w:top w:val="single" w:sz="8" w:space="0" w:color="auto"/>
              <w:bottom w:val="single" w:sz="8" w:space="0" w:color="auto"/>
            </w:tcBorders>
            <w:vAlign w:val="bottom"/>
          </w:tcPr>
          <w:p w:rsidR="00B37811" w:rsidRDefault="00D515AA">
            <w:pPr>
              <w:ind w:left="650"/>
              <w:jc w:val="center"/>
              <w:rPr>
                <w:sz w:val="20"/>
                <w:szCs w:val="20"/>
              </w:rPr>
            </w:pPr>
            <w:r>
              <w:rPr>
                <w:rFonts w:eastAsia="Times New Roman"/>
                <w:w w:val="90"/>
              </w:rPr>
              <w:t>0</w:t>
            </w:r>
          </w:p>
        </w:tc>
        <w:tc>
          <w:tcPr>
            <w:tcW w:w="660" w:type="dxa"/>
            <w:tcBorders>
              <w:top w:val="single" w:sz="8" w:space="0" w:color="auto"/>
              <w:bottom w:val="single" w:sz="8" w:space="0" w:color="auto"/>
            </w:tcBorders>
            <w:vAlign w:val="bottom"/>
          </w:tcPr>
          <w:p w:rsidR="00B37811" w:rsidRDefault="00B37811"/>
        </w:tc>
        <w:tc>
          <w:tcPr>
            <w:tcW w:w="20" w:type="dxa"/>
            <w:tcBorders>
              <w:top w:val="single" w:sz="8" w:space="0" w:color="auto"/>
              <w:bottom w:val="single" w:sz="8" w:space="0" w:color="auto"/>
            </w:tcBorders>
            <w:vAlign w:val="bottom"/>
          </w:tcPr>
          <w:p w:rsidR="00B37811" w:rsidRDefault="00B37811"/>
        </w:tc>
        <w:tc>
          <w:tcPr>
            <w:tcW w:w="100" w:type="dxa"/>
            <w:tcBorders>
              <w:top w:val="single" w:sz="8" w:space="0" w:color="auto"/>
              <w:bottom w:val="single" w:sz="8" w:space="0" w:color="auto"/>
              <w:right w:val="single" w:sz="8" w:space="0" w:color="auto"/>
            </w:tcBorders>
            <w:vAlign w:val="bottom"/>
          </w:tcPr>
          <w:p w:rsidR="00B37811" w:rsidRDefault="00B37811"/>
        </w:tc>
        <w:tc>
          <w:tcPr>
            <w:tcW w:w="900" w:type="dxa"/>
            <w:gridSpan w:val="2"/>
            <w:tcBorders>
              <w:top w:val="single" w:sz="8" w:space="0" w:color="auto"/>
              <w:bottom w:val="single" w:sz="8" w:space="0" w:color="auto"/>
            </w:tcBorders>
            <w:vAlign w:val="bottom"/>
          </w:tcPr>
          <w:p w:rsidR="00B37811" w:rsidRDefault="00D515AA">
            <w:pPr>
              <w:ind w:left="630"/>
              <w:jc w:val="center"/>
              <w:rPr>
                <w:sz w:val="20"/>
                <w:szCs w:val="20"/>
              </w:rPr>
            </w:pPr>
            <w:r>
              <w:rPr>
                <w:rFonts w:eastAsia="Times New Roman"/>
              </w:rPr>
              <w:t>0</w:t>
            </w:r>
          </w:p>
        </w:tc>
        <w:tc>
          <w:tcPr>
            <w:tcW w:w="640" w:type="dxa"/>
            <w:tcBorders>
              <w:top w:val="single" w:sz="8" w:space="0" w:color="auto"/>
              <w:bottom w:val="single" w:sz="8" w:space="0" w:color="auto"/>
            </w:tcBorders>
            <w:vAlign w:val="bottom"/>
          </w:tcPr>
          <w:p w:rsidR="00B37811" w:rsidRDefault="00B37811"/>
        </w:tc>
        <w:tc>
          <w:tcPr>
            <w:tcW w:w="120" w:type="dxa"/>
            <w:tcBorders>
              <w:top w:val="single" w:sz="8" w:space="0" w:color="auto"/>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shd w:val="clear" w:color="auto" w:fill="E6E6E6"/>
            <w:vAlign w:val="bottom"/>
          </w:tcPr>
          <w:p w:rsidR="00B37811" w:rsidRDefault="00B37811">
            <w:pPr>
              <w:rPr>
                <w:sz w:val="21"/>
                <w:szCs w:val="21"/>
              </w:rPr>
            </w:pPr>
          </w:p>
        </w:tc>
        <w:tc>
          <w:tcPr>
            <w:tcW w:w="5640" w:type="dxa"/>
            <w:tcBorders>
              <w:bottom w:val="single" w:sz="8" w:space="0" w:color="auto"/>
            </w:tcBorders>
            <w:shd w:val="clear" w:color="auto" w:fill="E6E6E6"/>
            <w:vAlign w:val="bottom"/>
          </w:tcPr>
          <w:p w:rsidR="00B37811" w:rsidRDefault="00D515AA">
            <w:pPr>
              <w:spacing w:line="244" w:lineRule="exact"/>
              <w:rPr>
                <w:sz w:val="20"/>
                <w:szCs w:val="20"/>
              </w:rPr>
            </w:pPr>
            <w:r>
              <w:rPr>
                <w:rFonts w:eastAsia="Times New Roman"/>
              </w:rPr>
              <w:t>Усього за розділом I</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560" w:type="dxa"/>
            <w:tcBorders>
              <w:bottom w:val="single" w:sz="8" w:space="0" w:color="auto"/>
            </w:tcBorders>
            <w:shd w:val="clear" w:color="auto" w:fill="E6E6E6"/>
            <w:vAlign w:val="bottom"/>
          </w:tcPr>
          <w:p w:rsidR="00B37811" w:rsidRDefault="00D515AA">
            <w:pPr>
              <w:spacing w:line="244" w:lineRule="exact"/>
              <w:jc w:val="center"/>
              <w:rPr>
                <w:sz w:val="20"/>
                <w:szCs w:val="20"/>
              </w:rPr>
            </w:pPr>
            <w:r>
              <w:rPr>
                <w:rFonts w:eastAsia="Times New Roman"/>
                <w:w w:val="99"/>
                <w:shd w:val="clear" w:color="auto" w:fill="E6E6E6"/>
              </w:rPr>
              <w:t>1095</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840" w:type="dxa"/>
            <w:tcBorders>
              <w:bottom w:val="single" w:sz="8" w:space="0" w:color="auto"/>
            </w:tcBorders>
            <w:shd w:val="clear" w:color="auto" w:fill="E6E6E6"/>
            <w:vAlign w:val="bottom"/>
          </w:tcPr>
          <w:p w:rsidR="00B37811" w:rsidRDefault="00D515AA">
            <w:pPr>
              <w:spacing w:line="244" w:lineRule="exact"/>
              <w:jc w:val="right"/>
              <w:rPr>
                <w:sz w:val="20"/>
                <w:szCs w:val="20"/>
              </w:rPr>
            </w:pPr>
            <w:r>
              <w:rPr>
                <w:rFonts w:eastAsia="Times New Roman"/>
              </w:rPr>
              <w:t>1 443</w:t>
            </w:r>
          </w:p>
        </w:tc>
        <w:tc>
          <w:tcPr>
            <w:tcW w:w="660" w:type="dxa"/>
            <w:tcBorders>
              <w:bottom w:val="single" w:sz="8" w:space="0" w:color="auto"/>
            </w:tcBorders>
            <w:shd w:val="clear" w:color="auto" w:fill="E6E6E6"/>
            <w:vAlign w:val="bottom"/>
          </w:tcPr>
          <w:p w:rsidR="00B37811" w:rsidRDefault="00D515AA">
            <w:pPr>
              <w:spacing w:line="244" w:lineRule="exact"/>
              <w:ind w:right="190"/>
              <w:jc w:val="right"/>
              <w:rPr>
                <w:sz w:val="20"/>
                <w:szCs w:val="20"/>
              </w:rPr>
            </w:pPr>
            <w:r>
              <w:rPr>
                <w:rFonts w:eastAsia="Times New Roman"/>
              </w:rPr>
              <w:t>970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800" w:type="dxa"/>
            <w:tcBorders>
              <w:bottom w:val="single" w:sz="8" w:space="0" w:color="auto"/>
            </w:tcBorders>
            <w:shd w:val="clear" w:color="auto" w:fill="E6E6E6"/>
            <w:vAlign w:val="bottom"/>
          </w:tcPr>
          <w:p w:rsidR="00B37811" w:rsidRDefault="00D515AA">
            <w:pPr>
              <w:spacing w:line="244" w:lineRule="exact"/>
              <w:jc w:val="right"/>
              <w:rPr>
                <w:sz w:val="20"/>
                <w:szCs w:val="20"/>
              </w:rPr>
            </w:pPr>
            <w:r>
              <w:rPr>
                <w:rFonts w:eastAsia="Times New Roman"/>
              </w:rPr>
              <w:t>1 605</w:t>
            </w:r>
          </w:p>
        </w:tc>
        <w:tc>
          <w:tcPr>
            <w:tcW w:w="640" w:type="dxa"/>
            <w:tcBorders>
              <w:bottom w:val="single" w:sz="8" w:space="0" w:color="auto"/>
            </w:tcBorders>
            <w:shd w:val="clear" w:color="auto" w:fill="E6E6E6"/>
            <w:vAlign w:val="bottom"/>
          </w:tcPr>
          <w:p w:rsidR="00B37811" w:rsidRDefault="00D515AA">
            <w:pPr>
              <w:spacing w:line="244" w:lineRule="exact"/>
              <w:ind w:right="170"/>
              <w:jc w:val="right"/>
              <w:rPr>
                <w:sz w:val="20"/>
                <w:szCs w:val="20"/>
              </w:rPr>
            </w:pPr>
            <w:r>
              <w:rPr>
                <w:rFonts w:eastAsia="Times New Roman"/>
              </w:rPr>
              <w:t>107</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bottom w:val="single" w:sz="8" w:space="0" w:color="auto"/>
            </w:tcBorders>
            <w:shd w:val="clear" w:color="auto" w:fill="E6E6E6"/>
            <w:vAlign w:val="bottom"/>
          </w:tcPr>
          <w:p w:rsidR="00B37811" w:rsidRDefault="00B37811">
            <w:pPr>
              <w:rPr>
                <w:sz w:val="21"/>
                <w:szCs w:val="21"/>
              </w:rPr>
            </w:pPr>
          </w:p>
        </w:tc>
        <w:tc>
          <w:tcPr>
            <w:tcW w:w="5640" w:type="dxa"/>
            <w:tcBorders>
              <w:bottom w:val="single" w:sz="8" w:space="0" w:color="auto"/>
            </w:tcBorders>
            <w:shd w:val="clear" w:color="auto" w:fill="E6E6E6"/>
            <w:vAlign w:val="bottom"/>
          </w:tcPr>
          <w:p w:rsidR="00B37811" w:rsidRDefault="00D515AA">
            <w:pPr>
              <w:spacing w:line="246" w:lineRule="exact"/>
              <w:ind w:left="220"/>
              <w:rPr>
                <w:sz w:val="20"/>
                <w:szCs w:val="20"/>
              </w:rPr>
            </w:pPr>
            <w:r>
              <w:rPr>
                <w:rFonts w:eastAsia="Times New Roman"/>
              </w:rPr>
              <w:t>II. Оборотні активи</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560" w:type="dxa"/>
            <w:tcBorders>
              <w:bottom w:val="single" w:sz="8" w:space="0" w:color="auto"/>
            </w:tcBorders>
            <w:shd w:val="clear" w:color="auto" w:fill="E6E6E6"/>
            <w:vAlign w:val="bottom"/>
          </w:tcPr>
          <w:p w:rsidR="00B37811" w:rsidRDefault="00B37811">
            <w:pPr>
              <w:rPr>
                <w:sz w:val="21"/>
                <w:szCs w:val="21"/>
              </w:rPr>
            </w:pP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840" w:type="dxa"/>
            <w:tcBorders>
              <w:bottom w:val="single" w:sz="8" w:space="0" w:color="auto"/>
            </w:tcBorders>
            <w:shd w:val="clear" w:color="auto" w:fill="E6E6E6"/>
            <w:vAlign w:val="bottom"/>
          </w:tcPr>
          <w:p w:rsidR="00B37811" w:rsidRDefault="00B37811">
            <w:pPr>
              <w:rPr>
                <w:sz w:val="21"/>
                <w:szCs w:val="21"/>
              </w:rPr>
            </w:pPr>
          </w:p>
        </w:tc>
        <w:tc>
          <w:tcPr>
            <w:tcW w:w="660" w:type="dxa"/>
            <w:tcBorders>
              <w:bottom w:val="single" w:sz="8" w:space="0" w:color="auto"/>
            </w:tcBorders>
            <w:shd w:val="clear" w:color="auto" w:fill="E6E6E6"/>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800" w:type="dxa"/>
            <w:tcBorders>
              <w:bottom w:val="single" w:sz="8" w:space="0" w:color="auto"/>
            </w:tcBorders>
            <w:shd w:val="clear" w:color="auto" w:fill="E6E6E6"/>
            <w:vAlign w:val="bottom"/>
          </w:tcPr>
          <w:p w:rsidR="00B37811" w:rsidRDefault="00B37811">
            <w:pPr>
              <w:rPr>
                <w:sz w:val="21"/>
                <w:szCs w:val="21"/>
              </w:rPr>
            </w:pPr>
          </w:p>
        </w:tc>
        <w:tc>
          <w:tcPr>
            <w:tcW w:w="640" w:type="dxa"/>
            <w:tcBorders>
              <w:bottom w:val="single" w:sz="8" w:space="0" w:color="auto"/>
            </w:tcBorders>
            <w:shd w:val="clear" w:color="auto" w:fill="E6E6E6"/>
            <w:vAlign w:val="bottom"/>
          </w:tcPr>
          <w:p w:rsidR="00B37811" w:rsidRDefault="00B37811">
            <w:pPr>
              <w:rPr>
                <w:sz w:val="21"/>
                <w:szCs w:val="21"/>
              </w:rPr>
            </w:pP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3" w:lineRule="exact"/>
              <w:ind w:left="100"/>
              <w:rPr>
                <w:sz w:val="20"/>
                <w:szCs w:val="20"/>
              </w:rPr>
            </w:pPr>
            <w:r>
              <w:rPr>
                <w:rFonts w:eastAsia="Times New Roman"/>
              </w:rPr>
              <w:t>Запаси</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1100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3" w:lineRule="exact"/>
              <w:ind w:left="10"/>
              <w:jc w:val="center"/>
              <w:rPr>
                <w:sz w:val="20"/>
                <w:szCs w:val="20"/>
              </w:rPr>
            </w:pPr>
            <w:r>
              <w:rPr>
                <w:rFonts w:eastAsia="Times New Roman"/>
              </w:rPr>
              <w:t>315 211</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3"/>
            <w:tcBorders>
              <w:bottom w:val="single" w:sz="8" w:space="0" w:color="auto"/>
            </w:tcBorders>
            <w:vAlign w:val="bottom"/>
          </w:tcPr>
          <w:p w:rsidR="00B37811" w:rsidRDefault="00D515AA">
            <w:pPr>
              <w:spacing w:line="243" w:lineRule="exact"/>
              <w:jc w:val="center"/>
              <w:rPr>
                <w:sz w:val="20"/>
                <w:szCs w:val="20"/>
              </w:rPr>
            </w:pPr>
            <w:r>
              <w:rPr>
                <w:rFonts w:eastAsia="Times New Roman"/>
              </w:rPr>
              <w:t>287 079</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Виробничі запаси</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1101</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4" w:lineRule="exact"/>
              <w:ind w:left="10"/>
              <w:jc w:val="center"/>
              <w:rPr>
                <w:sz w:val="20"/>
                <w:szCs w:val="20"/>
              </w:rPr>
            </w:pPr>
            <w:r>
              <w:rPr>
                <w:rFonts w:eastAsia="Times New Roman"/>
              </w:rPr>
              <w:t>174 921</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3"/>
            <w:tcBorders>
              <w:bottom w:val="single" w:sz="8" w:space="0" w:color="auto"/>
            </w:tcBorders>
            <w:vAlign w:val="bottom"/>
          </w:tcPr>
          <w:p w:rsidR="00B37811" w:rsidRDefault="00D515AA">
            <w:pPr>
              <w:spacing w:line="244" w:lineRule="exact"/>
              <w:jc w:val="center"/>
              <w:rPr>
                <w:sz w:val="20"/>
                <w:szCs w:val="20"/>
              </w:rPr>
            </w:pPr>
            <w:r>
              <w:rPr>
                <w:rFonts w:eastAsia="Times New Roman"/>
              </w:rPr>
              <w:t>182 986</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gridSpan w:val="2"/>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Незавершене виробництво</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1102</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5" w:lineRule="exact"/>
              <w:jc w:val="center"/>
              <w:rPr>
                <w:sz w:val="20"/>
                <w:szCs w:val="20"/>
              </w:rPr>
            </w:pPr>
            <w:r>
              <w:rPr>
                <w:rFonts w:eastAsia="Times New Roman"/>
              </w:rPr>
              <w:t>8 912</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3"/>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20 118</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3" w:lineRule="exact"/>
              <w:ind w:left="100"/>
              <w:rPr>
                <w:sz w:val="20"/>
                <w:szCs w:val="20"/>
              </w:rPr>
            </w:pPr>
            <w:r>
              <w:rPr>
                <w:rFonts w:eastAsia="Times New Roman"/>
              </w:rPr>
              <w:t>Готова продукція</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1103</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3" w:lineRule="exact"/>
              <w:jc w:val="center"/>
              <w:rPr>
                <w:sz w:val="20"/>
                <w:szCs w:val="20"/>
              </w:rPr>
            </w:pPr>
            <w:r>
              <w:rPr>
                <w:rFonts w:eastAsia="Times New Roman"/>
              </w:rPr>
              <w:t>36 776</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3"/>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27 570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Товари</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1104</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4" w:lineRule="exact"/>
              <w:jc w:val="center"/>
              <w:rPr>
                <w:sz w:val="20"/>
                <w:szCs w:val="20"/>
              </w:rPr>
            </w:pPr>
            <w:r>
              <w:rPr>
                <w:rFonts w:eastAsia="Times New Roman"/>
              </w:rPr>
              <w:t>94 602</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3"/>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56 405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gridSpan w:val="2"/>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Поточні біологічні активи</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1110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5"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5" w:lineRule="exact"/>
              <w:ind w:left="6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3" w:lineRule="exact"/>
              <w:ind w:left="100"/>
              <w:rPr>
                <w:sz w:val="20"/>
                <w:szCs w:val="20"/>
              </w:rPr>
            </w:pPr>
            <w:r>
              <w:rPr>
                <w:rFonts w:eastAsia="Times New Roman"/>
              </w:rPr>
              <w:t>Депозити перестрахування</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1115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3"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3" w:lineRule="exact"/>
              <w:ind w:left="6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Векселі одержані</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1120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4"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4" w:lineRule="exact"/>
              <w:ind w:left="6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5"/>
        </w:trPr>
        <w:tc>
          <w:tcPr>
            <w:tcW w:w="5740" w:type="dxa"/>
            <w:gridSpan w:val="2"/>
            <w:tcBorders>
              <w:left w:val="single" w:sz="8" w:space="0" w:color="auto"/>
            </w:tcBorders>
            <w:vAlign w:val="bottom"/>
          </w:tcPr>
          <w:p w:rsidR="00B37811" w:rsidRDefault="00D515AA">
            <w:pPr>
              <w:spacing w:line="245" w:lineRule="exact"/>
              <w:ind w:left="100"/>
              <w:rPr>
                <w:sz w:val="20"/>
                <w:szCs w:val="20"/>
              </w:rPr>
            </w:pPr>
            <w:r>
              <w:rPr>
                <w:rFonts w:eastAsia="Times New Roman"/>
              </w:rPr>
              <w:t>Дебіторська заборгованість за продукцію, товари, роботи,</w:t>
            </w:r>
          </w:p>
        </w:tc>
        <w:tc>
          <w:tcPr>
            <w:tcW w:w="120" w:type="dxa"/>
            <w:tcBorders>
              <w:right w:val="single" w:sz="8" w:space="0" w:color="auto"/>
            </w:tcBorders>
            <w:vAlign w:val="bottom"/>
          </w:tcPr>
          <w:p w:rsidR="00B37811" w:rsidRDefault="00B37811">
            <w:pPr>
              <w:rPr>
                <w:sz w:val="21"/>
                <w:szCs w:val="21"/>
              </w:rPr>
            </w:pPr>
          </w:p>
        </w:tc>
        <w:tc>
          <w:tcPr>
            <w:tcW w:w="660" w:type="dxa"/>
            <w:gridSpan w:val="2"/>
            <w:vMerge w:val="restart"/>
            <w:vAlign w:val="bottom"/>
          </w:tcPr>
          <w:p w:rsidR="00B37811" w:rsidRDefault="00D515AA">
            <w:pPr>
              <w:jc w:val="center"/>
              <w:rPr>
                <w:sz w:val="20"/>
                <w:szCs w:val="20"/>
              </w:rPr>
            </w:pPr>
            <w:r>
              <w:rPr>
                <w:rFonts w:eastAsia="Times New Roman"/>
                <w:w w:val="99"/>
              </w:rPr>
              <w:t>1125</w:t>
            </w:r>
          </w:p>
        </w:tc>
        <w:tc>
          <w:tcPr>
            <w:tcW w:w="120" w:type="dxa"/>
            <w:tcBorders>
              <w:right w:val="single" w:sz="8" w:space="0" w:color="auto"/>
            </w:tcBorders>
            <w:vAlign w:val="bottom"/>
          </w:tcPr>
          <w:p w:rsidR="00B37811" w:rsidRDefault="00B37811">
            <w:pPr>
              <w:rPr>
                <w:sz w:val="21"/>
                <w:szCs w:val="21"/>
              </w:rPr>
            </w:pPr>
          </w:p>
        </w:tc>
        <w:tc>
          <w:tcPr>
            <w:tcW w:w="1600" w:type="dxa"/>
            <w:gridSpan w:val="3"/>
            <w:vMerge w:val="restart"/>
            <w:vAlign w:val="bottom"/>
          </w:tcPr>
          <w:p w:rsidR="00B37811" w:rsidRDefault="00D515AA">
            <w:pPr>
              <w:ind w:left="10"/>
              <w:jc w:val="center"/>
              <w:rPr>
                <w:sz w:val="20"/>
                <w:szCs w:val="20"/>
              </w:rPr>
            </w:pPr>
            <w:r>
              <w:rPr>
                <w:rFonts w:eastAsia="Times New Roman"/>
              </w:rPr>
              <w:t>559 365</w:t>
            </w: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540" w:type="dxa"/>
            <w:gridSpan w:val="3"/>
            <w:vMerge w:val="restart"/>
            <w:vAlign w:val="bottom"/>
          </w:tcPr>
          <w:p w:rsidR="00B37811" w:rsidRDefault="00D515AA">
            <w:pPr>
              <w:jc w:val="center"/>
              <w:rPr>
                <w:sz w:val="20"/>
                <w:szCs w:val="20"/>
              </w:rPr>
            </w:pPr>
            <w:r>
              <w:rPr>
                <w:rFonts w:eastAsia="Times New Roman"/>
              </w:rPr>
              <w:t>583 462</w:t>
            </w: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5"/>
        </w:trPr>
        <w:tc>
          <w:tcPr>
            <w:tcW w:w="5740" w:type="dxa"/>
            <w:gridSpan w:val="2"/>
            <w:vMerge w:val="restart"/>
            <w:tcBorders>
              <w:left w:val="single" w:sz="8" w:space="0" w:color="auto"/>
            </w:tcBorders>
            <w:vAlign w:val="bottom"/>
          </w:tcPr>
          <w:p w:rsidR="00B37811" w:rsidRDefault="00D515AA">
            <w:pPr>
              <w:ind w:left="100"/>
              <w:rPr>
                <w:sz w:val="20"/>
                <w:szCs w:val="20"/>
              </w:rPr>
            </w:pPr>
            <w:r>
              <w:rPr>
                <w:rFonts w:eastAsia="Times New Roman"/>
              </w:rPr>
              <w:t>послуги</w:t>
            </w:r>
          </w:p>
        </w:tc>
        <w:tc>
          <w:tcPr>
            <w:tcW w:w="120" w:type="dxa"/>
            <w:tcBorders>
              <w:right w:val="single" w:sz="8" w:space="0" w:color="auto"/>
            </w:tcBorders>
            <w:vAlign w:val="bottom"/>
          </w:tcPr>
          <w:p w:rsidR="00B37811" w:rsidRDefault="00B37811">
            <w:pPr>
              <w:rPr>
                <w:sz w:val="10"/>
                <w:szCs w:val="10"/>
              </w:rPr>
            </w:pPr>
          </w:p>
        </w:tc>
        <w:tc>
          <w:tcPr>
            <w:tcW w:w="660" w:type="dxa"/>
            <w:gridSpan w:val="2"/>
            <w:vMerge/>
            <w:vAlign w:val="bottom"/>
          </w:tcPr>
          <w:p w:rsidR="00B37811" w:rsidRDefault="00B37811">
            <w:pPr>
              <w:rPr>
                <w:sz w:val="10"/>
                <w:szCs w:val="10"/>
              </w:rPr>
            </w:pPr>
          </w:p>
        </w:tc>
        <w:tc>
          <w:tcPr>
            <w:tcW w:w="120" w:type="dxa"/>
            <w:tcBorders>
              <w:right w:val="single" w:sz="8" w:space="0" w:color="auto"/>
            </w:tcBorders>
            <w:vAlign w:val="bottom"/>
          </w:tcPr>
          <w:p w:rsidR="00B37811" w:rsidRDefault="00B37811">
            <w:pPr>
              <w:rPr>
                <w:sz w:val="10"/>
                <w:szCs w:val="10"/>
              </w:rPr>
            </w:pPr>
          </w:p>
        </w:tc>
        <w:tc>
          <w:tcPr>
            <w:tcW w:w="1600" w:type="dxa"/>
            <w:gridSpan w:val="3"/>
            <w:vMerge/>
            <w:vAlign w:val="bottom"/>
          </w:tcPr>
          <w:p w:rsidR="00B37811" w:rsidRDefault="00B37811">
            <w:pPr>
              <w:rPr>
                <w:sz w:val="10"/>
                <w:szCs w:val="10"/>
              </w:rPr>
            </w:pPr>
          </w:p>
        </w:tc>
        <w:tc>
          <w:tcPr>
            <w:tcW w:w="20" w:type="dxa"/>
            <w:vAlign w:val="bottom"/>
          </w:tcPr>
          <w:p w:rsidR="00B37811" w:rsidRDefault="00B37811">
            <w:pPr>
              <w:rPr>
                <w:sz w:val="10"/>
                <w:szCs w:val="10"/>
              </w:rPr>
            </w:pPr>
          </w:p>
        </w:tc>
        <w:tc>
          <w:tcPr>
            <w:tcW w:w="100" w:type="dxa"/>
            <w:tcBorders>
              <w:right w:val="single" w:sz="8" w:space="0" w:color="auto"/>
            </w:tcBorders>
            <w:vAlign w:val="bottom"/>
          </w:tcPr>
          <w:p w:rsidR="00B37811" w:rsidRDefault="00B37811">
            <w:pPr>
              <w:rPr>
                <w:sz w:val="10"/>
                <w:szCs w:val="10"/>
              </w:rPr>
            </w:pPr>
          </w:p>
        </w:tc>
        <w:tc>
          <w:tcPr>
            <w:tcW w:w="1540" w:type="dxa"/>
            <w:gridSpan w:val="3"/>
            <w:vMerge/>
            <w:vAlign w:val="bottom"/>
          </w:tcPr>
          <w:p w:rsidR="00B37811" w:rsidRDefault="00B37811">
            <w:pPr>
              <w:rPr>
                <w:sz w:val="10"/>
                <w:szCs w:val="10"/>
              </w:rPr>
            </w:pPr>
          </w:p>
        </w:tc>
        <w:tc>
          <w:tcPr>
            <w:tcW w:w="12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31"/>
        </w:trPr>
        <w:tc>
          <w:tcPr>
            <w:tcW w:w="5740" w:type="dxa"/>
            <w:gridSpan w:val="2"/>
            <w:vMerge/>
            <w:tcBorders>
              <w:left w:val="single" w:sz="8" w:space="0" w:color="auto"/>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56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840" w:type="dxa"/>
            <w:tcBorders>
              <w:bottom w:val="single" w:sz="8" w:space="0" w:color="auto"/>
            </w:tcBorders>
            <w:vAlign w:val="bottom"/>
          </w:tcPr>
          <w:p w:rsidR="00B37811" w:rsidRDefault="00B37811">
            <w:pPr>
              <w:rPr>
                <w:sz w:val="11"/>
                <w:szCs w:val="11"/>
              </w:rPr>
            </w:pPr>
          </w:p>
        </w:tc>
        <w:tc>
          <w:tcPr>
            <w:tcW w:w="66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800" w:type="dxa"/>
            <w:tcBorders>
              <w:bottom w:val="single" w:sz="8" w:space="0" w:color="auto"/>
            </w:tcBorders>
            <w:vAlign w:val="bottom"/>
          </w:tcPr>
          <w:p w:rsidR="00B37811" w:rsidRDefault="00B37811">
            <w:pPr>
              <w:rPr>
                <w:sz w:val="11"/>
                <w:szCs w:val="11"/>
              </w:rPr>
            </w:pPr>
          </w:p>
        </w:tc>
        <w:tc>
          <w:tcPr>
            <w:tcW w:w="64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9"/>
        </w:trPr>
        <w:tc>
          <w:tcPr>
            <w:tcW w:w="5740" w:type="dxa"/>
            <w:gridSpan w:val="2"/>
            <w:tcBorders>
              <w:left w:val="single" w:sz="8" w:space="0" w:color="auto"/>
              <w:bottom w:val="single" w:sz="8" w:space="0" w:color="auto"/>
            </w:tcBorders>
            <w:vAlign w:val="bottom"/>
          </w:tcPr>
          <w:p w:rsidR="00B37811" w:rsidRDefault="00D515AA">
            <w:pPr>
              <w:spacing w:line="246" w:lineRule="exact"/>
              <w:ind w:left="100"/>
              <w:rPr>
                <w:sz w:val="20"/>
                <w:szCs w:val="20"/>
              </w:rPr>
            </w:pPr>
            <w:r>
              <w:rPr>
                <w:rFonts w:eastAsia="Times New Roman"/>
              </w:rPr>
              <w:t>Дебіторська заборгованість за розрахунками:</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56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840" w:type="dxa"/>
            <w:tcBorders>
              <w:bottom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800" w:type="dxa"/>
            <w:tcBorders>
              <w:bottom w:val="single" w:sz="8" w:space="0" w:color="auto"/>
            </w:tcBorders>
            <w:vAlign w:val="bottom"/>
          </w:tcPr>
          <w:p w:rsidR="00B37811" w:rsidRDefault="00B37811">
            <w:pPr>
              <w:rPr>
                <w:sz w:val="21"/>
                <w:szCs w:val="21"/>
              </w:rPr>
            </w:pP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3" w:lineRule="exact"/>
              <w:ind w:left="220"/>
              <w:rPr>
                <w:sz w:val="20"/>
                <w:szCs w:val="20"/>
              </w:rPr>
            </w:pPr>
            <w:r>
              <w:rPr>
                <w:rFonts w:eastAsia="Times New Roman"/>
              </w:rPr>
              <w:t>за виданими авансами</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1130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3" w:lineRule="exact"/>
              <w:jc w:val="center"/>
              <w:rPr>
                <w:sz w:val="20"/>
                <w:szCs w:val="20"/>
              </w:rPr>
            </w:pPr>
            <w:r>
              <w:rPr>
                <w:rFonts w:eastAsia="Times New Roman"/>
              </w:rPr>
              <w:t>93 193</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3"/>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55 362</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4" w:lineRule="exact"/>
              <w:ind w:left="220"/>
              <w:rPr>
                <w:sz w:val="20"/>
                <w:szCs w:val="20"/>
              </w:rPr>
            </w:pPr>
            <w:r>
              <w:rPr>
                <w:rFonts w:eastAsia="Times New Roman"/>
              </w:rPr>
              <w:t>з бюджетом</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1135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4" w:lineRule="exact"/>
              <w:ind w:left="10"/>
              <w:jc w:val="center"/>
              <w:rPr>
                <w:sz w:val="20"/>
                <w:szCs w:val="20"/>
              </w:rPr>
            </w:pPr>
            <w:r>
              <w:rPr>
                <w:rFonts w:eastAsia="Times New Roman"/>
              </w:rPr>
              <w:t>140 305</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3"/>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61 804</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5" w:lineRule="exact"/>
              <w:ind w:left="220"/>
              <w:rPr>
                <w:sz w:val="20"/>
                <w:szCs w:val="20"/>
              </w:rPr>
            </w:pPr>
            <w:r>
              <w:rPr>
                <w:rFonts w:eastAsia="Times New Roman"/>
              </w:rPr>
              <w:t>у тому числі з податку на прибуток</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1136</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5" w:lineRule="exact"/>
              <w:jc w:val="center"/>
              <w:rPr>
                <w:sz w:val="20"/>
                <w:szCs w:val="20"/>
              </w:rPr>
            </w:pPr>
            <w:r>
              <w:rPr>
                <w:rFonts w:eastAsia="Times New Roman"/>
              </w:rPr>
              <w:t>5 000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5" w:lineRule="exact"/>
              <w:ind w:left="6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3" w:lineRule="exact"/>
              <w:ind w:left="220"/>
              <w:rPr>
                <w:sz w:val="20"/>
                <w:szCs w:val="20"/>
              </w:rPr>
            </w:pPr>
            <w:r>
              <w:rPr>
                <w:rFonts w:eastAsia="Times New Roman"/>
              </w:rPr>
              <w:t>з нарахованих доходів</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1140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3"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3" w:lineRule="exact"/>
              <w:ind w:left="6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4" w:lineRule="exact"/>
              <w:ind w:left="220"/>
              <w:rPr>
                <w:sz w:val="20"/>
                <w:szCs w:val="20"/>
              </w:rPr>
            </w:pPr>
            <w:r>
              <w:rPr>
                <w:rFonts w:eastAsia="Times New Roman"/>
              </w:rPr>
              <w:t>із внутрішніх розрахунків</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1145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4"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4" w:lineRule="exact"/>
              <w:ind w:left="6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gridSpan w:val="2"/>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Інша поточна дебіторська заборгованість</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1155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5" w:lineRule="exact"/>
              <w:jc w:val="center"/>
              <w:rPr>
                <w:sz w:val="20"/>
                <w:szCs w:val="20"/>
              </w:rPr>
            </w:pPr>
            <w:r>
              <w:rPr>
                <w:rFonts w:eastAsia="Times New Roman"/>
              </w:rPr>
              <w:t>6 683</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3"/>
            <w:tcBorders>
              <w:bottom w:val="single" w:sz="8" w:space="0" w:color="auto"/>
            </w:tcBorders>
            <w:vAlign w:val="bottom"/>
          </w:tcPr>
          <w:p w:rsidR="00B37811" w:rsidRDefault="00D515AA">
            <w:pPr>
              <w:spacing w:line="245" w:lineRule="exact"/>
              <w:jc w:val="center"/>
              <w:rPr>
                <w:sz w:val="20"/>
                <w:szCs w:val="20"/>
              </w:rPr>
            </w:pPr>
            <w:r>
              <w:rPr>
                <w:rFonts w:eastAsia="Times New Roman"/>
                <w:w w:val="96"/>
              </w:rPr>
              <w:t>4 659</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3" w:lineRule="exact"/>
              <w:ind w:left="100"/>
              <w:rPr>
                <w:sz w:val="20"/>
                <w:szCs w:val="20"/>
              </w:rPr>
            </w:pPr>
            <w:r>
              <w:rPr>
                <w:rFonts w:eastAsia="Times New Roman"/>
              </w:rPr>
              <w:t>Поточні фінансові інвестиції</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1160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3"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3" w:lineRule="exact"/>
              <w:ind w:left="6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Гроші та їх еквіваленти</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1165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4" w:lineRule="exact"/>
              <w:jc w:val="center"/>
              <w:rPr>
                <w:sz w:val="20"/>
                <w:szCs w:val="20"/>
              </w:rPr>
            </w:pPr>
            <w:r>
              <w:rPr>
                <w:rFonts w:eastAsia="Times New Roman"/>
              </w:rPr>
              <w:t>54 561</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3"/>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90 088</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gridSpan w:val="2"/>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Готівка</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1166</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5" w:lineRule="exact"/>
              <w:ind w:left="650"/>
              <w:jc w:val="center"/>
              <w:rPr>
                <w:sz w:val="20"/>
                <w:szCs w:val="20"/>
              </w:rPr>
            </w:pPr>
            <w:r>
              <w:rPr>
                <w:rFonts w:eastAsia="Times New Roman"/>
                <w:w w:val="90"/>
              </w:rPr>
              <w:t>1</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5" w:lineRule="exact"/>
              <w:ind w:left="630"/>
              <w:jc w:val="center"/>
              <w:rPr>
                <w:sz w:val="20"/>
                <w:szCs w:val="20"/>
              </w:rPr>
            </w:pPr>
            <w:r>
              <w:rPr>
                <w:rFonts w:eastAsia="Times New Roman"/>
              </w:rPr>
              <w:t>1</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3" w:lineRule="exact"/>
              <w:ind w:left="100"/>
              <w:rPr>
                <w:sz w:val="20"/>
                <w:szCs w:val="20"/>
              </w:rPr>
            </w:pPr>
            <w:r>
              <w:rPr>
                <w:rFonts w:eastAsia="Times New Roman"/>
              </w:rPr>
              <w:t>Рахунки в банках</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1167</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3" w:lineRule="exact"/>
              <w:jc w:val="center"/>
              <w:rPr>
                <w:sz w:val="20"/>
                <w:szCs w:val="20"/>
              </w:rPr>
            </w:pPr>
            <w:r>
              <w:rPr>
                <w:rFonts w:eastAsia="Times New Roman"/>
              </w:rPr>
              <w:t>54 560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3"/>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90 087</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Витрати майбутніх періодів</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1170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5"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5" w:lineRule="exact"/>
              <w:ind w:left="6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gridSpan w:val="2"/>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Частка перестраховика у страхових резервах</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1180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5"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5" w:lineRule="exact"/>
              <w:ind w:left="6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3" w:lineRule="exact"/>
              <w:ind w:left="100"/>
              <w:rPr>
                <w:sz w:val="20"/>
                <w:szCs w:val="20"/>
              </w:rPr>
            </w:pPr>
            <w:r>
              <w:rPr>
                <w:rFonts w:eastAsia="Times New Roman"/>
              </w:rPr>
              <w:t>у тому числі в:</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56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840" w:type="dxa"/>
            <w:tcBorders>
              <w:bottom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800" w:type="dxa"/>
            <w:tcBorders>
              <w:bottom w:val="single" w:sz="8" w:space="0" w:color="auto"/>
            </w:tcBorders>
            <w:vAlign w:val="bottom"/>
          </w:tcPr>
          <w:p w:rsidR="00B37811" w:rsidRDefault="00B37811">
            <w:pPr>
              <w:rPr>
                <w:sz w:val="21"/>
                <w:szCs w:val="21"/>
              </w:rPr>
            </w:pP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4" w:lineRule="exact"/>
              <w:ind w:left="220"/>
              <w:rPr>
                <w:sz w:val="20"/>
                <w:szCs w:val="20"/>
              </w:rPr>
            </w:pPr>
            <w:r>
              <w:rPr>
                <w:rFonts w:eastAsia="Times New Roman"/>
              </w:rPr>
              <w:t>резервах довгострокових зобов’язань</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1181</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4"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4" w:lineRule="exact"/>
              <w:ind w:left="6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5" w:lineRule="exact"/>
              <w:ind w:left="220"/>
              <w:rPr>
                <w:sz w:val="20"/>
                <w:szCs w:val="20"/>
              </w:rPr>
            </w:pPr>
            <w:r>
              <w:rPr>
                <w:rFonts w:eastAsia="Times New Roman"/>
              </w:rPr>
              <w:t>резервах збитків або резервах належних виплат</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1182</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5"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5" w:lineRule="exact"/>
              <w:ind w:left="6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3" w:lineRule="exact"/>
              <w:ind w:left="220"/>
              <w:rPr>
                <w:sz w:val="20"/>
                <w:szCs w:val="20"/>
              </w:rPr>
            </w:pPr>
            <w:r>
              <w:rPr>
                <w:rFonts w:eastAsia="Times New Roman"/>
              </w:rPr>
              <w:t>резервах незароблених премій</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1183</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3"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3" w:lineRule="exact"/>
              <w:ind w:left="6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4" w:lineRule="exact"/>
              <w:ind w:left="220"/>
              <w:rPr>
                <w:sz w:val="20"/>
                <w:szCs w:val="20"/>
              </w:rPr>
            </w:pPr>
            <w:r>
              <w:rPr>
                <w:rFonts w:eastAsia="Times New Roman"/>
              </w:rPr>
              <w:t>інших страхових резервах</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1184</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4"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4" w:lineRule="exact"/>
              <w:ind w:left="6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gridSpan w:val="2"/>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Інші оборотні активи</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1190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5" w:lineRule="exact"/>
              <w:ind w:left="10"/>
              <w:jc w:val="center"/>
              <w:rPr>
                <w:sz w:val="20"/>
                <w:szCs w:val="20"/>
              </w:rPr>
            </w:pPr>
            <w:r>
              <w:rPr>
                <w:rFonts w:eastAsia="Times New Roman"/>
              </w:rPr>
              <w:t>103 796</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3"/>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99 157</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shd w:val="clear" w:color="auto" w:fill="E6E6E6"/>
            <w:vAlign w:val="bottom"/>
          </w:tcPr>
          <w:p w:rsidR="00B37811" w:rsidRDefault="00B37811">
            <w:pPr>
              <w:rPr>
                <w:sz w:val="21"/>
                <w:szCs w:val="21"/>
              </w:rPr>
            </w:pPr>
          </w:p>
        </w:tc>
        <w:tc>
          <w:tcPr>
            <w:tcW w:w="5640" w:type="dxa"/>
            <w:tcBorders>
              <w:bottom w:val="single" w:sz="8" w:space="0" w:color="auto"/>
            </w:tcBorders>
            <w:shd w:val="clear" w:color="auto" w:fill="E6E6E6"/>
            <w:vAlign w:val="bottom"/>
          </w:tcPr>
          <w:p w:rsidR="00B37811" w:rsidRDefault="00D515AA">
            <w:pPr>
              <w:spacing w:line="243" w:lineRule="exact"/>
              <w:rPr>
                <w:sz w:val="20"/>
                <w:szCs w:val="20"/>
              </w:rPr>
            </w:pPr>
            <w:r>
              <w:rPr>
                <w:rFonts w:eastAsia="Times New Roman"/>
              </w:rPr>
              <w:t>Усього за розділом II</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560" w:type="dxa"/>
            <w:tcBorders>
              <w:bottom w:val="single" w:sz="8" w:space="0" w:color="auto"/>
            </w:tcBorders>
            <w:shd w:val="clear" w:color="auto" w:fill="E6E6E6"/>
            <w:vAlign w:val="bottom"/>
          </w:tcPr>
          <w:p w:rsidR="00B37811" w:rsidRDefault="00D515AA">
            <w:pPr>
              <w:spacing w:line="243" w:lineRule="exact"/>
              <w:jc w:val="center"/>
              <w:rPr>
                <w:sz w:val="20"/>
                <w:szCs w:val="20"/>
              </w:rPr>
            </w:pPr>
            <w:r>
              <w:rPr>
                <w:rFonts w:eastAsia="Times New Roman"/>
                <w:w w:val="99"/>
                <w:shd w:val="clear" w:color="auto" w:fill="E6E6E6"/>
              </w:rPr>
              <w:t>1195</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840" w:type="dxa"/>
            <w:tcBorders>
              <w:bottom w:val="single" w:sz="8" w:space="0" w:color="auto"/>
            </w:tcBorders>
            <w:shd w:val="clear" w:color="auto" w:fill="E6E6E6"/>
            <w:vAlign w:val="bottom"/>
          </w:tcPr>
          <w:p w:rsidR="00B37811" w:rsidRDefault="00D515AA">
            <w:pPr>
              <w:spacing w:line="243" w:lineRule="exact"/>
              <w:jc w:val="right"/>
              <w:rPr>
                <w:sz w:val="20"/>
                <w:szCs w:val="20"/>
              </w:rPr>
            </w:pPr>
            <w:r>
              <w:rPr>
                <w:rFonts w:eastAsia="Times New Roman"/>
              </w:rPr>
              <w:t>1 273</w:t>
            </w:r>
          </w:p>
        </w:tc>
        <w:tc>
          <w:tcPr>
            <w:tcW w:w="660" w:type="dxa"/>
            <w:tcBorders>
              <w:bottom w:val="single" w:sz="8" w:space="0" w:color="auto"/>
            </w:tcBorders>
            <w:shd w:val="clear" w:color="auto" w:fill="E6E6E6"/>
            <w:vAlign w:val="bottom"/>
          </w:tcPr>
          <w:p w:rsidR="00B37811" w:rsidRDefault="00D515AA">
            <w:pPr>
              <w:spacing w:line="243" w:lineRule="exact"/>
              <w:ind w:right="190"/>
              <w:jc w:val="right"/>
              <w:rPr>
                <w:sz w:val="20"/>
                <w:szCs w:val="20"/>
              </w:rPr>
            </w:pPr>
            <w:r>
              <w:rPr>
                <w:rFonts w:eastAsia="Times New Roman"/>
              </w:rPr>
              <w:t>114</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800" w:type="dxa"/>
            <w:tcBorders>
              <w:bottom w:val="single" w:sz="8" w:space="0" w:color="auto"/>
            </w:tcBorders>
            <w:shd w:val="clear" w:color="auto" w:fill="E6E6E6"/>
            <w:vAlign w:val="bottom"/>
          </w:tcPr>
          <w:p w:rsidR="00B37811" w:rsidRDefault="00D515AA">
            <w:pPr>
              <w:spacing w:line="243" w:lineRule="exact"/>
              <w:jc w:val="right"/>
              <w:rPr>
                <w:sz w:val="20"/>
                <w:szCs w:val="20"/>
              </w:rPr>
            </w:pPr>
            <w:r>
              <w:rPr>
                <w:rFonts w:eastAsia="Times New Roman"/>
              </w:rPr>
              <w:t>1 181</w:t>
            </w:r>
          </w:p>
        </w:tc>
        <w:tc>
          <w:tcPr>
            <w:tcW w:w="640" w:type="dxa"/>
            <w:tcBorders>
              <w:bottom w:val="single" w:sz="8" w:space="0" w:color="auto"/>
            </w:tcBorders>
            <w:shd w:val="clear" w:color="auto" w:fill="E6E6E6"/>
            <w:vAlign w:val="bottom"/>
          </w:tcPr>
          <w:p w:rsidR="00B37811" w:rsidRDefault="00D515AA">
            <w:pPr>
              <w:spacing w:line="243" w:lineRule="exact"/>
              <w:ind w:right="170"/>
              <w:jc w:val="right"/>
              <w:rPr>
                <w:sz w:val="20"/>
                <w:szCs w:val="20"/>
              </w:rPr>
            </w:pPr>
            <w:r>
              <w:rPr>
                <w:rFonts w:eastAsia="Times New Roman"/>
              </w:rPr>
              <w:t>611</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6"/>
        </w:trPr>
        <w:tc>
          <w:tcPr>
            <w:tcW w:w="100" w:type="dxa"/>
            <w:tcBorders>
              <w:left w:val="single" w:sz="8" w:space="0" w:color="auto"/>
            </w:tcBorders>
            <w:shd w:val="clear" w:color="auto" w:fill="E6E6E6"/>
            <w:vAlign w:val="bottom"/>
          </w:tcPr>
          <w:p w:rsidR="00B37811" w:rsidRDefault="00B37811">
            <w:pPr>
              <w:rPr>
                <w:sz w:val="10"/>
                <w:szCs w:val="10"/>
              </w:rPr>
            </w:pPr>
          </w:p>
        </w:tc>
        <w:tc>
          <w:tcPr>
            <w:tcW w:w="5640" w:type="dxa"/>
            <w:vMerge w:val="restart"/>
            <w:shd w:val="clear" w:color="auto" w:fill="E6E6E6"/>
            <w:vAlign w:val="bottom"/>
          </w:tcPr>
          <w:p w:rsidR="00B37811" w:rsidRDefault="00D515AA">
            <w:pPr>
              <w:spacing w:line="244" w:lineRule="exact"/>
              <w:ind w:left="220"/>
              <w:rPr>
                <w:sz w:val="20"/>
                <w:szCs w:val="20"/>
              </w:rPr>
            </w:pPr>
            <w:r>
              <w:rPr>
                <w:rFonts w:eastAsia="Times New Roman"/>
              </w:rPr>
              <w:t>III. Необоротні активи, утримувані для продажу, та</w:t>
            </w: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560" w:type="dxa"/>
            <w:vMerge w:val="restart"/>
            <w:shd w:val="clear" w:color="auto" w:fill="E6E6E6"/>
            <w:vAlign w:val="bottom"/>
          </w:tcPr>
          <w:p w:rsidR="00B37811" w:rsidRDefault="00D515AA">
            <w:pPr>
              <w:jc w:val="center"/>
              <w:rPr>
                <w:sz w:val="20"/>
                <w:szCs w:val="20"/>
              </w:rPr>
            </w:pPr>
            <w:r>
              <w:rPr>
                <w:rFonts w:eastAsia="Times New Roman"/>
                <w:w w:val="99"/>
                <w:shd w:val="clear" w:color="auto" w:fill="E6E6E6"/>
              </w:rPr>
              <w:t>1200</w:t>
            </w: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840" w:type="dxa"/>
            <w:vMerge w:val="restart"/>
            <w:shd w:val="clear" w:color="auto" w:fill="E6E6E6"/>
            <w:vAlign w:val="bottom"/>
          </w:tcPr>
          <w:p w:rsidR="00B37811" w:rsidRDefault="00D515AA">
            <w:pPr>
              <w:ind w:left="550"/>
              <w:jc w:val="center"/>
              <w:rPr>
                <w:sz w:val="20"/>
                <w:szCs w:val="20"/>
              </w:rPr>
            </w:pPr>
            <w:r>
              <w:rPr>
                <w:rFonts w:eastAsia="Times New Roman"/>
                <w:w w:val="90"/>
              </w:rPr>
              <w:t>0</w:t>
            </w:r>
          </w:p>
        </w:tc>
        <w:tc>
          <w:tcPr>
            <w:tcW w:w="660" w:type="dxa"/>
            <w:shd w:val="clear" w:color="auto" w:fill="E6E6E6"/>
            <w:vAlign w:val="bottom"/>
          </w:tcPr>
          <w:p w:rsidR="00B37811" w:rsidRDefault="00B37811">
            <w:pPr>
              <w:rPr>
                <w:sz w:val="10"/>
                <w:szCs w:val="10"/>
              </w:rPr>
            </w:pPr>
          </w:p>
        </w:tc>
        <w:tc>
          <w:tcPr>
            <w:tcW w:w="20" w:type="dxa"/>
            <w:shd w:val="clear" w:color="auto" w:fill="E6E6E6"/>
            <w:vAlign w:val="bottom"/>
          </w:tcPr>
          <w:p w:rsidR="00B37811" w:rsidRDefault="00B37811">
            <w:pPr>
              <w:rPr>
                <w:sz w:val="10"/>
                <w:szCs w:val="10"/>
              </w:rPr>
            </w:pPr>
          </w:p>
        </w:tc>
        <w:tc>
          <w:tcPr>
            <w:tcW w:w="10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800" w:type="dxa"/>
            <w:vMerge w:val="restart"/>
            <w:shd w:val="clear" w:color="auto" w:fill="E6E6E6"/>
            <w:vAlign w:val="bottom"/>
          </w:tcPr>
          <w:p w:rsidR="00B37811" w:rsidRDefault="00D515AA">
            <w:pPr>
              <w:ind w:left="530"/>
              <w:jc w:val="center"/>
              <w:rPr>
                <w:sz w:val="20"/>
                <w:szCs w:val="20"/>
              </w:rPr>
            </w:pPr>
            <w:r>
              <w:rPr>
                <w:rFonts w:eastAsia="Times New Roman"/>
              </w:rPr>
              <w:t>0</w:t>
            </w:r>
          </w:p>
        </w:tc>
        <w:tc>
          <w:tcPr>
            <w:tcW w:w="640" w:type="dxa"/>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18"/>
        </w:trPr>
        <w:tc>
          <w:tcPr>
            <w:tcW w:w="100" w:type="dxa"/>
            <w:tcBorders>
              <w:left w:val="single" w:sz="8" w:space="0" w:color="auto"/>
            </w:tcBorders>
            <w:shd w:val="clear" w:color="auto" w:fill="E6E6E6"/>
            <w:vAlign w:val="bottom"/>
          </w:tcPr>
          <w:p w:rsidR="00B37811" w:rsidRDefault="00B37811">
            <w:pPr>
              <w:rPr>
                <w:sz w:val="10"/>
                <w:szCs w:val="10"/>
              </w:rPr>
            </w:pPr>
          </w:p>
        </w:tc>
        <w:tc>
          <w:tcPr>
            <w:tcW w:w="5640" w:type="dxa"/>
            <w:vMerge/>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560" w:type="dxa"/>
            <w:vMerge/>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840" w:type="dxa"/>
            <w:vMerge/>
            <w:shd w:val="clear" w:color="auto" w:fill="E6E6E6"/>
            <w:vAlign w:val="bottom"/>
          </w:tcPr>
          <w:p w:rsidR="00B37811" w:rsidRDefault="00B37811">
            <w:pPr>
              <w:rPr>
                <w:sz w:val="10"/>
                <w:szCs w:val="10"/>
              </w:rPr>
            </w:pPr>
          </w:p>
        </w:tc>
        <w:tc>
          <w:tcPr>
            <w:tcW w:w="660" w:type="dxa"/>
            <w:shd w:val="clear" w:color="auto" w:fill="E6E6E6"/>
            <w:vAlign w:val="bottom"/>
          </w:tcPr>
          <w:p w:rsidR="00B37811" w:rsidRDefault="00B37811">
            <w:pPr>
              <w:rPr>
                <w:sz w:val="10"/>
                <w:szCs w:val="10"/>
              </w:rPr>
            </w:pPr>
          </w:p>
        </w:tc>
        <w:tc>
          <w:tcPr>
            <w:tcW w:w="20" w:type="dxa"/>
            <w:vAlign w:val="bottom"/>
          </w:tcPr>
          <w:p w:rsidR="00B37811" w:rsidRDefault="00B37811">
            <w:pPr>
              <w:rPr>
                <w:sz w:val="10"/>
                <w:szCs w:val="10"/>
              </w:rPr>
            </w:pPr>
          </w:p>
        </w:tc>
        <w:tc>
          <w:tcPr>
            <w:tcW w:w="10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800" w:type="dxa"/>
            <w:vMerge/>
            <w:shd w:val="clear" w:color="auto" w:fill="E6E6E6"/>
            <w:vAlign w:val="bottom"/>
          </w:tcPr>
          <w:p w:rsidR="00B37811" w:rsidRDefault="00B37811">
            <w:pPr>
              <w:rPr>
                <w:sz w:val="10"/>
                <w:szCs w:val="10"/>
              </w:rPr>
            </w:pPr>
          </w:p>
        </w:tc>
        <w:tc>
          <w:tcPr>
            <w:tcW w:w="640" w:type="dxa"/>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31"/>
        </w:trPr>
        <w:tc>
          <w:tcPr>
            <w:tcW w:w="100" w:type="dxa"/>
            <w:tcBorders>
              <w:left w:val="single" w:sz="8" w:space="0" w:color="auto"/>
            </w:tcBorders>
            <w:shd w:val="clear" w:color="auto" w:fill="E6E6E6"/>
            <w:vAlign w:val="bottom"/>
          </w:tcPr>
          <w:p w:rsidR="00B37811" w:rsidRDefault="00B37811">
            <w:pPr>
              <w:rPr>
                <w:sz w:val="11"/>
                <w:szCs w:val="11"/>
              </w:rPr>
            </w:pPr>
          </w:p>
        </w:tc>
        <w:tc>
          <w:tcPr>
            <w:tcW w:w="5640" w:type="dxa"/>
            <w:vMerge w:val="restart"/>
            <w:shd w:val="clear" w:color="auto" w:fill="E6E6E6"/>
            <w:vAlign w:val="bottom"/>
          </w:tcPr>
          <w:p w:rsidR="00B37811" w:rsidRDefault="00D515AA">
            <w:pPr>
              <w:rPr>
                <w:sz w:val="20"/>
                <w:szCs w:val="20"/>
              </w:rPr>
            </w:pPr>
            <w:r>
              <w:rPr>
                <w:rFonts w:eastAsia="Times New Roman"/>
              </w:rPr>
              <w:t>групи вибуття</w:t>
            </w: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56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840" w:type="dxa"/>
            <w:vMerge/>
            <w:shd w:val="clear" w:color="auto" w:fill="E6E6E6"/>
            <w:vAlign w:val="bottom"/>
          </w:tcPr>
          <w:p w:rsidR="00B37811" w:rsidRDefault="00B37811">
            <w:pPr>
              <w:rPr>
                <w:sz w:val="11"/>
                <w:szCs w:val="11"/>
              </w:rPr>
            </w:pPr>
          </w:p>
        </w:tc>
        <w:tc>
          <w:tcPr>
            <w:tcW w:w="660" w:type="dxa"/>
            <w:shd w:val="clear" w:color="auto" w:fill="E6E6E6"/>
            <w:vAlign w:val="bottom"/>
          </w:tcPr>
          <w:p w:rsidR="00B37811" w:rsidRDefault="00B37811">
            <w:pPr>
              <w:rPr>
                <w:sz w:val="11"/>
                <w:szCs w:val="11"/>
              </w:rPr>
            </w:pPr>
          </w:p>
        </w:tc>
        <w:tc>
          <w:tcPr>
            <w:tcW w:w="20" w:type="dxa"/>
            <w:vAlign w:val="bottom"/>
          </w:tcPr>
          <w:p w:rsidR="00B37811" w:rsidRDefault="00B37811">
            <w:pPr>
              <w:rPr>
                <w:sz w:val="11"/>
                <w:szCs w:val="11"/>
              </w:rPr>
            </w:pPr>
          </w:p>
        </w:tc>
        <w:tc>
          <w:tcPr>
            <w:tcW w:w="10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800" w:type="dxa"/>
            <w:vMerge/>
            <w:shd w:val="clear" w:color="auto" w:fill="E6E6E6"/>
            <w:vAlign w:val="bottom"/>
          </w:tcPr>
          <w:p w:rsidR="00B37811" w:rsidRDefault="00B37811">
            <w:pPr>
              <w:rPr>
                <w:sz w:val="11"/>
                <w:szCs w:val="11"/>
              </w:rPr>
            </w:pPr>
          </w:p>
        </w:tc>
        <w:tc>
          <w:tcPr>
            <w:tcW w:w="640" w:type="dxa"/>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6"/>
        </w:trPr>
        <w:tc>
          <w:tcPr>
            <w:tcW w:w="100" w:type="dxa"/>
            <w:tcBorders>
              <w:left w:val="single" w:sz="8" w:space="0" w:color="auto"/>
              <w:bottom w:val="single" w:sz="8" w:space="0" w:color="auto"/>
            </w:tcBorders>
            <w:shd w:val="clear" w:color="auto" w:fill="E6E6E6"/>
            <w:vAlign w:val="bottom"/>
          </w:tcPr>
          <w:p w:rsidR="00B37811" w:rsidRDefault="00B37811">
            <w:pPr>
              <w:rPr>
                <w:sz w:val="10"/>
                <w:szCs w:val="10"/>
              </w:rPr>
            </w:pPr>
          </w:p>
        </w:tc>
        <w:tc>
          <w:tcPr>
            <w:tcW w:w="5640" w:type="dxa"/>
            <w:vMerge/>
            <w:tcBorders>
              <w:bottom w:val="single" w:sz="8" w:space="0" w:color="auto"/>
            </w:tcBorders>
            <w:shd w:val="clear" w:color="auto" w:fill="E6E6E6"/>
            <w:vAlign w:val="bottom"/>
          </w:tcPr>
          <w:p w:rsidR="00B37811" w:rsidRDefault="00B37811">
            <w:pPr>
              <w:rPr>
                <w:sz w:val="10"/>
                <w:szCs w:val="10"/>
              </w:rPr>
            </w:pPr>
          </w:p>
        </w:tc>
        <w:tc>
          <w:tcPr>
            <w:tcW w:w="120" w:type="dxa"/>
            <w:tcBorders>
              <w:bottom w:val="single" w:sz="8" w:space="0" w:color="auto"/>
              <w:right w:val="single" w:sz="8" w:space="0" w:color="auto"/>
            </w:tcBorders>
            <w:shd w:val="clear" w:color="auto" w:fill="E6E6E6"/>
            <w:vAlign w:val="bottom"/>
          </w:tcPr>
          <w:p w:rsidR="00B37811" w:rsidRDefault="00B37811">
            <w:pPr>
              <w:rPr>
                <w:sz w:val="10"/>
                <w:szCs w:val="10"/>
              </w:rPr>
            </w:pPr>
          </w:p>
        </w:tc>
        <w:tc>
          <w:tcPr>
            <w:tcW w:w="100" w:type="dxa"/>
            <w:tcBorders>
              <w:bottom w:val="single" w:sz="8" w:space="0" w:color="auto"/>
            </w:tcBorders>
            <w:shd w:val="clear" w:color="auto" w:fill="E6E6E6"/>
            <w:vAlign w:val="bottom"/>
          </w:tcPr>
          <w:p w:rsidR="00B37811" w:rsidRDefault="00B37811">
            <w:pPr>
              <w:rPr>
                <w:sz w:val="10"/>
                <w:szCs w:val="10"/>
              </w:rPr>
            </w:pPr>
          </w:p>
        </w:tc>
        <w:tc>
          <w:tcPr>
            <w:tcW w:w="560" w:type="dxa"/>
            <w:tcBorders>
              <w:bottom w:val="single" w:sz="8" w:space="0" w:color="auto"/>
            </w:tcBorders>
            <w:shd w:val="clear" w:color="auto" w:fill="E6E6E6"/>
            <w:vAlign w:val="bottom"/>
          </w:tcPr>
          <w:p w:rsidR="00B37811" w:rsidRDefault="00B37811">
            <w:pPr>
              <w:rPr>
                <w:sz w:val="10"/>
                <w:szCs w:val="10"/>
              </w:rPr>
            </w:pPr>
          </w:p>
        </w:tc>
        <w:tc>
          <w:tcPr>
            <w:tcW w:w="120" w:type="dxa"/>
            <w:tcBorders>
              <w:bottom w:val="single" w:sz="8" w:space="0" w:color="auto"/>
              <w:right w:val="single" w:sz="8" w:space="0" w:color="auto"/>
            </w:tcBorders>
            <w:shd w:val="clear" w:color="auto" w:fill="E6E6E6"/>
            <w:vAlign w:val="bottom"/>
          </w:tcPr>
          <w:p w:rsidR="00B37811" w:rsidRDefault="00B37811">
            <w:pPr>
              <w:rPr>
                <w:sz w:val="10"/>
                <w:szCs w:val="10"/>
              </w:rPr>
            </w:pPr>
          </w:p>
        </w:tc>
        <w:tc>
          <w:tcPr>
            <w:tcW w:w="100" w:type="dxa"/>
            <w:tcBorders>
              <w:bottom w:val="single" w:sz="8" w:space="0" w:color="auto"/>
            </w:tcBorders>
            <w:shd w:val="clear" w:color="auto" w:fill="E6E6E6"/>
            <w:vAlign w:val="bottom"/>
          </w:tcPr>
          <w:p w:rsidR="00B37811" w:rsidRDefault="00B37811">
            <w:pPr>
              <w:rPr>
                <w:sz w:val="10"/>
                <w:szCs w:val="10"/>
              </w:rPr>
            </w:pPr>
          </w:p>
        </w:tc>
        <w:tc>
          <w:tcPr>
            <w:tcW w:w="840" w:type="dxa"/>
            <w:tcBorders>
              <w:bottom w:val="single" w:sz="8" w:space="0" w:color="auto"/>
            </w:tcBorders>
            <w:shd w:val="clear" w:color="auto" w:fill="E6E6E6"/>
            <w:vAlign w:val="bottom"/>
          </w:tcPr>
          <w:p w:rsidR="00B37811" w:rsidRDefault="00B37811">
            <w:pPr>
              <w:rPr>
                <w:sz w:val="10"/>
                <w:szCs w:val="10"/>
              </w:rPr>
            </w:pPr>
          </w:p>
        </w:tc>
        <w:tc>
          <w:tcPr>
            <w:tcW w:w="660" w:type="dxa"/>
            <w:tcBorders>
              <w:bottom w:val="single" w:sz="8" w:space="0" w:color="auto"/>
            </w:tcBorders>
            <w:shd w:val="clear" w:color="auto" w:fill="E6E6E6"/>
            <w:vAlign w:val="bottom"/>
          </w:tcPr>
          <w:p w:rsidR="00B37811" w:rsidRDefault="00B37811">
            <w:pPr>
              <w:rPr>
                <w:sz w:val="10"/>
                <w:szCs w:val="10"/>
              </w:rPr>
            </w:pPr>
          </w:p>
        </w:tc>
        <w:tc>
          <w:tcPr>
            <w:tcW w:w="20" w:type="dxa"/>
            <w:tcBorders>
              <w:bottom w:val="single" w:sz="8" w:space="0" w:color="auto"/>
            </w:tcBorders>
            <w:shd w:val="clear" w:color="auto" w:fill="E6E6E6"/>
            <w:vAlign w:val="bottom"/>
          </w:tcPr>
          <w:p w:rsidR="00B37811" w:rsidRDefault="00B37811">
            <w:pPr>
              <w:rPr>
                <w:sz w:val="10"/>
                <w:szCs w:val="10"/>
              </w:rPr>
            </w:pPr>
          </w:p>
        </w:tc>
        <w:tc>
          <w:tcPr>
            <w:tcW w:w="100" w:type="dxa"/>
            <w:tcBorders>
              <w:bottom w:val="single" w:sz="8" w:space="0" w:color="auto"/>
              <w:right w:val="single" w:sz="8" w:space="0" w:color="auto"/>
            </w:tcBorders>
            <w:shd w:val="clear" w:color="auto" w:fill="E6E6E6"/>
            <w:vAlign w:val="bottom"/>
          </w:tcPr>
          <w:p w:rsidR="00B37811" w:rsidRDefault="00B37811">
            <w:pPr>
              <w:rPr>
                <w:sz w:val="10"/>
                <w:szCs w:val="10"/>
              </w:rPr>
            </w:pPr>
          </w:p>
        </w:tc>
        <w:tc>
          <w:tcPr>
            <w:tcW w:w="100" w:type="dxa"/>
            <w:tcBorders>
              <w:bottom w:val="single" w:sz="8" w:space="0" w:color="auto"/>
            </w:tcBorders>
            <w:shd w:val="clear" w:color="auto" w:fill="E6E6E6"/>
            <w:vAlign w:val="bottom"/>
          </w:tcPr>
          <w:p w:rsidR="00B37811" w:rsidRDefault="00B37811">
            <w:pPr>
              <w:rPr>
                <w:sz w:val="10"/>
                <w:szCs w:val="10"/>
              </w:rPr>
            </w:pPr>
          </w:p>
        </w:tc>
        <w:tc>
          <w:tcPr>
            <w:tcW w:w="800" w:type="dxa"/>
            <w:tcBorders>
              <w:bottom w:val="single" w:sz="8" w:space="0" w:color="auto"/>
            </w:tcBorders>
            <w:shd w:val="clear" w:color="auto" w:fill="E6E6E6"/>
            <w:vAlign w:val="bottom"/>
          </w:tcPr>
          <w:p w:rsidR="00B37811" w:rsidRDefault="00B37811">
            <w:pPr>
              <w:rPr>
                <w:sz w:val="10"/>
                <w:szCs w:val="10"/>
              </w:rPr>
            </w:pPr>
          </w:p>
        </w:tc>
        <w:tc>
          <w:tcPr>
            <w:tcW w:w="640" w:type="dxa"/>
            <w:tcBorders>
              <w:bottom w:val="single" w:sz="8" w:space="0" w:color="auto"/>
            </w:tcBorders>
            <w:shd w:val="clear" w:color="auto" w:fill="E6E6E6"/>
            <w:vAlign w:val="bottom"/>
          </w:tcPr>
          <w:p w:rsidR="00B37811" w:rsidRDefault="00B37811">
            <w:pPr>
              <w:rPr>
                <w:sz w:val="10"/>
                <w:szCs w:val="10"/>
              </w:rPr>
            </w:pPr>
          </w:p>
        </w:tc>
        <w:tc>
          <w:tcPr>
            <w:tcW w:w="120" w:type="dxa"/>
            <w:tcBorders>
              <w:bottom w:val="single" w:sz="8" w:space="0" w:color="auto"/>
              <w:right w:val="single" w:sz="8" w:space="0" w:color="auto"/>
            </w:tcBorders>
            <w:shd w:val="clear" w:color="auto" w:fill="E6E6E6"/>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250"/>
        </w:trPr>
        <w:tc>
          <w:tcPr>
            <w:tcW w:w="100" w:type="dxa"/>
            <w:tcBorders>
              <w:left w:val="single" w:sz="8" w:space="0" w:color="auto"/>
              <w:bottom w:val="single" w:sz="8" w:space="0" w:color="auto"/>
            </w:tcBorders>
            <w:shd w:val="clear" w:color="auto" w:fill="E6E6E6"/>
            <w:vAlign w:val="bottom"/>
          </w:tcPr>
          <w:p w:rsidR="00B37811" w:rsidRDefault="00B37811">
            <w:pPr>
              <w:rPr>
                <w:sz w:val="21"/>
                <w:szCs w:val="21"/>
              </w:rPr>
            </w:pPr>
          </w:p>
        </w:tc>
        <w:tc>
          <w:tcPr>
            <w:tcW w:w="5640" w:type="dxa"/>
            <w:tcBorders>
              <w:bottom w:val="single" w:sz="8" w:space="0" w:color="auto"/>
            </w:tcBorders>
            <w:shd w:val="clear" w:color="auto" w:fill="E6E6E6"/>
            <w:vAlign w:val="bottom"/>
          </w:tcPr>
          <w:p w:rsidR="00B37811" w:rsidRDefault="00D515AA">
            <w:pPr>
              <w:spacing w:line="245" w:lineRule="exact"/>
              <w:rPr>
                <w:sz w:val="20"/>
                <w:szCs w:val="20"/>
              </w:rPr>
            </w:pPr>
            <w:r>
              <w:rPr>
                <w:rFonts w:eastAsia="Times New Roman"/>
              </w:rPr>
              <w:t>Баланс</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560" w:type="dxa"/>
            <w:tcBorders>
              <w:bottom w:val="single" w:sz="8" w:space="0" w:color="auto"/>
            </w:tcBorders>
            <w:shd w:val="clear" w:color="auto" w:fill="E6E6E6"/>
            <w:vAlign w:val="bottom"/>
          </w:tcPr>
          <w:p w:rsidR="00B37811" w:rsidRDefault="00D515AA">
            <w:pPr>
              <w:spacing w:line="245" w:lineRule="exact"/>
              <w:jc w:val="center"/>
              <w:rPr>
                <w:sz w:val="20"/>
                <w:szCs w:val="20"/>
              </w:rPr>
            </w:pPr>
            <w:r>
              <w:rPr>
                <w:rFonts w:eastAsia="Times New Roman"/>
                <w:w w:val="99"/>
                <w:shd w:val="clear" w:color="auto" w:fill="E6E6E6"/>
              </w:rPr>
              <w:t>1300</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840" w:type="dxa"/>
            <w:tcBorders>
              <w:bottom w:val="single" w:sz="8" w:space="0" w:color="auto"/>
            </w:tcBorders>
            <w:shd w:val="clear" w:color="auto" w:fill="E6E6E6"/>
            <w:vAlign w:val="bottom"/>
          </w:tcPr>
          <w:p w:rsidR="00B37811" w:rsidRDefault="00D515AA">
            <w:pPr>
              <w:spacing w:line="245" w:lineRule="exact"/>
              <w:jc w:val="right"/>
              <w:rPr>
                <w:sz w:val="20"/>
                <w:szCs w:val="20"/>
              </w:rPr>
            </w:pPr>
            <w:r>
              <w:rPr>
                <w:rFonts w:eastAsia="Times New Roman"/>
              </w:rPr>
              <w:t>2 717</w:t>
            </w:r>
          </w:p>
        </w:tc>
        <w:tc>
          <w:tcPr>
            <w:tcW w:w="660" w:type="dxa"/>
            <w:tcBorders>
              <w:bottom w:val="single" w:sz="8" w:space="0" w:color="auto"/>
            </w:tcBorders>
            <w:shd w:val="clear" w:color="auto" w:fill="E6E6E6"/>
            <w:vAlign w:val="bottom"/>
          </w:tcPr>
          <w:p w:rsidR="00B37811" w:rsidRDefault="00D515AA">
            <w:pPr>
              <w:spacing w:line="245" w:lineRule="exact"/>
              <w:ind w:right="190"/>
              <w:jc w:val="right"/>
              <w:rPr>
                <w:sz w:val="20"/>
                <w:szCs w:val="20"/>
              </w:rPr>
            </w:pPr>
            <w:r>
              <w:rPr>
                <w:rFonts w:eastAsia="Times New Roman"/>
              </w:rPr>
              <w:t>084</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800" w:type="dxa"/>
            <w:tcBorders>
              <w:bottom w:val="single" w:sz="8" w:space="0" w:color="auto"/>
            </w:tcBorders>
            <w:shd w:val="clear" w:color="auto" w:fill="E6E6E6"/>
            <w:vAlign w:val="bottom"/>
          </w:tcPr>
          <w:p w:rsidR="00B37811" w:rsidRDefault="00D515AA">
            <w:pPr>
              <w:spacing w:line="245" w:lineRule="exact"/>
              <w:jc w:val="right"/>
              <w:rPr>
                <w:sz w:val="20"/>
                <w:szCs w:val="20"/>
              </w:rPr>
            </w:pPr>
            <w:r>
              <w:rPr>
                <w:rFonts w:eastAsia="Times New Roman"/>
              </w:rPr>
              <w:t>2 786</w:t>
            </w:r>
          </w:p>
        </w:tc>
        <w:tc>
          <w:tcPr>
            <w:tcW w:w="640" w:type="dxa"/>
            <w:tcBorders>
              <w:bottom w:val="single" w:sz="8" w:space="0" w:color="auto"/>
            </w:tcBorders>
            <w:shd w:val="clear" w:color="auto" w:fill="E6E6E6"/>
            <w:vAlign w:val="bottom"/>
          </w:tcPr>
          <w:p w:rsidR="00B37811" w:rsidRDefault="00D515AA">
            <w:pPr>
              <w:spacing w:line="245" w:lineRule="exact"/>
              <w:ind w:right="170"/>
              <w:jc w:val="right"/>
              <w:rPr>
                <w:sz w:val="20"/>
                <w:szCs w:val="20"/>
              </w:rPr>
            </w:pPr>
            <w:r>
              <w:rPr>
                <w:rFonts w:eastAsia="Times New Roman"/>
              </w:rPr>
              <w:t>718</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1"/>
        </w:trPr>
        <w:tc>
          <w:tcPr>
            <w:tcW w:w="100" w:type="dxa"/>
            <w:tcBorders>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560" w:type="dxa"/>
            <w:tcBorders>
              <w:bottom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520" w:type="dxa"/>
            <w:gridSpan w:val="3"/>
            <w:tcBorders>
              <w:bottom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560" w:type="dxa"/>
            <w:gridSpan w:val="3"/>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tcBorders>
            <w:shd w:val="clear" w:color="auto" w:fill="E6E6E6"/>
            <w:vAlign w:val="bottom"/>
          </w:tcPr>
          <w:p w:rsidR="00B37811" w:rsidRDefault="00B37811">
            <w:pPr>
              <w:rPr>
                <w:sz w:val="21"/>
                <w:szCs w:val="21"/>
              </w:rPr>
            </w:pPr>
          </w:p>
        </w:tc>
        <w:tc>
          <w:tcPr>
            <w:tcW w:w="564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560" w:type="dxa"/>
            <w:vMerge w:val="restart"/>
            <w:shd w:val="clear" w:color="auto" w:fill="E6E6E6"/>
            <w:vAlign w:val="bottom"/>
          </w:tcPr>
          <w:p w:rsidR="00B37811" w:rsidRDefault="00D515AA">
            <w:pPr>
              <w:jc w:val="center"/>
              <w:rPr>
                <w:sz w:val="20"/>
                <w:szCs w:val="20"/>
              </w:rPr>
            </w:pPr>
            <w:r>
              <w:rPr>
                <w:rFonts w:eastAsia="Times New Roman"/>
                <w:w w:val="97"/>
              </w:rPr>
              <w:t>Код</w:t>
            </w:r>
          </w:p>
        </w:tc>
        <w:tc>
          <w:tcPr>
            <w:tcW w:w="12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1500" w:type="dxa"/>
            <w:gridSpan w:val="2"/>
            <w:shd w:val="clear" w:color="auto" w:fill="E6E6E6"/>
            <w:vAlign w:val="bottom"/>
          </w:tcPr>
          <w:p w:rsidR="00B37811" w:rsidRDefault="00D515AA">
            <w:pPr>
              <w:spacing w:line="242" w:lineRule="exact"/>
              <w:jc w:val="center"/>
              <w:rPr>
                <w:sz w:val="20"/>
                <w:szCs w:val="20"/>
              </w:rPr>
            </w:pPr>
            <w:r>
              <w:rPr>
                <w:rFonts w:eastAsia="Times New Roman"/>
                <w:w w:val="99"/>
              </w:rPr>
              <w:t>На початок</w:t>
            </w:r>
          </w:p>
        </w:tc>
        <w:tc>
          <w:tcPr>
            <w:tcW w:w="20" w:type="dxa"/>
            <w:vAlign w:val="bottom"/>
          </w:tcPr>
          <w:p w:rsidR="00B37811" w:rsidRDefault="00B37811">
            <w:pPr>
              <w:rPr>
                <w:sz w:val="21"/>
                <w:szCs w:val="21"/>
              </w:rPr>
            </w:pPr>
          </w:p>
        </w:tc>
        <w:tc>
          <w:tcPr>
            <w:tcW w:w="10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1440" w:type="dxa"/>
            <w:gridSpan w:val="2"/>
            <w:shd w:val="clear" w:color="auto" w:fill="E6E6E6"/>
            <w:vAlign w:val="bottom"/>
          </w:tcPr>
          <w:p w:rsidR="00B37811" w:rsidRDefault="00D515AA">
            <w:pPr>
              <w:spacing w:line="242" w:lineRule="exact"/>
              <w:jc w:val="center"/>
              <w:rPr>
                <w:sz w:val="20"/>
                <w:szCs w:val="20"/>
              </w:rPr>
            </w:pPr>
            <w:r>
              <w:rPr>
                <w:rFonts w:eastAsia="Times New Roman"/>
              </w:rPr>
              <w:t>На кінець</w:t>
            </w:r>
          </w:p>
        </w:tc>
        <w:tc>
          <w:tcPr>
            <w:tcW w:w="120" w:type="dxa"/>
            <w:tcBorders>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18"/>
        </w:trPr>
        <w:tc>
          <w:tcPr>
            <w:tcW w:w="100" w:type="dxa"/>
            <w:tcBorders>
              <w:left w:val="single" w:sz="8" w:space="0" w:color="auto"/>
            </w:tcBorders>
            <w:shd w:val="clear" w:color="auto" w:fill="E6E6E6"/>
            <w:vAlign w:val="bottom"/>
          </w:tcPr>
          <w:p w:rsidR="00B37811" w:rsidRDefault="00B37811">
            <w:pPr>
              <w:rPr>
                <w:sz w:val="10"/>
                <w:szCs w:val="10"/>
              </w:rPr>
            </w:pPr>
          </w:p>
        </w:tc>
        <w:tc>
          <w:tcPr>
            <w:tcW w:w="5640" w:type="dxa"/>
            <w:vMerge w:val="restart"/>
            <w:shd w:val="clear" w:color="auto" w:fill="E6E6E6"/>
            <w:vAlign w:val="bottom"/>
          </w:tcPr>
          <w:p w:rsidR="00B37811" w:rsidRDefault="00D515AA">
            <w:pPr>
              <w:spacing w:line="245" w:lineRule="exact"/>
              <w:jc w:val="center"/>
              <w:rPr>
                <w:sz w:val="20"/>
                <w:szCs w:val="20"/>
              </w:rPr>
            </w:pPr>
            <w:r>
              <w:rPr>
                <w:rFonts w:eastAsia="Times New Roman"/>
              </w:rPr>
              <w:t>Пасив</w:t>
            </w: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560" w:type="dxa"/>
            <w:vMerge/>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1500" w:type="dxa"/>
            <w:gridSpan w:val="2"/>
            <w:vMerge w:val="restart"/>
            <w:shd w:val="clear" w:color="auto" w:fill="E6E6E6"/>
            <w:vAlign w:val="bottom"/>
          </w:tcPr>
          <w:p w:rsidR="00B37811" w:rsidRDefault="00D515AA">
            <w:pPr>
              <w:spacing w:line="245" w:lineRule="exact"/>
              <w:jc w:val="center"/>
              <w:rPr>
                <w:sz w:val="20"/>
                <w:szCs w:val="20"/>
              </w:rPr>
            </w:pPr>
            <w:r>
              <w:rPr>
                <w:rFonts w:eastAsia="Times New Roman"/>
              </w:rPr>
              <w:t>звітного</w:t>
            </w:r>
          </w:p>
        </w:tc>
        <w:tc>
          <w:tcPr>
            <w:tcW w:w="20" w:type="dxa"/>
            <w:vAlign w:val="bottom"/>
          </w:tcPr>
          <w:p w:rsidR="00B37811" w:rsidRDefault="00B37811">
            <w:pPr>
              <w:rPr>
                <w:sz w:val="10"/>
                <w:szCs w:val="10"/>
              </w:rPr>
            </w:pPr>
          </w:p>
        </w:tc>
        <w:tc>
          <w:tcPr>
            <w:tcW w:w="10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1440" w:type="dxa"/>
            <w:gridSpan w:val="2"/>
            <w:vMerge w:val="restart"/>
            <w:shd w:val="clear" w:color="auto" w:fill="E6E6E6"/>
            <w:vAlign w:val="bottom"/>
          </w:tcPr>
          <w:p w:rsidR="00B37811" w:rsidRDefault="00D515AA">
            <w:pPr>
              <w:spacing w:line="245" w:lineRule="exact"/>
              <w:jc w:val="center"/>
              <w:rPr>
                <w:sz w:val="20"/>
                <w:szCs w:val="20"/>
              </w:rPr>
            </w:pPr>
            <w:r>
              <w:rPr>
                <w:rFonts w:eastAsia="Times New Roman"/>
                <w:w w:val="97"/>
              </w:rPr>
              <w:t>звітного</w:t>
            </w:r>
          </w:p>
        </w:tc>
        <w:tc>
          <w:tcPr>
            <w:tcW w:w="120" w:type="dxa"/>
            <w:tcBorders>
              <w:right w:val="single" w:sz="8" w:space="0" w:color="auto"/>
            </w:tcBorders>
            <w:shd w:val="clear" w:color="auto" w:fill="E6E6E6"/>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7"/>
        </w:trPr>
        <w:tc>
          <w:tcPr>
            <w:tcW w:w="100" w:type="dxa"/>
            <w:tcBorders>
              <w:left w:val="single" w:sz="8" w:space="0" w:color="auto"/>
            </w:tcBorders>
            <w:shd w:val="clear" w:color="auto" w:fill="E6E6E6"/>
            <w:vAlign w:val="bottom"/>
          </w:tcPr>
          <w:p w:rsidR="00B37811" w:rsidRDefault="00B37811">
            <w:pPr>
              <w:rPr>
                <w:sz w:val="11"/>
                <w:szCs w:val="11"/>
              </w:rPr>
            </w:pPr>
          </w:p>
        </w:tc>
        <w:tc>
          <w:tcPr>
            <w:tcW w:w="564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560" w:type="dxa"/>
            <w:vMerge w:val="restart"/>
            <w:shd w:val="clear" w:color="auto" w:fill="E6E6E6"/>
            <w:vAlign w:val="bottom"/>
          </w:tcPr>
          <w:p w:rsidR="00B37811" w:rsidRDefault="00D515AA">
            <w:pPr>
              <w:jc w:val="center"/>
              <w:rPr>
                <w:sz w:val="20"/>
                <w:szCs w:val="20"/>
              </w:rPr>
            </w:pPr>
            <w:r>
              <w:rPr>
                <w:rFonts w:eastAsia="Times New Roman"/>
                <w:w w:val="98"/>
                <w:shd w:val="clear" w:color="auto" w:fill="E6E6E6"/>
              </w:rPr>
              <w:t>рядка</w:t>
            </w: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500" w:type="dxa"/>
            <w:gridSpan w:val="2"/>
            <w:vMerge/>
            <w:shd w:val="clear" w:color="auto" w:fill="E6E6E6"/>
            <w:vAlign w:val="bottom"/>
          </w:tcPr>
          <w:p w:rsidR="00B37811" w:rsidRDefault="00B37811">
            <w:pPr>
              <w:rPr>
                <w:sz w:val="11"/>
                <w:szCs w:val="11"/>
              </w:rPr>
            </w:pPr>
          </w:p>
        </w:tc>
        <w:tc>
          <w:tcPr>
            <w:tcW w:w="20" w:type="dxa"/>
            <w:vAlign w:val="bottom"/>
          </w:tcPr>
          <w:p w:rsidR="00B37811" w:rsidRDefault="00B37811">
            <w:pPr>
              <w:rPr>
                <w:sz w:val="11"/>
                <w:szCs w:val="11"/>
              </w:rPr>
            </w:pPr>
          </w:p>
        </w:tc>
        <w:tc>
          <w:tcPr>
            <w:tcW w:w="10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440" w:type="dxa"/>
            <w:gridSpan w:val="2"/>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5"/>
        </w:trPr>
        <w:tc>
          <w:tcPr>
            <w:tcW w:w="100" w:type="dxa"/>
            <w:tcBorders>
              <w:left w:val="single" w:sz="8" w:space="0" w:color="auto"/>
            </w:tcBorders>
            <w:shd w:val="clear" w:color="auto" w:fill="E6E6E6"/>
            <w:vAlign w:val="bottom"/>
          </w:tcPr>
          <w:p w:rsidR="00B37811" w:rsidRDefault="00B37811">
            <w:pPr>
              <w:rPr>
                <w:sz w:val="10"/>
                <w:szCs w:val="10"/>
              </w:rPr>
            </w:pPr>
          </w:p>
        </w:tc>
        <w:tc>
          <w:tcPr>
            <w:tcW w:w="5640" w:type="dxa"/>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560" w:type="dxa"/>
            <w:vMerge/>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1500" w:type="dxa"/>
            <w:gridSpan w:val="2"/>
            <w:vMerge w:val="restart"/>
            <w:shd w:val="clear" w:color="auto" w:fill="E6E6E6"/>
            <w:vAlign w:val="bottom"/>
          </w:tcPr>
          <w:p w:rsidR="00B37811" w:rsidRDefault="00D515AA">
            <w:pPr>
              <w:jc w:val="center"/>
              <w:rPr>
                <w:sz w:val="20"/>
                <w:szCs w:val="20"/>
              </w:rPr>
            </w:pPr>
            <w:r>
              <w:rPr>
                <w:rFonts w:eastAsia="Times New Roman"/>
              </w:rPr>
              <w:t>періоду</w:t>
            </w:r>
          </w:p>
        </w:tc>
        <w:tc>
          <w:tcPr>
            <w:tcW w:w="20" w:type="dxa"/>
            <w:vAlign w:val="bottom"/>
          </w:tcPr>
          <w:p w:rsidR="00B37811" w:rsidRDefault="00B37811">
            <w:pPr>
              <w:rPr>
                <w:sz w:val="10"/>
                <w:szCs w:val="10"/>
              </w:rPr>
            </w:pPr>
          </w:p>
        </w:tc>
        <w:tc>
          <w:tcPr>
            <w:tcW w:w="10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1440" w:type="dxa"/>
            <w:gridSpan w:val="2"/>
            <w:vMerge w:val="restart"/>
            <w:shd w:val="clear" w:color="auto" w:fill="E6E6E6"/>
            <w:vAlign w:val="bottom"/>
          </w:tcPr>
          <w:p w:rsidR="00B37811" w:rsidRDefault="00D515AA">
            <w:pPr>
              <w:jc w:val="center"/>
              <w:rPr>
                <w:sz w:val="20"/>
                <w:szCs w:val="20"/>
              </w:rPr>
            </w:pPr>
            <w:r>
              <w:rPr>
                <w:rFonts w:eastAsia="Times New Roman"/>
              </w:rPr>
              <w:t>періоду</w:t>
            </w:r>
          </w:p>
        </w:tc>
        <w:tc>
          <w:tcPr>
            <w:tcW w:w="120" w:type="dxa"/>
            <w:tcBorders>
              <w:right w:val="single" w:sz="8" w:space="0" w:color="auto"/>
            </w:tcBorders>
            <w:shd w:val="clear" w:color="auto" w:fill="E6E6E6"/>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32"/>
        </w:trPr>
        <w:tc>
          <w:tcPr>
            <w:tcW w:w="100" w:type="dxa"/>
            <w:tcBorders>
              <w:left w:val="single" w:sz="8" w:space="0" w:color="auto"/>
              <w:bottom w:val="single" w:sz="8" w:space="0" w:color="auto"/>
            </w:tcBorders>
            <w:shd w:val="clear" w:color="auto" w:fill="E6E6E6"/>
            <w:vAlign w:val="bottom"/>
          </w:tcPr>
          <w:p w:rsidR="00B37811" w:rsidRDefault="00B37811">
            <w:pPr>
              <w:rPr>
                <w:sz w:val="11"/>
                <w:szCs w:val="11"/>
              </w:rPr>
            </w:pPr>
          </w:p>
        </w:tc>
        <w:tc>
          <w:tcPr>
            <w:tcW w:w="5640" w:type="dxa"/>
            <w:tcBorders>
              <w:bottom w:val="single" w:sz="8" w:space="0" w:color="auto"/>
            </w:tcBorders>
            <w:shd w:val="clear" w:color="auto" w:fill="E6E6E6"/>
            <w:vAlign w:val="bottom"/>
          </w:tcPr>
          <w:p w:rsidR="00B37811" w:rsidRDefault="00B37811">
            <w:pPr>
              <w:rPr>
                <w:sz w:val="11"/>
                <w:szCs w:val="11"/>
              </w:rPr>
            </w:pPr>
          </w:p>
        </w:tc>
        <w:tc>
          <w:tcPr>
            <w:tcW w:w="120" w:type="dxa"/>
            <w:tcBorders>
              <w:bottom w:val="single" w:sz="8" w:space="0" w:color="auto"/>
              <w:right w:val="single" w:sz="8" w:space="0" w:color="auto"/>
            </w:tcBorders>
            <w:shd w:val="clear" w:color="auto" w:fill="E6E6E6"/>
            <w:vAlign w:val="bottom"/>
          </w:tcPr>
          <w:p w:rsidR="00B37811" w:rsidRDefault="00B37811">
            <w:pPr>
              <w:rPr>
                <w:sz w:val="11"/>
                <w:szCs w:val="11"/>
              </w:rPr>
            </w:pPr>
          </w:p>
        </w:tc>
        <w:tc>
          <w:tcPr>
            <w:tcW w:w="100" w:type="dxa"/>
            <w:tcBorders>
              <w:bottom w:val="single" w:sz="8" w:space="0" w:color="auto"/>
            </w:tcBorders>
            <w:shd w:val="clear" w:color="auto" w:fill="E6E6E6"/>
            <w:vAlign w:val="bottom"/>
          </w:tcPr>
          <w:p w:rsidR="00B37811" w:rsidRDefault="00B37811">
            <w:pPr>
              <w:rPr>
                <w:sz w:val="11"/>
                <w:szCs w:val="11"/>
              </w:rPr>
            </w:pPr>
          </w:p>
        </w:tc>
        <w:tc>
          <w:tcPr>
            <w:tcW w:w="560" w:type="dxa"/>
            <w:tcBorders>
              <w:bottom w:val="single" w:sz="8" w:space="0" w:color="auto"/>
            </w:tcBorders>
            <w:shd w:val="clear" w:color="auto" w:fill="E6E6E6"/>
            <w:vAlign w:val="bottom"/>
          </w:tcPr>
          <w:p w:rsidR="00B37811" w:rsidRDefault="00B37811">
            <w:pPr>
              <w:rPr>
                <w:sz w:val="11"/>
                <w:szCs w:val="11"/>
              </w:rPr>
            </w:pPr>
          </w:p>
        </w:tc>
        <w:tc>
          <w:tcPr>
            <w:tcW w:w="120" w:type="dxa"/>
            <w:tcBorders>
              <w:bottom w:val="single" w:sz="8" w:space="0" w:color="auto"/>
              <w:right w:val="single" w:sz="8" w:space="0" w:color="auto"/>
            </w:tcBorders>
            <w:shd w:val="clear" w:color="auto" w:fill="E6E6E6"/>
            <w:vAlign w:val="bottom"/>
          </w:tcPr>
          <w:p w:rsidR="00B37811" w:rsidRDefault="00B37811">
            <w:pPr>
              <w:rPr>
                <w:sz w:val="11"/>
                <w:szCs w:val="11"/>
              </w:rPr>
            </w:pPr>
          </w:p>
        </w:tc>
        <w:tc>
          <w:tcPr>
            <w:tcW w:w="100" w:type="dxa"/>
            <w:tcBorders>
              <w:bottom w:val="single" w:sz="8" w:space="0" w:color="auto"/>
            </w:tcBorders>
            <w:shd w:val="clear" w:color="auto" w:fill="E6E6E6"/>
            <w:vAlign w:val="bottom"/>
          </w:tcPr>
          <w:p w:rsidR="00B37811" w:rsidRDefault="00B37811">
            <w:pPr>
              <w:rPr>
                <w:sz w:val="11"/>
                <w:szCs w:val="11"/>
              </w:rPr>
            </w:pPr>
          </w:p>
        </w:tc>
        <w:tc>
          <w:tcPr>
            <w:tcW w:w="1500" w:type="dxa"/>
            <w:gridSpan w:val="2"/>
            <w:vMerge/>
            <w:tcBorders>
              <w:bottom w:val="single" w:sz="8" w:space="0" w:color="auto"/>
            </w:tcBorders>
            <w:shd w:val="clear" w:color="auto" w:fill="E6E6E6"/>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shd w:val="clear" w:color="auto" w:fill="E6E6E6"/>
            <w:vAlign w:val="bottom"/>
          </w:tcPr>
          <w:p w:rsidR="00B37811" w:rsidRDefault="00B37811">
            <w:pPr>
              <w:rPr>
                <w:sz w:val="11"/>
                <w:szCs w:val="11"/>
              </w:rPr>
            </w:pPr>
          </w:p>
        </w:tc>
        <w:tc>
          <w:tcPr>
            <w:tcW w:w="100" w:type="dxa"/>
            <w:tcBorders>
              <w:bottom w:val="single" w:sz="8" w:space="0" w:color="auto"/>
            </w:tcBorders>
            <w:shd w:val="clear" w:color="auto" w:fill="E6E6E6"/>
            <w:vAlign w:val="bottom"/>
          </w:tcPr>
          <w:p w:rsidR="00B37811" w:rsidRDefault="00B37811">
            <w:pPr>
              <w:rPr>
                <w:sz w:val="11"/>
                <w:szCs w:val="11"/>
              </w:rPr>
            </w:pPr>
          </w:p>
        </w:tc>
        <w:tc>
          <w:tcPr>
            <w:tcW w:w="1440" w:type="dxa"/>
            <w:gridSpan w:val="2"/>
            <w:vMerge/>
            <w:tcBorders>
              <w:bottom w:val="single" w:sz="8" w:space="0" w:color="auto"/>
            </w:tcBorders>
            <w:shd w:val="clear" w:color="auto" w:fill="E6E6E6"/>
            <w:vAlign w:val="bottom"/>
          </w:tcPr>
          <w:p w:rsidR="00B37811" w:rsidRDefault="00B37811">
            <w:pPr>
              <w:rPr>
                <w:sz w:val="11"/>
                <w:szCs w:val="11"/>
              </w:rPr>
            </w:pPr>
          </w:p>
        </w:tc>
        <w:tc>
          <w:tcPr>
            <w:tcW w:w="120" w:type="dxa"/>
            <w:tcBorders>
              <w:bottom w:val="single" w:sz="8" w:space="0" w:color="auto"/>
              <w:right w:val="single" w:sz="8" w:space="0" w:color="auto"/>
            </w:tcBorders>
            <w:shd w:val="clear" w:color="auto" w:fill="E6E6E6"/>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50"/>
        </w:trPr>
        <w:tc>
          <w:tcPr>
            <w:tcW w:w="100" w:type="dxa"/>
            <w:tcBorders>
              <w:left w:val="single" w:sz="8" w:space="0" w:color="auto"/>
              <w:bottom w:val="single" w:sz="8" w:space="0" w:color="auto"/>
            </w:tcBorders>
            <w:shd w:val="clear" w:color="auto" w:fill="E6E6E6"/>
            <w:vAlign w:val="bottom"/>
          </w:tcPr>
          <w:p w:rsidR="00B37811" w:rsidRDefault="00B37811">
            <w:pPr>
              <w:rPr>
                <w:sz w:val="21"/>
                <w:szCs w:val="21"/>
              </w:rPr>
            </w:pPr>
          </w:p>
        </w:tc>
        <w:tc>
          <w:tcPr>
            <w:tcW w:w="5640" w:type="dxa"/>
            <w:tcBorders>
              <w:bottom w:val="single" w:sz="8" w:space="0" w:color="auto"/>
            </w:tcBorders>
            <w:shd w:val="clear" w:color="auto" w:fill="E6E6E6"/>
            <w:vAlign w:val="bottom"/>
          </w:tcPr>
          <w:p w:rsidR="00B37811" w:rsidRDefault="00D515AA">
            <w:pPr>
              <w:spacing w:line="244" w:lineRule="exact"/>
              <w:ind w:right="2650"/>
              <w:jc w:val="right"/>
              <w:rPr>
                <w:sz w:val="20"/>
                <w:szCs w:val="20"/>
              </w:rPr>
            </w:pPr>
            <w:r>
              <w:rPr>
                <w:rFonts w:eastAsia="Times New Roman"/>
              </w:rPr>
              <w:t>1</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560" w:type="dxa"/>
            <w:tcBorders>
              <w:bottom w:val="single" w:sz="8" w:space="0" w:color="auto"/>
            </w:tcBorders>
            <w:shd w:val="clear" w:color="auto" w:fill="E6E6E6"/>
            <w:vAlign w:val="bottom"/>
          </w:tcPr>
          <w:p w:rsidR="00B37811" w:rsidRDefault="00D515AA">
            <w:pPr>
              <w:spacing w:line="244" w:lineRule="exact"/>
              <w:jc w:val="center"/>
              <w:rPr>
                <w:sz w:val="20"/>
                <w:szCs w:val="20"/>
              </w:rPr>
            </w:pPr>
            <w:r>
              <w:rPr>
                <w:rFonts w:eastAsia="Times New Roman"/>
              </w:rPr>
              <w:t>2</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840" w:type="dxa"/>
            <w:tcBorders>
              <w:bottom w:val="single" w:sz="8" w:space="0" w:color="auto"/>
            </w:tcBorders>
            <w:shd w:val="clear" w:color="auto" w:fill="E6E6E6"/>
            <w:vAlign w:val="bottom"/>
          </w:tcPr>
          <w:p w:rsidR="00B37811" w:rsidRDefault="00D515AA">
            <w:pPr>
              <w:spacing w:line="244" w:lineRule="exact"/>
              <w:ind w:left="550"/>
              <w:jc w:val="center"/>
              <w:rPr>
                <w:sz w:val="20"/>
                <w:szCs w:val="20"/>
              </w:rPr>
            </w:pPr>
            <w:r>
              <w:rPr>
                <w:rFonts w:eastAsia="Times New Roman"/>
                <w:w w:val="90"/>
              </w:rPr>
              <w:t>3</w:t>
            </w:r>
          </w:p>
        </w:tc>
        <w:tc>
          <w:tcPr>
            <w:tcW w:w="660" w:type="dxa"/>
            <w:tcBorders>
              <w:bottom w:val="single" w:sz="8" w:space="0" w:color="auto"/>
            </w:tcBorders>
            <w:shd w:val="clear" w:color="auto" w:fill="E6E6E6"/>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800" w:type="dxa"/>
            <w:tcBorders>
              <w:bottom w:val="single" w:sz="8" w:space="0" w:color="auto"/>
            </w:tcBorders>
            <w:shd w:val="clear" w:color="auto" w:fill="E6E6E6"/>
            <w:vAlign w:val="bottom"/>
          </w:tcPr>
          <w:p w:rsidR="00B37811" w:rsidRDefault="00D515AA">
            <w:pPr>
              <w:spacing w:line="244" w:lineRule="exact"/>
              <w:ind w:left="530"/>
              <w:jc w:val="center"/>
              <w:rPr>
                <w:sz w:val="20"/>
                <w:szCs w:val="20"/>
              </w:rPr>
            </w:pPr>
            <w:r>
              <w:rPr>
                <w:rFonts w:eastAsia="Times New Roman"/>
              </w:rPr>
              <w:t>4</w:t>
            </w:r>
          </w:p>
        </w:tc>
        <w:tc>
          <w:tcPr>
            <w:tcW w:w="640" w:type="dxa"/>
            <w:tcBorders>
              <w:bottom w:val="single" w:sz="8" w:space="0" w:color="auto"/>
            </w:tcBorders>
            <w:shd w:val="clear" w:color="auto" w:fill="E6E6E6"/>
            <w:vAlign w:val="bottom"/>
          </w:tcPr>
          <w:p w:rsidR="00B37811" w:rsidRDefault="00B37811">
            <w:pPr>
              <w:rPr>
                <w:sz w:val="21"/>
                <w:szCs w:val="21"/>
              </w:rPr>
            </w:pP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7"/>
        </w:trPr>
        <w:tc>
          <w:tcPr>
            <w:tcW w:w="100" w:type="dxa"/>
            <w:tcBorders>
              <w:left w:val="single" w:sz="8" w:space="0" w:color="auto"/>
              <w:bottom w:val="single" w:sz="8" w:space="0" w:color="auto"/>
            </w:tcBorders>
            <w:shd w:val="clear" w:color="auto" w:fill="E6E6E6"/>
            <w:vAlign w:val="bottom"/>
          </w:tcPr>
          <w:p w:rsidR="00B37811" w:rsidRDefault="00B37811">
            <w:pPr>
              <w:rPr>
                <w:sz w:val="21"/>
                <w:szCs w:val="21"/>
              </w:rPr>
            </w:pPr>
          </w:p>
        </w:tc>
        <w:tc>
          <w:tcPr>
            <w:tcW w:w="5640" w:type="dxa"/>
            <w:tcBorders>
              <w:bottom w:val="single" w:sz="8" w:space="0" w:color="auto"/>
            </w:tcBorders>
            <w:shd w:val="clear" w:color="auto" w:fill="E6E6E6"/>
            <w:vAlign w:val="bottom"/>
          </w:tcPr>
          <w:p w:rsidR="00B37811" w:rsidRDefault="00D515AA">
            <w:pPr>
              <w:spacing w:line="242" w:lineRule="exact"/>
              <w:ind w:left="220"/>
              <w:rPr>
                <w:sz w:val="20"/>
                <w:szCs w:val="20"/>
              </w:rPr>
            </w:pPr>
            <w:r>
              <w:rPr>
                <w:rFonts w:eastAsia="Times New Roman"/>
              </w:rPr>
              <w:t>I. Власний капітал</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560" w:type="dxa"/>
            <w:tcBorders>
              <w:bottom w:val="single" w:sz="8" w:space="0" w:color="auto"/>
            </w:tcBorders>
            <w:shd w:val="clear" w:color="auto" w:fill="E6E6E6"/>
            <w:vAlign w:val="bottom"/>
          </w:tcPr>
          <w:p w:rsidR="00B37811" w:rsidRDefault="00B37811">
            <w:pPr>
              <w:rPr>
                <w:sz w:val="21"/>
                <w:szCs w:val="21"/>
              </w:rPr>
            </w:pP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840" w:type="dxa"/>
            <w:tcBorders>
              <w:bottom w:val="single" w:sz="8" w:space="0" w:color="auto"/>
            </w:tcBorders>
            <w:shd w:val="clear" w:color="auto" w:fill="E6E6E6"/>
            <w:vAlign w:val="bottom"/>
          </w:tcPr>
          <w:p w:rsidR="00B37811" w:rsidRDefault="00B37811">
            <w:pPr>
              <w:rPr>
                <w:sz w:val="21"/>
                <w:szCs w:val="21"/>
              </w:rPr>
            </w:pPr>
          </w:p>
        </w:tc>
        <w:tc>
          <w:tcPr>
            <w:tcW w:w="660" w:type="dxa"/>
            <w:tcBorders>
              <w:bottom w:val="single" w:sz="8" w:space="0" w:color="auto"/>
            </w:tcBorders>
            <w:shd w:val="clear" w:color="auto" w:fill="E6E6E6"/>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800" w:type="dxa"/>
            <w:tcBorders>
              <w:bottom w:val="single" w:sz="8" w:space="0" w:color="auto"/>
            </w:tcBorders>
            <w:shd w:val="clear" w:color="auto" w:fill="E6E6E6"/>
            <w:vAlign w:val="bottom"/>
          </w:tcPr>
          <w:p w:rsidR="00B37811" w:rsidRDefault="00B37811">
            <w:pPr>
              <w:rPr>
                <w:sz w:val="21"/>
                <w:szCs w:val="21"/>
              </w:rPr>
            </w:pPr>
          </w:p>
        </w:tc>
        <w:tc>
          <w:tcPr>
            <w:tcW w:w="640" w:type="dxa"/>
            <w:tcBorders>
              <w:bottom w:val="single" w:sz="8" w:space="0" w:color="auto"/>
            </w:tcBorders>
            <w:shd w:val="clear" w:color="auto" w:fill="E6E6E6"/>
            <w:vAlign w:val="bottom"/>
          </w:tcPr>
          <w:p w:rsidR="00B37811" w:rsidRDefault="00B37811">
            <w:pPr>
              <w:rPr>
                <w:sz w:val="21"/>
                <w:szCs w:val="21"/>
              </w:rPr>
            </w:pP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5"/>
        </w:trPr>
        <w:tc>
          <w:tcPr>
            <w:tcW w:w="5740" w:type="dxa"/>
            <w:gridSpan w:val="2"/>
            <w:tcBorders>
              <w:left w:val="single" w:sz="8" w:space="0" w:color="auto"/>
              <w:bottom w:val="single" w:sz="8" w:space="0" w:color="auto"/>
            </w:tcBorders>
            <w:vAlign w:val="bottom"/>
          </w:tcPr>
          <w:p w:rsidR="00B37811" w:rsidRDefault="00D515AA">
            <w:pPr>
              <w:spacing w:line="242" w:lineRule="exact"/>
              <w:ind w:left="100"/>
              <w:rPr>
                <w:sz w:val="20"/>
                <w:szCs w:val="20"/>
              </w:rPr>
            </w:pPr>
            <w:r>
              <w:rPr>
                <w:rFonts w:eastAsia="Times New Roman"/>
              </w:rPr>
              <w:t>Зареєстрований (пайовий) капітал</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2" w:lineRule="exact"/>
              <w:jc w:val="center"/>
              <w:rPr>
                <w:sz w:val="20"/>
                <w:szCs w:val="20"/>
              </w:rPr>
            </w:pPr>
            <w:r>
              <w:rPr>
                <w:rFonts w:eastAsia="Times New Roman"/>
                <w:w w:val="99"/>
              </w:rPr>
              <w:t>1400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2" w:lineRule="exact"/>
              <w:ind w:left="10"/>
              <w:jc w:val="center"/>
              <w:rPr>
                <w:sz w:val="20"/>
                <w:szCs w:val="20"/>
              </w:rPr>
            </w:pPr>
            <w:r>
              <w:rPr>
                <w:rFonts w:eastAsia="Times New Roman"/>
              </w:rPr>
              <w:t>366 625</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3"/>
            <w:tcBorders>
              <w:bottom w:val="single" w:sz="8" w:space="0" w:color="auto"/>
            </w:tcBorders>
            <w:vAlign w:val="bottom"/>
          </w:tcPr>
          <w:p w:rsidR="00B37811" w:rsidRDefault="00D515AA">
            <w:pPr>
              <w:spacing w:line="242" w:lineRule="exact"/>
              <w:jc w:val="center"/>
              <w:rPr>
                <w:sz w:val="20"/>
                <w:szCs w:val="20"/>
              </w:rPr>
            </w:pPr>
            <w:r>
              <w:rPr>
                <w:rFonts w:eastAsia="Times New Roman"/>
              </w:rPr>
              <w:t>366 625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gridSpan w:val="2"/>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Внески до незареєстрованого статутного капіталу</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1401</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5"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5" w:lineRule="exact"/>
              <w:ind w:left="6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3" w:lineRule="exact"/>
              <w:ind w:left="100"/>
              <w:rPr>
                <w:sz w:val="20"/>
                <w:szCs w:val="20"/>
              </w:rPr>
            </w:pPr>
            <w:r>
              <w:rPr>
                <w:rFonts w:eastAsia="Times New Roman"/>
              </w:rPr>
              <w:t>Капітал у дооцінках</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1405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3"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3" w:lineRule="exact"/>
              <w:ind w:left="6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Додатковий капітал</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1410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4" w:lineRule="exact"/>
              <w:jc w:val="center"/>
              <w:rPr>
                <w:sz w:val="20"/>
                <w:szCs w:val="20"/>
              </w:rPr>
            </w:pPr>
            <w:r>
              <w:rPr>
                <w:rFonts w:eastAsia="Times New Roman"/>
              </w:rPr>
              <w:t>69 306</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3"/>
            <w:tcBorders>
              <w:bottom w:val="single" w:sz="8" w:space="0" w:color="auto"/>
            </w:tcBorders>
            <w:vAlign w:val="bottom"/>
          </w:tcPr>
          <w:p w:rsidR="00B37811" w:rsidRDefault="00D515AA">
            <w:pPr>
              <w:spacing w:line="244" w:lineRule="exact"/>
              <w:jc w:val="center"/>
              <w:rPr>
                <w:sz w:val="20"/>
                <w:szCs w:val="20"/>
              </w:rPr>
            </w:pPr>
            <w:r>
              <w:rPr>
                <w:rFonts w:eastAsia="Times New Roman"/>
              </w:rPr>
              <w:t>100 376</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gridSpan w:val="2"/>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Емісійний дохід</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1411</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5"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5" w:lineRule="exact"/>
              <w:ind w:left="6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3" w:lineRule="exact"/>
              <w:ind w:left="100"/>
              <w:rPr>
                <w:sz w:val="20"/>
                <w:szCs w:val="20"/>
              </w:rPr>
            </w:pPr>
            <w:r>
              <w:rPr>
                <w:rFonts w:eastAsia="Times New Roman"/>
              </w:rPr>
              <w:t>Накопичені курсові різниці</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1412</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3"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3" w:lineRule="exact"/>
              <w:ind w:left="63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Резервний капітал</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1415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4" w:lineRule="exact"/>
              <w:jc w:val="center"/>
              <w:rPr>
                <w:sz w:val="20"/>
                <w:szCs w:val="20"/>
              </w:rPr>
            </w:pPr>
            <w:r>
              <w:rPr>
                <w:rFonts w:eastAsia="Times New Roman"/>
              </w:rPr>
              <w:t>4 975</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3"/>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45 538</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gridSpan w:val="2"/>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Нерозподілений прибуток (непокритий збиток)</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1420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5" w:lineRule="exact"/>
              <w:ind w:left="10"/>
              <w:jc w:val="center"/>
              <w:rPr>
                <w:sz w:val="20"/>
                <w:szCs w:val="20"/>
              </w:rPr>
            </w:pPr>
            <w:r>
              <w:rPr>
                <w:rFonts w:eastAsia="Times New Roman"/>
              </w:rPr>
              <w:t>575 906</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3"/>
            <w:tcBorders>
              <w:bottom w:val="single" w:sz="8" w:space="0" w:color="auto"/>
            </w:tcBorders>
            <w:vAlign w:val="bottom"/>
          </w:tcPr>
          <w:p w:rsidR="00B37811" w:rsidRDefault="00D515AA">
            <w:pPr>
              <w:spacing w:line="245" w:lineRule="exact"/>
              <w:jc w:val="center"/>
              <w:rPr>
                <w:sz w:val="20"/>
                <w:szCs w:val="20"/>
              </w:rPr>
            </w:pPr>
            <w:r>
              <w:rPr>
                <w:rFonts w:eastAsia="Times New Roman"/>
              </w:rPr>
              <w:t>698 543</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3" w:lineRule="exact"/>
              <w:ind w:left="100"/>
              <w:rPr>
                <w:sz w:val="20"/>
                <w:szCs w:val="20"/>
              </w:rPr>
            </w:pPr>
            <w:r>
              <w:rPr>
                <w:rFonts w:eastAsia="Times New Roman"/>
              </w:rPr>
              <w:t>Неоплачений капітал</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1425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3" w:lineRule="exact"/>
              <w:jc w:val="center"/>
              <w:rPr>
                <w:sz w:val="20"/>
                <w:szCs w:val="20"/>
              </w:rPr>
            </w:pPr>
            <w:r>
              <w:rPr>
                <w:rFonts w:eastAsia="Times New Roman"/>
              </w:rPr>
              <w:t>( 0 )</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3"/>
            <w:tcBorders>
              <w:bottom w:val="single" w:sz="8" w:space="0" w:color="auto"/>
            </w:tcBorders>
            <w:vAlign w:val="bottom"/>
          </w:tcPr>
          <w:p w:rsidR="00B37811" w:rsidRDefault="00D515AA">
            <w:pPr>
              <w:spacing w:line="243" w:lineRule="exact"/>
              <w:jc w:val="center"/>
              <w:rPr>
                <w:sz w:val="20"/>
                <w:szCs w:val="20"/>
              </w:rPr>
            </w:pPr>
            <w:r>
              <w:rPr>
                <w:rFonts w:eastAsia="Times New Roman"/>
                <w:w w:val="98"/>
              </w:rPr>
              <w:t>( 0 )</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gridSpan w:val="2"/>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Вилучений капітал</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1430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4" w:lineRule="exact"/>
              <w:jc w:val="center"/>
              <w:rPr>
                <w:sz w:val="20"/>
                <w:szCs w:val="20"/>
              </w:rPr>
            </w:pPr>
            <w:r>
              <w:rPr>
                <w:rFonts w:eastAsia="Times New Roman"/>
              </w:rPr>
              <w:t>( 0 )</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3"/>
            <w:tcBorders>
              <w:bottom w:val="single" w:sz="8" w:space="0" w:color="auto"/>
            </w:tcBorders>
            <w:vAlign w:val="bottom"/>
          </w:tcPr>
          <w:p w:rsidR="00B37811" w:rsidRDefault="00D515AA">
            <w:pPr>
              <w:spacing w:line="244" w:lineRule="exact"/>
              <w:jc w:val="center"/>
              <w:rPr>
                <w:sz w:val="20"/>
                <w:szCs w:val="20"/>
              </w:rPr>
            </w:pPr>
            <w:r>
              <w:rPr>
                <w:rFonts w:eastAsia="Times New Roman"/>
              </w:rPr>
              <w:t>( 295 )</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bl>
    <w:p w:rsidR="00B37811" w:rsidRDefault="00B37811">
      <w:pPr>
        <w:sectPr w:rsidR="00B37811">
          <w:pgSz w:w="12240" w:h="15840"/>
          <w:pgMar w:top="829" w:right="840" w:bottom="532" w:left="1400" w:header="0" w:footer="0" w:gutter="0"/>
          <w:cols w:space="720" w:equalWidth="0">
            <w:col w:w="10000"/>
          </w:cols>
        </w:sectPr>
      </w:pPr>
    </w:p>
    <w:p w:rsidR="00B37811" w:rsidRDefault="00B37811">
      <w:pPr>
        <w:spacing w:line="1" w:lineRule="exact"/>
        <w:rPr>
          <w:sz w:val="20"/>
          <w:szCs w:val="20"/>
        </w:rPr>
      </w:pPr>
      <w:bookmarkStart w:id="78" w:name="page80"/>
      <w:bookmarkEnd w:id="78"/>
    </w:p>
    <w:tbl>
      <w:tblPr>
        <w:tblW w:w="0" w:type="auto"/>
        <w:tblInd w:w="10" w:type="dxa"/>
        <w:tblLayout w:type="fixed"/>
        <w:tblCellMar>
          <w:left w:w="0" w:type="dxa"/>
          <w:right w:w="0" w:type="dxa"/>
        </w:tblCellMar>
        <w:tblLook w:val="04A0" w:firstRow="1" w:lastRow="0" w:firstColumn="1" w:lastColumn="0" w:noHBand="0" w:noVBand="1"/>
      </w:tblPr>
      <w:tblGrid>
        <w:gridCol w:w="100"/>
        <w:gridCol w:w="5640"/>
        <w:gridCol w:w="120"/>
        <w:gridCol w:w="100"/>
        <w:gridCol w:w="560"/>
        <w:gridCol w:w="120"/>
        <w:gridCol w:w="100"/>
        <w:gridCol w:w="840"/>
        <w:gridCol w:w="660"/>
        <w:gridCol w:w="20"/>
        <w:gridCol w:w="100"/>
        <w:gridCol w:w="100"/>
        <w:gridCol w:w="800"/>
        <w:gridCol w:w="760"/>
        <w:gridCol w:w="30"/>
      </w:tblGrid>
      <w:tr w:rsidR="00B37811">
        <w:trPr>
          <w:trHeight w:val="264"/>
        </w:trPr>
        <w:tc>
          <w:tcPr>
            <w:tcW w:w="5740" w:type="dxa"/>
            <w:gridSpan w:val="2"/>
            <w:tcBorders>
              <w:top w:val="single" w:sz="8" w:space="0" w:color="auto"/>
              <w:left w:val="single" w:sz="8" w:space="0" w:color="auto"/>
              <w:bottom w:val="single" w:sz="8" w:space="0" w:color="auto"/>
            </w:tcBorders>
            <w:vAlign w:val="bottom"/>
          </w:tcPr>
          <w:p w:rsidR="00B37811" w:rsidRDefault="00D515AA">
            <w:pPr>
              <w:ind w:left="100"/>
              <w:rPr>
                <w:sz w:val="20"/>
                <w:szCs w:val="20"/>
              </w:rPr>
            </w:pPr>
            <w:r>
              <w:rPr>
                <w:rFonts w:eastAsia="Times New Roman"/>
              </w:rPr>
              <w:t>Інші резерви</w:t>
            </w:r>
          </w:p>
        </w:tc>
        <w:tc>
          <w:tcPr>
            <w:tcW w:w="120" w:type="dxa"/>
            <w:tcBorders>
              <w:top w:val="single" w:sz="8" w:space="0" w:color="auto"/>
              <w:bottom w:val="single" w:sz="8" w:space="0" w:color="auto"/>
              <w:right w:val="single" w:sz="8" w:space="0" w:color="auto"/>
            </w:tcBorders>
            <w:vAlign w:val="bottom"/>
          </w:tcPr>
          <w:p w:rsidR="00B37811" w:rsidRDefault="00B37811"/>
        </w:tc>
        <w:tc>
          <w:tcPr>
            <w:tcW w:w="660" w:type="dxa"/>
            <w:gridSpan w:val="2"/>
            <w:tcBorders>
              <w:top w:val="single" w:sz="8" w:space="0" w:color="auto"/>
              <w:bottom w:val="single" w:sz="8" w:space="0" w:color="auto"/>
            </w:tcBorders>
            <w:vAlign w:val="bottom"/>
          </w:tcPr>
          <w:p w:rsidR="00B37811" w:rsidRDefault="00D515AA">
            <w:pPr>
              <w:jc w:val="right"/>
              <w:rPr>
                <w:sz w:val="20"/>
                <w:szCs w:val="20"/>
              </w:rPr>
            </w:pPr>
            <w:r>
              <w:rPr>
                <w:rFonts w:eastAsia="Times New Roman"/>
              </w:rPr>
              <w:t>1435</w:t>
            </w:r>
          </w:p>
        </w:tc>
        <w:tc>
          <w:tcPr>
            <w:tcW w:w="120" w:type="dxa"/>
            <w:tcBorders>
              <w:top w:val="single" w:sz="8" w:space="0" w:color="auto"/>
              <w:bottom w:val="single" w:sz="8" w:space="0" w:color="auto"/>
              <w:right w:val="single" w:sz="8" w:space="0" w:color="auto"/>
            </w:tcBorders>
            <w:vAlign w:val="bottom"/>
          </w:tcPr>
          <w:p w:rsidR="00B37811" w:rsidRDefault="00B37811"/>
        </w:tc>
        <w:tc>
          <w:tcPr>
            <w:tcW w:w="940" w:type="dxa"/>
            <w:gridSpan w:val="2"/>
            <w:tcBorders>
              <w:top w:val="single" w:sz="8" w:space="0" w:color="auto"/>
              <w:bottom w:val="single" w:sz="8" w:space="0" w:color="auto"/>
            </w:tcBorders>
            <w:vAlign w:val="bottom"/>
          </w:tcPr>
          <w:p w:rsidR="00B37811" w:rsidRDefault="00D515AA">
            <w:pPr>
              <w:ind w:left="650"/>
              <w:jc w:val="center"/>
              <w:rPr>
                <w:sz w:val="20"/>
                <w:szCs w:val="20"/>
              </w:rPr>
            </w:pPr>
            <w:r>
              <w:rPr>
                <w:rFonts w:eastAsia="Times New Roman"/>
                <w:w w:val="90"/>
              </w:rPr>
              <w:t>0</w:t>
            </w:r>
          </w:p>
        </w:tc>
        <w:tc>
          <w:tcPr>
            <w:tcW w:w="660" w:type="dxa"/>
            <w:tcBorders>
              <w:top w:val="single" w:sz="8" w:space="0" w:color="auto"/>
              <w:bottom w:val="single" w:sz="8" w:space="0" w:color="auto"/>
            </w:tcBorders>
            <w:vAlign w:val="bottom"/>
          </w:tcPr>
          <w:p w:rsidR="00B37811" w:rsidRDefault="00B37811"/>
        </w:tc>
        <w:tc>
          <w:tcPr>
            <w:tcW w:w="20" w:type="dxa"/>
            <w:tcBorders>
              <w:top w:val="single" w:sz="8" w:space="0" w:color="auto"/>
              <w:bottom w:val="single" w:sz="8" w:space="0" w:color="auto"/>
            </w:tcBorders>
            <w:vAlign w:val="bottom"/>
          </w:tcPr>
          <w:p w:rsidR="00B37811" w:rsidRDefault="00B37811"/>
        </w:tc>
        <w:tc>
          <w:tcPr>
            <w:tcW w:w="100" w:type="dxa"/>
            <w:tcBorders>
              <w:top w:val="single" w:sz="8" w:space="0" w:color="auto"/>
              <w:bottom w:val="single" w:sz="8" w:space="0" w:color="auto"/>
              <w:right w:val="single" w:sz="8" w:space="0" w:color="auto"/>
            </w:tcBorders>
            <w:vAlign w:val="bottom"/>
          </w:tcPr>
          <w:p w:rsidR="00B37811" w:rsidRDefault="00B37811"/>
        </w:tc>
        <w:tc>
          <w:tcPr>
            <w:tcW w:w="900" w:type="dxa"/>
            <w:gridSpan w:val="2"/>
            <w:tcBorders>
              <w:top w:val="single" w:sz="8" w:space="0" w:color="auto"/>
              <w:bottom w:val="single" w:sz="8" w:space="0" w:color="auto"/>
            </w:tcBorders>
            <w:vAlign w:val="bottom"/>
          </w:tcPr>
          <w:p w:rsidR="00B37811" w:rsidRDefault="00D515AA">
            <w:pPr>
              <w:ind w:left="630"/>
              <w:jc w:val="center"/>
              <w:rPr>
                <w:sz w:val="20"/>
                <w:szCs w:val="20"/>
              </w:rPr>
            </w:pPr>
            <w:r>
              <w:rPr>
                <w:rFonts w:eastAsia="Times New Roman"/>
              </w:rPr>
              <w:t>0</w:t>
            </w:r>
          </w:p>
        </w:tc>
        <w:tc>
          <w:tcPr>
            <w:tcW w:w="760" w:type="dxa"/>
            <w:tcBorders>
              <w:top w:val="single" w:sz="8" w:space="0" w:color="auto"/>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Неконтрольована частка</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right"/>
              <w:rPr>
                <w:sz w:val="20"/>
                <w:szCs w:val="20"/>
              </w:rPr>
            </w:pPr>
            <w:r>
              <w:rPr>
                <w:rFonts w:eastAsia="Times New Roman"/>
              </w:rPr>
              <w:t>1490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4"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4" w:lineRule="exact"/>
              <w:ind w:left="630"/>
              <w:jc w:val="center"/>
              <w:rPr>
                <w:sz w:val="20"/>
                <w:szCs w:val="20"/>
              </w:rPr>
            </w:pPr>
            <w:r>
              <w:rPr>
                <w:rFonts w:eastAsia="Times New Roman"/>
              </w:rPr>
              <w:t>0</w:t>
            </w: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bottom w:val="single" w:sz="8" w:space="0" w:color="auto"/>
            </w:tcBorders>
            <w:shd w:val="clear" w:color="auto" w:fill="E6E6E6"/>
            <w:vAlign w:val="bottom"/>
          </w:tcPr>
          <w:p w:rsidR="00B37811" w:rsidRDefault="00B37811">
            <w:pPr>
              <w:rPr>
                <w:sz w:val="21"/>
                <w:szCs w:val="21"/>
              </w:rPr>
            </w:pPr>
          </w:p>
        </w:tc>
        <w:tc>
          <w:tcPr>
            <w:tcW w:w="5640" w:type="dxa"/>
            <w:tcBorders>
              <w:bottom w:val="single" w:sz="8" w:space="0" w:color="auto"/>
            </w:tcBorders>
            <w:shd w:val="clear" w:color="auto" w:fill="E6E6E6"/>
            <w:vAlign w:val="bottom"/>
          </w:tcPr>
          <w:p w:rsidR="00B37811" w:rsidRDefault="00D515AA">
            <w:pPr>
              <w:spacing w:line="246" w:lineRule="exact"/>
              <w:rPr>
                <w:sz w:val="20"/>
                <w:szCs w:val="20"/>
              </w:rPr>
            </w:pPr>
            <w:r>
              <w:rPr>
                <w:rFonts w:eastAsia="Times New Roman"/>
              </w:rPr>
              <w:t>Усього за розділом I</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560" w:type="dxa"/>
            <w:tcBorders>
              <w:bottom w:val="single" w:sz="8" w:space="0" w:color="auto"/>
            </w:tcBorders>
            <w:shd w:val="clear" w:color="auto" w:fill="E6E6E6"/>
            <w:vAlign w:val="bottom"/>
          </w:tcPr>
          <w:p w:rsidR="00B37811" w:rsidRDefault="00D515AA">
            <w:pPr>
              <w:spacing w:line="246" w:lineRule="exact"/>
              <w:jc w:val="right"/>
              <w:rPr>
                <w:sz w:val="20"/>
                <w:szCs w:val="20"/>
              </w:rPr>
            </w:pPr>
            <w:r>
              <w:rPr>
                <w:rFonts w:eastAsia="Times New Roman"/>
                <w:shd w:val="clear" w:color="auto" w:fill="E6E6E6"/>
              </w:rPr>
              <w:t>1495</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840" w:type="dxa"/>
            <w:tcBorders>
              <w:bottom w:val="single" w:sz="8" w:space="0" w:color="auto"/>
            </w:tcBorders>
            <w:shd w:val="clear" w:color="auto" w:fill="E6E6E6"/>
            <w:vAlign w:val="bottom"/>
          </w:tcPr>
          <w:p w:rsidR="00B37811" w:rsidRDefault="00D515AA">
            <w:pPr>
              <w:spacing w:line="246" w:lineRule="exact"/>
              <w:jc w:val="right"/>
              <w:rPr>
                <w:sz w:val="20"/>
                <w:szCs w:val="20"/>
              </w:rPr>
            </w:pPr>
            <w:r>
              <w:rPr>
                <w:rFonts w:eastAsia="Times New Roman"/>
              </w:rPr>
              <w:t>1 016</w:t>
            </w:r>
          </w:p>
        </w:tc>
        <w:tc>
          <w:tcPr>
            <w:tcW w:w="660" w:type="dxa"/>
            <w:tcBorders>
              <w:bottom w:val="single" w:sz="8" w:space="0" w:color="auto"/>
            </w:tcBorders>
            <w:shd w:val="clear" w:color="auto" w:fill="E6E6E6"/>
            <w:vAlign w:val="bottom"/>
          </w:tcPr>
          <w:p w:rsidR="00B37811" w:rsidRDefault="00D515AA">
            <w:pPr>
              <w:spacing w:line="246" w:lineRule="exact"/>
              <w:ind w:right="190"/>
              <w:jc w:val="right"/>
              <w:rPr>
                <w:sz w:val="20"/>
                <w:szCs w:val="20"/>
              </w:rPr>
            </w:pPr>
            <w:r>
              <w:rPr>
                <w:rFonts w:eastAsia="Times New Roman"/>
              </w:rPr>
              <w:t>812</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800" w:type="dxa"/>
            <w:tcBorders>
              <w:bottom w:val="single" w:sz="8" w:space="0" w:color="auto"/>
            </w:tcBorders>
            <w:shd w:val="clear" w:color="auto" w:fill="E6E6E6"/>
            <w:vAlign w:val="bottom"/>
          </w:tcPr>
          <w:p w:rsidR="00B37811" w:rsidRDefault="00D515AA">
            <w:pPr>
              <w:spacing w:line="246" w:lineRule="exact"/>
              <w:jc w:val="right"/>
              <w:rPr>
                <w:sz w:val="20"/>
                <w:szCs w:val="20"/>
              </w:rPr>
            </w:pPr>
            <w:r>
              <w:rPr>
                <w:rFonts w:eastAsia="Times New Roman"/>
              </w:rPr>
              <w:t>1 210</w:t>
            </w:r>
          </w:p>
        </w:tc>
        <w:tc>
          <w:tcPr>
            <w:tcW w:w="760" w:type="dxa"/>
            <w:tcBorders>
              <w:bottom w:val="single" w:sz="8" w:space="0" w:color="auto"/>
              <w:right w:val="single" w:sz="8" w:space="0" w:color="auto"/>
            </w:tcBorders>
            <w:shd w:val="clear" w:color="auto" w:fill="E6E6E6"/>
            <w:vAlign w:val="bottom"/>
          </w:tcPr>
          <w:p w:rsidR="00B37811" w:rsidRDefault="00D515AA">
            <w:pPr>
              <w:spacing w:line="246" w:lineRule="exact"/>
              <w:ind w:right="290"/>
              <w:jc w:val="right"/>
              <w:rPr>
                <w:sz w:val="20"/>
                <w:szCs w:val="20"/>
              </w:rPr>
            </w:pPr>
            <w:r>
              <w:rPr>
                <w:rFonts w:eastAsia="Times New Roman"/>
              </w:rPr>
              <w:t>787</w:t>
            </w: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shd w:val="clear" w:color="auto" w:fill="E6E6E6"/>
            <w:vAlign w:val="bottom"/>
          </w:tcPr>
          <w:p w:rsidR="00B37811" w:rsidRDefault="00B37811">
            <w:pPr>
              <w:rPr>
                <w:sz w:val="21"/>
                <w:szCs w:val="21"/>
              </w:rPr>
            </w:pPr>
          </w:p>
        </w:tc>
        <w:tc>
          <w:tcPr>
            <w:tcW w:w="5640" w:type="dxa"/>
            <w:tcBorders>
              <w:bottom w:val="single" w:sz="8" w:space="0" w:color="auto"/>
            </w:tcBorders>
            <w:shd w:val="clear" w:color="auto" w:fill="E6E6E6"/>
            <w:vAlign w:val="bottom"/>
          </w:tcPr>
          <w:p w:rsidR="00B37811" w:rsidRDefault="00D515AA">
            <w:pPr>
              <w:spacing w:line="243" w:lineRule="exact"/>
              <w:ind w:left="220"/>
              <w:rPr>
                <w:sz w:val="20"/>
                <w:szCs w:val="20"/>
              </w:rPr>
            </w:pPr>
            <w:r>
              <w:rPr>
                <w:rFonts w:eastAsia="Times New Roman"/>
              </w:rPr>
              <w:t>II. Довгострокові зобов’язання і забезпечення</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560" w:type="dxa"/>
            <w:tcBorders>
              <w:bottom w:val="single" w:sz="8" w:space="0" w:color="auto"/>
            </w:tcBorders>
            <w:shd w:val="clear" w:color="auto" w:fill="E6E6E6"/>
            <w:vAlign w:val="bottom"/>
          </w:tcPr>
          <w:p w:rsidR="00B37811" w:rsidRDefault="00B37811">
            <w:pPr>
              <w:rPr>
                <w:sz w:val="21"/>
                <w:szCs w:val="21"/>
              </w:rPr>
            </w:pP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840" w:type="dxa"/>
            <w:tcBorders>
              <w:bottom w:val="single" w:sz="8" w:space="0" w:color="auto"/>
            </w:tcBorders>
            <w:shd w:val="clear" w:color="auto" w:fill="E6E6E6"/>
            <w:vAlign w:val="bottom"/>
          </w:tcPr>
          <w:p w:rsidR="00B37811" w:rsidRDefault="00B37811">
            <w:pPr>
              <w:rPr>
                <w:sz w:val="21"/>
                <w:szCs w:val="21"/>
              </w:rPr>
            </w:pPr>
          </w:p>
        </w:tc>
        <w:tc>
          <w:tcPr>
            <w:tcW w:w="660" w:type="dxa"/>
            <w:tcBorders>
              <w:bottom w:val="single" w:sz="8" w:space="0" w:color="auto"/>
            </w:tcBorders>
            <w:shd w:val="clear" w:color="auto" w:fill="E6E6E6"/>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800" w:type="dxa"/>
            <w:tcBorders>
              <w:bottom w:val="single" w:sz="8" w:space="0" w:color="auto"/>
            </w:tcBorders>
            <w:shd w:val="clear" w:color="auto" w:fill="E6E6E6"/>
            <w:vAlign w:val="bottom"/>
          </w:tcPr>
          <w:p w:rsidR="00B37811" w:rsidRDefault="00B37811">
            <w:pPr>
              <w:rPr>
                <w:sz w:val="21"/>
                <w:szCs w:val="21"/>
              </w:rPr>
            </w:pPr>
          </w:p>
        </w:tc>
        <w:tc>
          <w:tcPr>
            <w:tcW w:w="76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Відстрочені податкові зобов’язання</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right"/>
              <w:rPr>
                <w:sz w:val="20"/>
                <w:szCs w:val="20"/>
              </w:rPr>
            </w:pPr>
            <w:r>
              <w:rPr>
                <w:rFonts w:eastAsia="Times New Roman"/>
              </w:rPr>
              <w:t>1500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4" w:lineRule="exact"/>
              <w:ind w:left="10"/>
              <w:jc w:val="center"/>
              <w:rPr>
                <w:sz w:val="20"/>
                <w:szCs w:val="20"/>
              </w:rPr>
            </w:pPr>
            <w:r>
              <w:rPr>
                <w:rFonts w:eastAsia="Times New Roman"/>
              </w:rPr>
              <w:t>157 333</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660" w:type="dxa"/>
            <w:gridSpan w:val="3"/>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152 028</w:t>
            </w:r>
          </w:p>
        </w:tc>
        <w:tc>
          <w:tcPr>
            <w:tcW w:w="0" w:type="dxa"/>
            <w:vAlign w:val="bottom"/>
          </w:tcPr>
          <w:p w:rsidR="00B37811" w:rsidRDefault="00B37811">
            <w:pPr>
              <w:rPr>
                <w:sz w:val="1"/>
                <w:szCs w:val="1"/>
              </w:rPr>
            </w:pPr>
          </w:p>
        </w:tc>
      </w:tr>
      <w:tr w:rsidR="00B37811">
        <w:trPr>
          <w:trHeight w:val="249"/>
        </w:trPr>
        <w:tc>
          <w:tcPr>
            <w:tcW w:w="5740" w:type="dxa"/>
            <w:gridSpan w:val="2"/>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Пенсійні зобов’язання</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5" w:lineRule="exact"/>
              <w:jc w:val="right"/>
              <w:rPr>
                <w:sz w:val="20"/>
                <w:szCs w:val="20"/>
              </w:rPr>
            </w:pPr>
            <w:r>
              <w:rPr>
                <w:rFonts w:eastAsia="Times New Roman"/>
              </w:rPr>
              <w:t>1505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5" w:lineRule="exact"/>
              <w:ind w:left="10"/>
              <w:jc w:val="center"/>
              <w:rPr>
                <w:sz w:val="20"/>
                <w:szCs w:val="20"/>
              </w:rPr>
            </w:pPr>
            <w:r>
              <w:rPr>
                <w:rFonts w:eastAsia="Times New Roman"/>
              </w:rPr>
              <w:t>417 535</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660" w:type="dxa"/>
            <w:gridSpan w:val="3"/>
            <w:tcBorders>
              <w:bottom w:val="single" w:sz="8" w:space="0" w:color="auto"/>
              <w:right w:val="single" w:sz="8" w:space="0" w:color="auto"/>
            </w:tcBorders>
            <w:vAlign w:val="bottom"/>
          </w:tcPr>
          <w:p w:rsidR="00B37811" w:rsidRDefault="00D515AA">
            <w:pPr>
              <w:spacing w:line="245" w:lineRule="exact"/>
              <w:jc w:val="center"/>
              <w:rPr>
                <w:sz w:val="20"/>
                <w:szCs w:val="20"/>
              </w:rPr>
            </w:pPr>
            <w:r>
              <w:rPr>
                <w:rFonts w:eastAsia="Times New Roman"/>
              </w:rPr>
              <w:t>439 855</w:t>
            </w: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3" w:lineRule="exact"/>
              <w:ind w:left="100"/>
              <w:rPr>
                <w:sz w:val="20"/>
                <w:szCs w:val="20"/>
              </w:rPr>
            </w:pPr>
            <w:r>
              <w:rPr>
                <w:rFonts w:eastAsia="Times New Roman"/>
              </w:rPr>
              <w:t>Довгострокові кредити банків</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3" w:lineRule="exact"/>
              <w:jc w:val="right"/>
              <w:rPr>
                <w:sz w:val="20"/>
                <w:szCs w:val="20"/>
              </w:rPr>
            </w:pPr>
            <w:r>
              <w:rPr>
                <w:rFonts w:eastAsia="Times New Roman"/>
              </w:rPr>
              <w:t>1510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3"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3" w:lineRule="exact"/>
              <w:ind w:left="630"/>
              <w:jc w:val="center"/>
              <w:rPr>
                <w:sz w:val="20"/>
                <w:szCs w:val="20"/>
              </w:rPr>
            </w:pPr>
            <w:r>
              <w:rPr>
                <w:rFonts w:eastAsia="Times New Roman"/>
              </w:rPr>
              <w:t>0</w:t>
            </w: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Інші довгострокові зобов’язання</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right"/>
              <w:rPr>
                <w:sz w:val="20"/>
                <w:szCs w:val="20"/>
              </w:rPr>
            </w:pPr>
            <w:r>
              <w:rPr>
                <w:rFonts w:eastAsia="Times New Roman"/>
              </w:rPr>
              <w:t>1515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4"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4" w:lineRule="exact"/>
              <w:ind w:left="630"/>
              <w:jc w:val="center"/>
              <w:rPr>
                <w:sz w:val="20"/>
                <w:szCs w:val="20"/>
              </w:rPr>
            </w:pPr>
            <w:r>
              <w:rPr>
                <w:rFonts w:eastAsia="Times New Roman"/>
              </w:rPr>
              <w:t>0</w:t>
            </w: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gridSpan w:val="2"/>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Довгострокові забезпечення</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5" w:lineRule="exact"/>
              <w:jc w:val="right"/>
              <w:rPr>
                <w:sz w:val="20"/>
                <w:szCs w:val="20"/>
              </w:rPr>
            </w:pPr>
            <w:r>
              <w:rPr>
                <w:rFonts w:eastAsia="Times New Roman"/>
              </w:rPr>
              <w:t>1520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5" w:lineRule="exact"/>
              <w:jc w:val="center"/>
              <w:rPr>
                <w:sz w:val="20"/>
                <w:szCs w:val="20"/>
              </w:rPr>
            </w:pPr>
            <w:r>
              <w:rPr>
                <w:rFonts w:eastAsia="Times New Roman"/>
              </w:rPr>
              <w:t>18 711</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660" w:type="dxa"/>
            <w:gridSpan w:val="3"/>
            <w:tcBorders>
              <w:bottom w:val="single" w:sz="8" w:space="0" w:color="auto"/>
              <w:right w:val="single" w:sz="8" w:space="0" w:color="auto"/>
            </w:tcBorders>
            <w:vAlign w:val="bottom"/>
          </w:tcPr>
          <w:p w:rsidR="00B37811" w:rsidRDefault="00D515AA">
            <w:pPr>
              <w:spacing w:line="245" w:lineRule="exact"/>
              <w:jc w:val="center"/>
              <w:rPr>
                <w:sz w:val="20"/>
                <w:szCs w:val="20"/>
              </w:rPr>
            </w:pPr>
            <w:r>
              <w:rPr>
                <w:rFonts w:eastAsia="Times New Roman"/>
                <w:w w:val="99"/>
              </w:rPr>
              <w:t>20 669</w:t>
            </w: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3" w:lineRule="exact"/>
              <w:ind w:left="100"/>
              <w:rPr>
                <w:sz w:val="20"/>
                <w:szCs w:val="20"/>
              </w:rPr>
            </w:pPr>
            <w:r>
              <w:rPr>
                <w:rFonts w:eastAsia="Times New Roman"/>
              </w:rPr>
              <w:t>Довгострокові забезпечення витрат персоналу</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3" w:lineRule="exact"/>
              <w:jc w:val="right"/>
              <w:rPr>
                <w:sz w:val="20"/>
                <w:szCs w:val="20"/>
              </w:rPr>
            </w:pPr>
            <w:r>
              <w:rPr>
                <w:rFonts w:eastAsia="Times New Roman"/>
              </w:rPr>
              <w:t>1521</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3"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3" w:lineRule="exact"/>
              <w:ind w:left="630"/>
              <w:jc w:val="center"/>
              <w:rPr>
                <w:sz w:val="20"/>
                <w:szCs w:val="20"/>
              </w:rPr>
            </w:pPr>
            <w:r>
              <w:rPr>
                <w:rFonts w:eastAsia="Times New Roman"/>
              </w:rPr>
              <w:t>0</w:t>
            </w: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Цільове фінансування</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right"/>
              <w:rPr>
                <w:sz w:val="20"/>
                <w:szCs w:val="20"/>
              </w:rPr>
            </w:pPr>
            <w:r>
              <w:rPr>
                <w:rFonts w:eastAsia="Times New Roman"/>
              </w:rPr>
              <w:t>1525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4"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4" w:lineRule="exact"/>
              <w:ind w:left="630"/>
              <w:jc w:val="center"/>
              <w:rPr>
                <w:sz w:val="20"/>
                <w:szCs w:val="20"/>
              </w:rPr>
            </w:pPr>
            <w:r>
              <w:rPr>
                <w:rFonts w:eastAsia="Times New Roman"/>
              </w:rPr>
              <w:t>0</w:t>
            </w: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gridSpan w:val="2"/>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Благодійна допомога</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5" w:lineRule="exact"/>
              <w:jc w:val="right"/>
              <w:rPr>
                <w:sz w:val="20"/>
                <w:szCs w:val="20"/>
              </w:rPr>
            </w:pPr>
            <w:r>
              <w:rPr>
                <w:rFonts w:eastAsia="Times New Roman"/>
              </w:rPr>
              <w:t>1526</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5"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5" w:lineRule="exact"/>
              <w:ind w:left="630"/>
              <w:jc w:val="center"/>
              <w:rPr>
                <w:sz w:val="20"/>
                <w:szCs w:val="20"/>
              </w:rPr>
            </w:pPr>
            <w:r>
              <w:rPr>
                <w:rFonts w:eastAsia="Times New Roman"/>
              </w:rPr>
              <w:t>0</w:t>
            </w: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3" w:lineRule="exact"/>
              <w:ind w:left="100"/>
              <w:rPr>
                <w:sz w:val="20"/>
                <w:szCs w:val="20"/>
              </w:rPr>
            </w:pPr>
            <w:r>
              <w:rPr>
                <w:rFonts w:eastAsia="Times New Roman"/>
              </w:rPr>
              <w:t>Страхові резерви</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3" w:lineRule="exact"/>
              <w:jc w:val="right"/>
              <w:rPr>
                <w:sz w:val="20"/>
                <w:szCs w:val="20"/>
              </w:rPr>
            </w:pPr>
            <w:r>
              <w:rPr>
                <w:rFonts w:eastAsia="Times New Roman"/>
              </w:rPr>
              <w:t>1530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3"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3" w:lineRule="exact"/>
              <w:ind w:left="630"/>
              <w:jc w:val="center"/>
              <w:rPr>
                <w:sz w:val="20"/>
                <w:szCs w:val="20"/>
              </w:rPr>
            </w:pPr>
            <w:r>
              <w:rPr>
                <w:rFonts w:eastAsia="Times New Roman"/>
              </w:rPr>
              <w:t>0</w:t>
            </w: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у тому числі:</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56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840" w:type="dxa"/>
            <w:tcBorders>
              <w:bottom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800" w:type="dxa"/>
            <w:tcBorders>
              <w:bottom w:val="single" w:sz="8" w:space="0" w:color="auto"/>
            </w:tcBorders>
            <w:vAlign w:val="bottom"/>
          </w:tcPr>
          <w:p w:rsidR="00B37811" w:rsidRDefault="00B37811">
            <w:pPr>
              <w:rPr>
                <w:sz w:val="21"/>
                <w:szCs w:val="21"/>
              </w:rPr>
            </w:pP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5" w:lineRule="exact"/>
              <w:ind w:left="220"/>
              <w:rPr>
                <w:sz w:val="20"/>
                <w:szCs w:val="20"/>
              </w:rPr>
            </w:pPr>
            <w:r>
              <w:rPr>
                <w:rFonts w:eastAsia="Times New Roman"/>
              </w:rPr>
              <w:t>резерв довгострокових зобов’язань</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5" w:lineRule="exact"/>
              <w:jc w:val="right"/>
              <w:rPr>
                <w:sz w:val="20"/>
                <w:szCs w:val="20"/>
              </w:rPr>
            </w:pPr>
            <w:r>
              <w:rPr>
                <w:rFonts w:eastAsia="Times New Roman"/>
              </w:rPr>
              <w:t>1531</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5"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5" w:lineRule="exact"/>
              <w:ind w:left="630"/>
              <w:jc w:val="center"/>
              <w:rPr>
                <w:sz w:val="20"/>
                <w:szCs w:val="20"/>
              </w:rPr>
            </w:pPr>
            <w:r>
              <w:rPr>
                <w:rFonts w:eastAsia="Times New Roman"/>
              </w:rPr>
              <w:t>0</w:t>
            </w: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3" w:lineRule="exact"/>
              <w:ind w:left="220"/>
              <w:rPr>
                <w:sz w:val="20"/>
                <w:szCs w:val="20"/>
              </w:rPr>
            </w:pPr>
            <w:r>
              <w:rPr>
                <w:rFonts w:eastAsia="Times New Roman"/>
              </w:rPr>
              <w:t>резерв збитків або резерв належних виплат</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3" w:lineRule="exact"/>
              <w:jc w:val="right"/>
              <w:rPr>
                <w:sz w:val="20"/>
                <w:szCs w:val="20"/>
              </w:rPr>
            </w:pPr>
            <w:r>
              <w:rPr>
                <w:rFonts w:eastAsia="Times New Roman"/>
              </w:rPr>
              <w:t>1532</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3"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3" w:lineRule="exact"/>
              <w:ind w:left="630"/>
              <w:jc w:val="center"/>
              <w:rPr>
                <w:sz w:val="20"/>
                <w:szCs w:val="20"/>
              </w:rPr>
            </w:pPr>
            <w:r>
              <w:rPr>
                <w:rFonts w:eastAsia="Times New Roman"/>
              </w:rPr>
              <w:t>0</w:t>
            </w: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4" w:lineRule="exact"/>
              <w:ind w:left="220"/>
              <w:rPr>
                <w:sz w:val="20"/>
                <w:szCs w:val="20"/>
              </w:rPr>
            </w:pPr>
            <w:r>
              <w:rPr>
                <w:rFonts w:eastAsia="Times New Roman"/>
              </w:rPr>
              <w:t>резерв незароблених премій</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right"/>
              <w:rPr>
                <w:sz w:val="20"/>
                <w:szCs w:val="20"/>
              </w:rPr>
            </w:pPr>
            <w:r>
              <w:rPr>
                <w:rFonts w:eastAsia="Times New Roman"/>
              </w:rPr>
              <w:t>1533</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4"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4" w:lineRule="exact"/>
              <w:ind w:left="630"/>
              <w:jc w:val="center"/>
              <w:rPr>
                <w:sz w:val="20"/>
                <w:szCs w:val="20"/>
              </w:rPr>
            </w:pPr>
            <w:r>
              <w:rPr>
                <w:rFonts w:eastAsia="Times New Roman"/>
              </w:rPr>
              <w:t>0</w:t>
            </w: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5" w:lineRule="exact"/>
              <w:ind w:left="220"/>
              <w:rPr>
                <w:sz w:val="20"/>
                <w:szCs w:val="20"/>
              </w:rPr>
            </w:pPr>
            <w:r>
              <w:rPr>
                <w:rFonts w:eastAsia="Times New Roman"/>
              </w:rPr>
              <w:t>інші страхові резерви</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5" w:lineRule="exact"/>
              <w:jc w:val="right"/>
              <w:rPr>
                <w:sz w:val="20"/>
                <w:szCs w:val="20"/>
              </w:rPr>
            </w:pPr>
            <w:r>
              <w:rPr>
                <w:rFonts w:eastAsia="Times New Roman"/>
              </w:rPr>
              <w:t>1534</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5"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5" w:lineRule="exact"/>
              <w:ind w:left="630"/>
              <w:jc w:val="center"/>
              <w:rPr>
                <w:sz w:val="20"/>
                <w:szCs w:val="20"/>
              </w:rPr>
            </w:pPr>
            <w:r>
              <w:rPr>
                <w:rFonts w:eastAsia="Times New Roman"/>
              </w:rPr>
              <w:t>0</w:t>
            </w: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3" w:lineRule="exact"/>
              <w:ind w:left="100"/>
              <w:rPr>
                <w:sz w:val="20"/>
                <w:szCs w:val="20"/>
              </w:rPr>
            </w:pPr>
            <w:r>
              <w:rPr>
                <w:rFonts w:eastAsia="Times New Roman"/>
              </w:rPr>
              <w:t>Інвестиційні контракти</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3" w:lineRule="exact"/>
              <w:jc w:val="right"/>
              <w:rPr>
                <w:sz w:val="20"/>
                <w:szCs w:val="20"/>
              </w:rPr>
            </w:pPr>
            <w:r>
              <w:rPr>
                <w:rFonts w:eastAsia="Times New Roman"/>
              </w:rPr>
              <w:t>1535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3"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3" w:lineRule="exact"/>
              <w:ind w:left="630"/>
              <w:jc w:val="center"/>
              <w:rPr>
                <w:sz w:val="20"/>
                <w:szCs w:val="20"/>
              </w:rPr>
            </w:pPr>
            <w:r>
              <w:rPr>
                <w:rFonts w:eastAsia="Times New Roman"/>
              </w:rPr>
              <w:t>0</w:t>
            </w: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Призовий фонд</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right"/>
              <w:rPr>
                <w:sz w:val="20"/>
                <w:szCs w:val="20"/>
              </w:rPr>
            </w:pPr>
            <w:r>
              <w:rPr>
                <w:rFonts w:eastAsia="Times New Roman"/>
              </w:rPr>
              <w:t>1540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4"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4" w:lineRule="exact"/>
              <w:ind w:left="630"/>
              <w:jc w:val="center"/>
              <w:rPr>
                <w:sz w:val="20"/>
                <w:szCs w:val="20"/>
              </w:rPr>
            </w:pPr>
            <w:r>
              <w:rPr>
                <w:rFonts w:eastAsia="Times New Roman"/>
              </w:rPr>
              <w:t>0</w:t>
            </w: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gridSpan w:val="2"/>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Резерв на виплату джек-поту</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5" w:lineRule="exact"/>
              <w:jc w:val="right"/>
              <w:rPr>
                <w:sz w:val="20"/>
                <w:szCs w:val="20"/>
              </w:rPr>
            </w:pPr>
            <w:r>
              <w:rPr>
                <w:rFonts w:eastAsia="Times New Roman"/>
              </w:rPr>
              <w:t>1545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5"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5" w:lineRule="exact"/>
              <w:ind w:left="630"/>
              <w:jc w:val="center"/>
              <w:rPr>
                <w:sz w:val="20"/>
                <w:szCs w:val="20"/>
              </w:rPr>
            </w:pPr>
            <w:r>
              <w:rPr>
                <w:rFonts w:eastAsia="Times New Roman"/>
              </w:rPr>
              <w:t>0</w:t>
            </w: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shd w:val="clear" w:color="auto" w:fill="E6E6E6"/>
            <w:vAlign w:val="bottom"/>
          </w:tcPr>
          <w:p w:rsidR="00B37811" w:rsidRDefault="00B37811">
            <w:pPr>
              <w:rPr>
                <w:sz w:val="21"/>
                <w:szCs w:val="21"/>
              </w:rPr>
            </w:pPr>
          </w:p>
        </w:tc>
        <w:tc>
          <w:tcPr>
            <w:tcW w:w="5640" w:type="dxa"/>
            <w:tcBorders>
              <w:bottom w:val="single" w:sz="8" w:space="0" w:color="auto"/>
            </w:tcBorders>
            <w:shd w:val="clear" w:color="auto" w:fill="E6E6E6"/>
            <w:vAlign w:val="bottom"/>
          </w:tcPr>
          <w:p w:rsidR="00B37811" w:rsidRDefault="00D515AA">
            <w:pPr>
              <w:spacing w:line="243" w:lineRule="exact"/>
              <w:rPr>
                <w:sz w:val="20"/>
                <w:szCs w:val="20"/>
              </w:rPr>
            </w:pPr>
            <w:r>
              <w:rPr>
                <w:rFonts w:eastAsia="Times New Roman"/>
              </w:rPr>
              <w:t>Усього за розділом II</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560" w:type="dxa"/>
            <w:tcBorders>
              <w:bottom w:val="single" w:sz="8" w:space="0" w:color="auto"/>
            </w:tcBorders>
            <w:shd w:val="clear" w:color="auto" w:fill="E6E6E6"/>
            <w:vAlign w:val="bottom"/>
          </w:tcPr>
          <w:p w:rsidR="00B37811" w:rsidRDefault="00D515AA">
            <w:pPr>
              <w:spacing w:line="243" w:lineRule="exact"/>
              <w:jc w:val="right"/>
              <w:rPr>
                <w:sz w:val="20"/>
                <w:szCs w:val="20"/>
              </w:rPr>
            </w:pPr>
            <w:r>
              <w:rPr>
                <w:rFonts w:eastAsia="Times New Roman"/>
                <w:shd w:val="clear" w:color="auto" w:fill="E6E6E6"/>
              </w:rPr>
              <w:t>1595</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1500" w:type="dxa"/>
            <w:gridSpan w:val="2"/>
            <w:tcBorders>
              <w:bottom w:val="single" w:sz="8" w:space="0" w:color="auto"/>
            </w:tcBorders>
            <w:shd w:val="clear" w:color="auto" w:fill="E6E6E6"/>
            <w:vAlign w:val="bottom"/>
          </w:tcPr>
          <w:p w:rsidR="00B37811" w:rsidRDefault="00D515AA">
            <w:pPr>
              <w:spacing w:line="243" w:lineRule="exact"/>
              <w:jc w:val="center"/>
              <w:rPr>
                <w:sz w:val="20"/>
                <w:szCs w:val="20"/>
              </w:rPr>
            </w:pPr>
            <w:r>
              <w:rPr>
                <w:rFonts w:eastAsia="Times New Roman"/>
              </w:rPr>
              <w:t>593 579</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1560" w:type="dxa"/>
            <w:gridSpan w:val="2"/>
            <w:tcBorders>
              <w:bottom w:val="single" w:sz="8" w:space="0" w:color="auto"/>
              <w:right w:val="single" w:sz="8" w:space="0" w:color="auto"/>
            </w:tcBorders>
            <w:shd w:val="clear" w:color="auto" w:fill="E6E6E6"/>
            <w:vAlign w:val="bottom"/>
          </w:tcPr>
          <w:p w:rsidR="00B37811" w:rsidRDefault="00D515AA">
            <w:pPr>
              <w:spacing w:line="243" w:lineRule="exact"/>
              <w:ind w:right="10"/>
              <w:jc w:val="center"/>
              <w:rPr>
                <w:sz w:val="20"/>
                <w:szCs w:val="20"/>
              </w:rPr>
            </w:pPr>
            <w:r>
              <w:rPr>
                <w:rFonts w:eastAsia="Times New Roman"/>
              </w:rPr>
              <w:t>612 552</w:t>
            </w: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shd w:val="clear" w:color="auto" w:fill="E6E6E6"/>
            <w:vAlign w:val="bottom"/>
          </w:tcPr>
          <w:p w:rsidR="00B37811" w:rsidRDefault="00B37811">
            <w:pPr>
              <w:rPr>
                <w:sz w:val="21"/>
                <w:szCs w:val="21"/>
              </w:rPr>
            </w:pPr>
          </w:p>
        </w:tc>
        <w:tc>
          <w:tcPr>
            <w:tcW w:w="5640" w:type="dxa"/>
            <w:tcBorders>
              <w:bottom w:val="single" w:sz="8" w:space="0" w:color="auto"/>
            </w:tcBorders>
            <w:shd w:val="clear" w:color="auto" w:fill="E6E6E6"/>
            <w:vAlign w:val="bottom"/>
          </w:tcPr>
          <w:p w:rsidR="00B37811" w:rsidRDefault="00D515AA">
            <w:pPr>
              <w:spacing w:line="244" w:lineRule="exact"/>
              <w:ind w:left="220"/>
              <w:rPr>
                <w:sz w:val="20"/>
                <w:szCs w:val="20"/>
              </w:rPr>
            </w:pPr>
            <w:r>
              <w:rPr>
                <w:rFonts w:eastAsia="Times New Roman"/>
              </w:rPr>
              <w:t>IІІ. Поточні зобов’язання і забезпечення</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560" w:type="dxa"/>
            <w:tcBorders>
              <w:bottom w:val="single" w:sz="8" w:space="0" w:color="auto"/>
            </w:tcBorders>
            <w:shd w:val="clear" w:color="auto" w:fill="E6E6E6"/>
            <w:vAlign w:val="bottom"/>
          </w:tcPr>
          <w:p w:rsidR="00B37811" w:rsidRDefault="00B37811">
            <w:pPr>
              <w:rPr>
                <w:sz w:val="21"/>
                <w:szCs w:val="21"/>
              </w:rPr>
            </w:pP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840" w:type="dxa"/>
            <w:tcBorders>
              <w:bottom w:val="single" w:sz="8" w:space="0" w:color="auto"/>
            </w:tcBorders>
            <w:shd w:val="clear" w:color="auto" w:fill="E6E6E6"/>
            <w:vAlign w:val="bottom"/>
          </w:tcPr>
          <w:p w:rsidR="00B37811" w:rsidRDefault="00B37811">
            <w:pPr>
              <w:rPr>
                <w:sz w:val="21"/>
                <w:szCs w:val="21"/>
              </w:rPr>
            </w:pPr>
          </w:p>
        </w:tc>
        <w:tc>
          <w:tcPr>
            <w:tcW w:w="660" w:type="dxa"/>
            <w:tcBorders>
              <w:bottom w:val="single" w:sz="8" w:space="0" w:color="auto"/>
            </w:tcBorders>
            <w:shd w:val="clear" w:color="auto" w:fill="E6E6E6"/>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800" w:type="dxa"/>
            <w:tcBorders>
              <w:bottom w:val="single" w:sz="8" w:space="0" w:color="auto"/>
            </w:tcBorders>
            <w:shd w:val="clear" w:color="auto" w:fill="E6E6E6"/>
            <w:vAlign w:val="bottom"/>
          </w:tcPr>
          <w:p w:rsidR="00B37811" w:rsidRDefault="00B37811">
            <w:pPr>
              <w:rPr>
                <w:sz w:val="21"/>
                <w:szCs w:val="21"/>
              </w:rPr>
            </w:pPr>
          </w:p>
        </w:tc>
        <w:tc>
          <w:tcPr>
            <w:tcW w:w="76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gridSpan w:val="2"/>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Короткострокові кредити банків</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5" w:lineRule="exact"/>
              <w:jc w:val="right"/>
              <w:rPr>
                <w:sz w:val="20"/>
                <w:szCs w:val="20"/>
              </w:rPr>
            </w:pPr>
            <w:r>
              <w:rPr>
                <w:rFonts w:eastAsia="Times New Roman"/>
              </w:rPr>
              <w:t>1600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5"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5" w:lineRule="exact"/>
              <w:ind w:left="630"/>
              <w:jc w:val="center"/>
              <w:rPr>
                <w:sz w:val="20"/>
                <w:szCs w:val="20"/>
              </w:rPr>
            </w:pPr>
            <w:r>
              <w:rPr>
                <w:rFonts w:eastAsia="Times New Roman"/>
              </w:rPr>
              <w:t>0</w:t>
            </w: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3" w:lineRule="exact"/>
              <w:ind w:left="100"/>
              <w:rPr>
                <w:sz w:val="20"/>
                <w:szCs w:val="20"/>
              </w:rPr>
            </w:pPr>
            <w:r>
              <w:rPr>
                <w:rFonts w:eastAsia="Times New Roman"/>
              </w:rPr>
              <w:t>Векселі видані</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3" w:lineRule="exact"/>
              <w:jc w:val="right"/>
              <w:rPr>
                <w:sz w:val="20"/>
                <w:szCs w:val="20"/>
              </w:rPr>
            </w:pPr>
            <w:r>
              <w:rPr>
                <w:rFonts w:eastAsia="Times New Roman"/>
              </w:rPr>
              <w:t>1605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3"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3" w:lineRule="exact"/>
              <w:ind w:left="630"/>
              <w:jc w:val="center"/>
              <w:rPr>
                <w:sz w:val="20"/>
                <w:szCs w:val="20"/>
              </w:rPr>
            </w:pPr>
            <w:r>
              <w:rPr>
                <w:rFonts w:eastAsia="Times New Roman"/>
              </w:rPr>
              <w:t>0</w:t>
            </w: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Поточна кредиторська заборгованість за:</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56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840" w:type="dxa"/>
            <w:tcBorders>
              <w:bottom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800" w:type="dxa"/>
            <w:tcBorders>
              <w:bottom w:val="single" w:sz="8" w:space="0" w:color="auto"/>
            </w:tcBorders>
            <w:vAlign w:val="bottom"/>
          </w:tcPr>
          <w:p w:rsidR="00B37811" w:rsidRDefault="00B37811">
            <w:pPr>
              <w:rPr>
                <w:sz w:val="21"/>
                <w:szCs w:val="21"/>
              </w:rPr>
            </w:pP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5" w:lineRule="exact"/>
              <w:ind w:left="220"/>
              <w:rPr>
                <w:sz w:val="20"/>
                <w:szCs w:val="20"/>
              </w:rPr>
            </w:pPr>
            <w:r>
              <w:rPr>
                <w:rFonts w:eastAsia="Times New Roman"/>
              </w:rPr>
              <w:t>довгостроковими зобов’язаннями</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5" w:lineRule="exact"/>
              <w:jc w:val="right"/>
              <w:rPr>
                <w:sz w:val="20"/>
                <w:szCs w:val="20"/>
              </w:rPr>
            </w:pPr>
            <w:r>
              <w:rPr>
                <w:rFonts w:eastAsia="Times New Roman"/>
              </w:rPr>
              <w:t>1610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5" w:lineRule="exact"/>
              <w:jc w:val="center"/>
              <w:rPr>
                <w:sz w:val="20"/>
                <w:szCs w:val="20"/>
              </w:rPr>
            </w:pPr>
            <w:r>
              <w:rPr>
                <w:rFonts w:eastAsia="Times New Roman"/>
              </w:rPr>
              <w:t>2 679</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660" w:type="dxa"/>
            <w:gridSpan w:val="3"/>
            <w:tcBorders>
              <w:bottom w:val="single" w:sz="8" w:space="0" w:color="auto"/>
              <w:right w:val="single" w:sz="8" w:space="0" w:color="auto"/>
            </w:tcBorders>
            <w:vAlign w:val="bottom"/>
          </w:tcPr>
          <w:p w:rsidR="00B37811" w:rsidRDefault="00D515AA">
            <w:pPr>
              <w:spacing w:line="245" w:lineRule="exact"/>
              <w:jc w:val="center"/>
              <w:rPr>
                <w:sz w:val="20"/>
                <w:szCs w:val="20"/>
              </w:rPr>
            </w:pPr>
            <w:r>
              <w:rPr>
                <w:rFonts w:eastAsia="Times New Roman"/>
                <w:w w:val="96"/>
              </w:rPr>
              <w:t>995</w:t>
            </w: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3" w:lineRule="exact"/>
              <w:ind w:left="220"/>
              <w:rPr>
                <w:sz w:val="20"/>
                <w:szCs w:val="20"/>
              </w:rPr>
            </w:pPr>
            <w:r>
              <w:rPr>
                <w:rFonts w:eastAsia="Times New Roman"/>
              </w:rPr>
              <w:t>товари, роботи, послуги</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3" w:lineRule="exact"/>
              <w:jc w:val="right"/>
              <w:rPr>
                <w:sz w:val="20"/>
                <w:szCs w:val="20"/>
              </w:rPr>
            </w:pPr>
            <w:r>
              <w:rPr>
                <w:rFonts w:eastAsia="Times New Roman"/>
              </w:rPr>
              <w:t>1615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3" w:lineRule="exact"/>
              <w:ind w:left="10"/>
              <w:jc w:val="center"/>
              <w:rPr>
                <w:sz w:val="20"/>
                <w:szCs w:val="20"/>
              </w:rPr>
            </w:pPr>
            <w:r>
              <w:rPr>
                <w:rFonts w:eastAsia="Times New Roman"/>
              </w:rPr>
              <w:t>381 072</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660" w:type="dxa"/>
            <w:gridSpan w:val="3"/>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295 884</w:t>
            </w: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4" w:lineRule="exact"/>
              <w:ind w:left="220"/>
              <w:rPr>
                <w:sz w:val="20"/>
                <w:szCs w:val="20"/>
              </w:rPr>
            </w:pPr>
            <w:r>
              <w:rPr>
                <w:rFonts w:eastAsia="Times New Roman"/>
              </w:rPr>
              <w:t>розрахунками з бюджетом</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right"/>
              <w:rPr>
                <w:sz w:val="20"/>
                <w:szCs w:val="20"/>
              </w:rPr>
            </w:pPr>
            <w:r>
              <w:rPr>
                <w:rFonts w:eastAsia="Times New Roman"/>
              </w:rPr>
              <w:t>1620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4" w:lineRule="exact"/>
              <w:jc w:val="center"/>
              <w:rPr>
                <w:sz w:val="20"/>
                <w:szCs w:val="20"/>
              </w:rPr>
            </w:pPr>
            <w:r>
              <w:rPr>
                <w:rFonts w:eastAsia="Times New Roman"/>
              </w:rPr>
              <w:t>59 323</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660" w:type="dxa"/>
            <w:gridSpan w:val="3"/>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9"/>
              </w:rPr>
              <w:t>15 968</w:t>
            </w: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3" w:lineRule="exact"/>
              <w:ind w:left="220"/>
              <w:rPr>
                <w:sz w:val="20"/>
                <w:szCs w:val="20"/>
              </w:rPr>
            </w:pPr>
            <w:r>
              <w:rPr>
                <w:rFonts w:eastAsia="Times New Roman"/>
              </w:rPr>
              <w:t>у тому числі з податку на прибуток</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3" w:lineRule="exact"/>
              <w:jc w:val="right"/>
              <w:rPr>
                <w:sz w:val="20"/>
                <w:szCs w:val="20"/>
              </w:rPr>
            </w:pPr>
            <w:r>
              <w:rPr>
                <w:rFonts w:eastAsia="Times New Roman"/>
              </w:rPr>
              <w:t>1621</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3"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3" w:lineRule="exact"/>
              <w:ind w:left="630"/>
              <w:jc w:val="center"/>
              <w:rPr>
                <w:sz w:val="20"/>
                <w:szCs w:val="20"/>
              </w:rPr>
            </w:pPr>
            <w:r>
              <w:rPr>
                <w:rFonts w:eastAsia="Times New Roman"/>
              </w:rPr>
              <w:t>0</w:t>
            </w: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4" w:lineRule="exact"/>
              <w:ind w:left="220"/>
              <w:rPr>
                <w:sz w:val="20"/>
                <w:szCs w:val="20"/>
              </w:rPr>
            </w:pPr>
            <w:r>
              <w:rPr>
                <w:rFonts w:eastAsia="Times New Roman"/>
              </w:rPr>
              <w:t>розрахунками зі страхування</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right"/>
              <w:rPr>
                <w:sz w:val="20"/>
                <w:szCs w:val="20"/>
              </w:rPr>
            </w:pPr>
            <w:r>
              <w:rPr>
                <w:rFonts w:eastAsia="Times New Roman"/>
              </w:rPr>
              <w:t>1625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4" w:lineRule="exact"/>
              <w:jc w:val="center"/>
              <w:rPr>
                <w:sz w:val="20"/>
                <w:szCs w:val="20"/>
              </w:rPr>
            </w:pPr>
            <w:r>
              <w:rPr>
                <w:rFonts w:eastAsia="Times New Roman"/>
              </w:rPr>
              <w:t>4 061</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660" w:type="dxa"/>
            <w:gridSpan w:val="3"/>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9"/>
              </w:rPr>
              <w:t>12 718</w:t>
            </w: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4" w:lineRule="exact"/>
              <w:ind w:left="220"/>
              <w:rPr>
                <w:sz w:val="20"/>
                <w:szCs w:val="20"/>
              </w:rPr>
            </w:pPr>
            <w:r>
              <w:rPr>
                <w:rFonts w:eastAsia="Times New Roman"/>
              </w:rPr>
              <w:t>розрахунками з оплати праці</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right"/>
              <w:rPr>
                <w:sz w:val="20"/>
                <w:szCs w:val="20"/>
              </w:rPr>
            </w:pPr>
            <w:r>
              <w:rPr>
                <w:rFonts w:eastAsia="Times New Roman"/>
              </w:rPr>
              <w:t>1630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4" w:lineRule="exact"/>
              <w:jc w:val="center"/>
              <w:rPr>
                <w:sz w:val="20"/>
                <w:szCs w:val="20"/>
              </w:rPr>
            </w:pPr>
            <w:r>
              <w:rPr>
                <w:rFonts w:eastAsia="Times New Roman"/>
              </w:rPr>
              <w:t>14 049</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660" w:type="dxa"/>
            <w:gridSpan w:val="3"/>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9"/>
              </w:rPr>
              <w:t>17 206</w:t>
            </w: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3" w:lineRule="exact"/>
              <w:ind w:left="220"/>
              <w:rPr>
                <w:sz w:val="20"/>
                <w:szCs w:val="20"/>
              </w:rPr>
            </w:pPr>
            <w:r>
              <w:rPr>
                <w:rFonts w:eastAsia="Times New Roman"/>
              </w:rPr>
              <w:t>одержаними авансами</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3" w:lineRule="exact"/>
              <w:jc w:val="right"/>
              <w:rPr>
                <w:sz w:val="20"/>
                <w:szCs w:val="20"/>
              </w:rPr>
            </w:pPr>
            <w:r>
              <w:rPr>
                <w:rFonts w:eastAsia="Times New Roman"/>
              </w:rPr>
              <w:t>1635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3" w:lineRule="exact"/>
              <w:ind w:left="10"/>
              <w:jc w:val="center"/>
              <w:rPr>
                <w:sz w:val="20"/>
                <w:szCs w:val="20"/>
              </w:rPr>
            </w:pPr>
            <w:r>
              <w:rPr>
                <w:rFonts w:eastAsia="Times New Roman"/>
              </w:rPr>
              <w:t>618 721</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660" w:type="dxa"/>
            <w:gridSpan w:val="3"/>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587 938</w:t>
            </w:r>
          </w:p>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4" w:lineRule="exact"/>
              <w:ind w:left="220"/>
              <w:rPr>
                <w:sz w:val="20"/>
                <w:szCs w:val="20"/>
              </w:rPr>
            </w:pPr>
            <w:r>
              <w:rPr>
                <w:rFonts w:eastAsia="Times New Roman"/>
              </w:rPr>
              <w:t>розрахунками з учасниками</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right"/>
              <w:rPr>
                <w:sz w:val="20"/>
                <w:szCs w:val="20"/>
              </w:rPr>
            </w:pPr>
            <w:r>
              <w:rPr>
                <w:rFonts w:eastAsia="Times New Roman"/>
              </w:rPr>
              <w:t>1640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4"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4" w:lineRule="exact"/>
              <w:ind w:left="630"/>
              <w:jc w:val="center"/>
              <w:rPr>
                <w:sz w:val="20"/>
                <w:szCs w:val="20"/>
              </w:rPr>
            </w:pPr>
            <w:r>
              <w:rPr>
                <w:rFonts w:eastAsia="Times New Roman"/>
              </w:rPr>
              <w:t>0</w:t>
            </w: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4" w:lineRule="exact"/>
              <w:ind w:left="220"/>
              <w:rPr>
                <w:sz w:val="20"/>
                <w:szCs w:val="20"/>
              </w:rPr>
            </w:pPr>
            <w:r>
              <w:rPr>
                <w:rFonts w:eastAsia="Times New Roman"/>
              </w:rPr>
              <w:t>із внутрішніх розрахунків</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right"/>
              <w:rPr>
                <w:sz w:val="20"/>
                <w:szCs w:val="20"/>
              </w:rPr>
            </w:pPr>
            <w:r>
              <w:rPr>
                <w:rFonts w:eastAsia="Times New Roman"/>
              </w:rPr>
              <w:t>1645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4"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4" w:lineRule="exact"/>
              <w:ind w:left="630"/>
              <w:jc w:val="center"/>
              <w:rPr>
                <w:sz w:val="20"/>
                <w:szCs w:val="20"/>
              </w:rPr>
            </w:pPr>
            <w:r>
              <w:rPr>
                <w:rFonts w:eastAsia="Times New Roman"/>
              </w:rPr>
              <w:t>0</w:t>
            </w: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5640" w:type="dxa"/>
            <w:tcBorders>
              <w:bottom w:val="single" w:sz="8" w:space="0" w:color="auto"/>
            </w:tcBorders>
            <w:vAlign w:val="bottom"/>
          </w:tcPr>
          <w:p w:rsidR="00B37811" w:rsidRDefault="00D515AA">
            <w:pPr>
              <w:spacing w:line="244" w:lineRule="exact"/>
              <w:ind w:left="220"/>
              <w:rPr>
                <w:sz w:val="20"/>
                <w:szCs w:val="20"/>
              </w:rPr>
            </w:pPr>
            <w:r>
              <w:rPr>
                <w:rFonts w:eastAsia="Times New Roman"/>
              </w:rPr>
              <w:t>страховою діяльністю</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right"/>
              <w:rPr>
                <w:sz w:val="20"/>
                <w:szCs w:val="20"/>
              </w:rPr>
            </w:pPr>
            <w:r>
              <w:rPr>
                <w:rFonts w:eastAsia="Times New Roman"/>
              </w:rPr>
              <w:t>1650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4"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4" w:lineRule="exact"/>
              <w:ind w:left="630"/>
              <w:jc w:val="center"/>
              <w:rPr>
                <w:sz w:val="20"/>
                <w:szCs w:val="20"/>
              </w:rPr>
            </w:pPr>
            <w:r>
              <w:rPr>
                <w:rFonts w:eastAsia="Times New Roman"/>
              </w:rPr>
              <w:t>0</w:t>
            </w: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gridSpan w:val="2"/>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Поточні забезпечення</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right"/>
              <w:rPr>
                <w:sz w:val="20"/>
                <w:szCs w:val="20"/>
              </w:rPr>
            </w:pPr>
            <w:r>
              <w:rPr>
                <w:rFonts w:eastAsia="Times New Roman"/>
              </w:rPr>
              <w:t>1660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4" w:lineRule="exact"/>
              <w:jc w:val="center"/>
              <w:rPr>
                <w:sz w:val="20"/>
                <w:szCs w:val="20"/>
              </w:rPr>
            </w:pPr>
            <w:r>
              <w:rPr>
                <w:rFonts w:eastAsia="Times New Roman"/>
              </w:rPr>
              <w:t>21 085</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660" w:type="dxa"/>
            <w:gridSpan w:val="3"/>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9"/>
              </w:rPr>
              <w:t>27 481</w:t>
            </w: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Доходи майбутніх періодів</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right"/>
              <w:rPr>
                <w:sz w:val="20"/>
                <w:szCs w:val="20"/>
              </w:rPr>
            </w:pPr>
            <w:r>
              <w:rPr>
                <w:rFonts w:eastAsia="Times New Roman"/>
              </w:rPr>
              <w:t>1665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4"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4" w:lineRule="exact"/>
              <w:ind w:left="630"/>
              <w:jc w:val="center"/>
              <w:rPr>
                <w:sz w:val="20"/>
                <w:szCs w:val="20"/>
              </w:rPr>
            </w:pPr>
            <w:r>
              <w:rPr>
                <w:rFonts w:eastAsia="Times New Roman"/>
              </w:rPr>
              <w:t>0</w:t>
            </w: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3" w:lineRule="exact"/>
              <w:ind w:left="100"/>
              <w:rPr>
                <w:sz w:val="20"/>
                <w:szCs w:val="20"/>
              </w:rPr>
            </w:pPr>
            <w:r>
              <w:rPr>
                <w:rFonts w:eastAsia="Times New Roman"/>
              </w:rPr>
              <w:t>Відстрочені комісійні доходи від перестраховиків</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3" w:lineRule="exact"/>
              <w:jc w:val="right"/>
              <w:rPr>
                <w:sz w:val="20"/>
                <w:szCs w:val="20"/>
              </w:rPr>
            </w:pPr>
            <w:r>
              <w:rPr>
                <w:rFonts w:eastAsia="Times New Roman"/>
              </w:rPr>
              <w:t>1670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3"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3" w:lineRule="exact"/>
              <w:ind w:left="630"/>
              <w:jc w:val="center"/>
              <w:rPr>
                <w:sz w:val="20"/>
                <w:szCs w:val="20"/>
              </w:rPr>
            </w:pPr>
            <w:r>
              <w:rPr>
                <w:rFonts w:eastAsia="Times New Roman"/>
              </w:rPr>
              <w:t>0</w:t>
            </w: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gridSpan w:val="2"/>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Інші поточні зобов’язання</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right"/>
              <w:rPr>
                <w:sz w:val="20"/>
                <w:szCs w:val="20"/>
              </w:rPr>
            </w:pPr>
            <w:r>
              <w:rPr>
                <w:rFonts w:eastAsia="Times New Roman"/>
              </w:rPr>
              <w:t>1690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4" w:lineRule="exact"/>
              <w:jc w:val="center"/>
              <w:rPr>
                <w:sz w:val="20"/>
                <w:szCs w:val="20"/>
              </w:rPr>
            </w:pPr>
            <w:r>
              <w:rPr>
                <w:rFonts w:eastAsia="Times New Roman"/>
              </w:rPr>
              <w:t>5 703</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660" w:type="dxa"/>
            <w:gridSpan w:val="3"/>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6"/>
              </w:rPr>
              <w:t>5 189</w:t>
            </w:r>
          </w:p>
        </w:tc>
        <w:tc>
          <w:tcPr>
            <w:tcW w:w="0" w:type="dxa"/>
            <w:vAlign w:val="bottom"/>
          </w:tcPr>
          <w:p w:rsidR="00B37811" w:rsidRDefault="00B37811">
            <w:pPr>
              <w:rPr>
                <w:sz w:val="1"/>
                <w:szCs w:val="1"/>
              </w:rPr>
            </w:pPr>
          </w:p>
        </w:tc>
      </w:tr>
      <w:tr w:rsidR="00B37811">
        <w:trPr>
          <w:trHeight w:val="250"/>
        </w:trPr>
        <w:tc>
          <w:tcPr>
            <w:tcW w:w="100" w:type="dxa"/>
            <w:tcBorders>
              <w:left w:val="single" w:sz="8" w:space="0" w:color="auto"/>
              <w:bottom w:val="single" w:sz="8" w:space="0" w:color="auto"/>
            </w:tcBorders>
            <w:shd w:val="clear" w:color="auto" w:fill="E6E6E6"/>
            <w:vAlign w:val="bottom"/>
          </w:tcPr>
          <w:p w:rsidR="00B37811" w:rsidRDefault="00B37811">
            <w:pPr>
              <w:rPr>
                <w:sz w:val="21"/>
                <w:szCs w:val="21"/>
              </w:rPr>
            </w:pPr>
          </w:p>
        </w:tc>
        <w:tc>
          <w:tcPr>
            <w:tcW w:w="5640" w:type="dxa"/>
            <w:tcBorders>
              <w:bottom w:val="single" w:sz="8" w:space="0" w:color="auto"/>
            </w:tcBorders>
            <w:shd w:val="clear" w:color="auto" w:fill="E6E6E6"/>
            <w:vAlign w:val="bottom"/>
          </w:tcPr>
          <w:p w:rsidR="00B37811" w:rsidRDefault="00D515AA">
            <w:pPr>
              <w:spacing w:line="245" w:lineRule="exact"/>
              <w:rPr>
                <w:sz w:val="20"/>
                <w:szCs w:val="20"/>
              </w:rPr>
            </w:pPr>
            <w:r>
              <w:rPr>
                <w:rFonts w:eastAsia="Times New Roman"/>
              </w:rPr>
              <w:t>Усього за розділом IІІ</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560" w:type="dxa"/>
            <w:tcBorders>
              <w:bottom w:val="single" w:sz="8" w:space="0" w:color="auto"/>
            </w:tcBorders>
            <w:shd w:val="clear" w:color="auto" w:fill="E6E6E6"/>
            <w:vAlign w:val="bottom"/>
          </w:tcPr>
          <w:p w:rsidR="00B37811" w:rsidRDefault="00D515AA">
            <w:pPr>
              <w:spacing w:line="245" w:lineRule="exact"/>
              <w:jc w:val="right"/>
              <w:rPr>
                <w:sz w:val="20"/>
                <w:szCs w:val="20"/>
              </w:rPr>
            </w:pPr>
            <w:r>
              <w:rPr>
                <w:rFonts w:eastAsia="Times New Roman"/>
                <w:shd w:val="clear" w:color="auto" w:fill="E6E6E6"/>
              </w:rPr>
              <w:t>1695</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840" w:type="dxa"/>
            <w:tcBorders>
              <w:bottom w:val="single" w:sz="8" w:space="0" w:color="auto"/>
            </w:tcBorders>
            <w:shd w:val="clear" w:color="auto" w:fill="E6E6E6"/>
            <w:vAlign w:val="bottom"/>
          </w:tcPr>
          <w:p w:rsidR="00B37811" w:rsidRDefault="00D515AA">
            <w:pPr>
              <w:spacing w:line="245" w:lineRule="exact"/>
              <w:jc w:val="right"/>
              <w:rPr>
                <w:sz w:val="20"/>
                <w:szCs w:val="20"/>
              </w:rPr>
            </w:pPr>
            <w:r>
              <w:rPr>
                <w:rFonts w:eastAsia="Times New Roman"/>
              </w:rPr>
              <w:t>1 106</w:t>
            </w:r>
          </w:p>
        </w:tc>
        <w:tc>
          <w:tcPr>
            <w:tcW w:w="660" w:type="dxa"/>
            <w:tcBorders>
              <w:bottom w:val="single" w:sz="8" w:space="0" w:color="auto"/>
            </w:tcBorders>
            <w:shd w:val="clear" w:color="auto" w:fill="E6E6E6"/>
            <w:vAlign w:val="bottom"/>
          </w:tcPr>
          <w:p w:rsidR="00B37811" w:rsidRDefault="00D515AA">
            <w:pPr>
              <w:spacing w:line="245" w:lineRule="exact"/>
              <w:ind w:right="190"/>
              <w:jc w:val="right"/>
              <w:rPr>
                <w:sz w:val="20"/>
                <w:szCs w:val="20"/>
              </w:rPr>
            </w:pPr>
            <w:r>
              <w:rPr>
                <w:rFonts w:eastAsia="Times New Roman"/>
              </w:rPr>
              <w:t>693</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1560" w:type="dxa"/>
            <w:gridSpan w:val="2"/>
            <w:tcBorders>
              <w:bottom w:val="single" w:sz="8" w:space="0" w:color="auto"/>
              <w:right w:val="single" w:sz="8" w:space="0" w:color="auto"/>
            </w:tcBorders>
            <w:shd w:val="clear" w:color="auto" w:fill="E6E6E6"/>
            <w:vAlign w:val="bottom"/>
          </w:tcPr>
          <w:p w:rsidR="00B37811" w:rsidRDefault="00D515AA">
            <w:pPr>
              <w:spacing w:line="245" w:lineRule="exact"/>
              <w:ind w:right="10"/>
              <w:jc w:val="center"/>
              <w:rPr>
                <w:sz w:val="20"/>
                <w:szCs w:val="20"/>
              </w:rPr>
            </w:pPr>
            <w:r>
              <w:rPr>
                <w:rFonts w:eastAsia="Times New Roman"/>
              </w:rPr>
              <w:t>963 379</w:t>
            </w:r>
          </w:p>
        </w:tc>
        <w:tc>
          <w:tcPr>
            <w:tcW w:w="0" w:type="dxa"/>
            <w:vAlign w:val="bottom"/>
          </w:tcPr>
          <w:p w:rsidR="00B37811" w:rsidRDefault="00B37811">
            <w:pPr>
              <w:rPr>
                <w:sz w:val="1"/>
                <w:szCs w:val="1"/>
              </w:rPr>
            </w:pPr>
          </w:p>
        </w:tc>
      </w:tr>
      <w:tr w:rsidR="00B37811">
        <w:trPr>
          <w:trHeight w:val="123"/>
        </w:trPr>
        <w:tc>
          <w:tcPr>
            <w:tcW w:w="100" w:type="dxa"/>
            <w:tcBorders>
              <w:left w:val="single" w:sz="8" w:space="0" w:color="auto"/>
            </w:tcBorders>
            <w:shd w:val="clear" w:color="auto" w:fill="E6E6E6"/>
            <w:vAlign w:val="bottom"/>
          </w:tcPr>
          <w:p w:rsidR="00B37811" w:rsidRDefault="00B37811">
            <w:pPr>
              <w:rPr>
                <w:sz w:val="10"/>
                <w:szCs w:val="10"/>
              </w:rPr>
            </w:pPr>
          </w:p>
        </w:tc>
        <w:tc>
          <w:tcPr>
            <w:tcW w:w="5640" w:type="dxa"/>
            <w:vMerge w:val="restart"/>
            <w:shd w:val="clear" w:color="auto" w:fill="E6E6E6"/>
            <w:vAlign w:val="bottom"/>
          </w:tcPr>
          <w:p w:rsidR="00B37811" w:rsidRDefault="00D515AA">
            <w:pPr>
              <w:spacing w:line="241" w:lineRule="exact"/>
              <w:rPr>
                <w:sz w:val="20"/>
                <w:szCs w:val="20"/>
              </w:rPr>
            </w:pPr>
            <w:r>
              <w:rPr>
                <w:rFonts w:eastAsia="Times New Roman"/>
              </w:rPr>
              <w:t>ІV. Зобов’язання, пов’язані з необоротними активами,</w:t>
            </w: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560" w:type="dxa"/>
            <w:vMerge w:val="restart"/>
            <w:shd w:val="clear" w:color="auto" w:fill="E6E6E6"/>
            <w:vAlign w:val="bottom"/>
          </w:tcPr>
          <w:p w:rsidR="00B37811" w:rsidRDefault="00D515AA">
            <w:pPr>
              <w:jc w:val="right"/>
              <w:rPr>
                <w:sz w:val="20"/>
                <w:szCs w:val="20"/>
              </w:rPr>
            </w:pPr>
            <w:r>
              <w:rPr>
                <w:rFonts w:eastAsia="Times New Roman"/>
                <w:shd w:val="clear" w:color="auto" w:fill="E6E6E6"/>
              </w:rPr>
              <w:t>1700</w:t>
            </w: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840" w:type="dxa"/>
            <w:vMerge w:val="restart"/>
            <w:shd w:val="clear" w:color="auto" w:fill="E6E6E6"/>
            <w:vAlign w:val="bottom"/>
          </w:tcPr>
          <w:p w:rsidR="00B37811" w:rsidRDefault="00D515AA">
            <w:pPr>
              <w:ind w:left="550"/>
              <w:jc w:val="center"/>
              <w:rPr>
                <w:sz w:val="20"/>
                <w:szCs w:val="20"/>
              </w:rPr>
            </w:pPr>
            <w:r>
              <w:rPr>
                <w:rFonts w:eastAsia="Times New Roman"/>
                <w:w w:val="90"/>
              </w:rPr>
              <w:t>0</w:t>
            </w:r>
          </w:p>
        </w:tc>
        <w:tc>
          <w:tcPr>
            <w:tcW w:w="660" w:type="dxa"/>
            <w:shd w:val="clear" w:color="auto" w:fill="E6E6E6"/>
            <w:vAlign w:val="bottom"/>
          </w:tcPr>
          <w:p w:rsidR="00B37811" w:rsidRDefault="00B37811">
            <w:pPr>
              <w:rPr>
                <w:sz w:val="10"/>
                <w:szCs w:val="10"/>
              </w:rPr>
            </w:pPr>
          </w:p>
        </w:tc>
        <w:tc>
          <w:tcPr>
            <w:tcW w:w="20" w:type="dxa"/>
            <w:shd w:val="clear" w:color="auto" w:fill="E6E6E6"/>
            <w:vAlign w:val="bottom"/>
          </w:tcPr>
          <w:p w:rsidR="00B37811" w:rsidRDefault="00B37811">
            <w:pPr>
              <w:rPr>
                <w:sz w:val="10"/>
                <w:szCs w:val="10"/>
              </w:rPr>
            </w:pPr>
          </w:p>
        </w:tc>
        <w:tc>
          <w:tcPr>
            <w:tcW w:w="10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800" w:type="dxa"/>
            <w:vMerge w:val="restart"/>
            <w:shd w:val="clear" w:color="auto" w:fill="E6E6E6"/>
            <w:vAlign w:val="bottom"/>
          </w:tcPr>
          <w:p w:rsidR="00B37811" w:rsidRDefault="00D515AA">
            <w:pPr>
              <w:ind w:left="530"/>
              <w:jc w:val="center"/>
              <w:rPr>
                <w:sz w:val="20"/>
                <w:szCs w:val="20"/>
              </w:rPr>
            </w:pPr>
            <w:r>
              <w:rPr>
                <w:rFonts w:eastAsia="Times New Roman"/>
              </w:rPr>
              <w:t>0</w:t>
            </w:r>
          </w:p>
        </w:tc>
        <w:tc>
          <w:tcPr>
            <w:tcW w:w="760" w:type="dxa"/>
            <w:tcBorders>
              <w:right w:val="single" w:sz="8" w:space="0" w:color="auto"/>
            </w:tcBorders>
            <w:shd w:val="clear" w:color="auto" w:fill="E6E6E6"/>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18"/>
        </w:trPr>
        <w:tc>
          <w:tcPr>
            <w:tcW w:w="100" w:type="dxa"/>
            <w:tcBorders>
              <w:left w:val="single" w:sz="8" w:space="0" w:color="auto"/>
            </w:tcBorders>
            <w:shd w:val="clear" w:color="auto" w:fill="E6E6E6"/>
            <w:vAlign w:val="bottom"/>
          </w:tcPr>
          <w:p w:rsidR="00B37811" w:rsidRDefault="00B37811">
            <w:pPr>
              <w:rPr>
                <w:sz w:val="10"/>
                <w:szCs w:val="10"/>
              </w:rPr>
            </w:pPr>
          </w:p>
        </w:tc>
        <w:tc>
          <w:tcPr>
            <w:tcW w:w="5640" w:type="dxa"/>
            <w:vMerge/>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560" w:type="dxa"/>
            <w:vMerge/>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840" w:type="dxa"/>
            <w:vMerge/>
            <w:shd w:val="clear" w:color="auto" w:fill="E6E6E6"/>
            <w:vAlign w:val="bottom"/>
          </w:tcPr>
          <w:p w:rsidR="00B37811" w:rsidRDefault="00B37811">
            <w:pPr>
              <w:rPr>
                <w:sz w:val="10"/>
                <w:szCs w:val="10"/>
              </w:rPr>
            </w:pPr>
          </w:p>
        </w:tc>
        <w:tc>
          <w:tcPr>
            <w:tcW w:w="660" w:type="dxa"/>
            <w:shd w:val="clear" w:color="auto" w:fill="E6E6E6"/>
            <w:vAlign w:val="bottom"/>
          </w:tcPr>
          <w:p w:rsidR="00B37811" w:rsidRDefault="00B37811">
            <w:pPr>
              <w:rPr>
                <w:sz w:val="10"/>
                <w:szCs w:val="10"/>
              </w:rPr>
            </w:pPr>
          </w:p>
        </w:tc>
        <w:tc>
          <w:tcPr>
            <w:tcW w:w="20" w:type="dxa"/>
            <w:vAlign w:val="bottom"/>
          </w:tcPr>
          <w:p w:rsidR="00B37811" w:rsidRDefault="00B37811">
            <w:pPr>
              <w:rPr>
                <w:sz w:val="10"/>
                <w:szCs w:val="10"/>
              </w:rPr>
            </w:pPr>
          </w:p>
        </w:tc>
        <w:tc>
          <w:tcPr>
            <w:tcW w:w="10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800" w:type="dxa"/>
            <w:vMerge/>
            <w:shd w:val="clear" w:color="auto" w:fill="E6E6E6"/>
            <w:vAlign w:val="bottom"/>
          </w:tcPr>
          <w:p w:rsidR="00B37811" w:rsidRDefault="00B37811">
            <w:pPr>
              <w:rPr>
                <w:sz w:val="10"/>
                <w:szCs w:val="10"/>
              </w:rPr>
            </w:pPr>
          </w:p>
        </w:tc>
        <w:tc>
          <w:tcPr>
            <w:tcW w:w="760" w:type="dxa"/>
            <w:tcBorders>
              <w:right w:val="single" w:sz="8" w:space="0" w:color="auto"/>
            </w:tcBorders>
            <w:shd w:val="clear" w:color="auto" w:fill="E6E6E6"/>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31"/>
        </w:trPr>
        <w:tc>
          <w:tcPr>
            <w:tcW w:w="100" w:type="dxa"/>
            <w:tcBorders>
              <w:left w:val="single" w:sz="8" w:space="0" w:color="auto"/>
            </w:tcBorders>
            <w:shd w:val="clear" w:color="auto" w:fill="E6E6E6"/>
            <w:vAlign w:val="bottom"/>
          </w:tcPr>
          <w:p w:rsidR="00B37811" w:rsidRDefault="00B37811">
            <w:pPr>
              <w:rPr>
                <w:sz w:val="11"/>
                <w:szCs w:val="11"/>
              </w:rPr>
            </w:pPr>
          </w:p>
        </w:tc>
        <w:tc>
          <w:tcPr>
            <w:tcW w:w="5640" w:type="dxa"/>
            <w:vMerge w:val="restart"/>
            <w:shd w:val="clear" w:color="auto" w:fill="E6E6E6"/>
            <w:vAlign w:val="bottom"/>
          </w:tcPr>
          <w:p w:rsidR="00B37811" w:rsidRDefault="00D515AA">
            <w:pPr>
              <w:rPr>
                <w:sz w:val="20"/>
                <w:szCs w:val="20"/>
              </w:rPr>
            </w:pPr>
            <w:r>
              <w:rPr>
                <w:rFonts w:eastAsia="Times New Roman"/>
              </w:rPr>
              <w:t>утримуваними для продажу, та групами вибуття</w:t>
            </w: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56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840" w:type="dxa"/>
            <w:vMerge/>
            <w:shd w:val="clear" w:color="auto" w:fill="E6E6E6"/>
            <w:vAlign w:val="bottom"/>
          </w:tcPr>
          <w:p w:rsidR="00B37811" w:rsidRDefault="00B37811">
            <w:pPr>
              <w:rPr>
                <w:sz w:val="11"/>
                <w:szCs w:val="11"/>
              </w:rPr>
            </w:pPr>
          </w:p>
        </w:tc>
        <w:tc>
          <w:tcPr>
            <w:tcW w:w="660" w:type="dxa"/>
            <w:shd w:val="clear" w:color="auto" w:fill="E6E6E6"/>
            <w:vAlign w:val="bottom"/>
          </w:tcPr>
          <w:p w:rsidR="00B37811" w:rsidRDefault="00B37811">
            <w:pPr>
              <w:rPr>
                <w:sz w:val="11"/>
                <w:szCs w:val="11"/>
              </w:rPr>
            </w:pPr>
          </w:p>
        </w:tc>
        <w:tc>
          <w:tcPr>
            <w:tcW w:w="20" w:type="dxa"/>
            <w:vAlign w:val="bottom"/>
          </w:tcPr>
          <w:p w:rsidR="00B37811" w:rsidRDefault="00B37811">
            <w:pPr>
              <w:rPr>
                <w:sz w:val="11"/>
                <w:szCs w:val="11"/>
              </w:rPr>
            </w:pPr>
          </w:p>
        </w:tc>
        <w:tc>
          <w:tcPr>
            <w:tcW w:w="10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800" w:type="dxa"/>
            <w:vMerge/>
            <w:shd w:val="clear" w:color="auto" w:fill="E6E6E6"/>
            <w:vAlign w:val="bottom"/>
          </w:tcPr>
          <w:p w:rsidR="00B37811" w:rsidRDefault="00B37811">
            <w:pPr>
              <w:rPr>
                <w:sz w:val="11"/>
                <w:szCs w:val="11"/>
              </w:rPr>
            </w:pPr>
          </w:p>
        </w:tc>
        <w:tc>
          <w:tcPr>
            <w:tcW w:w="760" w:type="dxa"/>
            <w:tcBorders>
              <w:right w:val="single" w:sz="8" w:space="0" w:color="auto"/>
            </w:tcBorders>
            <w:shd w:val="clear" w:color="auto" w:fill="E6E6E6"/>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9"/>
        </w:trPr>
        <w:tc>
          <w:tcPr>
            <w:tcW w:w="100" w:type="dxa"/>
            <w:tcBorders>
              <w:left w:val="single" w:sz="8" w:space="0" w:color="auto"/>
              <w:bottom w:val="single" w:sz="8" w:space="0" w:color="auto"/>
            </w:tcBorders>
            <w:shd w:val="clear" w:color="auto" w:fill="E6E6E6"/>
            <w:vAlign w:val="bottom"/>
          </w:tcPr>
          <w:p w:rsidR="00B37811" w:rsidRDefault="00B37811">
            <w:pPr>
              <w:rPr>
                <w:sz w:val="11"/>
                <w:szCs w:val="11"/>
              </w:rPr>
            </w:pPr>
          </w:p>
        </w:tc>
        <w:tc>
          <w:tcPr>
            <w:tcW w:w="5640" w:type="dxa"/>
            <w:vMerge/>
            <w:tcBorders>
              <w:bottom w:val="single" w:sz="8" w:space="0" w:color="auto"/>
            </w:tcBorders>
            <w:shd w:val="clear" w:color="auto" w:fill="E6E6E6"/>
            <w:vAlign w:val="bottom"/>
          </w:tcPr>
          <w:p w:rsidR="00B37811" w:rsidRDefault="00B37811">
            <w:pPr>
              <w:rPr>
                <w:sz w:val="11"/>
                <w:szCs w:val="11"/>
              </w:rPr>
            </w:pPr>
          </w:p>
        </w:tc>
        <w:tc>
          <w:tcPr>
            <w:tcW w:w="120" w:type="dxa"/>
            <w:tcBorders>
              <w:bottom w:val="single" w:sz="8" w:space="0" w:color="auto"/>
              <w:right w:val="single" w:sz="8" w:space="0" w:color="auto"/>
            </w:tcBorders>
            <w:shd w:val="clear" w:color="auto" w:fill="E6E6E6"/>
            <w:vAlign w:val="bottom"/>
          </w:tcPr>
          <w:p w:rsidR="00B37811" w:rsidRDefault="00B37811">
            <w:pPr>
              <w:rPr>
                <w:sz w:val="11"/>
                <w:szCs w:val="11"/>
              </w:rPr>
            </w:pPr>
          </w:p>
        </w:tc>
        <w:tc>
          <w:tcPr>
            <w:tcW w:w="100" w:type="dxa"/>
            <w:tcBorders>
              <w:bottom w:val="single" w:sz="8" w:space="0" w:color="auto"/>
            </w:tcBorders>
            <w:shd w:val="clear" w:color="auto" w:fill="E6E6E6"/>
            <w:vAlign w:val="bottom"/>
          </w:tcPr>
          <w:p w:rsidR="00B37811" w:rsidRDefault="00B37811">
            <w:pPr>
              <w:rPr>
                <w:sz w:val="11"/>
                <w:szCs w:val="11"/>
              </w:rPr>
            </w:pPr>
          </w:p>
        </w:tc>
        <w:tc>
          <w:tcPr>
            <w:tcW w:w="560" w:type="dxa"/>
            <w:tcBorders>
              <w:bottom w:val="single" w:sz="8" w:space="0" w:color="auto"/>
            </w:tcBorders>
            <w:shd w:val="clear" w:color="auto" w:fill="E6E6E6"/>
            <w:vAlign w:val="bottom"/>
          </w:tcPr>
          <w:p w:rsidR="00B37811" w:rsidRDefault="00B37811">
            <w:pPr>
              <w:rPr>
                <w:sz w:val="11"/>
                <w:szCs w:val="11"/>
              </w:rPr>
            </w:pPr>
          </w:p>
        </w:tc>
        <w:tc>
          <w:tcPr>
            <w:tcW w:w="120" w:type="dxa"/>
            <w:tcBorders>
              <w:bottom w:val="single" w:sz="8" w:space="0" w:color="auto"/>
              <w:right w:val="single" w:sz="8" w:space="0" w:color="auto"/>
            </w:tcBorders>
            <w:shd w:val="clear" w:color="auto" w:fill="E6E6E6"/>
            <w:vAlign w:val="bottom"/>
          </w:tcPr>
          <w:p w:rsidR="00B37811" w:rsidRDefault="00B37811">
            <w:pPr>
              <w:rPr>
                <w:sz w:val="11"/>
                <w:szCs w:val="11"/>
              </w:rPr>
            </w:pPr>
          </w:p>
        </w:tc>
        <w:tc>
          <w:tcPr>
            <w:tcW w:w="100" w:type="dxa"/>
            <w:tcBorders>
              <w:bottom w:val="single" w:sz="8" w:space="0" w:color="auto"/>
            </w:tcBorders>
            <w:shd w:val="clear" w:color="auto" w:fill="E6E6E6"/>
            <w:vAlign w:val="bottom"/>
          </w:tcPr>
          <w:p w:rsidR="00B37811" w:rsidRDefault="00B37811">
            <w:pPr>
              <w:rPr>
                <w:sz w:val="11"/>
                <w:szCs w:val="11"/>
              </w:rPr>
            </w:pPr>
          </w:p>
        </w:tc>
        <w:tc>
          <w:tcPr>
            <w:tcW w:w="840" w:type="dxa"/>
            <w:tcBorders>
              <w:bottom w:val="single" w:sz="8" w:space="0" w:color="auto"/>
            </w:tcBorders>
            <w:shd w:val="clear" w:color="auto" w:fill="E6E6E6"/>
            <w:vAlign w:val="bottom"/>
          </w:tcPr>
          <w:p w:rsidR="00B37811" w:rsidRDefault="00B37811">
            <w:pPr>
              <w:rPr>
                <w:sz w:val="11"/>
                <w:szCs w:val="11"/>
              </w:rPr>
            </w:pPr>
          </w:p>
        </w:tc>
        <w:tc>
          <w:tcPr>
            <w:tcW w:w="660" w:type="dxa"/>
            <w:tcBorders>
              <w:bottom w:val="single" w:sz="8" w:space="0" w:color="auto"/>
            </w:tcBorders>
            <w:shd w:val="clear" w:color="auto" w:fill="E6E6E6"/>
            <w:vAlign w:val="bottom"/>
          </w:tcPr>
          <w:p w:rsidR="00B37811" w:rsidRDefault="00B37811">
            <w:pPr>
              <w:rPr>
                <w:sz w:val="11"/>
                <w:szCs w:val="11"/>
              </w:rPr>
            </w:pPr>
          </w:p>
        </w:tc>
        <w:tc>
          <w:tcPr>
            <w:tcW w:w="20" w:type="dxa"/>
            <w:tcBorders>
              <w:bottom w:val="single" w:sz="8" w:space="0" w:color="auto"/>
            </w:tcBorders>
            <w:shd w:val="clear" w:color="auto" w:fill="E6E6E6"/>
            <w:vAlign w:val="bottom"/>
          </w:tcPr>
          <w:p w:rsidR="00B37811" w:rsidRDefault="00B37811">
            <w:pPr>
              <w:rPr>
                <w:sz w:val="11"/>
                <w:szCs w:val="11"/>
              </w:rPr>
            </w:pPr>
          </w:p>
        </w:tc>
        <w:tc>
          <w:tcPr>
            <w:tcW w:w="100" w:type="dxa"/>
            <w:tcBorders>
              <w:bottom w:val="single" w:sz="8" w:space="0" w:color="auto"/>
              <w:right w:val="single" w:sz="8" w:space="0" w:color="auto"/>
            </w:tcBorders>
            <w:shd w:val="clear" w:color="auto" w:fill="E6E6E6"/>
            <w:vAlign w:val="bottom"/>
          </w:tcPr>
          <w:p w:rsidR="00B37811" w:rsidRDefault="00B37811">
            <w:pPr>
              <w:rPr>
                <w:sz w:val="11"/>
                <w:szCs w:val="11"/>
              </w:rPr>
            </w:pPr>
          </w:p>
        </w:tc>
        <w:tc>
          <w:tcPr>
            <w:tcW w:w="100" w:type="dxa"/>
            <w:tcBorders>
              <w:bottom w:val="single" w:sz="8" w:space="0" w:color="auto"/>
            </w:tcBorders>
            <w:shd w:val="clear" w:color="auto" w:fill="E6E6E6"/>
            <w:vAlign w:val="bottom"/>
          </w:tcPr>
          <w:p w:rsidR="00B37811" w:rsidRDefault="00B37811">
            <w:pPr>
              <w:rPr>
                <w:sz w:val="11"/>
                <w:szCs w:val="11"/>
              </w:rPr>
            </w:pPr>
          </w:p>
        </w:tc>
        <w:tc>
          <w:tcPr>
            <w:tcW w:w="800" w:type="dxa"/>
            <w:tcBorders>
              <w:bottom w:val="single" w:sz="8" w:space="0" w:color="auto"/>
            </w:tcBorders>
            <w:shd w:val="clear" w:color="auto" w:fill="E6E6E6"/>
            <w:vAlign w:val="bottom"/>
          </w:tcPr>
          <w:p w:rsidR="00B37811" w:rsidRDefault="00B37811">
            <w:pPr>
              <w:rPr>
                <w:sz w:val="11"/>
                <w:szCs w:val="11"/>
              </w:rPr>
            </w:pPr>
          </w:p>
        </w:tc>
        <w:tc>
          <w:tcPr>
            <w:tcW w:w="760" w:type="dxa"/>
            <w:tcBorders>
              <w:bottom w:val="single" w:sz="8" w:space="0" w:color="auto"/>
              <w:right w:val="single" w:sz="8" w:space="0" w:color="auto"/>
            </w:tcBorders>
            <w:shd w:val="clear" w:color="auto" w:fill="E6E6E6"/>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6"/>
        </w:trPr>
        <w:tc>
          <w:tcPr>
            <w:tcW w:w="5740" w:type="dxa"/>
            <w:gridSpan w:val="2"/>
            <w:tcBorders>
              <w:left w:val="single" w:sz="8" w:space="0" w:color="auto"/>
              <w:bottom w:val="single" w:sz="8" w:space="0" w:color="auto"/>
            </w:tcBorders>
            <w:vAlign w:val="bottom"/>
          </w:tcPr>
          <w:p w:rsidR="00B37811" w:rsidRDefault="00D515AA">
            <w:pPr>
              <w:spacing w:line="242" w:lineRule="exact"/>
              <w:ind w:left="100"/>
              <w:rPr>
                <w:sz w:val="20"/>
                <w:szCs w:val="20"/>
              </w:rPr>
            </w:pPr>
            <w:r>
              <w:rPr>
                <w:rFonts w:eastAsia="Times New Roman"/>
              </w:rPr>
              <w:t>Чиста вартість активів недержавного пенсійного фонду</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2" w:lineRule="exact"/>
              <w:jc w:val="right"/>
              <w:rPr>
                <w:sz w:val="20"/>
                <w:szCs w:val="20"/>
              </w:rPr>
            </w:pPr>
            <w:r>
              <w:rPr>
                <w:rFonts w:eastAsia="Times New Roman"/>
              </w:rPr>
              <w:t>1800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2"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900" w:type="dxa"/>
            <w:gridSpan w:val="2"/>
            <w:tcBorders>
              <w:bottom w:val="single" w:sz="8" w:space="0" w:color="auto"/>
            </w:tcBorders>
            <w:vAlign w:val="bottom"/>
          </w:tcPr>
          <w:p w:rsidR="00B37811" w:rsidRDefault="00D515AA">
            <w:pPr>
              <w:spacing w:line="242" w:lineRule="exact"/>
              <w:ind w:left="630"/>
              <w:jc w:val="center"/>
              <w:rPr>
                <w:sz w:val="20"/>
                <w:szCs w:val="20"/>
              </w:rPr>
            </w:pPr>
            <w:r>
              <w:rPr>
                <w:rFonts w:eastAsia="Times New Roman"/>
              </w:rPr>
              <w:t>0</w:t>
            </w:r>
          </w:p>
        </w:tc>
        <w:tc>
          <w:tcPr>
            <w:tcW w:w="7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1"/>
        </w:trPr>
        <w:tc>
          <w:tcPr>
            <w:tcW w:w="100" w:type="dxa"/>
            <w:tcBorders>
              <w:left w:val="single" w:sz="8" w:space="0" w:color="auto"/>
              <w:bottom w:val="single" w:sz="8" w:space="0" w:color="auto"/>
            </w:tcBorders>
            <w:shd w:val="clear" w:color="auto" w:fill="E6E6E6"/>
            <w:vAlign w:val="bottom"/>
          </w:tcPr>
          <w:p w:rsidR="00B37811" w:rsidRDefault="00B37811">
            <w:pPr>
              <w:rPr>
                <w:sz w:val="21"/>
                <w:szCs w:val="21"/>
              </w:rPr>
            </w:pPr>
          </w:p>
        </w:tc>
        <w:tc>
          <w:tcPr>
            <w:tcW w:w="5640" w:type="dxa"/>
            <w:tcBorders>
              <w:bottom w:val="single" w:sz="8" w:space="0" w:color="auto"/>
            </w:tcBorders>
            <w:shd w:val="clear" w:color="auto" w:fill="E6E6E6"/>
            <w:vAlign w:val="bottom"/>
          </w:tcPr>
          <w:p w:rsidR="00B37811" w:rsidRDefault="00D515AA">
            <w:pPr>
              <w:spacing w:line="244" w:lineRule="exact"/>
              <w:rPr>
                <w:sz w:val="20"/>
                <w:szCs w:val="20"/>
              </w:rPr>
            </w:pPr>
            <w:r>
              <w:rPr>
                <w:rFonts w:eastAsia="Times New Roman"/>
              </w:rPr>
              <w:t>Баланс</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560" w:type="dxa"/>
            <w:tcBorders>
              <w:bottom w:val="single" w:sz="8" w:space="0" w:color="auto"/>
            </w:tcBorders>
            <w:shd w:val="clear" w:color="auto" w:fill="E6E6E6"/>
            <w:vAlign w:val="bottom"/>
          </w:tcPr>
          <w:p w:rsidR="00B37811" w:rsidRDefault="00D515AA">
            <w:pPr>
              <w:spacing w:line="244" w:lineRule="exact"/>
              <w:jc w:val="right"/>
              <w:rPr>
                <w:sz w:val="20"/>
                <w:szCs w:val="20"/>
              </w:rPr>
            </w:pPr>
            <w:r>
              <w:rPr>
                <w:rFonts w:eastAsia="Times New Roman"/>
                <w:shd w:val="clear" w:color="auto" w:fill="E6E6E6"/>
              </w:rPr>
              <w:t>1900</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840" w:type="dxa"/>
            <w:tcBorders>
              <w:bottom w:val="single" w:sz="8" w:space="0" w:color="auto"/>
            </w:tcBorders>
            <w:shd w:val="clear" w:color="auto" w:fill="E6E6E6"/>
            <w:vAlign w:val="bottom"/>
          </w:tcPr>
          <w:p w:rsidR="00B37811" w:rsidRDefault="00D515AA">
            <w:pPr>
              <w:spacing w:line="244" w:lineRule="exact"/>
              <w:jc w:val="right"/>
              <w:rPr>
                <w:sz w:val="20"/>
                <w:szCs w:val="20"/>
              </w:rPr>
            </w:pPr>
            <w:r>
              <w:rPr>
                <w:rFonts w:eastAsia="Times New Roman"/>
              </w:rPr>
              <w:t>2 717</w:t>
            </w:r>
          </w:p>
        </w:tc>
        <w:tc>
          <w:tcPr>
            <w:tcW w:w="660" w:type="dxa"/>
            <w:tcBorders>
              <w:bottom w:val="single" w:sz="8" w:space="0" w:color="auto"/>
            </w:tcBorders>
            <w:shd w:val="clear" w:color="auto" w:fill="E6E6E6"/>
            <w:vAlign w:val="bottom"/>
          </w:tcPr>
          <w:p w:rsidR="00B37811" w:rsidRDefault="00D515AA">
            <w:pPr>
              <w:spacing w:line="244" w:lineRule="exact"/>
              <w:ind w:right="190"/>
              <w:jc w:val="right"/>
              <w:rPr>
                <w:sz w:val="20"/>
                <w:szCs w:val="20"/>
              </w:rPr>
            </w:pPr>
            <w:r>
              <w:rPr>
                <w:rFonts w:eastAsia="Times New Roman"/>
              </w:rPr>
              <w:t>084</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800" w:type="dxa"/>
            <w:tcBorders>
              <w:bottom w:val="single" w:sz="8" w:space="0" w:color="auto"/>
            </w:tcBorders>
            <w:shd w:val="clear" w:color="auto" w:fill="E6E6E6"/>
            <w:vAlign w:val="bottom"/>
          </w:tcPr>
          <w:p w:rsidR="00B37811" w:rsidRDefault="00D515AA">
            <w:pPr>
              <w:spacing w:line="244" w:lineRule="exact"/>
              <w:jc w:val="right"/>
              <w:rPr>
                <w:sz w:val="20"/>
                <w:szCs w:val="20"/>
              </w:rPr>
            </w:pPr>
            <w:r>
              <w:rPr>
                <w:rFonts w:eastAsia="Times New Roman"/>
              </w:rPr>
              <w:t>2 786</w:t>
            </w:r>
          </w:p>
        </w:tc>
        <w:tc>
          <w:tcPr>
            <w:tcW w:w="760" w:type="dxa"/>
            <w:tcBorders>
              <w:bottom w:val="single" w:sz="8" w:space="0" w:color="auto"/>
              <w:right w:val="single" w:sz="8" w:space="0" w:color="auto"/>
            </w:tcBorders>
            <w:shd w:val="clear" w:color="auto" w:fill="E6E6E6"/>
            <w:vAlign w:val="bottom"/>
          </w:tcPr>
          <w:p w:rsidR="00B37811" w:rsidRDefault="00D515AA">
            <w:pPr>
              <w:spacing w:line="244" w:lineRule="exact"/>
              <w:ind w:right="290"/>
              <w:jc w:val="right"/>
              <w:rPr>
                <w:sz w:val="20"/>
                <w:szCs w:val="20"/>
              </w:rPr>
            </w:pPr>
            <w:r>
              <w:rPr>
                <w:rFonts w:eastAsia="Times New Roman"/>
              </w:rPr>
              <w:t>718</w:t>
            </w:r>
          </w:p>
        </w:tc>
        <w:tc>
          <w:tcPr>
            <w:tcW w:w="0" w:type="dxa"/>
            <w:vAlign w:val="bottom"/>
          </w:tcPr>
          <w:p w:rsidR="00B37811" w:rsidRDefault="00B37811">
            <w:pPr>
              <w:rPr>
                <w:sz w:val="1"/>
                <w:szCs w:val="1"/>
              </w:rPr>
            </w:pPr>
          </w:p>
        </w:tc>
      </w:tr>
    </w:tbl>
    <w:p w:rsidR="00B37811" w:rsidRDefault="00B37811">
      <w:pPr>
        <w:spacing w:line="1" w:lineRule="exact"/>
        <w:rPr>
          <w:sz w:val="20"/>
          <w:szCs w:val="20"/>
        </w:rPr>
      </w:pPr>
    </w:p>
    <w:p w:rsidR="00B37811" w:rsidRDefault="00B37811">
      <w:pPr>
        <w:sectPr w:rsidR="00B37811">
          <w:pgSz w:w="12240" w:h="15840"/>
          <w:pgMar w:top="829" w:right="840" w:bottom="1108" w:left="1400" w:header="0" w:footer="0" w:gutter="0"/>
          <w:cols w:space="720" w:equalWidth="0">
            <w:col w:w="10000"/>
          </w:cols>
        </w:sectPr>
      </w:pPr>
    </w:p>
    <w:p w:rsidR="00B37811" w:rsidRDefault="00D515AA">
      <w:pPr>
        <w:spacing w:line="232" w:lineRule="auto"/>
        <w:rPr>
          <w:sz w:val="20"/>
          <w:szCs w:val="20"/>
        </w:rPr>
      </w:pPr>
      <w:r>
        <w:rPr>
          <w:rFonts w:eastAsia="Times New Roman"/>
        </w:rPr>
        <w:lastRenderedPageBreak/>
        <w:t>Примітки: -</w:t>
      </w:r>
    </w:p>
    <w:p w:rsidR="00B37811" w:rsidRDefault="00B37811">
      <w:pPr>
        <w:spacing w:line="254" w:lineRule="exact"/>
        <w:rPr>
          <w:sz w:val="20"/>
          <w:szCs w:val="20"/>
        </w:rPr>
      </w:pPr>
    </w:p>
    <w:p w:rsidR="00B37811" w:rsidRDefault="00D515AA">
      <w:pPr>
        <w:tabs>
          <w:tab w:val="left" w:pos="3580"/>
        </w:tabs>
        <w:rPr>
          <w:sz w:val="20"/>
          <w:szCs w:val="20"/>
        </w:rPr>
      </w:pPr>
      <w:r>
        <w:rPr>
          <w:rFonts w:eastAsia="Times New Roman"/>
        </w:rPr>
        <w:t>Керівник</w:t>
      </w:r>
      <w:r>
        <w:rPr>
          <w:sz w:val="20"/>
          <w:szCs w:val="20"/>
        </w:rPr>
        <w:tab/>
      </w:r>
      <w:r>
        <w:rPr>
          <w:rFonts w:eastAsia="Times New Roman"/>
        </w:rPr>
        <w:t>Алєксєєнко О.М.</w:t>
      </w:r>
    </w:p>
    <w:p w:rsidR="00B37811" w:rsidRDefault="00B37811">
      <w:pPr>
        <w:spacing w:line="251" w:lineRule="exact"/>
        <w:rPr>
          <w:sz w:val="20"/>
          <w:szCs w:val="20"/>
        </w:rPr>
      </w:pPr>
    </w:p>
    <w:p w:rsidR="00B37811" w:rsidRDefault="00D515AA">
      <w:pPr>
        <w:tabs>
          <w:tab w:val="left" w:pos="3580"/>
        </w:tabs>
        <w:rPr>
          <w:sz w:val="20"/>
          <w:szCs w:val="20"/>
        </w:rPr>
      </w:pPr>
      <w:r>
        <w:rPr>
          <w:rFonts w:eastAsia="Times New Roman"/>
        </w:rPr>
        <w:t>Головний бухгалтер</w:t>
      </w:r>
      <w:r>
        <w:rPr>
          <w:sz w:val="20"/>
          <w:szCs w:val="20"/>
        </w:rPr>
        <w:tab/>
      </w:r>
      <w:r>
        <w:rPr>
          <w:rFonts w:eastAsia="Times New Roman"/>
        </w:rPr>
        <w:t>Добренкова Л.Г.</w:t>
      </w:r>
    </w:p>
    <w:p w:rsidR="00B37811" w:rsidRDefault="00B37811">
      <w:pPr>
        <w:sectPr w:rsidR="00B37811">
          <w:type w:val="continuous"/>
          <w:pgSz w:w="12240" w:h="15840"/>
          <w:pgMar w:top="829" w:right="840" w:bottom="1108" w:left="1400" w:header="0" w:footer="0" w:gutter="0"/>
          <w:cols w:space="720" w:equalWidth="0">
            <w:col w:w="10000"/>
          </w:cols>
        </w:sectPr>
      </w:pPr>
    </w:p>
    <w:tbl>
      <w:tblPr>
        <w:tblW w:w="0" w:type="auto"/>
        <w:tblInd w:w="100" w:type="dxa"/>
        <w:tblLayout w:type="fixed"/>
        <w:tblCellMar>
          <w:left w:w="0" w:type="dxa"/>
          <w:right w:w="0" w:type="dxa"/>
        </w:tblCellMar>
        <w:tblLook w:val="04A0" w:firstRow="1" w:lastRow="0" w:firstColumn="1" w:lastColumn="0" w:noHBand="0" w:noVBand="1"/>
      </w:tblPr>
      <w:tblGrid>
        <w:gridCol w:w="1780"/>
        <w:gridCol w:w="4420"/>
        <w:gridCol w:w="2000"/>
        <w:gridCol w:w="1720"/>
        <w:gridCol w:w="30"/>
      </w:tblGrid>
      <w:tr w:rsidR="00B37811">
        <w:trPr>
          <w:trHeight w:val="284"/>
        </w:trPr>
        <w:tc>
          <w:tcPr>
            <w:tcW w:w="1780" w:type="dxa"/>
            <w:vAlign w:val="bottom"/>
          </w:tcPr>
          <w:p w:rsidR="00B37811" w:rsidRDefault="00B37811">
            <w:pPr>
              <w:rPr>
                <w:sz w:val="24"/>
                <w:szCs w:val="24"/>
              </w:rPr>
            </w:pPr>
            <w:bookmarkStart w:id="79" w:name="page81"/>
            <w:bookmarkEnd w:id="79"/>
          </w:p>
        </w:tc>
        <w:tc>
          <w:tcPr>
            <w:tcW w:w="4420" w:type="dxa"/>
            <w:vAlign w:val="bottom"/>
          </w:tcPr>
          <w:p w:rsidR="00B37811" w:rsidRDefault="00B37811">
            <w:pPr>
              <w:rPr>
                <w:sz w:val="24"/>
                <w:szCs w:val="24"/>
              </w:rPr>
            </w:pPr>
          </w:p>
        </w:tc>
        <w:tc>
          <w:tcPr>
            <w:tcW w:w="2000" w:type="dxa"/>
            <w:tcBorders>
              <w:right w:val="single" w:sz="8" w:space="0" w:color="auto"/>
            </w:tcBorders>
            <w:vAlign w:val="bottom"/>
          </w:tcPr>
          <w:p w:rsidR="00B37811" w:rsidRDefault="00B37811">
            <w:pPr>
              <w:rPr>
                <w:sz w:val="24"/>
                <w:szCs w:val="24"/>
              </w:rPr>
            </w:pPr>
          </w:p>
        </w:tc>
        <w:tc>
          <w:tcPr>
            <w:tcW w:w="1720" w:type="dxa"/>
            <w:tcBorders>
              <w:top w:val="single" w:sz="8" w:space="0" w:color="auto"/>
              <w:right w:val="single" w:sz="8" w:space="0" w:color="auto"/>
            </w:tcBorders>
            <w:vAlign w:val="bottom"/>
          </w:tcPr>
          <w:p w:rsidR="00B37811" w:rsidRDefault="00D515AA">
            <w:pPr>
              <w:jc w:val="center"/>
              <w:rPr>
                <w:sz w:val="20"/>
                <w:szCs w:val="20"/>
              </w:rPr>
            </w:pPr>
            <w:r>
              <w:rPr>
                <w:rFonts w:eastAsia="Times New Roman"/>
                <w:w w:val="97"/>
              </w:rPr>
              <w:t>КОДИ</w:t>
            </w:r>
          </w:p>
        </w:tc>
        <w:tc>
          <w:tcPr>
            <w:tcW w:w="0" w:type="dxa"/>
            <w:vAlign w:val="bottom"/>
          </w:tcPr>
          <w:p w:rsidR="00B37811" w:rsidRDefault="00B37811">
            <w:pPr>
              <w:rPr>
                <w:sz w:val="1"/>
                <w:szCs w:val="1"/>
              </w:rPr>
            </w:pPr>
          </w:p>
        </w:tc>
      </w:tr>
      <w:tr w:rsidR="00B37811">
        <w:trPr>
          <w:trHeight w:val="31"/>
        </w:trPr>
        <w:tc>
          <w:tcPr>
            <w:tcW w:w="1780" w:type="dxa"/>
            <w:vAlign w:val="bottom"/>
          </w:tcPr>
          <w:p w:rsidR="00B37811" w:rsidRDefault="00B37811">
            <w:pPr>
              <w:rPr>
                <w:sz w:val="2"/>
                <w:szCs w:val="2"/>
              </w:rPr>
            </w:pPr>
          </w:p>
        </w:tc>
        <w:tc>
          <w:tcPr>
            <w:tcW w:w="4420" w:type="dxa"/>
            <w:vAlign w:val="bottom"/>
          </w:tcPr>
          <w:p w:rsidR="00B37811" w:rsidRDefault="00B37811">
            <w:pPr>
              <w:rPr>
                <w:sz w:val="2"/>
                <w:szCs w:val="2"/>
              </w:rPr>
            </w:pPr>
          </w:p>
        </w:tc>
        <w:tc>
          <w:tcPr>
            <w:tcW w:w="2000" w:type="dxa"/>
            <w:tcBorders>
              <w:right w:val="single" w:sz="8" w:space="0" w:color="auto"/>
            </w:tcBorders>
            <w:vAlign w:val="bottom"/>
          </w:tcPr>
          <w:p w:rsidR="00B37811" w:rsidRDefault="00B37811">
            <w:pPr>
              <w:rPr>
                <w:sz w:val="2"/>
                <w:szCs w:val="2"/>
              </w:rPr>
            </w:pPr>
          </w:p>
        </w:tc>
        <w:tc>
          <w:tcPr>
            <w:tcW w:w="1720" w:type="dxa"/>
            <w:tcBorders>
              <w:bottom w:val="single" w:sz="8" w:space="0" w:color="auto"/>
              <w:right w:val="single" w:sz="8" w:space="0" w:color="auto"/>
            </w:tcBorders>
            <w:vAlign w:val="bottom"/>
          </w:tcPr>
          <w:p w:rsidR="00B37811" w:rsidRDefault="00B37811">
            <w:pPr>
              <w:rPr>
                <w:sz w:val="2"/>
                <w:szCs w:val="2"/>
              </w:rPr>
            </w:pPr>
          </w:p>
        </w:tc>
        <w:tc>
          <w:tcPr>
            <w:tcW w:w="0" w:type="dxa"/>
            <w:vAlign w:val="bottom"/>
          </w:tcPr>
          <w:p w:rsidR="00B37811" w:rsidRDefault="00B37811">
            <w:pPr>
              <w:rPr>
                <w:sz w:val="1"/>
                <w:szCs w:val="1"/>
              </w:rPr>
            </w:pPr>
          </w:p>
        </w:tc>
      </w:tr>
      <w:tr w:rsidR="00B37811">
        <w:trPr>
          <w:trHeight w:val="268"/>
        </w:trPr>
        <w:tc>
          <w:tcPr>
            <w:tcW w:w="1780" w:type="dxa"/>
            <w:vAlign w:val="bottom"/>
          </w:tcPr>
          <w:p w:rsidR="00B37811" w:rsidRDefault="00B37811">
            <w:pPr>
              <w:rPr>
                <w:sz w:val="23"/>
                <w:szCs w:val="23"/>
              </w:rPr>
            </w:pPr>
          </w:p>
        </w:tc>
        <w:tc>
          <w:tcPr>
            <w:tcW w:w="4420" w:type="dxa"/>
            <w:vAlign w:val="bottom"/>
          </w:tcPr>
          <w:p w:rsidR="00B37811" w:rsidRDefault="00B37811">
            <w:pPr>
              <w:rPr>
                <w:sz w:val="23"/>
                <w:szCs w:val="23"/>
              </w:rPr>
            </w:pPr>
          </w:p>
        </w:tc>
        <w:tc>
          <w:tcPr>
            <w:tcW w:w="2000" w:type="dxa"/>
            <w:tcBorders>
              <w:right w:val="single" w:sz="8" w:space="0" w:color="auto"/>
            </w:tcBorders>
            <w:vAlign w:val="bottom"/>
          </w:tcPr>
          <w:p w:rsidR="00B37811" w:rsidRDefault="00D515AA">
            <w:pPr>
              <w:ind w:right="10"/>
              <w:jc w:val="right"/>
              <w:rPr>
                <w:sz w:val="20"/>
                <w:szCs w:val="20"/>
              </w:rPr>
            </w:pPr>
            <w:r>
              <w:rPr>
                <w:rFonts w:eastAsia="Times New Roman"/>
                <w:b/>
                <w:bCs/>
              </w:rPr>
              <w:t>Дата</w:t>
            </w:r>
          </w:p>
        </w:tc>
        <w:tc>
          <w:tcPr>
            <w:tcW w:w="1720" w:type="dxa"/>
            <w:tcBorders>
              <w:right w:val="single" w:sz="8" w:space="0" w:color="auto"/>
            </w:tcBorders>
            <w:vAlign w:val="bottom"/>
          </w:tcPr>
          <w:p w:rsidR="00B37811" w:rsidRDefault="00D515AA">
            <w:pPr>
              <w:jc w:val="center"/>
              <w:rPr>
                <w:sz w:val="20"/>
                <w:szCs w:val="20"/>
              </w:rPr>
            </w:pPr>
            <w:r>
              <w:rPr>
                <w:rFonts w:eastAsia="Times New Roman"/>
              </w:rPr>
              <w:t>31.12.2018</w:t>
            </w:r>
          </w:p>
        </w:tc>
        <w:tc>
          <w:tcPr>
            <w:tcW w:w="0" w:type="dxa"/>
            <w:vAlign w:val="bottom"/>
          </w:tcPr>
          <w:p w:rsidR="00B37811" w:rsidRDefault="00B37811">
            <w:pPr>
              <w:rPr>
                <w:sz w:val="1"/>
                <w:szCs w:val="1"/>
              </w:rPr>
            </w:pPr>
          </w:p>
        </w:tc>
      </w:tr>
      <w:tr w:rsidR="00B37811">
        <w:trPr>
          <w:trHeight w:val="28"/>
        </w:trPr>
        <w:tc>
          <w:tcPr>
            <w:tcW w:w="1780" w:type="dxa"/>
            <w:vAlign w:val="bottom"/>
          </w:tcPr>
          <w:p w:rsidR="00B37811" w:rsidRDefault="00B37811">
            <w:pPr>
              <w:rPr>
                <w:sz w:val="2"/>
                <w:szCs w:val="2"/>
              </w:rPr>
            </w:pPr>
          </w:p>
        </w:tc>
        <w:tc>
          <w:tcPr>
            <w:tcW w:w="4420" w:type="dxa"/>
            <w:vMerge w:val="restart"/>
            <w:vAlign w:val="bottom"/>
          </w:tcPr>
          <w:p w:rsidR="00B37811" w:rsidRDefault="00D515AA">
            <w:pPr>
              <w:ind w:left="380"/>
              <w:rPr>
                <w:sz w:val="20"/>
                <w:szCs w:val="20"/>
              </w:rPr>
            </w:pPr>
            <w:r>
              <w:rPr>
                <w:rFonts w:eastAsia="Times New Roman"/>
              </w:rPr>
              <w:t>АКЦIОНЕРНЕ ТОВАРИСТВО</w:t>
            </w:r>
          </w:p>
        </w:tc>
        <w:tc>
          <w:tcPr>
            <w:tcW w:w="2000" w:type="dxa"/>
            <w:tcBorders>
              <w:right w:val="single" w:sz="8" w:space="0" w:color="auto"/>
            </w:tcBorders>
            <w:vAlign w:val="bottom"/>
          </w:tcPr>
          <w:p w:rsidR="00B37811" w:rsidRDefault="00B37811">
            <w:pPr>
              <w:rPr>
                <w:sz w:val="2"/>
                <w:szCs w:val="2"/>
              </w:rPr>
            </w:pPr>
          </w:p>
        </w:tc>
        <w:tc>
          <w:tcPr>
            <w:tcW w:w="1720" w:type="dxa"/>
            <w:tcBorders>
              <w:bottom w:val="single" w:sz="8" w:space="0" w:color="auto"/>
              <w:right w:val="single" w:sz="8" w:space="0" w:color="auto"/>
            </w:tcBorders>
            <w:vAlign w:val="bottom"/>
          </w:tcPr>
          <w:p w:rsidR="00B37811" w:rsidRDefault="00B37811">
            <w:pPr>
              <w:rPr>
                <w:sz w:val="2"/>
                <w:szCs w:val="2"/>
              </w:rPr>
            </w:pPr>
          </w:p>
        </w:tc>
        <w:tc>
          <w:tcPr>
            <w:tcW w:w="0" w:type="dxa"/>
            <w:vAlign w:val="bottom"/>
          </w:tcPr>
          <w:p w:rsidR="00B37811" w:rsidRDefault="00B37811">
            <w:pPr>
              <w:rPr>
                <w:sz w:val="1"/>
                <w:szCs w:val="1"/>
              </w:rPr>
            </w:pPr>
          </w:p>
        </w:tc>
      </w:tr>
      <w:tr w:rsidR="00B37811">
        <w:trPr>
          <w:trHeight w:val="240"/>
        </w:trPr>
        <w:tc>
          <w:tcPr>
            <w:tcW w:w="1780" w:type="dxa"/>
            <w:vAlign w:val="bottom"/>
          </w:tcPr>
          <w:p w:rsidR="00B37811" w:rsidRDefault="00B37811">
            <w:pPr>
              <w:rPr>
                <w:sz w:val="20"/>
                <w:szCs w:val="20"/>
              </w:rPr>
            </w:pPr>
          </w:p>
        </w:tc>
        <w:tc>
          <w:tcPr>
            <w:tcW w:w="4420" w:type="dxa"/>
            <w:vMerge/>
            <w:vAlign w:val="bottom"/>
          </w:tcPr>
          <w:p w:rsidR="00B37811" w:rsidRDefault="00B37811">
            <w:pPr>
              <w:rPr>
                <w:sz w:val="20"/>
                <w:szCs w:val="20"/>
              </w:rPr>
            </w:pPr>
          </w:p>
        </w:tc>
        <w:tc>
          <w:tcPr>
            <w:tcW w:w="2000" w:type="dxa"/>
            <w:tcBorders>
              <w:right w:val="single" w:sz="8" w:space="0" w:color="auto"/>
            </w:tcBorders>
            <w:vAlign w:val="bottom"/>
          </w:tcPr>
          <w:p w:rsidR="00B37811" w:rsidRDefault="00B37811">
            <w:pPr>
              <w:rPr>
                <w:sz w:val="20"/>
                <w:szCs w:val="20"/>
              </w:rPr>
            </w:pPr>
          </w:p>
        </w:tc>
        <w:tc>
          <w:tcPr>
            <w:tcW w:w="172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57"/>
        </w:trPr>
        <w:tc>
          <w:tcPr>
            <w:tcW w:w="1780" w:type="dxa"/>
            <w:vAlign w:val="bottom"/>
          </w:tcPr>
          <w:p w:rsidR="00B37811" w:rsidRDefault="00D515AA">
            <w:pPr>
              <w:rPr>
                <w:sz w:val="20"/>
                <w:szCs w:val="20"/>
              </w:rPr>
            </w:pPr>
            <w:r>
              <w:rPr>
                <w:rFonts w:eastAsia="Times New Roman"/>
                <w:b/>
                <w:bCs/>
              </w:rPr>
              <w:t>Підприємство</w:t>
            </w:r>
          </w:p>
        </w:tc>
        <w:tc>
          <w:tcPr>
            <w:tcW w:w="4420" w:type="dxa"/>
            <w:vAlign w:val="bottom"/>
          </w:tcPr>
          <w:p w:rsidR="00B37811" w:rsidRDefault="00D515AA">
            <w:pPr>
              <w:ind w:left="380"/>
              <w:rPr>
                <w:sz w:val="20"/>
                <w:szCs w:val="20"/>
              </w:rPr>
            </w:pPr>
            <w:r>
              <w:rPr>
                <w:rFonts w:eastAsia="Times New Roman"/>
              </w:rPr>
              <w:t>"МАРГАНЕЦЬКИЙ ГIРНИЧО-</w:t>
            </w:r>
          </w:p>
        </w:tc>
        <w:tc>
          <w:tcPr>
            <w:tcW w:w="2000" w:type="dxa"/>
            <w:tcBorders>
              <w:right w:val="single" w:sz="8" w:space="0" w:color="auto"/>
            </w:tcBorders>
            <w:vAlign w:val="bottom"/>
          </w:tcPr>
          <w:p w:rsidR="00B37811" w:rsidRDefault="00D515AA">
            <w:pPr>
              <w:ind w:right="10"/>
              <w:jc w:val="right"/>
              <w:rPr>
                <w:sz w:val="20"/>
                <w:szCs w:val="20"/>
              </w:rPr>
            </w:pPr>
            <w:r>
              <w:rPr>
                <w:rFonts w:eastAsia="Times New Roman"/>
                <w:b/>
                <w:bCs/>
              </w:rPr>
              <w:t>за ЄДРПОУ</w:t>
            </w:r>
          </w:p>
        </w:tc>
        <w:tc>
          <w:tcPr>
            <w:tcW w:w="1720" w:type="dxa"/>
            <w:tcBorders>
              <w:right w:val="single" w:sz="8" w:space="0" w:color="auto"/>
            </w:tcBorders>
            <w:vAlign w:val="bottom"/>
          </w:tcPr>
          <w:p w:rsidR="00B37811" w:rsidRDefault="00D515AA">
            <w:pPr>
              <w:jc w:val="center"/>
              <w:rPr>
                <w:sz w:val="20"/>
                <w:szCs w:val="20"/>
              </w:rPr>
            </w:pPr>
            <w:r>
              <w:rPr>
                <w:rFonts w:eastAsia="Times New Roman"/>
                <w:w w:val="99"/>
              </w:rPr>
              <w:t>00190911</w:t>
            </w:r>
          </w:p>
        </w:tc>
        <w:tc>
          <w:tcPr>
            <w:tcW w:w="0" w:type="dxa"/>
            <w:vAlign w:val="bottom"/>
          </w:tcPr>
          <w:p w:rsidR="00B37811" w:rsidRDefault="00B37811">
            <w:pPr>
              <w:rPr>
                <w:sz w:val="1"/>
                <w:szCs w:val="1"/>
              </w:rPr>
            </w:pPr>
          </w:p>
        </w:tc>
      </w:tr>
      <w:tr w:rsidR="00B37811">
        <w:trPr>
          <w:trHeight w:val="253"/>
        </w:trPr>
        <w:tc>
          <w:tcPr>
            <w:tcW w:w="1780" w:type="dxa"/>
            <w:vAlign w:val="bottom"/>
          </w:tcPr>
          <w:p w:rsidR="00B37811" w:rsidRDefault="00B37811"/>
        </w:tc>
        <w:tc>
          <w:tcPr>
            <w:tcW w:w="4420" w:type="dxa"/>
            <w:vAlign w:val="bottom"/>
          </w:tcPr>
          <w:p w:rsidR="00B37811" w:rsidRDefault="00D515AA">
            <w:pPr>
              <w:spacing w:line="249" w:lineRule="exact"/>
              <w:ind w:left="380"/>
              <w:rPr>
                <w:sz w:val="20"/>
                <w:szCs w:val="20"/>
              </w:rPr>
            </w:pPr>
            <w:r>
              <w:rPr>
                <w:rFonts w:eastAsia="Times New Roman"/>
              </w:rPr>
              <w:t>ЗБАГАЧУВАЛЬНИЙ КОМБIНАТ"</w:t>
            </w:r>
          </w:p>
        </w:tc>
        <w:tc>
          <w:tcPr>
            <w:tcW w:w="2000" w:type="dxa"/>
            <w:tcBorders>
              <w:right w:val="single" w:sz="8" w:space="0" w:color="auto"/>
            </w:tcBorders>
            <w:vAlign w:val="bottom"/>
          </w:tcPr>
          <w:p w:rsidR="00B37811" w:rsidRDefault="00B37811"/>
        </w:tc>
        <w:tc>
          <w:tcPr>
            <w:tcW w:w="172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bl>
    <w:p w:rsidR="00B37811" w:rsidRDefault="00B37811">
      <w:pPr>
        <w:spacing w:line="249" w:lineRule="exact"/>
        <w:rPr>
          <w:sz w:val="20"/>
          <w:szCs w:val="20"/>
        </w:rPr>
      </w:pPr>
    </w:p>
    <w:p w:rsidR="00B37811" w:rsidRDefault="00D515AA">
      <w:pPr>
        <w:jc w:val="center"/>
        <w:rPr>
          <w:sz w:val="20"/>
          <w:szCs w:val="20"/>
        </w:rPr>
      </w:pPr>
      <w:r>
        <w:rPr>
          <w:rFonts w:eastAsia="Times New Roman"/>
          <w:b/>
          <w:bCs/>
          <w:sz w:val="24"/>
          <w:szCs w:val="24"/>
        </w:rPr>
        <w:t>Консолідований звіт про фінансові результати</w:t>
      </w:r>
    </w:p>
    <w:p w:rsidR="00B37811" w:rsidRDefault="00D515AA">
      <w:pPr>
        <w:ind w:right="20"/>
        <w:jc w:val="center"/>
        <w:rPr>
          <w:sz w:val="20"/>
          <w:szCs w:val="20"/>
        </w:rPr>
      </w:pPr>
      <w:r>
        <w:rPr>
          <w:rFonts w:eastAsia="Times New Roman"/>
          <w:b/>
          <w:bCs/>
          <w:sz w:val="24"/>
          <w:szCs w:val="24"/>
        </w:rPr>
        <w:t>(Звіт про сукупний дохід)</w:t>
      </w:r>
    </w:p>
    <w:tbl>
      <w:tblPr>
        <w:tblW w:w="0" w:type="auto"/>
        <w:tblInd w:w="10" w:type="dxa"/>
        <w:tblLayout w:type="fixed"/>
        <w:tblCellMar>
          <w:left w:w="0" w:type="dxa"/>
          <w:right w:w="0" w:type="dxa"/>
        </w:tblCellMar>
        <w:tblLook w:val="04A0" w:firstRow="1" w:lastRow="0" w:firstColumn="1" w:lastColumn="0" w:noHBand="0" w:noVBand="1"/>
      </w:tblPr>
      <w:tblGrid>
        <w:gridCol w:w="100"/>
        <w:gridCol w:w="5640"/>
        <w:gridCol w:w="120"/>
        <w:gridCol w:w="100"/>
        <w:gridCol w:w="560"/>
        <w:gridCol w:w="120"/>
        <w:gridCol w:w="100"/>
        <w:gridCol w:w="840"/>
        <w:gridCol w:w="660"/>
        <w:gridCol w:w="20"/>
        <w:gridCol w:w="100"/>
        <w:gridCol w:w="100"/>
        <w:gridCol w:w="120"/>
        <w:gridCol w:w="80"/>
        <w:gridCol w:w="600"/>
        <w:gridCol w:w="640"/>
        <w:gridCol w:w="120"/>
        <w:gridCol w:w="30"/>
      </w:tblGrid>
      <w:tr w:rsidR="00B37811">
        <w:trPr>
          <w:trHeight w:val="250"/>
        </w:trPr>
        <w:tc>
          <w:tcPr>
            <w:tcW w:w="100" w:type="dxa"/>
            <w:vAlign w:val="bottom"/>
          </w:tcPr>
          <w:p w:rsidR="00B37811" w:rsidRDefault="00B37811">
            <w:pPr>
              <w:rPr>
                <w:sz w:val="21"/>
                <w:szCs w:val="21"/>
              </w:rPr>
            </w:pPr>
          </w:p>
        </w:tc>
        <w:tc>
          <w:tcPr>
            <w:tcW w:w="5760" w:type="dxa"/>
            <w:gridSpan w:val="2"/>
            <w:vAlign w:val="bottom"/>
          </w:tcPr>
          <w:p w:rsidR="00B37811" w:rsidRDefault="00D515AA">
            <w:pPr>
              <w:spacing w:line="250" w:lineRule="exact"/>
              <w:ind w:left="3910"/>
              <w:jc w:val="center"/>
              <w:rPr>
                <w:sz w:val="20"/>
                <w:szCs w:val="20"/>
              </w:rPr>
            </w:pPr>
            <w:r>
              <w:rPr>
                <w:rFonts w:eastAsia="Times New Roman"/>
              </w:rPr>
              <w:t>за 2018 рік</w:t>
            </w:r>
          </w:p>
        </w:tc>
        <w:tc>
          <w:tcPr>
            <w:tcW w:w="100" w:type="dxa"/>
            <w:vAlign w:val="bottom"/>
          </w:tcPr>
          <w:p w:rsidR="00B37811" w:rsidRDefault="00B37811">
            <w:pPr>
              <w:rPr>
                <w:sz w:val="21"/>
                <w:szCs w:val="21"/>
              </w:rPr>
            </w:pPr>
          </w:p>
        </w:tc>
        <w:tc>
          <w:tcPr>
            <w:tcW w:w="56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840" w:type="dxa"/>
            <w:vAlign w:val="bottom"/>
          </w:tcPr>
          <w:p w:rsidR="00B37811" w:rsidRDefault="00B37811">
            <w:pPr>
              <w:rPr>
                <w:sz w:val="21"/>
                <w:szCs w:val="21"/>
              </w:rPr>
            </w:pPr>
          </w:p>
        </w:tc>
        <w:tc>
          <w:tcPr>
            <w:tcW w:w="660" w:type="dxa"/>
            <w:vAlign w:val="bottom"/>
          </w:tcPr>
          <w:p w:rsidR="00B37811" w:rsidRDefault="00B37811">
            <w:pPr>
              <w:rPr>
                <w:sz w:val="21"/>
                <w:szCs w:val="21"/>
              </w:rPr>
            </w:pPr>
          </w:p>
        </w:tc>
        <w:tc>
          <w:tcPr>
            <w:tcW w:w="20" w:type="dxa"/>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80" w:type="dxa"/>
            <w:vAlign w:val="bottom"/>
          </w:tcPr>
          <w:p w:rsidR="00B37811" w:rsidRDefault="00B37811">
            <w:pPr>
              <w:rPr>
                <w:sz w:val="21"/>
                <w:szCs w:val="21"/>
              </w:rPr>
            </w:pPr>
          </w:p>
        </w:tc>
        <w:tc>
          <w:tcPr>
            <w:tcW w:w="600" w:type="dxa"/>
            <w:vAlign w:val="bottom"/>
          </w:tcPr>
          <w:p w:rsidR="00B37811" w:rsidRDefault="00B37811">
            <w:pPr>
              <w:rPr>
                <w:sz w:val="21"/>
                <w:szCs w:val="21"/>
              </w:rPr>
            </w:pPr>
          </w:p>
        </w:tc>
        <w:tc>
          <w:tcPr>
            <w:tcW w:w="64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2"/>
        </w:trPr>
        <w:tc>
          <w:tcPr>
            <w:tcW w:w="100" w:type="dxa"/>
            <w:vAlign w:val="bottom"/>
          </w:tcPr>
          <w:p w:rsidR="00B37811" w:rsidRDefault="00B37811">
            <w:pPr>
              <w:rPr>
                <w:sz w:val="21"/>
                <w:szCs w:val="21"/>
              </w:rPr>
            </w:pPr>
          </w:p>
        </w:tc>
        <w:tc>
          <w:tcPr>
            <w:tcW w:w="5760" w:type="dxa"/>
            <w:gridSpan w:val="2"/>
            <w:vAlign w:val="bottom"/>
          </w:tcPr>
          <w:p w:rsidR="00B37811" w:rsidRDefault="00D515AA">
            <w:pPr>
              <w:ind w:left="3910"/>
              <w:jc w:val="center"/>
              <w:rPr>
                <w:sz w:val="20"/>
                <w:szCs w:val="20"/>
              </w:rPr>
            </w:pPr>
            <w:r>
              <w:rPr>
                <w:rFonts w:eastAsia="Times New Roman"/>
                <w:w w:val="99"/>
              </w:rPr>
              <w:t>Форма №2-к</w:t>
            </w:r>
          </w:p>
        </w:tc>
        <w:tc>
          <w:tcPr>
            <w:tcW w:w="100" w:type="dxa"/>
            <w:vAlign w:val="bottom"/>
          </w:tcPr>
          <w:p w:rsidR="00B37811" w:rsidRDefault="00B37811">
            <w:pPr>
              <w:rPr>
                <w:sz w:val="21"/>
                <w:szCs w:val="21"/>
              </w:rPr>
            </w:pPr>
          </w:p>
        </w:tc>
        <w:tc>
          <w:tcPr>
            <w:tcW w:w="56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840" w:type="dxa"/>
            <w:vAlign w:val="bottom"/>
          </w:tcPr>
          <w:p w:rsidR="00B37811" w:rsidRDefault="00B37811">
            <w:pPr>
              <w:rPr>
                <w:sz w:val="21"/>
                <w:szCs w:val="21"/>
              </w:rPr>
            </w:pPr>
          </w:p>
        </w:tc>
        <w:tc>
          <w:tcPr>
            <w:tcW w:w="660" w:type="dxa"/>
            <w:vAlign w:val="bottom"/>
          </w:tcPr>
          <w:p w:rsidR="00B37811" w:rsidRDefault="00B37811">
            <w:pPr>
              <w:rPr>
                <w:sz w:val="21"/>
                <w:szCs w:val="21"/>
              </w:rPr>
            </w:pPr>
          </w:p>
        </w:tc>
        <w:tc>
          <w:tcPr>
            <w:tcW w:w="20" w:type="dxa"/>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80" w:type="dxa"/>
            <w:vAlign w:val="bottom"/>
          </w:tcPr>
          <w:p w:rsidR="00B37811" w:rsidRDefault="00B37811">
            <w:pPr>
              <w:rPr>
                <w:sz w:val="21"/>
                <w:szCs w:val="21"/>
              </w:rPr>
            </w:pPr>
          </w:p>
        </w:tc>
        <w:tc>
          <w:tcPr>
            <w:tcW w:w="600" w:type="dxa"/>
            <w:vAlign w:val="bottom"/>
          </w:tcPr>
          <w:p w:rsidR="00B37811" w:rsidRDefault="00B37811">
            <w:pPr>
              <w:rPr>
                <w:sz w:val="21"/>
                <w:szCs w:val="21"/>
              </w:rPr>
            </w:pPr>
          </w:p>
        </w:tc>
        <w:tc>
          <w:tcPr>
            <w:tcW w:w="64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8"/>
        </w:trPr>
        <w:tc>
          <w:tcPr>
            <w:tcW w:w="100" w:type="dxa"/>
            <w:vAlign w:val="bottom"/>
          </w:tcPr>
          <w:p w:rsidR="00B37811" w:rsidRDefault="00B37811"/>
        </w:tc>
        <w:tc>
          <w:tcPr>
            <w:tcW w:w="6540" w:type="dxa"/>
            <w:gridSpan w:val="5"/>
            <w:vAlign w:val="bottom"/>
          </w:tcPr>
          <w:p w:rsidR="00B37811" w:rsidRDefault="00D515AA">
            <w:pPr>
              <w:ind w:left="3150"/>
              <w:jc w:val="center"/>
              <w:rPr>
                <w:sz w:val="20"/>
                <w:szCs w:val="20"/>
              </w:rPr>
            </w:pPr>
            <w:r>
              <w:rPr>
                <w:rFonts w:eastAsia="Times New Roman"/>
                <w:w w:val="99"/>
              </w:rPr>
              <w:t>І. Фінансові результати</w:t>
            </w:r>
          </w:p>
        </w:tc>
        <w:tc>
          <w:tcPr>
            <w:tcW w:w="100" w:type="dxa"/>
            <w:vAlign w:val="bottom"/>
          </w:tcPr>
          <w:p w:rsidR="00B37811" w:rsidRDefault="00B37811"/>
        </w:tc>
        <w:tc>
          <w:tcPr>
            <w:tcW w:w="840" w:type="dxa"/>
            <w:vAlign w:val="bottom"/>
          </w:tcPr>
          <w:p w:rsidR="00B37811" w:rsidRDefault="00B37811"/>
        </w:tc>
        <w:tc>
          <w:tcPr>
            <w:tcW w:w="660" w:type="dxa"/>
            <w:vAlign w:val="bottom"/>
          </w:tcPr>
          <w:p w:rsidR="00B37811" w:rsidRDefault="00B37811"/>
        </w:tc>
        <w:tc>
          <w:tcPr>
            <w:tcW w:w="20" w:type="dxa"/>
            <w:vAlign w:val="bottom"/>
          </w:tcPr>
          <w:p w:rsidR="00B37811" w:rsidRDefault="00B37811"/>
        </w:tc>
        <w:tc>
          <w:tcPr>
            <w:tcW w:w="100" w:type="dxa"/>
            <w:vAlign w:val="bottom"/>
          </w:tcPr>
          <w:p w:rsidR="00B37811" w:rsidRDefault="00B37811"/>
        </w:tc>
        <w:tc>
          <w:tcPr>
            <w:tcW w:w="100" w:type="dxa"/>
            <w:vAlign w:val="bottom"/>
          </w:tcPr>
          <w:p w:rsidR="00B37811" w:rsidRDefault="00B37811"/>
        </w:tc>
        <w:tc>
          <w:tcPr>
            <w:tcW w:w="120" w:type="dxa"/>
            <w:vAlign w:val="bottom"/>
          </w:tcPr>
          <w:p w:rsidR="00B37811" w:rsidRDefault="00B37811"/>
        </w:tc>
        <w:tc>
          <w:tcPr>
            <w:tcW w:w="80" w:type="dxa"/>
            <w:vAlign w:val="bottom"/>
          </w:tcPr>
          <w:p w:rsidR="00B37811" w:rsidRDefault="00B37811"/>
        </w:tc>
        <w:tc>
          <w:tcPr>
            <w:tcW w:w="600" w:type="dxa"/>
            <w:tcBorders>
              <w:bottom w:val="single" w:sz="8" w:space="0" w:color="auto"/>
            </w:tcBorders>
            <w:vAlign w:val="bottom"/>
          </w:tcPr>
          <w:p w:rsidR="00B37811" w:rsidRDefault="00B37811"/>
        </w:tc>
        <w:tc>
          <w:tcPr>
            <w:tcW w:w="640" w:type="dxa"/>
            <w:tcBorders>
              <w:bottom w:val="single" w:sz="8" w:space="0" w:color="auto"/>
            </w:tcBorders>
            <w:vAlign w:val="bottom"/>
          </w:tcPr>
          <w:p w:rsidR="00B37811" w:rsidRDefault="00B37811"/>
        </w:tc>
        <w:tc>
          <w:tcPr>
            <w:tcW w:w="120" w:type="dxa"/>
            <w:tcBorders>
              <w:bottom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57"/>
        </w:trPr>
        <w:tc>
          <w:tcPr>
            <w:tcW w:w="100" w:type="dxa"/>
            <w:vAlign w:val="bottom"/>
          </w:tcPr>
          <w:p w:rsidR="00B37811" w:rsidRDefault="00B37811"/>
        </w:tc>
        <w:tc>
          <w:tcPr>
            <w:tcW w:w="5640" w:type="dxa"/>
            <w:vAlign w:val="bottom"/>
          </w:tcPr>
          <w:p w:rsidR="00B37811" w:rsidRDefault="00B37811"/>
        </w:tc>
        <w:tc>
          <w:tcPr>
            <w:tcW w:w="120" w:type="dxa"/>
            <w:vAlign w:val="bottom"/>
          </w:tcPr>
          <w:p w:rsidR="00B37811" w:rsidRDefault="00B37811"/>
        </w:tc>
        <w:tc>
          <w:tcPr>
            <w:tcW w:w="100" w:type="dxa"/>
            <w:vAlign w:val="bottom"/>
          </w:tcPr>
          <w:p w:rsidR="00B37811" w:rsidRDefault="00B37811"/>
        </w:tc>
        <w:tc>
          <w:tcPr>
            <w:tcW w:w="560" w:type="dxa"/>
            <w:vAlign w:val="bottom"/>
          </w:tcPr>
          <w:p w:rsidR="00B37811" w:rsidRDefault="00B37811"/>
        </w:tc>
        <w:tc>
          <w:tcPr>
            <w:tcW w:w="120" w:type="dxa"/>
            <w:vAlign w:val="bottom"/>
          </w:tcPr>
          <w:p w:rsidR="00B37811" w:rsidRDefault="00B37811"/>
        </w:tc>
        <w:tc>
          <w:tcPr>
            <w:tcW w:w="100" w:type="dxa"/>
            <w:vAlign w:val="bottom"/>
          </w:tcPr>
          <w:p w:rsidR="00B37811" w:rsidRDefault="00B37811"/>
        </w:tc>
        <w:tc>
          <w:tcPr>
            <w:tcW w:w="1840" w:type="dxa"/>
            <w:gridSpan w:val="6"/>
            <w:vAlign w:val="bottom"/>
          </w:tcPr>
          <w:p w:rsidR="00B37811" w:rsidRDefault="00D515AA">
            <w:pPr>
              <w:ind w:left="540"/>
              <w:rPr>
                <w:sz w:val="20"/>
                <w:szCs w:val="20"/>
              </w:rPr>
            </w:pPr>
            <w:r>
              <w:rPr>
                <w:rFonts w:eastAsia="Times New Roman"/>
              </w:rPr>
              <w:t>Код за ДКУД</w:t>
            </w:r>
          </w:p>
        </w:tc>
        <w:tc>
          <w:tcPr>
            <w:tcW w:w="80" w:type="dxa"/>
            <w:tcBorders>
              <w:right w:val="single" w:sz="8" w:space="0" w:color="auto"/>
            </w:tcBorders>
            <w:vAlign w:val="bottom"/>
          </w:tcPr>
          <w:p w:rsidR="00B37811" w:rsidRDefault="00B37811"/>
        </w:tc>
        <w:tc>
          <w:tcPr>
            <w:tcW w:w="1360" w:type="dxa"/>
            <w:gridSpan w:val="3"/>
            <w:tcBorders>
              <w:right w:val="single" w:sz="8" w:space="0" w:color="auto"/>
            </w:tcBorders>
            <w:vAlign w:val="bottom"/>
          </w:tcPr>
          <w:p w:rsidR="00B37811" w:rsidRDefault="00D515AA">
            <w:pPr>
              <w:spacing w:line="243" w:lineRule="exact"/>
              <w:ind w:right="120"/>
              <w:jc w:val="right"/>
              <w:rPr>
                <w:sz w:val="20"/>
                <w:szCs w:val="20"/>
              </w:rPr>
            </w:pPr>
            <w:r>
              <w:rPr>
                <w:rFonts w:eastAsia="Times New Roman"/>
              </w:rPr>
              <w:t>1801008</w:t>
            </w:r>
          </w:p>
        </w:tc>
        <w:tc>
          <w:tcPr>
            <w:tcW w:w="0" w:type="dxa"/>
            <w:vAlign w:val="bottom"/>
          </w:tcPr>
          <w:p w:rsidR="00B37811" w:rsidRDefault="00B37811">
            <w:pPr>
              <w:rPr>
                <w:sz w:val="1"/>
                <w:szCs w:val="1"/>
              </w:rPr>
            </w:pPr>
          </w:p>
        </w:tc>
      </w:tr>
      <w:tr w:rsidR="00B37811">
        <w:trPr>
          <w:trHeight w:val="21"/>
        </w:trPr>
        <w:tc>
          <w:tcPr>
            <w:tcW w:w="100" w:type="dxa"/>
            <w:tcBorders>
              <w:bottom w:val="single" w:sz="8" w:space="0" w:color="auto"/>
            </w:tcBorders>
            <w:vAlign w:val="bottom"/>
          </w:tcPr>
          <w:p w:rsidR="00B37811" w:rsidRDefault="00B37811">
            <w:pPr>
              <w:spacing w:line="20" w:lineRule="exact"/>
              <w:rPr>
                <w:sz w:val="1"/>
                <w:szCs w:val="1"/>
              </w:rPr>
            </w:pPr>
          </w:p>
        </w:tc>
        <w:tc>
          <w:tcPr>
            <w:tcW w:w="5640" w:type="dxa"/>
            <w:tcBorders>
              <w:bottom w:val="single" w:sz="8" w:space="0" w:color="auto"/>
            </w:tcBorders>
            <w:vAlign w:val="bottom"/>
          </w:tcPr>
          <w:p w:rsidR="00B37811" w:rsidRDefault="00B37811">
            <w:pPr>
              <w:spacing w:line="20" w:lineRule="exact"/>
              <w:rPr>
                <w:sz w:val="1"/>
                <w:szCs w:val="1"/>
              </w:rPr>
            </w:pPr>
          </w:p>
        </w:tc>
        <w:tc>
          <w:tcPr>
            <w:tcW w:w="120" w:type="dxa"/>
            <w:tcBorders>
              <w:bottom w:val="single" w:sz="8" w:space="0" w:color="auto"/>
            </w:tcBorders>
            <w:vAlign w:val="bottom"/>
          </w:tcPr>
          <w:p w:rsidR="00B37811" w:rsidRDefault="00B37811">
            <w:pPr>
              <w:spacing w:line="20" w:lineRule="exact"/>
              <w:rPr>
                <w:sz w:val="1"/>
                <w:szCs w:val="1"/>
              </w:rPr>
            </w:pPr>
          </w:p>
        </w:tc>
        <w:tc>
          <w:tcPr>
            <w:tcW w:w="100" w:type="dxa"/>
            <w:tcBorders>
              <w:bottom w:val="single" w:sz="8" w:space="0" w:color="auto"/>
            </w:tcBorders>
            <w:vAlign w:val="bottom"/>
          </w:tcPr>
          <w:p w:rsidR="00B37811" w:rsidRDefault="00B37811">
            <w:pPr>
              <w:spacing w:line="20" w:lineRule="exact"/>
              <w:rPr>
                <w:sz w:val="1"/>
                <w:szCs w:val="1"/>
              </w:rPr>
            </w:pPr>
          </w:p>
        </w:tc>
        <w:tc>
          <w:tcPr>
            <w:tcW w:w="560" w:type="dxa"/>
            <w:tcBorders>
              <w:bottom w:val="single" w:sz="8" w:space="0" w:color="auto"/>
            </w:tcBorders>
            <w:vAlign w:val="bottom"/>
          </w:tcPr>
          <w:p w:rsidR="00B37811" w:rsidRDefault="00B37811">
            <w:pPr>
              <w:spacing w:line="20" w:lineRule="exact"/>
              <w:rPr>
                <w:sz w:val="1"/>
                <w:szCs w:val="1"/>
              </w:rPr>
            </w:pPr>
          </w:p>
        </w:tc>
        <w:tc>
          <w:tcPr>
            <w:tcW w:w="120" w:type="dxa"/>
            <w:tcBorders>
              <w:bottom w:val="single" w:sz="8" w:space="0" w:color="auto"/>
            </w:tcBorders>
            <w:vAlign w:val="bottom"/>
          </w:tcPr>
          <w:p w:rsidR="00B37811" w:rsidRDefault="00B37811">
            <w:pPr>
              <w:spacing w:line="20" w:lineRule="exact"/>
              <w:rPr>
                <w:sz w:val="1"/>
                <w:szCs w:val="1"/>
              </w:rPr>
            </w:pPr>
          </w:p>
        </w:tc>
        <w:tc>
          <w:tcPr>
            <w:tcW w:w="100" w:type="dxa"/>
            <w:tcBorders>
              <w:bottom w:val="single" w:sz="8" w:space="0" w:color="auto"/>
            </w:tcBorders>
            <w:vAlign w:val="bottom"/>
          </w:tcPr>
          <w:p w:rsidR="00B37811" w:rsidRDefault="00B37811">
            <w:pPr>
              <w:spacing w:line="20" w:lineRule="exact"/>
              <w:rPr>
                <w:sz w:val="1"/>
                <w:szCs w:val="1"/>
              </w:rPr>
            </w:pPr>
          </w:p>
        </w:tc>
        <w:tc>
          <w:tcPr>
            <w:tcW w:w="840" w:type="dxa"/>
            <w:tcBorders>
              <w:bottom w:val="single" w:sz="8" w:space="0" w:color="auto"/>
            </w:tcBorders>
            <w:vAlign w:val="bottom"/>
          </w:tcPr>
          <w:p w:rsidR="00B37811" w:rsidRDefault="00B37811">
            <w:pPr>
              <w:spacing w:line="20" w:lineRule="exact"/>
              <w:rPr>
                <w:sz w:val="1"/>
                <w:szCs w:val="1"/>
              </w:rPr>
            </w:pPr>
          </w:p>
        </w:tc>
        <w:tc>
          <w:tcPr>
            <w:tcW w:w="660" w:type="dxa"/>
            <w:tcBorders>
              <w:bottom w:val="single" w:sz="8" w:space="0" w:color="auto"/>
            </w:tcBorders>
            <w:vAlign w:val="bottom"/>
          </w:tcPr>
          <w:p w:rsidR="00B37811" w:rsidRDefault="00B37811">
            <w:pPr>
              <w:spacing w:line="20" w:lineRule="exact"/>
              <w:rPr>
                <w:sz w:val="1"/>
                <w:szCs w:val="1"/>
              </w:rPr>
            </w:pPr>
          </w:p>
        </w:tc>
        <w:tc>
          <w:tcPr>
            <w:tcW w:w="20" w:type="dxa"/>
            <w:tcBorders>
              <w:bottom w:val="single" w:sz="8" w:space="0" w:color="auto"/>
            </w:tcBorders>
            <w:vAlign w:val="bottom"/>
          </w:tcPr>
          <w:p w:rsidR="00B37811" w:rsidRDefault="00B37811">
            <w:pPr>
              <w:spacing w:line="20" w:lineRule="exact"/>
              <w:rPr>
                <w:sz w:val="1"/>
                <w:szCs w:val="1"/>
              </w:rPr>
            </w:pPr>
          </w:p>
        </w:tc>
        <w:tc>
          <w:tcPr>
            <w:tcW w:w="100" w:type="dxa"/>
            <w:tcBorders>
              <w:bottom w:val="single" w:sz="8" w:space="0" w:color="auto"/>
            </w:tcBorders>
            <w:vAlign w:val="bottom"/>
          </w:tcPr>
          <w:p w:rsidR="00B37811" w:rsidRDefault="00B37811">
            <w:pPr>
              <w:spacing w:line="20" w:lineRule="exact"/>
              <w:rPr>
                <w:sz w:val="1"/>
                <w:szCs w:val="1"/>
              </w:rPr>
            </w:pPr>
          </w:p>
        </w:tc>
        <w:tc>
          <w:tcPr>
            <w:tcW w:w="100" w:type="dxa"/>
            <w:tcBorders>
              <w:bottom w:val="single" w:sz="8" w:space="0" w:color="auto"/>
            </w:tcBorders>
            <w:vAlign w:val="bottom"/>
          </w:tcPr>
          <w:p w:rsidR="00B37811" w:rsidRDefault="00B37811">
            <w:pPr>
              <w:spacing w:line="20" w:lineRule="exact"/>
              <w:rPr>
                <w:sz w:val="1"/>
                <w:szCs w:val="1"/>
              </w:rPr>
            </w:pPr>
          </w:p>
        </w:tc>
        <w:tc>
          <w:tcPr>
            <w:tcW w:w="200" w:type="dxa"/>
            <w:gridSpan w:val="2"/>
            <w:tcBorders>
              <w:bottom w:val="single" w:sz="8" w:space="0" w:color="auto"/>
              <w:right w:val="single" w:sz="8" w:space="0" w:color="auto"/>
            </w:tcBorders>
            <w:vAlign w:val="bottom"/>
          </w:tcPr>
          <w:p w:rsidR="00B37811" w:rsidRDefault="00B37811">
            <w:pPr>
              <w:spacing w:line="20" w:lineRule="exact"/>
              <w:rPr>
                <w:sz w:val="1"/>
                <w:szCs w:val="1"/>
              </w:rPr>
            </w:pPr>
          </w:p>
        </w:tc>
        <w:tc>
          <w:tcPr>
            <w:tcW w:w="1240" w:type="dxa"/>
            <w:gridSpan w:val="2"/>
            <w:tcBorders>
              <w:bottom w:val="single" w:sz="8" w:space="0" w:color="auto"/>
            </w:tcBorders>
            <w:vAlign w:val="bottom"/>
          </w:tcPr>
          <w:p w:rsidR="00B37811" w:rsidRDefault="00B37811">
            <w:pPr>
              <w:spacing w:line="20" w:lineRule="exact"/>
              <w:rPr>
                <w:sz w:val="1"/>
                <w:szCs w:val="1"/>
              </w:rPr>
            </w:pPr>
          </w:p>
        </w:tc>
        <w:tc>
          <w:tcPr>
            <w:tcW w:w="120" w:type="dxa"/>
            <w:tcBorders>
              <w:bottom w:val="single" w:sz="8" w:space="0" w:color="auto"/>
              <w:right w:val="single" w:sz="8" w:space="0" w:color="auto"/>
            </w:tcBorders>
            <w:vAlign w:val="bottom"/>
          </w:tcPr>
          <w:p w:rsidR="00B37811" w:rsidRDefault="00B37811">
            <w:pPr>
              <w:spacing w:line="20" w:lineRule="exact"/>
              <w:rPr>
                <w:sz w:val="1"/>
                <w:szCs w:val="1"/>
              </w:rPr>
            </w:pPr>
          </w:p>
        </w:tc>
        <w:tc>
          <w:tcPr>
            <w:tcW w:w="0" w:type="dxa"/>
            <w:vAlign w:val="bottom"/>
          </w:tcPr>
          <w:p w:rsidR="00B37811" w:rsidRDefault="00B37811">
            <w:pPr>
              <w:rPr>
                <w:sz w:val="1"/>
                <w:szCs w:val="1"/>
              </w:rPr>
            </w:pPr>
          </w:p>
        </w:tc>
      </w:tr>
      <w:tr w:rsidR="00B37811">
        <w:trPr>
          <w:trHeight w:val="247"/>
        </w:trPr>
        <w:tc>
          <w:tcPr>
            <w:tcW w:w="100" w:type="dxa"/>
            <w:tcBorders>
              <w:left w:val="single" w:sz="8" w:space="0" w:color="auto"/>
            </w:tcBorders>
            <w:shd w:val="clear" w:color="auto" w:fill="E6E6E6"/>
            <w:vAlign w:val="bottom"/>
          </w:tcPr>
          <w:p w:rsidR="00B37811" w:rsidRDefault="00B37811">
            <w:pPr>
              <w:rPr>
                <w:sz w:val="21"/>
                <w:szCs w:val="21"/>
              </w:rPr>
            </w:pPr>
          </w:p>
        </w:tc>
        <w:tc>
          <w:tcPr>
            <w:tcW w:w="564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56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840" w:type="dxa"/>
            <w:shd w:val="clear" w:color="auto" w:fill="E6E6E6"/>
            <w:vAlign w:val="bottom"/>
          </w:tcPr>
          <w:p w:rsidR="00B37811" w:rsidRDefault="00B37811">
            <w:pPr>
              <w:rPr>
                <w:sz w:val="21"/>
                <w:szCs w:val="21"/>
              </w:rPr>
            </w:pPr>
          </w:p>
        </w:tc>
        <w:tc>
          <w:tcPr>
            <w:tcW w:w="660" w:type="dxa"/>
            <w:shd w:val="clear" w:color="auto" w:fill="E6E6E6"/>
            <w:vAlign w:val="bottom"/>
          </w:tcPr>
          <w:p w:rsidR="00B37811" w:rsidRDefault="00B37811">
            <w:pPr>
              <w:rPr>
                <w:sz w:val="21"/>
                <w:szCs w:val="21"/>
              </w:rPr>
            </w:pPr>
          </w:p>
        </w:tc>
        <w:tc>
          <w:tcPr>
            <w:tcW w:w="20" w:type="dxa"/>
            <w:shd w:val="clear" w:color="auto" w:fill="E6E6E6"/>
            <w:vAlign w:val="bottom"/>
          </w:tcPr>
          <w:p w:rsidR="00B37811" w:rsidRDefault="00B37811">
            <w:pPr>
              <w:rPr>
                <w:sz w:val="21"/>
                <w:szCs w:val="21"/>
              </w:rPr>
            </w:pPr>
          </w:p>
        </w:tc>
        <w:tc>
          <w:tcPr>
            <w:tcW w:w="10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1440" w:type="dxa"/>
            <w:gridSpan w:val="4"/>
            <w:shd w:val="clear" w:color="auto" w:fill="E6E6E6"/>
            <w:vAlign w:val="bottom"/>
          </w:tcPr>
          <w:p w:rsidR="00B37811" w:rsidRDefault="00D515AA">
            <w:pPr>
              <w:spacing w:line="242" w:lineRule="exact"/>
              <w:jc w:val="center"/>
              <w:rPr>
                <w:sz w:val="20"/>
                <w:szCs w:val="20"/>
              </w:rPr>
            </w:pPr>
            <w:r>
              <w:rPr>
                <w:rFonts w:eastAsia="Times New Roman"/>
                <w:w w:val="99"/>
                <w:shd w:val="clear" w:color="auto" w:fill="E6E6E6"/>
              </w:rPr>
              <w:t>За аналогічний</w:t>
            </w:r>
          </w:p>
        </w:tc>
        <w:tc>
          <w:tcPr>
            <w:tcW w:w="120" w:type="dxa"/>
            <w:tcBorders>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8"/>
        </w:trPr>
        <w:tc>
          <w:tcPr>
            <w:tcW w:w="100" w:type="dxa"/>
            <w:tcBorders>
              <w:left w:val="single" w:sz="8" w:space="0" w:color="auto"/>
            </w:tcBorders>
            <w:shd w:val="clear" w:color="auto" w:fill="E6E6E6"/>
            <w:vAlign w:val="bottom"/>
          </w:tcPr>
          <w:p w:rsidR="00B37811" w:rsidRDefault="00B37811">
            <w:pPr>
              <w:rPr>
                <w:sz w:val="11"/>
                <w:szCs w:val="11"/>
              </w:rPr>
            </w:pPr>
          </w:p>
        </w:tc>
        <w:tc>
          <w:tcPr>
            <w:tcW w:w="5640" w:type="dxa"/>
            <w:vMerge w:val="restart"/>
            <w:shd w:val="clear" w:color="auto" w:fill="E6E6E6"/>
            <w:vAlign w:val="bottom"/>
          </w:tcPr>
          <w:p w:rsidR="00B37811" w:rsidRDefault="00D515AA">
            <w:pPr>
              <w:jc w:val="center"/>
              <w:rPr>
                <w:sz w:val="20"/>
                <w:szCs w:val="20"/>
              </w:rPr>
            </w:pPr>
            <w:r>
              <w:rPr>
                <w:rFonts w:eastAsia="Times New Roman"/>
              </w:rPr>
              <w:t>Стаття</w:t>
            </w: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vMerge w:val="restart"/>
            <w:shd w:val="clear" w:color="auto" w:fill="E6E6E6"/>
            <w:vAlign w:val="bottom"/>
          </w:tcPr>
          <w:p w:rsidR="00B37811" w:rsidRDefault="00B37811">
            <w:pPr>
              <w:rPr>
                <w:sz w:val="11"/>
                <w:szCs w:val="11"/>
              </w:rPr>
            </w:pPr>
          </w:p>
        </w:tc>
        <w:tc>
          <w:tcPr>
            <w:tcW w:w="560" w:type="dxa"/>
            <w:vMerge w:val="restart"/>
            <w:shd w:val="clear" w:color="auto" w:fill="E6E6E6"/>
            <w:vAlign w:val="bottom"/>
          </w:tcPr>
          <w:p w:rsidR="00B37811" w:rsidRDefault="00D515AA">
            <w:pPr>
              <w:spacing w:line="248" w:lineRule="exact"/>
              <w:jc w:val="center"/>
              <w:rPr>
                <w:sz w:val="20"/>
                <w:szCs w:val="20"/>
              </w:rPr>
            </w:pPr>
            <w:r>
              <w:rPr>
                <w:rFonts w:eastAsia="Times New Roman"/>
                <w:w w:val="97"/>
              </w:rPr>
              <w:t>Код</w:t>
            </w:r>
          </w:p>
        </w:tc>
        <w:tc>
          <w:tcPr>
            <w:tcW w:w="120" w:type="dxa"/>
            <w:vMerge w:val="restart"/>
            <w:tcBorders>
              <w:right w:val="single" w:sz="8" w:space="0" w:color="auto"/>
            </w:tcBorders>
            <w:shd w:val="clear" w:color="auto" w:fill="E6E6E6"/>
            <w:vAlign w:val="bottom"/>
          </w:tcPr>
          <w:p w:rsidR="00B37811" w:rsidRDefault="00B37811">
            <w:pPr>
              <w:rPr>
                <w:sz w:val="11"/>
                <w:szCs w:val="11"/>
              </w:rPr>
            </w:pPr>
          </w:p>
        </w:tc>
        <w:tc>
          <w:tcPr>
            <w:tcW w:w="100" w:type="dxa"/>
            <w:vMerge w:val="restart"/>
            <w:shd w:val="clear" w:color="auto" w:fill="E6E6E6"/>
            <w:vAlign w:val="bottom"/>
          </w:tcPr>
          <w:p w:rsidR="00B37811" w:rsidRDefault="00B37811">
            <w:pPr>
              <w:rPr>
                <w:sz w:val="11"/>
                <w:szCs w:val="11"/>
              </w:rPr>
            </w:pPr>
          </w:p>
        </w:tc>
        <w:tc>
          <w:tcPr>
            <w:tcW w:w="1500" w:type="dxa"/>
            <w:gridSpan w:val="2"/>
            <w:vMerge w:val="restart"/>
            <w:shd w:val="clear" w:color="auto" w:fill="E6E6E6"/>
            <w:vAlign w:val="bottom"/>
          </w:tcPr>
          <w:p w:rsidR="00B37811" w:rsidRDefault="00D515AA">
            <w:pPr>
              <w:spacing w:line="248" w:lineRule="exact"/>
              <w:jc w:val="center"/>
              <w:rPr>
                <w:sz w:val="20"/>
                <w:szCs w:val="20"/>
              </w:rPr>
            </w:pPr>
            <w:r>
              <w:rPr>
                <w:rFonts w:eastAsia="Times New Roman"/>
              </w:rPr>
              <w:t>За звітний</w:t>
            </w:r>
          </w:p>
        </w:tc>
        <w:tc>
          <w:tcPr>
            <w:tcW w:w="20" w:type="dxa"/>
            <w:vMerge w:val="restart"/>
            <w:vAlign w:val="bottom"/>
          </w:tcPr>
          <w:p w:rsidR="00B37811" w:rsidRDefault="00B37811">
            <w:pPr>
              <w:rPr>
                <w:sz w:val="11"/>
                <w:szCs w:val="11"/>
              </w:rPr>
            </w:pPr>
          </w:p>
        </w:tc>
        <w:tc>
          <w:tcPr>
            <w:tcW w:w="100" w:type="dxa"/>
            <w:vMerge w:val="restart"/>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20" w:type="dxa"/>
            <w:shd w:val="clear" w:color="auto" w:fill="E6E6E6"/>
            <w:vAlign w:val="bottom"/>
          </w:tcPr>
          <w:p w:rsidR="00B37811" w:rsidRDefault="00B37811">
            <w:pPr>
              <w:rPr>
                <w:sz w:val="11"/>
                <w:szCs w:val="11"/>
              </w:rPr>
            </w:pPr>
          </w:p>
        </w:tc>
        <w:tc>
          <w:tcPr>
            <w:tcW w:w="80" w:type="dxa"/>
            <w:tcBorders>
              <w:right w:val="single" w:sz="8" w:space="0" w:color="E6E6E6"/>
            </w:tcBorders>
            <w:shd w:val="clear" w:color="auto" w:fill="E6E6E6"/>
            <w:vAlign w:val="bottom"/>
          </w:tcPr>
          <w:p w:rsidR="00B37811" w:rsidRDefault="00B37811">
            <w:pPr>
              <w:rPr>
                <w:sz w:val="11"/>
                <w:szCs w:val="11"/>
              </w:rPr>
            </w:pPr>
          </w:p>
        </w:tc>
        <w:tc>
          <w:tcPr>
            <w:tcW w:w="1240" w:type="dxa"/>
            <w:gridSpan w:val="2"/>
            <w:vMerge w:val="restart"/>
            <w:shd w:val="clear" w:color="auto" w:fill="E6E6E6"/>
            <w:vAlign w:val="bottom"/>
          </w:tcPr>
          <w:p w:rsidR="00B37811" w:rsidRDefault="00D515AA">
            <w:pPr>
              <w:spacing w:line="248" w:lineRule="exact"/>
              <w:ind w:right="90"/>
              <w:jc w:val="center"/>
              <w:rPr>
                <w:sz w:val="20"/>
                <w:szCs w:val="20"/>
              </w:rPr>
            </w:pPr>
            <w:r>
              <w:rPr>
                <w:rFonts w:eastAsia="Times New Roman"/>
                <w:w w:val="98"/>
              </w:rPr>
              <w:t>період</w:t>
            </w:r>
          </w:p>
        </w:tc>
        <w:tc>
          <w:tcPr>
            <w:tcW w:w="120" w:type="dxa"/>
            <w:vMerge w:val="restart"/>
            <w:tcBorders>
              <w:right w:val="single" w:sz="8" w:space="0" w:color="auto"/>
            </w:tcBorders>
            <w:shd w:val="clear" w:color="auto" w:fill="E6E6E6"/>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0"/>
        </w:trPr>
        <w:tc>
          <w:tcPr>
            <w:tcW w:w="100" w:type="dxa"/>
            <w:tcBorders>
              <w:left w:val="single" w:sz="8" w:space="0" w:color="auto"/>
            </w:tcBorders>
            <w:shd w:val="clear" w:color="auto" w:fill="E6E6E6"/>
            <w:vAlign w:val="bottom"/>
          </w:tcPr>
          <w:p w:rsidR="00B37811" w:rsidRDefault="00B37811">
            <w:pPr>
              <w:rPr>
                <w:sz w:val="10"/>
                <w:szCs w:val="10"/>
              </w:rPr>
            </w:pPr>
          </w:p>
        </w:tc>
        <w:tc>
          <w:tcPr>
            <w:tcW w:w="5640" w:type="dxa"/>
            <w:vMerge/>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vMerge/>
            <w:shd w:val="clear" w:color="auto" w:fill="E6E6E6"/>
            <w:vAlign w:val="bottom"/>
          </w:tcPr>
          <w:p w:rsidR="00B37811" w:rsidRDefault="00B37811">
            <w:pPr>
              <w:rPr>
                <w:sz w:val="10"/>
                <w:szCs w:val="10"/>
              </w:rPr>
            </w:pPr>
          </w:p>
        </w:tc>
        <w:tc>
          <w:tcPr>
            <w:tcW w:w="560" w:type="dxa"/>
            <w:vMerge/>
            <w:shd w:val="clear" w:color="auto" w:fill="E6E6E6"/>
            <w:vAlign w:val="bottom"/>
          </w:tcPr>
          <w:p w:rsidR="00B37811" w:rsidRDefault="00B37811">
            <w:pPr>
              <w:rPr>
                <w:sz w:val="10"/>
                <w:szCs w:val="10"/>
              </w:rPr>
            </w:pPr>
          </w:p>
        </w:tc>
        <w:tc>
          <w:tcPr>
            <w:tcW w:w="120" w:type="dxa"/>
            <w:vMerge/>
            <w:tcBorders>
              <w:right w:val="single" w:sz="8" w:space="0" w:color="auto"/>
            </w:tcBorders>
            <w:shd w:val="clear" w:color="auto" w:fill="E6E6E6"/>
            <w:vAlign w:val="bottom"/>
          </w:tcPr>
          <w:p w:rsidR="00B37811" w:rsidRDefault="00B37811">
            <w:pPr>
              <w:rPr>
                <w:sz w:val="10"/>
                <w:szCs w:val="10"/>
              </w:rPr>
            </w:pPr>
          </w:p>
        </w:tc>
        <w:tc>
          <w:tcPr>
            <w:tcW w:w="100" w:type="dxa"/>
            <w:vMerge/>
            <w:shd w:val="clear" w:color="auto" w:fill="E6E6E6"/>
            <w:vAlign w:val="bottom"/>
          </w:tcPr>
          <w:p w:rsidR="00B37811" w:rsidRDefault="00B37811">
            <w:pPr>
              <w:rPr>
                <w:sz w:val="10"/>
                <w:szCs w:val="10"/>
              </w:rPr>
            </w:pPr>
          </w:p>
        </w:tc>
        <w:tc>
          <w:tcPr>
            <w:tcW w:w="1500" w:type="dxa"/>
            <w:gridSpan w:val="2"/>
            <w:vMerge/>
            <w:shd w:val="clear" w:color="auto" w:fill="E6E6E6"/>
            <w:vAlign w:val="bottom"/>
          </w:tcPr>
          <w:p w:rsidR="00B37811" w:rsidRDefault="00B37811">
            <w:pPr>
              <w:rPr>
                <w:sz w:val="10"/>
                <w:szCs w:val="10"/>
              </w:rPr>
            </w:pPr>
          </w:p>
        </w:tc>
        <w:tc>
          <w:tcPr>
            <w:tcW w:w="20" w:type="dxa"/>
            <w:vMerge/>
            <w:vAlign w:val="bottom"/>
          </w:tcPr>
          <w:p w:rsidR="00B37811" w:rsidRDefault="00B37811">
            <w:pPr>
              <w:rPr>
                <w:sz w:val="10"/>
                <w:szCs w:val="10"/>
              </w:rPr>
            </w:pPr>
          </w:p>
        </w:tc>
        <w:tc>
          <w:tcPr>
            <w:tcW w:w="100" w:type="dxa"/>
            <w:vMerge/>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120" w:type="dxa"/>
            <w:shd w:val="clear" w:color="auto" w:fill="E6E6E6"/>
            <w:vAlign w:val="bottom"/>
          </w:tcPr>
          <w:p w:rsidR="00B37811" w:rsidRDefault="00B37811">
            <w:pPr>
              <w:rPr>
                <w:sz w:val="10"/>
                <w:szCs w:val="10"/>
              </w:rPr>
            </w:pPr>
          </w:p>
        </w:tc>
        <w:tc>
          <w:tcPr>
            <w:tcW w:w="80" w:type="dxa"/>
            <w:tcBorders>
              <w:right w:val="single" w:sz="8" w:space="0" w:color="E6E6E6"/>
            </w:tcBorders>
            <w:shd w:val="clear" w:color="auto" w:fill="E6E6E6"/>
            <w:vAlign w:val="bottom"/>
          </w:tcPr>
          <w:p w:rsidR="00B37811" w:rsidRDefault="00B37811">
            <w:pPr>
              <w:rPr>
                <w:sz w:val="10"/>
                <w:szCs w:val="10"/>
              </w:rPr>
            </w:pPr>
          </w:p>
        </w:tc>
        <w:tc>
          <w:tcPr>
            <w:tcW w:w="1240" w:type="dxa"/>
            <w:gridSpan w:val="2"/>
            <w:vMerge/>
            <w:shd w:val="clear" w:color="auto" w:fill="E6E6E6"/>
            <w:vAlign w:val="bottom"/>
          </w:tcPr>
          <w:p w:rsidR="00B37811" w:rsidRDefault="00B37811">
            <w:pPr>
              <w:rPr>
                <w:sz w:val="10"/>
                <w:szCs w:val="10"/>
              </w:rPr>
            </w:pPr>
          </w:p>
        </w:tc>
        <w:tc>
          <w:tcPr>
            <w:tcW w:w="120" w:type="dxa"/>
            <w:vMerge/>
            <w:tcBorders>
              <w:right w:val="single" w:sz="8" w:space="0" w:color="auto"/>
            </w:tcBorders>
            <w:shd w:val="clear" w:color="auto" w:fill="E6E6E6"/>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5"/>
        </w:trPr>
        <w:tc>
          <w:tcPr>
            <w:tcW w:w="100" w:type="dxa"/>
            <w:tcBorders>
              <w:left w:val="single" w:sz="8" w:space="0" w:color="auto"/>
            </w:tcBorders>
            <w:shd w:val="clear" w:color="auto" w:fill="E6E6E6"/>
            <w:vAlign w:val="bottom"/>
          </w:tcPr>
          <w:p w:rsidR="00B37811" w:rsidRDefault="00B37811">
            <w:pPr>
              <w:rPr>
                <w:sz w:val="10"/>
                <w:szCs w:val="10"/>
              </w:rPr>
            </w:pPr>
          </w:p>
        </w:tc>
        <w:tc>
          <w:tcPr>
            <w:tcW w:w="5640" w:type="dxa"/>
            <w:vMerge/>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560" w:type="dxa"/>
            <w:vMerge w:val="restart"/>
            <w:shd w:val="clear" w:color="auto" w:fill="E6E6E6"/>
            <w:vAlign w:val="bottom"/>
          </w:tcPr>
          <w:p w:rsidR="00B37811" w:rsidRDefault="00D515AA">
            <w:pPr>
              <w:jc w:val="center"/>
              <w:rPr>
                <w:sz w:val="20"/>
                <w:szCs w:val="20"/>
              </w:rPr>
            </w:pPr>
            <w:r>
              <w:rPr>
                <w:rFonts w:eastAsia="Times New Roman"/>
                <w:w w:val="98"/>
                <w:shd w:val="clear" w:color="auto" w:fill="E6E6E6"/>
              </w:rPr>
              <w:t>рядка</w:t>
            </w: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1500" w:type="dxa"/>
            <w:gridSpan w:val="2"/>
            <w:vMerge w:val="restart"/>
            <w:shd w:val="clear" w:color="auto" w:fill="E6E6E6"/>
            <w:vAlign w:val="bottom"/>
          </w:tcPr>
          <w:p w:rsidR="00B37811" w:rsidRDefault="00D515AA">
            <w:pPr>
              <w:jc w:val="center"/>
              <w:rPr>
                <w:sz w:val="20"/>
                <w:szCs w:val="20"/>
              </w:rPr>
            </w:pPr>
            <w:r>
              <w:rPr>
                <w:rFonts w:eastAsia="Times New Roman"/>
              </w:rPr>
              <w:t>період</w:t>
            </w:r>
          </w:p>
        </w:tc>
        <w:tc>
          <w:tcPr>
            <w:tcW w:w="20" w:type="dxa"/>
            <w:vAlign w:val="bottom"/>
          </w:tcPr>
          <w:p w:rsidR="00B37811" w:rsidRDefault="00B37811">
            <w:pPr>
              <w:rPr>
                <w:sz w:val="10"/>
                <w:szCs w:val="10"/>
              </w:rPr>
            </w:pPr>
          </w:p>
        </w:tc>
        <w:tc>
          <w:tcPr>
            <w:tcW w:w="10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1440" w:type="dxa"/>
            <w:gridSpan w:val="4"/>
            <w:vMerge w:val="restart"/>
            <w:shd w:val="clear" w:color="auto" w:fill="E6E6E6"/>
            <w:vAlign w:val="bottom"/>
          </w:tcPr>
          <w:p w:rsidR="00B37811" w:rsidRDefault="00D515AA">
            <w:pPr>
              <w:jc w:val="center"/>
              <w:rPr>
                <w:sz w:val="20"/>
                <w:szCs w:val="20"/>
              </w:rPr>
            </w:pPr>
            <w:r>
              <w:rPr>
                <w:rFonts w:eastAsia="Times New Roman"/>
                <w:w w:val="99"/>
                <w:shd w:val="clear" w:color="auto" w:fill="E6E6E6"/>
              </w:rPr>
              <w:t>попереднього</w:t>
            </w:r>
          </w:p>
        </w:tc>
        <w:tc>
          <w:tcPr>
            <w:tcW w:w="120" w:type="dxa"/>
            <w:tcBorders>
              <w:right w:val="single" w:sz="8" w:space="0" w:color="auto"/>
            </w:tcBorders>
            <w:shd w:val="clear" w:color="auto" w:fill="E6E6E6"/>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7"/>
        </w:trPr>
        <w:tc>
          <w:tcPr>
            <w:tcW w:w="100" w:type="dxa"/>
            <w:tcBorders>
              <w:left w:val="single" w:sz="8" w:space="0" w:color="auto"/>
            </w:tcBorders>
            <w:shd w:val="clear" w:color="auto" w:fill="E6E6E6"/>
            <w:vAlign w:val="bottom"/>
          </w:tcPr>
          <w:p w:rsidR="00B37811" w:rsidRDefault="00B37811">
            <w:pPr>
              <w:rPr>
                <w:sz w:val="11"/>
                <w:szCs w:val="11"/>
              </w:rPr>
            </w:pPr>
          </w:p>
        </w:tc>
        <w:tc>
          <w:tcPr>
            <w:tcW w:w="5640" w:type="dxa"/>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56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500" w:type="dxa"/>
            <w:gridSpan w:val="2"/>
            <w:vMerge/>
            <w:shd w:val="clear" w:color="auto" w:fill="E6E6E6"/>
            <w:vAlign w:val="bottom"/>
          </w:tcPr>
          <w:p w:rsidR="00B37811" w:rsidRDefault="00B37811">
            <w:pPr>
              <w:rPr>
                <w:sz w:val="11"/>
                <w:szCs w:val="11"/>
              </w:rPr>
            </w:pPr>
          </w:p>
        </w:tc>
        <w:tc>
          <w:tcPr>
            <w:tcW w:w="20" w:type="dxa"/>
            <w:vAlign w:val="bottom"/>
          </w:tcPr>
          <w:p w:rsidR="00B37811" w:rsidRDefault="00B37811">
            <w:pPr>
              <w:rPr>
                <w:sz w:val="11"/>
                <w:szCs w:val="11"/>
              </w:rPr>
            </w:pPr>
          </w:p>
        </w:tc>
        <w:tc>
          <w:tcPr>
            <w:tcW w:w="10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440" w:type="dxa"/>
            <w:gridSpan w:val="4"/>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59"/>
        </w:trPr>
        <w:tc>
          <w:tcPr>
            <w:tcW w:w="100" w:type="dxa"/>
            <w:tcBorders>
              <w:left w:val="single" w:sz="8" w:space="0" w:color="auto"/>
              <w:bottom w:val="single" w:sz="8" w:space="0" w:color="auto"/>
            </w:tcBorders>
            <w:shd w:val="clear" w:color="auto" w:fill="E6E6E6"/>
            <w:vAlign w:val="bottom"/>
          </w:tcPr>
          <w:p w:rsidR="00B37811" w:rsidRDefault="00B37811"/>
        </w:tc>
        <w:tc>
          <w:tcPr>
            <w:tcW w:w="5640" w:type="dxa"/>
            <w:tcBorders>
              <w:bottom w:val="single" w:sz="8" w:space="0" w:color="auto"/>
            </w:tcBorders>
            <w:shd w:val="clear" w:color="auto" w:fill="E6E6E6"/>
            <w:vAlign w:val="bottom"/>
          </w:tcPr>
          <w:p w:rsidR="00B37811" w:rsidRDefault="00B37811"/>
        </w:tc>
        <w:tc>
          <w:tcPr>
            <w:tcW w:w="120" w:type="dxa"/>
            <w:tcBorders>
              <w:bottom w:val="single" w:sz="8" w:space="0" w:color="auto"/>
              <w:right w:val="single" w:sz="8" w:space="0" w:color="auto"/>
            </w:tcBorders>
            <w:shd w:val="clear" w:color="auto" w:fill="E6E6E6"/>
            <w:vAlign w:val="bottom"/>
          </w:tcPr>
          <w:p w:rsidR="00B37811" w:rsidRDefault="00B37811"/>
        </w:tc>
        <w:tc>
          <w:tcPr>
            <w:tcW w:w="100" w:type="dxa"/>
            <w:tcBorders>
              <w:bottom w:val="single" w:sz="8" w:space="0" w:color="auto"/>
            </w:tcBorders>
            <w:shd w:val="clear" w:color="auto" w:fill="E6E6E6"/>
            <w:vAlign w:val="bottom"/>
          </w:tcPr>
          <w:p w:rsidR="00B37811" w:rsidRDefault="00B37811"/>
        </w:tc>
        <w:tc>
          <w:tcPr>
            <w:tcW w:w="560" w:type="dxa"/>
            <w:tcBorders>
              <w:bottom w:val="single" w:sz="8" w:space="0" w:color="auto"/>
            </w:tcBorders>
            <w:shd w:val="clear" w:color="auto" w:fill="E6E6E6"/>
            <w:vAlign w:val="bottom"/>
          </w:tcPr>
          <w:p w:rsidR="00B37811" w:rsidRDefault="00B37811"/>
        </w:tc>
        <w:tc>
          <w:tcPr>
            <w:tcW w:w="120" w:type="dxa"/>
            <w:tcBorders>
              <w:bottom w:val="single" w:sz="8" w:space="0" w:color="auto"/>
              <w:right w:val="single" w:sz="8" w:space="0" w:color="auto"/>
            </w:tcBorders>
            <w:shd w:val="clear" w:color="auto" w:fill="E6E6E6"/>
            <w:vAlign w:val="bottom"/>
          </w:tcPr>
          <w:p w:rsidR="00B37811" w:rsidRDefault="00B37811"/>
        </w:tc>
        <w:tc>
          <w:tcPr>
            <w:tcW w:w="100" w:type="dxa"/>
            <w:tcBorders>
              <w:bottom w:val="single" w:sz="8" w:space="0" w:color="auto"/>
            </w:tcBorders>
            <w:shd w:val="clear" w:color="auto" w:fill="E6E6E6"/>
            <w:vAlign w:val="bottom"/>
          </w:tcPr>
          <w:p w:rsidR="00B37811" w:rsidRDefault="00B37811"/>
        </w:tc>
        <w:tc>
          <w:tcPr>
            <w:tcW w:w="840" w:type="dxa"/>
            <w:tcBorders>
              <w:bottom w:val="single" w:sz="8" w:space="0" w:color="auto"/>
            </w:tcBorders>
            <w:shd w:val="clear" w:color="auto" w:fill="E6E6E6"/>
            <w:vAlign w:val="bottom"/>
          </w:tcPr>
          <w:p w:rsidR="00B37811" w:rsidRDefault="00B37811"/>
        </w:tc>
        <w:tc>
          <w:tcPr>
            <w:tcW w:w="660" w:type="dxa"/>
            <w:tcBorders>
              <w:bottom w:val="single" w:sz="8" w:space="0" w:color="auto"/>
            </w:tcBorders>
            <w:shd w:val="clear" w:color="auto" w:fill="E6E6E6"/>
            <w:vAlign w:val="bottom"/>
          </w:tcPr>
          <w:p w:rsidR="00B37811" w:rsidRDefault="00B37811"/>
        </w:tc>
        <w:tc>
          <w:tcPr>
            <w:tcW w:w="20" w:type="dxa"/>
            <w:tcBorders>
              <w:bottom w:val="single" w:sz="8" w:space="0" w:color="auto"/>
            </w:tcBorders>
            <w:shd w:val="clear" w:color="auto" w:fill="E6E6E6"/>
            <w:vAlign w:val="bottom"/>
          </w:tcPr>
          <w:p w:rsidR="00B37811" w:rsidRDefault="00B37811"/>
        </w:tc>
        <w:tc>
          <w:tcPr>
            <w:tcW w:w="100" w:type="dxa"/>
            <w:tcBorders>
              <w:bottom w:val="single" w:sz="8" w:space="0" w:color="auto"/>
              <w:right w:val="single" w:sz="8" w:space="0" w:color="auto"/>
            </w:tcBorders>
            <w:shd w:val="clear" w:color="auto" w:fill="E6E6E6"/>
            <w:vAlign w:val="bottom"/>
          </w:tcPr>
          <w:p w:rsidR="00B37811" w:rsidRDefault="00B37811"/>
        </w:tc>
        <w:tc>
          <w:tcPr>
            <w:tcW w:w="100" w:type="dxa"/>
            <w:tcBorders>
              <w:bottom w:val="single" w:sz="8" w:space="0" w:color="auto"/>
            </w:tcBorders>
            <w:shd w:val="clear" w:color="auto" w:fill="E6E6E6"/>
            <w:vAlign w:val="bottom"/>
          </w:tcPr>
          <w:p w:rsidR="00B37811" w:rsidRDefault="00B37811"/>
        </w:tc>
        <w:tc>
          <w:tcPr>
            <w:tcW w:w="120" w:type="dxa"/>
            <w:tcBorders>
              <w:bottom w:val="single" w:sz="8" w:space="0" w:color="auto"/>
            </w:tcBorders>
            <w:shd w:val="clear" w:color="auto" w:fill="E6E6E6"/>
            <w:vAlign w:val="bottom"/>
          </w:tcPr>
          <w:p w:rsidR="00B37811" w:rsidRDefault="00B37811"/>
        </w:tc>
        <w:tc>
          <w:tcPr>
            <w:tcW w:w="80" w:type="dxa"/>
            <w:tcBorders>
              <w:bottom w:val="single" w:sz="8" w:space="0" w:color="auto"/>
              <w:right w:val="single" w:sz="8" w:space="0" w:color="E6E6E6"/>
            </w:tcBorders>
            <w:shd w:val="clear" w:color="auto" w:fill="E6E6E6"/>
            <w:vAlign w:val="bottom"/>
          </w:tcPr>
          <w:p w:rsidR="00B37811" w:rsidRDefault="00B37811"/>
        </w:tc>
        <w:tc>
          <w:tcPr>
            <w:tcW w:w="1240" w:type="dxa"/>
            <w:gridSpan w:val="2"/>
            <w:tcBorders>
              <w:bottom w:val="single" w:sz="8" w:space="0" w:color="auto"/>
            </w:tcBorders>
            <w:shd w:val="clear" w:color="auto" w:fill="E6E6E6"/>
            <w:vAlign w:val="bottom"/>
          </w:tcPr>
          <w:p w:rsidR="00B37811" w:rsidRDefault="00D515AA">
            <w:pPr>
              <w:ind w:right="90"/>
              <w:jc w:val="center"/>
              <w:rPr>
                <w:sz w:val="20"/>
                <w:szCs w:val="20"/>
              </w:rPr>
            </w:pPr>
            <w:r>
              <w:rPr>
                <w:rFonts w:eastAsia="Times New Roman"/>
              </w:rPr>
              <w:t>року</w:t>
            </w:r>
          </w:p>
        </w:tc>
        <w:tc>
          <w:tcPr>
            <w:tcW w:w="120" w:type="dxa"/>
            <w:tcBorders>
              <w:bottom w:val="single" w:sz="8" w:space="0" w:color="auto"/>
              <w:right w:val="single" w:sz="8" w:space="0" w:color="auto"/>
            </w:tcBorders>
            <w:shd w:val="clear" w:color="auto" w:fill="E6E6E6"/>
            <w:vAlign w:val="bottom"/>
          </w:tcPr>
          <w:p w:rsidR="00B37811" w:rsidRDefault="00B37811"/>
        </w:tc>
        <w:tc>
          <w:tcPr>
            <w:tcW w:w="0" w:type="dxa"/>
            <w:vAlign w:val="bottom"/>
          </w:tcPr>
          <w:p w:rsidR="00B37811" w:rsidRDefault="00B37811">
            <w:pPr>
              <w:rPr>
                <w:sz w:val="1"/>
                <w:szCs w:val="1"/>
              </w:rPr>
            </w:pPr>
          </w:p>
        </w:tc>
      </w:tr>
      <w:tr w:rsidR="00B37811">
        <w:trPr>
          <w:trHeight w:val="245"/>
        </w:trPr>
        <w:tc>
          <w:tcPr>
            <w:tcW w:w="100" w:type="dxa"/>
            <w:tcBorders>
              <w:left w:val="single" w:sz="8" w:space="0" w:color="auto"/>
              <w:bottom w:val="single" w:sz="8" w:space="0" w:color="auto"/>
            </w:tcBorders>
            <w:shd w:val="clear" w:color="auto" w:fill="E6E6E6"/>
            <w:vAlign w:val="bottom"/>
          </w:tcPr>
          <w:p w:rsidR="00B37811" w:rsidRDefault="00B37811">
            <w:pPr>
              <w:rPr>
                <w:sz w:val="21"/>
                <w:szCs w:val="21"/>
              </w:rPr>
            </w:pPr>
          </w:p>
        </w:tc>
        <w:tc>
          <w:tcPr>
            <w:tcW w:w="5640" w:type="dxa"/>
            <w:tcBorders>
              <w:bottom w:val="single" w:sz="8" w:space="0" w:color="auto"/>
            </w:tcBorders>
            <w:shd w:val="clear" w:color="auto" w:fill="E6E6E6"/>
            <w:vAlign w:val="bottom"/>
          </w:tcPr>
          <w:p w:rsidR="00B37811" w:rsidRDefault="00D515AA">
            <w:pPr>
              <w:spacing w:line="242" w:lineRule="exact"/>
              <w:ind w:right="2650"/>
              <w:jc w:val="right"/>
              <w:rPr>
                <w:sz w:val="20"/>
                <w:szCs w:val="20"/>
              </w:rPr>
            </w:pPr>
            <w:r>
              <w:rPr>
                <w:rFonts w:eastAsia="Times New Roman"/>
              </w:rPr>
              <w:t>1</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560" w:type="dxa"/>
            <w:tcBorders>
              <w:bottom w:val="single" w:sz="8" w:space="0" w:color="auto"/>
            </w:tcBorders>
            <w:shd w:val="clear" w:color="auto" w:fill="E6E6E6"/>
            <w:vAlign w:val="bottom"/>
          </w:tcPr>
          <w:p w:rsidR="00B37811" w:rsidRDefault="00D515AA">
            <w:pPr>
              <w:spacing w:line="242" w:lineRule="exact"/>
              <w:jc w:val="center"/>
              <w:rPr>
                <w:sz w:val="20"/>
                <w:szCs w:val="20"/>
              </w:rPr>
            </w:pPr>
            <w:r>
              <w:rPr>
                <w:rFonts w:eastAsia="Times New Roman"/>
              </w:rPr>
              <w:t>2</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840" w:type="dxa"/>
            <w:tcBorders>
              <w:bottom w:val="single" w:sz="8" w:space="0" w:color="auto"/>
            </w:tcBorders>
            <w:shd w:val="clear" w:color="auto" w:fill="E6E6E6"/>
            <w:vAlign w:val="bottom"/>
          </w:tcPr>
          <w:p w:rsidR="00B37811" w:rsidRDefault="00D515AA">
            <w:pPr>
              <w:spacing w:line="242" w:lineRule="exact"/>
              <w:ind w:left="550"/>
              <w:jc w:val="center"/>
              <w:rPr>
                <w:sz w:val="20"/>
                <w:szCs w:val="20"/>
              </w:rPr>
            </w:pPr>
            <w:r>
              <w:rPr>
                <w:rFonts w:eastAsia="Times New Roman"/>
                <w:w w:val="90"/>
              </w:rPr>
              <w:t>3</w:t>
            </w:r>
          </w:p>
        </w:tc>
        <w:tc>
          <w:tcPr>
            <w:tcW w:w="660" w:type="dxa"/>
            <w:tcBorders>
              <w:bottom w:val="single" w:sz="8" w:space="0" w:color="auto"/>
            </w:tcBorders>
            <w:shd w:val="clear" w:color="auto" w:fill="E6E6E6"/>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120" w:type="dxa"/>
            <w:tcBorders>
              <w:bottom w:val="single" w:sz="8" w:space="0" w:color="auto"/>
            </w:tcBorders>
            <w:shd w:val="clear" w:color="auto" w:fill="E6E6E6"/>
            <w:vAlign w:val="bottom"/>
          </w:tcPr>
          <w:p w:rsidR="00B37811" w:rsidRDefault="00B37811">
            <w:pPr>
              <w:rPr>
                <w:sz w:val="21"/>
                <w:szCs w:val="21"/>
              </w:rPr>
            </w:pPr>
          </w:p>
        </w:tc>
        <w:tc>
          <w:tcPr>
            <w:tcW w:w="680" w:type="dxa"/>
            <w:gridSpan w:val="2"/>
            <w:tcBorders>
              <w:bottom w:val="single" w:sz="8" w:space="0" w:color="auto"/>
            </w:tcBorders>
            <w:shd w:val="clear" w:color="auto" w:fill="E6E6E6"/>
            <w:vAlign w:val="bottom"/>
          </w:tcPr>
          <w:p w:rsidR="00B37811" w:rsidRDefault="00D515AA">
            <w:pPr>
              <w:spacing w:line="242" w:lineRule="exact"/>
              <w:ind w:left="410"/>
              <w:jc w:val="center"/>
              <w:rPr>
                <w:sz w:val="20"/>
                <w:szCs w:val="20"/>
              </w:rPr>
            </w:pPr>
            <w:r>
              <w:rPr>
                <w:rFonts w:eastAsia="Times New Roman"/>
              </w:rPr>
              <w:t>4</w:t>
            </w:r>
          </w:p>
        </w:tc>
        <w:tc>
          <w:tcPr>
            <w:tcW w:w="640" w:type="dxa"/>
            <w:tcBorders>
              <w:bottom w:val="single" w:sz="8" w:space="0" w:color="auto"/>
            </w:tcBorders>
            <w:shd w:val="clear" w:color="auto" w:fill="E6E6E6"/>
            <w:vAlign w:val="bottom"/>
          </w:tcPr>
          <w:p w:rsidR="00B37811" w:rsidRDefault="00B37811">
            <w:pPr>
              <w:rPr>
                <w:sz w:val="21"/>
                <w:szCs w:val="21"/>
              </w:rPr>
            </w:pP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5"/>
        </w:trPr>
        <w:tc>
          <w:tcPr>
            <w:tcW w:w="5860" w:type="dxa"/>
            <w:gridSpan w:val="3"/>
            <w:tcBorders>
              <w:left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rPr>
              <w:t>Чистий дохід від реалізації продукції (товарів, робіт,</w:t>
            </w:r>
          </w:p>
        </w:tc>
        <w:tc>
          <w:tcPr>
            <w:tcW w:w="660" w:type="dxa"/>
            <w:gridSpan w:val="2"/>
            <w:vMerge w:val="restart"/>
            <w:vAlign w:val="bottom"/>
          </w:tcPr>
          <w:p w:rsidR="00B37811" w:rsidRDefault="00D515AA">
            <w:pPr>
              <w:jc w:val="center"/>
              <w:rPr>
                <w:sz w:val="20"/>
                <w:szCs w:val="20"/>
              </w:rPr>
            </w:pPr>
            <w:r>
              <w:rPr>
                <w:rFonts w:eastAsia="Times New Roman"/>
                <w:w w:val="99"/>
              </w:rPr>
              <w:t>2000</w:t>
            </w:r>
          </w:p>
        </w:tc>
        <w:tc>
          <w:tcPr>
            <w:tcW w:w="120" w:type="dxa"/>
            <w:tcBorders>
              <w:right w:val="single" w:sz="8" w:space="0" w:color="auto"/>
            </w:tcBorders>
            <w:vAlign w:val="bottom"/>
          </w:tcPr>
          <w:p w:rsidR="00B37811" w:rsidRDefault="00B37811">
            <w:pPr>
              <w:rPr>
                <w:sz w:val="21"/>
                <w:szCs w:val="21"/>
              </w:rPr>
            </w:pPr>
          </w:p>
        </w:tc>
        <w:tc>
          <w:tcPr>
            <w:tcW w:w="940" w:type="dxa"/>
            <w:gridSpan w:val="2"/>
            <w:vMerge w:val="restart"/>
            <w:vAlign w:val="bottom"/>
          </w:tcPr>
          <w:p w:rsidR="00B37811" w:rsidRDefault="00D515AA">
            <w:pPr>
              <w:jc w:val="right"/>
              <w:rPr>
                <w:sz w:val="20"/>
                <w:szCs w:val="20"/>
              </w:rPr>
            </w:pPr>
            <w:r>
              <w:rPr>
                <w:rFonts w:eastAsia="Times New Roman"/>
              </w:rPr>
              <w:t>3 109</w:t>
            </w:r>
          </w:p>
        </w:tc>
        <w:tc>
          <w:tcPr>
            <w:tcW w:w="660" w:type="dxa"/>
            <w:vMerge w:val="restart"/>
            <w:vAlign w:val="bottom"/>
          </w:tcPr>
          <w:p w:rsidR="00B37811" w:rsidRDefault="00D515AA">
            <w:pPr>
              <w:ind w:right="190"/>
              <w:jc w:val="right"/>
              <w:rPr>
                <w:sz w:val="20"/>
                <w:szCs w:val="20"/>
              </w:rPr>
            </w:pPr>
            <w:r>
              <w:rPr>
                <w:rFonts w:eastAsia="Times New Roman"/>
              </w:rPr>
              <w:t>099</w:t>
            </w: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680" w:type="dxa"/>
            <w:gridSpan w:val="2"/>
            <w:vMerge w:val="restart"/>
            <w:vAlign w:val="bottom"/>
          </w:tcPr>
          <w:p w:rsidR="00B37811" w:rsidRDefault="00D515AA">
            <w:pPr>
              <w:jc w:val="right"/>
              <w:rPr>
                <w:sz w:val="20"/>
                <w:szCs w:val="20"/>
              </w:rPr>
            </w:pPr>
            <w:r>
              <w:rPr>
                <w:rFonts w:eastAsia="Times New Roman"/>
              </w:rPr>
              <w:t>3 664</w:t>
            </w:r>
          </w:p>
        </w:tc>
        <w:tc>
          <w:tcPr>
            <w:tcW w:w="640" w:type="dxa"/>
            <w:vMerge w:val="restart"/>
            <w:vAlign w:val="bottom"/>
          </w:tcPr>
          <w:p w:rsidR="00B37811" w:rsidRDefault="00D515AA">
            <w:pPr>
              <w:ind w:right="170"/>
              <w:jc w:val="right"/>
              <w:rPr>
                <w:sz w:val="20"/>
                <w:szCs w:val="20"/>
              </w:rPr>
            </w:pPr>
            <w:r>
              <w:rPr>
                <w:rFonts w:eastAsia="Times New Roman"/>
              </w:rPr>
              <w:t>378</w:t>
            </w: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5"/>
        </w:trPr>
        <w:tc>
          <w:tcPr>
            <w:tcW w:w="5860" w:type="dxa"/>
            <w:gridSpan w:val="3"/>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rPr>
              <w:t>послуг)</w:t>
            </w:r>
          </w:p>
        </w:tc>
        <w:tc>
          <w:tcPr>
            <w:tcW w:w="660" w:type="dxa"/>
            <w:gridSpan w:val="2"/>
            <w:vMerge/>
            <w:vAlign w:val="bottom"/>
          </w:tcPr>
          <w:p w:rsidR="00B37811" w:rsidRDefault="00B37811">
            <w:pPr>
              <w:rPr>
                <w:sz w:val="10"/>
                <w:szCs w:val="10"/>
              </w:rPr>
            </w:pPr>
          </w:p>
        </w:tc>
        <w:tc>
          <w:tcPr>
            <w:tcW w:w="120" w:type="dxa"/>
            <w:tcBorders>
              <w:right w:val="single" w:sz="8" w:space="0" w:color="auto"/>
            </w:tcBorders>
            <w:vAlign w:val="bottom"/>
          </w:tcPr>
          <w:p w:rsidR="00B37811" w:rsidRDefault="00B37811">
            <w:pPr>
              <w:rPr>
                <w:sz w:val="10"/>
                <w:szCs w:val="10"/>
              </w:rPr>
            </w:pPr>
          </w:p>
        </w:tc>
        <w:tc>
          <w:tcPr>
            <w:tcW w:w="940" w:type="dxa"/>
            <w:gridSpan w:val="2"/>
            <w:vMerge/>
            <w:vAlign w:val="bottom"/>
          </w:tcPr>
          <w:p w:rsidR="00B37811" w:rsidRDefault="00B37811">
            <w:pPr>
              <w:rPr>
                <w:sz w:val="10"/>
                <w:szCs w:val="10"/>
              </w:rPr>
            </w:pPr>
          </w:p>
        </w:tc>
        <w:tc>
          <w:tcPr>
            <w:tcW w:w="660" w:type="dxa"/>
            <w:vMerge/>
            <w:vAlign w:val="bottom"/>
          </w:tcPr>
          <w:p w:rsidR="00B37811" w:rsidRDefault="00B37811">
            <w:pPr>
              <w:rPr>
                <w:sz w:val="10"/>
                <w:szCs w:val="10"/>
              </w:rPr>
            </w:pPr>
          </w:p>
        </w:tc>
        <w:tc>
          <w:tcPr>
            <w:tcW w:w="20" w:type="dxa"/>
            <w:vAlign w:val="bottom"/>
          </w:tcPr>
          <w:p w:rsidR="00B37811" w:rsidRDefault="00B37811">
            <w:pPr>
              <w:rPr>
                <w:sz w:val="10"/>
                <w:szCs w:val="10"/>
              </w:rPr>
            </w:pPr>
          </w:p>
        </w:tc>
        <w:tc>
          <w:tcPr>
            <w:tcW w:w="100" w:type="dxa"/>
            <w:tcBorders>
              <w:right w:val="single" w:sz="8" w:space="0" w:color="auto"/>
            </w:tcBorders>
            <w:vAlign w:val="bottom"/>
          </w:tcPr>
          <w:p w:rsidR="00B37811" w:rsidRDefault="00B37811">
            <w:pPr>
              <w:rPr>
                <w:sz w:val="10"/>
                <w:szCs w:val="10"/>
              </w:rPr>
            </w:pPr>
          </w:p>
        </w:tc>
        <w:tc>
          <w:tcPr>
            <w:tcW w:w="100" w:type="dxa"/>
            <w:vAlign w:val="bottom"/>
          </w:tcPr>
          <w:p w:rsidR="00B37811" w:rsidRDefault="00B37811">
            <w:pPr>
              <w:rPr>
                <w:sz w:val="10"/>
                <w:szCs w:val="10"/>
              </w:rPr>
            </w:pPr>
          </w:p>
        </w:tc>
        <w:tc>
          <w:tcPr>
            <w:tcW w:w="120" w:type="dxa"/>
            <w:vAlign w:val="bottom"/>
          </w:tcPr>
          <w:p w:rsidR="00B37811" w:rsidRDefault="00B37811">
            <w:pPr>
              <w:rPr>
                <w:sz w:val="10"/>
                <w:szCs w:val="10"/>
              </w:rPr>
            </w:pPr>
          </w:p>
        </w:tc>
        <w:tc>
          <w:tcPr>
            <w:tcW w:w="680" w:type="dxa"/>
            <w:gridSpan w:val="2"/>
            <w:vMerge/>
            <w:vAlign w:val="bottom"/>
          </w:tcPr>
          <w:p w:rsidR="00B37811" w:rsidRDefault="00B37811">
            <w:pPr>
              <w:rPr>
                <w:sz w:val="10"/>
                <w:szCs w:val="10"/>
              </w:rPr>
            </w:pPr>
          </w:p>
        </w:tc>
        <w:tc>
          <w:tcPr>
            <w:tcW w:w="640" w:type="dxa"/>
            <w:vMerge/>
            <w:vAlign w:val="bottom"/>
          </w:tcPr>
          <w:p w:rsidR="00B37811" w:rsidRDefault="00B37811">
            <w:pPr>
              <w:rPr>
                <w:sz w:val="10"/>
                <w:szCs w:val="10"/>
              </w:rPr>
            </w:pPr>
          </w:p>
        </w:tc>
        <w:tc>
          <w:tcPr>
            <w:tcW w:w="12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32"/>
        </w:trPr>
        <w:tc>
          <w:tcPr>
            <w:tcW w:w="5860" w:type="dxa"/>
            <w:gridSpan w:val="3"/>
            <w:vMerge/>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56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840" w:type="dxa"/>
            <w:tcBorders>
              <w:bottom w:val="single" w:sz="8" w:space="0" w:color="auto"/>
            </w:tcBorders>
            <w:vAlign w:val="bottom"/>
          </w:tcPr>
          <w:p w:rsidR="00B37811" w:rsidRDefault="00B37811">
            <w:pPr>
              <w:rPr>
                <w:sz w:val="11"/>
                <w:szCs w:val="11"/>
              </w:rPr>
            </w:pPr>
          </w:p>
        </w:tc>
        <w:tc>
          <w:tcPr>
            <w:tcW w:w="66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120" w:type="dxa"/>
            <w:tcBorders>
              <w:bottom w:val="single" w:sz="8" w:space="0" w:color="auto"/>
            </w:tcBorders>
            <w:vAlign w:val="bottom"/>
          </w:tcPr>
          <w:p w:rsidR="00B37811" w:rsidRDefault="00B37811">
            <w:pPr>
              <w:rPr>
                <w:sz w:val="11"/>
                <w:szCs w:val="11"/>
              </w:rPr>
            </w:pPr>
          </w:p>
        </w:tc>
        <w:tc>
          <w:tcPr>
            <w:tcW w:w="80" w:type="dxa"/>
            <w:tcBorders>
              <w:bottom w:val="single" w:sz="8" w:space="0" w:color="auto"/>
            </w:tcBorders>
            <w:vAlign w:val="bottom"/>
          </w:tcPr>
          <w:p w:rsidR="00B37811" w:rsidRDefault="00B37811">
            <w:pPr>
              <w:rPr>
                <w:sz w:val="11"/>
                <w:szCs w:val="11"/>
              </w:rPr>
            </w:pPr>
          </w:p>
        </w:tc>
        <w:tc>
          <w:tcPr>
            <w:tcW w:w="600" w:type="dxa"/>
            <w:tcBorders>
              <w:bottom w:val="single" w:sz="8" w:space="0" w:color="auto"/>
            </w:tcBorders>
            <w:vAlign w:val="bottom"/>
          </w:tcPr>
          <w:p w:rsidR="00B37811" w:rsidRDefault="00B37811">
            <w:pPr>
              <w:rPr>
                <w:sz w:val="11"/>
                <w:szCs w:val="11"/>
              </w:rPr>
            </w:pPr>
          </w:p>
        </w:tc>
        <w:tc>
          <w:tcPr>
            <w:tcW w:w="64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Чисті зароблені страхові премії</w:t>
            </w: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2010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4"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680" w:type="dxa"/>
            <w:gridSpan w:val="2"/>
            <w:tcBorders>
              <w:bottom w:val="single" w:sz="8" w:space="0" w:color="auto"/>
            </w:tcBorders>
            <w:vAlign w:val="bottom"/>
          </w:tcPr>
          <w:p w:rsidR="00B37811" w:rsidRDefault="00D515AA">
            <w:pPr>
              <w:spacing w:line="244" w:lineRule="exact"/>
              <w:ind w:left="41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Премії підписані, валова сума</w:t>
            </w: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2011</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3"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680" w:type="dxa"/>
            <w:gridSpan w:val="2"/>
            <w:tcBorders>
              <w:bottom w:val="single" w:sz="8" w:space="0" w:color="auto"/>
            </w:tcBorders>
            <w:vAlign w:val="bottom"/>
          </w:tcPr>
          <w:p w:rsidR="00B37811" w:rsidRDefault="00D515AA">
            <w:pPr>
              <w:spacing w:line="243" w:lineRule="exact"/>
              <w:ind w:left="41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Премії, передані у перестрахування</w:t>
            </w: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2012</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4" w:lineRule="exact"/>
              <w:jc w:val="center"/>
              <w:rPr>
                <w:sz w:val="20"/>
                <w:szCs w:val="20"/>
              </w:rPr>
            </w:pPr>
            <w:r>
              <w:rPr>
                <w:rFonts w:eastAsia="Times New Roman"/>
              </w:rPr>
              <w:t>( 0 )</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1320" w:type="dxa"/>
            <w:gridSpan w:val="3"/>
            <w:tcBorders>
              <w:bottom w:val="single" w:sz="8" w:space="0" w:color="auto"/>
            </w:tcBorders>
            <w:vAlign w:val="bottom"/>
          </w:tcPr>
          <w:p w:rsidR="00B37811" w:rsidRDefault="00D515AA">
            <w:pPr>
              <w:spacing w:line="244" w:lineRule="exact"/>
              <w:ind w:right="10"/>
              <w:jc w:val="center"/>
              <w:rPr>
                <w:sz w:val="20"/>
                <w:szCs w:val="20"/>
              </w:rPr>
            </w:pPr>
            <w:r>
              <w:rPr>
                <w:rFonts w:eastAsia="Times New Roman"/>
                <w:w w:val="98"/>
              </w:rPr>
              <w:t>( 0 )</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rPr>
              <w:t>Зміна резерву незароблених премій, валова сума</w:t>
            </w: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2013</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5"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680" w:type="dxa"/>
            <w:gridSpan w:val="2"/>
            <w:tcBorders>
              <w:bottom w:val="single" w:sz="8" w:space="0" w:color="auto"/>
            </w:tcBorders>
            <w:vAlign w:val="bottom"/>
          </w:tcPr>
          <w:p w:rsidR="00B37811" w:rsidRDefault="00D515AA">
            <w:pPr>
              <w:spacing w:line="245" w:lineRule="exact"/>
              <w:ind w:left="41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3"/>
        </w:trPr>
        <w:tc>
          <w:tcPr>
            <w:tcW w:w="5860" w:type="dxa"/>
            <w:gridSpan w:val="3"/>
            <w:tcBorders>
              <w:left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Зміна частки перестраховиків у резерві незароблених</w:t>
            </w:r>
          </w:p>
        </w:tc>
        <w:tc>
          <w:tcPr>
            <w:tcW w:w="660" w:type="dxa"/>
            <w:gridSpan w:val="2"/>
            <w:vMerge w:val="restart"/>
            <w:vAlign w:val="bottom"/>
          </w:tcPr>
          <w:p w:rsidR="00B37811" w:rsidRDefault="00D515AA">
            <w:pPr>
              <w:jc w:val="center"/>
              <w:rPr>
                <w:sz w:val="20"/>
                <w:szCs w:val="20"/>
              </w:rPr>
            </w:pPr>
            <w:r>
              <w:rPr>
                <w:rFonts w:eastAsia="Times New Roman"/>
                <w:w w:val="99"/>
              </w:rPr>
              <w:t>2014</w:t>
            </w:r>
          </w:p>
        </w:tc>
        <w:tc>
          <w:tcPr>
            <w:tcW w:w="120" w:type="dxa"/>
            <w:tcBorders>
              <w:right w:val="single" w:sz="8" w:space="0" w:color="auto"/>
            </w:tcBorders>
            <w:vAlign w:val="bottom"/>
          </w:tcPr>
          <w:p w:rsidR="00B37811" w:rsidRDefault="00B37811">
            <w:pPr>
              <w:rPr>
                <w:sz w:val="21"/>
                <w:szCs w:val="21"/>
              </w:rPr>
            </w:pPr>
          </w:p>
        </w:tc>
        <w:tc>
          <w:tcPr>
            <w:tcW w:w="940" w:type="dxa"/>
            <w:gridSpan w:val="2"/>
            <w:vMerge w:val="restart"/>
            <w:vAlign w:val="bottom"/>
          </w:tcPr>
          <w:p w:rsidR="00B37811" w:rsidRDefault="00D515AA">
            <w:pPr>
              <w:ind w:left="650"/>
              <w:jc w:val="center"/>
              <w:rPr>
                <w:sz w:val="20"/>
                <w:szCs w:val="20"/>
              </w:rPr>
            </w:pPr>
            <w:r>
              <w:rPr>
                <w:rFonts w:eastAsia="Times New Roman"/>
                <w:w w:val="90"/>
              </w:rPr>
              <w:t>0</w:t>
            </w:r>
          </w:p>
        </w:tc>
        <w:tc>
          <w:tcPr>
            <w:tcW w:w="660" w:type="dxa"/>
            <w:vAlign w:val="bottom"/>
          </w:tcPr>
          <w:p w:rsidR="00B37811" w:rsidRDefault="00B37811">
            <w:pPr>
              <w:rPr>
                <w:sz w:val="21"/>
                <w:szCs w:val="21"/>
              </w:rPr>
            </w:pP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680" w:type="dxa"/>
            <w:gridSpan w:val="2"/>
            <w:vMerge w:val="restart"/>
            <w:vAlign w:val="bottom"/>
          </w:tcPr>
          <w:p w:rsidR="00B37811" w:rsidRDefault="00D515AA">
            <w:pPr>
              <w:ind w:left="410"/>
              <w:jc w:val="center"/>
              <w:rPr>
                <w:sz w:val="20"/>
                <w:szCs w:val="20"/>
              </w:rPr>
            </w:pPr>
            <w:r>
              <w:rPr>
                <w:rFonts w:eastAsia="Times New Roman"/>
              </w:rPr>
              <w:t>0</w:t>
            </w:r>
          </w:p>
        </w:tc>
        <w:tc>
          <w:tcPr>
            <w:tcW w:w="640" w:type="dxa"/>
            <w:vAlign w:val="bottom"/>
          </w:tcPr>
          <w:p w:rsidR="00B37811" w:rsidRDefault="00B37811">
            <w:pPr>
              <w:rPr>
                <w:sz w:val="21"/>
                <w:szCs w:val="21"/>
              </w:rPr>
            </w:pP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7"/>
        </w:trPr>
        <w:tc>
          <w:tcPr>
            <w:tcW w:w="5860" w:type="dxa"/>
            <w:gridSpan w:val="3"/>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rPr>
              <w:t>премій</w:t>
            </w:r>
          </w:p>
        </w:tc>
        <w:tc>
          <w:tcPr>
            <w:tcW w:w="660" w:type="dxa"/>
            <w:gridSpan w:val="2"/>
            <w:vMerge/>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940" w:type="dxa"/>
            <w:gridSpan w:val="2"/>
            <w:vMerge/>
            <w:vAlign w:val="bottom"/>
          </w:tcPr>
          <w:p w:rsidR="00B37811" w:rsidRDefault="00B37811">
            <w:pPr>
              <w:rPr>
                <w:sz w:val="11"/>
                <w:szCs w:val="11"/>
              </w:rPr>
            </w:pPr>
          </w:p>
        </w:tc>
        <w:tc>
          <w:tcPr>
            <w:tcW w:w="660" w:type="dxa"/>
            <w:vAlign w:val="bottom"/>
          </w:tcPr>
          <w:p w:rsidR="00B37811" w:rsidRDefault="00B37811">
            <w:pPr>
              <w:rPr>
                <w:sz w:val="11"/>
                <w:szCs w:val="11"/>
              </w:rPr>
            </w:pPr>
          </w:p>
        </w:tc>
        <w:tc>
          <w:tcPr>
            <w:tcW w:w="20" w:type="dxa"/>
            <w:vAlign w:val="bottom"/>
          </w:tcPr>
          <w:p w:rsidR="00B37811" w:rsidRDefault="00B37811">
            <w:pPr>
              <w:rPr>
                <w:sz w:val="11"/>
                <w:szCs w:val="11"/>
              </w:rPr>
            </w:pPr>
          </w:p>
        </w:tc>
        <w:tc>
          <w:tcPr>
            <w:tcW w:w="100" w:type="dxa"/>
            <w:tcBorders>
              <w:right w:val="single" w:sz="8" w:space="0" w:color="auto"/>
            </w:tcBorders>
            <w:vAlign w:val="bottom"/>
          </w:tcPr>
          <w:p w:rsidR="00B37811" w:rsidRDefault="00B37811">
            <w:pPr>
              <w:rPr>
                <w:sz w:val="11"/>
                <w:szCs w:val="11"/>
              </w:rPr>
            </w:pPr>
          </w:p>
        </w:tc>
        <w:tc>
          <w:tcPr>
            <w:tcW w:w="100" w:type="dxa"/>
            <w:vAlign w:val="bottom"/>
          </w:tcPr>
          <w:p w:rsidR="00B37811" w:rsidRDefault="00B37811">
            <w:pPr>
              <w:rPr>
                <w:sz w:val="11"/>
                <w:szCs w:val="11"/>
              </w:rPr>
            </w:pPr>
          </w:p>
        </w:tc>
        <w:tc>
          <w:tcPr>
            <w:tcW w:w="120" w:type="dxa"/>
            <w:vAlign w:val="bottom"/>
          </w:tcPr>
          <w:p w:rsidR="00B37811" w:rsidRDefault="00B37811">
            <w:pPr>
              <w:rPr>
                <w:sz w:val="11"/>
                <w:szCs w:val="11"/>
              </w:rPr>
            </w:pPr>
          </w:p>
        </w:tc>
        <w:tc>
          <w:tcPr>
            <w:tcW w:w="680" w:type="dxa"/>
            <w:gridSpan w:val="2"/>
            <w:vMerge/>
            <w:vAlign w:val="bottom"/>
          </w:tcPr>
          <w:p w:rsidR="00B37811" w:rsidRDefault="00B37811">
            <w:pPr>
              <w:rPr>
                <w:sz w:val="11"/>
                <w:szCs w:val="11"/>
              </w:rPr>
            </w:pPr>
          </w:p>
        </w:tc>
        <w:tc>
          <w:tcPr>
            <w:tcW w:w="640" w:type="dxa"/>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31"/>
        </w:trPr>
        <w:tc>
          <w:tcPr>
            <w:tcW w:w="5860" w:type="dxa"/>
            <w:gridSpan w:val="3"/>
            <w:vMerge/>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56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840" w:type="dxa"/>
            <w:tcBorders>
              <w:bottom w:val="single" w:sz="8" w:space="0" w:color="auto"/>
            </w:tcBorders>
            <w:vAlign w:val="bottom"/>
          </w:tcPr>
          <w:p w:rsidR="00B37811" w:rsidRDefault="00B37811">
            <w:pPr>
              <w:rPr>
                <w:sz w:val="11"/>
                <w:szCs w:val="11"/>
              </w:rPr>
            </w:pPr>
          </w:p>
        </w:tc>
        <w:tc>
          <w:tcPr>
            <w:tcW w:w="66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120" w:type="dxa"/>
            <w:tcBorders>
              <w:bottom w:val="single" w:sz="8" w:space="0" w:color="auto"/>
            </w:tcBorders>
            <w:vAlign w:val="bottom"/>
          </w:tcPr>
          <w:p w:rsidR="00B37811" w:rsidRDefault="00B37811">
            <w:pPr>
              <w:rPr>
                <w:sz w:val="11"/>
                <w:szCs w:val="11"/>
              </w:rPr>
            </w:pPr>
          </w:p>
        </w:tc>
        <w:tc>
          <w:tcPr>
            <w:tcW w:w="80" w:type="dxa"/>
            <w:tcBorders>
              <w:bottom w:val="single" w:sz="8" w:space="0" w:color="auto"/>
            </w:tcBorders>
            <w:vAlign w:val="bottom"/>
          </w:tcPr>
          <w:p w:rsidR="00B37811" w:rsidRDefault="00B37811">
            <w:pPr>
              <w:rPr>
                <w:sz w:val="11"/>
                <w:szCs w:val="11"/>
              </w:rPr>
            </w:pPr>
          </w:p>
        </w:tc>
        <w:tc>
          <w:tcPr>
            <w:tcW w:w="600" w:type="dxa"/>
            <w:tcBorders>
              <w:bottom w:val="single" w:sz="8" w:space="0" w:color="auto"/>
            </w:tcBorders>
            <w:vAlign w:val="bottom"/>
          </w:tcPr>
          <w:p w:rsidR="00B37811" w:rsidRDefault="00B37811">
            <w:pPr>
              <w:rPr>
                <w:sz w:val="11"/>
                <w:szCs w:val="11"/>
              </w:rPr>
            </w:pPr>
          </w:p>
        </w:tc>
        <w:tc>
          <w:tcPr>
            <w:tcW w:w="64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Собівартість реалізованої продукції (товарів, робіт, послуг)</w:t>
            </w: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2050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3" w:lineRule="exact"/>
              <w:jc w:val="center"/>
              <w:rPr>
                <w:sz w:val="20"/>
                <w:szCs w:val="20"/>
              </w:rPr>
            </w:pPr>
            <w:r>
              <w:rPr>
                <w:rFonts w:eastAsia="Times New Roman"/>
              </w:rPr>
              <w:t>( 2 457 924 )</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1320" w:type="dxa"/>
            <w:gridSpan w:val="3"/>
            <w:tcBorders>
              <w:bottom w:val="single" w:sz="8" w:space="0" w:color="auto"/>
            </w:tcBorders>
            <w:vAlign w:val="bottom"/>
          </w:tcPr>
          <w:p w:rsidR="00B37811" w:rsidRDefault="00D515AA">
            <w:pPr>
              <w:spacing w:line="243" w:lineRule="exact"/>
              <w:ind w:right="10"/>
              <w:jc w:val="center"/>
              <w:rPr>
                <w:sz w:val="20"/>
                <w:szCs w:val="20"/>
              </w:rPr>
            </w:pPr>
            <w:r>
              <w:rPr>
                <w:rFonts w:eastAsia="Times New Roman"/>
                <w:w w:val="98"/>
              </w:rPr>
              <w:t>( 2 348 182 )</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Чисті понесені збитки за страховими виплатами</w:t>
            </w: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2070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4" w:lineRule="exact"/>
              <w:jc w:val="center"/>
              <w:rPr>
                <w:sz w:val="20"/>
                <w:szCs w:val="20"/>
              </w:rPr>
            </w:pPr>
            <w:r>
              <w:rPr>
                <w:rFonts w:eastAsia="Times New Roman"/>
              </w:rPr>
              <w:t>( 0 )</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1320" w:type="dxa"/>
            <w:gridSpan w:val="3"/>
            <w:tcBorders>
              <w:bottom w:val="single" w:sz="8" w:space="0" w:color="auto"/>
            </w:tcBorders>
            <w:vAlign w:val="bottom"/>
          </w:tcPr>
          <w:p w:rsidR="00B37811" w:rsidRDefault="00D515AA">
            <w:pPr>
              <w:spacing w:line="244" w:lineRule="exact"/>
              <w:ind w:right="10"/>
              <w:jc w:val="center"/>
              <w:rPr>
                <w:sz w:val="20"/>
                <w:szCs w:val="20"/>
              </w:rPr>
            </w:pPr>
            <w:r>
              <w:rPr>
                <w:rFonts w:eastAsia="Times New Roman"/>
                <w:w w:val="98"/>
              </w:rPr>
              <w:t>( 0 )</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860" w:type="dxa"/>
            <w:gridSpan w:val="3"/>
            <w:tcBorders>
              <w:left w:val="single" w:sz="8" w:space="0" w:color="auto"/>
              <w:right w:val="single" w:sz="8" w:space="0" w:color="auto"/>
            </w:tcBorders>
            <w:vAlign w:val="bottom"/>
          </w:tcPr>
          <w:p w:rsidR="00B37811" w:rsidRDefault="00D515AA">
            <w:pPr>
              <w:spacing w:line="249" w:lineRule="exact"/>
              <w:ind w:left="100"/>
              <w:rPr>
                <w:sz w:val="20"/>
                <w:szCs w:val="20"/>
              </w:rPr>
            </w:pPr>
            <w:r>
              <w:rPr>
                <w:rFonts w:eastAsia="Times New Roman"/>
                <w:b/>
                <w:bCs/>
              </w:rPr>
              <w:t>Валовий:</w:t>
            </w:r>
          </w:p>
        </w:tc>
        <w:tc>
          <w:tcPr>
            <w:tcW w:w="660" w:type="dxa"/>
            <w:gridSpan w:val="2"/>
            <w:vMerge w:val="restart"/>
            <w:vAlign w:val="bottom"/>
          </w:tcPr>
          <w:p w:rsidR="00B37811" w:rsidRDefault="00D515AA">
            <w:pPr>
              <w:jc w:val="center"/>
              <w:rPr>
                <w:sz w:val="20"/>
                <w:szCs w:val="20"/>
              </w:rPr>
            </w:pPr>
            <w:r>
              <w:rPr>
                <w:rFonts w:eastAsia="Times New Roman"/>
                <w:w w:val="99"/>
              </w:rPr>
              <w:t>2090</w:t>
            </w:r>
          </w:p>
        </w:tc>
        <w:tc>
          <w:tcPr>
            <w:tcW w:w="120" w:type="dxa"/>
            <w:tcBorders>
              <w:right w:val="single" w:sz="8" w:space="0" w:color="auto"/>
            </w:tcBorders>
            <w:vAlign w:val="bottom"/>
          </w:tcPr>
          <w:p w:rsidR="00B37811" w:rsidRDefault="00B37811">
            <w:pPr>
              <w:rPr>
                <w:sz w:val="21"/>
                <w:szCs w:val="21"/>
              </w:rPr>
            </w:pPr>
          </w:p>
        </w:tc>
        <w:tc>
          <w:tcPr>
            <w:tcW w:w="1600" w:type="dxa"/>
            <w:gridSpan w:val="3"/>
            <w:vMerge w:val="restart"/>
            <w:vAlign w:val="bottom"/>
          </w:tcPr>
          <w:p w:rsidR="00B37811" w:rsidRDefault="00D515AA">
            <w:pPr>
              <w:ind w:left="10"/>
              <w:jc w:val="center"/>
              <w:rPr>
                <w:sz w:val="20"/>
                <w:szCs w:val="20"/>
              </w:rPr>
            </w:pPr>
            <w:r>
              <w:rPr>
                <w:rFonts w:eastAsia="Times New Roman"/>
              </w:rPr>
              <w:t>651 175</w:t>
            </w: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680" w:type="dxa"/>
            <w:gridSpan w:val="2"/>
            <w:vMerge w:val="restart"/>
            <w:vAlign w:val="bottom"/>
          </w:tcPr>
          <w:p w:rsidR="00B37811" w:rsidRDefault="00D515AA">
            <w:pPr>
              <w:jc w:val="right"/>
              <w:rPr>
                <w:sz w:val="20"/>
                <w:szCs w:val="20"/>
              </w:rPr>
            </w:pPr>
            <w:r>
              <w:rPr>
                <w:rFonts w:eastAsia="Times New Roman"/>
              </w:rPr>
              <w:t>1 316</w:t>
            </w:r>
          </w:p>
        </w:tc>
        <w:tc>
          <w:tcPr>
            <w:tcW w:w="640" w:type="dxa"/>
            <w:vMerge w:val="restart"/>
            <w:vAlign w:val="bottom"/>
          </w:tcPr>
          <w:p w:rsidR="00B37811" w:rsidRDefault="00D515AA">
            <w:pPr>
              <w:ind w:right="170"/>
              <w:jc w:val="right"/>
              <w:rPr>
                <w:sz w:val="20"/>
                <w:szCs w:val="20"/>
              </w:rPr>
            </w:pPr>
            <w:r>
              <w:rPr>
                <w:rFonts w:eastAsia="Times New Roman"/>
              </w:rPr>
              <w:t>196</w:t>
            </w: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0"/>
        </w:trPr>
        <w:tc>
          <w:tcPr>
            <w:tcW w:w="100" w:type="dxa"/>
            <w:tcBorders>
              <w:left w:val="single" w:sz="8" w:space="0" w:color="auto"/>
            </w:tcBorders>
            <w:vAlign w:val="bottom"/>
          </w:tcPr>
          <w:p w:rsidR="00B37811" w:rsidRDefault="00B37811">
            <w:pPr>
              <w:rPr>
                <w:sz w:val="10"/>
                <w:szCs w:val="10"/>
              </w:rPr>
            </w:pPr>
          </w:p>
        </w:tc>
        <w:tc>
          <w:tcPr>
            <w:tcW w:w="5760" w:type="dxa"/>
            <w:gridSpan w:val="2"/>
            <w:vMerge w:val="restart"/>
            <w:tcBorders>
              <w:right w:val="single" w:sz="8" w:space="0" w:color="auto"/>
            </w:tcBorders>
            <w:vAlign w:val="bottom"/>
          </w:tcPr>
          <w:p w:rsidR="00B37811" w:rsidRDefault="00D515AA">
            <w:pPr>
              <w:spacing w:line="247" w:lineRule="exact"/>
              <w:ind w:left="220"/>
              <w:rPr>
                <w:sz w:val="20"/>
                <w:szCs w:val="20"/>
              </w:rPr>
            </w:pPr>
            <w:r>
              <w:rPr>
                <w:rFonts w:eastAsia="Times New Roman"/>
              </w:rPr>
              <w:t>прибуток</w:t>
            </w:r>
          </w:p>
        </w:tc>
        <w:tc>
          <w:tcPr>
            <w:tcW w:w="660" w:type="dxa"/>
            <w:gridSpan w:val="2"/>
            <w:vMerge/>
            <w:vAlign w:val="bottom"/>
          </w:tcPr>
          <w:p w:rsidR="00B37811" w:rsidRDefault="00B37811">
            <w:pPr>
              <w:rPr>
                <w:sz w:val="10"/>
                <w:szCs w:val="10"/>
              </w:rPr>
            </w:pPr>
          </w:p>
        </w:tc>
        <w:tc>
          <w:tcPr>
            <w:tcW w:w="120" w:type="dxa"/>
            <w:tcBorders>
              <w:right w:val="single" w:sz="8" w:space="0" w:color="auto"/>
            </w:tcBorders>
            <w:vAlign w:val="bottom"/>
          </w:tcPr>
          <w:p w:rsidR="00B37811" w:rsidRDefault="00B37811">
            <w:pPr>
              <w:rPr>
                <w:sz w:val="10"/>
                <w:szCs w:val="10"/>
              </w:rPr>
            </w:pPr>
          </w:p>
        </w:tc>
        <w:tc>
          <w:tcPr>
            <w:tcW w:w="1600" w:type="dxa"/>
            <w:gridSpan w:val="3"/>
            <w:vMerge/>
            <w:vAlign w:val="bottom"/>
          </w:tcPr>
          <w:p w:rsidR="00B37811" w:rsidRDefault="00B37811">
            <w:pPr>
              <w:rPr>
                <w:sz w:val="10"/>
                <w:szCs w:val="10"/>
              </w:rPr>
            </w:pPr>
          </w:p>
        </w:tc>
        <w:tc>
          <w:tcPr>
            <w:tcW w:w="20" w:type="dxa"/>
            <w:vAlign w:val="bottom"/>
          </w:tcPr>
          <w:p w:rsidR="00B37811" w:rsidRDefault="00B37811">
            <w:pPr>
              <w:rPr>
                <w:sz w:val="10"/>
                <w:szCs w:val="10"/>
              </w:rPr>
            </w:pPr>
          </w:p>
        </w:tc>
        <w:tc>
          <w:tcPr>
            <w:tcW w:w="100" w:type="dxa"/>
            <w:tcBorders>
              <w:right w:val="single" w:sz="8" w:space="0" w:color="auto"/>
            </w:tcBorders>
            <w:vAlign w:val="bottom"/>
          </w:tcPr>
          <w:p w:rsidR="00B37811" w:rsidRDefault="00B37811">
            <w:pPr>
              <w:rPr>
                <w:sz w:val="10"/>
                <w:szCs w:val="10"/>
              </w:rPr>
            </w:pPr>
          </w:p>
        </w:tc>
        <w:tc>
          <w:tcPr>
            <w:tcW w:w="100" w:type="dxa"/>
            <w:vAlign w:val="bottom"/>
          </w:tcPr>
          <w:p w:rsidR="00B37811" w:rsidRDefault="00B37811">
            <w:pPr>
              <w:rPr>
                <w:sz w:val="10"/>
                <w:szCs w:val="10"/>
              </w:rPr>
            </w:pPr>
          </w:p>
        </w:tc>
        <w:tc>
          <w:tcPr>
            <w:tcW w:w="120" w:type="dxa"/>
            <w:vAlign w:val="bottom"/>
          </w:tcPr>
          <w:p w:rsidR="00B37811" w:rsidRDefault="00B37811">
            <w:pPr>
              <w:rPr>
                <w:sz w:val="10"/>
                <w:szCs w:val="10"/>
              </w:rPr>
            </w:pPr>
          </w:p>
        </w:tc>
        <w:tc>
          <w:tcPr>
            <w:tcW w:w="680" w:type="dxa"/>
            <w:gridSpan w:val="2"/>
            <w:vMerge/>
            <w:vAlign w:val="bottom"/>
          </w:tcPr>
          <w:p w:rsidR="00B37811" w:rsidRDefault="00B37811">
            <w:pPr>
              <w:rPr>
                <w:sz w:val="10"/>
                <w:szCs w:val="10"/>
              </w:rPr>
            </w:pPr>
          </w:p>
        </w:tc>
        <w:tc>
          <w:tcPr>
            <w:tcW w:w="640" w:type="dxa"/>
            <w:vMerge/>
            <w:vAlign w:val="bottom"/>
          </w:tcPr>
          <w:p w:rsidR="00B37811" w:rsidRDefault="00B37811">
            <w:pPr>
              <w:rPr>
                <w:sz w:val="10"/>
                <w:szCs w:val="10"/>
              </w:rPr>
            </w:pPr>
          </w:p>
        </w:tc>
        <w:tc>
          <w:tcPr>
            <w:tcW w:w="12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32"/>
        </w:trPr>
        <w:tc>
          <w:tcPr>
            <w:tcW w:w="100" w:type="dxa"/>
            <w:tcBorders>
              <w:left w:val="single" w:sz="8" w:space="0" w:color="auto"/>
              <w:bottom w:val="single" w:sz="8" w:space="0" w:color="auto"/>
            </w:tcBorders>
            <w:vAlign w:val="bottom"/>
          </w:tcPr>
          <w:p w:rsidR="00B37811" w:rsidRDefault="00B37811">
            <w:pPr>
              <w:rPr>
                <w:sz w:val="11"/>
                <w:szCs w:val="11"/>
              </w:rPr>
            </w:pPr>
          </w:p>
        </w:tc>
        <w:tc>
          <w:tcPr>
            <w:tcW w:w="5760" w:type="dxa"/>
            <w:gridSpan w:val="2"/>
            <w:vMerge/>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56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840" w:type="dxa"/>
            <w:tcBorders>
              <w:bottom w:val="single" w:sz="8" w:space="0" w:color="auto"/>
            </w:tcBorders>
            <w:vAlign w:val="bottom"/>
          </w:tcPr>
          <w:p w:rsidR="00B37811" w:rsidRDefault="00B37811">
            <w:pPr>
              <w:rPr>
                <w:sz w:val="11"/>
                <w:szCs w:val="11"/>
              </w:rPr>
            </w:pPr>
          </w:p>
        </w:tc>
        <w:tc>
          <w:tcPr>
            <w:tcW w:w="66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120" w:type="dxa"/>
            <w:tcBorders>
              <w:bottom w:val="single" w:sz="8" w:space="0" w:color="auto"/>
            </w:tcBorders>
            <w:vAlign w:val="bottom"/>
          </w:tcPr>
          <w:p w:rsidR="00B37811" w:rsidRDefault="00B37811">
            <w:pPr>
              <w:rPr>
                <w:sz w:val="11"/>
                <w:szCs w:val="11"/>
              </w:rPr>
            </w:pPr>
          </w:p>
        </w:tc>
        <w:tc>
          <w:tcPr>
            <w:tcW w:w="80" w:type="dxa"/>
            <w:tcBorders>
              <w:bottom w:val="single" w:sz="8" w:space="0" w:color="auto"/>
            </w:tcBorders>
            <w:vAlign w:val="bottom"/>
          </w:tcPr>
          <w:p w:rsidR="00B37811" w:rsidRDefault="00B37811">
            <w:pPr>
              <w:rPr>
                <w:sz w:val="11"/>
                <w:szCs w:val="11"/>
              </w:rPr>
            </w:pPr>
          </w:p>
        </w:tc>
        <w:tc>
          <w:tcPr>
            <w:tcW w:w="600" w:type="dxa"/>
            <w:tcBorders>
              <w:bottom w:val="single" w:sz="8" w:space="0" w:color="auto"/>
            </w:tcBorders>
            <w:vAlign w:val="bottom"/>
          </w:tcPr>
          <w:p w:rsidR="00B37811" w:rsidRDefault="00B37811">
            <w:pPr>
              <w:rPr>
                <w:sz w:val="11"/>
                <w:szCs w:val="11"/>
              </w:rPr>
            </w:pPr>
          </w:p>
        </w:tc>
        <w:tc>
          <w:tcPr>
            <w:tcW w:w="64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5760" w:type="dxa"/>
            <w:gridSpan w:val="2"/>
            <w:tcBorders>
              <w:bottom w:val="single" w:sz="8" w:space="0" w:color="auto"/>
              <w:right w:val="single" w:sz="8" w:space="0" w:color="auto"/>
            </w:tcBorders>
            <w:vAlign w:val="bottom"/>
          </w:tcPr>
          <w:p w:rsidR="00B37811" w:rsidRDefault="00D515AA">
            <w:pPr>
              <w:spacing w:line="244" w:lineRule="exact"/>
              <w:ind w:left="220"/>
              <w:rPr>
                <w:sz w:val="20"/>
                <w:szCs w:val="20"/>
              </w:rPr>
            </w:pPr>
            <w:r>
              <w:rPr>
                <w:rFonts w:eastAsia="Times New Roman"/>
              </w:rPr>
              <w:t>збиток</w:t>
            </w: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2095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4" w:lineRule="exact"/>
              <w:jc w:val="center"/>
              <w:rPr>
                <w:sz w:val="20"/>
                <w:szCs w:val="20"/>
              </w:rPr>
            </w:pPr>
            <w:r>
              <w:rPr>
                <w:rFonts w:eastAsia="Times New Roman"/>
              </w:rPr>
              <w:t>( 0 )</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1320" w:type="dxa"/>
            <w:gridSpan w:val="3"/>
            <w:tcBorders>
              <w:bottom w:val="single" w:sz="8" w:space="0" w:color="auto"/>
            </w:tcBorders>
            <w:vAlign w:val="bottom"/>
          </w:tcPr>
          <w:p w:rsidR="00B37811" w:rsidRDefault="00D515AA">
            <w:pPr>
              <w:spacing w:line="244" w:lineRule="exact"/>
              <w:ind w:right="10"/>
              <w:jc w:val="center"/>
              <w:rPr>
                <w:sz w:val="20"/>
                <w:szCs w:val="20"/>
              </w:rPr>
            </w:pPr>
            <w:r>
              <w:rPr>
                <w:rFonts w:eastAsia="Times New Roman"/>
                <w:w w:val="98"/>
              </w:rPr>
              <w:t>( 0 )</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5"/>
        </w:trPr>
        <w:tc>
          <w:tcPr>
            <w:tcW w:w="5860" w:type="dxa"/>
            <w:gridSpan w:val="3"/>
            <w:tcBorders>
              <w:left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rPr>
              <w:t>Дохід (витрати) від зміни у резервах довгострокових</w:t>
            </w:r>
          </w:p>
        </w:tc>
        <w:tc>
          <w:tcPr>
            <w:tcW w:w="660" w:type="dxa"/>
            <w:gridSpan w:val="2"/>
            <w:vMerge w:val="restart"/>
            <w:vAlign w:val="bottom"/>
          </w:tcPr>
          <w:p w:rsidR="00B37811" w:rsidRDefault="00D515AA">
            <w:pPr>
              <w:jc w:val="center"/>
              <w:rPr>
                <w:sz w:val="20"/>
                <w:szCs w:val="20"/>
              </w:rPr>
            </w:pPr>
            <w:r>
              <w:rPr>
                <w:rFonts w:eastAsia="Times New Roman"/>
                <w:w w:val="99"/>
              </w:rPr>
              <w:t>2105</w:t>
            </w:r>
          </w:p>
        </w:tc>
        <w:tc>
          <w:tcPr>
            <w:tcW w:w="120" w:type="dxa"/>
            <w:tcBorders>
              <w:right w:val="single" w:sz="8" w:space="0" w:color="auto"/>
            </w:tcBorders>
            <w:vAlign w:val="bottom"/>
          </w:tcPr>
          <w:p w:rsidR="00B37811" w:rsidRDefault="00B37811">
            <w:pPr>
              <w:rPr>
                <w:sz w:val="21"/>
                <w:szCs w:val="21"/>
              </w:rPr>
            </w:pPr>
          </w:p>
        </w:tc>
        <w:tc>
          <w:tcPr>
            <w:tcW w:w="940" w:type="dxa"/>
            <w:gridSpan w:val="2"/>
            <w:vMerge w:val="restart"/>
            <w:vAlign w:val="bottom"/>
          </w:tcPr>
          <w:p w:rsidR="00B37811" w:rsidRDefault="00D515AA">
            <w:pPr>
              <w:ind w:left="650"/>
              <w:jc w:val="center"/>
              <w:rPr>
                <w:sz w:val="20"/>
                <w:szCs w:val="20"/>
              </w:rPr>
            </w:pPr>
            <w:r>
              <w:rPr>
                <w:rFonts w:eastAsia="Times New Roman"/>
                <w:w w:val="90"/>
              </w:rPr>
              <w:t>0</w:t>
            </w:r>
          </w:p>
        </w:tc>
        <w:tc>
          <w:tcPr>
            <w:tcW w:w="660" w:type="dxa"/>
            <w:vAlign w:val="bottom"/>
          </w:tcPr>
          <w:p w:rsidR="00B37811" w:rsidRDefault="00B37811">
            <w:pPr>
              <w:rPr>
                <w:sz w:val="21"/>
                <w:szCs w:val="21"/>
              </w:rPr>
            </w:pP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680" w:type="dxa"/>
            <w:gridSpan w:val="2"/>
            <w:vMerge w:val="restart"/>
            <w:vAlign w:val="bottom"/>
          </w:tcPr>
          <w:p w:rsidR="00B37811" w:rsidRDefault="00D515AA">
            <w:pPr>
              <w:ind w:left="410"/>
              <w:jc w:val="center"/>
              <w:rPr>
                <w:sz w:val="20"/>
                <w:szCs w:val="20"/>
              </w:rPr>
            </w:pPr>
            <w:r>
              <w:rPr>
                <w:rFonts w:eastAsia="Times New Roman"/>
              </w:rPr>
              <w:t>0</w:t>
            </w:r>
          </w:p>
        </w:tc>
        <w:tc>
          <w:tcPr>
            <w:tcW w:w="640" w:type="dxa"/>
            <w:vAlign w:val="bottom"/>
          </w:tcPr>
          <w:p w:rsidR="00B37811" w:rsidRDefault="00B37811">
            <w:pPr>
              <w:rPr>
                <w:sz w:val="21"/>
                <w:szCs w:val="21"/>
              </w:rPr>
            </w:pP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5"/>
        </w:trPr>
        <w:tc>
          <w:tcPr>
            <w:tcW w:w="5860" w:type="dxa"/>
            <w:gridSpan w:val="3"/>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rPr>
              <w:t>зобов’язань</w:t>
            </w:r>
          </w:p>
        </w:tc>
        <w:tc>
          <w:tcPr>
            <w:tcW w:w="660" w:type="dxa"/>
            <w:gridSpan w:val="2"/>
            <w:vMerge/>
            <w:vAlign w:val="bottom"/>
          </w:tcPr>
          <w:p w:rsidR="00B37811" w:rsidRDefault="00B37811">
            <w:pPr>
              <w:rPr>
                <w:sz w:val="10"/>
                <w:szCs w:val="10"/>
              </w:rPr>
            </w:pPr>
          </w:p>
        </w:tc>
        <w:tc>
          <w:tcPr>
            <w:tcW w:w="120" w:type="dxa"/>
            <w:tcBorders>
              <w:right w:val="single" w:sz="8" w:space="0" w:color="auto"/>
            </w:tcBorders>
            <w:vAlign w:val="bottom"/>
          </w:tcPr>
          <w:p w:rsidR="00B37811" w:rsidRDefault="00B37811">
            <w:pPr>
              <w:rPr>
                <w:sz w:val="10"/>
                <w:szCs w:val="10"/>
              </w:rPr>
            </w:pPr>
          </w:p>
        </w:tc>
        <w:tc>
          <w:tcPr>
            <w:tcW w:w="940" w:type="dxa"/>
            <w:gridSpan w:val="2"/>
            <w:vMerge/>
            <w:vAlign w:val="bottom"/>
          </w:tcPr>
          <w:p w:rsidR="00B37811" w:rsidRDefault="00B37811">
            <w:pPr>
              <w:rPr>
                <w:sz w:val="10"/>
                <w:szCs w:val="10"/>
              </w:rPr>
            </w:pPr>
          </w:p>
        </w:tc>
        <w:tc>
          <w:tcPr>
            <w:tcW w:w="660" w:type="dxa"/>
            <w:vAlign w:val="bottom"/>
          </w:tcPr>
          <w:p w:rsidR="00B37811" w:rsidRDefault="00B37811">
            <w:pPr>
              <w:rPr>
                <w:sz w:val="10"/>
                <w:szCs w:val="10"/>
              </w:rPr>
            </w:pPr>
          </w:p>
        </w:tc>
        <w:tc>
          <w:tcPr>
            <w:tcW w:w="20" w:type="dxa"/>
            <w:vAlign w:val="bottom"/>
          </w:tcPr>
          <w:p w:rsidR="00B37811" w:rsidRDefault="00B37811">
            <w:pPr>
              <w:rPr>
                <w:sz w:val="10"/>
                <w:szCs w:val="10"/>
              </w:rPr>
            </w:pPr>
          </w:p>
        </w:tc>
        <w:tc>
          <w:tcPr>
            <w:tcW w:w="100" w:type="dxa"/>
            <w:tcBorders>
              <w:right w:val="single" w:sz="8" w:space="0" w:color="auto"/>
            </w:tcBorders>
            <w:vAlign w:val="bottom"/>
          </w:tcPr>
          <w:p w:rsidR="00B37811" w:rsidRDefault="00B37811">
            <w:pPr>
              <w:rPr>
                <w:sz w:val="10"/>
                <w:szCs w:val="10"/>
              </w:rPr>
            </w:pPr>
          </w:p>
        </w:tc>
        <w:tc>
          <w:tcPr>
            <w:tcW w:w="100" w:type="dxa"/>
            <w:vAlign w:val="bottom"/>
          </w:tcPr>
          <w:p w:rsidR="00B37811" w:rsidRDefault="00B37811">
            <w:pPr>
              <w:rPr>
                <w:sz w:val="10"/>
                <w:szCs w:val="10"/>
              </w:rPr>
            </w:pPr>
          </w:p>
        </w:tc>
        <w:tc>
          <w:tcPr>
            <w:tcW w:w="120" w:type="dxa"/>
            <w:vAlign w:val="bottom"/>
          </w:tcPr>
          <w:p w:rsidR="00B37811" w:rsidRDefault="00B37811">
            <w:pPr>
              <w:rPr>
                <w:sz w:val="10"/>
                <w:szCs w:val="10"/>
              </w:rPr>
            </w:pPr>
          </w:p>
        </w:tc>
        <w:tc>
          <w:tcPr>
            <w:tcW w:w="680" w:type="dxa"/>
            <w:gridSpan w:val="2"/>
            <w:vMerge/>
            <w:vAlign w:val="bottom"/>
          </w:tcPr>
          <w:p w:rsidR="00B37811" w:rsidRDefault="00B37811">
            <w:pPr>
              <w:rPr>
                <w:sz w:val="10"/>
                <w:szCs w:val="10"/>
              </w:rPr>
            </w:pPr>
          </w:p>
        </w:tc>
        <w:tc>
          <w:tcPr>
            <w:tcW w:w="640" w:type="dxa"/>
            <w:vAlign w:val="bottom"/>
          </w:tcPr>
          <w:p w:rsidR="00B37811" w:rsidRDefault="00B37811">
            <w:pPr>
              <w:rPr>
                <w:sz w:val="10"/>
                <w:szCs w:val="10"/>
              </w:rPr>
            </w:pPr>
          </w:p>
        </w:tc>
        <w:tc>
          <w:tcPr>
            <w:tcW w:w="12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31"/>
        </w:trPr>
        <w:tc>
          <w:tcPr>
            <w:tcW w:w="5860" w:type="dxa"/>
            <w:gridSpan w:val="3"/>
            <w:vMerge/>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56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840" w:type="dxa"/>
            <w:tcBorders>
              <w:bottom w:val="single" w:sz="8" w:space="0" w:color="auto"/>
            </w:tcBorders>
            <w:vAlign w:val="bottom"/>
          </w:tcPr>
          <w:p w:rsidR="00B37811" w:rsidRDefault="00B37811">
            <w:pPr>
              <w:rPr>
                <w:sz w:val="11"/>
                <w:szCs w:val="11"/>
              </w:rPr>
            </w:pPr>
          </w:p>
        </w:tc>
        <w:tc>
          <w:tcPr>
            <w:tcW w:w="66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120" w:type="dxa"/>
            <w:tcBorders>
              <w:bottom w:val="single" w:sz="8" w:space="0" w:color="auto"/>
            </w:tcBorders>
            <w:vAlign w:val="bottom"/>
          </w:tcPr>
          <w:p w:rsidR="00B37811" w:rsidRDefault="00B37811">
            <w:pPr>
              <w:rPr>
                <w:sz w:val="11"/>
                <w:szCs w:val="11"/>
              </w:rPr>
            </w:pPr>
          </w:p>
        </w:tc>
        <w:tc>
          <w:tcPr>
            <w:tcW w:w="80" w:type="dxa"/>
            <w:tcBorders>
              <w:bottom w:val="single" w:sz="8" w:space="0" w:color="auto"/>
            </w:tcBorders>
            <w:vAlign w:val="bottom"/>
          </w:tcPr>
          <w:p w:rsidR="00B37811" w:rsidRDefault="00B37811">
            <w:pPr>
              <w:rPr>
                <w:sz w:val="11"/>
                <w:szCs w:val="11"/>
              </w:rPr>
            </w:pPr>
          </w:p>
        </w:tc>
        <w:tc>
          <w:tcPr>
            <w:tcW w:w="600" w:type="dxa"/>
            <w:tcBorders>
              <w:bottom w:val="single" w:sz="8" w:space="0" w:color="auto"/>
            </w:tcBorders>
            <w:vAlign w:val="bottom"/>
          </w:tcPr>
          <w:p w:rsidR="00B37811" w:rsidRDefault="00B37811">
            <w:pPr>
              <w:rPr>
                <w:sz w:val="11"/>
                <w:szCs w:val="11"/>
              </w:rPr>
            </w:pPr>
          </w:p>
        </w:tc>
        <w:tc>
          <w:tcPr>
            <w:tcW w:w="64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9"/>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rPr>
              <w:t>Дохід (витрати) від зміни інших страхових резервів</w:t>
            </w: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2110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5"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680" w:type="dxa"/>
            <w:gridSpan w:val="2"/>
            <w:tcBorders>
              <w:bottom w:val="single" w:sz="8" w:space="0" w:color="auto"/>
            </w:tcBorders>
            <w:vAlign w:val="bottom"/>
          </w:tcPr>
          <w:p w:rsidR="00B37811" w:rsidRDefault="00D515AA">
            <w:pPr>
              <w:spacing w:line="245" w:lineRule="exact"/>
              <w:ind w:left="41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Зміна інших страхових резервів, валова сума</w:t>
            </w: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2111</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3"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680" w:type="dxa"/>
            <w:gridSpan w:val="2"/>
            <w:tcBorders>
              <w:bottom w:val="single" w:sz="8" w:space="0" w:color="auto"/>
            </w:tcBorders>
            <w:vAlign w:val="bottom"/>
          </w:tcPr>
          <w:p w:rsidR="00B37811" w:rsidRDefault="00D515AA">
            <w:pPr>
              <w:spacing w:line="243" w:lineRule="exact"/>
              <w:ind w:left="41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Зміна частки перестраховиків в інших страхових резервах</w:t>
            </w: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2112</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4"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680" w:type="dxa"/>
            <w:gridSpan w:val="2"/>
            <w:tcBorders>
              <w:bottom w:val="single" w:sz="8" w:space="0" w:color="auto"/>
            </w:tcBorders>
            <w:vAlign w:val="bottom"/>
          </w:tcPr>
          <w:p w:rsidR="00B37811" w:rsidRDefault="00D515AA">
            <w:pPr>
              <w:spacing w:line="244" w:lineRule="exact"/>
              <w:ind w:left="41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6" w:lineRule="exact"/>
              <w:ind w:left="100"/>
              <w:rPr>
                <w:sz w:val="20"/>
                <w:szCs w:val="20"/>
              </w:rPr>
            </w:pPr>
            <w:r>
              <w:rPr>
                <w:rFonts w:eastAsia="Times New Roman"/>
              </w:rPr>
              <w:t>Інші операційні доходи</w:t>
            </w:r>
          </w:p>
        </w:tc>
        <w:tc>
          <w:tcPr>
            <w:tcW w:w="660" w:type="dxa"/>
            <w:gridSpan w:val="2"/>
            <w:tcBorders>
              <w:bottom w:val="single" w:sz="8" w:space="0" w:color="auto"/>
            </w:tcBorders>
            <w:vAlign w:val="bottom"/>
          </w:tcPr>
          <w:p w:rsidR="00B37811" w:rsidRDefault="00D515AA">
            <w:pPr>
              <w:spacing w:line="246" w:lineRule="exact"/>
              <w:jc w:val="center"/>
              <w:rPr>
                <w:sz w:val="20"/>
                <w:szCs w:val="20"/>
              </w:rPr>
            </w:pPr>
            <w:r>
              <w:rPr>
                <w:rFonts w:eastAsia="Times New Roman"/>
                <w:w w:val="99"/>
              </w:rPr>
              <w:t>2120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6" w:lineRule="exact"/>
              <w:jc w:val="center"/>
              <w:rPr>
                <w:sz w:val="20"/>
                <w:szCs w:val="20"/>
              </w:rPr>
            </w:pPr>
            <w:r>
              <w:rPr>
                <w:rFonts w:eastAsia="Times New Roman"/>
              </w:rPr>
              <w:t>31 096</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1320" w:type="dxa"/>
            <w:gridSpan w:val="3"/>
            <w:tcBorders>
              <w:bottom w:val="single" w:sz="8" w:space="0" w:color="auto"/>
            </w:tcBorders>
            <w:vAlign w:val="bottom"/>
          </w:tcPr>
          <w:p w:rsidR="00B37811" w:rsidRDefault="00D515AA">
            <w:pPr>
              <w:spacing w:line="246" w:lineRule="exact"/>
              <w:ind w:right="10"/>
              <w:jc w:val="center"/>
              <w:rPr>
                <w:sz w:val="20"/>
                <w:szCs w:val="20"/>
              </w:rPr>
            </w:pPr>
            <w:r>
              <w:rPr>
                <w:rFonts w:eastAsia="Times New Roman"/>
                <w:w w:val="99"/>
              </w:rPr>
              <w:t>39 985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3"/>
        </w:trPr>
        <w:tc>
          <w:tcPr>
            <w:tcW w:w="5860" w:type="dxa"/>
            <w:gridSpan w:val="3"/>
            <w:tcBorders>
              <w:left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Дохід від зміни вартості активів, які оцінюються за</w:t>
            </w:r>
          </w:p>
        </w:tc>
        <w:tc>
          <w:tcPr>
            <w:tcW w:w="660" w:type="dxa"/>
            <w:gridSpan w:val="2"/>
            <w:vMerge w:val="restart"/>
            <w:vAlign w:val="bottom"/>
          </w:tcPr>
          <w:p w:rsidR="00B37811" w:rsidRDefault="00D515AA">
            <w:pPr>
              <w:jc w:val="center"/>
              <w:rPr>
                <w:sz w:val="20"/>
                <w:szCs w:val="20"/>
              </w:rPr>
            </w:pPr>
            <w:r>
              <w:rPr>
                <w:rFonts w:eastAsia="Times New Roman"/>
                <w:w w:val="99"/>
              </w:rPr>
              <w:t>2121</w:t>
            </w:r>
          </w:p>
        </w:tc>
        <w:tc>
          <w:tcPr>
            <w:tcW w:w="120" w:type="dxa"/>
            <w:tcBorders>
              <w:right w:val="single" w:sz="8" w:space="0" w:color="auto"/>
            </w:tcBorders>
            <w:vAlign w:val="bottom"/>
          </w:tcPr>
          <w:p w:rsidR="00B37811" w:rsidRDefault="00B37811">
            <w:pPr>
              <w:rPr>
                <w:sz w:val="21"/>
                <w:szCs w:val="21"/>
              </w:rPr>
            </w:pPr>
          </w:p>
        </w:tc>
        <w:tc>
          <w:tcPr>
            <w:tcW w:w="940" w:type="dxa"/>
            <w:gridSpan w:val="2"/>
            <w:vMerge w:val="restart"/>
            <w:vAlign w:val="bottom"/>
          </w:tcPr>
          <w:p w:rsidR="00B37811" w:rsidRDefault="00D515AA">
            <w:pPr>
              <w:ind w:left="650"/>
              <w:jc w:val="center"/>
              <w:rPr>
                <w:sz w:val="20"/>
                <w:szCs w:val="20"/>
              </w:rPr>
            </w:pPr>
            <w:r>
              <w:rPr>
                <w:rFonts w:eastAsia="Times New Roman"/>
                <w:w w:val="90"/>
              </w:rPr>
              <w:t>0</w:t>
            </w:r>
          </w:p>
        </w:tc>
        <w:tc>
          <w:tcPr>
            <w:tcW w:w="660" w:type="dxa"/>
            <w:vAlign w:val="bottom"/>
          </w:tcPr>
          <w:p w:rsidR="00B37811" w:rsidRDefault="00B37811">
            <w:pPr>
              <w:rPr>
                <w:sz w:val="21"/>
                <w:szCs w:val="21"/>
              </w:rPr>
            </w:pP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680" w:type="dxa"/>
            <w:gridSpan w:val="2"/>
            <w:vMerge w:val="restart"/>
            <w:vAlign w:val="bottom"/>
          </w:tcPr>
          <w:p w:rsidR="00B37811" w:rsidRDefault="00D515AA">
            <w:pPr>
              <w:ind w:left="410"/>
              <w:jc w:val="center"/>
              <w:rPr>
                <w:sz w:val="20"/>
                <w:szCs w:val="20"/>
              </w:rPr>
            </w:pPr>
            <w:r>
              <w:rPr>
                <w:rFonts w:eastAsia="Times New Roman"/>
              </w:rPr>
              <w:t>0</w:t>
            </w:r>
          </w:p>
        </w:tc>
        <w:tc>
          <w:tcPr>
            <w:tcW w:w="640" w:type="dxa"/>
            <w:vAlign w:val="bottom"/>
          </w:tcPr>
          <w:p w:rsidR="00B37811" w:rsidRDefault="00B37811">
            <w:pPr>
              <w:rPr>
                <w:sz w:val="21"/>
                <w:szCs w:val="21"/>
              </w:rPr>
            </w:pP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7"/>
        </w:trPr>
        <w:tc>
          <w:tcPr>
            <w:tcW w:w="5860" w:type="dxa"/>
            <w:gridSpan w:val="3"/>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rPr>
              <w:t>справедливою вартістю</w:t>
            </w:r>
          </w:p>
        </w:tc>
        <w:tc>
          <w:tcPr>
            <w:tcW w:w="660" w:type="dxa"/>
            <w:gridSpan w:val="2"/>
            <w:vMerge/>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940" w:type="dxa"/>
            <w:gridSpan w:val="2"/>
            <w:vMerge/>
            <w:vAlign w:val="bottom"/>
          </w:tcPr>
          <w:p w:rsidR="00B37811" w:rsidRDefault="00B37811">
            <w:pPr>
              <w:rPr>
                <w:sz w:val="11"/>
                <w:szCs w:val="11"/>
              </w:rPr>
            </w:pPr>
          </w:p>
        </w:tc>
        <w:tc>
          <w:tcPr>
            <w:tcW w:w="660" w:type="dxa"/>
            <w:vAlign w:val="bottom"/>
          </w:tcPr>
          <w:p w:rsidR="00B37811" w:rsidRDefault="00B37811">
            <w:pPr>
              <w:rPr>
                <w:sz w:val="11"/>
                <w:szCs w:val="11"/>
              </w:rPr>
            </w:pPr>
          </w:p>
        </w:tc>
        <w:tc>
          <w:tcPr>
            <w:tcW w:w="20" w:type="dxa"/>
            <w:vAlign w:val="bottom"/>
          </w:tcPr>
          <w:p w:rsidR="00B37811" w:rsidRDefault="00B37811">
            <w:pPr>
              <w:rPr>
                <w:sz w:val="11"/>
                <w:szCs w:val="11"/>
              </w:rPr>
            </w:pPr>
          </w:p>
        </w:tc>
        <w:tc>
          <w:tcPr>
            <w:tcW w:w="100" w:type="dxa"/>
            <w:tcBorders>
              <w:right w:val="single" w:sz="8" w:space="0" w:color="auto"/>
            </w:tcBorders>
            <w:vAlign w:val="bottom"/>
          </w:tcPr>
          <w:p w:rsidR="00B37811" w:rsidRDefault="00B37811">
            <w:pPr>
              <w:rPr>
                <w:sz w:val="11"/>
                <w:szCs w:val="11"/>
              </w:rPr>
            </w:pPr>
          </w:p>
        </w:tc>
        <w:tc>
          <w:tcPr>
            <w:tcW w:w="100" w:type="dxa"/>
            <w:vAlign w:val="bottom"/>
          </w:tcPr>
          <w:p w:rsidR="00B37811" w:rsidRDefault="00B37811">
            <w:pPr>
              <w:rPr>
                <w:sz w:val="11"/>
                <w:szCs w:val="11"/>
              </w:rPr>
            </w:pPr>
          </w:p>
        </w:tc>
        <w:tc>
          <w:tcPr>
            <w:tcW w:w="120" w:type="dxa"/>
            <w:vAlign w:val="bottom"/>
          </w:tcPr>
          <w:p w:rsidR="00B37811" w:rsidRDefault="00B37811">
            <w:pPr>
              <w:rPr>
                <w:sz w:val="11"/>
                <w:szCs w:val="11"/>
              </w:rPr>
            </w:pPr>
          </w:p>
        </w:tc>
        <w:tc>
          <w:tcPr>
            <w:tcW w:w="680" w:type="dxa"/>
            <w:gridSpan w:val="2"/>
            <w:vMerge/>
            <w:vAlign w:val="bottom"/>
          </w:tcPr>
          <w:p w:rsidR="00B37811" w:rsidRDefault="00B37811">
            <w:pPr>
              <w:rPr>
                <w:sz w:val="11"/>
                <w:szCs w:val="11"/>
              </w:rPr>
            </w:pPr>
          </w:p>
        </w:tc>
        <w:tc>
          <w:tcPr>
            <w:tcW w:w="640" w:type="dxa"/>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31"/>
        </w:trPr>
        <w:tc>
          <w:tcPr>
            <w:tcW w:w="5860" w:type="dxa"/>
            <w:gridSpan w:val="3"/>
            <w:vMerge/>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56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840" w:type="dxa"/>
            <w:tcBorders>
              <w:bottom w:val="single" w:sz="8" w:space="0" w:color="auto"/>
            </w:tcBorders>
            <w:vAlign w:val="bottom"/>
          </w:tcPr>
          <w:p w:rsidR="00B37811" w:rsidRDefault="00B37811">
            <w:pPr>
              <w:rPr>
                <w:sz w:val="11"/>
                <w:szCs w:val="11"/>
              </w:rPr>
            </w:pPr>
          </w:p>
        </w:tc>
        <w:tc>
          <w:tcPr>
            <w:tcW w:w="66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120" w:type="dxa"/>
            <w:tcBorders>
              <w:bottom w:val="single" w:sz="8" w:space="0" w:color="auto"/>
            </w:tcBorders>
            <w:vAlign w:val="bottom"/>
          </w:tcPr>
          <w:p w:rsidR="00B37811" w:rsidRDefault="00B37811">
            <w:pPr>
              <w:rPr>
                <w:sz w:val="11"/>
                <w:szCs w:val="11"/>
              </w:rPr>
            </w:pPr>
          </w:p>
        </w:tc>
        <w:tc>
          <w:tcPr>
            <w:tcW w:w="80" w:type="dxa"/>
            <w:tcBorders>
              <w:bottom w:val="single" w:sz="8" w:space="0" w:color="auto"/>
            </w:tcBorders>
            <w:vAlign w:val="bottom"/>
          </w:tcPr>
          <w:p w:rsidR="00B37811" w:rsidRDefault="00B37811">
            <w:pPr>
              <w:rPr>
                <w:sz w:val="11"/>
                <w:szCs w:val="11"/>
              </w:rPr>
            </w:pPr>
          </w:p>
        </w:tc>
        <w:tc>
          <w:tcPr>
            <w:tcW w:w="600" w:type="dxa"/>
            <w:tcBorders>
              <w:bottom w:val="single" w:sz="8" w:space="0" w:color="auto"/>
            </w:tcBorders>
            <w:vAlign w:val="bottom"/>
          </w:tcPr>
          <w:p w:rsidR="00B37811" w:rsidRDefault="00B37811">
            <w:pPr>
              <w:rPr>
                <w:sz w:val="11"/>
                <w:szCs w:val="11"/>
              </w:rPr>
            </w:pPr>
          </w:p>
        </w:tc>
        <w:tc>
          <w:tcPr>
            <w:tcW w:w="64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3"/>
        </w:trPr>
        <w:tc>
          <w:tcPr>
            <w:tcW w:w="5860" w:type="dxa"/>
            <w:gridSpan w:val="3"/>
            <w:tcBorders>
              <w:left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Дохід від первісного визнання біологічних активів і</w:t>
            </w:r>
          </w:p>
        </w:tc>
        <w:tc>
          <w:tcPr>
            <w:tcW w:w="660" w:type="dxa"/>
            <w:gridSpan w:val="2"/>
            <w:vMerge w:val="restart"/>
            <w:vAlign w:val="bottom"/>
          </w:tcPr>
          <w:p w:rsidR="00B37811" w:rsidRDefault="00D515AA">
            <w:pPr>
              <w:jc w:val="center"/>
              <w:rPr>
                <w:sz w:val="20"/>
                <w:szCs w:val="20"/>
              </w:rPr>
            </w:pPr>
            <w:r>
              <w:rPr>
                <w:rFonts w:eastAsia="Times New Roman"/>
                <w:w w:val="99"/>
              </w:rPr>
              <w:t>2122</w:t>
            </w:r>
          </w:p>
        </w:tc>
        <w:tc>
          <w:tcPr>
            <w:tcW w:w="120" w:type="dxa"/>
            <w:tcBorders>
              <w:right w:val="single" w:sz="8" w:space="0" w:color="auto"/>
            </w:tcBorders>
            <w:vAlign w:val="bottom"/>
          </w:tcPr>
          <w:p w:rsidR="00B37811" w:rsidRDefault="00B37811">
            <w:pPr>
              <w:rPr>
                <w:sz w:val="21"/>
                <w:szCs w:val="21"/>
              </w:rPr>
            </w:pPr>
          </w:p>
        </w:tc>
        <w:tc>
          <w:tcPr>
            <w:tcW w:w="940" w:type="dxa"/>
            <w:gridSpan w:val="2"/>
            <w:vMerge w:val="restart"/>
            <w:vAlign w:val="bottom"/>
          </w:tcPr>
          <w:p w:rsidR="00B37811" w:rsidRDefault="00D515AA">
            <w:pPr>
              <w:ind w:left="650"/>
              <w:jc w:val="center"/>
              <w:rPr>
                <w:sz w:val="20"/>
                <w:szCs w:val="20"/>
              </w:rPr>
            </w:pPr>
            <w:r>
              <w:rPr>
                <w:rFonts w:eastAsia="Times New Roman"/>
                <w:w w:val="90"/>
              </w:rPr>
              <w:t>0</w:t>
            </w:r>
          </w:p>
        </w:tc>
        <w:tc>
          <w:tcPr>
            <w:tcW w:w="660" w:type="dxa"/>
            <w:vAlign w:val="bottom"/>
          </w:tcPr>
          <w:p w:rsidR="00B37811" w:rsidRDefault="00B37811">
            <w:pPr>
              <w:rPr>
                <w:sz w:val="21"/>
                <w:szCs w:val="21"/>
              </w:rPr>
            </w:pP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680" w:type="dxa"/>
            <w:gridSpan w:val="2"/>
            <w:vMerge w:val="restart"/>
            <w:vAlign w:val="bottom"/>
          </w:tcPr>
          <w:p w:rsidR="00B37811" w:rsidRDefault="00D515AA">
            <w:pPr>
              <w:ind w:left="410"/>
              <w:jc w:val="center"/>
              <w:rPr>
                <w:sz w:val="20"/>
                <w:szCs w:val="20"/>
              </w:rPr>
            </w:pPr>
            <w:r>
              <w:rPr>
                <w:rFonts w:eastAsia="Times New Roman"/>
              </w:rPr>
              <w:t>0</w:t>
            </w:r>
          </w:p>
        </w:tc>
        <w:tc>
          <w:tcPr>
            <w:tcW w:w="640" w:type="dxa"/>
            <w:vAlign w:val="bottom"/>
          </w:tcPr>
          <w:p w:rsidR="00B37811" w:rsidRDefault="00B37811">
            <w:pPr>
              <w:rPr>
                <w:sz w:val="21"/>
                <w:szCs w:val="21"/>
              </w:rPr>
            </w:pP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7"/>
        </w:trPr>
        <w:tc>
          <w:tcPr>
            <w:tcW w:w="5860" w:type="dxa"/>
            <w:gridSpan w:val="3"/>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rPr>
              <w:t>сільськогосподарської продукції</w:t>
            </w:r>
          </w:p>
        </w:tc>
        <w:tc>
          <w:tcPr>
            <w:tcW w:w="660" w:type="dxa"/>
            <w:gridSpan w:val="2"/>
            <w:vMerge/>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940" w:type="dxa"/>
            <w:gridSpan w:val="2"/>
            <w:vMerge/>
            <w:vAlign w:val="bottom"/>
          </w:tcPr>
          <w:p w:rsidR="00B37811" w:rsidRDefault="00B37811">
            <w:pPr>
              <w:rPr>
                <w:sz w:val="11"/>
                <w:szCs w:val="11"/>
              </w:rPr>
            </w:pPr>
          </w:p>
        </w:tc>
        <w:tc>
          <w:tcPr>
            <w:tcW w:w="660" w:type="dxa"/>
            <w:vAlign w:val="bottom"/>
          </w:tcPr>
          <w:p w:rsidR="00B37811" w:rsidRDefault="00B37811">
            <w:pPr>
              <w:rPr>
                <w:sz w:val="11"/>
                <w:szCs w:val="11"/>
              </w:rPr>
            </w:pPr>
          </w:p>
        </w:tc>
        <w:tc>
          <w:tcPr>
            <w:tcW w:w="20" w:type="dxa"/>
            <w:vAlign w:val="bottom"/>
          </w:tcPr>
          <w:p w:rsidR="00B37811" w:rsidRDefault="00B37811">
            <w:pPr>
              <w:rPr>
                <w:sz w:val="11"/>
                <w:szCs w:val="11"/>
              </w:rPr>
            </w:pPr>
          </w:p>
        </w:tc>
        <w:tc>
          <w:tcPr>
            <w:tcW w:w="100" w:type="dxa"/>
            <w:tcBorders>
              <w:right w:val="single" w:sz="8" w:space="0" w:color="auto"/>
            </w:tcBorders>
            <w:vAlign w:val="bottom"/>
          </w:tcPr>
          <w:p w:rsidR="00B37811" w:rsidRDefault="00B37811">
            <w:pPr>
              <w:rPr>
                <w:sz w:val="11"/>
                <w:szCs w:val="11"/>
              </w:rPr>
            </w:pPr>
          </w:p>
        </w:tc>
        <w:tc>
          <w:tcPr>
            <w:tcW w:w="100" w:type="dxa"/>
            <w:vAlign w:val="bottom"/>
          </w:tcPr>
          <w:p w:rsidR="00B37811" w:rsidRDefault="00B37811">
            <w:pPr>
              <w:rPr>
                <w:sz w:val="11"/>
                <w:szCs w:val="11"/>
              </w:rPr>
            </w:pPr>
          </w:p>
        </w:tc>
        <w:tc>
          <w:tcPr>
            <w:tcW w:w="120" w:type="dxa"/>
            <w:vAlign w:val="bottom"/>
          </w:tcPr>
          <w:p w:rsidR="00B37811" w:rsidRDefault="00B37811">
            <w:pPr>
              <w:rPr>
                <w:sz w:val="11"/>
                <w:szCs w:val="11"/>
              </w:rPr>
            </w:pPr>
          </w:p>
        </w:tc>
        <w:tc>
          <w:tcPr>
            <w:tcW w:w="680" w:type="dxa"/>
            <w:gridSpan w:val="2"/>
            <w:vMerge/>
            <w:vAlign w:val="bottom"/>
          </w:tcPr>
          <w:p w:rsidR="00B37811" w:rsidRDefault="00B37811">
            <w:pPr>
              <w:rPr>
                <w:sz w:val="11"/>
                <w:szCs w:val="11"/>
              </w:rPr>
            </w:pPr>
          </w:p>
        </w:tc>
        <w:tc>
          <w:tcPr>
            <w:tcW w:w="640" w:type="dxa"/>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31"/>
        </w:trPr>
        <w:tc>
          <w:tcPr>
            <w:tcW w:w="5860" w:type="dxa"/>
            <w:gridSpan w:val="3"/>
            <w:vMerge/>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56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840" w:type="dxa"/>
            <w:tcBorders>
              <w:bottom w:val="single" w:sz="8" w:space="0" w:color="auto"/>
            </w:tcBorders>
            <w:vAlign w:val="bottom"/>
          </w:tcPr>
          <w:p w:rsidR="00B37811" w:rsidRDefault="00B37811">
            <w:pPr>
              <w:rPr>
                <w:sz w:val="11"/>
                <w:szCs w:val="11"/>
              </w:rPr>
            </w:pPr>
          </w:p>
        </w:tc>
        <w:tc>
          <w:tcPr>
            <w:tcW w:w="66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120" w:type="dxa"/>
            <w:tcBorders>
              <w:bottom w:val="single" w:sz="8" w:space="0" w:color="auto"/>
            </w:tcBorders>
            <w:vAlign w:val="bottom"/>
          </w:tcPr>
          <w:p w:rsidR="00B37811" w:rsidRDefault="00B37811">
            <w:pPr>
              <w:rPr>
                <w:sz w:val="11"/>
                <w:szCs w:val="11"/>
              </w:rPr>
            </w:pPr>
          </w:p>
        </w:tc>
        <w:tc>
          <w:tcPr>
            <w:tcW w:w="80" w:type="dxa"/>
            <w:tcBorders>
              <w:bottom w:val="single" w:sz="8" w:space="0" w:color="auto"/>
            </w:tcBorders>
            <w:vAlign w:val="bottom"/>
          </w:tcPr>
          <w:p w:rsidR="00B37811" w:rsidRDefault="00B37811">
            <w:pPr>
              <w:rPr>
                <w:sz w:val="11"/>
                <w:szCs w:val="11"/>
              </w:rPr>
            </w:pPr>
          </w:p>
        </w:tc>
        <w:tc>
          <w:tcPr>
            <w:tcW w:w="600" w:type="dxa"/>
            <w:tcBorders>
              <w:bottom w:val="single" w:sz="8" w:space="0" w:color="auto"/>
            </w:tcBorders>
            <w:vAlign w:val="bottom"/>
          </w:tcPr>
          <w:p w:rsidR="00B37811" w:rsidRDefault="00B37811">
            <w:pPr>
              <w:rPr>
                <w:sz w:val="11"/>
                <w:szCs w:val="11"/>
              </w:rPr>
            </w:pPr>
          </w:p>
        </w:tc>
        <w:tc>
          <w:tcPr>
            <w:tcW w:w="64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3"/>
        </w:trPr>
        <w:tc>
          <w:tcPr>
            <w:tcW w:w="5860" w:type="dxa"/>
            <w:gridSpan w:val="3"/>
            <w:tcBorders>
              <w:left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Дохід від використання коштів, вивільнених від</w:t>
            </w:r>
          </w:p>
        </w:tc>
        <w:tc>
          <w:tcPr>
            <w:tcW w:w="660" w:type="dxa"/>
            <w:gridSpan w:val="2"/>
            <w:vMerge w:val="restart"/>
            <w:vAlign w:val="bottom"/>
          </w:tcPr>
          <w:p w:rsidR="00B37811" w:rsidRDefault="00D515AA">
            <w:pPr>
              <w:jc w:val="center"/>
              <w:rPr>
                <w:sz w:val="20"/>
                <w:szCs w:val="20"/>
              </w:rPr>
            </w:pPr>
            <w:r>
              <w:rPr>
                <w:rFonts w:eastAsia="Times New Roman"/>
                <w:w w:val="99"/>
              </w:rPr>
              <w:t>2123</w:t>
            </w:r>
          </w:p>
        </w:tc>
        <w:tc>
          <w:tcPr>
            <w:tcW w:w="120" w:type="dxa"/>
            <w:tcBorders>
              <w:right w:val="single" w:sz="8" w:space="0" w:color="auto"/>
            </w:tcBorders>
            <w:vAlign w:val="bottom"/>
          </w:tcPr>
          <w:p w:rsidR="00B37811" w:rsidRDefault="00B37811">
            <w:pPr>
              <w:rPr>
                <w:sz w:val="21"/>
                <w:szCs w:val="21"/>
              </w:rPr>
            </w:pPr>
          </w:p>
        </w:tc>
        <w:tc>
          <w:tcPr>
            <w:tcW w:w="940" w:type="dxa"/>
            <w:gridSpan w:val="2"/>
            <w:vMerge w:val="restart"/>
            <w:vAlign w:val="bottom"/>
          </w:tcPr>
          <w:p w:rsidR="00B37811" w:rsidRDefault="00D515AA">
            <w:pPr>
              <w:ind w:left="650"/>
              <w:jc w:val="center"/>
              <w:rPr>
                <w:sz w:val="20"/>
                <w:szCs w:val="20"/>
              </w:rPr>
            </w:pPr>
            <w:r>
              <w:rPr>
                <w:rFonts w:eastAsia="Times New Roman"/>
                <w:w w:val="90"/>
              </w:rPr>
              <w:t>0</w:t>
            </w:r>
          </w:p>
        </w:tc>
        <w:tc>
          <w:tcPr>
            <w:tcW w:w="660" w:type="dxa"/>
            <w:vAlign w:val="bottom"/>
          </w:tcPr>
          <w:p w:rsidR="00B37811" w:rsidRDefault="00B37811">
            <w:pPr>
              <w:rPr>
                <w:sz w:val="21"/>
                <w:szCs w:val="21"/>
              </w:rPr>
            </w:pP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680" w:type="dxa"/>
            <w:gridSpan w:val="2"/>
            <w:vMerge w:val="restart"/>
            <w:vAlign w:val="bottom"/>
          </w:tcPr>
          <w:p w:rsidR="00B37811" w:rsidRDefault="00D515AA">
            <w:pPr>
              <w:ind w:left="410"/>
              <w:jc w:val="center"/>
              <w:rPr>
                <w:sz w:val="20"/>
                <w:szCs w:val="20"/>
              </w:rPr>
            </w:pPr>
            <w:r>
              <w:rPr>
                <w:rFonts w:eastAsia="Times New Roman"/>
              </w:rPr>
              <w:t>0</w:t>
            </w:r>
          </w:p>
        </w:tc>
        <w:tc>
          <w:tcPr>
            <w:tcW w:w="640" w:type="dxa"/>
            <w:vAlign w:val="bottom"/>
          </w:tcPr>
          <w:p w:rsidR="00B37811" w:rsidRDefault="00B37811">
            <w:pPr>
              <w:rPr>
                <w:sz w:val="21"/>
                <w:szCs w:val="21"/>
              </w:rPr>
            </w:pP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7"/>
        </w:trPr>
        <w:tc>
          <w:tcPr>
            <w:tcW w:w="5860" w:type="dxa"/>
            <w:gridSpan w:val="3"/>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rPr>
              <w:t>оподаткування</w:t>
            </w:r>
          </w:p>
        </w:tc>
        <w:tc>
          <w:tcPr>
            <w:tcW w:w="660" w:type="dxa"/>
            <w:gridSpan w:val="2"/>
            <w:vMerge/>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940" w:type="dxa"/>
            <w:gridSpan w:val="2"/>
            <w:vMerge/>
            <w:vAlign w:val="bottom"/>
          </w:tcPr>
          <w:p w:rsidR="00B37811" w:rsidRDefault="00B37811">
            <w:pPr>
              <w:rPr>
                <w:sz w:val="11"/>
                <w:szCs w:val="11"/>
              </w:rPr>
            </w:pPr>
          </w:p>
        </w:tc>
        <w:tc>
          <w:tcPr>
            <w:tcW w:w="660" w:type="dxa"/>
            <w:vAlign w:val="bottom"/>
          </w:tcPr>
          <w:p w:rsidR="00B37811" w:rsidRDefault="00B37811">
            <w:pPr>
              <w:rPr>
                <w:sz w:val="11"/>
                <w:szCs w:val="11"/>
              </w:rPr>
            </w:pPr>
          </w:p>
        </w:tc>
        <w:tc>
          <w:tcPr>
            <w:tcW w:w="20" w:type="dxa"/>
            <w:vAlign w:val="bottom"/>
          </w:tcPr>
          <w:p w:rsidR="00B37811" w:rsidRDefault="00B37811">
            <w:pPr>
              <w:rPr>
                <w:sz w:val="11"/>
                <w:szCs w:val="11"/>
              </w:rPr>
            </w:pPr>
          </w:p>
        </w:tc>
        <w:tc>
          <w:tcPr>
            <w:tcW w:w="100" w:type="dxa"/>
            <w:tcBorders>
              <w:right w:val="single" w:sz="8" w:space="0" w:color="auto"/>
            </w:tcBorders>
            <w:vAlign w:val="bottom"/>
          </w:tcPr>
          <w:p w:rsidR="00B37811" w:rsidRDefault="00B37811">
            <w:pPr>
              <w:rPr>
                <w:sz w:val="11"/>
                <w:szCs w:val="11"/>
              </w:rPr>
            </w:pPr>
          </w:p>
        </w:tc>
        <w:tc>
          <w:tcPr>
            <w:tcW w:w="100" w:type="dxa"/>
            <w:vAlign w:val="bottom"/>
          </w:tcPr>
          <w:p w:rsidR="00B37811" w:rsidRDefault="00B37811">
            <w:pPr>
              <w:rPr>
                <w:sz w:val="11"/>
                <w:szCs w:val="11"/>
              </w:rPr>
            </w:pPr>
          </w:p>
        </w:tc>
        <w:tc>
          <w:tcPr>
            <w:tcW w:w="120" w:type="dxa"/>
            <w:vAlign w:val="bottom"/>
          </w:tcPr>
          <w:p w:rsidR="00B37811" w:rsidRDefault="00B37811">
            <w:pPr>
              <w:rPr>
                <w:sz w:val="11"/>
                <w:szCs w:val="11"/>
              </w:rPr>
            </w:pPr>
          </w:p>
        </w:tc>
        <w:tc>
          <w:tcPr>
            <w:tcW w:w="680" w:type="dxa"/>
            <w:gridSpan w:val="2"/>
            <w:vMerge/>
            <w:vAlign w:val="bottom"/>
          </w:tcPr>
          <w:p w:rsidR="00B37811" w:rsidRDefault="00B37811">
            <w:pPr>
              <w:rPr>
                <w:sz w:val="11"/>
                <w:szCs w:val="11"/>
              </w:rPr>
            </w:pPr>
          </w:p>
        </w:tc>
        <w:tc>
          <w:tcPr>
            <w:tcW w:w="640" w:type="dxa"/>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31"/>
        </w:trPr>
        <w:tc>
          <w:tcPr>
            <w:tcW w:w="5860" w:type="dxa"/>
            <w:gridSpan w:val="3"/>
            <w:vMerge/>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56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840" w:type="dxa"/>
            <w:tcBorders>
              <w:bottom w:val="single" w:sz="8" w:space="0" w:color="auto"/>
            </w:tcBorders>
            <w:vAlign w:val="bottom"/>
          </w:tcPr>
          <w:p w:rsidR="00B37811" w:rsidRDefault="00B37811">
            <w:pPr>
              <w:rPr>
                <w:sz w:val="11"/>
                <w:szCs w:val="11"/>
              </w:rPr>
            </w:pPr>
          </w:p>
        </w:tc>
        <w:tc>
          <w:tcPr>
            <w:tcW w:w="66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120" w:type="dxa"/>
            <w:tcBorders>
              <w:bottom w:val="single" w:sz="8" w:space="0" w:color="auto"/>
            </w:tcBorders>
            <w:vAlign w:val="bottom"/>
          </w:tcPr>
          <w:p w:rsidR="00B37811" w:rsidRDefault="00B37811">
            <w:pPr>
              <w:rPr>
                <w:sz w:val="11"/>
                <w:szCs w:val="11"/>
              </w:rPr>
            </w:pPr>
          </w:p>
        </w:tc>
        <w:tc>
          <w:tcPr>
            <w:tcW w:w="80" w:type="dxa"/>
            <w:tcBorders>
              <w:bottom w:val="single" w:sz="8" w:space="0" w:color="auto"/>
            </w:tcBorders>
            <w:vAlign w:val="bottom"/>
          </w:tcPr>
          <w:p w:rsidR="00B37811" w:rsidRDefault="00B37811">
            <w:pPr>
              <w:rPr>
                <w:sz w:val="11"/>
                <w:szCs w:val="11"/>
              </w:rPr>
            </w:pPr>
          </w:p>
        </w:tc>
        <w:tc>
          <w:tcPr>
            <w:tcW w:w="600" w:type="dxa"/>
            <w:tcBorders>
              <w:bottom w:val="single" w:sz="8" w:space="0" w:color="auto"/>
            </w:tcBorders>
            <w:vAlign w:val="bottom"/>
          </w:tcPr>
          <w:p w:rsidR="00B37811" w:rsidRDefault="00B37811">
            <w:pPr>
              <w:rPr>
                <w:sz w:val="11"/>
                <w:szCs w:val="11"/>
              </w:rPr>
            </w:pPr>
          </w:p>
        </w:tc>
        <w:tc>
          <w:tcPr>
            <w:tcW w:w="64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Адміністративні витрати</w:t>
            </w: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2130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3" w:lineRule="exact"/>
              <w:jc w:val="center"/>
              <w:rPr>
                <w:sz w:val="20"/>
                <w:szCs w:val="20"/>
              </w:rPr>
            </w:pPr>
            <w:r>
              <w:rPr>
                <w:rFonts w:eastAsia="Times New Roman"/>
              </w:rPr>
              <w:t>( 185 832 )</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1320" w:type="dxa"/>
            <w:gridSpan w:val="3"/>
            <w:tcBorders>
              <w:bottom w:val="single" w:sz="8" w:space="0" w:color="auto"/>
            </w:tcBorders>
            <w:vAlign w:val="bottom"/>
          </w:tcPr>
          <w:p w:rsidR="00B37811" w:rsidRDefault="00D515AA">
            <w:pPr>
              <w:spacing w:line="243" w:lineRule="exact"/>
              <w:ind w:right="10"/>
              <w:jc w:val="center"/>
              <w:rPr>
                <w:sz w:val="20"/>
                <w:szCs w:val="20"/>
              </w:rPr>
            </w:pPr>
            <w:r>
              <w:rPr>
                <w:rFonts w:eastAsia="Times New Roman"/>
                <w:w w:val="98"/>
              </w:rPr>
              <w:t>( 156 129 )</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Витрати на збут</w:t>
            </w: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2150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( 48 950 )</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1320" w:type="dxa"/>
            <w:gridSpan w:val="3"/>
            <w:tcBorders>
              <w:bottom w:val="single" w:sz="8" w:space="0" w:color="auto"/>
            </w:tcBorders>
            <w:vAlign w:val="bottom"/>
          </w:tcPr>
          <w:p w:rsidR="00B37811" w:rsidRDefault="00D515AA">
            <w:pPr>
              <w:spacing w:line="244" w:lineRule="exact"/>
              <w:ind w:right="10"/>
              <w:jc w:val="center"/>
              <w:rPr>
                <w:sz w:val="20"/>
                <w:szCs w:val="20"/>
              </w:rPr>
            </w:pPr>
            <w:r>
              <w:rPr>
                <w:rFonts w:eastAsia="Times New Roman"/>
              </w:rPr>
              <w:t>( 51 665 )</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rPr>
              <w:t>Інші операційні витрати</w:t>
            </w: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2180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5" w:lineRule="exact"/>
              <w:jc w:val="center"/>
              <w:rPr>
                <w:sz w:val="20"/>
                <w:szCs w:val="20"/>
              </w:rPr>
            </w:pPr>
            <w:r>
              <w:rPr>
                <w:rFonts w:eastAsia="Times New Roman"/>
              </w:rPr>
              <w:t>( 191 214 )</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1320" w:type="dxa"/>
            <w:gridSpan w:val="3"/>
            <w:tcBorders>
              <w:bottom w:val="single" w:sz="8" w:space="0" w:color="auto"/>
            </w:tcBorders>
            <w:vAlign w:val="bottom"/>
          </w:tcPr>
          <w:p w:rsidR="00B37811" w:rsidRDefault="00D515AA">
            <w:pPr>
              <w:spacing w:line="245" w:lineRule="exact"/>
              <w:ind w:right="10"/>
              <w:jc w:val="center"/>
              <w:rPr>
                <w:sz w:val="20"/>
                <w:szCs w:val="20"/>
              </w:rPr>
            </w:pPr>
            <w:r>
              <w:rPr>
                <w:rFonts w:eastAsia="Times New Roman"/>
              </w:rPr>
              <w:t>( 85 337 )</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3"/>
        </w:trPr>
        <w:tc>
          <w:tcPr>
            <w:tcW w:w="5860" w:type="dxa"/>
            <w:gridSpan w:val="3"/>
            <w:tcBorders>
              <w:left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Витрати від зміни вартості активів, які оцінюються за</w:t>
            </w:r>
          </w:p>
        </w:tc>
        <w:tc>
          <w:tcPr>
            <w:tcW w:w="660" w:type="dxa"/>
            <w:gridSpan w:val="2"/>
            <w:vMerge w:val="restart"/>
            <w:vAlign w:val="bottom"/>
          </w:tcPr>
          <w:p w:rsidR="00B37811" w:rsidRDefault="00D515AA">
            <w:pPr>
              <w:jc w:val="center"/>
              <w:rPr>
                <w:sz w:val="20"/>
                <w:szCs w:val="20"/>
              </w:rPr>
            </w:pPr>
            <w:r>
              <w:rPr>
                <w:rFonts w:eastAsia="Times New Roman"/>
                <w:w w:val="99"/>
              </w:rPr>
              <w:t>2181</w:t>
            </w:r>
          </w:p>
        </w:tc>
        <w:tc>
          <w:tcPr>
            <w:tcW w:w="120" w:type="dxa"/>
            <w:tcBorders>
              <w:right w:val="single" w:sz="8" w:space="0" w:color="auto"/>
            </w:tcBorders>
            <w:vAlign w:val="bottom"/>
          </w:tcPr>
          <w:p w:rsidR="00B37811" w:rsidRDefault="00B37811">
            <w:pPr>
              <w:rPr>
                <w:sz w:val="21"/>
                <w:szCs w:val="21"/>
              </w:rPr>
            </w:pPr>
          </w:p>
        </w:tc>
        <w:tc>
          <w:tcPr>
            <w:tcW w:w="940" w:type="dxa"/>
            <w:gridSpan w:val="2"/>
            <w:vMerge w:val="restart"/>
            <w:vAlign w:val="bottom"/>
          </w:tcPr>
          <w:p w:rsidR="00B37811" w:rsidRDefault="00D515AA">
            <w:pPr>
              <w:ind w:left="650"/>
              <w:jc w:val="center"/>
              <w:rPr>
                <w:sz w:val="20"/>
                <w:szCs w:val="20"/>
              </w:rPr>
            </w:pPr>
            <w:r>
              <w:rPr>
                <w:rFonts w:eastAsia="Times New Roman"/>
                <w:w w:val="90"/>
              </w:rPr>
              <w:t>0</w:t>
            </w:r>
          </w:p>
        </w:tc>
        <w:tc>
          <w:tcPr>
            <w:tcW w:w="660" w:type="dxa"/>
            <w:vAlign w:val="bottom"/>
          </w:tcPr>
          <w:p w:rsidR="00B37811" w:rsidRDefault="00B37811">
            <w:pPr>
              <w:rPr>
                <w:sz w:val="21"/>
                <w:szCs w:val="21"/>
              </w:rPr>
            </w:pP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680" w:type="dxa"/>
            <w:gridSpan w:val="2"/>
            <w:vMerge w:val="restart"/>
            <w:vAlign w:val="bottom"/>
          </w:tcPr>
          <w:p w:rsidR="00B37811" w:rsidRDefault="00D515AA">
            <w:pPr>
              <w:ind w:left="410"/>
              <w:jc w:val="center"/>
              <w:rPr>
                <w:sz w:val="20"/>
                <w:szCs w:val="20"/>
              </w:rPr>
            </w:pPr>
            <w:r>
              <w:rPr>
                <w:rFonts w:eastAsia="Times New Roman"/>
              </w:rPr>
              <w:t>0</w:t>
            </w:r>
          </w:p>
        </w:tc>
        <w:tc>
          <w:tcPr>
            <w:tcW w:w="640" w:type="dxa"/>
            <w:vAlign w:val="bottom"/>
          </w:tcPr>
          <w:p w:rsidR="00B37811" w:rsidRDefault="00B37811">
            <w:pPr>
              <w:rPr>
                <w:sz w:val="21"/>
                <w:szCs w:val="21"/>
              </w:rPr>
            </w:pP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7"/>
        </w:trPr>
        <w:tc>
          <w:tcPr>
            <w:tcW w:w="5860" w:type="dxa"/>
            <w:gridSpan w:val="3"/>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rPr>
              <w:t>справедливою вартістю</w:t>
            </w:r>
          </w:p>
        </w:tc>
        <w:tc>
          <w:tcPr>
            <w:tcW w:w="660" w:type="dxa"/>
            <w:gridSpan w:val="2"/>
            <w:vMerge/>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940" w:type="dxa"/>
            <w:gridSpan w:val="2"/>
            <w:vMerge/>
            <w:vAlign w:val="bottom"/>
          </w:tcPr>
          <w:p w:rsidR="00B37811" w:rsidRDefault="00B37811">
            <w:pPr>
              <w:rPr>
                <w:sz w:val="11"/>
                <w:szCs w:val="11"/>
              </w:rPr>
            </w:pPr>
          </w:p>
        </w:tc>
        <w:tc>
          <w:tcPr>
            <w:tcW w:w="660" w:type="dxa"/>
            <w:vAlign w:val="bottom"/>
          </w:tcPr>
          <w:p w:rsidR="00B37811" w:rsidRDefault="00B37811">
            <w:pPr>
              <w:rPr>
                <w:sz w:val="11"/>
                <w:szCs w:val="11"/>
              </w:rPr>
            </w:pPr>
          </w:p>
        </w:tc>
        <w:tc>
          <w:tcPr>
            <w:tcW w:w="20" w:type="dxa"/>
            <w:vAlign w:val="bottom"/>
          </w:tcPr>
          <w:p w:rsidR="00B37811" w:rsidRDefault="00B37811">
            <w:pPr>
              <w:rPr>
                <w:sz w:val="11"/>
                <w:szCs w:val="11"/>
              </w:rPr>
            </w:pPr>
          </w:p>
        </w:tc>
        <w:tc>
          <w:tcPr>
            <w:tcW w:w="100" w:type="dxa"/>
            <w:tcBorders>
              <w:right w:val="single" w:sz="8" w:space="0" w:color="auto"/>
            </w:tcBorders>
            <w:vAlign w:val="bottom"/>
          </w:tcPr>
          <w:p w:rsidR="00B37811" w:rsidRDefault="00B37811">
            <w:pPr>
              <w:rPr>
                <w:sz w:val="11"/>
                <w:szCs w:val="11"/>
              </w:rPr>
            </w:pPr>
          </w:p>
        </w:tc>
        <w:tc>
          <w:tcPr>
            <w:tcW w:w="100" w:type="dxa"/>
            <w:vAlign w:val="bottom"/>
          </w:tcPr>
          <w:p w:rsidR="00B37811" w:rsidRDefault="00B37811">
            <w:pPr>
              <w:rPr>
                <w:sz w:val="11"/>
                <w:szCs w:val="11"/>
              </w:rPr>
            </w:pPr>
          </w:p>
        </w:tc>
        <w:tc>
          <w:tcPr>
            <w:tcW w:w="120" w:type="dxa"/>
            <w:vAlign w:val="bottom"/>
          </w:tcPr>
          <w:p w:rsidR="00B37811" w:rsidRDefault="00B37811">
            <w:pPr>
              <w:rPr>
                <w:sz w:val="11"/>
                <w:szCs w:val="11"/>
              </w:rPr>
            </w:pPr>
          </w:p>
        </w:tc>
        <w:tc>
          <w:tcPr>
            <w:tcW w:w="680" w:type="dxa"/>
            <w:gridSpan w:val="2"/>
            <w:vMerge/>
            <w:vAlign w:val="bottom"/>
          </w:tcPr>
          <w:p w:rsidR="00B37811" w:rsidRDefault="00B37811">
            <w:pPr>
              <w:rPr>
                <w:sz w:val="11"/>
                <w:szCs w:val="11"/>
              </w:rPr>
            </w:pPr>
          </w:p>
        </w:tc>
        <w:tc>
          <w:tcPr>
            <w:tcW w:w="640" w:type="dxa"/>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31"/>
        </w:trPr>
        <w:tc>
          <w:tcPr>
            <w:tcW w:w="5860" w:type="dxa"/>
            <w:gridSpan w:val="3"/>
            <w:vMerge/>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56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840" w:type="dxa"/>
            <w:tcBorders>
              <w:bottom w:val="single" w:sz="8" w:space="0" w:color="auto"/>
            </w:tcBorders>
            <w:vAlign w:val="bottom"/>
          </w:tcPr>
          <w:p w:rsidR="00B37811" w:rsidRDefault="00B37811">
            <w:pPr>
              <w:rPr>
                <w:sz w:val="11"/>
                <w:szCs w:val="11"/>
              </w:rPr>
            </w:pPr>
          </w:p>
        </w:tc>
        <w:tc>
          <w:tcPr>
            <w:tcW w:w="66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120" w:type="dxa"/>
            <w:tcBorders>
              <w:bottom w:val="single" w:sz="8" w:space="0" w:color="auto"/>
            </w:tcBorders>
            <w:vAlign w:val="bottom"/>
          </w:tcPr>
          <w:p w:rsidR="00B37811" w:rsidRDefault="00B37811">
            <w:pPr>
              <w:rPr>
                <w:sz w:val="11"/>
                <w:szCs w:val="11"/>
              </w:rPr>
            </w:pPr>
          </w:p>
        </w:tc>
        <w:tc>
          <w:tcPr>
            <w:tcW w:w="80" w:type="dxa"/>
            <w:tcBorders>
              <w:bottom w:val="single" w:sz="8" w:space="0" w:color="auto"/>
            </w:tcBorders>
            <w:vAlign w:val="bottom"/>
          </w:tcPr>
          <w:p w:rsidR="00B37811" w:rsidRDefault="00B37811">
            <w:pPr>
              <w:rPr>
                <w:sz w:val="11"/>
                <w:szCs w:val="11"/>
              </w:rPr>
            </w:pPr>
          </w:p>
        </w:tc>
        <w:tc>
          <w:tcPr>
            <w:tcW w:w="600" w:type="dxa"/>
            <w:tcBorders>
              <w:bottom w:val="single" w:sz="8" w:space="0" w:color="auto"/>
            </w:tcBorders>
            <w:vAlign w:val="bottom"/>
          </w:tcPr>
          <w:p w:rsidR="00B37811" w:rsidRDefault="00B37811">
            <w:pPr>
              <w:rPr>
                <w:sz w:val="11"/>
                <w:szCs w:val="11"/>
              </w:rPr>
            </w:pPr>
          </w:p>
        </w:tc>
        <w:tc>
          <w:tcPr>
            <w:tcW w:w="64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3"/>
        </w:trPr>
        <w:tc>
          <w:tcPr>
            <w:tcW w:w="5860" w:type="dxa"/>
            <w:gridSpan w:val="3"/>
            <w:tcBorders>
              <w:left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Витрати від первісного визнання біологічних активів і</w:t>
            </w:r>
          </w:p>
        </w:tc>
        <w:tc>
          <w:tcPr>
            <w:tcW w:w="660" w:type="dxa"/>
            <w:gridSpan w:val="2"/>
            <w:vMerge w:val="restart"/>
            <w:vAlign w:val="bottom"/>
          </w:tcPr>
          <w:p w:rsidR="00B37811" w:rsidRDefault="00D515AA">
            <w:pPr>
              <w:jc w:val="center"/>
              <w:rPr>
                <w:sz w:val="20"/>
                <w:szCs w:val="20"/>
              </w:rPr>
            </w:pPr>
            <w:r>
              <w:rPr>
                <w:rFonts w:eastAsia="Times New Roman"/>
                <w:w w:val="99"/>
              </w:rPr>
              <w:t>2182</w:t>
            </w:r>
          </w:p>
        </w:tc>
        <w:tc>
          <w:tcPr>
            <w:tcW w:w="120" w:type="dxa"/>
            <w:tcBorders>
              <w:right w:val="single" w:sz="8" w:space="0" w:color="auto"/>
            </w:tcBorders>
            <w:vAlign w:val="bottom"/>
          </w:tcPr>
          <w:p w:rsidR="00B37811" w:rsidRDefault="00B37811">
            <w:pPr>
              <w:rPr>
                <w:sz w:val="21"/>
                <w:szCs w:val="21"/>
              </w:rPr>
            </w:pPr>
          </w:p>
        </w:tc>
        <w:tc>
          <w:tcPr>
            <w:tcW w:w="940" w:type="dxa"/>
            <w:gridSpan w:val="2"/>
            <w:vMerge w:val="restart"/>
            <w:vAlign w:val="bottom"/>
          </w:tcPr>
          <w:p w:rsidR="00B37811" w:rsidRDefault="00D515AA">
            <w:pPr>
              <w:ind w:left="650"/>
              <w:jc w:val="center"/>
              <w:rPr>
                <w:sz w:val="20"/>
                <w:szCs w:val="20"/>
              </w:rPr>
            </w:pPr>
            <w:r>
              <w:rPr>
                <w:rFonts w:eastAsia="Times New Roman"/>
                <w:w w:val="90"/>
              </w:rPr>
              <w:t>0</w:t>
            </w:r>
          </w:p>
        </w:tc>
        <w:tc>
          <w:tcPr>
            <w:tcW w:w="660" w:type="dxa"/>
            <w:vAlign w:val="bottom"/>
          </w:tcPr>
          <w:p w:rsidR="00B37811" w:rsidRDefault="00B37811">
            <w:pPr>
              <w:rPr>
                <w:sz w:val="21"/>
                <w:szCs w:val="21"/>
              </w:rPr>
            </w:pP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680" w:type="dxa"/>
            <w:gridSpan w:val="2"/>
            <w:vMerge w:val="restart"/>
            <w:vAlign w:val="bottom"/>
          </w:tcPr>
          <w:p w:rsidR="00B37811" w:rsidRDefault="00D515AA">
            <w:pPr>
              <w:ind w:left="410"/>
              <w:jc w:val="center"/>
              <w:rPr>
                <w:sz w:val="20"/>
                <w:szCs w:val="20"/>
              </w:rPr>
            </w:pPr>
            <w:r>
              <w:rPr>
                <w:rFonts w:eastAsia="Times New Roman"/>
              </w:rPr>
              <w:t>0</w:t>
            </w:r>
          </w:p>
        </w:tc>
        <w:tc>
          <w:tcPr>
            <w:tcW w:w="640" w:type="dxa"/>
            <w:vAlign w:val="bottom"/>
          </w:tcPr>
          <w:p w:rsidR="00B37811" w:rsidRDefault="00B37811">
            <w:pPr>
              <w:rPr>
                <w:sz w:val="21"/>
                <w:szCs w:val="21"/>
              </w:rPr>
            </w:pP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7"/>
        </w:trPr>
        <w:tc>
          <w:tcPr>
            <w:tcW w:w="5860" w:type="dxa"/>
            <w:gridSpan w:val="3"/>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rPr>
              <w:t>сільськогосподарської продукції</w:t>
            </w:r>
          </w:p>
        </w:tc>
        <w:tc>
          <w:tcPr>
            <w:tcW w:w="660" w:type="dxa"/>
            <w:gridSpan w:val="2"/>
            <w:vMerge/>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940" w:type="dxa"/>
            <w:gridSpan w:val="2"/>
            <w:vMerge/>
            <w:vAlign w:val="bottom"/>
          </w:tcPr>
          <w:p w:rsidR="00B37811" w:rsidRDefault="00B37811">
            <w:pPr>
              <w:rPr>
                <w:sz w:val="11"/>
                <w:szCs w:val="11"/>
              </w:rPr>
            </w:pPr>
          </w:p>
        </w:tc>
        <w:tc>
          <w:tcPr>
            <w:tcW w:w="660" w:type="dxa"/>
            <w:vAlign w:val="bottom"/>
          </w:tcPr>
          <w:p w:rsidR="00B37811" w:rsidRDefault="00B37811">
            <w:pPr>
              <w:rPr>
                <w:sz w:val="11"/>
                <w:szCs w:val="11"/>
              </w:rPr>
            </w:pPr>
          </w:p>
        </w:tc>
        <w:tc>
          <w:tcPr>
            <w:tcW w:w="20" w:type="dxa"/>
            <w:vAlign w:val="bottom"/>
          </w:tcPr>
          <w:p w:rsidR="00B37811" w:rsidRDefault="00B37811">
            <w:pPr>
              <w:rPr>
                <w:sz w:val="11"/>
                <w:szCs w:val="11"/>
              </w:rPr>
            </w:pPr>
          </w:p>
        </w:tc>
        <w:tc>
          <w:tcPr>
            <w:tcW w:w="100" w:type="dxa"/>
            <w:tcBorders>
              <w:right w:val="single" w:sz="8" w:space="0" w:color="auto"/>
            </w:tcBorders>
            <w:vAlign w:val="bottom"/>
          </w:tcPr>
          <w:p w:rsidR="00B37811" w:rsidRDefault="00B37811">
            <w:pPr>
              <w:rPr>
                <w:sz w:val="11"/>
                <w:szCs w:val="11"/>
              </w:rPr>
            </w:pPr>
          </w:p>
        </w:tc>
        <w:tc>
          <w:tcPr>
            <w:tcW w:w="100" w:type="dxa"/>
            <w:vAlign w:val="bottom"/>
          </w:tcPr>
          <w:p w:rsidR="00B37811" w:rsidRDefault="00B37811">
            <w:pPr>
              <w:rPr>
                <w:sz w:val="11"/>
                <w:szCs w:val="11"/>
              </w:rPr>
            </w:pPr>
          </w:p>
        </w:tc>
        <w:tc>
          <w:tcPr>
            <w:tcW w:w="120" w:type="dxa"/>
            <w:vAlign w:val="bottom"/>
          </w:tcPr>
          <w:p w:rsidR="00B37811" w:rsidRDefault="00B37811">
            <w:pPr>
              <w:rPr>
                <w:sz w:val="11"/>
                <w:szCs w:val="11"/>
              </w:rPr>
            </w:pPr>
          </w:p>
        </w:tc>
        <w:tc>
          <w:tcPr>
            <w:tcW w:w="680" w:type="dxa"/>
            <w:gridSpan w:val="2"/>
            <w:vMerge/>
            <w:vAlign w:val="bottom"/>
          </w:tcPr>
          <w:p w:rsidR="00B37811" w:rsidRDefault="00B37811">
            <w:pPr>
              <w:rPr>
                <w:sz w:val="11"/>
                <w:szCs w:val="11"/>
              </w:rPr>
            </w:pPr>
          </w:p>
        </w:tc>
        <w:tc>
          <w:tcPr>
            <w:tcW w:w="640" w:type="dxa"/>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31"/>
        </w:trPr>
        <w:tc>
          <w:tcPr>
            <w:tcW w:w="5860" w:type="dxa"/>
            <w:gridSpan w:val="3"/>
            <w:vMerge/>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56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840" w:type="dxa"/>
            <w:tcBorders>
              <w:bottom w:val="single" w:sz="8" w:space="0" w:color="auto"/>
            </w:tcBorders>
            <w:vAlign w:val="bottom"/>
          </w:tcPr>
          <w:p w:rsidR="00B37811" w:rsidRDefault="00B37811">
            <w:pPr>
              <w:rPr>
                <w:sz w:val="11"/>
                <w:szCs w:val="11"/>
              </w:rPr>
            </w:pPr>
          </w:p>
        </w:tc>
        <w:tc>
          <w:tcPr>
            <w:tcW w:w="66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120" w:type="dxa"/>
            <w:tcBorders>
              <w:bottom w:val="single" w:sz="8" w:space="0" w:color="auto"/>
            </w:tcBorders>
            <w:vAlign w:val="bottom"/>
          </w:tcPr>
          <w:p w:rsidR="00B37811" w:rsidRDefault="00B37811">
            <w:pPr>
              <w:rPr>
                <w:sz w:val="11"/>
                <w:szCs w:val="11"/>
              </w:rPr>
            </w:pPr>
          </w:p>
        </w:tc>
        <w:tc>
          <w:tcPr>
            <w:tcW w:w="80" w:type="dxa"/>
            <w:tcBorders>
              <w:bottom w:val="single" w:sz="8" w:space="0" w:color="auto"/>
            </w:tcBorders>
            <w:vAlign w:val="bottom"/>
          </w:tcPr>
          <w:p w:rsidR="00B37811" w:rsidRDefault="00B37811">
            <w:pPr>
              <w:rPr>
                <w:sz w:val="11"/>
                <w:szCs w:val="11"/>
              </w:rPr>
            </w:pPr>
          </w:p>
        </w:tc>
        <w:tc>
          <w:tcPr>
            <w:tcW w:w="600" w:type="dxa"/>
            <w:tcBorders>
              <w:bottom w:val="single" w:sz="8" w:space="0" w:color="auto"/>
            </w:tcBorders>
            <w:vAlign w:val="bottom"/>
          </w:tcPr>
          <w:p w:rsidR="00B37811" w:rsidRDefault="00B37811">
            <w:pPr>
              <w:rPr>
                <w:sz w:val="11"/>
                <w:szCs w:val="11"/>
              </w:rPr>
            </w:pPr>
          </w:p>
        </w:tc>
        <w:tc>
          <w:tcPr>
            <w:tcW w:w="64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50"/>
        </w:trPr>
        <w:tc>
          <w:tcPr>
            <w:tcW w:w="5860" w:type="dxa"/>
            <w:gridSpan w:val="3"/>
            <w:tcBorders>
              <w:left w:val="single" w:sz="8" w:space="0" w:color="auto"/>
              <w:right w:val="single" w:sz="8" w:space="0" w:color="auto"/>
            </w:tcBorders>
            <w:vAlign w:val="bottom"/>
          </w:tcPr>
          <w:p w:rsidR="00B37811" w:rsidRDefault="00D515AA">
            <w:pPr>
              <w:spacing w:line="250" w:lineRule="exact"/>
              <w:ind w:left="100"/>
              <w:rPr>
                <w:sz w:val="20"/>
                <w:szCs w:val="20"/>
              </w:rPr>
            </w:pPr>
            <w:r>
              <w:rPr>
                <w:rFonts w:eastAsia="Times New Roman"/>
                <w:b/>
                <w:bCs/>
              </w:rPr>
              <w:t>Фінансовий результат від операційної діяльності:</w:t>
            </w:r>
          </w:p>
        </w:tc>
        <w:tc>
          <w:tcPr>
            <w:tcW w:w="660" w:type="dxa"/>
            <w:gridSpan w:val="2"/>
            <w:vMerge w:val="restart"/>
            <w:vAlign w:val="bottom"/>
          </w:tcPr>
          <w:p w:rsidR="00B37811" w:rsidRDefault="00D515AA">
            <w:pPr>
              <w:jc w:val="center"/>
              <w:rPr>
                <w:sz w:val="20"/>
                <w:szCs w:val="20"/>
              </w:rPr>
            </w:pPr>
            <w:r>
              <w:rPr>
                <w:rFonts w:eastAsia="Times New Roman"/>
                <w:w w:val="99"/>
              </w:rPr>
              <w:t>2190</w:t>
            </w:r>
          </w:p>
        </w:tc>
        <w:tc>
          <w:tcPr>
            <w:tcW w:w="120" w:type="dxa"/>
            <w:tcBorders>
              <w:right w:val="single" w:sz="8" w:space="0" w:color="auto"/>
            </w:tcBorders>
            <w:vAlign w:val="bottom"/>
          </w:tcPr>
          <w:p w:rsidR="00B37811" w:rsidRDefault="00B37811">
            <w:pPr>
              <w:rPr>
                <w:sz w:val="21"/>
                <w:szCs w:val="21"/>
              </w:rPr>
            </w:pPr>
          </w:p>
        </w:tc>
        <w:tc>
          <w:tcPr>
            <w:tcW w:w="1600" w:type="dxa"/>
            <w:gridSpan w:val="3"/>
            <w:vMerge w:val="restart"/>
            <w:vAlign w:val="bottom"/>
          </w:tcPr>
          <w:p w:rsidR="00B37811" w:rsidRDefault="00D515AA">
            <w:pPr>
              <w:ind w:left="10"/>
              <w:jc w:val="center"/>
              <w:rPr>
                <w:sz w:val="20"/>
                <w:szCs w:val="20"/>
              </w:rPr>
            </w:pPr>
            <w:r>
              <w:rPr>
                <w:rFonts w:eastAsia="Times New Roman"/>
              </w:rPr>
              <w:t>256 275</w:t>
            </w: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680" w:type="dxa"/>
            <w:gridSpan w:val="2"/>
            <w:vMerge w:val="restart"/>
            <w:vAlign w:val="bottom"/>
          </w:tcPr>
          <w:p w:rsidR="00B37811" w:rsidRDefault="00D515AA">
            <w:pPr>
              <w:jc w:val="right"/>
              <w:rPr>
                <w:sz w:val="20"/>
                <w:szCs w:val="20"/>
              </w:rPr>
            </w:pPr>
            <w:r>
              <w:rPr>
                <w:rFonts w:eastAsia="Times New Roman"/>
              </w:rPr>
              <w:t>1 063</w:t>
            </w:r>
          </w:p>
        </w:tc>
        <w:tc>
          <w:tcPr>
            <w:tcW w:w="640" w:type="dxa"/>
            <w:vMerge w:val="restart"/>
            <w:vAlign w:val="bottom"/>
          </w:tcPr>
          <w:p w:rsidR="00B37811" w:rsidRDefault="00D515AA">
            <w:pPr>
              <w:ind w:right="170"/>
              <w:jc w:val="right"/>
              <w:rPr>
                <w:sz w:val="20"/>
                <w:szCs w:val="20"/>
              </w:rPr>
            </w:pPr>
            <w:r>
              <w:rPr>
                <w:rFonts w:eastAsia="Times New Roman"/>
              </w:rPr>
              <w:t>050</w:t>
            </w: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0"/>
        </w:trPr>
        <w:tc>
          <w:tcPr>
            <w:tcW w:w="100" w:type="dxa"/>
            <w:tcBorders>
              <w:left w:val="single" w:sz="8" w:space="0" w:color="auto"/>
            </w:tcBorders>
            <w:vAlign w:val="bottom"/>
          </w:tcPr>
          <w:p w:rsidR="00B37811" w:rsidRDefault="00B37811">
            <w:pPr>
              <w:rPr>
                <w:sz w:val="10"/>
                <w:szCs w:val="10"/>
              </w:rPr>
            </w:pPr>
          </w:p>
        </w:tc>
        <w:tc>
          <w:tcPr>
            <w:tcW w:w="5760" w:type="dxa"/>
            <w:gridSpan w:val="2"/>
            <w:vMerge w:val="restart"/>
            <w:tcBorders>
              <w:right w:val="single" w:sz="8" w:space="0" w:color="auto"/>
            </w:tcBorders>
            <w:vAlign w:val="bottom"/>
          </w:tcPr>
          <w:p w:rsidR="00B37811" w:rsidRDefault="00D515AA">
            <w:pPr>
              <w:spacing w:line="247" w:lineRule="exact"/>
              <w:ind w:left="220"/>
              <w:rPr>
                <w:sz w:val="20"/>
                <w:szCs w:val="20"/>
              </w:rPr>
            </w:pPr>
            <w:r>
              <w:rPr>
                <w:rFonts w:eastAsia="Times New Roman"/>
              </w:rPr>
              <w:t>прибуток</w:t>
            </w:r>
          </w:p>
        </w:tc>
        <w:tc>
          <w:tcPr>
            <w:tcW w:w="660" w:type="dxa"/>
            <w:gridSpan w:val="2"/>
            <w:vMerge/>
            <w:vAlign w:val="bottom"/>
          </w:tcPr>
          <w:p w:rsidR="00B37811" w:rsidRDefault="00B37811">
            <w:pPr>
              <w:rPr>
                <w:sz w:val="10"/>
                <w:szCs w:val="10"/>
              </w:rPr>
            </w:pPr>
          </w:p>
        </w:tc>
        <w:tc>
          <w:tcPr>
            <w:tcW w:w="120" w:type="dxa"/>
            <w:tcBorders>
              <w:right w:val="single" w:sz="8" w:space="0" w:color="auto"/>
            </w:tcBorders>
            <w:vAlign w:val="bottom"/>
          </w:tcPr>
          <w:p w:rsidR="00B37811" w:rsidRDefault="00B37811">
            <w:pPr>
              <w:rPr>
                <w:sz w:val="10"/>
                <w:szCs w:val="10"/>
              </w:rPr>
            </w:pPr>
          </w:p>
        </w:tc>
        <w:tc>
          <w:tcPr>
            <w:tcW w:w="1600" w:type="dxa"/>
            <w:gridSpan w:val="3"/>
            <w:vMerge/>
            <w:vAlign w:val="bottom"/>
          </w:tcPr>
          <w:p w:rsidR="00B37811" w:rsidRDefault="00B37811">
            <w:pPr>
              <w:rPr>
                <w:sz w:val="10"/>
                <w:szCs w:val="10"/>
              </w:rPr>
            </w:pPr>
          </w:p>
        </w:tc>
        <w:tc>
          <w:tcPr>
            <w:tcW w:w="20" w:type="dxa"/>
            <w:vAlign w:val="bottom"/>
          </w:tcPr>
          <w:p w:rsidR="00B37811" w:rsidRDefault="00B37811">
            <w:pPr>
              <w:rPr>
                <w:sz w:val="10"/>
                <w:szCs w:val="10"/>
              </w:rPr>
            </w:pPr>
          </w:p>
        </w:tc>
        <w:tc>
          <w:tcPr>
            <w:tcW w:w="100" w:type="dxa"/>
            <w:tcBorders>
              <w:right w:val="single" w:sz="8" w:space="0" w:color="auto"/>
            </w:tcBorders>
            <w:vAlign w:val="bottom"/>
          </w:tcPr>
          <w:p w:rsidR="00B37811" w:rsidRDefault="00B37811">
            <w:pPr>
              <w:rPr>
                <w:sz w:val="10"/>
                <w:szCs w:val="10"/>
              </w:rPr>
            </w:pPr>
          </w:p>
        </w:tc>
        <w:tc>
          <w:tcPr>
            <w:tcW w:w="100" w:type="dxa"/>
            <w:vAlign w:val="bottom"/>
          </w:tcPr>
          <w:p w:rsidR="00B37811" w:rsidRDefault="00B37811">
            <w:pPr>
              <w:rPr>
                <w:sz w:val="10"/>
                <w:szCs w:val="10"/>
              </w:rPr>
            </w:pPr>
          </w:p>
        </w:tc>
        <w:tc>
          <w:tcPr>
            <w:tcW w:w="120" w:type="dxa"/>
            <w:vAlign w:val="bottom"/>
          </w:tcPr>
          <w:p w:rsidR="00B37811" w:rsidRDefault="00B37811">
            <w:pPr>
              <w:rPr>
                <w:sz w:val="10"/>
                <w:szCs w:val="10"/>
              </w:rPr>
            </w:pPr>
          </w:p>
        </w:tc>
        <w:tc>
          <w:tcPr>
            <w:tcW w:w="680" w:type="dxa"/>
            <w:gridSpan w:val="2"/>
            <w:vMerge/>
            <w:vAlign w:val="bottom"/>
          </w:tcPr>
          <w:p w:rsidR="00B37811" w:rsidRDefault="00B37811">
            <w:pPr>
              <w:rPr>
                <w:sz w:val="10"/>
                <w:szCs w:val="10"/>
              </w:rPr>
            </w:pPr>
          </w:p>
        </w:tc>
        <w:tc>
          <w:tcPr>
            <w:tcW w:w="640" w:type="dxa"/>
            <w:vMerge/>
            <w:vAlign w:val="bottom"/>
          </w:tcPr>
          <w:p w:rsidR="00B37811" w:rsidRDefault="00B37811">
            <w:pPr>
              <w:rPr>
                <w:sz w:val="10"/>
                <w:szCs w:val="10"/>
              </w:rPr>
            </w:pPr>
          </w:p>
        </w:tc>
        <w:tc>
          <w:tcPr>
            <w:tcW w:w="12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31"/>
        </w:trPr>
        <w:tc>
          <w:tcPr>
            <w:tcW w:w="100" w:type="dxa"/>
            <w:tcBorders>
              <w:left w:val="single" w:sz="8" w:space="0" w:color="auto"/>
              <w:bottom w:val="single" w:sz="8" w:space="0" w:color="auto"/>
            </w:tcBorders>
            <w:vAlign w:val="bottom"/>
          </w:tcPr>
          <w:p w:rsidR="00B37811" w:rsidRDefault="00B37811">
            <w:pPr>
              <w:rPr>
                <w:sz w:val="11"/>
                <w:szCs w:val="11"/>
              </w:rPr>
            </w:pPr>
          </w:p>
        </w:tc>
        <w:tc>
          <w:tcPr>
            <w:tcW w:w="5760" w:type="dxa"/>
            <w:gridSpan w:val="2"/>
            <w:vMerge/>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56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840" w:type="dxa"/>
            <w:tcBorders>
              <w:bottom w:val="single" w:sz="8" w:space="0" w:color="auto"/>
            </w:tcBorders>
            <w:vAlign w:val="bottom"/>
          </w:tcPr>
          <w:p w:rsidR="00B37811" w:rsidRDefault="00B37811">
            <w:pPr>
              <w:rPr>
                <w:sz w:val="11"/>
                <w:szCs w:val="11"/>
              </w:rPr>
            </w:pPr>
          </w:p>
        </w:tc>
        <w:tc>
          <w:tcPr>
            <w:tcW w:w="66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120" w:type="dxa"/>
            <w:tcBorders>
              <w:bottom w:val="single" w:sz="8" w:space="0" w:color="auto"/>
            </w:tcBorders>
            <w:vAlign w:val="bottom"/>
          </w:tcPr>
          <w:p w:rsidR="00B37811" w:rsidRDefault="00B37811">
            <w:pPr>
              <w:rPr>
                <w:sz w:val="11"/>
                <w:szCs w:val="11"/>
              </w:rPr>
            </w:pPr>
          </w:p>
        </w:tc>
        <w:tc>
          <w:tcPr>
            <w:tcW w:w="80" w:type="dxa"/>
            <w:tcBorders>
              <w:bottom w:val="single" w:sz="8" w:space="0" w:color="auto"/>
            </w:tcBorders>
            <w:vAlign w:val="bottom"/>
          </w:tcPr>
          <w:p w:rsidR="00B37811" w:rsidRDefault="00B37811">
            <w:pPr>
              <w:rPr>
                <w:sz w:val="11"/>
                <w:szCs w:val="11"/>
              </w:rPr>
            </w:pPr>
          </w:p>
        </w:tc>
        <w:tc>
          <w:tcPr>
            <w:tcW w:w="600" w:type="dxa"/>
            <w:tcBorders>
              <w:bottom w:val="single" w:sz="8" w:space="0" w:color="auto"/>
            </w:tcBorders>
            <w:vAlign w:val="bottom"/>
          </w:tcPr>
          <w:p w:rsidR="00B37811" w:rsidRDefault="00B37811">
            <w:pPr>
              <w:rPr>
                <w:sz w:val="11"/>
                <w:szCs w:val="11"/>
              </w:rPr>
            </w:pPr>
          </w:p>
        </w:tc>
        <w:tc>
          <w:tcPr>
            <w:tcW w:w="64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bottom w:val="single" w:sz="8" w:space="0" w:color="auto"/>
            </w:tcBorders>
            <w:vAlign w:val="bottom"/>
          </w:tcPr>
          <w:p w:rsidR="00B37811" w:rsidRDefault="00B37811">
            <w:pPr>
              <w:rPr>
                <w:sz w:val="21"/>
                <w:szCs w:val="21"/>
              </w:rPr>
            </w:pPr>
          </w:p>
        </w:tc>
        <w:tc>
          <w:tcPr>
            <w:tcW w:w="5760" w:type="dxa"/>
            <w:gridSpan w:val="2"/>
            <w:tcBorders>
              <w:bottom w:val="single" w:sz="8" w:space="0" w:color="auto"/>
              <w:right w:val="single" w:sz="8" w:space="0" w:color="auto"/>
            </w:tcBorders>
            <w:vAlign w:val="bottom"/>
          </w:tcPr>
          <w:p w:rsidR="00B37811" w:rsidRDefault="00D515AA">
            <w:pPr>
              <w:spacing w:line="245" w:lineRule="exact"/>
              <w:ind w:left="220"/>
              <w:rPr>
                <w:sz w:val="20"/>
                <w:szCs w:val="20"/>
              </w:rPr>
            </w:pPr>
            <w:r>
              <w:rPr>
                <w:rFonts w:eastAsia="Times New Roman"/>
              </w:rPr>
              <w:t>збиток</w:t>
            </w: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2195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3"/>
            <w:tcBorders>
              <w:bottom w:val="single" w:sz="8" w:space="0" w:color="auto"/>
            </w:tcBorders>
            <w:vAlign w:val="bottom"/>
          </w:tcPr>
          <w:p w:rsidR="00B37811" w:rsidRDefault="00D515AA">
            <w:pPr>
              <w:spacing w:line="245" w:lineRule="exact"/>
              <w:jc w:val="center"/>
              <w:rPr>
                <w:sz w:val="20"/>
                <w:szCs w:val="20"/>
              </w:rPr>
            </w:pPr>
            <w:r>
              <w:rPr>
                <w:rFonts w:eastAsia="Times New Roman"/>
              </w:rPr>
              <w:t>( 0 )</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1320" w:type="dxa"/>
            <w:gridSpan w:val="3"/>
            <w:tcBorders>
              <w:bottom w:val="single" w:sz="8" w:space="0" w:color="auto"/>
            </w:tcBorders>
            <w:vAlign w:val="bottom"/>
          </w:tcPr>
          <w:p w:rsidR="00B37811" w:rsidRDefault="00D515AA">
            <w:pPr>
              <w:spacing w:line="245" w:lineRule="exact"/>
              <w:ind w:right="10"/>
              <w:jc w:val="center"/>
              <w:rPr>
                <w:sz w:val="20"/>
                <w:szCs w:val="20"/>
              </w:rPr>
            </w:pPr>
            <w:r>
              <w:rPr>
                <w:rFonts w:eastAsia="Times New Roman"/>
                <w:w w:val="98"/>
              </w:rPr>
              <w:t>( 0 )</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Дохід від участі в капіталі</w:t>
            </w: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2200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940" w:type="dxa"/>
            <w:gridSpan w:val="2"/>
            <w:tcBorders>
              <w:bottom w:val="single" w:sz="8" w:space="0" w:color="auto"/>
            </w:tcBorders>
            <w:vAlign w:val="bottom"/>
          </w:tcPr>
          <w:p w:rsidR="00B37811" w:rsidRDefault="00D515AA">
            <w:pPr>
              <w:spacing w:line="243" w:lineRule="exact"/>
              <w:ind w:left="650"/>
              <w:jc w:val="center"/>
              <w:rPr>
                <w:sz w:val="20"/>
                <w:szCs w:val="20"/>
              </w:rPr>
            </w:pPr>
            <w:r>
              <w:rPr>
                <w:rFonts w:eastAsia="Times New Roman"/>
                <w:w w:val="90"/>
              </w:rPr>
              <w:t>0</w:t>
            </w:r>
          </w:p>
        </w:tc>
        <w:tc>
          <w:tcPr>
            <w:tcW w:w="66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680" w:type="dxa"/>
            <w:gridSpan w:val="2"/>
            <w:tcBorders>
              <w:bottom w:val="single" w:sz="8" w:space="0" w:color="auto"/>
            </w:tcBorders>
            <w:vAlign w:val="bottom"/>
          </w:tcPr>
          <w:p w:rsidR="00B37811" w:rsidRDefault="00D515AA">
            <w:pPr>
              <w:spacing w:line="243" w:lineRule="exact"/>
              <w:ind w:left="410"/>
              <w:jc w:val="center"/>
              <w:rPr>
                <w:sz w:val="20"/>
                <w:szCs w:val="20"/>
              </w:rPr>
            </w:pPr>
            <w:r>
              <w:rPr>
                <w:rFonts w:eastAsia="Times New Roman"/>
              </w:rPr>
              <w:t>0</w:t>
            </w:r>
          </w:p>
        </w:tc>
        <w:tc>
          <w:tcPr>
            <w:tcW w:w="6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bl>
    <w:p w:rsidR="00B37811" w:rsidRDefault="00D515AA">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-6350</wp:posOffset>
                </wp:positionH>
                <wp:positionV relativeFrom="paragraph">
                  <wp:posOffset>-6865620</wp:posOffset>
                </wp:positionV>
                <wp:extent cx="12065" cy="13335"/>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000000"/>
                        </a:solidFill>
                      </wps:spPr>
                      <wps:bodyPr/>
                    </wps:wsp>
                  </a:graphicData>
                </a:graphic>
              </wp:anchor>
            </w:drawing>
          </mc:Choice>
          <mc:Fallback>
            <w:pict>
              <v:rect id="Shape 72" o:spid="_x0000_s1097" style="position:absolute;margin-left:-0.4999pt;margin-top:-540.5999pt;width:0.9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B37811" w:rsidRDefault="00B37811">
      <w:pPr>
        <w:sectPr w:rsidR="00B37811">
          <w:pgSz w:w="12240" w:h="15840"/>
          <w:pgMar w:top="829" w:right="840" w:bottom="338" w:left="1400" w:header="0" w:footer="0" w:gutter="0"/>
          <w:cols w:space="720" w:equalWidth="0">
            <w:col w:w="10000"/>
          </w:cols>
        </w:sectPr>
      </w:pPr>
    </w:p>
    <w:tbl>
      <w:tblPr>
        <w:tblW w:w="0" w:type="auto"/>
        <w:tblInd w:w="10" w:type="dxa"/>
        <w:tblLayout w:type="fixed"/>
        <w:tblCellMar>
          <w:left w:w="0" w:type="dxa"/>
          <w:right w:w="0" w:type="dxa"/>
        </w:tblCellMar>
        <w:tblLook w:val="04A0" w:firstRow="1" w:lastRow="0" w:firstColumn="1" w:lastColumn="0" w:noHBand="0" w:noVBand="1"/>
      </w:tblPr>
      <w:tblGrid>
        <w:gridCol w:w="100"/>
        <w:gridCol w:w="5640"/>
        <w:gridCol w:w="120"/>
        <w:gridCol w:w="100"/>
        <w:gridCol w:w="560"/>
        <w:gridCol w:w="120"/>
        <w:gridCol w:w="100"/>
        <w:gridCol w:w="1500"/>
        <w:gridCol w:w="20"/>
        <w:gridCol w:w="100"/>
        <w:gridCol w:w="100"/>
        <w:gridCol w:w="1440"/>
        <w:gridCol w:w="120"/>
        <w:gridCol w:w="30"/>
      </w:tblGrid>
      <w:tr w:rsidR="00B37811">
        <w:trPr>
          <w:trHeight w:val="264"/>
        </w:trPr>
        <w:tc>
          <w:tcPr>
            <w:tcW w:w="5860" w:type="dxa"/>
            <w:gridSpan w:val="3"/>
            <w:tcBorders>
              <w:top w:val="single" w:sz="8" w:space="0" w:color="auto"/>
              <w:left w:val="single" w:sz="8" w:space="0" w:color="auto"/>
              <w:bottom w:val="single" w:sz="8" w:space="0" w:color="auto"/>
              <w:right w:val="single" w:sz="8" w:space="0" w:color="auto"/>
            </w:tcBorders>
            <w:vAlign w:val="bottom"/>
          </w:tcPr>
          <w:p w:rsidR="00B37811" w:rsidRDefault="00D515AA">
            <w:pPr>
              <w:ind w:left="100"/>
              <w:rPr>
                <w:sz w:val="20"/>
                <w:szCs w:val="20"/>
              </w:rPr>
            </w:pPr>
            <w:bookmarkStart w:id="80" w:name="page82"/>
            <w:bookmarkEnd w:id="80"/>
            <w:r>
              <w:rPr>
                <w:rFonts w:eastAsia="Times New Roman"/>
              </w:rPr>
              <w:lastRenderedPageBreak/>
              <w:t>Інші фінансові доходи</w:t>
            </w:r>
          </w:p>
        </w:tc>
        <w:tc>
          <w:tcPr>
            <w:tcW w:w="100" w:type="dxa"/>
            <w:tcBorders>
              <w:top w:val="single" w:sz="8" w:space="0" w:color="auto"/>
              <w:bottom w:val="single" w:sz="8" w:space="0" w:color="auto"/>
            </w:tcBorders>
            <w:vAlign w:val="bottom"/>
          </w:tcPr>
          <w:p w:rsidR="00B37811" w:rsidRDefault="00B37811"/>
        </w:tc>
        <w:tc>
          <w:tcPr>
            <w:tcW w:w="560" w:type="dxa"/>
            <w:tcBorders>
              <w:top w:val="single" w:sz="8" w:space="0" w:color="auto"/>
              <w:bottom w:val="single" w:sz="8" w:space="0" w:color="auto"/>
            </w:tcBorders>
            <w:vAlign w:val="bottom"/>
          </w:tcPr>
          <w:p w:rsidR="00B37811" w:rsidRDefault="00D515AA">
            <w:pPr>
              <w:jc w:val="center"/>
              <w:rPr>
                <w:sz w:val="20"/>
                <w:szCs w:val="20"/>
              </w:rPr>
            </w:pPr>
            <w:r>
              <w:rPr>
                <w:rFonts w:eastAsia="Times New Roman"/>
                <w:w w:val="99"/>
              </w:rPr>
              <w:t>2220</w:t>
            </w:r>
          </w:p>
        </w:tc>
        <w:tc>
          <w:tcPr>
            <w:tcW w:w="120" w:type="dxa"/>
            <w:tcBorders>
              <w:top w:val="single" w:sz="8" w:space="0" w:color="auto"/>
              <w:bottom w:val="single" w:sz="8" w:space="0" w:color="auto"/>
              <w:right w:val="single" w:sz="8" w:space="0" w:color="auto"/>
            </w:tcBorders>
            <w:vAlign w:val="bottom"/>
          </w:tcPr>
          <w:p w:rsidR="00B37811" w:rsidRDefault="00B37811"/>
        </w:tc>
        <w:tc>
          <w:tcPr>
            <w:tcW w:w="1600" w:type="dxa"/>
            <w:gridSpan w:val="2"/>
            <w:tcBorders>
              <w:top w:val="single" w:sz="8" w:space="0" w:color="auto"/>
              <w:bottom w:val="single" w:sz="8" w:space="0" w:color="auto"/>
            </w:tcBorders>
            <w:vAlign w:val="bottom"/>
          </w:tcPr>
          <w:p w:rsidR="00B37811" w:rsidRDefault="00D515AA">
            <w:pPr>
              <w:jc w:val="center"/>
              <w:rPr>
                <w:sz w:val="20"/>
                <w:szCs w:val="20"/>
              </w:rPr>
            </w:pPr>
            <w:r>
              <w:rPr>
                <w:rFonts w:eastAsia="Times New Roman"/>
                <w:w w:val="90"/>
              </w:rPr>
              <w:t>0</w:t>
            </w:r>
          </w:p>
        </w:tc>
        <w:tc>
          <w:tcPr>
            <w:tcW w:w="20" w:type="dxa"/>
            <w:tcBorders>
              <w:top w:val="single" w:sz="8" w:space="0" w:color="auto"/>
              <w:bottom w:val="single" w:sz="8" w:space="0" w:color="auto"/>
            </w:tcBorders>
            <w:vAlign w:val="bottom"/>
          </w:tcPr>
          <w:p w:rsidR="00B37811" w:rsidRDefault="00B37811"/>
        </w:tc>
        <w:tc>
          <w:tcPr>
            <w:tcW w:w="100" w:type="dxa"/>
            <w:tcBorders>
              <w:top w:val="single" w:sz="8" w:space="0" w:color="auto"/>
              <w:bottom w:val="single" w:sz="8" w:space="0" w:color="auto"/>
              <w:right w:val="single" w:sz="8" w:space="0" w:color="auto"/>
            </w:tcBorders>
            <w:vAlign w:val="bottom"/>
          </w:tcPr>
          <w:p w:rsidR="00B37811" w:rsidRDefault="00B37811"/>
        </w:tc>
        <w:tc>
          <w:tcPr>
            <w:tcW w:w="1540" w:type="dxa"/>
            <w:gridSpan w:val="2"/>
            <w:tcBorders>
              <w:top w:val="single" w:sz="8" w:space="0" w:color="auto"/>
              <w:bottom w:val="single" w:sz="8" w:space="0" w:color="auto"/>
            </w:tcBorders>
            <w:vAlign w:val="bottom"/>
          </w:tcPr>
          <w:p w:rsidR="00B37811" w:rsidRDefault="00D515AA">
            <w:pPr>
              <w:jc w:val="center"/>
              <w:rPr>
                <w:sz w:val="20"/>
                <w:szCs w:val="20"/>
              </w:rPr>
            </w:pPr>
            <w:r>
              <w:rPr>
                <w:rFonts w:eastAsia="Times New Roman"/>
              </w:rPr>
              <w:t>0</w:t>
            </w:r>
          </w:p>
        </w:tc>
        <w:tc>
          <w:tcPr>
            <w:tcW w:w="120" w:type="dxa"/>
            <w:tcBorders>
              <w:top w:val="single" w:sz="8" w:space="0" w:color="auto"/>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Інші доходи</w:t>
            </w:r>
          </w:p>
        </w:tc>
        <w:tc>
          <w:tcPr>
            <w:tcW w:w="100" w:type="dxa"/>
            <w:tcBorders>
              <w:bottom w:val="single" w:sz="8" w:space="0" w:color="auto"/>
            </w:tcBorders>
            <w:vAlign w:val="bottom"/>
          </w:tcPr>
          <w:p w:rsidR="00B37811" w:rsidRDefault="00B37811">
            <w:pPr>
              <w:rPr>
                <w:sz w:val="21"/>
                <w:szCs w:val="21"/>
              </w:rPr>
            </w:pPr>
          </w:p>
        </w:tc>
        <w:tc>
          <w:tcPr>
            <w:tcW w:w="560" w:type="dxa"/>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2240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rPr>
              <w:t>970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6"/>
              </w:rPr>
              <w:t>720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6" w:lineRule="exact"/>
              <w:ind w:left="100"/>
              <w:rPr>
                <w:sz w:val="20"/>
                <w:szCs w:val="20"/>
              </w:rPr>
            </w:pPr>
            <w:r>
              <w:rPr>
                <w:rFonts w:eastAsia="Times New Roman"/>
              </w:rPr>
              <w:t>Дохід від благодійної допомоги</w:t>
            </w:r>
          </w:p>
        </w:tc>
        <w:tc>
          <w:tcPr>
            <w:tcW w:w="100" w:type="dxa"/>
            <w:tcBorders>
              <w:bottom w:val="single" w:sz="8" w:space="0" w:color="auto"/>
            </w:tcBorders>
            <w:vAlign w:val="bottom"/>
          </w:tcPr>
          <w:p w:rsidR="00B37811" w:rsidRDefault="00B37811">
            <w:pPr>
              <w:rPr>
                <w:sz w:val="21"/>
                <w:szCs w:val="21"/>
              </w:rPr>
            </w:pPr>
          </w:p>
        </w:tc>
        <w:tc>
          <w:tcPr>
            <w:tcW w:w="560" w:type="dxa"/>
            <w:tcBorders>
              <w:bottom w:val="single" w:sz="8" w:space="0" w:color="auto"/>
            </w:tcBorders>
            <w:vAlign w:val="bottom"/>
          </w:tcPr>
          <w:p w:rsidR="00B37811" w:rsidRDefault="00D515AA">
            <w:pPr>
              <w:spacing w:line="246" w:lineRule="exact"/>
              <w:jc w:val="center"/>
              <w:rPr>
                <w:sz w:val="20"/>
                <w:szCs w:val="20"/>
              </w:rPr>
            </w:pPr>
            <w:r>
              <w:rPr>
                <w:rFonts w:eastAsia="Times New Roman"/>
                <w:w w:val="99"/>
              </w:rPr>
              <w:t>2241</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6" w:lineRule="exact"/>
              <w:jc w:val="center"/>
              <w:rPr>
                <w:sz w:val="20"/>
                <w:szCs w:val="20"/>
              </w:rPr>
            </w:pPr>
            <w:r>
              <w:rPr>
                <w:rFonts w:eastAsia="Times New Roman"/>
                <w:w w:val="90"/>
              </w:rPr>
              <w:t>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2"/>
            <w:tcBorders>
              <w:bottom w:val="single" w:sz="8" w:space="0" w:color="auto"/>
            </w:tcBorders>
            <w:vAlign w:val="bottom"/>
          </w:tcPr>
          <w:p w:rsidR="00B37811" w:rsidRDefault="00D515AA">
            <w:pPr>
              <w:spacing w:line="246"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Фінансові витрати</w:t>
            </w:r>
          </w:p>
        </w:tc>
        <w:tc>
          <w:tcPr>
            <w:tcW w:w="100" w:type="dxa"/>
            <w:tcBorders>
              <w:bottom w:val="single" w:sz="8" w:space="0" w:color="auto"/>
            </w:tcBorders>
            <w:vAlign w:val="bottom"/>
          </w:tcPr>
          <w:p w:rsidR="00B37811" w:rsidRDefault="00B37811">
            <w:pPr>
              <w:rPr>
                <w:sz w:val="21"/>
                <w:szCs w:val="21"/>
              </w:rPr>
            </w:pPr>
          </w:p>
        </w:tc>
        <w:tc>
          <w:tcPr>
            <w:tcW w:w="560" w:type="dxa"/>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2250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( 46 906 )</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rPr>
              <w:t>( 38 163 )</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Втрати від участі в капіталі</w:t>
            </w:r>
          </w:p>
        </w:tc>
        <w:tc>
          <w:tcPr>
            <w:tcW w:w="100" w:type="dxa"/>
            <w:tcBorders>
              <w:bottom w:val="single" w:sz="8" w:space="0" w:color="auto"/>
            </w:tcBorders>
            <w:vAlign w:val="bottom"/>
          </w:tcPr>
          <w:p w:rsidR="00B37811" w:rsidRDefault="00B37811">
            <w:pPr>
              <w:rPr>
                <w:sz w:val="21"/>
                <w:szCs w:val="21"/>
              </w:rPr>
            </w:pPr>
          </w:p>
        </w:tc>
        <w:tc>
          <w:tcPr>
            <w:tcW w:w="560" w:type="dxa"/>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2255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rPr>
              <w:t>( 0 )</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8"/>
              </w:rPr>
              <w:t>( 0 )</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rPr>
              <w:t>Інші витрати</w:t>
            </w:r>
          </w:p>
        </w:tc>
        <w:tc>
          <w:tcPr>
            <w:tcW w:w="100" w:type="dxa"/>
            <w:tcBorders>
              <w:bottom w:val="single" w:sz="8" w:space="0" w:color="auto"/>
            </w:tcBorders>
            <w:vAlign w:val="bottom"/>
          </w:tcPr>
          <w:p w:rsidR="00B37811" w:rsidRDefault="00B37811">
            <w:pPr>
              <w:rPr>
                <w:sz w:val="21"/>
                <w:szCs w:val="21"/>
              </w:rPr>
            </w:pPr>
          </w:p>
        </w:tc>
        <w:tc>
          <w:tcPr>
            <w:tcW w:w="560" w:type="dxa"/>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2270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8"/>
              </w:rPr>
              <w:t>( 6 952 )</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rPr>
              <w:t>( 27 600 )</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Прибуток (збиток) від впливу інфляції на монетарні статті</w:t>
            </w:r>
          </w:p>
        </w:tc>
        <w:tc>
          <w:tcPr>
            <w:tcW w:w="100" w:type="dxa"/>
            <w:tcBorders>
              <w:bottom w:val="single" w:sz="8" w:space="0" w:color="auto"/>
            </w:tcBorders>
            <w:vAlign w:val="bottom"/>
          </w:tcPr>
          <w:p w:rsidR="00B37811" w:rsidRDefault="00B37811">
            <w:pPr>
              <w:rPr>
                <w:sz w:val="21"/>
                <w:szCs w:val="21"/>
              </w:rPr>
            </w:pPr>
          </w:p>
        </w:tc>
        <w:tc>
          <w:tcPr>
            <w:tcW w:w="560" w:type="dxa"/>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2275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860" w:type="dxa"/>
            <w:gridSpan w:val="3"/>
            <w:tcBorders>
              <w:left w:val="single" w:sz="8" w:space="0" w:color="auto"/>
              <w:right w:val="single" w:sz="8" w:space="0" w:color="auto"/>
            </w:tcBorders>
            <w:vAlign w:val="bottom"/>
          </w:tcPr>
          <w:p w:rsidR="00B37811" w:rsidRDefault="00D515AA">
            <w:pPr>
              <w:spacing w:line="249" w:lineRule="exact"/>
              <w:ind w:left="100"/>
              <w:rPr>
                <w:sz w:val="20"/>
                <w:szCs w:val="20"/>
              </w:rPr>
            </w:pPr>
            <w:r>
              <w:rPr>
                <w:rFonts w:eastAsia="Times New Roman"/>
                <w:b/>
                <w:bCs/>
              </w:rPr>
              <w:t>Фінансовий результат до оподаткування:</w:t>
            </w:r>
          </w:p>
        </w:tc>
        <w:tc>
          <w:tcPr>
            <w:tcW w:w="100" w:type="dxa"/>
            <w:vAlign w:val="bottom"/>
          </w:tcPr>
          <w:p w:rsidR="00B37811" w:rsidRDefault="00B37811">
            <w:pPr>
              <w:rPr>
                <w:sz w:val="21"/>
                <w:szCs w:val="21"/>
              </w:rPr>
            </w:pPr>
          </w:p>
        </w:tc>
        <w:tc>
          <w:tcPr>
            <w:tcW w:w="560" w:type="dxa"/>
            <w:vMerge w:val="restart"/>
            <w:vAlign w:val="bottom"/>
          </w:tcPr>
          <w:p w:rsidR="00B37811" w:rsidRDefault="00D515AA">
            <w:pPr>
              <w:jc w:val="center"/>
              <w:rPr>
                <w:sz w:val="20"/>
                <w:szCs w:val="20"/>
              </w:rPr>
            </w:pPr>
            <w:r>
              <w:rPr>
                <w:rFonts w:eastAsia="Times New Roman"/>
                <w:w w:val="99"/>
              </w:rPr>
              <w:t>2290</w:t>
            </w:r>
          </w:p>
        </w:tc>
        <w:tc>
          <w:tcPr>
            <w:tcW w:w="120" w:type="dxa"/>
            <w:tcBorders>
              <w:right w:val="single" w:sz="8" w:space="0" w:color="auto"/>
            </w:tcBorders>
            <w:vAlign w:val="bottom"/>
          </w:tcPr>
          <w:p w:rsidR="00B37811" w:rsidRDefault="00B37811">
            <w:pPr>
              <w:rPr>
                <w:sz w:val="21"/>
                <w:szCs w:val="21"/>
              </w:rPr>
            </w:pPr>
          </w:p>
        </w:tc>
        <w:tc>
          <w:tcPr>
            <w:tcW w:w="1600" w:type="dxa"/>
            <w:gridSpan w:val="2"/>
            <w:vMerge w:val="restart"/>
            <w:vAlign w:val="bottom"/>
          </w:tcPr>
          <w:p w:rsidR="00B37811" w:rsidRDefault="00D515AA">
            <w:pPr>
              <w:ind w:left="10"/>
              <w:jc w:val="center"/>
              <w:rPr>
                <w:sz w:val="20"/>
                <w:szCs w:val="20"/>
              </w:rPr>
            </w:pPr>
            <w:r>
              <w:rPr>
                <w:rFonts w:eastAsia="Times New Roman"/>
              </w:rPr>
              <w:t>203 387</w:t>
            </w: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540" w:type="dxa"/>
            <w:gridSpan w:val="2"/>
            <w:vMerge w:val="restart"/>
            <w:vAlign w:val="bottom"/>
          </w:tcPr>
          <w:p w:rsidR="00B37811" w:rsidRDefault="00D515AA">
            <w:pPr>
              <w:jc w:val="center"/>
              <w:rPr>
                <w:sz w:val="20"/>
                <w:szCs w:val="20"/>
              </w:rPr>
            </w:pPr>
            <w:r>
              <w:rPr>
                <w:rFonts w:eastAsia="Times New Roman"/>
              </w:rPr>
              <w:t>998 007</w:t>
            </w: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2"/>
        </w:trPr>
        <w:tc>
          <w:tcPr>
            <w:tcW w:w="100" w:type="dxa"/>
            <w:tcBorders>
              <w:left w:val="single" w:sz="8" w:space="0" w:color="auto"/>
            </w:tcBorders>
            <w:vAlign w:val="bottom"/>
          </w:tcPr>
          <w:p w:rsidR="00B37811" w:rsidRDefault="00B37811">
            <w:pPr>
              <w:rPr>
                <w:sz w:val="10"/>
                <w:szCs w:val="10"/>
              </w:rPr>
            </w:pPr>
          </w:p>
        </w:tc>
        <w:tc>
          <w:tcPr>
            <w:tcW w:w="5760" w:type="dxa"/>
            <w:gridSpan w:val="2"/>
            <w:vMerge w:val="restart"/>
            <w:tcBorders>
              <w:right w:val="single" w:sz="8" w:space="0" w:color="auto"/>
            </w:tcBorders>
            <w:vAlign w:val="bottom"/>
          </w:tcPr>
          <w:p w:rsidR="00B37811" w:rsidRDefault="00D515AA">
            <w:pPr>
              <w:spacing w:line="247" w:lineRule="exact"/>
              <w:ind w:left="220"/>
              <w:rPr>
                <w:sz w:val="20"/>
                <w:szCs w:val="20"/>
              </w:rPr>
            </w:pPr>
            <w:r>
              <w:rPr>
                <w:rFonts w:eastAsia="Times New Roman"/>
              </w:rPr>
              <w:t>прибуток</w:t>
            </w:r>
          </w:p>
        </w:tc>
        <w:tc>
          <w:tcPr>
            <w:tcW w:w="100" w:type="dxa"/>
            <w:vAlign w:val="bottom"/>
          </w:tcPr>
          <w:p w:rsidR="00B37811" w:rsidRDefault="00B37811">
            <w:pPr>
              <w:rPr>
                <w:sz w:val="10"/>
                <w:szCs w:val="10"/>
              </w:rPr>
            </w:pPr>
          </w:p>
        </w:tc>
        <w:tc>
          <w:tcPr>
            <w:tcW w:w="560" w:type="dxa"/>
            <w:vMerge/>
            <w:vAlign w:val="bottom"/>
          </w:tcPr>
          <w:p w:rsidR="00B37811" w:rsidRDefault="00B37811">
            <w:pPr>
              <w:rPr>
                <w:sz w:val="10"/>
                <w:szCs w:val="10"/>
              </w:rPr>
            </w:pPr>
          </w:p>
        </w:tc>
        <w:tc>
          <w:tcPr>
            <w:tcW w:w="120" w:type="dxa"/>
            <w:tcBorders>
              <w:right w:val="single" w:sz="8" w:space="0" w:color="auto"/>
            </w:tcBorders>
            <w:vAlign w:val="bottom"/>
          </w:tcPr>
          <w:p w:rsidR="00B37811" w:rsidRDefault="00B37811">
            <w:pPr>
              <w:rPr>
                <w:sz w:val="10"/>
                <w:szCs w:val="10"/>
              </w:rPr>
            </w:pPr>
          </w:p>
        </w:tc>
        <w:tc>
          <w:tcPr>
            <w:tcW w:w="1600" w:type="dxa"/>
            <w:gridSpan w:val="2"/>
            <w:vMerge/>
            <w:vAlign w:val="bottom"/>
          </w:tcPr>
          <w:p w:rsidR="00B37811" w:rsidRDefault="00B37811">
            <w:pPr>
              <w:rPr>
                <w:sz w:val="10"/>
                <w:szCs w:val="10"/>
              </w:rPr>
            </w:pPr>
          </w:p>
        </w:tc>
        <w:tc>
          <w:tcPr>
            <w:tcW w:w="20" w:type="dxa"/>
            <w:vAlign w:val="bottom"/>
          </w:tcPr>
          <w:p w:rsidR="00B37811" w:rsidRDefault="00B37811">
            <w:pPr>
              <w:rPr>
                <w:sz w:val="10"/>
                <w:szCs w:val="10"/>
              </w:rPr>
            </w:pPr>
          </w:p>
        </w:tc>
        <w:tc>
          <w:tcPr>
            <w:tcW w:w="100" w:type="dxa"/>
            <w:tcBorders>
              <w:right w:val="single" w:sz="8" w:space="0" w:color="auto"/>
            </w:tcBorders>
            <w:vAlign w:val="bottom"/>
          </w:tcPr>
          <w:p w:rsidR="00B37811" w:rsidRDefault="00B37811">
            <w:pPr>
              <w:rPr>
                <w:sz w:val="10"/>
                <w:szCs w:val="10"/>
              </w:rPr>
            </w:pPr>
          </w:p>
        </w:tc>
        <w:tc>
          <w:tcPr>
            <w:tcW w:w="1540" w:type="dxa"/>
            <w:gridSpan w:val="2"/>
            <w:vMerge/>
            <w:vAlign w:val="bottom"/>
          </w:tcPr>
          <w:p w:rsidR="00B37811" w:rsidRDefault="00B37811">
            <w:pPr>
              <w:rPr>
                <w:sz w:val="10"/>
                <w:szCs w:val="10"/>
              </w:rPr>
            </w:pPr>
          </w:p>
        </w:tc>
        <w:tc>
          <w:tcPr>
            <w:tcW w:w="12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9"/>
        </w:trPr>
        <w:tc>
          <w:tcPr>
            <w:tcW w:w="100" w:type="dxa"/>
            <w:tcBorders>
              <w:left w:val="single" w:sz="8" w:space="0" w:color="auto"/>
              <w:bottom w:val="single" w:sz="8" w:space="0" w:color="auto"/>
            </w:tcBorders>
            <w:vAlign w:val="bottom"/>
          </w:tcPr>
          <w:p w:rsidR="00B37811" w:rsidRDefault="00B37811">
            <w:pPr>
              <w:rPr>
                <w:sz w:val="11"/>
                <w:szCs w:val="11"/>
              </w:rPr>
            </w:pPr>
          </w:p>
        </w:tc>
        <w:tc>
          <w:tcPr>
            <w:tcW w:w="5760" w:type="dxa"/>
            <w:gridSpan w:val="2"/>
            <w:vMerge/>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56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150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144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5760" w:type="dxa"/>
            <w:gridSpan w:val="2"/>
            <w:tcBorders>
              <w:bottom w:val="single" w:sz="8" w:space="0" w:color="auto"/>
              <w:right w:val="single" w:sz="8" w:space="0" w:color="auto"/>
            </w:tcBorders>
            <w:vAlign w:val="bottom"/>
          </w:tcPr>
          <w:p w:rsidR="00B37811" w:rsidRDefault="00D515AA">
            <w:pPr>
              <w:spacing w:line="244" w:lineRule="exact"/>
              <w:ind w:left="220"/>
              <w:rPr>
                <w:sz w:val="20"/>
                <w:szCs w:val="20"/>
              </w:rPr>
            </w:pPr>
            <w:r>
              <w:rPr>
                <w:rFonts w:eastAsia="Times New Roman"/>
              </w:rPr>
              <w:t>збиток</w:t>
            </w:r>
          </w:p>
        </w:tc>
        <w:tc>
          <w:tcPr>
            <w:tcW w:w="100" w:type="dxa"/>
            <w:tcBorders>
              <w:bottom w:val="single" w:sz="8" w:space="0" w:color="auto"/>
            </w:tcBorders>
            <w:vAlign w:val="bottom"/>
          </w:tcPr>
          <w:p w:rsidR="00B37811" w:rsidRDefault="00B37811">
            <w:pPr>
              <w:rPr>
                <w:sz w:val="21"/>
                <w:szCs w:val="21"/>
              </w:rPr>
            </w:pPr>
          </w:p>
        </w:tc>
        <w:tc>
          <w:tcPr>
            <w:tcW w:w="560" w:type="dxa"/>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2295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rPr>
              <w:t>( 0 )</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8"/>
              </w:rPr>
              <w:t>( 0 )</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rPr>
              <w:t>Витрати (дохід) з податку на прибуток</w:t>
            </w:r>
          </w:p>
        </w:tc>
        <w:tc>
          <w:tcPr>
            <w:tcW w:w="100" w:type="dxa"/>
            <w:tcBorders>
              <w:bottom w:val="single" w:sz="8" w:space="0" w:color="auto"/>
            </w:tcBorders>
            <w:vAlign w:val="bottom"/>
          </w:tcPr>
          <w:p w:rsidR="00B37811" w:rsidRDefault="00B37811">
            <w:pPr>
              <w:rPr>
                <w:sz w:val="21"/>
                <w:szCs w:val="21"/>
              </w:rPr>
            </w:pPr>
          </w:p>
        </w:tc>
        <w:tc>
          <w:tcPr>
            <w:tcW w:w="560" w:type="dxa"/>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2300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7"/>
              </w:rPr>
              <w:t>-40 187</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rPr>
              <w:t>-186 753</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3"/>
        </w:trPr>
        <w:tc>
          <w:tcPr>
            <w:tcW w:w="5860" w:type="dxa"/>
            <w:gridSpan w:val="3"/>
            <w:tcBorders>
              <w:left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Прибуток (збиток) від припиненої діяльності після</w:t>
            </w:r>
          </w:p>
        </w:tc>
        <w:tc>
          <w:tcPr>
            <w:tcW w:w="100" w:type="dxa"/>
            <w:vAlign w:val="bottom"/>
          </w:tcPr>
          <w:p w:rsidR="00B37811" w:rsidRDefault="00B37811">
            <w:pPr>
              <w:rPr>
                <w:sz w:val="21"/>
                <w:szCs w:val="21"/>
              </w:rPr>
            </w:pPr>
          </w:p>
        </w:tc>
        <w:tc>
          <w:tcPr>
            <w:tcW w:w="560" w:type="dxa"/>
            <w:vMerge w:val="restart"/>
            <w:vAlign w:val="bottom"/>
          </w:tcPr>
          <w:p w:rsidR="00B37811" w:rsidRDefault="00D515AA">
            <w:pPr>
              <w:jc w:val="center"/>
              <w:rPr>
                <w:sz w:val="20"/>
                <w:szCs w:val="20"/>
              </w:rPr>
            </w:pPr>
            <w:r>
              <w:rPr>
                <w:rFonts w:eastAsia="Times New Roman"/>
                <w:w w:val="99"/>
              </w:rPr>
              <w:t>2305</w:t>
            </w:r>
          </w:p>
        </w:tc>
        <w:tc>
          <w:tcPr>
            <w:tcW w:w="120" w:type="dxa"/>
            <w:tcBorders>
              <w:right w:val="single" w:sz="8" w:space="0" w:color="auto"/>
            </w:tcBorders>
            <w:vAlign w:val="bottom"/>
          </w:tcPr>
          <w:p w:rsidR="00B37811" w:rsidRDefault="00B37811">
            <w:pPr>
              <w:rPr>
                <w:sz w:val="21"/>
                <w:szCs w:val="21"/>
              </w:rPr>
            </w:pPr>
          </w:p>
        </w:tc>
        <w:tc>
          <w:tcPr>
            <w:tcW w:w="1600" w:type="dxa"/>
            <w:gridSpan w:val="2"/>
            <w:vMerge w:val="restart"/>
            <w:vAlign w:val="bottom"/>
          </w:tcPr>
          <w:p w:rsidR="00B37811" w:rsidRDefault="00D515AA">
            <w:pPr>
              <w:jc w:val="center"/>
              <w:rPr>
                <w:sz w:val="20"/>
                <w:szCs w:val="20"/>
              </w:rPr>
            </w:pPr>
            <w:r>
              <w:rPr>
                <w:rFonts w:eastAsia="Times New Roman"/>
                <w:w w:val="90"/>
              </w:rPr>
              <w:t>0</w:t>
            </w: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540" w:type="dxa"/>
            <w:gridSpan w:val="2"/>
            <w:vMerge w:val="restart"/>
            <w:vAlign w:val="bottom"/>
          </w:tcPr>
          <w:p w:rsidR="00B37811" w:rsidRDefault="00D515AA">
            <w:pPr>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7"/>
        </w:trPr>
        <w:tc>
          <w:tcPr>
            <w:tcW w:w="5860" w:type="dxa"/>
            <w:gridSpan w:val="3"/>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rPr>
              <w:t>оподаткування</w:t>
            </w:r>
          </w:p>
        </w:tc>
        <w:tc>
          <w:tcPr>
            <w:tcW w:w="100" w:type="dxa"/>
            <w:vAlign w:val="bottom"/>
          </w:tcPr>
          <w:p w:rsidR="00B37811" w:rsidRDefault="00B37811">
            <w:pPr>
              <w:rPr>
                <w:sz w:val="11"/>
                <w:szCs w:val="11"/>
              </w:rPr>
            </w:pPr>
          </w:p>
        </w:tc>
        <w:tc>
          <w:tcPr>
            <w:tcW w:w="560" w:type="dxa"/>
            <w:vMerge/>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1600" w:type="dxa"/>
            <w:gridSpan w:val="2"/>
            <w:vMerge/>
            <w:vAlign w:val="bottom"/>
          </w:tcPr>
          <w:p w:rsidR="00B37811" w:rsidRDefault="00B37811">
            <w:pPr>
              <w:rPr>
                <w:sz w:val="11"/>
                <w:szCs w:val="11"/>
              </w:rPr>
            </w:pPr>
          </w:p>
        </w:tc>
        <w:tc>
          <w:tcPr>
            <w:tcW w:w="20" w:type="dxa"/>
            <w:vAlign w:val="bottom"/>
          </w:tcPr>
          <w:p w:rsidR="00B37811" w:rsidRDefault="00B37811">
            <w:pPr>
              <w:rPr>
                <w:sz w:val="11"/>
                <w:szCs w:val="11"/>
              </w:rPr>
            </w:pPr>
          </w:p>
        </w:tc>
        <w:tc>
          <w:tcPr>
            <w:tcW w:w="100" w:type="dxa"/>
            <w:tcBorders>
              <w:right w:val="single" w:sz="8" w:space="0" w:color="auto"/>
            </w:tcBorders>
            <w:vAlign w:val="bottom"/>
          </w:tcPr>
          <w:p w:rsidR="00B37811" w:rsidRDefault="00B37811">
            <w:pPr>
              <w:rPr>
                <w:sz w:val="11"/>
                <w:szCs w:val="11"/>
              </w:rPr>
            </w:pPr>
          </w:p>
        </w:tc>
        <w:tc>
          <w:tcPr>
            <w:tcW w:w="1540" w:type="dxa"/>
            <w:gridSpan w:val="2"/>
            <w:vMerge/>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31"/>
        </w:trPr>
        <w:tc>
          <w:tcPr>
            <w:tcW w:w="5860" w:type="dxa"/>
            <w:gridSpan w:val="3"/>
            <w:vMerge/>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56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150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144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right w:val="single" w:sz="8" w:space="0" w:color="auto"/>
            </w:tcBorders>
            <w:vAlign w:val="bottom"/>
          </w:tcPr>
          <w:p w:rsidR="00B37811" w:rsidRDefault="00D515AA">
            <w:pPr>
              <w:spacing w:line="248" w:lineRule="exact"/>
              <w:ind w:left="100"/>
              <w:rPr>
                <w:sz w:val="20"/>
                <w:szCs w:val="20"/>
              </w:rPr>
            </w:pPr>
            <w:r>
              <w:rPr>
                <w:rFonts w:eastAsia="Times New Roman"/>
                <w:b/>
                <w:bCs/>
              </w:rPr>
              <w:t>Чистий фінансовий результат:</w:t>
            </w:r>
          </w:p>
        </w:tc>
        <w:tc>
          <w:tcPr>
            <w:tcW w:w="100" w:type="dxa"/>
            <w:vAlign w:val="bottom"/>
          </w:tcPr>
          <w:p w:rsidR="00B37811" w:rsidRDefault="00B37811">
            <w:pPr>
              <w:rPr>
                <w:sz w:val="21"/>
                <w:szCs w:val="21"/>
              </w:rPr>
            </w:pPr>
          </w:p>
        </w:tc>
        <w:tc>
          <w:tcPr>
            <w:tcW w:w="560" w:type="dxa"/>
            <w:vMerge w:val="restart"/>
            <w:vAlign w:val="bottom"/>
          </w:tcPr>
          <w:p w:rsidR="00B37811" w:rsidRDefault="00D515AA">
            <w:pPr>
              <w:jc w:val="center"/>
              <w:rPr>
                <w:sz w:val="20"/>
                <w:szCs w:val="20"/>
              </w:rPr>
            </w:pPr>
            <w:r>
              <w:rPr>
                <w:rFonts w:eastAsia="Times New Roman"/>
                <w:w w:val="99"/>
              </w:rPr>
              <w:t>2350</w:t>
            </w:r>
          </w:p>
        </w:tc>
        <w:tc>
          <w:tcPr>
            <w:tcW w:w="120" w:type="dxa"/>
            <w:tcBorders>
              <w:right w:val="single" w:sz="8" w:space="0" w:color="auto"/>
            </w:tcBorders>
            <w:vAlign w:val="bottom"/>
          </w:tcPr>
          <w:p w:rsidR="00B37811" w:rsidRDefault="00B37811">
            <w:pPr>
              <w:rPr>
                <w:sz w:val="21"/>
                <w:szCs w:val="21"/>
              </w:rPr>
            </w:pPr>
          </w:p>
        </w:tc>
        <w:tc>
          <w:tcPr>
            <w:tcW w:w="1600" w:type="dxa"/>
            <w:gridSpan w:val="2"/>
            <w:vMerge w:val="restart"/>
            <w:vAlign w:val="bottom"/>
          </w:tcPr>
          <w:p w:rsidR="00B37811" w:rsidRDefault="00D515AA">
            <w:pPr>
              <w:ind w:left="10"/>
              <w:jc w:val="center"/>
              <w:rPr>
                <w:sz w:val="20"/>
                <w:szCs w:val="20"/>
              </w:rPr>
            </w:pPr>
            <w:r>
              <w:rPr>
                <w:rFonts w:eastAsia="Times New Roman"/>
              </w:rPr>
              <w:t>163 200</w:t>
            </w: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540" w:type="dxa"/>
            <w:gridSpan w:val="2"/>
            <w:vMerge w:val="restart"/>
            <w:vAlign w:val="bottom"/>
          </w:tcPr>
          <w:p w:rsidR="00B37811" w:rsidRDefault="00D515AA">
            <w:pPr>
              <w:jc w:val="center"/>
              <w:rPr>
                <w:sz w:val="20"/>
                <w:szCs w:val="20"/>
              </w:rPr>
            </w:pPr>
            <w:r>
              <w:rPr>
                <w:rFonts w:eastAsia="Times New Roman"/>
              </w:rPr>
              <w:t>811 254</w:t>
            </w: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2"/>
        </w:trPr>
        <w:tc>
          <w:tcPr>
            <w:tcW w:w="100" w:type="dxa"/>
            <w:tcBorders>
              <w:left w:val="single" w:sz="8" w:space="0" w:color="auto"/>
            </w:tcBorders>
            <w:vAlign w:val="bottom"/>
          </w:tcPr>
          <w:p w:rsidR="00B37811" w:rsidRDefault="00B37811">
            <w:pPr>
              <w:rPr>
                <w:sz w:val="10"/>
                <w:szCs w:val="10"/>
              </w:rPr>
            </w:pPr>
          </w:p>
        </w:tc>
        <w:tc>
          <w:tcPr>
            <w:tcW w:w="5760" w:type="dxa"/>
            <w:gridSpan w:val="2"/>
            <w:vMerge w:val="restart"/>
            <w:tcBorders>
              <w:right w:val="single" w:sz="8" w:space="0" w:color="auto"/>
            </w:tcBorders>
            <w:vAlign w:val="bottom"/>
          </w:tcPr>
          <w:p w:rsidR="00B37811" w:rsidRDefault="00D515AA">
            <w:pPr>
              <w:spacing w:line="249" w:lineRule="exact"/>
              <w:ind w:left="220"/>
              <w:rPr>
                <w:sz w:val="20"/>
                <w:szCs w:val="20"/>
              </w:rPr>
            </w:pPr>
            <w:r>
              <w:rPr>
                <w:rFonts w:eastAsia="Times New Roman"/>
              </w:rPr>
              <w:t>прибуток</w:t>
            </w:r>
          </w:p>
        </w:tc>
        <w:tc>
          <w:tcPr>
            <w:tcW w:w="100" w:type="dxa"/>
            <w:vAlign w:val="bottom"/>
          </w:tcPr>
          <w:p w:rsidR="00B37811" w:rsidRDefault="00B37811">
            <w:pPr>
              <w:rPr>
                <w:sz w:val="10"/>
                <w:szCs w:val="10"/>
              </w:rPr>
            </w:pPr>
          </w:p>
        </w:tc>
        <w:tc>
          <w:tcPr>
            <w:tcW w:w="560" w:type="dxa"/>
            <w:vMerge/>
            <w:vAlign w:val="bottom"/>
          </w:tcPr>
          <w:p w:rsidR="00B37811" w:rsidRDefault="00B37811">
            <w:pPr>
              <w:rPr>
                <w:sz w:val="10"/>
                <w:szCs w:val="10"/>
              </w:rPr>
            </w:pPr>
          </w:p>
        </w:tc>
        <w:tc>
          <w:tcPr>
            <w:tcW w:w="120" w:type="dxa"/>
            <w:tcBorders>
              <w:right w:val="single" w:sz="8" w:space="0" w:color="auto"/>
            </w:tcBorders>
            <w:vAlign w:val="bottom"/>
          </w:tcPr>
          <w:p w:rsidR="00B37811" w:rsidRDefault="00B37811">
            <w:pPr>
              <w:rPr>
                <w:sz w:val="10"/>
                <w:szCs w:val="10"/>
              </w:rPr>
            </w:pPr>
          </w:p>
        </w:tc>
        <w:tc>
          <w:tcPr>
            <w:tcW w:w="1600" w:type="dxa"/>
            <w:gridSpan w:val="2"/>
            <w:vMerge/>
            <w:vAlign w:val="bottom"/>
          </w:tcPr>
          <w:p w:rsidR="00B37811" w:rsidRDefault="00B37811">
            <w:pPr>
              <w:rPr>
                <w:sz w:val="10"/>
                <w:szCs w:val="10"/>
              </w:rPr>
            </w:pPr>
          </w:p>
        </w:tc>
        <w:tc>
          <w:tcPr>
            <w:tcW w:w="20" w:type="dxa"/>
            <w:vAlign w:val="bottom"/>
          </w:tcPr>
          <w:p w:rsidR="00B37811" w:rsidRDefault="00B37811">
            <w:pPr>
              <w:rPr>
                <w:sz w:val="10"/>
                <w:szCs w:val="10"/>
              </w:rPr>
            </w:pPr>
          </w:p>
        </w:tc>
        <w:tc>
          <w:tcPr>
            <w:tcW w:w="100" w:type="dxa"/>
            <w:tcBorders>
              <w:right w:val="single" w:sz="8" w:space="0" w:color="auto"/>
            </w:tcBorders>
            <w:vAlign w:val="bottom"/>
          </w:tcPr>
          <w:p w:rsidR="00B37811" w:rsidRDefault="00B37811">
            <w:pPr>
              <w:rPr>
                <w:sz w:val="10"/>
                <w:szCs w:val="10"/>
              </w:rPr>
            </w:pPr>
          </w:p>
        </w:tc>
        <w:tc>
          <w:tcPr>
            <w:tcW w:w="1540" w:type="dxa"/>
            <w:gridSpan w:val="2"/>
            <w:vMerge/>
            <w:vAlign w:val="bottom"/>
          </w:tcPr>
          <w:p w:rsidR="00B37811" w:rsidRDefault="00B37811">
            <w:pPr>
              <w:rPr>
                <w:sz w:val="10"/>
                <w:szCs w:val="10"/>
              </w:rPr>
            </w:pPr>
          </w:p>
        </w:tc>
        <w:tc>
          <w:tcPr>
            <w:tcW w:w="12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31"/>
        </w:trPr>
        <w:tc>
          <w:tcPr>
            <w:tcW w:w="100" w:type="dxa"/>
            <w:tcBorders>
              <w:left w:val="single" w:sz="8" w:space="0" w:color="auto"/>
              <w:bottom w:val="single" w:sz="8" w:space="0" w:color="auto"/>
            </w:tcBorders>
            <w:vAlign w:val="bottom"/>
          </w:tcPr>
          <w:p w:rsidR="00B37811" w:rsidRDefault="00B37811">
            <w:pPr>
              <w:rPr>
                <w:sz w:val="11"/>
                <w:szCs w:val="11"/>
              </w:rPr>
            </w:pPr>
          </w:p>
        </w:tc>
        <w:tc>
          <w:tcPr>
            <w:tcW w:w="5760" w:type="dxa"/>
            <w:gridSpan w:val="2"/>
            <w:vMerge/>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56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150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144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bottom w:val="single" w:sz="8" w:space="0" w:color="auto"/>
            </w:tcBorders>
            <w:vAlign w:val="bottom"/>
          </w:tcPr>
          <w:p w:rsidR="00B37811" w:rsidRDefault="00B37811">
            <w:pPr>
              <w:rPr>
                <w:sz w:val="21"/>
                <w:szCs w:val="21"/>
              </w:rPr>
            </w:pPr>
          </w:p>
        </w:tc>
        <w:tc>
          <w:tcPr>
            <w:tcW w:w="5760" w:type="dxa"/>
            <w:gridSpan w:val="2"/>
            <w:tcBorders>
              <w:bottom w:val="single" w:sz="8" w:space="0" w:color="auto"/>
              <w:right w:val="single" w:sz="8" w:space="0" w:color="auto"/>
            </w:tcBorders>
            <w:vAlign w:val="bottom"/>
          </w:tcPr>
          <w:p w:rsidR="00B37811" w:rsidRDefault="00D515AA">
            <w:pPr>
              <w:spacing w:line="245" w:lineRule="exact"/>
              <w:ind w:left="220"/>
              <w:rPr>
                <w:sz w:val="20"/>
                <w:szCs w:val="20"/>
              </w:rPr>
            </w:pPr>
            <w:r>
              <w:rPr>
                <w:rFonts w:eastAsia="Times New Roman"/>
              </w:rPr>
              <w:t>збиток</w:t>
            </w:r>
          </w:p>
        </w:tc>
        <w:tc>
          <w:tcPr>
            <w:tcW w:w="100" w:type="dxa"/>
            <w:tcBorders>
              <w:bottom w:val="single" w:sz="8" w:space="0" w:color="auto"/>
            </w:tcBorders>
            <w:vAlign w:val="bottom"/>
          </w:tcPr>
          <w:p w:rsidR="00B37811" w:rsidRDefault="00B37811">
            <w:pPr>
              <w:rPr>
                <w:sz w:val="21"/>
                <w:szCs w:val="21"/>
              </w:rPr>
            </w:pPr>
          </w:p>
        </w:tc>
        <w:tc>
          <w:tcPr>
            <w:tcW w:w="560" w:type="dxa"/>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2355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rPr>
              <w:t>( 0 )</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8"/>
              </w:rPr>
              <w:t>( 0 )</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bottom w:val="single" w:sz="8" w:space="0" w:color="auto"/>
            </w:tcBorders>
            <w:vAlign w:val="bottom"/>
          </w:tcPr>
          <w:p w:rsidR="00B37811" w:rsidRDefault="00B37811">
            <w:pPr>
              <w:rPr>
                <w:sz w:val="21"/>
                <w:szCs w:val="21"/>
              </w:rPr>
            </w:pPr>
          </w:p>
        </w:tc>
        <w:tc>
          <w:tcPr>
            <w:tcW w:w="5860" w:type="dxa"/>
            <w:gridSpan w:val="3"/>
            <w:tcBorders>
              <w:bottom w:val="single" w:sz="8" w:space="0" w:color="auto"/>
            </w:tcBorders>
            <w:vAlign w:val="bottom"/>
          </w:tcPr>
          <w:p w:rsidR="00B37811" w:rsidRDefault="00D515AA">
            <w:pPr>
              <w:spacing w:line="243" w:lineRule="exact"/>
              <w:ind w:left="4020"/>
              <w:rPr>
                <w:sz w:val="20"/>
                <w:szCs w:val="20"/>
              </w:rPr>
            </w:pPr>
            <w:r>
              <w:rPr>
                <w:rFonts w:eastAsia="Times New Roman"/>
              </w:rPr>
              <w:t>II. Сукупний дохід</w:t>
            </w:r>
          </w:p>
        </w:tc>
        <w:tc>
          <w:tcPr>
            <w:tcW w:w="560" w:type="dxa"/>
            <w:tcBorders>
              <w:bottom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50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440" w:type="dxa"/>
            <w:tcBorders>
              <w:bottom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1"/>
        </w:trPr>
        <w:tc>
          <w:tcPr>
            <w:tcW w:w="100" w:type="dxa"/>
            <w:tcBorders>
              <w:left w:val="single" w:sz="8" w:space="0" w:color="auto"/>
            </w:tcBorders>
            <w:shd w:val="clear" w:color="auto" w:fill="E6E6E6"/>
            <w:vAlign w:val="bottom"/>
          </w:tcPr>
          <w:p w:rsidR="00B37811" w:rsidRDefault="00B37811">
            <w:pPr>
              <w:rPr>
                <w:sz w:val="21"/>
                <w:szCs w:val="21"/>
              </w:rPr>
            </w:pPr>
          </w:p>
        </w:tc>
        <w:tc>
          <w:tcPr>
            <w:tcW w:w="564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56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1500" w:type="dxa"/>
            <w:shd w:val="clear" w:color="auto" w:fill="E6E6E6"/>
            <w:vAlign w:val="bottom"/>
          </w:tcPr>
          <w:p w:rsidR="00B37811" w:rsidRDefault="00B37811">
            <w:pPr>
              <w:rPr>
                <w:sz w:val="21"/>
                <w:szCs w:val="21"/>
              </w:rPr>
            </w:pPr>
          </w:p>
        </w:tc>
        <w:tc>
          <w:tcPr>
            <w:tcW w:w="20" w:type="dxa"/>
            <w:shd w:val="clear" w:color="auto" w:fill="E6E6E6"/>
            <w:vAlign w:val="bottom"/>
          </w:tcPr>
          <w:p w:rsidR="00B37811" w:rsidRDefault="00B37811">
            <w:pPr>
              <w:rPr>
                <w:sz w:val="21"/>
                <w:szCs w:val="21"/>
              </w:rPr>
            </w:pPr>
          </w:p>
        </w:tc>
        <w:tc>
          <w:tcPr>
            <w:tcW w:w="10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1440" w:type="dxa"/>
            <w:shd w:val="clear" w:color="auto" w:fill="E6E6E6"/>
            <w:vAlign w:val="bottom"/>
          </w:tcPr>
          <w:p w:rsidR="00B37811" w:rsidRDefault="00D515AA">
            <w:pPr>
              <w:spacing w:line="244" w:lineRule="exact"/>
              <w:jc w:val="center"/>
              <w:rPr>
                <w:sz w:val="20"/>
                <w:szCs w:val="20"/>
              </w:rPr>
            </w:pPr>
            <w:r>
              <w:rPr>
                <w:rFonts w:eastAsia="Times New Roman"/>
                <w:w w:val="99"/>
                <w:shd w:val="clear" w:color="auto" w:fill="E6E6E6"/>
              </w:rPr>
              <w:t>За аналогічний</w:t>
            </w:r>
          </w:p>
        </w:tc>
        <w:tc>
          <w:tcPr>
            <w:tcW w:w="120" w:type="dxa"/>
            <w:tcBorders>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7"/>
        </w:trPr>
        <w:tc>
          <w:tcPr>
            <w:tcW w:w="100" w:type="dxa"/>
            <w:tcBorders>
              <w:left w:val="single" w:sz="8" w:space="0" w:color="auto"/>
            </w:tcBorders>
            <w:shd w:val="clear" w:color="auto" w:fill="E6E6E6"/>
            <w:vAlign w:val="bottom"/>
          </w:tcPr>
          <w:p w:rsidR="00B37811" w:rsidRDefault="00B37811">
            <w:pPr>
              <w:rPr>
                <w:sz w:val="11"/>
                <w:szCs w:val="11"/>
              </w:rPr>
            </w:pPr>
          </w:p>
        </w:tc>
        <w:tc>
          <w:tcPr>
            <w:tcW w:w="5640" w:type="dxa"/>
            <w:vMerge w:val="restart"/>
            <w:shd w:val="clear" w:color="auto" w:fill="E6E6E6"/>
            <w:vAlign w:val="bottom"/>
          </w:tcPr>
          <w:p w:rsidR="00B37811" w:rsidRDefault="00D515AA">
            <w:pPr>
              <w:jc w:val="center"/>
              <w:rPr>
                <w:sz w:val="20"/>
                <w:szCs w:val="20"/>
              </w:rPr>
            </w:pPr>
            <w:r>
              <w:rPr>
                <w:rFonts w:eastAsia="Times New Roman"/>
              </w:rPr>
              <w:t>Стаття</w:t>
            </w: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560" w:type="dxa"/>
            <w:vMerge w:val="restart"/>
            <w:shd w:val="clear" w:color="auto" w:fill="E6E6E6"/>
            <w:vAlign w:val="bottom"/>
          </w:tcPr>
          <w:p w:rsidR="00B37811" w:rsidRDefault="00D515AA">
            <w:pPr>
              <w:spacing w:line="245" w:lineRule="exact"/>
              <w:jc w:val="center"/>
              <w:rPr>
                <w:sz w:val="20"/>
                <w:szCs w:val="20"/>
              </w:rPr>
            </w:pPr>
            <w:r>
              <w:rPr>
                <w:rFonts w:eastAsia="Times New Roman"/>
                <w:w w:val="97"/>
              </w:rPr>
              <w:t>Код</w:t>
            </w:r>
          </w:p>
        </w:tc>
        <w:tc>
          <w:tcPr>
            <w:tcW w:w="120" w:type="dxa"/>
            <w:vMerge w:val="restart"/>
            <w:tcBorders>
              <w:right w:val="single" w:sz="8" w:space="0" w:color="auto"/>
            </w:tcBorders>
            <w:shd w:val="clear" w:color="auto" w:fill="E6E6E6"/>
            <w:vAlign w:val="bottom"/>
          </w:tcPr>
          <w:p w:rsidR="00B37811" w:rsidRDefault="00B37811">
            <w:pPr>
              <w:rPr>
                <w:sz w:val="11"/>
                <w:szCs w:val="11"/>
              </w:rPr>
            </w:pPr>
          </w:p>
        </w:tc>
        <w:tc>
          <w:tcPr>
            <w:tcW w:w="100" w:type="dxa"/>
            <w:vMerge w:val="restart"/>
            <w:shd w:val="clear" w:color="auto" w:fill="E6E6E6"/>
            <w:vAlign w:val="bottom"/>
          </w:tcPr>
          <w:p w:rsidR="00B37811" w:rsidRDefault="00B37811">
            <w:pPr>
              <w:rPr>
                <w:sz w:val="11"/>
                <w:szCs w:val="11"/>
              </w:rPr>
            </w:pPr>
          </w:p>
        </w:tc>
        <w:tc>
          <w:tcPr>
            <w:tcW w:w="1500" w:type="dxa"/>
            <w:vMerge w:val="restart"/>
            <w:shd w:val="clear" w:color="auto" w:fill="E6E6E6"/>
            <w:vAlign w:val="bottom"/>
          </w:tcPr>
          <w:p w:rsidR="00B37811" w:rsidRDefault="00D515AA">
            <w:pPr>
              <w:spacing w:line="245" w:lineRule="exact"/>
              <w:jc w:val="center"/>
              <w:rPr>
                <w:sz w:val="20"/>
                <w:szCs w:val="20"/>
              </w:rPr>
            </w:pPr>
            <w:r>
              <w:rPr>
                <w:rFonts w:eastAsia="Times New Roman"/>
              </w:rPr>
              <w:t>За звітний</w:t>
            </w:r>
          </w:p>
        </w:tc>
        <w:tc>
          <w:tcPr>
            <w:tcW w:w="20" w:type="dxa"/>
            <w:vMerge w:val="restart"/>
            <w:vAlign w:val="bottom"/>
          </w:tcPr>
          <w:p w:rsidR="00B37811" w:rsidRDefault="00B37811">
            <w:pPr>
              <w:rPr>
                <w:sz w:val="11"/>
                <w:szCs w:val="11"/>
              </w:rPr>
            </w:pPr>
          </w:p>
        </w:tc>
        <w:tc>
          <w:tcPr>
            <w:tcW w:w="100" w:type="dxa"/>
            <w:vMerge w:val="restart"/>
            <w:tcBorders>
              <w:right w:val="single" w:sz="8" w:space="0" w:color="auto"/>
            </w:tcBorders>
            <w:shd w:val="clear" w:color="auto" w:fill="E6E6E6"/>
            <w:vAlign w:val="bottom"/>
          </w:tcPr>
          <w:p w:rsidR="00B37811" w:rsidRDefault="00B37811">
            <w:pPr>
              <w:rPr>
                <w:sz w:val="11"/>
                <w:szCs w:val="11"/>
              </w:rPr>
            </w:pPr>
          </w:p>
        </w:tc>
        <w:tc>
          <w:tcPr>
            <w:tcW w:w="100" w:type="dxa"/>
            <w:vMerge w:val="restart"/>
            <w:shd w:val="clear" w:color="auto" w:fill="E6E6E6"/>
            <w:vAlign w:val="bottom"/>
          </w:tcPr>
          <w:p w:rsidR="00B37811" w:rsidRDefault="00B37811">
            <w:pPr>
              <w:rPr>
                <w:sz w:val="11"/>
                <w:szCs w:val="11"/>
              </w:rPr>
            </w:pPr>
          </w:p>
        </w:tc>
        <w:tc>
          <w:tcPr>
            <w:tcW w:w="1440" w:type="dxa"/>
            <w:vMerge w:val="restart"/>
            <w:shd w:val="clear" w:color="auto" w:fill="E6E6E6"/>
            <w:vAlign w:val="bottom"/>
          </w:tcPr>
          <w:p w:rsidR="00B37811" w:rsidRDefault="00D515AA">
            <w:pPr>
              <w:spacing w:line="245" w:lineRule="exact"/>
              <w:jc w:val="center"/>
              <w:rPr>
                <w:sz w:val="20"/>
                <w:szCs w:val="20"/>
              </w:rPr>
            </w:pPr>
            <w:r>
              <w:rPr>
                <w:rFonts w:eastAsia="Times New Roman"/>
                <w:w w:val="98"/>
              </w:rPr>
              <w:t>період</w:t>
            </w:r>
          </w:p>
        </w:tc>
        <w:tc>
          <w:tcPr>
            <w:tcW w:w="120" w:type="dxa"/>
            <w:vMerge w:val="restart"/>
            <w:tcBorders>
              <w:right w:val="single" w:sz="8" w:space="0" w:color="auto"/>
            </w:tcBorders>
            <w:shd w:val="clear" w:color="auto" w:fill="E6E6E6"/>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18"/>
        </w:trPr>
        <w:tc>
          <w:tcPr>
            <w:tcW w:w="100" w:type="dxa"/>
            <w:tcBorders>
              <w:left w:val="single" w:sz="8" w:space="0" w:color="auto"/>
            </w:tcBorders>
            <w:shd w:val="clear" w:color="auto" w:fill="E6E6E6"/>
            <w:vAlign w:val="bottom"/>
          </w:tcPr>
          <w:p w:rsidR="00B37811" w:rsidRDefault="00B37811">
            <w:pPr>
              <w:rPr>
                <w:sz w:val="10"/>
                <w:szCs w:val="10"/>
              </w:rPr>
            </w:pPr>
          </w:p>
        </w:tc>
        <w:tc>
          <w:tcPr>
            <w:tcW w:w="5640" w:type="dxa"/>
            <w:vMerge/>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560" w:type="dxa"/>
            <w:vMerge/>
            <w:shd w:val="clear" w:color="auto" w:fill="E6E6E6"/>
            <w:vAlign w:val="bottom"/>
          </w:tcPr>
          <w:p w:rsidR="00B37811" w:rsidRDefault="00B37811">
            <w:pPr>
              <w:rPr>
                <w:sz w:val="10"/>
                <w:szCs w:val="10"/>
              </w:rPr>
            </w:pPr>
          </w:p>
        </w:tc>
        <w:tc>
          <w:tcPr>
            <w:tcW w:w="120" w:type="dxa"/>
            <w:vMerge/>
            <w:tcBorders>
              <w:right w:val="single" w:sz="8" w:space="0" w:color="auto"/>
            </w:tcBorders>
            <w:shd w:val="clear" w:color="auto" w:fill="E6E6E6"/>
            <w:vAlign w:val="bottom"/>
          </w:tcPr>
          <w:p w:rsidR="00B37811" w:rsidRDefault="00B37811">
            <w:pPr>
              <w:rPr>
                <w:sz w:val="10"/>
                <w:szCs w:val="10"/>
              </w:rPr>
            </w:pPr>
          </w:p>
        </w:tc>
        <w:tc>
          <w:tcPr>
            <w:tcW w:w="100" w:type="dxa"/>
            <w:vMerge/>
            <w:shd w:val="clear" w:color="auto" w:fill="E6E6E6"/>
            <w:vAlign w:val="bottom"/>
          </w:tcPr>
          <w:p w:rsidR="00B37811" w:rsidRDefault="00B37811">
            <w:pPr>
              <w:rPr>
                <w:sz w:val="10"/>
                <w:szCs w:val="10"/>
              </w:rPr>
            </w:pPr>
          </w:p>
        </w:tc>
        <w:tc>
          <w:tcPr>
            <w:tcW w:w="1500" w:type="dxa"/>
            <w:vMerge/>
            <w:shd w:val="clear" w:color="auto" w:fill="E6E6E6"/>
            <w:vAlign w:val="bottom"/>
          </w:tcPr>
          <w:p w:rsidR="00B37811" w:rsidRDefault="00B37811">
            <w:pPr>
              <w:rPr>
                <w:sz w:val="10"/>
                <w:szCs w:val="10"/>
              </w:rPr>
            </w:pPr>
          </w:p>
        </w:tc>
        <w:tc>
          <w:tcPr>
            <w:tcW w:w="20" w:type="dxa"/>
            <w:vMerge/>
            <w:vAlign w:val="bottom"/>
          </w:tcPr>
          <w:p w:rsidR="00B37811" w:rsidRDefault="00B37811">
            <w:pPr>
              <w:rPr>
                <w:sz w:val="10"/>
                <w:szCs w:val="10"/>
              </w:rPr>
            </w:pPr>
          </w:p>
        </w:tc>
        <w:tc>
          <w:tcPr>
            <w:tcW w:w="100" w:type="dxa"/>
            <w:vMerge/>
            <w:tcBorders>
              <w:right w:val="single" w:sz="8" w:space="0" w:color="auto"/>
            </w:tcBorders>
            <w:shd w:val="clear" w:color="auto" w:fill="E6E6E6"/>
            <w:vAlign w:val="bottom"/>
          </w:tcPr>
          <w:p w:rsidR="00B37811" w:rsidRDefault="00B37811">
            <w:pPr>
              <w:rPr>
                <w:sz w:val="10"/>
                <w:szCs w:val="10"/>
              </w:rPr>
            </w:pPr>
          </w:p>
        </w:tc>
        <w:tc>
          <w:tcPr>
            <w:tcW w:w="100" w:type="dxa"/>
            <w:vMerge/>
            <w:shd w:val="clear" w:color="auto" w:fill="E6E6E6"/>
            <w:vAlign w:val="bottom"/>
          </w:tcPr>
          <w:p w:rsidR="00B37811" w:rsidRDefault="00B37811">
            <w:pPr>
              <w:rPr>
                <w:sz w:val="10"/>
                <w:szCs w:val="10"/>
              </w:rPr>
            </w:pPr>
          </w:p>
        </w:tc>
        <w:tc>
          <w:tcPr>
            <w:tcW w:w="1440" w:type="dxa"/>
            <w:vMerge/>
            <w:shd w:val="clear" w:color="auto" w:fill="E6E6E6"/>
            <w:vAlign w:val="bottom"/>
          </w:tcPr>
          <w:p w:rsidR="00B37811" w:rsidRDefault="00B37811">
            <w:pPr>
              <w:rPr>
                <w:sz w:val="10"/>
                <w:szCs w:val="10"/>
              </w:rPr>
            </w:pPr>
          </w:p>
        </w:tc>
        <w:tc>
          <w:tcPr>
            <w:tcW w:w="120" w:type="dxa"/>
            <w:vMerge/>
            <w:tcBorders>
              <w:right w:val="single" w:sz="8" w:space="0" w:color="auto"/>
            </w:tcBorders>
            <w:shd w:val="clear" w:color="auto" w:fill="E6E6E6"/>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7"/>
        </w:trPr>
        <w:tc>
          <w:tcPr>
            <w:tcW w:w="100" w:type="dxa"/>
            <w:tcBorders>
              <w:left w:val="single" w:sz="8" w:space="0" w:color="auto"/>
            </w:tcBorders>
            <w:shd w:val="clear" w:color="auto" w:fill="E6E6E6"/>
            <w:vAlign w:val="bottom"/>
          </w:tcPr>
          <w:p w:rsidR="00B37811" w:rsidRDefault="00B37811">
            <w:pPr>
              <w:rPr>
                <w:sz w:val="11"/>
                <w:szCs w:val="11"/>
              </w:rPr>
            </w:pPr>
          </w:p>
        </w:tc>
        <w:tc>
          <w:tcPr>
            <w:tcW w:w="564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560" w:type="dxa"/>
            <w:vMerge w:val="restart"/>
            <w:shd w:val="clear" w:color="auto" w:fill="E6E6E6"/>
            <w:vAlign w:val="bottom"/>
          </w:tcPr>
          <w:p w:rsidR="00B37811" w:rsidRDefault="00D515AA">
            <w:pPr>
              <w:jc w:val="center"/>
              <w:rPr>
                <w:sz w:val="20"/>
                <w:szCs w:val="20"/>
              </w:rPr>
            </w:pPr>
            <w:r>
              <w:rPr>
                <w:rFonts w:eastAsia="Times New Roman"/>
                <w:w w:val="98"/>
                <w:shd w:val="clear" w:color="auto" w:fill="E6E6E6"/>
              </w:rPr>
              <w:t>рядка</w:t>
            </w: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500" w:type="dxa"/>
            <w:vMerge w:val="restart"/>
            <w:shd w:val="clear" w:color="auto" w:fill="E6E6E6"/>
            <w:vAlign w:val="bottom"/>
          </w:tcPr>
          <w:p w:rsidR="00B37811" w:rsidRDefault="00D515AA">
            <w:pPr>
              <w:jc w:val="center"/>
              <w:rPr>
                <w:sz w:val="20"/>
                <w:szCs w:val="20"/>
              </w:rPr>
            </w:pPr>
            <w:r>
              <w:rPr>
                <w:rFonts w:eastAsia="Times New Roman"/>
              </w:rPr>
              <w:t>період</w:t>
            </w:r>
          </w:p>
        </w:tc>
        <w:tc>
          <w:tcPr>
            <w:tcW w:w="20" w:type="dxa"/>
            <w:vAlign w:val="bottom"/>
          </w:tcPr>
          <w:p w:rsidR="00B37811" w:rsidRDefault="00B37811">
            <w:pPr>
              <w:rPr>
                <w:sz w:val="11"/>
                <w:szCs w:val="11"/>
              </w:rPr>
            </w:pPr>
          </w:p>
        </w:tc>
        <w:tc>
          <w:tcPr>
            <w:tcW w:w="10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440" w:type="dxa"/>
            <w:vMerge w:val="restart"/>
            <w:shd w:val="clear" w:color="auto" w:fill="E6E6E6"/>
            <w:vAlign w:val="bottom"/>
          </w:tcPr>
          <w:p w:rsidR="00B37811" w:rsidRDefault="00D515AA">
            <w:pPr>
              <w:jc w:val="center"/>
              <w:rPr>
                <w:sz w:val="20"/>
                <w:szCs w:val="20"/>
              </w:rPr>
            </w:pPr>
            <w:r>
              <w:rPr>
                <w:rFonts w:eastAsia="Times New Roman"/>
                <w:w w:val="99"/>
                <w:shd w:val="clear" w:color="auto" w:fill="E6E6E6"/>
              </w:rPr>
              <w:t>попереднього</w:t>
            </w:r>
          </w:p>
        </w:tc>
        <w:tc>
          <w:tcPr>
            <w:tcW w:w="120" w:type="dxa"/>
            <w:tcBorders>
              <w:right w:val="single" w:sz="8" w:space="0" w:color="auto"/>
            </w:tcBorders>
            <w:shd w:val="clear" w:color="auto" w:fill="E6E6E6"/>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7"/>
        </w:trPr>
        <w:tc>
          <w:tcPr>
            <w:tcW w:w="100" w:type="dxa"/>
            <w:tcBorders>
              <w:left w:val="single" w:sz="8" w:space="0" w:color="auto"/>
            </w:tcBorders>
            <w:shd w:val="clear" w:color="auto" w:fill="E6E6E6"/>
            <w:vAlign w:val="bottom"/>
          </w:tcPr>
          <w:p w:rsidR="00B37811" w:rsidRDefault="00B37811">
            <w:pPr>
              <w:rPr>
                <w:sz w:val="11"/>
                <w:szCs w:val="11"/>
              </w:rPr>
            </w:pPr>
          </w:p>
        </w:tc>
        <w:tc>
          <w:tcPr>
            <w:tcW w:w="5640" w:type="dxa"/>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56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500" w:type="dxa"/>
            <w:vMerge/>
            <w:shd w:val="clear" w:color="auto" w:fill="E6E6E6"/>
            <w:vAlign w:val="bottom"/>
          </w:tcPr>
          <w:p w:rsidR="00B37811" w:rsidRDefault="00B37811">
            <w:pPr>
              <w:rPr>
                <w:sz w:val="11"/>
                <w:szCs w:val="11"/>
              </w:rPr>
            </w:pPr>
          </w:p>
        </w:tc>
        <w:tc>
          <w:tcPr>
            <w:tcW w:w="20" w:type="dxa"/>
            <w:vAlign w:val="bottom"/>
          </w:tcPr>
          <w:p w:rsidR="00B37811" w:rsidRDefault="00B37811">
            <w:pPr>
              <w:rPr>
                <w:sz w:val="11"/>
                <w:szCs w:val="11"/>
              </w:rPr>
            </w:pPr>
          </w:p>
        </w:tc>
        <w:tc>
          <w:tcPr>
            <w:tcW w:w="10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44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56"/>
        </w:trPr>
        <w:tc>
          <w:tcPr>
            <w:tcW w:w="100" w:type="dxa"/>
            <w:tcBorders>
              <w:left w:val="single" w:sz="8" w:space="0" w:color="auto"/>
              <w:bottom w:val="single" w:sz="8" w:space="0" w:color="auto"/>
            </w:tcBorders>
            <w:shd w:val="clear" w:color="auto" w:fill="E6E6E6"/>
            <w:vAlign w:val="bottom"/>
          </w:tcPr>
          <w:p w:rsidR="00B37811" w:rsidRDefault="00B37811"/>
        </w:tc>
        <w:tc>
          <w:tcPr>
            <w:tcW w:w="5640" w:type="dxa"/>
            <w:tcBorders>
              <w:bottom w:val="single" w:sz="8" w:space="0" w:color="auto"/>
            </w:tcBorders>
            <w:shd w:val="clear" w:color="auto" w:fill="E6E6E6"/>
            <w:vAlign w:val="bottom"/>
          </w:tcPr>
          <w:p w:rsidR="00B37811" w:rsidRDefault="00B37811"/>
        </w:tc>
        <w:tc>
          <w:tcPr>
            <w:tcW w:w="120" w:type="dxa"/>
            <w:tcBorders>
              <w:bottom w:val="single" w:sz="8" w:space="0" w:color="auto"/>
              <w:right w:val="single" w:sz="8" w:space="0" w:color="auto"/>
            </w:tcBorders>
            <w:shd w:val="clear" w:color="auto" w:fill="E6E6E6"/>
            <w:vAlign w:val="bottom"/>
          </w:tcPr>
          <w:p w:rsidR="00B37811" w:rsidRDefault="00B37811"/>
        </w:tc>
        <w:tc>
          <w:tcPr>
            <w:tcW w:w="100" w:type="dxa"/>
            <w:tcBorders>
              <w:bottom w:val="single" w:sz="8" w:space="0" w:color="auto"/>
            </w:tcBorders>
            <w:shd w:val="clear" w:color="auto" w:fill="E6E6E6"/>
            <w:vAlign w:val="bottom"/>
          </w:tcPr>
          <w:p w:rsidR="00B37811" w:rsidRDefault="00B37811"/>
        </w:tc>
        <w:tc>
          <w:tcPr>
            <w:tcW w:w="560" w:type="dxa"/>
            <w:tcBorders>
              <w:bottom w:val="single" w:sz="8" w:space="0" w:color="auto"/>
            </w:tcBorders>
            <w:shd w:val="clear" w:color="auto" w:fill="E6E6E6"/>
            <w:vAlign w:val="bottom"/>
          </w:tcPr>
          <w:p w:rsidR="00B37811" w:rsidRDefault="00B37811"/>
        </w:tc>
        <w:tc>
          <w:tcPr>
            <w:tcW w:w="120" w:type="dxa"/>
            <w:tcBorders>
              <w:bottom w:val="single" w:sz="8" w:space="0" w:color="auto"/>
              <w:right w:val="single" w:sz="8" w:space="0" w:color="auto"/>
            </w:tcBorders>
            <w:shd w:val="clear" w:color="auto" w:fill="E6E6E6"/>
            <w:vAlign w:val="bottom"/>
          </w:tcPr>
          <w:p w:rsidR="00B37811" w:rsidRDefault="00B37811"/>
        </w:tc>
        <w:tc>
          <w:tcPr>
            <w:tcW w:w="100" w:type="dxa"/>
            <w:tcBorders>
              <w:bottom w:val="single" w:sz="8" w:space="0" w:color="auto"/>
            </w:tcBorders>
            <w:shd w:val="clear" w:color="auto" w:fill="E6E6E6"/>
            <w:vAlign w:val="bottom"/>
          </w:tcPr>
          <w:p w:rsidR="00B37811" w:rsidRDefault="00B37811"/>
        </w:tc>
        <w:tc>
          <w:tcPr>
            <w:tcW w:w="1500" w:type="dxa"/>
            <w:tcBorders>
              <w:bottom w:val="single" w:sz="8" w:space="0" w:color="auto"/>
            </w:tcBorders>
            <w:shd w:val="clear" w:color="auto" w:fill="E6E6E6"/>
            <w:vAlign w:val="bottom"/>
          </w:tcPr>
          <w:p w:rsidR="00B37811" w:rsidRDefault="00B37811"/>
        </w:tc>
        <w:tc>
          <w:tcPr>
            <w:tcW w:w="20" w:type="dxa"/>
            <w:tcBorders>
              <w:bottom w:val="single" w:sz="8" w:space="0" w:color="auto"/>
            </w:tcBorders>
            <w:shd w:val="clear" w:color="auto" w:fill="E6E6E6"/>
            <w:vAlign w:val="bottom"/>
          </w:tcPr>
          <w:p w:rsidR="00B37811" w:rsidRDefault="00B37811"/>
        </w:tc>
        <w:tc>
          <w:tcPr>
            <w:tcW w:w="100" w:type="dxa"/>
            <w:tcBorders>
              <w:bottom w:val="single" w:sz="8" w:space="0" w:color="auto"/>
              <w:right w:val="single" w:sz="8" w:space="0" w:color="auto"/>
            </w:tcBorders>
            <w:shd w:val="clear" w:color="auto" w:fill="E6E6E6"/>
            <w:vAlign w:val="bottom"/>
          </w:tcPr>
          <w:p w:rsidR="00B37811" w:rsidRDefault="00B37811"/>
        </w:tc>
        <w:tc>
          <w:tcPr>
            <w:tcW w:w="100" w:type="dxa"/>
            <w:tcBorders>
              <w:bottom w:val="single" w:sz="8" w:space="0" w:color="auto"/>
            </w:tcBorders>
            <w:shd w:val="clear" w:color="auto" w:fill="E6E6E6"/>
            <w:vAlign w:val="bottom"/>
          </w:tcPr>
          <w:p w:rsidR="00B37811" w:rsidRDefault="00B37811"/>
        </w:tc>
        <w:tc>
          <w:tcPr>
            <w:tcW w:w="1440" w:type="dxa"/>
            <w:tcBorders>
              <w:bottom w:val="single" w:sz="8" w:space="0" w:color="auto"/>
            </w:tcBorders>
            <w:shd w:val="clear" w:color="auto" w:fill="E6E6E6"/>
            <w:vAlign w:val="bottom"/>
          </w:tcPr>
          <w:p w:rsidR="00B37811" w:rsidRDefault="00D515AA">
            <w:pPr>
              <w:jc w:val="center"/>
              <w:rPr>
                <w:sz w:val="20"/>
                <w:szCs w:val="20"/>
              </w:rPr>
            </w:pPr>
            <w:r>
              <w:rPr>
                <w:rFonts w:eastAsia="Times New Roman"/>
              </w:rPr>
              <w:t>року</w:t>
            </w:r>
          </w:p>
        </w:tc>
        <w:tc>
          <w:tcPr>
            <w:tcW w:w="120" w:type="dxa"/>
            <w:tcBorders>
              <w:bottom w:val="single" w:sz="8" w:space="0" w:color="auto"/>
              <w:right w:val="single" w:sz="8" w:space="0" w:color="auto"/>
            </w:tcBorders>
            <w:shd w:val="clear" w:color="auto" w:fill="E6E6E6"/>
            <w:vAlign w:val="bottom"/>
          </w:tcPr>
          <w:p w:rsidR="00B37811" w:rsidRDefault="00B37811"/>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bottom w:val="single" w:sz="8" w:space="0" w:color="auto"/>
            </w:tcBorders>
            <w:shd w:val="clear" w:color="auto" w:fill="E6E6E6"/>
            <w:vAlign w:val="bottom"/>
          </w:tcPr>
          <w:p w:rsidR="00B37811" w:rsidRDefault="00B37811">
            <w:pPr>
              <w:rPr>
                <w:sz w:val="21"/>
                <w:szCs w:val="21"/>
              </w:rPr>
            </w:pPr>
          </w:p>
        </w:tc>
        <w:tc>
          <w:tcPr>
            <w:tcW w:w="5640" w:type="dxa"/>
            <w:tcBorders>
              <w:bottom w:val="single" w:sz="8" w:space="0" w:color="auto"/>
            </w:tcBorders>
            <w:shd w:val="clear" w:color="auto" w:fill="E6E6E6"/>
            <w:vAlign w:val="bottom"/>
          </w:tcPr>
          <w:p w:rsidR="00B37811" w:rsidRDefault="00D515AA">
            <w:pPr>
              <w:spacing w:line="245" w:lineRule="exact"/>
              <w:ind w:right="2650"/>
              <w:jc w:val="right"/>
              <w:rPr>
                <w:sz w:val="20"/>
                <w:szCs w:val="20"/>
              </w:rPr>
            </w:pPr>
            <w:r>
              <w:rPr>
                <w:rFonts w:eastAsia="Times New Roman"/>
              </w:rPr>
              <w:t>1</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560" w:type="dxa"/>
            <w:tcBorders>
              <w:bottom w:val="single" w:sz="8" w:space="0" w:color="auto"/>
            </w:tcBorders>
            <w:shd w:val="clear" w:color="auto" w:fill="E6E6E6"/>
            <w:vAlign w:val="bottom"/>
          </w:tcPr>
          <w:p w:rsidR="00B37811" w:rsidRDefault="00D515AA">
            <w:pPr>
              <w:spacing w:line="245" w:lineRule="exact"/>
              <w:jc w:val="center"/>
              <w:rPr>
                <w:sz w:val="20"/>
                <w:szCs w:val="20"/>
              </w:rPr>
            </w:pPr>
            <w:r>
              <w:rPr>
                <w:rFonts w:eastAsia="Times New Roman"/>
              </w:rPr>
              <w:t>2</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1500" w:type="dxa"/>
            <w:tcBorders>
              <w:bottom w:val="single" w:sz="8" w:space="0" w:color="auto"/>
            </w:tcBorders>
            <w:shd w:val="clear" w:color="auto" w:fill="E6E6E6"/>
            <w:vAlign w:val="bottom"/>
          </w:tcPr>
          <w:p w:rsidR="00B37811" w:rsidRDefault="00D515AA">
            <w:pPr>
              <w:spacing w:line="245" w:lineRule="exact"/>
              <w:jc w:val="center"/>
              <w:rPr>
                <w:sz w:val="20"/>
                <w:szCs w:val="20"/>
              </w:rPr>
            </w:pPr>
            <w:r>
              <w:rPr>
                <w:rFonts w:eastAsia="Times New Roman"/>
                <w:w w:val="90"/>
              </w:rPr>
              <w:t>3</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1440" w:type="dxa"/>
            <w:tcBorders>
              <w:bottom w:val="single" w:sz="8" w:space="0" w:color="auto"/>
            </w:tcBorders>
            <w:shd w:val="clear" w:color="auto" w:fill="E6E6E6"/>
            <w:vAlign w:val="bottom"/>
          </w:tcPr>
          <w:p w:rsidR="00B37811" w:rsidRDefault="00D515AA">
            <w:pPr>
              <w:spacing w:line="245" w:lineRule="exact"/>
              <w:jc w:val="center"/>
              <w:rPr>
                <w:sz w:val="20"/>
                <w:szCs w:val="20"/>
              </w:rPr>
            </w:pPr>
            <w:r>
              <w:rPr>
                <w:rFonts w:eastAsia="Times New Roman"/>
              </w:rPr>
              <w:t>4</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Дооцінка (уцінка) необоротних активів</w:t>
            </w:r>
          </w:p>
        </w:tc>
        <w:tc>
          <w:tcPr>
            <w:tcW w:w="100" w:type="dxa"/>
            <w:tcBorders>
              <w:bottom w:val="single" w:sz="8" w:space="0" w:color="auto"/>
            </w:tcBorders>
            <w:vAlign w:val="bottom"/>
          </w:tcPr>
          <w:p w:rsidR="00B37811" w:rsidRDefault="00B37811">
            <w:pPr>
              <w:rPr>
                <w:sz w:val="21"/>
                <w:szCs w:val="21"/>
              </w:rPr>
            </w:pPr>
          </w:p>
        </w:tc>
        <w:tc>
          <w:tcPr>
            <w:tcW w:w="560" w:type="dxa"/>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2400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Дооцінка (уцінка) фінансових інструментів</w:t>
            </w:r>
          </w:p>
        </w:tc>
        <w:tc>
          <w:tcPr>
            <w:tcW w:w="100" w:type="dxa"/>
            <w:tcBorders>
              <w:bottom w:val="single" w:sz="8" w:space="0" w:color="auto"/>
            </w:tcBorders>
            <w:vAlign w:val="bottom"/>
          </w:tcPr>
          <w:p w:rsidR="00B37811" w:rsidRDefault="00B37811">
            <w:pPr>
              <w:rPr>
                <w:sz w:val="21"/>
                <w:szCs w:val="21"/>
              </w:rPr>
            </w:pPr>
          </w:p>
        </w:tc>
        <w:tc>
          <w:tcPr>
            <w:tcW w:w="560" w:type="dxa"/>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2405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rPr>
              <w:t>Накопичені курсові різниці</w:t>
            </w:r>
          </w:p>
        </w:tc>
        <w:tc>
          <w:tcPr>
            <w:tcW w:w="100" w:type="dxa"/>
            <w:tcBorders>
              <w:bottom w:val="single" w:sz="8" w:space="0" w:color="auto"/>
            </w:tcBorders>
            <w:vAlign w:val="bottom"/>
          </w:tcPr>
          <w:p w:rsidR="00B37811" w:rsidRDefault="00B37811">
            <w:pPr>
              <w:rPr>
                <w:sz w:val="21"/>
                <w:szCs w:val="21"/>
              </w:rPr>
            </w:pPr>
          </w:p>
        </w:tc>
        <w:tc>
          <w:tcPr>
            <w:tcW w:w="560" w:type="dxa"/>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2410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0"/>
              </w:rPr>
              <w:t>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3"/>
        </w:trPr>
        <w:tc>
          <w:tcPr>
            <w:tcW w:w="5860" w:type="dxa"/>
            <w:gridSpan w:val="3"/>
            <w:tcBorders>
              <w:left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Частка іншого сукупного доходу асоційованих та спільних</w:t>
            </w:r>
          </w:p>
        </w:tc>
        <w:tc>
          <w:tcPr>
            <w:tcW w:w="100" w:type="dxa"/>
            <w:vAlign w:val="bottom"/>
          </w:tcPr>
          <w:p w:rsidR="00B37811" w:rsidRDefault="00B37811">
            <w:pPr>
              <w:rPr>
                <w:sz w:val="21"/>
                <w:szCs w:val="21"/>
              </w:rPr>
            </w:pPr>
          </w:p>
        </w:tc>
        <w:tc>
          <w:tcPr>
            <w:tcW w:w="560" w:type="dxa"/>
            <w:vMerge w:val="restart"/>
            <w:vAlign w:val="bottom"/>
          </w:tcPr>
          <w:p w:rsidR="00B37811" w:rsidRDefault="00D515AA">
            <w:pPr>
              <w:jc w:val="center"/>
              <w:rPr>
                <w:sz w:val="20"/>
                <w:szCs w:val="20"/>
              </w:rPr>
            </w:pPr>
            <w:r>
              <w:rPr>
                <w:rFonts w:eastAsia="Times New Roman"/>
                <w:w w:val="99"/>
              </w:rPr>
              <w:t>2415</w:t>
            </w:r>
          </w:p>
        </w:tc>
        <w:tc>
          <w:tcPr>
            <w:tcW w:w="120" w:type="dxa"/>
            <w:tcBorders>
              <w:right w:val="single" w:sz="8" w:space="0" w:color="auto"/>
            </w:tcBorders>
            <w:vAlign w:val="bottom"/>
          </w:tcPr>
          <w:p w:rsidR="00B37811" w:rsidRDefault="00B37811">
            <w:pPr>
              <w:rPr>
                <w:sz w:val="21"/>
                <w:szCs w:val="21"/>
              </w:rPr>
            </w:pPr>
          </w:p>
        </w:tc>
        <w:tc>
          <w:tcPr>
            <w:tcW w:w="1600" w:type="dxa"/>
            <w:gridSpan w:val="2"/>
            <w:vMerge w:val="restart"/>
            <w:vAlign w:val="bottom"/>
          </w:tcPr>
          <w:p w:rsidR="00B37811" w:rsidRDefault="00D515AA">
            <w:pPr>
              <w:jc w:val="center"/>
              <w:rPr>
                <w:sz w:val="20"/>
                <w:szCs w:val="20"/>
              </w:rPr>
            </w:pPr>
            <w:r>
              <w:rPr>
                <w:rFonts w:eastAsia="Times New Roman"/>
                <w:w w:val="90"/>
              </w:rPr>
              <w:t>0</w:t>
            </w: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540" w:type="dxa"/>
            <w:gridSpan w:val="2"/>
            <w:vMerge w:val="restart"/>
            <w:vAlign w:val="bottom"/>
          </w:tcPr>
          <w:p w:rsidR="00B37811" w:rsidRDefault="00D515AA">
            <w:pPr>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7"/>
        </w:trPr>
        <w:tc>
          <w:tcPr>
            <w:tcW w:w="5860" w:type="dxa"/>
            <w:gridSpan w:val="3"/>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rPr>
              <w:t>підприємств</w:t>
            </w:r>
          </w:p>
        </w:tc>
        <w:tc>
          <w:tcPr>
            <w:tcW w:w="100" w:type="dxa"/>
            <w:vAlign w:val="bottom"/>
          </w:tcPr>
          <w:p w:rsidR="00B37811" w:rsidRDefault="00B37811">
            <w:pPr>
              <w:rPr>
                <w:sz w:val="11"/>
                <w:szCs w:val="11"/>
              </w:rPr>
            </w:pPr>
          </w:p>
        </w:tc>
        <w:tc>
          <w:tcPr>
            <w:tcW w:w="560" w:type="dxa"/>
            <w:vMerge/>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1600" w:type="dxa"/>
            <w:gridSpan w:val="2"/>
            <w:vMerge/>
            <w:vAlign w:val="bottom"/>
          </w:tcPr>
          <w:p w:rsidR="00B37811" w:rsidRDefault="00B37811">
            <w:pPr>
              <w:rPr>
                <w:sz w:val="11"/>
                <w:szCs w:val="11"/>
              </w:rPr>
            </w:pPr>
          </w:p>
        </w:tc>
        <w:tc>
          <w:tcPr>
            <w:tcW w:w="20" w:type="dxa"/>
            <w:vAlign w:val="bottom"/>
          </w:tcPr>
          <w:p w:rsidR="00B37811" w:rsidRDefault="00B37811">
            <w:pPr>
              <w:rPr>
                <w:sz w:val="11"/>
                <w:szCs w:val="11"/>
              </w:rPr>
            </w:pPr>
          </w:p>
        </w:tc>
        <w:tc>
          <w:tcPr>
            <w:tcW w:w="100" w:type="dxa"/>
            <w:tcBorders>
              <w:right w:val="single" w:sz="8" w:space="0" w:color="auto"/>
            </w:tcBorders>
            <w:vAlign w:val="bottom"/>
          </w:tcPr>
          <w:p w:rsidR="00B37811" w:rsidRDefault="00B37811">
            <w:pPr>
              <w:rPr>
                <w:sz w:val="11"/>
                <w:szCs w:val="11"/>
              </w:rPr>
            </w:pPr>
          </w:p>
        </w:tc>
        <w:tc>
          <w:tcPr>
            <w:tcW w:w="1540" w:type="dxa"/>
            <w:gridSpan w:val="2"/>
            <w:vMerge/>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31"/>
        </w:trPr>
        <w:tc>
          <w:tcPr>
            <w:tcW w:w="5860" w:type="dxa"/>
            <w:gridSpan w:val="3"/>
            <w:vMerge/>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56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150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144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Інший сукупний дохід</w:t>
            </w:r>
          </w:p>
        </w:tc>
        <w:tc>
          <w:tcPr>
            <w:tcW w:w="100" w:type="dxa"/>
            <w:tcBorders>
              <w:bottom w:val="single" w:sz="8" w:space="0" w:color="auto"/>
            </w:tcBorders>
            <w:vAlign w:val="bottom"/>
          </w:tcPr>
          <w:p w:rsidR="00B37811" w:rsidRDefault="00B37811">
            <w:pPr>
              <w:rPr>
                <w:sz w:val="21"/>
                <w:szCs w:val="21"/>
              </w:rPr>
            </w:pPr>
          </w:p>
        </w:tc>
        <w:tc>
          <w:tcPr>
            <w:tcW w:w="560" w:type="dxa"/>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2445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rPr>
              <w:t>31 139</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8"/>
              </w:rPr>
              <w:t>-5 058</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bottom w:val="single" w:sz="8" w:space="0" w:color="auto"/>
            </w:tcBorders>
            <w:shd w:val="clear" w:color="auto" w:fill="E6E6E6"/>
            <w:vAlign w:val="bottom"/>
          </w:tcPr>
          <w:p w:rsidR="00B37811" w:rsidRDefault="00B37811">
            <w:pPr>
              <w:rPr>
                <w:sz w:val="21"/>
                <w:szCs w:val="21"/>
              </w:rPr>
            </w:pPr>
          </w:p>
        </w:tc>
        <w:tc>
          <w:tcPr>
            <w:tcW w:w="5640" w:type="dxa"/>
            <w:tcBorders>
              <w:bottom w:val="single" w:sz="8" w:space="0" w:color="auto"/>
            </w:tcBorders>
            <w:shd w:val="clear" w:color="auto" w:fill="E6E6E6"/>
            <w:vAlign w:val="bottom"/>
          </w:tcPr>
          <w:p w:rsidR="00B37811" w:rsidRDefault="00D515AA">
            <w:pPr>
              <w:spacing w:line="244" w:lineRule="exact"/>
              <w:rPr>
                <w:sz w:val="20"/>
                <w:szCs w:val="20"/>
              </w:rPr>
            </w:pPr>
            <w:r>
              <w:rPr>
                <w:rFonts w:eastAsia="Times New Roman"/>
              </w:rPr>
              <w:t>Інший сукупний дохід до оподаткування</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560" w:type="dxa"/>
            <w:tcBorders>
              <w:bottom w:val="single" w:sz="8" w:space="0" w:color="auto"/>
            </w:tcBorders>
            <w:shd w:val="clear" w:color="auto" w:fill="E6E6E6"/>
            <w:vAlign w:val="bottom"/>
          </w:tcPr>
          <w:p w:rsidR="00B37811" w:rsidRDefault="00D515AA">
            <w:pPr>
              <w:spacing w:line="244" w:lineRule="exact"/>
              <w:jc w:val="center"/>
              <w:rPr>
                <w:sz w:val="20"/>
                <w:szCs w:val="20"/>
              </w:rPr>
            </w:pPr>
            <w:r>
              <w:rPr>
                <w:rFonts w:eastAsia="Times New Roman"/>
                <w:w w:val="99"/>
                <w:shd w:val="clear" w:color="auto" w:fill="E6E6E6"/>
              </w:rPr>
              <w:t>2450</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1500" w:type="dxa"/>
            <w:tcBorders>
              <w:bottom w:val="single" w:sz="8" w:space="0" w:color="auto"/>
            </w:tcBorders>
            <w:shd w:val="clear" w:color="auto" w:fill="E6E6E6"/>
            <w:vAlign w:val="bottom"/>
          </w:tcPr>
          <w:p w:rsidR="00B37811" w:rsidRDefault="00D515AA">
            <w:pPr>
              <w:spacing w:line="244" w:lineRule="exact"/>
              <w:jc w:val="center"/>
              <w:rPr>
                <w:sz w:val="20"/>
                <w:szCs w:val="20"/>
              </w:rPr>
            </w:pPr>
            <w:r>
              <w:rPr>
                <w:rFonts w:eastAsia="Times New Roman"/>
              </w:rPr>
              <w:t>31 139</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1440" w:type="dxa"/>
            <w:tcBorders>
              <w:bottom w:val="single" w:sz="8" w:space="0" w:color="auto"/>
            </w:tcBorders>
            <w:shd w:val="clear" w:color="auto" w:fill="E6E6E6"/>
            <w:vAlign w:val="bottom"/>
          </w:tcPr>
          <w:p w:rsidR="00B37811" w:rsidRDefault="00D515AA">
            <w:pPr>
              <w:spacing w:line="244" w:lineRule="exact"/>
              <w:jc w:val="center"/>
              <w:rPr>
                <w:sz w:val="20"/>
                <w:szCs w:val="20"/>
              </w:rPr>
            </w:pPr>
            <w:r>
              <w:rPr>
                <w:rFonts w:eastAsia="Times New Roman"/>
                <w:w w:val="98"/>
              </w:rPr>
              <w:t>-5 058</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4"/>
        </w:trPr>
        <w:tc>
          <w:tcPr>
            <w:tcW w:w="5860" w:type="dxa"/>
            <w:gridSpan w:val="3"/>
            <w:tcBorders>
              <w:left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Податок на прибуток, пов’язаний з іншим сукупним</w:t>
            </w:r>
          </w:p>
        </w:tc>
        <w:tc>
          <w:tcPr>
            <w:tcW w:w="100" w:type="dxa"/>
            <w:vAlign w:val="bottom"/>
          </w:tcPr>
          <w:p w:rsidR="00B37811" w:rsidRDefault="00B37811">
            <w:pPr>
              <w:rPr>
                <w:sz w:val="21"/>
                <w:szCs w:val="21"/>
              </w:rPr>
            </w:pPr>
          </w:p>
        </w:tc>
        <w:tc>
          <w:tcPr>
            <w:tcW w:w="560" w:type="dxa"/>
            <w:vMerge w:val="restart"/>
            <w:vAlign w:val="bottom"/>
          </w:tcPr>
          <w:p w:rsidR="00B37811" w:rsidRDefault="00D515AA">
            <w:pPr>
              <w:jc w:val="center"/>
              <w:rPr>
                <w:sz w:val="20"/>
                <w:szCs w:val="20"/>
              </w:rPr>
            </w:pPr>
            <w:r>
              <w:rPr>
                <w:rFonts w:eastAsia="Times New Roman"/>
                <w:w w:val="99"/>
              </w:rPr>
              <w:t>2455</w:t>
            </w:r>
          </w:p>
        </w:tc>
        <w:tc>
          <w:tcPr>
            <w:tcW w:w="120" w:type="dxa"/>
            <w:tcBorders>
              <w:right w:val="single" w:sz="8" w:space="0" w:color="auto"/>
            </w:tcBorders>
            <w:vAlign w:val="bottom"/>
          </w:tcPr>
          <w:p w:rsidR="00B37811" w:rsidRDefault="00B37811">
            <w:pPr>
              <w:rPr>
                <w:sz w:val="21"/>
                <w:szCs w:val="21"/>
              </w:rPr>
            </w:pPr>
          </w:p>
        </w:tc>
        <w:tc>
          <w:tcPr>
            <w:tcW w:w="1600" w:type="dxa"/>
            <w:gridSpan w:val="2"/>
            <w:vMerge w:val="restart"/>
            <w:vAlign w:val="bottom"/>
          </w:tcPr>
          <w:p w:rsidR="00B37811" w:rsidRDefault="00D515AA">
            <w:pPr>
              <w:jc w:val="center"/>
              <w:rPr>
                <w:sz w:val="20"/>
                <w:szCs w:val="20"/>
              </w:rPr>
            </w:pPr>
            <w:r>
              <w:rPr>
                <w:rFonts w:eastAsia="Times New Roman"/>
              </w:rPr>
              <w:t>( 0 )</w:t>
            </w: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540" w:type="dxa"/>
            <w:gridSpan w:val="2"/>
            <w:vMerge w:val="restart"/>
            <w:vAlign w:val="bottom"/>
          </w:tcPr>
          <w:p w:rsidR="00B37811" w:rsidRDefault="00D515AA">
            <w:pPr>
              <w:jc w:val="center"/>
              <w:rPr>
                <w:sz w:val="20"/>
                <w:szCs w:val="20"/>
              </w:rPr>
            </w:pPr>
            <w:r>
              <w:rPr>
                <w:rFonts w:eastAsia="Times New Roman"/>
                <w:w w:val="98"/>
              </w:rPr>
              <w:t>( 0 )</w:t>
            </w: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5"/>
        </w:trPr>
        <w:tc>
          <w:tcPr>
            <w:tcW w:w="5860" w:type="dxa"/>
            <w:gridSpan w:val="3"/>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rPr>
              <w:t>доходом</w:t>
            </w:r>
          </w:p>
        </w:tc>
        <w:tc>
          <w:tcPr>
            <w:tcW w:w="100" w:type="dxa"/>
            <w:vAlign w:val="bottom"/>
          </w:tcPr>
          <w:p w:rsidR="00B37811" w:rsidRDefault="00B37811">
            <w:pPr>
              <w:rPr>
                <w:sz w:val="10"/>
                <w:szCs w:val="10"/>
              </w:rPr>
            </w:pPr>
          </w:p>
        </w:tc>
        <w:tc>
          <w:tcPr>
            <w:tcW w:w="560" w:type="dxa"/>
            <w:vMerge/>
            <w:vAlign w:val="bottom"/>
          </w:tcPr>
          <w:p w:rsidR="00B37811" w:rsidRDefault="00B37811">
            <w:pPr>
              <w:rPr>
                <w:sz w:val="10"/>
                <w:szCs w:val="10"/>
              </w:rPr>
            </w:pPr>
          </w:p>
        </w:tc>
        <w:tc>
          <w:tcPr>
            <w:tcW w:w="120" w:type="dxa"/>
            <w:tcBorders>
              <w:right w:val="single" w:sz="8" w:space="0" w:color="auto"/>
            </w:tcBorders>
            <w:vAlign w:val="bottom"/>
          </w:tcPr>
          <w:p w:rsidR="00B37811" w:rsidRDefault="00B37811">
            <w:pPr>
              <w:rPr>
                <w:sz w:val="10"/>
                <w:szCs w:val="10"/>
              </w:rPr>
            </w:pPr>
          </w:p>
        </w:tc>
        <w:tc>
          <w:tcPr>
            <w:tcW w:w="1600" w:type="dxa"/>
            <w:gridSpan w:val="2"/>
            <w:vMerge/>
            <w:vAlign w:val="bottom"/>
          </w:tcPr>
          <w:p w:rsidR="00B37811" w:rsidRDefault="00B37811">
            <w:pPr>
              <w:rPr>
                <w:sz w:val="10"/>
                <w:szCs w:val="10"/>
              </w:rPr>
            </w:pPr>
          </w:p>
        </w:tc>
        <w:tc>
          <w:tcPr>
            <w:tcW w:w="20" w:type="dxa"/>
            <w:vAlign w:val="bottom"/>
          </w:tcPr>
          <w:p w:rsidR="00B37811" w:rsidRDefault="00B37811">
            <w:pPr>
              <w:rPr>
                <w:sz w:val="10"/>
                <w:szCs w:val="10"/>
              </w:rPr>
            </w:pPr>
          </w:p>
        </w:tc>
        <w:tc>
          <w:tcPr>
            <w:tcW w:w="100" w:type="dxa"/>
            <w:tcBorders>
              <w:right w:val="single" w:sz="8" w:space="0" w:color="auto"/>
            </w:tcBorders>
            <w:vAlign w:val="bottom"/>
          </w:tcPr>
          <w:p w:rsidR="00B37811" w:rsidRDefault="00B37811">
            <w:pPr>
              <w:rPr>
                <w:sz w:val="10"/>
                <w:szCs w:val="10"/>
              </w:rPr>
            </w:pPr>
          </w:p>
        </w:tc>
        <w:tc>
          <w:tcPr>
            <w:tcW w:w="1540" w:type="dxa"/>
            <w:gridSpan w:val="2"/>
            <w:vMerge/>
            <w:vAlign w:val="bottom"/>
          </w:tcPr>
          <w:p w:rsidR="00B37811" w:rsidRDefault="00B37811">
            <w:pPr>
              <w:rPr>
                <w:sz w:val="10"/>
                <w:szCs w:val="10"/>
              </w:rPr>
            </w:pPr>
          </w:p>
        </w:tc>
        <w:tc>
          <w:tcPr>
            <w:tcW w:w="12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32"/>
        </w:trPr>
        <w:tc>
          <w:tcPr>
            <w:tcW w:w="5860" w:type="dxa"/>
            <w:gridSpan w:val="3"/>
            <w:vMerge/>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56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150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144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shd w:val="clear" w:color="auto" w:fill="E6E6E6"/>
            <w:vAlign w:val="bottom"/>
          </w:tcPr>
          <w:p w:rsidR="00B37811" w:rsidRDefault="00B37811">
            <w:pPr>
              <w:rPr>
                <w:sz w:val="21"/>
                <w:szCs w:val="21"/>
              </w:rPr>
            </w:pPr>
          </w:p>
        </w:tc>
        <w:tc>
          <w:tcPr>
            <w:tcW w:w="5640" w:type="dxa"/>
            <w:tcBorders>
              <w:bottom w:val="single" w:sz="8" w:space="0" w:color="auto"/>
            </w:tcBorders>
            <w:shd w:val="clear" w:color="auto" w:fill="E6E6E6"/>
            <w:vAlign w:val="bottom"/>
          </w:tcPr>
          <w:p w:rsidR="00B37811" w:rsidRDefault="00D515AA">
            <w:pPr>
              <w:spacing w:line="244" w:lineRule="exact"/>
              <w:rPr>
                <w:sz w:val="20"/>
                <w:szCs w:val="20"/>
              </w:rPr>
            </w:pPr>
            <w:r>
              <w:rPr>
                <w:rFonts w:eastAsia="Times New Roman"/>
              </w:rPr>
              <w:t>Інший сукупний дохід після оподаткування</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560" w:type="dxa"/>
            <w:tcBorders>
              <w:bottom w:val="single" w:sz="8" w:space="0" w:color="auto"/>
            </w:tcBorders>
            <w:shd w:val="clear" w:color="auto" w:fill="E6E6E6"/>
            <w:vAlign w:val="bottom"/>
          </w:tcPr>
          <w:p w:rsidR="00B37811" w:rsidRDefault="00D515AA">
            <w:pPr>
              <w:spacing w:line="244" w:lineRule="exact"/>
              <w:jc w:val="center"/>
              <w:rPr>
                <w:sz w:val="20"/>
                <w:szCs w:val="20"/>
              </w:rPr>
            </w:pPr>
            <w:r>
              <w:rPr>
                <w:rFonts w:eastAsia="Times New Roman"/>
                <w:w w:val="99"/>
                <w:shd w:val="clear" w:color="auto" w:fill="E6E6E6"/>
              </w:rPr>
              <w:t>2460</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1500" w:type="dxa"/>
            <w:tcBorders>
              <w:bottom w:val="single" w:sz="8" w:space="0" w:color="auto"/>
            </w:tcBorders>
            <w:shd w:val="clear" w:color="auto" w:fill="E6E6E6"/>
            <w:vAlign w:val="bottom"/>
          </w:tcPr>
          <w:p w:rsidR="00B37811" w:rsidRDefault="00D515AA">
            <w:pPr>
              <w:spacing w:line="244" w:lineRule="exact"/>
              <w:jc w:val="center"/>
              <w:rPr>
                <w:sz w:val="20"/>
                <w:szCs w:val="20"/>
              </w:rPr>
            </w:pPr>
            <w:r>
              <w:rPr>
                <w:rFonts w:eastAsia="Times New Roman"/>
              </w:rPr>
              <w:t>31 139</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1440" w:type="dxa"/>
            <w:tcBorders>
              <w:bottom w:val="single" w:sz="8" w:space="0" w:color="auto"/>
            </w:tcBorders>
            <w:shd w:val="clear" w:color="auto" w:fill="E6E6E6"/>
            <w:vAlign w:val="bottom"/>
          </w:tcPr>
          <w:p w:rsidR="00B37811" w:rsidRDefault="00D515AA">
            <w:pPr>
              <w:spacing w:line="244" w:lineRule="exact"/>
              <w:jc w:val="center"/>
              <w:rPr>
                <w:sz w:val="20"/>
                <w:szCs w:val="20"/>
              </w:rPr>
            </w:pPr>
            <w:r>
              <w:rPr>
                <w:rFonts w:eastAsia="Times New Roman"/>
                <w:w w:val="98"/>
              </w:rPr>
              <w:t>-5 058</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shd w:val="clear" w:color="auto" w:fill="E6E6E6"/>
            <w:vAlign w:val="bottom"/>
          </w:tcPr>
          <w:p w:rsidR="00B37811" w:rsidRDefault="00B37811">
            <w:pPr>
              <w:rPr>
                <w:sz w:val="21"/>
                <w:szCs w:val="21"/>
              </w:rPr>
            </w:pPr>
          </w:p>
        </w:tc>
        <w:tc>
          <w:tcPr>
            <w:tcW w:w="5640" w:type="dxa"/>
            <w:tcBorders>
              <w:bottom w:val="single" w:sz="8" w:space="0" w:color="auto"/>
            </w:tcBorders>
            <w:shd w:val="clear" w:color="auto" w:fill="E6E6E6"/>
            <w:vAlign w:val="bottom"/>
          </w:tcPr>
          <w:p w:rsidR="00B37811" w:rsidRDefault="00D515AA">
            <w:pPr>
              <w:spacing w:line="243" w:lineRule="exact"/>
              <w:rPr>
                <w:sz w:val="20"/>
                <w:szCs w:val="20"/>
              </w:rPr>
            </w:pPr>
            <w:r>
              <w:rPr>
                <w:rFonts w:eastAsia="Times New Roman"/>
              </w:rPr>
              <w:t>Сукупний дохід (сума рядків 2350, 2355 та 2460)</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560" w:type="dxa"/>
            <w:tcBorders>
              <w:bottom w:val="single" w:sz="8" w:space="0" w:color="auto"/>
            </w:tcBorders>
            <w:shd w:val="clear" w:color="auto" w:fill="E6E6E6"/>
            <w:vAlign w:val="bottom"/>
          </w:tcPr>
          <w:p w:rsidR="00B37811" w:rsidRDefault="00D515AA">
            <w:pPr>
              <w:spacing w:line="243" w:lineRule="exact"/>
              <w:jc w:val="center"/>
              <w:rPr>
                <w:sz w:val="20"/>
                <w:szCs w:val="20"/>
              </w:rPr>
            </w:pPr>
            <w:r>
              <w:rPr>
                <w:rFonts w:eastAsia="Times New Roman"/>
                <w:w w:val="99"/>
                <w:shd w:val="clear" w:color="auto" w:fill="E6E6E6"/>
              </w:rPr>
              <w:t>2465</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1500" w:type="dxa"/>
            <w:tcBorders>
              <w:bottom w:val="single" w:sz="8" w:space="0" w:color="auto"/>
            </w:tcBorders>
            <w:shd w:val="clear" w:color="auto" w:fill="E6E6E6"/>
            <w:vAlign w:val="bottom"/>
          </w:tcPr>
          <w:p w:rsidR="00B37811" w:rsidRDefault="00D515AA">
            <w:pPr>
              <w:spacing w:line="243" w:lineRule="exact"/>
              <w:jc w:val="center"/>
              <w:rPr>
                <w:sz w:val="20"/>
                <w:szCs w:val="20"/>
              </w:rPr>
            </w:pPr>
            <w:r>
              <w:rPr>
                <w:rFonts w:eastAsia="Times New Roman"/>
              </w:rPr>
              <w:t>194 339</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1440" w:type="dxa"/>
            <w:tcBorders>
              <w:bottom w:val="single" w:sz="8" w:space="0" w:color="auto"/>
            </w:tcBorders>
            <w:shd w:val="clear" w:color="auto" w:fill="E6E6E6"/>
            <w:vAlign w:val="bottom"/>
          </w:tcPr>
          <w:p w:rsidR="00B37811" w:rsidRDefault="00D515AA">
            <w:pPr>
              <w:spacing w:line="243" w:lineRule="exact"/>
              <w:jc w:val="center"/>
              <w:rPr>
                <w:sz w:val="20"/>
                <w:szCs w:val="20"/>
              </w:rPr>
            </w:pPr>
            <w:r>
              <w:rPr>
                <w:rFonts w:eastAsia="Times New Roman"/>
              </w:rPr>
              <w:t>806 196</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860" w:type="dxa"/>
            <w:gridSpan w:val="3"/>
            <w:tcBorders>
              <w:left w:val="single" w:sz="8" w:space="0" w:color="auto"/>
              <w:right w:val="single" w:sz="8" w:space="0" w:color="auto"/>
            </w:tcBorders>
            <w:vAlign w:val="bottom"/>
          </w:tcPr>
          <w:p w:rsidR="00B37811" w:rsidRDefault="00D515AA">
            <w:pPr>
              <w:spacing w:line="249" w:lineRule="exact"/>
              <w:ind w:left="100"/>
              <w:rPr>
                <w:sz w:val="20"/>
                <w:szCs w:val="20"/>
              </w:rPr>
            </w:pPr>
            <w:r>
              <w:rPr>
                <w:rFonts w:eastAsia="Times New Roman"/>
                <w:b/>
                <w:bCs/>
              </w:rPr>
              <w:t>Чистий прибуток (збиток), що належить:</w:t>
            </w:r>
          </w:p>
        </w:tc>
        <w:tc>
          <w:tcPr>
            <w:tcW w:w="100" w:type="dxa"/>
            <w:vAlign w:val="bottom"/>
          </w:tcPr>
          <w:p w:rsidR="00B37811" w:rsidRDefault="00B37811">
            <w:pPr>
              <w:rPr>
                <w:sz w:val="21"/>
                <w:szCs w:val="21"/>
              </w:rPr>
            </w:pPr>
          </w:p>
        </w:tc>
        <w:tc>
          <w:tcPr>
            <w:tcW w:w="560" w:type="dxa"/>
            <w:vMerge w:val="restart"/>
            <w:vAlign w:val="bottom"/>
          </w:tcPr>
          <w:p w:rsidR="00B37811" w:rsidRDefault="00D515AA">
            <w:pPr>
              <w:jc w:val="center"/>
              <w:rPr>
                <w:sz w:val="20"/>
                <w:szCs w:val="20"/>
              </w:rPr>
            </w:pPr>
            <w:r>
              <w:rPr>
                <w:rFonts w:eastAsia="Times New Roman"/>
                <w:w w:val="99"/>
              </w:rPr>
              <w:t>2470</w:t>
            </w:r>
          </w:p>
        </w:tc>
        <w:tc>
          <w:tcPr>
            <w:tcW w:w="120" w:type="dxa"/>
            <w:tcBorders>
              <w:right w:val="single" w:sz="8" w:space="0" w:color="auto"/>
            </w:tcBorders>
            <w:vAlign w:val="bottom"/>
          </w:tcPr>
          <w:p w:rsidR="00B37811" w:rsidRDefault="00B37811">
            <w:pPr>
              <w:rPr>
                <w:sz w:val="21"/>
                <w:szCs w:val="21"/>
              </w:rPr>
            </w:pPr>
          </w:p>
        </w:tc>
        <w:tc>
          <w:tcPr>
            <w:tcW w:w="1600" w:type="dxa"/>
            <w:gridSpan w:val="2"/>
            <w:vMerge w:val="restart"/>
            <w:vAlign w:val="bottom"/>
          </w:tcPr>
          <w:p w:rsidR="00B37811" w:rsidRDefault="00D515AA">
            <w:pPr>
              <w:ind w:left="10"/>
              <w:jc w:val="center"/>
              <w:rPr>
                <w:sz w:val="20"/>
                <w:szCs w:val="20"/>
              </w:rPr>
            </w:pPr>
            <w:r>
              <w:rPr>
                <w:rFonts w:eastAsia="Times New Roman"/>
              </w:rPr>
              <w:t>163 200</w:t>
            </w: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540" w:type="dxa"/>
            <w:gridSpan w:val="2"/>
            <w:vMerge w:val="restart"/>
            <w:vAlign w:val="bottom"/>
          </w:tcPr>
          <w:p w:rsidR="00B37811" w:rsidRDefault="00D515AA">
            <w:pPr>
              <w:jc w:val="center"/>
              <w:rPr>
                <w:sz w:val="20"/>
                <w:szCs w:val="20"/>
              </w:rPr>
            </w:pPr>
            <w:r>
              <w:rPr>
                <w:rFonts w:eastAsia="Times New Roman"/>
              </w:rPr>
              <w:t>811 254</w:t>
            </w: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2"/>
        </w:trPr>
        <w:tc>
          <w:tcPr>
            <w:tcW w:w="100" w:type="dxa"/>
            <w:tcBorders>
              <w:left w:val="single" w:sz="8" w:space="0" w:color="auto"/>
            </w:tcBorders>
            <w:vAlign w:val="bottom"/>
          </w:tcPr>
          <w:p w:rsidR="00B37811" w:rsidRDefault="00B37811">
            <w:pPr>
              <w:rPr>
                <w:sz w:val="10"/>
                <w:szCs w:val="10"/>
              </w:rPr>
            </w:pPr>
          </w:p>
        </w:tc>
        <w:tc>
          <w:tcPr>
            <w:tcW w:w="5760" w:type="dxa"/>
            <w:gridSpan w:val="2"/>
            <w:vMerge w:val="restart"/>
            <w:tcBorders>
              <w:right w:val="single" w:sz="8" w:space="0" w:color="auto"/>
            </w:tcBorders>
            <w:vAlign w:val="bottom"/>
          </w:tcPr>
          <w:p w:rsidR="00B37811" w:rsidRDefault="00D515AA">
            <w:pPr>
              <w:spacing w:line="249" w:lineRule="exact"/>
              <w:ind w:left="220"/>
              <w:rPr>
                <w:sz w:val="20"/>
                <w:szCs w:val="20"/>
              </w:rPr>
            </w:pPr>
            <w:r>
              <w:rPr>
                <w:rFonts w:eastAsia="Times New Roman"/>
              </w:rPr>
              <w:t>власникам материнської компанії</w:t>
            </w:r>
          </w:p>
        </w:tc>
        <w:tc>
          <w:tcPr>
            <w:tcW w:w="100" w:type="dxa"/>
            <w:vAlign w:val="bottom"/>
          </w:tcPr>
          <w:p w:rsidR="00B37811" w:rsidRDefault="00B37811">
            <w:pPr>
              <w:rPr>
                <w:sz w:val="10"/>
                <w:szCs w:val="10"/>
              </w:rPr>
            </w:pPr>
          </w:p>
        </w:tc>
        <w:tc>
          <w:tcPr>
            <w:tcW w:w="560" w:type="dxa"/>
            <w:vMerge/>
            <w:vAlign w:val="bottom"/>
          </w:tcPr>
          <w:p w:rsidR="00B37811" w:rsidRDefault="00B37811">
            <w:pPr>
              <w:rPr>
                <w:sz w:val="10"/>
                <w:szCs w:val="10"/>
              </w:rPr>
            </w:pPr>
          </w:p>
        </w:tc>
        <w:tc>
          <w:tcPr>
            <w:tcW w:w="120" w:type="dxa"/>
            <w:tcBorders>
              <w:right w:val="single" w:sz="8" w:space="0" w:color="auto"/>
            </w:tcBorders>
            <w:vAlign w:val="bottom"/>
          </w:tcPr>
          <w:p w:rsidR="00B37811" w:rsidRDefault="00B37811">
            <w:pPr>
              <w:rPr>
                <w:sz w:val="10"/>
                <w:szCs w:val="10"/>
              </w:rPr>
            </w:pPr>
          </w:p>
        </w:tc>
        <w:tc>
          <w:tcPr>
            <w:tcW w:w="1600" w:type="dxa"/>
            <w:gridSpan w:val="2"/>
            <w:vMerge/>
            <w:vAlign w:val="bottom"/>
          </w:tcPr>
          <w:p w:rsidR="00B37811" w:rsidRDefault="00B37811">
            <w:pPr>
              <w:rPr>
                <w:sz w:val="10"/>
                <w:szCs w:val="10"/>
              </w:rPr>
            </w:pPr>
          </w:p>
        </w:tc>
        <w:tc>
          <w:tcPr>
            <w:tcW w:w="20" w:type="dxa"/>
            <w:vAlign w:val="bottom"/>
          </w:tcPr>
          <w:p w:rsidR="00B37811" w:rsidRDefault="00B37811">
            <w:pPr>
              <w:rPr>
                <w:sz w:val="10"/>
                <w:szCs w:val="10"/>
              </w:rPr>
            </w:pPr>
          </w:p>
        </w:tc>
        <w:tc>
          <w:tcPr>
            <w:tcW w:w="100" w:type="dxa"/>
            <w:tcBorders>
              <w:right w:val="single" w:sz="8" w:space="0" w:color="auto"/>
            </w:tcBorders>
            <w:vAlign w:val="bottom"/>
          </w:tcPr>
          <w:p w:rsidR="00B37811" w:rsidRDefault="00B37811">
            <w:pPr>
              <w:rPr>
                <w:sz w:val="10"/>
                <w:szCs w:val="10"/>
              </w:rPr>
            </w:pPr>
          </w:p>
        </w:tc>
        <w:tc>
          <w:tcPr>
            <w:tcW w:w="1540" w:type="dxa"/>
            <w:gridSpan w:val="2"/>
            <w:vMerge/>
            <w:vAlign w:val="bottom"/>
          </w:tcPr>
          <w:p w:rsidR="00B37811" w:rsidRDefault="00B37811">
            <w:pPr>
              <w:rPr>
                <w:sz w:val="10"/>
                <w:szCs w:val="10"/>
              </w:rPr>
            </w:pPr>
          </w:p>
        </w:tc>
        <w:tc>
          <w:tcPr>
            <w:tcW w:w="12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31"/>
        </w:trPr>
        <w:tc>
          <w:tcPr>
            <w:tcW w:w="100" w:type="dxa"/>
            <w:tcBorders>
              <w:left w:val="single" w:sz="8" w:space="0" w:color="auto"/>
              <w:bottom w:val="single" w:sz="8" w:space="0" w:color="auto"/>
            </w:tcBorders>
            <w:vAlign w:val="bottom"/>
          </w:tcPr>
          <w:p w:rsidR="00B37811" w:rsidRDefault="00B37811">
            <w:pPr>
              <w:rPr>
                <w:sz w:val="11"/>
                <w:szCs w:val="11"/>
              </w:rPr>
            </w:pPr>
          </w:p>
        </w:tc>
        <w:tc>
          <w:tcPr>
            <w:tcW w:w="5760" w:type="dxa"/>
            <w:gridSpan w:val="2"/>
            <w:vMerge/>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56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150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144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5760" w:type="dxa"/>
            <w:gridSpan w:val="2"/>
            <w:tcBorders>
              <w:bottom w:val="single" w:sz="8" w:space="0" w:color="auto"/>
              <w:right w:val="single" w:sz="8" w:space="0" w:color="auto"/>
            </w:tcBorders>
            <w:vAlign w:val="bottom"/>
          </w:tcPr>
          <w:p w:rsidR="00B37811" w:rsidRDefault="00D515AA">
            <w:pPr>
              <w:spacing w:line="243" w:lineRule="exact"/>
              <w:ind w:left="220"/>
              <w:rPr>
                <w:sz w:val="20"/>
                <w:szCs w:val="20"/>
              </w:rPr>
            </w:pPr>
            <w:r>
              <w:rPr>
                <w:rFonts w:eastAsia="Times New Roman"/>
              </w:rPr>
              <w:t>неконтрольованій частці</w:t>
            </w:r>
          </w:p>
        </w:tc>
        <w:tc>
          <w:tcPr>
            <w:tcW w:w="100" w:type="dxa"/>
            <w:tcBorders>
              <w:bottom w:val="single" w:sz="8" w:space="0" w:color="auto"/>
            </w:tcBorders>
            <w:vAlign w:val="bottom"/>
          </w:tcPr>
          <w:p w:rsidR="00B37811" w:rsidRDefault="00B37811">
            <w:pPr>
              <w:rPr>
                <w:sz w:val="21"/>
                <w:szCs w:val="21"/>
              </w:rPr>
            </w:pPr>
          </w:p>
        </w:tc>
        <w:tc>
          <w:tcPr>
            <w:tcW w:w="560" w:type="dxa"/>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2475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0"/>
        </w:trPr>
        <w:tc>
          <w:tcPr>
            <w:tcW w:w="5860" w:type="dxa"/>
            <w:gridSpan w:val="3"/>
            <w:tcBorders>
              <w:left w:val="single" w:sz="8" w:space="0" w:color="auto"/>
              <w:right w:val="single" w:sz="8" w:space="0" w:color="auto"/>
            </w:tcBorders>
            <w:vAlign w:val="bottom"/>
          </w:tcPr>
          <w:p w:rsidR="00B37811" w:rsidRDefault="00D515AA">
            <w:pPr>
              <w:spacing w:line="249" w:lineRule="exact"/>
              <w:ind w:left="100"/>
              <w:rPr>
                <w:sz w:val="20"/>
                <w:szCs w:val="20"/>
              </w:rPr>
            </w:pPr>
            <w:r>
              <w:rPr>
                <w:rFonts w:eastAsia="Times New Roman"/>
                <w:b/>
                <w:bCs/>
              </w:rPr>
              <w:t>Сукупний дохід, що належить:</w:t>
            </w:r>
          </w:p>
        </w:tc>
        <w:tc>
          <w:tcPr>
            <w:tcW w:w="100" w:type="dxa"/>
            <w:vAlign w:val="bottom"/>
          </w:tcPr>
          <w:p w:rsidR="00B37811" w:rsidRDefault="00B37811">
            <w:pPr>
              <w:rPr>
                <w:sz w:val="21"/>
                <w:szCs w:val="21"/>
              </w:rPr>
            </w:pPr>
          </w:p>
        </w:tc>
        <w:tc>
          <w:tcPr>
            <w:tcW w:w="560" w:type="dxa"/>
            <w:vMerge w:val="restart"/>
            <w:vAlign w:val="bottom"/>
          </w:tcPr>
          <w:p w:rsidR="00B37811" w:rsidRDefault="00D515AA">
            <w:pPr>
              <w:jc w:val="center"/>
              <w:rPr>
                <w:sz w:val="20"/>
                <w:szCs w:val="20"/>
              </w:rPr>
            </w:pPr>
            <w:r>
              <w:rPr>
                <w:rFonts w:eastAsia="Times New Roman"/>
                <w:w w:val="99"/>
              </w:rPr>
              <w:t>2480</w:t>
            </w:r>
          </w:p>
        </w:tc>
        <w:tc>
          <w:tcPr>
            <w:tcW w:w="120" w:type="dxa"/>
            <w:tcBorders>
              <w:right w:val="single" w:sz="8" w:space="0" w:color="auto"/>
            </w:tcBorders>
            <w:vAlign w:val="bottom"/>
          </w:tcPr>
          <w:p w:rsidR="00B37811" w:rsidRDefault="00B37811">
            <w:pPr>
              <w:rPr>
                <w:sz w:val="21"/>
                <w:szCs w:val="21"/>
              </w:rPr>
            </w:pPr>
          </w:p>
        </w:tc>
        <w:tc>
          <w:tcPr>
            <w:tcW w:w="1600" w:type="dxa"/>
            <w:gridSpan w:val="2"/>
            <w:vMerge w:val="restart"/>
            <w:vAlign w:val="bottom"/>
          </w:tcPr>
          <w:p w:rsidR="00B37811" w:rsidRDefault="00D515AA">
            <w:pPr>
              <w:ind w:left="10"/>
              <w:jc w:val="center"/>
              <w:rPr>
                <w:sz w:val="20"/>
                <w:szCs w:val="20"/>
              </w:rPr>
            </w:pPr>
            <w:r>
              <w:rPr>
                <w:rFonts w:eastAsia="Times New Roman"/>
              </w:rPr>
              <w:t>194 339</w:t>
            </w: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540" w:type="dxa"/>
            <w:gridSpan w:val="2"/>
            <w:vMerge w:val="restart"/>
            <w:vAlign w:val="bottom"/>
          </w:tcPr>
          <w:p w:rsidR="00B37811" w:rsidRDefault="00D515AA">
            <w:pPr>
              <w:jc w:val="center"/>
              <w:rPr>
                <w:sz w:val="20"/>
                <w:szCs w:val="20"/>
              </w:rPr>
            </w:pPr>
            <w:r>
              <w:rPr>
                <w:rFonts w:eastAsia="Times New Roman"/>
              </w:rPr>
              <w:t>806 196</w:t>
            </w: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2"/>
        </w:trPr>
        <w:tc>
          <w:tcPr>
            <w:tcW w:w="100" w:type="dxa"/>
            <w:tcBorders>
              <w:left w:val="single" w:sz="8" w:space="0" w:color="auto"/>
            </w:tcBorders>
            <w:vAlign w:val="bottom"/>
          </w:tcPr>
          <w:p w:rsidR="00B37811" w:rsidRDefault="00B37811">
            <w:pPr>
              <w:rPr>
                <w:sz w:val="10"/>
                <w:szCs w:val="10"/>
              </w:rPr>
            </w:pPr>
          </w:p>
        </w:tc>
        <w:tc>
          <w:tcPr>
            <w:tcW w:w="5760" w:type="dxa"/>
            <w:gridSpan w:val="2"/>
            <w:vMerge w:val="restart"/>
            <w:tcBorders>
              <w:right w:val="single" w:sz="8" w:space="0" w:color="auto"/>
            </w:tcBorders>
            <w:vAlign w:val="bottom"/>
          </w:tcPr>
          <w:p w:rsidR="00B37811" w:rsidRDefault="00D515AA">
            <w:pPr>
              <w:spacing w:line="247" w:lineRule="exact"/>
              <w:ind w:left="220"/>
              <w:rPr>
                <w:sz w:val="20"/>
                <w:szCs w:val="20"/>
              </w:rPr>
            </w:pPr>
            <w:r>
              <w:rPr>
                <w:rFonts w:eastAsia="Times New Roman"/>
              </w:rPr>
              <w:t>власникам материнської компанії</w:t>
            </w:r>
          </w:p>
        </w:tc>
        <w:tc>
          <w:tcPr>
            <w:tcW w:w="100" w:type="dxa"/>
            <w:vAlign w:val="bottom"/>
          </w:tcPr>
          <w:p w:rsidR="00B37811" w:rsidRDefault="00B37811">
            <w:pPr>
              <w:rPr>
                <w:sz w:val="10"/>
                <w:szCs w:val="10"/>
              </w:rPr>
            </w:pPr>
          </w:p>
        </w:tc>
        <w:tc>
          <w:tcPr>
            <w:tcW w:w="560" w:type="dxa"/>
            <w:vMerge/>
            <w:vAlign w:val="bottom"/>
          </w:tcPr>
          <w:p w:rsidR="00B37811" w:rsidRDefault="00B37811">
            <w:pPr>
              <w:rPr>
                <w:sz w:val="10"/>
                <w:szCs w:val="10"/>
              </w:rPr>
            </w:pPr>
          </w:p>
        </w:tc>
        <w:tc>
          <w:tcPr>
            <w:tcW w:w="120" w:type="dxa"/>
            <w:tcBorders>
              <w:right w:val="single" w:sz="8" w:space="0" w:color="auto"/>
            </w:tcBorders>
            <w:vAlign w:val="bottom"/>
          </w:tcPr>
          <w:p w:rsidR="00B37811" w:rsidRDefault="00B37811">
            <w:pPr>
              <w:rPr>
                <w:sz w:val="10"/>
                <w:szCs w:val="10"/>
              </w:rPr>
            </w:pPr>
          </w:p>
        </w:tc>
        <w:tc>
          <w:tcPr>
            <w:tcW w:w="1600" w:type="dxa"/>
            <w:gridSpan w:val="2"/>
            <w:vMerge/>
            <w:vAlign w:val="bottom"/>
          </w:tcPr>
          <w:p w:rsidR="00B37811" w:rsidRDefault="00B37811">
            <w:pPr>
              <w:rPr>
                <w:sz w:val="10"/>
                <w:szCs w:val="10"/>
              </w:rPr>
            </w:pPr>
          </w:p>
        </w:tc>
        <w:tc>
          <w:tcPr>
            <w:tcW w:w="20" w:type="dxa"/>
            <w:vAlign w:val="bottom"/>
          </w:tcPr>
          <w:p w:rsidR="00B37811" w:rsidRDefault="00B37811">
            <w:pPr>
              <w:rPr>
                <w:sz w:val="10"/>
                <w:szCs w:val="10"/>
              </w:rPr>
            </w:pPr>
          </w:p>
        </w:tc>
        <w:tc>
          <w:tcPr>
            <w:tcW w:w="100" w:type="dxa"/>
            <w:tcBorders>
              <w:right w:val="single" w:sz="8" w:space="0" w:color="auto"/>
            </w:tcBorders>
            <w:vAlign w:val="bottom"/>
          </w:tcPr>
          <w:p w:rsidR="00B37811" w:rsidRDefault="00B37811">
            <w:pPr>
              <w:rPr>
                <w:sz w:val="10"/>
                <w:szCs w:val="10"/>
              </w:rPr>
            </w:pPr>
          </w:p>
        </w:tc>
        <w:tc>
          <w:tcPr>
            <w:tcW w:w="1540" w:type="dxa"/>
            <w:gridSpan w:val="2"/>
            <w:vMerge/>
            <w:vAlign w:val="bottom"/>
          </w:tcPr>
          <w:p w:rsidR="00B37811" w:rsidRDefault="00B37811">
            <w:pPr>
              <w:rPr>
                <w:sz w:val="10"/>
                <w:szCs w:val="10"/>
              </w:rPr>
            </w:pPr>
          </w:p>
        </w:tc>
        <w:tc>
          <w:tcPr>
            <w:tcW w:w="12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9"/>
        </w:trPr>
        <w:tc>
          <w:tcPr>
            <w:tcW w:w="100" w:type="dxa"/>
            <w:tcBorders>
              <w:left w:val="single" w:sz="8" w:space="0" w:color="auto"/>
              <w:bottom w:val="single" w:sz="8" w:space="0" w:color="auto"/>
            </w:tcBorders>
            <w:vAlign w:val="bottom"/>
          </w:tcPr>
          <w:p w:rsidR="00B37811" w:rsidRDefault="00B37811">
            <w:pPr>
              <w:rPr>
                <w:sz w:val="11"/>
                <w:szCs w:val="11"/>
              </w:rPr>
            </w:pPr>
          </w:p>
        </w:tc>
        <w:tc>
          <w:tcPr>
            <w:tcW w:w="5760" w:type="dxa"/>
            <w:gridSpan w:val="2"/>
            <w:vMerge/>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56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150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144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bottom w:val="single" w:sz="8" w:space="0" w:color="auto"/>
            </w:tcBorders>
            <w:vAlign w:val="bottom"/>
          </w:tcPr>
          <w:p w:rsidR="00B37811" w:rsidRDefault="00B37811">
            <w:pPr>
              <w:rPr>
                <w:sz w:val="21"/>
                <w:szCs w:val="21"/>
              </w:rPr>
            </w:pPr>
          </w:p>
        </w:tc>
        <w:tc>
          <w:tcPr>
            <w:tcW w:w="5760" w:type="dxa"/>
            <w:gridSpan w:val="2"/>
            <w:tcBorders>
              <w:bottom w:val="single" w:sz="8" w:space="0" w:color="auto"/>
              <w:right w:val="single" w:sz="8" w:space="0" w:color="auto"/>
            </w:tcBorders>
            <w:vAlign w:val="bottom"/>
          </w:tcPr>
          <w:p w:rsidR="00B37811" w:rsidRDefault="00D515AA">
            <w:pPr>
              <w:spacing w:line="244" w:lineRule="exact"/>
              <w:ind w:left="220"/>
              <w:rPr>
                <w:sz w:val="20"/>
                <w:szCs w:val="20"/>
              </w:rPr>
            </w:pPr>
            <w:r>
              <w:rPr>
                <w:rFonts w:eastAsia="Times New Roman"/>
              </w:rPr>
              <w:t>неконтрольованій частці</w:t>
            </w:r>
          </w:p>
        </w:tc>
        <w:tc>
          <w:tcPr>
            <w:tcW w:w="100" w:type="dxa"/>
            <w:tcBorders>
              <w:bottom w:val="single" w:sz="8" w:space="0" w:color="auto"/>
            </w:tcBorders>
            <w:vAlign w:val="bottom"/>
          </w:tcPr>
          <w:p w:rsidR="00B37811" w:rsidRDefault="00B37811">
            <w:pPr>
              <w:rPr>
                <w:sz w:val="21"/>
                <w:szCs w:val="21"/>
              </w:rPr>
            </w:pPr>
          </w:p>
        </w:tc>
        <w:tc>
          <w:tcPr>
            <w:tcW w:w="560" w:type="dxa"/>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2485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bl>
    <w:p w:rsidR="00B37811" w:rsidRDefault="00D515AA">
      <w:pPr>
        <w:numPr>
          <w:ilvl w:val="0"/>
          <w:numId w:val="167"/>
        </w:numPr>
        <w:tabs>
          <w:tab w:val="left" w:pos="3760"/>
        </w:tabs>
        <w:spacing w:line="232" w:lineRule="auto"/>
        <w:ind w:left="3760" w:hanging="337"/>
        <w:rPr>
          <w:rFonts w:eastAsia="Times New Roman"/>
        </w:rPr>
      </w:pPr>
      <w:r>
        <w:rPr>
          <w:rFonts w:eastAsia="Times New Roman"/>
        </w:rPr>
        <w:t>Елементи операційних витрат</w:t>
      </w:r>
    </w:p>
    <w:p w:rsidR="00B37811" w:rsidRDefault="00B37811">
      <w:pPr>
        <w:spacing w:line="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0"/>
        <w:gridCol w:w="5640"/>
        <w:gridCol w:w="120"/>
        <w:gridCol w:w="100"/>
        <w:gridCol w:w="560"/>
        <w:gridCol w:w="120"/>
        <w:gridCol w:w="100"/>
        <w:gridCol w:w="1500"/>
        <w:gridCol w:w="20"/>
        <w:gridCol w:w="100"/>
        <w:gridCol w:w="100"/>
        <w:gridCol w:w="1440"/>
        <w:gridCol w:w="120"/>
        <w:gridCol w:w="30"/>
      </w:tblGrid>
      <w:tr w:rsidR="00B37811">
        <w:trPr>
          <w:trHeight w:val="256"/>
        </w:trPr>
        <w:tc>
          <w:tcPr>
            <w:tcW w:w="100" w:type="dxa"/>
            <w:tcBorders>
              <w:top w:val="single" w:sz="8" w:space="0" w:color="auto"/>
              <w:left w:val="single" w:sz="8" w:space="0" w:color="auto"/>
            </w:tcBorders>
            <w:shd w:val="clear" w:color="auto" w:fill="E6E6E6"/>
            <w:vAlign w:val="bottom"/>
          </w:tcPr>
          <w:p w:rsidR="00B37811" w:rsidRDefault="00B37811"/>
        </w:tc>
        <w:tc>
          <w:tcPr>
            <w:tcW w:w="5640" w:type="dxa"/>
            <w:tcBorders>
              <w:top w:val="single" w:sz="8" w:space="0" w:color="auto"/>
            </w:tcBorders>
            <w:shd w:val="clear" w:color="auto" w:fill="E6E6E6"/>
            <w:vAlign w:val="bottom"/>
          </w:tcPr>
          <w:p w:rsidR="00B37811" w:rsidRDefault="00B37811"/>
        </w:tc>
        <w:tc>
          <w:tcPr>
            <w:tcW w:w="120" w:type="dxa"/>
            <w:tcBorders>
              <w:top w:val="single" w:sz="8" w:space="0" w:color="auto"/>
              <w:right w:val="single" w:sz="8" w:space="0" w:color="auto"/>
            </w:tcBorders>
            <w:shd w:val="clear" w:color="auto" w:fill="E6E6E6"/>
            <w:vAlign w:val="bottom"/>
          </w:tcPr>
          <w:p w:rsidR="00B37811" w:rsidRDefault="00B37811"/>
        </w:tc>
        <w:tc>
          <w:tcPr>
            <w:tcW w:w="100" w:type="dxa"/>
            <w:tcBorders>
              <w:top w:val="single" w:sz="8" w:space="0" w:color="auto"/>
            </w:tcBorders>
            <w:shd w:val="clear" w:color="auto" w:fill="E6E6E6"/>
            <w:vAlign w:val="bottom"/>
          </w:tcPr>
          <w:p w:rsidR="00B37811" w:rsidRDefault="00B37811"/>
        </w:tc>
        <w:tc>
          <w:tcPr>
            <w:tcW w:w="560" w:type="dxa"/>
            <w:tcBorders>
              <w:top w:val="single" w:sz="8" w:space="0" w:color="auto"/>
            </w:tcBorders>
            <w:shd w:val="clear" w:color="auto" w:fill="E6E6E6"/>
            <w:vAlign w:val="bottom"/>
          </w:tcPr>
          <w:p w:rsidR="00B37811" w:rsidRDefault="00B37811"/>
        </w:tc>
        <w:tc>
          <w:tcPr>
            <w:tcW w:w="120" w:type="dxa"/>
            <w:tcBorders>
              <w:top w:val="single" w:sz="8" w:space="0" w:color="auto"/>
              <w:right w:val="single" w:sz="8" w:space="0" w:color="auto"/>
            </w:tcBorders>
            <w:shd w:val="clear" w:color="auto" w:fill="E6E6E6"/>
            <w:vAlign w:val="bottom"/>
          </w:tcPr>
          <w:p w:rsidR="00B37811" w:rsidRDefault="00B37811"/>
        </w:tc>
        <w:tc>
          <w:tcPr>
            <w:tcW w:w="100" w:type="dxa"/>
            <w:tcBorders>
              <w:top w:val="single" w:sz="8" w:space="0" w:color="auto"/>
            </w:tcBorders>
            <w:shd w:val="clear" w:color="auto" w:fill="E6E6E6"/>
            <w:vAlign w:val="bottom"/>
          </w:tcPr>
          <w:p w:rsidR="00B37811" w:rsidRDefault="00B37811"/>
        </w:tc>
        <w:tc>
          <w:tcPr>
            <w:tcW w:w="1500" w:type="dxa"/>
            <w:tcBorders>
              <w:top w:val="single" w:sz="8" w:space="0" w:color="auto"/>
            </w:tcBorders>
            <w:shd w:val="clear" w:color="auto" w:fill="E6E6E6"/>
            <w:vAlign w:val="bottom"/>
          </w:tcPr>
          <w:p w:rsidR="00B37811" w:rsidRDefault="00B37811"/>
        </w:tc>
        <w:tc>
          <w:tcPr>
            <w:tcW w:w="20" w:type="dxa"/>
            <w:tcBorders>
              <w:top w:val="single" w:sz="8" w:space="0" w:color="auto"/>
            </w:tcBorders>
            <w:shd w:val="clear" w:color="auto" w:fill="E6E6E6"/>
            <w:vAlign w:val="bottom"/>
          </w:tcPr>
          <w:p w:rsidR="00B37811" w:rsidRDefault="00B37811"/>
        </w:tc>
        <w:tc>
          <w:tcPr>
            <w:tcW w:w="100" w:type="dxa"/>
            <w:tcBorders>
              <w:top w:val="single" w:sz="8" w:space="0" w:color="auto"/>
              <w:right w:val="single" w:sz="8" w:space="0" w:color="auto"/>
            </w:tcBorders>
            <w:shd w:val="clear" w:color="auto" w:fill="E6E6E6"/>
            <w:vAlign w:val="bottom"/>
          </w:tcPr>
          <w:p w:rsidR="00B37811" w:rsidRDefault="00B37811"/>
        </w:tc>
        <w:tc>
          <w:tcPr>
            <w:tcW w:w="100" w:type="dxa"/>
            <w:tcBorders>
              <w:top w:val="single" w:sz="8" w:space="0" w:color="auto"/>
            </w:tcBorders>
            <w:shd w:val="clear" w:color="auto" w:fill="E6E6E6"/>
            <w:vAlign w:val="bottom"/>
          </w:tcPr>
          <w:p w:rsidR="00B37811" w:rsidRDefault="00B37811"/>
        </w:tc>
        <w:tc>
          <w:tcPr>
            <w:tcW w:w="1440" w:type="dxa"/>
            <w:tcBorders>
              <w:top w:val="single" w:sz="8" w:space="0" w:color="auto"/>
            </w:tcBorders>
            <w:shd w:val="clear" w:color="auto" w:fill="E6E6E6"/>
            <w:vAlign w:val="bottom"/>
          </w:tcPr>
          <w:p w:rsidR="00B37811" w:rsidRDefault="00D515AA">
            <w:pPr>
              <w:jc w:val="center"/>
              <w:rPr>
                <w:sz w:val="20"/>
                <w:szCs w:val="20"/>
              </w:rPr>
            </w:pPr>
            <w:r>
              <w:rPr>
                <w:rFonts w:eastAsia="Times New Roman"/>
                <w:w w:val="99"/>
                <w:shd w:val="clear" w:color="auto" w:fill="E6E6E6"/>
              </w:rPr>
              <w:t>За аналогічний</w:t>
            </w:r>
          </w:p>
        </w:tc>
        <w:tc>
          <w:tcPr>
            <w:tcW w:w="120" w:type="dxa"/>
            <w:tcBorders>
              <w:top w:val="single" w:sz="8" w:space="0" w:color="auto"/>
              <w:right w:val="single" w:sz="8" w:space="0" w:color="auto"/>
            </w:tcBorders>
            <w:shd w:val="clear" w:color="auto" w:fill="E6E6E6"/>
            <w:vAlign w:val="bottom"/>
          </w:tcPr>
          <w:p w:rsidR="00B37811" w:rsidRDefault="00B37811"/>
        </w:tc>
        <w:tc>
          <w:tcPr>
            <w:tcW w:w="0" w:type="dxa"/>
            <w:vAlign w:val="bottom"/>
          </w:tcPr>
          <w:p w:rsidR="00B37811" w:rsidRDefault="00B37811">
            <w:pPr>
              <w:rPr>
                <w:sz w:val="1"/>
                <w:szCs w:val="1"/>
              </w:rPr>
            </w:pPr>
          </w:p>
        </w:tc>
      </w:tr>
      <w:tr w:rsidR="00B37811">
        <w:trPr>
          <w:trHeight w:val="125"/>
        </w:trPr>
        <w:tc>
          <w:tcPr>
            <w:tcW w:w="100" w:type="dxa"/>
            <w:tcBorders>
              <w:left w:val="single" w:sz="8" w:space="0" w:color="auto"/>
            </w:tcBorders>
            <w:shd w:val="clear" w:color="auto" w:fill="E6E6E6"/>
            <w:vAlign w:val="bottom"/>
          </w:tcPr>
          <w:p w:rsidR="00B37811" w:rsidRDefault="00B37811">
            <w:pPr>
              <w:rPr>
                <w:sz w:val="10"/>
                <w:szCs w:val="10"/>
              </w:rPr>
            </w:pPr>
          </w:p>
        </w:tc>
        <w:tc>
          <w:tcPr>
            <w:tcW w:w="5640" w:type="dxa"/>
            <w:vMerge w:val="restart"/>
            <w:shd w:val="clear" w:color="auto" w:fill="E6E6E6"/>
            <w:vAlign w:val="bottom"/>
          </w:tcPr>
          <w:p w:rsidR="00B37811" w:rsidRDefault="00D515AA">
            <w:pPr>
              <w:jc w:val="center"/>
              <w:rPr>
                <w:sz w:val="20"/>
                <w:szCs w:val="20"/>
              </w:rPr>
            </w:pPr>
            <w:r>
              <w:rPr>
                <w:rFonts w:eastAsia="Times New Roman"/>
                <w:w w:val="99"/>
              </w:rPr>
              <w:t>Назва статті</w:t>
            </w: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vMerge w:val="restart"/>
            <w:shd w:val="clear" w:color="auto" w:fill="E6E6E6"/>
            <w:vAlign w:val="bottom"/>
          </w:tcPr>
          <w:p w:rsidR="00B37811" w:rsidRDefault="00B37811">
            <w:pPr>
              <w:rPr>
                <w:sz w:val="10"/>
                <w:szCs w:val="10"/>
              </w:rPr>
            </w:pPr>
          </w:p>
        </w:tc>
        <w:tc>
          <w:tcPr>
            <w:tcW w:w="560" w:type="dxa"/>
            <w:vMerge w:val="restart"/>
            <w:shd w:val="clear" w:color="auto" w:fill="E6E6E6"/>
            <w:vAlign w:val="bottom"/>
          </w:tcPr>
          <w:p w:rsidR="00B37811" w:rsidRDefault="00D515AA">
            <w:pPr>
              <w:spacing w:line="245" w:lineRule="exact"/>
              <w:jc w:val="center"/>
              <w:rPr>
                <w:sz w:val="20"/>
                <w:szCs w:val="20"/>
              </w:rPr>
            </w:pPr>
            <w:r>
              <w:rPr>
                <w:rFonts w:eastAsia="Times New Roman"/>
                <w:w w:val="97"/>
              </w:rPr>
              <w:t>Код</w:t>
            </w:r>
          </w:p>
        </w:tc>
        <w:tc>
          <w:tcPr>
            <w:tcW w:w="120" w:type="dxa"/>
            <w:vMerge w:val="restart"/>
            <w:tcBorders>
              <w:right w:val="single" w:sz="8" w:space="0" w:color="auto"/>
            </w:tcBorders>
            <w:shd w:val="clear" w:color="auto" w:fill="E6E6E6"/>
            <w:vAlign w:val="bottom"/>
          </w:tcPr>
          <w:p w:rsidR="00B37811" w:rsidRDefault="00B37811">
            <w:pPr>
              <w:rPr>
                <w:sz w:val="10"/>
                <w:szCs w:val="10"/>
              </w:rPr>
            </w:pPr>
          </w:p>
        </w:tc>
        <w:tc>
          <w:tcPr>
            <w:tcW w:w="100" w:type="dxa"/>
            <w:vMerge w:val="restart"/>
            <w:shd w:val="clear" w:color="auto" w:fill="E6E6E6"/>
            <w:vAlign w:val="bottom"/>
          </w:tcPr>
          <w:p w:rsidR="00B37811" w:rsidRDefault="00B37811">
            <w:pPr>
              <w:rPr>
                <w:sz w:val="10"/>
                <w:szCs w:val="10"/>
              </w:rPr>
            </w:pPr>
          </w:p>
        </w:tc>
        <w:tc>
          <w:tcPr>
            <w:tcW w:w="1500" w:type="dxa"/>
            <w:vMerge w:val="restart"/>
            <w:shd w:val="clear" w:color="auto" w:fill="E6E6E6"/>
            <w:vAlign w:val="bottom"/>
          </w:tcPr>
          <w:p w:rsidR="00B37811" w:rsidRDefault="00D515AA">
            <w:pPr>
              <w:spacing w:line="245" w:lineRule="exact"/>
              <w:jc w:val="center"/>
              <w:rPr>
                <w:sz w:val="20"/>
                <w:szCs w:val="20"/>
              </w:rPr>
            </w:pPr>
            <w:r>
              <w:rPr>
                <w:rFonts w:eastAsia="Times New Roman"/>
              </w:rPr>
              <w:t>За звітний</w:t>
            </w:r>
          </w:p>
        </w:tc>
        <w:tc>
          <w:tcPr>
            <w:tcW w:w="20" w:type="dxa"/>
            <w:vMerge w:val="restart"/>
            <w:vAlign w:val="bottom"/>
          </w:tcPr>
          <w:p w:rsidR="00B37811" w:rsidRDefault="00B37811">
            <w:pPr>
              <w:rPr>
                <w:sz w:val="10"/>
                <w:szCs w:val="10"/>
              </w:rPr>
            </w:pPr>
          </w:p>
        </w:tc>
        <w:tc>
          <w:tcPr>
            <w:tcW w:w="100" w:type="dxa"/>
            <w:vMerge w:val="restart"/>
            <w:tcBorders>
              <w:right w:val="single" w:sz="8" w:space="0" w:color="auto"/>
            </w:tcBorders>
            <w:shd w:val="clear" w:color="auto" w:fill="E6E6E6"/>
            <w:vAlign w:val="bottom"/>
          </w:tcPr>
          <w:p w:rsidR="00B37811" w:rsidRDefault="00B37811">
            <w:pPr>
              <w:rPr>
                <w:sz w:val="10"/>
                <w:szCs w:val="10"/>
              </w:rPr>
            </w:pPr>
          </w:p>
        </w:tc>
        <w:tc>
          <w:tcPr>
            <w:tcW w:w="100" w:type="dxa"/>
            <w:vMerge w:val="restart"/>
            <w:shd w:val="clear" w:color="auto" w:fill="E6E6E6"/>
            <w:vAlign w:val="bottom"/>
          </w:tcPr>
          <w:p w:rsidR="00B37811" w:rsidRDefault="00B37811">
            <w:pPr>
              <w:rPr>
                <w:sz w:val="10"/>
                <w:szCs w:val="10"/>
              </w:rPr>
            </w:pPr>
          </w:p>
        </w:tc>
        <w:tc>
          <w:tcPr>
            <w:tcW w:w="1440" w:type="dxa"/>
            <w:vMerge w:val="restart"/>
            <w:shd w:val="clear" w:color="auto" w:fill="E6E6E6"/>
            <w:vAlign w:val="bottom"/>
          </w:tcPr>
          <w:p w:rsidR="00B37811" w:rsidRDefault="00D515AA">
            <w:pPr>
              <w:spacing w:line="245" w:lineRule="exact"/>
              <w:jc w:val="center"/>
              <w:rPr>
                <w:sz w:val="20"/>
                <w:szCs w:val="20"/>
              </w:rPr>
            </w:pPr>
            <w:r>
              <w:rPr>
                <w:rFonts w:eastAsia="Times New Roman"/>
                <w:w w:val="98"/>
              </w:rPr>
              <w:t>період</w:t>
            </w:r>
          </w:p>
        </w:tc>
        <w:tc>
          <w:tcPr>
            <w:tcW w:w="120" w:type="dxa"/>
            <w:tcBorders>
              <w:right w:val="single" w:sz="8" w:space="0" w:color="auto"/>
            </w:tcBorders>
            <w:shd w:val="clear" w:color="auto" w:fill="E6E6E6"/>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0"/>
        </w:trPr>
        <w:tc>
          <w:tcPr>
            <w:tcW w:w="100" w:type="dxa"/>
            <w:tcBorders>
              <w:left w:val="single" w:sz="8" w:space="0" w:color="auto"/>
            </w:tcBorders>
            <w:shd w:val="clear" w:color="auto" w:fill="E6E6E6"/>
            <w:vAlign w:val="bottom"/>
          </w:tcPr>
          <w:p w:rsidR="00B37811" w:rsidRDefault="00B37811">
            <w:pPr>
              <w:rPr>
                <w:sz w:val="10"/>
                <w:szCs w:val="10"/>
              </w:rPr>
            </w:pPr>
          </w:p>
        </w:tc>
        <w:tc>
          <w:tcPr>
            <w:tcW w:w="5640" w:type="dxa"/>
            <w:vMerge/>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vMerge/>
            <w:shd w:val="clear" w:color="auto" w:fill="E6E6E6"/>
            <w:vAlign w:val="bottom"/>
          </w:tcPr>
          <w:p w:rsidR="00B37811" w:rsidRDefault="00B37811">
            <w:pPr>
              <w:rPr>
                <w:sz w:val="10"/>
                <w:szCs w:val="10"/>
              </w:rPr>
            </w:pPr>
          </w:p>
        </w:tc>
        <w:tc>
          <w:tcPr>
            <w:tcW w:w="560" w:type="dxa"/>
            <w:vMerge/>
            <w:shd w:val="clear" w:color="auto" w:fill="E6E6E6"/>
            <w:vAlign w:val="bottom"/>
          </w:tcPr>
          <w:p w:rsidR="00B37811" w:rsidRDefault="00B37811">
            <w:pPr>
              <w:rPr>
                <w:sz w:val="10"/>
                <w:szCs w:val="10"/>
              </w:rPr>
            </w:pPr>
          </w:p>
        </w:tc>
        <w:tc>
          <w:tcPr>
            <w:tcW w:w="120" w:type="dxa"/>
            <w:vMerge/>
            <w:tcBorders>
              <w:right w:val="single" w:sz="8" w:space="0" w:color="auto"/>
            </w:tcBorders>
            <w:shd w:val="clear" w:color="auto" w:fill="E6E6E6"/>
            <w:vAlign w:val="bottom"/>
          </w:tcPr>
          <w:p w:rsidR="00B37811" w:rsidRDefault="00B37811">
            <w:pPr>
              <w:rPr>
                <w:sz w:val="10"/>
                <w:szCs w:val="10"/>
              </w:rPr>
            </w:pPr>
          </w:p>
        </w:tc>
        <w:tc>
          <w:tcPr>
            <w:tcW w:w="100" w:type="dxa"/>
            <w:vMerge/>
            <w:shd w:val="clear" w:color="auto" w:fill="E6E6E6"/>
            <w:vAlign w:val="bottom"/>
          </w:tcPr>
          <w:p w:rsidR="00B37811" w:rsidRDefault="00B37811">
            <w:pPr>
              <w:rPr>
                <w:sz w:val="10"/>
                <w:szCs w:val="10"/>
              </w:rPr>
            </w:pPr>
          </w:p>
        </w:tc>
        <w:tc>
          <w:tcPr>
            <w:tcW w:w="1500" w:type="dxa"/>
            <w:vMerge/>
            <w:shd w:val="clear" w:color="auto" w:fill="E6E6E6"/>
            <w:vAlign w:val="bottom"/>
          </w:tcPr>
          <w:p w:rsidR="00B37811" w:rsidRDefault="00B37811">
            <w:pPr>
              <w:rPr>
                <w:sz w:val="10"/>
                <w:szCs w:val="10"/>
              </w:rPr>
            </w:pPr>
          </w:p>
        </w:tc>
        <w:tc>
          <w:tcPr>
            <w:tcW w:w="20" w:type="dxa"/>
            <w:vMerge/>
            <w:vAlign w:val="bottom"/>
          </w:tcPr>
          <w:p w:rsidR="00B37811" w:rsidRDefault="00B37811">
            <w:pPr>
              <w:rPr>
                <w:sz w:val="10"/>
                <w:szCs w:val="10"/>
              </w:rPr>
            </w:pPr>
          </w:p>
        </w:tc>
        <w:tc>
          <w:tcPr>
            <w:tcW w:w="100" w:type="dxa"/>
            <w:vMerge/>
            <w:tcBorders>
              <w:right w:val="single" w:sz="8" w:space="0" w:color="auto"/>
            </w:tcBorders>
            <w:shd w:val="clear" w:color="auto" w:fill="E6E6E6"/>
            <w:vAlign w:val="bottom"/>
          </w:tcPr>
          <w:p w:rsidR="00B37811" w:rsidRDefault="00B37811">
            <w:pPr>
              <w:rPr>
                <w:sz w:val="10"/>
                <w:szCs w:val="10"/>
              </w:rPr>
            </w:pPr>
          </w:p>
        </w:tc>
        <w:tc>
          <w:tcPr>
            <w:tcW w:w="100" w:type="dxa"/>
            <w:vMerge/>
            <w:shd w:val="clear" w:color="auto" w:fill="E6E6E6"/>
            <w:vAlign w:val="bottom"/>
          </w:tcPr>
          <w:p w:rsidR="00B37811" w:rsidRDefault="00B37811">
            <w:pPr>
              <w:rPr>
                <w:sz w:val="10"/>
                <w:szCs w:val="10"/>
              </w:rPr>
            </w:pPr>
          </w:p>
        </w:tc>
        <w:tc>
          <w:tcPr>
            <w:tcW w:w="1440" w:type="dxa"/>
            <w:vMerge/>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5"/>
        </w:trPr>
        <w:tc>
          <w:tcPr>
            <w:tcW w:w="100" w:type="dxa"/>
            <w:tcBorders>
              <w:left w:val="single" w:sz="8" w:space="0" w:color="auto"/>
            </w:tcBorders>
            <w:shd w:val="clear" w:color="auto" w:fill="E6E6E6"/>
            <w:vAlign w:val="bottom"/>
          </w:tcPr>
          <w:p w:rsidR="00B37811" w:rsidRDefault="00B37811">
            <w:pPr>
              <w:rPr>
                <w:sz w:val="10"/>
                <w:szCs w:val="10"/>
              </w:rPr>
            </w:pPr>
          </w:p>
        </w:tc>
        <w:tc>
          <w:tcPr>
            <w:tcW w:w="5640" w:type="dxa"/>
            <w:vMerge/>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560" w:type="dxa"/>
            <w:vMerge w:val="restart"/>
            <w:shd w:val="clear" w:color="auto" w:fill="E6E6E6"/>
            <w:vAlign w:val="bottom"/>
          </w:tcPr>
          <w:p w:rsidR="00B37811" w:rsidRDefault="00D515AA">
            <w:pPr>
              <w:jc w:val="center"/>
              <w:rPr>
                <w:sz w:val="20"/>
                <w:szCs w:val="20"/>
              </w:rPr>
            </w:pPr>
            <w:r>
              <w:rPr>
                <w:rFonts w:eastAsia="Times New Roman"/>
                <w:w w:val="98"/>
                <w:shd w:val="clear" w:color="auto" w:fill="E6E6E6"/>
              </w:rPr>
              <w:t>рядка</w:t>
            </w: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1500" w:type="dxa"/>
            <w:vMerge w:val="restart"/>
            <w:shd w:val="clear" w:color="auto" w:fill="E6E6E6"/>
            <w:vAlign w:val="bottom"/>
          </w:tcPr>
          <w:p w:rsidR="00B37811" w:rsidRDefault="00D515AA">
            <w:pPr>
              <w:jc w:val="center"/>
              <w:rPr>
                <w:sz w:val="20"/>
                <w:szCs w:val="20"/>
              </w:rPr>
            </w:pPr>
            <w:r>
              <w:rPr>
                <w:rFonts w:eastAsia="Times New Roman"/>
              </w:rPr>
              <w:t>період</w:t>
            </w:r>
          </w:p>
        </w:tc>
        <w:tc>
          <w:tcPr>
            <w:tcW w:w="20" w:type="dxa"/>
            <w:vAlign w:val="bottom"/>
          </w:tcPr>
          <w:p w:rsidR="00B37811" w:rsidRDefault="00B37811">
            <w:pPr>
              <w:rPr>
                <w:sz w:val="10"/>
                <w:szCs w:val="10"/>
              </w:rPr>
            </w:pPr>
          </w:p>
        </w:tc>
        <w:tc>
          <w:tcPr>
            <w:tcW w:w="10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1440" w:type="dxa"/>
            <w:vMerge w:val="restart"/>
            <w:shd w:val="clear" w:color="auto" w:fill="E6E6E6"/>
            <w:vAlign w:val="bottom"/>
          </w:tcPr>
          <w:p w:rsidR="00B37811" w:rsidRDefault="00D515AA">
            <w:pPr>
              <w:jc w:val="center"/>
              <w:rPr>
                <w:sz w:val="20"/>
                <w:szCs w:val="20"/>
              </w:rPr>
            </w:pPr>
            <w:r>
              <w:rPr>
                <w:rFonts w:eastAsia="Times New Roman"/>
                <w:w w:val="99"/>
                <w:shd w:val="clear" w:color="auto" w:fill="E6E6E6"/>
              </w:rPr>
              <w:t>попереднього</w:t>
            </w:r>
          </w:p>
        </w:tc>
        <w:tc>
          <w:tcPr>
            <w:tcW w:w="120" w:type="dxa"/>
            <w:tcBorders>
              <w:right w:val="single" w:sz="8" w:space="0" w:color="auto"/>
            </w:tcBorders>
            <w:shd w:val="clear" w:color="auto" w:fill="E6E6E6"/>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7"/>
        </w:trPr>
        <w:tc>
          <w:tcPr>
            <w:tcW w:w="100" w:type="dxa"/>
            <w:tcBorders>
              <w:left w:val="single" w:sz="8" w:space="0" w:color="auto"/>
            </w:tcBorders>
            <w:shd w:val="clear" w:color="auto" w:fill="E6E6E6"/>
            <w:vAlign w:val="bottom"/>
          </w:tcPr>
          <w:p w:rsidR="00B37811" w:rsidRDefault="00B37811">
            <w:pPr>
              <w:rPr>
                <w:sz w:val="11"/>
                <w:szCs w:val="11"/>
              </w:rPr>
            </w:pPr>
          </w:p>
        </w:tc>
        <w:tc>
          <w:tcPr>
            <w:tcW w:w="5640" w:type="dxa"/>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56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500" w:type="dxa"/>
            <w:vMerge/>
            <w:shd w:val="clear" w:color="auto" w:fill="E6E6E6"/>
            <w:vAlign w:val="bottom"/>
          </w:tcPr>
          <w:p w:rsidR="00B37811" w:rsidRDefault="00B37811">
            <w:pPr>
              <w:rPr>
                <w:sz w:val="11"/>
                <w:szCs w:val="11"/>
              </w:rPr>
            </w:pPr>
          </w:p>
        </w:tc>
        <w:tc>
          <w:tcPr>
            <w:tcW w:w="20" w:type="dxa"/>
            <w:vAlign w:val="bottom"/>
          </w:tcPr>
          <w:p w:rsidR="00B37811" w:rsidRDefault="00B37811">
            <w:pPr>
              <w:rPr>
                <w:sz w:val="11"/>
                <w:szCs w:val="11"/>
              </w:rPr>
            </w:pPr>
          </w:p>
        </w:tc>
        <w:tc>
          <w:tcPr>
            <w:tcW w:w="10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44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59"/>
        </w:trPr>
        <w:tc>
          <w:tcPr>
            <w:tcW w:w="100" w:type="dxa"/>
            <w:tcBorders>
              <w:left w:val="single" w:sz="8" w:space="0" w:color="auto"/>
              <w:bottom w:val="single" w:sz="8" w:space="0" w:color="auto"/>
            </w:tcBorders>
            <w:shd w:val="clear" w:color="auto" w:fill="E6E6E6"/>
            <w:vAlign w:val="bottom"/>
          </w:tcPr>
          <w:p w:rsidR="00B37811" w:rsidRDefault="00B37811"/>
        </w:tc>
        <w:tc>
          <w:tcPr>
            <w:tcW w:w="5640" w:type="dxa"/>
            <w:tcBorders>
              <w:bottom w:val="single" w:sz="8" w:space="0" w:color="auto"/>
            </w:tcBorders>
            <w:shd w:val="clear" w:color="auto" w:fill="E6E6E6"/>
            <w:vAlign w:val="bottom"/>
          </w:tcPr>
          <w:p w:rsidR="00B37811" w:rsidRDefault="00B37811"/>
        </w:tc>
        <w:tc>
          <w:tcPr>
            <w:tcW w:w="120" w:type="dxa"/>
            <w:tcBorders>
              <w:bottom w:val="single" w:sz="8" w:space="0" w:color="auto"/>
              <w:right w:val="single" w:sz="8" w:space="0" w:color="auto"/>
            </w:tcBorders>
            <w:shd w:val="clear" w:color="auto" w:fill="E6E6E6"/>
            <w:vAlign w:val="bottom"/>
          </w:tcPr>
          <w:p w:rsidR="00B37811" w:rsidRDefault="00B37811"/>
        </w:tc>
        <w:tc>
          <w:tcPr>
            <w:tcW w:w="100" w:type="dxa"/>
            <w:tcBorders>
              <w:bottom w:val="single" w:sz="8" w:space="0" w:color="auto"/>
            </w:tcBorders>
            <w:shd w:val="clear" w:color="auto" w:fill="E6E6E6"/>
            <w:vAlign w:val="bottom"/>
          </w:tcPr>
          <w:p w:rsidR="00B37811" w:rsidRDefault="00B37811"/>
        </w:tc>
        <w:tc>
          <w:tcPr>
            <w:tcW w:w="560" w:type="dxa"/>
            <w:tcBorders>
              <w:bottom w:val="single" w:sz="8" w:space="0" w:color="auto"/>
            </w:tcBorders>
            <w:shd w:val="clear" w:color="auto" w:fill="E6E6E6"/>
            <w:vAlign w:val="bottom"/>
          </w:tcPr>
          <w:p w:rsidR="00B37811" w:rsidRDefault="00B37811"/>
        </w:tc>
        <w:tc>
          <w:tcPr>
            <w:tcW w:w="120" w:type="dxa"/>
            <w:tcBorders>
              <w:bottom w:val="single" w:sz="8" w:space="0" w:color="auto"/>
              <w:right w:val="single" w:sz="8" w:space="0" w:color="auto"/>
            </w:tcBorders>
            <w:shd w:val="clear" w:color="auto" w:fill="E6E6E6"/>
            <w:vAlign w:val="bottom"/>
          </w:tcPr>
          <w:p w:rsidR="00B37811" w:rsidRDefault="00B37811"/>
        </w:tc>
        <w:tc>
          <w:tcPr>
            <w:tcW w:w="100" w:type="dxa"/>
            <w:tcBorders>
              <w:bottom w:val="single" w:sz="8" w:space="0" w:color="auto"/>
            </w:tcBorders>
            <w:shd w:val="clear" w:color="auto" w:fill="E6E6E6"/>
            <w:vAlign w:val="bottom"/>
          </w:tcPr>
          <w:p w:rsidR="00B37811" w:rsidRDefault="00B37811"/>
        </w:tc>
        <w:tc>
          <w:tcPr>
            <w:tcW w:w="1500" w:type="dxa"/>
            <w:tcBorders>
              <w:bottom w:val="single" w:sz="8" w:space="0" w:color="auto"/>
            </w:tcBorders>
            <w:shd w:val="clear" w:color="auto" w:fill="E6E6E6"/>
            <w:vAlign w:val="bottom"/>
          </w:tcPr>
          <w:p w:rsidR="00B37811" w:rsidRDefault="00B37811"/>
        </w:tc>
        <w:tc>
          <w:tcPr>
            <w:tcW w:w="20" w:type="dxa"/>
            <w:tcBorders>
              <w:bottom w:val="single" w:sz="8" w:space="0" w:color="auto"/>
            </w:tcBorders>
            <w:shd w:val="clear" w:color="auto" w:fill="E6E6E6"/>
            <w:vAlign w:val="bottom"/>
          </w:tcPr>
          <w:p w:rsidR="00B37811" w:rsidRDefault="00B37811"/>
        </w:tc>
        <w:tc>
          <w:tcPr>
            <w:tcW w:w="100" w:type="dxa"/>
            <w:tcBorders>
              <w:bottom w:val="single" w:sz="8" w:space="0" w:color="auto"/>
              <w:right w:val="single" w:sz="8" w:space="0" w:color="auto"/>
            </w:tcBorders>
            <w:shd w:val="clear" w:color="auto" w:fill="E6E6E6"/>
            <w:vAlign w:val="bottom"/>
          </w:tcPr>
          <w:p w:rsidR="00B37811" w:rsidRDefault="00B37811"/>
        </w:tc>
        <w:tc>
          <w:tcPr>
            <w:tcW w:w="100" w:type="dxa"/>
            <w:tcBorders>
              <w:bottom w:val="single" w:sz="8" w:space="0" w:color="auto"/>
            </w:tcBorders>
            <w:shd w:val="clear" w:color="auto" w:fill="E6E6E6"/>
            <w:vAlign w:val="bottom"/>
          </w:tcPr>
          <w:p w:rsidR="00B37811" w:rsidRDefault="00B37811"/>
        </w:tc>
        <w:tc>
          <w:tcPr>
            <w:tcW w:w="1440" w:type="dxa"/>
            <w:tcBorders>
              <w:bottom w:val="single" w:sz="8" w:space="0" w:color="auto"/>
            </w:tcBorders>
            <w:shd w:val="clear" w:color="auto" w:fill="E6E6E6"/>
            <w:vAlign w:val="bottom"/>
          </w:tcPr>
          <w:p w:rsidR="00B37811" w:rsidRDefault="00D515AA">
            <w:pPr>
              <w:jc w:val="center"/>
              <w:rPr>
                <w:sz w:val="20"/>
                <w:szCs w:val="20"/>
              </w:rPr>
            </w:pPr>
            <w:r>
              <w:rPr>
                <w:rFonts w:eastAsia="Times New Roman"/>
              </w:rPr>
              <w:t>року</w:t>
            </w:r>
          </w:p>
        </w:tc>
        <w:tc>
          <w:tcPr>
            <w:tcW w:w="120" w:type="dxa"/>
            <w:tcBorders>
              <w:bottom w:val="single" w:sz="8" w:space="0" w:color="auto"/>
              <w:right w:val="single" w:sz="8" w:space="0" w:color="auto"/>
            </w:tcBorders>
            <w:shd w:val="clear" w:color="auto" w:fill="E6E6E6"/>
            <w:vAlign w:val="bottom"/>
          </w:tcPr>
          <w:p w:rsidR="00B37811" w:rsidRDefault="00B37811"/>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bottom w:val="single" w:sz="8" w:space="0" w:color="auto"/>
            </w:tcBorders>
            <w:shd w:val="clear" w:color="auto" w:fill="E6E6E6"/>
            <w:vAlign w:val="bottom"/>
          </w:tcPr>
          <w:p w:rsidR="00B37811" w:rsidRDefault="00B37811">
            <w:pPr>
              <w:rPr>
                <w:sz w:val="21"/>
                <w:szCs w:val="21"/>
              </w:rPr>
            </w:pPr>
          </w:p>
        </w:tc>
        <w:tc>
          <w:tcPr>
            <w:tcW w:w="5640" w:type="dxa"/>
            <w:tcBorders>
              <w:bottom w:val="single" w:sz="8" w:space="0" w:color="auto"/>
            </w:tcBorders>
            <w:shd w:val="clear" w:color="auto" w:fill="E6E6E6"/>
            <w:vAlign w:val="bottom"/>
          </w:tcPr>
          <w:p w:rsidR="00B37811" w:rsidRDefault="00D515AA">
            <w:pPr>
              <w:spacing w:line="242" w:lineRule="exact"/>
              <w:ind w:right="2650"/>
              <w:jc w:val="right"/>
              <w:rPr>
                <w:sz w:val="20"/>
                <w:szCs w:val="20"/>
              </w:rPr>
            </w:pPr>
            <w:r>
              <w:rPr>
                <w:rFonts w:eastAsia="Times New Roman"/>
              </w:rPr>
              <w:t>1</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560" w:type="dxa"/>
            <w:tcBorders>
              <w:bottom w:val="single" w:sz="8" w:space="0" w:color="auto"/>
            </w:tcBorders>
            <w:shd w:val="clear" w:color="auto" w:fill="E6E6E6"/>
            <w:vAlign w:val="bottom"/>
          </w:tcPr>
          <w:p w:rsidR="00B37811" w:rsidRDefault="00D515AA">
            <w:pPr>
              <w:spacing w:line="242" w:lineRule="exact"/>
              <w:jc w:val="center"/>
              <w:rPr>
                <w:sz w:val="20"/>
                <w:szCs w:val="20"/>
              </w:rPr>
            </w:pPr>
            <w:r>
              <w:rPr>
                <w:rFonts w:eastAsia="Times New Roman"/>
              </w:rPr>
              <w:t>2</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1500" w:type="dxa"/>
            <w:tcBorders>
              <w:bottom w:val="single" w:sz="8" w:space="0" w:color="auto"/>
            </w:tcBorders>
            <w:shd w:val="clear" w:color="auto" w:fill="E6E6E6"/>
            <w:vAlign w:val="bottom"/>
          </w:tcPr>
          <w:p w:rsidR="00B37811" w:rsidRDefault="00D515AA">
            <w:pPr>
              <w:spacing w:line="242" w:lineRule="exact"/>
              <w:jc w:val="center"/>
              <w:rPr>
                <w:sz w:val="20"/>
                <w:szCs w:val="20"/>
              </w:rPr>
            </w:pPr>
            <w:r>
              <w:rPr>
                <w:rFonts w:eastAsia="Times New Roman"/>
                <w:w w:val="90"/>
              </w:rPr>
              <w:t>3</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1440" w:type="dxa"/>
            <w:tcBorders>
              <w:bottom w:val="single" w:sz="8" w:space="0" w:color="auto"/>
            </w:tcBorders>
            <w:shd w:val="clear" w:color="auto" w:fill="E6E6E6"/>
            <w:vAlign w:val="bottom"/>
          </w:tcPr>
          <w:p w:rsidR="00B37811" w:rsidRDefault="00D515AA">
            <w:pPr>
              <w:spacing w:line="242" w:lineRule="exact"/>
              <w:jc w:val="center"/>
              <w:rPr>
                <w:sz w:val="20"/>
                <w:szCs w:val="20"/>
              </w:rPr>
            </w:pPr>
            <w:r>
              <w:rPr>
                <w:rFonts w:eastAsia="Times New Roman"/>
              </w:rPr>
              <w:t>4</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5"/>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2" w:lineRule="exact"/>
              <w:ind w:left="100"/>
              <w:rPr>
                <w:sz w:val="20"/>
                <w:szCs w:val="20"/>
              </w:rPr>
            </w:pPr>
            <w:r>
              <w:rPr>
                <w:rFonts w:eastAsia="Times New Roman"/>
              </w:rPr>
              <w:t>Матеріальні затрати</w:t>
            </w:r>
          </w:p>
        </w:tc>
        <w:tc>
          <w:tcPr>
            <w:tcW w:w="660" w:type="dxa"/>
            <w:gridSpan w:val="2"/>
            <w:tcBorders>
              <w:bottom w:val="single" w:sz="8" w:space="0" w:color="auto"/>
            </w:tcBorders>
            <w:vAlign w:val="bottom"/>
          </w:tcPr>
          <w:p w:rsidR="00B37811" w:rsidRDefault="00D515AA">
            <w:pPr>
              <w:spacing w:line="242" w:lineRule="exact"/>
              <w:jc w:val="center"/>
              <w:rPr>
                <w:sz w:val="20"/>
                <w:szCs w:val="20"/>
              </w:rPr>
            </w:pPr>
            <w:r>
              <w:rPr>
                <w:rFonts w:eastAsia="Times New Roman"/>
                <w:w w:val="99"/>
              </w:rPr>
              <w:t>2500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2" w:lineRule="exact"/>
              <w:ind w:left="10"/>
              <w:jc w:val="center"/>
              <w:rPr>
                <w:sz w:val="20"/>
                <w:szCs w:val="20"/>
              </w:rPr>
            </w:pPr>
            <w:r>
              <w:rPr>
                <w:rFonts w:eastAsia="Times New Roman"/>
              </w:rPr>
              <w:t>499 404</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2"/>
            <w:tcBorders>
              <w:bottom w:val="single" w:sz="8" w:space="0" w:color="auto"/>
            </w:tcBorders>
            <w:vAlign w:val="bottom"/>
          </w:tcPr>
          <w:p w:rsidR="00B37811" w:rsidRDefault="00D515AA">
            <w:pPr>
              <w:spacing w:line="242" w:lineRule="exact"/>
              <w:jc w:val="center"/>
              <w:rPr>
                <w:sz w:val="20"/>
                <w:szCs w:val="20"/>
              </w:rPr>
            </w:pPr>
            <w:r>
              <w:rPr>
                <w:rFonts w:eastAsia="Times New Roman"/>
              </w:rPr>
              <w:t>387 585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Витрати на оплату праці</w:t>
            </w: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2505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3" w:lineRule="exact"/>
              <w:ind w:left="10"/>
              <w:jc w:val="center"/>
              <w:rPr>
                <w:sz w:val="20"/>
                <w:szCs w:val="20"/>
              </w:rPr>
            </w:pPr>
            <w:r>
              <w:rPr>
                <w:rFonts w:eastAsia="Times New Roman"/>
              </w:rPr>
              <w:t>441 088</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rPr>
              <w:t>341 084</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rPr>
              <w:t>Відрахування на соціальні заходи</w:t>
            </w: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2510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5" w:lineRule="exact"/>
              <w:ind w:left="10"/>
              <w:jc w:val="center"/>
              <w:rPr>
                <w:sz w:val="20"/>
                <w:szCs w:val="20"/>
              </w:rPr>
            </w:pPr>
            <w:r>
              <w:rPr>
                <w:rFonts w:eastAsia="Times New Roman"/>
              </w:rPr>
              <w:t>100 229</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76 013</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rPr>
              <w:t>Амортизація</w:t>
            </w: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2515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rPr>
              <w:t>80 349</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71 535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Інші операційні витрати</w:t>
            </w: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2520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3" w:lineRule="exact"/>
              <w:ind w:left="10"/>
              <w:jc w:val="center"/>
              <w:rPr>
                <w:sz w:val="20"/>
                <w:szCs w:val="20"/>
              </w:rPr>
            </w:pPr>
            <w:r>
              <w:rPr>
                <w:rFonts w:eastAsia="Times New Roman"/>
              </w:rPr>
              <w:t>295 230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rPr>
              <w:t>205 486</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1"/>
        </w:trPr>
        <w:tc>
          <w:tcPr>
            <w:tcW w:w="100" w:type="dxa"/>
            <w:tcBorders>
              <w:left w:val="single" w:sz="8" w:space="0" w:color="auto"/>
              <w:bottom w:val="single" w:sz="8" w:space="0" w:color="auto"/>
            </w:tcBorders>
            <w:shd w:val="clear" w:color="auto" w:fill="E6E6E6"/>
            <w:vAlign w:val="bottom"/>
          </w:tcPr>
          <w:p w:rsidR="00B37811" w:rsidRDefault="00B37811">
            <w:pPr>
              <w:rPr>
                <w:sz w:val="21"/>
                <w:szCs w:val="21"/>
              </w:rPr>
            </w:pPr>
          </w:p>
        </w:tc>
        <w:tc>
          <w:tcPr>
            <w:tcW w:w="5640" w:type="dxa"/>
            <w:tcBorders>
              <w:bottom w:val="single" w:sz="8" w:space="0" w:color="auto"/>
            </w:tcBorders>
            <w:shd w:val="clear" w:color="auto" w:fill="E6E6E6"/>
            <w:vAlign w:val="bottom"/>
          </w:tcPr>
          <w:p w:rsidR="00B37811" w:rsidRDefault="00D515AA">
            <w:pPr>
              <w:spacing w:line="244" w:lineRule="exact"/>
              <w:rPr>
                <w:sz w:val="20"/>
                <w:szCs w:val="20"/>
              </w:rPr>
            </w:pPr>
            <w:r>
              <w:rPr>
                <w:rFonts w:eastAsia="Times New Roman"/>
              </w:rPr>
              <w:t>Разом</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560" w:type="dxa"/>
            <w:tcBorders>
              <w:bottom w:val="single" w:sz="8" w:space="0" w:color="auto"/>
            </w:tcBorders>
            <w:shd w:val="clear" w:color="auto" w:fill="E6E6E6"/>
            <w:vAlign w:val="bottom"/>
          </w:tcPr>
          <w:p w:rsidR="00B37811" w:rsidRDefault="00D515AA">
            <w:pPr>
              <w:spacing w:line="244" w:lineRule="exact"/>
              <w:jc w:val="center"/>
              <w:rPr>
                <w:sz w:val="20"/>
                <w:szCs w:val="20"/>
              </w:rPr>
            </w:pPr>
            <w:r>
              <w:rPr>
                <w:rFonts w:eastAsia="Times New Roman"/>
                <w:w w:val="99"/>
                <w:shd w:val="clear" w:color="auto" w:fill="E6E6E6"/>
              </w:rPr>
              <w:t>2550</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1500" w:type="dxa"/>
            <w:tcBorders>
              <w:bottom w:val="single" w:sz="8" w:space="0" w:color="auto"/>
            </w:tcBorders>
            <w:shd w:val="clear" w:color="auto" w:fill="E6E6E6"/>
            <w:vAlign w:val="bottom"/>
          </w:tcPr>
          <w:p w:rsidR="00B37811" w:rsidRDefault="00D515AA">
            <w:pPr>
              <w:spacing w:line="244" w:lineRule="exact"/>
              <w:jc w:val="center"/>
              <w:rPr>
                <w:sz w:val="20"/>
                <w:szCs w:val="20"/>
              </w:rPr>
            </w:pPr>
            <w:r>
              <w:rPr>
                <w:rFonts w:eastAsia="Times New Roman"/>
              </w:rPr>
              <w:t>1 416 300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1440" w:type="dxa"/>
            <w:tcBorders>
              <w:bottom w:val="single" w:sz="8" w:space="0" w:color="auto"/>
            </w:tcBorders>
            <w:shd w:val="clear" w:color="auto" w:fill="E6E6E6"/>
            <w:vAlign w:val="bottom"/>
          </w:tcPr>
          <w:p w:rsidR="00B37811" w:rsidRDefault="00D515AA">
            <w:pPr>
              <w:spacing w:line="244" w:lineRule="exact"/>
              <w:jc w:val="center"/>
              <w:rPr>
                <w:sz w:val="20"/>
                <w:szCs w:val="20"/>
              </w:rPr>
            </w:pPr>
            <w:r>
              <w:rPr>
                <w:rFonts w:eastAsia="Times New Roman"/>
                <w:w w:val="99"/>
              </w:rPr>
              <w:t>1 081 703</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bl>
    <w:p w:rsidR="00B37811" w:rsidRDefault="00B37811">
      <w:pPr>
        <w:spacing w:line="1" w:lineRule="exact"/>
        <w:rPr>
          <w:sz w:val="20"/>
          <w:szCs w:val="20"/>
        </w:rPr>
      </w:pPr>
    </w:p>
    <w:p w:rsidR="00B37811" w:rsidRDefault="00B37811">
      <w:pPr>
        <w:sectPr w:rsidR="00B37811">
          <w:pgSz w:w="12240" w:h="15840"/>
          <w:pgMar w:top="829" w:right="840" w:bottom="691" w:left="1400" w:header="0" w:footer="0" w:gutter="0"/>
          <w:cols w:space="720" w:equalWidth="0">
            <w:col w:w="10000"/>
          </w:cols>
        </w:sectPr>
      </w:pPr>
    </w:p>
    <w:p w:rsidR="00B37811" w:rsidRDefault="00D515AA">
      <w:pPr>
        <w:spacing w:line="232" w:lineRule="auto"/>
        <w:jc w:val="center"/>
        <w:rPr>
          <w:sz w:val="20"/>
          <w:szCs w:val="20"/>
        </w:rPr>
      </w:pPr>
      <w:r>
        <w:rPr>
          <w:rFonts w:eastAsia="Times New Roman"/>
        </w:rPr>
        <w:lastRenderedPageBreak/>
        <w:t>ІV. Розрахунок показників прибутковості акцій</w:t>
      </w:r>
    </w:p>
    <w:p w:rsidR="00B37811" w:rsidRDefault="00B37811">
      <w:pPr>
        <w:sectPr w:rsidR="00B37811">
          <w:type w:val="continuous"/>
          <w:pgSz w:w="12240" w:h="15840"/>
          <w:pgMar w:top="829" w:right="840" w:bottom="691" w:left="1400" w:header="0" w:footer="0" w:gutter="0"/>
          <w:cols w:space="720" w:equalWidth="0">
            <w:col w:w="10000"/>
          </w:cols>
        </w:sectPr>
      </w:pPr>
    </w:p>
    <w:tbl>
      <w:tblPr>
        <w:tblW w:w="0" w:type="auto"/>
        <w:tblInd w:w="10" w:type="dxa"/>
        <w:tblLayout w:type="fixed"/>
        <w:tblCellMar>
          <w:left w:w="0" w:type="dxa"/>
          <w:right w:w="0" w:type="dxa"/>
        </w:tblCellMar>
        <w:tblLook w:val="04A0" w:firstRow="1" w:lastRow="0" w:firstColumn="1" w:lastColumn="0" w:noHBand="0" w:noVBand="1"/>
      </w:tblPr>
      <w:tblGrid>
        <w:gridCol w:w="100"/>
        <w:gridCol w:w="3440"/>
        <w:gridCol w:w="2320"/>
        <w:gridCol w:w="100"/>
        <w:gridCol w:w="560"/>
        <w:gridCol w:w="120"/>
        <w:gridCol w:w="100"/>
        <w:gridCol w:w="1500"/>
        <w:gridCol w:w="20"/>
        <w:gridCol w:w="100"/>
        <w:gridCol w:w="100"/>
        <w:gridCol w:w="1440"/>
        <w:gridCol w:w="120"/>
        <w:gridCol w:w="30"/>
      </w:tblGrid>
      <w:tr w:rsidR="00B37811">
        <w:trPr>
          <w:trHeight w:val="269"/>
        </w:trPr>
        <w:tc>
          <w:tcPr>
            <w:tcW w:w="100" w:type="dxa"/>
            <w:tcBorders>
              <w:top w:val="single" w:sz="8" w:space="0" w:color="auto"/>
              <w:left w:val="single" w:sz="8" w:space="0" w:color="auto"/>
            </w:tcBorders>
            <w:shd w:val="clear" w:color="auto" w:fill="E6E6E6"/>
            <w:vAlign w:val="bottom"/>
          </w:tcPr>
          <w:p w:rsidR="00B37811" w:rsidRDefault="00B37811">
            <w:pPr>
              <w:rPr>
                <w:sz w:val="23"/>
                <w:szCs w:val="23"/>
              </w:rPr>
            </w:pPr>
            <w:bookmarkStart w:id="81" w:name="page83"/>
            <w:bookmarkEnd w:id="81"/>
          </w:p>
        </w:tc>
        <w:tc>
          <w:tcPr>
            <w:tcW w:w="3440" w:type="dxa"/>
            <w:tcBorders>
              <w:top w:val="single" w:sz="8" w:space="0" w:color="auto"/>
            </w:tcBorders>
            <w:shd w:val="clear" w:color="auto" w:fill="E6E6E6"/>
            <w:vAlign w:val="bottom"/>
          </w:tcPr>
          <w:p w:rsidR="00B37811" w:rsidRDefault="00B37811">
            <w:pPr>
              <w:rPr>
                <w:sz w:val="23"/>
                <w:szCs w:val="23"/>
              </w:rPr>
            </w:pPr>
          </w:p>
        </w:tc>
        <w:tc>
          <w:tcPr>
            <w:tcW w:w="2320" w:type="dxa"/>
            <w:tcBorders>
              <w:top w:val="single" w:sz="8" w:space="0" w:color="auto"/>
              <w:right w:val="single" w:sz="8" w:space="0" w:color="auto"/>
            </w:tcBorders>
            <w:shd w:val="clear" w:color="auto" w:fill="E6E6E6"/>
            <w:vAlign w:val="bottom"/>
          </w:tcPr>
          <w:p w:rsidR="00B37811" w:rsidRDefault="00B37811">
            <w:pPr>
              <w:rPr>
                <w:sz w:val="23"/>
                <w:szCs w:val="23"/>
              </w:rPr>
            </w:pPr>
          </w:p>
        </w:tc>
        <w:tc>
          <w:tcPr>
            <w:tcW w:w="100" w:type="dxa"/>
            <w:tcBorders>
              <w:top w:val="single" w:sz="8" w:space="0" w:color="auto"/>
            </w:tcBorders>
            <w:shd w:val="clear" w:color="auto" w:fill="E6E6E6"/>
            <w:vAlign w:val="bottom"/>
          </w:tcPr>
          <w:p w:rsidR="00B37811" w:rsidRDefault="00B37811">
            <w:pPr>
              <w:rPr>
                <w:sz w:val="23"/>
                <w:szCs w:val="23"/>
              </w:rPr>
            </w:pPr>
          </w:p>
        </w:tc>
        <w:tc>
          <w:tcPr>
            <w:tcW w:w="560" w:type="dxa"/>
            <w:tcBorders>
              <w:top w:val="single" w:sz="8" w:space="0" w:color="auto"/>
            </w:tcBorders>
            <w:shd w:val="clear" w:color="auto" w:fill="E6E6E6"/>
            <w:vAlign w:val="bottom"/>
          </w:tcPr>
          <w:p w:rsidR="00B37811" w:rsidRDefault="00B37811">
            <w:pPr>
              <w:rPr>
                <w:sz w:val="23"/>
                <w:szCs w:val="23"/>
              </w:rPr>
            </w:pPr>
          </w:p>
        </w:tc>
        <w:tc>
          <w:tcPr>
            <w:tcW w:w="120" w:type="dxa"/>
            <w:tcBorders>
              <w:top w:val="single" w:sz="8" w:space="0" w:color="auto"/>
              <w:right w:val="single" w:sz="8" w:space="0" w:color="auto"/>
            </w:tcBorders>
            <w:shd w:val="clear" w:color="auto" w:fill="E6E6E6"/>
            <w:vAlign w:val="bottom"/>
          </w:tcPr>
          <w:p w:rsidR="00B37811" w:rsidRDefault="00B37811">
            <w:pPr>
              <w:rPr>
                <w:sz w:val="23"/>
                <w:szCs w:val="23"/>
              </w:rPr>
            </w:pPr>
          </w:p>
        </w:tc>
        <w:tc>
          <w:tcPr>
            <w:tcW w:w="100" w:type="dxa"/>
            <w:tcBorders>
              <w:top w:val="single" w:sz="8" w:space="0" w:color="auto"/>
            </w:tcBorders>
            <w:shd w:val="clear" w:color="auto" w:fill="E6E6E6"/>
            <w:vAlign w:val="bottom"/>
          </w:tcPr>
          <w:p w:rsidR="00B37811" w:rsidRDefault="00B37811">
            <w:pPr>
              <w:rPr>
                <w:sz w:val="23"/>
                <w:szCs w:val="23"/>
              </w:rPr>
            </w:pPr>
          </w:p>
        </w:tc>
        <w:tc>
          <w:tcPr>
            <w:tcW w:w="1500" w:type="dxa"/>
            <w:tcBorders>
              <w:top w:val="single" w:sz="8" w:space="0" w:color="auto"/>
            </w:tcBorders>
            <w:shd w:val="clear" w:color="auto" w:fill="E6E6E6"/>
            <w:vAlign w:val="bottom"/>
          </w:tcPr>
          <w:p w:rsidR="00B37811" w:rsidRDefault="00B37811">
            <w:pPr>
              <w:rPr>
                <w:sz w:val="23"/>
                <w:szCs w:val="23"/>
              </w:rPr>
            </w:pPr>
          </w:p>
        </w:tc>
        <w:tc>
          <w:tcPr>
            <w:tcW w:w="20" w:type="dxa"/>
            <w:tcBorders>
              <w:top w:val="single" w:sz="8" w:space="0" w:color="auto"/>
            </w:tcBorders>
            <w:shd w:val="clear" w:color="auto" w:fill="E6E6E6"/>
            <w:vAlign w:val="bottom"/>
          </w:tcPr>
          <w:p w:rsidR="00B37811" w:rsidRDefault="00B37811">
            <w:pPr>
              <w:rPr>
                <w:sz w:val="23"/>
                <w:szCs w:val="23"/>
              </w:rPr>
            </w:pPr>
          </w:p>
        </w:tc>
        <w:tc>
          <w:tcPr>
            <w:tcW w:w="100" w:type="dxa"/>
            <w:tcBorders>
              <w:top w:val="single" w:sz="8" w:space="0" w:color="auto"/>
              <w:right w:val="single" w:sz="8" w:space="0" w:color="auto"/>
            </w:tcBorders>
            <w:shd w:val="clear" w:color="auto" w:fill="E6E6E6"/>
            <w:vAlign w:val="bottom"/>
          </w:tcPr>
          <w:p w:rsidR="00B37811" w:rsidRDefault="00B37811">
            <w:pPr>
              <w:rPr>
                <w:sz w:val="23"/>
                <w:szCs w:val="23"/>
              </w:rPr>
            </w:pPr>
          </w:p>
        </w:tc>
        <w:tc>
          <w:tcPr>
            <w:tcW w:w="100" w:type="dxa"/>
            <w:tcBorders>
              <w:top w:val="single" w:sz="8" w:space="0" w:color="auto"/>
            </w:tcBorders>
            <w:shd w:val="clear" w:color="auto" w:fill="E6E6E6"/>
            <w:vAlign w:val="bottom"/>
          </w:tcPr>
          <w:p w:rsidR="00B37811" w:rsidRDefault="00B37811">
            <w:pPr>
              <w:rPr>
                <w:sz w:val="23"/>
                <w:szCs w:val="23"/>
              </w:rPr>
            </w:pPr>
          </w:p>
        </w:tc>
        <w:tc>
          <w:tcPr>
            <w:tcW w:w="1440" w:type="dxa"/>
            <w:tcBorders>
              <w:top w:val="single" w:sz="8" w:space="0" w:color="auto"/>
            </w:tcBorders>
            <w:shd w:val="clear" w:color="auto" w:fill="E6E6E6"/>
            <w:vAlign w:val="bottom"/>
          </w:tcPr>
          <w:p w:rsidR="00B37811" w:rsidRDefault="00D515AA">
            <w:pPr>
              <w:jc w:val="center"/>
              <w:rPr>
                <w:sz w:val="20"/>
                <w:szCs w:val="20"/>
              </w:rPr>
            </w:pPr>
            <w:r>
              <w:rPr>
                <w:rFonts w:eastAsia="Times New Roman"/>
                <w:w w:val="99"/>
                <w:shd w:val="clear" w:color="auto" w:fill="E6E6E6"/>
              </w:rPr>
              <w:t>За аналогічний</w:t>
            </w:r>
          </w:p>
        </w:tc>
        <w:tc>
          <w:tcPr>
            <w:tcW w:w="120" w:type="dxa"/>
            <w:tcBorders>
              <w:top w:val="single" w:sz="8" w:space="0" w:color="auto"/>
              <w:right w:val="single" w:sz="8" w:space="0" w:color="auto"/>
            </w:tcBorders>
            <w:shd w:val="clear" w:color="auto" w:fill="E6E6E6"/>
            <w:vAlign w:val="bottom"/>
          </w:tcPr>
          <w:p w:rsidR="00B37811" w:rsidRDefault="00B37811">
            <w:pPr>
              <w:rPr>
                <w:sz w:val="23"/>
                <w:szCs w:val="23"/>
              </w:rPr>
            </w:pPr>
          </w:p>
        </w:tc>
        <w:tc>
          <w:tcPr>
            <w:tcW w:w="0" w:type="dxa"/>
            <w:vAlign w:val="bottom"/>
          </w:tcPr>
          <w:p w:rsidR="00B37811" w:rsidRDefault="00B37811">
            <w:pPr>
              <w:rPr>
                <w:sz w:val="1"/>
                <w:szCs w:val="1"/>
              </w:rPr>
            </w:pPr>
          </w:p>
        </w:tc>
      </w:tr>
      <w:tr w:rsidR="00B37811">
        <w:trPr>
          <w:trHeight w:val="245"/>
        </w:trPr>
        <w:tc>
          <w:tcPr>
            <w:tcW w:w="100" w:type="dxa"/>
            <w:tcBorders>
              <w:left w:val="single" w:sz="8" w:space="0" w:color="auto"/>
            </w:tcBorders>
            <w:shd w:val="clear" w:color="auto" w:fill="E6E6E6"/>
            <w:vAlign w:val="bottom"/>
          </w:tcPr>
          <w:p w:rsidR="00B37811" w:rsidRDefault="00B37811">
            <w:pPr>
              <w:rPr>
                <w:sz w:val="21"/>
                <w:szCs w:val="21"/>
              </w:rPr>
            </w:pPr>
          </w:p>
        </w:tc>
        <w:tc>
          <w:tcPr>
            <w:tcW w:w="3440" w:type="dxa"/>
            <w:vMerge w:val="restart"/>
            <w:shd w:val="clear" w:color="auto" w:fill="E6E6E6"/>
            <w:vAlign w:val="bottom"/>
          </w:tcPr>
          <w:p w:rsidR="00B37811" w:rsidRDefault="00D515AA">
            <w:pPr>
              <w:ind w:left="2110"/>
              <w:jc w:val="center"/>
              <w:rPr>
                <w:sz w:val="20"/>
                <w:szCs w:val="20"/>
              </w:rPr>
            </w:pPr>
            <w:r>
              <w:rPr>
                <w:rFonts w:eastAsia="Times New Roman"/>
                <w:w w:val="99"/>
              </w:rPr>
              <w:t>Назва статті</w:t>
            </w:r>
          </w:p>
        </w:tc>
        <w:tc>
          <w:tcPr>
            <w:tcW w:w="232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560" w:type="dxa"/>
            <w:shd w:val="clear" w:color="auto" w:fill="E6E6E6"/>
            <w:vAlign w:val="bottom"/>
          </w:tcPr>
          <w:p w:rsidR="00B37811" w:rsidRDefault="00D515AA">
            <w:pPr>
              <w:spacing w:line="245" w:lineRule="exact"/>
              <w:jc w:val="center"/>
              <w:rPr>
                <w:sz w:val="20"/>
                <w:szCs w:val="20"/>
              </w:rPr>
            </w:pPr>
            <w:r>
              <w:rPr>
                <w:rFonts w:eastAsia="Times New Roman"/>
                <w:w w:val="97"/>
              </w:rPr>
              <w:t>Код</w:t>
            </w:r>
          </w:p>
        </w:tc>
        <w:tc>
          <w:tcPr>
            <w:tcW w:w="12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1500" w:type="dxa"/>
            <w:shd w:val="clear" w:color="auto" w:fill="E6E6E6"/>
            <w:vAlign w:val="bottom"/>
          </w:tcPr>
          <w:p w:rsidR="00B37811" w:rsidRDefault="00D515AA">
            <w:pPr>
              <w:spacing w:line="245" w:lineRule="exact"/>
              <w:jc w:val="center"/>
              <w:rPr>
                <w:sz w:val="20"/>
                <w:szCs w:val="20"/>
              </w:rPr>
            </w:pPr>
            <w:r>
              <w:rPr>
                <w:rFonts w:eastAsia="Times New Roman"/>
              </w:rPr>
              <w:t>За звітний</w:t>
            </w:r>
          </w:p>
        </w:tc>
        <w:tc>
          <w:tcPr>
            <w:tcW w:w="20" w:type="dxa"/>
            <w:vAlign w:val="bottom"/>
          </w:tcPr>
          <w:p w:rsidR="00B37811" w:rsidRDefault="00B37811">
            <w:pPr>
              <w:rPr>
                <w:sz w:val="21"/>
                <w:szCs w:val="21"/>
              </w:rPr>
            </w:pPr>
          </w:p>
        </w:tc>
        <w:tc>
          <w:tcPr>
            <w:tcW w:w="10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1440" w:type="dxa"/>
            <w:shd w:val="clear" w:color="auto" w:fill="E6E6E6"/>
            <w:vAlign w:val="bottom"/>
          </w:tcPr>
          <w:p w:rsidR="00B37811" w:rsidRDefault="00D515AA">
            <w:pPr>
              <w:spacing w:line="245" w:lineRule="exact"/>
              <w:jc w:val="center"/>
              <w:rPr>
                <w:sz w:val="20"/>
                <w:szCs w:val="20"/>
              </w:rPr>
            </w:pPr>
            <w:r>
              <w:rPr>
                <w:rFonts w:eastAsia="Times New Roman"/>
                <w:w w:val="98"/>
              </w:rPr>
              <w:t>період</w:t>
            </w:r>
          </w:p>
        </w:tc>
        <w:tc>
          <w:tcPr>
            <w:tcW w:w="120" w:type="dxa"/>
            <w:tcBorders>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7"/>
        </w:trPr>
        <w:tc>
          <w:tcPr>
            <w:tcW w:w="100" w:type="dxa"/>
            <w:tcBorders>
              <w:left w:val="single" w:sz="8" w:space="0" w:color="auto"/>
            </w:tcBorders>
            <w:shd w:val="clear" w:color="auto" w:fill="E6E6E6"/>
            <w:vAlign w:val="bottom"/>
          </w:tcPr>
          <w:p w:rsidR="00B37811" w:rsidRDefault="00B37811">
            <w:pPr>
              <w:rPr>
                <w:sz w:val="11"/>
                <w:szCs w:val="11"/>
              </w:rPr>
            </w:pPr>
          </w:p>
        </w:tc>
        <w:tc>
          <w:tcPr>
            <w:tcW w:w="3440" w:type="dxa"/>
            <w:vMerge/>
            <w:shd w:val="clear" w:color="auto" w:fill="E6E6E6"/>
            <w:vAlign w:val="bottom"/>
          </w:tcPr>
          <w:p w:rsidR="00B37811" w:rsidRDefault="00B37811">
            <w:pPr>
              <w:rPr>
                <w:sz w:val="11"/>
                <w:szCs w:val="11"/>
              </w:rPr>
            </w:pPr>
          </w:p>
        </w:tc>
        <w:tc>
          <w:tcPr>
            <w:tcW w:w="23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560" w:type="dxa"/>
            <w:vMerge w:val="restart"/>
            <w:shd w:val="clear" w:color="auto" w:fill="E6E6E6"/>
            <w:vAlign w:val="bottom"/>
          </w:tcPr>
          <w:p w:rsidR="00B37811" w:rsidRDefault="00D515AA">
            <w:pPr>
              <w:jc w:val="center"/>
              <w:rPr>
                <w:sz w:val="20"/>
                <w:szCs w:val="20"/>
              </w:rPr>
            </w:pPr>
            <w:r>
              <w:rPr>
                <w:rFonts w:eastAsia="Times New Roman"/>
                <w:w w:val="98"/>
                <w:shd w:val="clear" w:color="auto" w:fill="E6E6E6"/>
              </w:rPr>
              <w:t>рядка</w:t>
            </w: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500" w:type="dxa"/>
            <w:vMerge w:val="restart"/>
            <w:shd w:val="clear" w:color="auto" w:fill="E6E6E6"/>
            <w:vAlign w:val="bottom"/>
          </w:tcPr>
          <w:p w:rsidR="00B37811" w:rsidRDefault="00D515AA">
            <w:pPr>
              <w:jc w:val="center"/>
              <w:rPr>
                <w:sz w:val="20"/>
                <w:szCs w:val="20"/>
              </w:rPr>
            </w:pPr>
            <w:r>
              <w:rPr>
                <w:rFonts w:eastAsia="Times New Roman"/>
              </w:rPr>
              <w:t>період</w:t>
            </w:r>
          </w:p>
        </w:tc>
        <w:tc>
          <w:tcPr>
            <w:tcW w:w="20" w:type="dxa"/>
            <w:vAlign w:val="bottom"/>
          </w:tcPr>
          <w:p w:rsidR="00B37811" w:rsidRDefault="00B37811">
            <w:pPr>
              <w:rPr>
                <w:sz w:val="11"/>
                <w:szCs w:val="11"/>
              </w:rPr>
            </w:pPr>
          </w:p>
        </w:tc>
        <w:tc>
          <w:tcPr>
            <w:tcW w:w="10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440" w:type="dxa"/>
            <w:vMerge w:val="restart"/>
            <w:shd w:val="clear" w:color="auto" w:fill="E6E6E6"/>
            <w:vAlign w:val="bottom"/>
          </w:tcPr>
          <w:p w:rsidR="00B37811" w:rsidRDefault="00D515AA">
            <w:pPr>
              <w:jc w:val="center"/>
              <w:rPr>
                <w:sz w:val="20"/>
                <w:szCs w:val="20"/>
              </w:rPr>
            </w:pPr>
            <w:r>
              <w:rPr>
                <w:rFonts w:eastAsia="Times New Roman"/>
                <w:w w:val="99"/>
                <w:shd w:val="clear" w:color="auto" w:fill="E6E6E6"/>
              </w:rPr>
              <w:t>попереднього</w:t>
            </w:r>
          </w:p>
        </w:tc>
        <w:tc>
          <w:tcPr>
            <w:tcW w:w="120" w:type="dxa"/>
            <w:tcBorders>
              <w:right w:val="single" w:sz="8" w:space="0" w:color="auto"/>
            </w:tcBorders>
            <w:shd w:val="clear" w:color="auto" w:fill="E6E6E6"/>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5"/>
        </w:trPr>
        <w:tc>
          <w:tcPr>
            <w:tcW w:w="100" w:type="dxa"/>
            <w:tcBorders>
              <w:left w:val="single" w:sz="8" w:space="0" w:color="auto"/>
            </w:tcBorders>
            <w:shd w:val="clear" w:color="auto" w:fill="E6E6E6"/>
            <w:vAlign w:val="bottom"/>
          </w:tcPr>
          <w:p w:rsidR="00B37811" w:rsidRDefault="00B37811">
            <w:pPr>
              <w:rPr>
                <w:sz w:val="10"/>
                <w:szCs w:val="10"/>
              </w:rPr>
            </w:pPr>
          </w:p>
        </w:tc>
        <w:tc>
          <w:tcPr>
            <w:tcW w:w="3440" w:type="dxa"/>
            <w:shd w:val="clear" w:color="auto" w:fill="E6E6E6"/>
            <w:vAlign w:val="bottom"/>
          </w:tcPr>
          <w:p w:rsidR="00B37811" w:rsidRDefault="00B37811">
            <w:pPr>
              <w:rPr>
                <w:sz w:val="10"/>
                <w:szCs w:val="10"/>
              </w:rPr>
            </w:pPr>
          </w:p>
        </w:tc>
        <w:tc>
          <w:tcPr>
            <w:tcW w:w="23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560" w:type="dxa"/>
            <w:vMerge/>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1500" w:type="dxa"/>
            <w:vMerge/>
            <w:shd w:val="clear" w:color="auto" w:fill="E6E6E6"/>
            <w:vAlign w:val="bottom"/>
          </w:tcPr>
          <w:p w:rsidR="00B37811" w:rsidRDefault="00B37811">
            <w:pPr>
              <w:rPr>
                <w:sz w:val="10"/>
                <w:szCs w:val="10"/>
              </w:rPr>
            </w:pPr>
          </w:p>
        </w:tc>
        <w:tc>
          <w:tcPr>
            <w:tcW w:w="20" w:type="dxa"/>
            <w:vAlign w:val="bottom"/>
          </w:tcPr>
          <w:p w:rsidR="00B37811" w:rsidRDefault="00B37811">
            <w:pPr>
              <w:rPr>
                <w:sz w:val="10"/>
                <w:szCs w:val="10"/>
              </w:rPr>
            </w:pPr>
          </w:p>
        </w:tc>
        <w:tc>
          <w:tcPr>
            <w:tcW w:w="10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1440" w:type="dxa"/>
            <w:vMerge/>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258"/>
        </w:trPr>
        <w:tc>
          <w:tcPr>
            <w:tcW w:w="100" w:type="dxa"/>
            <w:tcBorders>
              <w:left w:val="single" w:sz="8" w:space="0" w:color="auto"/>
              <w:bottom w:val="single" w:sz="8" w:space="0" w:color="auto"/>
            </w:tcBorders>
            <w:shd w:val="clear" w:color="auto" w:fill="E6E6E6"/>
            <w:vAlign w:val="bottom"/>
          </w:tcPr>
          <w:p w:rsidR="00B37811" w:rsidRDefault="00B37811"/>
        </w:tc>
        <w:tc>
          <w:tcPr>
            <w:tcW w:w="3440" w:type="dxa"/>
            <w:tcBorders>
              <w:bottom w:val="single" w:sz="8" w:space="0" w:color="auto"/>
            </w:tcBorders>
            <w:shd w:val="clear" w:color="auto" w:fill="E6E6E6"/>
            <w:vAlign w:val="bottom"/>
          </w:tcPr>
          <w:p w:rsidR="00B37811" w:rsidRDefault="00B37811"/>
        </w:tc>
        <w:tc>
          <w:tcPr>
            <w:tcW w:w="2320" w:type="dxa"/>
            <w:tcBorders>
              <w:bottom w:val="single" w:sz="8" w:space="0" w:color="auto"/>
              <w:right w:val="single" w:sz="8" w:space="0" w:color="auto"/>
            </w:tcBorders>
            <w:shd w:val="clear" w:color="auto" w:fill="E6E6E6"/>
            <w:vAlign w:val="bottom"/>
          </w:tcPr>
          <w:p w:rsidR="00B37811" w:rsidRDefault="00B37811"/>
        </w:tc>
        <w:tc>
          <w:tcPr>
            <w:tcW w:w="100" w:type="dxa"/>
            <w:tcBorders>
              <w:bottom w:val="single" w:sz="8" w:space="0" w:color="auto"/>
            </w:tcBorders>
            <w:shd w:val="clear" w:color="auto" w:fill="E6E6E6"/>
            <w:vAlign w:val="bottom"/>
          </w:tcPr>
          <w:p w:rsidR="00B37811" w:rsidRDefault="00B37811"/>
        </w:tc>
        <w:tc>
          <w:tcPr>
            <w:tcW w:w="560" w:type="dxa"/>
            <w:tcBorders>
              <w:bottom w:val="single" w:sz="8" w:space="0" w:color="auto"/>
            </w:tcBorders>
            <w:shd w:val="clear" w:color="auto" w:fill="E6E6E6"/>
            <w:vAlign w:val="bottom"/>
          </w:tcPr>
          <w:p w:rsidR="00B37811" w:rsidRDefault="00B37811"/>
        </w:tc>
        <w:tc>
          <w:tcPr>
            <w:tcW w:w="120" w:type="dxa"/>
            <w:tcBorders>
              <w:bottom w:val="single" w:sz="8" w:space="0" w:color="auto"/>
              <w:right w:val="single" w:sz="8" w:space="0" w:color="auto"/>
            </w:tcBorders>
            <w:shd w:val="clear" w:color="auto" w:fill="E6E6E6"/>
            <w:vAlign w:val="bottom"/>
          </w:tcPr>
          <w:p w:rsidR="00B37811" w:rsidRDefault="00B37811"/>
        </w:tc>
        <w:tc>
          <w:tcPr>
            <w:tcW w:w="100" w:type="dxa"/>
            <w:tcBorders>
              <w:bottom w:val="single" w:sz="8" w:space="0" w:color="auto"/>
            </w:tcBorders>
            <w:shd w:val="clear" w:color="auto" w:fill="E6E6E6"/>
            <w:vAlign w:val="bottom"/>
          </w:tcPr>
          <w:p w:rsidR="00B37811" w:rsidRDefault="00B37811"/>
        </w:tc>
        <w:tc>
          <w:tcPr>
            <w:tcW w:w="1500" w:type="dxa"/>
            <w:tcBorders>
              <w:bottom w:val="single" w:sz="8" w:space="0" w:color="auto"/>
            </w:tcBorders>
            <w:shd w:val="clear" w:color="auto" w:fill="E6E6E6"/>
            <w:vAlign w:val="bottom"/>
          </w:tcPr>
          <w:p w:rsidR="00B37811" w:rsidRDefault="00B37811"/>
        </w:tc>
        <w:tc>
          <w:tcPr>
            <w:tcW w:w="20" w:type="dxa"/>
            <w:tcBorders>
              <w:bottom w:val="single" w:sz="8" w:space="0" w:color="auto"/>
            </w:tcBorders>
            <w:shd w:val="clear" w:color="auto" w:fill="E6E6E6"/>
            <w:vAlign w:val="bottom"/>
          </w:tcPr>
          <w:p w:rsidR="00B37811" w:rsidRDefault="00B37811"/>
        </w:tc>
        <w:tc>
          <w:tcPr>
            <w:tcW w:w="100" w:type="dxa"/>
            <w:tcBorders>
              <w:bottom w:val="single" w:sz="8" w:space="0" w:color="auto"/>
              <w:right w:val="single" w:sz="8" w:space="0" w:color="auto"/>
            </w:tcBorders>
            <w:shd w:val="clear" w:color="auto" w:fill="E6E6E6"/>
            <w:vAlign w:val="bottom"/>
          </w:tcPr>
          <w:p w:rsidR="00B37811" w:rsidRDefault="00B37811"/>
        </w:tc>
        <w:tc>
          <w:tcPr>
            <w:tcW w:w="100" w:type="dxa"/>
            <w:tcBorders>
              <w:bottom w:val="single" w:sz="8" w:space="0" w:color="auto"/>
            </w:tcBorders>
            <w:shd w:val="clear" w:color="auto" w:fill="E6E6E6"/>
            <w:vAlign w:val="bottom"/>
          </w:tcPr>
          <w:p w:rsidR="00B37811" w:rsidRDefault="00B37811"/>
        </w:tc>
        <w:tc>
          <w:tcPr>
            <w:tcW w:w="1440" w:type="dxa"/>
            <w:tcBorders>
              <w:bottom w:val="single" w:sz="8" w:space="0" w:color="auto"/>
            </w:tcBorders>
            <w:shd w:val="clear" w:color="auto" w:fill="E6E6E6"/>
            <w:vAlign w:val="bottom"/>
          </w:tcPr>
          <w:p w:rsidR="00B37811" w:rsidRDefault="00D515AA">
            <w:pPr>
              <w:jc w:val="center"/>
              <w:rPr>
                <w:sz w:val="20"/>
                <w:szCs w:val="20"/>
              </w:rPr>
            </w:pPr>
            <w:r>
              <w:rPr>
                <w:rFonts w:eastAsia="Times New Roman"/>
              </w:rPr>
              <w:t>року</w:t>
            </w:r>
          </w:p>
        </w:tc>
        <w:tc>
          <w:tcPr>
            <w:tcW w:w="120" w:type="dxa"/>
            <w:tcBorders>
              <w:bottom w:val="single" w:sz="8" w:space="0" w:color="auto"/>
              <w:right w:val="single" w:sz="8" w:space="0" w:color="auto"/>
            </w:tcBorders>
            <w:shd w:val="clear" w:color="auto" w:fill="E6E6E6"/>
            <w:vAlign w:val="bottom"/>
          </w:tcPr>
          <w:p w:rsidR="00B37811" w:rsidRDefault="00B37811"/>
        </w:tc>
        <w:tc>
          <w:tcPr>
            <w:tcW w:w="0" w:type="dxa"/>
            <w:vAlign w:val="bottom"/>
          </w:tcPr>
          <w:p w:rsidR="00B37811" w:rsidRDefault="00B37811">
            <w:pPr>
              <w:rPr>
                <w:sz w:val="1"/>
                <w:szCs w:val="1"/>
              </w:rPr>
            </w:pPr>
          </w:p>
        </w:tc>
      </w:tr>
      <w:tr w:rsidR="00B37811">
        <w:trPr>
          <w:trHeight w:val="250"/>
        </w:trPr>
        <w:tc>
          <w:tcPr>
            <w:tcW w:w="100" w:type="dxa"/>
            <w:tcBorders>
              <w:left w:val="single" w:sz="8" w:space="0" w:color="auto"/>
              <w:bottom w:val="single" w:sz="8" w:space="0" w:color="auto"/>
            </w:tcBorders>
            <w:shd w:val="clear" w:color="auto" w:fill="E6E6E6"/>
            <w:vAlign w:val="bottom"/>
          </w:tcPr>
          <w:p w:rsidR="00B37811" w:rsidRDefault="00B37811">
            <w:pPr>
              <w:rPr>
                <w:sz w:val="21"/>
                <w:szCs w:val="21"/>
              </w:rPr>
            </w:pPr>
          </w:p>
        </w:tc>
        <w:tc>
          <w:tcPr>
            <w:tcW w:w="3440" w:type="dxa"/>
            <w:tcBorders>
              <w:bottom w:val="single" w:sz="8" w:space="0" w:color="auto"/>
            </w:tcBorders>
            <w:shd w:val="clear" w:color="auto" w:fill="E6E6E6"/>
            <w:vAlign w:val="bottom"/>
          </w:tcPr>
          <w:p w:rsidR="00B37811" w:rsidRDefault="00D515AA">
            <w:pPr>
              <w:spacing w:line="243" w:lineRule="exact"/>
              <w:ind w:right="450"/>
              <w:jc w:val="right"/>
              <w:rPr>
                <w:sz w:val="20"/>
                <w:szCs w:val="20"/>
              </w:rPr>
            </w:pPr>
            <w:r>
              <w:rPr>
                <w:rFonts w:eastAsia="Times New Roman"/>
              </w:rPr>
              <w:t>1</w:t>
            </w:r>
          </w:p>
        </w:tc>
        <w:tc>
          <w:tcPr>
            <w:tcW w:w="23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560" w:type="dxa"/>
            <w:tcBorders>
              <w:bottom w:val="single" w:sz="8" w:space="0" w:color="auto"/>
            </w:tcBorders>
            <w:shd w:val="clear" w:color="auto" w:fill="E6E6E6"/>
            <w:vAlign w:val="bottom"/>
          </w:tcPr>
          <w:p w:rsidR="00B37811" w:rsidRDefault="00D515AA">
            <w:pPr>
              <w:spacing w:line="243" w:lineRule="exact"/>
              <w:jc w:val="center"/>
              <w:rPr>
                <w:sz w:val="20"/>
                <w:szCs w:val="20"/>
              </w:rPr>
            </w:pPr>
            <w:r>
              <w:rPr>
                <w:rFonts w:eastAsia="Times New Roman"/>
              </w:rPr>
              <w:t>2</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1500" w:type="dxa"/>
            <w:tcBorders>
              <w:bottom w:val="single" w:sz="8" w:space="0" w:color="auto"/>
            </w:tcBorders>
            <w:shd w:val="clear" w:color="auto" w:fill="E6E6E6"/>
            <w:vAlign w:val="bottom"/>
          </w:tcPr>
          <w:p w:rsidR="00B37811" w:rsidRDefault="00D515AA">
            <w:pPr>
              <w:spacing w:line="243" w:lineRule="exact"/>
              <w:jc w:val="center"/>
              <w:rPr>
                <w:sz w:val="20"/>
                <w:szCs w:val="20"/>
              </w:rPr>
            </w:pPr>
            <w:r>
              <w:rPr>
                <w:rFonts w:eastAsia="Times New Roman"/>
                <w:w w:val="90"/>
              </w:rPr>
              <w:t>3</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1440" w:type="dxa"/>
            <w:tcBorders>
              <w:bottom w:val="single" w:sz="8" w:space="0" w:color="auto"/>
            </w:tcBorders>
            <w:shd w:val="clear" w:color="auto" w:fill="E6E6E6"/>
            <w:vAlign w:val="bottom"/>
          </w:tcPr>
          <w:p w:rsidR="00B37811" w:rsidRDefault="00D515AA">
            <w:pPr>
              <w:spacing w:line="243" w:lineRule="exact"/>
              <w:jc w:val="center"/>
              <w:rPr>
                <w:sz w:val="20"/>
                <w:szCs w:val="20"/>
              </w:rPr>
            </w:pPr>
            <w:r>
              <w:rPr>
                <w:rFonts w:eastAsia="Times New Roman"/>
              </w:rPr>
              <w:t>4</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5"/>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2" w:lineRule="exact"/>
              <w:ind w:left="100"/>
              <w:rPr>
                <w:sz w:val="20"/>
                <w:szCs w:val="20"/>
              </w:rPr>
            </w:pPr>
            <w:r>
              <w:rPr>
                <w:rFonts w:eastAsia="Times New Roman"/>
              </w:rPr>
              <w:t>Середньорічна кількість простих акцій</w:t>
            </w:r>
          </w:p>
        </w:tc>
        <w:tc>
          <w:tcPr>
            <w:tcW w:w="660" w:type="dxa"/>
            <w:gridSpan w:val="2"/>
            <w:tcBorders>
              <w:bottom w:val="single" w:sz="8" w:space="0" w:color="auto"/>
            </w:tcBorders>
            <w:vAlign w:val="bottom"/>
          </w:tcPr>
          <w:p w:rsidR="00B37811" w:rsidRDefault="00D515AA">
            <w:pPr>
              <w:spacing w:line="242" w:lineRule="exact"/>
              <w:jc w:val="center"/>
              <w:rPr>
                <w:sz w:val="20"/>
                <w:szCs w:val="20"/>
              </w:rPr>
            </w:pPr>
            <w:r>
              <w:rPr>
                <w:rFonts w:eastAsia="Times New Roman"/>
                <w:w w:val="99"/>
              </w:rPr>
              <w:t>2600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2" w:lineRule="exact"/>
              <w:jc w:val="center"/>
              <w:rPr>
                <w:sz w:val="20"/>
                <w:szCs w:val="20"/>
              </w:rPr>
            </w:pPr>
            <w:r>
              <w:rPr>
                <w:rFonts w:eastAsia="Times New Roman"/>
                <w:w w:val="99"/>
              </w:rPr>
              <w:t>1 466 342 941</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2"/>
            <w:tcBorders>
              <w:bottom w:val="single" w:sz="8" w:space="0" w:color="auto"/>
            </w:tcBorders>
            <w:vAlign w:val="bottom"/>
          </w:tcPr>
          <w:p w:rsidR="00B37811" w:rsidRDefault="00D515AA">
            <w:pPr>
              <w:spacing w:line="242" w:lineRule="exact"/>
              <w:jc w:val="center"/>
              <w:rPr>
                <w:sz w:val="20"/>
                <w:szCs w:val="20"/>
              </w:rPr>
            </w:pPr>
            <w:r>
              <w:rPr>
                <w:rFonts w:eastAsia="Times New Roman"/>
              </w:rPr>
              <w:t>1 466 502 000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rPr>
              <w:t>Скоригована середньорічна кількість простих акцій</w:t>
            </w:r>
          </w:p>
        </w:tc>
        <w:tc>
          <w:tcPr>
            <w:tcW w:w="66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2605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1 466 342 941</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2"/>
            <w:tcBorders>
              <w:bottom w:val="single" w:sz="8" w:space="0" w:color="auto"/>
            </w:tcBorders>
            <w:vAlign w:val="bottom"/>
          </w:tcPr>
          <w:p w:rsidR="00B37811" w:rsidRDefault="00D515AA">
            <w:pPr>
              <w:spacing w:line="245" w:lineRule="exact"/>
              <w:jc w:val="center"/>
              <w:rPr>
                <w:sz w:val="20"/>
                <w:szCs w:val="20"/>
              </w:rPr>
            </w:pPr>
            <w:r>
              <w:rPr>
                <w:rFonts w:eastAsia="Times New Roman"/>
              </w:rPr>
              <w:t>1 466 502 000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gridSpan w:val="3"/>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Чистий прибуток (збиток) на одну просту акцію</w:t>
            </w:r>
          </w:p>
        </w:tc>
        <w:tc>
          <w:tcPr>
            <w:tcW w:w="66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2610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0,111300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rPr>
              <w:t>0,553200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4"/>
        </w:trPr>
        <w:tc>
          <w:tcPr>
            <w:tcW w:w="5860" w:type="dxa"/>
            <w:gridSpan w:val="3"/>
            <w:tcBorders>
              <w:left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Скоригований чистий прибуток (збиток) на одну просту</w:t>
            </w:r>
          </w:p>
        </w:tc>
        <w:tc>
          <w:tcPr>
            <w:tcW w:w="660" w:type="dxa"/>
            <w:gridSpan w:val="2"/>
            <w:vMerge w:val="restart"/>
            <w:vAlign w:val="bottom"/>
          </w:tcPr>
          <w:p w:rsidR="00B37811" w:rsidRDefault="00D515AA">
            <w:pPr>
              <w:jc w:val="center"/>
              <w:rPr>
                <w:sz w:val="20"/>
                <w:szCs w:val="20"/>
              </w:rPr>
            </w:pPr>
            <w:r>
              <w:rPr>
                <w:rFonts w:eastAsia="Times New Roman"/>
                <w:w w:val="99"/>
              </w:rPr>
              <w:t>2615</w:t>
            </w:r>
          </w:p>
        </w:tc>
        <w:tc>
          <w:tcPr>
            <w:tcW w:w="120" w:type="dxa"/>
            <w:tcBorders>
              <w:right w:val="single" w:sz="8" w:space="0" w:color="auto"/>
            </w:tcBorders>
            <w:vAlign w:val="bottom"/>
          </w:tcPr>
          <w:p w:rsidR="00B37811" w:rsidRDefault="00B37811">
            <w:pPr>
              <w:rPr>
                <w:sz w:val="21"/>
                <w:szCs w:val="21"/>
              </w:rPr>
            </w:pPr>
          </w:p>
        </w:tc>
        <w:tc>
          <w:tcPr>
            <w:tcW w:w="1600" w:type="dxa"/>
            <w:gridSpan w:val="2"/>
            <w:vMerge w:val="restart"/>
            <w:vAlign w:val="bottom"/>
          </w:tcPr>
          <w:p w:rsidR="00B37811" w:rsidRDefault="00D515AA">
            <w:pPr>
              <w:jc w:val="center"/>
              <w:rPr>
                <w:sz w:val="20"/>
                <w:szCs w:val="20"/>
              </w:rPr>
            </w:pPr>
            <w:r>
              <w:rPr>
                <w:rFonts w:eastAsia="Times New Roman"/>
                <w:w w:val="99"/>
              </w:rPr>
              <w:t>0,111300</w:t>
            </w: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540" w:type="dxa"/>
            <w:gridSpan w:val="2"/>
            <w:vMerge w:val="restart"/>
            <w:vAlign w:val="bottom"/>
          </w:tcPr>
          <w:p w:rsidR="00B37811" w:rsidRDefault="00D515AA">
            <w:pPr>
              <w:jc w:val="center"/>
              <w:rPr>
                <w:sz w:val="20"/>
                <w:szCs w:val="20"/>
              </w:rPr>
            </w:pPr>
            <w:r>
              <w:rPr>
                <w:rFonts w:eastAsia="Times New Roman"/>
              </w:rPr>
              <w:t>0,553200</w:t>
            </w: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7"/>
        </w:trPr>
        <w:tc>
          <w:tcPr>
            <w:tcW w:w="3540" w:type="dxa"/>
            <w:gridSpan w:val="2"/>
            <w:vMerge w:val="restart"/>
            <w:tcBorders>
              <w:left w:val="single" w:sz="8" w:space="0" w:color="auto"/>
            </w:tcBorders>
            <w:vAlign w:val="bottom"/>
          </w:tcPr>
          <w:p w:rsidR="00B37811" w:rsidRDefault="00D515AA">
            <w:pPr>
              <w:ind w:left="100"/>
              <w:rPr>
                <w:sz w:val="20"/>
                <w:szCs w:val="20"/>
              </w:rPr>
            </w:pPr>
            <w:r>
              <w:rPr>
                <w:rFonts w:eastAsia="Times New Roman"/>
              </w:rPr>
              <w:t>акцію</w:t>
            </w:r>
          </w:p>
        </w:tc>
        <w:tc>
          <w:tcPr>
            <w:tcW w:w="2320" w:type="dxa"/>
            <w:tcBorders>
              <w:right w:val="single" w:sz="8" w:space="0" w:color="auto"/>
            </w:tcBorders>
            <w:vAlign w:val="bottom"/>
          </w:tcPr>
          <w:p w:rsidR="00B37811" w:rsidRDefault="00B37811">
            <w:pPr>
              <w:rPr>
                <w:sz w:val="11"/>
                <w:szCs w:val="11"/>
              </w:rPr>
            </w:pPr>
          </w:p>
        </w:tc>
        <w:tc>
          <w:tcPr>
            <w:tcW w:w="660" w:type="dxa"/>
            <w:gridSpan w:val="2"/>
            <w:vMerge/>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1600" w:type="dxa"/>
            <w:gridSpan w:val="2"/>
            <w:vMerge/>
            <w:vAlign w:val="bottom"/>
          </w:tcPr>
          <w:p w:rsidR="00B37811" w:rsidRDefault="00B37811">
            <w:pPr>
              <w:rPr>
                <w:sz w:val="11"/>
                <w:szCs w:val="11"/>
              </w:rPr>
            </w:pPr>
          </w:p>
        </w:tc>
        <w:tc>
          <w:tcPr>
            <w:tcW w:w="20" w:type="dxa"/>
            <w:vAlign w:val="bottom"/>
          </w:tcPr>
          <w:p w:rsidR="00B37811" w:rsidRDefault="00B37811">
            <w:pPr>
              <w:rPr>
                <w:sz w:val="11"/>
                <w:szCs w:val="11"/>
              </w:rPr>
            </w:pPr>
          </w:p>
        </w:tc>
        <w:tc>
          <w:tcPr>
            <w:tcW w:w="100" w:type="dxa"/>
            <w:tcBorders>
              <w:right w:val="single" w:sz="8" w:space="0" w:color="auto"/>
            </w:tcBorders>
            <w:vAlign w:val="bottom"/>
          </w:tcPr>
          <w:p w:rsidR="00B37811" w:rsidRDefault="00B37811">
            <w:pPr>
              <w:rPr>
                <w:sz w:val="11"/>
                <w:szCs w:val="11"/>
              </w:rPr>
            </w:pPr>
          </w:p>
        </w:tc>
        <w:tc>
          <w:tcPr>
            <w:tcW w:w="1540" w:type="dxa"/>
            <w:gridSpan w:val="2"/>
            <w:vMerge/>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9"/>
        </w:trPr>
        <w:tc>
          <w:tcPr>
            <w:tcW w:w="3540" w:type="dxa"/>
            <w:gridSpan w:val="2"/>
            <w:vMerge/>
            <w:tcBorders>
              <w:left w:val="single" w:sz="8" w:space="0" w:color="auto"/>
              <w:bottom w:val="single" w:sz="8" w:space="0" w:color="auto"/>
            </w:tcBorders>
            <w:vAlign w:val="bottom"/>
          </w:tcPr>
          <w:p w:rsidR="00B37811" w:rsidRDefault="00B37811">
            <w:pPr>
              <w:rPr>
                <w:sz w:val="11"/>
                <w:szCs w:val="11"/>
              </w:rPr>
            </w:pPr>
          </w:p>
        </w:tc>
        <w:tc>
          <w:tcPr>
            <w:tcW w:w="232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56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150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144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9"/>
        </w:trPr>
        <w:tc>
          <w:tcPr>
            <w:tcW w:w="3540" w:type="dxa"/>
            <w:gridSpan w:val="2"/>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Дивіденди на одну просту акцію</w:t>
            </w:r>
          </w:p>
        </w:tc>
        <w:tc>
          <w:tcPr>
            <w:tcW w:w="2320" w:type="dxa"/>
            <w:tcBorders>
              <w:bottom w:val="single" w:sz="8" w:space="0" w:color="auto"/>
              <w:right w:val="single" w:sz="8" w:space="0" w:color="auto"/>
            </w:tcBorders>
            <w:vAlign w:val="bottom"/>
          </w:tcPr>
          <w:p w:rsidR="00B37811" w:rsidRDefault="00B37811">
            <w:pPr>
              <w:rPr>
                <w:sz w:val="21"/>
                <w:szCs w:val="21"/>
              </w:rPr>
            </w:pPr>
          </w:p>
        </w:tc>
        <w:tc>
          <w:tcPr>
            <w:tcW w:w="66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2650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8"/>
              </w:rPr>
              <w:t>0,00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rPr>
              <w:t>0,00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4"/>
        </w:trPr>
        <w:tc>
          <w:tcPr>
            <w:tcW w:w="3540" w:type="dxa"/>
            <w:gridSpan w:val="2"/>
            <w:vAlign w:val="bottom"/>
          </w:tcPr>
          <w:p w:rsidR="00B37811" w:rsidRDefault="00D515AA">
            <w:pPr>
              <w:spacing w:line="244" w:lineRule="exact"/>
              <w:rPr>
                <w:sz w:val="20"/>
                <w:szCs w:val="20"/>
              </w:rPr>
            </w:pPr>
            <w:r>
              <w:rPr>
                <w:rFonts w:eastAsia="Times New Roman"/>
              </w:rPr>
              <w:t>Примітки: -</w:t>
            </w:r>
          </w:p>
        </w:tc>
        <w:tc>
          <w:tcPr>
            <w:tcW w:w="2320" w:type="dxa"/>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56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1500" w:type="dxa"/>
            <w:vAlign w:val="bottom"/>
          </w:tcPr>
          <w:p w:rsidR="00B37811" w:rsidRDefault="00B37811">
            <w:pPr>
              <w:rPr>
                <w:sz w:val="21"/>
                <w:szCs w:val="21"/>
              </w:rPr>
            </w:pPr>
          </w:p>
        </w:tc>
        <w:tc>
          <w:tcPr>
            <w:tcW w:w="20" w:type="dxa"/>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144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505"/>
        </w:trPr>
        <w:tc>
          <w:tcPr>
            <w:tcW w:w="3540" w:type="dxa"/>
            <w:gridSpan w:val="2"/>
            <w:vAlign w:val="bottom"/>
          </w:tcPr>
          <w:p w:rsidR="00B37811" w:rsidRDefault="00D515AA">
            <w:pPr>
              <w:rPr>
                <w:sz w:val="20"/>
                <w:szCs w:val="20"/>
              </w:rPr>
            </w:pPr>
            <w:r>
              <w:rPr>
                <w:rFonts w:eastAsia="Times New Roman"/>
              </w:rPr>
              <w:t>Керівник</w:t>
            </w:r>
          </w:p>
        </w:tc>
        <w:tc>
          <w:tcPr>
            <w:tcW w:w="2320" w:type="dxa"/>
            <w:vAlign w:val="bottom"/>
          </w:tcPr>
          <w:p w:rsidR="00B37811" w:rsidRDefault="00D515AA">
            <w:pPr>
              <w:ind w:left="60"/>
              <w:rPr>
                <w:sz w:val="20"/>
                <w:szCs w:val="20"/>
              </w:rPr>
            </w:pPr>
            <w:r>
              <w:rPr>
                <w:rFonts w:eastAsia="Times New Roman"/>
              </w:rPr>
              <w:t>Алєксєєнко О.М.</w:t>
            </w:r>
          </w:p>
        </w:tc>
        <w:tc>
          <w:tcPr>
            <w:tcW w:w="100" w:type="dxa"/>
            <w:vAlign w:val="bottom"/>
          </w:tcPr>
          <w:p w:rsidR="00B37811" w:rsidRDefault="00B37811">
            <w:pPr>
              <w:rPr>
                <w:sz w:val="24"/>
                <w:szCs w:val="24"/>
              </w:rPr>
            </w:pPr>
          </w:p>
        </w:tc>
        <w:tc>
          <w:tcPr>
            <w:tcW w:w="560" w:type="dxa"/>
            <w:vAlign w:val="bottom"/>
          </w:tcPr>
          <w:p w:rsidR="00B37811" w:rsidRDefault="00B37811">
            <w:pPr>
              <w:rPr>
                <w:sz w:val="24"/>
                <w:szCs w:val="24"/>
              </w:rPr>
            </w:pPr>
          </w:p>
        </w:tc>
        <w:tc>
          <w:tcPr>
            <w:tcW w:w="120" w:type="dxa"/>
            <w:vAlign w:val="bottom"/>
          </w:tcPr>
          <w:p w:rsidR="00B37811" w:rsidRDefault="00B37811">
            <w:pPr>
              <w:rPr>
                <w:sz w:val="24"/>
                <w:szCs w:val="24"/>
              </w:rPr>
            </w:pPr>
          </w:p>
        </w:tc>
        <w:tc>
          <w:tcPr>
            <w:tcW w:w="100" w:type="dxa"/>
            <w:vAlign w:val="bottom"/>
          </w:tcPr>
          <w:p w:rsidR="00B37811" w:rsidRDefault="00B37811">
            <w:pPr>
              <w:rPr>
                <w:sz w:val="24"/>
                <w:szCs w:val="24"/>
              </w:rPr>
            </w:pPr>
          </w:p>
        </w:tc>
        <w:tc>
          <w:tcPr>
            <w:tcW w:w="1500" w:type="dxa"/>
            <w:vAlign w:val="bottom"/>
          </w:tcPr>
          <w:p w:rsidR="00B37811" w:rsidRDefault="00B37811">
            <w:pPr>
              <w:rPr>
                <w:sz w:val="24"/>
                <w:szCs w:val="24"/>
              </w:rPr>
            </w:pPr>
          </w:p>
        </w:tc>
        <w:tc>
          <w:tcPr>
            <w:tcW w:w="20" w:type="dxa"/>
            <w:vAlign w:val="bottom"/>
          </w:tcPr>
          <w:p w:rsidR="00B37811" w:rsidRDefault="00B37811">
            <w:pPr>
              <w:rPr>
                <w:sz w:val="24"/>
                <w:szCs w:val="24"/>
              </w:rPr>
            </w:pPr>
          </w:p>
        </w:tc>
        <w:tc>
          <w:tcPr>
            <w:tcW w:w="100" w:type="dxa"/>
            <w:vAlign w:val="bottom"/>
          </w:tcPr>
          <w:p w:rsidR="00B37811" w:rsidRDefault="00B37811">
            <w:pPr>
              <w:rPr>
                <w:sz w:val="24"/>
                <w:szCs w:val="24"/>
              </w:rPr>
            </w:pPr>
          </w:p>
        </w:tc>
        <w:tc>
          <w:tcPr>
            <w:tcW w:w="100" w:type="dxa"/>
            <w:vAlign w:val="bottom"/>
          </w:tcPr>
          <w:p w:rsidR="00B37811" w:rsidRDefault="00B37811">
            <w:pPr>
              <w:rPr>
                <w:sz w:val="24"/>
                <w:szCs w:val="24"/>
              </w:rPr>
            </w:pPr>
          </w:p>
        </w:tc>
        <w:tc>
          <w:tcPr>
            <w:tcW w:w="1440" w:type="dxa"/>
            <w:vAlign w:val="bottom"/>
          </w:tcPr>
          <w:p w:rsidR="00B37811" w:rsidRDefault="00B37811">
            <w:pPr>
              <w:rPr>
                <w:sz w:val="24"/>
                <w:szCs w:val="24"/>
              </w:rPr>
            </w:pPr>
          </w:p>
        </w:tc>
        <w:tc>
          <w:tcPr>
            <w:tcW w:w="120" w:type="dxa"/>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506"/>
        </w:trPr>
        <w:tc>
          <w:tcPr>
            <w:tcW w:w="3540" w:type="dxa"/>
            <w:gridSpan w:val="2"/>
            <w:vAlign w:val="bottom"/>
          </w:tcPr>
          <w:p w:rsidR="00B37811" w:rsidRDefault="00D515AA">
            <w:pPr>
              <w:rPr>
                <w:sz w:val="20"/>
                <w:szCs w:val="20"/>
              </w:rPr>
            </w:pPr>
            <w:r>
              <w:rPr>
                <w:rFonts w:eastAsia="Times New Roman"/>
              </w:rPr>
              <w:t>Головний бухгалтер</w:t>
            </w:r>
          </w:p>
        </w:tc>
        <w:tc>
          <w:tcPr>
            <w:tcW w:w="2320" w:type="dxa"/>
            <w:vAlign w:val="bottom"/>
          </w:tcPr>
          <w:p w:rsidR="00B37811" w:rsidRDefault="00D515AA">
            <w:pPr>
              <w:ind w:left="60"/>
              <w:rPr>
                <w:sz w:val="20"/>
                <w:szCs w:val="20"/>
              </w:rPr>
            </w:pPr>
            <w:r>
              <w:rPr>
                <w:rFonts w:eastAsia="Times New Roman"/>
              </w:rPr>
              <w:t>Добренкова Л.Г.</w:t>
            </w:r>
          </w:p>
        </w:tc>
        <w:tc>
          <w:tcPr>
            <w:tcW w:w="100" w:type="dxa"/>
            <w:vAlign w:val="bottom"/>
          </w:tcPr>
          <w:p w:rsidR="00B37811" w:rsidRDefault="00B37811">
            <w:pPr>
              <w:rPr>
                <w:sz w:val="24"/>
                <w:szCs w:val="24"/>
              </w:rPr>
            </w:pPr>
          </w:p>
        </w:tc>
        <w:tc>
          <w:tcPr>
            <w:tcW w:w="560" w:type="dxa"/>
            <w:vAlign w:val="bottom"/>
          </w:tcPr>
          <w:p w:rsidR="00B37811" w:rsidRDefault="00B37811">
            <w:pPr>
              <w:rPr>
                <w:sz w:val="24"/>
                <w:szCs w:val="24"/>
              </w:rPr>
            </w:pPr>
          </w:p>
        </w:tc>
        <w:tc>
          <w:tcPr>
            <w:tcW w:w="120" w:type="dxa"/>
            <w:vAlign w:val="bottom"/>
          </w:tcPr>
          <w:p w:rsidR="00B37811" w:rsidRDefault="00B37811">
            <w:pPr>
              <w:rPr>
                <w:sz w:val="24"/>
                <w:szCs w:val="24"/>
              </w:rPr>
            </w:pPr>
          </w:p>
        </w:tc>
        <w:tc>
          <w:tcPr>
            <w:tcW w:w="100" w:type="dxa"/>
            <w:vAlign w:val="bottom"/>
          </w:tcPr>
          <w:p w:rsidR="00B37811" w:rsidRDefault="00B37811">
            <w:pPr>
              <w:rPr>
                <w:sz w:val="24"/>
                <w:szCs w:val="24"/>
              </w:rPr>
            </w:pPr>
          </w:p>
        </w:tc>
        <w:tc>
          <w:tcPr>
            <w:tcW w:w="1500" w:type="dxa"/>
            <w:vAlign w:val="bottom"/>
          </w:tcPr>
          <w:p w:rsidR="00B37811" w:rsidRDefault="00B37811">
            <w:pPr>
              <w:rPr>
                <w:sz w:val="24"/>
                <w:szCs w:val="24"/>
              </w:rPr>
            </w:pPr>
          </w:p>
        </w:tc>
        <w:tc>
          <w:tcPr>
            <w:tcW w:w="20" w:type="dxa"/>
            <w:vAlign w:val="bottom"/>
          </w:tcPr>
          <w:p w:rsidR="00B37811" w:rsidRDefault="00B37811">
            <w:pPr>
              <w:rPr>
                <w:sz w:val="24"/>
                <w:szCs w:val="24"/>
              </w:rPr>
            </w:pPr>
          </w:p>
        </w:tc>
        <w:tc>
          <w:tcPr>
            <w:tcW w:w="100" w:type="dxa"/>
            <w:vAlign w:val="bottom"/>
          </w:tcPr>
          <w:p w:rsidR="00B37811" w:rsidRDefault="00B37811">
            <w:pPr>
              <w:rPr>
                <w:sz w:val="24"/>
                <w:szCs w:val="24"/>
              </w:rPr>
            </w:pPr>
          </w:p>
        </w:tc>
        <w:tc>
          <w:tcPr>
            <w:tcW w:w="100" w:type="dxa"/>
            <w:vAlign w:val="bottom"/>
          </w:tcPr>
          <w:p w:rsidR="00B37811" w:rsidRDefault="00B37811">
            <w:pPr>
              <w:rPr>
                <w:sz w:val="24"/>
                <w:szCs w:val="24"/>
              </w:rPr>
            </w:pPr>
          </w:p>
        </w:tc>
        <w:tc>
          <w:tcPr>
            <w:tcW w:w="1440" w:type="dxa"/>
            <w:vAlign w:val="bottom"/>
          </w:tcPr>
          <w:p w:rsidR="00B37811" w:rsidRDefault="00B37811">
            <w:pPr>
              <w:rPr>
                <w:sz w:val="24"/>
                <w:szCs w:val="24"/>
              </w:rPr>
            </w:pPr>
          </w:p>
        </w:tc>
        <w:tc>
          <w:tcPr>
            <w:tcW w:w="120" w:type="dxa"/>
            <w:vAlign w:val="bottom"/>
          </w:tcPr>
          <w:p w:rsidR="00B37811" w:rsidRDefault="00B37811">
            <w:pPr>
              <w:rPr>
                <w:sz w:val="24"/>
                <w:szCs w:val="24"/>
              </w:rPr>
            </w:pPr>
          </w:p>
        </w:tc>
        <w:tc>
          <w:tcPr>
            <w:tcW w:w="0" w:type="dxa"/>
            <w:vAlign w:val="bottom"/>
          </w:tcPr>
          <w:p w:rsidR="00B37811" w:rsidRDefault="00B37811">
            <w:pPr>
              <w:rPr>
                <w:sz w:val="1"/>
                <w:szCs w:val="1"/>
              </w:rPr>
            </w:pPr>
          </w:p>
        </w:tc>
      </w:tr>
    </w:tbl>
    <w:p w:rsidR="00B37811" w:rsidRDefault="00B37811">
      <w:pPr>
        <w:sectPr w:rsidR="00B37811">
          <w:pgSz w:w="12240" w:h="15840"/>
          <w:pgMar w:top="829" w:right="840" w:bottom="1440" w:left="1400" w:header="0" w:footer="0" w:gutter="0"/>
          <w:cols w:space="720" w:equalWidth="0">
            <w:col w:w="10000"/>
          </w:cols>
        </w:sectPr>
      </w:pPr>
    </w:p>
    <w:p w:rsidR="00B37811" w:rsidRDefault="00B37811">
      <w:pPr>
        <w:spacing w:line="1" w:lineRule="exact"/>
        <w:rPr>
          <w:sz w:val="20"/>
          <w:szCs w:val="20"/>
        </w:rPr>
      </w:pPr>
      <w:bookmarkStart w:id="82" w:name="page84"/>
      <w:bookmarkEnd w:id="82"/>
    </w:p>
    <w:tbl>
      <w:tblPr>
        <w:tblW w:w="0" w:type="auto"/>
        <w:tblInd w:w="100" w:type="dxa"/>
        <w:tblLayout w:type="fixed"/>
        <w:tblCellMar>
          <w:left w:w="0" w:type="dxa"/>
          <w:right w:w="0" w:type="dxa"/>
        </w:tblCellMar>
        <w:tblLook w:val="04A0" w:firstRow="1" w:lastRow="0" w:firstColumn="1" w:lastColumn="0" w:noHBand="0" w:noVBand="1"/>
      </w:tblPr>
      <w:tblGrid>
        <w:gridCol w:w="1780"/>
        <w:gridCol w:w="4300"/>
        <w:gridCol w:w="2480"/>
        <w:gridCol w:w="1360"/>
      </w:tblGrid>
      <w:tr w:rsidR="00B37811">
        <w:trPr>
          <w:trHeight w:val="264"/>
        </w:trPr>
        <w:tc>
          <w:tcPr>
            <w:tcW w:w="1780" w:type="dxa"/>
            <w:vAlign w:val="bottom"/>
          </w:tcPr>
          <w:p w:rsidR="00B37811" w:rsidRDefault="00B37811"/>
        </w:tc>
        <w:tc>
          <w:tcPr>
            <w:tcW w:w="4300" w:type="dxa"/>
            <w:vAlign w:val="bottom"/>
          </w:tcPr>
          <w:p w:rsidR="00B37811" w:rsidRDefault="00B37811"/>
        </w:tc>
        <w:tc>
          <w:tcPr>
            <w:tcW w:w="2480" w:type="dxa"/>
            <w:tcBorders>
              <w:right w:val="single" w:sz="8" w:space="0" w:color="auto"/>
            </w:tcBorders>
            <w:vAlign w:val="bottom"/>
          </w:tcPr>
          <w:p w:rsidR="00B37811" w:rsidRDefault="00B37811"/>
        </w:tc>
        <w:tc>
          <w:tcPr>
            <w:tcW w:w="1360" w:type="dxa"/>
            <w:tcBorders>
              <w:top w:val="single" w:sz="8" w:space="0" w:color="auto"/>
              <w:bottom w:val="single" w:sz="8" w:space="0" w:color="auto"/>
              <w:right w:val="single" w:sz="8" w:space="0" w:color="auto"/>
            </w:tcBorders>
            <w:vAlign w:val="bottom"/>
          </w:tcPr>
          <w:p w:rsidR="00B37811" w:rsidRDefault="00D515AA">
            <w:pPr>
              <w:jc w:val="center"/>
              <w:rPr>
                <w:sz w:val="20"/>
                <w:szCs w:val="20"/>
              </w:rPr>
            </w:pPr>
            <w:r>
              <w:rPr>
                <w:rFonts w:eastAsia="Times New Roman"/>
                <w:w w:val="97"/>
              </w:rPr>
              <w:t>КОДИ</w:t>
            </w:r>
          </w:p>
        </w:tc>
      </w:tr>
      <w:tr w:rsidR="00B37811">
        <w:trPr>
          <w:trHeight w:val="249"/>
        </w:trPr>
        <w:tc>
          <w:tcPr>
            <w:tcW w:w="1780" w:type="dxa"/>
            <w:vAlign w:val="bottom"/>
          </w:tcPr>
          <w:p w:rsidR="00B37811" w:rsidRDefault="00B37811">
            <w:pPr>
              <w:rPr>
                <w:sz w:val="21"/>
                <w:szCs w:val="21"/>
              </w:rPr>
            </w:pPr>
          </w:p>
        </w:tc>
        <w:tc>
          <w:tcPr>
            <w:tcW w:w="4300" w:type="dxa"/>
            <w:vAlign w:val="bottom"/>
          </w:tcPr>
          <w:p w:rsidR="00B37811" w:rsidRDefault="00B37811">
            <w:pPr>
              <w:rPr>
                <w:sz w:val="21"/>
                <w:szCs w:val="21"/>
              </w:rPr>
            </w:pPr>
          </w:p>
        </w:tc>
        <w:tc>
          <w:tcPr>
            <w:tcW w:w="2480" w:type="dxa"/>
            <w:tcBorders>
              <w:right w:val="single" w:sz="8" w:space="0" w:color="auto"/>
            </w:tcBorders>
            <w:vAlign w:val="bottom"/>
          </w:tcPr>
          <w:p w:rsidR="00B37811" w:rsidRDefault="00D515AA">
            <w:pPr>
              <w:spacing w:line="249" w:lineRule="exact"/>
              <w:ind w:left="580"/>
              <w:rPr>
                <w:sz w:val="20"/>
                <w:szCs w:val="20"/>
              </w:rPr>
            </w:pPr>
            <w:r>
              <w:rPr>
                <w:rFonts w:eastAsia="Times New Roman"/>
                <w:b/>
                <w:bCs/>
              </w:rPr>
              <w:t>Дата</w:t>
            </w:r>
          </w:p>
        </w:tc>
        <w:tc>
          <w:tcPr>
            <w:tcW w:w="13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31.12.2018</w:t>
            </w:r>
          </w:p>
        </w:tc>
      </w:tr>
      <w:tr w:rsidR="00B37811">
        <w:trPr>
          <w:trHeight w:val="244"/>
        </w:trPr>
        <w:tc>
          <w:tcPr>
            <w:tcW w:w="1780" w:type="dxa"/>
            <w:vAlign w:val="bottom"/>
          </w:tcPr>
          <w:p w:rsidR="00B37811" w:rsidRDefault="00B37811">
            <w:pPr>
              <w:rPr>
                <w:sz w:val="21"/>
                <w:szCs w:val="21"/>
              </w:rPr>
            </w:pPr>
          </w:p>
        </w:tc>
        <w:tc>
          <w:tcPr>
            <w:tcW w:w="4300" w:type="dxa"/>
            <w:vAlign w:val="bottom"/>
          </w:tcPr>
          <w:p w:rsidR="00B37811" w:rsidRDefault="00D515AA">
            <w:pPr>
              <w:spacing w:line="244" w:lineRule="exact"/>
              <w:ind w:left="380"/>
              <w:rPr>
                <w:sz w:val="20"/>
                <w:szCs w:val="20"/>
              </w:rPr>
            </w:pPr>
            <w:r>
              <w:rPr>
                <w:rFonts w:eastAsia="Times New Roman"/>
              </w:rPr>
              <w:t>АКЦIОНЕРНЕ ТОВАРИСТВО</w:t>
            </w:r>
          </w:p>
        </w:tc>
        <w:tc>
          <w:tcPr>
            <w:tcW w:w="2480" w:type="dxa"/>
            <w:tcBorders>
              <w:right w:val="single" w:sz="8" w:space="0" w:color="auto"/>
            </w:tcBorders>
            <w:vAlign w:val="bottom"/>
          </w:tcPr>
          <w:p w:rsidR="00B37811" w:rsidRDefault="00B37811">
            <w:pPr>
              <w:rPr>
                <w:sz w:val="21"/>
                <w:szCs w:val="21"/>
              </w:rPr>
            </w:pPr>
          </w:p>
        </w:tc>
        <w:tc>
          <w:tcPr>
            <w:tcW w:w="1360" w:type="dxa"/>
            <w:tcBorders>
              <w:right w:val="single" w:sz="8" w:space="0" w:color="auto"/>
            </w:tcBorders>
            <w:vAlign w:val="bottom"/>
          </w:tcPr>
          <w:p w:rsidR="00B37811" w:rsidRDefault="00B37811">
            <w:pPr>
              <w:rPr>
                <w:sz w:val="21"/>
                <w:szCs w:val="21"/>
              </w:rPr>
            </w:pPr>
          </w:p>
        </w:tc>
      </w:tr>
      <w:tr w:rsidR="00B37811">
        <w:trPr>
          <w:trHeight w:val="257"/>
        </w:trPr>
        <w:tc>
          <w:tcPr>
            <w:tcW w:w="1780" w:type="dxa"/>
            <w:vAlign w:val="bottom"/>
          </w:tcPr>
          <w:p w:rsidR="00B37811" w:rsidRDefault="00D515AA">
            <w:pPr>
              <w:rPr>
                <w:sz w:val="20"/>
                <w:szCs w:val="20"/>
              </w:rPr>
            </w:pPr>
            <w:r>
              <w:rPr>
                <w:rFonts w:eastAsia="Times New Roman"/>
                <w:b/>
                <w:bCs/>
              </w:rPr>
              <w:t>Підприємство</w:t>
            </w:r>
          </w:p>
        </w:tc>
        <w:tc>
          <w:tcPr>
            <w:tcW w:w="4300" w:type="dxa"/>
            <w:vAlign w:val="bottom"/>
          </w:tcPr>
          <w:p w:rsidR="00B37811" w:rsidRDefault="00D515AA">
            <w:pPr>
              <w:ind w:left="380"/>
              <w:rPr>
                <w:sz w:val="20"/>
                <w:szCs w:val="20"/>
              </w:rPr>
            </w:pPr>
            <w:r>
              <w:rPr>
                <w:rFonts w:eastAsia="Times New Roman"/>
              </w:rPr>
              <w:t>"МАРГАНЕЦЬКИЙ ГIРНИЧО-</w:t>
            </w:r>
          </w:p>
        </w:tc>
        <w:tc>
          <w:tcPr>
            <w:tcW w:w="2480" w:type="dxa"/>
            <w:tcBorders>
              <w:right w:val="single" w:sz="8" w:space="0" w:color="auto"/>
            </w:tcBorders>
            <w:vAlign w:val="bottom"/>
          </w:tcPr>
          <w:p w:rsidR="00B37811" w:rsidRDefault="00D515AA">
            <w:pPr>
              <w:ind w:left="580"/>
              <w:rPr>
                <w:sz w:val="20"/>
                <w:szCs w:val="20"/>
              </w:rPr>
            </w:pPr>
            <w:r>
              <w:rPr>
                <w:rFonts w:eastAsia="Times New Roman"/>
                <w:b/>
                <w:bCs/>
              </w:rPr>
              <w:t>за ЄДРПОУ</w:t>
            </w:r>
          </w:p>
        </w:tc>
        <w:tc>
          <w:tcPr>
            <w:tcW w:w="1360" w:type="dxa"/>
            <w:tcBorders>
              <w:right w:val="single" w:sz="8" w:space="0" w:color="auto"/>
            </w:tcBorders>
            <w:vAlign w:val="bottom"/>
          </w:tcPr>
          <w:p w:rsidR="00B37811" w:rsidRDefault="00D515AA">
            <w:pPr>
              <w:jc w:val="center"/>
              <w:rPr>
                <w:sz w:val="20"/>
                <w:szCs w:val="20"/>
              </w:rPr>
            </w:pPr>
            <w:r>
              <w:rPr>
                <w:rFonts w:eastAsia="Times New Roman"/>
                <w:w w:val="99"/>
              </w:rPr>
              <w:t>00190911</w:t>
            </w:r>
          </w:p>
        </w:tc>
      </w:tr>
      <w:tr w:rsidR="00B37811">
        <w:trPr>
          <w:trHeight w:val="253"/>
        </w:trPr>
        <w:tc>
          <w:tcPr>
            <w:tcW w:w="1780" w:type="dxa"/>
            <w:vAlign w:val="bottom"/>
          </w:tcPr>
          <w:p w:rsidR="00B37811" w:rsidRDefault="00B37811"/>
        </w:tc>
        <w:tc>
          <w:tcPr>
            <w:tcW w:w="4300" w:type="dxa"/>
            <w:vAlign w:val="bottom"/>
          </w:tcPr>
          <w:p w:rsidR="00B37811" w:rsidRDefault="00D515AA">
            <w:pPr>
              <w:spacing w:line="249" w:lineRule="exact"/>
              <w:ind w:left="380"/>
              <w:rPr>
                <w:sz w:val="20"/>
                <w:szCs w:val="20"/>
              </w:rPr>
            </w:pPr>
            <w:r>
              <w:rPr>
                <w:rFonts w:eastAsia="Times New Roman"/>
              </w:rPr>
              <w:t>ЗБАГАЧУВАЛЬНИЙ КОМБIНАТ"</w:t>
            </w:r>
          </w:p>
        </w:tc>
        <w:tc>
          <w:tcPr>
            <w:tcW w:w="2480" w:type="dxa"/>
            <w:tcBorders>
              <w:right w:val="single" w:sz="8" w:space="0" w:color="auto"/>
            </w:tcBorders>
            <w:vAlign w:val="bottom"/>
          </w:tcPr>
          <w:p w:rsidR="00B37811" w:rsidRDefault="00B37811"/>
        </w:tc>
        <w:tc>
          <w:tcPr>
            <w:tcW w:w="1360" w:type="dxa"/>
            <w:tcBorders>
              <w:bottom w:val="single" w:sz="8" w:space="0" w:color="auto"/>
              <w:right w:val="single" w:sz="8" w:space="0" w:color="auto"/>
            </w:tcBorders>
            <w:vAlign w:val="bottom"/>
          </w:tcPr>
          <w:p w:rsidR="00B37811" w:rsidRDefault="00B37811"/>
        </w:tc>
      </w:tr>
    </w:tbl>
    <w:p w:rsidR="00B37811" w:rsidRDefault="00B37811">
      <w:pPr>
        <w:spacing w:line="200" w:lineRule="exact"/>
        <w:rPr>
          <w:sz w:val="20"/>
          <w:szCs w:val="20"/>
        </w:rPr>
      </w:pPr>
    </w:p>
    <w:p w:rsidR="00B37811" w:rsidRDefault="00B37811">
      <w:pPr>
        <w:spacing w:line="301" w:lineRule="exact"/>
        <w:rPr>
          <w:sz w:val="20"/>
          <w:szCs w:val="20"/>
        </w:rPr>
      </w:pPr>
    </w:p>
    <w:p w:rsidR="00B37811" w:rsidRDefault="00D515AA">
      <w:pPr>
        <w:ind w:right="20"/>
        <w:jc w:val="center"/>
        <w:rPr>
          <w:sz w:val="20"/>
          <w:szCs w:val="20"/>
        </w:rPr>
      </w:pPr>
      <w:r>
        <w:rPr>
          <w:rFonts w:eastAsia="Times New Roman"/>
          <w:b/>
          <w:bCs/>
          <w:sz w:val="24"/>
          <w:szCs w:val="24"/>
        </w:rPr>
        <w:t>Консолідований звіт про рух грошових коштів (за прямим методом)</w:t>
      </w:r>
    </w:p>
    <w:p w:rsidR="00B37811" w:rsidRDefault="00D515AA">
      <w:pPr>
        <w:spacing w:line="237" w:lineRule="auto"/>
        <w:jc w:val="center"/>
        <w:rPr>
          <w:sz w:val="20"/>
          <w:szCs w:val="20"/>
        </w:rPr>
      </w:pPr>
      <w:r>
        <w:rPr>
          <w:rFonts w:eastAsia="Times New Roman"/>
        </w:rPr>
        <w:t>За 2018 рік</w:t>
      </w:r>
    </w:p>
    <w:p w:rsidR="00B37811" w:rsidRDefault="00D515AA">
      <w:pPr>
        <w:ind w:right="20"/>
        <w:jc w:val="center"/>
        <w:rPr>
          <w:sz w:val="20"/>
          <w:szCs w:val="20"/>
        </w:rPr>
      </w:pPr>
      <w:r>
        <w:rPr>
          <w:rFonts w:eastAsia="Times New Roman"/>
        </w:rPr>
        <w:t>Форма №3-к</w:t>
      </w:r>
    </w:p>
    <w:p w:rsidR="00B37811" w:rsidRDefault="00D515AA">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5711190</wp:posOffset>
                </wp:positionH>
                <wp:positionV relativeFrom="paragraph">
                  <wp:posOffset>10160</wp:posOffset>
                </wp:positionV>
                <wp:extent cx="644525"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52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9.7pt,0.8pt" to="500.45pt,0.8pt" o:allowincell="f" strokecolor="#000000" strokeweight="0.72pt"/>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5715635</wp:posOffset>
                </wp:positionH>
                <wp:positionV relativeFrom="paragraph">
                  <wp:posOffset>5080</wp:posOffset>
                </wp:positionV>
                <wp:extent cx="0" cy="19685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685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0.05pt,0.4pt" to="450.05pt,15.9pt" o:allowincell="f" strokecolor="#000000" strokeweight="0.7199pt"/>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6351270</wp:posOffset>
                </wp:positionH>
                <wp:positionV relativeFrom="paragraph">
                  <wp:posOffset>5080</wp:posOffset>
                </wp:positionV>
                <wp:extent cx="0" cy="7258685"/>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5868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0.1pt,0.4pt" to="500.1pt,571.95pt" o:allowincell="f" strokecolor="#000000" strokeweight="0.72pt"/>
            </w:pict>
          </mc:Fallback>
        </mc:AlternateContent>
      </w:r>
    </w:p>
    <w:p w:rsidR="00B37811" w:rsidRDefault="00D515AA">
      <w:pPr>
        <w:tabs>
          <w:tab w:val="left" w:pos="9100"/>
        </w:tabs>
        <w:ind w:left="7620"/>
        <w:rPr>
          <w:sz w:val="20"/>
          <w:szCs w:val="20"/>
        </w:rPr>
      </w:pPr>
      <w:r>
        <w:rPr>
          <w:rFonts w:eastAsia="Times New Roman"/>
        </w:rPr>
        <w:t>Код за ДКУД</w:t>
      </w:r>
      <w:r>
        <w:rPr>
          <w:sz w:val="20"/>
          <w:szCs w:val="20"/>
        </w:rPr>
        <w:tab/>
      </w:r>
      <w:r>
        <w:rPr>
          <w:rFonts w:eastAsia="Times New Roman"/>
        </w:rPr>
        <w:t>1801009</w:t>
      </w:r>
    </w:p>
    <w:p w:rsidR="00B37811" w:rsidRDefault="00B37811">
      <w:pPr>
        <w:spacing w:line="1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740"/>
        <w:gridCol w:w="120"/>
        <w:gridCol w:w="660"/>
        <w:gridCol w:w="120"/>
        <w:gridCol w:w="1600"/>
        <w:gridCol w:w="20"/>
        <w:gridCol w:w="100"/>
        <w:gridCol w:w="1540"/>
        <w:gridCol w:w="100"/>
        <w:gridCol w:w="20"/>
      </w:tblGrid>
      <w:tr w:rsidR="00B37811">
        <w:trPr>
          <w:trHeight w:val="260"/>
        </w:trPr>
        <w:tc>
          <w:tcPr>
            <w:tcW w:w="5740" w:type="dxa"/>
            <w:tcBorders>
              <w:top w:val="single" w:sz="8" w:space="0" w:color="auto"/>
              <w:left w:val="single" w:sz="8" w:space="0" w:color="auto"/>
            </w:tcBorders>
            <w:shd w:val="clear" w:color="auto" w:fill="E6E6E6"/>
            <w:vAlign w:val="bottom"/>
          </w:tcPr>
          <w:p w:rsidR="00B37811" w:rsidRDefault="00B37811"/>
        </w:tc>
        <w:tc>
          <w:tcPr>
            <w:tcW w:w="120" w:type="dxa"/>
            <w:tcBorders>
              <w:top w:val="single" w:sz="8" w:space="0" w:color="auto"/>
              <w:right w:val="single" w:sz="8" w:space="0" w:color="auto"/>
            </w:tcBorders>
            <w:shd w:val="clear" w:color="auto" w:fill="E6E6E6"/>
            <w:vAlign w:val="bottom"/>
          </w:tcPr>
          <w:p w:rsidR="00B37811" w:rsidRDefault="00B37811"/>
        </w:tc>
        <w:tc>
          <w:tcPr>
            <w:tcW w:w="660" w:type="dxa"/>
            <w:tcBorders>
              <w:top w:val="single" w:sz="8" w:space="0" w:color="auto"/>
            </w:tcBorders>
            <w:shd w:val="clear" w:color="auto" w:fill="E6E6E6"/>
            <w:vAlign w:val="bottom"/>
          </w:tcPr>
          <w:p w:rsidR="00B37811" w:rsidRDefault="00D515AA">
            <w:pPr>
              <w:jc w:val="center"/>
              <w:rPr>
                <w:sz w:val="20"/>
                <w:szCs w:val="20"/>
              </w:rPr>
            </w:pPr>
            <w:r>
              <w:rPr>
                <w:rFonts w:eastAsia="Times New Roman"/>
                <w:w w:val="97"/>
              </w:rPr>
              <w:t>Код</w:t>
            </w:r>
          </w:p>
        </w:tc>
        <w:tc>
          <w:tcPr>
            <w:tcW w:w="120" w:type="dxa"/>
            <w:tcBorders>
              <w:top w:val="single" w:sz="8" w:space="0" w:color="auto"/>
              <w:right w:val="single" w:sz="8" w:space="0" w:color="auto"/>
            </w:tcBorders>
            <w:shd w:val="clear" w:color="auto" w:fill="E6E6E6"/>
            <w:vAlign w:val="bottom"/>
          </w:tcPr>
          <w:p w:rsidR="00B37811" w:rsidRDefault="00B37811"/>
        </w:tc>
        <w:tc>
          <w:tcPr>
            <w:tcW w:w="1600" w:type="dxa"/>
            <w:tcBorders>
              <w:top w:val="single" w:sz="8" w:space="0" w:color="auto"/>
            </w:tcBorders>
            <w:shd w:val="clear" w:color="auto" w:fill="E6E6E6"/>
            <w:vAlign w:val="bottom"/>
          </w:tcPr>
          <w:p w:rsidR="00B37811" w:rsidRDefault="00D515AA">
            <w:pPr>
              <w:jc w:val="center"/>
              <w:rPr>
                <w:sz w:val="20"/>
                <w:szCs w:val="20"/>
              </w:rPr>
            </w:pPr>
            <w:r>
              <w:rPr>
                <w:rFonts w:eastAsia="Times New Roman"/>
              </w:rPr>
              <w:t>За звітний</w:t>
            </w:r>
          </w:p>
        </w:tc>
        <w:tc>
          <w:tcPr>
            <w:tcW w:w="20" w:type="dxa"/>
            <w:tcBorders>
              <w:top w:val="single" w:sz="8" w:space="0" w:color="auto"/>
            </w:tcBorders>
            <w:vAlign w:val="bottom"/>
          </w:tcPr>
          <w:p w:rsidR="00B37811" w:rsidRDefault="00B37811"/>
        </w:tc>
        <w:tc>
          <w:tcPr>
            <w:tcW w:w="100" w:type="dxa"/>
            <w:tcBorders>
              <w:top w:val="single" w:sz="8" w:space="0" w:color="auto"/>
              <w:right w:val="single" w:sz="8" w:space="0" w:color="auto"/>
            </w:tcBorders>
            <w:shd w:val="clear" w:color="auto" w:fill="E6E6E6"/>
            <w:vAlign w:val="bottom"/>
          </w:tcPr>
          <w:p w:rsidR="00B37811" w:rsidRDefault="00B37811"/>
        </w:tc>
        <w:tc>
          <w:tcPr>
            <w:tcW w:w="1540" w:type="dxa"/>
            <w:tcBorders>
              <w:top w:val="single" w:sz="8" w:space="0" w:color="auto"/>
            </w:tcBorders>
            <w:shd w:val="clear" w:color="auto" w:fill="E6E6E6"/>
            <w:vAlign w:val="bottom"/>
          </w:tcPr>
          <w:p w:rsidR="00B37811" w:rsidRDefault="00D515AA">
            <w:pPr>
              <w:jc w:val="center"/>
              <w:rPr>
                <w:sz w:val="20"/>
                <w:szCs w:val="20"/>
              </w:rPr>
            </w:pPr>
            <w:r>
              <w:rPr>
                <w:rFonts w:eastAsia="Times New Roman"/>
                <w:w w:val="99"/>
                <w:shd w:val="clear" w:color="auto" w:fill="E6E6E6"/>
              </w:rPr>
              <w:t>За аналогічний</w:t>
            </w:r>
          </w:p>
        </w:tc>
        <w:tc>
          <w:tcPr>
            <w:tcW w:w="100" w:type="dxa"/>
            <w:tcBorders>
              <w:top w:val="single" w:sz="8" w:space="0" w:color="auto"/>
            </w:tcBorders>
            <w:shd w:val="clear" w:color="auto" w:fill="E6E6E6"/>
            <w:vAlign w:val="bottom"/>
          </w:tcPr>
          <w:p w:rsidR="00B37811" w:rsidRDefault="00B37811"/>
        </w:tc>
        <w:tc>
          <w:tcPr>
            <w:tcW w:w="0" w:type="dxa"/>
            <w:vAlign w:val="bottom"/>
          </w:tcPr>
          <w:p w:rsidR="00B37811" w:rsidRDefault="00B37811">
            <w:pPr>
              <w:rPr>
                <w:sz w:val="1"/>
                <w:szCs w:val="1"/>
              </w:rPr>
            </w:pPr>
          </w:p>
        </w:tc>
      </w:tr>
      <w:tr w:rsidR="00B37811">
        <w:trPr>
          <w:trHeight w:val="259"/>
        </w:trPr>
        <w:tc>
          <w:tcPr>
            <w:tcW w:w="5740" w:type="dxa"/>
            <w:tcBorders>
              <w:left w:val="single" w:sz="8" w:space="0" w:color="auto"/>
            </w:tcBorders>
            <w:shd w:val="clear" w:color="auto" w:fill="E6E6E6"/>
            <w:vAlign w:val="bottom"/>
          </w:tcPr>
          <w:p w:rsidR="00B37811" w:rsidRDefault="00D515AA">
            <w:pPr>
              <w:jc w:val="center"/>
              <w:rPr>
                <w:sz w:val="20"/>
                <w:szCs w:val="20"/>
              </w:rPr>
            </w:pPr>
            <w:r>
              <w:rPr>
                <w:rFonts w:eastAsia="Times New Roman"/>
              </w:rPr>
              <w:t>Стаття</w:t>
            </w:r>
          </w:p>
        </w:tc>
        <w:tc>
          <w:tcPr>
            <w:tcW w:w="120" w:type="dxa"/>
            <w:tcBorders>
              <w:right w:val="single" w:sz="8" w:space="0" w:color="auto"/>
            </w:tcBorders>
            <w:shd w:val="clear" w:color="auto" w:fill="E6E6E6"/>
            <w:vAlign w:val="bottom"/>
          </w:tcPr>
          <w:p w:rsidR="00B37811" w:rsidRDefault="00B37811"/>
        </w:tc>
        <w:tc>
          <w:tcPr>
            <w:tcW w:w="660" w:type="dxa"/>
            <w:shd w:val="clear" w:color="auto" w:fill="E6E6E6"/>
            <w:vAlign w:val="bottom"/>
          </w:tcPr>
          <w:p w:rsidR="00B37811" w:rsidRDefault="00D515AA">
            <w:pPr>
              <w:jc w:val="center"/>
              <w:rPr>
                <w:sz w:val="20"/>
                <w:szCs w:val="20"/>
              </w:rPr>
            </w:pPr>
            <w:r>
              <w:rPr>
                <w:rFonts w:eastAsia="Times New Roman"/>
                <w:w w:val="98"/>
                <w:shd w:val="clear" w:color="auto" w:fill="E6E6E6"/>
              </w:rPr>
              <w:t>рядка</w:t>
            </w:r>
          </w:p>
        </w:tc>
        <w:tc>
          <w:tcPr>
            <w:tcW w:w="120" w:type="dxa"/>
            <w:tcBorders>
              <w:right w:val="single" w:sz="8" w:space="0" w:color="auto"/>
            </w:tcBorders>
            <w:shd w:val="clear" w:color="auto" w:fill="E6E6E6"/>
            <w:vAlign w:val="bottom"/>
          </w:tcPr>
          <w:p w:rsidR="00B37811" w:rsidRDefault="00B37811"/>
        </w:tc>
        <w:tc>
          <w:tcPr>
            <w:tcW w:w="1600" w:type="dxa"/>
            <w:shd w:val="clear" w:color="auto" w:fill="E6E6E6"/>
            <w:vAlign w:val="bottom"/>
          </w:tcPr>
          <w:p w:rsidR="00B37811" w:rsidRDefault="00D515AA">
            <w:pPr>
              <w:jc w:val="center"/>
              <w:rPr>
                <w:sz w:val="20"/>
                <w:szCs w:val="20"/>
              </w:rPr>
            </w:pPr>
            <w:r>
              <w:rPr>
                <w:rFonts w:eastAsia="Times New Roman"/>
              </w:rPr>
              <w:t>період</w:t>
            </w:r>
          </w:p>
        </w:tc>
        <w:tc>
          <w:tcPr>
            <w:tcW w:w="20" w:type="dxa"/>
            <w:vAlign w:val="bottom"/>
          </w:tcPr>
          <w:p w:rsidR="00B37811" w:rsidRDefault="00B37811"/>
        </w:tc>
        <w:tc>
          <w:tcPr>
            <w:tcW w:w="100" w:type="dxa"/>
            <w:tcBorders>
              <w:right w:val="single" w:sz="8" w:space="0" w:color="auto"/>
            </w:tcBorders>
            <w:shd w:val="clear" w:color="auto" w:fill="E6E6E6"/>
            <w:vAlign w:val="bottom"/>
          </w:tcPr>
          <w:p w:rsidR="00B37811" w:rsidRDefault="00B37811"/>
        </w:tc>
        <w:tc>
          <w:tcPr>
            <w:tcW w:w="1540" w:type="dxa"/>
            <w:shd w:val="clear" w:color="auto" w:fill="E6E6E6"/>
            <w:vAlign w:val="bottom"/>
          </w:tcPr>
          <w:p w:rsidR="00B37811" w:rsidRDefault="00D515AA">
            <w:pPr>
              <w:jc w:val="center"/>
              <w:rPr>
                <w:sz w:val="20"/>
                <w:szCs w:val="20"/>
              </w:rPr>
            </w:pPr>
            <w:r>
              <w:rPr>
                <w:rFonts w:eastAsia="Times New Roman"/>
                <w:w w:val="98"/>
              </w:rPr>
              <w:t>період</w:t>
            </w:r>
          </w:p>
        </w:tc>
        <w:tc>
          <w:tcPr>
            <w:tcW w:w="100" w:type="dxa"/>
            <w:shd w:val="clear" w:color="auto" w:fill="E6E6E6"/>
            <w:vAlign w:val="bottom"/>
          </w:tcPr>
          <w:p w:rsidR="00B37811" w:rsidRDefault="00B37811"/>
        </w:tc>
        <w:tc>
          <w:tcPr>
            <w:tcW w:w="0" w:type="dxa"/>
            <w:vAlign w:val="bottom"/>
          </w:tcPr>
          <w:p w:rsidR="00B37811" w:rsidRDefault="00B37811">
            <w:pPr>
              <w:rPr>
                <w:sz w:val="1"/>
                <w:szCs w:val="1"/>
              </w:rPr>
            </w:pPr>
          </w:p>
        </w:tc>
      </w:tr>
      <w:tr w:rsidR="00B37811">
        <w:trPr>
          <w:trHeight w:val="248"/>
        </w:trPr>
        <w:tc>
          <w:tcPr>
            <w:tcW w:w="5740" w:type="dxa"/>
            <w:tcBorders>
              <w:left w:val="single" w:sz="8" w:space="0" w:color="auto"/>
            </w:tcBorders>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66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1600" w:type="dxa"/>
            <w:shd w:val="clear" w:color="auto" w:fill="E6E6E6"/>
            <w:vAlign w:val="bottom"/>
          </w:tcPr>
          <w:p w:rsidR="00B37811" w:rsidRDefault="00B37811">
            <w:pPr>
              <w:rPr>
                <w:sz w:val="21"/>
                <w:szCs w:val="21"/>
              </w:rPr>
            </w:pPr>
          </w:p>
        </w:tc>
        <w:tc>
          <w:tcPr>
            <w:tcW w:w="20" w:type="dxa"/>
            <w:shd w:val="clear" w:color="auto" w:fill="E6E6E6"/>
            <w:vAlign w:val="bottom"/>
          </w:tcPr>
          <w:p w:rsidR="00B37811" w:rsidRDefault="00B37811">
            <w:pPr>
              <w:rPr>
                <w:sz w:val="21"/>
                <w:szCs w:val="21"/>
              </w:rPr>
            </w:pPr>
          </w:p>
        </w:tc>
        <w:tc>
          <w:tcPr>
            <w:tcW w:w="100" w:type="dxa"/>
            <w:tcBorders>
              <w:right w:val="single" w:sz="8" w:space="0" w:color="auto"/>
            </w:tcBorders>
            <w:shd w:val="clear" w:color="auto" w:fill="E6E6E6"/>
            <w:vAlign w:val="bottom"/>
          </w:tcPr>
          <w:p w:rsidR="00B37811" w:rsidRDefault="00B37811">
            <w:pPr>
              <w:rPr>
                <w:sz w:val="21"/>
                <w:szCs w:val="21"/>
              </w:rPr>
            </w:pPr>
          </w:p>
        </w:tc>
        <w:tc>
          <w:tcPr>
            <w:tcW w:w="1540" w:type="dxa"/>
            <w:shd w:val="clear" w:color="auto" w:fill="E6E6E6"/>
            <w:vAlign w:val="bottom"/>
          </w:tcPr>
          <w:p w:rsidR="00B37811" w:rsidRDefault="00D515AA">
            <w:pPr>
              <w:spacing w:line="248" w:lineRule="exact"/>
              <w:jc w:val="center"/>
              <w:rPr>
                <w:sz w:val="20"/>
                <w:szCs w:val="20"/>
              </w:rPr>
            </w:pPr>
            <w:r>
              <w:rPr>
                <w:rFonts w:eastAsia="Times New Roman"/>
                <w:w w:val="99"/>
                <w:shd w:val="clear" w:color="auto" w:fill="E6E6E6"/>
              </w:rPr>
              <w:t>попереднього</w:t>
            </w:r>
          </w:p>
        </w:tc>
        <w:tc>
          <w:tcPr>
            <w:tcW w:w="100" w:type="dxa"/>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7"/>
        </w:trPr>
        <w:tc>
          <w:tcPr>
            <w:tcW w:w="5740" w:type="dxa"/>
            <w:tcBorders>
              <w:left w:val="single" w:sz="8" w:space="0" w:color="auto"/>
              <w:bottom w:val="single" w:sz="8" w:space="0" w:color="auto"/>
            </w:tcBorders>
            <w:shd w:val="clear" w:color="auto" w:fill="E6E6E6"/>
            <w:vAlign w:val="bottom"/>
          </w:tcPr>
          <w:p w:rsidR="00B37811" w:rsidRDefault="00B37811"/>
        </w:tc>
        <w:tc>
          <w:tcPr>
            <w:tcW w:w="120" w:type="dxa"/>
            <w:tcBorders>
              <w:bottom w:val="single" w:sz="8" w:space="0" w:color="auto"/>
              <w:right w:val="single" w:sz="8" w:space="0" w:color="auto"/>
            </w:tcBorders>
            <w:shd w:val="clear" w:color="auto" w:fill="E6E6E6"/>
            <w:vAlign w:val="bottom"/>
          </w:tcPr>
          <w:p w:rsidR="00B37811" w:rsidRDefault="00B37811"/>
        </w:tc>
        <w:tc>
          <w:tcPr>
            <w:tcW w:w="660" w:type="dxa"/>
            <w:tcBorders>
              <w:bottom w:val="single" w:sz="8" w:space="0" w:color="auto"/>
            </w:tcBorders>
            <w:shd w:val="clear" w:color="auto" w:fill="E6E6E6"/>
            <w:vAlign w:val="bottom"/>
          </w:tcPr>
          <w:p w:rsidR="00B37811" w:rsidRDefault="00B37811"/>
        </w:tc>
        <w:tc>
          <w:tcPr>
            <w:tcW w:w="120" w:type="dxa"/>
            <w:tcBorders>
              <w:bottom w:val="single" w:sz="8" w:space="0" w:color="auto"/>
              <w:right w:val="single" w:sz="8" w:space="0" w:color="auto"/>
            </w:tcBorders>
            <w:shd w:val="clear" w:color="auto" w:fill="E6E6E6"/>
            <w:vAlign w:val="bottom"/>
          </w:tcPr>
          <w:p w:rsidR="00B37811" w:rsidRDefault="00B37811"/>
        </w:tc>
        <w:tc>
          <w:tcPr>
            <w:tcW w:w="1600" w:type="dxa"/>
            <w:tcBorders>
              <w:bottom w:val="single" w:sz="8" w:space="0" w:color="auto"/>
            </w:tcBorders>
            <w:shd w:val="clear" w:color="auto" w:fill="E6E6E6"/>
            <w:vAlign w:val="bottom"/>
          </w:tcPr>
          <w:p w:rsidR="00B37811" w:rsidRDefault="00B37811"/>
        </w:tc>
        <w:tc>
          <w:tcPr>
            <w:tcW w:w="20" w:type="dxa"/>
            <w:tcBorders>
              <w:bottom w:val="single" w:sz="8" w:space="0" w:color="auto"/>
            </w:tcBorders>
            <w:shd w:val="clear" w:color="auto" w:fill="E6E6E6"/>
            <w:vAlign w:val="bottom"/>
          </w:tcPr>
          <w:p w:rsidR="00B37811" w:rsidRDefault="00B37811"/>
        </w:tc>
        <w:tc>
          <w:tcPr>
            <w:tcW w:w="100" w:type="dxa"/>
            <w:tcBorders>
              <w:bottom w:val="single" w:sz="8" w:space="0" w:color="auto"/>
              <w:right w:val="single" w:sz="8" w:space="0" w:color="auto"/>
            </w:tcBorders>
            <w:shd w:val="clear" w:color="auto" w:fill="E6E6E6"/>
            <w:vAlign w:val="bottom"/>
          </w:tcPr>
          <w:p w:rsidR="00B37811" w:rsidRDefault="00B37811"/>
        </w:tc>
        <w:tc>
          <w:tcPr>
            <w:tcW w:w="1540" w:type="dxa"/>
            <w:tcBorders>
              <w:bottom w:val="single" w:sz="8" w:space="0" w:color="auto"/>
            </w:tcBorders>
            <w:shd w:val="clear" w:color="auto" w:fill="E6E6E6"/>
            <w:vAlign w:val="bottom"/>
          </w:tcPr>
          <w:p w:rsidR="00B37811" w:rsidRDefault="00D515AA">
            <w:pPr>
              <w:jc w:val="center"/>
              <w:rPr>
                <w:sz w:val="20"/>
                <w:szCs w:val="20"/>
              </w:rPr>
            </w:pPr>
            <w:r>
              <w:rPr>
                <w:rFonts w:eastAsia="Times New Roman"/>
              </w:rPr>
              <w:t>року</w:t>
            </w:r>
          </w:p>
        </w:tc>
        <w:tc>
          <w:tcPr>
            <w:tcW w:w="100" w:type="dxa"/>
            <w:tcBorders>
              <w:bottom w:val="single" w:sz="8" w:space="0" w:color="auto"/>
            </w:tcBorders>
            <w:shd w:val="clear" w:color="auto" w:fill="E6E6E6"/>
            <w:vAlign w:val="bottom"/>
          </w:tcPr>
          <w:p w:rsidR="00B37811" w:rsidRDefault="00B37811"/>
        </w:tc>
        <w:tc>
          <w:tcPr>
            <w:tcW w:w="0" w:type="dxa"/>
            <w:vAlign w:val="bottom"/>
          </w:tcPr>
          <w:p w:rsidR="00B37811" w:rsidRDefault="00B37811">
            <w:pPr>
              <w:rPr>
                <w:sz w:val="1"/>
                <w:szCs w:val="1"/>
              </w:rPr>
            </w:pPr>
          </w:p>
        </w:tc>
      </w:tr>
      <w:tr w:rsidR="00B37811">
        <w:trPr>
          <w:trHeight w:val="248"/>
        </w:trPr>
        <w:tc>
          <w:tcPr>
            <w:tcW w:w="5740" w:type="dxa"/>
            <w:tcBorders>
              <w:left w:val="single" w:sz="8" w:space="0" w:color="auto"/>
              <w:bottom w:val="single" w:sz="8" w:space="0" w:color="auto"/>
            </w:tcBorders>
            <w:shd w:val="clear" w:color="auto" w:fill="E6E6E6"/>
            <w:vAlign w:val="bottom"/>
          </w:tcPr>
          <w:p w:rsidR="00B37811" w:rsidRDefault="00D515AA">
            <w:pPr>
              <w:spacing w:line="244" w:lineRule="exact"/>
              <w:ind w:right="2650"/>
              <w:jc w:val="right"/>
              <w:rPr>
                <w:sz w:val="20"/>
                <w:szCs w:val="20"/>
              </w:rPr>
            </w:pPr>
            <w:r>
              <w:rPr>
                <w:rFonts w:eastAsia="Times New Roman"/>
              </w:rPr>
              <w:t>1</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660" w:type="dxa"/>
            <w:tcBorders>
              <w:bottom w:val="single" w:sz="8" w:space="0" w:color="auto"/>
            </w:tcBorders>
            <w:shd w:val="clear" w:color="auto" w:fill="E6E6E6"/>
            <w:vAlign w:val="bottom"/>
          </w:tcPr>
          <w:p w:rsidR="00B37811" w:rsidRDefault="00D515AA">
            <w:pPr>
              <w:spacing w:line="244" w:lineRule="exact"/>
              <w:jc w:val="center"/>
              <w:rPr>
                <w:sz w:val="20"/>
                <w:szCs w:val="20"/>
              </w:rPr>
            </w:pPr>
            <w:r>
              <w:rPr>
                <w:rFonts w:eastAsia="Times New Roman"/>
              </w:rPr>
              <w:t>2</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600" w:type="dxa"/>
            <w:tcBorders>
              <w:bottom w:val="single" w:sz="8" w:space="0" w:color="auto"/>
            </w:tcBorders>
            <w:shd w:val="clear" w:color="auto" w:fill="E6E6E6"/>
            <w:vAlign w:val="bottom"/>
          </w:tcPr>
          <w:p w:rsidR="00B37811" w:rsidRDefault="00D515AA">
            <w:pPr>
              <w:spacing w:line="244" w:lineRule="exact"/>
              <w:jc w:val="center"/>
              <w:rPr>
                <w:sz w:val="20"/>
                <w:szCs w:val="20"/>
              </w:rPr>
            </w:pPr>
            <w:r>
              <w:rPr>
                <w:rFonts w:eastAsia="Times New Roman"/>
                <w:w w:val="90"/>
              </w:rPr>
              <w:t>3</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540" w:type="dxa"/>
            <w:tcBorders>
              <w:bottom w:val="single" w:sz="8" w:space="0" w:color="auto"/>
            </w:tcBorders>
            <w:shd w:val="clear" w:color="auto" w:fill="E6E6E6"/>
            <w:vAlign w:val="bottom"/>
          </w:tcPr>
          <w:p w:rsidR="00B37811" w:rsidRDefault="00D515AA">
            <w:pPr>
              <w:spacing w:line="244" w:lineRule="exact"/>
              <w:jc w:val="center"/>
              <w:rPr>
                <w:sz w:val="20"/>
                <w:szCs w:val="20"/>
              </w:rPr>
            </w:pPr>
            <w:r>
              <w:rPr>
                <w:rFonts w:eastAsia="Times New Roman"/>
              </w:rPr>
              <w:t>4</w:t>
            </w:r>
          </w:p>
        </w:tc>
        <w:tc>
          <w:tcPr>
            <w:tcW w:w="100" w:type="dxa"/>
            <w:tcBorders>
              <w:bottom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0"/>
        </w:trPr>
        <w:tc>
          <w:tcPr>
            <w:tcW w:w="5740" w:type="dxa"/>
            <w:tcBorders>
              <w:left w:val="single" w:sz="8" w:space="0" w:color="auto"/>
            </w:tcBorders>
            <w:vAlign w:val="bottom"/>
          </w:tcPr>
          <w:p w:rsidR="00B37811" w:rsidRDefault="00D515AA">
            <w:pPr>
              <w:spacing w:line="250" w:lineRule="exact"/>
              <w:ind w:left="100"/>
              <w:rPr>
                <w:sz w:val="20"/>
                <w:szCs w:val="20"/>
              </w:rPr>
            </w:pPr>
            <w:r>
              <w:rPr>
                <w:rFonts w:eastAsia="Times New Roman"/>
                <w:b/>
                <w:bCs/>
              </w:rPr>
              <w:t>I. Рух коштів у результаті операційної діяльності</w:t>
            </w:r>
          </w:p>
        </w:tc>
        <w:tc>
          <w:tcPr>
            <w:tcW w:w="120" w:type="dxa"/>
            <w:tcBorders>
              <w:right w:val="single" w:sz="8" w:space="0" w:color="auto"/>
            </w:tcBorders>
            <w:vAlign w:val="bottom"/>
          </w:tcPr>
          <w:p w:rsidR="00B37811" w:rsidRDefault="00B37811">
            <w:pPr>
              <w:rPr>
                <w:sz w:val="21"/>
                <w:szCs w:val="21"/>
              </w:rPr>
            </w:pPr>
          </w:p>
        </w:tc>
        <w:tc>
          <w:tcPr>
            <w:tcW w:w="660" w:type="dxa"/>
            <w:vAlign w:val="bottom"/>
          </w:tcPr>
          <w:p w:rsidR="00B37811" w:rsidRDefault="00B37811">
            <w:pPr>
              <w:rPr>
                <w:sz w:val="21"/>
                <w:szCs w:val="21"/>
              </w:rPr>
            </w:pPr>
          </w:p>
        </w:tc>
        <w:tc>
          <w:tcPr>
            <w:tcW w:w="120" w:type="dxa"/>
            <w:tcBorders>
              <w:right w:val="single" w:sz="8" w:space="0" w:color="auto"/>
            </w:tcBorders>
            <w:vAlign w:val="bottom"/>
          </w:tcPr>
          <w:p w:rsidR="00B37811" w:rsidRDefault="00B37811">
            <w:pPr>
              <w:rPr>
                <w:sz w:val="21"/>
                <w:szCs w:val="21"/>
              </w:rPr>
            </w:pPr>
          </w:p>
        </w:tc>
        <w:tc>
          <w:tcPr>
            <w:tcW w:w="1600" w:type="dxa"/>
            <w:vAlign w:val="bottom"/>
          </w:tcPr>
          <w:p w:rsidR="00B37811" w:rsidRDefault="00B37811">
            <w:pPr>
              <w:rPr>
                <w:sz w:val="21"/>
                <w:szCs w:val="21"/>
              </w:rPr>
            </w:pP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540" w:type="dxa"/>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1"/>
        </w:trPr>
        <w:tc>
          <w:tcPr>
            <w:tcW w:w="5740" w:type="dxa"/>
            <w:tcBorders>
              <w:left w:val="single" w:sz="8" w:space="0" w:color="auto"/>
              <w:bottom w:val="single" w:sz="8" w:space="0" w:color="auto"/>
            </w:tcBorders>
            <w:vAlign w:val="bottom"/>
          </w:tcPr>
          <w:p w:rsidR="00B37811" w:rsidRDefault="00D515AA">
            <w:pPr>
              <w:spacing w:line="247" w:lineRule="exact"/>
              <w:ind w:left="100"/>
              <w:rPr>
                <w:sz w:val="20"/>
                <w:szCs w:val="20"/>
              </w:rPr>
            </w:pPr>
            <w:r>
              <w:rPr>
                <w:rFonts w:eastAsia="Times New Roman"/>
              </w:rPr>
              <w:t>Надходження від:</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Реалізації продукції (товарів, робіт, послуг)</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3000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5" w:lineRule="exact"/>
              <w:jc w:val="center"/>
              <w:rPr>
                <w:sz w:val="20"/>
                <w:szCs w:val="20"/>
              </w:rPr>
            </w:pPr>
            <w:r>
              <w:rPr>
                <w:rFonts w:eastAsia="Times New Roman"/>
              </w:rPr>
              <w:t>2 559 909</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2 074 764</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tcBorders>
              <w:left w:val="single" w:sz="8" w:space="0" w:color="auto"/>
              <w:bottom w:val="single" w:sz="8" w:space="0" w:color="auto"/>
            </w:tcBorders>
            <w:vAlign w:val="bottom"/>
          </w:tcPr>
          <w:p w:rsidR="00B37811" w:rsidRDefault="00D515AA">
            <w:pPr>
              <w:spacing w:line="243" w:lineRule="exact"/>
              <w:ind w:left="100"/>
              <w:rPr>
                <w:sz w:val="20"/>
                <w:szCs w:val="20"/>
              </w:rPr>
            </w:pPr>
            <w:r>
              <w:rPr>
                <w:rFonts w:eastAsia="Times New Roman"/>
              </w:rPr>
              <w:t>Повернення податків і зборів</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3005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3" w:lineRule="exact"/>
              <w:ind w:left="10"/>
              <w:jc w:val="center"/>
              <w:rPr>
                <w:sz w:val="20"/>
                <w:szCs w:val="20"/>
              </w:rPr>
            </w:pPr>
            <w:r>
              <w:rPr>
                <w:rFonts w:eastAsia="Times New Roman"/>
              </w:rPr>
              <w:t>215 064</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95 295</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tcBorders>
              <w:left w:val="single" w:sz="8" w:space="0" w:color="auto"/>
              <w:bottom w:val="single" w:sz="8" w:space="0" w:color="auto"/>
            </w:tcBorders>
            <w:vAlign w:val="bottom"/>
          </w:tcPr>
          <w:p w:rsidR="00B37811" w:rsidRDefault="00D515AA">
            <w:pPr>
              <w:spacing w:line="244" w:lineRule="exact"/>
              <w:ind w:left="160"/>
              <w:rPr>
                <w:sz w:val="20"/>
                <w:szCs w:val="20"/>
              </w:rPr>
            </w:pPr>
            <w:r>
              <w:rPr>
                <w:rFonts w:eastAsia="Times New Roman"/>
              </w:rPr>
              <w:t>у тому числі податку на додану вартість</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3006</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4" w:lineRule="exact"/>
              <w:ind w:left="10"/>
              <w:jc w:val="center"/>
              <w:rPr>
                <w:sz w:val="20"/>
                <w:szCs w:val="20"/>
              </w:rPr>
            </w:pPr>
            <w:r>
              <w:rPr>
                <w:rFonts w:eastAsia="Times New Roman"/>
              </w:rPr>
              <w:t>215 060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95 295</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Цільового фінансування</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3010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5" w:lineRule="exact"/>
              <w:jc w:val="center"/>
              <w:rPr>
                <w:sz w:val="20"/>
                <w:szCs w:val="20"/>
              </w:rPr>
            </w:pPr>
            <w:r>
              <w:rPr>
                <w:rFonts w:eastAsia="Times New Roman"/>
              </w:rPr>
              <w:t>13 650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11 285</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tcBorders>
              <w:left w:val="single" w:sz="8" w:space="0" w:color="auto"/>
              <w:bottom w:val="single" w:sz="8" w:space="0" w:color="auto"/>
            </w:tcBorders>
            <w:vAlign w:val="bottom"/>
          </w:tcPr>
          <w:p w:rsidR="00B37811" w:rsidRDefault="00D515AA">
            <w:pPr>
              <w:spacing w:line="243" w:lineRule="exact"/>
              <w:ind w:left="100"/>
              <w:rPr>
                <w:sz w:val="20"/>
                <w:szCs w:val="20"/>
              </w:rPr>
            </w:pPr>
            <w:r>
              <w:rPr>
                <w:rFonts w:eastAsia="Times New Roman"/>
              </w:rPr>
              <w:t>Надходження від отримання субсидій, дотацій</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3011</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63</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48</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Надходження авансів від покупців і замовників</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3015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4" w:lineRule="exact"/>
              <w:ind w:left="10"/>
              <w:jc w:val="center"/>
              <w:rPr>
                <w:sz w:val="20"/>
                <w:szCs w:val="20"/>
              </w:rPr>
            </w:pPr>
            <w:r>
              <w:rPr>
                <w:rFonts w:eastAsia="Times New Roman"/>
              </w:rPr>
              <w:t>791 803</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1 029 367</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Надходження від повернення авансів</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3020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5" w:lineRule="exact"/>
              <w:jc w:val="center"/>
              <w:rPr>
                <w:sz w:val="20"/>
                <w:szCs w:val="20"/>
              </w:rPr>
            </w:pPr>
            <w:r>
              <w:rPr>
                <w:rFonts w:eastAsia="Times New Roman"/>
              </w:rPr>
              <w:t>25 948</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14 140</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3"/>
        </w:trPr>
        <w:tc>
          <w:tcPr>
            <w:tcW w:w="5740" w:type="dxa"/>
            <w:tcBorders>
              <w:left w:val="single" w:sz="8" w:space="0" w:color="auto"/>
            </w:tcBorders>
            <w:vAlign w:val="bottom"/>
          </w:tcPr>
          <w:p w:rsidR="00B37811" w:rsidRDefault="00D515AA">
            <w:pPr>
              <w:spacing w:line="243" w:lineRule="exact"/>
              <w:ind w:left="100"/>
              <w:rPr>
                <w:sz w:val="20"/>
                <w:szCs w:val="20"/>
              </w:rPr>
            </w:pPr>
            <w:r>
              <w:rPr>
                <w:rFonts w:eastAsia="Times New Roman"/>
              </w:rPr>
              <w:t>Надходження від відсотків за залишками коштів на</w:t>
            </w:r>
          </w:p>
        </w:tc>
        <w:tc>
          <w:tcPr>
            <w:tcW w:w="120" w:type="dxa"/>
            <w:tcBorders>
              <w:right w:val="single" w:sz="8" w:space="0" w:color="auto"/>
            </w:tcBorders>
            <w:vAlign w:val="bottom"/>
          </w:tcPr>
          <w:p w:rsidR="00B37811" w:rsidRDefault="00B37811">
            <w:pPr>
              <w:rPr>
                <w:sz w:val="21"/>
                <w:szCs w:val="21"/>
              </w:rPr>
            </w:pPr>
          </w:p>
        </w:tc>
        <w:tc>
          <w:tcPr>
            <w:tcW w:w="660" w:type="dxa"/>
            <w:vMerge w:val="restart"/>
            <w:vAlign w:val="bottom"/>
          </w:tcPr>
          <w:p w:rsidR="00B37811" w:rsidRDefault="00D515AA">
            <w:pPr>
              <w:jc w:val="center"/>
              <w:rPr>
                <w:sz w:val="20"/>
                <w:szCs w:val="20"/>
              </w:rPr>
            </w:pPr>
            <w:r>
              <w:rPr>
                <w:rFonts w:eastAsia="Times New Roman"/>
                <w:w w:val="99"/>
              </w:rPr>
              <w:t>3025</w:t>
            </w:r>
          </w:p>
        </w:tc>
        <w:tc>
          <w:tcPr>
            <w:tcW w:w="120" w:type="dxa"/>
            <w:tcBorders>
              <w:right w:val="single" w:sz="8" w:space="0" w:color="auto"/>
            </w:tcBorders>
            <w:vAlign w:val="bottom"/>
          </w:tcPr>
          <w:p w:rsidR="00B37811" w:rsidRDefault="00B37811">
            <w:pPr>
              <w:rPr>
                <w:sz w:val="21"/>
                <w:szCs w:val="21"/>
              </w:rPr>
            </w:pPr>
          </w:p>
        </w:tc>
        <w:tc>
          <w:tcPr>
            <w:tcW w:w="1600" w:type="dxa"/>
            <w:vMerge w:val="restart"/>
            <w:vAlign w:val="bottom"/>
          </w:tcPr>
          <w:p w:rsidR="00B37811" w:rsidRDefault="00D515AA">
            <w:pPr>
              <w:jc w:val="center"/>
              <w:rPr>
                <w:sz w:val="20"/>
                <w:szCs w:val="20"/>
              </w:rPr>
            </w:pPr>
            <w:r>
              <w:rPr>
                <w:rFonts w:eastAsia="Times New Roman"/>
              </w:rPr>
              <w:t>6 943</w:t>
            </w: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540" w:type="dxa"/>
            <w:vMerge w:val="restart"/>
            <w:vAlign w:val="bottom"/>
          </w:tcPr>
          <w:p w:rsidR="00B37811" w:rsidRDefault="00D515AA">
            <w:pPr>
              <w:jc w:val="center"/>
              <w:rPr>
                <w:sz w:val="20"/>
                <w:szCs w:val="20"/>
              </w:rPr>
            </w:pPr>
            <w:r>
              <w:rPr>
                <w:rFonts w:eastAsia="Times New Roman"/>
                <w:w w:val="96"/>
              </w:rPr>
              <w:t>6 407</w:t>
            </w:r>
          </w:p>
        </w:tc>
        <w:tc>
          <w:tcPr>
            <w:tcW w:w="10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7"/>
        </w:trPr>
        <w:tc>
          <w:tcPr>
            <w:tcW w:w="5740" w:type="dxa"/>
            <w:vMerge w:val="restart"/>
            <w:tcBorders>
              <w:left w:val="single" w:sz="8" w:space="0" w:color="auto"/>
            </w:tcBorders>
            <w:vAlign w:val="bottom"/>
          </w:tcPr>
          <w:p w:rsidR="00B37811" w:rsidRDefault="00D515AA">
            <w:pPr>
              <w:ind w:left="100"/>
              <w:rPr>
                <w:sz w:val="20"/>
                <w:szCs w:val="20"/>
              </w:rPr>
            </w:pPr>
            <w:r>
              <w:rPr>
                <w:rFonts w:eastAsia="Times New Roman"/>
              </w:rPr>
              <w:t>поточних рахунках</w:t>
            </w:r>
          </w:p>
        </w:tc>
        <w:tc>
          <w:tcPr>
            <w:tcW w:w="120" w:type="dxa"/>
            <w:tcBorders>
              <w:right w:val="single" w:sz="8" w:space="0" w:color="auto"/>
            </w:tcBorders>
            <w:vAlign w:val="bottom"/>
          </w:tcPr>
          <w:p w:rsidR="00B37811" w:rsidRDefault="00B37811">
            <w:pPr>
              <w:rPr>
                <w:sz w:val="11"/>
                <w:szCs w:val="11"/>
              </w:rPr>
            </w:pPr>
          </w:p>
        </w:tc>
        <w:tc>
          <w:tcPr>
            <w:tcW w:w="660" w:type="dxa"/>
            <w:vMerge/>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1600" w:type="dxa"/>
            <w:vMerge/>
            <w:vAlign w:val="bottom"/>
          </w:tcPr>
          <w:p w:rsidR="00B37811" w:rsidRDefault="00B37811">
            <w:pPr>
              <w:rPr>
                <w:sz w:val="11"/>
                <w:szCs w:val="11"/>
              </w:rPr>
            </w:pPr>
          </w:p>
        </w:tc>
        <w:tc>
          <w:tcPr>
            <w:tcW w:w="20" w:type="dxa"/>
            <w:vAlign w:val="bottom"/>
          </w:tcPr>
          <w:p w:rsidR="00B37811" w:rsidRDefault="00B37811">
            <w:pPr>
              <w:rPr>
                <w:sz w:val="11"/>
                <w:szCs w:val="11"/>
              </w:rPr>
            </w:pPr>
          </w:p>
        </w:tc>
        <w:tc>
          <w:tcPr>
            <w:tcW w:w="100" w:type="dxa"/>
            <w:tcBorders>
              <w:right w:val="single" w:sz="8" w:space="0" w:color="auto"/>
            </w:tcBorders>
            <w:vAlign w:val="bottom"/>
          </w:tcPr>
          <w:p w:rsidR="00B37811" w:rsidRDefault="00B37811">
            <w:pPr>
              <w:rPr>
                <w:sz w:val="11"/>
                <w:szCs w:val="11"/>
              </w:rPr>
            </w:pPr>
          </w:p>
        </w:tc>
        <w:tc>
          <w:tcPr>
            <w:tcW w:w="1540" w:type="dxa"/>
            <w:vMerge/>
            <w:vAlign w:val="bottom"/>
          </w:tcPr>
          <w:p w:rsidR="00B37811" w:rsidRDefault="00B37811">
            <w:pPr>
              <w:rPr>
                <w:sz w:val="11"/>
                <w:szCs w:val="11"/>
              </w:rPr>
            </w:pPr>
          </w:p>
        </w:tc>
        <w:tc>
          <w:tcPr>
            <w:tcW w:w="10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31"/>
        </w:trPr>
        <w:tc>
          <w:tcPr>
            <w:tcW w:w="5740" w:type="dxa"/>
            <w:vMerge/>
            <w:tcBorders>
              <w:left w:val="single" w:sz="8" w:space="0" w:color="auto"/>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66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160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1540" w:type="dxa"/>
            <w:tcBorders>
              <w:bottom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8"/>
        </w:trPr>
        <w:tc>
          <w:tcPr>
            <w:tcW w:w="5740" w:type="dxa"/>
            <w:tcBorders>
              <w:left w:val="single" w:sz="8" w:space="0" w:color="auto"/>
              <w:bottom w:val="single" w:sz="8" w:space="0" w:color="auto"/>
            </w:tcBorders>
            <w:vAlign w:val="bottom"/>
          </w:tcPr>
          <w:p w:rsidR="00B37811" w:rsidRDefault="00D515AA">
            <w:pPr>
              <w:spacing w:line="243" w:lineRule="exact"/>
              <w:ind w:left="100"/>
              <w:rPr>
                <w:sz w:val="20"/>
                <w:szCs w:val="20"/>
              </w:rPr>
            </w:pPr>
            <w:r>
              <w:rPr>
                <w:rFonts w:eastAsia="Times New Roman"/>
              </w:rPr>
              <w:t>Надходження від боржників неустойки (штрафів, пені)</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3035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3" w:lineRule="exact"/>
              <w:jc w:val="center"/>
              <w:rPr>
                <w:sz w:val="20"/>
                <w:szCs w:val="20"/>
              </w:rPr>
            </w:pPr>
            <w:r>
              <w:rPr>
                <w:rFonts w:eastAsia="Times New Roman"/>
              </w:rPr>
              <w:t>1 281</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3" w:lineRule="exact"/>
              <w:jc w:val="center"/>
              <w:rPr>
                <w:sz w:val="20"/>
                <w:szCs w:val="20"/>
              </w:rPr>
            </w:pPr>
            <w:r>
              <w:rPr>
                <w:rFonts w:eastAsia="Times New Roman"/>
                <w:w w:val="96"/>
              </w:rPr>
              <w:t>671</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Надходження від операційної оренди</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3040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4" w:lineRule="exact"/>
              <w:jc w:val="center"/>
              <w:rPr>
                <w:sz w:val="20"/>
                <w:szCs w:val="20"/>
              </w:rPr>
            </w:pPr>
            <w:r>
              <w:rPr>
                <w:rFonts w:eastAsia="Times New Roman"/>
              </w:rPr>
              <w:t>1 170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4" w:lineRule="exact"/>
              <w:jc w:val="center"/>
              <w:rPr>
                <w:sz w:val="20"/>
                <w:szCs w:val="20"/>
              </w:rPr>
            </w:pPr>
            <w:r>
              <w:rPr>
                <w:rFonts w:eastAsia="Times New Roman"/>
                <w:w w:val="96"/>
              </w:rPr>
              <w:t>896</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Надходження від отримання роялті, авторських винагород</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3045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5" w:lineRule="exact"/>
              <w:jc w:val="center"/>
              <w:rPr>
                <w:sz w:val="20"/>
                <w:szCs w:val="20"/>
              </w:rPr>
            </w:pPr>
            <w:r>
              <w:rPr>
                <w:rFonts w:eastAsia="Times New Roman"/>
                <w:w w:val="90"/>
              </w:rPr>
              <w:t>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tcBorders>
              <w:left w:val="single" w:sz="8" w:space="0" w:color="auto"/>
              <w:bottom w:val="single" w:sz="8" w:space="0" w:color="auto"/>
            </w:tcBorders>
            <w:vAlign w:val="bottom"/>
          </w:tcPr>
          <w:p w:rsidR="00B37811" w:rsidRDefault="00D515AA">
            <w:pPr>
              <w:spacing w:line="243" w:lineRule="exact"/>
              <w:ind w:left="100"/>
              <w:rPr>
                <w:sz w:val="20"/>
                <w:szCs w:val="20"/>
              </w:rPr>
            </w:pPr>
            <w:r>
              <w:rPr>
                <w:rFonts w:eastAsia="Times New Roman"/>
              </w:rPr>
              <w:t>Надходження від страхових премій</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3050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3" w:lineRule="exact"/>
              <w:jc w:val="center"/>
              <w:rPr>
                <w:sz w:val="20"/>
                <w:szCs w:val="20"/>
              </w:rPr>
            </w:pPr>
            <w:r>
              <w:rPr>
                <w:rFonts w:eastAsia="Times New Roman"/>
              </w:rPr>
              <w:t>1 460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Надходження фінансових установ від повернення позик</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3055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Інші надходження</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3095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5" w:lineRule="exact"/>
              <w:jc w:val="center"/>
              <w:rPr>
                <w:sz w:val="20"/>
                <w:szCs w:val="20"/>
              </w:rPr>
            </w:pPr>
            <w:r>
              <w:rPr>
                <w:rFonts w:eastAsia="Times New Roman"/>
              </w:rPr>
              <w:t>11 749</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5" w:lineRule="exact"/>
              <w:jc w:val="center"/>
              <w:rPr>
                <w:sz w:val="20"/>
                <w:szCs w:val="20"/>
              </w:rPr>
            </w:pPr>
            <w:r>
              <w:rPr>
                <w:rFonts w:eastAsia="Times New Roman"/>
                <w:w w:val="96"/>
              </w:rPr>
              <w:t>6 273</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tcBorders>
              <w:left w:val="single" w:sz="8" w:space="0" w:color="auto"/>
              <w:bottom w:val="single" w:sz="8" w:space="0" w:color="auto"/>
            </w:tcBorders>
            <w:vAlign w:val="bottom"/>
          </w:tcPr>
          <w:p w:rsidR="00B37811" w:rsidRDefault="00D515AA">
            <w:pPr>
              <w:spacing w:line="243" w:lineRule="exact"/>
              <w:ind w:left="100"/>
              <w:rPr>
                <w:sz w:val="20"/>
                <w:szCs w:val="20"/>
              </w:rPr>
            </w:pPr>
            <w:r>
              <w:rPr>
                <w:rFonts w:eastAsia="Times New Roman"/>
              </w:rPr>
              <w:t>Витрачання на оплату:</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B37811">
            <w:pPr>
              <w:rPr>
                <w:sz w:val="21"/>
                <w:szCs w:val="21"/>
              </w:rPr>
            </w:pP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Товарів (робіт, послуг)</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3100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4" w:lineRule="exact"/>
              <w:jc w:val="center"/>
              <w:rPr>
                <w:sz w:val="20"/>
                <w:szCs w:val="20"/>
              </w:rPr>
            </w:pPr>
            <w:r>
              <w:rPr>
                <w:rFonts w:eastAsia="Times New Roman"/>
              </w:rPr>
              <w:t>( 2 345 093 )</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4" w:lineRule="exact"/>
              <w:jc w:val="center"/>
              <w:rPr>
                <w:sz w:val="20"/>
                <w:szCs w:val="20"/>
              </w:rPr>
            </w:pPr>
            <w:r>
              <w:rPr>
                <w:rFonts w:eastAsia="Times New Roman"/>
                <w:w w:val="98"/>
              </w:rPr>
              <w:t>( 1 778 058 )</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Праці</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3105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5" w:lineRule="exact"/>
              <w:jc w:val="center"/>
              <w:rPr>
                <w:sz w:val="20"/>
                <w:szCs w:val="20"/>
              </w:rPr>
            </w:pPr>
            <w:r>
              <w:rPr>
                <w:rFonts w:eastAsia="Times New Roman"/>
              </w:rPr>
              <w:t>( 339 502 )</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5" w:lineRule="exact"/>
              <w:jc w:val="center"/>
              <w:rPr>
                <w:sz w:val="20"/>
                <w:szCs w:val="20"/>
              </w:rPr>
            </w:pPr>
            <w:r>
              <w:rPr>
                <w:rFonts w:eastAsia="Times New Roman"/>
                <w:w w:val="98"/>
              </w:rPr>
              <w:t>( 261 203 )</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Відрахувань на соціальні заходи</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3110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( 97 164 )</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4" w:lineRule="exact"/>
              <w:jc w:val="center"/>
              <w:rPr>
                <w:sz w:val="20"/>
                <w:szCs w:val="20"/>
              </w:rPr>
            </w:pPr>
            <w:r>
              <w:rPr>
                <w:rFonts w:eastAsia="Times New Roman"/>
              </w:rPr>
              <w:t>( 75 096 )</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Зобов'язань з податків і зборів</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3115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4" w:lineRule="exact"/>
              <w:jc w:val="center"/>
              <w:rPr>
                <w:sz w:val="20"/>
                <w:szCs w:val="20"/>
              </w:rPr>
            </w:pPr>
            <w:r>
              <w:rPr>
                <w:rFonts w:eastAsia="Times New Roman"/>
              </w:rPr>
              <w:t>( 257 141 )</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4" w:lineRule="exact"/>
              <w:jc w:val="center"/>
              <w:rPr>
                <w:sz w:val="20"/>
                <w:szCs w:val="20"/>
              </w:rPr>
            </w:pPr>
            <w:r>
              <w:rPr>
                <w:rFonts w:eastAsia="Times New Roman"/>
                <w:w w:val="98"/>
              </w:rPr>
              <w:t>( 139 344 )</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Витрачання на оплату зобов'язань з податку на прибуток</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3116</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( 77 922 )</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5" w:lineRule="exact"/>
              <w:jc w:val="center"/>
              <w:rPr>
                <w:sz w:val="20"/>
                <w:szCs w:val="20"/>
              </w:rPr>
            </w:pPr>
            <w:r>
              <w:rPr>
                <w:rFonts w:eastAsia="Times New Roman"/>
                <w:w w:val="98"/>
              </w:rPr>
              <w:t>( 0 )</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3"/>
        </w:trPr>
        <w:tc>
          <w:tcPr>
            <w:tcW w:w="5740" w:type="dxa"/>
            <w:tcBorders>
              <w:left w:val="single" w:sz="8" w:space="0" w:color="auto"/>
            </w:tcBorders>
            <w:vAlign w:val="bottom"/>
          </w:tcPr>
          <w:p w:rsidR="00B37811" w:rsidRDefault="00D515AA">
            <w:pPr>
              <w:spacing w:line="243" w:lineRule="exact"/>
              <w:ind w:left="100"/>
              <w:rPr>
                <w:sz w:val="20"/>
                <w:szCs w:val="20"/>
              </w:rPr>
            </w:pPr>
            <w:r>
              <w:rPr>
                <w:rFonts w:eastAsia="Times New Roman"/>
              </w:rPr>
              <w:t>Витрачання на оплату зобов'язань з податку на додану</w:t>
            </w:r>
          </w:p>
        </w:tc>
        <w:tc>
          <w:tcPr>
            <w:tcW w:w="120" w:type="dxa"/>
            <w:tcBorders>
              <w:right w:val="single" w:sz="8" w:space="0" w:color="auto"/>
            </w:tcBorders>
            <w:vAlign w:val="bottom"/>
          </w:tcPr>
          <w:p w:rsidR="00B37811" w:rsidRDefault="00B37811">
            <w:pPr>
              <w:rPr>
                <w:sz w:val="21"/>
                <w:szCs w:val="21"/>
              </w:rPr>
            </w:pPr>
          </w:p>
        </w:tc>
        <w:tc>
          <w:tcPr>
            <w:tcW w:w="660" w:type="dxa"/>
            <w:vMerge w:val="restart"/>
            <w:vAlign w:val="bottom"/>
          </w:tcPr>
          <w:p w:rsidR="00B37811" w:rsidRDefault="00D515AA">
            <w:pPr>
              <w:jc w:val="center"/>
              <w:rPr>
                <w:sz w:val="20"/>
                <w:szCs w:val="20"/>
              </w:rPr>
            </w:pPr>
            <w:r>
              <w:rPr>
                <w:rFonts w:eastAsia="Times New Roman"/>
                <w:w w:val="99"/>
              </w:rPr>
              <w:t>3117</w:t>
            </w:r>
          </w:p>
        </w:tc>
        <w:tc>
          <w:tcPr>
            <w:tcW w:w="120" w:type="dxa"/>
            <w:tcBorders>
              <w:right w:val="single" w:sz="8" w:space="0" w:color="auto"/>
            </w:tcBorders>
            <w:vAlign w:val="bottom"/>
          </w:tcPr>
          <w:p w:rsidR="00B37811" w:rsidRDefault="00B37811">
            <w:pPr>
              <w:rPr>
                <w:sz w:val="21"/>
                <w:szCs w:val="21"/>
              </w:rPr>
            </w:pPr>
          </w:p>
        </w:tc>
        <w:tc>
          <w:tcPr>
            <w:tcW w:w="1600" w:type="dxa"/>
            <w:vMerge w:val="restart"/>
            <w:vAlign w:val="bottom"/>
          </w:tcPr>
          <w:p w:rsidR="00B37811" w:rsidRDefault="00D515AA">
            <w:pPr>
              <w:jc w:val="center"/>
              <w:rPr>
                <w:sz w:val="20"/>
                <w:szCs w:val="20"/>
              </w:rPr>
            </w:pPr>
            <w:r>
              <w:rPr>
                <w:rFonts w:eastAsia="Times New Roman"/>
              </w:rPr>
              <w:t>( 0 )</w:t>
            </w: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540" w:type="dxa"/>
            <w:vMerge w:val="restart"/>
            <w:vAlign w:val="bottom"/>
          </w:tcPr>
          <w:p w:rsidR="00B37811" w:rsidRDefault="00D515AA">
            <w:pPr>
              <w:jc w:val="center"/>
              <w:rPr>
                <w:sz w:val="20"/>
                <w:szCs w:val="20"/>
              </w:rPr>
            </w:pPr>
            <w:r>
              <w:rPr>
                <w:rFonts w:eastAsia="Times New Roman"/>
                <w:w w:val="98"/>
              </w:rPr>
              <w:t>( 0 )</w:t>
            </w:r>
          </w:p>
        </w:tc>
        <w:tc>
          <w:tcPr>
            <w:tcW w:w="10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7"/>
        </w:trPr>
        <w:tc>
          <w:tcPr>
            <w:tcW w:w="5740" w:type="dxa"/>
            <w:vMerge w:val="restart"/>
            <w:tcBorders>
              <w:left w:val="single" w:sz="8" w:space="0" w:color="auto"/>
            </w:tcBorders>
            <w:vAlign w:val="bottom"/>
          </w:tcPr>
          <w:p w:rsidR="00B37811" w:rsidRDefault="00D515AA">
            <w:pPr>
              <w:ind w:left="100"/>
              <w:rPr>
                <w:sz w:val="20"/>
                <w:szCs w:val="20"/>
              </w:rPr>
            </w:pPr>
            <w:r>
              <w:rPr>
                <w:rFonts w:eastAsia="Times New Roman"/>
              </w:rPr>
              <w:t>вартість</w:t>
            </w:r>
          </w:p>
        </w:tc>
        <w:tc>
          <w:tcPr>
            <w:tcW w:w="120" w:type="dxa"/>
            <w:tcBorders>
              <w:right w:val="single" w:sz="8" w:space="0" w:color="auto"/>
            </w:tcBorders>
            <w:vAlign w:val="bottom"/>
          </w:tcPr>
          <w:p w:rsidR="00B37811" w:rsidRDefault="00B37811">
            <w:pPr>
              <w:rPr>
                <w:sz w:val="11"/>
                <w:szCs w:val="11"/>
              </w:rPr>
            </w:pPr>
          </w:p>
        </w:tc>
        <w:tc>
          <w:tcPr>
            <w:tcW w:w="660" w:type="dxa"/>
            <w:vMerge/>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1600" w:type="dxa"/>
            <w:vMerge/>
            <w:vAlign w:val="bottom"/>
          </w:tcPr>
          <w:p w:rsidR="00B37811" w:rsidRDefault="00B37811">
            <w:pPr>
              <w:rPr>
                <w:sz w:val="11"/>
                <w:szCs w:val="11"/>
              </w:rPr>
            </w:pPr>
          </w:p>
        </w:tc>
        <w:tc>
          <w:tcPr>
            <w:tcW w:w="20" w:type="dxa"/>
            <w:vAlign w:val="bottom"/>
          </w:tcPr>
          <w:p w:rsidR="00B37811" w:rsidRDefault="00B37811">
            <w:pPr>
              <w:rPr>
                <w:sz w:val="11"/>
                <w:szCs w:val="11"/>
              </w:rPr>
            </w:pPr>
          </w:p>
        </w:tc>
        <w:tc>
          <w:tcPr>
            <w:tcW w:w="100" w:type="dxa"/>
            <w:tcBorders>
              <w:right w:val="single" w:sz="8" w:space="0" w:color="auto"/>
            </w:tcBorders>
            <w:vAlign w:val="bottom"/>
          </w:tcPr>
          <w:p w:rsidR="00B37811" w:rsidRDefault="00B37811">
            <w:pPr>
              <w:rPr>
                <w:sz w:val="11"/>
                <w:szCs w:val="11"/>
              </w:rPr>
            </w:pPr>
          </w:p>
        </w:tc>
        <w:tc>
          <w:tcPr>
            <w:tcW w:w="1540" w:type="dxa"/>
            <w:vMerge/>
            <w:vAlign w:val="bottom"/>
          </w:tcPr>
          <w:p w:rsidR="00B37811" w:rsidRDefault="00B37811">
            <w:pPr>
              <w:rPr>
                <w:sz w:val="11"/>
                <w:szCs w:val="11"/>
              </w:rPr>
            </w:pPr>
          </w:p>
        </w:tc>
        <w:tc>
          <w:tcPr>
            <w:tcW w:w="10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31"/>
        </w:trPr>
        <w:tc>
          <w:tcPr>
            <w:tcW w:w="5740" w:type="dxa"/>
            <w:vMerge/>
            <w:tcBorders>
              <w:left w:val="single" w:sz="8" w:space="0" w:color="auto"/>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66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160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1540" w:type="dxa"/>
            <w:tcBorders>
              <w:bottom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3"/>
        </w:trPr>
        <w:tc>
          <w:tcPr>
            <w:tcW w:w="5740" w:type="dxa"/>
            <w:tcBorders>
              <w:left w:val="single" w:sz="8" w:space="0" w:color="auto"/>
            </w:tcBorders>
            <w:vAlign w:val="bottom"/>
          </w:tcPr>
          <w:p w:rsidR="00B37811" w:rsidRDefault="00D515AA">
            <w:pPr>
              <w:spacing w:line="243" w:lineRule="exact"/>
              <w:ind w:left="100"/>
              <w:rPr>
                <w:sz w:val="20"/>
                <w:szCs w:val="20"/>
              </w:rPr>
            </w:pPr>
            <w:r>
              <w:rPr>
                <w:rFonts w:eastAsia="Times New Roman"/>
              </w:rPr>
              <w:t>Витрачання на оплату зобов'язань з інших податків і</w:t>
            </w:r>
          </w:p>
        </w:tc>
        <w:tc>
          <w:tcPr>
            <w:tcW w:w="120" w:type="dxa"/>
            <w:tcBorders>
              <w:right w:val="single" w:sz="8" w:space="0" w:color="auto"/>
            </w:tcBorders>
            <w:vAlign w:val="bottom"/>
          </w:tcPr>
          <w:p w:rsidR="00B37811" w:rsidRDefault="00B37811">
            <w:pPr>
              <w:rPr>
                <w:sz w:val="21"/>
                <w:szCs w:val="21"/>
              </w:rPr>
            </w:pPr>
          </w:p>
        </w:tc>
        <w:tc>
          <w:tcPr>
            <w:tcW w:w="660" w:type="dxa"/>
            <w:vMerge w:val="restart"/>
            <w:vAlign w:val="bottom"/>
          </w:tcPr>
          <w:p w:rsidR="00B37811" w:rsidRDefault="00D515AA">
            <w:pPr>
              <w:jc w:val="center"/>
              <w:rPr>
                <w:sz w:val="20"/>
                <w:szCs w:val="20"/>
              </w:rPr>
            </w:pPr>
            <w:r>
              <w:rPr>
                <w:rFonts w:eastAsia="Times New Roman"/>
                <w:w w:val="99"/>
              </w:rPr>
              <w:t>3118</w:t>
            </w:r>
          </w:p>
        </w:tc>
        <w:tc>
          <w:tcPr>
            <w:tcW w:w="120" w:type="dxa"/>
            <w:tcBorders>
              <w:right w:val="single" w:sz="8" w:space="0" w:color="auto"/>
            </w:tcBorders>
            <w:vAlign w:val="bottom"/>
          </w:tcPr>
          <w:p w:rsidR="00B37811" w:rsidRDefault="00B37811">
            <w:pPr>
              <w:rPr>
                <w:sz w:val="21"/>
                <w:szCs w:val="21"/>
              </w:rPr>
            </w:pPr>
          </w:p>
        </w:tc>
        <w:tc>
          <w:tcPr>
            <w:tcW w:w="1600" w:type="dxa"/>
            <w:vMerge w:val="restart"/>
            <w:vAlign w:val="bottom"/>
          </w:tcPr>
          <w:p w:rsidR="00B37811" w:rsidRDefault="00D515AA">
            <w:pPr>
              <w:jc w:val="center"/>
              <w:rPr>
                <w:sz w:val="20"/>
                <w:szCs w:val="20"/>
              </w:rPr>
            </w:pPr>
            <w:r>
              <w:rPr>
                <w:rFonts w:eastAsia="Times New Roman"/>
              </w:rPr>
              <w:t>( 179 121 )</w:t>
            </w: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540" w:type="dxa"/>
            <w:vMerge w:val="restart"/>
            <w:vAlign w:val="bottom"/>
          </w:tcPr>
          <w:p w:rsidR="00B37811" w:rsidRDefault="00D515AA">
            <w:pPr>
              <w:jc w:val="center"/>
              <w:rPr>
                <w:sz w:val="20"/>
                <w:szCs w:val="20"/>
              </w:rPr>
            </w:pPr>
            <w:r>
              <w:rPr>
                <w:rFonts w:eastAsia="Times New Roman"/>
                <w:w w:val="98"/>
              </w:rPr>
              <w:t>( 139 344 )</w:t>
            </w:r>
          </w:p>
        </w:tc>
        <w:tc>
          <w:tcPr>
            <w:tcW w:w="10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7"/>
        </w:trPr>
        <w:tc>
          <w:tcPr>
            <w:tcW w:w="5740" w:type="dxa"/>
            <w:vMerge w:val="restart"/>
            <w:tcBorders>
              <w:left w:val="single" w:sz="8" w:space="0" w:color="auto"/>
            </w:tcBorders>
            <w:vAlign w:val="bottom"/>
          </w:tcPr>
          <w:p w:rsidR="00B37811" w:rsidRDefault="00D515AA">
            <w:pPr>
              <w:ind w:left="100"/>
              <w:rPr>
                <w:sz w:val="20"/>
                <w:szCs w:val="20"/>
              </w:rPr>
            </w:pPr>
            <w:r>
              <w:rPr>
                <w:rFonts w:eastAsia="Times New Roman"/>
              </w:rPr>
              <w:t>зборів</w:t>
            </w:r>
          </w:p>
        </w:tc>
        <w:tc>
          <w:tcPr>
            <w:tcW w:w="120" w:type="dxa"/>
            <w:tcBorders>
              <w:right w:val="single" w:sz="8" w:space="0" w:color="auto"/>
            </w:tcBorders>
            <w:vAlign w:val="bottom"/>
          </w:tcPr>
          <w:p w:rsidR="00B37811" w:rsidRDefault="00B37811">
            <w:pPr>
              <w:rPr>
                <w:sz w:val="11"/>
                <w:szCs w:val="11"/>
              </w:rPr>
            </w:pPr>
          </w:p>
        </w:tc>
        <w:tc>
          <w:tcPr>
            <w:tcW w:w="660" w:type="dxa"/>
            <w:vMerge/>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1600" w:type="dxa"/>
            <w:vMerge/>
            <w:vAlign w:val="bottom"/>
          </w:tcPr>
          <w:p w:rsidR="00B37811" w:rsidRDefault="00B37811">
            <w:pPr>
              <w:rPr>
                <w:sz w:val="11"/>
                <w:szCs w:val="11"/>
              </w:rPr>
            </w:pPr>
          </w:p>
        </w:tc>
        <w:tc>
          <w:tcPr>
            <w:tcW w:w="20" w:type="dxa"/>
            <w:vAlign w:val="bottom"/>
          </w:tcPr>
          <w:p w:rsidR="00B37811" w:rsidRDefault="00B37811">
            <w:pPr>
              <w:rPr>
                <w:sz w:val="11"/>
                <w:szCs w:val="11"/>
              </w:rPr>
            </w:pPr>
          </w:p>
        </w:tc>
        <w:tc>
          <w:tcPr>
            <w:tcW w:w="100" w:type="dxa"/>
            <w:tcBorders>
              <w:right w:val="single" w:sz="8" w:space="0" w:color="auto"/>
            </w:tcBorders>
            <w:vAlign w:val="bottom"/>
          </w:tcPr>
          <w:p w:rsidR="00B37811" w:rsidRDefault="00B37811">
            <w:pPr>
              <w:rPr>
                <w:sz w:val="11"/>
                <w:szCs w:val="11"/>
              </w:rPr>
            </w:pPr>
          </w:p>
        </w:tc>
        <w:tc>
          <w:tcPr>
            <w:tcW w:w="1540" w:type="dxa"/>
            <w:vMerge/>
            <w:vAlign w:val="bottom"/>
          </w:tcPr>
          <w:p w:rsidR="00B37811" w:rsidRDefault="00B37811">
            <w:pPr>
              <w:rPr>
                <w:sz w:val="11"/>
                <w:szCs w:val="11"/>
              </w:rPr>
            </w:pPr>
          </w:p>
        </w:tc>
        <w:tc>
          <w:tcPr>
            <w:tcW w:w="10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31"/>
        </w:trPr>
        <w:tc>
          <w:tcPr>
            <w:tcW w:w="5740" w:type="dxa"/>
            <w:vMerge/>
            <w:tcBorders>
              <w:left w:val="single" w:sz="8" w:space="0" w:color="auto"/>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66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160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1540" w:type="dxa"/>
            <w:tcBorders>
              <w:bottom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8"/>
        </w:trPr>
        <w:tc>
          <w:tcPr>
            <w:tcW w:w="5740" w:type="dxa"/>
            <w:tcBorders>
              <w:left w:val="single" w:sz="8" w:space="0" w:color="auto"/>
              <w:bottom w:val="single" w:sz="8" w:space="0" w:color="auto"/>
            </w:tcBorders>
            <w:vAlign w:val="bottom"/>
          </w:tcPr>
          <w:p w:rsidR="00B37811" w:rsidRDefault="00D515AA">
            <w:pPr>
              <w:spacing w:line="243" w:lineRule="exact"/>
              <w:ind w:left="100"/>
              <w:rPr>
                <w:sz w:val="20"/>
                <w:szCs w:val="20"/>
              </w:rPr>
            </w:pPr>
            <w:r>
              <w:rPr>
                <w:rFonts w:eastAsia="Times New Roman"/>
              </w:rPr>
              <w:t>Витрачання на оплату авансів</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3135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3" w:lineRule="exact"/>
              <w:jc w:val="center"/>
              <w:rPr>
                <w:sz w:val="20"/>
                <w:szCs w:val="20"/>
              </w:rPr>
            </w:pPr>
            <w:r>
              <w:rPr>
                <w:rFonts w:eastAsia="Times New Roman"/>
              </w:rPr>
              <w:t>( 245 296 )</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3" w:lineRule="exact"/>
              <w:jc w:val="center"/>
              <w:rPr>
                <w:sz w:val="20"/>
                <w:szCs w:val="20"/>
              </w:rPr>
            </w:pPr>
            <w:r>
              <w:rPr>
                <w:rFonts w:eastAsia="Times New Roman"/>
                <w:w w:val="98"/>
              </w:rPr>
              <w:t>( 726 763 )</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Витрачання на оплату повернення авансів</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3140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4" w:lineRule="exact"/>
              <w:jc w:val="center"/>
              <w:rPr>
                <w:sz w:val="20"/>
                <w:szCs w:val="20"/>
              </w:rPr>
            </w:pPr>
            <w:r>
              <w:rPr>
                <w:rFonts w:eastAsia="Times New Roman"/>
                <w:w w:val="98"/>
              </w:rPr>
              <w:t>( 411 )</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4" w:lineRule="exact"/>
              <w:jc w:val="center"/>
              <w:rPr>
                <w:sz w:val="20"/>
                <w:szCs w:val="20"/>
              </w:rPr>
            </w:pPr>
            <w:r>
              <w:rPr>
                <w:rFonts w:eastAsia="Times New Roman"/>
              </w:rPr>
              <w:t>( 97 979 )</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5740" w:type="dxa"/>
            <w:tcBorders>
              <w:left w:val="single" w:sz="8" w:space="0" w:color="auto"/>
              <w:bottom w:val="single" w:sz="8" w:space="0" w:color="auto"/>
            </w:tcBorders>
            <w:vAlign w:val="bottom"/>
          </w:tcPr>
          <w:p w:rsidR="00B37811" w:rsidRDefault="00D515AA">
            <w:pPr>
              <w:spacing w:line="245" w:lineRule="exact"/>
              <w:ind w:left="100"/>
              <w:rPr>
                <w:sz w:val="20"/>
                <w:szCs w:val="20"/>
              </w:rPr>
            </w:pPr>
            <w:r>
              <w:rPr>
                <w:rFonts w:eastAsia="Times New Roman"/>
              </w:rPr>
              <w:t>Витрачання на оплату цільових внесків</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3145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5" w:lineRule="exact"/>
              <w:jc w:val="center"/>
              <w:rPr>
                <w:sz w:val="20"/>
                <w:szCs w:val="20"/>
              </w:rPr>
            </w:pPr>
            <w:r>
              <w:rPr>
                <w:rFonts w:eastAsia="Times New Roman"/>
                <w:w w:val="98"/>
              </w:rPr>
              <w:t>( 263 )</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5" w:lineRule="exact"/>
              <w:jc w:val="center"/>
              <w:rPr>
                <w:sz w:val="20"/>
                <w:szCs w:val="20"/>
              </w:rPr>
            </w:pPr>
            <w:r>
              <w:rPr>
                <w:rFonts w:eastAsia="Times New Roman"/>
              </w:rPr>
              <w:t>( 254 )</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3"/>
        </w:trPr>
        <w:tc>
          <w:tcPr>
            <w:tcW w:w="5740" w:type="dxa"/>
            <w:tcBorders>
              <w:left w:val="single" w:sz="8" w:space="0" w:color="auto"/>
            </w:tcBorders>
            <w:vAlign w:val="bottom"/>
          </w:tcPr>
          <w:p w:rsidR="00B37811" w:rsidRDefault="00D515AA">
            <w:pPr>
              <w:spacing w:line="243" w:lineRule="exact"/>
              <w:ind w:left="100"/>
              <w:rPr>
                <w:sz w:val="20"/>
                <w:szCs w:val="20"/>
              </w:rPr>
            </w:pPr>
            <w:r>
              <w:rPr>
                <w:rFonts w:eastAsia="Times New Roman"/>
              </w:rPr>
              <w:t>Витрачання на оплату зобов'язань за страховими</w:t>
            </w:r>
          </w:p>
        </w:tc>
        <w:tc>
          <w:tcPr>
            <w:tcW w:w="120" w:type="dxa"/>
            <w:tcBorders>
              <w:right w:val="single" w:sz="8" w:space="0" w:color="auto"/>
            </w:tcBorders>
            <w:vAlign w:val="bottom"/>
          </w:tcPr>
          <w:p w:rsidR="00B37811" w:rsidRDefault="00B37811">
            <w:pPr>
              <w:rPr>
                <w:sz w:val="21"/>
                <w:szCs w:val="21"/>
              </w:rPr>
            </w:pPr>
          </w:p>
        </w:tc>
        <w:tc>
          <w:tcPr>
            <w:tcW w:w="660" w:type="dxa"/>
            <w:vMerge w:val="restart"/>
            <w:vAlign w:val="bottom"/>
          </w:tcPr>
          <w:p w:rsidR="00B37811" w:rsidRDefault="00D515AA">
            <w:pPr>
              <w:jc w:val="center"/>
              <w:rPr>
                <w:sz w:val="20"/>
                <w:szCs w:val="20"/>
              </w:rPr>
            </w:pPr>
            <w:r>
              <w:rPr>
                <w:rFonts w:eastAsia="Times New Roman"/>
                <w:w w:val="99"/>
              </w:rPr>
              <w:t>3150</w:t>
            </w:r>
          </w:p>
        </w:tc>
        <w:tc>
          <w:tcPr>
            <w:tcW w:w="120" w:type="dxa"/>
            <w:tcBorders>
              <w:right w:val="single" w:sz="8" w:space="0" w:color="auto"/>
            </w:tcBorders>
            <w:vAlign w:val="bottom"/>
          </w:tcPr>
          <w:p w:rsidR="00B37811" w:rsidRDefault="00B37811">
            <w:pPr>
              <w:rPr>
                <w:sz w:val="21"/>
                <w:szCs w:val="21"/>
              </w:rPr>
            </w:pPr>
          </w:p>
        </w:tc>
        <w:tc>
          <w:tcPr>
            <w:tcW w:w="1600" w:type="dxa"/>
            <w:vMerge w:val="restart"/>
            <w:vAlign w:val="bottom"/>
          </w:tcPr>
          <w:p w:rsidR="00B37811" w:rsidRDefault="00D515AA">
            <w:pPr>
              <w:jc w:val="center"/>
              <w:rPr>
                <w:sz w:val="20"/>
                <w:szCs w:val="20"/>
              </w:rPr>
            </w:pPr>
            <w:r>
              <w:rPr>
                <w:rFonts w:eastAsia="Times New Roman"/>
              </w:rPr>
              <w:t>( 0 )</w:t>
            </w: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540" w:type="dxa"/>
            <w:vMerge w:val="restart"/>
            <w:vAlign w:val="bottom"/>
          </w:tcPr>
          <w:p w:rsidR="00B37811" w:rsidRDefault="00D515AA">
            <w:pPr>
              <w:jc w:val="center"/>
              <w:rPr>
                <w:sz w:val="20"/>
                <w:szCs w:val="20"/>
              </w:rPr>
            </w:pPr>
            <w:r>
              <w:rPr>
                <w:rFonts w:eastAsia="Times New Roman"/>
                <w:w w:val="98"/>
              </w:rPr>
              <w:t>( 0 )</w:t>
            </w:r>
          </w:p>
        </w:tc>
        <w:tc>
          <w:tcPr>
            <w:tcW w:w="10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8"/>
        </w:trPr>
        <w:tc>
          <w:tcPr>
            <w:tcW w:w="5740" w:type="dxa"/>
            <w:vMerge w:val="restart"/>
            <w:tcBorders>
              <w:left w:val="single" w:sz="8" w:space="0" w:color="auto"/>
            </w:tcBorders>
            <w:vAlign w:val="bottom"/>
          </w:tcPr>
          <w:p w:rsidR="00B37811" w:rsidRDefault="00D515AA">
            <w:pPr>
              <w:ind w:left="100"/>
              <w:rPr>
                <w:sz w:val="20"/>
                <w:szCs w:val="20"/>
              </w:rPr>
            </w:pPr>
            <w:r>
              <w:rPr>
                <w:rFonts w:eastAsia="Times New Roman"/>
              </w:rPr>
              <w:t>контрактами</w:t>
            </w:r>
          </w:p>
        </w:tc>
        <w:tc>
          <w:tcPr>
            <w:tcW w:w="120" w:type="dxa"/>
            <w:tcBorders>
              <w:right w:val="single" w:sz="8" w:space="0" w:color="auto"/>
            </w:tcBorders>
            <w:vAlign w:val="bottom"/>
          </w:tcPr>
          <w:p w:rsidR="00B37811" w:rsidRDefault="00B37811">
            <w:pPr>
              <w:rPr>
                <w:sz w:val="11"/>
                <w:szCs w:val="11"/>
              </w:rPr>
            </w:pPr>
          </w:p>
        </w:tc>
        <w:tc>
          <w:tcPr>
            <w:tcW w:w="660" w:type="dxa"/>
            <w:vMerge/>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1600" w:type="dxa"/>
            <w:vMerge/>
            <w:vAlign w:val="bottom"/>
          </w:tcPr>
          <w:p w:rsidR="00B37811" w:rsidRDefault="00B37811">
            <w:pPr>
              <w:rPr>
                <w:sz w:val="11"/>
                <w:szCs w:val="11"/>
              </w:rPr>
            </w:pPr>
          </w:p>
        </w:tc>
        <w:tc>
          <w:tcPr>
            <w:tcW w:w="20" w:type="dxa"/>
            <w:vAlign w:val="bottom"/>
          </w:tcPr>
          <w:p w:rsidR="00B37811" w:rsidRDefault="00B37811">
            <w:pPr>
              <w:rPr>
                <w:sz w:val="11"/>
                <w:szCs w:val="11"/>
              </w:rPr>
            </w:pPr>
          </w:p>
        </w:tc>
        <w:tc>
          <w:tcPr>
            <w:tcW w:w="100" w:type="dxa"/>
            <w:tcBorders>
              <w:right w:val="single" w:sz="8" w:space="0" w:color="auto"/>
            </w:tcBorders>
            <w:vAlign w:val="bottom"/>
          </w:tcPr>
          <w:p w:rsidR="00B37811" w:rsidRDefault="00B37811">
            <w:pPr>
              <w:rPr>
                <w:sz w:val="11"/>
                <w:szCs w:val="11"/>
              </w:rPr>
            </w:pPr>
          </w:p>
        </w:tc>
        <w:tc>
          <w:tcPr>
            <w:tcW w:w="1540" w:type="dxa"/>
            <w:vMerge/>
            <w:vAlign w:val="bottom"/>
          </w:tcPr>
          <w:p w:rsidR="00B37811" w:rsidRDefault="00B37811">
            <w:pPr>
              <w:rPr>
                <w:sz w:val="11"/>
                <w:szCs w:val="11"/>
              </w:rPr>
            </w:pPr>
          </w:p>
        </w:tc>
        <w:tc>
          <w:tcPr>
            <w:tcW w:w="10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31"/>
        </w:trPr>
        <w:tc>
          <w:tcPr>
            <w:tcW w:w="5740" w:type="dxa"/>
            <w:vMerge/>
            <w:tcBorders>
              <w:left w:val="single" w:sz="8" w:space="0" w:color="auto"/>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660" w:type="dxa"/>
            <w:tcBorders>
              <w:bottom w:val="single" w:sz="8" w:space="0" w:color="auto"/>
            </w:tcBorders>
            <w:vAlign w:val="bottom"/>
          </w:tcPr>
          <w:p w:rsidR="00B37811" w:rsidRDefault="00B37811">
            <w:pPr>
              <w:rPr>
                <w:sz w:val="11"/>
                <w:szCs w:val="11"/>
              </w:rPr>
            </w:pPr>
          </w:p>
        </w:tc>
        <w:tc>
          <w:tcPr>
            <w:tcW w:w="120" w:type="dxa"/>
            <w:tcBorders>
              <w:bottom w:val="single" w:sz="8" w:space="0" w:color="auto"/>
              <w:right w:val="single" w:sz="8" w:space="0" w:color="auto"/>
            </w:tcBorders>
            <w:vAlign w:val="bottom"/>
          </w:tcPr>
          <w:p w:rsidR="00B37811" w:rsidRDefault="00B37811">
            <w:pPr>
              <w:rPr>
                <w:sz w:val="11"/>
                <w:szCs w:val="11"/>
              </w:rPr>
            </w:pPr>
          </w:p>
        </w:tc>
        <w:tc>
          <w:tcPr>
            <w:tcW w:w="1600" w:type="dxa"/>
            <w:tcBorders>
              <w:bottom w:val="single" w:sz="8" w:space="0" w:color="auto"/>
            </w:tcBorders>
            <w:vAlign w:val="bottom"/>
          </w:tcPr>
          <w:p w:rsidR="00B37811" w:rsidRDefault="00B37811">
            <w:pPr>
              <w:rPr>
                <w:sz w:val="11"/>
                <w:szCs w:val="11"/>
              </w:rPr>
            </w:pPr>
          </w:p>
        </w:tc>
        <w:tc>
          <w:tcPr>
            <w:tcW w:w="20" w:type="dxa"/>
            <w:tcBorders>
              <w:bottom w:val="single" w:sz="8" w:space="0" w:color="auto"/>
            </w:tcBorders>
            <w:vAlign w:val="bottom"/>
          </w:tcPr>
          <w:p w:rsidR="00B37811" w:rsidRDefault="00B37811">
            <w:pPr>
              <w:rPr>
                <w:sz w:val="11"/>
                <w:szCs w:val="11"/>
              </w:rPr>
            </w:pPr>
          </w:p>
        </w:tc>
        <w:tc>
          <w:tcPr>
            <w:tcW w:w="100" w:type="dxa"/>
            <w:tcBorders>
              <w:bottom w:val="single" w:sz="8" w:space="0" w:color="auto"/>
              <w:right w:val="single" w:sz="8" w:space="0" w:color="auto"/>
            </w:tcBorders>
            <w:vAlign w:val="bottom"/>
          </w:tcPr>
          <w:p w:rsidR="00B37811" w:rsidRDefault="00B37811">
            <w:pPr>
              <w:rPr>
                <w:sz w:val="11"/>
                <w:szCs w:val="11"/>
              </w:rPr>
            </w:pPr>
          </w:p>
        </w:tc>
        <w:tc>
          <w:tcPr>
            <w:tcW w:w="1540" w:type="dxa"/>
            <w:tcBorders>
              <w:bottom w:val="single" w:sz="8" w:space="0" w:color="auto"/>
            </w:tcBorders>
            <w:vAlign w:val="bottom"/>
          </w:tcPr>
          <w:p w:rsidR="00B37811" w:rsidRDefault="00B37811">
            <w:pPr>
              <w:rPr>
                <w:sz w:val="11"/>
                <w:szCs w:val="11"/>
              </w:rPr>
            </w:pPr>
          </w:p>
        </w:tc>
        <w:tc>
          <w:tcPr>
            <w:tcW w:w="100" w:type="dxa"/>
            <w:tcBorders>
              <w:bottom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8"/>
        </w:trPr>
        <w:tc>
          <w:tcPr>
            <w:tcW w:w="5740" w:type="dxa"/>
            <w:tcBorders>
              <w:left w:val="single" w:sz="8" w:space="0" w:color="auto"/>
              <w:bottom w:val="single" w:sz="8" w:space="0" w:color="auto"/>
            </w:tcBorders>
            <w:vAlign w:val="bottom"/>
          </w:tcPr>
          <w:p w:rsidR="00B37811" w:rsidRDefault="00D515AA">
            <w:pPr>
              <w:spacing w:line="243" w:lineRule="exact"/>
              <w:ind w:left="100"/>
              <w:rPr>
                <w:sz w:val="20"/>
                <w:szCs w:val="20"/>
              </w:rPr>
            </w:pPr>
            <w:r>
              <w:rPr>
                <w:rFonts w:eastAsia="Times New Roman"/>
              </w:rPr>
              <w:t>Витрачання фінансових установ на надання позик</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3155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3" w:lineRule="exact"/>
              <w:jc w:val="center"/>
              <w:rPr>
                <w:sz w:val="20"/>
                <w:szCs w:val="20"/>
              </w:rPr>
            </w:pPr>
            <w:r>
              <w:rPr>
                <w:rFonts w:eastAsia="Times New Roman"/>
              </w:rPr>
              <w:t>( 0 )</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3" w:lineRule="exact"/>
              <w:jc w:val="center"/>
              <w:rPr>
                <w:sz w:val="20"/>
                <w:szCs w:val="20"/>
              </w:rPr>
            </w:pPr>
            <w:r>
              <w:rPr>
                <w:rFonts w:eastAsia="Times New Roman"/>
                <w:w w:val="98"/>
              </w:rPr>
              <w:t>( 0 )</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740" w:type="dxa"/>
            <w:tcBorders>
              <w:left w:val="single" w:sz="8" w:space="0" w:color="auto"/>
              <w:bottom w:val="single" w:sz="8" w:space="0" w:color="auto"/>
            </w:tcBorders>
            <w:vAlign w:val="bottom"/>
          </w:tcPr>
          <w:p w:rsidR="00B37811" w:rsidRDefault="00D515AA">
            <w:pPr>
              <w:spacing w:line="244" w:lineRule="exact"/>
              <w:ind w:left="100"/>
              <w:rPr>
                <w:sz w:val="20"/>
                <w:szCs w:val="20"/>
              </w:rPr>
            </w:pPr>
            <w:r>
              <w:rPr>
                <w:rFonts w:eastAsia="Times New Roman"/>
              </w:rPr>
              <w:t>Інші витрачання</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3190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( 79 947 )</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4" w:lineRule="exact"/>
              <w:jc w:val="center"/>
              <w:rPr>
                <w:sz w:val="20"/>
                <w:szCs w:val="20"/>
              </w:rPr>
            </w:pPr>
            <w:r>
              <w:rPr>
                <w:rFonts w:eastAsia="Times New Roman"/>
              </w:rPr>
              <w:t>( 44 500 )</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1"/>
        </w:trPr>
        <w:tc>
          <w:tcPr>
            <w:tcW w:w="5740" w:type="dxa"/>
            <w:tcBorders>
              <w:left w:val="single" w:sz="8" w:space="0" w:color="auto"/>
              <w:bottom w:val="single" w:sz="8" w:space="0" w:color="auto"/>
            </w:tcBorders>
            <w:vAlign w:val="bottom"/>
          </w:tcPr>
          <w:p w:rsidR="00B37811" w:rsidRDefault="00D515AA">
            <w:pPr>
              <w:spacing w:line="250" w:lineRule="exact"/>
              <w:ind w:left="100"/>
              <w:rPr>
                <w:sz w:val="20"/>
                <w:szCs w:val="20"/>
              </w:rPr>
            </w:pPr>
            <w:r>
              <w:rPr>
                <w:rFonts w:eastAsia="Times New Roman"/>
                <w:b/>
                <w:bCs/>
              </w:rPr>
              <w:t>Чистий рух коштів від операційної діяльності</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60" w:type="dxa"/>
            <w:tcBorders>
              <w:bottom w:val="single" w:sz="8" w:space="0" w:color="auto"/>
            </w:tcBorders>
            <w:vAlign w:val="bottom"/>
          </w:tcPr>
          <w:p w:rsidR="00B37811" w:rsidRDefault="00D515AA">
            <w:pPr>
              <w:spacing w:line="245" w:lineRule="exact"/>
              <w:jc w:val="center"/>
              <w:rPr>
                <w:sz w:val="20"/>
                <w:szCs w:val="20"/>
              </w:rPr>
            </w:pPr>
            <w:r>
              <w:rPr>
                <w:rFonts w:eastAsia="Times New Roman"/>
                <w:w w:val="99"/>
              </w:rPr>
              <w:t>3195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D515AA">
            <w:pPr>
              <w:spacing w:line="245" w:lineRule="exact"/>
              <w:ind w:left="10"/>
              <w:jc w:val="center"/>
              <w:rPr>
                <w:sz w:val="20"/>
                <w:szCs w:val="20"/>
              </w:rPr>
            </w:pPr>
            <w:r>
              <w:rPr>
                <w:rFonts w:eastAsia="Times New Roman"/>
              </w:rPr>
              <w:t>264 160</w:t>
            </w:r>
          </w:p>
        </w:tc>
        <w:tc>
          <w:tcPr>
            <w:tcW w:w="2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D515AA">
            <w:pPr>
              <w:spacing w:line="245" w:lineRule="exact"/>
              <w:jc w:val="center"/>
              <w:rPr>
                <w:sz w:val="20"/>
                <w:szCs w:val="20"/>
              </w:rPr>
            </w:pPr>
            <w:r>
              <w:rPr>
                <w:rFonts w:eastAsia="Times New Roman"/>
              </w:rPr>
              <w:t>115 901</w:t>
            </w:r>
          </w:p>
        </w:tc>
        <w:tc>
          <w:tcPr>
            <w:tcW w:w="10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5"/>
        </w:trPr>
        <w:tc>
          <w:tcPr>
            <w:tcW w:w="5740" w:type="dxa"/>
            <w:tcBorders>
              <w:left w:val="single" w:sz="8" w:space="0" w:color="auto"/>
            </w:tcBorders>
            <w:vAlign w:val="bottom"/>
          </w:tcPr>
          <w:p w:rsidR="00B37811" w:rsidRDefault="00D515AA">
            <w:pPr>
              <w:spacing w:line="245" w:lineRule="exact"/>
              <w:ind w:left="100"/>
              <w:rPr>
                <w:sz w:val="20"/>
                <w:szCs w:val="20"/>
              </w:rPr>
            </w:pPr>
            <w:r>
              <w:rPr>
                <w:rFonts w:eastAsia="Times New Roman"/>
                <w:b/>
                <w:bCs/>
              </w:rPr>
              <w:t>II. Рух коштів у результаті інвестиційної діяльності</w:t>
            </w:r>
          </w:p>
        </w:tc>
        <w:tc>
          <w:tcPr>
            <w:tcW w:w="120" w:type="dxa"/>
            <w:tcBorders>
              <w:right w:val="single" w:sz="8" w:space="0" w:color="auto"/>
            </w:tcBorders>
            <w:vAlign w:val="bottom"/>
          </w:tcPr>
          <w:p w:rsidR="00B37811" w:rsidRDefault="00B37811">
            <w:pPr>
              <w:rPr>
                <w:sz w:val="21"/>
                <w:szCs w:val="21"/>
              </w:rPr>
            </w:pPr>
          </w:p>
        </w:tc>
        <w:tc>
          <w:tcPr>
            <w:tcW w:w="660" w:type="dxa"/>
            <w:vAlign w:val="bottom"/>
          </w:tcPr>
          <w:p w:rsidR="00B37811" w:rsidRDefault="00B37811">
            <w:pPr>
              <w:rPr>
                <w:sz w:val="21"/>
                <w:szCs w:val="21"/>
              </w:rPr>
            </w:pPr>
          </w:p>
        </w:tc>
        <w:tc>
          <w:tcPr>
            <w:tcW w:w="120" w:type="dxa"/>
            <w:tcBorders>
              <w:right w:val="single" w:sz="8" w:space="0" w:color="auto"/>
            </w:tcBorders>
            <w:vAlign w:val="bottom"/>
          </w:tcPr>
          <w:p w:rsidR="00B37811" w:rsidRDefault="00B37811">
            <w:pPr>
              <w:rPr>
                <w:sz w:val="21"/>
                <w:szCs w:val="21"/>
              </w:rPr>
            </w:pPr>
          </w:p>
        </w:tc>
        <w:tc>
          <w:tcPr>
            <w:tcW w:w="1600" w:type="dxa"/>
            <w:vAlign w:val="bottom"/>
          </w:tcPr>
          <w:p w:rsidR="00B37811" w:rsidRDefault="00B37811">
            <w:pPr>
              <w:rPr>
                <w:sz w:val="21"/>
                <w:szCs w:val="21"/>
              </w:rPr>
            </w:pPr>
          </w:p>
        </w:tc>
        <w:tc>
          <w:tcPr>
            <w:tcW w:w="20" w:type="dxa"/>
            <w:vAlign w:val="bottom"/>
          </w:tcPr>
          <w:p w:rsidR="00B37811" w:rsidRDefault="00B37811">
            <w:pPr>
              <w:rPr>
                <w:sz w:val="21"/>
                <w:szCs w:val="21"/>
              </w:rPr>
            </w:pPr>
          </w:p>
        </w:tc>
        <w:tc>
          <w:tcPr>
            <w:tcW w:w="100" w:type="dxa"/>
            <w:tcBorders>
              <w:right w:val="single" w:sz="8" w:space="0" w:color="auto"/>
            </w:tcBorders>
            <w:vAlign w:val="bottom"/>
          </w:tcPr>
          <w:p w:rsidR="00B37811" w:rsidRDefault="00B37811">
            <w:pPr>
              <w:rPr>
                <w:sz w:val="21"/>
                <w:szCs w:val="21"/>
              </w:rPr>
            </w:pPr>
          </w:p>
        </w:tc>
        <w:tc>
          <w:tcPr>
            <w:tcW w:w="1540" w:type="dxa"/>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3"/>
        </w:trPr>
        <w:tc>
          <w:tcPr>
            <w:tcW w:w="5740" w:type="dxa"/>
            <w:tcBorders>
              <w:left w:val="single" w:sz="8" w:space="0" w:color="auto"/>
              <w:bottom w:val="single" w:sz="8" w:space="0" w:color="auto"/>
            </w:tcBorders>
            <w:vAlign w:val="bottom"/>
          </w:tcPr>
          <w:p w:rsidR="00B37811" w:rsidRDefault="00D515AA">
            <w:pPr>
              <w:spacing w:line="249" w:lineRule="exact"/>
              <w:ind w:left="100"/>
              <w:rPr>
                <w:sz w:val="20"/>
                <w:szCs w:val="20"/>
              </w:rPr>
            </w:pPr>
            <w:r>
              <w:rPr>
                <w:rFonts w:eastAsia="Times New Roman"/>
              </w:rPr>
              <w:t>Надходження від реалізації:</w:t>
            </w:r>
          </w:p>
        </w:tc>
        <w:tc>
          <w:tcPr>
            <w:tcW w:w="120" w:type="dxa"/>
            <w:tcBorders>
              <w:bottom w:val="single" w:sz="8" w:space="0" w:color="auto"/>
              <w:right w:val="single" w:sz="8" w:space="0" w:color="auto"/>
            </w:tcBorders>
            <w:vAlign w:val="bottom"/>
          </w:tcPr>
          <w:p w:rsidR="00B37811" w:rsidRDefault="00B37811"/>
        </w:tc>
        <w:tc>
          <w:tcPr>
            <w:tcW w:w="66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600" w:type="dxa"/>
            <w:tcBorders>
              <w:bottom w:val="single" w:sz="8" w:space="0" w:color="auto"/>
            </w:tcBorders>
            <w:vAlign w:val="bottom"/>
          </w:tcPr>
          <w:p w:rsidR="00B37811" w:rsidRDefault="00B37811"/>
        </w:tc>
        <w:tc>
          <w:tcPr>
            <w:tcW w:w="20" w:type="dxa"/>
            <w:tcBorders>
              <w:bottom w:val="single" w:sz="8" w:space="0" w:color="auto"/>
            </w:tcBorders>
            <w:vAlign w:val="bottom"/>
          </w:tcPr>
          <w:p w:rsidR="00B37811" w:rsidRDefault="00B37811"/>
        </w:tc>
        <w:tc>
          <w:tcPr>
            <w:tcW w:w="100" w:type="dxa"/>
            <w:tcBorders>
              <w:bottom w:val="single" w:sz="8" w:space="0" w:color="auto"/>
              <w:right w:val="single" w:sz="8" w:space="0" w:color="auto"/>
            </w:tcBorders>
            <w:vAlign w:val="bottom"/>
          </w:tcPr>
          <w:p w:rsidR="00B37811" w:rsidRDefault="00B37811"/>
        </w:tc>
        <w:tc>
          <w:tcPr>
            <w:tcW w:w="1540" w:type="dxa"/>
            <w:tcBorders>
              <w:bottom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0" w:type="dxa"/>
            <w:vAlign w:val="bottom"/>
          </w:tcPr>
          <w:p w:rsidR="00B37811" w:rsidRDefault="00B37811">
            <w:pPr>
              <w:rPr>
                <w:sz w:val="1"/>
                <w:szCs w:val="1"/>
              </w:rPr>
            </w:pPr>
          </w:p>
        </w:tc>
      </w:tr>
    </w:tbl>
    <w:p w:rsidR="00B37811" w:rsidRDefault="00B37811">
      <w:pPr>
        <w:sectPr w:rsidR="00B37811">
          <w:pgSz w:w="12240" w:h="15840"/>
          <w:pgMar w:top="829" w:right="840" w:bottom="381" w:left="1400" w:header="0" w:footer="0" w:gutter="0"/>
          <w:cols w:space="720" w:equalWidth="0">
            <w:col w:w="10000"/>
          </w:cols>
        </w:sectPr>
      </w:pPr>
    </w:p>
    <w:p w:rsidR="00B37811" w:rsidRDefault="00B37811">
      <w:pPr>
        <w:spacing w:line="1" w:lineRule="exact"/>
        <w:rPr>
          <w:sz w:val="20"/>
          <w:szCs w:val="20"/>
        </w:rPr>
      </w:pPr>
      <w:bookmarkStart w:id="83" w:name="page85"/>
      <w:bookmarkEnd w:id="83"/>
    </w:p>
    <w:tbl>
      <w:tblPr>
        <w:tblW w:w="0" w:type="auto"/>
        <w:tblInd w:w="10" w:type="dxa"/>
        <w:tblLayout w:type="fixed"/>
        <w:tblCellMar>
          <w:left w:w="0" w:type="dxa"/>
          <w:right w:w="0" w:type="dxa"/>
        </w:tblCellMar>
        <w:tblLook w:val="04A0" w:firstRow="1" w:lastRow="0" w:firstColumn="1" w:lastColumn="0" w:noHBand="0" w:noVBand="1"/>
      </w:tblPr>
      <w:tblGrid>
        <w:gridCol w:w="5860"/>
        <w:gridCol w:w="780"/>
        <w:gridCol w:w="1720"/>
        <w:gridCol w:w="1660"/>
        <w:gridCol w:w="30"/>
      </w:tblGrid>
      <w:tr w:rsidR="00B37811">
        <w:trPr>
          <w:trHeight w:val="264"/>
        </w:trPr>
        <w:tc>
          <w:tcPr>
            <w:tcW w:w="5860" w:type="dxa"/>
            <w:tcBorders>
              <w:top w:val="single" w:sz="8" w:space="0" w:color="auto"/>
              <w:left w:val="single" w:sz="8" w:space="0" w:color="auto"/>
              <w:bottom w:val="single" w:sz="8" w:space="0" w:color="auto"/>
              <w:right w:val="single" w:sz="8" w:space="0" w:color="auto"/>
            </w:tcBorders>
            <w:vAlign w:val="bottom"/>
          </w:tcPr>
          <w:p w:rsidR="00B37811" w:rsidRDefault="00D515AA">
            <w:pPr>
              <w:ind w:left="320"/>
              <w:rPr>
                <w:sz w:val="20"/>
                <w:szCs w:val="20"/>
              </w:rPr>
            </w:pPr>
            <w:r>
              <w:rPr>
                <w:rFonts w:eastAsia="Times New Roman"/>
              </w:rPr>
              <w:t>фінансових інвестицій</w:t>
            </w:r>
          </w:p>
        </w:tc>
        <w:tc>
          <w:tcPr>
            <w:tcW w:w="780" w:type="dxa"/>
            <w:tcBorders>
              <w:top w:val="single" w:sz="8" w:space="0" w:color="auto"/>
              <w:bottom w:val="single" w:sz="8" w:space="0" w:color="auto"/>
              <w:right w:val="single" w:sz="8" w:space="0" w:color="auto"/>
            </w:tcBorders>
            <w:vAlign w:val="bottom"/>
          </w:tcPr>
          <w:p w:rsidR="00B37811" w:rsidRDefault="00D515AA">
            <w:pPr>
              <w:ind w:right="70"/>
              <w:jc w:val="right"/>
              <w:rPr>
                <w:sz w:val="20"/>
                <w:szCs w:val="20"/>
              </w:rPr>
            </w:pPr>
            <w:r>
              <w:rPr>
                <w:rFonts w:eastAsia="Times New Roman"/>
              </w:rPr>
              <w:t>3200</w:t>
            </w:r>
          </w:p>
        </w:tc>
        <w:tc>
          <w:tcPr>
            <w:tcW w:w="1720" w:type="dxa"/>
            <w:tcBorders>
              <w:top w:val="single" w:sz="8" w:space="0" w:color="auto"/>
              <w:bottom w:val="single" w:sz="8" w:space="0" w:color="auto"/>
              <w:right w:val="single" w:sz="8" w:space="0" w:color="auto"/>
            </w:tcBorders>
            <w:vAlign w:val="bottom"/>
          </w:tcPr>
          <w:p w:rsidR="00B37811" w:rsidRDefault="00D515AA">
            <w:pPr>
              <w:jc w:val="center"/>
              <w:rPr>
                <w:sz w:val="20"/>
                <w:szCs w:val="20"/>
              </w:rPr>
            </w:pPr>
            <w:r>
              <w:rPr>
                <w:rFonts w:eastAsia="Times New Roman"/>
                <w:w w:val="90"/>
              </w:rPr>
              <w:t>0</w:t>
            </w:r>
          </w:p>
        </w:tc>
        <w:tc>
          <w:tcPr>
            <w:tcW w:w="1660" w:type="dxa"/>
            <w:tcBorders>
              <w:top w:val="single" w:sz="8" w:space="0" w:color="auto"/>
              <w:bottom w:val="single" w:sz="8" w:space="0" w:color="auto"/>
              <w:right w:val="single" w:sz="8" w:space="0" w:color="auto"/>
            </w:tcBorders>
            <w:vAlign w:val="bottom"/>
          </w:tcPr>
          <w:p w:rsidR="00B37811" w:rsidRDefault="00D515AA">
            <w:pPr>
              <w:jc w:val="center"/>
              <w:rPr>
                <w:sz w:val="20"/>
                <w:szCs w:val="20"/>
              </w:rPr>
            </w:pPr>
            <w:r>
              <w:rPr>
                <w:rFonts w:eastAsia="Times New Roman"/>
              </w:rPr>
              <w:t>0</w:t>
            </w:r>
          </w:p>
        </w:tc>
        <w:tc>
          <w:tcPr>
            <w:tcW w:w="0" w:type="dxa"/>
            <w:vAlign w:val="bottom"/>
          </w:tcPr>
          <w:p w:rsidR="00B37811" w:rsidRDefault="00B37811">
            <w:pPr>
              <w:rPr>
                <w:sz w:val="1"/>
                <w:szCs w:val="1"/>
              </w:rPr>
            </w:pPr>
          </w:p>
        </w:tc>
      </w:tr>
      <w:tr w:rsidR="00B37811">
        <w:trPr>
          <w:trHeight w:val="248"/>
        </w:trPr>
        <w:tc>
          <w:tcPr>
            <w:tcW w:w="5860" w:type="dxa"/>
            <w:tcBorders>
              <w:left w:val="single" w:sz="8" w:space="0" w:color="auto"/>
              <w:bottom w:val="single" w:sz="8" w:space="0" w:color="auto"/>
              <w:right w:val="single" w:sz="8" w:space="0" w:color="auto"/>
            </w:tcBorders>
            <w:vAlign w:val="bottom"/>
          </w:tcPr>
          <w:p w:rsidR="00B37811" w:rsidRDefault="00D515AA">
            <w:pPr>
              <w:spacing w:line="244" w:lineRule="exact"/>
              <w:ind w:left="320"/>
              <w:rPr>
                <w:sz w:val="20"/>
                <w:szCs w:val="20"/>
              </w:rPr>
            </w:pPr>
            <w:r>
              <w:rPr>
                <w:rFonts w:eastAsia="Times New Roman"/>
              </w:rPr>
              <w:t>необоротних активів</w:t>
            </w:r>
          </w:p>
        </w:tc>
        <w:tc>
          <w:tcPr>
            <w:tcW w:w="780" w:type="dxa"/>
            <w:tcBorders>
              <w:bottom w:val="single" w:sz="8" w:space="0" w:color="auto"/>
              <w:right w:val="single" w:sz="8" w:space="0" w:color="auto"/>
            </w:tcBorders>
            <w:vAlign w:val="bottom"/>
          </w:tcPr>
          <w:p w:rsidR="00B37811" w:rsidRDefault="00D515AA">
            <w:pPr>
              <w:spacing w:line="244" w:lineRule="exact"/>
              <w:ind w:right="70"/>
              <w:jc w:val="right"/>
              <w:rPr>
                <w:sz w:val="20"/>
                <w:szCs w:val="20"/>
              </w:rPr>
            </w:pPr>
            <w:r>
              <w:rPr>
                <w:rFonts w:eastAsia="Times New Roman"/>
              </w:rPr>
              <w:t>3205</w:t>
            </w:r>
          </w:p>
        </w:tc>
        <w:tc>
          <w:tcPr>
            <w:tcW w:w="172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807</w:t>
            </w:r>
          </w:p>
        </w:tc>
        <w:tc>
          <w:tcPr>
            <w:tcW w:w="16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6"/>
              </w:rPr>
              <w:t>235</w:t>
            </w:r>
          </w:p>
        </w:tc>
        <w:tc>
          <w:tcPr>
            <w:tcW w:w="0" w:type="dxa"/>
            <w:vAlign w:val="bottom"/>
          </w:tcPr>
          <w:p w:rsidR="00B37811" w:rsidRDefault="00B37811">
            <w:pPr>
              <w:rPr>
                <w:sz w:val="1"/>
                <w:szCs w:val="1"/>
              </w:rPr>
            </w:pPr>
          </w:p>
        </w:tc>
      </w:tr>
      <w:tr w:rsidR="00B37811">
        <w:trPr>
          <w:trHeight w:val="249"/>
        </w:trPr>
        <w:tc>
          <w:tcPr>
            <w:tcW w:w="5860" w:type="dxa"/>
            <w:tcBorders>
              <w:left w:val="single" w:sz="8" w:space="0" w:color="auto"/>
              <w:bottom w:val="single" w:sz="8" w:space="0" w:color="auto"/>
              <w:right w:val="single" w:sz="8" w:space="0" w:color="auto"/>
            </w:tcBorders>
            <w:vAlign w:val="bottom"/>
          </w:tcPr>
          <w:p w:rsidR="00B37811" w:rsidRDefault="00D515AA">
            <w:pPr>
              <w:spacing w:line="246" w:lineRule="exact"/>
              <w:ind w:left="100"/>
              <w:rPr>
                <w:sz w:val="20"/>
                <w:szCs w:val="20"/>
              </w:rPr>
            </w:pPr>
            <w:r>
              <w:rPr>
                <w:rFonts w:eastAsia="Times New Roman"/>
              </w:rPr>
              <w:t>Надходження від отриманих:</w:t>
            </w:r>
          </w:p>
        </w:tc>
        <w:tc>
          <w:tcPr>
            <w:tcW w:w="780" w:type="dxa"/>
            <w:tcBorders>
              <w:bottom w:val="single" w:sz="8" w:space="0" w:color="auto"/>
              <w:right w:val="single" w:sz="8" w:space="0" w:color="auto"/>
            </w:tcBorders>
            <w:vAlign w:val="bottom"/>
          </w:tcPr>
          <w:p w:rsidR="00B37811" w:rsidRDefault="00B37811">
            <w:pPr>
              <w:rPr>
                <w:sz w:val="21"/>
                <w:szCs w:val="21"/>
              </w:rPr>
            </w:pPr>
          </w:p>
        </w:tc>
        <w:tc>
          <w:tcPr>
            <w:tcW w:w="1720" w:type="dxa"/>
            <w:tcBorders>
              <w:bottom w:val="single" w:sz="8" w:space="0" w:color="auto"/>
              <w:right w:val="single" w:sz="8" w:space="0" w:color="auto"/>
            </w:tcBorders>
            <w:vAlign w:val="bottom"/>
          </w:tcPr>
          <w:p w:rsidR="00B37811" w:rsidRDefault="00B37811">
            <w:pPr>
              <w:rPr>
                <w:sz w:val="21"/>
                <w:szCs w:val="21"/>
              </w:rPr>
            </w:pPr>
          </w:p>
        </w:tc>
        <w:tc>
          <w:tcPr>
            <w:tcW w:w="16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tcBorders>
              <w:left w:val="single" w:sz="8" w:space="0" w:color="auto"/>
              <w:bottom w:val="single" w:sz="8" w:space="0" w:color="auto"/>
              <w:right w:val="single" w:sz="8" w:space="0" w:color="auto"/>
            </w:tcBorders>
            <w:vAlign w:val="bottom"/>
          </w:tcPr>
          <w:p w:rsidR="00B37811" w:rsidRDefault="00D515AA">
            <w:pPr>
              <w:spacing w:line="243" w:lineRule="exact"/>
              <w:ind w:left="320"/>
              <w:rPr>
                <w:sz w:val="20"/>
                <w:szCs w:val="20"/>
              </w:rPr>
            </w:pPr>
            <w:r>
              <w:rPr>
                <w:rFonts w:eastAsia="Times New Roman"/>
              </w:rPr>
              <w:t>відсотків</w:t>
            </w:r>
          </w:p>
        </w:tc>
        <w:tc>
          <w:tcPr>
            <w:tcW w:w="780" w:type="dxa"/>
            <w:tcBorders>
              <w:bottom w:val="single" w:sz="8" w:space="0" w:color="auto"/>
              <w:right w:val="single" w:sz="8" w:space="0" w:color="auto"/>
            </w:tcBorders>
            <w:vAlign w:val="bottom"/>
          </w:tcPr>
          <w:p w:rsidR="00B37811" w:rsidRDefault="00D515AA">
            <w:pPr>
              <w:spacing w:line="243" w:lineRule="exact"/>
              <w:ind w:right="70"/>
              <w:jc w:val="right"/>
              <w:rPr>
                <w:sz w:val="20"/>
                <w:szCs w:val="20"/>
              </w:rPr>
            </w:pPr>
            <w:r>
              <w:rPr>
                <w:rFonts w:eastAsia="Times New Roman"/>
              </w:rPr>
              <w:t>3215</w:t>
            </w:r>
          </w:p>
        </w:tc>
        <w:tc>
          <w:tcPr>
            <w:tcW w:w="172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166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0" w:type="dxa"/>
            <w:vAlign w:val="bottom"/>
          </w:tcPr>
          <w:p w:rsidR="00B37811" w:rsidRDefault="00B37811">
            <w:pPr>
              <w:rPr>
                <w:sz w:val="1"/>
                <w:szCs w:val="1"/>
              </w:rPr>
            </w:pPr>
          </w:p>
        </w:tc>
      </w:tr>
      <w:tr w:rsidR="00B37811">
        <w:trPr>
          <w:trHeight w:val="248"/>
        </w:trPr>
        <w:tc>
          <w:tcPr>
            <w:tcW w:w="5860" w:type="dxa"/>
            <w:tcBorders>
              <w:left w:val="single" w:sz="8" w:space="0" w:color="auto"/>
              <w:bottom w:val="single" w:sz="8" w:space="0" w:color="auto"/>
              <w:right w:val="single" w:sz="8" w:space="0" w:color="auto"/>
            </w:tcBorders>
            <w:vAlign w:val="bottom"/>
          </w:tcPr>
          <w:p w:rsidR="00B37811" w:rsidRDefault="00D515AA">
            <w:pPr>
              <w:spacing w:line="244" w:lineRule="exact"/>
              <w:ind w:left="320"/>
              <w:rPr>
                <w:sz w:val="20"/>
                <w:szCs w:val="20"/>
              </w:rPr>
            </w:pPr>
            <w:r>
              <w:rPr>
                <w:rFonts w:eastAsia="Times New Roman"/>
              </w:rPr>
              <w:t>дивідендів</w:t>
            </w:r>
          </w:p>
        </w:tc>
        <w:tc>
          <w:tcPr>
            <w:tcW w:w="780" w:type="dxa"/>
            <w:tcBorders>
              <w:bottom w:val="single" w:sz="8" w:space="0" w:color="auto"/>
              <w:right w:val="single" w:sz="8" w:space="0" w:color="auto"/>
            </w:tcBorders>
            <w:vAlign w:val="bottom"/>
          </w:tcPr>
          <w:p w:rsidR="00B37811" w:rsidRDefault="00D515AA">
            <w:pPr>
              <w:spacing w:line="244" w:lineRule="exact"/>
              <w:ind w:right="70"/>
              <w:jc w:val="right"/>
              <w:rPr>
                <w:sz w:val="20"/>
                <w:szCs w:val="20"/>
              </w:rPr>
            </w:pPr>
            <w:r>
              <w:rPr>
                <w:rFonts w:eastAsia="Times New Roman"/>
              </w:rPr>
              <w:t>3220</w:t>
            </w:r>
          </w:p>
        </w:tc>
        <w:tc>
          <w:tcPr>
            <w:tcW w:w="172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16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0" w:type="dxa"/>
            <w:vAlign w:val="bottom"/>
          </w:tcPr>
          <w:p w:rsidR="00B37811" w:rsidRDefault="00B37811">
            <w:pPr>
              <w:rPr>
                <w:sz w:val="1"/>
                <w:szCs w:val="1"/>
              </w:rPr>
            </w:pPr>
          </w:p>
        </w:tc>
      </w:tr>
      <w:tr w:rsidR="00B37811">
        <w:trPr>
          <w:trHeight w:val="249"/>
        </w:trPr>
        <w:tc>
          <w:tcPr>
            <w:tcW w:w="5860" w:type="dxa"/>
            <w:tcBorders>
              <w:left w:val="single" w:sz="8" w:space="0" w:color="auto"/>
              <w:bottom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rPr>
              <w:t>Надходження від деривативів</w:t>
            </w:r>
          </w:p>
        </w:tc>
        <w:tc>
          <w:tcPr>
            <w:tcW w:w="780" w:type="dxa"/>
            <w:tcBorders>
              <w:bottom w:val="single" w:sz="8" w:space="0" w:color="auto"/>
              <w:right w:val="single" w:sz="8" w:space="0" w:color="auto"/>
            </w:tcBorders>
            <w:vAlign w:val="bottom"/>
          </w:tcPr>
          <w:p w:rsidR="00B37811" w:rsidRDefault="00D515AA">
            <w:pPr>
              <w:spacing w:line="245" w:lineRule="exact"/>
              <w:ind w:right="70"/>
              <w:jc w:val="right"/>
              <w:rPr>
                <w:sz w:val="20"/>
                <w:szCs w:val="20"/>
              </w:rPr>
            </w:pPr>
            <w:r>
              <w:rPr>
                <w:rFonts w:eastAsia="Times New Roman"/>
              </w:rPr>
              <w:t>3225</w:t>
            </w:r>
          </w:p>
        </w:tc>
        <w:tc>
          <w:tcPr>
            <w:tcW w:w="1720" w:type="dxa"/>
            <w:tcBorders>
              <w:bottom w:val="single" w:sz="8" w:space="0" w:color="auto"/>
              <w:right w:val="single" w:sz="8" w:space="0" w:color="auto"/>
            </w:tcBorders>
            <w:vAlign w:val="bottom"/>
          </w:tcPr>
          <w:p w:rsidR="00B37811" w:rsidRDefault="00D515AA">
            <w:pPr>
              <w:spacing w:line="245" w:lineRule="exact"/>
              <w:jc w:val="center"/>
              <w:rPr>
                <w:sz w:val="20"/>
                <w:szCs w:val="20"/>
              </w:rPr>
            </w:pPr>
            <w:r>
              <w:rPr>
                <w:rFonts w:eastAsia="Times New Roman"/>
                <w:w w:val="90"/>
              </w:rPr>
              <w:t>0</w:t>
            </w:r>
          </w:p>
        </w:tc>
        <w:tc>
          <w:tcPr>
            <w:tcW w:w="1660" w:type="dxa"/>
            <w:tcBorders>
              <w:bottom w:val="single" w:sz="8" w:space="0" w:color="auto"/>
              <w:right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0" w:type="dxa"/>
            <w:vAlign w:val="bottom"/>
          </w:tcPr>
          <w:p w:rsidR="00B37811" w:rsidRDefault="00B37811">
            <w:pPr>
              <w:rPr>
                <w:sz w:val="1"/>
                <w:szCs w:val="1"/>
              </w:rPr>
            </w:pPr>
          </w:p>
        </w:tc>
      </w:tr>
      <w:tr w:rsidR="00B37811">
        <w:trPr>
          <w:trHeight w:val="248"/>
        </w:trPr>
        <w:tc>
          <w:tcPr>
            <w:tcW w:w="5860" w:type="dxa"/>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Надходження від погашення позик</w:t>
            </w:r>
          </w:p>
        </w:tc>
        <w:tc>
          <w:tcPr>
            <w:tcW w:w="780" w:type="dxa"/>
            <w:tcBorders>
              <w:bottom w:val="single" w:sz="8" w:space="0" w:color="auto"/>
              <w:right w:val="single" w:sz="8" w:space="0" w:color="auto"/>
            </w:tcBorders>
            <w:vAlign w:val="bottom"/>
          </w:tcPr>
          <w:p w:rsidR="00B37811" w:rsidRDefault="00D515AA">
            <w:pPr>
              <w:spacing w:line="243" w:lineRule="exact"/>
              <w:ind w:right="70"/>
              <w:jc w:val="right"/>
              <w:rPr>
                <w:sz w:val="20"/>
                <w:szCs w:val="20"/>
              </w:rPr>
            </w:pPr>
            <w:r>
              <w:rPr>
                <w:rFonts w:eastAsia="Times New Roman"/>
              </w:rPr>
              <w:t>3230</w:t>
            </w:r>
          </w:p>
        </w:tc>
        <w:tc>
          <w:tcPr>
            <w:tcW w:w="172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166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0" w:type="dxa"/>
            <w:vAlign w:val="bottom"/>
          </w:tcPr>
          <w:p w:rsidR="00B37811" w:rsidRDefault="00B37811">
            <w:pPr>
              <w:rPr>
                <w:sz w:val="1"/>
                <w:szCs w:val="1"/>
              </w:rPr>
            </w:pPr>
          </w:p>
        </w:tc>
      </w:tr>
      <w:tr w:rsidR="00B37811">
        <w:trPr>
          <w:trHeight w:val="244"/>
        </w:trPr>
        <w:tc>
          <w:tcPr>
            <w:tcW w:w="5860" w:type="dxa"/>
            <w:tcBorders>
              <w:left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Надходження від вибуття дочірнього підприємства та</w:t>
            </w:r>
          </w:p>
        </w:tc>
        <w:tc>
          <w:tcPr>
            <w:tcW w:w="780" w:type="dxa"/>
            <w:vMerge w:val="restart"/>
            <w:tcBorders>
              <w:right w:val="single" w:sz="8" w:space="0" w:color="auto"/>
            </w:tcBorders>
            <w:vAlign w:val="bottom"/>
          </w:tcPr>
          <w:p w:rsidR="00B37811" w:rsidRDefault="00D515AA">
            <w:pPr>
              <w:ind w:right="70"/>
              <w:jc w:val="right"/>
              <w:rPr>
                <w:sz w:val="20"/>
                <w:szCs w:val="20"/>
              </w:rPr>
            </w:pPr>
            <w:r>
              <w:rPr>
                <w:rFonts w:eastAsia="Times New Roman"/>
              </w:rPr>
              <w:t>3235</w:t>
            </w:r>
          </w:p>
        </w:tc>
        <w:tc>
          <w:tcPr>
            <w:tcW w:w="1720" w:type="dxa"/>
            <w:vMerge w:val="restart"/>
            <w:tcBorders>
              <w:right w:val="single" w:sz="8" w:space="0" w:color="auto"/>
            </w:tcBorders>
            <w:vAlign w:val="bottom"/>
          </w:tcPr>
          <w:p w:rsidR="00B37811" w:rsidRDefault="00D515AA">
            <w:pPr>
              <w:jc w:val="center"/>
              <w:rPr>
                <w:sz w:val="20"/>
                <w:szCs w:val="20"/>
              </w:rPr>
            </w:pPr>
            <w:r>
              <w:rPr>
                <w:rFonts w:eastAsia="Times New Roman"/>
                <w:w w:val="90"/>
              </w:rPr>
              <w:t>0</w:t>
            </w:r>
          </w:p>
        </w:tc>
        <w:tc>
          <w:tcPr>
            <w:tcW w:w="1660" w:type="dxa"/>
            <w:vMerge w:val="restart"/>
            <w:tcBorders>
              <w:right w:val="single" w:sz="8" w:space="0" w:color="auto"/>
            </w:tcBorders>
            <w:vAlign w:val="bottom"/>
          </w:tcPr>
          <w:p w:rsidR="00B37811" w:rsidRDefault="00D515AA">
            <w:pPr>
              <w:jc w:val="center"/>
              <w:rPr>
                <w:sz w:val="20"/>
                <w:szCs w:val="20"/>
              </w:rPr>
            </w:pPr>
            <w:r>
              <w:rPr>
                <w:rFonts w:eastAsia="Times New Roman"/>
              </w:rPr>
              <w:t>0</w:t>
            </w:r>
          </w:p>
        </w:tc>
        <w:tc>
          <w:tcPr>
            <w:tcW w:w="0" w:type="dxa"/>
            <w:vAlign w:val="bottom"/>
          </w:tcPr>
          <w:p w:rsidR="00B37811" w:rsidRDefault="00B37811">
            <w:pPr>
              <w:rPr>
                <w:sz w:val="1"/>
                <w:szCs w:val="1"/>
              </w:rPr>
            </w:pPr>
          </w:p>
        </w:tc>
      </w:tr>
      <w:tr w:rsidR="00B37811">
        <w:trPr>
          <w:trHeight w:val="127"/>
        </w:trPr>
        <w:tc>
          <w:tcPr>
            <w:tcW w:w="5860" w:type="dxa"/>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rPr>
              <w:t>іншої господарської одиниці</w:t>
            </w:r>
          </w:p>
        </w:tc>
        <w:tc>
          <w:tcPr>
            <w:tcW w:w="780" w:type="dxa"/>
            <w:vMerge/>
            <w:tcBorders>
              <w:right w:val="single" w:sz="8" w:space="0" w:color="auto"/>
            </w:tcBorders>
            <w:vAlign w:val="bottom"/>
          </w:tcPr>
          <w:p w:rsidR="00B37811" w:rsidRDefault="00B37811">
            <w:pPr>
              <w:rPr>
                <w:sz w:val="11"/>
                <w:szCs w:val="11"/>
              </w:rPr>
            </w:pPr>
          </w:p>
        </w:tc>
        <w:tc>
          <w:tcPr>
            <w:tcW w:w="1720" w:type="dxa"/>
            <w:vMerge/>
            <w:tcBorders>
              <w:right w:val="single" w:sz="8" w:space="0" w:color="auto"/>
            </w:tcBorders>
            <w:vAlign w:val="bottom"/>
          </w:tcPr>
          <w:p w:rsidR="00B37811" w:rsidRDefault="00B37811">
            <w:pPr>
              <w:rPr>
                <w:sz w:val="11"/>
                <w:szCs w:val="11"/>
              </w:rPr>
            </w:pPr>
          </w:p>
        </w:tc>
        <w:tc>
          <w:tcPr>
            <w:tcW w:w="166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9"/>
        </w:trPr>
        <w:tc>
          <w:tcPr>
            <w:tcW w:w="5860" w:type="dxa"/>
            <w:vMerge/>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780" w:type="dxa"/>
            <w:tcBorders>
              <w:bottom w:val="single" w:sz="8" w:space="0" w:color="auto"/>
              <w:right w:val="single" w:sz="8" w:space="0" w:color="auto"/>
            </w:tcBorders>
            <w:vAlign w:val="bottom"/>
          </w:tcPr>
          <w:p w:rsidR="00B37811" w:rsidRDefault="00B37811">
            <w:pPr>
              <w:rPr>
                <w:sz w:val="11"/>
                <w:szCs w:val="11"/>
              </w:rPr>
            </w:pPr>
          </w:p>
        </w:tc>
        <w:tc>
          <w:tcPr>
            <w:tcW w:w="1720" w:type="dxa"/>
            <w:tcBorders>
              <w:bottom w:val="single" w:sz="8" w:space="0" w:color="auto"/>
              <w:right w:val="single" w:sz="8" w:space="0" w:color="auto"/>
            </w:tcBorders>
            <w:vAlign w:val="bottom"/>
          </w:tcPr>
          <w:p w:rsidR="00B37811" w:rsidRDefault="00B37811">
            <w:pPr>
              <w:rPr>
                <w:sz w:val="11"/>
                <w:szCs w:val="11"/>
              </w:rPr>
            </w:pPr>
          </w:p>
        </w:tc>
        <w:tc>
          <w:tcPr>
            <w:tcW w:w="166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8"/>
        </w:trPr>
        <w:tc>
          <w:tcPr>
            <w:tcW w:w="5860" w:type="dxa"/>
            <w:tcBorders>
              <w:left w:val="single" w:sz="8" w:space="0" w:color="auto"/>
              <w:bottom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Інші надходження</w:t>
            </w:r>
          </w:p>
        </w:tc>
        <w:tc>
          <w:tcPr>
            <w:tcW w:w="780" w:type="dxa"/>
            <w:tcBorders>
              <w:bottom w:val="single" w:sz="8" w:space="0" w:color="auto"/>
              <w:right w:val="single" w:sz="8" w:space="0" w:color="auto"/>
            </w:tcBorders>
            <w:vAlign w:val="bottom"/>
          </w:tcPr>
          <w:p w:rsidR="00B37811" w:rsidRDefault="00D515AA">
            <w:pPr>
              <w:spacing w:line="244" w:lineRule="exact"/>
              <w:ind w:right="70"/>
              <w:jc w:val="right"/>
              <w:rPr>
                <w:sz w:val="20"/>
                <w:szCs w:val="20"/>
              </w:rPr>
            </w:pPr>
            <w:r>
              <w:rPr>
                <w:rFonts w:eastAsia="Times New Roman"/>
              </w:rPr>
              <w:t>3250</w:t>
            </w:r>
          </w:p>
        </w:tc>
        <w:tc>
          <w:tcPr>
            <w:tcW w:w="172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5 895</w:t>
            </w:r>
          </w:p>
        </w:tc>
        <w:tc>
          <w:tcPr>
            <w:tcW w:w="16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0" w:type="dxa"/>
            <w:vAlign w:val="bottom"/>
          </w:tcPr>
          <w:p w:rsidR="00B37811" w:rsidRDefault="00B37811">
            <w:pPr>
              <w:rPr>
                <w:sz w:val="1"/>
                <w:szCs w:val="1"/>
              </w:rPr>
            </w:pPr>
          </w:p>
        </w:tc>
      </w:tr>
      <w:tr w:rsidR="00B37811">
        <w:trPr>
          <w:trHeight w:val="249"/>
        </w:trPr>
        <w:tc>
          <w:tcPr>
            <w:tcW w:w="5860" w:type="dxa"/>
            <w:tcBorders>
              <w:left w:val="single" w:sz="8" w:space="0" w:color="auto"/>
              <w:bottom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rPr>
              <w:t>Витрачання на придбання:</w:t>
            </w:r>
          </w:p>
        </w:tc>
        <w:tc>
          <w:tcPr>
            <w:tcW w:w="780" w:type="dxa"/>
            <w:tcBorders>
              <w:bottom w:val="single" w:sz="8" w:space="0" w:color="auto"/>
              <w:right w:val="single" w:sz="8" w:space="0" w:color="auto"/>
            </w:tcBorders>
            <w:vAlign w:val="bottom"/>
          </w:tcPr>
          <w:p w:rsidR="00B37811" w:rsidRDefault="00B37811">
            <w:pPr>
              <w:rPr>
                <w:sz w:val="21"/>
                <w:szCs w:val="21"/>
              </w:rPr>
            </w:pPr>
          </w:p>
        </w:tc>
        <w:tc>
          <w:tcPr>
            <w:tcW w:w="1720" w:type="dxa"/>
            <w:tcBorders>
              <w:bottom w:val="single" w:sz="8" w:space="0" w:color="auto"/>
              <w:right w:val="single" w:sz="8" w:space="0" w:color="auto"/>
            </w:tcBorders>
            <w:vAlign w:val="bottom"/>
          </w:tcPr>
          <w:p w:rsidR="00B37811" w:rsidRDefault="00B37811">
            <w:pPr>
              <w:rPr>
                <w:sz w:val="21"/>
                <w:szCs w:val="21"/>
              </w:rPr>
            </w:pPr>
          </w:p>
        </w:tc>
        <w:tc>
          <w:tcPr>
            <w:tcW w:w="16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tcBorders>
              <w:left w:val="single" w:sz="8" w:space="0" w:color="auto"/>
              <w:bottom w:val="single" w:sz="8" w:space="0" w:color="auto"/>
              <w:right w:val="single" w:sz="8" w:space="0" w:color="auto"/>
            </w:tcBorders>
            <w:vAlign w:val="bottom"/>
          </w:tcPr>
          <w:p w:rsidR="00B37811" w:rsidRDefault="00D515AA">
            <w:pPr>
              <w:spacing w:line="243" w:lineRule="exact"/>
              <w:ind w:left="320"/>
              <w:rPr>
                <w:sz w:val="20"/>
                <w:szCs w:val="20"/>
              </w:rPr>
            </w:pPr>
            <w:r>
              <w:rPr>
                <w:rFonts w:eastAsia="Times New Roman"/>
              </w:rPr>
              <w:t>фінансових інвестицій</w:t>
            </w:r>
          </w:p>
        </w:tc>
        <w:tc>
          <w:tcPr>
            <w:tcW w:w="780" w:type="dxa"/>
            <w:tcBorders>
              <w:bottom w:val="single" w:sz="8" w:space="0" w:color="auto"/>
              <w:right w:val="single" w:sz="8" w:space="0" w:color="auto"/>
            </w:tcBorders>
            <w:vAlign w:val="bottom"/>
          </w:tcPr>
          <w:p w:rsidR="00B37811" w:rsidRDefault="00D515AA">
            <w:pPr>
              <w:spacing w:line="243" w:lineRule="exact"/>
              <w:ind w:right="70"/>
              <w:jc w:val="right"/>
              <w:rPr>
                <w:sz w:val="20"/>
                <w:szCs w:val="20"/>
              </w:rPr>
            </w:pPr>
            <w:r>
              <w:rPr>
                <w:rFonts w:eastAsia="Times New Roman"/>
              </w:rPr>
              <w:t>3255</w:t>
            </w:r>
          </w:p>
        </w:tc>
        <w:tc>
          <w:tcPr>
            <w:tcW w:w="172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( 0 )</w:t>
            </w:r>
          </w:p>
        </w:tc>
        <w:tc>
          <w:tcPr>
            <w:tcW w:w="166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8"/>
              </w:rPr>
              <w:t>( 0 )</w:t>
            </w:r>
          </w:p>
        </w:tc>
        <w:tc>
          <w:tcPr>
            <w:tcW w:w="0" w:type="dxa"/>
            <w:vAlign w:val="bottom"/>
          </w:tcPr>
          <w:p w:rsidR="00B37811" w:rsidRDefault="00B37811">
            <w:pPr>
              <w:rPr>
                <w:sz w:val="1"/>
                <w:szCs w:val="1"/>
              </w:rPr>
            </w:pPr>
          </w:p>
        </w:tc>
      </w:tr>
      <w:tr w:rsidR="00B37811">
        <w:trPr>
          <w:trHeight w:val="248"/>
        </w:trPr>
        <w:tc>
          <w:tcPr>
            <w:tcW w:w="5860" w:type="dxa"/>
            <w:tcBorders>
              <w:left w:val="single" w:sz="8" w:space="0" w:color="auto"/>
              <w:bottom w:val="single" w:sz="8" w:space="0" w:color="auto"/>
              <w:right w:val="single" w:sz="8" w:space="0" w:color="auto"/>
            </w:tcBorders>
            <w:vAlign w:val="bottom"/>
          </w:tcPr>
          <w:p w:rsidR="00B37811" w:rsidRDefault="00D515AA">
            <w:pPr>
              <w:spacing w:line="244" w:lineRule="exact"/>
              <w:ind w:left="320"/>
              <w:rPr>
                <w:sz w:val="20"/>
                <w:szCs w:val="20"/>
              </w:rPr>
            </w:pPr>
            <w:r>
              <w:rPr>
                <w:rFonts w:eastAsia="Times New Roman"/>
              </w:rPr>
              <w:t>необоротних активів</w:t>
            </w:r>
          </w:p>
        </w:tc>
        <w:tc>
          <w:tcPr>
            <w:tcW w:w="780" w:type="dxa"/>
            <w:tcBorders>
              <w:bottom w:val="single" w:sz="8" w:space="0" w:color="auto"/>
              <w:right w:val="single" w:sz="8" w:space="0" w:color="auto"/>
            </w:tcBorders>
            <w:vAlign w:val="bottom"/>
          </w:tcPr>
          <w:p w:rsidR="00B37811" w:rsidRDefault="00D515AA">
            <w:pPr>
              <w:spacing w:line="244" w:lineRule="exact"/>
              <w:ind w:right="70"/>
              <w:jc w:val="right"/>
              <w:rPr>
                <w:sz w:val="20"/>
                <w:szCs w:val="20"/>
              </w:rPr>
            </w:pPr>
            <w:r>
              <w:rPr>
                <w:rFonts w:eastAsia="Times New Roman"/>
              </w:rPr>
              <w:t>3260</w:t>
            </w:r>
          </w:p>
        </w:tc>
        <w:tc>
          <w:tcPr>
            <w:tcW w:w="172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( 219 938 )</w:t>
            </w:r>
          </w:p>
        </w:tc>
        <w:tc>
          <w:tcPr>
            <w:tcW w:w="16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( 78 550 )</w:t>
            </w:r>
          </w:p>
        </w:tc>
        <w:tc>
          <w:tcPr>
            <w:tcW w:w="0" w:type="dxa"/>
            <w:vAlign w:val="bottom"/>
          </w:tcPr>
          <w:p w:rsidR="00B37811" w:rsidRDefault="00B37811">
            <w:pPr>
              <w:rPr>
                <w:sz w:val="1"/>
                <w:szCs w:val="1"/>
              </w:rPr>
            </w:pPr>
          </w:p>
        </w:tc>
      </w:tr>
      <w:tr w:rsidR="00B37811">
        <w:trPr>
          <w:trHeight w:val="249"/>
        </w:trPr>
        <w:tc>
          <w:tcPr>
            <w:tcW w:w="5860" w:type="dxa"/>
            <w:tcBorders>
              <w:left w:val="single" w:sz="8" w:space="0" w:color="auto"/>
              <w:bottom w:val="single" w:sz="8" w:space="0" w:color="auto"/>
              <w:right w:val="single" w:sz="8" w:space="0" w:color="auto"/>
            </w:tcBorders>
            <w:vAlign w:val="bottom"/>
          </w:tcPr>
          <w:p w:rsidR="00B37811" w:rsidRDefault="00D515AA">
            <w:pPr>
              <w:spacing w:line="246" w:lineRule="exact"/>
              <w:ind w:left="100"/>
              <w:rPr>
                <w:sz w:val="20"/>
                <w:szCs w:val="20"/>
              </w:rPr>
            </w:pPr>
            <w:r>
              <w:rPr>
                <w:rFonts w:eastAsia="Times New Roman"/>
              </w:rPr>
              <w:t>Виплати за деривативами</w:t>
            </w:r>
          </w:p>
        </w:tc>
        <w:tc>
          <w:tcPr>
            <w:tcW w:w="780" w:type="dxa"/>
            <w:tcBorders>
              <w:bottom w:val="single" w:sz="8" w:space="0" w:color="auto"/>
              <w:right w:val="single" w:sz="8" w:space="0" w:color="auto"/>
            </w:tcBorders>
            <w:vAlign w:val="bottom"/>
          </w:tcPr>
          <w:p w:rsidR="00B37811" w:rsidRDefault="00D515AA">
            <w:pPr>
              <w:spacing w:line="246" w:lineRule="exact"/>
              <w:ind w:right="70"/>
              <w:jc w:val="right"/>
              <w:rPr>
                <w:sz w:val="20"/>
                <w:szCs w:val="20"/>
              </w:rPr>
            </w:pPr>
            <w:r>
              <w:rPr>
                <w:rFonts w:eastAsia="Times New Roman"/>
              </w:rPr>
              <w:t>3270</w:t>
            </w:r>
          </w:p>
        </w:tc>
        <w:tc>
          <w:tcPr>
            <w:tcW w:w="1720" w:type="dxa"/>
            <w:tcBorders>
              <w:bottom w:val="single" w:sz="8" w:space="0" w:color="auto"/>
              <w:right w:val="single" w:sz="8" w:space="0" w:color="auto"/>
            </w:tcBorders>
            <w:vAlign w:val="bottom"/>
          </w:tcPr>
          <w:p w:rsidR="00B37811" w:rsidRDefault="00D515AA">
            <w:pPr>
              <w:spacing w:line="246" w:lineRule="exact"/>
              <w:jc w:val="center"/>
              <w:rPr>
                <w:sz w:val="20"/>
                <w:szCs w:val="20"/>
              </w:rPr>
            </w:pPr>
            <w:r>
              <w:rPr>
                <w:rFonts w:eastAsia="Times New Roman"/>
              </w:rPr>
              <w:t>( 0 )</w:t>
            </w:r>
          </w:p>
        </w:tc>
        <w:tc>
          <w:tcPr>
            <w:tcW w:w="1660" w:type="dxa"/>
            <w:tcBorders>
              <w:bottom w:val="single" w:sz="8" w:space="0" w:color="auto"/>
              <w:right w:val="single" w:sz="8" w:space="0" w:color="auto"/>
            </w:tcBorders>
            <w:vAlign w:val="bottom"/>
          </w:tcPr>
          <w:p w:rsidR="00B37811" w:rsidRDefault="00D515AA">
            <w:pPr>
              <w:spacing w:line="246" w:lineRule="exact"/>
              <w:jc w:val="center"/>
              <w:rPr>
                <w:sz w:val="20"/>
                <w:szCs w:val="20"/>
              </w:rPr>
            </w:pPr>
            <w:r>
              <w:rPr>
                <w:rFonts w:eastAsia="Times New Roman"/>
                <w:w w:val="98"/>
              </w:rPr>
              <w:t>( 0 )</w:t>
            </w:r>
          </w:p>
        </w:tc>
        <w:tc>
          <w:tcPr>
            <w:tcW w:w="0" w:type="dxa"/>
            <w:vAlign w:val="bottom"/>
          </w:tcPr>
          <w:p w:rsidR="00B37811" w:rsidRDefault="00B37811">
            <w:pPr>
              <w:rPr>
                <w:sz w:val="1"/>
                <w:szCs w:val="1"/>
              </w:rPr>
            </w:pPr>
          </w:p>
        </w:tc>
      </w:tr>
      <w:tr w:rsidR="00B37811">
        <w:trPr>
          <w:trHeight w:val="248"/>
        </w:trPr>
        <w:tc>
          <w:tcPr>
            <w:tcW w:w="5860" w:type="dxa"/>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Витрачання на надання позик</w:t>
            </w:r>
          </w:p>
        </w:tc>
        <w:tc>
          <w:tcPr>
            <w:tcW w:w="780" w:type="dxa"/>
            <w:tcBorders>
              <w:bottom w:val="single" w:sz="8" w:space="0" w:color="auto"/>
              <w:right w:val="single" w:sz="8" w:space="0" w:color="auto"/>
            </w:tcBorders>
            <w:vAlign w:val="bottom"/>
          </w:tcPr>
          <w:p w:rsidR="00B37811" w:rsidRDefault="00D515AA">
            <w:pPr>
              <w:spacing w:line="243" w:lineRule="exact"/>
              <w:ind w:right="70"/>
              <w:jc w:val="right"/>
              <w:rPr>
                <w:sz w:val="20"/>
                <w:szCs w:val="20"/>
              </w:rPr>
            </w:pPr>
            <w:r>
              <w:rPr>
                <w:rFonts w:eastAsia="Times New Roman"/>
              </w:rPr>
              <w:t>3275</w:t>
            </w:r>
          </w:p>
        </w:tc>
        <w:tc>
          <w:tcPr>
            <w:tcW w:w="172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( 0 )</w:t>
            </w:r>
          </w:p>
        </w:tc>
        <w:tc>
          <w:tcPr>
            <w:tcW w:w="166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8"/>
              </w:rPr>
              <w:t>( 0 )</w:t>
            </w:r>
          </w:p>
        </w:tc>
        <w:tc>
          <w:tcPr>
            <w:tcW w:w="0" w:type="dxa"/>
            <w:vAlign w:val="bottom"/>
          </w:tcPr>
          <w:p w:rsidR="00B37811" w:rsidRDefault="00B37811">
            <w:pPr>
              <w:rPr>
                <w:sz w:val="1"/>
                <w:szCs w:val="1"/>
              </w:rPr>
            </w:pPr>
          </w:p>
        </w:tc>
      </w:tr>
      <w:tr w:rsidR="00B37811">
        <w:trPr>
          <w:trHeight w:val="244"/>
        </w:trPr>
        <w:tc>
          <w:tcPr>
            <w:tcW w:w="5860" w:type="dxa"/>
            <w:tcBorders>
              <w:left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Витрачання на придбання дочірнього підприємства та</w:t>
            </w:r>
          </w:p>
        </w:tc>
        <w:tc>
          <w:tcPr>
            <w:tcW w:w="780" w:type="dxa"/>
            <w:vMerge w:val="restart"/>
            <w:tcBorders>
              <w:right w:val="single" w:sz="8" w:space="0" w:color="auto"/>
            </w:tcBorders>
            <w:vAlign w:val="bottom"/>
          </w:tcPr>
          <w:p w:rsidR="00B37811" w:rsidRDefault="00D515AA">
            <w:pPr>
              <w:ind w:right="70"/>
              <w:jc w:val="right"/>
              <w:rPr>
                <w:sz w:val="20"/>
                <w:szCs w:val="20"/>
              </w:rPr>
            </w:pPr>
            <w:r>
              <w:rPr>
                <w:rFonts w:eastAsia="Times New Roman"/>
              </w:rPr>
              <w:t>3280</w:t>
            </w:r>
          </w:p>
        </w:tc>
        <w:tc>
          <w:tcPr>
            <w:tcW w:w="1720" w:type="dxa"/>
            <w:vMerge w:val="restart"/>
            <w:tcBorders>
              <w:right w:val="single" w:sz="8" w:space="0" w:color="auto"/>
            </w:tcBorders>
            <w:vAlign w:val="bottom"/>
          </w:tcPr>
          <w:p w:rsidR="00B37811" w:rsidRDefault="00D515AA">
            <w:pPr>
              <w:jc w:val="center"/>
              <w:rPr>
                <w:sz w:val="20"/>
                <w:szCs w:val="20"/>
              </w:rPr>
            </w:pPr>
            <w:r>
              <w:rPr>
                <w:rFonts w:eastAsia="Times New Roman"/>
              </w:rPr>
              <w:t>( 0 )</w:t>
            </w:r>
          </w:p>
        </w:tc>
        <w:tc>
          <w:tcPr>
            <w:tcW w:w="1660" w:type="dxa"/>
            <w:vMerge w:val="restart"/>
            <w:tcBorders>
              <w:right w:val="single" w:sz="8" w:space="0" w:color="auto"/>
            </w:tcBorders>
            <w:vAlign w:val="bottom"/>
          </w:tcPr>
          <w:p w:rsidR="00B37811" w:rsidRDefault="00D515AA">
            <w:pPr>
              <w:jc w:val="center"/>
              <w:rPr>
                <w:sz w:val="20"/>
                <w:szCs w:val="20"/>
              </w:rPr>
            </w:pPr>
            <w:r>
              <w:rPr>
                <w:rFonts w:eastAsia="Times New Roman"/>
                <w:w w:val="98"/>
              </w:rPr>
              <w:t>( 0 )</w:t>
            </w:r>
          </w:p>
        </w:tc>
        <w:tc>
          <w:tcPr>
            <w:tcW w:w="0" w:type="dxa"/>
            <w:vAlign w:val="bottom"/>
          </w:tcPr>
          <w:p w:rsidR="00B37811" w:rsidRDefault="00B37811">
            <w:pPr>
              <w:rPr>
                <w:sz w:val="1"/>
                <w:szCs w:val="1"/>
              </w:rPr>
            </w:pPr>
          </w:p>
        </w:tc>
      </w:tr>
      <w:tr w:rsidR="00B37811">
        <w:trPr>
          <w:trHeight w:val="127"/>
        </w:trPr>
        <w:tc>
          <w:tcPr>
            <w:tcW w:w="5860" w:type="dxa"/>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rPr>
              <w:t>іншої господарської одиниці</w:t>
            </w:r>
          </w:p>
        </w:tc>
        <w:tc>
          <w:tcPr>
            <w:tcW w:w="780" w:type="dxa"/>
            <w:vMerge/>
            <w:tcBorders>
              <w:right w:val="single" w:sz="8" w:space="0" w:color="auto"/>
            </w:tcBorders>
            <w:vAlign w:val="bottom"/>
          </w:tcPr>
          <w:p w:rsidR="00B37811" w:rsidRDefault="00B37811">
            <w:pPr>
              <w:rPr>
                <w:sz w:val="11"/>
                <w:szCs w:val="11"/>
              </w:rPr>
            </w:pPr>
          </w:p>
        </w:tc>
        <w:tc>
          <w:tcPr>
            <w:tcW w:w="1720" w:type="dxa"/>
            <w:vMerge/>
            <w:tcBorders>
              <w:right w:val="single" w:sz="8" w:space="0" w:color="auto"/>
            </w:tcBorders>
            <w:vAlign w:val="bottom"/>
          </w:tcPr>
          <w:p w:rsidR="00B37811" w:rsidRDefault="00B37811">
            <w:pPr>
              <w:rPr>
                <w:sz w:val="11"/>
                <w:szCs w:val="11"/>
              </w:rPr>
            </w:pPr>
          </w:p>
        </w:tc>
        <w:tc>
          <w:tcPr>
            <w:tcW w:w="166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9"/>
        </w:trPr>
        <w:tc>
          <w:tcPr>
            <w:tcW w:w="5860" w:type="dxa"/>
            <w:vMerge/>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780" w:type="dxa"/>
            <w:tcBorders>
              <w:bottom w:val="single" w:sz="8" w:space="0" w:color="auto"/>
              <w:right w:val="single" w:sz="8" w:space="0" w:color="auto"/>
            </w:tcBorders>
            <w:vAlign w:val="bottom"/>
          </w:tcPr>
          <w:p w:rsidR="00B37811" w:rsidRDefault="00B37811">
            <w:pPr>
              <w:rPr>
                <w:sz w:val="11"/>
                <w:szCs w:val="11"/>
              </w:rPr>
            </w:pPr>
          </w:p>
        </w:tc>
        <w:tc>
          <w:tcPr>
            <w:tcW w:w="1720" w:type="dxa"/>
            <w:tcBorders>
              <w:bottom w:val="single" w:sz="8" w:space="0" w:color="auto"/>
              <w:right w:val="single" w:sz="8" w:space="0" w:color="auto"/>
            </w:tcBorders>
            <w:vAlign w:val="bottom"/>
          </w:tcPr>
          <w:p w:rsidR="00B37811" w:rsidRDefault="00B37811">
            <w:pPr>
              <w:rPr>
                <w:sz w:val="11"/>
                <w:szCs w:val="11"/>
              </w:rPr>
            </w:pPr>
          </w:p>
        </w:tc>
        <w:tc>
          <w:tcPr>
            <w:tcW w:w="166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9"/>
        </w:trPr>
        <w:tc>
          <w:tcPr>
            <w:tcW w:w="5860" w:type="dxa"/>
            <w:tcBorders>
              <w:left w:val="single" w:sz="8" w:space="0" w:color="auto"/>
              <w:bottom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Інші платежі</w:t>
            </w:r>
          </w:p>
        </w:tc>
        <w:tc>
          <w:tcPr>
            <w:tcW w:w="780" w:type="dxa"/>
            <w:tcBorders>
              <w:bottom w:val="single" w:sz="8" w:space="0" w:color="auto"/>
              <w:right w:val="single" w:sz="8" w:space="0" w:color="auto"/>
            </w:tcBorders>
            <w:vAlign w:val="bottom"/>
          </w:tcPr>
          <w:p w:rsidR="00B37811" w:rsidRDefault="00D515AA">
            <w:pPr>
              <w:spacing w:line="244" w:lineRule="exact"/>
              <w:ind w:right="70"/>
              <w:jc w:val="right"/>
              <w:rPr>
                <w:sz w:val="20"/>
                <w:szCs w:val="20"/>
              </w:rPr>
            </w:pPr>
            <w:r>
              <w:rPr>
                <w:rFonts w:eastAsia="Times New Roman"/>
              </w:rPr>
              <w:t>3290</w:t>
            </w:r>
          </w:p>
        </w:tc>
        <w:tc>
          <w:tcPr>
            <w:tcW w:w="172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8"/>
              </w:rPr>
              <w:t>( 5 874 )</w:t>
            </w:r>
          </w:p>
        </w:tc>
        <w:tc>
          <w:tcPr>
            <w:tcW w:w="16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8"/>
              </w:rPr>
              <w:t>( 0 )</w:t>
            </w:r>
          </w:p>
        </w:tc>
        <w:tc>
          <w:tcPr>
            <w:tcW w:w="0" w:type="dxa"/>
            <w:vAlign w:val="bottom"/>
          </w:tcPr>
          <w:p w:rsidR="00B37811" w:rsidRDefault="00B37811">
            <w:pPr>
              <w:rPr>
                <w:sz w:val="1"/>
                <w:szCs w:val="1"/>
              </w:rPr>
            </w:pPr>
          </w:p>
        </w:tc>
      </w:tr>
      <w:tr w:rsidR="00B37811">
        <w:trPr>
          <w:trHeight w:val="250"/>
        </w:trPr>
        <w:tc>
          <w:tcPr>
            <w:tcW w:w="5860" w:type="dxa"/>
            <w:tcBorders>
              <w:left w:val="single" w:sz="8" w:space="0" w:color="auto"/>
              <w:bottom w:val="single" w:sz="8" w:space="0" w:color="auto"/>
              <w:right w:val="single" w:sz="8" w:space="0" w:color="auto"/>
            </w:tcBorders>
            <w:vAlign w:val="bottom"/>
          </w:tcPr>
          <w:p w:rsidR="00B37811" w:rsidRDefault="00D515AA">
            <w:pPr>
              <w:spacing w:line="249" w:lineRule="exact"/>
              <w:ind w:left="100"/>
              <w:rPr>
                <w:sz w:val="20"/>
                <w:szCs w:val="20"/>
              </w:rPr>
            </w:pPr>
            <w:r>
              <w:rPr>
                <w:rFonts w:eastAsia="Times New Roman"/>
                <w:b/>
                <w:bCs/>
              </w:rPr>
              <w:t>Чистий рух коштів від інвестиційної діяльності</w:t>
            </w:r>
          </w:p>
        </w:tc>
        <w:tc>
          <w:tcPr>
            <w:tcW w:w="780" w:type="dxa"/>
            <w:tcBorders>
              <w:bottom w:val="single" w:sz="8" w:space="0" w:color="auto"/>
              <w:right w:val="single" w:sz="8" w:space="0" w:color="auto"/>
            </w:tcBorders>
            <w:vAlign w:val="bottom"/>
          </w:tcPr>
          <w:p w:rsidR="00B37811" w:rsidRDefault="00D515AA">
            <w:pPr>
              <w:spacing w:line="244" w:lineRule="exact"/>
              <w:ind w:right="70"/>
              <w:jc w:val="right"/>
              <w:rPr>
                <w:sz w:val="20"/>
                <w:szCs w:val="20"/>
              </w:rPr>
            </w:pPr>
            <w:r>
              <w:rPr>
                <w:rFonts w:eastAsia="Times New Roman"/>
              </w:rPr>
              <w:t>3295</w:t>
            </w:r>
          </w:p>
        </w:tc>
        <w:tc>
          <w:tcPr>
            <w:tcW w:w="172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8"/>
              </w:rPr>
              <w:t>-219 110</w:t>
            </w:r>
          </w:p>
        </w:tc>
        <w:tc>
          <w:tcPr>
            <w:tcW w:w="16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-78 315</w:t>
            </w:r>
          </w:p>
        </w:tc>
        <w:tc>
          <w:tcPr>
            <w:tcW w:w="0" w:type="dxa"/>
            <w:vAlign w:val="bottom"/>
          </w:tcPr>
          <w:p w:rsidR="00B37811" w:rsidRDefault="00B37811">
            <w:pPr>
              <w:rPr>
                <w:sz w:val="1"/>
                <w:szCs w:val="1"/>
              </w:rPr>
            </w:pPr>
          </w:p>
        </w:tc>
      </w:tr>
      <w:tr w:rsidR="00B37811">
        <w:trPr>
          <w:trHeight w:val="245"/>
        </w:trPr>
        <w:tc>
          <w:tcPr>
            <w:tcW w:w="5860" w:type="dxa"/>
            <w:tcBorders>
              <w:left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b/>
                <w:bCs/>
              </w:rPr>
              <w:t>III. Рух коштів у результаті фінансової діяльності</w:t>
            </w:r>
          </w:p>
        </w:tc>
        <w:tc>
          <w:tcPr>
            <w:tcW w:w="780" w:type="dxa"/>
            <w:tcBorders>
              <w:right w:val="single" w:sz="8" w:space="0" w:color="auto"/>
            </w:tcBorders>
            <w:vAlign w:val="bottom"/>
          </w:tcPr>
          <w:p w:rsidR="00B37811" w:rsidRDefault="00B37811">
            <w:pPr>
              <w:rPr>
                <w:sz w:val="21"/>
                <w:szCs w:val="21"/>
              </w:rPr>
            </w:pPr>
          </w:p>
        </w:tc>
        <w:tc>
          <w:tcPr>
            <w:tcW w:w="1720" w:type="dxa"/>
            <w:tcBorders>
              <w:right w:val="single" w:sz="8" w:space="0" w:color="auto"/>
            </w:tcBorders>
            <w:vAlign w:val="bottom"/>
          </w:tcPr>
          <w:p w:rsidR="00B37811" w:rsidRDefault="00B37811">
            <w:pPr>
              <w:rPr>
                <w:sz w:val="21"/>
                <w:szCs w:val="21"/>
              </w:rPr>
            </w:pPr>
          </w:p>
        </w:tc>
        <w:tc>
          <w:tcPr>
            <w:tcW w:w="166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3"/>
        </w:trPr>
        <w:tc>
          <w:tcPr>
            <w:tcW w:w="5860" w:type="dxa"/>
            <w:tcBorders>
              <w:left w:val="single" w:sz="8" w:space="0" w:color="auto"/>
              <w:bottom w:val="single" w:sz="8" w:space="0" w:color="auto"/>
              <w:right w:val="single" w:sz="8" w:space="0" w:color="auto"/>
            </w:tcBorders>
            <w:vAlign w:val="bottom"/>
          </w:tcPr>
          <w:p w:rsidR="00B37811" w:rsidRDefault="00D515AA">
            <w:pPr>
              <w:spacing w:line="249" w:lineRule="exact"/>
              <w:ind w:left="100"/>
              <w:rPr>
                <w:sz w:val="20"/>
                <w:szCs w:val="20"/>
              </w:rPr>
            </w:pPr>
            <w:r>
              <w:rPr>
                <w:rFonts w:eastAsia="Times New Roman"/>
              </w:rPr>
              <w:t>Надходження від:</w:t>
            </w:r>
          </w:p>
        </w:tc>
        <w:tc>
          <w:tcPr>
            <w:tcW w:w="780" w:type="dxa"/>
            <w:tcBorders>
              <w:bottom w:val="single" w:sz="8" w:space="0" w:color="auto"/>
              <w:right w:val="single" w:sz="8" w:space="0" w:color="auto"/>
            </w:tcBorders>
            <w:vAlign w:val="bottom"/>
          </w:tcPr>
          <w:p w:rsidR="00B37811" w:rsidRDefault="00B37811"/>
        </w:tc>
        <w:tc>
          <w:tcPr>
            <w:tcW w:w="1720" w:type="dxa"/>
            <w:tcBorders>
              <w:bottom w:val="single" w:sz="8" w:space="0" w:color="auto"/>
              <w:right w:val="single" w:sz="8" w:space="0" w:color="auto"/>
            </w:tcBorders>
            <w:vAlign w:val="bottom"/>
          </w:tcPr>
          <w:p w:rsidR="00B37811" w:rsidRDefault="00B37811"/>
        </w:tc>
        <w:tc>
          <w:tcPr>
            <w:tcW w:w="166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8"/>
        </w:trPr>
        <w:tc>
          <w:tcPr>
            <w:tcW w:w="5860" w:type="dxa"/>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Власного капіталу</w:t>
            </w:r>
          </w:p>
        </w:tc>
        <w:tc>
          <w:tcPr>
            <w:tcW w:w="780" w:type="dxa"/>
            <w:tcBorders>
              <w:bottom w:val="single" w:sz="8" w:space="0" w:color="auto"/>
              <w:right w:val="single" w:sz="8" w:space="0" w:color="auto"/>
            </w:tcBorders>
            <w:vAlign w:val="bottom"/>
          </w:tcPr>
          <w:p w:rsidR="00B37811" w:rsidRDefault="00D515AA">
            <w:pPr>
              <w:spacing w:line="243" w:lineRule="exact"/>
              <w:ind w:right="70"/>
              <w:jc w:val="right"/>
              <w:rPr>
                <w:sz w:val="20"/>
                <w:szCs w:val="20"/>
              </w:rPr>
            </w:pPr>
            <w:r>
              <w:rPr>
                <w:rFonts w:eastAsia="Times New Roman"/>
              </w:rPr>
              <w:t>3300</w:t>
            </w:r>
          </w:p>
        </w:tc>
        <w:tc>
          <w:tcPr>
            <w:tcW w:w="172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166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0" w:type="dxa"/>
            <w:vAlign w:val="bottom"/>
          </w:tcPr>
          <w:p w:rsidR="00B37811" w:rsidRDefault="00B37811">
            <w:pPr>
              <w:rPr>
                <w:sz w:val="1"/>
                <w:szCs w:val="1"/>
              </w:rPr>
            </w:pPr>
          </w:p>
        </w:tc>
      </w:tr>
      <w:tr w:rsidR="00B37811">
        <w:trPr>
          <w:trHeight w:val="249"/>
        </w:trPr>
        <w:tc>
          <w:tcPr>
            <w:tcW w:w="5860" w:type="dxa"/>
            <w:tcBorders>
              <w:left w:val="single" w:sz="8" w:space="0" w:color="auto"/>
              <w:bottom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Отримання позик</w:t>
            </w:r>
          </w:p>
        </w:tc>
        <w:tc>
          <w:tcPr>
            <w:tcW w:w="780" w:type="dxa"/>
            <w:tcBorders>
              <w:bottom w:val="single" w:sz="8" w:space="0" w:color="auto"/>
              <w:right w:val="single" w:sz="8" w:space="0" w:color="auto"/>
            </w:tcBorders>
            <w:vAlign w:val="bottom"/>
          </w:tcPr>
          <w:p w:rsidR="00B37811" w:rsidRDefault="00D515AA">
            <w:pPr>
              <w:spacing w:line="244" w:lineRule="exact"/>
              <w:ind w:right="70"/>
              <w:jc w:val="right"/>
              <w:rPr>
                <w:sz w:val="20"/>
                <w:szCs w:val="20"/>
              </w:rPr>
            </w:pPr>
            <w:r>
              <w:rPr>
                <w:rFonts w:eastAsia="Times New Roman"/>
              </w:rPr>
              <w:t>3305</w:t>
            </w:r>
          </w:p>
        </w:tc>
        <w:tc>
          <w:tcPr>
            <w:tcW w:w="172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16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0" w:type="dxa"/>
            <w:vAlign w:val="bottom"/>
          </w:tcPr>
          <w:p w:rsidR="00B37811" w:rsidRDefault="00B37811">
            <w:pPr>
              <w:rPr>
                <w:sz w:val="1"/>
                <w:szCs w:val="1"/>
              </w:rPr>
            </w:pPr>
          </w:p>
        </w:tc>
      </w:tr>
      <w:tr w:rsidR="00B37811">
        <w:trPr>
          <w:trHeight w:val="244"/>
        </w:trPr>
        <w:tc>
          <w:tcPr>
            <w:tcW w:w="5860" w:type="dxa"/>
            <w:tcBorders>
              <w:left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Надходження від продажу частки в дочірньому</w:t>
            </w:r>
          </w:p>
        </w:tc>
        <w:tc>
          <w:tcPr>
            <w:tcW w:w="780" w:type="dxa"/>
            <w:vMerge w:val="restart"/>
            <w:tcBorders>
              <w:right w:val="single" w:sz="8" w:space="0" w:color="auto"/>
            </w:tcBorders>
            <w:vAlign w:val="bottom"/>
          </w:tcPr>
          <w:p w:rsidR="00B37811" w:rsidRDefault="00D515AA">
            <w:pPr>
              <w:ind w:right="70"/>
              <w:jc w:val="right"/>
              <w:rPr>
                <w:sz w:val="20"/>
                <w:szCs w:val="20"/>
              </w:rPr>
            </w:pPr>
            <w:r>
              <w:rPr>
                <w:rFonts w:eastAsia="Times New Roman"/>
              </w:rPr>
              <w:t>3310</w:t>
            </w:r>
          </w:p>
        </w:tc>
        <w:tc>
          <w:tcPr>
            <w:tcW w:w="1720" w:type="dxa"/>
            <w:vMerge w:val="restart"/>
            <w:tcBorders>
              <w:right w:val="single" w:sz="8" w:space="0" w:color="auto"/>
            </w:tcBorders>
            <w:vAlign w:val="bottom"/>
          </w:tcPr>
          <w:p w:rsidR="00B37811" w:rsidRDefault="00D515AA">
            <w:pPr>
              <w:jc w:val="center"/>
              <w:rPr>
                <w:sz w:val="20"/>
                <w:szCs w:val="20"/>
              </w:rPr>
            </w:pPr>
            <w:r>
              <w:rPr>
                <w:rFonts w:eastAsia="Times New Roman"/>
                <w:w w:val="90"/>
              </w:rPr>
              <w:t>0</w:t>
            </w:r>
          </w:p>
        </w:tc>
        <w:tc>
          <w:tcPr>
            <w:tcW w:w="1660" w:type="dxa"/>
            <w:vMerge w:val="restart"/>
            <w:tcBorders>
              <w:right w:val="single" w:sz="8" w:space="0" w:color="auto"/>
            </w:tcBorders>
            <w:vAlign w:val="bottom"/>
          </w:tcPr>
          <w:p w:rsidR="00B37811" w:rsidRDefault="00D515AA">
            <w:pPr>
              <w:jc w:val="center"/>
              <w:rPr>
                <w:sz w:val="20"/>
                <w:szCs w:val="20"/>
              </w:rPr>
            </w:pPr>
            <w:r>
              <w:rPr>
                <w:rFonts w:eastAsia="Times New Roman"/>
              </w:rPr>
              <w:t>0</w:t>
            </w:r>
          </w:p>
        </w:tc>
        <w:tc>
          <w:tcPr>
            <w:tcW w:w="0" w:type="dxa"/>
            <w:vAlign w:val="bottom"/>
          </w:tcPr>
          <w:p w:rsidR="00B37811" w:rsidRDefault="00B37811">
            <w:pPr>
              <w:rPr>
                <w:sz w:val="1"/>
                <w:szCs w:val="1"/>
              </w:rPr>
            </w:pPr>
          </w:p>
        </w:tc>
      </w:tr>
      <w:tr w:rsidR="00B37811">
        <w:trPr>
          <w:trHeight w:val="125"/>
        </w:trPr>
        <w:tc>
          <w:tcPr>
            <w:tcW w:w="5860" w:type="dxa"/>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rPr>
              <w:t>підприємстві</w:t>
            </w:r>
          </w:p>
        </w:tc>
        <w:tc>
          <w:tcPr>
            <w:tcW w:w="780" w:type="dxa"/>
            <w:vMerge/>
            <w:tcBorders>
              <w:right w:val="single" w:sz="8" w:space="0" w:color="auto"/>
            </w:tcBorders>
            <w:vAlign w:val="bottom"/>
          </w:tcPr>
          <w:p w:rsidR="00B37811" w:rsidRDefault="00B37811">
            <w:pPr>
              <w:rPr>
                <w:sz w:val="10"/>
                <w:szCs w:val="10"/>
              </w:rPr>
            </w:pPr>
          </w:p>
        </w:tc>
        <w:tc>
          <w:tcPr>
            <w:tcW w:w="1720" w:type="dxa"/>
            <w:vMerge/>
            <w:tcBorders>
              <w:right w:val="single" w:sz="8" w:space="0" w:color="auto"/>
            </w:tcBorders>
            <w:vAlign w:val="bottom"/>
          </w:tcPr>
          <w:p w:rsidR="00B37811" w:rsidRDefault="00B37811">
            <w:pPr>
              <w:rPr>
                <w:sz w:val="10"/>
                <w:szCs w:val="10"/>
              </w:rPr>
            </w:pPr>
          </w:p>
        </w:tc>
        <w:tc>
          <w:tcPr>
            <w:tcW w:w="1660" w:type="dxa"/>
            <w:vMerge/>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32"/>
        </w:trPr>
        <w:tc>
          <w:tcPr>
            <w:tcW w:w="5860" w:type="dxa"/>
            <w:vMerge/>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780" w:type="dxa"/>
            <w:tcBorders>
              <w:bottom w:val="single" w:sz="8" w:space="0" w:color="auto"/>
              <w:right w:val="single" w:sz="8" w:space="0" w:color="auto"/>
            </w:tcBorders>
            <w:vAlign w:val="bottom"/>
          </w:tcPr>
          <w:p w:rsidR="00B37811" w:rsidRDefault="00B37811">
            <w:pPr>
              <w:rPr>
                <w:sz w:val="11"/>
                <w:szCs w:val="11"/>
              </w:rPr>
            </w:pPr>
          </w:p>
        </w:tc>
        <w:tc>
          <w:tcPr>
            <w:tcW w:w="1720" w:type="dxa"/>
            <w:tcBorders>
              <w:bottom w:val="single" w:sz="8" w:space="0" w:color="auto"/>
              <w:right w:val="single" w:sz="8" w:space="0" w:color="auto"/>
            </w:tcBorders>
            <w:vAlign w:val="bottom"/>
          </w:tcPr>
          <w:p w:rsidR="00B37811" w:rsidRDefault="00B37811">
            <w:pPr>
              <w:rPr>
                <w:sz w:val="11"/>
                <w:szCs w:val="11"/>
              </w:rPr>
            </w:pPr>
          </w:p>
        </w:tc>
        <w:tc>
          <w:tcPr>
            <w:tcW w:w="166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8"/>
        </w:trPr>
        <w:tc>
          <w:tcPr>
            <w:tcW w:w="5860" w:type="dxa"/>
            <w:tcBorders>
              <w:left w:val="single" w:sz="8" w:space="0" w:color="auto"/>
              <w:bottom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Інші надходження</w:t>
            </w:r>
          </w:p>
        </w:tc>
        <w:tc>
          <w:tcPr>
            <w:tcW w:w="780" w:type="dxa"/>
            <w:tcBorders>
              <w:bottom w:val="single" w:sz="8" w:space="0" w:color="auto"/>
              <w:right w:val="single" w:sz="8" w:space="0" w:color="auto"/>
            </w:tcBorders>
            <w:vAlign w:val="bottom"/>
          </w:tcPr>
          <w:p w:rsidR="00B37811" w:rsidRDefault="00D515AA">
            <w:pPr>
              <w:spacing w:line="244" w:lineRule="exact"/>
              <w:ind w:right="70"/>
              <w:jc w:val="right"/>
              <w:rPr>
                <w:sz w:val="20"/>
                <w:szCs w:val="20"/>
              </w:rPr>
            </w:pPr>
            <w:r>
              <w:rPr>
                <w:rFonts w:eastAsia="Times New Roman"/>
              </w:rPr>
              <w:t>3340</w:t>
            </w:r>
          </w:p>
        </w:tc>
        <w:tc>
          <w:tcPr>
            <w:tcW w:w="172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10 000</w:t>
            </w:r>
          </w:p>
        </w:tc>
        <w:tc>
          <w:tcPr>
            <w:tcW w:w="16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163 319</w:t>
            </w:r>
          </w:p>
        </w:tc>
        <w:tc>
          <w:tcPr>
            <w:tcW w:w="0" w:type="dxa"/>
            <w:vAlign w:val="bottom"/>
          </w:tcPr>
          <w:p w:rsidR="00B37811" w:rsidRDefault="00B37811">
            <w:pPr>
              <w:rPr>
                <w:sz w:val="1"/>
                <w:szCs w:val="1"/>
              </w:rPr>
            </w:pPr>
          </w:p>
        </w:tc>
      </w:tr>
      <w:tr w:rsidR="00B37811">
        <w:trPr>
          <w:trHeight w:val="249"/>
        </w:trPr>
        <w:tc>
          <w:tcPr>
            <w:tcW w:w="5860" w:type="dxa"/>
            <w:tcBorders>
              <w:left w:val="single" w:sz="8" w:space="0" w:color="auto"/>
              <w:bottom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rPr>
              <w:t>Витрачання на:</w:t>
            </w:r>
          </w:p>
        </w:tc>
        <w:tc>
          <w:tcPr>
            <w:tcW w:w="780" w:type="dxa"/>
            <w:tcBorders>
              <w:bottom w:val="single" w:sz="8" w:space="0" w:color="auto"/>
              <w:right w:val="single" w:sz="8" w:space="0" w:color="auto"/>
            </w:tcBorders>
            <w:vAlign w:val="bottom"/>
          </w:tcPr>
          <w:p w:rsidR="00B37811" w:rsidRDefault="00B37811">
            <w:pPr>
              <w:rPr>
                <w:sz w:val="21"/>
                <w:szCs w:val="21"/>
              </w:rPr>
            </w:pPr>
          </w:p>
        </w:tc>
        <w:tc>
          <w:tcPr>
            <w:tcW w:w="1720" w:type="dxa"/>
            <w:tcBorders>
              <w:bottom w:val="single" w:sz="8" w:space="0" w:color="auto"/>
              <w:right w:val="single" w:sz="8" w:space="0" w:color="auto"/>
            </w:tcBorders>
            <w:vAlign w:val="bottom"/>
          </w:tcPr>
          <w:p w:rsidR="00B37811" w:rsidRDefault="00B37811">
            <w:pPr>
              <w:rPr>
                <w:sz w:val="21"/>
                <w:szCs w:val="21"/>
              </w:rPr>
            </w:pPr>
          </w:p>
        </w:tc>
        <w:tc>
          <w:tcPr>
            <w:tcW w:w="16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5860" w:type="dxa"/>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Викуп власних акцій</w:t>
            </w:r>
          </w:p>
        </w:tc>
        <w:tc>
          <w:tcPr>
            <w:tcW w:w="780" w:type="dxa"/>
            <w:tcBorders>
              <w:bottom w:val="single" w:sz="8" w:space="0" w:color="auto"/>
              <w:right w:val="single" w:sz="8" w:space="0" w:color="auto"/>
            </w:tcBorders>
            <w:vAlign w:val="bottom"/>
          </w:tcPr>
          <w:p w:rsidR="00B37811" w:rsidRDefault="00D515AA">
            <w:pPr>
              <w:spacing w:line="243" w:lineRule="exact"/>
              <w:ind w:right="70"/>
              <w:jc w:val="right"/>
              <w:rPr>
                <w:sz w:val="20"/>
                <w:szCs w:val="20"/>
              </w:rPr>
            </w:pPr>
            <w:r>
              <w:rPr>
                <w:rFonts w:eastAsia="Times New Roman"/>
              </w:rPr>
              <w:t>3345</w:t>
            </w:r>
          </w:p>
        </w:tc>
        <w:tc>
          <w:tcPr>
            <w:tcW w:w="172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8"/>
              </w:rPr>
              <w:t>( 295 )</w:t>
            </w:r>
          </w:p>
        </w:tc>
        <w:tc>
          <w:tcPr>
            <w:tcW w:w="166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8"/>
              </w:rPr>
              <w:t>( 0 )</w:t>
            </w:r>
          </w:p>
        </w:tc>
        <w:tc>
          <w:tcPr>
            <w:tcW w:w="0" w:type="dxa"/>
            <w:vAlign w:val="bottom"/>
          </w:tcPr>
          <w:p w:rsidR="00B37811" w:rsidRDefault="00B37811">
            <w:pPr>
              <w:rPr>
                <w:sz w:val="1"/>
                <w:szCs w:val="1"/>
              </w:rPr>
            </w:pPr>
          </w:p>
        </w:tc>
      </w:tr>
      <w:tr w:rsidR="00B37811">
        <w:trPr>
          <w:trHeight w:val="248"/>
        </w:trPr>
        <w:tc>
          <w:tcPr>
            <w:tcW w:w="5860" w:type="dxa"/>
            <w:tcBorders>
              <w:left w:val="single" w:sz="8" w:space="0" w:color="auto"/>
              <w:bottom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Погашення позик</w:t>
            </w:r>
          </w:p>
        </w:tc>
        <w:tc>
          <w:tcPr>
            <w:tcW w:w="780" w:type="dxa"/>
            <w:tcBorders>
              <w:bottom w:val="single" w:sz="8" w:space="0" w:color="auto"/>
              <w:right w:val="single" w:sz="8" w:space="0" w:color="auto"/>
            </w:tcBorders>
            <w:vAlign w:val="bottom"/>
          </w:tcPr>
          <w:p w:rsidR="00B37811" w:rsidRDefault="00D515AA">
            <w:pPr>
              <w:spacing w:line="244" w:lineRule="exact"/>
              <w:ind w:right="70"/>
              <w:jc w:val="right"/>
              <w:rPr>
                <w:sz w:val="20"/>
                <w:szCs w:val="20"/>
              </w:rPr>
            </w:pPr>
            <w:r>
              <w:rPr>
                <w:rFonts w:eastAsia="Times New Roman"/>
              </w:rPr>
              <w:t>3350</w:t>
            </w:r>
          </w:p>
        </w:tc>
        <w:tc>
          <w:tcPr>
            <w:tcW w:w="172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( 0 )</w:t>
            </w:r>
          </w:p>
        </w:tc>
        <w:tc>
          <w:tcPr>
            <w:tcW w:w="16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8"/>
              </w:rPr>
              <w:t>( 0 )</w:t>
            </w:r>
          </w:p>
        </w:tc>
        <w:tc>
          <w:tcPr>
            <w:tcW w:w="0" w:type="dxa"/>
            <w:vAlign w:val="bottom"/>
          </w:tcPr>
          <w:p w:rsidR="00B37811" w:rsidRDefault="00B37811">
            <w:pPr>
              <w:rPr>
                <w:sz w:val="1"/>
                <w:szCs w:val="1"/>
              </w:rPr>
            </w:pPr>
          </w:p>
        </w:tc>
      </w:tr>
      <w:tr w:rsidR="00B37811">
        <w:trPr>
          <w:trHeight w:val="248"/>
        </w:trPr>
        <w:tc>
          <w:tcPr>
            <w:tcW w:w="5860" w:type="dxa"/>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Сплату дивідендів</w:t>
            </w:r>
          </w:p>
        </w:tc>
        <w:tc>
          <w:tcPr>
            <w:tcW w:w="780" w:type="dxa"/>
            <w:tcBorders>
              <w:bottom w:val="single" w:sz="8" w:space="0" w:color="auto"/>
              <w:right w:val="single" w:sz="8" w:space="0" w:color="auto"/>
            </w:tcBorders>
            <w:vAlign w:val="bottom"/>
          </w:tcPr>
          <w:p w:rsidR="00B37811" w:rsidRDefault="00D515AA">
            <w:pPr>
              <w:spacing w:line="243" w:lineRule="exact"/>
              <w:ind w:right="70"/>
              <w:jc w:val="right"/>
              <w:rPr>
                <w:sz w:val="20"/>
                <w:szCs w:val="20"/>
              </w:rPr>
            </w:pPr>
            <w:r>
              <w:rPr>
                <w:rFonts w:eastAsia="Times New Roman"/>
              </w:rPr>
              <w:t>3355</w:t>
            </w:r>
          </w:p>
        </w:tc>
        <w:tc>
          <w:tcPr>
            <w:tcW w:w="172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( 0 )</w:t>
            </w:r>
          </w:p>
        </w:tc>
        <w:tc>
          <w:tcPr>
            <w:tcW w:w="166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8"/>
              </w:rPr>
              <w:t>( 0 )</w:t>
            </w:r>
          </w:p>
        </w:tc>
        <w:tc>
          <w:tcPr>
            <w:tcW w:w="0" w:type="dxa"/>
            <w:vAlign w:val="bottom"/>
          </w:tcPr>
          <w:p w:rsidR="00B37811" w:rsidRDefault="00B37811">
            <w:pPr>
              <w:rPr>
                <w:sz w:val="1"/>
                <w:szCs w:val="1"/>
              </w:rPr>
            </w:pPr>
          </w:p>
        </w:tc>
      </w:tr>
      <w:tr w:rsidR="00B37811">
        <w:trPr>
          <w:trHeight w:val="249"/>
        </w:trPr>
        <w:tc>
          <w:tcPr>
            <w:tcW w:w="5860" w:type="dxa"/>
            <w:tcBorders>
              <w:left w:val="single" w:sz="8" w:space="0" w:color="auto"/>
              <w:bottom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Витрачання на сплату відсотків</w:t>
            </w:r>
          </w:p>
        </w:tc>
        <w:tc>
          <w:tcPr>
            <w:tcW w:w="780" w:type="dxa"/>
            <w:tcBorders>
              <w:bottom w:val="single" w:sz="8" w:space="0" w:color="auto"/>
              <w:right w:val="single" w:sz="8" w:space="0" w:color="auto"/>
            </w:tcBorders>
            <w:vAlign w:val="bottom"/>
          </w:tcPr>
          <w:p w:rsidR="00B37811" w:rsidRDefault="00D515AA">
            <w:pPr>
              <w:spacing w:line="244" w:lineRule="exact"/>
              <w:ind w:right="70"/>
              <w:jc w:val="right"/>
              <w:rPr>
                <w:sz w:val="20"/>
                <w:szCs w:val="20"/>
              </w:rPr>
            </w:pPr>
            <w:r>
              <w:rPr>
                <w:rFonts w:eastAsia="Times New Roman"/>
              </w:rPr>
              <w:t>3360</w:t>
            </w:r>
          </w:p>
        </w:tc>
        <w:tc>
          <w:tcPr>
            <w:tcW w:w="172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8"/>
              </w:rPr>
              <w:t>( 732 )</w:t>
            </w:r>
          </w:p>
        </w:tc>
        <w:tc>
          <w:tcPr>
            <w:tcW w:w="16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8"/>
              </w:rPr>
              <w:t>( 0 )</w:t>
            </w:r>
          </w:p>
        </w:tc>
        <w:tc>
          <w:tcPr>
            <w:tcW w:w="0" w:type="dxa"/>
            <w:vAlign w:val="bottom"/>
          </w:tcPr>
          <w:p w:rsidR="00B37811" w:rsidRDefault="00B37811">
            <w:pPr>
              <w:rPr>
                <w:sz w:val="1"/>
                <w:szCs w:val="1"/>
              </w:rPr>
            </w:pPr>
          </w:p>
        </w:tc>
      </w:tr>
      <w:tr w:rsidR="00B37811">
        <w:trPr>
          <w:trHeight w:val="248"/>
        </w:trPr>
        <w:tc>
          <w:tcPr>
            <w:tcW w:w="5860" w:type="dxa"/>
            <w:tcBorders>
              <w:left w:val="single" w:sz="8" w:space="0" w:color="auto"/>
              <w:bottom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Витрачання на сплату заборгованості з фінансової оренди</w:t>
            </w:r>
          </w:p>
        </w:tc>
        <w:tc>
          <w:tcPr>
            <w:tcW w:w="780" w:type="dxa"/>
            <w:tcBorders>
              <w:bottom w:val="single" w:sz="8" w:space="0" w:color="auto"/>
              <w:right w:val="single" w:sz="8" w:space="0" w:color="auto"/>
            </w:tcBorders>
            <w:vAlign w:val="bottom"/>
          </w:tcPr>
          <w:p w:rsidR="00B37811" w:rsidRDefault="00D515AA">
            <w:pPr>
              <w:spacing w:line="244" w:lineRule="exact"/>
              <w:ind w:right="70"/>
              <w:jc w:val="right"/>
              <w:rPr>
                <w:sz w:val="20"/>
                <w:szCs w:val="20"/>
              </w:rPr>
            </w:pPr>
            <w:r>
              <w:rPr>
                <w:rFonts w:eastAsia="Times New Roman"/>
              </w:rPr>
              <w:t>3365</w:t>
            </w:r>
          </w:p>
        </w:tc>
        <w:tc>
          <w:tcPr>
            <w:tcW w:w="172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8"/>
              </w:rPr>
              <w:t>( 8 641 )</w:t>
            </w:r>
          </w:p>
        </w:tc>
        <w:tc>
          <w:tcPr>
            <w:tcW w:w="16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( 4 317 )</w:t>
            </w:r>
          </w:p>
        </w:tc>
        <w:tc>
          <w:tcPr>
            <w:tcW w:w="0" w:type="dxa"/>
            <w:vAlign w:val="bottom"/>
          </w:tcPr>
          <w:p w:rsidR="00B37811" w:rsidRDefault="00B37811">
            <w:pPr>
              <w:rPr>
                <w:sz w:val="1"/>
                <w:szCs w:val="1"/>
              </w:rPr>
            </w:pPr>
          </w:p>
        </w:tc>
      </w:tr>
      <w:tr w:rsidR="00B37811">
        <w:trPr>
          <w:trHeight w:val="243"/>
        </w:trPr>
        <w:tc>
          <w:tcPr>
            <w:tcW w:w="5860" w:type="dxa"/>
            <w:tcBorders>
              <w:left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Витрачання на придбання частки в дочірньому</w:t>
            </w:r>
          </w:p>
        </w:tc>
        <w:tc>
          <w:tcPr>
            <w:tcW w:w="780" w:type="dxa"/>
            <w:vMerge w:val="restart"/>
            <w:tcBorders>
              <w:right w:val="single" w:sz="8" w:space="0" w:color="auto"/>
            </w:tcBorders>
            <w:vAlign w:val="bottom"/>
          </w:tcPr>
          <w:p w:rsidR="00B37811" w:rsidRDefault="00D515AA">
            <w:pPr>
              <w:ind w:right="70"/>
              <w:jc w:val="right"/>
              <w:rPr>
                <w:sz w:val="20"/>
                <w:szCs w:val="20"/>
              </w:rPr>
            </w:pPr>
            <w:r>
              <w:rPr>
                <w:rFonts w:eastAsia="Times New Roman"/>
              </w:rPr>
              <w:t>3370</w:t>
            </w:r>
          </w:p>
        </w:tc>
        <w:tc>
          <w:tcPr>
            <w:tcW w:w="1720" w:type="dxa"/>
            <w:vMerge w:val="restart"/>
            <w:tcBorders>
              <w:right w:val="single" w:sz="8" w:space="0" w:color="auto"/>
            </w:tcBorders>
            <w:vAlign w:val="bottom"/>
          </w:tcPr>
          <w:p w:rsidR="00B37811" w:rsidRDefault="00D515AA">
            <w:pPr>
              <w:jc w:val="center"/>
              <w:rPr>
                <w:sz w:val="20"/>
                <w:szCs w:val="20"/>
              </w:rPr>
            </w:pPr>
            <w:r>
              <w:rPr>
                <w:rFonts w:eastAsia="Times New Roman"/>
              </w:rPr>
              <w:t>( 0 )</w:t>
            </w:r>
          </w:p>
        </w:tc>
        <w:tc>
          <w:tcPr>
            <w:tcW w:w="1660" w:type="dxa"/>
            <w:vMerge w:val="restart"/>
            <w:tcBorders>
              <w:right w:val="single" w:sz="8" w:space="0" w:color="auto"/>
            </w:tcBorders>
            <w:vAlign w:val="bottom"/>
          </w:tcPr>
          <w:p w:rsidR="00B37811" w:rsidRDefault="00D515AA">
            <w:pPr>
              <w:jc w:val="center"/>
              <w:rPr>
                <w:sz w:val="20"/>
                <w:szCs w:val="20"/>
              </w:rPr>
            </w:pPr>
            <w:r>
              <w:rPr>
                <w:rFonts w:eastAsia="Times New Roman"/>
                <w:w w:val="98"/>
              </w:rPr>
              <w:t>( 0 )</w:t>
            </w:r>
          </w:p>
        </w:tc>
        <w:tc>
          <w:tcPr>
            <w:tcW w:w="0" w:type="dxa"/>
            <w:vAlign w:val="bottom"/>
          </w:tcPr>
          <w:p w:rsidR="00B37811" w:rsidRDefault="00B37811">
            <w:pPr>
              <w:rPr>
                <w:sz w:val="1"/>
                <w:szCs w:val="1"/>
              </w:rPr>
            </w:pPr>
          </w:p>
        </w:tc>
      </w:tr>
      <w:tr w:rsidR="00B37811">
        <w:trPr>
          <w:trHeight w:val="127"/>
        </w:trPr>
        <w:tc>
          <w:tcPr>
            <w:tcW w:w="5860" w:type="dxa"/>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rPr>
              <w:t>підприємстві</w:t>
            </w:r>
          </w:p>
        </w:tc>
        <w:tc>
          <w:tcPr>
            <w:tcW w:w="780" w:type="dxa"/>
            <w:vMerge/>
            <w:tcBorders>
              <w:right w:val="single" w:sz="8" w:space="0" w:color="auto"/>
            </w:tcBorders>
            <w:vAlign w:val="bottom"/>
          </w:tcPr>
          <w:p w:rsidR="00B37811" w:rsidRDefault="00B37811">
            <w:pPr>
              <w:rPr>
                <w:sz w:val="11"/>
                <w:szCs w:val="11"/>
              </w:rPr>
            </w:pPr>
          </w:p>
        </w:tc>
        <w:tc>
          <w:tcPr>
            <w:tcW w:w="1720" w:type="dxa"/>
            <w:vMerge/>
            <w:tcBorders>
              <w:right w:val="single" w:sz="8" w:space="0" w:color="auto"/>
            </w:tcBorders>
            <w:vAlign w:val="bottom"/>
          </w:tcPr>
          <w:p w:rsidR="00B37811" w:rsidRDefault="00B37811">
            <w:pPr>
              <w:rPr>
                <w:sz w:val="11"/>
                <w:szCs w:val="11"/>
              </w:rPr>
            </w:pPr>
          </w:p>
        </w:tc>
        <w:tc>
          <w:tcPr>
            <w:tcW w:w="166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31"/>
        </w:trPr>
        <w:tc>
          <w:tcPr>
            <w:tcW w:w="5860" w:type="dxa"/>
            <w:vMerge/>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780" w:type="dxa"/>
            <w:tcBorders>
              <w:bottom w:val="single" w:sz="8" w:space="0" w:color="auto"/>
              <w:right w:val="single" w:sz="8" w:space="0" w:color="auto"/>
            </w:tcBorders>
            <w:vAlign w:val="bottom"/>
          </w:tcPr>
          <w:p w:rsidR="00B37811" w:rsidRDefault="00B37811">
            <w:pPr>
              <w:rPr>
                <w:sz w:val="11"/>
                <w:szCs w:val="11"/>
              </w:rPr>
            </w:pPr>
          </w:p>
        </w:tc>
        <w:tc>
          <w:tcPr>
            <w:tcW w:w="1720" w:type="dxa"/>
            <w:tcBorders>
              <w:bottom w:val="single" w:sz="8" w:space="0" w:color="auto"/>
              <w:right w:val="single" w:sz="8" w:space="0" w:color="auto"/>
            </w:tcBorders>
            <w:vAlign w:val="bottom"/>
          </w:tcPr>
          <w:p w:rsidR="00B37811" w:rsidRDefault="00B37811">
            <w:pPr>
              <w:rPr>
                <w:sz w:val="11"/>
                <w:szCs w:val="11"/>
              </w:rPr>
            </w:pPr>
          </w:p>
        </w:tc>
        <w:tc>
          <w:tcPr>
            <w:tcW w:w="166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5"/>
        </w:trPr>
        <w:tc>
          <w:tcPr>
            <w:tcW w:w="5860" w:type="dxa"/>
            <w:tcBorders>
              <w:left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rPr>
              <w:t>Витрачання на виплати неконтрольованим часткам у</w:t>
            </w:r>
          </w:p>
        </w:tc>
        <w:tc>
          <w:tcPr>
            <w:tcW w:w="780" w:type="dxa"/>
            <w:vMerge w:val="restart"/>
            <w:tcBorders>
              <w:right w:val="single" w:sz="8" w:space="0" w:color="auto"/>
            </w:tcBorders>
            <w:vAlign w:val="bottom"/>
          </w:tcPr>
          <w:p w:rsidR="00B37811" w:rsidRDefault="00D515AA">
            <w:pPr>
              <w:ind w:right="70"/>
              <w:jc w:val="right"/>
              <w:rPr>
                <w:sz w:val="20"/>
                <w:szCs w:val="20"/>
              </w:rPr>
            </w:pPr>
            <w:r>
              <w:rPr>
                <w:rFonts w:eastAsia="Times New Roman"/>
              </w:rPr>
              <w:t>3375</w:t>
            </w:r>
          </w:p>
        </w:tc>
        <w:tc>
          <w:tcPr>
            <w:tcW w:w="1720" w:type="dxa"/>
            <w:vMerge w:val="restart"/>
            <w:tcBorders>
              <w:right w:val="single" w:sz="8" w:space="0" w:color="auto"/>
            </w:tcBorders>
            <w:vAlign w:val="bottom"/>
          </w:tcPr>
          <w:p w:rsidR="00B37811" w:rsidRDefault="00D515AA">
            <w:pPr>
              <w:jc w:val="center"/>
              <w:rPr>
                <w:sz w:val="20"/>
                <w:szCs w:val="20"/>
              </w:rPr>
            </w:pPr>
            <w:r>
              <w:rPr>
                <w:rFonts w:eastAsia="Times New Roman"/>
              </w:rPr>
              <w:t>( 0 )</w:t>
            </w:r>
          </w:p>
        </w:tc>
        <w:tc>
          <w:tcPr>
            <w:tcW w:w="1660" w:type="dxa"/>
            <w:vMerge w:val="restart"/>
            <w:tcBorders>
              <w:right w:val="single" w:sz="8" w:space="0" w:color="auto"/>
            </w:tcBorders>
            <w:vAlign w:val="bottom"/>
          </w:tcPr>
          <w:p w:rsidR="00B37811" w:rsidRDefault="00D515AA">
            <w:pPr>
              <w:jc w:val="center"/>
              <w:rPr>
                <w:sz w:val="20"/>
                <w:szCs w:val="20"/>
              </w:rPr>
            </w:pPr>
            <w:r>
              <w:rPr>
                <w:rFonts w:eastAsia="Times New Roman"/>
                <w:w w:val="98"/>
              </w:rPr>
              <w:t>( 0 )</w:t>
            </w:r>
          </w:p>
        </w:tc>
        <w:tc>
          <w:tcPr>
            <w:tcW w:w="0" w:type="dxa"/>
            <w:vAlign w:val="bottom"/>
          </w:tcPr>
          <w:p w:rsidR="00B37811" w:rsidRDefault="00B37811">
            <w:pPr>
              <w:rPr>
                <w:sz w:val="1"/>
                <w:szCs w:val="1"/>
              </w:rPr>
            </w:pPr>
          </w:p>
        </w:tc>
      </w:tr>
      <w:tr w:rsidR="00B37811">
        <w:trPr>
          <w:trHeight w:val="125"/>
        </w:trPr>
        <w:tc>
          <w:tcPr>
            <w:tcW w:w="5860" w:type="dxa"/>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rPr>
              <w:t>дочірніх підприємствах</w:t>
            </w:r>
          </w:p>
        </w:tc>
        <w:tc>
          <w:tcPr>
            <w:tcW w:w="780" w:type="dxa"/>
            <w:vMerge/>
            <w:tcBorders>
              <w:right w:val="single" w:sz="8" w:space="0" w:color="auto"/>
            </w:tcBorders>
            <w:vAlign w:val="bottom"/>
          </w:tcPr>
          <w:p w:rsidR="00B37811" w:rsidRDefault="00B37811">
            <w:pPr>
              <w:rPr>
                <w:sz w:val="10"/>
                <w:szCs w:val="10"/>
              </w:rPr>
            </w:pPr>
          </w:p>
        </w:tc>
        <w:tc>
          <w:tcPr>
            <w:tcW w:w="1720" w:type="dxa"/>
            <w:vMerge/>
            <w:tcBorders>
              <w:right w:val="single" w:sz="8" w:space="0" w:color="auto"/>
            </w:tcBorders>
            <w:vAlign w:val="bottom"/>
          </w:tcPr>
          <w:p w:rsidR="00B37811" w:rsidRDefault="00B37811">
            <w:pPr>
              <w:rPr>
                <w:sz w:val="10"/>
                <w:szCs w:val="10"/>
              </w:rPr>
            </w:pPr>
          </w:p>
        </w:tc>
        <w:tc>
          <w:tcPr>
            <w:tcW w:w="1660" w:type="dxa"/>
            <w:vMerge/>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31"/>
        </w:trPr>
        <w:tc>
          <w:tcPr>
            <w:tcW w:w="5860" w:type="dxa"/>
            <w:vMerge/>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780" w:type="dxa"/>
            <w:tcBorders>
              <w:bottom w:val="single" w:sz="8" w:space="0" w:color="auto"/>
              <w:right w:val="single" w:sz="8" w:space="0" w:color="auto"/>
            </w:tcBorders>
            <w:vAlign w:val="bottom"/>
          </w:tcPr>
          <w:p w:rsidR="00B37811" w:rsidRDefault="00B37811">
            <w:pPr>
              <w:rPr>
                <w:sz w:val="11"/>
                <w:szCs w:val="11"/>
              </w:rPr>
            </w:pPr>
          </w:p>
        </w:tc>
        <w:tc>
          <w:tcPr>
            <w:tcW w:w="1720" w:type="dxa"/>
            <w:tcBorders>
              <w:bottom w:val="single" w:sz="8" w:space="0" w:color="auto"/>
              <w:right w:val="single" w:sz="8" w:space="0" w:color="auto"/>
            </w:tcBorders>
            <w:vAlign w:val="bottom"/>
          </w:tcPr>
          <w:p w:rsidR="00B37811" w:rsidRDefault="00B37811">
            <w:pPr>
              <w:rPr>
                <w:sz w:val="11"/>
                <w:szCs w:val="11"/>
              </w:rPr>
            </w:pPr>
          </w:p>
        </w:tc>
        <w:tc>
          <w:tcPr>
            <w:tcW w:w="166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49"/>
        </w:trPr>
        <w:tc>
          <w:tcPr>
            <w:tcW w:w="5860" w:type="dxa"/>
            <w:tcBorders>
              <w:left w:val="single" w:sz="8" w:space="0" w:color="auto"/>
              <w:bottom w:val="single" w:sz="8" w:space="0" w:color="auto"/>
              <w:right w:val="single" w:sz="8" w:space="0" w:color="auto"/>
            </w:tcBorders>
            <w:vAlign w:val="bottom"/>
          </w:tcPr>
          <w:p w:rsidR="00B37811" w:rsidRDefault="00D515AA">
            <w:pPr>
              <w:spacing w:line="246" w:lineRule="exact"/>
              <w:ind w:left="100"/>
              <w:rPr>
                <w:sz w:val="20"/>
                <w:szCs w:val="20"/>
              </w:rPr>
            </w:pPr>
            <w:r>
              <w:rPr>
                <w:rFonts w:eastAsia="Times New Roman"/>
              </w:rPr>
              <w:t>Інші платежі</w:t>
            </w:r>
          </w:p>
        </w:tc>
        <w:tc>
          <w:tcPr>
            <w:tcW w:w="780" w:type="dxa"/>
            <w:tcBorders>
              <w:bottom w:val="single" w:sz="8" w:space="0" w:color="auto"/>
              <w:right w:val="single" w:sz="8" w:space="0" w:color="auto"/>
            </w:tcBorders>
            <w:vAlign w:val="bottom"/>
          </w:tcPr>
          <w:p w:rsidR="00B37811" w:rsidRDefault="00D515AA">
            <w:pPr>
              <w:spacing w:line="246" w:lineRule="exact"/>
              <w:ind w:right="70"/>
              <w:jc w:val="right"/>
              <w:rPr>
                <w:sz w:val="20"/>
                <w:szCs w:val="20"/>
              </w:rPr>
            </w:pPr>
            <w:r>
              <w:rPr>
                <w:rFonts w:eastAsia="Times New Roman"/>
              </w:rPr>
              <w:t>3390</w:t>
            </w:r>
          </w:p>
        </w:tc>
        <w:tc>
          <w:tcPr>
            <w:tcW w:w="1720" w:type="dxa"/>
            <w:tcBorders>
              <w:bottom w:val="single" w:sz="8" w:space="0" w:color="auto"/>
              <w:right w:val="single" w:sz="8" w:space="0" w:color="auto"/>
            </w:tcBorders>
            <w:vAlign w:val="bottom"/>
          </w:tcPr>
          <w:p w:rsidR="00B37811" w:rsidRDefault="00D515AA">
            <w:pPr>
              <w:spacing w:line="246" w:lineRule="exact"/>
              <w:jc w:val="center"/>
              <w:rPr>
                <w:sz w:val="20"/>
                <w:szCs w:val="20"/>
              </w:rPr>
            </w:pPr>
            <w:r>
              <w:rPr>
                <w:rFonts w:eastAsia="Times New Roman"/>
                <w:w w:val="99"/>
              </w:rPr>
              <w:t>( 10 000 )</w:t>
            </w:r>
          </w:p>
        </w:tc>
        <w:tc>
          <w:tcPr>
            <w:tcW w:w="1660" w:type="dxa"/>
            <w:tcBorders>
              <w:bottom w:val="single" w:sz="8" w:space="0" w:color="auto"/>
              <w:right w:val="single" w:sz="8" w:space="0" w:color="auto"/>
            </w:tcBorders>
            <w:vAlign w:val="bottom"/>
          </w:tcPr>
          <w:p w:rsidR="00B37811" w:rsidRDefault="00D515AA">
            <w:pPr>
              <w:spacing w:line="246" w:lineRule="exact"/>
              <w:jc w:val="center"/>
              <w:rPr>
                <w:sz w:val="20"/>
                <w:szCs w:val="20"/>
              </w:rPr>
            </w:pPr>
            <w:r>
              <w:rPr>
                <w:rFonts w:eastAsia="Times New Roman"/>
                <w:w w:val="98"/>
              </w:rPr>
              <w:t>( 142 200 )</w:t>
            </w:r>
          </w:p>
        </w:tc>
        <w:tc>
          <w:tcPr>
            <w:tcW w:w="0" w:type="dxa"/>
            <w:vAlign w:val="bottom"/>
          </w:tcPr>
          <w:p w:rsidR="00B37811" w:rsidRDefault="00B37811">
            <w:pPr>
              <w:rPr>
                <w:sz w:val="1"/>
                <w:szCs w:val="1"/>
              </w:rPr>
            </w:pPr>
          </w:p>
        </w:tc>
      </w:tr>
      <w:tr w:rsidR="00B37811">
        <w:trPr>
          <w:trHeight w:val="250"/>
        </w:trPr>
        <w:tc>
          <w:tcPr>
            <w:tcW w:w="5860" w:type="dxa"/>
            <w:tcBorders>
              <w:left w:val="single" w:sz="8" w:space="0" w:color="auto"/>
              <w:bottom w:val="single" w:sz="8" w:space="0" w:color="auto"/>
              <w:right w:val="single" w:sz="8" w:space="0" w:color="auto"/>
            </w:tcBorders>
            <w:vAlign w:val="bottom"/>
          </w:tcPr>
          <w:p w:rsidR="00B37811" w:rsidRDefault="00D515AA">
            <w:pPr>
              <w:spacing w:line="248" w:lineRule="exact"/>
              <w:ind w:left="100"/>
              <w:rPr>
                <w:sz w:val="20"/>
                <w:szCs w:val="20"/>
              </w:rPr>
            </w:pPr>
            <w:r>
              <w:rPr>
                <w:rFonts w:eastAsia="Times New Roman"/>
                <w:b/>
                <w:bCs/>
              </w:rPr>
              <w:t>Чистий рух коштів від фінансової діяльності</w:t>
            </w:r>
          </w:p>
        </w:tc>
        <w:tc>
          <w:tcPr>
            <w:tcW w:w="780" w:type="dxa"/>
            <w:tcBorders>
              <w:bottom w:val="single" w:sz="8" w:space="0" w:color="auto"/>
              <w:right w:val="single" w:sz="8" w:space="0" w:color="auto"/>
            </w:tcBorders>
            <w:vAlign w:val="bottom"/>
          </w:tcPr>
          <w:p w:rsidR="00B37811" w:rsidRDefault="00D515AA">
            <w:pPr>
              <w:spacing w:line="243" w:lineRule="exact"/>
              <w:ind w:right="70"/>
              <w:jc w:val="right"/>
              <w:rPr>
                <w:sz w:val="20"/>
                <w:szCs w:val="20"/>
              </w:rPr>
            </w:pPr>
            <w:r>
              <w:rPr>
                <w:rFonts w:eastAsia="Times New Roman"/>
              </w:rPr>
              <w:t>3395</w:t>
            </w:r>
          </w:p>
        </w:tc>
        <w:tc>
          <w:tcPr>
            <w:tcW w:w="172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-9 668</w:t>
            </w:r>
          </w:p>
        </w:tc>
        <w:tc>
          <w:tcPr>
            <w:tcW w:w="166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9"/>
              </w:rPr>
              <w:t>16 802</w:t>
            </w:r>
          </w:p>
        </w:tc>
        <w:tc>
          <w:tcPr>
            <w:tcW w:w="0" w:type="dxa"/>
            <w:vAlign w:val="bottom"/>
          </w:tcPr>
          <w:p w:rsidR="00B37811" w:rsidRDefault="00B37811">
            <w:pPr>
              <w:rPr>
                <w:sz w:val="1"/>
                <w:szCs w:val="1"/>
              </w:rPr>
            </w:pPr>
          </w:p>
        </w:tc>
      </w:tr>
      <w:tr w:rsidR="00B37811">
        <w:trPr>
          <w:trHeight w:val="248"/>
        </w:trPr>
        <w:tc>
          <w:tcPr>
            <w:tcW w:w="5860" w:type="dxa"/>
            <w:tcBorders>
              <w:left w:val="single" w:sz="8" w:space="0" w:color="auto"/>
              <w:bottom w:val="single" w:sz="8" w:space="0" w:color="auto"/>
              <w:right w:val="single" w:sz="8" w:space="0" w:color="auto"/>
            </w:tcBorders>
            <w:vAlign w:val="bottom"/>
          </w:tcPr>
          <w:p w:rsidR="00B37811" w:rsidRDefault="00D515AA">
            <w:pPr>
              <w:spacing w:line="246" w:lineRule="exact"/>
              <w:ind w:left="100"/>
              <w:rPr>
                <w:sz w:val="20"/>
                <w:szCs w:val="20"/>
              </w:rPr>
            </w:pPr>
            <w:r>
              <w:rPr>
                <w:rFonts w:eastAsia="Times New Roman"/>
                <w:b/>
                <w:bCs/>
              </w:rPr>
              <w:t>Чистий рух коштів за звітний період</w:t>
            </w:r>
          </w:p>
        </w:tc>
        <w:tc>
          <w:tcPr>
            <w:tcW w:w="780" w:type="dxa"/>
            <w:tcBorders>
              <w:bottom w:val="single" w:sz="8" w:space="0" w:color="auto"/>
              <w:right w:val="single" w:sz="8" w:space="0" w:color="auto"/>
            </w:tcBorders>
            <w:vAlign w:val="bottom"/>
          </w:tcPr>
          <w:p w:rsidR="00B37811" w:rsidRDefault="00D515AA">
            <w:pPr>
              <w:spacing w:line="242" w:lineRule="exact"/>
              <w:ind w:right="70"/>
              <w:jc w:val="right"/>
              <w:rPr>
                <w:sz w:val="20"/>
                <w:szCs w:val="20"/>
              </w:rPr>
            </w:pPr>
            <w:r>
              <w:rPr>
                <w:rFonts w:eastAsia="Times New Roman"/>
              </w:rPr>
              <w:t>3400</w:t>
            </w:r>
          </w:p>
        </w:tc>
        <w:tc>
          <w:tcPr>
            <w:tcW w:w="1720" w:type="dxa"/>
            <w:tcBorders>
              <w:bottom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rPr>
              <w:t>35 382</w:t>
            </w:r>
          </w:p>
        </w:tc>
        <w:tc>
          <w:tcPr>
            <w:tcW w:w="1660" w:type="dxa"/>
            <w:tcBorders>
              <w:bottom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w w:val="99"/>
              </w:rPr>
              <w:t>54 388</w:t>
            </w:r>
          </w:p>
        </w:tc>
        <w:tc>
          <w:tcPr>
            <w:tcW w:w="0" w:type="dxa"/>
            <w:vAlign w:val="bottom"/>
          </w:tcPr>
          <w:p w:rsidR="00B37811" w:rsidRDefault="00B37811">
            <w:pPr>
              <w:rPr>
                <w:sz w:val="1"/>
                <w:szCs w:val="1"/>
              </w:rPr>
            </w:pPr>
          </w:p>
        </w:tc>
      </w:tr>
      <w:tr w:rsidR="00B37811">
        <w:trPr>
          <w:trHeight w:val="246"/>
        </w:trPr>
        <w:tc>
          <w:tcPr>
            <w:tcW w:w="5860" w:type="dxa"/>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Залишок коштів на початок року</w:t>
            </w:r>
          </w:p>
        </w:tc>
        <w:tc>
          <w:tcPr>
            <w:tcW w:w="780" w:type="dxa"/>
            <w:tcBorders>
              <w:bottom w:val="single" w:sz="8" w:space="0" w:color="auto"/>
              <w:right w:val="single" w:sz="8" w:space="0" w:color="auto"/>
            </w:tcBorders>
            <w:vAlign w:val="bottom"/>
          </w:tcPr>
          <w:p w:rsidR="00B37811" w:rsidRDefault="00D515AA">
            <w:pPr>
              <w:spacing w:line="243" w:lineRule="exact"/>
              <w:ind w:right="70"/>
              <w:jc w:val="right"/>
              <w:rPr>
                <w:sz w:val="20"/>
                <w:szCs w:val="20"/>
              </w:rPr>
            </w:pPr>
            <w:r>
              <w:rPr>
                <w:rFonts w:eastAsia="Times New Roman"/>
              </w:rPr>
              <w:t>3405</w:t>
            </w:r>
          </w:p>
        </w:tc>
        <w:tc>
          <w:tcPr>
            <w:tcW w:w="172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54 561</w:t>
            </w:r>
          </w:p>
        </w:tc>
        <w:tc>
          <w:tcPr>
            <w:tcW w:w="166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6"/>
              </w:rPr>
              <w:t>329</w:t>
            </w:r>
          </w:p>
        </w:tc>
        <w:tc>
          <w:tcPr>
            <w:tcW w:w="0" w:type="dxa"/>
            <w:vAlign w:val="bottom"/>
          </w:tcPr>
          <w:p w:rsidR="00B37811" w:rsidRDefault="00B37811">
            <w:pPr>
              <w:rPr>
                <w:sz w:val="1"/>
                <w:szCs w:val="1"/>
              </w:rPr>
            </w:pPr>
          </w:p>
        </w:tc>
      </w:tr>
      <w:tr w:rsidR="00B37811">
        <w:trPr>
          <w:trHeight w:val="248"/>
        </w:trPr>
        <w:tc>
          <w:tcPr>
            <w:tcW w:w="5860" w:type="dxa"/>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Вплив зміни валютних курсів на залишок коштів</w:t>
            </w:r>
          </w:p>
        </w:tc>
        <w:tc>
          <w:tcPr>
            <w:tcW w:w="780" w:type="dxa"/>
            <w:tcBorders>
              <w:bottom w:val="single" w:sz="8" w:space="0" w:color="auto"/>
              <w:right w:val="single" w:sz="8" w:space="0" w:color="auto"/>
            </w:tcBorders>
            <w:vAlign w:val="bottom"/>
          </w:tcPr>
          <w:p w:rsidR="00B37811" w:rsidRDefault="00D515AA">
            <w:pPr>
              <w:spacing w:line="243" w:lineRule="exact"/>
              <w:ind w:right="70"/>
              <w:jc w:val="right"/>
              <w:rPr>
                <w:sz w:val="20"/>
                <w:szCs w:val="20"/>
              </w:rPr>
            </w:pPr>
            <w:r>
              <w:rPr>
                <w:rFonts w:eastAsia="Times New Roman"/>
              </w:rPr>
              <w:t>3410</w:t>
            </w:r>
          </w:p>
        </w:tc>
        <w:tc>
          <w:tcPr>
            <w:tcW w:w="172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145</w:t>
            </w:r>
          </w:p>
        </w:tc>
        <w:tc>
          <w:tcPr>
            <w:tcW w:w="166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9"/>
              </w:rPr>
              <w:t>-156</w:t>
            </w:r>
          </w:p>
        </w:tc>
        <w:tc>
          <w:tcPr>
            <w:tcW w:w="0" w:type="dxa"/>
            <w:vAlign w:val="bottom"/>
          </w:tcPr>
          <w:p w:rsidR="00B37811" w:rsidRDefault="00B37811">
            <w:pPr>
              <w:rPr>
                <w:sz w:val="1"/>
                <w:szCs w:val="1"/>
              </w:rPr>
            </w:pPr>
          </w:p>
        </w:tc>
      </w:tr>
      <w:tr w:rsidR="00B37811">
        <w:trPr>
          <w:trHeight w:val="249"/>
        </w:trPr>
        <w:tc>
          <w:tcPr>
            <w:tcW w:w="5860" w:type="dxa"/>
            <w:tcBorders>
              <w:left w:val="single" w:sz="8" w:space="0" w:color="auto"/>
              <w:bottom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Залишок коштів на кінець року</w:t>
            </w:r>
          </w:p>
        </w:tc>
        <w:tc>
          <w:tcPr>
            <w:tcW w:w="780" w:type="dxa"/>
            <w:tcBorders>
              <w:bottom w:val="single" w:sz="8" w:space="0" w:color="auto"/>
              <w:right w:val="single" w:sz="8" w:space="0" w:color="auto"/>
            </w:tcBorders>
            <w:vAlign w:val="bottom"/>
          </w:tcPr>
          <w:p w:rsidR="00B37811" w:rsidRDefault="00D515AA">
            <w:pPr>
              <w:spacing w:line="244" w:lineRule="exact"/>
              <w:ind w:right="70"/>
              <w:jc w:val="right"/>
              <w:rPr>
                <w:sz w:val="20"/>
                <w:szCs w:val="20"/>
              </w:rPr>
            </w:pPr>
            <w:r>
              <w:rPr>
                <w:rFonts w:eastAsia="Times New Roman"/>
              </w:rPr>
              <w:t>3415</w:t>
            </w:r>
          </w:p>
        </w:tc>
        <w:tc>
          <w:tcPr>
            <w:tcW w:w="172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90 088</w:t>
            </w:r>
          </w:p>
        </w:tc>
        <w:tc>
          <w:tcPr>
            <w:tcW w:w="16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9"/>
              </w:rPr>
              <w:t>54 561</w:t>
            </w:r>
          </w:p>
        </w:tc>
        <w:tc>
          <w:tcPr>
            <w:tcW w:w="0" w:type="dxa"/>
            <w:vAlign w:val="bottom"/>
          </w:tcPr>
          <w:p w:rsidR="00B37811" w:rsidRDefault="00B37811">
            <w:pPr>
              <w:rPr>
                <w:sz w:val="1"/>
                <w:szCs w:val="1"/>
              </w:rPr>
            </w:pPr>
          </w:p>
        </w:tc>
      </w:tr>
    </w:tbl>
    <w:p w:rsidR="00B37811" w:rsidRDefault="00B37811">
      <w:pPr>
        <w:spacing w:line="1" w:lineRule="exact"/>
        <w:rPr>
          <w:sz w:val="20"/>
          <w:szCs w:val="20"/>
        </w:rPr>
      </w:pPr>
    </w:p>
    <w:p w:rsidR="00B37811" w:rsidRDefault="00B37811">
      <w:pPr>
        <w:sectPr w:rsidR="00B37811">
          <w:pgSz w:w="12240" w:h="15840"/>
          <w:pgMar w:top="829" w:right="840" w:bottom="1440" w:left="1400" w:header="0" w:footer="0" w:gutter="0"/>
          <w:cols w:space="720" w:equalWidth="0">
            <w:col w:w="10000"/>
          </w:cols>
        </w:sectPr>
      </w:pPr>
    </w:p>
    <w:p w:rsidR="00B37811" w:rsidRDefault="00D515AA">
      <w:pPr>
        <w:spacing w:line="232" w:lineRule="auto"/>
        <w:rPr>
          <w:sz w:val="20"/>
          <w:szCs w:val="20"/>
        </w:rPr>
      </w:pPr>
      <w:r>
        <w:rPr>
          <w:rFonts w:eastAsia="Times New Roman"/>
        </w:rPr>
        <w:lastRenderedPageBreak/>
        <w:t>Примітки: -</w:t>
      </w:r>
    </w:p>
    <w:p w:rsidR="00B37811" w:rsidRDefault="00B37811">
      <w:pPr>
        <w:spacing w:line="252" w:lineRule="exact"/>
        <w:rPr>
          <w:sz w:val="20"/>
          <w:szCs w:val="20"/>
        </w:rPr>
      </w:pPr>
    </w:p>
    <w:p w:rsidR="00B37811" w:rsidRDefault="00D515AA">
      <w:pPr>
        <w:tabs>
          <w:tab w:val="left" w:pos="3580"/>
        </w:tabs>
        <w:rPr>
          <w:sz w:val="20"/>
          <w:szCs w:val="20"/>
        </w:rPr>
      </w:pPr>
      <w:r>
        <w:rPr>
          <w:rFonts w:eastAsia="Times New Roman"/>
        </w:rPr>
        <w:t>Керівник</w:t>
      </w:r>
      <w:r>
        <w:rPr>
          <w:sz w:val="20"/>
          <w:szCs w:val="20"/>
        </w:rPr>
        <w:tab/>
      </w:r>
      <w:r>
        <w:rPr>
          <w:rFonts w:eastAsia="Times New Roman"/>
        </w:rPr>
        <w:t>Алєксєєнко О.М.</w:t>
      </w:r>
    </w:p>
    <w:p w:rsidR="00B37811" w:rsidRDefault="00B37811">
      <w:pPr>
        <w:spacing w:line="253" w:lineRule="exact"/>
        <w:rPr>
          <w:sz w:val="20"/>
          <w:szCs w:val="20"/>
        </w:rPr>
      </w:pPr>
    </w:p>
    <w:p w:rsidR="00B37811" w:rsidRDefault="00D515AA">
      <w:pPr>
        <w:tabs>
          <w:tab w:val="left" w:pos="3580"/>
        </w:tabs>
        <w:rPr>
          <w:sz w:val="20"/>
          <w:szCs w:val="20"/>
        </w:rPr>
      </w:pPr>
      <w:r>
        <w:rPr>
          <w:rFonts w:eastAsia="Times New Roman"/>
        </w:rPr>
        <w:t>Головний бухгалтер</w:t>
      </w:r>
      <w:r>
        <w:rPr>
          <w:sz w:val="20"/>
          <w:szCs w:val="20"/>
        </w:rPr>
        <w:tab/>
      </w:r>
      <w:r>
        <w:rPr>
          <w:rFonts w:eastAsia="Times New Roman"/>
        </w:rPr>
        <w:t>Добренкова Л.Г.</w:t>
      </w:r>
    </w:p>
    <w:p w:rsidR="00B37811" w:rsidRDefault="00B37811">
      <w:pPr>
        <w:sectPr w:rsidR="00B37811">
          <w:type w:val="continuous"/>
          <w:pgSz w:w="12240" w:h="15840"/>
          <w:pgMar w:top="829" w:right="840" w:bottom="1440" w:left="1400" w:header="0" w:footer="0" w:gutter="0"/>
          <w:cols w:space="720" w:equalWidth="0">
            <w:col w:w="10000"/>
          </w:cols>
        </w:sectPr>
      </w:pPr>
    </w:p>
    <w:tbl>
      <w:tblPr>
        <w:tblW w:w="0" w:type="auto"/>
        <w:tblInd w:w="3160" w:type="dxa"/>
        <w:tblLayout w:type="fixed"/>
        <w:tblCellMar>
          <w:left w:w="0" w:type="dxa"/>
          <w:right w:w="0" w:type="dxa"/>
        </w:tblCellMar>
        <w:tblLook w:val="04A0" w:firstRow="1" w:lastRow="0" w:firstColumn="1" w:lastColumn="0" w:noHBand="0" w:noVBand="1"/>
      </w:tblPr>
      <w:tblGrid>
        <w:gridCol w:w="1820"/>
        <w:gridCol w:w="5620"/>
        <w:gridCol w:w="2020"/>
        <w:gridCol w:w="2000"/>
        <w:gridCol w:w="30"/>
      </w:tblGrid>
      <w:tr w:rsidR="00B37811">
        <w:trPr>
          <w:trHeight w:val="284"/>
        </w:trPr>
        <w:tc>
          <w:tcPr>
            <w:tcW w:w="1820" w:type="dxa"/>
            <w:vAlign w:val="bottom"/>
          </w:tcPr>
          <w:p w:rsidR="00B37811" w:rsidRDefault="00B37811">
            <w:pPr>
              <w:rPr>
                <w:sz w:val="24"/>
                <w:szCs w:val="24"/>
              </w:rPr>
            </w:pPr>
            <w:bookmarkStart w:id="84" w:name="page86"/>
            <w:bookmarkEnd w:id="84"/>
          </w:p>
        </w:tc>
        <w:tc>
          <w:tcPr>
            <w:tcW w:w="5620" w:type="dxa"/>
            <w:vAlign w:val="bottom"/>
          </w:tcPr>
          <w:p w:rsidR="00B37811" w:rsidRDefault="00B37811">
            <w:pPr>
              <w:rPr>
                <w:sz w:val="24"/>
                <w:szCs w:val="24"/>
              </w:rPr>
            </w:pPr>
          </w:p>
        </w:tc>
        <w:tc>
          <w:tcPr>
            <w:tcW w:w="2020" w:type="dxa"/>
            <w:tcBorders>
              <w:right w:val="single" w:sz="8" w:space="0" w:color="auto"/>
            </w:tcBorders>
            <w:vAlign w:val="bottom"/>
          </w:tcPr>
          <w:p w:rsidR="00B37811" w:rsidRDefault="00B37811">
            <w:pPr>
              <w:rPr>
                <w:sz w:val="24"/>
                <w:szCs w:val="24"/>
              </w:rPr>
            </w:pPr>
          </w:p>
        </w:tc>
        <w:tc>
          <w:tcPr>
            <w:tcW w:w="2000" w:type="dxa"/>
            <w:tcBorders>
              <w:top w:val="single" w:sz="8" w:space="0" w:color="auto"/>
              <w:right w:val="single" w:sz="8" w:space="0" w:color="auto"/>
            </w:tcBorders>
            <w:vAlign w:val="bottom"/>
          </w:tcPr>
          <w:p w:rsidR="00B37811" w:rsidRDefault="00D515AA">
            <w:pPr>
              <w:jc w:val="center"/>
              <w:rPr>
                <w:sz w:val="20"/>
                <w:szCs w:val="20"/>
              </w:rPr>
            </w:pPr>
            <w:r>
              <w:rPr>
                <w:rFonts w:eastAsia="Times New Roman"/>
                <w:w w:val="97"/>
              </w:rPr>
              <w:t>КОДИ</w:t>
            </w:r>
          </w:p>
        </w:tc>
        <w:tc>
          <w:tcPr>
            <w:tcW w:w="0" w:type="dxa"/>
            <w:vAlign w:val="bottom"/>
          </w:tcPr>
          <w:p w:rsidR="00B37811" w:rsidRDefault="00B37811">
            <w:pPr>
              <w:rPr>
                <w:sz w:val="1"/>
                <w:szCs w:val="1"/>
              </w:rPr>
            </w:pPr>
          </w:p>
        </w:tc>
      </w:tr>
      <w:tr w:rsidR="00B37811">
        <w:trPr>
          <w:trHeight w:val="31"/>
        </w:trPr>
        <w:tc>
          <w:tcPr>
            <w:tcW w:w="1820" w:type="dxa"/>
            <w:vAlign w:val="bottom"/>
          </w:tcPr>
          <w:p w:rsidR="00B37811" w:rsidRDefault="00B37811">
            <w:pPr>
              <w:rPr>
                <w:sz w:val="2"/>
                <w:szCs w:val="2"/>
              </w:rPr>
            </w:pPr>
          </w:p>
        </w:tc>
        <w:tc>
          <w:tcPr>
            <w:tcW w:w="5620" w:type="dxa"/>
            <w:vAlign w:val="bottom"/>
          </w:tcPr>
          <w:p w:rsidR="00B37811" w:rsidRDefault="00B37811">
            <w:pPr>
              <w:rPr>
                <w:sz w:val="2"/>
                <w:szCs w:val="2"/>
              </w:rPr>
            </w:pPr>
          </w:p>
        </w:tc>
        <w:tc>
          <w:tcPr>
            <w:tcW w:w="2020" w:type="dxa"/>
            <w:tcBorders>
              <w:right w:val="single" w:sz="8" w:space="0" w:color="auto"/>
            </w:tcBorders>
            <w:vAlign w:val="bottom"/>
          </w:tcPr>
          <w:p w:rsidR="00B37811" w:rsidRDefault="00B37811">
            <w:pPr>
              <w:rPr>
                <w:sz w:val="2"/>
                <w:szCs w:val="2"/>
              </w:rPr>
            </w:pPr>
          </w:p>
        </w:tc>
        <w:tc>
          <w:tcPr>
            <w:tcW w:w="2000" w:type="dxa"/>
            <w:tcBorders>
              <w:bottom w:val="single" w:sz="8" w:space="0" w:color="auto"/>
              <w:right w:val="single" w:sz="8" w:space="0" w:color="auto"/>
            </w:tcBorders>
            <w:vAlign w:val="bottom"/>
          </w:tcPr>
          <w:p w:rsidR="00B37811" w:rsidRDefault="00B37811">
            <w:pPr>
              <w:rPr>
                <w:sz w:val="2"/>
                <w:szCs w:val="2"/>
              </w:rPr>
            </w:pPr>
          </w:p>
        </w:tc>
        <w:tc>
          <w:tcPr>
            <w:tcW w:w="0" w:type="dxa"/>
            <w:vAlign w:val="bottom"/>
          </w:tcPr>
          <w:p w:rsidR="00B37811" w:rsidRDefault="00B37811">
            <w:pPr>
              <w:rPr>
                <w:sz w:val="1"/>
                <w:szCs w:val="1"/>
              </w:rPr>
            </w:pPr>
          </w:p>
        </w:tc>
      </w:tr>
      <w:tr w:rsidR="00B37811">
        <w:trPr>
          <w:trHeight w:val="266"/>
        </w:trPr>
        <w:tc>
          <w:tcPr>
            <w:tcW w:w="1820" w:type="dxa"/>
            <w:vAlign w:val="bottom"/>
          </w:tcPr>
          <w:p w:rsidR="00B37811" w:rsidRDefault="00B37811">
            <w:pPr>
              <w:rPr>
                <w:sz w:val="23"/>
                <w:szCs w:val="23"/>
              </w:rPr>
            </w:pPr>
          </w:p>
        </w:tc>
        <w:tc>
          <w:tcPr>
            <w:tcW w:w="5620" w:type="dxa"/>
            <w:vAlign w:val="bottom"/>
          </w:tcPr>
          <w:p w:rsidR="00B37811" w:rsidRDefault="00B37811">
            <w:pPr>
              <w:rPr>
                <w:sz w:val="23"/>
                <w:szCs w:val="23"/>
              </w:rPr>
            </w:pPr>
          </w:p>
        </w:tc>
        <w:tc>
          <w:tcPr>
            <w:tcW w:w="2020" w:type="dxa"/>
            <w:tcBorders>
              <w:right w:val="single" w:sz="8" w:space="0" w:color="auto"/>
            </w:tcBorders>
            <w:vAlign w:val="bottom"/>
          </w:tcPr>
          <w:p w:rsidR="00B37811" w:rsidRDefault="00D515AA">
            <w:pPr>
              <w:ind w:left="300"/>
              <w:rPr>
                <w:sz w:val="20"/>
                <w:szCs w:val="20"/>
              </w:rPr>
            </w:pPr>
            <w:r>
              <w:rPr>
                <w:rFonts w:eastAsia="Times New Roman"/>
                <w:b/>
                <w:bCs/>
              </w:rPr>
              <w:t>Дата</w:t>
            </w:r>
          </w:p>
        </w:tc>
        <w:tc>
          <w:tcPr>
            <w:tcW w:w="2000" w:type="dxa"/>
            <w:tcBorders>
              <w:right w:val="single" w:sz="8" w:space="0" w:color="auto"/>
            </w:tcBorders>
            <w:vAlign w:val="bottom"/>
          </w:tcPr>
          <w:p w:rsidR="00B37811" w:rsidRDefault="00D515AA">
            <w:pPr>
              <w:jc w:val="center"/>
              <w:rPr>
                <w:sz w:val="20"/>
                <w:szCs w:val="20"/>
              </w:rPr>
            </w:pPr>
            <w:r>
              <w:rPr>
                <w:rFonts w:eastAsia="Times New Roman"/>
              </w:rPr>
              <w:t>31.12.2018</w:t>
            </w:r>
          </w:p>
        </w:tc>
        <w:tc>
          <w:tcPr>
            <w:tcW w:w="0" w:type="dxa"/>
            <w:vAlign w:val="bottom"/>
          </w:tcPr>
          <w:p w:rsidR="00B37811" w:rsidRDefault="00B37811">
            <w:pPr>
              <w:rPr>
                <w:sz w:val="1"/>
                <w:szCs w:val="1"/>
              </w:rPr>
            </w:pPr>
          </w:p>
        </w:tc>
      </w:tr>
      <w:tr w:rsidR="00B37811">
        <w:trPr>
          <w:trHeight w:val="26"/>
        </w:trPr>
        <w:tc>
          <w:tcPr>
            <w:tcW w:w="1820" w:type="dxa"/>
            <w:vAlign w:val="bottom"/>
          </w:tcPr>
          <w:p w:rsidR="00B37811" w:rsidRDefault="00B37811">
            <w:pPr>
              <w:rPr>
                <w:sz w:val="2"/>
                <w:szCs w:val="2"/>
              </w:rPr>
            </w:pPr>
          </w:p>
        </w:tc>
        <w:tc>
          <w:tcPr>
            <w:tcW w:w="5620" w:type="dxa"/>
            <w:vMerge w:val="restart"/>
            <w:vAlign w:val="bottom"/>
          </w:tcPr>
          <w:p w:rsidR="00B37811" w:rsidRDefault="00D515AA">
            <w:pPr>
              <w:ind w:left="420"/>
              <w:rPr>
                <w:sz w:val="20"/>
                <w:szCs w:val="20"/>
              </w:rPr>
            </w:pPr>
            <w:r>
              <w:rPr>
                <w:rFonts w:eastAsia="Times New Roman"/>
              </w:rPr>
              <w:t>АКЦIОНЕРНЕ ТОВАРИСТВО "МАРГАНЕЦЬКИЙ</w:t>
            </w:r>
          </w:p>
        </w:tc>
        <w:tc>
          <w:tcPr>
            <w:tcW w:w="2020" w:type="dxa"/>
            <w:tcBorders>
              <w:right w:val="single" w:sz="8" w:space="0" w:color="auto"/>
            </w:tcBorders>
            <w:vAlign w:val="bottom"/>
          </w:tcPr>
          <w:p w:rsidR="00B37811" w:rsidRDefault="00B37811">
            <w:pPr>
              <w:rPr>
                <w:sz w:val="2"/>
                <w:szCs w:val="2"/>
              </w:rPr>
            </w:pPr>
          </w:p>
        </w:tc>
        <w:tc>
          <w:tcPr>
            <w:tcW w:w="2000" w:type="dxa"/>
            <w:tcBorders>
              <w:bottom w:val="single" w:sz="8" w:space="0" w:color="auto"/>
              <w:right w:val="single" w:sz="8" w:space="0" w:color="auto"/>
            </w:tcBorders>
            <w:vAlign w:val="bottom"/>
          </w:tcPr>
          <w:p w:rsidR="00B37811" w:rsidRDefault="00B37811">
            <w:pPr>
              <w:rPr>
                <w:sz w:val="2"/>
                <w:szCs w:val="2"/>
              </w:rPr>
            </w:pPr>
          </w:p>
        </w:tc>
        <w:tc>
          <w:tcPr>
            <w:tcW w:w="0" w:type="dxa"/>
            <w:vAlign w:val="bottom"/>
          </w:tcPr>
          <w:p w:rsidR="00B37811" w:rsidRDefault="00B37811">
            <w:pPr>
              <w:rPr>
                <w:sz w:val="1"/>
                <w:szCs w:val="1"/>
              </w:rPr>
            </w:pPr>
          </w:p>
        </w:tc>
      </w:tr>
      <w:tr w:rsidR="00B37811">
        <w:trPr>
          <w:trHeight w:val="240"/>
        </w:trPr>
        <w:tc>
          <w:tcPr>
            <w:tcW w:w="1820" w:type="dxa"/>
            <w:vMerge w:val="restart"/>
            <w:vAlign w:val="bottom"/>
          </w:tcPr>
          <w:p w:rsidR="00B37811" w:rsidRDefault="00D515AA">
            <w:pPr>
              <w:rPr>
                <w:sz w:val="20"/>
                <w:szCs w:val="20"/>
              </w:rPr>
            </w:pPr>
            <w:r>
              <w:rPr>
                <w:rFonts w:eastAsia="Times New Roman"/>
                <w:b/>
                <w:bCs/>
              </w:rPr>
              <w:t>Підприємство</w:t>
            </w:r>
          </w:p>
        </w:tc>
        <w:tc>
          <w:tcPr>
            <w:tcW w:w="5620" w:type="dxa"/>
            <w:vMerge/>
            <w:vAlign w:val="bottom"/>
          </w:tcPr>
          <w:p w:rsidR="00B37811" w:rsidRDefault="00B37811">
            <w:pPr>
              <w:rPr>
                <w:sz w:val="20"/>
                <w:szCs w:val="20"/>
              </w:rPr>
            </w:pPr>
          </w:p>
        </w:tc>
        <w:tc>
          <w:tcPr>
            <w:tcW w:w="2020" w:type="dxa"/>
            <w:vMerge w:val="restart"/>
            <w:tcBorders>
              <w:right w:val="single" w:sz="8" w:space="0" w:color="auto"/>
            </w:tcBorders>
            <w:vAlign w:val="bottom"/>
          </w:tcPr>
          <w:p w:rsidR="00B37811" w:rsidRDefault="00D515AA">
            <w:pPr>
              <w:ind w:left="300"/>
              <w:rPr>
                <w:sz w:val="20"/>
                <w:szCs w:val="20"/>
              </w:rPr>
            </w:pPr>
            <w:r>
              <w:rPr>
                <w:rFonts w:eastAsia="Times New Roman"/>
                <w:b/>
                <w:bCs/>
              </w:rPr>
              <w:t>за ЄДРПОУ</w:t>
            </w:r>
          </w:p>
        </w:tc>
        <w:tc>
          <w:tcPr>
            <w:tcW w:w="2000" w:type="dxa"/>
            <w:vMerge w:val="restart"/>
            <w:tcBorders>
              <w:right w:val="single" w:sz="8" w:space="0" w:color="auto"/>
            </w:tcBorders>
            <w:vAlign w:val="bottom"/>
          </w:tcPr>
          <w:p w:rsidR="00B37811" w:rsidRDefault="00D515AA">
            <w:pPr>
              <w:jc w:val="center"/>
              <w:rPr>
                <w:sz w:val="20"/>
                <w:szCs w:val="20"/>
              </w:rPr>
            </w:pPr>
            <w:r>
              <w:rPr>
                <w:rFonts w:eastAsia="Times New Roman"/>
                <w:w w:val="99"/>
              </w:rPr>
              <w:t>00190911</w:t>
            </w:r>
          </w:p>
        </w:tc>
        <w:tc>
          <w:tcPr>
            <w:tcW w:w="0" w:type="dxa"/>
            <w:vAlign w:val="bottom"/>
          </w:tcPr>
          <w:p w:rsidR="00B37811" w:rsidRDefault="00B37811">
            <w:pPr>
              <w:rPr>
                <w:sz w:val="1"/>
                <w:szCs w:val="1"/>
              </w:rPr>
            </w:pPr>
          </w:p>
        </w:tc>
      </w:tr>
      <w:tr w:rsidR="00B37811">
        <w:trPr>
          <w:trHeight w:val="132"/>
        </w:trPr>
        <w:tc>
          <w:tcPr>
            <w:tcW w:w="1820" w:type="dxa"/>
            <w:vMerge/>
            <w:vAlign w:val="bottom"/>
          </w:tcPr>
          <w:p w:rsidR="00B37811" w:rsidRDefault="00B37811">
            <w:pPr>
              <w:rPr>
                <w:sz w:val="11"/>
                <w:szCs w:val="11"/>
              </w:rPr>
            </w:pPr>
          </w:p>
        </w:tc>
        <w:tc>
          <w:tcPr>
            <w:tcW w:w="5620" w:type="dxa"/>
            <w:vMerge w:val="restart"/>
            <w:vAlign w:val="bottom"/>
          </w:tcPr>
          <w:p w:rsidR="00B37811" w:rsidRDefault="00D515AA">
            <w:pPr>
              <w:ind w:left="420"/>
              <w:rPr>
                <w:sz w:val="20"/>
                <w:szCs w:val="20"/>
              </w:rPr>
            </w:pPr>
            <w:r>
              <w:rPr>
                <w:rFonts w:eastAsia="Times New Roman"/>
              </w:rPr>
              <w:t>ГIРНИЧО-ЗБАГАЧУВАЛЬНИЙ КОМБIНАТ"</w:t>
            </w:r>
          </w:p>
        </w:tc>
        <w:tc>
          <w:tcPr>
            <w:tcW w:w="2020" w:type="dxa"/>
            <w:vMerge/>
            <w:tcBorders>
              <w:right w:val="single" w:sz="8" w:space="0" w:color="auto"/>
            </w:tcBorders>
            <w:vAlign w:val="bottom"/>
          </w:tcPr>
          <w:p w:rsidR="00B37811" w:rsidRDefault="00B37811">
            <w:pPr>
              <w:rPr>
                <w:sz w:val="11"/>
                <w:szCs w:val="11"/>
              </w:rPr>
            </w:pPr>
          </w:p>
        </w:tc>
        <w:tc>
          <w:tcPr>
            <w:tcW w:w="200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6"/>
        </w:trPr>
        <w:tc>
          <w:tcPr>
            <w:tcW w:w="1820" w:type="dxa"/>
            <w:vAlign w:val="bottom"/>
          </w:tcPr>
          <w:p w:rsidR="00B37811" w:rsidRDefault="00B37811">
            <w:pPr>
              <w:rPr>
                <w:sz w:val="10"/>
                <w:szCs w:val="10"/>
              </w:rPr>
            </w:pPr>
          </w:p>
        </w:tc>
        <w:tc>
          <w:tcPr>
            <w:tcW w:w="5620" w:type="dxa"/>
            <w:vMerge/>
            <w:vAlign w:val="bottom"/>
          </w:tcPr>
          <w:p w:rsidR="00B37811" w:rsidRDefault="00B37811">
            <w:pPr>
              <w:rPr>
                <w:sz w:val="10"/>
                <w:szCs w:val="10"/>
              </w:rPr>
            </w:pPr>
          </w:p>
        </w:tc>
        <w:tc>
          <w:tcPr>
            <w:tcW w:w="2020" w:type="dxa"/>
            <w:tcBorders>
              <w:right w:val="single" w:sz="8" w:space="0" w:color="auto"/>
            </w:tcBorders>
            <w:vAlign w:val="bottom"/>
          </w:tcPr>
          <w:p w:rsidR="00B37811" w:rsidRDefault="00B37811">
            <w:pPr>
              <w:rPr>
                <w:sz w:val="10"/>
                <w:szCs w:val="10"/>
              </w:rPr>
            </w:pPr>
          </w:p>
        </w:tc>
        <w:tc>
          <w:tcPr>
            <w:tcW w:w="2000" w:type="dxa"/>
            <w:tcBorders>
              <w:bottom w:val="single" w:sz="8" w:space="0" w:color="auto"/>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bl>
    <w:p w:rsidR="00B37811" w:rsidRDefault="00B37811">
      <w:pPr>
        <w:spacing w:line="271" w:lineRule="exact"/>
        <w:rPr>
          <w:sz w:val="20"/>
          <w:szCs w:val="20"/>
        </w:rPr>
      </w:pPr>
    </w:p>
    <w:p w:rsidR="00B37811" w:rsidRDefault="00D515AA">
      <w:pPr>
        <w:ind w:right="20"/>
        <w:jc w:val="center"/>
        <w:rPr>
          <w:sz w:val="20"/>
          <w:szCs w:val="20"/>
        </w:rPr>
      </w:pPr>
      <w:r>
        <w:rPr>
          <w:rFonts w:eastAsia="Times New Roman"/>
          <w:b/>
          <w:bCs/>
          <w:sz w:val="24"/>
          <w:szCs w:val="24"/>
        </w:rPr>
        <w:t>Консолідований звіт про власний капітал</w:t>
      </w:r>
    </w:p>
    <w:tbl>
      <w:tblPr>
        <w:tblW w:w="0" w:type="auto"/>
        <w:tblInd w:w="10" w:type="dxa"/>
        <w:tblLayout w:type="fixed"/>
        <w:tblCellMar>
          <w:left w:w="0" w:type="dxa"/>
          <w:right w:w="0" w:type="dxa"/>
        </w:tblCellMar>
        <w:tblLook w:val="04A0" w:firstRow="1" w:lastRow="0" w:firstColumn="1" w:lastColumn="0" w:noHBand="0" w:noVBand="1"/>
      </w:tblPr>
      <w:tblGrid>
        <w:gridCol w:w="100"/>
        <w:gridCol w:w="2840"/>
        <w:gridCol w:w="120"/>
        <w:gridCol w:w="100"/>
        <w:gridCol w:w="1040"/>
        <w:gridCol w:w="120"/>
        <w:gridCol w:w="80"/>
        <w:gridCol w:w="800"/>
        <w:gridCol w:w="120"/>
        <w:gridCol w:w="80"/>
        <w:gridCol w:w="800"/>
        <w:gridCol w:w="120"/>
        <w:gridCol w:w="80"/>
        <w:gridCol w:w="800"/>
        <w:gridCol w:w="120"/>
        <w:gridCol w:w="80"/>
        <w:gridCol w:w="800"/>
        <w:gridCol w:w="120"/>
        <w:gridCol w:w="100"/>
        <w:gridCol w:w="780"/>
        <w:gridCol w:w="120"/>
        <w:gridCol w:w="80"/>
        <w:gridCol w:w="800"/>
        <w:gridCol w:w="120"/>
        <w:gridCol w:w="120"/>
        <w:gridCol w:w="760"/>
        <w:gridCol w:w="120"/>
        <w:gridCol w:w="100"/>
        <w:gridCol w:w="540"/>
        <w:gridCol w:w="340"/>
        <w:gridCol w:w="120"/>
        <w:gridCol w:w="100"/>
        <w:gridCol w:w="900"/>
        <w:gridCol w:w="100"/>
        <w:gridCol w:w="80"/>
        <w:gridCol w:w="560"/>
        <w:gridCol w:w="340"/>
        <w:gridCol w:w="120"/>
        <w:gridCol w:w="30"/>
      </w:tblGrid>
      <w:tr w:rsidR="00B37811">
        <w:trPr>
          <w:trHeight w:val="250"/>
        </w:trPr>
        <w:tc>
          <w:tcPr>
            <w:tcW w:w="100" w:type="dxa"/>
            <w:vAlign w:val="bottom"/>
          </w:tcPr>
          <w:p w:rsidR="00B37811" w:rsidRDefault="00B37811">
            <w:pPr>
              <w:rPr>
                <w:sz w:val="21"/>
                <w:szCs w:val="21"/>
              </w:rPr>
            </w:pPr>
          </w:p>
        </w:tc>
        <w:tc>
          <w:tcPr>
            <w:tcW w:w="284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104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80" w:type="dxa"/>
            <w:vAlign w:val="bottom"/>
          </w:tcPr>
          <w:p w:rsidR="00B37811" w:rsidRDefault="00B37811">
            <w:pPr>
              <w:rPr>
                <w:sz w:val="21"/>
                <w:szCs w:val="21"/>
              </w:rPr>
            </w:pPr>
          </w:p>
        </w:tc>
        <w:tc>
          <w:tcPr>
            <w:tcW w:w="80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80" w:type="dxa"/>
            <w:vAlign w:val="bottom"/>
          </w:tcPr>
          <w:p w:rsidR="00B37811" w:rsidRDefault="00B37811">
            <w:pPr>
              <w:rPr>
                <w:sz w:val="21"/>
                <w:szCs w:val="21"/>
              </w:rPr>
            </w:pPr>
          </w:p>
        </w:tc>
        <w:tc>
          <w:tcPr>
            <w:tcW w:w="80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80" w:type="dxa"/>
            <w:vAlign w:val="bottom"/>
          </w:tcPr>
          <w:p w:rsidR="00B37811" w:rsidRDefault="00B37811">
            <w:pPr>
              <w:rPr>
                <w:sz w:val="21"/>
                <w:szCs w:val="21"/>
              </w:rPr>
            </w:pPr>
          </w:p>
        </w:tc>
        <w:tc>
          <w:tcPr>
            <w:tcW w:w="1920" w:type="dxa"/>
            <w:gridSpan w:val="5"/>
            <w:vAlign w:val="bottom"/>
          </w:tcPr>
          <w:p w:rsidR="00B37811" w:rsidRDefault="00D515AA">
            <w:pPr>
              <w:spacing w:line="250" w:lineRule="exact"/>
              <w:ind w:right="120"/>
              <w:jc w:val="center"/>
              <w:rPr>
                <w:sz w:val="20"/>
                <w:szCs w:val="20"/>
              </w:rPr>
            </w:pPr>
            <w:r>
              <w:rPr>
                <w:rFonts w:eastAsia="Times New Roman"/>
              </w:rPr>
              <w:t>За 2018 рік</w:t>
            </w:r>
          </w:p>
        </w:tc>
        <w:tc>
          <w:tcPr>
            <w:tcW w:w="100" w:type="dxa"/>
            <w:vAlign w:val="bottom"/>
          </w:tcPr>
          <w:p w:rsidR="00B37811" w:rsidRDefault="00B37811">
            <w:pPr>
              <w:rPr>
                <w:sz w:val="21"/>
                <w:szCs w:val="21"/>
              </w:rPr>
            </w:pPr>
          </w:p>
        </w:tc>
        <w:tc>
          <w:tcPr>
            <w:tcW w:w="78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80" w:type="dxa"/>
            <w:vAlign w:val="bottom"/>
          </w:tcPr>
          <w:p w:rsidR="00B37811" w:rsidRDefault="00B37811">
            <w:pPr>
              <w:rPr>
                <w:sz w:val="21"/>
                <w:szCs w:val="21"/>
              </w:rPr>
            </w:pPr>
          </w:p>
        </w:tc>
        <w:tc>
          <w:tcPr>
            <w:tcW w:w="80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76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540" w:type="dxa"/>
            <w:vAlign w:val="bottom"/>
          </w:tcPr>
          <w:p w:rsidR="00B37811" w:rsidRDefault="00B37811">
            <w:pPr>
              <w:rPr>
                <w:sz w:val="21"/>
                <w:szCs w:val="21"/>
              </w:rPr>
            </w:pPr>
          </w:p>
        </w:tc>
        <w:tc>
          <w:tcPr>
            <w:tcW w:w="34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900" w:type="dxa"/>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80" w:type="dxa"/>
            <w:vAlign w:val="bottom"/>
          </w:tcPr>
          <w:p w:rsidR="00B37811" w:rsidRDefault="00B37811">
            <w:pPr>
              <w:rPr>
                <w:sz w:val="21"/>
                <w:szCs w:val="21"/>
              </w:rPr>
            </w:pPr>
          </w:p>
        </w:tc>
        <w:tc>
          <w:tcPr>
            <w:tcW w:w="560" w:type="dxa"/>
            <w:vAlign w:val="bottom"/>
          </w:tcPr>
          <w:p w:rsidR="00B37811" w:rsidRDefault="00B37811">
            <w:pPr>
              <w:rPr>
                <w:sz w:val="21"/>
                <w:szCs w:val="21"/>
              </w:rPr>
            </w:pPr>
          </w:p>
        </w:tc>
        <w:tc>
          <w:tcPr>
            <w:tcW w:w="34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8"/>
        </w:trPr>
        <w:tc>
          <w:tcPr>
            <w:tcW w:w="100" w:type="dxa"/>
            <w:vAlign w:val="bottom"/>
          </w:tcPr>
          <w:p w:rsidR="00B37811" w:rsidRDefault="00B37811"/>
        </w:tc>
        <w:tc>
          <w:tcPr>
            <w:tcW w:w="2840" w:type="dxa"/>
            <w:vAlign w:val="bottom"/>
          </w:tcPr>
          <w:p w:rsidR="00B37811" w:rsidRDefault="00B37811"/>
        </w:tc>
        <w:tc>
          <w:tcPr>
            <w:tcW w:w="120" w:type="dxa"/>
            <w:vAlign w:val="bottom"/>
          </w:tcPr>
          <w:p w:rsidR="00B37811" w:rsidRDefault="00B37811"/>
        </w:tc>
        <w:tc>
          <w:tcPr>
            <w:tcW w:w="100" w:type="dxa"/>
            <w:vAlign w:val="bottom"/>
          </w:tcPr>
          <w:p w:rsidR="00B37811" w:rsidRDefault="00B37811"/>
        </w:tc>
        <w:tc>
          <w:tcPr>
            <w:tcW w:w="1040" w:type="dxa"/>
            <w:vAlign w:val="bottom"/>
          </w:tcPr>
          <w:p w:rsidR="00B37811" w:rsidRDefault="00B37811"/>
        </w:tc>
        <w:tc>
          <w:tcPr>
            <w:tcW w:w="120" w:type="dxa"/>
            <w:vAlign w:val="bottom"/>
          </w:tcPr>
          <w:p w:rsidR="00B37811" w:rsidRDefault="00B37811"/>
        </w:tc>
        <w:tc>
          <w:tcPr>
            <w:tcW w:w="80" w:type="dxa"/>
            <w:vAlign w:val="bottom"/>
          </w:tcPr>
          <w:p w:rsidR="00B37811" w:rsidRDefault="00B37811"/>
        </w:tc>
        <w:tc>
          <w:tcPr>
            <w:tcW w:w="800" w:type="dxa"/>
            <w:vAlign w:val="bottom"/>
          </w:tcPr>
          <w:p w:rsidR="00B37811" w:rsidRDefault="00B37811"/>
        </w:tc>
        <w:tc>
          <w:tcPr>
            <w:tcW w:w="120" w:type="dxa"/>
            <w:vAlign w:val="bottom"/>
          </w:tcPr>
          <w:p w:rsidR="00B37811" w:rsidRDefault="00B37811"/>
        </w:tc>
        <w:tc>
          <w:tcPr>
            <w:tcW w:w="80" w:type="dxa"/>
            <w:vAlign w:val="bottom"/>
          </w:tcPr>
          <w:p w:rsidR="00B37811" w:rsidRDefault="00B37811"/>
        </w:tc>
        <w:tc>
          <w:tcPr>
            <w:tcW w:w="800" w:type="dxa"/>
            <w:vAlign w:val="bottom"/>
          </w:tcPr>
          <w:p w:rsidR="00B37811" w:rsidRDefault="00B37811"/>
        </w:tc>
        <w:tc>
          <w:tcPr>
            <w:tcW w:w="120" w:type="dxa"/>
            <w:vAlign w:val="bottom"/>
          </w:tcPr>
          <w:p w:rsidR="00B37811" w:rsidRDefault="00B37811"/>
        </w:tc>
        <w:tc>
          <w:tcPr>
            <w:tcW w:w="80" w:type="dxa"/>
            <w:vAlign w:val="bottom"/>
          </w:tcPr>
          <w:p w:rsidR="00B37811" w:rsidRDefault="00B37811"/>
        </w:tc>
        <w:tc>
          <w:tcPr>
            <w:tcW w:w="1920" w:type="dxa"/>
            <w:gridSpan w:val="5"/>
            <w:vAlign w:val="bottom"/>
          </w:tcPr>
          <w:p w:rsidR="00B37811" w:rsidRDefault="00D515AA">
            <w:pPr>
              <w:ind w:right="140"/>
              <w:jc w:val="center"/>
              <w:rPr>
                <w:sz w:val="20"/>
                <w:szCs w:val="20"/>
              </w:rPr>
            </w:pPr>
            <w:r>
              <w:rPr>
                <w:rFonts w:eastAsia="Times New Roman"/>
                <w:w w:val="99"/>
              </w:rPr>
              <w:t>Форма №4-к</w:t>
            </w:r>
          </w:p>
        </w:tc>
        <w:tc>
          <w:tcPr>
            <w:tcW w:w="100" w:type="dxa"/>
            <w:vAlign w:val="bottom"/>
          </w:tcPr>
          <w:p w:rsidR="00B37811" w:rsidRDefault="00B37811"/>
        </w:tc>
        <w:tc>
          <w:tcPr>
            <w:tcW w:w="780" w:type="dxa"/>
            <w:vAlign w:val="bottom"/>
          </w:tcPr>
          <w:p w:rsidR="00B37811" w:rsidRDefault="00B37811"/>
        </w:tc>
        <w:tc>
          <w:tcPr>
            <w:tcW w:w="120" w:type="dxa"/>
            <w:vAlign w:val="bottom"/>
          </w:tcPr>
          <w:p w:rsidR="00B37811" w:rsidRDefault="00B37811"/>
        </w:tc>
        <w:tc>
          <w:tcPr>
            <w:tcW w:w="80" w:type="dxa"/>
            <w:vAlign w:val="bottom"/>
          </w:tcPr>
          <w:p w:rsidR="00B37811" w:rsidRDefault="00B37811"/>
        </w:tc>
        <w:tc>
          <w:tcPr>
            <w:tcW w:w="800" w:type="dxa"/>
            <w:vAlign w:val="bottom"/>
          </w:tcPr>
          <w:p w:rsidR="00B37811" w:rsidRDefault="00B37811"/>
        </w:tc>
        <w:tc>
          <w:tcPr>
            <w:tcW w:w="120" w:type="dxa"/>
            <w:vAlign w:val="bottom"/>
          </w:tcPr>
          <w:p w:rsidR="00B37811" w:rsidRDefault="00B37811"/>
        </w:tc>
        <w:tc>
          <w:tcPr>
            <w:tcW w:w="120" w:type="dxa"/>
            <w:vAlign w:val="bottom"/>
          </w:tcPr>
          <w:p w:rsidR="00B37811" w:rsidRDefault="00B37811"/>
        </w:tc>
        <w:tc>
          <w:tcPr>
            <w:tcW w:w="760" w:type="dxa"/>
            <w:vAlign w:val="bottom"/>
          </w:tcPr>
          <w:p w:rsidR="00B37811" w:rsidRDefault="00B37811"/>
        </w:tc>
        <w:tc>
          <w:tcPr>
            <w:tcW w:w="120" w:type="dxa"/>
            <w:vAlign w:val="bottom"/>
          </w:tcPr>
          <w:p w:rsidR="00B37811" w:rsidRDefault="00B37811"/>
        </w:tc>
        <w:tc>
          <w:tcPr>
            <w:tcW w:w="100" w:type="dxa"/>
            <w:vAlign w:val="bottom"/>
          </w:tcPr>
          <w:p w:rsidR="00B37811" w:rsidRDefault="00B37811"/>
        </w:tc>
        <w:tc>
          <w:tcPr>
            <w:tcW w:w="540" w:type="dxa"/>
            <w:vAlign w:val="bottom"/>
          </w:tcPr>
          <w:p w:rsidR="00B37811" w:rsidRDefault="00B37811"/>
        </w:tc>
        <w:tc>
          <w:tcPr>
            <w:tcW w:w="340" w:type="dxa"/>
            <w:vAlign w:val="bottom"/>
          </w:tcPr>
          <w:p w:rsidR="00B37811" w:rsidRDefault="00B37811"/>
        </w:tc>
        <w:tc>
          <w:tcPr>
            <w:tcW w:w="120" w:type="dxa"/>
            <w:vAlign w:val="bottom"/>
          </w:tcPr>
          <w:p w:rsidR="00B37811" w:rsidRDefault="00B37811"/>
        </w:tc>
        <w:tc>
          <w:tcPr>
            <w:tcW w:w="100" w:type="dxa"/>
            <w:vAlign w:val="bottom"/>
          </w:tcPr>
          <w:p w:rsidR="00B37811" w:rsidRDefault="00B37811"/>
        </w:tc>
        <w:tc>
          <w:tcPr>
            <w:tcW w:w="900" w:type="dxa"/>
            <w:vAlign w:val="bottom"/>
          </w:tcPr>
          <w:p w:rsidR="00B37811" w:rsidRDefault="00B37811"/>
        </w:tc>
        <w:tc>
          <w:tcPr>
            <w:tcW w:w="100" w:type="dxa"/>
            <w:tcBorders>
              <w:bottom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560" w:type="dxa"/>
            <w:tcBorders>
              <w:bottom w:val="single" w:sz="8" w:space="0" w:color="auto"/>
            </w:tcBorders>
            <w:vAlign w:val="bottom"/>
          </w:tcPr>
          <w:p w:rsidR="00B37811" w:rsidRDefault="00B37811"/>
        </w:tc>
        <w:tc>
          <w:tcPr>
            <w:tcW w:w="340" w:type="dxa"/>
            <w:tcBorders>
              <w:bottom w:val="single" w:sz="8" w:space="0" w:color="auto"/>
            </w:tcBorders>
            <w:vAlign w:val="bottom"/>
          </w:tcPr>
          <w:p w:rsidR="00B37811" w:rsidRDefault="00B37811"/>
        </w:tc>
        <w:tc>
          <w:tcPr>
            <w:tcW w:w="120" w:type="dxa"/>
            <w:tcBorders>
              <w:bottom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57"/>
        </w:trPr>
        <w:tc>
          <w:tcPr>
            <w:tcW w:w="100" w:type="dxa"/>
            <w:vAlign w:val="bottom"/>
          </w:tcPr>
          <w:p w:rsidR="00B37811" w:rsidRDefault="00B37811"/>
        </w:tc>
        <w:tc>
          <w:tcPr>
            <w:tcW w:w="2840" w:type="dxa"/>
            <w:vAlign w:val="bottom"/>
          </w:tcPr>
          <w:p w:rsidR="00B37811" w:rsidRDefault="00B37811"/>
        </w:tc>
        <w:tc>
          <w:tcPr>
            <w:tcW w:w="120" w:type="dxa"/>
            <w:vAlign w:val="bottom"/>
          </w:tcPr>
          <w:p w:rsidR="00B37811" w:rsidRDefault="00B37811"/>
        </w:tc>
        <w:tc>
          <w:tcPr>
            <w:tcW w:w="100" w:type="dxa"/>
            <w:vAlign w:val="bottom"/>
          </w:tcPr>
          <w:p w:rsidR="00B37811" w:rsidRDefault="00B37811"/>
        </w:tc>
        <w:tc>
          <w:tcPr>
            <w:tcW w:w="1040" w:type="dxa"/>
            <w:vAlign w:val="bottom"/>
          </w:tcPr>
          <w:p w:rsidR="00B37811" w:rsidRDefault="00B37811"/>
        </w:tc>
        <w:tc>
          <w:tcPr>
            <w:tcW w:w="120" w:type="dxa"/>
            <w:vAlign w:val="bottom"/>
          </w:tcPr>
          <w:p w:rsidR="00B37811" w:rsidRDefault="00B37811"/>
        </w:tc>
        <w:tc>
          <w:tcPr>
            <w:tcW w:w="80" w:type="dxa"/>
            <w:vAlign w:val="bottom"/>
          </w:tcPr>
          <w:p w:rsidR="00B37811" w:rsidRDefault="00B37811"/>
        </w:tc>
        <w:tc>
          <w:tcPr>
            <w:tcW w:w="800" w:type="dxa"/>
            <w:vAlign w:val="bottom"/>
          </w:tcPr>
          <w:p w:rsidR="00B37811" w:rsidRDefault="00B37811"/>
        </w:tc>
        <w:tc>
          <w:tcPr>
            <w:tcW w:w="120" w:type="dxa"/>
            <w:vAlign w:val="bottom"/>
          </w:tcPr>
          <w:p w:rsidR="00B37811" w:rsidRDefault="00B37811"/>
        </w:tc>
        <w:tc>
          <w:tcPr>
            <w:tcW w:w="80" w:type="dxa"/>
            <w:vAlign w:val="bottom"/>
          </w:tcPr>
          <w:p w:rsidR="00B37811" w:rsidRDefault="00B37811"/>
        </w:tc>
        <w:tc>
          <w:tcPr>
            <w:tcW w:w="800" w:type="dxa"/>
            <w:vAlign w:val="bottom"/>
          </w:tcPr>
          <w:p w:rsidR="00B37811" w:rsidRDefault="00B37811"/>
        </w:tc>
        <w:tc>
          <w:tcPr>
            <w:tcW w:w="120" w:type="dxa"/>
            <w:vAlign w:val="bottom"/>
          </w:tcPr>
          <w:p w:rsidR="00B37811" w:rsidRDefault="00B37811"/>
        </w:tc>
        <w:tc>
          <w:tcPr>
            <w:tcW w:w="80" w:type="dxa"/>
            <w:vAlign w:val="bottom"/>
          </w:tcPr>
          <w:p w:rsidR="00B37811" w:rsidRDefault="00B37811"/>
        </w:tc>
        <w:tc>
          <w:tcPr>
            <w:tcW w:w="800" w:type="dxa"/>
            <w:vAlign w:val="bottom"/>
          </w:tcPr>
          <w:p w:rsidR="00B37811" w:rsidRDefault="00B37811"/>
        </w:tc>
        <w:tc>
          <w:tcPr>
            <w:tcW w:w="120" w:type="dxa"/>
            <w:vAlign w:val="bottom"/>
          </w:tcPr>
          <w:p w:rsidR="00B37811" w:rsidRDefault="00B37811"/>
        </w:tc>
        <w:tc>
          <w:tcPr>
            <w:tcW w:w="80" w:type="dxa"/>
            <w:vAlign w:val="bottom"/>
          </w:tcPr>
          <w:p w:rsidR="00B37811" w:rsidRDefault="00B37811"/>
        </w:tc>
        <w:tc>
          <w:tcPr>
            <w:tcW w:w="800" w:type="dxa"/>
            <w:vAlign w:val="bottom"/>
          </w:tcPr>
          <w:p w:rsidR="00B37811" w:rsidRDefault="00B37811"/>
        </w:tc>
        <w:tc>
          <w:tcPr>
            <w:tcW w:w="120" w:type="dxa"/>
            <w:vAlign w:val="bottom"/>
          </w:tcPr>
          <w:p w:rsidR="00B37811" w:rsidRDefault="00B37811"/>
        </w:tc>
        <w:tc>
          <w:tcPr>
            <w:tcW w:w="100" w:type="dxa"/>
            <w:vAlign w:val="bottom"/>
          </w:tcPr>
          <w:p w:rsidR="00B37811" w:rsidRDefault="00B37811"/>
        </w:tc>
        <w:tc>
          <w:tcPr>
            <w:tcW w:w="780" w:type="dxa"/>
            <w:vAlign w:val="bottom"/>
          </w:tcPr>
          <w:p w:rsidR="00B37811" w:rsidRDefault="00B37811"/>
        </w:tc>
        <w:tc>
          <w:tcPr>
            <w:tcW w:w="120" w:type="dxa"/>
            <w:vAlign w:val="bottom"/>
          </w:tcPr>
          <w:p w:rsidR="00B37811" w:rsidRDefault="00B37811"/>
        </w:tc>
        <w:tc>
          <w:tcPr>
            <w:tcW w:w="80" w:type="dxa"/>
            <w:vAlign w:val="bottom"/>
          </w:tcPr>
          <w:p w:rsidR="00B37811" w:rsidRDefault="00B37811"/>
        </w:tc>
        <w:tc>
          <w:tcPr>
            <w:tcW w:w="800" w:type="dxa"/>
            <w:vAlign w:val="bottom"/>
          </w:tcPr>
          <w:p w:rsidR="00B37811" w:rsidRDefault="00B37811"/>
        </w:tc>
        <w:tc>
          <w:tcPr>
            <w:tcW w:w="120" w:type="dxa"/>
            <w:vAlign w:val="bottom"/>
          </w:tcPr>
          <w:p w:rsidR="00B37811" w:rsidRDefault="00B37811"/>
        </w:tc>
        <w:tc>
          <w:tcPr>
            <w:tcW w:w="120" w:type="dxa"/>
            <w:vAlign w:val="bottom"/>
          </w:tcPr>
          <w:p w:rsidR="00B37811" w:rsidRDefault="00B37811"/>
        </w:tc>
        <w:tc>
          <w:tcPr>
            <w:tcW w:w="760" w:type="dxa"/>
            <w:vAlign w:val="bottom"/>
          </w:tcPr>
          <w:p w:rsidR="00B37811" w:rsidRDefault="00B37811"/>
        </w:tc>
        <w:tc>
          <w:tcPr>
            <w:tcW w:w="120" w:type="dxa"/>
            <w:vAlign w:val="bottom"/>
          </w:tcPr>
          <w:p w:rsidR="00B37811" w:rsidRDefault="00B37811"/>
        </w:tc>
        <w:tc>
          <w:tcPr>
            <w:tcW w:w="100" w:type="dxa"/>
            <w:vAlign w:val="bottom"/>
          </w:tcPr>
          <w:p w:rsidR="00B37811" w:rsidRDefault="00B37811"/>
        </w:tc>
        <w:tc>
          <w:tcPr>
            <w:tcW w:w="540" w:type="dxa"/>
            <w:vAlign w:val="bottom"/>
          </w:tcPr>
          <w:p w:rsidR="00B37811" w:rsidRDefault="00B37811"/>
        </w:tc>
        <w:tc>
          <w:tcPr>
            <w:tcW w:w="1460" w:type="dxa"/>
            <w:gridSpan w:val="4"/>
            <w:tcBorders>
              <w:right w:val="single" w:sz="8" w:space="0" w:color="auto"/>
            </w:tcBorders>
            <w:vAlign w:val="bottom"/>
          </w:tcPr>
          <w:p w:rsidR="00B37811" w:rsidRDefault="00D515AA">
            <w:pPr>
              <w:ind w:left="80"/>
              <w:rPr>
                <w:sz w:val="20"/>
                <w:szCs w:val="20"/>
              </w:rPr>
            </w:pPr>
            <w:r>
              <w:rPr>
                <w:rFonts w:eastAsia="Times New Roman"/>
              </w:rPr>
              <w:t>Код за ДКУД</w:t>
            </w:r>
          </w:p>
        </w:tc>
        <w:tc>
          <w:tcPr>
            <w:tcW w:w="1200" w:type="dxa"/>
            <w:gridSpan w:val="5"/>
            <w:tcBorders>
              <w:right w:val="single" w:sz="8" w:space="0" w:color="auto"/>
            </w:tcBorders>
            <w:vAlign w:val="bottom"/>
          </w:tcPr>
          <w:p w:rsidR="00B37811" w:rsidRDefault="00D515AA">
            <w:pPr>
              <w:ind w:right="120"/>
              <w:jc w:val="right"/>
              <w:rPr>
                <w:sz w:val="20"/>
                <w:szCs w:val="20"/>
              </w:rPr>
            </w:pPr>
            <w:r>
              <w:rPr>
                <w:rFonts w:eastAsia="Times New Roman"/>
              </w:rPr>
              <w:t>1801011</w:t>
            </w:r>
          </w:p>
        </w:tc>
        <w:tc>
          <w:tcPr>
            <w:tcW w:w="0" w:type="dxa"/>
            <w:vAlign w:val="bottom"/>
          </w:tcPr>
          <w:p w:rsidR="00B37811" w:rsidRDefault="00B37811">
            <w:pPr>
              <w:rPr>
                <w:sz w:val="1"/>
                <w:szCs w:val="1"/>
              </w:rPr>
            </w:pPr>
          </w:p>
        </w:tc>
      </w:tr>
      <w:tr w:rsidR="00B37811">
        <w:trPr>
          <w:trHeight w:val="21"/>
        </w:trPr>
        <w:tc>
          <w:tcPr>
            <w:tcW w:w="100" w:type="dxa"/>
            <w:tcBorders>
              <w:bottom w:val="single" w:sz="8" w:space="0" w:color="auto"/>
            </w:tcBorders>
            <w:vAlign w:val="bottom"/>
          </w:tcPr>
          <w:p w:rsidR="00B37811" w:rsidRDefault="00B37811">
            <w:pPr>
              <w:spacing w:line="20" w:lineRule="exact"/>
              <w:rPr>
                <w:sz w:val="1"/>
                <w:szCs w:val="1"/>
              </w:rPr>
            </w:pPr>
          </w:p>
        </w:tc>
        <w:tc>
          <w:tcPr>
            <w:tcW w:w="2840" w:type="dxa"/>
            <w:tcBorders>
              <w:bottom w:val="single" w:sz="8" w:space="0" w:color="auto"/>
            </w:tcBorders>
            <w:vAlign w:val="bottom"/>
          </w:tcPr>
          <w:p w:rsidR="00B37811" w:rsidRDefault="00B37811">
            <w:pPr>
              <w:spacing w:line="20" w:lineRule="exact"/>
              <w:rPr>
                <w:sz w:val="1"/>
                <w:szCs w:val="1"/>
              </w:rPr>
            </w:pPr>
          </w:p>
        </w:tc>
        <w:tc>
          <w:tcPr>
            <w:tcW w:w="120" w:type="dxa"/>
            <w:tcBorders>
              <w:bottom w:val="single" w:sz="8" w:space="0" w:color="auto"/>
            </w:tcBorders>
            <w:vAlign w:val="bottom"/>
          </w:tcPr>
          <w:p w:rsidR="00B37811" w:rsidRDefault="00B37811">
            <w:pPr>
              <w:spacing w:line="20" w:lineRule="exact"/>
              <w:rPr>
                <w:sz w:val="1"/>
                <w:szCs w:val="1"/>
              </w:rPr>
            </w:pPr>
          </w:p>
        </w:tc>
        <w:tc>
          <w:tcPr>
            <w:tcW w:w="100" w:type="dxa"/>
            <w:tcBorders>
              <w:bottom w:val="single" w:sz="8" w:space="0" w:color="auto"/>
            </w:tcBorders>
            <w:vAlign w:val="bottom"/>
          </w:tcPr>
          <w:p w:rsidR="00B37811" w:rsidRDefault="00B37811">
            <w:pPr>
              <w:spacing w:line="20" w:lineRule="exact"/>
              <w:rPr>
                <w:sz w:val="1"/>
                <w:szCs w:val="1"/>
              </w:rPr>
            </w:pPr>
          </w:p>
        </w:tc>
        <w:tc>
          <w:tcPr>
            <w:tcW w:w="1040" w:type="dxa"/>
            <w:tcBorders>
              <w:bottom w:val="single" w:sz="8" w:space="0" w:color="auto"/>
            </w:tcBorders>
            <w:vAlign w:val="bottom"/>
          </w:tcPr>
          <w:p w:rsidR="00B37811" w:rsidRDefault="00B37811">
            <w:pPr>
              <w:spacing w:line="20" w:lineRule="exact"/>
              <w:rPr>
                <w:sz w:val="1"/>
                <w:szCs w:val="1"/>
              </w:rPr>
            </w:pPr>
          </w:p>
        </w:tc>
        <w:tc>
          <w:tcPr>
            <w:tcW w:w="120" w:type="dxa"/>
            <w:tcBorders>
              <w:bottom w:val="single" w:sz="8" w:space="0" w:color="auto"/>
            </w:tcBorders>
            <w:vAlign w:val="bottom"/>
          </w:tcPr>
          <w:p w:rsidR="00B37811" w:rsidRDefault="00B37811">
            <w:pPr>
              <w:spacing w:line="20" w:lineRule="exact"/>
              <w:rPr>
                <w:sz w:val="1"/>
                <w:szCs w:val="1"/>
              </w:rPr>
            </w:pPr>
          </w:p>
        </w:tc>
        <w:tc>
          <w:tcPr>
            <w:tcW w:w="80" w:type="dxa"/>
            <w:tcBorders>
              <w:bottom w:val="single" w:sz="8" w:space="0" w:color="auto"/>
            </w:tcBorders>
            <w:vAlign w:val="bottom"/>
          </w:tcPr>
          <w:p w:rsidR="00B37811" w:rsidRDefault="00B37811">
            <w:pPr>
              <w:spacing w:line="20" w:lineRule="exact"/>
              <w:rPr>
                <w:sz w:val="1"/>
                <w:szCs w:val="1"/>
              </w:rPr>
            </w:pPr>
          </w:p>
        </w:tc>
        <w:tc>
          <w:tcPr>
            <w:tcW w:w="800" w:type="dxa"/>
            <w:tcBorders>
              <w:bottom w:val="single" w:sz="8" w:space="0" w:color="auto"/>
            </w:tcBorders>
            <w:vAlign w:val="bottom"/>
          </w:tcPr>
          <w:p w:rsidR="00B37811" w:rsidRDefault="00B37811">
            <w:pPr>
              <w:spacing w:line="20" w:lineRule="exact"/>
              <w:rPr>
                <w:sz w:val="1"/>
                <w:szCs w:val="1"/>
              </w:rPr>
            </w:pPr>
          </w:p>
        </w:tc>
        <w:tc>
          <w:tcPr>
            <w:tcW w:w="120" w:type="dxa"/>
            <w:tcBorders>
              <w:bottom w:val="single" w:sz="8" w:space="0" w:color="auto"/>
            </w:tcBorders>
            <w:vAlign w:val="bottom"/>
          </w:tcPr>
          <w:p w:rsidR="00B37811" w:rsidRDefault="00B37811">
            <w:pPr>
              <w:spacing w:line="20" w:lineRule="exact"/>
              <w:rPr>
                <w:sz w:val="1"/>
                <w:szCs w:val="1"/>
              </w:rPr>
            </w:pPr>
          </w:p>
        </w:tc>
        <w:tc>
          <w:tcPr>
            <w:tcW w:w="80" w:type="dxa"/>
            <w:tcBorders>
              <w:bottom w:val="single" w:sz="8" w:space="0" w:color="auto"/>
            </w:tcBorders>
            <w:vAlign w:val="bottom"/>
          </w:tcPr>
          <w:p w:rsidR="00B37811" w:rsidRDefault="00B37811">
            <w:pPr>
              <w:spacing w:line="20" w:lineRule="exact"/>
              <w:rPr>
                <w:sz w:val="1"/>
                <w:szCs w:val="1"/>
              </w:rPr>
            </w:pPr>
          </w:p>
        </w:tc>
        <w:tc>
          <w:tcPr>
            <w:tcW w:w="800" w:type="dxa"/>
            <w:tcBorders>
              <w:bottom w:val="single" w:sz="8" w:space="0" w:color="auto"/>
            </w:tcBorders>
            <w:vAlign w:val="bottom"/>
          </w:tcPr>
          <w:p w:rsidR="00B37811" w:rsidRDefault="00B37811">
            <w:pPr>
              <w:spacing w:line="20" w:lineRule="exact"/>
              <w:rPr>
                <w:sz w:val="1"/>
                <w:szCs w:val="1"/>
              </w:rPr>
            </w:pPr>
          </w:p>
        </w:tc>
        <w:tc>
          <w:tcPr>
            <w:tcW w:w="120" w:type="dxa"/>
            <w:tcBorders>
              <w:bottom w:val="single" w:sz="8" w:space="0" w:color="auto"/>
            </w:tcBorders>
            <w:vAlign w:val="bottom"/>
          </w:tcPr>
          <w:p w:rsidR="00B37811" w:rsidRDefault="00B37811">
            <w:pPr>
              <w:spacing w:line="20" w:lineRule="exact"/>
              <w:rPr>
                <w:sz w:val="1"/>
                <w:szCs w:val="1"/>
              </w:rPr>
            </w:pPr>
          </w:p>
        </w:tc>
        <w:tc>
          <w:tcPr>
            <w:tcW w:w="80" w:type="dxa"/>
            <w:tcBorders>
              <w:bottom w:val="single" w:sz="8" w:space="0" w:color="auto"/>
            </w:tcBorders>
            <w:vAlign w:val="bottom"/>
          </w:tcPr>
          <w:p w:rsidR="00B37811" w:rsidRDefault="00B37811">
            <w:pPr>
              <w:spacing w:line="20" w:lineRule="exact"/>
              <w:rPr>
                <w:sz w:val="1"/>
                <w:szCs w:val="1"/>
              </w:rPr>
            </w:pPr>
          </w:p>
        </w:tc>
        <w:tc>
          <w:tcPr>
            <w:tcW w:w="800" w:type="dxa"/>
            <w:tcBorders>
              <w:bottom w:val="single" w:sz="8" w:space="0" w:color="auto"/>
            </w:tcBorders>
            <w:vAlign w:val="bottom"/>
          </w:tcPr>
          <w:p w:rsidR="00B37811" w:rsidRDefault="00B37811">
            <w:pPr>
              <w:spacing w:line="20" w:lineRule="exact"/>
              <w:rPr>
                <w:sz w:val="1"/>
                <w:szCs w:val="1"/>
              </w:rPr>
            </w:pPr>
          </w:p>
        </w:tc>
        <w:tc>
          <w:tcPr>
            <w:tcW w:w="120" w:type="dxa"/>
            <w:tcBorders>
              <w:bottom w:val="single" w:sz="8" w:space="0" w:color="auto"/>
            </w:tcBorders>
            <w:vAlign w:val="bottom"/>
          </w:tcPr>
          <w:p w:rsidR="00B37811" w:rsidRDefault="00B37811">
            <w:pPr>
              <w:spacing w:line="20" w:lineRule="exact"/>
              <w:rPr>
                <w:sz w:val="1"/>
                <w:szCs w:val="1"/>
              </w:rPr>
            </w:pPr>
          </w:p>
        </w:tc>
        <w:tc>
          <w:tcPr>
            <w:tcW w:w="80" w:type="dxa"/>
            <w:tcBorders>
              <w:bottom w:val="single" w:sz="8" w:space="0" w:color="auto"/>
            </w:tcBorders>
            <w:vAlign w:val="bottom"/>
          </w:tcPr>
          <w:p w:rsidR="00B37811" w:rsidRDefault="00B37811">
            <w:pPr>
              <w:spacing w:line="20" w:lineRule="exact"/>
              <w:rPr>
                <w:sz w:val="1"/>
                <w:szCs w:val="1"/>
              </w:rPr>
            </w:pPr>
          </w:p>
        </w:tc>
        <w:tc>
          <w:tcPr>
            <w:tcW w:w="800" w:type="dxa"/>
            <w:tcBorders>
              <w:bottom w:val="single" w:sz="8" w:space="0" w:color="auto"/>
            </w:tcBorders>
            <w:vAlign w:val="bottom"/>
          </w:tcPr>
          <w:p w:rsidR="00B37811" w:rsidRDefault="00B37811">
            <w:pPr>
              <w:spacing w:line="20" w:lineRule="exact"/>
              <w:rPr>
                <w:sz w:val="1"/>
                <w:szCs w:val="1"/>
              </w:rPr>
            </w:pPr>
          </w:p>
        </w:tc>
        <w:tc>
          <w:tcPr>
            <w:tcW w:w="120" w:type="dxa"/>
            <w:tcBorders>
              <w:bottom w:val="single" w:sz="8" w:space="0" w:color="auto"/>
            </w:tcBorders>
            <w:vAlign w:val="bottom"/>
          </w:tcPr>
          <w:p w:rsidR="00B37811" w:rsidRDefault="00B37811">
            <w:pPr>
              <w:spacing w:line="20" w:lineRule="exact"/>
              <w:rPr>
                <w:sz w:val="1"/>
                <w:szCs w:val="1"/>
              </w:rPr>
            </w:pPr>
          </w:p>
        </w:tc>
        <w:tc>
          <w:tcPr>
            <w:tcW w:w="100" w:type="dxa"/>
            <w:tcBorders>
              <w:bottom w:val="single" w:sz="8" w:space="0" w:color="auto"/>
            </w:tcBorders>
            <w:vAlign w:val="bottom"/>
          </w:tcPr>
          <w:p w:rsidR="00B37811" w:rsidRDefault="00B37811">
            <w:pPr>
              <w:spacing w:line="20" w:lineRule="exact"/>
              <w:rPr>
                <w:sz w:val="1"/>
                <w:szCs w:val="1"/>
              </w:rPr>
            </w:pPr>
          </w:p>
        </w:tc>
        <w:tc>
          <w:tcPr>
            <w:tcW w:w="900" w:type="dxa"/>
            <w:gridSpan w:val="2"/>
            <w:tcBorders>
              <w:bottom w:val="single" w:sz="8" w:space="0" w:color="auto"/>
            </w:tcBorders>
            <w:vAlign w:val="bottom"/>
          </w:tcPr>
          <w:p w:rsidR="00B37811" w:rsidRDefault="00B37811">
            <w:pPr>
              <w:spacing w:line="20" w:lineRule="exact"/>
              <w:rPr>
                <w:sz w:val="1"/>
                <w:szCs w:val="1"/>
              </w:rPr>
            </w:pPr>
          </w:p>
        </w:tc>
        <w:tc>
          <w:tcPr>
            <w:tcW w:w="80" w:type="dxa"/>
            <w:tcBorders>
              <w:bottom w:val="single" w:sz="8" w:space="0" w:color="auto"/>
            </w:tcBorders>
            <w:vAlign w:val="bottom"/>
          </w:tcPr>
          <w:p w:rsidR="00B37811" w:rsidRDefault="00B37811">
            <w:pPr>
              <w:spacing w:line="20" w:lineRule="exact"/>
              <w:rPr>
                <w:sz w:val="1"/>
                <w:szCs w:val="1"/>
              </w:rPr>
            </w:pPr>
          </w:p>
        </w:tc>
        <w:tc>
          <w:tcPr>
            <w:tcW w:w="800" w:type="dxa"/>
            <w:tcBorders>
              <w:bottom w:val="single" w:sz="8" w:space="0" w:color="auto"/>
            </w:tcBorders>
            <w:vAlign w:val="bottom"/>
          </w:tcPr>
          <w:p w:rsidR="00B37811" w:rsidRDefault="00B37811">
            <w:pPr>
              <w:spacing w:line="20" w:lineRule="exact"/>
              <w:rPr>
                <w:sz w:val="1"/>
                <w:szCs w:val="1"/>
              </w:rPr>
            </w:pPr>
          </w:p>
        </w:tc>
        <w:tc>
          <w:tcPr>
            <w:tcW w:w="120" w:type="dxa"/>
            <w:tcBorders>
              <w:bottom w:val="single" w:sz="8" w:space="0" w:color="auto"/>
            </w:tcBorders>
            <w:vAlign w:val="bottom"/>
          </w:tcPr>
          <w:p w:rsidR="00B37811" w:rsidRDefault="00B37811">
            <w:pPr>
              <w:spacing w:line="20" w:lineRule="exact"/>
              <w:rPr>
                <w:sz w:val="1"/>
                <w:szCs w:val="1"/>
              </w:rPr>
            </w:pPr>
          </w:p>
        </w:tc>
        <w:tc>
          <w:tcPr>
            <w:tcW w:w="120" w:type="dxa"/>
            <w:tcBorders>
              <w:bottom w:val="single" w:sz="8" w:space="0" w:color="auto"/>
            </w:tcBorders>
            <w:vAlign w:val="bottom"/>
          </w:tcPr>
          <w:p w:rsidR="00B37811" w:rsidRDefault="00B37811">
            <w:pPr>
              <w:spacing w:line="20" w:lineRule="exact"/>
              <w:rPr>
                <w:sz w:val="1"/>
                <w:szCs w:val="1"/>
              </w:rPr>
            </w:pPr>
          </w:p>
        </w:tc>
        <w:tc>
          <w:tcPr>
            <w:tcW w:w="760" w:type="dxa"/>
            <w:tcBorders>
              <w:bottom w:val="single" w:sz="8" w:space="0" w:color="auto"/>
            </w:tcBorders>
            <w:vAlign w:val="bottom"/>
          </w:tcPr>
          <w:p w:rsidR="00B37811" w:rsidRDefault="00B37811">
            <w:pPr>
              <w:spacing w:line="20" w:lineRule="exact"/>
              <w:rPr>
                <w:sz w:val="1"/>
                <w:szCs w:val="1"/>
              </w:rPr>
            </w:pPr>
          </w:p>
        </w:tc>
        <w:tc>
          <w:tcPr>
            <w:tcW w:w="120" w:type="dxa"/>
            <w:tcBorders>
              <w:bottom w:val="single" w:sz="8" w:space="0" w:color="auto"/>
            </w:tcBorders>
            <w:vAlign w:val="bottom"/>
          </w:tcPr>
          <w:p w:rsidR="00B37811" w:rsidRDefault="00B37811">
            <w:pPr>
              <w:spacing w:line="20" w:lineRule="exact"/>
              <w:rPr>
                <w:sz w:val="1"/>
                <w:szCs w:val="1"/>
              </w:rPr>
            </w:pPr>
          </w:p>
        </w:tc>
        <w:tc>
          <w:tcPr>
            <w:tcW w:w="100" w:type="dxa"/>
            <w:tcBorders>
              <w:bottom w:val="single" w:sz="8" w:space="0" w:color="auto"/>
            </w:tcBorders>
            <w:vAlign w:val="bottom"/>
          </w:tcPr>
          <w:p w:rsidR="00B37811" w:rsidRDefault="00B37811">
            <w:pPr>
              <w:spacing w:line="20" w:lineRule="exact"/>
              <w:rPr>
                <w:sz w:val="1"/>
                <w:szCs w:val="1"/>
              </w:rPr>
            </w:pPr>
          </w:p>
        </w:tc>
        <w:tc>
          <w:tcPr>
            <w:tcW w:w="540" w:type="dxa"/>
            <w:tcBorders>
              <w:bottom w:val="single" w:sz="8" w:space="0" w:color="auto"/>
            </w:tcBorders>
            <w:vAlign w:val="bottom"/>
          </w:tcPr>
          <w:p w:rsidR="00B37811" w:rsidRDefault="00B37811">
            <w:pPr>
              <w:spacing w:line="20" w:lineRule="exact"/>
              <w:rPr>
                <w:sz w:val="1"/>
                <w:szCs w:val="1"/>
              </w:rPr>
            </w:pPr>
          </w:p>
        </w:tc>
        <w:tc>
          <w:tcPr>
            <w:tcW w:w="340" w:type="dxa"/>
            <w:tcBorders>
              <w:bottom w:val="single" w:sz="8" w:space="0" w:color="auto"/>
            </w:tcBorders>
            <w:vAlign w:val="bottom"/>
          </w:tcPr>
          <w:p w:rsidR="00B37811" w:rsidRDefault="00B37811">
            <w:pPr>
              <w:spacing w:line="20" w:lineRule="exact"/>
              <w:rPr>
                <w:sz w:val="1"/>
                <w:szCs w:val="1"/>
              </w:rPr>
            </w:pPr>
          </w:p>
        </w:tc>
        <w:tc>
          <w:tcPr>
            <w:tcW w:w="120" w:type="dxa"/>
            <w:tcBorders>
              <w:bottom w:val="single" w:sz="8" w:space="0" w:color="auto"/>
            </w:tcBorders>
            <w:vAlign w:val="bottom"/>
          </w:tcPr>
          <w:p w:rsidR="00B37811" w:rsidRDefault="00B37811">
            <w:pPr>
              <w:spacing w:line="20" w:lineRule="exact"/>
              <w:rPr>
                <w:sz w:val="1"/>
                <w:szCs w:val="1"/>
              </w:rPr>
            </w:pPr>
          </w:p>
        </w:tc>
        <w:tc>
          <w:tcPr>
            <w:tcW w:w="100" w:type="dxa"/>
            <w:tcBorders>
              <w:bottom w:val="single" w:sz="8" w:space="0" w:color="auto"/>
            </w:tcBorders>
            <w:vAlign w:val="bottom"/>
          </w:tcPr>
          <w:p w:rsidR="00B37811" w:rsidRDefault="00B37811">
            <w:pPr>
              <w:spacing w:line="20" w:lineRule="exact"/>
              <w:rPr>
                <w:sz w:val="1"/>
                <w:szCs w:val="1"/>
              </w:rPr>
            </w:pPr>
          </w:p>
        </w:tc>
        <w:tc>
          <w:tcPr>
            <w:tcW w:w="900" w:type="dxa"/>
            <w:tcBorders>
              <w:bottom w:val="single" w:sz="8" w:space="0" w:color="auto"/>
              <w:right w:val="single" w:sz="8" w:space="0" w:color="auto"/>
            </w:tcBorders>
            <w:vAlign w:val="bottom"/>
          </w:tcPr>
          <w:p w:rsidR="00B37811" w:rsidRDefault="00B37811">
            <w:pPr>
              <w:spacing w:line="20" w:lineRule="exact"/>
              <w:rPr>
                <w:sz w:val="1"/>
                <w:szCs w:val="1"/>
              </w:rPr>
            </w:pPr>
          </w:p>
        </w:tc>
        <w:tc>
          <w:tcPr>
            <w:tcW w:w="100" w:type="dxa"/>
            <w:tcBorders>
              <w:bottom w:val="single" w:sz="8" w:space="0" w:color="auto"/>
            </w:tcBorders>
            <w:vAlign w:val="bottom"/>
          </w:tcPr>
          <w:p w:rsidR="00B37811" w:rsidRDefault="00B37811">
            <w:pPr>
              <w:spacing w:line="20" w:lineRule="exact"/>
              <w:rPr>
                <w:sz w:val="1"/>
                <w:szCs w:val="1"/>
              </w:rPr>
            </w:pPr>
          </w:p>
        </w:tc>
        <w:tc>
          <w:tcPr>
            <w:tcW w:w="80" w:type="dxa"/>
            <w:tcBorders>
              <w:bottom w:val="single" w:sz="8" w:space="0" w:color="auto"/>
            </w:tcBorders>
            <w:vAlign w:val="bottom"/>
          </w:tcPr>
          <w:p w:rsidR="00B37811" w:rsidRDefault="00B37811">
            <w:pPr>
              <w:spacing w:line="20" w:lineRule="exact"/>
              <w:rPr>
                <w:sz w:val="1"/>
                <w:szCs w:val="1"/>
              </w:rPr>
            </w:pPr>
          </w:p>
        </w:tc>
        <w:tc>
          <w:tcPr>
            <w:tcW w:w="560" w:type="dxa"/>
            <w:tcBorders>
              <w:bottom w:val="single" w:sz="8" w:space="0" w:color="auto"/>
            </w:tcBorders>
            <w:vAlign w:val="bottom"/>
          </w:tcPr>
          <w:p w:rsidR="00B37811" w:rsidRDefault="00B37811">
            <w:pPr>
              <w:spacing w:line="20" w:lineRule="exact"/>
              <w:rPr>
                <w:sz w:val="1"/>
                <w:szCs w:val="1"/>
              </w:rPr>
            </w:pPr>
          </w:p>
        </w:tc>
        <w:tc>
          <w:tcPr>
            <w:tcW w:w="340" w:type="dxa"/>
            <w:tcBorders>
              <w:bottom w:val="single" w:sz="8" w:space="0" w:color="auto"/>
            </w:tcBorders>
            <w:vAlign w:val="bottom"/>
          </w:tcPr>
          <w:p w:rsidR="00B37811" w:rsidRDefault="00B37811">
            <w:pPr>
              <w:spacing w:line="20" w:lineRule="exact"/>
              <w:rPr>
                <w:sz w:val="1"/>
                <w:szCs w:val="1"/>
              </w:rPr>
            </w:pPr>
          </w:p>
        </w:tc>
        <w:tc>
          <w:tcPr>
            <w:tcW w:w="120" w:type="dxa"/>
            <w:tcBorders>
              <w:bottom w:val="single" w:sz="8" w:space="0" w:color="auto"/>
              <w:right w:val="single" w:sz="8" w:space="0" w:color="auto"/>
            </w:tcBorders>
            <w:vAlign w:val="bottom"/>
          </w:tcPr>
          <w:p w:rsidR="00B37811" w:rsidRDefault="00B37811">
            <w:pPr>
              <w:spacing w:line="20" w:lineRule="exact"/>
              <w:rPr>
                <w:sz w:val="1"/>
                <w:szCs w:val="1"/>
              </w:rPr>
            </w:pPr>
          </w:p>
        </w:tc>
        <w:tc>
          <w:tcPr>
            <w:tcW w:w="0" w:type="dxa"/>
            <w:vAlign w:val="bottom"/>
          </w:tcPr>
          <w:p w:rsidR="00B37811" w:rsidRDefault="00B37811">
            <w:pPr>
              <w:rPr>
                <w:sz w:val="1"/>
                <w:szCs w:val="1"/>
              </w:rPr>
            </w:pPr>
          </w:p>
        </w:tc>
      </w:tr>
      <w:tr w:rsidR="00B37811">
        <w:trPr>
          <w:trHeight w:val="244"/>
        </w:trPr>
        <w:tc>
          <w:tcPr>
            <w:tcW w:w="100" w:type="dxa"/>
            <w:tcBorders>
              <w:left w:val="single" w:sz="8" w:space="0" w:color="auto"/>
              <w:bottom w:val="single" w:sz="8" w:space="0" w:color="E6E6E6"/>
            </w:tcBorders>
            <w:shd w:val="clear" w:color="auto" w:fill="E6E6E6"/>
            <w:vAlign w:val="bottom"/>
          </w:tcPr>
          <w:p w:rsidR="00B37811" w:rsidRDefault="00B37811">
            <w:pPr>
              <w:rPr>
                <w:sz w:val="21"/>
                <w:szCs w:val="21"/>
              </w:rPr>
            </w:pPr>
          </w:p>
        </w:tc>
        <w:tc>
          <w:tcPr>
            <w:tcW w:w="2840" w:type="dxa"/>
            <w:tcBorders>
              <w:bottom w:val="single" w:sz="8" w:space="0" w:color="E6E6E6"/>
            </w:tcBorders>
            <w:shd w:val="clear" w:color="auto" w:fill="E6E6E6"/>
            <w:vAlign w:val="bottom"/>
          </w:tcPr>
          <w:p w:rsidR="00B37811" w:rsidRDefault="00B37811">
            <w:pPr>
              <w:rPr>
                <w:sz w:val="21"/>
                <w:szCs w:val="21"/>
              </w:rPr>
            </w:pPr>
          </w:p>
        </w:tc>
        <w:tc>
          <w:tcPr>
            <w:tcW w:w="120" w:type="dxa"/>
            <w:tcBorders>
              <w:bottom w:val="single" w:sz="8" w:space="0" w:color="E6E6E6"/>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E6E6E6"/>
            </w:tcBorders>
            <w:shd w:val="clear" w:color="auto" w:fill="E6E6E6"/>
            <w:vAlign w:val="bottom"/>
          </w:tcPr>
          <w:p w:rsidR="00B37811" w:rsidRDefault="00B37811">
            <w:pPr>
              <w:rPr>
                <w:sz w:val="21"/>
                <w:szCs w:val="21"/>
              </w:rPr>
            </w:pPr>
          </w:p>
        </w:tc>
        <w:tc>
          <w:tcPr>
            <w:tcW w:w="1040" w:type="dxa"/>
            <w:tcBorders>
              <w:bottom w:val="single" w:sz="8" w:space="0" w:color="E6E6E6"/>
            </w:tcBorders>
            <w:shd w:val="clear" w:color="auto" w:fill="E6E6E6"/>
            <w:vAlign w:val="bottom"/>
          </w:tcPr>
          <w:p w:rsidR="00B37811" w:rsidRDefault="00B37811">
            <w:pPr>
              <w:rPr>
                <w:sz w:val="21"/>
                <w:szCs w:val="21"/>
              </w:rPr>
            </w:pPr>
          </w:p>
        </w:tc>
        <w:tc>
          <w:tcPr>
            <w:tcW w:w="120" w:type="dxa"/>
            <w:tcBorders>
              <w:bottom w:val="single" w:sz="8" w:space="0" w:color="E6E6E6"/>
              <w:right w:val="single" w:sz="8" w:space="0" w:color="auto"/>
            </w:tcBorders>
            <w:shd w:val="clear" w:color="auto" w:fill="E6E6E6"/>
            <w:vAlign w:val="bottom"/>
          </w:tcPr>
          <w:p w:rsidR="00B37811" w:rsidRDefault="00B37811">
            <w:pPr>
              <w:rPr>
                <w:sz w:val="21"/>
                <w:szCs w:val="21"/>
              </w:rPr>
            </w:pPr>
          </w:p>
        </w:tc>
        <w:tc>
          <w:tcPr>
            <w:tcW w:w="80" w:type="dxa"/>
            <w:tcBorders>
              <w:bottom w:val="single" w:sz="8" w:space="0" w:color="auto"/>
            </w:tcBorders>
            <w:shd w:val="clear" w:color="auto" w:fill="E6E6E6"/>
            <w:vAlign w:val="bottom"/>
          </w:tcPr>
          <w:p w:rsidR="00B37811" w:rsidRDefault="00B37811">
            <w:pPr>
              <w:rPr>
                <w:sz w:val="21"/>
                <w:szCs w:val="21"/>
              </w:rPr>
            </w:pPr>
          </w:p>
        </w:tc>
        <w:tc>
          <w:tcPr>
            <w:tcW w:w="800" w:type="dxa"/>
            <w:tcBorders>
              <w:bottom w:val="single" w:sz="8" w:space="0" w:color="auto"/>
            </w:tcBorders>
            <w:shd w:val="clear" w:color="auto" w:fill="E6E6E6"/>
            <w:vAlign w:val="bottom"/>
          </w:tcPr>
          <w:p w:rsidR="00B37811" w:rsidRDefault="00B37811">
            <w:pPr>
              <w:rPr>
                <w:sz w:val="21"/>
                <w:szCs w:val="21"/>
              </w:rPr>
            </w:pPr>
          </w:p>
        </w:tc>
        <w:tc>
          <w:tcPr>
            <w:tcW w:w="120" w:type="dxa"/>
            <w:tcBorders>
              <w:bottom w:val="single" w:sz="8" w:space="0" w:color="auto"/>
              <w:right w:val="single" w:sz="8" w:space="0" w:color="E6E6E6"/>
            </w:tcBorders>
            <w:shd w:val="clear" w:color="auto" w:fill="E6E6E6"/>
            <w:vAlign w:val="bottom"/>
          </w:tcPr>
          <w:p w:rsidR="00B37811" w:rsidRDefault="00B37811">
            <w:pPr>
              <w:rPr>
                <w:sz w:val="21"/>
                <w:szCs w:val="21"/>
              </w:rPr>
            </w:pPr>
          </w:p>
        </w:tc>
        <w:tc>
          <w:tcPr>
            <w:tcW w:w="80" w:type="dxa"/>
            <w:tcBorders>
              <w:bottom w:val="single" w:sz="8" w:space="0" w:color="auto"/>
            </w:tcBorders>
            <w:shd w:val="clear" w:color="auto" w:fill="E6E6E6"/>
            <w:vAlign w:val="bottom"/>
          </w:tcPr>
          <w:p w:rsidR="00B37811" w:rsidRDefault="00B37811">
            <w:pPr>
              <w:rPr>
                <w:sz w:val="21"/>
                <w:szCs w:val="21"/>
              </w:rPr>
            </w:pPr>
          </w:p>
        </w:tc>
        <w:tc>
          <w:tcPr>
            <w:tcW w:w="800" w:type="dxa"/>
            <w:tcBorders>
              <w:bottom w:val="single" w:sz="8" w:space="0" w:color="auto"/>
            </w:tcBorders>
            <w:shd w:val="clear" w:color="auto" w:fill="E6E6E6"/>
            <w:vAlign w:val="bottom"/>
          </w:tcPr>
          <w:p w:rsidR="00B37811" w:rsidRDefault="00B37811">
            <w:pPr>
              <w:rPr>
                <w:sz w:val="21"/>
                <w:szCs w:val="21"/>
              </w:rPr>
            </w:pPr>
          </w:p>
        </w:tc>
        <w:tc>
          <w:tcPr>
            <w:tcW w:w="4240" w:type="dxa"/>
            <w:gridSpan w:val="14"/>
            <w:tcBorders>
              <w:bottom w:val="single" w:sz="8" w:space="0" w:color="auto"/>
            </w:tcBorders>
            <w:shd w:val="clear" w:color="auto" w:fill="E6E6E6"/>
            <w:vAlign w:val="bottom"/>
          </w:tcPr>
          <w:p w:rsidR="00B37811" w:rsidRDefault="00D515AA">
            <w:pPr>
              <w:spacing w:line="242" w:lineRule="exact"/>
              <w:ind w:left="80"/>
              <w:rPr>
                <w:sz w:val="20"/>
                <w:szCs w:val="20"/>
              </w:rPr>
            </w:pPr>
            <w:r>
              <w:rPr>
                <w:rFonts w:eastAsia="Times New Roman"/>
                <w:w w:val="99"/>
              </w:rPr>
              <w:t>Належить власникам материнської компанії</w:t>
            </w:r>
          </w:p>
        </w:tc>
        <w:tc>
          <w:tcPr>
            <w:tcW w:w="760" w:type="dxa"/>
            <w:tcBorders>
              <w:bottom w:val="single" w:sz="8" w:space="0" w:color="auto"/>
            </w:tcBorders>
            <w:shd w:val="clear" w:color="auto" w:fill="E6E6E6"/>
            <w:vAlign w:val="bottom"/>
          </w:tcPr>
          <w:p w:rsidR="00B37811" w:rsidRDefault="00B37811">
            <w:pPr>
              <w:rPr>
                <w:sz w:val="21"/>
                <w:szCs w:val="21"/>
              </w:rPr>
            </w:pPr>
          </w:p>
        </w:tc>
        <w:tc>
          <w:tcPr>
            <w:tcW w:w="120" w:type="dxa"/>
            <w:tcBorders>
              <w:bottom w:val="single" w:sz="8" w:space="0" w:color="auto"/>
              <w:right w:val="single" w:sz="8" w:space="0" w:color="E6E6E6"/>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540" w:type="dxa"/>
            <w:tcBorders>
              <w:bottom w:val="single" w:sz="8" w:space="0" w:color="auto"/>
            </w:tcBorders>
            <w:shd w:val="clear" w:color="auto" w:fill="E6E6E6"/>
            <w:vAlign w:val="bottom"/>
          </w:tcPr>
          <w:p w:rsidR="00B37811" w:rsidRDefault="00B37811">
            <w:pPr>
              <w:rPr>
                <w:sz w:val="21"/>
                <w:szCs w:val="21"/>
              </w:rPr>
            </w:pPr>
          </w:p>
        </w:tc>
        <w:tc>
          <w:tcPr>
            <w:tcW w:w="340" w:type="dxa"/>
            <w:tcBorders>
              <w:bottom w:val="single" w:sz="8" w:space="0" w:color="auto"/>
            </w:tcBorders>
            <w:shd w:val="clear" w:color="auto" w:fill="E6E6E6"/>
            <w:vAlign w:val="bottom"/>
          </w:tcPr>
          <w:p w:rsidR="00B37811" w:rsidRDefault="00B37811">
            <w:pPr>
              <w:rPr>
                <w:sz w:val="21"/>
                <w:szCs w:val="21"/>
              </w:rPr>
            </w:pP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E6E6E6"/>
            </w:tcBorders>
            <w:shd w:val="clear" w:color="auto" w:fill="E6E6E6"/>
            <w:vAlign w:val="bottom"/>
          </w:tcPr>
          <w:p w:rsidR="00B37811" w:rsidRDefault="00B37811">
            <w:pPr>
              <w:rPr>
                <w:sz w:val="21"/>
                <w:szCs w:val="21"/>
              </w:rPr>
            </w:pPr>
          </w:p>
        </w:tc>
        <w:tc>
          <w:tcPr>
            <w:tcW w:w="900" w:type="dxa"/>
            <w:tcBorders>
              <w:bottom w:val="single" w:sz="8" w:space="0" w:color="E6E6E6"/>
              <w:right w:val="single" w:sz="8" w:space="0" w:color="E6E6E6"/>
            </w:tcBorders>
            <w:shd w:val="clear" w:color="auto" w:fill="E6E6E6"/>
            <w:vAlign w:val="bottom"/>
          </w:tcPr>
          <w:p w:rsidR="00B37811" w:rsidRDefault="00B37811">
            <w:pPr>
              <w:rPr>
                <w:sz w:val="21"/>
                <w:szCs w:val="21"/>
              </w:rPr>
            </w:pPr>
          </w:p>
        </w:tc>
        <w:tc>
          <w:tcPr>
            <w:tcW w:w="100" w:type="dxa"/>
            <w:tcBorders>
              <w:bottom w:val="single" w:sz="8" w:space="0" w:color="E6E6E6"/>
              <w:right w:val="single" w:sz="8" w:space="0" w:color="auto"/>
            </w:tcBorders>
            <w:shd w:val="clear" w:color="auto" w:fill="E6E6E6"/>
            <w:vAlign w:val="bottom"/>
          </w:tcPr>
          <w:p w:rsidR="00B37811" w:rsidRDefault="00B37811">
            <w:pPr>
              <w:rPr>
                <w:sz w:val="21"/>
                <w:szCs w:val="21"/>
              </w:rPr>
            </w:pPr>
          </w:p>
        </w:tc>
        <w:tc>
          <w:tcPr>
            <w:tcW w:w="80" w:type="dxa"/>
            <w:tcBorders>
              <w:bottom w:val="single" w:sz="8" w:space="0" w:color="E6E6E6"/>
            </w:tcBorders>
            <w:shd w:val="clear" w:color="auto" w:fill="E6E6E6"/>
            <w:vAlign w:val="bottom"/>
          </w:tcPr>
          <w:p w:rsidR="00B37811" w:rsidRDefault="00B37811">
            <w:pPr>
              <w:rPr>
                <w:sz w:val="21"/>
                <w:szCs w:val="21"/>
              </w:rPr>
            </w:pPr>
          </w:p>
        </w:tc>
        <w:tc>
          <w:tcPr>
            <w:tcW w:w="560" w:type="dxa"/>
            <w:tcBorders>
              <w:bottom w:val="single" w:sz="8" w:space="0" w:color="E6E6E6"/>
            </w:tcBorders>
            <w:shd w:val="clear" w:color="auto" w:fill="E6E6E6"/>
            <w:vAlign w:val="bottom"/>
          </w:tcPr>
          <w:p w:rsidR="00B37811" w:rsidRDefault="00B37811">
            <w:pPr>
              <w:rPr>
                <w:sz w:val="21"/>
                <w:szCs w:val="21"/>
              </w:rPr>
            </w:pPr>
          </w:p>
        </w:tc>
        <w:tc>
          <w:tcPr>
            <w:tcW w:w="340" w:type="dxa"/>
            <w:tcBorders>
              <w:bottom w:val="single" w:sz="8" w:space="0" w:color="E6E6E6"/>
            </w:tcBorders>
            <w:shd w:val="clear" w:color="auto" w:fill="E6E6E6"/>
            <w:vAlign w:val="bottom"/>
          </w:tcPr>
          <w:p w:rsidR="00B37811" w:rsidRDefault="00B37811">
            <w:pPr>
              <w:rPr>
                <w:sz w:val="21"/>
                <w:szCs w:val="21"/>
              </w:rPr>
            </w:pPr>
          </w:p>
        </w:tc>
        <w:tc>
          <w:tcPr>
            <w:tcW w:w="120" w:type="dxa"/>
            <w:tcBorders>
              <w:bottom w:val="single" w:sz="8" w:space="0" w:color="E6E6E6"/>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6B373A">
        <w:trPr>
          <w:trHeight w:val="245"/>
        </w:trPr>
        <w:tc>
          <w:tcPr>
            <w:tcW w:w="100" w:type="dxa"/>
            <w:tcBorders>
              <w:left w:val="single" w:sz="8" w:space="0" w:color="auto"/>
            </w:tcBorders>
            <w:shd w:val="clear" w:color="auto" w:fill="E6E6E6"/>
            <w:vAlign w:val="bottom"/>
          </w:tcPr>
          <w:p w:rsidR="00B37811" w:rsidRDefault="00B37811">
            <w:pPr>
              <w:rPr>
                <w:sz w:val="21"/>
                <w:szCs w:val="21"/>
              </w:rPr>
            </w:pPr>
          </w:p>
        </w:tc>
        <w:tc>
          <w:tcPr>
            <w:tcW w:w="284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104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80" w:type="dxa"/>
            <w:shd w:val="clear" w:color="auto" w:fill="E6E6E6"/>
            <w:vAlign w:val="bottom"/>
          </w:tcPr>
          <w:p w:rsidR="00B37811" w:rsidRDefault="00B37811">
            <w:pPr>
              <w:rPr>
                <w:sz w:val="21"/>
                <w:szCs w:val="21"/>
              </w:rPr>
            </w:pPr>
          </w:p>
        </w:tc>
        <w:tc>
          <w:tcPr>
            <w:tcW w:w="80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80" w:type="dxa"/>
            <w:shd w:val="clear" w:color="auto" w:fill="E6E6E6"/>
            <w:vAlign w:val="bottom"/>
          </w:tcPr>
          <w:p w:rsidR="00B37811" w:rsidRDefault="00B37811">
            <w:pPr>
              <w:rPr>
                <w:sz w:val="21"/>
                <w:szCs w:val="21"/>
              </w:rPr>
            </w:pPr>
          </w:p>
        </w:tc>
        <w:tc>
          <w:tcPr>
            <w:tcW w:w="80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80" w:type="dxa"/>
            <w:shd w:val="clear" w:color="auto" w:fill="E6E6E6"/>
            <w:vAlign w:val="bottom"/>
          </w:tcPr>
          <w:p w:rsidR="00B37811" w:rsidRDefault="00B37811">
            <w:pPr>
              <w:rPr>
                <w:sz w:val="21"/>
                <w:szCs w:val="21"/>
              </w:rPr>
            </w:pPr>
          </w:p>
        </w:tc>
        <w:tc>
          <w:tcPr>
            <w:tcW w:w="80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80" w:type="dxa"/>
            <w:shd w:val="clear" w:color="auto" w:fill="E6E6E6"/>
            <w:vAlign w:val="bottom"/>
          </w:tcPr>
          <w:p w:rsidR="00B37811" w:rsidRDefault="00B37811">
            <w:pPr>
              <w:rPr>
                <w:sz w:val="21"/>
                <w:szCs w:val="21"/>
              </w:rPr>
            </w:pPr>
          </w:p>
        </w:tc>
        <w:tc>
          <w:tcPr>
            <w:tcW w:w="80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780" w:type="dxa"/>
            <w:shd w:val="clear" w:color="auto" w:fill="E6E6E6"/>
            <w:vAlign w:val="bottom"/>
          </w:tcPr>
          <w:p w:rsidR="00B37811" w:rsidRDefault="00D515AA">
            <w:pPr>
              <w:spacing w:line="245" w:lineRule="exact"/>
              <w:jc w:val="center"/>
              <w:rPr>
                <w:sz w:val="20"/>
                <w:szCs w:val="20"/>
              </w:rPr>
            </w:pPr>
            <w:r>
              <w:rPr>
                <w:rFonts w:eastAsia="Times New Roman"/>
                <w:w w:val="99"/>
                <w:shd w:val="clear" w:color="auto" w:fill="E6E6E6"/>
              </w:rPr>
              <w:t>Нерозп</w:t>
            </w:r>
          </w:p>
        </w:tc>
        <w:tc>
          <w:tcPr>
            <w:tcW w:w="120" w:type="dxa"/>
            <w:tcBorders>
              <w:right w:val="single" w:sz="8" w:space="0" w:color="auto"/>
            </w:tcBorders>
            <w:shd w:val="clear" w:color="auto" w:fill="E6E6E6"/>
            <w:vAlign w:val="bottom"/>
          </w:tcPr>
          <w:p w:rsidR="00B37811" w:rsidRDefault="00B37811">
            <w:pPr>
              <w:rPr>
                <w:sz w:val="21"/>
                <w:szCs w:val="21"/>
              </w:rPr>
            </w:pPr>
          </w:p>
        </w:tc>
        <w:tc>
          <w:tcPr>
            <w:tcW w:w="80" w:type="dxa"/>
            <w:shd w:val="clear" w:color="auto" w:fill="E6E6E6"/>
            <w:vAlign w:val="bottom"/>
          </w:tcPr>
          <w:p w:rsidR="00B37811" w:rsidRDefault="00B37811">
            <w:pPr>
              <w:rPr>
                <w:sz w:val="21"/>
                <w:szCs w:val="21"/>
              </w:rPr>
            </w:pPr>
          </w:p>
        </w:tc>
        <w:tc>
          <w:tcPr>
            <w:tcW w:w="80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120" w:type="dxa"/>
            <w:shd w:val="clear" w:color="auto" w:fill="E6E6E6"/>
            <w:vAlign w:val="bottom"/>
          </w:tcPr>
          <w:p w:rsidR="00B37811" w:rsidRDefault="00B37811">
            <w:pPr>
              <w:rPr>
                <w:sz w:val="21"/>
                <w:szCs w:val="21"/>
              </w:rPr>
            </w:pPr>
          </w:p>
        </w:tc>
        <w:tc>
          <w:tcPr>
            <w:tcW w:w="76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540" w:type="dxa"/>
            <w:shd w:val="clear" w:color="auto" w:fill="E6E6E6"/>
            <w:vAlign w:val="bottom"/>
          </w:tcPr>
          <w:p w:rsidR="00B37811" w:rsidRDefault="00B37811">
            <w:pPr>
              <w:rPr>
                <w:sz w:val="21"/>
                <w:szCs w:val="21"/>
              </w:rPr>
            </w:pPr>
          </w:p>
        </w:tc>
        <w:tc>
          <w:tcPr>
            <w:tcW w:w="34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900" w:type="dxa"/>
            <w:tcBorders>
              <w:right w:val="single" w:sz="8" w:space="0" w:color="E6E6E6"/>
            </w:tcBorders>
            <w:shd w:val="clear" w:color="auto" w:fill="E6E6E6"/>
            <w:vAlign w:val="bottom"/>
          </w:tcPr>
          <w:p w:rsidR="00B37811" w:rsidRDefault="00B37811">
            <w:pPr>
              <w:rPr>
                <w:sz w:val="21"/>
                <w:szCs w:val="21"/>
              </w:rPr>
            </w:pPr>
          </w:p>
        </w:tc>
        <w:tc>
          <w:tcPr>
            <w:tcW w:w="100" w:type="dxa"/>
            <w:tcBorders>
              <w:right w:val="single" w:sz="8" w:space="0" w:color="auto"/>
            </w:tcBorders>
            <w:shd w:val="clear" w:color="auto" w:fill="E6E6E6"/>
            <w:vAlign w:val="bottom"/>
          </w:tcPr>
          <w:p w:rsidR="00B37811" w:rsidRDefault="00B37811">
            <w:pPr>
              <w:rPr>
                <w:sz w:val="21"/>
                <w:szCs w:val="21"/>
              </w:rPr>
            </w:pPr>
          </w:p>
        </w:tc>
        <w:tc>
          <w:tcPr>
            <w:tcW w:w="80" w:type="dxa"/>
            <w:shd w:val="clear" w:color="auto" w:fill="E6E6E6"/>
            <w:vAlign w:val="bottom"/>
          </w:tcPr>
          <w:p w:rsidR="00B37811" w:rsidRDefault="00B37811">
            <w:pPr>
              <w:rPr>
                <w:sz w:val="21"/>
                <w:szCs w:val="21"/>
              </w:rPr>
            </w:pPr>
          </w:p>
        </w:tc>
        <w:tc>
          <w:tcPr>
            <w:tcW w:w="560" w:type="dxa"/>
            <w:shd w:val="clear" w:color="auto" w:fill="E6E6E6"/>
            <w:vAlign w:val="bottom"/>
          </w:tcPr>
          <w:p w:rsidR="00B37811" w:rsidRDefault="00B37811">
            <w:pPr>
              <w:rPr>
                <w:sz w:val="21"/>
                <w:szCs w:val="21"/>
              </w:rPr>
            </w:pPr>
          </w:p>
        </w:tc>
        <w:tc>
          <w:tcPr>
            <w:tcW w:w="34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6B373A">
        <w:trPr>
          <w:trHeight w:val="252"/>
        </w:trPr>
        <w:tc>
          <w:tcPr>
            <w:tcW w:w="100" w:type="dxa"/>
            <w:tcBorders>
              <w:left w:val="single" w:sz="8" w:space="0" w:color="auto"/>
            </w:tcBorders>
            <w:shd w:val="clear" w:color="auto" w:fill="E6E6E6"/>
            <w:vAlign w:val="bottom"/>
          </w:tcPr>
          <w:p w:rsidR="00B37811" w:rsidRDefault="00B37811">
            <w:pPr>
              <w:rPr>
                <w:sz w:val="21"/>
                <w:szCs w:val="21"/>
              </w:rPr>
            </w:pPr>
          </w:p>
        </w:tc>
        <w:tc>
          <w:tcPr>
            <w:tcW w:w="284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104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80" w:type="dxa"/>
            <w:shd w:val="clear" w:color="auto" w:fill="E6E6E6"/>
            <w:vAlign w:val="bottom"/>
          </w:tcPr>
          <w:p w:rsidR="00B37811" w:rsidRDefault="00B37811">
            <w:pPr>
              <w:rPr>
                <w:sz w:val="21"/>
                <w:szCs w:val="21"/>
              </w:rPr>
            </w:pPr>
          </w:p>
        </w:tc>
        <w:tc>
          <w:tcPr>
            <w:tcW w:w="80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80" w:type="dxa"/>
            <w:shd w:val="clear" w:color="auto" w:fill="E6E6E6"/>
            <w:vAlign w:val="bottom"/>
          </w:tcPr>
          <w:p w:rsidR="00B37811" w:rsidRDefault="00B37811">
            <w:pPr>
              <w:rPr>
                <w:sz w:val="21"/>
                <w:szCs w:val="21"/>
              </w:rPr>
            </w:pPr>
          </w:p>
        </w:tc>
        <w:tc>
          <w:tcPr>
            <w:tcW w:w="80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80" w:type="dxa"/>
            <w:shd w:val="clear" w:color="auto" w:fill="E6E6E6"/>
            <w:vAlign w:val="bottom"/>
          </w:tcPr>
          <w:p w:rsidR="00B37811" w:rsidRDefault="00B37811">
            <w:pPr>
              <w:rPr>
                <w:sz w:val="21"/>
                <w:szCs w:val="21"/>
              </w:rPr>
            </w:pPr>
          </w:p>
        </w:tc>
        <w:tc>
          <w:tcPr>
            <w:tcW w:w="80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80" w:type="dxa"/>
            <w:shd w:val="clear" w:color="auto" w:fill="E6E6E6"/>
            <w:vAlign w:val="bottom"/>
          </w:tcPr>
          <w:p w:rsidR="00B37811" w:rsidRDefault="00B37811">
            <w:pPr>
              <w:rPr>
                <w:sz w:val="21"/>
                <w:szCs w:val="21"/>
              </w:rPr>
            </w:pPr>
          </w:p>
        </w:tc>
        <w:tc>
          <w:tcPr>
            <w:tcW w:w="80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780" w:type="dxa"/>
            <w:shd w:val="clear" w:color="auto" w:fill="E6E6E6"/>
            <w:vAlign w:val="bottom"/>
          </w:tcPr>
          <w:p w:rsidR="00B37811" w:rsidRDefault="00D515AA">
            <w:pPr>
              <w:jc w:val="center"/>
              <w:rPr>
                <w:sz w:val="20"/>
                <w:szCs w:val="20"/>
              </w:rPr>
            </w:pPr>
            <w:r>
              <w:rPr>
                <w:rFonts w:eastAsia="Times New Roman"/>
                <w:w w:val="99"/>
                <w:shd w:val="clear" w:color="auto" w:fill="E6E6E6"/>
              </w:rPr>
              <w:t>оділени</w:t>
            </w:r>
          </w:p>
        </w:tc>
        <w:tc>
          <w:tcPr>
            <w:tcW w:w="120" w:type="dxa"/>
            <w:tcBorders>
              <w:right w:val="single" w:sz="8" w:space="0" w:color="auto"/>
            </w:tcBorders>
            <w:shd w:val="clear" w:color="auto" w:fill="E6E6E6"/>
            <w:vAlign w:val="bottom"/>
          </w:tcPr>
          <w:p w:rsidR="00B37811" w:rsidRDefault="00B37811">
            <w:pPr>
              <w:rPr>
                <w:sz w:val="21"/>
                <w:szCs w:val="21"/>
              </w:rPr>
            </w:pPr>
          </w:p>
        </w:tc>
        <w:tc>
          <w:tcPr>
            <w:tcW w:w="80" w:type="dxa"/>
            <w:shd w:val="clear" w:color="auto" w:fill="E6E6E6"/>
            <w:vAlign w:val="bottom"/>
          </w:tcPr>
          <w:p w:rsidR="00B37811" w:rsidRDefault="00B37811">
            <w:pPr>
              <w:rPr>
                <w:sz w:val="21"/>
                <w:szCs w:val="21"/>
              </w:rPr>
            </w:pPr>
          </w:p>
        </w:tc>
        <w:tc>
          <w:tcPr>
            <w:tcW w:w="80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120" w:type="dxa"/>
            <w:shd w:val="clear" w:color="auto" w:fill="E6E6E6"/>
            <w:vAlign w:val="bottom"/>
          </w:tcPr>
          <w:p w:rsidR="00B37811" w:rsidRDefault="00B37811">
            <w:pPr>
              <w:rPr>
                <w:sz w:val="21"/>
                <w:szCs w:val="21"/>
              </w:rPr>
            </w:pPr>
          </w:p>
        </w:tc>
        <w:tc>
          <w:tcPr>
            <w:tcW w:w="76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540" w:type="dxa"/>
            <w:shd w:val="clear" w:color="auto" w:fill="E6E6E6"/>
            <w:vAlign w:val="bottom"/>
          </w:tcPr>
          <w:p w:rsidR="00B37811" w:rsidRDefault="00B37811">
            <w:pPr>
              <w:rPr>
                <w:sz w:val="21"/>
                <w:szCs w:val="21"/>
              </w:rPr>
            </w:pPr>
          </w:p>
        </w:tc>
        <w:tc>
          <w:tcPr>
            <w:tcW w:w="34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900" w:type="dxa"/>
            <w:tcBorders>
              <w:right w:val="single" w:sz="8" w:space="0" w:color="E6E6E6"/>
            </w:tcBorders>
            <w:shd w:val="clear" w:color="auto" w:fill="E6E6E6"/>
            <w:vAlign w:val="bottom"/>
          </w:tcPr>
          <w:p w:rsidR="00B37811" w:rsidRDefault="00B37811">
            <w:pPr>
              <w:rPr>
                <w:sz w:val="21"/>
                <w:szCs w:val="21"/>
              </w:rPr>
            </w:pPr>
          </w:p>
        </w:tc>
        <w:tc>
          <w:tcPr>
            <w:tcW w:w="100" w:type="dxa"/>
            <w:tcBorders>
              <w:right w:val="single" w:sz="8" w:space="0" w:color="auto"/>
            </w:tcBorders>
            <w:shd w:val="clear" w:color="auto" w:fill="E6E6E6"/>
            <w:vAlign w:val="bottom"/>
          </w:tcPr>
          <w:p w:rsidR="00B37811" w:rsidRDefault="00B37811">
            <w:pPr>
              <w:rPr>
                <w:sz w:val="21"/>
                <w:szCs w:val="21"/>
              </w:rPr>
            </w:pPr>
          </w:p>
        </w:tc>
        <w:tc>
          <w:tcPr>
            <w:tcW w:w="80" w:type="dxa"/>
            <w:shd w:val="clear" w:color="auto" w:fill="E6E6E6"/>
            <w:vAlign w:val="bottom"/>
          </w:tcPr>
          <w:p w:rsidR="00B37811" w:rsidRDefault="00B37811">
            <w:pPr>
              <w:rPr>
                <w:sz w:val="21"/>
                <w:szCs w:val="21"/>
              </w:rPr>
            </w:pPr>
          </w:p>
        </w:tc>
        <w:tc>
          <w:tcPr>
            <w:tcW w:w="560" w:type="dxa"/>
            <w:shd w:val="clear" w:color="auto" w:fill="E6E6E6"/>
            <w:vAlign w:val="bottom"/>
          </w:tcPr>
          <w:p w:rsidR="00B37811" w:rsidRDefault="00B37811">
            <w:pPr>
              <w:rPr>
                <w:sz w:val="21"/>
                <w:szCs w:val="21"/>
              </w:rPr>
            </w:pPr>
          </w:p>
        </w:tc>
        <w:tc>
          <w:tcPr>
            <w:tcW w:w="34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6B373A">
        <w:trPr>
          <w:trHeight w:val="254"/>
        </w:trPr>
        <w:tc>
          <w:tcPr>
            <w:tcW w:w="100" w:type="dxa"/>
            <w:tcBorders>
              <w:left w:val="single" w:sz="8" w:space="0" w:color="auto"/>
            </w:tcBorders>
            <w:shd w:val="clear" w:color="auto" w:fill="E6E6E6"/>
            <w:vAlign w:val="bottom"/>
          </w:tcPr>
          <w:p w:rsidR="00B37811" w:rsidRDefault="00B37811"/>
        </w:tc>
        <w:tc>
          <w:tcPr>
            <w:tcW w:w="2840" w:type="dxa"/>
            <w:shd w:val="clear" w:color="auto" w:fill="E6E6E6"/>
            <w:vAlign w:val="bottom"/>
          </w:tcPr>
          <w:p w:rsidR="00B37811" w:rsidRDefault="00B37811"/>
        </w:tc>
        <w:tc>
          <w:tcPr>
            <w:tcW w:w="120" w:type="dxa"/>
            <w:tcBorders>
              <w:right w:val="single" w:sz="8" w:space="0" w:color="auto"/>
            </w:tcBorders>
            <w:shd w:val="clear" w:color="auto" w:fill="E6E6E6"/>
            <w:vAlign w:val="bottom"/>
          </w:tcPr>
          <w:p w:rsidR="00B37811" w:rsidRDefault="00B37811"/>
        </w:tc>
        <w:tc>
          <w:tcPr>
            <w:tcW w:w="100" w:type="dxa"/>
            <w:shd w:val="clear" w:color="auto" w:fill="E6E6E6"/>
            <w:vAlign w:val="bottom"/>
          </w:tcPr>
          <w:p w:rsidR="00B37811" w:rsidRDefault="00B37811"/>
        </w:tc>
        <w:tc>
          <w:tcPr>
            <w:tcW w:w="1040" w:type="dxa"/>
            <w:shd w:val="clear" w:color="auto" w:fill="E6E6E6"/>
            <w:vAlign w:val="bottom"/>
          </w:tcPr>
          <w:p w:rsidR="00B37811" w:rsidRDefault="00B37811"/>
        </w:tc>
        <w:tc>
          <w:tcPr>
            <w:tcW w:w="120" w:type="dxa"/>
            <w:tcBorders>
              <w:right w:val="single" w:sz="8" w:space="0" w:color="auto"/>
            </w:tcBorders>
            <w:shd w:val="clear" w:color="auto" w:fill="E6E6E6"/>
            <w:vAlign w:val="bottom"/>
          </w:tcPr>
          <w:p w:rsidR="00B37811" w:rsidRDefault="00B37811"/>
        </w:tc>
        <w:tc>
          <w:tcPr>
            <w:tcW w:w="80" w:type="dxa"/>
            <w:shd w:val="clear" w:color="auto" w:fill="E6E6E6"/>
            <w:vAlign w:val="bottom"/>
          </w:tcPr>
          <w:p w:rsidR="00B37811" w:rsidRDefault="00B37811"/>
        </w:tc>
        <w:tc>
          <w:tcPr>
            <w:tcW w:w="800" w:type="dxa"/>
            <w:vMerge w:val="restart"/>
            <w:shd w:val="clear" w:color="auto" w:fill="E6E6E6"/>
            <w:vAlign w:val="bottom"/>
          </w:tcPr>
          <w:p w:rsidR="00B37811" w:rsidRDefault="00D515AA">
            <w:pPr>
              <w:jc w:val="center"/>
              <w:rPr>
                <w:sz w:val="20"/>
                <w:szCs w:val="20"/>
              </w:rPr>
            </w:pPr>
            <w:r>
              <w:rPr>
                <w:rFonts w:eastAsia="Times New Roman"/>
                <w:shd w:val="clear" w:color="auto" w:fill="E6E6E6"/>
              </w:rPr>
              <w:t>Зареєст</w:t>
            </w:r>
          </w:p>
        </w:tc>
        <w:tc>
          <w:tcPr>
            <w:tcW w:w="120" w:type="dxa"/>
            <w:tcBorders>
              <w:right w:val="single" w:sz="8" w:space="0" w:color="auto"/>
            </w:tcBorders>
            <w:shd w:val="clear" w:color="auto" w:fill="E6E6E6"/>
            <w:vAlign w:val="bottom"/>
          </w:tcPr>
          <w:p w:rsidR="00B37811" w:rsidRDefault="00B37811"/>
        </w:tc>
        <w:tc>
          <w:tcPr>
            <w:tcW w:w="80" w:type="dxa"/>
            <w:shd w:val="clear" w:color="auto" w:fill="E6E6E6"/>
            <w:vAlign w:val="bottom"/>
          </w:tcPr>
          <w:p w:rsidR="00B37811" w:rsidRDefault="00B37811"/>
        </w:tc>
        <w:tc>
          <w:tcPr>
            <w:tcW w:w="800" w:type="dxa"/>
            <w:shd w:val="clear" w:color="auto" w:fill="E6E6E6"/>
            <w:vAlign w:val="bottom"/>
          </w:tcPr>
          <w:p w:rsidR="00B37811" w:rsidRDefault="00D515AA">
            <w:pPr>
              <w:jc w:val="center"/>
              <w:rPr>
                <w:sz w:val="20"/>
                <w:szCs w:val="20"/>
              </w:rPr>
            </w:pPr>
            <w:r>
              <w:rPr>
                <w:rFonts w:eastAsia="Times New Roman"/>
                <w:w w:val="98"/>
                <w:shd w:val="clear" w:color="auto" w:fill="E6E6E6"/>
              </w:rPr>
              <w:t>Капітал</w:t>
            </w:r>
          </w:p>
        </w:tc>
        <w:tc>
          <w:tcPr>
            <w:tcW w:w="120" w:type="dxa"/>
            <w:tcBorders>
              <w:right w:val="single" w:sz="8" w:space="0" w:color="auto"/>
            </w:tcBorders>
            <w:shd w:val="clear" w:color="auto" w:fill="E6E6E6"/>
            <w:vAlign w:val="bottom"/>
          </w:tcPr>
          <w:p w:rsidR="00B37811" w:rsidRDefault="00B37811"/>
        </w:tc>
        <w:tc>
          <w:tcPr>
            <w:tcW w:w="80" w:type="dxa"/>
            <w:shd w:val="clear" w:color="auto" w:fill="E6E6E6"/>
            <w:vAlign w:val="bottom"/>
          </w:tcPr>
          <w:p w:rsidR="00B37811" w:rsidRDefault="00B37811"/>
        </w:tc>
        <w:tc>
          <w:tcPr>
            <w:tcW w:w="800" w:type="dxa"/>
            <w:vMerge w:val="restart"/>
            <w:shd w:val="clear" w:color="auto" w:fill="E6E6E6"/>
            <w:vAlign w:val="bottom"/>
          </w:tcPr>
          <w:p w:rsidR="00B37811" w:rsidRDefault="00D515AA">
            <w:pPr>
              <w:jc w:val="center"/>
              <w:rPr>
                <w:sz w:val="20"/>
                <w:szCs w:val="20"/>
              </w:rPr>
            </w:pPr>
            <w:r>
              <w:rPr>
                <w:rFonts w:eastAsia="Times New Roman"/>
                <w:shd w:val="clear" w:color="auto" w:fill="E6E6E6"/>
              </w:rPr>
              <w:t>Додатко</w:t>
            </w:r>
          </w:p>
        </w:tc>
        <w:tc>
          <w:tcPr>
            <w:tcW w:w="120" w:type="dxa"/>
            <w:tcBorders>
              <w:right w:val="single" w:sz="8" w:space="0" w:color="auto"/>
            </w:tcBorders>
            <w:shd w:val="clear" w:color="auto" w:fill="E6E6E6"/>
            <w:vAlign w:val="bottom"/>
          </w:tcPr>
          <w:p w:rsidR="00B37811" w:rsidRDefault="00B37811"/>
        </w:tc>
        <w:tc>
          <w:tcPr>
            <w:tcW w:w="80" w:type="dxa"/>
            <w:shd w:val="clear" w:color="auto" w:fill="E6E6E6"/>
            <w:vAlign w:val="bottom"/>
          </w:tcPr>
          <w:p w:rsidR="00B37811" w:rsidRDefault="00B37811"/>
        </w:tc>
        <w:tc>
          <w:tcPr>
            <w:tcW w:w="800" w:type="dxa"/>
            <w:vMerge w:val="restart"/>
            <w:shd w:val="clear" w:color="auto" w:fill="E6E6E6"/>
            <w:vAlign w:val="bottom"/>
          </w:tcPr>
          <w:p w:rsidR="00B37811" w:rsidRDefault="00D515AA">
            <w:pPr>
              <w:jc w:val="center"/>
              <w:rPr>
                <w:sz w:val="20"/>
                <w:szCs w:val="20"/>
              </w:rPr>
            </w:pPr>
            <w:r>
              <w:rPr>
                <w:rFonts w:eastAsia="Times New Roman"/>
                <w:shd w:val="clear" w:color="auto" w:fill="E6E6E6"/>
              </w:rPr>
              <w:t>Резервн</w:t>
            </w:r>
          </w:p>
        </w:tc>
        <w:tc>
          <w:tcPr>
            <w:tcW w:w="120" w:type="dxa"/>
            <w:tcBorders>
              <w:right w:val="single" w:sz="8" w:space="0" w:color="auto"/>
            </w:tcBorders>
            <w:shd w:val="clear" w:color="auto" w:fill="E6E6E6"/>
            <w:vAlign w:val="bottom"/>
          </w:tcPr>
          <w:p w:rsidR="00B37811" w:rsidRDefault="00B37811"/>
        </w:tc>
        <w:tc>
          <w:tcPr>
            <w:tcW w:w="100" w:type="dxa"/>
            <w:shd w:val="clear" w:color="auto" w:fill="E6E6E6"/>
            <w:vAlign w:val="bottom"/>
          </w:tcPr>
          <w:p w:rsidR="00B37811" w:rsidRDefault="00B37811"/>
        </w:tc>
        <w:tc>
          <w:tcPr>
            <w:tcW w:w="780" w:type="dxa"/>
            <w:shd w:val="clear" w:color="auto" w:fill="E6E6E6"/>
            <w:vAlign w:val="bottom"/>
          </w:tcPr>
          <w:p w:rsidR="00B37811" w:rsidRDefault="00D515AA">
            <w:pPr>
              <w:jc w:val="center"/>
              <w:rPr>
                <w:sz w:val="20"/>
                <w:szCs w:val="20"/>
              </w:rPr>
            </w:pPr>
            <w:r>
              <w:rPr>
                <w:rFonts w:eastAsia="Times New Roman"/>
              </w:rPr>
              <w:t>й</w:t>
            </w:r>
          </w:p>
        </w:tc>
        <w:tc>
          <w:tcPr>
            <w:tcW w:w="120" w:type="dxa"/>
            <w:tcBorders>
              <w:right w:val="single" w:sz="8" w:space="0" w:color="auto"/>
            </w:tcBorders>
            <w:shd w:val="clear" w:color="auto" w:fill="E6E6E6"/>
            <w:vAlign w:val="bottom"/>
          </w:tcPr>
          <w:p w:rsidR="00B37811" w:rsidRDefault="00B37811"/>
        </w:tc>
        <w:tc>
          <w:tcPr>
            <w:tcW w:w="80" w:type="dxa"/>
            <w:shd w:val="clear" w:color="auto" w:fill="E6E6E6"/>
            <w:vAlign w:val="bottom"/>
          </w:tcPr>
          <w:p w:rsidR="00B37811" w:rsidRDefault="00B37811"/>
        </w:tc>
        <w:tc>
          <w:tcPr>
            <w:tcW w:w="800" w:type="dxa"/>
            <w:vMerge w:val="restart"/>
            <w:shd w:val="clear" w:color="auto" w:fill="E6E6E6"/>
            <w:vAlign w:val="bottom"/>
          </w:tcPr>
          <w:p w:rsidR="00B37811" w:rsidRDefault="00D515AA">
            <w:pPr>
              <w:jc w:val="center"/>
              <w:rPr>
                <w:sz w:val="20"/>
                <w:szCs w:val="20"/>
              </w:rPr>
            </w:pPr>
            <w:r>
              <w:rPr>
                <w:rFonts w:eastAsia="Times New Roman"/>
                <w:w w:val="98"/>
                <w:shd w:val="clear" w:color="auto" w:fill="E6E6E6"/>
              </w:rPr>
              <w:t>Неопла</w:t>
            </w:r>
          </w:p>
        </w:tc>
        <w:tc>
          <w:tcPr>
            <w:tcW w:w="120" w:type="dxa"/>
            <w:tcBorders>
              <w:right w:val="single" w:sz="8" w:space="0" w:color="auto"/>
            </w:tcBorders>
            <w:shd w:val="clear" w:color="auto" w:fill="E6E6E6"/>
            <w:vAlign w:val="bottom"/>
          </w:tcPr>
          <w:p w:rsidR="00B37811" w:rsidRDefault="00B37811"/>
        </w:tc>
        <w:tc>
          <w:tcPr>
            <w:tcW w:w="120" w:type="dxa"/>
            <w:shd w:val="clear" w:color="auto" w:fill="E6E6E6"/>
            <w:vAlign w:val="bottom"/>
          </w:tcPr>
          <w:p w:rsidR="00B37811" w:rsidRDefault="00B37811"/>
        </w:tc>
        <w:tc>
          <w:tcPr>
            <w:tcW w:w="760" w:type="dxa"/>
            <w:vMerge w:val="restart"/>
            <w:shd w:val="clear" w:color="auto" w:fill="E6E6E6"/>
            <w:vAlign w:val="bottom"/>
          </w:tcPr>
          <w:p w:rsidR="00B37811" w:rsidRDefault="00D515AA">
            <w:pPr>
              <w:jc w:val="center"/>
              <w:rPr>
                <w:sz w:val="20"/>
                <w:szCs w:val="20"/>
              </w:rPr>
            </w:pPr>
            <w:r>
              <w:rPr>
                <w:rFonts w:eastAsia="Times New Roman"/>
                <w:w w:val="98"/>
                <w:shd w:val="clear" w:color="auto" w:fill="E6E6E6"/>
              </w:rPr>
              <w:t>Вилуче</w:t>
            </w:r>
          </w:p>
        </w:tc>
        <w:tc>
          <w:tcPr>
            <w:tcW w:w="120" w:type="dxa"/>
            <w:tcBorders>
              <w:right w:val="single" w:sz="8" w:space="0" w:color="auto"/>
            </w:tcBorders>
            <w:shd w:val="clear" w:color="auto" w:fill="E6E6E6"/>
            <w:vAlign w:val="bottom"/>
          </w:tcPr>
          <w:p w:rsidR="00B37811" w:rsidRDefault="00B37811"/>
        </w:tc>
        <w:tc>
          <w:tcPr>
            <w:tcW w:w="100" w:type="dxa"/>
            <w:shd w:val="clear" w:color="auto" w:fill="E6E6E6"/>
            <w:vAlign w:val="bottom"/>
          </w:tcPr>
          <w:p w:rsidR="00B37811" w:rsidRDefault="00B37811"/>
        </w:tc>
        <w:tc>
          <w:tcPr>
            <w:tcW w:w="540" w:type="dxa"/>
            <w:shd w:val="clear" w:color="auto" w:fill="E6E6E6"/>
            <w:vAlign w:val="bottom"/>
          </w:tcPr>
          <w:p w:rsidR="00B37811" w:rsidRDefault="00B37811"/>
        </w:tc>
        <w:tc>
          <w:tcPr>
            <w:tcW w:w="340" w:type="dxa"/>
            <w:shd w:val="clear" w:color="auto" w:fill="E6E6E6"/>
            <w:vAlign w:val="bottom"/>
          </w:tcPr>
          <w:p w:rsidR="00B37811" w:rsidRDefault="00B37811"/>
        </w:tc>
        <w:tc>
          <w:tcPr>
            <w:tcW w:w="120" w:type="dxa"/>
            <w:tcBorders>
              <w:right w:val="single" w:sz="8" w:space="0" w:color="auto"/>
            </w:tcBorders>
            <w:shd w:val="clear" w:color="auto" w:fill="E6E6E6"/>
            <w:vAlign w:val="bottom"/>
          </w:tcPr>
          <w:p w:rsidR="00B37811" w:rsidRDefault="00B37811"/>
        </w:tc>
        <w:tc>
          <w:tcPr>
            <w:tcW w:w="100" w:type="dxa"/>
            <w:shd w:val="clear" w:color="auto" w:fill="E6E6E6"/>
            <w:vAlign w:val="bottom"/>
          </w:tcPr>
          <w:p w:rsidR="00B37811" w:rsidRDefault="00B37811"/>
        </w:tc>
        <w:tc>
          <w:tcPr>
            <w:tcW w:w="900" w:type="dxa"/>
            <w:vMerge w:val="restart"/>
            <w:tcBorders>
              <w:right w:val="single" w:sz="8" w:space="0" w:color="E6E6E6"/>
            </w:tcBorders>
            <w:shd w:val="clear" w:color="auto" w:fill="E6E6E6"/>
            <w:vAlign w:val="bottom"/>
          </w:tcPr>
          <w:p w:rsidR="00B37811" w:rsidRDefault="00D515AA">
            <w:pPr>
              <w:jc w:val="center"/>
              <w:rPr>
                <w:sz w:val="20"/>
                <w:szCs w:val="20"/>
              </w:rPr>
            </w:pPr>
            <w:r>
              <w:rPr>
                <w:rFonts w:eastAsia="Times New Roman"/>
                <w:shd w:val="clear" w:color="auto" w:fill="E6E6E6"/>
              </w:rPr>
              <w:t>Неконтр</w:t>
            </w:r>
          </w:p>
        </w:tc>
        <w:tc>
          <w:tcPr>
            <w:tcW w:w="100" w:type="dxa"/>
            <w:tcBorders>
              <w:right w:val="single" w:sz="8" w:space="0" w:color="auto"/>
            </w:tcBorders>
            <w:shd w:val="clear" w:color="auto" w:fill="E6E6E6"/>
            <w:vAlign w:val="bottom"/>
          </w:tcPr>
          <w:p w:rsidR="00B37811" w:rsidRDefault="00B37811"/>
        </w:tc>
        <w:tc>
          <w:tcPr>
            <w:tcW w:w="80" w:type="dxa"/>
            <w:shd w:val="clear" w:color="auto" w:fill="E6E6E6"/>
            <w:vAlign w:val="bottom"/>
          </w:tcPr>
          <w:p w:rsidR="00B37811" w:rsidRDefault="00B37811"/>
        </w:tc>
        <w:tc>
          <w:tcPr>
            <w:tcW w:w="560" w:type="dxa"/>
            <w:shd w:val="clear" w:color="auto" w:fill="E6E6E6"/>
            <w:vAlign w:val="bottom"/>
          </w:tcPr>
          <w:p w:rsidR="00B37811" w:rsidRDefault="00B37811"/>
        </w:tc>
        <w:tc>
          <w:tcPr>
            <w:tcW w:w="340" w:type="dxa"/>
            <w:shd w:val="clear" w:color="auto" w:fill="E6E6E6"/>
            <w:vAlign w:val="bottom"/>
          </w:tcPr>
          <w:p w:rsidR="00B37811" w:rsidRDefault="00B37811"/>
        </w:tc>
        <w:tc>
          <w:tcPr>
            <w:tcW w:w="120" w:type="dxa"/>
            <w:tcBorders>
              <w:right w:val="single" w:sz="8" w:space="0" w:color="auto"/>
            </w:tcBorders>
            <w:shd w:val="clear" w:color="auto" w:fill="E6E6E6"/>
            <w:vAlign w:val="bottom"/>
          </w:tcPr>
          <w:p w:rsidR="00B37811" w:rsidRDefault="00B37811"/>
        </w:tc>
        <w:tc>
          <w:tcPr>
            <w:tcW w:w="0" w:type="dxa"/>
            <w:vAlign w:val="bottom"/>
          </w:tcPr>
          <w:p w:rsidR="00B37811" w:rsidRDefault="00B37811">
            <w:pPr>
              <w:rPr>
                <w:sz w:val="1"/>
                <w:szCs w:val="1"/>
              </w:rPr>
            </w:pPr>
          </w:p>
        </w:tc>
      </w:tr>
      <w:tr w:rsidR="006B373A">
        <w:trPr>
          <w:trHeight w:val="134"/>
        </w:trPr>
        <w:tc>
          <w:tcPr>
            <w:tcW w:w="100" w:type="dxa"/>
            <w:tcBorders>
              <w:left w:val="single" w:sz="8" w:space="0" w:color="auto"/>
            </w:tcBorders>
            <w:shd w:val="clear" w:color="auto" w:fill="E6E6E6"/>
            <w:vAlign w:val="bottom"/>
          </w:tcPr>
          <w:p w:rsidR="00B37811" w:rsidRDefault="00B37811">
            <w:pPr>
              <w:rPr>
                <w:sz w:val="11"/>
                <w:szCs w:val="11"/>
              </w:rPr>
            </w:pPr>
          </w:p>
        </w:tc>
        <w:tc>
          <w:tcPr>
            <w:tcW w:w="2840" w:type="dxa"/>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040" w:type="dxa"/>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80" w:type="dxa"/>
            <w:shd w:val="clear" w:color="auto" w:fill="E6E6E6"/>
            <w:vAlign w:val="bottom"/>
          </w:tcPr>
          <w:p w:rsidR="00B37811" w:rsidRDefault="00B37811">
            <w:pPr>
              <w:rPr>
                <w:sz w:val="11"/>
                <w:szCs w:val="11"/>
              </w:rPr>
            </w:pPr>
          </w:p>
        </w:tc>
        <w:tc>
          <w:tcPr>
            <w:tcW w:w="80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80" w:type="dxa"/>
            <w:shd w:val="clear" w:color="auto" w:fill="E6E6E6"/>
            <w:vAlign w:val="bottom"/>
          </w:tcPr>
          <w:p w:rsidR="00B37811" w:rsidRDefault="00B37811">
            <w:pPr>
              <w:rPr>
                <w:sz w:val="11"/>
                <w:szCs w:val="11"/>
              </w:rPr>
            </w:pPr>
          </w:p>
        </w:tc>
        <w:tc>
          <w:tcPr>
            <w:tcW w:w="800" w:type="dxa"/>
            <w:vMerge w:val="restart"/>
            <w:shd w:val="clear" w:color="auto" w:fill="E6E6E6"/>
            <w:vAlign w:val="bottom"/>
          </w:tcPr>
          <w:p w:rsidR="00B37811" w:rsidRDefault="00D515AA">
            <w:pPr>
              <w:jc w:val="center"/>
              <w:rPr>
                <w:sz w:val="20"/>
                <w:szCs w:val="20"/>
              </w:rPr>
            </w:pPr>
            <w:r>
              <w:rPr>
                <w:rFonts w:eastAsia="Times New Roman"/>
              </w:rPr>
              <w:t>у</w:t>
            </w:r>
          </w:p>
        </w:tc>
        <w:tc>
          <w:tcPr>
            <w:tcW w:w="120" w:type="dxa"/>
            <w:tcBorders>
              <w:right w:val="single" w:sz="8" w:space="0" w:color="auto"/>
            </w:tcBorders>
            <w:shd w:val="clear" w:color="auto" w:fill="E6E6E6"/>
            <w:vAlign w:val="bottom"/>
          </w:tcPr>
          <w:p w:rsidR="00B37811" w:rsidRDefault="00B37811">
            <w:pPr>
              <w:rPr>
                <w:sz w:val="11"/>
                <w:szCs w:val="11"/>
              </w:rPr>
            </w:pPr>
          </w:p>
        </w:tc>
        <w:tc>
          <w:tcPr>
            <w:tcW w:w="80" w:type="dxa"/>
            <w:shd w:val="clear" w:color="auto" w:fill="E6E6E6"/>
            <w:vAlign w:val="bottom"/>
          </w:tcPr>
          <w:p w:rsidR="00B37811" w:rsidRDefault="00B37811">
            <w:pPr>
              <w:rPr>
                <w:sz w:val="11"/>
                <w:szCs w:val="11"/>
              </w:rPr>
            </w:pPr>
          </w:p>
        </w:tc>
        <w:tc>
          <w:tcPr>
            <w:tcW w:w="80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80" w:type="dxa"/>
            <w:shd w:val="clear" w:color="auto" w:fill="E6E6E6"/>
            <w:vAlign w:val="bottom"/>
          </w:tcPr>
          <w:p w:rsidR="00B37811" w:rsidRDefault="00B37811">
            <w:pPr>
              <w:rPr>
                <w:sz w:val="11"/>
                <w:szCs w:val="11"/>
              </w:rPr>
            </w:pPr>
          </w:p>
        </w:tc>
        <w:tc>
          <w:tcPr>
            <w:tcW w:w="80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780" w:type="dxa"/>
            <w:vMerge w:val="restart"/>
            <w:shd w:val="clear" w:color="auto" w:fill="E6E6E6"/>
            <w:vAlign w:val="bottom"/>
          </w:tcPr>
          <w:p w:rsidR="00B37811" w:rsidRDefault="00D515AA">
            <w:pPr>
              <w:jc w:val="center"/>
              <w:rPr>
                <w:sz w:val="20"/>
                <w:szCs w:val="20"/>
              </w:rPr>
            </w:pPr>
            <w:r>
              <w:rPr>
                <w:rFonts w:eastAsia="Times New Roman"/>
                <w:w w:val="98"/>
                <w:shd w:val="clear" w:color="auto" w:fill="E6E6E6"/>
              </w:rPr>
              <w:t>прибуто</w:t>
            </w:r>
          </w:p>
        </w:tc>
        <w:tc>
          <w:tcPr>
            <w:tcW w:w="120" w:type="dxa"/>
            <w:tcBorders>
              <w:right w:val="single" w:sz="8" w:space="0" w:color="auto"/>
            </w:tcBorders>
            <w:shd w:val="clear" w:color="auto" w:fill="E6E6E6"/>
            <w:vAlign w:val="bottom"/>
          </w:tcPr>
          <w:p w:rsidR="00B37811" w:rsidRDefault="00B37811">
            <w:pPr>
              <w:rPr>
                <w:sz w:val="11"/>
                <w:szCs w:val="11"/>
              </w:rPr>
            </w:pPr>
          </w:p>
        </w:tc>
        <w:tc>
          <w:tcPr>
            <w:tcW w:w="80" w:type="dxa"/>
            <w:shd w:val="clear" w:color="auto" w:fill="E6E6E6"/>
            <w:vAlign w:val="bottom"/>
          </w:tcPr>
          <w:p w:rsidR="00B37811" w:rsidRDefault="00B37811">
            <w:pPr>
              <w:rPr>
                <w:sz w:val="11"/>
                <w:szCs w:val="11"/>
              </w:rPr>
            </w:pPr>
          </w:p>
        </w:tc>
        <w:tc>
          <w:tcPr>
            <w:tcW w:w="80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20" w:type="dxa"/>
            <w:shd w:val="clear" w:color="auto" w:fill="E6E6E6"/>
            <w:vAlign w:val="bottom"/>
          </w:tcPr>
          <w:p w:rsidR="00B37811" w:rsidRDefault="00B37811">
            <w:pPr>
              <w:rPr>
                <w:sz w:val="11"/>
                <w:szCs w:val="11"/>
              </w:rPr>
            </w:pPr>
          </w:p>
        </w:tc>
        <w:tc>
          <w:tcPr>
            <w:tcW w:w="76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540" w:type="dxa"/>
            <w:shd w:val="clear" w:color="auto" w:fill="E6E6E6"/>
            <w:vAlign w:val="bottom"/>
          </w:tcPr>
          <w:p w:rsidR="00B37811" w:rsidRDefault="00B37811">
            <w:pPr>
              <w:rPr>
                <w:sz w:val="11"/>
                <w:szCs w:val="11"/>
              </w:rPr>
            </w:pPr>
          </w:p>
        </w:tc>
        <w:tc>
          <w:tcPr>
            <w:tcW w:w="340" w:type="dxa"/>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900" w:type="dxa"/>
            <w:vMerge/>
            <w:tcBorders>
              <w:right w:val="single" w:sz="8" w:space="0" w:color="E6E6E6"/>
            </w:tcBorders>
            <w:shd w:val="clear" w:color="auto" w:fill="E6E6E6"/>
            <w:vAlign w:val="bottom"/>
          </w:tcPr>
          <w:p w:rsidR="00B37811" w:rsidRDefault="00B37811">
            <w:pPr>
              <w:rPr>
                <w:sz w:val="11"/>
                <w:szCs w:val="11"/>
              </w:rPr>
            </w:pPr>
          </w:p>
        </w:tc>
        <w:tc>
          <w:tcPr>
            <w:tcW w:w="100" w:type="dxa"/>
            <w:tcBorders>
              <w:right w:val="single" w:sz="8" w:space="0" w:color="auto"/>
            </w:tcBorders>
            <w:shd w:val="clear" w:color="auto" w:fill="E6E6E6"/>
            <w:vAlign w:val="bottom"/>
          </w:tcPr>
          <w:p w:rsidR="00B37811" w:rsidRDefault="00B37811">
            <w:pPr>
              <w:rPr>
                <w:sz w:val="11"/>
                <w:szCs w:val="11"/>
              </w:rPr>
            </w:pPr>
          </w:p>
        </w:tc>
        <w:tc>
          <w:tcPr>
            <w:tcW w:w="80" w:type="dxa"/>
            <w:shd w:val="clear" w:color="auto" w:fill="E6E6E6"/>
            <w:vAlign w:val="bottom"/>
          </w:tcPr>
          <w:p w:rsidR="00B37811" w:rsidRDefault="00B37811">
            <w:pPr>
              <w:rPr>
                <w:sz w:val="11"/>
                <w:szCs w:val="11"/>
              </w:rPr>
            </w:pPr>
          </w:p>
        </w:tc>
        <w:tc>
          <w:tcPr>
            <w:tcW w:w="560" w:type="dxa"/>
            <w:shd w:val="clear" w:color="auto" w:fill="E6E6E6"/>
            <w:vAlign w:val="bottom"/>
          </w:tcPr>
          <w:p w:rsidR="00B37811" w:rsidRDefault="00B37811">
            <w:pPr>
              <w:rPr>
                <w:sz w:val="11"/>
                <w:szCs w:val="11"/>
              </w:rPr>
            </w:pPr>
          </w:p>
        </w:tc>
        <w:tc>
          <w:tcPr>
            <w:tcW w:w="340" w:type="dxa"/>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0" w:type="dxa"/>
            <w:vAlign w:val="bottom"/>
          </w:tcPr>
          <w:p w:rsidR="00B37811" w:rsidRDefault="00B37811">
            <w:pPr>
              <w:rPr>
                <w:sz w:val="1"/>
                <w:szCs w:val="1"/>
              </w:rPr>
            </w:pPr>
          </w:p>
        </w:tc>
      </w:tr>
      <w:tr w:rsidR="00D515AA">
        <w:trPr>
          <w:trHeight w:val="118"/>
        </w:trPr>
        <w:tc>
          <w:tcPr>
            <w:tcW w:w="100" w:type="dxa"/>
            <w:tcBorders>
              <w:left w:val="single" w:sz="8" w:space="0" w:color="auto"/>
            </w:tcBorders>
            <w:shd w:val="clear" w:color="auto" w:fill="E6E6E6"/>
            <w:vAlign w:val="bottom"/>
          </w:tcPr>
          <w:p w:rsidR="00B37811" w:rsidRDefault="00B37811">
            <w:pPr>
              <w:rPr>
                <w:sz w:val="10"/>
                <w:szCs w:val="10"/>
              </w:rPr>
            </w:pPr>
          </w:p>
        </w:tc>
        <w:tc>
          <w:tcPr>
            <w:tcW w:w="2840" w:type="dxa"/>
            <w:vMerge w:val="restart"/>
            <w:shd w:val="clear" w:color="auto" w:fill="E6E6E6"/>
            <w:vAlign w:val="bottom"/>
          </w:tcPr>
          <w:p w:rsidR="00B37811" w:rsidRDefault="00D515AA">
            <w:pPr>
              <w:spacing w:line="245" w:lineRule="exact"/>
              <w:jc w:val="center"/>
              <w:rPr>
                <w:sz w:val="20"/>
                <w:szCs w:val="20"/>
              </w:rPr>
            </w:pPr>
            <w:r>
              <w:rPr>
                <w:rFonts w:eastAsia="Times New Roman"/>
              </w:rPr>
              <w:t>Стаття</w:t>
            </w: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1040" w:type="dxa"/>
            <w:vMerge w:val="restart"/>
            <w:shd w:val="clear" w:color="auto" w:fill="E6E6E6"/>
            <w:vAlign w:val="bottom"/>
          </w:tcPr>
          <w:p w:rsidR="00B37811" w:rsidRDefault="00D515AA">
            <w:pPr>
              <w:spacing w:line="245" w:lineRule="exact"/>
              <w:jc w:val="center"/>
              <w:rPr>
                <w:sz w:val="20"/>
                <w:szCs w:val="20"/>
              </w:rPr>
            </w:pPr>
            <w:r>
              <w:rPr>
                <w:rFonts w:eastAsia="Times New Roman"/>
                <w:shd w:val="clear" w:color="auto" w:fill="E6E6E6"/>
              </w:rPr>
              <w:t>Код рядка</w:t>
            </w:r>
          </w:p>
        </w:tc>
        <w:tc>
          <w:tcPr>
            <w:tcW w:w="120" w:type="dxa"/>
            <w:tcBorders>
              <w:right w:val="single" w:sz="8" w:space="0" w:color="auto"/>
            </w:tcBorders>
            <w:shd w:val="clear" w:color="auto" w:fill="E6E6E6"/>
            <w:vAlign w:val="bottom"/>
          </w:tcPr>
          <w:p w:rsidR="00B37811" w:rsidRDefault="00B37811">
            <w:pPr>
              <w:rPr>
                <w:sz w:val="10"/>
                <w:szCs w:val="10"/>
              </w:rPr>
            </w:pPr>
          </w:p>
        </w:tc>
        <w:tc>
          <w:tcPr>
            <w:tcW w:w="80" w:type="dxa"/>
            <w:shd w:val="clear" w:color="auto" w:fill="E6E6E6"/>
            <w:vAlign w:val="bottom"/>
          </w:tcPr>
          <w:p w:rsidR="00B37811" w:rsidRDefault="00B37811">
            <w:pPr>
              <w:rPr>
                <w:sz w:val="10"/>
                <w:szCs w:val="10"/>
              </w:rPr>
            </w:pPr>
          </w:p>
        </w:tc>
        <w:tc>
          <w:tcPr>
            <w:tcW w:w="800" w:type="dxa"/>
            <w:vMerge w:val="restart"/>
            <w:shd w:val="clear" w:color="auto" w:fill="E6E6E6"/>
            <w:vAlign w:val="bottom"/>
          </w:tcPr>
          <w:p w:rsidR="00B37811" w:rsidRDefault="00D515AA">
            <w:pPr>
              <w:spacing w:line="245" w:lineRule="exact"/>
              <w:jc w:val="center"/>
              <w:rPr>
                <w:sz w:val="20"/>
                <w:szCs w:val="20"/>
              </w:rPr>
            </w:pPr>
            <w:r>
              <w:rPr>
                <w:rFonts w:eastAsia="Times New Roman"/>
                <w:w w:val="98"/>
                <w:shd w:val="clear" w:color="auto" w:fill="E6E6E6"/>
              </w:rPr>
              <w:t>рований</w:t>
            </w:r>
          </w:p>
        </w:tc>
        <w:tc>
          <w:tcPr>
            <w:tcW w:w="120" w:type="dxa"/>
            <w:tcBorders>
              <w:right w:val="single" w:sz="8" w:space="0" w:color="auto"/>
            </w:tcBorders>
            <w:shd w:val="clear" w:color="auto" w:fill="E6E6E6"/>
            <w:vAlign w:val="bottom"/>
          </w:tcPr>
          <w:p w:rsidR="00B37811" w:rsidRDefault="00B37811">
            <w:pPr>
              <w:rPr>
                <w:sz w:val="10"/>
                <w:szCs w:val="10"/>
              </w:rPr>
            </w:pPr>
          </w:p>
        </w:tc>
        <w:tc>
          <w:tcPr>
            <w:tcW w:w="80" w:type="dxa"/>
            <w:shd w:val="clear" w:color="auto" w:fill="E6E6E6"/>
            <w:vAlign w:val="bottom"/>
          </w:tcPr>
          <w:p w:rsidR="00B37811" w:rsidRDefault="00B37811">
            <w:pPr>
              <w:rPr>
                <w:sz w:val="10"/>
                <w:szCs w:val="10"/>
              </w:rPr>
            </w:pPr>
          </w:p>
        </w:tc>
        <w:tc>
          <w:tcPr>
            <w:tcW w:w="800" w:type="dxa"/>
            <w:vMerge/>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80" w:type="dxa"/>
            <w:shd w:val="clear" w:color="auto" w:fill="E6E6E6"/>
            <w:vAlign w:val="bottom"/>
          </w:tcPr>
          <w:p w:rsidR="00B37811" w:rsidRDefault="00B37811">
            <w:pPr>
              <w:rPr>
                <w:sz w:val="10"/>
                <w:szCs w:val="10"/>
              </w:rPr>
            </w:pPr>
          </w:p>
        </w:tc>
        <w:tc>
          <w:tcPr>
            <w:tcW w:w="800" w:type="dxa"/>
            <w:vMerge w:val="restart"/>
            <w:shd w:val="clear" w:color="auto" w:fill="E6E6E6"/>
            <w:vAlign w:val="bottom"/>
          </w:tcPr>
          <w:p w:rsidR="00B37811" w:rsidRDefault="00D515AA">
            <w:pPr>
              <w:spacing w:line="245" w:lineRule="exact"/>
              <w:jc w:val="center"/>
              <w:rPr>
                <w:sz w:val="20"/>
                <w:szCs w:val="20"/>
              </w:rPr>
            </w:pPr>
            <w:r>
              <w:rPr>
                <w:rFonts w:eastAsia="Times New Roman"/>
              </w:rPr>
              <w:t>вий</w:t>
            </w:r>
          </w:p>
        </w:tc>
        <w:tc>
          <w:tcPr>
            <w:tcW w:w="120" w:type="dxa"/>
            <w:tcBorders>
              <w:right w:val="single" w:sz="8" w:space="0" w:color="auto"/>
            </w:tcBorders>
            <w:shd w:val="clear" w:color="auto" w:fill="E6E6E6"/>
            <w:vAlign w:val="bottom"/>
          </w:tcPr>
          <w:p w:rsidR="00B37811" w:rsidRDefault="00B37811">
            <w:pPr>
              <w:rPr>
                <w:sz w:val="10"/>
                <w:szCs w:val="10"/>
              </w:rPr>
            </w:pPr>
          </w:p>
        </w:tc>
        <w:tc>
          <w:tcPr>
            <w:tcW w:w="80" w:type="dxa"/>
            <w:shd w:val="clear" w:color="auto" w:fill="E6E6E6"/>
            <w:vAlign w:val="bottom"/>
          </w:tcPr>
          <w:p w:rsidR="00B37811" w:rsidRDefault="00B37811">
            <w:pPr>
              <w:rPr>
                <w:sz w:val="10"/>
                <w:szCs w:val="10"/>
              </w:rPr>
            </w:pPr>
          </w:p>
        </w:tc>
        <w:tc>
          <w:tcPr>
            <w:tcW w:w="800" w:type="dxa"/>
            <w:vMerge w:val="restart"/>
            <w:shd w:val="clear" w:color="auto" w:fill="E6E6E6"/>
            <w:vAlign w:val="bottom"/>
          </w:tcPr>
          <w:p w:rsidR="00B37811" w:rsidRDefault="00D515AA">
            <w:pPr>
              <w:spacing w:line="245" w:lineRule="exact"/>
              <w:jc w:val="center"/>
              <w:rPr>
                <w:sz w:val="20"/>
                <w:szCs w:val="20"/>
              </w:rPr>
            </w:pPr>
            <w:r>
              <w:rPr>
                <w:rFonts w:eastAsia="Times New Roman"/>
              </w:rPr>
              <w:t>ий</w:t>
            </w: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780" w:type="dxa"/>
            <w:vMerge/>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80" w:type="dxa"/>
            <w:shd w:val="clear" w:color="auto" w:fill="E6E6E6"/>
            <w:vAlign w:val="bottom"/>
          </w:tcPr>
          <w:p w:rsidR="00B37811" w:rsidRDefault="00B37811">
            <w:pPr>
              <w:rPr>
                <w:sz w:val="10"/>
                <w:szCs w:val="10"/>
              </w:rPr>
            </w:pPr>
          </w:p>
        </w:tc>
        <w:tc>
          <w:tcPr>
            <w:tcW w:w="800" w:type="dxa"/>
            <w:vMerge w:val="restart"/>
            <w:shd w:val="clear" w:color="auto" w:fill="E6E6E6"/>
            <w:vAlign w:val="bottom"/>
          </w:tcPr>
          <w:p w:rsidR="00B37811" w:rsidRDefault="00D515AA">
            <w:pPr>
              <w:spacing w:line="245" w:lineRule="exact"/>
              <w:jc w:val="center"/>
              <w:rPr>
                <w:sz w:val="20"/>
                <w:szCs w:val="20"/>
              </w:rPr>
            </w:pPr>
            <w:r>
              <w:rPr>
                <w:rFonts w:eastAsia="Times New Roman"/>
                <w:w w:val="99"/>
              </w:rPr>
              <w:t>чений</w:t>
            </w:r>
          </w:p>
        </w:tc>
        <w:tc>
          <w:tcPr>
            <w:tcW w:w="120" w:type="dxa"/>
            <w:tcBorders>
              <w:right w:val="single" w:sz="8" w:space="0" w:color="auto"/>
            </w:tcBorders>
            <w:shd w:val="clear" w:color="auto" w:fill="E6E6E6"/>
            <w:vAlign w:val="bottom"/>
          </w:tcPr>
          <w:p w:rsidR="00B37811" w:rsidRDefault="00B37811">
            <w:pPr>
              <w:rPr>
                <w:sz w:val="10"/>
                <w:szCs w:val="10"/>
              </w:rPr>
            </w:pPr>
          </w:p>
        </w:tc>
        <w:tc>
          <w:tcPr>
            <w:tcW w:w="120" w:type="dxa"/>
            <w:shd w:val="clear" w:color="auto" w:fill="E6E6E6"/>
            <w:vAlign w:val="bottom"/>
          </w:tcPr>
          <w:p w:rsidR="00B37811" w:rsidRDefault="00B37811">
            <w:pPr>
              <w:rPr>
                <w:sz w:val="10"/>
                <w:szCs w:val="10"/>
              </w:rPr>
            </w:pPr>
          </w:p>
        </w:tc>
        <w:tc>
          <w:tcPr>
            <w:tcW w:w="760" w:type="dxa"/>
            <w:vMerge w:val="restart"/>
            <w:shd w:val="clear" w:color="auto" w:fill="E6E6E6"/>
            <w:vAlign w:val="bottom"/>
          </w:tcPr>
          <w:p w:rsidR="00B37811" w:rsidRDefault="00D515AA">
            <w:pPr>
              <w:spacing w:line="245" w:lineRule="exact"/>
              <w:jc w:val="center"/>
              <w:rPr>
                <w:sz w:val="20"/>
                <w:szCs w:val="20"/>
              </w:rPr>
            </w:pPr>
            <w:r>
              <w:rPr>
                <w:rFonts w:eastAsia="Times New Roman"/>
              </w:rPr>
              <w:t>ний</w:t>
            </w: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880" w:type="dxa"/>
            <w:gridSpan w:val="2"/>
            <w:vMerge w:val="restart"/>
            <w:shd w:val="clear" w:color="auto" w:fill="E6E6E6"/>
            <w:vAlign w:val="bottom"/>
          </w:tcPr>
          <w:p w:rsidR="00B37811" w:rsidRDefault="00D515AA">
            <w:pPr>
              <w:spacing w:line="245" w:lineRule="exact"/>
              <w:jc w:val="center"/>
              <w:rPr>
                <w:sz w:val="20"/>
                <w:szCs w:val="20"/>
              </w:rPr>
            </w:pPr>
            <w:r>
              <w:rPr>
                <w:rFonts w:eastAsia="Times New Roman"/>
              </w:rPr>
              <w:t>Всього</w:t>
            </w: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900" w:type="dxa"/>
            <w:vMerge w:val="restart"/>
            <w:tcBorders>
              <w:right w:val="single" w:sz="8" w:space="0" w:color="E6E6E6"/>
            </w:tcBorders>
            <w:shd w:val="clear" w:color="auto" w:fill="E6E6E6"/>
            <w:vAlign w:val="bottom"/>
          </w:tcPr>
          <w:p w:rsidR="00B37811" w:rsidRDefault="00D515AA">
            <w:pPr>
              <w:spacing w:line="245" w:lineRule="exact"/>
              <w:jc w:val="center"/>
              <w:rPr>
                <w:sz w:val="20"/>
                <w:szCs w:val="20"/>
              </w:rPr>
            </w:pPr>
            <w:r>
              <w:rPr>
                <w:rFonts w:eastAsia="Times New Roman"/>
                <w:shd w:val="clear" w:color="auto" w:fill="E6E6E6"/>
              </w:rPr>
              <w:t>ольована</w:t>
            </w:r>
          </w:p>
        </w:tc>
        <w:tc>
          <w:tcPr>
            <w:tcW w:w="100" w:type="dxa"/>
            <w:tcBorders>
              <w:right w:val="single" w:sz="8" w:space="0" w:color="auto"/>
            </w:tcBorders>
            <w:shd w:val="clear" w:color="auto" w:fill="E6E6E6"/>
            <w:vAlign w:val="bottom"/>
          </w:tcPr>
          <w:p w:rsidR="00B37811" w:rsidRDefault="00B37811">
            <w:pPr>
              <w:rPr>
                <w:sz w:val="10"/>
                <w:szCs w:val="10"/>
              </w:rPr>
            </w:pPr>
          </w:p>
        </w:tc>
        <w:tc>
          <w:tcPr>
            <w:tcW w:w="80" w:type="dxa"/>
            <w:shd w:val="clear" w:color="auto" w:fill="E6E6E6"/>
            <w:vAlign w:val="bottom"/>
          </w:tcPr>
          <w:p w:rsidR="00B37811" w:rsidRDefault="00B37811">
            <w:pPr>
              <w:rPr>
                <w:sz w:val="10"/>
                <w:szCs w:val="10"/>
              </w:rPr>
            </w:pPr>
          </w:p>
        </w:tc>
        <w:tc>
          <w:tcPr>
            <w:tcW w:w="900" w:type="dxa"/>
            <w:gridSpan w:val="2"/>
            <w:vMerge w:val="restart"/>
            <w:shd w:val="clear" w:color="auto" w:fill="E6E6E6"/>
            <w:vAlign w:val="bottom"/>
          </w:tcPr>
          <w:p w:rsidR="00B37811" w:rsidRDefault="00D515AA">
            <w:pPr>
              <w:spacing w:line="245" w:lineRule="exact"/>
              <w:jc w:val="center"/>
              <w:rPr>
                <w:sz w:val="20"/>
                <w:szCs w:val="20"/>
              </w:rPr>
            </w:pPr>
            <w:r>
              <w:rPr>
                <w:rFonts w:eastAsia="Times New Roman"/>
                <w:w w:val="97"/>
              </w:rPr>
              <w:t>Разом</w:t>
            </w:r>
          </w:p>
        </w:tc>
        <w:tc>
          <w:tcPr>
            <w:tcW w:w="120" w:type="dxa"/>
            <w:tcBorders>
              <w:right w:val="single" w:sz="8" w:space="0" w:color="auto"/>
            </w:tcBorders>
            <w:shd w:val="clear" w:color="auto" w:fill="E6E6E6"/>
            <w:vAlign w:val="bottom"/>
          </w:tcPr>
          <w:p w:rsidR="00B37811" w:rsidRDefault="00B37811">
            <w:pPr>
              <w:rPr>
                <w:sz w:val="10"/>
                <w:szCs w:val="10"/>
              </w:rPr>
            </w:pPr>
          </w:p>
        </w:tc>
        <w:tc>
          <w:tcPr>
            <w:tcW w:w="0" w:type="dxa"/>
            <w:vAlign w:val="bottom"/>
          </w:tcPr>
          <w:p w:rsidR="00B37811" w:rsidRDefault="00B37811">
            <w:pPr>
              <w:rPr>
                <w:sz w:val="1"/>
                <w:szCs w:val="1"/>
              </w:rPr>
            </w:pPr>
          </w:p>
        </w:tc>
      </w:tr>
      <w:tr w:rsidR="00D515AA">
        <w:trPr>
          <w:trHeight w:val="134"/>
        </w:trPr>
        <w:tc>
          <w:tcPr>
            <w:tcW w:w="100" w:type="dxa"/>
            <w:tcBorders>
              <w:left w:val="single" w:sz="8" w:space="0" w:color="auto"/>
            </w:tcBorders>
            <w:shd w:val="clear" w:color="auto" w:fill="E6E6E6"/>
            <w:vAlign w:val="bottom"/>
          </w:tcPr>
          <w:p w:rsidR="00B37811" w:rsidRDefault="00B37811">
            <w:pPr>
              <w:rPr>
                <w:sz w:val="11"/>
                <w:szCs w:val="11"/>
              </w:rPr>
            </w:pPr>
          </w:p>
        </w:tc>
        <w:tc>
          <w:tcPr>
            <w:tcW w:w="284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04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80" w:type="dxa"/>
            <w:shd w:val="clear" w:color="auto" w:fill="E6E6E6"/>
            <w:vAlign w:val="bottom"/>
          </w:tcPr>
          <w:p w:rsidR="00B37811" w:rsidRDefault="00B37811">
            <w:pPr>
              <w:rPr>
                <w:sz w:val="11"/>
                <w:szCs w:val="11"/>
              </w:rPr>
            </w:pPr>
          </w:p>
        </w:tc>
        <w:tc>
          <w:tcPr>
            <w:tcW w:w="80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80" w:type="dxa"/>
            <w:shd w:val="clear" w:color="auto" w:fill="E6E6E6"/>
            <w:vAlign w:val="bottom"/>
          </w:tcPr>
          <w:p w:rsidR="00B37811" w:rsidRDefault="00B37811">
            <w:pPr>
              <w:rPr>
                <w:sz w:val="11"/>
                <w:szCs w:val="11"/>
              </w:rPr>
            </w:pPr>
          </w:p>
        </w:tc>
        <w:tc>
          <w:tcPr>
            <w:tcW w:w="800" w:type="dxa"/>
            <w:vMerge w:val="restart"/>
            <w:shd w:val="clear" w:color="auto" w:fill="E6E6E6"/>
            <w:vAlign w:val="bottom"/>
          </w:tcPr>
          <w:p w:rsidR="00B37811" w:rsidRDefault="00D515AA">
            <w:pPr>
              <w:jc w:val="center"/>
              <w:rPr>
                <w:sz w:val="20"/>
                <w:szCs w:val="20"/>
              </w:rPr>
            </w:pPr>
            <w:r>
              <w:rPr>
                <w:rFonts w:eastAsia="Times New Roman"/>
                <w:w w:val="97"/>
                <w:shd w:val="clear" w:color="auto" w:fill="E6E6E6"/>
              </w:rPr>
              <w:t>дооцінк</w:t>
            </w:r>
          </w:p>
        </w:tc>
        <w:tc>
          <w:tcPr>
            <w:tcW w:w="120" w:type="dxa"/>
            <w:tcBorders>
              <w:right w:val="single" w:sz="8" w:space="0" w:color="auto"/>
            </w:tcBorders>
            <w:shd w:val="clear" w:color="auto" w:fill="E6E6E6"/>
            <w:vAlign w:val="bottom"/>
          </w:tcPr>
          <w:p w:rsidR="00B37811" w:rsidRDefault="00B37811">
            <w:pPr>
              <w:rPr>
                <w:sz w:val="11"/>
                <w:szCs w:val="11"/>
              </w:rPr>
            </w:pPr>
          </w:p>
        </w:tc>
        <w:tc>
          <w:tcPr>
            <w:tcW w:w="80" w:type="dxa"/>
            <w:shd w:val="clear" w:color="auto" w:fill="E6E6E6"/>
            <w:vAlign w:val="bottom"/>
          </w:tcPr>
          <w:p w:rsidR="00B37811" w:rsidRDefault="00B37811">
            <w:pPr>
              <w:rPr>
                <w:sz w:val="11"/>
                <w:szCs w:val="11"/>
              </w:rPr>
            </w:pPr>
          </w:p>
        </w:tc>
        <w:tc>
          <w:tcPr>
            <w:tcW w:w="80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80" w:type="dxa"/>
            <w:shd w:val="clear" w:color="auto" w:fill="E6E6E6"/>
            <w:vAlign w:val="bottom"/>
          </w:tcPr>
          <w:p w:rsidR="00B37811" w:rsidRDefault="00B37811">
            <w:pPr>
              <w:rPr>
                <w:sz w:val="11"/>
                <w:szCs w:val="11"/>
              </w:rPr>
            </w:pPr>
          </w:p>
        </w:tc>
        <w:tc>
          <w:tcPr>
            <w:tcW w:w="80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780" w:type="dxa"/>
            <w:vMerge w:val="restart"/>
            <w:shd w:val="clear" w:color="auto" w:fill="E6E6E6"/>
            <w:vAlign w:val="bottom"/>
          </w:tcPr>
          <w:p w:rsidR="00B37811" w:rsidRDefault="00D515AA">
            <w:pPr>
              <w:jc w:val="center"/>
              <w:rPr>
                <w:sz w:val="20"/>
                <w:szCs w:val="20"/>
              </w:rPr>
            </w:pPr>
            <w:r>
              <w:rPr>
                <w:rFonts w:eastAsia="Times New Roman"/>
              </w:rPr>
              <w:t>к</w:t>
            </w:r>
          </w:p>
        </w:tc>
        <w:tc>
          <w:tcPr>
            <w:tcW w:w="120" w:type="dxa"/>
            <w:tcBorders>
              <w:right w:val="single" w:sz="8" w:space="0" w:color="auto"/>
            </w:tcBorders>
            <w:shd w:val="clear" w:color="auto" w:fill="E6E6E6"/>
            <w:vAlign w:val="bottom"/>
          </w:tcPr>
          <w:p w:rsidR="00B37811" w:rsidRDefault="00B37811">
            <w:pPr>
              <w:rPr>
                <w:sz w:val="11"/>
                <w:szCs w:val="11"/>
              </w:rPr>
            </w:pPr>
          </w:p>
        </w:tc>
        <w:tc>
          <w:tcPr>
            <w:tcW w:w="80" w:type="dxa"/>
            <w:shd w:val="clear" w:color="auto" w:fill="E6E6E6"/>
            <w:vAlign w:val="bottom"/>
          </w:tcPr>
          <w:p w:rsidR="00B37811" w:rsidRDefault="00B37811">
            <w:pPr>
              <w:rPr>
                <w:sz w:val="11"/>
                <w:szCs w:val="11"/>
              </w:rPr>
            </w:pPr>
          </w:p>
        </w:tc>
        <w:tc>
          <w:tcPr>
            <w:tcW w:w="80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20" w:type="dxa"/>
            <w:shd w:val="clear" w:color="auto" w:fill="E6E6E6"/>
            <w:vAlign w:val="bottom"/>
          </w:tcPr>
          <w:p w:rsidR="00B37811" w:rsidRDefault="00B37811">
            <w:pPr>
              <w:rPr>
                <w:sz w:val="11"/>
                <w:szCs w:val="11"/>
              </w:rPr>
            </w:pPr>
          </w:p>
        </w:tc>
        <w:tc>
          <w:tcPr>
            <w:tcW w:w="76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880" w:type="dxa"/>
            <w:gridSpan w:val="2"/>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900" w:type="dxa"/>
            <w:vMerge/>
            <w:tcBorders>
              <w:right w:val="single" w:sz="8" w:space="0" w:color="E6E6E6"/>
            </w:tcBorders>
            <w:shd w:val="clear" w:color="auto" w:fill="E6E6E6"/>
            <w:vAlign w:val="bottom"/>
          </w:tcPr>
          <w:p w:rsidR="00B37811" w:rsidRDefault="00B37811">
            <w:pPr>
              <w:rPr>
                <w:sz w:val="11"/>
                <w:szCs w:val="11"/>
              </w:rPr>
            </w:pPr>
          </w:p>
        </w:tc>
        <w:tc>
          <w:tcPr>
            <w:tcW w:w="100" w:type="dxa"/>
            <w:tcBorders>
              <w:right w:val="single" w:sz="8" w:space="0" w:color="auto"/>
            </w:tcBorders>
            <w:shd w:val="clear" w:color="auto" w:fill="E6E6E6"/>
            <w:vAlign w:val="bottom"/>
          </w:tcPr>
          <w:p w:rsidR="00B37811" w:rsidRDefault="00B37811">
            <w:pPr>
              <w:rPr>
                <w:sz w:val="11"/>
                <w:szCs w:val="11"/>
              </w:rPr>
            </w:pPr>
          </w:p>
        </w:tc>
        <w:tc>
          <w:tcPr>
            <w:tcW w:w="80" w:type="dxa"/>
            <w:shd w:val="clear" w:color="auto" w:fill="E6E6E6"/>
            <w:vAlign w:val="bottom"/>
          </w:tcPr>
          <w:p w:rsidR="00B37811" w:rsidRDefault="00B37811">
            <w:pPr>
              <w:rPr>
                <w:sz w:val="11"/>
                <w:szCs w:val="11"/>
              </w:rPr>
            </w:pPr>
          </w:p>
        </w:tc>
        <w:tc>
          <w:tcPr>
            <w:tcW w:w="900" w:type="dxa"/>
            <w:gridSpan w:val="2"/>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0" w:type="dxa"/>
            <w:vAlign w:val="bottom"/>
          </w:tcPr>
          <w:p w:rsidR="00B37811" w:rsidRDefault="00B37811">
            <w:pPr>
              <w:rPr>
                <w:sz w:val="1"/>
                <w:szCs w:val="1"/>
              </w:rPr>
            </w:pPr>
          </w:p>
        </w:tc>
      </w:tr>
      <w:tr w:rsidR="006B373A">
        <w:trPr>
          <w:trHeight w:val="120"/>
        </w:trPr>
        <w:tc>
          <w:tcPr>
            <w:tcW w:w="100" w:type="dxa"/>
            <w:tcBorders>
              <w:left w:val="single" w:sz="8" w:space="0" w:color="auto"/>
            </w:tcBorders>
            <w:shd w:val="clear" w:color="auto" w:fill="E6E6E6"/>
            <w:vAlign w:val="bottom"/>
          </w:tcPr>
          <w:p w:rsidR="00B37811" w:rsidRDefault="00B37811">
            <w:pPr>
              <w:rPr>
                <w:sz w:val="10"/>
                <w:szCs w:val="10"/>
              </w:rPr>
            </w:pPr>
          </w:p>
        </w:tc>
        <w:tc>
          <w:tcPr>
            <w:tcW w:w="2840" w:type="dxa"/>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1040" w:type="dxa"/>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80" w:type="dxa"/>
            <w:shd w:val="clear" w:color="auto" w:fill="E6E6E6"/>
            <w:vAlign w:val="bottom"/>
          </w:tcPr>
          <w:p w:rsidR="00B37811" w:rsidRDefault="00B37811">
            <w:pPr>
              <w:rPr>
                <w:sz w:val="10"/>
                <w:szCs w:val="10"/>
              </w:rPr>
            </w:pPr>
          </w:p>
        </w:tc>
        <w:tc>
          <w:tcPr>
            <w:tcW w:w="800" w:type="dxa"/>
            <w:vMerge w:val="restart"/>
            <w:shd w:val="clear" w:color="auto" w:fill="E6E6E6"/>
            <w:vAlign w:val="bottom"/>
          </w:tcPr>
          <w:p w:rsidR="00B37811" w:rsidRDefault="00D515AA">
            <w:pPr>
              <w:spacing w:line="245" w:lineRule="exact"/>
              <w:jc w:val="center"/>
              <w:rPr>
                <w:sz w:val="20"/>
                <w:szCs w:val="20"/>
              </w:rPr>
            </w:pPr>
            <w:r>
              <w:rPr>
                <w:rFonts w:eastAsia="Times New Roman"/>
                <w:w w:val="98"/>
                <w:shd w:val="clear" w:color="auto" w:fill="E6E6E6"/>
              </w:rPr>
              <w:t>капітал</w:t>
            </w:r>
          </w:p>
        </w:tc>
        <w:tc>
          <w:tcPr>
            <w:tcW w:w="120" w:type="dxa"/>
            <w:tcBorders>
              <w:right w:val="single" w:sz="8" w:space="0" w:color="auto"/>
            </w:tcBorders>
            <w:shd w:val="clear" w:color="auto" w:fill="E6E6E6"/>
            <w:vAlign w:val="bottom"/>
          </w:tcPr>
          <w:p w:rsidR="00B37811" w:rsidRDefault="00B37811">
            <w:pPr>
              <w:rPr>
                <w:sz w:val="10"/>
                <w:szCs w:val="10"/>
              </w:rPr>
            </w:pPr>
          </w:p>
        </w:tc>
        <w:tc>
          <w:tcPr>
            <w:tcW w:w="80" w:type="dxa"/>
            <w:shd w:val="clear" w:color="auto" w:fill="E6E6E6"/>
            <w:vAlign w:val="bottom"/>
          </w:tcPr>
          <w:p w:rsidR="00B37811" w:rsidRDefault="00B37811">
            <w:pPr>
              <w:rPr>
                <w:sz w:val="10"/>
                <w:szCs w:val="10"/>
              </w:rPr>
            </w:pPr>
          </w:p>
        </w:tc>
        <w:tc>
          <w:tcPr>
            <w:tcW w:w="800" w:type="dxa"/>
            <w:vMerge/>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80" w:type="dxa"/>
            <w:shd w:val="clear" w:color="auto" w:fill="E6E6E6"/>
            <w:vAlign w:val="bottom"/>
          </w:tcPr>
          <w:p w:rsidR="00B37811" w:rsidRDefault="00B37811">
            <w:pPr>
              <w:rPr>
                <w:sz w:val="10"/>
                <w:szCs w:val="10"/>
              </w:rPr>
            </w:pPr>
          </w:p>
        </w:tc>
        <w:tc>
          <w:tcPr>
            <w:tcW w:w="800" w:type="dxa"/>
            <w:vMerge w:val="restart"/>
            <w:shd w:val="clear" w:color="auto" w:fill="E6E6E6"/>
            <w:vAlign w:val="bottom"/>
          </w:tcPr>
          <w:p w:rsidR="00B37811" w:rsidRDefault="00D515AA">
            <w:pPr>
              <w:spacing w:line="245" w:lineRule="exact"/>
              <w:jc w:val="center"/>
              <w:rPr>
                <w:sz w:val="20"/>
                <w:szCs w:val="20"/>
              </w:rPr>
            </w:pPr>
            <w:r>
              <w:rPr>
                <w:rFonts w:eastAsia="Times New Roman"/>
                <w:w w:val="98"/>
                <w:shd w:val="clear" w:color="auto" w:fill="E6E6E6"/>
              </w:rPr>
              <w:t>капітал</w:t>
            </w:r>
          </w:p>
        </w:tc>
        <w:tc>
          <w:tcPr>
            <w:tcW w:w="120" w:type="dxa"/>
            <w:tcBorders>
              <w:right w:val="single" w:sz="8" w:space="0" w:color="auto"/>
            </w:tcBorders>
            <w:shd w:val="clear" w:color="auto" w:fill="E6E6E6"/>
            <w:vAlign w:val="bottom"/>
          </w:tcPr>
          <w:p w:rsidR="00B37811" w:rsidRDefault="00B37811">
            <w:pPr>
              <w:rPr>
                <w:sz w:val="10"/>
                <w:szCs w:val="10"/>
              </w:rPr>
            </w:pPr>
          </w:p>
        </w:tc>
        <w:tc>
          <w:tcPr>
            <w:tcW w:w="80" w:type="dxa"/>
            <w:shd w:val="clear" w:color="auto" w:fill="E6E6E6"/>
            <w:vAlign w:val="bottom"/>
          </w:tcPr>
          <w:p w:rsidR="00B37811" w:rsidRDefault="00B37811">
            <w:pPr>
              <w:rPr>
                <w:sz w:val="10"/>
                <w:szCs w:val="10"/>
              </w:rPr>
            </w:pPr>
          </w:p>
        </w:tc>
        <w:tc>
          <w:tcPr>
            <w:tcW w:w="800" w:type="dxa"/>
            <w:vMerge w:val="restart"/>
            <w:shd w:val="clear" w:color="auto" w:fill="E6E6E6"/>
            <w:vAlign w:val="bottom"/>
          </w:tcPr>
          <w:p w:rsidR="00B37811" w:rsidRDefault="00D515AA">
            <w:pPr>
              <w:spacing w:line="245" w:lineRule="exact"/>
              <w:jc w:val="center"/>
              <w:rPr>
                <w:sz w:val="20"/>
                <w:szCs w:val="20"/>
              </w:rPr>
            </w:pPr>
            <w:r>
              <w:rPr>
                <w:rFonts w:eastAsia="Times New Roman"/>
                <w:w w:val="98"/>
                <w:shd w:val="clear" w:color="auto" w:fill="E6E6E6"/>
              </w:rPr>
              <w:t>капітал</w:t>
            </w: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780" w:type="dxa"/>
            <w:vMerge/>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80" w:type="dxa"/>
            <w:shd w:val="clear" w:color="auto" w:fill="E6E6E6"/>
            <w:vAlign w:val="bottom"/>
          </w:tcPr>
          <w:p w:rsidR="00B37811" w:rsidRDefault="00B37811">
            <w:pPr>
              <w:rPr>
                <w:sz w:val="10"/>
                <w:szCs w:val="10"/>
              </w:rPr>
            </w:pPr>
          </w:p>
        </w:tc>
        <w:tc>
          <w:tcPr>
            <w:tcW w:w="800" w:type="dxa"/>
            <w:vMerge w:val="restart"/>
            <w:shd w:val="clear" w:color="auto" w:fill="E6E6E6"/>
            <w:vAlign w:val="bottom"/>
          </w:tcPr>
          <w:p w:rsidR="00B37811" w:rsidRDefault="00D515AA">
            <w:pPr>
              <w:spacing w:line="245" w:lineRule="exact"/>
              <w:jc w:val="center"/>
              <w:rPr>
                <w:sz w:val="20"/>
                <w:szCs w:val="20"/>
              </w:rPr>
            </w:pPr>
            <w:r>
              <w:rPr>
                <w:rFonts w:eastAsia="Times New Roman"/>
                <w:w w:val="98"/>
                <w:shd w:val="clear" w:color="auto" w:fill="E6E6E6"/>
              </w:rPr>
              <w:t>капітал</w:t>
            </w:r>
          </w:p>
        </w:tc>
        <w:tc>
          <w:tcPr>
            <w:tcW w:w="120" w:type="dxa"/>
            <w:tcBorders>
              <w:right w:val="single" w:sz="8" w:space="0" w:color="auto"/>
            </w:tcBorders>
            <w:shd w:val="clear" w:color="auto" w:fill="E6E6E6"/>
            <w:vAlign w:val="bottom"/>
          </w:tcPr>
          <w:p w:rsidR="00B37811" w:rsidRDefault="00B37811">
            <w:pPr>
              <w:rPr>
                <w:sz w:val="10"/>
                <w:szCs w:val="10"/>
              </w:rPr>
            </w:pPr>
          </w:p>
        </w:tc>
        <w:tc>
          <w:tcPr>
            <w:tcW w:w="120" w:type="dxa"/>
            <w:shd w:val="clear" w:color="auto" w:fill="E6E6E6"/>
            <w:vAlign w:val="bottom"/>
          </w:tcPr>
          <w:p w:rsidR="00B37811" w:rsidRDefault="00B37811">
            <w:pPr>
              <w:rPr>
                <w:sz w:val="10"/>
                <w:szCs w:val="10"/>
              </w:rPr>
            </w:pPr>
          </w:p>
        </w:tc>
        <w:tc>
          <w:tcPr>
            <w:tcW w:w="760" w:type="dxa"/>
            <w:vMerge w:val="restart"/>
            <w:shd w:val="clear" w:color="auto" w:fill="E6E6E6"/>
            <w:vAlign w:val="bottom"/>
          </w:tcPr>
          <w:p w:rsidR="00B37811" w:rsidRDefault="00D515AA">
            <w:pPr>
              <w:spacing w:line="245" w:lineRule="exact"/>
              <w:jc w:val="center"/>
              <w:rPr>
                <w:sz w:val="20"/>
                <w:szCs w:val="20"/>
              </w:rPr>
            </w:pPr>
            <w:r>
              <w:rPr>
                <w:rFonts w:eastAsia="Times New Roman"/>
                <w:w w:val="98"/>
                <w:shd w:val="clear" w:color="auto" w:fill="E6E6E6"/>
              </w:rPr>
              <w:t>капітал</w:t>
            </w: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540" w:type="dxa"/>
            <w:shd w:val="clear" w:color="auto" w:fill="E6E6E6"/>
            <w:vAlign w:val="bottom"/>
          </w:tcPr>
          <w:p w:rsidR="00B37811" w:rsidRDefault="00B37811">
            <w:pPr>
              <w:rPr>
                <w:sz w:val="10"/>
                <w:szCs w:val="10"/>
              </w:rPr>
            </w:pPr>
          </w:p>
        </w:tc>
        <w:tc>
          <w:tcPr>
            <w:tcW w:w="340" w:type="dxa"/>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900" w:type="dxa"/>
            <w:vMerge w:val="restart"/>
            <w:tcBorders>
              <w:right w:val="single" w:sz="8" w:space="0" w:color="E6E6E6"/>
            </w:tcBorders>
            <w:shd w:val="clear" w:color="auto" w:fill="E6E6E6"/>
            <w:vAlign w:val="bottom"/>
          </w:tcPr>
          <w:p w:rsidR="00B37811" w:rsidRDefault="00D515AA">
            <w:pPr>
              <w:spacing w:line="245" w:lineRule="exact"/>
              <w:jc w:val="center"/>
              <w:rPr>
                <w:sz w:val="20"/>
                <w:szCs w:val="20"/>
              </w:rPr>
            </w:pPr>
            <w:r>
              <w:rPr>
                <w:rFonts w:eastAsia="Times New Roman"/>
              </w:rPr>
              <w:t>частка</w:t>
            </w:r>
          </w:p>
        </w:tc>
        <w:tc>
          <w:tcPr>
            <w:tcW w:w="100" w:type="dxa"/>
            <w:tcBorders>
              <w:right w:val="single" w:sz="8" w:space="0" w:color="auto"/>
            </w:tcBorders>
            <w:shd w:val="clear" w:color="auto" w:fill="E6E6E6"/>
            <w:vAlign w:val="bottom"/>
          </w:tcPr>
          <w:p w:rsidR="00B37811" w:rsidRDefault="00B37811">
            <w:pPr>
              <w:rPr>
                <w:sz w:val="10"/>
                <w:szCs w:val="10"/>
              </w:rPr>
            </w:pPr>
          </w:p>
        </w:tc>
        <w:tc>
          <w:tcPr>
            <w:tcW w:w="80" w:type="dxa"/>
            <w:shd w:val="clear" w:color="auto" w:fill="E6E6E6"/>
            <w:vAlign w:val="bottom"/>
          </w:tcPr>
          <w:p w:rsidR="00B37811" w:rsidRDefault="00B37811">
            <w:pPr>
              <w:rPr>
                <w:sz w:val="10"/>
                <w:szCs w:val="10"/>
              </w:rPr>
            </w:pPr>
          </w:p>
        </w:tc>
        <w:tc>
          <w:tcPr>
            <w:tcW w:w="560" w:type="dxa"/>
            <w:shd w:val="clear" w:color="auto" w:fill="E6E6E6"/>
            <w:vAlign w:val="bottom"/>
          </w:tcPr>
          <w:p w:rsidR="00B37811" w:rsidRDefault="00B37811">
            <w:pPr>
              <w:rPr>
                <w:sz w:val="10"/>
                <w:szCs w:val="10"/>
              </w:rPr>
            </w:pPr>
          </w:p>
        </w:tc>
        <w:tc>
          <w:tcPr>
            <w:tcW w:w="340" w:type="dxa"/>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0" w:type="dxa"/>
            <w:vAlign w:val="bottom"/>
          </w:tcPr>
          <w:p w:rsidR="00B37811" w:rsidRDefault="00B37811">
            <w:pPr>
              <w:rPr>
                <w:sz w:val="1"/>
                <w:szCs w:val="1"/>
              </w:rPr>
            </w:pPr>
          </w:p>
        </w:tc>
      </w:tr>
      <w:tr w:rsidR="006B373A">
        <w:trPr>
          <w:trHeight w:val="125"/>
        </w:trPr>
        <w:tc>
          <w:tcPr>
            <w:tcW w:w="100" w:type="dxa"/>
            <w:tcBorders>
              <w:left w:val="single" w:sz="8" w:space="0" w:color="auto"/>
            </w:tcBorders>
            <w:shd w:val="clear" w:color="auto" w:fill="E6E6E6"/>
            <w:vAlign w:val="bottom"/>
          </w:tcPr>
          <w:p w:rsidR="00B37811" w:rsidRDefault="00B37811">
            <w:pPr>
              <w:rPr>
                <w:sz w:val="10"/>
                <w:szCs w:val="10"/>
              </w:rPr>
            </w:pPr>
          </w:p>
        </w:tc>
        <w:tc>
          <w:tcPr>
            <w:tcW w:w="2840" w:type="dxa"/>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1040" w:type="dxa"/>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80" w:type="dxa"/>
            <w:shd w:val="clear" w:color="auto" w:fill="E6E6E6"/>
            <w:vAlign w:val="bottom"/>
          </w:tcPr>
          <w:p w:rsidR="00B37811" w:rsidRDefault="00B37811">
            <w:pPr>
              <w:rPr>
                <w:sz w:val="10"/>
                <w:szCs w:val="10"/>
              </w:rPr>
            </w:pPr>
          </w:p>
        </w:tc>
        <w:tc>
          <w:tcPr>
            <w:tcW w:w="800" w:type="dxa"/>
            <w:vMerge/>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80" w:type="dxa"/>
            <w:shd w:val="clear" w:color="auto" w:fill="E6E6E6"/>
            <w:vAlign w:val="bottom"/>
          </w:tcPr>
          <w:p w:rsidR="00B37811" w:rsidRDefault="00B37811">
            <w:pPr>
              <w:rPr>
                <w:sz w:val="10"/>
                <w:szCs w:val="10"/>
              </w:rPr>
            </w:pPr>
          </w:p>
        </w:tc>
        <w:tc>
          <w:tcPr>
            <w:tcW w:w="800" w:type="dxa"/>
            <w:vMerge w:val="restart"/>
            <w:shd w:val="clear" w:color="auto" w:fill="E6E6E6"/>
            <w:vAlign w:val="bottom"/>
          </w:tcPr>
          <w:p w:rsidR="00B37811" w:rsidRDefault="00D515AA">
            <w:pPr>
              <w:jc w:val="center"/>
              <w:rPr>
                <w:sz w:val="20"/>
                <w:szCs w:val="20"/>
              </w:rPr>
            </w:pPr>
            <w:r>
              <w:rPr>
                <w:rFonts w:eastAsia="Times New Roman"/>
                <w:w w:val="96"/>
              </w:rPr>
              <w:t>ах</w:t>
            </w:r>
          </w:p>
        </w:tc>
        <w:tc>
          <w:tcPr>
            <w:tcW w:w="120" w:type="dxa"/>
            <w:tcBorders>
              <w:right w:val="single" w:sz="8" w:space="0" w:color="auto"/>
            </w:tcBorders>
            <w:shd w:val="clear" w:color="auto" w:fill="E6E6E6"/>
            <w:vAlign w:val="bottom"/>
          </w:tcPr>
          <w:p w:rsidR="00B37811" w:rsidRDefault="00B37811">
            <w:pPr>
              <w:rPr>
                <w:sz w:val="10"/>
                <w:szCs w:val="10"/>
              </w:rPr>
            </w:pPr>
          </w:p>
        </w:tc>
        <w:tc>
          <w:tcPr>
            <w:tcW w:w="80" w:type="dxa"/>
            <w:shd w:val="clear" w:color="auto" w:fill="E6E6E6"/>
            <w:vAlign w:val="bottom"/>
          </w:tcPr>
          <w:p w:rsidR="00B37811" w:rsidRDefault="00B37811">
            <w:pPr>
              <w:rPr>
                <w:sz w:val="10"/>
                <w:szCs w:val="10"/>
              </w:rPr>
            </w:pPr>
          </w:p>
        </w:tc>
        <w:tc>
          <w:tcPr>
            <w:tcW w:w="800" w:type="dxa"/>
            <w:vMerge/>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80" w:type="dxa"/>
            <w:shd w:val="clear" w:color="auto" w:fill="E6E6E6"/>
            <w:vAlign w:val="bottom"/>
          </w:tcPr>
          <w:p w:rsidR="00B37811" w:rsidRDefault="00B37811">
            <w:pPr>
              <w:rPr>
                <w:sz w:val="10"/>
                <w:szCs w:val="10"/>
              </w:rPr>
            </w:pPr>
          </w:p>
        </w:tc>
        <w:tc>
          <w:tcPr>
            <w:tcW w:w="800" w:type="dxa"/>
            <w:vMerge/>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780" w:type="dxa"/>
            <w:vMerge w:val="restart"/>
            <w:shd w:val="clear" w:color="auto" w:fill="E6E6E6"/>
            <w:vAlign w:val="bottom"/>
          </w:tcPr>
          <w:p w:rsidR="00B37811" w:rsidRDefault="00D515AA">
            <w:pPr>
              <w:jc w:val="center"/>
              <w:rPr>
                <w:sz w:val="20"/>
                <w:szCs w:val="20"/>
              </w:rPr>
            </w:pPr>
            <w:r>
              <w:rPr>
                <w:rFonts w:eastAsia="Times New Roman"/>
              </w:rPr>
              <w:t>(непокр</w:t>
            </w:r>
          </w:p>
        </w:tc>
        <w:tc>
          <w:tcPr>
            <w:tcW w:w="120" w:type="dxa"/>
            <w:tcBorders>
              <w:right w:val="single" w:sz="8" w:space="0" w:color="auto"/>
            </w:tcBorders>
            <w:shd w:val="clear" w:color="auto" w:fill="E6E6E6"/>
            <w:vAlign w:val="bottom"/>
          </w:tcPr>
          <w:p w:rsidR="00B37811" w:rsidRDefault="00B37811">
            <w:pPr>
              <w:rPr>
                <w:sz w:val="10"/>
                <w:szCs w:val="10"/>
              </w:rPr>
            </w:pPr>
          </w:p>
        </w:tc>
        <w:tc>
          <w:tcPr>
            <w:tcW w:w="80" w:type="dxa"/>
            <w:shd w:val="clear" w:color="auto" w:fill="E6E6E6"/>
            <w:vAlign w:val="bottom"/>
          </w:tcPr>
          <w:p w:rsidR="00B37811" w:rsidRDefault="00B37811">
            <w:pPr>
              <w:rPr>
                <w:sz w:val="10"/>
                <w:szCs w:val="10"/>
              </w:rPr>
            </w:pPr>
          </w:p>
        </w:tc>
        <w:tc>
          <w:tcPr>
            <w:tcW w:w="800" w:type="dxa"/>
            <w:vMerge/>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120" w:type="dxa"/>
            <w:shd w:val="clear" w:color="auto" w:fill="E6E6E6"/>
            <w:vAlign w:val="bottom"/>
          </w:tcPr>
          <w:p w:rsidR="00B37811" w:rsidRDefault="00B37811">
            <w:pPr>
              <w:rPr>
                <w:sz w:val="10"/>
                <w:szCs w:val="10"/>
              </w:rPr>
            </w:pPr>
          </w:p>
        </w:tc>
        <w:tc>
          <w:tcPr>
            <w:tcW w:w="760" w:type="dxa"/>
            <w:vMerge/>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540" w:type="dxa"/>
            <w:shd w:val="clear" w:color="auto" w:fill="E6E6E6"/>
            <w:vAlign w:val="bottom"/>
          </w:tcPr>
          <w:p w:rsidR="00B37811" w:rsidRDefault="00B37811">
            <w:pPr>
              <w:rPr>
                <w:sz w:val="10"/>
                <w:szCs w:val="10"/>
              </w:rPr>
            </w:pPr>
          </w:p>
        </w:tc>
        <w:tc>
          <w:tcPr>
            <w:tcW w:w="340" w:type="dxa"/>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100" w:type="dxa"/>
            <w:shd w:val="clear" w:color="auto" w:fill="E6E6E6"/>
            <w:vAlign w:val="bottom"/>
          </w:tcPr>
          <w:p w:rsidR="00B37811" w:rsidRDefault="00B37811">
            <w:pPr>
              <w:rPr>
                <w:sz w:val="10"/>
                <w:szCs w:val="10"/>
              </w:rPr>
            </w:pPr>
          </w:p>
        </w:tc>
        <w:tc>
          <w:tcPr>
            <w:tcW w:w="900" w:type="dxa"/>
            <w:vMerge/>
            <w:tcBorders>
              <w:right w:val="single" w:sz="8" w:space="0" w:color="E6E6E6"/>
            </w:tcBorders>
            <w:shd w:val="clear" w:color="auto" w:fill="E6E6E6"/>
            <w:vAlign w:val="bottom"/>
          </w:tcPr>
          <w:p w:rsidR="00B37811" w:rsidRDefault="00B37811">
            <w:pPr>
              <w:rPr>
                <w:sz w:val="10"/>
                <w:szCs w:val="10"/>
              </w:rPr>
            </w:pPr>
          </w:p>
        </w:tc>
        <w:tc>
          <w:tcPr>
            <w:tcW w:w="100" w:type="dxa"/>
            <w:tcBorders>
              <w:right w:val="single" w:sz="8" w:space="0" w:color="auto"/>
            </w:tcBorders>
            <w:shd w:val="clear" w:color="auto" w:fill="E6E6E6"/>
            <w:vAlign w:val="bottom"/>
          </w:tcPr>
          <w:p w:rsidR="00B37811" w:rsidRDefault="00B37811">
            <w:pPr>
              <w:rPr>
                <w:sz w:val="10"/>
                <w:szCs w:val="10"/>
              </w:rPr>
            </w:pPr>
          </w:p>
        </w:tc>
        <w:tc>
          <w:tcPr>
            <w:tcW w:w="80" w:type="dxa"/>
            <w:shd w:val="clear" w:color="auto" w:fill="E6E6E6"/>
            <w:vAlign w:val="bottom"/>
          </w:tcPr>
          <w:p w:rsidR="00B37811" w:rsidRDefault="00B37811">
            <w:pPr>
              <w:rPr>
                <w:sz w:val="10"/>
                <w:szCs w:val="10"/>
              </w:rPr>
            </w:pPr>
          </w:p>
        </w:tc>
        <w:tc>
          <w:tcPr>
            <w:tcW w:w="560" w:type="dxa"/>
            <w:shd w:val="clear" w:color="auto" w:fill="E6E6E6"/>
            <w:vAlign w:val="bottom"/>
          </w:tcPr>
          <w:p w:rsidR="00B37811" w:rsidRDefault="00B37811">
            <w:pPr>
              <w:rPr>
                <w:sz w:val="10"/>
                <w:szCs w:val="10"/>
              </w:rPr>
            </w:pPr>
          </w:p>
        </w:tc>
        <w:tc>
          <w:tcPr>
            <w:tcW w:w="340" w:type="dxa"/>
            <w:shd w:val="clear" w:color="auto" w:fill="E6E6E6"/>
            <w:vAlign w:val="bottom"/>
          </w:tcPr>
          <w:p w:rsidR="00B37811" w:rsidRDefault="00B37811">
            <w:pPr>
              <w:rPr>
                <w:sz w:val="10"/>
                <w:szCs w:val="10"/>
              </w:rPr>
            </w:pPr>
          </w:p>
        </w:tc>
        <w:tc>
          <w:tcPr>
            <w:tcW w:w="120" w:type="dxa"/>
            <w:tcBorders>
              <w:right w:val="single" w:sz="8" w:space="0" w:color="auto"/>
            </w:tcBorders>
            <w:shd w:val="clear" w:color="auto" w:fill="E6E6E6"/>
            <w:vAlign w:val="bottom"/>
          </w:tcPr>
          <w:p w:rsidR="00B37811" w:rsidRDefault="00B37811">
            <w:pPr>
              <w:rPr>
                <w:sz w:val="10"/>
                <w:szCs w:val="10"/>
              </w:rPr>
            </w:pPr>
          </w:p>
        </w:tc>
        <w:tc>
          <w:tcPr>
            <w:tcW w:w="0" w:type="dxa"/>
            <w:vAlign w:val="bottom"/>
          </w:tcPr>
          <w:p w:rsidR="00B37811" w:rsidRDefault="00B37811">
            <w:pPr>
              <w:rPr>
                <w:sz w:val="1"/>
                <w:szCs w:val="1"/>
              </w:rPr>
            </w:pPr>
          </w:p>
        </w:tc>
      </w:tr>
      <w:tr w:rsidR="006B373A">
        <w:trPr>
          <w:trHeight w:val="127"/>
        </w:trPr>
        <w:tc>
          <w:tcPr>
            <w:tcW w:w="100" w:type="dxa"/>
            <w:tcBorders>
              <w:left w:val="single" w:sz="8" w:space="0" w:color="auto"/>
            </w:tcBorders>
            <w:shd w:val="clear" w:color="auto" w:fill="E6E6E6"/>
            <w:vAlign w:val="bottom"/>
          </w:tcPr>
          <w:p w:rsidR="00B37811" w:rsidRDefault="00B37811">
            <w:pPr>
              <w:rPr>
                <w:sz w:val="11"/>
                <w:szCs w:val="11"/>
              </w:rPr>
            </w:pPr>
          </w:p>
        </w:tc>
        <w:tc>
          <w:tcPr>
            <w:tcW w:w="2840" w:type="dxa"/>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1040" w:type="dxa"/>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80" w:type="dxa"/>
            <w:shd w:val="clear" w:color="auto" w:fill="E6E6E6"/>
            <w:vAlign w:val="bottom"/>
          </w:tcPr>
          <w:p w:rsidR="00B37811" w:rsidRDefault="00B37811">
            <w:pPr>
              <w:rPr>
                <w:sz w:val="11"/>
                <w:szCs w:val="11"/>
              </w:rPr>
            </w:pPr>
          </w:p>
        </w:tc>
        <w:tc>
          <w:tcPr>
            <w:tcW w:w="800" w:type="dxa"/>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80" w:type="dxa"/>
            <w:shd w:val="clear" w:color="auto" w:fill="E6E6E6"/>
            <w:vAlign w:val="bottom"/>
          </w:tcPr>
          <w:p w:rsidR="00B37811" w:rsidRDefault="00B37811">
            <w:pPr>
              <w:rPr>
                <w:sz w:val="11"/>
                <w:szCs w:val="11"/>
              </w:rPr>
            </w:pPr>
          </w:p>
        </w:tc>
        <w:tc>
          <w:tcPr>
            <w:tcW w:w="80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80" w:type="dxa"/>
            <w:shd w:val="clear" w:color="auto" w:fill="E6E6E6"/>
            <w:vAlign w:val="bottom"/>
          </w:tcPr>
          <w:p w:rsidR="00B37811" w:rsidRDefault="00B37811">
            <w:pPr>
              <w:rPr>
                <w:sz w:val="11"/>
                <w:szCs w:val="11"/>
              </w:rPr>
            </w:pPr>
          </w:p>
        </w:tc>
        <w:tc>
          <w:tcPr>
            <w:tcW w:w="800" w:type="dxa"/>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80" w:type="dxa"/>
            <w:shd w:val="clear" w:color="auto" w:fill="E6E6E6"/>
            <w:vAlign w:val="bottom"/>
          </w:tcPr>
          <w:p w:rsidR="00B37811" w:rsidRDefault="00B37811">
            <w:pPr>
              <w:rPr>
                <w:sz w:val="11"/>
                <w:szCs w:val="11"/>
              </w:rPr>
            </w:pPr>
          </w:p>
        </w:tc>
        <w:tc>
          <w:tcPr>
            <w:tcW w:w="800" w:type="dxa"/>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780" w:type="dxa"/>
            <w:vMerge/>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80" w:type="dxa"/>
            <w:shd w:val="clear" w:color="auto" w:fill="E6E6E6"/>
            <w:vAlign w:val="bottom"/>
          </w:tcPr>
          <w:p w:rsidR="00B37811" w:rsidRDefault="00B37811">
            <w:pPr>
              <w:rPr>
                <w:sz w:val="11"/>
                <w:szCs w:val="11"/>
              </w:rPr>
            </w:pPr>
          </w:p>
        </w:tc>
        <w:tc>
          <w:tcPr>
            <w:tcW w:w="800" w:type="dxa"/>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20" w:type="dxa"/>
            <w:shd w:val="clear" w:color="auto" w:fill="E6E6E6"/>
            <w:vAlign w:val="bottom"/>
          </w:tcPr>
          <w:p w:rsidR="00B37811" w:rsidRDefault="00B37811">
            <w:pPr>
              <w:rPr>
                <w:sz w:val="11"/>
                <w:szCs w:val="11"/>
              </w:rPr>
            </w:pPr>
          </w:p>
        </w:tc>
        <w:tc>
          <w:tcPr>
            <w:tcW w:w="760" w:type="dxa"/>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540" w:type="dxa"/>
            <w:shd w:val="clear" w:color="auto" w:fill="E6E6E6"/>
            <w:vAlign w:val="bottom"/>
          </w:tcPr>
          <w:p w:rsidR="00B37811" w:rsidRDefault="00B37811">
            <w:pPr>
              <w:rPr>
                <w:sz w:val="11"/>
                <w:szCs w:val="11"/>
              </w:rPr>
            </w:pPr>
          </w:p>
        </w:tc>
        <w:tc>
          <w:tcPr>
            <w:tcW w:w="340" w:type="dxa"/>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100" w:type="dxa"/>
            <w:shd w:val="clear" w:color="auto" w:fill="E6E6E6"/>
            <w:vAlign w:val="bottom"/>
          </w:tcPr>
          <w:p w:rsidR="00B37811" w:rsidRDefault="00B37811">
            <w:pPr>
              <w:rPr>
                <w:sz w:val="11"/>
                <w:szCs w:val="11"/>
              </w:rPr>
            </w:pPr>
          </w:p>
        </w:tc>
        <w:tc>
          <w:tcPr>
            <w:tcW w:w="900" w:type="dxa"/>
            <w:tcBorders>
              <w:right w:val="single" w:sz="8" w:space="0" w:color="E6E6E6"/>
            </w:tcBorders>
            <w:shd w:val="clear" w:color="auto" w:fill="E6E6E6"/>
            <w:vAlign w:val="bottom"/>
          </w:tcPr>
          <w:p w:rsidR="00B37811" w:rsidRDefault="00B37811">
            <w:pPr>
              <w:rPr>
                <w:sz w:val="11"/>
                <w:szCs w:val="11"/>
              </w:rPr>
            </w:pPr>
          </w:p>
        </w:tc>
        <w:tc>
          <w:tcPr>
            <w:tcW w:w="100" w:type="dxa"/>
            <w:tcBorders>
              <w:right w:val="single" w:sz="8" w:space="0" w:color="auto"/>
            </w:tcBorders>
            <w:shd w:val="clear" w:color="auto" w:fill="E6E6E6"/>
            <w:vAlign w:val="bottom"/>
          </w:tcPr>
          <w:p w:rsidR="00B37811" w:rsidRDefault="00B37811">
            <w:pPr>
              <w:rPr>
                <w:sz w:val="11"/>
                <w:szCs w:val="11"/>
              </w:rPr>
            </w:pPr>
          </w:p>
        </w:tc>
        <w:tc>
          <w:tcPr>
            <w:tcW w:w="80" w:type="dxa"/>
            <w:shd w:val="clear" w:color="auto" w:fill="E6E6E6"/>
            <w:vAlign w:val="bottom"/>
          </w:tcPr>
          <w:p w:rsidR="00B37811" w:rsidRDefault="00B37811">
            <w:pPr>
              <w:rPr>
                <w:sz w:val="11"/>
                <w:szCs w:val="11"/>
              </w:rPr>
            </w:pPr>
          </w:p>
        </w:tc>
        <w:tc>
          <w:tcPr>
            <w:tcW w:w="560" w:type="dxa"/>
            <w:shd w:val="clear" w:color="auto" w:fill="E6E6E6"/>
            <w:vAlign w:val="bottom"/>
          </w:tcPr>
          <w:p w:rsidR="00B37811" w:rsidRDefault="00B37811">
            <w:pPr>
              <w:rPr>
                <w:sz w:val="11"/>
                <w:szCs w:val="11"/>
              </w:rPr>
            </w:pPr>
          </w:p>
        </w:tc>
        <w:tc>
          <w:tcPr>
            <w:tcW w:w="340" w:type="dxa"/>
            <w:shd w:val="clear" w:color="auto" w:fill="E6E6E6"/>
            <w:vAlign w:val="bottom"/>
          </w:tcPr>
          <w:p w:rsidR="00B37811" w:rsidRDefault="00B37811">
            <w:pPr>
              <w:rPr>
                <w:sz w:val="11"/>
                <w:szCs w:val="11"/>
              </w:rPr>
            </w:pPr>
          </w:p>
        </w:tc>
        <w:tc>
          <w:tcPr>
            <w:tcW w:w="120" w:type="dxa"/>
            <w:tcBorders>
              <w:right w:val="single" w:sz="8" w:space="0" w:color="auto"/>
            </w:tcBorders>
            <w:shd w:val="clear" w:color="auto" w:fill="E6E6E6"/>
            <w:vAlign w:val="bottom"/>
          </w:tcPr>
          <w:p w:rsidR="00B37811" w:rsidRDefault="00B37811">
            <w:pPr>
              <w:rPr>
                <w:sz w:val="11"/>
                <w:szCs w:val="11"/>
              </w:rPr>
            </w:pPr>
          </w:p>
        </w:tc>
        <w:tc>
          <w:tcPr>
            <w:tcW w:w="0" w:type="dxa"/>
            <w:vAlign w:val="bottom"/>
          </w:tcPr>
          <w:p w:rsidR="00B37811" w:rsidRDefault="00B37811">
            <w:pPr>
              <w:rPr>
                <w:sz w:val="1"/>
                <w:szCs w:val="1"/>
              </w:rPr>
            </w:pPr>
          </w:p>
        </w:tc>
      </w:tr>
      <w:tr w:rsidR="006B373A">
        <w:trPr>
          <w:trHeight w:val="252"/>
        </w:trPr>
        <w:tc>
          <w:tcPr>
            <w:tcW w:w="100" w:type="dxa"/>
            <w:tcBorders>
              <w:left w:val="single" w:sz="8" w:space="0" w:color="auto"/>
            </w:tcBorders>
            <w:shd w:val="clear" w:color="auto" w:fill="E6E6E6"/>
            <w:vAlign w:val="bottom"/>
          </w:tcPr>
          <w:p w:rsidR="00B37811" w:rsidRDefault="00B37811">
            <w:pPr>
              <w:rPr>
                <w:sz w:val="21"/>
                <w:szCs w:val="21"/>
              </w:rPr>
            </w:pPr>
          </w:p>
        </w:tc>
        <w:tc>
          <w:tcPr>
            <w:tcW w:w="284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104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80" w:type="dxa"/>
            <w:shd w:val="clear" w:color="auto" w:fill="E6E6E6"/>
            <w:vAlign w:val="bottom"/>
          </w:tcPr>
          <w:p w:rsidR="00B37811" w:rsidRDefault="00B37811">
            <w:pPr>
              <w:rPr>
                <w:sz w:val="21"/>
                <w:szCs w:val="21"/>
              </w:rPr>
            </w:pPr>
          </w:p>
        </w:tc>
        <w:tc>
          <w:tcPr>
            <w:tcW w:w="80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80" w:type="dxa"/>
            <w:shd w:val="clear" w:color="auto" w:fill="E6E6E6"/>
            <w:vAlign w:val="bottom"/>
          </w:tcPr>
          <w:p w:rsidR="00B37811" w:rsidRDefault="00B37811">
            <w:pPr>
              <w:rPr>
                <w:sz w:val="21"/>
                <w:szCs w:val="21"/>
              </w:rPr>
            </w:pPr>
          </w:p>
        </w:tc>
        <w:tc>
          <w:tcPr>
            <w:tcW w:w="80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80" w:type="dxa"/>
            <w:shd w:val="clear" w:color="auto" w:fill="E6E6E6"/>
            <w:vAlign w:val="bottom"/>
          </w:tcPr>
          <w:p w:rsidR="00B37811" w:rsidRDefault="00B37811">
            <w:pPr>
              <w:rPr>
                <w:sz w:val="21"/>
                <w:szCs w:val="21"/>
              </w:rPr>
            </w:pPr>
          </w:p>
        </w:tc>
        <w:tc>
          <w:tcPr>
            <w:tcW w:w="80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80" w:type="dxa"/>
            <w:shd w:val="clear" w:color="auto" w:fill="E6E6E6"/>
            <w:vAlign w:val="bottom"/>
          </w:tcPr>
          <w:p w:rsidR="00B37811" w:rsidRDefault="00B37811">
            <w:pPr>
              <w:rPr>
                <w:sz w:val="21"/>
                <w:szCs w:val="21"/>
              </w:rPr>
            </w:pPr>
          </w:p>
        </w:tc>
        <w:tc>
          <w:tcPr>
            <w:tcW w:w="80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780" w:type="dxa"/>
            <w:shd w:val="clear" w:color="auto" w:fill="E6E6E6"/>
            <w:vAlign w:val="bottom"/>
          </w:tcPr>
          <w:p w:rsidR="00B37811" w:rsidRDefault="00D515AA">
            <w:pPr>
              <w:jc w:val="center"/>
              <w:rPr>
                <w:sz w:val="20"/>
                <w:szCs w:val="20"/>
              </w:rPr>
            </w:pPr>
            <w:r>
              <w:rPr>
                <w:rFonts w:eastAsia="Times New Roman"/>
                <w:w w:val="97"/>
              </w:rPr>
              <w:t>итий</w:t>
            </w:r>
          </w:p>
        </w:tc>
        <w:tc>
          <w:tcPr>
            <w:tcW w:w="120" w:type="dxa"/>
            <w:tcBorders>
              <w:right w:val="single" w:sz="8" w:space="0" w:color="auto"/>
            </w:tcBorders>
            <w:shd w:val="clear" w:color="auto" w:fill="E6E6E6"/>
            <w:vAlign w:val="bottom"/>
          </w:tcPr>
          <w:p w:rsidR="00B37811" w:rsidRDefault="00B37811">
            <w:pPr>
              <w:rPr>
                <w:sz w:val="21"/>
                <w:szCs w:val="21"/>
              </w:rPr>
            </w:pPr>
          </w:p>
        </w:tc>
        <w:tc>
          <w:tcPr>
            <w:tcW w:w="80" w:type="dxa"/>
            <w:shd w:val="clear" w:color="auto" w:fill="E6E6E6"/>
            <w:vAlign w:val="bottom"/>
          </w:tcPr>
          <w:p w:rsidR="00B37811" w:rsidRDefault="00B37811">
            <w:pPr>
              <w:rPr>
                <w:sz w:val="21"/>
                <w:szCs w:val="21"/>
              </w:rPr>
            </w:pPr>
          </w:p>
        </w:tc>
        <w:tc>
          <w:tcPr>
            <w:tcW w:w="80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120" w:type="dxa"/>
            <w:shd w:val="clear" w:color="auto" w:fill="E6E6E6"/>
            <w:vAlign w:val="bottom"/>
          </w:tcPr>
          <w:p w:rsidR="00B37811" w:rsidRDefault="00B37811">
            <w:pPr>
              <w:rPr>
                <w:sz w:val="21"/>
                <w:szCs w:val="21"/>
              </w:rPr>
            </w:pPr>
          </w:p>
        </w:tc>
        <w:tc>
          <w:tcPr>
            <w:tcW w:w="76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540" w:type="dxa"/>
            <w:shd w:val="clear" w:color="auto" w:fill="E6E6E6"/>
            <w:vAlign w:val="bottom"/>
          </w:tcPr>
          <w:p w:rsidR="00B37811" w:rsidRDefault="00B37811">
            <w:pPr>
              <w:rPr>
                <w:sz w:val="21"/>
                <w:szCs w:val="21"/>
              </w:rPr>
            </w:pPr>
          </w:p>
        </w:tc>
        <w:tc>
          <w:tcPr>
            <w:tcW w:w="34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100" w:type="dxa"/>
            <w:shd w:val="clear" w:color="auto" w:fill="E6E6E6"/>
            <w:vAlign w:val="bottom"/>
          </w:tcPr>
          <w:p w:rsidR="00B37811" w:rsidRDefault="00B37811">
            <w:pPr>
              <w:rPr>
                <w:sz w:val="21"/>
                <w:szCs w:val="21"/>
              </w:rPr>
            </w:pPr>
          </w:p>
        </w:tc>
        <w:tc>
          <w:tcPr>
            <w:tcW w:w="900" w:type="dxa"/>
            <w:tcBorders>
              <w:right w:val="single" w:sz="8" w:space="0" w:color="E6E6E6"/>
            </w:tcBorders>
            <w:shd w:val="clear" w:color="auto" w:fill="E6E6E6"/>
            <w:vAlign w:val="bottom"/>
          </w:tcPr>
          <w:p w:rsidR="00B37811" w:rsidRDefault="00B37811">
            <w:pPr>
              <w:rPr>
                <w:sz w:val="21"/>
                <w:szCs w:val="21"/>
              </w:rPr>
            </w:pPr>
          </w:p>
        </w:tc>
        <w:tc>
          <w:tcPr>
            <w:tcW w:w="100" w:type="dxa"/>
            <w:tcBorders>
              <w:right w:val="single" w:sz="8" w:space="0" w:color="auto"/>
            </w:tcBorders>
            <w:shd w:val="clear" w:color="auto" w:fill="E6E6E6"/>
            <w:vAlign w:val="bottom"/>
          </w:tcPr>
          <w:p w:rsidR="00B37811" w:rsidRDefault="00B37811">
            <w:pPr>
              <w:rPr>
                <w:sz w:val="21"/>
                <w:szCs w:val="21"/>
              </w:rPr>
            </w:pPr>
          </w:p>
        </w:tc>
        <w:tc>
          <w:tcPr>
            <w:tcW w:w="80" w:type="dxa"/>
            <w:shd w:val="clear" w:color="auto" w:fill="E6E6E6"/>
            <w:vAlign w:val="bottom"/>
          </w:tcPr>
          <w:p w:rsidR="00B37811" w:rsidRDefault="00B37811">
            <w:pPr>
              <w:rPr>
                <w:sz w:val="21"/>
                <w:szCs w:val="21"/>
              </w:rPr>
            </w:pPr>
          </w:p>
        </w:tc>
        <w:tc>
          <w:tcPr>
            <w:tcW w:w="560" w:type="dxa"/>
            <w:shd w:val="clear" w:color="auto" w:fill="E6E6E6"/>
            <w:vAlign w:val="bottom"/>
          </w:tcPr>
          <w:p w:rsidR="00B37811" w:rsidRDefault="00B37811">
            <w:pPr>
              <w:rPr>
                <w:sz w:val="21"/>
                <w:szCs w:val="21"/>
              </w:rPr>
            </w:pPr>
          </w:p>
        </w:tc>
        <w:tc>
          <w:tcPr>
            <w:tcW w:w="340" w:type="dxa"/>
            <w:shd w:val="clear" w:color="auto" w:fill="E6E6E6"/>
            <w:vAlign w:val="bottom"/>
          </w:tcPr>
          <w:p w:rsidR="00B37811" w:rsidRDefault="00B37811">
            <w:pPr>
              <w:rPr>
                <w:sz w:val="21"/>
                <w:szCs w:val="21"/>
              </w:rPr>
            </w:pPr>
          </w:p>
        </w:tc>
        <w:tc>
          <w:tcPr>
            <w:tcW w:w="120" w:type="dxa"/>
            <w:tcBorders>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6B373A">
        <w:trPr>
          <w:trHeight w:val="260"/>
        </w:trPr>
        <w:tc>
          <w:tcPr>
            <w:tcW w:w="100" w:type="dxa"/>
            <w:tcBorders>
              <w:left w:val="single" w:sz="8" w:space="0" w:color="auto"/>
              <w:bottom w:val="single" w:sz="8" w:space="0" w:color="auto"/>
            </w:tcBorders>
            <w:shd w:val="clear" w:color="auto" w:fill="E6E6E6"/>
            <w:vAlign w:val="bottom"/>
          </w:tcPr>
          <w:p w:rsidR="00B37811" w:rsidRDefault="00B37811"/>
        </w:tc>
        <w:tc>
          <w:tcPr>
            <w:tcW w:w="2840" w:type="dxa"/>
            <w:tcBorders>
              <w:bottom w:val="single" w:sz="8" w:space="0" w:color="auto"/>
            </w:tcBorders>
            <w:shd w:val="clear" w:color="auto" w:fill="E6E6E6"/>
            <w:vAlign w:val="bottom"/>
          </w:tcPr>
          <w:p w:rsidR="00B37811" w:rsidRDefault="00B37811"/>
        </w:tc>
        <w:tc>
          <w:tcPr>
            <w:tcW w:w="120" w:type="dxa"/>
            <w:tcBorders>
              <w:bottom w:val="single" w:sz="8" w:space="0" w:color="auto"/>
              <w:right w:val="single" w:sz="8" w:space="0" w:color="auto"/>
            </w:tcBorders>
            <w:shd w:val="clear" w:color="auto" w:fill="E6E6E6"/>
            <w:vAlign w:val="bottom"/>
          </w:tcPr>
          <w:p w:rsidR="00B37811" w:rsidRDefault="00B37811"/>
        </w:tc>
        <w:tc>
          <w:tcPr>
            <w:tcW w:w="100" w:type="dxa"/>
            <w:tcBorders>
              <w:bottom w:val="single" w:sz="8" w:space="0" w:color="auto"/>
            </w:tcBorders>
            <w:shd w:val="clear" w:color="auto" w:fill="E6E6E6"/>
            <w:vAlign w:val="bottom"/>
          </w:tcPr>
          <w:p w:rsidR="00B37811" w:rsidRDefault="00B37811"/>
        </w:tc>
        <w:tc>
          <w:tcPr>
            <w:tcW w:w="1040" w:type="dxa"/>
            <w:tcBorders>
              <w:bottom w:val="single" w:sz="8" w:space="0" w:color="auto"/>
            </w:tcBorders>
            <w:shd w:val="clear" w:color="auto" w:fill="E6E6E6"/>
            <w:vAlign w:val="bottom"/>
          </w:tcPr>
          <w:p w:rsidR="00B37811" w:rsidRDefault="00B37811"/>
        </w:tc>
        <w:tc>
          <w:tcPr>
            <w:tcW w:w="120" w:type="dxa"/>
            <w:tcBorders>
              <w:bottom w:val="single" w:sz="8" w:space="0" w:color="auto"/>
              <w:right w:val="single" w:sz="8" w:space="0" w:color="auto"/>
            </w:tcBorders>
            <w:shd w:val="clear" w:color="auto" w:fill="E6E6E6"/>
            <w:vAlign w:val="bottom"/>
          </w:tcPr>
          <w:p w:rsidR="00B37811" w:rsidRDefault="00B37811"/>
        </w:tc>
        <w:tc>
          <w:tcPr>
            <w:tcW w:w="80" w:type="dxa"/>
            <w:tcBorders>
              <w:bottom w:val="single" w:sz="8" w:space="0" w:color="auto"/>
            </w:tcBorders>
            <w:shd w:val="clear" w:color="auto" w:fill="E6E6E6"/>
            <w:vAlign w:val="bottom"/>
          </w:tcPr>
          <w:p w:rsidR="00B37811" w:rsidRDefault="00B37811"/>
        </w:tc>
        <w:tc>
          <w:tcPr>
            <w:tcW w:w="800" w:type="dxa"/>
            <w:tcBorders>
              <w:bottom w:val="single" w:sz="8" w:space="0" w:color="auto"/>
            </w:tcBorders>
            <w:shd w:val="clear" w:color="auto" w:fill="E6E6E6"/>
            <w:vAlign w:val="bottom"/>
          </w:tcPr>
          <w:p w:rsidR="00B37811" w:rsidRDefault="00B37811"/>
        </w:tc>
        <w:tc>
          <w:tcPr>
            <w:tcW w:w="120" w:type="dxa"/>
            <w:tcBorders>
              <w:bottom w:val="single" w:sz="8" w:space="0" w:color="auto"/>
              <w:right w:val="single" w:sz="8" w:space="0" w:color="auto"/>
            </w:tcBorders>
            <w:shd w:val="clear" w:color="auto" w:fill="E6E6E6"/>
            <w:vAlign w:val="bottom"/>
          </w:tcPr>
          <w:p w:rsidR="00B37811" w:rsidRDefault="00B37811"/>
        </w:tc>
        <w:tc>
          <w:tcPr>
            <w:tcW w:w="80" w:type="dxa"/>
            <w:tcBorders>
              <w:bottom w:val="single" w:sz="8" w:space="0" w:color="auto"/>
            </w:tcBorders>
            <w:shd w:val="clear" w:color="auto" w:fill="E6E6E6"/>
            <w:vAlign w:val="bottom"/>
          </w:tcPr>
          <w:p w:rsidR="00B37811" w:rsidRDefault="00B37811"/>
        </w:tc>
        <w:tc>
          <w:tcPr>
            <w:tcW w:w="800" w:type="dxa"/>
            <w:tcBorders>
              <w:bottom w:val="single" w:sz="8" w:space="0" w:color="auto"/>
            </w:tcBorders>
            <w:shd w:val="clear" w:color="auto" w:fill="E6E6E6"/>
            <w:vAlign w:val="bottom"/>
          </w:tcPr>
          <w:p w:rsidR="00B37811" w:rsidRDefault="00B37811"/>
        </w:tc>
        <w:tc>
          <w:tcPr>
            <w:tcW w:w="120" w:type="dxa"/>
            <w:tcBorders>
              <w:bottom w:val="single" w:sz="8" w:space="0" w:color="auto"/>
              <w:right w:val="single" w:sz="8" w:space="0" w:color="auto"/>
            </w:tcBorders>
            <w:shd w:val="clear" w:color="auto" w:fill="E6E6E6"/>
            <w:vAlign w:val="bottom"/>
          </w:tcPr>
          <w:p w:rsidR="00B37811" w:rsidRDefault="00B37811"/>
        </w:tc>
        <w:tc>
          <w:tcPr>
            <w:tcW w:w="80" w:type="dxa"/>
            <w:tcBorders>
              <w:bottom w:val="single" w:sz="8" w:space="0" w:color="auto"/>
            </w:tcBorders>
            <w:shd w:val="clear" w:color="auto" w:fill="E6E6E6"/>
            <w:vAlign w:val="bottom"/>
          </w:tcPr>
          <w:p w:rsidR="00B37811" w:rsidRDefault="00B37811"/>
        </w:tc>
        <w:tc>
          <w:tcPr>
            <w:tcW w:w="800" w:type="dxa"/>
            <w:tcBorders>
              <w:bottom w:val="single" w:sz="8" w:space="0" w:color="auto"/>
            </w:tcBorders>
            <w:shd w:val="clear" w:color="auto" w:fill="E6E6E6"/>
            <w:vAlign w:val="bottom"/>
          </w:tcPr>
          <w:p w:rsidR="00B37811" w:rsidRDefault="00B37811"/>
        </w:tc>
        <w:tc>
          <w:tcPr>
            <w:tcW w:w="120" w:type="dxa"/>
            <w:tcBorders>
              <w:bottom w:val="single" w:sz="8" w:space="0" w:color="auto"/>
              <w:right w:val="single" w:sz="8" w:space="0" w:color="auto"/>
            </w:tcBorders>
            <w:shd w:val="clear" w:color="auto" w:fill="E6E6E6"/>
            <w:vAlign w:val="bottom"/>
          </w:tcPr>
          <w:p w:rsidR="00B37811" w:rsidRDefault="00B37811"/>
        </w:tc>
        <w:tc>
          <w:tcPr>
            <w:tcW w:w="80" w:type="dxa"/>
            <w:tcBorders>
              <w:bottom w:val="single" w:sz="8" w:space="0" w:color="auto"/>
            </w:tcBorders>
            <w:shd w:val="clear" w:color="auto" w:fill="E6E6E6"/>
            <w:vAlign w:val="bottom"/>
          </w:tcPr>
          <w:p w:rsidR="00B37811" w:rsidRDefault="00B37811"/>
        </w:tc>
        <w:tc>
          <w:tcPr>
            <w:tcW w:w="800" w:type="dxa"/>
            <w:tcBorders>
              <w:bottom w:val="single" w:sz="8" w:space="0" w:color="auto"/>
            </w:tcBorders>
            <w:shd w:val="clear" w:color="auto" w:fill="E6E6E6"/>
            <w:vAlign w:val="bottom"/>
          </w:tcPr>
          <w:p w:rsidR="00B37811" w:rsidRDefault="00B37811"/>
        </w:tc>
        <w:tc>
          <w:tcPr>
            <w:tcW w:w="120" w:type="dxa"/>
            <w:tcBorders>
              <w:bottom w:val="single" w:sz="8" w:space="0" w:color="auto"/>
              <w:right w:val="single" w:sz="8" w:space="0" w:color="auto"/>
            </w:tcBorders>
            <w:shd w:val="clear" w:color="auto" w:fill="E6E6E6"/>
            <w:vAlign w:val="bottom"/>
          </w:tcPr>
          <w:p w:rsidR="00B37811" w:rsidRDefault="00B37811"/>
        </w:tc>
        <w:tc>
          <w:tcPr>
            <w:tcW w:w="100" w:type="dxa"/>
            <w:tcBorders>
              <w:bottom w:val="single" w:sz="8" w:space="0" w:color="auto"/>
            </w:tcBorders>
            <w:shd w:val="clear" w:color="auto" w:fill="E6E6E6"/>
            <w:vAlign w:val="bottom"/>
          </w:tcPr>
          <w:p w:rsidR="00B37811" w:rsidRDefault="00B37811"/>
        </w:tc>
        <w:tc>
          <w:tcPr>
            <w:tcW w:w="780" w:type="dxa"/>
            <w:tcBorders>
              <w:bottom w:val="single" w:sz="8" w:space="0" w:color="auto"/>
            </w:tcBorders>
            <w:shd w:val="clear" w:color="auto" w:fill="E6E6E6"/>
            <w:vAlign w:val="bottom"/>
          </w:tcPr>
          <w:p w:rsidR="00B37811" w:rsidRDefault="00D515AA">
            <w:pPr>
              <w:jc w:val="center"/>
              <w:rPr>
                <w:sz w:val="20"/>
                <w:szCs w:val="20"/>
              </w:rPr>
            </w:pPr>
            <w:r>
              <w:rPr>
                <w:rFonts w:eastAsia="Times New Roman"/>
                <w:w w:val="99"/>
                <w:shd w:val="clear" w:color="auto" w:fill="E6E6E6"/>
              </w:rPr>
              <w:t>збиток)</w:t>
            </w:r>
          </w:p>
        </w:tc>
        <w:tc>
          <w:tcPr>
            <w:tcW w:w="120" w:type="dxa"/>
            <w:tcBorders>
              <w:bottom w:val="single" w:sz="8" w:space="0" w:color="auto"/>
              <w:right w:val="single" w:sz="8" w:space="0" w:color="auto"/>
            </w:tcBorders>
            <w:shd w:val="clear" w:color="auto" w:fill="E6E6E6"/>
            <w:vAlign w:val="bottom"/>
          </w:tcPr>
          <w:p w:rsidR="00B37811" w:rsidRDefault="00B37811"/>
        </w:tc>
        <w:tc>
          <w:tcPr>
            <w:tcW w:w="80" w:type="dxa"/>
            <w:tcBorders>
              <w:bottom w:val="single" w:sz="8" w:space="0" w:color="auto"/>
            </w:tcBorders>
            <w:shd w:val="clear" w:color="auto" w:fill="E6E6E6"/>
            <w:vAlign w:val="bottom"/>
          </w:tcPr>
          <w:p w:rsidR="00B37811" w:rsidRDefault="00B37811"/>
        </w:tc>
        <w:tc>
          <w:tcPr>
            <w:tcW w:w="800" w:type="dxa"/>
            <w:tcBorders>
              <w:bottom w:val="single" w:sz="8" w:space="0" w:color="auto"/>
            </w:tcBorders>
            <w:shd w:val="clear" w:color="auto" w:fill="E6E6E6"/>
            <w:vAlign w:val="bottom"/>
          </w:tcPr>
          <w:p w:rsidR="00B37811" w:rsidRDefault="00B37811"/>
        </w:tc>
        <w:tc>
          <w:tcPr>
            <w:tcW w:w="120" w:type="dxa"/>
            <w:tcBorders>
              <w:bottom w:val="single" w:sz="8" w:space="0" w:color="auto"/>
              <w:right w:val="single" w:sz="8" w:space="0" w:color="auto"/>
            </w:tcBorders>
            <w:shd w:val="clear" w:color="auto" w:fill="E6E6E6"/>
            <w:vAlign w:val="bottom"/>
          </w:tcPr>
          <w:p w:rsidR="00B37811" w:rsidRDefault="00B37811"/>
        </w:tc>
        <w:tc>
          <w:tcPr>
            <w:tcW w:w="120" w:type="dxa"/>
            <w:tcBorders>
              <w:bottom w:val="single" w:sz="8" w:space="0" w:color="auto"/>
            </w:tcBorders>
            <w:shd w:val="clear" w:color="auto" w:fill="E6E6E6"/>
            <w:vAlign w:val="bottom"/>
          </w:tcPr>
          <w:p w:rsidR="00B37811" w:rsidRDefault="00B37811"/>
        </w:tc>
        <w:tc>
          <w:tcPr>
            <w:tcW w:w="760" w:type="dxa"/>
            <w:tcBorders>
              <w:bottom w:val="single" w:sz="8" w:space="0" w:color="auto"/>
            </w:tcBorders>
            <w:shd w:val="clear" w:color="auto" w:fill="E6E6E6"/>
            <w:vAlign w:val="bottom"/>
          </w:tcPr>
          <w:p w:rsidR="00B37811" w:rsidRDefault="00B37811"/>
        </w:tc>
        <w:tc>
          <w:tcPr>
            <w:tcW w:w="120" w:type="dxa"/>
            <w:tcBorders>
              <w:bottom w:val="single" w:sz="8" w:space="0" w:color="auto"/>
              <w:right w:val="single" w:sz="8" w:space="0" w:color="auto"/>
            </w:tcBorders>
            <w:shd w:val="clear" w:color="auto" w:fill="E6E6E6"/>
            <w:vAlign w:val="bottom"/>
          </w:tcPr>
          <w:p w:rsidR="00B37811" w:rsidRDefault="00B37811"/>
        </w:tc>
        <w:tc>
          <w:tcPr>
            <w:tcW w:w="100" w:type="dxa"/>
            <w:tcBorders>
              <w:bottom w:val="single" w:sz="8" w:space="0" w:color="auto"/>
            </w:tcBorders>
            <w:shd w:val="clear" w:color="auto" w:fill="E6E6E6"/>
            <w:vAlign w:val="bottom"/>
          </w:tcPr>
          <w:p w:rsidR="00B37811" w:rsidRDefault="00B37811"/>
        </w:tc>
        <w:tc>
          <w:tcPr>
            <w:tcW w:w="540" w:type="dxa"/>
            <w:tcBorders>
              <w:bottom w:val="single" w:sz="8" w:space="0" w:color="auto"/>
            </w:tcBorders>
            <w:shd w:val="clear" w:color="auto" w:fill="E6E6E6"/>
            <w:vAlign w:val="bottom"/>
          </w:tcPr>
          <w:p w:rsidR="00B37811" w:rsidRDefault="00B37811"/>
        </w:tc>
        <w:tc>
          <w:tcPr>
            <w:tcW w:w="340" w:type="dxa"/>
            <w:tcBorders>
              <w:bottom w:val="single" w:sz="8" w:space="0" w:color="auto"/>
            </w:tcBorders>
            <w:shd w:val="clear" w:color="auto" w:fill="E6E6E6"/>
            <w:vAlign w:val="bottom"/>
          </w:tcPr>
          <w:p w:rsidR="00B37811" w:rsidRDefault="00B37811"/>
        </w:tc>
        <w:tc>
          <w:tcPr>
            <w:tcW w:w="120" w:type="dxa"/>
            <w:tcBorders>
              <w:bottom w:val="single" w:sz="8" w:space="0" w:color="auto"/>
              <w:right w:val="single" w:sz="8" w:space="0" w:color="auto"/>
            </w:tcBorders>
            <w:shd w:val="clear" w:color="auto" w:fill="E6E6E6"/>
            <w:vAlign w:val="bottom"/>
          </w:tcPr>
          <w:p w:rsidR="00B37811" w:rsidRDefault="00B37811"/>
        </w:tc>
        <w:tc>
          <w:tcPr>
            <w:tcW w:w="100" w:type="dxa"/>
            <w:tcBorders>
              <w:bottom w:val="single" w:sz="8" w:space="0" w:color="auto"/>
            </w:tcBorders>
            <w:shd w:val="clear" w:color="auto" w:fill="E6E6E6"/>
            <w:vAlign w:val="bottom"/>
          </w:tcPr>
          <w:p w:rsidR="00B37811" w:rsidRDefault="00B37811"/>
        </w:tc>
        <w:tc>
          <w:tcPr>
            <w:tcW w:w="900" w:type="dxa"/>
            <w:tcBorders>
              <w:bottom w:val="single" w:sz="8" w:space="0" w:color="auto"/>
              <w:right w:val="single" w:sz="8" w:space="0" w:color="E6E6E6"/>
            </w:tcBorders>
            <w:shd w:val="clear" w:color="auto" w:fill="E6E6E6"/>
            <w:vAlign w:val="bottom"/>
          </w:tcPr>
          <w:p w:rsidR="00B37811" w:rsidRDefault="00B37811"/>
        </w:tc>
        <w:tc>
          <w:tcPr>
            <w:tcW w:w="100" w:type="dxa"/>
            <w:tcBorders>
              <w:bottom w:val="single" w:sz="8" w:space="0" w:color="auto"/>
              <w:right w:val="single" w:sz="8" w:space="0" w:color="auto"/>
            </w:tcBorders>
            <w:shd w:val="clear" w:color="auto" w:fill="E6E6E6"/>
            <w:vAlign w:val="bottom"/>
          </w:tcPr>
          <w:p w:rsidR="00B37811" w:rsidRDefault="00B37811"/>
        </w:tc>
        <w:tc>
          <w:tcPr>
            <w:tcW w:w="80" w:type="dxa"/>
            <w:tcBorders>
              <w:bottom w:val="single" w:sz="8" w:space="0" w:color="auto"/>
            </w:tcBorders>
            <w:shd w:val="clear" w:color="auto" w:fill="E6E6E6"/>
            <w:vAlign w:val="bottom"/>
          </w:tcPr>
          <w:p w:rsidR="00B37811" w:rsidRDefault="00B37811"/>
        </w:tc>
        <w:tc>
          <w:tcPr>
            <w:tcW w:w="560" w:type="dxa"/>
            <w:tcBorders>
              <w:bottom w:val="single" w:sz="8" w:space="0" w:color="auto"/>
            </w:tcBorders>
            <w:shd w:val="clear" w:color="auto" w:fill="E6E6E6"/>
            <w:vAlign w:val="bottom"/>
          </w:tcPr>
          <w:p w:rsidR="00B37811" w:rsidRDefault="00B37811"/>
        </w:tc>
        <w:tc>
          <w:tcPr>
            <w:tcW w:w="340" w:type="dxa"/>
            <w:tcBorders>
              <w:bottom w:val="single" w:sz="8" w:space="0" w:color="auto"/>
            </w:tcBorders>
            <w:shd w:val="clear" w:color="auto" w:fill="E6E6E6"/>
            <w:vAlign w:val="bottom"/>
          </w:tcPr>
          <w:p w:rsidR="00B37811" w:rsidRDefault="00B37811"/>
        </w:tc>
        <w:tc>
          <w:tcPr>
            <w:tcW w:w="120" w:type="dxa"/>
            <w:tcBorders>
              <w:bottom w:val="single" w:sz="8" w:space="0" w:color="auto"/>
              <w:right w:val="single" w:sz="8" w:space="0" w:color="auto"/>
            </w:tcBorders>
            <w:shd w:val="clear" w:color="auto" w:fill="E6E6E6"/>
            <w:vAlign w:val="bottom"/>
          </w:tcPr>
          <w:p w:rsidR="00B37811" w:rsidRDefault="00B37811"/>
        </w:tc>
        <w:tc>
          <w:tcPr>
            <w:tcW w:w="0" w:type="dxa"/>
            <w:vAlign w:val="bottom"/>
          </w:tcPr>
          <w:p w:rsidR="00B37811" w:rsidRDefault="00B37811">
            <w:pPr>
              <w:rPr>
                <w:sz w:val="1"/>
                <w:szCs w:val="1"/>
              </w:rPr>
            </w:pPr>
          </w:p>
        </w:tc>
      </w:tr>
      <w:tr w:rsidR="006B373A">
        <w:trPr>
          <w:trHeight w:val="246"/>
        </w:trPr>
        <w:tc>
          <w:tcPr>
            <w:tcW w:w="100" w:type="dxa"/>
            <w:tcBorders>
              <w:left w:val="single" w:sz="8" w:space="0" w:color="auto"/>
              <w:bottom w:val="single" w:sz="8" w:space="0" w:color="auto"/>
            </w:tcBorders>
            <w:shd w:val="clear" w:color="auto" w:fill="E6E6E6"/>
            <w:vAlign w:val="bottom"/>
          </w:tcPr>
          <w:p w:rsidR="00B37811" w:rsidRDefault="00B37811">
            <w:pPr>
              <w:rPr>
                <w:sz w:val="21"/>
                <w:szCs w:val="21"/>
              </w:rPr>
            </w:pPr>
          </w:p>
        </w:tc>
        <w:tc>
          <w:tcPr>
            <w:tcW w:w="2840" w:type="dxa"/>
            <w:tcBorders>
              <w:bottom w:val="single" w:sz="8" w:space="0" w:color="auto"/>
            </w:tcBorders>
            <w:shd w:val="clear" w:color="auto" w:fill="E6E6E6"/>
            <w:vAlign w:val="bottom"/>
          </w:tcPr>
          <w:p w:rsidR="00B37811" w:rsidRDefault="00D515AA">
            <w:pPr>
              <w:spacing w:line="242" w:lineRule="exact"/>
              <w:ind w:right="1250"/>
              <w:jc w:val="right"/>
              <w:rPr>
                <w:sz w:val="20"/>
                <w:szCs w:val="20"/>
              </w:rPr>
            </w:pPr>
            <w:r>
              <w:rPr>
                <w:rFonts w:eastAsia="Times New Roman"/>
              </w:rPr>
              <w:t>1</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1040" w:type="dxa"/>
            <w:tcBorders>
              <w:bottom w:val="single" w:sz="8" w:space="0" w:color="auto"/>
            </w:tcBorders>
            <w:shd w:val="clear" w:color="auto" w:fill="E6E6E6"/>
            <w:vAlign w:val="bottom"/>
          </w:tcPr>
          <w:p w:rsidR="00B37811" w:rsidRDefault="00D515AA">
            <w:pPr>
              <w:spacing w:line="242" w:lineRule="exact"/>
              <w:jc w:val="center"/>
              <w:rPr>
                <w:sz w:val="20"/>
                <w:szCs w:val="20"/>
              </w:rPr>
            </w:pPr>
            <w:r>
              <w:rPr>
                <w:rFonts w:eastAsia="Times New Roman"/>
                <w:w w:val="90"/>
              </w:rPr>
              <w:t>2</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80" w:type="dxa"/>
            <w:tcBorders>
              <w:bottom w:val="single" w:sz="8" w:space="0" w:color="auto"/>
            </w:tcBorders>
            <w:shd w:val="clear" w:color="auto" w:fill="E6E6E6"/>
            <w:vAlign w:val="bottom"/>
          </w:tcPr>
          <w:p w:rsidR="00B37811" w:rsidRDefault="00B37811">
            <w:pPr>
              <w:rPr>
                <w:sz w:val="21"/>
                <w:szCs w:val="21"/>
              </w:rPr>
            </w:pPr>
          </w:p>
        </w:tc>
        <w:tc>
          <w:tcPr>
            <w:tcW w:w="800" w:type="dxa"/>
            <w:tcBorders>
              <w:bottom w:val="single" w:sz="8" w:space="0" w:color="auto"/>
            </w:tcBorders>
            <w:shd w:val="clear" w:color="auto" w:fill="E6E6E6"/>
            <w:vAlign w:val="bottom"/>
          </w:tcPr>
          <w:p w:rsidR="00B37811" w:rsidRDefault="00D515AA">
            <w:pPr>
              <w:spacing w:line="242" w:lineRule="exact"/>
              <w:jc w:val="center"/>
              <w:rPr>
                <w:sz w:val="20"/>
                <w:szCs w:val="20"/>
              </w:rPr>
            </w:pPr>
            <w:r>
              <w:rPr>
                <w:rFonts w:eastAsia="Times New Roman"/>
              </w:rPr>
              <w:t>3</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80" w:type="dxa"/>
            <w:tcBorders>
              <w:bottom w:val="single" w:sz="8" w:space="0" w:color="auto"/>
            </w:tcBorders>
            <w:shd w:val="clear" w:color="auto" w:fill="E6E6E6"/>
            <w:vAlign w:val="bottom"/>
          </w:tcPr>
          <w:p w:rsidR="00B37811" w:rsidRDefault="00B37811">
            <w:pPr>
              <w:rPr>
                <w:sz w:val="21"/>
                <w:szCs w:val="21"/>
              </w:rPr>
            </w:pPr>
          </w:p>
        </w:tc>
        <w:tc>
          <w:tcPr>
            <w:tcW w:w="800" w:type="dxa"/>
            <w:tcBorders>
              <w:bottom w:val="single" w:sz="8" w:space="0" w:color="auto"/>
            </w:tcBorders>
            <w:shd w:val="clear" w:color="auto" w:fill="E6E6E6"/>
            <w:vAlign w:val="bottom"/>
          </w:tcPr>
          <w:p w:rsidR="00B37811" w:rsidRDefault="00D515AA">
            <w:pPr>
              <w:spacing w:line="242" w:lineRule="exact"/>
              <w:jc w:val="center"/>
              <w:rPr>
                <w:sz w:val="20"/>
                <w:szCs w:val="20"/>
              </w:rPr>
            </w:pPr>
            <w:r>
              <w:rPr>
                <w:rFonts w:eastAsia="Times New Roman"/>
              </w:rPr>
              <w:t>4</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80" w:type="dxa"/>
            <w:tcBorders>
              <w:bottom w:val="single" w:sz="8" w:space="0" w:color="auto"/>
            </w:tcBorders>
            <w:shd w:val="clear" w:color="auto" w:fill="E6E6E6"/>
            <w:vAlign w:val="bottom"/>
          </w:tcPr>
          <w:p w:rsidR="00B37811" w:rsidRDefault="00B37811">
            <w:pPr>
              <w:rPr>
                <w:sz w:val="21"/>
                <w:szCs w:val="21"/>
              </w:rPr>
            </w:pPr>
          </w:p>
        </w:tc>
        <w:tc>
          <w:tcPr>
            <w:tcW w:w="800" w:type="dxa"/>
            <w:tcBorders>
              <w:bottom w:val="single" w:sz="8" w:space="0" w:color="auto"/>
            </w:tcBorders>
            <w:shd w:val="clear" w:color="auto" w:fill="E6E6E6"/>
            <w:vAlign w:val="bottom"/>
          </w:tcPr>
          <w:p w:rsidR="00B37811" w:rsidRDefault="00D515AA">
            <w:pPr>
              <w:spacing w:line="242" w:lineRule="exact"/>
              <w:jc w:val="center"/>
              <w:rPr>
                <w:sz w:val="20"/>
                <w:szCs w:val="20"/>
              </w:rPr>
            </w:pPr>
            <w:r>
              <w:rPr>
                <w:rFonts w:eastAsia="Times New Roman"/>
              </w:rPr>
              <w:t>5</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80" w:type="dxa"/>
            <w:tcBorders>
              <w:bottom w:val="single" w:sz="8" w:space="0" w:color="auto"/>
            </w:tcBorders>
            <w:shd w:val="clear" w:color="auto" w:fill="E6E6E6"/>
            <w:vAlign w:val="bottom"/>
          </w:tcPr>
          <w:p w:rsidR="00B37811" w:rsidRDefault="00B37811">
            <w:pPr>
              <w:rPr>
                <w:sz w:val="21"/>
                <w:szCs w:val="21"/>
              </w:rPr>
            </w:pPr>
          </w:p>
        </w:tc>
        <w:tc>
          <w:tcPr>
            <w:tcW w:w="800" w:type="dxa"/>
            <w:tcBorders>
              <w:bottom w:val="single" w:sz="8" w:space="0" w:color="auto"/>
            </w:tcBorders>
            <w:shd w:val="clear" w:color="auto" w:fill="E6E6E6"/>
            <w:vAlign w:val="bottom"/>
          </w:tcPr>
          <w:p w:rsidR="00B37811" w:rsidRDefault="00D515AA">
            <w:pPr>
              <w:spacing w:line="242" w:lineRule="exact"/>
              <w:jc w:val="center"/>
              <w:rPr>
                <w:sz w:val="20"/>
                <w:szCs w:val="20"/>
              </w:rPr>
            </w:pPr>
            <w:r>
              <w:rPr>
                <w:rFonts w:eastAsia="Times New Roman"/>
              </w:rPr>
              <w:t>6</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780" w:type="dxa"/>
            <w:tcBorders>
              <w:bottom w:val="single" w:sz="8" w:space="0" w:color="auto"/>
            </w:tcBorders>
            <w:shd w:val="clear" w:color="auto" w:fill="E6E6E6"/>
            <w:vAlign w:val="bottom"/>
          </w:tcPr>
          <w:p w:rsidR="00B37811" w:rsidRDefault="00D515AA">
            <w:pPr>
              <w:spacing w:line="242" w:lineRule="exact"/>
              <w:jc w:val="center"/>
              <w:rPr>
                <w:sz w:val="20"/>
                <w:szCs w:val="20"/>
              </w:rPr>
            </w:pPr>
            <w:r>
              <w:rPr>
                <w:rFonts w:eastAsia="Times New Roman"/>
              </w:rPr>
              <w:t>7</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80" w:type="dxa"/>
            <w:tcBorders>
              <w:bottom w:val="single" w:sz="8" w:space="0" w:color="auto"/>
            </w:tcBorders>
            <w:shd w:val="clear" w:color="auto" w:fill="E6E6E6"/>
            <w:vAlign w:val="bottom"/>
          </w:tcPr>
          <w:p w:rsidR="00B37811" w:rsidRDefault="00B37811">
            <w:pPr>
              <w:rPr>
                <w:sz w:val="21"/>
                <w:szCs w:val="21"/>
              </w:rPr>
            </w:pPr>
          </w:p>
        </w:tc>
        <w:tc>
          <w:tcPr>
            <w:tcW w:w="800" w:type="dxa"/>
            <w:tcBorders>
              <w:bottom w:val="single" w:sz="8" w:space="0" w:color="auto"/>
            </w:tcBorders>
            <w:shd w:val="clear" w:color="auto" w:fill="E6E6E6"/>
            <w:vAlign w:val="bottom"/>
          </w:tcPr>
          <w:p w:rsidR="00B37811" w:rsidRDefault="00D515AA">
            <w:pPr>
              <w:spacing w:line="242" w:lineRule="exact"/>
              <w:jc w:val="center"/>
              <w:rPr>
                <w:sz w:val="20"/>
                <w:szCs w:val="20"/>
              </w:rPr>
            </w:pPr>
            <w:r>
              <w:rPr>
                <w:rFonts w:eastAsia="Times New Roman"/>
              </w:rPr>
              <w:t>8</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20" w:type="dxa"/>
            <w:tcBorders>
              <w:bottom w:val="single" w:sz="8" w:space="0" w:color="auto"/>
            </w:tcBorders>
            <w:shd w:val="clear" w:color="auto" w:fill="E6E6E6"/>
            <w:vAlign w:val="bottom"/>
          </w:tcPr>
          <w:p w:rsidR="00B37811" w:rsidRDefault="00B37811">
            <w:pPr>
              <w:rPr>
                <w:sz w:val="21"/>
                <w:szCs w:val="21"/>
              </w:rPr>
            </w:pPr>
          </w:p>
        </w:tc>
        <w:tc>
          <w:tcPr>
            <w:tcW w:w="760" w:type="dxa"/>
            <w:tcBorders>
              <w:bottom w:val="single" w:sz="8" w:space="0" w:color="auto"/>
            </w:tcBorders>
            <w:shd w:val="clear" w:color="auto" w:fill="E6E6E6"/>
            <w:vAlign w:val="bottom"/>
          </w:tcPr>
          <w:p w:rsidR="00B37811" w:rsidRDefault="00D515AA">
            <w:pPr>
              <w:spacing w:line="242" w:lineRule="exact"/>
              <w:jc w:val="center"/>
              <w:rPr>
                <w:sz w:val="20"/>
                <w:szCs w:val="20"/>
              </w:rPr>
            </w:pPr>
            <w:r>
              <w:rPr>
                <w:rFonts w:eastAsia="Times New Roman"/>
              </w:rPr>
              <w:t>9</w:t>
            </w: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540" w:type="dxa"/>
            <w:tcBorders>
              <w:bottom w:val="single" w:sz="8" w:space="0" w:color="auto"/>
            </w:tcBorders>
            <w:shd w:val="clear" w:color="auto" w:fill="E6E6E6"/>
            <w:vAlign w:val="bottom"/>
          </w:tcPr>
          <w:p w:rsidR="00B37811" w:rsidRDefault="00D515AA">
            <w:pPr>
              <w:spacing w:line="242" w:lineRule="exact"/>
              <w:ind w:left="210"/>
              <w:jc w:val="center"/>
              <w:rPr>
                <w:sz w:val="20"/>
                <w:szCs w:val="20"/>
              </w:rPr>
            </w:pPr>
            <w:r>
              <w:rPr>
                <w:rFonts w:eastAsia="Times New Roman"/>
                <w:w w:val="99"/>
              </w:rPr>
              <w:t>10</w:t>
            </w:r>
          </w:p>
        </w:tc>
        <w:tc>
          <w:tcPr>
            <w:tcW w:w="340" w:type="dxa"/>
            <w:tcBorders>
              <w:bottom w:val="single" w:sz="8" w:space="0" w:color="auto"/>
            </w:tcBorders>
            <w:shd w:val="clear" w:color="auto" w:fill="E6E6E6"/>
            <w:vAlign w:val="bottom"/>
          </w:tcPr>
          <w:p w:rsidR="00B37811" w:rsidRDefault="00B37811">
            <w:pPr>
              <w:rPr>
                <w:sz w:val="21"/>
                <w:szCs w:val="21"/>
              </w:rPr>
            </w:pP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100" w:type="dxa"/>
            <w:tcBorders>
              <w:bottom w:val="single" w:sz="8" w:space="0" w:color="auto"/>
            </w:tcBorders>
            <w:shd w:val="clear" w:color="auto" w:fill="E6E6E6"/>
            <w:vAlign w:val="bottom"/>
          </w:tcPr>
          <w:p w:rsidR="00B37811" w:rsidRDefault="00B37811">
            <w:pPr>
              <w:rPr>
                <w:sz w:val="21"/>
                <w:szCs w:val="21"/>
              </w:rPr>
            </w:pPr>
          </w:p>
        </w:tc>
        <w:tc>
          <w:tcPr>
            <w:tcW w:w="900" w:type="dxa"/>
            <w:tcBorders>
              <w:bottom w:val="single" w:sz="8" w:space="0" w:color="auto"/>
              <w:right w:val="single" w:sz="8" w:space="0" w:color="E6E6E6"/>
            </w:tcBorders>
            <w:shd w:val="clear" w:color="auto" w:fill="E6E6E6"/>
            <w:vAlign w:val="bottom"/>
          </w:tcPr>
          <w:p w:rsidR="00B37811" w:rsidRDefault="00D515AA">
            <w:pPr>
              <w:spacing w:line="242" w:lineRule="exact"/>
              <w:jc w:val="center"/>
              <w:rPr>
                <w:sz w:val="20"/>
                <w:szCs w:val="20"/>
              </w:rPr>
            </w:pPr>
            <w:r>
              <w:rPr>
                <w:rFonts w:eastAsia="Times New Roman"/>
                <w:w w:val="99"/>
              </w:rPr>
              <w:t>11</w:t>
            </w:r>
          </w:p>
        </w:tc>
        <w:tc>
          <w:tcPr>
            <w:tcW w:w="10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80" w:type="dxa"/>
            <w:tcBorders>
              <w:bottom w:val="single" w:sz="8" w:space="0" w:color="auto"/>
            </w:tcBorders>
            <w:shd w:val="clear" w:color="auto" w:fill="E6E6E6"/>
            <w:vAlign w:val="bottom"/>
          </w:tcPr>
          <w:p w:rsidR="00B37811" w:rsidRDefault="00B37811">
            <w:pPr>
              <w:rPr>
                <w:sz w:val="21"/>
                <w:szCs w:val="21"/>
              </w:rPr>
            </w:pPr>
          </w:p>
        </w:tc>
        <w:tc>
          <w:tcPr>
            <w:tcW w:w="560" w:type="dxa"/>
            <w:tcBorders>
              <w:bottom w:val="single" w:sz="8" w:space="0" w:color="auto"/>
            </w:tcBorders>
            <w:shd w:val="clear" w:color="auto" w:fill="E6E6E6"/>
            <w:vAlign w:val="bottom"/>
          </w:tcPr>
          <w:p w:rsidR="00B37811" w:rsidRDefault="00D515AA">
            <w:pPr>
              <w:spacing w:line="242" w:lineRule="exact"/>
              <w:ind w:left="230"/>
              <w:jc w:val="center"/>
              <w:rPr>
                <w:sz w:val="20"/>
                <w:szCs w:val="20"/>
              </w:rPr>
            </w:pPr>
            <w:r>
              <w:rPr>
                <w:rFonts w:eastAsia="Times New Roman"/>
                <w:w w:val="99"/>
              </w:rPr>
              <w:t>12</w:t>
            </w:r>
          </w:p>
        </w:tc>
        <w:tc>
          <w:tcPr>
            <w:tcW w:w="340" w:type="dxa"/>
            <w:tcBorders>
              <w:bottom w:val="single" w:sz="8" w:space="0" w:color="auto"/>
            </w:tcBorders>
            <w:shd w:val="clear" w:color="auto" w:fill="E6E6E6"/>
            <w:vAlign w:val="bottom"/>
          </w:tcPr>
          <w:p w:rsidR="00B37811" w:rsidRDefault="00B37811">
            <w:pPr>
              <w:rPr>
                <w:sz w:val="21"/>
                <w:szCs w:val="21"/>
              </w:rPr>
            </w:pPr>
          </w:p>
        </w:tc>
        <w:tc>
          <w:tcPr>
            <w:tcW w:w="120" w:type="dxa"/>
            <w:tcBorders>
              <w:bottom w:val="single" w:sz="8" w:space="0" w:color="auto"/>
              <w:right w:val="single" w:sz="8" w:space="0" w:color="auto"/>
            </w:tcBorders>
            <w:shd w:val="clear" w:color="auto" w:fill="E6E6E6"/>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1"/>
        </w:trPr>
        <w:tc>
          <w:tcPr>
            <w:tcW w:w="100" w:type="dxa"/>
            <w:tcBorders>
              <w:left w:val="single" w:sz="8" w:space="0" w:color="auto"/>
              <w:bottom w:val="single" w:sz="8" w:space="0" w:color="auto"/>
            </w:tcBorders>
            <w:vAlign w:val="bottom"/>
          </w:tcPr>
          <w:p w:rsidR="00B37811" w:rsidRDefault="00B37811">
            <w:pPr>
              <w:rPr>
                <w:sz w:val="21"/>
                <w:szCs w:val="21"/>
              </w:rPr>
            </w:pPr>
          </w:p>
        </w:tc>
        <w:tc>
          <w:tcPr>
            <w:tcW w:w="2840" w:type="dxa"/>
            <w:tcBorders>
              <w:bottom w:val="single" w:sz="8" w:space="0" w:color="auto"/>
            </w:tcBorders>
            <w:vAlign w:val="bottom"/>
          </w:tcPr>
          <w:p w:rsidR="00B37811" w:rsidRDefault="00D515AA">
            <w:pPr>
              <w:spacing w:line="249" w:lineRule="exact"/>
              <w:rPr>
                <w:sz w:val="20"/>
                <w:szCs w:val="20"/>
              </w:rPr>
            </w:pPr>
            <w:r>
              <w:rPr>
                <w:rFonts w:eastAsia="Times New Roman"/>
                <w:b/>
                <w:bCs/>
              </w:rPr>
              <w:t>Залишок на початок року</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14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4000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88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rPr>
              <w:t>366 625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88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88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69 306</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88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6"/>
              </w:rPr>
              <w:t>4 975</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88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rPr>
              <w:t>575 906</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88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760" w:type="dxa"/>
            <w:tcBorders>
              <w:bottom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40" w:type="dxa"/>
            <w:gridSpan w:val="2"/>
            <w:tcBorders>
              <w:bottom w:val="single" w:sz="8" w:space="0" w:color="auto"/>
            </w:tcBorders>
            <w:vAlign w:val="bottom"/>
          </w:tcPr>
          <w:p w:rsidR="00B37811" w:rsidRDefault="00D515AA">
            <w:pPr>
              <w:spacing w:line="244" w:lineRule="exact"/>
              <w:jc w:val="right"/>
              <w:rPr>
                <w:sz w:val="20"/>
                <w:szCs w:val="20"/>
              </w:rPr>
            </w:pPr>
            <w:r>
              <w:rPr>
                <w:rFonts w:eastAsia="Times New Roman"/>
              </w:rPr>
              <w:t>1 016</w:t>
            </w:r>
          </w:p>
        </w:tc>
        <w:tc>
          <w:tcPr>
            <w:tcW w:w="340" w:type="dxa"/>
            <w:tcBorders>
              <w:bottom w:val="single" w:sz="8" w:space="0" w:color="auto"/>
            </w:tcBorders>
            <w:vAlign w:val="bottom"/>
          </w:tcPr>
          <w:p w:rsidR="00B37811" w:rsidRDefault="00D515AA">
            <w:pPr>
              <w:spacing w:line="244" w:lineRule="exact"/>
              <w:jc w:val="right"/>
              <w:rPr>
                <w:sz w:val="20"/>
                <w:szCs w:val="20"/>
              </w:rPr>
            </w:pPr>
            <w:r>
              <w:rPr>
                <w:rFonts w:eastAsia="Times New Roman"/>
                <w:w w:val="96"/>
              </w:rPr>
              <w:t>812</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00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100" w:type="dxa"/>
            <w:tcBorders>
              <w:bottom w:val="single" w:sz="8" w:space="0" w:color="auto"/>
              <w:right w:val="single" w:sz="8" w:space="0" w:color="auto"/>
            </w:tcBorders>
            <w:vAlign w:val="bottom"/>
          </w:tcPr>
          <w:p w:rsidR="00B37811" w:rsidRDefault="00B37811">
            <w:pPr>
              <w:rPr>
                <w:sz w:val="21"/>
                <w:szCs w:val="21"/>
              </w:rPr>
            </w:pPr>
          </w:p>
        </w:tc>
        <w:tc>
          <w:tcPr>
            <w:tcW w:w="640" w:type="dxa"/>
            <w:gridSpan w:val="2"/>
            <w:tcBorders>
              <w:bottom w:val="single" w:sz="8" w:space="0" w:color="auto"/>
            </w:tcBorders>
            <w:vAlign w:val="bottom"/>
          </w:tcPr>
          <w:p w:rsidR="00B37811" w:rsidRDefault="00D515AA">
            <w:pPr>
              <w:spacing w:line="244" w:lineRule="exact"/>
              <w:jc w:val="right"/>
              <w:rPr>
                <w:sz w:val="20"/>
                <w:szCs w:val="20"/>
              </w:rPr>
            </w:pPr>
            <w:r>
              <w:rPr>
                <w:rFonts w:eastAsia="Times New Roman"/>
              </w:rPr>
              <w:t>1 016</w:t>
            </w:r>
          </w:p>
        </w:tc>
        <w:tc>
          <w:tcPr>
            <w:tcW w:w="340" w:type="dxa"/>
            <w:tcBorders>
              <w:bottom w:val="single" w:sz="8" w:space="0" w:color="auto"/>
            </w:tcBorders>
            <w:vAlign w:val="bottom"/>
          </w:tcPr>
          <w:p w:rsidR="00B37811" w:rsidRDefault="00D515AA">
            <w:pPr>
              <w:spacing w:line="244" w:lineRule="exact"/>
              <w:jc w:val="right"/>
              <w:rPr>
                <w:sz w:val="20"/>
                <w:szCs w:val="20"/>
              </w:rPr>
            </w:pPr>
            <w:r>
              <w:rPr>
                <w:rFonts w:eastAsia="Times New Roman"/>
                <w:w w:val="96"/>
              </w:rPr>
              <w:t>812</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7"/>
        </w:trPr>
        <w:tc>
          <w:tcPr>
            <w:tcW w:w="100" w:type="dxa"/>
            <w:tcBorders>
              <w:left w:val="single" w:sz="8" w:space="0" w:color="auto"/>
            </w:tcBorders>
            <w:vAlign w:val="bottom"/>
          </w:tcPr>
          <w:p w:rsidR="00B37811" w:rsidRDefault="00B37811">
            <w:pPr>
              <w:rPr>
                <w:sz w:val="21"/>
                <w:szCs w:val="21"/>
              </w:rPr>
            </w:pPr>
          </w:p>
        </w:tc>
        <w:tc>
          <w:tcPr>
            <w:tcW w:w="2840" w:type="dxa"/>
            <w:vAlign w:val="bottom"/>
          </w:tcPr>
          <w:p w:rsidR="00B37811" w:rsidRDefault="00D515AA">
            <w:pPr>
              <w:spacing w:line="247" w:lineRule="exact"/>
              <w:rPr>
                <w:sz w:val="20"/>
                <w:szCs w:val="20"/>
              </w:rPr>
            </w:pPr>
            <w:r>
              <w:rPr>
                <w:rFonts w:eastAsia="Times New Roman"/>
                <w:b/>
                <w:bCs/>
              </w:rPr>
              <w:t>Коригування:</w:t>
            </w:r>
          </w:p>
        </w:tc>
        <w:tc>
          <w:tcPr>
            <w:tcW w:w="120" w:type="dxa"/>
            <w:tcBorders>
              <w:right w:val="single" w:sz="8" w:space="0" w:color="auto"/>
            </w:tcBorders>
            <w:vAlign w:val="bottom"/>
          </w:tcPr>
          <w:p w:rsidR="00B37811" w:rsidRDefault="00B37811">
            <w:pPr>
              <w:rPr>
                <w:sz w:val="21"/>
                <w:szCs w:val="21"/>
              </w:rPr>
            </w:pPr>
          </w:p>
        </w:tc>
        <w:tc>
          <w:tcPr>
            <w:tcW w:w="1140" w:type="dxa"/>
            <w:gridSpan w:val="2"/>
            <w:vAlign w:val="bottom"/>
          </w:tcPr>
          <w:p w:rsidR="00B37811" w:rsidRDefault="00D515AA">
            <w:pPr>
              <w:spacing w:line="242" w:lineRule="exact"/>
              <w:jc w:val="center"/>
              <w:rPr>
                <w:sz w:val="20"/>
                <w:szCs w:val="20"/>
              </w:rPr>
            </w:pPr>
            <w:r>
              <w:rPr>
                <w:rFonts w:eastAsia="Times New Roman"/>
                <w:w w:val="99"/>
              </w:rPr>
              <w:t>4005</w:t>
            </w:r>
          </w:p>
        </w:tc>
        <w:tc>
          <w:tcPr>
            <w:tcW w:w="120" w:type="dxa"/>
            <w:tcBorders>
              <w:right w:val="single" w:sz="8" w:space="0" w:color="auto"/>
            </w:tcBorders>
            <w:vAlign w:val="bottom"/>
          </w:tcPr>
          <w:p w:rsidR="00B37811" w:rsidRDefault="00B37811">
            <w:pPr>
              <w:rPr>
                <w:sz w:val="21"/>
                <w:szCs w:val="21"/>
              </w:rPr>
            </w:pPr>
          </w:p>
        </w:tc>
        <w:tc>
          <w:tcPr>
            <w:tcW w:w="880" w:type="dxa"/>
            <w:gridSpan w:val="2"/>
            <w:vAlign w:val="bottom"/>
          </w:tcPr>
          <w:p w:rsidR="00B37811" w:rsidRDefault="00D515AA">
            <w:pPr>
              <w:spacing w:line="242"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880" w:type="dxa"/>
            <w:gridSpan w:val="2"/>
            <w:vAlign w:val="bottom"/>
          </w:tcPr>
          <w:p w:rsidR="00B37811" w:rsidRDefault="00D515AA">
            <w:pPr>
              <w:spacing w:line="242"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880" w:type="dxa"/>
            <w:gridSpan w:val="2"/>
            <w:vAlign w:val="bottom"/>
          </w:tcPr>
          <w:p w:rsidR="00B37811" w:rsidRDefault="00D515AA">
            <w:pPr>
              <w:spacing w:line="242"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880" w:type="dxa"/>
            <w:gridSpan w:val="2"/>
            <w:vAlign w:val="bottom"/>
          </w:tcPr>
          <w:p w:rsidR="00B37811" w:rsidRDefault="00D515AA">
            <w:pPr>
              <w:spacing w:line="242"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880" w:type="dxa"/>
            <w:gridSpan w:val="2"/>
            <w:vAlign w:val="bottom"/>
          </w:tcPr>
          <w:p w:rsidR="00B37811" w:rsidRDefault="00D515AA">
            <w:pPr>
              <w:spacing w:line="242"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880" w:type="dxa"/>
            <w:gridSpan w:val="2"/>
            <w:vAlign w:val="bottom"/>
          </w:tcPr>
          <w:p w:rsidR="00B37811" w:rsidRDefault="00D515AA">
            <w:pPr>
              <w:spacing w:line="242"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760" w:type="dxa"/>
            <w:vAlign w:val="bottom"/>
          </w:tcPr>
          <w:p w:rsidR="00B37811" w:rsidRDefault="00D515AA">
            <w:pPr>
              <w:spacing w:line="242"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640" w:type="dxa"/>
            <w:gridSpan w:val="2"/>
            <w:vAlign w:val="bottom"/>
          </w:tcPr>
          <w:p w:rsidR="00B37811" w:rsidRDefault="00D515AA">
            <w:pPr>
              <w:spacing w:line="242" w:lineRule="exact"/>
              <w:ind w:left="310"/>
              <w:jc w:val="center"/>
              <w:rPr>
                <w:sz w:val="20"/>
                <w:szCs w:val="20"/>
              </w:rPr>
            </w:pPr>
            <w:r>
              <w:rPr>
                <w:rFonts w:eastAsia="Times New Roman"/>
                <w:w w:val="90"/>
              </w:rPr>
              <w:t>0</w:t>
            </w:r>
          </w:p>
        </w:tc>
        <w:tc>
          <w:tcPr>
            <w:tcW w:w="340" w:type="dxa"/>
            <w:vAlign w:val="bottom"/>
          </w:tcPr>
          <w:p w:rsidR="00B37811" w:rsidRDefault="00B37811">
            <w:pPr>
              <w:rPr>
                <w:sz w:val="21"/>
                <w:szCs w:val="21"/>
              </w:rPr>
            </w:pPr>
          </w:p>
        </w:tc>
        <w:tc>
          <w:tcPr>
            <w:tcW w:w="120" w:type="dxa"/>
            <w:tcBorders>
              <w:right w:val="single" w:sz="8" w:space="0" w:color="auto"/>
            </w:tcBorders>
            <w:vAlign w:val="bottom"/>
          </w:tcPr>
          <w:p w:rsidR="00B37811" w:rsidRDefault="00B37811">
            <w:pPr>
              <w:rPr>
                <w:sz w:val="21"/>
                <w:szCs w:val="21"/>
              </w:rPr>
            </w:pPr>
          </w:p>
        </w:tc>
        <w:tc>
          <w:tcPr>
            <w:tcW w:w="1000" w:type="dxa"/>
            <w:gridSpan w:val="2"/>
            <w:vAlign w:val="bottom"/>
          </w:tcPr>
          <w:p w:rsidR="00B37811" w:rsidRDefault="00D515AA">
            <w:pPr>
              <w:spacing w:line="242" w:lineRule="exact"/>
              <w:jc w:val="center"/>
              <w:rPr>
                <w:sz w:val="20"/>
                <w:szCs w:val="20"/>
              </w:rPr>
            </w:pPr>
            <w:r>
              <w:rPr>
                <w:rFonts w:eastAsia="Times New Roman"/>
                <w:w w:val="90"/>
              </w:rPr>
              <w:t>0</w:t>
            </w:r>
          </w:p>
        </w:tc>
        <w:tc>
          <w:tcPr>
            <w:tcW w:w="100" w:type="dxa"/>
            <w:tcBorders>
              <w:right w:val="single" w:sz="8" w:space="0" w:color="auto"/>
            </w:tcBorders>
            <w:vAlign w:val="bottom"/>
          </w:tcPr>
          <w:p w:rsidR="00B37811" w:rsidRDefault="00B37811">
            <w:pPr>
              <w:rPr>
                <w:sz w:val="21"/>
                <w:szCs w:val="21"/>
              </w:rPr>
            </w:pPr>
          </w:p>
        </w:tc>
        <w:tc>
          <w:tcPr>
            <w:tcW w:w="640" w:type="dxa"/>
            <w:gridSpan w:val="2"/>
            <w:vAlign w:val="bottom"/>
          </w:tcPr>
          <w:p w:rsidR="00B37811" w:rsidRDefault="00D515AA">
            <w:pPr>
              <w:spacing w:line="242" w:lineRule="exact"/>
              <w:ind w:left="310"/>
              <w:jc w:val="center"/>
              <w:rPr>
                <w:sz w:val="20"/>
                <w:szCs w:val="20"/>
              </w:rPr>
            </w:pPr>
            <w:r>
              <w:rPr>
                <w:rFonts w:eastAsia="Times New Roman"/>
                <w:w w:val="90"/>
              </w:rPr>
              <w:t>0</w:t>
            </w:r>
          </w:p>
        </w:tc>
        <w:tc>
          <w:tcPr>
            <w:tcW w:w="340" w:type="dxa"/>
            <w:vAlign w:val="bottom"/>
          </w:tcPr>
          <w:p w:rsidR="00B37811" w:rsidRDefault="00B37811">
            <w:pPr>
              <w:rPr>
                <w:sz w:val="21"/>
                <w:szCs w:val="21"/>
              </w:rPr>
            </w:pP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2"/>
        </w:trPr>
        <w:tc>
          <w:tcPr>
            <w:tcW w:w="100" w:type="dxa"/>
            <w:tcBorders>
              <w:left w:val="single" w:sz="8" w:space="0" w:color="auto"/>
              <w:bottom w:val="single" w:sz="8" w:space="0" w:color="auto"/>
            </w:tcBorders>
            <w:vAlign w:val="bottom"/>
          </w:tcPr>
          <w:p w:rsidR="00B37811" w:rsidRDefault="00B37811">
            <w:pPr>
              <w:rPr>
                <w:sz w:val="21"/>
                <w:szCs w:val="21"/>
              </w:rPr>
            </w:pPr>
          </w:p>
        </w:tc>
        <w:tc>
          <w:tcPr>
            <w:tcW w:w="2840" w:type="dxa"/>
            <w:tcBorders>
              <w:bottom w:val="single" w:sz="8" w:space="0" w:color="auto"/>
            </w:tcBorders>
            <w:vAlign w:val="bottom"/>
          </w:tcPr>
          <w:p w:rsidR="00B37811" w:rsidRDefault="00D515AA">
            <w:pPr>
              <w:spacing w:line="247" w:lineRule="exact"/>
              <w:rPr>
                <w:sz w:val="20"/>
                <w:szCs w:val="20"/>
              </w:rPr>
            </w:pPr>
            <w:r>
              <w:rPr>
                <w:rFonts w:eastAsia="Times New Roman"/>
              </w:rPr>
              <w:t>Зміна облікової політики</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10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80" w:type="dxa"/>
            <w:tcBorders>
              <w:bottom w:val="single" w:sz="8" w:space="0" w:color="auto"/>
            </w:tcBorders>
            <w:vAlign w:val="bottom"/>
          </w:tcPr>
          <w:p w:rsidR="00B37811" w:rsidRDefault="00B37811">
            <w:pPr>
              <w:rPr>
                <w:sz w:val="21"/>
                <w:szCs w:val="21"/>
              </w:rPr>
            </w:pPr>
          </w:p>
        </w:tc>
        <w:tc>
          <w:tcPr>
            <w:tcW w:w="80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80" w:type="dxa"/>
            <w:tcBorders>
              <w:bottom w:val="single" w:sz="8" w:space="0" w:color="auto"/>
            </w:tcBorders>
            <w:vAlign w:val="bottom"/>
          </w:tcPr>
          <w:p w:rsidR="00B37811" w:rsidRDefault="00B37811">
            <w:pPr>
              <w:rPr>
                <w:sz w:val="21"/>
                <w:szCs w:val="21"/>
              </w:rPr>
            </w:pPr>
          </w:p>
        </w:tc>
        <w:tc>
          <w:tcPr>
            <w:tcW w:w="80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80" w:type="dxa"/>
            <w:tcBorders>
              <w:bottom w:val="single" w:sz="8" w:space="0" w:color="auto"/>
            </w:tcBorders>
            <w:vAlign w:val="bottom"/>
          </w:tcPr>
          <w:p w:rsidR="00B37811" w:rsidRDefault="00B37811">
            <w:pPr>
              <w:rPr>
                <w:sz w:val="21"/>
                <w:szCs w:val="21"/>
              </w:rPr>
            </w:pPr>
          </w:p>
        </w:tc>
        <w:tc>
          <w:tcPr>
            <w:tcW w:w="80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80" w:type="dxa"/>
            <w:tcBorders>
              <w:bottom w:val="single" w:sz="8" w:space="0" w:color="auto"/>
            </w:tcBorders>
            <w:vAlign w:val="bottom"/>
          </w:tcPr>
          <w:p w:rsidR="00B37811" w:rsidRDefault="00B37811">
            <w:pPr>
              <w:rPr>
                <w:sz w:val="21"/>
                <w:szCs w:val="21"/>
              </w:rPr>
            </w:pPr>
          </w:p>
        </w:tc>
        <w:tc>
          <w:tcPr>
            <w:tcW w:w="80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78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80" w:type="dxa"/>
            <w:tcBorders>
              <w:bottom w:val="single" w:sz="8" w:space="0" w:color="auto"/>
            </w:tcBorders>
            <w:vAlign w:val="bottom"/>
          </w:tcPr>
          <w:p w:rsidR="00B37811" w:rsidRDefault="00B37811">
            <w:pPr>
              <w:rPr>
                <w:sz w:val="21"/>
                <w:szCs w:val="21"/>
              </w:rPr>
            </w:pPr>
          </w:p>
        </w:tc>
        <w:tc>
          <w:tcPr>
            <w:tcW w:w="80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76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540" w:type="dxa"/>
            <w:tcBorders>
              <w:bottom w:val="single" w:sz="8" w:space="0" w:color="auto"/>
            </w:tcBorders>
            <w:vAlign w:val="bottom"/>
          </w:tcPr>
          <w:p w:rsidR="00B37811" w:rsidRDefault="00B37811">
            <w:pPr>
              <w:rPr>
                <w:sz w:val="21"/>
                <w:szCs w:val="21"/>
              </w:rPr>
            </w:pPr>
          </w:p>
        </w:tc>
        <w:tc>
          <w:tcPr>
            <w:tcW w:w="3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00" w:type="dxa"/>
            <w:tcBorders>
              <w:bottom w:val="single" w:sz="8" w:space="0" w:color="auto"/>
            </w:tcBorders>
            <w:vAlign w:val="bottom"/>
          </w:tcPr>
          <w:p w:rsidR="00B37811" w:rsidRDefault="00B37811">
            <w:pPr>
              <w:rPr>
                <w:sz w:val="21"/>
                <w:szCs w:val="21"/>
              </w:rPr>
            </w:pPr>
          </w:p>
        </w:tc>
        <w:tc>
          <w:tcPr>
            <w:tcW w:w="900" w:type="dxa"/>
            <w:tcBorders>
              <w:bottom w:val="single" w:sz="8" w:space="0" w:color="auto"/>
            </w:tcBorders>
            <w:vAlign w:val="bottom"/>
          </w:tcPr>
          <w:p w:rsidR="00B37811" w:rsidRDefault="00B37811">
            <w:pPr>
              <w:rPr>
                <w:sz w:val="21"/>
                <w:szCs w:val="21"/>
              </w:rPr>
            </w:pPr>
          </w:p>
        </w:tc>
        <w:tc>
          <w:tcPr>
            <w:tcW w:w="100" w:type="dxa"/>
            <w:tcBorders>
              <w:bottom w:val="single" w:sz="8" w:space="0" w:color="auto"/>
              <w:right w:val="single" w:sz="8" w:space="0" w:color="auto"/>
            </w:tcBorders>
            <w:vAlign w:val="bottom"/>
          </w:tcPr>
          <w:p w:rsidR="00B37811" w:rsidRDefault="00B37811">
            <w:pPr>
              <w:rPr>
                <w:sz w:val="21"/>
                <w:szCs w:val="21"/>
              </w:rPr>
            </w:pPr>
          </w:p>
        </w:tc>
        <w:tc>
          <w:tcPr>
            <w:tcW w:w="80" w:type="dxa"/>
            <w:tcBorders>
              <w:bottom w:val="single" w:sz="8" w:space="0" w:color="auto"/>
            </w:tcBorders>
            <w:vAlign w:val="bottom"/>
          </w:tcPr>
          <w:p w:rsidR="00B37811" w:rsidRDefault="00B37811">
            <w:pPr>
              <w:rPr>
                <w:sz w:val="21"/>
                <w:szCs w:val="21"/>
              </w:rPr>
            </w:pPr>
          </w:p>
        </w:tc>
        <w:tc>
          <w:tcPr>
            <w:tcW w:w="560" w:type="dxa"/>
            <w:tcBorders>
              <w:bottom w:val="single" w:sz="8" w:space="0" w:color="auto"/>
            </w:tcBorders>
            <w:vAlign w:val="bottom"/>
          </w:tcPr>
          <w:p w:rsidR="00B37811" w:rsidRDefault="00B37811">
            <w:pPr>
              <w:rPr>
                <w:sz w:val="21"/>
                <w:szCs w:val="21"/>
              </w:rPr>
            </w:pPr>
          </w:p>
        </w:tc>
        <w:tc>
          <w:tcPr>
            <w:tcW w:w="3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2840" w:type="dxa"/>
            <w:tcBorders>
              <w:bottom w:val="single" w:sz="8" w:space="0" w:color="auto"/>
            </w:tcBorders>
            <w:vAlign w:val="bottom"/>
          </w:tcPr>
          <w:p w:rsidR="00B37811" w:rsidRDefault="00D515AA">
            <w:pPr>
              <w:spacing w:line="244" w:lineRule="exact"/>
              <w:rPr>
                <w:sz w:val="20"/>
                <w:szCs w:val="20"/>
              </w:rPr>
            </w:pPr>
            <w:r>
              <w:rPr>
                <w:rFonts w:eastAsia="Times New Roman"/>
              </w:rPr>
              <w:t>Виправлення помилок</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14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9"/>
              </w:rPr>
              <w:t>4010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88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88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88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88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88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88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760" w:type="dxa"/>
            <w:tcBorders>
              <w:bottom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40" w:type="dxa"/>
            <w:gridSpan w:val="2"/>
            <w:tcBorders>
              <w:bottom w:val="single" w:sz="8" w:space="0" w:color="auto"/>
            </w:tcBorders>
            <w:vAlign w:val="bottom"/>
          </w:tcPr>
          <w:p w:rsidR="00B37811" w:rsidRDefault="00D515AA">
            <w:pPr>
              <w:spacing w:line="244" w:lineRule="exact"/>
              <w:ind w:left="310"/>
              <w:jc w:val="center"/>
              <w:rPr>
                <w:sz w:val="20"/>
                <w:szCs w:val="20"/>
              </w:rPr>
            </w:pPr>
            <w:r>
              <w:rPr>
                <w:rFonts w:eastAsia="Times New Roman"/>
                <w:w w:val="90"/>
              </w:rPr>
              <w:t>0</w:t>
            </w:r>
          </w:p>
        </w:tc>
        <w:tc>
          <w:tcPr>
            <w:tcW w:w="3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000" w:type="dxa"/>
            <w:gridSpan w:val="2"/>
            <w:tcBorders>
              <w:bottom w:val="single" w:sz="8" w:space="0" w:color="auto"/>
            </w:tcBorders>
            <w:vAlign w:val="bottom"/>
          </w:tcPr>
          <w:p w:rsidR="00B37811" w:rsidRDefault="00D515AA">
            <w:pPr>
              <w:spacing w:line="244" w:lineRule="exact"/>
              <w:jc w:val="center"/>
              <w:rPr>
                <w:sz w:val="20"/>
                <w:szCs w:val="20"/>
              </w:rPr>
            </w:pPr>
            <w:r>
              <w:rPr>
                <w:rFonts w:eastAsia="Times New Roman"/>
                <w:w w:val="90"/>
              </w:rPr>
              <w:t>0</w:t>
            </w:r>
          </w:p>
        </w:tc>
        <w:tc>
          <w:tcPr>
            <w:tcW w:w="100" w:type="dxa"/>
            <w:tcBorders>
              <w:bottom w:val="single" w:sz="8" w:space="0" w:color="auto"/>
              <w:right w:val="single" w:sz="8" w:space="0" w:color="auto"/>
            </w:tcBorders>
            <w:vAlign w:val="bottom"/>
          </w:tcPr>
          <w:p w:rsidR="00B37811" w:rsidRDefault="00B37811">
            <w:pPr>
              <w:rPr>
                <w:sz w:val="21"/>
                <w:szCs w:val="21"/>
              </w:rPr>
            </w:pPr>
          </w:p>
        </w:tc>
        <w:tc>
          <w:tcPr>
            <w:tcW w:w="640" w:type="dxa"/>
            <w:gridSpan w:val="2"/>
            <w:tcBorders>
              <w:bottom w:val="single" w:sz="8" w:space="0" w:color="auto"/>
            </w:tcBorders>
            <w:vAlign w:val="bottom"/>
          </w:tcPr>
          <w:p w:rsidR="00B37811" w:rsidRDefault="00D515AA">
            <w:pPr>
              <w:spacing w:line="244" w:lineRule="exact"/>
              <w:ind w:left="310"/>
              <w:jc w:val="center"/>
              <w:rPr>
                <w:sz w:val="20"/>
                <w:szCs w:val="20"/>
              </w:rPr>
            </w:pPr>
            <w:r>
              <w:rPr>
                <w:rFonts w:eastAsia="Times New Roman"/>
                <w:w w:val="90"/>
              </w:rPr>
              <w:t>0</w:t>
            </w:r>
          </w:p>
        </w:tc>
        <w:tc>
          <w:tcPr>
            <w:tcW w:w="3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2840" w:type="dxa"/>
            <w:tcBorders>
              <w:bottom w:val="single" w:sz="8" w:space="0" w:color="auto"/>
            </w:tcBorders>
            <w:vAlign w:val="bottom"/>
          </w:tcPr>
          <w:p w:rsidR="00B37811" w:rsidRDefault="00D515AA">
            <w:pPr>
              <w:spacing w:line="243" w:lineRule="exact"/>
              <w:rPr>
                <w:sz w:val="20"/>
                <w:szCs w:val="20"/>
              </w:rPr>
            </w:pPr>
            <w:r>
              <w:rPr>
                <w:rFonts w:eastAsia="Times New Roman"/>
              </w:rPr>
              <w:t>Інші зміни</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14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4090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88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88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88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88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88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88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760" w:type="dxa"/>
            <w:tcBorders>
              <w:bottom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40" w:type="dxa"/>
            <w:gridSpan w:val="2"/>
            <w:tcBorders>
              <w:bottom w:val="single" w:sz="8" w:space="0" w:color="auto"/>
            </w:tcBorders>
            <w:vAlign w:val="bottom"/>
          </w:tcPr>
          <w:p w:rsidR="00B37811" w:rsidRDefault="00D515AA">
            <w:pPr>
              <w:spacing w:line="243" w:lineRule="exact"/>
              <w:ind w:left="310"/>
              <w:jc w:val="center"/>
              <w:rPr>
                <w:sz w:val="20"/>
                <w:szCs w:val="20"/>
              </w:rPr>
            </w:pPr>
            <w:r>
              <w:rPr>
                <w:rFonts w:eastAsia="Times New Roman"/>
                <w:w w:val="90"/>
              </w:rPr>
              <w:t>0</w:t>
            </w:r>
          </w:p>
        </w:tc>
        <w:tc>
          <w:tcPr>
            <w:tcW w:w="3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00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100" w:type="dxa"/>
            <w:tcBorders>
              <w:bottom w:val="single" w:sz="8" w:space="0" w:color="auto"/>
              <w:right w:val="single" w:sz="8" w:space="0" w:color="auto"/>
            </w:tcBorders>
            <w:vAlign w:val="bottom"/>
          </w:tcPr>
          <w:p w:rsidR="00B37811" w:rsidRDefault="00B37811">
            <w:pPr>
              <w:rPr>
                <w:sz w:val="21"/>
                <w:szCs w:val="21"/>
              </w:rPr>
            </w:pPr>
          </w:p>
        </w:tc>
        <w:tc>
          <w:tcPr>
            <w:tcW w:w="640" w:type="dxa"/>
            <w:gridSpan w:val="2"/>
            <w:tcBorders>
              <w:bottom w:val="single" w:sz="8" w:space="0" w:color="auto"/>
            </w:tcBorders>
            <w:vAlign w:val="bottom"/>
          </w:tcPr>
          <w:p w:rsidR="00B37811" w:rsidRDefault="00D515AA">
            <w:pPr>
              <w:spacing w:line="243" w:lineRule="exact"/>
              <w:ind w:left="310"/>
              <w:jc w:val="center"/>
              <w:rPr>
                <w:sz w:val="20"/>
                <w:szCs w:val="20"/>
              </w:rPr>
            </w:pPr>
            <w:r>
              <w:rPr>
                <w:rFonts w:eastAsia="Times New Roman"/>
                <w:w w:val="90"/>
              </w:rPr>
              <w:t>0</w:t>
            </w:r>
          </w:p>
        </w:tc>
        <w:tc>
          <w:tcPr>
            <w:tcW w:w="3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9"/>
        </w:trPr>
        <w:tc>
          <w:tcPr>
            <w:tcW w:w="100" w:type="dxa"/>
            <w:tcBorders>
              <w:left w:val="single" w:sz="8" w:space="0" w:color="auto"/>
            </w:tcBorders>
            <w:vAlign w:val="bottom"/>
          </w:tcPr>
          <w:p w:rsidR="00B37811" w:rsidRDefault="00B37811">
            <w:pPr>
              <w:rPr>
                <w:sz w:val="21"/>
                <w:szCs w:val="21"/>
              </w:rPr>
            </w:pPr>
          </w:p>
        </w:tc>
        <w:tc>
          <w:tcPr>
            <w:tcW w:w="2840" w:type="dxa"/>
            <w:vAlign w:val="bottom"/>
          </w:tcPr>
          <w:p w:rsidR="00B37811" w:rsidRDefault="00D515AA">
            <w:pPr>
              <w:spacing w:line="249" w:lineRule="exact"/>
              <w:rPr>
                <w:sz w:val="20"/>
                <w:szCs w:val="20"/>
              </w:rPr>
            </w:pPr>
            <w:r>
              <w:rPr>
                <w:rFonts w:eastAsia="Times New Roman"/>
                <w:b/>
                <w:bCs/>
              </w:rPr>
              <w:t>Скоригований залишок на</w:t>
            </w:r>
          </w:p>
        </w:tc>
        <w:tc>
          <w:tcPr>
            <w:tcW w:w="120" w:type="dxa"/>
            <w:tcBorders>
              <w:right w:val="single" w:sz="8" w:space="0" w:color="auto"/>
            </w:tcBorders>
            <w:vAlign w:val="bottom"/>
          </w:tcPr>
          <w:p w:rsidR="00B37811" w:rsidRDefault="00B37811">
            <w:pPr>
              <w:rPr>
                <w:sz w:val="21"/>
                <w:szCs w:val="21"/>
              </w:rPr>
            </w:pPr>
          </w:p>
        </w:tc>
        <w:tc>
          <w:tcPr>
            <w:tcW w:w="1140" w:type="dxa"/>
            <w:gridSpan w:val="2"/>
            <w:vAlign w:val="bottom"/>
          </w:tcPr>
          <w:p w:rsidR="00B37811" w:rsidRDefault="00D515AA">
            <w:pPr>
              <w:spacing w:line="244" w:lineRule="exact"/>
              <w:jc w:val="center"/>
              <w:rPr>
                <w:sz w:val="20"/>
                <w:szCs w:val="20"/>
              </w:rPr>
            </w:pPr>
            <w:r>
              <w:rPr>
                <w:rFonts w:eastAsia="Times New Roman"/>
                <w:w w:val="99"/>
              </w:rPr>
              <w:t>4095</w:t>
            </w:r>
          </w:p>
        </w:tc>
        <w:tc>
          <w:tcPr>
            <w:tcW w:w="120" w:type="dxa"/>
            <w:tcBorders>
              <w:right w:val="single" w:sz="8" w:space="0" w:color="auto"/>
            </w:tcBorders>
            <w:vAlign w:val="bottom"/>
          </w:tcPr>
          <w:p w:rsidR="00B37811" w:rsidRDefault="00B37811">
            <w:pPr>
              <w:rPr>
                <w:sz w:val="21"/>
                <w:szCs w:val="21"/>
              </w:rPr>
            </w:pPr>
          </w:p>
        </w:tc>
        <w:tc>
          <w:tcPr>
            <w:tcW w:w="880" w:type="dxa"/>
            <w:gridSpan w:val="2"/>
            <w:vAlign w:val="bottom"/>
          </w:tcPr>
          <w:p w:rsidR="00B37811" w:rsidRDefault="00D515AA">
            <w:pPr>
              <w:spacing w:line="244" w:lineRule="exact"/>
              <w:jc w:val="center"/>
              <w:rPr>
                <w:sz w:val="20"/>
                <w:szCs w:val="20"/>
              </w:rPr>
            </w:pPr>
            <w:r>
              <w:rPr>
                <w:rFonts w:eastAsia="Times New Roman"/>
              </w:rPr>
              <w:t>366 625</w:t>
            </w:r>
          </w:p>
        </w:tc>
        <w:tc>
          <w:tcPr>
            <w:tcW w:w="120" w:type="dxa"/>
            <w:tcBorders>
              <w:right w:val="single" w:sz="8" w:space="0" w:color="auto"/>
            </w:tcBorders>
            <w:vAlign w:val="bottom"/>
          </w:tcPr>
          <w:p w:rsidR="00B37811" w:rsidRDefault="00B37811">
            <w:pPr>
              <w:rPr>
                <w:sz w:val="21"/>
                <w:szCs w:val="21"/>
              </w:rPr>
            </w:pPr>
          </w:p>
        </w:tc>
        <w:tc>
          <w:tcPr>
            <w:tcW w:w="880" w:type="dxa"/>
            <w:gridSpan w:val="2"/>
            <w:vAlign w:val="bottom"/>
          </w:tcPr>
          <w:p w:rsidR="00B37811" w:rsidRDefault="00D515AA">
            <w:pPr>
              <w:spacing w:line="244"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880" w:type="dxa"/>
            <w:gridSpan w:val="2"/>
            <w:vAlign w:val="bottom"/>
          </w:tcPr>
          <w:p w:rsidR="00B37811" w:rsidRDefault="00D515AA">
            <w:pPr>
              <w:spacing w:line="244" w:lineRule="exact"/>
              <w:jc w:val="center"/>
              <w:rPr>
                <w:sz w:val="20"/>
                <w:szCs w:val="20"/>
              </w:rPr>
            </w:pPr>
            <w:r>
              <w:rPr>
                <w:rFonts w:eastAsia="Times New Roman"/>
                <w:w w:val="99"/>
              </w:rPr>
              <w:t>69 306</w:t>
            </w:r>
          </w:p>
        </w:tc>
        <w:tc>
          <w:tcPr>
            <w:tcW w:w="120" w:type="dxa"/>
            <w:tcBorders>
              <w:right w:val="single" w:sz="8" w:space="0" w:color="auto"/>
            </w:tcBorders>
            <w:vAlign w:val="bottom"/>
          </w:tcPr>
          <w:p w:rsidR="00B37811" w:rsidRDefault="00B37811">
            <w:pPr>
              <w:rPr>
                <w:sz w:val="21"/>
                <w:szCs w:val="21"/>
              </w:rPr>
            </w:pPr>
          </w:p>
        </w:tc>
        <w:tc>
          <w:tcPr>
            <w:tcW w:w="880" w:type="dxa"/>
            <w:gridSpan w:val="2"/>
            <w:vAlign w:val="bottom"/>
          </w:tcPr>
          <w:p w:rsidR="00B37811" w:rsidRDefault="00D515AA">
            <w:pPr>
              <w:spacing w:line="244" w:lineRule="exact"/>
              <w:jc w:val="center"/>
              <w:rPr>
                <w:sz w:val="20"/>
                <w:szCs w:val="20"/>
              </w:rPr>
            </w:pPr>
            <w:r>
              <w:rPr>
                <w:rFonts w:eastAsia="Times New Roman"/>
                <w:w w:val="96"/>
              </w:rPr>
              <w:t>4 975</w:t>
            </w:r>
          </w:p>
        </w:tc>
        <w:tc>
          <w:tcPr>
            <w:tcW w:w="120" w:type="dxa"/>
            <w:tcBorders>
              <w:right w:val="single" w:sz="8" w:space="0" w:color="auto"/>
            </w:tcBorders>
            <w:vAlign w:val="bottom"/>
          </w:tcPr>
          <w:p w:rsidR="00B37811" w:rsidRDefault="00B37811">
            <w:pPr>
              <w:rPr>
                <w:sz w:val="21"/>
                <w:szCs w:val="21"/>
              </w:rPr>
            </w:pPr>
          </w:p>
        </w:tc>
        <w:tc>
          <w:tcPr>
            <w:tcW w:w="880" w:type="dxa"/>
            <w:gridSpan w:val="2"/>
            <w:vAlign w:val="bottom"/>
          </w:tcPr>
          <w:p w:rsidR="00B37811" w:rsidRDefault="00D515AA">
            <w:pPr>
              <w:spacing w:line="244" w:lineRule="exact"/>
              <w:jc w:val="center"/>
              <w:rPr>
                <w:sz w:val="20"/>
                <w:szCs w:val="20"/>
              </w:rPr>
            </w:pPr>
            <w:r>
              <w:rPr>
                <w:rFonts w:eastAsia="Times New Roman"/>
              </w:rPr>
              <w:t>575 906</w:t>
            </w:r>
          </w:p>
        </w:tc>
        <w:tc>
          <w:tcPr>
            <w:tcW w:w="120" w:type="dxa"/>
            <w:tcBorders>
              <w:right w:val="single" w:sz="8" w:space="0" w:color="auto"/>
            </w:tcBorders>
            <w:vAlign w:val="bottom"/>
          </w:tcPr>
          <w:p w:rsidR="00B37811" w:rsidRDefault="00B37811">
            <w:pPr>
              <w:rPr>
                <w:sz w:val="21"/>
                <w:szCs w:val="21"/>
              </w:rPr>
            </w:pPr>
          </w:p>
        </w:tc>
        <w:tc>
          <w:tcPr>
            <w:tcW w:w="880" w:type="dxa"/>
            <w:gridSpan w:val="2"/>
            <w:vAlign w:val="bottom"/>
          </w:tcPr>
          <w:p w:rsidR="00B37811" w:rsidRDefault="00D515AA">
            <w:pPr>
              <w:spacing w:line="244"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760" w:type="dxa"/>
            <w:vAlign w:val="bottom"/>
          </w:tcPr>
          <w:p w:rsidR="00B37811" w:rsidRDefault="00D515AA">
            <w:pPr>
              <w:spacing w:line="244"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640" w:type="dxa"/>
            <w:gridSpan w:val="2"/>
            <w:vAlign w:val="bottom"/>
          </w:tcPr>
          <w:p w:rsidR="00B37811" w:rsidRDefault="00D515AA">
            <w:pPr>
              <w:spacing w:line="244" w:lineRule="exact"/>
              <w:jc w:val="right"/>
              <w:rPr>
                <w:sz w:val="20"/>
                <w:szCs w:val="20"/>
              </w:rPr>
            </w:pPr>
            <w:r>
              <w:rPr>
                <w:rFonts w:eastAsia="Times New Roman"/>
              </w:rPr>
              <w:t>1 016</w:t>
            </w:r>
          </w:p>
        </w:tc>
        <w:tc>
          <w:tcPr>
            <w:tcW w:w="340" w:type="dxa"/>
            <w:vAlign w:val="bottom"/>
          </w:tcPr>
          <w:p w:rsidR="00B37811" w:rsidRDefault="00D515AA">
            <w:pPr>
              <w:spacing w:line="244" w:lineRule="exact"/>
              <w:jc w:val="right"/>
              <w:rPr>
                <w:sz w:val="20"/>
                <w:szCs w:val="20"/>
              </w:rPr>
            </w:pPr>
            <w:r>
              <w:rPr>
                <w:rFonts w:eastAsia="Times New Roman"/>
                <w:w w:val="96"/>
              </w:rPr>
              <w:t>812</w:t>
            </w:r>
          </w:p>
        </w:tc>
        <w:tc>
          <w:tcPr>
            <w:tcW w:w="120" w:type="dxa"/>
            <w:tcBorders>
              <w:right w:val="single" w:sz="8" w:space="0" w:color="auto"/>
            </w:tcBorders>
            <w:vAlign w:val="bottom"/>
          </w:tcPr>
          <w:p w:rsidR="00B37811" w:rsidRDefault="00B37811">
            <w:pPr>
              <w:rPr>
                <w:sz w:val="21"/>
                <w:szCs w:val="21"/>
              </w:rPr>
            </w:pPr>
          </w:p>
        </w:tc>
        <w:tc>
          <w:tcPr>
            <w:tcW w:w="1000" w:type="dxa"/>
            <w:gridSpan w:val="2"/>
            <w:vAlign w:val="bottom"/>
          </w:tcPr>
          <w:p w:rsidR="00B37811" w:rsidRDefault="00D515AA">
            <w:pPr>
              <w:spacing w:line="244" w:lineRule="exact"/>
              <w:jc w:val="center"/>
              <w:rPr>
                <w:sz w:val="20"/>
                <w:szCs w:val="20"/>
              </w:rPr>
            </w:pPr>
            <w:r>
              <w:rPr>
                <w:rFonts w:eastAsia="Times New Roman"/>
                <w:w w:val="90"/>
              </w:rPr>
              <w:t>0</w:t>
            </w:r>
          </w:p>
        </w:tc>
        <w:tc>
          <w:tcPr>
            <w:tcW w:w="100" w:type="dxa"/>
            <w:tcBorders>
              <w:right w:val="single" w:sz="8" w:space="0" w:color="auto"/>
            </w:tcBorders>
            <w:vAlign w:val="bottom"/>
          </w:tcPr>
          <w:p w:rsidR="00B37811" w:rsidRDefault="00B37811">
            <w:pPr>
              <w:rPr>
                <w:sz w:val="21"/>
                <w:szCs w:val="21"/>
              </w:rPr>
            </w:pPr>
          </w:p>
        </w:tc>
        <w:tc>
          <w:tcPr>
            <w:tcW w:w="640" w:type="dxa"/>
            <w:gridSpan w:val="2"/>
            <w:vAlign w:val="bottom"/>
          </w:tcPr>
          <w:p w:rsidR="00B37811" w:rsidRDefault="00D515AA">
            <w:pPr>
              <w:spacing w:line="244" w:lineRule="exact"/>
              <w:jc w:val="right"/>
              <w:rPr>
                <w:sz w:val="20"/>
                <w:szCs w:val="20"/>
              </w:rPr>
            </w:pPr>
            <w:r>
              <w:rPr>
                <w:rFonts w:eastAsia="Times New Roman"/>
              </w:rPr>
              <w:t>1 016</w:t>
            </w:r>
          </w:p>
        </w:tc>
        <w:tc>
          <w:tcPr>
            <w:tcW w:w="340" w:type="dxa"/>
            <w:vAlign w:val="bottom"/>
          </w:tcPr>
          <w:p w:rsidR="00B37811" w:rsidRDefault="00D515AA">
            <w:pPr>
              <w:spacing w:line="244" w:lineRule="exact"/>
              <w:jc w:val="right"/>
              <w:rPr>
                <w:sz w:val="20"/>
                <w:szCs w:val="20"/>
              </w:rPr>
            </w:pPr>
            <w:r>
              <w:rPr>
                <w:rFonts w:eastAsia="Times New Roman"/>
                <w:w w:val="96"/>
              </w:rPr>
              <w:t>812</w:t>
            </w: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5"/>
        </w:trPr>
        <w:tc>
          <w:tcPr>
            <w:tcW w:w="100" w:type="dxa"/>
            <w:tcBorders>
              <w:left w:val="single" w:sz="8" w:space="0" w:color="auto"/>
              <w:bottom w:val="single" w:sz="8" w:space="0" w:color="auto"/>
            </w:tcBorders>
            <w:vAlign w:val="bottom"/>
          </w:tcPr>
          <w:p w:rsidR="00B37811" w:rsidRDefault="00B37811"/>
        </w:tc>
        <w:tc>
          <w:tcPr>
            <w:tcW w:w="2840" w:type="dxa"/>
            <w:tcBorders>
              <w:bottom w:val="single" w:sz="8" w:space="0" w:color="auto"/>
            </w:tcBorders>
            <w:vAlign w:val="bottom"/>
          </w:tcPr>
          <w:p w:rsidR="00B37811" w:rsidRDefault="00D515AA">
            <w:pPr>
              <w:rPr>
                <w:sz w:val="20"/>
                <w:szCs w:val="20"/>
              </w:rPr>
            </w:pPr>
            <w:r>
              <w:rPr>
                <w:rFonts w:eastAsia="Times New Roman"/>
                <w:b/>
                <w:bCs/>
              </w:rPr>
              <w:t>початок року</w:t>
            </w:r>
          </w:p>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104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80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80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80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80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78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80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20" w:type="dxa"/>
            <w:tcBorders>
              <w:bottom w:val="single" w:sz="8" w:space="0" w:color="auto"/>
            </w:tcBorders>
            <w:vAlign w:val="bottom"/>
          </w:tcPr>
          <w:p w:rsidR="00B37811" w:rsidRDefault="00B37811"/>
        </w:tc>
        <w:tc>
          <w:tcPr>
            <w:tcW w:w="76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540" w:type="dxa"/>
            <w:tcBorders>
              <w:bottom w:val="single" w:sz="8" w:space="0" w:color="auto"/>
            </w:tcBorders>
            <w:vAlign w:val="bottom"/>
          </w:tcPr>
          <w:p w:rsidR="00B37811" w:rsidRDefault="00B37811"/>
        </w:tc>
        <w:tc>
          <w:tcPr>
            <w:tcW w:w="34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900" w:type="dxa"/>
            <w:tcBorders>
              <w:bottom w:val="single" w:sz="8" w:space="0" w:color="auto"/>
            </w:tcBorders>
            <w:vAlign w:val="bottom"/>
          </w:tcPr>
          <w:p w:rsidR="00B37811" w:rsidRDefault="00B37811"/>
        </w:tc>
        <w:tc>
          <w:tcPr>
            <w:tcW w:w="10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560" w:type="dxa"/>
            <w:tcBorders>
              <w:bottom w:val="single" w:sz="8" w:space="0" w:color="auto"/>
            </w:tcBorders>
            <w:vAlign w:val="bottom"/>
          </w:tcPr>
          <w:p w:rsidR="00B37811" w:rsidRDefault="00B37811"/>
        </w:tc>
        <w:tc>
          <w:tcPr>
            <w:tcW w:w="34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5"/>
        </w:trPr>
        <w:tc>
          <w:tcPr>
            <w:tcW w:w="100" w:type="dxa"/>
            <w:tcBorders>
              <w:left w:val="single" w:sz="8" w:space="0" w:color="auto"/>
            </w:tcBorders>
            <w:vAlign w:val="bottom"/>
          </w:tcPr>
          <w:p w:rsidR="00B37811" w:rsidRDefault="00B37811">
            <w:pPr>
              <w:rPr>
                <w:sz w:val="21"/>
                <w:szCs w:val="21"/>
              </w:rPr>
            </w:pPr>
          </w:p>
        </w:tc>
        <w:tc>
          <w:tcPr>
            <w:tcW w:w="2840" w:type="dxa"/>
            <w:vAlign w:val="bottom"/>
          </w:tcPr>
          <w:p w:rsidR="00B37811" w:rsidRDefault="00D515AA">
            <w:pPr>
              <w:spacing w:line="245" w:lineRule="exact"/>
              <w:rPr>
                <w:sz w:val="20"/>
                <w:szCs w:val="20"/>
              </w:rPr>
            </w:pPr>
            <w:r>
              <w:rPr>
                <w:rFonts w:eastAsia="Times New Roman"/>
                <w:b/>
                <w:bCs/>
              </w:rPr>
              <w:t>Чистий прибуток (збиток)</w:t>
            </w:r>
          </w:p>
        </w:tc>
        <w:tc>
          <w:tcPr>
            <w:tcW w:w="120" w:type="dxa"/>
            <w:tcBorders>
              <w:right w:val="single" w:sz="8" w:space="0" w:color="auto"/>
            </w:tcBorders>
            <w:vAlign w:val="bottom"/>
          </w:tcPr>
          <w:p w:rsidR="00B37811" w:rsidRDefault="00B37811">
            <w:pPr>
              <w:rPr>
                <w:sz w:val="21"/>
                <w:szCs w:val="21"/>
              </w:rPr>
            </w:pPr>
          </w:p>
        </w:tc>
        <w:tc>
          <w:tcPr>
            <w:tcW w:w="1140" w:type="dxa"/>
            <w:gridSpan w:val="2"/>
            <w:vAlign w:val="bottom"/>
          </w:tcPr>
          <w:p w:rsidR="00B37811" w:rsidRDefault="00D515AA">
            <w:pPr>
              <w:spacing w:line="242" w:lineRule="exact"/>
              <w:jc w:val="center"/>
              <w:rPr>
                <w:sz w:val="20"/>
                <w:szCs w:val="20"/>
              </w:rPr>
            </w:pPr>
            <w:r>
              <w:rPr>
                <w:rFonts w:eastAsia="Times New Roman"/>
                <w:w w:val="99"/>
              </w:rPr>
              <w:t>4100</w:t>
            </w:r>
          </w:p>
        </w:tc>
        <w:tc>
          <w:tcPr>
            <w:tcW w:w="120" w:type="dxa"/>
            <w:tcBorders>
              <w:right w:val="single" w:sz="8" w:space="0" w:color="auto"/>
            </w:tcBorders>
            <w:vAlign w:val="bottom"/>
          </w:tcPr>
          <w:p w:rsidR="00B37811" w:rsidRDefault="00B37811">
            <w:pPr>
              <w:rPr>
                <w:sz w:val="21"/>
                <w:szCs w:val="21"/>
              </w:rPr>
            </w:pPr>
          </w:p>
        </w:tc>
        <w:tc>
          <w:tcPr>
            <w:tcW w:w="880" w:type="dxa"/>
            <w:gridSpan w:val="2"/>
            <w:vAlign w:val="bottom"/>
          </w:tcPr>
          <w:p w:rsidR="00B37811" w:rsidRDefault="00D515AA">
            <w:pPr>
              <w:spacing w:line="242"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880" w:type="dxa"/>
            <w:gridSpan w:val="2"/>
            <w:vAlign w:val="bottom"/>
          </w:tcPr>
          <w:p w:rsidR="00B37811" w:rsidRDefault="00D515AA">
            <w:pPr>
              <w:spacing w:line="242"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880" w:type="dxa"/>
            <w:gridSpan w:val="2"/>
            <w:vAlign w:val="bottom"/>
          </w:tcPr>
          <w:p w:rsidR="00B37811" w:rsidRDefault="00D515AA">
            <w:pPr>
              <w:spacing w:line="242"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880" w:type="dxa"/>
            <w:gridSpan w:val="2"/>
            <w:vAlign w:val="bottom"/>
          </w:tcPr>
          <w:p w:rsidR="00B37811" w:rsidRDefault="00D515AA">
            <w:pPr>
              <w:spacing w:line="242"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880" w:type="dxa"/>
            <w:gridSpan w:val="2"/>
            <w:vAlign w:val="bottom"/>
          </w:tcPr>
          <w:p w:rsidR="00B37811" w:rsidRDefault="00D515AA">
            <w:pPr>
              <w:spacing w:line="242" w:lineRule="exact"/>
              <w:jc w:val="center"/>
              <w:rPr>
                <w:sz w:val="20"/>
                <w:szCs w:val="20"/>
              </w:rPr>
            </w:pPr>
            <w:r>
              <w:rPr>
                <w:rFonts w:eastAsia="Times New Roman"/>
              </w:rPr>
              <w:t>163 200</w:t>
            </w:r>
          </w:p>
        </w:tc>
        <w:tc>
          <w:tcPr>
            <w:tcW w:w="120" w:type="dxa"/>
            <w:tcBorders>
              <w:right w:val="single" w:sz="8" w:space="0" w:color="auto"/>
            </w:tcBorders>
            <w:vAlign w:val="bottom"/>
          </w:tcPr>
          <w:p w:rsidR="00B37811" w:rsidRDefault="00B37811">
            <w:pPr>
              <w:rPr>
                <w:sz w:val="21"/>
                <w:szCs w:val="21"/>
              </w:rPr>
            </w:pPr>
          </w:p>
        </w:tc>
        <w:tc>
          <w:tcPr>
            <w:tcW w:w="880" w:type="dxa"/>
            <w:gridSpan w:val="2"/>
            <w:vAlign w:val="bottom"/>
          </w:tcPr>
          <w:p w:rsidR="00B37811" w:rsidRDefault="00D515AA">
            <w:pPr>
              <w:spacing w:line="242"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760" w:type="dxa"/>
            <w:vAlign w:val="bottom"/>
          </w:tcPr>
          <w:p w:rsidR="00B37811" w:rsidRDefault="00D515AA">
            <w:pPr>
              <w:spacing w:line="242"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980" w:type="dxa"/>
            <w:gridSpan w:val="3"/>
            <w:vAlign w:val="bottom"/>
          </w:tcPr>
          <w:p w:rsidR="00B37811" w:rsidRDefault="00D515AA">
            <w:pPr>
              <w:spacing w:line="242" w:lineRule="exact"/>
              <w:jc w:val="center"/>
              <w:rPr>
                <w:sz w:val="20"/>
                <w:szCs w:val="20"/>
              </w:rPr>
            </w:pPr>
            <w:r>
              <w:rPr>
                <w:rFonts w:eastAsia="Times New Roman"/>
              </w:rPr>
              <w:t>163 200</w:t>
            </w:r>
          </w:p>
        </w:tc>
        <w:tc>
          <w:tcPr>
            <w:tcW w:w="120" w:type="dxa"/>
            <w:tcBorders>
              <w:right w:val="single" w:sz="8" w:space="0" w:color="auto"/>
            </w:tcBorders>
            <w:vAlign w:val="bottom"/>
          </w:tcPr>
          <w:p w:rsidR="00B37811" w:rsidRDefault="00B37811">
            <w:pPr>
              <w:rPr>
                <w:sz w:val="21"/>
                <w:szCs w:val="21"/>
              </w:rPr>
            </w:pPr>
          </w:p>
        </w:tc>
        <w:tc>
          <w:tcPr>
            <w:tcW w:w="1000" w:type="dxa"/>
            <w:gridSpan w:val="2"/>
            <w:vAlign w:val="bottom"/>
          </w:tcPr>
          <w:p w:rsidR="00B37811" w:rsidRDefault="00D515AA">
            <w:pPr>
              <w:spacing w:line="242" w:lineRule="exact"/>
              <w:jc w:val="center"/>
              <w:rPr>
                <w:sz w:val="20"/>
                <w:szCs w:val="20"/>
              </w:rPr>
            </w:pPr>
            <w:r>
              <w:rPr>
                <w:rFonts w:eastAsia="Times New Roman"/>
                <w:w w:val="90"/>
              </w:rPr>
              <w:t>0</w:t>
            </w:r>
          </w:p>
        </w:tc>
        <w:tc>
          <w:tcPr>
            <w:tcW w:w="100" w:type="dxa"/>
            <w:tcBorders>
              <w:right w:val="single" w:sz="8" w:space="0" w:color="auto"/>
            </w:tcBorders>
            <w:vAlign w:val="bottom"/>
          </w:tcPr>
          <w:p w:rsidR="00B37811" w:rsidRDefault="00B37811">
            <w:pPr>
              <w:rPr>
                <w:sz w:val="21"/>
                <w:szCs w:val="21"/>
              </w:rPr>
            </w:pPr>
          </w:p>
        </w:tc>
        <w:tc>
          <w:tcPr>
            <w:tcW w:w="980" w:type="dxa"/>
            <w:gridSpan w:val="3"/>
            <w:vAlign w:val="bottom"/>
          </w:tcPr>
          <w:p w:rsidR="00B37811" w:rsidRDefault="00D515AA">
            <w:pPr>
              <w:spacing w:line="242" w:lineRule="exact"/>
              <w:jc w:val="center"/>
              <w:rPr>
                <w:sz w:val="20"/>
                <w:szCs w:val="20"/>
              </w:rPr>
            </w:pPr>
            <w:r>
              <w:rPr>
                <w:rFonts w:eastAsia="Times New Roman"/>
              </w:rPr>
              <w:t>163 200</w:t>
            </w: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5"/>
        </w:trPr>
        <w:tc>
          <w:tcPr>
            <w:tcW w:w="100" w:type="dxa"/>
            <w:tcBorders>
              <w:left w:val="single" w:sz="8" w:space="0" w:color="auto"/>
              <w:bottom w:val="single" w:sz="8" w:space="0" w:color="auto"/>
            </w:tcBorders>
            <w:vAlign w:val="bottom"/>
          </w:tcPr>
          <w:p w:rsidR="00B37811" w:rsidRDefault="00B37811"/>
        </w:tc>
        <w:tc>
          <w:tcPr>
            <w:tcW w:w="2840" w:type="dxa"/>
            <w:tcBorders>
              <w:bottom w:val="single" w:sz="8" w:space="0" w:color="auto"/>
            </w:tcBorders>
            <w:vAlign w:val="bottom"/>
          </w:tcPr>
          <w:p w:rsidR="00B37811" w:rsidRDefault="00D515AA">
            <w:pPr>
              <w:rPr>
                <w:sz w:val="20"/>
                <w:szCs w:val="20"/>
              </w:rPr>
            </w:pPr>
            <w:r>
              <w:rPr>
                <w:rFonts w:eastAsia="Times New Roman"/>
                <w:b/>
                <w:bCs/>
              </w:rPr>
              <w:t>за звітний період</w:t>
            </w:r>
          </w:p>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104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80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80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80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80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78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80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20" w:type="dxa"/>
            <w:tcBorders>
              <w:bottom w:val="single" w:sz="8" w:space="0" w:color="auto"/>
            </w:tcBorders>
            <w:vAlign w:val="bottom"/>
          </w:tcPr>
          <w:p w:rsidR="00B37811" w:rsidRDefault="00B37811"/>
        </w:tc>
        <w:tc>
          <w:tcPr>
            <w:tcW w:w="76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540" w:type="dxa"/>
            <w:tcBorders>
              <w:bottom w:val="single" w:sz="8" w:space="0" w:color="auto"/>
            </w:tcBorders>
            <w:vAlign w:val="bottom"/>
          </w:tcPr>
          <w:p w:rsidR="00B37811" w:rsidRDefault="00B37811"/>
        </w:tc>
        <w:tc>
          <w:tcPr>
            <w:tcW w:w="34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900" w:type="dxa"/>
            <w:tcBorders>
              <w:bottom w:val="single" w:sz="8" w:space="0" w:color="auto"/>
            </w:tcBorders>
            <w:vAlign w:val="bottom"/>
          </w:tcPr>
          <w:p w:rsidR="00B37811" w:rsidRDefault="00B37811"/>
        </w:tc>
        <w:tc>
          <w:tcPr>
            <w:tcW w:w="10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560" w:type="dxa"/>
            <w:tcBorders>
              <w:bottom w:val="single" w:sz="8" w:space="0" w:color="auto"/>
            </w:tcBorders>
            <w:vAlign w:val="bottom"/>
          </w:tcPr>
          <w:p w:rsidR="00B37811" w:rsidRDefault="00B37811"/>
        </w:tc>
        <w:tc>
          <w:tcPr>
            <w:tcW w:w="34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5"/>
        </w:trPr>
        <w:tc>
          <w:tcPr>
            <w:tcW w:w="100" w:type="dxa"/>
            <w:tcBorders>
              <w:left w:val="single" w:sz="8" w:space="0" w:color="auto"/>
            </w:tcBorders>
            <w:vAlign w:val="bottom"/>
          </w:tcPr>
          <w:p w:rsidR="00B37811" w:rsidRDefault="00B37811">
            <w:pPr>
              <w:rPr>
                <w:sz w:val="21"/>
                <w:szCs w:val="21"/>
              </w:rPr>
            </w:pPr>
          </w:p>
        </w:tc>
        <w:tc>
          <w:tcPr>
            <w:tcW w:w="2840" w:type="dxa"/>
            <w:vAlign w:val="bottom"/>
          </w:tcPr>
          <w:p w:rsidR="00B37811" w:rsidRDefault="00D515AA">
            <w:pPr>
              <w:spacing w:line="245" w:lineRule="exact"/>
              <w:rPr>
                <w:sz w:val="20"/>
                <w:szCs w:val="20"/>
              </w:rPr>
            </w:pPr>
            <w:r>
              <w:rPr>
                <w:rFonts w:eastAsia="Times New Roman"/>
                <w:b/>
                <w:bCs/>
              </w:rPr>
              <w:t>Інший сукупний дохід за</w:t>
            </w:r>
          </w:p>
        </w:tc>
        <w:tc>
          <w:tcPr>
            <w:tcW w:w="120" w:type="dxa"/>
            <w:tcBorders>
              <w:right w:val="single" w:sz="8" w:space="0" w:color="auto"/>
            </w:tcBorders>
            <w:vAlign w:val="bottom"/>
          </w:tcPr>
          <w:p w:rsidR="00B37811" w:rsidRDefault="00B37811">
            <w:pPr>
              <w:rPr>
                <w:sz w:val="21"/>
                <w:szCs w:val="21"/>
              </w:rPr>
            </w:pPr>
          </w:p>
        </w:tc>
        <w:tc>
          <w:tcPr>
            <w:tcW w:w="1140" w:type="dxa"/>
            <w:gridSpan w:val="2"/>
            <w:vAlign w:val="bottom"/>
          </w:tcPr>
          <w:p w:rsidR="00B37811" w:rsidRDefault="00D515AA">
            <w:pPr>
              <w:spacing w:line="242" w:lineRule="exact"/>
              <w:jc w:val="center"/>
              <w:rPr>
                <w:sz w:val="20"/>
                <w:szCs w:val="20"/>
              </w:rPr>
            </w:pPr>
            <w:r>
              <w:rPr>
                <w:rFonts w:eastAsia="Times New Roman"/>
                <w:w w:val="99"/>
              </w:rPr>
              <w:t>4110</w:t>
            </w:r>
          </w:p>
        </w:tc>
        <w:tc>
          <w:tcPr>
            <w:tcW w:w="120" w:type="dxa"/>
            <w:tcBorders>
              <w:right w:val="single" w:sz="8" w:space="0" w:color="auto"/>
            </w:tcBorders>
            <w:vAlign w:val="bottom"/>
          </w:tcPr>
          <w:p w:rsidR="00B37811" w:rsidRDefault="00B37811">
            <w:pPr>
              <w:rPr>
                <w:sz w:val="21"/>
                <w:szCs w:val="21"/>
              </w:rPr>
            </w:pPr>
          </w:p>
        </w:tc>
        <w:tc>
          <w:tcPr>
            <w:tcW w:w="880" w:type="dxa"/>
            <w:gridSpan w:val="2"/>
            <w:vAlign w:val="bottom"/>
          </w:tcPr>
          <w:p w:rsidR="00B37811" w:rsidRDefault="00D515AA">
            <w:pPr>
              <w:spacing w:line="242"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880" w:type="dxa"/>
            <w:gridSpan w:val="2"/>
            <w:vAlign w:val="bottom"/>
          </w:tcPr>
          <w:p w:rsidR="00B37811" w:rsidRDefault="00D515AA">
            <w:pPr>
              <w:spacing w:line="242"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880" w:type="dxa"/>
            <w:gridSpan w:val="2"/>
            <w:vAlign w:val="bottom"/>
          </w:tcPr>
          <w:p w:rsidR="00B37811" w:rsidRDefault="00D515AA">
            <w:pPr>
              <w:spacing w:line="242" w:lineRule="exact"/>
              <w:jc w:val="center"/>
              <w:rPr>
                <w:sz w:val="20"/>
                <w:szCs w:val="20"/>
              </w:rPr>
            </w:pPr>
            <w:r>
              <w:rPr>
                <w:rFonts w:eastAsia="Times New Roman"/>
                <w:w w:val="99"/>
              </w:rPr>
              <w:t>31 139</w:t>
            </w:r>
          </w:p>
        </w:tc>
        <w:tc>
          <w:tcPr>
            <w:tcW w:w="120" w:type="dxa"/>
            <w:tcBorders>
              <w:right w:val="single" w:sz="8" w:space="0" w:color="auto"/>
            </w:tcBorders>
            <w:vAlign w:val="bottom"/>
          </w:tcPr>
          <w:p w:rsidR="00B37811" w:rsidRDefault="00B37811">
            <w:pPr>
              <w:rPr>
                <w:sz w:val="21"/>
                <w:szCs w:val="21"/>
              </w:rPr>
            </w:pPr>
          </w:p>
        </w:tc>
        <w:tc>
          <w:tcPr>
            <w:tcW w:w="880" w:type="dxa"/>
            <w:gridSpan w:val="2"/>
            <w:vAlign w:val="bottom"/>
          </w:tcPr>
          <w:p w:rsidR="00B37811" w:rsidRDefault="00D515AA">
            <w:pPr>
              <w:spacing w:line="242"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880" w:type="dxa"/>
            <w:gridSpan w:val="2"/>
            <w:vAlign w:val="bottom"/>
          </w:tcPr>
          <w:p w:rsidR="00B37811" w:rsidRDefault="00D515AA">
            <w:pPr>
              <w:spacing w:line="242"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880" w:type="dxa"/>
            <w:gridSpan w:val="2"/>
            <w:vAlign w:val="bottom"/>
          </w:tcPr>
          <w:p w:rsidR="00B37811" w:rsidRDefault="00D515AA">
            <w:pPr>
              <w:spacing w:line="242"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760" w:type="dxa"/>
            <w:vAlign w:val="bottom"/>
          </w:tcPr>
          <w:p w:rsidR="00B37811" w:rsidRDefault="00D515AA">
            <w:pPr>
              <w:spacing w:line="242"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980" w:type="dxa"/>
            <w:gridSpan w:val="3"/>
            <w:vAlign w:val="bottom"/>
          </w:tcPr>
          <w:p w:rsidR="00B37811" w:rsidRDefault="00D515AA">
            <w:pPr>
              <w:spacing w:line="242" w:lineRule="exact"/>
              <w:jc w:val="center"/>
              <w:rPr>
                <w:sz w:val="20"/>
                <w:szCs w:val="20"/>
              </w:rPr>
            </w:pPr>
            <w:r>
              <w:rPr>
                <w:rFonts w:eastAsia="Times New Roman"/>
              </w:rPr>
              <w:t>31 139</w:t>
            </w:r>
          </w:p>
        </w:tc>
        <w:tc>
          <w:tcPr>
            <w:tcW w:w="120" w:type="dxa"/>
            <w:tcBorders>
              <w:right w:val="single" w:sz="8" w:space="0" w:color="auto"/>
            </w:tcBorders>
            <w:vAlign w:val="bottom"/>
          </w:tcPr>
          <w:p w:rsidR="00B37811" w:rsidRDefault="00B37811">
            <w:pPr>
              <w:rPr>
                <w:sz w:val="21"/>
                <w:szCs w:val="21"/>
              </w:rPr>
            </w:pPr>
          </w:p>
        </w:tc>
        <w:tc>
          <w:tcPr>
            <w:tcW w:w="1000" w:type="dxa"/>
            <w:gridSpan w:val="2"/>
            <w:vAlign w:val="bottom"/>
          </w:tcPr>
          <w:p w:rsidR="00B37811" w:rsidRDefault="00D515AA">
            <w:pPr>
              <w:spacing w:line="242" w:lineRule="exact"/>
              <w:jc w:val="center"/>
              <w:rPr>
                <w:sz w:val="20"/>
                <w:szCs w:val="20"/>
              </w:rPr>
            </w:pPr>
            <w:r>
              <w:rPr>
                <w:rFonts w:eastAsia="Times New Roman"/>
                <w:w w:val="90"/>
              </w:rPr>
              <w:t>0</w:t>
            </w:r>
          </w:p>
        </w:tc>
        <w:tc>
          <w:tcPr>
            <w:tcW w:w="100" w:type="dxa"/>
            <w:tcBorders>
              <w:right w:val="single" w:sz="8" w:space="0" w:color="auto"/>
            </w:tcBorders>
            <w:vAlign w:val="bottom"/>
          </w:tcPr>
          <w:p w:rsidR="00B37811" w:rsidRDefault="00B37811">
            <w:pPr>
              <w:rPr>
                <w:sz w:val="21"/>
                <w:szCs w:val="21"/>
              </w:rPr>
            </w:pPr>
          </w:p>
        </w:tc>
        <w:tc>
          <w:tcPr>
            <w:tcW w:w="980" w:type="dxa"/>
            <w:gridSpan w:val="3"/>
            <w:vAlign w:val="bottom"/>
          </w:tcPr>
          <w:p w:rsidR="00B37811" w:rsidRDefault="00D515AA">
            <w:pPr>
              <w:spacing w:line="242" w:lineRule="exact"/>
              <w:jc w:val="center"/>
              <w:rPr>
                <w:sz w:val="20"/>
                <w:szCs w:val="20"/>
              </w:rPr>
            </w:pPr>
            <w:r>
              <w:rPr>
                <w:rFonts w:eastAsia="Times New Roman"/>
              </w:rPr>
              <w:t>31 139</w:t>
            </w: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5"/>
        </w:trPr>
        <w:tc>
          <w:tcPr>
            <w:tcW w:w="100" w:type="dxa"/>
            <w:tcBorders>
              <w:left w:val="single" w:sz="8" w:space="0" w:color="auto"/>
              <w:bottom w:val="single" w:sz="8" w:space="0" w:color="auto"/>
            </w:tcBorders>
            <w:vAlign w:val="bottom"/>
          </w:tcPr>
          <w:p w:rsidR="00B37811" w:rsidRDefault="00B37811"/>
        </w:tc>
        <w:tc>
          <w:tcPr>
            <w:tcW w:w="2840" w:type="dxa"/>
            <w:tcBorders>
              <w:bottom w:val="single" w:sz="8" w:space="0" w:color="auto"/>
            </w:tcBorders>
            <w:vAlign w:val="bottom"/>
          </w:tcPr>
          <w:p w:rsidR="00B37811" w:rsidRDefault="00D515AA">
            <w:pPr>
              <w:rPr>
                <w:sz w:val="20"/>
                <w:szCs w:val="20"/>
              </w:rPr>
            </w:pPr>
            <w:r>
              <w:rPr>
                <w:rFonts w:eastAsia="Times New Roman"/>
                <w:b/>
                <w:bCs/>
              </w:rPr>
              <w:t>звітний період</w:t>
            </w:r>
          </w:p>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104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80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80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80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80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78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80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20" w:type="dxa"/>
            <w:tcBorders>
              <w:bottom w:val="single" w:sz="8" w:space="0" w:color="auto"/>
            </w:tcBorders>
            <w:vAlign w:val="bottom"/>
          </w:tcPr>
          <w:p w:rsidR="00B37811" w:rsidRDefault="00B37811"/>
        </w:tc>
        <w:tc>
          <w:tcPr>
            <w:tcW w:w="76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540" w:type="dxa"/>
            <w:tcBorders>
              <w:bottom w:val="single" w:sz="8" w:space="0" w:color="auto"/>
            </w:tcBorders>
            <w:vAlign w:val="bottom"/>
          </w:tcPr>
          <w:p w:rsidR="00B37811" w:rsidRDefault="00B37811"/>
        </w:tc>
        <w:tc>
          <w:tcPr>
            <w:tcW w:w="34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900" w:type="dxa"/>
            <w:tcBorders>
              <w:bottom w:val="single" w:sz="8" w:space="0" w:color="auto"/>
            </w:tcBorders>
            <w:vAlign w:val="bottom"/>
          </w:tcPr>
          <w:p w:rsidR="00B37811" w:rsidRDefault="00B37811"/>
        </w:tc>
        <w:tc>
          <w:tcPr>
            <w:tcW w:w="10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560" w:type="dxa"/>
            <w:tcBorders>
              <w:bottom w:val="single" w:sz="8" w:space="0" w:color="auto"/>
            </w:tcBorders>
            <w:vAlign w:val="bottom"/>
          </w:tcPr>
          <w:p w:rsidR="00B37811" w:rsidRDefault="00B37811"/>
        </w:tc>
        <w:tc>
          <w:tcPr>
            <w:tcW w:w="34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1"/>
        </w:trPr>
        <w:tc>
          <w:tcPr>
            <w:tcW w:w="100" w:type="dxa"/>
            <w:tcBorders>
              <w:left w:val="single" w:sz="8" w:space="0" w:color="auto"/>
            </w:tcBorders>
            <w:vAlign w:val="bottom"/>
          </w:tcPr>
          <w:p w:rsidR="00B37811" w:rsidRDefault="00B37811">
            <w:pPr>
              <w:rPr>
                <w:sz w:val="20"/>
                <w:szCs w:val="20"/>
              </w:rPr>
            </w:pPr>
          </w:p>
        </w:tc>
        <w:tc>
          <w:tcPr>
            <w:tcW w:w="2840" w:type="dxa"/>
            <w:vAlign w:val="bottom"/>
          </w:tcPr>
          <w:p w:rsidR="00B37811" w:rsidRDefault="00D515AA">
            <w:pPr>
              <w:spacing w:line="241" w:lineRule="exact"/>
              <w:rPr>
                <w:sz w:val="20"/>
                <w:szCs w:val="20"/>
              </w:rPr>
            </w:pPr>
            <w:r>
              <w:rPr>
                <w:rFonts w:eastAsia="Times New Roman"/>
              </w:rPr>
              <w:t>Дооцінка (уцінка)</w:t>
            </w:r>
          </w:p>
        </w:tc>
        <w:tc>
          <w:tcPr>
            <w:tcW w:w="120" w:type="dxa"/>
            <w:tcBorders>
              <w:right w:val="single" w:sz="8" w:space="0" w:color="auto"/>
            </w:tcBorders>
            <w:vAlign w:val="bottom"/>
          </w:tcPr>
          <w:p w:rsidR="00B37811" w:rsidRDefault="00B37811">
            <w:pPr>
              <w:rPr>
                <w:sz w:val="20"/>
                <w:szCs w:val="20"/>
              </w:rPr>
            </w:pPr>
          </w:p>
        </w:tc>
        <w:tc>
          <w:tcPr>
            <w:tcW w:w="1140" w:type="dxa"/>
            <w:gridSpan w:val="2"/>
            <w:vAlign w:val="bottom"/>
          </w:tcPr>
          <w:p w:rsidR="00B37811" w:rsidRDefault="00D515AA">
            <w:pPr>
              <w:spacing w:line="241" w:lineRule="exact"/>
              <w:jc w:val="center"/>
              <w:rPr>
                <w:sz w:val="20"/>
                <w:szCs w:val="20"/>
              </w:rPr>
            </w:pPr>
            <w:r>
              <w:rPr>
                <w:rFonts w:eastAsia="Times New Roman"/>
                <w:w w:val="99"/>
              </w:rPr>
              <w:t>4111</w:t>
            </w:r>
          </w:p>
        </w:tc>
        <w:tc>
          <w:tcPr>
            <w:tcW w:w="120" w:type="dxa"/>
            <w:tcBorders>
              <w:right w:val="single" w:sz="8" w:space="0" w:color="auto"/>
            </w:tcBorders>
            <w:vAlign w:val="bottom"/>
          </w:tcPr>
          <w:p w:rsidR="00B37811" w:rsidRDefault="00B37811">
            <w:pPr>
              <w:rPr>
                <w:sz w:val="20"/>
                <w:szCs w:val="20"/>
              </w:rPr>
            </w:pPr>
          </w:p>
        </w:tc>
        <w:tc>
          <w:tcPr>
            <w:tcW w:w="880" w:type="dxa"/>
            <w:gridSpan w:val="2"/>
            <w:vAlign w:val="bottom"/>
          </w:tcPr>
          <w:p w:rsidR="00B37811" w:rsidRDefault="00D515AA">
            <w:pPr>
              <w:spacing w:line="241"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0"/>
                <w:szCs w:val="20"/>
              </w:rPr>
            </w:pPr>
          </w:p>
        </w:tc>
        <w:tc>
          <w:tcPr>
            <w:tcW w:w="880" w:type="dxa"/>
            <w:gridSpan w:val="2"/>
            <w:vAlign w:val="bottom"/>
          </w:tcPr>
          <w:p w:rsidR="00B37811" w:rsidRDefault="00D515AA">
            <w:pPr>
              <w:spacing w:line="241"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0"/>
                <w:szCs w:val="20"/>
              </w:rPr>
            </w:pPr>
          </w:p>
        </w:tc>
        <w:tc>
          <w:tcPr>
            <w:tcW w:w="880" w:type="dxa"/>
            <w:gridSpan w:val="2"/>
            <w:vAlign w:val="bottom"/>
          </w:tcPr>
          <w:p w:rsidR="00B37811" w:rsidRDefault="00D515AA">
            <w:pPr>
              <w:spacing w:line="241"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0"/>
                <w:szCs w:val="20"/>
              </w:rPr>
            </w:pPr>
          </w:p>
        </w:tc>
        <w:tc>
          <w:tcPr>
            <w:tcW w:w="880" w:type="dxa"/>
            <w:gridSpan w:val="2"/>
            <w:vAlign w:val="bottom"/>
          </w:tcPr>
          <w:p w:rsidR="00B37811" w:rsidRDefault="00D515AA">
            <w:pPr>
              <w:spacing w:line="241"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0"/>
                <w:szCs w:val="20"/>
              </w:rPr>
            </w:pPr>
          </w:p>
        </w:tc>
        <w:tc>
          <w:tcPr>
            <w:tcW w:w="880" w:type="dxa"/>
            <w:gridSpan w:val="2"/>
            <w:vAlign w:val="bottom"/>
          </w:tcPr>
          <w:p w:rsidR="00B37811" w:rsidRDefault="00D515AA">
            <w:pPr>
              <w:spacing w:line="241"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0"/>
                <w:szCs w:val="20"/>
              </w:rPr>
            </w:pPr>
          </w:p>
        </w:tc>
        <w:tc>
          <w:tcPr>
            <w:tcW w:w="880" w:type="dxa"/>
            <w:gridSpan w:val="2"/>
            <w:vAlign w:val="bottom"/>
          </w:tcPr>
          <w:p w:rsidR="00B37811" w:rsidRDefault="00D515AA">
            <w:pPr>
              <w:spacing w:line="241"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0"/>
                <w:szCs w:val="20"/>
              </w:rPr>
            </w:pPr>
          </w:p>
        </w:tc>
        <w:tc>
          <w:tcPr>
            <w:tcW w:w="120" w:type="dxa"/>
            <w:vAlign w:val="bottom"/>
          </w:tcPr>
          <w:p w:rsidR="00B37811" w:rsidRDefault="00B37811">
            <w:pPr>
              <w:rPr>
                <w:sz w:val="20"/>
                <w:szCs w:val="20"/>
              </w:rPr>
            </w:pPr>
          </w:p>
        </w:tc>
        <w:tc>
          <w:tcPr>
            <w:tcW w:w="760" w:type="dxa"/>
            <w:vAlign w:val="bottom"/>
          </w:tcPr>
          <w:p w:rsidR="00B37811" w:rsidRDefault="00D515AA">
            <w:pPr>
              <w:spacing w:line="241"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0"/>
                <w:szCs w:val="20"/>
              </w:rPr>
            </w:pPr>
          </w:p>
        </w:tc>
        <w:tc>
          <w:tcPr>
            <w:tcW w:w="640" w:type="dxa"/>
            <w:gridSpan w:val="2"/>
            <w:vAlign w:val="bottom"/>
          </w:tcPr>
          <w:p w:rsidR="00B37811" w:rsidRDefault="00D515AA">
            <w:pPr>
              <w:spacing w:line="241" w:lineRule="exact"/>
              <w:ind w:left="310"/>
              <w:jc w:val="center"/>
              <w:rPr>
                <w:sz w:val="20"/>
                <w:szCs w:val="20"/>
              </w:rPr>
            </w:pPr>
            <w:r>
              <w:rPr>
                <w:rFonts w:eastAsia="Times New Roman"/>
                <w:w w:val="90"/>
              </w:rPr>
              <w:t>0</w:t>
            </w:r>
          </w:p>
        </w:tc>
        <w:tc>
          <w:tcPr>
            <w:tcW w:w="340" w:type="dxa"/>
            <w:vAlign w:val="bottom"/>
          </w:tcPr>
          <w:p w:rsidR="00B37811" w:rsidRDefault="00B37811">
            <w:pPr>
              <w:rPr>
                <w:sz w:val="20"/>
                <w:szCs w:val="20"/>
              </w:rPr>
            </w:pPr>
          </w:p>
        </w:tc>
        <w:tc>
          <w:tcPr>
            <w:tcW w:w="120" w:type="dxa"/>
            <w:tcBorders>
              <w:right w:val="single" w:sz="8" w:space="0" w:color="auto"/>
            </w:tcBorders>
            <w:vAlign w:val="bottom"/>
          </w:tcPr>
          <w:p w:rsidR="00B37811" w:rsidRDefault="00B37811">
            <w:pPr>
              <w:rPr>
                <w:sz w:val="20"/>
                <w:szCs w:val="20"/>
              </w:rPr>
            </w:pPr>
          </w:p>
        </w:tc>
        <w:tc>
          <w:tcPr>
            <w:tcW w:w="1000" w:type="dxa"/>
            <w:gridSpan w:val="2"/>
            <w:vAlign w:val="bottom"/>
          </w:tcPr>
          <w:p w:rsidR="00B37811" w:rsidRDefault="00D515AA">
            <w:pPr>
              <w:spacing w:line="241" w:lineRule="exact"/>
              <w:jc w:val="center"/>
              <w:rPr>
                <w:sz w:val="20"/>
                <w:szCs w:val="20"/>
              </w:rPr>
            </w:pPr>
            <w:r>
              <w:rPr>
                <w:rFonts w:eastAsia="Times New Roman"/>
                <w:w w:val="90"/>
              </w:rPr>
              <w:t>0</w:t>
            </w:r>
          </w:p>
        </w:tc>
        <w:tc>
          <w:tcPr>
            <w:tcW w:w="100" w:type="dxa"/>
            <w:tcBorders>
              <w:right w:val="single" w:sz="8" w:space="0" w:color="auto"/>
            </w:tcBorders>
            <w:vAlign w:val="bottom"/>
          </w:tcPr>
          <w:p w:rsidR="00B37811" w:rsidRDefault="00B37811">
            <w:pPr>
              <w:rPr>
                <w:sz w:val="20"/>
                <w:szCs w:val="20"/>
              </w:rPr>
            </w:pPr>
          </w:p>
        </w:tc>
        <w:tc>
          <w:tcPr>
            <w:tcW w:w="640" w:type="dxa"/>
            <w:gridSpan w:val="2"/>
            <w:vAlign w:val="bottom"/>
          </w:tcPr>
          <w:p w:rsidR="00B37811" w:rsidRDefault="00D515AA">
            <w:pPr>
              <w:spacing w:line="241" w:lineRule="exact"/>
              <w:ind w:left="310"/>
              <w:jc w:val="center"/>
              <w:rPr>
                <w:sz w:val="20"/>
                <w:szCs w:val="20"/>
              </w:rPr>
            </w:pPr>
            <w:r>
              <w:rPr>
                <w:rFonts w:eastAsia="Times New Roman"/>
                <w:w w:val="90"/>
              </w:rPr>
              <w:t>0</w:t>
            </w:r>
          </w:p>
        </w:tc>
        <w:tc>
          <w:tcPr>
            <w:tcW w:w="340" w:type="dxa"/>
            <w:vAlign w:val="bottom"/>
          </w:tcPr>
          <w:p w:rsidR="00B37811" w:rsidRDefault="00B37811">
            <w:pPr>
              <w:rPr>
                <w:sz w:val="20"/>
                <w:szCs w:val="20"/>
              </w:rPr>
            </w:pPr>
          </w:p>
        </w:tc>
        <w:tc>
          <w:tcPr>
            <w:tcW w:w="12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58"/>
        </w:trPr>
        <w:tc>
          <w:tcPr>
            <w:tcW w:w="100" w:type="dxa"/>
            <w:tcBorders>
              <w:left w:val="single" w:sz="8" w:space="0" w:color="auto"/>
              <w:bottom w:val="single" w:sz="8" w:space="0" w:color="auto"/>
            </w:tcBorders>
            <w:vAlign w:val="bottom"/>
          </w:tcPr>
          <w:p w:rsidR="00B37811" w:rsidRDefault="00B37811"/>
        </w:tc>
        <w:tc>
          <w:tcPr>
            <w:tcW w:w="2840" w:type="dxa"/>
            <w:tcBorders>
              <w:bottom w:val="single" w:sz="8" w:space="0" w:color="auto"/>
            </w:tcBorders>
            <w:vAlign w:val="bottom"/>
          </w:tcPr>
          <w:p w:rsidR="00B37811" w:rsidRDefault="00D515AA">
            <w:pPr>
              <w:rPr>
                <w:sz w:val="20"/>
                <w:szCs w:val="20"/>
              </w:rPr>
            </w:pPr>
            <w:r>
              <w:rPr>
                <w:rFonts w:eastAsia="Times New Roman"/>
              </w:rPr>
              <w:t>необоротних активів</w:t>
            </w:r>
          </w:p>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104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80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80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80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80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78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80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20" w:type="dxa"/>
            <w:tcBorders>
              <w:bottom w:val="single" w:sz="8" w:space="0" w:color="auto"/>
            </w:tcBorders>
            <w:vAlign w:val="bottom"/>
          </w:tcPr>
          <w:p w:rsidR="00B37811" w:rsidRDefault="00B37811"/>
        </w:tc>
        <w:tc>
          <w:tcPr>
            <w:tcW w:w="76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540" w:type="dxa"/>
            <w:tcBorders>
              <w:bottom w:val="single" w:sz="8" w:space="0" w:color="auto"/>
            </w:tcBorders>
            <w:vAlign w:val="bottom"/>
          </w:tcPr>
          <w:p w:rsidR="00B37811" w:rsidRDefault="00B37811"/>
        </w:tc>
        <w:tc>
          <w:tcPr>
            <w:tcW w:w="34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900" w:type="dxa"/>
            <w:tcBorders>
              <w:bottom w:val="single" w:sz="8" w:space="0" w:color="auto"/>
            </w:tcBorders>
            <w:vAlign w:val="bottom"/>
          </w:tcPr>
          <w:p w:rsidR="00B37811" w:rsidRDefault="00B37811"/>
        </w:tc>
        <w:tc>
          <w:tcPr>
            <w:tcW w:w="10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560" w:type="dxa"/>
            <w:tcBorders>
              <w:bottom w:val="single" w:sz="8" w:space="0" w:color="auto"/>
            </w:tcBorders>
            <w:vAlign w:val="bottom"/>
          </w:tcPr>
          <w:p w:rsidR="00B37811" w:rsidRDefault="00B37811"/>
        </w:tc>
        <w:tc>
          <w:tcPr>
            <w:tcW w:w="34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3"/>
        </w:trPr>
        <w:tc>
          <w:tcPr>
            <w:tcW w:w="100" w:type="dxa"/>
            <w:tcBorders>
              <w:left w:val="single" w:sz="8" w:space="0" w:color="auto"/>
            </w:tcBorders>
            <w:vAlign w:val="bottom"/>
          </w:tcPr>
          <w:p w:rsidR="00B37811" w:rsidRDefault="00B37811">
            <w:pPr>
              <w:rPr>
                <w:sz w:val="21"/>
                <w:szCs w:val="21"/>
              </w:rPr>
            </w:pPr>
          </w:p>
        </w:tc>
        <w:tc>
          <w:tcPr>
            <w:tcW w:w="2840" w:type="dxa"/>
            <w:vAlign w:val="bottom"/>
          </w:tcPr>
          <w:p w:rsidR="00B37811" w:rsidRDefault="00D515AA">
            <w:pPr>
              <w:spacing w:line="243" w:lineRule="exact"/>
              <w:rPr>
                <w:sz w:val="20"/>
                <w:szCs w:val="20"/>
              </w:rPr>
            </w:pPr>
            <w:r>
              <w:rPr>
                <w:rFonts w:eastAsia="Times New Roman"/>
              </w:rPr>
              <w:t>Дооцінка (уцінка) фінансових</w:t>
            </w:r>
          </w:p>
        </w:tc>
        <w:tc>
          <w:tcPr>
            <w:tcW w:w="120" w:type="dxa"/>
            <w:tcBorders>
              <w:right w:val="single" w:sz="8" w:space="0" w:color="auto"/>
            </w:tcBorders>
            <w:vAlign w:val="bottom"/>
          </w:tcPr>
          <w:p w:rsidR="00B37811" w:rsidRDefault="00B37811">
            <w:pPr>
              <w:rPr>
                <w:sz w:val="21"/>
                <w:szCs w:val="21"/>
              </w:rPr>
            </w:pPr>
          </w:p>
        </w:tc>
        <w:tc>
          <w:tcPr>
            <w:tcW w:w="1140" w:type="dxa"/>
            <w:gridSpan w:val="2"/>
            <w:vAlign w:val="bottom"/>
          </w:tcPr>
          <w:p w:rsidR="00B37811" w:rsidRDefault="00D515AA">
            <w:pPr>
              <w:spacing w:line="243" w:lineRule="exact"/>
              <w:jc w:val="center"/>
              <w:rPr>
                <w:sz w:val="20"/>
                <w:szCs w:val="20"/>
              </w:rPr>
            </w:pPr>
            <w:r>
              <w:rPr>
                <w:rFonts w:eastAsia="Times New Roman"/>
                <w:w w:val="99"/>
              </w:rPr>
              <w:t>4112</w:t>
            </w:r>
          </w:p>
        </w:tc>
        <w:tc>
          <w:tcPr>
            <w:tcW w:w="120" w:type="dxa"/>
            <w:tcBorders>
              <w:right w:val="single" w:sz="8" w:space="0" w:color="auto"/>
            </w:tcBorders>
            <w:vAlign w:val="bottom"/>
          </w:tcPr>
          <w:p w:rsidR="00B37811" w:rsidRDefault="00B37811">
            <w:pPr>
              <w:rPr>
                <w:sz w:val="21"/>
                <w:szCs w:val="21"/>
              </w:rPr>
            </w:pPr>
          </w:p>
        </w:tc>
        <w:tc>
          <w:tcPr>
            <w:tcW w:w="880" w:type="dxa"/>
            <w:gridSpan w:val="2"/>
            <w:vAlign w:val="bottom"/>
          </w:tcPr>
          <w:p w:rsidR="00B37811" w:rsidRDefault="00D515AA">
            <w:pPr>
              <w:spacing w:line="243"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880" w:type="dxa"/>
            <w:gridSpan w:val="2"/>
            <w:vAlign w:val="bottom"/>
          </w:tcPr>
          <w:p w:rsidR="00B37811" w:rsidRDefault="00D515AA">
            <w:pPr>
              <w:spacing w:line="243"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880" w:type="dxa"/>
            <w:gridSpan w:val="2"/>
            <w:vAlign w:val="bottom"/>
          </w:tcPr>
          <w:p w:rsidR="00B37811" w:rsidRDefault="00D515AA">
            <w:pPr>
              <w:spacing w:line="243"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880" w:type="dxa"/>
            <w:gridSpan w:val="2"/>
            <w:vAlign w:val="bottom"/>
          </w:tcPr>
          <w:p w:rsidR="00B37811" w:rsidRDefault="00D515AA">
            <w:pPr>
              <w:spacing w:line="243"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880" w:type="dxa"/>
            <w:gridSpan w:val="2"/>
            <w:vAlign w:val="bottom"/>
          </w:tcPr>
          <w:p w:rsidR="00B37811" w:rsidRDefault="00D515AA">
            <w:pPr>
              <w:spacing w:line="243"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880" w:type="dxa"/>
            <w:gridSpan w:val="2"/>
            <w:vAlign w:val="bottom"/>
          </w:tcPr>
          <w:p w:rsidR="00B37811" w:rsidRDefault="00D515AA">
            <w:pPr>
              <w:spacing w:line="243"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760" w:type="dxa"/>
            <w:vAlign w:val="bottom"/>
          </w:tcPr>
          <w:p w:rsidR="00B37811" w:rsidRDefault="00D515AA">
            <w:pPr>
              <w:spacing w:line="243"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640" w:type="dxa"/>
            <w:gridSpan w:val="2"/>
            <w:vAlign w:val="bottom"/>
          </w:tcPr>
          <w:p w:rsidR="00B37811" w:rsidRDefault="00D515AA">
            <w:pPr>
              <w:spacing w:line="243" w:lineRule="exact"/>
              <w:ind w:left="310"/>
              <w:jc w:val="center"/>
              <w:rPr>
                <w:sz w:val="20"/>
                <w:szCs w:val="20"/>
              </w:rPr>
            </w:pPr>
            <w:r>
              <w:rPr>
                <w:rFonts w:eastAsia="Times New Roman"/>
                <w:w w:val="90"/>
              </w:rPr>
              <w:t>0</w:t>
            </w:r>
          </w:p>
        </w:tc>
        <w:tc>
          <w:tcPr>
            <w:tcW w:w="340" w:type="dxa"/>
            <w:vAlign w:val="bottom"/>
          </w:tcPr>
          <w:p w:rsidR="00B37811" w:rsidRDefault="00B37811">
            <w:pPr>
              <w:rPr>
                <w:sz w:val="21"/>
                <w:szCs w:val="21"/>
              </w:rPr>
            </w:pPr>
          </w:p>
        </w:tc>
        <w:tc>
          <w:tcPr>
            <w:tcW w:w="120" w:type="dxa"/>
            <w:tcBorders>
              <w:right w:val="single" w:sz="8" w:space="0" w:color="auto"/>
            </w:tcBorders>
            <w:vAlign w:val="bottom"/>
          </w:tcPr>
          <w:p w:rsidR="00B37811" w:rsidRDefault="00B37811">
            <w:pPr>
              <w:rPr>
                <w:sz w:val="21"/>
                <w:szCs w:val="21"/>
              </w:rPr>
            </w:pPr>
          </w:p>
        </w:tc>
        <w:tc>
          <w:tcPr>
            <w:tcW w:w="1000" w:type="dxa"/>
            <w:gridSpan w:val="2"/>
            <w:vAlign w:val="bottom"/>
          </w:tcPr>
          <w:p w:rsidR="00B37811" w:rsidRDefault="00D515AA">
            <w:pPr>
              <w:spacing w:line="243" w:lineRule="exact"/>
              <w:jc w:val="center"/>
              <w:rPr>
                <w:sz w:val="20"/>
                <w:szCs w:val="20"/>
              </w:rPr>
            </w:pPr>
            <w:r>
              <w:rPr>
                <w:rFonts w:eastAsia="Times New Roman"/>
                <w:w w:val="90"/>
              </w:rPr>
              <w:t>0</w:t>
            </w:r>
          </w:p>
        </w:tc>
        <w:tc>
          <w:tcPr>
            <w:tcW w:w="100" w:type="dxa"/>
            <w:tcBorders>
              <w:right w:val="single" w:sz="8" w:space="0" w:color="auto"/>
            </w:tcBorders>
            <w:vAlign w:val="bottom"/>
          </w:tcPr>
          <w:p w:rsidR="00B37811" w:rsidRDefault="00B37811">
            <w:pPr>
              <w:rPr>
                <w:sz w:val="21"/>
                <w:szCs w:val="21"/>
              </w:rPr>
            </w:pPr>
          </w:p>
        </w:tc>
        <w:tc>
          <w:tcPr>
            <w:tcW w:w="640" w:type="dxa"/>
            <w:gridSpan w:val="2"/>
            <w:vAlign w:val="bottom"/>
          </w:tcPr>
          <w:p w:rsidR="00B37811" w:rsidRDefault="00D515AA">
            <w:pPr>
              <w:spacing w:line="243" w:lineRule="exact"/>
              <w:ind w:left="310"/>
              <w:jc w:val="center"/>
              <w:rPr>
                <w:sz w:val="20"/>
                <w:szCs w:val="20"/>
              </w:rPr>
            </w:pPr>
            <w:r>
              <w:rPr>
                <w:rFonts w:eastAsia="Times New Roman"/>
                <w:w w:val="90"/>
              </w:rPr>
              <w:t>0</w:t>
            </w:r>
          </w:p>
        </w:tc>
        <w:tc>
          <w:tcPr>
            <w:tcW w:w="340" w:type="dxa"/>
            <w:vAlign w:val="bottom"/>
          </w:tcPr>
          <w:p w:rsidR="00B37811" w:rsidRDefault="00B37811">
            <w:pPr>
              <w:rPr>
                <w:sz w:val="21"/>
                <w:szCs w:val="21"/>
              </w:rPr>
            </w:pP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8"/>
        </w:trPr>
        <w:tc>
          <w:tcPr>
            <w:tcW w:w="100" w:type="dxa"/>
            <w:tcBorders>
              <w:left w:val="single" w:sz="8" w:space="0" w:color="auto"/>
              <w:bottom w:val="single" w:sz="8" w:space="0" w:color="auto"/>
            </w:tcBorders>
            <w:vAlign w:val="bottom"/>
          </w:tcPr>
          <w:p w:rsidR="00B37811" w:rsidRDefault="00B37811"/>
        </w:tc>
        <w:tc>
          <w:tcPr>
            <w:tcW w:w="2840" w:type="dxa"/>
            <w:tcBorders>
              <w:bottom w:val="single" w:sz="8" w:space="0" w:color="auto"/>
            </w:tcBorders>
            <w:vAlign w:val="bottom"/>
          </w:tcPr>
          <w:p w:rsidR="00B37811" w:rsidRDefault="00D515AA">
            <w:pPr>
              <w:rPr>
                <w:sz w:val="20"/>
                <w:szCs w:val="20"/>
              </w:rPr>
            </w:pPr>
            <w:r>
              <w:rPr>
                <w:rFonts w:eastAsia="Times New Roman"/>
              </w:rPr>
              <w:t>інструментів</w:t>
            </w:r>
          </w:p>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104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80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80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80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80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78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80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20" w:type="dxa"/>
            <w:tcBorders>
              <w:bottom w:val="single" w:sz="8" w:space="0" w:color="auto"/>
            </w:tcBorders>
            <w:vAlign w:val="bottom"/>
          </w:tcPr>
          <w:p w:rsidR="00B37811" w:rsidRDefault="00B37811"/>
        </w:tc>
        <w:tc>
          <w:tcPr>
            <w:tcW w:w="76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540" w:type="dxa"/>
            <w:tcBorders>
              <w:bottom w:val="single" w:sz="8" w:space="0" w:color="auto"/>
            </w:tcBorders>
            <w:vAlign w:val="bottom"/>
          </w:tcPr>
          <w:p w:rsidR="00B37811" w:rsidRDefault="00B37811"/>
        </w:tc>
        <w:tc>
          <w:tcPr>
            <w:tcW w:w="34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900" w:type="dxa"/>
            <w:tcBorders>
              <w:bottom w:val="single" w:sz="8" w:space="0" w:color="auto"/>
            </w:tcBorders>
            <w:vAlign w:val="bottom"/>
          </w:tcPr>
          <w:p w:rsidR="00B37811" w:rsidRDefault="00B37811"/>
        </w:tc>
        <w:tc>
          <w:tcPr>
            <w:tcW w:w="10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560" w:type="dxa"/>
            <w:tcBorders>
              <w:bottom w:val="single" w:sz="8" w:space="0" w:color="auto"/>
            </w:tcBorders>
            <w:vAlign w:val="bottom"/>
          </w:tcPr>
          <w:p w:rsidR="00B37811" w:rsidRDefault="00B37811"/>
        </w:tc>
        <w:tc>
          <w:tcPr>
            <w:tcW w:w="34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8"/>
        </w:trPr>
        <w:tc>
          <w:tcPr>
            <w:tcW w:w="100" w:type="dxa"/>
            <w:tcBorders>
              <w:left w:val="single" w:sz="8" w:space="0" w:color="auto"/>
              <w:bottom w:val="single" w:sz="8" w:space="0" w:color="auto"/>
            </w:tcBorders>
            <w:vAlign w:val="bottom"/>
          </w:tcPr>
          <w:p w:rsidR="00B37811" w:rsidRDefault="00B37811">
            <w:pPr>
              <w:rPr>
                <w:sz w:val="21"/>
                <w:szCs w:val="21"/>
              </w:rPr>
            </w:pPr>
          </w:p>
        </w:tc>
        <w:tc>
          <w:tcPr>
            <w:tcW w:w="2840" w:type="dxa"/>
            <w:tcBorders>
              <w:bottom w:val="single" w:sz="8" w:space="0" w:color="auto"/>
            </w:tcBorders>
            <w:vAlign w:val="bottom"/>
          </w:tcPr>
          <w:p w:rsidR="00B37811" w:rsidRDefault="00D515AA">
            <w:pPr>
              <w:spacing w:line="243" w:lineRule="exact"/>
              <w:rPr>
                <w:sz w:val="20"/>
                <w:szCs w:val="20"/>
              </w:rPr>
            </w:pPr>
            <w:r>
              <w:rPr>
                <w:rFonts w:eastAsia="Times New Roman"/>
              </w:rPr>
              <w:t>Накопичені курсові різниці</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14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9"/>
              </w:rPr>
              <w:t>4113</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88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88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88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88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88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88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20" w:type="dxa"/>
            <w:tcBorders>
              <w:bottom w:val="single" w:sz="8" w:space="0" w:color="auto"/>
            </w:tcBorders>
            <w:vAlign w:val="bottom"/>
          </w:tcPr>
          <w:p w:rsidR="00B37811" w:rsidRDefault="00B37811">
            <w:pPr>
              <w:rPr>
                <w:sz w:val="21"/>
                <w:szCs w:val="21"/>
              </w:rPr>
            </w:pPr>
          </w:p>
        </w:tc>
        <w:tc>
          <w:tcPr>
            <w:tcW w:w="760" w:type="dxa"/>
            <w:tcBorders>
              <w:bottom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20" w:type="dxa"/>
            <w:tcBorders>
              <w:bottom w:val="single" w:sz="8" w:space="0" w:color="auto"/>
              <w:right w:val="single" w:sz="8" w:space="0" w:color="auto"/>
            </w:tcBorders>
            <w:vAlign w:val="bottom"/>
          </w:tcPr>
          <w:p w:rsidR="00B37811" w:rsidRDefault="00B37811">
            <w:pPr>
              <w:rPr>
                <w:sz w:val="21"/>
                <w:szCs w:val="21"/>
              </w:rPr>
            </w:pPr>
          </w:p>
        </w:tc>
        <w:tc>
          <w:tcPr>
            <w:tcW w:w="640" w:type="dxa"/>
            <w:gridSpan w:val="2"/>
            <w:tcBorders>
              <w:bottom w:val="single" w:sz="8" w:space="0" w:color="auto"/>
            </w:tcBorders>
            <w:vAlign w:val="bottom"/>
          </w:tcPr>
          <w:p w:rsidR="00B37811" w:rsidRDefault="00D515AA">
            <w:pPr>
              <w:spacing w:line="243" w:lineRule="exact"/>
              <w:ind w:left="310"/>
              <w:jc w:val="center"/>
              <w:rPr>
                <w:sz w:val="20"/>
                <w:szCs w:val="20"/>
              </w:rPr>
            </w:pPr>
            <w:r>
              <w:rPr>
                <w:rFonts w:eastAsia="Times New Roman"/>
                <w:w w:val="90"/>
              </w:rPr>
              <w:t>0</w:t>
            </w:r>
          </w:p>
        </w:tc>
        <w:tc>
          <w:tcPr>
            <w:tcW w:w="3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1000" w:type="dxa"/>
            <w:gridSpan w:val="2"/>
            <w:tcBorders>
              <w:bottom w:val="single" w:sz="8" w:space="0" w:color="auto"/>
            </w:tcBorders>
            <w:vAlign w:val="bottom"/>
          </w:tcPr>
          <w:p w:rsidR="00B37811" w:rsidRDefault="00D515AA">
            <w:pPr>
              <w:spacing w:line="243" w:lineRule="exact"/>
              <w:jc w:val="center"/>
              <w:rPr>
                <w:sz w:val="20"/>
                <w:szCs w:val="20"/>
              </w:rPr>
            </w:pPr>
            <w:r>
              <w:rPr>
                <w:rFonts w:eastAsia="Times New Roman"/>
                <w:w w:val="90"/>
              </w:rPr>
              <w:t>0</w:t>
            </w:r>
          </w:p>
        </w:tc>
        <w:tc>
          <w:tcPr>
            <w:tcW w:w="100" w:type="dxa"/>
            <w:tcBorders>
              <w:bottom w:val="single" w:sz="8" w:space="0" w:color="auto"/>
              <w:right w:val="single" w:sz="8" w:space="0" w:color="auto"/>
            </w:tcBorders>
            <w:vAlign w:val="bottom"/>
          </w:tcPr>
          <w:p w:rsidR="00B37811" w:rsidRDefault="00B37811">
            <w:pPr>
              <w:rPr>
                <w:sz w:val="21"/>
                <w:szCs w:val="21"/>
              </w:rPr>
            </w:pPr>
          </w:p>
        </w:tc>
        <w:tc>
          <w:tcPr>
            <w:tcW w:w="640" w:type="dxa"/>
            <w:gridSpan w:val="2"/>
            <w:tcBorders>
              <w:bottom w:val="single" w:sz="8" w:space="0" w:color="auto"/>
            </w:tcBorders>
            <w:vAlign w:val="bottom"/>
          </w:tcPr>
          <w:p w:rsidR="00B37811" w:rsidRDefault="00D515AA">
            <w:pPr>
              <w:spacing w:line="243" w:lineRule="exact"/>
              <w:ind w:left="310"/>
              <w:jc w:val="center"/>
              <w:rPr>
                <w:sz w:val="20"/>
                <w:szCs w:val="20"/>
              </w:rPr>
            </w:pPr>
            <w:r>
              <w:rPr>
                <w:rFonts w:eastAsia="Times New Roman"/>
                <w:w w:val="90"/>
              </w:rPr>
              <w:t>0</w:t>
            </w:r>
          </w:p>
        </w:tc>
        <w:tc>
          <w:tcPr>
            <w:tcW w:w="340" w:type="dxa"/>
            <w:tcBorders>
              <w:bottom w:val="single" w:sz="8" w:space="0" w:color="auto"/>
            </w:tcBorders>
            <w:vAlign w:val="bottom"/>
          </w:tcPr>
          <w:p w:rsidR="00B37811" w:rsidRDefault="00B37811">
            <w:pPr>
              <w:rPr>
                <w:sz w:val="21"/>
                <w:szCs w:val="21"/>
              </w:rPr>
            </w:pPr>
          </w:p>
        </w:tc>
        <w:tc>
          <w:tcPr>
            <w:tcW w:w="12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4"/>
        </w:trPr>
        <w:tc>
          <w:tcPr>
            <w:tcW w:w="100" w:type="dxa"/>
            <w:tcBorders>
              <w:left w:val="single" w:sz="8" w:space="0" w:color="auto"/>
            </w:tcBorders>
            <w:vAlign w:val="bottom"/>
          </w:tcPr>
          <w:p w:rsidR="00B37811" w:rsidRDefault="00B37811">
            <w:pPr>
              <w:rPr>
                <w:sz w:val="21"/>
                <w:szCs w:val="21"/>
              </w:rPr>
            </w:pPr>
          </w:p>
        </w:tc>
        <w:tc>
          <w:tcPr>
            <w:tcW w:w="2840" w:type="dxa"/>
            <w:vAlign w:val="bottom"/>
          </w:tcPr>
          <w:p w:rsidR="00B37811" w:rsidRDefault="00D515AA">
            <w:pPr>
              <w:spacing w:line="244" w:lineRule="exact"/>
              <w:rPr>
                <w:sz w:val="20"/>
                <w:szCs w:val="20"/>
              </w:rPr>
            </w:pPr>
            <w:r>
              <w:rPr>
                <w:rFonts w:eastAsia="Times New Roman"/>
              </w:rPr>
              <w:t>Частка іншого сукупного</w:t>
            </w:r>
          </w:p>
        </w:tc>
        <w:tc>
          <w:tcPr>
            <w:tcW w:w="120" w:type="dxa"/>
            <w:tcBorders>
              <w:right w:val="single" w:sz="8" w:space="0" w:color="auto"/>
            </w:tcBorders>
            <w:vAlign w:val="bottom"/>
          </w:tcPr>
          <w:p w:rsidR="00B37811" w:rsidRDefault="00B37811">
            <w:pPr>
              <w:rPr>
                <w:sz w:val="21"/>
                <w:szCs w:val="21"/>
              </w:rPr>
            </w:pPr>
          </w:p>
        </w:tc>
        <w:tc>
          <w:tcPr>
            <w:tcW w:w="1140" w:type="dxa"/>
            <w:gridSpan w:val="2"/>
            <w:vAlign w:val="bottom"/>
          </w:tcPr>
          <w:p w:rsidR="00B37811" w:rsidRDefault="00D515AA">
            <w:pPr>
              <w:spacing w:line="244" w:lineRule="exact"/>
              <w:jc w:val="center"/>
              <w:rPr>
                <w:sz w:val="20"/>
                <w:szCs w:val="20"/>
              </w:rPr>
            </w:pPr>
            <w:r>
              <w:rPr>
                <w:rFonts w:eastAsia="Times New Roman"/>
                <w:w w:val="99"/>
              </w:rPr>
              <w:t>4114</w:t>
            </w:r>
          </w:p>
        </w:tc>
        <w:tc>
          <w:tcPr>
            <w:tcW w:w="120" w:type="dxa"/>
            <w:tcBorders>
              <w:right w:val="single" w:sz="8" w:space="0" w:color="auto"/>
            </w:tcBorders>
            <w:vAlign w:val="bottom"/>
          </w:tcPr>
          <w:p w:rsidR="00B37811" w:rsidRDefault="00B37811">
            <w:pPr>
              <w:rPr>
                <w:sz w:val="21"/>
                <w:szCs w:val="21"/>
              </w:rPr>
            </w:pPr>
          </w:p>
        </w:tc>
        <w:tc>
          <w:tcPr>
            <w:tcW w:w="880" w:type="dxa"/>
            <w:gridSpan w:val="2"/>
            <w:vAlign w:val="bottom"/>
          </w:tcPr>
          <w:p w:rsidR="00B37811" w:rsidRDefault="00D515AA">
            <w:pPr>
              <w:spacing w:line="244"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880" w:type="dxa"/>
            <w:gridSpan w:val="2"/>
            <w:vAlign w:val="bottom"/>
          </w:tcPr>
          <w:p w:rsidR="00B37811" w:rsidRDefault="00D515AA">
            <w:pPr>
              <w:spacing w:line="244"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880" w:type="dxa"/>
            <w:gridSpan w:val="2"/>
            <w:vAlign w:val="bottom"/>
          </w:tcPr>
          <w:p w:rsidR="00B37811" w:rsidRDefault="00D515AA">
            <w:pPr>
              <w:spacing w:line="244"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880" w:type="dxa"/>
            <w:gridSpan w:val="2"/>
            <w:vAlign w:val="bottom"/>
          </w:tcPr>
          <w:p w:rsidR="00B37811" w:rsidRDefault="00D515AA">
            <w:pPr>
              <w:spacing w:line="244"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880" w:type="dxa"/>
            <w:gridSpan w:val="2"/>
            <w:vAlign w:val="bottom"/>
          </w:tcPr>
          <w:p w:rsidR="00B37811" w:rsidRDefault="00D515AA">
            <w:pPr>
              <w:spacing w:line="244"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880" w:type="dxa"/>
            <w:gridSpan w:val="2"/>
            <w:vAlign w:val="bottom"/>
          </w:tcPr>
          <w:p w:rsidR="00B37811" w:rsidRDefault="00D515AA">
            <w:pPr>
              <w:spacing w:line="244"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760" w:type="dxa"/>
            <w:vAlign w:val="bottom"/>
          </w:tcPr>
          <w:p w:rsidR="00B37811" w:rsidRDefault="00D515AA">
            <w:pPr>
              <w:spacing w:line="244" w:lineRule="exact"/>
              <w:jc w:val="center"/>
              <w:rPr>
                <w:sz w:val="20"/>
                <w:szCs w:val="20"/>
              </w:rPr>
            </w:pPr>
            <w:r>
              <w:rPr>
                <w:rFonts w:eastAsia="Times New Roman"/>
              </w:rPr>
              <w:t>0</w:t>
            </w:r>
          </w:p>
        </w:tc>
        <w:tc>
          <w:tcPr>
            <w:tcW w:w="120" w:type="dxa"/>
            <w:tcBorders>
              <w:right w:val="single" w:sz="8" w:space="0" w:color="auto"/>
            </w:tcBorders>
            <w:vAlign w:val="bottom"/>
          </w:tcPr>
          <w:p w:rsidR="00B37811" w:rsidRDefault="00B37811">
            <w:pPr>
              <w:rPr>
                <w:sz w:val="21"/>
                <w:szCs w:val="21"/>
              </w:rPr>
            </w:pPr>
          </w:p>
        </w:tc>
        <w:tc>
          <w:tcPr>
            <w:tcW w:w="640" w:type="dxa"/>
            <w:gridSpan w:val="2"/>
            <w:vAlign w:val="bottom"/>
          </w:tcPr>
          <w:p w:rsidR="00B37811" w:rsidRDefault="00D515AA">
            <w:pPr>
              <w:spacing w:line="244" w:lineRule="exact"/>
              <w:ind w:left="310"/>
              <w:jc w:val="center"/>
              <w:rPr>
                <w:sz w:val="20"/>
                <w:szCs w:val="20"/>
              </w:rPr>
            </w:pPr>
            <w:r>
              <w:rPr>
                <w:rFonts w:eastAsia="Times New Roman"/>
                <w:w w:val="90"/>
              </w:rPr>
              <w:t>0</w:t>
            </w:r>
          </w:p>
        </w:tc>
        <w:tc>
          <w:tcPr>
            <w:tcW w:w="340" w:type="dxa"/>
            <w:vAlign w:val="bottom"/>
          </w:tcPr>
          <w:p w:rsidR="00B37811" w:rsidRDefault="00B37811">
            <w:pPr>
              <w:rPr>
                <w:sz w:val="21"/>
                <w:szCs w:val="21"/>
              </w:rPr>
            </w:pPr>
          </w:p>
        </w:tc>
        <w:tc>
          <w:tcPr>
            <w:tcW w:w="120" w:type="dxa"/>
            <w:tcBorders>
              <w:right w:val="single" w:sz="8" w:space="0" w:color="auto"/>
            </w:tcBorders>
            <w:vAlign w:val="bottom"/>
          </w:tcPr>
          <w:p w:rsidR="00B37811" w:rsidRDefault="00B37811">
            <w:pPr>
              <w:rPr>
                <w:sz w:val="21"/>
                <w:szCs w:val="21"/>
              </w:rPr>
            </w:pPr>
          </w:p>
        </w:tc>
        <w:tc>
          <w:tcPr>
            <w:tcW w:w="1000" w:type="dxa"/>
            <w:gridSpan w:val="2"/>
            <w:vAlign w:val="bottom"/>
          </w:tcPr>
          <w:p w:rsidR="00B37811" w:rsidRDefault="00D515AA">
            <w:pPr>
              <w:spacing w:line="244" w:lineRule="exact"/>
              <w:jc w:val="center"/>
              <w:rPr>
                <w:sz w:val="20"/>
                <w:szCs w:val="20"/>
              </w:rPr>
            </w:pPr>
            <w:r>
              <w:rPr>
                <w:rFonts w:eastAsia="Times New Roman"/>
                <w:w w:val="90"/>
              </w:rPr>
              <w:t>0</w:t>
            </w:r>
          </w:p>
        </w:tc>
        <w:tc>
          <w:tcPr>
            <w:tcW w:w="100" w:type="dxa"/>
            <w:tcBorders>
              <w:right w:val="single" w:sz="8" w:space="0" w:color="auto"/>
            </w:tcBorders>
            <w:vAlign w:val="bottom"/>
          </w:tcPr>
          <w:p w:rsidR="00B37811" w:rsidRDefault="00B37811">
            <w:pPr>
              <w:rPr>
                <w:sz w:val="21"/>
                <w:szCs w:val="21"/>
              </w:rPr>
            </w:pPr>
          </w:p>
        </w:tc>
        <w:tc>
          <w:tcPr>
            <w:tcW w:w="640" w:type="dxa"/>
            <w:gridSpan w:val="2"/>
            <w:vAlign w:val="bottom"/>
          </w:tcPr>
          <w:p w:rsidR="00B37811" w:rsidRDefault="00D515AA">
            <w:pPr>
              <w:spacing w:line="244" w:lineRule="exact"/>
              <w:ind w:left="310"/>
              <w:jc w:val="center"/>
              <w:rPr>
                <w:sz w:val="20"/>
                <w:szCs w:val="20"/>
              </w:rPr>
            </w:pPr>
            <w:r>
              <w:rPr>
                <w:rFonts w:eastAsia="Times New Roman"/>
                <w:w w:val="90"/>
              </w:rPr>
              <w:t>0</w:t>
            </w:r>
          </w:p>
        </w:tc>
        <w:tc>
          <w:tcPr>
            <w:tcW w:w="340" w:type="dxa"/>
            <w:vAlign w:val="bottom"/>
          </w:tcPr>
          <w:p w:rsidR="00B37811" w:rsidRDefault="00B37811">
            <w:pPr>
              <w:rPr>
                <w:sz w:val="21"/>
                <w:szCs w:val="21"/>
              </w:rPr>
            </w:pPr>
          </w:p>
        </w:tc>
        <w:tc>
          <w:tcPr>
            <w:tcW w:w="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4"/>
        </w:trPr>
        <w:tc>
          <w:tcPr>
            <w:tcW w:w="100" w:type="dxa"/>
            <w:tcBorders>
              <w:left w:val="single" w:sz="8" w:space="0" w:color="auto"/>
            </w:tcBorders>
            <w:vAlign w:val="bottom"/>
          </w:tcPr>
          <w:p w:rsidR="00B37811" w:rsidRDefault="00B37811"/>
        </w:tc>
        <w:tc>
          <w:tcPr>
            <w:tcW w:w="2840" w:type="dxa"/>
            <w:vAlign w:val="bottom"/>
          </w:tcPr>
          <w:p w:rsidR="00B37811" w:rsidRDefault="00D515AA">
            <w:pPr>
              <w:rPr>
                <w:sz w:val="20"/>
                <w:szCs w:val="20"/>
              </w:rPr>
            </w:pPr>
            <w:r>
              <w:rPr>
                <w:rFonts w:eastAsia="Times New Roman"/>
              </w:rPr>
              <w:t>доходу асоційованих і</w:t>
            </w:r>
          </w:p>
        </w:tc>
        <w:tc>
          <w:tcPr>
            <w:tcW w:w="120" w:type="dxa"/>
            <w:tcBorders>
              <w:right w:val="single" w:sz="8" w:space="0" w:color="auto"/>
            </w:tcBorders>
            <w:vAlign w:val="bottom"/>
          </w:tcPr>
          <w:p w:rsidR="00B37811" w:rsidRDefault="00B37811"/>
        </w:tc>
        <w:tc>
          <w:tcPr>
            <w:tcW w:w="100" w:type="dxa"/>
            <w:vAlign w:val="bottom"/>
          </w:tcPr>
          <w:p w:rsidR="00B37811" w:rsidRDefault="00B37811"/>
        </w:tc>
        <w:tc>
          <w:tcPr>
            <w:tcW w:w="1040" w:type="dxa"/>
            <w:vAlign w:val="bottom"/>
          </w:tcPr>
          <w:p w:rsidR="00B37811" w:rsidRDefault="00B37811"/>
        </w:tc>
        <w:tc>
          <w:tcPr>
            <w:tcW w:w="120" w:type="dxa"/>
            <w:tcBorders>
              <w:right w:val="single" w:sz="8" w:space="0" w:color="auto"/>
            </w:tcBorders>
            <w:vAlign w:val="bottom"/>
          </w:tcPr>
          <w:p w:rsidR="00B37811" w:rsidRDefault="00B37811"/>
        </w:tc>
        <w:tc>
          <w:tcPr>
            <w:tcW w:w="80" w:type="dxa"/>
            <w:vAlign w:val="bottom"/>
          </w:tcPr>
          <w:p w:rsidR="00B37811" w:rsidRDefault="00B37811"/>
        </w:tc>
        <w:tc>
          <w:tcPr>
            <w:tcW w:w="800" w:type="dxa"/>
            <w:vAlign w:val="bottom"/>
          </w:tcPr>
          <w:p w:rsidR="00B37811" w:rsidRDefault="00B37811"/>
        </w:tc>
        <w:tc>
          <w:tcPr>
            <w:tcW w:w="120" w:type="dxa"/>
            <w:tcBorders>
              <w:right w:val="single" w:sz="8" w:space="0" w:color="auto"/>
            </w:tcBorders>
            <w:vAlign w:val="bottom"/>
          </w:tcPr>
          <w:p w:rsidR="00B37811" w:rsidRDefault="00B37811"/>
        </w:tc>
        <w:tc>
          <w:tcPr>
            <w:tcW w:w="80" w:type="dxa"/>
            <w:vAlign w:val="bottom"/>
          </w:tcPr>
          <w:p w:rsidR="00B37811" w:rsidRDefault="00B37811"/>
        </w:tc>
        <w:tc>
          <w:tcPr>
            <w:tcW w:w="800" w:type="dxa"/>
            <w:vAlign w:val="bottom"/>
          </w:tcPr>
          <w:p w:rsidR="00B37811" w:rsidRDefault="00B37811"/>
        </w:tc>
        <w:tc>
          <w:tcPr>
            <w:tcW w:w="120" w:type="dxa"/>
            <w:tcBorders>
              <w:right w:val="single" w:sz="8" w:space="0" w:color="auto"/>
            </w:tcBorders>
            <w:vAlign w:val="bottom"/>
          </w:tcPr>
          <w:p w:rsidR="00B37811" w:rsidRDefault="00B37811"/>
        </w:tc>
        <w:tc>
          <w:tcPr>
            <w:tcW w:w="80" w:type="dxa"/>
            <w:vAlign w:val="bottom"/>
          </w:tcPr>
          <w:p w:rsidR="00B37811" w:rsidRDefault="00B37811"/>
        </w:tc>
        <w:tc>
          <w:tcPr>
            <w:tcW w:w="800" w:type="dxa"/>
            <w:vAlign w:val="bottom"/>
          </w:tcPr>
          <w:p w:rsidR="00B37811" w:rsidRDefault="00B37811"/>
        </w:tc>
        <w:tc>
          <w:tcPr>
            <w:tcW w:w="120" w:type="dxa"/>
            <w:tcBorders>
              <w:right w:val="single" w:sz="8" w:space="0" w:color="auto"/>
            </w:tcBorders>
            <w:vAlign w:val="bottom"/>
          </w:tcPr>
          <w:p w:rsidR="00B37811" w:rsidRDefault="00B37811"/>
        </w:tc>
        <w:tc>
          <w:tcPr>
            <w:tcW w:w="80" w:type="dxa"/>
            <w:vAlign w:val="bottom"/>
          </w:tcPr>
          <w:p w:rsidR="00B37811" w:rsidRDefault="00B37811"/>
        </w:tc>
        <w:tc>
          <w:tcPr>
            <w:tcW w:w="800" w:type="dxa"/>
            <w:vAlign w:val="bottom"/>
          </w:tcPr>
          <w:p w:rsidR="00B37811" w:rsidRDefault="00B37811"/>
        </w:tc>
        <w:tc>
          <w:tcPr>
            <w:tcW w:w="120" w:type="dxa"/>
            <w:tcBorders>
              <w:right w:val="single" w:sz="8" w:space="0" w:color="auto"/>
            </w:tcBorders>
            <w:vAlign w:val="bottom"/>
          </w:tcPr>
          <w:p w:rsidR="00B37811" w:rsidRDefault="00B37811"/>
        </w:tc>
        <w:tc>
          <w:tcPr>
            <w:tcW w:w="100" w:type="dxa"/>
            <w:vAlign w:val="bottom"/>
          </w:tcPr>
          <w:p w:rsidR="00B37811" w:rsidRDefault="00B37811"/>
        </w:tc>
        <w:tc>
          <w:tcPr>
            <w:tcW w:w="780" w:type="dxa"/>
            <w:vAlign w:val="bottom"/>
          </w:tcPr>
          <w:p w:rsidR="00B37811" w:rsidRDefault="00B37811"/>
        </w:tc>
        <w:tc>
          <w:tcPr>
            <w:tcW w:w="120" w:type="dxa"/>
            <w:tcBorders>
              <w:right w:val="single" w:sz="8" w:space="0" w:color="auto"/>
            </w:tcBorders>
            <w:vAlign w:val="bottom"/>
          </w:tcPr>
          <w:p w:rsidR="00B37811" w:rsidRDefault="00B37811"/>
        </w:tc>
        <w:tc>
          <w:tcPr>
            <w:tcW w:w="80" w:type="dxa"/>
            <w:vAlign w:val="bottom"/>
          </w:tcPr>
          <w:p w:rsidR="00B37811" w:rsidRDefault="00B37811"/>
        </w:tc>
        <w:tc>
          <w:tcPr>
            <w:tcW w:w="800" w:type="dxa"/>
            <w:vAlign w:val="bottom"/>
          </w:tcPr>
          <w:p w:rsidR="00B37811" w:rsidRDefault="00B37811"/>
        </w:tc>
        <w:tc>
          <w:tcPr>
            <w:tcW w:w="120" w:type="dxa"/>
            <w:tcBorders>
              <w:right w:val="single" w:sz="8" w:space="0" w:color="auto"/>
            </w:tcBorders>
            <w:vAlign w:val="bottom"/>
          </w:tcPr>
          <w:p w:rsidR="00B37811" w:rsidRDefault="00B37811"/>
        </w:tc>
        <w:tc>
          <w:tcPr>
            <w:tcW w:w="120" w:type="dxa"/>
            <w:vAlign w:val="bottom"/>
          </w:tcPr>
          <w:p w:rsidR="00B37811" w:rsidRDefault="00B37811"/>
        </w:tc>
        <w:tc>
          <w:tcPr>
            <w:tcW w:w="760" w:type="dxa"/>
            <w:vAlign w:val="bottom"/>
          </w:tcPr>
          <w:p w:rsidR="00B37811" w:rsidRDefault="00B37811"/>
        </w:tc>
        <w:tc>
          <w:tcPr>
            <w:tcW w:w="120" w:type="dxa"/>
            <w:tcBorders>
              <w:right w:val="single" w:sz="8" w:space="0" w:color="auto"/>
            </w:tcBorders>
            <w:vAlign w:val="bottom"/>
          </w:tcPr>
          <w:p w:rsidR="00B37811" w:rsidRDefault="00B37811"/>
        </w:tc>
        <w:tc>
          <w:tcPr>
            <w:tcW w:w="100" w:type="dxa"/>
            <w:vAlign w:val="bottom"/>
          </w:tcPr>
          <w:p w:rsidR="00B37811" w:rsidRDefault="00B37811"/>
        </w:tc>
        <w:tc>
          <w:tcPr>
            <w:tcW w:w="540" w:type="dxa"/>
            <w:vAlign w:val="bottom"/>
          </w:tcPr>
          <w:p w:rsidR="00B37811" w:rsidRDefault="00B37811"/>
        </w:tc>
        <w:tc>
          <w:tcPr>
            <w:tcW w:w="340" w:type="dxa"/>
            <w:vAlign w:val="bottom"/>
          </w:tcPr>
          <w:p w:rsidR="00B37811" w:rsidRDefault="00B37811"/>
        </w:tc>
        <w:tc>
          <w:tcPr>
            <w:tcW w:w="120" w:type="dxa"/>
            <w:tcBorders>
              <w:right w:val="single" w:sz="8" w:space="0" w:color="auto"/>
            </w:tcBorders>
            <w:vAlign w:val="bottom"/>
          </w:tcPr>
          <w:p w:rsidR="00B37811" w:rsidRDefault="00B37811"/>
        </w:tc>
        <w:tc>
          <w:tcPr>
            <w:tcW w:w="100" w:type="dxa"/>
            <w:vAlign w:val="bottom"/>
          </w:tcPr>
          <w:p w:rsidR="00B37811" w:rsidRDefault="00B37811"/>
        </w:tc>
        <w:tc>
          <w:tcPr>
            <w:tcW w:w="900" w:type="dxa"/>
            <w:vAlign w:val="bottom"/>
          </w:tcPr>
          <w:p w:rsidR="00B37811" w:rsidRDefault="00B37811"/>
        </w:tc>
        <w:tc>
          <w:tcPr>
            <w:tcW w:w="100" w:type="dxa"/>
            <w:tcBorders>
              <w:right w:val="single" w:sz="8" w:space="0" w:color="auto"/>
            </w:tcBorders>
            <w:vAlign w:val="bottom"/>
          </w:tcPr>
          <w:p w:rsidR="00B37811" w:rsidRDefault="00B37811"/>
        </w:tc>
        <w:tc>
          <w:tcPr>
            <w:tcW w:w="80" w:type="dxa"/>
            <w:vAlign w:val="bottom"/>
          </w:tcPr>
          <w:p w:rsidR="00B37811" w:rsidRDefault="00B37811"/>
        </w:tc>
        <w:tc>
          <w:tcPr>
            <w:tcW w:w="560" w:type="dxa"/>
            <w:vAlign w:val="bottom"/>
          </w:tcPr>
          <w:p w:rsidR="00B37811" w:rsidRDefault="00B37811"/>
        </w:tc>
        <w:tc>
          <w:tcPr>
            <w:tcW w:w="340" w:type="dxa"/>
            <w:vAlign w:val="bottom"/>
          </w:tcPr>
          <w:p w:rsidR="00B37811" w:rsidRDefault="00B37811"/>
        </w:tc>
        <w:tc>
          <w:tcPr>
            <w:tcW w:w="120" w:type="dxa"/>
            <w:tcBorders>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57"/>
        </w:trPr>
        <w:tc>
          <w:tcPr>
            <w:tcW w:w="100" w:type="dxa"/>
            <w:tcBorders>
              <w:left w:val="single" w:sz="8" w:space="0" w:color="auto"/>
              <w:bottom w:val="single" w:sz="8" w:space="0" w:color="auto"/>
            </w:tcBorders>
            <w:vAlign w:val="bottom"/>
          </w:tcPr>
          <w:p w:rsidR="00B37811" w:rsidRDefault="00B37811"/>
        </w:tc>
        <w:tc>
          <w:tcPr>
            <w:tcW w:w="2840" w:type="dxa"/>
            <w:tcBorders>
              <w:bottom w:val="single" w:sz="8" w:space="0" w:color="auto"/>
            </w:tcBorders>
            <w:vAlign w:val="bottom"/>
          </w:tcPr>
          <w:p w:rsidR="00B37811" w:rsidRDefault="00D515AA">
            <w:pPr>
              <w:rPr>
                <w:sz w:val="20"/>
                <w:szCs w:val="20"/>
              </w:rPr>
            </w:pPr>
            <w:r>
              <w:rPr>
                <w:rFonts w:eastAsia="Times New Roman"/>
              </w:rPr>
              <w:t>спільних підприємств</w:t>
            </w:r>
          </w:p>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104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80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80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80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80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78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80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20" w:type="dxa"/>
            <w:tcBorders>
              <w:bottom w:val="single" w:sz="8" w:space="0" w:color="auto"/>
            </w:tcBorders>
            <w:vAlign w:val="bottom"/>
          </w:tcPr>
          <w:p w:rsidR="00B37811" w:rsidRDefault="00B37811"/>
        </w:tc>
        <w:tc>
          <w:tcPr>
            <w:tcW w:w="76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540" w:type="dxa"/>
            <w:tcBorders>
              <w:bottom w:val="single" w:sz="8" w:space="0" w:color="auto"/>
            </w:tcBorders>
            <w:vAlign w:val="bottom"/>
          </w:tcPr>
          <w:p w:rsidR="00B37811" w:rsidRDefault="00B37811"/>
        </w:tc>
        <w:tc>
          <w:tcPr>
            <w:tcW w:w="34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100" w:type="dxa"/>
            <w:tcBorders>
              <w:bottom w:val="single" w:sz="8" w:space="0" w:color="auto"/>
            </w:tcBorders>
            <w:vAlign w:val="bottom"/>
          </w:tcPr>
          <w:p w:rsidR="00B37811" w:rsidRDefault="00B37811"/>
        </w:tc>
        <w:tc>
          <w:tcPr>
            <w:tcW w:w="900" w:type="dxa"/>
            <w:tcBorders>
              <w:bottom w:val="single" w:sz="8" w:space="0" w:color="auto"/>
            </w:tcBorders>
            <w:vAlign w:val="bottom"/>
          </w:tcPr>
          <w:p w:rsidR="00B37811" w:rsidRDefault="00B37811"/>
        </w:tc>
        <w:tc>
          <w:tcPr>
            <w:tcW w:w="100" w:type="dxa"/>
            <w:tcBorders>
              <w:bottom w:val="single" w:sz="8" w:space="0" w:color="auto"/>
              <w:right w:val="single" w:sz="8" w:space="0" w:color="auto"/>
            </w:tcBorders>
            <w:vAlign w:val="bottom"/>
          </w:tcPr>
          <w:p w:rsidR="00B37811" w:rsidRDefault="00B37811"/>
        </w:tc>
        <w:tc>
          <w:tcPr>
            <w:tcW w:w="80" w:type="dxa"/>
            <w:tcBorders>
              <w:bottom w:val="single" w:sz="8" w:space="0" w:color="auto"/>
            </w:tcBorders>
            <w:vAlign w:val="bottom"/>
          </w:tcPr>
          <w:p w:rsidR="00B37811" w:rsidRDefault="00B37811"/>
        </w:tc>
        <w:tc>
          <w:tcPr>
            <w:tcW w:w="560" w:type="dxa"/>
            <w:tcBorders>
              <w:bottom w:val="single" w:sz="8" w:space="0" w:color="auto"/>
            </w:tcBorders>
            <w:vAlign w:val="bottom"/>
          </w:tcPr>
          <w:p w:rsidR="00B37811" w:rsidRDefault="00B37811"/>
        </w:tc>
        <w:tc>
          <w:tcPr>
            <w:tcW w:w="340" w:type="dxa"/>
            <w:tcBorders>
              <w:bottom w:val="single" w:sz="8" w:space="0" w:color="auto"/>
            </w:tcBorders>
            <w:vAlign w:val="bottom"/>
          </w:tcPr>
          <w:p w:rsidR="00B37811" w:rsidRDefault="00B37811"/>
        </w:tc>
        <w:tc>
          <w:tcPr>
            <w:tcW w:w="12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bl>
    <w:p w:rsidR="00B37811" w:rsidRDefault="00B37811">
      <w:pPr>
        <w:sectPr w:rsidR="00B37811">
          <w:pgSz w:w="16840" w:h="11906" w:orient="landscape"/>
          <w:pgMar w:top="829" w:right="838" w:bottom="413" w:left="1400" w:header="0" w:footer="0" w:gutter="0"/>
          <w:cols w:space="720" w:equalWidth="0">
            <w:col w:w="14600"/>
          </w:cols>
        </w:sectPr>
      </w:pPr>
    </w:p>
    <w:p w:rsidR="00B37811" w:rsidRDefault="00B37811">
      <w:pPr>
        <w:spacing w:line="1" w:lineRule="exact"/>
        <w:rPr>
          <w:sz w:val="20"/>
          <w:szCs w:val="20"/>
        </w:rPr>
      </w:pPr>
      <w:bookmarkStart w:id="85" w:name="page87"/>
      <w:bookmarkEnd w:id="85"/>
    </w:p>
    <w:tbl>
      <w:tblPr>
        <w:tblW w:w="0" w:type="auto"/>
        <w:tblInd w:w="10" w:type="dxa"/>
        <w:tblLayout w:type="fixed"/>
        <w:tblCellMar>
          <w:left w:w="0" w:type="dxa"/>
          <w:right w:w="0" w:type="dxa"/>
        </w:tblCellMar>
        <w:tblLook w:val="04A0" w:firstRow="1" w:lastRow="0" w:firstColumn="1" w:lastColumn="0" w:noHBand="0" w:noVBand="1"/>
      </w:tblPr>
      <w:tblGrid>
        <w:gridCol w:w="3060"/>
        <w:gridCol w:w="1260"/>
        <w:gridCol w:w="1000"/>
        <w:gridCol w:w="1000"/>
        <w:gridCol w:w="1000"/>
        <w:gridCol w:w="1000"/>
        <w:gridCol w:w="1000"/>
        <w:gridCol w:w="1000"/>
        <w:gridCol w:w="1000"/>
        <w:gridCol w:w="620"/>
        <w:gridCol w:w="480"/>
        <w:gridCol w:w="1100"/>
        <w:gridCol w:w="620"/>
        <w:gridCol w:w="480"/>
      </w:tblGrid>
      <w:tr w:rsidR="00B37811">
        <w:trPr>
          <w:trHeight w:val="264"/>
        </w:trPr>
        <w:tc>
          <w:tcPr>
            <w:tcW w:w="3060" w:type="dxa"/>
            <w:tcBorders>
              <w:top w:val="single" w:sz="8" w:space="0" w:color="auto"/>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rPr>
              <w:t>Інший сукупний дохід</w:t>
            </w:r>
          </w:p>
        </w:tc>
        <w:tc>
          <w:tcPr>
            <w:tcW w:w="1260" w:type="dxa"/>
            <w:tcBorders>
              <w:top w:val="single" w:sz="8" w:space="0" w:color="auto"/>
              <w:bottom w:val="single" w:sz="8" w:space="0" w:color="auto"/>
              <w:right w:val="single" w:sz="8" w:space="0" w:color="auto"/>
            </w:tcBorders>
            <w:vAlign w:val="bottom"/>
          </w:tcPr>
          <w:p w:rsidR="00B37811" w:rsidRDefault="00D515AA">
            <w:pPr>
              <w:ind w:right="310"/>
              <w:jc w:val="right"/>
              <w:rPr>
                <w:sz w:val="20"/>
                <w:szCs w:val="20"/>
              </w:rPr>
            </w:pPr>
            <w:r>
              <w:rPr>
                <w:rFonts w:eastAsia="Times New Roman"/>
              </w:rPr>
              <w:t>4116</w:t>
            </w:r>
          </w:p>
        </w:tc>
        <w:tc>
          <w:tcPr>
            <w:tcW w:w="1000" w:type="dxa"/>
            <w:tcBorders>
              <w:top w:val="single" w:sz="8" w:space="0" w:color="auto"/>
              <w:bottom w:val="single" w:sz="8" w:space="0" w:color="auto"/>
              <w:right w:val="single" w:sz="8" w:space="0" w:color="auto"/>
            </w:tcBorders>
            <w:vAlign w:val="bottom"/>
          </w:tcPr>
          <w:p w:rsidR="00B37811" w:rsidRDefault="00D515AA">
            <w:pPr>
              <w:jc w:val="center"/>
              <w:rPr>
                <w:sz w:val="20"/>
                <w:szCs w:val="20"/>
              </w:rPr>
            </w:pPr>
            <w:r>
              <w:rPr>
                <w:rFonts w:eastAsia="Times New Roman"/>
              </w:rPr>
              <w:t>0</w:t>
            </w:r>
          </w:p>
        </w:tc>
        <w:tc>
          <w:tcPr>
            <w:tcW w:w="1000" w:type="dxa"/>
            <w:tcBorders>
              <w:top w:val="single" w:sz="8" w:space="0" w:color="auto"/>
              <w:bottom w:val="single" w:sz="8" w:space="0" w:color="auto"/>
              <w:right w:val="single" w:sz="8" w:space="0" w:color="auto"/>
            </w:tcBorders>
            <w:vAlign w:val="bottom"/>
          </w:tcPr>
          <w:p w:rsidR="00B37811" w:rsidRDefault="00D515AA">
            <w:pPr>
              <w:ind w:right="350"/>
              <w:jc w:val="right"/>
              <w:rPr>
                <w:sz w:val="20"/>
                <w:szCs w:val="20"/>
              </w:rPr>
            </w:pPr>
            <w:r>
              <w:rPr>
                <w:rFonts w:eastAsia="Times New Roman"/>
              </w:rPr>
              <w:t>0</w:t>
            </w:r>
          </w:p>
        </w:tc>
        <w:tc>
          <w:tcPr>
            <w:tcW w:w="1000" w:type="dxa"/>
            <w:tcBorders>
              <w:top w:val="single" w:sz="8" w:space="0" w:color="auto"/>
              <w:bottom w:val="single" w:sz="8" w:space="0" w:color="auto"/>
              <w:right w:val="single" w:sz="8" w:space="0" w:color="auto"/>
            </w:tcBorders>
            <w:vAlign w:val="bottom"/>
          </w:tcPr>
          <w:p w:rsidR="00B37811" w:rsidRDefault="00D515AA">
            <w:pPr>
              <w:jc w:val="center"/>
              <w:rPr>
                <w:sz w:val="20"/>
                <w:szCs w:val="20"/>
              </w:rPr>
            </w:pPr>
            <w:r>
              <w:rPr>
                <w:rFonts w:eastAsia="Times New Roman"/>
              </w:rPr>
              <w:t>0</w:t>
            </w:r>
          </w:p>
        </w:tc>
        <w:tc>
          <w:tcPr>
            <w:tcW w:w="1000" w:type="dxa"/>
            <w:tcBorders>
              <w:top w:val="single" w:sz="8" w:space="0" w:color="auto"/>
              <w:bottom w:val="single" w:sz="8" w:space="0" w:color="auto"/>
              <w:right w:val="single" w:sz="8" w:space="0" w:color="auto"/>
            </w:tcBorders>
            <w:vAlign w:val="bottom"/>
          </w:tcPr>
          <w:p w:rsidR="00B37811" w:rsidRDefault="00D515AA">
            <w:pPr>
              <w:jc w:val="center"/>
              <w:rPr>
                <w:sz w:val="20"/>
                <w:szCs w:val="20"/>
              </w:rPr>
            </w:pPr>
            <w:r>
              <w:rPr>
                <w:rFonts w:eastAsia="Times New Roman"/>
              </w:rPr>
              <w:t>0</w:t>
            </w:r>
          </w:p>
        </w:tc>
        <w:tc>
          <w:tcPr>
            <w:tcW w:w="1000" w:type="dxa"/>
            <w:tcBorders>
              <w:top w:val="single" w:sz="8" w:space="0" w:color="auto"/>
              <w:bottom w:val="single" w:sz="8" w:space="0" w:color="auto"/>
              <w:right w:val="single" w:sz="8" w:space="0" w:color="auto"/>
            </w:tcBorders>
            <w:vAlign w:val="bottom"/>
          </w:tcPr>
          <w:p w:rsidR="00B37811" w:rsidRDefault="00D515AA">
            <w:pPr>
              <w:jc w:val="center"/>
              <w:rPr>
                <w:sz w:val="20"/>
                <w:szCs w:val="20"/>
              </w:rPr>
            </w:pPr>
            <w:r>
              <w:rPr>
                <w:rFonts w:eastAsia="Times New Roman"/>
              </w:rPr>
              <w:t>0</w:t>
            </w:r>
          </w:p>
        </w:tc>
        <w:tc>
          <w:tcPr>
            <w:tcW w:w="1000" w:type="dxa"/>
            <w:tcBorders>
              <w:top w:val="single" w:sz="8" w:space="0" w:color="auto"/>
              <w:bottom w:val="single" w:sz="8" w:space="0" w:color="auto"/>
              <w:right w:val="single" w:sz="8" w:space="0" w:color="auto"/>
            </w:tcBorders>
            <w:vAlign w:val="bottom"/>
          </w:tcPr>
          <w:p w:rsidR="00B37811" w:rsidRDefault="00D515AA">
            <w:pPr>
              <w:ind w:right="350"/>
              <w:jc w:val="right"/>
              <w:rPr>
                <w:sz w:val="20"/>
                <w:szCs w:val="20"/>
              </w:rPr>
            </w:pPr>
            <w:r>
              <w:rPr>
                <w:rFonts w:eastAsia="Times New Roman"/>
              </w:rPr>
              <w:t>0</w:t>
            </w:r>
          </w:p>
        </w:tc>
        <w:tc>
          <w:tcPr>
            <w:tcW w:w="1000" w:type="dxa"/>
            <w:tcBorders>
              <w:top w:val="single" w:sz="8" w:space="0" w:color="auto"/>
              <w:bottom w:val="single" w:sz="8" w:space="0" w:color="auto"/>
              <w:right w:val="single" w:sz="8" w:space="0" w:color="auto"/>
            </w:tcBorders>
            <w:vAlign w:val="bottom"/>
          </w:tcPr>
          <w:p w:rsidR="00B37811" w:rsidRDefault="00D515AA">
            <w:pPr>
              <w:jc w:val="center"/>
              <w:rPr>
                <w:sz w:val="20"/>
                <w:szCs w:val="20"/>
              </w:rPr>
            </w:pPr>
            <w:r>
              <w:rPr>
                <w:rFonts w:eastAsia="Times New Roman"/>
              </w:rPr>
              <w:t>0</w:t>
            </w:r>
          </w:p>
        </w:tc>
        <w:tc>
          <w:tcPr>
            <w:tcW w:w="620" w:type="dxa"/>
            <w:tcBorders>
              <w:top w:val="single" w:sz="8" w:space="0" w:color="auto"/>
              <w:bottom w:val="single" w:sz="8" w:space="0" w:color="auto"/>
            </w:tcBorders>
            <w:vAlign w:val="bottom"/>
          </w:tcPr>
          <w:p w:rsidR="00B37811" w:rsidRDefault="00D515AA">
            <w:pPr>
              <w:ind w:left="330"/>
              <w:jc w:val="center"/>
              <w:rPr>
                <w:sz w:val="20"/>
                <w:szCs w:val="20"/>
              </w:rPr>
            </w:pPr>
            <w:r>
              <w:rPr>
                <w:rFonts w:eastAsia="Times New Roman"/>
                <w:w w:val="90"/>
              </w:rPr>
              <w:t>0</w:t>
            </w:r>
          </w:p>
        </w:tc>
        <w:tc>
          <w:tcPr>
            <w:tcW w:w="480" w:type="dxa"/>
            <w:tcBorders>
              <w:top w:val="single" w:sz="8" w:space="0" w:color="auto"/>
              <w:bottom w:val="single" w:sz="8" w:space="0" w:color="auto"/>
              <w:right w:val="single" w:sz="8" w:space="0" w:color="auto"/>
            </w:tcBorders>
            <w:vAlign w:val="bottom"/>
          </w:tcPr>
          <w:p w:rsidR="00B37811" w:rsidRDefault="00B37811"/>
        </w:tc>
        <w:tc>
          <w:tcPr>
            <w:tcW w:w="1100" w:type="dxa"/>
            <w:tcBorders>
              <w:top w:val="single" w:sz="8" w:space="0" w:color="auto"/>
              <w:bottom w:val="single" w:sz="8" w:space="0" w:color="auto"/>
              <w:right w:val="single" w:sz="8" w:space="0" w:color="auto"/>
            </w:tcBorders>
            <w:vAlign w:val="bottom"/>
          </w:tcPr>
          <w:p w:rsidR="00B37811" w:rsidRDefault="00D515AA">
            <w:pPr>
              <w:ind w:right="410"/>
              <w:jc w:val="right"/>
              <w:rPr>
                <w:sz w:val="20"/>
                <w:szCs w:val="20"/>
              </w:rPr>
            </w:pPr>
            <w:r>
              <w:rPr>
                <w:rFonts w:eastAsia="Times New Roman"/>
              </w:rPr>
              <w:t>0</w:t>
            </w:r>
          </w:p>
        </w:tc>
        <w:tc>
          <w:tcPr>
            <w:tcW w:w="620" w:type="dxa"/>
            <w:tcBorders>
              <w:top w:val="single" w:sz="8" w:space="0" w:color="auto"/>
              <w:bottom w:val="single" w:sz="8" w:space="0" w:color="auto"/>
            </w:tcBorders>
            <w:vAlign w:val="bottom"/>
          </w:tcPr>
          <w:p w:rsidR="00B37811" w:rsidRDefault="00D515AA">
            <w:pPr>
              <w:ind w:left="330"/>
              <w:jc w:val="center"/>
              <w:rPr>
                <w:sz w:val="20"/>
                <w:szCs w:val="20"/>
              </w:rPr>
            </w:pPr>
            <w:r>
              <w:rPr>
                <w:rFonts w:eastAsia="Times New Roman"/>
                <w:w w:val="90"/>
              </w:rPr>
              <w:t>0</w:t>
            </w:r>
          </w:p>
        </w:tc>
        <w:tc>
          <w:tcPr>
            <w:tcW w:w="480" w:type="dxa"/>
            <w:tcBorders>
              <w:top w:val="single" w:sz="8" w:space="0" w:color="auto"/>
              <w:bottom w:val="single" w:sz="8" w:space="0" w:color="auto"/>
              <w:right w:val="single" w:sz="8" w:space="0" w:color="auto"/>
            </w:tcBorders>
            <w:vAlign w:val="bottom"/>
          </w:tcPr>
          <w:p w:rsidR="00B37811" w:rsidRDefault="00B37811"/>
        </w:tc>
      </w:tr>
      <w:tr w:rsidR="00B37811">
        <w:trPr>
          <w:trHeight w:val="249"/>
        </w:trPr>
        <w:tc>
          <w:tcPr>
            <w:tcW w:w="3060" w:type="dxa"/>
            <w:tcBorders>
              <w:left w:val="single" w:sz="8" w:space="0" w:color="auto"/>
              <w:right w:val="single" w:sz="8" w:space="0" w:color="auto"/>
            </w:tcBorders>
            <w:vAlign w:val="bottom"/>
          </w:tcPr>
          <w:p w:rsidR="00B37811" w:rsidRDefault="00D515AA">
            <w:pPr>
              <w:spacing w:line="249" w:lineRule="exact"/>
              <w:ind w:left="100"/>
              <w:rPr>
                <w:sz w:val="20"/>
                <w:szCs w:val="20"/>
              </w:rPr>
            </w:pPr>
            <w:r>
              <w:rPr>
                <w:rFonts w:eastAsia="Times New Roman"/>
                <w:b/>
                <w:bCs/>
              </w:rPr>
              <w:t>Розподіл прибутку:</w:t>
            </w:r>
          </w:p>
        </w:tc>
        <w:tc>
          <w:tcPr>
            <w:tcW w:w="1260" w:type="dxa"/>
            <w:tcBorders>
              <w:right w:val="single" w:sz="8" w:space="0" w:color="auto"/>
            </w:tcBorders>
            <w:vAlign w:val="bottom"/>
          </w:tcPr>
          <w:p w:rsidR="00B37811" w:rsidRDefault="00D515AA">
            <w:pPr>
              <w:spacing w:line="245" w:lineRule="exact"/>
              <w:ind w:right="310"/>
              <w:jc w:val="right"/>
              <w:rPr>
                <w:sz w:val="20"/>
                <w:szCs w:val="20"/>
              </w:rPr>
            </w:pPr>
            <w:r>
              <w:rPr>
                <w:rFonts w:eastAsia="Times New Roman"/>
              </w:rPr>
              <w:t>4200</w:t>
            </w:r>
          </w:p>
        </w:tc>
        <w:tc>
          <w:tcPr>
            <w:tcW w:w="1000" w:type="dxa"/>
            <w:tcBorders>
              <w:right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5" w:lineRule="exact"/>
              <w:ind w:right="350"/>
              <w:jc w:val="right"/>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5" w:lineRule="exact"/>
              <w:ind w:right="350"/>
              <w:jc w:val="right"/>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620" w:type="dxa"/>
            <w:vAlign w:val="bottom"/>
          </w:tcPr>
          <w:p w:rsidR="00B37811" w:rsidRDefault="00D515AA">
            <w:pPr>
              <w:spacing w:line="245" w:lineRule="exact"/>
              <w:ind w:left="330"/>
              <w:jc w:val="center"/>
              <w:rPr>
                <w:sz w:val="20"/>
                <w:szCs w:val="20"/>
              </w:rPr>
            </w:pPr>
            <w:r>
              <w:rPr>
                <w:rFonts w:eastAsia="Times New Roman"/>
                <w:w w:val="90"/>
              </w:rPr>
              <w:t>0</w:t>
            </w:r>
          </w:p>
        </w:tc>
        <w:tc>
          <w:tcPr>
            <w:tcW w:w="480" w:type="dxa"/>
            <w:tcBorders>
              <w:right w:val="single" w:sz="8" w:space="0" w:color="auto"/>
            </w:tcBorders>
            <w:vAlign w:val="bottom"/>
          </w:tcPr>
          <w:p w:rsidR="00B37811" w:rsidRDefault="00B37811">
            <w:pPr>
              <w:rPr>
                <w:sz w:val="21"/>
                <w:szCs w:val="21"/>
              </w:rPr>
            </w:pPr>
          </w:p>
        </w:tc>
        <w:tc>
          <w:tcPr>
            <w:tcW w:w="1100" w:type="dxa"/>
            <w:tcBorders>
              <w:right w:val="single" w:sz="8" w:space="0" w:color="auto"/>
            </w:tcBorders>
            <w:vAlign w:val="bottom"/>
          </w:tcPr>
          <w:p w:rsidR="00B37811" w:rsidRDefault="00D515AA">
            <w:pPr>
              <w:spacing w:line="245" w:lineRule="exact"/>
              <w:ind w:right="410"/>
              <w:jc w:val="right"/>
              <w:rPr>
                <w:sz w:val="20"/>
                <w:szCs w:val="20"/>
              </w:rPr>
            </w:pPr>
            <w:r>
              <w:rPr>
                <w:rFonts w:eastAsia="Times New Roman"/>
              </w:rPr>
              <w:t>0</w:t>
            </w:r>
          </w:p>
        </w:tc>
        <w:tc>
          <w:tcPr>
            <w:tcW w:w="620" w:type="dxa"/>
            <w:vAlign w:val="bottom"/>
          </w:tcPr>
          <w:p w:rsidR="00B37811" w:rsidRDefault="00D515AA">
            <w:pPr>
              <w:spacing w:line="245" w:lineRule="exact"/>
              <w:ind w:left="330"/>
              <w:jc w:val="center"/>
              <w:rPr>
                <w:sz w:val="20"/>
                <w:szCs w:val="20"/>
              </w:rPr>
            </w:pPr>
            <w:r>
              <w:rPr>
                <w:rFonts w:eastAsia="Times New Roman"/>
                <w:w w:val="90"/>
              </w:rPr>
              <w:t>0</w:t>
            </w:r>
          </w:p>
        </w:tc>
        <w:tc>
          <w:tcPr>
            <w:tcW w:w="480" w:type="dxa"/>
            <w:tcBorders>
              <w:right w:val="single" w:sz="8" w:space="0" w:color="auto"/>
            </w:tcBorders>
            <w:vAlign w:val="bottom"/>
          </w:tcPr>
          <w:p w:rsidR="00B37811" w:rsidRDefault="00B37811">
            <w:pPr>
              <w:rPr>
                <w:sz w:val="21"/>
                <w:szCs w:val="21"/>
              </w:rPr>
            </w:pPr>
          </w:p>
        </w:tc>
      </w:tr>
      <w:tr w:rsidR="00B37811">
        <w:trPr>
          <w:trHeight w:val="252"/>
        </w:trPr>
        <w:tc>
          <w:tcPr>
            <w:tcW w:w="3060" w:type="dxa"/>
            <w:tcBorders>
              <w:left w:val="single" w:sz="8" w:space="0" w:color="auto"/>
              <w:bottom w:val="single" w:sz="8" w:space="0" w:color="auto"/>
              <w:right w:val="single" w:sz="8" w:space="0" w:color="auto"/>
            </w:tcBorders>
            <w:vAlign w:val="bottom"/>
          </w:tcPr>
          <w:p w:rsidR="00B37811" w:rsidRDefault="00D515AA">
            <w:pPr>
              <w:spacing w:line="247" w:lineRule="exact"/>
              <w:ind w:left="100"/>
              <w:rPr>
                <w:sz w:val="20"/>
                <w:szCs w:val="20"/>
              </w:rPr>
            </w:pPr>
            <w:r>
              <w:rPr>
                <w:rFonts w:eastAsia="Times New Roman"/>
              </w:rPr>
              <w:t>Виплати власникам</w:t>
            </w:r>
          </w:p>
        </w:tc>
        <w:tc>
          <w:tcPr>
            <w:tcW w:w="1260" w:type="dxa"/>
            <w:tcBorders>
              <w:bottom w:val="single" w:sz="8" w:space="0" w:color="auto"/>
              <w:right w:val="single" w:sz="8" w:space="0" w:color="auto"/>
            </w:tcBorders>
            <w:vAlign w:val="bottom"/>
          </w:tcPr>
          <w:p w:rsidR="00B37811" w:rsidRDefault="00B37811">
            <w:pPr>
              <w:rPr>
                <w:sz w:val="21"/>
                <w:szCs w:val="21"/>
              </w:rPr>
            </w:pPr>
          </w:p>
        </w:tc>
        <w:tc>
          <w:tcPr>
            <w:tcW w:w="1000" w:type="dxa"/>
            <w:tcBorders>
              <w:bottom w:val="single" w:sz="8" w:space="0" w:color="auto"/>
              <w:right w:val="single" w:sz="8" w:space="0" w:color="auto"/>
            </w:tcBorders>
            <w:vAlign w:val="bottom"/>
          </w:tcPr>
          <w:p w:rsidR="00B37811" w:rsidRDefault="00B37811">
            <w:pPr>
              <w:rPr>
                <w:sz w:val="21"/>
                <w:szCs w:val="21"/>
              </w:rPr>
            </w:pPr>
          </w:p>
        </w:tc>
        <w:tc>
          <w:tcPr>
            <w:tcW w:w="1000" w:type="dxa"/>
            <w:tcBorders>
              <w:bottom w:val="single" w:sz="8" w:space="0" w:color="auto"/>
              <w:right w:val="single" w:sz="8" w:space="0" w:color="auto"/>
            </w:tcBorders>
            <w:vAlign w:val="bottom"/>
          </w:tcPr>
          <w:p w:rsidR="00B37811" w:rsidRDefault="00B37811">
            <w:pPr>
              <w:rPr>
                <w:sz w:val="21"/>
                <w:szCs w:val="21"/>
              </w:rPr>
            </w:pPr>
          </w:p>
        </w:tc>
        <w:tc>
          <w:tcPr>
            <w:tcW w:w="1000" w:type="dxa"/>
            <w:tcBorders>
              <w:bottom w:val="single" w:sz="8" w:space="0" w:color="auto"/>
              <w:right w:val="single" w:sz="8" w:space="0" w:color="auto"/>
            </w:tcBorders>
            <w:vAlign w:val="bottom"/>
          </w:tcPr>
          <w:p w:rsidR="00B37811" w:rsidRDefault="00B37811">
            <w:pPr>
              <w:rPr>
                <w:sz w:val="21"/>
                <w:szCs w:val="21"/>
              </w:rPr>
            </w:pPr>
          </w:p>
        </w:tc>
        <w:tc>
          <w:tcPr>
            <w:tcW w:w="1000" w:type="dxa"/>
            <w:tcBorders>
              <w:bottom w:val="single" w:sz="8" w:space="0" w:color="auto"/>
              <w:right w:val="single" w:sz="8" w:space="0" w:color="auto"/>
            </w:tcBorders>
            <w:vAlign w:val="bottom"/>
          </w:tcPr>
          <w:p w:rsidR="00B37811" w:rsidRDefault="00B37811">
            <w:pPr>
              <w:rPr>
                <w:sz w:val="21"/>
                <w:szCs w:val="21"/>
              </w:rPr>
            </w:pPr>
          </w:p>
        </w:tc>
        <w:tc>
          <w:tcPr>
            <w:tcW w:w="1000" w:type="dxa"/>
            <w:tcBorders>
              <w:bottom w:val="single" w:sz="8" w:space="0" w:color="auto"/>
              <w:right w:val="single" w:sz="8" w:space="0" w:color="auto"/>
            </w:tcBorders>
            <w:vAlign w:val="bottom"/>
          </w:tcPr>
          <w:p w:rsidR="00B37811" w:rsidRDefault="00B37811">
            <w:pPr>
              <w:rPr>
                <w:sz w:val="21"/>
                <w:szCs w:val="21"/>
              </w:rPr>
            </w:pPr>
          </w:p>
        </w:tc>
        <w:tc>
          <w:tcPr>
            <w:tcW w:w="1000" w:type="dxa"/>
            <w:tcBorders>
              <w:bottom w:val="single" w:sz="8" w:space="0" w:color="auto"/>
              <w:right w:val="single" w:sz="8" w:space="0" w:color="auto"/>
            </w:tcBorders>
            <w:vAlign w:val="bottom"/>
          </w:tcPr>
          <w:p w:rsidR="00B37811" w:rsidRDefault="00B37811">
            <w:pPr>
              <w:rPr>
                <w:sz w:val="21"/>
                <w:szCs w:val="21"/>
              </w:rPr>
            </w:pPr>
          </w:p>
        </w:tc>
        <w:tc>
          <w:tcPr>
            <w:tcW w:w="1000" w:type="dxa"/>
            <w:tcBorders>
              <w:bottom w:val="single" w:sz="8" w:space="0" w:color="auto"/>
              <w:right w:val="single" w:sz="8" w:space="0" w:color="auto"/>
            </w:tcBorders>
            <w:vAlign w:val="bottom"/>
          </w:tcPr>
          <w:p w:rsidR="00B37811" w:rsidRDefault="00B37811">
            <w:pPr>
              <w:rPr>
                <w:sz w:val="21"/>
                <w:szCs w:val="21"/>
              </w:rPr>
            </w:pPr>
          </w:p>
        </w:tc>
        <w:tc>
          <w:tcPr>
            <w:tcW w:w="620" w:type="dxa"/>
            <w:tcBorders>
              <w:bottom w:val="single" w:sz="8" w:space="0" w:color="auto"/>
            </w:tcBorders>
            <w:vAlign w:val="bottom"/>
          </w:tcPr>
          <w:p w:rsidR="00B37811" w:rsidRDefault="00B37811">
            <w:pPr>
              <w:rPr>
                <w:sz w:val="21"/>
                <w:szCs w:val="21"/>
              </w:rPr>
            </w:pPr>
          </w:p>
        </w:tc>
        <w:tc>
          <w:tcPr>
            <w:tcW w:w="480" w:type="dxa"/>
            <w:tcBorders>
              <w:bottom w:val="single" w:sz="8" w:space="0" w:color="auto"/>
              <w:right w:val="single" w:sz="8" w:space="0" w:color="auto"/>
            </w:tcBorders>
            <w:vAlign w:val="bottom"/>
          </w:tcPr>
          <w:p w:rsidR="00B37811" w:rsidRDefault="00B37811">
            <w:pPr>
              <w:rPr>
                <w:sz w:val="21"/>
                <w:szCs w:val="21"/>
              </w:rPr>
            </w:pPr>
          </w:p>
        </w:tc>
        <w:tc>
          <w:tcPr>
            <w:tcW w:w="1100" w:type="dxa"/>
            <w:tcBorders>
              <w:bottom w:val="single" w:sz="8" w:space="0" w:color="auto"/>
              <w:right w:val="single" w:sz="8" w:space="0" w:color="auto"/>
            </w:tcBorders>
            <w:vAlign w:val="bottom"/>
          </w:tcPr>
          <w:p w:rsidR="00B37811" w:rsidRDefault="00B37811">
            <w:pPr>
              <w:rPr>
                <w:sz w:val="21"/>
                <w:szCs w:val="21"/>
              </w:rPr>
            </w:pPr>
          </w:p>
        </w:tc>
        <w:tc>
          <w:tcPr>
            <w:tcW w:w="620" w:type="dxa"/>
            <w:tcBorders>
              <w:bottom w:val="single" w:sz="8" w:space="0" w:color="auto"/>
            </w:tcBorders>
            <w:vAlign w:val="bottom"/>
          </w:tcPr>
          <w:p w:rsidR="00B37811" w:rsidRDefault="00B37811">
            <w:pPr>
              <w:rPr>
                <w:sz w:val="21"/>
                <w:szCs w:val="21"/>
              </w:rPr>
            </w:pPr>
          </w:p>
        </w:tc>
        <w:tc>
          <w:tcPr>
            <w:tcW w:w="480" w:type="dxa"/>
            <w:tcBorders>
              <w:bottom w:val="single" w:sz="8" w:space="0" w:color="auto"/>
              <w:right w:val="single" w:sz="8" w:space="0" w:color="auto"/>
            </w:tcBorders>
            <w:vAlign w:val="bottom"/>
          </w:tcPr>
          <w:p w:rsidR="00B37811" w:rsidRDefault="00B37811">
            <w:pPr>
              <w:rPr>
                <w:sz w:val="21"/>
                <w:szCs w:val="21"/>
              </w:rPr>
            </w:pPr>
          </w:p>
        </w:tc>
      </w:tr>
      <w:tr w:rsidR="00B37811">
        <w:trPr>
          <w:trHeight w:val="244"/>
        </w:trPr>
        <w:tc>
          <w:tcPr>
            <w:tcW w:w="3060" w:type="dxa"/>
            <w:tcBorders>
              <w:left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Спрямування прибутку до</w:t>
            </w:r>
          </w:p>
        </w:tc>
        <w:tc>
          <w:tcPr>
            <w:tcW w:w="1260" w:type="dxa"/>
            <w:tcBorders>
              <w:right w:val="single" w:sz="8" w:space="0" w:color="auto"/>
            </w:tcBorders>
            <w:vAlign w:val="bottom"/>
          </w:tcPr>
          <w:p w:rsidR="00B37811" w:rsidRDefault="00D515AA">
            <w:pPr>
              <w:spacing w:line="244" w:lineRule="exact"/>
              <w:ind w:right="310"/>
              <w:jc w:val="right"/>
              <w:rPr>
                <w:sz w:val="20"/>
                <w:szCs w:val="20"/>
              </w:rPr>
            </w:pPr>
            <w:r>
              <w:rPr>
                <w:rFonts w:eastAsia="Times New Roman"/>
              </w:rPr>
              <w:t>4205</w:t>
            </w:r>
          </w:p>
        </w:tc>
        <w:tc>
          <w:tcPr>
            <w:tcW w:w="100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4" w:lineRule="exact"/>
              <w:ind w:right="350"/>
              <w:jc w:val="right"/>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4" w:lineRule="exact"/>
              <w:ind w:right="350"/>
              <w:jc w:val="right"/>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620" w:type="dxa"/>
            <w:vAlign w:val="bottom"/>
          </w:tcPr>
          <w:p w:rsidR="00B37811" w:rsidRDefault="00D515AA">
            <w:pPr>
              <w:spacing w:line="244" w:lineRule="exact"/>
              <w:ind w:left="330"/>
              <w:jc w:val="center"/>
              <w:rPr>
                <w:sz w:val="20"/>
                <w:szCs w:val="20"/>
              </w:rPr>
            </w:pPr>
            <w:r>
              <w:rPr>
                <w:rFonts w:eastAsia="Times New Roman"/>
                <w:w w:val="90"/>
              </w:rPr>
              <w:t>0</w:t>
            </w:r>
          </w:p>
        </w:tc>
        <w:tc>
          <w:tcPr>
            <w:tcW w:w="480" w:type="dxa"/>
            <w:tcBorders>
              <w:right w:val="single" w:sz="8" w:space="0" w:color="auto"/>
            </w:tcBorders>
            <w:vAlign w:val="bottom"/>
          </w:tcPr>
          <w:p w:rsidR="00B37811" w:rsidRDefault="00B37811">
            <w:pPr>
              <w:rPr>
                <w:sz w:val="21"/>
                <w:szCs w:val="21"/>
              </w:rPr>
            </w:pPr>
          </w:p>
        </w:tc>
        <w:tc>
          <w:tcPr>
            <w:tcW w:w="1100" w:type="dxa"/>
            <w:tcBorders>
              <w:right w:val="single" w:sz="8" w:space="0" w:color="auto"/>
            </w:tcBorders>
            <w:vAlign w:val="bottom"/>
          </w:tcPr>
          <w:p w:rsidR="00B37811" w:rsidRDefault="00D515AA">
            <w:pPr>
              <w:spacing w:line="244" w:lineRule="exact"/>
              <w:ind w:right="410"/>
              <w:jc w:val="right"/>
              <w:rPr>
                <w:sz w:val="20"/>
                <w:szCs w:val="20"/>
              </w:rPr>
            </w:pPr>
            <w:r>
              <w:rPr>
                <w:rFonts w:eastAsia="Times New Roman"/>
              </w:rPr>
              <w:t>0</w:t>
            </w:r>
          </w:p>
        </w:tc>
        <w:tc>
          <w:tcPr>
            <w:tcW w:w="620" w:type="dxa"/>
            <w:vAlign w:val="bottom"/>
          </w:tcPr>
          <w:p w:rsidR="00B37811" w:rsidRDefault="00D515AA">
            <w:pPr>
              <w:spacing w:line="244" w:lineRule="exact"/>
              <w:ind w:left="330"/>
              <w:jc w:val="center"/>
              <w:rPr>
                <w:sz w:val="20"/>
                <w:szCs w:val="20"/>
              </w:rPr>
            </w:pPr>
            <w:r>
              <w:rPr>
                <w:rFonts w:eastAsia="Times New Roman"/>
                <w:w w:val="90"/>
              </w:rPr>
              <w:t>0</w:t>
            </w:r>
          </w:p>
        </w:tc>
        <w:tc>
          <w:tcPr>
            <w:tcW w:w="480" w:type="dxa"/>
            <w:tcBorders>
              <w:right w:val="single" w:sz="8" w:space="0" w:color="auto"/>
            </w:tcBorders>
            <w:vAlign w:val="bottom"/>
          </w:tcPr>
          <w:p w:rsidR="00B37811" w:rsidRDefault="00B37811">
            <w:pPr>
              <w:rPr>
                <w:sz w:val="21"/>
                <w:szCs w:val="21"/>
              </w:rPr>
            </w:pPr>
          </w:p>
        </w:tc>
      </w:tr>
      <w:tr w:rsidR="00B37811">
        <w:trPr>
          <w:trHeight w:val="258"/>
        </w:trPr>
        <w:tc>
          <w:tcPr>
            <w:tcW w:w="306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rPr>
              <w:t>зареєстрованого капіталу</w:t>
            </w:r>
          </w:p>
        </w:tc>
        <w:tc>
          <w:tcPr>
            <w:tcW w:w="126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620" w:type="dxa"/>
            <w:tcBorders>
              <w:bottom w:val="single" w:sz="8" w:space="0" w:color="auto"/>
            </w:tcBorders>
            <w:vAlign w:val="bottom"/>
          </w:tcPr>
          <w:p w:rsidR="00B37811" w:rsidRDefault="00B37811"/>
        </w:tc>
        <w:tc>
          <w:tcPr>
            <w:tcW w:w="480" w:type="dxa"/>
            <w:tcBorders>
              <w:bottom w:val="single" w:sz="8" w:space="0" w:color="auto"/>
              <w:right w:val="single" w:sz="8" w:space="0" w:color="auto"/>
            </w:tcBorders>
            <w:vAlign w:val="bottom"/>
          </w:tcPr>
          <w:p w:rsidR="00B37811" w:rsidRDefault="00B37811"/>
        </w:tc>
        <w:tc>
          <w:tcPr>
            <w:tcW w:w="1100" w:type="dxa"/>
            <w:tcBorders>
              <w:bottom w:val="single" w:sz="8" w:space="0" w:color="auto"/>
              <w:right w:val="single" w:sz="8" w:space="0" w:color="auto"/>
            </w:tcBorders>
            <w:vAlign w:val="bottom"/>
          </w:tcPr>
          <w:p w:rsidR="00B37811" w:rsidRDefault="00B37811"/>
        </w:tc>
        <w:tc>
          <w:tcPr>
            <w:tcW w:w="620" w:type="dxa"/>
            <w:tcBorders>
              <w:bottom w:val="single" w:sz="8" w:space="0" w:color="auto"/>
            </w:tcBorders>
            <w:vAlign w:val="bottom"/>
          </w:tcPr>
          <w:p w:rsidR="00B37811" w:rsidRDefault="00B37811"/>
        </w:tc>
        <w:tc>
          <w:tcPr>
            <w:tcW w:w="480" w:type="dxa"/>
            <w:tcBorders>
              <w:bottom w:val="single" w:sz="8" w:space="0" w:color="auto"/>
              <w:right w:val="single" w:sz="8" w:space="0" w:color="auto"/>
            </w:tcBorders>
            <w:vAlign w:val="bottom"/>
          </w:tcPr>
          <w:p w:rsidR="00B37811" w:rsidRDefault="00B37811"/>
        </w:tc>
      </w:tr>
      <w:tr w:rsidR="00B37811">
        <w:trPr>
          <w:trHeight w:val="243"/>
        </w:trPr>
        <w:tc>
          <w:tcPr>
            <w:tcW w:w="3060" w:type="dxa"/>
            <w:tcBorders>
              <w:left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Відрахування до резервного</w:t>
            </w:r>
          </w:p>
        </w:tc>
        <w:tc>
          <w:tcPr>
            <w:tcW w:w="1260" w:type="dxa"/>
            <w:tcBorders>
              <w:right w:val="single" w:sz="8" w:space="0" w:color="auto"/>
            </w:tcBorders>
            <w:vAlign w:val="bottom"/>
          </w:tcPr>
          <w:p w:rsidR="00B37811" w:rsidRDefault="00D515AA">
            <w:pPr>
              <w:spacing w:line="243" w:lineRule="exact"/>
              <w:ind w:right="310"/>
              <w:jc w:val="right"/>
              <w:rPr>
                <w:sz w:val="20"/>
                <w:szCs w:val="20"/>
              </w:rPr>
            </w:pPr>
            <w:r>
              <w:rPr>
                <w:rFonts w:eastAsia="Times New Roman"/>
              </w:rPr>
              <w:t>4210</w:t>
            </w:r>
          </w:p>
        </w:tc>
        <w:tc>
          <w:tcPr>
            <w:tcW w:w="10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ind w:right="350"/>
              <w:jc w:val="right"/>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jc w:val="center"/>
              <w:rPr>
                <w:sz w:val="20"/>
                <w:szCs w:val="20"/>
              </w:rPr>
            </w:pPr>
            <w:r>
              <w:rPr>
                <w:rFonts w:eastAsia="Times New Roman"/>
                <w:w w:val="99"/>
              </w:rPr>
              <w:t>40 563</w:t>
            </w:r>
          </w:p>
        </w:tc>
        <w:tc>
          <w:tcPr>
            <w:tcW w:w="10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-40 563</w:t>
            </w:r>
          </w:p>
        </w:tc>
        <w:tc>
          <w:tcPr>
            <w:tcW w:w="1000" w:type="dxa"/>
            <w:tcBorders>
              <w:right w:val="single" w:sz="8" w:space="0" w:color="auto"/>
            </w:tcBorders>
            <w:vAlign w:val="bottom"/>
          </w:tcPr>
          <w:p w:rsidR="00B37811" w:rsidRDefault="00D515AA">
            <w:pPr>
              <w:spacing w:line="243" w:lineRule="exact"/>
              <w:ind w:right="350"/>
              <w:jc w:val="right"/>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620" w:type="dxa"/>
            <w:vAlign w:val="bottom"/>
          </w:tcPr>
          <w:p w:rsidR="00B37811" w:rsidRDefault="00D515AA">
            <w:pPr>
              <w:spacing w:line="243" w:lineRule="exact"/>
              <w:ind w:left="330"/>
              <w:jc w:val="center"/>
              <w:rPr>
                <w:sz w:val="20"/>
                <w:szCs w:val="20"/>
              </w:rPr>
            </w:pPr>
            <w:r>
              <w:rPr>
                <w:rFonts w:eastAsia="Times New Roman"/>
                <w:w w:val="90"/>
              </w:rPr>
              <w:t>0</w:t>
            </w:r>
          </w:p>
        </w:tc>
        <w:tc>
          <w:tcPr>
            <w:tcW w:w="480" w:type="dxa"/>
            <w:tcBorders>
              <w:right w:val="single" w:sz="8" w:space="0" w:color="auto"/>
            </w:tcBorders>
            <w:vAlign w:val="bottom"/>
          </w:tcPr>
          <w:p w:rsidR="00B37811" w:rsidRDefault="00B37811">
            <w:pPr>
              <w:rPr>
                <w:sz w:val="21"/>
                <w:szCs w:val="21"/>
              </w:rPr>
            </w:pPr>
          </w:p>
        </w:tc>
        <w:tc>
          <w:tcPr>
            <w:tcW w:w="1100" w:type="dxa"/>
            <w:tcBorders>
              <w:right w:val="single" w:sz="8" w:space="0" w:color="auto"/>
            </w:tcBorders>
            <w:vAlign w:val="bottom"/>
          </w:tcPr>
          <w:p w:rsidR="00B37811" w:rsidRDefault="00D515AA">
            <w:pPr>
              <w:spacing w:line="243" w:lineRule="exact"/>
              <w:ind w:right="410"/>
              <w:jc w:val="right"/>
              <w:rPr>
                <w:sz w:val="20"/>
                <w:szCs w:val="20"/>
              </w:rPr>
            </w:pPr>
            <w:r>
              <w:rPr>
                <w:rFonts w:eastAsia="Times New Roman"/>
              </w:rPr>
              <w:t>0</w:t>
            </w:r>
          </w:p>
        </w:tc>
        <w:tc>
          <w:tcPr>
            <w:tcW w:w="620" w:type="dxa"/>
            <w:vAlign w:val="bottom"/>
          </w:tcPr>
          <w:p w:rsidR="00B37811" w:rsidRDefault="00D515AA">
            <w:pPr>
              <w:spacing w:line="243" w:lineRule="exact"/>
              <w:ind w:left="330"/>
              <w:jc w:val="center"/>
              <w:rPr>
                <w:sz w:val="20"/>
                <w:szCs w:val="20"/>
              </w:rPr>
            </w:pPr>
            <w:r>
              <w:rPr>
                <w:rFonts w:eastAsia="Times New Roman"/>
                <w:w w:val="90"/>
              </w:rPr>
              <w:t>0</w:t>
            </w:r>
          </w:p>
        </w:tc>
        <w:tc>
          <w:tcPr>
            <w:tcW w:w="480" w:type="dxa"/>
            <w:tcBorders>
              <w:right w:val="single" w:sz="8" w:space="0" w:color="auto"/>
            </w:tcBorders>
            <w:vAlign w:val="bottom"/>
          </w:tcPr>
          <w:p w:rsidR="00B37811" w:rsidRDefault="00B37811">
            <w:pPr>
              <w:rPr>
                <w:sz w:val="21"/>
                <w:szCs w:val="21"/>
              </w:rPr>
            </w:pPr>
          </w:p>
        </w:tc>
      </w:tr>
      <w:tr w:rsidR="00B37811">
        <w:trPr>
          <w:trHeight w:val="258"/>
        </w:trPr>
        <w:tc>
          <w:tcPr>
            <w:tcW w:w="306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rPr>
              <w:t>капіталу</w:t>
            </w:r>
          </w:p>
        </w:tc>
        <w:tc>
          <w:tcPr>
            <w:tcW w:w="126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620" w:type="dxa"/>
            <w:tcBorders>
              <w:bottom w:val="single" w:sz="8" w:space="0" w:color="auto"/>
            </w:tcBorders>
            <w:vAlign w:val="bottom"/>
          </w:tcPr>
          <w:p w:rsidR="00B37811" w:rsidRDefault="00B37811"/>
        </w:tc>
        <w:tc>
          <w:tcPr>
            <w:tcW w:w="480" w:type="dxa"/>
            <w:tcBorders>
              <w:bottom w:val="single" w:sz="8" w:space="0" w:color="auto"/>
              <w:right w:val="single" w:sz="8" w:space="0" w:color="auto"/>
            </w:tcBorders>
            <w:vAlign w:val="bottom"/>
          </w:tcPr>
          <w:p w:rsidR="00B37811" w:rsidRDefault="00B37811"/>
        </w:tc>
        <w:tc>
          <w:tcPr>
            <w:tcW w:w="1100" w:type="dxa"/>
            <w:tcBorders>
              <w:bottom w:val="single" w:sz="8" w:space="0" w:color="auto"/>
              <w:right w:val="single" w:sz="8" w:space="0" w:color="auto"/>
            </w:tcBorders>
            <w:vAlign w:val="bottom"/>
          </w:tcPr>
          <w:p w:rsidR="00B37811" w:rsidRDefault="00B37811"/>
        </w:tc>
        <w:tc>
          <w:tcPr>
            <w:tcW w:w="620" w:type="dxa"/>
            <w:tcBorders>
              <w:bottom w:val="single" w:sz="8" w:space="0" w:color="auto"/>
            </w:tcBorders>
            <w:vAlign w:val="bottom"/>
          </w:tcPr>
          <w:p w:rsidR="00B37811" w:rsidRDefault="00B37811"/>
        </w:tc>
        <w:tc>
          <w:tcPr>
            <w:tcW w:w="480" w:type="dxa"/>
            <w:tcBorders>
              <w:bottom w:val="single" w:sz="8" w:space="0" w:color="auto"/>
              <w:right w:val="single" w:sz="8" w:space="0" w:color="auto"/>
            </w:tcBorders>
            <w:vAlign w:val="bottom"/>
          </w:tcPr>
          <w:p w:rsidR="00B37811" w:rsidRDefault="00B37811"/>
        </w:tc>
      </w:tr>
      <w:tr w:rsidR="00B37811">
        <w:trPr>
          <w:trHeight w:val="243"/>
        </w:trPr>
        <w:tc>
          <w:tcPr>
            <w:tcW w:w="3060" w:type="dxa"/>
            <w:tcBorders>
              <w:left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Сума чистого прибутку,</w:t>
            </w:r>
          </w:p>
        </w:tc>
        <w:tc>
          <w:tcPr>
            <w:tcW w:w="1260" w:type="dxa"/>
            <w:tcBorders>
              <w:right w:val="single" w:sz="8" w:space="0" w:color="auto"/>
            </w:tcBorders>
            <w:vAlign w:val="bottom"/>
          </w:tcPr>
          <w:p w:rsidR="00B37811" w:rsidRDefault="00D515AA">
            <w:pPr>
              <w:spacing w:line="243" w:lineRule="exact"/>
              <w:ind w:right="310"/>
              <w:jc w:val="right"/>
              <w:rPr>
                <w:sz w:val="20"/>
                <w:szCs w:val="20"/>
              </w:rPr>
            </w:pPr>
            <w:r>
              <w:rPr>
                <w:rFonts w:eastAsia="Times New Roman"/>
              </w:rPr>
              <w:t>4215</w:t>
            </w:r>
          </w:p>
        </w:tc>
        <w:tc>
          <w:tcPr>
            <w:tcW w:w="10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ind w:right="350"/>
              <w:jc w:val="right"/>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ind w:right="350"/>
              <w:jc w:val="right"/>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620" w:type="dxa"/>
            <w:vAlign w:val="bottom"/>
          </w:tcPr>
          <w:p w:rsidR="00B37811" w:rsidRDefault="00D515AA">
            <w:pPr>
              <w:spacing w:line="243" w:lineRule="exact"/>
              <w:ind w:left="330"/>
              <w:jc w:val="center"/>
              <w:rPr>
                <w:sz w:val="20"/>
                <w:szCs w:val="20"/>
              </w:rPr>
            </w:pPr>
            <w:r>
              <w:rPr>
                <w:rFonts w:eastAsia="Times New Roman"/>
                <w:w w:val="90"/>
              </w:rPr>
              <w:t>0</w:t>
            </w:r>
          </w:p>
        </w:tc>
        <w:tc>
          <w:tcPr>
            <w:tcW w:w="480" w:type="dxa"/>
            <w:tcBorders>
              <w:right w:val="single" w:sz="8" w:space="0" w:color="auto"/>
            </w:tcBorders>
            <w:vAlign w:val="bottom"/>
          </w:tcPr>
          <w:p w:rsidR="00B37811" w:rsidRDefault="00B37811">
            <w:pPr>
              <w:rPr>
                <w:sz w:val="21"/>
                <w:szCs w:val="21"/>
              </w:rPr>
            </w:pPr>
          </w:p>
        </w:tc>
        <w:tc>
          <w:tcPr>
            <w:tcW w:w="1100" w:type="dxa"/>
            <w:tcBorders>
              <w:right w:val="single" w:sz="8" w:space="0" w:color="auto"/>
            </w:tcBorders>
            <w:vAlign w:val="bottom"/>
          </w:tcPr>
          <w:p w:rsidR="00B37811" w:rsidRDefault="00D515AA">
            <w:pPr>
              <w:spacing w:line="243" w:lineRule="exact"/>
              <w:ind w:right="410"/>
              <w:jc w:val="right"/>
              <w:rPr>
                <w:sz w:val="20"/>
                <w:szCs w:val="20"/>
              </w:rPr>
            </w:pPr>
            <w:r>
              <w:rPr>
                <w:rFonts w:eastAsia="Times New Roman"/>
              </w:rPr>
              <w:t>0</w:t>
            </w:r>
          </w:p>
        </w:tc>
        <w:tc>
          <w:tcPr>
            <w:tcW w:w="620" w:type="dxa"/>
            <w:vAlign w:val="bottom"/>
          </w:tcPr>
          <w:p w:rsidR="00B37811" w:rsidRDefault="00D515AA">
            <w:pPr>
              <w:spacing w:line="243" w:lineRule="exact"/>
              <w:ind w:left="330"/>
              <w:jc w:val="center"/>
              <w:rPr>
                <w:sz w:val="20"/>
                <w:szCs w:val="20"/>
              </w:rPr>
            </w:pPr>
            <w:r>
              <w:rPr>
                <w:rFonts w:eastAsia="Times New Roman"/>
                <w:w w:val="90"/>
              </w:rPr>
              <w:t>0</w:t>
            </w:r>
          </w:p>
        </w:tc>
        <w:tc>
          <w:tcPr>
            <w:tcW w:w="480" w:type="dxa"/>
            <w:tcBorders>
              <w:right w:val="single" w:sz="8" w:space="0" w:color="auto"/>
            </w:tcBorders>
            <w:vAlign w:val="bottom"/>
          </w:tcPr>
          <w:p w:rsidR="00B37811" w:rsidRDefault="00B37811">
            <w:pPr>
              <w:rPr>
                <w:sz w:val="21"/>
                <w:szCs w:val="21"/>
              </w:rPr>
            </w:pPr>
          </w:p>
        </w:tc>
      </w:tr>
      <w:tr w:rsidR="00B37811">
        <w:trPr>
          <w:trHeight w:val="254"/>
        </w:trPr>
        <w:tc>
          <w:tcPr>
            <w:tcW w:w="3060" w:type="dxa"/>
            <w:tcBorders>
              <w:left w:val="single" w:sz="8" w:space="0" w:color="auto"/>
              <w:right w:val="single" w:sz="8" w:space="0" w:color="auto"/>
            </w:tcBorders>
            <w:vAlign w:val="bottom"/>
          </w:tcPr>
          <w:p w:rsidR="00B37811" w:rsidRDefault="00D515AA">
            <w:pPr>
              <w:ind w:left="100"/>
              <w:rPr>
                <w:sz w:val="20"/>
                <w:szCs w:val="20"/>
              </w:rPr>
            </w:pPr>
            <w:r>
              <w:rPr>
                <w:rFonts w:eastAsia="Times New Roman"/>
              </w:rPr>
              <w:t>належна до бюджету</w:t>
            </w:r>
          </w:p>
        </w:tc>
        <w:tc>
          <w:tcPr>
            <w:tcW w:w="1260" w:type="dxa"/>
            <w:tcBorders>
              <w:right w:val="single" w:sz="8" w:space="0" w:color="auto"/>
            </w:tcBorders>
            <w:vAlign w:val="bottom"/>
          </w:tcPr>
          <w:p w:rsidR="00B37811" w:rsidRDefault="00B37811"/>
        </w:tc>
        <w:tc>
          <w:tcPr>
            <w:tcW w:w="1000" w:type="dxa"/>
            <w:tcBorders>
              <w:right w:val="single" w:sz="8" w:space="0" w:color="auto"/>
            </w:tcBorders>
            <w:vAlign w:val="bottom"/>
          </w:tcPr>
          <w:p w:rsidR="00B37811" w:rsidRDefault="00B37811"/>
        </w:tc>
        <w:tc>
          <w:tcPr>
            <w:tcW w:w="1000" w:type="dxa"/>
            <w:tcBorders>
              <w:right w:val="single" w:sz="8" w:space="0" w:color="auto"/>
            </w:tcBorders>
            <w:vAlign w:val="bottom"/>
          </w:tcPr>
          <w:p w:rsidR="00B37811" w:rsidRDefault="00B37811"/>
        </w:tc>
        <w:tc>
          <w:tcPr>
            <w:tcW w:w="1000" w:type="dxa"/>
            <w:tcBorders>
              <w:right w:val="single" w:sz="8" w:space="0" w:color="auto"/>
            </w:tcBorders>
            <w:vAlign w:val="bottom"/>
          </w:tcPr>
          <w:p w:rsidR="00B37811" w:rsidRDefault="00B37811"/>
        </w:tc>
        <w:tc>
          <w:tcPr>
            <w:tcW w:w="1000" w:type="dxa"/>
            <w:tcBorders>
              <w:right w:val="single" w:sz="8" w:space="0" w:color="auto"/>
            </w:tcBorders>
            <w:vAlign w:val="bottom"/>
          </w:tcPr>
          <w:p w:rsidR="00B37811" w:rsidRDefault="00B37811"/>
        </w:tc>
        <w:tc>
          <w:tcPr>
            <w:tcW w:w="1000" w:type="dxa"/>
            <w:tcBorders>
              <w:right w:val="single" w:sz="8" w:space="0" w:color="auto"/>
            </w:tcBorders>
            <w:vAlign w:val="bottom"/>
          </w:tcPr>
          <w:p w:rsidR="00B37811" w:rsidRDefault="00B37811"/>
        </w:tc>
        <w:tc>
          <w:tcPr>
            <w:tcW w:w="1000" w:type="dxa"/>
            <w:tcBorders>
              <w:right w:val="single" w:sz="8" w:space="0" w:color="auto"/>
            </w:tcBorders>
            <w:vAlign w:val="bottom"/>
          </w:tcPr>
          <w:p w:rsidR="00B37811" w:rsidRDefault="00B37811"/>
        </w:tc>
        <w:tc>
          <w:tcPr>
            <w:tcW w:w="1000" w:type="dxa"/>
            <w:tcBorders>
              <w:right w:val="single" w:sz="8" w:space="0" w:color="auto"/>
            </w:tcBorders>
            <w:vAlign w:val="bottom"/>
          </w:tcPr>
          <w:p w:rsidR="00B37811" w:rsidRDefault="00B37811"/>
        </w:tc>
        <w:tc>
          <w:tcPr>
            <w:tcW w:w="620" w:type="dxa"/>
            <w:vAlign w:val="bottom"/>
          </w:tcPr>
          <w:p w:rsidR="00B37811" w:rsidRDefault="00B37811"/>
        </w:tc>
        <w:tc>
          <w:tcPr>
            <w:tcW w:w="480" w:type="dxa"/>
            <w:tcBorders>
              <w:right w:val="single" w:sz="8" w:space="0" w:color="auto"/>
            </w:tcBorders>
            <w:vAlign w:val="bottom"/>
          </w:tcPr>
          <w:p w:rsidR="00B37811" w:rsidRDefault="00B37811"/>
        </w:tc>
        <w:tc>
          <w:tcPr>
            <w:tcW w:w="1100" w:type="dxa"/>
            <w:tcBorders>
              <w:right w:val="single" w:sz="8" w:space="0" w:color="auto"/>
            </w:tcBorders>
            <w:vAlign w:val="bottom"/>
          </w:tcPr>
          <w:p w:rsidR="00B37811" w:rsidRDefault="00B37811"/>
        </w:tc>
        <w:tc>
          <w:tcPr>
            <w:tcW w:w="620" w:type="dxa"/>
            <w:vAlign w:val="bottom"/>
          </w:tcPr>
          <w:p w:rsidR="00B37811" w:rsidRDefault="00B37811"/>
        </w:tc>
        <w:tc>
          <w:tcPr>
            <w:tcW w:w="480" w:type="dxa"/>
            <w:tcBorders>
              <w:right w:val="single" w:sz="8" w:space="0" w:color="auto"/>
            </w:tcBorders>
            <w:vAlign w:val="bottom"/>
          </w:tcPr>
          <w:p w:rsidR="00B37811" w:rsidRDefault="00B37811"/>
        </w:tc>
      </w:tr>
      <w:tr w:rsidR="00B37811">
        <w:trPr>
          <w:trHeight w:val="255"/>
        </w:trPr>
        <w:tc>
          <w:tcPr>
            <w:tcW w:w="306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rPr>
              <w:t>відповідно до законодавства</w:t>
            </w:r>
          </w:p>
        </w:tc>
        <w:tc>
          <w:tcPr>
            <w:tcW w:w="126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620" w:type="dxa"/>
            <w:tcBorders>
              <w:bottom w:val="single" w:sz="8" w:space="0" w:color="auto"/>
            </w:tcBorders>
            <w:vAlign w:val="bottom"/>
          </w:tcPr>
          <w:p w:rsidR="00B37811" w:rsidRDefault="00B37811"/>
        </w:tc>
        <w:tc>
          <w:tcPr>
            <w:tcW w:w="480" w:type="dxa"/>
            <w:tcBorders>
              <w:bottom w:val="single" w:sz="8" w:space="0" w:color="auto"/>
              <w:right w:val="single" w:sz="8" w:space="0" w:color="auto"/>
            </w:tcBorders>
            <w:vAlign w:val="bottom"/>
          </w:tcPr>
          <w:p w:rsidR="00B37811" w:rsidRDefault="00B37811"/>
        </w:tc>
        <w:tc>
          <w:tcPr>
            <w:tcW w:w="1100" w:type="dxa"/>
            <w:tcBorders>
              <w:bottom w:val="single" w:sz="8" w:space="0" w:color="auto"/>
              <w:right w:val="single" w:sz="8" w:space="0" w:color="auto"/>
            </w:tcBorders>
            <w:vAlign w:val="bottom"/>
          </w:tcPr>
          <w:p w:rsidR="00B37811" w:rsidRDefault="00B37811"/>
        </w:tc>
        <w:tc>
          <w:tcPr>
            <w:tcW w:w="620" w:type="dxa"/>
            <w:tcBorders>
              <w:bottom w:val="single" w:sz="8" w:space="0" w:color="auto"/>
            </w:tcBorders>
            <w:vAlign w:val="bottom"/>
          </w:tcPr>
          <w:p w:rsidR="00B37811" w:rsidRDefault="00B37811"/>
        </w:tc>
        <w:tc>
          <w:tcPr>
            <w:tcW w:w="480" w:type="dxa"/>
            <w:tcBorders>
              <w:bottom w:val="single" w:sz="8" w:space="0" w:color="auto"/>
              <w:right w:val="single" w:sz="8" w:space="0" w:color="auto"/>
            </w:tcBorders>
            <w:vAlign w:val="bottom"/>
          </w:tcPr>
          <w:p w:rsidR="00B37811" w:rsidRDefault="00B37811"/>
        </w:tc>
      </w:tr>
      <w:tr w:rsidR="00B37811">
        <w:trPr>
          <w:trHeight w:val="245"/>
        </w:trPr>
        <w:tc>
          <w:tcPr>
            <w:tcW w:w="3060" w:type="dxa"/>
            <w:tcBorders>
              <w:left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rPr>
              <w:t>Сума чистого прибутку на</w:t>
            </w:r>
          </w:p>
        </w:tc>
        <w:tc>
          <w:tcPr>
            <w:tcW w:w="1260" w:type="dxa"/>
            <w:tcBorders>
              <w:right w:val="single" w:sz="8" w:space="0" w:color="auto"/>
            </w:tcBorders>
            <w:vAlign w:val="bottom"/>
          </w:tcPr>
          <w:p w:rsidR="00B37811" w:rsidRDefault="00D515AA">
            <w:pPr>
              <w:spacing w:line="245" w:lineRule="exact"/>
              <w:ind w:right="310"/>
              <w:jc w:val="right"/>
              <w:rPr>
                <w:sz w:val="20"/>
                <w:szCs w:val="20"/>
              </w:rPr>
            </w:pPr>
            <w:r>
              <w:rPr>
                <w:rFonts w:eastAsia="Times New Roman"/>
              </w:rPr>
              <w:t>4220</w:t>
            </w:r>
          </w:p>
        </w:tc>
        <w:tc>
          <w:tcPr>
            <w:tcW w:w="1000" w:type="dxa"/>
            <w:tcBorders>
              <w:right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5" w:lineRule="exact"/>
              <w:ind w:right="350"/>
              <w:jc w:val="right"/>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5" w:lineRule="exact"/>
              <w:ind w:right="350"/>
              <w:jc w:val="right"/>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620" w:type="dxa"/>
            <w:vAlign w:val="bottom"/>
          </w:tcPr>
          <w:p w:rsidR="00B37811" w:rsidRDefault="00D515AA">
            <w:pPr>
              <w:spacing w:line="245" w:lineRule="exact"/>
              <w:ind w:left="330"/>
              <w:jc w:val="center"/>
              <w:rPr>
                <w:sz w:val="20"/>
                <w:szCs w:val="20"/>
              </w:rPr>
            </w:pPr>
            <w:r>
              <w:rPr>
                <w:rFonts w:eastAsia="Times New Roman"/>
                <w:w w:val="90"/>
              </w:rPr>
              <w:t>0</w:t>
            </w:r>
          </w:p>
        </w:tc>
        <w:tc>
          <w:tcPr>
            <w:tcW w:w="480" w:type="dxa"/>
            <w:tcBorders>
              <w:right w:val="single" w:sz="8" w:space="0" w:color="auto"/>
            </w:tcBorders>
            <w:vAlign w:val="bottom"/>
          </w:tcPr>
          <w:p w:rsidR="00B37811" w:rsidRDefault="00B37811">
            <w:pPr>
              <w:rPr>
                <w:sz w:val="21"/>
                <w:szCs w:val="21"/>
              </w:rPr>
            </w:pPr>
          </w:p>
        </w:tc>
        <w:tc>
          <w:tcPr>
            <w:tcW w:w="1100" w:type="dxa"/>
            <w:tcBorders>
              <w:right w:val="single" w:sz="8" w:space="0" w:color="auto"/>
            </w:tcBorders>
            <w:vAlign w:val="bottom"/>
          </w:tcPr>
          <w:p w:rsidR="00B37811" w:rsidRDefault="00D515AA">
            <w:pPr>
              <w:spacing w:line="245" w:lineRule="exact"/>
              <w:ind w:right="410"/>
              <w:jc w:val="right"/>
              <w:rPr>
                <w:sz w:val="20"/>
                <w:szCs w:val="20"/>
              </w:rPr>
            </w:pPr>
            <w:r>
              <w:rPr>
                <w:rFonts w:eastAsia="Times New Roman"/>
              </w:rPr>
              <w:t>0</w:t>
            </w:r>
          </w:p>
        </w:tc>
        <w:tc>
          <w:tcPr>
            <w:tcW w:w="620" w:type="dxa"/>
            <w:vAlign w:val="bottom"/>
          </w:tcPr>
          <w:p w:rsidR="00B37811" w:rsidRDefault="00D515AA">
            <w:pPr>
              <w:spacing w:line="245" w:lineRule="exact"/>
              <w:ind w:left="330"/>
              <w:jc w:val="center"/>
              <w:rPr>
                <w:sz w:val="20"/>
                <w:szCs w:val="20"/>
              </w:rPr>
            </w:pPr>
            <w:r>
              <w:rPr>
                <w:rFonts w:eastAsia="Times New Roman"/>
                <w:w w:val="90"/>
              </w:rPr>
              <w:t>0</w:t>
            </w:r>
          </w:p>
        </w:tc>
        <w:tc>
          <w:tcPr>
            <w:tcW w:w="480" w:type="dxa"/>
            <w:tcBorders>
              <w:right w:val="single" w:sz="8" w:space="0" w:color="auto"/>
            </w:tcBorders>
            <w:vAlign w:val="bottom"/>
          </w:tcPr>
          <w:p w:rsidR="00B37811" w:rsidRDefault="00B37811">
            <w:pPr>
              <w:rPr>
                <w:sz w:val="21"/>
                <w:szCs w:val="21"/>
              </w:rPr>
            </w:pPr>
          </w:p>
        </w:tc>
      </w:tr>
      <w:tr w:rsidR="00B37811">
        <w:trPr>
          <w:trHeight w:val="253"/>
        </w:trPr>
        <w:tc>
          <w:tcPr>
            <w:tcW w:w="3060" w:type="dxa"/>
            <w:tcBorders>
              <w:left w:val="single" w:sz="8" w:space="0" w:color="auto"/>
              <w:right w:val="single" w:sz="8" w:space="0" w:color="auto"/>
            </w:tcBorders>
            <w:vAlign w:val="bottom"/>
          </w:tcPr>
          <w:p w:rsidR="00B37811" w:rsidRDefault="00D515AA">
            <w:pPr>
              <w:ind w:left="100"/>
              <w:rPr>
                <w:sz w:val="20"/>
                <w:szCs w:val="20"/>
              </w:rPr>
            </w:pPr>
            <w:r>
              <w:rPr>
                <w:rFonts w:eastAsia="Times New Roman"/>
              </w:rPr>
              <w:t>створення спеціальних</w:t>
            </w:r>
          </w:p>
        </w:tc>
        <w:tc>
          <w:tcPr>
            <w:tcW w:w="1260" w:type="dxa"/>
            <w:tcBorders>
              <w:right w:val="single" w:sz="8" w:space="0" w:color="auto"/>
            </w:tcBorders>
            <w:vAlign w:val="bottom"/>
          </w:tcPr>
          <w:p w:rsidR="00B37811" w:rsidRDefault="00B37811">
            <w:pPr>
              <w:rPr>
                <w:sz w:val="21"/>
                <w:szCs w:val="21"/>
              </w:rPr>
            </w:pPr>
          </w:p>
        </w:tc>
        <w:tc>
          <w:tcPr>
            <w:tcW w:w="1000" w:type="dxa"/>
            <w:tcBorders>
              <w:right w:val="single" w:sz="8" w:space="0" w:color="auto"/>
            </w:tcBorders>
            <w:vAlign w:val="bottom"/>
          </w:tcPr>
          <w:p w:rsidR="00B37811" w:rsidRDefault="00B37811">
            <w:pPr>
              <w:rPr>
                <w:sz w:val="21"/>
                <w:szCs w:val="21"/>
              </w:rPr>
            </w:pPr>
          </w:p>
        </w:tc>
        <w:tc>
          <w:tcPr>
            <w:tcW w:w="1000" w:type="dxa"/>
            <w:tcBorders>
              <w:right w:val="single" w:sz="8" w:space="0" w:color="auto"/>
            </w:tcBorders>
            <w:vAlign w:val="bottom"/>
          </w:tcPr>
          <w:p w:rsidR="00B37811" w:rsidRDefault="00B37811">
            <w:pPr>
              <w:rPr>
                <w:sz w:val="21"/>
                <w:szCs w:val="21"/>
              </w:rPr>
            </w:pPr>
          </w:p>
        </w:tc>
        <w:tc>
          <w:tcPr>
            <w:tcW w:w="1000" w:type="dxa"/>
            <w:tcBorders>
              <w:right w:val="single" w:sz="8" w:space="0" w:color="auto"/>
            </w:tcBorders>
            <w:vAlign w:val="bottom"/>
          </w:tcPr>
          <w:p w:rsidR="00B37811" w:rsidRDefault="00B37811">
            <w:pPr>
              <w:rPr>
                <w:sz w:val="21"/>
                <w:szCs w:val="21"/>
              </w:rPr>
            </w:pPr>
          </w:p>
        </w:tc>
        <w:tc>
          <w:tcPr>
            <w:tcW w:w="1000" w:type="dxa"/>
            <w:tcBorders>
              <w:right w:val="single" w:sz="8" w:space="0" w:color="auto"/>
            </w:tcBorders>
            <w:vAlign w:val="bottom"/>
          </w:tcPr>
          <w:p w:rsidR="00B37811" w:rsidRDefault="00B37811">
            <w:pPr>
              <w:rPr>
                <w:sz w:val="21"/>
                <w:szCs w:val="21"/>
              </w:rPr>
            </w:pPr>
          </w:p>
        </w:tc>
        <w:tc>
          <w:tcPr>
            <w:tcW w:w="1000" w:type="dxa"/>
            <w:tcBorders>
              <w:right w:val="single" w:sz="8" w:space="0" w:color="auto"/>
            </w:tcBorders>
            <w:vAlign w:val="bottom"/>
          </w:tcPr>
          <w:p w:rsidR="00B37811" w:rsidRDefault="00B37811">
            <w:pPr>
              <w:rPr>
                <w:sz w:val="21"/>
                <w:szCs w:val="21"/>
              </w:rPr>
            </w:pPr>
          </w:p>
        </w:tc>
        <w:tc>
          <w:tcPr>
            <w:tcW w:w="1000" w:type="dxa"/>
            <w:tcBorders>
              <w:right w:val="single" w:sz="8" w:space="0" w:color="auto"/>
            </w:tcBorders>
            <w:vAlign w:val="bottom"/>
          </w:tcPr>
          <w:p w:rsidR="00B37811" w:rsidRDefault="00B37811">
            <w:pPr>
              <w:rPr>
                <w:sz w:val="21"/>
                <w:szCs w:val="21"/>
              </w:rPr>
            </w:pPr>
          </w:p>
        </w:tc>
        <w:tc>
          <w:tcPr>
            <w:tcW w:w="1000" w:type="dxa"/>
            <w:tcBorders>
              <w:right w:val="single" w:sz="8" w:space="0" w:color="auto"/>
            </w:tcBorders>
            <w:vAlign w:val="bottom"/>
          </w:tcPr>
          <w:p w:rsidR="00B37811" w:rsidRDefault="00B37811">
            <w:pPr>
              <w:rPr>
                <w:sz w:val="21"/>
                <w:szCs w:val="21"/>
              </w:rPr>
            </w:pPr>
          </w:p>
        </w:tc>
        <w:tc>
          <w:tcPr>
            <w:tcW w:w="620" w:type="dxa"/>
            <w:vAlign w:val="bottom"/>
          </w:tcPr>
          <w:p w:rsidR="00B37811" w:rsidRDefault="00B37811">
            <w:pPr>
              <w:rPr>
                <w:sz w:val="21"/>
                <w:szCs w:val="21"/>
              </w:rPr>
            </w:pPr>
          </w:p>
        </w:tc>
        <w:tc>
          <w:tcPr>
            <w:tcW w:w="480" w:type="dxa"/>
            <w:tcBorders>
              <w:right w:val="single" w:sz="8" w:space="0" w:color="auto"/>
            </w:tcBorders>
            <w:vAlign w:val="bottom"/>
          </w:tcPr>
          <w:p w:rsidR="00B37811" w:rsidRDefault="00B37811">
            <w:pPr>
              <w:rPr>
                <w:sz w:val="21"/>
                <w:szCs w:val="21"/>
              </w:rPr>
            </w:pPr>
          </w:p>
        </w:tc>
        <w:tc>
          <w:tcPr>
            <w:tcW w:w="1100" w:type="dxa"/>
            <w:tcBorders>
              <w:right w:val="single" w:sz="8" w:space="0" w:color="auto"/>
            </w:tcBorders>
            <w:vAlign w:val="bottom"/>
          </w:tcPr>
          <w:p w:rsidR="00B37811" w:rsidRDefault="00B37811">
            <w:pPr>
              <w:rPr>
                <w:sz w:val="21"/>
                <w:szCs w:val="21"/>
              </w:rPr>
            </w:pPr>
          </w:p>
        </w:tc>
        <w:tc>
          <w:tcPr>
            <w:tcW w:w="620" w:type="dxa"/>
            <w:vAlign w:val="bottom"/>
          </w:tcPr>
          <w:p w:rsidR="00B37811" w:rsidRDefault="00B37811">
            <w:pPr>
              <w:rPr>
                <w:sz w:val="21"/>
                <w:szCs w:val="21"/>
              </w:rPr>
            </w:pPr>
          </w:p>
        </w:tc>
        <w:tc>
          <w:tcPr>
            <w:tcW w:w="480" w:type="dxa"/>
            <w:tcBorders>
              <w:right w:val="single" w:sz="8" w:space="0" w:color="auto"/>
            </w:tcBorders>
            <w:vAlign w:val="bottom"/>
          </w:tcPr>
          <w:p w:rsidR="00B37811" w:rsidRDefault="00B37811">
            <w:pPr>
              <w:rPr>
                <w:sz w:val="21"/>
                <w:szCs w:val="21"/>
              </w:rPr>
            </w:pPr>
          </w:p>
        </w:tc>
      </w:tr>
      <w:tr w:rsidR="00B37811">
        <w:trPr>
          <w:trHeight w:val="258"/>
        </w:trPr>
        <w:tc>
          <w:tcPr>
            <w:tcW w:w="306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rPr>
              <w:t>(цільових) фондів</w:t>
            </w:r>
          </w:p>
        </w:tc>
        <w:tc>
          <w:tcPr>
            <w:tcW w:w="126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620" w:type="dxa"/>
            <w:tcBorders>
              <w:bottom w:val="single" w:sz="8" w:space="0" w:color="auto"/>
            </w:tcBorders>
            <w:vAlign w:val="bottom"/>
          </w:tcPr>
          <w:p w:rsidR="00B37811" w:rsidRDefault="00B37811"/>
        </w:tc>
        <w:tc>
          <w:tcPr>
            <w:tcW w:w="480" w:type="dxa"/>
            <w:tcBorders>
              <w:bottom w:val="single" w:sz="8" w:space="0" w:color="auto"/>
              <w:right w:val="single" w:sz="8" w:space="0" w:color="auto"/>
            </w:tcBorders>
            <w:vAlign w:val="bottom"/>
          </w:tcPr>
          <w:p w:rsidR="00B37811" w:rsidRDefault="00B37811"/>
        </w:tc>
        <w:tc>
          <w:tcPr>
            <w:tcW w:w="1100" w:type="dxa"/>
            <w:tcBorders>
              <w:bottom w:val="single" w:sz="8" w:space="0" w:color="auto"/>
              <w:right w:val="single" w:sz="8" w:space="0" w:color="auto"/>
            </w:tcBorders>
            <w:vAlign w:val="bottom"/>
          </w:tcPr>
          <w:p w:rsidR="00B37811" w:rsidRDefault="00B37811"/>
        </w:tc>
        <w:tc>
          <w:tcPr>
            <w:tcW w:w="620" w:type="dxa"/>
            <w:tcBorders>
              <w:bottom w:val="single" w:sz="8" w:space="0" w:color="auto"/>
            </w:tcBorders>
            <w:vAlign w:val="bottom"/>
          </w:tcPr>
          <w:p w:rsidR="00B37811" w:rsidRDefault="00B37811"/>
        </w:tc>
        <w:tc>
          <w:tcPr>
            <w:tcW w:w="480" w:type="dxa"/>
            <w:tcBorders>
              <w:bottom w:val="single" w:sz="8" w:space="0" w:color="auto"/>
              <w:right w:val="single" w:sz="8" w:space="0" w:color="auto"/>
            </w:tcBorders>
            <w:vAlign w:val="bottom"/>
          </w:tcPr>
          <w:p w:rsidR="00B37811" w:rsidRDefault="00B37811"/>
        </w:tc>
      </w:tr>
      <w:tr w:rsidR="00B37811">
        <w:trPr>
          <w:trHeight w:val="243"/>
        </w:trPr>
        <w:tc>
          <w:tcPr>
            <w:tcW w:w="3060" w:type="dxa"/>
            <w:tcBorders>
              <w:left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Сума чистого прибутку на</w:t>
            </w:r>
          </w:p>
        </w:tc>
        <w:tc>
          <w:tcPr>
            <w:tcW w:w="1260" w:type="dxa"/>
            <w:tcBorders>
              <w:right w:val="single" w:sz="8" w:space="0" w:color="auto"/>
            </w:tcBorders>
            <w:vAlign w:val="bottom"/>
          </w:tcPr>
          <w:p w:rsidR="00B37811" w:rsidRDefault="00D515AA">
            <w:pPr>
              <w:spacing w:line="243" w:lineRule="exact"/>
              <w:ind w:right="310"/>
              <w:jc w:val="right"/>
              <w:rPr>
                <w:sz w:val="20"/>
                <w:szCs w:val="20"/>
              </w:rPr>
            </w:pPr>
            <w:r>
              <w:rPr>
                <w:rFonts w:eastAsia="Times New Roman"/>
              </w:rPr>
              <w:t>4225</w:t>
            </w:r>
          </w:p>
        </w:tc>
        <w:tc>
          <w:tcPr>
            <w:tcW w:w="10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ind w:right="350"/>
              <w:jc w:val="right"/>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ind w:right="350"/>
              <w:jc w:val="right"/>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620" w:type="dxa"/>
            <w:vAlign w:val="bottom"/>
          </w:tcPr>
          <w:p w:rsidR="00B37811" w:rsidRDefault="00D515AA">
            <w:pPr>
              <w:spacing w:line="243" w:lineRule="exact"/>
              <w:ind w:left="330"/>
              <w:jc w:val="center"/>
              <w:rPr>
                <w:sz w:val="20"/>
                <w:szCs w:val="20"/>
              </w:rPr>
            </w:pPr>
            <w:r>
              <w:rPr>
                <w:rFonts w:eastAsia="Times New Roman"/>
                <w:w w:val="90"/>
              </w:rPr>
              <w:t>0</w:t>
            </w:r>
          </w:p>
        </w:tc>
        <w:tc>
          <w:tcPr>
            <w:tcW w:w="480" w:type="dxa"/>
            <w:tcBorders>
              <w:right w:val="single" w:sz="8" w:space="0" w:color="auto"/>
            </w:tcBorders>
            <w:vAlign w:val="bottom"/>
          </w:tcPr>
          <w:p w:rsidR="00B37811" w:rsidRDefault="00B37811">
            <w:pPr>
              <w:rPr>
                <w:sz w:val="21"/>
                <w:szCs w:val="21"/>
              </w:rPr>
            </w:pPr>
          </w:p>
        </w:tc>
        <w:tc>
          <w:tcPr>
            <w:tcW w:w="1100" w:type="dxa"/>
            <w:tcBorders>
              <w:right w:val="single" w:sz="8" w:space="0" w:color="auto"/>
            </w:tcBorders>
            <w:vAlign w:val="bottom"/>
          </w:tcPr>
          <w:p w:rsidR="00B37811" w:rsidRDefault="00D515AA">
            <w:pPr>
              <w:spacing w:line="243" w:lineRule="exact"/>
              <w:ind w:right="410"/>
              <w:jc w:val="right"/>
              <w:rPr>
                <w:sz w:val="20"/>
                <w:szCs w:val="20"/>
              </w:rPr>
            </w:pPr>
            <w:r>
              <w:rPr>
                <w:rFonts w:eastAsia="Times New Roman"/>
              </w:rPr>
              <w:t>0</w:t>
            </w:r>
          </w:p>
        </w:tc>
        <w:tc>
          <w:tcPr>
            <w:tcW w:w="620" w:type="dxa"/>
            <w:vAlign w:val="bottom"/>
          </w:tcPr>
          <w:p w:rsidR="00B37811" w:rsidRDefault="00D515AA">
            <w:pPr>
              <w:spacing w:line="243" w:lineRule="exact"/>
              <w:ind w:left="330"/>
              <w:jc w:val="center"/>
              <w:rPr>
                <w:sz w:val="20"/>
                <w:szCs w:val="20"/>
              </w:rPr>
            </w:pPr>
            <w:r>
              <w:rPr>
                <w:rFonts w:eastAsia="Times New Roman"/>
                <w:w w:val="90"/>
              </w:rPr>
              <w:t>0</w:t>
            </w:r>
          </w:p>
        </w:tc>
        <w:tc>
          <w:tcPr>
            <w:tcW w:w="480" w:type="dxa"/>
            <w:tcBorders>
              <w:right w:val="single" w:sz="8" w:space="0" w:color="auto"/>
            </w:tcBorders>
            <w:vAlign w:val="bottom"/>
          </w:tcPr>
          <w:p w:rsidR="00B37811" w:rsidRDefault="00B37811">
            <w:pPr>
              <w:rPr>
                <w:sz w:val="21"/>
                <w:szCs w:val="21"/>
              </w:rPr>
            </w:pPr>
          </w:p>
        </w:tc>
      </w:tr>
      <w:tr w:rsidR="00B37811">
        <w:trPr>
          <w:trHeight w:val="258"/>
        </w:trPr>
        <w:tc>
          <w:tcPr>
            <w:tcW w:w="306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rPr>
              <w:t>матеріальне заохочення</w:t>
            </w:r>
          </w:p>
        </w:tc>
        <w:tc>
          <w:tcPr>
            <w:tcW w:w="126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620" w:type="dxa"/>
            <w:tcBorders>
              <w:bottom w:val="single" w:sz="8" w:space="0" w:color="auto"/>
            </w:tcBorders>
            <w:vAlign w:val="bottom"/>
          </w:tcPr>
          <w:p w:rsidR="00B37811" w:rsidRDefault="00B37811"/>
        </w:tc>
        <w:tc>
          <w:tcPr>
            <w:tcW w:w="480" w:type="dxa"/>
            <w:tcBorders>
              <w:bottom w:val="single" w:sz="8" w:space="0" w:color="auto"/>
              <w:right w:val="single" w:sz="8" w:space="0" w:color="auto"/>
            </w:tcBorders>
            <w:vAlign w:val="bottom"/>
          </w:tcPr>
          <w:p w:rsidR="00B37811" w:rsidRDefault="00B37811"/>
        </w:tc>
        <w:tc>
          <w:tcPr>
            <w:tcW w:w="1100" w:type="dxa"/>
            <w:tcBorders>
              <w:bottom w:val="single" w:sz="8" w:space="0" w:color="auto"/>
              <w:right w:val="single" w:sz="8" w:space="0" w:color="auto"/>
            </w:tcBorders>
            <w:vAlign w:val="bottom"/>
          </w:tcPr>
          <w:p w:rsidR="00B37811" w:rsidRDefault="00B37811"/>
        </w:tc>
        <w:tc>
          <w:tcPr>
            <w:tcW w:w="620" w:type="dxa"/>
            <w:tcBorders>
              <w:bottom w:val="single" w:sz="8" w:space="0" w:color="auto"/>
            </w:tcBorders>
            <w:vAlign w:val="bottom"/>
          </w:tcPr>
          <w:p w:rsidR="00B37811" w:rsidRDefault="00B37811"/>
        </w:tc>
        <w:tc>
          <w:tcPr>
            <w:tcW w:w="480" w:type="dxa"/>
            <w:tcBorders>
              <w:bottom w:val="single" w:sz="8" w:space="0" w:color="auto"/>
              <w:right w:val="single" w:sz="8" w:space="0" w:color="auto"/>
            </w:tcBorders>
            <w:vAlign w:val="bottom"/>
          </w:tcPr>
          <w:p w:rsidR="00B37811" w:rsidRDefault="00B37811"/>
        </w:tc>
      </w:tr>
      <w:tr w:rsidR="00B37811">
        <w:trPr>
          <w:trHeight w:val="248"/>
        </w:trPr>
        <w:tc>
          <w:tcPr>
            <w:tcW w:w="3060" w:type="dxa"/>
            <w:tcBorders>
              <w:left w:val="single" w:sz="8" w:space="0" w:color="auto"/>
              <w:right w:val="single" w:sz="8" w:space="0" w:color="auto"/>
            </w:tcBorders>
            <w:vAlign w:val="bottom"/>
          </w:tcPr>
          <w:p w:rsidR="00B37811" w:rsidRDefault="00D515AA">
            <w:pPr>
              <w:spacing w:line="248" w:lineRule="exact"/>
              <w:ind w:left="100"/>
              <w:rPr>
                <w:sz w:val="20"/>
                <w:szCs w:val="20"/>
              </w:rPr>
            </w:pPr>
            <w:r>
              <w:rPr>
                <w:rFonts w:eastAsia="Times New Roman"/>
                <w:b/>
                <w:bCs/>
              </w:rPr>
              <w:t>Внески учасників:</w:t>
            </w:r>
          </w:p>
        </w:tc>
        <w:tc>
          <w:tcPr>
            <w:tcW w:w="1260" w:type="dxa"/>
            <w:tcBorders>
              <w:right w:val="single" w:sz="8" w:space="0" w:color="auto"/>
            </w:tcBorders>
            <w:vAlign w:val="bottom"/>
          </w:tcPr>
          <w:p w:rsidR="00B37811" w:rsidRDefault="00D515AA">
            <w:pPr>
              <w:spacing w:line="243" w:lineRule="exact"/>
              <w:ind w:right="310"/>
              <w:jc w:val="right"/>
              <w:rPr>
                <w:sz w:val="20"/>
                <w:szCs w:val="20"/>
              </w:rPr>
            </w:pPr>
            <w:r>
              <w:rPr>
                <w:rFonts w:eastAsia="Times New Roman"/>
              </w:rPr>
              <w:t>4240</w:t>
            </w:r>
          </w:p>
        </w:tc>
        <w:tc>
          <w:tcPr>
            <w:tcW w:w="10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ind w:right="350"/>
              <w:jc w:val="right"/>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ind w:right="350"/>
              <w:jc w:val="right"/>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620" w:type="dxa"/>
            <w:vAlign w:val="bottom"/>
          </w:tcPr>
          <w:p w:rsidR="00B37811" w:rsidRDefault="00D515AA">
            <w:pPr>
              <w:spacing w:line="243" w:lineRule="exact"/>
              <w:ind w:left="330"/>
              <w:jc w:val="center"/>
              <w:rPr>
                <w:sz w:val="20"/>
                <w:szCs w:val="20"/>
              </w:rPr>
            </w:pPr>
            <w:r>
              <w:rPr>
                <w:rFonts w:eastAsia="Times New Roman"/>
                <w:w w:val="90"/>
              </w:rPr>
              <w:t>0</w:t>
            </w:r>
          </w:p>
        </w:tc>
        <w:tc>
          <w:tcPr>
            <w:tcW w:w="480" w:type="dxa"/>
            <w:tcBorders>
              <w:right w:val="single" w:sz="8" w:space="0" w:color="auto"/>
            </w:tcBorders>
            <w:vAlign w:val="bottom"/>
          </w:tcPr>
          <w:p w:rsidR="00B37811" w:rsidRDefault="00B37811">
            <w:pPr>
              <w:rPr>
                <w:sz w:val="21"/>
                <w:szCs w:val="21"/>
              </w:rPr>
            </w:pPr>
          </w:p>
        </w:tc>
        <w:tc>
          <w:tcPr>
            <w:tcW w:w="1100" w:type="dxa"/>
            <w:tcBorders>
              <w:right w:val="single" w:sz="8" w:space="0" w:color="auto"/>
            </w:tcBorders>
            <w:vAlign w:val="bottom"/>
          </w:tcPr>
          <w:p w:rsidR="00B37811" w:rsidRDefault="00D515AA">
            <w:pPr>
              <w:spacing w:line="243" w:lineRule="exact"/>
              <w:ind w:right="410"/>
              <w:jc w:val="right"/>
              <w:rPr>
                <w:sz w:val="20"/>
                <w:szCs w:val="20"/>
              </w:rPr>
            </w:pPr>
            <w:r>
              <w:rPr>
                <w:rFonts w:eastAsia="Times New Roman"/>
              </w:rPr>
              <w:t>0</w:t>
            </w:r>
          </w:p>
        </w:tc>
        <w:tc>
          <w:tcPr>
            <w:tcW w:w="620" w:type="dxa"/>
            <w:vAlign w:val="bottom"/>
          </w:tcPr>
          <w:p w:rsidR="00B37811" w:rsidRDefault="00D515AA">
            <w:pPr>
              <w:spacing w:line="243" w:lineRule="exact"/>
              <w:ind w:left="330"/>
              <w:jc w:val="center"/>
              <w:rPr>
                <w:sz w:val="20"/>
                <w:szCs w:val="20"/>
              </w:rPr>
            </w:pPr>
            <w:r>
              <w:rPr>
                <w:rFonts w:eastAsia="Times New Roman"/>
                <w:w w:val="90"/>
              </w:rPr>
              <w:t>0</w:t>
            </w:r>
          </w:p>
        </w:tc>
        <w:tc>
          <w:tcPr>
            <w:tcW w:w="480" w:type="dxa"/>
            <w:tcBorders>
              <w:right w:val="single" w:sz="8" w:space="0" w:color="auto"/>
            </w:tcBorders>
            <w:vAlign w:val="bottom"/>
          </w:tcPr>
          <w:p w:rsidR="00B37811" w:rsidRDefault="00B37811">
            <w:pPr>
              <w:rPr>
                <w:sz w:val="21"/>
                <w:szCs w:val="21"/>
              </w:rPr>
            </w:pPr>
          </w:p>
        </w:tc>
      </w:tr>
      <w:tr w:rsidR="00B37811">
        <w:trPr>
          <w:trHeight w:val="253"/>
        </w:trPr>
        <w:tc>
          <w:tcPr>
            <w:tcW w:w="3060" w:type="dxa"/>
            <w:tcBorders>
              <w:left w:val="single" w:sz="8" w:space="0" w:color="auto"/>
              <w:bottom w:val="single" w:sz="8" w:space="0" w:color="auto"/>
              <w:right w:val="single" w:sz="8" w:space="0" w:color="auto"/>
            </w:tcBorders>
            <w:vAlign w:val="bottom"/>
          </w:tcPr>
          <w:p w:rsidR="00B37811" w:rsidRDefault="00D515AA">
            <w:pPr>
              <w:spacing w:line="249" w:lineRule="exact"/>
              <w:ind w:left="100"/>
              <w:rPr>
                <w:sz w:val="20"/>
                <w:szCs w:val="20"/>
              </w:rPr>
            </w:pPr>
            <w:r>
              <w:rPr>
                <w:rFonts w:eastAsia="Times New Roman"/>
              </w:rPr>
              <w:t>Внески до капіталу</w:t>
            </w:r>
          </w:p>
        </w:tc>
        <w:tc>
          <w:tcPr>
            <w:tcW w:w="126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620" w:type="dxa"/>
            <w:tcBorders>
              <w:bottom w:val="single" w:sz="8" w:space="0" w:color="auto"/>
            </w:tcBorders>
            <w:vAlign w:val="bottom"/>
          </w:tcPr>
          <w:p w:rsidR="00B37811" w:rsidRDefault="00B37811"/>
        </w:tc>
        <w:tc>
          <w:tcPr>
            <w:tcW w:w="480" w:type="dxa"/>
            <w:tcBorders>
              <w:bottom w:val="single" w:sz="8" w:space="0" w:color="auto"/>
              <w:right w:val="single" w:sz="8" w:space="0" w:color="auto"/>
            </w:tcBorders>
            <w:vAlign w:val="bottom"/>
          </w:tcPr>
          <w:p w:rsidR="00B37811" w:rsidRDefault="00B37811"/>
        </w:tc>
        <w:tc>
          <w:tcPr>
            <w:tcW w:w="1100" w:type="dxa"/>
            <w:tcBorders>
              <w:bottom w:val="single" w:sz="8" w:space="0" w:color="auto"/>
              <w:right w:val="single" w:sz="8" w:space="0" w:color="auto"/>
            </w:tcBorders>
            <w:vAlign w:val="bottom"/>
          </w:tcPr>
          <w:p w:rsidR="00B37811" w:rsidRDefault="00B37811"/>
        </w:tc>
        <w:tc>
          <w:tcPr>
            <w:tcW w:w="620" w:type="dxa"/>
            <w:tcBorders>
              <w:bottom w:val="single" w:sz="8" w:space="0" w:color="auto"/>
            </w:tcBorders>
            <w:vAlign w:val="bottom"/>
          </w:tcPr>
          <w:p w:rsidR="00B37811" w:rsidRDefault="00B37811"/>
        </w:tc>
        <w:tc>
          <w:tcPr>
            <w:tcW w:w="480" w:type="dxa"/>
            <w:tcBorders>
              <w:bottom w:val="single" w:sz="8" w:space="0" w:color="auto"/>
              <w:right w:val="single" w:sz="8" w:space="0" w:color="auto"/>
            </w:tcBorders>
            <w:vAlign w:val="bottom"/>
          </w:tcPr>
          <w:p w:rsidR="00B37811" w:rsidRDefault="00B37811"/>
        </w:tc>
      </w:tr>
      <w:tr w:rsidR="00B37811">
        <w:trPr>
          <w:trHeight w:val="243"/>
        </w:trPr>
        <w:tc>
          <w:tcPr>
            <w:tcW w:w="3060" w:type="dxa"/>
            <w:tcBorders>
              <w:left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Погашення заборгованості з</w:t>
            </w:r>
          </w:p>
        </w:tc>
        <w:tc>
          <w:tcPr>
            <w:tcW w:w="1260" w:type="dxa"/>
            <w:tcBorders>
              <w:right w:val="single" w:sz="8" w:space="0" w:color="auto"/>
            </w:tcBorders>
            <w:vAlign w:val="bottom"/>
          </w:tcPr>
          <w:p w:rsidR="00B37811" w:rsidRDefault="00D515AA">
            <w:pPr>
              <w:spacing w:line="243" w:lineRule="exact"/>
              <w:ind w:right="310"/>
              <w:jc w:val="right"/>
              <w:rPr>
                <w:sz w:val="20"/>
                <w:szCs w:val="20"/>
              </w:rPr>
            </w:pPr>
            <w:r>
              <w:rPr>
                <w:rFonts w:eastAsia="Times New Roman"/>
              </w:rPr>
              <w:t>4245</w:t>
            </w:r>
          </w:p>
        </w:tc>
        <w:tc>
          <w:tcPr>
            <w:tcW w:w="10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ind w:right="350"/>
              <w:jc w:val="right"/>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ind w:right="350"/>
              <w:jc w:val="right"/>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620" w:type="dxa"/>
            <w:vAlign w:val="bottom"/>
          </w:tcPr>
          <w:p w:rsidR="00B37811" w:rsidRDefault="00D515AA">
            <w:pPr>
              <w:spacing w:line="243" w:lineRule="exact"/>
              <w:ind w:left="330"/>
              <w:jc w:val="center"/>
              <w:rPr>
                <w:sz w:val="20"/>
                <w:szCs w:val="20"/>
              </w:rPr>
            </w:pPr>
            <w:r>
              <w:rPr>
                <w:rFonts w:eastAsia="Times New Roman"/>
                <w:w w:val="90"/>
              </w:rPr>
              <w:t>0</w:t>
            </w:r>
          </w:p>
        </w:tc>
        <w:tc>
          <w:tcPr>
            <w:tcW w:w="480" w:type="dxa"/>
            <w:tcBorders>
              <w:right w:val="single" w:sz="8" w:space="0" w:color="auto"/>
            </w:tcBorders>
            <w:vAlign w:val="bottom"/>
          </w:tcPr>
          <w:p w:rsidR="00B37811" w:rsidRDefault="00B37811">
            <w:pPr>
              <w:rPr>
                <w:sz w:val="21"/>
                <w:szCs w:val="21"/>
              </w:rPr>
            </w:pPr>
          </w:p>
        </w:tc>
        <w:tc>
          <w:tcPr>
            <w:tcW w:w="1100" w:type="dxa"/>
            <w:tcBorders>
              <w:right w:val="single" w:sz="8" w:space="0" w:color="auto"/>
            </w:tcBorders>
            <w:vAlign w:val="bottom"/>
          </w:tcPr>
          <w:p w:rsidR="00B37811" w:rsidRDefault="00D515AA">
            <w:pPr>
              <w:spacing w:line="243" w:lineRule="exact"/>
              <w:ind w:right="410"/>
              <w:jc w:val="right"/>
              <w:rPr>
                <w:sz w:val="20"/>
                <w:szCs w:val="20"/>
              </w:rPr>
            </w:pPr>
            <w:r>
              <w:rPr>
                <w:rFonts w:eastAsia="Times New Roman"/>
              </w:rPr>
              <w:t>0</w:t>
            </w:r>
          </w:p>
        </w:tc>
        <w:tc>
          <w:tcPr>
            <w:tcW w:w="620" w:type="dxa"/>
            <w:vAlign w:val="bottom"/>
          </w:tcPr>
          <w:p w:rsidR="00B37811" w:rsidRDefault="00D515AA">
            <w:pPr>
              <w:spacing w:line="243" w:lineRule="exact"/>
              <w:ind w:left="330"/>
              <w:jc w:val="center"/>
              <w:rPr>
                <w:sz w:val="20"/>
                <w:szCs w:val="20"/>
              </w:rPr>
            </w:pPr>
            <w:r>
              <w:rPr>
                <w:rFonts w:eastAsia="Times New Roman"/>
                <w:w w:val="90"/>
              </w:rPr>
              <w:t>0</w:t>
            </w:r>
          </w:p>
        </w:tc>
        <w:tc>
          <w:tcPr>
            <w:tcW w:w="480" w:type="dxa"/>
            <w:tcBorders>
              <w:right w:val="single" w:sz="8" w:space="0" w:color="auto"/>
            </w:tcBorders>
            <w:vAlign w:val="bottom"/>
          </w:tcPr>
          <w:p w:rsidR="00B37811" w:rsidRDefault="00B37811">
            <w:pPr>
              <w:rPr>
                <w:sz w:val="21"/>
                <w:szCs w:val="21"/>
              </w:rPr>
            </w:pPr>
          </w:p>
        </w:tc>
      </w:tr>
      <w:tr w:rsidR="00B37811">
        <w:trPr>
          <w:trHeight w:val="258"/>
        </w:trPr>
        <w:tc>
          <w:tcPr>
            <w:tcW w:w="306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rPr>
              <w:t>капіталу</w:t>
            </w:r>
          </w:p>
        </w:tc>
        <w:tc>
          <w:tcPr>
            <w:tcW w:w="126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620" w:type="dxa"/>
            <w:tcBorders>
              <w:bottom w:val="single" w:sz="8" w:space="0" w:color="auto"/>
            </w:tcBorders>
            <w:vAlign w:val="bottom"/>
          </w:tcPr>
          <w:p w:rsidR="00B37811" w:rsidRDefault="00B37811"/>
        </w:tc>
        <w:tc>
          <w:tcPr>
            <w:tcW w:w="480" w:type="dxa"/>
            <w:tcBorders>
              <w:bottom w:val="single" w:sz="8" w:space="0" w:color="auto"/>
              <w:right w:val="single" w:sz="8" w:space="0" w:color="auto"/>
            </w:tcBorders>
            <w:vAlign w:val="bottom"/>
          </w:tcPr>
          <w:p w:rsidR="00B37811" w:rsidRDefault="00B37811"/>
        </w:tc>
        <w:tc>
          <w:tcPr>
            <w:tcW w:w="1100" w:type="dxa"/>
            <w:tcBorders>
              <w:bottom w:val="single" w:sz="8" w:space="0" w:color="auto"/>
              <w:right w:val="single" w:sz="8" w:space="0" w:color="auto"/>
            </w:tcBorders>
            <w:vAlign w:val="bottom"/>
          </w:tcPr>
          <w:p w:rsidR="00B37811" w:rsidRDefault="00B37811"/>
        </w:tc>
        <w:tc>
          <w:tcPr>
            <w:tcW w:w="620" w:type="dxa"/>
            <w:tcBorders>
              <w:bottom w:val="single" w:sz="8" w:space="0" w:color="auto"/>
            </w:tcBorders>
            <w:vAlign w:val="bottom"/>
          </w:tcPr>
          <w:p w:rsidR="00B37811" w:rsidRDefault="00B37811"/>
        </w:tc>
        <w:tc>
          <w:tcPr>
            <w:tcW w:w="480" w:type="dxa"/>
            <w:tcBorders>
              <w:bottom w:val="single" w:sz="8" w:space="0" w:color="auto"/>
              <w:right w:val="single" w:sz="8" w:space="0" w:color="auto"/>
            </w:tcBorders>
            <w:vAlign w:val="bottom"/>
          </w:tcPr>
          <w:p w:rsidR="00B37811" w:rsidRDefault="00B37811"/>
        </w:tc>
      </w:tr>
      <w:tr w:rsidR="00B37811">
        <w:trPr>
          <w:trHeight w:val="248"/>
        </w:trPr>
        <w:tc>
          <w:tcPr>
            <w:tcW w:w="3060" w:type="dxa"/>
            <w:tcBorders>
              <w:left w:val="single" w:sz="8" w:space="0" w:color="auto"/>
              <w:right w:val="single" w:sz="8" w:space="0" w:color="auto"/>
            </w:tcBorders>
            <w:vAlign w:val="bottom"/>
          </w:tcPr>
          <w:p w:rsidR="00B37811" w:rsidRDefault="00D515AA">
            <w:pPr>
              <w:spacing w:line="248" w:lineRule="exact"/>
              <w:ind w:left="100"/>
              <w:rPr>
                <w:sz w:val="20"/>
                <w:szCs w:val="20"/>
              </w:rPr>
            </w:pPr>
            <w:r>
              <w:rPr>
                <w:rFonts w:eastAsia="Times New Roman"/>
                <w:b/>
                <w:bCs/>
              </w:rPr>
              <w:t>Вилучення капіталу:</w:t>
            </w:r>
          </w:p>
        </w:tc>
        <w:tc>
          <w:tcPr>
            <w:tcW w:w="1260" w:type="dxa"/>
            <w:tcBorders>
              <w:right w:val="single" w:sz="8" w:space="0" w:color="auto"/>
            </w:tcBorders>
            <w:vAlign w:val="bottom"/>
          </w:tcPr>
          <w:p w:rsidR="00B37811" w:rsidRDefault="00D515AA">
            <w:pPr>
              <w:spacing w:line="243" w:lineRule="exact"/>
              <w:ind w:right="310"/>
              <w:jc w:val="right"/>
              <w:rPr>
                <w:sz w:val="20"/>
                <w:szCs w:val="20"/>
              </w:rPr>
            </w:pPr>
            <w:r>
              <w:rPr>
                <w:rFonts w:eastAsia="Times New Roman"/>
              </w:rPr>
              <w:t>4260</w:t>
            </w:r>
          </w:p>
        </w:tc>
        <w:tc>
          <w:tcPr>
            <w:tcW w:w="10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ind w:right="350"/>
              <w:jc w:val="right"/>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ind w:right="350"/>
              <w:jc w:val="right"/>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jc w:val="center"/>
              <w:rPr>
                <w:sz w:val="20"/>
                <w:szCs w:val="20"/>
              </w:rPr>
            </w:pPr>
            <w:r>
              <w:rPr>
                <w:rFonts w:eastAsia="Times New Roman"/>
                <w:w w:val="99"/>
              </w:rPr>
              <w:t>-295</w:t>
            </w:r>
          </w:p>
        </w:tc>
        <w:tc>
          <w:tcPr>
            <w:tcW w:w="1100" w:type="dxa"/>
            <w:gridSpan w:val="2"/>
            <w:tcBorders>
              <w:right w:val="single" w:sz="8" w:space="0" w:color="auto"/>
            </w:tcBorders>
            <w:vAlign w:val="bottom"/>
          </w:tcPr>
          <w:p w:rsidR="00B37811" w:rsidRDefault="00D515AA">
            <w:pPr>
              <w:spacing w:line="243" w:lineRule="exact"/>
              <w:jc w:val="center"/>
              <w:rPr>
                <w:sz w:val="20"/>
                <w:szCs w:val="20"/>
              </w:rPr>
            </w:pPr>
            <w:r>
              <w:rPr>
                <w:rFonts w:eastAsia="Times New Roman"/>
                <w:w w:val="99"/>
              </w:rPr>
              <w:t>-295</w:t>
            </w:r>
          </w:p>
        </w:tc>
        <w:tc>
          <w:tcPr>
            <w:tcW w:w="1100" w:type="dxa"/>
            <w:tcBorders>
              <w:right w:val="single" w:sz="8" w:space="0" w:color="auto"/>
            </w:tcBorders>
            <w:vAlign w:val="bottom"/>
          </w:tcPr>
          <w:p w:rsidR="00B37811" w:rsidRDefault="00D515AA">
            <w:pPr>
              <w:spacing w:line="243" w:lineRule="exact"/>
              <w:ind w:right="410"/>
              <w:jc w:val="right"/>
              <w:rPr>
                <w:sz w:val="20"/>
                <w:szCs w:val="20"/>
              </w:rPr>
            </w:pPr>
            <w:r>
              <w:rPr>
                <w:rFonts w:eastAsia="Times New Roman"/>
              </w:rPr>
              <w:t>0</w:t>
            </w:r>
          </w:p>
        </w:tc>
        <w:tc>
          <w:tcPr>
            <w:tcW w:w="1100" w:type="dxa"/>
            <w:gridSpan w:val="2"/>
            <w:tcBorders>
              <w:right w:val="single" w:sz="8" w:space="0" w:color="auto"/>
            </w:tcBorders>
            <w:vAlign w:val="bottom"/>
          </w:tcPr>
          <w:p w:rsidR="00B37811" w:rsidRDefault="00D515AA">
            <w:pPr>
              <w:spacing w:line="243" w:lineRule="exact"/>
              <w:jc w:val="center"/>
              <w:rPr>
                <w:sz w:val="20"/>
                <w:szCs w:val="20"/>
              </w:rPr>
            </w:pPr>
            <w:r>
              <w:rPr>
                <w:rFonts w:eastAsia="Times New Roman"/>
              </w:rPr>
              <w:t>-295</w:t>
            </w:r>
          </w:p>
        </w:tc>
      </w:tr>
      <w:tr w:rsidR="00B37811">
        <w:trPr>
          <w:trHeight w:val="253"/>
        </w:trPr>
        <w:tc>
          <w:tcPr>
            <w:tcW w:w="3060" w:type="dxa"/>
            <w:tcBorders>
              <w:left w:val="single" w:sz="8" w:space="0" w:color="auto"/>
              <w:bottom w:val="single" w:sz="8" w:space="0" w:color="auto"/>
              <w:right w:val="single" w:sz="8" w:space="0" w:color="auto"/>
            </w:tcBorders>
            <w:vAlign w:val="bottom"/>
          </w:tcPr>
          <w:p w:rsidR="00B37811" w:rsidRDefault="00D515AA">
            <w:pPr>
              <w:spacing w:line="249" w:lineRule="exact"/>
              <w:ind w:left="100"/>
              <w:rPr>
                <w:sz w:val="20"/>
                <w:szCs w:val="20"/>
              </w:rPr>
            </w:pPr>
            <w:r>
              <w:rPr>
                <w:rFonts w:eastAsia="Times New Roman"/>
              </w:rPr>
              <w:t>Викуп акцій</w:t>
            </w:r>
          </w:p>
        </w:tc>
        <w:tc>
          <w:tcPr>
            <w:tcW w:w="126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620" w:type="dxa"/>
            <w:tcBorders>
              <w:bottom w:val="single" w:sz="8" w:space="0" w:color="auto"/>
            </w:tcBorders>
            <w:vAlign w:val="bottom"/>
          </w:tcPr>
          <w:p w:rsidR="00B37811" w:rsidRDefault="00B37811"/>
        </w:tc>
        <w:tc>
          <w:tcPr>
            <w:tcW w:w="480" w:type="dxa"/>
            <w:tcBorders>
              <w:bottom w:val="single" w:sz="8" w:space="0" w:color="auto"/>
              <w:right w:val="single" w:sz="8" w:space="0" w:color="auto"/>
            </w:tcBorders>
            <w:vAlign w:val="bottom"/>
          </w:tcPr>
          <w:p w:rsidR="00B37811" w:rsidRDefault="00B37811"/>
        </w:tc>
        <w:tc>
          <w:tcPr>
            <w:tcW w:w="1100" w:type="dxa"/>
            <w:tcBorders>
              <w:bottom w:val="single" w:sz="8" w:space="0" w:color="auto"/>
              <w:right w:val="single" w:sz="8" w:space="0" w:color="auto"/>
            </w:tcBorders>
            <w:vAlign w:val="bottom"/>
          </w:tcPr>
          <w:p w:rsidR="00B37811" w:rsidRDefault="00B37811"/>
        </w:tc>
        <w:tc>
          <w:tcPr>
            <w:tcW w:w="620" w:type="dxa"/>
            <w:tcBorders>
              <w:bottom w:val="single" w:sz="8" w:space="0" w:color="auto"/>
            </w:tcBorders>
            <w:vAlign w:val="bottom"/>
          </w:tcPr>
          <w:p w:rsidR="00B37811" w:rsidRDefault="00B37811"/>
        </w:tc>
        <w:tc>
          <w:tcPr>
            <w:tcW w:w="480" w:type="dxa"/>
            <w:tcBorders>
              <w:bottom w:val="single" w:sz="8" w:space="0" w:color="auto"/>
              <w:right w:val="single" w:sz="8" w:space="0" w:color="auto"/>
            </w:tcBorders>
            <w:vAlign w:val="bottom"/>
          </w:tcPr>
          <w:p w:rsidR="00B37811" w:rsidRDefault="00B37811"/>
        </w:tc>
      </w:tr>
      <w:tr w:rsidR="00B37811">
        <w:trPr>
          <w:trHeight w:val="243"/>
        </w:trPr>
        <w:tc>
          <w:tcPr>
            <w:tcW w:w="3060" w:type="dxa"/>
            <w:tcBorders>
              <w:left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Перепродаж викуплених</w:t>
            </w:r>
          </w:p>
        </w:tc>
        <w:tc>
          <w:tcPr>
            <w:tcW w:w="1260" w:type="dxa"/>
            <w:tcBorders>
              <w:right w:val="single" w:sz="8" w:space="0" w:color="auto"/>
            </w:tcBorders>
            <w:vAlign w:val="bottom"/>
          </w:tcPr>
          <w:p w:rsidR="00B37811" w:rsidRDefault="00D515AA">
            <w:pPr>
              <w:spacing w:line="243" w:lineRule="exact"/>
              <w:ind w:right="310"/>
              <w:jc w:val="right"/>
              <w:rPr>
                <w:sz w:val="20"/>
                <w:szCs w:val="20"/>
              </w:rPr>
            </w:pPr>
            <w:r>
              <w:rPr>
                <w:rFonts w:eastAsia="Times New Roman"/>
              </w:rPr>
              <w:t>4265</w:t>
            </w:r>
          </w:p>
        </w:tc>
        <w:tc>
          <w:tcPr>
            <w:tcW w:w="10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ind w:right="350"/>
              <w:jc w:val="right"/>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ind w:right="350"/>
              <w:jc w:val="right"/>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620" w:type="dxa"/>
            <w:vAlign w:val="bottom"/>
          </w:tcPr>
          <w:p w:rsidR="00B37811" w:rsidRDefault="00D515AA">
            <w:pPr>
              <w:spacing w:line="243" w:lineRule="exact"/>
              <w:ind w:left="330"/>
              <w:jc w:val="center"/>
              <w:rPr>
                <w:sz w:val="20"/>
                <w:szCs w:val="20"/>
              </w:rPr>
            </w:pPr>
            <w:r>
              <w:rPr>
                <w:rFonts w:eastAsia="Times New Roman"/>
                <w:w w:val="90"/>
              </w:rPr>
              <w:t>0</w:t>
            </w:r>
          </w:p>
        </w:tc>
        <w:tc>
          <w:tcPr>
            <w:tcW w:w="480" w:type="dxa"/>
            <w:tcBorders>
              <w:right w:val="single" w:sz="8" w:space="0" w:color="auto"/>
            </w:tcBorders>
            <w:vAlign w:val="bottom"/>
          </w:tcPr>
          <w:p w:rsidR="00B37811" w:rsidRDefault="00B37811">
            <w:pPr>
              <w:rPr>
                <w:sz w:val="21"/>
                <w:szCs w:val="21"/>
              </w:rPr>
            </w:pPr>
          </w:p>
        </w:tc>
        <w:tc>
          <w:tcPr>
            <w:tcW w:w="1100" w:type="dxa"/>
            <w:tcBorders>
              <w:right w:val="single" w:sz="8" w:space="0" w:color="auto"/>
            </w:tcBorders>
            <w:vAlign w:val="bottom"/>
          </w:tcPr>
          <w:p w:rsidR="00B37811" w:rsidRDefault="00D515AA">
            <w:pPr>
              <w:spacing w:line="243" w:lineRule="exact"/>
              <w:ind w:right="410"/>
              <w:jc w:val="right"/>
              <w:rPr>
                <w:sz w:val="20"/>
                <w:szCs w:val="20"/>
              </w:rPr>
            </w:pPr>
            <w:r>
              <w:rPr>
                <w:rFonts w:eastAsia="Times New Roman"/>
              </w:rPr>
              <w:t>0</w:t>
            </w:r>
          </w:p>
        </w:tc>
        <w:tc>
          <w:tcPr>
            <w:tcW w:w="620" w:type="dxa"/>
            <w:vAlign w:val="bottom"/>
          </w:tcPr>
          <w:p w:rsidR="00B37811" w:rsidRDefault="00D515AA">
            <w:pPr>
              <w:spacing w:line="243" w:lineRule="exact"/>
              <w:ind w:left="330"/>
              <w:jc w:val="center"/>
              <w:rPr>
                <w:sz w:val="20"/>
                <w:szCs w:val="20"/>
              </w:rPr>
            </w:pPr>
            <w:r>
              <w:rPr>
                <w:rFonts w:eastAsia="Times New Roman"/>
                <w:w w:val="90"/>
              </w:rPr>
              <w:t>0</w:t>
            </w:r>
          </w:p>
        </w:tc>
        <w:tc>
          <w:tcPr>
            <w:tcW w:w="480" w:type="dxa"/>
            <w:tcBorders>
              <w:right w:val="single" w:sz="8" w:space="0" w:color="auto"/>
            </w:tcBorders>
            <w:vAlign w:val="bottom"/>
          </w:tcPr>
          <w:p w:rsidR="00B37811" w:rsidRDefault="00B37811">
            <w:pPr>
              <w:rPr>
                <w:sz w:val="21"/>
                <w:szCs w:val="21"/>
              </w:rPr>
            </w:pPr>
          </w:p>
        </w:tc>
      </w:tr>
      <w:tr w:rsidR="00B37811">
        <w:trPr>
          <w:trHeight w:val="258"/>
        </w:trPr>
        <w:tc>
          <w:tcPr>
            <w:tcW w:w="306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rPr>
              <w:t>акцій</w:t>
            </w:r>
          </w:p>
        </w:tc>
        <w:tc>
          <w:tcPr>
            <w:tcW w:w="126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620" w:type="dxa"/>
            <w:tcBorders>
              <w:bottom w:val="single" w:sz="8" w:space="0" w:color="auto"/>
            </w:tcBorders>
            <w:vAlign w:val="bottom"/>
          </w:tcPr>
          <w:p w:rsidR="00B37811" w:rsidRDefault="00B37811"/>
        </w:tc>
        <w:tc>
          <w:tcPr>
            <w:tcW w:w="480" w:type="dxa"/>
            <w:tcBorders>
              <w:bottom w:val="single" w:sz="8" w:space="0" w:color="auto"/>
              <w:right w:val="single" w:sz="8" w:space="0" w:color="auto"/>
            </w:tcBorders>
            <w:vAlign w:val="bottom"/>
          </w:tcPr>
          <w:p w:rsidR="00B37811" w:rsidRDefault="00B37811"/>
        </w:tc>
        <w:tc>
          <w:tcPr>
            <w:tcW w:w="1100" w:type="dxa"/>
            <w:tcBorders>
              <w:bottom w:val="single" w:sz="8" w:space="0" w:color="auto"/>
              <w:right w:val="single" w:sz="8" w:space="0" w:color="auto"/>
            </w:tcBorders>
            <w:vAlign w:val="bottom"/>
          </w:tcPr>
          <w:p w:rsidR="00B37811" w:rsidRDefault="00B37811"/>
        </w:tc>
        <w:tc>
          <w:tcPr>
            <w:tcW w:w="620" w:type="dxa"/>
            <w:tcBorders>
              <w:bottom w:val="single" w:sz="8" w:space="0" w:color="auto"/>
            </w:tcBorders>
            <w:vAlign w:val="bottom"/>
          </w:tcPr>
          <w:p w:rsidR="00B37811" w:rsidRDefault="00B37811"/>
        </w:tc>
        <w:tc>
          <w:tcPr>
            <w:tcW w:w="480" w:type="dxa"/>
            <w:tcBorders>
              <w:bottom w:val="single" w:sz="8" w:space="0" w:color="auto"/>
              <w:right w:val="single" w:sz="8" w:space="0" w:color="auto"/>
            </w:tcBorders>
            <w:vAlign w:val="bottom"/>
          </w:tcPr>
          <w:p w:rsidR="00B37811" w:rsidRDefault="00B37811"/>
        </w:tc>
      </w:tr>
      <w:tr w:rsidR="00B37811">
        <w:trPr>
          <w:trHeight w:val="245"/>
        </w:trPr>
        <w:tc>
          <w:tcPr>
            <w:tcW w:w="3060" w:type="dxa"/>
            <w:tcBorders>
              <w:left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rPr>
              <w:t>Анулювання викуплених</w:t>
            </w:r>
          </w:p>
        </w:tc>
        <w:tc>
          <w:tcPr>
            <w:tcW w:w="1260" w:type="dxa"/>
            <w:tcBorders>
              <w:right w:val="single" w:sz="8" w:space="0" w:color="auto"/>
            </w:tcBorders>
            <w:vAlign w:val="bottom"/>
          </w:tcPr>
          <w:p w:rsidR="00B37811" w:rsidRDefault="00D515AA">
            <w:pPr>
              <w:spacing w:line="245" w:lineRule="exact"/>
              <w:ind w:right="310"/>
              <w:jc w:val="right"/>
              <w:rPr>
                <w:sz w:val="20"/>
                <w:szCs w:val="20"/>
              </w:rPr>
            </w:pPr>
            <w:r>
              <w:rPr>
                <w:rFonts w:eastAsia="Times New Roman"/>
              </w:rPr>
              <w:t>4270</w:t>
            </w:r>
          </w:p>
        </w:tc>
        <w:tc>
          <w:tcPr>
            <w:tcW w:w="1000" w:type="dxa"/>
            <w:tcBorders>
              <w:right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5" w:lineRule="exact"/>
              <w:ind w:right="350"/>
              <w:jc w:val="right"/>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5" w:lineRule="exact"/>
              <w:ind w:right="350"/>
              <w:jc w:val="right"/>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620" w:type="dxa"/>
            <w:vAlign w:val="bottom"/>
          </w:tcPr>
          <w:p w:rsidR="00B37811" w:rsidRDefault="00D515AA">
            <w:pPr>
              <w:spacing w:line="245" w:lineRule="exact"/>
              <w:ind w:left="330"/>
              <w:jc w:val="center"/>
              <w:rPr>
                <w:sz w:val="20"/>
                <w:szCs w:val="20"/>
              </w:rPr>
            </w:pPr>
            <w:r>
              <w:rPr>
                <w:rFonts w:eastAsia="Times New Roman"/>
                <w:w w:val="90"/>
              </w:rPr>
              <w:t>0</w:t>
            </w:r>
          </w:p>
        </w:tc>
        <w:tc>
          <w:tcPr>
            <w:tcW w:w="480" w:type="dxa"/>
            <w:tcBorders>
              <w:right w:val="single" w:sz="8" w:space="0" w:color="auto"/>
            </w:tcBorders>
            <w:vAlign w:val="bottom"/>
          </w:tcPr>
          <w:p w:rsidR="00B37811" w:rsidRDefault="00B37811">
            <w:pPr>
              <w:rPr>
                <w:sz w:val="21"/>
                <w:szCs w:val="21"/>
              </w:rPr>
            </w:pPr>
          </w:p>
        </w:tc>
        <w:tc>
          <w:tcPr>
            <w:tcW w:w="1100" w:type="dxa"/>
            <w:tcBorders>
              <w:right w:val="single" w:sz="8" w:space="0" w:color="auto"/>
            </w:tcBorders>
            <w:vAlign w:val="bottom"/>
          </w:tcPr>
          <w:p w:rsidR="00B37811" w:rsidRDefault="00D515AA">
            <w:pPr>
              <w:spacing w:line="245" w:lineRule="exact"/>
              <w:ind w:right="410"/>
              <w:jc w:val="right"/>
              <w:rPr>
                <w:sz w:val="20"/>
                <w:szCs w:val="20"/>
              </w:rPr>
            </w:pPr>
            <w:r>
              <w:rPr>
                <w:rFonts w:eastAsia="Times New Roman"/>
              </w:rPr>
              <w:t>0</w:t>
            </w:r>
          </w:p>
        </w:tc>
        <w:tc>
          <w:tcPr>
            <w:tcW w:w="620" w:type="dxa"/>
            <w:vAlign w:val="bottom"/>
          </w:tcPr>
          <w:p w:rsidR="00B37811" w:rsidRDefault="00D515AA">
            <w:pPr>
              <w:spacing w:line="245" w:lineRule="exact"/>
              <w:ind w:left="330"/>
              <w:jc w:val="center"/>
              <w:rPr>
                <w:sz w:val="20"/>
                <w:szCs w:val="20"/>
              </w:rPr>
            </w:pPr>
            <w:r>
              <w:rPr>
                <w:rFonts w:eastAsia="Times New Roman"/>
                <w:w w:val="90"/>
              </w:rPr>
              <w:t>0</w:t>
            </w:r>
          </w:p>
        </w:tc>
        <w:tc>
          <w:tcPr>
            <w:tcW w:w="480" w:type="dxa"/>
            <w:tcBorders>
              <w:right w:val="single" w:sz="8" w:space="0" w:color="auto"/>
            </w:tcBorders>
            <w:vAlign w:val="bottom"/>
          </w:tcPr>
          <w:p w:rsidR="00B37811" w:rsidRDefault="00B37811">
            <w:pPr>
              <w:rPr>
                <w:sz w:val="21"/>
                <w:szCs w:val="21"/>
              </w:rPr>
            </w:pPr>
          </w:p>
        </w:tc>
      </w:tr>
      <w:tr w:rsidR="00B37811">
        <w:trPr>
          <w:trHeight w:val="255"/>
        </w:trPr>
        <w:tc>
          <w:tcPr>
            <w:tcW w:w="306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rPr>
              <w:t>акцій</w:t>
            </w:r>
          </w:p>
        </w:tc>
        <w:tc>
          <w:tcPr>
            <w:tcW w:w="126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620" w:type="dxa"/>
            <w:tcBorders>
              <w:bottom w:val="single" w:sz="8" w:space="0" w:color="auto"/>
            </w:tcBorders>
            <w:vAlign w:val="bottom"/>
          </w:tcPr>
          <w:p w:rsidR="00B37811" w:rsidRDefault="00B37811"/>
        </w:tc>
        <w:tc>
          <w:tcPr>
            <w:tcW w:w="480" w:type="dxa"/>
            <w:tcBorders>
              <w:bottom w:val="single" w:sz="8" w:space="0" w:color="auto"/>
              <w:right w:val="single" w:sz="8" w:space="0" w:color="auto"/>
            </w:tcBorders>
            <w:vAlign w:val="bottom"/>
          </w:tcPr>
          <w:p w:rsidR="00B37811" w:rsidRDefault="00B37811"/>
        </w:tc>
        <w:tc>
          <w:tcPr>
            <w:tcW w:w="1100" w:type="dxa"/>
            <w:tcBorders>
              <w:bottom w:val="single" w:sz="8" w:space="0" w:color="auto"/>
              <w:right w:val="single" w:sz="8" w:space="0" w:color="auto"/>
            </w:tcBorders>
            <w:vAlign w:val="bottom"/>
          </w:tcPr>
          <w:p w:rsidR="00B37811" w:rsidRDefault="00B37811"/>
        </w:tc>
        <w:tc>
          <w:tcPr>
            <w:tcW w:w="620" w:type="dxa"/>
            <w:tcBorders>
              <w:bottom w:val="single" w:sz="8" w:space="0" w:color="auto"/>
            </w:tcBorders>
            <w:vAlign w:val="bottom"/>
          </w:tcPr>
          <w:p w:rsidR="00B37811" w:rsidRDefault="00B37811"/>
        </w:tc>
        <w:tc>
          <w:tcPr>
            <w:tcW w:w="480" w:type="dxa"/>
            <w:tcBorders>
              <w:bottom w:val="single" w:sz="8" w:space="0" w:color="auto"/>
              <w:right w:val="single" w:sz="8" w:space="0" w:color="auto"/>
            </w:tcBorders>
            <w:vAlign w:val="bottom"/>
          </w:tcPr>
          <w:p w:rsidR="00B37811" w:rsidRDefault="00B37811"/>
        </w:tc>
      </w:tr>
      <w:tr w:rsidR="00B37811">
        <w:trPr>
          <w:trHeight w:val="249"/>
        </w:trPr>
        <w:tc>
          <w:tcPr>
            <w:tcW w:w="3060" w:type="dxa"/>
            <w:tcBorders>
              <w:left w:val="single" w:sz="8" w:space="0" w:color="auto"/>
              <w:bottom w:val="single" w:sz="8" w:space="0" w:color="auto"/>
              <w:right w:val="single" w:sz="8" w:space="0" w:color="auto"/>
            </w:tcBorders>
            <w:vAlign w:val="bottom"/>
          </w:tcPr>
          <w:p w:rsidR="00B37811" w:rsidRDefault="00D515AA">
            <w:pPr>
              <w:spacing w:line="245" w:lineRule="exact"/>
              <w:ind w:left="100"/>
              <w:rPr>
                <w:sz w:val="20"/>
                <w:szCs w:val="20"/>
              </w:rPr>
            </w:pPr>
            <w:r>
              <w:rPr>
                <w:rFonts w:eastAsia="Times New Roman"/>
              </w:rPr>
              <w:t>Вилучення частки в капіталі</w:t>
            </w:r>
          </w:p>
        </w:tc>
        <w:tc>
          <w:tcPr>
            <w:tcW w:w="1260" w:type="dxa"/>
            <w:tcBorders>
              <w:bottom w:val="single" w:sz="8" w:space="0" w:color="auto"/>
              <w:right w:val="single" w:sz="8" w:space="0" w:color="auto"/>
            </w:tcBorders>
            <w:vAlign w:val="bottom"/>
          </w:tcPr>
          <w:p w:rsidR="00B37811" w:rsidRDefault="00D515AA">
            <w:pPr>
              <w:spacing w:line="245" w:lineRule="exact"/>
              <w:ind w:right="310"/>
              <w:jc w:val="right"/>
              <w:rPr>
                <w:sz w:val="20"/>
                <w:szCs w:val="20"/>
              </w:rPr>
            </w:pPr>
            <w:r>
              <w:rPr>
                <w:rFonts w:eastAsia="Times New Roman"/>
              </w:rPr>
              <w:t>4275</w:t>
            </w:r>
          </w:p>
        </w:tc>
        <w:tc>
          <w:tcPr>
            <w:tcW w:w="1000" w:type="dxa"/>
            <w:tcBorders>
              <w:bottom w:val="single" w:sz="8" w:space="0" w:color="auto"/>
              <w:right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1000" w:type="dxa"/>
            <w:tcBorders>
              <w:bottom w:val="single" w:sz="8" w:space="0" w:color="auto"/>
              <w:right w:val="single" w:sz="8" w:space="0" w:color="auto"/>
            </w:tcBorders>
            <w:vAlign w:val="bottom"/>
          </w:tcPr>
          <w:p w:rsidR="00B37811" w:rsidRDefault="00D515AA">
            <w:pPr>
              <w:spacing w:line="245" w:lineRule="exact"/>
              <w:ind w:right="350"/>
              <w:jc w:val="right"/>
              <w:rPr>
                <w:sz w:val="20"/>
                <w:szCs w:val="20"/>
              </w:rPr>
            </w:pPr>
            <w:r>
              <w:rPr>
                <w:rFonts w:eastAsia="Times New Roman"/>
              </w:rPr>
              <w:t>0</w:t>
            </w:r>
          </w:p>
        </w:tc>
        <w:tc>
          <w:tcPr>
            <w:tcW w:w="1000" w:type="dxa"/>
            <w:tcBorders>
              <w:bottom w:val="single" w:sz="8" w:space="0" w:color="auto"/>
              <w:right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1000" w:type="dxa"/>
            <w:tcBorders>
              <w:bottom w:val="single" w:sz="8" w:space="0" w:color="auto"/>
              <w:right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1000" w:type="dxa"/>
            <w:tcBorders>
              <w:bottom w:val="single" w:sz="8" w:space="0" w:color="auto"/>
              <w:right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1000" w:type="dxa"/>
            <w:tcBorders>
              <w:bottom w:val="single" w:sz="8" w:space="0" w:color="auto"/>
              <w:right w:val="single" w:sz="8" w:space="0" w:color="auto"/>
            </w:tcBorders>
            <w:vAlign w:val="bottom"/>
          </w:tcPr>
          <w:p w:rsidR="00B37811" w:rsidRDefault="00D515AA">
            <w:pPr>
              <w:spacing w:line="245" w:lineRule="exact"/>
              <w:ind w:right="350"/>
              <w:jc w:val="right"/>
              <w:rPr>
                <w:sz w:val="20"/>
                <w:szCs w:val="20"/>
              </w:rPr>
            </w:pPr>
            <w:r>
              <w:rPr>
                <w:rFonts w:eastAsia="Times New Roman"/>
              </w:rPr>
              <w:t>0</w:t>
            </w:r>
          </w:p>
        </w:tc>
        <w:tc>
          <w:tcPr>
            <w:tcW w:w="1000" w:type="dxa"/>
            <w:tcBorders>
              <w:bottom w:val="single" w:sz="8" w:space="0" w:color="auto"/>
              <w:right w:val="single" w:sz="8" w:space="0" w:color="auto"/>
            </w:tcBorders>
            <w:vAlign w:val="bottom"/>
          </w:tcPr>
          <w:p w:rsidR="00B37811" w:rsidRDefault="00D515AA">
            <w:pPr>
              <w:spacing w:line="245" w:lineRule="exact"/>
              <w:jc w:val="center"/>
              <w:rPr>
                <w:sz w:val="20"/>
                <w:szCs w:val="20"/>
              </w:rPr>
            </w:pPr>
            <w:r>
              <w:rPr>
                <w:rFonts w:eastAsia="Times New Roman"/>
              </w:rPr>
              <w:t>0</w:t>
            </w:r>
          </w:p>
        </w:tc>
        <w:tc>
          <w:tcPr>
            <w:tcW w:w="620" w:type="dxa"/>
            <w:tcBorders>
              <w:bottom w:val="single" w:sz="8" w:space="0" w:color="auto"/>
            </w:tcBorders>
            <w:vAlign w:val="bottom"/>
          </w:tcPr>
          <w:p w:rsidR="00B37811" w:rsidRDefault="00D515AA">
            <w:pPr>
              <w:spacing w:line="245" w:lineRule="exact"/>
              <w:ind w:left="330"/>
              <w:jc w:val="center"/>
              <w:rPr>
                <w:sz w:val="20"/>
                <w:szCs w:val="20"/>
              </w:rPr>
            </w:pPr>
            <w:r>
              <w:rPr>
                <w:rFonts w:eastAsia="Times New Roman"/>
                <w:w w:val="90"/>
              </w:rPr>
              <w:t>0</w:t>
            </w:r>
          </w:p>
        </w:tc>
        <w:tc>
          <w:tcPr>
            <w:tcW w:w="480" w:type="dxa"/>
            <w:tcBorders>
              <w:bottom w:val="single" w:sz="8" w:space="0" w:color="auto"/>
              <w:right w:val="single" w:sz="8" w:space="0" w:color="auto"/>
            </w:tcBorders>
            <w:vAlign w:val="bottom"/>
          </w:tcPr>
          <w:p w:rsidR="00B37811" w:rsidRDefault="00B37811">
            <w:pPr>
              <w:rPr>
                <w:sz w:val="21"/>
                <w:szCs w:val="21"/>
              </w:rPr>
            </w:pPr>
          </w:p>
        </w:tc>
        <w:tc>
          <w:tcPr>
            <w:tcW w:w="1100" w:type="dxa"/>
            <w:tcBorders>
              <w:bottom w:val="single" w:sz="8" w:space="0" w:color="auto"/>
              <w:right w:val="single" w:sz="8" w:space="0" w:color="auto"/>
            </w:tcBorders>
            <w:vAlign w:val="bottom"/>
          </w:tcPr>
          <w:p w:rsidR="00B37811" w:rsidRDefault="00D515AA">
            <w:pPr>
              <w:spacing w:line="245" w:lineRule="exact"/>
              <w:ind w:right="410"/>
              <w:jc w:val="right"/>
              <w:rPr>
                <w:sz w:val="20"/>
                <w:szCs w:val="20"/>
              </w:rPr>
            </w:pPr>
            <w:r>
              <w:rPr>
                <w:rFonts w:eastAsia="Times New Roman"/>
              </w:rPr>
              <w:t>0</w:t>
            </w:r>
          </w:p>
        </w:tc>
        <w:tc>
          <w:tcPr>
            <w:tcW w:w="620" w:type="dxa"/>
            <w:tcBorders>
              <w:bottom w:val="single" w:sz="8" w:space="0" w:color="auto"/>
            </w:tcBorders>
            <w:vAlign w:val="bottom"/>
          </w:tcPr>
          <w:p w:rsidR="00B37811" w:rsidRDefault="00D515AA">
            <w:pPr>
              <w:spacing w:line="245" w:lineRule="exact"/>
              <w:ind w:left="330"/>
              <w:jc w:val="center"/>
              <w:rPr>
                <w:sz w:val="20"/>
                <w:szCs w:val="20"/>
              </w:rPr>
            </w:pPr>
            <w:r>
              <w:rPr>
                <w:rFonts w:eastAsia="Times New Roman"/>
                <w:w w:val="90"/>
              </w:rPr>
              <w:t>0</w:t>
            </w:r>
          </w:p>
        </w:tc>
        <w:tc>
          <w:tcPr>
            <w:tcW w:w="480" w:type="dxa"/>
            <w:tcBorders>
              <w:bottom w:val="single" w:sz="8" w:space="0" w:color="auto"/>
              <w:right w:val="single" w:sz="8" w:space="0" w:color="auto"/>
            </w:tcBorders>
            <w:vAlign w:val="bottom"/>
          </w:tcPr>
          <w:p w:rsidR="00B37811" w:rsidRDefault="00B37811">
            <w:pPr>
              <w:rPr>
                <w:sz w:val="21"/>
                <w:szCs w:val="21"/>
              </w:rPr>
            </w:pPr>
          </w:p>
        </w:tc>
      </w:tr>
      <w:tr w:rsidR="00B37811">
        <w:trPr>
          <w:trHeight w:val="243"/>
        </w:trPr>
        <w:tc>
          <w:tcPr>
            <w:tcW w:w="3060" w:type="dxa"/>
            <w:tcBorders>
              <w:left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Зменшення номінальної</w:t>
            </w:r>
          </w:p>
        </w:tc>
        <w:tc>
          <w:tcPr>
            <w:tcW w:w="1260" w:type="dxa"/>
            <w:tcBorders>
              <w:right w:val="single" w:sz="8" w:space="0" w:color="auto"/>
            </w:tcBorders>
            <w:vAlign w:val="bottom"/>
          </w:tcPr>
          <w:p w:rsidR="00B37811" w:rsidRDefault="00D515AA">
            <w:pPr>
              <w:spacing w:line="243" w:lineRule="exact"/>
              <w:ind w:right="310"/>
              <w:jc w:val="right"/>
              <w:rPr>
                <w:sz w:val="20"/>
                <w:szCs w:val="20"/>
              </w:rPr>
            </w:pPr>
            <w:r>
              <w:rPr>
                <w:rFonts w:eastAsia="Times New Roman"/>
              </w:rPr>
              <w:t>4280</w:t>
            </w:r>
          </w:p>
        </w:tc>
        <w:tc>
          <w:tcPr>
            <w:tcW w:w="10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ind w:right="350"/>
              <w:jc w:val="right"/>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ind w:right="350"/>
              <w:jc w:val="right"/>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620" w:type="dxa"/>
            <w:vAlign w:val="bottom"/>
          </w:tcPr>
          <w:p w:rsidR="00B37811" w:rsidRDefault="00D515AA">
            <w:pPr>
              <w:spacing w:line="243" w:lineRule="exact"/>
              <w:ind w:left="330"/>
              <w:jc w:val="center"/>
              <w:rPr>
                <w:sz w:val="20"/>
                <w:szCs w:val="20"/>
              </w:rPr>
            </w:pPr>
            <w:r>
              <w:rPr>
                <w:rFonts w:eastAsia="Times New Roman"/>
                <w:w w:val="90"/>
              </w:rPr>
              <w:t>0</w:t>
            </w:r>
          </w:p>
        </w:tc>
        <w:tc>
          <w:tcPr>
            <w:tcW w:w="480" w:type="dxa"/>
            <w:tcBorders>
              <w:right w:val="single" w:sz="8" w:space="0" w:color="auto"/>
            </w:tcBorders>
            <w:vAlign w:val="bottom"/>
          </w:tcPr>
          <w:p w:rsidR="00B37811" w:rsidRDefault="00B37811">
            <w:pPr>
              <w:rPr>
                <w:sz w:val="21"/>
                <w:szCs w:val="21"/>
              </w:rPr>
            </w:pPr>
          </w:p>
        </w:tc>
        <w:tc>
          <w:tcPr>
            <w:tcW w:w="1100" w:type="dxa"/>
            <w:tcBorders>
              <w:right w:val="single" w:sz="8" w:space="0" w:color="auto"/>
            </w:tcBorders>
            <w:vAlign w:val="bottom"/>
          </w:tcPr>
          <w:p w:rsidR="00B37811" w:rsidRDefault="00D515AA">
            <w:pPr>
              <w:spacing w:line="243" w:lineRule="exact"/>
              <w:ind w:right="410"/>
              <w:jc w:val="right"/>
              <w:rPr>
                <w:sz w:val="20"/>
                <w:szCs w:val="20"/>
              </w:rPr>
            </w:pPr>
            <w:r>
              <w:rPr>
                <w:rFonts w:eastAsia="Times New Roman"/>
              </w:rPr>
              <w:t>0</w:t>
            </w:r>
          </w:p>
        </w:tc>
        <w:tc>
          <w:tcPr>
            <w:tcW w:w="620" w:type="dxa"/>
            <w:vAlign w:val="bottom"/>
          </w:tcPr>
          <w:p w:rsidR="00B37811" w:rsidRDefault="00D515AA">
            <w:pPr>
              <w:spacing w:line="243" w:lineRule="exact"/>
              <w:ind w:left="330"/>
              <w:jc w:val="center"/>
              <w:rPr>
                <w:sz w:val="20"/>
                <w:szCs w:val="20"/>
              </w:rPr>
            </w:pPr>
            <w:r>
              <w:rPr>
                <w:rFonts w:eastAsia="Times New Roman"/>
                <w:w w:val="90"/>
              </w:rPr>
              <w:t>0</w:t>
            </w:r>
          </w:p>
        </w:tc>
        <w:tc>
          <w:tcPr>
            <w:tcW w:w="480" w:type="dxa"/>
            <w:tcBorders>
              <w:right w:val="single" w:sz="8" w:space="0" w:color="auto"/>
            </w:tcBorders>
            <w:vAlign w:val="bottom"/>
          </w:tcPr>
          <w:p w:rsidR="00B37811" w:rsidRDefault="00B37811">
            <w:pPr>
              <w:rPr>
                <w:sz w:val="21"/>
                <w:szCs w:val="21"/>
              </w:rPr>
            </w:pPr>
          </w:p>
        </w:tc>
      </w:tr>
      <w:tr w:rsidR="00B37811">
        <w:trPr>
          <w:trHeight w:val="258"/>
        </w:trPr>
        <w:tc>
          <w:tcPr>
            <w:tcW w:w="306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rPr>
              <w:t>вартості акцій</w:t>
            </w:r>
          </w:p>
        </w:tc>
        <w:tc>
          <w:tcPr>
            <w:tcW w:w="126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620" w:type="dxa"/>
            <w:tcBorders>
              <w:bottom w:val="single" w:sz="8" w:space="0" w:color="auto"/>
            </w:tcBorders>
            <w:vAlign w:val="bottom"/>
          </w:tcPr>
          <w:p w:rsidR="00B37811" w:rsidRDefault="00B37811"/>
        </w:tc>
        <w:tc>
          <w:tcPr>
            <w:tcW w:w="480" w:type="dxa"/>
            <w:tcBorders>
              <w:bottom w:val="single" w:sz="8" w:space="0" w:color="auto"/>
              <w:right w:val="single" w:sz="8" w:space="0" w:color="auto"/>
            </w:tcBorders>
            <w:vAlign w:val="bottom"/>
          </w:tcPr>
          <w:p w:rsidR="00B37811" w:rsidRDefault="00B37811"/>
        </w:tc>
        <w:tc>
          <w:tcPr>
            <w:tcW w:w="1100" w:type="dxa"/>
            <w:tcBorders>
              <w:bottom w:val="single" w:sz="8" w:space="0" w:color="auto"/>
              <w:right w:val="single" w:sz="8" w:space="0" w:color="auto"/>
            </w:tcBorders>
            <w:vAlign w:val="bottom"/>
          </w:tcPr>
          <w:p w:rsidR="00B37811" w:rsidRDefault="00B37811"/>
        </w:tc>
        <w:tc>
          <w:tcPr>
            <w:tcW w:w="620" w:type="dxa"/>
            <w:tcBorders>
              <w:bottom w:val="single" w:sz="8" w:space="0" w:color="auto"/>
            </w:tcBorders>
            <w:vAlign w:val="bottom"/>
          </w:tcPr>
          <w:p w:rsidR="00B37811" w:rsidRDefault="00B37811"/>
        </w:tc>
        <w:tc>
          <w:tcPr>
            <w:tcW w:w="480" w:type="dxa"/>
            <w:tcBorders>
              <w:bottom w:val="single" w:sz="8" w:space="0" w:color="auto"/>
              <w:right w:val="single" w:sz="8" w:space="0" w:color="auto"/>
            </w:tcBorders>
            <w:vAlign w:val="bottom"/>
          </w:tcPr>
          <w:p w:rsidR="00B37811" w:rsidRDefault="00B37811"/>
        </w:tc>
      </w:tr>
      <w:tr w:rsidR="00B37811">
        <w:trPr>
          <w:trHeight w:val="248"/>
        </w:trPr>
        <w:tc>
          <w:tcPr>
            <w:tcW w:w="3060" w:type="dxa"/>
            <w:tcBorders>
              <w:left w:val="single" w:sz="8" w:space="0" w:color="auto"/>
              <w:bottom w:val="single" w:sz="8" w:space="0" w:color="auto"/>
              <w:right w:val="single" w:sz="8" w:space="0" w:color="auto"/>
            </w:tcBorders>
            <w:vAlign w:val="bottom"/>
          </w:tcPr>
          <w:p w:rsidR="00B37811" w:rsidRDefault="00D515AA">
            <w:pPr>
              <w:spacing w:line="243" w:lineRule="exact"/>
              <w:ind w:left="100"/>
              <w:rPr>
                <w:sz w:val="20"/>
                <w:szCs w:val="20"/>
              </w:rPr>
            </w:pPr>
            <w:r>
              <w:rPr>
                <w:rFonts w:eastAsia="Times New Roman"/>
              </w:rPr>
              <w:t>Інші зміни в капіталі</w:t>
            </w:r>
          </w:p>
        </w:tc>
        <w:tc>
          <w:tcPr>
            <w:tcW w:w="1260" w:type="dxa"/>
            <w:tcBorders>
              <w:bottom w:val="single" w:sz="8" w:space="0" w:color="auto"/>
              <w:right w:val="single" w:sz="8" w:space="0" w:color="auto"/>
            </w:tcBorders>
            <w:vAlign w:val="bottom"/>
          </w:tcPr>
          <w:p w:rsidR="00B37811" w:rsidRDefault="00D515AA">
            <w:pPr>
              <w:spacing w:line="243" w:lineRule="exact"/>
              <w:ind w:right="310"/>
              <w:jc w:val="right"/>
              <w:rPr>
                <w:sz w:val="20"/>
                <w:szCs w:val="20"/>
              </w:rPr>
            </w:pPr>
            <w:r>
              <w:rPr>
                <w:rFonts w:eastAsia="Times New Roman"/>
              </w:rPr>
              <w:t>4290</w:t>
            </w:r>
          </w:p>
        </w:tc>
        <w:tc>
          <w:tcPr>
            <w:tcW w:w="100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000" w:type="dxa"/>
            <w:tcBorders>
              <w:bottom w:val="single" w:sz="8" w:space="0" w:color="auto"/>
              <w:right w:val="single" w:sz="8" w:space="0" w:color="auto"/>
            </w:tcBorders>
            <w:vAlign w:val="bottom"/>
          </w:tcPr>
          <w:p w:rsidR="00B37811" w:rsidRDefault="00D515AA">
            <w:pPr>
              <w:spacing w:line="243" w:lineRule="exact"/>
              <w:ind w:right="350"/>
              <w:jc w:val="right"/>
              <w:rPr>
                <w:sz w:val="20"/>
                <w:szCs w:val="20"/>
              </w:rPr>
            </w:pPr>
            <w:r>
              <w:rPr>
                <w:rFonts w:eastAsia="Times New Roman"/>
              </w:rPr>
              <w:t>0</w:t>
            </w:r>
          </w:p>
        </w:tc>
        <w:tc>
          <w:tcPr>
            <w:tcW w:w="100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5"/>
              </w:rPr>
              <w:t>-69</w:t>
            </w:r>
          </w:p>
        </w:tc>
        <w:tc>
          <w:tcPr>
            <w:tcW w:w="100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00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000" w:type="dxa"/>
            <w:tcBorders>
              <w:bottom w:val="single" w:sz="8" w:space="0" w:color="auto"/>
              <w:right w:val="single" w:sz="8" w:space="0" w:color="auto"/>
            </w:tcBorders>
            <w:vAlign w:val="bottom"/>
          </w:tcPr>
          <w:p w:rsidR="00B37811" w:rsidRDefault="00D515AA">
            <w:pPr>
              <w:spacing w:line="243" w:lineRule="exact"/>
              <w:ind w:right="350"/>
              <w:jc w:val="right"/>
              <w:rPr>
                <w:sz w:val="20"/>
                <w:szCs w:val="20"/>
              </w:rPr>
            </w:pPr>
            <w:r>
              <w:rPr>
                <w:rFonts w:eastAsia="Times New Roman"/>
              </w:rPr>
              <w:t>0</w:t>
            </w:r>
          </w:p>
        </w:tc>
        <w:tc>
          <w:tcPr>
            <w:tcW w:w="100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100" w:type="dxa"/>
            <w:gridSpan w:val="2"/>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-69</w:t>
            </w:r>
          </w:p>
        </w:tc>
        <w:tc>
          <w:tcPr>
            <w:tcW w:w="1100" w:type="dxa"/>
            <w:tcBorders>
              <w:bottom w:val="single" w:sz="8" w:space="0" w:color="auto"/>
              <w:right w:val="single" w:sz="8" w:space="0" w:color="auto"/>
            </w:tcBorders>
            <w:vAlign w:val="bottom"/>
          </w:tcPr>
          <w:p w:rsidR="00B37811" w:rsidRDefault="00D515AA">
            <w:pPr>
              <w:spacing w:line="243" w:lineRule="exact"/>
              <w:ind w:right="410"/>
              <w:jc w:val="right"/>
              <w:rPr>
                <w:sz w:val="20"/>
                <w:szCs w:val="20"/>
              </w:rPr>
            </w:pPr>
            <w:r>
              <w:rPr>
                <w:rFonts w:eastAsia="Times New Roman"/>
              </w:rPr>
              <w:t>0</w:t>
            </w:r>
          </w:p>
        </w:tc>
        <w:tc>
          <w:tcPr>
            <w:tcW w:w="1100" w:type="dxa"/>
            <w:gridSpan w:val="2"/>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-69</w:t>
            </w:r>
          </w:p>
        </w:tc>
      </w:tr>
      <w:tr w:rsidR="00B37811">
        <w:trPr>
          <w:trHeight w:val="244"/>
        </w:trPr>
        <w:tc>
          <w:tcPr>
            <w:tcW w:w="3060" w:type="dxa"/>
            <w:tcBorders>
              <w:left w:val="single" w:sz="8" w:space="0" w:color="auto"/>
              <w:right w:val="single" w:sz="8" w:space="0" w:color="auto"/>
            </w:tcBorders>
            <w:vAlign w:val="bottom"/>
          </w:tcPr>
          <w:p w:rsidR="00B37811" w:rsidRDefault="00D515AA">
            <w:pPr>
              <w:spacing w:line="244" w:lineRule="exact"/>
              <w:ind w:left="100"/>
              <w:rPr>
                <w:sz w:val="20"/>
                <w:szCs w:val="20"/>
              </w:rPr>
            </w:pPr>
            <w:r>
              <w:rPr>
                <w:rFonts w:eastAsia="Times New Roman"/>
              </w:rPr>
              <w:t>Придбання (продаж)</w:t>
            </w:r>
          </w:p>
        </w:tc>
        <w:tc>
          <w:tcPr>
            <w:tcW w:w="1260" w:type="dxa"/>
            <w:tcBorders>
              <w:right w:val="single" w:sz="8" w:space="0" w:color="auto"/>
            </w:tcBorders>
            <w:vAlign w:val="bottom"/>
          </w:tcPr>
          <w:p w:rsidR="00B37811" w:rsidRDefault="00D515AA">
            <w:pPr>
              <w:spacing w:line="244" w:lineRule="exact"/>
              <w:ind w:right="310"/>
              <w:jc w:val="right"/>
              <w:rPr>
                <w:sz w:val="20"/>
                <w:szCs w:val="20"/>
              </w:rPr>
            </w:pPr>
            <w:r>
              <w:rPr>
                <w:rFonts w:eastAsia="Times New Roman"/>
              </w:rPr>
              <w:t>4291</w:t>
            </w:r>
          </w:p>
        </w:tc>
        <w:tc>
          <w:tcPr>
            <w:tcW w:w="100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4" w:lineRule="exact"/>
              <w:ind w:right="350"/>
              <w:jc w:val="right"/>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4" w:lineRule="exact"/>
              <w:ind w:right="350"/>
              <w:jc w:val="right"/>
              <w:rPr>
                <w:sz w:val="20"/>
                <w:szCs w:val="20"/>
              </w:rPr>
            </w:pPr>
            <w:r>
              <w:rPr>
                <w:rFonts w:eastAsia="Times New Roman"/>
              </w:rPr>
              <w:t>0</w:t>
            </w:r>
          </w:p>
        </w:tc>
        <w:tc>
          <w:tcPr>
            <w:tcW w:w="100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0</w:t>
            </w:r>
          </w:p>
        </w:tc>
        <w:tc>
          <w:tcPr>
            <w:tcW w:w="620" w:type="dxa"/>
            <w:vAlign w:val="bottom"/>
          </w:tcPr>
          <w:p w:rsidR="00B37811" w:rsidRDefault="00D515AA">
            <w:pPr>
              <w:spacing w:line="244" w:lineRule="exact"/>
              <w:ind w:left="330"/>
              <w:jc w:val="center"/>
              <w:rPr>
                <w:sz w:val="20"/>
                <w:szCs w:val="20"/>
              </w:rPr>
            </w:pPr>
            <w:r>
              <w:rPr>
                <w:rFonts w:eastAsia="Times New Roman"/>
                <w:w w:val="90"/>
              </w:rPr>
              <w:t>0</w:t>
            </w:r>
          </w:p>
        </w:tc>
        <w:tc>
          <w:tcPr>
            <w:tcW w:w="480" w:type="dxa"/>
            <w:tcBorders>
              <w:right w:val="single" w:sz="8" w:space="0" w:color="auto"/>
            </w:tcBorders>
            <w:vAlign w:val="bottom"/>
          </w:tcPr>
          <w:p w:rsidR="00B37811" w:rsidRDefault="00B37811">
            <w:pPr>
              <w:rPr>
                <w:sz w:val="21"/>
                <w:szCs w:val="21"/>
              </w:rPr>
            </w:pPr>
          </w:p>
        </w:tc>
        <w:tc>
          <w:tcPr>
            <w:tcW w:w="1100" w:type="dxa"/>
            <w:tcBorders>
              <w:right w:val="single" w:sz="8" w:space="0" w:color="auto"/>
            </w:tcBorders>
            <w:vAlign w:val="bottom"/>
          </w:tcPr>
          <w:p w:rsidR="00B37811" w:rsidRDefault="00D515AA">
            <w:pPr>
              <w:spacing w:line="244" w:lineRule="exact"/>
              <w:ind w:right="410"/>
              <w:jc w:val="right"/>
              <w:rPr>
                <w:sz w:val="20"/>
                <w:szCs w:val="20"/>
              </w:rPr>
            </w:pPr>
            <w:r>
              <w:rPr>
                <w:rFonts w:eastAsia="Times New Roman"/>
              </w:rPr>
              <w:t>0</w:t>
            </w:r>
          </w:p>
        </w:tc>
        <w:tc>
          <w:tcPr>
            <w:tcW w:w="620" w:type="dxa"/>
            <w:vAlign w:val="bottom"/>
          </w:tcPr>
          <w:p w:rsidR="00B37811" w:rsidRDefault="00D515AA">
            <w:pPr>
              <w:spacing w:line="244" w:lineRule="exact"/>
              <w:ind w:left="330"/>
              <w:jc w:val="center"/>
              <w:rPr>
                <w:sz w:val="20"/>
                <w:szCs w:val="20"/>
              </w:rPr>
            </w:pPr>
            <w:r>
              <w:rPr>
                <w:rFonts w:eastAsia="Times New Roman"/>
                <w:w w:val="90"/>
              </w:rPr>
              <w:t>0</w:t>
            </w:r>
          </w:p>
        </w:tc>
        <w:tc>
          <w:tcPr>
            <w:tcW w:w="480" w:type="dxa"/>
            <w:tcBorders>
              <w:right w:val="single" w:sz="8" w:space="0" w:color="auto"/>
            </w:tcBorders>
            <w:vAlign w:val="bottom"/>
          </w:tcPr>
          <w:p w:rsidR="00B37811" w:rsidRDefault="00B37811">
            <w:pPr>
              <w:rPr>
                <w:sz w:val="21"/>
                <w:szCs w:val="21"/>
              </w:rPr>
            </w:pPr>
          </w:p>
        </w:tc>
      </w:tr>
      <w:tr w:rsidR="00B37811">
        <w:trPr>
          <w:trHeight w:val="253"/>
        </w:trPr>
        <w:tc>
          <w:tcPr>
            <w:tcW w:w="3060" w:type="dxa"/>
            <w:tcBorders>
              <w:left w:val="single" w:sz="8" w:space="0" w:color="auto"/>
              <w:right w:val="single" w:sz="8" w:space="0" w:color="auto"/>
            </w:tcBorders>
            <w:vAlign w:val="bottom"/>
          </w:tcPr>
          <w:p w:rsidR="00B37811" w:rsidRDefault="00D515AA">
            <w:pPr>
              <w:ind w:left="100"/>
              <w:rPr>
                <w:sz w:val="20"/>
                <w:szCs w:val="20"/>
              </w:rPr>
            </w:pPr>
            <w:r>
              <w:rPr>
                <w:rFonts w:eastAsia="Times New Roman"/>
              </w:rPr>
              <w:t>неконтрольованої частки в</w:t>
            </w:r>
          </w:p>
        </w:tc>
        <w:tc>
          <w:tcPr>
            <w:tcW w:w="1260" w:type="dxa"/>
            <w:tcBorders>
              <w:right w:val="single" w:sz="8" w:space="0" w:color="auto"/>
            </w:tcBorders>
            <w:vAlign w:val="bottom"/>
          </w:tcPr>
          <w:p w:rsidR="00B37811" w:rsidRDefault="00B37811">
            <w:pPr>
              <w:rPr>
                <w:sz w:val="21"/>
                <w:szCs w:val="21"/>
              </w:rPr>
            </w:pPr>
          </w:p>
        </w:tc>
        <w:tc>
          <w:tcPr>
            <w:tcW w:w="1000" w:type="dxa"/>
            <w:tcBorders>
              <w:right w:val="single" w:sz="8" w:space="0" w:color="auto"/>
            </w:tcBorders>
            <w:vAlign w:val="bottom"/>
          </w:tcPr>
          <w:p w:rsidR="00B37811" w:rsidRDefault="00B37811">
            <w:pPr>
              <w:rPr>
                <w:sz w:val="21"/>
                <w:szCs w:val="21"/>
              </w:rPr>
            </w:pPr>
          </w:p>
        </w:tc>
        <w:tc>
          <w:tcPr>
            <w:tcW w:w="1000" w:type="dxa"/>
            <w:tcBorders>
              <w:right w:val="single" w:sz="8" w:space="0" w:color="auto"/>
            </w:tcBorders>
            <w:vAlign w:val="bottom"/>
          </w:tcPr>
          <w:p w:rsidR="00B37811" w:rsidRDefault="00B37811">
            <w:pPr>
              <w:rPr>
                <w:sz w:val="21"/>
                <w:szCs w:val="21"/>
              </w:rPr>
            </w:pPr>
          </w:p>
        </w:tc>
        <w:tc>
          <w:tcPr>
            <w:tcW w:w="1000" w:type="dxa"/>
            <w:tcBorders>
              <w:right w:val="single" w:sz="8" w:space="0" w:color="auto"/>
            </w:tcBorders>
            <w:vAlign w:val="bottom"/>
          </w:tcPr>
          <w:p w:rsidR="00B37811" w:rsidRDefault="00B37811">
            <w:pPr>
              <w:rPr>
                <w:sz w:val="21"/>
                <w:szCs w:val="21"/>
              </w:rPr>
            </w:pPr>
          </w:p>
        </w:tc>
        <w:tc>
          <w:tcPr>
            <w:tcW w:w="1000" w:type="dxa"/>
            <w:tcBorders>
              <w:right w:val="single" w:sz="8" w:space="0" w:color="auto"/>
            </w:tcBorders>
            <w:vAlign w:val="bottom"/>
          </w:tcPr>
          <w:p w:rsidR="00B37811" w:rsidRDefault="00B37811">
            <w:pPr>
              <w:rPr>
                <w:sz w:val="21"/>
                <w:szCs w:val="21"/>
              </w:rPr>
            </w:pPr>
          </w:p>
        </w:tc>
        <w:tc>
          <w:tcPr>
            <w:tcW w:w="1000" w:type="dxa"/>
            <w:tcBorders>
              <w:right w:val="single" w:sz="8" w:space="0" w:color="auto"/>
            </w:tcBorders>
            <w:vAlign w:val="bottom"/>
          </w:tcPr>
          <w:p w:rsidR="00B37811" w:rsidRDefault="00B37811">
            <w:pPr>
              <w:rPr>
                <w:sz w:val="21"/>
                <w:szCs w:val="21"/>
              </w:rPr>
            </w:pPr>
          </w:p>
        </w:tc>
        <w:tc>
          <w:tcPr>
            <w:tcW w:w="1000" w:type="dxa"/>
            <w:tcBorders>
              <w:right w:val="single" w:sz="8" w:space="0" w:color="auto"/>
            </w:tcBorders>
            <w:vAlign w:val="bottom"/>
          </w:tcPr>
          <w:p w:rsidR="00B37811" w:rsidRDefault="00B37811">
            <w:pPr>
              <w:rPr>
                <w:sz w:val="21"/>
                <w:szCs w:val="21"/>
              </w:rPr>
            </w:pPr>
          </w:p>
        </w:tc>
        <w:tc>
          <w:tcPr>
            <w:tcW w:w="1000" w:type="dxa"/>
            <w:tcBorders>
              <w:right w:val="single" w:sz="8" w:space="0" w:color="auto"/>
            </w:tcBorders>
            <w:vAlign w:val="bottom"/>
          </w:tcPr>
          <w:p w:rsidR="00B37811" w:rsidRDefault="00B37811">
            <w:pPr>
              <w:rPr>
                <w:sz w:val="21"/>
                <w:szCs w:val="21"/>
              </w:rPr>
            </w:pPr>
          </w:p>
        </w:tc>
        <w:tc>
          <w:tcPr>
            <w:tcW w:w="620" w:type="dxa"/>
            <w:vAlign w:val="bottom"/>
          </w:tcPr>
          <w:p w:rsidR="00B37811" w:rsidRDefault="00B37811">
            <w:pPr>
              <w:rPr>
                <w:sz w:val="21"/>
                <w:szCs w:val="21"/>
              </w:rPr>
            </w:pPr>
          </w:p>
        </w:tc>
        <w:tc>
          <w:tcPr>
            <w:tcW w:w="480" w:type="dxa"/>
            <w:tcBorders>
              <w:right w:val="single" w:sz="8" w:space="0" w:color="auto"/>
            </w:tcBorders>
            <w:vAlign w:val="bottom"/>
          </w:tcPr>
          <w:p w:rsidR="00B37811" w:rsidRDefault="00B37811">
            <w:pPr>
              <w:rPr>
                <w:sz w:val="21"/>
                <w:szCs w:val="21"/>
              </w:rPr>
            </w:pPr>
          </w:p>
        </w:tc>
        <w:tc>
          <w:tcPr>
            <w:tcW w:w="1100" w:type="dxa"/>
            <w:tcBorders>
              <w:right w:val="single" w:sz="8" w:space="0" w:color="auto"/>
            </w:tcBorders>
            <w:vAlign w:val="bottom"/>
          </w:tcPr>
          <w:p w:rsidR="00B37811" w:rsidRDefault="00B37811">
            <w:pPr>
              <w:rPr>
                <w:sz w:val="21"/>
                <w:szCs w:val="21"/>
              </w:rPr>
            </w:pPr>
          </w:p>
        </w:tc>
        <w:tc>
          <w:tcPr>
            <w:tcW w:w="620" w:type="dxa"/>
            <w:vAlign w:val="bottom"/>
          </w:tcPr>
          <w:p w:rsidR="00B37811" w:rsidRDefault="00B37811">
            <w:pPr>
              <w:rPr>
                <w:sz w:val="21"/>
                <w:szCs w:val="21"/>
              </w:rPr>
            </w:pPr>
          </w:p>
        </w:tc>
        <w:tc>
          <w:tcPr>
            <w:tcW w:w="480" w:type="dxa"/>
            <w:tcBorders>
              <w:right w:val="single" w:sz="8" w:space="0" w:color="auto"/>
            </w:tcBorders>
            <w:vAlign w:val="bottom"/>
          </w:tcPr>
          <w:p w:rsidR="00B37811" w:rsidRDefault="00B37811">
            <w:pPr>
              <w:rPr>
                <w:sz w:val="21"/>
                <w:szCs w:val="21"/>
              </w:rPr>
            </w:pPr>
          </w:p>
        </w:tc>
      </w:tr>
      <w:tr w:rsidR="00B37811">
        <w:trPr>
          <w:trHeight w:val="258"/>
        </w:trPr>
        <w:tc>
          <w:tcPr>
            <w:tcW w:w="3060" w:type="dxa"/>
            <w:tcBorders>
              <w:left w:val="single" w:sz="8" w:space="0" w:color="auto"/>
              <w:bottom w:val="single" w:sz="8" w:space="0" w:color="auto"/>
              <w:right w:val="single" w:sz="8" w:space="0" w:color="auto"/>
            </w:tcBorders>
            <w:vAlign w:val="bottom"/>
          </w:tcPr>
          <w:p w:rsidR="00B37811" w:rsidRDefault="00D515AA">
            <w:pPr>
              <w:ind w:left="100"/>
              <w:rPr>
                <w:sz w:val="20"/>
                <w:szCs w:val="20"/>
              </w:rPr>
            </w:pPr>
            <w:r>
              <w:rPr>
                <w:rFonts w:eastAsia="Times New Roman"/>
              </w:rPr>
              <w:t>дочірньому підприємстві</w:t>
            </w:r>
          </w:p>
        </w:tc>
        <w:tc>
          <w:tcPr>
            <w:tcW w:w="126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1000" w:type="dxa"/>
            <w:tcBorders>
              <w:bottom w:val="single" w:sz="8" w:space="0" w:color="auto"/>
              <w:right w:val="single" w:sz="8" w:space="0" w:color="auto"/>
            </w:tcBorders>
            <w:vAlign w:val="bottom"/>
          </w:tcPr>
          <w:p w:rsidR="00B37811" w:rsidRDefault="00B37811"/>
        </w:tc>
        <w:tc>
          <w:tcPr>
            <w:tcW w:w="620" w:type="dxa"/>
            <w:tcBorders>
              <w:bottom w:val="single" w:sz="8" w:space="0" w:color="auto"/>
            </w:tcBorders>
            <w:vAlign w:val="bottom"/>
          </w:tcPr>
          <w:p w:rsidR="00B37811" w:rsidRDefault="00B37811"/>
        </w:tc>
        <w:tc>
          <w:tcPr>
            <w:tcW w:w="480" w:type="dxa"/>
            <w:tcBorders>
              <w:bottom w:val="single" w:sz="8" w:space="0" w:color="auto"/>
              <w:right w:val="single" w:sz="8" w:space="0" w:color="auto"/>
            </w:tcBorders>
            <w:vAlign w:val="bottom"/>
          </w:tcPr>
          <w:p w:rsidR="00B37811" w:rsidRDefault="00B37811"/>
        </w:tc>
        <w:tc>
          <w:tcPr>
            <w:tcW w:w="1100" w:type="dxa"/>
            <w:tcBorders>
              <w:bottom w:val="single" w:sz="8" w:space="0" w:color="auto"/>
              <w:right w:val="single" w:sz="8" w:space="0" w:color="auto"/>
            </w:tcBorders>
            <w:vAlign w:val="bottom"/>
          </w:tcPr>
          <w:p w:rsidR="00B37811" w:rsidRDefault="00B37811"/>
        </w:tc>
        <w:tc>
          <w:tcPr>
            <w:tcW w:w="620" w:type="dxa"/>
            <w:tcBorders>
              <w:bottom w:val="single" w:sz="8" w:space="0" w:color="auto"/>
            </w:tcBorders>
            <w:vAlign w:val="bottom"/>
          </w:tcPr>
          <w:p w:rsidR="00B37811" w:rsidRDefault="00B37811"/>
        </w:tc>
        <w:tc>
          <w:tcPr>
            <w:tcW w:w="480" w:type="dxa"/>
            <w:tcBorders>
              <w:bottom w:val="single" w:sz="8" w:space="0" w:color="auto"/>
              <w:right w:val="single" w:sz="8" w:space="0" w:color="auto"/>
            </w:tcBorders>
            <w:vAlign w:val="bottom"/>
          </w:tcPr>
          <w:p w:rsidR="00B37811" w:rsidRDefault="00B37811"/>
        </w:tc>
      </w:tr>
      <w:tr w:rsidR="00B37811">
        <w:trPr>
          <w:trHeight w:val="250"/>
        </w:trPr>
        <w:tc>
          <w:tcPr>
            <w:tcW w:w="3060" w:type="dxa"/>
            <w:tcBorders>
              <w:left w:val="single" w:sz="8" w:space="0" w:color="auto"/>
              <w:bottom w:val="single" w:sz="8" w:space="0" w:color="auto"/>
              <w:right w:val="single" w:sz="8" w:space="0" w:color="auto"/>
            </w:tcBorders>
            <w:vAlign w:val="bottom"/>
          </w:tcPr>
          <w:p w:rsidR="00B37811" w:rsidRDefault="00D515AA">
            <w:pPr>
              <w:spacing w:line="248" w:lineRule="exact"/>
              <w:ind w:left="100"/>
              <w:rPr>
                <w:sz w:val="20"/>
                <w:szCs w:val="20"/>
              </w:rPr>
            </w:pPr>
            <w:r>
              <w:rPr>
                <w:rFonts w:eastAsia="Times New Roman"/>
                <w:b/>
                <w:bCs/>
              </w:rPr>
              <w:t>Разом змін у капіталі</w:t>
            </w:r>
          </w:p>
        </w:tc>
        <w:tc>
          <w:tcPr>
            <w:tcW w:w="1260" w:type="dxa"/>
            <w:tcBorders>
              <w:bottom w:val="single" w:sz="8" w:space="0" w:color="auto"/>
              <w:right w:val="single" w:sz="8" w:space="0" w:color="auto"/>
            </w:tcBorders>
            <w:vAlign w:val="bottom"/>
          </w:tcPr>
          <w:p w:rsidR="00B37811" w:rsidRDefault="00D515AA">
            <w:pPr>
              <w:spacing w:line="243" w:lineRule="exact"/>
              <w:ind w:right="310"/>
              <w:jc w:val="right"/>
              <w:rPr>
                <w:sz w:val="20"/>
                <w:szCs w:val="20"/>
              </w:rPr>
            </w:pPr>
            <w:r>
              <w:rPr>
                <w:rFonts w:eastAsia="Times New Roman"/>
              </w:rPr>
              <w:t>4295</w:t>
            </w:r>
          </w:p>
        </w:tc>
        <w:tc>
          <w:tcPr>
            <w:tcW w:w="100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0</w:t>
            </w:r>
          </w:p>
        </w:tc>
        <w:tc>
          <w:tcPr>
            <w:tcW w:w="1000" w:type="dxa"/>
            <w:tcBorders>
              <w:bottom w:val="single" w:sz="8" w:space="0" w:color="auto"/>
              <w:right w:val="single" w:sz="8" w:space="0" w:color="auto"/>
            </w:tcBorders>
            <w:vAlign w:val="bottom"/>
          </w:tcPr>
          <w:p w:rsidR="00B37811" w:rsidRDefault="00D515AA">
            <w:pPr>
              <w:spacing w:line="243" w:lineRule="exact"/>
              <w:ind w:right="350"/>
              <w:jc w:val="right"/>
              <w:rPr>
                <w:sz w:val="20"/>
                <w:szCs w:val="20"/>
              </w:rPr>
            </w:pPr>
            <w:r>
              <w:rPr>
                <w:rFonts w:eastAsia="Times New Roman"/>
              </w:rPr>
              <w:t>0</w:t>
            </w:r>
          </w:p>
        </w:tc>
        <w:tc>
          <w:tcPr>
            <w:tcW w:w="100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9"/>
              </w:rPr>
              <w:t>31 070</w:t>
            </w:r>
          </w:p>
        </w:tc>
        <w:tc>
          <w:tcPr>
            <w:tcW w:w="100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9"/>
              </w:rPr>
              <w:t>40 563</w:t>
            </w:r>
          </w:p>
        </w:tc>
        <w:tc>
          <w:tcPr>
            <w:tcW w:w="100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122 637</w:t>
            </w:r>
          </w:p>
        </w:tc>
        <w:tc>
          <w:tcPr>
            <w:tcW w:w="1000" w:type="dxa"/>
            <w:tcBorders>
              <w:bottom w:val="single" w:sz="8" w:space="0" w:color="auto"/>
              <w:right w:val="single" w:sz="8" w:space="0" w:color="auto"/>
            </w:tcBorders>
            <w:vAlign w:val="bottom"/>
          </w:tcPr>
          <w:p w:rsidR="00B37811" w:rsidRDefault="00D515AA">
            <w:pPr>
              <w:spacing w:line="243" w:lineRule="exact"/>
              <w:ind w:right="350"/>
              <w:jc w:val="right"/>
              <w:rPr>
                <w:sz w:val="20"/>
                <w:szCs w:val="20"/>
              </w:rPr>
            </w:pPr>
            <w:r>
              <w:rPr>
                <w:rFonts w:eastAsia="Times New Roman"/>
              </w:rPr>
              <w:t>0</w:t>
            </w:r>
          </w:p>
        </w:tc>
        <w:tc>
          <w:tcPr>
            <w:tcW w:w="100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9"/>
              </w:rPr>
              <w:t>-295</w:t>
            </w:r>
          </w:p>
        </w:tc>
        <w:tc>
          <w:tcPr>
            <w:tcW w:w="1100" w:type="dxa"/>
            <w:gridSpan w:val="2"/>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193 975</w:t>
            </w:r>
          </w:p>
        </w:tc>
        <w:tc>
          <w:tcPr>
            <w:tcW w:w="1100" w:type="dxa"/>
            <w:tcBorders>
              <w:bottom w:val="single" w:sz="8" w:space="0" w:color="auto"/>
              <w:right w:val="single" w:sz="8" w:space="0" w:color="auto"/>
            </w:tcBorders>
            <w:vAlign w:val="bottom"/>
          </w:tcPr>
          <w:p w:rsidR="00B37811" w:rsidRDefault="00D515AA">
            <w:pPr>
              <w:spacing w:line="243" w:lineRule="exact"/>
              <w:ind w:right="410"/>
              <w:jc w:val="right"/>
              <w:rPr>
                <w:sz w:val="20"/>
                <w:szCs w:val="20"/>
              </w:rPr>
            </w:pPr>
            <w:r>
              <w:rPr>
                <w:rFonts w:eastAsia="Times New Roman"/>
              </w:rPr>
              <w:t>0</w:t>
            </w:r>
          </w:p>
        </w:tc>
        <w:tc>
          <w:tcPr>
            <w:tcW w:w="1100" w:type="dxa"/>
            <w:gridSpan w:val="2"/>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193 975</w:t>
            </w:r>
          </w:p>
        </w:tc>
      </w:tr>
      <w:tr w:rsidR="00B37811">
        <w:trPr>
          <w:trHeight w:val="249"/>
        </w:trPr>
        <w:tc>
          <w:tcPr>
            <w:tcW w:w="3060" w:type="dxa"/>
            <w:tcBorders>
              <w:left w:val="single" w:sz="8" w:space="0" w:color="auto"/>
              <w:bottom w:val="single" w:sz="8" w:space="0" w:color="auto"/>
              <w:right w:val="single" w:sz="8" w:space="0" w:color="auto"/>
            </w:tcBorders>
            <w:vAlign w:val="bottom"/>
          </w:tcPr>
          <w:p w:rsidR="00B37811" w:rsidRDefault="00D515AA">
            <w:pPr>
              <w:spacing w:line="246" w:lineRule="exact"/>
              <w:ind w:left="100"/>
              <w:rPr>
                <w:sz w:val="20"/>
                <w:szCs w:val="20"/>
              </w:rPr>
            </w:pPr>
            <w:r>
              <w:rPr>
                <w:rFonts w:eastAsia="Times New Roman"/>
                <w:b/>
                <w:bCs/>
              </w:rPr>
              <w:t>Залишок на кінець року</w:t>
            </w:r>
          </w:p>
        </w:tc>
        <w:tc>
          <w:tcPr>
            <w:tcW w:w="1260" w:type="dxa"/>
            <w:tcBorders>
              <w:bottom w:val="single" w:sz="8" w:space="0" w:color="auto"/>
              <w:right w:val="single" w:sz="8" w:space="0" w:color="auto"/>
            </w:tcBorders>
            <w:vAlign w:val="bottom"/>
          </w:tcPr>
          <w:p w:rsidR="00B37811" w:rsidRDefault="00D515AA">
            <w:pPr>
              <w:spacing w:line="242" w:lineRule="exact"/>
              <w:ind w:right="310"/>
              <w:jc w:val="right"/>
              <w:rPr>
                <w:sz w:val="20"/>
                <w:szCs w:val="20"/>
              </w:rPr>
            </w:pPr>
            <w:r>
              <w:rPr>
                <w:rFonts w:eastAsia="Times New Roman"/>
              </w:rPr>
              <w:t>4300</w:t>
            </w:r>
          </w:p>
        </w:tc>
        <w:tc>
          <w:tcPr>
            <w:tcW w:w="1000" w:type="dxa"/>
            <w:tcBorders>
              <w:bottom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rPr>
              <w:t>366 625</w:t>
            </w:r>
          </w:p>
        </w:tc>
        <w:tc>
          <w:tcPr>
            <w:tcW w:w="1000" w:type="dxa"/>
            <w:tcBorders>
              <w:bottom w:val="single" w:sz="8" w:space="0" w:color="auto"/>
              <w:right w:val="single" w:sz="8" w:space="0" w:color="auto"/>
            </w:tcBorders>
            <w:vAlign w:val="bottom"/>
          </w:tcPr>
          <w:p w:rsidR="00B37811" w:rsidRDefault="00D515AA">
            <w:pPr>
              <w:spacing w:line="242" w:lineRule="exact"/>
              <w:ind w:right="350"/>
              <w:jc w:val="right"/>
              <w:rPr>
                <w:sz w:val="20"/>
                <w:szCs w:val="20"/>
              </w:rPr>
            </w:pPr>
            <w:r>
              <w:rPr>
                <w:rFonts w:eastAsia="Times New Roman"/>
              </w:rPr>
              <w:t>0</w:t>
            </w:r>
          </w:p>
        </w:tc>
        <w:tc>
          <w:tcPr>
            <w:tcW w:w="1000" w:type="dxa"/>
            <w:tcBorders>
              <w:bottom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rPr>
              <w:t>100 376</w:t>
            </w:r>
          </w:p>
        </w:tc>
        <w:tc>
          <w:tcPr>
            <w:tcW w:w="1000" w:type="dxa"/>
            <w:tcBorders>
              <w:bottom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w w:val="99"/>
              </w:rPr>
              <w:t>45 538</w:t>
            </w:r>
          </w:p>
        </w:tc>
        <w:tc>
          <w:tcPr>
            <w:tcW w:w="1000" w:type="dxa"/>
            <w:tcBorders>
              <w:bottom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rPr>
              <w:t>698 543</w:t>
            </w:r>
          </w:p>
        </w:tc>
        <w:tc>
          <w:tcPr>
            <w:tcW w:w="1000" w:type="dxa"/>
            <w:tcBorders>
              <w:bottom w:val="single" w:sz="8" w:space="0" w:color="auto"/>
              <w:right w:val="single" w:sz="8" w:space="0" w:color="auto"/>
            </w:tcBorders>
            <w:vAlign w:val="bottom"/>
          </w:tcPr>
          <w:p w:rsidR="00B37811" w:rsidRDefault="00D515AA">
            <w:pPr>
              <w:spacing w:line="242" w:lineRule="exact"/>
              <w:ind w:right="350"/>
              <w:jc w:val="right"/>
              <w:rPr>
                <w:sz w:val="20"/>
                <w:szCs w:val="20"/>
              </w:rPr>
            </w:pPr>
            <w:r>
              <w:rPr>
                <w:rFonts w:eastAsia="Times New Roman"/>
              </w:rPr>
              <w:t>0</w:t>
            </w:r>
          </w:p>
        </w:tc>
        <w:tc>
          <w:tcPr>
            <w:tcW w:w="1000" w:type="dxa"/>
            <w:tcBorders>
              <w:bottom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w w:val="99"/>
              </w:rPr>
              <w:t>-295</w:t>
            </w:r>
          </w:p>
        </w:tc>
        <w:tc>
          <w:tcPr>
            <w:tcW w:w="620" w:type="dxa"/>
            <w:tcBorders>
              <w:bottom w:val="single" w:sz="8" w:space="0" w:color="auto"/>
            </w:tcBorders>
            <w:vAlign w:val="bottom"/>
          </w:tcPr>
          <w:p w:rsidR="00B37811" w:rsidRDefault="00D515AA">
            <w:pPr>
              <w:spacing w:line="242" w:lineRule="exact"/>
              <w:jc w:val="right"/>
              <w:rPr>
                <w:sz w:val="20"/>
                <w:szCs w:val="20"/>
              </w:rPr>
            </w:pPr>
            <w:r>
              <w:rPr>
                <w:rFonts w:eastAsia="Times New Roman"/>
              </w:rPr>
              <w:t>1 210</w:t>
            </w:r>
          </w:p>
        </w:tc>
        <w:tc>
          <w:tcPr>
            <w:tcW w:w="480" w:type="dxa"/>
            <w:tcBorders>
              <w:bottom w:val="single" w:sz="8" w:space="0" w:color="auto"/>
              <w:right w:val="single" w:sz="8" w:space="0" w:color="auto"/>
            </w:tcBorders>
            <w:vAlign w:val="bottom"/>
          </w:tcPr>
          <w:p w:rsidR="00B37811" w:rsidRDefault="00D515AA">
            <w:pPr>
              <w:spacing w:line="242" w:lineRule="exact"/>
              <w:ind w:right="10"/>
              <w:jc w:val="right"/>
              <w:rPr>
                <w:sz w:val="20"/>
                <w:szCs w:val="20"/>
              </w:rPr>
            </w:pPr>
            <w:r>
              <w:rPr>
                <w:rFonts w:eastAsia="Times New Roman"/>
              </w:rPr>
              <w:t>787</w:t>
            </w:r>
          </w:p>
        </w:tc>
        <w:tc>
          <w:tcPr>
            <w:tcW w:w="1100" w:type="dxa"/>
            <w:tcBorders>
              <w:bottom w:val="single" w:sz="8" w:space="0" w:color="auto"/>
              <w:right w:val="single" w:sz="8" w:space="0" w:color="auto"/>
            </w:tcBorders>
            <w:vAlign w:val="bottom"/>
          </w:tcPr>
          <w:p w:rsidR="00B37811" w:rsidRDefault="00D515AA">
            <w:pPr>
              <w:spacing w:line="242" w:lineRule="exact"/>
              <w:ind w:right="410"/>
              <w:jc w:val="right"/>
              <w:rPr>
                <w:sz w:val="20"/>
                <w:szCs w:val="20"/>
              </w:rPr>
            </w:pPr>
            <w:r>
              <w:rPr>
                <w:rFonts w:eastAsia="Times New Roman"/>
              </w:rPr>
              <w:t>0</w:t>
            </w:r>
          </w:p>
        </w:tc>
        <w:tc>
          <w:tcPr>
            <w:tcW w:w="620" w:type="dxa"/>
            <w:tcBorders>
              <w:bottom w:val="single" w:sz="8" w:space="0" w:color="auto"/>
            </w:tcBorders>
            <w:vAlign w:val="bottom"/>
          </w:tcPr>
          <w:p w:rsidR="00B37811" w:rsidRDefault="00D515AA">
            <w:pPr>
              <w:spacing w:line="242" w:lineRule="exact"/>
              <w:jc w:val="right"/>
              <w:rPr>
                <w:sz w:val="20"/>
                <w:szCs w:val="20"/>
              </w:rPr>
            </w:pPr>
            <w:r>
              <w:rPr>
                <w:rFonts w:eastAsia="Times New Roman"/>
              </w:rPr>
              <w:t>1 210</w:t>
            </w:r>
          </w:p>
        </w:tc>
        <w:tc>
          <w:tcPr>
            <w:tcW w:w="480" w:type="dxa"/>
            <w:tcBorders>
              <w:bottom w:val="single" w:sz="8" w:space="0" w:color="auto"/>
              <w:right w:val="single" w:sz="8" w:space="0" w:color="auto"/>
            </w:tcBorders>
            <w:vAlign w:val="bottom"/>
          </w:tcPr>
          <w:p w:rsidR="00B37811" w:rsidRDefault="00D515AA">
            <w:pPr>
              <w:spacing w:line="242" w:lineRule="exact"/>
              <w:ind w:right="10"/>
              <w:jc w:val="right"/>
              <w:rPr>
                <w:sz w:val="20"/>
                <w:szCs w:val="20"/>
              </w:rPr>
            </w:pPr>
            <w:r>
              <w:rPr>
                <w:rFonts w:eastAsia="Times New Roman"/>
              </w:rPr>
              <w:t>787</w:t>
            </w:r>
          </w:p>
        </w:tc>
      </w:tr>
    </w:tbl>
    <w:p w:rsidR="00B37811" w:rsidRDefault="00B37811">
      <w:pPr>
        <w:spacing w:line="1" w:lineRule="exact"/>
        <w:rPr>
          <w:sz w:val="20"/>
          <w:szCs w:val="20"/>
        </w:rPr>
      </w:pPr>
    </w:p>
    <w:p w:rsidR="00B37811" w:rsidRDefault="00B37811">
      <w:pPr>
        <w:sectPr w:rsidR="00B37811">
          <w:pgSz w:w="16840" w:h="11906" w:orient="landscape"/>
          <w:pgMar w:top="829" w:right="838" w:bottom="348" w:left="1400" w:header="0" w:footer="0" w:gutter="0"/>
          <w:cols w:space="720" w:equalWidth="0">
            <w:col w:w="14600"/>
          </w:cols>
        </w:sectPr>
      </w:pPr>
    </w:p>
    <w:p w:rsidR="00B37811" w:rsidRDefault="00D515AA">
      <w:pPr>
        <w:spacing w:line="232" w:lineRule="auto"/>
        <w:rPr>
          <w:sz w:val="20"/>
          <w:szCs w:val="20"/>
        </w:rPr>
      </w:pPr>
      <w:r>
        <w:rPr>
          <w:rFonts w:eastAsia="Times New Roman"/>
        </w:rPr>
        <w:lastRenderedPageBreak/>
        <w:t>Примітки: -</w:t>
      </w:r>
    </w:p>
    <w:p w:rsidR="00B37811" w:rsidRDefault="00B37811">
      <w:pPr>
        <w:spacing w:line="254" w:lineRule="exact"/>
        <w:rPr>
          <w:sz w:val="20"/>
          <w:szCs w:val="20"/>
        </w:rPr>
      </w:pPr>
    </w:p>
    <w:p w:rsidR="00B37811" w:rsidRDefault="00D515AA">
      <w:pPr>
        <w:tabs>
          <w:tab w:val="left" w:pos="3580"/>
        </w:tabs>
        <w:rPr>
          <w:sz w:val="20"/>
          <w:szCs w:val="20"/>
        </w:rPr>
      </w:pPr>
      <w:r>
        <w:rPr>
          <w:rFonts w:eastAsia="Times New Roman"/>
        </w:rPr>
        <w:t>Керівник</w:t>
      </w:r>
      <w:r>
        <w:rPr>
          <w:sz w:val="20"/>
          <w:szCs w:val="20"/>
        </w:rPr>
        <w:tab/>
      </w:r>
      <w:r>
        <w:rPr>
          <w:rFonts w:eastAsia="Times New Roman"/>
        </w:rPr>
        <w:t>Алєксєєнко О.М.</w:t>
      </w:r>
    </w:p>
    <w:p w:rsidR="00B37811" w:rsidRDefault="00B37811">
      <w:pPr>
        <w:spacing w:line="251" w:lineRule="exact"/>
        <w:rPr>
          <w:sz w:val="20"/>
          <w:szCs w:val="20"/>
        </w:rPr>
      </w:pPr>
    </w:p>
    <w:p w:rsidR="00B37811" w:rsidRDefault="00D515AA">
      <w:pPr>
        <w:tabs>
          <w:tab w:val="left" w:pos="3580"/>
        </w:tabs>
        <w:rPr>
          <w:sz w:val="20"/>
          <w:szCs w:val="20"/>
        </w:rPr>
      </w:pPr>
      <w:r>
        <w:rPr>
          <w:rFonts w:eastAsia="Times New Roman"/>
        </w:rPr>
        <w:t>Головний бухгалтер</w:t>
      </w:r>
      <w:r>
        <w:rPr>
          <w:sz w:val="20"/>
          <w:szCs w:val="20"/>
        </w:rPr>
        <w:tab/>
      </w:r>
      <w:r>
        <w:rPr>
          <w:rFonts w:eastAsia="Times New Roman"/>
        </w:rPr>
        <w:t>Добренкова Л.Г.</w:t>
      </w:r>
    </w:p>
    <w:p w:rsidR="00B37811" w:rsidRDefault="00B37811">
      <w:pPr>
        <w:sectPr w:rsidR="00B37811">
          <w:type w:val="continuous"/>
          <w:pgSz w:w="16840" w:h="11906" w:orient="landscape"/>
          <w:pgMar w:top="829" w:right="838" w:bottom="348" w:left="1400" w:header="0" w:footer="0" w:gutter="0"/>
          <w:cols w:space="720" w:equalWidth="0">
            <w:col w:w="14600"/>
          </w:cols>
        </w:sectPr>
      </w:pPr>
    </w:p>
    <w:p w:rsidR="00B0314B" w:rsidRDefault="00B0314B" w:rsidP="00B0314B">
      <w:pPr>
        <w:pStyle w:val="3"/>
        <w:jc w:val="center"/>
      </w:pPr>
      <w:bookmarkStart w:id="86" w:name="page88"/>
      <w:bookmarkEnd w:id="86"/>
      <w:r>
        <w:rPr>
          <w:color w:val="000000"/>
          <w:sz w:val="24"/>
          <w:szCs w:val="24"/>
        </w:rPr>
        <w:lastRenderedPageBreak/>
        <w:t>Примітки</w:t>
      </w:r>
    </w:p>
    <w:p w:rsidR="00B0314B" w:rsidRDefault="00B0314B" w:rsidP="00B0314B">
      <w:pPr>
        <w:pStyle w:val="a5"/>
        <w:jc w:val="center"/>
      </w:pPr>
      <w:r>
        <w:rPr>
          <w:b/>
          <w:bCs/>
        </w:rPr>
        <w:t>До окремої фінансової звітності АТ «Марганецький ГЗК»</w:t>
      </w:r>
    </w:p>
    <w:p w:rsidR="00B0314B" w:rsidRPr="00B0314B" w:rsidRDefault="00B0314B" w:rsidP="00B0314B">
      <w:pPr>
        <w:pStyle w:val="a5"/>
        <w:jc w:val="center"/>
      </w:pPr>
      <w:r>
        <w:rPr>
          <w:b/>
          <w:bCs/>
        </w:rPr>
        <w:t>за 2018 рік</w:t>
      </w:r>
    </w:p>
    <w:p w:rsidR="00B0314B" w:rsidRPr="00B0314B" w:rsidRDefault="00B0314B" w:rsidP="00B0314B">
      <w:pPr>
        <w:pStyle w:val="2"/>
        <w:jc w:val="center"/>
      </w:pPr>
      <w:r>
        <w:rPr>
          <w:color w:val="000000"/>
          <w:sz w:val="24"/>
          <w:szCs w:val="24"/>
        </w:rPr>
        <w:t>1. Загальна інформація про підприємство</w:t>
      </w:r>
    </w:p>
    <w:p w:rsidR="00B0314B" w:rsidRDefault="00B0314B" w:rsidP="00B0314B">
      <w:pPr>
        <w:pStyle w:val="2"/>
      </w:pPr>
      <w:r w:rsidRPr="00B0314B">
        <w:rPr>
          <w:color w:val="000000"/>
          <w:sz w:val="24"/>
          <w:szCs w:val="24"/>
        </w:rPr>
        <w:t xml:space="preserve">    </w:t>
      </w:r>
      <w:r>
        <w:rPr>
          <w:color w:val="000000"/>
          <w:sz w:val="24"/>
          <w:szCs w:val="24"/>
        </w:rPr>
        <w:t>АКЦІОНЕРНЕ ТОВАРИСТВО «МАРГАНЕЦЬКИЙ ГІРНИЧО-ЗБАГАЧУВАЛЬНИЙ КОМБІНАТ», далі за текстом – «товариство», засноване відповідно рішення Регіонального відділення Фонду Державного майна України по Дніпропетровській області від 22 грудня 1995 р. №12/138-АО шляхом перетворення державного підприємства «Марганецький гірничо-збагачувальний комбінат» у відкрите акціонерне товариство «Марганецький гірничо-збагачувальний комбінат» згідно з Указом Президента України «Про заходи по забезпеченню прав громадян на використання приватизаційних майнових сертифікатів» від 26 листопада 1994 р. № 699/91. Підприємство зареєстроване виконавчим комітетом Марганецької міської ради 12 січня 1996 року. Свідоцтво про державну реєстрацію серії А 01, № 747289.</w:t>
      </w:r>
    </w:p>
    <w:p w:rsidR="00B0314B" w:rsidRDefault="00B0314B" w:rsidP="00B0314B">
      <w:pPr>
        <w:pStyle w:val="2"/>
      </w:pPr>
      <w:r>
        <w:rPr>
          <w:color w:val="000000"/>
          <w:sz w:val="24"/>
          <w:szCs w:val="24"/>
        </w:rPr>
        <w:t>Рішенням чергових загальних зборів акціонерів ВАТ «МГЗК» (Протокол № 1/2011 від 07.04.2011 року) найменування Товариства приведено у відповідності до Закону України «Про акціонерні товариства» від 17.09.2008 року. Таким чином затверджено нове найменування: ПУБЛІЧНЕ АКЦІОНЕРНЕ ТОВАРИСТВО «МАРГАНЕЦЬКИЙ ГІРНИЧО-ЗБАГАЧУВАЛЬНИЙ КОМБІНАТ» (скорочено – ПАТ «Марганецький ГЗК»), про що отримана довідка АБ № 385508 з Єдиного Державного реєстру підприємств та організацій України. Дата та номер останньої реєстраційної дії 18.04.2011 р., № 12281050014000040. Місце проведення реєстраційної дії - виконавчий комітет Марганецької міської ради Дніпропетровської області.</w:t>
      </w:r>
    </w:p>
    <w:p w:rsidR="00B0314B" w:rsidRDefault="00B0314B" w:rsidP="00B0314B">
      <w:pPr>
        <w:pStyle w:val="2"/>
      </w:pPr>
      <w:r>
        <w:rPr>
          <w:color w:val="000000"/>
          <w:sz w:val="24"/>
          <w:szCs w:val="24"/>
        </w:rPr>
        <w:t>Рішенням Зальних зборів акціонерів ПАТ «МГЗК» від 20.04.2018року (Протокол № 1/2018 від 20.04.2018 року) змінено найменування ПУБЛІЧНОГО АКЦІОНЕРНОГО ТОВАРИСТВА «МАРГАНЕЦЬКИЙ ГІРНИЧО-ЗБАГАЧУВАЛЬНИЙ КОМБІНАТ» на АКЦІОНЕРНЕ ТОВАРИСТВО «МАРГАНЕЦЬКИЙ ГІРНИЧО-ЗБАГАЧУВАЛЬНИЙ КОМБІНАТ» (скорочено –АТ «Марганецький ГЗК»), а також змінено тип акціонерного товариства з публічного на приватне, про що отримана Виписка з Єдиного Державного реєстру юридичних осіб, фізичних осіб-підприємців та грамадських формувань.підприємств та організацій України. АТ «Марганецький ГЗК» знаходиться за адресою: 53400, Дніпропетровська обл., м. Марганець, вул. Єдності, будинок 62, ідентифікаційний код - 00190911, місцезнаходження за КОАТУУ - 1211300000, організаційно-правова форма за КОПФГ- акціонерне товариство, код 230.</w:t>
      </w:r>
    </w:p>
    <w:p w:rsidR="00B0314B" w:rsidRPr="00B0314B" w:rsidRDefault="00B0314B" w:rsidP="00B0314B">
      <w:pPr>
        <w:pStyle w:val="2"/>
      </w:pPr>
      <w:r>
        <w:rPr>
          <w:color w:val="000000"/>
          <w:sz w:val="24"/>
          <w:szCs w:val="24"/>
        </w:rPr>
        <w:t>Середня кількість штатних працівників за звітний період (2018 рік) 3963 чоловік (за попередній період – 4126 чоловік).</w:t>
      </w:r>
    </w:p>
    <w:p w:rsidR="00B0314B" w:rsidRPr="00B0314B" w:rsidRDefault="00B0314B" w:rsidP="00B0314B">
      <w:pPr>
        <w:pStyle w:val="a5"/>
        <w:jc w:val="right"/>
      </w:pPr>
      <w:r>
        <w:t>Таблиця № 1.1</w:t>
      </w:r>
    </w:p>
    <w:p w:rsidR="00B0314B" w:rsidRPr="00B0314B" w:rsidRDefault="00B0314B" w:rsidP="00B0314B">
      <w:pPr>
        <w:pStyle w:val="a5"/>
        <w:jc w:val="center"/>
      </w:pPr>
      <w:r>
        <w:rPr>
          <w:b/>
          <w:bCs/>
        </w:rPr>
        <w:t>Основні види діяльності</w:t>
      </w:r>
      <w:r>
        <w:t xml:space="preserve"> </w:t>
      </w:r>
      <w:r>
        <w:rPr>
          <w:b/>
          <w:bCs/>
        </w:rPr>
        <w:t>ПАТ «Марганецький ГЗК»</w:t>
      </w:r>
    </w:p>
    <w:tbl>
      <w:tblPr>
        <w:tblW w:w="7275"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90"/>
        <w:gridCol w:w="6785"/>
      </w:tblGrid>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w:t>
            </w:r>
          </w:p>
        </w:tc>
        <w:tc>
          <w:tcPr>
            <w:tcW w:w="6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b/>
                <w:bCs/>
              </w:rPr>
              <w:t>Види діяльності за КВЕД</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1</w:t>
            </w:r>
          </w:p>
        </w:tc>
        <w:tc>
          <w:tcPr>
            <w:tcW w:w="6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2</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lastRenderedPageBreak/>
              <w:t>1</w:t>
            </w:r>
          </w:p>
        </w:tc>
        <w:tc>
          <w:tcPr>
            <w:tcW w:w="6495"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pPr>
            <w:r>
              <w:t>07.29 Добування руд інших кольорових металів</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2</w:t>
            </w:r>
          </w:p>
        </w:tc>
        <w:tc>
          <w:tcPr>
            <w:tcW w:w="6495"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pPr>
            <w:r>
              <w:t>41.20 Будівництво житлових і нежитлових будівель</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3</w:t>
            </w:r>
          </w:p>
        </w:tc>
        <w:tc>
          <w:tcPr>
            <w:tcW w:w="6495"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pPr>
            <w:r>
              <w:t>46.72 Оптова торгівля металами та металевими рудами</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4</w:t>
            </w:r>
          </w:p>
        </w:tc>
        <w:tc>
          <w:tcPr>
            <w:tcW w:w="6495"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pPr>
            <w:r>
              <w:t>56.29 Постачання інших готових страв</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5</w:t>
            </w:r>
          </w:p>
        </w:tc>
        <w:tc>
          <w:tcPr>
            <w:tcW w:w="6495"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pPr>
            <w:r>
              <w:t>16.10 Лісопильне та стругальне виробництво</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6</w:t>
            </w:r>
          </w:p>
        </w:tc>
        <w:tc>
          <w:tcPr>
            <w:tcW w:w="6495"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pPr>
            <w:r>
              <w:t>85.32 Професійно-технічно освіта</w:t>
            </w:r>
          </w:p>
        </w:tc>
      </w:tr>
      <w:tr w:rsidR="00B0314B" w:rsidTr="00B0314B">
        <w:trPr>
          <w:trHeight w:val="45"/>
          <w:tblCellSpacing w:w="0" w:type="dxa"/>
          <w:jc w:val="center"/>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45" w:lineRule="atLeast"/>
              <w:jc w:val="center"/>
            </w:pPr>
            <w:r>
              <w:t>7</w:t>
            </w:r>
          </w:p>
        </w:tc>
        <w:tc>
          <w:tcPr>
            <w:tcW w:w="6495"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spacing w:line="45" w:lineRule="atLeast"/>
            </w:pPr>
            <w:r>
              <w:t>86.21 Загальна медична практика</w:t>
            </w:r>
          </w:p>
        </w:tc>
      </w:tr>
    </w:tbl>
    <w:p w:rsidR="00B0314B" w:rsidRPr="00B0314B" w:rsidRDefault="00B0314B" w:rsidP="00B0314B">
      <w:pPr>
        <w:pStyle w:val="a5"/>
        <w:numPr>
          <w:ilvl w:val="1"/>
          <w:numId w:val="258"/>
        </w:numPr>
      </w:pPr>
      <w:bookmarkStart w:id="87" w:name="bookmark6"/>
      <w:bookmarkEnd w:id="87"/>
      <w:r>
        <w:rPr>
          <w:b/>
          <w:bCs/>
        </w:rPr>
        <w:t>Умови ведення діяльності товариством в Україні</w:t>
      </w:r>
    </w:p>
    <w:p w:rsidR="00B0314B" w:rsidRDefault="00B0314B" w:rsidP="00B0314B">
      <w:pPr>
        <w:pStyle w:val="a5"/>
      </w:pPr>
      <w:r>
        <w:t>Економіка України проявляє деякі характерні особливості, які властиві ринкам, що розвиваються. Податкове, валютне і митне законодавство України допускає можливість різного тлумачення та створює додаткові труднощі для підприємств, які здійснюють свою діяльність в Україні.</w:t>
      </w:r>
    </w:p>
    <w:p w:rsidR="00B0314B" w:rsidRDefault="00B0314B" w:rsidP="00B0314B">
      <w:pPr>
        <w:pStyle w:val="a5"/>
      </w:pPr>
      <w:r>
        <w:t>Триваюча невизначеність і волатильність фондового ринку та інші ризики можуть негативно вплинути на український фінансовий та корпоративний сектор. Керівництво товариства створювало резерви під знецінення з урахуванням економічної ситуації та перспектив на кінець звітного періоду.</w:t>
      </w:r>
    </w:p>
    <w:p w:rsidR="00B0314B" w:rsidRDefault="00B0314B" w:rsidP="00B0314B">
      <w:pPr>
        <w:pStyle w:val="a5"/>
      </w:pPr>
      <w:r>
        <w:t>Майбутній економічний розвиток України залежить від зовнішніх факторів і дій внутрішнього характеру, які вживаються урядом для підтримки росту та внесення змін до податкової, юридичної і нормативної бази. Ці зміни можуть як позитивно, так і негативно впливати на діяльність товариства.</w:t>
      </w:r>
    </w:p>
    <w:p w:rsidR="00B0314B" w:rsidRPr="00B0314B" w:rsidRDefault="00B0314B" w:rsidP="00B0314B">
      <w:pPr>
        <w:pStyle w:val="a5"/>
      </w:pPr>
      <w:r>
        <w:t>Керівництво товариства вважає, що ним вживаються усі необхідні заходи для підтримки стабільності і розвитку бізнесу в сучасних умовах, які склалися у бізнесі та економіці.</w:t>
      </w:r>
    </w:p>
    <w:p w:rsidR="00B0314B" w:rsidRPr="00B0314B" w:rsidRDefault="00B0314B" w:rsidP="00B0314B">
      <w:pPr>
        <w:pStyle w:val="a5"/>
      </w:pPr>
      <w:r>
        <w:t>Але за існуючих обставин, подальша нестабільність умов здійснення діяльності Підприємства може спричинити негативний вплив на результати діяльності та фінансовий стан Підприємства, характер та наслідки якого на поточний момент визначити неможливо. Майбутні умови здійснення діяльності можуть відрізнятися від оцінки управлінського персоналу. Ці розкриття вказують, що існує суттєва невизначеність, що може поставити під значний сумнів здатність Підприємства продовжувати свою діяльність на безперервній основі.</w:t>
      </w:r>
    </w:p>
    <w:p w:rsidR="00B0314B" w:rsidRPr="00B0314B" w:rsidRDefault="00B0314B" w:rsidP="00B0314B">
      <w:pPr>
        <w:pStyle w:val="a5"/>
        <w:numPr>
          <w:ilvl w:val="1"/>
          <w:numId w:val="259"/>
        </w:numPr>
      </w:pPr>
      <w:r>
        <w:rPr>
          <w:b/>
          <w:bCs/>
        </w:rPr>
        <w:t>Основа підготовки інформації</w:t>
      </w:r>
    </w:p>
    <w:p w:rsidR="00B0314B" w:rsidRDefault="00B0314B" w:rsidP="00B0314B">
      <w:pPr>
        <w:pStyle w:val="a5"/>
      </w:pPr>
      <w:r>
        <w:t>Основа підготовки інформації. Дана фінансова звітність (далі – фінансова звітність) підготовлена у відповідності до Міжнародних стандартів фінансової звітності (МСФЗ). Основні принципи облікової політики, які застосовувалися при підготовці даної фінансової звітності, наведені нижче.</w:t>
      </w:r>
    </w:p>
    <w:p w:rsidR="00B0314B" w:rsidRDefault="00B0314B" w:rsidP="00B0314B">
      <w:pPr>
        <w:pStyle w:val="a5"/>
      </w:pPr>
      <w:r>
        <w:t xml:space="preserve">Товариство застосовувало всі нові та переглянуті стандарти та інтерпретації, які мали відношення до її операцій та є обов’язковими для застосування при складанні звітності. Нові стандарти, які є вперше обов’язковими до застосування у фінансових періодах, що починаються </w:t>
      </w:r>
      <w:r>
        <w:lastRenderedPageBreak/>
        <w:t>з 1 січня 2018 року або після цієї дати, і які мали б суттєвий вплив на фінансову звітність Підприємства, випущені не були.</w:t>
      </w:r>
    </w:p>
    <w:p w:rsidR="00B0314B" w:rsidRDefault="00B0314B" w:rsidP="00B0314B">
      <w:pPr>
        <w:pStyle w:val="a5"/>
      </w:pPr>
      <w:r>
        <w:t>Дана фінансова звітність є фінансовою звітністю загального призначення.</w:t>
      </w:r>
    </w:p>
    <w:p w:rsidR="00B0314B" w:rsidRDefault="00B0314B" w:rsidP="00B0314B">
      <w:pPr>
        <w:pStyle w:val="a5"/>
      </w:pPr>
      <w:r>
        <w:t>Відповідно до вимог МСФЗ повний пакет фінансової звітності за МСФЗ включає Баланс (Звіт про фінансовий стан), Звіт про фінансові результати (Звіт про сукупний доход), Звіт про рух грошових коштів, Звіт про власний капітал, і відповідні примітки.</w:t>
      </w:r>
    </w:p>
    <w:p w:rsidR="00B0314B" w:rsidRDefault="00B0314B" w:rsidP="00B0314B">
      <w:pPr>
        <w:pStyle w:val="a5"/>
      </w:pPr>
      <w:r>
        <w:t>При підготовці даної фінансової звітності керівництво товариства передбачає, що товариство буде здійснювати свою фінансово-господарську діяльність на протязі 12 місяців року, наступного за звітним, і не має наміру чи потреби в ліквідації, припиненні фінансово-господарської діяльності чи подальшому зверненні за захистом від кредиторів.</w:t>
      </w:r>
    </w:p>
    <w:p w:rsidR="00B0314B" w:rsidRDefault="00B0314B" w:rsidP="00B0314B">
      <w:pPr>
        <w:pStyle w:val="a5"/>
      </w:pPr>
      <w:r>
        <w:t>Оцінка активів й зобов’язань заснована на припущенні того, що товариство зможе виконувати свої зобов’язання й реалізовувати свої активи в ході звичайної діяльності.</w:t>
      </w:r>
    </w:p>
    <w:p w:rsidR="00B0314B" w:rsidRDefault="00B0314B" w:rsidP="00B0314B">
      <w:pPr>
        <w:pStyle w:val="a5"/>
      </w:pPr>
      <w:r>
        <w:t>Ця фінансова звітність представлена в тисячах гривень. Гривня є національною валютою України. Всі значення закруглені до найближчої тисячі, якщо не вказане інше.</w:t>
      </w:r>
    </w:p>
    <w:p w:rsidR="00B0314B" w:rsidRDefault="00B0314B" w:rsidP="00B0314B">
      <w:pPr>
        <w:pStyle w:val="a5"/>
        <w:rPr>
          <w:lang w:val="uk-UA"/>
        </w:rPr>
      </w:pPr>
      <w:r>
        <w:rPr>
          <w:color w:val="000000"/>
          <w:lang w:val="uk-UA"/>
        </w:rPr>
        <w:t>Облікова політика Підприємства забезпечує відповідність фінансової інформації наступним якісним характеристикам: доцільність, зрозумілість, надійність, порівнянність.</w:t>
      </w:r>
    </w:p>
    <w:p w:rsidR="00B0314B" w:rsidRPr="00B0314B" w:rsidRDefault="00B0314B" w:rsidP="00B0314B">
      <w:pPr>
        <w:pStyle w:val="a5"/>
      </w:pPr>
      <w:r>
        <w:t>Фінансова звітність підприємства була підготовлена виходячи із принципу оцінки за фактичними витратами, за виключенням певних фінансових інструментів, які зазначені у Примітці 2. Нижче наведені основні положення облікової політики, які були використані при підготовці фінансової звітності. Ці положення облікової політики послідовно застосовувалися до всіх періодів, які представлені у фінансовій звітності, за винятком спеціально застережених випадків.</w:t>
      </w:r>
    </w:p>
    <w:p w:rsidR="00B0314B" w:rsidRPr="00B0314B" w:rsidRDefault="00B0314B" w:rsidP="00B0314B">
      <w:pPr>
        <w:pStyle w:val="a5"/>
        <w:jc w:val="center"/>
      </w:pPr>
      <w:r>
        <w:rPr>
          <w:b/>
          <w:bCs/>
        </w:rPr>
        <w:t>2. Короткий опис найважливіших принципів облікової політики</w:t>
      </w:r>
    </w:p>
    <w:p w:rsidR="00B0314B" w:rsidRPr="006B373A" w:rsidRDefault="00B0314B" w:rsidP="00B0314B">
      <w:pPr>
        <w:pStyle w:val="a5"/>
      </w:pPr>
      <w:r>
        <w:rPr>
          <w:b/>
          <w:bCs/>
        </w:rPr>
        <w:t>2.1. Перерахунок іноземної валюти</w:t>
      </w:r>
    </w:p>
    <w:p w:rsidR="00B0314B" w:rsidRDefault="00B0314B" w:rsidP="00B0314B">
      <w:pPr>
        <w:pStyle w:val="a5"/>
      </w:pPr>
      <w:r>
        <w:t>Статті, показані у фінансовій звітності товариства, оцінюються з використанням валюти основного економічного середовища, в якому працює товариство (функціональної валюти), якою є українська гривня.</w:t>
      </w:r>
    </w:p>
    <w:p w:rsidR="00B0314B" w:rsidRDefault="00B0314B" w:rsidP="00B0314B">
      <w:pPr>
        <w:pStyle w:val="a5"/>
      </w:pPr>
      <w:r>
        <w:t>Операції в іноземній валюті відображаються за обмінним курсом Національного банку України (НБУ), встановленому на дату операції. Курсові різниці, що виникають в результаті розрахунків по операціях в іноземній валюті, включаються до складу прибутку або збитку на підставі обмінного курсу, діючого на дату здійснення операції.</w:t>
      </w:r>
    </w:p>
    <w:p w:rsidR="00B0314B" w:rsidRDefault="00B0314B" w:rsidP="00B0314B">
      <w:pPr>
        <w:pStyle w:val="a5"/>
      </w:pPr>
      <w:r>
        <w:t>Монетарні активи і зобов'язання в іноземній валюті перераховуються в гривні по офіційному обмінному курсу НБУ на звітну дату. Доходи або збитки, що виникають внаслідок курсової різниці при переоцінці активів і зобов'язань, відображаються в інших операційних доходах/витратах або у в інших доходах/витратах у складі прибутку або збитку.</w:t>
      </w:r>
    </w:p>
    <w:p w:rsidR="00B0314B" w:rsidRDefault="00B0314B" w:rsidP="00B0314B">
      <w:pPr>
        <w:pStyle w:val="a5"/>
      </w:pPr>
      <w:r>
        <w:t xml:space="preserve">Основні курси валют, що використовувалися для перерахунку сум іноземної валюти, були такими: </w:t>
      </w:r>
    </w:p>
    <w:p w:rsidR="00B0314B" w:rsidRDefault="00B0314B" w:rsidP="00B0314B">
      <w:pPr>
        <w:pStyle w:val="a5"/>
        <w:jc w:val="right"/>
      </w:pPr>
    </w:p>
    <w:p w:rsidR="00B0314B" w:rsidRPr="00B0314B" w:rsidRDefault="00B0314B" w:rsidP="00B0314B">
      <w:pPr>
        <w:pStyle w:val="a5"/>
        <w:jc w:val="right"/>
        <w:rPr>
          <w:lang w:val="en-US"/>
        </w:rPr>
      </w:pPr>
      <w:r>
        <w:lastRenderedPageBreak/>
        <w:t>Таблиця № 2.1</w:t>
      </w:r>
    </w:p>
    <w:p w:rsidR="00B0314B" w:rsidRPr="00B0314B" w:rsidRDefault="00B0314B" w:rsidP="00B0314B">
      <w:pPr>
        <w:pStyle w:val="a5"/>
        <w:jc w:val="center"/>
        <w:rPr>
          <w:lang w:val="en-US"/>
        </w:rPr>
      </w:pPr>
      <w:r>
        <w:rPr>
          <w:b/>
          <w:bCs/>
        </w:rPr>
        <w:t>Курси валют</w:t>
      </w:r>
    </w:p>
    <w:p w:rsidR="00B0314B" w:rsidRDefault="00B0314B" w:rsidP="00B0314B">
      <w:pPr>
        <w:pStyle w:val="a5"/>
        <w:ind w:left="720"/>
        <w:jc w:val="center"/>
      </w:pPr>
      <w:r>
        <w:t>грн.</w:t>
      </w:r>
    </w:p>
    <w:tbl>
      <w:tblPr>
        <w:tblW w:w="7695"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707"/>
        <w:gridCol w:w="2560"/>
        <w:gridCol w:w="2428"/>
      </w:tblGrid>
      <w:tr w:rsidR="00B0314B" w:rsidTr="00B0314B">
        <w:trPr>
          <w:tblCellSpacing w:w="0" w:type="dxa"/>
          <w:jc w:val="center"/>
        </w:trPr>
        <w:tc>
          <w:tcPr>
            <w:tcW w:w="247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b/>
                <w:bCs/>
              </w:rPr>
              <w:t>Назва валюти</w:t>
            </w:r>
          </w:p>
        </w:tc>
        <w:tc>
          <w:tcPr>
            <w:tcW w:w="234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b/>
                <w:bCs/>
              </w:rPr>
              <w:t>на 31 грудня 2017</w:t>
            </w:r>
          </w:p>
        </w:tc>
        <w:tc>
          <w:tcPr>
            <w:tcW w:w="222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b/>
                <w:bCs/>
              </w:rPr>
              <w:t>на 31 грудня 2018</w:t>
            </w:r>
          </w:p>
        </w:tc>
      </w:tr>
      <w:tr w:rsidR="00B0314B" w:rsidTr="00B0314B">
        <w:trPr>
          <w:tblCellSpacing w:w="0" w:type="dxa"/>
          <w:jc w:val="center"/>
        </w:trPr>
        <w:tc>
          <w:tcPr>
            <w:tcW w:w="247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pPr>
            <w:r>
              <w:t>1 долар США</w:t>
            </w:r>
          </w:p>
        </w:tc>
        <w:tc>
          <w:tcPr>
            <w:tcW w:w="234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28,067223</w:t>
            </w:r>
          </w:p>
        </w:tc>
        <w:tc>
          <w:tcPr>
            <w:tcW w:w="222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27,688264</w:t>
            </w:r>
          </w:p>
        </w:tc>
      </w:tr>
      <w:tr w:rsidR="00B0314B" w:rsidTr="00B0314B">
        <w:trPr>
          <w:tblCellSpacing w:w="0" w:type="dxa"/>
          <w:jc w:val="center"/>
        </w:trPr>
        <w:tc>
          <w:tcPr>
            <w:tcW w:w="247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pPr>
            <w:r>
              <w:t>1 євро</w:t>
            </w:r>
          </w:p>
        </w:tc>
        <w:tc>
          <w:tcPr>
            <w:tcW w:w="234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33,495424</w:t>
            </w:r>
          </w:p>
        </w:tc>
        <w:tc>
          <w:tcPr>
            <w:tcW w:w="222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31,714138</w:t>
            </w:r>
          </w:p>
        </w:tc>
      </w:tr>
    </w:tbl>
    <w:p w:rsidR="00B0314B" w:rsidRPr="00B0314B" w:rsidRDefault="00B0314B" w:rsidP="00B0314B">
      <w:pPr>
        <w:pStyle w:val="a5"/>
        <w:rPr>
          <w:lang w:val="en-US"/>
        </w:rPr>
      </w:pPr>
    </w:p>
    <w:p w:rsidR="00B0314B" w:rsidRPr="00B0314B" w:rsidRDefault="00B0314B" w:rsidP="00B0314B">
      <w:pPr>
        <w:pStyle w:val="a5"/>
      </w:pPr>
      <w:r>
        <w:t>В даний час Українська гривна не є вільно конвертованою валютою за межами України.</w:t>
      </w:r>
    </w:p>
    <w:p w:rsidR="00B0314B" w:rsidRPr="00B0314B" w:rsidRDefault="00B0314B" w:rsidP="00B0314B">
      <w:pPr>
        <w:pStyle w:val="a5"/>
      </w:pPr>
      <w:r>
        <w:t>Валютні обмеження в Україні включають обов’язкове отримання грошових коштів в погашення дебіторської заборгованості в іноземній валюті протягом 180 днів від операції продажу та обов’язкову конвертацію 50% надходжень в іноземній валюті у гривню. Іноземну валюту можна вільно конвертувати за курсом, наближеним до курсу обміну, встановленого Національним банком України</w:t>
      </w:r>
    </w:p>
    <w:p w:rsidR="00B0314B" w:rsidRPr="006B373A" w:rsidRDefault="00B0314B" w:rsidP="00B0314B">
      <w:pPr>
        <w:pStyle w:val="a5"/>
      </w:pPr>
      <w:r>
        <w:rPr>
          <w:b/>
          <w:bCs/>
        </w:rPr>
        <w:t>2.2. Звітність за сегментами</w:t>
      </w:r>
    </w:p>
    <w:p w:rsidR="00B0314B" w:rsidRDefault="00B0314B" w:rsidP="00B0314B">
      <w:pPr>
        <w:pStyle w:val="a5"/>
      </w:pPr>
      <w:r>
        <w:t>Порядок визначення звітних сегментів визначається виходячи з форматів внутрішніх звітів, що надаються керівництву Товариства. Сегменти, чиї доходи, фінансові результати і активи перевищують 10% від загальних показників всіх сегментів показуються в звітності окремо.</w:t>
      </w:r>
    </w:p>
    <w:p w:rsidR="00B0314B" w:rsidRDefault="00B0314B" w:rsidP="00B0314B">
      <w:pPr>
        <w:pStyle w:val="a5"/>
      </w:pPr>
      <w:r>
        <w:t>Товариство в 2018 році працювало в двох сегментах – виробництво марганцевої руди та оптова торгівля товарами.</w:t>
      </w:r>
    </w:p>
    <w:p w:rsidR="00B0314B" w:rsidRPr="00B0314B" w:rsidRDefault="00B0314B" w:rsidP="00B0314B">
      <w:pPr>
        <w:pStyle w:val="a5"/>
      </w:pPr>
      <w:r>
        <w:t>Ризики і фінансові результати діяльності товариства залежать головним чином від відмінностей виготовленої і реалізованої продукції (товарів, робіт, послуг). Організаційно-управлінська структура товариства побудована за функціональними ознаками: виробництвом видів продукції і видам діяльності, тому пріоритетним звітним сегментом визнаний господарський сегмент, а допоміжними звітними сегментами – географічний виробничий і географічний збутовий.</w:t>
      </w:r>
    </w:p>
    <w:p w:rsidR="00B0314B" w:rsidRPr="006B373A" w:rsidRDefault="00B0314B" w:rsidP="00B0314B">
      <w:pPr>
        <w:pStyle w:val="a5"/>
      </w:pPr>
      <w:r>
        <w:rPr>
          <w:b/>
          <w:bCs/>
        </w:rPr>
        <w:t>2.3. Основні засоби</w:t>
      </w:r>
    </w:p>
    <w:p w:rsidR="00B0314B" w:rsidRPr="00B0314B" w:rsidRDefault="00B0314B" w:rsidP="00B0314B">
      <w:pPr>
        <w:pStyle w:val="a5"/>
      </w:pPr>
      <w:r>
        <w:t>Основні засоби враховуються за первісною вартістю мінус подальша амортизація та знецінення. Подальше придбання основних засобів враховується за первісною вартістю.</w:t>
      </w:r>
      <w:r>
        <w:rPr>
          <w:color w:val="000000"/>
        </w:rPr>
        <w:t xml:space="preserve"> Згідно звільненню, що передбачене МСФЗ 1 «Перше застосування міжнародних стандартів фінансової звітності», справедлива вартість основних засобів на 1 січня 2012  року була використана як доцільна вартість основних засобів на вказану дату за наслідками оцінки зовнішніх незалежних оцінювачів, проведеної станом на 31 грудня 2011 р.</w:t>
      </w:r>
    </w:p>
    <w:p w:rsidR="00B0314B" w:rsidRDefault="00B0314B" w:rsidP="00B0314B">
      <w:pPr>
        <w:pStyle w:val="a5"/>
      </w:pPr>
      <w:r>
        <w:t xml:space="preserve">До основних засобів відносяться об’єкти матеріальних активів, вартісна оцінка яких дорівнює або більше 6 000 грн. та очікуваний термін корисного використання - більше року. До основних засобів віднесена стрічка транспортерна. До малоцінних необоротних матеріальних активів належать активи, вартісна оцінка яких дорівнює сумі, що не перевищує вартісної оцінки для </w:t>
      </w:r>
      <w:r>
        <w:lastRenderedPageBreak/>
        <w:t>основних засобів та очікуваний термін корисного використання - більше року. До цієї групи також відносяться й бібліотечні фонди.</w:t>
      </w:r>
    </w:p>
    <w:p w:rsidR="00B0314B" w:rsidRDefault="00B0314B" w:rsidP="00B0314B">
      <w:pPr>
        <w:pStyle w:val="a5"/>
      </w:pPr>
      <w:r>
        <w:rPr>
          <w:color w:val="000000"/>
        </w:rPr>
        <w:t xml:space="preserve">Подальше придбання основних засобів враховується за первісною вартістю. Первісна вартість включає витрати, безпосередньо пов'язані з придбанням активів. </w:t>
      </w:r>
      <w:r>
        <w:t>В первісну вартість основних засобів включені витрати на монтаж, переміщення об’єкта та підготовки території, на якій він розташований.</w:t>
      </w:r>
    </w:p>
    <w:p w:rsidR="00B0314B" w:rsidRDefault="00B0314B" w:rsidP="00B0314B">
      <w:pPr>
        <w:pStyle w:val="a5"/>
      </w:pPr>
      <w:r>
        <w:t xml:space="preserve">Первісна вартість основних засобів збільшується на витрати, пов’язані з реконструкцією, добудовою, модернізацією об’єктів. </w:t>
      </w:r>
    </w:p>
    <w:p w:rsidR="00B0314B" w:rsidRDefault="00B0314B" w:rsidP="00B0314B">
      <w:pPr>
        <w:pStyle w:val="a5"/>
      </w:pPr>
      <w:r>
        <w:rPr>
          <w:color w:val="000000"/>
        </w:rPr>
        <w:t xml:space="preserve">Вартість активів, створених власними силами, включає вартість матеріалів, прямі витрати на оплату праці і відповідну частину загальновиробничих витрат. </w:t>
      </w:r>
      <w:r>
        <w:t xml:space="preserve">Основні засоби, що виявлені під час інвентаризації оцінюються цеховою комісією за справедливою вартістю на дату оприбуткування. Введення в експлуатацію основних засобів придбаних та самостійно виготовлених здійснюється на підставі наказу по товариству. </w:t>
      </w:r>
    </w:p>
    <w:p w:rsidR="00B0314B" w:rsidRDefault="00B0314B" w:rsidP="00B0314B">
      <w:pPr>
        <w:pStyle w:val="a5"/>
        <w:rPr>
          <w:lang w:val="uk-UA"/>
        </w:rPr>
      </w:pPr>
      <w:r>
        <w:rPr>
          <w:color w:val="000000"/>
          <w:lang w:val="uk-UA"/>
        </w:rPr>
        <w:t>Вартість заміни тих компонентів основних засобів, які визнаються окремо, капіталізується, а балансова вартість замінених компонентів списується. Інші подальші витрати капіталізуються, тільки якщо вони приводять до збільшення майбутньої економічної вигоди від використання об'єкту основних засобів. Всі інші витрати признаються у складі прибутку або збитку як витрати у міру їх здійснення.</w:t>
      </w:r>
    </w:p>
    <w:p w:rsidR="00B0314B" w:rsidRDefault="00B0314B" w:rsidP="00B0314B">
      <w:pPr>
        <w:pStyle w:val="a5"/>
        <w:rPr>
          <w:lang w:val="uk-UA"/>
        </w:rPr>
      </w:pPr>
      <w:r>
        <w:rPr>
          <w:color w:val="000000"/>
          <w:lang w:val="uk-UA"/>
        </w:rPr>
        <w:t>Припинення визнання основних засобів відбувається: після їх вибуття, закінчення строку корисного використання, морального та фізичного старіння, виникненню форс-мажорних обставин, або в тих випадках, коли подальше використання активу за первісним призначенням, як очікується, не принесе економічної вигоди. Прибуток і збитки від вибуття активів визначаються шляхом порівняння отриманих коштів, або що підлягають отриманню та балансової вартості цих активів і визнаються у складі прибутку або збитку.</w:t>
      </w:r>
    </w:p>
    <w:p w:rsidR="00B0314B" w:rsidRPr="00B0314B" w:rsidRDefault="00B0314B" w:rsidP="00B0314B">
      <w:pPr>
        <w:pStyle w:val="a5"/>
        <w:rPr>
          <w:lang w:val="uk-UA"/>
        </w:rPr>
      </w:pPr>
      <w:r w:rsidRPr="00B0314B">
        <w:rPr>
          <w:lang w:val="uk-UA"/>
        </w:rPr>
        <w:t>Амортизація основних засобів розраховується прямолінійним методом з тим, щоб зменшити їх вартість до ліквідаційної вартості протягом залишкового терміну їх експлуатації (Таблиця № 2.2):</w:t>
      </w:r>
    </w:p>
    <w:p w:rsidR="00B0314B" w:rsidRPr="00B0314B" w:rsidRDefault="00B0314B" w:rsidP="00B0314B">
      <w:pPr>
        <w:pStyle w:val="a5"/>
        <w:jc w:val="right"/>
        <w:rPr>
          <w:lang w:val="en-US"/>
        </w:rPr>
      </w:pPr>
      <w:r>
        <w:t>Таблиця № 2.2</w:t>
      </w:r>
    </w:p>
    <w:p w:rsidR="00B0314B" w:rsidRPr="00B0314B" w:rsidRDefault="00B0314B" w:rsidP="00B0314B">
      <w:pPr>
        <w:pStyle w:val="a5"/>
        <w:jc w:val="center"/>
        <w:rPr>
          <w:lang w:val="en-US"/>
        </w:rPr>
      </w:pPr>
      <w:r>
        <w:rPr>
          <w:b/>
          <w:bCs/>
        </w:rPr>
        <w:t>Термін експлуатації</w:t>
      </w:r>
    </w:p>
    <w:tbl>
      <w:tblPr>
        <w:tblW w:w="681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07"/>
        <w:gridCol w:w="3289"/>
        <w:gridCol w:w="3014"/>
      </w:tblGrid>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w:t>
            </w:r>
          </w:p>
        </w:tc>
        <w:tc>
          <w:tcPr>
            <w:tcW w:w="30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b/>
                <w:bCs/>
              </w:rPr>
              <w:t>Показник</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b/>
                <w:bCs/>
              </w:rPr>
              <w:t>Термін експлуатації, років</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1</w:t>
            </w:r>
          </w:p>
        </w:tc>
        <w:tc>
          <w:tcPr>
            <w:tcW w:w="30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2</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3</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1</w:t>
            </w:r>
          </w:p>
        </w:tc>
        <w:tc>
          <w:tcPr>
            <w:tcW w:w="304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B0314B" w:rsidRDefault="00B0314B">
            <w:pPr>
              <w:pStyle w:val="a5"/>
            </w:pPr>
            <w:r>
              <w:t>Будівлі і споруди</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5-100</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2</w:t>
            </w:r>
          </w:p>
        </w:tc>
        <w:tc>
          <w:tcPr>
            <w:tcW w:w="304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B0314B" w:rsidRDefault="00B0314B">
            <w:pPr>
              <w:pStyle w:val="a5"/>
            </w:pPr>
            <w:r>
              <w:t>Виробниче устаткування</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1-20</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3</w:t>
            </w:r>
          </w:p>
        </w:tc>
        <w:tc>
          <w:tcPr>
            <w:tcW w:w="304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B0314B" w:rsidRDefault="00B0314B">
            <w:pPr>
              <w:pStyle w:val="a5"/>
            </w:pPr>
            <w:r>
              <w:t>Транспорт</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1-20</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4</w:t>
            </w:r>
          </w:p>
        </w:tc>
        <w:tc>
          <w:tcPr>
            <w:tcW w:w="304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B0314B" w:rsidRDefault="00B0314B">
            <w:pPr>
              <w:pStyle w:val="a5"/>
            </w:pPr>
            <w:r>
              <w:t>Інші основні засоби</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1-15</w:t>
            </w:r>
          </w:p>
        </w:tc>
      </w:tr>
    </w:tbl>
    <w:p w:rsidR="00B0314B" w:rsidRDefault="00B0314B" w:rsidP="00B0314B">
      <w:pPr>
        <w:pStyle w:val="a5"/>
      </w:pPr>
    </w:p>
    <w:p w:rsidR="00B0314B" w:rsidRDefault="00B0314B" w:rsidP="00B0314B">
      <w:pPr>
        <w:pStyle w:val="a5"/>
      </w:pPr>
    </w:p>
    <w:p w:rsidR="00B0314B" w:rsidRDefault="00B0314B" w:rsidP="00B0314B">
      <w:pPr>
        <w:pStyle w:val="a5"/>
      </w:pPr>
      <w:r>
        <w:t>Ліквідаційна вартість активу – це розрахункова сума, яку товариство отримало б в даний час від вибуття активу, за вирахуванням оціночних витрат на реалізацію, якби актив вже був застарілим і в тому стані, який очікується в кінці терміну його експлуатації. Коли товариство має намір використовувати актив до кінця його фізичного існування, ліквідаційна вартість такого активу визнається рівною нулю.</w:t>
      </w:r>
    </w:p>
    <w:p w:rsidR="00B0314B" w:rsidRDefault="00B0314B" w:rsidP="00B0314B">
      <w:pPr>
        <w:pStyle w:val="a5"/>
      </w:pPr>
      <w:r>
        <w:t>В первісну вартість основних засобів включені витрати з первісної попередньої оцінки витрат на демонтаж, переміщення об’єкта та відновлення території, на якій він розташований.</w:t>
      </w:r>
    </w:p>
    <w:p w:rsidR="00B0314B" w:rsidRDefault="00B0314B" w:rsidP="00B0314B">
      <w:pPr>
        <w:pStyle w:val="a5"/>
      </w:pPr>
      <w:r>
        <w:t>Амортизація малоцінних необоротних матеріальних активів та бібліотечних фондів нараховується в першому місяці використання такого об’єкта у розмірі 100 % від його вартості.</w:t>
      </w:r>
    </w:p>
    <w:p w:rsidR="00B0314B" w:rsidRDefault="00B0314B" w:rsidP="00B0314B">
      <w:pPr>
        <w:pStyle w:val="a5"/>
      </w:pPr>
      <w:r>
        <w:t>Незавершене будівництво включає в себе: вартість будівництва основних засобів (будівельні роботи підрядної організації); вартість придбання основних засобів; вартість монтажу основних засобів; вартість витрат, безпосередньо пов’язаних з доведенням основного засобу до стану, в якому може використовуватися; витрати на виготовлення основних засобів, виконаних господарським способом, будівництво та введення в експлуатацію яких ще не завершено. Амортизація цих активів не нараховується до моменту їх введення в експлуатацію.</w:t>
      </w:r>
    </w:p>
    <w:p w:rsidR="00B0314B" w:rsidRPr="007115C0" w:rsidRDefault="00B0314B" w:rsidP="00B0314B">
      <w:pPr>
        <w:pStyle w:val="a5"/>
      </w:pPr>
      <w:r>
        <w:t>У разі наявності та відповідності критеріям визнання товариство може капіталізувати витрати за позиковими коштами, які безпосередньо відносяться до придбання, будівництва або виробництва кваліфікаційного активу, у складі вартості цього активу.</w:t>
      </w:r>
    </w:p>
    <w:p w:rsidR="00B0314B" w:rsidRPr="006B373A" w:rsidRDefault="00B0314B" w:rsidP="007115C0">
      <w:pPr>
        <w:pStyle w:val="a5"/>
      </w:pPr>
      <w:r>
        <w:rPr>
          <w:b/>
          <w:bCs/>
        </w:rPr>
        <w:t>2.4. Інвестиційна нерухомість</w:t>
      </w:r>
    </w:p>
    <w:p w:rsidR="00B0314B" w:rsidRDefault="00B0314B" w:rsidP="00B0314B">
      <w:pPr>
        <w:pStyle w:val="a5"/>
      </w:pPr>
      <w:r>
        <w:t>Інвестиційна нерухомість оцінюється за первісною вартістю. Переведення в категорію інвестиційної нерухомості або з неї здійснюються тоді та тільки тоді, коли має місце зміна в характері використовування нерухомості: здача нерухомості у оренду. Товариство враховує таку нерухомість відповідно до політики обліку основних засобів до моменту зміни мети використовування.</w:t>
      </w:r>
    </w:p>
    <w:p w:rsidR="00B0314B" w:rsidRPr="007115C0" w:rsidRDefault="00B0314B" w:rsidP="00B0314B">
      <w:pPr>
        <w:pStyle w:val="a5"/>
      </w:pPr>
      <w:r>
        <w:t>Товариство капіталізує витрати по позикових коштах, які безпосередньо відносяться до придбання, будівництва або виробництва кваліфікаційного активу, у складі вартості цього активу.</w:t>
      </w:r>
    </w:p>
    <w:p w:rsidR="00B0314B" w:rsidRPr="006B373A" w:rsidRDefault="00B0314B" w:rsidP="00B0314B">
      <w:pPr>
        <w:pStyle w:val="a5"/>
      </w:pPr>
      <w:r>
        <w:rPr>
          <w:b/>
          <w:bCs/>
        </w:rPr>
        <w:t>2.5. Нематеріальні активи</w:t>
      </w:r>
    </w:p>
    <w:p w:rsidR="00B0314B" w:rsidRDefault="00B0314B" w:rsidP="00B0314B">
      <w:pPr>
        <w:pStyle w:val="a5"/>
      </w:pPr>
      <w:r>
        <w:t xml:space="preserve">Нематеріальні активи відображаються в обліку за первісною вартістю за вирахуванням сум накопиченої амортизації та резерву під знецінення. Нематеріальні активи, в основному, включають ліцензії та програмне забезпечення. </w:t>
      </w:r>
    </w:p>
    <w:p w:rsidR="00B0314B" w:rsidRDefault="00B0314B" w:rsidP="00B0314B">
      <w:pPr>
        <w:pStyle w:val="a5"/>
      </w:pPr>
      <w:r>
        <w:t>Нематеріальний актив «Права постійного користування землею» відображається за справедливою вартістю, визначеною при переоцінці</w:t>
      </w:r>
    </w:p>
    <w:p w:rsidR="00B0314B" w:rsidRDefault="00B0314B" w:rsidP="00B0314B">
      <w:pPr>
        <w:pStyle w:val="a5"/>
      </w:pPr>
      <w:r>
        <w:t>Амортизація нараховується рівномірно протягом встановлених термінів корисного використовування.</w:t>
      </w:r>
    </w:p>
    <w:p w:rsidR="00B0314B" w:rsidRDefault="00B0314B" w:rsidP="00B0314B">
      <w:pPr>
        <w:pStyle w:val="a5"/>
      </w:pPr>
    </w:p>
    <w:p w:rsidR="00B0314B" w:rsidRPr="007115C0" w:rsidRDefault="00B0314B" w:rsidP="00B0314B">
      <w:pPr>
        <w:pStyle w:val="a5"/>
      </w:pPr>
      <w:r>
        <w:lastRenderedPageBreak/>
        <w:t>Інформація відносно методів амортизації та строків корисного використання нематеріальних активів приведена в таблиці № 2.3.</w:t>
      </w:r>
    </w:p>
    <w:p w:rsidR="00B0314B" w:rsidRPr="007115C0" w:rsidRDefault="00B0314B" w:rsidP="007115C0">
      <w:pPr>
        <w:pStyle w:val="a5"/>
        <w:jc w:val="right"/>
      </w:pPr>
      <w:r>
        <w:t>Таблиця № 2.3</w:t>
      </w:r>
    </w:p>
    <w:p w:rsidR="00B0314B" w:rsidRPr="007115C0" w:rsidRDefault="00B0314B" w:rsidP="007115C0">
      <w:pPr>
        <w:pStyle w:val="a5"/>
        <w:jc w:val="center"/>
      </w:pPr>
      <w:r>
        <w:rPr>
          <w:b/>
          <w:bCs/>
        </w:rPr>
        <w:t>Методи амортизації та строки корисного використання нематеріальних активів</w:t>
      </w:r>
    </w:p>
    <w:tbl>
      <w:tblPr>
        <w:tblW w:w="912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09"/>
        <w:gridCol w:w="4851"/>
        <w:gridCol w:w="1807"/>
        <w:gridCol w:w="1953"/>
      </w:tblGrid>
      <w:tr w:rsidR="00B0314B" w:rsidTr="00B0314B">
        <w:trPr>
          <w:tblCellSpacing w:w="0" w:type="dxa"/>
        </w:trPr>
        <w:tc>
          <w:tcPr>
            <w:tcW w:w="3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 xml:space="preserve">№ </w:t>
            </w:r>
          </w:p>
        </w:tc>
        <w:tc>
          <w:tcPr>
            <w:tcW w:w="4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b/>
                <w:bCs/>
              </w:rPr>
              <w:t>Найменування групи</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b/>
                <w:bCs/>
              </w:rPr>
              <w:t>Метод амортизації</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b/>
                <w:bCs/>
              </w:rPr>
              <w:t>Строк корисного використання</w:t>
            </w:r>
          </w:p>
        </w:tc>
      </w:tr>
      <w:tr w:rsidR="00B0314B" w:rsidTr="00B0314B">
        <w:trPr>
          <w:tblCellSpacing w:w="0" w:type="dxa"/>
        </w:trPr>
        <w:tc>
          <w:tcPr>
            <w:tcW w:w="3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1</w:t>
            </w:r>
          </w:p>
        </w:tc>
        <w:tc>
          <w:tcPr>
            <w:tcW w:w="44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2</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3</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4</w:t>
            </w:r>
          </w:p>
        </w:tc>
      </w:tr>
      <w:tr w:rsidR="00B0314B" w:rsidTr="00B0314B">
        <w:trPr>
          <w:tblCellSpacing w:w="0" w:type="dxa"/>
        </w:trPr>
        <w:tc>
          <w:tcPr>
            <w:tcW w:w="3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1</w:t>
            </w:r>
          </w:p>
        </w:tc>
        <w:tc>
          <w:tcPr>
            <w:tcW w:w="447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pPr>
            <w:r>
              <w:t>Права на об’єкти промислової власності (винаходи, корисні моделі, промислові зразки, сорти рослин, породи тварин, комерційні таємниці, у тому числі ноу-хау)</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Лінійний</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Від 3 до 20 років</w:t>
            </w:r>
          </w:p>
        </w:tc>
      </w:tr>
      <w:tr w:rsidR="00B0314B" w:rsidTr="00B0314B">
        <w:trPr>
          <w:tblCellSpacing w:w="0" w:type="dxa"/>
        </w:trPr>
        <w:tc>
          <w:tcPr>
            <w:tcW w:w="3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2</w:t>
            </w:r>
          </w:p>
        </w:tc>
        <w:tc>
          <w:tcPr>
            <w:tcW w:w="447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pPr>
            <w:r>
              <w:t>Авторське право й суміжні з ним права (комп’ютерні програми, компіляції баз даних, аудіовізуальні витвори (рекламні фільми і т.п.), створені на замовлення підприємства, й інші активи, що відповідають критеріям визнання НМА</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Лінійний</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Від 2 до 10 років</w:t>
            </w:r>
          </w:p>
        </w:tc>
      </w:tr>
      <w:tr w:rsidR="00B0314B" w:rsidTr="00B0314B">
        <w:trPr>
          <w:tblCellSpacing w:w="0" w:type="dxa"/>
        </w:trPr>
        <w:tc>
          <w:tcPr>
            <w:tcW w:w="3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3</w:t>
            </w:r>
          </w:p>
        </w:tc>
        <w:tc>
          <w:tcPr>
            <w:tcW w:w="447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pPr>
            <w:r>
              <w:t>Права користування природними ресурсами</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Лінійний</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6 років</w:t>
            </w:r>
          </w:p>
        </w:tc>
      </w:tr>
      <w:tr w:rsidR="00B0314B" w:rsidTr="00B0314B">
        <w:trPr>
          <w:tblCellSpacing w:w="0" w:type="dxa"/>
        </w:trPr>
        <w:tc>
          <w:tcPr>
            <w:tcW w:w="3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4</w:t>
            </w:r>
          </w:p>
        </w:tc>
        <w:tc>
          <w:tcPr>
            <w:tcW w:w="447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pPr>
            <w:r>
              <w:t>Інші нематеріальні активи (ліцензії)</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Лінійний</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Від 3 до 5 років</w:t>
            </w:r>
          </w:p>
        </w:tc>
      </w:tr>
      <w:tr w:rsidR="00B0314B" w:rsidTr="00B0314B">
        <w:trPr>
          <w:tblCellSpacing w:w="0" w:type="dxa"/>
        </w:trPr>
        <w:tc>
          <w:tcPr>
            <w:tcW w:w="3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5</w:t>
            </w:r>
          </w:p>
        </w:tc>
        <w:tc>
          <w:tcPr>
            <w:tcW w:w="447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pPr>
            <w:r>
              <w:t>Права постійного користування землею</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Відсутній</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w:t>
            </w:r>
          </w:p>
        </w:tc>
      </w:tr>
    </w:tbl>
    <w:p w:rsidR="00B0314B" w:rsidRPr="007115C0" w:rsidRDefault="00B0314B" w:rsidP="00B0314B">
      <w:pPr>
        <w:pStyle w:val="a5"/>
        <w:rPr>
          <w:lang w:val="en-US"/>
        </w:rPr>
      </w:pPr>
    </w:p>
    <w:p w:rsidR="00B0314B" w:rsidRPr="007115C0" w:rsidRDefault="00B0314B" w:rsidP="00B0314B">
      <w:pPr>
        <w:pStyle w:val="a5"/>
        <w:rPr>
          <w:lang w:val="uk-UA"/>
        </w:rPr>
      </w:pPr>
      <w:r>
        <w:rPr>
          <w:b/>
          <w:bCs/>
          <w:color w:val="000000"/>
          <w:lang w:val="uk-UA"/>
        </w:rPr>
        <w:t xml:space="preserve">2.6. Відстрочені податкові активи та зобов’язання та витрати з податку на прибуток </w:t>
      </w:r>
    </w:p>
    <w:p w:rsidR="00B0314B" w:rsidRPr="007115C0" w:rsidRDefault="00B0314B" w:rsidP="00B0314B">
      <w:pPr>
        <w:pStyle w:val="a5"/>
      </w:pPr>
      <w:r>
        <w:rPr>
          <w:color w:val="000000"/>
          <w:lang w:val="uk-UA"/>
        </w:rPr>
        <w:t>Витрати з податку на прибуток складаються з поточного податку на прибуток визначеного за податковим законодавством та відстроченого податку. Поточний податок на прибуток врахований у фінансовій звітності відповідно до законодавства України, яке діє на звітну дату.</w:t>
      </w:r>
    </w:p>
    <w:p w:rsidR="00B0314B" w:rsidRPr="007115C0" w:rsidRDefault="00B0314B" w:rsidP="00B0314B">
      <w:pPr>
        <w:pStyle w:val="a5"/>
      </w:pPr>
      <w:r>
        <w:t>Витрати з податку на прибуток признаються у складі прибутку або збитку, крім випадків, коли вони признаються в інших сукупних доходах або безпосередньо у складі капіталу, оскільки вони відносяться до операцій, врахованих в поточному або інших періодах в інших сукупних доходах або безпосередньо у складі капіталу.</w:t>
      </w:r>
    </w:p>
    <w:p w:rsidR="00B0314B" w:rsidRPr="007115C0" w:rsidRDefault="00B0314B" w:rsidP="00B0314B">
      <w:pPr>
        <w:pStyle w:val="a5"/>
        <w:rPr>
          <w:lang w:val="uk-UA"/>
        </w:rPr>
      </w:pPr>
      <w:r>
        <w:rPr>
          <w:color w:val="000000"/>
          <w:lang w:val="uk-UA"/>
        </w:rPr>
        <w:t>Поточний податок – це сума, яку, як очікується, потрібно буде сплатити до бюджету або відшкодувати з нього відносно оподаткованого прибутку або збитків поточних або попередніх періодів. Інші податки, окрім податку на прибуток, показані у складі операційних витрат.</w:t>
      </w:r>
    </w:p>
    <w:p w:rsidR="00B0314B" w:rsidRPr="007115C0" w:rsidRDefault="00B0314B" w:rsidP="00B0314B">
      <w:pPr>
        <w:pStyle w:val="a5"/>
        <w:rPr>
          <w:lang w:val="uk-UA"/>
        </w:rPr>
      </w:pPr>
      <w:r>
        <w:rPr>
          <w:color w:val="000000"/>
          <w:lang w:val="uk-UA"/>
        </w:rPr>
        <w:t xml:space="preserve">Відстрочений податок на прибуток розраховується по методу балансових зобов'язань щодо перенесених з минулих періодів податкових збитків і тимчасових різниць, що виникають між податковою базою активів і зобов'язань і їх балансовою вартістю для цілей фінансової звітності. Відстрочений податок оцінюється по ставках, які, як очікується, застосовуватимуться в </w:t>
      </w:r>
      <w:r>
        <w:rPr>
          <w:color w:val="000000"/>
          <w:lang w:val="uk-UA"/>
        </w:rPr>
        <w:lastRenderedPageBreak/>
        <w:t>періодах, коли буде сторнована тимчасова різниця або використаний перенесений податковий збиток.</w:t>
      </w:r>
    </w:p>
    <w:p w:rsidR="00B0314B" w:rsidRPr="007115C0" w:rsidRDefault="00B0314B" w:rsidP="00B0314B">
      <w:pPr>
        <w:pStyle w:val="a5"/>
        <w:rPr>
          <w:lang w:val="uk-UA"/>
        </w:rPr>
      </w:pPr>
      <w:r w:rsidRPr="007115C0">
        <w:rPr>
          <w:lang w:val="uk-UA"/>
        </w:rPr>
        <w:t>Відстрочені податкові активи по тимчасових різницях, що вираховуються і перенесені податкові збитки враховуються тільки в тій частині, в якій існує впевненість в тому, що в наявності буде оподаткований прибуток, щодо якого можна буде реалізувати суми, що вираховуються.</w:t>
      </w:r>
    </w:p>
    <w:p w:rsidR="00B0314B" w:rsidRPr="006B373A" w:rsidRDefault="00B0314B" w:rsidP="00B0314B">
      <w:pPr>
        <w:pStyle w:val="a5"/>
      </w:pPr>
      <w:r>
        <w:rPr>
          <w:b/>
          <w:bCs/>
        </w:rPr>
        <w:t>2.7. Запаси</w:t>
      </w:r>
    </w:p>
    <w:p w:rsidR="00B0314B" w:rsidRDefault="00B0314B" w:rsidP="00B0314B">
      <w:pPr>
        <w:pStyle w:val="a5"/>
      </w:pPr>
      <w:r>
        <w:t xml:space="preserve">Запаси в фінансовій звітності вказані за собівартістю. Витрати на придбання запасів складаються з ціни придбання, ввізного мита та інших податків (окрім тих, що згодом відшкодовуються суб’єктові господарювання податковими органами), а також з витрат на транспортування, навантаження і розвантаження та інших витрат, безпосередньо пов’язаних з придбанням запасів. </w:t>
      </w:r>
    </w:p>
    <w:p w:rsidR="00B0314B" w:rsidRDefault="00B0314B" w:rsidP="00B0314B">
      <w:pPr>
        <w:pStyle w:val="a5"/>
      </w:pPr>
      <w:r>
        <w:t>Запаси поділяються на такі групи:</w:t>
      </w:r>
    </w:p>
    <w:p w:rsidR="00B0314B" w:rsidRDefault="00B0314B" w:rsidP="00B0314B">
      <w:pPr>
        <w:pStyle w:val="a5"/>
      </w:pPr>
      <w:r>
        <w:t>- сировина;</w:t>
      </w:r>
    </w:p>
    <w:p w:rsidR="00B0314B" w:rsidRDefault="00B0314B" w:rsidP="00B0314B">
      <w:pPr>
        <w:pStyle w:val="a5"/>
      </w:pPr>
      <w:r>
        <w:t>- матеріали;</w:t>
      </w:r>
    </w:p>
    <w:p w:rsidR="00B0314B" w:rsidRDefault="00B0314B" w:rsidP="00B0314B">
      <w:pPr>
        <w:pStyle w:val="a5"/>
      </w:pPr>
      <w:r>
        <w:t>- паливо;</w:t>
      </w:r>
    </w:p>
    <w:p w:rsidR="00B0314B" w:rsidRDefault="00B0314B" w:rsidP="00B0314B">
      <w:pPr>
        <w:pStyle w:val="a5"/>
      </w:pPr>
      <w:r>
        <w:t>- запасні частини;</w:t>
      </w:r>
    </w:p>
    <w:p w:rsidR="00B0314B" w:rsidRDefault="00B0314B" w:rsidP="00B0314B">
      <w:pPr>
        <w:pStyle w:val="a5"/>
      </w:pPr>
      <w:r>
        <w:t>- товари;</w:t>
      </w:r>
    </w:p>
    <w:p w:rsidR="00B0314B" w:rsidRDefault="00B0314B" w:rsidP="00B0314B">
      <w:pPr>
        <w:pStyle w:val="a5"/>
      </w:pPr>
      <w:r>
        <w:t>- малоцінні та швидкозношувані предмети;</w:t>
      </w:r>
    </w:p>
    <w:p w:rsidR="00B0314B" w:rsidRDefault="00B0314B" w:rsidP="00B0314B">
      <w:pPr>
        <w:pStyle w:val="a5"/>
      </w:pPr>
      <w:r>
        <w:t>- незавершене виробництво;</w:t>
      </w:r>
    </w:p>
    <w:p w:rsidR="00B0314B" w:rsidRDefault="00B0314B" w:rsidP="00B0314B">
      <w:pPr>
        <w:pStyle w:val="a5"/>
      </w:pPr>
      <w:r>
        <w:t>- напівфабрикати;</w:t>
      </w:r>
    </w:p>
    <w:p w:rsidR="00B0314B" w:rsidRPr="006B373A" w:rsidRDefault="00B0314B" w:rsidP="00B0314B">
      <w:pPr>
        <w:pStyle w:val="a5"/>
      </w:pPr>
      <w:r>
        <w:t>- готова продукція.</w:t>
      </w:r>
    </w:p>
    <w:p w:rsidR="00B0314B" w:rsidRDefault="00B0314B" w:rsidP="00B0314B">
      <w:pPr>
        <w:pStyle w:val="a5"/>
      </w:pPr>
      <w:r>
        <w:t>Одиницею бухгалтерського обліку запасів є їх найменування.</w:t>
      </w:r>
    </w:p>
    <w:p w:rsidR="00B0314B" w:rsidRDefault="00B0314B" w:rsidP="00B0314B">
      <w:pPr>
        <w:pStyle w:val="a5"/>
      </w:pPr>
      <w:r>
        <w:t>Запаси визнаються активом, якщо існує ймовірність того, що товариство отримає в майбутньому економічні вигоди, пов’язані з їх використанням, та їх вартість може бути достовірно визначена.</w:t>
      </w:r>
    </w:p>
    <w:p w:rsidR="00B0314B" w:rsidRPr="007115C0" w:rsidRDefault="00B0314B" w:rsidP="00B0314B">
      <w:pPr>
        <w:pStyle w:val="a5"/>
      </w:pPr>
      <w:r>
        <w:t>У бухгалтерському обліку запаси відображаються за первісною вартістю придбання або собівартістю виготовлення.</w:t>
      </w:r>
    </w:p>
    <w:p w:rsidR="00B0314B" w:rsidRDefault="00B0314B" w:rsidP="00B0314B">
      <w:pPr>
        <w:pStyle w:val="a5"/>
      </w:pPr>
      <w:r>
        <w:t>Вартість малоцінних та швидкозношуваних предметів, що передані в експлуатацію, виключається зі складу активів із подальшою організацією оперативного кількісного обліку таких предметів за місцями експлуатації і відповідними матеріально відповідальними особами протягом строку їх фактичного використання.</w:t>
      </w:r>
    </w:p>
    <w:p w:rsidR="00B0314B" w:rsidRDefault="00B0314B" w:rsidP="00B0314B">
      <w:pPr>
        <w:pStyle w:val="a5"/>
      </w:pPr>
      <w:r>
        <w:t xml:space="preserve">Вартість готової продукції і незавершеного виробництва включає вартість сировини, прямі витрати на оплату праці, інші прямі витрати і відповідні </w:t>
      </w:r>
      <w:r>
        <w:rPr>
          <w:i/>
          <w:iCs/>
        </w:rPr>
        <w:t>загальновиробничі</w:t>
      </w:r>
      <w:r>
        <w:t xml:space="preserve"> витрати, розподілені на підставі нормальної виробничої потужності.</w:t>
      </w:r>
    </w:p>
    <w:p w:rsidR="00B0314B" w:rsidRDefault="00B0314B" w:rsidP="00B0314B">
      <w:pPr>
        <w:pStyle w:val="a5"/>
      </w:pPr>
      <w:r>
        <w:lastRenderedPageBreak/>
        <w:t>При передачі запасів у виробництво, для продажу і при іншому вибутті їх оцінка проводиться за методом ФІФО.</w:t>
      </w:r>
    </w:p>
    <w:p w:rsidR="00B0314B" w:rsidRDefault="00B0314B" w:rsidP="00B0314B">
      <w:pPr>
        <w:pStyle w:val="a5"/>
      </w:pPr>
      <w:r>
        <w:t>Виняток становить готова продукція, незавершене виробництво, вибуття якої оцінюється за методом середньозваженої собівартості.</w:t>
      </w:r>
    </w:p>
    <w:p w:rsidR="00B0314B" w:rsidRPr="007115C0" w:rsidRDefault="00B0314B" w:rsidP="00B0314B">
      <w:pPr>
        <w:pStyle w:val="a5"/>
      </w:pPr>
      <w:r>
        <w:t>У фінансовій звітності запаси відображаються за найменшою з двох оцінок: первісною вартістю або чистою вартістю реалізації. Сума уцінки до чистої вартості реалізації у фінансовій звітності відноситься до інших операційних витрат.</w:t>
      </w:r>
    </w:p>
    <w:p w:rsidR="00B0314B" w:rsidRPr="007115C0" w:rsidRDefault="00B0314B" w:rsidP="00B0314B">
      <w:pPr>
        <w:pStyle w:val="a5"/>
      </w:pPr>
      <w:r>
        <w:rPr>
          <w:b/>
          <w:bCs/>
        </w:rPr>
        <w:t>2.8. Дебіторська заборгованість по основній діяльності та інша дебіторська заборгованість (фінансові активи).</w:t>
      </w:r>
    </w:p>
    <w:p w:rsidR="00B0314B" w:rsidRDefault="00B0314B" w:rsidP="00B0314B">
      <w:pPr>
        <w:pStyle w:val="a5"/>
      </w:pPr>
      <w:r>
        <w:t>Дебіторська заборгованість визнається активом, якщо існує ймовірність отримання товариством майбутньої економічної вигоди та її можливо достовірно визначити. До дебіторської заборгованості належать:</w:t>
      </w:r>
    </w:p>
    <w:p w:rsidR="00B0314B" w:rsidRDefault="00B0314B" w:rsidP="00B0314B">
      <w:pPr>
        <w:pStyle w:val="a5"/>
      </w:pPr>
      <w:r>
        <w:t>- заборгованість покупців та замовників за реалізовані їм</w:t>
      </w:r>
      <w:r>
        <w:rPr>
          <w:i/>
          <w:iCs/>
        </w:rPr>
        <w:t>: готову продукцію</w:t>
      </w:r>
      <w:r>
        <w:t>; товари, виконані роботи та послуги;</w:t>
      </w:r>
    </w:p>
    <w:p w:rsidR="00B0314B" w:rsidRDefault="00B0314B" w:rsidP="00B0314B">
      <w:pPr>
        <w:pStyle w:val="a5"/>
      </w:pPr>
      <w:r>
        <w:t>- інша дебіторська заборгованість.</w:t>
      </w:r>
    </w:p>
    <w:p w:rsidR="00B0314B" w:rsidRDefault="00B0314B" w:rsidP="00B0314B">
      <w:pPr>
        <w:pStyle w:val="a5"/>
      </w:pPr>
      <w:r>
        <w:t>Дебіторська заборгованість по основній діяльності та інша дебіторська заборгованість</w:t>
      </w:r>
    </w:p>
    <w:p w:rsidR="00B0314B" w:rsidRDefault="00B0314B" w:rsidP="00B0314B">
      <w:pPr>
        <w:pStyle w:val="a5"/>
      </w:pPr>
      <w:r>
        <w:t xml:space="preserve">спочатку враховуються за справедливою вартістю мінус сума </w:t>
      </w:r>
      <w:r>
        <w:rPr>
          <w:i/>
          <w:iCs/>
        </w:rPr>
        <w:t xml:space="preserve">нарахованого резерву сумнівних боргів. </w:t>
      </w:r>
    </w:p>
    <w:p w:rsidR="00B0314B" w:rsidRDefault="00B0314B" w:rsidP="00B0314B">
      <w:pPr>
        <w:pStyle w:val="a5"/>
      </w:pPr>
      <w:r>
        <w:t>Резерв сумнівних боргів створюється у випадках, коли існує об'єктивне свідчення того, що товариство не зможе отримати повну суму заборгованості відповідно до первинних або переглянутих умов. Ознаками того, що дебіторська заборгованість по основній діяльності знецінена, вважаються істотні фінансові труднощі дебітора, вірогідність його банкрутства або фінансової реорганізації, несплата або прострочення платежу.</w:t>
      </w:r>
    </w:p>
    <w:p w:rsidR="00B0314B" w:rsidRPr="007115C0" w:rsidRDefault="00B0314B" w:rsidP="00B0314B">
      <w:pPr>
        <w:pStyle w:val="a5"/>
      </w:pPr>
      <w:r>
        <w:t>Сума резерву сумнівних боргів – це різниця між балансовою вартістю активу та поточною вартістю розрахункових майбутніх грошових потоків, дисконтованих по первісній ефективній відсотковій ставці. Балансова вартість активу зменшується за рахунок відповідного резерву, а сума збитку визнається іншими операційними витратами. Коли дебіторська заборгованість по основній діяльності стає неповоротною, вона списується за рахунок резерву сумнівних боргів. Повернення раніше списаних сум кредитується у складі прибутку або збитку за рахунок іншого операційного доходу.</w:t>
      </w:r>
    </w:p>
    <w:p w:rsidR="00B0314B" w:rsidRPr="006B373A" w:rsidRDefault="00B0314B" w:rsidP="00B0314B">
      <w:pPr>
        <w:pStyle w:val="a5"/>
      </w:pPr>
      <w:r>
        <w:rPr>
          <w:b/>
          <w:bCs/>
        </w:rPr>
        <w:t>2.9. Аванси видані</w:t>
      </w:r>
    </w:p>
    <w:p w:rsidR="00B0314B" w:rsidRDefault="00B0314B" w:rsidP="00B0314B">
      <w:pPr>
        <w:pStyle w:val="a5"/>
      </w:pPr>
      <w:r>
        <w:t>До дебіторської заборгованості відносяться й суми виданих авансів та відкритих акредитивів, які не є фінансовими активами. Видані аванси виникають тоді, коли товариство надає грошові кошти безпосередньо постачальнику товарів, робіт, послуг, окрім кредитів і дебіторської заборгованості, які створюються з наміром продажу відразу ж або протягом короткого проміжку часу. Вони включаються до категорії оборотних активів, крім тих з них, термін погашення яких перевищує 12 місяців після звітної дати. Ці активи включаються до категорії необоротних активів.</w:t>
      </w:r>
    </w:p>
    <w:p w:rsidR="00B0314B" w:rsidRDefault="00B0314B" w:rsidP="00B0314B">
      <w:pPr>
        <w:pStyle w:val="a5"/>
      </w:pPr>
      <w:r>
        <w:lastRenderedPageBreak/>
        <w:t>Аванси враховуються за первинною вартістю за вирахуванням витрат на знецінення. Балансова вартість авансів, виданих з метою придбання активів, переноситься на балансову вартість активів, коли товариство одержує контроль над цими активами і існує вірогідність отримання економічних вигод від їх використовування. Якщо є свідчення того, що активи, товари або послуги, до яких відносяться аванси видані, не будуть отримані, балансова вартість авансів виданих зменшується, а відповідний збиток від знецінення визнається у складі доходів або витрат.</w:t>
      </w:r>
    </w:p>
    <w:p w:rsidR="00B0314B" w:rsidRPr="0081157B" w:rsidRDefault="00B0314B" w:rsidP="00B0314B">
      <w:pPr>
        <w:pStyle w:val="a5"/>
      </w:pPr>
      <w:r>
        <w:t>У фінансовій звітності активи у вигляді виданих авансів відображаються разом з сумами податку на додану вартість. Суми податку на додану вартість за цими активами відображаються також в складі інших поточних зобов’язань підприємства до дати отримання та оприбуткування товарів, результатів робіт та послуг.</w:t>
      </w:r>
    </w:p>
    <w:p w:rsidR="00B0314B" w:rsidRPr="006B373A" w:rsidRDefault="00B0314B" w:rsidP="00B0314B">
      <w:pPr>
        <w:pStyle w:val="a5"/>
      </w:pPr>
      <w:r>
        <w:rPr>
          <w:b/>
          <w:bCs/>
          <w:color w:val="000000"/>
          <w:lang w:val="uk-UA"/>
        </w:rPr>
        <w:t>2.10. Грошові кошти та їх еквіваленти</w:t>
      </w:r>
    </w:p>
    <w:p w:rsidR="00B0314B" w:rsidRDefault="00B0314B" w:rsidP="00B0314B">
      <w:pPr>
        <w:pStyle w:val="a5"/>
      </w:pPr>
      <w:r>
        <w:t>Грошові кошти і їх еквіваленти. Включають гроші в касі, грошові кошти на банківських рахунках до запитання, депозити до запитання і інші короткострокові високоліквідні інвестиції.</w:t>
      </w:r>
    </w:p>
    <w:p w:rsidR="00B0314B" w:rsidRDefault="00B0314B" w:rsidP="00B0314B">
      <w:pPr>
        <w:pStyle w:val="a5"/>
      </w:pPr>
      <w:r>
        <w:t>Еквівалентами грошових коштів є короткострокові, високоліквідні інвестиції, які вільно конвертуються у відомі суми грошових коштів і яким властивий незначний ризик зміни вартості, а термін погашення не перевищує трьох місяців із дати придбання. Під терміном «депозити до запитання» слід розуміти суми, що можуть бути вилучені у будь-який момент без попереднього повідомлення, у тому числі на рахунках банків.</w:t>
      </w:r>
    </w:p>
    <w:p w:rsidR="00B0314B" w:rsidRPr="0081157B" w:rsidRDefault="00B0314B" w:rsidP="00B0314B">
      <w:pPr>
        <w:pStyle w:val="a5"/>
      </w:pPr>
      <w:r>
        <w:t>Суми, використання яких обмежене, виключені зі складу грошових коштів та їх еквівалентів.</w:t>
      </w:r>
    </w:p>
    <w:p w:rsidR="00B0314B" w:rsidRPr="006B373A" w:rsidRDefault="00B0314B" w:rsidP="00B0314B">
      <w:pPr>
        <w:pStyle w:val="a5"/>
      </w:pPr>
      <w:r>
        <w:rPr>
          <w:b/>
          <w:bCs/>
          <w:color w:val="000000"/>
          <w:lang w:val="uk-UA"/>
        </w:rPr>
        <w:t>2.11. Акредитиви</w:t>
      </w:r>
    </w:p>
    <w:p w:rsidR="00B0314B" w:rsidRPr="0081157B" w:rsidRDefault="00B0314B" w:rsidP="00B0314B">
      <w:pPr>
        <w:pStyle w:val="a5"/>
      </w:pPr>
      <w:r>
        <w:rPr>
          <w:color w:val="000000"/>
          <w:lang w:val="uk-UA"/>
        </w:rPr>
        <w:t>Акредитиви є грошовими коштами на банківських рахунках, заблокованими банком для забезпечення виконання товариством своїх зобов'язань за конкретними договорами купівлі. Використовування цих грошових коштів обмежено. Враховуються ці суми в складі виданих авансів у відповідності до мети авансування (на придбання оборотних та необоротних активів, робіт та послуг).</w:t>
      </w:r>
    </w:p>
    <w:p w:rsidR="00B0314B" w:rsidRPr="006B373A" w:rsidRDefault="00B0314B" w:rsidP="00B0314B">
      <w:pPr>
        <w:pStyle w:val="a5"/>
      </w:pPr>
      <w:r>
        <w:rPr>
          <w:b/>
          <w:bCs/>
          <w:color w:val="000000"/>
          <w:lang w:val="uk-UA"/>
        </w:rPr>
        <w:t>2.12. Акціонерний капітал</w:t>
      </w:r>
    </w:p>
    <w:p w:rsidR="00B0314B" w:rsidRPr="0081157B" w:rsidRDefault="00B0314B" w:rsidP="00B0314B">
      <w:pPr>
        <w:pStyle w:val="a5"/>
      </w:pPr>
      <w:r>
        <w:rPr>
          <w:color w:val="000000"/>
          <w:lang w:val="uk-UA"/>
        </w:rPr>
        <w:t>Прості акції класифікуються як капітал. Будь-яке перевищення справедливої вартості отриманих коштів над номінальною вартістю випущених акцій визнається як емісійний дохід.</w:t>
      </w:r>
    </w:p>
    <w:p w:rsidR="00B0314B" w:rsidRPr="0081157B" w:rsidRDefault="00B0314B" w:rsidP="00B0314B">
      <w:pPr>
        <w:pStyle w:val="a5"/>
      </w:pPr>
      <w:r>
        <w:rPr>
          <w:b/>
          <w:bCs/>
          <w:color w:val="000000"/>
          <w:lang w:val="uk-UA"/>
        </w:rPr>
        <w:t>2.13. Прибуток на акцію</w:t>
      </w:r>
    </w:p>
    <w:p w:rsidR="00B0314B" w:rsidRPr="0081157B" w:rsidRDefault="00B0314B" w:rsidP="00B0314B">
      <w:pPr>
        <w:pStyle w:val="a5"/>
      </w:pPr>
      <w:r>
        <w:rPr>
          <w:color w:val="000000"/>
          <w:lang w:val="uk-UA"/>
        </w:rPr>
        <w:t>Сума прибутку (збитку) на одну акцію розраховується шляхом розподілу прибутку або збитку за рік на середньозважену кількість акцій в обігу протягом звітного року.</w:t>
      </w:r>
    </w:p>
    <w:p w:rsidR="00B0314B" w:rsidRPr="006B373A" w:rsidRDefault="00B0314B" w:rsidP="00B0314B">
      <w:pPr>
        <w:pStyle w:val="a5"/>
      </w:pPr>
      <w:r>
        <w:rPr>
          <w:b/>
          <w:bCs/>
        </w:rPr>
        <w:t>2.14. Позикові кошти</w:t>
      </w:r>
    </w:p>
    <w:p w:rsidR="00B0314B" w:rsidRPr="0081157B" w:rsidRDefault="00B0314B" w:rsidP="00B0314B">
      <w:pPr>
        <w:pStyle w:val="a5"/>
      </w:pPr>
      <w:r>
        <w:t>Позикові кошти спочатку враховуються за справедливою вартістю за вирахуванням витрат, понесених на проведення операції, а далі враховуються за амортизованою вартістю з використанням методу ефективної відсоткової ставки. Будь-яка різниця між сумою надходжень позикових коштів (за вирахуванням витрат на проведення операції) і вартістю погашення позик визнається у складі прибутку або збитку протягом періоду, на який були залучені позикові засоби, з використанням методу ефективної відсоткової ставки.</w:t>
      </w:r>
    </w:p>
    <w:p w:rsidR="00B0314B" w:rsidRPr="0081157B" w:rsidRDefault="00B0314B" w:rsidP="00B0314B">
      <w:pPr>
        <w:pStyle w:val="a5"/>
      </w:pPr>
      <w:r>
        <w:lastRenderedPageBreak/>
        <w:t>Позикові кошти класифікуються як поточні зобов'язання за винятком випадків, коли Підприємство має право відстрочити погашення зобов'язання або погашення зобов'язання передбачене не раніше ніж 12 місяців після звітної дати.</w:t>
      </w:r>
    </w:p>
    <w:p w:rsidR="00B0314B" w:rsidRPr="0081157B" w:rsidRDefault="00B0314B" w:rsidP="00B0314B">
      <w:pPr>
        <w:pStyle w:val="a5"/>
      </w:pPr>
      <w:r>
        <w:t>Позикові кошти, визнані у фінансовій звітності, включають банківські кредити.</w:t>
      </w:r>
    </w:p>
    <w:p w:rsidR="00B0314B" w:rsidRPr="0081157B" w:rsidRDefault="00B0314B" w:rsidP="00B0314B">
      <w:pPr>
        <w:pStyle w:val="a5"/>
        <w:rPr>
          <w:lang w:val="uk-UA"/>
        </w:rPr>
      </w:pPr>
      <w:r>
        <w:rPr>
          <w:b/>
          <w:bCs/>
          <w:color w:val="000000"/>
          <w:lang w:val="uk-UA"/>
        </w:rPr>
        <w:t>2.15. Кредиторська заборгованість по основній діяльності та інша кредиторська заборгованість (фінансові зобов'язання)</w:t>
      </w:r>
    </w:p>
    <w:p w:rsidR="00B0314B" w:rsidRDefault="00B0314B" w:rsidP="00B0314B">
      <w:pPr>
        <w:pStyle w:val="a5"/>
        <w:rPr>
          <w:lang w:val="uk-UA"/>
        </w:rPr>
      </w:pPr>
      <w:r>
        <w:rPr>
          <w:color w:val="000000"/>
          <w:lang w:val="uk-UA"/>
        </w:rPr>
        <w:t>Кредиторська заборгованість по основній діяльності та інша кредиторська заборгованість відображається, коли контрагент виконує свої зобов'язання за договором. Надалі інструменти з фіксованим терміном погашення оцінюються за амортизованою вартістю з використанням методу ефективної відсоткової ставки. Амортизована вартість розраховується з урахуванням витрат на проведення операції, а також всіх премій і дисконту при розрахунку.</w:t>
      </w:r>
    </w:p>
    <w:p w:rsidR="00B0314B" w:rsidRDefault="00B0314B" w:rsidP="00B0314B">
      <w:pPr>
        <w:pStyle w:val="a5"/>
      </w:pPr>
      <w:r w:rsidRPr="00B0314B">
        <w:rPr>
          <w:lang w:val="uk-UA"/>
        </w:rPr>
        <w:t xml:space="preserve">Фінансові зобов’язання визнаються за результатом попередніх операцій, якщо його оцінка може бути достовірно визначена та існує ймовірність зменшення економічних вигід у майбутньому внаслідок його погашення. </w:t>
      </w:r>
      <w:r>
        <w:t>Якщо на дату балансу раніше визнане зобов'язання не підлягає погашенню, то його сума включається до складу доходу звітного періоду.</w:t>
      </w:r>
    </w:p>
    <w:p w:rsidR="00B0314B" w:rsidRDefault="00B0314B" w:rsidP="00B0314B">
      <w:pPr>
        <w:pStyle w:val="a5"/>
      </w:pPr>
      <w:r>
        <w:t>Інша кредиторська заборгованість включає в себе суми розрахунків з податкового кредиту чи з розрахунків за зобов’язаннями з податку на додану вартість.</w:t>
      </w:r>
    </w:p>
    <w:p w:rsidR="00B0314B" w:rsidRPr="0081157B" w:rsidRDefault="00B0314B" w:rsidP="00B0314B">
      <w:pPr>
        <w:pStyle w:val="a5"/>
      </w:pPr>
      <w:r>
        <w:t>Поточні зобов’язання відображаються в балансі за сумою погашення. Довгострокові зобов’язання відображаються в звітності за дисконтованою вартістю. Ставка дисконтування встановлюється на рівні середньозваженої відсоткової ставки за кредитами на дату складання фінансової звітності. За довгостроковими зобов’язаннями (позиками) при відсутності дати повернення боргу позикодавцю, дисконтування таких зобов’язань на дату балансу не здійснюється.</w:t>
      </w:r>
    </w:p>
    <w:p w:rsidR="00B0314B" w:rsidRPr="006B373A" w:rsidRDefault="00B0314B" w:rsidP="00B0314B">
      <w:pPr>
        <w:pStyle w:val="a5"/>
      </w:pPr>
      <w:r>
        <w:rPr>
          <w:b/>
          <w:bCs/>
        </w:rPr>
        <w:t>2.16. Аванси отримані</w:t>
      </w:r>
    </w:p>
    <w:p w:rsidR="00B0314B" w:rsidRDefault="00B0314B" w:rsidP="00B0314B">
      <w:pPr>
        <w:pStyle w:val="a5"/>
      </w:pPr>
      <w:r>
        <w:t>До кредиторської заборгованості також відносяться суми авансів отриманих від покупців товарів, робіт, послуг, які не є фінансовими зобов’язаннями.</w:t>
      </w:r>
    </w:p>
    <w:p w:rsidR="00B0314B" w:rsidRDefault="00B0314B" w:rsidP="00B0314B">
      <w:pPr>
        <w:pStyle w:val="a5"/>
      </w:pPr>
      <w:r>
        <w:t>Зобов’язання за отриманими авансами виникають тоді, коли товариство отримує грошові кошти від покупців товарів, робіт, послуг. Вони включаються до категорії поточних зобов’язань, крім тих з них, термін поставок товарів, виконання робіт та надання послуг за якими перевищує 12 місяців після звітної дати. Ці зобов’язання включаються в категорію довгострокових зобов’язань.</w:t>
      </w:r>
    </w:p>
    <w:p w:rsidR="00B0314B" w:rsidRPr="0081157B" w:rsidRDefault="00B0314B" w:rsidP="0081157B">
      <w:pPr>
        <w:pStyle w:val="a5"/>
      </w:pPr>
      <w:r>
        <w:t>В фінансовій звітності зобов’язання за отриманими авансами відображаються разом з сумами податку на додану вартість. Суми податку на додану вартість за цими зобов’язаннями відображаються також в складі активів підприємства до дати визнання доходів з поставок товарів, виконання робіт та надання послуг.</w:t>
      </w:r>
    </w:p>
    <w:p w:rsidR="00B0314B" w:rsidRPr="006B373A" w:rsidRDefault="00B0314B" w:rsidP="00B0314B">
      <w:pPr>
        <w:pStyle w:val="a5"/>
      </w:pPr>
      <w:r>
        <w:rPr>
          <w:b/>
          <w:bCs/>
          <w:color w:val="000000"/>
          <w:lang w:val="uk-UA"/>
        </w:rPr>
        <w:t>2.17. Резерви за зобов'язаннями та платежами</w:t>
      </w:r>
    </w:p>
    <w:p w:rsidR="00B0314B" w:rsidRDefault="00B0314B" w:rsidP="00B0314B">
      <w:pPr>
        <w:pStyle w:val="a5"/>
      </w:pPr>
      <w:r>
        <w:rPr>
          <w:color w:val="000000"/>
          <w:lang w:val="uk-UA"/>
        </w:rPr>
        <w:t xml:space="preserve">Резерви за зобов'язаннями та платежами – це не фінансові зобов'язання, які признаються у випадках, коли у товариства є юридичні або передбачувані зобов'язання в результаті минулих подій, коли існує вірогідність відтоку ресурсів для того, щоб розрахуватися за зобов'язанням, і їх суму можна розрахувати з достатнім ступенем точності. Коли існує декілька схожих зобов'язань, </w:t>
      </w:r>
      <w:r>
        <w:rPr>
          <w:color w:val="000000"/>
          <w:lang w:val="uk-UA"/>
        </w:rPr>
        <w:lastRenderedPageBreak/>
        <w:t>вірогідність того, що буде потрібно відтік грошових коштів для їх погашення, визначається для всього класу таких зобов'язань. Резерв признається, навіть коли вірогідність відтоку грошових коштів відносно якої-небудь позиції, включеної в один і той же клас зобов'язань, невелика.</w:t>
      </w:r>
    </w:p>
    <w:p w:rsidR="00B0314B" w:rsidRDefault="00B0314B" w:rsidP="00B0314B">
      <w:pPr>
        <w:pStyle w:val="a5"/>
        <w:rPr>
          <w:lang w:val="uk-UA"/>
        </w:rPr>
      </w:pPr>
      <w:r>
        <w:rPr>
          <w:color w:val="000000"/>
          <w:lang w:val="uk-UA"/>
        </w:rPr>
        <w:t>Резерви оцінюються за приведеною вартістю витрат, які, як очікується, будуть потрібно для погашення зобов'язання з використанням процентної ставки (до оподаткування), що відображає поточні ринкові оцінки вартості грошей в часі і ризики, властиві зобов'язанню. Збільшення резерву з часом признається як процентна витрата.</w:t>
      </w:r>
    </w:p>
    <w:p w:rsidR="00B0314B" w:rsidRDefault="00B0314B" w:rsidP="00B0314B">
      <w:pPr>
        <w:pStyle w:val="a5"/>
      </w:pPr>
      <w:r>
        <w:t xml:space="preserve">Товариством </w:t>
      </w:r>
      <w:r>
        <w:rPr>
          <w:color w:val="000000"/>
        </w:rPr>
        <w:t>створюються наступні резерви за зобов'язаннями і забезпечення:</w:t>
      </w:r>
      <w:r>
        <w:t xml:space="preserve"> </w:t>
      </w:r>
    </w:p>
    <w:p w:rsidR="00B0314B" w:rsidRDefault="00B0314B" w:rsidP="00B0314B">
      <w:pPr>
        <w:pStyle w:val="a5"/>
        <w:numPr>
          <w:ilvl w:val="0"/>
          <w:numId w:val="260"/>
        </w:numPr>
      </w:pPr>
      <w:r>
        <w:rPr>
          <w:color w:val="000000"/>
        </w:rPr>
        <w:t>Забезпечення виплат відпусток;</w:t>
      </w:r>
    </w:p>
    <w:p w:rsidR="00B0314B" w:rsidRDefault="00B0314B" w:rsidP="00B0314B">
      <w:pPr>
        <w:pStyle w:val="a5"/>
        <w:numPr>
          <w:ilvl w:val="0"/>
          <w:numId w:val="260"/>
        </w:numPr>
      </w:pPr>
      <w:r>
        <w:rPr>
          <w:color w:val="000000"/>
        </w:rPr>
        <w:t>Додаткове пенсійне забезпечення;</w:t>
      </w:r>
    </w:p>
    <w:p w:rsidR="00B0314B" w:rsidRDefault="00B0314B" w:rsidP="00B0314B">
      <w:pPr>
        <w:pStyle w:val="a5"/>
        <w:numPr>
          <w:ilvl w:val="0"/>
          <w:numId w:val="260"/>
        </w:numPr>
      </w:pPr>
      <w:r>
        <w:t>На відновлення земель</w:t>
      </w:r>
      <w:r>
        <w:rPr>
          <w:sz w:val="20"/>
          <w:szCs w:val="20"/>
        </w:rPr>
        <w:t>;</w:t>
      </w:r>
    </w:p>
    <w:p w:rsidR="00B0314B" w:rsidRDefault="00B0314B" w:rsidP="00B0314B">
      <w:pPr>
        <w:pStyle w:val="a5"/>
        <w:numPr>
          <w:ilvl w:val="0"/>
          <w:numId w:val="260"/>
        </w:numPr>
      </w:pPr>
      <w:r>
        <w:t>Резерв сумнівних боргів.</w:t>
      </w:r>
    </w:p>
    <w:p w:rsidR="00B0314B" w:rsidRDefault="00B0314B" w:rsidP="00B0314B">
      <w:pPr>
        <w:pStyle w:val="a5"/>
      </w:pPr>
      <w:r>
        <w:rPr>
          <w:color w:val="000000"/>
          <w:lang w:val="uk-UA"/>
        </w:rPr>
        <w:t>Для рівномірного формування фонду оплати праці протягом фінансового року, в тому числі відпусток, на дату складання балансу створюється забезпечення на виплату відпусток. Зобов’язання комбінату на сплату робітникам за відпрацьовані, але невикористані відпускні дні, у тому числі додаткові дні, передбачені колективним договором, відображається на кінець звітного періоду у формі резервів на витрати, пов’язані з наданням відпусток. За днями відпусток, наданими робітникам у борг, резерв не нараховується. Це зобов’язання визнається як короткострокове зобов’язання та як таке, що належить до виплати протягом дванадцяти місяців після закінчення періоду, в якому працівники надавали послуги. Залишки забезпечення на виплату відпусток працівникам коригуються на кінець кожного звітного року.</w:t>
      </w:r>
      <w:r>
        <w:rPr>
          <w:color w:val="000000"/>
        </w:rPr>
        <w:t xml:space="preserve"> </w:t>
      </w:r>
    </w:p>
    <w:p w:rsidR="00B0314B" w:rsidRDefault="00B0314B" w:rsidP="00B0314B">
      <w:pPr>
        <w:pStyle w:val="a5"/>
      </w:pPr>
      <w:r>
        <w:rPr>
          <w:color w:val="000000"/>
          <w:lang w:val="uk-UA"/>
        </w:rPr>
        <w:t>Товариство має зобов’язання виплачувати працівникам винагороди по закінченню трудової діяльності:</w:t>
      </w:r>
      <w:r>
        <w:t xml:space="preserve"> </w:t>
      </w:r>
    </w:p>
    <w:p w:rsidR="00B0314B" w:rsidRDefault="00B0314B" w:rsidP="00B0314B">
      <w:pPr>
        <w:pStyle w:val="a5"/>
        <w:numPr>
          <w:ilvl w:val="0"/>
          <w:numId w:val="261"/>
        </w:numPr>
        <w:rPr>
          <w:lang w:val="uk-UA"/>
        </w:rPr>
      </w:pPr>
      <w:r>
        <w:rPr>
          <w:color w:val="000000"/>
          <w:lang w:val="uk-UA"/>
        </w:rPr>
        <w:t>пільгові пенсії працівникам з особо шкідливими і важкими умовами праці(згідно діючого законодавства);</w:t>
      </w:r>
    </w:p>
    <w:p w:rsidR="00B0314B" w:rsidRDefault="00B0314B" w:rsidP="00B0314B">
      <w:pPr>
        <w:pStyle w:val="a5"/>
        <w:numPr>
          <w:ilvl w:val="0"/>
          <w:numId w:val="261"/>
        </w:numPr>
      </w:pPr>
      <w:r>
        <w:rPr>
          <w:color w:val="000000"/>
          <w:lang w:val="uk-UA"/>
        </w:rPr>
        <w:t>одноразові виплати в зв’язку з виходом на пенсію(згідно положенням колективного договору).</w:t>
      </w:r>
    </w:p>
    <w:p w:rsidR="00B0314B" w:rsidRDefault="00B0314B" w:rsidP="00B0314B">
      <w:pPr>
        <w:pStyle w:val="a5"/>
      </w:pPr>
      <w:r>
        <w:rPr>
          <w:color w:val="000000"/>
          <w:lang w:val="uk-UA"/>
        </w:rPr>
        <w:t xml:space="preserve">Для виплат зобов’язань товариство створює резерв для забезпечення виплат по закінченню трудової діяльності. </w:t>
      </w:r>
    </w:p>
    <w:p w:rsidR="00B0314B" w:rsidRDefault="00B0314B" w:rsidP="00B0314B">
      <w:pPr>
        <w:pStyle w:val="a5"/>
      </w:pPr>
      <w:r>
        <w:rPr>
          <w:color w:val="000000"/>
          <w:lang w:val="uk-UA"/>
        </w:rPr>
        <w:t>Резерв сумнівних боргів створюється у випадках, коли існує об'єктивне свідчення того, що товариство не зможе отримати повну суму заборгованості відповідно до первинних або переглянутих умов.</w:t>
      </w:r>
    </w:p>
    <w:p w:rsidR="00B0314B" w:rsidRPr="0081157B" w:rsidRDefault="00B0314B" w:rsidP="00B0314B">
      <w:pPr>
        <w:pStyle w:val="a5"/>
        <w:rPr>
          <w:lang w:val="uk-UA"/>
        </w:rPr>
      </w:pPr>
      <w:r>
        <w:rPr>
          <w:lang w:val="uk-UA"/>
        </w:rPr>
        <w:t>Основний вид діяльності товариства - добування руд інших кольорових металів. Землі, які зазнали змін у структурі рельєфу, екологічному стані ґрунтів і материнських порід та у гідрологічному режимі внаслідок проведення гірничодобувних, геологорозвідувальних, будівельних та інших робіт, підлягають рекультивації. Рекультивація порушених земель — це комплекс організаційних, технічних і біотехнологічних заходів, спрямованих на відновлення ґрунтового покриву, поліпшення стану та продуктивності порушених земель. Для відновлення і рекультивації земель в майбутньому підприємство створює резерв на відновлення земель.</w:t>
      </w:r>
    </w:p>
    <w:p w:rsidR="00B0314B" w:rsidRDefault="00B0314B" w:rsidP="00B0314B">
      <w:pPr>
        <w:pStyle w:val="a5"/>
        <w:rPr>
          <w:lang w:val="uk-UA"/>
        </w:rPr>
      </w:pPr>
      <w:r>
        <w:rPr>
          <w:b/>
          <w:bCs/>
          <w:color w:val="000000"/>
          <w:lang w:val="uk-UA"/>
        </w:rPr>
        <w:t>2.18. Умовні активи і зобов'язання</w:t>
      </w:r>
    </w:p>
    <w:p w:rsidR="00B0314B" w:rsidRDefault="00B0314B" w:rsidP="00B0314B">
      <w:pPr>
        <w:pStyle w:val="a5"/>
        <w:rPr>
          <w:lang w:val="uk-UA"/>
        </w:rPr>
      </w:pPr>
    </w:p>
    <w:p w:rsidR="00B0314B" w:rsidRPr="0081157B" w:rsidRDefault="00B0314B" w:rsidP="00B0314B">
      <w:pPr>
        <w:pStyle w:val="a5"/>
        <w:rPr>
          <w:lang w:val="uk-UA"/>
        </w:rPr>
      </w:pPr>
      <w:r>
        <w:rPr>
          <w:color w:val="000000"/>
          <w:lang w:val="uk-UA"/>
        </w:rPr>
        <w:lastRenderedPageBreak/>
        <w:t>Умовний актив не признається у фінансовій звітності. Інформація про нього розкривається, коли ймовірно отримання економічних вигод від його використовування.</w:t>
      </w:r>
    </w:p>
    <w:p w:rsidR="00B0314B" w:rsidRPr="0081157B" w:rsidRDefault="00B0314B" w:rsidP="00B0314B">
      <w:pPr>
        <w:pStyle w:val="a5"/>
        <w:rPr>
          <w:lang w:val="uk-UA"/>
        </w:rPr>
      </w:pPr>
      <w:r>
        <w:rPr>
          <w:color w:val="000000"/>
          <w:lang w:val="uk-UA"/>
        </w:rPr>
        <w:t>Умовні зобов'язання не признаються у фінансовій звітності, крім випадків, коли існує вірогідність відтоку економічних ресурсів для того, щоб розрахуватися за зобов'язаннями, і їх суму можна розрахувати з достатнім ступенем точності. Інформація про умовні зобов'язання розкривається у фінансовій звітності, крім випадків, коли відтік ресурсів, що припускають економічні вигоди, є маловірогідним.</w:t>
      </w:r>
    </w:p>
    <w:p w:rsidR="00B0314B" w:rsidRPr="006B373A" w:rsidRDefault="00B0314B" w:rsidP="00B0314B">
      <w:pPr>
        <w:pStyle w:val="a5"/>
      </w:pPr>
      <w:r>
        <w:rPr>
          <w:b/>
          <w:bCs/>
          <w:color w:val="000000"/>
          <w:lang w:val="uk-UA"/>
        </w:rPr>
        <w:t>2.19. Винагороди працівникам. План з встановленими виплатами</w:t>
      </w:r>
    </w:p>
    <w:p w:rsidR="00B0314B" w:rsidRDefault="00B0314B" w:rsidP="00B0314B">
      <w:pPr>
        <w:pStyle w:val="a5"/>
      </w:pPr>
      <w:r>
        <w:rPr>
          <w:color w:val="000000"/>
        </w:rPr>
        <w:t xml:space="preserve">Товариство </w:t>
      </w:r>
      <w:r>
        <w:rPr>
          <w:color w:val="000000"/>
          <w:lang w:val="uk-UA"/>
        </w:rPr>
        <w:t>бере участь в державному пенсійному плані з встановленими виплатами, який передбачає достроковий вихід на пенсію працівників, що працюють на робочих місцях з шкідливими і небезпечними для здоров'я умовами. Комбінат також надає на певних умовах одноразові виплати при виході на пенсію.</w:t>
      </w:r>
    </w:p>
    <w:p w:rsidR="00B0314B" w:rsidRPr="0081157B" w:rsidRDefault="00B0314B" w:rsidP="00B0314B">
      <w:pPr>
        <w:pStyle w:val="a5"/>
        <w:rPr>
          <w:lang w:val="uk-UA"/>
        </w:rPr>
      </w:pPr>
      <w:r>
        <w:rPr>
          <w:color w:val="000000"/>
          <w:lang w:val="uk-UA"/>
        </w:rPr>
        <w:t>Зобов'язання, визнане в балансі у зв'язку з пенсійним планом з встановленими виплатами, є поточною вартістю певного зобов'язання на звітну дату. Зобов'язання по встановлених виплатах розраховується щорічно. Поточна сума зобов'язання по пенсійному плану зі встановленими виплатами визначається шляхом дисконтування розрахункового майбутнього відтоку грошових коштів із застосуванням ринкової ставки прибутковості.</w:t>
      </w:r>
    </w:p>
    <w:p w:rsidR="00B0314B" w:rsidRPr="006B373A" w:rsidRDefault="00B0314B" w:rsidP="00B0314B">
      <w:pPr>
        <w:pStyle w:val="a5"/>
      </w:pPr>
      <w:r>
        <w:rPr>
          <w:color w:val="000000"/>
        </w:rPr>
        <w:t>Зобов'язання за встановленими виплатами розраховується щороку незалежними актуаріями за методом прогнозованої умовної одиниці. Поточна вартість зобов'язання за пенсійним планом із встановленими виплатами визначається шляхом дисконтування розрахункового майбутнього відтоку грошових коштів із застосуванням процентних ставок по високоліквідних облігаціях, деномінованих у тій же валюті, в якій будуть здійснені виплати, і строки до погашення яких приблизно дорівнюють строку відповідних пенсійних зобов'язань. Актуарні прибутки та збитки, що виникають внаслідок минулих коригувань та змін в актуарних припущеннях, відносяться на інший сукупний дохід за дебетом або кредитом. Вартість минулих послуг визнається безпосередньо у складі прибутку чи збитку. Витрати, пов'язані з відповідними виплатами, крім процентних витрат, включаються до складу операційних витрат. Процентні витрати включаються до складу фінансових витрат</w:t>
      </w:r>
    </w:p>
    <w:p w:rsidR="00B0314B" w:rsidRPr="006B373A" w:rsidRDefault="00B0314B" w:rsidP="00B0314B">
      <w:pPr>
        <w:pStyle w:val="a5"/>
      </w:pPr>
      <w:r>
        <w:rPr>
          <w:b/>
          <w:bCs/>
        </w:rPr>
        <w:t>2.20. Визнання доходів</w:t>
      </w:r>
    </w:p>
    <w:p w:rsidR="00B0314B" w:rsidRDefault="00B0314B" w:rsidP="00B0314B">
      <w:pPr>
        <w:pStyle w:val="a5"/>
      </w:pPr>
      <w:bookmarkStart w:id="88" w:name="OLE_LINK26"/>
      <w:bookmarkStart w:id="89" w:name="OLE_LINK27"/>
      <w:bookmarkStart w:id="90" w:name="OLE_LINK59"/>
      <w:bookmarkEnd w:id="88"/>
      <w:bookmarkEnd w:id="89"/>
      <w:bookmarkEnd w:id="90"/>
      <w:r>
        <w:rPr>
          <w:color w:val="000000"/>
        </w:rPr>
        <w:t>Починаючи з 1 січня 2018 року товариство застосовує МСФЗ 15 „Дохід від договорів з клієнтами”. На відповідну дату</w:t>
      </w:r>
      <w:r>
        <w:t xml:space="preserve"> </w:t>
      </w:r>
      <w:r>
        <w:rPr>
          <w:color w:val="000000"/>
        </w:rPr>
        <w:t>товариство змінило облікову політику щодо визнання доходів від реалізації.</w:t>
      </w:r>
    </w:p>
    <w:p w:rsidR="00B0314B" w:rsidRDefault="00B0314B" w:rsidP="00B0314B">
      <w:pPr>
        <w:pStyle w:val="a5"/>
      </w:pPr>
      <w:r>
        <w:rPr>
          <w:color w:val="000000"/>
        </w:rPr>
        <w:t xml:space="preserve">Товариство використовує стандартну п’яти-крокову модель передбачену МСФЗ 15.Товариство визнає доходи тоді, коли (або як тільки) задоволене зобов’язання щодо виконання, тобто коли контроль над товарами або послугами, який супроводжує зобов’язання щодо виконання, був переданий клієнту. </w:t>
      </w:r>
    </w:p>
    <w:p w:rsidR="00B0314B" w:rsidRDefault="00B0314B" w:rsidP="00B0314B">
      <w:pPr>
        <w:pStyle w:val="a5"/>
      </w:pPr>
      <w:r>
        <w:rPr>
          <w:color w:val="000000"/>
        </w:rPr>
        <w:t>Застосування МСФЗ 15 немало істотного впливу на фінансовий стан та/або фінансові показники діяльності Підприємства.</w:t>
      </w:r>
    </w:p>
    <w:p w:rsidR="00B0314B" w:rsidRDefault="00B0314B" w:rsidP="00B0314B">
      <w:pPr>
        <w:pStyle w:val="a5"/>
      </w:pPr>
    </w:p>
    <w:p w:rsidR="00B0314B" w:rsidRDefault="00B0314B" w:rsidP="00B0314B">
      <w:pPr>
        <w:pStyle w:val="a5"/>
      </w:pPr>
      <w:r>
        <w:lastRenderedPageBreak/>
        <w:t>Доходи оцінюються за справедливою вартістю отриманої винагороди або коштів, які повинні бути отримані за продані товари і надані послуги в ході звичайної діяльності комбіната. Виручка від реалізації відображається без ПДВ та знижок.</w:t>
      </w:r>
    </w:p>
    <w:p w:rsidR="00B0314B" w:rsidRDefault="00B0314B" w:rsidP="00B0314B">
      <w:pPr>
        <w:pStyle w:val="a5"/>
      </w:pPr>
      <w:r>
        <w:t>Товариство визнає виручку від реалізації в тому випадку, якщо її суму можна розрахувати з достатнім ступенем точності, існує вірогідність отримання комбінатом майбутніх економічних вигод. Сума доходу не може бути достовірно оцінена, поки не будуть врегульовані всі умовні зобов'язання, пов'язані з реалізацією.</w:t>
      </w:r>
    </w:p>
    <w:p w:rsidR="00B0314B" w:rsidRDefault="00B0314B" w:rsidP="00B0314B">
      <w:pPr>
        <w:pStyle w:val="a5"/>
      </w:pPr>
      <w:r>
        <w:t>Підприємство визнає доходи тоді, коли (або як тільки) задоволене зобов’язання щодо виконання, тобто коли контроль над товарами або послугами, який супроводжує зобов’язання щодо виконання, був переданий клієнту.</w:t>
      </w:r>
    </w:p>
    <w:p w:rsidR="00B0314B" w:rsidRDefault="00B0314B" w:rsidP="00B0314B">
      <w:pPr>
        <w:pStyle w:val="a5"/>
        <w:rPr>
          <w:lang w:val="uk-UA"/>
        </w:rPr>
      </w:pPr>
      <w:r>
        <w:rPr>
          <w:color w:val="000000"/>
          <w:lang w:val="uk-UA"/>
        </w:rPr>
        <w:t>Товариство виробляє марганцеву руду для їх реалізації в Україні та на міжнародних ринках. Виручка від продажу марганцевої руди та інших товарів визнається у момент передачі ризиків і вигод від володіння товарами. Звичайно це відбувається при відвантаженні товару. Коли товариство погоджується доставити вантаж до певного місця, виручка визнається у момент передачі вантажу покупцю в обумовленому місці. Комбінат використовує стандартні правила ІНКОТЕРМС 2010, такі як оплата перевезення до пункту призначення (CPT), постачання на терміналі (DAT), постачання в пункті (DAP), франко-перевізник (FCA) і франко-борт (FOB), які визначають момент переходу ризиків і вигод.</w:t>
      </w:r>
    </w:p>
    <w:p w:rsidR="00B0314B" w:rsidRPr="006B373A" w:rsidRDefault="00B0314B" w:rsidP="00B0314B">
      <w:pPr>
        <w:pStyle w:val="a5"/>
      </w:pPr>
      <w:r>
        <w:rPr>
          <w:color w:val="000000"/>
          <w:lang w:val="uk-UA"/>
        </w:rPr>
        <w:t>Продажі враховуються на основі цін, вказаних в специфікаціях до договорів купівлі-продажу. Ціна продажу наводиться окремо в кожній специфікації.</w:t>
      </w:r>
    </w:p>
    <w:p w:rsidR="00B0314B" w:rsidRPr="006B373A" w:rsidRDefault="00B0314B" w:rsidP="00B0314B">
      <w:pPr>
        <w:pStyle w:val="a5"/>
      </w:pPr>
      <w:r>
        <w:rPr>
          <w:b/>
          <w:bCs/>
          <w:color w:val="000000"/>
          <w:lang w:val="uk-UA"/>
        </w:rPr>
        <w:t>2.21. Визнання витрат</w:t>
      </w:r>
    </w:p>
    <w:p w:rsidR="00B0314B" w:rsidRDefault="00B0314B" w:rsidP="00B0314B">
      <w:pPr>
        <w:pStyle w:val="a5"/>
        <w:rPr>
          <w:lang w:val="uk-UA"/>
        </w:rPr>
      </w:pPr>
      <w:r>
        <w:rPr>
          <w:color w:val="000000"/>
          <w:lang w:val="uk-UA"/>
        </w:rPr>
        <w:t>Витрати враховуються по методу нарахування.</w:t>
      </w:r>
    </w:p>
    <w:p w:rsidR="00B0314B" w:rsidRDefault="00B0314B" w:rsidP="00B0314B">
      <w:pPr>
        <w:pStyle w:val="a5"/>
      </w:pPr>
      <w:r>
        <w:t>Собівартість готової продукції визначається за фактичними витратами на виробництво з урахуванням змін залишків незавершеного виробництва на початок і кінець періоду. Собівартість реалізованої готової продукції визначається як середньозважене значення залишків готової продукції і виробничої собівартості готової продукції.</w:t>
      </w:r>
    </w:p>
    <w:p w:rsidR="00B0314B" w:rsidRDefault="00B0314B" w:rsidP="00B0314B">
      <w:pPr>
        <w:pStyle w:val="a5"/>
      </w:pPr>
      <w:r>
        <w:t>До виробничої собівартості продукції (робіт, послуг) належать:</w:t>
      </w:r>
    </w:p>
    <w:p w:rsidR="00B0314B" w:rsidRDefault="00B0314B" w:rsidP="00B0314B">
      <w:pPr>
        <w:pStyle w:val="a5"/>
      </w:pPr>
      <w:r>
        <w:t>- прямі матеріальні витрати, що складаються переважно з ціни закупівлі сировини, матеріалів, електроенергії, тощо;</w:t>
      </w:r>
    </w:p>
    <w:p w:rsidR="00B0314B" w:rsidRDefault="00B0314B" w:rsidP="00B0314B">
      <w:pPr>
        <w:pStyle w:val="a5"/>
      </w:pPr>
      <w:r>
        <w:t>- амортизація виробничих основних фондів та нематеріальних активів;</w:t>
      </w:r>
    </w:p>
    <w:p w:rsidR="00B0314B" w:rsidRDefault="00B0314B" w:rsidP="00B0314B">
      <w:pPr>
        <w:pStyle w:val="a5"/>
      </w:pPr>
      <w:r>
        <w:t>- прямі витрати на оплату праці;</w:t>
      </w:r>
    </w:p>
    <w:p w:rsidR="00B0314B" w:rsidRDefault="00B0314B" w:rsidP="00B0314B">
      <w:pPr>
        <w:pStyle w:val="a5"/>
      </w:pPr>
      <w:r>
        <w:t>- загальновиробничі витрати;</w:t>
      </w:r>
    </w:p>
    <w:p w:rsidR="00B0314B" w:rsidRDefault="00B0314B" w:rsidP="00B0314B">
      <w:pPr>
        <w:pStyle w:val="a5"/>
      </w:pPr>
      <w:r>
        <w:t>- вартість отриманих робіт, послуг;</w:t>
      </w:r>
    </w:p>
    <w:p w:rsidR="00B0314B" w:rsidRDefault="00B0314B" w:rsidP="00B0314B">
      <w:pPr>
        <w:pStyle w:val="a5"/>
      </w:pPr>
      <w:r>
        <w:t>- інші прямі витрати.</w:t>
      </w:r>
    </w:p>
    <w:p w:rsidR="00B0314B" w:rsidRDefault="00B0314B" w:rsidP="00B0314B">
      <w:pPr>
        <w:pStyle w:val="a5"/>
      </w:pPr>
      <w:r>
        <w:t xml:space="preserve">Змінні загальновиробничі витрати розподіляються на кожний об’єкт витрат із використанням обраної бази розподілу, виходячи з фактичної потужності звітного періоду, та включаються до складу собівартості продукції (робіт, послуг). </w:t>
      </w:r>
    </w:p>
    <w:p w:rsidR="00B0314B" w:rsidRDefault="00B0314B" w:rsidP="00B0314B">
      <w:pPr>
        <w:pStyle w:val="a5"/>
      </w:pPr>
      <w:r>
        <w:lastRenderedPageBreak/>
        <w:t>Постійні розподілені загальновиробничі витрати розподіляються на кожний об’єкт витрат з урахуванням обраної бази розподілу і нормальної потужності та включаються до складу собівартості продукції (робіт, послуг). Не розподілені постійні загальновиробничі витрати відносяться до собівартості реалізованої продукції.</w:t>
      </w:r>
    </w:p>
    <w:p w:rsidR="00B0314B" w:rsidRDefault="00B0314B" w:rsidP="00B0314B">
      <w:pPr>
        <w:pStyle w:val="a5"/>
      </w:pPr>
      <w:r>
        <w:t>Витрати, пов’язані з операційною діяльністю, які не входять до складу собівартості реалізованої продукції (товарів, послуг, робіт), розподіляються на адміністративні витрати, витрати на збут та інші операційні витрати.</w:t>
      </w:r>
    </w:p>
    <w:p w:rsidR="00B0314B" w:rsidRDefault="00B0314B" w:rsidP="00B0314B">
      <w:pPr>
        <w:pStyle w:val="a5"/>
      </w:pPr>
      <w:r>
        <w:t>Податки, збори та інші обов’язкові платежі, передбачені чинним законодавством, належать до інших витрат операційної діяльності підприємства.</w:t>
      </w:r>
    </w:p>
    <w:p w:rsidR="00B0314B" w:rsidRPr="0081157B" w:rsidRDefault="00B0314B" w:rsidP="00B0314B">
      <w:pPr>
        <w:pStyle w:val="a5"/>
      </w:pPr>
      <w:r>
        <w:t>Фактичні витрати на виплату заробітної плати ремонтного персоналу, списані на ремонт і поліпшення основних засобів, розподіляються за інвентарними номерами об’єктів основних засобів, на яких виконувались ремонти.</w:t>
      </w:r>
    </w:p>
    <w:p w:rsidR="00B0314B" w:rsidRPr="006B373A" w:rsidRDefault="00B0314B" w:rsidP="00B0314B">
      <w:pPr>
        <w:pStyle w:val="a5"/>
      </w:pPr>
      <w:r>
        <w:rPr>
          <w:b/>
          <w:bCs/>
          <w:color w:val="000000"/>
          <w:lang w:val="uk-UA"/>
        </w:rPr>
        <w:t>2.22. Податок на додану вартість</w:t>
      </w:r>
    </w:p>
    <w:p w:rsidR="00B0314B" w:rsidRDefault="00B0314B" w:rsidP="00B0314B">
      <w:pPr>
        <w:pStyle w:val="a5"/>
        <w:rPr>
          <w:lang w:val="uk-UA"/>
        </w:rPr>
      </w:pPr>
      <w:r>
        <w:rPr>
          <w:color w:val="000000"/>
          <w:lang w:val="uk-UA"/>
        </w:rPr>
        <w:t>ПДВ розраховується по двох ставках: 20% при продажу на внутрішньому ринку та імпорті товарів, робіт або послуг і 0% при експорті товарів і наданні супутніх послуг. В тих випадках, коли під знецінення дебіторської заборгованості був створений резерв, збиток від знецінення враховується по валовій сумі заборгованості, включаючи ПДВ.</w:t>
      </w:r>
    </w:p>
    <w:p w:rsidR="00B0314B" w:rsidRDefault="00B0314B" w:rsidP="00B0314B">
      <w:pPr>
        <w:pStyle w:val="a5"/>
      </w:pPr>
      <w:r w:rsidRPr="00B0314B">
        <w:rPr>
          <w:lang w:val="uk-UA"/>
        </w:rPr>
        <w:t xml:space="preserve">Зобов’язання платника податків з ПДВ дорівнює загальній сумі ПДВ, акумульованої за звітний період. </w:t>
      </w:r>
      <w:r>
        <w:t>Воно виникає в день відвантаження товарів клієнтові або в день отримання оплати від клієнта, в залежності від того, яка з подій відбувається раніше. Кредит з ПДВ – це сума, яку платник податку має право зарахувати в зменшення свого зобов’язання з ПДВ за звітний період. Право на кредит з ПДВ виникає в момент отримання податкової накладної, яка виписується у день оплати постачальнику або в день отримання товарів, в залежності від того, що відбувається раніше. ПДВ з продажу та закупівель визнається в балансі згорнуто і показується, як актив або зобов’язання в сумі, відображеній у деклараціях з ПДВ. В інших випадках ПДВ відображається розгорнуто. У тих випадках, коли під знецінення дебіторської заборгованості був створений резерв, збиток від знецінення враховується відповідно до валової суми заборгованості, включаючи ПДВ.</w:t>
      </w:r>
    </w:p>
    <w:p w:rsidR="00B0314B" w:rsidRPr="0081157B" w:rsidRDefault="00B0314B" w:rsidP="00B0314B">
      <w:pPr>
        <w:pStyle w:val="a5"/>
      </w:pPr>
      <w:r>
        <w:t>Аванси видані контрагентам і аванси отримані від контрагентів показані в даній фінансовій звітності з врахуванням ПДВ, оскільки передбачається, що розрахунок з ПДВ буде проведений за рахунок поставки відповідних товарів чи послуг.</w:t>
      </w:r>
    </w:p>
    <w:p w:rsidR="00B0314B" w:rsidRPr="006B373A" w:rsidRDefault="00B0314B" w:rsidP="00B0314B">
      <w:pPr>
        <w:pStyle w:val="a5"/>
      </w:pPr>
      <w:r>
        <w:rPr>
          <w:b/>
          <w:bCs/>
          <w:color w:val="000000"/>
          <w:lang w:val="uk-UA"/>
        </w:rPr>
        <w:t>2.23. Фінансові витрати.</w:t>
      </w:r>
    </w:p>
    <w:p w:rsidR="00B0314B" w:rsidRPr="0081157B" w:rsidRDefault="00B0314B" w:rsidP="00B0314B">
      <w:pPr>
        <w:pStyle w:val="a5"/>
        <w:rPr>
          <w:lang w:val="uk-UA"/>
        </w:rPr>
      </w:pPr>
      <w:r>
        <w:rPr>
          <w:color w:val="000000"/>
          <w:lang w:val="uk-UA"/>
        </w:rPr>
        <w:t>Витрати на відсотки включають нараховані відсотки за користування позиковими коштами, збитки від курсової різниці по позикових коштах та відсоткові витрати за пенсійними зобов'язаннями. Всі відсоткові та інші витрати по позикових коштах відносяться на витрати з використанням методу ефективної відсоткової ставки.</w:t>
      </w:r>
    </w:p>
    <w:p w:rsidR="00B0314B" w:rsidRPr="006B373A" w:rsidRDefault="00B0314B" w:rsidP="0081157B">
      <w:pPr>
        <w:pStyle w:val="a5"/>
      </w:pPr>
      <w:r>
        <w:rPr>
          <w:b/>
          <w:bCs/>
          <w:color w:val="000000"/>
          <w:lang w:val="uk-UA"/>
        </w:rPr>
        <w:t>2.24. Прибуток на акцію</w:t>
      </w:r>
    </w:p>
    <w:p w:rsidR="00B0314B" w:rsidRDefault="00B0314B" w:rsidP="00B0314B">
      <w:pPr>
        <w:pStyle w:val="a5"/>
      </w:pPr>
      <w:r>
        <w:t>Сума прибутку на одну акцію розраховується шляхом ділення прибутку або збитку за рік на середньозважену кількість акцій в обігу протягом звітного року.</w:t>
      </w:r>
    </w:p>
    <w:p w:rsidR="00B0314B" w:rsidRDefault="00B0314B" w:rsidP="00B0314B">
      <w:pPr>
        <w:pStyle w:val="a5"/>
      </w:pPr>
    </w:p>
    <w:p w:rsidR="00B0314B" w:rsidRPr="0081157B" w:rsidRDefault="00B0314B" w:rsidP="0081157B">
      <w:pPr>
        <w:pStyle w:val="a5"/>
        <w:rPr>
          <w:lang w:val="uk-UA"/>
        </w:rPr>
      </w:pPr>
      <w:r>
        <w:rPr>
          <w:b/>
          <w:bCs/>
          <w:color w:val="000000"/>
          <w:lang w:val="uk-UA"/>
        </w:rPr>
        <w:lastRenderedPageBreak/>
        <w:t>2.25. Дивіденди</w:t>
      </w:r>
    </w:p>
    <w:p w:rsidR="00B0314B" w:rsidRPr="0081157B" w:rsidRDefault="00B0314B" w:rsidP="00B0314B">
      <w:pPr>
        <w:pStyle w:val="a5"/>
        <w:rPr>
          <w:lang w:val="uk-UA"/>
        </w:rPr>
      </w:pPr>
      <w:r w:rsidRPr="0081157B">
        <w:rPr>
          <w:lang w:val="uk-UA"/>
        </w:rPr>
        <w:t>Нараховані дивіденди визнаються як зобов’язання і вираховуються з капіталу в тому періоді, в якому вони були оголошені і затверджені.</w:t>
      </w:r>
    </w:p>
    <w:p w:rsidR="00B0314B" w:rsidRPr="0081157B" w:rsidRDefault="00B0314B" w:rsidP="0081157B">
      <w:pPr>
        <w:pStyle w:val="a5"/>
      </w:pPr>
      <w:r>
        <w:rPr>
          <w:b/>
          <w:bCs/>
          <w:color w:val="000000"/>
          <w:lang w:val="uk-UA"/>
        </w:rPr>
        <w:t>2.26. Питання, пов'язані з охороною навколишнього середовища</w:t>
      </w:r>
    </w:p>
    <w:p w:rsidR="00B0314B" w:rsidRPr="0081157B" w:rsidRDefault="00B0314B" w:rsidP="00B0314B">
      <w:pPr>
        <w:pStyle w:val="a5"/>
      </w:pPr>
      <w:r>
        <w:t>Система заходів щодо дотримання природоохоронного законодавства в Україні знаходиться на етапі становлення, і позиція державних органів щодо його виконання постійно переглядається. У міру виникнення зобов'язань вони визнаються у фінансовій звітності в тому періоді, в якому вони виникли. Потенційні зобов'язання, які можуть виникнути внаслідок зміни існуючих норм і законодавства, а також судових процесів, не піддаються оцінці, але можуть зробити істотний вплив. При існуючому порядку забезпечення дотримання вимог чинного законодавства керівництво вважає, що істотні зобов'язання внаслідок забруднення довкілля відсутні.</w:t>
      </w:r>
    </w:p>
    <w:p w:rsidR="00B0314B" w:rsidRPr="0081157B" w:rsidRDefault="00B0314B" w:rsidP="00B0314B">
      <w:pPr>
        <w:pStyle w:val="a5"/>
        <w:rPr>
          <w:lang w:val="en-US"/>
        </w:rPr>
      </w:pPr>
      <w:r>
        <w:rPr>
          <w:b/>
          <w:bCs/>
          <w:color w:val="000000"/>
        </w:rPr>
        <w:t>2.27. Інвестиції у дочірні компанії</w:t>
      </w:r>
    </w:p>
    <w:p w:rsidR="00B0314B" w:rsidRPr="006B373A" w:rsidRDefault="00B0314B" w:rsidP="00B0314B">
      <w:pPr>
        <w:pStyle w:val="a5"/>
        <w:rPr>
          <w:lang w:val="en-US"/>
        </w:rPr>
      </w:pPr>
      <w:r>
        <w:rPr>
          <w:color w:val="000000"/>
        </w:rPr>
        <w:t>Дочірні</w:t>
      </w:r>
      <w:r w:rsidRPr="006B373A">
        <w:rPr>
          <w:color w:val="000000"/>
          <w:lang w:val="en-US"/>
        </w:rPr>
        <w:t xml:space="preserve"> </w:t>
      </w:r>
      <w:r>
        <w:rPr>
          <w:color w:val="000000"/>
        </w:rPr>
        <w:t>компанії</w:t>
      </w:r>
      <w:r w:rsidRPr="006B373A">
        <w:rPr>
          <w:color w:val="000000"/>
          <w:lang w:val="en-US"/>
        </w:rPr>
        <w:t xml:space="preserve"> - </w:t>
      </w:r>
      <w:r>
        <w:rPr>
          <w:color w:val="000000"/>
        </w:rPr>
        <w:t>це</w:t>
      </w:r>
      <w:r w:rsidRPr="006B373A">
        <w:rPr>
          <w:color w:val="000000"/>
          <w:lang w:val="en-US"/>
        </w:rPr>
        <w:t xml:space="preserve"> </w:t>
      </w:r>
      <w:r>
        <w:rPr>
          <w:color w:val="000000"/>
        </w:rPr>
        <w:t>компанії</w:t>
      </w:r>
      <w:r w:rsidRPr="006B373A">
        <w:rPr>
          <w:color w:val="000000"/>
          <w:lang w:val="en-US"/>
        </w:rPr>
        <w:t xml:space="preserve">, </w:t>
      </w:r>
      <w:r>
        <w:rPr>
          <w:color w:val="000000"/>
        </w:rPr>
        <w:t>в</w:t>
      </w:r>
      <w:r w:rsidRPr="006B373A">
        <w:rPr>
          <w:color w:val="000000"/>
          <w:lang w:val="en-US"/>
        </w:rPr>
        <w:t xml:space="preserve"> </w:t>
      </w:r>
      <w:r>
        <w:rPr>
          <w:color w:val="000000"/>
        </w:rPr>
        <w:t>яких</w:t>
      </w:r>
      <w:r w:rsidRPr="006B373A">
        <w:rPr>
          <w:color w:val="000000"/>
          <w:lang w:val="en-US"/>
        </w:rPr>
        <w:t xml:space="preserve"> </w:t>
      </w:r>
      <w:r>
        <w:rPr>
          <w:color w:val="000000"/>
        </w:rPr>
        <w:t>товариство</w:t>
      </w:r>
      <w:r w:rsidRPr="006B373A">
        <w:rPr>
          <w:color w:val="000000"/>
          <w:lang w:val="en-US"/>
        </w:rPr>
        <w:t xml:space="preserve"> </w:t>
      </w:r>
      <w:r>
        <w:rPr>
          <w:color w:val="000000"/>
        </w:rPr>
        <w:t>має</w:t>
      </w:r>
      <w:r w:rsidRPr="006B373A">
        <w:rPr>
          <w:color w:val="000000"/>
          <w:lang w:val="en-US"/>
        </w:rPr>
        <w:t xml:space="preserve">, </w:t>
      </w:r>
      <w:r>
        <w:rPr>
          <w:color w:val="000000"/>
        </w:rPr>
        <w:t>безпосередньо</w:t>
      </w:r>
      <w:r w:rsidRPr="006B373A">
        <w:rPr>
          <w:color w:val="000000"/>
          <w:lang w:val="en-US"/>
        </w:rPr>
        <w:t xml:space="preserve"> </w:t>
      </w:r>
      <w:r>
        <w:rPr>
          <w:color w:val="000000"/>
        </w:rPr>
        <w:t>або</w:t>
      </w:r>
      <w:r w:rsidRPr="006B373A">
        <w:rPr>
          <w:color w:val="000000"/>
          <w:lang w:val="en-US"/>
        </w:rPr>
        <w:t xml:space="preserve"> </w:t>
      </w:r>
      <w:r>
        <w:rPr>
          <w:color w:val="000000"/>
        </w:rPr>
        <w:t>опосередковано</w:t>
      </w:r>
      <w:r w:rsidRPr="006B373A">
        <w:rPr>
          <w:color w:val="000000"/>
          <w:lang w:val="en-US"/>
        </w:rPr>
        <w:t xml:space="preserve">, </w:t>
      </w:r>
      <w:r>
        <w:rPr>
          <w:color w:val="000000"/>
        </w:rPr>
        <w:t>понад</w:t>
      </w:r>
      <w:r w:rsidRPr="006B373A">
        <w:rPr>
          <w:color w:val="000000"/>
          <w:lang w:val="en-US"/>
        </w:rPr>
        <w:t xml:space="preserve"> </w:t>
      </w:r>
      <w:r>
        <w:rPr>
          <w:color w:val="000000"/>
        </w:rPr>
        <w:t>половину</w:t>
      </w:r>
      <w:r w:rsidRPr="006B373A">
        <w:rPr>
          <w:color w:val="000000"/>
          <w:lang w:val="en-US"/>
        </w:rPr>
        <w:t xml:space="preserve"> </w:t>
      </w:r>
      <w:r>
        <w:rPr>
          <w:color w:val="000000"/>
        </w:rPr>
        <w:t>прав</w:t>
      </w:r>
      <w:r w:rsidRPr="006B373A">
        <w:rPr>
          <w:color w:val="000000"/>
          <w:lang w:val="en-US"/>
        </w:rPr>
        <w:t xml:space="preserve"> </w:t>
      </w:r>
      <w:r>
        <w:rPr>
          <w:color w:val="000000"/>
        </w:rPr>
        <w:t>голосу</w:t>
      </w:r>
      <w:r w:rsidRPr="006B373A">
        <w:rPr>
          <w:color w:val="000000"/>
          <w:lang w:val="en-US"/>
        </w:rPr>
        <w:t xml:space="preserve"> </w:t>
      </w:r>
      <w:r>
        <w:rPr>
          <w:color w:val="000000"/>
        </w:rPr>
        <w:t>або</w:t>
      </w:r>
      <w:r w:rsidRPr="006B373A">
        <w:rPr>
          <w:color w:val="000000"/>
          <w:lang w:val="en-US"/>
        </w:rPr>
        <w:t xml:space="preserve"> </w:t>
      </w:r>
      <w:r>
        <w:rPr>
          <w:color w:val="000000"/>
        </w:rPr>
        <w:t>іншим</w:t>
      </w:r>
      <w:r w:rsidRPr="006B373A">
        <w:rPr>
          <w:color w:val="000000"/>
          <w:lang w:val="en-US"/>
        </w:rPr>
        <w:t xml:space="preserve"> </w:t>
      </w:r>
      <w:r>
        <w:rPr>
          <w:color w:val="000000"/>
        </w:rPr>
        <w:t>чином</w:t>
      </w:r>
      <w:r w:rsidRPr="006B373A">
        <w:rPr>
          <w:color w:val="000000"/>
          <w:lang w:val="en-US"/>
        </w:rPr>
        <w:t xml:space="preserve"> </w:t>
      </w:r>
      <w:r>
        <w:rPr>
          <w:color w:val="000000"/>
        </w:rPr>
        <w:t>може</w:t>
      </w:r>
      <w:r w:rsidRPr="006B373A">
        <w:rPr>
          <w:color w:val="000000"/>
          <w:lang w:val="en-US"/>
        </w:rPr>
        <w:t xml:space="preserve"> </w:t>
      </w:r>
      <w:r>
        <w:rPr>
          <w:color w:val="000000"/>
        </w:rPr>
        <w:t>здійснювати</w:t>
      </w:r>
      <w:r w:rsidRPr="006B373A">
        <w:rPr>
          <w:color w:val="000000"/>
          <w:lang w:val="en-US"/>
        </w:rPr>
        <w:t xml:space="preserve"> </w:t>
      </w:r>
      <w:r>
        <w:rPr>
          <w:color w:val="000000"/>
        </w:rPr>
        <w:t>контроль</w:t>
      </w:r>
      <w:r w:rsidRPr="006B373A">
        <w:rPr>
          <w:color w:val="000000"/>
          <w:lang w:val="en-US"/>
        </w:rPr>
        <w:t xml:space="preserve"> </w:t>
      </w:r>
      <w:r>
        <w:rPr>
          <w:color w:val="000000"/>
        </w:rPr>
        <w:t>їхньої</w:t>
      </w:r>
      <w:r w:rsidRPr="006B373A">
        <w:rPr>
          <w:color w:val="000000"/>
          <w:lang w:val="en-US"/>
        </w:rPr>
        <w:t xml:space="preserve"> </w:t>
      </w:r>
      <w:r>
        <w:rPr>
          <w:color w:val="000000"/>
        </w:rPr>
        <w:t>фінансової</w:t>
      </w:r>
      <w:r w:rsidRPr="006B373A">
        <w:rPr>
          <w:color w:val="000000"/>
          <w:lang w:val="en-US"/>
        </w:rPr>
        <w:t xml:space="preserve"> </w:t>
      </w:r>
      <w:r>
        <w:rPr>
          <w:color w:val="000000"/>
        </w:rPr>
        <w:t>та</w:t>
      </w:r>
      <w:r w:rsidRPr="006B373A">
        <w:rPr>
          <w:color w:val="000000"/>
          <w:lang w:val="en-US"/>
        </w:rPr>
        <w:t xml:space="preserve"> </w:t>
      </w:r>
      <w:r>
        <w:rPr>
          <w:color w:val="000000"/>
        </w:rPr>
        <w:t>операційної</w:t>
      </w:r>
      <w:r w:rsidRPr="006B373A">
        <w:rPr>
          <w:color w:val="000000"/>
          <w:lang w:val="en-US"/>
        </w:rPr>
        <w:t xml:space="preserve"> </w:t>
      </w:r>
      <w:r>
        <w:rPr>
          <w:color w:val="000000"/>
        </w:rPr>
        <w:t>діяльності</w:t>
      </w:r>
      <w:r w:rsidRPr="006B373A">
        <w:rPr>
          <w:color w:val="000000"/>
          <w:lang w:val="en-US"/>
        </w:rPr>
        <w:t xml:space="preserve"> </w:t>
      </w:r>
      <w:r>
        <w:rPr>
          <w:color w:val="000000"/>
        </w:rPr>
        <w:t>для</w:t>
      </w:r>
      <w:r w:rsidRPr="006B373A">
        <w:rPr>
          <w:color w:val="000000"/>
          <w:lang w:val="en-US"/>
        </w:rPr>
        <w:t xml:space="preserve"> </w:t>
      </w:r>
      <w:r>
        <w:rPr>
          <w:color w:val="000000"/>
        </w:rPr>
        <w:t>отримання</w:t>
      </w:r>
      <w:r w:rsidRPr="006B373A">
        <w:rPr>
          <w:color w:val="000000"/>
          <w:lang w:val="en-US"/>
        </w:rPr>
        <w:t xml:space="preserve"> </w:t>
      </w:r>
      <w:r>
        <w:rPr>
          <w:color w:val="000000"/>
        </w:rPr>
        <w:t>економічних</w:t>
      </w:r>
      <w:r w:rsidRPr="006B373A">
        <w:rPr>
          <w:color w:val="000000"/>
          <w:lang w:val="en-US"/>
        </w:rPr>
        <w:t xml:space="preserve"> </w:t>
      </w:r>
      <w:r>
        <w:rPr>
          <w:color w:val="000000"/>
        </w:rPr>
        <w:t>вигід</w:t>
      </w:r>
      <w:r w:rsidRPr="006B373A">
        <w:rPr>
          <w:color w:val="000000"/>
          <w:lang w:val="en-US"/>
        </w:rPr>
        <w:t>.</w:t>
      </w:r>
    </w:p>
    <w:p w:rsidR="00B0314B" w:rsidRDefault="00B0314B" w:rsidP="00B0314B">
      <w:pPr>
        <w:pStyle w:val="a5"/>
      </w:pPr>
      <w:r>
        <w:rPr>
          <w:color w:val="000000"/>
        </w:rPr>
        <w:t>Інвестиції у дочірні компанії оцінюються за методом участі в капіталі. Інвестиції первісно визнаються за собівартістю, а потім коригуються відповідно до зміни частки товариства в чистих активах об’єкта інвестування після придбання. Прибуток чи збиток товариства включає частку товариства в прибутку чи збитку об’єкта інвестування, а інший сукупний дохід товариства включає його частку в іншому сукупному доході об’єкта інвестування.</w:t>
      </w:r>
    </w:p>
    <w:p w:rsidR="00B0314B" w:rsidRPr="0081157B" w:rsidRDefault="00B0314B" w:rsidP="00B0314B">
      <w:pPr>
        <w:pStyle w:val="a5"/>
      </w:pPr>
      <w:r>
        <w:rPr>
          <w:color w:val="000000"/>
        </w:rPr>
        <w:t>Інвестиція у дочірню компанію списується з балансу після її вибуття. Різниця між справедливою вартістю надходжень від продажу та часткою балансової вартості інвестиції, що вибула, визнається у складі прибутку чи збитку як прибуток чи збиток від вибуття.</w:t>
      </w:r>
    </w:p>
    <w:p w:rsidR="00B0314B" w:rsidRPr="006B373A" w:rsidRDefault="00B0314B" w:rsidP="00B0314B">
      <w:pPr>
        <w:pStyle w:val="a5"/>
      </w:pPr>
      <w:r>
        <w:rPr>
          <w:b/>
          <w:bCs/>
        </w:rPr>
        <w:t>2.28. Фінансові інструменти</w:t>
      </w:r>
    </w:p>
    <w:p w:rsidR="00B0314B" w:rsidRPr="0081157B" w:rsidRDefault="00B0314B" w:rsidP="00B0314B">
      <w:pPr>
        <w:pStyle w:val="a5"/>
      </w:pPr>
      <w:r>
        <w:t>Починаючи з 1 січня 2018 року товариство застосовує МСФЗ 9 „Фінансові інструменти”. На відповідну дату товариство змінило облікову політику щодо класифікації і оцінки фінансових інструментів.</w:t>
      </w:r>
    </w:p>
    <w:p w:rsidR="00B0314B" w:rsidRPr="00A60D9D" w:rsidRDefault="00B0314B" w:rsidP="00B0314B">
      <w:pPr>
        <w:pStyle w:val="a5"/>
      </w:pPr>
      <w:r>
        <w:t xml:space="preserve">Класифікація та оцінка фінансових активів. </w:t>
      </w:r>
    </w:p>
    <w:p w:rsidR="00B0314B" w:rsidRPr="00A60D9D" w:rsidRDefault="00B0314B" w:rsidP="00B0314B">
      <w:pPr>
        <w:pStyle w:val="a5"/>
      </w:pPr>
      <w:r>
        <w:t xml:space="preserve">Товариство проводить класифікацію фінансових активів виходячи з: </w:t>
      </w:r>
    </w:p>
    <w:p w:rsidR="00B0314B" w:rsidRDefault="00B0314B" w:rsidP="00B0314B">
      <w:pPr>
        <w:pStyle w:val="a5"/>
      </w:pPr>
      <w:r>
        <w:t>- моделі бізнесу для управління фінансовими активами; та</w:t>
      </w:r>
    </w:p>
    <w:p w:rsidR="00B0314B" w:rsidRDefault="00B0314B" w:rsidP="00B0314B">
      <w:pPr>
        <w:pStyle w:val="a5"/>
      </w:pPr>
      <w:r>
        <w:t>- установленими договором характеристиками грошових потоків за фінансовим активом.</w:t>
      </w:r>
    </w:p>
    <w:p w:rsidR="00B0314B" w:rsidRDefault="00B0314B" w:rsidP="00B0314B">
      <w:pPr>
        <w:pStyle w:val="a5"/>
      </w:pPr>
      <w:r>
        <w:t xml:space="preserve">Товариство класифікує фінансові активи за трьома категоріями оцінки як такі, що: </w:t>
      </w:r>
    </w:p>
    <w:p w:rsidR="00B0314B" w:rsidRDefault="00B0314B" w:rsidP="00B0314B">
      <w:pPr>
        <w:pStyle w:val="a5"/>
      </w:pPr>
      <w:r>
        <w:t xml:space="preserve">- оцінюються надалі за амортизованою собівартістю; </w:t>
      </w:r>
    </w:p>
    <w:p w:rsidR="00B0314B" w:rsidRDefault="00B0314B" w:rsidP="00B0314B">
      <w:pPr>
        <w:pStyle w:val="a5"/>
      </w:pPr>
      <w:r>
        <w:t>- оцінюються надалі за справедливою вартістю, зміни якої відображаються у складі іншого сукупного доходу;</w:t>
      </w:r>
    </w:p>
    <w:p w:rsidR="00B0314B" w:rsidRDefault="00B0314B" w:rsidP="00B0314B">
      <w:pPr>
        <w:pStyle w:val="a5"/>
      </w:pPr>
      <w:r>
        <w:lastRenderedPageBreak/>
        <w:t>- оцінюються надалі за справедливою вартістю, зміни якої відображаються у складі прибутку чи збитку.</w:t>
      </w:r>
    </w:p>
    <w:p w:rsidR="00B0314B" w:rsidRDefault="00B0314B" w:rsidP="00B0314B">
      <w:pPr>
        <w:pStyle w:val="a5"/>
      </w:pPr>
      <w:r>
        <w:t>Керівництво товариства визначає категорію фінансових активів при їх первинному визнанні.</w:t>
      </w:r>
    </w:p>
    <w:p w:rsidR="00B0314B" w:rsidRPr="00A60D9D" w:rsidRDefault="00B0314B" w:rsidP="00B0314B">
      <w:pPr>
        <w:pStyle w:val="a5"/>
      </w:pPr>
      <w:r>
        <w:t xml:space="preserve">Фінансові активи товариства складаються з грошових коштів та їх еквівалентів, торгової та іншої дебіторської заборгованості та наданих позик, які оцінюються надалі за амортизованою собівартістю. </w:t>
      </w:r>
    </w:p>
    <w:p w:rsidR="00B0314B" w:rsidRDefault="00B0314B" w:rsidP="00B0314B">
      <w:pPr>
        <w:pStyle w:val="a5"/>
      </w:pPr>
      <w:r>
        <w:t>Фінансовий актив оцінюють за амортизованою собівартістю, якщо виконуються обидві такі умови:</w:t>
      </w:r>
    </w:p>
    <w:p w:rsidR="00B0314B" w:rsidRDefault="00B0314B" w:rsidP="00B0314B">
      <w:pPr>
        <w:pStyle w:val="a5"/>
      </w:pPr>
      <w:r>
        <w:t>- фінансовий актив утримується в рамках бізнес-моделі, метою якої є утримання фінансових активів для одержання договірних грошових потоків;</w:t>
      </w:r>
    </w:p>
    <w:p w:rsidR="00B0314B" w:rsidRPr="00A60D9D" w:rsidRDefault="00B0314B" w:rsidP="00B0314B">
      <w:pPr>
        <w:pStyle w:val="a5"/>
      </w:pPr>
      <w:r>
        <w:t>- договірні умови фінансового активу генерують у певні дати грошові потоки, котрі є суто виплатами основної суми та процентів на непогашену частку основної суми.</w:t>
      </w:r>
    </w:p>
    <w:p w:rsidR="00B0314B" w:rsidRPr="00A60D9D" w:rsidRDefault="00B0314B" w:rsidP="00B0314B">
      <w:pPr>
        <w:pStyle w:val="a5"/>
      </w:pPr>
      <w:r>
        <w:t>Фінансовий актив оцінюють за справедливою вартістю, окрім випадків, коли його оцінюють за амортизованою собівартістю. Рішення про відображення подальших змін справедливої вартості фінансових активів в іншому сукупному доході товариством не приймалось.</w:t>
      </w:r>
    </w:p>
    <w:p w:rsidR="00B0314B" w:rsidRDefault="00B0314B" w:rsidP="00B0314B">
      <w:pPr>
        <w:pStyle w:val="a5"/>
      </w:pPr>
      <w:r>
        <w:t xml:space="preserve">Дебіторська заборгованість та надані позики виникають тоді, коли товариство реалізує продукцію або надає грошові кошти безпосередньо дебітору, окрім позик і дебіторської заборгованості, які створюються з наміром продажу зразу ж або протягом короткого проміжку часу. Вони включаються в категорію оборотних активів, окрім тих з них, термін погашення яких перевищує 12 місяців після звітної дати (такі фінансові активи включаються в категорію необоротних активів). </w:t>
      </w:r>
    </w:p>
    <w:p w:rsidR="00B0314B" w:rsidRDefault="00B0314B" w:rsidP="00B0314B">
      <w:pPr>
        <w:pStyle w:val="a5"/>
      </w:pPr>
      <w:r>
        <w:t xml:space="preserve">Раніше дані інструменти також задовольняли критеріям оцінки як такі, що оцінюються надалі за амортизованою собівартістю. </w:t>
      </w:r>
    </w:p>
    <w:p w:rsidR="00B0314B" w:rsidRDefault="00B0314B" w:rsidP="00B0314B">
      <w:pPr>
        <w:pStyle w:val="a5"/>
      </w:pPr>
      <w:r>
        <w:t>З метою розрахунку очікуваних кредитних збитків за фінансовими активами, які оцінюються надалі за амортизованою собівартістю, Підприємство застосовує модель очікуваних кредитних збитків на основі «трьохетапного» підходу, заснованого на зміні кредитної якості фінансових активів з моменту первісного визнання.</w:t>
      </w:r>
    </w:p>
    <w:p w:rsidR="00B0314B" w:rsidRPr="00A60D9D" w:rsidRDefault="00B0314B" w:rsidP="00B0314B">
      <w:pPr>
        <w:pStyle w:val="a5"/>
      </w:pPr>
      <w:r>
        <w:t xml:space="preserve">Товариство оцінює очікувані кредитні збитки, використовуючи очікувані кредитні збитки протягом строку використання по грошовим коштам та їх еквівалентам, торговій і іншій дебіторській заборгованості та короткостроковим фінансовим вкладенням в зв'язку з тим, що термін використання активів менш 12 місяців. </w:t>
      </w:r>
    </w:p>
    <w:p w:rsidR="00B0314B" w:rsidRDefault="00B0314B" w:rsidP="00B0314B">
      <w:pPr>
        <w:pStyle w:val="a5"/>
      </w:pPr>
      <w:r>
        <w:t xml:space="preserve">Класифікація та оцінка фінансових зобов'язань. </w:t>
      </w:r>
    </w:p>
    <w:p w:rsidR="00B0314B" w:rsidRDefault="00B0314B" w:rsidP="00B0314B">
      <w:pPr>
        <w:pStyle w:val="a5"/>
      </w:pPr>
      <w:r>
        <w:t xml:space="preserve">Товариство класифікує усі фінансові зобов'язання як такі, що оцінюються надалі за амортизованою собівартістю, за винятком: </w:t>
      </w:r>
    </w:p>
    <w:p w:rsidR="00B0314B" w:rsidRDefault="00B0314B" w:rsidP="00B0314B">
      <w:pPr>
        <w:pStyle w:val="a5"/>
      </w:pPr>
      <w:r>
        <w:t>- фінансових зобов'язань, які оцінюються за справедливою вартістю, зміни якої відображаються у складі прибутку чи збитку. Такі зобов’язання, у тому числі похідні фінансові інструменти, надалі оцінюються за справедливою вартістю;</w:t>
      </w:r>
    </w:p>
    <w:p w:rsidR="00B0314B" w:rsidRDefault="00B0314B" w:rsidP="00B0314B">
      <w:pPr>
        <w:pStyle w:val="a5"/>
      </w:pPr>
      <w:r>
        <w:lastRenderedPageBreak/>
        <w:t>- фінансових зобов'язань, що виникають у разі невідповідності передавання фінансового активу критеріям для припинення визнання або в разі застосування підходу подальшої участі. Відповідне зобов'язання оцінюється в такий спосіб, що чиста балансова вартість переданого активу та відповідного зобов'язання:</w:t>
      </w:r>
    </w:p>
    <w:p w:rsidR="00B0314B" w:rsidRDefault="00B0314B" w:rsidP="00B0314B">
      <w:pPr>
        <w:pStyle w:val="a5"/>
      </w:pPr>
      <w:r>
        <w:t>- є амортизованою собівартістю прав та обов'язків, збережених товариством, якщо переданий актив оцінюється за амортизованою собівартістю; або</w:t>
      </w:r>
    </w:p>
    <w:p w:rsidR="00B0314B" w:rsidRPr="00A60D9D" w:rsidRDefault="00B0314B" w:rsidP="00B0314B">
      <w:pPr>
        <w:pStyle w:val="a5"/>
      </w:pPr>
      <w:r>
        <w:t>- дорівнює справедливій вартості прав та обов'язків, збережених товариством, за умови окремої оцінки, якщо переданий актив оцінюється за справедливою вартістю.</w:t>
      </w:r>
    </w:p>
    <w:p w:rsidR="00B0314B" w:rsidRDefault="00B0314B" w:rsidP="00B0314B">
      <w:pPr>
        <w:pStyle w:val="a5"/>
      </w:pPr>
      <w:r>
        <w:t>- договорів фінансової гарантії. Після первісного визнання договори фінансової гарантії оцінюються за найбільшою величиною з таких двох величин:</w:t>
      </w:r>
    </w:p>
    <w:p w:rsidR="00B0314B" w:rsidRDefault="00B0314B" w:rsidP="00B0314B">
      <w:pPr>
        <w:pStyle w:val="a5"/>
      </w:pPr>
      <w:r>
        <w:t>- сумою резерву під збитки;</w:t>
      </w:r>
    </w:p>
    <w:p w:rsidR="00B0314B" w:rsidRDefault="00B0314B" w:rsidP="00B0314B">
      <w:pPr>
        <w:pStyle w:val="a5"/>
      </w:pPr>
      <w:r>
        <w:t>- первісно визнаною сумою за вирахуванням, за потреби, сукупного розміру доходу, визнаного згідно з принципами МСФЗ 15.</w:t>
      </w:r>
    </w:p>
    <w:p w:rsidR="00B0314B" w:rsidRDefault="00B0314B" w:rsidP="00B0314B">
      <w:pPr>
        <w:pStyle w:val="a5"/>
      </w:pPr>
      <w:r>
        <w:t xml:space="preserve">- умовної компенсації, визнаної набувачем при об'єднанні бізнесу, до якого застосовується МСФЗ 3. </w:t>
      </w:r>
    </w:p>
    <w:p w:rsidR="00B0314B" w:rsidRDefault="00B0314B" w:rsidP="00B0314B">
      <w:pPr>
        <w:pStyle w:val="a5"/>
      </w:pPr>
      <w:r>
        <w:t>Така умовна компенсація надалі оцінюється за справедливою вартістю з визнанням змін у прибутку або збитку.</w:t>
      </w:r>
    </w:p>
    <w:p w:rsidR="00B0314B" w:rsidRDefault="00B0314B" w:rsidP="00B0314B">
      <w:pPr>
        <w:pStyle w:val="a5"/>
      </w:pPr>
      <w:r>
        <w:t>- зобов'язань із надання позики за ставкою відсотка, нижчою від ринкової. Такі зобов’язання (за винятком фінансових зобов'язань, які оцінюються за справедливою вартістю) товариство надалі оцінює за більшою з таких сум:</w:t>
      </w:r>
    </w:p>
    <w:p w:rsidR="00B0314B" w:rsidRDefault="00B0314B" w:rsidP="00B0314B">
      <w:pPr>
        <w:pStyle w:val="a5"/>
      </w:pPr>
      <w:r>
        <w:t>- сумою резерву під збитки;</w:t>
      </w:r>
    </w:p>
    <w:p w:rsidR="00B0314B" w:rsidRPr="00A60D9D" w:rsidRDefault="00B0314B" w:rsidP="00B0314B">
      <w:pPr>
        <w:pStyle w:val="a5"/>
      </w:pPr>
      <w:r>
        <w:t>- первісно визнаною сумою за вирахуванням, за потреби, сукупного розміру доходу, визнаного згідно з принципами МСФЗ 15</w:t>
      </w:r>
    </w:p>
    <w:p w:rsidR="00B0314B" w:rsidRDefault="00B0314B" w:rsidP="00B0314B">
      <w:pPr>
        <w:pStyle w:val="a5"/>
      </w:pPr>
      <w:r>
        <w:t xml:space="preserve">Фінансові зобов'язання товариства включають торгову та іншу кредиторську заборгованість, банківські овердрафти, кредити і позики, які оцінюються надалі за амортизованою собівартістю. </w:t>
      </w:r>
    </w:p>
    <w:p w:rsidR="00B0314B" w:rsidRPr="00A60D9D" w:rsidRDefault="00B0314B" w:rsidP="00B0314B">
      <w:pPr>
        <w:pStyle w:val="a5"/>
      </w:pPr>
      <w:r>
        <w:t xml:space="preserve">Раніше дані інструменти також задовольняли критеріям оцінки як такі, що оцінюються надалі за амортизованою собівартістю. </w:t>
      </w:r>
    </w:p>
    <w:p w:rsidR="00B0314B" w:rsidRDefault="00B0314B" w:rsidP="00B0314B">
      <w:pPr>
        <w:pStyle w:val="a5"/>
      </w:pPr>
      <w:r>
        <w:t xml:space="preserve">Первісне визнання фінансових інструментів. </w:t>
      </w:r>
    </w:p>
    <w:p w:rsidR="00B0314B" w:rsidRDefault="00B0314B" w:rsidP="00B0314B">
      <w:pPr>
        <w:pStyle w:val="a5"/>
      </w:pPr>
      <w:r>
        <w:t>Фінансові активи і зобов'язання спочатку визнаються за справедливою вартістю плюс/мінус витрати на проведення операції. Справедливу вартість при первинному визнанні підтверджує ціна операції. Прибуток або збиток при первинному визнанні враховується тільки при виникненні різниці між справедливою вартістю і ціною операції, яку можуть підтвердити поточні ринкові операції з такими ж інструментами або методи оцінки, при вживанні яких використовуються наявні доступні ринкові дані. Похідні фінансові інструменти спочатку враховуються за справедливою вартістю.</w:t>
      </w:r>
    </w:p>
    <w:p w:rsidR="00B0314B" w:rsidRPr="00A60D9D" w:rsidRDefault="00B0314B" w:rsidP="00B0314B">
      <w:pPr>
        <w:pStyle w:val="a5"/>
      </w:pPr>
      <w:r>
        <w:lastRenderedPageBreak/>
        <w:t>При первісному визнанні товариство оцінює торгову дебіторську заборгованість, яка не має суттєвого фінансового компоненту (визначеного відповідно до МСФЗ 15 “Дохід від договорів з клієнтами”) за її ціною операції (як визначено в МСФЗ 15).</w:t>
      </w:r>
    </w:p>
    <w:p w:rsidR="00B0314B" w:rsidRPr="006B373A" w:rsidRDefault="00B0314B" w:rsidP="00B0314B">
      <w:pPr>
        <w:pStyle w:val="a5"/>
      </w:pPr>
      <w:r>
        <w:t xml:space="preserve">Припинення визнання фінансових активів. </w:t>
      </w:r>
    </w:p>
    <w:p w:rsidR="00B0314B" w:rsidRDefault="00B0314B" w:rsidP="00B0314B">
      <w:pPr>
        <w:pStyle w:val="a5"/>
      </w:pPr>
      <w:r>
        <w:t>Товариство припиняє визнання фінансових активів, коли:</w:t>
      </w:r>
    </w:p>
    <w:p w:rsidR="00B0314B" w:rsidRDefault="00B0314B" w:rsidP="00B0314B">
      <w:pPr>
        <w:pStyle w:val="a5"/>
      </w:pPr>
      <w:r>
        <w:t>- спливає строк дії договірних прав на грошові потоки від такого фінансового активу;</w:t>
      </w:r>
    </w:p>
    <w:p w:rsidR="00B0314B" w:rsidRPr="00A60D9D" w:rsidRDefault="00B0314B" w:rsidP="00B0314B">
      <w:pPr>
        <w:pStyle w:val="a5"/>
      </w:pPr>
      <w:r>
        <w:t>- товариство передало всі основні ризики і вигоди володіння фінансовим активом.</w:t>
      </w:r>
    </w:p>
    <w:p w:rsidR="00B0314B" w:rsidRPr="006B373A" w:rsidRDefault="00B0314B" w:rsidP="00B0314B">
      <w:pPr>
        <w:pStyle w:val="a5"/>
      </w:pPr>
      <w:r>
        <w:t>Припинення визнання фінансових зобов’язань.</w:t>
      </w:r>
    </w:p>
    <w:p w:rsidR="00B0314B" w:rsidRDefault="00B0314B" w:rsidP="00B0314B">
      <w:pPr>
        <w:pStyle w:val="a5"/>
      </w:pPr>
      <w:r>
        <w:t>Товариство виключає фінансове зобов'язання зі свого звіту про фінансовий стан тоді й лише тоді, коли воно погашається: тобто тоді, коли зобов'язання, передбачене договором, виконано або анульовано, або коли сплив термін його виконання.</w:t>
      </w:r>
    </w:p>
    <w:p w:rsidR="00B0314B" w:rsidRDefault="00B0314B" w:rsidP="00B0314B">
      <w:pPr>
        <w:pStyle w:val="a5"/>
      </w:pPr>
      <w:r>
        <w:t xml:space="preserve">У товариства відсутні фінансові активи і фінансові зобов’язання стосовно яких змінилася класифікація у результаті переходу на МСФЗ 9, необхідність проведення коригувань не виникла, тому перехід не вплинув на суму нерозподіленого прибутку. </w:t>
      </w:r>
    </w:p>
    <w:p w:rsidR="00B0314B" w:rsidRPr="00A60D9D" w:rsidRDefault="00B0314B" w:rsidP="00B0314B">
      <w:pPr>
        <w:pStyle w:val="a5"/>
      </w:pPr>
      <w:r>
        <w:t>Застосування МСФЗ 9 не вплинуло на фінансову звітність Підприємства</w:t>
      </w:r>
    </w:p>
    <w:p w:rsidR="00B0314B" w:rsidRPr="00A60D9D" w:rsidRDefault="00B0314B" w:rsidP="00B0314B">
      <w:pPr>
        <w:pStyle w:val="a5"/>
        <w:rPr>
          <w:lang w:val="uk-UA"/>
        </w:rPr>
      </w:pPr>
      <w:r>
        <w:rPr>
          <w:b/>
          <w:bCs/>
          <w:color w:val="000000"/>
          <w:lang w:val="uk-UA"/>
        </w:rPr>
        <w:t>2.29. Істотні допущення й оцінки в застосуванні облікової політики</w:t>
      </w:r>
    </w:p>
    <w:p w:rsidR="00B0314B" w:rsidRPr="00A60D9D" w:rsidRDefault="00B0314B" w:rsidP="00B0314B">
      <w:pPr>
        <w:pStyle w:val="a5"/>
      </w:pPr>
      <w:r>
        <w:t>Товариство робить оцінки та припущення, які впливають на суми активів і зобов'язань, наведених в звітності, на протязі наступного фінансового року. Оцінки та судження постійно аналізуються та ґрунтуються на досвіді керівництва та інших чинниках, включаючи очікування майбутніх подій, яке при існуючих обставинах вважається обґрунтованим. Окрім згаданих оцінок, керівництво також використовує певні думки при вживанні принципів облікової політики. Думки, що найбільше впливають на суми, визнані у фінансовій звітності та оцінки, які можуть привести до значних корегувань балансової вартості активів і зобов'язань протягом наступного фінансового року, включають:</w:t>
      </w:r>
    </w:p>
    <w:p w:rsidR="00B0314B" w:rsidRDefault="00B0314B" w:rsidP="00B0314B">
      <w:pPr>
        <w:pStyle w:val="a5"/>
      </w:pPr>
      <w:r>
        <w:rPr>
          <w:b/>
          <w:bCs/>
          <w:i/>
          <w:iCs/>
        </w:rPr>
        <w:t>2.29.1. Податкове законодавство</w:t>
      </w:r>
    </w:p>
    <w:p w:rsidR="00B0314B" w:rsidRPr="00A60D9D" w:rsidRDefault="00B0314B" w:rsidP="00B0314B">
      <w:pPr>
        <w:pStyle w:val="a5"/>
      </w:pPr>
      <w:r>
        <w:t>Податкове, валютне та митне законодавство продовжує змінюватися. Суперечливі положення трактують по-різному. Керівництво вважає, що його тлумачення є доречним та обґрунтованим, але ніхто не може гарантувати, що податкові органи його не спростують.</w:t>
      </w:r>
    </w:p>
    <w:p w:rsidR="00B0314B" w:rsidRDefault="00B0314B" w:rsidP="00B0314B">
      <w:pPr>
        <w:pStyle w:val="a5"/>
      </w:pPr>
      <w:r>
        <w:rPr>
          <w:b/>
          <w:bCs/>
          <w:i/>
          <w:iCs/>
        </w:rPr>
        <w:t>2.29.2. Знецінення ПДВ до відшкодування</w:t>
      </w:r>
    </w:p>
    <w:p w:rsidR="00B0314B" w:rsidRDefault="00B0314B" w:rsidP="00B0314B">
      <w:pPr>
        <w:pStyle w:val="a5"/>
      </w:pPr>
      <w:r>
        <w:t>В зв’язку з тим, що частину в загальному обсязі реалізації</w:t>
      </w:r>
      <w:r>
        <w:rPr>
          <w:b/>
          <w:bCs/>
        </w:rPr>
        <w:t xml:space="preserve"> </w:t>
      </w:r>
      <w:r>
        <w:t>товариства займає реалізація продукції на експорт товариством враховується сума податку на додану вартість (ПДВ) до відшкодування з державного бюджету. На думку керівництва товариства, суми, відображені в балансі, будуть повністю відшкодовані, тому товариство не визнавало збитки від знецінення.</w:t>
      </w:r>
    </w:p>
    <w:p w:rsidR="00B0314B" w:rsidRDefault="00B0314B" w:rsidP="00B0314B">
      <w:pPr>
        <w:pStyle w:val="a5"/>
      </w:pPr>
    </w:p>
    <w:p w:rsidR="00B0314B" w:rsidRPr="006B373A" w:rsidRDefault="00B0314B" w:rsidP="00B0314B">
      <w:pPr>
        <w:pStyle w:val="a5"/>
      </w:pPr>
    </w:p>
    <w:p w:rsidR="00B0314B" w:rsidRDefault="00B0314B" w:rsidP="00B0314B">
      <w:pPr>
        <w:pStyle w:val="a5"/>
      </w:pPr>
      <w:r>
        <w:rPr>
          <w:b/>
          <w:bCs/>
          <w:i/>
          <w:iCs/>
        </w:rPr>
        <w:lastRenderedPageBreak/>
        <w:t>2.29.3. Знецінення дебіторської заборгованості по основній діяльності і іншої дебіторської заборгованості</w:t>
      </w:r>
    </w:p>
    <w:p w:rsidR="00B0314B" w:rsidRPr="00A60D9D" w:rsidRDefault="00B0314B" w:rsidP="00B0314B">
      <w:pPr>
        <w:pStyle w:val="a5"/>
      </w:pPr>
      <w:r>
        <w:t>Керівництво оцінює вірогідність погашення дебіторської заборгованості по основній діяльності і іншій дебіторській заборгованості на підставі аналізу по окремих клієнтах (на підставі термінів виникнення заборгованості). При проведенні такого аналізу в увагу приймаються наступні чинники: аналіз дебіторської заборгованості по основній діяльності і іншої дебіторської заборгованості по термінах, фінансове положення клієнтів і погашення ними заборгованості у минулому. Якщо фактично відшкодовані суми будуть меншими, ніж за оцінками керівництва, товариству доведеться враховувати додаткові витрати на знецінення.</w:t>
      </w:r>
    </w:p>
    <w:p w:rsidR="00B0314B" w:rsidRDefault="00B0314B" w:rsidP="00B0314B">
      <w:pPr>
        <w:pStyle w:val="a5"/>
      </w:pPr>
      <w:r>
        <w:rPr>
          <w:b/>
          <w:bCs/>
          <w:i/>
          <w:iCs/>
        </w:rPr>
        <w:t>2.29.4. Справедлива вартість як умовна вартість основних засобів</w:t>
      </w:r>
    </w:p>
    <w:p w:rsidR="00B0314B" w:rsidRPr="006B373A" w:rsidRDefault="00B0314B" w:rsidP="00A60D9D">
      <w:pPr>
        <w:pStyle w:val="a5"/>
      </w:pPr>
      <w:r>
        <w:t>Товариство ухвалило рішення використати звільнення по вибору для обліку основних засобів, яке надане суб'єктам господарської діяльності, які вперше застосовують МСФЗ відповідно до МСФЗ 1, і використало переоцінку основних засобів, що проведена відповідно до П(С)БО на дату переходу на МСФЗ як доцільну собівартість у вхідному балансі по МСФЗ. Основні засоби Товариства були оцінені незалежними оцінювачами.</w:t>
      </w:r>
    </w:p>
    <w:p w:rsidR="00B0314B" w:rsidRDefault="00B0314B" w:rsidP="00B0314B">
      <w:r>
        <w:rPr>
          <w:b/>
          <w:bCs/>
          <w:i/>
          <w:iCs/>
        </w:rPr>
        <w:t>2.29.5. Знецінення активів</w:t>
      </w:r>
    </w:p>
    <w:p w:rsidR="00B0314B" w:rsidRDefault="00B0314B" w:rsidP="00B0314B">
      <w:r>
        <w:t>На кожну звітну дату Товариство здійснює перевірку балансової вартості своїх основних засобів і нематеріальних активів з тим, щоб визначити, чи є ознаки, що свідчать про знецінення цих активів. В разі виявлення таких ознак розраховується вартість відшкодування відповідного активу з метою визначення розміру збитку від знецінення (якщо такий є). У тих випадках, коли неможливо оцінити вартість відшкодування окремого активу, Товариство оцінює вартість відшкодування одиниці, що генерує грошові потоки, до якої відноситься такий актив.</w:t>
      </w:r>
    </w:p>
    <w:p w:rsidR="00B0314B" w:rsidRDefault="00B0314B" w:rsidP="00B0314B">
      <w:pPr>
        <w:pStyle w:val="a5"/>
      </w:pPr>
      <w:r>
        <w:t>Вартість відшкодування визначається як найбільше значення із справедливої вартості активу за вирахуванням витрат на продаж і вартості, що генерується від його використання в господарській діяльності підприємства. При оцінці вартості від використання, передбачуваний грошовий потік дисконтується до поточної вартості, використовуючи ставки до оподаткування, які відображають поточну ринкову вартість грошей і властиві даному активу специфічні ризики.</w:t>
      </w:r>
    </w:p>
    <w:p w:rsidR="00B0314B" w:rsidRDefault="00B0314B" w:rsidP="00B0314B">
      <w:pPr>
        <w:pStyle w:val="a5"/>
      </w:pPr>
      <w:r>
        <w:t>Якщо вартість відшкодування активу (або одиниці, що генерує грошовий потік) по оціночних значеннях менша, ніж його поточна вартість, то поточна вартість активу (одиниці, що генерує грошовий потік) має бути зменшена до даного значення. Втрати від знецінення признаються в звіті про сукупний прибуток, за винятком випадків, коли знецінення відноситься до активів, відображених по сумі переоцінки, при яких сума знецінення відноситься на резерв по переоцінці.</w:t>
      </w:r>
    </w:p>
    <w:p w:rsidR="00B0314B" w:rsidRDefault="00B0314B" w:rsidP="00B0314B">
      <w:pPr>
        <w:pStyle w:val="a5"/>
      </w:pPr>
      <w:r>
        <w:t>Якщо втрати від знецінення відновлюються в наступному періоді, поточна вартість активу (одиниці, що генерує грошовий потік) має бути збільшена до нової вартості відшкодування, але так, щоб відновлена вартість даного активу не перевищила його вартість до зниження ціни попередніх періодів. Відновлення суми знецінення визнається в Звіті про сукупний прибуток, за винятком випадків, коли знецінення відноситься до активів, відображених по сумі переоцінки, при яких відновлення суми знецінення відноситься на резерв по переоцінці.</w:t>
      </w:r>
    </w:p>
    <w:p w:rsidR="00B0314B" w:rsidRDefault="00B0314B" w:rsidP="00B0314B">
      <w:r>
        <w:rPr>
          <w:b/>
          <w:bCs/>
          <w:i/>
          <w:iCs/>
        </w:rPr>
        <w:t>2.29.6. Податок на прибуток</w:t>
      </w:r>
    </w:p>
    <w:p w:rsidR="00B0314B" w:rsidRDefault="00B0314B" w:rsidP="00B0314B">
      <w:r>
        <w:t>Податок на прибуток за рік включає поточні податкові витрати і відстрочений податок. Податок на прибуток визнається у звіті про прибутки та збитки за виключенням випадків, коли він стосується сум, прямо віднесених на капітал. У цьому разі він визнається в складі капіталу.</w:t>
      </w:r>
    </w:p>
    <w:p w:rsidR="00B0314B" w:rsidRDefault="00B0314B" w:rsidP="00B0314B">
      <w:pPr>
        <w:pStyle w:val="a5"/>
      </w:pPr>
      <w:r>
        <w:lastRenderedPageBreak/>
        <w:t>Поточні податкові витрати являють собою очікувану суму податку на оподатковуваний прибуток за рік, що визначається згідно з вимогами податкового законодавства України, із застосуванням податкових ставок, прямо чи опосередковано встановлених законодавством на дату балансу, та будь-якого коригування податку, пов’язаного з минулими роками.</w:t>
      </w:r>
    </w:p>
    <w:p w:rsidR="00B0314B" w:rsidRDefault="00B0314B" w:rsidP="00B0314B">
      <w:pPr>
        <w:pStyle w:val="a5"/>
      </w:pPr>
      <w:r>
        <w:t>Відстрочені податки нараховуються за балансовим методом, коли враховуються всі тимчасові різниці між балансовою вартістю активів та зобов’язань за фінансовим обліком та вартістю згідно з податковим обліком.</w:t>
      </w:r>
    </w:p>
    <w:p w:rsidR="00B0314B" w:rsidRDefault="00B0314B" w:rsidP="00B0314B">
      <w:pPr>
        <w:pStyle w:val="a5"/>
      </w:pPr>
      <w:r>
        <w:t xml:space="preserve">Відстрочені податкові зобов’язання визнаються щодо всіх тимчасових різниць, що підлягають оподаткуванню: </w:t>
      </w:r>
    </w:p>
    <w:p w:rsidR="00B0314B" w:rsidRDefault="00B0314B" w:rsidP="00B0314B">
      <w:pPr>
        <w:pStyle w:val="a5"/>
        <w:numPr>
          <w:ilvl w:val="0"/>
          <w:numId w:val="262"/>
        </w:numPr>
      </w:pPr>
      <w:r>
        <w:t>за винятком ситуацій, коли відстрочене податкове зобов’язання виникає через амортизацію гудвілу або первісне визнання активу чи зобов’язання в господарській операції, яка не є об’єднанням бізнесу, та під час здійснення операції не впливає ні на обліковий, ні на оподатковуваний прибуток або збиток; та</w:t>
      </w:r>
    </w:p>
    <w:p w:rsidR="00B0314B" w:rsidRDefault="00B0314B" w:rsidP="00B0314B">
      <w:pPr>
        <w:pStyle w:val="a5"/>
        <w:numPr>
          <w:ilvl w:val="0"/>
          <w:numId w:val="262"/>
        </w:numPr>
      </w:pPr>
      <w:r>
        <w:t>щодо оподатковуваних різниць, пов’язаних з інвестиціями в дочірні та асоційовані Товариства, за винятком тих ситуацій, коли можливо контролювати час сторнування тимчасової різниці та існує ймовірність, що тимчасова різниця не сторнуватиметься в найближчому майбутньому.</w:t>
      </w:r>
    </w:p>
    <w:p w:rsidR="00B0314B" w:rsidRDefault="00B0314B" w:rsidP="00B0314B">
      <w:pPr>
        <w:pStyle w:val="a5"/>
      </w:pPr>
      <w:r>
        <w:t xml:space="preserve">Відстрочені податкові активи визнаються щодо всіх тимчасових різниць, що підлягають вирахуванню, та перенесення на подальші періоди невикористаних податкових збитків, якщо є ймовірним отримання майбутнього оподатковуваного прибутку, щодо якого можна використати тимчасові різниці, що підлягають вирахуванню, та невикористані податкові збитки: </w:t>
      </w:r>
    </w:p>
    <w:p w:rsidR="00B0314B" w:rsidRDefault="00B0314B" w:rsidP="00B0314B">
      <w:pPr>
        <w:pStyle w:val="a5"/>
        <w:numPr>
          <w:ilvl w:val="0"/>
          <w:numId w:val="263"/>
        </w:numPr>
      </w:pPr>
      <w:r>
        <w:t>за винятком ситуацій, коли відстрочений податковий актив, пов’язаний з тимчасовими різницями, що підлягають вирахуванню, від первісного визнання активу чи зобов’язання в господарській операції, яка не є об’єднанням бізнесу, та під час здійснення операції не впливає ні на обліковий, ні на оподатковуваний прибуток або збиток; та</w:t>
      </w:r>
    </w:p>
    <w:p w:rsidR="00B0314B" w:rsidRDefault="00B0314B" w:rsidP="00B0314B">
      <w:pPr>
        <w:pStyle w:val="a5"/>
        <w:numPr>
          <w:ilvl w:val="0"/>
          <w:numId w:val="263"/>
        </w:numPr>
      </w:pPr>
      <w:r>
        <w:t>щодо всіх тимчасових різниць, що підлягають вирахуванню, пов’язаних з інвестиціями в дочірні та асоційовані Товариства, за винятком тих ситуацій, коли існує ймовірність що тимчасова різниця буде сторнована в найближчому майбутньому та буде оподатковуваний прибуток, проти якого можна використати тимчасову різницю.</w:t>
      </w:r>
    </w:p>
    <w:p w:rsidR="00B0314B" w:rsidRDefault="00B0314B" w:rsidP="00B0314B">
      <w:pPr>
        <w:pStyle w:val="a5"/>
      </w:pPr>
      <w:r>
        <w:t>Балансова вартість відстроченого податкового активу переглядається на кожну дату балансу і зменшується, якщо більше не буде ймовірною наявність оподатковуваного прибутку, достатнього, для використання вигоди від цього відстроченого податкового активу повністю або частково.</w:t>
      </w:r>
    </w:p>
    <w:p w:rsidR="00B0314B" w:rsidRPr="00A60D9D" w:rsidRDefault="00B0314B" w:rsidP="00B0314B">
      <w:pPr>
        <w:pStyle w:val="a5"/>
      </w:pPr>
      <w:r>
        <w:t>Відстрочені податкові активи та зобов’язання оцінюються за ставками оподаткування, які очікуються у період реалізації активу чи розрахунку за зобов’язанням, на основі ставок оподаткування (та податкового законодавства), прямо чи опосередковано встановлених законодавством на дату звіту про фінансове положення.</w:t>
      </w:r>
    </w:p>
    <w:p w:rsidR="00B0314B" w:rsidRDefault="00B0314B" w:rsidP="00B0314B">
      <w:r>
        <w:rPr>
          <w:b/>
          <w:bCs/>
          <w:i/>
          <w:iCs/>
        </w:rPr>
        <w:t>2.29.7. Винагороди працівникам</w:t>
      </w:r>
    </w:p>
    <w:p w:rsidR="00B0314B" w:rsidRPr="00A60D9D" w:rsidRDefault="00B0314B" w:rsidP="00A60D9D">
      <w:r>
        <w:t>Витрати по заробітній платі, виплати по соціальному забезпеченню, сплачені відпуски і лікарняні, премії і не грошові виплати нараховуються в тому періоді, в якому відповідні винагороди видавалися персоналу товариства.</w:t>
      </w:r>
    </w:p>
    <w:p w:rsidR="00B0314B" w:rsidRDefault="00B0314B" w:rsidP="00B0314B">
      <w:r>
        <w:rPr>
          <w:b/>
          <w:bCs/>
          <w:i/>
          <w:iCs/>
        </w:rPr>
        <w:t>2.29.8. Резерви</w:t>
      </w:r>
    </w:p>
    <w:p w:rsidR="00B0314B" w:rsidRPr="00A60D9D" w:rsidRDefault="00B0314B" w:rsidP="00A60D9D">
      <w:r>
        <w:t xml:space="preserve">Резерви визнаються, якщо Товариство має поточне зобов'язання (юридичне або конструктивне), що виникло в результаті минулої події, і є значна вірогідність того, що для погашення зобов'язання буде потрібен відтік економічних вигод, і може бути зроблена надійна оцінка суми такого зобов'язання. Якщо </w:t>
      </w:r>
      <w:r>
        <w:lastRenderedPageBreak/>
        <w:t>Товариство передбачає отримати відшкодування деякої частки або всіх резервів, то відшкодування визнається як окремий актив, але тільки у тому випадку, коли отримання відшкодування не підлягає сумніву. Витрата, що відноситься до резерву, відображається в звіті про фінансові результати за вирахуванням відшкодування. Якщо вплив тимчасової вартості грошей істотний, резерви дисконтуються по поточній ставці до оподаткування, яка відображає, ризики, характерні для конкретного зобов'язання. Якщо застосовується дисконтування, то збільшення резерву з часом визнається як витрати на фінансування.</w:t>
      </w:r>
    </w:p>
    <w:p w:rsidR="00B0314B" w:rsidRDefault="00B0314B" w:rsidP="00B0314B">
      <w:r>
        <w:rPr>
          <w:b/>
          <w:bCs/>
          <w:i/>
          <w:iCs/>
        </w:rPr>
        <w:t>2.29.9. Взаємозаліки</w:t>
      </w:r>
    </w:p>
    <w:p w:rsidR="00B0314B" w:rsidRDefault="00B0314B" w:rsidP="00B0314B">
      <w:r>
        <w:t>Між фінансовими активами і зобов'язаннями можуть проводитися взаємозаліки, і в бухгалтерському балансі відображається чиста величина тільки за наявності юридично закріпленого права на залік відображених сум і існуючого наміру або провести розрахунок шляхом взаємозаліку, або реалізувати актив і погасити зобов'язання одночасно.</w:t>
      </w:r>
    </w:p>
    <w:p w:rsidR="00B0314B" w:rsidRDefault="00B0314B" w:rsidP="00B0314B"/>
    <w:p w:rsidR="00B0314B" w:rsidRPr="00A60D9D" w:rsidRDefault="00B0314B" w:rsidP="00A60D9D">
      <w:pPr>
        <w:pStyle w:val="a5"/>
      </w:pPr>
      <w:r>
        <w:rPr>
          <w:b/>
          <w:bCs/>
        </w:rPr>
        <w:t>2.30. Стандарти, які були випущені, але ще не вступили в силу.</w:t>
      </w:r>
    </w:p>
    <w:p w:rsidR="00B0314B" w:rsidRPr="00A60D9D" w:rsidRDefault="00B0314B" w:rsidP="00B0314B">
      <w:pPr>
        <w:pStyle w:val="a5"/>
      </w:pPr>
      <w:r>
        <w:t>Нижче наводяться стандарти і роз'яснення, які були випущені, але ще не вступили в силу на дату випуску фінансової звітності товариства. Товариство має намір застосовувати ці стандарти з дати їх вступу в силу.</w:t>
      </w:r>
    </w:p>
    <w:p w:rsidR="00B0314B" w:rsidRDefault="00B0314B" w:rsidP="00B0314B">
      <w:pPr>
        <w:pStyle w:val="a5"/>
      </w:pPr>
      <w:r>
        <w:rPr>
          <w:color w:val="000000"/>
          <w:lang w:val="uk-UA"/>
        </w:rPr>
        <w:t>Ряд нових стандартів, роз'яснень та змін до стандартів вступає в силу для річних періодів, що починаються з 1 січня 2019 року або після цієї дати. Зокрема, товариство не застосувало достроково такі нормативні документи, роз'яснення і зміни до стандартів.</w:t>
      </w:r>
    </w:p>
    <w:p w:rsidR="00B0314B" w:rsidRDefault="00B0314B" w:rsidP="00B0314B">
      <w:pPr>
        <w:pStyle w:val="a5"/>
        <w:rPr>
          <w:lang w:val="uk-UA"/>
        </w:rPr>
      </w:pPr>
      <w:r>
        <w:rPr>
          <w:color w:val="000000"/>
          <w:lang w:val="uk-UA"/>
        </w:rPr>
        <w:t>Зміни, які є частиною щорічного вдосконалення МСФЗ за період 2015 – 2017 рр. та які набирають чинності з 01.01.2019 року:</w:t>
      </w:r>
    </w:p>
    <w:p w:rsidR="00B0314B" w:rsidRDefault="00B0314B" w:rsidP="00B0314B">
      <w:pPr>
        <w:pStyle w:val="a5"/>
        <w:rPr>
          <w:lang w:val="uk-UA"/>
        </w:rPr>
      </w:pPr>
      <w:bookmarkStart w:id="91" w:name="OLE_LINK65"/>
      <w:bookmarkStart w:id="92" w:name="OLE_LINK90"/>
      <w:bookmarkStart w:id="93" w:name="OLE_LINK128"/>
      <w:bookmarkStart w:id="94" w:name="OLE_LINK129"/>
      <w:bookmarkStart w:id="95" w:name="OLE_LINK130"/>
      <w:bookmarkEnd w:id="91"/>
      <w:bookmarkEnd w:id="92"/>
      <w:bookmarkEnd w:id="93"/>
      <w:bookmarkEnd w:id="94"/>
      <w:bookmarkEnd w:id="95"/>
      <w:r>
        <w:rPr>
          <w:color w:val="000000"/>
          <w:lang w:val="uk-UA"/>
        </w:rPr>
        <w:t>- МСФЗ (IFRS) 3 «Об'єднання бізнесу» та МСФЗ (IFRS) 11 «Спільна діяльність» (випущені у грудні 2017 року і застосовуються для річних звітних періодів, які починаються з 1 січня 2019 року або після цієї дати). Зокрема, у МСФЗ 3 тепер міститься вимога повторної оцінки частки в бізнесі за умов, коли суб'єкт господарювання отримує контроль над таким бізнесом, який є спільною операцією. Зазначена вимога пов’язана з позиціонуванням такої угоди як поетапного об’єднання бізнесу. У МСФЗ 11 робиться уточнення щодо спільного контролю: коли підприємство отримує спільний контроль над бізнесом, що є спільною операцією, підприємство не проводить повторної оцінки раніше визнаної частки в цій компанії;</w:t>
      </w:r>
    </w:p>
    <w:p w:rsidR="00B0314B" w:rsidRDefault="00B0314B" w:rsidP="00B0314B">
      <w:pPr>
        <w:pStyle w:val="a5"/>
        <w:rPr>
          <w:lang w:val="uk-UA"/>
        </w:rPr>
      </w:pPr>
      <w:r>
        <w:rPr>
          <w:color w:val="000000"/>
          <w:lang w:val="uk-UA"/>
        </w:rPr>
        <w:t>- МСБО (IAS) 12 «Податки на прибуток» зазнає незначних трансформацій. Зокрема, §52B із зазначеного стандарту вилучено, натомість його основну ідею перемістили до §52А. Податкові наслідки доходу у формі дивідендів визнають тоді, коли визнають зобов’язання виплатити дивіденди. Це твердження застосовують до всіх податкових наслідків дивідендів, а не тільки до ситуацій, за яких існують різні ставки податку для розподіленого та нерозподіленого прибутку;</w:t>
      </w:r>
    </w:p>
    <w:p w:rsidR="00B0314B" w:rsidRDefault="00B0314B" w:rsidP="00B0314B">
      <w:pPr>
        <w:pStyle w:val="a5"/>
        <w:rPr>
          <w:lang w:val="uk-UA"/>
        </w:rPr>
      </w:pPr>
      <w:bookmarkStart w:id="96" w:name="OLE_LINK123"/>
      <w:bookmarkStart w:id="97" w:name="OLE_LINK124"/>
      <w:bookmarkStart w:id="98" w:name="OLE_LINK125"/>
      <w:bookmarkStart w:id="99" w:name="OLE_LINK126"/>
      <w:bookmarkStart w:id="100" w:name="OLE_LINK127"/>
      <w:bookmarkEnd w:id="96"/>
      <w:bookmarkEnd w:id="97"/>
      <w:bookmarkEnd w:id="98"/>
      <w:bookmarkEnd w:id="99"/>
      <w:bookmarkEnd w:id="100"/>
      <w:r>
        <w:rPr>
          <w:color w:val="000000"/>
          <w:lang w:val="uk-UA"/>
        </w:rPr>
        <w:t xml:space="preserve">- КТМФЗ (IFRIC) 23 «Невизначеність по відношенню до правил обчислення податку на прибуток» (випущені у червні 2017 року і застосовуються для річних звітних періодів, які починаються з 1 січня 2019 року або після цієї дати) уточнює вимоги щодо визнання і оцінки податкового зобов’язання або податкового активу, коли існує невизначеність у обліку податків на прибуток; </w:t>
      </w:r>
    </w:p>
    <w:p w:rsidR="00B0314B" w:rsidRDefault="00B0314B" w:rsidP="00B0314B">
      <w:pPr>
        <w:pStyle w:val="a5"/>
        <w:rPr>
          <w:lang w:val="uk-UA"/>
        </w:rPr>
      </w:pPr>
      <w:r>
        <w:rPr>
          <w:color w:val="000000"/>
          <w:lang w:val="uk-UA"/>
        </w:rPr>
        <w:t>- МСБО (IAS) 23 «Витрати на позики» зміни вносять в частині витрат на позики, що підлягають капіталізації, і безпосередньо стосуються § 14. Зміни уточнюють: якщо будь-які конкретні позики залишаються непогашеними після того, як відповідний актив буде готовий до його очікуваного використання або продажу, це запозичення стає частиною коштів, які суб'єкт господарювання в цілому запозичує, під час розрахунку ставки капіталізації на загальні позики.</w:t>
      </w:r>
    </w:p>
    <w:p w:rsidR="00B0314B" w:rsidRDefault="00B0314B" w:rsidP="00B0314B">
      <w:pPr>
        <w:pStyle w:val="a5"/>
        <w:rPr>
          <w:lang w:val="uk-UA"/>
        </w:rPr>
      </w:pPr>
      <w:r>
        <w:rPr>
          <w:color w:val="000000"/>
          <w:lang w:val="uk-UA"/>
        </w:rPr>
        <w:lastRenderedPageBreak/>
        <w:t>З 1 січня 2019 року набирають чинності окремі зміни до МСФЗ (IFRS) 9 «Фінансові інструменти», МСБО (IAS) 28 «Інвестиції в асоційовані та спільні підприємства», МСБО (IAS) 19 «Виплати працівникам».</w:t>
      </w:r>
    </w:p>
    <w:p w:rsidR="00B0314B" w:rsidRPr="00A60D9D" w:rsidRDefault="00B0314B" w:rsidP="00B0314B">
      <w:pPr>
        <w:pStyle w:val="a5"/>
        <w:rPr>
          <w:lang w:val="uk-UA"/>
        </w:rPr>
      </w:pPr>
      <w:r>
        <w:rPr>
          <w:color w:val="000000"/>
          <w:lang w:val="uk-UA"/>
        </w:rPr>
        <w:t>Товариство проводить оцінку того, як ці зміни вплинуть на його фінансове становище і результати діяльності.</w:t>
      </w:r>
    </w:p>
    <w:p w:rsidR="00B0314B" w:rsidRDefault="00B0314B" w:rsidP="00B0314B">
      <w:pPr>
        <w:pStyle w:val="a5"/>
        <w:rPr>
          <w:lang w:val="uk-UA"/>
        </w:rPr>
      </w:pPr>
      <w:r>
        <w:rPr>
          <w:color w:val="000000"/>
          <w:lang w:val="uk-UA"/>
        </w:rPr>
        <w:t>- МСФЗ (IFRS) 16 «Оренда». МСФЗ (IFRS) 16 був випущений в січні 2016 року і замінює собою МСФЗ (IAS) 17 «Оренда», Роз'яснення КТМФЗ (IFRIC) 4 «Визначення наявності в угоді ознак оренди», Роз'яснення ПКР (SIC) 15 «Операційна оренда - стимули» і Роз'яснення ПКР (SIC) 27 «Визначення сутності операцій, які мають юридичну форму угоди про оренду». МСФЗ (IFRS) 16 встановлює принципи визнання, оцінки, подання та розкриття інформації про оренду і вимагає, щоб орендарі відбивали всі договори оренди з використанням єдиної моделі обліку в балансі, аналогічно порядку обліку, передбаченому в МСФЗ (IAS) 17 для фінансової оренди. Стандарт передбачає два звільнення від визнання для орендарів - щодо оренди активів з низькою вартістю (наприклад, персональних комп'ютерів) і короткострокової оренди (Оренди з терміном не більше 12 місяців). На дату початку оренди орендар буде визнавати зобов'язання щодо орендних платежів (Зобов'язання з оренди), а також актив, який представляє право користування базовим активом протягом терміну оренди (Актив у формі права користування). Орендарі будуть зобов'язані визнавати витрати на відсотки за зобов'язанням по оренді окремо від витрат по амортизації активу в формі права користування.</w:t>
      </w:r>
    </w:p>
    <w:p w:rsidR="00B0314B" w:rsidRDefault="00B0314B" w:rsidP="00B0314B">
      <w:pPr>
        <w:pStyle w:val="a5"/>
        <w:rPr>
          <w:lang w:val="uk-UA"/>
        </w:rPr>
      </w:pPr>
      <w:r>
        <w:rPr>
          <w:color w:val="000000"/>
          <w:lang w:val="uk-UA"/>
        </w:rPr>
        <w:t>Орендарі також повинні будуть переоцінювати зобов'язання з оренди при настанні певної події (наприклад, зміну термінів оренди, зміні майбутніх орендних платежів в результаті зміни індексу або ставки, що використовуються для визначення таких платежів). У більшості випадків орендар буде враховувати суми переоцінки зобов'язання з оренди в як коригування активу в формі права користування. Порядок обліку для орендодавця відповідно до МСФЗ (IFRS) 16 практично не змінюється в порівнянні з діючими в даний момент вимог МСФЗ (IAS) 17. Орендодавці будуть продовжувати класифікувати оренду, використовуючи ті ж принципи класифікації, що і в МСФЗ (IAS) 17, виділяючи при цьому два види оренди: операційну і фінансову.</w:t>
      </w:r>
    </w:p>
    <w:p w:rsidR="00B0314B" w:rsidRPr="00A60D9D" w:rsidRDefault="00B0314B" w:rsidP="00B0314B">
      <w:pPr>
        <w:pStyle w:val="a5"/>
        <w:rPr>
          <w:lang w:val="uk-UA"/>
        </w:rPr>
      </w:pPr>
      <w:r>
        <w:rPr>
          <w:color w:val="000000"/>
          <w:lang w:val="uk-UA"/>
        </w:rPr>
        <w:t>Крім цього, МСФЗ (IFRS) 16 вимагає від орендодавців і орендарів розкриття більшого обсягу інформації в порівнянні з МСФЗ (IAS) 17. МСФЗ (IFRS) 16 набуває чинності для річних періодів, що починаються 1 січня 2019 року або після цієї дати.</w:t>
      </w:r>
    </w:p>
    <w:p w:rsidR="00B0314B" w:rsidRPr="00A60D9D" w:rsidRDefault="00B0314B" w:rsidP="00A60D9D">
      <w:pPr>
        <w:pStyle w:val="a5"/>
      </w:pPr>
      <w:r>
        <w:rPr>
          <w:color w:val="000000"/>
          <w:lang w:val="uk-UA"/>
        </w:rPr>
        <w:t>Підприємство проводить оцінку того, як ці зміни вплинуть на його фінансове становище і результати діяльності.</w:t>
      </w:r>
    </w:p>
    <w:p w:rsidR="00B0314B" w:rsidRPr="006B373A" w:rsidRDefault="00B0314B" w:rsidP="00A60D9D">
      <w:pPr>
        <w:pStyle w:val="a5"/>
        <w:jc w:val="center"/>
      </w:pPr>
      <w:r>
        <w:rPr>
          <w:b/>
          <w:bCs/>
        </w:rPr>
        <w:t>3. Детальне розкриття інформації</w:t>
      </w:r>
    </w:p>
    <w:p w:rsidR="00B0314B" w:rsidRPr="006B373A" w:rsidRDefault="00B0314B" w:rsidP="00B0314B">
      <w:pPr>
        <w:pStyle w:val="a5"/>
      </w:pPr>
      <w:r>
        <w:rPr>
          <w:b/>
          <w:bCs/>
        </w:rPr>
        <w:t>3.1. Нематеріальні активи</w:t>
      </w:r>
    </w:p>
    <w:p w:rsidR="00B0314B" w:rsidRDefault="00B0314B" w:rsidP="00B0314B">
      <w:pPr>
        <w:pStyle w:val="a5"/>
      </w:pPr>
      <w:r>
        <w:t>Нематеріальні активи та зміни в їх складі за 2018 рік представлені наступним чином (Таблиця № 3.1):</w:t>
      </w:r>
    </w:p>
    <w:p w:rsidR="00B0314B" w:rsidRDefault="00B0314B" w:rsidP="00B0314B">
      <w:pPr>
        <w:pStyle w:val="a5"/>
      </w:pPr>
    </w:p>
    <w:p w:rsidR="00B0314B" w:rsidRDefault="00B0314B" w:rsidP="00B0314B">
      <w:pPr>
        <w:pStyle w:val="a5"/>
      </w:pPr>
    </w:p>
    <w:p w:rsidR="00B0314B" w:rsidRPr="006B373A" w:rsidRDefault="00B0314B" w:rsidP="00B0314B">
      <w:pPr>
        <w:pStyle w:val="a5"/>
      </w:pPr>
    </w:p>
    <w:p w:rsidR="00B0314B" w:rsidRPr="00A60D9D" w:rsidRDefault="00B0314B" w:rsidP="00A60D9D">
      <w:pPr>
        <w:pStyle w:val="a5"/>
        <w:jc w:val="right"/>
      </w:pPr>
      <w:r>
        <w:lastRenderedPageBreak/>
        <w:t>Таблиця № 3.1</w:t>
      </w:r>
    </w:p>
    <w:p w:rsidR="00B0314B" w:rsidRPr="00A60D9D" w:rsidRDefault="00B0314B" w:rsidP="00A60D9D">
      <w:pPr>
        <w:pStyle w:val="a5"/>
        <w:jc w:val="center"/>
      </w:pPr>
      <w:r>
        <w:rPr>
          <w:b/>
          <w:bCs/>
        </w:rPr>
        <w:t>Інформація про наявність та рух нематеріальних активів</w:t>
      </w:r>
    </w:p>
    <w:p w:rsidR="00B0314B" w:rsidRDefault="00B0314B" w:rsidP="00B0314B">
      <w:pPr>
        <w:pStyle w:val="a5"/>
        <w:jc w:val="right"/>
      </w:pPr>
      <w:r>
        <w:t xml:space="preserve">тис. грн. </w:t>
      </w:r>
    </w:p>
    <w:tbl>
      <w:tblPr>
        <w:tblW w:w="9570" w:type="dxa"/>
        <w:jc w:val="righ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63"/>
        <w:gridCol w:w="1368"/>
        <w:gridCol w:w="1662"/>
        <w:gridCol w:w="1513"/>
        <w:gridCol w:w="1311"/>
        <w:gridCol w:w="1412"/>
        <w:gridCol w:w="1670"/>
        <w:gridCol w:w="841"/>
      </w:tblGrid>
      <w:tr w:rsidR="00B0314B" w:rsidTr="00B0314B">
        <w:trPr>
          <w:tblCellSpacing w:w="0" w:type="dxa"/>
          <w:jc w:val="right"/>
        </w:trPr>
        <w:tc>
          <w:tcPr>
            <w:tcW w:w="3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w:t>
            </w:r>
          </w:p>
        </w:tc>
        <w:tc>
          <w:tcPr>
            <w:tcW w:w="19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b/>
                <w:bCs/>
              </w:rPr>
              <w:t>Показник</w:t>
            </w:r>
          </w:p>
        </w:tc>
        <w:tc>
          <w:tcPr>
            <w:tcW w:w="6630"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b/>
                <w:bCs/>
              </w:rPr>
              <w:t>Групи нематеріальних активів</w:t>
            </w:r>
          </w:p>
          <w:p w:rsidR="00B0314B" w:rsidRDefault="00B0314B">
            <w:pPr>
              <w:pStyle w:val="a5"/>
              <w:jc w:val="center"/>
            </w:pPr>
            <w:r>
              <w:rPr>
                <w:b/>
                <w:bCs/>
              </w:rPr>
              <w:t>Разом</w:t>
            </w:r>
          </w:p>
        </w:tc>
      </w:tr>
      <w:tr w:rsidR="00B0314B" w:rsidTr="00B0314B">
        <w:trPr>
          <w:tblCellSpacing w:w="0"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b/>
                <w:bCs/>
              </w:rPr>
              <w:t>Права користування природними ресурсами</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b/>
                <w:bCs/>
              </w:rPr>
              <w:t>Права на об’єкти промислової власності</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b/>
                <w:bCs/>
              </w:rPr>
              <w:t>Авторське право та суміжні з ним права</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b/>
                <w:bCs/>
              </w:rPr>
              <w:t>Права на комерційні позначення</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b/>
                <w:bCs/>
              </w:rPr>
              <w:t>Інші нематеріальні активи</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b/>
                <w:bCs/>
              </w:rPr>
              <w:t>Разом</w:t>
            </w:r>
          </w:p>
        </w:tc>
      </w:tr>
      <w:tr w:rsidR="00B0314B" w:rsidTr="00B0314B">
        <w:trPr>
          <w:trHeight w:val="15"/>
          <w:tblCellSpacing w:w="0" w:type="dxa"/>
          <w:jc w:val="right"/>
        </w:trPr>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spacing w:line="15" w:lineRule="atLeast"/>
              <w:jc w:val="center"/>
            </w:pPr>
            <w:r>
              <w:t>1</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spacing w:line="15" w:lineRule="atLeast"/>
              <w:jc w:val="center"/>
            </w:pPr>
            <w:r>
              <w:t>2</w:t>
            </w:r>
          </w:p>
        </w:tc>
        <w:tc>
          <w:tcPr>
            <w:tcW w:w="120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spacing w:line="15" w:lineRule="atLeast"/>
              <w:jc w:val="center"/>
            </w:pPr>
            <w:r>
              <w:t>3</w:t>
            </w:r>
          </w:p>
        </w:tc>
        <w:tc>
          <w:tcPr>
            <w:tcW w:w="1065"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spacing w:line="15" w:lineRule="atLeast"/>
              <w:jc w:val="center"/>
            </w:pPr>
            <w:r>
              <w:t>4</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spacing w:line="15" w:lineRule="atLeast"/>
              <w:jc w:val="center"/>
            </w:pPr>
            <w:r>
              <w:t>5</w:t>
            </w:r>
          </w:p>
        </w:tc>
        <w:tc>
          <w:tcPr>
            <w:tcW w:w="915"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spacing w:line="15" w:lineRule="atLeast"/>
              <w:jc w:val="center"/>
            </w:pPr>
            <w:r>
              <w:t>6</w:t>
            </w:r>
          </w:p>
        </w:tc>
        <w:tc>
          <w:tcPr>
            <w:tcW w:w="795"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spacing w:line="15" w:lineRule="atLeast"/>
              <w:jc w:val="center"/>
            </w:pPr>
            <w:r>
              <w:t>7</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spacing w:line="15" w:lineRule="atLeast"/>
              <w:jc w:val="center"/>
            </w:pPr>
            <w:r>
              <w:t>8</w:t>
            </w:r>
          </w:p>
        </w:tc>
      </w:tr>
      <w:tr w:rsidR="00B0314B" w:rsidTr="00B0314B">
        <w:trPr>
          <w:trHeight w:val="15"/>
          <w:tblCellSpacing w:w="0" w:type="dxa"/>
          <w:jc w:val="right"/>
        </w:trPr>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spacing w:line="15" w:lineRule="atLeast"/>
              <w:jc w:val="center"/>
            </w:pPr>
            <w:r>
              <w:rPr>
                <w:b/>
                <w:bCs/>
              </w:rPr>
              <w:t>2</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spacing w:line="15" w:lineRule="atLeast"/>
            </w:pPr>
            <w:r>
              <w:rPr>
                <w:b/>
                <w:bCs/>
              </w:rPr>
              <w:t>Залишок на початок року</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rPr>
                <w:sz w:val="2"/>
              </w:rPr>
            </w:pP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rPr>
                <w:sz w:val="2"/>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rPr>
                <w:sz w:val="2"/>
              </w:rPr>
            </w:pP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rPr>
                <w:sz w:val="2"/>
              </w:rPr>
            </w:pP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rPr>
                <w:sz w:val="2"/>
              </w:rPr>
            </w:pP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rPr>
                <w:sz w:val="2"/>
              </w:rPr>
            </w:pPr>
          </w:p>
        </w:tc>
      </w:tr>
      <w:tr w:rsidR="00B0314B" w:rsidTr="00B0314B">
        <w:trPr>
          <w:trHeight w:val="15"/>
          <w:tblCellSpacing w:w="0" w:type="dxa"/>
          <w:jc w:val="right"/>
        </w:trPr>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spacing w:line="15" w:lineRule="atLeast"/>
              <w:jc w:val="center"/>
            </w:pPr>
            <w:r>
              <w:t>3</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pPr>
            <w:r>
              <w:t>Первісна вартість</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pPr>
            <w:r>
              <w:t>35849</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pPr>
            <w:r>
              <w:t>815</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pPr>
            <w:r>
              <w:t>-</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pPr>
            <w:r>
              <w:t>5</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pPr>
            <w:r>
              <w:t>21</w:t>
            </w:r>
            <w:r>
              <w:rPr>
                <w:lang w:val="en-US"/>
              </w:rPr>
              <w:t>46</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pPr>
            <w:r>
              <w:t>388</w:t>
            </w:r>
            <w:r>
              <w:rPr>
                <w:lang w:val="en-US"/>
              </w:rPr>
              <w:t>1</w:t>
            </w:r>
            <w:r>
              <w:t>0</w:t>
            </w:r>
          </w:p>
        </w:tc>
      </w:tr>
      <w:tr w:rsidR="00B0314B" w:rsidTr="00B0314B">
        <w:trPr>
          <w:trHeight w:val="15"/>
          <w:tblCellSpacing w:w="0" w:type="dxa"/>
          <w:jc w:val="right"/>
        </w:trPr>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spacing w:line="15" w:lineRule="atLeast"/>
              <w:jc w:val="center"/>
            </w:pPr>
            <w:r>
              <w:t>4</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pPr>
            <w:r>
              <w:t>Знос</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pPr>
            <w:r>
              <w:t>445</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pPr>
            <w:r>
              <w:t>491</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pPr>
            <w:r>
              <w:t>-</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pPr>
            <w:r>
              <w:t>4</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pPr>
            <w:r>
              <w:t>5</w:t>
            </w:r>
            <w:r>
              <w:rPr>
                <w:lang w:val="en-US"/>
              </w:rPr>
              <w:t>43</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pPr>
            <w:r>
              <w:t>14</w:t>
            </w:r>
            <w:r>
              <w:rPr>
                <w:lang w:val="en-US"/>
              </w:rPr>
              <w:t>79</w:t>
            </w:r>
          </w:p>
        </w:tc>
      </w:tr>
      <w:tr w:rsidR="00B0314B" w:rsidTr="00B0314B">
        <w:trPr>
          <w:trHeight w:val="15"/>
          <w:tblCellSpacing w:w="0" w:type="dxa"/>
          <w:jc w:val="right"/>
        </w:trPr>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spacing w:line="15" w:lineRule="atLeast"/>
              <w:jc w:val="center"/>
            </w:pPr>
            <w:r>
              <w:t>5</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pPr>
            <w:r>
              <w:t>Надійшло за рік</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pPr>
            <w:r>
              <w:t>-</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rPr>
                <w:lang w:val="en-US"/>
              </w:rPr>
            </w:pPr>
            <w:r>
              <w:rPr>
                <w:lang w:val="en-US"/>
              </w:rPr>
              <w:t>1120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rPr>
                <w:lang w:val="en-US"/>
              </w:rPr>
            </w:pPr>
            <w:r>
              <w:rPr>
                <w:lang w:val="en-US"/>
              </w:rPr>
              <w:t>-</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pPr>
            <w:r>
              <w:t>-</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rPr>
                <w:lang w:val="en-US"/>
              </w:rPr>
            </w:pPr>
            <w:r>
              <w:rPr>
                <w:lang w:val="en-US"/>
              </w:rPr>
              <w:t>38</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rPr>
                <w:lang w:val="en-US"/>
              </w:rPr>
            </w:pPr>
            <w:r>
              <w:rPr>
                <w:lang w:val="en-US"/>
              </w:rPr>
              <w:t>1158</w:t>
            </w:r>
          </w:p>
        </w:tc>
      </w:tr>
      <w:tr w:rsidR="00B0314B" w:rsidTr="00B0314B">
        <w:trPr>
          <w:trHeight w:val="15"/>
          <w:tblCellSpacing w:w="0" w:type="dxa"/>
          <w:jc w:val="right"/>
        </w:trPr>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spacing w:line="15" w:lineRule="atLeast"/>
              <w:jc w:val="center"/>
            </w:pPr>
            <w:r>
              <w:rPr>
                <w:b/>
                <w:bCs/>
              </w:rPr>
              <w:t>6</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spacing w:line="15" w:lineRule="atLeast"/>
            </w:pPr>
            <w:r>
              <w:rPr>
                <w:b/>
                <w:bCs/>
              </w:rPr>
              <w:t>Вибуло за рік</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rPr>
                <w:sz w:val="2"/>
              </w:rPr>
            </w:pP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rPr>
                <w:sz w:val="2"/>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rPr>
                <w:sz w:val="2"/>
              </w:rPr>
            </w:pP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rPr>
                <w:sz w:val="2"/>
              </w:rPr>
            </w:pP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rPr>
                <w:sz w:val="2"/>
              </w:rPr>
            </w:pP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rPr>
                <w:sz w:val="2"/>
              </w:rPr>
            </w:pPr>
          </w:p>
        </w:tc>
      </w:tr>
      <w:tr w:rsidR="00B0314B" w:rsidTr="00B0314B">
        <w:trPr>
          <w:trHeight w:val="15"/>
          <w:tblCellSpacing w:w="0" w:type="dxa"/>
          <w:jc w:val="right"/>
        </w:trPr>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spacing w:line="15" w:lineRule="atLeast"/>
              <w:jc w:val="center"/>
            </w:pPr>
            <w:r>
              <w:t>7</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pPr>
            <w:r>
              <w:t>Первісна вартість</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pPr>
            <w:r>
              <w:t>-</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rPr>
                <w:lang w:val="en-US"/>
              </w:rPr>
            </w:pPr>
            <w:r>
              <w:rPr>
                <w:lang w:val="en-US"/>
              </w:rPr>
              <w:t>-</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rPr>
                <w:lang w:val="en-US"/>
              </w:rPr>
            </w:pPr>
            <w:r>
              <w:rPr>
                <w:lang w:val="en-US"/>
              </w:rPr>
              <w:t>-</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rPr>
                <w:lang w:val="en-US"/>
              </w:rPr>
            </w:pPr>
            <w:r>
              <w:rPr>
                <w:lang w:val="en-US"/>
              </w:rPr>
              <w:t>5</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rPr>
                <w:lang w:val="en-US"/>
              </w:rPr>
            </w:pPr>
            <w:r>
              <w:rPr>
                <w:lang w:val="en-US"/>
              </w:rPr>
              <w:t>16</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rPr>
                <w:lang w:val="en-US"/>
              </w:rPr>
            </w:pPr>
            <w:r>
              <w:rPr>
                <w:lang w:val="en-US"/>
              </w:rPr>
              <w:t>21</w:t>
            </w:r>
          </w:p>
        </w:tc>
      </w:tr>
      <w:tr w:rsidR="00B0314B" w:rsidTr="00B0314B">
        <w:trPr>
          <w:trHeight w:val="15"/>
          <w:tblCellSpacing w:w="0" w:type="dxa"/>
          <w:jc w:val="right"/>
        </w:trPr>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spacing w:line="15" w:lineRule="atLeast"/>
              <w:jc w:val="center"/>
            </w:pPr>
            <w:r>
              <w:t>8</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pPr>
            <w:r>
              <w:t>Знос</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pPr>
            <w:r>
              <w:t>-</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rPr>
                <w:lang w:val="en-US"/>
              </w:rPr>
            </w:pPr>
            <w:r>
              <w:rPr>
                <w:lang w:val="en-US"/>
              </w:rPr>
              <w:t>-</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rPr>
                <w:lang w:val="en-US"/>
              </w:rPr>
            </w:pPr>
            <w:r>
              <w:rPr>
                <w:lang w:val="en-US"/>
              </w:rPr>
              <w:t>-</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rPr>
                <w:lang w:val="en-US"/>
              </w:rPr>
            </w:pPr>
            <w:r>
              <w:rPr>
                <w:lang w:val="en-US"/>
              </w:rPr>
              <w:t>5</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rPr>
                <w:lang w:val="en-US"/>
              </w:rPr>
            </w:pPr>
            <w:r>
              <w:rPr>
                <w:lang w:val="en-US"/>
              </w:rPr>
              <w:t>16</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rPr>
                <w:lang w:val="en-US"/>
              </w:rPr>
            </w:pPr>
            <w:r>
              <w:rPr>
                <w:lang w:val="en-US"/>
              </w:rPr>
              <w:t>21</w:t>
            </w:r>
          </w:p>
        </w:tc>
      </w:tr>
      <w:tr w:rsidR="00B0314B" w:rsidTr="00B0314B">
        <w:trPr>
          <w:trHeight w:val="15"/>
          <w:tblCellSpacing w:w="0" w:type="dxa"/>
          <w:jc w:val="right"/>
        </w:trPr>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spacing w:line="15" w:lineRule="atLeast"/>
              <w:jc w:val="center"/>
            </w:pPr>
            <w:r>
              <w:t>9</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pPr>
            <w:r>
              <w:t>Нараховано амортизації за рік</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rPr>
                <w:lang w:val="en-US"/>
              </w:rPr>
            </w:pPr>
            <w:r>
              <w:rPr>
                <w:lang w:val="en-US"/>
              </w:rPr>
              <w:t>410</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rPr>
                <w:lang w:val="en-US"/>
              </w:rPr>
            </w:pPr>
            <w:r>
              <w:rPr>
                <w:lang w:val="en-US"/>
              </w:rPr>
              <w:t>81</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pPr>
            <w:r>
              <w:t>-</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rPr>
                <w:lang w:val="en-US"/>
              </w:rPr>
            </w:pPr>
            <w:r>
              <w:rPr>
                <w:lang w:val="en-US"/>
              </w:rPr>
              <w:t>1</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rPr>
                <w:lang w:val="en-US"/>
              </w:rPr>
            </w:pPr>
            <w:r>
              <w:rPr>
                <w:lang w:val="en-US"/>
              </w:rPr>
              <w:t>161</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rPr>
                <w:lang w:val="en-US"/>
              </w:rPr>
            </w:pPr>
            <w:r>
              <w:rPr>
                <w:lang w:val="en-US"/>
              </w:rPr>
              <w:t>653</w:t>
            </w:r>
          </w:p>
        </w:tc>
      </w:tr>
      <w:tr w:rsidR="00B0314B" w:rsidTr="00B0314B">
        <w:trPr>
          <w:trHeight w:val="15"/>
          <w:tblCellSpacing w:w="0" w:type="dxa"/>
          <w:jc w:val="right"/>
        </w:trPr>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spacing w:line="15" w:lineRule="atLeast"/>
              <w:jc w:val="center"/>
            </w:pPr>
            <w:r>
              <w:rPr>
                <w:b/>
                <w:bCs/>
              </w:rPr>
              <w:t>10</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spacing w:line="15" w:lineRule="atLeast"/>
            </w:pPr>
            <w:r>
              <w:rPr>
                <w:b/>
                <w:bCs/>
              </w:rPr>
              <w:t>Залишок на кінець року</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rPr>
                <w:sz w:val="2"/>
              </w:rPr>
            </w:pP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rPr>
                <w:sz w:val="2"/>
              </w:rPr>
            </w:pP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rPr>
                <w:sz w:val="2"/>
              </w:rPr>
            </w:pP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rPr>
                <w:sz w:val="2"/>
              </w:rPr>
            </w:pP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rPr>
                <w:sz w:val="2"/>
              </w:rPr>
            </w:pP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rPr>
                <w:sz w:val="2"/>
              </w:rPr>
            </w:pPr>
          </w:p>
        </w:tc>
      </w:tr>
      <w:tr w:rsidR="00B0314B" w:rsidTr="00B0314B">
        <w:trPr>
          <w:trHeight w:val="15"/>
          <w:tblCellSpacing w:w="0" w:type="dxa"/>
          <w:jc w:val="right"/>
        </w:trPr>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spacing w:line="15" w:lineRule="atLeast"/>
              <w:jc w:val="center"/>
            </w:pPr>
            <w:r>
              <w:t>11</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pPr>
            <w:r>
              <w:t>Первісна вартість</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pPr>
            <w:r>
              <w:t>35849</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rPr>
                <w:lang w:val="en-US"/>
              </w:rPr>
            </w:pPr>
            <w:r>
              <w:rPr>
                <w:lang w:val="en-US"/>
              </w:rPr>
              <w:t>1935</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pPr>
            <w:r>
              <w:t>-</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rPr>
                <w:lang w:val="en-US"/>
              </w:rPr>
            </w:pPr>
            <w:r>
              <w:rPr>
                <w:lang w:val="en-US"/>
              </w:rPr>
              <w:t>-</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rPr>
                <w:lang w:val="en-US"/>
              </w:rPr>
            </w:pPr>
            <w:r>
              <w:rPr>
                <w:lang w:val="en-US"/>
              </w:rPr>
              <w:t>2183</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rPr>
                <w:lang w:val="en-US"/>
              </w:rPr>
            </w:pPr>
            <w:r>
              <w:rPr>
                <w:lang w:val="en-US"/>
              </w:rPr>
              <w:t>39967</w:t>
            </w:r>
          </w:p>
        </w:tc>
      </w:tr>
      <w:tr w:rsidR="00B0314B" w:rsidTr="00B0314B">
        <w:trPr>
          <w:tblCellSpacing w:w="0" w:type="dxa"/>
          <w:jc w:val="right"/>
        </w:trPr>
        <w:tc>
          <w:tcPr>
            <w:tcW w:w="30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jc w:val="center"/>
            </w:pPr>
            <w:r>
              <w:t>1</w:t>
            </w:r>
            <w:r>
              <w:lastRenderedPageBreak/>
              <w:t>2</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pPr>
            <w:r>
              <w:lastRenderedPageBreak/>
              <w:t>Знос</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rPr>
                <w:lang w:val="en-US"/>
              </w:rPr>
            </w:pPr>
            <w:r>
              <w:rPr>
                <w:lang w:val="en-US"/>
              </w:rPr>
              <w:t>855</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rPr>
                <w:lang w:val="en-US"/>
              </w:rPr>
            </w:pPr>
            <w:r>
              <w:rPr>
                <w:lang w:val="en-US"/>
              </w:rPr>
              <w:t>572</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w:t>
            </w:r>
          </w:p>
        </w:tc>
        <w:tc>
          <w:tcPr>
            <w:tcW w:w="9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rPr>
                <w:lang w:val="en-US"/>
              </w:rPr>
            </w:pP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rPr>
                <w:lang w:val="en-US"/>
              </w:rPr>
            </w:pPr>
            <w:r>
              <w:rPr>
                <w:lang w:val="en-US"/>
              </w:rPr>
              <w:t>702</w:t>
            </w:r>
          </w:p>
        </w:tc>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rPr>
                <w:lang w:val="en-US"/>
              </w:rPr>
            </w:pPr>
            <w:r>
              <w:rPr>
                <w:lang w:val="en-US"/>
              </w:rPr>
              <w:t>2129</w:t>
            </w:r>
          </w:p>
        </w:tc>
      </w:tr>
    </w:tbl>
    <w:p w:rsidR="00B0314B" w:rsidRPr="00A60D9D" w:rsidRDefault="00B0314B" w:rsidP="00B0314B">
      <w:pPr>
        <w:pStyle w:val="a5"/>
        <w:rPr>
          <w:lang w:val="en-US"/>
        </w:rPr>
      </w:pPr>
    </w:p>
    <w:p w:rsidR="00B0314B" w:rsidRPr="00A60D9D" w:rsidRDefault="00B0314B" w:rsidP="00B0314B">
      <w:pPr>
        <w:pStyle w:val="a5"/>
      </w:pPr>
      <w:r>
        <w:t>В</w:t>
      </w:r>
      <w:r w:rsidRPr="00A60D9D">
        <w:rPr>
          <w:lang w:val="en-US"/>
        </w:rPr>
        <w:t xml:space="preserve"> </w:t>
      </w:r>
      <w:r>
        <w:t>складі</w:t>
      </w:r>
      <w:r w:rsidRPr="00A60D9D">
        <w:rPr>
          <w:lang w:val="en-US"/>
        </w:rPr>
        <w:t xml:space="preserve"> </w:t>
      </w:r>
      <w:r>
        <w:t>інших</w:t>
      </w:r>
      <w:r w:rsidRPr="00A60D9D">
        <w:rPr>
          <w:lang w:val="en-US"/>
        </w:rPr>
        <w:t xml:space="preserve"> </w:t>
      </w:r>
      <w:r>
        <w:t>нематеріальних</w:t>
      </w:r>
      <w:r w:rsidRPr="00A60D9D">
        <w:rPr>
          <w:lang w:val="en-US"/>
        </w:rPr>
        <w:t xml:space="preserve"> </w:t>
      </w:r>
      <w:r>
        <w:t>активів</w:t>
      </w:r>
      <w:r w:rsidRPr="00A60D9D">
        <w:rPr>
          <w:lang w:val="en-US"/>
        </w:rPr>
        <w:t xml:space="preserve"> </w:t>
      </w:r>
      <w:r>
        <w:t>підприємство</w:t>
      </w:r>
      <w:r w:rsidRPr="00A60D9D">
        <w:rPr>
          <w:lang w:val="en-US"/>
        </w:rPr>
        <w:t xml:space="preserve"> </w:t>
      </w:r>
      <w:r>
        <w:t>враховує</w:t>
      </w:r>
      <w:r w:rsidRPr="00A60D9D">
        <w:rPr>
          <w:lang w:val="en-US"/>
        </w:rPr>
        <w:t xml:space="preserve"> </w:t>
      </w:r>
      <w:r>
        <w:t>права</w:t>
      </w:r>
      <w:r w:rsidRPr="00A60D9D">
        <w:rPr>
          <w:lang w:val="en-US"/>
        </w:rPr>
        <w:t xml:space="preserve"> </w:t>
      </w:r>
      <w:r>
        <w:t>постійного</w:t>
      </w:r>
      <w:r w:rsidRPr="00A60D9D">
        <w:rPr>
          <w:lang w:val="en-US"/>
        </w:rPr>
        <w:t xml:space="preserve"> </w:t>
      </w:r>
      <w:r>
        <w:t>користування</w:t>
      </w:r>
      <w:r w:rsidRPr="00A60D9D">
        <w:rPr>
          <w:lang w:val="en-US"/>
        </w:rPr>
        <w:t xml:space="preserve"> </w:t>
      </w:r>
      <w:r>
        <w:t>землею</w:t>
      </w:r>
      <w:r w:rsidRPr="00A60D9D">
        <w:rPr>
          <w:lang w:val="en-US"/>
        </w:rPr>
        <w:t xml:space="preserve"> </w:t>
      </w:r>
      <w:r>
        <w:t>у</w:t>
      </w:r>
      <w:r w:rsidRPr="00A60D9D">
        <w:rPr>
          <w:lang w:val="en-US"/>
        </w:rPr>
        <w:t xml:space="preserve"> </w:t>
      </w:r>
      <w:r>
        <w:t>сумі</w:t>
      </w:r>
      <w:r w:rsidRPr="00A60D9D">
        <w:rPr>
          <w:lang w:val="en-US"/>
        </w:rPr>
        <w:t xml:space="preserve"> 27 638 </w:t>
      </w:r>
      <w:r>
        <w:t>тис</w:t>
      </w:r>
      <w:r w:rsidRPr="00A60D9D">
        <w:rPr>
          <w:lang w:val="en-US"/>
        </w:rPr>
        <w:t xml:space="preserve">. </w:t>
      </w:r>
      <w:r>
        <w:t>грн</w:t>
      </w:r>
      <w:r w:rsidRPr="00A60D9D">
        <w:rPr>
          <w:lang w:val="en-US"/>
        </w:rPr>
        <w:t xml:space="preserve">. </w:t>
      </w:r>
      <w:r>
        <w:t>ці</w:t>
      </w:r>
      <w:r w:rsidRPr="00A60D9D">
        <w:rPr>
          <w:lang w:val="en-US"/>
        </w:rPr>
        <w:t xml:space="preserve"> </w:t>
      </w:r>
      <w:r>
        <w:t>нематеріальні</w:t>
      </w:r>
      <w:r w:rsidRPr="00A60D9D">
        <w:rPr>
          <w:lang w:val="en-US"/>
        </w:rPr>
        <w:t xml:space="preserve"> </w:t>
      </w:r>
      <w:r>
        <w:t>активи</w:t>
      </w:r>
      <w:r w:rsidRPr="00A60D9D">
        <w:rPr>
          <w:lang w:val="en-US"/>
        </w:rPr>
        <w:t xml:space="preserve"> </w:t>
      </w:r>
      <w:r>
        <w:t>визнані</w:t>
      </w:r>
      <w:r w:rsidRPr="00A60D9D">
        <w:rPr>
          <w:lang w:val="en-US"/>
        </w:rPr>
        <w:t xml:space="preserve"> </w:t>
      </w:r>
      <w:r>
        <w:t>на</w:t>
      </w:r>
      <w:r w:rsidRPr="00A60D9D">
        <w:rPr>
          <w:lang w:val="en-US"/>
        </w:rPr>
        <w:t xml:space="preserve"> </w:t>
      </w:r>
      <w:r>
        <w:t>основі</w:t>
      </w:r>
      <w:r w:rsidRPr="00A60D9D">
        <w:rPr>
          <w:lang w:val="en-US"/>
        </w:rPr>
        <w:t xml:space="preserve"> </w:t>
      </w:r>
      <w:r>
        <w:t>Державних</w:t>
      </w:r>
      <w:r w:rsidRPr="00A60D9D">
        <w:rPr>
          <w:lang w:val="en-US"/>
        </w:rPr>
        <w:t xml:space="preserve"> </w:t>
      </w:r>
      <w:r>
        <w:t>актів</w:t>
      </w:r>
      <w:r w:rsidRPr="00A60D9D">
        <w:rPr>
          <w:lang w:val="en-US"/>
        </w:rPr>
        <w:t xml:space="preserve"> </w:t>
      </w:r>
      <w:r>
        <w:t>на</w:t>
      </w:r>
      <w:r w:rsidRPr="00A60D9D">
        <w:rPr>
          <w:lang w:val="en-US"/>
        </w:rPr>
        <w:t xml:space="preserve"> </w:t>
      </w:r>
      <w:r>
        <w:t>користування</w:t>
      </w:r>
      <w:r w:rsidRPr="00A60D9D">
        <w:rPr>
          <w:lang w:val="en-US"/>
        </w:rPr>
        <w:t xml:space="preserve"> </w:t>
      </w:r>
      <w:r>
        <w:t>земельними</w:t>
      </w:r>
      <w:r w:rsidRPr="00A60D9D">
        <w:rPr>
          <w:lang w:val="en-US"/>
        </w:rPr>
        <w:t xml:space="preserve"> </w:t>
      </w:r>
      <w:r>
        <w:t>ділянками</w:t>
      </w:r>
      <w:r w:rsidRPr="00A60D9D">
        <w:rPr>
          <w:lang w:val="en-US"/>
        </w:rPr>
        <w:t xml:space="preserve"> </w:t>
      </w:r>
      <w:r>
        <w:t>та</w:t>
      </w:r>
      <w:r w:rsidRPr="00A60D9D">
        <w:rPr>
          <w:lang w:val="en-US"/>
        </w:rPr>
        <w:t xml:space="preserve"> </w:t>
      </w:r>
      <w:r>
        <w:t>обліковуються</w:t>
      </w:r>
      <w:r w:rsidRPr="00A60D9D">
        <w:rPr>
          <w:lang w:val="en-US"/>
        </w:rPr>
        <w:t xml:space="preserve"> </w:t>
      </w:r>
      <w:r>
        <w:t>за</w:t>
      </w:r>
      <w:r w:rsidRPr="00A60D9D">
        <w:rPr>
          <w:lang w:val="en-US"/>
        </w:rPr>
        <w:t xml:space="preserve"> </w:t>
      </w:r>
      <w:r>
        <w:t>справедливою</w:t>
      </w:r>
      <w:r w:rsidRPr="00A60D9D">
        <w:rPr>
          <w:lang w:val="en-US"/>
        </w:rPr>
        <w:t xml:space="preserve"> </w:t>
      </w:r>
      <w:r>
        <w:t>вартістю</w:t>
      </w:r>
      <w:r w:rsidRPr="00A60D9D">
        <w:rPr>
          <w:lang w:val="en-US"/>
        </w:rPr>
        <w:t xml:space="preserve">. </w:t>
      </w:r>
      <w:r>
        <w:t>Зменшення корисності нематеріальних активів не здійснювалася в зв’язку з відсутністю чинників, що призводять до такого зменшення.</w:t>
      </w:r>
    </w:p>
    <w:p w:rsidR="00B0314B" w:rsidRPr="00A60D9D" w:rsidRDefault="00B0314B" w:rsidP="00B0314B">
      <w:pPr>
        <w:pStyle w:val="a5"/>
      </w:pPr>
      <w:r>
        <w:t>Нематеріальні активи та зміни в їх складі за 2017 рік представлені наступним чином (Таблиця № 3.2):</w:t>
      </w:r>
    </w:p>
    <w:p w:rsidR="00B0314B" w:rsidRPr="00A60D9D" w:rsidRDefault="00B0314B" w:rsidP="00A60D9D">
      <w:pPr>
        <w:pStyle w:val="a5"/>
        <w:jc w:val="right"/>
      </w:pPr>
      <w:r>
        <w:t>Таблиця № 3.2</w:t>
      </w:r>
    </w:p>
    <w:p w:rsidR="00B0314B" w:rsidRPr="00A60D9D" w:rsidRDefault="00B0314B" w:rsidP="00A60D9D">
      <w:pPr>
        <w:pStyle w:val="a5"/>
        <w:jc w:val="center"/>
      </w:pPr>
      <w:r>
        <w:rPr>
          <w:b/>
          <w:bCs/>
          <w:i/>
          <w:iCs/>
        </w:rPr>
        <w:t>Інформація про наявність та рух нематеріальних активів</w:t>
      </w:r>
    </w:p>
    <w:p w:rsidR="00B0314B" w:rsidRDefault="00B0314B" w:rsidP="00B0314B">
      <w:pPr>
        <w:pStyle w:val="a5"/>
        <w:jc w:val="right"/>
      </w:pPr>
      <w:r>
        <w:t xml:space="preserve">тис. грн. </w:t>
      </w:r>
    </w:p>
    <w:tbl>
      <w:tblPr>
        <w:tblW w:w="9885" w:type="dxa"/>
        <w:jc w:val="righ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
        <w:gridCol w:w="1639"/>
        <w:gridCol w:w="1561"/>
        <w:gridCol w:w="1401"/>
        <w:gridCol w:w="1199"/>
        <w:gridCol w:w="30"/>
        <w:gridCol w:w="1261"/>
        <w:gridCol w:w="15"/>
        <w:gridCol w:w="1539"/>
        <w:gridCol w:w="31"/>
        <w:gridCol w:w="779"/>
        <w:gridCol w:w="48"/>
      </w:tblGrid>
      <w:tr w:rsidR="00B0314B" w:rsidTr="00B0314B">
        <w:trPr>
          <w:tblCellSpacing w:w="0" w:type="dxa"/>
          <w:jc w:val="right"/>
        </w:trPr>
        <w:tc>
          <w:tcPr>
            <w:tcW w:w="5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w:t>
            </w:r>
          </w:p>
        </w:tc>
        <w:tc>
          <w:tcPr>
            <w:tcW w:w="21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b/>
                <w:bCs/>
              </w:rPr>
              <w:t>Показник</w:t>
            </w:r>
          </w:p>
        </w:tc>
        <w:tc>
          <w:tcPr>
            <w:tcW w:w="7110" w:type="dxa"/>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b/>
                <w:bCs/>
              </w:rPr>
              <w:t>Групи нематеріальних активів</w:t>
            </w:r>
          </w:p>
          <w:p w:rsidR="00B0314B" w:rsidRDefault="00B0314B">
            <w:pPr>
              <w:pStyle w:val="a5"/>
              <w:jc w:val="center"/>
            </w:pPr>
            <w:r>
              <w:rPr>
                <w:b/>
                <w:bCs/>
              </w:rPr>
              <w:t>Разом</w:t>
            </w:r>
          </w:p>
        </w:tc>
        <w:tc>
          <w:tcPr>
            <w:tcW w:w="6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p>
        </w:tc>
      </w:tr>
      <w:tr w:rsidR="00B0314B" w:rsidTr="00B0314B">
        <w:trPr>
          <w:tblCellSpacing w:w="0"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b/>
                <w:bCs/>
              </w:rPr>
              <w:t>Права користування природними ресурсами</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b/>
                <w:bCs/>
              </w:rPr>
              <w:t>Права на об’єкти промислової власності</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b/>
                <w:bCs/>
              </w:rPr>
              <w:t>Авторське право та суміжні з ним права</w:t>
            </w:r>
          </w:p>
        </w:tc>
        <w:tc>
          <w:tcPr>
            <w:tcW w:w="132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b/>
                <w:bCs/>
              </w:rPr>
              <w:t>Права на комерційні позначення</w:t>
            </w:r>
          </w:p>
        </w:tc>
        <w:tc>
          <w:tcPr>
            <w:tcW w:w="10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b/>
                <w:bCs/>
              </w:rPr>
              <w:t>Інші нематеріальні активи</w:t>
            </w:r>
          </w:p>
        </w:tc>
        <w:tc>
          <w:tcPr>
            <w:tcW w:w="8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b/>
                <w:bCs/>
              </w:rPr>
              <w:t>Разом</w:t>
            </w:r>
          </w:p>
        </w:tc>
        <w:tc>
          <w:tcPr>
            <w:tcW w:w="6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p>
        </w:tc>
      </w:tr>
      <w:tr w:rsidR="00B0314B" w:rsidTr="00B0314B">
        <w:trPr>
          <w:trHeight w:val="225"/>
          <w:tblCellSpacing w:w="0" w:type="dxa"/>
          <w:jc w:val="right"/>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225" w:lineRule="atLeast"/>
              <w:jc w:val="center"/>
            </w:pPr>
            <w:r>
              <w:t>1</w:t>
            </w:r>
          </w:p>
        </w:tc>
        <w:tc>
          <w:tcPr>
            <w:tcW w:w="219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spacing w:line="225" w:lineRule="atLeast"/>
              <w:jc w:val="center"/>
            </w:pPr>
            <w:r>
              <w:t>2</w:t>
            </w:r>
          </w:p>
        </w:tc>
        <w:tc>
          <w:tcPr>
            <w:tcW w:w="141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spacing w:line="225" w:lineRule="atLeast"/>
              <w:jc w:val="center"/>
            </w:pPr>
            <w:r>
              <w:t>3</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spacing w:line="225" w:lineRule="atLeast"/>
              <w:jc w:val="center"/>
            </w:pPr>
            <w:r>
              <w:t>4</w:t>
            </w:r>
          </w:p>
        </w:tc>
        <w:tc>
          <w:tcPr>
            <w:tcW w:w="124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spacing w:line="225" w:lineRule="atLeast"/>
              <w:jc w:val="center"/>
            </w:pPr>
            <w:r>
              <w:t>5</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spacing w:line="225" w:lineRule="atLeast"/>
              <w:jc w:val="center"/>
            </w:pPr>
            <w:r>
              <w:t>6</w:t>
            </w:r>
          </w:p>
        </w:tc>
        <w:tc>
          <w:tcPr>
            <w:tcW w:w="100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spacing w:line="225" w:lineRule="atLeast"/>
              <w:jc w:val="center"/>
            </w:pPr>
            <w:r>
              <w:t>7</w:t>
            </w:r>
          </w:p>
        </w:tc>
        <w:tc>
          <w:tcPr>
            <w:tcW w:w="8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spacing w:line="225" w:lineRule="atLeast"/>
              <w:jc w:val="center"/>
            </w:pPr>
            <w:r>
              <w:t>8</w:t>
            </w:r>
          </w:p>
        </w:tc>
        <w:tc>
          <w:tcPr>
            <w:tcW w:w="60" w:type="dxa"/>
            <w:tcBorders>
              <w:top w:val="outset" w:sz="6" w:space="0" w:color="auto"/>
              <w:left w:val="outset" w:sz="6" w:space="0" w:color="auto"/>
              <w:bottom w:val="outset" w:sz="6" w:space="0" w:color="auto"/>
              <w:right w:val="outset" w:sz="6" w:space="0" w:color="auto"/>
            </w:tcBorders>
            <w:hideMark/>
          </w:tcPr>
          <w:p w:rsidR="00B0314B" w:rsidRDefault="00B0314B">
            <w:pPr>
              <w:pStyle w:val="a5"/>
              <w:rPr>
                <w:sz w:val="22"/>
              </w:rPr>
            </w:pPr>
          </w:p>
        </w:tc>
      </w:tr>
      <w:tr w:rsidR="00B0314B" w:rsidTr="00B0314B">
        <w:trPr>
          <w:trHeight w:val="210"/>
          <w:tblCellSpacing w:w="0" w:type="dxa"/>
          <w:jc w:val="right"/>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210" w:lineRule="atLeast"/>
              <w:jc w:val="center"/>
            </w:pPr>
            <w:r>
              <w:rPr>
                <w:b/>
                <w:bCs/>
              </w:rPr>
              <w:t>2</w:t>
            </w:r>
          </w:p>
        </w:tc>
        <w:tc>
          <w:tcPr>
            <w:tcW w:w="219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spacing w:line="210" w:lineRule="atLeast"/>
            </w:pPr>
            <w:r>
              <w:rPr>
                <w:b/>
                <w:bCs/>
              </w:rPr>
              <w:t>Залишок на початок року</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rPr>
                <w:sz w:val="22"/>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rPr>
                <w:sz w:val="22"/>
              </w:rPr>
            </w:pPr>
          </w:p>
        </w:tc>
        <w:tc>
          <w:tcPr>
            <w:tcW w:w="124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rPr>
                <w:sz w:val="22"/>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rPr>
                <w:sz w:val="22"/>
              </w:rPr>
            </w:pPr>
          </w:p>
        </w:tc>
        <w:tc>
          <w:tcPr>
            <w:tcW w:w="10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rPr>
                <w:sz w:val="22"/>
              </w:rPr>
            </w:pPr>
          </w:p>
        </w:tc>
        <w:tc>
          <w:tcPr>
            <w:tcW w:w="8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rPr>
                <w:sz w:val="22"/>
              </w:rPr>
            </w:pPr>
          </w:p>
        </w:tc>
        <w:tc>
          <w:tcPr>
            <w:tcW w:w="60" w:type="dxa"/>
            <w:tcBorders>
              <w:top w:val="outset" w:sz="6" w:space="0" w:color="auto"/>
              <w:left w:val="outset" w:sz="6" w:space="0" w:color="auto"/>
              <w:bottom w:val="outset" w:sz="6" w:space="0" w:color="auto"/>
              <w:right w:val="outset" w:sz="6" w:space="0" w:color="auto"/>
            </w:tcBorders>
            <w:hideMark/>
          </w:tcPr>
          <w:p w:rsidR="00B0314B" w:rsidRDefault="00B0314B">
            <w:pPr>
              <w:pStyle w:val="a5"/>
              <w:rPr>
                <w:sz w:val="22"/>
              </w:rPr>
            </w:pPr>
          </w:p>
        </w:tc>
      </w:tr>
      <w:tr w:rsidR="00B0314B" w:rsidTr="00B0314B">
        <w:trPr>
          <w:trHeight w:val="210"/>
          <w:tblCellSpacing w:w="0" w:type="dxa"/>
          <w:jc w:val="right"/>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210" w:lineRule="atLeast"/>
              <w:jc w:val="center"/>
            </w:pPr>
            <w:r>
              <w:t>3</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210" w:lineRule="atLeast"/>
            </w:pPr>
            <w:r>
              <w:t>Первісна вартість</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210" w:lineRule="atLeast"/>
              <w:jc w:val="center"/>
            </w:pPr>
            <w:r>
              <w:t>35849</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210" w:lineRule="atLeast"/>
              <w:jc w:val="center"/>
            </w:pPr>
            <w:r>
              <w:t>882</w:t>
            </w:r>
          </w:p>
        </w:tc>
        <w:tc>
          <w:tcPr>
            <w:tcW w:w="124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210" w:lineRule="atLeast"/>
              <w:jc w:val="center"/>
            </w:pPr>
            <w:r>
              <w:t>483</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210" w:lineRule="atLeast"/>
              <w:jc w:val="center"/>
            </w:pPr>
            <w:r>
              <w:t>-</w:t>
            </w:r>
          </w:p>
        </w:tc>
        <w:tc>
          <w:tcPr>
            <w:tcW w:w="10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210" w:lineRule="atLeast"/>
              <w:jc w:val="center"/>
            </w:pPr>
            <w:r>
              <w:t>1188</w:t>
            </w:r>
          </w:p>
        </w:tc>
        <w:tc>
          <w:tcPr>
            <w:tcW w:w="8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210" w:lineRule="atLeast"/>
              <w:jc w:val="center"/>
            </w:pPr>
            <w:r>
              <w:t>38402</w:t>
            </w:r>
          </w:p>
        </w:tc>
        <w:tc>
          <w:tcPr>
            <w:tcW w:w="60" w:type="dxa"/>
            <w:tcBorders>
              <w:top w:val="outset" w:sz="6" w:space="0" w:color="auto"/>
              <w:left w:val="outset" w:sz="6" w:space="0" w:color="auto"/>
              <w:bottom w:val="outset" w:sz="6" w:space="0" w:color="auto"/>
              <w:right w:val="outset" w:sz="6" w:space="0" w:color="auto"/>
            </w:tcBorders>
            <w:hideMark/>
          </w:tcPr>
          <w:p w:rsidR="00B0314B" w:rsidRDefault="00B0314B">
            <w:pPr>
              <w:pStyle w:val="a5"/>
              <w:rPr>
                <w:sz w:val="22"/>
              </w:rPr>
            </w:pPr>
          </w:p>
        </w:tc>
      </w:tr>
      <w:tr w:rsidR="00B0314B" w:rsidTr="00B0314B">
        <w:trPr>
          <w:trHeight w:val="210"/>
          <w:tblCellSpacing w:w="0" w:type="dxa"/>
          <w:jc w:val="right"/>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210" w:lineRule="atLeast"/>
              <w:jc w:val="center"/>
            </w:pPr>
            <w:r>
              <w:t>4</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210" w:lineRule="atLeast"/>
            </w:pPr>
            <w:r>
              <w:t>Знос</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210" w:lineRule="atLeast"/>
              <w:jc w:val="center"/>
            </w:pPr>
            <w:r>
              <w:t>34</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210" w:lineRule="atLeast"/>
              <w:jc w:val="center"/>
            </w:pPr>
            <w:r>
              <w:t>495</w:t>
            </w:r>
          </w:p>
        </w:tc>
        <w:tc>
          <w:tcPr>
            <w:tcW w:w="124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210" w:lineRule="atLeast"/>
              <w:jc w:val="center"/>
            </w:pPr>
            <w:r>
              <w:t>193</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210" w:lineRule="atLeast"/>
              <w:jc w:val="center"/>
            </w:pPr>
            <w:r>
              <w:t>-</w:t>
            </w:r>
          </w:p>
        </w:tc>
        <w:tc>
          <w:tcPr>
            <w:tcW w:w="10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210" w:lineRule="atLeast"/>
              <w:jc w:val="center"/>
            </w:pPr>
            <w:r>
              <w:t>220</w:t>
            </w:r>
          </w:p>
        </w:tc>
        <w:tc>
          <w:tcPr>
            <w:tcW w:w="8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210" w:lineRule="atLeast"/>
              <w:jc w:val="center"/>
            </w:pPr>
            <w:r>
              <w:t>942</w:t>
            </w:r>
          </w:p>
        </w:tc>
        <w:tc>
          <w:tcPr>
            <w:tcW w:w="60" w:type="dxa"/>
            <w:tcBorders>
              <w:top w:val="outset" w:sz="6" w:space="0" w:color="auto"/>
              <w:left w:val="outset" w:sz="6" w:space="0" w:color="auto"/>
              <w:bottom w:val="outset" w:sz="6" w:space="0" w:color="auto"/>
              <w:right w:val="outset" w:sz="6" w:space="0" w:color="auto"/>
            </w:tcBorders>
            <w:hideMark/>
          </w:tcPr>
          <w:p w:rsidR="00B0314B" w:rsidRDefault="00B0314B">
            <w:pPr>
              <w:pStyle w:val="a5"/>
              <w:rPr>
                <w:sz w:val="22"/>
              </w:rPr>
            </w:pPr>
          </w:p>
        </w:tc>
      </w:tr>
      <w:tr w:rsidR="00B0314B" w:rsidTr="00B0314B">
        <w:trPr>
          <w:trHeight w:val="210"/>
          <w:tblCellSpacing w:w="0" w:type="dxa"/>
          <w:jc w:val="right"/>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210" w:lineRule="atLeast"/>
              <w:jc w:val="center"/>
            </w:pPr>
            <w:r>
              <w:t>5</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210" w:lineRule="atLeast"/>
            </w:pPr>
            <w:r>
              <w:t>Надійшло за рік</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210" w:lineRule="atLeast"/>
              <w:jc w:val="center"/>
            </w:pPr>
            <w:r>
              <w:t>-</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210" w:lineRule="atLeast"/>
              <w:jc w:val="center"/>
            </w:pPr>
            <w:r>
              <w:t>-</w:t>
            </w:r>
          </w:p>
        </w:tc>
        <w:tc>
          <w:tcPr>
            <w:tcW w:w="124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210" w:lineRule="atLeast"/>
              <w:jc w:val="center"/>
            </w:pPr>
            <w:r>
              <w:t>547</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210" w:lineRule="atLeast"/>
              <w:jc w:val="center"/>
            </w:pPr>
            <w:r>
              <w:t>-</w:t>
            </w:r>
          </w:p>
        </w:tc>
        <w:tc>
          <w:tcPr>
            <w:tcW w:w="10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210" w:lineRule="atLeast"/>
              <w:jc w:val="center"/>
            </w:pPr>
            <w:r>
              <w:t>958</w:t>
            </w:r>
          </w:p>
        </w:tc>
        <w:tc>
          <w:tcPr>
            <w:tcW w:w="8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210" w:lineRule="atLeast"/>
              <w:jc w:val="center"/>
            </w:pPr>
            <w:r>
              <w:t>1505</w:t>
            </w:r>
          </w:p>
        </w:tc>
        <w:tc>
          <w:tcPr>
            <w:tcW w:w="60" w:type="dxa"/>
            <w:tcBorders>
              <w:top w:val="outset" w:sz="6" w:space="0" w:color="auto"/>
              <w:left w:val="outset" w:sz="6" w:space="0" w:color="auto"/>
              <w:bottom w:val="outset" w:sz="6" w:space="0" w:color="auto"/>
              <w:right w:val="outset" w:sz="6" w:space="0" w:color="auto"/>
            </w:tcBorders>
            <w:hideMark/>
          </w:tcPr>
          <w:p w:rsidR="00B0314B" w:rsidRDefault="00B0314B">
            <w:pPr>
              <w:pStyle w:val="a5"/>
              <w:rPr>
                <w:sz w:val="22"/>
              </w:rPr>
            </w:pPr>
          </w:p>
        </w:tc>
      </w:tr>
      <w:tr w:rsidR="00B0314B" w:rsidTr="00B0314B">
        <w:trPr>
          <w:trHeight w:val="210"/>
          <w:tblCellSpacing w:w="0" w:type="dxa"/>
          <w:jc w:val="right"/>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210" w:lineRule="atLeast"/>
              <w:jc w:val="center"/>
            </w:pPr>
            <w:r>
              <w:rPr>
                <w:b/>
                <w:bCs/>
              </w:rPr>
              <w:t>6</w:t>
            </w:r>
          </w:p>
        </w:tc>
        <w:tc>
          <w:tcPr>
            <w:tcW w:w="219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spacing w:line="210" w:lineRule="atLeast"/>
            </w:pPr>
            <w:r>
              <w:rPr>
                <w:b/>
                <w:bCs/>
              </w:rPr>
              <w:t>Вибуло за рік</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rPr>
                <w:sz w:val="22"/>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rPr>
                <w:sz w:val="22"/>
              </w:rPr>
            </w:pPr>
          </w:p>
        </w:tc>
        <w:tc>
          <w:tcPr>
            <w:tcW w:w="124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rPr>
                <w:sz w:val="22"/>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rPr>
                <w:sz w:val="22"/>
              </w:rPr>
            </w:pPr>
          </w:p>
        </w:tc>
        <w:tc>
          <w:tcPr>
            <w:tcW w:w="10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rPr>
                <w:sz w:val="22"/>
              </w:rPr>
            </w:pPr>
          </w:p>
        </w:tc>
        <w:tc>
          <w:tcPr>
            <w:tcW w:w="8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rPr>
                <w:sz w:val="22"/>
              </w:rPr>
            </w:pPr>
          </w:p>
        </w:tc>
        <w:tc>
          <w:tcPr>
            <w:tcW w:w="60" w:type="dxa"/>
            <w:tcBorders>
              <w:top w:val="outset" w:sz="6" w:space="0" w:color="auto"/>
              <w:left w:val="outset" w:sz="6" w:space="0" w:color="auto"/>
              <w:bottom w:val="outset" w:sz="6" w:space="0" w:color="auto"/>
              <w:right w:val="outset" w:sz="6" w:space="0" w:color="auto"/>
            </w:tcBorders>
            <w:hideMark/>
          </w:tcPr>
          <w:p w:rsidR="00B0314B" w:rsidRDefault="00B0314B">
            <w:pPr>
              <w:pStyle w:val="a5"/>
              <w:rPr>
                <w:sz w:val="22"/>
              </w:rPr>
            </w:pPr>
          </w:p>
        </w:tc>
      </w:tr>
      <w:tr w:rsidR="00B0314B" w:rsidTr="00B0314B">
        <w:trPr>
          <w:trHeight w:val="210"/>
          <w:tblCellSpacing w:w="0" w:type="dxa"/>
          <w:jc w:val="right"/>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210" w:lineRule="atLeast"/>
              <w:jc w:val="center"/>
            </w:pPr>
            <w:r>
              <w:t>7</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210" w:lineRule="atLeast"/>
            </w:pPr>
            <w:r>
              <w:t>Первісна вартість</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210" w:lineRule="atLeast"/>
              <w:jc w:val="center"/>
            </w:pPr>
            <w:r>
              <w:t>-</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210" w:lineRule="atLeast"/>
              <w:jc w:val="center"/>
            </w:pPr>
            <w:r>
              <w:t>67</w:t>
            </w:r>
          </w:p>
        </w:tc>
        <w:tc>
          <w:tcPr>
            <w:tcW w:w="124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210" w:lineRule="atLeast"/>
              <w:jc w:val="center"/>
            </w:pPr>
            <w:r>
              <w:t>1030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210" w:lineRule="atLeast"/>
              <w:jc w:val="center"/>
            </w:pPr>
            <w:r>
              <w:t>-</w:t>
            </w:r>
          </w:p>
        </w:tc>
        <w:tc>
          <w:tcPr>
            <w:tcW w:w="10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210" w:lineRule="atLeast"/>
              <w:jc w:val="center"/>
            </w:pPr>
            <w:r>
              <w:t>-</w:t>
            </w:r>
          </w:p>
        </w:tc>
        <w:tc>
          <w:tcPr>
            <w:tcW w:w="8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210" w:lineRule="atLeast"/>
              <w:jc w:val="center"/>
            </w:pPr>
            <w:r>
              <w:t>1097</w:t>
            </w:r>
          </w:p>
        </w:tc>
        <w:tc>
          <w:tcPr>
            <w:tcW w:w="60" w:type="dxa"/>
            <w:tcBorders>
              <w:top w:val="outset" w:sz="6" w:space="0" w:color="auto"/>
              <w:left w:val="outset" w:sz="6" w:space="0" w:color="auto"/>
              <w:bottom w:val="outset" w:sz="6" w:space="0" w:color="auto"/>
              <w:right w:val="outset" w:sz="6" w:space="0" w:color="auto"/>
            </w:tcBorders>
            <w:hideMark/>
          </w:tcPr>
          <w:p w:rsidR="00B0314B" w:rsidRDefault="00B0314B">
            <w:pPr>
              <w:pStyle w:val="a5"/>
              <w:rPr>
                <w:sz w:val="22"/>
              </w:rPr>
            </w:pPr>
          </w:p>
        </w:tc>
      </w:tr>
      <w:tr w:rsidR="00B0314B" w:rsidTr="00B0314B">
        <w:trPr>
          <w:trHeight w:val="210"/>
          <w:tblCellSpacing w:w="0" w:type="dxa"/>
          <w:jc w:val="right"/>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210" w:lineRule="atLeast"/>
              <w:jc w:val="center"/>
            </w:pPr>
            <w:r>
              <w:t>8</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210" w:lineRule="atLeast"/>
            </w:pPr>
            <w:r>
              <w:t>Знос</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210" w:lineRule="atLeast"/>
              <w:jc w:val="center"/>
            </w:pPr>
            <w:r>
              <w:t>-</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210" w:lineRule="atLeast"/>
              <w:jc w:val="center"/>
            </w:pPr>
            <w:r>
              <w:t>67</w:t>
            </w:r>
          </w:p>
        </w:tc>
        <w:tc>
          <w:tcPr>
            <w:tcW w:w="124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210" w:lineRule="atLeast"/>
              <w:jc w:val="center"/>
            </w:pPr>
            <w:r>
              <w:t>193</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210" w:lineRule="atLeast"/>
              <w:jc w:val="center"/>
            </w:pPr>
            <w:r>
              <w:t>-</w:t>
            </w:r>
          </w:p>
        </w:tc>
        <w:tc>
          <w:tcPr>
            <w:tcW w:w="10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210" w:lineRule="atLeast"/>
              <w:jc w:val="center"/>
            </w:pPr>
            <w:r>
              <w:t>-</w:t>
            </w:r>
          </w:p>
        </w:tc>
        <w:tc>
          <w:tcPr>
            <w:tcW w:w="88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210" w:lineRule="atLeast"/>
              <w:jc w:val="center"/>
            </w:pPr>
            <w:r>
              <w:t>260</w:t>
            </w:r>
          </w:p>
        </w:tc>
        <w:tc>
          <w:tcPr>
            <w:tcW w:w="60" w:type="dxa"/>
            <w:tcBorders>
              <w:top w:val="outset" w:sz="6" w:space="0" w:color="auto"/>
              <w:left w:val="outset" w:sz="6" w:space="0" w:color="auto"/>
              <w:bottom w:val="outset" w:sz="6" w:space="0" w:color="auto"/>
              <w:right w:val="outset" w:sz="6" w:space="0" w:color="auto"/>
            </w:tcBorders>
            <w:hideMark/>
          </w:tcPr>
          <w:p w:rsidR="00B0314B" w:rsidRDefault="00B0314B">
            <w:pPr>
              <w:pStyle w:val="a5"/>
              <w:rPr>
                <w:sz w:val="22"/>
              </w:rPr>
            </w:pPr>
          </w:p>
        </w:tc>
      </w:tr>
    </w:tbl>
    <w:p w:rsidR="00B0314B" w:rsidRDefault="00B0314B" w:rsidP="00B0314B">
      <w:pPr>
        <w:pStyle w:val="a5"/>
        <w:jc w:val="right"/>
      </w:pPr>
      <w:r>
        <w:t xml:space="preserve">Продовження Таблиці № 3.2 </w:t>
      </w:r>
    </w:p>
    <w:tbl>
      <w:tblPr>
        <w:tblW w:w="9915" w:type="dxa"/>
        <w:jc w:val="righ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63"/>
        <w:gridCol w:w="2321"/>
        <w:gridCol w:w="1406"/>
        <w:gridCol w:w="1248"/>
        <w:gridCol w:w="1213"/>
        <w:gridCol w:w="1248"/>
        <w:gridCol w:w="932"/>
        <w:gridCol w:w="984"/>
      </w:tblGrid>
      <w:tr w:rsidR="00B0314B" w:rsidTr="00B0314B">
        <w:trPr>
          <w:tblCellSpacing w:w="0" w:type="dxa"/>
          <w:jc w:val="right"/>
        </w:trPr>
        <w:tc>
          <w:tcPr>
            <w:tcW w:w="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1</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2</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3</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4</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5</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6</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7</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8</w:t>
            </w:r>
          </w:p>
        </w:tc>
      </w:tr>
      <w:tr w:rsidR="00B0314B" w:rsidTr="00B0314B">
        <w:trPr>
          <w:trHeight w:val="15"/>
          <w:tblCellSpacing w:w="0" w:type="dxa"/>
          <w:jc w:val="right"/>
        </w:trPr>
        <w:tc>
          <w:tcPr>
            <w:tcW w:w="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pPr>
            <w:r>
              <w:t>9</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pPr>
            <w:r>
              <w:t>Нараховано амортизації за рік</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pPr>
            <w:r>
              <w:t>411</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pPr>
            <w:r>
              <w:t>63</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pPr>
            <w:r>
              <w:t>-</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pPr>
            <w:r>
              <w:t>-</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pPr>
            <w:r>
              <w:t>323</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pPr>
            <w:r>
              <w:t>797</w:t>
            </w:r>
          </w:p>
        </w:tc>
      </w:tr>
      <w:tr w:rsidR="00B0314B" w:rsidTr="00B0314B">
        <w:trPr>
          <w:trHeight w:val="15"/>
          <w:tblCellSpacing w:w="0" w:type="dxa"/>
          <w:jc w:val="right"/>
        </w:trPr>
        <w:tc>
          <w:tcPr>
            <w:tcW w:w="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pPr>
            <w:r>
              <w:rPr>
                <w:b/>
                <w:bCs/>
              </w:rPr>
              <w:t>10</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spacing w:line="15" w:lineRule="atLeast"/>
            </w:pPr>
            <w:r>
              <w:rPr>
                <w:b/>
                <w:bCs/>
              </w:rPr>
              <w:t>Залишок на кінець року</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rPr>
                <w:sz w:val="2"/>
              </w:rPr>
            </w:pP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rPr>
                <w:sz w:val="2"/>
              </w:rPr>
            </w:pP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rPr>
                <w:sz w:val="2"/>
              </w:rPr>
            </w:pP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rPr>
                <w:sz w:val="2"/>
              </w:rPr>
            </w:pP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rPr>
                <w:sz w:val="2"/>
              </w:rPr>
            </w:pP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rPr>
                <w:sz w:val="2"/>
              </w:rPr>
            </w:pPr>
          </w:p>
        </w:tc>
      </w:tr>
      <w:tr w:rsidR="00B0314B" w:rsidTr="00B0314B">
        <w:trPr>
          <w:trHeight w:val="15"/>
          <w:tblCellSpacing w:w="0" w:type="dxa"/>
          <w:jc w:val="right"/>
        </w:trPr>
        <w:tc>
          <w:tcPr>
            <w:tcW w:w="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pPr>
            <w:r>
              <w:lastRenderedPageBreak/>
              <w:t>11</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pPr>
            <w:r>
              <w:t>Первісна вартість</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pPr>
            <w:r>
              <w:t>35849</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pPr>
            <w:r>
              <w:t>815</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pPr>
            <w:r>
              <w:t>-</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pPr>
            <w:r>
              <w:t>-</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pPr>
            <w:r>
              <w:t>2146</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pPr>
            <w:r>
              <w:t>38810</w:t>
            </w:r>
          </w:p>
        </w:tc>
      </w:tr>
      <w:tr w:rsidR="00B0314B" w:rsidTr="00B0314B">
        <w:trPr>
          <w:tblCellSpacing w:w="0" w:type="dxa"/>
          <w:jc w:val="right"/>
        </w:trPr>
        <w:tc>
          <w:tcPr>
            <w:tcW w:w="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12</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pPr>
            <w:r>
              <w:t>Знос</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445</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491</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543</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1479</w:t>
            </w:r>
          </w:p>
        </w:tc>
      </w:tr>
    </w:tbl>
    <w:p w:rsidR="00B0314B" w:rsidRPr="00A60D9D" w:rsidRDefault="00B0314B" w:rsidP="00B0314B">
      <w:pPr>
        <w:pStyle w:val="a5"/>
        <w:rPr>
          <w:lang w:val="en-US"/>
        </w:rPr>
      </w:pPr>
    </w:p>
    <w:p w:rsidR="00B0314B" w:rsidRPr="00A60D9D" w:rsidRDefault="00B0314B" w:rsidP="00B0314B">
      <w:pPr>
        <w:pStyle w:val="a5"/>
      </w:pPr>
      <w:r>
        <w:rPr>
          <w:b/>
          <w:bCs/>
        </w:rPr>
        <w:t>3.2. Основні засоби та капітальні інвестиції</w:t>
      </w:r>
    </w:p>
    <w:p w:rsidR="00B0314B" w:rsidRPr="00A60D9D" w:rsidRDefault="00B0314B" w:rsidP="00A60D9D">
      <w:pPr>
        <w:pStyle w:val="a5"/>
      </w:pPr>
      <w:r>
        <w:t>Основні засоби та зміни в їх складі за 2018 рік представлені наступним чином (Таблиця № 3.3):</w:t>
      </w:r>
    </w:p>
    <w:p w:rsidR="00B0314B" w:rsidRPr="00A60D9D" w:rsidRDefault="00B0314B" w:rsidP="00A60D9D">
      <w:pPr>
        <w:pStyle w:val="a5"/>
        <w:jc w:val="right"/>
      </w:pPr>
      <w:r>
        <w:t>Таблиця № 3.3</w:t>
      </w:r>
    </w:p>
    <w:p w:rsidR="00B0314B" w:rsidRPr="00A60D9D" w:rsidRDefault="00B0314B" w:rsidP="00A60D9D">
      <w:pPr>
        <w:pStyle w:val="a5"/>
        <w:jc w:val="center"/>
      </w:pPr>
      <w:r>
        <w:rPr>
          <w:b/>
          <w:bCs/>
        </w:rPr>
        <w:t>Інформація про наявність та рух основних засобів</w:t>
      </w:r>
    </w:p>
    <w:p w:rsidR="00B0314B" w:rsidRDefault="00B0314B" w:rsidP="00B0314B">
      <w:pPr>
        <w:pStyle w:val="a5"/>
        <w:jc w:val="right"/>
      </w:pPr>
      <w:r>
        <w:t>тис. грн.</w:t>
      </w:r>
    </w:p>
    <w:tbl>
      <w:tblPr>
        <w:tblW w:w="10095"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69"/>
        <w:gridCol w:w="885"/>
        <w:gridCol w:w="376"/>
        <w:gridCol w:w="1442"/>
        <w:gridCol w:w="1308"/>
        <w:gridCol w:w="1385"/>
        <w:gridCol w:w="1061"/>
        <w:gridCol w:w="1086"/>
        <w:gridCol w:w="999"/>
        <w:gridCol w:w="11"/>
        <w:gridCol w:w="1073"/>
      </w:tblGrid>
      <w:tr w:rsidR="00B0314B" w:rsidTr="00B0314B">
        <w:trPr>
          <w:tblCellSpacing w:w="0" w:type="dxa"/>
          <w:jc w:val="center"/>
        </w:trPr>
        <w:tc>
          <w:tcPr>
            <w:tcW w:w="210" w:type="dxa"/>
            <w:vMerge w:val="restart"/>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w:t>
            </w:r>
          </w:p>
        </w:tc>
        <w:tc>
          <w:tcPr>
            <w:tcW w:w="129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Показник</w:t>
            </w:r>
          </w:p>
        </w:tc>
        <w:tc>
          <w:tcPr>
            <w:tcW w:w="6030" w:type="dxa"/>
            <w:gridSpan w:val="5"/>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Групи основних засобів</w:t>
            </w:r>
          </w:p>
        </w:tc>
        <w:tc>
          <w:tcPr>
            <w:tcW w:w="69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p>
        </w:tc>
        <w:tc>
          <w:tcPr>
            <w:tcW w:w="79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Разом</w:t>
            </w:r>
          </w:p>
        </w:tc>
      </w:tr>
      <w:tr w:rsidR="00B0314B" w:rsidTr="00B0314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11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Будинки, споруди та передавальні пристрої</w:t>
            </w:r>
          </w:p>
        </w:tc>
        <w:tc>
          <w:tcPr>
            <w:tcW w:w="11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Машини та обладнання</w:t>
            </w:r>
          </w:p>
        </w:tc>
        <w:tc>
          <w:tcPr>
            <w:tcW w:w="115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Транспортні засоби</w:t>
            </w:r>
          </w:p>
        </w:tc>
        <w:tc>
          <w:tcPr>
            <w:tcW w:w="8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Інстру-менти, прилади, інвентар</w:t>
            </w:r>
          </w:p>
        </w:tc>
        <w:tc>
          <w:tcPr>
            <w:tcW w:w="8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Інші основні засоби</w:t>
            </w:r>
          </w:p>
        </w:tc>
        <w:tc>
          <w:tcPr>
            <w:tcW w:w="69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b/>
                <w:bCs/>
                <w:sz w:val="20"/>
                <w:szCs w:val="20"/>
              </w:rPr>
              <w:t xml:space="preserve">Інвести-ційна </w:t>
            </w:r>
          </w:p>
          <w:p w:rsidR="00B0314B" w:rsidRDefault="00B0314B">
            <w:pPr>
              <w:pStyle w:val="a5"/>
              <w:jc w:val="center"/>
            </w:pPr>
            <w:r>
              <w:rPr>
                <w:b/>
                <w:bCs/>
                <w:sz w:val="20"/>
                <w:szCs w:val="20"/>
              </w:rPr>
              <w:t>Нерухо-мість</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r>
      <w:tr w:rsidR="00B0314B" w:rsidTr="00B0314B">
        <w:trPr>
          <w:tblCellSpacing w:w="0" w:type="dxa"/>
          <w:jc w:val="center"/>
        </w:trPr>
        <w:tc>
          <w:tcPr>
            <w:tcW w:w="2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w:t>
            </w:r>
          </w:p>
        </w:tc>
        <w:tc>
          <w:tcPr>
            <w:tcW w:w="11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w:t>
            </w:r>
          </w:p>
        </w:tc>
        <w:tc>
          <w:tcPr>
            <w:tcW w:w="11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w:t>
            </w:r>
          </w:p>
        </w:tc>
        <w:tc>
          <w:tcPr>
            <w:tcW w:w="115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5</w:t>
            </w:r>
          </w:p>
        </w:tc>
        <w:tc>
          <w:tcPr>
            <w:tcW w:w="8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6</w:t>
            </w:r>
          </w:p>
        </w:tc>
        <w:tc>
          <w:tcPr>
            <w:tcW w:w="8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7</w:t>
            </w:r>
          </w:p>
        </w:tc>
        <w:tc>
          <w:tcPr>
            <w:tcW w:w="69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rPr>
                <w:lang w:val="en-US"/>
              </w:rPr>
            </w:pPr>
            <w:r>
              <w:rPr>
                <w:sz w:val="20"/>
                <w:szCs w:val="20"/>
                <w:lang w:val="en-US"/>
              </w:rPr>
              <w:t>8</w:t>
            </w:r>
          </w:p>
        </w:tc>
        <w:tc>
          <w:tcPr>
            <w:tcW w:w="795" w:type="dxa"/>
            <w:gridSpan w:val="2"/>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9</w:t>
            </w:r>
          </w:p>
        </w:tc>
      </w:tr>
      <w:tr w:rsidR="00B0314B" w:rsidTr="00B0314B">
        <w:trPr>
          <w:tblCellSpacing w:w="0" w:type="dxa"/>
          <w:jc w:val="center"/>
        </w:trPr>
        <w:tc>
          <w:tcPr>
            <w:tcW w:w="2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w:t>
            </w:r>
          </w:p>
        </w:tc>
        <w:tc>
          <w:tcPr>
            <w:tcW w:w="88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p>
        </w:tc>
        <w:tc>
          <w:tcPr>
            <w:tcW w:w="8340" w:type="dxa"/>
            <w:gridSpan w:val="9"/>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b/>
                <w:bCs/>
                <w:sz w:val="20"/>
                <w:szCs w:val="20"/>
              </w:rPr>
              <w:t>Залишок на початок року</w:t>
            </w:r>
          </w:p>
        </w:tc>
      </w:tr>
      <w:tr w:rsidR="00B0314B" w:rsidTr="00B0314B">
        <w:trPr>
          <w:tblCellSpacing w:w="0" w:type="dxa"/>
          <w:jc w:val="center"/>
        </w:trPr>
        <w:tc>
          <w:tcPr>
            <w:tcW w:w="2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первісна вартість</w:t>
            </w:r>
          </w:p>
        </w:tc>
        <w:tc>
          <w:tcPr>
            <w:tcW w:w="11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4413</w:t>
            </w:r>
            <w:r>
              <w:rPr>
                <w:sz w:val="20"/>
                <w:szCs w:val="20"/>
                <w:lang w:val="en-US"/>
              </w:rPr>
              <w:t>557</w:t>
            </w:r>
          </w:p>
        </w:tc>
        <w:tc>
          <w:tcPr>
            <w:tcW w:w="11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3861</w:t>
            </w:r>
            <w:r>
              <w:rPr>
                <w:sz w:val="20"/>
                <w:szCs w:val="20"/>
                <w:lang w:val="en-US"/>
              </w:rPr>
              <w:t>5965</w:t>
            </w:r>
          </w:p>
        </w:tc>
        <w:tc>
          <w:tcPr>
            <w:tcW w:w="115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3120798</w:t>
            </w:r>
          </w:p>
        </w:tc>
        <w:tc>
          <w:tcPr>
            <w:tcW w:w="8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w:t>
            </w:r>
            <w:r>
              <w:rPr>
                <w:sz w:val="20"/>
                <w:szCs w:val="20"/>
                <w:lang w:val="en-US"/>
              </w:rPr>
              <w:t>594</w:t>
            </w:r>
          </w:p>
        </w:tc>
        <w:tc>
          <w:tcPr>
            <w:tcW w:w="8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14</w:t>
            </w:r>
            <w:r>
              <w:rPr>
                <w:sz w:val="20"/>
                <w:szCs w:val="20"/>
                <w:lang w:val="en-US"/>
              </w:rPr>
              <w:t>71</w:t>
            </w:r>
          </w:p>
        </w:tc>
        <w:tc>
          <w:tcPr>
            <w:tcW w:w="720" w:type="dxa"/>
            <w:gridSpan w:val="2"/>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sz w:val="20"/>
                <w:szCs w:val="20"/>
              </w:rPr>
              <w:t>183</w:t>
            </w:r>
          </w:p>
        </w:tc>
        <w:tc>
          <w:tcPr>
            <w:tcW w:w="7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461</w:t>
            </w:r>
            <w:r>
              <w:rPr>
                <w:sz w:val="20"/>
                <w:szCs w:val="20"/>
                <w:lang w:val="en-US"/>
              </w:rPr>
              <w:t>54568</w:t>
            </w:r>
          </w:p>
        </w:tc>
      </w:tr>
      <w:tr w:rsidR="00B0314B" w:rsidTr="00B0314B">
        <w:trPr>
          <w:tblCellSpacing w:w="0" w:type="dxa"/>
          <w:jc w:val="center"/>
        </w:trPr>
        <w:tc>
          <w:tcPr>
            <w:tcW w:w="2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Знос</w:t>
            </w:r>
          </w:p>
        </w:tc>
        <w:tc>
          <w:tcPr>
            <w:tcW w:w="11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3646</w:t>
            </w:r>
            <w:r>
              <w:rPr>
                <w:sz w:val="20"/>
                <w:szCs w:val="20"/>
                <w:lang w:val="en-US"/>
              </w:rPr>
              <w:t>156</w:t>
            </w:r>
          </w:p>
        </w:tc>
        <w:tc>
          <w:tcPr>
            <w:tcW w:w="11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38</w:t>
            </w:r>
            <w:r>
              <w:rPr>
                <w:sz w:val="20"/>
                <w:szCs w:val="20"/>
                <w:lang w:val="en-US"/>
              </w:rPr>
              <w:t>099983</w:t>
            </w:r>
          </w:p>
        </w:tc>
        <w:tc>
          <w:tcPr>
            <w:tcW w:w="115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3044111</w:t>
            </w:r>
          </w:p>
        </w:tc>
        <w:tc>
          <w:tcPr>
            <w:tcW w:w="8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1769</w:t>
            </w:r>
          </w:p>
        </w:tc>
        <w:tc>
          <w:tcPr>
            <w:tcW w:w="8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90</w:t>
            </w:r>
          </w:p>
        </w:tc>
        <w:tc>
          <w:tcPr>
            <w:tcW w:w="720" w:type="dxa"/>
            <w:gridSpan w:val="2"/>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sz w:val="20"/>
                <w:szCs w:val="20"/>
              </w:rPr>
              <w:t>78</w:t>
            </w:r>
          </w:p>
        </w:tc>
        <w:tc>
          <w:tcPr>
            <w:tcW w:w="7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44792</w:t>
            </w:r>
            <w:r>
              <w:rPr>
                <w:sz w:val="20"/>
                <w:szCs w:val="20"/>
                <w:lang w:val="en-US"/>
              </w:rPr>
              <w:t>187</w:t>
            </w:r>
          </w:p>
        </w:tc>
      </w:tr>
      <w:tr w:rsidR="00B0314B" w:rsidTr="00B0314B">
        <w:trPr>
          <w:tblCellSpacing w:w="0" w:type="dxa"/>
          <w:jc w:val="center"/>
        </w:trPr>
        <w:tc>
          <w:tcPr>
            <w:tcW w:w="2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5</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b/>
                <w:bCs/>
                <w:sz w:val="20"/>
                <w:szCs w:val="20"/>
              </w:rPr>
              <w:t>Надійшло за рік</w:t>
            </w:r>
          </w:p>
        </w:tc>
        <w:tc>
          <w:tcPr>
            <w:tcW w:w="11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1041</w:t>
            </w:r>
          </w:p>
        </w:tc>
        <w:tc>
          <w:tcPr>
            <w:tcW w:w="11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83096</w:t>
            </w:r>
          </w:p>
        </w:tc>
        <w:tc>
          <w:tcPr>
            <w:tcW w:w="115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5253</w:t>
            </w:r>
          </w:p>
        </w:tc>
        <w:tc>
          <w:tcPr>
            <w:tcW w:w="8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425</w:t>
            </w:r>
          </w:p>
        </w:tc>
        <w:tc>
          <w:tcPr>
            <w:tcW w:w="8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w:t>
            </w:r>
          </w:p>
        </w:tc>
        <w:tc>
          <w:tcPr>
            <w:tcW w:w="720" w:type="dxa"/>
            <w:gridSpan w:val="2"/>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sz w:val="20"/>
                <w:szCs w:val="20"/>
              </w:rPr>
              <w:t>-</w:t>
            </w:r>
          </w:p>
        </w:tc>
        <w:tc>
          <w:tcPr>
            <w:tcW w:w="7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89815</w:t>
            </w:r>
          </w:p>
        </w:tc>
      </w:tr>
      <w:tr w:rsidR="00B0314B" w:rsidTr="00B0314B">
        <w:trPr>
          <w:tblCellSpacing w:w="0" w:type="dxa"/>
          <w:jc w:val="center"/>
        </w:trPr>
        <w:tc>
          <w:tcPr>
            <w:tcW w:w="2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6</w:t>
            </w:r>
          </w:p>
        </w:tc>
        <w:tc>
          <w:tcPr>
            <w:tcW w:w="88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p>
        </w:tc>
        <w:tc>
          <w:tcPr>
            <w:tcW w:w="8340" w:type="dxa"/>
            <w:gridSpan w:val="9"/>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b/>
                <w:bCs/>
                <w:sz w:val="20"/>
                <w:szCs w:val="20"/>
              </w:rPr>
              <w:t>Вибуло за рік</w:t>
            </w:r>
          </w:p>
        </w:tc>
      </w:tr>
      <w:tr w:rsidR="00B0314B" w:rsidTr="00B0314B">
        <w:trPr>
          <w:tblCellSpacing w:w="0" w:type="dxa"/>
          <w:jc w:val="center"/>
        </w:trPr>
        <w:tc>
          <w:tcPr>
            <w:tcW w:w="2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lang w:val="en-US"/>
              </w:rPr>
              <w:t>'</w:t>
            </w:r>
            <w:r>
              <w:rPr>
                <w:sz w:val="20"/>
                <w:szCs w:val="20"/>
              </w:rPr>
              <w:t>7</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первісна вартість</w:t>
            </w:r>
          </w:p>
        </w:tc>
        <w:tc>
          <w:tcPr>
            <w:tcW w:w="11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1167</w:t>
            </w:r>
          </w:p>
        </w:tc>
        <w:tc>
          <w:tcPr>
            <w:tcW w:w="11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131082</w:t>
            </w:r>
          </w:p>
        </w:tc>
        <w:tc>
          <w:tcPr>
            <w:tcW w:w="115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23630</w:t>
            </w:r>
          </w:p>
        </w:tc>
        <w:tc>
          <w:tcPr>
            <w:tcW w:w="8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13</w:t>
            </w:r>
          </w:p>
        </w:tc>
        <w:tc>
          <w:tcPr>
            <w:tcW w:w="8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w:t>
            </w:r>
          </w:p>
        </w:tc>
        <w:tc>
          <w:tcPr>
            <w:tcW w:w="69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sz w:val="20"/>
                <w:szCs w:val="20"/>
              </w:rPr>
              <w:t>183</w:t>
            </w:r>
          </w:p>
        </w:tc>
        <w:tc>
          <w:tcPr>
            <w:tcW w:w="795" w:type="dxa"/>
            <w:gridSpan w:val="2"/>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156075</w:t>
            </w:r>
          </w:p>
        </w:tc>
      </w:tr>
      <w:tr w:rsidR="00B0314B" w:rsidTr="00B0314B">
        <w:trPr>
          <w:tblCellSpacing w:w="0" w:type="dxa"/>
          <w:jc w:val="center"/>
        </w:trPr>
        <w:tc>
          <w:tcPr>
            <w:tcW w:w="2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8</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Знос</w:t>
            </w:r>
          </w:p>
        </w:tc>
        <w:tc>
          <w:tcPr>
            <w:tcW w:w="11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845</w:t>
            </w:r>
          </w:p>
        </w:tc>
        <w:tc>
          <w:tcPr>
            <w:tcW w:w="11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126512</w:t>
            </w:r>
          </w:p>
        </w:tc>
        <w:tc>
          <w:tcPr>
            <w:tcW w:w="115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22959</w:t>
            </w:r>
          </w:p>
        </w:tc>
        <w:tc>
          <w:tcPr>
            <w:tcW w:w="8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9</w:t>
            </w:r>
          </w:p>
        </w:tc>
        <w:tc>
          <w:tcPr>
            <w:tcW w:w="8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w:t>
            </w:r>
          </w:p>
        </w:tc>
        <w:tc>
          <w:tcPr>
            <w:tcW w:w="69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sz w:val="20"/>
                <w:szCs w:val="20"/>
              </w:rPr>
              <w:t>78</w:t>
            </w:r>
          </w:p>
        </w:tc>
        <w:tc>
          <w:tcPr>
            <w:tcW w:w="795" w:type="dxa"/>
            <w:gridSpan w:val="2"/>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lang w:val="en-US"/>
              </w:rPr>
              <w:t>150</w:t>
            </w:r>
            <w:r>
              <w:rPr>
                <w:sz w:val="20"/>
                <w:szCs w:val="20"/>
              </w:rPr>
              <w:t>4</w:t>
            </w:r>
            <w:r>
              <w:rPr>
                <w:sz w:val="20"/>
                <w:szCs w:val="20"/>
                <w:lang w:val="en-US"/>
              </w:rPr>
              <w:t>03</w:t>
            </w:r>
          </w:p>
        </w:tc>
      </w:tr>
      <w:tr w:rsidR="00B0314B" w:rsidTr="00B0314B">
        <w:trPr>
          <w:tblCellSpacing w:w="0" w:type="dxa"/>
          <w:jc w:val="center"/>
        </w:trPr>
        <w:tc>
          <w:tcPr>
            <w:tcW w:w="2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9</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Нараховано амортизації за рік</w:t>
            </w:r>
          </w:p>
        </w:tc>
        <w:tc>
          <w:tcPr>
            <w:tcW w:w="11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12603</w:t>
            </w:r>
          </w:p>
        </w:tc>
        <w:tc>
          <w:tcPr>
            <w:tcW w:w="11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lang w:val="en-US"/>
              </w:rPr>
              <w:t>59721</w:t>
            </w:r>
          </w:p>
        </w:tc>
        <w:tc>
          <w:tcPr>
            <w:tcW w:w="115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7200</w:t>
            </w:r>
          </w:p>
        </w:tc>
        <w:tc>
          <w:tcPr>
            <w:tcW w:w="8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152</w:t>
            </w:r>
          </w:p>
        </w:tc>
        <w:tc>
          <w:tcPr>
            <w:tcW w:w="8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w:t>
            </w:r>
            <w:r>
              <w:rPr>
                <w:sz w:val="20"/>
                <w:szCs w:val="20"/>
                <w:lang w:val="en-US"/>
              </w:rPr>
              <w:t>4</w:t>
            </w:r>
          </w:p>
        </w:tc>
        <w:tc>
          <w:tcPr>
            <w:tcW w:w="69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sz w:val="20"/>
                <w:szCs w:val="20"/>
              </w:rPr>
              <w:t>-</w:t>
            </w:r>
          </w:p>
        </w:tc>
        <w:tc>
          <w:tcPr>
            <w:tcW w:w="795" w:type="dxa"/>
            <w:gridSpan w:val="2"/>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79692</w:t>
            </w:r>
          </w:p>
        </w:tc>
      </w:tr>
      <w:tr w:rsidR="00B0314B" w:rsidTr="00B0314B">
        <w:trPr>
          <w:tblCellSpacing w:w="0" w:type="dxa"/>
          <w:jc w:val="center"/>
        </w:trPr>
        <w:tc>
          <w:tcPr>
            <w:tcW w:w="2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10</w:t>
            </w:r>
          </w:p>
        </w:tc>
        <w:tc>
          <w:tcPr>
            <w:tcW w:w="88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p>
        </w:tc>
        <w:tc>
          <w:tcPr>
            <w:tcW w:w="8340" w:type="dxa"/>
            <w:gridSpan w:val="9"/>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b/>
                <w:bCs/>
                <w:sz w:val="20"/>
                <w:szCs w:val="20"/>
              </w:rPr>
              <w:t>Інші зміни за рік</w:t>
            </w:r>
          </w:p>
        </w:tc>
      </w:tr>
      <w:tr w:rsidR="00B0314B" w:rsidTr="00B0314B">
        <w:trPr>
          <w:tblCellSpacing w:w="0" w:type="dxa"/>
          <w:jc w:val="center"/>
        </w:trPr>
        <w:tc>
          <w:tcPr>
            <w:tcW w:w="2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11</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первісної вартості</w:t>
            </w:r>
          </w:p>
        </w:tc>
        <w:tc>
          <w:tcPr>
            <w:tcW w:w="11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w:t>
            </w:r>
          </w:p>
        </w:tc>
        <w:tc>
          <w:tcPr>
            <w:tcW w:w="11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w:t>
            </w:r>
          </w:p>
        </w:tc>
        <w:tc>
          <w:tcPr>
            <w:tcW w:w="115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w:t>
            </w:r>
          </w:p>
        </w:tc>
        <w:tc>
          <w:tcPr>
            <w:tcW w:w="8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w:t>
            </w:r>
          </w:p>
        </w:tc>
        <w:tc>
          <w:tcPr>
            <w:tcW w:w="8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w:t>
            </w:r>
          </w:p>
        </w:tc>
        <w:tc>
          <w:tcPr>
            <w:tcW w:w="69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sz w:val="20"/>
                <w:szCs w:val="20"/>
              </w:rPr>
              <w:t>-</w:t>
            </w:r>
          </w:p>
        </w:tc>
        <w:tc>
          <w:tcPr>
            <w:tcW w:w="795" w:type="dxa"/>
            <w:gridSpan w:val="2"/>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w:t>
            </w:r>
          </w:p>
        </w:tc>
      </w:tr>
      <w:tr w:rsidR="00B0314B" w:rsidTr="00B0314B">
        <w:trPr>
          <w:tblCellSpacing w:w="0" w:type="dxa"/>
          <w:jc w:val="center"/>
        </w:trPr>
        <w:tc>
          <w:tcPr>
            <w:tcW w:w="2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12</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зносу</w:t>
            </w:r>
          </w:p>
        </w:tc>
        <w:tc>
          <w:tcPr>
            <w:tcW w:w="11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78</w:t>
            </w:r>
          </w:p>
        </w:tc>
        <w:tc>
          <w:tcPr>
            <w:tcW w:w="11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w:t>
            </w:r>
          </w:p>
        </w:tc>
        <w:tc>
          <w:tcPr>
            <w:tcW w:w="115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w:t>
            </w:r>
          </w:p>
        </w:tc>
        <w:tc>
          <w:tcPr>
            <w:tcW w:w="8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w:t>
            </w:r>
          </w:p>
        </w:tc>
        <w:tc>
          <w:tcPr>
            <w:tcW w:w="8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w:t>
            </w:r>
          </w:p>
        </w:tc>
        <w:tc>
          <w:tcPr>
            <w:tcW w:w="69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sz w:val="20"/>
                <w:szCs w:val="20"/>
              </w:rPr>
              <w:t>-</w:t>
            </w:r>
          </w:p>
        </w:tc>
        <w:tc>
          <w:tcPr>
            <w:tcW w:w="795" w:type="dxa"/>
            <w:gridSpan w:val="2"/>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78</w:t>
            </w:r>
          </w:p>
        </w:tc>
      </w:tr>
      <w:tr w:rsidR="00B0314B" w:rsidTr="00B0314B">
        <w:trPr>
          <w:tblCellSpacing w:w="0" w:type="dxa"/>
          <w:jc w:val="center"/>
        </w:trPr>
        <w:tc>
          <w:tcPr>
            <w:tcW w:w="2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13</w:t>
            </w:r>
          </w:p>
        </w:tc>
        <w:tc>
          <w:tcPr>
            <w:tcW w:w="88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p>
        </w:tc>
        <w:tc>
          <w:tcPr>
            <w:tcW w:w="8340" w:type="dxa"/>
            <w:gridSpan w:val="9"/>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b/>
                <w:bCs/>
                <w:sz w:val="20"/>
                <w:szCs w:val="20"/>
              </w:rPr>
              <w:t>Залишок на кінець року</w:t>
            </w:r>
          </w:p>
        </w:tc>
      </w:tr>
      <w:tr w:rsidR="00B0314B" w:rsidTr="00B0314B">
        <w:trPr>
          <w:tblCellSpacing w:w="0" w:type="dxa"/>
          <w:jc w:val="center"/>
        </w:trPr>
        <w:tc>
          <w:tcPr>
            <w:tcW w:w="2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lastRenderedPageBreak/>
              <w:t>14</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первісна вартість</w:t>
            </w:r>
          </w:p>
        </w:tc>
        <w:tc>
          <w:tcPr>
            <w:tcW w:w="11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4413431</w:t>
            </w:r>
          </w:p>
        </w:tc>
        <w:tc>
          <w:tcPr>
            <w:tcW w:w="11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38567979</w:t>
            </w:r>
          </w:p>
        </w:tc>
        <w:tc>
          <w:tcPr>
            <w:tcW w:w="115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3102421</w:t>
            </w:r>
          </w:p>
        </w:tc>
        <w:tc>
          <w:tcPr>
            <w:tcW w:w="8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3006</w:t>
            </w:r>
          </w:p>
        </w:tc>
        <w:tc>
          <w:tcPr>
            <w:tcW w:w="8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1471</w:t>
            </w:r>
          </w:p>
        </w:tc>
        <w:tc>
          <w:tcPr>
            <w:tcW w:w="69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sz w:val="20"/>
                <w:szCs w:val="20"/>
              </w:rPr>
              <w:t>-</w:t>
            </w:r>
          </w:p>
        </w:tc>
        <w:tc>
          <w:tcPr>
            <w:tcW w:w="795" w:type="dxa"/>
            <w:gridSpan w:val="2"/>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46088308</w:t>
            </w:r>
          </w:p>
        </w:tc>
      </w:tr>
      <w:tr w:rsidR="00B0314B" w:rsidTr="00B0314B">
        <w:trPr>
          <w:tblCellSpacing w:w="0" w:type="dxa"/>
          <w:jc w:val="center"/>
        </w:trPr>
        <w:tc>
          <w:tcPr>
            <w:tcW w:w="2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15</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Знос</w:t>
            </w:r>
          </w:p>
        </w:tc>
        <w:tc>
          <w:tcPr>
            <w:tcW w:w="11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3657992</w:t>
            </w:r>
          </w:p>
        </w:tc>
        <w:tc>
          <w:tcPr>
            <w:tcW w:w="11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38033192</w:t>
            </w:r>
          </w:p>
        </w:tc>
        <w:tc>
          <w:tcPr>
            <w:tcW w:w="115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3028352</w:t>
            </w:r>
          </w:p>
        </w:tc>
        <w:tc>
          <w:tcPr>
            <w:tcW w:w="8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1912</w:t>
            </w:r>
          </w:p>
        </w:tc>
        <w:tc>
          <w:tcPr>
            <w:tcW w:w="8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104</w:t>
            </w:r>
          </w:p>
        </w:tc>
        <w:tc>
          <w:tcPr>
            <w:tcW w:w="69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sz w:val="20"/>
                <w:szCs w:val="20"/>
              </w:rPr>
              <w:t>-</w:t>
            </w:r>
          </w:p>
        </w:tc>
        <w:tc>
          <w:tcPr>
            <w:tcW w:w="795" w:type="dxa"/>
            <w:gridSpan w:val="2"/>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4721552</w:t>
            </w:r>
          </w:p>
        </w:tc>
      </w:tr>
    </w:tbl>
    <w:p w:rsidR="00B0314B" w:rsidRPr="00A60D9D" w:rsidRDefault="00B0314B" w:rsidP="00B0314B">
      <w:pPr>
        <w:pStyle w:val="a5"/>
        <w:rPr>
          <w:lang w:val="en-US"/>
        </w:rPr>
      </w:pPr>
    </w:p>
    <w:p w:rsidR="00B0314B" w:rsidRDefault="00B0314B" w:rsidP="00B0314B">
      <w:pPr>
        <w:pStyle w:val="a5"/>
      </w:pPr>
      <w:r>
        <w:rPr>
          <w:color w:val="000000"/>
        </w:rPr>
        <w:t>У статті «Основні засоби» балансу (звіту про фінансовий стан) станом на 31.12.2018 року відображені у тому числі повністю амортизовані основні засоби у кількості 806 об’єктів за первісною вартістю на суму 42 576 тис. грн.</w:t>
      </w:r>
    </w:p>
    <w:p w:rsidR="00B0314B" w:rsidRPr="00A60D9D" w:rsidRDefault="00B0314B" w:rsidP="00A60D9D">
      <w:pPr>
        <w:pStyle w:val="a5"/>
      </w:pPr>
      <w:r>
        <w:t>Основні засоби та зміни в їх складі за 2017 рік представлені наступним чином (Таблиця № 3.4):</w:t>
      </w:r>
    </w:p>
    <w:p w:rsidR="00B0314B" w:rsidRPr="00A60D9D" w:rsidRDefault="00B0314B" w:rsidP="00A60D9D">
      <w:pPr>
        <w:pStyle w:val="a5"/>
        <w:jc w:val="right"/>
      </w:pPr>
      <w:r>
        <w:t>Таблиця № 3.4</w:t>
      </w:r>
    </w:p>
    <w:p w:rsidR="00B0314B" w:rsidRPr="00A60D9D" w:rsidRDefault="00B0314B" w:rsidP="00A60D9D">
      <w:pPr>
        <w:pStyle w:val="a5"/>
        <w:jc w:val="center"/>
      </w:pPr>
      <w:r>
        <w:rPr>
          <w:b/>
          <w:bCs/>
        </w:rPr>
        <w:t>Інформація про наявність та рух основних засобів</w:t>
      </w:r>
    </w:p>
    <w:p w:rsidR="00B0314B" w:rsidRDefault="00B0314B" w:rsidP="00B0314B">
      <w:pPr>
        <w:pStyle w:val="a5"/>
        <w:jc w:val="right"/>
      </w:pPr>
      <w:r>
        <w:t>тис. грн.</w:t>
      </w:r>
    </w:p>
    <w:tbl>
      <w:tblPr>
        <w:tblW w:w="1032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69"/>
        <w:gridCol w:w="930"/>
        <w:gridCol w:w="404"/>
        <w:gridCol w:w="1442"/>
        <w:gridCol w:w="1308"/>
        <w:gridCol w:w="1385"/>
        <w:gridCol w:w="1078"/>
        <w:gridCol w:w="923"/>
        <w:gridCol w:w="1311"/>
        <w:gridCol w:w="1070"/>
      </w:tblGrid>
      <w:tr w:rsidR="00B0314B" w:rsidTr="00B0314B">
        <w:trPr>
          <w:tblCellSpacing w:w="0" w:type="dxa"/>
          <w:jc w:val="center"/>
        </w:trPr>
        <w:tc>
          <w:tcPr>
            <w:tcW w:w="195" w:type="dxa"/>
            <w:vMerge w:val="restart"/>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w:t>
            </w:r>
          </w:p>
        </w:tc>
        <w:tc>
          <w:tcPr>
            <w:tcW w:w="148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Показник</w:t>
            </w:r>
          </w:p>
        </w:tc>
        <w:tc>
          <w:tcPr>
            <w:tcW w:w="6855" w:type="dxa"/>
            <w:gridSpan w:val="6"/>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b/>
                <w:bCs/>
                <w:sz w:val="20"/>
                <w:szCs w:val="20"/>
              </w:rPr>
              <w:t>Групи основних засобів</w:t>
            </w:r>
          </w:p>
        </w:tc>
        <w:tc>
          <w:tcPr>
            <w:tcW w:w="900" w:type="dxa"/>
            <w:vMerge w:val="restart"/>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Разом</w:t>
            </w:r>
          </w:p>
        </w:tc>
      </w:tr>
      <w:tr w:rsidR="00B0314B" w:rsidTr="00B0314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Будинки, споруди та передавальні пристрої</w:t>
            </w:r>
          </w:p>
        </w:tc>
        <w:tc>
          <w:tcPr>
            <w:tcW w:w="8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Машини та обладнання</w:t>
            </w:r>
          </w:p>
        </w:tc>
        <w:tc>
          <w:tcPr>
            <w:tcW w:w="9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Транспортні засоби</w:t>
            </w:r>
          </w:p>
        </w:tc>
        <w:tc>
          <w:tcPr>
            <w:tcW w:w="11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Інстру-менти, прилади, інвентар</w:t>
            </w:r>
          </w:p>
        </w:tc>
        <w:tc>
          <w:tcPr>
            <w:tcW w:w="8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Інші основні засоби</w:t>
            </w:r>
          </w:p>
        </w:tc>
        <w:tc>
          <w:tcPr>
            <w:tcW w:w="85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b/>
                <w:bCs/>
                <w:sz w:val="20"/>
                <w:szCs w:val="20"/>
              </w:rPr>
              <w:t xml:space="preserve">Інвести-ційна </w:t>
            </w:r>
          </w:p>
          <w:p w:rsidR="00B0314B" w:rsidRDefault="00B0314B">
            <w:pPr>
              <w:pStyle w:val="a5"/>
              <w:jc w:val="center"/>
            </w:pPr>
            <w:r>
              <w:rPr>
                <w:b/>
                <w:bCs/>
                <w:sz w:val="20"/>
                <w:szCs w:val="20"/>
              </w:rPr>
              <w:t>нерухо-міст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r>
      <w:tr w:rsidR="00B0314B" w:rsidTr="00B0314B">
        <w:trPr>
          <w:tblCellSpacing w:w="0" w:type="dxa"/>
          <w:jc w:val="center"/>
        </w:trPr>
        <w:tc>
          <w:tcPr>
            <w:tcW w:w="1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w:t>
            </w:r>
          </w:p>
        </w:tc>
        <w:tc>
          <w:tcPr>
            <w:tcW w:w="1485" w:type="dxa"/>
            <w:gridSpan w:val="2"/>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w:t>
            </w:r>
          </w:p>
        </w:tc>
        <w:tc>
          <w:tcPr>
            <w:tcW w:w="12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w:t>
            </w:r>
          </w:p>
        </w:tc>
        <w:tc>
          <w:tcPr>
            <w:tcW w:w="8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w:t>
            </w:r>
          </w:p>
        </w:tc>
        <w:tc>
          <w:tcPr>
            <w:tcW w:w="9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6</w:t>
            </w:r>
          </w:p>
        </w:tc>
        <w:tc>
          <w:tcPr>
            <w:tcW w:w="8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7</w:t>
            </w:r>
          </w:p>
        </w:tc>
        <w:tc>
          <w:tcPr>
            <w:tcW w:w="85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sz w:val="20"/>
                <w:szCs w:val="20"/>
              </w:rPr>
              <w:t>8</w:t>
            </w:r>
          </w:p>
        </w:tc>
        <w:tc>
          <w:tcPr>
            <w:tcW w:w="9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9</w:t>
            </w:r>
          </w:p>
        </w:tc>
      </w:tr>
      <w:tr w:rsidR="00B0314B" w:rsidTr="00B0314B">
        <w:trPr>
          <w:tblCellSpacing w:w="0" w:type="dxa"/>
          <w:jc w:val="center"/>
        </w:trPr>
        <w:tc>
          <w:tcPr>
            <w:tcW w:w="1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w:t>
            </w:r>
          </w:p>
        </w:tc>
        <w:tc>
          <w:tcPr>
            <w:tcW w:w="93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p>
        </w:tc>
        <w:tc>
          <w:tcPr>
            <w:tcW w:w="8535" w:type="dxa"/>
            <w:gridSpan w:val="8"/>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b/>
                <w:bCs/>
                <w:sz w:val="20"/>
                <w:szCs w:val="20"/>
              </w:rPr>
              <w:t>Залишок на початок року</w:t>
            </w:r>
          </w:p>
        </w:tc>
      </w:tr>
      <w:tr w:rsidR="00B0314B" w:rsidTr="00B0314B">
        <w:trPr>
          <w:tblCellSpacing w:w="0" w:type="dxa"/>
          <w:jc w:val="center"/>
        </w:trPr>
        <w:tc>
          <w:tcPr>
            <w:tcW w:w="1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w:t>
            </w:r>
          </w:p>
        </w:tc>
        <w:tc>
          <w:tcPr>
            <w:tcW w:w="1485" w:type="dxa"/>
            <w:gridSpan w:val="2"/>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первісна вартість</w:t>
            </w:r>
          </w:p>
        </w:tc>
        <w:tc>
          <w:tcPr>
            <w:tcW w:w="12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4481155</w:t>
            </w:r>
          </w:p>
        </w:tc>
        <w:tc>
          <w:tcPr>
            <w:tcW w:w="8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38922143</w:t>
            </w:r>
          </w:p>
        </w:tc>
        <w:tc>
          <w:tcPr>
            <w:tcW w:w="9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3230422</w:t>
            </w:r>
          </w:p>
        </w:tc>
        <w:tc>
          <w:tcPr>
            <w:tcW w:w="11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2266</w:t>
            </w:r>
          </w:p>
        </w:tc>
        <w:tc>
          <w:tcPr>
            <w:tcW w:w="8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1471</w:t>
            </w:r>
          </w:p>
        </w:tc>
        <w:tc>
          <w:tcPr>
            <w:tcW w:w="85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sz w:val="20"/>
                <w:szCs w:val="20"/>
              </w:rPr>
              <w:t>183</w:t>
            </w:r>
          </w:p>
        </w:tc>
        <w:tc>
          <w:tcPr>
            <w:tcW w:w="9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4663</w:t>
            </w:r>
            <w:r>
              <w:rPr>
                <w:sz w:val="20"/>
                <w:szCs w:val="20"/>
                <w:lang w:val="en-US"/>
              </w:rPr>
              <w:t>7640</w:t>
            </w:r>
          </w:p>
        </w:tc>
      </w:tr>
      <w:tr w:rsidR="00B0314B" w:rsidTr="00B0314B">
        <w:trPr>
          <w:tblCellSpacing w:w="0" w:type="dxa"/>
          <w:jc w:val="center"/>
        </w:trPr>
        <w:tc>
          <w:tcPr>
            <w:tcW w:w="1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w:t>
            </w:r>
          </w:p>
        </w:tc>
        <w:tc>
          <w:tcPr>
            <w:tcW w:w="1485" w:type="dxa"/>
            <w:gridSpan w:val="2"/>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Знос</w:t>
            </w:r>
          </w:p>
        </w:tc>
        <w:tc>
          <w:tcPr>
            <w:tcW w:w="12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3684813</w:t>
            </w:r>
          </w:p>
        </w:tc>
        <w:tc>
          <w:tcPr>
            <w:tcW w:w="8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38415970</w:t>
            </w:r>
          </w:p>
        </w:tc>
        <w:tc>
          <w:tcPr>
            <w:tcW w:w="9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3158275</w:t>
            </w:r>
          </w:p>
        </w:tc>
        <w:tc>
          <w:tcPr>
            <w:tcW w:w="11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1676</w:t>
            </w:r>
          </w:p>
        </w:tc>
        <w:tc>
          <w:tcPr>
            <w:tcW w:w="8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75</w:t>
            </w:r>
          </w:p>
        </w:tc>
        <w:tc>
          <w:tcPr>
            <w:tcW w:w="85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sz w:val="20"/>
                <w:szCs w:val="20"/>
              </w:rPr>
              <w:t>76</w:t>
            </w:r>
          </w:p>
        </w:tc>
        <w:tc>
          <w:tcPr>
            <w:tcW w:w="9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4526</w:t>
            </w:r>
            <w:r>
              <w:rPr>
                <w:sz w:val="20"/>
                <w:szCs w:val="20"/>
                <w:lang w:val="en-US"/>
              </w:rPr>
              <w:t>0885</w:t>
            </w:r>
          </w:p>
        </w:tc>
      </w:tr>
      <w:tr w:rsidR="00B0314B" w:rsidTr="00B0314B">
        <w:trPr>
          <w:tblCellSpacing w:w="0" w:type="dxa"/>
          <w:jc w:val="center"/>
        </w:trPr>
        <w:tc>
          <w:tcPr>
            <w:tcW w:w="1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5</w:t>
            </w:r>
          </w:p>
        </w:tc>
        <w:tc>
          <w:tcPr>
            <w:tcW w:w="1485" w:type="dxa"/>
            <w:gridSpan w:val="2"/>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b/>
                <w:bCs/>
                <w:sz w:val="20"/>
                <w:szCs w:val="20"/>
              </w:rPr>
              <w:t>Надійшло за рік</w:t>
            </w:r>
          </w:p>
        </w:tc>
        <w:tc>
          <w:tcPr>
            <w:tcW w:w="12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1995</w:t>
            </w:r>
          </w:p>
        </w:tc>
        <w:tc>
          <w:tcPr>
            <w:tcW w:w="8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70185</w:t>
            </w:r>
          </w:p>
        </w:tc>
        <w:tc>
          <w:tcPr>
            <w:tcW w:w="9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12178</w:t>
            </w:r>
          </w:p>
        </w:tc>
        <w:tc>
          <w:tcPr>
            <w:tcW w:w="11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349</w:t>
            </w:r>
          </w:p>
        </w:tc>
        <w:tc>
          <w:tcPr>
            <w:tcW w:w="8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w:t>
            </w:r>
          </w:p>
        </w:tc>
        <w:tc>
          <w:tcPr>
            <w:tcW w:w="85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sz w:val="20"/>
                <w:szCs w:val="20"/>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84707</w:t>
            </w:r>
          </w:p>
        </w:tc>
      </w:tr>
      <w:tr w:rsidR="00B0314B" w:rsidTr="00B0314B">
        <w:trPr>
          <w:tblCellSpacing w:w="0" w:type="dxa"/>
          <w:jc w:val="center"/>
        </w:trPr>
        <w:tc>
          <w:tcPr>
            <w:tcW w:w="1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6</w:t>
            </w:r>
          </w:p>
        </w:tc>
        <w:tc>
          <w:tcPr>
            <w:tcW w:w="93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p>
        </w:tc>
        <w:tc>
          <w:tcPr>
            <w:tcW w:w="8535" w:type="dxa"/>
            <w:gridSpan w:val="8"/>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b/>
                <w:bCs/>
                <w:sz w:val="20"/>
                <w:szCs w:val="20"/>
              </w:rPr>
              <w:t>Вибуло за рік</w:t>
            </w:r>
          </w:p>
        </w:tc>
      </w:tr>
      <w:tr w:rsidR="00B0314B" w:rsidTr="00B0314B">
        <w:trPr>
          <w:tblCellSpacing w:w="0" w:type="dxa"/>
          <w:jc w:val="center"/>
        </w:trPr>
        <w:tc>
          <w:tcPr>
            <w:tcW w:w="1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7</w:t>
            </w:r>
          </w:p>
        </w:tc>
        <w:tc>
          <w:tcPr>
            <w:tcW w:w="1485" w:type="dxa"/>
            <w:gridSpan w:val="2"/>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первісна вартість</w:t>
            </w:r>
          </w:p>
        </w:tc>
        <w:tc>
          <w:tcPr>
            <w:tcW w:w="12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69593</w:t>
            </w:r>
          </w:p>
        </w:tc>
        <w:tc>
          <w:tcPr>
            <w:tcW w:w="8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376363</w:t>
            </w:r>
          </w:p>
        </w:tc>
        <w:tc>
          <w:tcPr>
            <w:tcW w:w="9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121802</w:t>
            </w:r>
          </w:p>
        </w:tc>
        <w:tc>
          <w:tcPr>
            <w:tcW w:w="11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21</w:t>
            </w:r>
          </w:p>
        </w:tc>
        <w:tc>
          <w:tcPr>
            <w:tcW w:w="8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w:t>
            </w:r>
          </w:p>
        </w:tc>
        <w:tc>
          <w:tcPr>
            <w:tcW w:w="85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sz w:val="20"/>
                <w:szCs w:val="20"/>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567779</w:t>
            </w:r>
          </w:p>
        </w:tc>
      </w:tr>
      <w:tr w:rsidR="00B0314B" w:rsidTr="00B0314B">
        <w:trPr>
          <w:tblCellSpacing w:w="0" w:type="dxa"/>
          <w:jc w:val="center"/>
        </w:trPr>
        <w:tc>
          <w:tcPr>
            <w:tcW w:w="1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8</w:t>
            </w:r>
          </w:p>
        </w:tc>
        <w:tc>
          <w:tcPr>
            <w:tcW w:w="1485" w:type="dxa"/>
            <w:gridSpan w:val="2"/>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Знос</w:t>
            </w:r>
          </w:p>
        </w:tc>
        <w:tc>
          <w:tcPr>
            <w:tcW w:w="12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51190</w:t>
            </w:r>
          </w:p>
        </w:tc>
        <w:tc>
          <w:tcPr>
            <w:tcW w:w="8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369055</w:t>
            </w:r>
          </w:p>
        </w:tc>
        <w:tc>
          <w:tcPr>
            <w:tcW w:w="9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120117</w:t>
            </w:r>
          </w:p>
        </w:tc>
        <w:tc>
          <w:tcPr>
            <w:tcW w:w="11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17</w:t>
            </w:r>
          </w:p>
        </w:tc>
        <w:tc>
          <w:tcPr>
            <w:tcW w:w="8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p>
        </w:tc>
        <w:tc>
          <w:tcPr>
            <w:tcW w:w="85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sz w:val="20"/>
                <w:szCs w:val="20"/>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540379</w:t>
            </w:r>
          </w:p>
        </w:tc>
      </w:tr>
      <w:tr w:rsidR="00B0314B" w:rsidTr="00B0314B">
        <w:trPr>
          <w:tblCellSpacing w:w="0" w:type="dxa"/>
          <w:jc w:val="center"/>
        </w:trPr>
        <w:tc>
          <w:tcPr>
            <w:tcW w:w="1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9</w:t>
            </w:r>
          </w:p>
        </w:tc>
        <w:tc>
          <w:tcPr>
            <w:tcW w:w="1485" w:type="dxa"/>
            <w:gridSpan w:val="2"/>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Нараховано амортизації за рік</w:t>
            </w:r>
          </w:p>
        </w:tc>
        <w:tc>
          <w:tcPr>
            <w:tcW w:w="12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12533</w:t>
            </w:r>
          </w:p>
        </w:tc>
        <w:tc>
          <w:tcPr>
            <w:tcW w:w="8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5306</w:t>
            </w:r>
            <w:r>
              <w:rPr>
                <w:sz w:val="20"/>
                <w:szCs w:val="20"/>
                <w:lang w:val="en-US"/>
              </w:rPr>
              <w:t>8</w:t>
            </w:r>
          </w:p>
        </w:tc>
        <w:tc>
          <w:tcPr>
            <w:tcW w:w="9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5953</w:t>
            </w:r>
          </w:p>
        </w:tc>
        <w:tc>
          <w:tcPr>
            <w:tcW w:w="11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110</w:t>
            </w:r>
          </w:p>
        </w:tc>
        <w:tc>
          <w:tcPr>
            <w:tcW w:w="8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15</w:t>
            </w:r>
          </w:p>
        </w:tc>
        <w:tc>
          <w:tcPr>
            <w:tcW w:w="85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sz w:val="20"/>
                <w:szCs w:val="20"/>
              </w:rPr>
              <w:t>2</w:t>
            </w:r>
          </w:p>
        </w:tc>
        <w:tc>
          <w:tcPr>
            <w:tcW w:w="9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71681</w:t>
            </w:r>
          </w:p>
        </w:tc>
      </w:tr>
      <w:tr w:rsidR="00B0314B" w:rsidTr="00B0314B">
        <w:trPr>
          <w:tblCellSpacing w:w="0" w:type="dxa"/>
          <w:jc w:val="center"/>
        </w:trPr>
        <w:tc>
          <w:tcPr>
            <w:tcW w:w="1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10</w:t>
            </w:r>
          </w:p>
        </w:tc>
        <w:tc>
          <w:tcPr>
            <w:tcW w:w="93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p>
        </w:tc>
        <w:tc>
          <w:tcPr>
            <w:tcW w:w="8535" w:type="dxa"/>
            <w:gridSpan w:val="8"/>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b/>
                <w:bCs/>
                <w:sz w:val="20"/>
                <w:szCs w:val="20"/>
              </w:rPr>
              <w:t>Інші зміни за рік</w:t>
            </w:r>
          </w:p>
        </w:tc>
      </w:tr>
      <w:tr w:rsidR="00B0314B" w:rsidTr="00B0314B">
        <w:trPr>
          <w:tblCellSpacing w:w="0" w:type="dxa"/>
          <w:jc w:val="center"/>
        </w:trPr>
        <w:tc>
          <w:tcPr>
            <w:tcW w:w="1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11</w:t>
            </w:r>
          </w:p>
        </w:tc>
        <w:tc>
          <w:tcPr>
            <w:tcW w:w="1485" w:type="dxa"/>
            <w:gridSpan w:val="2"/>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первісної вартості</w:t>
            </w:r>
          </w:p>
        </w:tc>
        <w:tc>
          <w:tcPr>
            <w:tcW w:w="12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w:t>
            </w:r>
          </w:p>
        </w:tc>
        <w:tc>
          <w:tcPr>
            <w:tcW w:w="8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w:t>
            </w:r>
          </w:p>
        </w:tc>
        <w:tc>
          <w:tcPr>
            <w:tcW w:w="9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w:t>
            </w:r>
          </w:p>
        </w:tc>
        <w:tc>
          <w:tcPr>
            <w:tcW w:w="11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w:t>
            </w:r>
          </w:p>
        </w:tc>
        <w:tc>
          <w:tcPr>
            <w:tcW w:w="8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w:t>
            </w:r>
          </w:p>
        </w:tc>
        <w:tc>
          <w:tcPr>
            <w:tcW w:w="85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sz w:val="20"/>
                <w:szCs w:val="20"/>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w:t>
            </w:r>
          </w:p>
        </w:tc>
      </w:tr>
      <w:tr w:rsidR="00B0314B" w:rsidTr="00B0314B">
        <w:trPr>
          <w:tblCellSpacing w:w="0" w:type="dxa"/>
          <w:jc w:val="center"/>
        </w:trPr>
        <w:tc>
          <w:tcPr>
            <w:tcW w:w="1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12</w:t>
            </w:r>
          </w:p>
        </w:tc>
        <w:tc>
          <w:tcPr>
            <w:tcW w:w="1485" w:type="dxa"/>
            <w:gridSpan w:val="2"/>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зносу</w:t>
            </w:r>
          </w:p>
        </w:tc>
        <w:tc>
          <w:tcPr>
            <w:tcW w:w="12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w:t>
            </w:r>
          </w:p>
        </w:tc>
        <w:tc>
          <w:tcPr>
            <w:tcW w:w="8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w:t>
            </w:r>
          </w:p>
        </w:tc>
        <w:tc>
          <w:tcPr>
            <w:tcW w:w="9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w:t>
            </w:r>
          </w:p>
        </w:tc>
        <w:tc>
          <w:tcPr>
            <w:tcW w:w="11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w:t>
            </w:r>
          </w:p>
        </w:tc>
        <w:tc>
          <w:tcPr>
            <w:tcW w:w="8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w:t>
            </w:r>
          </w:p>
        </w:tc>
        <w:tc>
          <w:tcPr>
            <w:tcW w:w="85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sz w:val="20"/>
                <w:szCs w:val="20"/>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w:t>
            </w:r>
          </w:p>
        </w:tc>
      </w:tr>
      <w:tr w:rsidR="00B0314B" w:rsidTr="00B0314B">
        <w:trPr>
          <w:tblCellSpacing w:w="0" w:type="dxa"/>
          <w:jc w:val="center"/>
        </w:trPr>
        <w:tc>
          <w:tcPr>
            <w:tcW w:w="1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13</w:t>
            </w:r>
          </w:p>
        </w:tc>
        <w:tc>
          <w:tcPr>
            <w:tcW w:w="93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p>
        </w:tc>
        <w:tc>
          <w:tcPr>
            <w:tcW w:w="8535" w:type="dxa"/>
            <w:gridSpan w:val="8"/>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b/>
                <w:bCs/>
                <w:sz w:val="20"/>
                <w:szCs w:val="20"/>
              </w:rPr>
              <w:t>Залишок на кінець року</w:t>
            </w:r>
          </w:p>
        </w:tc>
      </w:tr>
      <w:tr w:rsidR="00B0314B" w:rsidTr="00B0314B">
        <w:trPr>
          <w:tblCellSpacing w:w="0" w:type="dxa"/>
          <w:jc w:val="center"/>
        </w:trPr>
        <w:tc>
          <w:tcPr>
            <w:tcW w:w="1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lastRenderedPageBreak/>
              <w:t>14</w:t>
            </w:r>
          </w:p>
        </w:tc>
        <w:tc>
          <w:tcPr>
            <w:tcW w:w="1485" w:type="dxa"/>
            <w:gridSpan w:val="2"/>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первісна вартість</w:t>
            </w:r>
          </w:p>
        </w:tc>
        <w:tc>
          <w:tcPr>
            <w:tcW w:w="12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4413557</w:t>
            </w:r>
          </w:p>
        </w:tc>
        <w:tc>
          <w:tcPr>
            <w:tcW w:w="8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38615965</w:t>
            </w:r>
          </w:p>
        </w:tc>
        <w:tc>
          <w:tcPr>
            <w:tcW w:w="9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3120798</w:t>
            </w:r>
          </w:p>
        </w:tc>
        <w:tc>
          <w:tcPr>
            <w:tcW w:w="11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2594</w:t>
            </w:r>
          </w:p>
        </w:tc>
        <w:tc>
          <w:tcPr>
            <w:tcW w:w="8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1471</w:t>
            </w:r>
          </w:p>
        </w:tc>
        <w:tc>
          <w:tcPr>
            <w:tcW w:w="85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sz w:val="20"/>
                <w:szCs w:val="20"/>
              </w:rPr>
              <w:t>183</w:t>
            </w:r>
          </w:p>
        </w:tc>
        <w:tc>
          <w:tcPr>
            <w:tcW w:w="9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46154</w:t>
            </w:r>
            <w:r>
              <w:rPr>
                <w:sz w:val="20"/>
                <w:szCs w:val="20"/>
                <w:lang w:val="en-US"/>
              </w:rPr>
              <w:t>568</w:t>
            </w:r>
          </w:p>
        </w:tc>
      </w:tr>
      <w:tr w:rsidR="00B0314B" w:rsidTr="00B0314B">
        <w:trPr>
          <w:tblCellSpacing w:w="0" w:type="dxa"/>
          <w:jc w:val="center"/>
        </w:trPr>
        <w:tc>
          <w:tcPr>
            <w:tcW w:w="1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15</w:t>
            </w:r>
          </w:p>
        </w:tc>
        <w:tc>
          <w:tcPr>
            <w:tcW w:w="1485" w:type="dxa"/>
            <w:gridSpan w:val="2"/>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Знос</w:t>
            </w:r>
          </w:p>
        </w:tc>
        <w:tc>
          <w:tcPr>
            <w:tcW w:w="12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3646156</w:t>
            </w:r>
          </w:p>
        </w:tc>
        <w:tc>
          <w:tcPr>
            <w:tcW w:w="8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38099983</w:t>
            </w:r>
          </w:p>
        </w:tc>
        <w:tc>
          <w:tcPr>
            <w:tcW w:w="9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3044111</w:t>
            </w:r>
          </w:p>
        </w:tc>
        <w:tc>
          <w:tcPr>
            <w:tcW w:w="11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1769</w:t>
            </w:r>
          </w:p>
        </w:tc>
        <w:tc>
          <w:tcPr>
            <w:tcW w:w="8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90</w:t>
            </w:r>
          </w:p>
        </w:tc>
        <w:tc>
          <w:tcPr>
            <w:tcW w:w="85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sz w:val="20"/>
                <w:szCs w:val="20"/>
              </w:rPr>
              <w:t>78</w:t>
            </w:r>
          </w:p>
        </w:tc>
        <w:tc>
          <w:tcPr>
            <w:tcW w:w="9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44792</w:t>
            </w:r>
            <w:r>
              <w:rPr>
                <w:sz w:val="20"/>
                <w:szCs w:val="20"/>
                <w:lang w:val="en-US"/>
              </w:rPr>
              <w:t>187</w:t>
            </w:r>
          </w:p>
        </w:tc>
      </w:tr>
    </w:tbl>
    <w:p w:rsidR="00B0314B" w:rsidRPr="00A60D9D" w:rsidRDefault="00B0314B" w:rsidP="00B0314B">
      <w:pPr>
        <w:pStyle w:val="a5"/>
        <w:rPr>
          <w:lang w:val="en-US"/>
        </w:rPr>
      </w:pPr>
    </w:p>
    <w:p w:rsidR="00B0314B" w:rsidRPr="00A60D9D" w:rsidRDefault="00B0314B" w:rsidP="00A60D9D">
      <w:pPr>
        <w:pStyle w:val="a5"/>
      </w:pPr>
      <w:r>
        <w:t>Капітальні інвестиції станом на 31.12.2018 р. в сумі 200 513 тис. грн. включені у статтю балансу «Незавершені капітальні інвестиції» (рядок 1005) (Таблиця № 3.5).</w:t>
      </w:r>
    </w:p>
    <w:p w:rsidR="00B0314B" w:rsidRPr="00A60D9D" w:rsidRDefault="00B0314B" w:rsidP="00A60D9D">
      <w:pPr>
        <w:pStyle w:val="a5"/>
        <w:jc w:val="right"/>
      </w:pPr>
      <w:r>
        <w:t>Таблиця № 3.5</w:t>
      </w:r>
    </w:p>
    <w:p w:rsidR="00B0314B" w:rsidRPr="00A60D9D" w:rsidRDefault="00B0314B" w:rsidP="00A60D9D">
      <w:pPr>
        <w:pStyle w:val="a5"/>
        <w:jc w:val="center"/>
      </w:pPr>
      <w:r>
        <w:rPr>
          <w:b/>
          <w:bCs/>
        </w:rPr>
        <w:t>Перелік об’єктів незавершених капітальних інвестицій станом на 31.12.2018 року</w:t>
      </w:r>
    </w:p>
    <w:tbl>
      <w:tblPr>
        <w:tblW w:w="8865"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11"/>
        <w:gridCol w:w="5133"/>
        <w:gridCol w:w="1341"/>
        <w:gridCol w:w="1880"/>
      </w:tblGrid>
      <w:tr w:rsidR="00B0314B" w:rsidTr="00B0314B">
        <w:trPr>
          <w:trHeight w:val="300"/>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w:t>
            </w:r>
          </w:p>
        </w:tc>
        <w:tc>
          <w:tcPr>
            <w:tcW w:w="47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Найменування об’єкта, в який здійснено вкладення</w:t>
            </w:r>
          </w:p>
        </w:tc>
        <w:tc>
          <w:tcPr>
            <w:tcW w:w="12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Фактичні витрати, тис. грн.</w:t>
            </w:r>
          </w:p>
        </w:tc>
        <w:tc>
          <w:tcPr>
            <w:tcW w:w="17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Дата введення в експлуатацію, що планується</w:t>
            </w:r>
          </w:p>
        </w:tc>
      </w:tr>
      <w:tr w:rsidR="00B0314B" w:rsidTr="00B0314B">
        <w:trPr>
          <w:trHeight w:val="60"/>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60" w:lineRule="atLeast"/>
              <w:jc w:val="center"/>
            </w:pPr>
            <w:r>
              <w:rPr>
                <w:sz w:val="20"/>
                <w:szCs w:val="20"/>
              </w:rPr>
              <w:t>1</w:t>
            </w:r>
          </w:p>
        </w:tc>
        <w:tc>
          <w:tcPr>
            <w:tcW w:w="47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60" w:lineRule="atLeast"/>
              <w:jc w:val="center"/>
            </w:pPr>
            <w:r>
              <w:rPr>
                <w:sz w:val="20"/>
                <w:szCs w:val="20"/>
              </w:rPr>
              <w:t>2</w:t>
            </w:r>
          </w:p>
        </w:tc>
        <w:tc>
          <w:tcPr>
            <w:tcW w:w="12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60" w:lineRule="atLeast"/>
              <w:jc w:val="center"/>
            </w:pPr>
            <w:r>
              <w:rPr>
                <w:sz w:val="20"/>
                <w:szCs w:val="20"/>
              </w:rPr>
              <w:t>3</w:t>
            </w:r>
          </w:p>
        </w:tc>
        <w:tc>
          <w:tcPr>
            <w:tcW w:w="17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60" w:lineRule="atLeast"/>
              <w:jc w:val="center"/>
            </w:pPr>
            <w:r>
              <w:rPr>
                <w:sz w:val="20"/>
                <w:szCs w:val="20"/>
              </w:rPr>
              <w:t>4</w:t>
            </w:r>
          </w:p>
        </w:tc>
      </w:tr>
      <w:tr w:rsidR="00B0314B" w:rsidTr="00B0314B">
        <w:trPr>
          <w:trHeight w:val="60"/>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60" w:lineRule="atLeast"/>
              <w:jc w:val="center"/>
            </w:pPr>
            <w:r>
              <w:rPr>
                <w:sz w:val="20"/>
                <w:szCs w:val="20"/>
              </w:rPr>
              <w:t>1</w:t>
            </w:r>
          </w:p>
        </w:tc>
        <w:tc>
          <w:tcPr>
            <w:tcW w:w="47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60" w:lineRule="atLeast"/>
            </w:pPr>
            <w:r>
              <w:rPr>
                <w:sz w:val="20"/>
                <w:szCs w:val="20"/>
              </w:rPr>
              <w:t>Будівництво АПК шахти 9/10 та інших споруд шахти</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60" w:lineRule="atLeast"/>
              <w:jc w:val="center"/>
              <w:rPr>
                <w:lang w:val="en-US"/>
              </w:rPr>
            </w:pPr>
            <w:r>
              <w:rPr>
                <w:sz w:val="20"/>
                <w:szCs w:val="20"/>
                <w:lang w:val="en-US"/>
              </w:rPr>
              <w:t>25365</w:t>
            </w:r>
          </w:p>
        </w:tc>
        <w:tc>
          <w:tcPr>
            <w:tcW w:w="17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60" w:lineRule="atLeast"/>
              <w:jc w:val="center"/>
            </w:pPr>
            <w:r>
              <w:rPr>
                <w:sz w:val="20"/>
                <w:szCs w:val="20"/>
              </w:rPr>
              <w:t>201</w:t>
            </w:r>
            <w:r>
              <w:rPr>
                <w:sz w:val="20"/>
                <w:szCs w:val="20"/>
                <w:lang w:val="en-US"/>
              </w:rPr>
              <w:t>9</w:t>
            </w:r>
          </w:p>
        </w:tc>
      </w:tr>
      <w:tr w:rsidR="00B0314B" w:rsidTr="00B0314B">
        <w:trPr>
          <w:trHeight w:val="60"/>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60" w:lineRule="atLeast"/>
              <w:jc w:val="center"/>
            </w:pPr>
            <w:r>
              <w:rPr>
                <w:sz w:val="20"/>
                <w:szCs w:val="20"/>
              </w:rPr>
              <w:t>2</w:t>
            </w:r>
          </w:p>
        </w:tc>
        <w:tc>
          <w:tcPr>
            <w:tcW w:w="47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60" w:lineRule="atLeast"/>
            </w:pPr>
            <w:r>
              <w:rPr>
                <w:sz w:val="20"/>
                <w:szCs w:val="20"/>
              </w:rPr>
              <w:t>Будівництво ремонтного центру бульдозерної техніки Грушевського кар’єру</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60" w:lineRule="atLeast"/>
              <w:jc w:val="center"/>
            </w:pPr>
            <w:r>
              <w:rPr>
                <w:sz w:val="20"/>
                <w:szCs w:val="20"/>
              </w:rPr>
              <w:t>878</w:t>
            </w:r>
          </w:p>
        </w:tc>
        <w:tc>
          <w:tcPr>
            <w:tcW w:w="17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60" w:lineRule="atLeast"/>
              <w:jc w:val="center"/>
            </w:pPr>
            <w:r>
              <w:rPr>
                <w:sz w:val="20"/>
                <w:szCs w:val="20"/>
              </w:rPr>
              <w:t>201</w:t>
            </w:r>
            <w:r>
              <w:rPr>
                <w:sz w:val="20"/>
                <w:szCs w:val="20"/>
                <w:lang w:val="en-US"/>
              </w:rPr>
              <w:t>9</w:t>
            </w:r>
          </w:p>
        </w:tc>
      </w:tr>
      <w:tr w:rsidR="00B0314B" w:rsidTr="00B0314B">
        <w:trPr>
          <w:trHeight w:val="75"/>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75" w:lineRule="atLeast"/>
              <w:jc w:val="center"/>
            </w:pPr>
            <w:r>
              <w:rPr>
                <w:sz w:val="20"/>
                <w:szCs w:val="20"/>
              </w:rPr>
              <w:t>3</w:t>
            </w:r>
          </w:p>
        </w:tc>
        <w:tc>
          <w:tcPr>
            <w:tcW w:w="47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75" w:lineRule="atLeast"/>
            </w:pPr>
            <w:r>
              <w:rPr>
                <w:sz w:val="20"/>
                <w:szCs w:val="20"/>
              </w:rPr>
              <w:t>Винос очисних споруд шахти №3/5</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75" w:lineRule="atLeast"/>
              <w:jc w:val="center"/>
            </w:pPr>
            <w:r>
              <w:rPr>
                <w:sz w:val="20"/>
                <w:szCs w:val="20"/>
              </w:rPr>
              <w:t>2174</w:t>
            </w:r>
          </w:p>
        </w:tc>
        <w:tc>
          <w:tcPr>
            <w:tcW w:w="17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75" w:lineRule="atLeast"/>
              <w:jc w:val="center"/>
            </w:pPr>
            <w:r>
              <w:rPr>
                <w:sz w:val="20"/>
                <w:szCs w:val="20"/>
              </w:rPr>
              <w:t>201</w:t>
            </w:r>
            <w:r>
              <w:rPr>
                <w:sz w:val="20"/>
                <w:szCs w:val="20"/>
                <w:lang w:val="en-US"/>
              </w:rPr>
              <w:t>9</w:t>
            </w:r>
            <w:r>
              <w:rPr>
                <w:sz w:val="20"/>
                <w:szCs w:val="20"/>
              </w:rPr>
              <w:t>-20</w:t>
            </w:r>
            <w:r>
              <w:rPr>
                <w:sz w:val="20"/>
                <w:szCs w:val="20"/>
                <w:lang w:val="en-US"/>
              </w:rPr>
              <w:t>20</w:t>
            </w:r>
          </w:p>
        </w:tc>
      </w:tr>
      <w:tr w:rsidR="00B0314B" w:rsidTr="00B0314B">
        <w:trPr>
          <w:trHeight w:val="45"/>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45" w:lineRule="atLeast"/>
              <w:jc w:val="center"/>
            </w:pPr>
            <w:r>
              <w:rPr>
                <w:sz w:val="20"/>
                <w:szCs w:val="20"/>
              </w:rPr>
              <w:t>4</w:t>
            </w:r>
          </w:p>
        </w:tc>
        <w:tc>
          <w:tcPr>
            <w:tcW w:w="47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45" w:lineRule="atLeast"/>
            </w:pPr>
            <w:r>
              <w:rPr>
                <w:sz w:val="20"/>
                <w:szCs w:val="20"/>
              </w:rPr>
              <w:t>Реконструкція тимчасової насосної станції по поверненню дренажних вод з напірним трубопроводом ШХОВС</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45" w:lineRule="atLeast"/>
              <w:jc w:val="center"/>
            </w:pPr>
            <w:r>
              <w:rPr>
                <w:sz w:val="20"/>
                <w:szCs w:val="20"/>
              </w:rPr>
              <w:t>668</w:t>
            </w:r>
          </w:p>
        </w:tc>
        <w:tc>
          <w:tcPr>
            <w:tcW w:w="17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45" w:lineRule="atLeast"/>
              <w:jc w:val="center"/>
            </w:pPr>
            <w:r>
              <w:rPr>
                <w:sz w:val="20"/>
                <w:szCs w:val="20"/>
              </w:rPr>
              <w:t>201</w:t>
            </w:r>
            <w:r>
              <w:rPr>
                <w:sz w:val="20"/>
                <w:szCs w:val="20"/>
                <w:lang w:val="en-US"/>
              </w:rPr>
              <w:t>9</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5</w:t>
            </w:r>
          </w:p>
        </w:tc>
        <w:tc>
          <w:tcPr>
            <w:tcW w:w="47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Інжинірінгові послуги по підбору технології та обладнання Engineering Dobersek GmbH, Німеччина</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sz w:val="20"/>
                <w:szCs w:val="20"/>
              </w:rPr>
              <w:t>988</w:t>
            </w:r>
          </w:p>
        </w:tc>
        <w:tc>
          <w:tcPr>
            <w:tcW w:w="17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201</w:t>
            </w:r>
            <w:r>
              <w:rPr>
                <w:sz w:val="20"/>
                <w:szCs w:val="20"/>
                <w:lang w:val="en-US"/>
              </w:rPr>
              <w:t>9</w:t>
            </w:r>
            <w:r>
              <w:rPr>
                <w:sz w:val="20"/>
                <w:szCs w:val="20"/>
              </w:rPr>
              <w:t>-20</w:t>
            </w:r>
            <w:r>
              <w:rPr>
                <w:sz w:val="20"/>
                <w:szCs w:val="20"/>
                <w:lang w:val="en-US"/>
              </w:rPr>
              <w:t>20</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6</w:t>
            </w:r>
          </w:p>
        </w:tc>
        <w:tc>
          <w:tcPr>
            <w:tcW w:w="47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lang w:val="en-US"/>
              </w:rPr>
              <w:t>Це</w:t>
            </w:r>
            <w:r>
              <w:rPr>
                <w:sz w:val="20"/>
                <w:szCs w:val="20"/>
              </w:rPr>
              <w:t xml:space="preserve">х </w:t>
            </w:r>
            <w:r>
              <w:rPr>
                <w:sz w:val="20"/>
                <w:szCs w:val="20"/>
                <w:lang w:val="en-US"/>
              </w:rPr>
              <w:t>з переробки шлам</w:t>
            </w:r>
            <w:r>
              <w:rPr>
                <w:sz w:val="20"/>
                <w:szCs w:val="20"/>
              </w:rPr>
              <w:t>і</w:t>
            </w:r>
            <w:r>
              <w:rPr>
                <w:sz w:val="20"/>
                <w:szCs w:val="20"/>
                <w:lang w:val="en-US"/>
              </w:rPr>
              <w:t>в</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sz w:val="20"/>
                <w:szCs w:val="20"/>
              </w:rPr>
              <w:t>13767</w:t>
            </w:r>
          </w:p>
        </w:tc>
        <w:tc>
          <w:tcPr>
            <w:tcW w:w="17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2020</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7</w:t>
            </w:r>
          </w:p>
        </w:tc>
        <w:tc>
          <w:tcPr>
            <w:tcW w:w="47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Дообладнання комплекта цифрового зв,язку</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sz w:val="20"/>
                <w:szCs w:val="20"/>
              </w:rPr>
              <w:t>574</w:t>
            </w:r>
          </w:p>
        </w:tc>
        <w:tc>
          <w:tcPr>
            <w:tcW w:w="17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2019</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8</w:t>
            </w:r>
          </w:p>
        </w:tc>
        <w:tc>
          <w:tcPr>
            <w:tcW w:w="47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Інше незавершене будівництво</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rPr>
                <w:lang w:val="en-US"/>
              </w:rPr>
            </w:pPr>
            <w:r>
              <w:rPr>
                <w:sz w:val="20"/>
                <w:szCs w:val="20"/>
                <w:lang w:val="en-US"/>
              </w:rPr>
              <w:t>1238</w:t>
            </w:r>
          </w:p>
        </w:tc>
        <w:tc>
          <w:tcPr>
            <w:tcW w:w="17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201</w:t>
            </w:r>
            <w:r>
              <w:rPr>
                <w:sz w:val="20"/>
                <w:szCs w:val="20"/>
                <w:lang w:val="en-US"/>
              </w:rPr>
              <w:t>9</w:t>
            </w:r>
            <w:r>
              <w:rPr>
                <w:sz w:val="20"/>
                <w:szCs w:val="20"/>
              </w:rPr>
              <w:t>-20</w:t>
            </w:r>
            <w:r>
              <w:rPr>
                <w:sz w:val="20"/>
                <w:szCs w:val="20"/>
                <w:lang w:val="en-US"/>
              </w:rPr>
              <w:t>20</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9</w:t>
            </w:r>
          </w:p>
        </w:tc>
        <w:tc>
          <w:tcPr>
            <w:tcW w:w="47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b/>
                <w:bCs/>
                <w:sz w:val="20"/>
                <w:szCs w:val="20"/>
              </w:rPr>
              <w:t>Разом: капітальне будівництво:</w:t>
            </w:r>
          </w:p>
        </w:tc>
        <w:tc>
          <w:tcPr>
            <w:tcW w:w="12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45652</w:t>
            </w:r>
          </w:p>
        </w:tc>
        <w:tc>
          <w:tcPr>
            <w:tcW w:w="17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w:t>
            </w:r>
          </w:p>
        </w:tc>
      </w:tr>
    </w:tbl>
    <w:p w:rsidR="00B0314B" w:rsidRPr="00A60D9D" w:rsidRDefault="00B0314B" w:rsidP="00B0314B">
      <w:pPr>
        <w:pStyle w:val="a5"/>
        <w:rPr>
          <w:lang w:val="en-US"/>
        </w:rPr>
      </w:pPr>
    </w:p>
    <w:p w:rsidR="00B0314B" w:rsidRDefault="00B0314B" w:rsidP="00B0314B">
      <w:pPr>
        <w:pStyle w:val="a5"/>
        <w:jc w:val="right"/>
      </w:pPr>
      <w:r>
        <w:t>Продовження Таблиці № 3.5</w:t>
      </w:r>
    </w:p>
    <w:tbl>
      <w:tblPr>
        <w:tblW w:w="8865"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81"/>
        <w:gridCol w:w="5152"/>
        <w:gridCol w:w="1345"/>
        <w:gridCol w:w="1887"/>
      </w:tblGrid>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w:t>
            </w:r>
          </w:p>
        </w:tc>
        <w:tc>
          <w:tcPr>
            <w:tcW w:w="47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w:t>
            </w:r>
          </w:p>
        </w:tc>
        <w:tc>
          <w:tcPr>
            <w:tcW w:w="12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w:t>
            </w:r>
          </w:p>
        </w:tc>
        <w:tc>
          <w:tcPr>
            <w:tcW w:w="17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w:t>
            </w:r>
          </w:p>
        </w:tc>
      </w:tr>
      <w:tr w:rsidR="00B0314B" w:rsidTr="00B0314B">
        <w:trPr>
          <w:trHeight w:val="15"/>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 w:lineRule="atLeast"/>
              <w:jc w:val="center"/>
            </w:pPr>
            <w:r>
              <w:rPr>
                <w:sz w:val="20"/>
                <w:szCs w:val="20"/>
              </w:rPr>
              <w:t>10</w:t>
            </w:r>
          </w:p>
        </w:tc>
        <w:tc>
          <w:tcPr>
            <w:tcW w:w="47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 w:lineRule="atLeast"/>
            </w:pPr>
            <w:r>
              <w:rPr>
                <w:b/>
                <w:bCs/>
                <w:sz w:val="20"/>
                <w:szCs w:val="20"/>
              </w:rPr>
              <w:t>Перераховані передплати для придбання обладнання для капітального будівництва</w:t>
            </w:r>
          </w:p>
        </w:tc>
        <w:tc>
          <w:tcPr>
            <w:tcW w:w="12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 w:lineRule="atLeast"/>
              <w:jc w:val="center"/>
            </w:pPr>
            <w:r>
              <w:rPr>
                <w:b/>
                <w:bCs/>
                <w:sz w:val="20"/>
                <w:szCs w:val="20"/>
              </w:rPr>
              <w:t>37073</w:t>
            </w:r>
          </w:p>
        </w:tc>
        <w:tc>
          <w:tcPr>
            <w:tcW w:w="17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 w:lineRule="atLeast"/>
              <w:jc w:val="center"/>
            </w:pPr>
            <w:r>
              <w:rPr>
                <w:sz w:val="20"/>
                <w:szCs w:val="20"/>
              </w:rPr>
              <w:t>2019-2020</w:t>
            </w:r>
          </w:p>
        </w:tc>
      </w:tr>
      <w:tr w:rsidR="00B0314B" w:rsidTr="00B0314B">
        <w:trPr>
          <w:trHeight w:val="450"/>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11</w:t>
            </w:r>
          </w:p>
        </w:tc>
        <w:tc>
          <w:tcPr>
            <w:tcW w:w="47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b/>
                <w:bCs/>
                <w:sz w:val="20"/>
                <w:szCs w:val="20"/>
              </w:rPr>
              <w:t>Капітальні інвестиції в придбання основних засобів, інших необоротних матеріальних активів, нематеріальних активів</w:t>
            </w:r>
          </w:p>
        </w:tc>
        <w:tc>
          <w:tcPr>
            <w:tcW w:w="12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117788</w:t>
            </w:r>
          </w:p>
        </w:tc>
        <w:tc>
          <w:tcPr>
            <w:tcW w:w="17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2019-2020</w:t>
            </w:r>
          </w:p>
        </w:tc>
      </w:tr>
      <w:tr w:rsidR="00B0314B" w:rsidTr="00B0314B">
        <w:trPr>
          <w:trHeight w:val="255"/>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lastRenderedPageBreak/>
              <w:t>12</w:t>
            </w:r>
          </w:p>
        </w:tc>
        <w:tc>
          <w:tcPr>
            <w:tcW w:w="47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b/>
                <w:bCs/>
                <w:sz w:val="20"/>
                <w:szCs w:val="20"/>
              </w:rPr>
              <w:t>Всього по рядку 1005 Балансу станом на 31.12.2018року</w:t>
            </w:r>
          </w:p>
        </w:tc>
        <w:tc>
          <w:tcPr>
            <w:tcW w:w="12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200513</w:t>
            </w:r>
          </w:p>
        </w:tc>
        <w:tc>
          <w:tcPr>
            <w:tcW w:w="17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w:t>
            </w:r>
          </w:p>
        </w:tc>
      </w:tr>
    </w:tbl>
    <w:p w:rsidR="00B0314B" w:rsidRPr="00A60D9D" w:rsidRDefault="00B0314B" w:rsidP="00A60D9D">
      <w:pPr>
        <w:pStyle w:val="a5"/>
        <w:rPr>
          <w:lang w:val="en-US"/>
        </w:rPr>
      </w:pPr>
    </w:p>
    <w:p w:rsidR="00B0314B" w:rsidRPr="00A60D9D" w:rsidRDefault="00B0314B" w:rsidP="00B0314B">
      <w:pPr>
        <w:pStyle w:val="a5"/>
      </w:pPr>
      <w:r>
        <w:t>Капітальні інвестиції станом на 31.12.2017р. в сумі 44254тис. грн. включені у статтю балансу «Незавершені капітальні інвестиції» (рядок 1005) (Таблиця № 3.6).</w:t>
      </w:r>
    </w:p>
    <w:p w:rsidR="00B0314B" w:rsidRPr="00A60D9D" w:rsidRDefault="00B0314B" w:rsidP="00A60D9D">
      <w:pPr>
        <w:pStyle w:val="a5"/>
        <w:jc w:val="center"/>
      </w:pPr>
      <w:r>
        <w:t>Таблиця № 3.6</w:t>
      </w:r>
    </w:p>
    <w:p w:rsidR="00B0314B" w:rsidRPr="00A60D9D" w:rsidRDefault="00B0314B" w:rsidP="00A60D9D">
      <w:pPr>
        <w:pStyle w:val="a5"/>
        <w:jc w:val="center"/>
      </w:pPr>
      <w:r>
        <w:rPr>
          <w:b/>
          <w:bCs/>
        </w:rPr>
        <w:t>Перелік об’єктів незавершених капітальних інвестицій станом на 31.12.2017 року</w:t>
      </w:r>
    </w:p>
    <w:tbl>
      <w:tblPr>
        <w:tblW w:w="8865"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11"/>
        <w:gridCol w:w="5133"/>
        <w:gridCol w:w="1341"/>
        <w:gridCol w:w="1880"/>
      </w:tblGrid>
      <w:tr w:rsidR="00B0314B" w:rsidTr="00B0314B">
        <w:trPr>
          <w:trHeight w:val="330"/>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w:t>
            </w:r>
          </w:p>
        </w:tc>
        <w:tc>
          <w:tcPr>
            <w:tcW w:w="47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Найменування об’єкта, в який здійснено вкладення</w:t>
            </w:r>
          </w:p>
        </w:tc>
        <w:tc>
          <w:tcPr>
            <w:tcW w:w="12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Фактичні витрати, тис. грн.</w:t>
            </w:r>
          </w:p>
        </w:tc>
        <w:tc>
          <w:tcPr>
            <w:tcW w:w="17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Дата введення в експлуатацію, що планується</w:t>
            </w:r>
          </w:p>
        </w:tc>
      </w:tr>
      <w:tr w:rsidR="00B0314B" w:rsidTr="00B0314B">
        <w:trPr>
          <w:trHeight w:val="60"/>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60" w:lineRule="atLeast"/>
              <w:jc w:val="center"/>
            </w:pPr>
            <w:r>
              <w:rPr>
                <w:sz w:val="20"/>
                <w:szCs w:val="20"/>
              </w:rPr>
              <w:t>1</w:t>
            </w:r>
          </w:p>
        </w:tc>
        <w:tc>
          <w:tcPr>
            <w:tcW w:w="47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60" w:lineRule="atLeast"/>
              <w:jc w:val="center"/>
            </w:pPr>
            <w:r>
              <w:rPr>
                <w:sz w:val="20"/>
                <w:szCs w:val="20"/>
              </w:rPr>
              <w:t>2</w:t>
            </w:r>
          </w:p>
        </w:tc>
        <w:tc>
          <w:tcPr>
            <w:tcW w:w="12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60" w:lineRule="atLeast"/>
              <w:jc w:val="center"/>
            </w:pPr>
            <w:r>
              <w:rPr>
                <w:sz w:val="20"/>
                <w:szCs w:val="20"/>
              </w:rPr>
              <w:t>3</w:t>
            </w:r>
          </w:p>
        </w:tc>
        <w:tc>
          <w:tcPr>
            <w:tcW w:w="17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60" w:lineRule="atLeast"/>
              <w:jc w:val="center"/>
            </w:pPr>
            <w:r>
              <w:rPr>
                <w:sz w:val="20"/>
                <w:szCs w:val="20"/>
              </w:rPr>
              <w:t>4</w:t>
            </w:r>
          </w:p>
        </w:tc>
      </w:tr>
      <w:tr w:rsidR="00B0314B" w:rsidTr="00B0314B">
        <w:trPr>
          <w:trHeight w:val="60"/>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60" w:lineRule="atLeast"/>
              <w:jc w:val="center"/>
            </w:pPr>
            <w:r>
              <w:rPr>
                <w:sz w:val="20"/>
                <w:szCs w:val="20"/>
              </w:rPr>
              <w:t>1</w:t>
            </w:r>
          </w:p>
        </w:tc>
        <w:tc>
          <w:tcPr>
            <w:tcW w:w="47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60" w:lineRule="atLeast"/>
            </w:pPr>
            <w:r>
              <w:rPr>
                <w:sz w:val="20"/>
                <w:szCs w:val="20"/>
              </w:rPr>
              <w:t>Будівництво АПК шахти 9/10 та інших споруд шахти</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60" w:lineRule="atLeast"/>
              <w:jc w:val="center"/>
            </w:pPr>
            <w:r>
              <w:rPr>
                <w:sz w:val="20"/>
                <w:szCs w:val="20"/>
              </w:rPr>
              <w:t>19165</w:t>
            </w:r>
          </w:p>
        </w:tc>
        <w:tc>
          <w:tcPr>
            <w:tcW w:w="17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60" w:lineRule="atLeast"/>
              <w:jc w:val="center"/>
            </w:pPr>
            <w:r>
              <w:rPr>
                <w:sz w:val="20"/>
                <w:szCs w:val="20"/>
              </w:rPr>
              <w:t>201</w:t>
            </w:r>
            <w:r>
              <w:rPr>
                <w:sz w:val="20"/>
                <w:szCs w:val="20"/>
                <w:lang w:val="en-US"/>
              </w:rPr>
              <w:t>9</w:t>
            </w:r>
          </w:p>
        </w:tc>
      </w:tr>
      <w:tr w:rsidR="00B0314B" w:rsidTr="00B0314B">
        <w:trPr>
          <w:trHeight w:val="60"/>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60" w:lineRule="atLeast"/>
              <w:jc w:val="center"/>
            </w:pPr>
            <w:r>
              <w:rPr>
                <w:sz w:val="20"/>
                <w:szCs w:val="20"/>
              </w:rPr>
              <w:t>2</w:t>
            </w:r>
          </w:p>
        </w:tc>
        <w:tc>
          <w:tcPr>
            <w:tcW w:w="47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60" w:lineRule="atLeast"/>
            </w:pPr>
            <w:r>
              <w:rPr>
                <w:sz w:val="20"/>
                <w:szCs w:val="20"/>
              </w:rPr>
              <w:t>Будівництво ремонтного центру бульдозерної техніки Грушевського кар’єру</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60" w:lineRule="atLeast"/>
              <w:jc w:val="center"/>
            </w:pPr>
            <w:r>
              <w:rPr>
                <w:sz w:val="20"/>
                <w:szCs w:val="20"/>
              </w:rPr>
              <w:t>878</w:t>
            </w:r>
          </w:p>
        </w:tc>
        <w:tc>
          <w:tcPr>
            <w:tcW w:w="17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60" w:lineRule="atLeast"/>
              <w:jc w:val="center"/>
            </w:pPr>
            <w:r>
              <w:rPr>
                <w:sz w:val="20"/>
                <w:szCs w:val="20"/>
              </w:rPr>
              <w:t>201</w:t>
            </w:r>
            <w:r>
              <w:rPr>
                <w:sz w:val="20"/>
                <w:szCs w:val="20"/>
                <w:lang w:val="en-US"/>
              </w:rPr>
              <w:t>9</w:t>
            </w:r>
          </w:p>
        </w:tc>
      </w:tr>
      <w:tr w:rsidR="00B0314B" w:rsidTr="00B0314B">
        <w:trPr>
          <w:trHeight w:val="75"/>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75" w:lineRule="atLeast"/>
              <w:jc w:val="center"/>
            </w:pPr>
            <w:r>
              <w:rPr>
                <w:sz w:val="20"/>
                <w:szCs w:val="20"/>
              </w:rPr>
              <w:t>3</w:t>
            </w:r>
          </w:p>
        </w:tc>
        <w:tc>
          <w:tcPr>
            <w:tcW w:w="47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75" w:lineRule="atLeast"/>
            </w:pPr>
            <w:r>
              <w:rPr>
                <w:sz w:val="20"/>
                <w:szCs w:val="20"/>
              </w:rPr>
              <w:t>Винос очисних споруд шахти №3/5</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75" w:lineRule="atLeast"/>
              <w:jc w:val="center"/>
            </w:pPr>
            <w:r>
              <w:rPr>
                <w:sz w:val="20"/>
                <w:szCs w:val="20"/>
              </w:rPr>
              <w:t>2174</w:t>
            </w:r>
          </w:p>
        </w:tc>
        <w:tc>
          <w:tcPr>
            <w:tcW w:w="17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75" w:lineRule="atLeast"/>
              <w:jc w:val="center"/>
            </w:pPr>
            <w:r>
              <w:rPr>
                <w:sz w:val="20"/>
                <w:szCs w:val="20"/>
              </w:rPr>
              <w:t>201</w:t>
            </w:r>
            <w:r>
              <w:rPr>
                <w:sz w:val="20"/>
                <w:szCs w:val="20"/>
                <w:lang w:val="en-US"/>
              </w:rPr>
              <w:t>9</w:t>
            </w:r>
            <w:r>
              <w:rPr>
                <w:sz w:val="20"/>
                <w:szCs w:val="20"/>
              </w:rPr>
              <w:t>-20</w:t>
            </w:r>
            <w:r>
              <w:rPr>
                <w:sz w:val="20"/>
                <w:szCs w:val="20"/>
                <w:lang w:val="en-US"/>
              </w:rPr>
              <w:t>20</w:t>
            </w:r>
          </w:p>
        </w:tc>
      </w:tr>
      <w:tr w:rsidR="00B0314B" w:rsidTr="00B0314B">
        <w:trPr>
          <w:trHeight w:val="45"/>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45" w:lineRule="atLeast"/>
              <w:jc w:val="center"/>
            </w:pPr>
            <w:r>
              <w:rPr>
                <w:sz w:val="20"/>
                <w:szCs w:val="20"/>
              </w:rPr>
              <w:t>4</w:t>
            </w:r>
          </w:p>
        </w:tc>
        <w:tc>
          <w:tcPr>
            <w:tcW w:w="47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45" w:lineRule="atLeast"/>
            </w:pPr>
            <w:r>
              <w:rPr>
                <w:sz w:val="20"/>
                <w:szCs w:val="20"/>
              </w:rPr>
              <w:t xml:space="preserve">Реконструкція тимчасової насосної станції по поверненню дренажних вод з напірним трубопроводом </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45" w:lineRule="atLeast"/>
              <w:jc w:val="center"/>
            </w:pPr>
            <w:r>
              <w:rPr>
                <w:sz w:val="20"/>
                <w:szCs w:val="20"/>
              </w:rPr>
              <w:t>668</w:t>
            </w:r>
          </w:p>
        </w:tc>
        <w:tc>
          <w:tcPr>
            <w:tcW w:w="17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45" w:lineRule="atLeast"/>
              <w:jc w:val="center"/>
            </w:pPr>
            <w:r>
              <w:rPr>
                <w:sz w:val="20"/>
                <w:szCs w:val="20"/>
              </w:rPr>
              <w:t>201</w:t>
            </w:r>
            <w:r>
              <w:rPr>
                <w:sz w:val="20"/>
                <w:szCs w:val="20"/>
                <w:lang w:val="en-US"/>
              </w:rPr>
              <w:t>9</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5</w:t>
            </w:r>
          </w:p>
        </w:tc>
        <w:tc>
          <w:tcPr>
            <w:tcW w:w="4710" w:type="dxa"/>
            <w:tcBorders>
              <w:top w:val="outset" w:sz="6" w:space="0" w:color="auto"/>
              <w:left w:val="outset" w:sz="6" w:space="0" w:color="auto"/>
              <w:bottom w:val="outset" w:sz="6" w:space="0" w:color="auto"/>
              <w:right w:val="outset" w:sz="6" w:space="0" w:color="auto"/>
            </w:tcBorders>
            <w:vAlign w:val="center"/>
            <w:hideMark/>
          </w:tcPr>
          <w:p w:rsidR="00B0314B" w:rsidRPr="00B0314B" w:rsidRDefault="00B0314B">
            <w:pPr>
              <w:pStyle w:val="a5"/>
              <w:rPr>
                <w:lang w:val="en-US"/>
              </w:rPr>
            </w:pPr>
            <w:r>
              <w:rPr>
                <w:sz w:val="20"/>
                <w:szCs w:val="20"/>
              </w:rPr>
              <w:t>Інжинірінгові</w:t>
            </w:r>
            <w:r w:rsidRPr="00B0314B">
              <w:rPr>
                <w:sz w:val="20"/>
                <w:szCs w:val="20"/>
                <w:lang w:val="en-US"/>
              </w:rPr>
              <w:t xml:space="preserve"> </w:t>
            </w:r>
            <w:r>
              <w:rPr>
                <w:sz w:val="20"/>
                <w:szCs w:val="20"/>
              </w:rPr>
              <w:t>послуги</w:t>
            </w:r>
            <w:r w:rsidRPr="00B0314B">
              <w:rPr>
                <w:sz w:val="20"/>
                <w:szCs w:val="20"/>
                <w:lang w:val="en-US"/>
              </w:rPr>
              <w:t xml:space="preserve"> </w:t>
            </w:r>
            <w:r>
              <w:rPr>
                <w:sz w:val="20"/>
                <w:szCs w:val="20"/>
              </w:rPr>
              <w:t>по</w:t>
            </w:r>
            <w:r w:rsidRPr="00B0314B">
              <w:rPr>
                <w:sz w:val="20"/>
                <w:szCs w:val="20"/>
                <w:lang w:val="en-US"/>
              </w:rPr>
              <w:t xml:space="preserve"> </w:t>
            </w:r>
            <w:r>
              <w:rPr>
                <w:sz w:val="20"/>
                <w:szCs w:val="20"/>
              </w:rPr>
              <w:t>підбору</w:t>
            </w:r>
            <w:r w:rsidRPr="00B0314B">
              <w:rPr>
                <w:sz w:val="20"/>
                <w:szCs w:val="20"/>
                <w:lang w:val="en-US"/>
              </w:rPr>
              <w:t xml:space="preserve"> </w:t>
            </w:r>
            <w:r>
              <w:rPr>
                <w:sz w:val="20"/>
                <w:szCs w:val="20"/>
              </w:rPr>
              <w:t>технології</w:t>
            </w:r>
            <w:r w:rsidRPr="00B0314B">
              <w:rPr>
                <w:sz w:val="20"/>
                <w:szCs w:val="20"/>
                <w:lang w:val="en-US"/>
              </w:rPr>
              <w:t xml:space="preserve"> </w:t>
            </w:r>
            <w:r>
              <w:rPr>
                <w:sz w:val="20"/>
                <w:szCs w:val="20"/>
              </w:rPr>
              <w:t>та</w:t>
            </w:r>
            <w:r w:rsidRPr="00B0314B">
              <w:rPr>
                <w:sz w:val="20"/>
                <w:szCs w:val="20"/>
                <w:lang w:val="en-US"/>
              </w:rPr>
              <w:t xml:space="preserve"> </w:t>
            </w:r>
            <w:r>
              <w:rPr>
                <w:sz w:val="20"/>
                <w:szCs w:val="20"/>
              </w:rPr>
              <w:t>обладнання</w:t>
            </w:r>
            <w:r w:rsidRPr="00B0314B">
              <w:rPr>
                <w:sz w:val="20"/>
                <w:szCs w:val="20"/>
                <w:lang w:val="en-US"/>
              </w:rPr>
              <w:t xml:space="preserve"> Engineering Dobersek GmbH, </w:t>
            </w:r>
            <w:r>
              <w:rPr>
                <w:sz w:val="20"/>
                <w:szCs w:val="20"/>
              </w:rPr>
              <w:t>Німеччина</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sz w:val="20"/>
                <w:szCs w:val="20"/>
              </w:rPr>
              <w:t>988</w:t>
            </w:r>
          </w:p>
        </w:tc>
        <w:tc>
          <w:tcPr>
            <w:tcW w:w="17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2019-2020</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6</w:t>
            </w:r>
          </w:p>
        </w:tc>
        <w:tc>
          <w:tcPr>
            <w:tcW w:w="47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Інше незавершене будівництво</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sz w:val="20"/>
                <w:szCs w:val="20"/>
              </w:rPr>
              <w:t>940</w:t>
            </w:r>
          </w:p>
        </w:tc>
        <w:tc>
          <w:tcPr>
            <w:tcW w:w="17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201</w:t>
            </w:r>
            <w:r>
              <w:rPr>
                <w:sz w:val="20"/>
                <w:szCs w:val="20"/>
                <w:lang w:val="en-US"/>
              </w:rPr>
              <w:t>8</w:t>
            </w:r>
            <w:r>
              <w:rPr>
                <w:sz w:val="20"/>
                <w:szCs w:val="20"/>
              </w:rPr>
              <w:t>-201</w:t>
            </w:r>
            <w:r>
              <w:rPr>
                <w:sz w:val="20"/>
                <w:szCs w:val="20"/>
                <w:lang w:val="en-US"/>
              </w:rPr>
              <w:t>9</w:t>
            </w:r>
          </w:p>
        </w:tc>
      </w:tr>
      <w:tr w:rsidR="00B0314B" w:rsidTr="00B0314B">
        <w:trPr>
          <w:trHeight w:val="15"/>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 w:lineRule="atLeast"/>
              <w:jc w:val="center"/>
              <w:rPr>
                <w:lang w:val="en-US"/>
              </w:rPr>
            </w:pPr>
            <w:r>
              <w:rPr>
                <w:sz w:val="20"/>
                <w:szCs w:val="20"/>
                <w:lang w:val="en-US"/>
              </w:rPr>
              <w:t>7</w:t>
            </w:r>
          </w:p>
        </w:tc>
        <w:tc>
          <w:tcPr>
            <w:tcW w:w="47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 w:lineRule="atLeast"/>
            </w:pPr>
            <w:r>
              <w:rPr>
                <w:b/>
                <w:bCs/>
                <w:sz w:val="20"/>
                <w:szCs w:val="20"/>
              </w:rPr>
              <w:t>Разом: капітальне будівництво:</w:t>
            </w:r>
          </w:p>
        </w:tc>
        <w:tc>
          <w:tcPr>
            <w:tcW w:w="12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 w:lineRule="atLeast"/>
              <w:jc w:val="center"/>
            </w:pPr>
            <w:r>
              <w:rPr>
                <w:b/>
                <w:bCs/>
                <w:sz w:val="20"/>
                <w:szCs w:val="20"/>
              </w:rPr>
              <w:t>24813</w:t>
            </w:r>
          </w:p>
        </w:tc>
        <w:tc>
          <w:tcPr>
            <w:tcW w:w="17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sz w:val="2"/>
              </w:rPr>
            </w:pPr>
          </w:p>
        </w:tc>
      </w:tr>
      <w:tr w:rsidR="00B0314B" w:rsidTr="00B0314B">
        <w:trPr>
          <w:trHeight w:val="450"/>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8</w:t>
            </w:r>
          </w:p>
        </w:tc>
        <w:tc>
          <w:tcPr>
            <w:tcW w:w="47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Капітальні інвестиції в придбання основних засобів, інших необоротних матеріальних активів, нематеріальних активів</w:t>
            </w:r>
          </w:p>
        </w:tc>
        <w:tc>
          <w:tcPr>
            <w:tcW w:w="12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19441</w:t>
            </w:r>
          </w:p>
        </w:tc>
        <w:tc>
          <w:tcPr>
            <w:tcW w:w="17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201</w:t>
            </w:r>
            <w:r>
              <w:rPr>
                <w:sz w:val="20"/>
                <w:szCs w:val="20"/>
                <w:lang w:val="en-US"/>
              </w:rPr>
              <w:t>9</w:t>
            </w:r>
            <w:r>
              <w:rPr>
                <w:sz w:val="20"/>
                <w:szCs w:val="20"/>
              </w:rPr>
              <w:t>-20</w:t>
            </w:r>
            <w:r>
              <w:rPr>
                <w:sz w:val="20"/>
                <w:szCs w:val="20"/>
                <w:lang w:val="en-US"/>
              </w:rPr>
              <w:t>20</w:t>
            </w:r>
          </w:p>
        </w:tc>
      </w:tr>
      <w:tr w:rsidR="00B0314B" w:rsidTr="00B0314B">
        <w:trPr>
          <w:trHeight w:val="255"/>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9</w:t>
            </w:r>
          </w:p>
        </w:tc>
        <w:tc>
          <w:tcPr>
            <w:tcW w:w="47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b/>
                <w:bCs/>
                <w:sz w:val="20"/>
                <w:szCs w:val="20"/>
              </w:rPr>
              <w:t>Всього по рядку 1005 Балансу станом на 31.12.2017року</w:t>
            </w:r>
          </w:p>
        </w:tc>
        <w:tc>
          <w:tcPr>
            <w:tcW w:w="12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44254</w:t>
            </w:r>
          </w:p>
        </w:tc>
        <w:tc>
          <w:tcPr>
            <w:tcW w:w="17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p>
        </w:tc>
      </w:tr>
    </w:tbl>
    <w:p w:rsidR="00B0314B" w:rsidRPr="00A60D9D" w:rsidRDefault="00B0314B" w:rsidP="00B0314B">
      <w:pPr>
        <w:pStyle w:val="a5"/>
        <w:rPr>
          <w:lang w:val="en-US"/>
        </w:rPr>
      </w:pPr>
    </w:p>
    <w:p w:rsidR="00B0314B" w:rsidRPr="004412E3" w:rsidRDefault="00B0314B" w:rsidP="00B0314B">
      <w:pPr>
        <w:pStyle w:val="a5"/>
        <w:rPr>
          <w:lang w:val="en-US"/>
        </w:rPr>
      </w:pPr>
      <w:r>
        <w:rPr>
          <w:b/>
          <w:bCs/>
        </w:rPr>
        <w:t>3.3. Інвестиційна нерухомість</w:t>
      </w:r>
    </w:p>
    <w:p w:rsidR="00B0314B" w:rsidRDefault="00B0314B" w:rsidP="00B0314B">
      <w:pPr>
        <w:pStyle w:val="a5"/>
      </w:pPr>
      <w:r>
        <w:t>В</w:t>
      </w:r>
      <w:r w:rsidRPr="006B373A">
        <w:rPr>
          <w:lang w:val="en-US"/>
        </w:rPr>
        <w:t xml:space="preserve"> </w:t>
      </w:r>
      <w:r>
        <w:t>рядку</w:t>
      </w:r>
      <w:r w:rsidRPr="006B373A">
        <w:rPr>
          <w:lang w:val="en-US"/>
        </w:rPr>
        <w:t xml:space="preserve"> 1015 </w:t>
      </w:r>
      <w:r>
        <w:t>Балансу</w:t>
      </w:r>
      <w:r w:rsidRPr="006B373A">
        <w:rPr>
          <w:lang w:val="en-US"/>
        </w:rPr>
        <w:t xml:space="preserve"> «</w:t>
      </w:r>
      <w:r>
        <w:t>Інвестиційна</w:t>
      </w:r>
      <w:r w:rsidRPr="006B373A">
        <w:rPr>
          <w:lang w:val="en-US"/>
        </w:rPr>
        <w:t xml:space="preserve"> </w:t>
      </w:r>
      <w:r>
        <w:t>нерухомість</w:t>
      </w:r>
      <w:r w:rsidRPr="006B373A">
        <w:rPr>
          <w:lang w:val="en-US"/>
        </w:rPr>
        <w:t xml:space="preserve">» </w:t>
      </w:r>
      <w:r>
        <w:t>відображена</w:t>
      </w:r>
      <w:r w:rsidRPr="006B373A">
        <w:rPr>
          <w:lang w:val="en-US"/>
        </w:rPr>
        <w:t xml:space="preserve"> </w:t>
      </w:r>
      <w:r>
        <w:t>залишкова</w:t>
      </w:r>
      <w:r w:rsidRPr="006B373A">
        <w:rPr>
          <w:lang w:val="en-US"/>
        </w:rPr>
        <w:t xml:space="preserve"> </w:t>
      </w:r>
      <w:r>
        <w:t>вартість</w:t>
      </w:r>
      <w:r w:rsidRPr="006B373A">
        <w:rPr>
          <w:lang w:val="en-US"/>
        </w:rPr>
        <w:t xml:space="preserve"> </w:t>
      </w:r>
      <w:r>
        <w:t>інвестиційної</w:t>
      </w:r>
      <w:r w:rsidRPr="006B373A">
        <w:rPr>
          <w:lang w:val="en-US"/>
        </w:rPr>
        <w:t xml:space="preserve"> </w:t>
      </w:r>
      <w:r>
        <w:t>нерухомості</w:t>
      </w:r>
      <w:r w:rsidRPr="006B373A">
        <w:rPr>
          <w:lang w:val="en-US"/>
        </w:rPr>
        <w:t xml:space="preserve"> </w:t>
      </w:r>
      <w:r>
        <w:t>в</w:t>
      </w:r>
      <w:r w:rsidRPr="006B373A">
        <w:rPr>
          <w:lang w:val="en-US"/>
        </w:rPr>
        <w:t xml:space="preserve"> </w:t>
      </w:r>
      <w:r>
        <w:t>сумі</w:t>
      </w:r>
      <w:r w:rsidRPr="006B373A">
        <w:rPr>
          <w:lang w:val="en-US"/>
        </w:rPr>
        <w:t xml:space="preserve"> 105 </w:t>
      </w:r>
      <w:r>
        <w:t>тис</w:t>
      </w:r>
      <w:r w:rsidRPr="006B373A">
        <w:rPr>
          <w:lang w:val="en-US"/>
        </w:rPr>
        <w:t xml:space="preserve">. </w:t>
      </w:r>
      <w:r>
        <w:t>грн</w:t>
      </w:r>
      <w:r w:rsidRPr="006B373A">
        <w:rPr>
          <w:lang w:val="en-US"/>
        </w:rPr>
        <w:t xml:space="preserve">. </w:t>
      </w:r>
      <w:r>
        <w:t>станом</w:t>
      </w:r>
      <w:r w:rsidRPr="006B373A">
        <w:rPr>
          <w:lang w:val="en-US"/>
        </w:rPr>
        <w:t xml:space="preserve"> </w:t>
      </w:r>
      <w:r>
        <w:t>на</w:t>
      </w:r>
      <w:r w:rsidRPr="006B373A">
        <w:rPr>
          <w:lang w:val="en-US"/>
        </w:rPr>
        <w:t xml:space="preserve"> 31.12.2017 </w:t>
      </w:r>
      <w:r>
        <w:t>р</w:t>
      </w:r>
      <w:r w:rsidRPr="006B373A">
        <w:rPr>
          <w:lang w:val="en-US"/>
        </w:rPr>
        <w:t xml:space="preserve">. </w:t>
      </w:r>
      <w:r>
        <w:t>До</w:t>
      </w:r>
      <w:r w:rsidRPr="006B373A">
        <w:rPr>
          <w:lang w:val="en-US"/>
        </w:rPr>
        <w:t xml:space="preserve"> </w:t>
      </w:r>
      <w:r>
        <w:t>інвестиційної</w:t>
      </w:r>
      <w:r w:rsidRPr="006B373A">
        <w:rPr>
          <w:lang w:val="en-US"/>
        </w:rPr>
        <w:t xml:space="preserve"> </w:t>
      </w:r>
      <w:r>
        <w:t>нерухомості</w:t>
      </w:r>
      <w:r w:rsidRPr="006B373A">
        <w:rPr>
          <w:lang w:val="en-US"/>
        </w:rPr>
        <w:t xml:space="preserve"> </w:t>
      </w:r>
      <w:r>
        <w:t>підприємство</w:t>
      </w:r>
      <w:r w:rsidRPr="006B373A">
        <w:rPr>
          <w:lang w:val="en-US"/>
        </w:rPr>
        <w:t xml:space="preserve"> </w:t>
      </w:r>
      <w:r>
        <w:t>відносило</w:t>
      </w:r>
      <w:r w:rsidRPr="006B373A">
        <w:rPr>
          <w:lang w:val="en-US"/>
        </w:rPr>
        <w:t xml:space="preserve"> </w:t>
      </w:r>
      <w:r>
        <w:t>власні</w:t>
      </w:r>
      <w:r w:rsidRPr="006B373A">
        <w:rPr>
          <w:lang w:val="en-US"/>
        </w:rPr>
        <w:t xml:space="preserve"> </w:t>
      </w:r>
      <w:r>
        <w:t>об</w:t>
      </w:r>
      <w:r w:rsidRPr="006B373A">
        <w:rPr>
          <w:lang w:val="en-US"/>
        </w:rPr>
        <w:t>’</w:t>
      </w:r>
      <w:r>
        <w:t>єкти</w:t>
      </w:r>
      <w:r w:rsidRPr="006B373A">
        <w:rPr>
          <w:lang w:val="en-US"/>
        </w:rPr>
        <w:t xml:space="preserve"> </w:t>
      </w:r>
      <w:r>
        <w:t>основних</w:t>
      </w:r>
      <w:r w:rsidRPr="006B373A">
        <w:rPr>
          <w:lang w:val="en-US"/>
        </w:rPr>
        <w:t xml:space="preserve"> </w:t>
      </w:r>
      <w:r>
        <w:t>засобів</w:t>
      </w:r>
      <w:r w:rsidRPr="006B373A">
        <w:rPr>
          <w:lang w:val="en-US"/>
        </w:rPr>
        <w:t xml:space="preserve"> (</w:t>
      </w:r>
      <w:r>
        <w:t>споруди</w:t>
      </w:r>
      <w:r w:rsidRPr="006B373A">
        <w:rPr>
          <w:lang w:val="en-US"/>
        </w:rPr>
        <w:t xml:space="preserve">, </w:t>
      </w:r>
      <w:r>
        <w:t>розміщені</w:t>
      </w:r>
      <w:r w:rsidRPr="006B373A">
        <w:rPr>
          <w:lang w:val="en-US"/>
        </w:rPr>
        <w:t xml:space="preserve"> </w:t>
      </w:r>
      <w:r>
        <w:t>на</w:t>
      </w:r>
      <w:r w:rsidRPr="006B373A">
        <w:rPr>
          <w:lang w:val="en-US"/>
        </w:rPr>
        <w:t xml:space="preserve"> </w:t>
      </w:r>
      <w:r>
        <w:t>землі</w:t>
      </w:r>
      <w:r w:rsidRPr="006B373A">
        <w:rPr>
          <w:lang w:val="en-US"/>
        </w:rPr>
        <w:t xml:space="preserve">), </w:t>
      </w:r>
      <w:r>
        <w:t>що</w:t>
      </w:r>
      <w:r w:rsidRPr="006B373A">
        <w:rPr>
          <w:lang w:val="en-US"/>
        </w:rPr>
        <w:t xml:space="preserve"> </w:t>
      </w:r>
      <w:r>
        <w:t>утримуються</w:t>
      </w:r>
      <w:r w:rsidRPr="006B373A">
        <w:rPr>
          <w:lang w:val="en-US"/>
        </w:rPr>
        <w:t xml:space="preserve"> </w:t>
      </w:r>
      <w:r>
        <w:t>з</w:t>
      </w:r>
      <w:r w:rsidRPr="006B373A">
        <w:rPr>
          <w:lang w:val="en-US"/>
        </w:rPr>
        <w:t xml:space="preserve"> </w:t>
      </w:r>
      <w:r>
        <w:t>метою</w:t>
      </w:r>
      <w:r w:rsidRPr="006B373A">
        <w:rPr>
          <w:lang w:val="en-US"/>
        </w:rPr>
        <w:t xml:space="preserve"> </w:t>
      </w:r>
      <w:r>
        <w:t>отримання</w:t>
      </w:r>
      <w:r w:rsidRPr="006B373A">
        <w:rPr>
          <w:lang w:val="en-US"/>
        </w:rPr>
        <w:t xml:space="preserve"> </w:t>
      </w:r>
      <w:r>
        <w:t>орендних</w:t>
      </w:r>
      <w:r w:rsidRPr="006B373A">
        <w:rPr>
          <w:lang w:val="en-US"/>
        </w:rPr>
        <w:t xml:space="preserve"> </w:t>
      </w:r>
      <w:r>
        <w:t>платежів</w:t>
      </w:r>
      <w:r w:rsidRPr="006B373A">
        <w:rPr>
          <w:lang w:val="en-US"/>
        </w:rPr>
        <w:t xml:space="preserve">. </w:t>
      </w:r>
      <w:r>
        <w:t>Станом на 31.12.2018 р. інвестиційна нерухомість відсутня.</w:t>
      </w:r>
    </w:p>
    <w:p w:rsidR="00B0314B" w:rsidRDefault="00B0314B" w:rsidP="00B0314B">
      <w:pPr>
        <w:pStyle w:val="a5"/>
      </w:pPr>
    </w:p>
    <w:p w:rsidR="00B0314B" w:rsidRDefault="00B0314B" w:rsidP="00B0314B">
      <w:pPr>
        <w:pStyle w:val="2"/>
      </w:pPr>
      <w:r>
        <w:rPr>
          <w:color w:val="000000"/>
          <w:sz w:val="24"/>
          <w:szCs w:val="24"/>
        </w:rPr>
        <w:lastRenderedPageBreak/>
        <w:t>3.4. Товарно-матеріальні цінності, запаси</w:t>
      </w:r>
    </w:p>
    <w:p w:rsidR="00B0314B" w:rsidRDefault="00B0314B" w:rsidP="00B0314B"/>
    <w:p w:rsidR="00B0314B" w:rsidRDefault="00B0314B" w:rsidP="00B0314B">
      <w:pPr>
        <w:pStyle w:val="a5"/>
      </w:pPr>
      <w:r>
        <w:t>Інформація про наявність товарно-матеріальних цінностей наведена в Таблиці № 3.7.</w:t>
      </w:r>
    </w:p>
    <w:p w:rsidR="00B0314B" w:rsidRPr="004412E3" w:rsidRDefault="004412E3" w:rsidP="004412E3">
      <w:pPr>
        <w:pStyle w:val="a5"/>
        <w:jc w:val="right"/>
        <w:rPr>
          <w:lang w:val="en-US"/>
        </w:rPr>
      </w:pPr>
      <w:r>
        <w:t>Таблиця № 3.7</w:t>
      </w:r>
    </w:p>
    <w:p w:rsidR="00B0314B" w:rsidRPr="004412E3" w:rsidRDefault="00B0314B" w:rsidP="004412E3">
      <w:pPr>
        <w:pStyle w:val="a5"/>
        <w:jc w:val="center"/>
        <w:rPr>
          <w:lang w:val="en-US"/>
        </w:rPr>
      </w:pPr>
      <w:r>
        <w:rPr>
          <w:b/>
          <w:bCs/>
        </w:rPr>
        <w:t>Запаси</w:t>
      </w:r>
    </w:p>
    <w:p w:rsidR="00B0314B" w:rsidRDefault="00B0314B" w:rsidP="00B0314B">
      <w:pPr>
        <w:pStyle w:val="a5"/>
        <w:jc w:val="right"/>
      </w:pPr>
      <w:r>
        <w:t>тис. грн.</w:t>
      </w:r>
    </w:p>
    <w:tbl>
      <w:tblPr>
        <w:tblW w:w="8805"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24"/>
        <w:gridCol w:w="4566"/>
        <w:gridCol w:w="1898"/>
        <w:gridCol w:w="1817"/>
      </w:tblGrid>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w:t>
            </w:r>
          </w:p>
        </w:tc>
        <w:tc>
          <w:tcPr>
            <w:tcW w:w="41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Найменування показника</w:t>
            </w:r>
          </w:p>
        </w:tc>
        <w:tc>
          <w:tcPr>
            <w:tcW w:w="174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Балансова вартість на 31.12.2017</w:t>
            </w:r>
          </w:p>
        </w:tc>
        <w:tc>
          <w:tcPr>
            <w:tcW w:w="16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Балансова вартість на 31.12.201</w:t>
            </w:r>
            <w:r>
              <w:rPr>
                <w:b/>
                <w:bCs/>
                <w:lang w:val="en-US"/>
              </w:rPr>
              <w:t>8</w:t>
            </w:r>
          </w:p>
        </w:tc>
      </w:tr>
      <w:tr w:rsidR="00B0314B" w:rsidTr="00B0314B">
        <w:trPr>
          <w:trHeight w:val="15"/>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 w:lineRule="atLeast"/>
              <w:jc w:val="center"/>
            </w:pPr>
            <w:r>
              <w:t>1</w:t>
            </w:r>
          </w:p>
        </w:tc>
        <w:tc>
          <w:tcPr>
            <w:tcW w:w="418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15" w:lineRule="atLeast"/>
              <w:jc w:val="center"/>
            </w:pPr>
            <w:r>
              <w:t>2</w:t>
            </w:r>
          </w:p>
        </w:tc>
        <w:tc>
          <w:tcPr>
            <w:tcW w:w="1740" w:type="dxa"/>
            <w:tcBorders>
              <w:top w:val="outset" w:sz="6" w:space="0" w:color="auto"/>
              <w:left w:val="outset" w:sz="6" w:space="0" w:color="auto"/>
              <w:bottom w:val="outset" w:sz="6" w:space="0" w:color="auto"/>
              <w:right w:val="outset" w:sz="6" w:space="0" w:color="auto"/>
            </w:tcBorders>
            <w:hideMark/>
          </w:tcPr>
          <w:p w:rsidR="00B0314B" w:rsidRDefault="00B0314B">
            <w:pPr>
              <w:pStyle w:val="a5"/>
              <w:spacing w:line="15" w:lineRule="atLeast"/>
              <w:jc w:val="center"/>
            </w:pPr>
            <w:r>
              <w:t>3</w:t>
            </w:r>
          </w:p>
        </w:tc>
        <w:tc>
          <w:tcPr>
            <w:tcW w:w="166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15" w:lineRule="atLeast"/>
              <w:jc w:val="center"/>
            </w:pPr>
            <w:r>
              <w:t>4</w:t>
            </w:r>
          </w:p>
        </w:tc>
      </w:tr>
      <w:tr w:rsidR="00B0314B" w:rsidTr="00B0314B">
        <w:trPr>
          <w:trHeight w:val="15"/>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 w:lineRule="atLeast"/>
              <w:jc w:val="center"/>
            </w:pPr>
            <w:r>
              <w:t>1</w:t>
            </w:r>
          </w:p>
        </w:tc>
        <w:tc>
          <w:tcPr>
            <w:tcW w:w="41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 w:lineRule="atLeast"/>
            </w:pPr>
            <w:r>
              <w:t>Сировина та матеріали</w:t>
            </w:r>
          </w:p>
        </w:tc>
        <w:tc>
          <w:tcPr>
            <w:tcW w:w="174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 w:lineRule="atLeast"/>
              <w:jc w:val="center"/>
            </w:pPr>
            <w:r>
              <w:t>56793</w:t>
            </w:r>
          </w:p>
        </w:tc>
        <w:tc>
          <w:tcPr>
            <w:tcW w:w="16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 w:lineRule="atLeast"/>
              <w:jc w:val="center"/>
              <w:rPr>
                <w:lang w:val="en-US"/>
              </w:rPr>
            </w:pPr>
            <w:r>
              <w:rPr>
                <w:lang w:val="en-US"/>
              </w:rPr>
              <w:t>68077</w:t>
            </w:r>
          </w:p>
        </w:tc>
      </w:tr>
      <w:tr w:rsidR="00B0314B" w:rsidTr="00B0314B">
        <w:trPr>
          <w:trHeight w:val="15"/>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 w:lineRule="atLeast"/>
              <w:jc w:val="center"/>
            </w:pPr>
            <w:r>
              <w:t>2</w:t>
            </w:r>
          </w:p>
        </w:tc>
        <w:tc>
          <w:tcPr>
            <w:tcW w:w="41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 w:lineRule="atLeast"/>
            </w:pPr>
            <w:r>
              <w:t>Інші матеріали</w:t>
            </w:r>
          </w:p>
        </w:tc>
        <w:tc>
          <w:tcPr>
            <w:tcW w:w="174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 w:lineRule="atLeast"/>
              <w:jc w:val="center"/>
            </w:pPr>
            <w:r>
              <w:t>644</w:t>
            </w:r>
          </w:p>
        </w:tc>
        <w:tc>
          <w:tcPr>
            <w:tcW w:w="16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 w:lineRule="atLeast"/>
              <w:jc w:val="center"/>
              <w:rPr>
                <w:lang w:val="en-US"/>
              </w:rPr>
            </w:pPr>
            <w:r>
              <w:rPr>
                <w:lang w:val="en-US"/>
              </w:rPr>
              <w:t>776</w:t>
            </w:r>
          </w:p>
        </w:tc>
      </w:tr>
      <w:tr w:rsidR="00B0314B" w:rsidTr="00B0314B">
        <w:trPr>
          <w:trHeight w:val="15"/>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 w:lineRule="atLeast"/>
              <w:jc w:val="center"/>
            </w:pPr>
            <w:r>
              <w:t>3</w:t>
            </w:r>
          </w:p>
        </w:tc>
        <w:tc>
          <w:tcPr>
            <w:tcW w:w="41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 w:lineRule="atLeast"/>
            </w:pPr>
            <w:r>
              <w:t>Паливо</w:t>
            </w:r>
          </w:p>
        </w:tc>
        <w:tc>
          <w:tcPr>
            <w:tcW w:w="174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 w:lineRule="atLeast"/>
              <w:jc w:val="center"/>
            </w:pPr>
            <w:r>
              <w:t>9560</w:t>
            </w:r>
          </w:p>
        </w:tc>
        <w:tc>
          <w:tcPr>
            <w:tcW w:w="16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 w:lineRule="atLeast"/>
              <w:jc w:val="center"/>
              <w:rPr>
                <w:lang w:val="en-US"/>
              </w:rPr>
            </w:pPr>
            <w:r>
              <w:rPr>
                <w:lang w:val="en-US"/>
              </w:rPr>
              <w:t>8891</w:t>
            </w:r>
          </w:p>
        </w:tc>
      </w:tr>
      <w:tr w:rsidR="00B0314B" w:rsidTr="00B0314B">
        <w:trPr>
          <w:trHeight w:val="15"/>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 w:lineRule="atLeast"/>
              <w:jc w:val="center"/>
            </w:pPr>
            <w:r>
              <w:t>4</w:t>
            </w:r>
          </w:p>
        </w:tc>
        <w:tc>
          <w:tcPr>
            <w:tcW w:w="41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 w:lineRule="atLeast"/>
            </w:pPr>
            <w:r>
              <w:t>Тара та тарні матеріали</w:t>
            </w:r>
          </w:p>
        </w:tc>
        <w:tc>
          <w:tcPr>
            <w:tcW w:w="174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 w:lineRule="atLeast"/>
              <w:jc w:val="center"/>
            </w:pPr>
            <w:r>
              <w:t>41</w:t>
            </w:r>
          </w:p>
        </w:tc>
        <w:tc>
          <w:tcPr>
            <w:tcW w:w="16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 w:lineRule="atLeast"/>
              <w:jc w:val="center"/>
              <w:rPr>
                <w:lang w:val="en-US"/>
              </w:rPr>
            </w:pPr>
            <w:r>
              <w:rPr>
                <w:lang w:val="en-US"/>
              </w:rPr>
              <w:t>35</w:t>
            </w:r>
          </w:p>
        </w:tc>
      </w:tr>
      <w:tr w:rsidR="00B0314B" w:rsidTr="00B0314B">
        <w:trPr>
          <w:trHeight w:val="45"/>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45" w:lineRule="atLeast"/>
              <w:jc w:val="center"/>
            </w:pPr>
            <w:r>
              <w:t>5</w:t>
            </w:r>
          </w:p>
        </w:tc>
        <w:tc>
          <w:tcPr>
            <w:tcW w:w="41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45" w:lineRule="atLeast"/>
            </w:pPr>
            <w:r>
              <w:t>Матеріали, передані в переробку</w:t>
            </w:r>
          </w:p>
        </w:tc>
        <w:tc>
          <w:tcPr>
            <w:tcW w:w="174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45" w:lineRule="atLeast"/>
              <w:jc w:val="center"/>
            </w:pPr>
            <w:r>
              <w:t>38017</w:t>
            </w:r>
          </w:p>
        </w:tc>
        <w:tc>
          <w:tcPr>
            <w:tcW w:w="16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45" w:lineRule="atLeast"/>
              <w:jc w:val="center"/>
              <w:rPr>
                <w:lang w:val="en-US"/>
              </w:rPr>
            </w:pPr>
            <w:r>
              <w:rPr>
                <w:lang w:val="en-US"/>
              </w:rPr>
              <w:t>22509</w:t>
            </w:r>
          </w:p>
        </w:tc>
      </w:tr>
      <w:tr w:rsidR="00B0314B" w:rsidTr="00B0314B">
        <w:trPr>
          <w:trHeight w:val="45"/>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45" w:lineRule="atLeast"/>
              <w:jc w:val="center"/>
            </w:pPr>
            <w:r>
              <w:t>6</w:t>
            </w:r>
          </w:p>
        </w:tc>
        <w:tc>
          <w:tcPr>
            <w:tcW w:w="41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45" w:lineRule="atLeast"/>
            </w:pPr>
            <w:r>
              <w:t>Запасні частини</w:t>
            </w:r>
          </w:p>
        </w:tc>
        <w:tc>
          <w:tcPr>
            <w:tcW w:w="174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45" w:lineRule="atLeast"/>
              <w:jc w:val="center"/>
            </w:pPr>
            <w:r>
              <w:t>62938</w:t>
            </w:r>
          </w:p>
        </w:tc>
        <w:tc>
          <w:tcPr>
            <w:tcW w:w="16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45" w:lineRule="atLeast"/>
              <w:jc w:val="center"/>
              <w:rPr>
                <w:lang w:val="en-US"/>
              </w:rPr>
            </w:pPr>
            <w:r>
              <w:rPr>
                <w:lang w:val="en-US"/>
              </w:rPr>
              <w:t>76664</w:t>
            </w:r>
          </w:p>
        </w:tc>
      </w:tr>
      <w:tr w:rsidR="00B0314B" w:rsidTr="00B0314B">
        <w:trPr>
          <w:trHeight w:val="15"/>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 w:lineRule="atLeast"/>
              <w:jc w:val="center"/>
            </w:pPr>
            <w:r>
              <w:t>7</w:t>
            </w:r>
          </w:p>
        </w:tc>
        <w:tc>
          <w:tcPr>
            <w:tcW w:w="41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 w:lineRule="atLeast"/>
            </w:pPr>
            <w:r>
              <w:t>Малоцінні та швидкозношувані предмети</w:t>
            </w:r>
          </w:p>
        </w:tc>
        <w:tc>
          <w:tcPr>
            <w:tcW w:w="174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 w:lineRule="atLeast"/>
              <w:jc w:val="center"/>
            </w:pPr>
            <w:r>
              <w:t>6928</w:t>
            </w:r>
          </w:p>
        </w:tc>
        <w:tc>
          <w:tcPr>
            <w:tcW w:w="16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 w:lineRule="atLeast"/>
              <w:jc w:val="center"/>
              <w:rPr>
                <w:lang w:val="en-US"/>
              </w:rPr>
            </w:pPr>
            <w:r>
              <w:rPr>
                <w:lang w:val="en-US"/>
              </w:rPr>
              <w:t>6034</w:t>
            </w:r>
          </w:p>
        </w:tc>
      </w:tr>
      <w:tr w:rsidR="00B0314B" w:rsidTr="00B0314B">
        <w:trPr>
          <w:trHeight w:val="15"/>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 w:lineRule="atLeast"/>
              <w:jc w:val="center"/>
            </w:pPr>
            <w:r>
              <w:t>8</w:t>
            </w:r>
          </w:p>
        </w:tc>
        <w:tc>
          <w:tcPr>
            <w:tcW w:w="41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 w:lineRule="atLeast"/>
            </w:pPr>
            <w:r>
              <w:t>Незавершене виробництво</w:t>
            </w:r>
          </w:p>
        </w:tc>
        <w:tc>
          <w:tcPr>
            <w:tcW w:w="174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 w:lineRule="atLeast"/>
              <w:jc w:val="center"/>
            </w:pPr>
            <w:r>
              <w:t>8912</w:t>
            </w:r>
          </w:p>
        </w:tc>
        <w:tc>
          <w:tcPr>
            <w:tcW w:w="16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 w:lineRule="atLeast"/>
              <w:jc w:val="center"/>
              <w:rPr>
                <w:lang w:val="en-US"/>
              </w:rPr>
            </w:pPr>
            <w:r>
              <w:rPr>
                <w:lang w:val="en-US"/>
              </w:rPr>
              <w:t>20118</w:t>
            </w:r>
          </w:p>
        </w:tc>
      </w:tr>
      <w:tr w:rsidR="00B0314B" w:rsidTr="00B0314B">
        <w:trPr>
          <w:trHeight w:val="15"/>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 w:lineRule="atLeast"/>
              <w:jc w:val="center"/>
            </w:pPr>
            <w:r>
              <w:t>9</w:t>
            </w:r>
          </w:p>
        </w:tc>
        <w:tc>
          <w:tcPr>
            <w:tcW w:w="41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 w:lineRule="atLeast"/>
            </w:pPr>
            <w:r>
              <w:t>Готова продукція</w:t>
            </w:r>
          </w:p>
        </w:tc>
        <w:tc>
          <w:tcPr>
            <w:tcW w:w="174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 w:lineRule="atLeast"/>
              <w:jc w:val="center"/>
            </w:pPr>
            <w:r>
              <w:t>36776</w:t>
            </w:r>
          </w:p>
        </w:tc>
        <w:tc>
          <w:tcPr>
            <w:tcW w:w="16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 w:lineRule="atLeast"/>
              <w:jc w:val="center"/>
              <w:rPr>
                <w:lang w:val="en-US"/>
              </w:rPr>
            </w:pPr>
            <w:r>
              <w:rPr>
                <w:lang w:val="en-US"/>
              </w:rPr>
              <w:t>27570</w:t>
            </w:r>
          </w:p>
        </w:tc>
      </w:tr>
      <w:tr w:rsidR="00B0314B" w:rsidTr="00B0314B">
        <w:trPr>
          <w:trHeight w:val="15"/>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 w:lineRule="atLeast"/>
              <w:jc w:val="center"/>
            </w:pPr>
            <w:r>
              <w:t>10</w:t>
            </w:r>
          </w:p>
        </w:tc>
        <w:tc>
          <w:tcPr>
            <w:tcW w:w="41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 w:lineRule="atLeast"/>
            </w:pPr>
            <w:r>
              <w:t>Товари</w:t>
            </w:r>
          </w:p>
        </w:tc>
        <w:tc>
          <w:tcPr>
            <w:tcW w:w="174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 w:lineRule="atLeast"/>
              <w:jc w:val="center"/>
            </w:pPr>
            <w:r>
              <w:t>94602</w:t>
            </w:r>
          </w:p>
        </w:tc>
        <w:tc>
          <w:tcPr>
            <w:tcW w:w="16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 w:lineRule="atLeast"/>
              <w:jc w:val="center"/>
              <w:rPr>
                <w:lang w:val="en-US"/>
              </w:rPr>
            </w:pPr>
            <w:r>
              <w:rPr>
                <w:lang w:val="en-US"/>
              </w:rPr>
              <w:t>56405</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11</w:t>
            </w:r>
          </w:p>
        </w:tc>
        <w:tc>
          <w:tcPr>
            <w:tcW w:w="41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b/>
                <w:bCs/>
              </w:rPr>
              <w:t>Разом</w:t>
            </w:r>
          </w:p>
        </w:tc>
        <w:tc>
          <w:tcPr>
            <w:tcW w:w="174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315211</w:t>
            </w:r>
          </w:p>
        </w:tc>
        <w:tc>
          <w:tcPr>
            <w:tcW w:w="16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b/>
                <w:bCs/>
                <w:lang w:val="en-US"/>
              </w:rPr>
              <w:t>287079</w:t>
            </w:r>
          </w:p>
        </w:tc>
      </w:tr>
    </w:tbl>
    <w:p w:rsidR="00B0314B" w:rsidRPr="004412E3" w:rsidRDefault="00B0314B" w:rsidP="00B0314B">
      <w:pPr>
        <w:pStyle w:val="a5"/>
        <w:rPr>
          <w:lang w:val="en-US"/>
        </w:rPr>
      </w:pPr>
    </w:p>
    <w:p w:rsidR="00B0314B" w:rsidRDefault="00B0314B" w:rsidP="00B0314B">
      <w:pPr>
        <w:pStyle w:val="a5"/>
      </w:pPr>
      <w:r>
        <w:t>Керівництво</w:t>
      </w:r>
      <w:r w:rsidRPr="004412E3">
        <w:rPr>
          <w:lang w:val="en-US"/>
        </w:rPr>
        <w:t xml:space="preserve"> </w:t>
      </w:r>
      <w:r>
        <w:t>підприємства</w:t>
      </w:r>
      <w:r w:rsidRPr="004412E3">
        <w:rPr>
          <w:lang w:val="en-US"/>
        </w:rPr>
        <w:t xml:space="preserve"> </w:t>
      </w:r>
      <w:r>
        <w:t>приймає</w:t>
      </w:r>
      <w:r w:rsidRPr="004412E3">
        <w:rPr>
          <w:lang w:val="en-US"/>
        </w:rPr>
        <w:t xml:space="preserve"> </w:t>
      </w:r>
      <w:r>
        <w:t>рішення</w:t>
      </w:r>
      <w:r w:rsidRPr="004412E3">
        <w:rPr>
          <w:lang w:val="en-US"/>
        </w:rPr>
        <w:t xml:space="preserve"> </w:t>
      </w:r>
      <w:r>
        <w:t>про</w:t>
      </w:r>
      <w:r w:rsidRPr="004412E3">
        <w:rPr>
          <w:lang w:val="en-US"/>
        </w:rPr>
        <w:t xml:space="preserve"> </w:t>
      </w:r>
      <w:r>
        <w:t>списання</w:t>
      </w:r>
      <w:r w:rsidRPr="004412E3">
        <w:rPr>
          <w:lang w:val="en-US"/>
        </w:rPr>
        <w:t xml:space="preserve"> </w:t>
      </w:r>
      <w:r>
        <w:t>запасів</w:t>
      </w:r>
      <w:r w:rsidRPr="004412E3">
        <w:rPr>
          <w:lang w:val="en-US"/>
        </w:rPr>
        <w:t xml:space="preserve"> </w:t>
      </w:r>
      <w:r>
        <w:t>до</w:t>
      </w:r>
      <w:r w:rsidRPr="004412E3">
        <w:rPr>
          <w:lang w:val="en-US"/>
        </w:rPr>
        <w:t xml:space="preserve"> </w:t>
      </w:r>
      <w:r>
        <w:t>їх</w:t>
      </w:r>
      <w:r w:rsidRPr="004412E3">
        <w:rPr>
          <w:lang w:val="en-US"/>
        </w:rPr>
        <w:t xml:space="preserve"> </w:t>
      </w:r>
      <w:r>
        <w:t>чистої</w:t>
      </w:r>
      <w:r w:rsidRPr="004412E3">
        <w:rPr>
          <w:lang w:val="en-US"/>
        </w:rPr>
        <w:t xml:space="preserve"> </w:t>
      </w:r>
      <w:r>
        <w:t>вартості</w:t>
      </w:r>
      <w:r w:rsidRPr="004412E3">
        <w:rPr>
          <w:lang w:val="en-US"/>
        </w:rPr>
        <w:t xml:space="preserve"> </w:t>
      </w:r>
      <w:r>
        <w:t>реалізації</w:t>
      </w:r>
      <w:r w:rsidRPr="004412E3">
        <w:rPr>
          <w:lang w:val="en-US"/>
        </w:rPr>
        <w:t xml:space="preserve"> </w:t>
      </w:r>
      <w:r>
        <w:t>виходячи</w:t>
      </w:r>
      <w:r w:rsidRPr="004412E3">
        <w:rPr>
          <w:lang w:val="en-US"/>
        </w:rPr>
        <w:t xml:space="preserve"> </w:t>
      </w:r>
      <w:r>
        <w:t>з</w:t>
      </w:r>
      <w:r w:rsidRPr="004412E3">
        <w:rPr>
          <w:lang w:val="en-US"/>
        </w:rPr>
        <w:t xml:space="preserve"> </w:t>
      </w:r>
      <w:r>
        <w:t>їх</w:t>
      </w:r>
      <w:r w:rsidRPr="004412E3">
        <w:rPr>
          <w:lang w:val="en-US"/>
        </w:rPr>
        <w:t xml:space="preserve"> </w:t>
      </w:r>
      <w:r>
        <w:t>вікової</w:t>
      </w:r>
      <w:r w:rsidRPr="004412E3">
        <w:rPr>
          <w:lang w:val="en-US"/>
        </w:rPr>
        <w:t xml:space="preserve"> </w:t>
      </w:r>
      <w:r>
        <w:t>структури</w:t>
      </w:r>
      <w:r w:rsidRPr="004412E3">
        <w:rPr>
          <w:lang w:val="en-US"/>
        </w:rPr>
        <w:t xml:space="preserve"> </w:t>
      </w:r>
      <w:r>
        <w:t>та</w:t>
      </w:r>
      <w:r w:rsidRPr="004412E3">
        <w:rPr>
          <w:lang w:val="en-US"/>
        </w:rPr>
        <w:t xml:space="preserve"> </w:t>
      </w:r>
      <w:r>
        <w:t>ознак</w:t>
      </w:r>
      <w:r w:rsidRPr="004412E3">
        <w:rPr>
          <w:lang w:val="en-US"/>
        </w:rPr>
        <w:t xml:space="preserve"> </w:t>
      </w:r>
      <w:r>
        <w:t>економічного</w:t>
      </w:r>
      <w:r w:rsidRPr="004412E3">
        <w:rPr>
          <w:lang w:val="en-US"/>
        </w:rPr>
        <w:t xml:space="preserve">, </w:t>
      </w:r>
      <w:r>
        <w:t>технічного</w:t>
      </w:r>
      <w:r w:rsidRPr="004412E3">
        <w:rPr>
          <w:lang w:val="en-US"/>
        </w:rPr>
        <w:t xml:space="preserve"> </w:t>
      </w:r>
      <w:r>
        <w:t>та</w:t>
      </w:r>
      <w:r w:rsidRPr="004412E3">
        <w:rPr>
          <w:lang w:val="en-US"/>
        </w:rPr>
        <w:t xml:space="preserve"> </w:t>
      </w:r>
      <w:r>
        <w:t>фізичного</w:t>
      </w:r>
      <w:r w:rsidRPr="004412E3">
        <w:rPr>
          <w:lang w:val="en-US"/>
        </w:rPr>
        <w:t xml:space="preserve"> </w:t>
      </w:r>
      <w:r>
        <w:t>зносу</w:t>
      </w:r>
      <w:r w:rsidRPr="004412E3">
        <w:rPr>
          <w:lang w:val="en-US"/>
        </w:rPr>
        <w:t xml:space="preserve">. </w:t>
      </w:r>
      <w:r>
        <w:t>Станом на 31 грудня 2018 та 2017 року товарно-матеріальні цінності показані за вартістю придбання або чистою вартістю реалізації, залежно від того, яка з них менше.</w:t>
      </w:r>
    </w:p>
    <w:p w:rsidR="00B0314B" w:rsidRDefault="00B0314B" w:rsidP="00B0314B">
      <w:pPr>
        <w:pStyle w:val="a5"/>
      </w:pPr>
      <w:r>
        <w:t>Станом на 31.12.2018 р. вартість запасів, переданих у переробку становить 22 509 тис. грн., станом на 31.12.2017 р. – 38017тис.грн.</w:t>
      </w:r>
    </w:p>
    <w:p w:rsidR="00B0314B" w:rsidRDefault="00B0314B" w:rsidP="00B0314B">
      <w:pPr>
        <w:pStyle w:val="a5"/>
      </w:pPr>
    </w:p>
    <w:p w:rsidR="00B0314B" w:rsidRPr="004412E3" w:rsidRDefault="00B0314B" w:rsidP="004412E3">
      <w:pPr>
        <w:pStyle w:val="2"/>
      </w:pPr>
      <w:r>
        <w:rPr>
          <w:color w:val="000000"/>
          <w:sz w:val="24"/>
          <w:szCs w:val="24"/>
        </w:rPr>
        <w:lastRenderedPageBreak/>
        <w:t>3.5. Дебіторська заборгованість по основній діяльності і інша дебіторська заборгованість</w:t>
      </w:r>
    </w:p>
    <w:p w:rsidR="00B0314B" w:rsidRPr="004412E3" w:rsidRDefault="00B0314B" w:rsidP="00B0314B">
      <w:pPr>
        <w:pStyle w:val="a5"/>
      </w:pPr>
      <w:r>
        <w:t>Станом на 31.12.2018 р. справедлива вартість фінансової дебіторської заборгованості Підприємства оцінюється я</w:t>
      </w:r>
      <w:r w:rsidR="004412E3">
        <w:t>к рівна її балансовій вартості.</w:t>
      </w:r>
    </w:p>
    <w:p w:rsidR="00B0314B" w:rsidRPr="004412E3" w:rsidRDefault="00B0314B" w:rsidP="004412E3">
      <w:pPr>
        <w:pStyle w:val="a5"/>
      </w:pPr>
      <w:r>
        <w:t>Поточна і довгострокова фінансова дебіторська заборгованість (тис. грн.) враховується в наступних валютах (Табли</w:t>
      </w:r>
      <w:r w:rsidR="004412E3">
        <w:t>ця № 3.8):</w:t>
      </w:r>
    </w:p>
    <w:p w:rsidR="00B0314B" w:rsidRPr="006B373A" w:rsidRDefault="004412E3" w:rsidP="004412E3">
      <w:pPr>
        <w:pStyle w:val="a5"/>
        <w:jc w:val="right"/>
      </w:pPr>
      <w:r>
        <w:t>Таблиця № 3.8</w:t>
      </w:r>
    </w:p>
    <w:p w:rsidR="00B0314B" w:rsidRPr="006B373A" w:rsidRDefault="00B0314B" w:rsidP="004412E3">
      <w:pPr>
        <w:pStyle w:val="a5"/>
        <w:jc w:val="center"/>
      </w:pPr>
      <w:r>
        <w:rPr>
          <w:b/>
          <w:bCs/>
        </w:rPr>
        <w:t>Валюта дебіторської заборгованості</w:t>
      </w:r>
    </w:p>
    <w:p w:rsidR="00B0314B" w:rsidRDefault="00B0314B" w:rsidP="00B0314B">
      <w:pPr>
        <w:pStyle w:val="a5"/>
        <w:jc w:val="right"/>
      </w:pPr>
      <w:r>
        <w:t>тис. грн.</w:t>
      </w:r>
    </w:p>
    <w:tbl>
      <w:tblPr>
        <w:tblW w:w="906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16"/>
        <w:gridCol w:w="4668"/>
        <w:gridCol w:w="1847"/>
        <w:gridCol w:w="2029"/>
      </w:tblGrid>
      <w:tr w:rsidR="00B0314B" w:rsidTr="00B0314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w:t>
            </w:r>
          </w:p>
        </w:tc>
        <w:tc>
          <w:tcPr>
            <w:tcW w:w="42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Валюта</w:t>
            </w:r>
          </w:p>
        </w:tc>
        <w:tc>
          <w:tcPr>
            <w:tcW w:w="16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Станом на 31.12.2017р.</w:t>
            </w:r>
          </w:p>
        </w:tc>
        <w:tc>
          <w:tcPr>
            <w:tcW w:w="18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Станом на 31.12.201</w:t>
            </w:r>
            <w:r>
              <w:rPr>
                <w:b/>
                <w:bCs/>
                <w:sz w:val="20"/>
                <w:szCs w:val="20"/>
                <w:lang w:val="en-US"/>
              </w:rPr>
              <w:t>8</w:t>
            </w:r>
            <w:r>
              <w:rPr>
                <w:b/>
                <w:bCs/>
                <w:sz w:val="20"/>
                <w:szCs w:val="20"/>
              </w:rPr>
              <w:t xml:space="preserve"> р.</w:t>
            </w:r>
          </w:p>
        </w:tc>
      </w:tr>
      <w:tr w:rsidR="00B0314B" w:rsidTr="00B0314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w:t>
            </w:r>
          </w:p>
        </w:tc>
        <w:tc>
          <w:tcPr>
            <w:tcW w:w="42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w:t>
            </w:r>
          </w:p>
        </w:tc>
        <w:tc>
          <w:tcPr>
            <w:tcW w:w="16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w:t>
            </w:r>
          </w:p>
        </w:tc>
        <w:tc>
          <w:tcPr>
            <w:tcW w:w="18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w:t>
            </w:r>
          </w:p>
        </w:tc>
      </w:tr>
      <w:tr w:rsidR="00B0314B" w:rsidTr="00B0314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w:t>
            </w:r>
          </w:p>
        </w:tc>
        <w:tc>
          <w:tcPr>
            <w:tcW w:w="42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Українські гривні (за товари, роботи, послуги)</w:t>
            </w:r>
          </w:p>
        </w:tc>
        <w:tc>
          <w:tcPr>
            <w:tcW w:w="16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1527</w:t>
            </w:r>
            <w:r>
              <w:rPr>
                <w:sz w:val="20"/>
                <w:szCs w:val="20"/>
                <w:lang w:val="en-US"/>
              </w:rPr>
              <w:t>29</w:t>
            </w:r>
          </w:p>
        </w:tc>
        <w:tc>
          <w:tcPr>
            <w:tcW w:w="18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2532</w:t>
            </w:r>
          </w:p>
        </w:tc>
      </w:tr>
    </w:tbl>
    <w:p w:rsidR="00B0314B" w:rsidRPr="004412E3" w:rsidRDefault="00B0314B" w:rsidP="00B0314B">
      <w:pPr>
        <w:pStyle w:val="a5"/>
        <w:rPr>
          <w:lang w:val="en-US"/>
        </w:rPr>
      </w:pPr>
    </w:p>
    <w:p w:rsidR="00B0314B" w:rsidRDefault="00B0314B" w:rsidP="00B0314B">
      <w:pPr>
        <w:pStyle w:val="a5"/>
        <w:jc w:val="right"/>
      </w:pPr>
      <w:r>
        <w:t>Продовження Таблиці № 3.8</w:t>
      </w:r>
    </w:p>
    <w:tbl>
      <w:tblPr>
        <w:tblW w:w="906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86"/>
        <w:gridCol w:w="4684"/>
        <w:gridCol w:w="1854"/>
        <w:gridCol w:w="2036"/>
      </w:tblGrid>
      <w:tr w:rsidR="00B0314B" w:rsidTr="00B0314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w:t>
            </w:r>
          </w:p>
        </w:tc>
        <w:tc>
          <w:tcPr>
            <w:tcW w:w="42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w:t>
            </w:r>
          </w:p>
        </w:tc>
        <w:tc>
          <w:tcPr>
            <w:tcW w:w="16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w:t>
            </w:r>
          </w:p>
        </w:tc>
        <w:tc>
          <w:tcPr>
            <w:tcW w:w="18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w:t>
            </w:r>
          </w:p>
        </w:tc>
      </w:tr>
      <w:tr w:rsidR="00B0314B" w:rsidTr="00B0314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w:t>
            </w:r>
          </w:p>
        </w:tc>
        <w:tc>
          <w:tcPr>
            <w:tcW w:w="42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Українські гривні (дебіторська заборгованість за розрахунками та інша дебіторська заборгованість)</w:t>
            </w:r>
          </w:p>
        </w:tc>
        <w:tc>
          <w:tcPr>
            <w:tcW w:w="16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7250</w:t>
            </w:r>
          </w:p>
        </w:tc>
        <w:tc>
          <w:tcPr>
            <w:tcW w:w="18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5220</w:t>
            </w:r>
          </w:p>
        </w:tc>
      </w:tr>
      <w:tr w:rsidR="00B0314B" w:rsidTr="00B0314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w:t>
            </w:r>
          </w:p>
        </w:tc>
        <w:tc>
          <w:tcPr>
            <w:tcW w:w="42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Українські гривні (поточні фінансові інвестиції)</w:t>
            </w:r>
          </w:p>
        </w:tc>
        <w:tc>
          <w:tcPr>
            <w:tcW w:w="16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170</w:t>
            </w:r>
          </w:p>
        </w:tc>
        <w:tc>
          <w:tcPr>
            <w:tcW w:w="18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170</w:t>
            </w:r>
          </w:p>
        </w:tc>
      </w:tr>
      <w:tr w:rsidR="00B0314B" w:rsidTr="00B0314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w:t>
            </w:r>
          </w:p>
        </w:tc>
        <w:tc>
          <w:tcPr>
            <w:tcW w:w="42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Долари США(за товари, роботи, послуги)</w:t>
            </w:r>
          </w:p>
        </w:tc>
        <w:tc>
          <w:tcPr>
            <w:tcW w:w="16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302474</w:t>
            </w:r>
          </w:p>
        </w:tc>
        <w:tc>
          <w:tcPr>
            <w:tcW w:w="18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lang w:val="en-US"/>
              </w:rPr>
              <w:t>567808</w:t>
            </w:r>
          </w:p>
        </w:tc>
      </w:tr>
      <w:tr w:rsidR="00B0314B" w:rsidTr="00B0314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5</w:t>
            </w:r>
          </w:p>
        </w:tc>
        <w:tc>
          <w:tcPr>
            <w:tcW w:w="42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Євро(за товари, роботи, послуги)</w:t>
            </w:r>
          </w:p>
        </w:tc>
        <w:tc>
          <w:tcPr>
            <w:tcW w:w="16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105077</w:t>
            </w:r>
          </w:p>
        </w:tc>
        <w:tc>
          <w:tcPr>
            <w:tcW w:w="18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14183</w:t>
            </w:r>
          </w:p>
        </w:tc>
      </w:tr>
      <w:tr w:rsidR="00B0314B" w:rsidTr="00B0314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16</w:t>
            </w:r>
          </w:p>
        </w:tc>
        <w:tc>
          <w:tcPr>
            <w:tcW w:w="42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Інші валюти</w:t>
            </w:r>
          </w:p>
        </w:tc>
        <w:tc>
          <w:tcPr>
            <w:tcW w:w="16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w:t>
            </w:r>
          </w:p>
        </w:tc>
        <w:tc>
          <w:tcPr>
            <w:tcW w:w="18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w:t>
            </w:r>
          </w:p>
        </w:tc>
      </w:tr>
      <w:tr w:rsidR="00B0314B" w:rsidTr="00B0314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7</w:t>
            </w:r>
          </w:p>
        </w:tc>
        <w:tc>
          <w:tcPr>
            <w:tcW w:w="42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b/>
                <w:bCs/>
                <w:sz w:val="20"/>
                <w:szCs w:val="20"/>
              </w:rPr>
              <w:t>Всього дебіторської заборгованості</w:t>
            </w:r>
          </w:p>
        </w:tc>
        <w:tc>
          <w:tcPr>
            <w:tcW w:w="16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56770</w:t>
            </w:r>
            <w:r>
              <w:rPr>
                <w:sz w:val="20"/>
                <w:szCs w:val="20"/>
                <w:lang w:val="en-US"/>
              </w:rPr>
              <w:t>0</w:t>
            </w:r>
          </w:p>
        </w:tc>
        <w:tc>
          <w:tcPr>
            <w:tcW w:w="18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589913</w:t>
            </w:r>
          </w:p>
        </w:tc>
      </w:tr>
      <w:tr w:rsidR="00B0314B" w:rsidTr="00B0314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8</w:t>
            </w:r>
          </w:p>
        </w:tc>
        <w:tc>
          <w:tcPr>
            <w:tcW w:w="42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b/>
                <w:bCs/>
                <w:sz w:val="20"/>
                <w:szCs w:val="20"/>
              </w:rPr>
              <w:t>Нарахований резерв сумнівних боргів</w:t>
            </w:r>
          </w:p>
        </w:tc>
        <w:tc>
          <w:tcPr>
            <w:tcW w:w="16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180</w:t>
            </w:r>
            <w:r>
              <w:rPr>
                <w:sz w:val="20"/>
                <w:szCs w:val="20"/>
                <w:lang w:val="en-US"/>
              </w:rPr>
              <w:t>0</w:t>
            </w:r>
          </w:p>
        </w:tc>
        <w:tc>
          <w:tcPr>
            <w:tcW w:w="18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1794</w:t>
            </w:r>
          </w:p>
        </w:tc>
      </w:tr>
    </w:tbl>
    <w:p w:rsidR="00B0314B" w:rsidRPr="004412E3" w:rsidRDefault="00B0314B" w:rsidP="00B0314B">
      <w:pPr>
        <w:pStyle w:val="a5"/>
        <w:rPr>
          <w:lang w:val="en-US"/>
        </w:rPr>
      </w:pPr>
    </w:p>
    <w:p w:rsidR="00B0314B" w:rsidRPr="004412E3" w:rsidRDefault="00B0314B" w:rsidP="00B0314B">
      <w:pPr>
        <w:pStyle w:val="a5"/>
      </w:pPr>
      <w:r>
        <w:t xml:space="preserve">На протязі 2018 року в сумі резерву сумнівних боргів відбулися </w:t>
      </w:r>
      <w:r w:rsidR="004412E3">
        <w:t>наступні зміни (Таблиця № 3.9):</w:t>
      </w:r>
    </w:p>
    <w:p w:rsidR="00B0314B" w:rsidRDefault="00B0314B" w:rsidP="00B0314B">
      <w:pPr>
        <w:pStyle w:val="a5"/>
        <w:jc w:val="right"/>
      </w:pPr>
      <w:r>
        <w:t>Таблиця № 3.9</w:t>
      </w:r>
    </w:p>
    <w:p w:rsidR="00B0314B" w:rsidRPr="006B373A" w:rsidRDefault="00B0314B" w:rsidP="00B0314B">
      <w:pPr>
        <w:pStyle w:val="a5"/>
        <w:jc w:val="right"/>
      </w:pPr>
    </w:p>
    <w:p w:rsidR="004412E3" w:rsidRPr="006B373A" w:rsidRDefault="004412E3" w:rsidP="00B0314B">
      <w:pPr>
        <w:pStyle w:val="a5"/>
        <w:jc w:val="right"/>
      </w:pPr>
    </w:p>
    <w:p w:rsidR="004412E3" w:rsidRPr="006B373A" w:rsidRDefault="004412E3" w:rsidP="00B0314B">
      <w:pPr>
        <w:pStyle w:val="a5"/>
        <w:jc w:val="right"/>
      </w:pPr>
    </w:p>
    <w:p w:rsidR="00B0314B" w:rsidRDefault="00B0314B" w:rsidP="00B0314B">
      <w:pPr>
        <w:pStyle w:val="a5"/>
        <w:jc w:val="center"/>
      </w:pPr>
      <w:r>
        <w:rPr>
          <w:b/>
          <w:bCs/>
        </w:rPr>
        <w:t>Резерв сумнівних боргів</w:t>
      </w:r>
    </w:p>
    <w:p w:rsidR="00B0314B" w:rsidRDefault="00B0314B" w:rsidP="00B0314B">
      <w:pPr>
        <w:pStyle w:val="a5"/>
        <w:jc w:val="center"/>
      </w:pPr>
    </w:p>
    <w:p w:rsidR="00B0314B" w:rsidRDefault="00B0314B" w:rsidP="00B0314B">
      <w:pPr>
        <w:pStyle w:val="a5"/>
        <w:jc w:val="right"/>
      </w:pPr>
      <w:r>
        <w:t>тис. грн.</w:t>
      </w:r>
    </w:p>
    <w:tbl>
      <w:tblPr>
        <w:tblW w:w="8655"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14"/>
        <w:gridCol w:w="5663"/>
        <w:gridCol w:w="1313"/>
        <w:gridCol w:w="1165"/>
      </w:tblGrid>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w:t>
            </w:r>
          </w:p>
        </w:tc>
        <w:tc>
          <w:tcPr>
            <w:tcW w:w="517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Показник</w:t>
            </w:r>
          </w:p>
        </w:tc>
        <w:tc>
          <w:tcPr>
            <w:tcW w:w="12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201</w:t>
            </w:r>
            <w:r>
              <w:rPr>
                <w:b/>
                <w:bCs/>
                <w:lang w:val="en-US"/>
              </w:rPr>
              <w:t>7</w:t>
            </w:r>
            <w:r>
              <w:rPr>
                <w:b/>
                <w:bCs/>
              </w:rPr>
              <w:t xml:space="preserve"> рік</w:t>
            </w:r>
          </w:p>
        </w:tc>
        <w:tc>
          <w:tcPr>
            <w:tcW w:w="106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b/>
                <w:bCs/>
              </w:rPr>
              <w:t>201</w:t>
            </w:r>
            <w:r>
              <w:rPr>
                <w:b/>
                <w:bCs/>
                <w:lang w:val="en-US"/>
              </w:rPr>
              <w:t>8</w:t>
            </w:r>
            <w:r>
              <w:rPr>
                <w:b/>
                <w:bCs/>
              </w:rPr>
              <w:t xml:space="preserve"> рік</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w:t>
            </w:r>
          </w:p>
        </w:tc>
        <w:tc>
          <w:tcPr>
            <w:tcW w:w="517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2</w:t>
            </w:r>
          </w:p>
        </w:tc>
        <w:tc>
          <w:tcPr>
            <w:tcW w:w="12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3</w:t>
            </w:r>
          </w:p>
        </w:tc>
        <w:tc>
          <w:tcPr>
            <w:tcW w:w="106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4</w:t>
            </w:r>
          </w:p>
        </w:tc>
      </w:tr>
      <w:tr w:rsidR="00B0314B" w:rsidTr="00B0314B">
        <w:trPr>
          <w:trHeight w:val="30"/>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30" w:lineRule="atLeast"/>
              <w:jc w:val="center"/>
            </w:pPr>
            <w:r>
              <w:t>1</w:t>
            </w:r>
          </w:p>
        </w:tc>
        <w:tc>
          <w:tcPr>
            <w:tcW w:w="517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30" w:lineRule="atLeast"/>
            </w:pPr>
            <w:r>
              <w:t>Резерв сумнівних боргів на початок звітного періоду</w:t>
            </w:r>
          </w:p>
        </w:tc>
        <w:tc>
          <w:tcPr>
            <w:tcW w:w="12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30" w:lineRule="atLeast"/>
              <w:jc w:val="center"/>
            </w:pPr>
            <w:r>
              <w:t>180</w:t>
            </w:r>
            <w:r>
              <w:rPr>
                <w:lang w:val="en-US"/>
              </w:rPr>
              <w:t>4</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30" w:lineRule="atLeast"/>
              <w:jc w:val="center"/>
            </w:pPr>
            <w:r>
              <w:t>180</w:t>
            </w:r>
            <w:r>
              <w:rPr>
                <w:lang w:val="en-US"/>
              </w:rPr>
              <w:t>0</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2</w:t>
            </w:r>
          </w:p>
        </w:tc>
        <w:tc>
          <w:tcPr>
            <w:tcW w:w="517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pPr>
            <w:r>
              <w:t>Зменшення резерву за рахунок погашення заборгованості</w:t>
            </w:r>
          </w:p>
        </w:tc>
        <w:tc>
          <w:tcPr>
            <w:tcW w:w="12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w:t>
            </w:r>
            <w:r>
              <w:rPr>
                <w:lang w:val="en-US"/>
              </w:rPr>
              <w:t>4</w:t>
            </w:r>
            <w:r>
              <w:t>)</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w:t>
            </w:r>
            <w:r>
              <w:rPr>
                <w:lang w:val="en-US"/>
              </w:rPr>
              <w:t>6</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3</w:t>
            </w:r>
          </w:p>
        </w:tc>
        <w:tc>
          <w:tcPr>
            <w:tcW w:w="517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pPr>
            <w:r>
              <w:t xml:space="preserve">Нарахований резерв </w:t>
            </w:r>
          </w:p>
        </w:tc>
        <w:tc>
          <w:tcPr>
            <w:tcW w:w="12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4</w:t>
            </w:r>
          </w:p>
        </w:tc>
        <w:tc>
          <w:tcPr>
            <w:tcW w:w="517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b/>
                <w:bCs/>
              </w:rPr>
              <w:t>Резерв сумнівних боргів на кінець звітного періоду</w:t>
            </w:r>
          </w:p>
        </w:tc>
        <w:tc>
          <w:tcPr>
            <w:tcW w:w="12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w:t>
            </w:r>
            <w:r>
              <w:rPr>
                <w:lang w:val="en-US"/>
              </w:rPr>
              <w:t>800</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w:t>
            </w:r>
            <w:r>
              <w:rPr>
                <w:lang w:val="en-US"/>
              </w:rPr>
              <w:t>794</w:t>
            </w:r>
          </w:p>
        </w:tc>
      </w:tr>
    </w:tbl>
    <w:p w:rsidR="00B0314B" w:rsidRPr="004412E3" w:rsidRDefault="00B0314B" w:rsidP="00B0314B">
      <w:pPr>
        <w:pStyle w:val="a5"/>
        <w:rPr>
          <w:lang w:val="en-US"/>
        </w:rPr>
      </w:pPr>
    </w:p>
    <w:p w:rsidR="00B0314B" w:rsidRPr="004412E3" w:rsidRDefault="00B0314B" w:rsidP="00B0314B">
      <w:pPr>
        <w:pStyle w:val="a5"/>
      </w:pPr>
      <w:r>
        <w:t>Аналіз дебіторської заборгованості за товари, роботи, послуги (рядок 1125) і іншої дебіторської заборгованості (ря</w:t>
      </w:r>
      <w:r w:rsidR="004412E3">
        <w:t>док 1155) , представлено нижче:</w:t>
      </w:r>
    </w:p>
    <w:p w:rsidR="00B0314B" w:rsidRPr="006B373A" w:rsidRDefault="004412E3" w:rsidP="004412E3">
      <w:pPr>
        <w:pStyle w:val="a5"/>
        <w:jc w:val="right"/>
      </w:pPr>
      <w:r>
        <w:t>Таблиця № 3.10</w:t>
      </w:r>
    </w:p>
    <w:p w:rsidR="00B0314B" w:rsidRPr="006B373A" w:rsidRDefault="00B0314B" w:rsidP="004412E3">
      <w:pPr>
        <w:pStyle w:val="a5"/>
        <w:jc w:val="center"/>
      </w:pPr>
      <w:r>
        <w:rPr>
          <w:b/>
          <w:bCs/>
        </w:rPr>
        <w:t>Терміни дебіторської заборгованості</w:t>
      </w:r>
    </w:p>
    <w:p w:rsidR="00B0314B" w:rsidRDefault="00B0314B" w:rsidP="00B0314B">
      <w:pPr>
        <w:pStyle w:val="a5"/>
        <w:jc w:val="right"/>
      </w:pPr>
      <w:r>
        <w:t>тис. грн.</w:t>
      </w:r>
    </w:p>
    <w:tbl>
      <w:tblPr>
        <w:tblW w:w="927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31"/>
        <w:gridCol w:w="4320"/>
        <w:gridCol w:w="1860"/>
        <w:gridCol w:w="2459"/>
      </w:tblGrid>
      <w:tr w:rsidR="00B0314B" w:rsidTr="00B0314B">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w:t>
            </w:r>
          </w:p>
        </w:tc>
        <w:tc>
          <w:tcPr>
            <w:tcW w:w="411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b/>
                <w:bCs/>
              </w:rPr>
              <w:t>Показник</w:t>
            </w:r>
          </w:p>
        </w:tc>
        <w:tc>
          <w:tcPr>
            <w:tcW w:w="177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b/>
                <w:bCs/>
              </w:rPr>
              <w:t>На 31.12.2017 р.</w:t>
            </w:r>
          </w:p>
        </w:tc>
        <w:tc>
          <w:tcPr>
            <w:tcW w:w="192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b/>
                <w:bCs/>
              </w:rPr>
              <w:t>На 31.12.201</w:t>
            </w:r>
            <w:r>
              <w:rPr>
                <w:b/>
                <w:bCs/>
                <w:lang w:val="en-US"/>
              </w:rPr>
              <w:t>8</w:t>
            </w:r>
            <w:r>
              <w:rPr>
                <w:b/>
                <w:bCs/>
              </w:rPr>
              <w:t xml:space="preserve"> р.</w:t>
            </w:r>
          </w:p>
        </w:tc>
      </w:tr>
      <w:tr w:rsidR="00B0314B" w:rsidTr="00B0314B">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w:t>
            </w:r>
          </w:p>
        </w:tc>
        <w:tc>
          <w:tcPr>
            <w:tcW w:w="411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2</w:t>
            </w:r>
          </w:p>
        </w:tc>
        <w:tc>
          <w:tcPr>
            <w:tcW w:w="177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3</w:t>
            </w:r>
          </w:p>
        </w:tc>
        <w:tc>
          <w:tcPr>
            <w:tcW w:w="192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4</w:t>
            </w:r>
          </w:p>
        </w:tc>
      </w:tr>
      <w:tr w:rsidR="00B0314B" w:rsidTr="00B0314B">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w:t>
            </w:r>
          </w:p>
        </w:tc>
        <w:tc>
          <w:tcPr>
            <w:tcW w:w="8220" w:type="dxa"/>
            <w:gridSpan w:val="3"/>
            <w:tcBorders>
              <w:top w:val="outset" w:sz="6" w:space="0" w:color="auto"/>
              <w:left w:val="outset" w:sz="6" w:space="0" w:color="auto"/>
              <w:bottom w:val="outset" w:sz="6" w:space="0" w:color="auto"/>
              <w:right w:val="outset" w:sz="6" w:space="0" w:color="auto"/>
            </w:tcBorders>
            <w:hideMark/>
          </w:tcPr>
          <w:p w:rsidR="00B0314B" w:rsidRDefault="00B0314B">
            <w:pPr>
              <w:pStyle w:val="a5"/>
            </w:pPr>
            <w:r>
              <w:t>Не прострочена і не знецінена заборгованість</w:t>
            </w:r>
          </w:p>
        </w:tc>
      </w:tr>
      <w:tr w:rsidR="00B0314B" w:rsidTr="00B0314B">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2</w:t>
            </w:r>
          </w:p>
        </w:tc>
        <w:tc>
          <w:tcPr>
            <w:tcW w:w="411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t>Дебіторська заборгованість за товари, роботи, послуги</w:t>
            </w:r>
          </w:p>
        </w:tc>
        <w:tc>
          <w:tcPr>
            <w:tcW w:w="177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560</w:t>
            </w:r>
            <w:r>
              <w:rPr>
                <w:lang w:val="en-US"/>
              </w:rPr>
              <w:t>281</w:t>
            </w:r>
          </w:p>
        </w:tc>
        <w:tc>
          <w:tcPr>
            <w:tcW w:w="192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rPr>
                <w:lang w:val="en-US"/>
              </w:rPr>
            </w:pPr>
            <w:r>
              <w:rPr>
                <w:lang w:val="en-US"/>
              </w:rPr>
              <w:t>584524</w:t>
            </w:r>
          </w:p>
        </w:tc>
      </w:tr>
      <w:tr w:rsidR="00B0314B" w:rsidTr="00B0314B">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3</w:t>
            </w:r>
          </w:p>
        </w:tc>
        <w:tc>
          <w:tcPr>
            <w:tcW w:w="411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t>Інша дебіторська заборгованість</w:t>
            </w:r>
          </w:p>
        </w:tc>
        <w:tc>
          <w:tcPr>
            <w:tcW w:w="177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7250</w:t>
            </w:r>
          </w:p>
        </w:tc>
        <w:tc>
          <w:tcPr>
            <w:tcW w:w="192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5220</w:t>
            </w:r>
          </w:p>
        </w:tc>
      </w:tr>
      <w:tr w:rsidR="00B0314B" w:rsidTr="00B0314B">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4</w:t>
            </w:r>
          </w:p>
        </w:tc>
        <w:tc>
          <w:tcPr>
            <w:tcW w:w="8220" w:type="dxa"/>
            <w:gridSpan w:val="3"/>
            <w:tcBorders>
              <w:top w:val="outset" w:sz="6" w:space="0" w:color="auto"/>
              <w:left w:val="outset" w:sz="6" w:space="0" w:color="auto"/>
              <w:bottom w:val="outset" w:sz="6" w:space="0" w:color="auto"/>
              <w:right w:val="outset" w:sz="6" w:space="0" w:color="auto"/>
            </w:tcBorders>
            <w:hideMark/>
          </w:tcPr>
          <w:p w:rsidR="00B0314B" w:rsidRDefault="00B0314B">
            <w:pPr>
              <w:pStyle w:val="a5"/>
            </w:pPr>
            <w:r>
              <w:t>Прострочена, але не знецінена заборгованість</w:t>
            </w:r>
          </w:p>
        </w:tc>
      </w:tr>
      <w:tr w:rsidR="00B0314B" w:rsidTr="00B0314B">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5</w:t>
            </w:r>
          </w:p>
        </w:tc>
        <w:tc>
          <w:tcPr>
            <w:tcW w:w="411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t>- прострочена менше 90 днів</w:t>
            </w:r>
          </w:p>
        </w:tc>
        <w:tc>
          <w:tcPr>
            <w:tcW w:w="177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w:t>
            </w:r>
          </w:p>
        </w:tc>
        <w:tc>
          <w:tcPr>
            <w:tcW w:w="192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w:t>
            </w:r>
          </w:p>
        </w:tc>
      </w:tr>
      <w:tr w:rsidR="00B0314B" w:rsidTr="00B0314B">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6</w:t>
            </w:r>
          </w:p>
        </w:tc>
        <w:tc>
          <w:tcPr>
            <w:tcW w:w="411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t>- прострочена від 90 до 360 днів</w:t>
            </w:r>
          </w:p>
        </w:tc>
        <w:tc>
          <w:tcPr>
            <w:tcW w:w="177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w:t>
            </w:r>
          </w:p>
        </w:tc>
        <w:tc>
          <w:tcPr>
            <w:tcW w:w="192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w:t>
            </w:r>
          </w:p>
        </w:tc>
      </w:tr>
      <w:tr w:rsidR="00B0314B" w:rsidTr="00B0314B">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7</w:t>
            </w:r>
          </w:p>
        </w:tc>
        <w:tc>
          <w:tcPr>
            <w:tcW w:w="411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t>- прострочена більше 360 днів</w:t>
            </w:r>
          </w:p>
        </w:tc>
        <w:tc>
          <w:tcPr>
            <w:tcW w:w="177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w:t>
            </w:r>
          </w:p>
        </w:tc>
        <w:tc>
          <w:tcPr>
            <w:tcW w:w="192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w:t>
            </w:r>
          </w:p>
        </w:tc>
      </w:tr>
    </w:tbl>
    <w:p w:rsidR="00B0314B" w:rsidRDefault="00B0314B" w:rsidP="00B0314B">
      <w:pPr>
        <w:pStyle w:val="a5"/>
      </w:pPr>
    </w:p>
    <w:p w:rsidR="00B0314B" w:rsidRDefault="00B0314B" w:rsidP="00B0314B">
      <w:pPr>
        <w:pStyle w:val="a5"/>
      </w:pPr>
    </w:p>
    <w:p w:rsidR="00B0314B" w:rsidRDefault="00B0314B" w:rsidP="00B0314B">
      <w:pPr>
        <w:pStyle w:val="a5"/>
        <w:jc w:val="right"/>
      </w:pPr>
      <w:r>
        <w:t>Продовження Таблиці № 3.10</w:t>
      </w:r>
    </w:p>
    <w:tbl>
      <w:tblPr>
        <w:tblW w:w="927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62"/>
        <w:gridCol w:w="4536"/>
        <w:gridCol w:w="1953"/>
        <w:gridCol w:w="2119"/>
      </w:tblGrid>
      <w:tr w:rsidR="00B0314B" w:rsidTr="00B0314B">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w:t>
            </w:r>
          </w:p>
        </w:tc>
        <w:tc>
          <w:tcPr>
            <w:tcW w:w="41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2</w:t>
            </w:r>
          </w:p>
        </w:tc>
        <w:tc>
          <w:tcPr>
            <w:tcW w:w="17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3</w:t>
            </w:r>
          </w:p>
        </w:tc>
        <w:tc>
          <w:tcPr>
            <w:tcW w:w="19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4</w:t>
            </w:r>
          </w:p>
        </w:tc>
      </w:tr>
      <w:tr w:rsidR="00B0314B" w:rsidTr="00B0314B">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8</w:t>
            </w:r>
          </w:p>
        </w:tc>
        <w:tc>
          <w:tcPr>
            <w:tcW w:w="411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b/>
                <w:bCs/>
              </w:rPr>
              <w:t>Всього простроченої, але не знеціненої дебіторської заборгованості</w:t>
            </w:r>
          </w:p>
        </w:tc>
        <w:tc>
          <w:tcPr>
            <w:tcW w:w="177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w:t>
            </w:r>
          </w:p>
        </w:tc>
        <w:tc>
          <w:tcPr>
            <w:tcW w:w="192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w:t>
            </w:r>
          </w:p>
        </w:tc>
      </w:tr>
      <w:tr w:rsidR="00B0314B" w:rsidTr="00B0314B">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9</w:t>
            </w:r>
          </w:p>
        </w:tc>
        <w:tc>
          <w:tcPr>
            <w:tcW w:w="411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t>Знецінена дебіторська заборгованість за товари, роботи, послуги</w:t>
            </w:r>
          </w:p>
        </w:tc>
        <w:tc>
          <w:tcPr>
            <w:tcW w:w="177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106</w:t>
            </w:r>
            <w:r>
              <w:rPr>
                <w:lang w:val="en-US"/>
              </w:rPr>
              <w:t>4</w:t>
            </w:r>
          </w:p>
        </w:tc>
        <w:tc>
          <w:tcPr>
            <w:tcW w:w="192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1064</w:t>
            </w:r>
          </w:p>
        </w:tc>
      </w:tr>
      <w:tr w:rsidR="00B0314B" w:rsidTr="00B0314B">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10</w:t>
            </w:r>
          </w:p>
        </w:tc>
        <w:tc>
          <w:tcPr>
            <w:tcW w:w="411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t>Знецінена інша дебіторська заборгованість</w:t>
            </w:r>
          </w:p>
        </w:tc>
        <w:tc>
          <w:tcPr>
            <w:tcW w:w="177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rPr>
                <w:lang w:val="en-US"/>
              </w:rPr>
            </w:pPr>
            <w:r>
              <w:rPr>
                <w:lang w:val="en-US"/>
              </w:rPr>
              <w:t>567</w:t>
            </w:r>
          </w:p>
        </w:tc>
        <w:tc>
          <w:tcPr>
            <w:tcW w:w="192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56</w:t>
            </w:r>
            <w:r>
              <w:rPr>
                <w:lang w:val="en-US"/>
              </w:rPr>
              <w:t>1</w:t>
            </w:r>
          </w:p>
        </w:tc>
      </w:tr>
      <w:tr w:rsidR="00B0314B" w:rsidTr="00B0314B">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11</w:t>
            </w:r>
          </w:p>
        </w:tc>
        <w:tc>
          <w:tcPr>
            <w:tcW w:w="411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b/>
                <w:bCs/>
              </w:rPr>
              <w:t>Всього знецінена дебіторська заборгованість</w:t>
            </w:r>
          </w:p>
        </w:tc>
        <w:tc>
          <w:tcPr>
            <w:tcW w:w="177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163</w:t>
            </w:r>
            <w:r>
              <w:rPr>
                <w:lang w:val="en-US"/>
              </w:rPr>
              <w:t>1</w:t>
            </w:r>
          </w:p>
        </w:tc>
        <w:tc>
          <w:tcPr>
            <w:tcW w:w="192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16</w:t>
            </w:r>
            <w:r>
              <w:rPr>
                <w:lang w:val="en-US"/>
              </w:rPr>
              <w:t>25</w:t>
            </w:r>
          </w:p>
        </w:tc>
      </w:tr>
      <w:tr w:rsidR="00B0314B" w:rsidTr="00B0314B">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12</w:t>
            </w:r>
          </w:p>
        </w:tc>
        <w:tc>
          <w:tcPr>
            <w:tcW w:w="411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t>Резерв сумнівних боргів</w:t>
            </w:r>
          </w:p>
        </w:tc>
        <w:tc>
          <w:tcPr>
            <w:tcW w:w="177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(163</w:t>
            </w:r>
            <w:r>
              <w:rPr>
                <w:lang w:val="en-US"/>
              </w:rPr>
              <w:t>1</w:t>
            </w:r>
            <w:r>
              <w:t>)</w:t>
            </w:r>
          </w:p>
        </w:tc>
        <w:tc>
          <w:tcPr>
            <w:tcW w:w="192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w:t>
            </w:r>
            <w:r>
              <w:rPr>
                <w:lang w:val="en-US"/>
              </w:rPr>
              <w:t>1625)</w:t>
            </w:r>
          </w:p>
        </w:tc>
      </w:tr>
      <w:tr w:rsidR="00B0314B" w:rsidTr="00B0314B">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13</w:t>
            </w:r>
          </w:p>
        </w:tc>
        <w:tc>
          <w:tcPr>
            <w:tcW w:w="411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b/>
                <w:bCs/>
              </w:rPr>
              <w:t>Всього дебіторська заборгованість</w:t>
            </w:r>
          </w:p>
        </w:tc>
        <w:tc>
          <w:tcPr>
            <w:tcW w:w="177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b/>
                <w:bCs/>
              </w:rPr>
              <w:t>565900</w:t>
            </w:r>
          </w:p>
        </w:tc>
        <w:tc>
          <w:tcPr>
            <w:tcW w:w="192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b/>
                <w:bCs/>
              </w:rPr>
              <w:t>588119</w:t>
            </w:r>
          </w:p>
        </w:tc>
      </w:tr>
    </w:tbl>
    <w:p w:rsidR="00B0314B" w:rsidRPr="004412E3" w:rsidRDefault="00B0314B" w:rsidP="00B0314B">
      <w:pPr>
        <w:pStyle w:val="a5"/>
        <w:rPr>
          <w:lang w:val="en-US"/>
        </w:rPr>
      </w:pPr>
    </w:p>
    <w:p w:rsidR="00B0314B" w:rsidRPr="004412E3" w:rsidRDefault="00B0314B" w:rsidP="00B0314B">
      <w:pPr>
        <w:pStyle w:val="a5"/>
      </w:pPr>
      <w:r>
        <w:t>В складі статті «Дебіторська заборгованість по розрахунках з бюджетом» (рядок1135 баланса) зокрема враховуєт</w:t>
      </w:r>
      <w:r w:rsidR="004412E3">
        <w:t>ься суми по наступних податках.</w:t>
      </w:r>
    </w:p>
    <w:p w:rsidR="00B0314B" w:rsidRDefault="00B0314B" w:rsidP="00B0314B">
      <w:pPr>
        <w:pStyle w:val="a5"/>
        <w:jc w:val="right"/>
      </w:pPr>
      <w:r>
        <w:t>Таблиця № 3.11</w:t>
      </w:r>
    </w:p>
    <w:p w:rsidR="00B0314B" w:rsidRDefault="00B0314B" w:rsidP="00B0314B">
      <w:pPr>
        <w:pStyle w:val="a5"/>
        <w:jc w:val="right"/>
      </w:pPr>
    </w:p>
    <w:p w:rsidR="00B0314B" w:rsidRPr="004412E3" w:rsidRDefault="00B0314B" w:rsidP="004412E3">
      <w:pPr>
        <w:pStyle w:val="a5"/>
        <w:jc w:val="center"/>
      </w:pPr>
      <w:r>
        <w:rPr>
          <w:b/>
          <w:bCs/>
        </w:rPr>
        <w:t>Дебіторська заборгованість по розрахунках з бюджетом</w:t>
      </w:r>
    </w:p>
    <w:p w:rsidR="00B0314B" w:rsidRDefault="00B0314B" w:rsidP="00B0314B">
      <w:pPr>
        <w:pStyle w:val="a5"/>
        <w:jc w:val="right"/>
      </w:pPr>
      <w:r>
        <w:t>тис. грн.</w:t>
      </w:r>
    </w:p>
    <w:tbl>
      <w:tblPr>
        <w:tblW w:w="792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18"/>
        <w:gridCol w:w="3842"/>
        <w:gridCol w:w="1805"/>
        <w:gridCol w:w="1755"/>
      </w:tblGrid>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w:t>
            </w:r>
          </w:p>
        </w:tc>
        <w:tc>
          <w:tcPr>
            <w:tcW w:w="34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Показник</w:t>
            </w:r>
          </w:p>
        </w:tc>
        <w:tc>
          <w:tcPr>
            <w:tcW w:w="163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На</w:t>
            </w:r>
          </w:p>
          <w:p w:rsidR="00B0314B" w:rsidRDefault="00B0314B">
            <w:pPr>
              <w:pStyle w:val="a5"/>
              <w:jc w:val="center"/>
            </w:pPr>
            <w:r>
              <w:rPr>
                <w:b/>
                <w:bCs/>
              </w:rPr>
              <w:t>31.12.2017 р.</w:t>
            </w:r>
          </w:p>
        </w:tc>
        <w:tc>
          <w:tcPr>
            <w:tcW w:w="15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На</w:t>
            </w:r>
          </w:p>
          <w:p w:rsidR="00B0314B" w:rsidRDefault="00B0314B">
            <w:pPr>
              <w:pStyle w:val="a5"/>
              <w:jc w:val="center"/>
            </w:pPr>
            <w:r>
              <w:rPr>
                <w:b/>
                <w:bCs/>
              </w:rPr>
              <w:t>31.12.201</w:t>
            </w:r>
            <w:r>
              <w:rPr>
                <w:b/>
                <w:bCs/>
                <w:lang w:val="en-US"/>
              </w:rPr>
              <w:t>8</w:t>
            </w:r>
            <w:r>
              <w:rPr>
                <w:b/>
                <w:bCs/>
              </w:rPr>
              <w:t xml:space="preserve"> р.</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w:t>
            </w:r>
          </w:p>
        </w:tc>
        <w:tc>
          <w:tcPr>
            <w:tcW w:w="348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2</w:t>
            </w:r>
          </w:p>
        </w:tc>
        <w:tc>
          <w:tcPr>
            <w:tcW w:w="163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3</w:t>
            </w:r>
          </w:p>
        </w:tc>
        <w:tc>
          <w:tcPr>
            <w:tcW w:w="159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4</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w:t>
            </w:r>
          </w:p>
        </w:tc>
        <w:tc>
          <w:tcPr>
            <w:tcW w:w="34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t>ПДВ, що підлягає відшкодуванню</w:t>
            </w:r>
          </w:p>
        </w:tc>
        <w:tc>
          <w:tcPr>
            <w:tcW w:w="163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lang w:val="en-US"/>
              </w:rPr>
              <w:t>135305</w:t>
            </w:r>
          </w:p>
        </w:tc>
        <w:tc>
          <w:tcPr>
            <w:tcW w:w="15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lang w:val="en-US"/>
              </w:rPr>
              <w:t>61804</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2</w:t>
            </w:r>
          </w:p>
        </w:tc>
        <w:tc>
          <w:tcPr>
            <w:tcW w:w="348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t>Аванс з податку на прибуток</w:t>
            </w:r>
          </w:p>
        </w:tc>
        <w:tc>
          <w:tcPr>
            <w:tcW w:w="163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lang w:val="en-US"/>
              </w:rPr>
              <w:t>4999</w:t>
            </w:r>
          </w:p>
        </w:tc>
        <w:tc>
          <w:tcPr>
            <w:tcW w:w="15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lang w:val="en-US"/>
              </w:rPr>
              <w:t>-</w:t>
            </w:r>
          </w:p>
        </w:tc>
      </w:tr>
    </w:tbl>
    <w:p w:rsidR="00B0314B" w:rsidRPr="004412E3" w:rsidRDefault="00B0314B" w:rsidP="00B0314B">
      <w:pPr>
        <w:pStyle w:val="a5"/>
        <w:rPr>
          <w:lang w:val="en-US"/>
        </w:rPr>
      </w:pPr>
    </w:p>
    <w:p w:rsidR="00B0314B" w:rsidRPr="004412E3" w:rsidRDefault="00B0314B" w:rsidP="00B0314B">
      <w:pPr>
        <w:pStyle w:val="a5"/>
      </w:pPr>
      <w:r>
        <w:t xml:space="preserve">В складі статті «Дебіторська заборгованість за розрахунками за виданими авансами» (рядок1130 баланса) враховані аванси на придбання товарів, робіт, послуг, всього станом на 31.12.2018 року </w:t>
      </w:r>
      <w:r>
        <w:lastRenderedPageBreak/>
        <w:t>на суму 55 362 тис. грн. (у тому числі перераховані контрагентам грошові кошти, використовування яких обмежено в сумі 27915 тис. грн. – кошти зарезервовані банком як забезпечення по акредитивах, виданих товариством). Станом на 31.12.2017 року аванси видан</w:t>
      </w:r>
      <w:r w:rsidR="004412E3">
        <w:t>і становлять – 93 193 тис. грн.</w:t>
      </w:r>
    </w:p>
    <w:p w:rsidR="00B0314B" w:rsidRPr="004412E3" w:rsidRDefault="00B0314B" w:rsidP="00B0314B">
      <w:pPr>
        <w:pStyle w:val="a5"/>
      </w:pPr>
      <w:r>
        <w:t xml:space="preserve">До складу статті «Інша поточна дебіторська заборгованість» (рядок1155 балансу) включені заборгованості, які не підлягають відображенню у складі наведених статей обліку дебіторської заборгованості (Таблиця № </w:t>
      </w:r>
      <w:r w:rsidR="004412E3">
        <w:t>3.12).</w:t>
      </w:r>
    </w:p>
    <w:p w:rsidR="00B0314B" w:rsidRPr="006B373A" w:rsidRDefault="004412E3" w:rsidP="004412E3">
      <w:pPr>
        <w:pStyle w:val="a5"/>
        <w:jc w:val="right"/>
      </w:pPr>
      <w:r>
        <w:t>Таблиця № 3.12</w:t>
      </w:r>
    </w:p>
    <w:p w:rsidR="00B0314B" w:rsidRPr="006B373A" w:rsidRDefault="00B0314B" w:rsidP="004412E3">
      <w:pPr>
        <w:pStyle w:val="a5"/>
        <w:jc w:val="center"/>
      </w:pPr>
      <w:r>
        <w:rPr>
          <w:b/>
          <w:bCs/>
        </w:rPr>
        <w:t>Інша поточна дебіторська заборгованість</w:t>
      </w:r>
    </w:p>
    <w:p w:rsidR="00B0314B" w:rsidRDefault="00B0314B" w:rsidP="00B0314B">
      <w:pPr>
        <w:pStyle w:val="a5"/>
        <w:jc w:val="right"/>
      </w:pPr>
      <w:r>
        <w:t>тис. грн.</w:t>
      </w:r>
    </w:p>
    <w:tbl>
      <w:tblPr>
        <w:tblW w:w="8715"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49"/>
        <w:gridCol w:w="5455"/>
        <w:gridCol w:w="1264"/>
        <w:gridCol w:w="1347"/>
      </w:tblGrid>
      <w:tr w:rsidR="00B0314B" w:rsidTr="00B0314B">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t>№</w:t>
            </w:r>
          </w:p>
        </w:tc>
        <w:tc>
          <w:tcPr>
            <w:tcW w:w="4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b/>
                <w:bCs/>
                <w:sz w:val="20"/>
                <w:szCs w:val="20"/>
              </w:rPr>
              <w:t>Вид заборгованості</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b/>
                <w:bCs/>
                <w:sz w:val="20"/>
                <w:szCs w:val="20"/>
              </w:rPr>
              <w:t xml:space="preserve">На </w:t>
            </w:r>
          </w:p>
          <w:p w:rsidR="00B0314B" w:rsidRDefault="00B0314B">
            <w:pPr>
              <w:pStyle w:val="a5"/>
              <w:jc w:val="center"/>
            </w:pPr>
            <w:r>
              <w:rPr>
                <w:b/>
                <w:bCs/>
                <w:sz w:val="20"/>
                <w:szCs w:val="20"/>
              </w:rPr>
              <w:t>31.12.2017</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jc w:val="center"/>
            </w:pPr>
            <w:r>
              <w:rPr>
                <w:b/>
                <w:bCs/>
                <w:sz w:val="20"/>
                <w:szCs w:val="20"/>
              </w:rPr>
              <w:t>На 31.12.2018</w:t>
            </w:r>
          </w:p>
        </w:tc>
      </w:tr>
      <w:tr w:rsidR="00B0314B" w:rsidTr="00B0314B">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sz w:val="20"/>
                <w:szCs w:val="20"/>
              </w:rPr>
              <w:t>1</w:t>
            </w:r>
          </w:p>
        </w:tc>
        <w:tc>
          <w:tcPr>
            <w:tcW w:w="492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jc w:val="center"/>
            </w:pPr>
            <w:r>
              <w:rPr>
                <w:sz w:val="20"/>
                <w:szCs w:val="20"/>
              </w:rPr>
              <w:t>2</w:t>
            </w:r>
          </w:p>
        </w:tc>
        <w:tc>
          <w:tcPr>
            <w:tcW w:w="111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jc w:val="center"/>
            </w:pPr>
            <w:r>
              <w:rPr>
                <w:sz w:val="20"/>
                <w:szCs w:val="20"/>
              </w:rPr>
              <w:t>3</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jc w:val="center"/>
            </w:pPr>
            <w:r>
              <w:rPr>
                <w:sz w:val="20"/>
                <w:szCs w:val="20"/>
              </w:rPr>
              <w:t>4</w:t>
            </w:r>
          </w:p>
        </w:tc>
      </w:tr>
      <w:tr w:rsidR="00B0314B" w:rsidTr="00B0314B">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sz w:val="20"/>
                <w:szCs w:val="20"/>
              </w:rPr>
              <w:t>2</w:t>
            </w:r>
          </w:p>
        </w:tc>
        <w:tc>
          <w:tcPr>
            <w:tcW w:w="492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pPr>
            <w:r>
              <w:rPr>
                <w:sz w:val="20"/>
                <w:szCs w:val="20"/>
              </w:rPr>
              <w:t>Заборгованість по цільовим позикам</w:t>
            </w:r>
          </w:p>
        </w:tc>
        <w:tc>
          <w:tcPr>
            <w:tcW w:w="111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jc w:val="center"/>
            </w:pPr>
            <w:r>
              <w:rPr>
                <w:sz w:val="20"/>
                <w:szCs w:val="20"/>
              </w:rPr>
              <w:t>891</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jc w:val="center"/>
            </w:pPr>
            <w:r>
              <w:rPr>
                <w:sz w:val="20"/>
                <w:szCs w:val="20"/>
              </w:rPr>
              <w:t>1214</w:t>
            </w:r>
          </w:p>
        </w:tc>
      </w:tr>
      <w:tr w:rsidR="00B0314B" w:rsidTr="00B0314B">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sz w:val="20"/>
                <w:szCs w:val="20"/>
              </w:rPr>
              <w:t>3</w:t>
            </w:r>
          </w:p>
        </w:tc>
        <w:tc>
          <w:tcPr>
            <w:tcW w:w="492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pPr>
            <w:r>
              <w:rPr>
                <w:sz w:val="20"/>
                <w:szCs w:val="20"/>
              </w:rPr>
              <w:t>Позика працівникам підприємства</w:t>
            </w:r>
          </w:p>
        </w:tc>
        <w:tc>
          <w:tcPr>
            <w:tcW w:w="111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jc w:val="center"/>
            </w:pPr>
            <w:r>
              <w:rPr>
                <w:sz w:val="20"/>
                <w:szCs w:val="20"/>
              </w:rPr>
              <w:t>396</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jc w:val="center"/>
            </w:pPr>
            <w:r>
              <w:rPr>
                <w:sz w:val="20"/>
                <w:szCs w:val="20"/>
              </w:rPr>
              <w:t>270</w:t>
            </w:r>
          </w:p>
        </w:tc>
      </w:tr>
    </w:tbl>
    <w:p w:rsidR="00B0314B" w:rsidRDefault="00B0314B" w:rsidP="00B0314B">
      <w:pPr>
        <w:pStyle w:val="a5"/>
        <w:jc w:val="right"/>
      </w:pPr>
      <w:r>
        <w:t>Продовження Таблиці № 3.12</w:t>
      </w:r>
    </w:p>
    <w:tbl>
      <w:tblPr>
        <w:tblW w:w="8715"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52"/>
        <w:gridCol w:w="5476"/>
        <w:gridCol w:w="1235"/>
        <w:gridCol w:w="1352"/>
      </w:tblGrid>
      <w:tr w:rsidR="00B0314B" w:rsidTr="00B0314B">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sz w:val="20"/>
                <w:szCs w:val="20"/>
              </w:rPr>
              <w:t>1</w:t>
            </w:r>
          </w:p>
        </w:tc>
        <w:tc>
          <w:tcPr>
            <w:tcW w:w="4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sz w:val="20"/>
                <w:szCs w:val="20"/>
              </w:rPr>
              <w:t>2</w:t>
            </w:r>
          </w:p>
        </w:tc>
        <w:tc>
          <w:tcPr>
            <w:tcW w:w="1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sz w:val="20"/>
                <w:szCs w:val="20"/>
              </w:rPr>
              <w:t>3</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sz w:val="20"/>
                <w:szCs w:val="20"/>
              </w:rPr>
              <w:t>4</w:t>
            </w:r>
          </w:p>
        </w:tc>
      </w:tr>
      <w:tr w:rsidR="00B0314B" w:rsidTr="00B0314B">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sz w:val="20"/>
                <w:szCs w:val="20"/>
              </w:rPr>
              <w:t>4</w:t>
            </w:r>
          </w:p>
        </w:tc>
        <w:tc>
          <w:tcPr>
            <w:tcW w:w="492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pPr>
            <w:r>
              <w:rPr>
                <w:sz w:val="20"/>
                <w:szCs w:val="20"/>
              </w:rPr>
              <w:t>Дебіторська заборгованість фонду соціального страхування</w:t>
            </w:r>
          </w:p>
        </w:tc>
        <w:tc>
          <w:tcPr>
            <w:tcW w:w="111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jc w:val="center"/>
            </w:pPr>
            <w:r>
              <w:rPr>
                <w:sz w:val="20"/>
                <w:szCs w:val="20"/>
              </w:rPr>
              <w:t>855</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jc w:val="center"/>
            </w:pPr>
            <w:r>
              <w:rPr>
                <w:sz w:val="20"/>
                <w:szCs w:val="20"/>
              </w:rPr>
              <w:t>2644</w:t>
            </w:r>
          </w:p>
        </w:tc>
      </w:tr>
      <w:tr w:rsidR="00B0314B" w:rsidTr="00B0314B">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sz w:val="20"/>
                <w:szCs w:val="20"/>
              </w:rPr>
              <w:t>5</w:t>
            </w:r>
          </w:p>
        </w:tc>
        <w:tc>
          <w:tcPr>
            <w:tcW w:w="492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pPr>
            <w:r>
              <w:rPr>
                <w:sz w:val="20"/>
                <w:szCs w:val="20"/>
              </w:rPr>
              <w:t>Заборгованість за проживання в гуртожитку</w:t>
            </w:r>
          </w:p>
        </w:tc>
        <w:tc>
          <w:tcPr>
            <w:tcW w:w="111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jc w:val="center"/>
            </w:pPr>
            <w:r>
              <w:rPr>
                <w:sz w:val="20"/>
                <w:szCs w:val="20"/>
              </w:rPr>
              <w:t>-</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jc w:val="center"/>
            </w:pPr>
            <w:r>
              <w:rPr>
                <w:sz w:val="20"/>
                <w:szCs w:val="20"/>
              </w:rPr>
              <w:t>52</w:t>
            </w:r>
          </w:p>
        </w:tc>
      </w:tr>
      <w:tr w:rsidR="00B0314B" w:rsidTr="00B0314B">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sz w:val="20"/>
                <w:szCs w:val="20"/>
              </w:rPr>
              <w:t>6</w:t>
            </w:r>
          </w:p>
        </w:tc>
        <w:tc>
          <w:tcPr>
            <w:tcW w:w="492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pPr>
            <w:r>
              <w:rPr>
                <w:sz w:val="20"/>
                <w:szCs w:val="20"/>
              </w:rPr>
              <w:t>Заборгованість по виплатам учасникам ліквідації аварії на ЧАЕС</w:t>
            </w:r>
          </w:p>
        </w:tc>
        <w:tc>
          <w:tcPr>
            <w:tcW w:w="111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jc w:val="center"/>
            </w:pPr>
            <w:r>
              <w:rPr>
                <w:sz w:val="20"/>
                <w:szCs w:val="20"/>
              </w:rPr>
              <w:t>-</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jc w:val="center"/>
            </w:pPr>
            <w:r>
              <w:rPr>
                <w:sz w:val="20"/>
                <w:szCs w:val="20"/>
              </w:rPr>
              <w:t>4</w:t>
            </w:r>
          </w:p>
        </w:tc>
      </w:tr>
      <w:tr w:rsidR="00B0314B" w:rsidTr="00B0314B">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sz w:val="20"/>
                <w:szCs w:val="20"/>
              </w:rPr>
              <w:t>7</w:t>
            </w:r>
          </w:p>
        </w:tc>
        <w:tc>
          <w:tcPr>
            <w:tcW w:w="492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pPr>
            <w:r>
              <w:rPr>
                <w:sz w:val="20"/>
                <w:szCs w:val="20"/>
              </w:rPr>
              <w:t>Реалізація основних засобів</w:t>
            </w:r>
          </w:p>
        </w:tc>
        <w:tc>
          <w:tcPr>
            <w:tcW w:w="111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jc w:val="center"/>
            </w:pPr>
            <w:r>
              <w:rPr>
                <w:sz w:val="20"/>
                <w:szCs w:val="20"/>
              </w:rPr>
              <w:t>807</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jc w:val="center"/>
            </w:pPr>
            <w:r>
              <w:rPr>
                <w:sz w:val="20"/>
                <w:szCs w:val="20"/>
              </w:rPr>
              <w:t>-</w:t>
            </w:r>
          </w:p>
        </w:tc>
      </w:tr>
      <w:tr w:rsidR="00B0314B" w:rsidTr="00B0314B">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sz w:val="20"/>
                <w:szCs w:val="20"/>
              </w:rPr>
              <w:t>8</w:t>
            </w:r>
          </w:p>
        </w:tc>
        <w:tc>
          <w:tcPr>
            <w:tcW w:w="492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pPr>
            <w:r>
              <w:rPr>
                <w:sz w:val="20"/>
                <w:szCs w:val="20"/>
              </w:rPr>
              <w:t>Авансовий лізінговий платіж</w:t>
            </w:r>
          </w:p>
        </w:tc>
        <w:tc>
          <w:tcPr>
            <w:tcW w:w="111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jc w:val="center"/>
            </w:pPr>
            <w:r>
              <w:rPr>
                <w:sz w:val="20"/>
                <w:szCs w:val="20"/>
              </w:rPr>
              <w:t>2447</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jc w:val="center"/>
            </w:pPr>
            <w:r>
              <w:rPr>
                <w:sz w:val="20"/>
                <w:szCs w:val="20"/>
              </w:rPr>
              <w:t>-</w:t>
            </w:r>
          </w:p>
        </w:tc>
      </w:tr>
      <w:tr w:rsidR="00B0314B" w:rsidTr="00B0314B">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sz w:val="20"/>
                <w:szCs w:val="20"/>
              </w:rPr>
              <w:t>9</w:t>
            </w:r>
          </w:p>
        </w:tc>
        <w:tc>
          <w:tcPr>
            <w:tcW w:w="492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pPr>
            <w:r>
              <w:rPr>
                <w:sz w:val="20"/>
                <w:szCs w:val="20"/>
              </w:rPr>
              <w:t>Заборгованість за послуги по експорту феросплавів</w:t>
            </w:r>
          </w:p>
        </w:tc>
        <w:tc>
          <w:tcPr>
            <w:tcW w:w="111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jc w:val="center"/>
            </w:pPr>
            <w:r>
              <w:rPr>
                <w:sz w:val="20"/>
                <w:szCs w:val="20"/>
              </w:rPr>
              <w:t>696</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jc w:val="center"/>
            </w:pPr>
            <w:r>
              <w:rPr>
                <w:sz w:val="20"/>
                <w:szCs w:val="20"/>
              </w:rPr>
              <w:t>-</w:t>
            </w:r>
          </w:p>
        </w:tc>
      </w:tr>
      <w:tr w:rsidR="00B0314B" w:rsidTr="00B0314B">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sz w:val="20"/>
                <w:szCs w:val="20"/>
              </w:rPr>
              <w:t>10</w:t>
            </w:r>
          </w:p>
        </w:tc>
        <w:tc>
          <w:tcPr>
            <w:tcW w:w="492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pPr>
            <w:r>
              <w:rPr>
                <w:sz w:val="20"/>
                <w:szCs w:val="20"/>
              </w:rPr>
              <w:t>Заборгованість профкому за путівки в профілакторій</w:t>
            </w:r>
          </w:p>
        </w:tc>
        <w:tc>
          <w:tcPr>
            <w:tcW w:w="111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jc w:val="center"/>
            </w:pPr>
            <w:r>
              <w:rPr>
                <w:sz w:val="20"/>
                <w:szCs w:val="20"/>
              </w:rPr>
              <w:t>351</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jc w:val="center"/>
            </w:pPr>
            <w:r>
              <w:rPr>
                <w:sz w:val="20"/>
                <w:szCs w:val="20"/>
              </w:rPr>
              <w:t>351</w:t>
            </w:r>
          </w:p>
        </w:tc>
      </w:tr>
      <w:tr w:rsidR="00B0314B" w:rsidTr="00B0314B">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sz w:val="20"/>
                <w:szCs w:val="20"/>
              </w:rPr>
              <w:t>11</w:t>
            </w:r>
          </w:p>
        </w:tc>
        <w:tc>
          <w:tcPr>
            <w:tcW w:w="492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pPr>
            <w:r>
              <w:rPr>
                <w:sz w:val="20"/>
                <w:szCs w:val="20"/>
              </w:rPr>
              <w:t>Заборгованість за харчування в кредит</w:t>
            </w:r>
          </w:p>
        </w:tc>
        <w:tc>
          <w:tcPr>
            <w:tcW w:w="111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jc w:val="center"/>
            </w:pPr>
            <w:r>
              <w:rPr>
                <w:sz w:val="20"/>
                <w:szCs w:val="20"/>
              </w:rPr>
              <w:t>50</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jc w:val="center"/>
            </w:pPr>
            <w:r>
              <w:rPr>
                <w:sz w:val="20"/>
                <w:szCs w:val="20"/>
              </w:rPr>
              <w:t>61</w:t>
            </w:r>
          </w:p>
        </w:tc>
      </w:tr>
      <w:tr w:rsidR="00B0314B" w:rsidTr="00B0314B">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sz w:val="20"/>
                <w:szCs w:val="20"/>
              </w:rPr>
              <w:t>12</w:t>
            </w:r>
          </w:p>
        </w:tc>
        <w:tc>
          <w:tcPr>
            <w:tcW w:w="492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pPr>
            <w:r>
              <w:rPr>
                <w:sz w:val="20"/>
                <w:szCs w:val="20"/>
              </w:rPr>
              <w:t>Заборгованість за оренду</w:t>
            </w:r>
          </w:p>
        </w:tc>
        <w:tc>
          <w:tcPr>
            <w:tcW w:w="111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jc w:val="center"/>
            </w:pPr>
            <w:r>
              <w:rPr>
                <w:sz w:val="20"/>
                <w:szCs w:val="20"/>
              </w:rPr>
              <w:t>144</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jc w:val="center"/>
            </w:pPr>
            <w:r>
              <w:rPr>
                <w:sz w:val="20"/>
                <w:szCs w:val="20"/>
              </w:rPr>
              <w:t>38</w:t>
            </w:r>
          </w:p>
        </w:tc>
      </w:tr>
      <w:tr w:rsidR="00B0314B" w:rsidTr="00B0314B">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sz w:val="20"/>
                <w:szCs w:val="20"/>
              </w:rPr>
              <w:t>13</w:t>
            </w:r>
          </w:p>
        </w:tc>
        <w:tc>
          <w:tcPr>
            <w:tcW w:w="492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pPr>
            <w:r>
              <w:rPr>
                <w:sz w:val="20"/>
                <w:szCs w:val="20"/>
              </w:rPr>
              <w:t>Заборгованість по субсидіям</w:t>
            </w:r>
          </w:p>
        </w:tc>
        <w:tc>
          <w:tcPr>
            <w:tcW w:w="111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jc w:val="center"/>
            </w:pPr>
            <w:r>
              <w:rPr>
                <w:sz w:val="20"/>
                <w:szCs w:val="20"/>
              </w:rPr>
              <w:t>20</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jc w:val="center"/>
            </w:pPr>
            <w:r>
              <w:rPr>
                <w:sz w:val="20"/>
                <w:szCs w:val="20"/>
              </w:rPr>
              <w:t>17</w:t>
            </w:r>
          </w:p>
        </w:tc>
      </w:tr>
      <w:tr w:rsidR="00B0314B" w:rsidTr="00B0314B">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sz w:val="20"/>
                <w:szCs w:val="20"/>
              </w:rPr>
              <w:t>14</w:t>
            </w:r>
          </w:p>
        </w:tc>
        <w:tc>
          <w:tcPr>
            <w:tcW w:w="492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pPr>
            <w:r>
              <w:rPr>
                <w:sz w:val="20"/>
                <w:szCs w:val="20"/>
              </w:rPr>
              <w:t>Заборгованість підзвітних осіб</w:t>
            </w:r>
          </w:p>
        </w:tc>
        <w:tc>
          <w:tcPr>
            <w:tcW w:w="111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jc w:val="center"/>
            </w:pPr>
            <w:r>
              <w:rPr>
                <w:sz w:val="20"/>
                <w:szCs w:val="20"/>
              </w:rPr>
              <w:t>5</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jc w:val="center"/>
            </w:pPr>
            <w:r>
              <w:rPr>
                <w:sz w:val="20"/>
                <w:szCs w:val="20"/>
              </w:rPr>
              <w:t>-</w:t>
            </w:r>
          </w:p>
        </w:tc>
      </w:tr>
      <w:tr w:rsidR="00B0314B" w:rsidTr="00B0314B">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sz w:val="20"/>
                <w:szCs w:val="20"/>
              </w:rPr>
              <w:t>15</w:t>
            </w:r>
          </w:p>
        </w:tc>
        <w:tc>
          <w:tcPr>
            <w:tcW w:w="492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pPr>
            <w:r>
              <w:rPr>
                <w:sz w:val="20"/>
                <w:szCs w:val="20"/>
              </w:rPr>
              <w:t>Інша заборгованість</w:t>
            </w:r>
          </w:p>
        </w:tc>
        <w:tc>
          <w:tcPr>
            <w:tcW w:w="111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jc w:val="center"/>
            </w:pPr>
            <w:r>
              <w:rPr>
                <w:sz w:val="20"/>
                <w:szCs w:val="20"/>
              </w:rPr>
              <w:t>21</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jc w:val="center"/>
            </w:pPr>
            <w:r>
              <w:rPr>
                <w:sz w:val="20"/>
                <w:szCs w:val="20"/>
              </w:rPr>
              <w:t>8</w:t>
            </w:r>
          </w:p>
        </w:tc>
      </w:tr>
      <w:tr w:rsidR="00B0314B" w:rsidTr="00B0314B">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sz w:val="20"/>
                <w:szCs w:val="20"/>
              </w:rPr>
              <w:t>16</w:t>
            </w:r>
          </w:p>
        </w:tc>
        <w:tc>
          <w:tcPr>
            <w:tcW w:w="492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pPr>
            <w:r>
              <w:rPr>
                <w:sz w:val="20"/>
                <w:szCs w:val="20"/>
              </w:rPr>
              <w:t>Розрахунки з відшкодування збитків</w:t>
            </w:r>
          </w:p>
        </w:tc>
        <w:tc>
          <w:tcPr>
            <w:tcW w:w="111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jc w:val="center"/>
            </w:pPr>
            <w:r>
              <w:rPr>
                <w:sz w:val="20"/>
                <w:szCs w:val="20"/>
              </w:rPr>
              <w:t>567</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jc w:val="center"/>
            </w:pPr>
            <w:r>
              <w:rPr>
                <w:sz w:val="20"/>
                <w:szCs w:val="20"/>
              </w:rPr>
              <w:t>561</w:t>
            </w:r>
          </w:p>
        </w:tc>
      </w:tr>
      <w:tr w:rsidR="00B0314B" w:rsidTr="00B0314B">
        <w:trPr>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jc w:val="center"/>
            </w:pPr>
            <w:r>
              <w:rPr>
                <w:sz w:val="20"/>
                <w:szCs w:val="20"/>
              </w:rPr>
              <w:lastRenderedPageBreak/>
              <w:t>17</w:t>
            </w:r>
          </w:p>
        </w:tc>
        <w:tc>
          <w:tcPr>
            <w:tcW w:w="492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pPr>
            <w:r>
              <w:rPr>
                <w:sz w:val="20"/>
                <w:szCs w:val="20"/>
              </w:rPr>
              <w:t>Резерв сумнівної заборгованості</w:t>
            </w:r>
          </w:p>
        </w:tc>
        <w:tc>
          <w:tcPr>
            <w:tcW w:w="111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jc w:val="center"/>
            </w:pPr>
            <w:r>
              <w:rPr>
                <w:sz w:val="20"/>
                <w:szCs w:val="20"/>
              </w:rPr>
              <w:t>(567)</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jc w:val="center"/>
            </w:pPr>
            <w:r>
              <w:rPr>
                <w:sz w:val="20"/>
                <w:szCs w:val="20"/>
              </w:rPr>
              <w:t>(561)</w:t>
            </w:r>
          </w:p>
        </w:tc>
      </w:tr>
      <w:tr w:rsidR="00B0314B" w:rsidTr="00B0314B">
        <w:trPr>
          <w:trHeight w:val="15"/>
          <w:tblCellSpacing w:w="0" w:type="dxa"/>
          <w:jc w:val="center"/>
        </w:trPr>
        <w:tc>
          <w:tcPr>
            <w:tcW w:w="5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15" w:lineRule="atLeast"/>
              <w:jc w:val="center"/>
            </w:pPr>
            <w:r>
              <w:rPr>
                <w:b/>
                <w:bCs/>
                <w:sz w:val="20"/>
                <w:szCs w:val="20"/>
              </w:rPr>
              <w:t>18</w:t>
            </w:r>
          </w:p>
        </w:tc>
        <w:tc>
          <w:tcPr>
            <w:tcW w:w="492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spacing w:line="15" w:lineRule="atLeast"/>
            </w:pPr>
            <w:r>
              <w:rPr>
                <w:b/>
                <w:bCs/>
                <w:sz w:val="20"/>
                <w:szCs w:val="20"/>
              </w:rPr>
              <w:t>Разом</w:t>
            </w:r>
          </w:p>
        </w:tc>
        <w:tc>
          <w:tcPr>
            <w:tcW w:w="1110"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spacing w:line="15" w:lineRule="atLeast"/>
              <w:jc w:val="center"/>
            </w:pPr>
            <w:r>
              <w:rPr>
                <w:b/>
                <w:bCs/>
                <w:sz w:val="20"/>
                <w:szCs w:val="20"/>
              </w:rPr>
              <w:t>6683</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spacing w:line="15" w:lineRule="atLeast"/>
              <w:jc w:val="center"/>
            </w:pPr>
            <w:r>
              <w:rPr>
                <w:b/>
                <w:bCs/>
                <w:sz w:val="20"/>
                <w:szCs w:val="20"/>
              </w:rPr>
              <w:t>4659</w:t>
            </w:r>
          </w:p>
        </w:tc>
      </w:tr>
    </w:tbl>
    <w:p w:rsidR="00B0314B" w:rsidRPr="004412E3" w:rsidRDefault="00B0314B" w:rsidP="00B0314B">
      <w:pPr>
        <w:pStyle w:val="a5"/>
        <w:spacing w:after="240" w:afterAutospacing="0"/>
        <w:rPr>
          <w:lang w:val="en-US"/>
        </w:rPr>
      </w:pPr>
    </w:p>
    <w:p w:rsidR="00B0314B" w:rsidRPr="004412E3" w:rsidRDefault="00B0314B" w:rsidP="004412E3">
      <w:pPr>
        <w:pStyle w:val="2"/>
      </w:pPr>
      <w:r>
        <w:rPr>
          <w:color w:val="000000"/>
          <w:sz w:val="24"/>
          <w:szCs w:val="24"/>
        </w:rPr>
        <w:t>3.6. Грошові кошти та їх еквіваленти</w:t>
      </w:r>
    </w:p>
    <w:p w:rsidR="00B0314B" w:rsidRPr="004412E3" w:rsidRDefault="00B0314B" w:rsidP="004412E3">
      <w:pPr>
        <w:pStyle w:val="a5"/>
      </w:pPr>
      <w:r>
        <w:t xml:space="preserve">Склад грошових коштів товариства </w:t>
      </w:r>
      <w:r w:rsidR="004412E3">
        <w:t>наведено в Таблиці № 3.13.</w:t>
      </w:r>
    </w:p>
    <w:p w:rsidR="00B0314B" w:rsidRPr="004412E3" w:rsidRDefault="004412E3" w:rsidP="004412E3">
      <w:pPr>
        <w:pStyle w:val="a5"/>
        <w:jc w:val="right"/>
        <w:rPr>
          <w:lang w:val="en-US"/>
        </w:rPr>
      </w:pPr>
      <w:r>
        <w:t>Таблиця № 3.13</w:t>
      </w:r>
    </w:p>
    <w:p w:rsidR="00B0314B" w:rsidRPr="004412E3" w:rsidRDefault="00B0314B" w:rsidP="004412E3">
      <w:pPr>
        <w:pStyle w:val="a5"/>
        <w:jc w:val="center"/>
        <w:rPr>
          <w:lang w:val="en-US"/>
        </w:rPr>
      </w:pPr>
      <w:r>
        <w:rPr>
          <w:b/>
          <w:bCs/>
        </w:rPr>
        <w:t>Кошти</w:t>
      </w:r>
    </w:p>
    <w:p w:rsidR="00B0314B" w:rsidRDefault="00B0314B" w:rsidP="00B0314B">
      <w:pPr>
        <w:pStyle w:val="a5"/>
        <w:jc w:val="right"/>
      </w:pPr>
      <w:r>
        <w:t>тис. грн.</w:t>
      </w:r>
    </w:p>
    <w:tbl>
      <w:tblPr>
        <w:tblW w:w="852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14"/>
        <w:gridCol w:w="4587"/>
        <w:gridCol w:w="1660"/>
        <w:gridCol w:w="1759"/>
      </w:tblGrid>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w:t>
            </w:r>
          </w:p>
        </w:tc>
        <w:tc>
          <w:tcPr>
            <w:tcW w:w="41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Показник</w:t>
            </w:r>
          </w:p>
        </w:tc>
        <w:tc>
          <w:tcPr>
            <w:tcW w:w="151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b/>
                <w:bCs/>
              </w:rPr>
              <w:t xml:space="preserve">На </w:t>
            </w:r>
          </w:p>
          <w:p w:rsidR="00B0314B" w:rsidRDefault="00B0314B">
            <w:pPr>
              <w:pStyle w:val="a5"/>
              <w:jc w:val="center"/>
            </w:pPr>
            <w:r>
              <w:rPr>
                <w:b/>
                <w:bCs/>
              </w:rPr>
              <w:t>31.12.2017 р.</w:t>
            </w:r>
          </w:p>
        </w:tc>
        <w:tc>
          <w:tcPr>
            <w:tcW w:w="160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b/>
                <w:bCs/>
              </w:rPr>
              <w:t xml:space="preserve">На </w:t>
            </w:r>
          </w:p>
          <w:p w:rsidR="00B0314B" w:rsidRDefault="00B0314B">
            <w:pPr>
              <w:pStyle w:val="a5"/>
              <w:jc w:val="center"/>
            </w:pPr>
            <w:r>
              <w:rPr>
                <w:b/>
                <w:bCs/>
              </w:rPr>
              <w:t>31.12.201</w:t>
            </w:r>
            <w:r>
              <w:rPr>
                <w:b/>
                <w:bCs/>
                <w:lang w:val="en-US"/>
              </w:rPr>
              <w:t>8</w:t>
            </w:r>
            <w:r>
              <w:rPr>
                <w:b/>
                <w:bCs/>
              </w:rPr>
              <w:t xml:space="preserve"> р.</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w:t>
            </w:r>
          </w:p>
        </w:tc>
        <w:tc>
          <w:tcPr>
            <w:tcW w:w="41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2</w:t>
            </w:r>
          </w:p>
        </w:tc>
        <w:tc>
          <w:tcPr>
            <w:tcW w:w="15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3</w:t>
            </w:r>
          </w:p>
        </w:tc>
        <w:tc>
          <w:tcPr>
            <w:tcW w:w="16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4</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w:t>
            </w:r>
          </w:p>
        </w:tc>
        <w:tc>
          <w:tcPr>
            <w:tcW w:w="41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t>Поточні рахунки</w:t>
            </w:r>
          </w:p>
        </w:tc>
        <w:tc>
          <w:tcPr>
            <w:tcW w:w="15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54</w:t>
            </w:r>
            <w:r>
              <w:rPr>
                <w:lang w:val="en-US"/>
              </w:rPr>
              <w:t>256</w:t>
            </w:r>
          </w:p>
        </w:tc>
        <w:tc>
          <w:tcPr>
            <w:tcW w:w="16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lang w:val="en-US"/>
              </w:rPr>
              <w:t>90073</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2</w:t>
            </w:r>
          </w:p>
        </w:tc>
        <w:tc>
          <w:tcPr>
            <w:tcW w:w="41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t>Депозитні рахунки</w:t>
            </w:r>
          </w:p>
        </w:tc>
        <w:tc>
          <w:tcPr>
            <w:tcW w:w="15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lang w:val="en-US"/>
              </w:rPr>
              <w:t>-</w:t>
            </w:r>
          </w:p>
        </w:tc>
        <w:tc>
          <w:tcPr>
            <w:tcW w:w="16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lang w:val="en-US"/>
              </w:rPr>
              <w:t>-</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3</w:t>
            </w:r>
          </w:p>
        </w:tc>
        <w:tc>
          <w:tcPr>
            <w:tcW w:w="41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t>Готівка (каса)</w:t>
            </w:r>
          </w:p>
        </w:tc>
        <w:tc>
          <w:tcPr>
            <w:tcW w:w="15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w:t>
            </w:r>
          </w:p>
        </w:tc>
        <w:tc>
          <w:tcPr>
            <w:tcW w:w="16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lang w:val="en-US"/>
              </w:rPr>
              <w:t>1</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4</w:t>
            </w:r>
          </w:p>
        </w:tc>
        <w:tc>
          <w:tcPr>
            <w:tcW w:w="41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t>Грошові кошти в дорозі</w:t>
            </w:r>
          </w:p>
        </w:tc>
        <w:tc>
          <w:tcPr>
            <w:tcW w:w="15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w:t>
            </w:r>
          </w:p>
        </w:tc>
        <w:tc>
          <w:tcPr>
            <w:tcW w:w="16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lang w:val="en-US"/>
              </w:rPr>
              <w:t>-</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5</w:t>
            </w:r>
          </w:p>
        </w:tc>
        <w:tc>
          <w:tcPr>
            <w:tcW w:w="41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b/>
                <w:bCs/>
              </w:rPr>
              <w:t>Всього грошових коштів і їх еквівалентів</w:t>
            </w:r>
          </w:p>
        </w:tc>
        <w:tc>
          <w:tcPr>
            <w:tcW w:w="15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54</w:t>
            </w:r>
            <w:r>
              <w:rPr>
                <w:b/>
                <w:bCs/>
                <w:lang w:val="en-US"/>
              </w:rPr>
              <w:t>257</w:t>
            </w:r>
          </w:p>
        </w:tc>
        <w:tc>
          <w:tcPr>
            <w:tcW w:w="16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b/>
                <w:bCs/>
                <w:lang w:val="en-US"/>
              </w:rPr>
              <w:t>90074</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6</w:t>
            </w:r>
          </w:p>
        </w:tc>
        <w:tc>
          <w:tcPr>
            <w:tcW w:w="41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t>Довідково: сума грошових кошти по акредитивах, які враховуються в складі попередніх оплат</w:t>
            </w:r>
          </w:p>
        </w:tc>
        <w:tc>
          <w:tcPr>
            <w:tcW w:w="15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71404</w:t>
            </w:r>
          </w:p>
        </w:tc>
        <w:tc>
          <w:tcPr>
            <w:tcW w:w="16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27915</w:t>
            </w:r>
          </w:p>
        </w:tc>
      </w:tr>
    </w:tbl>
    <w:p w:rsidR="00B0314B" w:rsidRPr="004412E3" w:rsidRDefault="00B0314B" w:rsidP="00B0314B">
      <w:pPr>
        <w:pStyle w:val="a5"/>
        <w:rPr>
          <w:lang w:val="en-US"/>
        </w:rPr>
      </w:pPr>
    </w:p>
    <w:p w:rsidR="00B0314B" w:rsidRDefault="00B0314B" w:rsidP="00B0314B">
      <w:pPr>
        <w:pStyle w:val="a5"/>
      </w:pPr>
      <w:r>
        <w:t>Валюта грошових коштів (Таблиця № 3.14):</w:t>
      </w:r>
    </w:p>
    <w:p w:rsidR="00B0314B" w:rsidRDefault="00B0314B" w:rsidP="00B0314B">
      <w:pPr>
        <w:pStyle w:val="a5"/>
        <w:jc w:val="right"/>
      </w:pPr>
    </w:p>
    <w:p w:rsidR="00B0314B" w:rsidRDefault="00B0314B" w:rsidP="00B0314B">
      <w:pPr>
        <w:pStyle w:val="a5"/>
        <w:jc w:val="right"/>
      </w:pPr>
    </w:p>
    <w:p w:rsidR="00B0314B" w:rsidRDefault="00B0314B" w:rsidP="00B0314B">
      <w:pPr>
        <w:pStyle w:val="a5"/>
        <w:jc w:val="right"/>
      </w:pPr>
    </w:p>
    <w:p w:rsidR="00B0314B" w:rsidRDefault="00B0314B" w:rsidP="00B0314B">
      <w:pPr>
        <w:pStyle w:val="a5"/>
        <w:jc w:val="right"/>
      </w:pPr>
    </w:p>
    <w:p w:rsidR="00B0314B" w:rsidRDefault="00B0314B" w:rsidP="00B0314B">
      <w:pPr>
        <w:pStyle w:val="a5"/>
        <w:jc w:val="right"/>
      </w:pPr>
    </w:p>
    <w:p w:rsidR="00B0314B" w:rsidRDefault="00B0314B" w:rsidP="00B0314B">
      <w:pPr>
        <w:pStyle w:val="a5"/>
        <w:jc w:val="right"/>
      </w:pPr>
    </w:p>
    <w:p w:rsidR="00B0314B" w:rsidRDefault="00B0314B" w:rsidP="00B0314B">
      <w:pPr>
        <w:pStyle w:val="a5"/>
        <w:jc w:val="right"/>
      </w:pPr>
      <w:r>
        <w:lastRenderedPageBreak/>
        <w:t>Таблиця № 3.14</w:t>
      </w:r>
    </w:p>
    <w:p w:rsidR="00B0314B" w:rsidRDefault="00B0314B" w:rsidP="00B0314B">
      <w:pPr>
        <w:pStyle w:val="a5"/>
        <w:jc w:val="center"/>
      </w:pPr>
    </w:p>
    <w:p w:rsidR="00B0314B" w:rsidRDefault="00B0314B" w:rsidP="00B0314B">
      <w:pPr>
        <w:pStyle w:val="a5"/>
        <w:jc w:val="center"/>
      </w:pPr>
      <w:r>
        <w:rPr>
          <w:b/>
          <w:bCs/>
        </w:rPr>
        <w:t>Грошові кошти (в розрізі видів валюти)</w:t>
      </w:r>
    </w:p>
    <w:p w:rsidR="00B0314B" w:rsidRDefault="00B0314B" w:rsidP="00B0314B">
      <w:pPr>
        <w:pStyle w:val="a5"/>
      </w:pPr>
    </w:p>
    <w:tbl>
      <w:tblPr>
        <w:tblW w:w="768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15"/>
        <w:gridCol w:w="2487"/>
        <w:gridCol w:w="2421"/>
        <w:gridCol w:w="2257"/>
      </w:tblGrid>
      <w:tr w:rsidR="00B0314B" w:rsidTr="00B0314B">
        <w:trPr>
          <w:trHeight w:val="75"/>
          <w:tblCellSpacing w:w="0" w:type="dxa"/>
          <w:jc w:val="center"/>
        </w:trPr>
        <w:tc>
          <w:tcPr>
            <w:tcW w:w="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75" w:lineRule="atLeast"/>
              <w:jc w:val="center"/>
            </w:pPr>
            <w:r>
              <w:t>№</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75" w:lineRule="atLeast"/>
              <w:jc w:val="center"/>
            </w:pPr>
            <w:r>
              <w:rPr>
                <w:b/>
                <w:bCs/>
                <w:sz w:val="20"/>
                <w:szCs w:val="20"/>
              </w:rPr>
              <w:t>Валюта</w:t>
            </w:r>
          </w:p>
        </w:tc>
        <w:tc>
          <w:tcPr>
            <w:tcW w:w="2205"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jc w:val="center"/>
            </w:pPr>
            <w:r>
              <w:rPr>
                <w:b/>
                <w:bCs/>
                <w:sz w:val="20"/>
                <w:szCs w:val="20"/>
              </w:rPr>
              <w:t xml:space="preserve">Станом </w:t>
            </w:r>
          </w:p>
          <w:p w:rsidR="00B0314B" w:rsidRDefault="00B0314B">
            <w:pPr>
              <w:pStyle w:val="a5"/>
              <w:spacing w:line="75" w:lineRule="atLeast"/>
              <w:jc w:val="center"/>
            </w:pPr>
            <w:r>
              <w:rPr>
                <w:b/>
                <w:bCs/>
                <w:sz w:val="20"/>
                <w:szCs w:val="20"/>
              </w:rPr>
              <w:t>на 31.12.2017 р.</w:t>
            </w:r>
          </w:p>
        </w:tc>
        <w:tc>
          <w:tcPr>
            <w:tcW w:w="2055" w:type="dxa"/>
            <w:tcBorders>
              <w:top w:val="outset" w:sz="6" w:space="0" w:color="auto"/>
              <w:left w:val="outset" w:sz="6" w:space="0" w:color="auto"/>
              <w:bottom w:val="outset" w:sz="6" w:space="0" w:color="auto"/>
              <w:right w:val="outset" w:sz="6" w:space="0" w:color="auto"/>
            </w:tcBorders>
            <w:shd w:val="clear" w:color="auto" w:fill="FFFFFF"/>
            <w:hideMark/>
          </w:tcPr>
          <w:p w:rsidR="00B0314B" w:rsidRDefault="00B0314B">
            <w:pPr>
              <w:pStyle w:val="a5"/>
              <w:jc w:val="center"/>
            </w:pPr>
            <w:r>
              <w:rPr>
                <w:b/>
                <w:bCs/>
                <w:sz w:val="20"/>
                <w:szCs w:val="20"/>
              </w:rPr>
              <w:t xml:space="preserve">Станом </w:t>
            </w:r>
          </w:p>
          <w:p w:rsidR="00B0314B" w:rsidRDefault="00B0314B">
            <w:pPr>
              <w:pStyle w:val="a5"/>
              <w:spacing w:line="75" w:lineRule="atLeast"/>
              <w:jc w:val="center"/>
            </w:pPr>
            <w:r>
              <w:rPr>
                <w:b/>
                <w:bCs/>
                <w:sz w:val="20"/>
                <w:szCs w:val="20"/>
              </w:rPr>
              <w:t>на 31.12.2018 р.</w:t>
            </w:r>
          </w:p>
        </w:tc>
      </w:tr>
      <w:tr w:rsidR="00B0314B" w:rsidTr="00B0314B">
        <w:trPr>
          <w:trHeight w:val="90"/>
          <w:tblCellSpacing w:w="0" w:type="dxa"/>
          <w:jc w:val="center"/>
        </w:trPr>
        <w:tc>
          <w:tcPr>
            <w:tcW w:w="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90" w:lineRule="atLeast"/>
              <w:jc w:val="center"/>
            </w:pPr>
            <w:r>
              <w:rPr>
                <w:sz w:val="20"/>
                <w:szCs w:val="20"/>
              </w:rPr>
              <w:t>1</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90" w:lineRule="atLeast"/>
              <w:jc w:val="center"/>
            </w:pPr>
            <w:r>
              <w:rPr>
                <w:sz w:val="20"/>
                <w:szCs w:val="20"/>
              </w:rPr>
              <w:t>2</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90" w:lineRule="atLeast"/>
              <w:jc w:val="center"/>
            </w:pPr>
            <w:r>
              <w:rPr>
                <w:sz w:val="20"/>
                <w:szCs w:val="20"/>
              </w:rPr>
              <w:t>3</w:t>
            </w:r>
          </w:p>
        </w:tc>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90" w:lineRule="atLeast"/>
              <w:jc w:val="center"/>
            </w:pPr>
            <w:r>
              <w:rPr>
                <w:sz w:val="20"/>
                <w:szCs w:val="20"/>
              </w:rPr>
              <w:t>4</w:t>
            </w:r>
          </w:p>
        </w:tc>
      </w:tr>
      <w:tr w:rsidR="00B0314B" w:rsidTr="00B0314B">
        <w:trPr>
          <w:trHeight w:val="90"/>
          <w:tblCellSpacing w:w="0" w:type="dxa"/>
          <w:jc w:val="center"/>
        </w:trPr>
        <w:tc>
          <w:tcPr>
            <w:tcW w:w="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90" w:lineRule="atLeast"/>
              <w:jc w:val="center"/>
            </w:pPr>
            <w:r>
              <w:rPr>
                <w:sz w:val="20"/>
                <w:szCs w:val="20"/>
              </w:rPr>
              <w:t>1</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B0314B" w:rsidRDefault="00B0314B">
            <w:pPr>
              <w:pStyle w:val="a5"/>
              <w:spacing w:line="90" w:lineRule="atLeast"/>
            </w:pPr>
            <w:r>
              <w:rPr>
                <w:sz w:val="20"/>
                <w:szCs w:val="20"/>
              </w:rPr>
              <w:t>Українські гривні</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90" w:lineRule="atLeast"/>
              <w:jc w:val="center"/>
            </w:pPr>
            <w:r>
              <w:rPr>
                <w:sz w:val="20"/>
                <w:szCs w:val="20"/>
                <w:lang w:val="en-US"/>
              </w:rPr>
              <w:t>5202</w:t>
            </w:r>
            <w:r>
              <w:rPr>
                <w:sz w:val="20"/>
                <w:szCs w:val="20"/>
              </w:rPr>
              <w:t>9</w:t>
            </w:r>
          </w:p>
        </w:tc>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90" w:lineRule="atLeast"/>
              <w:jc w:val="center"/>
            </w:pPr>
            <w:r>
              <w:rPr>
                <w:sz w:val="20"/>
                <w:szCs w:val="20"/>
                <w:lang w:val="en-US"/>
              </w:rPr>
              <w:t>1115</w:t>
            </w:r>
            <w:r>
              <w:rPr>
                <w:sz w:val="20"/>
                <w:szCs w:val="20"/>
              </w:rPr>
              <w:t>5</w:t>
            </w:r>
          </w:p>
        </w:tc>
      </w:tr>
      <w:tr w:rsidR="00B0314B" w:rsidTr="00B0314B">
        <w:trPr>
          <w:trHeight w:val="90"/>
          <w:tblCellSpacing w:w="0" w:type="dxa"/>
          <w:jc w:val="center"/>
        </w:trPr>
        <w:tc>
          <w:tcPr>
            <w:tcW w:w="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90" w:lineRule="atLeast"/>
              <w:jc w:val="center"/>
            </w:pPr>
            <w:r>
              <w:rPr>
                <w:sz w:val="20"/>
                <w:szCs w:val="20"/>
              </w:rPr>
              <w:t>2</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B0314B" w:rsidRDefault="00B0314B">
            <w:pPr>
              <w:pStyle w:val="a5"/>
              <w:spacing w:line="90" w:lineRule="atLeast"/>
            </w:pPr>
            <w:r>
              <w:rPr>
                <w:sz w:val="20"/>
                <w:szCs w:val="20"/>
              </w:rPr>
              <w:t>Долари США</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90" w:lineRule="atLeast"/>
              <w:jc w:val="center"/>
              <w:rPr>
                <w:lang w:val="en-US"/>
              </w:rPr>
            </w:pPr>
            <w:r>
              <w:rPr>
                <w:sz w:val="20"/>
                <w:szCs w:val="20"/>
                <w:lang w:val="en-US"/>
              </w:rPr>
              <w:t>15</w:t>
            </w:r>
          </w:p>
        </w:tc>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90" w:lineRule="atLeast"/>
              <w:jc w:val="center"/>
              <w:rPr>
                <w:lang w:val="en-US"/>
              </w:rPr>
            </w:pPr>
            <w:r>
              <w:rPr>
                <w:sz w:val="20"/>
                <w:szCs w:val="20"/>
                <w:lang w:val="en-US"/>
              </w:rPr>
              <w:t>69727</w:t>
            </w:r>
          </w:p>
        </w:tc>
      </w:tr>
      <w:tr w:rsidR="00B0314B" w:rsidTr="00B0314B">
        <w:trPr>
          <w:trHeight w:val="90"/>
          <w:tblCellSpacing w:w="0" w:type="dxa"/>
          <w:jc w:val="center"/>
        </w:trPr>
        <w:tc>
          <w:tcPr>
            <w:tcW w:w="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90" w:lineRule="atLeast"/>
              <w:jc w:val="center"/>
            </w:pPr>
            <w:r>
              <w:rPr>
                <w:sz w:val="20"/>
                <w:szCs w:val="20"/>
              </w:rPr>
              <w:t>3</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B0314B" w:rsidRDefault="00B0314B">
            <w:pPr>
              <w:pStyle w:val="a5"/>
              <w:spacing w:line="90" w:lineRule="atLeast"/>
            </w:pPr>
            <w:r>
              <w:rPr>
                <w:sz w:val="20"/>
                <w:szCs w:val="20"/>
              </w:rPr>
              <w:t>Євро</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90" w:lineRule="atLeast"/>
              <w:jc w:val="center"/>
              <w:rPr>
                <w:lang w:val="en-US"/>
              </w:rPr>
            </w:pPr>
            <w:r>
              <w:rPr>
                <w:sz w:val="20"/>
                <w:szCs w:val="20"/>
                <w:lang w:val="en-US"/>
              </w:rPr>
              <w:t>2213</w:t>
            </w:r>
          </w:p>
        </w:tc>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90" w:lineRule="atLeast"/>
              <w:jc w:val="center"/>
              <w:rPr>
                <w:lang w:val="en-US"/>
              </w:rPr>
            </w:pPr>
            <w:r>
              <w:rPr>
                <w:sz w:val="20"/>
                <w:szCs w:val="20"/>
                <w:lang w:val="en-US"/>
              </w:rPr>
              <w:t>9192</w:t>
            </w:r>
          </w:p>
        </w:tc>
      </w:tr>
      <w:tr w:rsidR="00B0314B" w:rsidTr="00B0314B">
        <w:trPr>
          <w:trHeight w:val="75"/>
          <w:tblCellSpacing w:w="0" w:type="dxa"/>
          <w:jc w:val="center"/>
        </w:trPr>
        <w:tc>
          <w:tcPr>
            <w:tcW w:w="3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75" w:lineRule="atLeast"/>
              <w:jc w:val="center"/>
            </w:pPr>
            <w:r>
              <w:rPr>
                <w:b/>
                <w:bCs/>
                <w:sz w:val="20"/>
                <w:szCs w:val="20"/>
              </w:rPr>
              <w:t>4</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B0314B" w:rsidRDefault="00B0314B">
            <w:pPr>
              <w:pStyle w:val="a5"/>
              <w:spacing w:line="75" w:lineRule="atLeast"/>
            </w:pPr>
            <w:r>
              <w:rPr>
                <w:b/>
                <w:bCs/>
                <w:sz w:val="20"/>
                <w:szCs w:val="20"/>
              </w:rPr>
              <w:t>Всього грошові кошти</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75" w:lineRule="atLeast"/>
              <w:jc w:val="center"/>
            </w:pPr>
            <w:r>
              <w:rPr>
                <w:b/>
                <w:bCs/>
                <w:sz w:val="20"/>
                <w:szCs w:val="20"/>
                <w:lang w:val="en-US"/>
              </w:rPr>
              <w:t>5425</w:t>
            </w:r>
            <w:r>
              <w:rPr>
                <w:b/>
                <w:bCs/>
                <w:sz w:val="20"/>
                <w:szCs w:val="20"/>
              </w:rPr>
              <w:t>7</w:t>
            </w:r>
          </w:p>
        </w:tc>
        <w:tc>
          <w:tcPr>
            <w:tcW w:w="2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314B" w:rsidRDefault="00B0314B">
            <w:pPr>
              <w:pStyle w:val="a5"/>
              <w:spacing w:line="75" w:lineRule="atLeast"/>
              <w:jc w:val="center"/>
            </w:pPr>
            <w:r>
              <w:rPr>
                <w:b/>
                <w:bCs/>
                <w:sz w:val="20"/>
                <w:szCs w:val="20"/>
                <w:lang w:val="en-US"/>
              </w:rPr>
              <w:t>9007</w:t>
            </w:r>
            <w:r>
              <w:rPr>
                <w:b/>
                <w:bCs/>
                <w:sz w:val="20"/>
                <w:szCs w:val="20"/>
              </w:rPr>
              <w:t>4</w:t>
            </w:r>
          </w:p>
        </w:tc>
      </w:tr>
    </w:tbl>
    <w:p w:rsidR="00B0314B" w:rsidRPr="004412E3" w:rsidRDefault="00B0314B" w:rsidP="00B0314B">
      <w:pPr>
        <w:pStyle w:val="a5"/>
        <w:rPr>
          <w:lang w:val="en-US"/>
        </w:rPr>
      </w:pPr>
    </w:p>
    <w:p w:rsidR="00B0314B" w:rsidRPr="004412E3" w:rsidRDefault="00B0314B" w:rsidP="00B0314B">
      <w:pPr>
        <w:pStyle w:val="a5"/>
        <w:rPr>
          <w:lang w:val="en-US"/>
        </w:rPr>
      </w:pPr>
      <w:r>
        <w:rPr>
          <w:b/>
          <w:bCs/>
        </w:rPr>
        <w:t>3.7. Рух грошових коштів</w:t>
      </w:r>
      <w:r w:rsidR="004412E3">
        <w:t xml:space="preserve"> </w:t>
      </w:r>
    </w:p>
    <w:p w:rsidR="00B0314B" w:rsidRPr="006B373A" w:rsidRDefault="00B0314B" w:rsidP="00B0314B">
      <w:pPr>
        <w:pStyle w:val="a5"/>
        <w:rPr>
          <w:lang w:val="en-US"/>
        </w:rPr>
      </w:pPr>
      <w:r>
        <w:t>У</w:t>
      </w:r>
      <w:r w:rsidRPr="006B373A">
        <w:rPr>
          <w:lang w:val="en-US"/>
        </w:rPr>
        <w:t xml:space="preserve"> </w:t>
      </w:r>
      <w:r>
        <w:t>рядку</w:t>
      </w:r>
      <w:r w:rsidRPr="006B373A">
        <w:rPr>
          <w:lang w:val="en-US"/>
        </w:rPr>
        <w:t xml:space="preserve"> 3095 </w:t>
      </w:r>
      <w:r>
        <w:t>форми</w:t>
      </w:r>
      <w:r w:rsidRPr="006B373A">
        <w:rPr>
          <w:lang w:val="en-US"/>
        </w:rPr>
        <w:t xml:space="preserve"> 3 </w:t>
      </w:r>
      <w:r>
        <w:t>відображені</w:t>
      </w:r>
      <w:r w:rsidRPr="006B373A">
        <w:rPr>
          <w:lang w:val="en-US"/>
        </w:rPr>
        <w:t xml:space="preserve"> </w:t>
      </w:r>
      <w:r>
        <w:t>такі</w:t>
      </w:r>
      <w:r w:rsidRPr="006B373A">
        <w:rPr>
          <w:lang w:val="en-US"/>
        </w:rPr>
        <w:t xml:space="preserve"> </w:t>
      </w:r>
      <w:r>
        <w:t>надходження</w:t>
      </w:r>
      <w:r w:rsidRPr="006B373A">
        <w:rPr>
          <w:lang w:val="en-US"/>
        </w:rPr>
        <w:t xml:space="preserve">: </w:t>
      </w:r>
      <w:r>
        <w:t>послуги</w:t>
      </w:r>
      <w:r w:rsidRPr="006B373A">
        <w:rPr>
          <w:lang w:val="en-US"/>
        </w:rPr>
        <w:t xml:space="preserve"> </w:t>
      </w:r>
      <w:r>
        <w:t>еквайрингу</w:t>
      </w:r>
      <w:r w:rsidRPr="006B373A">
        <w:rPr>
          <w:lang w:val="en-US"/>
        </w:rPr>
        <w:t xml:space="preserve"> </w:t>
      </w:r>
      <w:r>
        <w:t>банка</w:t>
      </w:r>
      <w:r w:rsidRPr="006B373A">
        <w:rPr>
          <w:lang w:val="en-US"/>
        </w:rPr>
        <w:t xml:space="preserve"> </w:t>
      </w:r>
      <w:r>
        <w:t>в</w:t>
      </w:r>
      <w:r w:rsidRPr="006B373A">
        <w:rPr>
          <w:lang w:val="en-US"/>
        </w:rPr>
        <w:t xml:space="preserve"> </w:t>
      </w:r>
      <w:r>
        <w:t>розмірі</w:t>
      </w:r>
      <w:r w:rsidRPr="006B373A">
        <w:rPr>
          <w:lang w:val="en-US"/>
        </w:rPr>
        <w:t xml:space="preserve"> 254 </w:t>
      </w:r>
      <w:r>
        <w:t>тис</w:t>
      </w:r>
      <w:r w:rsidRPr="006B373A">
        <w:rPr>
          <w:lang w:val="en-US"/>
        </w:rPr>
        <w:t xml:space="preserve">. </w:t>
      </w:r>
      <w:r>
        <w:t>грн</w:t>
      </w:r>
      <w:r w:rsidRPr="006B373A">
        <w:rPr>
          <w:lang w:val="en-US"/>
        </w:rPr>
        <w:t xml:space="preserve">., </w:t>
      </w:r>
      <w:r>
        <w:t>реалізація</w:t>
      </w:r>
      <w:r w:rsidRPr="006B373A">
        <w:rPr>
          <w:lang w:val="en-US"/>
        </w:rPr>
        <w:t xml:space="preserve"> </w:t>
      </w:r>
      <w:r>
        <w:t>профкомам</w:t>
      </w:r>
      <w:r w:rsidRPr="006B373A">
        <w:rPr>
          <w:lang w:val="en-US"/>
        </w:rPr>
        <w:t xml:space="preserve"> </w:t>
      </w:r>
      <w:r>
        <w:t>путівок</w:t>
      </w:r>
      <w:r w:rsidRPr="006B373A">
        <w:rPr>
          <w:lang w:val="en-US"/>
        </w:rPr>
        <w:t xml:space="preserve"> </w:t>
      </w:r>
      <w:r>
        <w:t>в</w:t>
      </w:r>
      <w:r w:rsidRPr="006B373A">
        <w:rPr>
          <w:lang w:val="en-US"/>
        </w:rPr>
        <w:t xml:space="preserve"> </w:t>
      </w:r>
      <w:r>
        <w:t>санаторій</w:t>
      </w:r>
      <w:r w:rsidRPr="006B373A">
        <w:rPr>
          <w:lang w:val="en-US"/>
        </w:rPr>
        <w:t xml:space="preserve"> - </w:t>
      </w:r>
      <w:r>
        <w:t>профілакторій</w:t>
      </w:r>
      <w:r w:rsidRPr="006B373A">
        <w:rPr>
          <w:lang w:val="en-US"/>
        </w:rPr>
        <w:t xml:space="preserve"> </w:t>
      </w:r>
      <w:r>
        <w:t>в</w:t>
      </w:r>
      <w:r w:rsidRPr="006B373A">
        <w:rPr>
          <w:lang w:val="en-US"/>
        </w:rPr>
        <w:t xml:space="preserve"> </w:t>
      </w:r>
      <w:r>
        <w:t>сумі</w:t>
      </w:r>
      <w:r w:rsidRPr="006B373A">
        <w:rPr>
          <w:lang w:val="en-US"/>
        </w:rPr>
        <w:t xml:space="preserve"> 4 252,5 </w:t>
      </w:r>
      <w:r>
        <w:t>тис</w:t>
      </w:r>
      <w:r w:rsidRPr="006B373A">
        <w:rPr>
          <w:lang w:val="en-US"/>
        </w:rPr>
        <w:t xml:space="preserve">. </w:t>
      </w:r>
      <w:r>
        <w:t>грн</w:t>
      </w:r>
      <w:r w:rsidRPr="006B373A">
        <w:rPr>
          <w:lang w:val="en-US"/>
        </w:rPr>
        <w:t xml:space="preserve">., </w:t>
      </w:r>
      <w:r>
        <w:t>реалізація</w:t>
      </w:r>
      <w:r w:rsidRPr="006B373A">
        <w:rPr>
          <w:lang w:val="en-US"/>
        </w:rPr>
        <w:t xml:space="preserve"> </w:t>
      </w:r>
      <w:r>
        <w:t>путівок</w:t>
      </w:r>
      <w:r w:rsidRPr="006B373A">
        <w:rPr>
          <w:lang w:val="en-US"/>
        </w:rPr>
        <w:t xml:space="preserve"> </w:t>
      </w:r>
      <w:r>
        <w:t>в</w:t>
      </w:r>
      <w:r w:rsidRPr="006B373A">
        <w:rPr>
          <w:lang w:val="en-US"/>
        </w:rPr>
        <w:t xml:space="preserve"> </w:t>
      </w:r>
      <w:r>
        <w:t>санаторій</w:t>
      </w:r>
      <w:r w:rsidRPr="006B373A">
        <w:rPr>
          <w:lang w:val="en-US"/>
        </w:rPr>
        <w:t xml:space="preserve"> – </w:t>
      </w:r>
      <w:r>
        <w:t>профілакторій</w:t>
      </w:r>
      <w:r w:rsidRPr="006B373A">
        <w:rPr>
          <w:lang w:val="en-US"/>
        </w:rPr>
        <w:t xml:space="preserve"> </w:t>
      </w:r>
      <w:r>
        <w:t>пенсіонерам</w:t>
      </w:r>
      <w:r w:rsidRPr="006B373A">
        <w:rPr>
          <w:lang w:val="en-US"/>
        </w:rPr>
        <w:t xml:space="preserve"> </w:t>
      </w:r>
      <w:r>
        <w:t>в</w:t>
      </w:r>
      <w:r w:rsidRPr="006B373A">
        <w:rPr>
          <w:lang w:val="en-US"/>
        </w:rPr>
        <w:t xml:space="preserve"> </w:t>
      </w:r>
      <w:r>
        <w:t>сумі</w:t>
      </w:r>
      <w:r w:rsidRPr="006B373A">
        <w:rPr>
          <w:lang w:val="en-US"/>
        </w:rPr>
        <w:t xml:space="preserve"> 62 </w:t>
      </w:r>
      <w:r>
        <w:t>тис</w:t>
      </w:r>
      <w:r w:rsidRPr="006B373A">
        <w:rPr>
          <w:lang w:val="en-US"/>
        </w:rPr>
        <w:t xml:space="preserve">. </w:t>
      </w:r>
      <w:r>
        <w:t>грн</w:t>
      </w:r>
      <w:r w:rsidRPr="006B373A">
        <w:rPr>
          <w:lang w:val="en-US"/>
        </w:rPr>
        <w:t xml:space="preserve">., </w:t>
      </w:r>
      <w:r>
        <w:t>компенсація</w:t>
      </w:r>
      <w:r w:rsidRPr="006B373A">
        <w:rPr>
          <w:lang w:val="en-US"/>
        </w:rPr>
        <w:t xml:space="preserve"> </w:t>
      </w:r>
      <w:r>
        <w:t>середнього</w:t>
      </w:r>
      <w:r w:rsidRPr="006B373A">
        <w:rPr>
          <w:lang w:val="en-US"/>
        </w:rPr>
        <w:t xml:space="preserve"> </w:t>
      </w:r>
      <w:r>
        <w:t>заробітку</w:t>
      </w:r>
      <w:r w:rsidRPr="006B373A">
        <w:rPr>
          <w:lang w:val="en-US"/>
        </w:rPr>
        <w:t xml:space="preserve"> </w:t>
      </w:r>
      <w:r>
        <w:t>мобілізованим</w:t>
      </w:r>
      <w:r w:rsidRPr="006B373A">
        <w:rPr>
          <w:lang w:val="en-US"/>
        </w:rPr>
        <w:t xml:space="preserve"> </w:t>
      </w:r>
      <w:r>
        <w:t>в</w:t>
      </w:r>
      <w:r w:rsidRPr="006B373A">
        <w:rPr>
          <w:lang w:val="en-US"/>
        </w:rPr>
        <w:t xml:space="preserve"> </w:t>
      </w:r>
      <w:r>
        <w:t>розмірі</w:t>
      </w:r>
      <w:r w:rsidRPr="006B373A">
        <w:rPr>
          <w:lang w:val="en-US"/>
        </w:rPr>
        <w:t xml:space="preserve"> 155 </w:t>
      </w:r>
      <w:r>
        <w:t>тис</w:t>
      </w:r>
      <w:r w:rsidRPr="006B373A">
        <w:rPr>
          <w:lang w:val="en-US"/>
        </w:rPr>
        <w:t xml:space="preserve">. </w:t>
      </w:r>
      <w:r>
        <w:t>грн</w:t>
      </w:r>
      <w:r w:rsidRPr="006B373A">
        <w:rPr>
          <w:lang w:val="en-US"/>
        </w:rPr>
        <w:t xml:space="preserve">., </w:t>
      </w:r>
      <w:r>
        <w:t>повернення</w:t>
      </w:r>
      <w:r w:rsidRPr="006B373A">
        <w:rPr>
          <w:lang w:val="en-US"/>
        </w:rPr>
        <w:t xml:space="preserve"> </w:t>
      </w:r>
      <w:r>
        <w:t>грошових</w:t>
      </w:r>
      <w:r w:rsidRPr="006B373A">
        <w:rPr>
          <w:lang w:val="en-US"/>
        </w:rPr>
        <w:t xml:space="preserve"> </w:t>
      </w:r>
      <w:r>
        <w:t>коштів</w:t>
      </w:r>
      <w:r w:rsidRPr="006B373A">
        <w:rPr>
          <w:lang w:val="en-US"/>
        </w:rPr>
        <w:t xml:space="preserve"> </w:t>
      </w:r>
      <w:r>
        <w:t>згідно</w:t>
      </w:r>
      <w:r w:rsidRPr="006B373A">
        <w:rPr>
          <w:lang w:val="en-US"/>
        </w:rPr>
        <w:t xml:space="preserve"> </w:t>
      </w:r>
      <w:r>
        <w:t>банківської</w:t>
      </w:r>
      <w:r w:rsidRPr="006B373A">
        <w:rPr>
          <w:lang w:val="en-US"/>
        </w:rPr>
        <w:t xml:space="preserve"> </w:t>
      </w:r>
      <w:r>
        <w:t>гарантії</w:t>
      </w:r>
      <w:r w:rsidRPr="006B373A">
        <w:rPr>
          <w:lang w:val="en-US"/>
        </w:rPr>
        <w:t xml:space="preserve"> </w:t>
      </w:r>
      <w:r>
        <w:t>в</w:t>
      </w:r>
      <w:r w:rsidRPr="006B373A">
        <w:rPr>
          <w:lang w:val="en-US"/>
        </w:rPr>
        <w:t xml:space="preserve"> </w:t>
      </w:r>
      <w:r>
        <w:t>розмірі</w:t>
      </w:r>
      <w:r w:rsidRPr="006B373A">
        <w:rPr>
          <w:lang w:val="en-US"/>
        </w:rPr>
        <w:t xml:space="preserve"> 580 </w:t>
      </w:r>
      <w:r>
        <w:t>тис</w:t>
      </w:r>
      <w:r w:rsidRPr="006B373A">
        <w:rPr>
          <w:lang w:val="en-US"/>
        </w:rPr>
        <w:t xml:space="preserve">. </w:t>
      </w:r>
      <w:r>
        <w:t>грн</w:t>
      </w:r>
      <w:r w:rsidRPr="006B373A">
        <w:rPr>
          <w:lang w:val="en-US"/>
        </w:rPr>
        <w:t xml:space="preserve">., </w:t>
      </w:r>
      <w:r>
        <w:t>оплата</w:t>
      </w:r>
      <w:r w:rsidRPr="006B373A">
        <w:rPr>
          <w:lang w:val="en-US"/>
        </w:rPr>
        <w:t xml:space="preserve"> </w:t>
      </w:r>
      <w:r>
        <w:t>за</w:t>
      </w:r>
      <w:r w:rsidRPr="006B373A">
        <w:rPr>
          <w:lang w:val="en-US"/>
        </w:rPr>
        <w:t xml:space="preserve"> </w:t>
      </w:r>
      <w:r>
        <w:t>матеріали</w:t>
      </w:r>
      <w:r w:rsidRPr="006B373A">
        <w:rPr>
          <w:lang w:val="en-US"/>
        </w:rPr>
        <w:t xml:space="preserve">, </w:t>
      </w:r>
      <w:r>
        <w:t>послуги</w:t>
      </w:r>
      <w:r w:rsidRPr="006B373A">
        <w:rPr>
          <w:lang w:val="en-US"/>
        </w:rPr>
        <w:t xml:space="preserve"> </w:t>
      </w:r>
      <w:r>
        <w:t>населенню</w:t>
      </w:r>
      <w:r w:rsidRPr="006B373A">
        <w:rPr>
          <w:lang w:val="en-US"/>
        </w:rPr>
        <w:t xml:space="preserve"> </w:t>
      </w:r>
      <w:r>
        <w:t>в</w:t>
      </w:r>
      <w:r w:rsidRPr="006B373A">
        <w:rPr>
          <w:lang w:val="en-US"/>
        </w:rPr>
        <w:t xml:space="preserve"> </w:t>
      </w:r>
      <w:r>
        <w:t>розмірі</w:t>
      </w:r>
      <w:r w:rsidRPr="006B373A">
        <w:rPr>
          <w:lang w:val="en-US"/>
        </w:rPr>
        <w:t xml:space="preserve"> 136 </w:t>
      </w:r>
      <w:r>
        <w:t>тис</w:t>
      </w:r>
      <w:r w:rsidRPr="006B373A">
        <w:rPr>
          <w:lang w:val="en-US"/>
        </w:rPr>
        <w:t xml:space="preserve">. </w:t>
      </w:r>
      <w:r>
        <w:t>грн</w:t>
      </w:r>
      <w:r w:rsidRPr="006B373A">
        <w:rPr>
          <w:lang w:val="en-US"/>
        </w:rPr>
        <w:t xml:space="preserve">., </w:t>
      </w:r>
      <w:r>
        <w:t>повернення</w:t>
      </w:r>
      <w:r w:rsidRPr="006B373A">
        <w:rPr>
          <w:lang w:val="en-US"/>
        </w:rPr>
        <w:t xml:space="preserve"> </w:t>
      </w:r>
      <w:r>
        <w:t>по</w:t>
      </w:r>
      <w:r w:rsidRPr="006B373A">
        <w:rPr>
          <w:lang w:val="en-US"/>
        </w:rPr>
        <w:t xml:space="preserve"> </w:t>
      </w:r>
      <w:r>
        <w:t>надмірно</w:t>
      </w:r>
      <w:r w:rsidRPr="006B373A">
        <w:rPr>
          <w:lang w:val="en-US"/>
        </w:rPr>
        <w:t xml:space="preserve"> </w:t>
      </w:r>
      <w:r>
        <w:t>виданим</w:t>
      </w:r>
      <w:r w:rsidRPr="006B373A">
        <w:rPr>
          <w:lang w:val="en-US"/>
        </w:rPr>
        <w:t xml:space="preserve"> </w:t>
      </w:r>
      <w:r>
        <w:t>сумам</w:t>
      </w:r>
      <w:r w:rsidRPr="006B373A">
        <w:rPr>
          <w:lang w:val="en-US"/>
        </w:rPr>
        <w:t xml:space="preserve"> </w:t>
      </w:r>
      <w:r>
        <w:t>по</w:t>
      </w:r>
      <w:r w:rsidRPr="006B373A">
        <w:rPr>
          <w:lang w:val="en-US"/>
        </w:rPr>
        <w:t xml:space="preserve"> </w:t>
      </w:r>
      <w:r>
        <w:t>заробітній</w:t>
      </w:r>
      <w:r w:rsidRPr="006B373A">
        <w:rPr>
          <w:lang w:val="en-US"/>
        </w:rPr>
        <w:t xml:space="preserve"> </w:t>
      </w:r>
      <w:r>
        <w:t>платі</w:t>
      </w:r>
      <w:r w:rsidRPr="006B373A">
        <w:rPr>
          <w:lang w:val="en-US"/>
        </w:rPr>
        <w:t xml:space="preserve"> </w:t>
      </w:r>
      <w:r>
        <w:t>в</w:t>
      </w:r>
      <w:r w:rsidRPr="006B373A">
        <w:rPr>
          <w:lang w:val="en-US"/>
        </w:rPr>
        <w:t xml:space="preserve"> </w:t>
      </w:r>
      <w:r>
        <w:t>розмірі</w:t>
      </w:r>
      <w:r w:rsidRPr="006B373A">
        <w:rPr>
          <w:lang w:val="en-US"/>
        </w:rPr>
        <w:t xml:space="preserve"> 145 </w:t>
      </w:r>
      <w:r>
        <w:t>тис</w:t>
      </w:r>
      <w:r w:rsidRPr="006B373A">
        <w:rPr>
          <w:lang w:val="en-US"/>
        </w:rPr>
        <w:t xml:space="preserve">. </w:t>
      </w:r>
      <w:r>
        <w:t>грн</w:t>
      </w:r>
      <w:r w:rsidRPr="006B373A">
        <w:rPr>
          <w:lang w:val="en-US"/>
        </w:rPr>
        <w:t xml:space="preserve">., </w:t>
      </w:r>
      <w:r>
        <w:t>повернення</w:t>
      </w:r>
      <w:r w:rsidRPr="006B373A">
        <w:rPr>
          <w:lang w:val="en-US"/>
        </w:rPr>
        <w:t xml:space="preserve"> </w:t>
      </w:r>
      <w:r>
        <w:t>інших</w:t>
      </w:r>
      <w:r w:rsidRPr="006B373A">
        <w:rPr>
          <w:lang w:val="en-US"/>
        </w:rPr>
        <w:t xml:space="preserve"> </w:t>
      </w:r>
      <w:r>
        <w:t>надмірно</w:t>
      </w:r>
      <w:r w:rsidRPr="006B373A">
        <w:rPr>
          <w:lang w:val="en-US"/>
        </w:rPr>
        <w:t xml:space="preserve"> </w:t>
      </w:r>
      <w:r>
        <w:t>виплачених</w:t>
      </w:r>
      <w:r w:rsidRPr="006B373A">
        <w:rPr>
          <w:lang w:val="en-US"/>
        </w:rPr>
        <w:t xml:space="preserve"> </w:t>
      </w:r>
      <w:r>
        <w:t>коштів</w:t>
      </w:r>
      <w:r w:rsidRPr="006B373A">
        <w:rPr>
          <w:lang w:val="en-US"/>
        </w:rPr>
        <w:t xml:space="preserve"> 149 </w:t>
      </w:r>
      <w:r>
        <w:t>тис</w:t>
      </w:r>
      <w:r w:rsidRPr="006B373A">
        <w:rPr>
          <w:lang w:val="en-US"/>
        </w:rPr>
        <w:t xml:space="preserve">. </w:t>
      </w:r>
      <w:r>
        <w:t>грн</w:t>
      </w:r>
      <w:r w:rsidRPr="006B373A">
        <w:rPr>
          <w:lang w:val="en-US"/>
        </w:rPr>
        <w:t xml:space="preserve">., </w:t>
      </w:r>
      <w:r>
        <w:t>повернення</w:t>
      </w:r>
      <w:r w:rsidRPr="006B373A">
        <w:rPr>
          <w:lang w:val="en-US"/>
        </w:rPr>
        <w:t xml:space="preserve"> </w:t>
      </w:r>
      <w:r>
        <w:t>витрат</w:t>
      </w:r>
      <w:r w:rsidRPr="006B373A">
        <w:rPr>
          <w:lang w:val="en-US"/>
        </w:rPr>
        <w:t xml:space="preserve"> </w:t>
      </w:r>
      <w:r>
        <w:t>на</w:t>
      </w:r>
      <w:r w:rsidRPr="006B373A">
        <w:rPr>
          <w:lang w:val="en-US"/>
        </w:rPr>
        <w:t xml:space="preserve"> </w:t>
      </w:r>
      <w:r>
        <w:t>відрядження</w:t>
      </w:r>
      <w:r w:rsidRPr="006B373A">
        <w:rPr>
          <w:lang w:val="en-US"/>
        </w:rPr>
        <w:t xml:space="preserve"> 83 </w:t>
      </w:r>
      <w:r>
        <w:t>тис</w:t>
      </w:r>
      <w:r w:rsidRPr="006B373A">
        <w:rPr>
          <w:lang w:val="en-US"/>
        </w:rPr>
        <w:t xml:space="preserve">. </w:t>
      </w:r>
      <w:r>
        <w:t>грн</w:t>
      </w:r>
      <w:r w:rsidRPr="006B373A">
        <w:rPr>
          <w:lang w:val="en-US"/>
        </w:rPr>
        <w:t xml:space="preserve">., </w:t>
      </w:r>
      <w:r>
        <w:t>за</w:t>
      </w:r>
      <w:r w:rsidRPr="006B373A">
        <w:rPr>
          <w:lang w:val="en-US"/>
        </w:rPr>
        <w:t xml:space="preserve"> </w:t>
      </w:r>
      <w:r>
        <w:t>проживання</w:t>
      </w:r>
      <w:r w:rsidRPr="006B373A">
        <w:rPr>
          <w:lang w:val="en-US"/>
        </w:rPr>
        <w:t xml:space="preserve"> </w:t>
      </w:r>
      <w:r>
        <w:t>в</w:t>
      </w:r>
      <w:r w:rsidRPr="006B373A">
        <w:rPr>
          <w:lang w:val="en-US"/>
        </w:rPr>
        <w:t xml:space="preserve"> </w:t>
      </w:r>
      <w:r>
        <w:t>гуртожитку</w:t>
      </w:r>
      <w:r w:rsidRPr="006B373A">
        <w:rPr>
          <w:lang w:val="en-US"/>
        </w:rPr>
        <w:t xml:space="preserve"> 29 </w:t>
      </w:r>
      <w:r>
        <w:t>тис</w:t>
      </w:r>
      <w:r w:rsidRPr="006B373A">
        <w:rPr>
          <w:lang w:val="en-US"/>
        </w:rPr>
        <w:t xml:space="preserve">. </w:t>
      </w:r>
      <w:r>
        <w:t>грн</w:t>
      </w:r>
      <w:r w:rsidRPr="006B373A">
        <w:rPr>
          <w:lang w:val="en-US"/>
        </w:rPr>
        <w:t xml:space="preserve">., </w:t>
      </w:r>
      <w:r>
        <w:t>погашення</w:t>
      </w:r>
      <w:r w:rsidRPr="006B373A">
        <w:rPr>
          <w:lang w:val="en-US"/>
        </w:rPr>
        <w:t xml:space="preserve"> </w:t>
      </w:r>
      <w:r>
        <w:t>позики</w:t>
      </w:r>
      <w:r w:rsidRPr="006B373A">
        <w:rPr>
          <w:lang w:val="en-US"/>
        </w:rPr>
        <w:t xml:space="preserve"> </w:t>
      </w:r>
      <w:r>
        <w:t>за</w:t>
      </w:r>
      <w:r w:rsidRPr="006B373A">
        <w:rPr>
          <w:lang w:val="en-US"/>
        </w:rPr>
        <w:t xml:space="preserve"> </w:t>
      </w:r>
      <w:r>
        <w:t>туристичні</w:t>
      </w:r>
      <w:r w:rsidRPr="006B373A">
        <w:rPr>
          <w:lang w:val="en-US"/>
        </w:rPr>
        <w:t xml:space="preserve"> </w:t>
      </w:r>
      <w:r>
        <w:t>путівки</w:t>
      </w:r>
      <w:r w:rsidRPr="006B373A">
        <w:rPr>
          <w:lang w:val="en-US"/>
        </w:rPr>
        <w:t xml:space="preserve"> </w:t>
      </w:r>
      <w:r>
        <w:t>в</w:t>
      </w:r>
      <w:r w:rsidRPr="006B373A">
        <w:rPr>
          <w:lang w:val="en-US"/>
        </w:rPr>
        <w:t xml:space="preserve"> </w:t>
      </w:r>
      <w:r>
        <w:t>сумі</w:t>
      </w:r>
      <w:r w:rsidRPr="006B373A">
        <w:rPr>
          <w:lang w:val="en-US"/>
        </w:rPr>
        <w:t xml:space="preserve"> 169 </w:t>
      </w:r>
      <w:r>
        <w:t>тис</w:t>
      </w:r>
      <w:r w:rsidRPr="006B373A">
        <w:rPr>
          <w:lang w:val="en-US"/>
        </w:rPr>
        <w:t xml:space="preserve">. </w:t>
      </w:r>
      <w:r>
        <w:t>грн</w:t>
      </w:r>
      <w:r w:rsidRPr="006B373A">
        <w:rPr>
          <w:lang w:val="en-US"/>
        </w:rPr>
        <w:t xml:space="preserve">., </w:t>
      </w:r>
      <w:r>
        <w:t>повернення</w:t>
      </w:r>
      <w:r w:rsidRPr="006B373A">
        <w:rPr>
          <w:lang w:val="en-US"/>
        </w:rPr>
        <w:t xml:space="preserve"> </w:t>
      </w:r>
      <w:r>
        <w:t>оплати</w:t>
      </w:r>
      <w:r w:rsidRPr="006B373A">
        <w:rPr>
          <w:lang w:val="en-US"/>
        </w:rPr>
        <w:t xml:space="preserve"> </w:t>
      </w:r>
      <w:r>
        <w:t>від</w:t>
      </w:r>
      <w:r w:rsidRPr="006B373A">
        <w:rPr>
          <w:lang w:val="en-US"/>
        </w:rPr>
        <w:t xml:space="preserve"> </w:t>
      </w:r>
      <w:r>
        <w:t>постачальників</w:t>
      </w:r>
      <w:r w:rsidRPr="006B373A">
        <w:rPr>
          <w:lang w:val="en-US"/>
        </w:rPr>
        <w:t xml:space="preserve"> </w:t>
      </w:r>
      <w:r>
        <w:t>в</w:t>
      </w:r>
      <w:r w:rsidRPr="006B373A">
        <w:rPr>
          <w:lang w:val="en-US"/>
        </w:rPr>
        <w:t xml:space="preserve"> </w:t>
      </w:r>
      <w:r>
        <w:t>сумі</w:t>
      </w:r>
      <w:r w:rsidRPr="006B373A">
        <w:rPr>
          <w:lang w:val="en-US"/>
        </w:rPr>
        <w:t xml:space="preserve"> 4 193 </w:t>
      </w:r>
      <w:r>
        <w:t>тис</w:t>
      </w:r>
      <w:r w:rsidRPr="006B373A">
        <w:rPr>
          <w:lang w:val="en-US"/>
        </w:rPr>
        <w:t xml:space="preserve">. </w:t>
      </w:r>
      <w:r>
        <w:t>грн</w:t>
      </w:r>
      <w:r w:rsidRPr="006B373A">
        <w:rPr>
          <w:lang w:val="en-US"/>
        </w:rPr>
        <w:t xml:space="preserve">., </w:t>
      </w:r>
      <w:r>
        <w:t>погашення</w:t>
      </w:r>
      <w:r w:rsidRPr="006B373A">
        <w:rPr>
          <w:lang w:val="en-US"/>
        </w:rPr>
        <w:t xml:space="preserve"> </w:t>
      </w:r>
      <w:r>
        <w:t>безвідсоткових</w:t>
      </w:r>
      <w:r w:rsidRPr="006B373A">
        <w:rPr>
          <w:lang w:val="en-US"/>
        </w:rPr>
        <w:t xml:space="preserve"> </w:t>
      </w:r>
      <w:r>
        <w:t>позичок</w:t>
      </w:r>
      <w:r w:rsidRPr="006B373A">
        <w:rPr>
          <w:lang w:val="en-US"/>
        </w:rPr>
        <w:t xml:space="preserve"> </w:t>
      </w:r>
      <w:r>
        <w:t>в</w:t>
      </w:r>
      <w:r w:rsidRPr="006B373A">
        <w:rPr>
          <w:lang w:val="en-US"/>
        </w:rPr>
        <w:t xml:space="preserve"> </w:t>
      </w:r>
      <w:r>
        <w:t>розмірі</w:t>
      </w:r>
      <w:r w:rsidRPr="006B373A">
        <w:rPr>
          <w:lang w:val="en-US"/>
        </w:rPr>
        <w:t xml:space="preserve"> 48 </w:t>
      </w:r>
      <w:r>
        <w:t>тис</w:t>
      </w:r>
      <w:r w:rsidRPr="006B373A">
        <w:rPr>
          <w:lang w:val="en-US"/>
        </w:rPr>
        <w:t xml:space="preserve">. </w:t>
      </w:r>
      <w:r>
        <w:t>грн</w:t>
      </w:r>
      <w:r w:rsidRPr="006B373A">
        <w:rPr>
          <w:lang w:val="en-US"/>
        </w:rPr>
        <w:t xml:space="preserve">., </w:t>
      </w:r>
      <w:r>
        <w:t>оплата</w:t>
      </w:r>
      <w:r w:rsidRPr="006B373A">
        <w:rPr>
          <w:lang w:val="en-US"/>
        </w:rPr>
        <w:t xml:space="preserve"> </w:t>
      </w:r>
      <w:r>
        <w:t>за</w:t>
      </w:r>
      <w:r w:rsidRPr="006B373A">
        <w:rPr>
          <w:lang w:val="en-US"/>
        </w:rPr>
        <w:t xml:space="preserve"> </w:t>
      </w:r>
      <w:r>
        <w:t>харчування</w:t>
      </w:r>
      <w:r w:rsidRPr="006B373A">
        <w:rPr>
          <w:lang w:val="en-US"/>
        </w:rPr>
        <w:t xml:space="preserve"> </w:t>
      </w:r>
      <w:r>
        <w:t>в</w:t>
      </w:r>
      <w:r w:rsidRPr="006B373A">
        <w:rPr>
          <w:lang w:val="en-US"/>
        </w:rPr>
        <w:t xml:space="preserve"> </w:t>
      </w:r>
      <w:r>
        <w:t>сумі</w:t>
      </w:r>
      <w:r w:rsidRPr="006B373A">
        <w:rPr>
          <w:lang w:val="en-US"/>
        </w:rPr>
        <w:t xml:space="preserve"> 700 </w:t>
      </w:r>
      <w:r>
        <w:t>тис</w:t>
      </w:r>
      <w:r w:rsidRPr="006B373A">
        <w:rPr>
          <w:lang w:val="en-US"/>
        </w:rPr>
        <w:t xml:space="preserve">. </w:t>
      </w:r>
      <w:r>
        <w:t>грн</w:t>
      </w:r>
      <w:r w:rsidRPr="006B373A">
        <w:rPr>
          <w:lang w:val="en-US"/>
        </w:rPr>
        <w:t xml:space="preserve">., </w:t>
      </w:r>
      <w:r>
        <w:t>оплата</w:t>
      </w:r>
      <w:r w:rsidRPr="006B373A">
        <w:rPr>
          <w:lang w:val="en-US"/>
        </w:rPr>
        <w:t xml:space="preserve"> </w:t>
      </w:r>
      <w:r>
        <w:t>послуг</w:t>
      </w:r>
      <w:r w:rsidRPr="006B373A">
        <w:rPr>
          <w:lang w:val="en-US"/>
        </w:rPr>
        <w:t xml:space="preserve"> </w:t>
      </w:r>
      <w:r>
        <w:t>ПГЗКа</w:t>
      </w:r>
      <w:r w:rsidRPr="006B373A">
        <w:rPr>
          <w:lang w:val="en-US"/>
        </w:rPr>
        <w:t xml:space="preserve"> </w:t>
      </w:r>
      <w:r>
        <w:t>в</w:t>
      </w:r>
      <w:r w:rsidRPr="006B373A">
        <w:rPr>
          <w:lang w:val="en-US"/>
        </w:rPr>
        <w:t xml:space="preserve"> </w:t>
      </w:r>
      <w:r>
        <w:t>розмірі</w:t>
      </w:r>
      <w:r w:rsidRPr="006B373A">
        <w:rPr>
          <w:lang w:val="en-US"/>
        </w:rPr>
        <w:t xml:space="preserve"> 696 </w:t>
      </w:r>
      <w:r>
        <w:t>тис</w:t>
      </w:r>
      <w:r w:rsidRPr="006B373A">
        <w:rPr>
          <w:lang w:val="en-US"/>
        </w:rPr>
        <w:t xml:space="preserve">. </w:t>
      </w:r>
      <w:r>
        <w:t>грн</w:t>
      </w:r>
      <w:r w:rsidRPr="006B373A">
        <w:rPr>
          <w:lang w:val="en-US"/>
        </w:rPr>
        <w:t xml:space="preserve">., </w:t>
      </w:r>
      <w:r>
        <w:t>інше</w:t>
      </w:r>
      <w:r w:rsidRPr="006B373A">
        <w:rPr>
          <w:lang w:val="en-US"/>
        </w:rPr>
        <w:t xml:space="preserve"> 71 </w:t>
      </w:r>
      <w:r>
        <w:t>тис</w:t>
      </w:r>
      <w:r w:rsidRPr="006B373A">
        <w:rPr>
          <w:lang w:val="en-US"/>
        </w:rPr>
        <w:t xml:space="preserve">. </w:t>
      </w:r>
      <w:r>
        <w:t>грн</w:t>
      </w:r>
      <w:r w:rsidRPr="006B373A">
        <w:rPr>
          <w:lang w:val="en-US"/>
        </w:rPr>
        <w:t>.</w:t>
      </w:r>
    </w:p>
    <w:p w:rsidR="00B0314B" w:rsidRPr="006B373A" w:rsidRDefault="00B0314B" w:rsidP="00B0314B">
      <w:pPr>
        <w:pStyle w:val="a5"/>
        <w:rPr>
          <w:lang w:val="en-US"/>
        </w:rPr>
      </w:pPr>
      <w:r>
        <w:t>У</w:t>
      </w:r>
      <w:r w:rsidRPr="006B373A">
        <w:rPr>
          <w:lang w:val="en-US"/>
        </w:rPr>
        <w:t xml:space="preserve"> </w:t>
      </w:r>
      <w:r>
        <w:t>рядку</w:t>
      </w:r>
      <w:r w:rsidRPr="006B373A">
        <w:rPr>
          <w:lang w:val="en-US"/>
        </w:rPr>
        <w:t xml:space="preserve"> 3190 </w:t>
      </w:r>
      <w:r>
        <w:t>форми</w:t>
      </w:r>
      <w:r w:rsidRPr="006B373A">
        <w:rPr>
          <w:lang w:val="en-US"/>
        </w:rPr>
        <w:t xml:space="preserve"> 3 </w:t>
      </w:r>
      <w:r>
        <w:t>відображено</w:t>
      </w:r>
      <w:r w:rsidRPr="006B373A">
        <w:rPr>
          <w:lang w:val="en-US"/>
        </w:rPr>
        <w:t xml:space="preserve"> </w:t>
      </w:r>
      <w:r>
        <w:t>витрачання</w:t>
      </w:r>
      <w:r w:rsidRPr="006B373A">
        <w:rPr>
          <w:lang w:val="en-US"/>
        </w:rPr>
        <w:t xml:space="preserve"> </w:t>
      </w:r>
      <w:r>
        <w:t>грошових</w:t>
      </w:r>
      <w:r w:rsidRPr="006B373A">
        <w:rPr>
          <w:lang w:val="en-US"/>
        </w:rPr>
        <w:t xml:space="preserve"> </w:t>
      </w:r>
      <w:r>
        <w:t>коштів</w:t>
      </w:r>
      <w:r w:rsidRPr="006B373A">
        <w:rPr>
          <w:lang w:val="en-US"/>
        </w:rPr>
        <w:t xml:space="preserve"> </w:t>
      </w:r>
      <w:r>
        <w:t>в</w:t>
      </w:r>
      <w:r w:rsidRPr="006B373A">
        <w:rPr>
          <w:lang w:val="en-US"/>
        </w:rPr>
        <w:t xml:space="preserve"> </w:t>
      </w:r>
      <w:r>
        <w:t>наступних</w:t>
      </w:r>
      <w:r w:rsidRPr="006B373A">
        <w:rPr>
          <w:lang w:val="en-US"/>
        </w:rPr>
        <w:t xml:space="preserve"> </w:t>
      </w:r>
      <w:r>
        <w:t>напрямках</w:t>
      </w:r>
      <w:r w:rsidRPr="006B373A">
        <w:rPr>
          <w:lang w:val="en-US"/>
        </w:rPr>
        <w:t xml:space="preserve">: </w:t>
      </w:r>
      <w:r>
        <w:t>перерахована</w:t>
      </w:r>
      <w:r w:rsidRPr="006B373A">
        <w:rPr>
          <w:lang w:val="en-US"/>
        </w:rPr>
        <w:t xml:space="preserve"> </w:t>
      </w:r>
      <w:r>
        <w:t>сума</w:t>
      </w:r>
      <w:r w:rsidRPr="006B373A">
        <w:rPr>
          <w:lang w:val="en-US"/>
        </w:rPr>
        <w:t xml:space="preserve"> </w:t>
      </w:r>
      <w:r>
        <w:t>аліментів</w:t>
      </w:r>
      <w:r w:rsidRPr="006B373A">
        <w:rPr>
          <w:lang w:val="en-US"/>
        </w:rPr>
        <w:t xml:space="preserve"> </w:t>
      </w:r>
      <w:r>
        <w:t>в</w:t>
      </w:r>
      <w:r w:rsidRPr="006B373A">
        <w:rPr>
          <w:lang w:val="en-US"/>
        </w:rPr>
        <w:t xml:space="preserve"> </w:t>
      </w:r>
      <w:r>
        <w:t>розмірі</w:t>
      </w:r>
      <w:r w:rsidRPr="006B373A">
        <w:rPr>
          <w:lang w:val="en-US"/>
        </w:rPr>
        <w:t xml:space="preserve"> 9 423 </w:t>
      </w:r>
      <w:r>
        <w:t>тис</w:t>
      </w:r>
      <w:r w:rsidRPr="006B373A">
        <w:rPr>
          <w:lang w:val="en-US"/>
        </w:rPr>
        <w:t xml:space="preserve">. </w:t>
      </w:r>
      <w:r>
        <w:t>грн</w:t>
      </w:r>
      <w:r w:rsidRPr="006B373A">
        <w:rPr>
          <w:lang w:val="en-US"/>
        </w:rPr>
        <w:t xml:space="preserve">., </w:t>
      </w:r>
      <w:r>
        <w:t>внески</w:t>
      </w:r>
      <w:r w:rsidRPr="006B373A">
        <w:rPr>
          <w:lang w:val="en-US"/>
        </w:rPr>
        <w:t xml:space="preserve"> </w:t>
      </w:r>
      <w:r>
        <w:t>профкомам</w:t>
      </w:r>
      <w:r w:rsidRPr="006B373A">
        <w:rPr>
          <w:lang w:val="en-US"/>
        </w:rPr>
        <w:t xml:space="preserve"> 5 031 </w:t>
      </w:r>
      <w:r>
        <w:t>тис</w:t>
      </w:r>
      <w:r w:rsidRPr="006B373A">
        <w:rPr>
          <w:lang w:val="en-US"/>
        </w:rPr>
        <w:t xml:space="preserve">. </w:t>
      </w:r>
      <w:r>
        <w:t>грн</w:t>
      </w:r>
      <w:r w:rsidRPr="006B373A">
        <w:rPr>
          <w:lang w:val="en-US"/>
        </w:rPr>
        <w:t xml:space="preserve">., </w:t>
      </w:r>
      <w:r>
        <w:t>на</w:t>
      </w:r>
      <w:r w:rsidRPr="006B373A">
        <w:rPr>
          <w:lang w:val="en-US"/>
        </w:rPr>
        <w:t xml:space="preserve"> </w:t>
      </w:r>
      <w:r>
        <w:t>оздоровчу</w:t>
      </w:r>
      <w:r w:rsidRPr="006B373A">
        <w:rPr>
          <w:lang w:val="en-US"/>
        </w:rPr>
        <w:t xml:space="preserve"> </w:t>
      </w:r>
      <w:r>
        <w:t>і</w:t>
      </w:r>
      <w:r w:rsidRPr="006B373A">
        <w:rPr>
          <w:lang w:val="en-US"/>
        </w:rPr>
        <w:t xml:space="preserve"> </w:t>
      </w:r>
      <w:r>
        <w:t>культурно</w:t>
      </w:r>
      <w:r w:rsidRPr="006B373A">
        <w:rPr>
          <w:lang w:val="en-US"/>
        </w:rPr>
        <w:t>-</w:t>
      </w:r>
      <w:r>
        <w:t>масову</w:t>
      </w:r>
      <w:r w:rsidRPr="006B373A">
        <w:rPr>
          <w:lang w:val="en-US"/>
        </w:rPr>
        <w:t xml:space="preserve"> </w:t>
      </w:r>
      <w:r>
        <w:t>роботу</w:t>
      </w:r>
      <w:r w:rsidRPr="006B373A">
        <w:rPr>
          <w:lang w:val="en-US"/>
        </w:rPr>
        <w:t xml:space="preserve"> </w:t>
      </w:r>
      <w:r>
        <w:t>в</w:t>
      </w:r>
      <w:r w:rsidRPr="006B373A">
        <w:rPr>
          <w:lang w:val="en-US"/>
        </w:rPr>
        <w:t xml:space="preserve"> </w:t>
      </w:r>
      <w:r>
        <w:t>розмірі</w:t>
      </w:r>
      <w:r w:rsidRPr="006B373A">
        <w:rPr>
          <w:lang w:val="en-US"/>
        </w:rPr>
        <w:t xml:space="preserve"> 8 173 </w:t>
      </w:r>
      <w:r>
        <w:t>тис</w:t>
      </w:r>
      <w:r w:rsidRPr="006B373A">
        <w:rPr>
          <w:lang w:val="en-US"/>
        </w:rPr>
        <w:t xml:space="preserve">. </w:t>
      </w:r>
      <w:r>
        <w:t>грн</w:t>
      </w:r>
      <w:r w:rsidRPr="006B373A">
        <w:rPr>
          <w:lang w:val="en-US"/>
        </w:rPr>
        <w:t xml:space="preserve">., </w:t>
      </w:r>
      <w:r>
        <w:t>внески</w:t>
      </w:r>
      <w:r w:rsidRPr="006B373A">
        <w:rPr>
          <w:lang w:val="en-US"/>
        </w:rPr>
        <w:t xml:space="preserve"> </w:t>
      </w:r>
      <w:r>
        <w:t>в</w:t>
      </w:r>
      <w:r w:rsidRPr="006B373A">
        <w:rPr>
          <w:lang w:val="en-US"/>
        </w:rPr>
        <w:t xml:space="preserve"> </w:t>
      </w:r>
      <w:r>
        <w:t>лікарняну</w:t>
      </w:r>
      <w:r w:rsidRPr="006B373A">
        <w:rPr>
          <w:lang w:val="en-US"/>
        </w:rPr>
        <w:t xml:space="preserve"> </w:t>
      </w:r>
      <w:r>
        <w:t>касу</w:t>
      </w:r>
      <w:r w:rsidRPr="006B373A">
        <w:rPr>
          <w:lang w:val="en-US"/>
        </w:rPr>
        <w:t xml:space="preserve">, </w:t>
      </w:r>
      <w:r>
        <w:t>утримані</w:t>
      </w:r>
      <w:r w:rsidRPr="006B373A">
        <w:rPr>
          <w:lang w:val="en-US"/>
        </w:rPr>
        <w:t xml:space="preserve"> </w:t>
      </w:r>
      <w:r>
        <w:t>із</w:t>
      </w:r>
      <w:r w:rsidRPr="006B373A">
        <w:rPr>
          <w:lang w:val="en-US"/>
        </w:rPr>
        <w:t xml:space="preserve"> </w:t>
      </w:r>
      <w:r>
        <w:t>заробітної</w:t>
      </w:r>
      <w:r w:rsidRPr="006B373A">
        <w:rPr>
          <w:lang w:val="en-US"/>
        </w:rPr>
        <w:t xml:space="preserve"> </w:t>
      </w:r>
      <w:r>
        <w:t>плати</w:t>
      </w:r>
      <w:r w:rsidRPr="006B373A">
        <w:rPr>
          <w:lang w:val="en-US"/>
        </w:rPr>
        <w:t xml:space="preserve"> </w:t>
      </w:r>
      <w:r>
        <w:t>працівників</w:t>
      </w:r>
      <w:r w:rsidRPr="006B373A">
        <w:rPr>
          <w:lang w:val="en-US"/>
        </w:rPr>
        <w:t xml:space="preserve"> </w:t>
      </w:r>
      <w:r>
        <w:t>комбінату</w:t>
      </w:r>
      <w:r w:rsidRPr="006B373A">
        <w:rPr>
          <w:lang w:val="en-US"/>
        </w:rPr>
        <w:t xml:space="preserve">, </w:t>
      </w:r>
      <w:r>
        <w:t>в</w:t>
      </w:r>
      <w:r w:rsidRPr="006B373A">
        <w:rPr>
          <w:lang w:val="en-US"/>
        </w:rPr>
        <w:t xml:space="preserve"> </w:t>
      </w:r>
      <w:r>
        <w:t>розмірі</w:t>
      </w:r>
      <w:r w:rsidRPr="006B373A">
        <w:rPr>
          <w:lang w:val="en-US"/>
        </w:rPr>
        <w:t xml:space="preserve"> 3 359 </w:t>
      </w:r>
      <w:r>
        <w:t>тис</w:t>
      </w:r>
      <w:r w:rsidRPr="006B373A">
        <w:rPr>
          <w:lang w:val="en-US"/>
        </w:rPr>
        <w:t xml:space="preserve">. </w:t>
      </w:r>
      <w:r>
        <w:t>грн</w:t>
      </w:r>
      <w:r w:rsidRPr="006B373A">
        <w:rPr>
          <w:lang w:val="en-US"/>
        </w:rPr>
        <w:t xml:space="preserve">., </w:t>
      </w:r>
      <w:r>
        <w:t>перерахування</w:t>
      </w:r>
      <w:r w:rsidRPr="006B373A">
        <w:rPr>
          <w:lang w:val="en-US"/>
        </w:rPr>
        <w:t xml:space="preserve"> </w:t>
      </w:r>
      <w:r>
        <w:t>позик</w:t>
      </w:r>
      <w:r w:rsidRPr="006B373A">
        <w:rPr>
          <w:lang w:val="en-US"/>
        </w:rPr>
        <w:t xml:space="preserve"> </w:t>
      </w:r>
      <w:r>
        <w:t>і</w:t>
      </w:r>
      <w:r w:rsidRPr="006B373A">
        <w:rPr>
          <w:lang w:val="en-US"/>
        </w:rPr>
        <w:t xml:space="preserve"> </w:t>
      </w:r>
      <w:r>
        <w:t>позик</w:t>
      </w:r>
      <w:r w:rsidRPr="006B373A">
        <w:rPr>
          <w:lang w:val="en-US"/>
        </w:rPr>
        <w:t xml:space="preserve"> </w:t>
      </w:r>
      <w:r>
        <w:t>працівникам</w:t>
      </w:r>
      <w:r w:rsidRPr="006B373A">
        <w:rPr>
          <w:lang w:val="en-US"/>
        </w:rPr>
        <w:t xml:space="preserve"> </w:t>
      </w:r>
      <w:r>
        <w:t>комбінату</w:t>
      </w:r>
      <w:r w:rsidRPr="006B373A">
        <w:rPr>
          <w:lang w:val="en-US"/>
        </w:rPr>
        <w:t xml:space="preserve"> </w:t>
      </w:r>
      <w:r>
        <w:t>в</w:t>
      </w:r>
      <w:r w:rsidRPr="006B373A">
        <w:rPr>
          <w:lang w:val="en-US"/>
        </w:rPr>
        <w:t xml:space="preserve"> </w:t>
      </w:r>
      <w:r>
        <w:t>розмірі</w:t>
      </w:r>
      <w:r w:rsidRPr="006B373A">
        <w:rPr>
          <w:lang w:val="en-US"/>
        </w:rPr>
        <w:t xml:space="preserve"> 1 889 </w:t>
      </w:r>
      <w:r>
        <w:t>тис</w:t>
      </w:r>
      <w:r w:rsidRPr="006B373A">
        <w:rPr>
          <w:lang w:val="en-US"/>
        </w:rPr>
        <w:t xml:space="preserve">. </w:t>
      </w:r>
      <w:r>
        <w:t>грн</w:t>
      </w:r>
      <w:r w:rsidRPr="006B373A">
        <w:rPr>
          <w:lang w:val="en-US"/>
        </w:rPr>
        <w:t xml:space="preserve">., </w:t>
      </w:r>
      <w:r>
        <w:t>благодійний</w:t>
      </w:r>
      <w:r w:rsidRPr="006B373A">
        <w:rPr>
          <w:lang w:val="en-US"/>
        </w:rPr>
        <w:t xml:space="preserve"> </w:t>
      </w:r>
      <w:r>
        <w:t>внесок</w:t>
      </w:r>
      <w:r w:rsidRPr="006B373A">
        <w:rPr>
          <w:lang w:val="en-US"/>
        </w:rPr>
        <w:t xml:space="preserve"> </w:t>
      </w:r>
      <w:r>
        <w:t>у</w:t>
      </w:r>
      <w:r w:rsidRPr="006B373A">
        <w:rPr>
          <w:lang w:val="en-US"/>
        </w:rPr>
        <w:t xml:space="preserve"> </w:t>
      </w:r>
      <w:r>
        <w:t>лікарняну</w:t>
      </w:r>
      <w:r w:rsidRPr="006B373A">
        <w:rPr>
          <w:lang w:val="en-US"/>
        </w:rPr>
        <w:t xml:space="preserve"> </w:t>
      </w:r>
      <w:r>
        <w:t>касу</w:t>
      </w:r>
      <w:r w:rsidRPr="006B373A">
        <w:rPr>
          <w:lang w:val="en-US"/>
        </w:rPr>
        <w:t xml:space="preserve"> 375 </w:t>
      </w:r>
      <w:r>
        <w:t>тис</w:t>
      </w:r>
      <w:r w:rsidRPr="006B373A">
        <w:rPr>
          <w:lang w:val="en-US"/>
        </w:rPr>
        <w:t xml:space="preserve">. </w:t>
      </w:r>
      <w:r>
        <w:t>грн</w:t>
      </w:r>
      <w:r w:rsidRPr="006B373A">
        <w:rPr>
          <w:lang w:val="en-US"/>
        </w:rPr>
        <w:t xml:space="preserve">., </w:t>
      </w:r>
      <w:r>
        <w:t>утримання</w:t>
      </w:r>
      <w:r w:rsidRPr="006B373A">
        <w:rPr>
          <w:lang w:val="en-US"/>
        </w:rPr>
        <w:t xml:space="preserve"> </w:t>
      </w:r>
      <w:r>
        <w:t>із</w:t>
      </w:r>
      <w:r w:rsidRPr="006B373A">
        <w:rPr>
          <w:lang w:val="en-US"/>
        </w:rPr>
        <w:t xml:space="preserve"> </w:t>
      </w:r>
      <w:r>
        <w:t>заробітної</w:t>
      </w:r>
      <w:r w:rsidRPr="006B373A">
        <w:rPr>
          <w:lang w:val="en-US"/>
        </w:rPr>
        <w:t xml:space="preserve"> </w:t>
      </w:r>
      <w:r>
        <w:t>плати</w:t>
      </w:r>
      <w:r w:rsidRPr="006B373A">
        <w:rPr>
          <w:lang w:val="en-US"/>
        </w:rPr>
        <w:t xml:space="preserve"> </w:t>
      </w:r>
      <w:r>
        <w:t>за</w:t>
      </w:r>
      <w:r w:rsidRPr="006B373A">
        <w:rPr>
          <w:lang w:val="en-US"/>
        </w:rPr>
        <w:t xml:space="preserve"> </w:t>
      </w:r>
      <w:r>
        <w:t>підписку</w:t>
      </w:r>
      <w:r w:rsidRPr="006B373A">
        <w:rPr>
          <w:lang w:val="en-US"/>
        </w:rPr>
        <w:t xml:space="preserve"> </w:t>
      </w:r>
      <w:r>
        <w:t>в</w:t>
      </w:r>
      <w:r w:rsidRPr="006B373A">
        <w:rPr>
          <w:lang w:val="en-US"/>
        </w:rPr>
        <w:t xml:space="preserve"> </w:t>
      </w:r>
      <w:r>
        <w:t>розмірі</w:t>
      </w:r>
      <w:r w:rsidRPr="006B373A">
        <w:rPr>
          <w:lang w:val="en-US"/>
        </w:rPr>
        <w:t xml:space="preserve"> 253 </w:t>
      </w:r>
      <w:r>
        <w:t>тис</w:t>
      </w:r>
      <w:r w:rsidRPr="006B373A">
        <w:rPr>
          <w:lang w:val="en-US"/>
        </w:rPr>
        <w:t xml:space="preserve">. </w:t>
      </w:r>
      <w:r>
        <w:t>грн</w:t>
      </w:r>
      <w:r w:rsidRPr="006B373A">
        <w:rPr>
          <w:lang w:val="en-US"/>
        </w:rPr>
        <w:t xml:space="preserve">., </w:t>
      </w:r>
      <w:r>
        <w:t>оздоровчі</w:t>
      </w:r>
      <w:r w:rsidRPr="006B373A">
        <w:rPr>
          <w:lang w:val="en-US"/>
        </w:rPr>
        <w:t xml:space="preserve"> </w:t>
      </w:r>
      <w:r>
        <w:t>суми</w:t>
      </w:r>
      <w:r w:rsidRPr="006B373A">
        <w:rPr>
          <w:lang w:val="en-US"/>
        </w:rPr>
        <w:t xml:space="preserve">, </w:t>
      </w:r>
      <w:r>
        <w:t>перераховані</w:t>
      </w:r>
      <w:r w:rsidRPr="006B373A">
        <w:rPr>
          <w:lang w:val="en-US"/>
        </w:rPr>
        <w:t xml:space="preserve"> </w:t>
      </w:r>
      <w:r>
        <w:t>працівникам</w:t>
      </w:r>
      <w:r w:rsidRPr="006B373A">
        <w:rPr>
          <w:lang w:val="en-US"/>
        </w:rPr>
        <w:t xml:space="preserve"> </w:t>
      </w:r>
      <w:r>
        <w:t>профкому</w:t>
      </w:r>
      <w:r w:rsidRPr="006B373A">
        <w:rPr>
          <w:lang w:val="en-US"/>
        </w:rPr>
        <w:t xml:space="preserve"> 980 </w:t>
      </w:r>
      <w:r>
        <w:t>тис</w:t>
      </w:r>
      <w:r w:rsidRPr="006B373A">
        <w:rPr>
          <w:lang w:val="en-US"/>
        </w:rPr>
        <w:t xml:space="preserve">. </w:t>
      </w:r>
      <w:r>
        <w:t>грн</w:t>
      </w:r>
      <w:r w:rsidRPr="006B373A">
        <w:rPr>
          <w:lang w:val="en-US"/>
        </w:rPr>
        <w:t xml:space="preserve">, </w:t>
      </w:r>
      <w:r>
        <w:t>інші</w:t>
      </w:r>
      <w:r w:rsidRPr="006B373A">
        <w:rPr>
          <w:lang w:val="en-US"/>
        </w:rPr>
        <w:t xml:space="preserve"> </w:t>
      </w:r>
      <w:r>
        <w:t>утримання</w:t>
      </w:r>
      <w:r w:rsidRPr="006B373A">
        <w:rPr>
          <w:lang w:val="en-US"/>
        </w:rPr>
        <w:t xml:space="preserve"> </w:t>
      </w:r>
      <w:r>
        <w:t>із</w:t>
      </w:r>
      <w:r w:rsidRPr="006B373A">
        <w:rPr>
          <w:lang w:val="en-US"/>
        </w:rPr>
        <w:t xml:space="preserve"> </w:t>
      </w:r>
      <w:r>
        <w:t>заробітної</w:t>
      </w:r>
      <w:r w:rsidRPr="006B373A">
        <w:rPr>
          <w:lang w:val="en-US"/>
        </w:rPr>
        <w:t xml:space="preserve"> </w:t>
      </w:r>
      <w:r>
        <w:t>плати</w:t>
      </w:r>
      <w:r w:rsidRPr="006B373A">
        <w:rPr>
          <w:lang w:val="en-US"/>
        </w:rPr>
        <w:t xml:space="preserve"> 946 </w:t>
      </w:r>
      <w:r>
        <w:t>тис</w:t>
      </w:r>
      <w:r w:rsidRPr="006B373A">
        <w:rPr>
          <w:lang w:val="en-US"/>
        </w:rPr>
        <w:t xml:space="preserve">. </w:t>
      </w:r>
      <w:r>
        <w:t>грн</w:t>
      </w:r>
      <w:r w:rsidRPr="006B373A">
        <w:rPr>
          <w:lang w:val="en-US"/>
        </w:rPr>
        <w:t xml:space="preserve">., </w:t>
      </w:r>
      <w:r>
        <w:t>перерахування</w:t>
      </w:r>
      <w:r w:rsidRPr="006B373A">
        <w:rPr>
          <w:lang w:val="en-US"/>
        </w:rPr>
        <w:t xml:space="preserve"> </w:t>
      </w:r>
      <w:r>
        <w:t>страховій</w:t>
      </w:r>
      <w:r w:rsidRPr="006B373A">
        <w:rPr>
          <w:lang w:val="en-US"/>
        </w:rPr>
        <w:t xml:space="preserve"> </w:t>
      </w:r>
      <w:r>
        <w:t>групі</w:t>
      </w:r>
      <w:r w:rsidRPr="006B373A">
        <w:rPr>
          <w:lang w:val="en-US"/>
        </w:rPr>
        <w:t xml:space="preserve"> </w:t>
      </w:r>
      <w:r>
        <w:t>ТАС</w:t>
      </w:r>
      <w:r w:rsidRPr="006B373A">
        <w:rPr>
          <w:lang w:val="en-US"/>
        </w:rPr>
        <w:t xml:space="preserve"> </w:t>
      </w:r>
      <w:r>
        <w:t>в</w:t>
      </w:r>
      <w:r w:rsidRPr="006B373A">
        <w:rPr>
          <w:lang w:val="en-US"/>
        </w:rPr>
        <w:t xml:space="preserve"> </w:t>
      </w:r>
      <w:r>
        <w:t>розмірі</w:t>
      </w:r>
      <w:r w:rsidRPr="006B373A">
        <w:rPr>
          <w:lang w:val="en-US"/>
        </w:rPr>
        <w:t xml:space="preserve"> 348 </w:t>
      </w:r>
      <w:r>
        <w:t>тис</w:t>
      </w:r>
      <w:r w:rsidRPr="006B373A">
        <w:rPr>
          <w:lang w:val="en-US"/>
        </w:rPr>
        <w:t xml:space="preserve">. </w:t>
      </w:r>
      <w:r>
        <w:t>грн</w:t>
      </w:r>
      <w:r w:rsidRPr="006B373A">
        <w:rPr>
          <w:lang w:val="en-US"/>
        </w:rPr>
        <w:t xml:space="preserve">., </w:t>
      </w:r>
      <w:r>
        <w:t>видача</w:t>
      </w:r>
      <w:r w:rsidRPr="006B373A">
        <w:rPr>
          <w:lang w:val="en-US"/>
        </w:rPr>
        <w:t xml:space="preserve"> </w:t>
      </w:r>
      <w:r>
        <w:t>сум</w:t>
      </w:r>
      <w:r w:rsidRPr="006B373A">
        <w:rPr>
          <w:lang w:val="en-US"/>
        </w:rPr>
        <w:t xml:space="preserve"> </w:t>
      </w:r>
      <w:r>
        <w:t>на</w:t>
      </w:r>
      <w:r w:rsidRPr="006B373A">
        <w:rPr>
          <w:lang w:val="en-US"/>
        </w:rPr>
        <w:t xml:space="preserve"> </w:t>
      </w:r>
      <w:r>
        <w:t>відрядження</w:t>
      </w:r>
      <w:r w:rsidRPr="006B373A">
        <w:rPr>
          <w:lang w:val="en-US"/>
        </w:rPr>
        <w:t xml:space="preserve"> </w:t>
      </w:r>
      <w:r>
        <w:t>в</w:t>
      </w:r>
      <w:r w:rsidRPr="006B373A">
        <w:rPr>
          <w:lang w:val="en-US"/>
        </w:rPr>
        <w:t xml:space="preserve"> </w:t>
      </w:r>
      <w:r>
        <w:t>розмірі</w:t>
      </w:r>
      <w:r w:rsidRPr="006B373A">
        <w:rPr>
          <w:lang w:val="en-US"/>
        </w:rPr>
        <w:t xml:space="preserve"> 824 </w:t>
      </w:r>
      <w:r>
        <w:t>тис</w:t>
      </w:r>
      <w:r w:rsidRPr="006B373A">
        <w:rPr>
          <w:lang w:val="en-US"/>
        </w:rPr>
        <w:t xml:space="preserve">. </w:t>
      </w:r>
      <w:r>
        <w:t>грн</w:t>
      </w:r>
      <w:r w:rsidRPr="006B373A">
        <w:rPr>
          <w:lang w:val="en-US"/>
        </w:rPr>
        <w:t xml:space="preserve">., </w:t>
      </w:r>
      <w:r>
        <w:t>збитки</w:t>
      </w:r>
      <w:r w:rsidRPr="006B373A">
        <w:rPr>
          <w:lang w:val="en-US"/>
        </w:rPr>
        <w:t xml:space="preserve"> </w:t>
      </w:r>
      <w:r>
        <w:t>від</w:t>
      </w:r>
      <w:r w:rsidRPr="006B373A">
        <w:rPr>
          <w:lang w:val="en-US"/>
        </w:rPr>
        <w:t xml:space="preserve"> </w:t>
      </w:r>
      <w:r>
        <w:t>продажу</w:t>
      </w:r>
      <w:r w:rsidRPr="006B373A">
        <w:rPr>
          <w:lang w:val="en-US"/>
        </w:rPr>
        <w:t xml:space="preserve"> </w:t>
      </w:r>
      <w:r>
        <w:t>валюти</w:t>
      </w:r>
      <w:r w:rsidRPr="006B373A">
        <w:rPr>
          <w:lang w:val="en-US"/>
        </w:rPr>
        <w:t xml:space="preserve"> 2 899 </w:t>
      </w:r>
      <w:r>
        <w:t>тис</w:t>
      </w:r>
      <w:r w:rsidRPr="006B373A">
        <w:rPr>
          <w:lang w:val="en-US"/>
        </w:rPr>
        <w:t xml:space="preserve">. </w:t>
      </w:r>
      <w:r>
        <w:t>грн</w:t>
      </w:r>
      <w:r w:rsidRPr="006B373A">
        <w:rPr>
          <w:lang w:val="en-US"/>
        </w:rPr>
        <w:t xml:space="preserve">., </w:t>
      </w:r>
      <w:r>
        <w:t>повернення</w:t>
      </w:r>
      <w:r w:rsidRPr="006B373A">
        <w:rPr>
          <w:lang w:val="en-US"/>
        </w:rPr>
        <w:t xml:space="preserve"> </w:t>
      </w:r>
      <w:r>
        <w:t>зайво</w:t>
      </w:r>
      <w:r w:rsidRPr="006B373A">
        <w:rPr>
          <w:lang w:val="en-US"/>
        </w:rPr>
        <w:t xml:space="preserve"> </w:t>
      </w:r>
      <w:r>
        <w:t>виплачених</w:t>
      </w:r>
      <w:r w:rsidRPr="006B373A">
        <w:rPr>
          <w:lang w:val="en-US"/>
        </w:rPr>
        <w:t xml:space="preserve"> </w:t>
      </w:r>
      <w:r>
        <w:t>лікарняних</w:t>
      </w:r>
      <w:r w:rsidRPr="006B373A">
        <w:rPr>
          <w:lang w:val="en-US"/>
        </w:rPr>
        <w:t xml:space="preserve"> </w:t>
      </w:r>
      <w:r>
        <w:t>листів</w:t>
      </w:r>
      <w:r w:rsidRPr="006B373A">
        <w:rPr>
          <w:lang w:val="en-US"/>
        </w:rPr>
        <w:t xml:space="preserve"> </w:t>
      </w:r>
      <w:r>
        <w:t>в</w:t>
      </w:r>
      <w:r w:rsidRPr="006B373A">
        <w:rPr>
          <w:lang w:val="en-US"/>
        </w:rPr>
        <w:t xml:space="preserve"> </w:t>
      </w:r>
      <w:r>
        <w:t>розмірі</w:t>
      </w:r>
      <w:r w:rsidRPr="006B373A">
        <w:rPr>
          <w:lang w:val="en-US"/>
        </w:rPr>
        <w:t xml:space="preserve"> 141 </w:t>
      </w:r>
      <w:r>
        <w:t>тис</w:t>
      </w:r>
      <w:r w:rsidRPr="006B373A">
        <w:rPr>
          <w:lang w:val="en-US"/>
        </w:rPr>
        <w:t xml:space="preserve">. </w:t>
      </w:r>
      <w:r>
        <w:t>грн</w:t>
      </w:r>
      <w:r w:rsidRPr="006B373A">
        <w:rPr>
          <w:lang w:val="en-US"/>
        </w:rPr>
        <w:t xml:space="preserve">., </w:t>
      </w:r>
      <w:r>
        <w:t>оплата</w:t>
      </w:r>
      <w:r w:rsidRPr="006B373A">
        <w:rPr>
          <w:lang w:val="en-US"/>
        </w:rPr>
        <w:t xml:space="preserve"> </w:t>
      </w:r>
      <w:r>
        <w:t>за</w:t>
      </w:r>
      <w:r w:rsidRPr="006B373A">
        <w:rPr>
          <w:lang w:val="en-US"/>
        </w:rPr>
        <w:t xml:space="preserve"> </w:t>
      </w:r>
      <w:r>
        <w:t>страхування</w:t>
      </w:r>
      <w:r w:rsidRPr="006B373A">
        <w:rPr>
          <w:lang w:val="en-US"/>
        </w:rPr>
        <w:t xml:space="preserve"> </w:t>
      </w:r>
      <w:r>
        <w:t>майна</w:t>
      </w:r>
      <w:r w:rsidRPr="006B373A">
        <w:rPr>
          <w:lang w:val="en-US"/>
        </w:rPr>
        <w:t xml:space="preserve"> </w:t>
      </w:r>
      <w:r>
        <w:t>комбінату</w:t>
      </w:r>
      <w:r w:rsidRPr="006B373A">
        <w:rPr>
          <w:lang w:val="en-US"/>
        </w:rPr>
        <w:t xml:space="preserve"> </w:t>
      </w:r>
      <w:r>
        <w:t>в</w:t>
      </w:r>
      <w:r w:rsidRPr="006B373A">
        <w:rPr>
          <w:lang w:val="en-US"/>
        </w:rPr>
        <w:t xml:space="preserve"> </w:t>
      </w:r>
      <w:r>
        <w:t>сумі</w:t>
      </w:r>
      <w:r w:rsidRPr="006B373A">
        <w:rPr>
          <w:lang w:val="en-US"/>
        </w:rPr>
        <w:t xml:space="preserve"> 42 138 </w:t>
      </w:r>
      <w:r>
        <w:t>тис</w:t>
      </w:r>
      <w:r w:rsidRPr="006B373A">
        <w:rPr>
          <w:lang w:val="en-US"/>
        </w:rPr>
        <w:t xml:space="preserve">. </w:t>
      </w:r>
      <w:r>
        <w:t>грн</w:t>
      </w:r>
      <w:r w:rsidRPr="006B373A">
        <w:rPr>
          <w:lang w:val="en-US"/>
        </w:rPr>
        <w:t xml:space="preserve">., </w:t>
      </w:r>
      <w:r>
        <w:t>виплата</w:t>
      </w:r>
      <w:r w:rsidRPr="006B373A">
        <w:rPr>
          <w:lang w:val="en-US"/>
        </w:rPr>
        <w:t xml:space="preserve"> </w:t>
      </w:r>
      <w:r>
        <w:t>сум</w:t>
      </w:r>
      <w:r w:rsidRPr="006B373A">
        <w:rPr>
          <w:lang w:val="en-US"/>
        </w:rPr>
        <w:t xml:space="preserve"> </w:t>
      </w:r>
      <w:r>
        <w:t>моральної</w:t>
      </w:r>
      <w:r w:rsidRPr="006B373A">
        <w:rPr>
          <w:lang w:val="en-US"/>
        </w:rPr>
        <w:t xml:space="preserve"> </w:t>
      </w:r>
      <w:r>
        <w:t>шкоди</w:t>
      </w:r>
      <w:r w:rsidRPr="006B373A">
        <w:rPr>
          <w:lang w:val="en-US"/>
        </w:rPr>
        <w:t xml:space="preserve">, </w:t>
      </w:r>
      <w:r>
        <w:t>нецільової</w:t>
      </w:r>
      <w:r w:rsidRPr="006B373A">
        <w:rPr>
          <w:lang w:val="en-US"/>
        </w:rPr>
        <w:t xml:space="preserve"> </w:t>
      </w:r>
      <w:r>
        <w:t>благодійної</w:t>
      </w:r>
      <w:r w:rsidRPr="006B373A">
        <w:rPr>
          <w:lang w:val="en-US"/>
        </w:rPr>
        <w:t xml:space="preserve"> </w:t>
      </w:r>
      <w:r>
        <w:t>допомоги</w:t>
      </w:r>
      <w:r w:rsidRPr="006B373A">
        <w:rPr>
          <w:lang w:val="en-US"/>
        </w:rPr>
        <w:t xml:space="preserve"> </w:t>
      </w:r>
      <w:r>
        <w:t>та</w:t>
      </w:r>
      <w:r w:rsidRPr="006B373A">
        <w:rPr>
          <w:lang w:val="en-US"/>
        </w:rPr>
        <w:t xml:space="preserve"> </w:t>
      </w:r>
      <w:r>
        <w:t>допомоги</w:t>
      </w:r>
      <w:r w:rsidRPr="006B373A">
        <w:rPr>
          <w:lang w:val="en-US"/>
        </w:rPr>
        <w:t xml:space="preserve"> </w:t>
      </w:r>
      <w:r>
        <w:t>на</w:t>
      </w:r>
      <w:r w:rsidRPr="006B373A">
        <w:rPr>
          <w:lang w:val="en-US"/>
        </w:rPr>
        <w:t xml:space="preserve"> </w:t>
      </w:r>
      <w:r>
        <w:t>поховання</w:t>
      </w:r>
      <w:r w:rsidRPr="006B373A">
        <w:rPr>
          <w:lang w:val="en-US"/>
        </w:rPr>
        <w:t xml:space="preserve"> </w:t>
      </w:r>
      <w:r>
        <w:t>в</w:t>
      </w:r>
      <w:r w:rsidRPr="006B373A">
        <w:rPr>
          <w:lang w:val="en-US"/>
        </w:rPr>
        <w:t xml:space="preserve"> </w:t>
      </w:r>
      <w:r>
        <w:t>розмірі</w:t>
      </w:r>
      <w:r w:rsidRPr="006B373A">
        <w:rPr>
          <w:lang w:val="en-US"/>
        </w:rPr>
        <w:t xml:space="preserve"> 216 </w:t>
      </w:r>
      <w:r>
        <w:t>тис</w:t>
      </w:r>
      <w:r w:rsidRPr="006B373A">
        <w:rPr>
          <w:lang w:val="en-US"/>
        </w:rPr>
        <w:t xml:space="preserve">. </w:t>
      </w:r>
      <w:r>
        <w:t>грн</w:t>
      </w:r>
      <w:r w:rsidRPr="006B373A">
        <w:rPr>
          <w:lang w:val="en-US"/>
        </w:rPr>
        <w:t xml:space="preserve">., </w:t>
      </w:r>
      <w:r>
        <w:t>послуги</w:t>
      </w:r>
      <w:r w:rsidRPr="006B373A">
        <w:rPr>
          <w:lang w:val="en-US"/>
        </w:rPr>
        <w:t xml:space="preserve"> </w:t>
      </w:r>
      <w:r>
        <w:t>банка</w:t>
      </w:r>
      <w:r w:rsidRPr="006B373A">
        <w:rPr>
          <w:lang w:val="en-US"/>
        </w:rPr>
        <w:t xml:space="preserve"> </w:t>
      </w:r>
      <w:r>
        <w:t>в</w:t>
      </w:r>
      <w:r w:rsidRPr="006B373A">
        <w:rPr>
          <w:lang w:val="en-US"/>
        </w:rPr>
        <w:t xml:space="preserve"> </w:t>
      </w:r>
      <w:r>
        <w:t>розмірі</w:t>
      </w:r>
      <w:r w:rsidRPr="006B373A">
        <w:rPr>
          <w:lang w:val="en-US"/>
        </w:rPr>
        <w:t xml:space="preserve"> 2 222 </w:t>
      </w:r>
      <w:r>
        <w:t>тис</w:t>
      </w:r>
      <w:r w:rsidRPr="006B373A">
        <w:rPr>
          <w:lang w:val="en-US"/>
        </w:rPr>
        <w:t xml:space="preserve">. </w:t>
      </w:r>
      <w:r>
        <w:t>грн</w:t>
      </w:r>
      <w:r w:rsidRPr="006B373A">
        <w:rPr>
          <w:lang w:val="en-US"/>
        </w:rPr>
        <w:t xml:space="preserve">., </w:t>
      </w:r>
      <w:r>
        <w:t>заохочення</w:t>
      </w:r>
      <w:r w:rsidRPr="006B373A">
        <w:rPr>
          <w:lang w:val="en-US"/>
        </w:rPr>
        <w:t xml:space="preserve"> </w:t>
      </w:r>
      <w:r>
        <w:t>ветеранів</w:t>
      </w:r>
      <w:r w:rsidRPr="006B373A">
        <w:rPr>
          <w:lang w:val="en-US"/>
        </w:rPr>
        <w:t xml:space="preserve"> </w:t>
      </w:r>
      <w:r>
        <w:t>комбінату</w:t>
      </w:r>
      <w:r w:rsidRPr="006B373A">
        <w:rPr>
          <w:lang w:val="en-US"/>
        </w:rPr>
        <w:t xml:space="preserve"> </w:t>
      </w:r>
      <w:r>
        <w:t>в</w:t>
      </w:r>
      <w:r w:rsidRPr="006B373A">
        <w:rPr>
          <w:lang w:val="en-US"/>
        </w:rPr>
        <w:t xml:space="preserve"> </w:t>
      </w:r>
      <w:r>
        <w:t>розмірі</w:t>
      </w:r>
      <w:r w:rsidRPr="006B373A">
        <w:rPr>
          <w:lang w:val="en-US"/>
        </w:rPr>
        <w:t xml:space="preserve"> 100 </w:t>
      </w:r>
      <w:r>
        <w:t>тис</w:t>
      </w:r>
      <w:r w:rsidRPr="006B373A">
        <w:rPr>
          <w:lang w:val="en-US"/>
        </w:rPr>
        <w:t xml:space="preserve">. </w:t>
      </w:r>
      <w:r>
        <w:t>грн</w:t>
      </w:r>
      <w:r w:rsidRPr="006B373A">
        <w:rPr>
          <w:lang w:val="en-US"/>
        </w:rPr>
        <w:t xml:space="preserve">., </w:t>
      </w:r>
      <w:r>
        <w:t>придбання</w:t>
      </w:r>
      <w:r w:rsidRPr="006B373A">
        <w:rPr>
          <w:lang w:val="en-US"/>
        </w:rPr>
        <w:t xml:space="preserve"> </w:t>
      </w:r>
      <w:r>
        <w:t>авіабілетів</w:t>
      </w:r>
      <w:r w:rsidRPr="006B373A">
        <w:rPr>
          <w:lang w:val="en-US"/>
        </w:rPr>
        <w:t xml:space="preserve"> </w:t>
      </w:r>
      <w:r>
        <w:t>ТОВ</w:t>
      </w:r>
      <w:r w:rsidRPr="006B373A">
        <w:rPr>
          <w:lang w:val="en-US"/>
        </w:rPr>
        <w:t xml:space="preserve"> </w:t>
      </w:r>
      <w:r>
        <w:t>Сентоза</w:t>
      </w:r>
      <w:r w:rsidRPr="006B373A">
        <w:rPr>
          <w:lang w:val="en-US"/>
        </w:rPr>
        <w:t xml:space="preserve"> </w:t>
      </w:r>
      <w:r>
        <w:t>тур</w:t>
      </w:r>
      <w:r w:rsidRPr="006B373A">
        <w:rPr>
          <w:lang w:val="en-US"/>
        </w:rPr>
        <w:t xml:space="preserve"> </w:t>
      </w:r>
      <w:r>
        <w:t>в</w:t>
      </w:r>
      <w:r w:rsidRPr="006B373A">
        <w:rPr>
          <w:lang w:val="en-US"/>
        </w:rPr>
        <w:t xml:space="preserve"> </w:t>
      </w:r>
      <w:r>
        <w:t>розмірі</w:t>
      </w:r>
      <w:r w:rsidRPr="006B373A">
        <w:rPr>
          <w:lang w:val="en-US"/>
        </w:rPr>
        <w:t xml:space="preserve"> 291 </w:t>
      </w:r>
      <w:r>
        <w:t>тис</w:t>
      </w:r>
      <w:r w:rsidRPr="006B373A">
        <w:rPr>
          <w:lang w:val="en-US"/>
        </w:rPr>
        <w:t xml:space="preserve">. </w:t>
      </w:r>
      <w:r>
        <w:t>грн</w:t>
      </w:r>
      <w:r w:rsidRPr="006B373A">
        <w:rPr>
          <w:lang w:val="en-US"/>
        </w:rPr>
        <w:t xml:space="preserve">., </w:t>
      </w:r>
      <w:r>
        <w:t>оплата</w:t>
      </w:r>
      <w:r w:rsidRPr="006B373A">
        <w:rPr>
          <w:lang w:val="en-US"/>
        </w:rPr>
        <w:t xml:space="preserve"> </w:t>
      </w:r>
      <w:r>
        <w:t>збору</w:t>
      </w:r>
      <w:r w:rsidRPr="006B373A">
        <w:rPr>
          <w:lang w:val="en-US"/>
        </w:rPr>
        <w:t xml:space="preserve"> </w:t>
      </w:r>
      <w:r>
        <w:t>під</w:t>
      </w:r>
      <w:r w:rsidRPr="006B373A">
        <w:rPr>
          <w:lang w:val="en-US"/>
        </w:rPr>
        <w:t xml:space="preserve"> </w:t>
      </w:r>
      <w:r>
        <w:t>час</w:t>
      </w:r>
      <w:r w:rsidRPr="006B373A">
        <w:rPr>
          <w:lang w:val="en-US"/>
        </w:rPr>
        <w:t xml:space="preserve"> </w:t>
      </w:r>
      <w:r>
        <w:t>набуття</w:t>
      </w:r>
      <w:r w:rsidRPr="006B373A">
        <w:rPr>
          <w:lang w:val="en-US"/>
        </w:rPr>
        <w:t xml:space="preserve"> </w:t>
      </w:r>
      <w:r>
        <w:t>права</w:t>
      </w:r>
      <w:r w:rsidRPr="006B373A">
        <w:rPr>
          <w:lang w:val="en-US"/>
        </w:rPr>
        <w:t xml:space="preserve"> </w:t>
      </w:r>
      <w:r>
        <w:t>власності</w:t>
      </w:r>
      <w:r w:rsidRPr="006B373A">
        <w:rPr>
          <w:lang w:val="en-US"/>
        </w:rPr>
        <w:t xml:space="preserve"> </w:t>
      </w:r>
      <w:r>
        <w:t>на</w:t>
      </w:r>
      <w:r w:rsidRPr="006B373A">
        <w:rPr>
          <w:lang w:val="en-US"/>
        </w:rPr>
        <w:t xml:space="preserve"> </w:t>
      </w:r>
      <w:r>
        <w:t>легкові</w:t>
      </w:r>
      <w:r w:rsidRPr="006B373A">
        <w:rPr>
          <w:lang w:val="en-US"/>
        </w:rPr>
        <w:t xml:space="preserve"> </w:t>
      </w:r>
      <w:r>
        <w:t>авто</w:t>
      </w:r>
      <w:r w:rsidRPr="006B373A">
        <w:rPr>
          <w:lang w:val="en-US"/>
        </w:rPr>
        <w:t xml:space="preserve"> </w:t>
      </w:r>
      <w:r>
        <w:t>в</w:t>
      </w:r>
      <w:r w:rsidRPr="006B373A">
        <w:rPr>
          <w:lang w:val="en-US"/>
        </w:rPr>
        <w:t xml:space="preserve"> </w:t>
      </w:r>
      <w:r>
        <w:t>розмірі</w:t>
      </w:r>
      <w:r w:rsidRPr="006B373A">
        <w:rPr>
          <w:lang w:val="en-US"/>
        </w:rPr>
        <w:t xml:space="preserve"> 98 </w:t>
      </w:r>
      <w:r>
        <w:t>тис</w:t>
      </w:r>
      <w:r w:rsidRPr="006B373A">
        <w:rPr>
          <w:lang w:val="en-US"/>
        </w:rPr>
        <w:t xml:space="preserve">. </w:t>
      </w:r>
      <w:r>
        <w:t>грн</w:t>
      </w:r>
      <w:r w:rsidRPr="006B373A">
        <w:rPr>
          <w:lang w:val="en-US"/>
        </w:rPr>
        <w:t xml:space="preserve">., </w:t>
      </w:r>
      <w:r>
        <w:t>оплата</w:t>
      </w:r>
      <w:r w:rsidRPr="006B373A">
        <w:rPr>
          <w:lang w:val="en-US"/>
        </w:rPr>
        <w:t xml:space="preserve"> </w:t>
      </w:r>
      <w:r>
        <w:t>штрафних</w:t>
      </w:r>
      <w:r w:rsidRPr="006B373A">
        <w:rPr>
          <w:lang w:val="en-US"/>
        </w:rPr>
        <w:t xml:space="preserve"> </w:t>
      </w:r>
      <w:r>
        <w:t>санкцій</w:t>
      </w:r>
      <w:r w:rsidRPr="006B373A">
        <w:rPr>
          <w:lang w:val="en-US"/>
        </w:rPr>
        <w:t xml:space="preserve"> </w:t>
      </w:r>
      <w:r>
        <w:t>в</w:t>
      </w:r>
      <w:r w:rsidRPr="006B373A">
        <w:rPr>
          <w:lang w:val="en-US"/>
        </w:rPr>
        <w:t xml:space="preserve"> </w:t>
      </w:r>
      <w:r>
        <w:t>розмірі</w:t>
      </w:r>
      <w:r w:rsidRPr="006B373A">
        <w:rPr>
          <w:lang w:val="en-US"/>
        </w:rPr>
        <w:t xml:space="preserve"> 49 </w:t>
      </w:r>
      <w:r>
        <w:t>тис</w:t>
      </w:r>
      <w:r w:rsidRPr="006B373A">
        <w:rPr>
          <w:lang w:val="en-US"/>
        </w:rPr>
        <w:t xml:space="preserve">. </w:t>
      </w:r>
      <w:r>
        <w:t>грн</w:t>
      </w:r>
      <w:r w:rsidRPr="006B373A">
        <w:rPr>
          <w:lang w:val="en-US"/>
        </w:rPr>
        <w:t xml:space="preserve">., </w:t>
      </w:r>
      <w:r>
        <w:t>оплата</w:t>
      </w:r>
      <w:r w:rsidRPr="006B373A">
        <w:rPr>
          <w:lang w:val="en-US"/>
        </w:rPr>
        <w:t xml:space="preserve"> </w:t>
      </w:r>
      <w:r>
        <w:t>за</w:t>
      </w:r>
      <w:r w:rsidRPr="006B373A">
        <w:rPr>
          <w:lang w:val="en-US"/>
        </w:rPr>
        <w:t xml:space="preserve"> </w:t>
      </w:r>
      <w:r>
        <w:t>оцінку</w:t>
      </w:r>
      <w:r w:rsidRPr="006B373A">
        <w:rPr>
          <w:lang w:val="en-US"/>
        </w:rPr>
        <w:t xml:space="preserve"> </w:t>
      </w:r>
      <w:r>
        <w:t>акцій</w:t>
      </w:r>
      <w:r w:rsidRPr="006B373A">
        <w:rPr>
          <w:lang w:val="en-US"/>
        </w:rPr>
        <w:t xml:space="preserve"> 50 </w:t>
      </w:r>
      <w:r>
        <w:t>тис</w:t>
      </w:r>
      <w:r w:rsidRPr="006B373A">
        <w:rPr>
          <w:lang w:val="en-US"/>
        </w:rPr>
        <w:t xml:space="preserve">. </w:t>
      </w:r>
      <w:r>
        <w:t>грн</w:t>
      </w:r>
      <w:r w:rsidRPr="006B373A">
        <w:rPr>
          <w:lang w:val="en-US"/>
        </w:rPr>
        <w:t xml:space="preserve">., </w:t>
      </w:r>
      <w:r>
        <w:t>інше</w:t>
      </w:r>
      <w:r w:rsidRPr="006B373A">
        <w:rPr>
          <w:lang w:val="en-US"/>
        </w:rPr>
        <w:t xml:space="preserve"> 252 </w:t>
      </w:r>
      <w:r>
        <w:t>тис</w:t>
      </w:r>
      <w:r w:rsidRPr="006B373A">
        <w:rPr>
          <w:lang w:val="en-US"/>
        </w:rPr>
        <w:t xml:space="preserve">. </w:t>
      </w:r>
      <w:r>
        <w:t>грн</w:t>
      </w:r>
      <w:r w:rsidRPr="006B373A">
        <w:rPr>
          <w:lang w:val="en-US"/>
        </w:rPr>
        <w:t>.</w:t>
      </w:r>
    </w:p>
    <w:p w:rsidR="00B0314B" w:rsidRDefault="00B0314B" w:rsidP="00B0314B">
      <w:pPr>
        <w:pStyle w:val="a5"/>
      </w:pPr>
      <w:r>
        <w:lastRenderedPageBreak/>
        <w:t>У рядку 3340 форми 3 відображена сума повернення фінансової допомоги від ПАТ «Товкачевський ГЗК» у розмірі 10 000 тис. грн/</w:t>
      </w:r>
    </w:p>
    <w:p w:rsidR="00B0314B" w:rsidRPr="004412E3" w:rsidRDefault="00B0314B" w:rsidP="00B0314B">
      <w:pPr>
        <w:pStyle w:val="a5"/>
      </w:pPr>
      <w:r>
        <w:t>У рядку 3390 форми3 відображена сума наданої фінансової допомоги ПАТ «Товкачевський ГЗК» у розмірі 10 000 тис. г</w:t>
      </w:r>
      <w:r w:rsidR="004412E3">
        <w:t>рн.</w:t>
      </w:r>
    </w:p>
    <w:p w:rsidR="00B0314B" w:rsidRPr="006B373A" w:rsidRDefault="00B0314B" w:rsidP="00B0314B">
      <w:pPr>
        <w:pStyle w:val="a5"/>
      </w:pPr>
      <w:r>
        <w:rPr>
          <w:b/>
          <w:bCs/>
        </w:rPr>
        <w:t>3.8. Інші оборотні активи</w:t>
      </w:r>
    </w:p>
    <w:p w:rsidR="00B0314B" w:rsidRDefault="00B0314B" w:rsidP="00B0314B">
      <w:pPr>
        <w:pStyle w:val="a5"/>
      </w:pPr>
      <w:r>
        <w:t>До складу статті «Інші оборотні активи» балансу товариства (рядок 1190) станом на 31.12.2018 р. включені суми податкового кредиту, не підтверджені податковими накладними у сумі 1 253 тис. грн. та податкові зобов’язання за отриманими авансами у сумі 97 904 тис. грн. за окремими господарськими операціями, розраховані відповідно до податкового законодавства України.</w:t>
      </w:r>
    </w:p>
    <w:p w:rsidR="00B0314B" w:rsidRPr="004412E3" w:rsidRDefault="00B0314B" w:rsidP="00B0314B">
      <w:pPr>
        <w:pStyle w:val="a5"/>
      </w:pPr>
      <w:r>
        <w:t>До складу статті «Інші оборотні активи» балансу товариства (рядок 1190) станом на 31.12.2017 р. включені суми податкового кредиту, не підтверджені податковими накладними у сумі 829 тис. грн. та податкові зобов’язання за отриманими авансами у сумі 102967тис. грн. за окремими господарськими операціями, розраховані відповідно до под</w:t>
      </w:r>
      <w:r w:rsidR="004412E3">
        <w:t>аткового законодавства України.</w:t>
      </w:r>
    </w:p>
    <w:p w:rsidR="00B0314B" w:rsidRPr="006B373A" w:rsidRDefault="00B0314B" w:rsidP="00B0314B">
      <w:pPr>
        <w:pStyle w:val="a5"/>
      </w:pPr>
      <w:r>
        <w:rPr>
          <w:b/>
          <w:bCs/>
        </w:rPr>
        <w:t>3.9. Капітал</w:t>
      </w:r>
    </w:p>
    <w:p w:rsidR="00B0314B" w:rsidRDefault="00B0314B" w:rsidP="00B0314B">
      <w:pPr>
        <w:pStyle w:val="a5"/>
      </w:pPr>
      <w:r>
        <w:t>Станом на 1.01.2018 року статутний капітал відповідно до статуту товариства зареєстрований в розмірі 366 625 тис. грн. і розподілений на 1466502000 шт. простих іменних акцій номінальною вартістю 0,25 грн. Статутний капітал повністю сплачений і на протязі звітного періоду не змінювався.</w:t>
      </w:r>
    </w:p>
    <w:p w:rsidR="00B0314B" w:rsidRDefault="00B0314B" w:rsidP="00B0314B">
      <w:pPr>
        <w:pStyle w:val="a5"/>
      </w:pPr>
      <w:r>
        <w:t>На протязі звітного періоду товариством згідно договорів купівлі-продажу цінних паперів №270, № 269,ДД-12 від 21 травня 2018року на підставі Актів виконаних робіт від 14.06.2018 року та 20.06.2018 року було отримано у свою власність акцій в кількості 289488 шт. за ціною однієї акції в розмірі 1,02 грн. на загальну суму 295 тис. грн. Середньорічна кількість простих акцій склала 1466342941 штук. Скоригована середньорічна кількість простих акцій 1466342941 штук.</w:t>
      </w:r>
    </w:p>
    <w:p w:rsidR="00B0314B" w:rsidRDefault="00B0314B" w:rsidP="00B0314B">
      <w:pPr>
        <w:pStyle w:val="a5"/>
      </w:pPr>
      <w:r>
        <w:t>В звітному періоді додаткового випуску акцій не було.</w:t>
      </w:r>
    </w:p>
    <w:p w:rsidR="00B0314B" w:rsidRDefault="00B0314B" w:rsidP="00B0314B">
      <w:pPr>
        <w:pStyle w:val="a5"/>
      </w:pPr>
      <w:r>
        <w:t>На дату затвердження звітності рішення про зміну величини статутного капіталу не приймалося.</w:t>
      </w:r>
    </w:p>
    <w:p w:rsidR="00B0314B" w:rsidRDefault="00B0314B" w:rsidP="00B0314B">
      <w:pPr>
        <w:pStyle w:val="a5"/>
        <w:spacing w:after="240" w:afterAutospacing="0"/>
      </w:pPr>
      <w:r>
        <w:t>Відповідно до Статуту товариства і Господарського Кодексу України сформовано резервний капітал у 45 538 тис. грн. Резервний капітал створюється й визнається в бухгалтерському обліку і звітності після затвердження річної фінансової звітності зборами учасників. У звітному періоді рішенням загальних зборів товариства (протокол 1/2018 від 20 квітня 2018 року)</w:t>
      </w:r>
      <w:r>
        <w:rPr>
          <w:color w:val="000000"/>
        </w:rPr>
        <w:t xml:space="preserve"> частина прибутку у розмiрi 40 562 668,98 грн, що складає 5% вiд суми прибутку за 2017 рiк, направлено до резервного капiталу Товариства.</w:t>
      </w:r>
    </w:p>
    <w:p w:rsidR="00B0314B" w:rsidRPr="00DF3CAC" w:rsidRDefault="00B0314B" w:rsidP="00B0314B">
      <w:pPr>
        <w:pStyle w:val="a5"/>
      </w:pPr>
      <w:r>
        <w:t>Нерозподілений прибуток за результатами діяльності підприємства станом на 31.12.2018 року складає 698 543 тис. грн.(станом на 31.12.2</w:t>
      </w:r>
      <w:r w:rsidR="00DF3CAC">
        <w:t>017 року – 575 906 тис. грн.)</w:t>
      </w:r>
    </w:p>
    <w:p w:rsidR="00B0314B" w:rsidRDefault="00B0314B" w:rsidP="00B0314B">
      <w:pPr>
        <w:pStyle w:val="a5"/>
      </w:pPr>
      <w:r>
        <w:t>До складу іншого додаткового капіталу станом на 31.12.2018 року включено:</w:t>
      </w:r>
    </w:p>
    <w:p w:rsidR="00B0314B" w:rsidRDefault="00B0314B" w:rsidP="00B0314B">
      <w:pPr>
        <w:pStyle w:val="a5"/>
      </w:pPr>
      <w:r>
        <w:t xml:space="preserve">- вартість майна, яке не підлягало приватизації - 81 тис. грн. </w:t>
      </w:r>
    </w:p>
    <w:p w:rsidR="00B0314B" w:rsidRDefault="00B0314B" w:rsidP="00B0314B">
      <w:pPr>
        <w:pStyle w:val="a5"/>
      </w:pPr>
      <w:r>
        <w:t>- актуарний прибуток від зобов’язань - 100 295 тис. грн.</w:t>
      </w:r>
    </w:p>
    <w:p w:rsidR="00B0314B" w:rsidRDefault="00B0314B" w:rsidP="00B0314B">
      <w:pPr>
        <w:pStyle w:val="a5"/>
      </w:pPr>
    </w:p>
    <w:p w:rsidR="00B0314B" w:rsidRDefault="00B0314B" w:rsidP="00B0314B">
      <w:pPr>
        <w:pStyle w:val="a5"/>
        <w:numPr>
          <w:ilvl w:val="0"/>
          <w:numId w:val="264"/>
        </w:numPr>
      </w:pPr>
      <w:r>
        <w:rPr>
          <w:color w:val="000000"/>
        </w:rPr>
        <w:lastRenderedPageBreak/>
        <w:t>Інформацію про юридичних осіб, які мають право розпоряджатися більш ніж 10% загальної кількості голосів, що приходяться на акції, які емітовані акціонерним товариством наведено у Примітці 3.21</w:t>
      </w:r>
    </w:p>
    <w:p w:rsidR="00B0314B" w:rsidRPr="006B373A" w:rsidRDefault="00B0314B" w:rsidP="00DF3CAC">
      <w:pPr>
        <w:pStyle w:val="2"/>
      </w:pPr>
      <w:r>
        <w:rPr>
          <w:color w:val="000000"/>
          <w:sz w:val="24"/>
          <w:szCs w:val="24"/>
        </w:rPr>
        <w:t>3.10. Позикові кошти</w:t>
      </w:r>
    </w:p>
    <w:p w:rsidR="00B0314B" w:rsidRDefault="00B0314B" w:rsidP="00B0314B">
      <w:pPr>
        <w:pStyle w:val="a5"/>
      </w:pPr>
      <w:r>
        <w:t>Підприємство не використовувало позикових коштів. В Таблиці № 3.15 відсутні данні про суми позикових коштів.</w:t>
      </w:r>
    </w:p>
    <w:p w:rsidR="00B0314B" w:rsidRPr="006B373A" w:rsidRDefault="00B0314B" w:rsidP="00DF3CAC">
      <w:pPr>
        <w:pStyle w:val="a5"/>
        <w:jc w:val="right"/>
      </w:pPr>
      <w:r>
        <w:rPr>
          <w:color w:val="000000"/>
          <w:lang w:val="uk-UA"/>
        </w:rPr>
        <w:t>Таблиця № 3.15</w:t>
      </w:r>
    </w:p>
    <w:p w:rsidR="00B0314B" w:rsidRDefault="00B0314B" w:rsidP="00B0314B">
      <w:pPr>
        <w:pStyle w:val="a5"/>
        <w:jc w:val="center"/>
        <w:rPr>
          <w:lang w:val="uk-UA"/>
        </w:rPr>
      </w:pPr>
      <w:r>
        <w:rPr>
          <w:b/>
          <w:bCs/>
          <w:color w:val="000000"/>
          <w:lang w:val="uk-UA"/>
        </w:rPr>
        <w:t>Позикові кошти</w:t>
      </w:r>
    </w:p>
    <w:p w:rsidR="00B0314B" w:rsidRDefault="00B0314B" w:rsidP="00B0314B">
      <w:pPr>
        <w:pStyle w:val="a5"/>
        <w:jc w:val="center"/>
        <w:rPr>
          <w:lang w:val="uk-UA"/>
        </w:rPr>
      </w:pPr>
    </w:p>
    <w:p w:rsidR="00B0314B" w:rsidRDefault="00B0314B" w:rsidP="00B0314B">
      <w:pPr>
        <w:pStyle w:val="a5"/>
        <w:jc w:val="right"/>
        <w:rPr>
          <w:lang w:val="uk-UA"/>
        </w:rPr>
      </w:pPr>
      <w:r>
        <w:rPr>
          <w:color w:val="000000"/>
          <w:lang w:val="uk-UA"/>
        </w:rPr>
        <w:t>тис. грн.</w:t>
      </w:r>
    </w:p>
    <w:tbl>
      <w:tblPr>
        <w:tblW w:w="837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83"/>
        <w:gridCol w:w="3619"/>
        <w:gridCol w:w="1856"/>
        <w:gridCol w:w="2412"/>
      </w:tblGrid>
      <w:tr w:rsidR="00B0314B" w:rsidTr="00B0314B">
        <w:trPr>
          <w:tblCellSpacing w:w="0" w:type="dxa"/>
          <w:jc w:val="center"/>
        </w:trPr>
        <w:tc>
          <w:tcPr>
            <w:tcW w:w="2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w:t>
            </w:r>
          </w:p>
        </w:tc>
        <w:tc>
          <w:tcPr>
            <w:tcW w:w="35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Показник</w:t>
            </w:r>
          </w:p>
        </w:tc>
        <w:tc>
          <w:tcPr>
            <w:tcW w:w="18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На 31.12.2017р.</w:t>
            </w:r>
          </w:p>
        </w:tc>
        <w:tc>
          <w:tcPr>
            <w:tcW w:w="19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На 31.12.2018 р.</w:t>
            </w:r>
          </w:p>
        </w:tc>
      </w:tr>
      <w:tr w:rsidR="00B0314B" w:rsidTr="00B0314B">
        <w:trPr>
          <w:tblCellSpacing w:w="0" w:type="dxa"/>
          <w:jc w:val="center"/>
        </w:trPr>
        <w:tc>
          <w:tcPr>
            <w:tcW w:w="2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w:t>
            </w:r>
          </w:p>
        </w:tc>
        <w:tc>
          <w:tcPr>
            <w:tcW w:w="35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2</w:t>
            </w:r>
          </w:p>
        </w:tc>
        <w:tc>
          <w:tcPr>
            <w:tcW w:w="18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3</w:t>
            </w:r>
          </w:p>
        </w:tc>
        <w:tc>
          <w:tcPr>
            <w:tcW w:w="19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4</w:t>
            </w:r>
          </w:p>
        </w:tc>
      </w:tr>
      <w:tr w:rsidR="00B0314B" w:rsidTr="00B0314B">
        <w:trPr>
          <w:tblCellSpacing w:w="0" w:type="dxa"/>
          <w:jc w:val="center"/>
        </w:trPr>
        <w:tc>
          <w:tcPr>
            <w:tcW w:w="2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w:t>
            </w:r>
          </w:p>
        </w:tc>
        <w:tc>
          <w:tcPr>
            <w:tcW w:w="7650" w:type="dxa"/>
            <w:gridSpan w:val="3"/>
            <w:tcBorders>
              <w:top w:val="outset" w:sz="6" w:space="0" w:color="auto"/>
              <w:left w:val="outset" w:sz="6" w:space="0" w:color="auto"/>
              <w:bottom w:val="outset" w:sz="6" w:space="0" w:color="auto"/>
              <w:right w:val="outset" w:sz="6" w:space="0" w:color="auto"/>
            </w:tcBorders>
            <w:hideMark/>
          </w:tcPr>
          <w:p w:rsidR="00B0314B" w:rsidRDefault="00B0314B">
            <w:pPr>
              <w:pStyle w:val="a5"/>
            </w:pPr>
            <w:r>
              <w:t>Довгострокові позикові кошти</w:t>
            </w:r>
          </w:p>
        </w:tc>
      </w:tr>
      <w:tr w:rsidR="00B0314B" w:rsidTr="00B0314B">
        <w:trPr>
          <w:tblCellSpacing w:w="0" w:type="dxa"/>
          <w:jc w:val="center"/>
        </w:trPr>
        <w:tc>
          <w:tcPr>
            <w:tcW w:w="2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2</w:t>
            </w:r>
          </w:p>
        </w:tc>
        <w:tc>
          <w:tcPr>
            <w:tcW w:w="351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t>- банківські позикові кошти</w:t>
            </w:r>
          </w:p>
        </w:tc>
        <w:tc>
          <w:tcPr>
            <w:tcW w:w="180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w:t>
            </w:r>
          </w:p>
        </w:tc>
        <w:tc>
          <w:tcPr>
            <w:tcW w:w="190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w:t>
            </w:r>
          </w:p>
        </w:tc>
      </w:tr>
      <w:tr w:rsidR="00B0314B" w:rsidTr="00B0314B">
        <w:trPr>
          <w:tblCellSpacing w:w="0" w:type="dxa"/>
          <w:jc w:val="center"/>
        </w:trPr>
        <w:tc>
          <w:tcPr>
            <w:tcW w:w="2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3</w:t>
            </w:r>
          </w:p>
        </w:tc>
        <w:tc>
          <w:tcPr>
            <w:tcW w:w="351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t>- небанківські позикові кошти</w:t>
            </w:r>
          </w:p>
        </w:tc>
        <w:tc>
          <w:tcPr>
            <w:tcW w:w="180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w:t>
            </w:r>
          </w:p>
        </w:tc>
        <w:tc>
          <w:tcPr>
            <w:tcW w:w="190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w:t>
            </w:r>
          </w:p>
        </w:tc>
      </w:tr>
      <w:tr w:rsidR="00B0314B" w:rsidTr="00B0314B">
        <w:trPr>
          <w:tblCellSpacing w:w="0" w:type="dxa"/>
          <w:jc w:val="center"/>
        </w:trPr>
        <w:tc>
          <w:tcPr>
            <w:tcW w:w="2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4</w:t>
            </w:r>
          </w:p>
        </w:tc>
        <w:tc>
          <w:tcPr>
            <w:tcW w:w="7650" w:type="dxa"/>
            <w:gridSpan w:val="3"/>
            <w:tcBorders>
              <w:top w:val="outset" w:sz="6" w:space="0" w:color="auto"/>
              <w:left w:val="outset" w:sz="6" w:space="0" w:color="auto"/>
              <w:bottom w:val="outset" w:sz="6" w:space="0" w:color="auto"/>
              <w:right w:val="outset" w:sz="6" w:space="0" w:color="auto"/>
            </w:tcBorders>
            <w:hideMark/>
          </w:tcPr>
          <w:p w:rsidR="00B0314B" w:rsidRDefault="00B0314B">
            <w:pPr>
              <w:pStyle w:val="a5"/>
            </w:pPr>
            <w:r>
              <w:t>Поточні позикові кошти</w:t>
            </w:r>
          </w:p>
        </w:tc>
      </w:tr>
      <w:tr w:rsidR="00B0314B" w:rsidTr="00B0314B">
        <w:trPr>
          <w:tblCellSpacing w:w="0" w:type="dxa"/>
          <w:jc w:val="center"/>
        </w:trPr>
        <w:tc>
          <w:tcPr>
            <w:tcW w:w="2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5</w:t>
            </w:r>
          </w:p>
        </w:tc>
        <w:tc>
          <w:tcPr>
            <w:tcW w:w="351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t>- банківські позикові кошти</w:t>
            </w:r>
          </w:p>
        </w:tc>
        <w:tc>
          <w:tcPr>
            <w:tcW w:w="180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w:t>
            </w:r>
          </w:p>
        </w:tc>
        <w:tc>
          <w:tcPr>
            <w:tcW w:w="190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w:t>
            </w:r>
          </w:p>
        </w:tc>
      </w:tr>
      <w:tr w:rsidR="00B0314B" w:rsidTr="00B0314B">
        <w:trPr>
          <w:tblCellSpacing w:w="0" w:type="dxa"/>
          <w:jc w:val="center"/>
        </w:trPr>
        <w:tc>
          <w:tcPr>
            <w:tcW w:w="2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6</w:t>
            </w:r>
          </w:p>
        </w:tc>
        <w:tc>
          <w:tcPr>
            <w:tcW w:w="351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t>- небанківські позикові кошти</w:t>
            </w:r>
          </w:p>
        </w:tc>
        <w:tc>
          <w:tcPr>
            <w:tcW w:w="180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w:t>
            </w:r>
          </w:p>
        </w:tc>
        <w:tc>
          <w:tcPr>
            <w:tcW w:w="190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w:t>
            </w:r>
          </w:p>
        </w:tc>
      </w:tr>
      <w:tr w:rsidR="00B0314B" w:rsidTr="00B0314B">
        <w:trPr>
          <w:tblCellSpacing w:w="0" w:type="dxa"/>
          <w:jc w:val="center"/>
        </w:trPr>
        <w:tc>
          <w:tcPr>
            <w:tcW w:w="2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7</w:t>
            </w:r>
          </w:p>
        </w:tc>
        <w:tc>
          <w:tcPr>
            <w:tcW w:w="351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b/>
                <w:bCs/>
              </w:rPr>
              <w:t>Всього позикові кошти</w:t>
            </w:r>
          </w:p>
        </w:tc>
        <w:tc>
          <w:tcPr>
            <w:tcW w:w="180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w:t>
            </w:r>
          </w:p>
        </w:tc>
        <w:tc>
          <w:tcPr>
            <w:tcW w:w="190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w:t>
            </w:r>
          </w:p>
        </w:tc>
      </w:tr>
    </w:tbl>
    <w:p w:rsidR="00B0314B" w:rsidRPr="00DF3CAC" w:rsidRDefault="00B0314B" w:rsidP="00B0314B">
      <w:pPr>
        <w:pStyle w:val="a5"/>
        <w:rPr>
          <w:lang w:val="en-US"/>
        </w:rPr>
      </w:pPr>
    </w:p>
    <w:p w:rsidR="00B0314B" w:rsidRPr="00DF3CAC" w:rsidRDefault="00B0314B" w:rsidP="00B0314B">
      <w:pPr>
        <w:pStyle w:val="a5"/>
        <w:rPr>
          <w:lang w:val="en-US"/>
        </w:rPr>
      </w:pPr>
      <w:r>
        <w:rPr>
          <w:b/>
          <w:bCs/>
        </w:rPr>
        <w:t>3.11. Зобов'язання за пенсійним забезпеченням</w:t>
      </w:r>
    </w:p>
    <w:p w:rsidR="00B0314B" w:rsidRDefault="00B0314B" w:rsidP="00B0314B">
      <w:pPr>
        <w:pStyle w:val="a5"/>
      </w:pPr>
      <w:r>
        <w:t xml:space="preserve">Підприємством у 2018 році було проведено актуарний розрахунок пенсійних 2018 рік із залученням сертифікованого актуарія. Загальна сума створеного резерву, яка відображена у фінансовій звітності: </w:t>
      </w:r>
    </w:p>
    <w:p w:rsidR="00B0314B" w:rsidRPr="00DF3CAC" w:rsidRDefault="00B0314B" w:rsidP="00DF3CAC">
      <w:pPr>
        <w:pStyle w:val="a5"/>
        <w:numPr>
          <w:ilvl w:val="0"/>
          <w:numId w:val="265"/>
        </w:numPr>
      </w:pPr>
      <w:r>
        <w:t>станом на 31.12.2018 року, склала 439855 тис. грн., в звіті про фінансовий стан відображена в складі довгострокових зобов’язань.</w:t>
      </w:r>
    </w:p>
    <w:p w:rsidR="00B0314B" w:rsidRDefault="00B0314B" w:rsidP="00B0314B">
      <w:pPr>
        <w:pStyle w:val="a5"/>
      </w:pPr>
      <w:r>
        <w:rPr>
          <w:b/>
          <w:bCs/>
          <w:i/>
          <w:iCs/>
        </w:rPr>
        <w:t>3.11.1. Інформація про характеристики пенсійних програм з визначеною виплатою (Пільгові пенсії: Список № 1 та Список № 2)</w:t>
      </w:r>
    </w:p>
    <w:p w:rsidR="00B0314B" w:rsidRPr="00DF3CAC" w:rsidRDefault="00B0314B" w:rsidP="00B0314B">
      <w:pPr>
        <w:pStyle w:val="a5"/>
      </w:pPr>
      <w:r>
        <w:t xml:space="preserve">Товариство має зобов'язання по державному пенсійному плану з встановленими виплатами, іменованого як «пільгові пенсії», який являє собою план виплат на основі співвідношень </w:t>
      </w:r>
      <w:r>
        <w:lastRenderedPageBreak/>
        <w:t>середнього заробітку працівника і середньої заробітної плати в Україні за всі періоди (місяці) придбання ним страхового та спеціального (пільгового) стажу на підприємствах-учасниках плану. Зобов'язання виникають з моменту початку трудової діяльності працівника за Списком № 1 або № 2 і погашаються товариством тільки після призначення працівнику пільгової пенсії органами непідконтрольного товариству Пенсійного фонду України (ПФУ) шляхом щомісячної сплати сум, що відшкодовують фактичні витрати даного фонду на виплату пенсій бенефіціару до настання в неї загальнодержавного пенсійного віку (чоловіки - 60 років, жінки - 58 років), або -</w:t>
      </w:r>
      <w:r w:rsidR="00DF3CAC">
        <w:t xml:space="preserve"> переходу на інший вид пенсії. </w:t>
      </w:r>
    </w:p>
    <w:p w:rsidR="00B0314B" w:rsidRDefault="00B0314B" w:rsidP="00B0314B">
      <w:pPr>
        <w:pStyle w:val="a5"/>
      </w:pPr>
      <w:r>
        <w:t>Нормативно-правова база, в якій функціонує план, визначена Прикінцевими положеннями Закону України «Про загальнообов'язкове державне пенсійне страхування» і ст. 13 Закону України «Про пенсійне забезпечення».</w:t>
      </w:r>
    </w:p>
    <w:p w:rsidR="00B0314B" w:rsidRPr="006B373A" w:rsidRDefault="00B0314B" w:rsidP="00B0314B">
      <w:pPr>
        <w:pStyle w:val="a5"/>
      </w:pPr>
      <w:r>
        <w:t>Витрати на виплату і доставку пенсій, призначених на пільгових умовах особам, які мають стаж, що дає право на призначення цих пенсій на декількох підприємствах, покриваються цими підприємствами пропорційно стажу роботи. При цьому стаж роботи на останньому підприємстві враховується у повному розмірі, а з попередніх місць роботи осіб він додається до стажу, необхідного для призначення пенсій на пільгових умовах згідно з Інструкцією, затвердженою Постановою правлін</w:t>
      </w:r>
      <w:r w:rsidR="00DF3CAC">
        <w:t>ня ПФУ від 19.12.2003 р. №21-1.</w:t>
      </w:r>
    </w:p>
    <w:p w:rsidR="00B0314B" w:rsidRDefault="00B0314B" w:rsidP="00B0314B">
      <w:pPr>
        <w:pStyle w:val="a5"/>
      </w:pPr>
      <w:r>
        <w:rPr>
          <w:b/>
          <w:bCs/>
          <w:i/>
          <w:iCs/>
        </w:rPr>
        <w:t>3.11.2. Опис ризиків, на які наражається Підприємство за планом</w:t>
      </w:r>
    </w:p>
    <w:p w:rsidR="00B0314B" w:rsidRDefault="00B0314B" w:rsidP="00B0314B">
      <w:pPr>
        <w:pStyle w:val="a5"/>
      </w:pPr>
      <w:r>
        <w:t>Компанія не здатна оцінити свою частку в фінансовому положенні і фінансових показниках плану з достатньою надійністю для цілей обліку з причин:</w:t>
      </w:r>
    </w:p>
    <w:p w:rsidR="00B0314B" w:rsidRDefault="00B0314B" w:rsidP="00B0314B">
      <w:pPr>
        <w:pStyle w:val="a5"/>
      </w:pPr>
      <w:r>
        <w:t>- підприємство не має доступу до інформації про план, яка задовольняла б вимогам цього стандарту;</w:t>
      </w:r>
    </w:p>
    <w:p w:rsidR="00B0314B" w:rsidRDefault="00B0314B" w:rsidP="00B0314B">
      <w:pPr>
        <w:pStyle w:val="a5"/>
      </w:pPr>
      <w:r>
        <w:t>- план піддає підприємства-учасники актуарним ризикам, пов'язаним з зайнятими на сьогодні і колишніми працівниками інших підприємств, в результаті чого відсутня послідовна і надійна база для розподілу зобов'язань, активів і витрат між підприємствами, які беруть участь в плані;</w:t>
      </w:r>
    </w:p>
    <w:p w:rsidR="00B0314B" w:rsidRDefault="00B0314B" w:rsidP="00B0314B">
      <w:pPr>
        <w:pStyle w:val="a5"/>
      </w:pPr>
      <w:r>
        <w:t>- нормативно-правова база може змінюватися, в тому числі і за правилами призначення пенсій та розрахунку (перерахунку) сум виплат.</w:t>
      </w:r>
    </w:p>
    <w:p w:rsidR="00B0314B" w:rsidRPr="00DF3CAC" w:rsidRDefault="00B0314B" w:rsidP="00B0314B">
      <w:pPr>
        <w:pStyle w:val="a5"/>
      </w:pPr>
      <w:r>
        <w:t xml:space="preserve">План створює актуарний ризик для підприємства: якщо сукупні витрати на виплату винагород, вже зароблених на кінець звітного періоду, виявляться вищими за очікувані, підприємству доведеться збільшити </w:t>
      </w:r>
      <w:r w:rsidR="00DF3CAC">
        <w:t>внески (відшкодування до ПФУ).</w:t>
      </w:r>
    </w:p>
    <w:p w:rsidR="00B0314B" w:rsidRDefault="00B0314B" w:rsidP="00B0314B">
      <w:pPr>
        <w:pStyle w:val="a5"/>
      </w:pPr>
      <w:r>
        <w:rPr>
          <w:b/>
          <w:bCs/>
          <w:i/>
          <w:iCs/>
        </w:rPr>
        <w:t>3.11.3. Результати розрахунків з ідентифікацією сум (актуарний баланс) за 2018 р.</w:t>
      </w:r>
    </w:p>
    <w:p w:rsidR="00B0314B" w:rsidRDefault="00B0314B" w:rsidP="00B0314B">
      <w:pPr>
        <w:pStyle w:val="a5"/>
      </w:pPr>
      <w:r>
        <w:rPr>
          <w:i/>
          <w:iCs/>
        </w:rPr>
        <w:t>I. Зміни приведеної вартості зобов'язань за рік, що закінчився 31 грудня 2018 р.</w:t>
      </w:r>
    </w:p>
    <w:p w:rsidR="00B0314B" w:rsidRDefault="00B0314B" w:rsidP="00B0314B">
      <w:pPr>
        <w:pStyle w:val="a5"/>
      </w:pPr>
      <w:r>
        <w:t>1. Приведена вартість зобов'язань за станом на початок року – 417 534 863 грн.</w:t>
      </w:r>
    </w:p>
    <w:p w:rsidR="00B0314B" w:rsidRDefault="00B0314B" w:rsidP="00B0314B">
      <w:pPr>
        <w:pStyle w:val="a5"/>
      </w:pPr>
      <w:r>
        <w:t>2. Вартість відсотків (витрати по відсотках) – 43 8411 61 грн.</w:t>
      </w:r>
    </w:p>
    <w:p w:rsidR="00B0314B" w:rsidRDefault="00B0314B" w:rsidP="00B0314B">
      <w:pPr>
        <w:pStyle w:val="a5"/>
      </w:pPr>
      <w:r>
        <w:t>3. Вартість поточних послуг, з них – 29 977 148 грн.:</w:t>
      </w:r>
    </w:p>
    <w:p w:rsidR="00B0314B" w:rsidRDefault="00B0314B" w:rsidP="00B0314B">
      <w:pPr>
        <w:pStyle w:val="a5"/>
      </w:pPr>
      <w:r>
        <w:t>- пільгові пенсії (теперішні працівники: Список № 1 і Список № 2) – 26 654 790 грн.</w:t>
      </w:r>
    </w:p>
    <w:p w:rsidR="00B0314B" w:rsidRDefault="00B0314B" w:rsidP="00B0314B">
      <w:pPr>
        <w:pStyle w:val="a5"/>
      </w:pPr>
      <w:r>
        <w:t>- одноразові виплати по виходу на пенсію – 3 322 358 грн.</w:t>
      </w:r>
    </w:p>
    <w:p w:rsidR="00B0314B" w:rsidRDefault="00B0314B" w:rsidP="00B0314B">
      <w:pPr>
        <w:pStyle w:val="a5"/>
      </w:pPr>
      <w:r>
        <w:lastRenderedPageBreak/>
        <w:t>4. Вартість минулих послуг (пенсіонери: Список № 1 і Список № 2) – 13 390 241 грн.</w:t>
      </w:r>
    </w:p>
    <w:p w:rsidR="00B0314B" w:rsidRDefault="00B0314B" w:rsidP="00B0314B">
      <w:pPr>
        <w:pStyle w:val="a5"/>
      </w:pPr>
      <w:r>
        <w:t>5. Зроблені виплати – 33 749 509 грн.</w:t>
      </w:r>
    </w:p>
    <w:p w:rsidR="00B0314B" w:rsidRDefault="00B0314B" w:rsidP="00B0314B">
      <w:pPr>
        <w:pStyle w:val="a5"/>
      </w:pPr>
      <w:r>
        <w:t>6. Актуарний(прибуток) збиток від зобов'язань- (31 139 133 )грн.</w:t>
      </w:r>
    </w:p>
    <w:p w:rsidR="00B0314B" w:rsidRDefault="00B0314B" w:rsidP="00B0314B">
      <w:pPr>
        <w:pStyle w:val="a5"/>
      </w:pPr>
      <w:r>
        <w:t>7. Приведена вартість зобов'язань станом на кінець року – 439 854 772 грн.</w:t>
      </w:r>
    </w:p>
    <w:p w:rsidR="00B0314B" w:rsidRDefault="00B0314B" w:rsidP="00B0314B">
      <w:pPr>
        <w:pStyle w:val="a5"/>
      </w:pPr>
      <w:r>
        <w:rPr>
          <w:i/>
          <w:iCs/>
        </w:rPr>
        <w:t>II. Зміни справедливої вартості активів програми за рік, що закінчився 31 грудня 2018 р.</w:t>
      </w:r>
      <w:r>
        <w:t xml:space="preserve"> </w:t>
      </w:r>
    </w:p>
    <w:p w:rsidR="00B0314B" w:rsidRDefault="00B0314B" w:rsidP="00B0314B">
      <w:pPr>
        <w:pStyle w:val="a5"/>
        <w:numPr>
          <w:ilvl w:val="0"/>
          <w:numId w:val="266"/>
        </w:numPr>
      </w:pPr>
      <w:r>
        <w:t>Надходження внесків – 33 749 509 грн.</w:t>
      </w:r>
    </w:p>
    <w:p w:rsidR="00B0314B" w:rsidRDefault="00B0314B" w:rsidP="00B0314B">
      <w:pPr>
        <w:pStyle w:val="a5"/>
      </w:pPr>
      <w:r>
        <w:t>2. Зроблені виплати - (33 749 509) грн.</w:t>
      </w:r>
    </w:p>
    <w:p w:rsidR="00B0314B" w:rsidRDefault="00B0314B" w:rsidP="00B0314B">
      <w:pPr>
        <w:pStyle w:val="a5"/>
      </w:pPr>
      <w:r>
        <w:rPr>
          <w:i/>
          <w:iCs/>
        </w:rPr>
        <w:t>III. Зміни в актуарних прибутках (збитках) за рік, що закінчився 31 грудня 2018 р.</w:t>
      </w:r>
    </w:p>
    <w:p w:rsidR="00B0314B" w:rsidRDefault="00B0314B" w:rsidP="00B0314B">
      <w:pPr>
        <w:pStyle w:val="a5"/>
      </w:pPr>
      <w:r>
        <w:t>1. Актуарний прибуток (збиток) від зобов'язань 31 139 133 грн.</w:t>
      </w:r>
    </w:p>
    <w:p w:rsidR="00B0314B" w:rsidRDefault="00B0314B" w:rsidP="00B0314B">
      <w:pPr>
        <w:pStyle w:val="a5"/>
      </w:pPr>
      <w:r>
        <w:t>2. Актуарний прибуток (збиток) від активів – 0 грн.</w:t>
      </w:r>
    </w:p>
    <w:p w:rsidR="00B0314B" w:rsidRDefault="00B0314B" w:rsidP="00B0314B">
      <w:pPr>
        <w:pStyle w:val="a5"/>
      </w:pPr>
      <w:r>
        <w:t>3. Чистий прибуток (збиток) за станом на кінець року – 31 139 133 грн.</w:t>
      </w:r>
    </w:p>
    <w:p w:rsidR="00B0314B" w:rsidRDefault="00B0314B" w:rsidP="00B0314B">
      <w:pPr>
        <w:pStyle w:val="a5"/>
      </w:pPr>
      <w:r>
        <w:rPr>
          <w:i/>
          <w:iCs/>
        </w:rPr>
        <w:t>IV. Активи (зобов'язання) визнані в балансі за рік, що закінчився 31 грудня 2018р.</w:t>
      </w:r>
    </w:p>
    <w:p w:rsidR="00B0314B" w:rsidRDefault="00B0314B" w:rsidP="00B0314B">
      <w:pPr>
        <w:pStyle w:val="a5"/>
      </w:pPr>
      <w:r>
        <w:t>1. Наведена вартість зобов'язань станом на кінець року 439 854 772 грн.</w:t>
      </w:r>
    </w:p>
    <w:p w:rsidR="00B0314B" w:rsidRDefault="00B0314B" w:rsidP="00B0314B">
      <w:pPr>
        <w:pStyle w:val="a5"/>
      </w:pPr>
      <w:r>
        <w:t>2. Справедлива вартість активів пенсійного плану за станом на кінець року – 0 грн.</w:t>
      </w:r>
    </w:p>
    <w:p w:rsidR="00B0314B" w:rsidRDefault="00B0314B" w:rsidP="00B0314B">
      <w:pPr>
        <w:pStyle w:val="a5"/>
      </w:pPr>
      <w:r>
        <w:t>3. Активи (зобов'язання), які повинні бути визнані за станом на кінець року - (439 854 772)грн.</w:t>
      </w:r>
    </w:p>
    <w:p w:rsidR="00B0314B" w:rsidRDefault="00B0314B" w:rsidP="00B0314B">
      <w:pPr>
        <w:pStyle w:val="a5"/>
      </w:pPr>
      <w:r>
        <w:rPr>
          <w:i/>
          <w:iCs/>
        </w:rPr>
        <w:t>V. Суми в звіті про прибутки та збитки за рік, що закінчився 31 грудня 2018 р.</w:t>
      </w:r>
    </w:p>
    <w:p w:rsidR="00B0314B" w:rsidRDefault="00B0314B" w:rsidP="00B0314B">
      <w:pPr>
        <w:pStyle w:val="a5"/>
      </w:pPr>
      <w:r>
        <w:t>1. Вартість поточних послуг – 29 977 148 грн.</w:t>
      </w:r>
    </w:p>
    <w:p w:rsidR="00B0314B" w:rsidRDefault="00B0314B" w:rsidP="00B0314B">
      <w:pPr>
        <w:pStyle w:val="a5"/>
      </w:pPr>
      <w:r>
        <w:t>2. Вартість відсотків – 43 841 161 грн.</w:t>
      </w:r>
    </w:p>
    <w:p w:rsidR="00B0314B" w:rsidRDefault="00B0314B" w:rsidP="00B0314B">
      <w:pPr>
        <w:pStyle w:val="a5"/>
      </w:pPr>
      <w:r>
        <w:t>3. Очікуваний дохід на активи плану – 0 грн.</w:t>
      </w:r>
    </w:p>
    <w:p w:rsidR="00B0314B" w:rsidRDefault="00B0314B" w:rsidP="00B0314B">
      <w:pPr>
        <w:pStyle w:val="a5"/>
      </w:pPr>
      <w:r>
        <w:t>4. Визнаний актуарний збиток (прибуток) – 0 грн.</w:t>
      </w:r>
    </w:p>
    <w:p w:rsidR="00B0314B" w:rsidRDefault="00B0314B" w:rsidP="00B0314B">
      <w:pPr>
        <w:pStyle w:val="a5"/>
      </w:pPr>
      <w:r>
        <w:t>5.Вартість минулих послуг - безумовні виплати за відшкодуванням ПФУ – 13 390 241грн.</w:t>
      </w:r>
    </w:p>
    <w:p w:rsidR="00B0314B" w:rsidRDefault="00B0314B" w:rsidP="00B0314B">
      <w:pPr>
        <w:pStyle w:val="a5"/>
      </w:pPr>
      <w:r>
        <w:t>6. Результати секвестрів – 0 грн.</w:t>
      </w:r>
    </w:p>
    <w:p w:rsidR="00B0314B" w:rsidRDefault="00B0314B" w:rsidP="00B0314B">
      <w:pPr>
        <w:pStyle w:val="a5"/>
      </w:pPr>
      <w:r>
        <w:t>7. Витрати, визнані у складі звіту про прибутки та збитки – 87 2085 50 грн.</w:t>
      </w:r>
    </w:p>
    <w:p w:rsidR="00B0314B" w:rsidRDefault="00B0314B" w:rsidP="00B0314B">
      <w:pPr>
        <w:pStyle w:val="a5"/>
      </w:pPr>
      <w:r>
        <w:rPr>
          <w:i/>
          <w:iCs/>
        </w:rPr>
        <w:t>VІ. Актуарні припущення станом на 31.12.2017 р. та на 31.12.2018 р. (відповідно).</w:t>
      </w:r>
    </w:p>
    <w:p w:rsidR="00B0314B" w:rsidRDefault="00B0314B" w:rsidP="00B0314B">
      <w:pPr>
        <w:pStyle w:val="a5"/>
      </w:pPr>
      <w:r>
        <w:t>1. Ставка дисконтування -10,00% та 13,0 %.</w:t>
      </w:r>
    </w:p>
    <w:p w:rsidR="00B0314B" w:rsidRDefault="00B0314B" w:rsidP="00B0314B">
      <w:pPr>
        <w:pStyle w:val="a5"/>
      </w:pPr>
      <w:r>
        <w:t>2. Ставка прибутковості активів програми - 0,00% та 0,00%.</w:t>
      </w:r>
    </w:p>
    <w:p w:rsidR="00B0314B" w:rsidRDefault="00B0314B" w:rsidP="00B0314B">
      <w:pPr>
        <w:pStyle w:val="a5"/>
      </w:pPr>
      <w:r>
        <w:lastRenderedPageBreak/>
        <w:t>3. Ставка збільшення заробітної плати - 9,00% та 9,20%.</w:t>
      </w:r>
    </w:p>
    <w:p w:rsidR="00B0314B" w:rsidRDefault="00B0314B" w:rsidP="00B0314B">
      <w:pPr>
        <w:pStyle w:val="a5"/>
      </w:pPr>
      <w:r>
        <w:t>4. Ставка збільшення пенсій – 5.50% та 6,50%.</w:t>
      </w:r>
    </w:p>
    <w:p w:rsidR="00B0314B" w:rsidRDefault="00B0314B" w:rsidP="00B0314B">
      <w:pPr>
        <w:pStyle w:val="a5"/>
      </w:pPr>
      <w:r>
        <w:t>5. Ставка інфляції - 5,00% та 6,00%.</w:t>
      </w:r>
    </w:p>
    <w:p w:rsidR="00B0314B" w:rsidRDefault="00B0314B" w:rsidP="00B0314B">
      <w:pPr>
        <w:pStyle w:val="a5"/>
      </w:pPr>
      <w:r>
        <w:t>6. Смертність персоналу та плинність кадрів – відповідно до середньостатистичних даних.</w:t>
      </w:r>
    </w:p>
    <w:p w:rsidR="00B0314B" w:rsidRDefault="00B0314B" w:rsidP="00B0314B">
      <w:pPr>
        <w:pStyle w:val="a5"/>
      </w:pPr>
      <w:r>
        <w:rPr>
          <w:i/>
          <w:iCs/>
        </w:rPr>
        <w:t>VII. Середній термін (період), що залишився до отримання виплат працівниками по кожній програмі:</w:t>
      </w:r>
      <w:r>
        <w:t xml:space="preserve"> </w:t>
      </w:r>
    </w:p>
    <w:p w:rsidR="00B0314B" w:rsidRDefault="00B0314B" w:rsidP="00B0314B">
      <w:pPr>
        <w:pStyle w:val="a5"/>
        <w:numPr>
          <w:ilvl w:val="0"/>
          <w:numId w:val="267"/>
        </w:numPr>
      </w:pPr>
      <w:r>
        <w:t>пільгові пенсії (Список № 1 та Список № 2) – 18 років;</w:t>
      </w:r>
    </w:p>
    <w:p w:rsidR="00B0314B" w:rsidRPr="00DF3CAC" w:rsidRDefault="00B0314B" w:rsidP="00B0314B">
      <w:pPr>
        <w:pStyle w:val="a5"/>
        <w:numPr>
          <w:ilvl w:val="0"/>
          <w:numId w:val="267"/>
        </w:numPr>
      </w:pPr>
      <w:r>
        <w:t>одноразові виплати по виходу на пенсію – 18 років.</w:t>
      </w:r>
    </w:p>
    <w:p w:rsidR="00B0314B" w:rsidRPr="00DF3CAC" w:rsidRDefault="00B0314B" w:rsidP="00B0314B">
      <w:pPr>
        <w:pStyle w:val="a5"/>
      </w:pPr>
      <w:r>
        <w:rPr>
          <w:b/>
          <w:bCs/>
        </w:rPr>
        <w:t>Чутливість загального зобов'язання з пенсійного забезпечення до зміни основних зважених припущень на 31.12.2018 р.:</w:t>
      </w:r>
    </w:p>
    <w:p w:rsidR="00B0314B" w:rsidRPr="00DF3CAC" w:rsidRDefault="00B0314B" w:rsidP="00DF3CAC">
      <w:pPr>
        <w:pStyle w:val="a5"/>
      </w:pPr>
      <w:r>
        <w:t>Оцінки впливу змін в актуарних припущеннях на майбутні зобов'язання представлені нижче. ступінь ризику визначається методом розрахунку і оц</w:t>
      </w:r>
      <w:r w:rsidR="00DF3CAC">
        <w:t>інки величин дюрації і Конвекс.</w:t>
      </w:r>
    </w:p>
    <w:p w:rsidR="00B0314B" w:rsidRDefault="00B0314B" w:rsidP="00B0314B">
      <w:pPr>
        <w:pStyle w:val="a5"/>
        <w:jc w:val="right"/>
      </w:pPr>
      <w:r>
        <w:t>Таблиця № 3.16</w:t>
      </w:r>
    </w:p>
    <w:p w:rsidR="00B0314B" w:rsidRDefault="00B0314B" w:rsidP="00B0314B">
      <w:pPr>
        <w:pStyle w:val="a5"/>
        <w:jc w:val="right"/>
      </w:pPr>
    </w:p>
    <w:p w:rsidR="00B0314B" w:rsidRDefault="00B0314B" w:rsidP="00B0314B">
      <w:pPr>
        <w:pStyle w:val="a5"/>
        <w:jc w:val="center"/>
      </w:pPr>
      <w:r>
        <w:rPr>
          <w:b/>
          <w:bCs/>
        </w:rPr>
        <w:t>Зміни в параметрах основних актуарних припущень:</w:t>
      </w:r>
    </w:p>
    <w:p w:rsidR="00B0314B" w:rsidRPr="00DF3CAC" w:rsidRDefault="00B0314B" w:rsidP="00DF3CAC">
      <w:pPr>
        <w:pStyle w:val="a5"/>
        <w:jc w:val="center"/>
      </w:pPr>
      <w:r>
        <w:rPr>
          <w:b/>
          <w:bCs/>
        </w:rPr>
        <w:t>вплив на величину зобов'язань за планами з визначеними виплатами</w:t>
      </w:r>
    </w:p>
    <w:tbl>
      <w:tblPr>
        <w:tblW w:w="958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395"/>
        <w:gridCol w:w="1773"/>
        <w:gridCol w:w="1497"/>
        <w:gridCol w:w="984"/>
        <w:gridCol w:w="1283"/>
        <w:gridCol w:w="1253"/>
        <w:gridCol w:w="1400"/>
      </w:tblGrid>
      <w:tr w:rsidR="00B0314B" w:rsidTr="00B0314B">
        <w:trPr>
          <w:tblCellSpacing w:w="0" w:type="dxa"/>
        </w:trPr>
        <w:tc>
          <w:tcPr>
            <w:tcW w:w="1050" w:type="dxa"/>
            <w:vMerge w:val="restart"/>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параметр</w:t>
            </w:r>
            <w:r>
              <w:br/>
              <w:t>актуарних</w:t>
            </w:r>
            <w:r>
              <w:br/>
              <w:t>припущень</w:t>
            </w:r>
          </w:p>
        </w:tc>
        <w:tc>
          <w:tcPr>
            <w:tcW w:w="1410" w:type="dxa"/>
            <w:vMerge w:val="restart"/>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значення</w:t>
            </w:r>
          </w:p>
          <w:p w:rsidR="00B0314B" w:rsidRDefault="00B0314B">
            <w:pPr>
              <w:pStyle w:val="a5"/>
              <w:jc w:val="center"/>
            </w:pPr>
            <w:r>
              <w:t>параметра,</w:t>
            </w:r>
          </w:p>
          <w:p w:rsidR="00B0314B" w:rsidRDefault="00B0314B">
            <w:pPr>
              <w:pStyle w:val="a5"/>
              <w:jc w:val="center"/>
            </w:pPr>
            <w:r>
              <w:t>прийняте в</w:t>
            </w:r>
          </w:p>
          <w:p w:rsidR="00B0314B" w:rsidRDefault="00B0314B">
            <w:pPr>
              <w:pStyle w:val="a5"/>
              <w:jc w:val="center"/>
            </w:pPr>
            <w:r>
              <w:t>актуарних</w:t>
            </w:r>
          </w:p>
          <w:p w:rsidR="00B0314B" w:rsidRDefault="00B0314B">
            <w:pPr>
              <w:pStyle w:val="a5"/>
              <w:jc w:val="center"/>
            </w:pPr>
            <w:r>
              <w:t>розрахунках,%</w:t>
            </w:r>
          </w:p>
        </w:tc>
        <w:tc>
          <w:tcPr>
            <w:tcW w:w="1350" w:type="dxa"/>
            <w:vMerge w:val="restart"/>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наведена</w:t>
            </w:r>
            <w:r>
              <w:br/>
              <w:t>вартість</w:t>
            </w:r>
            <w:r>
              <w:br/>
              <w:t>зобов'язань</w:t>
            </w:r>
            <w:r>
              <w:br/>
              <w:t>(DBO),</w:t>
            </w:r>
            <w:r>
              <w:br/>
              <w:t>розрахована для</w:t>
            </w:r>
            <w:r>
              <w:br/>
              <w:t>прийнятих</w:t>
            </w:r>
            <w:r>
              <w:br/>
              <w:t>припущень, грн</w:t>
            </w:r>
          </w:p>
        </w:tc>
        <w:tc>
          <w:tcPr>
            <w:tcW w:w="2505" w:type="dxa"/>
            <w:gridSpan w:val="2"/>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зміна вартості</w:t>
            </w:r>
          </w:p>
          <w:p w:rsidR="00B0314B" w:rsidRDefault="00B0314B">
            <w:pPr>
              <w:pStyle w:val="a5"/>
              <w:jc w:val="center"/>
            </w:pPr>
            <w:r>
              <w:t>зобов'язань в</w:t>
            </w:r>
          </w:p>
          <w:p w:rsidR="00B0314B" w:rsidRDefault="00B0314B">
            <w:pPr>
              <w:pStyle w:val="a5"/>
              <w:jc w:val="center"/>
            </w:pPr>
            <w:r>
              <w:t>номінальних величинах</w:t>
            </w:r>
          </w:p>
          <w:p w:rsidR="00B0314B" w:rsidRDefault="00B0314B">
            <w:pPr>
              <w:pStyle w:val="a5"/>
              <w:jc w:val="center"/>
            </w:pPr>
            <w:r>
              <w:t>(Грн.)</w:t>
            </w:r>
          </w:p>
        </w:tc>
        <w:tc>
          <w:tcPr>
            <w:tcW w:w="930" w:type="dxa"/>
            <w:vMerge w:val="restart"/>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дюрація</w:t>
            </w:r>
            <w:r>
              <w:br/>
              <w:t>(Duration)</w:t>
            </w:r>
          </w:p>
        </w:tc>
        <w:tc>
          <w:tcPr>
            <w:tcW w:w="1050" w:type="dxa"/>
            <w:vMerge w:val="restart"/>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Конвекс</w:t>
            </w:r>
            <w:r>
              <w:br/>
              <w:t>(Convexity)</w:t>
            </w:r>
          </w:p>
        </w:tc>
      </w:tr>
      <w:tr w:rsidR="00B0314B" w:rsidTr="00B031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2505" w:type="dxa"/>
            <w:gridSpan w:val="2"/>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при зміні параметра</w:t>
            </w:r>
          </w:p>
          <w:p w:rsidR="00B0314B" w:rsidRDefault="00B0314B">
            <w:pPr>
              <w:pStyle w:val="a5"/>
              <w:jc w:val="center"/>
            </w:pPr>
            <w:r>
              <w:t>припущень на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r>
      <w:tr w:rsidR="00B0314B" w:rsidTr="00B031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w:t>
            </w:r>
          </w:p>
        </w:tc>
        <w:tc>
          <w:tcPr>
            <w:tcW w:w="11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r>
      <w:tr w:rsidR="00B0314B" w:rsidTr="00B0314B">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1</w:t>
            </w:r>
          </w:p>
        </w:tc>
        <w:tc>
          <w:tcPr>
            <w:tcW w:w="14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2</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3</w:t>
            </w:r>
          </w:p>
        </w:tc>
        <w:tc>
          <w:tcPr>
            <w:tcW w:w="11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4</w:t>
            </w:r>
          </w:p>
        </w:tc>
        <w:tc>
          <w:tcPr>
            <w:tcW w:w="11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5</w:t>
            </w:r>
          </w:p>
        </w:tc>
        <w:tc>
          <w:tcPr>
            <w:tcW w:w="9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6</w:t>
            </w:r>
          </w:p>
        </w:tc>
        <w:tc>
          <w:tcPr>
            <w:tcW w:w="105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7</w:t>
            </w:r>
          </w:p>
        </w:tc>
      </w:tr>
      <w:tr w:rsidR="00B0314B" w:rsidTr="00B0314B">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Ставка дисконту</w:t>
            </w:r>
          </w:p>
        </w:tc>
        <w:tc>
          <w:tcPr>
            <w:tcW w:w="14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13,0</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439 854 772</w:t>
            </w:r>
          </w:p>
        </w:tc>
        <w:tc>
          <w:tcPr>
            <w:tcW w:w="11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475 799 197</w:t>
            </w:r>
          </w:p>
        </w:tc>
        <w:tc>
          <w:tcPr>
            <w:tcW w:w="11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402 740 395</w:t>
            </w:r>
          </w:p>
        </w:tc>
        <w:tc>
          <w:tcPr>
            <w:tcW w:w="9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8,30</w:t>
            </w:r>
          </w:p>
        </w:tc>
        <w:tc>
          <w:tcPr>
            <w:tcW w:w="105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-13,30</w:t>
            </w:r>
          </w:p>
        </w:tc>
      </w:tr>
      <w:tr w:rsidR="00B0314B" w:rsidTr="00B0314B">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 xml:space="preserve">Зростання заробітної </w:t>
            </w:r>
            <w:r>
              <w:lastRenderedPageBreak/>
              <w:t>плати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lastRenderedPageBreak/>
              <w:t>9,2</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439 854 772</w:t>
            </w:r>
          </w:p>
        </w:tc>
        <w:tc>
          <w:tcPr>
            <w:tcW w:w="11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 xml:space="preserve">415 744 </w:t>
            </w:r>
            <w:r>
              <w:lastRenderedPageBreak/>
              <w:t>297</w:t>
            </w:r>
          </w:p>
        </w:tc>
        <w:tc>
          <w:tcPr>
            <w:tcW w:w="11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lastRenderedPageBreak/>
              <w:t>466 749 342</w:t>
            </w:r>
          </w:p>
        </w:tc>
        <w:tc>
          <w:tcPr>
            <w:tcW w:w="9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-5,80</w:t>
            </w:r>
          </w:p>
        </w:tc>
        <w:tc>
          <w:tcPr>
            <w:tcW w:w="105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31,65</w:t>
            </w:r>
          </w:p>
        </w:tc>
      </w:tr>
      <w:tr w:rsidR="00B0314B" w:rsidTr="00B0314B">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lastRenderedPageBreak/>
              <w:t>Зростання пенсій</w:t>
            </w:r>
          </w:p>
        </w:tc>
        <w:tc>
          <w:tcPr>
            <w:tcW w:w="14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6,5</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439 854 772</w:t>
            </w:r>
          </w:p>
        </w:tc>
        <w:tc>
          <w:tcPr>
            <w:tcW w:w="11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424 710 433</w:t>
            </w:r>
          </w:p>
        </w:tc>
        <w:tc>
          <w:tcPr>
            <w:tcW w:w="11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449 035 485</w:t>
            </w:r>
          </w:p>
        </w:tc>
        <w:tc>
          <w:tcPr>
            <w:tcW w:w="9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-2,77</w:t>
            </w:r>
          </w:p>
        </w:tc>
        <w:tc>
          <w:tcPr>
            <w:tcW w:w="105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-67,79</w:t>
            </w:r>
          </w:p>
        </w:tc>
      </w:tr>
    </w:tbl>
    <w:p w:rsidR="00B0314B" w:rsidRPr="00DF3CAC" w:rsidRDefault="00B0314B" w:rsidP="00DF3CAC">
      <w:pPr>
        <w:pStyle w:val="a5"/>
        <w:rPr>
          <w:lang w:val="en-US"/>
        </w:rPr>
      </w:pPr>
    </w:p>
    <w:p w:rsidR="00B0314B" w:rsidRDefault="00B0314B" w:rsidP="00B0314B">
      <w:pPr>
        <w:pStyle w:val="a5"/>
      </w:pPr>
      <w:r>
        <w:rPr>
          <w:b/>
          <w:bCs/>
          <w:i/>
          <w:iCs/>
        </w:rPr>
        <w:t>3.11.4. Результати розрахунків з ідентифікацією сум (актуарний баланс) за 2017 р</w:t>
      </w:r>
    </w:p>
    <w:p w:rsidR="00B0314B" w:rsidRDefault="00B0314B" w:rsidP="00B0314B">
      <w:pPr>
        <w:pStyle w:val="a5"/>
      </w:pPr>
      <w:r>
        <w:rPr>
          <w:i/>
          <w:iCs/>
        </w:rPr>
        <w:t>I. Зміни приведеної вартості зобов'язань за рік, що закінчився 31 грудня 2017 р.</w:t>
      </w:r>
    </w:p>
    <w:p w:rsidR="00B0314B" w:rsidRDefault="00B0314B" w:rsidP="00B0314B">
      <w:pPr>
        <w:pStyle w:val="a5"/>
      </w:pPr>
      <w:r>
        <w:t>1. Приведена вартість зобов'язань за станом на початок року - 360 838 619 грн.</w:t>
      </w:r>
    </w:p>
    <w:p w:rsidR="00B0314B" w:rsidRDefault="00B0314B" w:rsidP="00B0314B">
      <w:pPr>
        <w:pStyle w:val="a5"/>
      </w:pPr>
      <w:r>
        <w:t>2. Вартість відсотків (витрати по відсотках) – 36 083 862 грн.</w:t>
      </w:r>
    </w:p>
    <w:p w:rsidR="00B0314B" w:rsidRDefault="00B0314B" w:rsidP="00B0314B">
      <w:pPr>
        <w:pStyle w:val="a5"/>
      </w:pPr>
      <w:r>
        <w:t>3. Вартість поточних послуг, з них - 21 119 501 грн.:</w:t>
      </w:r>
    </w:p>
    <w:p w:rsidR="00B0314B" w:rsidRDefault="00B0314B" w:rsidP="00B0314B">
      <w:pPr>
        <w:pStyle w:val="a5"/>
      </w:pPr>
      <w:r>
        <w:t>- пільгові пенсії (теперішні працівники: Список № 1 і Список № 2) – 19 904 287 грн.</w:t>
      </w:r>
    </w:p>
    <w:p w:rsidR="00B0314B" w:rsidRDefault="00B0314B" w:rsidP="00B0314B">
      <w:pPr>
        <w:pStyle w:val="a5"/>
      </w:pPr>
      <w:r>
        <w:t>- одноразові виплати по виходу на пенсію – 1 215 213 грн.</w:t>
      </w:r>
    </w:p>
    <w:p w:rsidR="00B0314B" w:rsidRDefault="00B0314B" w:rsidP="00B0314B">
      <w:pPr>
        <w:pStyle w:val="a5"/>
      </w:pPr>
      <w:r>
        <w:t>4. Вартість минулих послуг (пенсіонери: Список № 1 і Список № 2) – 22 867 155 грн.</w:t>
      </w:r>
    </w:p>
    <w:p w:rsidR="00B0314B" w:rsidRDefault="00B0314B" w:rsidP="00B0314B">
      <w:pPr>
        <w:pStyle w:val="a5"/>
      </w:pPr>
      <w:r>
        <w:t>5. Актуарний (прибуток) збиток від секвестрів – 0 грн.</w:t>
      </w:r>
    </w:p>
    <w:p w:rsidR="00B0314B" w:rsidRDefault="00B0314B" w:rsidP="00B0314B">
      <w:pPr>
        <w:pStyle w:val="a5"/>
      </w:pPr>
      <w:r>
        <w:t>6. Вироблені виплати - 28 431 891 грн.</w:t>
      </w:r>
    </w:p>
    <w:p w:rsidR="00B0314B" w:rsidRDefault="00B0314B" w:rsidP="00B0314B">
      <w:pPr>
        <w:pStyle w:val="a5"/>
      </w:pPr>
      <w:r>
        <w:t>7. Актуарний прибуток (збиток) від зобов'язань- (5 057 617 )грн.</w:t>
      </w:r>
    </w:p>
    <w:p w:rsidR="00B0314B" w:rsidRPr="00DF3CAC" w:rsidRDefault="00B0314B" w:rsidP="00DF3CAC">
      <w:pPr>
        <w:pStyle w:val="a5"/>
      </w:pPr>
      <w:r>
        <w:t>8. Приведена вартість зобов'язань станом на</w:t>
      </w:r>
      <w:r w:rsidR="00DF3CAC">
        <w:t xml:space="preserve"> кінець року – 417 534 863 грн.</w:t>
      </w:r>
    </w:p>
    <w:p w:rsidR="00B0314B" w:rsidRDefault="00B0314B" w:rsidP="00B0314B">
      <w:pPr>
        <w:pStyle w:val="a5"/>
      </w:pPr>
      <w:r>
        <w:rPr>
          <w:i/>
          <w:iCs/>
        </w:rPr>
        <w:t>II. Зміни справедливої вартості активів програми за рік, що закінчився 31 грудня 2017 р.</w:t>
      </w:r>
      <w:r>
        <w:t xml:space="preserve"> </w:t>
      </w:r>
    </w:p>
    <w:p w:rsidR="00B0314B" w:rsidRDefault="00B0314B" w:rsidP="00B0314B">
      <w:pPr>
        <w:pStyle w:val="a5"/>
        <w:numPr>
          <w:ilvl w:val="0"/>
          <w:numId w:val="268"/>
        </w:numPr>
      </w:pPr>
      <w:r>
        <w:t>Надходження внесків – 28 431 891 грн.</w:t>
      </w:r>
    </w:p>
    <w:p w:rsidR="00B0314B" w:rsidRDefault="00B0314B" w:rsidP="00B0314B">
      <w:pPr>
        <w:pStyle w:val="a5"/>
      </w:pPr>
      <w:r>
        <w:t>2. Зроблені виплати - (28 431 891) грн.</w:t>
      </w:r>
    </w:p>
    <w:p w:rsidR="00B0314B" w:rsidRDefault="00B0314B" w:rsidP="00B0314B">
      <w:pPr>
        <w:pStyle w:val="a5"/>
      </w:pPr>
      <w:r>
        <w:rPr>
          <w:i/>
          <w:iCs/>
        </w:rPr>
        <w:t>III. Зміни в актуарних прибутках (збитках) за рік, що закінчився 31 грудня 2017 р.</w:t>
      </w:r>
    </w:p>
    <w:p w:rsidR="00B0314B" w:rsidRDefault="00B0314B" w:rsidP="00B0314B">
      <w:pPr>
        <w:pStyle w:val="a5"/>
      </w:pPr>
      <w:r>
        <w:t>1. Актуарний прибуток (збиток) від зобов'язань (5 057 617) грн.</w:t>
      </w:r>
    </w:p>
    <w:p w:rsidR="00B0314B" w:rsidRDefault="00B0314B" w:rsidP="00B0314B">
      <w:pPr>
        <w:pStyle w:val="a5"/>
      </w:pPr>
      <w:r>
        <w:t>2. Актуарний прибуток (збиток) від активів – 0 грн.</w:t>
      </w:r>
    </w:p>
    <w:p w:rsidR="00B0314B" w:rsidRDefault="00B0314B" w:rsidP="00B0314B">
      <w:pPr>
        <w:pStyle w:val="a5"/>
      </w:pPr>
      <w:r>
        <w:t>3. Чистий прибуток (збиток) за станом на кінець року - (5 057 617) грн.</w:t>
      </w:r>
    </w:p>
    <w:p w:rsidR="00B0314B" w:rsidRDefault="00B0314B" w:rsidP="00B0314B">
      <w:pPr>
        <w:pStyle w:val="a5"/>
      </w:pPr>
      <w:r>
        <w:rPr>
          <w:i/>
          <w:iCs/>
        </w:rPr>
        <w:t>IV. Активи (зобов'язання) визнані в балансі за рік, що закінчився 31 грудня 2017 р.</w:t>
      </w:r>
    </w:p>
    <w:p w:rsidR="00B0314B" w:rsidRDefault="00B0314B" w:rsidP="00B0314B">
      <w:pPr>
        <w:pStyle w:val="a5"/>
      </w:pPr>
      <w:r>
        <w:t>1. Наведена вартість зобов'язань станом на кінець року 417 534 863 грн.</w:t>
      </w:r>
    </w:p>
    <w:p w:rsidR="00B0314B" w:rsidRDefault="00B0314B" w:rsidP="00B0314B">
      <w:pPr>
        <w:pStyle w:val="a5"/>
      </w:pPr>
      <w:r>
        <w:t>2. Справедлива вартість активів пенсійного плану за станом на кінець року – 0 грн.</w:t>
      </w:r>
    </w:p>
    <w:p w:rsidR="00B0314B" w:rsidRDefault="00B0314B" w:rsidP="00B0314B">
      <w:pPr>
        <w:pStyle w:val="a5"/>
      </w:pPr>
      <w:r>
        <w:lastRenderedPageBreak/>
        <w:t>3. Активи (зобов'язання), які повинні бути визнані за станом на кінець року - (417 534 863) грн.</w:t>
      </w:r>
    </w:p>
    <w:p w:rsidR="00B0314B" w:rsidRDefault="00B0314B" w:rsidP="00B0314B">
      <w:pPr>
        <w:pStyle w:val="a5"/>
      </w:pPr>
      <w:r>
        <w:rPr>
          <w:i/>
          <w:iCs/>
        </w:rPr>
        <w:t>V. Суми в звіті про прибутки та збитки за рік, що закінчився 31 грудня 2017 р.</w:t>
      </w:r>
    </w:p>
    <w:p w:rsidR="00B0314B" w:rsidRDefault="00B0314B" w:rsidP="00B0314B">
      <w:pPr>
        <w:pStyle w:val="a5"/>
      </w:pPr>
      <w:r>
        <w:t>1. Вартість поточних послуг - 21 119 501 грн.</w:t>
      </w:r>
    </w:p>
    <w:p w:rsidR="00B0314B" w:rsidRDefault="00B0314B" w:rsidP="00B0314B">
      <w:pPr>
        <w:pStyle w:val="a5"/>
      </w:pPr>
      <w:r>
        <w:t>2. Вартість відсотків – 36 083 862 грн.</w:t>
      </w:r>
    </w:p>
    <w:p w:rsidR="00B0314B" w:rsidRDefault="00B0314B" w:rsidP="00B0314B">
      <w:pPr>
        <w:pStyle w:val="a5"/>
      </w:pPr>
      <w:r>
        <w:t>3. Очікуваний дохід на активи плану – 0 грн.</w:t>
      </w:r>
    </w:p>
    <w:p w:rsidR="00B0314B" w:rsidRDefault="00B0314B" w:rsidP="00B0314B">
      <w:pPr>
        <w:pStyle w:val="a5"/>
      </w:pPr>
      <w:r>
        <w:t>4. Визнаний актуарний збиток (прибуток) – 0 грн.</w:t>
      </w:r>
    </w:p>
    <w:p w:rsidR="00B0314B" w:rsidRDefault="00B0314B" w:rsidP="00B0314B">
      <w:pPr>
        <w:pStyle w:val="a5"/>
      </w:pPr>
      <w:r>
        <w:t>5. Вартість минулих послуг - безумовні виплати за відшкодуванням ПФУ – 22 867 155грн.</w:t>
      </w:r>
    </w:p>
    <w:p w:rsidR="00B0314B" w:rsidRDefault="00B0314B" w:rsidP="00B0314B">
      <w:pPr>
        <w:pStyle w:val="a5"/>
      </w:pPr>
      <w:r>
        <w:t>6. Результати секвестрів – 0 грн.</w:t>
      </w:r>
    </w:p>
    <w:p w:rsidR="00B0314B" w:rsidRDefault="00B0314B" w:rsidP="00B0314B">
      <w:pPr>
        <w:pStyle w:val="a5"/>
      </w:pPr>
      <w:r>
        <w:t>7. Витрати, визнані у складі звіту про прибутки та збитки – 80 070 517 грн.</w:t>
      </w:r>
    </w:p>
    <w:p w:rsidR="00B0314B" w:rsidRDefault="00B0314B" w:rsidP="00B0314B">
      <w:pPr>
        <w:pStyle w:val="a5"/>
      </w:pPr>
      <w:r>
        <w:rPr>
          <w:i/>
          <w:iCs/>
        </w:rPr>
        <w:t>VІ. Актуарні припущення станом на 01.01.2017 р. та на 31.12.2017 р. (відповідно).</w:t>
      </w:r>
    </w:p>
    <w:p w:rsidR="00B0314B" w:rsidRDefault="00B0314B" w:rsidP="00B0314B">
      <w:pPr>
        <w:pStyle w:val="a5"/>
      </w:pPr>
      <w:r>
        <w:t>1. Ставка дисконтування -10,00% та 10,50%.</w:t>
      </w:r>
    </w:p>
    <w:p w:rsidR="00B0314B" w:rsidRDefault="00B0314B" w:rsidP="00B0314B">
      <w:pPr>
        <w:pStyle w:val="a5"/>
      </w:pPr>
      <w:r>
        <w:t>2. Ставка прибутковості активів програми - 0,00% та 0,00%.</w:t>
      </w:r>
    </w:p>
    <w:p w:rsidR="00B0314B" w:rsidRDefault="00B0314B" w:rsidP="00B0314B">
      <w:pPr>
        <w:pStyle w:val="a5"/>
      </w:pPr>
      <w:r>
        <w:t>3. Ставка збільшення заробітної плати - 9,00% та 9,00%.</w:t>
      </w:r>
    </w:p>
    <w:p w:rsidR="00B0314B" w:rsidRDefault="00B0314B" w:rsidP="00B0314B">
      <w:pPr>
        <w:pStyle w:val="a5"/>
      </w:pPr>
      <w:r>
        <w:t>4. Ставка збільшення пенсій - 6,00% та 5,50%.</w:t>
      </w:r>
    </w:p>
    <w:p w:rsidR="00B0314B" w:rsidRDefault="00B0314B" w:rsidP="00B0314B">
      <w:pPr>
        <w:pStyle w:val="a5"/>
      </w:pPr>
      <w:r>
        <w:t>5. Ставка інфляції - 6,00% та 5,00%.</w:t>
      </w:r>
    </w:p>
    <w:p w:rsidR="00B0314B" w:rsidRDefault="00B0314B" w:rsidP="00B0314B">
      <w:pPr>
        <w:pStyle w:val="a5"/>
      </w:pPr>
      <w:r>
        <w:t>6. Смертність персоналу та плинність кадрів – відповідно до середньостатистичних даних.</w:t>
      </w:r>
    </w:p>
    <w:p w:rsidR="00B0314B" w:rsidRDefault="00B0314B" w:rsidP="00B0314B">
      <w:pPr>
        <w:pStyle w:val="a5"/>
      </w:pPr>
      <w:r>
        <w:rPr>
          <w:i/>
          <w:iCs/>
        </w:rPr>
        <w:t>VII. Середній термін (період), що залишився до отримання виплат працівниками по кожній програмі:</w:t>
      </w:r>
      <w:r>
        <w:t xml:space="preserve"> </w:t>
      </w:r>
    </w:p>
    <w:p w:rsidR="00B0314B" w:rsidRDefault="00B0314B" w:rsidP="00B0314B">
      <w:pPr>
        <w:pStyle w:val="a5"/>
        <w:numPr>
          <w:ilvl w:val="0"/>
          <w:numId w:val="269"/>
        </w:numPr>
      </w:pPr>
      <w:r>
        <w:t>пільгові пенсії (Список № 1 та Список № 2) – 16 років;</w:t>
      </w:r>
    </w:p>
    <w:p w:rsidR="00B0314B" w:rsidRPr="00DF3CAC" w:rsidRDefault="00B0314B" w:rsidP="00B0314B">
      <w:pPr>
        <w:pStyle w:val="a5"/>
        <w:numPr>
          <w:ilvl w:val="0"/>
          <w:numId w:val="269"/>
        </w:numPr>
      </w:pPr>
      <w:r>
        <w:t>одноразові виплати по виходу на пенсію – 15 років.</w:t>
      </w:r>
    </w:p>
    <w:p w:rsidR="00B0314B" w:rsidRDefault="00B0314B" w:rsidP="00B0314B">
      <w:pPr>
        <w:pStyle w:val="a5"/>
        <w:numPr>
          <w:ilvl w:val="0"/>
          <w:numId w:val="270"/>
        </w:numPr>
      </w:pPr>
      <w:r>
        <w:rPr>
          <w:b/>
          <w:bCs/>
        </w:rPr>
        <w:t>Чутливість загального зобов'язання з пенсійного забезпечення до зміни основних зважених припущень на 31.12.2017 р.:</w:t>
      </w:r>
    </w:p>
    <w:p w:rsidR="00B0314B" w:rsidRDefault="00B0314B" w:rsidP="00B0314B">
      <w:pPr>
        <w:numPr>
          <w:ilvl w:val="0"/>
          <w:numId w:val="270"/>
        </w:numPr>
        <w:spacing w:beforeAutospacing="1" w:afterAutospacing="1"/>
      </w:pPr>
    </w:p>
    <w:p w:rsidR="00B0314B" w:rsidRDefault="00B0314B" w:rsidP="00B0314B">
      <w:pPr>
        <w:pStyle w:val="a5"/>
        <w:numPr>
          <w:ilvl w:val="0"/>
          <w:numId w:val="270"/>
        </w:numPr>
      </w:pPr>
      <w:r>
        <w:t>Оцінки впливу змін в актуарних припущеннях на майбутні зобов'язання представлені нижче. ступінь ризику визначається методом розрахунку і оцінки величин дюрації і Конвекс.</w:t>
      </w:r>
    </w:p>
    <w:p w:rsidR="00B0314B" w:rsidRPr="006B373A" w:rsidRDefault="00B0314B" w:rsidP="00DF3CAC">
      <w:pPr>
        <w:spacing w:beforeAutospacing="1" w:afterAutospacing="1"/>
        <w:ind w:left="360"/>
      </w:pPr>
    </w:p>
    <w:p w:rsidR="00DF3CAC" w:rsidRPr="00DF3CAC" w:rsidRDefault="00DF3CAC" w:rsidP="00B0314B">
      <w:pPr>
        <w:pStyle w:val="a5"/>
        <w:numPr>
          <w:ilvl w:val="0"/>
          <w:numId w:val="270"/>
        </w:numPr>
        <w:jc w:val="right"/>
      </w:pPr>
    </w:p>
    <w:p w:rsidR="00DF3CAC" w:rsidRDefault="00DF3CAC" w:rsidP="00DF3CAC">
      <w:pPr>
        <w:pStyle w:val="a6"/>
      </w:pPr>
    </w:p>
    <w:p w:rsidR="00DF3CAC" w:rsidRPr="006B373A" w:rsidRDefault="00DF3CAC" w:rsidP="00DF3CAC">
      <w:pPr>
        <w:pStyle w:val="a5"/>
        <w:ind w:left="720"/>
        <w:jc w:val="center"/>
      </w:pPr>
    </w:p>
    <w:p w:rsidR="00B0314B" w:rsidRDefault="00B0314B" w:rsidP="00DF3CAC">
      <w:pPr>
        <w:pStyle w:val="a5"/>
        <w:ind w:left="720"/>
        <w:jc w:val="center"/>
      </w:pPr>
      <w:r>
        <w:lastRenderedPageBreak/>
        <w:t>Таблиця № 3</w:t>
      </w:r>
      <w:r w:rsidRPr="00DF3CAC">
        <w:t>.</w:t>
      </w:r>
      <w:r>
        <w:t>16-1</w:t>
      </w:r>
    </w:p>
    <w:p w:rsidR="00B0314B" w:rsidRPr="00DF3CAC" w:rsidRDefault="00B0314B" w:rsidP="00B0314B">
      <w:pPr>
        <w:pStyle w:val="a5"/>
      </w:pPr>
    </w:p>
    <w:p w:rsidR="00B0314B" w:rsidRDefault="00B0314B" w:rsidP="00DF3CAC">
      <w:pPr>
        <w:pStyle w:val="a5"/>
        <w:ind w:left="720"/>
      </w:pPr>
      <w:r>
        <w:rPr>
          <w:b/>
          <w:bCs/>
        </w:rPr>
        <w:t>Зміни в параметрах основних актуарних припущень:</w:t>
      </w:r>
    </w:p>
    <w:p w:rsidR="00B0314B" w:rsidRDefault="00B0314B" w:rsidP="00DF3CAC">
      <w:pPr>
        <w:pStyle w:val="a5"/>
        <w:ind w:left="720"/>
      </w:pPr>
      <w:r>
        <w:rPr>
          <w:b/>
          <w:bCs/>
        </w:rPr>
        <w:t>вплив на величину зобов'язань за планами з визначеними виплатами</w:t>
      </w:r>
    </w:p>
    <w:p w:rsidR="00B0314B" w:rsidRDefault="00B0314B" w:rsidP="00DF3CAC">
      <w:pPr>
        <w:pStyle w:val="a5"/>
        <w:ind w:left="720"/>
      </w:pPr>
    </w:p>
    <w:tbl>
      <w:tblPr>
        <w:tblW w:w="9585" w:type="dxa"/>
        <w:tblCellSpacing w:w="0" w:type="dxa"/>
        <w:tblInd w:w="72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395"/>
        <w:gridCol w:w="1773"/>
        <w:gridCol w:w="1497"/>
        <w:gridCol w:w="1071"/>
        <w:gridCol w:w="1196"/>
        <w:gridCol w:w="1253"/>
        <w:gridCol w:w="1400"/>
      </w:tblGrid>
      <w:tr w:rsidR="00B0314B" w:rsidTr="00B0314B">
        <w:trPr>
          <w:tblCellSpacing w:w="0" w:type="dxa"/>
        </w:trPr>
        <w:tc>
          <w:tcPr>
            <w:tcW w:w="1050" w:type="dxa"/>
            <w:vMerge w:val="restart"/>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параметр</w:t>
            </w:r>
            <w:r>
              <w:br/>
              <w:t>актуарних</w:t>
            </w:r>
            <w:r>
              <w:br/>
              <w:t>припущень</w:t>
            </w:r>
          </w:p>
        </w:tc>
        <w:tc>
          <w:tcPr>
            <w:tcW w:w="1410" w:type="dxa"/>
            <w:vMerge w:val="restart"/>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значення</w:t>
            </w:r>
          </w:p>
          <w:p w:rsidR="00B0314B" w:rsidRDefault="00B0314B">
            <w:pPr>
              <w:pStyle w:val="a5"/>
              <w:jc w:val="center"/>
            </w:pPr>
            <w:r>
              <w:t>параметра,</w:t>
            </w:r>
          </w:p>
          <w:p w:rsidR="00B0314B" w:rsidRDefault="00B0314B">
            <w:pPr>
              <w:pStyle w:val="a5"/>
              <w:jc w:val="center"/>
            </w:pPr>
            <w:r>
              <w:t>прийняте в</w:t>
            </w:r>
          </w:p>
          <w:p w:rsidR="00B0314B" w:rsidRDefault="00B0314B">
            <w:pPr>
              <w:pStyle w:val="a5"/>
              <w:jc w:val="center"/>
            </w:pPr>
            <w:r>
              <w:t>актуарних</w:t>
            </w:r>
          </w:p>
          <w:p w:rsidR="00B0314B" w:rsidRDefault="00B0314B">
            <w:pPr>
              <w:pStyle w:val="a5"/>
              <w:jc w:val="center"/>
            </w:pPr>
            <w:r>
              <w:t>розрахунках,%</w:t>
            </w:r>
          </w:p>
        </w:tc>
        <w:tc>
          <w:tcPr>
            <w:tcW w:w="1350" w:type="dxa"/>
            <w:vMerge w:val="restart"/>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наведена</w:t>
            </w:r>
            <w:r>
              <w:br/>
              <w:t>вартість</w:t>
            </w:r>
            <w:r>
              <w:br/>
              <w:t>зобов'язань</w:t>
            </w:r>
            <w:r>
              <w:br/>
              <w:t>(DBO),</w:t>
            </w:r>
            <w:r>
              <w:br/>
              <w:t>розрахована для</w:t>
            </w:r>
            <w:r>
              <w:br/>
              <w:t>прийнятих</w:t>
            </w:r>
            <w:r>
              <w:br/>
              <w:t>припущень, грн</w:t>
            </w:r>
          </w:p>
        </w:tc>
        <w:tc>
          <w:tcPr>
            <w:tcW w:w="2505" w:type="dxa"/>
            <w:gridSpan w:val="2"/>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зміна вартості</w:t>
            </w:r>
          </w:p>
          <w:p w:rsidR="00B0314B" w:rsidRDefault="00B0314B">
            <w:pPr>
              <w:pStyle w:val="a5"/>
              <w:jc w:val="center"/>
            </w:pPr>
            <w:r>
              <w:t>зобов'язань в</w:t>
            </w:r>
          </w:p>
          <w:p w:rsidR="00B0314B" w:rsidRDefault="00B0314B">
            <w:pPr>
              <w:pStyle w:val="a5"/>
              <w:jc w:val="center"/>
            </w:pPr>
            <w:r>
              <w:t>номінальних величинах</w:t>
            </w:r>
          </w:p>
          <w:p w:rsidR="00B0314B" w:rsidRDefault="00B0314B">
            <w:pPr>
              <w:pStyle w:val="a5"/>
              <w:jc w:val="center"/>
            </w:pPr>
            <w:r>
              <w:t>(Грн.)</w:t>
            </w:r>
          </w:p>
          <w:p w:rsidR="00B0314B" w:rsidRDefault="00B0314B">
            <w:pPr>
              <w:pStyle w:val="a5"/>
              <w:jc w:val="center"/>
            </w:pPr>
          </w:p>
        </w:tc>
        <w:tc>
          <w:tcPr>
            <w:tcW w:w="930" w:type="dxa"/>
            <w:vMerge w:val="restart"/>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дюрація</w:t>
            </w:r>
            <w:r>
              <w:br/>
              <w:t>(Duration)</w:t>
            </w:r>
          </w:p>
        </w:tc>
        <w:tc>
          <w:tcPr>
            <w:tcW w:w="1050" w:type="dxa"/>
            <w:vMerge w:val="restart"/>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Конвекс</w:t>
            </w:r>
            <w:r>
              <w:br/>
              <w:t>(Convexity)</w:t>
            </w:r>
          </w:p>
        </w:tc>
      </w:tr>
      <w:tr w:rsidR="00B0314B" w:rsidTr="00B031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2505" w:type="dxa"/>
            <w:gridSpan w:val="2"/>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при зміні параметра</w:t>
            </w:r>
          </w:p>
          <w:p w:rsidR="00B0314B" w:rsidRDefault="00B0314B">
            <w:pPr>
              <w:pStyle w:val="a5"/>
              <w:jc w:val="center"/>
            </w:pPr>
            <w:r>
              <w:t>припущень на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r>
      <w:tr w:rsidR="00B0314B" w:rsidTr="00B031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w:t>
            </w:r>
          </w:p>
        </w:tc>
        <w:tc>
          <w:tcPr>
            <w:tcW w:w="11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r>
      <w:tr w:rsidR="00B0314B" w:rsidTr="00B0314B">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Ставка дисконту</w:t>
            </w:r>
          </w:p>
        </w:tc>
        <w:tc>
          <w:tcPr>
            <w:tcW w:w="14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10,5</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417 534 863</w:t>
            </w:r>
          </w:p>
        </w:tc>
        <w:tc>
          <w:tcPr>
            <w:tcW w:w="11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461 010 753</w:t>
            </w:r>
          </w:p>
        </w:tc>
        <w:tc>
          <w:tcPr>
            <w:tcW w:w="11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380 493 947</w:t>
            </w:r>
          </w:p>
        </w:tc>
        <w:tc>
          <w:tcPr>
            <w:tcW w:w="9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9,64</w:t>
            </w:r>
          </w:p>
        </w:tc>
        <w:tc>
          <w:tcPr>
            <w:tcW w:w="105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77,06</w:t>
            </w:r>
          </w:p>
        </w:tc>
      </w:tr>
      <w:tr w:rsidR="00B0314B" w:rsidTr="00B0314B">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Зростання заробітної плати</w:t>
            </w:r>
          </w:p>
        </w:tc>
        <w:tc>
          <w:tcPr>
            <w:tcW w:w="14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9,5</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417 534 863</w:t>
            </w:r>
          </w:p>
        </w:tc>
        <w:tc>
          <w:tcPr>
            <w:tcW w:w="11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391 162 889</w:t>
            </w:r>
          </w:p>
        </w:tc>
        <w:tc>
          <w:tcPr>
            <w:tcW w:w="11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447 189 667</w:t>
            </w:r>
          </w:p>
        </w:tc>
        <w:tc>
          <w:tcPr>
            <w:tcW w:w="9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-6,71</w:t>
            </w:r>
          </w:p>
        </w:tc>
        <w:tc>
          <w:tcPr>
            <w:tcW w:w="105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39,31</w:t>
            </w:r>
          </w:p>
        </w:tc>
      </w:tr>
      <w:tr w:rsidR="00B0314B" w:rsidTr="00B0314B">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Зростання пенсій</w:t>
            </w:r>
          </w:p>
        </w:tc>
        <w:tc>
          <w:tcPr>
            <w:tcW w:w="14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5,5</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417 534 863</w:t>
            </w:r>
          </w:p>
        </w:tc>
        <w:tc>
          <w:tcPr>
            <w:tcW w:w="11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404 835 517</w:t>
            </w:r>
          </w:p>
        </w:tc>
        <w:tc>
          <w:tcPr>
            <w:tcW w:w="11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430 933 096</w:t>
            </w:r>
          </w:p>
        </w:tc>
        <w:tc>
          <w:tcPr>
            <w:tcW w:w="9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-3,13</w:t>
            </w:r>
          </w:p>
        </w:tc>
        <w:tc>
          <w:tcPr>
            <w:tcW w:w="105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8,37</w:t>
            </w:r>
          </w:p>
        </w:tc>
      </w:tr>
    </w:tbl>
    <w:p w:rsidR="00B0314B" w:rsidRPr="00DF3CAC" w:rsidRDefault="00B0314B" w:rsidP="00DF3CAC">
      <w:pPr>
        <w:spacing w:beforeAutospacing="1" w:afterAutospacing="1"/>
        <w:rPr>
          <w:lang w:val="en-US"/>
        </w:rPr>
      </w:pPr>
    </w:p>
    <w:p w:rsidR="00B0314B" w:rsidRDefault="00B0314B" w:rsidP="00B0314B">
      <w:pPr>
        <w:pStyle w:val="2"/>
      </w:pPr>
      <w:r>
        <w:rPr>
          <w:color w:val="000000"/>
          <w:sz w:val="24"/>
          <w:szCs w:val="24"/>
        </w:rPr>
        <w:t>3.12. Кредиторська заборгованість по основній діяльності і інша кредиторська заборгованість</w:t>
      </w:r>
    </w:p>
    <w:p w:rsidR="00B0314B" w:rsidRPr="00DF3CAC" w:rsidRDefault="00B0314B" w:rsidP="00DF3CAC">
      <w:pPr>
        <w:pStyle w:val="a5"/>
      </w:pPr>
      <w:r>
        <w:t>Склад кредиторської заборгова</w:t>
      </w:r>
      <w:r w:rsidR="00DF3CAC">
        <w:t>ності наведено в таблиці нижче.</w:t>
      </w:r>
    </w:p>
    <w:p w:rsidR="00DF3CAC" w:rsidRPr="006B373A" w:rsidRDefault="00DF3CAC" w:rsidP="00B0314B">
      <w:pPr>
        <w:pStyle w:val="a5"/>
        <w:jc w:val="right"/>
      </w:pPr>
    </w:p>
    <w:p w:rsidR="00DF3CAC" w:rsidRPr="006B373A" w:rsidRDefault="00DF3CAC" w:rsidP="00B0314B">
      <w:pPr>
        <w:pStyle w:val="a5"/>
        <w:jc w:val="right"/>
      </w:pPr>
    </w:p>
    <w:p w:rsidR="00DF3CAC" w:rsidRPr="006B373A" w:rsidRDefault="00DF3CAC" w:rsidP="00B0314B">
      <w:pPr>
        <w:pStyle w:val="a5"/>
        <w:jc w:val="right"/>
      </w:pPr>
    </w:p>
    <w:p w:rsidR="00DF3CAC" w:rsidRPr="006B373A" w:rsidRDefault="00DF3CAC" w:rsidP="00B0314B">
      <w:pPr>
        <w:pStyle w:val="a5"/>
        <w:jc w:val="right"/>
      </w:pPr>
    </w:p>
    <w:p w:rsidR="00B0314B" w:rsidRPr="006B373A" w:rsidRDefault="00DF3CAC" w:rsidP="00DF3CAC">
      <w:pPr>
        <w:pStyle w:val="a5"/>
        <w:jc w:val="right"/>
      </w:pPr>
      <w:r>
        <w:lastRenderedPageBreak/>
        <w:t>Таблиця № 3.17</w:t>
      </w:r>
    </w:p>
    <w:p w:rsidR="00B0314B" w:rsidRPr="006B373A" w:rsidRDefault="00B0314B" w:rsidP="00DF3CAC">
      <w:pPr>
        <w:pStyle w:val="a5"/>
        <w:jc w:val="center"/>
      </w:pPr>
      <w:r>
        <w:rPr>
          <w:b/>
          <w:bCs/>
        </w:rPr>
        <w:t>Кредиторська заборгованість</w:t>
      </w:r>
    </w:p>
    <w:p w:rsidR="00B0314B" w:rsidRDefault="00B0314B" w:rsidP="00B0314B">
      <w:pPr>
        <w:pStyle w:val="a5"/>
        <w:ind w:left="720"/>
        <w:jc w:val="center"/>
      </w:pPr>
      <w:r>
        <w:t>тис. грн.</w:t>
      </w:r>
    </w:p>
    <w:tbl>
      <w:tblPr>
        <w:tblW w:w="966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22"/>
        <w:gridCol w:w="5427"/>
        <w:gridCol w:w="1929"/>
        <w:gridCol w:w="1782"/>
      </w:tblGrid>
      <w:tr w:rsidR="00B0314B" w:rsidTr="00B0314B">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w:t>
            </w:r>
          </w:p>
        </w:tc>
        <w:tc>
          <w:tcPr>
            <w:tcW w:w="49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Вид кредиторської заборгованості</w:t>
            </w:r>
          </w:p>
        </w:tc>
        <w:tc>
          <w:tcPr>
            <w:tcW w:w="17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На 31.12.2017</w:t>
            </w:r>
          </w:p>
        </w:tc>
        <w:tc>
          <w:tcPr>
            <w:tcW w:w="163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На 31.12.2018</w:t>
            </w:r>
          </w:p>
        </w:tc>
      </w:tr>
      <w:tr w:rsidR="00B0314B" w:rsidTr="00B0314B">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p>
        </w:tc>
        <w:tc>
          <w:tcPr>
            <w:tcW w:w="49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Фінансові зобов’язання</w:t>
            </w:r>
          </w:p>
        </w:tc>
        <w:tc>
          <w:tcPr>
            <w:tcW w:w="17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p>
        </w:tc>
        <w:tc>
          <w:tcPr>
            <w:tcW w:w="163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p>
        </w:tc>
      </w:tr>
      <w:tr w:rsidR="00B0314B" w:rsidTr="00B0314B">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w:t>
            </w:r>
          </w:p>
        </w:tc>
        <w:tc>
          <w:tcPr>
            <w:tcW w:w="49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p>
        </w:tc>
        <w:tc>
          <w:tcPr>
            <w:tcW w:w="17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381066</w:t>
            </w:r>
          </w:p>
        </w:tc>
        <w:tc>
          <w:tcPr>
            <w:tcW w:w="163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295879</w:t>
            </w:r>
          </w:p>
        </w:tc>
      </w:tr>
      <w:tr w:rsidR="00B0314B" w:rsidTr="00B0314B">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2</w:t>
            </w:r>
          </w:p>
        </w:tc>
        <w:tc>
          <w:tcPr>
            <w:tcW w:w="49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t>Кредиторська заборгованість за довгостроковими зобов'язаннями</w:t>
            </w:r>
          </w:p>
        </w:tc>
        <w:tc>
          <w:tcPr>
            <w:tcW w:w="17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2679</w:t>
            </w:r>
          </w:p>
        </w:tc>
        <w:tc>
          <w:tcPr>
            <w:tcW w:w="163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995</w:t>
            </w:r>
          </w:p>
        </w:tc>
      </w:tr>
      <w:tr w:rsidR="00B0314B" w:rsidTr="00B0314B">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3</w:t>
            </w:r>
          </w:p>
        </w:tc>
        <w:tc>
          <w:tcPr>
            <w:tcW w:w="49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t>Інша кредиторська заборгованість Кредиторська заборгованість за товари, роботи, послуги за основною діяльністю</w:t>
            </w:r>
          </w:p>
        </w:tc>
        <w:tc>
          <w:tcPr>
            <w:tcW w:w="17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5720</w:t>
            </w:r>
          </w:p>
        </w:tc>
        <w:tc>
          <w:tcPr>
            <w:tcW w:w="163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5189</w:t>
            </w:r>
          </w:p>
        </w:tc>
      </w:tr>
      <w:tr w:rsidR="00B0314B" w:rsidTr="00B0314B">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i/>
                <w:iCs/>
              </w:rPr>
              <w:t>4</w:t>
            </w:r>
          </w:p>
        </w:tc>
        <w:tc>
          <w:tcPr>
            <w:tcW w:w="49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b/>
                <w:bCs/>
                <w:i/>
                <w:iCs/>
              </w:rPr>
              <w:t xml:space="preserve">Всього фінансові зобов’язання </w:t>
            </w:r>
          </w:p>
        </w:tc>
        <w:tc>
          <w:tcPr>
            <w:tcW w:w="17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389465</w:t>
            </w:r>
          </w:p>
        </w:tc>
        <w:tc>
          <w:tcPr>
            <w:tcW w:w="163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302063</w:t>
            </w:r>
          </w:p>
        </w:tc>
      </w:tr>
      <w:tr w:rsidR="00B0314B" w:rsidTr="00B0314B">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p>
        </w:tc>
        <w:tc>
          <w:tcPr>
            <w:tcW w:w="49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Нефінансові зобов’язання</w:t>
            </w:r>
          </w:p>
        </w:tc>
        <w:tc>
          <w:tcPr>
            <w:tcW w:w="17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p>
        </w:tc>
        <w:tc>
          <w:tcPr>
            <w:tcW w:w="163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p>
        </w:tc>
      </w:tr>
      <w:tr w:rsidR="00B0314B" w:rsidTr="00B0314B">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5</w:t>
            </w:r>
          </w:p>
        </w:tc>
        <w:tc>
          <w:tcPr>
            <w:tcW w:w="49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t>Аванси отримані</w:t>
            </w:r>
          </w:p>
        </w:tc>
        <w:tc>
          <w:tcPr>
            <w:tcW w:w="17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618298</w:t>
            </w:r>
          </w:p>
        </w:tc>
        <w:tc>
          <w:tcPr>
            <w:tcW w:w="163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587938</w:t>
            </w:r>
          </w:p>
        </w:tc>
      </w:tr>
      <w:tr w:rsidR="00B0314B" w:rsidTr="00B0314B">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6</w:t>
            </w:r>
          </w:p>
        </w:tc>
        <w:tc>
          <w:tcPr>
            <w:tcW w:w="49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t>Заробітна плата та заборгованість зі страхування</w:t>
            </w:r>
          </w:p>
        </w:tc>
        <w:tc>
          <w:tcPr>
            <w:tcW w:w="17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18071</w:t>
            </w:r>
          </w:p>
        </w:tc>
        <w:tc>
          <w:tcPr>
            <w:tcW w:w="163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21774</w:t>
            </w:r>
          </w:p>
        </w:tc>
      </w:tr>
      <w:tr w:rsidR="00B0314B" w:rsidTr="00B0314B">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lang w:val="en-US"/>
              </w:rPr>
              <w:t>7</w:t>
            </w:r>
          </w:p>
        </w:tc>
        <w:tc>
          <w:tcPr>
            <w:tcW w:w="49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rPr>
                <w:lang w:val="en-US"/>
              </w:rPr>
            </w:pPr>
            <w:r>
              <w:rPr>
                <w:color w:val="000000"/>
                <w:lang w:val="en-US"/>
              </w:rPr>
              <w:t>Страхування майна</w:t>
            </w:r>
          </w:p>
        </w:tc>
        <w:tc>
          <w:tcPr>
            <w:tcW w:w="17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w:t>
            </w:r>
          </w:p>
        </w:tc>
        <w:tc>
          <w:tcPr>
            <w:tcW w:w="163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8150</w:t>
            </w:r>
          </w:p>
        </w:tc>
      </w:tr>
      <w:tr w:rsidR="00B0314B" w:rsidTr="00B0314B">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8</w:t>
            </w:r>
          </w:p>
        </w:tc>
        <w:tc>
          <w:tcPr>
            <w:tcW w:w="49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color w:val="000000"/>
              </w:rPr>
              <w:t>Зобов’язання за розрахунками з бюджетом</w:t>
            </w:r>
          </w:p>
        </w:tc>
        <w:tc>
          <w:tcPr>
            <w:tcW w:w="17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59315</w:t>
            </w:r>
          </w:p>
        </w:tc>
        <w:tc>
          <w:tcPr>
            <w:tcW w:w="163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15968</w:t>
            </w:r>
          </w:p>
        </w:tc>
      </w:tr>
      <w:tr w:rsidR="00B0314B" w:rsidTr="00B0314B">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9</w:t>
            </w:r>
          </w:p>
        </w:tc>
        <w:tc>
          <w:tcPr>
            <w:tcW w:w="49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color w:val="000000"/>
              </w:rPr>
              <w:t>Інша кредиторська заборгованість із внутрішніх розрахунків</w:t>
            </w:r>
          </w:p>
        </w:tc>
        <w:tc>
          <w:tcPr>
            <w:tcW w:w="17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10</w:t>
            </w:r>
          </w:p>
        </w:tc>
        <w:tc>
          <w:tcPr>
            <w:tcW w:w="163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0</w:t>
            </w:r>
          </w:p>
        </w:tc>
      </w:tr>
      <w:tr w:rsidR="00B0314B" w:rsidTr="00B0314B">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10</w:t>
            </w:r>
          </w:p>
        </w:tc>
        <w:tc>
          <w:tcPr>
            <w:tcW w:w="49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b/>
                <w:bCs/>
                <w:i/>
                <w:iCs/>
              </w:rPr>
              <w:t>Всього нефінансові зобов’язання</w:t>
            </w:r>
          </w:p>
        </w:tc>
        <w:tc>
          <w:tcPr>
            <w:tcW w:w="17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695694</w:t>
            </w:r>
          </w:p>
        </w:tc>
        <w:tc>
          <w:tcPr>
            <w:tcW w:w="163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633830</w:t>
            </w:r>
          </w:p>
        </w:tc>
      </w:tr>
    </w:tbl>
    <w:p w:rsidR="00B0314B" w:rsidRPr="00DF3CAC" w:rsidRDefault="00B0314B" w:rsidP="00B0314B">
      <w:pPr>
        <w:pStyle w:val="a5"/>
        <w:spacing w:after="240" w:afterAutospacing="0"/>
        <w:rPr>
          <w:lang w:val="en-US"/>
        </w:rPr>
      </w:pPr>
    </w:p>
    <w:p w:rsidR="00B0314B" w:rsidRDefault="00B0314B" w:rsidP="00B0314B">
      <w:pPr>
        <w:pStyle w:val="a5"/>
      </w:pPr>
      <w:r>
        <w:t>Кредиторська заборгованість деномінована в наступних валютах (Таблиця № 3.18):</w:t>
      </w:r>
    </w:p>
    <w:p w:rsidR="00B0314B" w:rsidRPr="006B373A" w:rsidRDefault="00B0314B" w:rsidP="00DF3CAC">
      <w:pPr>
        <w:pStyle w:val="a5"/>
      </w:pPr>
    </w:p>
    <w:p w:rsidR="00B0314B" w:rsidRPr="006B373A" w:rsidRDefault="00DF3CAC" w:rsidP="00DF3CAC">
      <w:pPr>
        <w:pStyle w:val="a5"/>
        <w:jc w:val="right"/>
      </w:pPr>
      <w:r>
        <w:t>Таблиця № 3.18</w:t>
      </w:r>
    </w:p>
    <w:p w:rsidR="00B0314B" w:rsidRPr="006B373A" w:rsidRDefault="00B0314B" w:rsidP="00DF3CAC">
      <w:pPr>
        <w:pStyle w:val="a5"/>
        <w:jc w:val="center"/>
      </w:pPr>
      <w:r>
        <w:rPr>
          <w:b/>
          <w:bCs/>
        </w:rPr>
        <w:t>Кредиторська заборгованість по валютах</w:t>
      </w:r>
    </w:p>
    <w:p w:rsidR="00B0314B" w:rsidRDefault="00B0314B" w:rsidP="00B0314B">
      <w:pPr>
        <w:pStyle w:val="a5"/>
        <w:jc w:val="right"/>
      </w:pPr>
      <w:r>
        <w:t>тис. грн.</w:t>
      </w:r>
    </w:p>
    <w:tbl>
      <w:tblPr>
        <w:tblW w:w="9015"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16"/>
        <w:gridCol w:w="3532"/>
        <w:gridCol w:w="2409"/>
        <w:gridCol w:w="2558"/>
      </w:tblGrid>
      <w:tr w:rsidR="00B0314B" w:rsidTr="00B0314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w:t>
            </w:r>
          </w:p>
        </w:tc>
        <w:tc>
          <w:tcPr>
            <w:tcW w:w="32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Показник</w:t>
            </w:r>
          </w:p>
        </w:tc>
        <w:tc>
          <w:tcPr>
            <w:tcW w:w="21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На 31.12.2017 р.</w:t>
            </w:r>
          </w:p>
        </w:tc>
        <w:tc>
          <w:tcPr>
            <w:tcW w:w="23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На 31.12.201</w:t>
            </w:r>
            <w:r>
              <w:rPr>
                <w:b/>
                <w:bCs/>
                <w:sz w:val="20"/>
                <w:szCs w:val="20"/>
                <w:lang w:val="en-US"/>
              </w:rPr>
              <w:t>8</w:t>
            </w:r>
            <w:r>
              <w:rPr>
                <w:b/>
                <w:bCs/>
                <w:sz w:val="20"/>
                <w:szCs w:val="20"/>
              </w:rPr>
              <w:t xml:space="preserve"> р.</w:t>
            </w:r>
          </w:p>
        </w:tc>
      </w:tr>
      <w:tr w:rsidR="00B0314B" w:rsidTr="00B0314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w:t>
            </w:r>
          </w:p>
        </w:tc>
        <w:tc>
          <w:tcPr>
            <w:tcW w:w="32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w:t>
            </w:r>
          </w:p>
        </w:tc>
        <w:tc>
          <w:tcPr>
            <w:tcW w:w="21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w:t>
            </w:r>
          </w:p>
        </w:tc>
        <w:tc>
          <w:tcPr>
            <w:tcW w:w="23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w:t>
            </w:r>
          </w:p>
        </w:tc>
      </w:tr>
      <w:tr w:rsidR="00B0314B" w:rsidTr="00B0314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lastRenderedPageBreak/>
              <w:t>1</w:t>
            </w:r>
          </w:p>
        </w:tc>
        <w:tc>
          <w:tcPr>
            <w:tcW w:w="321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Українські гривні(за товари, роботи, послуги)</w:t>
            </w:r>
          </w:p>
        </w:tc>
        <w:tc>
          <w:tcPr>
            <w:tcW w:w="21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379048</w:t>
            </w:r>
          </w:p>
        </w:tc>
        <w:tc>
          <w:tcPr>
            <w:tcW w:w="23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289085</w:t>
            </w:r>
          </w:p>
        </w:tc>
      </w:tr>
      <w:tr w:rsidR="00B0314B" w:rsidTr="00B0314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w:t>
            </w:r>
          </w:p>
        </w:tc>
        <w:tc>
          <w:tcPr>
            <w:tcW w:w="321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Українські гривні (інша кредиторська заборгованість)</w:t>
            </w:r>
          </w:p>
        </w:tc>
        <w:tc>
          <w:tcPr>
            <w:tcW w:w="21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5720</w:t>
            </w:r>
          </w:p>
        </w:tc>
        <w:tc>
          <w:tcPr>
            <w:tcW w:w="23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5189</w:t>
            </w:r>
          </w:p>
        </w:tc>
      </w:tr>
      <w:tr w:rsidR="00B0314B" w:rsidTr="00B0314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w:t>
            </w:r>
          </w:p>
        </w:tc>
        <w:tc>
          <w:tcPr>
            <w:tcW w:w="32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Українські гривні (Кредиторська заборгованість за довгостроковими зобов'язаннями</w:t>
            </w:r>
          </w:p>
        </w:tc>
        <w:tc>
          <w:tcPr>
            <w:tcW w:w="21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2679</w:t>
            </w:r>
          </w:p>
        </w:tc>
        <w:tc>
          <w:tcPr>
            <w:tcW w:w="23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995</w:t>
            </w:r>
          </w:p>
        </w:tc>
      </w:tr>
      <w:tr w:rsidR="00B0314B" w:rsidTr="00B0314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w:t>
            </w:r>
          </w:p>
        </w:tc>
        <w:tc>
          <w:tcPr>
            <w:tcW w:w="321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Долари США (за товари, роботи, послуги)</w:t>
            </w:r>
          </w:p>
        </w:tc>
        <w:tc>
          <w:tcPr>
            <w:tcW w:w="21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1186</w:t>
            </w:r>
          </w:p>
        </w:tc>
        <w:tc>
          <w:tcPr>
            <w:tcW w:w="23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131</w:t>
            </w:r>
          </w:p>
        </w:tc>
      </w:tr>
      <w:tr w:rsidR="00B0314B" w:rsidTr="00B0314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5</w:t>
            </w:r>
          </w:p>
        </w:tc>
        <w:tc>
          <w:tcPr>
            <w:tcW w:w="321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Євро(за товари, роботи, послуги)</w:t>
            </w:r>
          </w:p>
        </w:tc>
        <w:tc>
          <w:tcPr>
            <w:tcW w:w="21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832</w:t>
            </w:r>
          </w:p>
        </w:tc>
        <w:tc>
          <w:tcPr>
            <w:tcW w:w="23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6663</w:t>
            </w:r>
          </w:p>
        </w:tc>
      </w:tr>
      <w:tr w:rsidR="00B0314B" w:rsidTr="00B0314B">
        <w:trPr>
          <w:tblCellSpacing w:w="0" w:type="dxa"/>
          <w:jc w:val="center"/>
        </w:trPr>
        <w:tc>
          <w:tcPr>
            <w:tcW w:w="4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6</w:t>
            </w:r>
          </w:p>
        </w:tc>
        <w:tc>
          <w:tcPr>
            <w:tcW w:w="321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b/>
                <w:bCs/>
                <w:sz w:val="20"/>
                <w:szCs w:val="20"/>
              </w:rPr>
              <w:t>Всього кредиторської заборгованості.</w:t>
            </w:r>
          </w:p>
        </w:tc>
        <w:tc>
          <w:tcPr>
            <w:tcW w:w="21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389465</w:t>
            </w:r>
          </w:p>
        </w:tc>
        <w:tc>
          <w:tcPr>
            <w:tcW w:w="23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302063</w:t>
            </w:r>
          </w:p>
        </w:tc>
      </w:tr>
    </w:tbl>
    <w:p w:rsidR="00B0314B" w:rsidRPr="00DF3CAC" w:rsidRDefault="00B0314B" w:rsidP="00B0314B">
      <w:pPr>
        <w:pStyle w:val="a5"/>
        <w:rPr>
          <w:lang w:val="en-US"/>
        </w:rPr>
      </w:pPr>
    </w:p>
    <w:p w:rsidR="00B0314B" w:rsidRDefault="00B0314B" w:rsidP="00B0314B">
      <w:pPr>
        <w:pStyle w:val="a5"/>
      </w:pPr>
      <w:r>
        <w:t>Станом на 31.12.2018 р. справедлива вартість кредиторської заборгованості по основній діяльності та іншої фінансової кредиторської заборгованості товариства приблизно рівна її балансовій вартості.</w:t>
      </w:r>
    </w:p>
    <w:p w:rsidR="00B0314B" w:rsidRPr="00DF3CAC" w:rsidRDefault="00B0314B" w:rsidP="00DF3CAC">
      <w:pPr>
        <w:pStyle w:val="a5"/>
      </w:pPr>
      <w:r>
        <w:t>В рядку 1690 балансу товариства «Інші поточні зобов’язання» відображені зобов’язання, які не підлягають відображенню в складі інших статей кредиторської з</w:t>
      </w:r>
      <w:r w:rsidR="00DF3CAC">
        <w:t>аборгованості (Таблиця № 3.19).</w:t>
      </w:r>
    </w:p>
    <w:p w:rsidR="00B0314B" w:rsidRPr="00DF3CAC" w:rsidRDefault="00DF3CAC" w:rsidP="00DF3CAC">
      <w:pPr>
        <w:pStyle w:val="a5"/>
        <w:jc w:val="right"/>
      </w:pPr>
      <w:r>
        <w:t>Таблиця № 3.19</w:t>
      </w:r>
    </w:p>
    <w:p w:rsidR="00B0314B" w:rsidRPr="00DF3CAC" w:rsidRDefault="00B0314B" w:rsidP="00DF3CAC">
      <w:pPr>
        <w:pStyle w:val="a5"/>
        <w:jc w:val="center"/>
      </w:pPr>
      <w:r>
        <w:rPr>
          <w:b/>
          <w:bCs/>
        </w:rPr>
        <w:t>Інші поточні зобов’язання на 31.12.2018 р.</w:t>
      </w:r>
    </w:p>
    <w:p w:rsidR="00B0314B" w:rsidRDefault="00B0314B" w:rsidP="00B0314B">
      <w:pPr>
        <w:pStyle w:val="a5"/>
        <w:jc w:val="right"/>
      </w:pPr>
      <w:r>
        <w:t>тис. грн.</w:t>
      </w:r>
    </w:p>
    <w:tbl>
      <w:tblPr>
        <w:tblW w:w="8985"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17"/>
        <w:gridCol w:w="4201"/>
        <w:gridCol w:w="2117"/>
        <w:gridCol w:w="2150"/>
      </w:tblGrid>
      <w:tr w:rsidR="00B0314B" w:rsidTr="00B0314B">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w:t>
            </w:r>
          </w:p>
        </w:tc>
        <w:tc>
          <w:tcPr>
            <w:tcW w:w="38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Зобов’язання</w:t>
            </w:r>
          </w:p>
        </w:tc>
        <w:tc>
          <w:tcPr>
            <w:tcW w:w="19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На 31.12</w:t>
            </w:r>
            <w:r>
              <w:rPr>
                <w:b/>
                <w:bCs/>
                <w:lang w:val="en-US"/>
              </w:rPr>
              <w:t>.</w:t>
            </w:r>
            <w:r>
              <w:rPr>
                <w:b/>
                <w:bCs/>
              </w:rPr>
              <w:t>2017 р.</w:t>
            </w:r>
          </w:p>
        </w:tc>
        <w:tc>
          <w:tcPr>
            <w:tcW w:w="195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На 31.12.201</w:t>
            </w:r>
            <w:r>
              <w:rPr>
                <w:b/>
                <w:bCs/>
                <w:lang w:val="en-US"/>
              </w:rPr>
              <w:t>8</w:t>
            </w:r>
            <w:r>
              <w:rPr>
                <w:b/>
                <w:bCs/>
              </w:rPr>
              <w:t xml:space="preserve"> р.</w:t>
            </w:r>
          </w:p>
        </w:tc>
      </w:tr>
      <w:tr w:rsidR="00B0314B" w:rsidTr="00B0314B">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w:t>
            </w:r>
          </w:p>
        </w:tc>
        <w:tc>
          <w:tcPr>
            <w:tcW w:w="381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2</w:t>
            </w:r>
          </w:p>
        </w:tc>
        <w:tc>
          <w:tcPr>
            <w:tcW w:w="192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3</w:t>
            </w:r>
          </w:p>
        </w:tc>
        <w:tc>
          <w:tcPr>
            <w:tcW w:w="195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4</w:t>
            </w:r>
          </w:p>
        </w:tc>
      </w:tr>
      <w:tr w:rsidR="00B0314B" w:rsidTr="00B0314B">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w:t>
            </w:r>
          </w:p>
        </w:tc>
        <w:tc>
          <w:tcPr>
            <w:tcW w:w="381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t>Податковий кредит з ПДВ</w:t>
            </w:r>
          </w:p>
        </w:tc>
        <w:tc>
          <w:tcPr>
            <w:tcW w:w="192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rPr>
                <w:lang w:val="en-US"/>
              </w:rPr>
            </w:pPr>
            <w:r>
              <w:rPr>
                <w:lang w:val="en-US"/>
              </w:rPr>
              <w:t>3600</w:t>
            </w:r>
          </w:p>
        </w:tc>
        <w:tc>
          <w:tcPr>
            <w:tcW w:w="195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2066</w:t>
            </w:r>
          </w:p>
        </w:tc>
      </w:tr>
      <w:tr w:rsidR="00B0314B" w:rsidTr="00B0314B">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2</w:t>
            </w:r>
          </w:p>
        </w:tc>
        <w:tc>
          <w:tcPr>
            <w:tcW w:w="381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t>Заборгованість іншим кредиторам</w:t>
            </w:r>
          </w:p>
        </w:tc>
        <w:tc>
          <w:tcPr>
            <w:tcW w:w="192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lang w:val="en-US"/>
              </w:rPr>
              <w:t>21</w:t>
            </w:r>
            <w:r>
              <w:t>17</w:t>
            </w:r>
          </w:p>
        </w:tc>
        <w:tc>
          <w:tcPr>
            <w:tcW w:w="195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3119</w:t>
            </w:r>
          </w:p>
        </w:tc>
      </w:tr>
      <w:tr w:rsidR="00B0314B" w:rsidTr="00B0314B">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3</w:t>
            </w:r>
          </w:p>
        </w:tc>
        <w:tc>
          <w:tcPr>
            <w:tcW w:w="381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t>Заборгованість підзвітним особам</w:t>
            </w:r>
          </w:p>
        </w:tc>
        <w:tc>
          <w:tcPr>
            <w:tcW w:w="192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rPr>
                <w:lang w:val="en-US"/>
              </w:rPr>
            </w:pPr>
            <w:r>
              <w:rPr>
                <w:lang w:val="en-US"/>
              </w:rPr>
              <w:t>3</w:t>
            </w:r>
          </w:p>
        </w:tc>
        <w:tc>
          <w:tcPr>
            <w:tcW w:w="195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4</w:t>
            </w:r>
          </w:p>
        </w:tc>
      </w:tr>
      <w:tr w:rsidR="00B0314B" w:rsidTr="00B0314B">
        <w:trPr>
          <w:tblCellSpacing w:w="0" w:type="dxa"/>
          <w:jc w:val="center"/>
        </w:trPr>
        <w:tc>
          <w:tcPr>
            <w:tcW w:w="43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4</w:t>
            </w:r>
          </w:p>
        </w:tc>
        <w:tc>
          <w:tcPr>
            <w:tcW w:w="381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b/>
                <w:bCs/>
              </w:rPr>
              <w:t>Разом</w:t>
            </w:r>
          </w:p>
        </w:tc>
        <w:tc>
          <w:tcPr>
            <w:tcW w:w="192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b/>
                <w:bCs/>
              </w:rPr>
              <w:t>5</w:t>
            </w:r>
            <w:r>
              <w:rPr>
                <w:b/>
                <w:bCs/>
                <w:lang w:val="en-US"/>
              </w:rPr>
              <w:t>7</w:t>
            </w:r>
            <w:r>
              <w:rPr>
                <w:b/>
                <w:bCs/>
              </w:rPr>
              <w:t>20</w:t>
            </w:r>
          </w:p>
        </w:tc>
        <w:tc>
          <w:tcPr>
            <w:tcW w:w="195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b/>
                <w:bCs/>
              </w:rPr>
              <w:t>5189</w:t>
            </w:r>
          </w:p>
        </w:tc>
      </w:tr>
    </w:tbl>
    <w:p w:rsidR="00B0314B" w:rsidRPr="00DF3CAC" w:rsidRDefault="00B0314B" w:rsidP="00B0314B">
      <w:pPr>
        <w:pStyle w:val="a5"/>
        <w:spacing w:after="240" w:afterAutospacing="0"/>
        <w:rPr>
          <w:lang w:val="en-US"/>
        </w:rPr>
      </w:pPr>
    </w:p>
    <w:p w:rsidR="00B0314B" w:rsidRDefault="00B0314B" w:rsidP="00DF3CAC">
      <w:pPr>
        <w:pStyle w:val="a5"/>
        <w:ind w:left="360"/>
      </w:pPr>
      <w:r>
        <w:rPr>
          <w:b/>
          <w:bCs/>
        </w:rPr>
        <w:t>Поточні та довгострокові забезпечення.</w:t>
      </w:r>
    </w:p>
    <w:p w:rsidR="00B0314B" w:rsidRDefault="00B0314B" w:rsidP="00B0314B">
      <w:pPr>
        <w:numPr>
          <w:ilvl w:val="0"/>
          <w:numId w:val="272"/>
        </w:numPr>
        <w:spacing w:beforeAutospacing="1" w:afterAutospacing="1"/>
      </w:pPr>
    </w:p>
    <w:p w:rsidR="00B0314B" w:rsidRDefault="00B0314B" w:rsidP="00B0314B">
      <w:pPr>
        <w:pStyle w:val="a5"/>
        <w:numPr>
          <w:ilvl w:val="0"/>
          <w:numId w:val="272"/>
        </w:numPr>
      </w:pPr>
      <w:r>
        <w:t>Поточні забезпечення складаються з наступних складових (таблиця нижче):</w:t>
      </w:r>
    </w:p>
    <w:p w:rsidR="00B0314B" w:rsidRDefault="00B0314B" w:rsidP="00DF3CAC">
      <w:pPr>
        <w:spacing w:beforeAutospacing="1" w:afterAutospacing="1"/>
        <w:ind w:left="720"/>
      </w:pPr>
    </w:p>
    <w:p w:rsidR="00B0314B" w:rsidRPr="006B373A" w:rsidRDefault="00B0314B" w:rsidP="00DF3CAC">
      <w:pPr>
        <w:spacing w:beforeAutospacing="1" w:afterAutospacing="1"/>
      </w:pPr>
    </w:p>
    <w:p w:rsidR="00B0314B" w:rsidRPr="00DF3CAC" w:rsidRDefault="00B0314B" w:rsidP="00DF3CAC">
      <w:pPr>
        <w:pStyle w:val="a5"/>
        <w:numPr>
          <w:ilvl w:val="0"/>
          <w:numId w:val="272"/>
        </w:numPr>
        <w:jc w:val="right"/>
      </w:pPr>
      <w:r>
        <w:t>Таблиця № 3.20</w:t>
      </w:r>
    </w:p>
    <w:p w:rsidR="00B0314B" w:rsidRDefault="00B0314B" w:rsidP="00B0314B">
      <w:pPr>
        <w:pStyle w:val="a5"/>
        <w:numPr>
          <w:ilvl w:val="0"/>
          <w:numId w:val="272"/>
        </w:numPr>
        <w:jc w:val="center"/>
      </w:pPr>
      <w:r>
        <w:rPr>
          <w:b/>
          <w:bCs/>
        </w:rPr>
        <w:t>Поточні забезпечення</w:t>
      </w:r>
    </w:p>
    <w:p w:rsidR="00B0314B" w:rsidRDefault="00B0314B" w:rsidP="00DF3CAC">
      <w:pPr>
        <w:spacing w:beforeAutospacing="1" w:afterAutospacing="1"/>
        <w:ind w:left="720"/>
      </w:pPr>
    </w:p>
    <w:tbl>
      <w:tblPr>
        <w:tblW w:w="7965"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14"/>
        <w:gridCol w:w="4309"/>
        <w:gridCol w:w="1579"/>
        <w:gridCol w:w="1563"/>
      </w:tblGrid>
      <w:tr w:rsidR="00B0314B" w:rsidTr="00B0314B">
        <w:trPr>
          <w:tblCellSpacing w:w="0" w:type="dxa"/>
          <w:jc w:val="center"/>
        </w:trPr>
        <w:tc>
          <w:tcPr>
            <w:tcW w:w="3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w:t>
            </w:r>
          </w:p>
        </w:tc>
        <w:tc>
          <w:tcPr>
            <w:tcW w:w="39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Найменування забезпечення</w:t>
            </w:r>
          </w:p>
        </w:tc>
        <w:tc>
          <w:tcPr>
            <w:tcW w:w="144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Станом на 31.12.2017 р., тис. грн.</w:t>
            </w:r>
          </w:p>
        </w:tc>
        <w:tc>
          <w:tcPr>
            <w:tcW w:w="14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Станом на 31.12.2018 р., тис. грн.</w:t>
            </w:r>
          </w:p>
        </w:tc>
      </w:tr>
      <w:tr w:rsidR="00B0314B" w:rsidTr="00B0314B">
        <w:trPr>
          <w:tblCellSpacing w:w="0" w:type="dxa"/>
          <w:jc w:val="center"/>
        </w:trPr>
        <w:tc>
          <w:tcPr>
            <w:tcW w:w="3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w:t>
            </w:r>
          </w:p>
        </w:tc>
        <w:tc>
          <w:tcPr>
            <w:tcW w:w="39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w:t>
            </w:r>
          </w:p>
        </w:tc>
        <w:tc>
          <w:tcPr>
            <w:tcW w:w="144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w:t>
            </w:r>
          </w:p>
        </w:tc>
        <w:tc>
          <w:tcPr>
            <w:tcW w:w="14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w:t>
            </w:r>
          </w:p>
        </w:tc>
      </w:tr>
      <w:tr w:rsidR="00B0314B" w:rsidTr="00B0314B">
        <w:trPr>
          <w:tblCellSpacing w:w="0" w:type="dxa"/>
          <w:jc w:val="center"/>
        </w:trPr>
        <w:tc>
          <w:tcPr>
            <w:tcW w:w="3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p>
        </w:tc>
        <w:tc>
          <w:tcPr>
            <w:tcW w:w="393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i/>
                <w:iCs/>
                <w:sz w:val="20"/>
                <w:szCs w:val="20"/>
              </w:rPr>
              <w:t>Довгострокові забезпечення</w:t>
            </w:r>
          </w:p>
        </w:tc>
        <w:tc>
          <w:tcPr>
            <w:tcW w:w="144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right"/>
              <w:rPr>
                <w:lang w:val="en-US"/>
              </w:rPr>
            </w:pPr>
          </w:p>
        </w:tc>
        <w:tc>
          <w:tcPr>
            <w:tcW w:w="142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right"/>
              <w:rPr>
                <w:lang w:val="en-US"/>
              </w:rPr>
            </w:pPr>
          </w:p>
        </w:tc>
      </w:tr>
      <w:tr w:rsidR="00B0314B" w:rsidTr="00B0314B">
        <w:trPr>
          <w:tblCellSpacing w:w="0" w:type="dxa"/>
          <w:jc w:val="center"/>
        </w:trPr>
        <w:tc>
          <w:tcPr>
            <w:tcW w:w="3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w:t>
            </w:r>
          </w:p>
        </w:tc>
        <w:tc>
          <w:tcPr>
            <w:tcW w:w="393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Резерв на відновлення земель</w:t>
            </w:r>
          </w:p>
        </w:tc>
        <w:tc>
          <w:tcPr>
            <w:tcW w:w="144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18711</w:t>
            </w:r>
          </w:p>
        </w:tc>
        <w:tc>
          <w:tcPr>
            <w:tcW w:w="14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20669</w:t>
            </w:r>
          </w:p>
        </w:tc>
      </w:tr>
      <w:tr w:rsidR="00B0314B" w:rsidTr="00B0314B">
        <w:trPr>
          <w:tblCellSpacing w:w="0" w:type="dxa"/>
          <w:jc w:val="center"/>
        </w:trPr>
        <w:tc>
          <w:tcPr>
            <w:tcW w:w="3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w:t>
            </w:r>
          </w:p>
        </w:tc>
        <w:tc>
          <w:tcPr>
            <w:tcW w:w="393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b/>
                <w:bCs/>
                <w:sz w:val="20"/>
                <w:szCs w:val="20"/>
              </w:rPr>
              <w:t>Разом довгострокові</w:t>
            </w:r>
          </w:p>
        </w:tc>
        <w:tc>
          <w:tcPr>
            <w:tcW w:w="144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18711</w:t>
            </w:r>
          </w:p>
        </w:tc>
        <w:tc>
          <w:tcPr>
            <w:tcW w:w="14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20669</w:t>
            </w:r>
          </w:p>
        </w:tc>
      </w:tr>
      <w:tr w:rsidR="00B0314B" w:rsidTr="00B0314B">
        <w:trPr>
          <w:tblCellSpacing w:w="0" w:type="dxa"/>
          <w:jc w:val="center"/>
        </w:trPr>
        <w:tc>
          <w:tcPr>
            <w:tcW w:w="3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p>
        </w:tc>
        <w:tc>
          <w:tcPr>
            <w:tcW w:w="393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i/>
                <w:iCs/>
                <w:sz w:val="20"/>
                <w:szCs w:val="20"/>
              </w:rPr>
              <w:t>Поточні забезпечення</w:t>
            </w:r>
          </w:p>
        </w:tc>
        <w:tc>
          <w:tcPr>
            <w:tcW w:w="144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p>
        </w:tc>
        <w:tc>
          <w:tcPr>
            <w:tcW w:w="14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p>
        </w:tc>
      </w:tr>
      <w:tr w:rsidR="00B0314B" w:rsidTr="00B0314B">
        <w:trPr>
          <w:tblCellSpacing w:w="0" w:type="dxa"/>
          <w:jc w:val="center"/>
        </w:trPr>
        <w:tc>
          <w:tcPr>
            <w:tcW w:w="3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w:t>
            </w:r>
          </w:p>
        </w:tc>
        <w:tc>
          <w:tcPr>
            <w:tcW w:w="393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Забезпечення виплат відпусток</w:t>
            </w:r>
          </w:p>
        </w:tc>
        <w:tc>
          <w:tcPr>
            <w:tcW w:w="144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20419</w:t>
            </w:r>
          </w:p>
        </w:tc>
        <w:tc>
          <w:tcPr>
            <w:tcW w:w="14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26840</w:t>
            </w:r>
          </w:p>
        </w:tc>
      </w:tr>
      <w:tr w:rsidR="00B0314B" w:rsidTr="00B0314B">
        <w:trPr>
          <w:tblCellSpacing w:w="0" w:type="dxa"/>
          <w:jc w:val="center"/>
        </w:trPr>
        <w:tc>
          <w:tcPr>
            <w:tcW w:w="3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w:t>
            </w:r>
          </w:p>
        </w:tc>
        <w:tc>
          <w:tcPr>
            <w:tcW w:w="393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Забезпечення на відновлення земель (в частині поточних)</w:t>
            </w:r>
          </w:p>
        </w:tc>
        <w:tc>
          <w:tcPr>
            <w:tcW w:w="144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666</w:t>
            </w:r>
          </w:p>
        </w:tc>
        <w:tc>
          <w:tcPr>
            <w:tcW w:w="14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641</w:t>
            </w:r>
          </w:p>
        </w:tc>
      </w:tr>
      <w:tr w:rsidR="00B0314B" w:rsidTr="00B0314B">
        <w:trPr>
          <w:tblCellSpacing w:w="0" w:type="dxa"/>
          <w:jc w:val="center"/>
        </w:trPr>
        <w:tc>
          <w:tcPr>
            <w:tcW w:w="3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5</w:t>
            </w:r>
          </w:p>
        </w:tc>
        <w:tc>
          <w:tcPr>
            <w:tcW w:w="393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b/>
                <w:bCs/>
                <w:sz w:val="20"/>
                <w:szCs w:val="20"/>
              </w:rPr>
              <w:t>Разом поточні</w:t>
            </w:r>
          </w:p>
        </w:tc>
        <w:tc>
          <w:tcPr>
            <w:tcW w:w="144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21085</w:t>
            </w:r>
          </w:p>
        </w:tc>
        <w:tc>
          <w:tcPr>
            <w:tcW w:w="14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27481</w:t>
            </w:r>
          </w:p>
        </w:tc>
      </w:tr>
    </w:tbl>
    <w:p w:rsidR="00B0314B" w:rsidRPr="00DF3CAC" w:rsidRDefault="00B0314B" w:rsidP="00DF3CAC">
      <w:pPr>
        <w:pStyle w:val="2"/>
        <w:rPr>
          <w:lang w:val="en-US"/>
        </w:rPr>
      </w:pPr>
      <w:r>
        <w:rPr>
          <w:color w:val="000000"/>
          <w:sz w:val="24"/>
          <w:szCs w:val="24"/>
        </w:rPr>
        <w:t>3.13. Доходи від реалізації (продажі)</w:t>
      </w:r>
    </w:p>
    <w:p w:rsidR="00B0314B" w:rsidRPr="00DF3CAC" w:rsidRDefault="00B0314B" w:rsidP="00B0314B">
      <w:pPr>
        <w:pStyle w:val="a5"/>
      </w:pPr>
      <w:r>
        <w:t>Інформація про обсяги реалізації продукц</w:t>
      </w:r>
      <w:r w:rsidR="00DF3CAC">
        <w:t>ії наведено в Таблиці № 3.21.</w:t>
      </w:r>
    </w:p>
    <w:p w:rsidR="00B0314B" w:rsidRPr="00DF3CAC" w:rsidRDefault="00DF3CAC" w:rsidP="00DF3CAC">
      <w:pPr>
        <w:pStyle w:val="a5"/>
        <w:jc w:val="right"/>
        <w:rPr>
          <w:lang w:val="en-US"/>
        </w:rPr>
      </w:pPr>
      <w:r>
        <w:t>Таблиця № 3.21</w:t>
      </w:r>
    </w:p>
    <w:p w:rsidR="00B0314B" w:rsidRPr="00DF3CAC" w:rsidRDefault="00B0314B" w:rsidP="00DF3CAC">
      <w:pPr>
        <w:pStyle w:val="a5"/>
        <w:jc w:val="center"/>
        <w:rPr>
          <w:lang w:val="en-US"/>
        </w:rPr>
      </w:pPr>
      <w:r>
        <w:rPr>
          <w:b/>
          <w:bCs/>
        </w:rPr>
        <w:t>Обсяги реалізації продукції</w:t>
      </w:r>
    </w:p>
    <w:tbl>
      <w:tblPr>
        <w:tblW w:w="9105" w:type="dxa"/>
        <w:tblCellSpacing w:w="0" w:type="dxa"/>
        <w:tblInd w:w="72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25"/>
        <w:gridCol w:w="3276"/>
        <w:gridCol w:w="1221"/>
        <w:gridCol w:w="1361"/>
        <w:gridCol w:w="1344"/>
        <w:gridCol w:w="1378"/>
      </w:tblGrid>
      <w:tr w:rsidR="00B0314B" w:rsidTr="00B0314B">
        <w:trPr>
          <w:tblCellSpacing w:w="0" w:type="dxa"/>
        </w:trPr>
        <w:tc>
          <w:tcPr>
            <w:tcW w:w="1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w:t>
            </w:r>
          </w:p>
        </w:tc>
        <w:tc>
          <w:tcPr>
            <w:tcW w:w="29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Показник</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За 201</w:t>
            </w:r>
            <w:r>
              <w:rPr>
                <w:b/>
                <w:bCs/>
                <w:sz w:val="20"/>
                <w:szCs w:val="20"/>
                <w:lang w:val="en-US"/>
              </w:rPr>
              <w:t>8</w:t>
            </w:r>
            <w:r>
              <w:rPr>
                <w:b/>
                <w:bCs/>
                <w:sz w:val="20"/>
                <w:szCs w:val="20"/>
              </w:rPr>
              <w:t xml:space="preserve"> р. Вага, тони</w:t>
            </w:r>
          </w:p>
        </w:tc>
        <w:tc>
          <w:tcPr>
            <w:tcW w:w="12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За 2018рік. Сума, тис. грн.</w:t>
            </w:r>
          </w:p>
        </w:tc>
        <w:tc>
          <w:tcPr>
            <w:tcW w:w="12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За 2017 р. Вага, тони</w:t>
            </w:r>
          </w:p>
        </w:tc>
        <w:tc>
          <w:tcPr>
            <w:tcW w:w="12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За 2017рік. Сума, тис. грн.</w:t>
            </w:r>
          </w:p>
        </w:tc>
      </w:tr>
      <w:tr w:rsidR="00B0314B" w:rsidTr="00B0314B">
        <w:trPr>
          <w:tblCellSpacing w:w="0" w:type="dxa"/>
        </w:trPr>
        <w:tc>
          <w:tcPr>
            <w:tcW w:w="1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w:t>
            </w:r>
          </w:p>
        </w:tc>
        <w:tc>
          <w:tcPr>
            <w:tcW w:w="29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w:t>
            </w:r>
          </w:p>
        </w:tc>
        <w:tc>
          <w:tcPr>
            <w:tcW w:w="12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w:t>
            </w:r>
          </w:p>
        </w:tc>
        <w:tc>
          <w:tcPr>
            <w:tcW w:w="12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5</w:t>
            </w:r>
          </w:p>
        </w:tc>
        <w:tc>
          <w:tcPr>
            <w:tcW w:w="12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6</w:t>
            </w:r>
          </w:p>
        </w:tc>
      </w:tr>
      <w:tr w:rsidR="00B0314B" w:rsidTr="00B0314B">
        <w:trPr>
          <w:trHeight w:val="375"/>
          <w:tblCellSpacing w:w="0" w:type="dxa"/>
        </w:trPr>
        <w:tc>
          <w:tcPr>
            <w:tcW w:w="1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w:t>
            </w:r>
          </w:p>
        </w:tc>
        <w:tc>
          <w:tcPr>
            <w:tcW w:w="292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Реалізація готової продукції (руда марганцева)</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561543,52</w:t>
            </w:r>
          </w:p>
        </w:tc>
        <w:tc>
          <w:tcPr>
            <w:tcW w:w="12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1201659</w:t>
            </w:r>
          </w:p>
        </w:tc>
        <w:tc>
          <w:tcPr>
            <w:tcW w:w="12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271424,69</w:t>
            </w:r>
          </w:p>
        </w:tc>
        <w:tc>
          <w:tcPr>
            <w:tcW w:w="12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431553</w:t>
            </w:r>
          </w:p>
        </w:tc>
      </w:tr>
      <w:tr w:rsidR="00B0314B" w:rsidTr="00B0314B">
        <w:trPr>
          <w:tblCellSpacing w:w="0" w:type="dxa"/>
        </w:trPr>
        <w:tc>
          <w:tcPr>
            <w:tcW w:w="1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w:t>
            </w:r>
          </w:p>
        </w:tc>
        <w:tc>
          <w:tcPr>
            <w:tcW w:w="292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Реалізація товарів (ферросілікомарганець)</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8113,978</w:t>
            </w:r>
          </w:p>
        </w:tc>
        <w:tc>
          <w:tcPr>
            <w:tcW w:w="12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255872</w:t>
            </w:r>
          </w:p>
        </w:tc>
        <w:tc>
          <w:tcPr>
            <w:tcW w:w="12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39070,24</w:t>
            </w:r>
          </w:p>
        </w:tc>
        <w:tc>
          <w:tcPr>
            <w:tcW w:w="12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1240648</w:t>
            </w:r>
          </w:p>
        </w:tc>
      </w:tr>
      <w:tr w:rsidR="00B0314B" w:rsidTr="00B0314B">
        <w:trPr>
          <w:tblCellSpacing w:w="0" w:type="dxa"/>
        </w:trPr>
        <w:tc>
          <w:tcPr>
            <w:tcW w:w="1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w:t>
            </w:r>
          </w:p>
        </w:tc>
        <w:tc>
          <w:tcPr>
            <w:tcW w:w="292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Інша реалізація:</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84814,601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11282</w:t>
            </w:r>
          </w:p>
        </w:tc>
        <w:tc>
          <w:tcPr>
            <w:tcW w:w="12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w:t>
            </w:r>
          </w:p>
        </w:tc>
        <w:tc>
          <w:tcPr>
            <w:tcW w:w="12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w:t>
            </w:r>
          </w:p>
        </w:tc>
      </w:tr>
      <w:tr w:rsidR="00B0314B" w:rsidTr="00B0314B">
        <w:trPr>
          <w:tblCellSpacing w:w="0" w:type="dxa"/>
        </w:trPr>
        <w:tc>
          <w:tcPr>
            <w:tcW w:w="1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5</w:t>
            </w:r>
          </w:p>
        </w:tc>
        <w:tc>
          <w:tcPr>
            <w:tcW w:w="292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b/>
                <w:bCs/>
                <w:sz w:val="20"/>
                <w:szCs w:val="20"/>
              </w:rPr>
              <w:t>Всього реалізація на внутрішньому ринку</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654471,12</w:t>
            </w:r>
          </w:p>
        </w:tc>
        <w:tc>
          <w:tcPr>
            <w:tcW w:w="12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1568813</w:t>
            </w:r>
          </w:p>
        </w:tc>
        <w:tc>
          <w:tcPr>
            <w:tcW w:w="12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310494,93</w:t>
            </w:r>
          </w:p>
        </w:tc>
        <w:tc>
          <w:tcPr>
            <w:tcW w:w="12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1672201</w:t>
            </w:r>
          </w:p>
        </w:tc>
      </w:tr>
      <w:tr w:rsidR="00B0314B" w:rsidTr="00B0314B">
        <w:trPr>
          <w:tblCellSpacing w:w="0" w:type="dxa"/>
        </w:trPr>
        <w:tc>
          <w:tcPr>
            <w:tcW w:w="1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6</w:t>
            </w:r>
          </w:p>
        </w:tc>
        <w:tc>
          <w:tcPr>
            <w:tcW w:w="292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Реалізація готової продукції</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w:t>
            </w:r>
          </w:p>
        </w:tc>
        <w:tc>
          <w:tcPr>
            <w:tcW w:w="12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w:t>
            </w:r>
          </w:p>
        </w:tc>
        <w:tc>
          <w:tcPr>
            <w:tcW w:w="12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910</w:t>
            </w:r>
          </w:p>
        </w:tc>
        <w:tc>
          <w:tcPr>
            <w:tcW w:w="12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4253</w:t>
            </w:r>
          </w:p>
        </w:tc>
      </w:tr>
      <w:tr w:rsidR="00B0314B" w:rsidTr="00B0314B">
        <w:trPr>
          <w:tblCellSpacing w:w="0" w:type="dxa"/>
        </w:trPr>
        <w:tc>
          <w:tcPr>
            <w:tcW w:w="1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7</w:t>
            </w:r>
          </w:p>
        </w:tc>
        <w:tc>
          <w:tcPr>
            <w:tcW w:w="292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Реалізація товарів (ферросілікомарганець)</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59387,6</w:t>
            </w:r>
          </w:p>
        </w:tc>
        <w:tc>
          <w:tcPr>
            <w:tcW w:w="12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1539456</w:t>
            </w:r>
          </w:p>
        </w:tc>
        <w:tc>
          <w:tcPr>
            <w:tcW w:w="12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71267,42</w:t>
            </w:r>
          </w:p>
        </w:tc>
        <w:tc>
          <w:tcPr>
            <w:tcW w:w="12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1987067</w:t>
            </w:r>
          </w:p>
        </w:tc>
      </w:tr>
      <w:tr w:rsidR="00B0314B" w:rsidTr="00B0314B">
        <w:trPr>
          <w:tblCellSpacing w:w="0" w:type="dxa"/>
        </w:trPr>
        <w:tc>
          <w:tcPr>
            <w:tcW w:w="1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lastRenderedPageBreak/>
              <w:t>8</w:t>
            </w:r>
          </w:p>
        </w:tc>
        <w:tc>
          <w:tcPr>
            <w:tcW w:w="292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b/>
                <w:bCs/>
                <w:sz w:val="20"/>
                <w:szCs w:val="20"/>
              </w:rPr>
              <w:t>Всього реалізація на експорт</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59387,6</w:t>
            </w:r>
          </w:p>
        </w:tc>
        <w:tc>
          <w:tcPr>
            <w:tcW w:w="12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1539456</w:t>
            </w:r>
          </w:p>
        </w:tc>
        <w:tc>
          <w:tcPr>
            <w:tcW w:w="12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72177,42</w:t>
            </w:r>
          </w:p>
        </w:tc>
        <w:tc>
          <w:tcPr>
            <w:tcW w:w="12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1991320</w:t>
            </w:r>
          </w:p>
        </w:tc>
      </w:tr>
      <w:tr w:rsidR="00B0314B" w:rsidTr="00B0314B">
        <w:trPr>
          <w:tblCellSpacing w:w="0" w:type="dxa"/>
        </w:trPr>
        <w:tc>
          <w:tcPr>
            <w:tcW w:w="1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9</w:t>
            </w:r>
          </w:p>
        </w:tc>
        <w:tc>
          <w:tcPr>
            <w:tcW w:w="292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b/>
                <w:bCs/>
                <w:sz w:val="20"/>
                <w:szCs w:val="20"/>
              </w:rPr>
              <w:t>Всього доходів від реалізації</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713858,72</w:t>
            </w:r>
          </w:p>
        </w:tc>
        <w:tc>
          <w:tcPr>
            <w:tcW w:w="12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3108269</w:t>
            </w:r>
          </w:p>
        </w:tc>
        <w:tc>
          <w:tcPr>
            <w:tcW w:w="12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382672,35</w:t>
            </w:r>
          </w:p>
        </w:tc>
        <w:tc>
          <w:tcPr>
            <w:tcW w:w="12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3663521</w:t>
            </w:r>
          </w:p>
        </w:tc>
      </w:tr>
    </w:tbl>
    <w:p w:rsidR="00B0314B" w:rsidRPr="00DF3CAC" w:rsidRDefault="00B0314B" w:rsidP="00B0314B">
      <w:pPr>
        <w:pStyle w:val="a5"/>
        <w:spacing w:after="240" w:afterAutospacing="0"/>
        <w:rPr>
          <w:lang w:val="en-US"/>
        </w:rPr>
      </w:pPr>
    </w:p>
    <w:p w:rsidR="00B0314B" w:rsidRPr="00DF3CAC" w:rsidRDefault="00B0314B" w:rsidP="00DF3CAC">
      <w:pPr>
        <w:pStyle w:val="2"/>
      </w:pPr>
      <w:r>
        <w:rPr>
          <w:color w:val="000000"/>
          <w:sz w:val="24"/>
          <w:szCs w:val="24"/>
        </w:rPr>
        <w:t>3.14. Витрати за видами</w:t>
      </w:r>
    </w:p>
    <w:p w:rsidR="00B0314B" w:rsidRPr="00DF3CAC" w:rsidRDefault="00B0314B" w:rsidP="00DF3CAC">
      <w:pPr>
        <w:pStyle w:val="a5"/>
      </w:pPr>
      <w:r>
        <w:t>Склад елементів операційних витрат підприєм</w:t>
      </w:r>
      <w:r w:rsidR="00DF3CAC">
        <w:t>ства наведено в Таблиці № 3.22.</w:t>
      </w:r>
    </w:p>
    <w:p w:rsidR="00B0314B" w:rsidRPr="006B373A" w:rsidRDefault="00DF3CAC" w:rsidP="00DF3CAC">
      <w:pPr>
        <w:pStyle w:val="a5"/>
        <w:jc w:val="right"/>
      </w:pPr>
      <w:r>
        <w:t>Таблиця № 3.22</w:t>
      </w:r>
    </w:p>
    <w:p w:rsidR="00B0314B" w:rsidRPr="006B373A" w:rsidRDefault="00B0314B" w:rsidP="00DF3CAC">
      <w:pPr>
        <w:pStyle w:val="a5"/>
        <w:jc w:val="center"/>
      </w:pPr>
      <w:r>
        <w:rPr>
          <w:b/>
          <w:bCs/>
        </w:rPr>
        <w:t xml:space="preserve">Елементи операційних витрат </w:t>
      </w:r>
    </w:p>
    <w:p w:rsidR="00B0314B" w:rsidRDefault="00B0314B" w:rsidP="00B0314B">
      <w:pPr>
        <w:pStyle w:val="a5"/>
        <w:jc w:val="right"/>
      </w:pPr>
      <w:r>
        <w:t xml:space="preserve">тис. грн. </w:t>
      </w:r>
    </w:p>
    <w:tbl>
      <w:tblPr>
        <w:tblW w:w="9810" w:type="dxa"/>
        <w:jc w:val="righ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27"/>
        <w:gridCol w:w="5340"/>
        <w:gridCol w:w="1955"/>
        <w:gridCol w:w="1988"/>
      </w:tblGrid>
      <w:tr w:rsidR="00B0314B" w:rsidTr="00B0314B">
        <w:trPr>
          <w:tblCellSpacing w:w="0" w:type="dxa"/>
          <w:jc w:val="right"/>
        </w:trPr>
        <w:tc>
          <w:tcPr>
            <w:tcW w:w="4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w:t>
            </w:r>
          </w:p>
        </w:tc>
        <w:tc>
          <w:tcPr>
            <w:tcW w:w="487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Показник</w:t>
            </w:r>
          </w:p>
        </w:tc>
        <w:tc>
          <w:tcPr>
            <w:tcW w:w="17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Сума за 201</w:t>
            </w:r>
            <w:r>
              <w:rPr>
                <w:b/>
                <w:bCs/>
                <w:lang w:val="en-US"/>
              </w:rPr>
              <w:t>8</w:t>
            </w:r>
            <w:r>
              <w:rPr>
                <w:b/>
                <w:bCs/>
              </w:rPr>
              <w:t xml:space="preserve"> р.</w:t>
            </w:r>
          </w:p>
        </w:tc>
        <w:tc>
          <w:tcPr>
            <w:tcW w:w="18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Сума за 201</w:t>
            </w:r>
            <w:r>
              <w:rPr>
                <w:b/>
                <w:bCs/>
                <w:lang w:val="en-US"/>
              </w:rPr>
              <w:t>7</w:t>
            </w:r>
            <w:r>
              <w:rPr>
                <w:b/>
                <w:bCs/>
              </w:rPr>
              <w:t xml:space="preserve"> р.</w:t>
            </w:r>
          </w:p>
        </w:tc>
      </w:tr>
      <w:tr w:rsidR="00B0314B" w:rsidTr="00B0314B">
        <w:trPr>
          <w:tblCellSpacing w:w="0" w:type="dxa"/>
          <w:jc w:val="right"/>
        </w:trPr>
        <w:tc>
          <w:tcPr>
            <w:tcW w:w="4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w:t>
            </w:r>
          </w:p>
        </w:tc>
        <w:tc>
          <w:tcPr>
            <w:tcW w:w="487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2</w:t>
            </w:r>
          </w:p>
        </w:tc>
        <w:tc>
          <w:tcPr>
            <w:tcW w:w="17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3</w:t>
            </w:r>
          </w:p>
        </w:tc>
        <w:tc>
          <w:tcPr>
            <w:tcW w:w="18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4</w:t>
            </w:r>
          </w:p>
        </w:tc>
      </w:tr>
      <w:tr w:rsidR="00B0314B" w:rsidTr="00B0314B">
        <w:trPr>
          <w:tblCellSpacing w:w="0" w:type="dxa"/>
          <w:jc w:val="right"/>
        </w:trPr>
        <w:tc>
          <w:tcPr>
            <w:tcW w:w="4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w:t>
            </w:r>
          </w:p>
        </w:tc>
        <w:tc>
          <w:tcPr>
            <w:tcW w:w="487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t>Сировина для власного виробництва</w:t>
            </w:r>
          </w:p>
        </w:tc>
        <w:tc>
          <w:tcPr>
            <w:tcW w:w="17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731 073</w:t>
            </w:r>
          </w:p>
        </w:tc>
        <w:tc>
          <w:tcPr>
            <w:tcW w:w="18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707 967</w:t>
            </w:r>
          </w:p>
        </w:tc>
      </w:tr>
      <w:tr w:rsidR="00B0314B" w:rsidTr="00B0314B">
        <w:trPr>
          <w:tblCellSpacing w:w="0" w:type="dxa"/>
          <w:jc w:val="right"/>
        </w:trPr>
        <w:tc>
          <w:tcPr>
            <w:tcW w:w="4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2</w:t>
            </w:r>
          </w:p>
        </w:tc>
        <w:tc>
          <w:tcPr>
            <w:tcW w:w="487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t>Газ, Електроенергія і паливо</w:t>
            </w:r>
          </w:p>
        </w:tc>
        <w:tc>
          <w:tcPr>
            <w:tcW w:w="17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275 311</w:t>
            </w:r>
          </w:p>
        </w:tc>
        <w:tc>
          <w:tcPr>
            <w:tcW w:w="18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226 663</w:t>
            </w:r>
          </w:p>
        </w:tc>
      </w:tr>
      <w:tr w:rsidR="00B0314B" w:rsidTr="00B0314B">
        <w:trPr>
          <w:tblCellSpacing w:w="0" w:type="dxa"/>
          <w:jc w:val="right"/>
        </w:trPr>
        <w:tc>
          <w:tcPr>
            <w:tcW w:w="4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3</w:t>
            </w:r>
          </w:p>
        </w:tc>
        <w:tc>
          <w:tcPr>
            <w:tcW w:w="487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t>Вартість послуг з переробки давальницької сировини</w:t>
            </w:r>
          </w:p>
        </w:tc>
        <w:tc>
          <w:tcPr>
            <w:tcW w:w="17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940116</w:t>
            </w:r>
          </w:p>
        </w:tc>
        <w:tc>
          <w:tcPr>
            <w:tcW w:w="18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1009755</w:t>
            </w:r>
          </w:p>
        </w:tc>
      </w:tr>
      <w:tr w:rsidR="00B0314B" w:rsidTr="00B0314B">
        <w:trPr>
          <w:tblCellSpacing w:w="0" w:type="dxa"/>
          <w:jc w:val="right"/>
        </w:trPr>
        <w:tc>
          <w:tcPr>
            <w:tcW w:w="4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4</w:t>
            </w:r>
          </w:p>
        </w:tc>
        <w:tc>
          <w:tcPr>
            <w:tcW w:w="487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t>Амортизація основних засобів</w:t>
            </w:r>
          </w:p>
        </w:tc>
        <w:tc>
          <w:tcPr>
            <w:tcW w:w="17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80 345</w:t>
            </w:r>
          </w:p>
        </w:tc>
        <w:tc>
          <w:tcPr>
            <w:tcW w:w="18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71 53</w:t>
            </w:r>
            <w:r>
              <w:rPr>
                <w:lang w:val="en-US"/>
              </w:rPr>
              <w:t>0</w:t>
            </w:r>
          </w:p>
        </w:tc>
      </w:tr>
      <w:tr w:rsidR="00B0314B" w:rsidTr="00B0314B">
        <w:trPr>
          <w:tblCellSpacing w:w="0" w:type="dxa"/>
          <w:jc w:val="right"/>
        </w:trPr>
        <w:tc>
          <w:tcPr>
            <w:tcW w:w="4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5</w:t>
            </w:r>
          </w:p>
        </w:tc>
        <w:tc>
          <w:tcPr>
            <w:tcW w:w="487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t>Заробітна плата працівників, включаючи податки на заробітну плату</w:t>
            </w:r>
          </w:p>
        </w:tc>
        <w:tc>
          <w:tcPr>
            <w:tcW w:w="17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lang w:val="en-US"/>
              </w:rPr>
              <w:t>54</w:t>
            </w:r>
            <w:r>
              <w:t>0 891</w:t>
            </w:r>
          </w:p>
        </w:tc>
        <w:tc>
          <w:tcPr>
            <w:tcW w:w="18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41</w:t>
            </w:r>
            <w:r>
              <w:rPr>
                <w:lang w:val="en-US"/>
              </w:rPr>
              <w:t>6</w:t>
            </w:r>
            <w:r>
              <w:t xml:space="preserve"> </w:t>
            </w:r>
            <w:r>
              <w:rPr>
                <w:lang w:val="en-US"/>
              </w:rPr>
              <w:t>581</w:t>
            </w:r>
          </w:p>
        </w:tc>
      </w:tr>
      <w:tr w:rsidR="00B0314B" w:rsidTr="00B0314B">
        <w:trPr>
          <w:tblCellSpacing w:w="0" w:type="dxa"/>
          <w:jc w:val="right"/>
        </w:trPr>
        <w:tc>
          <w:tcPr>
            <w:tcW w:w="4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6</w:t>
            </w:r>
          </w:p>
        </w:tc>
        <w:tc>
          <w:tcPr>
            <w:tcW w:w="487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t>Транспортні витрати</w:t>
            </w:r>
          </w:p>
        </w:tc>
        <w:tc>
          <w:tcPr>
            <w:tcW w:w="17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32 423</w:t>
            </w:r>
          </w:p>
        </w:tc>
        <w:tc>
          <w:tcPr>
            <w:tcW w:w="18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34 586</w:t>
            </w:r>
          </w:p>
        </w:tc>
      </w:tr>
      <w:tr w:rsidR="00B0314B" w:rsidTr="00B0314B">
        <w:trPr>
          <w:tblCellSpacing w:w="0" w:type="dxa"/>
          <w:jc w:val="right"/>
        </w:trPr>
        <w:tc>
          <w:tcPr>
            <w:tcW w:w="4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7</w:t>
            </w:r>
          </w:p>
        </w:tc>
        <w:tc>
          <w:tcPr>
            <w:tcW w:w="487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t>Інші матеріали</w:t>
            </w:r>
          </w:p>
        </w:tc>
        <w:tc>
          <w:tcPr>
            <w:tcW w:w="17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8 730</w:t>
            </w:r>
          </w:p>
        </w:tc>
        <w:tc>
          <w:tcPr>
            <w:tcW w:w="18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6 678</w:t>
            </w:r>
          </w:p>
        </w:tc>
      </w:tr>
      <w:tr w:rsidR="00B0314B" w:rsidTr="00B0314B">
        <w:trPr>
          <w:tblCellSpacing w:w="0" w:type="dxa"/>
          <w:jc w:val="right"/>
        </w:trPr>
        <w:tc>
          <w:tcPr>
            <w:tcW w:w="4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10</w:t>
            </w:r>
          </w:p>
        </w:tc>
        <w:tc>
          <w:tcPr>
            <w:tcW w:w="487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t>Придбання інших послуг</w:t>
            </w:r>
          </w:p>
        </w:tc>
        <w:tc>
          <w:tcPr>
            <w:tcW w:w="17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68 394</w:t>
            </w:r>
          </w:p>
        </w:tc>
        <w:tc>
          <w:tcPr>
            <w:tcW w:w="18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27 8</w:t>
            </w:r>
            <w:r>
              <w:rPr>
                <w:lang w:val="en-US"/>
              </w:rPr>
              <w:t>94</w:t>
            </w:r>
          </w:p>
        </w:tc>
      </w:tr>
      <w:tr w:rsidR="00B0314B" w:rsidTr="00B0314B">
        <w:trPr>
          <w:tblCellSpacing w:w="0" w:type="dxa"/>
          <w:jc w:val="right"/>
        </w:trPr>
        <w:tc>
          <w:tcPr>
            <w:tcW w:w="4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11</w:t>
            </w:r>
          </w:p>
        </w:tc>
        <w:tc>
          <w:tcPr>
            <w:tcW w:w="487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t>Податки, мито, екологічний податок</w:t>
            </w:r>
          </w:p>
        </w:tc>
        <w:tc>
          <w:tcPr>
            <w:tcW w:w="17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52 837</w:t>
            </w:r>
          </w:p>
        </w:tc>
        <w:tc>
          <w:tcPr>
            <w:tcW w:w="18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50 161</w:t>
            </w:r>
          </w:p>
        </w:tc>
      </w:tr>
      <w:tr w:rsidR="00B0314B" w:rsidTr="00B0314B">
        <w:trPr>
          <w:tblCellSpacing w:w="0" w:type="dxa"/>
          <w:jc w:val="right"/>
        </w:trPr>
        <w:tc>
          <w:tcPr>
            <w:tcW w:w="4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12</w:t>
            </w:r>
          </w:p>
        </w:tc>
        <w:tc>
          <w:tcPr>
            <w:tcW w:w="487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t>Ремонт і техобслуговування</w:t>
            </w:r>
          </w:p>
        </w:tc>
        <w:tc>
          <w:tcPr>
            <w:tcW w:w="17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14 688</w:t>
            </w:r>
          </w:p>
        </w:tc>
        <w:tc>
          <w:tcPr>
            <w:tcW w:w="18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20 304</w:t>
            </w:r>
          </w:p>
        </w:tc>
      </w:tr>
      <w:tr w:rsidR="00B0314B" w:rsidTr="00B0314B">
        <w:trPr>
          <w:tblCellSpacing w:w="0" w:type="dxa"/>
          <w:jc w:val="right"/>
        </w:trPr>
        <w:tc>
          <w:tcPr>
            <w:tcW w:w="4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13</w:t>
            </w:r>
          </w:p>
        </w:tc>
        <w:tc>
          <w:tcPr>
            <w:tcW w:w="487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t>Страхування фінансових ризиків і майна</w:t>
            </w:r>
          </w:p>
        </w:tc>
        <w:tc>
          <w:tcPr>
            <w:tcW w:w="17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122</w:t>
            </w:r>
          </w:p>
        </w:tc>
        <w:tc>
          <w:tcPr>
            <w:tcW w:w="18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91</w:t>
            </w:r>
          </w:p>
        </w:tc>
      </w:tr>
      <w:tr w:rsidR="00B0314B" w:rsidTr="00B0314B">
        <w:trPr>
          <w:tblCellSpacing w:w="0" w:type="dxa"/>
          <w:jc w:val="right"/>
        </w:trPr>
        <w:tc>
          <w:tcPr>
            <w:tcW w:w="4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14</w:t>
            </w:r>
          </w:p>
        </w:tc>
        <w:tc>
          <w:tcPr>
            <w:tcW w:w="487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t>Зміна в залишках готової продукції і незавершеного виробництва</w:t>
            </w:r>
          </w:p>
        </w:tc>
        <w:tc>
          <w:tcPr>
            <w:tcW w:w="17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11 237</w:t>
            </w:r>
          </w:p>
        </w:tc>
        <w:tc>
          <w:tcPr>
            <w:tcW w:w="18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-37 137</w:t>
            </w:r>
          </w:p>
        </w:tc>
      </w:tr>
      <w:tr w:rsidR="00B0314B" w:rsidTr="00B0314B">
        <w:trPr>
          <w:tblCellSpacing w:w="0" w:type="dxa"/>
          <w:jc w:val="right"/>
        </w:trPr>
        <w:tc>
          <w:tcPr>
            <w:tcW w:w="4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15</w:t>
            </w:r>
          </w:p>
        </w:tc>
        <w:tc>
          <w:tcPr>
            <w:tcW w:w="487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color w:val="000000"/>
              </w:rPr>
              <w:t>Нарахування зобов’язань згідно актуарного розрахунку</w:t>
            </w:r>
          </w:p>
        </w:tc>
        <w:tc>
          <w:tcPr>
            <w:tcW w:w="17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w:t>
            </w:r>
          </w:p>
        </w:tc>
        <w:tc>
          <w:tcPr>
            <w:tcW w:w="18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w:t>
            </w:r>
          </w:p>
        </w:tc>
      </w:tr>
      <w:tr w:rsidR="00B0314B" w:rsidTr="00B0314B">
        <w:trPr>
          <w:tblCellSpacing w:w="0" w:type="dxa"/>
          <w:jc w:val="right"/>
        </w:trPr>
        <w:tc>
          <w:tcPr>
            <w:tcW w:w="4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16</w:t>
            </w:r>
          </w:p>
        </w:tc>
        <w:tc>
          <w:tcPr>
            <w:tcW w:w="487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t>Курсові різниці</w:t>
            </w:r>
          </w:p>
        </w:tc>
        <w:tc>
          <w:tcPr>
            <w:tcW w:w="17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70 252</w:t>
            </w:r>
          </w:p>
        </w:tc>
        <w:tc>
          <w:tcPr>
            <w:tcW w:w="18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40 790</w:t>
            </w:r>
          </w:p>
        </w:tc>
      </w:tr>
      <w:tr w:rsidR="00B0314B" w:rsidTr="00B0314B">
        <w:trPr>
          <w:tblCellSpacing w:w="0" w:type="dxa"/>
          <w:jc w:val="right"/>
        </w:trPr>
        <w:tc>
          <w:tcPr>
            <w:tcW w:w="4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17</w:t>
            </w:r>
          </w:p>
        </w:tc>
        <w:tc>
          <w:tcPr>
            <w:tcW w:w="487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t>Утримання соцкультпобуту</w:t>
            </w:r>
          </w:p>
        </w:tc>
        <w:tc>
          <w:tcPr>
            <w:tcW w:w="17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2 414</w:t>
            </w:r>
          </w:p>
        </w:tc>
        <w:tc>
          <w:tcPr>
            <w:tcW w:w="18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2 143</w:t>
            </w:r>
          </w:p>
        </w:tc>
      </w:tr>
      <w:tr w:rsidR="00B0314B" w:rsidTr="00B0314B">
        <w:trPr>
          <w:tblCellSpacing w:w="0" w:type="dxa"/>
          <w:jc w:val="right"/>
        </w:trPr>
        <w:tc>
          <w:tcPr>
            <w:tcW w:w="4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lastRenderedPageBreak/>
              <w:t>15</w:t>
            </w:r>
          </w:p>
        </w:tc>
        <w:tc>
          <w:tcPr>
            <w:tcW w:w="487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t>Інші витрати соціального характеру</w:t>
            </w:r>
          </w:p>
        </w:tc>
        <w:tc>
          <w:tcPr>
            <w:tcW w:w="17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10 831</w:t>
            </w:r>
          </w:p>
        </w:tc>
        <w:tc>
          <w:tcPr>
            <w:tcW w:w="18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18 441</w:t>
            </w:r>
          </w:p>
        </w:tc>
      </w:tr>
      <w:tr w:rsidR="00B0314B" w:rsidTr="00B0314B">
        <w:trPr>
          <w:tblCellSpacing w:w="0" w:type="dxa"/>
          <w:jc w:val="right"/>
        </w:trPr>
        <w:tc>
          <w:tcPr>
            <w:tcW w:w="4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16</w:t>
            </w:r>
          </w:p>
        </w:tc>
        <w:tc>
          <w:tcPr>
            <w:tcW w:w="487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t>Нарахування послуг згідно актуарного розрахунку</w:t>
            </w:r>
          </w:p>
        </w:tc>
        <w:tc>
          <w:tcPr>
            <w:tcW w:w="17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43 367</w:t>
            </w:r>
          </w:p>
        </w:tc>
        <w:tc>
          <w:tcPr>
            <w:tcW w:w="18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43 987</w:t>
            </w:r>
          </w:p>
        </w:tc>
      </w:tr>
      <w:tr w:rsidR="00B0314B" w:rsidTr="00B0314B">
        <w:trPr>
          <w:tblCellSpacing w:w="0" w:type="dxa"/>
          <w:jc w:val="right"/>
        </w:trPr>
        <w:tc>
          <w:tcPr>
            <w:tcW w:w="4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17</w:t>
            </w:r>
          </w:p>
        </w:tc>
        <w:tc>
          <w:tcPr>
            <w:tcW w:w="487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b/>
                <w:bCs/>
              </w:rPr>
              <w:t>Всього операційних витрат</w:t>
            </w:r>
          </w:p>
        </w:tc>
        <w:tc>
          <w:tcPr>
            <w:tcW w:w="17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2883031</w:t>
            </w:r>
          </w:p>
        </w:tc>
        <w:tc>
          <w:tcPr>
            <w:tcW w:w="18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2640434</w:t>
            </w:r>
          </w:p>
        </w:tc>
      </w:tr>
    </w:tbl>
    <w:p w:rsidR="00B0314B" w:rsidRPr="00DF3CAC" w:rsidRDefault="00B0314B" w:rsidP="00B0314B">
      <w:pPr>
        <w:pStyle w:val="a5"/>
        <w:rPr>
          <w:lang w:val="en-US"/>
        </w:rPr>
      </w:pPr>
    </w:p>
    <w:p w:rsidR="00B0314B" w:rsidRPr="00DF3CAC" w:rsidRDefault="00B0314B" w:rsidP="00B0314B">
      <w:pPr>
        <w:pStyle w:val="a5"/>
      </w:pPr>
      <w:r>
        <w:t>Наведені витрати разом з фінансовими витратами та іншими витратами включені в наступні к</w:t>
      </w:r>
      <w:r w:rsidR="00DF3CAC">
        <w:t>атегорії витрат Таблиця № 3.23.</w:t>
      </w:r>
    </w:p>
    <w:p w:rsidR="00B0314B" w:rsidRPr="006B373A" w:rsidRDefault="00DF3CAC" w:rsidP="00DF3CAC">
      <w:pPr>
        <w:pStyle w:val="a5"/>
        <w:jc w:val="right"/>
      </w:pPr>
      <w:r>
        <w:t>Таблиця № 3.23</w:t>
      </w:r>
    </w:p>
    <w:p w:rsidR="00B0314B" w:rsidRPr="006B373A" w:rsidRDefault="00B0314B" w:rsidP="00DF3CAC">
      <w:pPr>
        <w:pStyle w:val="a5"/>
        <w:jc w:val="center"/>
      </w:pPr>
      <w:r>
        <w:rPr>
          <w:b/>
          <w:bCs/>
        </w:rPr>
        <w:t>Категорії витрат</w:t>
      </w:r>
    </w:p>
    <w:p w:rsidR="00B0314B" w:rsidRDefault="00B0314B" w:rsidP="00B0314B">
      <w:pPr>
        <w:pStyle w:val="a5"/>
        <w:jc w:val="right"/>
      </w:pPr>
      <w:r>
        <w:t xml:space="preserve">тис. грн. </w:t>
      </w:r>
    </w:p>
    <w:tbl>
      <w:tblPr>
        <w:tblW w:w="9015" w:type="dxa"/>
        <w:jc w:val="righ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10"/>
        <w:gridCol w:w="4750"/>
        <w:gridCol w:w="1861"/>
        <w:gridCol w:w="1894"/>
      </w:tblGrid>
      <w:tr w:rsidR="00B0314B" w:rsidTr="00B0314B">
        <w:trPr>
          <w:tblCellSpacing w:w="0" w:type="dxa"/>
          <w:jc w:val="right"/>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w:t>
            </w:r>
          </w:p>
        </w:tc>
        <w:tc>
          <w:tcPr>
            <w:tcW w:w="43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Показник</w:t>
            </w:r>
          </w:p>
        </w:tc>
        <w:tc>
          <w:tcPr>
            <w:tcW w:w="17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Сума за 201</w:t>
            </w:r>
            <w:r>
              <w:rPr>
                <w:b/>
                <w:bCs/>
                <w:lang w:val="en-US"/>
              </w:rPr>
              <w:t>8</w:t>
            </w:r>
            <w:r>
              <w:rPr>
                <w:b/>
                <w:bCs/>
              </w:rPr>
              <w:t xml:space="preserve"> р.</w:t>
            </w:r>
          </w:p>
        </w:tc>
        <w:tc>
          <w:tcPr>
            <w:tcW w:w="174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b/>
                <w:bCs/>
              </w:rPr>
              <w:t>Сума за 2017 р.</w:t>
            </w:r>
          </w:p>
        </w:tc>
      </w:tr>
      <w:tr w:rsidR="00B0314B" w:rsidTr="00B0314B">
        <w:trPr>
          <w:tblCellSpacing w:w="0" w:type="dxa"/>
          <w:jc w:val="right"/>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w:t>
            </w:r>
          </w:p>
        </w:tc>
        <w:tc>
          <w:tcPr>
            <w:tcW w:w="436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2</w:t>
            </w:r>
          </w:p>
        </w:tc>
        <w:tc>
          <w:tcPr>
            <w:tcW w:w="171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3</w:t>
            </w:r>
          </w:p>
        </w:tc>
        <w:tc>
          <w:tcPr>
            <w:tcW w:w="174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4</w:t>
            </w:r>
          </w:p>
        </w:tc>
      </w:tr>
      <w:tr w:rsidR="00B0314B" w:rsidTr="00B0314B">
        <w:trPr>
          <w:tblCellSpacing w:w="0" w:type="dxa"/>
          <w:jc w:val="right"/>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w:t>
            </w:r>
          </w:p>
        </w:tc>
        <w:tc>
          <w:tcPr>
            <w:tcW w:w="436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t>Собівартість реалізованої продукції, товарів, послуг</w:t>
            </w:r>
          </w:p>
        </w:tc>
        <w:tc>
          <w:tcPr>
            <w:tcW w:w="17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lang w:val="en-US"/>
              </w:rPr>
              <w:t>2457065</w:t>
            </w:r>
          </w:p>
        </w:tc>
        <w:tc>
          <w:tcPr>
            <w:tcW w:w="174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234</w:t>
            </w:r>
            <w:r>
              <w:rPr>
                <w:lang w:val="en-US"/>
              </w:rPr>
              <w:t>7319</w:t>
            </w:r>
          </w:p>
        </w:tc>
      </w:tr>
      <w:tr w:rsidR="00B0314B" w:rsidTr="00B0314B">
        <w:trPr>
          <w:tblCellSpacing w:w="0" w:type="dxa"/>
          <w:jc w:val="right"/>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2</w:t>
            </w:r>
          </w:p>
        </w:tc>
        <w:tc>
          <w:tcPr>
            <w:tcW w:w="436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t>Адміністративні витрати</w:t>
            </w:r>
          </w:p>
        </w:tc>
        <w:tc>
          <w:tcPr>
            <w:tcW w:w="17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lang w:val="en-US"/>
              </w:rPr>
              <w:t>185770</w:t>
            </w:r>
          </w:p>
        </w:tc>
        <w:tc>
          <w:tcPr>
            <w:tcW w:w="174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156</w:t>
            </w:r>
            <w:r>
              <w:rPr>
                <w:lang w:val="en-US"/>
              </w:rPr>
              <w:t>076</w:t>
            </w:r>
          </w:p>
        </w:tc>
      </w:tr>
      <w:tr w:rsidR="00B0314B" w:rsidTr="00B0314B">
        <w:trPr>
          <w:tblCellSpacing w:w="0" w:type="dxa"/>
          <w:jc w:val="right"/>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3</w:t>
            </w:r>
          </w:p>
        </w:tc>
        <w:tc>
          <w:tcPr>
            <w:tcW w:w="436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t>Витрати на збут</w:t>
            </w:r>
          </w:p>
        </w:tc>
        <w:tc>
          <w:tcPr>
            <w:tcW w:w="17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lang w:val="en-US"/>
              </w:rPr>
              <w:t>48950</w:t>
            </w:r>
          </w:p>
        </w:tc>
        <w:tc>
          <w:tcPr>
            <w:tcW w:w="174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51665</w:t>
            </w:r>
          </w:p>
        </w:tc>
      </w:tr>
      <w:tr w:rsidR="00B0314B" w:rsidTr="00B0314B">
        <w:trPr>
          <w:tblCellSpacing w:w="0" w:type="dxa"/>
          <w:jc w:val="right"/>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4</w:t>
            </w:r>
          </w:p>
        </w:tc>
        <w:tc>
          <w:tcPr>
            <w:tcW w:w="436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t>Інші операційні витрати</w:t>
            </w:r>
          </w:p>
        </w:tc>
        <w:tc>
          <w:tcPr>
            <w:tcW w:w="17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lang w:val="en-US"/>
              </w:rPr>
              <w:t>191246</w:t>
            </w:r>
          </w:p>
        </w:tc>
        <w:tc>
          <w:tcPr>
            <w:tcW w:w="174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853</w:t>
            </w:r>
            <w:r>
              <w:rPr>
                <w:lang w:val="en-US"/>
              </w:rPr>
              <w:t>74</w:t>
            </w:r>
          </w:p>
        </w:tc>
      </w:tr>
      <w:tr w:rsidR="00B0314B" w:rsidTr="00B0314B">
        <w:trPr>
          <w:tblCellSpacing w:w="0" w:type="dxa"/>
          <w:jc w:val="right"/>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5</w:t>
            </w:r>
          </w:p>
        </w:tc>
        <w:tc>
          <w:tcPr>
            <w:tcW w:w="436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pPr>
            <w:r>
              <w:rPr>
                <w:b/>
                <w:bCs/>
              </w:rPr>
              <w:t>Всього витрат</w:t>
            </w:r>
          </w:p>
        </w:tc>
        <w:tc>
          <w:tcPr>
            <w:tcW w:w="17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2883031</w:t>
            </w:r>
          </w:p>
        </w:tc>
        <w:tc>
          <w:tcPr>
            <w:tcW w:w="174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2640434</w:t>
            </w:r>
          </w:p>
        </w:tc>
      </w:tr>
    </w:tbl>
    <w:p w:rsidR="00B0314B" w:rsidRDefault="00B0314B" w:rsidP="00B0314B">
      <w:pPr>
        <w:pStyle w:val="2"/>
        <w:ind w:left="720"/>
      </w:pPr>
      <w:r>
        <w:rPr>
          <w:color w:val="000000"/>
          <w:sz w:val="24"/>
          <w:szCs w:val="24"/>
        </w:rPr>
        <w:t>3.15. Розкриття інформації про доходи та витрати</w:t>
      </w:r>
    </w:p>
    <w:p w:rsidR="00B0314B" w:rsidRDefault="00B0314B" w:rsidP="00B0314B"/>
    <w:p w:rsidR="00B0314B" w:rsidRDefault="00B0314B" w:rsidP="00B0314B">
      <w:r>
        <w:t>За 2018 рік інші операційні доходи складали (Таблиця № 3.24.):</w:t>
      </w:r>
    </w:p>
    <w:p w:rsidR="00B0314B" w:rsidRDefault="00B0314B" w:rsidP="00B0314B"/>
    <w:p w:rsidR="00B0314B" w:rsidRDefault="00B0314B" w:rsidP="00B0314B">
      <w:pPr>
        <w:pStyle w:val="a5"/>
        <w:jc w:val="right"/>
      </w:pPr>
      <w:r>
        <w:t>Таблиця № 3.24</w:t>
      </w:r>
    </w:p>
    <w:p w:rsidR="00B0314B" w:rsidRDefault="00B0314B" w:rsidP="00B0314B">
      <w:pPr>
        <w:pStyle w:val="a5"/>
        <w:jc w:val="center"/>
      </w:pPr>
    </w:p>
    <w:p w:rsidR="00B0314B" w:rsidRPr="006B373A" w:rsidRDefault="00B0314B" w:rsidP="00DF3CAC">
      <w:pPr>
        <w:pStyle w:val="a5"/>
        <w:jc w:val="center"/>
      </w:pPr>
      <w:r>
        <w:rPr>
          <w:b/>
          <w:bCs/>
        </w:rPr>
        <w:t>Інші операційні доходи</w:t>
      </w:r>
    </w:p>
    <w:p w:rsidR="00B0314B" w:rsidRDefault="00B0314B" w:rsidP="00B0314B">
      <w:pPr>
        <w:pStyle w:val="a5"/>
        <w:jc w:val="right"/>
      </w:pPr>
      <w:r>
        <w:t>тис. грн.</w:t>
      </w:r>
    </w:p>
    <w:tbl>
      <w:tblPr>
        <w:tblW w:w="9075" w:type="dxa"/>
        <w:tblCellSpacing w:w="0" w:type="dxa"/>
        <w:tblInd w:w="72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18"/>
        <w:gridCol w:w="5218"/>
        <w:gridCol w:w="1702"/>
        <w:gridCol w:w="1637"/>
      </w:tblGrid>
      <w:tr w:rsidR="00B0314B" w:rsidTr="00B0314B">
        <w:trPr>
          <w:trHeight w:val="330"/>
          <w:tblCellSpacing w:w="0" w:type="dxa"/>
        </w:trPr>
        <w:tc>
          <w:tcPr>
            <w:tcW w:w="2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rPr>
              <w:t>№</w:t>
            </w:r>
          </w:p>
        </w:tc>
        <w:tc>
          <w:tcPr>
            <w:tcW w:w="48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color w:val="000000"/>
              </w:rPr>
              <w:t>Показник</w:t>
            </w:r>
          </w:p>
        </w:tc>
        <w:tc>
          <w:tcPr>
            <w:tcW w:w="157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color w:val="000000"/>
              </w:rPr>
              <w:t>Сума за 201</w:t>
            </w:r>
            <w:r>
              <w:rPr>
                <w:b/>
                <w:bCs/>
                <w:color w:val="000000"/>
                <w:lang w:val="en-US"/>
              </w:rPr>
              <w:t xml:space="preserve">8 </w:t>
            </w:r>
            <w:r>
              <w:rPr>
                <w:b/>
                <w:bCs/>
                <w:color w:val="000000"/>
              </w:rPr>
              <w:t>рік</w:t>
            </w:r>
          </w:p>
        </w:tc>
        <w:tc>
          <w:tcPr>
            <w:tcW w:w="151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b/>
                <w:bCs/>
              </w:rPr>
              <w:t>Сума за 201</w:t>
            </w:r>
            <w:r>
              <w:rPr>
                <w:b/>
                <w:bCs/>
                <w:lang w:val="en-US"/>
              </w:rPr>
              <w:t>7</w:t>
            </w:r>
            <w:r>
              <w:rPr>
                <w:b/>
                <w:bCs/>
              </w:rPr>
              <w:t xml:space="preserve"> рік</w:t>
            </w:r>
          </w:p>
        </w:tc>
      </w:tr>
      <w:tr w:rsidR="00B0314B" w:rsidTr="00B0314B">
        <w:trPr>
          <w:tblCellSpacing w:w="0" w:type="dxa"/>
        </w:trPr>
        <w:tc>
          <w:tcPr>
            <w:tcW w:w="2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rPr>
              <w:t>1</w:t>
            </w:r>
          </w:p>
        </w:tc>
        <w:tc>
          <w:tcPr>
            <w:tcW w:w="483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color w:val="000000"/>
              </w:rPr>
              <w:t>2</w:t>
            </w:r>
          </w:p>
        </w:tc>
        <w:tc>
          <w:tcPr>
            <w:tcW w:w="157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color w:val="000000"/>
              </w:rPr>
              <w:t>3</w:t>
            </w:r>
          </w:p>
        </w:tc>
        <w:tc>
          <w:tcPr>
            <w:tcW w:w="151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4</w:t>
            </w:r>
          </w:p>
        </w:tc>
      </w:tr>
      <w:tr w:rsidR="00B0314B" w:rsidTr="00B0314B">
        <w:trPr>
          <w:trHeight w:val="120"/>
          <w:tblCellSpacing w:w="0" w:type="dxa"/>
        </w:trPr>
        <w:tc>
          <w:tcPr>
            <w:tcW w:w="2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20" w:lineRule="atLeast"/>
              <w:jc w:val="center"/>
            </w:pPr>
            <w:r>
              <w:rPr>
                <w:color w:val="000000"/>
              </w:rPr>
              <w:lastRenderedPageBreak/>
              <w:t>2</w:t>
            </w:r>
          </w:p>
        </w:tc>
        <w:tc>
          <w:tcPr>
            <w:tcW w:w="4830" w:type="dxa"/>
            <w:tcBorders>
              <w:top w:val="outset" w:sz="6" w:space="0" w:color="auto"/>
              <w:left w:val="outset" w:sz="6" w:space="0" w:color="auto"/>
              <w:bottom w:val="outset" w:sz="6" w:space="0" w:color="auto"/>
              <w:right w:val="outset" w:sz="6" w:space="0" w:color="auto"/>
            </w:tcBorders>
            <w:hideMark/>
          </w:tcPr>
          <w:p w:rsidR="00B0314B" w:rsidRDefault="00B0314B">
            <w:pPr>
              <w:pStyle w:val="a5"/>
              <w:spacing w:line="120" w:lineRule="atLeast"/>
            </w:pPr>
            <w:r>
              <w:rPr>
                <w:color w:val="000000"/>
              </w:rPr>
              <w:t>Доходи від реалізації послуг</w:t>
            </w:r>
          </w:p>
        </w:tc>
        <w:tc>
          <w:tcPr>
            <w:tcW w:w="157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20" w:lineRule="atLeast"/>
              <w:jc w:val="center"/>
              <w:rPr>
                <w:lang w:val="en-US"/>
              </w:rPr>
            </w:pPr>
            <w:r>
              <w:rPr>
                <w:color w:val="000000"/>
                <w:lang w:val="en-US"/>
              </w:rPr>
              <w:t>-</w:t>
            </w:r>
          </w:p>
        </w:tc>
        <w:tc>
          <w:tcPr>
            <w:tcW w:w="15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20" w:lineRule="atLeast"/>
              <w:jc w:val="center"/>
            </w:pPr>
            <w:r>
              <w:rPr>
                <w:color w:val="000000"/>
              </w:rPr>
              <w:t>4943</w:t>
            </w:r>
          </w:p>
        </w:tc>
      </w:tr>
      <w:tr w:rsidR="00B0314B" w:rsidTr="00B0314B">
        <w:trPr>
          <w:trHeight w:val="120"/>
          <w:tblCellSpacing w:w="0" w:type="dxa"/>
        </w:trPr>
        <w:tc>
          <w:tcPr>
            <w:tcW w:w="2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20" w:lineRule="atLeast"/>
              <w:jc w:val="center"/>
            </w:pPr>
            <w:r>
              <w:rPr>
                <w:color w:val="000000"/>
              </w:rPr>
              <w:t>3</w:t>
            </w:r>
          </w:p>
        </w:tc>
        <w:tc>
          <w:tcPr>
            <w:tcW w:w="4830" w:type="dxa"/>
            <w:tcBorders>
              <w:top w:val="outset" w:sz="6" w:space="0" w:color="auto"/>
              <w:left w:val="outset" w:sz="6" w:space="0" w:color="auto"/>
              <w:bottom w:val="outset" w:sz="6" w:space="0" w:color="auto"/>
              <w:right w:val="outset" w:sz="6" w:space="0" w:color="auto"/>
            </w:tcBorders>
            <w:hideMark/>
          </w:tcPr>
          <w:p w:rsidR="00B0314B" w:rsidRDefault="00B0314B">
            <w:pPr>
              <w:pStyle w:val="a5"/>
              <w:spacing w:line="120" w:lineRule="atLeast"/>
            </w:pPr>
            <w:r>
              <w:rPr>
                <w:color w:val="000000"/>
              </w:rPr>
              <w:t>Собівартість реалізованих послуг</w:t>
            </w:r>
          </w:p>
        </w:tc>
        <w:tc>
          <w:tcPr>
            <w:tcW w:w="157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20" w:lineRule="atLeast"/>
              <w:jc w:val="center"/>
              <w:rPr>
                <w:lang w:val="en-US"/>
              </w:rPr>
            </w:pPr>
            <w:r>
              <w:rPr>
                <w:color w:val="000000"/>
                <w:lang w:val="en-US"/>
              </w:rPr>
              <w:t>-</w:t>
            </w:r>
          </w:p>
        </w:tc>
        <w:tc>
          <w:tcPr>
            <w:tcW w:w="15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20" w:lineRule="atLeast"/>
              <w:jc w:val="center"/>
            </w:pPr>
            <w:r>
              <w:rPr>
                <w:color w:val="000000"/>
              </w:rPr>
              <w:t>(4380)</w:t>
            </w:r>
          </w:p>
        </w:tc>
      </w:tr>
      <w:tr w:rsidR="00B0314B" w:rsidTr="00B0314B">
        <w:trPr>
          <w:trHeight w:val="120"/>
          <w:tblCellSpacing w:w="0" w:type="dxa"/>
        </w:trPr>
        <w:tc>
          <w:tcPr>
            <w:tcW w:w="2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20" w:lineRule="atLeast"/>
              <w:jc w:val="center"/>
            </w:pPr>
            <w:r>
              <w:rPr>
                <w:color w:val="000000"/>
              </w:rPr>
              <w:t>4</w:t>
            </w:r>
          </w:p>
        </w:tc>
        <w:tc>
          <w:tcPr>
            <w:tcW w:w="4830" w:type="dxa"/>
            <w:tcBorders>
              <w:top w:val="outset" w:sz="6" w:space="0" w:color="auto"/>
              <w:left w:val="outset" w:sz="6" w:space="0" w:color="auto"/>
              <w:bottom w:val="outset" w:sz="6" w:space="0" w:color="auto"/>
              <w:right w:val="outset" w:sz="6" w:space="0" w:color="auto"/>
            </w:tcBorders>
            <w:hideMark/>
          </w:tcPr>
          <w:p w:rsidR="00B0314B" w:rsidRDefault="00B0314B">
            <w:pPr>
              <w:pStyle w:val="a5"/>
              <w:spacing w:line="120" w:lineRule="atLeast"/>
            </w:pPr>
            <w:r>
              <w:rPr>
                <w:color w:val="000000"/>
              </w:rPr>
              <w:t>Дохід від реалізації оборотних активів</w:t>
            </w:r>
          </w:p>
        </w:tc>
        <w:tc>
          <w:tcPr>
            <w:tcW w:w="157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20" w:lineRule="atLeast"/>
              <w:jc w:val="center"/>
              <w:rPr>
                <w:lang w:val="en-US"/>
              </w:rPr>
            </w:pPr>
            <w:r>
              <w:rPr>
                <w:color w:val="000000"/>
                <w:lang w:val="en-US"/>
              </w:rPr>
              <w:t>18311</w:t>
            </w:r>
          </w:p>
        </w:tc>
        <w:tc>
          <w:tcPr>
            <w:tcW w:w="15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20" w:lineRule="atLeast"/>
              <w:jc w:val="center"/>
            </w:pPr>
            <w:r>
              <w:rPr>
                <w:color w:val="000000"/>
              </w:rPr>
              <w:t>21651</w:t>
            </w:r>
          </w:p>
        </w:tc>
      </w:tr>
      <w:tr w:rsidR="00B0314B" w:rsidTr="00B0314B">
        <w:trPr>
          <w:trHeight w:val="120"/>
          <w:tblCellSpacing w:w="0" w:type="dxa"/>
        </w:trPr>
        <w:tc>
          <w:tcPr>
            <w:tcW w:w="2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20" w:lineRule="atLeast"/>
              <w:jc w:val="center"/>
            </w:pPr>
            <w:r>
              <w:rPr>
                <w:color w:val="000000"/>
              </w:rPr>
              <w:t>5</w:t>
            </w:r>
          </w:p>
        </w:tc>
        <w:tc>
          <w:tcPr>
            <w:tcW w:w="4830" w:type="dxa"/>
            <w:tcBorders>
              <w:top w:val="outset" w:sz="6" w:space="0" w:color="auto"/>
              <w:left w:val="outset" w:sz="6" w:space="0" w:color="auto"/>
              <w:bottom w:val="outset" w:sz="6" w:space="0" w:color="auto"/>
              <w:right w:val="outset" w:sz="6" w:space="0" w:color="auto"/>
            </w:tcBorders>
            <w:hideMark/>
          </w:tcPr>
          <w:p w:rsidR="00B0314B" w:rsidRDefault="00B0314B">
            <w:pPr>
              <w:pStyle w:val="a5"/>
              <w:spacing w:line="120" w:lineRule="atLeast"/>
            </w:pPr>
            <w:r>
              <w:rPr>
                <w:color w:val="000000"/>
              </w:rPr>
              <w:t>Собівартість реалізованих оборотних активів</w:t>
            </w:r>
          </w:p>
        </w:tc>
        <w:tc>
          <w:tcPr>
            <w:tcW w:w="157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20" w:lineRule="atLeast"/>
              <w:jc w:val="center"/>
              <w:rPr>
                <w:lang w:val="en-US"/>
              </w:rPr>
            </w:pPr>
            <w:r>
              <w:rPr>
                <w:color w:val="000000"/>
                <w:lang w:val="en-US"/>
              </w:rPr>
              <w:t>(3026)</w:t>
            </w:r>
          </w:p>
        </w:tc>
        <w:tc>
          <w:tcPr>
            <w:tcW w:w="15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20" w:lineRule="atLeast"/>
              <w:jc w:val="center"/>
            </w:pPr>
            <w:r>
              <w:rPr>
                <w:color w:val="000000"/>
              </w:rPr>
              <w:t>(5998)</w:t>
            </w:r>
          </w:p>
        </w:tc>
      </w:tr>
      <w:tr w:rsidR="00B0314B" w:rsidTr="00B0314B">
        <w:trPr>
          <w:trHeight w:val="120"/>
          <w:tblCellSpacing w:w="0" w:type="dxa"/>
        </w:trPr>
        <w:tc>
          <w:tcPr>
            <w:tcW w:w="2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20" w:lineRule="atLeast"/>
              <w:jc w:val="center"/>
            </w:pPr>
            <w:r>
              <w:rPr>
                <w:color w:val="000000"/>
              </w:rPr>
              <w:t>6</w:t>
            </w:r>
          </w:p>
        </w:tc>
        <w:tc>
          <w:tcPr>
            <w:tcW w:w="4830" w:type="dxa"/>
            <w:tcBorders>
              <w:top w:val="outset" w:sz="6" w:space="0" w:color="auto"/>
              <w:left w:val="outset" w:sz="6" w:space="0" w:color="auto"/>
              <w:bottom w:val="outset" w:sz="6" w:space="0" w:color="auto"/>
              <w:right w:val="outset" w:sz="6" w:space="0" w:color="auto"/>
            </w:tcBorders>
            <w:hideMark/>
          </w:tcPr>
          <w:p w:rsidR="00B0314B" w:rsidRDefault="00B0314B">
            <w:pPr>
              <w:pStyle w:val="a5"/>
              <w:spacing w:line="120" w:lineRule="atLeast"/>
            </w:pPr>
            <w:r>
              <w:rPr>
                <w:color w:val="000000"/>
              </w:rPr>
              <w:t>Дохід від здачі необоротних активів в оренду</w:t>
            </w:r>
          </w:p>
        </w:tc>
        <w:tc>
          <w:tcPr>
            <w:tcW w:w="157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20" w:lineRule="atLeast"/>
              <w:jc w:val="center"/>
              <w:rPr>
                <w:lang w:val="en-US"/>
              </w:rPr>
            </w:pPr>
            <w:r>
              <w:rPr>
                <w:color w:val="000000"/>
                <w:lang w:val="en-US"/>
              </w:rPr>
              <w:t>1768</w:t>
            </w:r>
          </w:p>
        </w:tc>
        <w:tc>
          <w:tcPr>
            <w:tcW w:w="15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20" w:lineRule="atLeast"/>
              <w:jc w:val="center"/>
            </w:pPr>
            <w:r>
              <w:rPr>
                <w:color w:val="000000"/>
              </w:rPr>
              <w:t>1454</w:t>
            </w:r>
          </w:p>
        </w:tc>
      </w:tr>
      <w:tr w:rsidR="00B0314B" w:rsidTr="00B0314B">
        <w:trPr>
          <w:trHeight w:val="120"/>
          <w:tblCellSpacing w:w="0" w:type="dxa"/>
        </w:trPr>
        <w:tc>
          <w:tcPr>
            <w:tcW w:w="2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20" w:lineRule="atLeast"/>
              <w:jc w:val="center"/>
            </w:pPr>
            <w:r>
              <w:rPr>
                <w:color w:val="000000"/>
              </w:rPr>
              <w:t>7</w:t>
            </w:r>
          </w:p>
        </w:tc>
        <w:tc>
          <w:tcPr>
            <w:tcW w:w="4830" w:type="dxa"/>
            <w:tcBorders>
              <w:top w:val="outset" w:sz="6" w:space="0" w:color="auto"/>
              <w:left w:val="outset" w:sz="6" w:space="0" w:color="auto"/>
              <w:bottom w:val="outset" w:sz="6" w:space="0" w:color="auto"/>
              <w:right w:val="outset" w:sz="6" w:space="0" w:color="auto"/>
            </w:tcBorders>
            <w:hideMark/>
          </w:tcPr>
          <w:p w:rsidR="00B0314B" w:rsidRDefault="00B0314B">
            <w:pPr>
              <w:pStyle w:val="a5"/>
              <w:spacing w:line="120" w:lineRule="atLeast"/>
            </w:pPr>
            <w:r>
              <w:rPr>
                <w:color w:val="000000"/>
              </w:rPr>
              <w:t>Штрафи, пені, неустойки одержані</w:t>
            </w:r>
          </w:p>
        </w:tc>
        <w:tc>
          <w:tcPr>
            <w:tcW w:w="157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20" w:lineRule="atLeast"/>
              <w:jc w:val="center"/>
              <w:rPr>
                <w:lang w:val="en-US"/>
              </w:rPr>
            </w:pPr>
            <w:r>
              <w:rPr>
                <w:color w:val="000000"/>
                <w:lang w:val="en-US"/>
              </w:rPr>
              <w:t>1281</w:t>
            </w:r>
          </w:p>
        </w:tc>
        <w:tc>
          <w:tcPr>
            <w:tcW w:w="15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20" w:lineRule="atLeast"/>
              <w:jc w:val="center"/>
            </w:pPr>
            <w:r>
              <w:rPr>
                <w:color w:val="000000"/>
              </w:rPr>
              <w:t>429</w:t>
            </w:r>
          </w:p>
        </w:tc>
      </w:tr>
      <w:tr w:rsidR="00B0314B" w:rsidTr="00B0314B">
        <w:trPr>
          <w:trHeight w:val="120"/>
          <w:tblCellSpacing w:w="0" w:type="dxa"/>
        </w:trPr>
        <w:tc>
          <w:tcPr>
            <w:tcW w:w="2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20" w:lineRule="atLeast"/>
              <w:jc w:val="center"/>
            </w:pPr>
            <w:r>
              <w:rPr>
                <w:color w:val="000000"/>
              </w:rPr>
              <w:t>8</w:t>
            </w:r>
          </w:p>
        </w:tc>
        <w:tc>
          <w:tcPr>
            <w:tcW w:w="4830" w:type="dxa"/>
            <w:tcBorders>
              <w:top w:val="outset" w:sz="6" w:space="0" w:color="auto"/>
              <w:left w:val="outset" w:sz="6" w:space="0" w:color="auto"/>
              <w:bottom w:val="outset" w:sz="6" w:space="0" w:color="auto"/>
              <w:right w:val="outset" w:sz="6" w:space="0" w:color="auto"/>
            </w:tcBorders>
            <w:hideMark/>
          </w:tcPr>
          <w:p w:rsidR="00B0314B" w:rsidRDefault="00B0314B">
            <w:pPr>
              <w:pStyle w:val="a5"/>
              <w:spacing w:line="120" w:lineRule="atLeast"/>
            </w:pPr>
            <w:r>
              <w:rPr>
                <w:color w:val="000000"/>
              </w:rPr>
              <w:t>Непогашена кредиторська заборгованість</w:t>
            </w:r>
          </w:p>
        </w:tc>
        <w:tc>
          <w:tcPr>
            <w:tcW w:w="157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20" w:lineRule="atLeast"/>
              <w:jc w:val="center"/>
              <w:rPr>
                <w:lang w:val="en-US"/>
              </w:rPr>
            </w:pPr>
            <w:r>
              <w:rPr>
                <w:color w:val="000000"/>
                <w:lang w:val="en-US"/>
              </w:rPr>
              <w:t>65</w:t>
            </w:r>
          </w:p>
        </w:tc>
        <w:tc>
          <w:tcPr>
            <w:tcW w:w="15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20" w:lineRule="atLeast"/>
              <w:jc w:val="center"/>
            </w:pPr>
            <w:r>
              <w:rPr>
                <w:color w:val="000000"/>
              </w:rPr>
              <w:t>102</w:t>
            </w:r>
          </w:p>
        </w:tc>
      </w:tr>
      <w:tr w:rsidR="00B0314B" w:rsidTr="00B0314B">
        <w:trPr>
          <w:trHeight w:val="120"/>
          <w:tblCellSpacing w:w="0" w:type="dxa"/>
        </w:trPr>
        <w:tc>
          <w:tcPr>
            <w:tcW w:w="2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20" w:lineRule="atLeast"/>
              <w:jc w:val="center"/>
            </w:pPr>
            <w:r>
              <w:rPr>
                <w:color w:val="000000"/>
              </w:rPr>
              <w:t>9</w:t>
            </w:r>
          </w:p>
        </w:tc>
        <w:tc>
          <w:tcPr>
            <w:tcW w:w="4830" w:type="dxa"/>
            <w:tcBorders>
              <w:top w:val="outset" w:sz="6" w:space="0" w:color="auto"/>
              <w:left w:val="outset" w:sz="6" w:space="0" w:color="auto"/>
              <w:bottom w:val="outset" w:sz="6" w:space="0" w:color="auto"/>
              <w:right w:val="outset" w:sz="6" w:space="0" w:color="auto"/>
            </w:tcBorders>
            <w:hideMark/>
          </w:tcPr>
          <w:p w:rsidR="00B0314B" w:rsidRDefault="00B0314B">
            <w:pPr>
              <w:pStyle w:val="a5"/>
              <w:spacing w:line="120" w:lineRule="atLeast"/>
            </w:pPr>
            <w:r>
              <w:rPr>
                <w:color w:val="000000"/>
              </w:rPr>
              <w:t>Дохід від курсових різниць</w:t>
            </w:r>
          </w:p>
        </w:tc>
        <w:tc>
          <w:tcPr>
            <w:tcW w:w="157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20" w:lineRule="atLeast"/>
              <w:jc w:val="center"/>
              <w:rPr>
                <w:lang w:val="en-US"/>
              </w:rPr>
            </w:pPr>
            <w:r>
              <w:rPr>
                <w:color w:val="000000"/>
                <w:lang w:val="en-US"/>
              </w:rPr>
              <w:t>-</w:t>
            </w:r>
          </w:p>
        </w:tc>
        <w:tc>
          <w:tcPr>
            <w:tcW w:w="15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20" w:lineRule="atLeast"/>
              <w:jc w:val="center"/>
            </w:pPr>
            <w:r>
              <w:rPr>
                <w:color w:val="000000"/>
              </w:rPr>
              <w:t>52044</w:t>
            </w:r>
          </w:p>
        </w:tc>
      </w:tr>
      <w:tr w:rsidR="00B0314B" w:rsidTr="00B0314B">
        <w:trPr>
          <w:trHeight w:val="120"/>
          <w:tblCellSpacing w:w="0" w:type="dxa"/>
        </w:trPr>
        <w:tc>
          <w:tcPr>
            <w:tcW w:w="2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20" w:lineRule="atLeast"/>
              <w:jc w:val="center"/>
            </w:pPr>
            <w:r>
              <w:rPr>
                <w:color w:val="000000"/>
              </w:rPr>
              <w:t>10</w:t>
            </w:r>
          </w:p>
        </w:tc>
        <w:tc>
          <w:tcPr>
            <w:tcW w:w="4830" w:type="dxa"/>
            <w:tcBorders>
              <w:top w:val="outset" w:sz="6" w:space="0" w:color="auto"/>
              <w:left w:val="outset" w:sz="6" w:space="0" w:color="auto"/>
              <w:bottom w:val="outset" w:sz="6" w:space="0" w:color="auto"/>
              <w:right w:val="outset" w:sz="6" w:space="0" w:color="auto"/>
            </w:tcBorders>
            <w:hideMark/>
          </w:tcPr>
          <w:p w:rsidR="00B0314B" w:rsidRDefault="00B0314B">
            <w:pPr>
              <w:pStyle w:val="a5"/>
              <w:spacing w:line="120" w:lineRule="atLeast"/>
            </w:pPr>
            <w:r>
              <w:rPr>
                <w:color w:val="000000"/>
              </w:rPr>
              <w:t>Курсова різниця (витрати)</w:t>
            </w:r>
          </w:p>
        </w:tc>
        <w:tc>
          <w:tcPr>
            <w:tcW w:w="157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20" w:lineRule="atLeast"/>
              <w:jc w:val="center"/>
              <w:rPr>
                <w:lang w:val="en-US"/>
              </w:rPr>
            </w:pPr>
            <w:r>
              <w:rPr>
                <w:color w:val="000000"/>
                <w:lang w:val="en-US"/>
              </w:rPr>
              <w:t>-</w:t>
            </w:r>
          </w:p>
        </w:tc>
        <w:tc>
          <w:tcPr>
            <w:tcW w:w="15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20" w:lineRule="atLeast"/>
              <w:jc w:val="center"/>
            </w:pPr>
            <w:r>
              <w:rPr>
                <w:color w:val="000000"/>
              </w:rPr>
              <w:t>(40790)</w:t>
            </w:r>
          </w:p>
        </w:tc>
      </w:tr>
      <w:tr w:rsidR="00B0314B" w:rsidTr="00B0314B">
        <w:trPr>
          <w:trHeight w:val="120"/>
          <w:tblCellSpacing w:w="0" w:type="dxa"/>
        </w:trPr>
        <w:tc>
          <w:tcPr>
            <w:tcW w:w="2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20" w:lineRule="atLeast"/>
              <w:jc w:val="center"/>
            </w:pPr>
            <w:r>
              <w:rPr>
                <w:color w:val="000000"/>
              </w:rPr>
              <w:t>11</w:t>
            </w:r>
          </w:p>
        </w:tc>
        <w:tc>
          <w:tcPr>
            <w:tcW w:w="4830" w:type="dxa"/>
            <w:tcBorders>
              <w:top w:val="outset" w:sz="6" w:space="0" w:color="auto"/>
              <w:left w:val="outset" w:sz="6" w:space="0" w:color="auto"/>
              <w:bottom w:val="outset" w:sz="6" w:space="0" w:color="auto"/>
              <w:right w:val="outset" w:sz="6" w:space="0" w:color="auto"/>
            </w:tcBorders>
            <w:hideMark/>
          </w:tcPr>
          <w:p w:rsidR="00B0314B" w:rsidRDefault="00B0314B">
            <w:pPr>
              <w:pStyle w:val="a5"/>
              <w:spacing w:line="120" w:lineRule="atLeast"/>
            </w:pPr>
            <w:r>
              <w:rPr>
                <w:color w:val="000000"/>
              </w:rPr>
              <w:t>Дохід від реалізації необоротних активів</w:t>
            </w:r>
          </w:p>
        </w:tc>
        <w:tc>
          <w:tcPr>
            <w:tcW w:w="157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20" w:lineRule="atLeast"/>
              <w:jc w:val="center"/>
            </w:pPr>
            <w:r>
              <w:rPr>
                <w:color w:val="000000"/>
              </w:rPr>
              <w:t>-</w:t>
            </w:r>
          </w:p>
        </w:tc>
        <w:tc>
          <w:tcPr>
            <w:tcW w:w="15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20" w:lineRule="atLeast"/>
              <w:jc w:val="center"/>
            </w:pPr>
            <w:r>
              <w:rPr>
                <w:color w:val="000000"/>
              </w:rPr>
              <w:t>868</w:t>
            </w:r>
          </w:p>
        </w:tc>
      </w:tr>
      <w:tr w:rsidR="00B0314B" w:rsidTr="00B0314B">
        <w:trPr>
          <w:trHeight w:val="120"/>
          <w:tblCellSpacing w:w="0" w:type="dxa"/>
        </w:trPr>
        <w:tc>
          <w:tcPr>
            <w:tcW w:w="2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20" w:lineRule="atLeast"/>
              <w:jc w:val="center"/>
            </w:pPr>
            <w:r>
              <w:rPr>
                <w:color w:val="000000"/>
              </w:rPr>
              <w:t>12</w:t>
            </w:r>
          </w:p>
        </w:tc>
        <w:tc>
          <w:tcPr>
            <w:tcW w:w="4830" w:type="dxa"/>
            <w:tcBorders>
              <w:top w:val="outset" w:sz="6" w:space="0" w:color="auto"/>
              <w:left w:val="outset" w:sz="6" w:space="0" w:color="auto"/>
              <w:bottom w:val="outset" w:sz="6" w:space="0" w:color="auto"/>
              <w:right w:val="outset" w:sz="6" w:space="0" w:color="auto"/>
            </w:tcBorders>
            <w:hideMark/>
          </w:tcPr>
          <w:p w:rsidR="00B0314B" w:rsidRDefault="00B0314B">
            <w:pPr>
              <w:pStyle w:val="a5"/>
              <w:spacing w:line="120" w:lineRule="atLeast"/>
            </w:pPr>
            <w:r>
              <w:rPr>
                <w:color w:val="000000"/>
              </w:rPr>
              <w:t>Собівартість назначених для продажу необоротних активів</w:t>
            </w:r>
          </w:p>
        </w:tc>
        <w:tc>
          <w:tcPr>
            <w:tcW w:w="157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20" w:lineRule="atLeast"/>
              <w:jc w:val="center"/>
              <w:rPr>
                <w:lang w:val="en-US"/>
              </w:rPr>
            </w:pPr>
            <w:r>
              <w:rPr>
                <w:color w:val="000000"/>
                <w:lang w:val="en-US"/>
              </w:rPr>
              <w:t>-</w:t>
            </w:r>
          </w:p>
        </w:tc>
        <w:tc>
          <w:tcPr>
            <w:tcW w:w="15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20" w:lineRule="atLeast"/>
              <w:jc w:val="center"/>
            </w:pPr>
            <w:r>
              <w:rPr>
                <w:color w:val="000000"/>
              </w:rPr>
              <w:t>(843)</w:t>
            </w:r>
          </w:p>
        </w:tc>
      </w:tr>
      <w:tr w:rsidR="00B0314B" w:rsidTr="00B0314B">
        <w:trPr>
          <w:trHeight w:val="120"/>
          <w:tblCellSpacing w:w="0" w:type="dxa"/>
        </w:trPr>
        <w:tc>
          <w:tcPr>
            <w:tcW w:w="2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20" w:lineRule="atLeast"/>
              <w:jc w:val="center"/>
            </w:pPr>
            <w:r>
              <w:rPr>
                <w:color w:val="000000"/>
              </w:rPr>
              <w:t>13</w:t>
            </w:r>
          </w:p>
        </w:tc>
        <w:tc>
          <w:tcPr>
            <w:tcW w:w="4830" w:type="dxa"/>
            <w:tcBorders>
              <w:top w:val="outset" w:sz="6" w:space="0" w:color="auto"/>
              <w:left w:val="outset" w:sz="6" w:space="0" w:color="auto"/>
              <w:bottom w:val="outset" w:sz="6" w:space="0" w:color="auto"/>
              <w:right w:val="outset" w:sz="6" w:space="0" w:color="auto"/>
            </w:tcBorders>
            <w:hideMark/>
          </w:tcPr>
          <w:p w:rsidR="00B0314B" w:rsidRDefault="00B0314B">
            <w:pPr>
              <w:pStyle w:val="a5"/>
              <w:spacing w:line="120" w:lineRule="atLeast"/>
            </w:pPr>
            <w:r>
              <w:rPr>
                <w:color w:val="000000"/>
              </w:rPr>
              <w:t>Штрафи, пені, неустойки перераховані</w:t>
            </w:r>
          </w:p>
        </w:tc>
        <w:tc>
          <w:tcPr>
            <w:tcW w:w="157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20" w:lineRule="atLeast"/>
              <w:jc w:val="center"/>
              <w:rPr>
                <w:lang w:val="en-US"/>
              </w:rPr>
            </w:pPr>
            <w:r>
              <w:rPr>
                <w:color w:val="000000"/>
                <w:lang w:val="en-US"/>
              </w:rPr>
              <w:t>-</w:t>
            </w:r>
          </w:p>
        </w:tc>
        <w:tc>
          <w:tcPr>
            <w:tcW w:w="15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20" w:lineRule="atLeast"/>
              <w:jc w:val="center"/>
            </w:pPr>
            <w:r>
              <w:rPr>
                <w:color w:val="000000"/>
              </w:rPr>
              <w:t>(30)</w:t>
            </w:r>
          </w:p>
        </w:tc>
      </w:tr>
      <w:tr w:rsidR="00B0314B" w:rsidTr="00B0314B">
        <w:trPr>
          <w:trHeight w:val="120"/>
          <w:tblCellSpacing w:w="0" w:type="dxa"/>
        </w:trPr>
        <w:tc>
          <w:tcPr>
            <w:tcW w:w="2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20" w:lineRule="atLeast"/>
              <w:jc w:val="center"/>
            </w:pPr>
            <w:r>
              <w:rPr>
                <w:color w:val="000000"/>
              </w:rPr>
              <w:t>14</w:t>
            </w:r>
          </w:p>
        </w:tc>
        <w:tc>
          <w:tcPr>
            <w:tcW w:w="4830" w:type="dxa"/>
            <w:tcBorders>
              <w:top w:val="outset" w:sz="6" w:space="0" w:color="auto"/>
              <w:left w:val="outset" w:sz="6" w:space="0" w:color="auto"/>
              <w:bottom w:val="outset" w:sz="6" w:space="0" w:color="auto"/>
              <w:right w:val="outset" w:sz="6" w:space="0" w:color="auto"/>
            </w:tcBorders>
            <w:hideMark/>
          </w:tcPr>
          <w:p w:rsidR="00B0314B" w:rsidRDefault="00B0314B">
            <w:pPr>
              <w:pStyle w:val="a5"/>
              <w:spacing w:line="120" w:lineRule="atLeast"/>
            </w:pPr>
            <w:r>
              <w:rPr>
                <w:color w:val="000000"/>
              </w:rPr>
              <w:t>Інші доходи операційної діяльності</w:t>
            </w:r>
          </w:p>
        </w:tc>
        <w:tc>
          <w:tcPr>
            <w:tcW w:w="157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20" w:lineRule="atLeast"/>
              <w:jc w:val="center"/>
              <w:rPr>
                <w:lang w:val="en-US"/>
              </w:rPr>
            </w:pPr>
            <w:r>
              <w:rPr>
                <w:color w:val="000000"/>
                <w:lang w:val="en-US"/>
              </w:rPr>
              <w:t>12636</w:t>
            </w:r>
          </w:p>
        </w:tc>
        <w:tc>
          <w:tcPr>
            <w:tcW w:w="15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20" w:lineRule="atLeast"/>
              <w:jc w:val="center"/>
            </w:pPr>
            <w:r>
              <w:rPr>
                <w:color w:val="000000"/>
              </w:rPr>
              <w:t>105</w:t>
            </w:r>
            <w:r>
              <w:rPr>
                <w:color w:val="000000"/>
                <w:lang w:val="en-US"/>
              </w:rPr>
              <w:t>0</w:t>
            </w:r>
            <w:r>
              <w:rPr>
                <w:color w:val="000000"/>
              </w:rPr>
              <w:t>5</w:t>
            </w:r>
          </w:p>
        </w:tc>
      </w:tr>
      <w:tr w:rsidR="00B0314B" w:rsidTr="00B0314B">
        <w:trPr>
          <w:trHeight w:val="105"/>
          <w:tblCellSpacing w:w="0" w:type="dxa"/>
        </w:trPr>
        <w:tc>
          <w:tcPr>
            <w:tcW w:w="2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05" w:lineRule="atLeast"/>
              <w:jc w:val="center"/>
            </w:pPr>
            <w:r>
              <w:rPr>
                <w:b/>
                <w:bCs/>
                <w:color w:val="000000"/>
              </w:rPr>
              <w:t>15</w:t>
            </w:r>
          </w:p>
        </w:tc>
        <w:tc>
          <w:tcPr>
            <w:tcW w:w="4830" w:type="dxa"/>
            <w:tcBorders>
              <w:top w:val="outset" w:sz="6" w:space="0" w:color="auto"/>
              <w:left w:val="outset" w:sz="6" w:space="0" w:color="auto"/>
              <w:bottom w:val="outset" w:sz="6" w:space="0" w:color="auto"/>
              <w:right w:val="outset" w:sz="6" w:space="0" w:color="auto"/>
            </w:tcBorders>
            <w:hideMark/>
          </w:tcPr>
          <w:p w:rsidR="00B0314B" w:rsidRDefault="00B0314B">
            <w:pPr>
              <w:pStyle w:val="a5"/>
              <w:spacing w:line="105" w:lineRule="atLeast"/>
            </w:pPr>
            <w:r>
              <w:rPr>
                <w:b/>
                <w:bCs/>
                <w:color w:val="000000"/>
              </w:rPr>
              <w:t>Всього інших операційних доходів</w:t>
            </w:r>
          </w:p>
        </w:tc>
        <w:tc>
          <w:tcPr>
            <w:tcW w:w="157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05" w:lineRule="atLeast"/>
              <w:jc w:val="center"/>
              <w:rPr>
                <w:lang w:val="en-US"/>
              </w:rPr>
            </w:pPr>
            <w:r>
              <w:rPr>
                <w:b/>
                <w:bCs/>
                <w:color w:val="000000"/>
                <w:lang w:val="en-US"/>
              </w:rPr>
              <w:t>31035</w:t>
            </w:r>
          </w:p>
        </w:tc>
        <w:tc>
          <w:tcPr>
            <w:tcW w:w="15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05" w:lineRule="atLeast"/>
              <w:jc w:val="center"/>
            </w:pPr>
            <w:r>
              <w:rPr>
                <w:b/>
                <w:bCs/>
                <w:color w:val="000000"/>
              </w:rPr>
              <w:t>399</w:t>
            </w:r>
            <w:r>
              <w:rPr>
                <w:b/>
                <w:bCs/>
                <w:color w:val="000000"/>
                <w:lang w:val="en-US"/>
              </w:rPr>
              <w:t>55</w:t>
            </w:r>
          </w:p>
        </w:tc>
      </w:tr>
    </w:tbl>
    <w:p w:rsidR="00B0314B" w:rsidRPr="00DF3CAC" w:rsidRDefault="00B0314B" w:rsidP="00B0314B">
      <w:pPr>
        <w:pStyle w:val="a5"/>
        <w:rPr>
          <w:lang w:val="en-US"/>
        </w:rPr>
      </w:pPr>
    </w:p>
    <w:p w:rsidR="00B0314B" w:rsidRPr="00DF3CAC" w:rsidRDefault="00B0314B" w:rsidP="00B0314B">
      <w:pPr>
        <w:pStyle w:val="a5"/>
      </w:pPr>
      <w:r>
        <w:t>Склад інших доходів операційної діяльн</w:t>
      </w:r>
      <w:r w:rsidR="00DF3CAC">
        <w:t>ості наведено в Таблиці № 3.25.</w:t>
      </w:r>
    </w:p>
    <w:p w:rsidR="00B0314B" w:rsidRPr="006B373A" w:rsidRDefault="00B0314B" w:rsidP="00DF3CAC">
      <w:pPr>
        <w:pStyle w:val="a5"/>
        <w:jc w:val="center"/>
      </w:pPr>
      <w:r>
        <w:t>Таблиця № 3.25</w:t>
      </w:r>
    </w:p>
    <w:p w:rsidR="00B0314B" w:rsidRPr="006B373A" w:rsidRDefault="00B0314B" w:rsidP="00DF3CAC">
      <w:pPr>
        <w:pStyle w:val="a5"/>
        <w:jc w:val="center"/>
      </w:pPr>
      <w:r>
        <w:rPr>
          <w:b/>
          <w:bCs/>
        </w:rPr>
        <w:t>Інші доходи операційної діяльності</w:t>
      </w:r>
    </w:p>
    <w:p w:rsidR="00B0314B" w:rsidRDefault="00B0314B" w:rsidP="00B0314B">
      <w:pPr>
        <w:pStyle w:val="a5"/>
        <w:jc w:val="right"/>
      </w:pPr>
      <w:r>
        <w:t>тис. грн.</w:t>
      </w:r>
    </w:p>
    <w:tbl>
      <w:tblPr>
        <w:tblW w:w="840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14"/>
        <w:gridCol w:w="2990"/>
        <w:gridCol w:w="2300"/>
        <w:gridCol w:w="2596"/>
      </w:tblGrid>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w:t>
            </w:r>
          </w:p>
        </w:tc>
        <w:tc>
          <w:tcPr>
            <w:tcW w:w="27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Показник</w:t>
            </w:r>
          </w:p>
        </w:tc>
        <w:tc>
          <w:tcPr>
            <w:tcW w:w="21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Сума за 2018 р.</w:t>
            </w:r>
          </w:p>
        </w:tc>
        <w:tc>
          <w:tcPr>
            <w:tcW w:w="23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Сума за 201</w:t>
            </w:r>
            <w:r>
              <w:rPr>
                <w:b/>
                <w:bCs/>
                <w:sz w:val="20"/>
                <w:szCs w:val="20"/>
                <w:lang w:val="en-US"/>
              </w:rPr>
              <w:t>7</w:t>
            </w:r>
            <w:r>
              <w:rPr>
                <w:b/>
                <w:bCs/>
                <w:sz w:val="20"/>
                <w:szCs w:val="20"/>
              </w:rPr>
              <w:t xml:space="preserve"> р.</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w:t>
            </w:r>
          </w:p>
        </w:tc>
        <w:tc>
          <w:tcPr>
            <w:tcW w:w="273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sz w:val="20"/>
                <w:szCs w:val="20"/>
              </w:rPr>
              <w:t>2</w:t>
            </w:r>
          </w:p>
        </w:tc>
        <w:tc>
          <w:tcPr>
            <w:tcW w:w="210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sz w:val="20"/>
                <w:szCs w:val="20"/>
              </w:rPr>
              <w:t>3</w:t>
            </w:r>
          </w:p>
        </w:tc>
        <w:tc>
          <w:tcPr>
            <w:tcW w:w="237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sz w:val="20"/>
                <w:szCs w:val="20"/>
              </w:rPr>
              <w:t>4</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w:t>
            </w:r>
          </w:p>
        </w:tc>
        <w:tc>
          <w:tcPr>
            <w:tcW w:w="27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Оприбуткування матеріалів</w:t>
            </w:r>
          </w:p>
        </w:tc>
        <w:tc>
          <w:tcPr>
            <w:tcW w:w="21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rPr>
              <w:t>2838</w:t>
            </w:r>
          </w:p>
        </w:tc>
        <w:tc>
          <w:tcPr>
            <w:tcW w:w="23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rPr>
              <w:t>2740</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w:t>
            </w:r>
          </w:p>
        </w:tc>
        <w:tc>
          <w:tcPr>
            <w:tcW w:w="27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Відшкодування збитків підприємству</w:t>
            </w:r>
          </w:p>
        </w:tc>
        <w:tc>
          <w:tcPr>
            <w:tcW w:w="21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rPr>
              <w:t>47</w:t>
            </w:r>
          </w:p>
        </w:tc>
        <w:tc>
          <w:tcPr>
            <w:tcW w:w="23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rPr>
              <w:t>90</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w:t>
            </w:r>
          </w:p>
        </w:tc>
        <w:tc>
          <w:tcPr>
            <w:tcW w:w="27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 на залишки коштів на розрахункових рахунках</w:t>
            </w:r>
          </w:p>
        </w:tc>
        <w:tc>
          <w:tcPr>
            <w:tcW w:w="21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rPr>
              <w:t>69</w:t>
            </w:r>
            <w:r>
              <w:rPr>
                <w:color w:val="000000"/>
                <w:lang w:val="en-US"/>
              </w:rPr>
              <w:t>0</w:t>
            </w:r>
            <w:r>
              <w:rPr>
                <w:color w:val="000000"/>
              </w:rPr>
              <w:t>2</w:t>
            </w:r>
          </w:p>
        </w:tc>
        <w:tc>
          <w:tcPr>
            <w:tcW w:w="23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rPr>
              <w:t>63</w:t>
            </w:r>
            <w:r>
              <w:rPr>
                <w:color w:val="000000"/>
                <w:lang w:val="en-US"/>
              </w:rPr>
              <w:t>3</w:t>
            </w:r>
            <w:r>
              <w:rPr>
                <w:color w:val="000000"/>
              </w:rPr>
              <w:t>6</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w:t>
            </w:r>
          </w:p>
        </w:tc>
        <w:tc>
          <w:tcPr>
            <w:tcW w:w="27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Дохід від відшкодування комунальних витрат</w:t>
            </w:r>
          </w:p>
        </w:tc>
        <w:tc>
          <w:tcPr>
            <w:tcW w:w="21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rPr>
              <w:t>24</w:t>
            </w:r>
          </w:p>
        </w:tc>
        <w:tc>
          <w:tcPr>
            <w:tcW w:w="23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rPr>
              <w:t>27</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lastRenderedPageBreak/>
              <w:t>5</w:t>
            </w:r>
          </w:p>
        </w:tc>
        <w:tc>
          <w:tcPr>
            <w:tcW w:w="27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Дохід від проживання в гуртожитку</w:t>
            </w:r>
          </w:p>
        </w:tc>
        <w:tc>
          <w:tcPr>
            <w:tcW w:w="21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rPr>
              <w:t>212</w:t>
            </w:r>
          </w:p>
        </w:tc>
        <w:tc>
          <w:tcPr>
            <w:tcW w:w="23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rPr>
              <w:t>133</w:t>
            </w:r>
          </w:p>
        </w:tc>
      </w:tr>
    </w:tbl>
    <w:p w:rsidR="00B0314B" w:rsidRPr="00DF3CAC" w:rsidRDefault="00B0314B" w:rsidP="00B0314B">
      <w:pPr>
        <w:pStyle w:val="a5"/>
        <w:rPr>
          <w:lang w:val="en-US"/>
        </w:rPr>
      </w:pPr>
    </w:p>
    <w:p w:rsidR="00B0314B" w:rsidRDefault="00B0314B" w:rsidP="00B0314B">
      <w:pPr>
        <w:pStyle w:val="a5"/>
        <w:jc w:val="right"/>
      </w:pPr>
      <w:r>
        <w:t>Продовження Таблиці № 3.25</w:t>
      </w:r>
    </w:p>
    <w:tbl>
      <w:tblPr>
        <w:tblW w:w="840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83"/>
        <w:gridCol w:w="3002"/>
        <w:gridCol w:w="2309"/>
        <w:gridCol w:w="2606"/>
      </w:tblGrid>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w:t>
            </w:r>
          </w:p>
        </w:tc>
        <w:tc>
          <w:tcPr>
            <w:tcW w:w="27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w:t>
            </w:r>
          </w:p>
        </w:tc>
        <w:tc>
          <w:tcPr>
            <w:tcW w:w="21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rPr>
              <w:t>3</w:t>
            </w:r>
          </w:p>
        </w:tc>
        <w:tc>
          <w:tcPr>
            <w:tcW w:w="23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rPr>
              <w:t>4</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6</w:t>
            </w:r>
          </w:p>
        </w:tc>
        <w:tc>
          <w:tcPr>
            <w:tcW w:w="27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Дохід, отриманий за невиконання контрагентами умов банківських гарантій</w:t>
            </w:r>
          </w:p>
        </w:tc>
        <w:tc>
          <w:tcPr>
            <w:tcW w:w="21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rPr>
              <w:t>576</w:t>
            </w:r>
          </w:p>
        </w:tc>
        <w:tc>
          <w:tcPr>
            <w:tcW w:w="23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rPr>
              <w:t>968</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7</w:t>
            </w:r>
          </w:p>
        </w:tc>
        <w:tc>
          <w:tcPr>
            <w:tcW w:w="27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Виплата страхового відшкодування</w:t>
            </w:r>
          </w:p>
        </w:tc>
        <w:tc>
          <w:tcPr>
            <w:tcW w:w="21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rPr>
              <w:t>1460</w:t>
            </w:r>
          </w:p>
        </w:tc>
        <w:tc>
          <w:tcPr>
            <w:tcW w:w="23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rPr>
              <w:t>-</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8</w:t>
            </w:r>
          </w:p>
        </w:tc>
        <w:tc>
          <w:tcPr>
            <w:tcW w:w="27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Сума ПДВ, зарахована по рішенню суду</w:t>
            </w:r>
          </w:p>
        </w:tc>
        <w:tc>
          <w:tcPr>
            <w:tcW w:w="21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rPr>
              <w:t>-</w:t>
            </w:r>
          </w:p>
        </w:tc>
        <w:tc>
          <w:tcPr>
            <w:tcW w:w="23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rPr>
              <w:t>180</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9</w:t>
            </w:r>
          </w:p>
        </w:tc>
        <w:tc>
          <w:tcPr>
            <w:tcW w:w="27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Дисконт за імпортним контрактом</w:t>
            </w:r>
          </w:p>
        </w:tc>
        <w:tc>
          <w:tcPr>
            <w:tcW w:w="21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rPr>
              <w:t>293</w:t>
            </w:r>
          </w:p>
        </w:tc>
        <w:tc>
          <w:tcPr>
            <w:tcW w:w="23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rPr>
              <w:t>-</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10</w:t>
            </w:r>
          </w:p>
        </w:tc>
        <w:tc>
          <w:tcPr>
            <w:tcW w:w="27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Дохід реалізації путівок в санаторій-профілакторій</w:t>
            </w:r>
          </w:p>
        </w:tc>
        <w:tc>
          <w:tcPr>
            <w:tcW w:w="21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rPr>
              <w:t>94</w:t>
            </w:r>
          </w:p>
        </w:tc>
        <w:tc>
          <w:tcPr>
            <w:tcW w:w="23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rPr>
              <w:t>-</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11</w:t>
            </w:r>
          </w:p>
        </w:tc>
        <w:tc>
          <w:tcPr>
            <w:tcW w:w="27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Інше</w:t>
            </w:r>
          </w:p>
        </w:tc>
        <w:tc>
          <w:tcPr>
            <w:tcW w:w="21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color w:val="000000"/>
                <w:lang w:val="en-US"/>
              </w:rPr>
              <w:t>190</w:t>
            </w:r>
          </w:p>
        </w:tc>
        <w:tc>
          <w:tcPr>
            <w:tcW w:w="23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lang w:val="en-US"/>
              </w:rPr>
              <w:t>3</w:t>
            </w:r>
            <w:r>
              <w:rPr>
                <w:color w:val="000000"/>
              </w:rPr>
              <w:t>1</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12</w:t>
            </w:r>
          </w:p>
        </w:tc>
        <w:tc>
          <w:tcPr>
            <w:tcW w:w="27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b/>
                <w:bCs/>
                <w:sz w:val="20"/>
                <w:szCs w:val="20"/>
              </w:rPr>
              <w:t>Всього інших доходів операційної діяльності</w:t>
            </w:r>
          </w:p>
        </w:tc>
        <w:tc>
          <w:tcPr>
            <w:tcW w:w="210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126</w:t>
            </w:r>
            <w:r>
              <w:rPr>
                <w:b/>
                <w:bCs/>
                <w:sz w:val="20"/>
                <w:szCs w:val="20"/>
                <w:lang w:val="en-US"/>
              </w:rPr>
              <w:t>36</w:t>
            </w:r>
          </w:p>
        </w:tc>
        <w:tc>
          <w:tcPr>
            <w:tcW w:w="23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105</w:t>
            </w:r>
            <w:r>
              <w:rPr>
                <w:b/>
                <w:bCs/>
                <w:sz w:val="20"/>
                <w:szCs w:val="20"/>
                <w:lang w:val="en-US"/>
              </w:rPr>
              <w:t>05</w:t>
            </w:r>
          </w:p>
        </w:tc>
      </w:tr>
    </w:tbl>
    <w:p w:rsidR="00B0314B" w:rsidRPr="00DF3CAC" w:rsidRDefault="00B0314B" w:rsidP="00B0314B">
      <w:pPr>
        <w:rPr>
          <w:lang w:val="en-US"/>
        </w:rPr>
      </w:pPr>
    </w:p>
    <w:p w:rsidR="00B0314B" w:rsidRPr="00DF3CAC" w:rsidRDefault="00B0314B" w:rsidP="00B0314B">
      <w:pPr>
        <w:pStyle w:val="a5"/>
      </w:pPr>
      <w:r>
        <w:t>Склад інших операційних витрат на</w:t>
      </w:r>
      <w:r w:rsidR="00DF3CAC">
        <w:t>ведено в Таблиці № 3.26.</w:t>
      </w:r>
    </w:p>
    <w:p w:rsidR="00B0314B" w:rsidRPr="006B373A" w:rsidRDefault="00DF3CAC" w:rsidP="00DF3CAC">
      <w:pPr>
        <w:pStyle w:val="a5"/>
        <w:jc w:val="right"/>
      </w:pPr>
      <w:r>
        <w:t>Таблиця № 3.26</w:t>
      </w:r>
    </w:p>
    <w:p w:rsidR="00B0314B" w:rsidRPr="006B373A" w:rsidRDefault="00B0314B" w:rsidP="00DF3CAC">
      <w:pPr>
        <w:pStyle w:val="a5"/>
        <w:jc w:val="center"/>
      </w:pPr>
      <w:r>
        <w:rPr>
          <w:b/>
          <w:bCs/>
        </w:rPr>
        <w:t>Інші операційні витрати</w:t>
      </w:r>
    </w:p>
    <w:p w:rsidR="00B0314B" w:rsidRDefault="00B0314B" w:rsidP="00B0314B">
      <w:pPr>
        <w:pStyle w:val="a5"/>
        <w:jc w:val="right"/>
      </w:pPr>
      <w:r>
        <w:t>тис. грн.</w:t>
      </w:r>
    </w:p>
    <w:tbl>
      <w:tblPr>
        <w:tblW w:w="921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11"/>
        <w:gridCol w:w="5085"/>
        <w:gridCol w:w="1864"/>
        <w:gridCol w:w="1750"/>
      </w:tblGrid>
      <w:tr w:rsidR="00B0314B" w:rsidTr="00B0314B">
        <w:trPr>
          <w:trHeight w:val="45"/>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45" w:lineRule="atLeast"/>
              <w:jc w:val="center"/>
            </w:pPr>
            <w:r>
              <w:t>№</w:t>
            </w:r>
          </w:p>
        </w:tc>
        <w:tc>
          <w:tcPr>
            <w:tcW w:w="46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45" w:lineRule="atLeast"/>
              <w:jc w:val="center"/>
            </w:pPr>
            <w:r>
              <w:rPr>
                <w:b/>
                <w:bCs/>
                <w:sz w:val="20"/>
                <w:szCs w:val="20"/>
              </w:rPr>
              <w:t>Показник</w:t>
            </w:r>
          </w:p>
        </w:tc>
        <w:tc>
          <w:tcPr>
            <w:tcW w:w="17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45" w:lineRule="atLeast"/>
              <w:jc w:val="center"/>
            </w:pPr>
            <w:r>
              <w:rPr>
                <w:b/>
                <w:bCs/>
                <w:sz w:val="20"/>
                <w:szCs w:val="20"/>
              </w:rPr>
              <w:t>Сума за 201</w:t>
            </w:r>
            <w:r>
              <w:rPr>
                <w:b/>
                <w:bCs/>
                <w:sz w:val="20"/>
                <w:szCs w:val="20"/>
                <w:lang w:val="en-US"/>
              </w:rPr>
              <w:t>8</w:t>
            </w:r>
            <w:r>
              <w:rPr>
                <w:b/>
                <w:bCs/>
                <w:sz w:val="20"/>
                <w:szCs w:val="20"/>
              </w:rPr>
              <w:t xml:space="preserve"> р.</w:t>
            </w:r>
          </w:p>
        </w:tc>
        <w:tc>
          <w:tcPr>
            <w:tcW w:w="1605" w:type="dxa"/>
            <w:tcBorders>
              <w:top w:val="outset" w:sz="6" w:space="0" w:color="auto"/>
              <w:left w:val="outset" w:sz="6" w:space="0" w:color="auto"/>
              <w:bottom w:val="outset" w:sz="6" w:space="0" w:color="auto"/>
              <w:right w:val="outset" w:sz="6" w:space="0" w:color="auto"/>
            </w:tcBorders>
            <w:hideMark/>
          </w:tcPr>
          <w:p w:rsidR="00B0314B" w:rsidRDefault="00B0314B">
            <w:pPr>
              <w:pStyle w:val="a5"/>
              <w:spacing w:line="45" w:lineRule="atLeast"/>
              <w:jc w:val="center"/>
            </w:pPr>
            <w:r>
              <w:rPr>
                <w:b/>
                <w:bCs/>
                <w:sz w:val="20"/>
                <w:szCs w:val="20"/>
              </w:rPr>
              <w:t>Сума за 201</w:t>
            </w:r>
            <w:r>
              <w:rPr>
                <w:b/>
                <w:bCs/>
                <w:sz w:val="20"/>
                <w:szCs w:val="20"/>
                <w:lang w:val="en-US"/>
              </w:rPr>
              <w:t>7</w:t>
            </w:r>
            <w:r>
              <w:rPr>
                <w:b/>
                <w:bCs/>
                <w:sz w:val="20"/>
                <w:szCs w:val="20"/>
              </w:rPr>
              <w:t xml:space="preserve"> р.</w:t>
            </w:r>
          </w:p>
        </w:tc>
      </w:tr>
      <w:tr w:rsidR="00B0314B" w:rsidTr="00B0314B">
        <w:trPr>
          <w:trHeight w:val="60"/>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60" w:lineRule="atLeast"/>
              <w:jc w:val="center"/>
            </w:pPr>
            <w:r>
              <w:rPr>
                <w:sz w:val="20"/>
                <w:szCs w:val="20"/>
              </w:rPr>
              <w:t>1</w:t>
            </w:r>
          </w:p>
        </w:tc>
        <w:tc>
          <w:tcPr>
            <w:tcW w:w="46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60" w:lineRule="atLeast"/>
              <w:jc w:val="center"/>
            </w:pPr>
            <w:r>
              <w:rPr>
                <w:sz w:val="20"/>
                <w:szCs w:val="20"/>
              </w:rPr>
              <w:t>2</w:t>
            </w:r>
          </w:p>
        </w:tc>
        <w:tc>
          <w:tcPr>
            <w:tcW w:w="17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60" w:lineRule="atLeast"/>
              <w:jc w:val="center"/>
            </w:pPr>
            <w:r>
              <w:rPr>
                <w:sz w:val="20"/>
                <w:szCs w:val="20"/>
              </w:rPr>
              <w:t>3</w:t>
            </w:r>
          </w:p>
        </w:tc>
        <w:tc>
          <w:tcPr>
            <w:tcW w:w="1605" w:type="dxa"/>
            <w:tcBorders>
              <w:top w:val="outset" w:sz="6" w:space="0" w:color="auto"/>
              <w:left w:val="outset" w:sz="6" w:space="0" w:color="auto"/>
              <w:bottom w:val="outset" w:sz="6" w:space="0" w:color="auto"/>
              <w:right w:val="outset" w:sz="6" w:space="0" w:color="auto"/>
            </w:tcBorders>
            <w:hideMark/>
          </w:tcPr>
          <w:p w:rsidR="00B0314B" w:rsidRDefault="00B0314B">
            <w:pPr>
              <w:pStyle w:val="a5"/>
              <w:spacing w:line="60" w:lineRule="atLeast"/>
              <w:jc w:val="center"/>
            </w:pPr>
            <w:r>
              <w:rPr>
                <w:sz w:val="20"/>
                <w:szCs w:val="20"/>
              </w:rPr>
              <w:t>4</w:t>
            </w:r>
          </w:p>
        </w:tc>
      </w:tr>
      <w:tr w:rsidR="00B0314B" w:rsidTr="00B0314B">
        <w:trPr>
          <w:trHeight w:val="60"/>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60" w:lineRule="atLeast"/>
              <w:jc w:val="center"/>
              <w:rPr>
                <w:lang w:val="en-US"/>
              </w:rPr>
            </w:pPr>
            <w:r>
              <w:rPr>
                <w:sz w:val="20"/>
                <w:szCs w:val="20"/>
                <w:lang w:val="en-US"/>
              </w:rPr>
              <w:t>1</w:t>
            </w:r>
          </w:p>
        </w:tc>
        <w:tc>
          <w:tcPr>
            <w:tcW w:w="4665" w:type="dxa"/>
            <w:tcBorders>
              <w:top w:val="outset" w:sz="6" w:space="0" w:color="auto"/>
              <w:left w:val="outset" w:sz="6" w:space="0" w:color="auto"/>
              <w:bottom w:val="outset" w:sz="6" w:space="0" w:color="auto"/>
              <w:right w:val="outset" w:sz="6" w:space="0" w:color="auto"/>
            </w:tcBorders>
            <w:hideMark/>
          </w:tcPr>
          <w:p w:rsidR="00B0314B" w:rsidRDefault="00B0314B">
            <w:pPr>
              <w:pStyle w:val="a5"/>
              <w:spacing w:line="60" w:lineRule="atLeast"/>
            </w:pPr>
            <w:r>
              <w:rPr>
                <w:color w:val="000000"/>
                <w:sz w:val="20"/>
                <w:szCs w:val="20"/>
              </w:rPr>
              <w:t>Доходи від реалізації послуг</w:t>
            </w:r>
          </w:p>
        </w:tc>
        <w:tc>
          <w:tcPr>
            <w:tcW w:w="1710"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60" w:lineRule="atLeast"/>
              <w:jc w:val="center"/>
              <w:rPr>
                <w:lang w:val="en-US"/>
              </w:rPr>
            </w:pPr>
            <w:r>
              <w:rPr>
                <w:sz w:val="20"/>
                <w:szCs w:val="20"/>
                <w:lang w:val="en-US"/>
              </w:rPr>
              <w:t>5314</w:t>
            </w:r>
          </w:p>
        </w:tc>
        <w:tc>
          <w:tcPr>
            <w:tcW w:w="160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60" w:lineRule="atLeast"/>
              <w:jc w:val="center"/>
              <w:rPr>
                <w:lang w:val="en-US"/>
              </w:rPr>
            </w:pPr>
            <w:r>
              <w:rPr>
                <w:sz w:val="20"/>
                <w:szCs w:val="20"/>
                <w:lang w:val="en-US"/>
              </w:rPr>
              <w:t>-</w:t>
            </w:r>
          </w:p>
        </w:tc>
      </w:tr>
      <w:tr w:rsidR="00B0314B" w:rsidTr="00B0314B">
        <w:trPr>
          <w:trHeight w:val="60"/>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60" w:lineRule="atLeast"/>
              <w:jc w:val="center"/>
              <w:rPr>
                <w:lang w:val="en-US"/>
              </w:rPr>
            </w:pPr>
            <w:r>
              <w:rPr>
                <w:sz w:val="20"/>
                <w:szCs w:val="20"/>
                <w:lang w:val="en-US"/>
              </w:rPr>
              <w:t>2</w:t>
            </w:r>
          </w:p>
        </w:tc>
        <w:tc>
          <w:tcPr>
            <w:tcW w:w="4665" w:type="dxa"/>
            <w:tcBorders>
              <w:top w:val="outset" w:sz="6" w:space="0" w:color="auto"/>
              <w:left w:val="outset" w:sz="6" w:space="0" w:color="auto"/>
              <w:bottom w:val="outset" w:sz="6" w:space="0" w:color="auto"/>
              <w:right w:val="outset" w:sz="6" w:space="0" w:color="auto"/>
            </w:tcBorders>
            <w:hideMark/>
          </w:tcPr>
          <w:p w:rsidR="00B0314B" w:rsidRDefault="00B0314B">
            <w:pPr>
              <w:pStyle w:val="a5"/>
              <w:spacing w:line="60" w:lineRule="atLeast"/>
            </w:pPr>
            <w:r>
              <w:rPr>
                <w:color w:val="000000"/>
                <w:sz w:val="20"/>
                <w:szCs w:val="20"/>
              </w:rPr>
              <w:t>Собівартість реалізованих послуг</w:t>
            </w:r>
          </w:p>
        </w:tc>
        <w:tc>
          <w:tcPr>
            <w:tcW w:w="1710"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60" w:lineRule="atLeast"/>
              <w:jc w:val="center"/>
              <w:rPr>
                <w:lang w:val="en-US"/>
              </w:rPr>
            </w:pPr>
            <w:r>
              <w:rPr>
                <w:sz w:val="20"/>
                <w:szCs w:val="20"/>
                <w:lang w:val="en-US"/>
              </w:rPr>
              <w:t>(5671)</w:t>
            </w:r>
          </w:p>
        </w:tc>
        <w:tc>
          <w:tcPr>
            <w:tcW w:w="160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60" w:lineRule="atLeast"/>
              <w:jc w:val="center"/>
              <w:rPr>
                <w:lang w:val="en-US"/>
              </w:rPr>
            </w:pPr>
            <w:r>
              <w:rPr>
                <w:sz w:val="20"/>
                <w:szCs w:val="20"/>
                <w:lang w:val="en-US"/>
              </w:rPr>
              <w:t>-</w:t>
            </w:r>
          </w:p>
        </w:tc>
      </w:tr>
      <w:tr w:rsidR="00B0314B" w:rsidTr="00B0314B">
        <w:trPr>
          <w:trHeight w:val="60"/>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60" w:lineRule="atLeast"/>
              <w:jc w:val="center"/>
              <w:rPr>
                <w:lang w:val="en-US"/>
              </w:rPr>
            </w:pPr>
            <w:r>
              <w:rPr>
                <w:sz w:val="20"/>
                <w:szCs w:val="20"/>
                <w:lang w:val="en-US"/>
              </w:rPr>
              <w:t>3</w:t>
            </w:r>
          </w:p>
        </w:tc>
        <w:tc>
          <w:tcPr>
            <w:tcW w:w="4665" w:type="dxa"/>
            <w:tcBorders>
              <w:top w:val="outset" w:sz="6" w:space="0" w:color="auto"/>
              <w:left w:val="outset" w:sz="6" w:space="0" w:color="auto"/>
              <w:bottom w:val="outset" w:sz="6" w:space="0" w:color="auto"/>
              <w:right w:val="outset" w:sz="6" w:space="0" w:color="auto"/>
            </w:tcBorders>
            <w:hideMark/>
          </w:tcPr>
          <w:p w:rsidR="00B0314B" w:rsidRDefault="00B0314B">
            <w:pPr>
              <w:pStyle w:val="a5"/>
              <w:spacing w:line="60" w:lineRule="atLeast"/>
            </w:pPr>
            <w:r>
              <w:rPr>
                <w:color w:val="000000"/>
                <w:sz w:val="20"/>
                <w:szCs w:val="20"/>
              </w:rPr>
              <w:t>Дохід від курсових різниць</w:t>
            </w:r>
          </w:p>
        </w:tc>
        <w:tc>
          <w:tcPr>
            <w:tcW w:w="1710"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60" w:lineRule="atLeast"/>
              <w:jc w:val="center"/>
              <w:rPr>
                <w:lang w:val="en-US"/>
              </w:rPr>
            </w:pPr>
            <w:r>
              <w:rPr>
                <w:sz w:val="20"/>
                <w:szCs w:val="20"/>
                <w:lang w:val="en-US"/>
              </w:rPr>
              <w:t>34210</w:t>
            </w:r>
          </w:p>
        </w:tc>
        <w:tc>
          <w:tcPr>
            <w:tcW w:w="160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60" w:lineRule="atLeast"/>
              <w:jc w:val="center"/>
            </w:pPr>
            <w:r>
              <w:rPr>
                <w:sz w:val="20"/>
                <w:szCs w:val="20"/>
              </w:rPr>
              <w:t>-</w:t>
            </w:r>
          </w:p>
        </w:tc>
      </w:tr>
      <w:tr w:rsidR="00B0314B" w:rsidTr="00B0314B">
        <w:trPr>
          <w:trHeight w:val="60"/>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60" w:lineRule="atLeast"/>
              <w:jc w:val="center"/>
              <w:rPr>
                <w:lang w:val="en-US"/>
              </w:rPr>
            </w:pPr>
            <w:r>
              <w:rPr>
                <w:sz w:val="20"/>
                <w:szCs w:val="20"/>
                <w:lang w:val="en-US"/>
              </w:rPr>
              <w:t>4</w:t>
            </w:r>
          </w:p>
        </w:tc>
        <w:tc>
          <w:tcPr>
            <w:tcW w:w="4665" w:type="dxa"/>
            <w:tcBorders>
              <w:top w:val="outset" w:sz="6" w:space="0" w:color="auto"/>
              <w:left w:val="outset" w:sz="6" w:space="0" w:color="auto"/>
              <w:bottom w:val="outset" w:sz="6" w:space="0" w:color="auto"/>
              <w:right w:val="outset" w:sz="6" w:space="0" w:color="auto"/>
            </w:tcBorders>
            <w:hideMark/>
          </w:tcPr>
          <w:p w:rsidR="00B0314B" w:rsidRDefault="00B0314B">
            <w:pPr>
              <w:pStyle w:val="a5"/>
              <w:spacing w:line="60" w:lineRule="atLeast"/>
            </w:pPr>
            <w:r>
              <w:rPr>
                <w:color w:val="000000"/>
                <w:sz w:val="20"/>
                <w:szCs w:val="20"/>
              </w:rPr>
              <w:t>Курсова різниця (витрати)</w:t>
            </w:r>
          </w:p>
        </w:tc>
        <w:tc>
          <w:tcPr>
            <w:tcW w:w="1710"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60" w:lineRule="atLeast"/>
              <w:jc w:val="center"/>
              <w:rPr>
                <w:lang w:val="en-US"/>
              </w:rPr>
            </w:pPr>
            <w:r>
              <w:rPr>
                <w:sz w:val="20"/>
                <w:szCs w:val="20"/>
                <w:lang w:val="en-US"/>
              </w:rPr>
              <w:t>(70252)</w:t>
            </w:r>
          </w:p>
        </w:tc>
        <w:tc>
          <w:tcPr>
            <w:tcW w:w="160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60" w:lineRule="atLeast"/>
              <w:jc w:val="center"/>
            </w:pPr>
            <w:r>
              <w:rPr>
                <w:sz w:val="20"/>
                <w:szCs w:val="20"/>
              </w:rPr>
              <w:t>-</w:t>
            </w:r>
          </w:p>
        </w:tc>
      </w:tr>
      <w:tr w:rsidR="00B0314B" w:rsidTr="00B0314B">
        <w:trPr>
          <w:trHeight w:val="60"/>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60" w:lineRule="atLeast"/>
              <w:jc w:val="center"/>
              <w:rPr>
                <w:lang w:val="en-US"/>
              </w:rPr>
            </w:pPr>
            <w:r>
              <w:rPr>
                <w:sz w:val="20"/>
                <w:szCs w:val="20"/>
                <w:lang w:val="en-US"/>
              </w:rPr>
              <w:t>5</w:t>
            </w:r>
          </w:p>
        </w:tc>
        <w:tc>
          <w:tcPr>
            <w:tcW w:w="4665" w:type="dxa"/>
            <w:tcBorders>
              <w:top w:val="outset" w:sz="6" w:space="0" w:color="auto"/>
              <w:left w:val="outset" w:sz="6" w:space="0" w:color="auto"/>
              <w:bottom w:val="outset" w:sz="6" w:space="0" w:color="auto"/>
              <w:right w:val="outset" w:sz="6" w:space="0" w:color="auto"/>
            </w:tcBorders>
            <w:hideMark/>
          </w:tcPr>
          <w:p w:rsidR="00B0314B" w:rsidRDefault="00B0314B">
            <w:pPr>
              <w:pStyle w:val="a5"/>
              <w:spacing w:line="60" w:lineRule="atLeast"/>
            </w:pPr>
            <w:r>
              <w:rPr>
                <w:sz w:val="20"/>
                <w:szCs w:val="20"/>
              </w:rPr>
              <w:t>Доходи від реалізації валют</w:t>
            </w:r>
          </w:p>
        </w:tc>
        <w:tc>
          <w:tcPr>
            <w:tcW w:w="1710"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60" w:lineRule="atLeast"/>
              <w:jc w:val="center"/>
              <w:rPr>
                <w:lang w:val="en-US"/>
              </w:rPr>
            </w:pPr>
            <w:r>
              <w:rPr>
                <w:sz w:val="20"/>
                <w:szCs w:val="20"/>
                <w:lang w:val="en-US"/>
              </w:rPr>
              <w:t>1607</w:t>
            </w:r>
          </w:p>
        </w:tc>
        <w:tc>
          <w:tcPr>
            <w:tcW w:w="160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60" w:lineRule="atLeast"/>
              <w:jc w:val="center"/>
            </w:pPr>
            <w:r>
              <w:rPr>
                <w:sz w:val="20"/>
                <w:szCs w:val="20"/>
              </w:rPr>
              <w:t>858</w:t>
            </w:r>
          </w:p>
        </w:tc>
      </w:tr>
      <w:tr w:rsidR="00B0314B" w:rsidTr="00B0314B">
        <w:trPr>
          <w:trHeight w:val="60"/>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60" w:lineRule="atLeast"/>
              <w:jc w:val="center"/>
              <w:rPr>
                <w:lang w:val="en-US"/>
              </w:rPr>
            </w:pPr>
            <w:r>
              <w:rPr>
                <w:sz w:val="20"/>
                <w:szCs w:val="20"/>
                <w:lang w:val="en-US"/>
              </w:rPr>
              <w:t>6</w:t>
            </w:r>
          </w:p>
        </w:tc>
        <w:tc>
          <w:tcPr>
            <w:tcW w:w="466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60" w:lineRule="atLeast"/>
            </w:pPr>
            <w:r>
              <w:rPr>
                <w:sz w:val="20"/>
                <w:szCs w:val="20"/>
              </w:rPr>
              <w:t>Собівартість реалізованої валюти</w:t>
            </w:r>
          </w:p>
        </w:tc>
        <w:tc>
          <w:tcPr>
            <w:tcW w:w="1710"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60" w:lineRule="atLeast"/>
              <w:jc w:val="center"/>
              <w:rPr>
                <w:lang w:val="en-US"/>
              </w:rPr>
            </w:pPr>
            <w:r>
              <w:rPr>
                <w:sz w:val="20"/>
                <w:szCs w:val="20"/>
                <w:lang w:val="en-US"/>
              </w:rPr>
              <w:t>(4506)</w:t>
            </w:r>
          </w:p>
        </w:tc>
        <w:tc>
          <w:tcPr>
            <w:tcW w:w="160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60" w:lineRule="atLeast"/>
              <w:jc w:val="center"/>
            </w:pPr>
            <w:r>
              <w:rPr>
                <w:sz w:val="20"/>
                <w:szCs w:val="20"/>
              </w:rPr>
              <w:t>(2718)</w:t>
            </w:r>
          </w:p>
        </w:tc>
      </w:tr>
      <w:tr w:rsidR="00B0314B" w:rsidTr="00B0314B">
        <w:trPr>
          <w:trHeight w:val="60"/>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60" w:lineRule="atLeast"/>
              <w:jc w:val="center"/>
              <w:rPr>
                <w:lang w:val="en-US"/>
              </w:rPr>
            </w:pPr>
            <w:r>
              <w:rPr>
                <w:sz w:val="20"/>
                <w:szCs w:val="20"/>
                <w:lang w:val="en-US"/>
              </w:rPr>
              <w:lastRenderedPageBreak/>
              <w:t>7</w:t>
            </w:r>
          </w:p>
        </w:tc>
        <w:tc>
          <w:tcPr>
            <w:tcW w:w="466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60" w:lineRule="atLeast"/>
            </w:pPr>
            <w:r>
              <w:rPr>
                <w:sz w:val="20"/>
                <w:szCs w:val="20"/>
              </w:rPr>
              <w:t>Нестачі від псування цінностей</w:t>
            </w:r>
          </w:p>
        </w:tc>
        <w:tc>
          <w:tcPr>
            <w:tcW w:w="1710"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60" w:lineRule="atLeast"/>
              <w:jc w:val="center"/>
              <w:rPr>
                <w:lang w:val="en-US"/>
              </w:rPr>
            </w:pPr>
            <w:r>
              <w:rPr>
                <w:sz w:val="20"/>
                <w:szCs w:val="20"/>
                <w:lang w:val="en-US"/>
              </w:rPr>
              <w:t>(344)</w:t>
            </w:r>
          </w:p>
        </w:tc>
        <w:tc>
          <w:tcPr>
            <w:tcW w:w="160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60" w:lineRule="atLeast"/>
              <w:jc w:val="center"/>
            </w:pPr>
            <w:r>
              <w:rPr>
                <w:sz w:val="20"/>
                <w:szCs w:val="20"/>
              </w:rPr>
              <w:t>(154)</w:t>
            </w:r>
          </w:p>
        </w:tc>
      </w:tr>
      <w:tr w:rsidR="00B0314B" w:rsidTr="00B0314B">
        <w:trPr>
          <w:trHeight w:val="60"/>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60" w:lineRule="atLeast"/>
              <w:jc w:val="center"/>
              <w:rPr>
                <w:lang w:val="en-US"/>
              </w:rPr>
            </w:pPr>
            <w:r>
              <w:rPr>
                <w:sz w:val="20"/>
                <w:szCs w:val="20"/>
                <w:lang w:val="en-US"/>
              </w:rPr>
              <w:t>8</w:t>
            </w:r>
          </w:p>
        </w:tc>
        <w:tc>
          <w:tcPr>
            <w:tcW w:w="4665" w:type="dxa"/>
            <w:tcBorders>
              <w:top w:val="outset" w:sz="6" w:space="0" w:color="auto"/>
              <w:left w:val="outset" w:sz="6" w:space="0" w:color="auto"/>
              <w:bottom w:val="outset" w:sz="6" w:space="0" w:color="auto"/>
              <w:right w:val="outset" w:sz="6" w:space="0" w:color="auto"/>
            </w:tcBorders>
            <w:hideMark/>
          </w:tcPr>
          <w:p w:rsidR="00B0314B" w:rsidRDefault="00B0314B">
            <w:pPr>
              <w:pStyle w:val="a5"/>
              <w:spacing w:line="60" w:lineRule="atLeast"/>
            </w:pPr>
            <w:r>
              <w:rPr>
                <w:color w:val="000000"/>
                <w:sz w:val="20"/>
                <w:szCs w:val="20"/>
              </w:rPr>
              <w:t xml:space="preserve">Штрафи, пені, неустойки </w:t>
            </w:r>
          </w:p>
        </w:tc>
        <w:tc>
          <w:tcPr>
            <w:tcW w:w="1710"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60" w:lineRule="atLeast"/>
              <w:jc w:val="center"/>
              <w:rPr>
                <w:lang w:val="en-US"/>
              </w:rPr>
            </w:pPr>
            <w:r>
              <w:rPr>
                <w:sz w:val="20"/>
                <w:szCs w:val="20"/>
                <w:lang w:val="en-US"/>
              </w:rPr>
              <w:t>(54)</w:t>
            </w:r>
          </w:p>
        </w:tc>
        <w:tc>
          <w:tcPr>
            <w:tcW w:w="160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60" w:lineRule="atLeast"/>
              <w:jc w:val="center"/>
              <w:rPr>
                <w:lang w:val="en-US"/>
              </w:rPr>
            </w:pPr>
            <w:r>
              <w:rPr>
                <w:sz w:val="20"/>
                <w:szCs w:val="20"/>
                <w:lang w:val="en-US"/>
              </w:rPr>
              <w:t>-</w:t>
            </w:r>
          </w:p>
        </w:tc>
      </w:tr>
      <w:tr w:rsidR="00B0314B" w:rsidTr="00B0314B">
        <w:trPr>
          <w:trHeight w:val="60"/>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60" w:lineRule="atLeast"/>
              <w:jc w:val="center"/>
              <w:rPr>
                <w:lang w:val="en-US"/>
              </w:rPr>
            </w:pPr>
            <w:r>
              <w:rPr>
                <w:sz w:val="20"/>
                <w:szCs w:val="20"/>
                <w:lang w:val="en-US"/>
              </w:rPr>
              <w:t>9</w:t>
            </w:r>
          </w:p>
        </w:tc>
        <w:tc>
          <w:tcPr>
            <w:tcW w:w="466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60" w:lineRule="atLeast"/>
            </w:pPr>
            <w:r>
              <w:rPr>
                <w:sz w:val="20"/>
                <w:szCs w:val="20"/>
              </w:rPr>
              <w:t>Простої підприємства</w:t>
            </w:r>
          </w:p>
        </w:tc>
        <w:tc>
          <w:tcPr>
            <w:tcW w:w="1710"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60" w:lineRule="atLeast"/>
              <w:jc w:val="center"/>
              <w:rPr>
                <w:lang w:val="en-US"/>
              </w:rPr>
            </w:pPr>
            <w:r>
              <w:rPr>
                <w:sz w:val="20"/>
                <w:szCs w:val="20"/>
                <w:lang w:val="en-US"/>
              </w:rPr>
              <w:t>-</w:t>
            </w:r>
          </w:p>
        </w:tc>
        <w:tc>
          <w:tcPr>
            <w:tcW w:w="160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60" w:lineRule="atLeast"/>
              <w:jc w:val="center"/>
            </w:pPr>
            <w:r>
              <w:rPr>
                <w:sz w:val="20"/>
                <w:szCs w:val="20"/>
              </w:rPr>
              <w:t>(95)</w:t>
            </w:r>
          </w:p>
        </w:tc>
      </w:tr>
      <w:tr w:rsidR="00B0314B" w:rsidTr="00B0314B">
        <w:trPr>
          <w:trHeight w:val="60"/>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60" w:lineRule="atLeast"/>
              <w:jc w:val="center"/>
              <w:rPr>
                <w:lang w:val="en-US"/>
              </w:rPr>
            </w:pPr>
            <w:r>
              <w:rPr>
                <w:sz w:val="20"/>
                <w:szCs w:val="20"/>
                <w:lang w:val="en-US"/>
              </w:rPr>
              <w:t>10</w:t>
            </w:r>
          </w:p>
        </w:tc>
        <w:tc>
          <w:tcPr>
            <w:tcW w:w="466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60" w:lineRule="atLeast"/>
            </w:pPr>
            <w:r>
              <w:rPr>
                <w:sz w:val="20"/>
                <w:szCs w:val="20"/>
              </w:rPr>
              <w:t>Доходи від реалізації продукції цеху харчування</w:t>
            </w:r>
          </w:p>
        </w:tc>
        <w:tc>
          <w:tcPr>
            <w:tcW w:w="1710"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60" w:lineRule="atLeast"/>
              <w:jc w:val="center"/>
              <w:rPr>
                <w:lang w:val="en-US"/>
              </w:rPr>
            </w:pPr>
            <w:r>
              <w:rPr>
                <w:sz w:val="20"/>
                <w:szCs w:val="20"/>
                <w:lang w:val="en-US"/>
              </w:rPr>
              <w:t>3321</w:t>
            </w:r>
          </w:p>
        </w:tc>
        <w:tc>
          <w:tcPr>
            <w:tcW w:w="160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60" w:lineRule="atLeast"/>
              <w:jc w:val="center"/>
            </w:pPr>
            <w:r>
              <w:rPr>
                <w:sz w:val="20"/>
                <w:szCs w:val="20"/>
              </w:rPr>
              <w:t>2873</w:t>
            </w:r>
          </w:p>
        </w:tc>
      </w:tr>
      <w:tr w:rsidR="00B0314B" w:rsidTr="00B0314B">
        <w:trPr>
          <w:trHeight w:val="60"/>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60" w:lineRule="atLeast"/>
              <w:jc w:val="center"/>
              <w:rPr>
                <w:lang w:val="en-US"/>
              </w:rPr>
            </w:pPr>
            <w:r>
              <w:rPr>
                <w:sz w:val="20"/>
                <w:szCs w:val="20"/>
                <w:lang w:val="en-US"/>
              </w:rPr>
              <w:t>11</w:t>
            </w:r>
          </w:p>
        </w:tc>
        <w:tc>
          <w:tcPr>
            <w:tcW w:w="466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60" w:lineRule="atLeast"/>
            </w:pPr>
            <w:r>
              <w:rPr>
                <w:sz w:val="20"/>
                <w:szCs w:val="20"/>
              </w:rPr>
              <w:t>Собівартість продукції цеху харчування</w:t>
            </w:r>
          </w:p>
        </w:tc>
        <w:tc>
          <w:tcPr>
            <w:tcW w:w="1710"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60" w:lineRule="atLeast"/>
              <w:jc w:val="center"/>
              <w:rPr>
                <w:lang w:val="en-US"/>
              </w:rPr>
            </w:pPr>
            <w:r>
              <w:rPr>
                <w:sz w:val="20"/>
                <w:szCs w:val="20"/>
                <w:lang w:val="en-US"/>
              </w:rPr>
              <w:t>(3408)</w:t>
            </w:r>
          </w:p>
        </w:tc>
        <w:tc>
          <w:tcPr>
            <w:tcW w:w="160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60" w:lineRule="atLeast"/>
              <w:jc w:val="center"/>
            </w:pPr>
            <w:r>
              <w:rPr>
                <w:sz w:val="20"/>
                <w:szCs w:val="20"/>
              </w:rPr>
              <w:t>(2999)</w:t>
            </w:r>
          </w:p>
        </w:tc>
      </w:tr>
      <w:tr w:rsidR="00B0314B" w:rsidTr="00B0314B">
        <w:trPr>
          <w:trHeight w:val="60"/>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60" w:lineRule="atLeast"/>
              <w:jc w:val="center"/>
              <w:rPr>
                <w:lang w:val="en-US"/>
              </w:rPr>
            </w:pPr>
            <w:r>
              <w:rPr>
                <w:sz w:val="20"/>
                <w:szCs w:val="20"/>
                <w:lang w:val="en-US"/>
              </w:rPr>
              <w:t>12</w:t>
            </w:r>
          </w:p>
        </w:tc>
        <w:tc>
          <w:tcPr>
            <w:tcW w:w="466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60" w:lineRule="atLeast"/>
            </w:pPr>
            <w:r>
              <w:rPr>
                <w:sz w:val="20"/>
                <w:szCs w:val="20"/>
              </w:rPr>
              <w:t>Інші витрати операційної діяльності</w:t>
            </w:r>
          </w:p>
        </w:tc>
        <w:tc>
          <w:tcPr>
            <w:tcW w:w="1710"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60" w:lineRule="atLeast"/>
              <w:jc w:val="center"/>
              <w:rPr>
                <w:lang w:val="en-US"/>
              </w:rPr>
            </w:pPr>
            <w:r>
              <w:rPr>
                <w:sz w:val="20"/>
                <w:szCs w:val="20"/>
                <w:lang w:val="en-US"/>
              </w:rPr>
              <w:t>(151463)</w:t>
            </w:r>
          </w:p>
        </w:tc>
        <w:tc>
          <w:tcPr>
            <w:tcW w:w="160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60" w:lineRule="atLeast"/>
              <w:jc w:val="center"/>
            </w:pPr>
            <w:r>
              <w:rPr>
                <w:sz w:val="20"/>
                <w:szCs w:val="20"/>
              </w:rPr>
              <w:t>(831</w:t>
            </w:r>
            <w:r>
              <w:rPr>
                <w:sz w:val="20"/>
                <w:szCs w:val="20"/>
                <w:lang w:val="en-US"/>
              </w:rPr>
              <w:t>39</w:t>
            </w:r>
            <w:r>
              <w:rPr>
                <w:sz w:val="20"/>
                <w:szCs w:val="20"/>
              </w:rPr>
              <w:t>)</w:t>
            </w:r>
          </w:p>
        </w:tc>
      </w:tr>
      <w:tr w:rsidR="00B0314B" w:rsidTr="00B0314B">
        <w:trPr>
          <w:trHeight w:val="45"/>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45" w:lineRule="atLeast"/>
              <w:jc w:val="center"/>
              <w:rPr>
                <w:lang w:val="en-US"/>
              </w:rPr>
            </w:pPr>
            <w:r>
              <w:rPr>
                <w:b/>
                <w:bCs/>
                <w:sz w:val="20"/>
                <w:szCs w:val="20"/>
                <w:lang w:val="en-US"/>
              </w:rPr>
              <w:t>13</w:t>
            </w:r>
          </w:p>
        </w:tc>
        <w:tc>
          <w:tcPr>
            <w:tcW w:w="466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45" w:lineRule="atLeast"/>
            </w:pPr>
            <w:r>
              <w:rPr>
                <w:b/>
                <w:bCs/>
                <w:sz w:val="20"/>
                <w:szCs w:val="20"/>
              </w:rPr>
              <w:t>Всього інших операційних витрат</w:t>
            </w:r>
          </w:p>
        </w:tc>
        <w:tc>
          <w:tcPr>
            <w:tcW w:w="1710"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45" w:lineRule="atLeast"/>
              <w:jc w:val="center"/>
              <w:rPr>
                <w:lang w:val="en-US"/>
              </w:rPr>
            </w:pPr>
            <w:r>
              <w:rPr>
                <w:b/>
                <w:bCs/>
                <w:sz w:val="20"/>
                <w:szCs w:val="20"/>
                <w:lang w:val="en-US"/>
              </w:rPr>
              <w:t>(191246)</w:t>
            </w:r>
          </w:p>
        </w:tc>
        <w:tc>
          <w:tcPr>
            <w:tcW w:w="160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45" w:lineRule="atLeast"/>
              <w:jc w:val="center"/>
            </w:pPr>
            <w:r>
              <w:rPr>
                <w:b/>
                <w:bCs/>
                <w:sz w:val="20"/>
                <w:szCs w:val="20"/>
              </w:rPr>
              <w:t>(853</w:t>
            </w:r>
            <w:r>
              <w:rPr>
                <w:b/>
                <w:bCs/>
                <w:sz w:val="20"/>
                <w:szCs w:val="20"/>
                <w:lang w:val="en-US"/>
              </w:rPr>
              <w:t>74</w:t>
            </w:r>
            <w:r>
              <w:rPr>
                <w:b/>
                <w:bCs/>
                <w:sz w:val="20"/>
                <w:szCs w:val="20"/>
              </w:rPr>
              <w:t>)</w:t>
            </w:r>
          </w:p>
        </w:tc>
      </w:tr>
    </w:tbl>
    <w:p w:rsidR="00B0314B" w:rsidRPr="00DF3CAC" w:rsidRDefault="00B0314B" w:rsidP="00B0314B">
      <w:pPr>
        <w:pStyle w:val="a5"/>
        <w:rPr>
          <w:lang w:val="en-US"/>
        </w:rPr>
      </w:pPr>
    </w:p>
    <w:p w:rsidR="00B0314B" w:rsidRPr="00DF3CAC" w:rsidRDefault="00B0314B" w:rsidP="00DF3CAC">
      <w:pPr>
        <w:pStyle w:val="a5"/>
      </w:pPr>
      <w:r>
        <w:t>Розшифрування інших витрат операційної діяль</w:t>
      </w:r>
      <w:r w:rsidR="00DF3CAC">
        <w:t>ності наведена нижче.</w:t>
      </w:r>
    </w:p>
    <w:p w:rsidR="00B0314B" w:rsidRPr="006B373A" w:rsidRDefault="00DF3CAC" w:rsidP="00DF3CAC">
      <w:pPr>
        <w:pStyle w:val="a5"/>
        <w:jc w:val="right"/>
      </w:pPr>
      <w:r>
        <w:t>Таблиця № 3.27</w:t>
      </w:r>
    </w:p>
    <w:p w:rsidR="00B0314B" w:rsidRPr="006B373A" w:rsidRDefault="00B0314B" w:rsidP="00DF3CAC">
      <w:pPr>
        <w:pStyle w:val="a5"/>
        <w:jc w:val="center"/>
      </w:pPr>
      <w:r>
        <w:rPr>
          <w:b/>
          <w:bCs/>
        </w:rPr>
        <w:t>Інші витрати операційної діяльності</w:t>
      </w:r>
    </w:p>
    <w:p w:rsidR="00B0314B" w:rsidRDefault="00B0314B" w:rsidP="00B0314B">
      <w:pPr>
        <w:pStyle w:val="a5"/>
        <w:jc w:val="right"/>
      </w:pPr>
      <w:r>
        <w:t xml:space="preserve">тис. грн. </w:t>
      </w:r>
    </w:p>
    <w:tbl>
      <w:tblPr>
        <w:tblW w:w="9765" w:type="dxa"/>
        <w:jc w:val="righ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08"/>
        <w:gridCol w:w="5587"/>
        <w:gridCol w:w="1851"/>
        <w:gridCol w:w="1819"/>
      </w:tblGrid>
      <w:tr w:rsidR="00B0314B" w:rsidTr="00B0314B">
        <w:trPr>
          <w:tblCellSpacing w:w="0" w:type="dxa"/>
          <w:jc w:val="right"/>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w:t>
            </w:r>
          </w:p>
        </w:tc>
        <w:tc>
          <w:tcPr>
            <w:tcW w:w="516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Показник</w:t>
            </w:r>
          </w:p>
        </w:tc>
        <w:tc>
          <w:tcPr>
            <w:tcW w:w="17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Сума за 201</w:t>
            </w:r>
            <w:r>
              <w:rPr>
                <w:b/>
                <w:bCs/>
                <w:sz w:val="20"/>
                <w:szCs w:val="20"/>
                <w:lang w:val="en-US"/>
              </w:rPr>
              <w:t>8</w:t>
            </w:r>
            <w:r>
              <w:rPr>
                <w:b/>
                <w:bCs/>
                <w:sz w:val="20"/>
                <w:szCs w:val="20"/>
              </w:rPr>
              <w:t xml:space="preserve"> р.</w:t>
            </w:r>
          </w:p>
        </w:tc>
        <w:tc>
          <w:tcPr>
            <w:tcW w:w="168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b/>
                <w:bCs/>
                <w:sz w:val="20"/>
                <w:szCs w:val="20"/>
              </w:rPr>
              <w:t>Сума за 201</w:t>
            </w:r>
            <w:r>
              <w:rPr>
                <w:b/>
                <w:bCs/>
                <w:sz w:val="20"/>
                <w:szCs w:val="20"/>
                <w:lang w:val="en-US"/>
              </w:rPr>
              <w:t>7</w:t>
            </w:r>
            <w:r>
              <w:rPr>
                <w:b/>
                <w:bCs/>
                <w:sz w:val="20"/>
                <w:szCs w:val="20"/>
              </w:rPr>
              <w:t xml:space="preserve"> р.</w:t>
            </w:r>
          </w:p>
        </w:tc>
      </w:tr>
      <w:tr w:rsidR="00B0314B" w:rsidTr="00B0314B">
        <w:trPr>
          <w:tblCellSpacing w:w="0" w:type="dxa"/>
          <w:jc w:val="right"/>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w:t>
            </w:r>
          </w:p>
        </w:tc>
        <w:tc>
          <w:tcPr>
            <w:tcW w:w="516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sz w:val="20"/>
                <w:szCs w:val="20"/>
              </w:rPr>
              <w:t>2</w:t>
            </w:r>
          </w:p>
        </w:tc>
        <w:tc>
          <w:tcPr>
            <w:tcW w:w="171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sz w:val="20"/>
                <w:szCs w:val="20"/>
              </w:rPr>
              <w:t>3</w:t>
            </w:r>
          </w:p>
        </w:tc>
        <w:tc>
          <w:tcPr>
            <w:tcW w:w="168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sz w:val="20"/>
                <w:szCs w:val="20"/>
              </w:rPr>
              <w:t>4</w:t>
            </w:r>
          </w:p>
        </w:tc>
      </w:tr>
      <w:tr w:rsidR="00B0314B" w:rsidTr="00B0314B">
        <w:trPr>
          <w:tblCellSpacing w:w="0" w:type="dxa"/>
          <w:jc w:val="right"/>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w:t>
            </w:r>
          </w:p>
        </w:tc>
        <w:tc>
          <w:tcPr>
            <w:tcW w:w="516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Культмасова робота</w:t>
            </w:r>
          </w:p>
        </w:tc>
        <w:tc>
          <w:tcPr>
            <w:tcW w:w="17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(4168)</w:t>
            </w:r>
          </w:p>
        </w:tc>
        <w:tc>
          <w:tcPr>
            <w:tcW w:w="16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(3214)</w:t>
            </w:r>
          </w:p>
        </w:tc>
      </w:tr>
      <w:tr w:rsidR="00B0314B" w:rsidTr="00B0314B">
        <w:trPr>
          <w:tblCellSpacing w:w="0" w:type="dxa"/>
          <w:jc w:val="right"/>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w:t>
            </w:r>
          </w:p>
        </w:tc>
        <w:tc>
          <w:tcPr>
            <w:tcW w:w="516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Утримання об’єктів соцкультпобуту</w:t>
            </w:r>
          </w:p>
        </w:tc>
        <w:tc>
          <w:tcPr>
            <w:tcW w:w="17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(10893)</w:t>
            </w:r>
          </w:p>
        </w:tc>
        <w:tc>
          <w:tcPr>
            <w:tcW w:w="16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(8538)</w:t>
            </w:r>
          </w:p>
        </w:tc>
      </w:tr>
      <w:tr w:rsidR="00B0314B" w:rsidTr="00B0314B">
        <w:trPr>
          <w:tblCellSpacing w:w="0" w:type="dxa"/>
          <w:jc w:val="right"/>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w:t>
            </w:r>
          </w:p>
        </w:tc>
        <w:tc>
          <w:tcPr>
            <w:tcW w:w="516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Вислуга років, оздоровчі та інші виплати робітникам</w:t>
            </w:r>
          </w:p>
        </w:tc>
        <w:tc>
          <w:tcPr>
            <w:tcW w:w="17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(20434)</w:t>
            </w:r>
          </w:p>
        </w:tc>
        <w:tc>
          <w:tcPr>
            <w:tcW w:w="16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(17280)</w:t>
            </w:r>
          </w:p>
        </w:tc>
      </w:tr>
      <w:tr w:rsidR="00B0314B" w:rsidTr="00B0314B">
        <w:trPr>
          <w:tblCellSpacing w:w="0" w:type="dxa"/>
          <w:jc w:val="right"/>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w:t>
            </w:r>
          </w:p>
        </w:tc>
        <w:tc>
          <w:tcPr>
            <w:tcW w:w="516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Амортизація об'єктів соціального характеру</w:t>
            </w:r>
          </w:p>
        </w:tc>
        <w:tc>
          <w:tcPr>
            <w:tcW w:w="17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(13)</w:t>
            </w:r>
          </w:p>
        </w:tc>
        <w:tc>
          <w:tcPr>
            <w:tcW w:w="16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(14)</w:t>
            </w:r>
          </w:p>
        </w:tc>
      </w:tr>
      <w:tr w:rsidR="00B0314B" w:rsidTr="00B0314B">
        <w:trPr>
          <w:tblCellSpacing w:w="0" w:type="dxa"/>
          <w:jc w:val="right"/>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5</w:t>
            </w:r>
          </w:p>
        </w:tc>
        <w:tc>
          <w:tcPr>
            <w:tcW w:w="516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Благодійна допомога</w:t>
            </w:r>
          </w:p>
        </w:tc>
        <w:tc>
          <w:tcPr>
            <w:tcW w:w="17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(1081)</w:t>
            </w:r>
          </w:p>
        </w:tc>
        <w:tc>
          <w:tcPr>
            <w:tcW w:w="16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(1449)</w:t>
            </w:r>
          </w:p>
        </w:tc>
      </w:tr>
      <w:tr w:rsidR="00B0314B" w:rsidTr="00B0314B">
        <w:trPr>
          <w:tblCellSpacing w:w="0" w:type="dxa"/>
          <w:jc w:val="right"/>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6</w:t>
            </w:r>
          </w:p>
        </w:tc>
        <w:tc>
          <w:tcPr>
            <w:tcW w:w="516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Інші витрати (виплати за рішенням суду, витрати, не пов’язанні з господарською діяльністю, організація заходів, не пов’язаних з господарською діяльністю)</w:t>
            </w:r>
          </w:p>
        </w:tc>
        <w:tc>
          <w:tcPr>
            <w:tcW w:w="17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(8</w:t>
            </w:r>
            <w:r>
              <w:rPr>
                <w:sz w:val="20"/>
                <w:szCs w:val="20"/>
                <w:lang w:val="en-US"/>
              </w:rPr>
              <w:t>802</w:t>
            </w:r>
            <w:r>
              <w:rPr>
                <w:sz w:val="20"/>
                <w:szCs w:val="20"/>
              </w:rPr>
              <w:t>)</w:t>
            </w:r>
          </w:p>
        </w:tc>
        <w:tc>
          <w:tcPr>
            <w:tcW w:w="16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w:t>
            </w:r>
            <w:r>
              <w:rPr>
                <w:sz w:val="20"/>
                <w:szCs w:val="20"/>
                <w:lang w:val="en-US"/>
              </w:rPr>
              <w:t>8657)</w:t>
            </w:r>
          </w:p>
        </w:tc>
      </w:tr>
      <w:tr w:rsidR="00B0314B" w:rsidTr="00B0314B">
        <w:trPr>
          <w:tblCellSpacing w:w="0" w:type="dxa"/>
          <w:jc w:val="right"/>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7</w:t>
            </w:r>
          </w:p>
        </w:tc>
        <w:tc>
          <w:tcPr>
            <w:tcW w:w="516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color w:val="000000"/>
                <w:sz w:val="20"/>
                <w:szCs w:val="20"/>
              </w:rPr>
              <w:t>Нарахування вартості поточних послуг згідно актуарних розрахунків</w:t>
            </w:r>
          </w:p>
        </w:tc>
        <w:tc>
          <w:tcPr>
            <w:tcW w:w="17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(43367)</w:t>
            </w:r>
          </w:p>
        </w:tc>
        <w:tc>
          <w:tcPr>
            <w:tcW w:w="16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(43987)</w:t>
            </w:r>
          </w:p>
        </w:tc>
      </w:tr>
      <w:tr w:rsidR="00B0314B" w:rsidTr="00B0314B">
        <w:trPr>
          <w:tblCellSpacing w:w="0" w:type="dxa"/>
          <w:jc w:val="right"/>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8</w:t>
            </w:r>
          </w:p>
        </w:tc>
        <w:tc>
          <w:tcPr>
            <w:tcW w:w="516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color w:val="000000"/>
                <w:sz w:val="20"/>
                <w:szCs w:val="20"/>
              </w:rPr>
              <w:t>Премії в складний період роботи</w:t>
            </w:r>
          </w:p>
        </w:tc>
        <w:tc>
          <w:tcPr>
            <w:tcW w:w="17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(12502)</w:t>
            </w:r>
          </w:p>
        </w:tc>
        <w:tc>
          <w:tcPr>
            <w:tcW w:w="16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w:t>
            </w:r>
          </w:p>
        </w:tc>
      </w:tr>
      <w:tr w:rsidR="00B0314B" w:rsidTr="00B0314B">
        <w:trPr>
          <w:tblCellSpacing w:w="0" w:type="dxa"/>
          <w:jc w:val="right"/>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9</w:t>
            </w:r>
          </w:p>
        </w:tc>
        <w:tc>
          <w:tcPr>
            <w:tcW w:w="516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color w:val="000000"/>
                <w:sz w:val="20"/>
                <w:szCs w:val="20"/>
              </w:rPr>
              <w:t>Нарахування зобов’язань по договору страхування</w:t>
            </w:r>
          </w:p>
        </w:tc>
        <w:tc>
          <w:tcPr>
            <w:tcW w:w="17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(50203)</w:t>
            </w:r>
          </w:p>
        </w:tc>
        <w:tc>
          <w:tcPr>
            <w:tcW w:w="16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w:t>
            </w:r>
          </w:p>
        </w:tc>
      </w:tr>
      <w:tr w:rsidR="00B0314B" w:rsidTr="00B0314B">
        <w:trPr>
          <w:tblCellSpacing w:w="0" w:type="dxa"/>
          <w:jc w:val="right"/>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10</w:t>
            </w:r>
          </w:p>
        </w:tc>
        <w:tc>
          <w:tcPr>
            <w:tcW w:w="516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b/>
                <w:bCs/>
                <w:sz w:val="20"/>
                <w:szCs w:val="20"/>
              </w:rPr>
              <w:t>Всього інших операційних витрат</w:t>
            </w:r>
          </w:p>
        </w:tc>
        <w:tc>
          <w:tcPr>
            <w:tcW w:w="17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b/>
                <w:bCs/>
                <w:sz w:val="20"/>
                <w:szCs w:val="20"/>
                <w:lang w:val="en-US"/>
              </w:rPr>
              <w:t>(151463)</w:t>
            </w:r>
          </w:p>
        </w:tc>
        <w:tc>
          <w:tcPr>
            <w:tcW w:w="16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w:t>
            </w:r>
            <w:r>
              <w:rPr>
                <w:b/>
                <w:bCs/>
                <w:sz w:val="20"/>
                <w:szCs w:val="20"/>
                <w:lang w:val="en-US"/>
              </w:rPr>
              <w:t>83139)</w:t>
            </w:r>
          </w:p>
        </w:tc>
      </w:tr>
    </w:tbl>
    <w:p w:rsidR="00B0314B" w:rsidRDefault="00B0314B" w:rsidP="00B0314B"/>
    <w:p w:rsidR="00B0314B" w:rsidRDefault="00B0314B" w:rsidP="00B0314B"/>
    <w:p w:rsidR="00B0314B" w:rsidRDefault="00B0314B" w:rsidP="00B0314B">
      <w:pPr>
        <w:pStyle w:val="a5"/>
      </w:pPr>
      <w:r>
        <w:rPr>
          <w:b/>
          <w:bCs/>
        </w:rPr>
        <w:t>3.16. Інші доходи та витрати</w:t>
      </w:r>
    </w:p>
    <w:p w:rsidR="00B0314B" w:rsidRDefault="00B0314B" w:rsidP="00B0314B">
      <w:pPr>
        <w:pStyle w:val="a5"/>
      </w:pPr>
    </w:p>
    <w:p w:rsidR="00B0314B" w:rsidRDefault="00B0314B" w:rsidP="00B0314B">
      <w:r>
        <w:lastRenderedPageBreak/>
        <w:t>За 2018 рік інші доходи та витрати складали (Таблиця № 3.28):</w:t>
      </w:r>
    </w:p>
    <w:p w:rsidR="00B0314B" w:rsidRDefault="00B0314B" w:rsidP="00B0314B"/>
    <w:p w:rsidR="00B0314B" w:rsidRPr="006B373A" w:rsidRDefault="00DF3CAC" w:rsidP="00DF3CAC">
      <w:pPr>
        <w:pStyle w:val="a5"/>
        <w:jc w:val="right"/>
      </w:pPr>
      <w:r>
        <w:t>Таблиця № 3.28</w:t>
      </w:r>
    </w:p>
    <w:p w:rsidR="00B0314B" w:rsidRPr="006B373A" w:rsidRDefault="00B0314B" w:rsidP="00DF3CAC">
      <w:pPr>
        <w:pStyle w:val="a5"/>
        <w:jc w:val="center"/>
      </w:pPr>
      <w:r>
        <w:rPr>
          <w:b/>
          <w:bCs/>
        </w:rPr>
        <w:t>Склад інших доходів</w:t>
      </w:r>
    </w:p>
    <w:p w:rsidR="00B0314B" w:rsidRDefault="00B0314B" w:rsidP="00B0314B">
      <w:pPr>
        <w:pStyle w:val="a5"/>
        <w:jc w:val="right"/>
      </w:pPr>
      <w:r>
        <w:t>тис. грн.</w:t>
      </w:r>
    </w:p>
    <w:tbl>
      <w:tblPr>
        <w:tblW w:w="8205"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189"/>
        <w:gridCol w:w="3944"/>
        <w:gridCol w:w="1610"/>
        <w:gridCol w:w="1462"/>
      </w:tblGrid>
      <w:tr w:rsidR="00B0314B" w:rsidTr="00B0314B">
        <w:trPr>
          <w:tblCellSpacing w:w="0" w:type="dxa"/>
          <w:jc w:val="center"/>
        </w:trPr>
        <w:tc>
          <w:tcPr>
            <w:tcW w:w="2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ind w:left="720"/>
              <w:jc w:val="center"/>
            </w:pPr>
            <w:r>
              <w:t>№</w:t>
            </w:r>
          </w:p>
        </w:tc>
        <w:tc>
          <w:tcPr>
            <w:tcW w:w="397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Показник</w:t>
            </w:r>
          </w:p>
        </w:tc>
        <w:tc>
          <w:tcPr>
            <w:tcW w:w="16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Сума за 2018 р.</w:t>
            </w:r>
          </w:p>
        </w:tc>
        <w:tc>
          <w:tcPr>
            <w:tcW w:w="147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b/>
                <w:bCs/>
                <w:sz w:val="20"/>
                <w:szCs w:val="20"/>
              </w:rPr>
              <w:t>Сума за 2017 р.</w:t>
            </w:r>
          </w:p>
        </w:tc>
      </w:tr>
      <w:tr w:rsidR="00B0314B" w:rsidTr="00B0314B">
        <w:trPr>
          <w:tblCellSpacing w:w="0" w:type="dxa"/>
          <w:jc w:val="center"/>
        </w:trPr>
        <w:tc>
          <w:tcPr>
            <w:tcW w:w="2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ind w:left="720"/>
              <w:jc w:val="center"/>
            </w:pPr>
            <w:r>
              <w:rPr>
                <w:sz w:val="20"/>
                <w:szCs w:val="20"/>
              </w:rPr>
              <w:t>1</w:t>
            </w:r>
          </w:p>
        </w:tc>
        <w:tc>
          <w:tcPr>
            <w:tcW w:w="397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w:t>
            </w:r>
          </w:p>
        </w:tc>
        <w:tc>
          <w:tcPr>
            <w:tcW w:w="16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w:t>
            </w:r>
          </w:p>
        </w:tc>
        <w:tc>
          <w:tcPr>
            <w:tcW w:w="147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sz w:val="20"/>
                <w:szCs w:val="20"/>
              </w:rPr>
              <w:t>4</w:t>
            </w:r>
          </w:p>
        </w:tc>
      </w:tr>
      <w:tr w:rsidR="00B0314B" w:rsidTr="00B0314B">
        <w:trPr>
          <w:tblCellSpacing w:w="0" w:type="dxa"/>
          <w:jc w:val="center"/>
        </w:trPr>
        <w:tc>
          <w:tcPr>
            <w:tcW w:w="2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ind w:left="720"/>
              <w:jc w:val="center"/>
            </w:pPr>
            <w:r>
              <w:rPr>
                <w:sz w:val="20"/>
                <w:szCs w:val="20"/>
              </w:rPr>
              <w:t>1</w:t>
            </w:r>
          </w:p>
        </w:tc>
        <w:tc>
          <w:tcPr>
            <w:tcW w:w="397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pPr>
            <w:r>
              <w:rPr>
                <w:sz w:val="20"/>
                <w:szCs w:val="20"/>
              </w:rPr>
              <w:t>Дохід від вибуття основних засобів</w:t>
            </w:r>
          </w:p>
        </w:tc>
        <w:tc>
          <w:tcPr>
            <w:tcW w:w="16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969</w:t>
            </w:r>
          </w:p>
        </w:tc>
        <w:tc>
          <w:tcPr>
            <w:tcW w:w="14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719</w:t>
            </w:r>
          </w:p>
        </w:tc>
      </w:tr>
      <w:tr w:rsidR="00B0314B" w:rsidTr="00B0314B">
        <w:trPr>
          <w:tblCellSpacing w:w="0" w:type="dxa"/>
          <w:jc w:val="center"/>
        </w:trPr>
        <w:tc>
          <w:tcPr>
            <w:tcW w:w="2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ind w:left="720"/>
              <w:jc w:val="center"/>
            </w:pPr>
            <w:r>
              <w:rPr>
                <w:sz w:val="20"/>
                <w:szCs w:val="20"/>
              </w:rPr>
              <w:t>2</w:t>
            </w:r>
          </w:p>
        </w:tc>
        <w:tc>
          <w:tcPr>
            <w:tcW w:w="397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Дохід від безоплатно одержаних активів</w:t>
            </w:r>
          </w:p>
        </w:tc>
        <w:tc>
          <w:tcPr>
            <w:tcW w:w="16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w:t>
            </w:r>
          </w:p>
        </w:tc>
        <w:tc>
          <w:tcPr>
            <w:tcW w:w="14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w:t>
            </w:r>
          </w:p>
        </w:tc>
      </w:tr>
      <w:tr w:rsidR="00B0314B" w:rsidTr="00B0314B">
        <w:trPr>
          <w:tblCellSpacing w:w="0" w:type="dxa"/>
          <w:jc w:val="center"/>
        </w:trPr>
        <w:tc>
          <w:tcPr>
            <w:tcW w:w="2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ind w:left="720"/>
              <w:jc w:val="center"/>
            </w:pPr>
            <w:r>
              <w:rPr>
                <w:b/>
                <w:bCs/>
                <w:sz w:val="20"/>
                <w:szCs w:val="20"/>
              </w:rPr>
              <w:t>3</w:t>
            </w:r>
          </w:p>
        </w:tc>
        <w:tc>
          <w:tcPr>
            <w:tcW w:w="397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pPr>
            <w:r>
              <w:rPr>
                <w:b/>
                <w:bCs/>
                <w:sz w:val="20"/>
                <w:szCs w:val="20"/>
              </w:rPr>
              <w:t>Всього</w:t>
            </w:r>
          </w:p>
        </w:tc>
        <w:tc>
          <w:tcPr>
            <w:tcW w:w="16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970</w:t>
            </w:r>
          </w:p>
        </w:tc>
        <w:tc>
          <w:tcPr>
            <w:tcW w:w="14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720</w:t>
            </w:r>
          </w:p>
        </w:tc>
      </w:tr>
    </w:tbl>
    <w:p w:rsidR="00B0314B" w:rsidRDefault="00B0314B" w:rsidP="00B0314B"/>
    <w:p w:rsidR="00B0314B" w:rsidRDefault="00B0314B" w:rsidP="00B0314B">
      <w:r>
        <w:t>Інші витрати складаються з витрат, наведених в таблиці № 3.29.</w:t>
      </w:r>
    </w:p>
    <w:p w:rsidR="00B0314B" w:rsidRDefault="00B0314B" w:rsidP="00B0314B"/>
    <w:p w:rsidR="00B0314B" w:rsidRPr="006B373A" w:rsidRDefault="00B0314B" w:rsidP="00DF3CAC">
      <w:pPr>
        <w:pStyle w:val="a5"/>
      </w:pPr>
      <w:r>
        <w:t>Таблиця № 3.29</w:t>
      </w:r>
    </w:p>
    <w:p w:rsidR="00B0314B" w:rsidRPr="006B373A" w:rsidRDefault="00B0314B" w:rsidP="00DF3CAC">
      <w:pPr>
        <w:pStyle w:val="a5"/>
        <w:jc w:val="center"/>
      </w:pPr>
      <w:r>
        <w:rPr>
          <w:b/>
          <w:bCs/>
        </w:rPr>
        <w:t>Склад інших витрат</w:t>
      </w:r>
    </w:p>
    <w:p w:rsidR="00B0314B" w:rsidRDefault="00B0314B" w:rsidP="00B0314B">
      <w:pPr>
        <w:pStyle w:val="a5"/>
        <w:jc w:val="right"/>
      </w:pPr>
      <w:r>
        <w:t>тис. грн.</w:t>
      </w:r>
    </w:p>
    <w:tbl>
      <w:tblPr>
        <w:tblW w:w="8205"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2"/>
        <w:gridCol w:w="4389"/>
        <w:gridCol w:w="1660"/>
        <w:gridCol w:w="1784"/>
      </w:tblGrid>
      <w:tr w:rsidR="00B0314B" w:rsidTr="00B0314B">
        <w:trPr>
          <w:trHeight w:val="210"/>
          <w:tblCellSpacing w:w="0" w:type="dxa"/>
          <w:jc w:val="center"/>
        </w:trPr>
        <w:tc>
          <w:tcPr>
            <w:tcW w:w="36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210" w:lineRule="atLeast"/>
              <w:jc w:val="center"/>
            </w:pPr>
            <w:r>
              <w:t>№</w:t>
            </w:r>
          </w:p>
        </w:tc>
        <w:tc>
          <w:tcPr>
            <w:tcW w:w="42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210" w:lineRule="atLeast"/>
              <w:jc w:val="center"/>
            </w:pPr>
            <w:r>
              <w:rPr>
                <w:b/>
                <w:bCs/>
                <w:sz w:val="20"/>
                <w:szCs w:val="20"/>
              </w:rPr>
              <w:t>Показник</w:t>
            </w:r>
          </w:p>
        </w:tc>
        <w:tc>
          <w:tcPr>
            <w:tcW w:w="16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210" w:lineRule="atLeast"/>
              <w:jc w:val="center"/>
            </w:pPr>
            <w:r>
              <w:rPr>
                <w:b/>
                <w:bCs/>
                <w:sz w:val="20"/>
                <w:szCs w:val="20"/>
              </w:rPr>
              <w:t>Сума за 2018 р.</w:t>
            </w:r>
          </w:p>
        </w:tc>
        <w:tc>
          <w:tcPr>
            <w:tcW w:w="1725" w:type="dxa"/>
            <w:tcBorders>
              <w:top w:val="outset" w:sz="6" w:space="0" w:color="auto"/>
              <w:left w:val="outset" w:sz="6" w:space="0" w:color="auto"/>
              <w:bottom w:val="outset" w:sz="6" w:space="0" w:color="auto"/>
              <w:right w:val="outset" w:sz="6" w:space="0" w:color="auto"/>
            </w:tcBorders>
            <w:hideMark/>
          </w:tcPr>
          <w:p w:rsidR="00B0314B" w:rsidRDefault="00B0314B">
            <w:pPr>
              <w:pStyle w:val="a5"/>
              <w:spacing w:line="210" w:lineRule="atLeast"/>
              <w:jc w:val="center"/>
            </w:pPr>
            <w:r>
              <w:rPr>
                <w:b/>
                <w:bCs/>
                <w:sz w:val="20"/>
                <w:szCs w:val="20"/>
              </w:rPr>
              <w:t>Сума за 2017 р.</w:t>
            </w:r>
          </w:p>
        </w:tc>
      </w:tr>
      <w:tr w:rsidR="00B0314B" w:rsidTr="00B0314B">
        <w:trPr>
          <w:trHeight w:val="225"/>
          <w:tblCellSpacing w:w="0" w:type="dxa"/>
          <w:jc w:val="center"/>
        </w:trPr>
        <w:tc>
          <w:tcPr>
            <w:tcW w:w="36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225" w:lineRule="atLeast"/>
              <w:jc w:val="center"/>
            </w:pPr>
            <w:r>
              <w:rPr>
                <w:sz w:val="20"/>
                <w:szCs w:val="20"/>
              </w:rPr>
              <w:t>1</w:t>
            </w:r>
          </w:p>
        </w:tc>
        <w:tc>
          <w:tcPr>
            <w:tcW w:w="4245" w:type="dxa"/>
            <w:tcBorders>
              <w:top w:val="outset" w:sz="6" w:space="0" w:color="auto"/>
              <w:left w:val="outset" w:sz="6" w:space="0" w:color="auto"/>
              <w:bottom w:val="outset" w:sz="6" w:space="0" w:color="auto"/>
              <w:right w:val="outset" w:sz="6" w:space="0" w:color="auto"/>
            </w:tcBorders>
            <w:hideMark/>
          </w:tcPr>
          <w:p w:rsidR="00B0314B" w:rsidRDefault="00B0314B">
            <w:pPr>
              <w:pStyle w:val="a5"/>
              <w:spacing w:line="225" w:lineRule="atLeast"/>
              <w:jc w:val="center"/>
            </w:pPr>
            <w:r>
              <w:rPr>
                <w:color w:val="000000"/>
                <w:sz w:val="20"/>
                <w:szCs w:val="20"/>
              </w:rPr>
              <w:t>2</w:t>
            </w:r>
          </w:p>
        </w:tc>
        <w:tc>
          <w:tcPr>
            <w:tcW w:w="1605" w:type="dxa"/>
            <w:tcBorders>
              <w:top w:val="outset" w:sz="6" w:space="0" w:color="auto"/>
              <w:left w:val="outset" w:sz="6" w:space="0" w:color="auto"/>
              <w:bottom w:val="outset" w:sz="6" w:space="0" w:color="auto"/>
              <w:right w:val="outset" w:sz="6" w:space="0" w:color="auto"/>
            </w:tcBorders>
            <w:hideMark/>
          </w:tcPr>
          <w:p w:rsidR="00B0314B" w:rsidRDefault="00B0314B">
            <w:pPr>
              <w:pStyle w:val="a5"/>
              <w:spacing w:line="225" w:lineRule="atLeast"/>
              <w:jc w:val="center"/>
            </w:pPr>
            <w:r>
              <w:rPr>
                <w:color w:val="000000"/>
                <w:sz w:val="20"/>
                <w:szCs w:val="20"/>
              </w:rPr>
              <w:t>3</w:t>
            </w:r>
          </w:p>
        </w:tc>
        <w:tc>
          <w:tcPr>
            <w:tcW w:w="1725" w:type="dxa"/>
            <w:tcBorders>
              <w:top w:val="outset" w:sz="6" w:space="0" w:color="auto"/>
              <w:left w:val="outset" w:sz="6" w:space="0" w:color="auto"/>
              <w:bottom w:val="outset" w:sz="6" w:space="0" w:color="auto"/>
              <w:right w:val="outset" w:sz="6" w:space="0" w:color="auto"/>
            </w:tcBorders>
            <w:hideMark/>
          </w:tcPr>
          <w:p w:rsidR="00B0314B" w:rsidRDefault="00B0314B">
            <w:pPr>
              <w:pStyle w:val="a5"/>
              <w:spacing w:line="225" w:lineRule="atLeast"/>
              <w:jc w:val="center"/>
            </w:pPr>
            <w:r>
              <w:rPr>
                <w:sz w:val="20"/>
                <w:szCs w:val="20"/>
              </w:rPr>
              <w:t>4</w:t>
            </w:r>
          </w:p>
        </w:tc>
      </w:tr>
      <w:tr w:rsidR="00B0314B" w:rsidTr="00B0314B">
        <w:trPr>
          <w:trHeight w:val="225"/>
          <w:tblCellSpacing w:w="0" w:type="dxa"/>
          <w:jc w:val="center"/>
        </w:trPr>
        <w:tc>
          <w:tcPr>
            <w:tcW w:w="360" w:type="dxa"/>
            <w:tcBorders>
              <w:top w:val="outset" w:sz="6" w:space="0" w:color="auto"/>
              <w:left w:val="outset" w:sz="6" w:space="0" w:color="auto"/>
              <w:bottom w:val="outset" w:sz="6" w:space="0" w:color="auto"/>
              <w:right w:val="outset" w:sz="6" w:space="0" w:color="auto"/>
            </w:tcBorders>
            <w:hideMark/>
          </w:tcPr>
          <w:p w:rsidR="00B0314B" w:rsidRDefault="00B0314B">
            <w:pPr>
              <w:pStyle w:val="a5"/>
              <w:spacing w:line="225" w:lineRule="atLeast"/>
              <w:jc w:val="center"/>
            </w:pPr>
            <w:r>
              <w:rPr>
                <w:sz w:val="20"/>
                <w:szCs w:val="20"/>
              </w:rPr>
              <w:t>1</w:t>
            </w:r>
          </w:p>
        </w:tc>
        <w:tc>
          <w:tcPr>
            <w:tcW w:w="4245" w:type="dxa"/>
            <w:tcBorders>
              <w:top w:val="outset" w:sz="6" w:space="0" w:color="auto"/>
              <w:left w:val="outset" w:sz="6" w:space="0" w:color="auto"/>
              <w:bottom w:val="outset" w:sz="6" w:space="0" w:color="auto"/>
              <w:right w:val="outset" w:sz="6" w:space="0" w:color="auto"/>
            </w:tcBorders>
            <w:hideMark/>
          </w:tcPr>
          <w:p w:rsidR="00B0314B" w:rsidRDefault="00B0314B">
            <w:pPr>
              <w:pStyle w:val="a5"/>
              <w:spacing w:line="225" w:lineRule="atLeast"/>
            </w:pPr>
            <w:r>
              <w:rPr>
                <w:sz w:val="20"/>
                <w:szCs w:val="20"/>
              </w:rPr>
              <w:t>Дохід від неопераційних курсових різниць</w:t>
            </w:r>
          </w:p>
        </w:tc>
        <w:tc>
          <w:tcPr>
            <w:tcW w:w="1605" w:type="dxa"/>
            <w:tcBorders>
              <w:top w:val="outset" w:sz="6" w:space="0" w:color="auto"/>
              <w:left w:val="outset" w:sz="6" w:space="0" w:color="auto"/>
              <w:bottom w:val="outset" w:sz="6" w:space="0" w:color="auto"/>
              <w:right w:val="outset" w:sz="6" w:space="0" w:color="auto"/>
            </w:tcBorders>
            <w:hideMark/>
          </w:tcPr>
          <w:p w:rsidR="00B0314B" w:rsidRDefault="00B0314B">
            <w:pPr>
              <w:pStyle w:val="a5"/>
              <w:spacing w:line="225" w:lineRule="atLeast"/>
              <w:jc w:val="center"/>
            </w:pPr>
            <w:r>
              <w:rPr>
                <w:color w:val="000000"/>
                <w:sz w:val="20"/>
                <w:szCs w:val="20"/>
              </w:rPr>
              <w:t>336</w:t>
            </w:r>
          </w:p>
        </w:tc>
        <w:tc>
          <w:tcPr>
            <w:tcW w:w="1725" w:type="dxa"/>
            <w:tcBorders>
              <w:top w:val="outset" w:sz="6" w:space="0" w:color="auto"/>
              <w:left w:val="outset" w:sz="6" w:space="0" w:color="auto"/>
              <w:bottom w:val="outset" w:sz="6" w:space="0" w:color="auto"/>
              <w:right w:val="outset" w:sz="6" w:space="0" w:color="auto"/>
            </w:tcBorders>
            <w:hideMark/>
          </w:tcPr>
          <w:p w:rsidR="00B0314B" w:rsidRDefault="00B0314B">
            <w:pPr>
              <w:pStyle w:val="a5"/>
              <w:spacing w:line="225" w:lineRule="atLeast"/>
              <w:jc w:val="center"/>
            </w:pPr>
            <w:r>
              <w:rPr>
                <w:sz w:val="20"/>
                <w:szCs w:val="20"/>
              </w:rPr>
              <w:t>80</w:t>
            </w:r>
          </w:p>
        </w:tc>
      </w:tr>
      <w:tr w:rsidR="00B0314B" w:rsidTr="00B0314B">
        <w:trPr>
          <w:trHeight w:val="225"/>
          <w:tblCellSpacing w:w="0" w:type="dxa"/>
          <w:jc w:val="center"/>
        </w:trPr>
        <w:tc>
          <w:tcPr>
            <w:tcW w:w="360" w:type="dxa"/>
            <w:tcBorders>
              <w:top w:val="outset" w:sz="6" w:space="0" w:color="auto"/>
              <w:left w:val="outset" w:sz="6" w:space="0" w:color="auto"/>
              <w:bottom w:val="outset" w:sz="6" w:space="0" w:color="auto"/>
              <w:right w:val="outset" w:sz="6" w:space="0" w:color="auto"/>
            </w:tcBorders>
            <w:hideMark/>
          </w:tcPr>
          <w:p w:rsidR="00B0314B" w:rsidRDefault="00B0314B">
            <w:pPr>
              <w:pStyle w:val="a5"/>
              <w:spacing w:line="225" w:lineRule="atLeast"/>
              <w:jc w:val="center"/>
            </w:pPr>
            <w:r>
              <w:rPr>
                <w:sz w:val="20"/>
                <w:szCs w:val="20"/>
              </w:rPr>
              <w:t>2</w:t>
            </w:r>
          </w:p>
        </w:tc>
        <w:tc>
          <w:tcPr>
            <w:tcW w:w="4245" w:type="dxa"/>
            <w:tcBorders>
              <w:top w:val="outset" w:sz="6" w:space="0" w:color="auto"/>
              <w:left w:val="outset" w:sz="6" w:space="0" w:color="auto"/>
              <w:bottom w:val="outset" w:sz="6" w:space="0" w:color="auto"/>
              <w:right w:val="outset" w:sz="6" w:space="0" w:color="auto"/>
            </w:tcBorders>
            <w:hideMark/>
          </w:tcPr>
          <w:p w:rsidR="00B0314B" w:rsidRDefault="00B0314B">
            <w:pPr>
              <w:pStyle w:val="a5"/>
              <w:spacing w:line="225" w:lineRule="atLeast"/>
            </w:pPr>
            <w:r>
              <w:rPr>
                <w:sz w:val="20"/>
                <w:szCs w:val="20"/>
              </w:rPr>
              <w:t>Витрати від неопераційні курсові різниці</w:t>
            </w:r>
          </w:p>
        </w:tc>
        <w:tc>
          <w:tcPr>
            <w:tcW w:w="1605" w:type="dxa"/>
            <w:tcBorders>
              <w:top w:val="outset" w:sz="6" w:space="0" w:color="auto"/>
              <w:left w:val="outset" w:sz="6" w:space="0" w:color="auto"/>
              <w:bottom w:val="outset" w:sz="6" w:space="0" w:color="auto"/>
              <w:right w:val="outset" w:sz="6" w:space="0" w:color="auto"/>
            </w:tcBorders>
            <w:hideMark/>
          </w:tcPr>
          <w:p w:rsidR="00B0314B" w:rsidRDefault="00B0314B">
            <w:pPr>
              <w:pStyle w:val="a5"/>
              <w:spacing w:line="225" w:lineRule="atLeast"/>
              <w:jc w:val="center"/>
            </w:pPr>
            <w:r>
              <w:rPr>
                <w:color w:val="000000"/>
                <w:sz w:val="20"/>
                <w:szCs w:val="20"/>
              </w:rPr>
              <w:t>(413)</w:t>
            </w:r>
          </w:p>
        </w:tc>
        <w:tc>
          <w:tcPr>
            <w:tcW w:w="1725" w:type="dxa"/>
            <w:tcBorders>
              <w:top w:val="outset" w:sz="6" w:space="0" w:color="auto"/>
              <w:left w:val="outset" w:sz="6" w:space="0" w:color="auto"/>
              <w:bottom w:val="outset" w:sz="6" w:space="0" w:color="auto"/>
              <w:right w:val="outset" w:sz="6" w:space="0" w:color="auto"/>
            </w:tcBorders>
            <w:hideMark/>
          </w:tcPr>
          <w:p w:rsidR="00B0314B" w:rsidRDefault="00B0314B">
            <w:pPr>
              <w:pStyle w:val="a5"/>
              <w:spacing w:line="225" w:lineRule="atLeast"/>
              <w:jc w:val="center"/>
            </w:pPr>
            <w:r>
              <w:rPr>
                <w:color w:val="000000"/>
                <w:sz w:val="20"/>
                <w:szCs w:val="20"/>
              </w:rPr>
              <w:t>(161)</w:t>
            </w:r>
          </w:p>
        </w:tc>
      </w:tr>
      <w:tr w:rsidR="00B0314B" w:rsidTr="00B0314B">
        <w:trPr>
          <w:trHeight w:val="225"/>
          <w:tblCellSpacing w:w="0" w:type="dxa"/>
          <w:jc w:val="center"/>
        </w:trPr>
        <w:tc>
          <w:tcPr>
            <w:tcW w:w="360" w:type="dxa"/>
            <w:tcBorders>
              <w:top w:val="outset" w:sz="6" w:space="0" w:color="auto"/>
              <w:left w:val="outset" w:sz="6" w:space="0" w:color="auto"/>
              <w:bottom w:val="outset" w:sz="6" w:space="0" w:color="auto"/>
              <w:right w:val="outset" w:sz="6" w:space="0" w:color="auto"/>
            </w:tcBorders>
            <w:hideMark/>
          </w:tcPr>
          <w:p w:rsidR="00B0314B" w:rsidRDefault="00B0314B">
            <w:pPr>
              <w:pStyle w:val="a5"/>
              <w:spacing w:line="225" w:lineRule="atLeast"/>
              <w:jc w:val="center"/>
            </w:pPr>
            <w:r>
              <w:rPr>
                <w:sz w:val="20"/>
                <w:szCs w:val="20"/>
              </w:rPr>
              <w:t>3</w:t>
            </w:r>
          </w:p>
        </w:tc>
        <w:tc>
          <w:tcPr>
            <w:tcW w:w="4245" w:type="dxa"/>
            <w:tcBorders>
              <w:top w:val="outset" w:sz="6" w:space="0" w:color="auto"/>
              <w:left w:val="outset" w:sz="6" w:space="0" w:color="auto"/>
              <w:bottom w:val="outset" w:sz="6" w:space="0" w:color="auto"/>
              <w:right w:val="outset" w:sz="6" w:space="0" w:color="auto"/>
            </w:tcBorders>
            <w:hideMark/>
          </w:tcPr>
          <w:p w:rsidR="00B0314B" w:rsidRDefault="00B0314B">
            <w:pPr>
              <w:pStyle w:val="a5"/>
              <w:spacing w:line="225" w:lineRule="atLeast"/>
            </w:pPr>
            <w:r>
              <w:rPr>
                <w:sz w:val="20"/>
                <w:szCs w:val="20"/>
              </w:rPr>
              <w:t>Списання необоротних активів</w:t>
            </w:r>
          </w:p>
        </w:tc>
        <w:tc>
          <w:tcPr>
            <w:tcW w:w="1605" w:type="dxa"/>
            <w:tcBorders>
              <w:top w:val="outset" w:sz="6" w:space="0" w:color="auto"/>
              <w:left w:val="outset" w:sz="6" w:space="0" w:color="auto"/>
              <w:bottom w:val="outset" w:sz="6" w:space="0" w:color="auto"/>
              <w:right w:val="outset" w:sz="6" w:space="0" w:color="auto"/>
            </w:tcBorders>
            <w:hideMark/>
          </w:tcPr>
          <w:p w:rsidR="00B0314B" w:rsidRDefault="00B0314B">
            <w:pPr>
              <w:pStyle w:val="a5"/>
              <w:spacing w:line="225" w:lineRule="atLeast"/>
              <w:jc w:val="center"/>
            </w:pPr>
            <w:r>
              <w:rPr>
                <w:sz w:val="20"/>
                <w:szCs w:val="20"/>
              </w:rPr>
              <w:t>(687</w:t>
            </w:r>
            <w:r>
              <w:rPr>
                <w:sz w:val="20"/>
                <w:szCs w:val="20"/>
                <w:lang w:val="en-US"/>
              </w:rPr>
              <w:t>5</w:t>
            </w:r>
            <w:r>
              <w:rPr>
                <w:sz w:val="20"/>
                <w:szCs w:val="20"/>
              </w:rPr>
              <w:t>)</w:t>
            </w:r>
          </w:p>
        </w:tc>
        <w:tc>
          <w:tcPr>
            <w:tcW w:w="1725" w:type="dxa"/>
            <w:tcBorders>
              <w:top w:val="outset" w:sz="6" w:space="0" w:color="auto"/>
              <w:left w:val="outset" w:sz="6" w:space="0" w:color="auto"/>
              <w:bottom w:val="outset" w:sz="6" w:space="0" w:color="auto"/>
              <w:right w:val="outset" w:sz="6" w:space="0" w:color="auto"/>
            </w:tcBorders>
            <w:hideMark/>
          </w:tcPr>
          <w:p w:rsidR="00B0314B" w:rsidRDefault="00B0314B">
            <w:pPr>
              <w:pStyle w:val="a5"/>
              <w:spacing w:line="225" w:lineRule="atLeast"/>
              <w:jc w:val="center"/>
            </w:pPr>
            <w:r>
              <w:rPr>
                <w:sz w:val="20"/>
                <w:szCs w:val="20"/>
              </w:rPr>
              <w:t>(27519)</w:t>
            </w:r>
          </w:p>
        </w:tc>
      </w:tr>
      <w:tr w:rsidR="00B0314B" w:rsidTr="00B0314B">
        <w:trPr>
          <w:trHeight w:val="210"/>
          <w:tblCellSpacing w:w="0" w:type="dxa"/>
          <w:jc w:val="center"/>
        </w:trPr>
        <w:tc>
          <w:tcPr>
            <w:tcW w:w="360" w:type="dxa"/>
            <w:tcBorders>
              <w:top w:val="outset" w:sz="6" w:space="0" w:color="auto"/>
              <w:left w:val="outset" w:sz="6" w:space="0" w:color="auto"/>
              <w:bottom w:val="outset" w:sz="6" w:space="0" w:color="auto"/>
              <w:right w:val="outset" w:sz="6" w:space="0" w:color="auto"/>
            </w:tcBorders>
            <w:hideMark/>
          </w:tcPr>
          <w:p w:rsidR="00B0314B" w:rsidRDefault="00B0314B">
            <w:pPr>
              <w:pStyle w:val="a5"/>
              <w:spacing w:line="210" w:lineRule="atLeast"/>
              <w:jc w:val="center"/>
            </w:pPr>
            <w:r>
              <w:rPr>
                <w:b/>
                <w:bCs/>
                <w:sz w:val="20"/>
                <w:szCs w:val="20"/>
              </w:rPr>
              <w:t>4</w:t>
            </w:r>
          </w:p>
        </w:tc>
        <w:tc>
          <w:tcPr>
            <w:tcW w:w="4245" w:type="dxa"/>
            <w:tcBorders>
              <w:top w:val="outset" w:sz="6" w:space="0" w:color="auto"/>
              <w:left w:val="outset" w:sz="6" w:space="0" w:color="auto"/>
              <w:bottom w:val="outset" w:sz="6" w:space="0" w:color="auto"/>
              <w:right w:val="outset" w:sz="6" w:space="0" w:color="auto"/>
            </w:tcBorders>
            <w:hideMark/>
          </w:tcPr>
          <w:p w:rsidR="00B0314B" w:rsidRDefault="00B0314B">
            <w:pPr>
              <w:pStyle w:val="a5"/>
              <w:spacing w:line="210" w:lineRule="atLeast"/>
            </w:pPr>
            <w:r>
              <w:rPr>
                <w:b/>
                <w:bCs/>
                <w:sz w:val="20"/>
                <w:szCs w:val="20"/>
              </w:rPr>
              <w:t>Всього</w:t>
            </w:r>
          </w:p>
        </w:tc>
        <w:tc>
          <w:tcPr>
            <w:tcW w:w="1605" w:type="dxa"/>
            <w:tcBorders>
              <w:top w:val="outset" w:sz="6" w:space="0" w:color="auto"/>
              <w:left w:val="outset" w:sz="6" w:space="0" w:color="auto"/>
              <w:bottom w:val="outset" w:sz="6" w:space="0" w:color="auto"/>
              <w:right w:val="outset" w:sz="6" w:space="0" w:color="auto"/>
            </w:tcBorders>
            <w:hideMark/>
          </w:tcPr>
          <w:p w:rsidR="00B0314B" w:rsidRDefault="00B0314B">
            <w:pPr>
              <w:pStyle w:val="a5"/>
              <w:spacing w:line="210" w:lineRule="atLeast"/>
              <w:jc w:val="center"/>
            </w:pPr>
            <w:r>
              <w:rPr>
                <w:b/>
                <w:bCs/>
                <w:sz w:val="20"/>
                <w:szCs w:val="20"/>
                <w:lang w:val="en-US"/>
              </w:rPr>
              <w:t>(</w:t>
            </w:r>
            <w:r>
              <w:rPr>
                <w:b/>
                <w:bCs/>
                <w:sz w:val="20"/>
                <w:szCs w:val="20"/>
              </w:rPr>
              <w:t>695</w:t>
            </w:r>
            <w:r>
              <w:rPr>
                <w:b/>
                <w:bCs/>
                <w:sz w:val="20"/>
                <w:szCs w:val="20"/>
                <w:lang w:val="en-US"/>
              </w:rPr>
              <w:t>2)</w:t>
            </w:r>
          </w:p>
        </w:tc>
        <w:tc>
          <w:tcPr>
            <w:tcW w:w="1725" w:type="dxa"/>
            <w:tcBorders>
              <w:top w:val="outset" w:sz="6" w:space="0" w:color="auto"/>
              <w:left w:val="outset" w:sz="6" w:space="0" w:color="auto"/>
              <w:bottom w:val="outset" w:sz="6" w:space="0" w:color="auto"/>
              <w:right w:val="outset" w:sz="6" w:space="0" w:color="auto"/>
            </w:tcBorders>
            <w:hideMark/>
          </w:tcPr>
          <w:p w:rsidR="00B0314B" w:rsidRDefault="00B0314B">
            <w:pPr>
              <w:pStyle w:val="a5"/>
              <w:spacing w:line="210" w:lineRule="atLeast"/>
              <w:jc w:val="center"/>
            </w:pPr>
            <w:r>
              <w:rPr>
                <w:b/>
                <w:bCs/>
                <w:sz w:val="20"/>
                <w:szCs w:val="20"/>
              </w:rPr>
              <w:t>(27600)</w:t>
            </w:r>
          </w:p>
        </w:tc>
      </w:tr>
    </w:tbl>
    <w:p w:rsidR="00B0314B" w:rsidRDefault="00B0314B" w:rsidP="00B0314B">
      <w:pPr>
        <w:pStyle w:val="a5"/>
      </w:pPr>
    </w:p>
    <w:p w:rsidR="00B0314B" w:rsidRPr="00DF3CAC" w:rsidRDefault="00B0314B" w:rsidP="00B0314B">
      <w:pPr>
        <w:pStyle w:val="a5"/>
        <w:rPr>
          <w:lang w:val="en-US"/>
        </w:rPr>
      </w:pPr>
      <w:r>
        <w:rPr>
          <w:b/>
          <w:bCs/>
        </w:rPr>
        <w:t>3.17. Фінансові витрати</w:t>
      </w:r>
    </w:p>
    <w:p w:rsidR="00B0314B" w:rsidRDefault="00B0314B" w:rsidP="00B0314B">
      <w:pPr>
        <w:pStyle w:val="a5"/>
      </w:pPr>
      <w:r>
        <w:t>Склад фінансових витрат наведено в Таблиці № 3.30:</w:t>
      </w:r>
    </w:p>
    <w:p w:rsidR="00B0314B" w:rsidRPr="006B373A" w:rsidRDefault="00DF3CAC" w:rsidP="00DF3CAC">
      <w:pPr>
        <w:pStyle w:val="a5"/>
        <w:jc w:val="right"/>
      </w:pPr>
      <w:r>
        <w:t>Таблиця № 3.30</w:t>
      </w:r>
    </w:p>
    <w:p w:rsidR="00B0314B" w:rsidRDefault="00B0314B" w:rsidP="00B0314B">
      <w:pPr>
        <w:pStyle w:val="a5"/>
        <w:jc w:val="center"/>
      </w:pPr>
      <w:r>
        <w:rPr>
          <w:b/>
          <w:bCs/>
        </w:rPr>
        <w:t>Фінансові витрати</w:t>
      </w:r>
    </w:p>
    <w:p w:rsidR="00B0314B" w:rsidRDefault="00B0314B" w:rsidP="00B0314B">
      <w:pPr>
        <w:pStyle w:val="a5"/>
        <w:jc w:val="center"/>
      </w:pPr>
    </w:p>
    <w:p w:rsidR="00B0314B" w:rsidRDefault="00B0314B" w:rsidP="00B0314B">
      <w:pPr>
        <w:pStyle w:val="a5"/>
        <w:jc w:val="right"/>
      </w:pPr>
      <w:r>
        <w:t>тис. грн.</w:t>
      </w:r>
    </w:p>
    <w:tbl>
      <w:tblPr>
        <w:tblW w:w="933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01"/>
        <w:gridCol w:w="5602"/>
        <w:gridCol w:w="1633"/>
        <w:gridCol w:w="1594"/>
      </w:tblGrid>
      <w:tr w:rsidR="00B0314B" w:rsidTr="00B0314B">
        <w:trPr>
          <w:tblCellSpacing w:w="0" w:type="dxa"/>
          <w:jc w:val="center"/>
        </w:trPr>
        <w:tc>
          <w:tcPr>
            <w:tcW w:w="1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w:t>
            </w:r>
          </w:p>
        </w:tc>
        <w:tc>
          <w:tcPr>
            <w:tcW w:w="525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Показник</w:t>
            </w:r>
          </w:p>
        </w:tc>
        <w:tc>
          <w:tcPr>
            <w:tcW w:w="15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Сума за 2018р.</w:t>
            </w:r>
          </w:p>
        </w:tc>
        <w:tc>
          <w:tcPr>
            <w:tcW w:w="147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b/>
                <w:bCs/>
                <w:sz w:val="20"/>
                <w:szCs w:val="20"/>
              </w:rPr>
              <w:t xml:space="preserve">Сума за 2017 </w:t>
            </w:r>
            <w:r>
              <w:rPr>
                <w:b/>
                <w:bCs/>
                <w:sz w:val="20"/>
                <w:szCs w:val="20"/>
              </w:rPr>
              <w:lastRenderedPageBreak/>
              <w:t>р.</w:t>
            </w:r>
          </w:p>
        </w:tc>
      </w:tr>
      <w:tr w:rsidR="00B0314B" w:rsidTr="00B0314B">
        <w:trPr>
          <w:tblCellSpacing w:w="0" w:type="dxa"/>
          <w:jc w:val="center"/>
        </w:trPr>
        <w:tc>
          <w:tcPr>
            <w:tcW w:w="19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sz w:val="20"/>
                <w:szCs w:val="20"/>
              </w:rPr>
              <w:lastRenderedPageBreak/>
              <w:t>1</w:t>
            </w:r>
          </w:p>
        </w:tc>
        <w:tc>
          <w:tcPr>
            <w:tcW w:w="525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sz w:val="20"/>
                <w:szCs w:val="20"/>
              </w:rPr>
              <w:t>2</w:t>
            </w:r>
          </w:p>
        </w:tc>
        <w:tc>
          <w:tcPr>
            <w:tcW w:w="153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sz w:val="20"/>
                <w:szCs w:val="20"/>
              </w:rPr>
              <w:t>3</w:t>
            </w:r>
          </w:p>
        </w:tc>
        <w:tc>
          <w:tcPr>
            <w:tcW w:w="147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sz w:val="20"/>
                <w:szCs w:val="20"/>
              </w:rPr>
              <w:t>4</w:t>
            </w:r>
          </w:p>
        </w:tc>
      </w:tr>
      <w:tr w:rsidR="00B0314B" w:rsidTr="00B0314B">
        <w:trPr>
          <w:tblCellSpacing w:w="0" w:type="dxa"/>
          <w:jc w:val="center"/>
        </w:trPr>
        <w:tc>
          <w:tcPr>
            <w:tcW w:w="19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sz w:val="20"/>
                <w:szCs w:val="20"/>
              </w:rPr>
              <w:t>1</w:t>
            </w:r>
          </w:p>
        </w:tc>
        <w:tc>
          <w:tcPr>
            <w:tcW w:w="5250"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pPr>
            <w:r>
              <w:rPr>
                <w:sz w:val="20"/>
                <w:szCs w:val="20"/>
              </w:rPr>
              <w:t>Нараховані проценти в частині фінансових витрат по фінансовому лізингу</w:t>
            </w:r>
          </w:p>
        </w:tc>
        <w:tc>
          <w:tcPr>
            <w:tcW w:w="15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ind w:left="720"/>
              <w:jc w:val="center"/>
            </w:pPr>
            <w:r>
              <w:rPr>
                <w:sz w:val="20"/>
                <w:szCs w:val="20"/>
              </w:rPr>
              <w:t>(1046)</w:t>
            </w:r>
          </w:p>
        </w:tc>
        <w:tc>
          <w:tcPr>
            <w:tcW w:w="14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(267)</w:t>
            </w:r>
          </w:p>
        </w:tc>
      </w:tr>
      <w:tr w:rsidR="00B0314B" w:rsidTr="00B0314B">
        <w:trPr>
          <w:tblCellSpacing w:w="0" w:type="dxa"/>
          <w:jc w:val="center"/>
        </w:trPr>
        <w:tc>
          <w:tcPr>
            <w:tcW w:w="19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sz w:val="20"/>
                <w:szCs w:val="20"/>
              </w:rPr>
              <w:t>2</w:t>
            </w:r>
          </w:p>
        </w:tc>
        <w:tc>
          <w:tcPr>
            <w:tcW w:w="5250"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pPr>
            <w:r>
              <w:rPr>
                <w:sz w:val="20"/>
                <w:szCs w:val="20"/>
              </w:rPr>
              <w:t>Відсоткові витрати при дисконтуванні суми резерву на відновлення порушених земель</w:t>
            </w:r>
          </w:p>
        </w:tc>
        <w:tc>
          <w:tcPr>
            <w:tcW w:w="15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ind w:left="720"/>
              <w:jc w:val="center"/>
            </w:pPr>
            <w:r>
              <w:rPr>
                <w:sz w:val="20"/>
                <w:szCs w:val="20"/>
              </w:rPr>
              <w:t>(2019)</w:t>
            </w:r>
          </w:p>
        </w:tc>
        <w:tc>
          <w:tcPr>
            <w:tcW w:w="14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ind w:left="720"/>
              <w:jc w:val="center"/>
            </w:pPr>
            <w:r>
              <w:rPr>
                <w:sz w:val="20"/>
                <w:szCs w:val="20"/>
              </w:rPr>
              <w:t>(1812)</w:t>
            </w:r>
          </w:p>
        </w:tc>
      </w:tr>
      <w:tr w:rsidR="00B0314B" w:rsidTr="00B0314B">
        <w:trPr>
          <w:tblCellSpacing w:w="0" w:type="dxa"/>
          <w:jc w:val="center"/>
        </w:trPr>
        <w:tc>
          <w:tcPr>
            <w:tcW w:w="19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sz w:val="20"/>
                <w:szCs w:val="20"/>
              </w:rPr>
              <w:t>3</w:t>
            </w:r>
          </w:p>
        </w:tc>
        <w:tc>
          <w:tcPr>
            <w:tcW w:w="525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Вартість процентів згідно актуарного розрахунку</w:t>
            </w:r>
          </w:p>
        </w:tc>
        <w:tc>
          <w:tcPr>
            <w:tcW w:w="15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(43841)</w:t>
            </w:r>
          </w:p>
        </w:tc>
        <w:tc>
          <w:tcPr>
            <w:tcW w:w="14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(36084)</w:t>
            </w:r>
          </w:p>
        </w:tc>
      </w:tr>
      <w:tr w:rsidR="00B0314B" w:rsidTr="00B0314B">
        <w:trPr>
          <w:tblCellSpacing w:w="0" w:type="dxa"/>
          <w:jc w:val="center"/>
        </w:trPr>
        <w:tc>
          <w:tcPr>
            <w:tcW w:w="19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b/>
                <w:bCs/>
                <w:sz w:val="20"/>
                <w:szCs w:val="20"/>
              </w:rPr>
              <w:t>4</w:t>
            </w:r>
          </w:p>
        </w:tc>
        <w:tc>
          <w:tcPr>
            <w:tcW w:w="525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b/>
                <w:bCs/>
                <w:sz w:val="20"/>
                <w:szCs w:val="20"/>
              </w:rPr>
              <w:t>Всього фінансових витрат</w:t>
            </w:r>
          </w:p>
        </w:tc>
        <w:tc>
          <w:tcPr>
            <w:tcW w:w="15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(46906)</w:t>
            </w:r>
          </w:p>
        </w:tc>
        <w:tc>
          <w:tcPr>
            <w:tcW w:w="14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(38163)</w:t>
            </w:r>
          </w:p>
        </w:tc>
      </w:tr>
    </w:tbl>
    <w:p w:rsidR="00B0314B" w:rsidRPr="00403C75" w:rsidRDefault="00B0314B" w:rsidP="00B0314B">
      <w:pPr>
        <w:pStyle w:val="a5"/>
        <w:rPr>
          <w:lang w:val="en-US"/>
        </w:rPr>
      </w:pPr>
    </w:p>
    <w:p w:rsidR="00B0314B" w:rsidRDefault="00B0314B" w:rsidP="00B0314B">
      <w:r>
        <w:rPr>
          <w:b/>
          <w:bCs/>
        </w:rPr>
        <w:t>3.18. Податок на прибуток</w:t>
      </w:r>
    </w:p>
    <w:p w:rsidR="00B0314B" w:rsidRDefault="00B0314B" w:rsidP="00B0314B"/>
    <w:p w:rsidR="00B0314B" w:rsidRDefault="00B0314B" w:rsidP="00B0314B">
      <w:r>
        <w:t>Витрати по податку на прибуток складаються з наступного (Таблиця № 3.31):</w:t>
      </w:r>
    </w:p>
    <w:p w:rsidR="00B0314B" w:rsidRDefault="00B0314B" w:rsidP="00B0314B"/>
    <w:p w:rsidR="00B0314B" w:rsidRPr="00403C75" w:rsidRDefault="00B0314B" w:rsidP="00403C75">
      <w:pPr>
        <w:pStyle w:val="a5"/>
        <w:jc w:val="right"/>
      </w:pPr>
      <w:r>
        <w:t xml:space="preserve">Таблиця № </w:t>
      </w:r>
      <w:r w:rsidR="00403C75">
        <w:t>3.31</w:t>
      </w:r>
    </w:p>
    <w:p w:rsidR="00B0314B" w:rsidRPr="00403C75" w:rsidRDefault="00B0314B" w:rsidP="00403C75">
      <w:pPr>
        <w:pStyle w:val="a5"/>
        <w:jc w:val="center"/>
      </w:pPr>
      <w:r>
        <w:rPr>
          <w:b/>
          <w:bCs/>
        </w:rPr>
        <w:t>Витрати по податку на прибуток</w:t>
      </w:r>
    </w:p>
    <w:p w:rsidR="00B0314B" w:rsidRDefault="00B0314B" w:rsidP="00B0314B">
      <w:pPr>
        <w:pStyle w:val="a5"/>
        <w:jc w:val="right"/>
      </w:pPr>
      <w:r>
        <w:t>тис. грн.</w:t>
      </w:r>
    </w:p>
    <w:tbl>
      <w:tblPr>
        <w:tblW w:w="7635"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18"/>
        <w:gridCol w:w="4396"/>
        <w:gridCol w:w="1344"/>
        <w:gridCol w:w="1377"/>
      </w:tblGrid>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w:t>
            </w:r>
          </w:p>
        </w:tc>
        <w:tc>
          <w:tcPr>
            <w:tcW w:w="397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jc w:val="center"/>
            </w:pPr>
            <w:r>
              <w:rPr>
                <w:b/>
                <w:bCs/>
              </w:rPr>
              <w:t>Показник</w:t>
            </w:r>
          </w:p>
        </w:tc>
        <w:tc>
          <w:tcPr>
            <w:tcW w:w="121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b/>
                <w:bCs/>
              </w:rPr>
              <w:t>2018 р.</w:t>
            </w:r>
          </w:p>
        </w:tc>
        <w:tc>
          <w:tcPr>
            <w:tcW w:w="124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b/>
                <w:bCs/>
              </w:rPr>
              <w:t>2017 р.</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w:t>
            </w:r>
          </w:p>
        </w:tc>
        <w:tc>
          <w:tcPr>
            <w:tcW w:w="397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jc w:val="center"/>
            </w:pPr>
            <w:r>
              <w:t>2</w:t>
            </w:r>
          </w:p>
        </w:tc>
        <w:tc>
          <w:tcPr>
            <w:tcW w:w="121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3</w:t>
            </w:r>
          </w:p>
        </w:tc>
        <w:tc>
          <w:tcPr>
            <w:tcW w:w="124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4</w:t>
            </w:r>
          </w:p>
        </w:tc>
      </w:tr>
      <w:tr w:rsidR="00B0314B" w:rsidTr="00B0314B">
        <w:trPr>
          <w:trHeight w:val="150"/>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0" w:lineRule="atLeast"/>
              <w:jc w:val="center"/>
            </w:pPr>
            <w:r>
              <w:t>2</w:t>
            </w:r>
          </w:p>
        </w:tc>
        <w:tc>
          <w:tcPr>
            <w:tcW w:w="397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150" w:lineRule="atLeast"/>
            </w:pPr>
            <w:r>
              <w:t>Відстрочені податкові зобов’язання (зменшення/збільшення)</w:t>
            </w:r>
          </w:p>
        </w:tc>
        <w:tc>
          <w:tcPr>
            <w:tcW w:w="12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0" w:lineRule="atLeast"/>
              <w:jc w:val="center"/>
              <w:rPr>
                <w:lang w:val="en-US"/>
              </w:rPr>
            </w:pPr>
            <w:r>
              <w:rPr>
                <w:lang w:val="en-US"/>
              </w:rPr>
              <w:t>(5305)</w:t>
            </w:r>
          </w:p>
        </w:tc>
        <w:tc>
          <w:tcPr>
            <w:tcW w:w="12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0" w:lineRule="atLeast"/>
              <w:jc w:val="center"/>
            </w:pPr>
            <w:r>
              <w:t>148775</w:t>
            </w:r>
          </w:p>
        </w:tc>
      </w:tr>
      <w:tr w:rsidR="00B0314B" w:rsidTr="00B0314B">
        <w:trPr>
          <w:trHeight w:val="15"/>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 w:lineRule="atLeast"/>
              <w:jc w:val="center"/>
            </w:pPr>
            <w:r>
              <w:t>3</w:t>
            </w:r>
          </w:p>
        </w:tc>
        <w:tc>
          <w:tcPr>
            <w:tcW w:w="397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15" w:lineRule="atLeast"/>
            </w:pPr>
            <w:r>
              <w:t>Податок на прибуток по декларації</w:t>
            </w:r>
          </w:p>
        </w:tc>
        <w:tc>
          <w:tcPr>
            <w:tcW w:w="12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 w:lineRule="atLeast"/>
              <w:jc w:val="center"/>
              <w:rPr>
                <w:lang w:val="en-US"/>
              </w:rPr>
            </w:pPr>
            <w:r>
              <w:rPr>
                <w:lang w:val="en-US"/>
              </w:rPr>
              <w:t>45492</w:t>
            </w:r>
          </w:p>
        </w:tc>
        <w:tc>
          <w:tcPr>
            <w:tcW w:w="12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15" w:lineRule="atLeast"/>
              <w:jc w:val="center"/>
            </w:pPr>
            <w:r>
              <w:t>37978</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4</w:t>
            </w:r>
          </w:p>
        </w:tc>
        <w:tc>
          <w:tcPr>
            <w:tcW w:w="397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pPr>
            <w:r>
              <w:rPr>
                <w:b/>
                <w:bCs/>
              </w:rPr>
              <w:t>Дохід (витрати) з податку на прибуток</w:t>
            </w:r>
          </w:p>
        </w:tc>
        <w:tc>
          <w:tcPr>
            <w:tcW w:w="12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w:t>
            </w:r>
            <w:r>
              <w:rPr>
                <w:b/>
                <w:bCs/>
                <w:lang w:val="en-US"/>
              </w:rPr>
              <w:t>40187</w:t>
            </w:r>
            <w:r>
              <w:rPr>
                <w:b/>
                <w:bCs/>
              </w:rPr>
              <w:t>)</w:t>
            </w:r>
          </w:p>
        </w:tc>
        <w:tc>
          <w:tcPr>
            <w:tcW w:w="12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(186753)</w:t>
            </w:r>
          </w:p>
        </w:tc>
      </w:tr>
    </w:tbl>
    <w:p w:rsidR="00B0314B" w:rsidRDefault="00B0314B" w:rsidP="00B0314B"/>
    <w:p w:rsidR="00B0314B" w:rsidRDefault="00B0314B" w:rsidP="00B0314B"/>
    <w:p w:rsidR="00B0314B" w:rsidRPr="00403C75" w:rsidRDefault="00B0314B" w:rsidP="00403C75">
      <w:pPr>
        <w:pStyle w:val="a5"/>
      </w:pPr>
      <w:r>
        <w:t xml:space="preserve">Відмінності між МСФЗ та податковим законодавством України призводять до виникнення тимчасових різниць між балансовою вартістю активів та зобов’язань з метою складання фінансової звітності та базою для розрахунку податку на прибуток. Нижче подано податковий </w:t>
      </w:r>
      <w:r w:rsidR="00403C75">
        <w:t>ефект зміни тимчасових різниць:</w:t>
      </w:r>
    </w:p>
    <w:p w:rsidR="00B0314B" w:rsidRDefault="00B0314B" w:rsidP="00B0314B">
      <w:pPr>
        <w:pStyle w:val="a5"/>
        <w:jc w:val="right"/>
      </w:pPr>
      <w:r>
        <w:t>Таблиця № 3.32</w:t>
      </w:r>
    </w:p>
    <w:p w:rsidR="00B0314B" w:rsidRDefault="00B0314B" w:rsidP="00B0314B">
      <w:pPr>
        <w:pStyle w:val="a5"/>
        <w:jc w:val="right"/>
      </w:pPr>
    </w:p>
    <w:p w:rsidR="00B0314B" w:rsidRPr="00403C75" w:rsidRDefault="00B0314B" w:rsidP="00403C75">
      <w:pPr>
        <w:pStyle w:val="a5"/>
        <w:jc w:val="center"/>
      </w:pPr>
      <w:r>
        <w:rPr>
          <w:b/>
          <w:bCs/>
        </w:rPr>
        <w:t>Податковий ефект змін тим</w:t>
      </w:r>
      <w:r w:rsidR="00403C75">
        <w:rPr>
          <w:b/>
          <w:bCs/>
        </w:rPr>
        <w:t>часових різниць на початок року</w:t>
      </w:r>
    </w:p>
    <w:p w:rsidR="00B0314B" w:rsidRDefault="00B0314B" w:rsidP="00B0314B">
      <w:pPr>
        <w:pStyle w:val="a5"/>
        <w:jc w:val="right"/>
      </w:pPr>
      <w:r>
        <w:t>тис. грн.</w:t>
      </w:r>
    </w:p>
    <w:tbl>
      <w:tblPr>
        <w:tblW w:w="933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86"/>
        <w:gridCol w:w="3212"/>
        <w:gridCol w:w="1660"/>
        <w:gridCol w:w="1955"/>
        <w:gridCol w:w="2017"/>
      </w:tblGrid>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lastRenderedPageBreak/>
              <w:t>№</w:t>
            </w:r>
          </w:p>
        </w:tc>
        <w:tc>
          <w:tcPr>
            <w:tcW w:w="31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Показник</w:t>
            </w:r>
          </w:p>
        </w:tc>
        <w:tc>
          <w:tcPr>
            <w:tcW w:w="16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 xml:space="preserve">Станом на </w:t>
            </w:r>
            <w:r>
              <w:rPr>
                <w:b/>
                <w:bCs/>
                <w:sz w:val="20"/>
                <w:szCs w:val="20"/>
                <w:lang w:val="en-US"/>
              </w:rPr>
              <w:t>31</w:t>
            </w:r>
            <w:r>
              <w:rPr>
                <w:b/>
                <w:bCs/>
                <w:sz w:val="20"/>
                <w:szCs w:val="20"/>
              </w:rPr>
              <w:t xml:space="preserve">.12.2017 р. </w:t>
            </w:r>
          </w:p>
        </w:tc>
        <w:tc>
          <w:tcPr>
            <w:tcW w:w="18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Різниці, визнані в звіті про фінансові результати</w:t>
            </w:r>
          </w:p>
        </w:tc>
        <w:tc>
          <w:tcPr>
            <w:tcW w:w="13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Станом на 31.12.2016 р.</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w:t>
            </w:r>
          </w:p>
        </w:tc>
        <w:tc>
          <w:tcPr>
            <w:tcW w:w="310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sz w:val="20"/>
                <w:szCs w:val="20"/>
              </w:rPr>
              <w:t>2</w:t>
            </w:r>
          </w:p>
        </w:tc>
        <w:tc>
          <w:tcPr>
            <w:tcW w:w="160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sz w:val="20"/>
                <w:szCs w:val="20"/>
              </w:rPr>
              <w:t>3</w:t>
            </w:r>
          </w:p>
        </w:tc>
        <w:tc>
          <w:tcPr>
            <w:tcW w:w="189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sz w:val="20"/>
                <w:szCs w:val="20"/>
              </w:rPr>
              <w:t>4</w:t>
            </w:r>
          </w:p>
        </w:tc>
        <w:tc>
          <w:tcPr>
            <w:tcW w:w="132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sz w:val="20"/>
                <w:szCs w:val="20"/>
              </w:rPr>
              <w:t>5</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w:t>
            </w:r>
          </w:p>
        </w:tc>
        <w:tc>
          <w:tcPr>
            <w:tcW w:w="8550" w:type="dxa"/>
            <w:gridSpan w:val="4"/>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Податковий ефект тимчасових різниць, що збільшують суму оподаткування:</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w:t>
            </w:r>
          </w:p>
        </w:tc>
        <w:tc>
          <w:tcPr>
            <w:tcW w:w="310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Ставка податку</w:t>
            </w:r>
          </w:p>
        </w:tc>
        <w:tc>
          <w:tcPr>
            <w:tcW w:w="16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18%</w:t>
            </w:r>
          </w:p>
        </w:tc>
        <w:tc>
          <w:tcPr>
            <w:tcW w:w="18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18%</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w:t>
            </w:r>
          </w:p>
        </w:tc>
        <w:tc>
          <w:tcPr>
            <w:tcW w:w="310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Залишкова вартість основних засобів</w:t>
            </w:r>
          </w:p>
        </w:tc>
        <w:tc>
          <w:tcPr>
            <w:tcW w:w="16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893452</w:t>
            </w:r>
          </w:p>
        </w:tc>
        <w:tc>
          <w:tcPr>
            <w:tcW w:w="18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-49271</w:t>
            </w:r>
          </w:p>
        </w:tc>
        <w:tc>
          <w:tcPr>
            <w:tcW w:w="13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942723</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w:t>
            </w:r>
          </w:p>
        </w:tc>
        <w:tc>
          <w:tcPr>
            <w:tcW w:w="310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Всього тимчасових різниць, сума рядків.</w:t>
            </w:r>
          </w:p>
        </w:tc>
        <w:tc>
          <w:tcPr>
            <w:tcW w:w="16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893452</w:t>
            </w:r>
          </w:p>
        </w:tc>
        <w:tc>
          <w:tcPr>
            <w:tcW w:w="18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-49271</w:t>
            </w:r>
          </w:p>
        </w:tc>
        <w:tc>
          <w:tcPr>
            <w:tcW w:w="13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942723</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5</w:t>
            </w:r>
          </w:p>
        </w:tc>
        <w:tc>
          <w:tcPr>
            <w:tcW w:w="310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Всього відстроченого податкового зобов'язання ряд.4*ряд 2</w:t>
            </w:r>
          </w:p>
        </w:tc>
        <w:tc>
          <w:tcPr>
            <w:tcW w:w="16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160821</w:t>
            </w:r>
          </w:p>
        </w:tc>
        <w:tc>
          <w:tcPr>
            <w:tcW w:w="18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-8869</w:t>
            </w:r>
          </w:p>
        </w:tc>
        <w:tc>
          <w:tcPr>
            <w:tcW w:w="13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169690</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6</w:t>
            </w:r>
          </w:p>
        </w:tc>
        <w:tc>
          <w:tcPr>
            <w:tcW w:w="8550" w:type="dxa"/>
            <w:gridSpan w:val="4"/>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Податковий ефект тимчасових різниць, що зменшують суму оподаткування</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7</w:t>
            </w:r>
          </w:p>
        </w:tc>
        <w:tc>
          <w:tcPr>
            <w:tcW w:w="310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Резерв на відновлення земель</w:t>
            </w:r>
          </w:p>
        </w:tc>
        <w:tc>
          <w:tcPr>
            <w:tcW w:w="16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19377</w:t>
            </w:r>
          </w:p>
        </w:tc>
        <w:tc>
          <w:tcPr>
            <w:tcW w:w="18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1395</w:t>
            </w:r>
          </w:p>
        </w:tc>
        <w:tc>
          <w:tcPr>
            <w:tcW w:w="13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17982</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8</w:t>
            </w:r>
          </w:p>
        </w:tc>
        <w:tc>
          <w:tcPr>
            <w:tcW w:w="310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Перенесення податкових збитків</w:t>
            </w:r>
          </w:p>
        </w:tc>
        <w:tc>
          <w:tcPr>
            <w:tcW w:w="16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w:t>
            </w:r>
          </w:p>
        </w:tc>
        <w:tc>
          <w:tcPr>
            <w:tcW w:w="18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-877193</w:t>
            </w:r>
          </w:p>
        </w:tc>
        <w:tc>
          <w:tcPr>
            <w:tcW w:w="13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877193</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9</w:t>
            </w:r>
          </w:p>
        </w:tc>
        <w:tc>
          <w:tcPr>
            <w:tcW w:w="310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Всього тимчасових різниць, сума рядків.: 9 та 10.</w:t>
            </w:r>
          </w:p>
        </w:tc>
        <w:tc>
          <w:tcPr>
            <w:tcW w:w="16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19377</w:t>
            </w:r>
          </w:p>
        </w:tc>
        <w:tc>
          <w:tcPr>
            <w:tcW w:w="18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-875798</w:t>
            </w:r>
          </w:p>
        </w:tc>
        <w:tc>
          <w:tcPr>
            <w:tcW w:w="13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895175</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10</w:t>
            </w:r>
          </w:p>
        </w:tc>
        <w:tc>
          <w:tcPr>
            <w:tcW w:w="310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Всього відстроченого податкового активу, ряд.11*ряд 2</w:t>
            </w:r>
          </w:p>
        </w:tc>
        <w:tc>
          <w:tcPr>
            <w:tcW w:w="16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3488</w:t>
            </w:r>
          </w:p>
        </w:tc>
        <w:tc>
          <w:tcPr>
            <w:tcW w:w="18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-157644</w:t>
            </w:r>
          </w:p>
        </w:tc>
        <w:tc>
          <w:tcPr>
            <w:tcW w:w="13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161132</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11</w:t>
            </w:r>
          </w:p>
        </w:tc>
        <w:tc>
          <w:tcPr>
            <w:tcW w:w="310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b/>
                <w:bCs/>
                <w:sz w:val="20"/>
                <w:szCs w:val="20"/>
              </w:rPr>
              <w:t>Визнане відстрочене податкове зобов'язання</w:t>
            </w:r>
          </w:p>
        </w:tc>
        <w:tc>
          <w:tcPr>
            <w:tcW w:w="16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157333</w:t>
            </w:r>
          </w:p>
        </w:tc>
        <w:tc>
          <w:tcPr>
            <w:tcW w:w="18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148775</w:t>
            </w:r>
          </w:p>
        </w:tc>
        <w:tc>
          <w:tcPr>
            <w:tcW w:w="13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8558</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12</w:t>
            </w:r>
          </w:p>
        </w:tc>
        <w:tc>
          <w:tcPr>
            <w:tcW w:w="310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b/>
                <w:bCs/>
                <w:sz w:val="20"/>
                <w:szCs w:val="20"/>
              </w:rPr>
              <w:t>Визнаний відстрочений податковий актив</w:t>
            </w:r>
          </w:p>
        </w:tc>
        <w:tc>
          <w:tcPr>
            <w:tcW w:w="16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w:t>
            </w:r>
          </w:p>
        </w:tc>
        <w:tc>
          <w:tcPr>
            <w:tcW w:w="18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w:t>
            </w:r>
          </w:p>
        </w:tc>
      </w:tr>
    </w:tbl>
    <w:p w:rsidR="00B0314B" w:rsidRDefault="00B0314B" w:rsidP="00B0314B"/>
    <w:p w:rsidR="00B0314B" w:rsidRPr="00403C75" w:rsidRDefault="00403C75" w:rsidP="00403C75">
      <w:pPr>
        <w:pStyle w:val="a5"/>
        <w:jc w:val="right"/>
        <w:rPr>
          <w:lang w:val="en-US"/>
        </w:rPr>
      </w:pPr>
      <w:r>
        <w:t>Таблиця № 3.33</w:t>
      </w:r>
    </w:p>
    <w:p w:rsidR="00B0314B" w:rsidRPr="00403C75" w:rsidRDefault="00B0314B" w:rsidP="00403C75">
      <w:pPr>
        <w:pStyle w:val="a5"/>
        <w:jc w:val="center"/>
      </w:pPr>
      <w:r>
        <w:rPr>
          <w:b/>
          <w:bCs/>
        </w:rPr>
        <w:t>Податковий ефект змін тимчасових різниць на кінець року:</w:t>
      </w:r>
    </w:p>
    <w:p w:rsidR="00B0314B" w:rsidRDefault="00B0314B" w:rsidP="00B0314B">
      <w:pPr>
        <w:pStyle w:val="a5"/>
        <w:jc w:val="right"/>
      </w:pPr>
      <w:r>
        <w:t>тис. грн.</w:t>
      </w:r>
    </w:p>
    <w:tbl>
      <w:tblPr>
        <w:tblW w:w="933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86"/>
        <w:gridCol w:w="3212"/>
        <w:gridCol w:w="1660"/>
        <w:gridCol w:w="1955"/>
        <w:gridCol w:w="2017"/>
      </w:tblGrid>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w:t>
            </w:r>
          </w:p>
        </w:tc>
        <w:tc>
          <w:tcPr>
            <w:tcW w:w="31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Показник</w:t>
            </w:r>
          </w:p>
        </w:tc>
        <w:tc>
          <w:tcPr>
            <w:tcW w:w="16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Станом на 31.12.201</w:t>
            </w:r>
            <w:r>
              <w:rPr>
                <w:b/>
                <w:bCs/>
                <w:sz w:val="20"/>
                <w:szCs w:val="20"/>
                <w:lang w:val="en-US"/>
              </w:rPr>
              <w:t>8</w:t>
            </w:r>
            <w:r>
              <w:rPr>
                <w:b/>
                <w:bCs/>
                <w:sz w:val="20"/>
                <w:szCs w:val="20"/>
              </w:rPr>
              <w:t>р.</w:t>
            </w:r>
          </w:p>
        </w:tc>
        <w:tc>
          <w:tcPr>
            <w:tcW w:w="18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Різниці, визнані в звіті про фінансові результати</w:t>
            </w:r>
          </w:p>
        </w:tc>
        <w:tc>
          <w:tcPr>
            <w:tcW w:w="13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Станом на 31.12.2017 р.</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w:t>
            </w:r>
          </w:p>
        </w:tc>
        <w:tc>
          <w:tcPr>
            <w:tcW w:w="310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sz w:val="20"/>
                <w:szCs w:val="20"/>
              </w:rPr>
              <w:t>2</w:t>
            </w:r>
          </w:p>
        </w:tc>
        <w:tc>
          <w:tcPr>
            <w:tcW w:w="160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sz w:val="20"/>
                <w:szCs w:val="20"/>
              </w:rPr>
              <w:t>3</w:t>
            </w:r>
          </w:p>
        </w:tc>
        <w:tc>
          <w:tcPr>
            <w:tcW w:w="189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sz w:val="20"/>
                <w:szCs w:val="20"/>
              </w:rPr>
              <w:t>4</w:t>
            </w:r>
          </w:p>
        </w:tc>
        <w:tc>
          <w:tcPr>
            <w:tcW w:w="132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sz w:val="20"/>
                <w:szCs w:val="20"/>
              </w:rPr>
              <w:t>5</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w:t>
            </w:r>
          </w:p>
        </w:tc>
        <w:tc>
          <w:tcPr>
            <w:tcW w:w="8550" w:type="dxa"/>
            <w:gridSpan w:val="4"/>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Податковий ефект тимчасових різниць, що збільшують суму оподаткування:</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w:t>
            </w:r>
          </w:p>
        </w:tc>
        <w:tc>
          <w:tcPr>
            <w:tcW w:w="310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Ставка податку</w:t>
            </w:r>
          </w:p>
        </w:tc>
        <w:tc>
          <w:tcPr>
            <w:tcW w:w="16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18%</w:t>
            </w:r>
          </w:p>
        </w:tc>
        <w:tc>
          <w:tcPr>
            <w:tcW w:w="18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18%</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w:t>
            </w:r>
          </w:p>
        </w:tc>
        <w:tc>
          <w:tcPr>
            <w:tcW w:w="310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Залишкова вартість основних засобів</w:t>
            </w:r>
          </w:p>
        </w:tc>
        <w:tc>
          <w:tcPr>
            <w:tcW w:w="16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867705</w:t>
            </w:r>
          </w:p>
        </w:tc>
        <w:tc>
          <w:tcPr>
            <w:tcW w:w="18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-25747</w:t>
            </w:r>
          </w:p>
        </w:tc>
        <w:tc>
          <w:tcPr>
            <w:tcW w:w="13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893452</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w:t>
            </w:r>
          </w:p>
        </w:tc>
        <w:tc>
          <w:tcPr>
            <w:tcW w:w="310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Всього тимчасових різниць:</w:t>
            </w:r>
          </w:p>
        </w:tc>
        <w:tc>
          <w:tcPr>
            <w:tcW w:w="16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867705</w:t>
            </w:r>
          </w:p>
        </w:tc>
        <w:tc>
          <w:tcPr>
            <w:tcW w:w="18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-25747</w:t>
            </w:r>
          </w:p>
        </w:tc>
        <w:tc>
          <w:tcPr>
            <w:tcW w:w="13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893452</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lastRenderedPageBreak/>
              <w:t>5</w:t>
            </w:r>
          </w:p>
        </w:tc>
        <w:tc>
          <w:tcPr>
            <w:tcW w:w="310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Всього відстроченого податкового зобов'язання ряд.4*ряд 2</w:t>
            </w:r>
          </w:p>
        </w:tc>
        <w:tc>
          <w:tcPr>
            <w:tcW w:w="16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156187</w:t>
            </w:r>
          </w:p>
        </w:tc>
        <w:tc>
          <w:tcPr>
            <w:tcW w:w="18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-4634</w:t>
            </w:r>
          </w:p>
        </w:tc>
        <w:tc>
          <w:tcPr>
            <w:tcW w:w="13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160821</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6</w:t>
            </w:r>
          </w:p>
        </w:tc>
        <w:tc>
          <w:tcPr>
            <w:tcW w:w="8550" w:type="dxa"/>
            <w:gridSpan w:val="4"/>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Податковий ефект тимчасових різниць, що зменшують суму оподаткування</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7</w:t>
            </w:r>
          </w:p>
        </w:tc>
        <w:tc>
          <w:tcPr>
            <w:tcW w:w="310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Резерв на відновлення земель</w:t>
            </w:r>
          </w:p>
        </w:tc>
        <w:tc>
          <w:tcPr>
            <w:tcW w:w="16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21310</w:t>
            </w:r>
          </w:p>
        </w:tc>
        <w:tc>
          <w:tcPr>
            <w:tcW w:w="18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1933</w:t>
            </w:r>
          </w:p>
        </w:tc>
        <w:tc>
          <w:tcPr>
            <w:tcW w:w="13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19377</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8</w:t>
            </w:r>
          </w:p>
        </w:tc>
        <w:tc>
          <w:tcPr>
            <w:tcW w:w="310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Резерв сумнівних боргів</w:t>
            </w:r>
          </w:p>
        </w:tc>
        <w:tc>
          <w:tcPr>
            <w:tcW w:w="16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1794</w:t>
            </w:r>
          </w:p>
        </w:tc>
        <w:tc>
          <w:tcPr>
            <w:tcW w:w="18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1794</w:t>
            </w:r>
          </w:p>
        </w:tc>
        <w:tc>
          <w:tcPr>
            <w:tcW w:w="13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0</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9</w:t>
            </w:r>
          </w:p>
        </w:tc>
        <w:tc>
          <w:tcPr>
            <w:tcW w:w="310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Всього тимчасових різниць, сума рядків: 8 та 9</w:t>
            </w:r>
          </w:p>
        </w:tc>
        <w:tc>
          <w:tcPr>
            <w:tcW w:w="16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23104</w:t>
            </w:r>
          </w:p>
        </w:tc>
        <w:tc>
          <w:tcPr>
            <w:tcW w:w="18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3727</w:t>
            </w:r>
          </w:p>
        </w:tc>
        <w:tc>
          <w:tcPr>
            <w:tcW w:w="13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19377</w:t>
            </w:r>
          </w:p>
        </w:tc>
      </w:tr>
    </w:tbl>
    <w:p w:rsidR="00B0314B" w:rsidRDefault="00B0314B" w:rsidP="00B0314B">
      <w:pPr>
        <w:pStyle w:val="a5"/>
        <w:jc w:val="right"/>
      </w:pPr>
      <w:r>
        <w:t>Продовження Таблиці № 3.33</w:t>
      </w:r>
    </w:p>
    <w:tbl>
      <w:tblPr>
        <w:tblW w:w="9315"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90"/>
        <w:gridCol w:w="3466"/>
        <w:gridCol w:w="1792"/>
        <w:gridCol w:w="2110"/>
        <w:gridCol w:w="1457"/>
      </w:tblGrid>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w:t>
            </w:r>
          </w:p>
        </w:tc>
        <w:tc>
          <w:tcPr>
            <w:tcW w:w="31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w:t>
            </w:r>
          </w:p>
        </w:tc>
        <w:tc>
          <w:tcPr>
            <w:tcW w:w="16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w:t>
            </w:r>
          </w:p>
        </w:tc>
        <w:tc>
          <w:tcPr>
            <w:tcW w:w="18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w:t>
            </w:r>
          </w:p>
        </w:tc>
        <w:tc>
          <w:tcPr>
            <w:tcW w:w="13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5</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10</w:t>
            </w:r>
          </w:p>
        </w:tc>
        <w:tc>
          <w:tcPr>
            <w:tcW w:w="310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Всього відстроченого податкового активу, ряд. 9*ряд 2</w:t>
            </w:r>
          </w:p>
        </w:tc>
        <w:tc>
          <w:tcPr>
            <w:tcW w:w="16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4159</w:t>
            </w:r>
          </w:p>
        </w:tc>
        <w:tc>
          <w:tcPr>
            <w:tcW w:w="18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671</w:t>
            </w:r>
          </w:p>
        </w:tc>
        <w:tc>
          <w:tcPr>
            <w:tcW w:w="13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3488</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11</w:t>
            </w:r>
          </w:p>
        </w:tc>
        <w:tc>
          <w:tcPr>
            <w:tcW w:w="310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b/>
                <w:bCs/>
                <w:sz w:val="20"/>
                <w:szCs w:val="20"/>
              </w:rPr>
              <w:t>Визнане відстрочене податкове зобов'язання</w:t>
            </w:r>
          </w:p>
        </w:tc>
        <w:tc>
          <w:tcPr>
            <w:tcW w:w="16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152028</w:t>
            </w:r>
          </w:p>
        </w:tc>
        <w:tc>
          <w:tcPr>
            <w:tcW w:w="18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5305</w:t>
            </w:r>
          </w:p>
        </w:tc>
        <w:tc>
          <w:tcPr>
            <w:tcW w:w="13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157333</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12</w:t>
            </w:r>
          </w:p>
        </w:tc>
        <w:tc>
          <w:tcPr>
            <w:tcW w:w="310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b/>
                <w:bCs/>
                <w:sz w:val="20"/>
                <w:szCs w:val="20"/>
              </w:rPr>
              <w:t>Визнаний відстрочений податковий актив</w:t>
            </w:r>
          </w:p>
        </w:tc>
        <w:tc>
          <w:tcPr>
            <w:tcW w:w="16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w:t>
            </w:r>
          </w:p>
        </w:tc>
        <w:tc>
          <w:tcPr>
            <w:tcW w:w="18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w:t>
            </w:r>
          </w:p>
        </w:tc>
        <w:tc>
          <w:tcPr>
            <w:tcW w:w="13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w:t>
            </w:r>
          </w:p>
        </w:tc>
      </w:tr>
    </w:tbl>
    <w:p w:rsidR="00B0314B" w:rsidRPr="00403C75" w:rsidRDefault="00B0314B" w:rsidP="00B0314B">
      <w:pPr>
        <w:rPr>
          <w:lang w:val="en-US"/>
        </w:rPr>
      </w:pPr>
    </w:p>
    <w:p w:rsidR="00B0314B" w:rsidRPr="00403C75" w:rsidRDefault="00B0314B" w:rsidP="00B0314B">
      <w:pPr>
        <w:pStyle w:val="a5"/>
        <w:rPr>
          <w:lang w:val="en-US"/>
        </w:rPr>
      </w:pPr>
      <w:r>
        <w:rPr>
          <w:b/>
          <w:bCs/>
          <w:color w:val="000000"/>
          <w:lang w:val="uk-UA"/>
        </w:rPr>
        <w:t>3.19. Інформація за сегментами</w:t>
      </w:r>
    </w:p>
    <w:p w:rsidR="00B0314B" w:rsidRPr="00403C75" w:rsidRDefault="00B0314B" w:rsidP="00B0314B">
      <w:pPr>
        <w:pStyle w:val="a5"/>
        <w:rPr>
          <w:lang w:val="uk-UA"/>
        </w:rPr>
      </w:pPr>
      <w:r w:rsidRPr="00B0314B">
        <w:rPr>
          <w:lang w:val="uk-UA"/>
        </w:rPr>
        <w:t>Пріоритетними звітними сегментами визнані господарчі сегменти – виробництво руди марганцеворудної збагаченої зі зниженим вмістом фосфору; оптова торгівля металами та металевими рудами. Сума доходу цих сегментів підприємства від реалізації продукції зовнішнім покупцям за звітний рік складає 3</w:t>
      </w:r>
      <w:r>
        <w:t> </w:t>
      </w:r>
      <w:r w:rsidRPr="00B0314B">
        <w:rPr>
          <w:lang w:val="uk-UA"/>
        </w:rPr>
        <w:t>108 269 тис. грн. чи 100 % сукупного виторгу від реалізації продукції зов</w:t>
      </w:r>
      <w:r w:rsidR="00403C75">
        <w:rPr>
          <w:lang w:val="uk-UA"/>
        </w:rPr>
        <w:t>нішнім покупцям всіх сегментів.</w:t>
      </w:r>
    </w:p>
    <w:p w:rsidR="00B0314B" w:rsidRPr="00403C75" w:rsidRDefault="00B0314B" w:rsidP="00B0314B">
      <w:pPr>
        <w:pStyle w:val="a5"/>
      </w:pPr>
      <w:r>
        <w:t>Більш детальна інформація за сегментами 20</w:t>
      </w:r>
      <w:r w:rsidR="00403C75">
        <w:t>18 р. наведена в Таблиці № 3.34</w:t>
      </w:r>
    </w:p>
    <w:p w:rsidR="00B0314B" w:rsidRPr="006B373A" w:rsidRDefault="00403C75" w:rsidP="00403C75">
      <w:pPr>
        <w:pStyle w:val="a5"/>
        <w:jc w:val="right"/>
      </w:pPr>
      <w:r>
        <w:t>Таблиця № 3.34</w:t>
      </w:r>
    </w:p>
    <w:p w:rsidR="00B0314B" w:rsidRPr="006B373A" w:rsidRDefault="00B0314B" w:rsidP="00403C75">
      <w:pPr>
        <w:pStyle w:val="a5"/>
        <w:jc w:val="center"/>
      </w:pPr>
      <w:r>
        <w:rPr>
          <w:b/>
          <w:bCs/>
        </w:rPr>
        <w:t>Господарські сегменти за 2018 рік</w:t>
      </w:r>
    </w:p>
    <w:p w:rsidR="00B0314B" w:rsidRDefault="00B0314B" w:rsidP="00B0314B">
      <w:pPr>
        <w:pStyle w:val="a5"/>
        <w:jc w:val="right"/>
      </w:pPr>
      <w:r>
        <w:t>тис. грн.</w:t>
      </w:r>
    </w:p>
    <w:tbl>
      <w:tblPr>
        <w:tblW w:w="912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06"/>
        <w:gridCol w:w="2983"/>
        <w:gridCol w:w="1605"/>
        <w:gridCol w:w="1199"/>
        <w:gridCol w:w="1643"/>
        <w:gridCol w:w="1184"/>
      </w:tblGrid>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w:t>
            </w:r>
          </w:p>
        </w:tc>
        <w:tc>
          <w:tcPr>
            <w:tcW w:w="276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Показник за 2018 рік</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Виробництво марганцевої руди</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Оптова торгівля товарами</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Нерозподілені статті</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Всього</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w:t>
            </w:r>
          </w:p>
        </w:tc>
        <w:tc>
          <w:tcPr>
            <w:tcW w:w="276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5</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6</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w:t>
            </w:r>
          </w:p>
        </w:tc>
        <w:tc>
          <w:tcPr>
            <w:tcW w:w="276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Реалізація зовнішнім покупцям</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1201659</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1795328</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111282</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310</w:t>
            </w:r>
            <w:r>
              <w:rPr>
                <w:sz w:val="20"/>
                <w:szCs w:val="20"/>
                <w:lang w:val="en-US"/>
              </w:rPr>
              <w:t>8269</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w:t>
            </w:r>
          </w:p>
        </w:tc>
        <w:tc>
          <w:tcPr>
            <w:tcW w:w="276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Інші операційні доходи</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24386</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х</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6</w:t>
            </w:r>
            <w:r>
              <w:rPr>
                <w:sz w:val="20"/>
                <w:szCs w:val="20"/>
                <w:lang w:val="en-US"/>
              </w:rPr>
              <w:t>649</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310</w:t>
            </w:r>
            <w:r>
              <w:rPr>
                <w:sz w:val="20"/>
                <w:szCs w:val="20"/>
                <w:lang w:val="en-US"/>
              </w:rPr>
              <w:t>35</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w:t>
            </w:r>
          </w:p>
        </w:tc>
        <w:tc>
          <w:tcPr>
            <w:tcW w:w="276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Інші доходи</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969</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х</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970</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w:t>
            </w:r>
          </w:p>
        </w:tc>
        <w:tc>
          <w:tcPr>
            <w:tcW w:w="276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Дохід з податку на прибуток</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х</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х</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х</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х</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lastRenderedPageBreak/>
              <w:t>5</w:t>
            </w:r>
          </w:p>
        </w:tc>
        <w:tc>
          <w:tcPr>
            <w:tcW w:w="276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Дохід від участі в капіталі</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х</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х</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6</w:t>
            </w:r>
          </w:p>
        </w:tc>
        <w:tc>
          <w:tcPr>
            <w:tcW w:w="276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b/>
                <w:bCs/>
                <w:sz w:val="20"/>
                <w:szCs w:val="20"/>
              </w:rPr>
              <w:t>Всього доходів</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1227014</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b/>
                <w:bCs/>
                <w:sz w:val="20"/>
                <w:szCs w:val="20"/>
                <w:lang w:val="en-US"/>
              </w:rPr>
              <w:t>1795328</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b/>
                <w:bCs/>
                <w:sz w:val="20"/>
                <w:szCs w:val="20"/>
                <w:lang w:val="en-US"/>
              </w:rPr>
              <w:t>117934</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314</w:t>
            </w:r>
            <w:r>
              <w:rPr>
                <w:b/>
                <w:bCs/>
                <w:sz w:val="20"/>
                <w:szCs w:val="20"/>
                <w:lang w:val="en-US"/>
              </w:rPr>
              <w:t>027</w:t>
            </w:r>
            <w:r>
              <w:rPr>
                <w:b/>
                <w:bCs/>
                <w:sz w:val="20"/>
                <w:szCs w:val="20"/>
              </w:rPr>
              <w:t>6</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7</w:t>
            </w:r>
          </w:p>
        </w:tc>
        <w:tc>
          <w:tcPr>
            <w:tcW w:w="276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Собівартість реалізації</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887070</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w:t>
            </w:r>
            <w:r>
              <w:rPr>
                <w:sz w:val="20"/>
                <w:szCs w:val="20"/>
                <w:lang w:val="en-US"/>
              </w:rPr>
              <w:t>458713</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111282</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2457065</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8</w:t>
            </w:r>
          </w:p>
        </w:tc>
        <w:tc>
          <w:tcPr>
            <w:tcW w:w="276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Адміністративні витрати</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68260</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w:t>
            </w:r>
            <w:r>
              <w:rPr>
                <w:sz w:val="20"/>
                <w:szCs w:val="20"/>
                <w:lang w:val="en-US"/>
              </w:rPr>
              <w:t>47</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11</w:t>
            </w:r>
            <w:r>
              <w:rPr>
                <w:sz w:val="20"/>
                <w:szCs w:val="20"/>
                <w:lang w:val="en-US"/>
              </w:rPr>
              <w:t>7</w:t>
            </w:r>
            <w:r>
              <w:rPr>
                <w:sz w:val="20"/>
                <w:szCs w:val="20"/>
              </w:rPr>
              <w:t>263</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185770</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9</w:t>
            </w:r>
          </w:p>
        </w:tc>
        <w:tc>
          <w:tcPr>
            <w:tcW w:w="276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Витрати на збут</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25588</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23362</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х</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48950</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10</w:t>
            </w:r>
          </w:p>
        </w:tc>
        <w:tc>
          <w:tcPr>
            <w:tcW w:w="276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Інші операційні витрати</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106072</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38941</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lang w:val="en-US"/>
              </w:rPr>
              <w:t>462</w:t>
            </w:r>
            <w:r>
              <w:rPr>
                <w:sz w:val="20"/>
                <w:szCs w:val="20"/>
              </w:rPr>
              <w:t>33</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191246</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11</w:t>
            </w:r>
          </w:p>
        </w:tc>
        <w:tc>
          <w:tcPr>
            <w:tcW w:w="276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Інші витрати</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6952</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х</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х</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6952</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12</w:t>
            </w:r>
          </w:p>
        </w:tc>
        <w:tc>
          <w:tcPr>
            <w:tcW w:w="276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Фінансові витрати</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45860</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х</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1046</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46906</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13</w:t>
            </w:r>
          </w:p>
        </w:tc>
        <w:tc>
          <w:tcPr>
            <w:tcW w:w="276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b/>
                <w:bCs/>
                <w:sz w:val="20"/>
                <w:szCs w:val="20"/>
              </w:rPr>
              <w:t>Всього витрат</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1139802</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1</w:t>
            </w:r>
            <w:r>
              <w:rPr>
                <w:b/>
                <w:bCs/>
                <w:sz w:val="20"/>
                <w:szCs w:val="20"/>
                <w:lang w:val="en-US"/>
              </w:rPr>
              <w:t>521263</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b/>
                <w:bCs/>
                <w:sz w:val="20"/>
                <w:szCs w:val="20"/>
                <w:lang w:val="en-US"/>
              </w:rPr>
              <w:t>275824</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2936889</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14</w:t>
            </w:r>
          </w:p>
        </w:tc>
        <w:tc>
          <w:tcPr>
            <w:tcW w:w="276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Фінансовий результат діяльності підприємства до оподаткування</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87212</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274065</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-157890</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203387</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15</w:t>
            </w:r>
          </w:p>
        </w:tc>
        <w:tc>
          <w:tcPr>
            <w:tcW w:w="276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Витрати з податку на прибуток</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х</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х</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-40187</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-40187</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16</w:t>
            </w:r>
          </w:p>
        </w:tc>
        <w:tc>
          <w:tcPr>
            <w:tcW w:w="276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Чистий фінансовий результат</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87212</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274065</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-198077</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163200</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17</w:t>
            </w:r>
          </w:p>
        </w:tc>
        <w:tc>
          <w:tcPr>
            <w:tcW w:w="276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Активи підприємства</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2052794</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582032</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151887</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278671</w:t>
            </w:r>
            <w:r>
              <w:rPr>
                <w:sz w:val="20"/>
                <w:szCs w:val="20"/>
                <w:lang w:val="en-US"/>
              </w:rPr>
              <w:t>3</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18</w:t>
            </w:r>
          </w:p>
        </w:tc>
        <w:tc>
          <w:tcPr>
            <w:tcW w:w="276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Зобов’язання підприємства</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935376</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522</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640028</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15759</w:t>
            </w:r>
            <w:r>
              <w:rPr>
                <w:sz w:val="20"/>
                <w:szCs w:val="20"/>
                <w:lang w:val="en-US"/>
              </w:rPr>
              <w:t>26</w:t>
            </w:r>
          </w:p>
        </w:tc>
      </w:tr>
    </w:tbl>
    <w:p w:rsidR="00B0314B" w:rsidRDefault="00B0314B" w:rsidP="00B0314B">
      <w:pPr>
        <w:pStyle w:val="a5"/>
        <w:jc w:val="right"/>
      </w:pPr>
      <w:r>
        <w:t>Продовження Таблиці № 3.34</w:t>
      </w:r>
    </w:p>
    <w:tbl>
      <w:tblPr>
        <w:tblW w:w="912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07"/>
        <w:gridCol w:w="3182"/>
        <w:gridCol w:w="1712"/>
        <w:gridCol w:w="1228"/>
        <w:gridCol w:w="1228"/>
        <w:gridCol w:w="1263"/>
      </w:tblGrid>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w:t>
            </w:r>
          </w:p>
        </w:tc>
        <w:tc>
          <w:tcPr>
            <w:tcW w:w="276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5</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6</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19</w:t>
            </w:r>
          </w:p>
        </w:tc>
        <w:tc>
          <w:tcPr>
            <w:tcW w:w="276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Капітальні інвестиції</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200513</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х</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х</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200513</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20</w:t>
            </w:r>
          </w:p>
        </w:tc>
        <w:tc>
          <w:tcPr>
            <w:tcW w:w="276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Амортизація необоротних активів</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80345</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х</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х</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80345</w:t>
            </w:r>
          </w:p>
        </w:tc>
      </w:tr>
    </w:tbl>
    <w:p w:rsidR="00B0314B" w:rsidRDefault="00B0314B" w:rsidP="00B0314B">
      <w:pPr>
        <w:pStyle w:val="a5"/>
      </w:pPr>
    </w:p>
    <w:p w:rsidR="00B0314B" w:rsidRPr="00403C75" w:rsidRDefault="00B0314B" w:rsidP="00B0314B">
      <w:pPr>
        <w:pStyle w:val="a5"/>
      </w:pPr>
      <w:r>
        <w:t>Інформацію про доходи отримані від зовнішніх клієнтів з різних країн (окрім нерозподілених ста</w:t>
      </w:r>
      <w:r w:rsidR="00403C75">
        <w:t>тей) наведено в Таблиці № 3.35.</w:t>
      </w:r>
    </w:p>
    <w:p w:rsidR="00B0314B" w:rsidRPr="006B373A" w:rsidRDefault="00403C75" w:rsidP="00403C75">
      <w:pPr>
        <w:pStyle w:val="a5"/>
        <w:jc w:val="right"/>
      </w:pPr>
      <w:r>
        <w:t>Таблиця № 3.35</w:t>
      </w:r>
    </w:p>
    <w:p w:rsidR="00B0314B" w:rsidRPr="00403C75" w:rsidRDefault="00B0314B" w:rsidP="00403C75">
      <w:pPr>
        <w:pStyle w:val="a5"/>
        <w:jc w:val="center"/>
      </w:pPr>
      <w:r>
        <w:rPr>
          <w:b/>
          <w:bCs/>
        </w:rPr>
        <w:t>Доходи отримані від зовнішніх клієнтів за 2018 рік</w:t>
      </w:r>
    </w:p>
    <w:p w:rsidR="00B0314B" w:rsidRDefault="00B0314B" w:rsidP="00B0314B">
      <w:pPr>
        <w:pStyle w:val="a5"/>
        <w:jc w:val="right"/>
      </w:pPr>
      <w:r>
        <w:t>тис. грн.</w:t>
      </w:r>
    </w:p>
    <w:tbl>
      <w:tblPr>
        <w:tblW w:w="4995"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51"/>
        <w:gridCol w:w="2532"/>
        <w:gridCol w:w="1912"/>
      </w:tblGrid>
      <w:tr w:rsidR="00B0314B" w:rsidTr="00B0314B">
        <w:trPr>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w:t>
            </w:r>
          </w:p>
        </w:tc>
        <w:tc>
          <w:tcPr>
            <w:tcW w:w="22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Назва країни</w:t>
            </w:r>
          </w:p>
        </w:tc>
        <w:tc>
          <w:tcPr>
            <w:tcW w:w="16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Сума</w:t>
            </w:r>
          </w:p>
        </w:tc>
      </w:tr>
      <w:tr w:rsidR="00B0314B" w:rsidTr="00B0314B">
        <w:trPr>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w:t>
            </w:r>
          </w:p>
        </w:tc>
        <w:tc>
          <w:tcPr>
            <w:tcW w:w="220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2</w:t>
            </w:r>
          </w:p>
        </w:tc>
        <w:tc>
          <w:tcPr>
            <w:tcW w:w="166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3</w:t>
            </w:r>
          </w:p>
        </w:tc>
      </w:tr>
      <w:tr w:rsidR="00B0314B" w:rsidTr="00B0314B">
        <w:trPr>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w:t>
            </w:r>
          </w:p>
        </w:tc>
        <w:tc>
          <w:tcPr>
            <w:tcW w:w="220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t>Україна</w:t>
            </w:r>
          </w:p>
        </w:tc>
        <w:tc>
          <w:tcPr>
            <w:tcW w:w="166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1568813</w:t>
            </w:r>
          </w:p>
        </w:tc>
      </w:tr>
      <w:tr w:rsidR="00B0314B" w:rsidTr="00B0314B">
        <w:trPr>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lastRenderedPageBreak/>
              <w:t>3</w:t>
            </w:r>
          </w:p>
        </w:tc>
        <w:tc>
          <w:tcPr>
            <w:tcW w:w="220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t>Велика Британія</w:t>
            </w:r>
          </w:p>
        </w:tc>
        <w:tc>
          <w:tcPr>
            <w:tcW w:w="166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961932</w:t>
            </w:r>
          </w:p>
        </w:tc>
      </w:tr>
      <w:tr w:rsidR="00B0314B" w:rsidTr="00B0314B">
        <w:trPr>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4</w:t>
            </w:r>
          </w:p>
        </w:tc>
        <w:tc>
          <w:tcPr>
            <w:tcW w:w="220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t>Польща</w:t>
            </w:r>
          </w:p>
        </w:tc>
        <w:tc>
          <w:tcPr>
            <w:tcW w:w="166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544002</w:t>
            </w:r>
          </w:p>
        </w:tc>
      </w:tr>
      <w:tr w:rsidR="00B0314B" w:rsidTr="00B0314B">
        <w:trPr>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5</w:t>
            </w:r>
          </w:p>
        </w:tc>
        <w:tc>
          <w:tcPr>
            <w:tcW w:w="220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t>Вест Індія</w:t>
            </w:r>
          </w:p>
        </w:tc>
        <w:tc>
          <w:tcPr>
            <w:tcW w:w="166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33522</w:t>
            </w:r>
          </w:p>
        </w:tc>
      </w:tr>
      <w:tr w:rsidR="00B0314B" w:rsidTr="00B0314B">
        <w:trPr>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6</w:t>
            </w:r>
          </w:p>
        </w:tc>
        <w:tc>
          <w:tcPr>
            <w:tcW w:w="220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b/>
                <w:bCs/>
              </w:rPr>
              <w:t>Всього доходів</w:t>
            </w:r>
          </w:p>
        </w:tc>
        <w:tc>
          <w:tcPr>
            <w:tcW w:w="166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b/>
                <w:bCs/>
              </w:rPr>
              <w:t>3108269</w:t>
            </w:r>
          </w:p>
        </w:tc>
      </w:tr>
    </w:tbl>
    <w:p w:rsidR="00B0314B" w:rsidRPr="00403C75" w:rsidRDefault="00B0314B" w:rsidP="00B0314B">
      <w:pPr>
        <w:pStyle w:val="a5"/>
        <w:rPr>
          <w:lang w:val="en-US"/>
        </w:rPr>
      </w:pPr>
    </w:p>
    <w:p w:rsidR="00B0314B" w:rsidRPr="00403C75" w:rsidRDefault="00B0314B" w:rsidP="00403C75">
      <w:pPr>
        <w:pStyle w:val="a5"/>
      </w:pPr>
      <w:r>
        <w:t>Детальна інформація за сегментами 201</w:t>
      </w:r>
      <w:r w:rsidR="00403C75">
        <w:t>7 р. наведена в Таблиці № 3.36:</w:t>
      </w:r>
    </w:p>
    <w:p w:rsidR="00B0314B" w:rsidRPr="006B373A" w:rsidRDefault="00403C75" w:rsidP="00403C75">
      <w:pPr>
        <w:pStyle w:val="a5"/>
        <w:jc w:val="right"/>
      </w:pPr>
      <w:r>
        <w:t>Таблиця № 3.36</w:t>
      </w:r>
    </w:p>
    <w:p w:rsidR="00B0314B" w:rsidRPr="006B373A" w:rsidRDefault="00B0314B" w:rsidP="00403C75">
      <w:pPr>
        <w:pStyle w:val="a5"/>
        <w:jc w:val="center"/>
      </w:pPr>
      <w:r>
        <w:rPr>
          <w:b/>
          <w:bCs/>
        </w:rPr>
        <w:t>Господарські сегменти за 2017 рік</w:t>
      </w:r>
    </w:p>
    <w:p w:rsidR="00B0314B" w:rsidRDefault="00B0314B" w:rsidP="00B0314B">
      <w:pPr>
        <w:pStyle w:val="a5"/>
        <w:jc w:val="right"/>
      </w:pPr>
      <w:r>
        <w:t>тис. грн.</w:t>
      </w:r>
    </w:p>
    <w:tbl>
      <w:tblPr>
        <w:tblW w:w="8985"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01"/>
        <w:gridCol w:w="2950"/>
        <w:gridCol w:w="1552"/>
        <w:gridCol w:w="1186"/>
        <w:gridCol w:w="1625"/>
        <w:gridCol w:w="1171"/>
      </w:tblGrid>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w:t>
            </w:r>
          </w:p>
        </w:tc>
        <w:tc>
          <w:tcPr>
            <w:tcW w:w="276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Показник за 2017 рік</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Виробництво марганцевої руди</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Оптова торгівля товарами</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Нерозподілені статті</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Всього</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w:t>
            </w:r>
          </w:p>
        </w:tc>
        <w:tc>
          <w:tcPr>
            <w:tcW w:w="276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5</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6</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w:t>
            </w:r>
          </w:p>
        </w:tc>
        <w:tc>
          <w:tcPr>
            <w:tcW w:w="276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Реалізація зовнішнім покупцям</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435806</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3227715</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х</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3663521</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w:t>
            </w:r>
          </w:p>
        </w:tc>
        <w:tc>
          <w:tcPr>
            <w:tcW w:w="276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Інші операційні доходи</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18196</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11254</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10505</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39955</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w:t>
            </w:r>
          </w:p>
        </w:tc>
        <w:tc>
          <w:tcPr>
            <w:tcW w:w="276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Інші доходи</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719</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х</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720</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w:t>
            </w:r>
          </w:p>
        </w:tc>
        <w:tc>
          <w:tcPr>
            <w:tcW w:w="276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Дохід з податку на прибуток</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х</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х</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х</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х</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5</w:t>
            </w:r>
          </w:p>
        </w:tc>
        <w:tc>
          <w:tcPr>
            <w:tcW w:w="276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Дохід від участі в капіталі</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х</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х</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8</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8</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6</w:t>
            </w:r>
          </w:p>
        </w:tc>
        <w:tc>
          <w:tcPr>
            <w:tcW w:w="276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b/>
                <w:bCs/>
                <w:sz w:val="20"/>
                <w:szCs w:val="20"/>
              </w:rPr>
              <w:t>Всього доходів</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454721</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3238969</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10514</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3704204</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7</w:t>
            </w:r>
          </w:p>
        </w:tc>
        <w:tc>
          <w:tcPr>
            <w:tcW w:w="276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Собівартість реалізації</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364454</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1982865</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х</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2348182</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8</w:t>
            </w:r>
          </w:p>
        </w:tc>
        <w:tc>
          <w:tcPr>
            <w:tcW w:w="276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Адміністративні витрати</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36773</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230</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119073</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156076</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9</w:t>
            </w:r>
          </w:p>
        </w:tc>
        <w:tc>
          <w:tcPr>
            <w:tcW w:w="276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Витрати на збут</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19325</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32340</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х</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51665</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10</w:t>
            </w:r>
          </w:p>
        </w:tc>
        <w:tc>
          <w:tcPr>
            <w:tcW w:w="276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Інші операційні витрати</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7917</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х</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77457</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85374</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11</w:t>
            </w:r>
          </w:p>
        </w:tc>
        <w:tc>
          <w:tcPr>
            <w:tcW w:w="276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Інші витрати</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27519</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81</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х</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27600</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12</w:t>
            </w:r>
          </w:p>
        </w:tc>
        <w:tc>
          <w:tcPr>
            <w:tcW w:w="276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Фінансові витрати</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х</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х</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38163</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38163</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13</w:t>
            </w:r>
          </w:p>
        </w:tc>
        <w:tc>
          <w:tcPr>
            <w:tcW w:w="276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b/>
                <w:bCs/>
                <w:sz w:val="20"/>
                <w:szCs w:val="20"/>
              </w:rPr>
              <w:t>Всього витрат</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455988</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2015516</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234693</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2706197</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14</w:t>
            </w:r>
          </w:p>
        </w:tc>
        <w:tc>
          <w:tcPr>
            <w:tcW w:w="276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Фінансовий результат діяльності підприємства до оподаткування</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-1267</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1223453</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-224179</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998007</w:t>
            </w:r>
          </w:p>
        </w:tc>
      </w:tr>
    </w:tbl>
    <w:p w:rsidR="00B0314B" w:rsidRDefault="00B0314B" w:rsidP="00B0314B">
      <w:pPr>
        <w:pStyle w:val="a5"/>
      </w:pPr>
    </w:p>
    <w:p w:rsidR="00B0314B" w:rsidRDefault="00B0314B" w:rsidP="00B0314B">
      <w:pPr>
        <w:pStyle w:val="a5"/>
      </w:pPr>
    </w:p>
    <w:p w:rsidR="00B0314B" w:rsidRDefault="00B0314B" w:rsidP="00B0314B">
      <w:pPr>
        <w:pStyle w:val="a5"/>
        <w:jc w:val="right"/>
      </w:pPr>
      <w:r>
        <w:t>Продовження Таблиці № 3.36</w:t>
      </w:r>
    </w:p>
    <w:tbl>
      <w:tblPr>
        <w:tblW w:w="8985"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08"/>
        <w:gridCol w:w="3190"/>
        <w:gridCol w:w="1560"/>
        <w:gridCol w:w="1231"/>
        <w:gridCol w:w="1231"/>
        <w:gridCol w:w="1265"/>
      </w:tblGrid>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w:t>
            </w:r>
          </w:p>
        </w:tc>
        <w:tc>
          <w:tcPr>
            <w:tcW w:w="276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5</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6</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15</w:t>
            </w:r>
          </w:p>
        </w:tc>
        <w:tc>
          <w:tcPr>
            <w:tcW w:w="276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Витрати з податку на прибуток</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х</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х</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-186753</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-186753</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16</w:t>
            </w:r>
          </w:p>
        </w:tc>
        <w:tc>
          <w:tcPr>
            <w:tcW w:w="276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Чистий фінансовий результат</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-1267</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1223453</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-410932</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811254</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17</w:t>
            </w:r>
          </w:p>
        </w:tc>
        <w:tc>
          <w:tcPr>
            <w:tcW w:w="276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Активи підприємства</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1864606</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553816</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298</w:t>
            </w:r>
            <w:r>
              <w:rPr>
                <w:sz w:val="20"/>
                <w:szCs w:val="20"/>
                <w:lang w:val="en-US"/>
              </w:rPr>
              <w:t>213</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271</w:t>
            </w:r>
            <w:r>
              <w:rPr>
                <w:sz w:val="20"/>
                <w:szCs w:val="20"/>
                <w:lang w:val="en-US"/>
              </w:rPr>
              <w:t>6635</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18</w:t>
            </w:r>
          </w:p>
        </w:tc>
        <w:tc>
          <w:tcPr>
            <w:tcW w:w="276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Зобов’язання підприємства</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1017903</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928</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68</w:t>
            </w:r>
            <w:r>
              <w:rPr>
                <w:sz w:val="20"/>
                <w:szCs w:val="20"/>
                <w:lang w:val="en-US"/>
              </w:rPr>
              <w:t>0992</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sz w:val="20"/>
                <w:szCs w:val="20"/>
                <w:lang w:val="en-US"/>
              </w:rPr>
              <w:t>1699823</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19</w:t>
            </w:r>
          </w:p>
        </w:tc>
        <w:tc>
          <w:tcPr>
            <w:tcW w:w="276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Капітальні інвестиції</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44254</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х</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х</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44254</w:t>
            </w:r>
          </w:p>
        </w:tc>
      </w:tr>
      <w:tr w:rsidR="00B0314B" w:rsidTr="00B0314B">
        <w:trPr>
          <w:tblCellSpacing w:w="0" w:type="dxa"/>
          <w:jc w:val="center"/>
        </w:trPr>
        <w:tc>
          <w:tcPr>
            <w:tcW w:w="3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20</w:t>
            </w:r>
          </w:p>
        </w:tc>
        <w:tc>
          <w:tcPr>
            <w:tcW w:w="2760"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Амортизація необоротних активів</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71454</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х</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76</w:t>
            </w:r>
          </w:p>
        </w:tc>
        <w:tc>
          <w:tcPr>
            <w:tcW w:w="10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71530</w:t>
            </w:r>
          </w:p>
        </w:tc>
      </w:tr>
    </w:tbl>
    <w:p w:rsidR="00B0314B" w:rsidRPr="00403C75" w:rsidRDefault="00B0314B" w:rsidP="00B0314B">
      <w:pPr>
        <w:pStyle w:val="a5"/>
        <w:rPr>
          <w:lang w:val="en-US"/>
        </w:rPr>
      </w:pPr>
    </w:p>
    <w:p w:rsidR="00B0314B" w:rsidRPr="00403C75" w:rsidRDefault="00B0314B" w:rsidP="00403C75">
      <w:pPr>
        <w:pStyle w:val="a5"/>
      </w:pPr>
      <w:r>
        <w:t>Інформацію про доходи отримані від зовнішніх клієнтів з різних країн (окрім нерозподілених ста</w:t>
      </w:r>
      <w:r w:rsidR="00403C75">
        <w:t>тей) наведено в Таблиці № 3.37.</w:t>
      </w:r>
    </w:p>
    <w:p w:rsidR="00B0314B" w:rsidRPr="006B373A" w:rsidRDefault="00403C75" w:rsidP="00403C75">
      <w:pPr>
        <w:pStyle w:val="a5"/>
        <w:jc w:val="right"/>
      </w:pPr>
      <w:r>
        <w:t>Таблиця № 3.37</w:t>
      </w:r>
    </w:p>
    <w:p w:rsidR="00B0314B" w:rsidRPr="00403C75" w:rsidRDefault="00B0314B" w:rsidP="00403C75">
      <w:pPr>
        <w:pStyle w:val="a5"/>
        <w:jc w:val="center"/>
      </w:pPr>
      <w:r>
        <w:rPr>
          <w:b/>
          <w:bCs/>
        </w:rPr>
        <w:t>Доходи отримані від зовнішніх клієнтів за 2017 рік</w:t>
      </w:r>
    </w:p>
    <w:p w:rsidR="00B0314B" w:rsidRDefault="00B0314B" w:rsidP="00B0314B">
      <w:pPr>
        <w:pStyle w:val="a5"/>
        <w:jc w:val="center"/>
      </w:pPr>
      <w:r>
        <w:t>тис. грн.</w:t>
      </w:r>
    </w:p>
    <w:tbl>
      <w:tblPr>
        <w:tblW w:w="4995"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51"/>
        <w:gridCol w:w="2532"/>
        <w:gridCol w:w="1912"/>
      </w:tblGrid>
      <w:tr w:rsidR="00B0314B" w:rsidTr="00B0314B">
        <w:trPr>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w:t>
            </w:r>
          </w:p>
        </w:tc>
        <w:tc>
          <w:tcPr>
            <w:tcW w:w="22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Назва країни</w:t>
            </w:r>
          </w:p>
        </w:tc>
        <w:tc>
          <w:tcPr>
            <w:tcW w:w="16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Сума</w:t>
            </w:r>
          </w:p>
        </w:tc>
      </w:tr>
      <w:tr w:rsidR="00B0314B" w:rsidTr="00B0314B">
        <w:trPr>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w:t>
            </w:r>
          </w:p>
        </w:tc>
        <w:tc>
          <w:tcPr>
            <w:tcW w:w="220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2</w:t>
            </w:r>
          </w:p>
        </w:tc>
        <w:tc>
          <w:tcPr>
            <w:tcW w:w="166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3</w:t>
            </w:r>
          </w:p>
        </w:tc>
      </w:tr>
      <w:tr w:rsidR="00B0314B" w:rsidTr="00B0314B">
        <w:trPr>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w:t>
            </w:r>
          </w:p>
        </w:tc>
        <w:tc>
          <w:tcPr>
            <w:tcW w:w="220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t>Україна</w:t>
            </w:r>
          </w:p>
        </w:tc>
        <w:tc>
          <w:tcPr>
            <w:tcW w:w="166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1672201</w:t>
            </w:r>
          </w:p>
        </w:tc>
      </w:tr>
      <w:tr w:rsidR="00B0314B" w:rsidTr="00B0314B">
        <w:trPr>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2</w:t>
            </w:r>
          </w:p>
        </w:tc>
        <w:tc>
          <w:tcPr>
            <w:tcW w:w="220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t>Велика Британія</w:t>
            </w:r>
          </w:p>
        </w:tc>
        <w:tc>
          <w:tcPr>
            <w:tcW w:w="166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4253</w:t>
            </w:r>
          </w:p>
        </w:tc>
      </w:tr>
      <w:tr w:rsidR="00B0314B" w:rsidTr="00B0314B">
        <w:trPr>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3</w:t>
            </w:r>
          </w:p>
        </w:tc>
        <w:tc>
          <w:tcPr>
            <w:tcW w:w="220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t>Польща</w:t>
            </w:r>
          </w:p>
        </w:tc>
        <w:tc>
          <w:tcPr>
            <w:tcW w:w="166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1823983</w:t>
            </w:r>
          </w:p>
        </w:tc>
      </w:tr>
      <w:tr w:rsidR="00B0314B" w:rsidTr="00B0314B">
        <w:trPr>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4</w:t>
            </w:r>
          </w:p>
        </w:tc>
        <w:tc>
          <w:tcPr>
            <w:tcW w:w="220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t>Вест Індія</w:t>
            </w:r>
          </w:p>
        </w:tc>
        <w:tc>
          <w:tcPr>
            <w:tcW w:w="166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163084</w:t>
            </w:r>
          </w:p>
        </w:tc>
      </w:tr>
      <w:tr w:rsidR="00B0314B" w:rsidTr="00B0314B">
        <w:trPr>
          <w:tblCellSpacing w:w="0" w:type="dxa"/>
          <w:jc w:val="center"/>
        </w:trPr>
        <w:tc>
          <w:tcPr>
            <w:tcW w:w="4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5</w:t>
            </w:r>
          </w:p>
        </w:tc>
        <w:tc>
          <w:tcPr>
            <w:tcW w:w="220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b/>
                <w:bCs/>
              </w:rPr>
              <w:t>Всього доходів</w:t>
            </w:r>
          </w:p>
        </w:tc>
        <w:tc>
          <w:tcPr>
            <w:tcW w:w="166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b/>
                <w:bCs/>
              </w:rPr>
              <w:t>3663521</w:t>
            </w:r>
          </w:p>
        </w:tc>
      </w:tr>
    </w:tbl>
    <w:p w:rsidR="00B0314B" w:rsidRPr="00403C75" w:rsidRDefault="00B0314B" w:rsidP="00403C75">
      <w:pPr>
        <w:pStyle w:val="a5"/>
        <w:rPr>
          <w:lang w:val="en-US"/>
        </w:rPr>
      </w:pPr>
    </w:p>
    <w:p w:rsidR="00B0314B" w:rsidRDefault="00B0314B" w:rsidP="00B0314B">
      <w:pPr>
        <w:pStyle w:val="a5"/>
      </w:pPr>
      <w:r>
        <w:rPr>
          <w:b/>
          <w:bCs/>
        </w:rPr>
        <w:t>3.21. Операції з пов’язаними сторонами та з провідним управлінським персоналом</w:t>
      </w:r>
    </w:p>
    <w:p w:rsidR="00B0314B" w:rsidRDefault="00B0314B" w:rsidP="00B0314B">
      <w:pPr>
        <w:pStyle w:val="a5"/>
      </w:pPr>
    </w:p>
    <w:p w:rsidR="00B0314B" w:rsidRDefault="00B0314B" w:rsidP="00B0314B">
      <w:pPr>
        <w:pStyle w:val="a5"/>
      </w:pPr>
      <w:r>
        <w:t>У даній фінансовій звітності пов’язаними вважаються сторони, одна з яких контролює організацію або контролюється нею, або разом з організацією є об'єктом спільного контролю.</w:t>
      </w:r>
    </w:p>
    <w:p w:rsidR="00B0314B" w:rsidRDefault="00B0314B" w:rsidP="00B0314B">
      <w:pPr>
        <w:pStyle w:val="a5"/>
      </w:pPr>
      <w:r>
        <w:lastRenderedPageBreak/>
        <w:t xml:space="preserve">Пов’язані сторони можуть вступати в угоди, які не проводилися б між непов’язаними сторонами, ціни і умови таких угод можуть відрізнятися від угод і умов між непов’язаними сторонами. Пов'язані сторони включають: </w:t>
      </w:r>
    </w:p>
    <w:p w:rsidR="00B0314B" w:rsidRDefault="00B0314B" w:rsidP="00B0314B">
      <w:pPr>
        <w:pStyle w:val="a5"/>
        <w:numPr>
          <w:ilvl w:val="0"/>
          <w:numId w:val="273"/>
        </w:numPr>
      </w:pPr>
      <w:r>
        <w:t>акціонерів;</w:t>
      </w:r>
    </w:p>
    <w:p w:rsidR="00B0314B" w:rsidRDefault="00B0314B" w:rsidP="00B0314B">
      <w:pPr>
        <w:pStyle w:val="a5"/>
        <w:numPr>
          <w:ilvl w:val="0"/>
          <w:numId w:val="273"/>
        </w:numPr>
      </w:pPr>
      <w:r>
        <w:t>провідний управлінський персонал і близьких членів їх сімей;</w:t>
      </w:r>
    </w:p>
    <w:p w:rsidR="00B0314B" w:rsidRDefault="00B0314B" w:rsidP="00B0314B">
      <w:pPr>
        <w:pStyle w:val="a5"/>
        <w:numPr>
          <w:ilvl w:val="0"/>
          <w:numId w:val="273"/>
        </w:numPr>
      </w:pPr>
      <w:r>
        <w:t>дочірні підприємства та компанії, що перебувають під контролем або які відчувають істотний вплив акціонерів.</w:t>
      </w:r>
    </w:p>
    <w:p w:rsidR="00B0314B" w:rsidRDefault="00B0314B" w:rsidP="00B0314B">
      <w:pPr>
        <w:pStyle w:val="a5"/>
      </w:pPr>
      <w:r>
        <w:t>Провідний управлінський персонал представлений співробітниками товариства, що володіють повноваженнями і зобов'язаннями у зв'язку з плануванням, керівництвом і контролем над діяльністю підприємства, здійснюваними прямо або побічно.</w:t>
      </w:r>
    </w:p>
    <w:p w:rsidR="00B0314B" w:rsidRPr="00403C75" w:rsidRDefault="00B0314B" w:rsidP="00B0314B">
      <w:pPr>
        <w:pStyle w:val="a5"/>
      </w:pPr>
      <w:r>
        <w:t>Винагорода провідному управлінському персоналу включена в склад адміністративних витрат</w:t>
      </w:r>
      <w:r w:rsidR="00403C75">
        <w:t xml:space="preserve"> в звіті про сукупний прибуток.</w:t>
      </w:r>
    </w:p>
    <w:p w:rsidR="00B0314B" w:rsidRPr="00403C75" w:rsidRDefault="00B0314B" w:rsidP="00B0314B">
      <w:pPr>
        <w:pStyle w:val="a5"/>
      </w:pPr>
      <w:r>
        <w:rPr>
          <w:color w:val="000000"/>
        </w:rPr>
        <w:t>Згідно до вимог МСБУ 24 «Розкриття інформації про пов’язані сторони» наводиться перелік пов’язаних сторін ПАТ «Марганецький ГЗК»:</w:t>
      </w:r>
    </w:p>
    <w:p w:rsidR="00B0314B" w:rsidRDefault="00B0314B" w:rsidP="00B0314B">
      <w:pPr>
        <w:pStyle w:val="a5"/>
        <w:numPr>
          <w:ilvl w:val="0"/>
          <w:numId w:val="274"/>
        </w:numPr>
      </w:pPr>
      <w:r>
        <w:rPr>
          <w:color w:val="000000"/>
        </w:rPr>
        <w:t>Юридичні особи, які мають право розпоряджатися більш ніж 10% загальної кількості голосів, що приходяться на акції, які емітовані акціонерним товариством:</w:t>
      </w:r>
    </w:p>
    <w:p w:rsidR="00B0314B" w:rsidRDefault="00B0314B" w:rsidP="00B0314B">
      <w:pPr>
        <w:pStyle w:val="a5"/>
        <w:jc w:val="right"/>
      </w:pPr>
    </w:p>
    <w:p w:rsidR="00B0314B" w:rsidRPr="00403C75" w:rsidRDefault="00403C75" w:rsidP="00403C75">
      <w:pPr>
        <w:pStyle w:val="a5"/>
        <w:jc w:val="right"/>
      </w:pPr>
      <w:r>
        <w:t>Таблиця № 3.38</w:t>
      </w:r>
    </w:p>
    <w:p w:rsidR="00B0314B" w:rsidRPr="00403C75" w:rsidRDefault="00B0314B" w:rsidP="00403C75">
      <w:pPr>
        <w:pStyle w:val="a5"/>
        <w:jc w:val="center"/>
      </w:pPr>
      <w:r>
        <w:rPr>
          <w:b/>
          <w:bCs/>
          <w:color w:val="000000"/>
        </w:rPr>
        <w:t>Юридичні</w:t>
      </w:r>
      <w:r w:rsidRPr="00403C75">
        <w:rPr>
          <w:b/>
          <w:bCs/>
          <w:color w:val="000000"/>
        </w:rPr>
        <w:t xml:space="preserve"> </w:t>
      </w:r>
      <w:r>
        <w:rPr>
          <w:b/>
          <w:bCs/>
          <w:color w:val="000000"/>
        </w:rPr>
        <w:t>особи</w:t>
      </w:r>
      <w:r w:rsidRPr="00403C75">
        <w:rPr>
          <w:b/>
          <w:bCs/>
          <w:color w:val="000000"/>
        </w:rPr>
        <w:t xml:space="preserve"> </w:t>
      </w:r>
      <w:r>
        <w:rPr>
          <w:b/>
          <w:bCs/>
          <w:color w:val="000000"/>
        </w:rPr>
        <w:t>з</w:t>
      </w:r>
      <w:r w:rsidRPr="00403C75">
        <w:rPr>
          <w:b/>
          <w:bCs/>
          <w:color w:val="000000"/>
        </w:rPr>
        <w:t xml:space="preserve"> 10% </w:t>
      </w:r>
      <w:r>
        <w:rPr>
          <w:b/>
          <w:bCs/>
          <w:color w:val="000000"/>
        </w:rPr>
        <w:t>загальної</w:t>
      </w:r>
      <w:r w:rsidRPr="00403C75">
        <w:rPr>
          <w:b/>
          <w:bCs/>
          <w:color w:val="000000"/>
        </w:rPr>
        <w:t xml:space="preserve"> </w:t>
      </w:r>
      <w:r>
        <w:rPr>
          <w:b/>
          <w:bCs/>
          <w:color w:val="000000"/>
        </w:rPr>
        <w:t>кількості</w:t>
      </w:r>
      <w:r w:rsidRPr="00403C75">
        <w:rPr>
          <w:b/>
          <w:bCs/>
          <w:color w:val="000000"/>
        </w:rPr>
        <w:t xml:space="preserve"> </w:t>
      </w:r>
      <w:r>
        <w:rPr>
          <w:b/>
          <w:bCs/>
          <w:color w:val="000000"/>
        </w:rPr>
        <w:t>акцій</w:t>
      </w:r>
      <w:r w:rsidRPr="00403C75">
        <w:rPr>
          <w:b/>
          <w:bCs/>
          <w:color w:val="000000"/>
        </w:rPr>
        <w:t xml:space="preserve"> </w:t>
      </w:r>
      <w:r>
        <w:rPr>
          <w:b/>
          <w:bCs/>
          <w:color w:val="000000"/>
        </w:rPr>
        <w:t>Підприємства</w:t>
      </w:r>
    </w:p>
    <w:tbl>
      <w:tblPr>
        <w:tblW w:w="9930" w:type="dxa"/>
        <w:jc w:val="righ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16"/>
        <w:gridCol w:w="3452"/>
        <w:gridCol w:w="2758"/>
        <w:gridCol w:w="1635"/>
        <w:gridCol w:w="1569"/>
      </w:tblGrid>
      <w:tr w:rsidR="00B0314B" w:rsidTr="00B0314B">
        <w:trPr>
          <w:trHeight w:val="540"/>
          <w:tblCellSpacing w:w="0" w:type="dxa"/>
          <w:jc w:val="right"/>
        </w:trPr>
        <w:tc>
          <w:tcPr>
            <w:tcW w:w="2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w:t>
            </w:r>
          </w:p>
        </w:tc>
        <w:tc>
          <w:tcPr>
            <w:tcW w:w="313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Реєстраційний код, Найменування, Країна реєстрації</w:t>
            </w:r>
          </w:p>
        </w:tc>
        <w:tc>
          <w:tcPr>
            <w:tcW w:w="25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Місцезнаходження(мiсце проживання)</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Загальна кількість ЦП</w:t>
            </w:r>
          </w:p>
        </w:tc>
        <w:tc>
          <w:tcPr>
            <w:tcW w:w="14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Відсоток у статутному капіталі</w:t>
            </w:r>
          </w:p>
        </w:tc>
      </w:tr>
      <w:tr w:rsidR="00B0314B" w:rsidTr="00B0314B">
        <w:trPr>
          <w:trHeight w:val="555"/>
          <w:tblCellSpacing w:w="0" w:type="dxa"/>
          <w:jc w:val="right"/>
        </w:trPr>
        <w:tc>
          <w:tcPr>
            <w:tcW w:w="2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w:t>
            </w:r>
          </w:p>
        </w:tc>
        <w:tc>
          <w:tcPr>
            <w:tcW w:w="313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177955 ХЬЮМЕКС ЕНТЕРПРАЙЗЕС ЛІМІТЕД (HUMAX ENTERPRISES LIMITED) (Кіпр)</w:t>
            </w:r>
          </w:p>
        </w:tc>
        <w:tc>
          <w:tcPr>
            <w:tcW w:w="25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Арістокіпру, 3А, Агіос Спірідонас, Лімассол, Кіпр, 3048</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350395309</w:t>
            </w:r>
          </w:p>
        </w:tc>
        <w:tc>
          <w:tcPr>
            <w:tcW w:w="14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23,893271</w:t>
            </w:r>
          </w:p>
        </w:tc>
      </w:tr>
      <w:tr w:rsidR="00B0314B" w:rsidTr="00B0314B">
        <w:trPr>
          <w:trHeight w:val="555"/>
          <w:tblCellSpacing w:w="0" w:type="dxa"/>
          <w:jc w:val="right"/>
        </w:trPr>
        <w:tc>
          <w:tcPr>
            <w:tcW w:w="2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w:t>
            </w:r>
          </w:p>
        </w:tc>
        <w:tc>
          <w:tcPr>
            <w:tcW w:w="3135" w:type="dxa"/>
            <w:tcBorders>
              <w:top w:val="outset" w:sz="6" w:space="0" w:color="auto"/>
              <w:left w:val="outset" w:sz="6" w:space="0" w:color="auto"/>
              <w:bottom w:val="outset" w:sz="6" w:space="0" w:color="auto"/>
              <w:right w:val="outset" w:sz="6" w:space="0" w:color="auto"/>
            </w:tcBorders>
            <w:vAlign w:val="center"/>
            <w:hideMark/>
          </w:tcPr>
          <w:p w:rsidR="00B0314B" w:rsidRPr="00B0314B" w:rsidRDefault="00B0314B">
            <w:pPr>
              <w:pStyle w:val="a5"/>
              <w:rPr>
                <w:lang w:val="en-US"/>
              </w:rPr>
            </w:pPr>
            <w:r w:rsidRPr="00B0314B">
              <w:rPr>
                <w:sz w:val="20"/>
                <w:szCs w:val="20"/>
                <w:lang w:val="en-US"/>
              </w:rPr>
              <w:t xml:space="preserve">177967 </w:t>
            </w:r>
            <w:r>
              <w:rPr>
                <w:sz w:val="20"/>
                <w:szCs w:val="20"/>
              </w:rPr>
              <w:t>МОСФІЛІЯ</w:t>
            </w:r>
            <w:r w:rsidRPr="00B0314B">
              <w:rPr>
                <w:sz w:val="20"/>
                <w:szCs w:val="20"/>
                <w:lang w:val="en-US"/>
              </w:rPr>
              <w:t xml:space="preserve"> </w:t>
            </w:r>
            <w:r>
              <w:rPr>
                <w:sz w:val="20"/>
                <w:szCs w:val="20"/>
              </w:rPr>
              <w:t>ІНВЕСТМЕНТС</w:t>
            </w:r>
            <w:r w:rsidRPr="00B0314B">
              <w:rPr>
                <w:sz w:val="20"/>
                <w:szCs w:val="20"/>
                <w:lang w:val="en-US"/>
              </w:rPr>
              <w:t xml:space="preserve"> </w:t>
            </w:r>
            <w:r>
              <w:rPr>
                <w:sz w:val="20"/>
                <w:szCs w:val="20"/>
              </w:rPr>
              <w:t>ЛІМІТЕД</w:t>
            </w:r>
            <w:r w:rsidRPr="00B0314B">
              <w:rPr>
                <w:sz w:val="20"/>
                <w:szCs w:val="20"/>
                <w:lang w:val="en-US"/>
              </w:rPr>
              <w:t xml:space="preserve"> (MOSFILIA INVESTMENTS LIMITED) (</w:t>
            </w:r>
            <w:r>
              <w:rPr>
                <w:sz w:val="20"/>
                <w:szCs w:val="20"/>
              </w:rPr>
              <w:t>Кіпр</w:t>
            </w:r>
            <w:r w:rsidRPr="00B0314B">
              <w:rPr>
                <w:sz w:val="20"/>
                <w:szCs w:val="20"/>
                <w:lang w:val="en-US"/>
              </w:rPr>
              <w:t>)</w:t>
            </w:r>
          </w:p>
        </w:tc>
        <w:tc>
          <w:tcPr>
            <w:tcW w:w="2505" w:type="dxa"/>
            <w:tcBorders>
              <w:top w:val="outset" w:sz="6" w:space="0" w:color="auto"/>
              <w:left w:val="outset" w:sz="6" w:space="0" w:color="auto"/>
              <w:bottom w:val="outset" w:sz="6" w:space="0" w:color="auto"/>
              <w:right w:val="outset" w:sz="6" w:space="0" w:color="auto"/>
            </w:tcBorders>
            <w:vAlign w:val="center"/>
            <w:hideMark/>
          </w:tcPr>
          <w:p w:rsidR="00B0314B" w:rsidRPr="00B0314B" w:rsidRDefault="00B0314B">
            <w:pPr>
              <w:pStyle w:val="a5"/>
              <w:rPr>
                <w:lang w:val="en-US"/>
              </w:rPr>
            </w:pPr>
            <w:r>
              <w:rPr>
                <w:sz w:val="20"/>
                <w:szCs w:val="20"/>
              </w:rPr>
              <w:t>Агіу</w:t>
            </w:r>
            <w:r w:rsidRPr="00B0314B">
              <w:rPr>
                <w:sz w:val="20"/>
                <w:szCs w:val="20"/>
                <w:lang w:val="en-US"/>
              </w:rPr>
              <w:t xml:space="preserve"> </w:t>
            </w:r>
            <w:r>
              <w:rPr>
                <w:sz w:val="20"/>
                <w:szCs w:val="20"/>
              </w:rPr>
              <w:t>Фотіу</w:t>
            </w:r>
            <w:r w:rsidRPr="00B0314B">
              <w:rPr>
                <w:sz w:val="20"/>
                <w:szCs w:val="20"/>
                <w:lang w:val="en-US"/>
              </w:rPr>
              <w:t xml:space="preserve">, 62, </w:t>
            </w:r>
            <w:r>
              <w:rPr>
                <w:sz w:val="20"/>
                <w:szCs w:val="20"/>
              </w:rPr>
              <w:t>Агіа</w:t>
            </w:r>
            <w:r w:rsidRPr="00B0314B">
              <w:rPr>
                <w:sz w:val="20"/>
                <w:szCs w:val="20"/>
                <w:lang w:val="en-US"/>
              </w:rPr>
              <w:t xml:space="preserve"> </w:t>
            </w:r>
            <w:r>
              <w:rPr>
                <w:sz w:val="20"/>
                <w:szCs w:val="20"/>
              </w:rPr>
              <w:t>Філа</w:t>
            </w:r>
            <w:r w:rsidRPr="00B0314B">
              <w:rPr>
                <w:sz w:val="20"/>
                <w:szCs w:val="20"/>
                <w:lang w:val="en-US"/>
              </w:rPr>
              <w:t xml:space="preserve">, </w:t>
            </w:r>
            <w:r>
              <w:rPr>
                <w:sz w:val="20"/>
                <w:szCs w:val="20"/>
              </w:rPr>
              <w:t>П</w:t>
            </w:r>
            <w:r w:rsidRPr="00B0314B">
              <w:rPr>
                <w:sz w:val="20"/>
                <w:szCs w:val="20"/>
                <w:lang w:val="en-US"/>
              </w:rPr>
              <w:t>.</w:t>
            </w:r>
            <w:r>
              <w:rPr>
                <w:sz w:val="20"/>
                <w:szCs w:val="20"/>
              </w:rPr>
              <w:t>С</w:t>
            </w:r>
            <w:r w:rsidRPr="00B0314B">
              <w:rPr>
                <w:sz w:val="20"/>
                <w:szCs w:val="20"/>
                <w:lang w:val="en-US"/>
              </w:rPr>
              <w:t xml:space="preserve">. 3117, </w:t>
            </w:r>
            <w:r>
              <w:rPr>
                <w:sz w:val="20"/>
                <w:szCs w:val="20"/>
              </w:rPr>
              <w:t>Лімассол</w:t>
            </w:r>
            <w:r w:rsidRPr="00B0314B">
              <w:rPr>
                <w:sz w:val="20"/>
                <w:szCs w:val="20"/>
                <w:lang w:val="en-US"/>
              </w:rPr>
              <w:t xml:space="preserve">, </w:t>
            </w:r>
            <w:r>
              <w:rPr>
                <w:sz w:val="20"/>
                <w:szCs w:val="20"/>
              </w:rPr>
              <w:t>Кіпр</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350395310</w:t>
            </w:r>
          </w:p>
        </w:tc>
        <w:tc>
          <w:tcPr>
            <w:tcW w:w="14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23,893271</w:t>
            </w:r>
          </w:p>
        </w:tc>
      </w:tr>
      <w:tr w:rsidR="00B0314B" w:rsidTr="00B0314B">
        <w:trPr>
          <w:trHeight w:val="555"/>
          <w:tblCellSpacing w:w="0" w:type="dxa"/>
          <w:jc w:val="right"/>
        </w:trPr>
        <w:tc>
          <w:tcPr>
            <w:tcW w:w="2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w:t>
            </w:r>
          </w:p>
        </w:tc>
        <w:tc>
          <w:tcPr>
            <w:tcW w:w="313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177976 ФІАНЕКС ХОЛДІНГЗ ЛІМІТЕД (FIANEX HOLDINGS LIMITED) (Кіпр)</w:t>
            </w:r>
          </w:p>
        </w:tc>
        <w:tc>
          <w:tcPr>
            <w:tcW w:w="25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Софроні Софроніу, 8, Потамос Гермасогейас, Лімассол, Кіпр, 4042</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351960600</w:t>
            </w:r>
          </w:p>
        </w:tc>
        <w:tc>
          <w:tcPr>
            <w:tcW w:w="14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24,000008</w:t>
            </w:r>
          </w:p>
        </w:tc>
      </w:tr>
      <w:tr w:rsidR="00B0314B" w:rsidTr="00B0314B">
        <w:trPr>
          <w:trHeight w:val="540"/>
          <w:tblCellSpacing w:w="0" w:type="dxa"/>
          <w:jc w:val="right"/>
        </w:trPr>
        <w:tc>
          <w:tcPr>
            <w:tcW w:w="2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w:t>
            </w:r>
          </w:p>
        </w:tc>
        <w:tc>
          <w:tcPr>
            <w:tcW w:w="313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177988 КУТТЕНМАКС ХОЛДІНГЗ ЛІМІТЕД (COUTTENMAX HOLDINGS LIMITED) (Кіпр)</w:t>
            </w:r>
          </w:p>
        </w:tc>
        <w:tc>
          <w:tcPr>
            <w:tcW w:w="25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Архієпіскопу Макаріу ІІІ, 155, ПРОТЕАС ХАУС, 5-й поверх, Лімассол, Кіпр, 3026</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350395309</w:t>
            </w:r>
          </w:p>
        </w:tc>
        <w:tc>
          <w:tcPr>
            <w:tcW w:w="14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23,893271</w:t>
            </w:r>
          </w:p>
        </w:tc>
      </w:tr>
    </w:tbl>
    <w:p w:rsidR="00B0314B" w:rsidRPr="00403C75" w:rsidRDefault="00B0314B" w:rsidP="00403C75">
      <w:pPr>
        <w:pStyle w:val="a5"/>
        <w:rPr>
          <w:lang w:val="en-US"/>
        </w:rPr>
      </w:pPr>
    </w:p>
    <w:p w:rsidR="00B0314B" w:rsidRDefault="00B0314B" w:rsidP="00B0314B">
      <w:pPr>
        <w:pStyle w:val="a5"/>
      </w:pPr>
      <w:r>
        <w:rPr>
          <w:color w:val="000000"/>
        </w:rPr>
        <w:t>Господарських операцій в 2018 році товариство з цими юридичними особами не проводило.</w:t>
      </w:r>
    </w:p>
    <w:p w:rsidR="00B0314B" w:rsidRDefault="00B0314B" w:rsidP="00B0314B">
      <w:pPr>
        <w:pStyle w:val="a5"/>
      </w:pPr>
    </w:p>
    <w:p w:rsidR="00B0314B" w:rsidRPr="00403C75" w:rsidRDefault="00B0314B" w:rsidP="00403C75">
      <w:pPr>
        <w:pStyle w:val="a5"/>
        <w:ind w:left="720"/>
      </w:pPr>
      <w:r>
        <w:rPr>
          <w:color w:val="000000"/>
        </w:rPr>
        <w:lastRenderedPageBreak/>
        <w:t>2. Фізичні особи (провідний управлінський персонал):</w:t>
      </w:r>
    </w:p>
    <w:p w:rsidR="00B0314B" w:rsidRDefault="00B0314B" w:rsidP="00B0314B">
      <w:pPr>
        <w:pStyle w:val="a5"/>
        <w:jc w:val="right"/>
      </w:pPr>
      <w:r>
        <w:rPr>
          <w:color w:val="000000"/>
        </w:rPr>
        <w:t>Таблиці № 3.39</w:t>
      </w:r>
    </w:p>
    <w:p w:rsidR="00B0314B" w:rsidRDefault="00B0314B" w:rsidP="00B0314B">
      <w:pPr>
        <w:pStyle w:val="a5"/>
        <w:jc w:val="right"/>
      </w:pPr>
    </w:p>
    <w:tbl>
      <w:tblPr>
        <w:tblW w:w="9405"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29"/>
        <w:gridCol w:w="4985"/>
        <w:gridCol w:w="3791"/>
      </w:tblGrid>
      <w:tr w:rsidR="00B0314B" w:rsidTr="00B0314B">
        <w:trPr>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color w:val="000000"/>
              </w:rPr>
              <w:t>№</w:t>
            </w:r>
          </w:p>
        </w:tc>
        <w:tc>
          <w:tcPr>
            <w:tcW w:w="463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b/>
                <w:bCs/>
                <w:color w:val="000000"/>
              </w:rPr>
              <w:t xml:space="preserve">Місце роботи </w:t>
            </w:r>
          </w:p>
        </w:tc>
        <w:tc>
          <w:tcPr>
            <w:tcW w:w="352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b/>
                <w:bCs/>
                <w:color w:val="000000"/>
              </w:rPr>
              <w:t>Посада</w:t>
            </w:r>
          </w:p>
        </w:tc>
      </w:tr>
      <w:tr w:rsidR="00B0314B" w:rsidTr="00B0314B">
        <w:trPr>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color w:val="000000"/>
              </w:rPr>
              <w:t>1</w:t>
            </w:r>
          </w:p>
        </w:tc>
        <w:tc>
          <w:tcPr>
            <w:tcW w:w="463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color w:val="000000"/>
              </w:rPr>
              <w:t>2</w:t>
            </w:r>
          </w:p>
        </w:tc>
        <w:tc>
          <w:tcPr>
            <w:tcW w:w="352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color w:val="000000"/>
              </w:rPr>
              <w:t>3</w:t>
            </w:r>
          </w:p>
        </w:tc>
      </w:tr>
      <w:tr w:rsidR="00B0314B" w:rsidTr="00B0314B">
        <w:trPr>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color w:val="000000"/>
              </w:rPr>
              <w:t>1</w:t>
            </w:r>
          </w:p>
        </w:tc>
        <w:tc>
          <w:tcPr>
            <w:tcW w:w="463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color w:val="000000"/>
              </w:rPr>
              <w:t>Зільберман Олександр Юрійович</w:t>
            </w:r>
          </w:p>
        </w:tc>
        <w:tc>
          <w:tcPr>
            <w:tcW w:w="352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color w:val="000000"/>
              </w:rPr>
              <w:t>Голова Правління</w:t>
            </w:r>
          </w:p>
        </w:tc>
      </w:tr>
      <w:tr w:rsidR="00B0314B" w:rsidTr="00B0314B">
        <w:trPr>
          <w:tblCellSpacing w:w="0" w:type="dxa"/>
          <w:jc w:val="center"/>
        </w:trPr>
        <w:tc>
          <w:tcPr>
            <w:tcW w:w="5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rPr>
              <w:t>2</w:t>
            </w:r>
          </w:p>
        </w:tc>
        <w:tc>
          <w:tcPr>
            <w:tcW w:w="463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t>Заєць Валерій Григорович</w:t>
            </w:r>
          </w:p>
        </w:tc>
        <w:tc>
          <w:tcPr>
            <w:tcW w:w="352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color w:val="000000"/>
              </w:rPr>
              <w:t>Член Правління, Перший Заступник Голови Правління</w:t>
            </w:r>
          </w:p>
        </w:tc>
      </w:tr>
      <w:tr w:rsidR="00B0314B" w:rsidTr="00B0314B">
        <w:trPr>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color w:val="000000"/>
              </w:rPr>
              <w:t>3</w:t>
            </w:r>
          </w:p>
        </w:tc>
        <w:tc>
          <w:tcPr>
            <w:tcW w:w="463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color w:val="000000"/>
              </w:rPr>
              <w:t>Добренкова Лідія Григорівна</w:t>
            </w:r>
          </w:p>
        </w:tc>
        <w:tc>
          <w:tcPr>
            <w:tcW w:w="352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color w:val="000000"/>
              </w:rPr>
              <w:t>Член Правління</w:t>
            </w:r>
          </w:p>
        </w:tc>
      </w:tr>
      <w:tr w:rsidR="00B0314B" w:rsidTr="00B0314B">
        <w:trPr>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color w:val="000000"/>
              </w:rPr>
              <w:t>4</w:t>
            </w:r>
          </w:p>
        </w:tc>
        <w:tc>
          <w:tcPr>
            <w:tcW w:w="463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color w:val="000000"/>
              </w:rPr>
              <w:t>Палямар Андрій Федорович</w:t>
            </w:r>
          </w:p>
        </w:tc>
        <w:tc>
          <w:tcPr>
            <w:tcW w:w="352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color w:val="000000"/>
              </w:rPr>
              <w:t>Член Правління</w:t>
            </w:r>
          </w:p>
        </w:tc>
      </w:tr>
      <w:tr w:rsidR="00B0314B" w:rsidTr="00B0314B">
        <w:trPr>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color w:val="000000"/>
              </w:rPr>
              <w:t>5</w:t>
            </w:r>
          </w:p>
        </w:tc>
        <w:tc>
          <w:tcPr>
            <w:tcW w:w="463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color w:val="000000"/>
              </w:rPr>
              <w:t>Боднар Володимир Іванович</w:t>
            </w:r>
          </w:p>
        </w:tc>
        <w:tc>
          <w:tcPr>
            <w:tcW w:w="352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color w:val="000000"/>
              </w:rPr>
              <w:t>Член Правління</w:t>
            </w:r>
          </w:p>
        </w:tc>
      </w:tr>
      <w:tr w:rsidR="00B0314B" w:rsidTr="00B0314B">
        <w:trPr>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color w:val="000000"/>
              </w:rPr>
              <w:t>6</w:t>
            </w:r>
          </w:p>
        </w:tc>
        <w:tc>
          <w:tcPr>
            <w:tcW w:w="463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t>Гриценко Володимир Павлович</w:t>
            </w:r>
          </w:p>
        </w:tc>
        <w:tc>
          <w:tcPr>
            <w:tcW w:w="352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color w:val="000000"/>
              </w:rPr>
              <w:t>Голова Наглядової ради</w:t>
            </w:r>
          </w:p>
        </w:tc>
      </w:tr>
      <w:tr w:rsidR="00B0314B" w:rsidTr="00B0314B">
        <w:trPr>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color w:val="000000"/>
              </w:rPr>
              <w:t>7</w:t>
            </w:r>
          </w:p>
        </w:tc>
        <w:tc>
          <w:tcPr>
            <w:tcW w:w="463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t>Радченко Михайло Юрійович</w:t>
            </w:r>
          </w:p>
        </w:tc>
        <w:tc>
          <w:tcPr>
            <w:tcW w:w="352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color w:val="000000"/>
              </w:rPr>
              <w:t>Член, секретар Наглядової ради</w:t>
            </w:r>
          </w:p>
        </w:tc>
      </w:tr>
      <w:tr w:rsidR="00B0314B" w:rsidTr="00B0314B">
        <w:trPr>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color w:val="000000"/>
              </w:rPr>
              <w:t>8</w:t>
            </w:r>
          </w:p>
        </w:tc>
        <w:tc>
          <w:tcPr>
            <w:tcW w:w="463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t>Вікторовський Сергій Миколайович</w:t>
            </w:r>
          </w:p>
        </w:tc>
        <w:tc>
          <w:tcPr>
            <w:tcW w:w="352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color w:val="000000"/>
              </w:rPr>
              <w:t>Член Наглядової ради</w:t>
            </w:r>
          </w:p>
        </w:tc>
      </w:tr>
      <w:tr w:rsidR="00B0314B" w:rsidTr="00B0314B">
        <w:trPr>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color w:val="000000"/>
              </w:rPr>
              <w:t>9</w:t>
            </w:r>
          </w:p>
        </w:tc>
        <w:tc>
          <w:tcPr>
            <w:tcW w:w="463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t>Ковтун Максим Вікторович</w:t>
            </w:r>
          </w:p>
        </w:tc>
        <w:tc>
          <w:tcPr>
            <w:tcW w:w="352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color w:val="000000"/>
              </w:rPr>
              <w:t>Член Наглядової ради</w:t>
            </w:r>
          </w:p>
        </w:tc>
      </w:tr>
      <w:tr w:rsidR="00B0314B" w:rsidTr="00B0314B">
        <w:trPr>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color w:val="000000"/>
              </w:rPr>
              <w:t>10</w:t>
            </w:r>
          </w:p>
        </w:tc>
        <w:tc>
          <w:tcPr>
            <w:tcW w:w="463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t>Горбунов Іполит Олександрович</w:t>
            </w:r>
          </w:p>
        </w:tc>
        <w:tc>
          <w:tcPr>
            <w:tcW w:w="352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color w:val="000000"/>
              </w:rPr>
              <w:t>Член Наглядової ради</w:t>
            </w:r>
          </w:p>
        </w:tc>
      </w:tr>
      <w:tr w:rsidR="00B0314B" w:rsidTr="00B0314B">
        <w:trPr>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color w:val="000000"/>
              </w:rPr>
              <w:t>11</w:t>
            </w:r>
          </w:p>
        </w:tc>
        <w:tc>
          <w:tcPr>
            <w:tcW w:w="463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t>Бочаров Євген Євгенович</w:t>
            </w:r>
          </w:p>
        </w:tc>
        <w:tc>
          <w:tcPr>
            <w:tcW w:w="352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color w:val="000000"/>
              </w:rPr>
              <w:t>Член Наглядової ради</w:t>
            </w:r>
          </w:p>
        </w:tc>
      </w:tr>
      <w:tr w:rsidR="00B0314B" w:rsidTr="00B0314B">
        <w:trPr>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color w:val="000000"/>
              </w:rPr>
              <w:t>12</w:t>
            </w:r>
          </w:p>
        </w:tc>
        <w:tc>
          <w:tcPr>
            <w:tcW w:w="463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t>Троян Михайло Михайлович</w:t>
            </w:r>
          </w:p>
        </w:tc>
        <w:tc>
          <w:tcPr>
            <w:tcW w:w="352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color w:val="000000"/>
              </w:rPr>
              <w:t>Член Наглядової ради</w:t>
            </w:r>
          </w:p>
        </w:tc>
      </w:tr>
      <w:tr w:rsidR="00B0314B" w:rsidTr="00B0314B">
        <w:trPr>
          <w:tblCellSpacing w:w="0" w:type="dxa"/>
          <w:jc w:val="center"/>
        </w:trPr>
        <w:tc>
          <w:tcPr>
            <w:tcW w:w="58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color w:val="000000"/>
              </w:rPr>
              <w:t>13</w:t>
            </w:r>
          </w:p>
        </w:tc>
        <w:tc>
          <w:tcPr>
            <w:tcW w:w="463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color w:val="000000"/>
              </w:rPr>
              <w:t>Юрченко Iгор Петрович</w:t>
            </w:r>
          </w:p>
        </w:tc>
        <w:tc>
          <w:tcPr>
            <w:tcW w:w="352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color w:val="000000"/>
              </w:rPr>
              <w:t>Член Наглядової ради</w:t>
            </w:r>
          </w:p>
        </w:tc>
      </w:tr>
    </w:tbl>
    <w:p w:rsidR="00B0314B" w:rsidRPr="00403C75" w:rsidRDefault="00B0314B" w:rsidP="00B0314B">
      <w:pPr>
        <w:pStyle w:val="a5"/>
        <w:rPr>
          <w:lang w:val="en-US"/>
        </w:rPr>
      </w:pPr>
    </w:p>
    <w:p w:rsidR="00B0314B" w:rsidRDefault="00B0314B" w:rsidP="00B0314B">
      <w:pPr>
        <w:pStyle w:val="a5"/>
      </w:pPr>
      <w:bookmarkStart w:id="101" w:name="result_box10"/>
      <w:bookmarkEnd w:id="101"/>
      <w:r>
        <w:rPr>
          <w:color w:val="000000"/>
        </w:rPr>
        <w:t>Протягом року товариство не здійснювало господарських операції по основній діяльності із зазначеними фізичними особами.</w:t>
      </w:r>
    </w:p>
    <w:p w:rsidR="00B0314B" w:rsidRPr="00403C75" w:rsidRDefault="00B0314B" w:rsidP="00B0314B">
      <w:pPr>
        <w:pStyle w:val="a5"/>
      </w:pPr>
      <w:r>
        <w:rPr>
          <w:color w:val="000000"/>
        </w:rPr>
        <w:t>Винагорода провідного управлінського персоналу Товариства та відповідні внески до фондів соціального страхування склала за 2018 рік – 3992,3 тис. грн., за 2017 рік – 3 705,9 тис. грн. Голові та членам Наглядової Ради Товариства винагорода не нараховувалася та не виплачувалася.</w:t>
      </w:r>
    </w:p>
    <w:p w:rsidR="00B0314B" w:rsidRPr="006B373A" w:rsidRDefault="00B0314B" w:rsidP="00B0314B">
      <w:pPr>
        <w:pStyle w:val="a5"/>
      </w:pPr>
      <w:r>
        <w:rPr>
          <w:b/>
          <w:bCs/>
          <w:color w:val="000000"/>
        </w:rPr>
        <w:t>3.22 Взаємовідносини з дочірніми підприємствами.</w:t>
      </w:r>
    </w:p>
    <w:p w:rsidR="00B0314B" w:rsidRDefault="00B0314B" w:rsidP="00B0314B">
      <w:pPr>
        <w:pStyle w:val="a5"/>
        <w:jc w:val="right"/>
      </w:pPr>
      <w:r>
        <w:rPr>
          <w:color w:val="000000"/>
        </w:rPr>
        <w:t>Таблиця № 3.40</w:t>
      </w:r>
    </w:p>
    <w:p w:rsidR="00B0314B" w:rsidRDefault="00B0314B" w:rsidP="00B0314B">
      <w:pPr>
        <w:pStyle w:val="a5"/>
        <w:jc w:val="right"/>
      </w:pPr>
    </w:p>
    <w:p w:rsidR="00B0314B" w:rsidRDefault="00B0314B" w:rsidP="00B0314B">
      <w:pPr>
        <w:pStyle w:val="a5"/>
        <w:jc w:val="center"/>
      </w:pPr>
      <w:r>
        <w:rPr>
          <w:b/>
          <w:bCs/>
          <w:color w:val="000000"/>
        </w:rPr>
        <w:lastRenderedPageBreak/>
        <w:t>Взаємовідносини з дочірніми підприємствами за 2018 рік</w:t>
      </w:r>
    </w:p>
    <w:p w:rsidR="00B0314B" w:rsidRDefault="00B0314B" w:rsidP="00B0314B">
      <w:pPr>
        <w:pStyle w:val="a5"/>
      </w:pPr>
    </w:p>
    <w:tbl>
      <w:tblPr>
        <w:tblW w:w="960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755"/>
        <w:gridCol w:w="2500"/>
        <w:gridCol w:w="1965"/>
        <w:gridCol w:w="1128"/>
        <w:gridCol w:w="1774"/>
        <w:gridCol w:w="1478"/>
      </w:tblGrid>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rPr>
              <w:t>№№</w:t>
            </w:r>
          </w:p>
        </w:tc>
        <w:tc>
          <w:tcPr>
            <w:tcW w:w="23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color w:val="000000"/>
                <w:sz w:val="20"/>
                <w:szCs w:val="20"/>
              </w:rPr>
              <w:t>Найменування дочірнього підприємства</w:t>
            </w:r>
          </w:p>
        </w:tc>
        <w:tc>
          <w:tcPr>
            <w:tcW w:w="18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color w:val="000000"/>
                <w:sz w:val="20"/>
                <w:szCs w:val="20"/>
              </w:rPr>
              <w:t>Опис характеру взаємовідносин</w:t>
            </w:r>
          </w:p>
        </w:tc>
        <w:tc>
          <w:tcPr>
            <w:tcW w:w="10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color w:val="000000"/>
                <w:sz w:val="20"/>
                <w:szCs w:val="20"/>
              </w:rPr>
              <w:t>Обсяг операцій тис. грн.</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color w:val="000000"/>
                <w:sz w:val="20"/>
                <w:szCs w:val="20"/>
              </w:rPr>
              <w:t>Сальдо заборгованості, Дт (+) та Кт (-)</w:t>
            </w:r>
          </w:p>
        </w:tc>
        <w:tc>
          <w:tcPr>
            <w:tcW w:w="13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color w:val="000000"/>
                <w:sz w:val="20"/>
                <w:szCs w:val="20"/>
              </w:rPr>
              <w:t>Примітки</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sz w:val="20"/>
                <w:szCs w:val="20"/>
              </w:rPr>
              <w:t>1</w:t>
            </w:r>
          </w:p>
        </w:tc>
        <w:tc>
          <w:tcPr>
            <w:tcW w:w="23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sz w:val="20"/>
                <w:szCs w:val="20"/>
              </w:rPr>
              <w:t>2</w:t>
            </w:r>
          </w:p>
        </w:tc>
        <w:tc>
          <w:tcPr>
            <w:tcW w:w="18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sz w:val="20"/>
                <w:szCs w:val="20"/>
              </w:rPr>
              <w:t>3</w:t>
            </w:r>
          </w:p>
        </w:tc>
        <w:tc>
          <w:tcPr>
            <w:tcW w:w="10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sz w:val="20"/>
                <w:szCs w:val="20"/>
              </w:rPr>
              <w:t>4</w:t>
            </w:r>
          </w:p>
        </w:tc>
        <w:tc>
          <w:tcPr>
            <w:tcW w:w="148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color w:val="000000"/>
                <w:sz w:val="20"/>
                <w:szCs w:val="20"/>
              </w:rPr>
              <w:t>5</w:t>
            </w:r>
          </w:p>
        </w:tc>
        <w:tc>
          <w:tcPr>
            <w:tcW w:w="13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sz w:val="20"/>
                <w:szCs w:val="20"/>
              </w:rPr>
              <w:t>6</w:t>
            </w:r>
          </w:p>
        </w:tc>
      </w:tr>
      <w:tr w:rsidR="00B0314B" w:rsidTr="00B0314B">
        <w:trPr>
          <w:trHeight w:val="90"/>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90" w:lineRule="atLeast"/>
              <w:jc w:val="center"/>
            </w:pPr>
            <w:r>
              <w:rPr>
                <w:color w:val="000000"/>
                <w:sz w:val="20"/>
                <w:szCs w:val="20"/>
              </w:rPr>
              <w:t>1</w:t>
            </w:r>
          </w:p>
        </w:tc>
        <w:tc>
          <w:tcPr>
            <w:tcW w:w="23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90" w:lineRule="atLeast"/>
            </w:pPr>
            <w:r>
              <w:rPr>
                <w:color w:val="000000"/>
                <w:sz w:val="20"/>
                <w:szCs w:val="20"/>
              </w:rPr>
              <w:t>ТРК МГОК-TV</w:t>
            </w:r>
          </w:p>
        </w:tc>
        <w:tc>
          <w:tcPr>
            <w:tcW w:w="18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90" w:lineRule="atLeast"/>
            </w:pPr>
            <w:r>
              <w:rPr>
                <w:color w:val="000000"/>
                <w:sz w:val="20"/>
                <w:szCs w:val="20"/>
              </w:rPr>
              <w:t>Виконання робіт по відеотрансляціі</w:t>
            </w:r>
          </w:p>
        </w:tc>
        <w:tc>
          <w:tcPr>
            <w:tcW w:w="10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90" w:lineRule="atLeast"/>
              <w:jc w:val="center"/>
            </w:pPr>
            <w:r>
              <w:rPr>
                <w:color w:val="000000"/>
                <w:sz w:val="20"/>
                <w:szCs w:val="20"/>
              </w:rPr>
              <w:t>1</w:t>
            </w:r>
            <w:r>
              <w:rPr>
                <w:color w:val="000000"/>
                <w:sz w:val="20"/>
                <w:szCs w:val="20"/>
                <w:lang w:val="en-US"/>
              </w:rPr>
              <w:t>0</w:t>
            </w:r>
            <w:r>
              <w:rPr>
                <w:color w:val="000000"/>
                <w:sz w:val="20"/>
                <w:szCs w:val="20"/>
              </w:rPr>
              <w:t>0,0</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90" w:lineRule="atLeast"/>
              <w:jc w:val="center"/>
            </w:pPr>
            <w:r>
              <w:rPr>
                <w:color w:val="000000"/>
                <w:sz w:val="20"/>
                <w:szCs w:val="20"/>
              </w:rPr>
              <w:t>0,0</w:t>
            </w:r>
          </w:p>
        </w:tc>
        <w:tc>
          <w:tcPr>
            <w:tcW w:w="13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sz w:val="10"/>
              </w:rPr>
            </w:pP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sz w:val="20"/>
                <w:szCs w:val="20"/>
              </w:rPr>
              <w:t>2</w:t>
            </w:r>
          </w:p>
        </w:tc>
        <w:tc>
          <w:tcPr>
            <w:tcW w:w="23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color w:val="000000"/>
                <w:sz w:val="20"/>
                <w:szCs w:val="20"/>
              </w:rPr>
              <w:t>ТРК МГОК-TV</w:t>
            </w:r>
          </w:p>
        </w:tc>
        <w:tc>
          <w:tcPr>
            <w:tcW w:w="18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color w:val="000000"/>
                <w:sz w:val="20"/>
                <w:szCs w:val="20"/>
              </w:rPr>
              <w:t>Орендна плата</w:t>
            </w:r>
          </w:p>
        </w:tc>
        <w:tc>
          <w:tcPr>
            <w:tcW w:w="10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sz w:val="20"/>
                <w:szCs w:val="20"/>
              </w:rPr>
              <w:t>1</w:t>
            </w:r>
            <w:r>
              <w:rPr>
                <w:color w:val="000000"/>
                <w:sz w:val="20"/>
                <w:szCs w:val="20"/>
                <w:lang w:val="en-US"/>
              </w:rPr>
              <w:t>1</w:t>
            </w:r>
            <w:r>
              <w:rPr>
                <w:color w:val="000000"/>
                <w:sz w:val="20"/>
                <w:szCs w:val="20"/>
              </w:rPr>
              <w:t>,0</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sz w:val="20"/>
                <w:szCs w:val="20"/>
              </w:rPr>
              <w:t>2,0</w:t>
            </w:r>
          </w:p>
        </w:tc>
        <w:tc>
          <w:tcPr>
            <w:tcW w:w="13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sz w:val="20"/>
                <w:szCs w:val="20"/>
              </w:rPr>
              <w:t>3</w:t>
            </w:r>
          </w:p>
        </w:tc>
        <w:tc>
          <w:tcPr>
            <w:tcW w:w="231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color w:val="000000"/>
                <w:sz w:val="20"/>
                <w:szCs w:val="20"/>
              </w:rPr>
              <w:t>ТОВ Торговий Дім «Марганецький ГЗК»</w:t>
            </w:r>
          </w:p>
        </w:tc>
        <w:tc>
          <w:tcPr>
            <w:tcW w:w="18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color w:val="000000"/>
                <w:sz w:val="20"/>
                <w:szCs w:val="20"/>
              </w:rPr>
              <w:t>-</w:t>
            </w:r>
          </w:p>
        </w:tc>
        <w:tc>
          <w:tcPr>
            <w:tcW w:w="10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right"/>
            </w:pPr>
            <w:r>
              <w:rPr>
                <w:color w:val="000000"/>
                <w:sz w:val="20"/>
                <w:szCs w:val="20"/>
              </w:rPr>
              <w:t>0</w:t>
            </w:r>
          </w:p>
        </w:tc>
        <w:tc>
          <w:tcPr>
            <w:tcW w:w="148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p>
        </w:tc>
        <w:tc>
          <w:tcPr>
            <w:tcW w:w="13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color w:val="000000"/>
                <w:sz w:val="20"/>
                <w:szCs w:val="20"/>
              </w:rPr>
              <w:t>Операції не проводились</w:t>
            </w:r>
          </w:p>
        </w:tc>
      </w:tr>
    </w:tbl>
    <w:p w:rsidR="00B0314B" w:rsidRPr="00403C75" w:rsidRDefault="00B0314B" w:rsidP="00403C75">
      <w:pPr>
        <w:pStyle w:val="a5"/>
        <w:spacing w:after="240" w:afterAutospacing="0"/>
        <w:rPr>
          <w:lang w:val="en-US"/>
        </w:rPr>
      </w:pPr>
    </w:p>
    <w:p w:rsidR="00B0314B" w:rsidRPr="00403C75" w:rsidRDefault="00B0314B" w:rsidP="00403C75">
      <w:pPr>
        <w:pStyle w:val="a5"/>
        <w:jc w:val="right"/>
        <w:rPr>
          <w:lang w:val="en-US"/>
        </w:rPr>
      </w:pPr>
      <w:r>
        <w:rPr>
          <w:color w:val="000000"/>
        </w:rPr>
        <w:t>Таблиця</w:t>
      </w:r>
      <w:r w:rsidRPr="00403C75">
        <w:rPr>
          <w:color w:val="000000"/>
          <w:lang w:val="en-US"/>
        </w:rPr>
        <w:t xml:space="preserve"> № 3.41</w:t>
      </w:r>
    </w:p>
    <w:p w:rsidR="00B0314B" w:rsidRPr="00403C75" w:rsidRDefault="00B0314B" w:rsidP="00403C75">
      <w:pPr>
        <w:pStyle w:val="a5"/>
        <w:jc w:val="center"/>
      </w:pPr>
      <w:r>
        <w:rPr>
          <w:b/>
          <w:bCs/>
          <w:color w:val="000000"/>
        </w:rPr>
        <w:t>Взаємовідносини</w:t>
      </w:r>
      <w:r w:rsidRPr="006B373A">
        <w:rPr>
          <w:b/>
          <w:bCs/>
          <w:color w:val="000000"/>
        </w:rPr>
        <w:t xml:space="preserve"> </w:t>
      </w:r>
      <w:r>
        <w:rPr>
          <w:b/>
          <w:bCs/>
          <w:color w:val="000000"/>
        </w:rPr>
        <w:t>з</w:t>
      </w:r>
      <w:r w:rsidRPr="006B373A">
        <w:rPr>
          <w:b/>
          <w:bCs/>
          <w:color w:val="000000"/>
        </w:rPr>
        <w:t xml:space="preserve"> </w:t>
      </w:r>
      <w:r>
        <w:rPr>
          <w:b/>
          <w:bCs/>
          <w:color w:val="000000"/>
        </w:rPr>
        <w:t>дочірніми</w:t>
      </w:r>
      <w:r w:rsidRPr="006B373A">
        <w:rPr>
          <w:b/>
          <w:bCs/>
          <w:color w:val="000000"/>
        </w:rPr>
        <w:t xml:space="preserve"> </w:t>
      </w:r>
      <w:r>
        <w:rPr>
          <w:b/>
          <w:bCs/>
          <w:color w:val="000000"/>
        </w:rPr>
        <w:t>підприємствами</w:t>
      </w:r>
      <w:r w:rsidRPr="006B373A">
        <w:rPr>
          <w:b/>
          <w:bCs/>
          <w:color w:val="000000"/>
        </w:rPr>
        <w:t xml:space="preserve"> </w:t>
      </w:r>
      <w:r>
        <w:rPr>
          <w:b/>
          <w:bCs/>
          <w:color w:val="000000"/>
        </w:rPr>
        <w:t>за</w:t>
      </w:r>
      <w:r w:rsidRPr="006B373A">
        <w:rPr>
          <w:b/>
          <w:bCs/>
          <w:color w:val="000000"/>
        </w:rPr>
        <w:t xml:space="preserve"> 2017 </w:t>
      </w:r>
      <w:r>
        <w:rPr>
          <w:b/>
          <w:bCs/>
          <w:color w:val="000000"/>
        </w:rPr>
        <w:t>рік</w:t>
      </w:r>
    </w:p>
    <w:tbl>
      <w:tblPr>
        <w:tblW w:w="915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760"/>
        <w:gridCol w:w="2156"/>
        <w:gridCol w:w="2025"/>
        <w:gridCol w:w="1135"/>
        <w:gridCol w:w="1617"/>
        <w:gridCol w:w="1457"/>
      </w:tblGrid>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rPr>
              <w:t>№№</w:t>
            </w:r>
          </w:p>
        </w:tc>
        <w:tc>
          <w:tcPr>
            <w:tcW w:w="19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b/>
                <w:bCs/>
                <w:color w:val="000000"/>
                <w:sz w:val="20"/>
                <w:szCs w:val="20"/>
              </w:rPr>
              <w:t>Найменування дочірнього підприємства</w:t>
            </w:r>
          </w:p>
        </w:tc>
        <w:tc>
          <w:tcPr>
            <w:tcW w:w="186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color w:val="000000"/>
                <w:sz w:val="20"/>
                <w:szCs w:val="20"/>
              </w:rPr>
              <w:t>Опис характеру взаємовідносин</w:t>
            </w:r>
          </w:p>
        </w:tc>
        <w:tc>
          <w:tcPr>
            <w:tcW w:w="9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b/>
                <w:bCs/>
                <w:color w:val="000000"/>
                <w:sz w:val="20"/>
                <w:szCs w:val="20"/>
              </w:rPr>
              <w:t>Обсяг операцій тис. грн.</w:t>
            </w:r>
          </w:p>
        </w:tc>
        <w:tc>
          <w:tcPr>
            <w:tcW w:w="148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b/>
                <w:bCs/>
                <w:color w:val="000000"/>
                <w:sz w:val="20"/>
                <w:szCs w:val="20"/>
              </w:rPr>
              <w:t>Сальдо заборговано-сті, Дт (+) та Кт (-)</w:t>
            </w:r>
          </w:p>
        </w:tc>
        <w:tc>
          <w:tcPr>
            <w:tcW w:w="12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b/>
                <w:bCs/>
                <w:color w:val="000000"/>
                <w:sz w:val="20"/>
                <w:szCs w:val="20"/>
              </w:rPr>
              <w:t>Примітки</w:t>
            </w: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sz w:val="20"/>
                <w:szCs w:val="20"/>
              </w:rPr>
              <w:t>1</w:t>
            </w:r>
          </w:p>
        </w:tc>
        <w:tc>
          <w:tcPr>
            <w:tcW w:w="19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sz w:val="20"/>
                <w:szCs w:val="20"/>
              </w:rPr>
              <w:t>2</w:t>
            </w:r>
          </w:p>
        </w:tc>
        <w:tc>
          <w:tcPr>
            <w:tcW w:w="186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sz w:val="20"/>
                <w:szCs w:val="20"/>
              </w:rPr>
              <w:t>3</w:t>
            </w:r>
          </w:p>
        </w:tc>
        <w:tc>
          <w:tcPr>
            <w:tcW w:w="9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sz w:val="20"/>
                <w:szCs w:val="20"/>
              </w:rPr>
              <w:t>4</w:t>
            </w:r>
          </w:p>
        </w:tc>
        <w:tc>
          <w:tcPr>
            <w:tcW w:w="148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color w:val="000000"/>
                <w:sz w:val="20"/>
                <w:szCs w:val="20"/>
              </w:rPr>
              <w:t>5</w:t>
            </w:r>
          </w:p>
        </w:tc>
        <w:tc>
          <w:tcPr>
            <w:tcW w:w="12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sz w:val="20"/>
                <w:szCs w:val="20"/>
              </w:rPr>
              <w:t>6</w:t>
            </w:r>
          </w:p>
        </w:tc>
      </w:tr>
      <w:tr w:rsidR="00B0314B" w:rsidTr="00B0314B">
        <w:trPr>
          <w:trHeight w:val="90"/>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90" w:lineRule="atLeast"/>
              <w:jc w:val="center"/>
            </w:pPr>
            <w:r>
              <w:rPr>
                <w:color w:val="000000"/>
                <w:sz w:val="20"/>
                <w:szCs w:val="20"/>
              </w:rPr>
              <w:t>2</w:t>
            </w:r>
          </w:p>
        </w:tc>
        <w:tc>
          <w:tcPr>
            <w:tcW w:w="19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90" w:lineRule="atLeast"/>
            </w:pPr>
            <w:r>
              <w:rPr>
                <w:color w:val="000000"/>
                <w:sz w:val="20"/>
                <w:szCs w:val="20"/>
              </w:rPr>
              <w:t>ТРК МГОК-TV</w:t>
            </w:r>
          </w:p>
        </w:tc>
        <w:tc>
          <w:tcPr>
            <w:tcW w:w="186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90" w:lineRule="atLeast"/>
            </w:pPr>
            <w:r>
              <w:rPr>
                <w:color w:val="000000"/>
                <w:sz w:val="20"/>
                <w:szCs w:val="20"/>
              </w:rPr>
              <w:t>Виконання робіт по відеотрансляціі</w:t>
            </w:r>
          </w:p>
        </w:tc>
        <w:tc>
          <w:tcPr>
            <w:tcW w:w="9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90" w:lineRule="atLeast"/>
              <w:jc w:val="center"/>
            </w:pPr>
            <w:r>
              <w:rPr>
                <w:color w:val="000000"/>
                <w:sz w:val="20"/>
                <w:szCs w:val="20"/>
              </w:rPr>
              <w:t>120,0</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90" w:lineRule="atLeast"/>
              <w:jc w:val="center"/>
            </w:pPr>
            <w:r>
              <w:rPr>
                <w:color w:val="000000"/>
                <w:sz w:val="20"/>
                <w:szCs w:val="20"/>
              </w:rPr>
              <w:t>-</w:t>
            </w:r>
            <w:r>
              <w:rPr>
                <w:color w:val="000000"/>
                <w:sz w:val="20"/>
                <w:szCs w:val="20"/>
                <w:lang w:val="en-US"/>
              </w:rPr>
              <w:t>1</w:t>
            </w:r>
            <w:r>
              <w:rPr>
                <w:color w:val="000000"/>
                <w:sz w:val="20"/>
                <w:szCs w:val="20"/>
              </w:rPr>
              <w:t>0,0</w:t>
            </w:r>
          </w:p>
        </w:tc>
        <w:tc>
          <w:tcPr>
            <w:tcW w:w="12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rPr>
                <w:sz w:val="10"/>
              </w:rPr>
            </w:pP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sz w:val="20"/>
                <w:szCs w:val="20"/>
              </w:rPr>
              <w:t>3</w:t>
            </w:r>
          </w:p>
        </w:tc>
        <w:tc>
          <w:tcPr>
            <w:tcW w:w="19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color w:val="000000"/>
                <w:sz w:val="20"/>
                <w:szCs w:val="20"/>
              </w:rPr>
              <w:t>ТРК МГОК-TV</w:t>
            </w:r>
          </w:p>
        </w:tc>
        <w:tc>
          <w:tcPr>
            <w:tcW w:w="186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color w:val="000000"/>
                <w:sz w:val="20"/>
                <w:szCs w:val="20"/>
              </w:rPr>
              <w:t>Орендна плата</w:t>
            </w:r>
          </w:p>
        </w:tc>
        <w:tc>
          <w:tcPr>
            <w:tcW w:w="9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sz w:val="20"/>
                <w:szCs w:val="20"/>
                <w:lang w:val="en-US"/>
              </w:rPr>
              <w:t>12</w:t>
            </w:r>
            <w:r>
              <w:rPr>
                <w:color w:val="000000"/>
                <w:sz w:val="20"/>
                <w:szCs w:val="20"/>
              </w:rPr>
              <w:t>,0</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sz w:val="20"/>
                <w:szCs w:val="20"/>
                <w:lang w:val="en-US"/>
              </w:rPr>
              <w:t>2</w:t>
            </w:r>
            <w:r>
              <w:rPr>
                <w:color w:val="000000"/>
                <w:sz w:val="20"/>
                <w:szCs w:val="20"/>
              </w:rPr>
              <w:t>,0</w:t>
            </w:r>
          </w:p>
        </w:tc>
        <w:tc>
          <w:tcPr>
            <w:tcW w:w="12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p>
        </w:tc>
      </w:tr>
      <w:tr w:rsidR="00B0314B" w:rsidTr="00B0314B">
        <w:trPr>
          <w:tblCellSpacing w:w="0" w:type="dxa"/>
          <w:jc w:val="center"/>
        </w:trPr>
        <w:tc>
          <w:tcPr>
            <w:tcW w:w="33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sz w:val="20"/>
                <w:szCs w:val="20"/>
              </w:rPr>
              <w:t>4</w:t>
            </w:r>
          </w:p>
        </w:tc>
        <w:tc>
          <w:tcPr>
            <w:tcW w:w="198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color w:val="000000"/>
                <w:sz w:val="20"/>
                <w:szCs w:val="20"/>
              </w:rPr>
              <w:t>ТОВ Торговий Дім «Марганецький ГЗК»</w:t>
            </w:r>
          </w:p>
        </w:tc>
        <w:tc>
          <w:tcPr>
            <w:tcW w:w="186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color w:val="000000"/>
                <w:sz w:val="20"/>
                <w:szCs w:val="20"/>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sz w:val="20"/>
                <w:szCs w:val="20"/>
              </w:rPr>
              <w:t>0</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p>
        </w:tc>
        <w:tc>
          <w:tcPr>
            <w:tcW w:w="12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color w:val="000000"/>
                <w:sz w:val="20"/>
                <w:szCs w:val="20"/>
              </w:rPr>
              <w:t>Операції не проводились</w:t>
            </w:r>
          </w:p>
        </w:tc>
      </w:tr>
    </w:tbl>
    <w:p w:rsidR="00B0314B" w:rsidRDefault="00B0314B" w:rsidP="00B0314B">
      <w:pPr>
        <w:pStyle w:val="a5"/>
        <w:rPr>
          <w:lang w:val="en-US"/>
        </w:rPr>
      </w:pPr>
    </w:p>
    <w:p w:rsidR="00B0314B" w:rsidRPr="00B0314B" w:rsidRDefault="00B0314B" w:rsidP="00B0314B">
      <w:pPr>
        <w:pStyle w:val="a5"/>
        <w:rPr>
          <w:lang w:val="en-US"/>
        </w:rPr>
      </w:pPr>
      <w:r>
        <w:rPr>
          <w:color w:val="000000"/>
          <w:lang w:val="en-US"/>
        </w:rPr>
        <w:t>В статті балансу “</w:t>
      </w:r>
      <w:r>
        <w:rPr>
          <w:color w:val="000000"/>
        </w:rPr>
        <w:t>Доргострокові</w:t>
      </w:r>
      <w:r w:rsidRPr="00B0314B">
        <w:rPr>
          <w:color w:val="000000"/>
          <w:lang w:val="en-US"/>
        </w:rPr>
        <w:t xml:space="preserve"> </w:t>
      </w:r>
      <w:r>
        <w:rPr>
          <w:color w:val="000000"/>
        </w:rPr>
        <w:t>фінансові</w:t>
      </w:r>
      <w:r w:rsidRPr="00B0314B">
        <w:rPr>
          <w:color w:val="000000"/>
          <w:lang w:val="en-US"/>
        </w:rPr>
        <w:t xml:space="preserve"> </w:t>
      </w:r>
      <w:r>
        <w:rPr>
          <w:color w:val="000000"/>
        </w:rPr>
        <w:t>інвестиції</w:t>
      </w:r>
      <w:r w:rsidRPr="00B0314B">
        <w:rPr>
          <w:color w:val="000000"/>
          <w:lang w:val="en-US"/>
        </w:rPr>
        <w:t xml:space="preserve">: </w:t>
      </w:r>
      <w:r>
        <w:rPr>
          <w:color w:val="000000"/>
        </w:rPr>
        <w:t>які</w:t>
      </w:r>
      <w:r w:rsidRPr="00B0314B">
        <w:rPr>
          <w:color w:val="000000"/>
          <w:lang w:val="en-US"/>
        </w:rPr>
        <w:t xml:space="preserve"> </w:t>
      </w:r>
      <w:r>
        <w:rPr>
          <w:color w:val="000000"/>
        </w:rPr>
        <w:t>обліковуються</w:t>
      </w:r>
      <w:r w:rsidRPr="00B0314B">
        <w:rPr>
          <w:color w:val="000000"/>
          <w:lang w:val="en-US"/>
        </w:rPr>
        <w:t xml:space="preserve"> </w:t>
      </w:r>
      <w:r>
        <w:rPr>
          <w:color w:val="000000"/>
        </w:rPr>
        <w:t>за</w:t>
      </w:r>
      <w:r w:rsidRPr="00B0314B">
        <w:rPr>
          <w:color w:val="000000"/>
          <w:lang w:val="en-US"/>
        </w:rPr>
        <w:t xml:space="preserve"> </w:t>
      </w:r>
      <w:r>
        <w:rPr>
          <w:color w:val="000000"/>
        </w:rPr>
        <w:t>методом</w:t>
      </w:r>
      <w:r w:rsidRPr="00B0314B">
        <w:rPr>
          <w:color w:val="000000"/>
          <w:lang w:val="en-US"/>
        </w:rPr>
        <w:t xml:space="preserve"> </w:t>
      </w:r>
      <w:r>
        <w:rPr>
          <w:color w:val="000000"/>
        </w:rPr>
        <w:t>участі</w:t>
      </w:r>
      <w:r w:rsidRPr="00B0314B">
        <w:rPr>
          <w:color w:val="000000"/>
          <w:lang w:val="en-US"/>
        </w:rPr>
        <w:t xml:space="preserve"> </w:t>
      </w:r>
      <w:r>
        <w:rPr>
          <w:color w:val="000000"/>
        </w:rPr>
        <w:t>в</w:t>
      </w:r>
      <w:r w:rsidRPr="00B0314B">
        <w:rPr>
          <w:color w:val="000000"/>
          <w:lang w:val="en-US"/>
        </w:rPr>
        <w:t xml:space="preserve"> </w:t>
      </w:r>
      <w:r>
        <w:rPr>
          <w:color w:val="000000"/>
        </w:rPr>
        <w:t>капіталі</w:t>
      </w:r>
      <w:r w:rsidRPr="00B0314B">
        <w:rPr>
          <w:color w:val="000000"/>
          <w:lang w:val="en-US"/>
        </w:rPr>
        <w:t xml:space="preserve"> </w:t>
      </w:r>
      <w:r>
        <w:rPr>
          <w:color w:val="000000"/>
        </w:rPr>
        <w:t>інших</w:t>
      </w:r>
      <w:r w:rsidRPr="00B0314B">
        <w:rPr>
          <w:color w:val="000000"/>
          <w:lang w:val="en-US"/>
        </w:rPr>
        <w:t xml:space="preserve"> </w:t>
      </w:r>
      <w:r>
        <w:rPr>
          <w:color w:val="000000"/>
        </w:rPr>
        <w:t>підприємств</w:t>
      </w:r>
      <w:r w:rsidRPr="00B0314B">
        <w:rPr>
          <w:color w:val="000000"/>
          <w:lang w:val="en-US"/>
        </w:rPr>
        <w:t>» (</w:t>
      </w:r>
      <w:r>
        <w:rPr>
          <w:color w:val="000000"/>
        </w:rPr>
        <w:t>стр</w:t>
      </w:r>
      <w:r w:rsidRPr="00B0314B">
        <w:rPr>
          <w:color w:val="000000"/>
          <w:lang w:val="en-US"/>
        </w:rPr>
        <w:t xml:space="preserve">. 1030) </w:t>
      </w:r>
      <w:r>
        <w:rPr>
          <w:color w:val="000000"/>
        </w:rPr>
        <w:t>на</w:t>
      </w:r>
      <w:r w:rsidRPr="00B0314B">
        <w:rPr>
          <w:color w:val="000000"/>
          <w:lang w:val="en-US"/>
        </w:rPr>
        <w:t xml:space="preserve"> </w:t>
      </w:r>
      <w:r>
        <w:rPr>
          <w:color w:val="000000"/>
        </w:rPr>
        <w:t>кінець</w:t>
      </w:r>
      <w:r w:rsidRPr="00B0314B">
        <w:rPr>
          <w:color w:val="000000"/>
          <w:lang w:val="en-US"/>
        </w:rPr>
        <w:t xml:space="preserve"> </w:t>
      </w:r>
      <w:r>
        <w:rPr>
          <w:color w:val="000000"/>
        </w:rPr>
        <w:t>звітного</w:t>
      </w:r>
      <w:r w:rsidRPr="00B0314B">
        <w:rPr>
          <w:color w:val="000000"/>
          <w:lang w:val="en-US"/>
        </w:rPr>
        <w:t xml:space="preserve"> </w:t>
      </w:r>
      <w:r>
        <w:rPr>
          <w:color w:val="000000"/>
        </w:rPr>
        <w:t>періоду</w:t>
      </w:r>
      <w:r w:rsidRPr="00B0314B">
        <w:rPr>
          <w:color w:val="000000"/>
          <w:lang w:val="en-US"/>
        </w:rPr>
        <w:t xml:space="preserve"> </w:t>
      </w:r>
      <w:r>
        <w:rPr>
          <w:color w:val="000000"/>
        </w:rPr>
        <w:t>відображені</w:t>
      </w:r>
      <w:r w:rsidRPr="00B0314B">
        <w:rPr>
          <w:color w:val="000000"/>
          <w:lang w:val="en-US"/>
        </w:rPr>
        <w:t xml:space="preserve"> </w:t>
      </w:r>
      <w:r>
        <w:rPr>
          <w:color w:val="000000"/>
        </w:rPr>
        <w:t>фінансові</w:t>
      </w:r>
      <w:r w:rsidRPr="00B0314B">
        <w:rPr>
          <w:color w:val="000000"/>
          <w:lang w:val="en-US"/>
        </w:rPr>
        <w:t xml:space="preserve"> </w:t>
      </w:r>
      <w:r>
        <w:rPr>
          <w:color w:val="000000"/>
        </w:rPr>
        <w:t>інвестиції</w:t>
      </w:r>
      <w:r w:rsidRPr="00B0314B">
        <w:rPr>
          <w:color w:val="000000"/>
          <w:lang w:val="en-US"/>
        </w:rPr>
        <w:t xml:space="preserve">, </w:t>
      </w:r>
      <w:r>
        <w:rPr>
          <w:color w:val="000000"/>
        </w:rPr>
        <w:t>внесені</w:t>
      </w:r>
      <w:r w:rsidRPr="00B0314B">
        <w:rPr>
          <w:color w:val="000000"/>
          <w:lang w:val="en-US"/>
        </w:rPr>
        <w:t xml:space="preserve"> </w:t>
      </w:r>
      <w:r>
        <w:rPr>
          <w:color w:val="000000"/>
        </w:rPr>
        <w:t>ТРК</w:t>
      </w:r>
      <w:r w:rsidRPr="00B0314B">
        <w:rPr>
          <w:color w:val="000000"/>
          <w:lang w:val="en-US"/>
        </w:rPr>
        <w:t xml:space="preserve"> </w:t>
      </w:r>
      <w:r>
        <w:rPr>
          <w:color w:val="000000"/>
        </w:rPr>
        <w:t>МГОК</w:t>
      </w:r>
      <w:r w:rsidRPr="00B0314B">
        <w:rPr>
          <w:color w:val="000000"/>
          <w:lang w:val="en-US"/>
        </w:rPr>
        <w:t xml:space="preserve">-TV </w:t>
      </w:r>
      <w:r>
        <w:rPr>
          <w:color w:val="000000"/>
        </w:rPr>
        <w:t>в</w:t>
      </w:r>
      <w:r w:rsidRPr="00B0314B">
        <w:rPr>
          <w:color w:val="000000"/>
          <w:lang w:val="en-US"/>
        </w:rPr>
        <w:t xml:space="preserve"> </w:t>
      </w:r>
      <w:r>
        <w:rPr>
          <w:color w:val="000000"/>
        </w:rPr>
        <w:t>сумі</w:t>
      </w:r>
      <w:r w:rsidRPr="00B0314B">
        <w:rPr>
          <w:color w:val="000000"/>
          <w:lang w:val="en-US"/>
        </w:rPr>
        <w:t xml:space="preserve"> 3 </w:t>
      </w:r>
      <w:r>
        <w:rPr>
          <w:color w:val="000000"/>
        </w:rPr>
        <w:t>тис</w:t>
      </w:r>
      <w:r w:rsidRPr="00B0314B">
        <w:rPr>
          <w:color w:val="000000"/>
          <w:lang w:val="en-US"/>
        </w:rPr>
        <w:t xml:space="preserve">. </w:t>
      </w:r>
      <w:r>
        <w:rPr>
          <w:color w:val="000000"/>
        </w:rPr>
        <w:t>грн</w:t>
      </w:r>
      <w:r w:rsidRPr="00B0314B">
        <w:rPr>
          <w:color w:val="000000"/>
          <w:lang w:val="en-US"/>
        </w:rPr>
        <w:t xml:space="preserve">., </w:t>
      </w:r>
      <w:r>
        <w:rPr>
          <w:color w:val="000000"/>
        </w:rPr>
        <w:t>ТОВ</w:t>
      </w:r>
      <w:r w:rsidRPr="00B0314B">
        <w:rPr>
          <w:color w:val="000000"/>
          <w:lang w:val="en-US"/>
        </w:rPr>
        <w:t xml:space="preserve"> </w:t>
      </w:r>
      <w:r>
        <w:rPr>
          <w:color w:val="000000"/>
        </w:rPr>
        <w:t>Торговий</w:t>
      </w:r>
      <w:r w:rsidRPr="00B0314B">
        <w:rPr>
          <w:color w:val="000000"/>
          <w:lang w:val="en-US"/>
        </w:rPr>
        <w:t xml:space="preserve"> </w:t>
      </w:r>
      <w:r>
        <w:rPr>
          <w:color w:val="000000"/>
        </w:rPr>
        <w:t>Дім</w:t>
      </w:r>
      <w:r w:rsidRPr="00B0314B">
        <w:rPr>
          <w:color w:val="000000"/>
          <w:lang w:val="en-US"/>
        </w:rPr>
        <w:t xml:space="preserve"> «</w:t>
      </w:r>
      <w:r>
        <w:rPr>
          <w:color w:val="000000"/>
        </w:rPr>
        <w:t>Марганецький</w:t>
      </w:r>
      <w:r w:rsidRPr="00B0314B">
        <w:rPr>
          <w:color w:val="000000"/>
          <w:lang w:val="en-US"/>
        </w:rPr>
        <w:t xml:space="preserve"> </w:t>
      </w:r>
      <w:r>
        <w:rPr>
          <w:color w:val="000000"/>
        </w:rPr>
        <w:t>ГЗК</w:t>
      </w:r>
      <w:r w:rsidRPr="00B0314B">
        <w:rPr>
          <w:color w:val="000000"/>
          <w:lang w:val="en-US"/>
        </w:rPr>
        <w:t xml:space="preserve">» </w:t>
      </w:r>
      <w:r>
        <w:rPr>
          <w:color w:val="000000"/>
        </w:rPr>
        <w:t>в</w:t>
      </w:r>
      <w:r w:rsidRPr="00B0314B">
        <w:rPr>
          <w:color w:val="000000"/>
          <w:lang w:val="en-US"/>
        </w:rPr>
        <w:t xml:space="preserve"> </w:t>
      </w:r>
      <w:r>
        <w:rPr>
          <w:color w:val="000000"/>
        </w:rPr>
        <w:t>сумі</w:t>
      </w:r>
      <w:r w:rsidRPr="00B0314B">
        <w:rPr>
          <w:color w:val="000000"/>
          <w:lang w:val="en-US"/>
        </w:rPr>
        <w:t xml:space="preserve"> 6 </w:t>
      </w:r>
      <w:r>
        <w:rPr>
          <w:color w:val="000000"/>
        </w:rPr>
        <w:t>тис</w:t>
      </w:r>
      <w:r w:rsidRPr="00B0314B">
        <w:rPr>
          <w:color w:val="000000"/>
          <w:lang w:val="en-US"/>
        </w:rPr>
        <w:t xml:space="preserve">. </w:t>
      </w:r>
      <w:r>
        <w:rPr>
          <w:color w:val="000000"/>
        </w:rPr>
        <w:t>грн</w:t>
      </w:r>
      <w:r w:rsidRPr="00B0314B">
        <w:rPr>
          <w:color w:val="000000"/>
          <w:lang w:val="en-US"/>
        </w:rPr>
        <w:t>.</w:t>
      </w:r>
    </w:p>
    <w:p w:rsidR="00B0314B" w:rsidRPr="006B373A" w:rsidRDefault="00B0314B" w:rsidP="00403C75">
      <w:pPr>
        <w:pStyle w:val="a5"/>
        <w:jc w:val="center"/>
        <w:rPr>
          <w:lang w:val="en-US"/>
        </w:rPr>
      </w:pPr>
      <w:r w:rsidRPr="00B0314B">
        <w:rPr>
          <w:b/>
          <w:bCs/>
          <w:lang w:val="en-US"/>
        </w:rPr>
        <w:t xml:space="preserve">4. </w:t>
      </w:r>
      <w:r>
        <w:rPr>
          <w:b/>
          <w:bCs/>
        </w:rPr>
        <w:t>Умовні</w:t>
      </w:r>
      <w:r w:rsidRPr="00B0314B">
        <w:rPr>
          <w:b/>
          <w:bCs/>
          <w:lang w:val="en-US"/>
        </w:rPr>
        <w:t xml:space="preserve"> </w:t>
      </w:r>
      <w:r>
        <w:rPr>
          <w:b/>
          <w:bCs/>
        </w:rPr>
        <w:t>та</w:t>
      </w:r>
      <w:r w:rsidRPr="00B0314B">
        <w:rPr>
          <w:b/>
          <w:bCs/>
          <w:lang w:val="en-US"/>
        </w:rPr>
        <w:t xml:space="preserve"> </w:t>
      </w:r>
      <w:r>
        <w:rPr>
          <w:b/>
          <w:bCs/>
        </w:rPr>
        <w:t>інші</w:t>
      </w:r>
      <w:r w:rsidRPr="00B0314B">
        <w:rPr>
          <w:b/>
          <w:bCs/>
          <w:lang w:val="en-US"/>
        </w:rPr>
        <w:t xml:space="preserve"> </w:t>
      </w:r>
      <w:r>
        <w:rPr>
          <w:b/>
          <w:bCs/>
        </w:rPr>
        <w:t>зобов</w:t>
      </w:r>
      <w:r w:rsidRPr="00B0314B">
        <w:rPr>
          <w:b/>
          <w:bCs/>
          <w:lang w:val="en-US"/>
        </w:rPr>
        <w:t>'</w:t>
      </w:r>
      <w:r>
        <w:rPr>
          <w:b/>
          <w:bCs/>
        </w:rPr>
        <w:t>язання</w:t>
      </w:r>
      <w:r w:rsidRPr="00B0314B">
        <w:rPr>
          <w:b/>
          <w:bCs/>
          <w:lang w:val="en-US"/>
        </w:rPr>
        <w:t xml:space="preserve"> </w:t>
      </w:r>
      <w:r>
        <w:rPr>
          <w:b/>
          <w:bCs/>
        </w:rPr>
        <w:t>і</w:t>
      </w:r>
      <w:r w:rsidRPr="00B0314B">
        <w:rPr>
          <w:b/>
          <w:bCs/>
          <w:lang w:val="en-US"/>
        </w:rPr>
        <w:t xml:space="preserve"> </w:t>
      </w:r>
      <w:r>
        <w:rPr>
          <w:b/>
          <w:bCs/>
        </w:rPr>
        <w:t>операційні</w:t>
      </w:r>
      <w:r w:rsidRPr="00B0314B">
        <w:rPr>
          <w:b/>
          <w:bCs/>
          <w:lang w:val="en-US"/>
        </w:rPr>
        <w:t xml:space="preserve"> </w:t>
      </w:r>
      <w:r>
        <w:rPr>
          <w:b/>
          <w:bCs/>
        </w:rPr>
        <w:t>ризики</w:t>
      </w:r>
    </w:p>
    <w:p w:rsidR="00B0314B" w:rsidRPr="006B373A" w:rsidRDefault="00B0314B" w:rsidP="00B0314B">
      <w:pPr>
        <w:pStyle w:val="a5"/>
      </w:pPr>
      <w:r>
        <w:rPr>
          <w:b/>
          <w:bCs/>
        </w:rPr>
        <w:t>4.1. Зобов'язання за контрактами</w:t>
      </w:r>
    </w:p>
    <w:p w:rsidR="00B0314B" w:rsidRDefault="00B0314B" w:rsidP="00B0314B">
      <w:pPr>
        <w:pStyle w:val="a5"/>
      </w:pPr>
      <w:r>
        <w:t>Станом на 31 грудня 2018 року товариство не мало потенційних зобов’язань за контрактами.</w:t>
      </w:r>
    </w:p>
    <w:p w:rsidR="00B0314B" w:rsidRPr="006B373A" w:rsidRDefault="00B0314B" w:rsidP="00B0314B">
      <w:pPr>
        <w:pStyle w:val="a5"/>
      </w:pPr>
      <w:r>
        <w:rPr>
          <w:b/>
          <w:bCs/>
        </w:rPr>
        <w:t>4.2. Податкова система</w:t>
      </w:r>
    </w:p>
    <w:p w:rsidR="00B0314B" w:rsidRDefault="00B0314B" w:rsidP="00B0314B">
      <w:r>
        <w:lastRenderedPageBreak/>
        <w:t>У грудні 2010 року В Україні був прийнятий податковий кодекс, який почав діяти з січня 2011 року, а в частині податку на прибуток підприємств – з квітня 2011 року. Новий податковий кодекс передбачає, крім іншого, також і зближення бухгалтерського та податкового обліків. Для розрахунку податку на прибуток застосувались, та будуть застосовуватися наступні ставки податку на прибуток:</w:t>
      </w:r>
    </w:p>
    <w:p w:rsidR="00B0314B" w:rsidRDefault="00B0314B" w:rsidP="00B0314B">
      <w:pPr>
        <w:numPr>
          <w:ilvl w:val="0"/>
          <w:numId w:val="275"/>
        </w:numPr>
        <w:spacing w:before="100" w:beforeAutospacing="1" w:after="100" w:afterAutospacing="1"/>
      </w:pPr>
      <w:r>
        <w:t>з 1 січня 2015 року – 18 %;.</w:t>
      </w:r>
    </w:p>
    <w:p w:rsidR="00B0314B" w:rsidRDefault="00B0314B" w:rsidP="00B0314B">
      <w:r>
        <w:t>Приймаючи до уваги нестабільність податкової політики держави, оцінка відстрочених податкових активів та зобов’язань проводилась на основі суджень керівництва товариства що базувалось на інформації, яка була у його розпорядженні на момент складання даної фінансової звітності.</w:t>
      </w:r>
    </w:p>
    <w:p w:rsidR="00B0314B" w:rsidRPr="00403C75" w:rsidRDefault="00B0314B" w:rsidP="00B0314B">
      <w:r>
        <w:t>При розрахунку сум відстрочених податкових активів та зобов’язань товариство використовувала ставки податку, які, як очікується, будуть діяти в період сторнування тимчасових різниць, що привели до виникнення відповідних відстрочених под</w:t>
      </w:r>
      <w:r w:rsidR="00403C75">
        <w:t>аткових активів та зобов’язань.</w:t>
      </w:r>
    </w:p>
    <w:p w:rsidR="00B0314B" w:rsidRPr="006B373A" w:rsidRDefault="00B0314B" w:rsidP="00B0314B">
      <w:pPr>
        <w:pStyle w:val="a5"/>
      </w:pPr>
      <w:r>
        <w:rPr>
          <w:b/>
          <w:bCs/>
        </w:rPr>
        <w:t>4.3. Юридичні питання</w:t>
      </w:r>
    </w:p>
    <w:p w:rsidR="00B0314B" w:rsidRDefault="00B0314B" w:rsidP="00B0314B">
      <w:pPr>
        <w:pStyle w:val="a5"/>
      </w:pPr>
      <w:r>
        <w:t>В ході звичайної господарської діяльності товариство виступає в якості відповідача за окремими судовими позовами та претензіями. Керівництво вважає, що максимальна відповідальність по зобов'язаннях, у разі їх виникнення, внаслідок таких позовів або претензій, не буде мати суттєвого негативного впливу на фінансовий стан або результати майбутніх операцій комбінату.</w:t>
      </w:r>
    </w:p>
    <w:p w:rsidR="00B0314B" w:rsidRDefault="00B0314B" w:rsidP="00B0314B">
      <w:r>
        <w:t>Станом на 31.12.2018 р. товариство не оцінює ймовірність програшу у судових справах в яких являється відповідачем.</w:t>
      </w:r>
    </w:p>
    <w:p w:rsidR="00B0314B" w:rsidRDefault="00B0314B" w:rsidP="00B0314B"/>
    <w:p w:rsidR="00B0314B" w:rsidRDefault="00B0314B" w:rsidP="00B0314B">
      <w:r>
        <w:rPr>
          <w:b/>
          <w:bCs/>
        </w:rPr>
        <w:t>4.4. Активи, передані в заставу та активи, використання яких обмежено</w:t>
      </w:r>
    </w:p>
    <w:p w:rsidR="00B0314B" w:rsidRDefault="00B0314B" w:rsidP="00B0314B"/>
    <w:p w:rsidR="00B0314B" w:rsidRPr="00403C75" w:rsidRDefault="00B0314B" w:rsidP="00B0314B">
      <w:r>
        <w:t>Товариство в 2017 році передало в заставу як забезпечення залучених коштів майно (обладнання, основні засоби). Заставна вартість майна на 31.12.2018 р. та на 31.12.2017</w:t>
      </w:r>
      <w:r w:rsidR="00403C75">
        <w:t xml:space="preserve"> р. складає 2 338 364 тис. грн.</w:t>
      </w:r>
    </w:p>
    <w:p w:rsidR="00B0314B" w:rsidRPr="006B373A" w:rsidRDefault="00B0314B" w:rsidP="00B0314B">
      <w:pPr>
        <w:pStyle w:val="a5"/>
      </w:pPr>
      <w:r>
        <w:rPr>
          <w:b/>
          <w:bCs/>
        </w:rPr>
        <w:t>4.5. Політика управління ризиками</w:t>
      </w:r>
    </w:p>
    <w:p w:rsidR="00B0314B" w:rsidRPr="00403C75" w:rsidRDefault="00B0314B" w:rsidP="00B0314B">
      <w:pPr>
        <w:pStyle w:val="a5"/>
      </w:pPr>
      <w:r>
        <w:rPr>
          <w:b/>
          <w:bCs/>
        </w:rPr>
        <w:t xml:space="preserve">Чинники фінансових ризиків. </w:t>
      </w:r>
      <w:r>
        <w:t>Функція управління ризиками на товаристві здійснюється щодо фінансових ризиків, а також операційних і юридичних ризиків. Фінансовий ризик складається з ринкового ризику (включаючи валютний ризик, ризик процентної ставки і інший ціновий ризик), кредитного ризику і ризику ліквідності. Основні цілі управління фінансовими ризиками – визначити ліміти ризику і встановити контроль над тим, щоб ці ліміти не перевищувалися. Управління операційними і юридичними ризиками повинне забезпечити належне функціонування внутрішніх процедур і політики, направленої на зведення операційних і</w:t>
      </w:r>
      <w:r w:rsidR="00403C75">
        <w:t xml:space="preserve"> юридичних ризиків до мінімуму.</w:t>
      </w:r>
    </w:p>
    <w:p w:rsidR="00B0314B" w:rsidRDefault="00B0314B" w:rsidP="00B0314B">
      <w:pPr>
        <w:pStyle w:val="a5"/>
        <w:rPr>
          <w:lang w:val="uk-UA"/>
        </w:rPr>
      </w:pPr>
      <w:r>
        <w:rPr>
          <w:b/>
          <w:bCs/>
          <w:color w:val="000000"/>
          <w:lang w:val="uk-UA"/>
        </w:rPr>
        <w:t>Кредитний ризик</w:t>
      </w:r>
    </w:p>
    <w:p w:rsidR="00B0314B" w:rsidRPr="00403C75" w:rsidRDefault="00B0314B" w:rsidP="00B0314B">
      <w:pPr>
        <w:pStyle w:val="a5"/>
      </w:pPr>
      <w:r>
        <w:t>Кредитний ризик - це ризик того, що товариство зазнає фінансові збитки, оскільки деякі контрагенти не виконають свої зобов'язання по фінансовому інструменту або клієнтському договору. Товариство піддається кредитному ризику, пов'язаному з її операційною діяльністю (перш за все, відносно непогашеної дебіторської заборгованості та виданих авансів) і фінансовою діяльністю, включаючи депозити в банках і фінансових організаціях, валютні операці</w:t>
      </w:r>
      <w:r w:rsidR="00403C75">
        <w:t>ї і інші фінансові інструменти.</w:t>
      </w:r>
    </w:p>
    <w:p w:rsidR="00B0314B" w:rsidRDefault="00B0314B" w:rsidP="00B0314B">
      <w:pPr>
        <w:pStyle w:val="a5"/>
        <w:rPr>
          <w:lang w:val="uk-UA"/>
        </w:rPr>
      </w:pPr>
      <w:r>
        <w:rPr>
          <w:color w:val="000000"/>
          <w:lang w:val="uk-UA"/>
        </w:rPr>
        <w:t xml:space="preserve">Аналіз і моніторинг кредитних ризиків здійснюється окремо по кожному конкретному клієнту. </w:t>
      </w:r>
    </w:p>
    <w:p w:rsidR="00B0314B" w:rsidRDefault="00B0314B" w:rsidP="00B0314B">
      <w:pPr>
        <w:pStyle w:val="a5"/>
        <w:rPr>
          <w:lang w:val="uk-UA"/>
        </w:rPr>
      </w:pPr>
    </w:p>
    <w:p w:rsidR="00B0314B" w:rsidRDefault="00B0314B" w:rsidP="00B0314B">
      <w:pPr>
        <w:pStyle w:val="a5"/>
        <w:rPr>
          <w:lang w:val="uk-UA"/>
        </w:rPr>
      </w:pPr>
      <w:r>
        <w:rPr>
          <w:color w:val="000000"/>
          <w:lang w:val="uk-UA"/>
        </w:rPr>
        <w:lastRenderedPageBreak/>
        <w:t>Керівництво товариства аналізує терміни виникнення дебіторської заборгованості по основній діяльності і контролює прострочені суми. У зв'язку з цим керівництво вважає за необхідне розкривати в цій фінансовій інформації інформацію про терміни і іншу інформацію про кредитний ризик.</w:t>
      </w:r>
    </w:p>
    <w:p w:rsidR="00B0314B" w:rsidRDefault="00B0314B" w:rsidP="00B0314B">
      <w:pPr>
        <w:pStyle w:val="a5"/>
      </w:pPr>
      <w:r>
        <w:t>Товариство не забезпечує дебіторську заборгованість заставою.</w:t>
      </w:r>
    </w:p>
    <w:p w:rsidR="00B0314B" w:rsidRPr="00403C75" w:rsidRDefault="00B0314B" w:rsidP="00B0314B">
      <w:pPr>
        <w:pStyle w:val="a5"/>
        <w:rPr>
          <w:lang w:val="uk-UA"/>
        </w:rPr>
      </w:pPr>
      <w:r>
        <w:rPr>
          <w:color w:val="000000"/>
          <w:lang w:val="uk-UA"/>
        </w:rPr>
        <w:t>На думку керівництва товариства, кредитний ризик належним чином врахований в створених резервах на знецінення відповідних активів.</w:t>
      </w:r>
    </w:p>
    <w:p w:rsidR="00B0314B" w:rsidRDefault="00B0314B" w:rsidP="00B0314B">
      <w:pPr>
        <w:pStyle w:val="a5"/>
      </w:pPr>
      <w:r>
        <w:rPr>
          <w:b/>
          <w:bCs/>
          <w:color w:val="000000"/>
        </w:rPr>
        <w:t>Ринковий ризик</w:t>
      </w:r>
    </w:p>
    <w:p w:rsidR="00B0314B" w:rsidRPr="00403C75" w:rsidRDefault="00B0314B" w:rsidP="00B0314B">
      <w:pPr>
        <w:pStyle w:val="a5"/>
      </w:pPr>
      <w:r>
        <w:rPr>
          <w:color w:val="000000"/>
        </w:rPr>
        <w:t>Ринковий ризик - це ризик того, що справедлива вартість майбутніх грошових потоків по фінансовому інструменту коливатиметься внаслідок змін ринкових цін. Ринкові ціни включають чотири типи ризику: валютний ризик, ризик зміни відсоткової ставки, ризик зміни цін на товари і інші цінові ризики, наприклад, ризик зміни цін на цінні папери. Фінансові інструменти яким притаманний ринковий ризик включають дебіторську заборгованість, кредити і позики, депозити, інвестиції та інші фінансові інструменти</w:t>
      </w:r>
    </w:p>
    <w:p w:rsidR="00B0314B" w:rsidRDefault="00B0314B" w:rsidP="00B0314B">
      <w:pPr>
        <w:pStyle w:val="a5"/>
      </w:pPr>
      <w:r>
        <w:rPr>
          <w:b/>
          <w:bCs/>
        </w:rPr>
        <w:t>Валютний ризик</w:t>
      </w:r>
    </w:p>
    <w:p w:rsidR="00B0314B" w:rsidRDefault="00B0314B" w:rsidP="00B0314B">
      <w:pPr>
        <w:pStyle w:val="a5"/>
      </w:pPr>
      <w:r>
        <w:t>Товариство працює з міжнародними покупцями і постачальниками і тому піддається валютному ризику, пов'язаному з різними валютами, в яких здійснюються операції (головним чином, в доларах США та євро). Валютний ризик виникає у тому випадку, коли майбутні комерційні операції або визнані активи і зобов'язання деноміновані у валюті, відмінній від гривні.</w:t>
      </w:r>
    </w:p>
    <w:p w:rsidR="00B0314B" w:rsidRDefault="00B0314B" w:rsidP="00B0314B">
      <w:pPr>
        <w:pStyle w:val="a5"/>
      </w:pPr>
      <w:r>
        <w:t>В представленій нижче таблиці показана концентрація ризику зміни обмінних курсів іноземних валют за станом на кінець та початок звітного періоду:</w:t>
      </w:r>
    </w:p>
    <w:p w:rsidR="00B0314B" w:rsidRDefault="00B0314B" w:rsidP="00B0314B">
      <w:pPr>
        <w:pStyle w:val="a5"/>
      </w:pPr>
    </w:p>
    <w:p w:rsidR="00B0314B" w:rsidRPr="00403C75" w:rsidRDefault="00403C75" w:rsidP="00403C75">
      <w:pPr>
        <w:pStyle w:val="a5"/>
        <w:jc w:val="right"/>
      </w:pPr>
      <w:r>
        <w:t>Таблиця № 4.1</w:t>
      </w:r>
    </w:p>
    <w:p w:rsidR="00B0314B" w:rsidRPr="00403C75" w:rsidRDefault="00B0314B" w:rsidP="00403C75">
      <w:pPr>
        <w:pStyle w:val="a5"/>
        <w:jc w:val="center"/>
      </w:pPr>
      <w:r>
        <w:rPr>
          <w:b/>
          <w:bCs/>
        </w:rPr>
        <w:t>Концентра</w:t>
      </w:r>
      <w:r w:rsidR="00403C75">
        <w:rPr>
          <w:b/>
          <w:bCs/>
        </w:rPr>
        <w:t>ція ризику зміни обмінних курсі</w:t>
      </w:r>
    </w:p>
    <w:p w:rsidR="00B0314B" w:rsidRDefault="00B0314B" w:rsidP="00B0314B">
      <w:pPr>
        <w:pStyle w:val="a5"/>
        <w:jc w:val="right"/>
      </w:pPr>
      <w:r>
        <w:t>тис. грн.</w:t>
      </w:r>
    </w:p>
    <w:tbl>
      <w:tblPr>
        <w:tblW w:w="9795"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88"/>
        <w:gridCol w:w="1635"/>
        <w:gridCol w:w="1150"/>
        <w:gridCol w:w="1313"/>
        <w:gridCol w:w="1509"/>
        <w:gridCol w:w="1150"/>
        <w:gridCol w:w="1150"/>
        <w:gridCol w:w="1400"/>
      </w:tblGrid>
      <w:tr w:rsidR="00B0314B" w:rsidTr="00B0314B">
        <w:trPr>
          <w:tblCellSpacing w:w="0" w:type="dxa"/>
          <w:jc w:val="center"/>
        </w:trPr>
        <w:tc>
          <w:tcPr>
            <w:tcW w:w="270" w:type="dxa"/>
            <w:vMerge w:val="restart"/>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w:t>
            </w:r>
          </w:p>
        </w:tc>
        <w:tc>
          <w:tcPr>
            <w:tcW w:w="1575" w:type="dxa"/>
            <w:vMerge w:val="restart"/>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Валюта</w:t>
            </w:r>
          </w:p>
        </w:tc>
        <w:tc>
          <w:tcPr>
            <w:tcW w:w="3705" w:type="dxa"/>
            <w:gridSpan w:val="3"/>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На 31.12.201</w:t>
            </w:r>
            <w:r>
              <w:rPr>
                <w:b/>
                <w:bCs/>
                <w:sz w:val="20"/>
                <w:szCs w:val="20"/>
                <w:lang w:val="en-US"/>
              </w:rPr>
              <w:t>8</w:t>
            </w:r>
            <w:r>
              <w:rPr>
                <w:b/>
                <w:bCs/>
                <w:sz w:val="20"/>
                <w:szCs w:val="20"/>
              </w:rPr>
              <w:t xml:space="preserve"> р.</w:t>
            </w:r>
          </w:p>
        </w:tc>
        <w:tc>
          <w:tcPr>
            <w:tcW w:w="3375" w:type="dxa"/>
            <w:gridSpan w:val="3"/>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b/>
                <w:bCs/>
                <w:sz w:val="20"/>
                <w:szCs w:val="20"/>
              </w:rPr>
              <w:t>На 31.12.2017 р.</w:t>
            </w:r>
          </w:p>
        </w:tc>
      </w:tr>
      <w:tr w:rsidR="00B0314B" w:rsidTr="00B0314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Монетар-ні активи</w:t>
            </w:r>
          </w:p>
        </w:tc>
        <w:tc>
          <w:tcPr>
            <w:tcW w:w="12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Монетарні зобов’язан-ня</w:t>
            </w:r>
          </w:p>
        </w:tc>
        <w:tc>
          <w:tcPr>
            <w:tcW w:w="10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Разом вплив</w:t>
            </w:r>
          </w:p>
        </w:tc>
        <w:tc>
          <w:tcPr>
            <w:tcW w:w="96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b/>
                <w:bCs/>
                <w:sz w:val="20"/>
                <w:szCs w:val="20"/>
              </w:rPr>
              <w:t>Монетар-ні активи</w:t>
            </w:r>
          </w:p>
        </w:tc>
        <w:tc>
          <w:tcPr>
            <w:tcW w:w="106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b/>
                <w:bCs/>
                <w:sz w:val="20"/>
                <w:szCs w:val="20"/>
              </w:rPr>
              <w:t>Монетар-ні зобо-в’язання</w:t>
            </w:r>
          </w:p>
        </w:tc>
        <w:tc>
          <w:tcPr>
            <w:tcW w:w="91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rPr>
                <w:b/>
                <w:bCs/>
                <w:sz w:val="20"/>
                <w:szCs w:val="20"/>
              </w:rPr>
              <w:t>Разом вплив</w:t>
            </w:r>
          </w:p>
        </w:tc>
      </w:tr>
      <w:tr w:rsidR="00B0314B" w:rsidTr="00B0314B">
        <w:trPr>
          <w:tblCellSpacing w:w="0" w:type="dxa"/>
          <w:jc w:val="center"/>
        </w:trPr>
        <w:tc>
          <w:tcPr>
            <w:tcW w:w="2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w:t>
            </w:r>
          </w:p>
        </w:tc>
        <w:tc>
          <w:tcPr>
            <w:tcW w:w="157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w:t>
            </w:r>
          </w:p>
        </w:tc>
        <w:tc>
          <w:tcPr>
            <w:tcW w:w="10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w:t>
            </w:r>
          </w:p>
        </w:tc>
        <w:tc>
          <w:tcPr>
            <w:tcW w:w="12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4</w:t>
            </w:r>
          </w:p>
        </w:tc>
        <w:tc>
          <w:tcPr>
            <w:tcW w:w="10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5</w:t>
            </w:r>
          </w:p>
        </w:tc>
        <w:tc>
          <w:tcPr>
            <w:tcW w:w="96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p>
        </w:tc>
        <w:tc>
          <w:tcPr>
            <w:tcW w:w="106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p>
        </w:tc>
        <w:tc>
          <w:tcPr>
            <w:tcW w:w="91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p>
        </w:tc>
      </w:tr>
      <w:tr w:rsidR="00B0314B" w:rsidTr="00B0314B">
        <w:trPr>
          <w:tblCellSpacing w:w="0" w:type="dxa"/>
          <w:jc w:val="center"/>
        </w:trPr>
        <w:tc>
          <w:tcPr>
            <w:tcW w:w="2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w:t>
            </w:r>
          </w:p>
        </w:tc>
        <w:tc>
          <w:tcPr>
            <w:tcW w:w="157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Долар США</w:t>
            </w:r>
          </w:p>
        </w:tc>
        <w:tc>
          <w:tcPr>
            <w:tcW w:w="10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650000</w:t>
            </w:r>
          </w:p>
        </w:tc>
        <w:tc>
          <w:tcPr>
            <w:tcW w:w="12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w:t>
            </w:r>
            <w:r>
              <w:rPr>
                <w:sz w:val="20"/>
                <w:szCs w:val="20"/>
                <w:lang w:val="en-US"/>
              </w:rPr>
              <w:t>648</w:t>
            </w:r>
            <w:r>
              <w:rPr>
                <w:sz w:val="20"/>
                <w:szCs w:val="20"/>
              </w:rPr>
              <w:t>)</w:t>
            </w:r>
          </w:p>
        </w:tc>
        <w:tc>
          <w:tcPr>
            <w:tcW w:w="10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649352</w:t>
            </w:r>
          </w:p>
        </w:tc>
        <w:tc>
          <w:tcPr>
            <w:tcW w:w="96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304302</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(1703)</w:t>
            </w:r>
          </w:p>
        </w:tc>
        <w:tc>
          <w:tcPr>
            <w:tcW w:w="9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302599</w:t>
            </w:r>
          </w:p>
        </w:tc>
      </w:tr>
      <w:tr w:rsidR="00B0314B" w:rsidTr="00B0314B">
        <w:trPr>
          <w:tblCellSpacing w:w="0" w:type="dxa"/>
          <w:jc w:val="center"/>
        </w:trPr>
        <w:tc>
          <w:tcPr>
            <w:tcW w:w="2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w:t>
            </w:r>
          </w:p>
        </w:tc>
        <w:tc>
          <w:tcPr>
            <w:tcW w:w="157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Євро</w:t>
            </w:r>
          </w:p>
        </w:tc>
        <w:tc>
          <w:tcPr>
            <w:tcW w:w="10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23375</w:t>
            </w:r>
          </w:p>
        </w:tc>
        <w:tc>
          <w:tcPr>
            <w:tcW w:w="12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w:t>
            </w:r>
            <w:r>
              <w:rPr>
                <w:sz w:val="20"/>
                <w:szCs w:val="20"/>
                <w:lang w:val="en-US"/>
              </w:rPr>
              <w:t>6663</w:t>
            </w:r>
            <w:r>
              <w:rPr>
                <w:sz w:val="20"/>
                <w:szCs w:val="20"/>
              </w:rPr>
              <w:t>)</w:t>
            </w:r>
          </w:p>
        </w:tc>
        <w:tc>
          <w:tcPr>
            <w:tcW w:w="10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16712</w:t>
            </w:r>
          </w:p>
        </w:tc>
        <w:tc>
          <w:tcPr>
            <w:tcW w:w="96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107290</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(832)</w:t>
            </w:r>
          </w:p>
        </w:tc>
        <w:tc>
          <w:tcPr>
            <w:tcW w:w="9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sz w:val="20"/>
                <w:szCs w:val="20"/>
              </w:rPr>
              <w:t>106458</w:t>
            </w:r>
          </w:p>
        </w:tc>
      </w:tr>
      <w:tr w:rsidR="00B0314B" w:rsidTr="00B0314B">
        <w:trPr>
          <w:tblCellSpacing w:w="0" w:type="dxa"/>
          <w:jc w:val="center"/>
        </w:trPr>
        <w:tc>
          <w:tcPr>
            <w:tcW w:w="27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3</w:t>
            </w:r>
          </w:p>
        </w:tc>
        <w:tc>
          <w:tcPr>
            <w:tcW w:w="157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Всього</w:t>
            </w:r>
          </w:p>
        </w:tc>
        <w:tc>
          <w:tcPr>
            <w:tcW w:w="10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673375</w:t>
            </w:r>
          </w:p>
        </w:tc>
        <w:tc>
          <w:tcPr>
            <w:tcW w:w="124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w:t>
            </w:r>
            <w:r>
              <w:rPr>
                <w:b/>
                <w:bCs/>
                <w:sz w:val="20"/>
                <w:szCs w:val="20"/>
                <w:lang w:val="en-US"/>
              </w:rPr>
              <w:t>7311)</w:t>
            </w:r>
          </w:p>
        </w:tc>
        <w:tc>
          <w:tcPr>
            <w:tcW w:w="10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rPr>
                <w:lang w:val="en-US"/>
              </w:rPr>
            </w:pPr>
            <w:r>
              <w:rPr>
                <w:b/>
                <w:bCs/>
                <w:sz w:val="20"/>
                <w:szCs w:val="20"/>
                <w:lang w:val="en-US"/>
              </w:rPr>
              <w:t>666064</w:t>
            </w:r>
          </w:p>
        </w:tc>
        <w:tc>
          <w:tcPr>
            <w:tcW w:w="96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411592</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(2535)</w:t>
            </w:r>
          </w:p>
        </w:tc>
        <w:tc>
          <w:tcPr>
            <w:tcW w:w="9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409057</w:t>
            </w:r>
          </w:p>
        </w:tc>
      </w:tr>
    </w:tbl>
    <w:p w:rsidR="00B0314B" w:rsidRDefault="00B0314B" w:rsidP="00B0314B">
      <w:pPr>
        <w:pStyle w:val="a5"/>
      </w:pPr>
    </w:p>
    <w:p w:rsidR="00B0314B" w:rsidRDefault="00B0314B" w:rsidP="00B0314B">
      <w:pPr>
        <w:pStyle w:val="a5"/>
      </w:pPr>
    </w:p>
    <w:p w:rsidR="00B0314B" w:rsidRDefault="00B0314B" w:rsidP="00B0314B">
      <w:pPr>
        <w:pStyle w:val="a5"/>
      </w:pPr>
    </w:p>
    <w:p w:rsidR="00B0314B" w:rsidRPr="00403C75" w:rsidRDefault="00B0314B" w:rsidP="00B0314B">
      <w:pPr>
        <w:pStyle w:val="a5"/>
      </w:pPr>
      <w:r>
        <w:rPr>
          <w:color w:val="000000"/>
        </w:rPr>
        <w:t>В представленій нижче таблиці показана з</w:t>
      </w:r>
      <w:r>
        <w:t>міна фінансового результату та власного капіталу в результаті можливих змін обмінних курсів, що встановлені на звітну дату, за умови, що всі інші змінні характер</w:t>
      </w:r>
      <w:r w:rsidR="00403C75">
        <w:t>истики залишаються фіксованими:</w:t>
      </w:r>
    </w:p>
    <w:p w:rsidR="00B0314B" w:rsidRPr="00403C75" w:rsidRDefault="00403C75" w:rsidP="00B0314B">
      <w:pPr>
        <w:pStyle w:val="a5"/>
        <w:rPr>
          <w:lang w:val="en-US"/>
        </w:rPr>
      </w:pPr>
      <w:r>
        <w:t>Таблиця № 4.2</w:t>
      </w:r>
    </w:p>
    <w:tbl>
      <w:tblPr>
        <w:tblW w:w="948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69"/>
        <w:gridCol w:w="2066"/>
        <w:gridCol w:w="2224"/>
        <w:gridCol w:w="1263"/>
        <w:gridCol w:w="2224"/>
        <w:gridCol w:w="1234"/>
      </w:tblGrid>
      <w:tr w:rsidR="00B0314B" w:rsidTr="00B0314B">
        <w:trPr>
          <w:tblCellSpacing w:w="0" w:type="dxa"/>
        </w:trPr>
        <w:tc>
          <w:tcPr>
            <w:tcW w:w="420" w:type="dxa"/>
            <w:vMerge w:val="restart"/>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rPr>
              <w:t>№</w:t>
            </w:r>
          </w:p>
        </w:tc>
        <w:tc>
          <w:tcPr>
            <w:tcW w:w="2790" w:type="dxa"/>
            <w:vMerge w:val="restart"/>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rPr>
              <w:t>Найменування статті</w:t>
            </w:r>
          </w:p>
        </w:tc>
        <w:tc>
          <w:tcPr>
            <w:tcW w:w="2760" w:type="dxa"/>
            <w:gridSpan w:val="2"/>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color w:val="000000"/>
              </w:rPr>
              <w:t>На 31.12.2018 р.</w:t>
            </w:r>
          </w:p>
        </w:tc>
        <w:tc>
          <w:tcPr>
            <w:tcW w:w="2625" w:type="dxa"/>
            <w:gridSpan w:val="2"/>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color w:val="000000"/>
              </w:rPr>
              <w:t>На 31.12.2017 р.</w:t>
            </w:r>
          </w:p>
        </w:tc>
      </w:tr>
      <w:tr w:rsidR="00B0314B" w:rsidTr="00B031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color w:val="000000"/>
              </w:rPr>
              <w:t>вплив на прибуток/(збиток)</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color w:val="000000"/>
              </w:rPr>
              <w:t>вплив на власний капітал</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color w:val="000000"/>
              </w:rPr>
              <w:t>вплив на прибуток/(збиток)</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color w:val="000000"/>
              </w:rPr>
              <w:t>вплив на власний капітал</w:t>
            </w:r>
          </w:p>
        </w:tc>
      </w:tr>
      <w:tr w:rsidR="00B0314B" w:rsidTr="00B0314B">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rPr>
              <w:t>1 </w:t>
            </w:r>
          </w:p>
        </w:tc>
        <w:tc>
          <w:tcPr>
            <w:tcW w:w="27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rPr>
              <w:t>2 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rPr>
              <w:t>3 </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rPr>
              <w:t>4 </w:t>
            </w:r>
          </w:p>
        </w:tc>
        <w:tc>
          <w:tcPr>
            <w:tcW w:w="1065"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5</w:t>
            </w:r>
          </w:p>
        </w:tc>
        <w:tc>
          <w:tcPr>
            <w:tcW w:w="1350" w:type="dxa"/>
            <w:tcBorders>
              <w:top w:val="outset" w:sz="6" w:space="0" w:color="auto"/>
              <w:left w:val="outset" w:sz="6" w:space="0" w:color="auto"/>
              <w:bottom w:val="outset" w:sz="6" w:space="0" w:color="auto"/>
              <w:right w:val="outset" w:sz="6" w:space="0" w:color="auto"/>
            </w:tcBorders>
            <w:hideMark/>
          </w:tcPr>
          <w:p w:rsidR="00B0314B" w:rsidRDefault="00B0314B">
            <w:pPr>
              <w:pStyle w:val="a5"/>
              <w:jc w:val="center"/>
            </w:pPr>
            <w:r>
              <w:t>6</w:t>
            </w:r>
          </w:p>
        </w:tc>
      </w:tr>
      <w:tr w:rsidR="00B0314B" w:rsidTr="00B0314B">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bookmarkStart w:id="102" w:name="_Hlk3842695"/>
            <w:bookmarkEnd w:id="102"/>
            <w:r>
              <w:rPr>
                <w:color w:val="000000"/>
              </w:rPr>
              <w:t>1 </w:t>
            </w:r>
          </w:p>
        </w:tc>
        <w:tc>
          <w:tcPr>
            <w:tcW w:w="27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color w:val="000000"/>
              </w:rPr>
              <w:t>Зміцнення долара США на 10 %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64935</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64935</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30260</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30260</w:t>
            </w:r>
          </w:p>
        </w:tc>
      </w:tr>
      <w:tr w:rsidR="00B0314B" w:rsidTr="00B0314B">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rPr>
              <w:t>2 </w:t>
            </w:r>
          </w:p>
        </w:tc>
        <w:tc>
          <w:tcPr>
            <w:tcW w:w="27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color w:val="000000"/>
              </w:rPr>
              <w:t>Послаблення долара США на 10 %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(64935)</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(64935)</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(30260)</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(30260)</w:t>
            </w:r>
          </w:p>
        </w:tc>
      </w:tr>
      <w:tr w:rsidR="00B0314B" w:rsidTr="00B0314B">
        <w:trPr>
          <w:trHeight w:val="225"/>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225" w:lineRule="atLeast"/>
              <w:jc w:val="center"/>
            </w:pPr>
            <w:r>
              <w:rPr>
                <w:color w:val="000000"/>
              </w:rPr>
              <w:t>3 </w:t>
            </w:r>
          </w:p>
        </w:tc>
        <w:tc>
          <w:tcPr>
            <w:tcW w:w="27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225" w:lineRule="atLeast"/>
            </w:pPr>
            <w:r>
              <w:rPr>
                <w:color w:val="000000"/>
              </w:rPr>
              <w:t>Зміцнення євро на 10 %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225" w:lineRule="atLeast"/>
              <w:jc w:val="center"/>
            </w:pPr>
            <w:r>
              <w:t>1671</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225" w:lineRule="atLeast"/>
              <w:jc w:val="center"/>
            </w:pPr>
            <w:r>
              <w:t>1671</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225" w:lineRule="atLeast"/>
              <w:jc w:val="center"/>
            </w:pPr>
            <w:r>
              <w:t>10646</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225" w:lineRule="atLeast"/>
              <w:jc w:val="center"/>
            </w:pPr>
            <w:r>
              <w:t>1064</w:t>
            </w:r>
            <w:r>
              <w:rPr>
                <w:lang w:val="en-US"/>
              </w:rPr>
              <w:t>6</w:t>
            </w:r>
          </w:p>
        </w:tc>
      </w:tr>
      <w:tr w:rsidR="00B0314B" w:rsidTr="00B0314B">
        <w:trPr>
          <w:tblCellSpacing w:w="0" w:type="dxa"/>
        </w:trPr>
        <w:tc>
          <w:tcPr>
            <w:tcW w:w="4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color w:val="000000"/>
              </w:rPr>
              <w:t>4 </w:t>
            </w:r>
          </w:p>
        </w:tc>
        <w:tc>
          <w:tcPr>
            <w:tcW w:w="279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color w:val="000000"/>
              </w:rPr>
              <w:t>Послаблення євро на 10 % </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(1671)</w:t>
            </w:r>
          </w:p>
        </w:tc>
        <w:tc>
          <w:tcPr>
            <w:tcW w:w="148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(1671)</w:t>
            </w:r>
          </w:p>
        </w:tc>
        <w:tc>
          <w:tcPr>
            <w:tcW w:w="106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(10646)</w:t>
            </w:r>
          </w:p>
        </w:tc>
        <w:tc>
          <w:tcPr>
            <w:tcW w:w="135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t>(1064</w:t>
            </w:r>
            <w:r>
              <w:rPr>
                <w:lang w:val="en-US"/>
              </w:rPr>
              <w:t>6</w:t>
            </w:r>
            <w:r>
              <w:t>)</w:t>
            </w:r>
          </w:p>
        </w:tc>
      </w:tr>
    </w:tbl>
    <w:p w:rsidR="00B0314B" w:rsidRPr="00403C75" w:rsidRDefault="00B0314B" w:rsidP="00B0314B">
      <w:pPr>
        <w:pStyle w:val="a5"/>
        <w:rPr>
          <w:lang w:val="en-US"/>
        </w:rPr>
      </w:pPr>
    </w:p>
    <w:p w:rsidR="00B0314B" w:rsidRPr="007D093F" w:rsidRDefault="00B0314B" w:rsidP="00B0314B">
      <w:pPr>
        <w:pStyle w:val="a5"/>
      </w:pPr>
      <w:r>
        <w:rPr>
          <w:color w:val="000000"/>
        </w:rPr>
        <w:t xml:space="preserve">Внаслідок вказаного вище ризику станом на 31  грудня 2018 року, якби курс долара США та євро по відношенню до гривні виріс/знизився на 10% при незмінності інших чинників, чистий прибуток/збиток до оподаткування за 2018 рік був би на 66606 тисяч гривень більше/менше (на 31  грудня 2017 рік – на 40 906 тисяч гривень більше/менше). </w:t>
      </w:r>
    </w:p>
    <w:p w:rsidR="00B0314B" w:rsidRPr="007D093F" w:rsidRDefault="00B0314B" w:rsidP="00B0314B">
      <w:pPr>
        <w:pStyle w:val="a5"/>
      </w:pPr>
      <w:r>
        <w:rPr>
          <w:b/>
          <w:bCs/>
        </w:rPr>
        <w:t>4.6. Довідка про фінансовий стан</w:t>
      </w:r>
    </w:p>
    <w:p w:rsidR="00B0314B" w:rsidRPr="007D093F" w:rsidRDefault="00B0314B" w:rsidP="007D093F">
      <w:r>
        <w:t>На підставі даних фінансової звітності розраховані показники, які характеризують фінансовий, майновий стан та рентабельні</w:t>
      </w:r>
      <w:r w:rsidR="007D093F">
        <w:t>сть товариства (Таблиця № 4.3):</w:t>
      </w:r>
    </w:p>
    <w:p w:rsidR="00B0314B" w:rsidRPr="007D093F" w:rsidRDefault="007D093F" w:rsidP="007D093F">
      <w:pPr>
        <w:pStyle w:val="a5"/>
        <w:jc w:val="right"/>
      </w:pPr>
      <w:r>
        <w:t>Таблиця № 4.3</w:t>
      </w:r>
    </w:p>
    <w:p w:rsidR="00B0314B" w:rsidRPr="007D093F" w:rsidRDefault="00B0314B" w:rsidP="00B0314B">
      <w:pPr>
        <w:pStyle w:val="a5"/>
      </w:pPr>
      <w:r>
        <w:rPr>
          <w:b/>
          <w:bCs/>
        </w:rPr>
        <w:t>Показники фінансового, майнового стану та рентабельності підприємства</w:t>
      </w:r>
    </w:p>
    <w:tbl>
      <w:tblPr>
        <w:tblW w:w="952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270"/>
        <w:gridCol w:w="1776"/>
        <w:gridCol w:w="1747"/>
        <w:gridCol w:w="1364"/>
        <w:gridCol w:w="1368"/>
      </w:tblGrid>
      <w:tr w:rsidR="00B0314B" w:rsidTr="00B0314B">
        <w:trPr>
          <w:trHeight w:val="645"/>
          <w:tblCellSpacing w:w="0" w:type="dxa"/>
        </w:trPr>
        <w:tc>
          <w:tcPr>
            <w:tcW w:w="31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Показники</w:t>
            </w:r>
          </w:p>
        </w:tc>
        <w:tc>
          <w:tcPr>
            <w:tcW w:w="16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Формула розрахунку показника фінансового стану</w:t>
            </w:r>
          </w:p>
        </w:tc>
        <w:tc>
          <w:tcPr>
            <w:tcW w:w="12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Орієнтов-не позитивне значення показника</w:t>
            </w:r>
          </w:p>
        </w:tc>
        <w:tc>
          <w:tcPr>
            <w:tcW w:w="11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Станом на 31.12.2017р.</w:t>
            </w:r>
          </w:p>
        </w:tc>
        <w:tc>
          <w:tcPr>
            <w:tcW w:w="13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jc w:val="center"/>
            </w:pPr>
            <w:r>
              <w:rPr>
                <w:b/>
                <w:bCs/>
                <w:sz w:val="20"/>
                <w:szCs w:val="20"/>
              </w:rPr>
              <w:t>Станом на 31.12.2018р.</w:t>
            </w:r>
          </w:p>
        </w:tc>
      </w:tr>
      <w:tr w:rsidR="00B0314B" w:rsidTr="00B0314B">
        <w:trPr>
          <w:tblCellSpacing w:w="0" w:type="dxa"/>
        </w:trPr>
        <w:tc>
          <w:tcPr>
            <w:tcW w:w="3120" w:type="dxa"/>
            <w:vMerge w:val="restart"/>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pPr>
            <w:r>
              <w:rPr>
                <w:b/>
                <w:bCs/>
                <w:sz w:val="20"/>
                <w:szCs w:val="20"/>
              </w:rPr>
              <w:lastRenderedPageBreak/>
              <w:t>Коефіцієнт абсолютної ліквідності</w:t>
            </w:r>
          </w:p>
          <w:p w:rsidR="00B0314B" w:rsidRDefault="00B0314B">
            <w:pPr>
              <w:pStyle w:val="a5"/>
            </w:pPr>
            <w:r>
              <w:rPr>
                <w:sz w:val="20"/>
                <w:szCs w:val="20"/>
              </w:rPr>
              <w:t>Показує яку частку поточних боргів підприємство може погасити зараз наявними коштами</w:t>
            </w:r>
          </w:p>
        </w:tc>
        <w:tc>
          <w:tcPr>
            <w:tcW w:w="169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pPr>
            <w:r>
              <w:rPr>
                <w:sz w:val="20"/>
                <w:szCs w:val="20"/>
              </w:rPr>
              <w:t>ф. 1 ряд. 1165</w:t>
            </w:r>
          </w:p>
        </w:tc>
        <w:tc>
          <w:tcPr>
            <w:tcW w:w="1215" w:type="dxa"/>
            <w:vMerge w:val="restart"/>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&gt; 0 збільшення  0,25 - 0,5</w:t>
            </w:r>
          </w:p>
        </w:tc>
        <w:tc>
          <w:tcPr>
            <w:tcW w:w="1125" w:type="dxa"/>
            <w:vMerge w:val="restart"/>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0,0</w:t>
            </w:r>
            <w:r>
              <w:rPr>
                <w:sz w:val="20"/>
                <w:szCs w:val="20"/>
                <w:lang w:val="en-US"/>
              </w:rPr>
              <w:t>477</w:t>
            </w:r>
          </w:p>
        </w:tc>
        <w:tc>
          <w:tcPr>
            <w:tcW w:w="1305" w:type="dxa"/>
            <w:vMerge w:val="restart"/>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0,0935</w:t>
            </w:r>
          </w:p>
        </w:tc>
      </w:tr>
      <w:tr w:rsidR="00B0314B" w:rsidTr="00B031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16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r>
      <w:tr w:rsidR="00B0314B" w:rsidTr="00B031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169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ф. 1 ряд. 1695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r>
      <w:tr w:rsidR="00B0314B" w:rsidTr="00B0314B">
        <w:trPr>
          <w:trHeight w:val="210"/>
          <w:tblCellSpacing w:w="0" w:type="dxa"/>
        </w:trPr>
        <w:tc>
          <w:tcPr>
            <w:tcW w:w="3120"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210" w:lineRule="atLeast"/>
            </w:pPr>
            <w:r>
              <w:rPr>
                <w:b/>
                <w:bCs/>
                <w:sz w:val="20"/>
                <w:szCs w:val="20"/>
              </w:rPr>
              <w:t>Коефіцієнт загальної ліквідності (покриття)</w:t>
            </w:r>
          </w:p>
        </w:tc>
        <w:tc>
          <w:tcPr>
            <w:tcW w:w="169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210" w:lineRule="atLeast"/>
            </w:pPr>
            <w:r>
              <w:rPr>
                <w:sz w:val="20"/>
                <w:szCs w:val="20"/>
              </w:rPr>
              <w:t>ф. 1 ряд. 1195</w:t>
            </w:r>
          </w:p>
        </w:tc>
        <w:tc>
          <w:tcPr>
            <w:tcW w:w="12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210" w:lineRule="atLeast"/>
            </w:pPr>
            <w:r>
              <w:rPr>
                <w:sz w:val="20"/>
                <w:szCs w:val="20"/>
              </w:rPr>
              <w:t>&gt; 1</w:t>
            </w:r>
          </w:p>
        </w:tc>
        <w:tc>
          <w:tcPr>
            <w:tcW w:w="1125" w:type="dxa"/>
            <w:vMerge w:val="restart"/>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210" w:lineRule="atLeast"/>
            </w:pPr>
            <w:r>
              <w:rPr>
                <w:sz w:val="20"/>
                <w:szCs w:val="20"/>
                <w:lang w:val="en-US"/>
              </w:rPr>
              <w:t>1</w:t>
            </w:r>
            <w:r>
              <w:rPr>
                <w:sz w:val="20"/>
                <w:szCs w:val="20"/>
              </w:rPr>
              <w:t>,</w:t>
            </w:r>
            <w:r>
              <w:rPr>
                <w:sz w:val="20"/>
                <w:szCs w:val="20"/>
                <w:lang w:val="en-US"/>
              </w:rPr>
              <w:t>114</w:t>
            </w:r>
          </w:p>
        </w:tc>
        <w:tc>
          <w:tcPr>
            <w:tcW w:w="1305" w:type="dxa"/>
            <w:vMerge w:val="restart"/>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210" w:lineRule="atLeast"/>
            </w:pPr>
            <w:r>
              <w:rPr>
                <w:sz w:val="20"/>
                <w:szCs w:val="20"/>
              </w:rPr>
              <w:t>1,2265</w:t>
            </w:r>
          </w:p>
        </w:tc>
      </w:tr>
      <w:tr w:rsidR="00B0314B" w:rsidTr="00B0314B">
        <w:trPr>
          <w:tblCellSpacing w:w="0" w:type="dxa"/>
        </w:trPr>
        <w:tc>
          <w:tcPr>
            <w:tcW w:w="3120" w:type="dxa"/>
            <w:vMerge w:val="restart"/>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pPr>
            <w:r>
              <w:rPr>
                <w:sz w:val="20"/>
                <w:szCs w:val="20"/>
              </w:rPr>
              <w:t>Показує яку частку поточних боргів підприємство  може сплатити, якщо для цього використає всі оборотні активи</w:t>
            </w:r>
          </w:p>
        </w:tc>
        <w:tc>
          <w:tcPr>
            <w:tcW w:w="16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w:t>
            </w:r>
          </w:p>
        </w:tc>
        <w:tc>
          <w:tcPr>
            <w:tcW w:w="12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1,0 - 2,0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r>
      <w:tr w:rsidR="00B0314B" w:rsidTr="00B031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169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ф. 1 ряд. 1695</w:t>
            </w:r>
          </w:p>
        </w:tc>
        <w:tc>
          <w:tcPr>
            <w:tcW w:w="12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r>
      <w:tr w:rsidR="00B0314B" w:rsidTr="00B0314B">
        <w:trPr>
          <w:tblCellSpacing w:w="0" w:type="dxa"/>
        </w:trPr>
        <w:tc>
          <w:tcPr>
            <w:tcW w:w="3120"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p>
        </w:tc>
        <w:tc>
          <w:tcPr>
            <w:tcW w:w="169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p>
        </w:tc>
        <w:tc>
          <w:tcPr>
            <w:tcW w:w="12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p>
        </w:tc>
        <w:tc>
          <w:tcPr>
            <w:tcW w:w="112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p>
        </w:tc>
        <w:tc>
          <w:tcPr>
            <w:tcW w:w="130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p>
        </w:tc>
      </w:tr>
    </w:tbl>
    <w:p w:rsidR="00B0314B" w:rsidRDefault="00B0314B" w:rsidP="00B0314B">
      <w:pPr>
        <w:pStyle w:val="a5"/>
        <w:jc w:val="right"/>
      </w:pPr>
      <w:r>
        <w:t xml:space="preserve">Продовження Таблиці № 4.3 </w:t>
      </w:r>
    </w:p>
    <w:tbl>
      <w:tblPr>
        <w:tblW w:w="9540" w:type="dxa"/>
        <w:jc w:val="righ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510"/>
        <w:gridCol w:w="1908"/>
        <w:gridCol w:w="1370"/>
        <w:gridCol w:w="1266"/>
        <w:gridCol w:w="1486"/>
      </w:tblGrid>
      <w:tr w:rsidR="00B0314B" w:rsidTr="00B0314B">
        <w:trPr>
          <w:trHeight w:val="405"/>
          <w:tblCellSpacing w:w="0" w:type="dxa"/>
          <w:jc w:val="right"/>
        </w:trPr>
        <w:tc>
          <w:tcPr>
            <w:tcW w:w="3120"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pPr>
            <w:r>
              <w:rPr>
                <w:b/>
                <w:bCs/>
                <w:sz w:val="20"/>
                <w:szCs w:val="20"/>
              </w:rPr>
              <w:t>Коефіцієнт фінансової стійкості (або платоспроможності, або автономії)</w:t>
            </w:r>
          </w:p>
        </w:tc>
        <w:tc>
          <w:tcPr>
            <w:tcW w:w="169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pPr>
            <w:r>
              <w:rPr>
                <w:sz w:val="20"/>
                <w:szCs w:val="20"/>
              </w:rPr>
              <w:t>ф. 1 ряд. 1495</w:t>
            </w:r>
          </w:p>
        </w:tc>
        <w:tc>
          <w:tcPr>
            <w:tcW w:w="1215" w:type="dxa"/>
            <w:vMerge w:val="restart"/>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&gt; 0,5</w:t>
            </w:r>
          </w:p>
        </w:tc>
        <w:tc>
          <w:tcPr>
            <w:tcW w:w="1125" w:type="dxa"/>
            <w:vMerge w:val="restart"/>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0, 374</w:t>
            </w:r>
          </w:p>
        </w:tc>
        <w:tc>
          <w:tcPr>
            <w:tcW w:w="1320" w:type="dxa"/>
            <w:vMerge w:val="restart"/>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0,434</w:t>
            </w:r>
          </w:p>
        </w:tc>
      </w:tr>
      <w:tr w:rsidR="00B0314B" w:rsidTr="00B0314B">
        <w:trPr>
          <w:tblCellSpacing w:w="0" w:type="dxa"/>
          <w:jc w:val="right"/>
        </w:trPr>
        <w:tc>
          <w:tcPr>
            <w:tcW w:w="3120" w:type="dxa"/>
            <w:vMerge w:val="restart"/>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pPr>
            <w:r>
              <w:rPr>
                <w:sz w:val="20"/>
                <w:szCs w:val="20"/>
              </w:rPr>
              <w:t>Показує, в якій мірі підприємство не залежить від своїх кредиторів</w:t>
            </w:r>
          </w:p>
        </w:tc>
        <w:tc>
          <w:tcPr>
            <w:tcW w:w="16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r>
      <w:tr w:rsidR="00B0314B" w:rsidTr="00B0314B">
        <w:trPr>
          <w:tblCellSpacing w:w="0"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169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ф. 1 ряд. 1900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r>
      <w:tr w:rsidR="00B0314B" w:rsidTr="00B0314B">
        <w:trPr>
          <w:trHeight w:val="210"/>
          <w:tblCellSpacing w:w="0" w:type="dxa"/>
          <w:jc w:val="right"/>
        </w:trPr>
        <w:tc>
          <w:tcPr>
            <w:tcW w:w="3120"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210" w:lineRule="atLeast"/>
            </w:pPr>
            <w:r>
              <w:rPr>
                <w:b/>
                <w:bCs/>
                <w:sz w:val="20"/>
                <w:szCs w:val="20"/>
              </w:rPr>
              <w:t>Коефіцієнт структури капіталу (фінансування)</w:t>
            </w:r>
          </w:p>
        </w:tc>
        <w:tc>
          <w:tcPr>
            <w:tcW w:w="169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spacing w:line="210" w:lineRule="atLeast"/>
            </w:pPr>
            <w:r>
              <w:rPr>
                <w:sz w:val="20"/>
                <w:szCs w:val="20"/>
              </w:rPr>
              <w:t>ф. 1 (ряд. 1595 + ряд. 1695)</w:t>
            </w:r>
          </w:p>
        </w:tc>
        <w:tc>
          <w:tcPr>
            <w:tcW w:w="12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210" w:lineRule="atLeast"/>
            </w:pPr>
            <w:r>
              <w:rPr>
                <w:sz w:val="20"/>
                <w:szCs w:val="20"/>
              </w:rPr>
              <w:t>&lt; 1</w:t>
            </w:r>
          </w:p>
        </w:tc>
        <w:tc>
          <w:tcPr>
            <w:tcW w:w="1125" w:type="dxa"/>
            <w:vMerge w:val="restart"/>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210" w:lineRule="atLeast"/>
            </w:pPr>
            <w:r>
              <w:rPr>
                <w:sz w:val="20"/>
                <w:szCs w:val="20"/>
              </w:rPr>
              <w:t>1,672</w:t>
            </w:r>
          </w:p>
        </w:tc>
        <w:tc>
          <w:tcPr>
            <w:tcW w:w="1320" w:type="dxa"/>
            <w:vMerge w:val="restart"/>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spacing w:line="210" w:lineRule="atLeast"/>
            </w:pPr>
            <w:r>
              <w:rPr>
                <w:sz w:val="20"/>
                <w:szCs w:val="20"/>
              </w:rPr>
              <w:t>1,302</w:t>
            </w:r>
          </w:p>
        </w:tc>
      </w:tr>
      <w:tr w:rsidR="00B0314B" w:rsidTr="00B0314B">
        <w:trPr>
          <w:tblCellSpacing w:w="0" w:type="dxa"/>
          <w:jc w:val="right"/>
        </w:trPr>
        <w:tc>
          <w:tcPr>
            <w:tcW w:w="3120" w:type="dxa"/>
            <w:vMerge w:val="restart"/>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pPr>
            <w:r>
              <w:rPr>
                <w:sz w:val="20"/>
                <w:szCs w:val="20"/>
              </w:rPr>
              <w:t>Показує співвідношення залучених і власних коштів.</w:t>
            </w:r>
          </w:p>
        </w:tc>
        <w:tc>
          <w:tcPr>
            <w:tcW w:w="16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w:t>
            </w:r>
          </w:p>
        </w:tc>
        <w:tc>
          <w:tcPr>
            <w:tcW w:w="12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0,5 - 1,0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r>
      <w:tr w:rsidR="00B0314B" w:rsidTr="00B0314B">
        <w:trPr>
          <w:tblCellSpacing w:w="0"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169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ф. 1 ряд. 1495</w:t>
            </w:r>
          </w:p>
        </w:tc>
        <w:tc>
          <w:tcPr>
            <w:tcW w:w="12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r>
      <w:tr w:rsidR="00B0314B" w:rsidTr="00B0314B">
        <w:trPr>
          <w:tblCellSpacing w:w="0" w:type="dxa"/>
          <w:jc w:val="right"/>
        </w:trPr>
        <w:tc>
          <w:tcPr>
            <w:tcW w:w="3120" w:type="dxa"/>
            <w:vMerge w:val="restart"/>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b/>
                <w:bCs/>
                <w:sz w:val="20"/>
                <w:szCs w:val="20"/>
              </w:rPr>
              <w:t>Коефіцієнт рентабельності активів</w:t>
            </w:r>
          </w:p>
          <w:p w:rsidR="00B0314B" w:rsidRDefault="00B0314B">
            <w:pPr>
              <w:pStyle w:val="a5"/>
            </w:pPr>
            <w:r>
              <w:rPr>
                <w:sz w:val="20"/>
                <w:szCs w:val="20"/>
              </w:rPr>
              <w:t>Характеризує ефективність використання активів підприємства</w:t>
            </w:r>
          </w:p>
        </w:tc>
        <w:tc>
          <w:tcPr>
            <w:tcW w:w="1695" w:type="dxa"/>
            <w:tcBorders>
              <w:top w:val="outset" w:sz="6" w:space="0" w:color="auto"/>
              <w:left w:val="outset" w:sz="6" w:space="0" w:color="auto"/>
              <w:bottom w:val="outset" w:sz="6" w:space="0" w:color="auto"/>
              <w:right w:val="outset" w:sz="6" w:space="0" w:color="auto"/>
            </w:tcBorders>
            <w:vAlign w:val="bottom"/>
            <w:hideMark/>
          </w:tcPr>
          <w:p w:rsidR="00B0314B" w:rsidRDefault="00B0314B">
            <w:pPr>
              <w:pStyle w:val="a5"/>
            </w:pPr>
            <w:r>
              <w:rPr>
                <w:sz w:val="20"/>
                <w:szCs w:val="20"/>
              </w:rPr>
              <w:t>ф. 2 ряд. 2350 або ряд. 2355</w:t>
            </w:r>
          </w:p>
        </w:tc>
        <w:tc>
          <w:tcPr>
            <w:tcW w:w="12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&gt; 0</w:t>
            </w:r>
          </w:p>
        </w:tc>
        <w:tc>
          <w:tcPr>
            <w:tcW w:w="1125" w:type="dxa"/>
            <w:vMerge w:val="restart"/>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0,35156</w:t>
            </w:r>
          </w:p>
        </w:tc>
        <w:tc>
          <w:tcPr>
            <w:tcW w:w="1320" w:type="dxa"/>
            <w:vMerge w:val="restart"/>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0,0593</w:t>
            </w:r>
          </w:p>
        </w:tc>
      </w:tr>
      <w:tr w:rsidR="00B0314B" w:rsidTr="00B0314B">
        <w:trPr>
          <w:tblCellSpacing w:w="0"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169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w:t>
            </w:r>
          </w:p>
        </w:tc>
        <w:tc>
          <w:tcPr>
            <w:tcW w:w="12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r>
              <w:rPr>
                <w:sz w:val="20"/>
                <w:szCs w:val="20"/>
              </w:rPr>
              <w:t>збільшення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r>
      <w:tr w:rsidR="00B0314B" w:rsidTr="00B0314B">
        <w:trPr>
          <w:tblCellSpacing w:w="0"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1695" w:type="dxa"/>
            <w:tcBorders>
              <w:top w:val="outset" w:sz="6" w:space="0" w:color="auto"/>
              <w:left w:val="outset" w:sz="6" w:space="0" w:color="auto"/>
              <w:bottom w:val="outset" w:sz="6" w:space="0" w:color="auto"/>
              <w:right w:val="outset" w:sz="6" w:space="0" w:color="auto"/>
            </w:tcBorders>
            <w:hideMark/>
          </w:tcPr>
          <w:p w:rsidR="00B0314B" w:rsidRDefault="00B0314B">
            <w:pPr>
              <w:pStyle w:val="a5"/>
            </w:pPr>
            <w:r>
              <w:rPr>
                <w:sz w:val="20"/>
                <w:szCs w:val="20"/>
              </w:rPr>
              <w:t>ф. 1 (ряд. 1300 (гр. 3) + ряд. 1300 (гр. 4)) / 2</w:t>
            </w:r>
          </w:p>
        </w:tc>
        <w:tc>
          <w:tcPr>
            <w:tcW w:w="1215" w:type="dxa"/>
            <w:tcBorders>
              <w:top w:val="outset" w:sz="6" w:space="0" w:color="auto"/>
              <w:left w:val="outset" w:sz="6" w:space="0" w:color="auto"/>
              <w:bottom w:val="outset" w:sz="6" w:space="0" w:color="auto"/>
              <w:right w:val="outset" w:sz="6" w:space="0" w:color="auto"/>
            </w:tcBorders>
            <w:vAlign w:val="center"/>
            <w:hideMark/>
          </w:tcPr>
          <w:p w:rsidR="00B0314B" w:rsidRDefault="00B0314B">
            <w:pPr>
              <w:pStyle w:val="a5"/>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0314B" w:rsidRDefault="00B0314B">
            <w:pPr>
              <w:rPr>
                <w:sz w:val="24"/>
                <w:szCs w:val="24"/>
              </w:rPr>
            </w:pPr>
          </w:p>
        </w:tc>
      </w:tr>
    </w:tbl>
    <w:p w:rsidR="00B0314B" w:rsidRPr="006B373A" w:rsidRDefault="00B0314B" w:rsidP="00B0314B">
      <w:pPr>
        <w:pStyle w:val="a5"/>
      </w:pPr>
    </w:p>
    <w:p w:rsidR="00B0314B" w:rsidRDefault="00B0314B" w:rsidP="00B0314B">
      <w:r>
        <w:rPr>
          <w:u w:val="single"/>
        </w:rPr>
        <w:t>Коефіцієнт</w:t>
      </w:r>
      <w:r w:rsidRPr="006B373A">
        <w:rPr>
          <w:u w:val="single"/>
        </w:rPr>
        <w:t xml:space="preserve"> </w:t>
      </w:r>
      <w:r>
        <w:rPr>
          <w:u w:val="single"/>
        </w:rPr>
        <w:t>абсолютної</w:t>
      </w:r>
      <w:r w:rsidRPr="006B373A">
        <w:rPr>
          <w:u w:val="single"/>
        </w:rPr>
        <w:t xml:space="preserve"> </w:t>
      </w:r>
      <w:r>
        <w:rPr>
          <w:u w:val="single"/>
        </w:rPr>
        <w:t>ліквідності</w:t>
      </w:r>
      <w:r w:rsidRPr="006B373A">
        <w:t xml:space="preserve"> </w:t>
      </w:r>
      <w:r>
        <w:t>характеризує</w:t>
      </w:r>
      <w:r w:rsidRPr="006B373A">
        <w:t xml:space="preserve"> </w:t>
      </w:r>
      <w:r>
        <w:t>можливість</w:t>
      </w:r>
      <w:r w:rsidRPr="006B373A">
        <w:t xml:space="preserve"> </w:t>
      </w:r>
      <w:r>
        <w:t>підприємства</w:t>
      </w:r>
      <w:r w:rsidRPr="006B373A">
        <w:t xml:space="preserve"> </w:t>
      </w:r>
      <w:r>
        <w:t>виконувати</w:t>
      </w:r>
      <w:r w:rsidRPr="006B373A">
        <w:t xml:space="preserve"> </w:t>
      </w:r>
      <w:r>
        <w:t>свої</w:t>
      </w:r>
      <w:r w:rsidRPr="006B373A">
        <w:t xml:space="preserve"> </w:t>
      </w:r>
      <w:r>
        <w:t>поточні</w:t>
      </w:r>
      <w:r w:rsidRPr="006B373A">
        <w:t xml:space="preserve"> </w:t>
      </w:r>
      <w:r>
        <w:t>зобов</w:t>
      </w:r>
      <w:r w:rsidRPr="006B373A">
        <w:t>’</w:t>
      </w:r>
      <w:r>
        <w:t>язання</w:t>
      </w:r>
      <w:r w:rsidRPr="006B373A">
        <w:t xml:space="preserve"> </w:t>
      </w:r>
      <w:r>
        <w:t>за</w:t>
      </w:r>
      <w:r w:rsidRPr="006B373A">
        <w:t xml:space="preserve"> </w:t>
      </w:r>
      <w:r>
        <w:t>рахунок</w:t>
      </w:r>
      <w:r w:rsidRPr="006B373A">
        <w:t xml:space="preserve"> </w:t>
      </w:r>
      <w:r>
        <w:t>високоліквідних</w:t>
      </w:r>
      <w:r w:rsidRPr="006B373A">
        <w:t xml:space="preserve"> </w:t>
      </w:r>
      <w:r>
        <w:t>активів</w:t>
      </w:r>
      <w:r w:rsidRPr="006B373A">
        <w:t xml:space="preserve"> (</w:t>
      </w:r>
      <w:r>
        <w:t>грошові</w:t>
      </w:r>
      <w:r w:rsidRPr="006B373A">
        <w:t xml:space="preserve"> </w:t>
      </w:r>
      <w:r>
        <w:t>кошти</w:t>
      </w:r>
      <w:r w:rsidRPr="006B373A">
        <w:t xml:space="preserve">). </w:t>
      </w:r>
      <w:r>
        <w:t>Одержане значення коефіцієнта свідчить про те, що товариство в разі необхідності може миттєво погасити значну частину своєї короткострокової заборгованості.</w:t>
      </w:r>
    </w:p>
    <w:p w:rsidR="00B0314B" w:rsidRDefault="00B0314B" w:rsidP="00B0314B">
      <w:r>
        <w:rPr>
          <w:u w:val="single"/>
        </w:rPr>
        <w:t>Коефіцієнт загальної ліквідності</w:t>
      </w:r>
      <w:r>
        <w:t xml:space="preserve"> показує, якою мірою поточні зобов’язання можуть бути покриті поточними активами. Розраховане значення коефіцієнту говорить про те, що на кожну гривню своїх короткострокових зобов’язань товариство має 1,2265 гривні поточних активів. Тобто, в разі необхідності товариство зможе одночасно розрахуватися більш ніж з половиною від усіх своїх короткострокових боргів за рахунок своїх оборотних засобів.</w:t>
      </w:r>
    </w:p>
    <w:p w:rsidR="00B0314B" w:rsidRDefault="00B0314B" w:rsidP="00B0314B">
      <w:r>
        <w:rPr>
          <w:u w:val="single"/>
        </w:rPr>
        <w:t>Коефіцієнт автономії</w:t>
      </w:r>
      <w:r>
        <w:t xml:space="preserve"> характеризує незалежність фінансового стану товариства від позикових коштів. Він показує частку власних засобів у загальній сумі джерел. Товариство збільшує залежність від кредиторських зобов’язань.</w:t>
      </w:r>
    </w:p>
    <w:p w:rsidR="00B0314B" w:rsidRDefault="00B0314B" w:rsidP="00B0314B">
      <w:pPr>
        <w:pStyle w:val="a5"/>
      </w:pPr>
      <w:r>
        <w:rPr>
          <w:u w:val="single"/>
        </w:rPr>
        <w:lastRenderedPageBreak/>
        <w:t>Коефіцієнт фінансування</w:t>
      </w:r>
      <w:r>
        <w:t xml:space="preserve"> розраховується як співвідношення залучених та власних коштів характеризує залежність товариства від залучених коштів. Товариству майже не потрібно залучення позикових коштів для фінансування своєї діяльності.</w:t>
      </w:r>
    </w:p>
    <w:p w:rsidR="00B0314B" w:rsidRPr="007D093F" w:rsidRDefault="00B0314B" w:rsidP="007D093F">
      <w:r>
        <w:rPr>
          <w:u w:val="single"/>
        </w:rPr>
        <w:t xml:space="preserve">Коефіцієнт рентабельності активів </w:t>
      </w:r>
      <w:r>
        <w:t>дозволяє визначити ефективність використання активів товариства. Тобто він показує, скільки гривень прибутку (збитку) заробила кожна гривня активів підприємства. Значення цього показника свідчить про те, що на кінець року Товариство з однієї гривні активів оде</w:t>
      </w:r>
      <w:r w:rsidR="007D093F">
        <w:t>ржувало 0,0593 гривні прибутку.</w:t>
      </w:r>
    </w:p>
    <w:p w:rsidR="00B0314B" w:rsidRPr="007D093F" w:rsidRDefault="00B0314B" w:rsidP="00B0314B">
      <w:pPr>
        <w:pStyle w:val="a5"/>
      </w:pPr>
      <w:r>
        <w:rPr>
          <w:b/>
          <w:bCs/>
        </w:rPr>
        <w:t>4.7. Управління капіталом</w:t>
      </w:r>
    </w:p>
    <w:p w:rsidR="00B0314B" w:rsidRPr="007D093F" w:rsidRDefault="00B0314B" w:rsidP="00B0314B">
      <w:pPr>
        <w:pStyle w:val="a5"/>
      </w:pPr>
      <w:r>
        <w:t>Метою товариства при управлінні капіталом є забезпечення подальшої роботи товариства як безперервно діючого об’єкта, для того щоб приносити прибуток акціонерам і виго</w:t>
      </w:r>
      <w:r w:rsidR="007D093F">
        <w:t>ди іншим зацікавленим сторонам.</w:t>
      </w:r>
    </w:p>
    <w:p w:rsidR="00B0314B" w:rsidRDefault="00B0314B" w:rsidP="00B0314B">
      <w:pPr>
        <w:pStyle w:val="a5"/>
      </w:pPr>
      <w:r>
        <w:t>Українським законодавством встановлені наступні вимоги до капіталу акціонерних товариств:</w:t>
      </w:r>
    </w:p>
    <w:p w:rsidR="00B0314B" w:rsidRDefault="00B0314B" w:rsidP="00B0314B">
      <w:pPr>
        <w:pStyle w:val="a5"/>
        <w:ind w:left="720"/>
      </w:pPr>
      <w:r>
        <w:t>- акціонерний капітал на дату реєстрації підприємства повинен складати не менше 1 250 мінімальної заробітної платні;</w:t>
      </w:r>
    </w:p>
    <w:p w:rsidR="00B0314B" w:rsidRPr="007D093F" w:rsidRDefault="00B0314B" w:rsidP="007D093F">
      <w:pPr>
        <w:pStyle w:val="a5"/>
        <w:ind w:left="720"/>
      </w:pPr>
      <w:r>
        <w:t xml:space="preserve">- якщо вартість чистих активів товариства станом на кінець другого або кожного наступного фінансового року менше його акціонерного капіталу, товариство зобов'язано зменшити свій акціонерний капітал та внести відповідні зміни в його Статут; якщо вартість чистих активів стає менше мінімального розміру акціонерного капіталу, </w:t>
      </w:r>
      <w:r w:rsidR="007D093F">
        <w:t>товариство підлягає ліквідації.</w:t>
      </w:r>
    </w:p>
    <w:p w:rsidR="00B0314B" w:rsidRPr="007D093F" w:rsidRDefault="00B0314B" w:rsidP="00B0314B">
      <w:pPr>
        <w:pStyle w:val="a5"/>
        <w:rPr>
          <w:lang w:val="en-US"/>
        </w:rPr>
      </w:pPr>
      <w:r>
        <w:t>Вартість</w:t>
      </w:r>
      <w:r w:rsidRPr="006B373A">
        <w:t xml:space="preserve"> </w:t>
      </w:r>
      <w:r>
        <w:t>чистих</w:t>
      </w:r>
      <w:r w:rsidRPr="006B373A">
        <w:t xml:space="preserve"> </w:t>
      </w:r>
      <w:r>
        <w:t>активів</w:t>
      </w:r>
      <w:r w:rsidRPr="006B373A">
        <w:t xml:space="preserve"> </w:t>
      </w:r>
      <w:r>
        <w:t>визначена</w:t>
      </w:r>
      <w:r w:rsidRPr="006B373A">
        <w:t xml:space="preserve"> </w:t>
      </w:r>
      <w:r>
        <w:t>як</w:t>
      </w:r>
      <w:r w:rsidRPr="006B373A">
        <w:t xml:space="preserve"> </w:t>
      </w:r>
      <w:r>
        <w:t>різниця</w:t>
      </w:r>
      <w:r w:rsidRPr="006B373A">
        <w:t xml:space="preserve"> </w:t>
      </w:r>
      <w:r>
        <w:t>між</w:t>
      </w:r>
      <w:r w:rsidRPr="006B373A">
        <w:t xml:space="preserve"> </w:t>
      </w:r>
      <w:r>
        <w:t>вартістю</w:t>
      </w:r>
      <w:r w:rsidRPr="006B373A">
        <w:t xml:space="preserve"> </w:t>
      </w:r>
      <w:r>
        <w:t>майна</w:t>
      </w:r>
      <w:r w:rsidRPr="006B373A">
        <w:t xml:space="preserve"> </w:t>
      </w:r>
      <w:r>
        <w:t>товариства</w:t>
      </w:r>
      <w:r w:rsidRPr="006B373A">
        <w:t xml:space="preserve"> </w:t>
      </w:r>
      <w:r>
        <w:t>і</w:t>
      </w:r>
      <w:r w:rsidRPr="006B373A">
        <w:t xml:space="preserve"> </w:t>
      </w:r>
      <w:r>
        <w:t>його</w:t>
      </w:r>
      <w:r w:rsidRPr="006B373A">
        <w:t xml:space="preserve"> </w:t>
      </w:r>
      <w:r>
        <w:t>зобов</w:t>
      </w:r>
      <w:r w:rsidRPr="006B373A">
        <w:t>’</w:t>
      </w:r>
      <w:r>
        <w:t>язаннями</w:t>
      </w:r>
      <w:r w:rsidRPr="006B373A">
        <w:t xml:space="preserve"> </w:t>
      </w:r>
      <w:r>
        <w:t>відповідно</w:t>
      </w:r>
      <w:r w:rsidRPr="006B373A">
        <w:t xml:space="preserve"> </w:t>
      </w:r>
      <w:r>
        <w:t>до</w:t>
      </w:r>
      <w:r w:rsidRPr="006B373A">
        <w:t xml:space="preserve"> </w:t>
      </w:r>
      <w:r>
        <w:t>рекомендацій</w:t>
      </w:r>
      <w:r w:rsidRPr="006B373A">
        <w:t xml:space="preserve"> </w:t>
      </w:r>
      <w:r>
        <w:t>ДКЦПФР</w:t>
      </w:r>
      <w:r w:rsidRPr="006B373A">
        <w:t xml:space="preserve"> </w:t>
      </w:r>
      <w:r>
        <w:t>та</w:t>
      </w:r>
      <w:r w:rsidRPr="006B373A">
        <w:t xml:space="preserve"> </w:t>
      </w:r>
      <w:r>
        <w:t>Міністерства</w:t>
      </w:r>
      <w:r w:rsidRPr="006B373A">
        <w:t xml:space="preserve"> </w:t>
      </w:r>
      <w:r>
        <w:t>фінансів</w:t>
      </w:r>
      <w:r w:rsidRPr="006B373A">
        <w:t xml:space="preserve"> </w:t>
      </w:r>
      <w:r>
        <w:t>України</w:t>
      </w:r>
      <w:r w:rsidRPr="006B373A">
        <w:t xml:space="preserve"> </w:t>
      </w:r>
      <w:r>
        <w:t>й</w:t>
      </w:r>
      <w:r w:rsidRPr="006B373A">
        <w:t xml:space="preserve"> </w:t>
      </w:r>
      <w:r>
        <w:t>складає</w:t>
      </w:r>
      <w:r w:rsidRPr="006B373A">
        <w:t xml:space="preserve"> </w:t>
      </w:r>
      <w:r>
        <w:t>станом</w:t>
      </w:r>
      <w:r w:rsidRPr="006B373A">
        <w:t xml:space="preserve"> </w:t>
      </w:r>
      <w:r>
        <w:t>на</w:t>
      </w:r>
      <w:r w:rsidRPr="006B373A">
        <w:t xml:space="preserve"> 31.12.2018 </w:t>
      </w:r>
      <w:r>
        <w:t>року</w:t>
      </w:r>
      <w:r w:rsidRPr="006B373A">
        <w:t xml:space="preserve"> 1</w:t>
      </w:r>
      <w:r w:rsidRPr="007D093F">
        <w:rPr>
          <w:lang w:val="en-US"/>
        </w:rPr>
        <w:t> </w:t>
      </w:r>
      <w:r w:rsidRPr="006B373A">
        <w:t>210 787</w:t>
      </w:r>
      <w:r>
        <w:t>тис</w:t>
      </w:r>
      <w:r w:rsidRPr="006B373A">
        <w:t xml:space="preserve">. </w:t>
      </w:r>
      <w:r>
        <w:t>грн</w:t>
      </w:r>
      <w:r w:rsidRPr="006B373A">
        <w:t xml:space="preserve">. </w:t>
      </w:r>
      <w:r w:rsidRPr="007D093F">
        <w:rPr>
          <w:lang w:val="en-US"/>
        </w:rPr>
        <w:t>(</w:t>
      </w:r>
      <w:r>
        <w:t>на</w:t>
      </w:r>
      <w:r w:rsidRPr="007D093F">
        <w:rPr>
          <w:lang w:val="en-US"/>
        </w:rPr>
        <w:t xml:space="preserve"> 31.12.2017 </w:t>
      </w:r>
      <w:r>
        <w:t>року</w:t>
      </w:r>
      <w:r w:rsidRPr="007D093F">
        <w:rPr>
          <w:lang w:val="en-US"/>
        </w:rPr>
        <w:t xml:space="preserve"> 1 016 812</w:t>
      </w:r>
      <w:r>
        <w:t>тис</w:t>
      </w:r>
      <w:r w:rsidRPr="007D093F">
        <w:rPr>
          <w:lang w:val="en-US"/>
        </w:rPr>
        <w:t xml:space="preserve">. </w:t>
      </w:r>
      <w:r>
        <w:t>грн</w:t>
      </w:r>
      <w:r w:rsidR="007D093F">
        <w:rPr>
          <w:lang w:val="en-US"/>
        </w:rPr>
        <w:t>. ).</w:t>
      </w:r>
    </w:p>
    <w:p w:rsidR="00B0314B" w:rsidRPr="007D093F" w:rsidRDefault="00B0314B" w:rsidP="007D093F">
      <w:pPr>
        <w:pStyle w:val="a5"/>
        <w:numPr>
          <w:ilvl w:val="0"/>
          <w:numId w:val="276"/>
        </w:numPr>
        <w:jc w:val="center"/>
      </w:pPr>
      <w:r>
        <w:rPr>
          <w:b/>
          <w:bCs/>
          <w:color w:val="000000"/>
        </w:rPr>
        <w:t>Події після звітної дати</w:t>
      </w:r>
    </w:p>
    <w:p w:rsidR="00B0314B" w:rsidRPr="007D093F" w:rsidRDefault="00B0314B" w:rsidP="00B0314B">
      <w:pPr>
        <w:pStyle w:val="a5"/>
      </w:pPr>
      <w:r>
        <w:t>Факти господарської діяльності, які вплинули, чи можуть вплинути на фінансовий стан, результати діяльності товариства та рух грошових коштів й мали місце в період між звітною датою та датою затвердження фінансової звітності, що потребують коригування або розкриття у фінансовій звітності за 2018 рік ві</w:t>
      </w:r>
      <w:r w:rsidR="007D093F">
        <w:t>дповідно до МСФЗ відсутні.</w:t>
      </w:r>
    </w:p>
    <w:p w:rsidR="00B0314B" w:rsidRPr="007D093F" w:rsidRDefault="00B0314B" w:rsidP="00B0314B">
      <w:pPr>
        <w:pStyle w:val="a5"/>
        <w:numPr>
          <w:ilvl w:val="0"/>
          <w:numId w:val="277"/>
        </w:numPr>
        <w:jc w:val="center"/>
      </w:pPr>
      <w:r>
        <w:rPr>
          <w:b/>
          <w:bCs/>
          <w:color w:val="000000"/>
        </w:rPr>
        <w:t>Затвердження окремої фінансової звітності</w:t>
      </w:r>
    </w:p>
    <w:p w:rsidR="00B0314B" w:rsidRDefault="00B0314B" w:rsidP="00B0314B">
      <w:pPr>
        <w:pStyle w:val="a5"/>
      </w:pPr>
      <w:r>
        <w:rPr>
          <w:color w:val="000000"/>
        </w:rPr>
        <w:t>Фінансова звітність затверджена до випуску Правлінням АТ «Марганецький ГЗК»</w:t>
      </w:r>
      <w:r>
        <w:t xml:space="preserve"> </w:t>
      </w:r>
      <w:r>
        <w:rPr>
          <w:color w:val="000000"/>
        </w:rPr>
        <w:t>28 лютого 2019 року та підлягає затвердженню загальними зборами акціонерів.</w:t>
      </w:r>
    </w:p>
    <w:p w:rsidR="00B0314B" w:rsidRPr="006B373A" w:rsidRDefault="00B0314B" w:rsidP="00B0314B">
      <w:pPr>
        <w:pStyle w:val="a5"/>
      </w:pPr>
    </w:p>
    <w:p w:rsidR="00B0314B" w:rsidRDefault="00B0314B" w:rsidP="00B0314B">
      <w:pPr>
        <w:pStyle w:val="a5"/>
      </w:pPr>
      <w:r>
        <w:rPr>
          <w:color w:val="000000"/>
        </w:rPr>
        <w:t xml:space="preserve">Керівник </w:t>
      </w:r>
      <w:r w:rsidR="007D093F" w:rsidRPr="007D093F">
        <w:rPr>
          <w:color w:val="000000"/>
        </w:rPr>
        <w:t xml:space="preserve">                                                                                   </w:t>
      </w:r>
      <w:r>
        <w:rPr>
          <w:color w:val="000000"/>
        </w:rPr>
        <w:t xml:space="preserve">О.М.Алєксєєнко </w:t>
      </w:r>
    </w:p>
    <w:p w:rsidR="00B0314B" w:rsidRPr="007D093F" w:rsidRDefault="00B0314B" w:rsidP="00B0314B">
      <w:pPr>
        <w:pStyle w:val="a5"/>
      </w:pPr>
    </w:p>
    <w:p w:rsidR="00B0314B" w:rsidRDefault="00B0314B" w:rsidP="00B0314B">
      <w:pPr>
        <w:pStyle w:val="a5"/>
      </w:pPr>
      <w:r>
        <w:rPr>
          <w:color w:val="000000"/>
        </w:rPr>
        <w:t>Головний бухгалтер</w:t>
      </w:r>
      <w:r w:rsidR="007D093F" w:rsidRPr="007D093F">
        <w:rPr>
          <w:color w:val="000000"/>
        </w:rPr>
        <w:t xml:space="preserve">                                                                  </w:t>
      </w:r>
      <w:r>
        <w:rPr>
          <w:color w:val="000000"/>
        </w:rPr>
        <w:t xml:space="preserve"> Л.Г.Добренкова </w:t>
      </w:r>
    </w:p>
    <w:p w:rsidR="00B0314B" w:rsidRDefault="00B0314B" w:rsidP="00B0314B">
      <w:pPr>
        <w:pStyle w:val="a5"/>
      </w:pPr>
    </w:p>
    <w:p w:rsidR="00B0314B" w:rsidRPr="00B0314B" w:rsidRDefault="00B0314B">
      <w:pPr>
        <w:jc w:val="center"/>
        <w:rPr>
          <w:rFonts w:eastAsia="Times New Roman"/>
          <w:b/>
          <w:bCs/>
          <w:sz w:val="24"/>
          <w:szCs w:val="24"/>
        </w:rPr>
      </w:pPr>
    </w:p>
    <w:p w:rsidR="00B37811" w:rsidRDefault="00D515AA">
      <w:pPr>
        <w:jc w:val="center"/>
        <w:rPr>
          <w:sz w:val="20"/>
          <w:szCs w:val="20"/>
        </w:rPr>
      </w:pPr>
      <w:r>
        <w:rPr>
          <w:rFonts w:eastAsia="Times New Roman"/>
          <w:b/>
          <w:bCs/>
          <w:sz w:val="24"/>
          <w:szCs w:val="24"/>
        </w:rPr>
        <w:t>Примітки</w:t>
      </w:r>
    </w:p>
    <w:p w:rsidR="00B37811" w:rsidRDefault="00B37811">
      <w:pPr>
        <w:spacing w:line="2" w:lineRule="exact"/>
        <w:rPr>
          <w:sz w:val="20"/>
          <w:szCs w:val="20"/>
        </w:rPr>
      </w:pPr>
    </w:p>
    <w:p w:rsidR="00B37811" w:rsidRDefault="00D515AA">
      <w:pPr>
        <w:ind w:right="20"/>
        <w:jc w:val="center"/>
        <w:rPr>
          <w:sz w:val="20"/>
          <w:szCs w:val="20"/>
        </w:rPr>
      </w:pPr>
      <w:r>
        <w:rPr>
          <w:rFonts w:eastAsia="Times New Roman"/>
          <w:b/>
          <w:bCs/>
          <w:sz w:val="24"/>
          <w:szCs w:val="24"/>
        </w:rPr>
        <w:t>До консолідованої фінансової звітності АТ «Марганецький ГЗК»</w:t>
      </w:r>
    </w:p>
    <w:p w:rsidR="00B37811" w:rsidRDefault="00B37811">
      <w:pPr>
        <w:spacing w:line="200" w:lineRule="exact"/>
        <w:rPr>
          <w:sz w:val="20"/>
          <w:szCs w:val="20"/>
        </w:rPr>
      </w:pPr>
    </w:p>
    <w:p w:rsidR="00B37811" w:rsidRDefault="00D515AA">
      <w:pPr>
        <w:jc w:val="center"/>
        <w:rPr>
          <w:sz w:val="20"/>
          <w:szCs w:val="20"/>
        </w:rPr>
      </w:pPr>
      <w:r>
        <w:rPr>
          <w:rFonts w:eastAsia="Times New Roman"/>
          <w:b/>
          <w:bCs/>
          <w:sz w:val="24"/>
          <w:szCs w:val="24"/>
        </w:rPr>
        <w:t>за 2018 рік</w:t>
      </w:r>
    </w:p>
    <w:p w:rsidR="00B37811" w:rsidRDefault="00B37811">
      <w:pPr>
        <w:spacing w:line="199" w:lineRule="exact"/>
        <w:rPr>
          <w:sz w:val="20"/>
          <w:szCs w:val="20"/>
        </w:rPr>
      </w:pPr>
    </w:p>
    <w:p w:rsidR="00B37811" w:rsidRDefault="00D515AA">
      <w:pPr>
        <w:ind w:right="20"/>
        <w:jc w:val="center"/>
        <w:rPr>
          <w:sz w:val="20"/>
          <w:szCs w:val="20"/>
        </w:rPr>
      </w:pPr>
      <w:r>
        <w:rPr>
          <w:rFonts w:eastAsia="Times New Roman"/>
          <w:b/>
          <w:bCs/>
          <w:sz w:val="24"/>
          <w:szCs w:val="24"/>
        </w:rPr>
        <w:t>1. Загальна інформація про підприємство</w:t>
      </w:r>
    </w:p>
    <w:p w:rsidR="00B37811" w:rsidRDefault="00B37811">
      <w:pPr>
        <w:spacing w:line="283" w:lineRule="exact"/>
        <w:rPr>
          <w:sz w:val="20"/>
          <w:szCs w:val="20"/>
        </w:rPr>
      </w:pPr>
    </w:p>
    <w:p w:rsidR="00B37811" w:rsidRDefault="00D515AA">
      <w:pPr>
        <w:spacing w:line="235" w:lineRule="auto"/>
        <w:ind w:right="20" w:firstLine="708"/>
        <w:jc w:val="both"/>
        <w:rPr>
          <w:sz w:val="20"/>
          <w:szCs w:val="20"/>
        </w:rPr>
      </w:pPr>
      <w:r>
        <w:rPr>
          <w:rFonts w:eastAsia="Times New Roman"/>
          <w:sz w:val="24"/>
          <w:szCs w:val="24"/>
        </w:rPr>
        <w:t xml:space="preserve">АКЦІОНЕРНЕ ТОВАРИСТВО «МАРГАНЕЦЬКИЙ ГІРНИЧО-ЗБАГАЧУВАЛЬНИЙ КОМБІНАТ», далі за текстом – «товариство», засноване відповідно рішення Регіонального відділення Фонду Державного майна України по Дніпропетровській </w:t>
      </w:r>
      <w:r>
        <w:rPr>
          <w:rFonts w:eastAsia="Times New Roman"/>
          <w:b/>
          <w:bCs/>
          <w:sz w:val="24"/>
          <w:szCs w:val="24"/>
        </w:rPr>
        <w:t>області від 22 грудня 1995</w:t>
      </w:r>
    </w:p>
    <w:p w:rsidR="00B37811" w:rsidRDefault="00B37811">
      <w:pPr>
        <w:spacing w:line="20" w:lineRule="exact"/>
        <w:rPr>
          <w:sz w:val="20"/>
          <w:szCs w:val="20"/>
        </w:rPr>
      </w:pPr>
    </w:p>
    <w:p w:rsidR="00B37811" w:rsidRDefault="00D515AA">
      <w:pPr>
        <w:numPr>
          <w:ilvl w:val="0"/>
          <w:numId w:val="168"/>
        </w:numPr>
        <w:tabs>
          <w:tab w:val="left" w:pos="293"/>
        </w:tabs>
        <w:spacing w:line="238" w:lineRule="auto"/>
        <w:jc w:val="both"/>
        <w:rPr>
          <w:rFonts w:eastAsia="Times New Roman"/>
          <w:b/>
          <w:bCs/>
          <w:sz w:val="24"/>
          <w:szCs w:val="24"/>
        </w:rPr>
      </w:pPr>
      <w:r>
        <w:rPr>
          <w:rFonts w:eastAsia="Times New Roman"/>
          <w:b/>
          <w:bCs/>
          <w:sz w:val="24"/>
          <w:szCs w:val="24"/>
        </w:rPr>
        <w:t>№12/138-АО шляхом перетворення державного підприємства «Марганецький гірничо-збагачувальний комбінат» у відкрите акціонерне товариство «Марганецький гірничо-збагачувальний комбінат» згідно з Указом Президента України «Про заходи по забезпеченню прав громадян на використання приватизаційних майнових сертифікатів» від 26 листопада 1994 р. № 699/91. Підприємство зареєстроване виконавчим комітетом Марганецької міської ради 12 січня 1996 року. Свідоцтво про державну реєстрацію серії А 01, № 747289.</w:t>
      </w:r>
    </w:p>
    <w:p w:rsidR="00B37811" w:rsidRDefault="00B37811">
      <w:pPr>
        <w:spacing w:line="16" w:lineRule="exact"/>
        <w:rPr>
          <w:rFonts w:eastAsia="Times New Roman"/>
          <w:b/>
          <w:bCs/>
          <w:sz w:val="24"/>
          <w:szCs w:val="24"/>
        </w:rPr>
      </w:pPr>
    </w:p>
    <w:p w:rsidR="00B37811" w:rsidRDefault="00D515AA">
      <w:pPr>
        <w:spacing w:line="238" w:lineRule="auto"/>
        <w:ind w:firstLine="708"/>
        <w:jc w:val="both"/>
        <w:rPr>
          <w:rFonts w:eastAsia="Times New Roman"/>
          <w:b/>
          <w:bCs/>
          <w:sz w:val="24"/>
          <w:szCs w:val="24"/>
        </w:rPr>
      </w:pPr>
      <w:r>
        <w:rPr>
          <w:rFonts w:eastAsia="Times New Roman"/>
          <w:b/>
          <w:bCs/>
          <w:sz w:val="24"/>
          <w:szCs w:val="24"/>
        </w:rPr>
        <w:t>Рішенням чергових загальних зборів акціонерів ВАТ «МГЗК» (Протокол № 1/2011 від 07.04.2011 року) найменування Товариства приведено у відповідності до Закону України «Про акціонерні товариства» від 17.09.2008 року. Таким чином затверджено нове найменування: ПУБЛІЧНЕ АКЦІОНЕРНЕ ТОВАРИСТВО «МАРГАНЕЦЬКИЙ ГІРНИЧО-ЗБАГАЧУВАЛЬНИЙ КОМБІНАТ» (скорочено – ПАТ «Марганецький ГЗК»), про що отримана довідка АБ № 385508 з Єдиного Державного реєстру підприємств та організацій України. Дата та номер останньої реєстраційної дії 18.04.2011 р., № 12281050014000040. Місце проведення реєстраційної дії - виконавчий комітет Марганецької міської ради Дніпропетровської області.</w:t>
      </w:r>
    </w:p>
    <w:p w:rsidR="00B37811" w:rsidRDefault="00B37811">
      <w:pPr>
        <w:spacing w:line="18" w:lineRule="exact"/>
        <w:rPr>
          <w:rFonts w:eastAsia="Times New Roman"/>
          <w:b/>
          <w:bCs/>
          <w:sz w:val="24"/>
          <w:szCs w:val="24"/>
        </w:rPr>
      </w:pPr>
    </w:p>
    <w:p w:rsidR="00B37811" w:rsidRDefault="00D515AA">
      <w:pPr>
        <w:spacing w:line="235" w:lineRule="auto"/>
        <w:ind w:firstLine="708"/>
        <w:jc w:val="both"/>
        <w:rPr>
          <w:rFonts w:eastAsia="Times New Roman"/>
          <w:b/>
          <w:bCs/>
          <w:sz w:val="24"/>
          <w:szCs w:val="24"/>
        </w:rPr>
      </w:pPr>
      <w:r>
        <w:rPr>
          <w:rFonts w:eastAsia="Times New Roman"/>
          <w:b/>
          <w:bCs/>
          <w:sz w:val="24"/>
          <w:szCs w:val="24"/>
        </w:rPr>
        <w:t>Рішенням Зальних зборів акціонерів ПАТ «МГЗК» від 20.04.2018року (Протокол № 1/2018 від 20.04.2018 року) змінено найменування ПУБЛІЧНОГО АКЦІОНЕРНОГО ТОВАРИСТВА «МАРГАНЕЦЬКИЙ ГІРНИЧО-ЗБАГАЧУВАЛЬНИЙ КОМБІНАТ» на</w:t>
      </w:r>
    </w:p>
    <w:p w:rsidR="00B37811" w:rsidRDefault="00B37811">
      <w:pPr>
        <w:spacing w:line="14" w:lineRule="exact"/>
        <w:rPr>
          <w:rFonts w:eastAsia="Times New Roman"/>
          <w:b/>
          <w:bCs/>
          <w:sz w:val="24"/>
          <w:szCs w:val="24"/>
        </w:rPr>
      </w:pPr>
    </w:p>
    <w:p w:rsidR="00B37811" w:rsidRDefault="00D515AA">
      <w:pPr>
        <w:spacing w:line="236" w:lineRule="auto"/>
        <w:jc w:val="both"/>
        <w:rPr>
          <w:rFonts w:eastAsia="Times New Roman"/>
          <w:b/>
          <w:bCs/>
          <w:sz w:val="24"/>
          <w:szCs w:val="24"/>
        </w:rPr>
      </w:pPr>
      <w:r>
        <w:rPr>
          <w:rFonts w:eastAsia="Times New Roman"/>
          <w:b/>
          <w:bCs/>
          <w:sz w:val="24"/>
          <w:szCs w:val="24"/>
        </w:rPr>
        <w:t>АКЦІОНЕРНЕ ТОВАРИСТВО «МАРГАНЕЦЬКИЙ ГІРНИЧО-ЗБАГАЧУВАЛЬНИЙ КОМБІНАТ» (скорочено –АТ «Марганецький ГЗК»), а також змінено тип акціонерного товариства з публічного на приватне, про що отримана Виписка з Єдиного Державного</w:t>
      </w:r>
    </w:p>
    <w:p w:rsidR="00B37811" w:rsidRDefault="00B37811">
      <w:pPr>
        <w:spacing w:line="13" w:lineRule="exact"/>
        <w:rPr>
          <w:rFonts w:eastAsia="Times New Roman"/>
          <w:b/>
          <w:bCs/>
          <w:sz w:val="24"/>
          <w:szCs w:val="24"/>
        </w:rPr>
      </w:pPr>
    </w:p>
    <w:p w:rsidR="00B37811" w:rsidRDefault="00D515AA">
      <w:pPr>
        <w:spacing w:line="237" w:lineRule="auto"/>
        <w:jc w:val="both"/>
        <w:rPr>
          <w:rFonts w:eastAsia="Times New Roman"/>
          <w:b/>
          <w:bCs/>
          <w:sz w:val="24"/>
          <w:szCs w:val="24"/>
        </w:rPr>
      </w:pPr>
      <w:r>
        <w:rPr>
          <w:rFonts w:eastAsia="Times New Roman"/>
          <w:b/>
          <w:bCs/>
          <w:sz w:val="24"/>
          <w:szCs w:val="24"/>
        </w:rPr>
        <w:t>реєстру юридичних осіб, фізичних осіб-підприємців та грамадських формувань.підприємств та організацій України. АТ «Марганецький ГЗК» знаходиться за адресою: 53400, Дніпропетровська обл., м. Марганець, вул. Єдності, будинок 62, ідентифікаційний код - 00190911, місцезнаходження за КОАТУУ - 1211300000, організаційно-правова форма за КОПФГ- акціонерне товариство, код 230.</w:t>
      </w:r>
    </w:p>
    <w:p w:rsidR="00B37811" w:rsidRDefault="00B37811">
      <w:pPr>
        <w:spacing w:line="17" w:lineRule="exact"/>
        <w:rPr>
          <w:rFonts w:eastAsia="Times New Roman"/>
          <w:b/>
          <w:bCs/>
          <w:sz w:val="24"/>
          <w:szCs w:val="24"/>
        </w:rPr>
      </w:pPr>
    </w:p>
    <w:p w:rsidR="00B37811" w:rsidRDefault="00D515AA">
      <w:pPr>
        <w:spacing w:line="233" w:lineRule="auto"/>
        <w:ind w:right="20" w:firstLine="708"/>
        <w:rPr>
          <w:rFonts w:eastAsia="Times New Roman"/>
          <w:b/>
          <w:bCs/>
          <w:sz w:val="24"/>
          <w:szCs w:val="24"/>
        </w:rPr>
      </w:pPr>
      <w:r>
        <w:rPr>
          <w:rFonts w:eastAsia="Times New Roman"/>
          <w:b/>
          <w:bCs/>
          <w:sz w:val="24"/>
          <w:szCs w:val="24"/>
        </w:rPr>
        <w:t>Середня кількість штатних працівників за звітний період (2018 рік) 3963 чоловік (за попередній період – 4126 чоловік).</w:t>
      </w:r>
    </w:p>
    <w:p w:rsidR="00B37811" w:rsidRDefault="00D515AA">
      <w:pPr>
        <w:ind w:left="8480"/>
        <w:rPr>
          <w:sz w:val="20"/>
          <w:szCs w:val="20"/>
        </w:rPr>
      </w:pPr>
      <w:r>
        <w:rPr>
          <w:rFonts w:eastAsia="Times New Roman"/>
          <w:sz w:val="24"/>
          <w:szCs w:val="24"/>
        </w:rPr>
        <w:t>Таблиця № 1.1</w:t>
      </w:r>
    </w:p>
    <w:p w:rsidR="00B37811" w:rsidRDefault="00B37811">
      <w:pPr>
        <w:spacing w:line="20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60"/>
        <w:gridCol w:w="680"/>
        <w:gridCol w:w="6040"/>
        <w:gridCol w:w="560"/>
      </w:tblGrid>
      <w:tr w:rsidR="00B37811">
        <w:trPr>
          <w:trHeight w:val="276"/>
        </w:trPr>
        <w:tc>
          <w:tcPr>
            <w:tcW w:w="560" w:type="dxa"/>
            <w:vAlign w:val="bottom"/>
          </w:tcPr>
          <w:p w:rsidR="00B37811" w:rsidRDefault="00B37811">
            <w:pPr>
              <w:rPr>
                <w:sz w:val="23"/>
                <w:szCs w:val="23"/>
              </w:rPr>
            </w:pPr>
          </w:p>
        </w:tc>
        <w:tc>
          <w:tcPr>
            <w:tcW w:w="680" w:type="dxa"/>
            <w:vAlign w:val="bottom"/>
          </w:tcPr>
          <w:p w:rsidR="00B37811" w:rsidRDefault="00B37811">
            <w:pPr>
              <w:rPr>
                <w:sz w:val="23"/>
                <w:szCs w:val="23"/>
              </w:rPr>
            </w:pPr>
          </w:p>
        </w:tc>
        <w:tc>
          <w:tcPr>
            <w:tcW w:w="6600" w:type="dxa"/>
            <w:gridSpan w:val="2"/>
            <w:vAlign w:val="bottom"/>
          </w:tcPr>
          <w:p w:rsidR="00B37811" w:rsidRDefault="00D515AA">
            <w:pPr>
              <w:ind w:left="920"/>
              <w:rPr>
                <w:sz w:val="20"/>
                <w:szCs w:val="20"/>
              </w:rPr>
            </w:pPr>
            <w:r>
              <w:rPr>
                <w:rFonts w:eastAsia="Times New Roman"/>
                <w:b/>
                <w:bCs/>
                <w:w w:val="99"/>
                <w:sz w:val="24"/>
                <w:szCs w:val="24"/>
              </w:rPr>
              <w:t>Основні види діяльності ПАТ «Марганецький ГЗК»</w:t>
            </w:r>
          </w:p>
        </w:tc>
      </w:tr>
      <w:tr w:rsidR="00B37811">
        <w:trPr>
          <w:trHeight w:val="202"/>
        </w:trPr>
        <w:tc>
          <w:tcPr>
            <w:tcW w:w="560" w:type="dxa"/>
            <w:vAlign w:val="bottom"/>
          </w:tcPr>
          <w:p w:rsidR="00B37811" w:rsidRDefault="00B37811">
            <w:pPr>
              <w:rPr>
                <w:sz w:val="17"/>
                <w:szCs w:val="17"/>
              </w:rPr>
            </w:pPr>
          </w:p>
        </w:tc>
        <w:tc>
          <w:tcPr>
            <w:tcW w:w="680" w:type="dxa"/>
            <w:vAlign w:val="bottom"/>
          </w:tcPr>
          <w:p w:rsidR="00B37811" w:rsidRDefault="00B37811">
            <w:pPr>
              <w:rPr>
                <w:sz w:val="17"/>
                <w:szCs w:val="17"/>
              </w:rPr>
            </w:pPr>
          </w:p>
        </w:tc>
        <w:tc>
          <w:tcPr>
            <w:tcW w:w="6040" w:type="dxa"/>
            <w:vAlign w:val="bottom"/>
          </w:tcPr>
          <w:p w:rsidR="00B37811" w:rsidRDefault="00B37811">
            <w:pPr>
              <w:rPr>
                <w:sz w:val="17"/>
                <w:szCs w:val="17"/>
              </w:rPr>
            </w:pPr>
          </w:p>
        </w:tc>
        <w:tc>
          <w:tcPr>
            <w:tcW w:w="560" w:type="dxa"/>
            <w:vAlign w:val="bottom"/>
          </w:tcPr>
          <w:p w:rsidR="00B37811" w:rsidRDefault="00B37811">
            <w:pPr>
              <w:rPr>
                <w:sz w:val="17"/>
                <w:szCs w:val="17"/>
              </w:rPr>
            </w:pPr>
          </w:p>
        </w:tc>
      </w:tr>
      <w:tr w:rsidR="00B37811">
        <w:trPr>
          <w:trHeight w:val="263"/>
        </w:trPr>
        <w:tc>
          <w:tcPr>
            <w:tcW w:w="560" w:type="dxa"/>
            <w:tcBorders>
              <w:top w:val="single" w:sz="8" w:space="0" w:color="auto"/>
              <w:left w:val="single" w:sz="8" w:space="0" w:color="auto"/>
              <w:right w:val="single" w:sz="8" w:space="0" w:color="auto"/>
            </w:tcBorders>
            <w:vAlign w:val="bottom"/>
          </w:tcPr>
          <w:p w:rsidR="00B37811" w:rsidRDefault="00D515AA">
            <w:pPr>
              <w:spacing w:line="263" w:lineRule="exact"/>
              <w:jc w:val="center"/>
              <w:rPr>
                <w:sz w:val="20"/>
                <w:szCs w:val="20"/>
              </w:rPr>
            </w:pPr>
            <w:r>
              <w:rPr>
                <w:rFonts w:eastAsia="Times New Roman"/>
                <w:b/>
                <w:bCs/>
                <w:w w:val="99"/>
                <w:sz w:val="24"/>
                <w:szCs w:val="24"/>
              </w:rPr>
              <w:t>№</w:t>
            </w:r>
          </w:p>
        </w:tc>
        <w:tc>
          <w:tcPr>
            <w:tcW w:w="680" w:type="dxa"/>
            <w:tcBorders>
              <w:top w:val="single" w:sz="8" w:space="0" w:color="auto"/>
            </w:tcBorders>
            <w:vAlign w:val="bottom"/>
          </w:tcPr>
          <w:p w:rsidR="00B37811" w:rsidRDefault="00B37811"/>
        </w:tc>
        <w:tc>
          <w:tcPr>
            <w:tcW w:w="6040" w:type="dxa"/>
            <w:tcBorders>
              <w:top w:val="single" w:sz="8" w:space="0" w:color="auto"/>
              <w:right w:val="single" w:sz="8" w:space="0" w:color="auto"/>
            </w:tcBorders>
            <w:vAlign w:val="bottom"/>
          </w:tcPr>
          <w:p w:rsidR="00B37811" w:rsidRDefault="00D515AA">
            <w:pPr>
              <w:spacing w:line="263" w:lineRule="exact"/>
              <w:ind w:right="580"/>
              <w:jc w:val="center"/>
              <w:rPr>
                <w:sz w:val="20"/>
                <w:szCs w:val="20"/>
              </w:rPr>
            </w:pPr>
            <w:r>
              <w:rPr>
                <w:rFonts w:eastAsia="Times New Roman"/>
                <w:b/>
                <w:bCs/>
                <w:w w:val="99"/>
                <w:sz w:val="24"/>
                <w:szCs w:val="24"/>
              </w:rPr>
              <w:t>Види діяльності за КВЕД</w:t>
            </w:r>
          </w:p>
        </w:tc>
        <w:tc>
          <w:tcPr>
            <w:tcW w:w="560" w:type="dxa"/>
            <w:vAlign w:val="bottom"/>
          </w:tcPr>
          <w:p w:rsidR="00B37811" w:rsidRDefault="00B37811"/>
        </w:tc>
      </w:tr>
      <w:tr w:rsidR="00B37811">
        <w:trPr>
          <w:trHeight w:val="202"/>
        </w:trPr>
        <w:tc>
          <w:tcPr>
            <w:tcW w:w="56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680" w:type="dxa"/>
            <w:tcBorders>
              <w:bottom w:val="single" w:sz="8" w:space="0" w:color="auto"/>
            </w:tcBorders>
            <w:vAlign w:val="bottom"/>
          </w:tcPr>
          <w:p w:rsidR="00B37811" w:rsidRDefault="00B37811">
            <w:pPr>
              <w:rPr>
                <w:sz w:val="17"/>
                <w:szCs w:val="17"/>
              </w:rPr>
            </w:pPr>
          </w:p>
        </w:tc>
        <w:tc>
          <w:tcPr>
            <w:tcW w:w="6040" w:type="dxa"/>
            <w:tcBorders>
              <w:bottom w:val="single" w:sz="8" w:space="0" w:color="auto"/>
              <w:right w:val="single" w:sz="8" w:space="0" w:color="auto"/>
            </w:tcBorders>
            <w:vAlign w:val="bottom"/>
          </w:tcPr>
          <w:p w:rsidR="00B37811" w:rsidRDefault="00B37811">
            <w:pPr>
              <w:rPr>
                <w:sz w:val="17"/>
                <w:szCs w:val="17"/>
              </w:rPr>
            </w:pPr>
          </w:p>
        </w:tc>
        <w:tc>
          <w:tcPr>
            <w:tcW w:w="560" w:type="dxa"/>
            <w:vAlign w:val="bottom"/>
          </w:tcPr>
          <w:p w:rsidR="00B37811" w:rsidRDefault="00B37811">
            <w:pPr>
              <w:rPr>
                <w:sz w:val="17"/>
                <w:szCs w:val="17"/>
              </w:rPr>
            </w:pPr>
          </w:p>
        </w:tc>
      </w:tr>
      <w:tr w:rsidR="00B37811">
        <w:trPr>
          <w:trHeight w:val="260"/>
        </w:trPr>
        <w:tc>
          <w:tcPr>
            <w:tcW w:w="560" w:type="dxa"/>
            <w:tcBorders>
              <w:left w:val="single" w:sz="8" w:space="0" w:color="auto"/>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1</w:t>
            </w:r>
          </w:p>
        </w:tc>
        <w:tc>
          <w:tcPr>
            <w:tcW w:w="680" w:type="dxa"/>
            <w:vAlign w:val="bottom"/>
          </w:tcPr>
          <w:p w:rsidR="00B37811" w:rsidRDefault="00B37811"/>
        </w:tc>
        <w:tc>
          <w:tcPr>
            <w:tcW w:w="6040" w:type="dxa"/>
            <w:tcBorders>
              <w:right w:val="single" w:sz="8" w:space="0" w:color="auto"/>
            </w:tcBorders>
            <w:vAlign w:val="bottom"/>
          </w:tcPr>
          <w:p w:rsidR="00B37811" w:rsidRDefault="00D515AA">
            <w:pPr>
              <w:spacing w:line="260" w:lineRule="exact"/>
              <w:ind w:right="3180"/>
              <w:jc w:val="right"/>
              <w:rPr>
                <w:sz w:val="20"/>
                <w:szCs w:val="20"/>
              </w:rPr>
            </w:pPr>
            <w:r>
              <w:rPr>
                <w:rFonts w:eastAsia="Times New Roman"/>
                <w:sz w:val="24"/>
                <w:szCs w:val="24"/>
              </w:rPr>
              <w:t>2</w:t>
            </w:r>
          </w:p>
        </w:tc>
        <w:tc>
          <w:tcPr>
            <w:tcW w:w="560" w:type="dxa"/>
            <w:vAlign w:val="bottom"/>
          </w:tcPr>
          <w:p w:rsidR="00B37811" w:rsidRDefault="00B37811"/>
        </w:tc>
      </w:tr>
      <w:tr w:rsidR="00B37811">
        <w:trPr>
          <w:trHeight w:val="207"/>
        </w:trPr>
        <w:tc>
          <w:tcPr>
            <w:tcW w:w="56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680" w:type="dxa"/>
            <w:tcBorders>
              <w:bottom w:val="single" w:sz="8" w:space="0" w:color="auto"/>
            </w:tcBorders>
            <w:vAlign w:val="bottom"/>
          </w:tcPr>
          <w:p w:rsidR="00B37811" w:rsidRDefault="00B37811">
            <w:pPr>
              <w:rPr>
                <w:sz w:val="18"/>
                <w:szCs w:val="18"/>
              </w:rPr>
            </w:pPr>
          </w:p>
        </w:tc>
        <w:tc>
          <w:tcPr>
            <w:tcW w:w="6040" w:type="dxa"/>
            <w:tcBorders>
              <w:bottom w:val="single" w:sz="8" w:space="0" w:color="auto"/>
              <w:right w:val="single" w:sz="8" w:space="0" w:color="auto"/>
            </w:tcBorders>
            <w:vAlign w:val="bottom"/>
          </w:tcPr>
          <w:p w:rsidR="00B37811" w:rsidRDefault="00B37811">
            <w:pPr>
              <w:rPr>
                <w:sz w:val="18"/>
                <w:szCs w:val="18"/>
              </w:rPr>
            </w:pPr>
          </w:p>
        </w:tc>
        <w:tc>
          <w:tcPr>
            <w:tcW w:w="560" w:type="dxa"/>
            <w:vAlign w:val="bottom"/>
          </w:tcPr>
          <w:p w:rsidR="00B37811" w:rsidRDefault="00B37811">
            <w:pPr>
              <w:rPr>
                <w:sz w:val="18"/>
                <w:szCs w:val="18"/>
              </w:rPr>
            </w:pPr>
          </w:p>
        </w:tc>
      </w:tr>
      <w:tr w:rsidR="00B37811">
        <w:trPr>
          <w:trHeight w:val="258"/>
        </w:trPr>
        <w:tc>
          <w:tcPr>
            <w:tcW w:w="56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w:t>
            </w:r>
          </w:p>
        </w:tc>
        <w:tc>
          <w:tcPr>
            <w:tcW w:w="680" w:type="dxa"/>
            <w:vAlign w:val="bottom"/>
          </w:tcPr>
          <w:p w:rsidR="00B37811" w:rsidRDefault="00D515AA">
            <w:pPr>
              <w:spacing w:line="258" w:lineRule="exact"/>
              <w:jc w:val="right"/>
              <w:rPr>
                <w:sz w:val="20"/>
                <w:szCs w:val="20"/>
              </w:rPr>
            </w:pPr>
            <w:r>
              <w:rPr>
                <w:rFonts w:eastAsia="Times New Roman"/>
                <w:sz w:val="24"/>
                <w:szCs w:val="24"/>
              </w:rPr>
              <w:t>07.29</w:t>
            </w:r>
          </w:p>
        </w:tc>
        <w:tc>
          <w:tcPr>
            <w:tcW w:w="6040" w:type="dxa"/>
            <w:tcBorders>
              <w:right w:val="single" w:sz="8" w:space="0" w:color="auto"/>
            </w:tcBorders>
            <w:vAlign w:val="bottom"/>
          </w:tcPr>
          <w:p w:rsidR="00B37811" w:rsidRDefault="00D515AA">
            <w:pPr>
              <w:spacing w:line="258" w:lineRule="exact"/>
              <w:ind w:left="20"/>
              <w:rPr>
                <w:sz w:val="20"/>
                <w:szCs w:val="20"/>
              </w:rPr>
            </w:pPr>
            <w:r>
              <w:rPr>
                <w:rFonts w:eastAsia="Times New Roman"/>
                <w:sz w:val="24"/>
                <w:szCs w:val="24"/>
              </w:rPr>
              <w:t>Добування руд інших кольорових металів</w:t>
            </w:r>
          </w:p>
        </w:tc>
        <w:tc>
          <w:tcPr>
            <w:tcW w:w="560" w:type="dxa"/>
            <w:vAlign w:val="bottom"/>
          </w:tcPr>
          <w:p w:rsidR="00B37811" w:rsidRDefault="00B37811"/>
        </w:tc>
      </w:tr>
      <w:tr w:rsidR="00B37811">
        <w:trPr>
          <w:trHeight w:val="207"/>
        </w:trPr>
        <w:tc>
          <w:tcPr>
            <w:tcW w:w="56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680" w:type="dxa"/>
            <w:tcBorders>
              <w:bottom w:val="single" w:sz="8" w:space="0" w:color="auto"/>
            </w:tcBorders>
            <w:vAlign w:val="bottom"/>
          </w:tcPr>
          <w:p w:rsidR="00B37811" w:rsidRDefault="00B37811">
            <w:pPr>
              <w:rPr>
                <w:sz w:val="17"/>
                <w:szCs w:val="17"/>
              </w:rPr>
            </w:pPr>
          </w:p>
        </w:tc>
        <w:tc>
          <w:tcPr>
            <w:tcW w:w="6040" w:type="dxa"/>
            <w:tcBorders>
              <w:bottom w:val="single" w:sz="8" w:space="0" w:color="auto"/>
              <w:right w:val="single" w:sz="8" w:space="0" w:color="auto"/>
            </w:tcBorders>
            <w:vAlign w:val="bottom"/>
          </w:tcPr>
          <w:p w:rsidR="00B37811" w:rsidRDefault="00B37811">
            <w:pPr>
              <w:rPr>
                <w:sz w:val="17"/>
                <w:szCs w:val="17"/>
              </w:rPr>
            </w:pPr>
          </w:p>
        </w:tc>
        <w:tc>
          <w:tcPr>
            <w:tcW w:w="560" w:type="dxa"/>
            <w:vAlign w:val="bottom"/>
          </w:tcPr>
          <w:p w:rsidR="00B37811" w:rsidRDefault="00B37811">
            <w:pPr>
              <w:rPr>
                <w:sz w:val="17"/>
                <w:szCs w:val="17"/>
              </w:rPr>
            </w:pPr>
          </w:p>
        </w:tc>
      </w:tr>
      <w:tr w:rsidR="00B37811">
        <w:trPr>
          <w:trHeight w:val="260"/>
        </w:trPr>
        <w:tc>
          <w:tcPr>
            <w:tcW w:w="560" w:type="dxa"/>
            <w:tcBorders>
              <w:left w:val="single" w:sz="8" w:space="0" w:color="auto"/>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2</w:t>
            </w:r>
          </w:p>
        </w:tc>
        <w:tc>
          <w:tcPr>
            <w:tcW w:w="680" w:type="dxa"/>
            <w:vAlign w:val="bottom"/>
          </w:tcPr>
          <w:p w:rsidR="00B37811" w:rsidRDefault="00D515AA">
            <w:pPr>
              <w:spacing w:line="260" w:lineRule="exact"/>
              <w:jc w:val="right"/>
              <w:rPr>
                <w:sz w:val="20"/>
                <w:szCs w:val="20"/>
              </w:rPr>
            </w:pPr>
            <w:r>
              <w:rPr>
                <w:rFonts w:eastAsia="Times New Roman"/>
                <w:sz w:val="24"/>
                <w:szCs w:val="24"/>
              </w:rPr>
              <w:t>41.20</w:t>
            </w:r>
          </w:p>
        </w:tc>
        <w:tc>
          <w:tcPr>
            <w:tcW w:w="6040" w:type="dxa"/>
            <w:tcBorders>
              <w:right w:val="single" w:sz="8" w:space="0" w:color="auto"/>
            </w:tcBorders>
            <w:vAlign w:val="bottom"/>
          </w:tcPr>
          <w:p w:rsidR="00B37811" w:rsidRDefault="00D515AA">
            <w:pPr>
              <w:spacing w:line="260" w:lineRule="exact"/>
              <w:ind w:left="20"/>
              <w:rPr>
                <w:sz w:val="20"/>
                <w:szCs w:val="20"/>
              </w:rPr>
            </w:pPr>
            <w:r>
              <w:rPr>
                <w:rFonts w:eastAsia="Times New Roman"/>
                <w:sz w:val="24"/>
                <w:szCs w:val="24"/>
              </w:rPr>
              <w:t>Будівництво житлових і нежитлових будівель</w:t>
            </w:r>
          </w:p>
        </w:tc>
        <w:tc>
          <w:tcPr>
            <w:tcW w:w="560" w:type="dxa"/>
            <w:vAlign w:val="bottom"/>
          </w:tcPr>
          <w:p w:rsidR="00B37811" w:rsidRDefault="00B37811"/>
        </w:tc>
      </w:tr>
      <w:tr w:rsidR="00B37811">
        <w:trPr>
          <w:trHeight w:val="207"/>
        </w:trPr>
        <w:tc>
          <w:tcPr>
            <w:tcW w:w="56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680" w:type="dxa"/>
            <w:tcBorders>
              <w:bottom w:val="single" w:sz="8" w:space="0" w:color="auto"/>
            </w:tcBorders>
            <w:vAlign w:val="bottom"/>
          </w:tcPr>
          <w:p w:rsidR="00B37811" w:rsidRDefault="00B37811">
            <w:pPr>
              <w:rPr>
                <w:sz w:val="17"/>
                <w:szCs w:val="17"/>
              </w:rPr>
            </w:pPr>
          </w:p>
        </w:tc>
        <w:tc>
          <w:tcPr>
            <w:tcW w:w="6040" w:type="dxa"/>
            <w:tcBorders>
              <w:bottom w:val="single" w:sz="8" w:space="0" w:color="auto"/>
              <w:right w:val="single" w:sz="8" w:space="0" w:color="auto"/>
            </w:tcBorders>
            <w:vAlign w:val="bottom"/>
          </w:tcPr>
          <w:p w:rsidR="00B37811" w:rsidRDefault="00B37811">
            <w:pPr>
              <w:rPr>
                <w:sz w:val="17"/>
                <w:szCs w:val="17"/>
              </w:rPr>
            </w:pPr>
          </w:p>
        </w:tc>
        <w:tc>
          <w:tcPr>
            <w:tcW w:w="560" w:type="dxa"/>
            <w:vAlign w:val="bottom"/>
          </w:tcPr>
          <w:p w:rsidR="00B37811" w:rsidRDefault="00B37811">
            <w:pPr>
              <w:rPr>
                <w:sz w:val="17"/>
                <w:szCs w:val="17"/>
              </w:rPr>
            </w:pPr>
          </w:p>
        </w:tc>
      </w:tr>
      <w:tr w:rsidR="00B37811">
        <w:trPr>
          <w:trHeight w:val="258"/>
        </w:trPr>
        <w:tc>
          <w:tcPr>
            <w:tcW w:w="56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3</w:t>
            </w:r>
          </w:p>
        </w:tc>
        <w:tc>
          <w:tcPr>
            <w:tcW w:w="680" w:type="dxa"/>
            <w:vAlign w:val="bottom"/>
          </w:tcPr>
          <w:p w:rsidR="00B37811" w:rsidRDefault="00D515AA">
            <w:pPr>
              <w:spacing w:line="258" w:lineRule="exact"/>
              <w:jc w:val="right"/>
              <w:rPr>
                <w:sz w:val="20"/>
                <w:szCs w:val="20"/>
              </w:rPr>
            </w:pPr>
            <w:r>
              <w:rPr>
                <w:rFonts w:eastAsia="Times New Roman"/>
                <w:sz w:val="24"/>
                <w:szCs w:val="24"/>
              </w:rPr>
              <w:t>46.72</w:t>
            </w:r>
          </w:p>
        </w:tc>
        <w:tc>
          <w:tcPr>
            <w:tcW w:w="6040" w:type="dxa"/>
            <w:tcBorders>
              <w:right w:val="single" w:sz="8" w:space="0" w:color="auto"/>
            </w:tcBorders>
            <w:vAlign w:val="bottom"/>
          </w:tcPr>
          <w:p w:rsidR="00B37811" w:rsidRDefault="00D515AA">
            <w:pPr>
              <w:spacing w:line="258" w:lineRule="exact"/>
              <w:ind w:left="20"/>
              <w:rPr>
                <w:sz w:val="20"/>
                <w:szCs w:val="20"/>
              </w:rPr>
            </w:pPr>
            <w:r>
              <w:rPr>
                <w:rFonts w:eastAsia="Times New Roman"/>
                <w:sz w:val="24"/>
                <w:szCs w:val="24"/>
              </w:rPr>
              <w:t>Оптова торгівля металами та металевими рудами</w:t>
            </w:r>
          </w:p>
        </w:tc>
        <w:tc>
          <w:tcPr>
            <w:tcW w:w="560" w:type="dxa"/>
            <w:vAlign w:val="bottom"/>
          </w:tcPr>
          <w:p w:rsidR="00B37811" w:rsidRDefault="00B37811"/>
        </w:tc>
      </w:tr>
      <w:tr w:rsidR="00B37811">
        <w:trPr>
          <w:trHeight w:val="209"/>
        </w:trPr>
        <w:tc>
          <w:tcPr>
            <w:tcW w:w="56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680" w:type="dxa"/>
            <w:tcBorders>
              <w:bottom w:val="single" w:sz="8" w:space="0" w:color="auto"/>
            </w:tcBorders>
            <w:vAlign w:val="bottom"/>
          </w:tcPr>
          <w:p w:rsidR="00B37811" w:rsidRDefault="00B37811">
            <w:pPr>
              <w:rPr>
                <w:sz w:val="18"/>
                <w:szCs w:val="18"/>
              </w:rPr>
            </w:pPr>
          </w:p>
        </w:tc>
        <w:tc>
          <w:tcPr>
            <w:tcW w:w="6040" w:type="dxa"/>
            <w:tcBorders>
              <w:bottom w:val="single" w:sz="8" w:space="0" w:color="auto"/>
              <w:right w:val="single" w:sz="8" w:space="0" w:color="auto"/>
            </w:tcBorders>
            <w:vAlign w:val="bottom"/>
          </w:tcPr>
          <w:p w:rsidR="00B37811" w:rsidRDefault="00B37811">
            <w:pPr>
              <w:rPr>
                <w:sz w:val="18"/>
                <w:szCs w:val="18"/>
              </w:rPr>
            </w:pPr>
          </w:p>
        </w:tc>
        <w:tc>
          <w:tcPr>
            <w:tcW w:w="560" w:type="dxa"/>
            <w:vAlign w:val="bottom"/>
          </w:tcPr>
          <w:p w:rsidR="00B37811" w:rsidRDefault="00B37811">
            <w:pPr>
              <w:rPr>
                <w:sz w:val="18"/>
                <w:szCs w:val="18"/>
              </w:rPr>
            </w:pPr>
          </w:p>
        </w:tc>
      </w:tr>
    </w:tbl>
    <w:p w:rsidR="00B37811" w:rsidRDefault="00B37811">
      <w:pPr>
        <w:sectPr w:rsidR="00B37811">
          <w:pgSz w:w="12240" w:h="15840"/>
          <w:pgMar w:top="844" w:right="840" w:bottom="427" w:left="1400" w:header="0" w:footer="0" w:gutter="0"/>
          <w:cols w:space="720" w:equalWidth="0">
            <w:col w:w="10000"/>
          </w:cols>
        </w:sectPr>
      </w:pPr>
    </w:p>
    <w:bookmarkStart w:id="103" w:name="page89"/>
    <w:bookmarkEnd w:id="103"/>
    <w:p w:rsidR="00B37811" w:rsidRDefault="00D515AA">
      <w:pPr>
        <w:numPr>
          <w:ilvl w:val="0"/>
          <w:numId w:val="169"/>
        </w:numPr>
        <w:tabs>
          <w:tab w:val="left" w:pos="660"/>
        </w:tabs>
        <w:ind w:left="660" w:hanging="444"/>
        <w:rPr>
          <w:rFonts w:eastAsia="Times New Roman"/>
          <w:sz w:val="24"/>
          <w:szCs w:val="24"/>
        </w:rPr>
      </w:pPr>
      <w:r>
        <w:rPr>
          <w:rFonts w:eastAsia="Times New Roman"/>
          <w:noProof/>
          <w:sz w:val="24"/>
          <w:szCs w:val="24"/>
        </w:rPr>
        <w:lastRenderedPageBreak/>
        <mc:AlternateContent>
          <mc:Choice Requires="wps">
            <w:drawing>
              <wp:anchor distT="0" distB="0" distL="114300" distR="114300" simplePos="0" relativeHeight="251659776" behindDoc="1" locked="0" layoutInCell="0" allowOverlap="1">
                <wp:simplePos x="0" y="0"/>
                <wp:positionH relativeFrom="page">
                  <wp:posOffset>885190</wp:posOffset>
                </wp:positionH>
                <wp:positionV relativeFrom="page">
                  <wp:posOffset>843915</wp:posOffset>
                </wp:positionV>
                <wp:extent cx="4624705" cy="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247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9.7pt,66.45pt" to="433.85pt,66.4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0800" behindDoc="1" locked="0" layoutInCell="0" allowOverlap="1">
                <wp:simplePos x="0" y="0"/>
                <wp:positionH relativeFrom="page">
                  <wp:posOffset>885190</wp:posOffset>
                </wp:positionH>
                <wp:positionV relativeFrom="page">
                  <wp:posOffset>1153795</wp:posOffset>
                </wp:positionV>
                <wp:extent cx="4624705"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247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9.7pt,90.85pt" to="433.85pt,90.8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1824" behindDoc="1" locked="0" layoutInCell="0" allowOverlap="1">
                <wp:simplePos x="0" y="0"/>
                <wp:positionH relativeFrom="page">
                  <wp:posOffset>885190</wp:posOffset>
                </wp:positionH>
                <wp:positionV relativeFrom="page">
                  <wp:posOffset>1461135</wp:posOffset>
                </wp:positionV>
                <wp:extent cx="4624705"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247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9.7pt,115.05pt" to="433.85pt,115.05pt" o:allowincell="f" strokecolor="#000000" strokeweight="0.48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2848" behindDoc="1" locked="0" layoutInCell="0" allowOverlap="1">
                <wp:simplePos x="0" y="0"/>
                <wp:positionH relativeFrom="page">
                  <wp:posOffset>888365</wp:posOffset>
                </wp:positionH>
                <wp:positionV relativeFrom="page">
                  <wp:posOffset>539115</wp:posOffset>
                </wp:positionV>
                <wp:extent cx="0" cy="153670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367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9.95pt,42.45pt" to="69.95pt,163.4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3872" behindDoc="1" locked="0" layoutInCell="0" allowOverlap="1">
                <wp:simplePos x="0" y="0"/>
                <wp:positionH relativeFrom="page">
                  <wp:posOffset>1238885</wp:posOffset>
                </wp:positionH>
                <wp:positionV relativeFrom="page">
                  <wp:posOffset>539115</wp:posOffset>
                </wp:positionV>
                <wp:extent cx="0" cy="153670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367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7.55pt,42.45pt" to="97.55pt,163.45pt" o:allowincell="f" strokecolor="#000000" strokeweight="0.4799pt">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64896" behindDoc="1" locked="0" layoutInCell="0" allowOverlap="1">
                <wp:simplePos x="0" y="0"/>
                <wp:positionH relativeFrom="page">
                  <wp:posOffset>5506720</wp:posOffset>
                </wp:positionH>
                <wp:positionV relativeFrom="page">
                  <wp:posOffset>539115</wp:posOffset>
                </wp:positionV>
                <wp:extent cx="0" cy="153670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3670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33.6pt,42.45pt" to="433.6pt,163.45pt" o:allowincell="f" strokecolor="#000000" strokeweight="0.4799pt">
                <w10:wrap anchorx="page" anchory="page"/>
              </v:line>
            </w:pict>
          </mc:Fallback>
        </mc:AlternateContent>
      </w:r>
      <w:r>
        <w:rPr>
          <w:rFonts w:eastAsia="Times New Roman"/>
          <w:sz w:val="24"/>
          <w:szCs w:val="24"/>
        </w:rPr>
        <w:t>56.29 Постачання інших готових страв</w:t>
      </w:r>
    </w:p>
    <w:p w:rsidR="00B37811" w:rsidRDefault="00B37811">
      <w:pPr>
        <w:spacing w:line="211" w:lineRule="exact"/>
        <w:rPr>
          <w:rFonts w:eastAsia="Times New Roman"/>
          <w:sz w:val="24"/>
          <w:szCs w:val="24"/>
        </w:rPr>
      </w:pPr>
    </w:p>
    <w:p w:rsidR="00B37811" w:rsidRDefault="00D515AA">
      <w:pPr>
        <w:numPr>
          <w:ilvl w:val="0"/>
          <w:numId w:val="169"/>
        </w:numPr>
        <w:tabs>
          <w:tab w:val="left" w:pos="660"/>
        </w:tabs>
        <w:ind w:left="660" w:hanging="444"/>
        <w:rPr>
          <w:rFonts w:eastAsia="Times New Roman"/>
          <w:sz w:val="24"/>
          <w:szCs w:val="24"/>
        </w:rPr>
      </w:pPr>
      <w:r>
        <w:rPr>
          <w:rFonts w:eastAsia="Times New Roman"/>
          <w:sz w:val="24"/>
          <w:szCs w:val="24"/>
        </w:rPr>
        <w:t>16.10 Лісопильне та стругальне виробництво</w:t>
      </w:r>
    </w:p>
    <w:p w:rsidR="00B37811" w:rsidRDefault="00B37811">
      <w:pPr>
        <w:spacing w:line="208" w:lineRule="exact"/>
        <w:rPr>
          <w:rFonts w:eastAsia="Times New Roman"/>
          <w:sz w:val="24"/>
          <w:szCs w:val="24"/>
        </w:rPr>
      </w:pPr>
    </w:p>
    <w:p w:rsidR="00B37811" w:rsidRDefault="00D515AA">
      <w:pPr>
        <w:numPr>
          <w:ilvl w:val="0"/>
          <w:numId w:val="169"/>
        </w:numPr>
        <w:tabs>
          <w:tab w:val="left" w:pos="660"/>
        </w:tabs>
        <w:ind w:left="660" w:hanging="444"/>
        <w:rPr>
          <w:rFonts w:eastAsia="Times New Roman"/>
          <w:sz w:val="24"/>
          <w:szCs w:val="24"/>
        </w:rPr>
      </w:pPr>
      <w:r>
        <w:rPr>
          <w:rFonts w:eastAsia="Times New Roman"/>
          <w:sz w:val="24"/>
          <w:szCs w:val="24"/>
        </w:rPr>
        <w:t>85.32 Професійно-технічно освіта</w:t>
      </w:r>
    </w:p>
    <w:p w:rsidR="00B37811" w:rsidRDefault="00B37811">
      <w:pPr>
        <w:spacing w:line="211" w:lineRule="exact"/>
        <w:rPr>
          <w:rFonts w:eastAsia="Times New Roman"/>
          <w:sz w:val="24"/>
          <w:szCs w:val="24"/>
        </w:rPr>
      </w:pPr>
    </w:p>
    <w:p w:rsidR="00B37811" w:rsidRDefault="00D515AA">
      <w:pPr>
        <w:numPr>
          <w:ilvl w:val="0"/>
          <w:numId w:val="169"/>
        </w:numPr>
        <w:tabs>
          <w:tab w:val="left" w:pos="660"/>
        </w:tabs>
        <w:ind w:left="660" w:hanging="444"/>
        <w:rPr>
          <w:rFonts w:eastAsia="Times New Roman"/>
          <w:sz w:val="24"/>
          <w:szCs w:val="24"/>
        </w:rPr>
      </w:pPr>
      <w:r>
        <w:rPr>
          <w:rFonts w:eastAsia="Times New Roman"/>
          <w:sz w:val="24"/>
          <w:szCs w:val="24"/>
        </w:rPr>
        <w:t>86.21 Загальна медична практика</w:t>
      </w:r>
    </w:p>
    <w:p w:rsidR="00B37811" w:rsidRDefault="00D515AA">
      <w:pPr>
        <w:spacing w:line="20" w:lineRule="exact"/>
        <w:rPr>
          <w:sz w:val="20"/>
          <w:szCs w:val="20"/>
        </w:rPr>
      </w:pP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-2540</wp:posOffset>
                </wp:positionH>
                <wp:positionV relativeFrom="paragraph">
                  <wp:posOffset>435610</wp:posOffset>
                </wp:positionV>
                <wp:extent cx="4623435" cy="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234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34.3pt" to="363.85pt,34.3pt" o:allowincell="f" strokecolor="#000000" strokeweight="0.48pt"/>
            </w:pict>
          </mc:Fallback>
        </mc:AlternateContent>
      </w:r>
    </w:p>
    <w:p w:rsidR="00B37811" w:rsidRDefault="00B37811">
      <w:pPr>
        <w:spacing w:line="200" w:lineRule="exact"/>
        <w:rPr>
          <w:sz w:val="20"/>
          <w:szCs w:val="20"/>
        </w:rPr>
      </w:pPr>
    </w:p>
    <w:p w:rsidR="00B37811" w:rsidRDefault="00B37811">
      <w:pPr>
        <w:spacing w:line="200" w:lineRule="exact"/>
        <w:rPr>
          <w:sz w:val="20"/>
          <w:szCs w:val="20"/>
        </w:rPr>
      </w:pPr>
    </w:p>
    <w:p w:rsidR="00B37811" w:rsidRDefault="00B37811">
      <w:pPr>
        <w:spacing w:line="200" w:lineRule="exact"/>
        <w:rPr>
          <w:sz w:val="20"/>
          <w:szCs w:val="20"/>
        </w:rPr>
      </w:pPr>
    </w:p>
    <w:p w:rsidR="00B37811" w:rsidRDefault="00B37811">
      <w:pPr>
        <w:spacing w:line="200" w:lineRule="exact"/>
        <w:rPr>
          <w:sz w:val="20"/>
          <w:szCs w:val="20"/>
        </w:rPr>
      </w:pPr>
    </w:p>
    <w:p w:rsidR="00B37811" w:rsidRDefault="00B37811">
      <w:pPr>
        <w:spacing w:line="344" w:lineRule="exact"/>
        <w:rPr>
          <w:sz w:val="20"/>
          <w:szCs w:val="20"/>
        </w:rPr>
      </w:pPr>
    </w:p>
    <w:p w:rsidR="00B37811" w:rsidRDefault="00D515AA">
      <w:pPr>
        <w:tabs>
          <w:tab w:val="left" w:pos="1420"/>
        </w:tabs>
        <w:ind w:left="700"/>
        <w:rPr>
          <w:sz w:val="20"/>
          <w:szCs w:val="20"/>
        </w:rPr>
      </w:pPr>
      <w:r>
        <w:rPr>
          <w:rFonts w:eastAsia="Times New Roman"/>
          <w:b/>
          <w:bCs/>
          <w:sz w:val="24"/>
          <w:szCs w:val="24"/>
        </w:rPr>
        <w:t>1.1.</w:t>
      </w:r>
      <w:r>
        <w:rPr>
          <w:sz w:val="20"/>
          <w:szCs w:val="20"/>
        </w:rPr>
        <w:tab/>
      </w:r>
      <w:r>
        <w:rPr>
          <w:rFonts w:eastAsia="Times New Roman"/>
          <w:b/>
          <w:bCs/>
          <w:sz w:val="24"/>
          <w:szCs w:val="24"/>
        </w:rPr>
        <w:t>Умови ведення діяльності товариством в Україні</w:t>
      </w:r>
    </w:p>
    <w:p w:rsidR="00B37811" w:rsidRDefault="00B37811">
      <w:pPr>
        <w:spacing w:line="7" w:lineRule="exact"/>
        <w:rPr>
          <w:sz w:val="20"/>
          <w:szCs w:val="20"/>
        </w:rPr>
      </w:pPr>
    </w:p>
    <w:p w:rsidR="00B37811" w:rsidRDefault="00D515AA">
      <w:pPr>
        <w:spacing w:line="236" w:lineRule="auto"/>
        <w:ind w:right="20" w:firstLine="708"/>
        <w:jc w:val="both"/>
        <w:rPr>
          <w:sz w:val="20"/>
          <w:szCs w:val="20"/>
        </w:rPr>
      </w:pPr>
      <w:r>
        <w:rPr>
          <w:rFonts w:eastAsia="Times New Roman"/>
          <w:sz w:val="24"/>
          <w:szCs w:val="24"/>
        </w:rPr>
        <w:t>Економіка України проявляє деякі характерні особливості, які властиві ринкам, що розвиваються. Податкове, валютне і митне законодавство України допускає можливість різного тлумачення та створює додаткові труднощі для підприємств, які здійснюють свою діяльність в Україні.</w:t>
      </w:r>
    </w:p>
    <w:p w:rsidR="00B37811" w:rsidRDefault="00B37811">
      <w:pPr>
        <w:spacing w:line="17" w:lineRule="exact"/>
        <w:rPr>
          <w:sz w:val="20"/>
          <w:szCs w:val="20"/>
        </w:rPr>
      </w:pPr>
    </w:p>
    <w:p w:rsidR="00B37811" w:rsidRDefault="00D515AA">
      <w:pPr>
        <w:spacing w:line="237" w:lineRule="auto"/>
        <w:ind w:right="20" w:firstLine="708"/>
        <w:jc w:val="both"/>
        <w:rPr>
          <w:sz w:val="20"/>
          <w:szCs w:val="20"/>
        </w:rPr>
      </w:pPr>
      <w:r>
        <w:rPr>
          <w:rFonts w:eastAsia="Times New Roman"/>
          <w:sz w:val="24"/>
          <w:szCs w:val="24"/>
        </w:rPr>
        <w:t>Триваюча невизначеність і волатильність фондового ринку та інші ризики можуть негативно вплинути на український фінансовий та корпоративний сектор. Керівництво товариства створювало резерви під знецінення з урахуванням економічної ситуації та перспектив на кінець звітного періоду.</w:t>
      </w:r>
    </w:p>
    <w:p w:rsidR="00B37811" w:rsidRDefault="00B37811">
      <w:pPr>
        <w:spacing w:line="14" w:lineRule="exact"/>
        <w:rPr>
          <w:sz w:val="20"/>
          <w:szCs w:val="20"/>
        </w:rPr>
      </w:pPr>
    </w:p>
    <w:p w:rsidR="00B37811" w:rsidRDefault="00D515AA">
      <w:pPr>
        <w:spacing w:line="237" w:lineRule="auto"/>
        <w:ind w:right="20" w:firstLine="708"/>
        <w:jc w:val="both"/>
        <w:rPr>
          <w:sz w:val="20"/>
          <w:szCs w:val="20"/>
        </w:rPr>
      </w:pPr>
      <w:r>
        <w:rPr>
          <w:rFonts w:eastAsia="Times New Roman"/>
          <w:sz w:val="24"/>
          <w:szCs w:val="24"/>
        </w:rPr>
        <w:t>Майбутній економічний розвиток України залежить від зовнішніх факторів і дій внутрішнього характеру, які вживаються урядом для підтримки росту та внесення змін до податкової, юридичної і нормативної бази. Ці зміни можуть як позитивно, так і негативно впливати на діяльність товариства.</w:t>
      </w:r>
    </w:p>
    <w:p w:rsidR="00B37811" w:rsidRDefault="00B37811">
      <w:pPr>
        <w:spacing w:line="12" w:lineRule="exact"/>
        <w:rPr>
          <w:sz w:val="20"/>
          <w:szCs w:val="20"/>
        </w:rPr>
      </w:pPr>
    </w:p>
    <w:p w:rsidR="00B37811" w:rsidRDefault="00D515AA">
      <w:pPr>
        <w:spacing w:line="234" w:lineRule="auto"/>
        <w:ind w:right="20" w:firstLine="708"/>
        <w:jc w:val="both"/>
        <w:rPr>
          <w:sz w:val="20"/>
          <w:szCs w:val="20"/>
        </w:rPr>
      </w:pPr>
      <w:r>
        <w:rPr>
          <w:rFonts w:eastAsia="Times New Roman"/>
          <w:sz w:val="24"/>
          <w:szCs w:val="24"/>
        </w:rPr>
        <w:t>Керівництво товариства вважає, що ним вживаються усі необхідні заходи для підтримки стабільності і розвитку бізнесу в сучасних умовах, які склалися у бізнесі та економіці.</w:t>
      </w:r>
    </w:p>
    <w:p w:rsidR="00B37811" w:rsidRDefault="00B37811">
      <w:pPr>
        <w:spacing w:line="247" w:lineRule="exact"/>
        <w:rPr>
          <w:sz w:val="20"/>
          <w:szCs w:val="20"/>
        </w:rPr>
      </w:pPr>
    </w:p>
    <w:p w:rsidR="00B37811" w:rsidRDefault="00D515AA">
      <w:pPr>
        <w:spacing w:line="273" w:lineRule="auto"/>
        <w:ind w:right="20" w:firstLine="720"/>
        <w:jc w:val="both"/>
        <w:rPr>
          <w:sz w:val="20"/>
          <w:szCs w:val="20"/>
        </w:rPr>
      </w:pPr>
      <w:r>
        <w:rPr>
          <w:rFonts w:eastAsia="Times New Roman"/>
          <w:sz w:val="24"/>
          <w:szCs w:val="24"/>
        </w:rPr>
        <w:t>Але за існуючих обставин, подальша нестабільність умов здійснення діяльності Підприємства може спричинити негативний вплив на результати діяльності та фінансовий стан Підприємства, характер та наслідки якого на поточний момент визначити неможливо. Майбутні умови здійснення діяльності можуть відрізнятися від оцінки управлінського персоналу. Ці розкриття вказують, що існує суттєва невизначеність, що може поставити під значний сумнів здатність Підприємства продовжувати свою діяльність на безперервній основі.</w:t>
      </w:r>
    </w:p>
    <w:p w:rsidR="00B37811" w:rsidRDefault="00B37811">
      <w:pPr>
        <w:spacing w:line="212" w:lineRule="exact"/>
        <w:rPr>
          <w:sz w:val="20"/>
          <w:szCs w:val="20"/>
        </w:rPr>
      </w:pPr>
    </w:p>
    <w:p w:rsidR="00B37811" w:rsidRDefault="00D515AA">
      <w:pPr>
        <w:tabs>
          <w:tab w:val="left" w:pos="1420"/>
        </w:tabs>
        <w:ind w:left="700"/>
        <w:rPr>
          <w:sz w:val="20"/>
          <w:szCs w:val="20"/>
        </w:rPr>
      </w:pPr>
      <w:r>
        <w:rPr>
          <w:rFonts w:eastAsia="Times New Roman"/>
          <w:b/>
          <w:bCs/>
          <w:sz w:val="24"/>
          <w:szCs w:val="24"/>
        </w:rPr>
        <w:t>1.2.</w:t>
      </w:r>
      <w:r>
        <w:rPr>
          <w:sz w:val="20"/>
          <w:szCs w:val="20"/>
        </w:rPr>
        <w:tab/>
      </w:r>
      <w:r>
        <w:rPr>
          <w:rFonts w:eastAsia="Times New Roman"/>
          <w:b/>
          <w:bCs/>
          <w:sz w:val="23"/>
          <w:szCs w:val="23"/>
        </w:rPr>
        <w:t>Основа підготовки інформації</w:t>
      </w:r>
    </w:p>
    <w:p w:rsidR="00B37811" w:rsidRDefault="00B37811">
      <w:pPr>
        <w:spacing w:line="7" w:lineRule="exact"/>
        <w:rPr>
          <w:sz w:val="20"/>
          <w:szCs w:val="20"/>
        </w:rPr>
      </w:pPr>
    </w:p>
    <w:p w:rsidR="00B37811" w:rsidRDefault="00D515AA">
      <w:pPr>
        <w:spacing w:line="237" w:lineRule="auto"/>
        <w:ind w:firstLine="708"/>
        <w:jc w:val="both"/>
        <w:rPr>
          <w:sz w:val="20"/>
          <w:szCs w:val="20"/>
        </w:rPr>
      </w:pPr>
      <w:r>
        <w:rPr>
          <w:rFonts w:eastAsia="Times New Roman"/>
          <w:sz w:val="24"/>
          <w:szCs w:val="24"/>
        </w:rPr>
        <w:t>Основа підготовки інформації. Дана фінансова консолідована звітність (далі – фінансова звітність) підготовлена у відповідності до Міжнародних стандартів фінансової звітності (МСФЗ). Основні принципи облікової політики, які застосовувалися при підготовці даної фінансової звітності, наведені нижче.</w:t>
      </w:r>
    </w:p>
    <w:p w:rsidR="00B37811" w:rsidRDefault="00B37811">
      <w:pPr>
        <w:spacing w:line="213" w:lineRule="exact"/>
        <w:rPr>
          <w:sz w:val="20"/>
          <w:szCs w:val="20"/>
        </w:rPr>
      </w:pPr>
    </w:p>
    <w:p w:rsidR="00B37811" w:rsidRDefault="00D515AA">
      <w:pPr>
        <w:spacing w:line="236" w:lineRule="auto"/>
        <w:ind w:right="20" w:firstLine="708"/>
        <w:jc w:val="both"/>
        <w:rPr>
          <w:sz w:val="20"/>
          <w:szCs w:val="20"/>
        </w:rPr>
      </w:pPr>
      <w:r>
        <w:rPr>
          <w:rFonts w:eastAsia="Times New Roman"/>
          <w:sz w:val="24"/>
          <w:szCs w:val="24"/>
        </w:rPr>
        <w:t>Товариство застосовувало всі нові та переглянуті стандарти та інтерпретації, які мали відношення до її операцій та є обов’язковими для застосування при складанні звітності. Нові стандарти, які є вперше обов’язковими до застосування у фінансових періодах, що починаються</w:t>
      </w:r>
    </w:p>
    <w:p w:rsidR="00B37811" w:rsidRDefault="00B37811">
      <w:pPr>
        <w:spacing w:line="14" w:lineRule="exact"/>
        <w:rPr>
          <w:sz w:val="20"/>
          <w:szCs w:val="20"/>
        </w:rPr>
      </w:pPr>
    </w:p>
    <w:p w:rsidR="00B37811" w:rsidRDefault="00D515AA">
      <w:pPr>
        <w:numPr>
          <w:ilvl w:val="0"/>
          <w:numId w:val="170"/>
        </w:numPr>
        <w:tabs>
          <w:tab w:val="left" w:pos="204"/>
        </w:tabs>
        <w:spacing w:line="235" w:lineRule="auto"/>
        <w:ind w:right="20"/>
        <w:rPr>
          <w:rFonts w:eastAsia="Times New Roman"/>
          <w:sz w:val="24"/>
          <w:szCs w:val="24"/>
        </w:rPr>
      </w:pPr>
      <w:r>
        <w:rPr>
          <w:rFonts w:eastAsia="Times New Roman"/>
          <w:sz w:val="24"/>
          <w:szCs w:val="24"/>
        </w:rPr>
        <w:t>1 січня 2018 року або після цієї дати, і які мали б суттєвий вплив на фінансову звітність Підприємства, випущені не були.</w:t>
      </w:r>
    </w:p>
    <w:p w:rsidR="00B37811" w:rsidRDefault="00B37811">
      <w:pPr>
        <w:spacing w:line="201" w:lineRule="exact"/>
        <w:rPr>
          <w:sz w:val="20"/>
          <w:szCs w:val="20"/>
        </w:rPr>
      </w:pPr>
    </w:p>
    <w:p w:rsidR="00B37811" w:rsidRDefault="00D515AA">
      <w:pPr>
        <w:ind w:left="700"/>
        <w:rPr>
          <w:sz w:val="20"/>
          <w:szCs w:val="20"/>
        </w:rPr>
      </w:pPr>
      <w:r>
        <w:rPr>
          <w:rFonts w:eastAsia="Times New Roman"/>
          <w:sz w:val="24"/>
          <w:szCs w:val="24"/>
        </w:rPr>
        <w:t>Дана консолідована фінансова звітність є фінансовою звітністю загального призначення.</w:t>
      </w:r>
    </w:p>
    <w:p w:rsidR="00B37811" w:rsidRDefault="00B37811">
      <w:pPr>
        <w:spacing w:line="211" w:lineRule="exact"/>
        <w:rPr>
          <w:sz w:val="20"/>
          <w:szCs w:val="20"/>
        </w:rPr>
      </w:pPr>
    </w:p>
    <w:p w:rsidR="00B37811" w:rsidRDefault="00D515AA">
      <w:pPr>
        <w:spacing w:line="237" w:lineRule="auto"/>
        <w:ind w:right="20" w:firstLine="708"/>
        <w:jc w:val="both"/>
        <w:rPr>
          <w:sz w:val="20"/>
          <w:szCs w:val="20"/>
        </w:rPr>
      </w:pPr>
      <w:r>
        <w:rPr>
          <w:rFonts w:eastAsia="Times New Roman"/>
          <w:sz w:val="24"/>
          <w:szCs w:val="24"/>
        </w:rPr>
        <w:t>Відповідно до вимог МСФЗ повний пакет фінансової звітності за МСФЗ включає Баланс (Звіт про фінансовий стан), Звіт про фінансові результати (Звіт про сукупний доход), Звіт про рух грошових коштів, Звіт про власний капітал, і відповідні примітки.</w:t>
      </w:r>
    </w:p>
    <w:p w:rsidR="00B37811" w:rsidRDefault="00B37811">
      <w:pPr>
        <w:sectPr w:rsidR="00B37811">
          <w:pgSz w:w="12240" w:h="15840"/>
          <w:pgMar w:top="842" w:right="840" w:bottom="600" w:left="1400" w:header="0" w:footer="0" w:gutter="0"/>
          <w:cols w:space="720" w:equalWidth="0">
            <w:col w:w="10000"/>
          </w:cols>
        </w:sectPr>
      </w:pPr>
    </w:p>
    <w:p w:rsidR="00B37811" w:rsidRDefault="00D515AA">
      <w:pPr>
        <w:spacing w:line="237" w:lineRule="auto"/>
        <w:ind w:firstLine="708"/>
        <w:jc w:val="both"/>
        <w:rPr>
          <w:sz w:val="20"/>
          <w:szCs w:val="20"/>
        </w:rPr>
      </w:pPr>
      <w:bookmarkStart w:id="104" w:name="page90"/>
      <w:bookmarkEnd w:id="104"/>
      <w:r>
        <w:rPr>
          <w:rFonts w:eastAsia="Times New Roman"/>
          <w:sz w:val="24"/>
          <w:szCs w:val="24"/>
        </w:rPr>
        <w:lastRenderedPageBreak/>
        <w:t>При підготовці даної фінансової звітності керівництво товариства передбачає, що товариство буде здійснювати свою фінансово-господарську діяльність на протязі 12 місяців року, наступного за звітним, і не має наміру чи потреби в ліквідації, припиненні фінансово-господарської діяльності чи подальшому зверненні за захистом від кредиторів.</w:t>
      </w:r>
    </w:p>
    <w:p w:rsidR="00B37811" w:rsidRDefault="00B37811">
      <w:pPr>
        <w:spacing w:line="213" w:lineRule="exact"/>
        <w:rPr>
          <w:sz w:val="20"/>
          <w:szCs w:val="20"/>
        </w:rPr>
      </w:pPr>
    </w:p>
    <w:p w:rsidR="00B37811" w:rsidRDefault="00D515AA">
      <w:pPr>
        <w:spacing w:line="235" w:lineRule="auto"/>
        <w:ind w:right="20" w:firstLine="708"/>
        <w:jc w:val="both"/>
        <w:rPr>
          <w:sz w:val="20"/>
          <w:szCs w:val="20"/>
        </w:rPr>
      </w:pPr>
      <w:r>
        <w:rPr>
          <w:rFonts w:eastAsia="Times New Roman"/>
          <w:sz w:val="24"/>
          <w:szCs w:val="24"/>
        </w:rPr>
        <w:t>Оцінка активів й зобов’язань заснована на припущенні того, що товариство зможе виконувати свої зобов’язання й реалізовувати свої активи в ході звичайної діяльності.</w:t>
      </w:r>
    </w:p>
    <w:p w:rsidR="00B37811" w:rsidRDefault="00B37811">
      <w:pPr>
        <w:spacing w:line="213" w:lineRule="exact"/>
        <w:rPr>
          <w:sz w:val="20"/>
          <w:szCs w:val="20"/>
        </w:rPr>
      </w:pPr>
    </w:p>
    <w:p w:rsidR="00B37811" w:rsidRDefault="00D515AA">
      <w:pPr>
        <w:spacing w:line="235" w:lineRule="auto"/>
        <w:ind w:right="20" w:firstLine="708"/>
        <w:jc w:val="both"/>
        <w:rPr>
          <w:sz w:val="20"/>
          <w:szCs w:val="20"/>
        </w:rPr>
      </w:pPr>
      <w:r>
        <w:rPr>
          <w:rFonts w:eastAsia="Times New Roman"/>
          <w:sz w:val="24"/>
          <w:szCs w:val="24"/>
        </w:rPr>
        <w:t>Ця фінансова звітність представлена в тисячах гривень. Гривня є національною валютою України. Всі значення закруглені до найближчої тисячі, якщо не вказане інше.</w:t>
      </w:r>
    </w:p>
    <w:p w:rsidR="00B37811" w:rsidRDefault="00B37811">
      <w:pPr>
        <w:spacing w:line="213" w:lineRule="exact"/>
        <w:rPr>
          <w:sz w:val="20"/>
          <w:szCs w:val="20"/>
        </w:rPr>
      </w:pPr>
    </w:p>
    <w:p w:rsidR="00B37811" w:rsidRDefault="00D515AA">
      <w:pPr>
        <w:spacing w:line="264" w:lineRule="auto"/>
        <w:ind w:right="20" w:firstLine="708"/>
        <w:jc w:val="both"/>
        <w:rPr>
          <w:sz w:val="20"/>
          <w:szCs w:val="20"/>
        </w:rPr>
      </w:pPr>
      <w:r>
        <w:rPr>
          <w:rFonts w:eastAsia="Times New Roman"/>
          <w:sz w:val="24"/>
          <w:szCs w:val="24"/>
        </w:rPr>
        <w:t>Облікова політика товариства забезпечує відповідність фінансової інформації наступним якісним характеристикам: доцільність, зрозумілість, надійність, порівнянність.</w:t>
      </w:r>
    </w:p>
    <w:p w:rsidR="00B37811" w:rsidRDefault="00B37811">
      <w:pPr>
        <w:spacing w:line="25" w:lineRule="exact"/>
        <w:rPr>
          <w:sz w:val="20"/>
          <w:szCs w:val="20"/>
        </w:rPr>
      </w:pPr>
    </w:p>
    <w:p w:rsidR="00B37811" w:rsidRDefault="00D515AA">
      <w:pPr>
        <w:spacing w:line="238" w:lineRule="auto"/>
        <w:ind w:right="20" w:firstLine="912"/>
        <w:jc w:val="both"/>
        <w:rPr>
          <w:sz w:val="20"/>
          <w:szCs w:val="20"/>
        </w:rPr>
      </w:pPr>
      <w:r>
        <w:rPr>
          <w:rFonts w:eastAsia="Times New Roman"/>
          <w:sz w:val="24"/>
          <w:szCs w:val="24"/>
        </w:rPr>
        <w:t>Консолідована фінансова звітність підприємства була підготовлена виходячи із принципу оцінки за фактичними витратами, за виключенням певних фінансових інструментів, які зазначені у Примітці 2. Нижче наведені основні положення облікової політики, які були використані при підготовці фінансової звітності. Ці положення облікової політики послідовно застосовувалися до всіх періодів, які представлені у фінансовій звітності, за винятком спеціально застережених випадків.</w:t>
      </w:r>
    </w:p>
    <w:p w:rsidR="00B37811" w:rsidRDefault="00B37811">
      <w:pPr>
        <w:spacing w:line="278" w:lineRule="exact"/>
        <w:rPr>
          <w:sz w:val="20"/>
          <w:szCs w:val="20"/>
        </w:rPr>
      </w:pPr>
    </w:p>
    <w:p w:rsidR="002406C2" w:rsidRPr="00314BAF" w:rsidRDefault="002406C2" w:rsidP="002406C2">
      <w:pPr>
        <w:pStyle w:val="41"/>
        <w:tabs>
          <w:tab w:val="left" w:pos="567"/>
        </w:tabs>
        <w:spacing w:line="240" w:lineRule="auto"/>
        <w:ind w:firstLine="851"/>
        <w:jc w:val="both"/>
        <w:rPr>
          <w:sz w:val="24"/>
          <w:szCs w:val="24"/>
          <w:lang w:val="ru-RU"/>
        </w:rPr>
      </w:pPr>
      <w:r w:rsidRPr="00314BAF">
        <w:rPr>
          <w:sz w:val="24"/>
          <w:szCs w:val="24"/>
          <w:lang w:val="ru-RU"/>
        </w:rPr>
        <w:t>1.3 Периметр консолідації</w:t>
      </w:r>
    </w:p>
    <w:p w:rsidR="002406C2" w:rsidRDefault="002406C2" w:rsidP="002406C2">
      <w:pPr>
        <w:pStyle w:val="41"/>
        <w:tabs>
          <w:tab w:val="left" w:pos="567"/>
        </w:tabs>
        <w:spacing w:line="240" w:lineRule="auto"/>
        <w:ind w:firstLine="851"/>
        <w:jc w:val="both"/>
        <w:rPr>
          <w:sz w:val="24"/>
          <w:szCs w:val="24"/>
        </w:rPr>
      </w:pPr>
    </w:p>
    <w:p w:rsidR="002406C2" w:rsidRPr="00B0314B" w:rsidRDefault="002406C2" w:rsidP="002406C2">
      <w:pPr>
        <w:ind w:firstLine="1134"/>
        <w:jc w:val="both"/>
        <w:rPr>
          <w:bCs/>
          <w:iCs/>
          <w:sz w:val="24"/>
          <w:szCs w:val="24"/>
          <w:lang w:val="uk-UA"/>
        </w:rPr>
      </w:pPr>
      <w:r w:rsidRPr="00B0314B">
        <w:rPr>
          <w:bCs/>
          <w:iCs/>
          <w:sz w:val="24"/>
          <w:szCs w:val="24"/>
          <w:lang w:val="uk-UA"/>
        </w:rPr>
        <w:t>При складанні консолідованої фінансової звітності використані показники річної фінансової звітності материнського підприємства АТ «Марганецький ГЗК» та дочірніх підприємств:</w:t>
      </w:r>
    </w:p>
    <w:p w:rsidR="002406C2" w:rsidRDefault="002406C2" w:rsidP="002406C2">
      <w:pPr>
        <w:pStyle w:val="2001"/>
        <w:suppressLineNumbers/>
        <w:spacing w:before="0" w:line="240" w:lineRule="auto"/>
        <w:ind w:firstLine="851"/>
        <w:jc w:val="both"/>
        <w:rPr>
          <w:rFonts w:ascii="Times New Roman" w:hAnsi="Times New Roman"/>
          <w:b w:val="0"/>
          <w:iCs/>
          <w:color w:val="auto"/>
          <w:sz w:val="24"/>
          <w:szCs w:val="24"/>
        </w:rPr>
      </w:pPr>
      <w:r>
        <w:rPr>
          <w:rFonts w:ascii="Times New Roman" w:hAnsi="Times New Roman"/>
          <w:b w:val="0"/>
          <w:iCs/>
          <w:color w:val="auto"/>
          <w:sz w:val="24"/>
          <w:szCs w:val="24"/>
        </w:rPr>
        <w:t xml:space="preserve">- Телерадіокомпанія «МГОК ТV» є дочірнім підприємством АТ «Марганецький ГЗК» (скорочено ТРК «МГОК ТV»), заснована відповідно до рішення   загальних  зборів акціонерів ВАТ «МГЗК» № 5 від 12 січня 2001 року, та зареєстрована розпорядженням  виконавчого  комітету Марганецької міської ради народних  депутатів Дніпропетровської області. № 65/3 від 21.02.2001року. Дата та номер запису </w:t>
      </w:r>
      <w:r>
        <w:rPr>
          <w:rFonts w:ascii="Times New Roman" w:hAnsi="Times New Roman"/>
          <w:b w:val="0"/>
          <w:color w:val="auto"/>
          <w:sz w:val="24"/>
          <w:szCs w:val="24"/>
        </w:rPr>
        <w:t>в Єдиному державному реєстрі юридичних осіб</w:t>
      </w:r>
      <w:r>
        <w:rPr>
          <w:rFonts w:ascii="Times New Roman" w:hAnsi="Times New Roman"/>
          <w:b w:val="0"/>
          <w:iCs/>
          <w:color w:val="auto"/>
          <w:sz w:val="24"/>
          <w:szCs w:val="24"/>
        </w:rPr>
        <w:t>: 21.02.2001 року № 1 228 120 0000 000156 (виписка з Єдиного державного реєстру юридичних осіб та фізичних осіб-підприємців серії ААА № 9302472 від 08.06.2011 року).</w:t>
      </w:r>
    </w:p>
    <w:p w:rsidR="002406C2" w:rsidRDefault="002406C2" w:rsidP="002406C2">
      <w:pPr>
        <w:pStyle w:val="2001"/>
        <w:suppressLineNumbers/>
        <w:spacing w:before="0" w:line="240" w:lineRule="auto"/>
        <w:ind w:firstLine="993"/>
        <w:jc w:val="both"/>
        <w:rPr>
          <w:rFonts w:ascii="Times New Roman" w:hAnsi="Times New Roman"/>
          <w:b w:val="0"/>
          <w:color w:val="auto"/>
          <w:sz w:val="24"/>
          <w:szCs w:val="24"/>
        </w:rPr>
      </w:pPr>
      <w:r>
        <w:rPr>
          <w:rFonts w:ascii="Times New Roman" w:hAnsi="Times New Roman"/>
          <w:b w:val="0"/>
          <w:color w:val="auto"/>
          <w:sz w:val="24"/>
          <w:szCs w:val="24"/>
        </w:rPr>
        <w:t>Телерадіокомпанія «МГОК ТV» знаходиться за адресою: 54300, Дніпропетровська обл., м. Марганець, вул. Лермонтова, будинок 4, ідентифікаційний код - 31279378, місцезнаходження за КОАТУУ - 1211300000, організаційно-правова форма за КОПФГ-160.</w:t>
      </w:r>
    </w:p>
    <w:p w:rsidR="002406C2" w:rsidRDefault="002406C2" w:rsidP="002406C2">
      <w:pPr>
        <w:pStyle w:val="2001"/>
        <w:suppressLineNumbers/>
        <w:spacing w:before="0" w:line="240" w:lineRule="auto"/>
        <w:ind w:firstLine="993"/>
        <w:jc w:val="both"/>
        <w:rPr>
          <w:rFonts w:ascii="Times New Roman" w:hAnsi="Times New Roman"/>
          <w:b w:val="0"/>
          <w:color w:val="auto"/>
          <w:sz w:val="24"/>
          <w:szCs w:val="24"/>
        </w:rPr>
      </w:pPr>
      <w:r>
        <w:rPr>
          <w:rFonts w:ascii="Times New Roman" w:hAnsi="Times New Roman"/>
          <w:b w:val="0"/>
          <w:color w:val="auto"/>
          <w:sz w:val="24"/>
          <w:szCs w:val="24"/>
        </w:rPr>
        <w:t>Частка у статутному капіталі ТРК «МГОК ТV» учасника товариства - АТ «Марганецький ГЗК» складає 100 %.</w:t>
      </w:r>
    </w:p>
    <w:p w:rsidR="002406C2" w:rsidRDefault="002406C2" w:rsidP="002406C2">
      <w:pPr>
        <w:pStyle w:val="2001"/>
        <w:suppressLineNumbers/>
        <w:spacing w:before="0" w:line="240" w:lineRule="auto"/>
        <w:ind w:firstLine="993"/>
        <w:jc w:val="both"/>
        <w:rPr>
          <w:rFonts w:ascii="Times New Roman" w:hAnsi="Times New Roman"/>
          <w:b w:val="0"/>
          <w:color w:val="auto"/>
          <w:sz w:val="24"/>
          <w:szCs w:val="24"/>
        </w:rPr>
      </w:pPr>
    </w:p>
    <w:p w:rsidR="002406C2" w:rsidRDefault="002406C2" w:rsidP="002406C2">
      <w:pPr>
        <w:pStyle w:val="2001"/>
        <w:suppressLineNumbers/>
        <w:spacing w:before="0" w:line="240" w:lineRule="auto"/>
        <w:ind w:firstLine="993"/>
        <w:jc w:val="both"/>
        <w:rPr>
          <w:rFonts w:ascii="Times New Roman" w:hAnsi="Times New Roman"/>
          <w:b w:val="0"/>
          <w:color w:val="auto"/>
          <w:sz w:val="24"/>
          <w:szCs w:val="24"/>
        </w:rPr>
      </w:pPr>
      <w:r>
        <w:rPr>
          <w:rFonts w:ascii="Times New Roman" w:hAnsi="Times New Roman"/>
          <w:b w:val="0"/>
          <w:iCs/>
          <w:color w:val="auto"/>
          <w:sz w:val="24"/>
          <w:szCs w:val="24"/>
        </w:rPr>
        <w:t xml:space="preserve">- </w:t>
      </w:r>
      <w:r>
        <w:rPr>
          <w:rFonts w:ascii="Times New Roman" w:hAnsi="Times New Roman"/>
          <w:b w:val="0"/>
          <w:color w:val="auto"/>
          <w:sz w:val="24"/>
          <w:szCs w:val="24"/>
        </w:rPr>
        <w:t xml:space="preserve">Товариство з обмеженою відповідальністю </w:t>
      </w:r>
      <w:bookmarkStart w:id="105" w:name="OLE_LINK1"/>
      <w:bookmarkStart w:id="106" w:name="OLE_LINK2"/>
      <w:r>
        <w:rPr>
          <w:rFonts w:ascii="Times New Roman" w:hAnsi="Times New Roman"/>
          <w:b w:val="0"/>
          <w:color w:val="auto"/>
          <w:sz w:val="24"/>
          <w:szCs w:val="24"/>
        </w:rPr>
        <w:t>Торговий Дім «Марганецький ГЗК»</w:t>
      </w:r>
      <w:bookmarkEnd w:id="105"/>
      <w:bookmarkEnd w:id="106"/>
      <w:r>
        <w:rPr>
          <w:rFonts w:ascii="Times New Roman" w:hAnsi="Times New Roman"/>
          <w:b w:val="0"/>
          <w:color w:val="auto"/>
          <w:sz w:val="24"/>
          <w:szCs w:val="24"/>
        </w:rPr>
        <w:t>, засноване  відповідно до рішення загальних зборів акціонерів ВАТ «Марганецький гірничо-збагачувальний комбінат» від 07 квітня 2003 року (№ б/н). та зареєстроване рішенням виконавчого комітету Марганецької міської ради Дніпропетровської області 10.04.2003 року, № 136-р.</w:t>
      </w:r>
    </w:p>
    <w:p w:rsidR="002406C2" w:rsidRDefault="002406C2" w:rsidP="002406C2">
      <w:pPr>
        <w:pStyle w:val="2001"/>
        <w:suppressLineNumbers/>
        <w:spacing w:before="0" w:line="240" w:lineRule="auto"/>
        <w:ind w:firstLine="993"/>
        <w:jc w:val="both"/>
        <w:rPr>
          <w:rFonts w:ascii="Times New Roman" w:hAnsi="Times New Roman"/>
          <w:b w:val="0"/>
          <w:color w:val="auto"/>
          <w:sz w:val="24"/>
          <w:szCs w:val="24"/>
        </w:rPr>
      </w:pPr>
      <w:r>
        <w:rPr>
          <w:rFonts w:ascii="Times New Roman" w:hAnsi="Times New Roman"/>
          <w:b w:val="0"/>
          <w:color w:val="auto"/>
          <w:sz w:val="24"/>
          <w:szCs w:val="24"/>
        </w:rPr>
        <w:t>ТОВ Торговий Дім «Марганецький ГЗК»  знаходиться за адресою: 53400, Дніпропетровська обл., м. Марганець, вул. Єдності, будинок 62, ідентифікаційний код - 32298386, місцезнаходження за КОАТУУ - 1211300000, організаційно-правова форма за КОПФГ - 240.</w:t>
      </w:r>
    </w:p>
    <w:p w:rsidR="002406C2" w:rsidRDefault="002406C2" w:rsidP="002406C2">
      <w:pPr>
        <w:ind w:firstLine="709"/>
        <w:jc w:val="both"/>
        <w:rPr>
          <w:sz w:val="24"/>
          <w:szCs w:val="24"/>
        </w:rPr>
      </w:pPr>
      <w:r>
        <w:rPr>
          <w:sz w:val="24"/>
          <w:szCs w:val="24"/>
        </w:rPr>
        <w:t>Свідоцтво про державну реєстрацію ТОВ Торговий Дім «Марганецький ГЗК» видане 10.04.2003 року, № запису - 04052181100010419. Зміни до статуту ТОВ Торговий Дім «Марганецький ГЗК», не вносились. Господарська діяльність Товариства у звітному році не проводилась. Частка у статутному капіталі ТОВ Торговий Дім «Марганецький ГЗК» учасника товариства - АТ «Марганецький ГЗК» складає 99%.</w:t>
      </w:r>
    </w:p>
    <w:p w:rsidR="00B37811" w:rsidRDefault="00B37811">
      <w:pPr>
        <w:sectPr w:rsidR="00B37811">
          <w:pgSz w:w="12240" w:h="15840"/>
          <w:pgMar w:top="851" w:right="840" w:bottom="309" w:left="1400" w:header="0" w:footer="0" w:gutter="0"/>
          <w:cols w:space="720" w:equalWidth="0">
            <w:col w:w="10000"/>
          </w:cols>
        </w:sectPr>
      </w:pPr>
    </w:p>
    <w:p w:rsidR="00B37811" w:rsidRDefault="00B37811">
      <w:pPr>
        <w:spacing w:line="360" w:lineRule="exact"/>
        <w:rPr>
          <w:sz w:val="20"/>
          <w:szCs w:val="20"/>
        </w:rPr>
      </w:pPr>
      <w:bookmarkStart w:id="107" w:name="page91"/>
      <w:bookmarkEnd w:id="107"/>
    </w:p>
    <w:p w:rsidR="00B37811" w:rsidRDefault="00D515AA" w:rsidP="00B0314B">
      <w:pPr>
        <w:numPr>
          <w:ilvl w:val="0"/>
          <w:numId w:val="171"/>
        </w:numPr>
        <w:tabs>
          <w:tab w:val="left" w:pos="1720"/>
        </w:tabs>
        <w:ind w:left="1720" w:hanging="247"/>
        <w:rPr>
          <w:rFonts w:eastAsia="Times New Roman"/>
          <w:b/>
          <w:bCs/>
          <w:sz w:val="24"/>
          <w:szCs w:val="24"/>
        </w:rPr>
      </w:pPr>
      <w:r>
        <w:rPr>
          <w:rFonts w:eastAsia="Times New Roman"/>
          <w:b/>
          <w:bCs/>
          <w:sz w:val="24"/>
          <w:szCs w:val="24"/>
        </w:rPr>
        <w:t>Короткий опис найважливіших принципів облікової політики</w:t>
      </w:r>
    </w:p>
    <w:p w:rsidR="00B37811" w:rsidRDefault="00B37811">
      <w:pPr>
        <w:spacing w:line="199" w:lineRule="exact"/>
        <w:rPr>
          <w:sz w:val="20"/>
          <w:szCs w:val="20"/>
        </w:rPr>
      </w:pPr>
    </w:p>
    <w:p w:rsidR="00B37811" w:rsidRDefault="00D515AA">
      <w:pPr>
        <w:ind w:left="700"/>
        <w:rPr>
          <w:sz w:val="20"/>
          <w:szCs w:val="20"/>
        </w:rPr>
      </w:pPr>
      <w:r>
        <w:rPr>
          <w:rFonts w:eastAsia="Times New Roman"/>
          <w:b/>
          <w:bCs/>
          <w:sz w:val="24"/>
          <w:szCs w:val="24"/>
        </w:rPr>
        <w:t>2.1. Перерахунок іноземної валюти</w:t>
      </w:r>
    </w:p>
    <w:p w:rsidR="00B37811" w:rsidRDefault="00B37811">
      <w:pPr>
        <w:spacing w:line="204" w:lineRule="exact"/>
        <w:rPr>
          <w:sz w:val="20"/>
          <w:szCs w:val="20"/>
        </w:rPr>
      </w:pPr>
    </w:p>
    <w:p w:rsidR="00B37811" w:rsidRDefault="00D515AA">
      <w:pPr>
        <w:spacing w:line="237" w:lineRule="auto"/>
        <w:ind w:firstLine="708"/>
        <w:jc w:val="both"/>
        <w:rPr>
          <w:sz w:val="20"/>
          <w:szCs w:val="20"/>
        </w:rPr>
      </w:pPr>
      <w:r>
        <w:rPr>
          <w:rFonts w:eastAsia="Times New Roman"/>
          <w:sz w:val="24"/>
          <w:szCs w:val="24"/>
        </w:rPr>
        <w:t>Статті, показані у фінансовій звітності товариства, оцінюються з використанням валюти основного економічного середовища, в якому працює товариство (функціональної валюти), якою є українська гривня.</w:t>
      </w:r>
    </w:p>
    <w:p w:rsidR="00B37811" w:rsidRDefault="00B37811">
      <w:pPr>
        <w:spacing w:line="212" w:lineRule="exact"/>
        <w:rPr>
          <w:sz w:val="20"/>
          <w:szCs w:val="20"/>
        </w:rPr>
      </w:pPr>
    </w:p>
    <w:p w:rsidR="00B37811" w:rsidRDefault="00D515AA">
      <w:pPr>
        <w:spacing w:line="238" w:lineRule="auto"/>
        <w:ind w:firstLine="708"/>
        <w:jc w:val="both"/>
        <w:rPr>
          <w:sz w:val="20"/>
          <w:szCs w:val="20"/>
        </w:rPr>
      </w:pPr>
      <w:r>
        <w:rPr>
          <w:rFonts w:eastAsia="Times New Roman"/>
          <w:sz w:val="24"/>
          <w:szCs w:val="24"/>
        </w:rPr>
        <w:t>Операції в іноземній валюті відображаються за обмінним курсом Національного банку України (НБУ), встановленому на дату операції. Курсові різниці, що виникають в результаті розрахунків по операціях в іноземній валюті, включаються до складу прибутку або збитку на підставі обмінного курсу, діючого на дату здійснення операції.</w:t>
      </w:r>
    </w:p>
    <w:p w:rsidR="00B37811" w:rsidRDefault="00B37811">
      <w:pPr>
        <w:spacing w:line="209" w:lineRule="exact"/>
        <w:rPr>
          <w:sz w:val="20"/>
          <w:szCs w:val="20"/>
        </w:rPr>
      </w:pPr>
    </w:p>
    <w:p w:rsidR="00B37811" w:rsidRDefault="00D515AA">
      <w:pPr>
        <w:spacing w:line="237" w:lineRule="auto"/>
        <w:ind w:right="20" w:firstLine="708"/>
        <w:jc w:val="both"/>
        <w:rPr>
          <w:sz w:val="20"/>
          <w:szCs w:val="20"/>
        </w:rPr>
      </w:pPr>
      <w:r>
        <w:rPr>
          <w:rFonts w:eastAsia="Times New Roman"/>
          <w:sz w:val="24"/>
          <w:szCs w:val="24"/>
        </w:rPr>
        <w:t>Монетарні активи і зобов'язання в іноземній валюті перераховуються в гривні по офіційному обмінному курсу НБУ на звітну дату. Доходи або збитки, що виникають внаслідок курсової різниці при переоцінці активів і зобов'язань, відображаються в інших операційних доходах/витратах або у в інших доходах/витратах у складі прибутку або збитку.</w:t>
      </w:r>
    </w:p>
    <w:p w:rsidR="00B37811" w:rsidRDefault="00B37811">
      <w:pPr>
        <w:spacing w:line="213" w:lineRule="exact"/>
        <w:rPr>
          <w:sz w:val="20"/>
          <w:szCs w:val="20"/>
        </w:rPr>
      </w:pPr>
    </w:p>
    <w:p w:rsidR="00B37811" w:rsidRDefault="00D515AA">
      <w:pPr>
        <w:spacing w:line="235" w:lineRule="auto"/>
        <w:ind w:right="20" w:firstLine="708"/>
        <w:jc w:val="both"/>
        <w:rPr>
          <w:sz w:val="20"/>
          <w:szCs w:val="20"/>
        </w:rPr>
      </w:pPr>
      <w:r>
        <w:rPr>
          <w:rFonts w:eastAsia="Times New Roman"/>
          <w:sz w:val="24"/>
          <w:szCs w:val="24"/>
        </w:rPr>
        <w:t>Основні курси валют, що використовувалися для перерахунку сум іноземної валюти, були такими:</w:t>
      </w:r>
    </w:p>
    <w:p w:rsidR="00B37811" w:rsidRDefault="00B37811">
      <w:pPr>
        <w:spacing w:line="20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60"/>
        <w:gridCol w:w="3720"/>
        <w:gridCol w:w="2560"/>
        <w:gridCol w:w="2440"/>
        <w:gridCol w:w="1020"/>
      </w:tblGrid>
      <w:tr w:rsidR="00B37811">
        <w:trPr>
          <w:trHeight w:val="276"/>
        </w:trPr>
        <w:tc>
          <w:tcPr>
            <w:tcW w:w="260" w:type="dxa"/>
            <w:vAlign w:val="bottom"/>
          </w:tcPr>
          <w:p w:rsidR="00B37811" w:rsidRDefault="00B37811">
            <w:pPr>
              <w:rPr>
                <w:sz w:val="23"/>
                <w:szCs w:val="23"/>
              </w:rPr>
            </w:pPr>
          </w:p>
        </w:tc>
        <w:tc>
          <w:tcPr>
            <w:tcW w:w="3720" w:type="dxa"/>
            <w:vAlign w:val="bottom"/>
          </w:tcPr>
          <w:p w:rsidR="00B37811" w:rsidRDefault="00B37811">
            <w:pPr>
              <w:rPr>
                <w:sz w:val="23"/>
                <w:szCs w:val="23"/>
              </w:rPr>
            </w:pPr>
          </w:p>
        </w:tc>
        <w:tc>
          <w:tcPr>
            <w:tcW w:w="2560" w:type="dxa"/>
            <w:vAlign w:val="bottom"/>
          </w:tcPr>
          <w:p w:rsidR="00B37811" w:rsidRDefault="00B37811">
            <w:pPr>
              <w:rPr>
                <w:sz w:val="23"/>
                <w:szCs w:val="23"/>
              </w:rPr>
            </w:pPr>
          </w:p>
        </w:tc>
        <w:tc>
          <w:tcPr>
            <w:tcW w:w="3460" w:type="dxa"/>
            <w:gridSpan w:val="2"/>
            <w:vAlign w:val="bottom"/>
          </w:tcPr>
          <w:p w:rsidR="00B37811" w:rsidRDefault="00D515AA">
            <w:pPr>
              <w:ind w:left="1940"/>
              <w:rPr>
                <w:sz w:val="20"/>
                <w:szCs w:val="20"/>
              </w:rPr>
            </w:pPr>
            <w:r>
              <w:rPr>
                <w:rFonts w:eastAsia="Times New Roman"/>
                <w:w w:val="99"/>
                <w:sz w:val="24"/>
                <w:szCs w:val="24"/>
              </w:rPr>
              <w:t>Таблиця № 2.1</w:t>
            </w:r>
          </w:p>
        </w:tc>
      </w:tr>
      <w:tr w:rsidR="00B37811">
        <w:trPr>
          <w:trHeight w:val="956"/>
        </w:trPr>
        <w:tc>
          <w:tcPr>
            <w:tcW w:w="260" w:type="dxa"/>
            <w:vAlign w:val="bottom"/>
          </w:tcPr>
          <w:p w:rsidR="00B37811" w:rsidRDefault="00B37811">
            <w:pPr>
              <w:rPr>
                <w:sz w:val="24"/>
                <w:szCs w:val="24"/>
              </w:rPr>
            </w:pPr>
          </w:p>
        </w:tc>
        <w:tc>
          <w:tcPr>
            <w:tcW w:w="3720" w:type="dxa"/>
            <w:vAlign w:val="bottom"/>
          </w:tcPr>
          <w:p w:rsidR="00B37811" w:rsidRDefault="00B37811">
            <w:pPr>
              <w:rPr>
                <w:sz w:val="24"/>
                <w:szCs w:val="24"/>
              </w:rPr>
            </w:pPr>
          </w:p>
        </w:tc>
        <w:tc>
          <w:tcPr>
            <w:tcW w:w="2560" w:type="dxa"/>
            <w:vAlign w:val="bottom"/>
          </w:tcPr>
          <w:p w:rsidR="00B37811" w:rsidRDefault="00D515AA">
            <w:pPr>
              <w:ind w:left="300"/>
              <w:rPr>
                <w:sz w:val="20"/>
                <w:szCs w:val="20"/>
              </w:rPr>
            </w:pPr>
            <w:r>
              <w:rPr>
                <w:rFonts w:eastAsia="Times New Roman"/>
                <w:b/>
                <w:bCs/>
                <w:sz w:val="24"/>
                <w:szCs w:val="24"/>
              </w:rPr>
              <w:t>Курси валют</w:t>
            </w:r>
          </w:p>
        </w:tc>
        <w:tc>
          <w:tcPr>
            <w:tcW w:w="2440" w:type="dxa"/>
            <w:vAlign w:val="bottom"/>
          </w:tcPr>
          <w:p w:rsidR="00B37811" w:rsidRDefault="00B37811">
            <w:pPr>
              <w:rPr>
                <w:sz w:val="24"/>
                <w:szCs w:val="24"/>
              </w:rPr>
            </w:pPr>
          </w:p>
        </w:tc>
        <w:tc>
          <w:tcPr>
            <w:tcW w:w="1020" w:type="dxa"/>
            <w:vAlign w:val="bottom"/>
          </w:tcPr>
          <w:p w:rsidR="00B37811" w:rsidRDefault="00B37811">
            <w:pPr>
              <w:rPr>
                <w:sz w:val="24"/>
                <w:szCs w:val="24"/>
              </w:rPr>
            </w:pPr>
          </w:p>
        </w:tc>
      </w:tr>
      <w:tr w:rsidR="00B37811">
        <w:trPr>
          <w:trHeight w:val="473"/>
        </w:trPr>
        <w:tc>
          <w:tcPr>
            <w:tcW w:w="260" w:type="dxa"/>
            <w:vAlign w:val="bottom"/>
          </w:tcPr>
          <w:p w:rsidR="00B37811" w:rsidRDefault="00B37811">
            <w:pPr>
              <w:rPr>
                <w:sz w:val="24"/>
                <w:szCs w:val="24"/>
              </w:rPr>
            </w:pPr>
          </w:p>
        </w:tc>
        <w:tc>
          <w:tcPr>
            <w:tcW w:w="3720" w:type="dxa"/>
            <w:vAlign w:val="bottom"/>
          </w:tcPr>
          <w:p w:rsidR="00B37811" w:rsidRDefault="00B37811">
            <w:pPr>
              <w:rPr>
                <w:sz w:val="24"/>
                <w:szCs w:val="24"/>
              </w:rPr>
            </w:pPr>
          </w:p>
        </w:tc>
        <w:tc>
          <w:tcPr>
            <w:tcW w:w="2560" w:type="dxa"/>
            <w:vAlign w:val="bottom"/>
          </w:tcPr>
          <w:p w:rsidR="00B37811" w:rsidRDefault="00B37811">
            <w:pPr>
              <w:rPr>
                <w:sz w:val="24"/>
                <w:szCs w:val="24"/>
              </w:rPr>
            </w:pPr>
          </w:p>
        </w:tc>
        <w:tc>
          <w:tcPr>
            <w:tcW w:w="3460" w:type="dxa"/>
            <w:gridSpan w:val="2"/>
            <w:vAlign w:val="bottom"/>
          </w:tcPr>
          <w:p w:rsidR="00B37811" w:rsidRDefault="00D515AA">
            <w:pPr>
              <w:ind w:left="2360"/>
              <w:rPr>
                <w:sz w:val="20"/>
                <w:szCs w:val="20"/>
              </w:rPr>
            </w:pPr>
            <w:r>
              <w:rPr>
                <w:rFonts w:eastAsia="Times New Roman"/>
                <w:sz w:val="24"/>
                <w:szCs w:val="24"/>
              </w:rPr>
              <w:t>грн.</w:t>
            </w:r>
          </w:p>
        </w:tc>
      </w:tr>
      <w:tr w:rsidR="00B37811">
        <w:trPr>
          <w:trHeight w:val="207"/>
        </w:trPr>
        <w:tc>
          <w:tcPr>
            <w:tcW w:w="260" w:type="dxa"/>
            <w:vAlign w:val="bottom"/>
          </w:tcPr>
          <w:p w:rsidR="00B37811" w:rsidRDefault="00B37811">
            <w:pPr>
              <w:rPr>
                <w:sz w:val="17"/>
                <w:szCs w:val="17"/>
              </w:rPr>
            </w:pPr>
          </w:p>
        </w:tc>
        <w:tc>
          <w:tcPr>
            <w:tcW w:w="3720" w:type="dxa"/>
            <w:vAlign w:val="bottom"/>
          </w:tcPr>
          <w:p w:rsidR="00B37811" w:rsidRDefault="00B37811">
            <w:pPr>
              <w:rPr>
                <w:sz w:val="17"/>
                <w:szCs w:val="17"/>
              </w:rPr>
            </w:pPr>
          </w:p>
        </w:tc>
        <w:tc>
          <w:tcPr>
            <w:tcW w:w="2560" w:type="dxa"/>
            <w:vAlign w:val="bottom"/>
          </w:tcPr>
          <w:p w:rsidR="00B37811" w:rsidRDefault="00B37811">
            <w:pPr>
              <w:rPr>
                <w:sz w:val="17"/>
                <w:szCs w:val="17"/>
              </w:rPr>
            </w:pPr>
          </w:p>
        </w:tc>
        <w:tc>
          <w:tcPr>
            <w:tcW w:w="2440" w:type="dxa"/>
            <w:vAlign w:val="bottom"/>
          </w:tcPr>
          <w:p w:rsidR="00B37811" w:rsidRDefault="00B37811">
            <w:pPr>
              <w:rPr>
                <w:sz w:val="17"/>
                <w:szCs w:val="17"/>
              </w:rPr>
            </w:pPr>
          </w:p>
        </w:tc>
        <w:tc>
          <w:tcPr>
            <w:tcW w:w="1020" w:type="dxa"/>
            <w:vAlign w:val="bottom"/>
          </w:tcPr>
          <w:p w:rsidR="00B37811" w:rsidRDefault="00B37811">
            <w:pPr>
              <w:rPr>
                <w:sz w:val="17"/>
                <w:szCs w:val="17"/>
              </w:rPr>
            </w:pPr>
          </w:p>
        </w:tc>
      </w:tr>
      <w:tr w:rsidR="00B37811">
        <w:trPr>
          <w:trHeight w:val="263"/>
        </w:trPr>
        <w:tc>
          <w:tcPr>
            <w:tcW w:w="260" w:type="dxa"/>
            <w:tcBorders>
              <w:top w:val="single" w:sz="8" w:space="0" w:color="auto"/>
              <w:left w:val="single" w:sz="8" w:space="0" w:color="auto"/>
            </w:tcBorders>
            <w:vAlign w:val="bottom"/>
          </w:tcPr>
          <w:p w:rsidR="00B37811" w:rsidRDefault="00B37811"/>
        </w:tc>
        <w:tc>
          <w:tcPr>
            <w:tcW w:w="3720" w:type="dxa"/>
            <w:tcBorders>
              <w:top w:val="single" w:sz="8" w:space="0" w:color="auto"/>
              <w:right w:val="single" w:sz="8" w:space="0" w:color="auto"/>
            </w:tcBorders>
            <w:vAlign w:val="bottom"/>
          </w:tcPr>
          <w:p w:rsidR="00B37811" w:rsidRDefault="00D515AA">
            <w:pPr>
              <w:spacing w:line="263" w:lineRule="exact"/>
              <w:ind w:left="960"/>
              <w:rPr>
                <w:sz w:val="20"/>
                <w:szCs w:val="20"/>
              </w:rPr>
            </w:pPr>
            <w:r>
              <w:rPr>
                <w:rFonts w:eastAsia="Times New Roman"/>
                <w:b/>
                <w:bCs/>
                <w:sz w:val="24"/>
                <w:szCs w:val="24"/>
              </w:rPr>
              <w:t>Назва валюти</w:t>
            </w:r>
          </w:p>
        </w:tc>
        <w:tc>
          <w:tcPr>
            <w:tcW w:w="2560" w:type="dxa"/>
            <w:tcBorders>
              <w:top w:val="single" w:sz="8" w:space="0" w:color="auto"/>
              <w:right w:val="single" w:sz="8" w:space="0" w:color="auto"/>
            </w:tcBorders>
            <w:vAlign w:val="bottom"/>
          </w:tcPr>
          <w:p w:rsidR="00B37811" w:rsidRDefault="00D515AA">
            <w:pPr>
              <w:spacing w:line="263" w:lineRule="exact"/>
              <w:jc w:val="center"/>
              <w:rPr>
                <w:sz w:val="20"/>
                <w:szCs w:val="20"/>
              </w:rPr>
            </w:pPr>
            <w:r>
              <w:rPr>
                <w:rFonts w:eastAsia="Times New Roman"/>
                <w:b/>
                <w:bCs/>
                <w:sz w:val="24"/>
                <w:szCs w:val="24"/>
              </w:rPr>
              <w:t>на 31 грудня 2017</w:t>
            </w:r>
          </w:p>
        </w:tc>
        <w:tc>
          <w:tcPr>
            <w:tcW w:w="2440" w:type="dxa"/>
            <w:tcBorders>
              <w:top w:val="single" w:sz="8" w:space="0" w:color="auto"/>
              <w:right w:val="single" w:sz="8" w:space="0" w:color="auto"/>
            </w:tcBorders>
            <w:vAlign w:val="bottom"/>
          </w:tcPr>
          <w:p w:rsidR="00B37811" w:rsidRDefault="00D515AA">
            <w:pPr>
              <w:spacing w:line="263" w:lineRule="exact"/>
              <w:jc w:val="center"/>
              <w:rPr>
                <w:sz w:val="20"/>
                <w:szCs w:val="20"/>
              </w:rPr>
            </w:pPr>
            <w:r>
              <w:rPr>
                <w:rFonts w:eastAsia="Times New Roman"/>
                <w:b/>
                <w:bCs/>
                <w:sz w:val="24"/>
                <w:szCs w:val="24"/>
              </w:rPr>
              <w:t>на 31 грудня 2018</w:t>
            </w:r>
          </w:p>
        </w:tc>
        <w:tc>
          <w:tcPr>
            <w:tcW w:w="1020" w:type="dxa"/>
            <w:vAlign w:val="bottom"/>
          </w:tcPr>
          <w:p w:rsidR="00B37811" w:rsidRDefault="00B37811"/>
        </w:tc>
      </w:tr>
      <w:tr w:rsidR="00B37811">
        <w:trPr>
          <w:trHeight w:val="202"/>
        </w:trPr>
        <w:tc>
          <w:tcPr>
            <w:tcW w:w="260" w:type="dxa"/>
            <w:tcBorders>
              <w:left w:val="single" w:sz="8" w:space="0" w:color="auto"/>
              <w:bottom w:val="single" w:sz="8" w:space="0" w:color="auto"/>
            </w:tcBorders>
            <w:vAlign w:val="bottom"/>
          </w:tcPr>
          <w:p w:rsidR="00B37811" w:rsidRDefault="00B37811">
            <w:pPr>
              <w:rPr>
                <w:sz w:val="17"/>
                <w:szCs w:val="17"/>
              </w:rPr>
            </w:pPr>
          </w:p>
        </w:tc>
        <w:tc>
          <w:tcPr>
            <w:tcW w:w="3720" w:type="dxa"/>
            <w:tcBorders>
              <w:bottom w:val="single" w:sz="8" w:space="0" w:color="auto"/>
              <w:right w:val="single" w:sz="8" w:space="0" w:color="auto"/>
            </w:tcBorders>
            <w:vAlign w:val="bottom"/>
          </w:tcPr>
          <w:p w:rsidR="00B37811" w:rsidRDefault="00B37811">
            <w:pPr>
              <w:rPr>
                <w:sz w:val="17"/>
                <w:szCs w:val="17"/>
              </w:rPr>
            </w:pPr>
          </w:p>
        </w:tc>
        <w:tc>
          <w:tcPr>
            <w:tcW w:w="2560" w:type="dxa"/>
            <w:tcBorders>
              <w:bottom w:val="single" w:sz="8" w:space="0" w:color="auto"/>
              <w:right w:val="single" w:sz="8" w:space="0" w:color="auto"/>
            </w:tcBorders>
            <w:vAlign w:val="bottom"/>
          </w:tcPr>
          <w:p w:rsidR="00B37811" w:rsidRDefault="00B37811">
            <w:pPr>
              <w:rPr>
                <w:sz w:val="17"/>
                <w:szCs w:val="17"/>
              </w:rPr>
            </w:pPr>
          </w:p>
        </w:tc>
        <w:tc>
          <w:tcPr>
            <w:tcW w:w="2440" w:type="dxa"/>
            <w:tcBorders>
              <w:bottom w:val="single" w:sz="8" w:space="0" w:color="auto"/>
              <w:right w:val="single" w:sz="8" w:space="0" w:color="auto"/>
            </w:tcBorders>
            <w:vAlign w:val="bottom"/>
          </w:tcPr>
          <w:p w:rsidR="00B37811" w:rsidRDefault="00B37811">
            <w:pPr>
              <w:rPr>
                <w:sz w:val="17"/>
                <w:szCs w:val="17"/>
              </w:rPr>
            </w:pPr>
          </w:p>
        </w:tc>
        <w:tc>
          <w:tcPr>
            <w:tcW w:w="1020" w:type="dxa"/>
            <w:vAlign w:val="bottom"/>
          </w:tcPr>
          <w:p w:rsidR="00B37811" w:rsidRDefault="00B37811">
            <w:pPr>
              <w:rPr>
                <w:sz w:val="17"/>
                <w:szCs w:val="17"/>
              </w:rPr>
            </w:pPr>
          </w:p>
        </w:tc>
      </w:tr>
      <w:tr w:rsidR="00B37811">
        <w:trPr>
          <w:trHeight w:val="260"/>
        </w:trPr>
        <w:tc>
          <w:tcPr>
            <w:tcW w:w="260" w:type="dxa"/>
            <w:tcBorders>
              <w:left w:val="single" w:sz="8" w:space="0" w:color="auto"/>
            </w:tcBorders>
            <w:vAlign w:val="bottom"/>
          </w:tcPr>
          <w:p w:rsidR="00B37811" w:rsidRDefault="00D515AA">
            <w:pPr>
              <w:spacing w:line="260" w:lineRule="exact"/>
              <w:jc w:val="right"/>
              <w:rPr>
                <w:sz w:val="20"/>
                <w:szCs w:val="20"/>
              </w:rPr>
            </w:pPr>
            <w:r>
              <w:rPr>
                <w:rFonts w:eastAsia="Times New Roman"/>
                <w:sz w:val="24"/>
                <w:szCs w:val="24"/>
              </w:rPr>
              <w:t>1</w:t>
            </w:r>
          </w:p>
        </w:tc>
        <w:tc>
          <w:tcPr>
            <w:tcW w:w="3720" w:type="dxa"/>
            <w:tcBorders>
              <w:right w:val="single" w:sz="8" w:space="0" w:color="auto"/>
            </w:tcBorders>
            <w:vAlign w:val="bottom"/>
          </w:tcPr>
          <w:p w:rsidR="00B37811" w:rsidRDefault="00D515AA">
            <w:pPr>
              <w:spacing w:line="260" w:lineRule="exact"/>
              <w:ind w:left="20"/>
              <w:rPr>
                <w:sz w:val="20"/>
                <w:szCs w:val="20"/>
              </w:rPr>
            </w:pPr>
            <w:r>
              <w:rPr>
                <w:rFonts w:eastAsia="Times New Roman"/>
                <w:sz w:val="24"/>
                <w:szCs w:val="24"/>
              </w:rPr>
              <w:t>долар США</w:t>
            </w:r>
          </w:p>
        </w:tc>
        <w:tc>
          <w:tcPr>
            <w:tcW w:w="256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28,067223</w:t>
            </w:r>
          </w:p>
        </w:tc>
        <w:tc>
          <w:tcPr>
            <w:tcW w:w="244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27,688264</w:t>
            </w:r>
          </w:p>
        </w:tc>
        <w:tc>
          <w:tcPr>
            <w:tcW w:w="1020" w:type="dxa"/>
            <w:vAlign w:val="bottom"/>
          </w:tcPr>
          <w:p w:rsidR="00B37811" w:rsidRDefault="00B37811"/>
        </w:tc>
      </w:tr>
      <w:tr w:rsidR="00B37811">
        <w:trPr>
          <w:trHeight w:val="207"/>
        </w:trPr>
        <w:tc>
          <w:tcPr>
            <w:tcW w:w="260" w:type="dxa"/>
            <w:tcBorders>
              <w:left w:val="single" w:sz="8" w:space="0" w:color="auto"/>
              <w:bottom w:val="single" w:sz="8" w:space="0" w:color="auto"/>
            </w:tcBorders>
            <w:vAlign w:val="bottom"/>
          </w:tcPr>
          <w:p w:rsidR="00B37811" w:rsidRDefault="00B37811">
            <w:pPr>
              <w:rPr>
                <w:sz w:val="17"/>
                <w:szCs w:val="17"/>
              </w:rPr>
            </w:pPr>
          </w:p>
        </w:tc>
        <w:tc>
          <w:tcPr>
            <w:tcW w:w="3720" w:type="dxa"/>
            <w:tcBorders>
              <w:bottom w:val="single" w:sz="8" w:space="0" w:color="auto"/>
              <w:right w:val="single" w:sz="8" w:space="0" w:color="auto"/>
            </w:tcBorders>
            <w:vAlign w:val="bottom"/>
          </w:tcPr>
          <w:p w:rsidR="00B37811" w:rsidRDefault="00B37811">
            <w:pPr>
              <w:rPr>
                <w:sz w:val="17"/>
                <w:szCs w:val="17"/>
              </w:rPr>
            </w:pPr>
          </w:p>
        </w:tc>
        <w:tc>
          <w:tcPr>
            <w:tcW w:w="2560" w:type="dxa"/>
            <w:tcBorders>
              <w:bottom w:val="single" w:sz="8" w:space="0" w:color="auto"/>
              <w:right w:val="single" w:sz="8" w:space="0" w:color="auto"/>
            </w:tcBorders>
            <w:vAlign w:val="bottom"/>
          </w:tcPr>
          <w:p w:rsidR="00B37811" w:rsidRDefault="00B37811">
            <w:pPr>
              <w:rPr>
                <w:sz w:val="17"/>
                <w:szCs w:val="17"/>
              </w:rPr>
            </w:pPr>
          </w:p>
        </w:tc>
        <w:tc>
          <w:tcPr>
            <w:tcW w:w="2440" w:type="dxa"/>
            <w:tcBorders>
              <w:bottom w:val="single" w:sz="8" w:space="0" w:color="auto"/>
              <w:right w:val="single" w:sz="8" w:space="0" w:color="auto"/>
            </w:tcBorders>
            <w:vAlign w:val="bottom"/>
          </w:tcPr>
          <w:p w:rsidR="00B37811" w:rsidRDefault="00B37811">
            <w:pPr>
              <w:rPr>
                <w:sz w:val="17"/>
                <w:szCs w:val="17"/>
              </w:rPr>
            </w:pPr>
          </w:p>
        </w:tc>
        <w:tc>
          <w:tcPr>
            <w:tcW w:w="1020" w:type="dxa"/>
            <w:vAlign w:val="bottom"/>
          </w:tcPr>
          <w:p w:rsidR="00B37811" w:rsidRDefault="00B37811">
            <w:pPr>
              <w:rPr>
                <w:sz w:val="17"/>
                <w:szCs w:val="17"/>
              </w:rPr>
            </w:pPr>
          </w:p>
        </w:tc>
      </w:tr>
      <w:tr w:rsidR="00B37811">
        <w:trPr>
          <w:trHeight w:val="258"/>
        </w:trPr>
        <w:tc>
          <w:tcPr>
            <w:tcW w:w="260" w:type="dxa"/>
            <w:tcBorders>
              <w:left w:val="single" w:sz="8" w:space="0" w:color="auto"/>
            </w:tcBorders>
            <w:vAlign w:val="bottom"/>
          </w:tcPr>
          <w:p w:rsidR="00B37811" w:rsidRDefault="00D515AA">
            <w:pPr>
              <w:spacing w:line="258" w:lineRule="exact"/>
              <w:jc w:val="right"/>
              <w:rPr>
                <w:sz w:val="20"/>
                <w:szCs w:val="20"/>
              </w:rPr>
            </w:pPr>
            <w:r>
              <w:rPr>
                <w:rFonts w:eastAsia="Times New Roman"/>
                <w:sz w:val="24"/>
                <w:szCs w:val="24"/>
              </w:rPr>
              <w:t>1</w:t>
            </w:r>
          </w:p>
        </w:tc>
        <w:tc>
          <w:tcPr>
            <w:tcW w:w="3720" w:type="dxa"/>
            <w:tcBorders>
              <w:right w:val="single" w:sz="8" w:space="0" w:color="auto"/>
            </w:tcBorders>
            <w:vAlign w:val="bottom"/>
          </w:tcPr>
          <w:p w:rsidR="00B37811" w:rsidRDefault="00D515AA">
            <w:pPr>
              <w:spacing w:line="258" w:lineRule="exact"/>
              <w:ind w:left="20"/>
              <w:rPr>
                <w:sz w:val="20"/>
                <w:szCs w:val="20"/>
              </w:rPr>
            </w:pPr>
            <w:r>
              <w:rPr>
                <w:rFonts w:eastAsia="Times New Roman"/>
                <w:sz w:val="24"/>
                <w:szCs w:val="24"/>
              </w:rPr>
              <w:t>євро</w:t>
            </w:r>
          </w:p>
        </w:tc>
        <w:tc>
          <w:tcPr>
            <w:tcW w:w="256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33,495424</w:t>
            </w:r>
          </w:p>
        </w:tc>
        <w:tc>
          <w:tcPr>
            <w:tcW w:w="244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31,714138</w:t>
            </w:r>
          </w:p>
        </w:tc>
        <w:tc>
          <w:tcPr>
            <w:tcW w:w="1020" w:type="dxa"/>
            <w:vAlign w:val="bottom"/>
          </w:tcPr>
          <w:p w:rsidR="00B37811" w:rsidRDefault="00B37811"/>
        </w:tc>
      </w:tr>
      <w:tr w:rsidR="00B37811">
        <w:trPr>
          <w:trHeight w:val="210"/>
        </w:trPr>
        <w:tc>
          <w:tcPr>
            <w:tcW w:w="260" w:type="dxa"/>
            <w:tcBorders>
              <w:left w:val="single" w:sz="8" w:space="0" w:color="auto"/>
              <w:bottom w:val="single" w:sz="8" w:space="0" w:color="auto"/>
            </w:tcBorders>
            <w:vAlign w:val="bottom"/>
          </w:tcPr>
          <w:p w:rsidR="00B37811" w:rsidRDefault="00B37811">
            <w:pPr>
              <w:rPr>
                <w:sz w:val="18"/>
                <w:szCs w:val="18"/>
              </w:rPr>
            </w:pPr>
          </w:p>
        </w:tc>
        <w:tc>
          <w:tcPr>
            <w:tcW w:w="3720" w:type="dxa"/>
            <w:tcBorders>
              <w:bottom w:val="single" w:sz="8" w:space="0" w:color="auto"/>
              <w:right w:val="single" w:sz="8" w:space="0" w:color="auto"/>
            </w:tcBorders>
            <w:vAlign w:val="bottom"/>
          </w:tcPr>
          <w:p w:rsidR="00B37811" w:rsidRDefault="00B37811">
            <w:pPr>
              <w:rPr>
                <w:sz w:val="18"/>
                <w:szCs w:val="18"/>
              </w:rPr>
            </w:pPr>
          </w:p>
        </w:tc>
        <w:tc>
          <w:tcPr>
            <w:tcW w:w="2560" w:type="dxa"/>
            <w:tcBorders>
              <w:bottom w:val="single" w:sz="8" w:space="0" w:color="auto"/>
              <w:right w:val="single" w:sz="8" w:space="0" w:color="auto"/>
            </w:tcBorders>
            <w:vAlign w:val="bottom"/>
          </w:tcPr>
          <w:p w:rsidR="00B37811" w:rsidRDefault="00B37811">
            <w:pPr>
              <w:rPr>
                <w:sz w:val="18"/>
                <w:szCs w:val="18"/>
              </w:rPr>
            </w:pPr>
          </w:p>
        </w:tc>
        <w:tc>
          <w:tcPr>
            <w:tcW w:w="2440" w:type="dxa"/>
            <w:tcBorders>
              <w:bottom w:val="single" w:sz="8" w:space="0" w:color="auto"/>
              <w:right w:val="single" w:sz="8" w:space="0" w:color="auto"/>
            </w:tcBorders>
            <w:vAlign w:val="bottom"/>
          </w:tcPr>
          <w:p w:rsidR="00B37811" w:rsidRDefault="00B37811">
            <w:pPr>
              <w:rPr>
                <w:sz w:val="18"/>
                <w:szCs w:val="18"/>
              </w:rPr>
            </w:pPr>
          </w:p>
        </w:tc>
        <w:tc>
          <w:tcPr>
            <w:tcW w:w="1020" w:type="dxa"/>
            <w:vAlign w:val="bottom"/>
          </w:tcPr>
          <w:p w:rsidR="00B37811" w:rsidRDefault="00B37811">
            <w:pPr>
              <w:rPr>
                <w:sz w:val="18"/>
                <w:szCs w:val="18"/>
              </w:rPr>
            </w:pPr>
          </w:p>
        </w:tc>
      </w:tr>
    </w:tbl>
    <w:p w:rsidR="00B37811" w:rsidRDefault="00D515AA">
      <w:pPr>
        <w:spacing w:line="20" w:lineRule="exact"/>
        <w:rPr>
          <w:sz w:val="20"/>
          <w:szCs w:val="20"/>
        </w:rPr>
      </w:pP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5687695</wp:posOffset>
                </wp:positionH>
                <wp:positionV relativeFrom="paragraph">
                  <wp:posOffset>-8890</wp:posOffset>
                </wp:positionV>
                <wp:extent cx="12700" cy="12065"/>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83" o:spid="_x0000_s1108" style="position:absolute;margin-left:447.8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B37811" w:rsidRDefault="00B37811">
      <w:pPr>
        <w:spacing w:line="200" w:lineRule="exact"/>
        <w:rPr>
          <w:sz w:val="20"/>
          <w:szCs w:val="20"/>
        </w:rPr>
      </w:pPr>
    </w:p>
    <w:p w:rsidR="00B37811" w:rsidRDefault="00B37811">
      <w:pPr>
        <w:spacing w:line="248" w:lineRule="exact"/>
        <w:rPr>
          <w:sz w:val="20"/>
          <w:szCs w:val="20"/>
        </w:rPr>
      </w:pPr>
    </w:p>
    <w:p w:rsidR="00B37811" w:rsidRDefault="00D515AA">
      <w:pPr>
        <w:ind w:left="700"/>
        <w:rPr>
          <w:sz w:val="20"/>
          <w:szCs w:val="20"/>
        </w:rPr>
      </w:pPr>
      <w:r>
        <w:rPr>
          <w:rFonts w:eastAsia="Times New Roman"/>
          <w:sz w:val="24"/>
          <w:szCs w:val="24"/>
        </w:rPr>
        <w:t>В даний час Українська гривна не є вільно конвертованою валютою за межами України.</w:t>
      </w:r>
    </w:p>
    <w:p w:rsidR="00B37811" w:rsidRDefault="00B37811">
      <w:pPr>
        <w:spacing w:line="209" w:lineRule="exact"/>
        <w:rPr>
          <w:sz w:val="20"/>
          <w:szCs w:val="20"/>
        </w:rPr>
      </w:pPr>
    </w:p>
    <w:p w:rsidR="00B37811" w:rsidRDefault="00D515AA">
      <w:pPr>
        <w:spacing w:line="238" w:lineRule="auto"/>
        <w:ind w:firstLine="708"/>
        <w:jc w:val="both"/>
        <w:rPr>
          <w:sz w:val="20"/>
          <w:szCs w:val="20"/>
        </w:rPr>
      </w:pPr>
      <w:r>
        <w:rPr>
          <w:rFonts w:eastAsia="Times New Roman"/>
          <w:sz w:val="24"/>
          <w:szCs w:val="24"/>
        </w:rPr>
        <w:t>Валютні обмеження в Україні включають обов’язкове отримання грошових коштів в погашення дебіторської заборгованості в іноземній валюті протягом 180 днів від операції продажу та обов’язкову конвертацію 50% надходжень в іноземній валюті у гривню. Іноземну валюту можна вільно конвертувати за курсом, наближеним до курсу обміну, встановленого Національним банком України</w:t>
      </w:r>
    </w:p>
    <w:p w:rsidR="00B37811" w:rsidRDefault="00B37811">
      <w:pPr>
        <w:sectPr w:rsidR="00B37811">
          <w:pgSz w:w="12240" w:h="15840"/>
          <w:pgMar w:top="1440" w:right="840" w:bottom="1440" w:left="1400" w:header="0" w:footer="0" w:gutter="0"/>
          <w:cols w:space="720" w:equalWidth="0">
            <w:col w:w="10000"/>
          </w:cols>
        </w:sectPr>
      </w:pPr>
    </w:p>
    <w:p w:rsidR="00B37811" w:rsidRDefault="00D515AA">
      <w:pPr>
        <w:ind w:left="700"/>
        <w:rPr>
          <w:sz w:val="20"/>
          <w:szCs w:val="20"/>
        </w:rPr>
      </w:pPr>
      <w:bookmarkStart w:id="108" w:name="page92"/>
      <w:bookmarkEnd w:id="108"/>
      <w:r>
        <w:rPr>
          <w:rFonts w:eastAsia="Times New Roman"/>
          <w:b/>
          <w:bCs/>
          <w:sz w:val="24"/>
          <w:szCs w:val="24"/>
        </w:rPr>
        <w:lastRenderedPageBreak/>
        <w:t>2.2. Звітність за сегментами</w:t>
      </w:r>
    </w:p>
    <w:p w:rsidR="00B37811" w:rsidRDefault="00B37811">
      <w:pPr>
        <w:spacing w:line="205" w:lineRule="exact"/>
        <w:rPr>
          <w:sz w:val="20"/>
          <w:szCs w:val="20"/>
        </w:rPr>
      </w:pPr>
    </w:p>
    <w:p w:rsidR="00B37811" w:rsidRDefault="00D515AA">
      <w:pPr>
        <w:spacing w:line="237" w:lineRule="auto"/>
        <w:ind w:right="20" w:firstLine="708"/>
        <w:jc w:val="both"/>
        <w:rPr>
          <w:sz w:val="20"/>
          <w:szCs w:val="20"/>
        </w:rPr>
      </w:pPr>
      <w:r>
        <w:rPr>
          <w:rFonts w:eastAsia="Times New Roman"/>
          <w:sz w:val="24"/>
          <w:szCs w:val="24"/>
        </w:rPr>
        <w:t>Порядок визначення звітних сегментів визначається виходячи з форматів внутрішніх звітів, що надаються керівництву Товариства. Сегменти, чиї доходи, фінансові результати і активи перевищують 10% від загальних показників всіх сегментів показуються в звітності окремо.</w:t>
      </w:r>
    </w:p>
    <w:p w:rsidR="00B37811" w:rsidRDefault="00B37811">
      <w:pPr>
        <w:spacing w:line="215" w:lineRule="exact"/>
        <w:rPr>
          <w:sz w:val="20"/>
          <w:szCs w:val="20"/>
        </w:rPr>
      </w:pPr>
    </w:p>
    <w:p w:rsidR="00B37811" w:rsidRDefault="00D515AA">
      <w:pPr>
        <w:spacing w:line="235" w:lineRule="auto"/>
        <w:ind w:right="20" w:firstLine="708"/>
        <w:jc w:val="both"/>
        <w:rPr>
          <w:sz w:val="20"/>
          <w:szCs w:val="20"/>
        </w:rPr>
      </w:pPr>
      <w:r>
        <w:rPr>
          <w:rFonts w:eastAsia="Times New Roman"/>
          <w:sz w:val="24"/>
          <w:szCs w:val="24"/>
        </w:rPr>
        <w:t>Товариство в 2018 році працювало в двох сегментах – виробництво марганцевої руди та оптова торгівля товарами.</w:t>
      </w:r>
    </w:p>
    <w:p w:rsidR="00B37811" w:rsidRDefault="00B37811">
      <w:pPr>
        <w:spacing w:line="211" w:lineRule="exact"/>
        <w:rPr>
          <w:sz w:val="20"/>
          <w:szCs w:val="20"/>
        </w:rPr>
      </w:pPr>
    </w:p>
    <w:p w:rsidR="00B37811" w:rsidRDefault="00D515AA">
      <w:pPr>
        <w:spacing w:line="238" w:lineRule="auto"/>
        <w:ind w:firstLine="708"/>
        <w:jc w:val="both"/>
        <w:rPr>
          <w:sz w:val="20"/>
          <w:szCs w:val="20"/>
        </w:rPr>
      </w:pPr>
      <w:r>
        <w:rPr>
          <w:rFonts w:eastAsia="Times New Roman"/>
          <w:sz w:val="24"/>
          <w:szCs w:val="24"/>
        </w:rPr>
        <w:t>Ризики і фінансові результати діяльності товариства залежать головним чином від відмінностей виготовленої і реалізованої продукції (товарів, робіт, послуг). Організаційно-управлінська структура товариства побудована за функціональними ознаками: виробництвом видів продукції і видам діяльності, тому пріоритетним звітним сегментом визнаний господарський сегмент, а допоміжними звітними сегментами – географічний виробничий і географічний збутовий.</w:t>
      </w:r>
    </w:p>
    <w:p w:rsidR="00B37811" w:rsidRDefault="00B37811">
      <w:pPr>
        <w:spacing w:line="209" w:lineRule="exact"/>
        <w:rPr>
          <w:sz w:val="20"/>
          <w:szCs w:val="20"/>
        </w:rPr>
      </w:pPr>
    </w:p>
    <w:p w:rsidR="00B37811" w:rsidRDefault="00D515AA">
      <w:pPr>
        <w:ind w:left="660"/>
        <w:rPr>
          <w:sz w:val="20"/>
          <w:szCs w:val="20"/>
        </w:rPr>
      </w:pPr>
      <w:r>
        <w:rPr>
          <w:rFonts w:eastAsia="Times New Roman"/>
          <w:b/>
          <w:bCs/>
          <w:sz w:val="24"/>
          <w:szCs w:val="24"/>
        </w:rPr>
        <w:t>2.3. Основні засоби</w:t>
      </w:r>
    </w:p>
    <w:p w:rsidR="00B37811" w:rsidRDefault="00B37811">
      <w:pPr>
        <w:spacing w:line="207" w:lineRule="exact"/>
        <w:rPr>
          <w:sz w:val="20"/>
          <w:szCs w:val="20"/>
        </w:rPr>
      </w:pPr>
    </w:p>
    <w:p w:rsidR="00B37811" w:rsidRDefault="00D515AA">
      <w:pPr>
        <w:spacing w:line="238" w:lineRule="auto"/>
        <w:ind w:firstLine="708"/>
        <w:jc w:val="both"/>
        <w:rPr>
          <w:sz w:val="20"/>
          <w:szCs w:val="20"/>
        </w:rPr>
      </w:pPr>
      <w:r>
        <w:rPr>
          <w:rFonts w:eastAsia="Times New Roman"/>
          <w:sz w:val="24"/>
          <w:szCs w:val="24"/>
        </w:rPr>
        <w:t>Основні засоби враховуються за первісною вартістю мінус подальша амортизація та знецінення. Подальше придбання основних засобів враховується за первісною вартістю. Згідно звільненню, що передбачене МСФЗ 1 «Перше застосування міжнародних стандартів фінансової звітності», справедлива вартість основних засобів на 1 січня 2012 року була використана як доцільна вартість основних засобів на вказану дату за наслідками оцінки зовнішніх незалежних оцінювачів, проведеної станом на 31 грудня 2011 р.</w:t>
      </w:r>
    </w:p>
    <w:p w:rsidR="00B37811" w:rsidRDefault="00B37811">
      <w:pPr>
        <w:spacing w:line="214" w:lineRule="exact"/>
        <w:rPr>
          <w:sz w:val="20"/>
          <w:szCs w:val="20"/>
        </w:rPr>
      </w:pPr>
    </w:p>
    <w:p w:rsidR="00B37811" w:rsidRDefault="00D515AA">
      <w:pPr>
        <w:spacing w:line="238" w:lineRule="auto"/>
        <w:ind w:right="20" w:firstLine="708"/>
        <w:jc w:val="both"/>
        <w:rPr>
          <w:sz w:val="20"/>
          <w:szCs w:val="20"/>
        </w:rPr>
      </w:pPr>
      <w:r>
        <w:rPr>
          <w:rFonts w:eastAsia="Times New Roman"/>
          <w:sz w:val="24"/>
          <w:szCs w:val="24"/>
        </w:rPr>
        <w:t>До основних засобів відносяться об’єкти матеріальних активів, вартісна оцінка яких дорівнює або більше 6 000 грн. та очікуваний термін корисного використання - більше року. До основних засобів віднесена стрічка транспортерна. До малоцінних необоротних матеріальних активів належать активи, вартісна оцінка яких дорівнює сумі, що не перевищує вартісної оцінки для основних засобів та очікуваний термін корисного використання - більше року. До цієї групи також відносяться й бібліотечні фонди.</w:t>
      </w:r>
    </w:p>
    <w:p w:rsidR="00B37811" w:rsidRDefault="00B37811">
      <w:pPr>
        <w:spacing w:line="213" w:lineRule="exact"/>
        <w:rPr>
          <w:sz w:val="20"/>
          <w:szCs w:val="20"/>
        </w:rPr>
      </w:pPr>
    </w:p>
    <w:p w:rsidR="00B37811" w:rsidRDefault="00D515AA">
      <w:pPr>
        <w:spacing w:line="238" w:lineRule="auto"/>
        <w:ind w:right="20" w:firstLine="708"/>
        <w:jc w:val="both"/>
        <w:rPr>
          <w:sz w:val="20"/>
          <w:szCs w:val="20"/>
        </w:rPr>
      </w:pPr>
      <w:r>
        <w:rPr>
          <w:rFonts w:eastAsia="Times New Roman"/>
          <w:sz w:val="24"/>
          <w:szCs w:val="24"/>
        </w:rPr>
        <w:t>Подальше придбання основних засобів враховується за первісною вартістю. Первісна вартість включає витрати, безпосередньо пов'язані з придбанням активів. В первісну вартість основних засобів включені витрати на монтаж, переміщення об’єкта та підготовки території, на якій він розташований.</w:t>
      </w:r>
    </w:p>
    <w:p w:rsidR="00B37811" w:rsidRDefault="00B37811">
      <w:pPr>
        <w:spacing w:line="211" w:lineRule="exact"/>
        <w:rPr>
          <w:sz w:val="20"/>
          <w:szCs w:val="20"/>
        </w:rPr>
      </w:pPr>
    </w:p>
    <w:p w:rsidR="00B37811" w:rsidRDefault="00D515AA">
      <w:pPr>
        <w:spacing w:line="235" w:lineRule="auto"/>
        <w:ind w:right="20" w:firstLine="708"/>
        <w:jc w:val="both"/>
        <w:rPr>
          <w:sz w:val="20"/>
          <w:szCs w:val="20"/>
        </w:rPr>
      </w:pPr>
      <w:r>
        <w:rPr>
          <w:rFonts w:eastAsia="Times New Roman"/>
          <w:sz w:val="24"/>
          <w:szCs w:val="24"/>
        </w:rPr>
        <w:t>Первісна вартість основних засобів збільшується на витрати, пов’язані з реконструкцією, добудовою, модернізацією об’єктів.</w:t>
      </w:r>
    </w:p>
    <w:p w:rsidR="00B37811" w:rsidRDefault="00B37811">
      <w:pPr>
        <w:spacing w:line="211" w:lineRule="exact"/>
        <w:rPr>
          <w:sz w:val="20"/>
          <w:szCs w:val="20"/>
        </w:rPr>
      </w:pPr>
    </w:p>
    <w:p w:rsidR="00B37811" w:rsidRDefault="00D515AA">
      <w:pPr>
        <w:spacing w:line="238" w:lineRule="auto"/>
        <w:ind w:firstLine="708"/>
        <w:jc w:val="both"/>
        <w:rPr>
          <w:sz w:val="20"/>
          <w:szCs w:val="20"/>
        </w:rPr>
      </w:pPr>
      <w:r>
        <w:rPr>
          <w:rFonts w:eastAsia="Times New Roman"/>
          <w:sz w:val="24"/>
          <w:szCs w:val="24"/>
        </w:rPr>
        <w:t>Вартість активів, створених власними силами, включає вартість матеріалів, прямі витрати на оплату праці і відповідну частину загальновиробничих витрат. Основні засоби, що виявлені під час інвентаризації оцінюються цеховою комісією за справедливою вартістю на дату оприбуткування. Введення в експлуатацію основних засобів придбаних та самостійно виготовлених здійснюється на підставі наказу по товариству.</w:t>
      </w:r>
    </w:p>
    <w:p w:rsidR="00B37811" w:rsidRDefault="00B37811">
      <w:pPr>
        <w:spacing w:line="211" w:lineRule="exact"/>
        <w:rPr>
          <w:sz w:val="20"/>
          <w:szCs w:val="20"/>
        </w:rPr>
      </w:pPr>
    </w:p>
    <w:p w:rsidR="00B37811" w:rsidRDefault="00D515AA">
      <w:pPr>
        <w:spacing w:line="237" w:lineRule="auto"/>
        <w:ind w:right="20" w:firstLine="708"/>
        <w:jc w:val="both"/>
        <w:rPr>
          <w:sz w:val="20"/>
          <w:szCs w:val="20"/>
        </w:rPr>
      </w:pPr>
      <w:r>
        <w:rPr>
          <w:rFonts w:eastAsia="Times New Roman"/>
          <w:sz w:val="24"/>
          <w:szCs w:val="24"/>
        </w:rPr>
        <w:t>Вартість заміни тих компонентів основних засобів, які визнаються окремо, капіталізується, а балансова вартість замінених компонентів списується. Інші подальші витрати капіталізуються, тільки якщо вони приводять до збільшення майбутньої економічної вигоди від використання об'єкту основних засобів. Всі інші витрати признаються у складі прибутку або збитку як витрати у міру їх здійснення.</w:t>
      </w:r>
    </w:p>
    <w:p w:rsidR="00B37811" w:rsidRDefault="00B37811">
      <w:pPr>
        <w:sectPr w:rsidR="00B37811">
          <w:pgSz w:w="12240" w:h="15840"/>
          <w:pgMar w:top="846" w:right="840" w:bottom="848" w:left="1400" w:header="0" w:footer="0" w:gutter="0"/>
          <w:cols w:space="720" w:equalWidth="0">
            <w:col w:w="10000"/>
          </w:cols>
        </w:sectPr>
      </w:pPr>
    </w:p>
    <w:p w:rsidR="00B37811" w:rsidRDefault="00D515AA">
      <w:pPr>
        <w:spacing w:line="238" w:lineRule="auto"/>
        <w:ind w:firstLine="708"/>
        <w:jc w:val="both"/>
        <w:rPr>
          <w:sz w:val="20"/>
          <w:szCs w:val="20"/>
        </w:rPr>
      </w:pPr>
      <w:bookmarkStart w:id="109" w:name="page93"/>
      <w:bookmarkEnd w:id="109"/>
      <w:r>
        <w:rPr>
          <w:rFonts w:eastAsia="Times New Roman"/>
          <w:sz w:val="24"/>
          <w:szCs w:val="24"/>
        </w:rPr>
        <w:lastRenderedPageBreak/>
        <w:t>Припинення визнання основних засобів відбувається: після їх вибуття, закінчення строку корисного використання, морального та фізичного старіння, виникненню форс-мажорних обставин, або в тих випадках, коли подальше використання активу за первісним призначенням, як очікується, не принесе економічної вигоди. Прибуток і збитки від вибуття активів визначаються шляхом порівняння отриманих коштів, або що підлягають отриманню та балансової вартості цих активів і визнаються у складі прибутку або збитку.</w:t>
      </w:r>
    </w:p>
    <w:p w:rsidR="00B37811" w:rsidRDefault="00B37811">
      <w:pPr>
        <w:spacing w:line="14" w:lineRule="exact"/>
        <w:rPr>
          <w:sz w:val="20"/>
          <w:szCs w:val="20"/>
        </w:rPr>
      </w:pPr>
    </w:p>
    <w:p w:rsidR="00B37811" w:rsidRDefault="00D515AA">
      <w:pPr>
        <w:spacing w:line="237" w:lineRule="auto"/>
        <w:ind w:firstLine="708"/>
        <w:jc w:val="both"/>
        <w:rPr>
          <w:sz w:val="20"/>
          <w:szCs w:val="20"/>
        </w:rPr>
      </w:pPr>
      <w:r>
        <w:rPr>
          <w:rFonts w:eastAsia="Times New Roman"/>
          <w:sz w:val="24"/>
          <w:szCs w:val="24"/>
        </w:rPr>
        <w:t>Амортизація основних засобів розраховується прямолінійним методом з тим, щоб зменшити їх вартість до ліквідаційної вартості протягом залишкового терміну їх експлуатації (Таблиця № 2.2):</w:t>
      </w:r>
    </w:p>
    <w:p w:rsidR="00B37811" w:rsidRDefault="00B37811">
      <w:pPr>
        <w:spacing w:line="200" w:lineRule="exact"/>
        <w:rPr>
          <w:sz w:val="20"/>
          <w:szCs w:val="20"/>
        </w:rPr>
      </w:pPr>
    </w:p>
    <w:p w:rsidR="00B37811" w:rsidRDefault="00D515AA">
      <w:pPr>
        <w:ind w:left="8480"/>
        <w:rPr>
          <w:sz w:val="20"/>
          <w:szCs w:val="20"/>
        </w:rPr>
      </w:pPr>
      <w:r>
        <w:rPr>
          <w:rFonts w:eastAsia="Times New Roman"/>
          <w:sz w:val="24"/>
          <w:szCs w:val="24"/>
        </w:rPr>
        <w:t>Таблиця № 2.2</w:t>
      </w:r>
    </w:p>
    <w:p w:rsidR="00B37811" w:rsidRDefault="00B37811">
      <w:pPr>
        <w:spacing w:line="20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60"/>
        <w:gridCol w:w="3260"/>
        <w:gridCol w:w="3000"/>
        <w:gridCol w:w="30"/>
      </w:tblGrid>
      <w:tr w:rsidR="00B37811">
        <w:trPr>
          <w:trHeight w:val="276"/>
        </w:trPr>
        <w:tc>
          <w:tcPr>
            <w:tcW w:w="560" w:type="dxa"/>
            <w:vAlign w:val="bottom"/>
          </w:tcPr>
          <w:p w:rsidR="00B37811" w:rsidRDefault="00B37811">
            <w:pPr>
              <w:rPr>
                <w:sz w:val="23"/>
                <w:szCs w:val="23"/>
              </w:rPr>
            </w:pPr>
          </w:p>
        </w:tc>
        <w:tc>
          <w:tcPr>
            <w:tcW w:w="3260" w:type="dxa"/>
            <w:vAlign w:val="bottom"/>
          </w:tcPr>
          <w:p w:rsidR="00B37811" w:rsidRDefault="00B37811">
            <w:pPr>
              <w:rPr>
                <w:sz w:val="23"/>
                <w:szCs w:val="23"/>
              </w:rPr>
            </w:pPr>
          </w:p>
        </w:tc>
        <w:tc>
          <w:tcPr>
            <w:tcW w:w="3000" w:type="dxa"/>
            <w:vAlign w:val="bottom"/>
          </w:tcPr>
          <w:p w:rsidR="00B37811" w:rsidRDefault="00D515AA">
            <w:pPr>
              <w:ind w:left="80"/>
              <w:rPr>
                <w:sz w:val="20"/>
                <w:szCs w:val="20"/>
              </w:rPr>
            </w:pPr>
            <w:r>
              <w:rPr>
                <w:rFonts w:eastAsia="Times New Roman"/>
                <w:b/>
                <w:bCs/>
                <w:sz w:val="24"/>
                <w:szCs w:val="24"/>
              </w:rPr>
              <w:t>Термін експлуатації</w:t>
            </w:r>
          </w:p>
        </w:tc>
        <w:tc>
          <w:tcPr>
            <w:tcW w:w="0" w:type="dxa"/>
            <w:vAlign w:val="bottom"/>
          </w:tcPr>
          <w:p w:rsidR="00B37811" w:rsidRDefault="00B37811">
            <w:pPr>
              <w:rPr>
                <w:sz w:val="1"/>
                <w:szCs w:val="1"/>
              </w:rPr>
            </w:pPr>
          </w:p>
        </w:tc>
      </w:tr>
      <w:tr w:rsidR="00B37811">
        <w:trPr>
          <w:trHeight w:val="205"/>
        </w:trPr>
        <w:tc>
          <w:tcPr>
            <w:tcW w:w="560" w:type="dxa"/>
            <w:tcBorders>
              <w:bottom w:val="single" w:sz="8" w:space="0" w:color="auto"/>
            </w:tcBorders>
            <w:vAlign w:val="bottom"/>
          </w:tcPr>
          <w:p w:rsidR="00B37811" w:rsidRDefault="00B37811">
            <w:pPr>
              <w:rPr>
                <w:sz w:val="17"/>
                <w:szCs w:val="17"/>
              </w:rPr>
            </w:pPr>
          </w:p>
        </w:tc>
        <w:tc>
          <w:tcPr>
            <w:tcW w:w="3260" w:type="dxa"/>
            <w:tcBorders>
              <w:bottom w:val="single" w:sz="8" w:space="0" w:color="auto"/>
            </w:tcBorders>
            <w:vAlign w:val="bottom"/>
          </w:tcPr>
          <w:p w:rsidR="00B37811" w:rsidRDefault="00B37811">
            <w:pPr>
              <w:rPr>
                <w:sz w:val="17"/>
                <w:szCs w:val="17"/>
              </w:rPr>
            </w:pPr>
          </w:p>
        </w:tc>
        <w:tc>
          <w:tcPr>
            <w:tcW w:w="3000" w:type="dxa"/>
            <w:tcBorders>
              <w:bottom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60"/>
        </w:trPr>
        <w:tc>
          <w:tcPr>
            <w:tcW w:w="56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b/>
                <w:bCs/>
                <w:w w:val="99"/>
                <w:sz w:val="24"/>
                <w:szCs w:val="24"/>
              </w:rPr>
              <w:t>№</w:t>
            </w:r>
          </w:p>
        </w:tc>
        <w:tc>
          <w:tcPr>
            <w:tcW w:w="3260" w:type="dxa"/>
            <w:vMerge w:val="restart"/>
            <w:tcBorders>
              <w:right w:val="single" w:sz="8" w:space="0" w:color="auto"/>
            </w:tcBorders>
            <w:vAlign w:val="bottom"/>
          </w:tcPr>
          <w:p w:rsidR="00B37811" w:rsidRDefault="00D515AA">
            <w:pPr>
              <w:jc w:val="center"/>
              <w:rPr>
                <w:sz w:val="20"/>
                <w:szCs w:val="20"/>
              </w:rPr>
            </w:pPr>
            <w:r>
              <w:rPr>
                <w:rFonts w:eastAsia="Times New Roman"/>
                <w:b/>
                <w:bCs/>
                <w:sz w:val="24"/>
                <w:szCs w:val="24"/>
              </w:rPr>
              <w:t>Показник</w:t>
            </w:r>
          </w:p>
        </w:tc>
        <w:tc>
          <w:tcPr>
            <w:tcW w:w="3000" w:type="dxa"/>
            <w:tcBorders>
              <w:right w:val="single" w:sz="8" w:space="0" w:color="auto"/>
            </w:tcBorders>
            <w:vAlign w:val="bottom"/>
          </w:tcPr>
          <w:p w:rsidR="00B37811" w:rsidRDefault="00D515AA">
            <w:pPr>
              <w:spacing w:line="260" w:lineRule="exact"/>
              <w:jc w:val="center"/>
              <w:rPr>
                <w:sz w:val="20"/>
                <w:szCs w:val="20"/>
              </w:rPr>
            </w:pPr>
            <w:r>
              <w:rPr>
                <w:rFonts w:eastAsia="Times New Roman"/>
                <w:b/>
                <w:bCs/>
                <w:w w:val="99"/>
                <w:sz w:val="24"/>
                <w:szCs w:val="24"/>
              </w:rPr>
              <w:t>Термін експлуатації,</w:t>
            </w:r>
          </w:p>
        </w:tc>
        <w:tc>
          <w:tcPr>
            <w:tcW w:w="0" w:type="dxa"/>
            <w:vAlign w:val="bottom"/>
          </w:tcPr>
          <w:p w:rsidR="00B37811" w:rsidRDefault="00B37811">
            <w:pPr>
              <w:rPr>
                <w:sz w:val="1"/>
                <w:szCs w:val="1"/>
              </w:rPr>
            </w:pPr>
          </w:p>
        </w:tc>
      </w:tr>
      <w:tr w:rsidR="00B37811">
        <w:trPr>
          <w:trHeight w:val="139"/>
        </w:trPr>
        <w:tc>
          <w:tcPr>
            <w:tcW w:w="560" w:type="dxa"/>
            <w:vMerge/>
            <w:tcBorders>
              <w:left w:val="single" w:sz="8" w:space="0" w:color="auto"/>
              <w:right w:val="single" w:sz="8" w:space="0" w:color="auto"/>
            </w:tcBorders>
            <w:vAlign w:val="bottom"/>
          </w:tcPr>
          <w:p w:rsidR="00B37811" w:rsidRDefault="00B37811">
            <w:pPr>
              <w:rPr>
                <w:sz w:val="12"/>
                <w:szCs w:val="12"/>
              </w:rPr>
            </w:pPr>
          </w:p>
        </w:tc>
        <w:tc>
          <w:tcPr>
            <w:tcW w:w="3260" w:type="dxa"/>
            <w:vMerge/>
            <w:tcBorders>
              <w:right w:val="single" w:sz="8" w:space="0" w:color="auto"/>
            </w:tcBorders>
            <w:vAlign w:val="bottom"/>
          </w:tcPr>
          <w:p w:rsidR="00B37811" w:rsidRDefault="00B37811">
            <w:pPr>
              <w:rPr>
                <w:sz w:val="12"/>
                <w:szCs w:val="12"/>
              </w:rPr>
            </w:pPr>
          </w:p>
        </w:tc>
        <w:tc>
          <w:tcPr>
            <w:tcW w:w="3000" w:type="dxa"/>
            <w:vMerge w:val="restart"/>
            <w:tcBorders>
              <w:right w:val="single" w:sz="8" w:space="0" w:color="auto"/>
            </w:tcBorders>
            <w:vAlign w:val="bottom"/>
          </w:tcPr>
          <w:p w:rsidR="00B37811" w:rsidRDefault="00D515AA">
            <w:pPr>
              <w:jc w:val="center"/>
              <w:rPr>
                <w:sz w:val="20"/>
                <w:szCs w:val="20"/>
              </w:rPr>
            </w:pPr>
            <w:r>
              <w:rPr>
                <w:rFonts w:eastAsia="Times New Roman"/>
                <w:b/>
                <w:bCs/>
                <w:w w:val="98"/>
                <w:sz w:val="24"/>
                <w:szCs w:val="24"/>
              </w:rPr>
              <w:t>років</w:t>
            </w:r>
          </w:p>
        </w:tc>
        <w:tc>
          <w:tcPr>
            <w:tcW w:w="0" w:type="dxa"/>
            <w:vAlign w:val="bottom"/>
          </w:tcPr>
          <w:p w:rsidR="00B37811" w:rsidRDefault="00B37811">
            <w:pPr>
              <w:rPr>
                <w:sz w:val="1"/>
                <w:szCs w:val="1"/>
              </w:rPr>
            </w:pPr>
          </w:p>
        </w:tc>
      </w:tr>
      <w:tr w:rsidR="00B37811">
        <w:trPr>
          <w:trHeight w:val="139"/>
        </w:trPr>
        <w:tc>
          <w:tcPr>
            <w:tcW w:w="560" w:type="dxa"/>
            <w:tcBorders>
              <w:left w:val="single" w:sz="8" w:space="0" w:color="auto"/>
              <w:right w:val="single" w:sz="8" w:space="0" w:color="auto"/>
            </w:tcBorders>
            <w:vAlign w:val="bottom"/>
          </w:tcPr>
          <w:p w:rsidR="00B37811" w:rsidRDefault="00B37811">
            <w:pPr>
              <w:rPr>
                <w:sz w:val="12"/>
                <w:szCs w:val="12"/>
              </w:rPr>
            </w:pPr>
          </w:p>
        </w:tc>
        <w:tc>
          <w:tcPr>
            <w:tcW w:w="3260" w:type="dxa"/>
            <w:tcBorders>
              <w:right w:val="single" w:sz="8" w:space="0" w:color="auto"/>
            </w:tcBorders>
            <w:vAlign w:val="bottom"/>
          </w:tcPr>
          <w:p w:rsidR="00B37811" w:rsidRDefault="00B37811">
            <w:pPr>
              <w:rPr>
                <w:sz w:val="12"/>
                <w:szCs w:val="12"/>
              </w:rPr>
            </w:pPr>
          </w:p>
        </w:tc>
        <w:tc>
          <w:tcPr>
            <w:tcW w:w="3000" w:type="dxa"/>
            <w:vMerge/>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202"/>
        </w:trPr>
        <w:tc>
          <w:tcPr>
            <w:tcW w:w="56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3260" w:type="dxa"/>
            <w:tcBorders>
              <w:bottom w:val="single" w:sz="8" w:space="0" w:color="auto"/>
              <w:right w:val="single" w:sz="8" w:space="0" w:color="auto"/>
            </w:tcBorders>
            <w:vAlign w:val="bottom"/>
          </w:tcPr>
          <w:p w:rsidR="00B37811" w:rsidRDefault="00B37811">
            <w:pPr>
              <w:rPr>
                <w:sz w:val="17"/>
                <w:szCs w:val="17"/>
              </w:rPr>
            </w:pPr>
          </w:p>
        </w:tc>
        <w:tc>
          <w:tcPr>
            <w:tcW w:w="300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56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w:t>
            </w:r>
          </w:p>
        </w:tc>
        <w:tc>
          <w:tcPr>
            <w:tcW w:w="3260" w:type="dxa"/>
            <w:tcBorders>
              <w:right w:val="single" w:sz="8" w:space="0" w:color="auto"/>
            </w:tcBorders>
            <w:vAlign w:val="bottom"/>
          </w:tcPr>
          <w:p w:rsidR="00B37811" w:rsidRDefault="00D515AA">
            <w:pPr>
              <w:spacing w:line="258" w:lineRule="exact"/>
              <w:ind w:right="1460"/>
              <w:jc w:val="right"/>
              <w:rPr>
                <w:sz w:val="20"/>
                <w:szCs w:val="20"/>
              </w:rPr>
            </w:pPr>
            <w:r>
              <w:rPr>
                <w:rFonts w:eastAsia="Times New Roman"/>
                <w:sz w:val="24"/>
                <w:szCs w:val="24"/>
              </w:rPr>
              <w:t>2</w:t>
            </w:r>
          </w:p>
        </w:tc>
        <w:tc>
          <w:tcPr>
            <w:tcW w:w="300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3</w:t>
            </w:r>
          </w:p>
        </w:tc>
        <w:tc>
          <w:tcPr>
            <w:tcW w:w="0" w:type="dxa"/>
            <w:vAlign w:val="bottom"/>
          </w:tcPr>
          <w:p w:rsidR="00B37811" w:rsidRDefault="00B37811">
            <w:pPr>
              <w:rPr>
                <w:sz w:val="1"/>
                <w:szCs w:val="1"/>
              </w:rPr>
            </w:pPr>
          </w:p>
        </w:tc>
      </w:tr>
      <w:tr w:rsidR="00B37811">
        <w:trPr>
          <w:trHeight w:val="207"/>
        </w:trPr>
        <w:tc>
          <w:tcPr>
            <w:tcW w:w="56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3260" w:type="dxa"/>
            <w:tcBorders>
              <w:bottom w:val="single" w:sz="8" w:space="0" w:color="auto"/>
              <w:right w:val="single" w:sz="8" w:space="0" w:color="auto"/>
            </w:tcBorders>
            <w:vAlign w:val="bottom"/>
          </w:tcPr>
          <w:p w:rsidR="00B37811" w:rsidRDefault="00B37811">
            <w:pPr>
              <w:rPr>
                <w:sz w:val="17"/>
                <w:szCs w:val="17"/>
              </w:rPr>
            </w:pPr>
          </w:p>
        </w:tc>
        <w:tc>
          <w:tcPr>
            <w:tcW w:w="300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60"/>
        </w:trPr>
        <w:tc>
          <w:tcPr>
            <w:tcW w:w="560" w:type="dxa"/>
            <w:tcBorders>
              <w:left w:val="single" w:sz="8" w:space="0" w:color="auto"/>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1</w:t>
            </w:r>
          </w:p>
        </w:tc>
        <w:tc>
          <w:tcPr>
            <w:tcW w:w="3260" w:type="dxa"/>
            <w:tcBorders>
              <w:right w:val="single" w:sz="8" w:space="0" w:color="auto"/>
            </w:tcBorders>
            <w:vAlign w:val="bottom"/>
          </w:tcPr>
          <w:p w:rsidR="00B37811" w:rsidRDefault="00D515AA">
            <w:pPr>
              <w:spacing w:line="260" w:lineRule="exact"/>
              <w:ind w:left="100"/>
              <w:rPr>
                <w:sz w:val="20"/>
                <w:szCs w:val="20"/>
              </w:rPr>
            </w:pPr>
            <w:r>
              <w:rPr>
                <w:rFonts w:eastAsia="Times New Roman"/>
                <w:sz w:val="24"/>
                <w:szCs w:val="24"/>
              </w:rPr>
              <w:t>Будівлі і споруди</w:t>
            </w:r>
          </w:p>
        </w:tc>
        <w:tc>
          <w:tcPr>
            <w:tcW w:w="300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6"/>
                <w:sz w:val="24"/>
                <w:szCs w:val="24"/>
              </w:rPr>
              <w:t>5-100</w:t>
            </w:r>
          </w:p>
        </w:tc>
        <w:tc>
          <w:tcPr>
            <w:tcW w:w="0" w:type="dxa"/>
            <w:vAlign w:val="bottom"/>
          </w:tcPr>
          <w:p w:rsidR="00B37811" w:rsidRDefault="00B37811">
            <w:pPr>
              <w:rPr>
                <w:sz w:val="1"/>
                <w:szCs w:val="1"/>
              </w:rPr>
            </w:pPr>
          </w:p>
        </w:tc>
      </w:tr>
      <w:tr w:rsidR="00B37811">
        <w:trPr>
          <w:trHeight w:val="207"/>
        </w:trPr>
        <w:tc>
          <w:tcPr>
            <w:tcW w:w="56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3260" w:type="dxa"/>
            <w:tcBorders>
              <w:bottom w:val="single" w:sz="8" w:space="0" w:color="auto"/>
              <w:right w:val="single" w:sz="8" w:space="0" w:color="auto"/>
            </w:tcBorders>
            <w:vAlign w:val="bottom"/>
          </w:tcPr>
          <w:p w:rsidR="00B37811" w:rsidRDefault="00B37811">
            <w:pPr>
              <w:rPr>
                <w:sz w:val="17"/>
                <w:szCs w:val="17"/>
              </w:rPr>
            </w:pPr>
          </w:p>
        </w:tc>
        <w:tc>
          <w:tcPr>
            <w:tcW w:w="300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56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2</w:t>
            </w:r>
          </w:p>
        </w:tc>
        <w:tc>
          <w:tcPr>
            <w:tcW w:w="3260" w:type="dxa"/>
            <w:tcBorders>
              <w:right w:val="single" w:sz="8" w:space="0" w:color="auto"/>
            </w:tcBorders>
            <w:vAlign w:val="bottom"/>
          </w:tcPr>
          <w:p w:rsidR="00B37811" w:rsidRDefault="00D515AA">
            <w:pPr>
              <w:spacing w:line="258" w:lineRule="exact"/>
              <w:ind w:left="100"/>
              <w:rPr>
                <w:sz w:val="20"/>
                <w:szCs w:val="20"/>
              </w:rPr>
            </w:pPr>
            <w:r>
              <w:rPr>
                <w:rFonts w:eastAsia="Times New Roman"/>
                <w:sz w:val="24"/>
                <w:szCs w:val="24"/>
              </w:rPr>
              <w:t>Виробниче устаткування</w:t>
            </w:r>
          </w:p>
        </w:tc>
        <w:tc>
          <w:tcPr>
            <w:tcW w:w="300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5"/>
                <w:sz w:val="24"/>
                <w:szCs w:val="24"/>
              </w:rPr>
              <w:t>1-20</w:t>
            </w:r>
          </w:p>
        </w:tc>
        <w:tc>
          <w:tcPr>
            <w:tcW w:w="0" w:type="dxa"/>
            <w:vAlign w:val="bottom"/>
          </w:tcPr>
          <w:p w:rsidR="00B37811" w:rsidRDefault="00B37811">
            <w:pPr>
              <w:rPr>
                <w:sz w:val="1"/>
                <w:szCs w:val="1"/>
              </w:rPr>
            </w:pPr>
          </w:p>
        </w:tc>
      </w:tr>
      <w:tr w:rsidR="00B37811">
        <w:trPr>
          <w:trHeight w:val="207"/>
        </w:trPr>
        <w:tc>
          <w:tcPr>
            <w:tcW w:w="56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3260" w:type="dxa"/>
            <w:tcBorders>
              <w:bottom w:val="single" w:sz="8" w:space="0" w:color="auto"/>
              <w:right w:val="single" w:sz="8" w:space="0" w:color="auto"/>
            </w:tcBorders>
            <w:vAlign w:val="bottom"/>
          </w:tcPr>
          <w:p w:rsidR="00B37811" w:rsidRDefault="00B37811">
            <w:pPr>
              <w:rPr>
                <w:sz w:val="17"/>
                <w:szCs w:val="17"/>
              </w:rPr>
            </w:pPr>
          </w:p>
        </w:tc>
        <w:tc>
          <w:tcPr>
            <w:tcW w:w="300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60"/>
        </w:trPr>
        <w:tc>
          <w:tcPr>
            <w:tcW w:w="560" w:type="dxa"/>
            <w:tcBorders>
              <w:left w:val="single" w:sz="8" w:space="0" w:color="auto"/>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3</w:t>
            </w:r>
          </w:p>
        </w:tc>
        <w:tc>
          <w:tcPr>
            <w:tcW w:w="3260" w:type="dxa"/>
            <w:tcBorders>
              <w:right w:val="single" w:sz="8" w:space="0" w:color="auto"/>
            </w:tcBorders>
            <w:vAlign w:val="bottom"/>
          </w:tcPr>
          <w:p w:rsidR="00B37811" w:rsidRDefault="00D515AA">
            <w:pPr>
              <w:spacing w:line="260" w:lineRule="exact"/>
              <w:ind w:left="100"/>
              <w:rPr>
                <w:sz w:val="20"/>
                <w:szCs w:val="20"/>
              </w:rPr>
            </w:pPr>
            <w:r>
              <w:rPr>
                <w:rFonts w:eastAsia="Times New Roman"/>
                <w:sz w:val="24"/>
                <w:szCs w:val="24"/>
              </w:rPr>
              <w:t>Транспорт</w:t>
            </w:r>
          </w:p>
        </w:tc>
        <w:tc>
          <w:tcPr>
            <w:tcW w:w="300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5"/>
                <w:sz w:val="24"/>
                <w:szCs w:val="24"/>
              </w:rPr>
              <w:t>1-20</w:t>
            </w:r>
          </w:p>
        </w:tc>
        <w:tc>
          <w:tcPr>
            <w:tcW w:w="0" w:type="dxa"/>
            <w:vAlign w:val="bottom"/>
          </w:tcPr>
          <w:p w:rsidR="00B37811" w:rsidRDefault="00B37811">
            <w:pPr>
              <w:rPr>
                <w:sz w:val="1"/>
                <w:szCs w:val="1"/>
              </w:rPr>
            </w:pPr>
          </w:p>
        </w:tc>
      </w:tr>
      <w:tr w:rsidR="00B37811">
        <w:trPr>
          <w:trHeight w:val="207"/>
        </w:trPr>
        <w:tc>
          <w:tcPr>
            <w:tcW w:w="56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3260" w:type="dxa"/>
            <w:tcBorders>
              <w:bottom w:val="single" w:sz="8" w:space="0" w:color="auto"/>
              <w:right w:val="single" w:sz="8" w:space="0" w:color="auto"/>
            </w:tcBorders>
            <w:vAlign w:val="bottom"/>
          </w:tcPr>
          <w:p w:rsidR="00B37811" w:rsidRDefault="00B37811">
            <w:pPr>
              <w:rPr>
                <w:sz w:val="17"/>
                <w:szCs w:val="17"/>
              </w:rPr>
            </w:pPr>
          </w:p>
        </w:tc>
        <w:tc>
          <w:tcPr>
            <w:tcW w:w="300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56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4</w:t>
            </w:r>
          </w:p>
        </w:tc>
        <w:tc>
          <w:tcPr>
            <w:tcW w:w="3260" w:type="dxa"/>
            <w:tcBorders>
              <w:right w:val="single" w:sz="8" w:space="0" w:color="auto"/>
            </w:tcBorders>
            <w:vAlign w:val="bottom"/>
          </w:tcPr>
          <w:p w:rsidR="00B37811" w:rsidRDefault="00D515AA">
            <w:pPr>
              <w:spacing w:line="258" w:lineRule="exact"/>
              <w:ind w:left="100"/>
              <w:rPr>
                <w:sz w:val="20"/>
                <w:szCs w:val="20"/>
              </w:rPr>
            </w:pPr>
            <w:r>
              <w:rPr>
                <w:rFonts w:eastAsia="Times New Roman"/>
                <w:sz w:val="24"/>
                <w:szCs w:val="24"/>
              </w:rPr>
              <w:t>Інші основні засоби</w:t>
            </w:r>
          </w:p>
        </w:tc>
        <w:tc>
          <w:tcPr>
            <w:tcW w:w="300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5"/>
                <w:sz w:val="24"/>
                <w:szCs w:val="24"/>
              </w:rPr>
              <w:t>1-15</w:t>
            </w:r>
          </w:p>
        </w:tc>
        <w:tc>
          <w:tcPr>
            <w:tcW w:w="0" w:type="dxa"/>
            <w:vAlign w:val="bottom"/>
          </w:tcPr>
          <w:p w:rsidR="00B37811" w:rsidRDefault="00B37811">
            <w:pPr>
              <w:rPr>
                <w:sz w:val="1"/>
                <w:szCs w:val="1"/>
              </w:rPr>
            </w:pPr>
          </w:p>
        </w:tc>
      </w:tr>
      <w:tr w:rsidR="00B37811">
        <w:trPr>
          <w:trHeight w:val="210"/>
        </w:trPr>
        <w:tc>
          <w:tcPr>
            <w:tcW w:w="56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3260" w:type="dxa"/>
            <w:tcBorders>
              <w:bottom w:val="single" w:sz="8" w:space="0" w:color="auto"/>
              <w:right w:val="single" w:sz="8" w:space="0" w:color="auto"/>
            </w:tcBorders>
            <w:vAlign w:val="bottom"/>
          </w:tcPr>
          <w:p w:rsidR="00B37811" w:rsidRDefault="00B37811">
            <w:pPr>
              <w:rPr>
                <w:sz w:val="18"/>
                <w:szCs w:val="18"/>
              </w:rPr>
            </w:pPr>
          </w:p>
        </w:tc>
        <w:tc>
          <w:tcPr>
            <w:tcW w:w="300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bl>
    <w:p w:rsidR="00B37811" w:rsidRDefault="00B37811">
      <w:pPr>
        <w:spacing w:line="200" w:lineRule="exact"/>
        <w:rPr>
          <w:sz w:val="20"/>
          <w:szCs w:val="20"/>
        </w:rPr>
      </w:pPr>
    </w:p>
    <w:p w:rsidR="00B37811" w:rsidRDefault="00B37811">
      <w:pPr>
        <w:spacing w:line="277" w:lineRule="exact"/>
        <w:rPr>
          <w:sz w:val="20"/>
          <w:szCs w:val="20"/>
        </w:rPr>
      </w:pPr>
    </w:p>
    <w:p w:rsidR="00B37811" w:rsidRDefault="00D515AA">
      <w:pPr>
        <w:spacing w:line="238" w:lineRule="auto"/>
        <w:ind w:firstLine="708"/>
        <w:jc w:val="both"/>
        <w:rPr>
          <w:sz w:val="20"/>
          <w:szCs w:val="20"/>
        </w:rPr>
      </w:pPr>
      <w:r>
        <w:rPr>
          <w:rFonts w:eastAsia="Times New Roman"/>
          <w:sz w:val="24"/>
          <w:szCs w:val="24"/>
        </w:rPr>
        <w:t>Ліквідаційна вартість активу – це розрахункова сума, яку товариство отримало б в даний час від вибуття активу, за вирахуванням оціночних витрат на реалізацію, якби актив вже був застарілим і в тому стані, який очікується в кінці терміну його експлуатації. Коли товариство має намір використовувати актив до кінця його фізичного існування, ліквідаційна вартість такого активу визнається рівною нулю.</w:t>
      </w:r>
    </w:p>
    <w:p w:rsidR="00B37811" w:rsidRDefault="00B37811">
      <w:pPr>
        <w:spacing w:line="211" w:lineRule="exact"/>
        <w:rPr>
          <w:sz w:val="20"/>
          <w:szCs w:val="20"/>
        </w:rPr>
      </w:pPr>
    </w:p>
    <w:p w:rsidR="00B37811" w:rsidRDefault="00D515AA" w:rsidP="00B0314B">
      <w:pPr>
        <w:numPr>
          <w:ilvl w:val="0"/>
          <w:numId w:val="172"/>
        </w:numPr>
        <w:tabs>
          <w:tab w:val="left" w:pos="962"/>
        </w:tabs>
        <w:spacing w:line="235" w:lineRule="auto"/>
        <w:ind w:right="20" w:firstLine="708"/>
        <w:rPr>
          <w:rFonts w:eastAsia="Times New Roman"/>
          <w:sz w:val="24"/>
          <w:szCs w:val="24"/>
        </w:rPr>
      </w:pPr>
      <w:r>
        <w:rPr>
          <w:rFonts w:eastAsia="Times New Roman"/>
          <w:sz w:val="24"/>
          <w:szCs w:val="24"/>
        </w:rPr>
        <w:t>первісну вартість основних засобів включені витрати з первісної попередньої оцінки витрат на демонтаж, переміщення об’єкта та відновлення території, на якій він розташований.</w:t>
      </w:r>
    </w:p>
    <w:p w:rsidR="00B37811" w:rsidRDefault="00B37811">
      <w:pPr>
        <w:spacing w:line="214" w:lineRule="exact"/>
        <w:rPr>
          <w:sz w:val="20"/>
          <w:szCs w:val="20"/>
        </w:rPr>
      </w:pPr>
    </w:p>
    <w:p w:rsidR="00B37811" w:rsidRDefault="00D515AA">
      <w:pPr>
        <w:spacing w:line="235" w:lineRule="auto"/>
        <w:ind w:right="20" w:firstLine="708"/>
        <w:jc w:val="both"/>
        <w:rPr>
          <w:sz w:val="20"/>
          <w:szCs w:val="20"/>
        </w:rPr>
      </w:pPr>
      <w:r>
        <w:rPr>
          <w:rFonts w:eastAsia="Times New Roman"/>
          <w:sz w:val="24"/>
          <w:szCs w:val="24"/>
        </w:rPr>
        <w:t>Амортизація малоцінних необоротних матеріальних активів та бібліотечних фондів нараховується в першому місяці використання такого об’єкта у розмірі 100 % від його вартості.</w:t>
      </w:r>
    </w:p>
    <w:p w:rsidR="00B37811" w:rsidRDefault="00B37811">
      <w:pPr>
        <w:spacing w:line="211" w:lineRule="exact"/>
        <w:rPr>
          <w:sz w:val="20"/>
          <w:szCs w:val="20"/>
        </w:rPr>
      </w:pPr>
    </w:p>
    <w:p w:rsidR="00B37811" w:rsidRDefault="00D515AA">
      <w:pPr>
        <w:spacing w:line="238" w:lineRule="auto"/>
        <w:ind w:right="20" w:firstLine="708"/>
        <w:jc w:val="both"/>
        <w:rPr>
          <w:sz w:val="20"/>
          <w:szCs w:val="20"/>
        </w:rPr>
      </w:pPr>
      <w:r>
        <w:rPr>
          <w:rFonts w:eastAsia="Times New Roman"/>
          <w:sz w:val="24"/>
          <w:szCs w:val="24"/>
        </w:rPr>
        <w:t>Незавершене будівництво включає в себе: вартість будівництва основних засобів (будівельні роботи підрядної організації); вартість придбання основних засобів; вартість монтажу основних засобів; вартість витрат, безпосередньо повязаних з доведенням основного засобу до стану, в якому може використовуватися; витрати на виготовлення основних засобів, виконаних господарським способом, будівництво та введення в експлуатацію яких ще не завершено. Амортизація цих активів не нараховується до моменту їх введення в експлуатацію.</w:t>
      </w:r>
    </w:p>
    <w:p w:rsidR="00B37811" w:rsidRDefault="00B37811">
      <w:pPr>
        <w:spacing w:line="213" w:lineRule="exact"/>
        <w:rPr>
          <w:sz w:val="20"/>
          <w:szCs w:val="20"/>
        </w:rPr>
      </w:pPr>
    </w:p>
    <w:p w:rsidR="00B37811" w:rsidRDefault="00D515AA" w:rsidP="00B0314B">
      <w:pPr>
        <w:numPr>
          <w:ilvl w:val="0"/>
          <w:numId w:val="173"/>
        </w:numPr>
        <w:tabs>
          <w:tab w:val="left" w:pos="991"/>
        </w:tabs>
        <w:spacing w:line="237" w:lineRule="auto"/>
        <w:ind w:right="20" w:firstLine="708"/>
        <w:jc w:val="both"/>
        <w:rPr>
          <w:rFonts w:eastAsia="Times New Roman"/>
          <w:sz w:val="24"/>
          <w:szCs w:val="24"/>
        </w:rPr>
      </w:pPr>
      <w:r>
        <w:rPr>
          <w:rFonts w:eastAsia="Times New Roman"/>
          <w:sz w:val="24"/>
          <w:szCs w:val="24"/>
        </w:rPr>
        <w:t>разі наявності та відповідності критеріям визнання товариство може капіталізувати витрати за позиковими коштами, які безпосередньо відносяться до придбання, будівництва або виробництва кваліфікаційного активу, у складі вартості цього активу.</w:t>
      </w:r>
    </w:p>
    <w:p w:rsidR="00B37811" w:rsidRDefault="00B37811">
      <w:pPr>
        <w:sectPr w:rsidR="00B37811">
          <w:pgSz w:w="12240" w:h="15840"/>
          <w:pgMar w:top="851" w:right="840" w:bottom="1440" w:left="1400" w:header="0" w:footer="0" w:gutter="0"/>
          <w:cols w:space="720" w:equalWidth="0">
            <w:col w:w="10000"/>
          </w:cols>
        </w:sectPr>
      </w:pPr>
    </w:p>
    <w:p w:rsidR="00B37811" w:rsidRDefault="00D515AA">
      <w:pPr>
        <w:ind w:left="700"/>
        <w:rPr>
          <w:sz w:val="20"/>
          <w:szCs w:val="20"/>
        </w:rPr>
      </w:pPr>
      <w:bookmarkStart w:id="110" w:name="page94"/>
      <w:bookmarkEnd w:id="110"/>
      <w:r>
        <w:rPr>
          <w:rFonts w:eastAsia="Times New Roman"/>
          <w:b/>
          <w:bCs/>
          <w:sz w:val="24"/>
          <w:szCs w:val="24"/>
        </w:rPr>
        <w:lastRenderedPageBreak/>
        <w:t>2.4. Інвестиційна нерухомість</w:t>
      </w:r>
    </w:p>
    <w:p w:rsidR="00B37811" w:rsidRDefault="00B37811">
      <w:pPr>
        <w:spacing w:line="205" w:lineRule="exact"/>
        <w:rPr>
          <w:sz w:val="20"/>
          <w:szCs w:val="20"/>
        </w:rPr>
      </w:pPr>
    </w:p>
    <w:p w:rsidR="00B37811" w:rsidRDefault="00D515AA">
      <w:pPr>
        <w:spacing w:line="238" w:lineRule="auto"/>
        <w:ind w:firstLine="708"/>
        <w:jc w:val="both"/>
        <w:rPr>
          <w:sz w:val="20"/>
          <w:szCs w:val="20"/>
        </w:rPr>
      </w:pPr>
      <w:r>
        <w:rPr>
          <w:rFonts w:eastAsia="Times New Roman"/>
          <w:sz w:val="24"/>
          <w:szCs w:val="24"/>
        </w:rPr>
        <w:t>Інвестиційна нерухомість оцінюється за первісною вартістю. Переведення в категорію інвестиційної нерухомості або з неї здійснюються тоді та тільки тоді, коли має місце зміна в характері використовування нерухомості: здача нерухомості у оренду. Товариство враховує таку нерухомість відповідно до політики обліку основних засобів до моменту зміни мети використовування.</w:t>
      </w:r>
    </w:p>
    <w:p w:rsidR="00B37811" w:rsidRDefault="00B37811">
      <w:pPr>
        <w:spacing w:line="213" w:lineRule="exact"/>
        <w:rPr>
          <w:sz w:val="20"/>
          <w:szCs w:val="20"/>
        </w:rPr>
      </w:pPr>
    </w:p>
    <w:p w:rsidR="00B37811" w:rsidRDefault="00D515AA">
      <w:pPr>
        <w:spacing w:line="237" w:lineRule="auto"/>
        <w:ind w:firstLine="708"/>
        <w:jc w:val="both"/>
        <w:rPr>
          <w:sz w:val="20"/>
          <w:szCs w:val="20"/>
        </w:rPr>
      </w:pPr>
      <w:r>
        <w:rPr>
          <w:rFonts w:eastAsia="Times New Roman"/>
          <w:sz w:val="24"/>
          <w:szCs w:val="24"/>
        </w:rPr>
        <w:t>Товариство капіталізує витрати по позикових коштах, які безпосередньо відносяться до придбання, будівництва або виробництва кваліфікаційного активу, у складі вартості цього активу.</w:t>
      </w:r>
    </w:p>
    <w:p w:rsidR="00B37811" w:rsidRDefault="00B37811">
      <w:pPr>
        <w:spacing w:line="205" w:lineRule="exact"/>
        <w:rPr>
          <w:sz w:val="20"/>
          <w:szCs w:val="20"/>
        </w:rPr>
      </w:pPr>
    </w:p>
    <w:p w:rsidR="00B37811" w:rsidRDefault="00D515AA">
      <w:pPr>
        <w:ind w:left="700"/>
        <w:rPr>
          <w:sz w:val="20"/>
          <w:szCs w:val="20"/>
        </w:rPr>
      </w:pPr>
      <w:r>
        <w:rPr>
          <w:rFonts w:eastAsia="Times New Roman"/>
          <w:b/>
          <w:bCs/>
          <w:sz w:val="24"/>
          <w:szCs w:val="24"/>
        </w:rPr>
        <w:t>2.5. Нематеріальні активи</w:t>
      </w:r>
    </w:p>
    <w:p w:rsidR="00B37811" w:rsidRDefault="00B37811">
      <w:pPr>
        <w:spacing w:line="205" w:lineRule="exact"/>
        <w:rPr>
          <w:sz w:val="20"/>
          <w:szCs w:val="20"/>
        </w:rPr>
      </w:pPr>
    </w:p>
    <w:p w:rsidR="00B37811" w:rsidRDefault="00D515AA">
      <w:pPr>
        <w:spacing w:line="237" w:lineRule="auto"/>
        <w:ind w:right="20" w:firstLine="708"/>
        <w:jc w:val="both"/>
        <w:rPr>
          <w:sz w:val="20"/>
          <w:szCs w:val="20"/>
        </w:rPr>
      </w:pPr>
      <w:r>
        <w:rPr>
          <w:rFonts w:eastAsia="Times New Roman"/>
          <w:sz w:val="24"/>
          <w:szCs w:val="24"/>
        </w:rPr>
        <w:t>Нематеріальні активи відображаються в обліку за первісною вартістю за вирахуванням сум накопиченої амортизації та резерву під знецінення. Нематеріальні активи, в основному, включають ліцензії та програмне забезпечення.</w:t>
      </w:r>
    </w:p>
    <w:p w:rsidR="00B37811" w:rsidRDefault="00B37811">
      <w:pPr>
        <w:spacing w:line="212" w:lineRule="exact"/>
        <w:rPr>
          <w:sz w:val="20"/>
          <w:szCs w:val="20"/>
        </w:rPr>
      </w:pPr>
    </w:p>
    <w:p w:rsidR="00B37811" w:rsidRDefault="00D515AA">
      <w:pPr>
        <w:spacing w:line="235" w:lineRule="auto"/>
        <w:ind w:right="20" w:firstLine="708"/>
        <w:jc w:val="both"/>
        <w:rPr>
          <w:sz w:val="20"/>
          <w:szCs w:val="20"/>
        </w:rPr>
      </w:pPr>
      <w:r>
        <w:rPr>
          <w:rFonts w:eastAsia="Times New Roman"/>
          <w:sz w:val="24"/>
          <w:szCs w:val="24"/>
        </w:rPr>
        <w:t>Нематеріальний актив «Права постійного користування землею» відображається за справедливою вартістю, визначеною при переоцінці</w:t>
      </w:r>
    </w:p>
    <w:p w:rsidR="00B37811" w:rsidRDefault="00B37811">
      <w:pPr>
        <w:spacing w:line="211" w:lineRule="exact"/>
        <w:rPr>
          <w:sz w:val="20"/>
          <w:szCs w:val="20"/>
        </w:rPr>
      </w:pPr>
    </w:p>
    <w:p w:rsidR="00B37811" w:rsidRDefault="00D515AA">
      <w:pPr>
        <w:spacing w:line="235" w:lineRule="auto"/>
        <w:ind w:firstLine="768"/>
        <w:jc w:val="both"/>
        <w:rPr>
          <w:sz w:val="20"/>
          <w:szCs w:val="20"/>
        </w:rPr>
      </w:pPr>
      <w:r>
        <w:rPr>
          <w:rFonts w:eastAsia="Times New Roman"/>
          <w:sz w:val="24"/>
          <w:szCs w:val="24"/>
        </w:rPr>
        <w:t>Амортизація нараховується рівномірно протягом встановлених термінів корисного використовування.</w:t>
      </w:r>
    </w:p>
    <w:p w:rsidR="00B37811" w:rsidRDefault="00B37811">
      <w:pPr>
        <w:spacing w:line="211" w:lineRule="exact"/>
        <w:rPr>
          <w:sz w:val="20"/>
          <w:szCs w:val="20"/>
        </w:rPr>
      </w:pPr>
    </w:p>
    <w:p w:rsidR="00B37811" w:rsidRDefault="00D515AA">
      <w:pPr>
        <w:spacing w:line="235" w:lineRule="auto"/>
        <w:ind w:right="20" w:firstLine="708"/>
        <w:jc w:val="both"/>
        <w:rPr>
          <w:sz w:val="20"/>
          <w:szCs w:val="20"/>
        </w:rPr>
      </w:pPr>
      <w:r>
        <w:rPr>
          <w:rFonts w:eastAsia="Times New Roman"/>
          <w:sz w:val="24"/>
          <w:szCs w:val="24"/>
        </w:rPr>
        <w:t>Інформація відносно методів амортизації та строків корисного використання нематеріальних активів приведена в таблиці № 2.3.</w:t>
      </w:r>
    </w:p>
    <w:p w:rsidR="00B37811" w:rsidRDefault="00B37811">
      <w:pPr>
        <w:spacing w:line="204" w:lineRule="exact"/>
        <w:rPr>
          <w:sz w:val="20"/>
          <w:szCs w:val="20"/>
        </w:rPr>
      </w:pPr>
    </w:p>
    <w:p w:rsidR="00B37811" w:rsidRDefault="00D515AA">
      <w:pPr>
        <w:ind w:left="8480"/>
        <w:rPr>
          <w:sz w:val="20"/>
          <w:szCs w:val="20"/>
        </w:rPr>
      </w:pPr>
      <w:r>
        <w:rPr>
          <w:rFonts w:eastAsia="Times New Roman"/>
          <w:sz w:val="24"/>
          <w:szCs w:val="24"/>
        </w:rPr>
        <w:t>Таблиця № 2.3</w:t>
      </w:r>
    </w:p>
    <w:p w:rsidR="00B37811" w:rsidRDefault="00B37811">
      <w:pPr>
        <w:spacing w:line="204" w:lineRule="exact"/>
        <w:rPr>
          <w:sz w:val="20"/>
          <w:szCs w:val="20"/>
        </w:rPr>
      </w:pPr>
    </w:p>
    <w:p w:rsidR="00B37811" w:rsidRDefault="00D515AA">
      <w:pPr>
        <w:ind w:left="620"/>
        <w:rPr>
          <w:sz w:val="20"/>
          <w:szCs w:val="20"/>
        </w:rPr>
      </w:pPr>
      <w:r>
        <w:rPr>
          <w:rFonts w:eastAsia="Times New Roman"/>
          <w:b/>
          <w:bCs/>
          <w:sz w:val="24"/>
          <w:szCs w:val="24"/>
        </w:rPr>
        <w:t>Методи амортизації та строки корисного використання нематеріальних активів</w:t>
      </w:r>
    </w:p>
    <w:p w:rsidR="00B37811" w:rsidRDefault="00B37811">
      <w:pPr>
        <w:spacing w:line="182"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560"/>
        <w:gridCol w:w="860"/>
        <w:gridCol w:w="1540"/>
        <w:gridCol w:w="440"/>
        <w:gridCol w:w="1360"/>
        <w:gridCol w:w="480"/>
        <w:gridCol w:w="1880"/>
        <w:gridCol w:w="2020"/>
        <w:gridCol w:w="30"/>
      </w:tblGrid>
      <w:tr w:rsidR="00B37811">
        <w:trPr>
          <w:trHeight w:val="280"/>
        </w:trPr>
        <w:tc>
          <w:tcPr>
            <w:tcW w:w="560" w:type="dxa"/>
            <w:tcBorders>
              <w:top w:val="single" w:sz="8" w:space="0" w:color="auto"/>
              <w:left w:val="single" w:sz="8" w:space="0" w:color="auto"/>
              <w:right w:val="single" w:sz="8" w:space="0" w:color="auto"/>
            </w:tcBorders>
            <w:vAlign w:val="bottom"/>
          </w:tcPr>
          <w:p w:rsidR="00B37811" w:rsidRDefault="00B37811">
            <w:pPr>
              <w:rPr>
                <w:sz w:val="24"/>
                <w:szCs w:val="24"/>
              </w:rPr>
            </w:pPr>
          </w:p>
        </w:tc>
        <w:tc>
          <w:tcPr>
            <w:tcW w:w="860" w:type="dxa"/>
            <w:tcBorders>
              <w:top w:val="single" w:sz="8" w:space="0" w:color="auto"/>
            </w:tcBorders>
            <w:vAlign w:val="bottom"/>
          </w:tcPr>
          <w:p w:rsidR="00B37811" w:rsidRDefault="00B37811">
            <w:pPr>
              <w:rPr>
                <w:sz w:val="24"/>
                <w:szCs w:val="24"/>
              </w:rPr>
            </w:pPr>
          </w:p>
        </w:tc>
        <w:tc>
          <w:tcPr>
            <w:tcW w:w="1540" w:type="dxa"/>
            <w:tcBorders>
              <w:top w:val="single" w:sz="8" w:space="0" w:color="auto"/>
            </w:tcBorders>
            <w:vAlign w:val="bottom"/>
          </w:tcPr>
          <w:p w:rsidR="00B37811" w:rsidRDefault="00B37811">
            <w:pPr>
              <w:rPr>
                <w:sz w:val="24"/>
                <w:szCs w:val="24"/>
              </w:rPr>
            </w:pPr>
          </w:p>
        </w:tc>
        <w:tc>
          <w:tcPr>
            <w:tcW w:w="440" w:type="dxa"/>
            <w:tcBorders>
              <w:top w:val="single" w:sz="8" w:space="0" w:color="auto"/>
            </w:tcBorders>
            <w:vAlign w:val="bottom"/>
          </w:tcPr>
          <w:p w:rsidR="00B37811" w:rsidRDefault="00B37811">
            <w:pPr>
              <w:rPr>
                <w:sz w:val="24"/>
                <w:szCs w:val="24"/>
              </w:rPr>
            </w:pPr>
          </w:p>
        </w:tc>
        <w:tc>
          <w:tcPr>
            <w:tcW w:w="1360" w:type="dxa"/>
            <w:tcBorders>
              <w:top w:val="single" w:sz="8" w:space="0" w:color="auto"/>
            </w:tcBorders>
            <w:vAlign w:val="bottom"/>
          </w:tcPr>
          <w:p w:rsidR="00B37811" w:rsidRDefault="00B37811">
            <w:pPr>
              <w:rPr>
                <w:sz w:val="24"/>
                <w:szCs w:val="24"/>
              </w:rPr>
            </w:pPr>
          </w:p>
        </w:tc>
        <w:tc>
          <w:tcPr>
            <w:tcW w:w="480" w:type="dxa"/>
            <w:tcBorders>
              <w:top w:val="single" w:sz="8" w:space="0" w:color="auto"/>
              <w:right w:val="single" w:sz="8" w:space="0" w:color="auto"/>
            </w:tcBorders>
            <w:vAlign w:val="bottom"/>
          </w:tcPr>
          <w:p w:rsidR="00B37811" w:rsidRDefault="00B37811">
            <w:pPr>
              <w:rPr>
                <w:sz w:val="24"/>
                <w:szCs w:val="24"/>
              </w:rPr>
            </w:pPr>
          </w:p>
        </w:tc>
        <w:tc>
          <w:tcPr>
            <w:tcW w:w="1880" w:type="dxa"/>
            <w:vMerge w:val="restart"/>
            <w:tcBorders>
              <w:top w:val="single" w:sz="8" w:space="0" w:color="auto"/>
              <w:right w:val="single" w:sz="8" w:space="0" w:color="auto"/>
            </w:tcBorders>
            <w:vAlign w:val="bottom"/>
          </w:tcPr>
          <w:p w:rsidR="00B37811" w:rsidRDefault="00D515AA">
            <w:pPr>
              <w:jc w:val="center"/>
              <w:rPr>
                <w:sz w:val="20"/>
                <w:szCs w:val="20"/>
              </w:rPr>
            </w:pPr>
            <w:r>
              <w:rPr>
                <w:rFonts w:eastAsia="Times New Roman"/>
                <w:b/>
                <w:bCs/>
                <w:w w:val="98"/>
                <w:sz w:val="24"/>
                <w:szCs w:val="24"/>
              </w:rPr>
              <w:t>Метод</w:t>
            </w:r>
          </w:p>
        </w:tc>
        <w:tc>
          <w:tcPr>
            <w:tcW w:w="2020" w:type="dxa"/>
            <w:tcBorders>
              <w:top w:val="single" w:sz="8" w:space="0" w:color="auto"/>
              <w:right w:val="single" w:sz="8" w:space="0" w:color="auto"/>
            </w:tcBorders>
            <w:vAlign w:val="bottom"/>
          </w:tcPr>
          <w:p w:rsidR="00B37811" w:rsidRDefault="00D515AA">
            <w:pPr>
              <w:jc w:val="center"/>
              <w:rPr>
                <w:sz w:val="20"/>
                <w:szCs w:val="20"/>
              </w:rPr>
            </w:pPr>
            <w:r>
              <w:rPr>
                <w:rFonts w:eastAsia="Times New Roman"/>
                <w:b/>
                <w:bCs/>
                <w:w w:val="99"/>
                <w:sz w:val="24"/>
                <w:szCs w:val="24"/>
              </w:rPr>
              <w:t>Строк</w:t>
            </w:r>
          </w:p>
        </w:tc>
        <w:tc>
          <w:tcPr>
            <w:tcW w:w="0" w:type="dxa"/>
            <w:vAlign w:val="bottom"/>
          </w:tcPr>
          <w:p w:rsidR="00B37811" w:rsidRDefault="00B37811">
            <w:pPr>
              <w:rPr>
                <w:sz w:val="1"/>
                <w:szCs w:val="1"/>
              </w:rPr>
            </w:pPr>
          </w:p>
        </w:tc>
      </w:tr>
      <w:tr w:rsidR="00B37811">
        <w:trPr>
          <w:trHeight w:val="139"/>
        </w:trPr>
        <w:tc>
          <w:tcPr>
            <w:tcW w:w="56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b/>
                <w:bCs/>
                <w:w w:val="99"/>
                <w:sz w:val="24"/>
                <w:szCs w:val="24"/>
              </w:rPr>
              <w:t>№</w:t>
            </w:r>
          </w:p>
        </w:tc>
        <w:tc>
          <w:tcPr>
            <w:tcW w:w="860" w:type="dxa"/>
            <w:vAlign w:val="bottom"/>
          </w:tcPr>
          <w:p w:rsidR="00B37811" w:rsidRDefault="00B37811">
            <w:pPr>
              <w:rPr>
                <w:sz w:val="12"/>
                <w:szCs w:val="12"/>
              </w:rPr>
            </w:pPr>
          </w:p>
        </w:tc>
        <w:tc>
          <w:tcPr>
            <w:tcW w:w="3340" w:type="dxa"/>
            <w:gridSpan w:val="3"/>
            <w:vMerge w:val="restart"/>
            <w:vAlign w:val="bottom"/>
          </w:tcPr>
          <w:p w:rsidR="00B37811" w:rsidRDefault="00D515AA">
            <w:pPr>
              <w:ind w:left="300"/>
              <w:rPr>
                <w:sz w:val="20"/>
                <w:szCs w:val="20"/>
              </w:rPr>
            </w:pPr>
            <w:r>
              <w:rPr>
                <w:rFonts w:eastAsia="Times New Roman"/>
                <w:b/>
                <w:bCs/>
                <w:sz w:val="24"/>
                <w:szCs w:val="24"/>
              </w:rPr>
              <w:t>Найменування групи</w:t>
            </w:r>
          </w:p>
        </w:tc>
        <w:tc>
          <w:tcPr>
            <w:tcW w:w="480" w:type="dxa"/>
            <w:tcBorders>
              <w:right w:val="single" w:sz="8" w:space="0" w:color="auto"/>
            </w:tcBorders>
            <w:vAlign w:val="bottom"/>
          </w:tcPr>
          <w:p w:rsidR="00B37811" w:rsidRDefault="00B37811">
            <w:pPr>
              <w:rPr>
                <w:sz w:val="12"/>
                <w:szCs w:val="12"/>
              </w:rPr>
            </w:pPr>
          </w:p>
        </w:tc>
        <w:tc>
          <w:tcPr>
            <w:tcW w:w="1880" w:type="dxa"/>
            <w:vMerge/>
            <w:tcBorders>
              <w:right w:val="single" w:sz="8" w:space="0" w:color="auto"/>
            </w:tcBorders>
            <w:vAlign w:val="bottom"/>
          </w:tcPr>
          <w:p w:rsidR="00B37811" w:rsidRDefault="00B37811">
            <w:pPr>
              <w:rPr>
                <w:sz w:val="12"/>
                <w:szCs w:val="12"/>
              </w:rPr>
            </w:pPr>
          </w:p>
        </w:tc>
        <w:tc>
          <w:tcPr>
            <w:tcW w:w="2020" w:type="dxa"/>
            <w:vMerge w:val="restart"/>
            <w:tcBorders>
              <w:right w:val="single" w:sz="8" w:space="0" w:color="auto"/>
            </w:tcBorders>
            <w:vAlign w:val="bottom"/>
          </w:tcPr>
          <w:p w:rsidR="00B37811" w:rsidRDefault="00D515AA">
            <w:pPr>
              <w:jc w:val="center"/>
              <w:rPr>
                <w:sz w:val="20"/>
                <w:szCs w:val="20"/>
              </w:rPr>
            </w:pPr>
            <w:r>
              <w:rPr>
                <w:rFonts w:eastAsia="Times New Roman"/>
                <w:b/>
                <w:bCs/>
                <w:w w:val="99"/>
                <w:sz w:val="24"/>
                <w:szCs w:val="24"/>
              </w:rPr>
              <w:t>корисного</w:t>
            </w:r>
          </w:p>
        </w:tc>
        <w:tc>
          <w:tcPr>
            <w:tcW w:w="0" w:type="dxa"/>
            <w:vAlign w:val="bottom"/>
          </w:tcPr>
          <w:p w:rsidR="00B37811" w:rsidRDefault="00B37811">
            <w:pPr>
              <w:rPr>
                <w:sz w:val="1"/>
                <w:szCs w:val="1"/>
              </w:rPr>
            </w:pPr>
          </w:p>
        </w:tc>
      </w:tr>
      <w:tr w:rsidR="00B37811">
        <w:trPr>
          <w:trHeight w:val="139"/>
        </w:trPr>
        <w:tc>
          <w:tcPr>
            <w:tcW w:w="560" w:type="dxa"/>
            <w:vMerge/>
            <w:tcBorders>
              <w:left w:val="single" w:sz="8" w:space="0" w:color="auto"/>
              <w:right w:val="single" w:sz="8" w:space="0" w:color="auto"/>
            </w:tcBorders>
            <w:vAlign w:val="bottom"/>
          </w:tcPr>
          <w:p w:rsidR="00B37811" w:rsidRDefault="00B37811">
            <w:pPr>
              <w:rPr>
                <w:sz w:val="12"/>
                <w:szCs w:val="12"/>
              </w:rPr>
            </w:pPr>
          </w:p>
        </w:tc>
        <w:tc>
          <w:tcPr>
            <w:tcW w:w="860" w:type="dxa"/>
            <w:vAlign w:val="bottom"/>
          </w:tcPr>
          <w:p w:rsidR="00B37811" w:rsidRDefault="00B37811">
            <w:pPr>
              <w:rPr>
                <w:sz w:val="12"/>
                <w:szCs w:val="12"/>
              </w:rPr>
            </w:pPr>
          </w:p>
        </w:tc>
        <w:tc>
          <w:tcPr>
            <w:tcW w:w="3340" w:type="dxa"/>
            <w:gridSpan w:val="3"/>
            <w:vMerge/>
            <w:vAlign w:val="bottom"/>
          </w:tcPr>
          <w:p w:rsidR="00B37811" w:rsidRDefault="00B37811">
            <w:pPr>
              <w:rPr>
                <w:sz w:val="12"/>
                <w:szCs w:val="12"/>
              </w:rPr>
            </w:pPr>
          </w:p>
        </w:tc>
        <w:tc>
          <w:tcPr>
            <w:tcW w:w="480" w:type="dxa"/>
            <w:tcBorders>
              <w:right w:val="single" w:sz="8" w:space="0" w:color="auto"/>
            </w:tcBorders>
            <w:vAlign w:val="bottom"/>
          </w:tcPr>
          <w:p w:rsidR="00B37811" w:rsidRDefault="00B37811">
            <w:pPr>
              <w:rPr>
                <w:sz w:val="12"/>
                <w:szCs w:val="12"/>
              </w:rPr>
            </w:pPr>
          </w:p>
        </w:tc>
        <w:tc>
          <w:tcPr>
            <w:tcW w:w="1880" w:type="dxa"/>
            <w:vMerge w:val="restart"/>
            <w:tcBorders>
              <w:right w:val="single" w:sz="8" w:space="0" w:color="auto"/>
            </w:tcBorders>
            <w:vAlign w:val="bottom"/>
          </w:tcPr>
          <w:p w:rsidR="00B37811" w:rsidRDefault="00D515AA">
            <w:pPr>
              <w:jc w:val="center"/>
              <w:rPr>
                <w:sz w:val="20"/>
                <w:szCs w:val="20"/>
              </w:rPr>
            </w:pPr>
            <w:r>
              <w:rPr>
                <w:rFonts w:eastAsia="Times New Roman"/>
                <w:b/>
                <w:bCs/>
                <w:w w:val="99"/>
                <w:sz w:val="24"/>
                <w:szCs w:val="24"/>
              </w:rPr>
              <w:t>амортизації</w:t>
            </w:r>
          </w:p>
        </w:tc>
        <w:tc>
          <w:tcPr>
            <w:tcW w:w="2020" w:type="dxa"/>
            <w:vMerge/>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9"/>
        </w:trPr>
        <w:tc>
          <w:tcPr>
            <w:tcW w:w="560" w:type="dxa"/>
            <w:tcBorders>
              <w:left w:val="single" w:sz="8" w:space="0" w:color="auto"/>
              <w:right w:val="single" w:sz="8" w:space="0" w:color="auto"/>
            </w:tcBorders>
            <w:vAlign w:val="bottom"/>
          </w:tcPr>
          <w:p w:rsidR="00B37811" w:rsidRDefault="00B37811">
            <w:pPr>
              <w:rPr>
                <w:sz w:val="12"/>
                <w:szCs w:val="12"/>
              </w:rPr>
            </w:pPr>
          </w:p>
        </w:tc>
        <w:tc>
          <w:tcPr>
            <w:tcW w:w="860" w:type="dxa"/>
            <w:vAlign w:val="bottom"/>
          </w:tcPr>
          <w:p w:rsidR="00B37811" w:rsidRDefault="00B37811">
            <w:pPr>
              <w:rPr>
                <w:sz w:val="12"/>
                <w:szCs w:val="12"/>
              </w:rPr>
            </w:pPr>
          </w:p>
        </w:tc>
        <w:tc>
          <w:tcPr>
            <w:tcW w:w="1540" w:type="dxa"/>
            <w:vAlign w:val="bottom"/>
          </w:tcPr>
          <w:p w:rsidR="00B37811" w:rsidRDefault="00B37811">
            <w:pPr>
              <w:rPr>
                <w:sz w:val="12"/>
                <w:szCs w:val="12"/>
              </w:rPr>
            </w:pPr>
          </w:p>
        </w:tc>
        <w:tc>
          <w:tcPr>
            <w:tcW w:w="440" w:type="dxa"/>
            <w:vAlign w:val="bottom"/>
          </w:tcPr>
          <w:p w:rsidR="00B37811" w:rsidRDefault="00B37811">
            <w:pPr>
              <w:rPr>
                <w:sz w:val="12"/>
                <w:szCs w:val="12"/>
              </w:rPr>
            </w:pPr>
          </w:p>
        </w:tc>
        <w:tc>
          <w:tcPr>
            <w:tcW w:w="1360" w:type="dxa"/>
            <w:vAlign w:val="bottom"/>
          </w:tcPr>
          <w:p w:rsidR="00B37811" w:rsidRDefault="00B37811">
            <w:pPr>
              <w:rPr>
                <w:sz w:val="12"/>
                <w:szCs w:val="12"/>
              </w:rPr>
            </w:pPr>
          </w:p>
        </w:tc>
        <w:tc>
          <w:tcPr>
            <w:tcW w:w="480" w:type="dxa"/>
            <w:tcBorders>
              <w:right w:val="single" w:sz="8" w:space="0" w:color="auto"/>
            </w:tcBorders>
            <w:vAlign w:val="bottom"/>
          </w:tcPr>
          <w:p w:rsidR="00B37811" w:rsidRDefault="00B37811">
            <w:pPr>
              <w:rPr>
                <w:sz w:val="12"/>
                <w:szCs w:val="12"/>
              </w:rPr>
            </w:pPr>
          </w:p>
        </w:tc>
        <w:tc>
          <w:tcPr>
            <w:tcW w:w="1880" w:type="dxa"/>
            <w:vMerge/>
            <w:tcBorders>
              <w:right w:val="single" w:sz="8" w:space="0" w:color="auto"/>
            </w:tcBorders>
            <w:vAlign w:val="bottom"/>
          </w:tcPr>
          <w:p w:rsidR="00B37811" w:rsidRDefault="00B37811">
            <w:pPr>
              <w:rPr>
                <w:sz w:val="12"/>
                <w:szCs w:val="12"/>
              </w:rPr>
            </w:pPr>
          </w:p>
        </w:tc>
        <w:tc>
          <w:tcPr>
            <w:tcW w:w="2020" w:type="dxa"/>
            <w:vMerge w:val="restart"/>
            <w:tcBorders>
              <w:right w:val="single" w:sz="8" w:space="0" w:color="auto"/>
            </w:tcBorders>
            <w:vAlign w:val="bottom"/>
          </w:tcPr>
          <w:p w:rsidR="00B37811" w:rsidRDefault="00D515AA">
            <w:pPr>
              <w:jc w:val="center"/>
              <w:rPr>
                <w:sz w:val="20"/>
                <w:szCs w:val="20"/>
              </w:rPr>
            </w:pPr>
            <w:r>
              <w:rPr>
                <w:rFonts w:eastAsia="Times New Roman"/>
                <w:b/>
                <w:bCs/>
                <w:w w:val="99"/>
                <w:sz w:val="24"/>
                <w:szCs w:val="24"/>
              </w:rPr>
              <w:t>використання</w:t>
            </w:r>
          </w:p>
        </w:tc>
        <w:tc>
          <w:tcPr>
            <w:tcW w:w="0" w:type="dxa"/>
            <w:vAlign w:val="bottom"/>
          </w:tcPr>
          <w:p w:rsidR="00B37811" w:rsidRDefault="00B37811">
            <w:pPr>
              <w:rPr>
                <w:sz w:val="1"/>
                <w:szCs w:val="1"/>
              </w:rPr>
            </w:pPr>
          </w:p>
        </w:tc>
      </w:tr>
      <w:tr w:rsidR="00B37811">
        <w:trPr>
          <w:trHeight w:val="137"/>
        </w:trPr>
        <w:tc>
          <w:tcPr>
            <w:tcW w:w="560" w:type="dxa"/>
            <w:tcBorders>
              <w:left w:val="single" w:sz="8" w:space="0" w:color="auto"/>
              <w:right w:val="single" w:sz="8" w:space="0" w:color="auto"/>
            </w:tcBorders>
            <w:vAlign w:val="bottom"/>
          </w:tcPr>
          <w:p w:rsidR="00B37811" w:rsidRDefault="00B37811">
            <w:pPr>
              <w:rPr>
                <w:sz w:val="11"/>
                <w:szCs w:val="11"/>
              </w:rPr>
            </w:pPr>
          </w:p>
        </w:tc>
        <w:tc>
          <w:tcPr>
            <w:tcW w:w="860" w:type="dxa"/>
            <w:vAlign w:val="bottom"/>
          </w:tcPr>
          <w:p w:rsidR="00B37811" w:rsidRDefault="00B37811">
            <w:pPr>
              <w:rPr>
                <w:sz w:val="11"/>
                <w:szCs w:val="11"/>
              </w:rPr>
            </w:pPr>
          </w:p>
        </w:tc>
        <w:tc>
          <w:tcPr>
            <w:tcW w:w="1540" w:type="dxa"/>
            <w:vAlign w:val="bottom"/>
          </w:tcPr>
          <w:p w:rsidR="00B37811" w:rsidRDefault="00B37811">
            <w:pPr>
              <w:rPr>
                <w:sz w:val="11"/>
                <w:szCs w:val="11"/>
              </w:rPr>
            </w:pPr>
          </w:p>
        </w:tc>
        <w:tc>
          <w:tcPr>
            <w:tcW w:w="440" w:type="dxa"/>
            <w:vAlign w:val="bottom"/>
          </w:tcPr>
          <w:p w:rsidR="00B37811" w:rsidRDefault="00B37811">
            <w:pPr>
              <w:rPr>
                <w:sz w:val="11"/>
                <w:szCs w:val="11"/>
              </w:rPr>
            </w:pPr>
          </w:p>
        </w:tc>
        <w:tc>
          <w:tcPr>
            <w:tcW w:w="1360" w:type="dxa"/>
            <w:vAlign w:val="bottom"/>
          </w:tcPr>
          <w:p w:rsidR="00B37811" w:rsidRDefault="00B37811">
            <w:pPr>
              <w:rPr>
                <w:sz w:val="11"/>
                <w:szCs w:val="11"/>
              </w:rPr>
            </w:pPr>
          </w:p>
        </w:tc>
        <w:tc>
          <w:tcPr>
            <w:tcW w:w="480" w:type="dxa"/>
            <w:tcBorders>
              <w:right w:val="single" w:sz="8" w:space="0" w:color="auto"/>
            </w:tcBorders>
            <w:vAlign w:val="bottom"/>
          </w:tcPr>
          <w:p w:rsidR="00B37811" w:rsidRDefault="00B37811">
            <w:pPr>
              <w:rPr>
                <w:sz w:val="11"/>
                <w:szCs w:val="11"/>
              </w:rPr>
            </w:pPr>
          </w:p>
        </w:tc>
        <w:tc>
          <w:tcPr>
            <w:tcW w:w="1880" w:type="dxa"/>
            <w:tcBorders>
              <w:right w:val="single" w:sz="8" w:space="0" w:color="auto"/>
            </w:tcBorders>
            <w:vAlign w:val="bottom"/>
          </w:tcPr>
          <w:p w:rsidR="00B37811" w:rsidRDefault="00B37811">
            <w:pPr>
              <w:rPr>
                <w:sz w:val="11"/>
                <w:szCs w:val="11"/>
              </w:rPr>
            </w:pPr>
          </w:p>
        </w:tc>
        <w:tc>
          <w:tcPr>
            <w:tcW w:w="202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4"/>
        </w:trPr>
        <w:tc>
          <w:tcPr>
            <w:tcW w:w="56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860" w:type="dxa"/>
            <w:tcBorders>
              <w:bottom w:val="single" w:sz="8" w:space="0" w:color="auto"/>
            </w:tcBorders>
            <w:vAlign w:val="bottom"/>
          </w:tcPr>
          <w:p w:rsidR="00B37811" w:rsidRDefault="00B37811">
            <w:pPr>
              <w:rPr>
                <w:sz w:val="17"/>
                <w:szCs w:val="17"/>
              </w:rPr>
            </w:pPr>
          </w:p>
        </w:tc>
        <w:tc>
          <w:tcPr>
            <w:tcW w:w="1540" w:type="dxa"/>
            <w:tcBorders>
              <w:bottom w:val="single" w:sz="8" w:space="0" w:color="auto"/>
            </w:tcBorders>
            <w:vAlign w:val="bottom"/>
          </w:tcPr>
          <w:p w:rsidR="00B37811" w:rsidRDefault="00B37811">
            <w:pPr>
              <w:rPr>
                <w:sz w:val="17"/>
                <w:szCs w:val="17"/>
              </w:rPr>
            </w:pPr>
          </w:p>
        </w:tc>
        <w:tc>
          <w:tcPr>
            <w:tcW w:w="440" w:type="dxa"/>
            <w:tcBorders>
              <w:bottom w:val="single" w:sz="8" w:space="0" w:color="auto"/>
            </w:tcBorders>
            <w:vAlign w:val="bottom"/>
          </w:tcPr>
          <w:p w:rsidR="00B37811" w:rsidRDefault="00B37811">
            <w:pPr>
              <w:rPr>
                <w:sz w:val="17"/>
                <w:szCs w:val="17"/>
              </w:rPr>
            </w:pPr>
          </w:p>
        </w:tc>
        <w:tc>
          <w:tcPr>
            <w:tcW w:w="1360" w:type="dxa"/>
            <w:tcBorders>
              <w:bottom w:val="single" w:sz="8" w:space="0" w:color="auto"/>
            </w:tcBorders>
            <w:vAlign w:val="bottom"/>
          </w:tcPr>
          <w:p w:rsidR="00B37811" w:rsidRDefault="00B37811">
            <w:pPr>
              <w:rPr>
                <w:sz w:val="17"/>
                <w:szCs w:val="17"/>
              </w:rPr>
            </w:pPr>
          </w:p>
        </w:tc>
        <w:tc>
          <w:tcPr>
            <w:tcW w:w="480" w:type="dxa"/>
            <w:tcBorders>
              <w:bottom w:val="single" w:sz="8" w:space="0" w:color="auto"/>
              <w:right w:val="single" w:sz="8" w:space="0" w:color="auto"/>
            </w:tcBorders>
            <w:vAlign w:val="bottom"/>
          </w:tcPr>
          <w:p w:rsidR="00B37811" w:rsidRDefault="00B37811">
            <w:pPr>
              <w:rPr>
                <w:sz w:val="17"/>
                <w:szCs w:val="17"/>
              </w:rPr>
            </w:pPr>
          </w:p>
        </w:tc>
        <w:tc>
          <w:tcPr>
            <w:tcW w:w="1880" w:type="dxa"/>
            <w:tcBorders>
              <w:bottom w:val="single" w:sz="8" w:space="0" w:color="auto"/>
              <w:right w:val="single" w:sz="8" w:space="0" w:color="auto"/>
            </w:tcBorders>
            <w:vAlign w:val="bottom"/>
          </w:tcPr>
          <w:p w:rsidR="00B37811" w:rsidRDefault="00B37811">
            <w:pPr>
              <w:rPr>
                <w:sz w:val="17"/>
                <w:szCs w:val="17"/>
              </w:rPr>
            </w:pPr>
          </w:p>
        </w:tc>
        <w:tc>
          <w:tcPr>
            <w:tcW w:w="202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56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w:t>
            </w:r>
          </w:p>
        </w:tc>
        <w:tc>
          <w:tcPr>
            <w:tcW w:w="860" w:type="dxa"/>
            <w:vAlign w:val="bottom"/>
          </w:tcPr>
          <w:p w:rsidR="00B37811" w:rsidRDefault="00B37811"/>
        </w:tc>
        <w:tc>
          <w:tcPr>
            <w:tcW w:w="1540" w:type="dxa"/>
            <w:vAlign w:val="bottom"/>
          </w:tcPr>
          <w:p w:rsidR="00B37811" w:rsidRDefault="00D515AA">
            <w:pPr>
              <w:spacing w:line="258" w:lineRule="exact"/>
              <w:jc w:val="right"/>
              <w:rPr>
                <w:sz w:val="20"/>
                <w:szCs w:val="20"/>
              </w:rPr>
            </w:pPr>
            <w:r>
              <w:rPr>
                <w:rFonts w:eastAsia="Times New Roman"/>
                <w:sz w:val="24"/>
                <w:szCs w:val="24"/>
              </w:rPr>
              <w:t>2</w:t>
            </w:r>
          </w:p>
        </w:tc>
        <w:tc>
          <w:tcPr>
            <w:tcW w:w="440" w:type="dxa"/>
            <w:vAlign w:val="bottom"/>
          </w:tcPr>
          <w:p w:rsidR="00B37811" w:rsidRDefault="00B37811"/>
        </w:tc>
        <w:tc>
          <w:tcPr>
            <w:tcW w:w="1360" w:type="dxa"/>
            <w:vAlign w:val="bottom"/>
          </w:tcPr>
          <w:p w:rsidR="00B37811" w:rsidRDefault="00B37811"/>
        </w:tc>
        <w:tc>
          <w:tcPr>
            <w:tcW w:w="480" w:type="dxa"/>
            <w:tcBorders>
              <w:right w:val="single" w:sz="8" w:space="0" w:color="auto"/>
            </w:tcBorders>
            <w:vAlign w:val="bottom"/>
          </w:tcPr>
          <w:p w:rsidR="00B37811" w:rsidRDefault="00B37811"/>
        </w:tc>
        <w:tc>
          <w:tcPr>
            <w:tcW w:w="188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3</w:t>
            </w:r>
          </w:p>
        </w:tc>
        <w:tc>
          <w:tcPr>
            <w:tcW w:w="20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4</w:t>
            </w:r>
          </w:p>
        </w:tc>
        <w:tc>
          <w:tcPr>
            <w:tcW w:w="0" w:type="dxa"/>
            <w:vAlign w:val="bottom"/>
          </w:tcPr>
          <w:p w:rsidR="00B37811" w:rsidRDefault="00B37811">
            <w:pPr>
              <w:rPr>
                <w:sz w:val="1"/>
                <w:szCs w:val="1"/>
              </w:rPr>
            </w:pPr>
          </w:p>
        </w:tc>
      </w:tr>
      <w:tr w:rsidR="00B37811">
        <w:trPr>
          <w:trHeight w:val="207"/>
        </w:trPr>
        <w:tc>
          <w:tcPr>
            <w:tcW w:w="56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4680" w:type="dxa"/>
            <w:gridSpan w:val="5"/>
            <w:tcBorders>
              <w:bottom w:val="single" w:sz="8" w:space="0" w:color="auto"/>
              <w:right w:val="single" w:sz="8" w:space="0" w:color="auto"/>
            </w:tcBorders>
            <w:vAlign w:val="bottom"/>
          </w:tcPr>
          <w:p w:rsidR="00B37811" w:rsidRDefault="00B37811">
            <w:pPr>
              <w:rPr>
                <w:sz w:val="17"/>
                <w:szCs w:val="17"/>
              </w:rPr>
            </w:pPr>
          </w:p>
        </w:tc>
        <w:tc>
          <w:tcPr>
            <w:tcW w:w="1880" w:type="dxa"/>
            <w:tcBorders>
              <w:bottom w:val="single" w:sz="8" w:space="0" w:color="auto"/>
              <w:right w:val="single" w:sz="8" w:space="0" w:color="auto"/>
            </w:tcBorders>
            <w:vAlign w:val="bottom"/>
          </w:tcPr>
          <w:p w:rsidR="00B37811" w:rsidRDefault="00B37811">
            <w:pPr>
              <w:rPr>
                <w:sz w:val="17"/>
                <w:szCs w:val="17"/>
              </w:rPr>
            </w:pPr>
          </w:p>
        </w:tc>
        <w:tc>
          <w:tcPr>
            <w:tcW w:w="202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6"/>
        </w:trPr>
        <w:tc>
          <w:tcPr>
            <w:tcW w:w="560" w:type="dxa"/>
            <w:tcBorders>
              <w:left w:val="single" w:sz="8" w:space="0" w:color="auto"/>
              <w:right w:val="single" w:sz="8" w:space="0" w:color="auto"/>
            </w:tcBorders>
            <w:vAlign w:val="bottom"/>
          </w:tcPr>
          <w:p w:rsidR="00B37811" w:rsidRDefault="00B37811"/>
        </w:tc>
        <w:tc>
          <w:tcPr>
            <w:tcW w:w="4680" w:type="dxa"/>
            <w:gridSpan w:val="5"/>
            <w:tcBorders>
              <w:right w:val="single" w:sz="8" w:space="0" w:color="auto"/>
            </w:tcBorders>
            <w:vAlign w:val="bottom"/>
          </w:tcPr>
          <w:p w:rsidR="00B37811" w:rsidRDefault="00D515AA">
            <w:pPr>
              <w:spacing w:line="256" w:lineRule="exact"/>
              <w:ind w:left="100"/>
              <w:rPr>
                <w:sz w:val="20"/>
                <w:szCs w:val="20"/>
              </w:rPr>
            </w:pPr>
            <w:r>
              <w:rPr>
                <w:rFonts w:eastAsia="Times New Roman"/>
                <w:sz w:val="24"/>
                <w:szCs w:val="24"/>
              </w:rPr>
              <w:t>Права  на  об’єкти  промислової  власності</w:t>
            </w:r>
          </w:p>
        </w:tc>
        <w:tc>
          <w:tcPr>
            <w:tcW w:w="1880" w:type="dxa"/>
            <w:tcBorders>
              <w:right w:val="single" w:sz="8" w:space="0" w:color="auto"/>
            </w:tcBorders>
            <w:vAlign w:val="bottom"/>
          </w:tcPr>
          <w:p w:rsidR="00B37811" w:rsidRDefault="00B37811"/>
        </w:tc>
        <w:tc>
          <w:tcPr>
            <w:tcW w:w="2020" w:type="dxa"/>
            <w:tcBorders>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76"/>
        </w:trPr>
        <w:tc>
          <w:tcPr>
            <w:tcW w:w="56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w w:val="99"/>
                <w:sz w:val="24"/>
                <w:szCs w:val="24"/>
              </w:rPr>
              <w:t>1</w:t>
            </w:r>
          </w:p>
        </w:tc>
        <w:tc>
          <w:tcPr>
            <w:tcW w:w="2400" w:type="dxa"/>
            <w:gridSpan w:val="2"/>
            <w:vAlign w:val="bottom"/>
          </w:tcPr>
          <w:p w:rsidR="00B37811" w:rsidRDefault="00D515AA">
            <w:pPr>
              <w:ind w:left="100"/>
              <w:rPr>
                <w:sz w:val="20"/>
                <w:szCs w:val="20"/>
              </w:rPr>
            </w:pPr>
            <w:r>
              <w:rPr>
                <w:rFonts w:eastAsia="Times New Roman"/>
                <w:sz w:val="24"/>
                <w:szCs w:val="24"/>
              </w:rPr>
              <w:t>(винаходи,  корисні</w:t>
            </w:r>
          </w:p>
        </w:tc>
        <w:tc>
          <w:tcPr>
            <w:tcW w:w="2280" w:type="dxa"/>
            <w:gridSpan w:val="3"/>
            <w:tcBorders>
              <w:right w:val="single" w:sz="8" w:space="0" w:color="auto"/>
            </w:tcBorders>
            <w:vAlign w:val="bottom"/>
          </w:tcPr>
          <w:p w:rsidR="00B37811" w:rsidRDefault="00D515AA">
            <w:pPr>
              <w:jc w:val="right"/>
              <w:rPr>
                <w:sz w:val="20"/>
                <w:szCs w:val="20"/>
              </w:rPr>
            </w:pPr>
            <w:r>
              <w:rPr>
                <w:rFonts w:eastAsia="Times New Roman"/>
                <w:sz w:val="24"/>
                <w:szCs w:val="24"/>
              </w:rPr>
              <w:t>моделі,  промислові</w:t>
            </w:r>
          </w:p>
        </w:tc>
        <w:tc>
          <w:tcPr>
            <w:tcW w:w="188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Лінійний</w:t>
            </w:r>
          </w:p>
        </w:tc>
        <w:tc>
          <w:tcPr>
            <w:tcW w:w="202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Від 3 до 20 років</w:t>
            </w:r>
          </w:p>
        </w:tc>
        <w:tc>
          <w:tcPr>
            <w:tcW w:w="0" w:type="dxa"/>
            <w:vAlign w:val="bottom"/>
          </w:tcPr>
          <w:p w:rsidR="00B37811" w:rsidRDefault="00B37811">
            <w:pPr>
              <w:rPr>
                <w:sz w:val="1"/>
                <w:szCs w:val="1"/>
              </w:rPr>
            </w:pPr>
          </w:p>
        </w:tc>
      </w:tr>
      <w:tr w:rsidR="00B37811">
        <w:trPr>
          <w:trHeight w:val="142"/>
        </w:trPr>
        <w:tc>
          <w:tcPr>
            <w:tcW w:w="560" w:type="dxa"/>
            <w:vMerge/>
            <w:tcBorders>
              <w:left w:val="single" w:sz="8" w:space="0" w:color="auto"/>
              <w:right w:val="single" w:sz="8" w:space="0" w:color="auto"/>
            </w:tcBorders>
            <w:vAlign w:val="bottom"/>
          </w:tcPr>
          <w:p w:rsidR="00B37811" w:rsidRDefault="00B37811">
            <w:pPr>
              <w:rPr>
                <w:sz w:val="12"/>
                <w:szCs w:val="12"/>
              </w:rPr>
            </w:pPr>
          </w:p>
        </w:tc>
        <w:tc>
          <w:tcPr>
            <w:tcW w:w="4680" w:type="dxa"/>
            <w:gridSpan w:val="5"/>
            <w:vMerge w:val="restart"/>
            <w:tcBorders>
              <w:right w:val="single" w:sz="8" w:space="0" w:color="auto"/>
            </w:tcBorders>
            <w:vAlign w:val="bottom"/>
          </w:tcPr>
          <w:p w:rsidR="00B37811" w:rsidRDefault="00D515AA">
            <w:pPr>
              <w:ind w:left="100"/>
              <w:rPr>
                <w:sz w:val="20"/>
                <w:szCs w:val="20"/>
              </w:rPr>
            </w:pPr>
            <w:r>
              <w:rPr>
                <w:rFonts w:eastAsia="Times New Roman"/>
                <w:sz w:val="24"/>
                <w:szCs w:val="24"/>
              </w:rPr>
              <w:t>зразки,   сорти   рослин,   породи   тварин,</w:t>
            </w:r>
          </w:p>
        </w:tc>
        <w:tc>
          <w:tcPr>
            <w:tcW w:w="1880" w:type="dxa"/>
            <w:vMerge/>
            <w:tcBorders>
              <w:right w:val="single" w:sz="8" w:space="0" w:color="auto"/>
            </w:tcBorders>
            <w:vAlign w:val="bottom"/>
          </w:tcPr>
          <w:p w:rsidR="00B37811" w:rsidRDefault="00B37811">
            <w:pPr>
              <w:rPr>
                <w:sz w:val="12"/>
                <w:szCs w:val="12"/>
              </w:rPr>
            </w:pPr>
          </w:p>
        </w:tc>
        <w:tc>
          <w:tcPr>
            <w:tcW w:w="2020" w:type="dxa"/>
            <w:vMerge/>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4"/>
        </w:trPr>
        <w:tc>
          <w:tcPr>
            <w:tcW w:w="560" w:type="dxa"/>
            <w:tcBorders>
              <w:left w:val="single" w:sz="8" w:space="0" w:color="auto"/>
              <w:right w:val="single" w:sz="8" w:space="0" w:color="auto"/>
            </w:tcBorders>
            <w:vAlign w:val="bottom"/>
          </w:tcPr>
          <w:p w:rsidR="00B37811" w:rsidRDefault="00B37811">
            <w:pPr>
              <w:rPr>
                <w:sz w:val="11"/>
                <w:szCs w:val="11"/>
              </w:rPr>
            </w:pPr>
          </w:p>
        </w:tc>
        <w:tc>
          <w:tcPr>
            <w:tcW w:w="4680" w:type="dxa"/>
            <w:gridSpan w:val="5"/>
            <w:vMerge/>
            <w:tcBorders>
              <w:right w:val="single" w:sz="8" w:space="0" w:color="auto"/>
            </w:tcBorders>
            <w:vAlign w:val="bottom"/>
          </w:tcPr>
          <w:p w:rsidR="00B37811" w:rsidRDefault="00B37811">
            <w:pPr>
              <w:rPr>
                <w:sz w:val="11"/>
                <w:szCs w:val="11"/>
              </w:rPr>
            </w:pPr>
          </w:p>
        </w:tc>
        <w:tc>
          <w:tcPr>
            <w:tcW w:w="1880" w:type="dxa"/>
            <w:tcBorders>
              <w:right w:val="single" w:sz="8" w:space="0" w:color="auto"/>
            </w:tcBorders>
            <w:vAlign w:val="bottom"/>
          </w:tcPr>
          <w:p w:rsidR="00B37811" w:rsidRDefault="00B37811">
            <w:pPr>
              <w:rPr>
                <w:sz w:val="11"/>
                <w:szCs w:val="11"/>
              </w:rPr>
            </w:pPr>
          </w:p>
        </w:tc>
        <w:tc>
          <w:tcPr>
            <w:tcW w:w="202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78"/>
        </w:trPr>
        <w:tc>
          <w:tcPr>
            <w:tcW w:w="560" w:type="dxa"/>
            <w:tcBorders>
              <w:left w:val="single" w:sz="8" w:space="0" w:color="auto"/>
              <w:right w:val="single" w:sz="8" w:space="0" w:color="auto"/>
            </w:tcBorders>
            <w:vAlign w:val="bottom"/>
          </w:tcPr>
          <w:p w:rsidR="00B37811" w:rsidRDefault="00B37811">
            <w:pPr>
              <w:rPr>
                <w:sz w:val="24"/>
                <w:szCs w:val="24"/>
              </w:rPr>
            </w:pPr>
          </w:p>
        </w:tc>
        <w:tc>
          <w:tcPr>
            <w:tcW w:w="4680" w:type="dxa"/>
            <w:gridSpan w:val="5"/>
            <w:tcBorders>
              <w:right w:val="single" w:sz="8" w:space="0" w:color="auto"/>
            </w:tcBorders>
            <w:vAlign w:val="bottom"/>
          </w:tcPr>
          <w:p w:rsidR="00B37811" w:rsidRDefault="00D515AA">
            <w:pPr>
              <w:ind w:left="100"/>
              <w:rPr>
                <w:sz w:val="20"/>
                <w:szCs w:val="20"/>
              </w:rPr>
            </w:pPr>
            <w:r>
              <w:rPr>
                <w:rFonts w:eastAsia="Times New Roman"/>
                <w:sz w:val="24"/>
                <w:szCs w:val="24"/>
              </w:rPr>
              <w:t>комерційні таємниці, у тому числі ноу-хау)</w:t>
            </w:r>
          </w:p>
        </w:tc>
        <w:tc>
          <w:tcPr>
            <w:tcW w:w="1880" w:type="dxa"/>
            <w:tcBorders>
              <w:right w:val="single" w:sz="8" w:space="0" w:color="auto"/>
            </w:tcBorders>
            <w:vAlign w:val="bottom"/>
          </w:tcPr>
          <w:p w:rsidR="00B37811" w:rsidRDefault="00B37811">
            <w:pPr>
              <w:rPr>
                <w:sz w:val="24"/>
                <w:szCs w:val="24"/>
              </w:rPr>
            </w:pPr>
          </w:p>
        </w:tc>
        <w:tc>
          <w:tcPr>
            <w:tcW w:w="202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09"/>
        </w:trPr>
        <w:tc>
          <w:tcPr>
            <w:tcW w:w="56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4680" w:type="dxa"/>
            <w:gridSpan w:val="5"/>
            <w:tcBorders>
              <w:bottom w:val="single" w:sz="8" w:space="0" w:color="auto"/>
              <w:right w:val="single" w:sz="8" w:space="0" w:color="auto"/>
            </w:tcBorders>
            <w:vAlign w:val="bottom"/>
          </w:tcPr>
          <w:p w:rsidR="00B37811" w:rsidRDefault="00B37811">
            <w:pPr>
              <w:rPr>
                <w:sz w:val="18"/>
                <w:szCs w:val="18"/>
              </w:rPr>
            </w:pPr>
          </w:p>
        </w:tc>
        <w:tc>
          <w:tcPr>
            <w:tcW w:w="1880" w:type="dxa"/>
            <w:tcBorders>
              <w:bottom w:val="single" w:sz="8" w:space="0" w:color="auto"/>
              <w:right w:val="single" w:sz="8" w:space="0" w:color="auto"/>
            </w:tcBorders>
            <w:vAlign w:val="bottom"/>
          </w:tcPr>
          <w:p w:rsidR="00B37811" w:rsidRDefault="00B37811">
            <w:pPr>
              <w:rPr>
                <w:sz w:val="18"/>
                <w:szCs w:val="18"/>
              </w:rPr>
            </w:pPr>
          </w:p>
        </w:tc>
        <w:tc>
          <w:tcPr>
            <w:tcW w:w="202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6"/>
        </w:trPr>
        <w:tc>
          <w:tcPr>
            <w:tcW w:w="560" w:type="dxa"/>
            <w:tcBorders>
              <w:left w:val="single" w:sz="8" w:space="0" w:color="auto"/>
              <w:right w:val="single" w:sz="8" w:space="0" w:color="auto"/>
            </w:tcBorders>
            <w:vAlign w:val="bottom"/>
          </w:tcPr>
          <w:p w:rsidR="00B37811" w:rsidRDefault="00B37811"/>
        </w:tc>
        <w:tc>
          <w:tcPr>
            <w:tcW w:w="4680" w:type="dxa"/>
            <w:gridSpan w:val="5"/>
            <w:tcBorders>
              <w:right w:val="single" w:sz="8" w:space="0" w:color="auto"/>
            </w:tcBorders>
            <w:vAlign w:val="bottom"/>
          </w:tcPr>
          <w:p w:rsidR="00B37811" w:rsidRDefault="00D515AA">
            <w:pPr>
              <w:spacing w:line="256" w:lineRule="exact"/>
              <w:ind w:left="100"/>
              <w:rPr>
                <w:sz w:val="20"/>
                <w:szCs w:val="20"/>
              </w:rPr>
            </w:pPr>
            <w:r>
              <w:rPr>
                <w:rFonts w:eastAsia="Times New Roman"/>
                <w:sz w:val="24"/>
                <w:szCs w:val="24"/>
              </w:rPr>
              <w:t>Авторське  право  й  суміжні  з  ним  права</w:t>
            </w:r>
          </w:p>
        </w:tc>
        <w:tc>
          <w:tcPr>
            <w:tcW w:w="1880" w:type="dxa"/>
            <w:tcBorders>
              <w:right w:val="single" w:sz="8" w:space="0" w:color="auto"/>
            </w:tcBorders>
            <w:vAlign w:val="bottom"/>
          </w:tcPr>
          <w:p w:rsidR="00B37811" w:rsidRDefault="00B37811"/>
        </w:tc>
        <w:tc>
          <w:tcPr>
            <w:tcW w:w="2020" w:type="dxa"/>
            <w:tcBorders>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76"/>
        </w:trPr>
        <w:tc>
          <w:tcPr>
            <w:tcW w:w="560" w:type="dxa"/>
            <w:tcBorders>
              <w:left w:val="single" w:sz="8" w:space="0" w:color="auto"/>
              <w:right w:val="single" w:sz="8" w:space="0" w:color="auto"/>
            </w:tcBorders>
            <w:vAlign w:val="bottom"/>
          </w:tcPr>
          <w:p w:rsidR="00B37811" w:rsidRDefault="00B37811">
            <w:pPr>
              <w:rPr>
                <w:sz w:val="24"/>
                <w:szCs w:val="24"/>
              </w:rPr>
            </w:pPr>
          </w:p>
        </w:tc>
        <w:tc>
          <w:tcPr>
            <w:tcW w:w="2840" w:type="dxa"/>
            <w:gridSpan w:val="3"/>
            <w:vAlign w:val="bottom"/>
          </w:tcPr>
          <w:p w:rsidR="00B37811" w:rsidRDefault="00D515AA">
            <w:pPr>
              <w:ind w:left="100"/>
              <w:rPr>
                <w:sz w:val="20"/>
                <w:szCs w:val="20"/>
              </w:rPr>
            </w:pPr>
            <w:r>
              <w:rPr>
                <w:rFonts w:eastAsia="Times New Roman"/>
                <w:sz w:val="24"/>
                <w:szCs w:val="24"/>
              </w:rPr>
              <w:t>(комп’ютерні  програми,</w:t>
            </w:r>
          </w:p>
        </w:tc>
        <w:tc>
          <w:tcPr>
            <w:tcW w:w="1360" w:type="dxa"/>
            <w:vAlign w:val="bottom"/>
          </w:tcPr>
          <w:p w:rsidR="00B37811" w:rsidRDefault="00D515AA">
            <w:pPr>
              <w:ind w:left="100"/>
              <w:rPr>
                <w:sz w:val="20"/>
                <w:szCs w:val="20"/>
              </w:rPr>
            </w:pPr>
            <w:r>
              <w:rPr>
                <w:rFonts w:eastAsia="Times New Roman"/>
                <w:sz w:val="24"/>
                <w:szCs w:val="24"/>
              </w:rPr>
              <w:t>компіляції</w:t>
            </w:r>
          </w:p>
        </w:tc>
        <w:tc>
          <w:tcPr>
            <w:tcW w:w="480" w:type="dxa"/>
            <w:tcBorders>
              <w:right w:val="single" w:sz="8" w:space="0" w:color="auto"/>
            </w:tcBorders>
            <w:vAlign w:val="bottom"/>
          </w:tcPr>
          <w:p w:rsidR="00B37811" w:rsidRDefault="00D515AA">
            <w:pPr>
              <w:jc w:val="right"/>
              <w:rPr>
                <w:sz w:val="20"/>
                <w:szCs w:val="20"/>
              </w:rPr>
            </w:pPr>
            <w:r>
              <w:rPr>
                <w:rFonts w:eastAsia="Times New Roman"/>
                <w:sz w:val="24"/>
                <w:szCs w:val="24"/>
              </w:rPr>
              <w:t>баз</w:t>
            </w:r>
          </w:p>
        </w:tc>
        <w:tc>
          <w:tcPr>
            <w:tcW w:w="1880" w:type="dxa"/>
            <w:tcBorders>
              <w:right w:val="single" w:sz="8" w:space="0" w:color="auto"/>
            </w:tcBorders>
            <w:vAlign w:val="bottom"/>
          </w:tcPr>
          <w:p w:rsidR="00B37811" w:rsidRDefault="00B37811">
            <w:pPr>
              <w:rPr>
                <w:sz w:val="24"/>
                <w:szCs w:val="24"/>
              </w:rPr>
            </w:pPr>
          </w:p>
        </w:tc>
        <w:tc>
          <w:tcPr>
            <w:tcW w:w="202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76"/>
        </w:trPr>
        <w:tc>
          <w:tcPr>
            <w:tcW w:w="56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w w:val="99"/>
                <w:sz w:val="24"/>
                <w:szCs w:val="24"/>
              </w:rPr>
              <w:t>2</w:t>
            </w:r>
          </w:p>
        </w:tc>
        <w:tc>
          <w:tcPr>
            <w:tcW w:w="860" w:type="dxa"/>
            <w:vAlign w:val="bottom"/>
          </w:tcPr>
          <w:p w:rsidR="00B37811" w:rsidRDefault="00D515AA">
            <w:pPr>
              <w:ind w:left="100"/>
              <w:rPr>
                <w:sz w:val="20"/>
                <w:szCs w:val="20"/>
              </w:rPr>
            </w:pPr>
            <w:r>
              <w:rPr>
                <w:rFonts w:eastAsia="Times New Roman"/>
                <w:sz w:val="24"/>
                <w:szCs w:val="24"/>
              </w:rPr>
              <w:t>даних,</w:t>
            </w:r>
          </w:p>
        </w:tc>
        <w:tc>
          <w:tcPr>
            <w:tcW w:w="1540" w:type="dxa"/>
            <w:vAlign w:val="bottom"/>
          </w:tcPr>
          <w:p w:rsidR="00B37811" w:rsidRDefault="00D515AA">
            <w:pPr>
              <w:jc w:val="right"/>
              <w:rPr>
                <w:sz w:val="20"/>
                <w:szCs w:val="20"/>
              </w:rPr>
            </w:pPr>
            <w:r>
              <w:rPr>
                <w:rFonts w:eastAsia="Times New Roman"/>
                <w:sz w:val="24"/>
                <w:szCs w:val="24"/>
              </w:rPr>
              <w:t>аудіовізуальні</w:t>
            </w:r>
          </w:p>
        </w:tc>
        <w:tc>
          <w:tcPr>
            <w:tcW w:w="2280" w:type="dxa"/>
            <w:gridSpan w:val="3"/>
            <w:tcBorders>
              <w:right w:val="single" w:sz="8" w:space="0" w:color="auto"/>
            </w:tcBorders>
            <w:vAlign w:val="bottom"/>
          </w:tcPr>
          <w:p w:rsidR="00B37811" w:rsidRDefault="00D515AA">
            <w:pPr>
              <w:jc w:val="right"/>
              <w:rPr>
                <w:sz w:val="20"/>
                <w:szCs w:val="20"/>
              </w:rPr>
            </w:pPr>
            <w:r>
              <w:rPr>
                <w:rFonts w:eastAsia="Times New Roman"/>
                <w:sz w:val="24"/>
                <w:szCs w:val="24"/>
              </w:rPr>
              <w:t>витвори  (рекламні</w:t>
            </w:r>
          </w:p>
        </w:tc>
        <w:tc>
          <w:tcPr>
            <w:tcW w:w="188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Лінійний</w:t>
            </w:r>
          </w:p>
        </w:tc>
        <w:tc>
          <w:tcPr>
            <w:tcW w:w="202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Від 2 до 10 років</w:t>
            </w:r>
          </w:p>
        </w:tc>
        <w:tc>
          <w:tcPr>
            <w:tcW w:w="0" w:type="dxa"/>
            <w:vAlign w:val="bottom"/>
          </w:tcPr>
          <w:p w:rsidR="00B37811" w:rsidRDefault="00B37811">
            <w:pPr>
              <w:rPr>
                <w:sz w:val="1"/>
                <w:szCs w:val="1"/>
              </w:rPr>
            </w:pPr>
          </w:p>
        </w:tc>
      </w:tr>
      <w:tr w:rsidR="00B37811">
        <w:trPr>
          <w:trHeight w:val="139"/>
        </w:trPr>
        <w:tc>
          <w:tcPr>
            <w:tcW w:w="560" w:type="dxa"/>
            <w:vMerge/>
            <w:tcBorders>
              <w:left w:val="single" w:sz="8" w:space="0" w:color="auto"/>
              <w:right w:val="single" w:sz="8" w:space="0" w:color="auto"/>
            </w:tcBorders>
            <w:vAlign w:val="bottom"/>
          </w:tcPr>
          <w:p w:rsidR="00B37811" w:rsidRDefault="00B37811">
            <w:pPr>
              <w:rPr>
                <w:sz w:val="12"/>
                <w:szCs w:val="12"/>
              </w:rPr>
            </w:pPr>
          </w:p>
        </w:tc>
        <w:tc>
          <w:tcPr>
            <w:tcW w:w="4680" w:type="dxa"/>
            <w:gridSpan w:val="5"/>
            <w:vMerge w:val="restart"/>
            <w:tcBorders>
              <w:right w:val="single" w:sz="8" w:space="0" w:color="auto"/>
            </w:tcBorders>
            <w:vAlign w:val="bottom"/>
          </w:tcPr>
          <w:p w:rsidR="00B37811" w:rsidRDefault="00D515AA">
            <w:pPr>
              <w:ind w:left="100"/>
              <w:rPr>
                <w:sz w:val="20"/>
                <w:szCs w:val="20"/>
              </w:rPr>
            </w:pPr>
            <w:r>
              <w:rPr>
                <w:rFonts w:eastAsia="Times New Roman"/>
                <w:sz w:val="24"/>
                <w:szCs w:val="24"/>
              </w:rPr>
              <w:t>фільми  і  т.п.),  створені  на  замовлення</w:t>
            </w:r>
          </w:p>
        </w:tc>
        <w:tc>
          <w:tcPr>
            <w:tcW w:w="1880" w:type="dxa"/>
            <w:vMerge/>
            <w:tcBorders>
              <w:right w:val="single" w:sz="8" w:space="0" w:color="auto"/>
            </w:tcBorders>
            <w:vAlign w:val="bottom"/>
          </w:tcPr>
          <w:p w:rsidR="00B37811" w:rsidRDefault="00B37811">
            <w:pPr>
              <w:rPr>
                <w:sz w:val="12"/>
                <w:szCs w:val="12"/>
              </w:rPr>
            </w:pPr>
          </w:p>
        </w:tc>
        <w:tc>
          <w:tcPr>
            <w:tcW w:w="2020" w:type="dxa"/>
            <w:vMerge/>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7"/>
        </w:trPr>
        <w:tc>
          <w:tcPr>
            <w:tcW w:w="560" w:type="dxa"/>
            <w:tcBorders>
              <w:left w:val="single" w:sz="8" w:space="0" w:color="auto"/>
              <w:right w:val="single" w:sz="8" w:space="0" w:color="auto"/>
            </w:tcBorders>
            <w:vAlign w:val="bottom"/>
          </w:tcPr>
          <w:p w:rsidR="00B37811" w:rsidRDefault="00B37811">
            <w:pPr>
              <w:rPr>
                <w:sz w:val="11"/>
                <w:szCs w:val="11"/>
              </w:rPr>
            </w:pPr>
          </w:p>
        </w:tc>
        <w:tc>
          <w:tcPr>
            <w:tcW w:w="4680" w:type="dxa"/>
            <w:gridSpan w:val="5"/>
            <w:vMerge/>
            <w:tcBorders>
              <w:right w:val="single" w:sz="8" w:space="0" w:color="auto"/>
            </w:tcBorders>
            <w:vAlign w:val="bottom"/>
          </w:tcPr>
          <w:p w:rsidR="00B37811" w:rsidRDefault="00B37811">
            <w:pPr>
              <w:rPr>
                <w:sz w:val="11"/>
                <w:szCs w:val="11"/>
              </w:rPr>
            </w:pPr>
          </w:p>
        </w:tc>
        <w:tc>
          <w:tcPr>
            <w:tcW w:w="1880" w:type="dxa"/>
            <w:tcBorders>
              <w:right w:val="single" w:sz="8" w:space="0" w:color="auto"/>
            </w:tcBorders>
            <w:vAlign w:val="bottom"/>
          </w:tcPr>
          <w:p w:rsidR="00B37811" w:rsidRDefault="00B37811">
            <w:pPr>
              <w:rPr>
                <w:sz w:val="11"/>
                <w:szCs w:val="11"/>
              </w:rPr>
            </w:pPr>
          </w:p>
        </w:tc>
        <w:tc>
          <w:tcPr>
            <w:tcW w:w="202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76"/>
        </w:trPr>
        <w:tc>
          <w:tcPr>
            <w:tcW w:w="560" w:type="dxa"/>
            <w:tcBorders>
              <w:left w:val="single" w:sz="8" w:space="0" w:color="auto"/>
              <w:right w:val="single" w:sz="8" w:space="0" w:color="auto"/>
            </w:tcBorders>
            <w:vAlign w:val="bottom"/>
          </w:tcPr>
          <w:p w:rsidR="00B37811" w:rsidRDefault="00B37811">
            <w:pPr>
              <w:rPr>
                <w:sz w:val="24"/>
                <w:szCs w:val="24"/>
              </w:rPr>
            </w:pPr>
          </w:p>
        </w:tc>
        <w:tc>
          <w:tcPr>
            <w:tcW w:w="4680" w:type="dxa"/>
            <w:gridSpan w:val="5"/>
            <w:tcBorders>
              <w:right w:val="single" w:sz="8" w:space="0" w:color="auto"/>
            </w:tcBorders>
            <w:vAlign w:val="bottom"/>
          </w:tcPr>
          <w:p w:rsidR="00B37811" w:rsidRDefault="00D515AA">
            <w:pPr>
              <w:ind w:left="100"/>
              <w:rPr>
                <w:sz w:val="20"/>
                <w:szCs w:val="20"/>
              </w:rPr>
            </w:pPr>
            <w:r>
              <w:rPr>
                <w:rFonts w:eastAsia="Times New Roman"/>
                <w:w w:val="98"/>
                <w:sz w:val="24"/>
                <w:szCs w:val="24"/>
              </w:rPr>
              <w:t>підприємства,йіншіактиви,що</w:t>
            </w:r>
          </w:p>
        </w:tc>
        <w:tc>
          <w:tcPr>
            <w:tcW w:w="1880" w:type="dxa"/>
            <w:tcBorders>
              <w:right w:val="single" w:sz="8" w:space="0" w:color="auto"/>
            </w:tcBorders>
            <w:vAlign w:val="bottom"/>
          </w:tcPr>
          <w:p w:rsidR="00B37811" w:rsidRDefault="00B37811">
            <w:pPr>
              <w:rPr>
                <w:sz w:val="24"/>
                <w:szCs w:val="24"/>
              </w:rPr>
            </w:pPr>
          </w:p>
        </w:tc>
        <w:tc>
          <w:tcPr>
            <w:tcW w:w="202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78"/>
        </w:trPr>
        <w:tc>
          <w:tcPr>
            <w:tcW w:w="560" w:type="dxa"/>
            <w:tcBorders>
              <w:left w:val="single" w:sz="8" w:space="0" w:color="auto"/>
              <w:right w:val="single" w:sz="8" w:space="0" w:color="auto"/>
            </w:tcBorders>
            <w:vAlign w:val="bottom"/>
          </w:tcPr>
          <w:p w:rsidR="00B37811" w:rsidRDefault="00B37811">
            <w:pPr>
              <w:rPr>
                <w:sz w:val="24"/>
                <w:szCs w:val="24"/>
              </w:rPr>
            </w:pPr>
          </w:p>
        </w:tc>
        <w:tc>
          <w:tcPr>
            <w:tcW w:w="4200" w:type="dxa"/>
            <w:gridSpan w:val="4"/>
            <w:vAlign w:val="bottom"/>
          </w:tcPr>
          <w:p w:rsidR="00B37811" w:rsidRDefault="00D515AA">
            <w:pPr>
              <w:ind w:left="100"/>
              <w:rPr>
                <w:sz w:val="20"/>
                <w:szCs w:val="20"/>
              </w:rPr>
            </w:pPr>
            <w:r>
              <w:rPr>
                <w:rFonts w:eastAsia="Times New Roman"/>
                <w:sz w:val="24"/>
                <w:szCs w:val="24"/>
              </w:rPr>
              <w:t>відповідають критеріям визнання НМА</w:t>
            </w:r>
          </w:p>
        </w:tc>
        <w:tc>
          <w:tcPr>
            <w:tcW w:w="480" w:type="dxa"/>
            <w:tcBorders>
              <w:right w:val="single" w:sz="8" w:space="0" w:color="auto"/>
            </w:tcBorders>
            <w:vAlign w:val="bottom"/>
          </w:tcPr>
          <w:p w:rsidR="00B37811" w:rsidRDefault="00B37811">
            <w:pPr>
              <w:rPr>
                <w:sz w:val="24"/>
                <w:szCs w:val="24"/>
              </w:rPr>
            </w:pPr>
          </w:p>
        </w:tc>
        <w:tc>
          <w:tcPr>
            <w:tcW w:w="1880" w:type="dxa"/>
            <w:tcBorders>
              <w:right w:val="single" w:sz="8" w:space="0" w:color="auto"/>
            </w:tcBorders>
            <w:vAlign w:val="bottom"/>
          </w:tcPr>
          <w:p w:rsidR="00B37811" w:rsidRDefault="00B37811">
            <w:pPr>
              <w:rPr>
                <w:sz w:val="24"/>
                <w:szCs w:val="24"/>
              </w:rPr>
            </w:pPr>
          </w:p>
        </w:tc>
        <w:tc>
          <w:tcPr>
            <w:tcW w:w="202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07"/>
        </w:trPr>
        <w:tc>
          <w:tcPr>
            <w:tcW w:w="56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860" w:type="dxa"/>
            <w:tcBorders>
              <w:bottom w:val="single" w:sz="8" w:space="0" w:color="auto"/>
            </w:tcBorders>
            <w:vAlign w:val="bottom"/>
          </w:tcPr>
          <w:p w:rsidR="00B37811" w:rsidRDefault="00B37811">
            <w:pPr>
              <w:rPr>
                <w:sz w:val="17"/>
                <w:szCs w:val="17"/>
              </w:rPr>
            </w:pPr>
          </w:p>
        </w:tc>
        <w:tc>
          <w:tcPr>
            <w:tcW w:w="1980" w:type="dxa"/>
            <w:gridSpan w:val="2"/>
            <w:tcBorders>
              <w:bottom w:val="single" w:sz="8" w:space="0" w:color="auto"/>
            </w:tcBorders>
            <w:vAlign w:val="bottom"/>
          </w:tcPr>
          <w:p w:rsidR="00B37811" w:rsidRDefault="00B37811">
            <w:pPr>
              <w:rPr>
                <w:sz w:val="17"/>
                <w:szCs w:val="17"/>
              </w:rPr>
            </w:pPr>
          </w:p>
        </w:tc>
        <w:tc>
          <w:tcPr>
            <w:tcW w:w="1840" w:type="dxa"/>
            <w:gridSpan w:val="2"/>
            <w:tcBorders>
              <w:bottom w:val="single" w:sz="8" w:space="0" w:color="auto"/>
              <w:right w:val="single" w:sz="8" w:space="0" w:color="auto"/>
            </w:tcBorders>
            <w:vAlign w:val="bottom"/>
          </w:tcPr>
          <w:p w:rsidR="00B37811" w:rsidRDefault="00B37811">
            <w:pPr>
              <w:rPr>
                <w:sz w:val="17"/>
                <w:szCs w:val="17"/>
              </w:rPr>
            </w:pPr>
          </w:p>
        </w:tc>
        <w:tc>
          <w:tcPr>
            <w:tcW w:w="1880" w:type="dxa"/>
            <w:tcBorders>
              <w:bottom w:val="single" w:sz="8" w:space="0" w:color="auto"/>
              <w:right w:val="single" w:sz="8" w:space="0" w:color="auto"/>
            </w:tcBorders>
            <w:vAlign w:val="bottom"/>
          </w:tcPr>
          <w:p w:rsidR="00B37811" w:rsidRDefault="00B37811">
            <w:pPr>
              <w:rPr>
                <w:sz w:val="17"/>
                <w:szCs w:val="17"/>
              </w:rPr>
            </w:pPr>
          </w:p>
        </w:tc>
        <w:tc>
          <w:tcPr>
            <w:tcW w:w="202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6"/>
        </w:trPr>
        <w:tc>
          <w:tcPr>
            <w:tcW w:w="56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w w:val="99"/>
                <w:sz w:val="24"/>
                <w:szCs w:val="24"/>
              </w:rPr>
              <w:t>3</w:t>
            </w:r>
          </w:p>
        </w:tc>
        <w:tc>
          <w:tcPr>
            <w:tcW w:w="860" w:type="dxa"/>
            <w:vAlign w:val="bottom"/>
          </w:tcPr>
          <w:p w:rsidR="00B37811" w:rsidRDefault="00D515AA">
            <w:pPr>
              <w:spacing w:line="256" w:lineRule="exact"/>
              <w:ind w:left="100"/>
              <w:rPr>
                <w:sz w:val="20"/>
                <w:szCs w:val="20"/>
              </w:rPr>
            </w:pPr>
            <w:r>
              <w:rPr>
                <w:rFonts w:eastAsia="Times New Roman"/>
                <w:sz w:val="24"/>
                <w:szCs w:val="24"/>
              </w:rPr>
              <w:t>Права</w:t>
            </w:r>
          </w:p>
        </w:tc>
        <w:tc>
          <w:tcPr>
            <w:tcW w:w="1980" w:type="dxa"/>
            <w:gridSpan w:val="2"/>
            <w:vAlign w:val="bottom"/>
          </w:tcPr>
          <w:p w:rsidR="00B37811" w:rsidRDefault="00D515AA">
            <w:pPr>
              <w:spacing w:line="256" w:lineRule="exact"/>
              <w:ind w:left="440"/>
              <w:rPr>
                <w:sz w:val="20"/>
                <w:szCs w:val="20"/>
              </w:rPr>
            </w:pPr>
            <w:r>
              <w:rPr>
                <w:rFonts w:eastAsia="Times New Roman"/>
                <w:sz w:val="24"/>
                <w:szCs w:val="24"/>
              </w:rPr>
              <w:t>користування</w:t>
            </w:r>
          </w:p>
        </w:tc>
        <w:tc>
          <w:tcPr>
            <w:tcW w:w="1840" w:type="dxa"/>
            <w:gridSpan w:val="2"/>
            <w:tcBorders>
              <w:right w:val="single" w:sz="8" w:space="0" w:color="auto"/>
            </w:tcBorders>
            <w:vAlign w:val="bottom"/>
          </w:tcPr>
          <w:p w:rsidR="00B37811" w:rsidRDefault="00D515AA">
            <w:pPr>
              <w:spacing w:line="256" w:lineRule="exact"/>
              <w:jc w:val="right"/>
              <w:rPr>
                <w:sz w:val="20"/>
                <w:szCs w:val="20"/>
              </w:rPr>
            </w:pPr>
            <w:r>
              <w:rPr>
                <w:rFonts w:eastAsia="Times New Roman"/>
                <w:sz w:val="24"/>
                <w:szCs w:val="24"/>
              </w:rPr>
              <w:t>природними</w:t>
            </w:r>
          </w:p>
        </w:tc>
        <w:tc>
          <w:tcPr>
            <w:tcW w:w="188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Лінійний</w:t>
            </w:r>
          </w:p>
        </w:tc>
        <w:tc>
          <w:tcPr>
            <w:tcW w:w="2020" w:type="dxa"/>
            <w:vMerge w:val="restart"/>
            <w:tcBorders>
              <w:right w:val="single" w:sz="8" w:space="0" w:color="auto"/>
            </w:tcBorders>
            <w:vAlign w:val="bottom"/>
          </w:tcPr>
          <w:p w:rsidR="00B37811" w:rsidRDefault="00D515AA">
            <w:pPr>
              <w:jc w:val="center"/>
              <w:rPr>
                <w:sz w:val="20"/>
                <w:szCs w:val="20"/>
              </w:rPr>
            </w:pPr>
            <w:r>
              <w:rPr>
                <w:rFonts w:eastAsia="Times New Roman"/>
                <w:sz w:val="24"/>
                <w:szCs w:val="24"/>
              </w:rPr>
              <w:t>6 років</w:t>
            </w:r>
          </w:p>
        </w:tc>
        <w:tc>
          <w:tcPr>
            <w:tcW w:w="0" w:type="dxa"/>
            <w:vAlign w:val="bottom"/>
          </w:tcPr>
          <w:p w:rsidR="00B37811" w:rsidRDefault="00B37811">
            <w:pPr>
              <w:rPr>
                <w:sz w:val="1"/>
                <w:szCs w:val="1"/>
              </w:rPr>
            </w:pPr>
          </w:p>
        </w:tc>
      </w:tr>
      <w:tr w:rsidR="00B37811">
        <w:trPr>
          <w:trHeight w:val="142"/>
        </w:trPr>
        <w:tc>
          <w:tcPr>
            <w:tcW w:w="560" w:type="dxa"/>
            <w:vMerge/>
            <w:tcBorders>
              <w:left w:val="single" w:sz="8" w:space="0" w:color="auto"/>
              <w:right w:val="single" w:sz="8" w:space="0" w:color="auto"/>
            </w:tcBorders>
            <w:vAlign w:val="bottom"/>
          </w:tcPr>
          <w:p w:rsidR="00B37811" w:rsidRDefault="00B37811">
            <w:pPr>
              <w:rPr>
                <w:sz w:val="12"/>
                <w:szCs w:val="12"/>
              </w:rPr>
            </w:pPr>
          </w:p>
        </w:tc>
        <w:tc>
          <w:tcPr>
            <w:tcW w:w="2400" w:type="dxa"/>
            <w:gridSpan w:val="2"/>
            <w:vMerge w:val="restart"/>
            <w:vAlign w:val="bottom"/>
          </w:tcPr>
          <w:p w:rsidR="00B37811" w:rsidRDefault="00D515AA">
            <w:pPr>
              <w:ind w:left="100"/>
              <w:rPr>
                <w:sz w:val="20"/>
                <w:szCs w:val="20"/>
              </w:rPr>
            </w:pPr>
            <w:r>
              <w:rPr>
                <w:rFonts w:eastAsia="Times New Roman"/>
                <w:sz w:val="24"/>
                <w:szCs w:val="24"/>
              </w:rPr>
              <w:t>ресурсами</w:t>
            </w:r>
          </w:p>
        </w:tc>
        <w:tc>
          <w:tcPr>
            <w:tcW w:w="440" w:type="dxa"/>
            <w:vAlign w:val="bottom"/>
          </w:tcPr>
          <w:p w:rsidR="00B37811" w:rsidRDefault="00B37811">
            <w:pPr>
              <w:rPr>
                <w:sz w:val="12"/>
                <w:szCs w:val="12"/>
              </w:rPr>
            </w:pPr>
          </w:p>
        </w:tc>
        <w:tc>
          <w:tcPr>
            <w:tcW w:w="1360" w:type="dxa"/>
            <w:vAlign w:val="bottom"/>
          </w:tcPr>
          <w:p w:rsidR="00B37811" w:rsidRDefault="00B37811">
            <w:pPr>
              <w:rPr>
                <w:sz w:val="12"/>
                <w:szCs w:val="12"/>
              </w:rPr>
            </w:pPr>
          </w:p>
        </w:tc>
        <w:tc>
          <w:tcPr>
            <w:tcW w:w="480" w:type="dxa"/>
            <w:tcBorders>
              <w:right w:val="single" w:sz="8" w:space="0" w:color="auto"/>
            </w:tcBorders>
            <w:vAlign w:val="bottom"/>
          </w:tcPr>
          <w:p w:rsidR="00B37811" w:rsidRDefault="00B37811">
            <w:pPr>
              <w:rPr>
                <w:sz w:val="12"/>
                <w:szCs w:val="12"/>
              </w:rPr>
            </w:pPr>
          </w:p>
        </w:tc>
        <w:tc>
          <w:tcPr>
            <w:tcW w:w="1880" w:type="dxa"/>
            <w:vMerge/>
            <w:tcBorders>
              <w:right w:val="single" w:sz="8" w:space="0" w:color="auto"/>
            </w:tcBorders>
            <w:vAlign w:val="bottom"/>
          </w:tcPr>
          <w:p w:rsidR="00B37811" w:rsidRDefault="00B37811">
            <w:pPr>
              <w:rPr>
                <w:sz w:val="12"/>
                <w:szCs w:val="12"/>
              </w:rPr>
            </w:pPr>
          </w:p>
        </w:tc>
        <w:tc>
          <w:tcPr>
            <w:tcW w:w="2020" w:type="dxa"/>
            <w:vMerge/>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7"/>
        </w:trPr>
        <w:tc>
          <w:tcPr>
            <w:tcW w:w="560" w:type="dxa"/>
            <w:tcBorders>
              <w:left w:val="single" w:sz="8" w:space="0" w:color="auto"/>
              <w:right w:val="single" w:sz="8" w:space="0" w:color="auto"/>
            </w:tcBorders>
            <w:vAlign w:val="bottom"/>
          </w:tcPr>
          <w:p w:rsidR="00B37811" w:rsidRDefault="00B37811">
            <w:pPr>
              <w:rPr>
                <w:sz w:val="11"/>
                <w:szCs w:val="11"/>
              </w:rPr>
            </w:pPr>
          </w:p>
        </w:tc>
        <w:tc>
          <w:tcPr>
            <w:tcW w:w="2400" w:type="dxa"/>
            <w:gridSpan w:val="2"/>
            <w:vMerge/>
            <w:vAlign w:val="bottom"/>
          </w:tcPr>
          <w:p w:rsidR="00B37811" w:rsidRDefault="00B37811">
            <w:pPr>
              <w:rPr>
                <w:sz w:val="11"/>
                <w:szCs w:val="11"/>
              </w:rPr>
            </w:pPr>
          </w:p>
        </w:tc>
        <w:tc>
          <w:tcPr>
            <w:tcW w:w="440" w:type="dxa"/>
            <w:vAlign w:val="bottom"/>
          </w:tcPr>
          <w:p w:rsidR="00B37811" w:rsidRDefault="00B37811">
            <w:pPr>
              <w:rPr>
                <w:sz w:val="11"/>
                <w:szCs w:val="11"/>
              </w:rPr>
            </w:pPr>
          </w:p>
        </w:tc>
        <w:tc>
          <w:tcPr>
            <w:tcW w:w="1360" w:type="dxa"/>
            <w:vAlign w:val="bottom"/>
          </w:tcPr>
          <w:p w:rsidR="00B37811" w:rsidRDefault="00B37811">
            <w:pPr>
              <w:rPr>
                <w:sz w:val="11"/>
                <w:szCs w:val="11"/>
              </w:rPr>
            </w:pPr>
          </w:p>
        </w:tc>
        <w:tc>
          <w:tcPr>
            <w:tcW w:w="480" w:type="dxa"/>
            <w:tcBorders>
              <w:right w:val="single" w:sz="8" w:space="0" w:color="auto"/>
            </w:tcBorders>
            <w:vAlign w:val="bottom"/>
          </w:tcPr>
          <w:p w:rsidR="00B37811" w:rsidRDefault="00B37811">
            <w:pPr>
              <w:rPr>
                <w:sz w:val="11"/>
                <w:szCs w:val="11"/>
              </w:rPr>
            </w:pPr>
          </w:p>
        </w:tc>
        <w:tc>
          <w:tcPr>
            <w:tcW w:w="1880" w:type="dxa"/>
            <w:tcBorders>
              <w:right w:val="single" w:sz="8" w:space="0" w:color="auto"/>
            </w:tcBorders>
            <w:vAlign w:val="bottom"/>
          </w:tcPr>
          <w:p w:rsidR="00B37811" w:rsidRDefault="00B37811">
            <w:pPr>
              <w:rPr>
                <w:sz w:val="11"/>
                <w:szCs w:val="11"/>
              </w:rPr>
            </w:pPr>
          </w:p>
        </w:tc>
        <w:tc>
          <w:tcPr>
            <w:tcW w:w="202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9"/>
        </w:trPr>
        <w:tc>
          <w:tcPr>
            <w:tcW w:w="56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4200" w:type="dxa"/>
            <w:gridSpan w:val="4"/>
            <w:tcBorders>
              <w:bottom w:val="single" w:sz="8" w:space="0" w:color="auto"/>
            </w:tcBorders>
            <w:vAlign w:val="bottom"/>
          </w:tcPr>
          <w:p w:rsidR="00B37811" w:rsidRDefault="00B37811">
            <w:pPr>
              <w:rPr>
                <w:sz w:val="18"/>
                <w:szCs w:val="18"/>
              </w:rPr>
            </w:pPr>
          </w:p>
        </w:tc>
        <w:tc>
          <w:tcPr>
            <w:tcW w:w="480" w:type="dxa"/>
            <w:tcBorders>
              <w:bottom w:val="single" w:sz="8" w:space="0" w:color="auto"/>
              <w:right w:val="single" w:sz="8" w:space="0" w:color="auto"/>
            </w:tcBorders>
            <w:vAlign w:val="bottom"/>
          </w:tcPr>
          <w:p w:rsidR="00B37811" w:rsidRDefault="00B37811">
            <w:pPr>
              <w:rPr>
                <w:sz w:val="18"/>
                <w:szCs w:val="18"/>
              </w:rPr>
            </w:pPr>
          </w:p>
        </w:tc>
        <w:tc>
          <w:tcPr>
            <w:tcW w:w="1880" w:type="dxa"/>
            <w:tcBorders>
              <w:bottom w:val="single" w:sz="8" w:space="0" w:color="auto"/>
              <w:right w:val="single" w:sz="8" w:space="0" w:color="auto"/>
            </w:tcBorders>
            <w:vAlign w:val="bottom"/>
          </w:tcPr>
          <w:p w:rsidR="00B37811" w:rsidRDefault="00B37811">
            <w:pPr>
              <w:rPr>
                <w:sz w:val="18"/>
                <w:szCs w:val="18"/>
              </w:rPr>
            </w:pPr>
          </w:p>
        </w:tc>
        <w:tc>
          <w:tcPr>
            <w:tcW w:w="202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8"/>
        </w:trPr>
        <w:tc>
          <w:tcPr>
            <w:tcW w:w="56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4</w:t>
            </w:r>
          </w:p>
        </w:tc>
        <w:tc>
          <w:tcPr>
            <w:tcW w:w="4200" w:type="dxa"/>
            <w:gridSpan w:val="4"/>
            <w:vAlign w:val="bottom"/>
          </w:tcPr>
          <w:p w:rsidR="00B37811" w:rsidRDefault="00D515AA">
            <w:pPr>
              <w:spacing w:line="258" w:lineRule="exact"/>
              <w:ind w:left="100"/>
              <w:rPr>
                <w:sz w:val="20"/>
                <w:szCs w:val="20"/>
              </w:rPr>
            </w:pPr>
            <w:r>
              <w:rPr>
                <w:rFonts w:eastAsia="Times New Roman"/>
                <w:sz w:val="24"/>
                <w:szCs w:val="24"/>
              </w:rPr>
              <w:t>Інші нематеріальні активи (ліцензії)</w:t>
            </w:r>
          </w:p>
        </w:tc>
        <w:tc>
          <w:tcPr>
            <w:tcW w:w="480" w:type="dxa"/>
            <w:tcBorders>
              <w:right w:val="single" w:sz="8" w:space="0" w:color="auto"/>
            </w:tcBorders>
            <w:vAlign w:val="bottom"/>
          </w:tcPr>
          <w:p w:rsidR="00B37811" w:rsidRDefault="00B37811"/>
        </w:tc>
        <w:tc>
          <w:tcPr>
            <w:tcW w:w="1880" w:type="dxa"/>
            <w:tcBorders>
              <w:right w:val="single" w:sz="8" w:space="0" w:color="auto"/>
            </w:tcBorders>
            <w:vAlign w:val="bottom"/>
          </w:tcPr>
          <w:p w:rsidR="00B37811" w:rsidRDefault="00D515AA">
            <w:pPr>
              <w:spacing w:line="258" w:lineRule="exact"/>
              <w:jc w:val="center"/>
              <w:rPr>
                <w:sz w:val="20"/>
                <w:szCs w:val="20"/>
              </w:rPr>
            </w:pPr>
            <w:r>
              <w:rPr>
                <w:rFonts w:eastAsia="Times New Roman"/>
                <w:sz w:val="24"/>
                <w:szCs w:val="24"/>
              </w:rPr>
              <w:t>Лінійний</w:t>
            </w:r>
          </w:p>
        </w:tc>
        <w:tc>
          <w:tcPr>
            <w:tcW w:w="2020" w:type="dxa"/>
            <w:tcBorders>
              <w:right w:val="single" w:sz="8" w:space="0" w:color="auto"/>
            </w:tcBorders>
            <w:vAlign w:val="bottom"/>
          </w:tcPr>
          <w:p w:rsidR="00B37811" w:rsidRDefault="00D515AA">
            <w:pPr>
              <w:spacing w:line="258" w:lineRule="exact"/>
              <w:jc w:val="center"/>
              <w:rPr>
                <w:sz w:val="20"/>
                <w:szCs w:val="20"/>
              </w:rPr>
            </w:pPr>
            <w:r>
              <w:rPr>
                <w:rFonts w:eastAsia="Times New Roman"/>
                <w:sz w:val="24"/>
                <w:szCs w:val="24"/>
              </w:rPr>
              <w:t>Від 3 до 5 років</w:t>
            </w:r>
          </w:p>
        </w:tc>
        <w:tc>
          <w:tcPr>
            <w:tcW w:w="0" w:type="dxa"/>
            <w:vAlign w:val="bottom"/>
          </w:tcPr>
          <w:p w:rsidR="00B37811" w:rsidRDefault="00B37811">
            <w:pPr>
              <w:rPr>
                <w:sz w:val="1"/>
                <w:szCs w:val="1"/>
              </w:rPr>
            </w:pPr>
          </w:p>
        </w:tc>
      </w:tr>
      <w:tr w:rsidR="00B37811">
        <w:trPr>
          <w:trHeight w:val="207"/>
        </w:trPr>
        <w:tc>
          <w:tcPr>
            <w:tcW w:w="56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860" w:type="dxa"/>
            <w:tcBorders>
              <w:bottom w:val="single" w:sz="8" w:space="0" w:color="auto"/>
            </w:tcBorders>
            <w:vAlign w:val="bottom"/>
          </w:tcPr>
          <w:p w:rsidR="00B37811" w:rsidRDefault="00B37811">
            <w:pPr>
              <w:rPr>
                <w:sz w:val="17"/>
                <w:szCs w:val="17"/>
              </w:rPr>
            </w:pPr>
          </w:p>
        </w:tc>
        <w:tc>
          <w:tcPr>
            <w:tcW w:w="1540" w:type="dxa"/>
            <w:tcBorders>
              <w:bottom w:val="single" w:sz="8" w:space="0" w:color="auto"/>
            </w:tcBorders>
            <w:vAlign w:val="bottom"/>
          </w:tcPr>
          <w:p w:rsidR="00B37811" w:rsidRDefault="00B37811">
            <w:pPr>
              <w:rPr>
                <w:sz w:val="17"/>
                <w:szCs w:val="17"/>
              </w:rPr>
            </w:pPr>
          </w:p>
        </w:tc>
        <w:tc>
          <w:tcPr>
            <w:tcW w:w="440" w:type="dxa"/>
            <w:tcBorders>
              <w:bottom w:val="single" w:sz="8" w:space="0" w:color="auto"/>
            </w:tcBorders>
            <w:vAlign w:val="bottom"/>
          </w:tcPr>
          <w:p w:rsidR="00B37811" w:rsidRDefault="00B37811">
            <w:pPr>
              <w:rPr>
                <w:sz w:val="17"/>
                <w:szCs w:val="17"/>
              </w:rPr>
            </w:pPr>
          </w:p>
        </w:tc>
        <w:tc>
          <w:tcPr>
            <w:tcW w:w="1360" w:type="dxa"/>
            <w:tcBorders>
              <w:bottom w:val="single" w:sz="8" w:space="0" w:color="auto"/>
            </w:tcBorders>
            <w:vAlign w:val="bottom"/>
          </w:tcPr>
          <w:p w:rsidR="00B37811" w:rsidRDefault="00B37811">
            <w:pPr>
              <w:rPr>
                <w:sz w:val="17"/>
                <w:szCs w:val="17"/>
              </w:rPr>
            </w:pPr>
          </w:p>
        </w:tc>
        <w:tc>
          <w:tcPr>
            <w:tcW w:w="480" w:type="dxa"/>
            <w:tcBorders>
              <w:bottom w:val="single" w:sz="8" w:space="0" w:color="auto"/>
              <w:right w:val="single" w:sz="8" w:space="0" w:color="auto"/>
            </w:tcBorders>
            <w:vAlign w:val="bottom"/>
          </w:tcPr>
          <w:p w:rsidR="00B37811" w:rsidRDefault="00B37811">
            <w:pPr>
              <w:rPr>
                <w:sz w:val="17"/>
                <w:szCs w:val="17"/>
              </w:rPr>
            </w:pPr>
          </w:p>
        </w:tc>
        <w:tc>
          <w:tcPr>
            <w:tcW w:w="1880" w:type="dxa"/>
            <w:tcBorders>
              <w:bottom w:val="single" w:sz="8" w:space="0" w:color="auto"/>
              <w:right w:val="single" w:sz="8" w:space="0" w:color="auto"/>
            </w:tcBorders>
            <w:vAlign w:val="bottom"/>
          </w:tcPr>
          <w:p w:rsidR="00B37811" w:rsidRDefault="00B37811">
            <w:pPr>
              <w:rPr>
                <w:sz w:val="17"/>
                <w:szCs w:val="17"/>
              </w:rPr>
            </w:pPr>
          </w:p>
        </w:tc>
        <w:tc>
          <w:tcPr>
            <w:tcW w:w="202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bl>
    <w:p w:rsidR="00B37811" w:rsidRDefault="00B37811">
      <w:pPr>
        <w:sectPr w:rsidR="00B37811">
          <w:pgSz w:w="12240" w:h="15840"/>
          <w:pgMar w:top="846" w:right="840" w:bottom="667" w:left="1400" w:header="0" w:footer="0" w:gutter="0"/>
          <w:cols w:space="720" w:equalWidth="0">
            <w:col w:w="10000"/>
          </w:cols>
        </w:sectPr>
      </w:pPr>
    </w:p>
    <w:p w:rsidR="00B37811" w:rsidRDefault="00B37811">
      <w:pPr>
        <w:spacing w:line="1" w:lineRule="exact"/>
        <w:rPr>
          <w:sz w:val="20"/>
          <w:szCs w:val="20"/>
        </w:rPr>
      </w:pPr>
      <w:bookmarkStart w:id="111" w:name="page95"/>
      <w:bookmarkEnd w:id="111"/>
    </w:p>
    <w:tbl>
      <w:tblPr>
        <w:tblW w:w="0" w:type="auto"/>
        <w:tblInd w:w="270" w:type="dxa"/>
        <w:tblLayout w:type="fixed"/>
        <w:tblCellMar>
          <w:left w:w="0" w:type="dxa"/>
          <w:right w:w="0" w:type="dxa"/>
        </w:tblCellMar>
        <w:tblLook w:val="04A0" w:firstRow="1" w:lastRow="0" w:firstColumn="1" w:lastColumn="0" w:noHBand="0" w:noVBand="1"/>
      </w:tblPr>
      <w:tblGrid>
        <w:gridCol w:w="560"/>
        <w:gridCol w:w="4680"/>
        <w:gridCol w:w="1880"/>
        <w:gridCol w:w="2020"/>
      </w:tblGrid>
      <w:tr w:rsidR="00B37811">
        <w:trPr>
          <w:trHeight w:val="278"/>
        </w:trPr>
        <w:tc>
          <w:tcPr>
            <w:tcW w:w="560" w:type="dxa"/>
            <w:tcBorders>
              <w:top w:val="single" w:sz="8" w:space="0" w:color="auto"/>
              <w:left w:val="single" w:sz="8" w:space="0" w:color="auto"/>
              <w:right w:val="single" w:sz="8" w:space="0" w:color="auto"/>
            </w:tcBorders>
            <w:vAlign w:val="bottom"/>
          </w:tcPr>
          <w:p w:rsidR="00B37811" w:rsidRDefault="00D515AA">
            <w:pPr>
              <w:ind w:right="100"/>
              <w:jc w:val="right"/>
              <w:rPr>
                <w:sz w:val="20"/>
                <w:szCs w:val="20"/>
              </w:rPr>
            </w:pPr>
            <w:r>
              <w:rPr>
                <w:rFonts w:eastAsia="Times New Roman"/>
                <w:sz w:val="24"/>
                <w:szCs w:val="24"/>
              </w:rPr>
              <w:t>5</w:t>
            </w:r>
          </w:p>
        </w:tc>
        <w:tc>
          <w:tcPr>
            <w:tcW w:w="4680" w:type="dxa"/>
            <w:tcBorders>
              <w:top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Права постійного користування землею</w:t>
            </w:r>
          </w:p>
        </w:tc>
        <w:tc>
          <w:tcPr>
            <w:tcW w:w="1880" w:type="dxa"/>
            <w:tcBorders>
              <w:top w:val="single" w:sz="8" w:space="0" w:color="auto"/>
              <w:right w:val="single" w:sz="8" w:space="0" w:color="auto"/>
            </w:tcBorders>
            <w:vAlign w:val="bottom"/>
          </w:tcPr>
          <w:p w:rsidR="00B37811" w:rsidRDefault="00D515AA">
            <w:pPr>
              <w:ind w:left="420"/>
              <w:rPr>
                <w:sz w:val="20"/>
                <w:szCs w:val="20"/>
              </w:rPr>
            </w:pPr>
            <w:r>
              <w:rPr>
                <w:rFonts w:eastAsia="Times New Roman"/>
                <w:sz w:val="24"/>
                <w:szCs w:val="24"/>
              </w:rPr>
              <w:t>Відсутній</w:t>
            </w:r>
          </w:p>
        </w:tc>
        <w:tc>
          <w:tcPr>
            <w:tcW w:w="2020" w:type="dxa"/>
            <w:tcBorders>
              <w:top w:val="single" w:sz="8" w:space="0" w:color="auto"/>
              <w:right w:val="single" w:sz="8" w:space="0" w:color="auto"/>
            </w:tcBorders>
            <w:vAlign w:val="bottom"/>
          </w:tcPr>
          <w:p w:rsidR="00B37811" w:rsidRDefault="00D515AA">
            <w:pPr>
              <w:ind w:right="860"/>
              <w:jc w:val="right"/>
              <w:rPr>
                <w:sz w:val="20"/>
                <w:szCs w:val="20"/>
              </w:rPr>
            </w:pPr>
            <w:r>
              <w:rPr>
                <w:rFonts w:eastAsia="Times New Roman"/>
                <w:sz w:val="24"/>
                <w:szCs w:val="24"/>
              </w:rPr>
              <w:t>-</w:t>
            </w:r>
          </w:p>
        </w:tc>
      </w:tr>
      <w:tr w:rsidR="00B37811">
        <w:trPr>
          <w:trHeight w:val="209"/>
        </w:trPr>
        <w:tc>
          <w:tcPr>
            <w:tcW w:w="56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4680" w:type="dxa"/>
            <w:tcBorders>
              <w:bottom w:val="single" w:sz="8" w:space="0" w:color="auto"/>
              <w:right w:val="single" w:sz="8" w:space="0" w:color="auto"/>
            </w:tcBorders>
            <w:vAlign w:val="bottom"/>
          </w:tcPr>
          <w:p w:rsidR="00B37811" w:rsidRDefault="00B37811">
            <w:pPr>
              <w:rPr>
                <w:sz w:val="18"/>
                <w:szCs w:val="18"/>
              </w:rPr>
            </w:pPr>
          </w:p>
        </w:tc>
        <w:tc>
          <w:tcPr>
            <w:tcW w:w="1880" w:type="dxa"/>
            <w:tcBorders>
              <w:bottom w:val="single" w:sz="8" w:space="0" w:color="auto"/>
              <w:right w:val="single" w:sz="8" w:space="0" w:color="auto"/>
            </w:tcBorders>
            <w:vAlign w:val="bottom"/>
          </w:tcPr>
          <w:p w:rsidR="00B37811" w:rsidRDefault="00B37811">
            <w:pPr>
              <w:rPr>
                <w:sz w:val="18"/>
                <w:szCs w:val="18"/>
              </w:rPr>
            </w:pPr>
          </w:p>
        </w:tc>
        <w:tc>
          <w:tcPr>
            <w:tcW w:w="2020" w:type="dxa"/>
            <w:tcBorders>
              <w:bottom w:val="single" w:sz="8" w:space="0" w:color="auto"/>
              <w:right w:val="single" w:sz="8" w:space="0" w:color="auto"/>
            </w:tcBorders>
            <w:vAlign w:val="bottom"/>
          </w:tcPr>
          <w:p w:rsidR="00B37811" w:rsidRDefault="00B37811">
            <w:pPr>
              <w:rPr>
                <w:sz w:val="18"/>
                <w:szCs w:val="18"/>
              </w:rPr>
            </w:pPr>
          </w:p>
        </w:tc>
      </w:tr>
    </w:tbl>
    <w:p w:rsidR="00B37811" w:rsidRDefault="00B37811">
      <w:pPr>
        <w:spacing w:line="200" w:lineRule="exact"/>
        <w:rPr>
          <w:sz w:val="20"/>
          <w:szCs w:val="20"/>
        </w:rPr>
      </w:pPr>
    </w:p>
    <w:p w:rsidR="00B37811" w:rsidRDefault="00B37811">
      <w:pPr>
        <w:spacing w:line="261" w:lineRule="exact"/>
        <w:rPr>
          <w:sz w:val="20"/>
          <w:szCs w:val="20"/>
        </w:rPr>
      </w:pPr>
    </w:p>
    <w:p w:rsidR="00B37811" w:rsidRDefault="00D515AA">
      <w:pPr>
        <w:spacing w:line="243" w:lineRule="auto"/>
        <w:ind w:left="700" w:right="20"/>
        <w:rPr>
          <w:sz w:val="20"/>
          <w:szCs w:val="20"/>
        </w:rPr>
      </w:pPr>
      <w:r>
        <w:rPr>
          <w:rFonts w:eastAsia="Times New Roman"/>
          <w:b/>
          <w:bCs/>
          <w:sz w:val="23"/>
          <w:szCs w:val="23"/>
        </w:rPr>
        <w:t xml:space="preserve">2.6. Відстрочені податкові активи та зобов’язання та витрати з податку на прибуток </w:t>
      </w:r>
      <w:r>
        <w:rPr>
          <w:rFonts w:eastAsia="Times New Roman"/>
          <w:sz w:val="23"/>
          <w:szCs w:val="23"/>
        </w:rPr>
        <w:t>Витрати з податку на прибуток складаються з поточного податку на прибуток визначеного</w:t>
      </w:r>
    </w:p>
    <w:p w:rsidR="00B37811" w:rsidRDefault="00B37811">
      <w:pPr>
        <w:spacing w:line="9" w:lineRule="exact"/>
        <w:rPr>
          <w:sz w:val="20"/>
          <w:szCs w:val="20"/>
        </w:rPr>
      </w:pPr>
    </w:p>
    <w:p w:rsidR="00B37811" w:rsidRDefault="00D515AA">
      <w:pPr>
        <w:spacing w:line="234" w:lineRule="auto"/>
        <w:ind w:right="20"/>
        <w:jc w:val="both"/>
        <w:rPr>
          <w:sz w:val="20"/>
          <w:szCs w:val="20"/>
        </w:rPr>
      </w:pPr>
      <w:r>
        <w:rPr>
          <w:rFonts w:eastAsia="Times New Roman"/>
          <w:sz w:val="24"/>
          <w:szCs w:val="24"/>
        </w:rPr>
        <w:t>за податковим законодавством та відстроченого податку. Поточний податок на прибуток врахований у фінансовій звітності відповідно до законодавства України, яке діє на звітну дату.</w:t>
      </w:r>
    </w:p>
    <w:p w:rsidR="00B37811" w:rsidRDefault="00B37811">
      <w:pPr>
        <w:spacing w:line="290" w:lineRule="exact"/>
        <w:rPr>
          <w:sz w:val="20"/>
          <w:szCs w:val="20"/>
        </w:rPr>
      </w:pPr>
    </w:p>
    <w:p w:rsidR="00B37811" w:rsidRDefault="00D515AA">
      <w:pPr>
        <w:spacing w:line="237" w:lineRule="auto"/>
        <w:ind w:right="20" w:firstLine="708"/>
        <w:jc w:val="both"/>
        <w:rPr>
          <w:sz w:val="20"/>
          <w:szCs w:val="20"/>
        </w:rPr>
      </w:pPr>
      <w:r>
        <w:rPr>
          <w:rFonts w:eastAsia="Times New Roman"/>
          <w:sz w:val="24"/>
          <w:szCs w:val="24"/>
        </w:rPr>
        <w:t>Витрати з податку на прибуток признаються у складі прибутку або збитку, крім випадків, коли вони признаються в інших сукупних доходах або безпосередньо у складі капіталу, оскільки вони відносяться до операцій, врахованих в поточному або інших періодах в інших сукупних доходах або безпосередньо у складі капіталу.</w:t>
      </w:r>
    </w:p>
    <w:p w:rsidR="00B37811" w:rsidRDefault="00B37811">
      <w:pPr>
        <w:spacing w:line="214" w:lineRule="exact"/>
        <w:rPr>
          <w:sz w:val="20"/>
          <w:szCs w:val="20"/>
        </w:rPr>
      </w:pPr>
    </w:p>
    <w:p w:rsidR="00B37811" w:rsidRDefault="00D515AA">
      <w:pPr>
        <w:spacing w:line="236" w:lineRule="auto"/>
        <w:ind w:right="20" w:firstLine="708"/>
        <w:jc w:val="both"/>
        <w:rPr>
          <w:sz w:val="20"/>
          <w:szCs w:val="20"/>
        </w:rPr>
      </w:pPr>
      <w:r>
        <w:rPr>
          <w:rFonts w:eastAsia="Times New Roman"/>
          <w:sz w:val="24"/>
          <w:szCs w:val="24"/>
        </w:rPr>
        <w:t>Поточний податок – це сума, яку, як очікується, потрібно буде сплатити до бюджету або відшкодувати з нього відносно оподаткованого прибутку або збитків поточних або попередніх періодів. Інші податки, окрім податку на прибуток, показані у складі операційних витрат.</w:t>
      </w:r>
    </w:p>
    <w:p w:rsidR="00B37811" w:rsidRDefault="00B37811">
      <w:pPr>
        <w:spacing w:line="290" w:lineRule="exact"/>
        <w:rPr>
          <w:sz w:val="20"/>
          <w:szCs w:val="20"/>
        </w:rPr>
      </w:pPr>
    </w:p>
    <w:p w:rsidR="00B37811" w:rsidRDefault="00D515AA">
      <w:pPr>
        <w:spacing w:line="237" w:lineRule="auto"/>
        <w:ind w:right="20" w:firstLine="708"/>
        <w:jc w:val="both"/>
        <w:rPr>
          <w:sz w:val="20"/>
          <w:szCs w:val="20"/>
        </w:rPr>
      </w:pPr>
      <w:r>
        <w:rPr>
          <w:rFonts w:eastAsia="Times New Roman"/>
          <w:sz w:val="24"/>
          <w:szCs w:val="24"/>
        </w:rPr>
        <w:t>Відстрочений податок на прибуток розраховується по методу балансових зобов'язань щодо перенесених з минулих періодів податкових збитків і тимчасових різниць, що виникають між податковою базою активів і зобов'язань і їх балансовою вартістю для цілей фінансової звітності. Відстрочений податок оцінюється по ставках, які, як очікується, застосовуватимуться в періодах, коли буде сторнована тимчасова різниця або використаний перенесений податковий збиток.</w:t>
      </w:r>
    </w:p>
    <w:p w:rsidR="00B37811" w:rsidRDefault="00B37811">
      <w:pPr>
        <w:spacing w:line="19" w:lineRule="exact"/>
        <w:rPr>
          <w:sz w:val="20"/>
          <w:szCs w:val="20"/>
        </w:rPr>
      </w:pPr>
    </w:p>
    <w:p w:rsidR="00B37811" w:rsidRDefault="00D515AA">
      <w:pPr>
        <w:spacing w:line="237" w:lineRule="auto"/>
        <w:ind w:firstLine="708"/>
        <w:jc w:val="both"/>
        <w:rPr>
          <w:sz w:val="20"/>
          <w:szCs w:val="20"/>
        </w:rPr>
      </w:pPr>
      <w:r>
        <w:rPr>
          <w:rFonts w:eastAsia="Times New Roman"/>
          <w:sz w:val="24"/>
          <w:szCs w:val="24"/>
        </w:rPr>
        <w:t>Відстрочені податкові активи по тимчасових різницях, що вираховуються і перенесені податкові збитки враховуються тільки в тій частині, в якій існує впевненість в тому, що в наявності буде оподаткований прибуток, щодо якого можна буде реалізувати суми, що вираховуються</w:t>
      </w:r>
    </w:p>
    <w:p w:rsidR="00B37811" w:rsidRDefault="00B37811">
      <w:pPr>
        <w:spacing w:line="210" w:lineRule="exact"/>
        <w:rPr>
          <w:sz w:val="20"/>
          <w:szCs w:val="20"/>
        </w:rPr>
      </w:pPr>
    </w:p>
    <w:p w:rsidR="00B37811" w:rsidRDefault="00D515AA">
      <w:pPr>
        <w:ind w:left="700"/>
        <w:rPr>
          <w:sz w:val="20"/>
          <w:szCs w:val="20"/>
        </w:rPr>
      </w:pPr>
      <w:r>
        <w:rPr>
          <w:rFonts w:eastAsia="Times New Roman"/>
          <w:b/>
          <w:bCs/>
          <w:sz w:val="24"/>
          <w:szCs w:val="24"/>
        </w:rPr>
        <w:t>2.7. Запаси</w:t>
      </w:r>
    </w:p>
    <w:p w:rsidR="00B37811" w:rsidRDefault="00B37811">
      <w:pPr>
        <w:spacing w:line="204" w:lineRule="exact"/>
        <w:rPr>
          <w:sz w:val="20"/>
          <w:szCs w:val="20"/>
        </w:rPr>
      </w:pPr>
    </w:p>
    <w:p w:rsidR="00B37811" w:rsidRDefault="00D515AA">
      <w:pPr>
        <w:spacing w:line="238" w:lineRule="auto"/>
        <w:ind w:firstLine="708"/>
        <w:jc w:val="both"/>
        <w:rPr>
          <w:sz w:val="20"/>
          <w:szCs w:val="20"/>
        </w:rPr>
      </w:pPr>
      <w:r>
        <w:rPr>
          <w:rFonts w:eastAsia="Times New Roman"/>
          <w:sz w:val="24"/>
          <w:szCs w:val="24"/>
        </w:rPr>
        <w:t>Запаси в фінансовій звітності вказані за собівартістю. Витрати на придбання запасів складаються з ціни придбання, ввізного мита та інших податків (окрім тих, що згодом відшкодовуються суб’єктові господарювання податковими органами), а також з витрат на транспортування, навантаження і розвантаження та інших витрат, безпосередньо пов’язаних з придбанням запасів.</w:t>
      </w:r>
    </w:p>
    <w:p w:rsidR="00B37811" w:rsidRDefault="00B37811">
      <w:pPr>
        <w:spacing w:line="202" w:lineRule="exact"/>
        <w:rPr>
          <w:sz w:val="20"/>
          <w:szCs w:val="20"/>
        </w:rPr>
      </w:pPr>
    </w:p>
    <w:p w:rsidR="00B37811" w:rsidRDefault="00D515AA">
      <w:pPr>
        <w:ind w:left="700"/>
        <w:rPr>
          <w:sz w:val="20"/>
          <w:szCs w:val="20"/>
        </w:rPr>
      </w:pPr>
      <w:r>
        <w:rPr>
          <w:rFonts w:eastAsia="Times New Roman"/>
          <w:sz w:val="24"/>
          <w:szCs w:val="24"/>
        </w:rPr>
        <w:t>Запаси поділяються на такі групи:</w:t>
      </w:r>
    </w:p>
    <w:p w:rsidR="00B37811" w:rsidRDefault="00B37811">
      <w:pPr>
        <w:spacing w:line="202" w:lineRule="exact"/>
        <w:rPr>
          <w:sz w:val="20"/>
          <w:szCs w:val="20"/>
        </w:rPr>
      </w:pPr>
    </w:p>
    <w:p w:rsidR="00B37811" w:rsidRDefault="00D515AA" w:rsidP="00B0314B">
      <w:pPr>
        <w:numPr>
          <w:ilvl w:val="0"/>
          <w:numId w:val="174"/>
        </w:numPr>
        <w:tabs>
          <w:tab w:val="left" w:pos="840"/>
        </w:tabs>
        <w:ind w:left="840" w:hanging="132"/>
        <w:rPr>
          <w:rFonts w:eastAsia="Times New Roman"/>
          <w:sz w:val="24"/>
          <w:szCs w:val="24"/>
        </w:rPr>
      </w:pPr>
      <w:r>
        <w:rPr>
          <w:rFonts w:eastAsia="Times New Roman"/>
          <w:sz w:val="24"/>
          <w:szCs w:val="24"/>
        </w:rPr>
        <w:t>сировина;</w:t>
      </w:r>
    </w:p>
    <w:p w:rsidR="00B37811" w:rsidRDefault="00B37811">
      <w:pPr>
        <w:spacing w:line="199" w:lineRule="exact"/>
        <w:rPr>
          <w:rFonts w:eastAsia="Times New Roman"/>
          <w:sz w:val="24"/>
          <w:szCs w:val="24"/>
        </w:rPr>
      </w:pPr>
    </w:p>
    <w:p w:rsidR="00B37811" w:rsidRDefault="00D515AA" w:rsidP="00B0314B">
      <w:pPr>
        <w:numPr>
          <w:ilvl w:val="0"/>
          <w:numId w:val="174"/>
        </w:numPr>
        <w:tabs>
          <w:tab w:val="left" w:pos="840"/>
        </w:tabs>
        <w:ind w:left="840" w:hanging="132"/>
        <w:rPr>
          <w:rFonts w:eastAsia="Times New Roman"/>
          <w:sz w:val="24"/>
          <w:szCs w:val="24"/>
        </w:rPr>
      </w:pPr>
      <w:r>
        <w:rPr>
          <w:rFonts w:eastAsia="Times New Roman"/>
          <w:sz w:val="24"/>
          <w:szCs w:val="24"/>
        </w:rPr>
        <w:t>матеріали;</w:t>
      </w:r>
    </w:p>
    <w:p w:rsidR="00B37811" w:rsidRDefault="00B37811">
      <w:pPr>
        <w:spacing w:line="199" w:lineRule="exact"/>
        <w:rPr>
          <w:rFonts w:eastAsia="Times New Roman"/>
          <w:sz w:val="24"/>
          <w:szCs w:val="24"/>
        </w:rPr>
      </w:pPr>
    </w:p>
    <w:p w:rsidR="00B37811" w:rsidRDefault="00D515AA" w:rsidP="00B0314B">
      <w:pPr>
        <w:numPr>
          <w:ilvl w:val="0"/>
          <w:numId w:val="174"/>
        </w:numPr>
        <w:tabs>
          <w:tab w:val="left" w:pos="840"/>
        </w:tabs>
        <w:ind w:left="840" w:hanging="132"/>
        <w:rPr>
          <w:rFonts w:eastAsia="Times New Roman"/>
          <w:sz w:val="24"/>
          <w:szCs w:val="24"/>
        </w:rPr>
      </w:pPr>
      <w:r>
        <w:rPr>
          <w:rFonts w:eastAsia="Times New Roman"/>
          <w:sz w:val="24"/>
          <w:szCs w:val="24"/>
        </w:rPr>
        <w:t>паливо;</w:t>
      </w:r>
    </w:p>
    <w:p w:rsidR="00B37811" w:rsidRDefault="00B37811">
      <w:pPr>
        <w:spacing w:line="201" w:lineRule="exact"/>
        <w:rPr>
          <w:rFonts w:eastAsia="Times New Roman"/>
          <w:sz w:val="24"/>
          <w:szCs w:val="24"/>
        </w:rPr>
      </w:pPr>
    </w:p>
    <w:p w:rsidR="00B37811" w:rsidRDefault="00D515AA" w:rsidP="00B0314B">
      <w:pPr>
        <w:numPr>
          <w:ilvl w:val="0"/>
          <w:numId w:val="174"/>
        </w:numPr>
        <w:tabs>
          <w:tab w:val="left" w:pos="840"/>
        </w:tabs>
        <w:ind w:left="840" w:hanging="132"/>
        <w:rPr>
          <w:rFonts w:eastAsia="Times New Roman"/>
          <w:sz w:val="24"/>
          <w:szCs w:val="24"/>
        </w:rPr>
      </w:pPr>
      <w:r>
        <w:rPr>
          <w:rFonts w:eastAsia="Times New Roman"/>
          <w:sz w:val="24"/>
          <w:szCs w:val="24"/>
        </w:rPr>
        <w:t>запасні частини;</w:t>
      </w:r>
    </w:p>
    <w:p w:rsidR="00B37811" w:rsidRDefault="00B37811">
      <w:pPr>
        <w:spacing w:line="199" w:lineRule="exact"/>
        <w:rPr>
          <w:rFonts w:eastAsia="Times New Roman"/>
          <w:sz w:val="24"/>
          <w:szCs w:val="24"/>
        </w:rPr>
      </w:pPr>
    </w:p>
    <w:p w:rsidR="00B37811" w:rsidRDefault="00D515AA" w:rsidP="00B0314B">
      <w:pPr>
        <w:numPr>
          <w:ilvl w:val="0"/>
          <w:numId w:val="174"/>
        </w:numPr>
        <w:tabs>
          <w:tab w:val="left" w:pos="840"/>
        </w:tabs>
        <w:ind w:left="840" w:hanging="132"/>
        <w:rPr>
          <w:rFonts w:eastAsia="Times New Roman"/>
          <w:sz w:val="24"/>
          <w:szCs w:val="24"/>
        </w:rPr>
      </w:pPr>
      <w:r>
        <w:rPr>
          <w:rFonts w:eastAsia="Times New Roman"/>
          <w:sz w:val="24"/>
          <w:szCs w:val="24"/>
        </w:rPr>
        <w:t>товари;</w:t>
      </w:r>
    </w:p>
    <w:p w:rsidR="00B37811" w:rsidRDefault="00B37811">
      <w:pPr>
        <w:spacing w:line="199" w:lineRule="exact"/>
        <w:rPr>
          <w:rFonts w:eastAsia="Times New Roman"/>
          <w:sz w:val="24"/>
          <w:szCs w:val="24"/>
        </w:rPr>
      </w:pPr>
    </w:p>
    <w:p w:rsidR="00B37811" w:rsidRDefault="00D515AA" w:rsidP="00B0314B">
      <w:pPr>
        <w:numPr>
          <w:ilvl w:val="0"/>
          <w:numId w:val="174"/>
        </w:numPr>
        <w:tabs>
          <w:tab w:val="left" w:pos="840"/>
        </w:tabs>
        <w:ind w:left="840" w:hanging="132"/>
        <w:rPr>
          <w:rFonts w:eastAsia="Times New Roman"/>
          <w:sz w:val="24"/>
          <w:szCs w:val="24"/>
        </w:rPr>
      </w:pPr>
      <w:r>
        <w:rPr>
          <w:rFonts w:eastAsia="Times New Roman"/>
          <w:sz w:val="24"/>
          <w:szCs w:val="24"/>
        </w:rPr>
        <w:t>малоцінні та швидкозношувані предмети;</w:t>
      </w:r>
    </w:p>
    <w:p w:rsidR="00B37811" w:rsidRDefault="00B37811">
      <w:pPr>
        <w:spacing w:line="201" w:lineRule="exact"/>
        <w:rPr>
          <w:rFonts w:eastAsia="Times New Roman"/>
          <w:sz w:val="24"/>
          <w:szCs w:val="24"/>
        </w:rPr>
      </w:pPr>
    </w:p>
    <w:p w:rsidR="00B37811" w:rsidRDefault="00D515AA" w:rsidP="00B0314B">
      <w:pPr>
        <w:numPr>
          <w:ilvl w:val="0"/>
          <w:numId w:val="174"/>
        </w:numPr>
        <w:tabs>
          <w:tab w:val="left" w:pos="840"/>
        </w:tabs>
        <w:ind w:left="840" w:hanging="132"/>
        <w:rPr>
          <w:rFonts w:eastAsia="Times New Roman"/>
          <w:sz w:val="24"/>
          <w:szCs w:val="24"/>
        </w:rPr>
      </w:pPr>
      <w:r>
        <w:rPr>
          <w:rFonts w:eastAsia="Times New Roman"/>
          <w:sz w:val="24"/>
          <w:szCs w:val="24"/>
        </w:rPr>
        <w:t>незавершене виробництво;</w:t>
      </w:r>
    </w:p>
    <w:p w:rsidR="00B37811" w:rsidRDefault="00B37811">
      <w:pPr>
        <w:sectPr w:rsidR="00B37811">
          <w:pgSz w:w="12240" w:h="15840"/>
          <w:pgMar w:top="829" w:right="840" w:bottom="1073" w:left="1400" w:header="0" w:footer="0" w:gutter="0"/>
          <w:cols w:space="720" w:equalWidth="0">
            <w:col w:w="10000"/>
          </w:cols>
        </w:sectPr>
      </w:pPr>
    </w:p>
    <w:p w:rsidR="00B37811" w:rsidRDefault="00D515AA" w:rsidP="00B0314B">
      <w:pPr>
        <w:numPr>
          <w:ilvl w:val="0"/>
          <w:numId w:val="175"/>
        </w:numPr>
        <w:tabs>
          <w:tab w:val="left" w:pos="840"/>
        </w:tabs>
        <w:ind w:left="840" w:hanging="132"/>
        <w:rPr>
          <w:rFonts w:eastAsia="Times New Roman"/>
          <w:sz w:val="24"/>
          <w:szCs w:val="24"/>
        </w:rPr>
      </w:pPr>
      <w:bookmarkStart w:id="112" w:name="page96"/>
      <w:bookmarkEnd w:id="112"/>
      <w:r>
        <w:rPr>
          <w:rFonts w:eastAsia="Times New Roman"/>
          <w:sz w:val="24"/>
          <w:szCs w:val="24"/>
        </w:rPr>
        <w:lastRenderedPageBreak/>
        <w:t>напівфабрикати;</w:t>
      </w:r>
    </w:p>
    <w:p w:rsidR="00B37811" w:rsidRDefault="00B37811">
      <w:pPr>
        <w:spacing w:line="199" w:lineRule="exact"/>
        <w:rPr>
          <w:rFonts w:eastAsia="Times New Roman"/>
          <w:sz w:val="24"/>
          <w:szCs w:val="24"/>
        </w:rPr>
      </w:pPr>
    </w:p>
    <w:p w:rsidR="00B37811" w:rsidRDefault="00D515AA" w:rsidP="00B0314B">
      <w:pPr>
        <w:numPr>
          <w:ilvl w:val="0"/>
          <w:numId w:val="175"/>
        </w:numPr>
        <w:tabs>
          <w:tab w:val="left" w:pos="840"/>
        </w:tabs>
        <w:ind w:left="840" w:hanging="132"/>
        <w:rPr>
          <w:rFonts w:eastAsia="Times New Roman"/>
          <w:sz w:val="24"/>
          <w:szCs w:val="24"/>
        </w:rPr>
      </w:pPr>
      <w:r>
        <w:rPr>
          <w:rFonts w:eastAsia="Times New Roman"/>
          <w:sz w:val="24"/>
          <w:szCs w:val="24"/>
        </w:rPr>
        <w:t>готова продукція.</w:t>
      </w:r>
    </w:p>
    <w:p w:rsidR="00B37811" w:rsidRDefault="00B37811">
      <w:pPr>
        <w:spacing w:line="202" w:lineRule="exact"/>
        <w:rPr>
          <w:sz w:val="20"/>
          <w:szCs w:val="20"/>
        </w:rPr>
      </w:pPr>
    </w:p>
    <w:p w:rsidR="00B37811" w:rsidRDefault="00D515AA">
      <w:pPr>
        <w:ind w:left="700"/>
        <w:rPr>
          <w:sz w:val="20"/>
          <w:szCs w:val="20"/>
        </w:rPr>
      </w:pPr>
      <w:r>
        <w:rPr>
          <w:rFonts w:eastAsia="Times New Roman"/>
          <w:sz w:val="24"/>
          <w:szCs w:val="24"/>
        </w:rPr>
        <w:t>Одиницею бухгалтерського обліку запасів є їх найменування.</w:t>
      </w:r>
    </w:p>
    <w:p w:rsidR="00B37811" w:rsidRDefault="00B37811">
      <w:pPr>
        <w:spacing w:line="209" w:lineRule="exact"/>
        <w:rPr>
          <w:sz w:val="20"/>
          <w:szCs w:val="20"/>
        </w:rPr>
      </w:pPr>
    </w:p>
    <w:p w:rsidR="00B37811" w:rsidRDefault="00D515AA">
      <w:pPr>
        <w:spacing w:line="237" w:lineRule="auto"/>
        <w:ind w:right="20" w:firstLine="708"/>
        <w:jc w:val="both"/>
        <w:rPr>
          <w:sz w:val="20"/>
          <w:szCs w:val="20"/>
        </w:rPr>
      </w:pPr>
      <w:r>
        <w:rPr>
          <w:rFonts w:eastAsia="Times New Roman"/>
          <w:sz w:val="24"/>
          <w:szCs w:val="24"/>
        </w:rPr>
        <w:t>Запаси визнаються активом, якщо існує ймовірність того, що товариство отримає в майбутньому економічні вигоди, пов’язані з їх використанням, та їх вартість може бути достовірно визначена.</w:t>
      </w:r>
    </w:p>
    <w:p w:rsidR="00B37811" w:rsidRDefault="00B37811">
      <w:pPr>
        <w:spacing w:line="210" w:lineRule="exact"/>
        <w:rPr>
          <w:sz w:val="20"/>
          <w:szCs w:val="20"/>
        </w:rPr>
      </w:pPr>
    </w:p>
    <w:p w:rsidR="00B37811" w:rsidRDefault="00D515AA" w:rsidP="00B0314B">
      <w:pPr>
        <w:numPr>
          <w:ilvl w:val="0"/>
          <w:numId w:val="176"/>
        </w:numPr>
        <w:tabs>
          <w:tab w:val="left" w:pos="962"/>
        </w:tabs>
        <w:spacing w:line="235" w:lineRule="auto"/>
        <w:ind w:right="20" w:firstLine="708"/>
        <w:rPr>
          <w:rFonts w:eastAsia="Times New Roman"/>
          <w:sz w:val="24"/>
          <w:szCs w:val="24"/>
        </w:rPr>
      </w:pPr>
      <w:r>
        <w:rPr>
          <w:rFonts w:eastAsia="Times New Roman"/>
          <w:sz w:val="24"/>
          <w:szCs w:val="24"/>
        </w:rPr>
        <w:t>бухгалтерському обліку запаси відображаються за первісною вартістю придбання або собівартістю виготовлення.</w:t>
      </w:r>
    </w:p>
    <w:p w:rsidR="00B37811" w:rsidRDefault="00B37811">
      <w:pPr>
        <w:spacing w:line="213" w:lineRule="exact"/>
        <w:rPr>
          <w:sz w:val="20"/>
          <w:szCs w:val="20"/>
        </w:rPr>
      </w:pPr>
    </w:p>
    <w:p w:rsidR="00B37811" w:rsidRDefault="00D515AA">
      <w:pPr>
        <w:spacing w:line="238" w:lineRule="auto"/>
        <w:ind w:firstLine="768"/>
        <w:jc w:val="both"/>
        <w:rPr>
          <w:sz w:val="20"/>
          <w:szCs w:val="20"/>
        </w:rPr>
      </w:pPr>
      <w:r>
        <w:rPr>
          <w:rFonts w:eastAsia="Times New Roman"/>
          <w:sz w:val="24"/>
          <w:szCs w:val="24"/>
        </w:rPr>
        <w:t>Вартість малоцінних та швидкозношуваних предметів, що передані в експлуатацію, виключається зі складу активів із подальшою організацією оперативного кількісного обліку таких предметів за місцями експлуатації і відповідними матеріально відповідальними особами протягом строку їх фактичного використання.</w:t>
      </w:r>
    </w:p>
    <w:p w:rsidR="00B37811" w:rsidRDefault="00B37811">
      <w:pPr>
        <w:spacing w:line="209" w:lineRule="exact"/>
        <w:rPr>
          <w:sz w:val="20"/>
          <w:szCs w:val="20"/>
        </w:rPr>
      </w:pPr>
    </w:p>
    <w:p w:rsidR="00B37811" w:rsidRDefault="00D515AA">
      <w:pPr>
        <w:spacing w:line="237" w:lineRule="auto"/>
        <w:ind w:firstLine="768"/>
        <w:jc w:val="both"/>
        <w:rPr>
          <w:sz w:val="20"/>
          <w:szCs w:val="20"/>
        </w:rPr>
      </w:pPr>
      <w:r>
        <w:rPr>
          <w:rFonts w:eastAsia="Times New Roman"/>
          <w:sz w:val="24"/>
          <w:szCs w:val="24"/>
        </w:rPr>
        <w:t xml:space="preserve">Вартість готової продукції і незавершеного виробництва включає вартість сировини, прямі витрати на оплату праці, інші прямі витрати і відповідні </w:t>
      </w:r>
      <w:r>
        <w:rPr>
          <w:rFonts w:eastAsia="Times New Roman"/>
          <w:i/>
          <w:iCs/>
          <w:sz w:val="24"/>
          <w:szCs w:val="24"/>
        </w:rPr>
        <w:t>загальновиробничі</w:t>
      </w:r>
      <w:r>
        <w:rPr>
          <w:rFonts w:eastAsia="Times New Roman"/>
          <w:sz w:val="24"/>
          <w:szCs w:val="24"/>
        </w:rPr>
        <w:t xml:space="preserve"> витрати, розподілені на підставі нормальної виробничої потужності.</w:t>
      </w:r>
    </w:p>
    <w:p w:rsidR="00B37811" w:rsidRDefault="00B37811">
      <w:pPr>
        <w:spacing w:line="210" w:lineRule="exact"/>
        <w:rPr>
          <w:sz w:val="20"/>
          <w:szCs w:val="20"/>
        </w:rPr>
      </w:pPr>
    </w:p>
    <w:p w:rsidR="00B37811" w:rsidRDefault="00D515AA">
      <w:pPr>
        <w:spacing w:line="235" w:lineRule="auto"/>
        <w:ind w:right="20" w:firstLine="708"/>
        <w:jc w:val="both"/>
        <w:rPr>
          <w:sz w:val="20"/>
          <w:szCs w:val="20"/>
        </w:rPr>
      </w:pPr>
      <w:r>
        <w:rPr>
          <w:rFonts w:eastAsia="Times New Roman"/>
          <w:sz w:val="24"/>
          <w:szCs w:val="24"/>
        </w:rPr>
        <w:t>При передачі запасів у виробництво, для продажу і при іншому вибутті їх оцінка проводиться за методом ФІФО.</w:t>
      </w:r>
    </w:p>
    <w:p w:rsidR="00B37811" w:rsidRDefault="00B37811">
      <w:pPr>
        <w:spacing w:line="213" w:lineRule="exact"/>
        <w:rPr>
          <w:sz w:val="20"/>
          <w:szCs w:val="20"/>
        </w:rPr>
      </w:pPr>
    </w:p>
    <w:p w:rsidR="00B37811" w:rsidRDefault="00D515AA">
      <w:pPr>
        <w:spacing w:line="235" w:lineRule="auto"/>
        <w:ind w:right="20" w:firstLine="708"/>
        <w:jc w:val="both"/>
        <w:rPr>
          <w:sz w:val="20"/>
          <w:szCs w:val="20"/>
        </w:rPr>
      </w:pPr>
      <w:r>
        <w:rPr>
          <w:rFonts w:eastAsia="Times New Roman"/>
          <w:sz w:val="24"/>
          <w:szCs w:val="24"/>
        </w:rPr>
        <w:t>Виняток становить готова продукція, незавершене виробництво, вибуття якої оцінюється за методом середньозваженої собівартості.</w:t>
      </w:r>
    </w:p>
    <w:p w:rsidR="00B37811" w:rsidRDefault="00B37811">
      <w:pPr>
        <w:spacing w:line="211" w:lineRule="exact"/>
        <w:rPr>
          <w:sz w:val="20"/>
          <w:szCs w:val="20"/>
        </w:rPr>
      </w:pPr>
    </w:p>
    <w:p w:rsidR="00B37811" w:rsidRDefault="00D515AA" w:rsidP="00B0314B">
      <w:pPr>
        <w:numPr>
          <w:ilvl w:val="0"/>
          <w:numId w:val="177"/>
        </w:numPr>
        <w:tabs>
          <w:tab w:val="left" w:pos="1027"/>
        </w:tabs>
        <w:spacing w:line="237" w:lineRule="auto"/>
        <w:ind w:firstLine="768"/>
        <w:jc w:val="both"/>
        <w:rPr>
          <w:rFonts w:eastAsia="Times New Roman"/>
          <w:sz w:val="24"/>
          <w:szCs w:val="24"/>
        </w:rPr>
      </w:pPr>
      <w:r>
        <w:rPr>
          <w:rFonts w:eastAsia="Times New Roman"/>
          <w:sz w:val="24"/>
          <w:szCs w:val="24"/>
        </w:rPr>
        <w:t>фінансовій звітності запаси відображаються за найменшою з двох оцінок: первісною вартістю або чистою вартістю реалізації. Сума уцінки до чистої вартості реалізації у фінансовій звітності відноситься до інших операційних витрат.</w:t>
      </w:r>
    </w:p>
    <w:p w:rsidR="00B37811" w:rsidRDefault="00B37811">
      <w:pPr>
        <w:spacing w:line="214" w:lineRule="exact"/>
        <w:rPr>
          <w:sz w:val="20"/>
          <w:szCs w:val="20"/>
        </w:rPr>
      </w:pPr>
    </w:p>
    <w:p w:rsidR="00B37811" w:rsidRDefault="00D515AA">
      <w:pPr>
        <w:spacing w:line="235" w:lineRule="auto"/>
        <w:ind w:right="20" w:firstLine="708"/>
        <w:jc w:val="both"/>
        <w:rPr>
          <w:sz w:val="20"/>
          <w:szCs w:val="20"/>
        </w:rPr>
      </w:pPr>
      <w:r>
        <w:rPr>
          <w:rFonts w:eastAsia="Times New Roman"/>
          <w:b/>
          <w:bCs/>
          <w:sz w:val="24"/>
          <w:szCs w:val="24"/>
        </w:rPr>
        <w:t>2.8. Дебіторська заборгованість по основній діяльності та інша дебіторська заборгованість (фінансові активи).</w:t>
      </w:r>
    </w:p>
    <w:p w:rsidR="00B37811" w:rsidRDefault="00B37811">
      <w:pPr>
        <w:spacing w:line="208" w:lineRule="exact"/>
        <w:rPr>
          <w:sz w:val="20"/>
          <w:szCs w:val="20"/>
        </w:rPr>
      </w:pPr>
    </w:p>
    <w:p w:rsidR="00B37811" w:rsidRDefault="00D515AA">
      <w:pPr>
        <w:spacing w:line="237" w:lineRule="auto"/>
        <w:ind w:firstLine="708"/>
        <w:jc w:val="both"/>
        <w:rPr>
          <w:sz w:val="20"/>
          <w:szCs w:val="20"/>
        </w:rPr>
      </w:pPr>
      <w:r>
        <w:rPr>
          <w:rFonts w:eastAsia="Times New Roman"/>
          <w:sz w:val="24"/>
          <w:szCs w:val="24"/>
        </w:rPr>
        <w:t>Дебіторська заборгованість визнається активом, якщо існує ймовірність отримання товариством майбутньої економічної вигоди та її можливо достовірно визначити. До дебіторської заборгованості належать:</w:t>
      </w:r>
    </w:p>
    <w:p w:rsidR="00B37811" w:rsidRDefault="00B37811">
      <w:pPr>
        <w:spacing w:line="210" w:lineRule="exact"/>
        <w:rPr>
          <w:sz w:val="20"/>
          <w:szCs w:val="20"/>
        </w:rPr>
      </w:pPr>
    </w:p>
    <w:p w:rsidR="00B37811" w:rsidRDefault="00D515AA" w:rsidP="00B0314B">
      <w:pPr>
        <w:numPr>
          <w:ilvl w:val="0"/>
          <w:numId w:val="178"/>
        </w:numPr>
        <w:tabs>
          <w:tab w:val="left" w:pos="905"/>
        </w:tabs>
        <w:spacing w:line="235" w:lineRule="auto"/>
        <w:ind w:firstLine="708"/>
        <w:rPr>
          <w:rFonts w:eastAsia="Times New Roman"/>
          <w:sz w:val="24"/>
          <w:szCs w:val="24"/>
        </w:rPr>
      </w:pPr>
      <w:r>
        <w:rPr>
          <w:rFonts w:eastAsia="Times New Roman"/>
          <w:sz w:val="24"/>
          <w:szCs w:val="24"/>
        </w:rPr>
        <w:t>заборгованість покупців та замовників за реалізовані їм</w:t>
      </w:r>
      <w:r>
        <w:rPr>
          <w:rFonts w:eastAsia="Times New Roman"/>
          <w:i/>
          <w:iCs/>
          <w:sz w:val="24"/>
          <w:szCs w:val="24"/>
        </w:rPr>
        <w:t>:</w:t>
      </w:r>
      <w:r>
        <w:rPr>
          <w:rFonts w:eastAsia="Times New Roman"/>
          <w:sz w:val="24"/>
          <w:szCs w:val="24"/>
        </w:rPr>
        <w:t xml:space="preserve"> </w:t>
      </w:r>
      <w:r>
        <w:rPr>
          <w:rFonts w:eastAsia="Times New Roman"/>
          <w:i/>
          <w:iCs/>
          <w:sz w:val="24"/>
          <w:szCs w:val="24"/>
        </w:rPr>
        <w:t>готову продукцію</w:t>
      </w:r>
      <w:r>
        <w:rPr>
          <w:rFonts w:eastAsia="Times New Roman"/>
          <w:sz w:val="24"/>
          <w:szCs w:val="24"/>
        </w:rPr>
        <w:t>; товари, виконані роботи та послуги;</w:t>
      </w:r>
    </w:p>
    <w:p w:rsidR="00B37811" w:rsidRDefault="00B37811">
      <w:pPr>
        <w:spacing w:line="200" w:lineRule="exact"/>
        <w:rPr>
          <w:rFonts w:eastAsia="Times New Roman"/>
          <w:sz w:val="24"/>
          <w:szCs w:val="24"/>
        </w:rPr>
      </w:pPr>
    </w:p>
    <w:p w:rsidR="00B37811" w:rsidRDefault="00D515AA" w:rsidP="00B0314B">
      <w:pPr>
        <w:numPr>
          <w:ilvl w:val="0"/>
          <w:numId w:val="178"/>
        </w:numPr>
        <w:tabs>
          <w:tab w:val="left" w:pos="840"/>
        </w:tabs>
        <w:ind w:left="840" w:hanging="132"/>
        <w:rPr>
          <w:rFonts w:eastAsia="Times New Roman"/>
          <w:sz w:val="24"/>
          <w:szCs w:val="24"/>
        </w:rPr>
      </w:pPr>
      <w:r>
        <w:rPr>
          <w:rFonts w:eastAsia="Times New Roman"/>
          <w:sz w:val="24"/>
          <w:szCs w:val="24"/>
        </w:rPr>
        <w:t>інша дебіторська заборгованість.</w:t>
      </w:r>
    </w:p>
    <w:p w:rsidR="00B37811" w:rsidRDefault="00B37811">
      <w:pPr>
        <w:spacing w:line="202" w:lineRule="exact"/>
        <w:rPr>
          <w:sz w:val="20"/>
          <w:szCs w:val="20"/>
        </w:rPr>
      </w:pPr>
    </w:p>
    <w:p w:rsidR="00B37811" w:rsidRDefault="00D515AA">
      <w:pPr>
        <w:ind w:left="700"/>
        <w:rPr>
          <w:sz w:val="20"/>
          <w:szCs w:val="20"/>
        </w:rPr>
      </w:pPr>
      <w:r>
        <w:rPr>
          <w:rFonts w:eastAsia="Times New Roman"/>
          <w:sz w:val="24"/>
          <w:szCs w:val="24"/>
        </w:rPr>
        <w:t>Дебіторська заборгованість по основній діяльності та інша дебіторська заборгованість</w:t>
      </w:r>
    </w:p>
    <w:p w:rsidR="00B37811" w:rsidRDefault="00B37811">
      <w:pPr>
        <w:spacing w:line="209" w:lineRule="exact"/>
        <w:rPr>
          <w:sz w:val="20"/>
          <w:szCs w:val="20"/>
        </w:rPr>
      </w:pPr>
    </w:p>
    <w:p w:rsidR="00B37811" w:rsidRDefault="00D515AA">
      <w:pPr>
        <w:spacing w:line="235" w:lineRule="auto"/>
        <w:jc w:val="both"/>
        <w:rPr>
          <w:sz w:val="20"/>
          <w:szCs w:val="20"/>
        </w:rPr>
      </w:pPr>
      <w:r>
        <w:rPr>
          <w:rFonts w:eastAsia="Times New Roman"/>
          <w:sz w:val="24"/>
          <w:szCs w:val="24"/>
        </w:rPr>
        <w:t xml:space="preserve">спочатку враховуються за справедливою вартістю мінус сума </w:t>
      </w:r>
      <w:r>
        <w:rPr>
          <w:rFonts w:eastAsia="Times New Roman"/>
          <w:i/>
          <w:iCs/>
          <w:sz w:val="24"/>
          <w:szCs w:val="24"/>
        </w:rPr>
        <w:t>нарахованого резерву сумнівних</w:t>
      </w:r>
      <w:r>
        <w:rPr>
          <w:rFonts w:eastAsia="Times New Roman"/>
          <w:sz w:val="24"/>
          <w:szCs w:val="24"/>
        </w:rPr>
        <w:t xml:space="preserve"> </w:t>
      </w:r>
      <w:r>
        <w:rPr>
          <w:rFonts w:eastAsia="Times New Roman"/>
          <w:i/>
          <w:iCs/>
          <w:sz w:val="24"/>
          <w:szCs w:val="24"/>
        </w:rPr>
        <w:t>боргів.</w:t>
      </w:r>
    </w:p>
    <w:p w:rsidR="00B37811" w:rsidRDefault="00B37811">
      <w:pPr>
        <w:spacing w:line="211" w:lineRule="exact"/>
        <w:rPr>
          <w:sz w:val="20"/>
          <w:szCs w:val="20"/>
        </w:rPr>
      </w:pPr>
    </w:p>
    <w:p w:rsidR="00B37811" w:rsidRDefault="00D515AA">
      <w:pPr>
        <w:spacing w:line="238" w:lineRule="auto"/>
        <w:ind w:right="20" w:firstLine="708"/>
        <w:jc w:val="both"/>
        <w:rPr>
          <w:sz w:val="20"/>
          <w:szCs w:val="20"/>
        </w:rPr>
      </w:pPr>
      <w:r>
        <w:rPr>
          <w:rFonts w:eastAsia="Times New Roman"/>
          <w:sz w:val="24"/>
          <w:szCs w:val="24"/>
        </w:rPr>
        <w:t>Резерв сумнівних боргів створюється у випадках, коли існує об'єктивне свідчення того, що товариство не зможе отримати повну суму заборгованості відповідно до первинних або переглянутих умов. Ознаками того, що дебіторська заборгованість по основній діяльності знецінена, вважаються істотні фінансові труднощі дебітора, вірогідність його банкрутства або фінансової реорганізації, несплата або прострочення платежу.</w:t>
      </w:r>
    </w:p>
    <w:p w:rsidR="00B37811" w:rsidRDefault="00B37811">
      <w:pPr>
        <w:sectPr w:rsidR="00B37811">
          <w:pgSz w:w="12240" w:h="15840"/>
          <w:pgMar w:top="842" w:right="840" w:bottom="746" w:left="1400" w:header="0" w:footer="0" w:gutter="0"/>
          <w:cols w:space="720" w:equalWidth="0">
            <w:col w:w="10000"/>
          </w:cols>
        </w:sectPr>
      </w:pPr>
    </w:p>
    <w:p w:rsidR="00B37811" w:rsidRDefault="00D515AA">
      <w:pPr>
        <w:spacing w:line="238" w:lineRule="auto"/>
        <w:ind w:firstLine="708"/>
        <w:jc w:val="both"/>
        <w:rPr>
          <w:sz w:val="20"/>
          <w:szCs w:val="20"/>
        </w:rPr>
      </w:pPr>
      <w:bookmarkStart w:id="113" w:name="page97"/>
      <w:bookmarkEnd w:id="113"/>
      <w:r>
        <w:rPr>
          <w:rFonts w:eastAsia="Times New Roman"/>
          <w:sz w:val="24"/>
          <w:szCs w:val="24"/>
        </w:rPr>
        <w:lastRenderedPageBreak/>
        <w:t>Сума резерву сумнівних боргів – це різниця між балансовою вартістю активу та поточною вартістю розрахункових майбутніх грошових потоків, дисконтованих по первісній ефективній відсотковій ставці. Балансова вартість активу зменшується за рахунок відповідного резерву, а сума збитку визнається іншими операційними витратами. Коли дебіторська заборгованість по основній діяльності стає неповоротною, вона списується за рахунок резерву сумнівних боргів. Повернення раніше списаних сум кредитується у складі прибутку або збитку за рахунок іншого операційного доходу.</w:t>
      </w:r>
    </w:p>
    <w:p w:rsidR="00B37811" w:rsidRDefault="00B37811">
      <w:pPr>
        <w:spacing w:line="211" w:lineRule="exact"/>
        <w:rPr>
          <w:sz w:val="20"/>
          <w:szCs w:val="20"/>
        </w:rPr>
      </w:pPr>
    </w:p>
    <w:p w:rsidR="00B37811" w:rsidRDefault="00D515AA">
      <w:pPr>
        <w:ind w:left="700"/>
        <w:rPr>
          <w:sz w:val="20"/>
          <w:szCs w:val="20"/>
        </w:rPr>
      </w:pPr>
      <w:r>
        <w:rPr>
          <w:rFonts w:eastAsia="Times New Roman"/>
          <w:b/>
          <w:bCs/>
          <w:sz w:val="24"/>
          <w:szCs w:val="24"/>
        </w:rPr>
        <w:t>2.9. Аванси видані</w:t>
      </w:r>
    </w:p>
    <w:p w:rsidR="00B37811" w:rsidRDefault="00B37811">
      <w:pPr>
        <w:spacing w:line="207" w:lineRule="exact"/>
        <w:rPr>
          <w:sz w:val="20"/>
          <w:szCs w:val="20"/>
        </w:rPr>
      </w:pPr>
    </w:p>
    <w:p w:rsidR="00B37811" w:rsidRDefault="00D515AA">
      <w:pPr>
        <w:spacing w:line="238" w:lineRule="auto"/>
        <w:ind w:firstLine="708"/>
        <w:jc w:val="both"/>
        <w:rPr>
          <w:sz w:val="20"/>
          <w:szCs w:val="20"/>
        </w:rPr>
      </w:pPr>
      <w:r>
        <w:rPr>
          <w:rFonts w:eastAsia="Times New Roman"/>
          <w:sz w:val="24"/>
          <w:szCs w:val="24"/>
        </w:rPr>
        <w:t>До дебіторської заборгованості відносяться й суми виданих авансів та відкритих акредитивів, які не є фінансовими активами. Видані аванси виникають тоді, коли товариство надає грошові кошти безпосередньо постачальнику товарів, робіт, послуг, окрім кредитів і дебіторської заборгованості, які створюються з наміром продажу відразу ж або протягом короткого проміжку часу. Вони включаються до категорії оборотних активів, крім тих з них, термін погашення яких перевищує 12 місяців після звітної дати. Ці активи включаються до категорії необоротних активів.</w:t>
      </w:r>
    </w:p>
    <w:p w:rsidR="00B37811" w:rsidRDefault="00B37811">
      <w:pPr>
        <w:spacing w:line="216" w:lineRule="exact"/>
        <w:rPr>
          <w:sz w:val="20"/>
          <w:szCs w:val="20"/>
        </w:rPr>
      </w:pPr>
    </w:p>
    <w:p w:rsidR="00B37811" w:rsidRDefault="00D515AA">
      <w:pPr>
        <w:spacing w:line="238" w:lineRule="auto"/>
        <w:ind w:right="20" w:firstLine="708"/>
        <w:jc w:val="both"/>
        <w:rPr>
          <w:sz w:val="20"/>
          <w:szCs w:val="20"/>
        </w:rPr>
      </w:pPr>
      <w:r>
        <w:rPr>
          <w:rFonts w:eastAsia="Times New Roman"/>
          <w:sz w:val="24"/>
          <w:szCs w:val="24"/>
        </w:rPr>
        <w:t>Аванси враховуються за первинною вартістю за вирахуванням витрат на знецінення. Балансова вартість авансів, виданих з метою придбання активів, переноситься на балансову вартість активів, коли товариство одержує контроль над цими активами і існує вірогідність отримання економічних вигод від їх використовування. Якщо є свідчення того, що активи, товари або послуги, до яких відносяться аванси видані, не будуть отримані, балансова вартість авансів виданих зменшується, а відповідний збиток від знецінення визнається у складі доходів або витрат.</w:t>
      </w:r>
    </w:p>
    <w:p w:rsidR="00B37811" w:rsidRDefault="00B37811">
      <w:pPr>
        <w:spacing w:line="216" w:lineRule="exact"/>
        <w:rPr>
          <w:sz w:val="20"/>
          <w:szCs w:val="20"/>
        </w:rPr>
      </w:pPr>
    </w:p>
    <w:p w:rsidR="00B37811" w:rsidRDefault="00D515AA" w:rsidP="00B0314B">
      <w:pPr>
        <w:numPr>
          <w:ilvl w:val="0"/>
          <w:numId w:val="179"/>
        </w:numPr>
        <w:tabs>
          <w:tab w:val="left" w:pos="953"/>
        </w:tabs>
        <w:spacing w:line="237" w:lineRule="auto"/>
        <w:ind w:firstLine="708"/>
        <w:jc w:val="both"/>
        <w:rPr>
          <w:rFonts w:eastAsia="Times New Roman"/>
          <w:sz w:val="24"/>
          <w:szCs w:val="24"/>
        </w:rPr>
      </w:pPr>
      <w:r>
        <w:rPr>
          <w:rFonts w:eastAsia="Times New Roman"/>
          <w:sz w:val="24"/>
          <w:szCs w:val="24"/>
        </w:rPr>
        <w:t>фінансовій звітності активи у вигляді виданих авансів відображаються разом з сумами податку на додану вартість. Суми податку на додану вартість за цими активами відображаються також в складі інших поточних зобов’язань підприємства до дати отримання та оприбуткування товарів, результатів робіт та послуг.</w:t>
      </w:r>
    </w:p>
    <w:p w:rsidR="00B37811" w:rsidRDefault="00B37811">
      <w:pPr>
        <w:spacing w:line="208" w:lineRule="exact"/>
        <w:rPr>
          <w:sz w:val="20"/>
          <w:szCs w:val="20"/>
        </w:rPr>
      </w:pPr>
    </w:p>
    <w:p w:rsidR="00B37811" w:rsidRDefault="00D515AA">
      <w:pPr>
        <w:ind w:left="700"/>
        <w:rPr>
          <w:sz w:val="20"/>
          <w:szCs w:val="20"/>
        </w:rPr>
      </w:pPr>
      <w:r>
        <w:rPr>
          <w:rFonts w:eastAsia="Times New Roman"/>
          <w:b/>
          <w:bCs/>
          <w:sz w:val="24"/>
          <w:szCs w:val="24"/>
        </w:rPr>
        <w:t>2.10. Грошові кошти та їх еквіваленти</w:t>
      </w:r>
    </w:p>
    <w:p w:rsidR="00B37811" w:rsidRDefault="00D515AA">
      <w:pPr>
        <w:spacing w:line="233" w:lineRule="auto"/>
        <w:ind w:left="700"/>
        <w:rPr>
          <w:sz w:val="20"/>
          <w:szCs w:val="20"/>
        </w:rPr>
      </w:pPr>
      <w:r>
        <w:rPr>
          <w:rFonts w:eastAsia="Times New Roman"/>
          <w:sz w:val="24"/>
          <w:szCs w:val="24"/>
        </w:rPr>
        <w:t>Грошові кошти і їх еквіваленти. Включають гроші в касі, грошові кошти на банківських</w:t>
      </w:r>
    </w:p>
    <w:p w:rsidR="00B37811" w:rsidRDefault="00B37811">
      <w:pPr>
        <w:spacing w:line="13" w:lineRule="exact"/>
        <w:rPr>
          <w:sz w:val="20"/>
          <w:szCs w:val="20"/>
        </w:rPr>
      </w:pPr>
    </w:p>
    <w:p w:rsidR="00B37811" w:rsidRDefault="00D515AA">
      <w:pPr>
        <w:ind w:right="20"/>
        <w:jc w:val="both"/>
        <w:rPr>
          <w:sz w:val="20"/>
          <w:szCs w:val="20"/>
        </w:rPr>
      </w:pPr>
      <w:r>
        <w:rPr>
          <w:rFonts w:eastAsia="Times New Roman"/>
          <w:sz w:val="24"/>
          <w:szCs w:val="24"/>
        </w:rPr>
        <w:t>рахунках до запитання, депозити до запитання і інші короткострокові високоліквідні інвестиції.</w:t>
      </w:r>
    </w:p>
    <w:p w:rsidR="00B37811" w:rsidRDefault="00B37811">
      <w:pPr>
        <w:spacing w:line="200" w:lineRule="exact"/>
        <w:rPr>
          <w:sz w:val="20"/>
          <w:szCs w:val="20"/>
        </w:rPr>
      </w:pPr>
    </w:p>
    <w:p w:rsidR="00B37811" w:rsidRDefault="00B37811">
      <w:pPr>
        <w:spacing w:line="278" w:lineRule="exact"/>
        <w:rPr>
          <w:sz w:val="20"/>
          <w:szCs w:val="20"/>
        </w:rPr>
      </w:pPr>
    </w:p>
    <w:p w:rsidR="00B37811" w:rsidRDefault="00D515AA">
      <w:pPr>
        <w:spacing w:line="238" w:lineRule="auto"/>
        <w:ind w:firstLine="708"/>
        <w:jc w:val="both"/>
        <w:rPr>
          <w:sz w:val="20"/>
          <w:szCs w:val="20"/>
        </w:rPr>
      </w:pPr>
      <w:r>
        <w:rPr>
          <w:rFonts w:eastAsia="Times New Roman"/>
          <w:sz w:val="24"/>
          <w:szCs w:val="24"/>
        </w:rPr>
        <w:t>Еквівалентами грошових коштів є короткострокові, високоліквідні інвестиції, які вільно конвертуються у відомі суми грошових коштів і яким властивий незначний ризик зміни вартості, а термін погашення не перевищує трьох місяців із дати придбання. Під терміном «депозити до запитання» слід розуміти суми, що можуть бути вилучені у будь-який момент без попереднього повідомлення, у тому числі на рахунках банків.</w:t>
      </w:r>
    </w:p>
    <w:p w:rsidR="00B37811" w:rsidRDefault="00B37811">
      <w:pPr>
        <w:spacing w:line="211" w:lineRule="exact"/>
        <w:rPr>
          <w:sz w:val="20"/>
          <w:szCs w:val="20"/>
        </w:rPr>
      </w:pPr>
    </w:p>
    <w:p w:rsidR="00B37811" w:rsidRDefault="00D515AA">
      <w:pPr>
        <w:spacing w:line="235" w:lineRule="auto"/>
        <w:ind w:right="20" w:firstLine="708"/>
        <w:jc w:val="both"/>
        <w:rPr>
          <w:sz w:val="20"/>
          <w:szCs w:val="20"/>
        </w:rPr>
      </w:pPr>
      <w:r>
        <w:rPr>
          <w:rFonts w:eastAsia="Times New Roman"/>
          <w:sz w:val="24"/>
          <w:szCs w:val="24"/>
        </w:rPr>
        <w:t>Суми, використання яких обмежене, виключені зі складу грошових коштів та їх еквівалентів.</w:t>
      </w:r>
    </w:p>
    <w:p w:rsidR="00B37811" w:rsidRDefault="00B37811">
      <w:pPr>
        <w:spacing w:line="203" w:lineRule="exact"/>
        <w:rPr>
          <w:sz w:val="20"/>
          <w:szCs w:val="20"/>
        </w:rPr>
      </w:pPr>
    </w:p>
    <w:p w:rsidR="00B37811" w:rsidRDefault="00D515AA">
      <w:pPr>
        <w:ind w:left="700"/>
        <w:rPr>
          <w:sz w:val="20"/>
          <w:szCs w:val="20"/>
        </w:rPr>
      </w:pPr>
      <w:r>
        <w:rPr>
          <w:rFonts w:eastAsia="Times New Roman"/>
          <w:b/>
          <w:bCs/>
          <w:sz w:val="24"/>
          <w:szCs w:val="24"/>
        </w:rPr>
        <w:t>2.11. Акредитиви</w:t>
      </w:r>
    </w:p>
    <w:p w:rsidR="00B37811" w:rsidRDefault="00B37811">
      <w:pPr>
        <w:spacing w:line="7" w:lineRule="exact"/>
        <w:rPr>
          <w:sz w:val="20"/>
          <w:szCs w:val="20"/>
        </w:rPr>
      </w:pPr>
    </w:p>
    <w:p w:rsidR="00B37811" w:rsidRDefault="00D515AA">
      <w:pPr>
        <w:spacing w:line="237" w:lineRule="auto"/>
        <w:ind w:firstLine="708"/>
        <w:jc w:val="both"/>
        <w:rPr>
          <w:sz w:val="20"/>
          <w:szCs w:val="20"/>
        </w:rPr>
      </w:pPr>
      <w:r>
        <w:rPr>
          <w:rFonts w:eastAsia="Times New Roman"/>
          <w:sz w:val="24"/>
          <w:szCs w:val="24"/>
        </w:rPr>
        <w:t>Акредитиви є грошовими коштами на банківських рахунках, заблокованими банком для забезпечення виконання товариством своїх зобов'язань за конкретними договорами купівлі. Використовування цих грошових коштів обмежено. Враховуються ці суми в складі виданих авансів у відповідності до мети авансування (на придбання оборотних та необоротних активів, робіт та послуг).</w:t>
      </w:r>
    </w:p>
    <w:p w:rsidR="00B37811" w:rsidRDefault="00B37811">
      <w:pPr>
        <w:sectPr w:rsidR="00B37811">
          <w:pgSz w:w="12240" w:h="15840"/>
          <w:pgMar w:top="851" w:right="840" w:bottom="973" w:left="1400" w:header="0" w:footer="0" w:gutter="0"/>
          <w:cols w:space="720" w:equalWidth="0">
            <w:col w:w="10000"/>
          </w:cols>
        </w:sectPr>
      </w:pPr>
    </w:p>
    <w:p w:rsidR="00B37811" w:rsidRDefault="00D515AA">
      <w:pPr>
        <w:ind w:left="700"/>
        <w:rPr>
          <w:sz w:val="20"/>
          <w:szCs w:val="20"/>
        </w:rPr>
      </w:pPr>
      <w:bookmarkStart w:id="114" w:name="page98"/>
      <w:bookmarkEnd w:id="114"/>
      <w:r>
        <w:rPr>
          <w:rFonts w:eastAsia="Times New Roman"/>
          <w:b/>
          <w:bCs/>
          <w:sz w:val="24"/>
          <w:szCs w:val="24"/>
        </w:rPr>
        <w:lastRenderedPageBreak/>
        <w:t>2.12. Акціонерний капітал</w:t>
      </w:r>
    </w:p>
    <w:p w:rsidR="00B37811" w:rsidRDefault="00B37811">
      <w:pPr>
        <w:spacing w:line="7" w:lineRule="exact"/>
        <w:rPr>
          <w:sz w:val="20"/>
          <w:szCs w:val="20"/>
        </w:rPr>
      </w:pPr>
    </w:p>
    <w:p w:rsidR="00B37811" w:rsidRDefault="00D515AA">
      <w:pPr>
        <w:spacing w:line="234" w:lineRule="auto"/>
        <w:ind w:right="20" w:firstLine="708"/>
        <w:jc w:val="both"/>
        <w:rPr>
          <w:sz w:val="20"/>
          <w:szCs w:val="20"/>
        </w:rPr>
      </w:pPr>
      <w:r>
        <w:rPr>
          <w:rFonts w:eastAsia="Times New Roman"/>
          <w:sz w:val="24"/>
          <w:szCs w:val="24"/>
        </w:rPr>
        <w:t>Прості акції класифікуються як капітал. Будь-яке перевищення справедливої вартості отриманих коштів над номінальною вартістю випущених акцій визнається як емісійний дохід.</w:t>
      </w:r>
    </w:p>
    <w:p w:rsidR="00B37811" w:rsidRDefault="00B37811">
      <w:pPr>
        <w:spacing w:line="283" w:lineRule="exact"/>
        <w:rPr>
          <w:sz w:val="20"/>
          <w:szCs w:val="20"/>
        </w:rPr>
      </w:pPr>
    </w:p>
    <w:p w:rsidR="00B37811" w:rsidRDefault="00D515AA">
      <w:pPr>
        <w:ind w:left="700"/>
        <w:rPr>
          <w:sz w:val="20"/>
          <w:szCs w:val="20"/>
        </w:rPr>
      </w:pPr>
      <w:r>
        <w:rPr>
          <w:rFonts w:eastAsia="Times New Roman"/>
          <w:b/>
          <w:bCs/>
          <w:sz w:val="24"/>
          <w:szCs w:val="24"/>
        </w:rPr>
        <w:t>2.13. Прибуток на акцію</w:t>
      </w:r>
    </w:p>
    <w:p w:rsidR="00B37811" w:rsidRDefault="00B37811">
      <w:pPr>
        <w:spacing w:line="7" w:lineRule="exact"/>
        <w:rPr>
          <w:sz w:val="20"/>
          <w:szCs w:val="20"/>
        </w:rPr>
      </w:pPr>
    </w:p>
    <w:p w:rsidR="00B37811" w:rsidRDefault="00D515AA">
      <w:pPr>
        <w:spacing w:line="234" w:lineRule="auto"/>
        <w:ind w:right="20" w:firstLine="708"/>
        <w:jc w:val="both"/>
        <w:rPr>
          <w:sz w:val="20"/>
          <w:szCs w:val="20"/>
        </w:rPr>
      </w:pPr>
      <w:r>
        <w:rPr>
          <w:rFonts w:eastAsia="Times New Roman"/>
          <w:sz w:val="24"/>
          <w:szCs w:val="24"/>
        </w:rPr>
        <w:t>Сума прибутку (збитку) на одну акцію розраховується шляхом розподілу прибутку або збитку за рік на середньозважену кількість акцій в обігу протягом звітного року.</w:t>
      </w:r>
    </w:p>
    <w:p w:rsidR="00B37811" w:rsidRDefault="00B37811">
      <w:pPr>
        <w:spacing w:line="282" w:lineRule="exact"/>
        <w:rPr>
          <w:sz w:val="20"/>
          <w:szCs w:val="20"/>
        </w:rPr>
      </w:pPr>
    </w:p>
    <w:p w:rsidR="00B37811" w:rsidRDefault="00D515AA">
      <w:pPr>
        <w:ind w:left="700"/>
        <w:rPr>
          <w:sz w:val="20"/>
          <w:szCs w:val="20"/>
        </w:rPr>
      </w:pPr>
      <w:r>
        <w:rPr>
          <w:rFonts w:eastAsia="Times New Roman"/>
          <w:b/>
          <w:bCs/>
          <w:sz w:val="24"/>
          <w:szCs w:val="24"/>
        </w:rPr>
        <w:t>2.14. Позикові кошти</w:t>
      </w:r>
    </w:p>
    <w:p w:rsidR="00B37811" w:rsidRDefault="00B37811">
      <w:pPr>
        <w:spacing w:line="207" w:lineRule="exact"/>
        <w:rPr>
          <w:sz w:val="20"/>
          <w:szCs w:val="20"/>
        </w:rPr>
      </w:pPr>
    </w:p>
    <w:p w:rsidR="00B37811" w:rsidRDefault="00D515AA">
      <w:pPr>
        <w:spacing w:line="238" w:lineRule="auto"/>
        <w:ind w:firstLine="708"/>
        <w:jc w:val="both"/>
        <w:rPr>
          <w:sz w:val="20"/>
          <w:szCs w:val="20"/>
        </w:rPr>
      </w:pPr>
      <w:r>
        <w:rPr>
          <w:rFonts w:eastAsia="Times New Roman"/>
          <w:sz w:val="24"/>
          <w:szCs w:val="24"/>
        </w:rPr>
        <w:t>Позикові кошти спочатку враховуються за справедливою вартістю за вирахуванням витрат, понесених на проведення операції, а далі враховуються за амортизованою вартістю з використанням методу ефективної відсоткової ставки. Будь-яка різниця між сумою надходжень позикових коштів (за вирахуванням витрат на проведення операції) і вартістю погашення позик визнається у складі прибутку або збитку протягом періоду, на який були залучені позикові засоби, з використанням методу ефективної відсоткової ставки.</w:t>
      </w:r>
    </w:p>
    <w:p w:rsidR="00B37811" w:rsidRDefault="00B37811">
      <w:pPr>
        <w:spacing w:line="214" w:lineRule="exact"/>
        <w:rPr>
          <w:sz w:val="20"/>
          <w:szCs w:val="20"/>
        </w:rPr>
      </w:pPr>
    </w:p>
    <w:p w:rsidR="00B37811" w:rsidRDefault="00D515AA">
      <w:pPr>
        <w:spacing w:line="237" w:lineRule="auto"/>
        <w:ind w:right="20" w:firstLine="708"/>
        <w:jc w:val="both"/>
        <w:rPr>
          <w:sz w:val="20"/>
          <w:szCs w:val="20"/>
        </w:rPr>
      </w:pPr>
      <w:r>
        <w:rPr>
          <w:rFonts w:eastAsia="Times New Roman"/>
          <w:sz w:val="24"/>
          <w:szCs w:val="24"/>
        </w:rPr>
        <w:t>Позикові кошти класифікуються як поточні зобов'язання за винятком випадків, коли Підприємство має право відстрочити погашення зобов'язання або погашення зобов'язання передбачене не раніше ніж 12 місяців після звітної дати.</w:t>
      </w:r>
    </w:p>
    <w:p w:rsidR="00B37811" w:rsidRDefault="00B37811">
      <w:pPr>
        <w:spacing w:line="200" w:lineRule="exact"/>
        <w:rPr>
          <w:sz w:val="20"/>
          <w:szCs w:val="20"/>
        </w:rPr>
      </w:pPr>
    </w:p>
    <w:p w:rsidR="00B37811" w:rsidRDefault="00D515AA">
      <w:pPr>
        <w:ind w:left="700"/>
        <w:rPr>
          <w:sz w:val="20"/>
          <w:szCs w:val="20"/>
        </w:rPr>
      </w:pPr>
      <w:r>
        <w:rPr>
          <w:rFonts w:eastAsia="Times New Roman"/>
          <w:sz w:val="24"/>
          <w:szCs w:val="24"/>
        </w:rPr>
        <w:t>Позикові кошти, визнані у фінансовій звітності, включають банківські кредити.</w:t>
      </w:r>
    </w:p>
    <w:p w:rsidR="00B37811" w:rsidRDefault="00B37811">
      <w:pPr>
        <w:spacing w:line="216" w:lineRule="exact"/>
        <w:rPr>
          <w:sz w:val="20"/>
          <w:szCs w:val="20"/>
        </w:rPr>
      </w:pPr>
    </w:p>
    <w:p w:rsidR="00B37811" w:rsidRDefault="00D515AA">
      <w:pPr>
        <w:spacing w:line="233" w:lineRule="auto"/>
        <w:ind w:right="20" w:firstLine="708"/>
        <w:jc w:val="both"/>
        <w:rPr>
          <w:sz w:val="20"/>
          <w:szCs w:val="20"/>
        </w:rPr>
      </w:pPr>
      <w:r>
        <w:rPr>
          <w:rFonts w:eastAsia="Times New Roman"/>
          <w:b/>
          <w:bCs/>
          <w:sz w:val="24"/>
          <w:szCs w:val="24"/>
        </w:rPr>
        <w:t>2.15. Кредиторська заборгованість по основній діяльності та інша кредиторська заборгованість (фінансові зобов'язання)</w:t>
      </w:r>
    </w:p>
    <w:p w:rsidR="00B37811" w:rsidRDefault="00B37811">
      <w:pPr>
        <w:spacing w:line="9" w:lineRule="exact"/>
        <w:rPr>
          <w:sz w:val="20"/>
          <w:szCs w:val="20"/>
        </w:rPr>
      </w:pPr>
    </w:p>
    <w:p w:rsidR="00B37811" w:rsidRDefault="00D515AA">
      <w:pPr>
        <w:spacing w:line="237" w:lineRule="auto"/>
        <w:ind w:firstLine="708"/>
        <w:jc w:val="both"/>
        <w:rPr>
          <w:sz w:val="20"/>
          <w:szCs w:val="20"/>
        </w:rPr>
      </w:pPr>
      <w:r>
        <w:rPr>
          <w:rFonts w:eastAsia="Times New Roman"/>
          <w:sz w:val="24"/>
          <w:szCs w:val="24"/>
        </w:rPr>
        <w:t>Кредиторська заборгованість по основній діяльності та інша кредиторська заборгованість відображається, коли контрагент виконує свої зобов'язання за договором. Надалі інструменти з фіксованим терміном погашення оцінюються за амортизованою вартістю з використанням методу ефективної відсоткової ставки. Амортизована вартість розраховується з урахуванням витрат на проведення операції, а також всіх премій і дисконту при розрахунку.</w:t>
      </w:r>
    </w:p>
    <w:p w:rsidR="00B37811" w:rsidRDefault="00B37811">
      <w:pPr>
        <w:spacing w:line="17" w:lineRule="exact"/>
        <w:rPr>
          <w:sz w:val="20"/>
          <w:szCs w:val="20"/>
        </w:rPr>
      </w:pPr>
    </w:p>
    <w:p w:rsidR="00B37811" w:rsidRDefault="00D515AA">
      <w:pPr>
        <w:spacing w:line="237" w:lineRule="auto"/>
        <w:ind w:firstLine="708"/>
        <w:jc w:val="both"/>
        <w:rPr>
          <w:sz w:val="20"/>
          <w:szCs w:val="20"/>
        </w:rPr>
      </w:pPr>
      <w:r>
        <w:rPr>
          <w:rFonts w:eastAsia="Times New Roman"/>
          <w:sz w:val="24"/>
          <w:szCs w:val="24"/>
        </w:rPr>
        <w:t>Фінансові зобов’язання визнаються за результатом попередніх операцій, якщо його оцінка може бути достовірно визначена та існує ймовірність зменшення економічних вигід у майбутньому внаслідок його погашення. Якщо на дату балансу раніше визнане зобов'язання не підлягає погашенню, то його сума включається до складу доходу звітного періоду.</w:t>
      </w:r>
    </w:p>
    <w:p w:rsidR="00B37811" w:rsidRDefault="00B37811">
      <w:pPr>
        <w:spacing w:line="213" w:lineRule="exact"/>
        <w:rPr>
          <w:sz w:val="20"/>
          <w:szCs w:val="20"/>
        </w:rPr>
      </w:pPr>
    </w:p>
    <w:p w:rsidR="00B37811" w:rsidRDefault="00D515AA">
      <w:pPr>
        <w:spacing w:line="236" w:lineRule="auto"/>
        <w:ind w:right="20" w:firstLine="708"/>
        <w:jc w:val="both"/>
        <w:rPr>
          <w:sz w:val="20"/>
          <w:szCs w:val="20"/>
        </w:rPr>
      </w:pPr>
      <w:r>
        <w:rPr>
          <w:rFonts w:eastAsia="Times New Roman"/>
          <w:sz w:val="24"/>
          <w:szCs w:val="24"/>
        </w:rPr>
        <w:t>Інша кредиторська заборгованість включає в себе суми розрахунків з податкового кредиту чи з розрахунків за зобов’язаннями з податку на додану вартість.</w:t>
      </w:r>
    </w:p>
    <w:p w:rsidR="00B37811" w:rsidRDefault="00B37811">
      <w:pPr>
        <w:spacing w:line="211" w:lineRule="exact"/>
        <w:rPr>
          <w:sz w:val="20"/>
          <w:szCs w:val="20"/>
        </w:rPr>
      </w:pPr>
    </w:p>
    <w:p w:rsidR="00B37811" w:rsidRDefault="00D515AA">
      <w:pPr>
        <w:spacing w:line="238" w:lineRule="auto"/>
        <w:ind w:firstLine="708"/>
        <w:jc w:val="both"/>
        <w:rPr>
          <w:sz w:val="20"/>
          <w:szCs w:val="20"/>
        </w:rPr>
      </w:pPr>
      <w:r>
        <w:rPr>
          <w:rFonts w:eastAsia="Times New Roman"/>
          <w:sz w:val="24"/>
          <w:szCs w:val="24"/>
        </w:rPr>
        <w:t>Поточні зобов’язання відображаються в балансі за сумою погашення. Довгострокові зобов’язання відображаються в звітності за дисконтованою вартістю. Ставка дисконтування встановлюється на рівні середньозваженої відсоткової ставки за кредитами на дату складання фінансової звітності. За довгостроковими зобов’язаннями (позиками) при відсутності дати повернення боргу позикодавцю, дисконтування таких зобов’язань на дату балансу не здійснюється.</w:t>
      </w:r>
    </w:p>
    <w:p w:rsidR="00B37811" w:rsidRDefault="00B37811">
      <w:pPr>
        <w:spacing w:line="208" w:lineRule="exact"/>
        <w:rPr>
          <w:sz w:val="20"/>
          <w:szCs w:val="20"/>
        </w:rPr>
      </w:pPr>
    </w:p>
    <w:p w:rsidR="00B37811" w:rsidRDefault="00D515AA">
      <w:pPr>
        <w:ind w:left="700"/>
        <w:rPr>
          <w:sz w:val="20"/>
          <w:szCs w:val="20"/>
        </w:rPr>
      </w:pPr>
      <w:r>
        <w:rPr>
          <w:rFonts w:eastAsia="Times New Roman"/>
          <w:b/>
          <w:bCs/>
          <w:sz w:val="24"/>
          <w:szCs w:val="24"/>
        </w:rPr>
        <w:t>2.16. Аванси отримані</w:t>
      </w:r>
    </w:p>
    <w:p w:rsidR="00B37811" w:rsidRDefault="00B37811">
      <w:pPr>
        <w:spacing w:line="205" w:lineRule="exact"/>
        <w:rPr>
          <w:sz w:val="20"/>
          <w:szCs w:val="20"/>
        </w:rPr>
      </w:pPr>
    </w:p>
    <w:p w:rsidR="00B37811" w:rsidRDefault="00D515AA">
      <w:pPr>
        <w:spacing w:line="235" w:lineRule="auto"/>
        <w:ind w:right="20" w:firstLine="708"/>
        <w:jc w:val="both"/>
        <w:rPr>
          <w:sz w:val="20"/>
          <w:szCs w:val="20"/>
        </w:rPr>
      </w:pPr>
      <w:r>
        <w:rPr>
          <w:rFonts w:eastAsia="Times New Roman"/>
          <w:sz w:val="24"/>
          <w:szCs w:val="24"/>
        </w:rPr>
        <w:t>До кредиторської заборгованості також відносяться суми авансів отриманих від покупців товарів, робіт, послуг, які не є фінансовими зобов’язаннями.</w:t>
      </w:r>
    </w:p>
    <w:p w:rsidR="00B37811" w:rsidRDefault="00B37811">
      <w:pPr>
        <w:spacing w:line="211" w:lineRule="exact"/>
        <w:rPr>
          <w:sz w:val="20"/>
          <w:szCs w:val="20"/>
        </w:rPr>
      </w:pPr>
    </w:p>
    <w:p w:rsidR="00B37811" w:rsidRDefault="00D515AA">
      <w:pPr>
        <w:spacing w:line="236" w:lineRule="auto"/>
        <w:ind w:right="20" w:firstLine="708"/>
        <w:jc w:val="both"/>
        <w:rPr>
          <w:sz w:val="20"/>
          <w:szCs w:val="20"/>
        </w:rPr>
      </w:pPr>
      <w:r>
        <w:rPr>
          <w:rFonts w:eastAsia="Times New Roman"/>
          <w:sz w:val="24"/>
          <w:szCs w:val="24"/>
        </w:rPr>
        <w:t>Зобов’язання за отриманими авансами виникають тоді, коли товариство отримує грошові кошти від покупців товарів, робіт, послуг. Вони включаються до категорії поточних зобов’язань, крім тих з них, термін поставок товарів, виконання робіт та надання послуг за якими перевищує</w:t>
      </w:r>
    </w:p>
    <w:p w:rsidR="00B37811" w:rsidRDefault="00B37811">
      <w:pPr>
        <w:sectPr w:rsidR="00B37811">
          <w:pgSz w:w="12240" w:h="15840"/>
          <w:pgMar w:top="844" w:right="840" w:bottom="496" w:left="1400" w:header="0" w:footer="0" w:gutter="0"/>
          <w:cols w:space="720" w:equalWidth="0">
            <w:col w:w="10000"/>
          </w:cols>
        </w:sectPr>
      </w:pPr>
    </w:p>
    <w:p w:rsidR="00B37811" w:rsidRDefault="00D515AA">
      <w:pPr>
        <w:spacing w:line="235" w:lineRule="auto"/>
        <w:rPr>
          <w:sz w:val="20"/>
          <w:szCs w:val="20"/>
        </w:rPr>
      </w:pPr>
      <w:bookmarkStart w:id="115" w:name="page99"/>
      <w:bookmarkEnd w:id="115"/>
      <w:r>
        <w:rPr>
          <w:rFonts w:eastAsia="Times New Roman"/>
          <w:sz w:val="24"/>
          <w:szCs w:val="24"/>
        </w:rPr>
        <w:lastRenderedPageBreak/>
        <w:t>12 місяців після звітної дати. Ці зобов’язання включаються в категорію довгострокових зобов’язань.</w:t>
      </w:r>
    </w:p>
    <w:p w:rsidR="00B37811" w:rsidRDefault="00B37811">
      <w:pPr>
        <w:spacing w:line="211" w:lineRule="exact"/>
        <w:rPr>
          <w:sz w:val="20"/>
          <w:szCs w:val="20"/>
        </w:rPr>
      </w:pPr>
    </w:p>
    <w:p w:rsidR="00B37811" w:rsidRDefault="00D515AA" w:rsidP="00B0314B">
      <w:pPr>
        <w:numPr>
          <w:ilvl w:val="0"/>
          <w:numId w:val="180"/>
        </w:numPr>
        <w:tabs>
          <w:tab w:val="left" w:pos="979"/>
        </w:tabs>
        <w:spacing w:line="237" w:lineRule="auto"/>
        <w:ind w:right="20" w:firstLine="708"/>
        <w:jc w:val="both"/>
        <w:rPr>
          <w:rFonts w:eastAsia="Times New Roman"/>
          <w:sz w:val="24"/>
          <w:szCs w:val="24"/>
        </w:rPr>
      </w:pPr>
      <w:r>
        <w:rPr>
          <w:rFonts w:eastAsia="Times New Roman"/>
          <w:sz w:val="24"/>
          <w:szCs w:val="24"/>
        </w:rPr>
        <w:t>фінансовій звітності зобов’язання за отриманими авансами відображаються разом з сумами податку на додану вартість. Суми податку на додану вартість за цими зобов’язаннями відображаються також в складі активів підприємства до дати визнання доходів з поставок товарів, виконання робіт та надання послуг.</w:t>
      </w:r>
    </w:p>
    <w:p w:rsidR="00B37811" w:rsidRDefault="00B37811">
      <w:pPr>
        <w:spacing w:line="208" w:lineRule="exact"/>
        <w:rPr>
          <w:sz w:val="20"/>
          <w:szCs w:val="20"/>
        </w:rPr>
      </w:pPr>
    </w:p>
    <w:p w:rsidR="00B37811" w:rsidRDefault="00D515AA">
      <w:pPr>
        <w:ind w:left="700"/>
        <w:rPr>
          <w:sz w:val="20"/>
          <w:szCs w:val="20"/>
        </w:rPr>
      </w:pPr>
      <w:r>
        <w:rPr>
          <w:rFonts w:eastAsia="Times New Roman"/>
          <w:b/>
          <w:bCs/>
          <w:sz w:val="24"/>
          <w:szCs w:val="24"/>
        </w:rPr>
        <w:t>2.17. Резерви за зобов'язаннями та платежами</w:t>
      </w:r>
    </w:p>
    <w:p w:rsidR="00B37811" w:rsidRDefault="00D515AA">
      <w:pPr>
        <w:spacing w:line="235" w:lineRule="auto"/>
        <w:ind w:left="700"/>
        <w:rPr>
          <w:sz w:val="20"/>
          <w:szCs w:val="20"/>
        </w:rPr>
      </w:pPr>
      <w:r>
        <w:rPr>
          <w:rFonts w:eastAsia="Times New Roman"/>
          <w:sz w:val="24"/>
          <w:szCs w:val="24"/>
        </w:rPr>
        <w:t>Резерви за зобов'язаннями та платежами – це не фінансові зобов'язання, які признаються</w:t>
      </w:r>
    </w:p>
    <w:p w:rsidR="00B37811" w:rsidRDefault="00B37811">
      <w:pPr>
        <w:spacing w:line="13" w:lineRule="exact"/>
        <w:rPr>
          <w:sz w:val="20"/>
          <w:szCs w:val="20"/>
        </w:rPr>
      </w:pPr>
    </w:p>
    <w:p w:rsidR="00B37811" w:rsidRDefault="00D515AA" w:rsidP="00B0314B">
      <w:pPr>
        <w:numPr>
          <w:ilvl w:val="0"/>
          <w:numId w:val="181"/>
        </w:numPr>
        <w:tabs>
          <w:tab w:val="left" w:pos="197"/>
        </w:tabs>
        <w:spacing w:line="237" w:lineRule="auto"/>
        <w:ind w:right="20"/>
        <w:jc w:val="both"/>
        <w:rPr>
          <w:rFonts w:eastAsia="Times New Roman"/>
          <w:sz w:val="24"/>
          <w:szCs w:val="24"/>
        </w:rPr>
      </w:pPr>
      <w:r>
        <w:rPr>
          <w:rFonts w:eastAsia="Times New Roman"/>
          <w:sz w:val="24"/>
          <w:szCs w:val="24"/>
        </w:rPr>
        <w:t>випадках, коли у товариства є юридичні або передбачувані зобов'язання в результаті минулих подій, коли існує вірогідність відтоку ресурсів для того, щоб розрахуватися за зобов'язанням, і їх суму можна розрахувати з достатнім ступенем точності. Коли існує декілька схожих зобов'язань, вірогідність того, що буде потрібно відтік грошових коштів для їх погашення, визначається для всього класу таких зобов'язань. Резерв признається, навіть коли вірогідність відтоку грошових коштів відносно якої-небудь позиції, включеної в один і той же клас зобов'язань, невелика.</w:t>
      </w:r>
    </w:p>
    <w:p w:rsidR="00B37811" w:rsidRDefault="00B37811">
      <w:pPr>
        <w:spacing w:line="19" w:lineRule="exact"/>
        <w:rPr>
          <w:rFonts w:eastAsia="Times New Roman"/>
          <w:sz w:val="24"/>
          <w:szCs w:val="24"/>
        </w:rPr>
      </w:pPr>
    </w:p>
    <w:p w:rsidR="00B37811" w:rsidRDefault="00D515AA">
      <w:pPr>
        <w:spacing w:line="237" w:lineRule="auto"/>
        <w:ind w:firstLine="708"/>
        <w:jc w:val="both"/>
        <w:rPr>
          <w:rFonts w:eastAsia="Times New Roman"/>
          <w:sz w:val="24"/>
          <w:szCs w:val="24"/>
        </w:rPr>
      </w:pPr>
      <w:r>
        <w:rPr>
          <w:rFonts w:eastAsia="Times New Roman"/>
          <w:sz w:val="24"/>
          <w:szCs w:val="24"/>
        </w:rPr>
        <w:t>Резерви оцінюються за приведеною вартістю витрат, які, як очікується, будуть потрібно для погашення зобов'язання з використанням процентної ставки (до оподаткування), що відображає поточні ринкові оцінки вартості грошей в часі і ризики, властиві зобов'язанню. Збільшення резерву з часом признається як процентна витрата.</w:t>
      </w:r>
    </w:p>
    <w:p w:rsidR="00B37811" w:rsidRDefault="00B37811">
      <w:pPr>
        <w:spacing w:line="4" w:lineRule="exact"/>
        <w:rPr>
          <w:rFonts w:eastAsia="Times New Roman"/>
          <w:sz w:val="24"/>
          <w:szCs w:val="24"/>
        </w:rPr>
      </w:pPr>
    </w:p>
    <w:p w:rsidR="00B37811" w:rsidRDefault="00D515AA">
      <w:pPr>
        <w:ind w:left="700"/>
        <w:rPr>
          <w:rFonts w:eastAsia="Times New Roman"/>
          <w:sz w:val="24"/>
          <w:szCs w:val="24"/>
        </w:rPr>
      </w:pPr>
      <w:r>
        <w:rPr>
          <w:rFonts w:eastAsia="Times New Roman"/>
          <w:sz w:val="24"/>
          <w:szCs w:val="24"/>
        </w:rPr>
        <w:t>Товариством створюються наступні резерви за зобов'язаннями і забезпечення:</w:t>
      </w:r>
    </w:p>
    <w:p w:rsidR="00B37811" w:rsidRDefault="00B37811">
      <w:pPr>
        <w:spacing w:line="196" w:lineRule="exact"/>
        <w:rPr>
          <w:rFonts w:eastAsia="Times New Roman"/>
          <w:sz w:val="24"/>
          <w:szCs w:val="24"/>
        </w:rPr>
      </w:pPr>
    </w:p>
    <w:p w:rsidR="00B37811" w:rsidRDefault="00D515AA" w:rsidP="00B0314B">
      <w:pPr>
        <w:numPr>
          <w:ilvl w:val="1"/>
          <w:numId w:val="181"/>
        </w:numPr>
        <w:tabs>
          <w:tab w:val="left" w:pos="1060"/>
        </w:tabs>
        <w:ind w:left="1060" w:hanging="352"/>
        <w:rPr>
          <w:rFonts w:eastAsia="Times New Roman"/>
          <w:sz w:val="24"/>
          <w:szCs w:val="24"/>
        </w:rPr>
      </w:pPr>
      <w:r>
        <w:rPr>
          <w:rFonts w:eastAsia="Times New Roman"/>
          <w:sz w:val="24"/>
          <w:szCs w:val="24"/>
        </w:rPr>
        <w:t>Забезпечення виплат відпусток;</w:t>
      </w:r>
    </w:p>
    <w:p w:rsidR="00B37811" w:rsidRDefault="00D515AA" w:rsidP="00B0314B">
      <w:pPr>
        <w:numPr>
          <w:ilvl w:val="1"/>
          <w:numId w:val="181"/>
        </w:numPr>
        <w:tabs>
          <w:tab w:val="left" w:pos="1060"/>
        </w:tabs>
        <w:ind w:left="1060" w:hanging="352"/>
        <w:rPr>
          <w:rFonts w:eastAsia="Times New Roman"/>
          <w:sz w:val="24"/>
          <w:szCs w:val="24"/>
        </w:rPr>
      </w:pPr>
      <w:r>
        <w:rPr>
          <w:rFonts w:eastAsia="Times New Roman"/>
          <w:sz w:val="24"/>
          <w:szCs w:val="24"/>
        </w:rPr>
        <w:t>Додаткове пенсійне забезпечення;</w:t>
      </w:r>
    </w:p>
    <w:p w:rsidR="00B37811" w:rsidRDefault="00D515AA" w:rsidP="00B0314B">
      <w:pPr>
        <w:numPr>
          <w:ilvl w:val="1"/>
          <w:numId w:val="181"/>
        </w:numPr>
        <w:tabs>
          <w:tab w:val="left" w:pos="1060"/>
        </w:tabs>
        <w:ind w:left="1060" w:hanging="352"/>
        <w:rPr>
          <w:rFonts w:eastAsia="Times New Roman"/>
        </w:rPr>
      </w:pPr>
      <w:r>
        <w:rPr>
          <w:rFonts w:eastAsia="Times New Roman"/>
          <w:sz w:val="24"/>
          <w:szCs w:val="24"/>
        </w:rPr>
        <w:t>На відновлення земель</w:t>
      </w:r>
      <w:r>
        <w:rPr>
          <w:rFonts w:eastAsia="Times New Roman"/>
        </w:rPr>
        <w:t>;</w:t>
      </w:r>
    </w:p>
    <w:p w:rsidR="00B37811" w:rsidRDefault="00D515AA" w:rsidP="00B0314B">
      <w:pPr>
        <w:numPr>
          <w:ilvl w:val="1"/>
          <w:numId w:val="181"/>
        </w:numPr>
        <w:tabs>
          <w:tab w:val="left" w:pos="1060"/>
        </w:tabs>
        <w:ind w:left="1060" w:hanging="352"/>
        <w:rPr>
          <w:rFonts w:eastAsia="Times New Roman"/>
          <w:sz w:val="24"/>
          <w:szCs w:val="24"/>
        </w:rPr>
      </w:pPr>
      <w:r>
        <w:rPr>
          <w:rFonts w:eastAsia="Times New Roman"/>
          <w:sz w:val="24"/>
          <w:szCs w:val="24"/>
        </w:rPr>
        <w:t>Резерв сумнівних боргів.</w:t>
      </w:r>
    </w:p>
    <w:p w:rsidR="00B37811" w:rsidRDefault="00B37811">
      <w:pPr>
        <w:spacing w:line="12" w:lineRule="exact"/>
        <w:rPr>
          <w:sz w:val="20"/>
          <w:szCs w:val="20"/>
        </w:rPr>
      </w:pPr>
    </w:p>
    <w:p w:rsidR="00B37811" w:rsidRDefault="00D515AA">
      <w:pPr>
        <w:spacing w:line="236" w:lineRule="auto"/>
        <w:ind w:firstLine="708"/>
        <w:jc w:val="both"/>
        <w:rPr>
          <w:sz w:val="20"/>
          <w:szCs w:val="20"/>
        </w:rPr>
      </w:pPr>
      <w:r>
        <w:rPr>
          <w:rFonts w:eastAsia="Times New Roman"/>
          <w:sz w:val="24"/>
          <w:szCs w:val="24"/>
        </w:rPr>
        <w:t>Для рівномірного формування фонду оплати праці протягом фінансового року, в тому числі відпусток, на дату складання балансу створюється забезпечення на виплату відпусток. Зобов’язання комбінату на сплату робітникам за відпрацьовані, але невикористані відпускні дні,</w:t>
      </w:r>
    </w:p>
    <w:p w:rsidR="00B37811" w:rsidRDefault="00B37811">
      <w:pPr>
        <w:spacing w:line="14" w:lineRule="exact"/>
        <w:rPr>
          <w:sz w:val="20"/>
          <w:szCs w:val="20"/>
        </w:rPr>
      </w:pPr>
    </w:p>
    <w:p w:rsidR="00B37811" w:rsidRDefault="00D515AA" w:rsidP="00B0314B">
      <w:pPr>
        <w:numPr>
          <w:ilvl w:val="0"/>
          <w:numId w:val="182"/>
        </w:numPr>
        <w:tabs>
          <w:tab w:val="left" w:pos="252"/>
        </w:tabs>
        <w:spacing w:line="237" w:lineRule="auto"/>
        <w:jc w:val="both"/>
        <w:rPr>
          <w:rFonts w:eastAsia="Times New Roman"/>
          <w:sz w:val="24"/>
          <w:szCs w:val="24"/>
        </w:rPr>
      </w:pPr>
      <w:r>
        <w:rPr>
          <w:rFonts w:eastAsia="Times New Roman"/>
          <w:sz w:val="24"/>
          <w:szCs w:val="24"/>
        </w:rPr>
        <w:t>тому числі додаткові дні, передбачені колективним договором, відображається на кінець звітного періоду у формі резервів на витрати, пов’язані з наданням відпусток. За днями відпусток, наданими робітникам у борг, резерв не нараховується. Це зобов’язання визнається як короткострокове зобов’язання та як таке, що належить до виплати протягом дванадцяти місяців після закінчення періоду, в якому працівники надавали послуги. Залишки забезпечення на виплату відпусток працівникам коригуються на кінець кожного звітного року.</w:t>
      </w:r>
    </w:p>
    <w:p w:rsidR="00B37811" w:rsidRDefault="00B37811">
      <w:pPr>
        <w:spacing w:line="19" w:lineRule="exact"/>
        <w:rPr>
          <w:rFonts w:eastAsia="Times New Roman"/>
          <w:sz w:val="24"/>
          <w:szCs w:val="24"/>
        </w:rPr>
      </w:pPr>
    </w:p>
    <w:p w:rsidR="00B37811" w:rsidRDefault="00D515AA">
      <w:pPr>
        <w:spacing w:line="234" w:lineRule="auto"/>
        <w:ind w:right="20" w:firstLine="708"/>
        <w:rPr>
          <w:rFonts w:eastAsia="Times New Roman"/>
          <w:sz w:val="24"/>
          <w:szCs w:val="24"/>
        </w:rPr>
      </w:pPr>
      <w:r>
        <w:rPr>
          <w:rFonts w:eastAsia="Times New Roman"/>
          <w:sz w:val="24"/>
          <w:szCs w:val="24"/>
        </w:rPr>
        <w:t>Товариство має зобов’язання виплачувати працівникам винагороди по закінченню трудової діяльності:</w:t>
      </w:r>
    </w:p>
    <w:p w:rsidR="00B37811" w:rsidRDefault="00B37811">
      <w:pPr>
        <w:spacing w:line="13" w:lineRule="exact"/>
        <w:rPr>
          <w:rFonts w:eastAsia="Times New Roman"/>
          <w:sz w:val="24"/>
          <w:szCs w:val="24"/>
        </w:rPr>
      </w:pPr>
    </w:p>
    <w:p w:rsidR="00B37811" w:rsidRDefault="00D515AA" w:rsidP="00B0314B">
      <w:pPr>
        <w:numPr>
          <w:ilvl w:val="1"/>
          <w:numId w:val="182"/>
        </w:numPr>
        <w:tabs>
          <w:tab w:val="left" w:pos="2152"/>
        </w:tabs>
        <w:spacing w:line="234" w:lineRule="auto"/>
        <w:ind w:left="1060" w:right="20" w:firstLine="718"/>
        <w:rPr>
          <w:rFonts w:eastAsia="Times New Roman"/>
          <w:sz w:val="24"/>
          <w:szCs w:val="24"/>
        </w:rPr>
      </w:pPr>
      <w:r>
        <w:rPr>
          <w:rFonts w:eastAsia="Times New Roman"/>
          <w:sz w:val="24"/>
          <w:szCs w:val="24"/>
        </w:rPr>
        <w:t>пільгові пенсії працівникам з особо шкідливими і важкими умовами праці(згідно діючого законодавства);</w:t>
      </w:r>
    </w:p>
    <w:p w:rsidR="00B37811" w:rsidRDefault="00B37811">
      <w:pPr>
        <w:spacing w:line="1" w:lineRule="exact"/>
        <w:rPr>
          <w:rFonts w:eastAsia="Times New Roman"/>
          <w:sz w:val="24"/>
          <w:szCs w:val="24"/>
        </w:rPr>
      </w:pPr>
    </w:p>
    <w:p w:rsidR="00B37811" w:rsidRDefault="00D515AA" w:rsidP="00B0314B">
      <w:pPr>
        <w:numPr>
          <w:ilvl w:val="1"/>
          <w:numId w:val="182"/>
        </w:numPr>
        <w:tabs>
          <w:tab w:val="left" w:pos="2160"/>
        </w:tabs>
        <w:ind w:left="2160" w:hanging="382"/>
        <w:rPr>
          <w:rFonts w:eastAsia="Times New Roman"/>
          <w:sz w:val="24"/>
          <w:szCs w:val="24"/>
        </w:rPr>
      </w:pPr>
      <w:r>
        <w:rPr>
          <w:rFonts w:eastAsia="Times New Roman"/>
          <w:sz w:val="24"/>
          <w:szCs w:val="24"/>
        </w:rPr>
        <w:t>одноразові  виплати  в  зв’язку  з  виходом  на  пенсію(згідно  положенням</w:t>
      </w:r>
    </w:p>
    <w:p w:rsidR="00B37811" w:rsidRDefault="00D515AA">
      <w:pPr>
        <w:ind w:left="1060"/>
        <w:rPr>
          <w:sz w:val="20"/>
          <w:szCs w:val="20"/>
        </w:rPr>
      </w:pPr>
      <w:r>
        <w:rPr>
          <w:rFonts w:eastAsia="Times New Roman"/>
          <w:sz w:val="24"/>
          <w:szCs w:val="24"/>
        </w:rPr>
        <w:t>колективного договору).</w:t>
      </w:r>
    </w:p>
    <w:p w:rsidR="00B37811" w:rsidRDefault="00B37811">
      <w:pPr>
        <w:spacing w:line="12" w:lineRule="exact"/>
        <w:rPr>
          <w:sz w:val="20"/>
          <w:szCs w:val="20"/>
        </w:rPr>
      </w:pPr>
    </w:p>
    <w:p w:rsidR="00B37811" w:rsidRDefault="00D515AA">
      <w:pPr>
        <w:spacing w:line="234" w:lineRule="auto"/>
        <w:ind w:firstLine="768"/>
        <w:jc w:val="both"/>
        <w:rPr>
          <w:sz w:val="20"/>
          <w:szCs w:val="20"/>
        </w:rPr>
      </w:pPr>
      <w:r>
        <w:rPr>
          <w:rFonts w:eastAsia="Times New Roman"/>
          <w:sz w:val="24"/>
          <w:szCs w:val="24"/>
        </w:rPr>
        <w:t>Для виплат зобов’язань товариство створює резерв для забезпечення виплат по закінченню трудової діяльності.</w:t>
      </w:r>
    </w:p>
    <w:p w:rsidR="00B37811" w:rsidRDefault="00B37811">
      <w:pPr>
        <w:spacing w:line="14" w:lineRule="exact"/>
        <w:rPr>
          <w:sz w:val="20"/>
          <w:szCs w:val="20"/>
        </w:rPr>
      </w:pPr>
    </w:p>
    <w:p w:rsidR="00B37811" w:rsidRDefault="00D515AA">
      <w:pPr>
        <w:spacing w:line="236" w:lineRule="auto"/>
        <w:ind w:right="20" w:firstLine="708"/>
        <w:jc w:val="both"/>
        <w:rPr>
          <w:sz w:val="20"/>
          <w:szCs w:val="20"/>
        </w:rPr>
      </w:pPr>
      <w:r>
        <w:rPr>
          <w:rFonts w:eastAsia="Times New Roman"/>
          <w:sz w:val="24"/>
          <w:szCs w:val="24"/>
        </w:rPr>
        <w:t>Резерв сумнівних боргів створюється у випадках, коли існує об'єктивне свідчення того, що товариство не зможе отримати повну суму заборгованості відповідно до первинних або переглянутих умов.</w:t>
      </w:r>
    </w:p>
    <w:p w:rsidR="00B37811" w:rsidRDefault="00B37811">
      <w:pPr>
        <w:spacing w:line="295" w:lineRule="exact"/>
        <w:rPr>
          <w:sz w:val="20"/>
          <w:szCs w:val="20"/>
        </w:rPr>
      </w:pPr>
    </w:p>
    <w:p w:rsidR="00B37811" w:rsidRDefault="00D515AA">
      <w:pPr>
        <w:spacing w:line="237" w:lineRule="auto"/>
        <w:ind w:firstLine="708"/>
        <w:jc w:val="both"/>
        <w:rPr>
          <w:sz w:val="20"/>
          <w:szCs w:val="20"/>
        </w:rPr>
      </w:pPr>
      <w:r>
        <w:rPr>
          <w:rFonts w:eastAsia="Times New Roman"/>
          <w:sz w:val="24"/>
          <w:szCs w:val="24"/>
        </w:rPr>
        <w:t>Основний вид діяльності товариства - добування руд інших кольорових металів. Землі, які зазнали змін у структурі рельєфу, екологічному стані ґрунтів і материнських порід та у гідрологічному режимі внаслідок проведення гірничодобувних, геологорозвідувальних, будівельних та інших робіт, підлягають рекультивації. Рекультивація порушених земель — це комплекс організаційних, технічних і біотехнологічних заходів, спрямованих на відновлення</w:t>
      </w:r>
    </w:p>
    <w:p w:rsidR="00B37811" w:rsidRDefault="00B37811">
      <w:pPr>
        <w:sectPr w:rsidR="00B37811">
          <w:pgSz w:w="12240" w:h="15840"/>
          <w:pgMar w:top="851" w:right="840" w:bottom="315" w:left="1400" w:header="0" w:footer="0" w:gutter="0"/>
          <w:cols w:space="720" w:equalWidth="0">
            <w:col w:w="10000"/>
          </w:cols>
        </w:sectPr>
      </w:pPr>
    </w:p>
    <w:p w:rsidR="00B37811" w:rsidRDefault="00D515AA">
      <w:pPr>
        <w:spacing w:line="234" w:lineRule="auto"/>
        <w:ind w:right="20"/>
        <w:jc w:val="both"/>
        <w:rPr>
          <w:sz w:val="20"/>
          <w:szCs w:val="20"/>
        </w:rPr>
      </w:pPr>
      <w:bookmarkStart w:id="116" w:name="page100"/>
      <w:bookmarkEnd w:id="116"/>
      <w:r>
        <w:rPr>
          <w:rFonts w:eastAsia="Times New Roman"/>
          <w:sz w:val="24"/>
          <w:szCs w:val="24"/>
        </w:rPr>
        <w:lastRenderedPageBreak/>
        <w:t>ґрунтового покриву, поліпшення стану та продуктивності порушених земель. Для відновлення і рекультивації земель в майбутньому підприємство створює резерв на відновлення земель.</w:t>
      </w:r>
    </w:p>
    <w:p w:rsidR="00B37811" w:rsidRDefault="00B37811">
      <w:pPr>
        <w:spacing w:line="288" w:lineRule="exact"/>
        <w:rPr>
          <w:sz w:val="20"/>
          <w:szCs w:val="20"/>
        </w:rPr>
      </w:pPr>
    </w:p>
    <w:p w:rsidR="00B37811" w:rsidRDefault="00D515AA">
      <w:pPr>
        <w:ind w:left="700"/>
        <w:rPr>
          <w:sz w:val="20"/>
          <w:szCs w:val="20"/>
        </w:rPr>
      </w:pPr>
      <w:r>
        <w:rPr>
          <w:rFonts w:eastAsia="Times New Roman"/>
          <w:b/>
          <w:bCs/>
          <w:sz w:val="24"/>
          <w:szCs w:val="24"/>
        </w:rPr>
        <w:t>2.18. Умовні активи і зобов'язання</w:t>
      </w:r>
    </w:p>
    <w:p w:rsidR="00B37811" w:rsidRDefault="00B37811">
      <w:pPr>
        <w:spacing w:line="7" w:lineRule="exact"/>
        <w:rPr>
          <w:sz w:val="20"/>
          <w:szCs w:val="20"/>
        </w:rPr>
      </w:pPr>
    </w:p>
    <w:p w:rsidR="00B37811" w:rsidRDefault="00D515AA">
      <w:pPr>
        <w:spacing w:line="234" w:lineRule="auto"/>
        <w:ind w:right="20" w:firstLine="708"/>
        <w:jc w:val="both"/>
        <w:rPr>
          <w:sz w:val="20"/>
          <w:szCs w:val="20"/>
        </w:rPr>
      </w:pPr>
      <w:r>
        <w:rPr>
          <w:rFonts w:eastAsia="Times New Roman"/>
          <w:sz w:val="24"/>
          <w:szCs w:val="24"/>
        </w:rPr>
        <w:t>Умовний актив не признається у фінансовій звітності. Інформація про нього розкривається, коли ймовірно отримання економічних вигод від його використовування.</w:t>
      </w:r>
    </w:p>
    <w:p w:rsidR="00B37811" w:rsidRDefault="00B37811">
      <w:pPr>
        <w:spacing w:line="287" w:lineRule="exact"/>
        <w:rPr>
          <w:sz w:val="20"/>
          <w:szCs w:val="20"/>
        </w:rPr>
      </w:pPr>
    </w:p>
    <w:p w:rsidR="00B37811" w:rsidRDefault="00D515AA">
      <w:pPr>
        <w:spacing w:line="237" w:lineRule="auto"/>
        <w:ind w:right="20" w:firstLine="708"/>
        <w:jc w:val="both"/>
        <w:rPr>
          <w:sz w:val="20"/>
          <w:szCs w:val="20"/>
        </w:rPr>
      </w:pPr>
      <w:r>
        <w:rPr>
          <w:rFonts w:eastAsia="Times New Roman"/>
          <w:sz w:val="24"/>
          <w:szCs w:val="24"/>
        </w:rPr>
        <w:t>Умовні зобов'язання не признаються у фінансовій звітності, крім випадків, коли існує вірогідність відтоку економічних ресурсів для того, щоб розрахуватися за зобов'язаннями, і їх суму можна розрахувати з достатнім ступенем точності. Інформація про умовні зобов'язання розкривається у фінансовій звітності, крім випадків, коли відтік ресурсів, що припускають економічні вигоди, є маловірогідним.</w:t>
      </w:r>
    </w:p>
    <w:p w:rsidR="00B37811" w:rsidRDefault="00B37811">
      <w:pPr>
        <w:spacing w:line="287" w:lineRule="exact"/>
        <w:rPr>
          <w:sz w:val="20"/>
          <w:szCs w:val="20"/>
        </w:rPr>
      </w:pPr>
    </w:p>
    <w:p w:rsidR="00B37811" w:rsidRDefault="00D515AA">
      <w:pPr>
        <w:ind w:left="700"/>
        <w:rPr>
          <w:sz w:val="20"/>
          <w:szCs w:val="20"/>
        </w:rPr>
      </w:pPr>
      <w:r>
        <w:rPr>
          <w:rFonts w:eastAsia="Times New Roman"/>
          <w:b/>
          <w:bCs/>
          <w:sz w:val="24"/>
          <w:szCs w:val="24"/>
        </w:rPr>
        <w:t>2.19. Винагороди працівникам. План з встановленими виплатами</w:t>
      </w:r>
    </w:p>
    <w:p w:rsidR="00B37811" w:rsidRDefault="00B37811">
      <w:pPr>
        <w:spacing w:line="7" w:lineRule="exact"/>
        <w:rPr>
          <w:sz w:val="20"/>
          <w:szCs w:val="20"/>
        </w:rPr>
      </w:pPr>
    </w:p>
    <w:p w:rsidR="00B37811" w:rsidRDefault="00D515AA">
      <w:pPr>
        <w:spacing w:line="236" w:lineRule="auto"/>
        <w:ind w:firstLine="708"/>
        <w:jc w:val="both"/>
        <w:rPr>
          <w:sz w:val="20"/>
          <w:szCs w:val="20"/>
        </w:rPr>
      </w:pPr>
      <w:r>
        <w:rPr>
          <w:rFonts w:eastAsia="Times New Roman"/>
          <w:sz w:val="24"/>
          <w:szCs w:val="24"/>
        </w:rPr>
        <w:t>Товариство бере участь в державному пенсійному плані з встановленими виплатами, який передбачає достроковий вихід на пенсію працівників, що працюють на робочих місцях з шкідливими і небезпечними для здоров'я умовами. Комбінат також надає на певних умовах одноразові виплати при виході на пенсію.</w:t>
      </w:r>
    </w:p>
    <w:p w:rsidR="00B37811" w:rsidRDefault="00B37811">
      <w:pPr>
        <w:spacing w:line="4" w:lineRule="exact"/>
        <w:rPr>
          <w:sz w:val="20"/>
          <w:szCs w:val="20"/>
        </w:rPr>
      </w:pPr>
    </w:p>
    <w:p w:rsidR="00B37811" w:rsidRDefault="00D515AA">
      <w:pPr>
        <w:ind w:left="700"/>
        <w:rPr>
          <w:sz w:val="20"/>
          <w:szCs w:val="20"/>
        </w:rPr>
      </w:pPr>
      <w:r>
        <w:rPr>
          <w:rFonts w:eastAsia="Times New Roman"/>
          <w:sz w:val="24"/>
          <w:szCs w:val="24"/>
        </w:rPr>
        <w:t>Зобов'язання, визнане в балансі у зв'язку з пенсійним планом з встановленими виплатами,</w:t>
      </w:r>
    </w:p>
    <w:p w:rsidR="00B37811" w:rsidRDefault="00B37811">
      <w:pPr>
        <w:spacing w:line="12" w:lineRule="exact"/>
        <w:rPr>
          <w:sz w:val="20"/>
          <w:szCs w:val="20"/>
        </w:rPr>
      </w:pPr>
    </w:p>
    <w:p w:rsidR="00B37811" w:rsidRDefault="00D515AA" w:rsidP="00B0314B">
      <w:pPr>
        <w:numPr>
          <w:ilvl w:val="0"/>
          <w:numId w:val="183"/>
        </w:numPr>
        <w:tabs>
          <w:tab w:val="left" w:pos="262"/>
        </w:tabs>
        <w:spacing w:line="237" w:lineRule="auto"/>
        <w:ind w:right="20"/>
        <w:jc w:val="both"/>
        <w:rPr>
          <w:rFonts w:eastAsia="Times New Roman"/>
          <w:sz w:val="24"/>
          <w:szCs w:val="24"/>
        </w:rPr>
      </w:pPr>
      <w:r>
        <w:rPr>
          <w:rFonts w:eastAsia="Times New Roman"/>
          <w:sz w:val="24"/>
          <w:szCs w:val="24"/>
        </w:rPr>
        <w:t>поточною вартістю певного зобов'язання на звітну дату. Зобов'язання по встановлених виплатах розраховується щорічно. Поточна сума зобов'язання по пенсійному плану зі встановленими виплатами визначається шляхом дисконтування розрахункового майбутнього відтоку грошових коштів із застосуванням ринкової ставки прибутковості.</w:t>
      </w:r>
    </w:p>
    <w:p w:rsidR="00B37811" w:rsidRDefault="00B37811">
      <w:pPr>
        <w:spacing w:line="13" w:lineRule="exact"/>
        <w:rPr>
          <w:rFonts w:eastAsia="Times New Roman"/>
          <w:sz w:val="24"/>
          <w:szCs w:val="24"/>
        </w:rPr>
      </w:pPr>
    </w:p>
    <w:p w:rsidR="00B37811" w:rsidRDefault="00D515AA">
      <w:pPr>
        <w:spacing w:line="239" w:lineRule="auto"/>
        <w:ind w:firstLine="708"/>
        <w:jc w:val="both"/>
        <w:rPr>
          <w:rFonts w:eastAsia="Times New Roman"/>
          <w:sz w:val="24"/>
          <w:szCs w:val="24"/>
        </w:rPr>
      </w:pPr>
      <w:r>
        <w:rPr>
          <w:rFonts w:eastAsia="Times New Roman"/>
          <w:sz w:val="24"/>
          <w:szCs w:val="24"/>
        </w:rPr>
        <w:t>Зобов'язання за встановленими виплатами розраховується щороку незалежними актуаріями за методом прогнозованої умовної одиниці. Поточна вартість зобов'язання за пенсійним планом із встановленими виплатами визначається шляхом дисконтування розрахункового майбутнього відтоку грошових коштів із застосуванням процентних ставок по високоліквідних облігаціях, деномінованих у тій же валюті, в якій будуть здійснені виплати, і строки до погашення яких приблизно дорівнюють строку відповідних пенсійних зобов'язань. Актуарні прибутки та збитки, що виникають внаслідок минулих коригувань та змін в актуарних припущеннях, відносяться на інший сукупний дохід за дебетом або кредитом. Вартість минулих послуг визнається безпосередньо у складі прибутку чи збитку. Витрати, пов'язані з відповідними виплатами, крім процентних витрат, включаються до складу операційних витрат. Процентні витрати включаються до складу фінансових витрат</w:t>
      </w:r>
    </w:p>
    <w:p w:rsidR="00B37811" w:rsidRDefault="00B37811">
      <w:pPr>
        <w:spacing w:line="208" w:lineRule="exact"/>
        <w:rPr>
          <w:sz w:val="20"/>
          <w:szCs w:val="20"/>
        </w:rPr>
      </w:pPr>
    </w:p>
    <w:p w:rsidR="00B37811" w:rsidRDefault="00D515AA">
      <w:pPr>
        <w:ind w:left="700"/>
        <w:rPr>
          <w:sz w:val="20"/>
          <w:szCs w:val="20"/>
        </w:rPr>
      </w:pPr>
      <w:r>
        <w:rPr>
          <w:rFonts w:eastAsia="Times New Roman"/>
          <w:b/>
          <w:bCs/>
          <w:sz w:val="24"/>
          <w:szCs w:val="24"/>
        </w:rPr>
        <w:t>2.20. Визнання доходів</w:t>
      </w:r>
    </w:p>
    <w:p w:rsidR="00B37811" w:rsidRDefault="00B37811">
      <w:pPr>
        <w:spacing w:line="204" w:lineRule="exact"/>
        <w:rPr>
          <w:sz w:val="20"/>
          <w:szCs w:val="20"/>
        </w:rPr>
      </w:pPr>
    </w:p>
    <w:p w:rsidR="00B37811" w:rsidRDefault="00D515AA">
      <w:pPr>
        <w:spacing w:line="237" w:lineRule="auto"/>
        <w:ind w:right="20"/>
        <w:jc w:val="both"/>
        <w:rPr>
          <w:sz w:val="20"/>
          <w:szCs w:val="20"/>
        </w:rPr>
      </w:pPr>
      <w:r>
        <w:rPr>
          <w:rFonts w:eastAsia="Times New Roman"/>
          <w:sz w:val="24"/>
          <w:szCs w:val="24"/>
        </w:rPr>
        <w:t>Починаючи з 1 січня 2018 року товариство застосовує МСФЗ 15 „Дохід від договорів з клієнтами‖. На відповідну дату товариство змінило облікову політику щодо визнання доходів від реалізації.</w:t>
      </w:r>
    </w:p>
    <w:p w:rsidR="00B37811" w:rsidRDefault="00B37811">
      <w:pPr>
        <w:spacing w:line="212" w:lineRule="exact"/>
        <w:rPr>
          <w:sz w:val="20"/>
          <w:szCs w:val="20"/>
        </w:rPr>
      </w:pPr>
    </w:p>
    <w:p w:rsidR="00B37811" w:rsidRDefault="00D515AA">
      <w:pPr>
        <w:spacing w:line="237" w:lineRule="auto"/>
        <w:ind w:right="20" w:firstLine="60"/>
        <w:jc w:val="both"/>
        <w:rPr>
          <w:sz w:val="20"/>
          <w:szCs w:val="20"/>
        </w:rPr>
      </w:pPr>
      <w:r>
        <w:rPr>
          <w:rFonts w:eastAsia="Times New Roman"/>
          <w:sz w:val="24"/>
          <w:szCs w:val="24"/>
        </w:rPr>
        <w:t>Товариство використовує стандартну п’яти-крокову модель передбачену МСФЗ 15.Товариство визнає доходи тоді, коли (або як тільки) задоволене зобов’язання щодо виконання, тобто коли контроль над товарами або послугами, який супроводжує зобов’язання щодо виконання, був переданий клієнту.</w:t>
      </w:r>
    </w:p>
    <w:p w:rsidR="00B37811" w:rsidRDefault="00B37811">
      <w:pPr>
        <w:spacing w:line="213" w:lineRule="exact"/>
        <w:rPr>
          <w:sz w:val="20"/>
          <w:szCs w:val="20"/>
        </w:rPr>
      </w:pPr>
    </w:p>
    <w:p w:rsidR="00B37811" w:rsidRDefault="00D515AA">
      <w:pPr>
        <w:spacing w:line="235" w:lineRule="auto"/>
        <w:jc w:val="both"/>
        <w:rPr>
          <w:sz w:val="20"/>
          <w:szCs w:val="20"/>
        </w:rPr>
      </w:pPr>
      <w:r>
        <w:rPr>
          <w:rFonts w:eastAsia="Times New Roman"/>
          <w:sz w:val="24"/>
          <w:szCs w:val="24"/>
        </w:rPr>
        <w:t>Застосування МСФЗ 15 немало істотного впливу на фінансовий стан та/або фінансові показники діяльності Підприємства.</w:t>
      </w:r>
    </w:p>
    <w:p w:rsidR="00B37811" w:rsidRDefault="00B37811">
      <w:pPr>
        <w:sectPr w:rsidR="00B37811">
          <w:pgSz w:w="12240" w:h="15840"/>
          <w:pgMar w:top="851" w:right="840" w:bottom="1440" w:left="1400" w:header="0" w:footer="0" w:gutter="0"/>
          <w:cols w:space="720" w:equalWidth="0">
            <w:col w:w="10000"/>
          </w:cols>
        </w:sectPr>
      </w:pPr>
    </w:p>
    <w:p w:rsidR="00B37811" w:rsidRDefault="00D515AA">
      <w:pPr>
        <w:spacing w:line="237" w:lineRule="auto"/>
        <w:ind w:right="20" w:firstLine="708"/>
        <w:jc w:val="both"/>
        <w:rPr>
          <w:sz w:val="20"/>
          <w:szCs w:val="20"/>
        </w:rPr>
      </w:pPr>
      <w:bookmarkStart w:id="117" w:name="page101"/>
      <w:bookmarkEnd w:id="117"/>
      <w:r>
        <w:rPr>
          <w:rFonts w:eastAsia="Times New Roman"/>
          <w:sz w:val="24"/>
          <w:szCs w:val="24"/>
        </w:rPr>
        <w:lastRenderedPageBreak/>
        <w:t>Доходи оцінюються за справедливою вартістю отриманої винагороди або коштів, які повинні бути отримані за продані товари і надані послуги в ході звичайної діяльності комбіната. Виручка від реалізації відображається без ПДВ та знижок.</w:t>
      </w:r>
    </w:p>
    <w:p w:rsidR="00B37811" w:rsidRDefault="00B37811">
      <w:pPr>
        <w:spacing w:line="210" w:lineRule="exact"/>
        <w:rPr>
          <w:sz w:val="20"/>
          <w:szCs w:val="20"/>
        </w:rPr>
      </w:pPr>
    </w:p>
    <w:p w:rsidR="00B37811" w:rsidRDefault="00D515AA">
      <w:pPr>
        <w:spacing w:line="237" w:lineRule="auto"/>
        <w:ind w:right="20" w:firstLine="708"/>
        <w:jc w:val="both"/>
        <w:rPr>
          <w:sz w:val="20"/>
          <w:szCs w:val="20"/>
        </w:rPr>
      </w:pPr>
      <w:r>
        <w:rPr>
          <w:rFonts w:eastAsia="Times New Roman"/>
          <w:sz w:val="24"/>
          <w:szCs w:val="24"/>
        </w:rPr>
        <w:t>Товариство визнає виручку від реалізації в тому випадку, якщо її суму можна розрахувати з достатнім ступенем точності, існує вірогідність отримання комбінатом майбутніх економічних вигод. Сума доходу не може бути достовірно оцінена, поки не будуть врегульовані всі умовні зобов'язання, пов'язані з реалізацією.</w:t>
      </w:r>
    </w:p>
    <w:p w:rsidR="00B37811" w:rsidRDefault="00B37811">
      <w:pPr>
        <w:spacing w:line="218" w:lineRule="exact"/>
        <w:rPr>
          <w:sz w:val="20"/>
          <w:szCs w:val="20"/>
        </w:rPr>
      </w:pPr>
    </w:p>
    <w:p w:rsidR="00B37811" w:rsidRDefault="00D515AA">
      <w:pPr>
        <w:spacing w:line="270" w:lineRule="auto"/>
        <w:ind w:right="20" w:firstLine="708"/>
        <w:jc w:val="both"/>
        <w:rPr>
          <w:sz w:val="20"/>
          <w:szCs w:val="20"/>
        </w:rPr>
      </w:pPr>
      <w:r>
        <w:rPr>
          <w:rFonts w:eastAsia="Times New Roman"/>
          <w:sz w:val="24"/>
          <w:szCs w:val="24"/>
        </w:rPr>
        <w:t>Підприємство визнає доходи тоді, коли (або як тільки) задоволене зобов’язання щодо виконання, тобто коли контроль над товарами або послугами, який супроводжує зобов’язання щодо виконання, був переданий клієнту.</w:t>
      </w:r>
    </w:p>
    <w:p w:rsidR="00B37811" w:rsidRDefault="00B37811">
      <w:pPr>
        <w:spacing w:line="219" w:lineRule="exact"/>
        <w:rPr>
          <w:sz w:val="20"/>
          <w:szCs w:val="20"/>
        </w:rPr>
      </w:pPr>
    </w:p>
    <w:p w:rsidR="00B37811" w:rsidRDefault="00D515AA">
      <w:pPr>
        <w:spacing w:line="238" w:lineRule="auto"/>
        <w:ind w:firstLine="708"/>
        <w:jc w:val="both"/>
        <w:rPr>
          <w:sz w:val="20"/>
          <w:szCs w:val="20"/>
        </w:rPr>
      </w:pPr>
      <w:r>
        <w:rPr>
          <w:rFonts w:eastAsia="Times New Roman"/>
          <w:sz w:val="24"/>
          <w:szCs w:val="24"/>
        </w:rPr>
        <w:t>Товариство виробляє марганцеву руду для їх реалізації в Україні та на міжнародних ринках. Виручка від продажу марганцевої руди та інших товарів визнається у момент передачі ризиків і вигод від володіння товарами. Звичайно це відбувається при відвантаженні товару. Коли товариство погоджується доставити вантаж до певного місця, виручка визнається у момент передачі вантажу покупцю в обумовленому місці. Комбінат використовує стандартні правила ІНКОТЕРМС 2010, такі як оплата перевезення до пункту призначення (CPT), постачання на терміналі (DAT), постачання в пункті (DAP), франко-перевізник (FCA) і франко-борт (FOB), які визначають момент переходу ризиків і вигод.</w:t>
      </w:r>
    </w:p>
    <w:p w:rsidR="00B37811" w:rsidRDefault="00B37811">
      <w:pPr>
        <w:spacing w:line="16" w:lineRule="exact"/>
        <w:rPr>
          <w:sz w:val="20"/>
          <w:szCs w:val="20"/>
        </w:rPr>
      </w:pPr>
    </w:p>
    <w:p w:rsidR="00B37811" w:rsidRDefault="00D515AA">
      <w:pPr>
        <w:spacing w:line="234" w:lineRule="auto"/>
        <w:ind w:firstLine="708"/>
        <w:jc w:val="both"/>
        <w:rPr>
          <w:sz w:val="20"/>
          <w:szCs w:val="20"/>
        </w:rPr>
      </w:pPr>
      <w:r>
        <w:rPr>
          <w:rFonts w:eastAsia="Times New Roman"/>
          <w:sz w:val="24"/>
          <w:szCs w:val="24"/>
        </w:rPr>
        <w:t>Продажі враховуються на основі цін, вказаних в специфікаціях до договорів купівлі-продажу. Ціна продажу наводиться окремо в кожній специфікації.</w:t>
      </w:r>
    </w:p>
    <w:p w:rsidR="00B37811" w:rsidRDefault="00B37811">
      <w:pPr>
        <w:spacing w:line="283" w:lineRule="exact"/>
        <w:rPr>
          <w:sz w:val="20"/>
          <w:szCs w:val="20"/>
        </w:rPr>
      </w:pPr>
    </w:p>
    <w:p w:rsidR="00B37811" w:rsidRDefault="00D515AA">
      <w:pPr>
        <w:ind w:left="700"/>
        <w:rPr>
          <w:sz w:val="20"/>
          <w:szCs w:val="20"/>
        </w:rPr>
      </w:pPr>
      <w:r>
        <w:rPr>
          <w:rFonts w:eastAsia="Times New Roman"/>
          <w:b/>
          <w:bCs/>
          <w:sz w:val="24"/>
          <w:szCs w:val="24"/>
        </w:rPr>
        <w:t>2.21. Визнання витрат</w:t>
      </w:r>
    </w:p>
    <w:p w:rsidR="00B37811" w:rsidRDefault="00D515AA">
      <w:pPr>
        <w:spacing w:line="235" w:lineRule="auto"/>
        <w:ind w:left="700"/>
        <w:rPr>
          <w:sz w:val="20"/>
          <w:szCs w:val="20"/>
        </w:rPr>
      </w:pPr>
      <w:r>
        <w:rPr>
          <w:rFonts w:eastAsia="Times New Roman"/>
          <w:sz w:val="24"/>
          <w:szCs w:val="24"/>
        </w:rPr>
        <w:t>Витрати враховуються по методу нарахування.</w:t>
      </w:r>
    </w:p>
    <w:p w:rsidR="00B37811" w:rsidRDefault="00B37811">
      <w:pPr>
        <w:spacing w:line="13" w:lineRule="exact"/>
        <w:rPr>
          <w:sz w:val="20"/>
          <w:szCs w:val="20"/>
        </w:rPr>
      </w:pPr>
    </w:p>
    <w:p w:rsidR="00B37811" w:rsidRDefault="00D515AA">
      <w:pPr>
        <w:spacing w:line="237" w:lineRule="auto"/>
        <w:ind w:right="20" w:firstLine="708"/>
        <w:jc w:val="both"/>
        <w:rPr>
          <w:sz w:val="20"/>
          <w:szCs w:val="20"/>
        </w:rPr>
      </w:pPr>
      <w:r>
        <w:rPr>
          <w:rFonts w:eastAsia="Times New Roman"/>
          <w:sz w:val="24"/>
          <w:szCs w:val="24"/>
        </w:rPr>
        <w:t>Собівартість готової продукції визначається за фактичними витратами на виробництво з урахуванням змін залишків незавершеного виробництва на початок і кінець періоду. Собівартість реалізованої готової продукції визначається як середньозважене значення залишків готової продукції і виробничої собівартості готової продукції.</w:t>
      </w:r>
    </w:p>
    <w:p w:rsidR="00B37811" w:rsidRDefault="00B37811">
      <w:pPr>
        <w:spacing w:line="203" w:lineRule="exact"/>
        <w:rPr>
          <w:sz w:val="20"/>
          <w:szCs w:val="20"/>
        </w:rPr>
      </w:pPr>
    </w:p>
    <w:p w:rsidR="00B37811" w:rsidRDefault="00D515AA">
      <w:pPr>
        <w:ind w:left="700"/>
        <w:rPr>
          <w:sz w:val="20"/>
          <w:szCs w:val="20"/>
        </w:rPr>
      </w:pPr>
      <w:r>
        <w:rPr>
          <w:rFonts w:eastAsia="Times New Roman"/>
          <w:sz w:val="24"/>
          <w:szCs w:val="24"/>
        </w:rPr>
        <w:t>До виробничої собівартості продукції (робіт, послуг) належать:</w:t>
      </w:r>
    </w:p>
    <w:p w:rsidR="00B37811" w:rsidRDefault="00B37811">
      <w:pPr>
        <w:spacing w:line="209" w:lineRule="exact"/>
        <w:rPr>
          <w:sz w:val="20"/>
          <w:szCs w:val="20"/>
        </w:rPr>
      </w:pPr>
    </w:p>
    <w:p w:rsidR="00B37811" w:rsidRDefault="00D515AA" w:rsidP="00B0314B">
      <w:pPr>
        <w:numPr>
          <w:ilvl w:val="0"/>
          <w:numId w:val="184"/>
        </w:numPr>
        <w:tabs>
          <w:tab w:val="left" w:pos="924"/>
        </w:tabs>
        <w:spacing w:line="235" w:lineRule="auto"/>
        <w:ind w:right="20" w:firstLine="708"/>
        <w:rPr>
          <w:rFonts w:eastAsia="Times New Roman"/>
          <w:sz w:val="24"/>
          <w:szCs w:val="24"/>
        </w:rPr>
      </w:pPr>
      <w:r>
        <w:rPr>
          <w:rFonts w:eastAsia="Times New Roman"/>
          <w:sz w:val="24"/>
          <w:szCs w:val="24"/>
        </w:rPr>
        <w:t>прямі матеріальні витрати, що складаються переважно з ціни закупівлі сировини, матеріалів, електроенергії, тощо;</w:t>
      </w:r>
    </w:p>
    <w:p w:rsidR="00B37811" w:rsidRDefault="00B37811">
      <w:pPr>
        <w:spacing w:line="201" w:lineRule="exact"/>
        <w:rPr>
          <w:rFonts w:eastAsia="Times New Roman"/>
          <w:sz w:val="24"/>
          <w:szCs w:val="24"/>
        </w:rPr>
      </w:pPr>
    </w:p>
    <w:p w:rsidR="00B37811" w:rsidRDefault="00D515AA" w:rsidP="00B0314B">
      <w:pPr>
        <w:numPr>
          <w:ilvl w:val="0"/>
          <w:numId w:val="184"/>
        </w:numPr>
        <w:tabs>
          <w:tab w:val="left" w:pos="840"/>
        </w:tabs>
        <w:ind w:left="840" w:hanging="132"/>
        <w:rPr>
          <w:rFonts w:eastAsia="Times New Roman"/>
          <w:sz w:val="24"/>
          <w:szCs w:val="24"/>
        </w:rPr>
      </w:pPr>
      <w:r>
        <w:rPr>
          <w:rFonts w:eastAsia="Times New Roman"/>
          <w:sz w:val="24"/>
          <w:szCs w:val="24"/>
        </w:rPr>
        <w:t>амортизація виробничих основних фондів та нематеріальних активів;</w:t>
      </w:r>
    </w:p>
    <w:p w:rsidR="00B37811" w:rsidRDefault="00B37811">
      <w:pPr>
        <w:spacing w:line="201" w:lineRule="exact"/>
        <w:rPr>
          <w:rFonts w:eastAsia="Times New Roman"/>
          <w:sz w:val="24"/>
          <w:szCs w:val="24"/>
        </w:rPr>
      </w:pPr>
    </w:p>
    <w:p w:rsidR="00B37811" w:rsidRDefault="00D515AA" w:rsidP="00B0314B">
      <w:pPr>
        <w:numPr>
          <w:ilvl w:val="0"/>
          <w:numId w:val="184"/>
        </w:numPr>
        <w:tabs>
          <w:tab w:val="left" w:pos="840"/>
        </w:tabs>
        <w:ind w:left="840" w:hanging="132"/>
        <w:rPr>
          <w:rFonts w:eastAsia="Times New Roman"/>
          <w:sz w:val="24"/>
          <w:szCs w:val="24"/>
        </w:rPr>
      </w:pPr>
      <w:r>
        <w:rPr>
          <w:rFonts w:eastAsia="Times New Roman"/>
          <w:sz w:val="24"/>
          <w:szCs w:val="24"/>
        </w:rPr>
        <w:t>прямі витрати на оплату праці;</w:t>
      </w:r>
    </w:p>
    <w:p w:rsidR="00B37811" w:rsidRDefault="00B37811">
      <w:pPr>
        <w:spacing w:line="199" w:lineRule="exact"/>
        <w:rPr>
          <w:rFonts w:eastAsia="Times New Roman"/>
          <w:sz w:val="24"/>
          <w:szCs w:val="24"/>
        </w:rPr>
      </w:pPr>
    </w:p>
    <w:p w:rsidR="00B37811" w:rsidRDefault="00D515AA" w:rsidP="00B0314B">
      <w:pPr>
        <w:numPr>
          <w:ilvl w:val="0"/>
          <w:numId w:val="184"/>
        </w:numPr>
        <w:tabs>
          <w:tab w:val="left" w:pos="840"/>
        </w:tabs>
        <w:ind w:left="840" w:hanging="132"/>
        <w:rPr>
          <w:rFonts w:eastAsia="Times New Roman"/>
          <w:sz w:val="24"/>
          <w:szCs w:val="24"/>
        </w:rPr>
      </w:pPr>
      <w:r>
        <w:rPr>
          <w:rFonts w:eastAsia="Times New Roman"/>
          <w:sz w:val="24"/>
          <w:szCs w:val="24"/>
        </w:rPr>
        <w:t>загальновиробничі витрати;</w:t>
      </w:r>
    </w:p>
    <w:p w:rsidR="00B37811" w:rsidRDefault="00B37811">
      <w:pPr>
        <w:spacing w:line="199" w:lineRule="exact"/>
        <w:rPr>
          <w:rFonts w:eastAsia="Times New Roman"/>
          <w:sz w:val="24"/>
          <w:szCs w:val="24"/>
        </w:rPr>
      </w:pPr>
    </w:p>
    <w:p w:rsidR="00B37811" w:rsidRDefault="00D515AA" w:rsidP="00B0314B">
      <w:pPr>
        <w:numPr>
          <w:ilvl w:val="0"/>
          <w:numId w:val="184"/>
        </w:numPr>
        <w:tabs>
          <w:tab w:val="left" w:pos="840"/>
        </w:tabs>
        <w:ind w:left="840" w:hanging="132"/>
        <w:rPr>
          <w:rFonts w:eastAsia="Times New Roman"/>
          <w:sz w:val="24"/>
          <w:szCs w:val="24"/>
        </w:rPr>
      </w:pPr>
      <w:r>
        <w:rPr>
          <w:rFonts w:eastAsia="Times New Roman"/>
          <w:sz w:val="24"/>
          <w:szCs w:val="24"/>
        </w:rPr>
        <w:t>вартість отриманих робіт, послуг;</w:t>
      </w:r>
    </w:p>
    <w:p w:rsidR="00B37811" w:rsidRDefault="00B37811">
      <w:pPr>
        <w:spacing w:line="201" w:lineRule="exact"/>
        <w:rPr>
          <w:rFonts w:eastAsia="Times New Roman"/>
          <w:sz w:val="24"/>
          <w:szCs w:val="24"/>
        </w:rPr>
      </w:pPr>
    </w:p>
    <w:p w:rsidR="00B37811" w:rsidRDefault="00D515AA" w:rsidP="00B0314B">
      <w:pPr>
        <w:numPr>
          <w:ilvl w:val="0"/>
          <w:numId w:val="184"/>
        </w:numPr>
        <w:tabs>
          <w:tab w:val="left" w:pos="840"/>
        </w:tabs>
        <w:ind w:left="840" w:hanging="132"/>
        <w:rPr>
          <w:rFonts w:eastAsia="Times New Roman"/>
          <w:sz w:val="24"/>
          <w:szCs w:val="24"/>
        </w:rPr>
      </w:pPr>
      <w:r>
        <w:rPr>
          <w:rFonts w:eastAsia="Times New Roman"/>
          <w:sz w:val="24"/>
          <w:szCs w:val="24"/>
        </w:rPr>
        <w:t>інші прямі витрати.</w:t>
      </w:r>
    </w:p>
    <w:p w:rsidR="00B37811" w:rsidRDefault="00B37811">
      <w:pPr>
        <w:spacing w:line="209" w:lineRule="exact"/>
        <w:rPr>
          <w:sz w:val="20"/>
          <w:szCs w:val="20"/>
        </w:rPr>
      </w:pPr>
    </w:p>
    <w:p w:rsidR="00B37811" w:rsidRDefault="00D515AA">
      <w:pPr>
        <w:spacing w:line="237" w:lineRule="auto"/>
        <w:ind w:right="20" w:firstLine="708"/>
        <w:jc w:val="both"/>
        <w:rPr>
          <w:sz w:val="20"/>
          <w:szCs w:val="20"/>
        </w:rPr>
      </w:pPr>
      <w:r>
        <w:rPr>
          <w:rFonts w:eastAsia="Times New Roman"/>
          <w:sz w:val="24"/>
          <w:szCs w:val="24"/>
        </w:rPr>
        <w:t>Змінні загальновиробничі витрати розподіляються на кожний об’єкт витрат із використанням обраної бази розподілу, виходячи з фактичної потужності звітного періоду, та включаються до складу собівартості продукції (робіт, послуг).</w:t>
      </w:r>
    </w:p>
    <w:p w:rsidR="00B37811" w:rsidRDefault="00B37811">
      <w:pPr>
        <w:spacing w:line="198" w:lineRule="exact"/>
        <w:rPr>
          <w:sz w:val="20"/>
          <w:szCs w:val="20"/>
        </w:rPr>
      </w:pPr>
    </w:p>
    <w:p w:rsidR="00B37811" w:rsidRDefault="00D515AA">
      <w:pPr>
        <w:ind w:left="700"/>
        <w:rPr>
          <w:sz w:val="20"/>
          <w:szCs w:val="20"/>
        </w:rPr>
      </w:pPr>
      <w:r>
        <w:rPr>
          <w:rFonts w:eastAsia="Times New Roman"/>
          <w:sz w:val="24"/>
          <w:szCs w:val="24"/>
        </w:rPr>
        <w:t>Постійні розподілені загальновиробничі витрати розподіляються на кожний об’єкт витрат</w:t>
      </w:r>
    </w:p>
    <w:p w:rsidR="00B37811" w:rsidRDefault="00B37811">
      <w:pPr>
        <w:spacing w:line="12" w:lineRule="exact"/>
        <w:rPr>
          <w:sz w:val="20"/>
          <w:szCs w:val="20"/>
        </w:rPr>
      </w:pPr>
    </w:p>
    <w:p w:rsidR="00B37811" w:rsidRDefault="00D515AA" w:rsidP="00B0314B">
      <w:pPr>
        <w:numPr>
          <w:ilvl w:val="0"/>
          <w:numId w:val="185"/>
        </w:numPr>
        <w:tabs>
          <w:tab w:val="left" w:pos="216"/>
        </w:tabs>
        <w:spacing w:line="237" w:lineRule="auto"/>
        <w:ind w:right="20"/>
        <w:jc w:val="both"/>
        <w:rPr>
          <w:rFonts w:eastAsia="Times New Roman"/>
          <w:sz w:val="24"/>
          <w:szCs w:val="24"/>
        </w:rPr>
      </w:pPr>
      <w:r>
        <w:rPr>
          <w:rFonts w:eastAsia="Times New Roman"/>
          <w:sz w:val="24"/>
          <w:szCs w:val="24"/>
        </w:rPr>
        <w:t>урахуванням обраної бази розподілу і нормальної потужності та включаються до складу собівартості продукції (робіт, послуг). Не розподілені постійні загальновиробничі витрати відносяться до собівартості реалізованої продукції.</w:t>
      </w:r>
    </w:p>
    <w:p w:rsidR="00B37811" w:rsidRDefault="00B37811">
      <w:pPr>
        <w:sectPr w:rsidR="00B37811">
          <w:pgSz w:w="12240" w:h="15840"/>
          <w:pgMar w:top="851" w:right="840" w:bottom="320" w:left="1400" w:header="0" w:footer="0" w:gutter="0"/>
          <w:cols w:space="720" w:equalWidth="0">
            <w:col w:w="10000"/>
          </w:cols>
        </w:sectPr>
      </w:pPr>
    </w:p>
    <w:p w:rsidR="00B37811" w:rsidRDefault="00D515AA">
      <w:pPr>
        <w:spacing w:line="237" w:lineRule="auto"/>
        <w:ind w:firstLine="708"/>
        <w:jc w:val="both"/>
        <w:rPr>
          <w:sz w:val="20"/>
          <w:szCs w:val="20"/>
        </w:rPr>
      </w:pPr>
      <w:bookmarkStart w:id="118" w:name="page102"/>
      <w:bookmarkEnd w:id="118"/>
      <w:r>
        <w:rPr>
          <w:rFonts w:eastAsia="Times New Roman"/>
          <w:sz w:val="24"/>
          <w:szCs w:val="24"/>
        </w:rPr>
        <w:lastRenderedPageBreak/>
        <w:t>Витрати, пов’язані з операційною діяльністю, які не входять до складу собівартості реалізованої продукції (товарів, послуг, робіт), розподіляються на адміністративні витрати, витрати на збут та інші операційні витрати.</w:t>
      </w:r>
    </w:p>
    <w:p w:rsidR="00B37811" w:rsidRDefault="00B37811">
      <w:pPr>
        <w:spacing w:line="210" w:lineRule="exact"/>
        <w:rPr>
          <w:sz w:val="20"/>
          <w:szCs w:val="20"/>
        </w:rPr>
      </w:pPr>
    </w:p>
    <w:p w:rsidR="00B37811" w:rsidRDefault="00D515AA">
      <w:pPr>
        <w:spacing w:line="235" w:lineRule="auto"/>
        <w:ind w:right="20" w:firstLine="708"/>
        <w:jc w:val="both"/>
        <w:rPr>
          <w:sz w:val="20"/>
          <w:szCs w:val="20"/>
        </w:rPr>
      </w:pPr>
      <w:r>
        <w:rPr>
          <w:rFonts w:eastAsia="Times New Roman"/>
          <w:sz w:val="24"/>
          <w:szCs w:val="24"/>
        </w:rPr>
        <w:t>Податки, збори та інші обов’язкові платежі, передбачені чинним законодавством, належать до інших витрат операційної діяльності підприємства.</w:t>
      </w:r>
    </w:p>
    <w:p w:rsidR="00B37811" w:rsidRDefault="00B37811">
      <w:pPr>
        <w:spacing w:line="213" w:lineRule="exact"/>
        <w:rPr>
          <w:sz w:val="20"/>
          <w:szCs w:val="20"/>
        </w:rPr>
      </w:pPr>
    </w:p>
    <w:p w:rsidR="00B37811" w:rsidRDefault="00D515AA">
      <w:pPr>
        <w:spacing w:line="237" w:lineRule="auto"/>
        <w:ind w:right="20" w:firstLine="708"/>
        <w:jc w:val="both"/>
        <w:rPr>
          <w:sz w:val="20"/>
          <w:szCs w:val="20"/>
        </w:rPr>
      </w:pPr>
      <w:r>
        <w:rPr>
          <w:rFonts w:eastAsia="Times New Roman"/>
          <w:sz w:val="24"/>
          <w:szCs w:val="24"/>
        </w:rPr>
        <w:t>Фактичні витрати на виплату заробітної плати ремонтного персоналу, списані на ремонт і поліпшення основних засобів, розподіляються за інвентарними номерами об’єктів основних засобів, на яких виконувались ремонти.</w:t>
      </w:r>
    </w:p>
    <w:p w:rsidR="00B37811" w:rsidRDefault="00B37811">
      <w:pPr>
        <w:spacing w:line="202" w:lineRule="exact"/>
        <w:rPr>
          <w:sz w:val="20"/>
          <w:szCs w:val="20"/>
        </w:rPr>
      </w:pPr>
    </w:p>
    <w:p w:rsidR="00B37811" w:rsidRDefault="00D515AA">
      <w:pPr>
        <w:ind w:left="700"/>
        <w:rPr>
          <w:sz w:val="20"/>
          <w:szCs w:val="20"/>
        </w:rPr>
      </w:pPr>
      <w:r>
        <w:rPr>
          <w:rFonts w:eastAsia="Times New Roman"/>
          <w:b/>
          <w:bCs/>
          <w:sz w:val="24"/>
          <w:szCs w:val="24"/>
        </w:rPr>
        <w:t>2.22. Податок на додану вартість</w:t>
      </w:r>
    </w:p>
    <w:p w:rsidR="00B37811" w:rsidRDefault="00B37811">
      <w:pPr>
        <w:spacing w:line="7" w:lineRule="exact"/>
        <w:rPr>
          <w:sz w:val="20"/>
          <w:szCs w:val="20"/>
        </w:rPr>
      </w:pPr>
    </w:p>
    <w:p w:rsidR="00B37811" w:rsidRDefault="00D515AA">
      <w:pPr>
        <w:spacing w:line="237" w:lineRule="auto"/>
        <w:ind w:firstLine="708"/>
        <w:jc w:val="both"/>
        <w:rPr>
          <w:sz w:val="20"/>
          <w:szCs w:val="20"/>
        </w:rPr>
      </w:pPr>
      <w:r>
        <w:rPr>
          <w:rFonts w:eastAsia="Times New Roman"/>
          <w:sz w:val="24"/>
          <w:szCs w:val="24"/>
        </w:rPr>
        <w:t>ПДВ розраховується по двох ставках: 20% при продажу на внутрішньому ринку та імпорті товарів, робіт або послуг і 0% при експорті товарів і наданні супутніх послуг. В тих випадках, коли під знецінення дебіторської заборгованості був створений резерв, збиток від знецінення враховується по валовій сумі заборгованості, включаючи ПДВ.</w:t>
      </w:r>
    </w:p>
    <w:p w:rsidR="00B37811" w:rsidRDefault="00B37811">
      <w:pPr>
        <w:spacing w:line="14" w:lineRule="exact"/>
        <w:rPr>
          <w:sz w:val="20"/>
          <w:szCs w:val="20"/>
        </w:rPr>
      </w:pPr>
    </w:p>
    <w:p w:rsidR="00B37811" w:rsidRDefault="00D515AA">
      <w:pPr>
        <w:spacing w:line="239" w:lineRule="auto"/>
        <w:ind w:firstLine="708"/>
        <w:jc w:val="both"/>
        <w:rPr>
          <w:sz w:val="20"/>
          <w:szCs w:val="20"/>
        </w:rPr>
      </w:pPr>
      <w:r>
        <w:rPr>
          <w:rFonts w:eastAsia="Times New Roman"/>
          <w:sz w:val="24"/>
          <w:szCs w:val="24"/>
        </w:rPr>
        <w:t>Зобов’язання платника податків з ПДВ дорівнює загальній сумі ПДВ, акумульованої за звітний період. Воно виникає в день відвантаження товарів клієнтові або в день отримання оплати від клієнта, в залежності від того, яка з подій відбувається раніше. Кредит з ПДВ – це сума, яку платник податку має право зарахувати в зменшення свого зобов’язання з ПДВ за звітний період. Право на кредит з ПДВ виникає в момент отримання податкової накладної, яка виписується у день оплати постачальнику або в день отримання товарів, в залежності від того, що відбувається раніше. ПДВ з продажу та закупівель визнається в балансі згорнуто і показується, як актив або зобов’язання в сумі, відображеній у деклараціях з ПДВ. В інших випадках ПДВ відображається розгорнуто. У тих випадках, коли під знецінення дебіторської заборгованості був створений резерв, збиток від знецінення враховується відповідно до валової суми заборгованості, включаючи ПДВ.</w:t>
      </w:r>
    </w:p>
    <w:p w:rsidR="00B37811" w:rsidRDefault="00B37811">
      <w:pPr>
        <w:spacing w:line="213" w:lineRule="exact"/>
        <w:rPr>
          <w:sz w:val="20"/>
          <w:szCs w:val="20"/>
        </w:rPr>
      </w:pPr>
    </w:p>
    <w:p w:rsidR="00B37811" w:rsidRDefault="00D515AA">
      <w:pPr>
        <w:spacing w:line="237" w:lineRule="auto"/>
        <w:ind w:right="20" w:firstLine="708"/>
        <w:jc w:val="both"/>
        <w:rPr>
          <w:sz w:val="20"/>
          <w:szCs w:val="20"/>
        </w:rPr>
      </w:pPr>
      <w:r>
        <w:rPr>
          <w:rFonts w:eastAsia="Times New Roman"/>
          <w:sz w:val="24"/>
          <w:szCs w:val="24"/>
        </w:rPr>
        <w:t>Аванси видані контрагентам і аванси отримані від контрагентів показані в даній фінансовій звітності з врахуванням ПДВ, оскільки передбачається, що розрахунок з ПДВ буде проведений за рахунок поставки відповідних товарів чи послуг.</w:t>
      </w:r>
    </w:p>
    <w:p w:rsidR="00B37811" w:rsidRDefault="00B37811">
      <w:pPr>
        <w:spacing w:line="202" w:lineRule="exact"/>
        <w:rPr>
          <w:sz w:val="20"/>
          <w:szCs w:val="20"/>
        </w:rPr>
      </w:pPr>
    </w:p>
    <w:p w:rsidR="00B37811" w:rsidRDefault="00D515AA">
      <w:pPr>
        <w:ind w:left="700"/>
        <w:rPr>
          <w:sz w:val="20"/>
          <w:szCs w:val="20"/>
        </w:rPr>
      </w:pPr>
      <w:r>
        <w:rPr>
          <w:rFonts w:eastAsia="Times New Roman"/>
          <w:b/>
          <w:bCs/>
          <w:sz w:val="24"/>
          <w:szCs w:val="24"/>
        </w:rPr>
        <w:t>2.23. Фінансові витрати.</w:t>
      </w:r>
    </w:p>
    <w:p w:rsidR="00B37811" w:rsidRDefault="00B37811">
      <w:pPr>
        <w:spacing w:line="7" w:lineRule="exact"/>
        <w:rPr>
          <w:sz w:val="20"/>
          <w:szCs w:val="20"/>
        </w:rPr>
      </w:pPr>
    </w:p>
    <w:p w:rsidR="00B37811" w:rsidRDefault="00D515AA">
      <w:pPr>
        <w:spacing w:line="237" w:lineRule="auto"/>
        <w:ind w:right="20" w:firstLine="708"/>
        <w:jc w:val="both"/>
        <w:rPr>
          <w:sz w:val="20"/>
          <w:szCs w:val="20"/>
        </w:rPr>
      </w:pPr>
      <w:r>
        <w:rPr>
          <w:rFonts w:eastAsia="Times New Roman"/>
          <w:sz w:val="24"/>
          <w:szCs w:val="24"/>
        </w:rPr>
        <w:t>Витрати на відсотки включають нараховані відсотки за користування позиковими коштами, збитки від курсової різниці по позикових коштах та відсоткові витрати за пенсійними зобов'язаннями. Всі відсоткові та інші витрати по позикових коштах відносяться на витрати з використанням методу ефективної відсоткової ставки.</w:t>
      </w:r>
    </w:p>
    <w:p w:rsidR="00B37811" w:rsidRDefault="00B37811">
      <w:pPr>
        <w:spacing w:line="283" w:lineRule="exact"/>
        <w:rPr>
          <w:sz w:val="20"/>
          <w:szCs w:val="20"/>
        </w:rPr>
      </w:pPr>
    </w:p>
    <w:p w:rsidR="00B37811" w:rsidRDefault="00D515AA">
      <w:pPr>
        <w:ind w:left="700"/>
        <w:rPr>
          <w:sz w:val="20"/>
          <w:szCs w:val="20"/>
        </w:rPr>
      </w:pPr>
      <w:r>
        <w:rPr>
          <w:rFonts w:eastAsia="Times New Roman"/>
          <w:b/>
          <w:bCs/>
          <w:sz w:val="24"/>
          <w:szCs w:val="24"/>
        </w:rPr>
        <w:t>2.24. Прибуток на акцію</w:t>
      </w:r>
    </w:p>
    <w:p w:rsidR="00B37811" w:rsidRDefault="00B37811">
      <w:pPr>
        <w:spacing w:line="5" w:lineRule="exact"/>
        <w:rPr>
          <w:sz w:val="20"/>
          <w:szCs w:val="20"/>
        </w:rPr>
      </w:pPr>
    </w:p>
    <w:p w:rsidR="00B37811" w:rsidRDefault="00D515AA">
      <w:pPr>
        <w:spacing w:line="235" w:lineRule="auto"/>
        <w:ind w:right="20" w:firstLine="708"/>
        <w:jc w:val="both"/>
        <w:rPr>
          <w:sz w:val="20"/>
          <w:szCs w:val="20"/>
        </w:rPr>
      </w:pPr>
      <w:r>
        <w:rPr>
          <w:rFonts w:eastAsia="Times New Roman"/>
          <w:sz w:val="24"/>
          <w:szCs w:val="24"/>
        </w:rPr>
        <w:t>Сума прибутку на одну акцію розраховується шляхом ділення прибутку або збитку за рік на середньозважену кількість акцій в обігу протягом звітного року.</w:t>
      </w:r>
    </w:p>
    <w:p w:rsidR="00B37811" w:rsidRDefault="00B37811">
      <w:pPr>
        <w:spacing w:line="206" w:lineRule="exact"/>
        <w:rPr>
          <w:sz w:val="20"/>
          <w:szCs w:val="20"/>
        </w:rPr>
      </w:pPr>
    </w:p>
    <w:p w:rsidR="00B37811" w:rsidRDefault="00D515AA">
      <w:pPr>
        <w:ind w:left="700"/>
        <w:rPr>
          <w:sz w:val="20"/>
          <w:szCs w:val="20"/>
        </w:rPr>
      </w:pPr>
      <w:r>
        <w:rPr>
          <w:rFonts w:eastAsia="Times New Roman"/>
          <w:b/>
          <w:bCs/>
          <w:sz w:val="24"/>
          <w:szCs w:val="24"/>
        </w:rPr>
        <w:t>2.25. Дивіденди</w:t>
      </w:r>
    </w:p>
    <w:p w:rsidR="00B37811" w:rsidRDefault="00B37811">
      <w:pPr>
        <w:spacing w:line="7" w:lineRule="exact"/>
        <w:rPr>
          <w:sz w:val="20"/>
          <w:szCs w:val="20"/>
        </w:rPr>
      </w:pPr>
    </w:p>
    <w:p w:rsidR="00B37811" w:rsidRDefault="00D515AA">
      <w:pPr>
        <w:spacing w:line="235" w:lineRule="auto"/>
        <w:ind w:right="20" w:firstLine="708"/>
        <w:jc w:val="both"/>
        <w:rPr>
          <w:sz w:val="20"/>
          <w:szCs w:val="20"/>
        </w:rPr>
      </w:pPr>
      <w:r>
        <w:rPr>
          <w:rFonts w:eastAsia="Times New Roman"/>
          <w:sz w:val="24"/>
          <w:szCs w:val="24"/>
        </w:rPr>
        <w:t>Нараховані дивіденди визнаються як зобов’язання і вираховуються з капіталу в тому періоді, в якому вони були оголошені і затверджені.</w:t>
      </w:r>
    </w:p>
    <w:p w:rsidR="00B37811" w:rsidRDefault="00B37811">
      <w:pPr>
        <w:spacing w:line="203" w:lineRule="exact"/>
        <w:rPr>
          <w:sz w:val="20"/>
          <w:szCs w:val="20"/>
        </w:rPr>
      </w:pPr>
    </w:p>
    <w:p w:rsidR="00B37811" w:rsidRDefault="00D515AA">
      <w:pPr>
        <w:ind w:left="700"/>
        <w:rPr>
          <w:sz w:val="20"/>
          <w:szCs w:val="20"/>
        </w:rPr>
      </w:pPr>
      <w:r>
        <w:rPr>
          <w:rFonts w:eastAsia="Times New Roman"/>
          <w:b/>
          <w:bCs/>
          <w:sz w:val="24"/>
          <w:szCs w:val="24"/>
        </w:rPr>
        <w:t>2.26. Питання, пов'язані з охороною навколишнього середовища</w:t>
      </w:r>
    </w:p>
    <w:p w:rsidR="00B37811" w:rsidRDefault="00B37811">
      <w:pPr>
        <w:spacing w:line="8" w:lineRule="exact"/>
        <w:rPr>
          <w:sz w:val="20"/>
          <w:szCs w:val="20"/>
        </w:rPr>
      </w:pPr>
    </w:p>
    <w:p w:rsidR="00B37811" w:rsidRDefault="00D515AA">
      <w:pPr>
        <w:spacing w:line="238" w:lineRule="auto"/>
        <w:ind w:firstLine="708"/>
        <w:jc w:val="both"/>
        <w:rPr>
          <w:sz w:val="20"/>
          <w:szCs w:val="20"/>
        </w:rPr>
      </w:pPr>
      <w:r>
        <w:rPr>
          <w:rFonts w:eastAsia="Times New Roman"/>
          <w:sz w:val="24"/>
          <w:szCs w:val="24"/>
        </w:rPr>
        <w:t>Система заходів щодо дотримання природоохоронного законодавства в Україні знаходиться на етапі становлення, і позиція державних органів щодо його виконання постійно переглядається. У міру виникнення зобов'язань вони визнаються у фінансовій звітності в тому періоді, в якому вони виникли. Потенційні зобов'язання, які можуть виникнути внаслідок зміни існуючих норм і законодавства, а також судових процесів, не піддаються оцінці, але можуть зробити істотний вплив. При існуючому порядку забезпечення дотримання вимог чинного</w:t>
      </w:r>
    </w:p>
    <w:p w:rsidR="00B37811" w:rsidRDefault="00B37811">
      <w:pPr>
        <w:sectPr w:rsidR="00B37811">
          <w:pgSz w:w="12240" w:h="15840"/>
          <w:pgMar w:top="851" w:right="840" w:bottom="342" w:left="1400" w:header="0" w:footer="0" w:gutter="0"/>
          <w:cols w:space="720" w:equalWidth="0">
            <w:col w:w="10000"/>
          </w:cols>
        </w:sectPr>
      </w:pPr>
    </w:p>
    <w:p w:rsidR="00B37811" w:rsidRDefault="00D515AA">
      <w:pPr>
        <w:spacing w:line="235" w:lineRule="auto"/>
        <w:ind w:right="20"/>
        <w:jc w:val="both"/>
        <w:rPr>
          <w:sz w:val="20"/>
          <w:szCs w:val="20"/>
        </w:rPr>
      </w:pPr>
      <w:bookmarkStart w:id="119" w:name="page103"/>
      <w:bookmarkEnd w:id="119"/>
      <w:r>
        <w:rPr>
          <w:rFonts w:eastAsia="Times New Roman"/>
          <w:sz w:val="24"/>
          <w:szCs w:val="24"/>
        </w:rPr>
        <w:lastRenderedPageBreak/>
        <w:t>законодавства керівництво вважає, що істотні зобов'язання внаслідок забруднення довкілля відсутні.</w:t>
      </w:r>
    </w:p>
    <w:p w:rsidR="00B37811" w:rsidRDefault="00B37811">
      <w:pPr>
        <w:spacing w:line="206" w:lineRule="exact"/>
        <w:rPr>
          <w:sz w:val="20"/>
          <w:szCs w:val="20"/>
        </w:rPr>
      </w:pPr>
    </w:p>
    <w:p w:rsidR="00B37811" w:rsidRDefault="00D515AA">
      <w:pPr>
        <w:ind w:left="700"/>
        <w:rPr>
          <w:sz w:val="20"/>
          <w:szCs w:val="20"/>
        </w:rPr>
      </w:pPr>
      <w:r>
        <w:rPr>
          <w:rFonts w:eastAsia="Times New Roman"/>
          <w:b/>
          <w:bCs/>
          <w:sz w:val="24"/>
          <w:szCs w:val="24"/>
        </w:rPr>
        <w:t>2.27. Інвестиції у дочірні компанії</w:t>
      </w:r>
    </w:p>
    <w:p w:rsidR="00B37811" w:rsidRDefault="00B37811">
      <w:pPr>
        <w:spacing w:line="207" w:lineRule="exact"/>
        <w:rPr>
          <w:sz w:val="20"/>
          <w:szCs w:val="20"/>
        </w:rPr>
      </w:pPr>
    </w:p>
    <w:p w:rsidR="00B37811" w:rsidRDefault="00D515AA">
      <w:pPr>
        <w:spacing w:line="237" w:lineRule="auto"/>
        <w:ind w:right="20"/>
        <w:jc w:val="both"/>
        <w:rPr>
          <w:sz w:val="20"/>
          <w:szCs w:val="20"/>
        </w:rPr>
      </w:pPr>
      <w:r>
        <w:rPr>
          <w:rFonts w:eastAsia="Times New Roman"/>
          <w:sz w:val="24"/>
          <w:szCs w:val="24"/>
        </w:rPr>
        <w:t>Дочірні компанії - це компанії, в яких товариство має, безпосередньо або опосередковано, понад половину прав голосу або іншим чином може здійснювати контроль їхньої фінансової та операційної діяльності для отримання економічних вигід.</w:t>
      </w:r>
    </w:p>
    <w:p w:rsidR="00B37811" w:rsidRDefault="00B37811">
      <w:pPr>
        <w:spacing w:line="210" w:lineRule="exact"/>
        <w:rPr>
          <w:sz w:val="20"/>
          <w:szCs w:val="20"/>
        </w:rPr>
      </w:pPr>
    </w:p>
    <w:p w:rsidR="00B37811" w:rsidRDefault="00D515AA">
      <w:pPr>
        <w:spacing w:line="238" w:lineRule="auto"/>
        <w:ind w:right="20"/>
        <w:jc w:val="both"/>
        <w:rPr>
          <w:sz w:val="20"/>
          <w:szCs w:val="20"/>
        </w:rPr>
      </w:pPr>
      <w:r>
        <w:rPr>
          <w:rFonts w:eastAsia="Times New Roman"/>
          <w:sz w:val="24"/>
          <w:szCs w:val="24"/>
        </w:rPr>
        <w:t>Інвестиції у дочірні компанії оцінюються за методом участі в капіталі. Інвестиції первісно визнаються за собівартістю, а потім коригуються відповідно до зміни частки товариства в чистих активах об’єкта інвестування після придбання. Прибуток чи збиток товариства включає частку товариства в прибутку чи збитку об’єкта інвестування, а інший сукупний дохід товариства включає його частку в іншому сукупному доході об’єкта інвестування.</w:t>
      </w:r>
    </w:p>
    <w:p w:rsidR="00B37811" w:rsidRDefault="00B37811">
      <w:pPr>
        <w:spacing w:line="211" w:lineRule="exact"/>
        <w:rPr>
          <w:sz w:val="20"/>
          <w:szCs w:val="20"/>
        </w:rPr>
      </w:pPr>
    </w:p>
    <w:p w:rsidR="00B37811" w:rsidRDefault="00D515AA">
      <w:pPr>
        <w:spacing w:line="237" w:lineRule="auto"/>
        <w:ind w:right="20"/>
        <w:jc w:val="both"/>
        <w:rPr>
          <w:sz w:val="20"/>
          <w:szCs w:val="20"/>
        </w:rPr>
      </w:pPr>
      <w:r>
        <w:rPr>
          <w:rFonts w:eastAsia="Times New Roman"/>
          <w:sz w:val="24"/>
          <w:szCs w:val="24"/>
        </w:rPr>
        <w:t>Інвестиція у дочірню компанію списується з балансу після її вибуття. Різниця між справедливою вартістю надходжень від продажу та часткою балансової вартості інвестиції, що вибула, визнається у складі прибутку чи збитку як прибуток чи збиток від вибуття.</w:t>
      </w:r>
    </w:p>
    <w:p w:rsidR="00B37811" w:rsidRDefault="00B37811">
      <w:pPr>
        <w:spacing w:line="207" w:lineRule="exact"/>
        <w:rPr>
          <w:sz w:val="20"/>
          <w:szCs w:val="20"/>
        </w:rPr>
      </w:pPr>
    </w:p>
    <w:p w:rsidR="00B37811" w:rsidRDefault="00D515AA">
      <w:pPr>
        <w:ind w:left="700"/>
        <w:rPr>
          <w:sz w:val="20"/>
          <w:szCs w:val="20"/>
        </w:rPr>
      </w:pPr>
      <w:r>
        <w:rPr>
          <w:rFonts w:eastAsia="Times New Roman"/>
          <w:b/>
          <w:bCs/>
          <w:sz w:val="24"/>
          <w:szCs w:val="24"/>
        </w:rPr>
        <w:t>2.28. Фінансові інструменти</w:t>
      </w:r>
    </w:p>
    <w:p w:rsidR="00B37811" w:rsidRDefault="00B37811">
      <w:pPr>
        <w:spacing w:line="204" w:lineRule="exact"/>
        <w:rPr>
          <w:sz w:val="20"/>
          <w:szCs w:val="20"/>
        </w:rPr>
      </w:pPr>
    </w:p>
    <w:p w:rsidR="00B37811" w:rsidRDefault="00D515AA">
      <w:pPr>
        <w:spacing w:line="237" w:lineRule="auto"/>
        <w:ind w:firstLine="708"/>
        <w:jc w:val="both"/>
        <w:rPr>
          <w:sz w:val="20"/>
          <w:szCs w:val="20"/>
        </w:rPr>
      </w:pPr>
      <w:r>
        <w:rPr>
          <w:rFonts w:eastAsia="Times New Roman"/>
          <w:sz w:val="24"/>
          <w:szCs w:val="24"/>
        </w:rPr>
        <w:t>Починаючи з 1 січня 2018 року товариство застосовує МСФЗ 9 „Фінансові інструменти‖. На відповідну дату товариство змінило облікову політику щодо класифікації і оцінки фінансових інструментів.</w:t>
      </w:r>
    </w:p>
    <w:p w:rsidR="00B37811" w:rsidRDefault="00B37811">
      <w:pPr>
        <w:spacing w:line="200" w:lineRule="exact"/>
        <w:rPr>
          <w:sz w:val="20"/>
          <w:szCs w:val="20"/>
        </w:rPr>
      </w:pPr>
    </w:p>
    <w:p w:rsidR="00B37811" w:rsidRDefault="00D515AA">
      <w:pPr>
        <w:ind w:left="700"/>
        <w:rPr>
          <w:sz w:val="20"/>
          <w:szCs w:val="20"/>
        </w:rPr>
      </w:pPr>
      <w:r>
        <w:rPr>
          <w:rFonts w:eastAsia="Times New Roman"/>
          <w:sz w:val="24"/>
          <w:szCs w:val="24"/>
        </w:rPr>
        <w:t>Класифікація та оцінка фінансових активів.</w:t>
      </w:r>
    </w:p>
    <w:p w:rsidR="00B37811" w:rsidRDefault="00B37811">
      <w:pPr>
        <w:spacing w:line="202" w:lineRule="exact"/>
        <w:rPr>
          <w:sz w:val="20"/>
          <w:szCs w:val="20"/>
        </w:rPr>
      </w:pPr>
    </w:p>
    <w:p w:rsidR="00B37811" w:rsidRDefault="00D515AA">
      <w:pPr>
        <w:ind w:left="700"/>
        <w:rPr>
          <w:sz w:val="20"/>
          <w:szCs w:val="20"/>
        </w:rPr>
      </w:pPr>
      <w:r>
        <w:rPr>
          <w:rFonts w:eastAsia="Times New Roman"/>
          <w:sz w:val="24"/>
          <w:szCs w:val="24"/>
        </w:rPr>
        <w:t>Товариство проводить класифікацію фінансових активів виходячи з:</w:t>
      </w:r>
    </w:p>
    <w:p w:rsidR="00B37811" w:rsidRDefault="00B37811">
      <w:pPr>
        <w:spacing w:line="199" w:lineRule="exact"/>
        <w:rPr>
          <w:sz w:val="20"/>
          <w:szCs w:val="20"/>
        </w:rPr>
      </w:pPr>
    </w:p>
    <w:p w:rsidR="00B37811" w:rsidRDefault="00D515AA" w:rsidP="00B0314B">
      <w:pPr>
        <w:numPr>
          <w:ilvl w:val="0"/>
          <w:numId w:val="186"/>
        </w:numPr>
        <w:tabs>
          <w:tab w:val="left" w:pos="840"/>
        </w:tabs>
        <w:ind w:left="840" w:hanging="132"/>
        <w:rPr>
          <w:rFonts w:eastAsia="Times New Roman"/>
          <w:sz w:val="24"/>
          <w:szCs w:val="24"/>
        </w:rPr>
      </w:pPr>
      <w:r>
        <w:rPr>
          <w:rFonts w:eastAsia="Times New Roman"/>
          <w:sz w:val="24"/>
          <w:szCs w:val="24"/>
        </w:rPr>
        <w:t>моделі бізнесу для управління фінансовими активами; та</w:t>
      </w:r>
    </w:p>
    <w:p w:rsidR="00B37811" w:rsidRDefault="00B37811">
      <w:pPr>
        <w:spacing w:line="199" w:lineRule="exact"/>
        <w:rPr>
          <w:rFonts w:eastAsia="Times New Roman"/>
          <w:sz w:val="24"/>
          <w:szCs w:val="24"/>
        </w:rPr>
      </w:pPr>
    </w:p>
    <w:p w:rsidR="00B37811" w:rsidRDefault="00D515AA" w:rsidP="00B0314B">
      <w:pPr>
        <w:numPr>
          <w:ilvl w:val="0"/>
          <w:numId w:val="186"/>
        </w:numPr>
        <w:tabs>
          <w:tab w:val="left" w:pos="840"/>
        </w:tabs>
        <w:ind w:left="840" w:hanging="132"/>
        <w:rPr>
          <w:rFonts w:eastAsia="Times New Roman"/>
          <w:sz w:val="24"/>
          <w:szCs w:val="24"/>
        </w:rPr>
      </w:pPr>
      <w:r>
        <w:rPr>
          <w:rFonts w:eastAsia="Times New Roman"/>
          <w:sz w:val="24"/>
          <w:szCs w:val="24"/>
        </w:rPr>
        <w:t>установленими договором характеристиками грошових потоків за фінансовим активом.</w:t>
      </w:r>
    </w:p>
    <w:p w:rsidR="00B37811" w:rsidRDefault="00B37811">
      <w:pPr>
        <w:spacing w:line="202" w:lineRule="exact"/>
        <w:rPr>
          <w:sz w:val="20"/>
          <w:szCs w:val="20"/>
        </w:rPr>
      </w:pPr>
    </w:p>
    <w:p w:rsidR="00B37811" w:rsidRDefault="00D515AA">
      <w:pPr>
        <w:ind w:left="700"/>
        <w:rPr>
          <w:sz w:val="20"/>
          <w:szCs w:val="20"/>
        </w:rPr>
      </w:pPr>
      <w:r>
        <w:rPr>
          <w:rFonts w:eastAsia="Times New Roman"/>
          <w:sz w:val="24"/>
          <w:szCs w:val="24"/>
        </w:rPr>
        <w:t>Товариство класифікує фінансові активи за трьома категоріями оцінки як такі, що:</w:t>
      </w:r>
    </w:p>
    <w:p w:rsidR="00B37811" w:rsidRDefault="00B37811">
      <w:pPr>
        <w:spacing w:line="199" w:lineRule="exact"/>
        <w:rPr>
          <w:sz w:val="20"/>
          <w:szCs w:val="20"/>
        </w:rPr>
      </w:pPr>
    </w:p>
    <w:p w:rsidR="00B37811" w:rsidRDefault="00D515AA" w:rsidP="00B0314B">
      <w:pPr>
        <w:numPr>
          <w:ilvl w:val="0"/>
          <w:numId w:val="187"/>
        </w:numPr>
        <w:tabs>
          <w:tab w:val="left" w:pos="840"/>
        </w:tabs>
        <w:ind w:left="840" w:hanging="132"/>
        <w:rPr>
          <w:rFonts w:eastAsia="Times New Roman"/>
          <w:sz w:val="24"/>
          <w:szCs w:val="24"/>
        </w:rPr>
      </w:pPr>
      <w:r>
        <w:rPr>
          <w:rFonts w:eastAsia="Times New Roman"/>
          <w:sz w:val="24"/>
          <w:szCs w:val="24"/>
        </w:rPr>
        <w:t>оцінюються надалі за амортизованою собівартістю;</w:t>
      </w:r>
    </w:p>
    <w:p w:rsidR="00B37811" w:rsidRDefault="00B37811">
      <w:pPr>
        <w:spacing w:line="209" w:lineRule="exact"/>
        <w:rPr>
          <w:rFonts w:eastAsia="Times New Roman"/>
          <w:sz w:val="24"/>
          <w:szCs w:val="24"/>
        </w:rPr>
      </w:pPr>
    </w:p>
    <w:p w:rsidR="00B37811" w:rsidRDefault="00D515AA" w:rsidP="00B0314B">
      <w:pPr>
        <w:numPr>
          <w:ilvl w:val="0"/>
          <w:numId w:val="187"/>
        </w:numPr>
        <w:tabs>
          <w:tab w:val="left" w:pos="917"/>
        </w:tabs>
        <w:spacing w:line="236" w:lineRule="auto"/>
        <w:ind w:right="20" w:firstLine="708"/>
        <w:rPr>
          <w:rFonts w:eastAsia="Times New Roman"/>
          <w:sz w:val="24"/>
          <w:szCs w:val="24"/>
        </w:rPr>
      </w:pPr>
      <w:r>
        <w:rPr>
          <w:rFonts w:eastAsia="Times New Roman"/>
          <w:sz w:val="24"/>
          <w:szCs w:val="24"/>
        </w:rPr>
        <w:t>оцінюються надалі за справедливою вартістю, зміни якої відображаються у складі іншого сукупного доходу;</w:t>
      </w:r>
    </w:p>
    <w:p w:rsidR="00B37811" w:rsidRDefault="00B37811">
      <w:pPr>
        <w:spacing w:line="209" w:lineRule="exact"/>
        <w:rPr>
          <w:rFonts w:eastAsia="Times New Roman"/>
          <w:sz w:val="24"/>
          <w:szCs w:val="24"/>
        </w:rPr>
      </w:pPr>
    </w:p>
    <w:p w:rsidR="00B37811" w:rsidRDefault="00D515AA" w:rsidP="00B0314B">
      <w:pPr>
        <w:numPr>
          <w:ilvl w:val="0"/>
          <w:numId w:val="187"/>
        </w:numPr>
        <w:tabs>
          <w:tab w:val="left" w:pos="917"/>
        </w:tabs>
        <w:spacing w:line="235" w:lineRule="auto"/>
        <w:ind w:right="20" w:firstLine="708"/>
        <w:rPr>
          <w:rFonts w:eastAsia="Times New Roman"/>
          <w:sz w:val="24"/>
          <w:szCs w:val="24"/>
        </w:rPr>
      </w:pPr>
      <w:r>
        <w:rPr>
          <w:rFonts w:eastAsia="Times New Roman"/>
          <w:sz w:val="24"/>
          <w:szCs w:val="24"/>
        </w:rPr>
        <w:t>оцінюються надалі за справедливою вартістю, зміни якої відображаються у складі прибутку чи збитку.</w:t>
      </w:r>
    </w:p>
    <w:p w:rsidR="00B37811" w:rsidRDefault="00B37811">
      <w:pPr>
        <w:spacing w:line="213" w:lineRule="exact"/>
        <w:rPr>
          <w:sz w:val="20"/>
          <w:szCs w:val="20"/>
        </w:rPr>
      </w:pPr>
    </w:p>
    <w:p w:rsidR="00B37811" w:rsidRDefault="00D515AA">
      <w:pPr>
        <w:spacing w:line="235" w:lineRule="auto"/>
        <w:ind w:firstLine="708"/>
        <w:jc w:val="both"/>
        <w:rPr>
          <w:sz w:val="20"/>
          <w:szCs w:val="20"/>
        </w:rPr>
      </w:pPr>
      <w:r>
        <w:rPr>
          <w:rFonts w:eastAsia="Times New Roman"/>
          <w:sz w:val="24"/>
          <w:szCs w:val="24"/>
        </w:rPr>
        <w:t>Керівництво товариства визначає категорію фінансових активів при їх первинному визнанні.</w:t>
      </w:r>
    </w:p>
    <w:p w:rsidR="00B37811" w:rsidRDefault="00B37811">
      <w:pPr>
        <w:spacing w:line="211" w:lineRule="exact"/>
        <w:rPr>
          <w:sz w:val="20"/>
          <w:szCs w:val="20"/>
        </w:rPr>
      </w:pPr>
    </w:p>
    <w:p w:rsidR="00B37811" w:rsidRDefault="00D515AA">
      <w:pPr>
        <w:spacing w:line="237" w:lineRule="auto"/>
        <w:ind w:firstLine="708"/>
        <w:jc w:val="both"/>
        <w:rPr>
          <w:sz w:val="20"/>
          <w:szCs w:val="20"/>
        </w:rPr>
      </w:pPr>
      <w:r>
        <w:rPr>
          <w:rFonts w:eastAsia="Times New Roman"/>
          <w:sz w:val="24"/>
          <w:szCs w:val="24"/>
        </w:rPr>
        <w:t>Фінансові активи товариства складаються з грошових коштів та їх еквівалентів, торгової та іншої дебіторської заборгованості та наданих позик, які оцінюються надалі за амортизованою собівартістю.</w:t>
      </w:r>
    </w:p>
    <w:p w:rsidR="00B37811" w:rsidRDefault="00B37811">
      <w:pPr>
        <w:spacing w:line="210" w:lineRule="exact"/>
        <w:rPr>
          <w:sz w:val="20"/>
          <w:szCs w:val="20"/>
        </w:rPr>
      </w:pPr>
    </w:p>
    <w:p w:rsidR="00B37811" w:rsidRDefault="00D515AA">
      <w:pPr>
        <w:spacing w:line="235" w:lineRule="auto"/>
        <w:ind w:right="20" w:firstLine="708"/>
        <w:jc w:val="both"/>
        <w:rPr>
          <w:sz w:val="20"/>
          <w:szCs w:val="20"/>
        </w:rPr>
      </w:pPr>
      <w:r>
        <w:rPr>
          <w:rFonts w:eastAsia="Times New Roman"/>
          <w:sz w:val="24"/>
          <w:szCs w:val="24"/>
        </w:rPr>
        <w:t>Фінансовий актив оцінюють за амортизованою собівартістю, якщо виконуються обидві такі умови:</w:t>
      </w:r>
    </w:p>
    <w:p w:rsidR="00B37811" w:rsidRDefault="00B37811">
      <w:pPr>
        <w:spacing w:line="213" w:lineRule="exact"/>
        <w:rPr>
          <w:sz w:val="20"/>
          <w:szCs w:val="20"/>
        </w:rPr>
      </w:pPr>
    </w:p>
    <w:p w:rsidR="00B37811" w:rsidRDefault="00D515AA" w:rsidP="00B0314B">
      <w:pPr>
        <w:numPr>
          <w:ilvl w:val="0"/>
          <w:numId w:val="188"/>
        </w:numPr>
        <w:tabs>
          <w:tab w:val="left" w:pos="948"/>
        </w:tabs>
        <w:spacing w:line="235" w:lineRule="auto"/>
        <w:ind w:right="20" w:firstLine="708"/>
        <w:rPr>
          <w:rFonts w:eastAsia="Times New Roman"/>
          <w:sz w:val="24"/>
          <w:szCs w:val="24"/>
        </w:rPr>
      </w:pPr>
      <w:r>
        <w:rPr>
          <w:rFonts w:eastAsia="Times New Roman"/>
          <w:sz w:val="24"/>
          <w:szCs w:val="24"/>
        </w:rPr>
        <w:t>фінансовий актив утримується в рамках бізнес-моделі, метою якої є утримання фінансових активів для одержання договірних грошових потоків;</w:t>
      </w:r>
    </w:p>
    <w:p w:rsidR="00B37811" w:rsidRDefault="00B37811">
      <w:pPr>
        <w:sectPr w:rsidR="00B37811">
          <w:pgSz w:w="12240" w:h="15840"/>
          <w:pgMar w:top="851" w:right="840" w:bottom="621" w:left="1400" w:header="0" w:footer="0" w:gutter="0"/>
          <w:cols w:space="720" w:equalWidth="0">
            <w:col w:w="10000"/>
          </w:cols>
        </w:sectPr>
      </w:pPr>
    </w:p>
    <w:p w:rsidR="00B37811" w:rsidRDefault="00D515AA" w:rsidP="00B0314B">
      <w:pPr>
        <w:numPr>
          <w:ilvl w:val="0"/>
          <w:numId w:val="189"/>
        </w:numPr>
        <w:tabs>
          <w:tab w:val="left" w:pos="974"/>
        </w:tabs>
        <w:spacing w:line="235" w:lineRule="auto"/>
        <w:ind w:right="20" w:firstLine="708"/>
        <w:rPr>
          <w:rFonts w:eastAsia="Times New Roman"/>
          <w:sz w:val="24"/>
          <w:szCs w:val="24"/>
        </w:rPr>
      </w:pPr>
      <w:bookmarkStart w:id="120" w:name="page104"/>
      <w:bookmarkEnd w:id="120"/>
      <w:r>
        <w:rPr>
          <w:rFonts w:eastAsia="Times New Roman"/>
          <w:sz w:val="24"/>
          <w:szCs w:val="24"/>
        </w:rPr>
        <w:lastRenderedPageBreak/>
        <w:t>договірні умови фінансового активу генерують у певні дати грошові потоки, котрі є суто виплатами основної суми та процентів на непогашену частку основної суми.</w:t>
      </w:r>
    </w:p>
    <w:p w:rsidR="00B37811" w:rsidRDefault="00B37811">
      <w:pPr>
        <w:spacing w:line="211" w:lineRule="exact"/>
        <w:rPr>
          <w:sz w:val="20"/>
          <w:szCs w:val="20"/>
        </w:rPr>
      </w:pPr>
    </w:p>
    <w:p w:rsidR="00B37811" w:rsidRDefault="00D515AA">
      <w:pPr>
        <w:spacing w:line="237" w:lineRule="auto"/>
        <w:ind w:firstLine="708"/>
        <w:jc w:val="both"/>
        <w:rPr>
          <w:sz w:val="20"/>
          <w:szCs w:val="20"/>
        </w:rPr>
      </w:pPr>
      <w:r>
        <w:rPr>
          <w:rFonts w:eastAsia="Times New Roman"/>
          <w:sz w:val="24"/>
          <w:szCs w:val="24"/>
        </w:rPr>
        <w:t>Фінансовий актив оцінюють за справедливою вартістю, окрім випадків, коли його оцінюють за амортизованою собівартістю. Рішення про відображення подальших змін справедливої вартості фінансових активів в іншому сукупному доході товариством не приймалось.</w:t>
      </w:r>
    </w:p>
    <w:p w:rsidR="00B37811" w:rsidRDefault="00B37811">
      <w:pPr>
        <w:spacing w:line="215" w:lineRule="exact"/>
        <w:rPr>
          <w:sz w:val="20"/>
          <w:szCs w:val="20"/>
        </w:rPr>
      </w:pPr>
    </w:p>
    <w:p w:rsidR="00B37811" w:rsidRDefault="00D515AA">
      <w:pPr>
        <w:spacing w:line="238" w:lineRule="auto"/>
        <w:ind w:firstLine="708"/>
        <w:jc w:val="both"/>
        <w:rPr>
          <w:sz w:val="20"/>
          <w:szCs w:val="20"/>
        </w:rPr>
      </w:pPr>
      <w:r>
        <w:rPr>
          <w:rFonts w:eastAsia="Times New Roman"/>
          <w:sz w:val="24"/>
          <w:szCs w:val="24"/>
        </w:rPr>
        <w:t>Дебіторська заборгованість та надані позики виникають тоді, коли товариство реалізує продукцію або надає грошові кошти безпосередньо дебітору, окрім позик і дебіторської заборгованості, які створюються з наміром продажу зразу ж або протягом короткого проміжку часу. Вони включаються в категорію оборотних активів, окрім тих з них, термін погашення яких перевищує 12 місяців після звітної дати (такі фінансові активи включаються в категорію необоротних активів).</w:t>
      </w:r>
    </w:p>
    <w:p w:rsidR="00B37811" w:rsidRDefault="00B37811">
      <w:pPr>
        <w:spacing w:line="214" w:lineRule="exact"/>
        <w:rPr>
          <w:sz w:val="20"/>
          <w:szCs w:val="20"/>
        </w:rPr>
      </w:pPr>
    </w:p>
    <w:p w:rsidR="00B37811" w:rsidRDefault="00D515AA">
      <w:pPr>
        <w:spacing w:line="235" w:lineRule="auto"/>
        <w:ind w:right="20" w:firstLine="708"/>
        <w:jc w:val="both"/>
        <w:rPr>
          <w:sz w:val="20"/>
          <w:szCs w:val="20"/>
        </w:rPr>
      </w:pPr>
      <w:r>
        <w:rPr>
          <w:rFonts w:eastAsia="Times New Roman"/>
          <w:sz w:val="24"/>
          <w:szCs w:val="24"/>
        </w:rPr>
        <w:t>Раніше дані інструменти також задовольняли критеріям оцінки як такі, що оцінюються надалі за амортизованою собівартістю.</w:t>
      </w:r>
    </w:p>
    <w:p w:rsidR="00B37811" w:rsidRDefault="00B37811">
      <w:pPr>
        <w:spacing w:line="199" w:lineRule="exact"/>
        <w:rPr>
          <w:sz w:val="20"/>
          <w:szCs w:val="20"/>
        </w:rPr>
      </w:pPr>
    </w:p>
    <w:p w:rsidR="00B37811" w:rsidRDefault="00D515AA">
      <w:pPr>
        <w:tabs>
          <w:tab w:val="left" w:pos="980"/>
          <w:tab w:val="left" w:pos="1800"/>
          <w:tab w:val="left" w:pos="3140"/>
          <w:tab w:val="left" w:pos="4460"/>
          <w:tab w:val="left" w:pos="5700"/>
          <w:tab w:val="left" w:pos="6620"/>
          <w:tab w:val="left" w:pos="6980"/>
          <w:tab w:val="left" w:pos="8480"/>
          <w:tab w:val="left" w:pos="9660"/>
        </w:tabs>
        <w:ind w:left="700"/>
        <w:rPr>
          <w:sz w:val="20"/>
          <w:szCs w:val="20"/>
        </w:rPr>
      </w:pPr>
      <w:r>
        <w:rPr>
          <w:rFonts w:eastAsia="Times New Roman"/>
          <w:sz w:val="24"/>
          <w:szCs w:val="24"/>
        </w:rPr>
        <w:t>З</w:t>
      </w:r>
      <w:r>
        <w:rPr>
          <w:rFonts w:eastAsia="Times New Roman"/>
          <w:sz w:val="24"/>
          <w:szCs w:val="24"/>
        </w:rPr>
        <w:tab/>
        <w:t>метою</w:t>
      </w:r>
      <w:r>
        <w:rPr>
          <w:rFonts w:eastAsia="Times New Roman"/>
          <w:sz w:val="24"/>
          <w:szCs w:val="24"/>
        </w:rPr>
        <w:tab/>
        <w:t>розрахунку</w:t>
      </w:r>
      <w:r>
        <w:rPr>
          <w:rFonts w:eastAsia="Times New Roman"/>
          <w:sz w:val="24"/>
          <w:szCs w:val="24"/>
        </w:rPr>
        <w:tab/>
        <w:t>очікуваних</w:t>
      </w:r>
      <w:r>
        <w:rPr>
          <w:rFonts w:eastAsia="Times New Roman"/>
          <w:sz w:val="24"/>
          <w:szCs w:val="24"/>
        </w:rPr>
        <w:tab/>
        <w:t>кредитних</w:t>
      </w:r>
      <w:r>
        <w:rPr>
          <w:rFonts w:eastAsia="Times New Roman"/>
          <w:sz w:val="24"/>
          <w:szCs w:val="24"/>
        </w:rPr>
        <w:tab/>
        <w:t>збитків</w:t>
      </w:r>
      <w:r>
        <w:rPr>
          <w:rFonts w:eastAsia="Times New Roman"/>
          <w:sz w:val="24"/>
          <w:szCs w:val="24"/>
        </w:rPr>
        <w:tab/>
        <w:t>за</w:t>
      </w:r>
      <w:r>
        <w:rPr>
          <w:rFonts w:eastAsia="Times New Roman"/>
          <w:sz w:val="24"/>
          <w:szCs w:val="24"/>
        </w:rPr>
        <w:tab/>
        <w:t>фінансовими</w:t>
      </w:r>
      <w:r>
        <w:rPr>
          <w:rFonts w:eastAsia="Times New Roman"/>
          <w:sz w:val="24"/>
          <w:szCs w:val="24"/>
        </w:rPr>
        <w:tab/>
        <w:t>активами,</w:t>
      </w:r>
      <w:r>
        <w:rPr>
          <w:rFonts w:eastAsia="Times New Roman"/>
          <w:sz w:val="24"/>
          <w:szCs w:val="24"/>
        </w:rPr>
        <w:tab/>
        <w:t>які</w:t>
      </w:r>
    </w:p>
    <w:p w:rsidR="00B37811" w:rsidRDefault="00B37811">
      <w:pPr>
        <w:spacing w:line="12" w:lineRule="exact"/>
        <w:rPr>
          <w:sz w:val="20"/>
          <w:szCs w:val="20"/>
        </w:rPr>
      </w:pPr>
    </w:p>
    <w:p w:rsidR="00B37811" w:rsidRDefault="00D515AA">
      <w:pPr>
        <w:spacing w:line="237" w:lineRule="auto"/>
        <w:ind w:right="20"/>
        <w:jc w:val="both"/>
        <w:rPr>
          <w:sz w:val="20"/>
          <w:szCs w:val="20"/>
        </w:rPr>
      </w:pPr>
      <w:r>
        <w:rPr>
          <w:rFonts w:eastAsia="Times New Roman"/>
          <w:sz w:val="24"/>
          <w:szCs w:val="24"/>
        </w:rPr>
        <w:t>оцінюються надалі за амортизованою собівартістю, Підприємство застосовує модель очікуваних кредитних збитків на основі «трьохетапного» підходу, заснованого на зміні кредитної якості фінансових активів з моменту первісного визнання.</w:t>
      </w:r>
    </w:p>
    <w:p w:rsidR="00B37811" w:rsidRDefault="00B37811">
      <w:pPr>
        <w:spacing w:line="212" w:lineRule="exact"/>
        <w:rPr>
          <w:sz w:val="20"/>
          <w:szCs w:val="20"/>
        </w:rPr>
      </w:pPr>
    </w:p>
    <w:p w:rsidR="00B37811" w:rsidRDefault="00D515AA">
      <w:pPr>
        <w:spacing w:line="237" w:lineRule="auto"/>
        <w:ind w:right="20" w:firstLine="708"/>
        <w:jc w:val="both"/>
        <w:rPr>
          <w:sz w:val="20"/>
          <w:szCs w:val="20"/>
        </w:rPr>
      </w:pPr>
      <w:r>
        <w:rPr>
          <w:rFonts w:eastAsia="Times New Roman"/>
          <w:sz w:val="24"/>
          <w:szCs w:val="24"/>
        </w:rPr>
        <w:t>Товариство оцінює очікувані кредитні збитки, використовуючи очікувані кредитні збитки протягом строку використання по грошовим коштам та їх еквівалентам, торговій і іншій дебіторській заборгованості та короткостроковим фінансовим вкладенням в зв'язку з тим, що термін використання активів менш 12 місяців.</w:t>
      </w:r>
    </w:p>
    <w:p w:rsidR="00B37811" w:rsidRDefault="00B37811">
      <w:pPr>
        <w:spacing w:line="204" w:lineRule="exact"/>
        <w:rPr>
          <w:sz w:val="20"/>
          <w:szCs w:val="20"/>
        </w:rPr>
      </w:pPr>
    </w:p>
    <w:p w:rsidR="00B37811" w:rsidRDefault="00D515AA">
      <w:pPr>
        <w:ind w:left="700"/>
        <w:rPr>
          <w:sz w:val="20"/>
          <w:szCs w:val="20"/>
        </w:rPr>
      </w:pPr>
      <w:r>
        <w:rPr>
          <w:rFonts w:eastAsia="Times New Roman"/>
          <w:sz w:val="24"/>
          <w:szCs w:val="24"/>
        </w:rPr>
        <w:t>Класифікація та оцінка фінансових зобов'язань.</w:t>
      </w:r>
    </w:p>
    <w:p w:rsidR="00B37811" w:rsidRDefault="00B37811">
      <w:pPr>
        <w:spacing w:line="209" w:lineRule="exact"/>
        <w:rPr>
          <w:sz w:val="20"/>
          <w:szCs w:val="20"/>
        </w:rPr>
      </w:pPr>
    </w:p>
    <w:p w:rsidR="00B37811" w:rsidRDefault="00D515AA">
      <w:pPr>
        <w:spacing w:line="235" w:lineRule="auto"/>
        <w:ind w:right="20" w:firstLine="708"/>
        <w:jc w:val="both"/>
        <w:rPr>
          <w:sz w:val="20"/>
          <w:szCs w:val="20"/>
        </w:rPr>
      </w:pPr>
      <w:r>
        <w:rPr>
          <w:rFonts w:eastAsia="Times New Roman"/>
          <w:sz w:val="24"/>
          <w:szCs w:val="24"/>
        </w:rPr>
        <w:t>Товариство класифікує усі фінансові зобов'язання як такі, що оцінюються надалі за амортизованою собівартістю, за винятком:</w:t>
      </w:r>
    </w:p>
    <w:p w:rsidR="00B37811" w:rsidRDefault="00B37811">
      <w:pPr>
        <w:spacing w:line="213" w:lineRule="exact"/>
        <w:rPr>
          <w:sz w:val="20"/>
          <w:szCs w:val="20"/>
        </w:rPr>
      </w:pPr>
    </w:p>
    <w:p w:rsidR="00B37811" w:rsidRDefault="00D515AA" w:rsidP="00B0314B">
      <w:pPr>
        <w:numPr>
          <w:ilvl w:val="0"/>
          <w:numId w:val="190"/>
        </w:numPr>
        <w:tabs>
          <w:tab w:val="left" w:pos="1440"/>
        </w:tabs>
        <w:spacing w:line="237" w:lineRule="auto"/>
        <w:ind w:firstLine="708"/>
        <w:jc w:val="both"/>
        <w:rPr>
          <w:rFonts w:eastAsia="Times New Roman"/>
          <w:sz w:val="24"/>
          <w:szCs w:val="24"/>
        </w:rPr>
      </w:pPr>
      <w:r>
        <w:rPr>
          <w:rFonts w:eastAsia="Times New Roman"/>
          <w:sz w:val="24"/>
          <w:szCs w:val="24"/>
        </w:rPr>
        <w:t>фінансових зобов'язань, які оцінюються за справедливою вартістю, зміни якої відображаються у складі прибутку чи збитку. Такі зобов’язання, у тому числі похідні фінансові інструменти, надалі оцінюються за справедливою вартістю;</w:t>
      </w:r>
    </w:p>
    <w:p w:rsidR="00B37811" w:rsidRDefault="00B37811">
      <w:pPr>
        <w:spacing w:line="210" w:lineRule="exact"/>
        <w:rPr>
          <w:rFonts w:eastAsia="Times New Roman"/>
          <w:sz w:val="24"/>
          <w:szCs w:val="24"/>
        </w:rPr>
      </w:pPr>
    </w:p>
    <w:p w:rsidR="00B37811" w:rsidRDefault="00D515AA" w:rsidP="00B0314B">
      <w:pPr>
        <w:numPr>
          <w:ilvl w:val="0"/>
          <w:numId w:val="190"/>
        </w:numPr>
        <w:tabs>
          <w:tab w:val="left" w:pos="1440"/>
        </w:tabs>
        <w:spacing w:line="237" w:lineRule="auto"/>
        <w:ind w:right="20" w:firstLine="708"/>
        <w:jc w:val="both"/>
        <w:rPr>
          <w:rFonts w:eastAsia="Times New Roman"/>
          <w:sz w:val="24"/>
          <w:szCs w:val="24"/>
        </w:rPr>
      </w:pPr>
      <w:r>
        <w:rPr>
          <w:rFonts w:eastAsia="Times New Roman"/>
          <w:sz w:val="24"/>
          <w:szCs w:val="24"/>
        </w:rPr>
        <w:t>фінансових зобов'язань, що виникають у разі невідповідності передавання фінансового активу критеріям для припинення визнання або в разі застосування підходу подальшої участі. Відповідне зобов'язання оцінюється в такий спосіб, що чиста балансова вартість переданого активу та відповідного зобов'язання:</w:t>
      </w:r>
    </w:p>
    <w:p w:rsidR="00B37811" w:rsidRDefault="00B37811">
      <w:pPr>
        <w:spacing w:line="213" w:lineRule="exact"/>
        <w:rPr>
          <w:rFonts w:eastAsia="Times New Roman"/>
          <w:sz w:val="24"/>
          <w:szCs w:val="24"/>
        </w:rPr>
      </w:pPr>
    </w:p>
    <w:p w:rsidR="00B37811" w:rsidRDefault="00D515AA" w:rsidP="00B0314B">
      <w:pPr>
        <w:numPr>
          <w:ilvl w:val="0"/>
          <w:numId w:val="190"/>
        </w:numPr>
        <w:tabs>
          <w:tab w:val="left" w:pos="936"/>
        </w:tabs>
        <w:spacing w:line="235" w:lineRule="auto"/>
        <w:ind w:right="20" w:firstLine="708"/>
        <w:rPr>
          <w:rFonts w:eastAsia="Times New Roman"/>
          <w:sz w:val="24"/>
          <w:szCs w:val="24"/>
        </w:rPr>
      </w:pPr>
      <w:r>
        <w:rPr>
          <w:rFonts w:eastAsia="Times New Roman"/>
          <w:sz w:val="24"/>
          <w:szCs w:val="24"/>
        </w:rPr>
        <w:t>є амортизованою собівартістю прав та обов'язків, збережених товариством, якщо переданий актив оцінюється за амортизованою собівартістю; або</w:t>
      </w:r>
    </w:p>
    <w:p w:rsidR="00B37811" w:rsidRDefault="00B37811">
      <w:pPr>
        <w:spacing w:line="213" w:lineRule="exact"/>
        <w:rPr>
          <w:rFonts w:eastAsia="Times New Roman"/>
          <w:sz w:val="24"/>
          <w:szCs w:val="24"/>
        </w:rPr>
      </w:pPr>
    </w:p>
    <w:p w:rsidR="00B37811" w:rsidRDefault="00D515AA" w:rsidP="00B0314B">
      <w:pPr>
        <w:numPr>
          <w:ilvl w:val="1"/>
          <w:numId w:val="190"/>
        </w:numPr>
        <w:tabs>
          <w:tab w:val="left" w:pos="931"/>
        </w:tabs>
        <w:spacing w:line="234" w:lineRule="auto"/>
        <w:ind w:right="20" w:firstLine="768"/>
        <w:rPr>
          <w:rFonts w:eastAsia="Times New Roman"/>
          <w:sz w:val="24"/>
          <w:szCs w:val="24"/>
        </w:rPr>
      </w:pPr>
      <w:r>
        <w:rPr>
          <w:rFonts w:eastAsia="Times New Roman"/>
          <w:sz w:val="24"/>
          <w:szCs w:val="24"/>
        </w:rPr>
        <w:t>дорівнює справедливій вартості прав та обов'язків, збережених товариством, за умови окремої оцінки, якщо переданий актив оцінюється за справедливою вартістю.</w:t>
      </w:r>
    </w:p>
    <w:p w:rsidR="00B37811" w:rsidRDefault="00B37811">
      <w:pPr>
        <w:spacing w:line="213" w:lineRule="exact"/>
        <w:rPr>
          <w:rFonts w:eastAsia="Times New Roman"/>
          <w:sz w:val="24"/>
          <w:szCs w:val="24"/>
        </w:rPr>
      </w:pPr>
    </w:p>
    <w:p w:rsidR="00B37811" w:rsidRDefault="00D515AA" w:rsidP="00B0314B">
      <w:pPr>
        <w:numPr>
          <w:ilvl w:val="0"/>
          <w:numId w:val="190"/>
        </w:numPr>
        <w:tabs>
          <w:tab w:val="left" w:pos="871"/>
        </w:tabs>
        <w:spacing w:line="235" w:lineRule="auto"/>
        <w:ind w:right="20" w:firstLine="708"/>
        <w:rPr>
          <w:rFonts w:eastAsia="Times New Roman"/>
          <w:sz w:val="24"/>
          <w:szCs w:val="24"/>
        </w:rPr>
      </w:pPr>
      <w:r>
        <w:rPr>
          <w:rFonts w:eastAsia="Times New Roman"/>
          <w:sz w:val="24"/>
          <w:szCs w:val="24"/>
        </w:rPr>
        <w:t>договорів фінансової гарантії. Після первісного визнання договори фінансової гарантії оцінюються за найбільшою величиною з таких двох величин:</w:t>
      </w:r>
    </w:p>
    <w:p w:rsidR="00B37811" w:rsidRDefault="00B37811">
      <w:pPr>
        <w:spacing w:line="200" w:lineRule="exact"/>
        <w:rPr>
          <w:rFonts w:eastAsia="Times New Roman"/>
          <w:sz w:val="24"/>
          <w:szCs w:val="24"/>
        </w:rPr>
      </w:pPr>
    </w:p>
    <w:p w:rsidR="00B37811" w:rsidRDefault="00D515AA" w:rsidP="00B0314B">
      <w:pPr>
        <w:numPr>
          <w:ilvl w:val="0"/>
          <w:numId w:val="190"/>
        </w:numPr>
        <w:tabs>
          <w:tab w:val="left" w:pos="840"/>
        </w:tabs>
        <w:ind w:left="840" w:hanging="132"/>
        <w:rPr>
          <w:rFonts w:eastAsia="Times New Roman"/>
          <w:sz w:val="24"/>
          <w:szCs w:val="24"/>
        </w:rPr>
      </w:pPr>
      <w:r>
        <w:rPr>
          <w:rFonts w:eastAsia="Times New Roman"/>
          <w:sz w:val="24"/>
          <w:szCs w:val="24"/>
        </w:rPr>
        <w:t>сумою резерву під збитки;</w:t>
      </w:r>
    </w:p>
    <w:p w:rsidR="00B37811" w:rsidRDefault="00B37811">
      <w:pPr>
        <w:spacing w:line="209" w:lineRule="exact"/>
        <w:rPr>
          <w:rFonts w:eastAsia="Times New Roman"/>
          <w:sz w:val="24"/>
          <w:szCs w:val="24"/>
        </w:rPr>
      </w:pPr>
    </w:p>
    <w:p w:rsidR="00B37811" w:rsidRDefault="00D515AA" w:rsidP="00B0314B">
      <w:pPr>
        <w:numPr>
          <w:ilvl w:val="0"/>
          <w:numId w:val="190"/>
        </w:numPr>
        <w:tabs>
          <w:tab w:val="left" w:pos="907"/>
        </w:tabs>
        <w:spacing w:line="235" w:lineRule="auto"/>
        <w:ind w:right="20" w:firstLine="708"/>
        <w:rPr>
          <w:rFonts w:eastAsia="Times New Roman"/>
          <w:sz w:val="24"/>
          <w:szCs w:val="24"/>
        </w:rPr>
      </w:pPr>
      <w:r>
        <w:rPr>
          <w:rFonts w:eastAsia="Times New Roman"/>
          <w:sz w:val="24"/>
          <w:szCs w:val="24"/>
        </w:rPr>
        <w:t>первісно визнаною сумою за вирахуванням, за потреби, сукупного розміру доходу, визнаного згідно з принципами МСФЗ 15.</w:t>
      </w:r>
    </w:p>
    <w:p w:rsidR="00B37811" w:rsidRDefault="00B37811">
      <w:pPr>
        <w:sectPr w:rsidR="00B37811">
          <w:pgSz w:w="12240" w:h="15840"/>
          <w:pgMar w:top="851" w:right="840" w:bottom="318" w:left="1400" w:header="0" w:footer="0" w:gutter="0"/>
          <w:cols w:space="720" w:equalWidth="0">
            <w:col w:w="10000"/>
          </w:cols>
        </w:sectPr>
      </w:pPr>
    </w:p>
    <w:p w:rsidR="00B37811" w:rsidRDefault="00D515AA" w:rsidP="00B0314B">
      <w:pPr>
        <w:numPr>
          <w:ilvl w:val="0"/>
          <w:numId w:val="191"/>
        </w:numPr>
        <w:tabs>
          <w:tab w:val="left" w:pos="1205"/>
        </w:tabs>
        <w:spacing w:line="235" w:lineRule="auto"/>
        <w:ind w:right="20" w:firstLine="708"/>
        <w:rPr>
          <w:rFonts w:eastAsia="Times New Roman"/>
          <w:sz w:val="24"/>
          <w:szCs w:val="24"/>
        </w:rPr>
      </w:pPr>
      <w:bookmarkStart w:id="121" w:name="page105"/>
      <w:bookmarkEnd w:id="121"/>
      <w:r>
        <w:rPr>
          <w:rFonts w:eastAsia="Times New Roman"/>
          <w:sz w:val="24"/>
          <w:szCs w:val="24"/>
        </w:rPr>
        <w:lastRenderedPageBreak/>
        <w:t>умовної компенсації, визнаної набувачем при об'єднанні бізнесу, до якого застосовується МСФЗ 3.</w:t>
      </w:r>
    </w:p>
    <w:p w:rsidR="00B37811" w:rsidRDefault="00B37811">
      <w:pPr>
        <w:spacing w:line="211" w:lineRule="exact"/>
        <w:rPr>
          <w:sz w:val="20"/>
          <w:szCs w:val="20"/>
        </w:rPr>
      </w:pPr>
    </w:p>
    <w:p w:rsidR="00B37811" w:rsidRDefault="00D515AA">
      <w:pPr>
        <w:spacing w:line="235" w:lineRule="auto"/>
        <w:ind w:right="20" w:firstLine="708"/>
        <w:rPr>
          <w:sz w:val="20"/>
          <w:szCs w:val="20"/>
        </w:rPr>
      </w:pPr>
      <w:r>
        <w:rPr>
          <w:rFonts w:eastAsia="Times New Roman"/>
          <w:sz w:val="24"/>
          <w:szCs w:val="24"/>
        </w:rPr>
        <w:t>Така умовна компенсація надалі оцінюється за справедливою вартістю з визнанням змін у прибутку або збитку.</w:t>
      </w:r>
    </w:p>
    <w:p w:rsidR="00B37811" w:rsidRDefault="00B37811">
      <w:pPr>
        <w:spacing w:line="213" w:lineRule="exact"/>
        <w:rPr>
          <w:sz w:val="20"/>
          <w:szCs w:val="20"/>
        </w:rPr>
      </w:pPr>
    </w:p>
    <w:p w:rsidR="00B37811" w:rsidRDefault="00D515AA" w:rsidP="00B0314B">
      <w:pPr>
        <w:numPr>
          <w:ilvl w:val="0"/>
          <w:numId w:val="192"/>
        </w:numPr>
        <w:tabs>
          <w:tab w:val="left" w:pos="1440"/>
        </w:tabs>
        <w:spacing w:line="237" w:lineRule="auto"/>
        <w:ind w:right="20" w:firstLine="708"/>
        <w:jc w:val="both"/>
        <w:rPr>
          <w:rFonts w:eastAsia="Times New Roman"/>
          <w:sz w:val="24"/>
          <w:szCs w:val="24"/>
        </w:rPr>
      </w:pPr>
      <w:r>
        <w:rPr>
          <w:rFonts w:eastAsia="Times New Roman"/>
          <w:sz w:val="24"/>
          <w:szCs w:val="24"/>
        </w:rPr>
        <w:t>зобов'язань із надання позики за ставкою відсотка, нижчою від ринкової. Такі зобов’язання (за винятком фінансових зобов'язань, які оцінюються за справедливою вартістю) товариство надалі оцінює за більшою з таких сум:</w:t>
      </w:r>
    </w:p>
    <w:p w:rsidR="00B37811" w:rsidRDefault="00B37811">
      <w:pPr>
        <w:spacing w:line="199" w:lineRule="exact"/>
        <w:rPr>
          <w:rFonts w:eastAsia="Times New Roman"/>
          <w:sz w:val="24"/>
          <w:szCs w:val="24"/>
        </w:rPr>
      </w:pPr>
    </w:p>
    <w:p w:rsidR="00B37811" w:rsidRDefault="00D515AA" w:rsidP="00B0314B">
      <w:pPr>
        <w:numPr>
          <w:ilvl w:val="1"/>
          <w:numId w:val="192"/>
        </w:numPr>
        <w:tabs>
          <w:tab w:val="left" w:pos="900"/>
        </w:tabs>
        <w:ind w:left="900" w:hanging="132"/>
        <w:rPr>
          <w:rFonts w:eastAsia="Times New Roman"/>
          <w:sz w:val="24"/>
          <w:szCs w:val="24"/>
        </w:rPr>
      </w:pPr>
      <w:r>
        <w:rPr>
          <w:rFonts w:eastAsia="Times New Roman"/>
          <w:sz w:val="24"/>
          <w:szCs w:val="24"/>
        </w:rPr>
        <w:t>сумою резерву під збитки;</w:t>
      </w:r>
    </w:p>
    <w:p w:rsidR="00B37811" w:rsidRDefault="00B37811">
      <w:pPr>
        <w:spacing w:line="209" w:lineRule="exact"/>
        <w:rPr>
          <w:rFonts w:eastAsia="Times New Roman"/>
          <w:sz w:val="24"/>
          <w:szCs w:val="24"/>
        </w:rPr>
      </w:pPr>
    </w:p>
    <w:p w:rsidR="00B37811" w:rsidRDefault="00D515AA" w:rsidP="00B0314B">
      <w:pPr>
        <w:numPr>
          <w:ilvl w:val="0"/>
          <w:numId w:val="192"/>
        </w:numPr>
        <w:tabs>
          <w:tab w:val="left" w:pos="895"/>
        </w:tabs>
        <w:spacing w:line="235" w:lineRule="auto"/>
        <w:ind w:right="20" w:firstLine="708"/>
        <w:rPr>
          <w:rFonts w:eastAsia="Times New Roman"/>
          <w:sz w:val="24"/>
          <w:szCs w:val="24"/>
        </w:rPr>
      </w:pPr>
      <w:r>
        <w:rPr>
          <w:rFonts w:eastAsia="Times New Roman"/>
          <w:sz w:val="24"/>
          <w:szCs w:val="24"/>
        </w:rPr>
        <w:t>первісно визнаною сумою за вирахуванням, за потреби, сукупного розміру доходу, визнаного згідно з принципами МСФЗ 15</w:t>
      </w:r>
    </w:p>
    <w:p w:rsidR="00B37811" w:rsidRDefault="00B37811">
      <w:pPr>
        <w:spacing w:line="214" w:lineRule="exact"/>
        <w:rPr>
          <w:sz w:val="20"/>
          <w:szCs w:val="20"/>
        </w:rPr>
      </w:pPr>
    </w:p>
    <w:p w:rsidR="00B37811" w:rsidRDefault="00D515AA">
      <w:pPr>
        <w:spacing w:line="237" w:lineRule="auto"/>
        <w:ind w:firstLine="708"/>
        <w:jc w:val="both"/>
        <w:rPr>
          <w:sz w:val="20"/>
          <w:szCs w:val="20"/>
        </w:rPr>
      </w:pPr>
      <w:r>
        <w:rPr>
          <w:rFonts w:eastAsia="Times New Roman"/>
          <w:sz w:val="24"/>
          <w:szCs w:val="24"/>
        </w:rPr>
        <w:t>Фінансові зобов'язання товариства включають торгову та іншу кредиторську заборгованість, банківські овердрафти, кредити і позики, які оцінюються надалі за амортизованою собівартістю.</w:t>
      </w:r>
    </w:p>
    <w:p w:rsidR="00B37811" w:rsidRDefault="00B37811">
      <w:pPr>
        <w:spacing w:line="210" w:lineRule="exact"/>
        <w:rPr>
          <w:sz w:val="20"/>
          <w:szCs w:val="20"/>
        </w:rPr>
      </w:pPr>
    </w:p>
    <w:p w:rsidR="00B37811" w:rsidRDefault="00D515AA">
      <w:pPr>
        <w:spacing w:line="235" w:lineRule="auto"/>
        <w:ind w:right="20" w:firstLine="708"/>
        <w:jc w:val="both"/>
        <w:rPr>
          <w:sz w:val="20"/>
          <w:szCs w:val="20"/>
        </w:rPr>
      </w:pPr>
      <w:r>
        <w:rPr>
          <w:rFonts w:eastAsia="Times New Roman"/>
          <w:sz w:val="24"/>
          <w:szCs w:val="24"/>
        </w:rPr>
        <w:t>Раніше дані інструменти також задовольняли критеріям оцінки як такі, що оцінюються надалі за амортизованою собівартістю.</w:t>
      </w:r>
    </w:p>
    <w:p w:rsidR="00B37811" w:rsidRDefault="00B37811">
      <w:pPr>
        <w:spacing w:line="201" w:lineRule="exact"/>
        <w:rPr>
          <w:sz w:val="20"/>
          <w:szCs w:val="20"/>
        </w:rPr>
      </w:pPr>
    </w:p>
    <w:p w:rsidR="00B37811" w:rsidRDefault="00D515AA">
      <w:pPr>
        <w:ind w:left="700"/>
        <w:rPr>
          <w:sz w:val="20"/>
          <w:szCs w:val="20"/>
        </w:rPr>
      </w:pPr>
      <w:r>
        <w:rPr>
          <w:rFonts w:eastAsia="Times New Roman"/>
          <w:sz w:val="24"/>
          <w:szCs w:val="24"/>
        </w:rPr>
        <w:t>Первісне визнання фінансових інструментів.</w:t>
      </w:r>
    </w:p>
    <w:p w:rsidR="00B37811" w:rsidRDefault="00B37811">
      <w:pPr>
        <w:spacing w:line="211" w:lineRule="exact"/>
        <w:rPr>
          <w:sz w:val="20"/>
          <w:szCs w:val="20"/>
        </w:rPr>
      </w:pPr>
    </w:p>
    <w:p w:rsidR="00B37811" w:rsidRDefault="00D515AA">
      <w:pPr>
        <w:spacing w:line="238" w:lineRule="auto"/>
        <w:ind w:right="20" w:firstLine="708"/>
        <w:jc w:val="both"/>
        <w:rPr>
          <w:sz w:val="20"/>
          <w:szCs w:val="20"/>
        </w:rPr>
      </w:pPr>
      <w:r>
        <w:rPr>
          <w:rFonts w:eastAsia="Times New Roman"/>
          <w:sz w:val="24"/>
          <w:szCs w:val="24"/>
        </w:rPr>
        <w:t>Фінансові активи і зобов'язання спочатку визнаються за справедливою вартістю плюс/мінус витрати на проведення операції. Справедливу вартість при первинному визнанні підтверджує ціна операції. Прибуток або збиток при первинному визнанні враховується тільки при виникненні різниці між справедливою вартістю і ціною операції, яку можуть підтвердити поточні ринкові операції з такими ж інструментами або методи оцінки, при вживанні яких використовуються наявні доступні ринкові дані. Похідні фінансові інструменти спочатку враховуються за справедливою вартістю.</w:t>
      </w:r>
    </w:p>
    <w:p w:rsidR="00B37811" w:rsidRDefault="00B37811">
      <w:pPr>
        <w:spacing w:line="216" w:lineRule="exact"/>
        <w:rPr>
          <w:sz w:val="20"/>
          <w:szCs w:val="20"/>
        </w:rPr>
      </w:pPr>
    </w:p>
    <w:p w:rsidR="00B37811" w:rsidRDefault="00D515AA">
      <w:pPr>
        <w:spacing w:line="237" w:lineRule="auto"/>
        <w:ind w:right="20" w:firstLine="708"/>
        <w:jc w:val="both"/>
        <w:rPr>
          <w:sz w:val="20"/>
          <w:szCs w:val="20"/>
        </w:rPr>
      </w:pPr>
      <w:r>
        <w:rPr>
          <w:rFonts w:eastAsia="Times New Roman"/>
          <w:sz w:val="24"/>
          <w:szCs w:val="24"/>
        </w:rPr>
        <w:t>При первісному визнанні товариство оцінює торгову дебіторську заборгованість, яка не має суттєвого фінансового компоненту (визначеного відповідно до МСФЗ 15 ―Дохід від договорів з клієнтами‖) за її ціною операції (як визначено в МСФЗ 15).</w:t>
      </w:r>
    </w:p>
    <w:p w:rsidR="00B37811" w:rsidRDefault="00B37811">
      <w:pPr>
        <w:spacing w:line="200" w:lineRule="exact"/>
        <w:rPr>
          <w:sz w:val="20"/>
          <w:szCs w:val="20"/>
        </w:rPr>
      </w:pPr>
    </w:p>
    <w:p w:rsidR="00B37811" w:rsidRDefault="00D515AA">
      <w:pPr>
        <w:ind w:left="700"/>
        <w:rPr>
          <w:sz w:val="20"/>
          <w:szCs w:val="20"/>
        </w:rPr>
      </w:pPr>
      <w:r>
        <w:rPr>
          <w:rFonts w:eastAsia="Times New Roman"/>
          <w:sz w:val="24"/>
          <w:szCs w:val="24"/>
        </w:rPr>
        <w:t>Припинення визнання фінансових активів.</w:t>
      </w:r>
    </w:p>
    <w:p w:rsidR="00B37811" w:rsidRDefault="00B37811">
      <w:pPr>
        <w:spacing w:line="202" w:lineRule="exact"/>
        <w:rPr>
          <w:sz w:val="20"/>
          <w:szCs w:val="20"/>
        </w:rPr>
      </w:pPr>
    </w:p>
    <w:p w:rsidR="00B37811" w:rsidRDefault="00D515AA">
      <w:pPr>
        <w:ind w:left="700"/>
        <w:rPr>
          <w:sz w:val="20"/>
          <w:szCs w:val="20"/>
        </w:rPr>
      </w:pPr>
      <w:r>
        <w:rPr>
          <w:rFonts w:eastAsia="Times New Roman"/>
          <w:sz w:val="24"/>
          <w:szCs w:val="24"/>
        </w:rPr>
        <w:t>Товариство припиняє визнання фінансових активів, коли:</w:t>
      </w:r>
    </w:p>
    <w:p w:rsidR="00B37811" w:rsidRDefault="00B37811">
      <w:pPr>
        <w:spacing w:line="199" w:lineRule="exact"/>
        <w:rPr>
          <w:sz w:val="20"/>
          <w:szCs w:val="20"/>
        </w:rPr>
      </w:pPr>
    </w:p>
    <w:p w:rsidR="00B37811" w:rsidRDefault="00D515AA" w:rsidP="00B0314B">
      <w:pPr>
        <w:numPr>
          <w:ilvl w:val="0"/>
          <w:numId w:val="193"/>
        </w:numPr>
        <w:tabs>
          <w:tab w:val="left" w:pos="840"/>
        </w:tabs>
        <w:ind w:left="840" w:hanging="132"/>
        <w:rPr>
          <w:rFonts w:eastAsia="Times New Roman"/>
          <w:sz w:val="24"/>
          <w:szCs w:val="24"/>
        </w:rPr>
      </w:pPr>
      <w:r>
        <w:rPr>
          <w:rFonts w:eastAsia="Times New Roman"/>
          <w:sz w:val="24"/>
          <w:szCs w:val="24"/>
        </w:rPr>
        <w:t>спливає строк дії договірних прав на грошові потоки від такого фінансового активу;</w:t>
      </w:r>
    </w:p>
    <w:p w:rsidR="00B37811" w:rsidRDefault="00B37811">
      <w:pPr>
        <w:spacing w:line="199" w:lineRule="exact"/>
        <w:rPr>
          <w:rFonts w:eastAsia="Times New Roman"/>
          <w:sz w:val="24"/>
          <w:szCs w:val="24"/>
        </w:rPr>
      </w:pPr>
    </w:p>
    <w:p w:rsidR="00B37811" w:rsidRDefault="00D515AA" w:rsidP="00B0314B">
      <w:pPr>
        <w:numPr>
          <w:ilvl w:val="0"/>
          <w:numId w:val="193"/>
        </w:numPr>
        <w:tabs>
          <w:tab w:val="left" w:pos="840"/>
        </w:tabs>
        <w:ind w:left="840" w:hanging="132"/>
        <w:rPr>
          <w:rFonts w:eastAsia="Times New Roman"/>
          <w:sz w:val="24"/>
          <w:szCs w:val="24"/>
        </w:rPr>
      </w:pPr>
      <w:r>
        <w:rPr>
          <w:rFonts w:eastAsia="Times New Roman"/>
          <w:sz w:val="24"/>
          <w:szCs w:val="24"/>
        </w:rPr>
        <w:t>товариство передало всі основні ризики і вигоди володіння фінансовим активом.</w:t>
      </w:r>
    </w:p>
    <w:p w:rsidR="00B37811" w:rsidRDefault="00B37811">
      <w:pPr>
        <w:spacing w:line="202" w:lineRule="exact"/>
        <w:rPr>
          <w:sz w:val="20"/>
          <w:szCs w:val="20"/>
        </w:rPr>
      </w:pPr>
    </w:p>
    <w:p w:rsidR="00B37811" w:rsidRDefault="00D515AA">
      <w:pPr>
        <w:ind w:left="700"/>
        <w:rPr>
          <w:sz w:val="20"/>
          <w:szCs w:val="20"/>
        </w:rPr>
      </w:pPr>
      <w:r>
        <w:rPr>
          <w:rFonts w:eastAsia="Times New Roman"/>
          <w:sz w:val="24"/>
          <w:szCs w:val="24"/>
        </w:rPr>
        <w:t>Припинення визнання фінансових зобов’язань.</w:t>
      </w:r>
    </w:p>
    <w:p w:rsidR="00B37811" w:rsidRDefault="00B37811">
      <w:pPr>
        <w:spacing w:line="209" w:lineRule="exact"/>
        <w:rPr>
          <w:sz w:val="20"/>
          <w:szCs w:val="20"/>
        </w:rPr>
      </w:pPr>
    </w:p>
    <w:p w:rsidR="00B37811" w:rsidRDefault="00D515AA">
      <w:pPr>
        <w:spacing w:line="237" w:lineRule="auto"/>
        <w:ind w:firstLine="708"/>
        <w:jc w:val="both"/>
        <w:rPr>
          <w:sz w:val="20"/>
          <w:szCs w:val="20"/>
        </w:rPr>
      </w:pPr>
      <w:r>
        <w:rPr>
          <w:rFonts w:eastAsia="Times New Roman"/>
          <w:sz w:val="24"/>
          <w:szCs w:val="24"/>
        </w:rPr>
        <w:t>Товариство виключає фінансове зобов'язання зі свого звіту про фінансовий стан тоді й лише тоді, коли воно погашається: тобто тоді, коли зобов'язання, передбачене договором, виконано або анульовано, або коли сплив термін його виконання.</w:t>
      </w:r>
    </w:p>
    <w:p w:rsidR="00B37811" w:rsidRDefault="00B37811">
      <w:pPr>
        <w:spacing w:line="210" w:lineRule="exact"/>
        <w:rPr>
          <w:sz w:val="20"/>
          <w:szCs w:val="20"/>
        </w:rPr>
      </w:pPr>
    </w:p>
    <w:p w:rsidR="00B37811" w:rsidRDefault="00D515AA" w:rsidP="00B0314B">
      <w:pPr>
        <w:numPr>
          <w:ilvl w:val="0"/>
          <w:numId w:val="194"/>
        </w:numPr>
        <w:tabs>
          <w:tab w:val="left" w:pos="945"/>
        </w:tabs>
        <w:spacing w:line="237" w:lineRule="auto"/>
        <w:ind w:right="20" w:firstLine="708"/>
        <w:jc w:val="both"/>
        <w:rPr>
          <w:rFonts w:eastAsia="Times New Roman"/>
          <w:sz w:val="24"/>
          <w:szCs w:val="24"/>
        </w:rPr>
      </w:pPr>
      <w:r>
        <w:rPr>
          <w:rFonts w:eastAsia="Times New Roman"/>
          <w:sz w:val="24"/>
          <w:szCs w:val="24"/>
        </w:rPr>
        <w:t>товариства відсутні фінансові активи і фінансові зобов’язання стосовно яких змінилася класифікація у результаті переходу на МСФЗ 9, необхідність проведення коригувань не виникла, тому перехід не вплинув на суму нерозподіленого прибутку.</w:t>
      </w:r>
    </w:p>
    <w:p w:rsidR="00B37811" w:rsidRDefault="00B37811">
      <w:pPr>
        <w:spacing w:line="200" w:lineRule="exact"/>
        <w:rPr>
          <w:sz w:val="20"/>
          <w:szCs w:val="20"/>
        </w:rPr>
      </w:pPr>
    </w:p>
    <w:p w:rsidR="00B37811" w:rsidRDefault="00D515AA">
      <w:pPr>
        <w:ind w:left="700"/>
        <w:rPr>
          <w:sz w:val="20"/>
          <w:szCs w:val="20"/>
        </w:rPr>
      </w:pPr>
      <w:r>
        <w:rPr>
          <w:rFonts w:eastAsia="Times New Roman"/>
          <w:sz w:val="24"/>
          <w:szCs w:val="24"/>
        </w:rPr>
        <w:t>Застосування МСФЗ 9 не вплинуло на фінансову звітність Підприємства</w:t>
      </w:r>
    </w:p>
    <w:p w:rsidR="00B37811" w:rsidRDefault="00B37811">
      <w:pPr>
        <w:sectPr w:rsidR="00B37811">
          <w:pgSz w:w="12240" w:h="15840"/>
          <w:pgMar w:top="851" w:right="840" w:bottom="545" w:left="1400" w:header="0" w:footer="0" w:gutter="0"/>
          <w:cols w:space="720" w:equalWidth="0">
            <w:col w:w="10000"/>
          </w:cols>
        </w:sectPr>
      </w:pPr>
    </w:p>
    <w:p w:rsidR="00B37811" w:rsidRDefault="00D515AA">
      <w:pPr>
        <w:ind w:left="700"/>
        <w:rPr>
          <w:sz w:val="20"/>
          <w:szCs w:val="20"/>
        </w:rPr>
      </w:pPr>
      <w:bookmarkStart w:id="122" w:name="page106"/>
      <w:bookmarkEnd w:id="122"/>
      <w:r>
        <w:rPr>
          <w:rFonts w:eastAsia="Times New Roman"/>
          <w:b/>
          <w:bCs/>
          <w:sz w:val="24"/>
          <w:szCs w:val="24"/>
        </w:rPr>
        <w:lastRenderedPageBreak/>
        <w:t>2.29. Істотні допущення й оцінки в застосуванні облікової політики</w:t>
      </w:r>
    </w:p>
    <w:p w:rsidR="00B37811" w:rsidRDefault="00B37811">
      <w:pPr>
        <w:spacing w:line="284" w:lineRule="exact"/>
        <w:rPr>
          <w:sz w:val="20"/>
          <w:szCs w:val="20"/>
        </w:rPr>
      </w:pPr>
    </w:p>
    <w:p w:rsidR="00B37811" w:rsidRDefault="00D515AA">
      <w:pPr>
        <w:spacing w:line="238" w:lineRule="auto"/>
        <w:ind w:right="20" w:firstLine="708"/>
        <w:jc w:val="both"/>
        <w:rPr>
          <w:sz w:val="20"/>
          <w:szCs w:val="20"/>
        </w:rPr>
      </w:pPr>
      <w:r>
        <w:rPr>
          <w:rFonts w:eastAsia="Times New Roman"/>
          <w:sz w:val="24"/>
          <w:szCs w:val="24"/>
        </w:rPr>
        <w:t>Товариство робить оцінки та припущення, які впливають на суми активів і зобов'язань, наведених в звітності, на протязі наступного фінансового року. Оцінки та судження постійно аналізуються та ґрунтуються на досвіді керівництва та інших чинниках, включаючи очікування майбутніх подій, яке при існуючих обставинах вважається обґрунтованим. Окрім згаданих оцінок, керівництво також використовує певні думки при вживанні принципів облікової політики. Думки, що найбільше впливають на суми, визнані у фінансовій звітності та оцінки, які можуть привести до значних корегувань балансової вартості активів і зобов'язань протягом наступного фінансового року, включають:</w:t>
      </w:r>
    </w:p>
    <w:p w:rsidR="00B37811" w:rsidRDefault="00B37811">
      <w:pPr>
        <w:spacing w:line="213" w:lineRule="exact"/>
        <w:rPr>
          <w:sz w:val="20"/>
          <w:szCs w:val="20"/>
        </w:rPr>
      </w:pPr>
    </w:p>
    <w:p w:rsidR="00B37811" w:rsidRDefault="00D515AA">
      <w:pPr>
        <w:ind w:left="700"/>
        <w:rPr>
          <w:sz w:val="20"/>
          <w:szCs w:val="20"/>
        </w:rPr>
      </w:pPr>
      <w:r>
        <w:rPr>
          <w:rFonts w:eastAsia="Times New Roman"/>
          <w:b/>
          <w:bCs/>
          <w:i/>
          <w:iCs/>
          <w:sz w:val="24"/>
          <w:szCs w:val="24"/>
        </w:rPr>
        <w:t>2.29.1. Податкове законодавство</w:t>
      </w:r>
    </w:p>
    <w:p w:rsidR="00B37811" w:rsidRDefault="00B37811">
      <w:pPr>
        <w:spacing w:line="207" w:lineRule="exact"/>
        <w:rPr>
          <w:sz w:val="20"/>
          <w:szCs w:val="20"/>
        </w:rPr>
      </w:pPr>
    </w:p>
    <w:p w:rsidR="00B37811" w:rsidRDefault="00D515AA">
      <w:pPr>
        <w:spacing w:line="237" w:lineRule="auto"/>
        <w:ind w:right="20" w:firstLine="708"/>
        <w:jc w:val="both"/>
        <w:rPr>
          <w:sz w:val="20"/>
          <w:szCs w:val="20"/>
        </w:rPr>
      </w:pPr>
      <w:r>
        <w:rPr>
          <w:rFonts w:eastAsia="Times New Roman"/>
          <w:sz w:val="24"/>
          <w:szCs w:val="24"/>
        </w:rPr>
        <w:t>Податкове, валютне та митне законодавство продовжує змінюватися. Суперечливі положення трактують по-різному. Керівництво вважає, що його тлумачення є доречним та обґрунтованим, але ніхто не може гарантувати, що податкові органи його не спростують.</w:t>
      </w:r>
    </w:p>
    <w:p w:rsidR="00B37811" w:rsidRDefault="00B37811">
      <w:pPr>
        <w:spacing w:line="205" w:lineRule="exact"/>
        <w:rPr>
          <w:sz w:val="20"/>
          <w:szCs w:val="20"/>
        </w:rPr>
      </w:pPr>
    </w:p>
    <w:p w:rsidR="00B37811" w:rsidRDefault="00D515AA">
      <w:pPr>
        <w:ind w:left="700"/>
        <w:rPr>
          <w:sz w:val="20"/>
          <w:szCs w:val="20"/>
        </w:rPr>
      </w:pPr>
      <w:r>
        <w:rPr>
          <w:rFonts w:eastAsia="Times New Roman"/>
          <w:b/>
          <w:bCs/>
          <w:i/>
          <w:iCs/>
          <w:sz w:val="24"/>
          <w:szCs w:val="24"/>
        </w:rPr>
        <w:t>2.29.2. Знецінення ПДВ до відшкодування</w:t>
      </w:r>
    </w:p>
    <w:p w:rsidR="00B37811" w:rsidRDefault="00B37811">
      <w:pPr>
        <w:spacing w:line="204" w:lineRule="exact"/>
        <w:rPr>
          <w:sz w:val="20"/>
          <w:szCs w:val="20"/>
        </w:rPr>
      </w:pPr>
    </w:p>
    <w:p w:rsidR="00B37811" w:rsidRDefault="00D515AA" w:rsidP="00B0314B">
      <w:pPr>
        <w:numPr>
          <w:ilvl w:val="0"/>
          <w:numId w:val="195"/>
        </w:numPr>
        <w:tabs>
          <w:tab w:val="left" w:pos="950"/>
        </w:tabs>
        <w:spacing w:line="237" w:lineRule="auto"/>
        <w:ind w:right="20" w:firstLine="708"/>
        <w:jc w:val="both"/>
        <w:rPr>
          <w:rFonts w:eastAsia="Times New Roman"/>
          <w:sz w:val="24"/>
          <w:szCs w:val="24"/>
        </w:rPr>
      </w:pPr>
      <w:r>
        <w:rPr>
          <w:rFonts w:eastAsia="Times New Roman"/>
          <w:sz w:val="24"/>
          <w:szCs w:val="24"/>
        </w:rPr>
        <w:t>зв’язку з тим, що частину в загальному обсязі реалізації товариства займає реалізація продукції на експорт товариством враховується сума податку на додану вартість (ПДВ) до відшкодування з державного бюджету. На думку керівництва товариства, суми, відображені в балансі, будуть повністю відшкодовані, тому товариство не визнавало збитки від знецінення.</w:t>
      </w:r>
    </w:p>
    <w:p w:rsidR="00B37811" w:rsidRDefault="00B37811">
      <w:pPr>
        <w:spacing w:line="218" w:lineRule="exact"/>
        <w:rPr>
          <w:sz w:val="20"/>
          <w:szCs w:val="20"/>
        </w:rPr>
      </w:pPr>
    </w:p>
    <w:p w:rsidR="00B37811" w:rsidRDefault="00D515AA">
      <w:pPr>
        <w:spacing w:line="235" w:lineRule="auto"/>
        <w:ind w:firstLine="708"/>
        <w:jc w:val="both"/>
        <w:rPr>
          <w:sz w:val="20"/>
          <w:szCs w:val="20"/>
        </w:rPr>
      </w:pPr>
      <w:r>
        <w:rPr>
          <w:rFonts w:eastAsia="Times New Roman"/>
          <w:b/>
          <w:bCs/>
          <w:i/>
          <w:iCs/>
          <w:sz w:val="24"/>
          <w:szCs w:val="24"/>
        </w:rPr>
        <w:t>2.29.3. Знецінення дебіторської заборгованості по основній діяльності і іншої дебіторської заборгованості</w:t>
      </w:r>
    </w:p>
    <w:p w:rsidR="00B37811" w:rsidRDefault="00B37811">
      <w:pPr>
        <w:spacing w:line="209" w:lineRule="exact"/>
        <w:rPr>
          <w:sz w:val="20"/>
          <w:szCs w:val="20"/>
        </w:rPr>
      </w:pPr>
    </w:p>
    <w:p w:rsidR="00B37811" w:rsidRDefault="00D515AA">
      <w:pPr>
        <w:spacing w:line="238" w:lineRule="auto"/>
        <w:ind w:firstLine="708"/>
        <w:jc w:val="both"/>
        <w:rPr>
          <w:sz w:val="20"/>
          <w:szCs w:val="20"/>
        </w:rPr>
      </w:pPr>
      <w:r>
        <w:rPr>
          <w:rFonts w:eastAsia="Times New Roman"/>
          <w:sz w:val="24"/>
          <w:szCs w:val="24"/>
        </w:rPr>
        <w:t>Керівництво оцінює вірогідність погашення дебіторської заборгованості по основній діяльності і іншій дебіторській заборгованості на підставі аналізу по окремих клієнтах (на підставі термінів виникнення заборгованості). При проведенні такого аналізу в увагу приймаються наступні чинники: аналіз дебіторської заборгованості по основній діяльності і іншої дебіторської заборгованості по термінах, фінансове положення клієнтів і погашення ними заборгованості у минулому. Якщо фактично відшкодовані суми будуть меншими, ніж за оцінками керівництва, товариству доведеться враховувати додаткові витрати на знецінення.</w:t>
      </w:r>
    </w:p>
    <w:p w:rsidR="00B37811" w:rsidRDefault="00B37811">
      <w:pPr>
        <w:spacing w:line="210" w:lineRule="exact"/>
        <w:rPr>
          <w:sz w:val="20"/>
          <w:szCs w:val="20"/>
        </w:rPr>
      </w:pPr>
    </w:p>
    <w:p w:rsidR="00B37811" w:rsidRDefault="00D515AA">
      <w:pPr>
        <w:ind w:left="700"/>
        <w:rPr>
          <w:sz w:val="20"/>
          <w:szCs w:val="20"/>
        </w:rPr>
      </w:pPr>
      <w:r>
        <w:rPr>
          <w:rFonts w:eastAsia="Times New Roman"/>
          <w:b/>
          <w:bCs/>
          <w:i/>
          <w:iCs/>
          <w:sz w:val="24"/>
          <w:szCs w:val="24"/>
        </w:rPr>
        <w:t>2.29.4. Справедлива вартість як умовна вартість основних засобів</w:t>
      </w:r>
    </w:p>
    <w:p w:rsidR="00B37811" w:rsidRDefault="00B37811">
      <w:pPr>
        <w:spacing w:line="205" w:lineRule="exact"/>
        <w:rPr>
          <w:sz w:val="20"/>
          <w:szCs w:val="20"/>
        </w:rPr>
      </w:pPr>
    </w:p>
    <w:p w:rsidR="00B37811" w:rsidRDefault="00D515AA">
      <w:pPr>
        <w:spacing w:line="238" w:lineRule="auto"/>
        <w:ind w:right="20" w:firstLine="708"/>
        <w:jc w:val="both"/>
        <w:rPr>
          <w:sz w:val="20"/>
          <w:szCs w:val="20"/>
        </w:rPr>
      </w:pPr>
      <w:r>
        <w:rPr>
          <w:rFonts w:eastAsia="Times New Roman"/>
          <w:sz w:val="24"/>
          <w:szCs w:val="24"/>
        </w:rPr>
        <w:t>Товариство ухвалило рішення використати звільнення по вибору для обліку основних засобів, яке надане суб'єктам господарської діяльності, які вперше застосовують МСФЗ відповідно до МСФЗ 1, і використало переоцінку основних засобів, що проведена відповідно до П(С)БО на дату переходу на МСФЗ як доцільну собівартість у вхідному балансі по МСФЗ. Основні засоби Товариства були оцінені незалежними оцінювачами.</w:t>
      </w:r>
    </w:p>
    <w:p w:rsidR="00B37811" w:rsidRDefault="00B37811">
      <w:pPr>
        <w:spacing w:line="206" w:lineRule="exact"/>
        <w:rPr>
          <w:sz w:val="20"/>
          <w:szCs w:val="20"/>
        </w:rPr>
      </w:pPr>
    </w:p>
    <w:p w:rsidR="00B37811" w:rsidRDefault="00D515AA">
      <w:pPr>
        <w:ind w:left="700"/>
        <w:rPr>
          <w:sz w:val="20"/>
          <w:szCs w:val="20"/>
        </w:rPr>
      </w:pPr>
      <w:r>
        <w:rPr>
          <w:rFonts w:eastAsia="Times New Roman"/>
          <w:b/>
          <w:bCs/>
          <w:i/>
          <w:iCs/>
          <w:sz w:val="24"/>
          <w:szCs w:val="24"/>
        </w:rPr>
        <w:t>2.29.5. Знецінення активів</w:t>
      </w:r>
    </w:p>
    <w:p w:rsidR="00B37811" w:rsidRDefault="00B37811">
      <w:pPr>
        <w:spacing w:line="7" w:lineRule="exact"/>
        <w:rPr>
          <w:sz w:val="20"/>
          <w:szCs w:val="20"/>
        </w:rPr>
      </w:pPr>
    </w:p>
    <w:p w:rsidR="00B37811" w:rsidRDefault="00D515AA">
      <w:pPr>
        <w:spacing w:line="237" w:lineRule="auto"/>
        <w:ind w:right="40" w:firstLine="708"/>
        <w:jc w:val="both"/>
        <w:rPr>
          <w:sz w:val="20"/>
          <w:szCs w:val="20"/>
        </w:rPr>
      </w:pPr>
      <w:r>
        <w:rPr>
          <w:rFonts w:eastAsia="Times New Roman"/>
          <w:sz w:val="24"/>
          <w:szCs w:val="24"/>
        </w:rPr>
        <w:t>На кожну звітну дату Товариство здійснює перевірку балансової вартості своїх основних засобів і нематеріальних активів з тим, щоб визначити, чи є ознаки, що свідчать про знецінення цих активів. В разі виявлення таких ознак розраховується вартість відшкодування відповідного активу з метою визначення розміру збитку від знецінення (якщо такий є). У тих випадках, коли неможливо оцінити вартість відшкодування окремого активу, Товариство оцінює вартість відшкодування одиниці, що генерує грошові потоки, до якої відноситься такий актив.</w:t>
      </w:r>
    </w:p>
    <w:p w:rsidR="00B37811" w:rsidRDefault="00B37811">
      <w:pPr>
        <w:spacing w:line="19" w:lineRule="exact"/>
        <w:rPr>
          <w:sz w:val="20"/>
          <w:szCs w:val="20"/>
        </w:rPr>
      </w:pPr>
    </w:p>
    <w:p w:rsidR="00B37811" w:rsidRDefault="00D515AA">
      <w:pPr>
        <w:spacing w:line="236" w:lineRule="auto"/>
        <w:ind w:right="20" w:firstLine="708"/>
        <w:jc w:val="both"/>
        <w:rPr>
          <w:sz w:val="20"/>
          <w:szCs w:val="20"/>
        </w:rPr>
      </w:pPr>
      <w:r>
        <w:rPr>
          <w:rFonts w:eastAsia="Times New Roman"/>
          <w:sz w:val="24"/>
          <w:szCs w:val="24"/>
        </w:rPr>
        <w:t>Вартість відшкодування визначається як найбільше значення із справедливої вартості активу за вирахуванням витрат на продаж і вартості, що генерується від його використання в господарській діяльності підприємства. При оцінці вартості від використання, передбачуваний</w:t>
      </w:r>
    </w:p>
    <w:p w:rsidR="00B37811" w:rsidRDefault="00B37811">
      <w:pPr>
        <w:sectPr w:rsidR="00B37811">
          <w:pgSz w:w="12240" w:h="15840"/>
          <w:pgMar w:top="844" w:right="840" w:bottom="494" w:left="1400" w:header="0" w:footer="0" w:gutter="0"/>
          <w:cols w:space="720" w:equalWidth="0">
            <w:col w:w="10000"/>
          </w:cols>
        </w:sectPr>
      </w:pPr>
    </w:p>
    <w:p w:rsidR="00B37811" w:rsidRDefault="00D515AA">
      <w:pPr>
        <w:spacing w:line="235" w:lineRule="auto"/>
        <w:jc w:val="both"/>
        <w:rPr>
          <w:sz w:val="20"/>
          <w:szCs w:val="20"/>
        </w:rPr>
      </w:pPr>
      <w:bookmarkStart w:id="123" w:name="page107"/>
      <w:bookmarkEnd w:id="123"/>
      <w:r>
        <w:rPr>
          <w:rFonts w:eastAsia="Times New Roman"/>
          <w:sz w:val="24"/>
          <w:szCs w:val="24"/>
        </w:rPr>
        <w:lastRenderedPageBreak/>
        <w:t>грошовий потік дисконтується до поточної вартості, використовуючи ставки до оподаткування, які відображають поточну ринкову вартість грошей і властиві даному активу специфічні ризики.</w:t>
      </w:r>
    </w:p>
    <w:p w:rsidR="00B37811" w:rsidRDefault="00B37811">
      <w:pPr>
        <w:spacing w:line="211" w:lineRule="exact"/>
        <w:rPr>
          <w:sz w:val="20"/>
          <w:szCs w:val="20"/>
        </w:rPr>
      </w:pPr>
    </w:p>
    <w:p w:rsidR="00B37811" w:rsidRDefault="00D515AA">
      <w:pPr>
        <w:spacing w:line="238" w:lineRule="auto"/>
        <w:ind w:right="20" w:firstLine="708"/>
        <w:jc w:val="both"/>
        <w:rPr>
          <w:sz w:val="20"/>
          <w:szCs w:val="20"/>
        </w:rPr>
      </w:pPr>
      <w:r>
        <w:rPr>
          <w:rFonts w:eastAsia="Times New Roman"/>
          <w:sz w:val="24"/>
          <w:szCs w:val="24"/>
        </w:rPr>
        <w:t>Якщо вартість відшкодування активу (або одиниці, що генерує грошовий потік) по оціночних значеннях менша, ніж його поточна вартість, то поточна вартість активу (одиниці, що генерує грошовий потік) має бути зменшена до даного значення. Втрати від знецінення признаються в звіті про сукупний прибуток, за винятком випадків, коли знецінення відноситься до активів, відображених по сумі переоцінки, при яких сума знецінення відноситься на резерв по переоцінці.</w:t>
      </w:r>
    </w:p>
    <w:p w:rsidR="00B37811" w:rsidRDefault="00B37811">
      <w:pPr>
        <w:spacing w:line="216" w:lineRule="exact"/>
        <w:rPr>
          <w:sz w:val="20"/>
          <w:szCs w:val="20"/>
        </w:rPr>
      </w:pPr>
    </w:p>
    <w:p w:rsidR="00B37811" w:rsidRDefault="00D515AA">
      <w:pPr>
        <w:spacing w:line="238" w:lineRule="auto"/>
        <w:ind w:firstLine="708"/>
        <w:jc w:val="both"/>
        <w:rPr>
          <w:sz w:val="20"/>
          <w:szCs w:val="20"/>
        </w:rPr>
      </w:pPr>
      <w:r>
        <w:rPr>
          <w:rFonts w:eastAsia="Times New Roman"/>
          <w:sz w:val="24"/>
          <w:szCs w:val="24"/>
        </w:rPr>
        <w:t>Якщо втрати від знецінення відновлюються в наступному періоді, поточна вартість активу (одиниці, що генерує грошовий потік) має бути збільшена до нової вартості відшкодування, але так, щоб відновлена вартість даного активу не перевищила його вартість до зниження ціни попередніх періодів. Відновлення суми знецінення визнається в Звіті про сукупний прибуток, за винятком випадків, коли знецінення відноситься до активів, відображених по сумі переоцінки, при яких відновлення суми знецінення відноситься на резерв по переоцінці.</w:t>
      </w:r>
    </w:p>
    <w:p w:rsidR="00B37811" w:rsidRDefault="00B37811">
      <w:pPr>
        <w:spacing w:line="209" w:lineRule="exact"/>
        <w:rPr>
          <w:sz w:val="20"/>
          <w:szCs w:val="20"/>
        </w:rPr>
      </w:pPr>
    </w:p>
    <w:p w:rsidR="00B37811" w:rsidRDefault="00D515AA">
      <w:pPr>
        <w:ind w:left="700"/>
        <w:rPr>
          <w:sz w:val="20"/>
          <w:szCs w:val="20"/>
        </w:rPr>
      </w:pPr>
      <w:r>
        <w:rPr>
          <w:rFonts w:eastAsia="Times New Roman"/>
          <w:b/>
          <w:bCs/>
          <w:i/>
          <w:iCs/>
          <w:sz w:val="24"/>
          <w:szCs w:val="24"/>
        </w:rPr>
        <w:t>2.29.6. Податок на прибуток</w:t>
      </w:r>
    </w:p>
    <w:p w:rsidR="00B37811" w:rsidRDefault="00B37811">
      <w:pPr>
        <w:spacing w:line="7" w:lineRule="exact"/>
        <w:rPr>
          <w:sz w:val="20"/>
          <w:szCs w:val="20"/>
        </w:rPr>
      </w:pPr>
    </w:p>
    <w:p w:rsidR="00B37811" w:rsidRDefault="00D515AA">
      <w:pPr>
        <w:spacing w:line="236" w:lineRule="auto"/>
        <w:ind w:right="20" w:firstLine="708"/>
        <w:jc w:val="both"/>
        <w:rPr>
          <w:sz w:val="20"/>
          <w:szCs w:val="20"/>
        </w:rPr>
      </w:pPr>
      <w:r>
        <w:rPr>
          <w:rFonts w:eastAsia="Times New Roman"/>
          <w:sz w:val="24"/>
          <w:szCs w:val="24"/>
        </w:rPr>
        <w:t>Податок на прибуток за рік включає поточні податкові витрати і відстрочений податок. Податок на прибуток визнається у звіті про прибутки та збитки за виключенням випадків, коли він стосується сум, прямо віднесених на капітал. У цьому разі він визнається в складі капіталу.</w:t>
      </w:r>
    </w:p>
    <w:p w:rsidR="00B37811" w:rsidRDefault="00B37811">
      <w:pPr>
        <w:spacing w:line="14" w:lineRule="exact"/>
        <w:rPr>
          <w:sz w:val="20"/>
          <w:szCs w:val="20"/>
        </w:rPr>
      </w:pPr>
    </w:p>
    <w:p w:rsidR="00B37811" w:rsidRDefault="00D515AA">
      <w:pPr>
        <w:spacing w:line="237" w:lineRule="auto"/>
        <w:ind w:firstLine="708"/>
        <w:jc w:val="both"/>
        <w:rPr>
          <w:sz w:val="20"/>
          <w:szCs w:val="20"/>
        </w:rPr>
      </w:pPr>
      <w:r>
        <w:rPr>
          <w:rFonts w:eastAsia="Times New Roman"/>
          <w:sz w:val="24"/>
          <w:szCs w:val="24"/>
        </w:rPr>
        <w:t>Поточні податкові витрати являють собою очікувану суму податку на оподатковуваний прибуток за рік, що визначається згідно з вимогами податкового законодавства України, із застосуванням податкових ставок, прямо чи опосередковано встановлених законодавством на дату балансу, та будь-якого коригування податку, пов’язаного з минулими роками.</w:t>
      </w:r>
    </w:p>
    <w:p w:rsidR="00B37811" w:rsidRDefault="00B37811">
      <w:pPr>
        <w:spacing w:line="213" w:lineRule="exact"/>
        <w:rPr>
          <w:sz w:val="20"/>
          <w:szCs w:val="20"/>
        </w:rPr>
      </w:pPr>
    </w:p>
    <w:p w:rsidR="00B37811" w:rsidRDefault="00D515AA">
      <w:pPr>
        <w:spacing w:line="237" w:lineRule="auto"/>
        <w:ind w:right="20" w:firstLine="708"/>
        <w:jc w:val="both"/>
        <w:rPr>
          <w:sz w:val="20"/>
          <w:szCs w:val="20"/>
        </w:rPr>
      </w:pPr>
      <w:r>
        <w:rPr>
          <w:rFonts w:eastAsia="Times New Roman"/>
          <w:sz w:val="24"/>
          <w:szCs w:val="24"/>
        </w:rPr>
        <w:t>Відстрочені податки нараховуються за балансовим методом, коли враховуються всі тимчасові різниці між балансовою вартістю активів та зобов’язань за фінансовим обліком та вартістю згідно з податковим обліком.</w:t>
      </w:r>
    </w:p>
    <w:p w:rsidR="00B37811" w:rsidRDefault="00B37811">
      <w:pPr>
        <w:spacing w:line="210" w:lineRule="exact"/>
        <w:rPr>
          <w:sz w:val="20"/>
          <w:szCs w:val="20"/>
        </w:rPr>
      </w:pPr>
    </w:p>
    <w:p w:rsidR="00B37811" w:rsidRDefault="00D515AA">
      <w:pPr>
        <w:spacing w:line="235" w:lineRule="auto"/>
        <w:ind w:right="20" w:firstLine="708"/>
        <w:jc w:val="both"/>
        <w:rPr>
          <w:sz w:val="20"/>
          <w:szCs w:val="20"/>
        </w:rPr>
      </w:pPr>
      <w:r>
        <w:rPr>
          <w:rFonts w:eastAsia="Times New Roman"/>
          <w:sz w:val="24"/>
          <w:szCs w:val="24"/>
        </w:rPr>
        <w:t>Відстрочені податкові зобов’язання визнаються щодо всіх тимчасових різниць, що підлягають оподаткуванню:</w:t>
      </w:r>
    </w:p>
    <w:p w:rsidR="00B37811" w:rsidRDefault="00B37811">
      <w:pPr>
        <w:spacing w:line="232" w:lineRule="exact"/>
        <w:rPr>
          <w:sz w:val="20"/>
          <w:szCs w:val="20"/>
        </w:rPr>
      </w:pPr>
    </w:p>
    <w:p w:rsidR="00B37811" w:rsidRDefault="00D515AA" w:rsidP="00B0314B">
      <w:pPr>
        <w:numPr>
          <w:ilvl w:val="0"/>
          <w:numId w:val="196"/>
        </w:numPr>
        <w:tabs>
          <w:tab w:val="left" w:pos="719"/>
        </w:tabs>
        <w:spacing w:line="232" w:lineRule="auto"/>
        <w:ind w:left="760" w:right="20" w:hanging="357"/>
        <w:jc w:val="both"/>
        <w:rPr>
          <w:rFonts w:ascii="Symbol" w:eastAsia="Symbol" w:hAnsi="Symbol" w:cs="Symbol"/>
          <w:sz w:val="24"/>
          <w:szCs w:val="24"/>
        </w:rPr>
      </w:pPr>
      <w:r>
        <w:rPr>
          <w:rFonts w:eastAsia="Times New Roman"/>
          <w:sz w:val="24"/>
          <w:szCs w:val="24"/>
        </w:rPr>
        <w:t>за винятком ситуацій, коли відстрочене податкове зобов’язання виникає через амортизацію гудвілу або первісне визнання активу чи зобов’язання в господарській операції, яка не є об’єднанням бізнесу, та під час здійснення операції не впливає ні на обліковий, ні на оподатковуваний прибуток або збиток; та</w:t>
      </w:r>
    </w:p>
    <w:p w:rsidR="00B37811" w:rsidRDefault="00B37811">
      <w:pPr>
        <w:spacing w:line="34" w:lineRule="exact"/>
        <w:rPr>
          <w:rFonts w:ascii="Symbol" w:eastAsia="Symbol" w:hAnsi="Symbol" w:cs="Symbol"/>
          <w:sz w:val="24"/>
          <w:szCs w:val="24"/>
        </w:rPr>
      </w:pPr>
    </w:p>
    <w:p w:rsidR="00B37811" w:rsidRDefault="00D515AA" w:rsidP="00B0314B">
      <w:pPr>
        <w:numPr>
          <w:ilvl w:val="0"/>
          <w:numId w:val="196"/>
        </w:numPr>
        <w:tabs>
          <w:tab w:val="left" w:pos="719"/>
        </w:tabs>
        <w:spacing w:line="233" w:lineRule="auto"/>
        <w:ind w:left="760" w:right="20" w:hanging="357"/>
        <w:jc w:val="both"/>
        <w:rPr>
          <w:rFonts w:ascii="Symbol" w:eastAsia="Symbol" w:hAnsi="Symbol" w:cs="Symbol"/>
          <w:sz w:val="24"/>
          <w:szCs w:val="24"/>
        </w:rPr>
      </w:pPr>
      <w:r>
        <w:rPr>
          <w:rFonts w:eastAsia="Times New Roman"/>
          <w:sz w:val="24"/>
          <w:szCs w:val="24"/>
        </w:rPr>
        <w:t>щодо оподатковуваних різниць, пов’язаних з інвестиціями в дочірні та асоційовані Товариства, за винятком тих ситуацій, коли можливо контролювати час сторнування тимчасової різниці та існує ймовірність, що тимчасова різниця не сторнуватиметься в найближчому майбутньому.</w:t>
      </w:r>
    </w:p>
    <w:p w:rsidR="00B37811" w:rsidRDefault="00B37811">
      <w:pPr>
        <w:spacing w:line="12" w:lineRule="exact"/>
        <w:rPr>
          <w:sz w:val="20"/>
          <w:szCs w:val="20"/>
        </w:rPr>
      </w:pPr>
    </w:p>
    <w:p w:rsidR="00B37811" w:rsidRDefault="00D515AA">
      <w:pPr>
        <w:spacing w:line="237" w:lineRule="auto"/>
        <w:ind w:right="20" w:firstLine="852"/>
        <w:jc w:val="both"/>
        <w:rPr>
          <w:sz w:val="20"/>
          <w:szCs w:val="20"/>
        </w:rPr>
      </w:pPr>
      <w:r>
        <w:rPr>
          <w:rFonts w:eastAsia="Times New Roman"/>
          <w:sz w:val="24"/>
          <w:szCs w:val="24"/>
        </w:rPr>
        <w:t>Відстрочені податкові активи визнаються щодо всіх тимчасових різниць, що підлягають вирахуванню, та перенесення на подальші періоди невикористаних податкових збитків, якщо є ймовірним отримання майбутнього оподатковуваного прибутку, щодо якого можна використати тимчасові різниці, що підлягають вирахуванню, та невикористані податкові збитки:</w:t>
      </w:r>
    </w:p>
    <w:p w:rsidR="00B37811" w:rsidRDefault="00B37811">
      <w:pPr>
        <w:spacing w:line="233" w:lineRule="exact"/>
        <w:rPr>
          <w:sz w:val="20"/>
          <w:szCs w:val="20"/>
        </w:rPr>
      </w:pPr>
    </w:p>
    <w:p w:rsidR="00B37811" w:rsidRDefault="00D515AA" w:rsidP="00B0314B">
      <w:pPr>
        <w:numPr>
          <w:ilvl w:val="0"/>
          <w:numId w:val="197"/>
        </w:numPr>
        <w:tabs>
          <w:tab w:val="left" w:pos="720"/>
        </w:tabs>
        <w:spacing w:line="233" w:lineRule="auto"/>
        <w:ind w:left="720" w:right="20" w:hanging="363"/>
        <w:jc w:val="both"/>
        <w:rPr>
          <w:rFonts w:ascii="Symbol" w:eastAsia="Symbol" w:hAnsi="Symbol" w:cs="Symbol"/>
          <w:sz w:val="24"/>
          <w:szCs w:val="24"/>
        </w:rPr>
      </w:pPr>
      <w:r>
        <w:rPr>
          <w:rFonts w:eastAsia="Times New Roman"/>
          <w:sz w:val="24"/>
          <w:szCs w:val="24"/>
        </w:rPr>
        <w:t>за винятком ситуацій, коли відстрочений податковий актив, пов’язаний з тимчасовими різницями, що підлягають вирахуванню, від первісного визнання активу чи зобов’язання в господарській операції, яка не є об’єднанням бізнесу, та під час здійснення операції не впливає ні на обліковий, ні на оподатковуваний прибуток або збиток; та</w:t>
      </w:r>
    </w:p>
    <w:p w:rsidR="00B37811" w:rsidRDefault="00B37811">
      <w:pPr>
        <w:sectPr w:rsidR="00B37811">
          <w:pgSz w:w="12240" w:h="15840"/>
          <w:pgMar w:top="851" w:right="840" w:bottom="842" w:left="1400" w:header="0" w:footer="0" w:gutter="0"/>
          <w:cols w:space="720" w:equalWidth="0">
            <w:col w:w="10000"/>
          </w:cols>
        </w:sectPr>
      </w:pPr>
    </w:p>
    <w:p w:rsidR="00B37811" w:rsidRDefault="00D515AA" w:rsidP="00B0314B">
      <w:pPr>
        <w:numPr>
          <w:ilvl w:val="0"/>
          <w:numId w:val="198"/>
        </w:numPr>
        <w:tabs>
          <w:tab w:val="left" w:pos="720"/>
        </w:tabs>
        <w:spacing w:line="233" w:lineRule="auto"/>
        <w:ind w:left="720" w:right="20" w:hanging="363"/>
        <w:jc w:val="both"/>
        <w:rPr>
          <w:rFonts w:ascii="Symbol" w:eastAsia="Symbol" w:hAnsi="Symbol" w:cs="Symbol"/>
          <w:sz w:val="24"/>
          <w:szCs w:val="24"/>
        </w:rPr>
      </w:pPr>
      <w:bookmarkStart w:id="124" w:name="page108"/>
      <w:bookmarkEnd w:id="124"/>
      <w:r>
        <w:rPr>
          <w:rFonts w:eastAsia="Times New Roman"/>
          <w:sz w:val="24"/>
          <w:szCs w:val="24"/>
        </w:rPr>
        <w:lastRenderedPageBreak/>
        <w:t>щодо всіх тимчасових різниць, що підлягають вирахуванню, пов’язаних з інвестиціями в дочірні та асоційовані Товариства, за винятком тих ситуацій, коли існує ймовірність що тимчасова різниця буде сторнована в найближчому майбутньому та буде оподатковуваний прибуток, проти якого можна використати тимчасову різницю.</w:t>
      </w:r>
    </w:p>
    <w:p w:rsidR="00B37811" w:rsidRDefault="00B37811">
      <w:pPr>
        <w:spacing w:line="13" w:lineRule="exact"/>
        <w:rPr>
          <w:sz w:val="20"/>
          <w:szCs w:val="20"/>
        </w:rPr>
      </w:pPr>
    </w:p>
    <w:p w:rsidR="00B37811" w:rsidRDefault="00D515AA">
      <w:pPr>
        <w:spacing w:line="237" w:lineRule="auto"/>
        <w:ind w:right="20" w:firstLine="708"/>
        <w:jc w:val="both"/>
        <w:rPr>
          <w:sz w:val="20"/>
          <w:szCs w:val="20"/>
        </w:rPr>
      </w:pPr>
      <w:r>
        <w:rPr>
          <w:rFonts w:eastAsia="Times New Roman"/>
          <w:sz w:val="24"/>
          <w:szCs w:val="24"/>
        </w:rPr>
        <w:t>Балансова вартість відстроченого податкового активу переглядається на кожну дату балансу і зменшується, якщо більше не буде ймовірною наявність оподатковуваного прибутку, достатнього, для використання вигоди від цього відстроченого податкового активу повністю або частково.</w:t>
      </w:r>
    </w:p>
    <w:p w:rsidR="00B37811" w:rsidRDefault="00B37811">
      <w:pPr>
        <w:spacing w:line="213" w:lineRule="exact"/>
        <w:rPr>
          <w:sz w:val="20"/>
          <w:szCs w:val="20"/>
        </w:rPr>
      </w:pPr>
    </w:p>
    <w:p w:rsidR="00B37811" w:rsidRDefault="00D515AA">
      <w:pPr>
        <w:spacing w:line="237" w:lineRule="auto"/>
        <w:ind w:right="20" w:firstLine="708"/>
        <w:jc w:val="both"/>
        <w:rPr>
          <w:sz w:val="20"/>
          <w:szCs w:val="20"/>
        </w:rPr>
      </w:pPr>
      <w:r>
        <w:rPr>
          <w:rFonts w:eastAsia="Times New Roman"/>
          <w:sz w:val="24"/>
          <w:szCs w:val="24"/>
        </w:rPr>
        <w:t>Відстрочені податкові активи та зобов’язання оцінюються за ставками оподаткування, які очікуються у період реалізації активу чи розрахунку за зобов’язанням, на основі ставок оподаткування (та податкового законодавства), прямо чи опосередковано встановлених законодавством на дату звіту про фінансове положення.</w:t>
      </w:r>
    </w:p>
    <w:p w:rsidR="00B37811" w:rsidRDefault="00B37811">
      <w:pPr>
        <w:spacing w:line="209" w:lineRule="exact"/>
        <w:rPr>
          <w:sz w:val="20"/>
          <w:szCs w:val="20"/>
        </w:rPr>
      </w:pPr>
    </w:p>
    <w:p w:rsidR="00B37811" w:rsidRDefault="00D515AA">
      <w:pPr>
        <w:ind w:left="700"/>
        <w:rPr>
          <w:sz w:val="20"/>
          <w:szCs w:val="20"/>
        </w:rPr>
      </w:pPr>
      <w:r>
        <w:rPr>
          <w:rFonts w:eastAsia="Times New Roman"/>
          <w:b/>
          <w:bCs/>
          <w:i/>
          <w:iCs/>
          <w:sz w:val="24"/>
          <w:szCs w:val="24"/>
        </w:rPr>
        <w:t>2.29.7. Винагороди працівникам</w:t>
      </w:r>
    </w:p>
    <w:p w:rsidR="00B37811" w:rsidRDefault="00B37811">
      <w:pPr>
        <w:spacing w:line="5" w:lineRule="exact"/>
        <w:rPr>
          <w:sz w:val="20"/>
          <w:szCs w:val="20"/>
        </w:rPr>
      </w:pPr>
    </w:p>
    <w:p w:rsidR="00B37811" w:rsidRDefault="00D515AA">
      <w:pPr>
        <w:spacing w:line="236" w:lineRule="auto"/>
        <w:ind w:right="40" w:firstLine="708"/>
        <w:jc w:val="both"/>
        <w:rPr>
          <w:sz w:val="20"/>
          <w:szCs w:val="20"/>
        </w:rPr>
      </w:pPr>
      <w:r>
        <w:rPr>
          <w:rFonts w:eastAsia="Times New Roman"/>
          <w:sz w:val="24"/>
          <w:szCs w:val="24"/>
        </w:rPr>
        <w:t>Витрати по заробітній платі, виплати по соціальному забезпеченню, сплачені відпуски і лікарняні, премії і не грошові виплати нараховуються в тому періоді, в якому відповідні винагороди видавалися персоналу товариства.</w:t>
      </w:r>
    </w:p>
    <w:p w:rsidR="00B37811" w:rsidRDefault="00B37811">
      <w:pPr>
        <w:spacing w:line="282" w:lineRule="exact"/>
        <w:rPr>
          <w:sz w:val="20"/>
          <w:szCs w:val="20"/>
        </w:rPr>
      </w:pPr>
    </w:p>
    <w:p w:rsidR="00B37811" w:rsidRDefault="00D515AA">
      <w:pPr>
        <w:ind w:left="700"/>
        <w:rPr>
          <w:sz w:val="20"/>
          <w:szCs w:val="20"/>
        </w:rPr>
      </w:pPr>
      <w:r>
        <w:rPr>
          <w:rFonts w:eastAsia="Times New Roman"/>
          <w:b/>
          <w:bCs/>
          <w:i/>
          <w:iCs/>
          <w:sz w:val="24"/>
          <w:szCs w:val="24"/>
        </w:rPr>
        <w:t>2.29.8. Резерви</w:t>
      </w:r>
    </w:p>
    <w:p w:rsidR="00B37811" w:rsidRDefault="00B37811">
      <w:pPr>
        <w:spacing w:line="7" w:lineRule="exact"/>
        <w:rPr>
          <w:sz w:val="20"/>
          <w:szCs w:val="20"/>
        </w:rPr>
      </w:pPr>
    </w:p>
    <w:p w:rsidR="00B37811" w:rsidRDefault="00D515AA">
      <w:pPr>
        <w:spacing w:line="238" w:lineRule="auto"/>
        <w:ind w:right="20" w:firstLine="708"/>
        <w:jc w:val="both"/>
        <w:rPr>
          <w:sz w:val="20"/>
          <w:szCs w:val="20"/>
        </w:rPr>
      </w:pPr>
      <w:r>
        <w:rPr>
          <w:rFonts w:eastAsia="Times New Roman"/>
          <w:sz w:val="24"/>
          <w:szCs w:val="24"/>
        </w:rPr>
        <w:t>Резерви визнаються, якщо Товариство має поточне зобов'язання (юридичне або конструктивне), що виникло в результаті минулої події, і є значна вірогідність того, що для погашення зобов'язання буде потрібен відтік економічних вигод, і може бути зроблена надійна оцінка суми такого зобов'язання. Якщо Товариство передбачає отримати відшкодування деякої частки або всіх резервів, то відшкодування визнається як окремий актив, але тільки у тому випадку, коли отримання відшкодування не підлягає сумніву. Витрата, що відноситься до резерву, відображається в звіті про фінансові результати за вирахуванням відшкодування. Якщо вплив тимчасової вартості грошей істотний, резерви дисконтуються по поточній ставці до оподаткування, яка відображає, ризики, характерні для конкретного зобов'язання. Якщо застосовується дисконтування, то збільшення резерву з часом визнається як витрати на фінансування.</w:t>
      </w:r>
    </w:p>
    <w:p w:rsidR="00B37811" w:rsidRDefault="00B37811">
      <w:pPr>
        <w:spacing w:line="292" w:lineRule="exact"/>
        <w:rPr>
          <w:sz w:val="20"/>
          <w:szCs w:val="20"/>
        </w:rPr>
      </w:pPr>
    </w:p>
    <w:p w:rsidR="00B37811" w:rsidRDefault="00D515AA">
      <w:pPr>
        <w:ind w:left="700"/>
        <w:rPr>
          <w:sz w:val="20"/>
          <w:szCs w:val="20"/>
        </w:rPr>
      </w:pPr>
      <w:r>
        <w:rPr>
          <w:rFonts w:eastAsia="Times New Roman"/>
          <w:b/>
          <w:bCs/>
          <w:i/>
          <w:iCs/>
          <w:sz w:val="24"/>
          <w:szCs w:val="24"/>
        </w:rPr>
        <w:t>2.29.9. Взаємозаліки</w:t>
      </w:r>
    </w:p>
    <w:p w:rsidR="00B37811" w:rsidRDefault="00B37811">
      <w:pPr>
        <w:spacing w:line="7" w:lineRule="exact"/>
        <w:rPr>
          <w:sz w:val="20"/>
          <w:szCs w:val="20"/>
        </w:rPr>
      </w:pPr>
    </w:p>
    <w:p w:rsidR="00B37811" w:rsidRDefault="00D515AA">
      <w:pPr>
        <w:spacing w:line="236" w:lineRule="auto"/>
        <w:ind w:right="40" w:firstLine="708"/>
        <w:jc w:val="both"/>
        <w:rPr>
          <w:sz w:val="20"/>
          <w:szCs w:val="20"/>
        </w:rPr>
      </w:pPr>
      <w:r>
        <w:rPr>
          <w:rFonts w:eastAsia="Times New Roman"/>
          <w:sz w:val="24"/>
          <w:szCs w:val="24"/>
        </w:rPr>
        <w:t>Між фінансовими активами і зобов'язаннями можуть проводитися взаємозаліки, і в бухгалтерському балансі відображається чиста величина тільки за наявності юридично закріпленого права на залік відображених сум і існуючого наміру або провести розрахунок шляхом взаємозаліку, або реалізувати актив і погасити зобов'язання одночасно.</w:t>
      </w:r>
    </w:p>
    <w:p w:rsidR="00B37811" w:rsidRDefault="00B37811">
      <w:pPr>
        <w:spacing w:line="288" w:lineRule="exact"/>
        <w:rPr>
          <w:sz w:val="20"/>
          <w:szCs w:val="20"/>
        </w:rPr>
      </w:pPr>
    </w:p>
    <w:p w:rsidR="00B37811" w:rsidRDefault="00D515AA">
      <w:pPr>
        <w:ind w:right="-699"/>
        <w:jc w:val="center"/>
        <w:rPr>
          <w:sz w:val="20"/>
          <w:szCs w:val="20"/>
        </w:rPr>
      </w:pPr>
      <w:r>
        <w:rPr>
          <w:rFonts w:eastAsia="Times New Roman"/>
          <w:b/>
          <w:bCs/>
          <w:sz w:val="24"/>
          <w:szCs w:val="24"/>
        </w:rPr>
        <w:t>2.29. Стандарти, які були випущені, але ще не вступили в силу.</w:t>
      </w:r>
    </w:p>
    <w:p w:rsidR="00B37811" w:rsidRDefault="00B37811">
      <w:pPr>
        <w:spacing w:line="250" w:lineRule="exact"/>
        <w:rPr>
          <w:sz w:val="20"/>
          <w:szCs w:val="20"/>
        </w:rPr>
      </w:pPr>
    </w:p>
    <w:p w:rsidR="00B37811" w:rsidRDefault="00D515AA">
      <w:pPr>
        <w:spacing w:line="270" w:lineRule="auto"/>
        <w:ind w:right="20" w:firstLine="708"/>
        <w:jc w:val="both"/>
        <w:rPr>
          <w:sz w:val="20"/>
          <w:szCs w:val="20"/>
        </w:rPr>
      </w:pPr>
      <w:r>
        <w:rPr>
          <w:rFonts w:eastAsia="Times New Roman"/>
          <w:sz w:val="24"/>
          <w:szCs w:val="24"/>
        </w:rPr>
        <w:t>Нижче наводяться стандарти і роз'яснення, які були випущені, але ще не вступили в силу на дату випуску фінансової звітності товариства. Товариство має намір застосовувати ці стандарти з дати їх вступу в силу.</w:t>
      </w:r>
    </w:p>
    <w:p w:rsidR="00B37811" w:rsidRDefault="00B37811">
      <w:pPr>
        <w:spacing w:line="221" w:lineRule="exact"/>
        <w:rPr>
          <w:sz w:val="20"/>
          <w:szCs w:val="20"/>
        </w:rPr>
      </w:pPr>
    </w:p>
    <w:p w:rsidR="00B37811" w:rsidRDefault="00D515AA">
      <w:pPr>
        <w:spacing w:line="270" w:lineRule="auto"/>
        <w:ind w:right="20"/>
        <w:jc w:val="both"/>
        <w:rPr>
          <w:sz w:val="20"/>
          <w:szCs w:val="20"/>
        </w:rPr>
      </w:pPr>
      <w:r>
        <w:rPr>
          <w:rFonts w:eastAsia="Times New Roman"/>
          <w:sz w:val="24"/>
          <w:szCs w:val="24"/>
        </w:rPr>
        <w:t>Ряд нових стандартів, роз'яснень та змін до стандартів вступає в силу для річних періодів, що починаються з 1 січня 2019 року або після цієї дати. Зокрема, товариство не застосувало достроково такі нормативні документи, роз'яснення і зміни до стандартів.</w:t>
      </w:r>
    </w:p>
    <w:p w:rsidR="00B37811" w:rsidRDefault="00B37811">
      <w:pPr>
        <w:spacing w:line="19" w:lineRule="exact"/>
        <w:rPr>
          <w:sz w:val="20"/>
          <w:szCs w:val="20"/>
        </w:rPr>
      </w:pPr>
    </w:p>
    <w:p w:rsidR="00B37811" w:rsidRDefault="00D515AA">
      <w:pPr>
        <w:spacing w:line="264" w:lineRule="auto"/>
        <w:ind w:right="20"/>
        <w:jc w:val="both"/>
        <w:rPr>
          <w:sz w:val="20"/>
          <w:szCs w:val="20"/>
        </w:rPr>
      </w:pPr>
      <w:r>
        <w:rPr>
          <w:rFonts w:eastAsia="Times New Roman"/>
          <w:sz w:val="24"/>
          <w:szCs w:val="24"/>
        </w:rPr>
        <w:t>Зміни, які є частиною щорічного вдосконалення МСФЗ за період 2015 – 2017 рр. та які набирають чинності з 01.01.2019 року:</w:t>
      </w:r>
    </w:p>
    <w:p w:rsidR="00B37811" w:rsidRDefault="00B37811">
      <w:pPr>
        <w:spacing w:line="14" w:lineRule="exact"/>
        <w:rPr>
          <w:sz w:val="20"/>
          <w:szCs w:val="20"/>
        </w:rPr>
      </w:pPr>
    </w:p>
    <w:p w:rsidR="00B37811" w:rsidRDefault="00D515AA">
      <w:pPr>
        <w:tabs>
          <w:tab w:val="left" w:pos="700"/>
          <w:tab w:val="left" w:pos="1540"/>
          <w:tab w:val="left" w:pos="2360"/>
          <w:tab w:val="left" w:pos="2800"/>
          <w:tab w:val="left" w:pos="4240"/>
          <w:tab w:val="left" w:pos="5280"/>
          <w:tab w:val="left" w:pos="5640"/>
          <w:tab w:val="left" w:pos="6500"/>
          <w:tab w:val="left" w:pos="7320"/>
          <w:tab w:val="left" w:pos="7700"/>
          <w:tab w:val="left" w:pos="8800"/>
        </w:tabs>
        <w:rPr>
          <w:sz w:val="20"/>
          <w:szCs w:val="20"/>
        </w:rPr>
      </w:pPr>
      <w:r>
        <w:rPr>
          <w:rFonts w:eastAsia="Times New Roman"/>
          <w:sz w:val="24"/>
          <w:szCs w:val="24"/>
        </w:rPr>
        <w:t>-</w:t>
      </w:r>
      <w:r>
        <w:rPr>
          <w:sz w:val="20"/>
          <w:szCs w:val="20"/>
        </w:rPr>
        <w:tab/>
      </w:r>
      <w:r>
        <w:rPr>
          <w:rFonts w:eastAsia="Times New Roman"/>
          <w:sz w:val="24"/>
          <w:szCs w:val="24"/>
        </w:rPr>
        <w:t>МСФЗ</w:t>
      </w:r>
      <w:r>
        <w:rPr>
          <w:sz w:val="20"/>
          <w:szCs w:val="20"/>
        </w:rPr>
        <w:tab/>
      </w:r>
      <w:r>
        <w:rPr>
          <w:rFonts w:eastAsia="Times New Roman"/>
          <w:sz w:val="24"/>
          <w:szCs w:val="24"/>
        </w:rPr>
        <w:t>(IFRS)</w:t>
      </w:r>
      <w:r>
        <w:rPr>
          <w:rFonts w:eastAsia="Times New Roman"/>
          <w:sz w:val="24"/>
          <w:szCs w:val="24"/>
        </w:rPr>
        <w:tab/>
        <w:t>3</w:t>
      </w:r>
      <w:r>
        <w:rPr>
          <w:sz w:val="20"/>
          <w:szCs w:val="20"/>
        </w:rPr>
        <w:tab/>
      </w:r>
      <w:r>
        <w:rPr>
          <w:rFonts w:eastAsia="Times New Roman"/>
          <w:sz w:val="24"/>
          <w:szCs w:val="24"/>
        </w:rPr>
        <w:t>«Об'єднання</w:t>
      </w:r>
      <w:r>
        <w:rPr>
          <w:sz w:val="20"/>
          <w:szCs w:val="20"/>
        </w:rPr>
        <w:tab/>
      </w:r>
      <w:r>
        <w:rPr>
          <w:rFonts w:eastAsia="Times New Roman"/>
          <w:sz w:val="24"/>
          <w:szCs w:val="24"/>
        </w:rPr>
        <w:t>бізнесу»</w:t>
      </w:r>
      <w:r>
        <w:rPr>
          <w:rFonts w:eastAsia="Times New Roman"/>
          <w:sz w:val="24"/>
          <w:szCs w:val="24"/>
        </w:rPr>
        <w:tab/>
        <w:t>та</w:t>
      </w:r>
      <w:r>
        <w:rPr>
          <w:rFonts w:eastAsia="Times New Roman"/>
          <w:sz w:val="24"/>
          <w:szCs w:val="24"/>
        </w:rPr>
        <w:tab/>
        <w:t>МСФЗ</w:t>
      </w:r>
      <w:r>
        <w:rPr>
          <w:sz w:val="20"/>
          <w:szCs w:val="20"/>
        </w:rPr>
        <w:tab/>
      </w:r>
      <w:r>
        <w:rPr>
          <w:rFonts w:eastAsia="Times New Roman"/>
          <w:sz w:val="24"/>
          <w:szCs w:val="24"/>
        </w:rPr>
        <w:t>(IFRS)</w:t>
      </w:r>
      <w:r>
        <w:rPr>
          <w:rFonts w:eastAsia="Times New Roman"/>
          <w:sz w:val="24"/>
          <w:szCs w:val="24"/>
        </w:rPr>
        <w:tab/>
        <w:t>11</w:t>
      </w:r>
      <w:r>
        <w:rPr>
          <w:rFonts w:eastAsia="Times New Roman"/>
          <w:sz w:val="24"/>
          <w:szCs w:val="24"/>
        </w:rPr>
        <w:tab/>
        <w:t>«Спільна</w:t>
      </w:r>
      <w:r>
        <w:rPr>
          <w:sz w:val="20"/>
          <w:szCs w:val="20"/>
        </w:rPr>
        <w:tab/>
      </w:r>
      <w:r>
        <w:rPr>
          <w:rFonts w:eastAsia="Times New Roman"/>
          <w:sz w:val="24"/>
          <w:szCs w:val="24"/>
        </w:rPr>
        <w:t>діяльність»</w:t>
      </w:r>
    </w:p>
    <w:p w:rsidR="00B37811" w:rsidRDefault="00B37811">
      <w:pPr>
        <w:sectPr w:rsidR="00B37811">
          <w:pgSz w:w="12240" w:h="15840"/>
          <w:pgMar w:top="871" w:right="840" w:bottom="554" w:left="1400" w:header="0" w:footer="0" w:gutter="0"/>
          <w:cols w:space="720" w:equalWidth="0">
            <w:col w:w="10000"/>
          </w:cols>
        </w:sectPr>
      </w:pPr>
    </w:p>
    <w:p w:rsidR="00B37811" w:rsidRDefault="00D515AA">
      <w:pPr>
        <w:spacing w:line="274" w:lineRule="auto"/>
        <w:jc w:val="both"/>
        <w:rPr>
          <w:sz w:val="20"/>
          <w:szCs w:val="20"/>
        </w:rPr>
      </w:pPr>
      <w:bookmarkStart w:id="125" w:name="page109"/>
      <w:bookmarkEnd w:id="125"/>
      <w:r>
        <w:rPr>
          <w:rFonts w:eastAsia="Times New Roman"/>
          <w:sz w:val="24"/>
          <w:szCs w:val="24"/>
        </w:rPr>
        <w:lastRenderedPageBreak/>
        <w:t>(випущені у грудні 2017 року і застосовуються для річних звітних періодів, які починаються з 1 січня 2019 року або після цієї дати). Зокрема, у МСФЗ 3 тепер міститься вимога повторної оцінки частки в бізнесі за умов, коли суб'єкт господарювання отримує контроль над таким бізнесом, який є спільною операцією. Зазначена вимога пов’язана з позиціонуванням такої угоди як поетапного об’єднання бізнесу. У МСФЗ 11 робиться уточнення щодо спільного контролю: коли підприємство отримує спільний контроль над бізнесом, що є спільною операцією, підприємство не проводить повторної оцінки раніше визнаної частки в цій компанії;</w:t>
      </w:r>
    </w:p>
    <w:p w:rsidR="00B37811" w:rsidRDefault="00B37811">
      <w:pPr>
        <w:spacing w:line="15" w:lineRule="exact"/>
        <w:rPr>
          <w:sz w:val="20"/>
          <w:szCs w:val="20"/>
        </w:rPr>
      </w:pPr>
    </w:p>
    <w:p w:rsidR="00B37811" w:rsidRDefault="00D515AA" w:rsidP="00B0314B">
      <w:pPr>
        <w:numPr>
          <w:ilvl w:val="0"/>
          <w:numId w:val="199"/>
        </w:numPr>
        <w:tabs>
          <w:tab w:val="left" w:pos="720"/>
        </w:tabs>
        <w:spacing w:line="287" w:lineRule="auto"/>
        <w:jc w:val="both"/>
        <w:rPr>
          <w:rFonts w:eastAsia="Times New Roman"/>
          <w:sz w:val="23"/>
          <w:szCs w:val="23"/>
        </w:rPr>
      </w:pPr>
      <w:r>
        <w:rPr>
          <w:rFonts w:eastAsia="Times New Roman"/>
          <w:sz w:val="23"/>
          <w:szCs w:val="23"/>
        </w:rPr>
        <w:t>МСБО (IAS) 12 «Податки на прибуток» зазнає незначних трансформацій. Зокрема, §52B із зазначеного стандарту вилучено, натомість його основну ідею перемістили до §52А. Податкові наслідки доходу у формі дивідендів визнають тоді, коли визнають зобов’язання виплатити дивіденди. Це твердження застосовують до всіх податкових наслідків дивідендів, а не тільки до ситуацій, за яких існують різні ставки податку для розподіленого та нерозподіленого прибутку;</w:t>
      </w:r>
    </w:p>
    <w:p w:rsidR="00B37811" w:rsidRDefault="00B37811">
      <w:pPr>
        <w:spacing w:line="5" w:lineRule="exact"/>
        <w:rPr>
          <w:rFonts w:eastAsia="Times New Roman"/>
          <w:sz w:val="23"/>
          <w:szCs w:val="23"/>
        </w:rPr>
      </w:pPr>
    </w:p>
    <w:p w:rsidR="00B37811" w:rsidRDefault="00D515AA" w:rsidP="00B0314B">
      <w:pPr>
        <w:numPr>
          <w:ilvl w:val="0"/>
          <w:numId w:val="199"/>
        </w:numPr>
        <w:tabs>
          <w:tab w:val="left" w:pos="821"/>
        </w:tabs>
        <w:spacing w:line="272" w:lineRule="auto"/>
        <w:ind w:right="20"/>
        <w:jc w:val="both"/>
        <w:rPr>
          <w:rFonts w:eastAsia="Times New Roman"/>
          <w:sz w:val="24"/>
          <w:szCs w:val="24"/>
        </w:rPr>
      </w:pPr>
      <w:r>
        <w:rPr>
          <w:rFonts w:eastAsia="Times New Roman"/>
          <w:sz w:val="24"/>
          <w:szCs w:val="24"/>
        </w:rPr>
        <w:t>КТМФЗ (IFRIC) 23 «Невизначеність по відношенню до правил обчислення податку на прибуток» (випущені у червні 2017 року і застосовуються для річних звітних періодів, які починаються з 1 січня 2019 року або після цієї дати) уточнює вимоги щодо визнання і оцінки податкового зобов’язання або податкового активу, коли існує невизначеність у обліку податків на прибуток;</w:t>
      </w:r>
    </w:p>
    <w:p w:rsidR="00B37811" w:rsidRDefault="00B37811">
      <w:pPr>
        <w:spacing w:line="20" w:lineRule="exact"/>
        <w:rPr>
          <w:rFonts w:eastAsia="Times New Roman"/>
          <w:sz w:val="24"/>
          <w:szCs w:val="24"/>
        </w:rPr>
      </w:pPr>
    </w:p>
    <w:p w:rsidR="00B37811" w:rsidRDefault="00D515AA" w:rsidP="00B0314B">
      <w:pPr>
        <w:numPr>
          <w:ilvl w:val="1"/>
          <w:numId w:val="199"/>
        </w:numPr>
        <w:tabs>
          <w:tab w:val="left" w:pos="720"/>
        </w:tabs>
        <w:spacing w:line="273" w:lineRule="auto"/>
        <w:ind w:firstLine="120"/>
        <w:jc w:val="both"/>
        <w:rPr>
          <w:rFonts w:eastAsia="Times New Roman"/>
          <w:sz w:val="24"/>
          <w:szCs w:val="24"/>
        </w:rPr>
      </w:pPr>
      <w:r>
        <w:rPr>
          <w:rFonts w:eastAsia="Times New Roman"/>
          <w:sz w:val="24"/>
          <w:szCs w:val="24"/>
        </w:rPr>
        <w:t>МСБО (IAS) 23 «Витрати на позики» зміни вносять в частині витрат на позики, що підлягають капіталізації, і безпосередньо стосуються § 14. Зміни уточнюють: якщо будь-які конкретні позики залишаються непогашеними після того, як відповідний актив буде готовий до його очікуваного використання або продажу, це запозичення стає частиною коштів, які суб'єкт господарювання в цілому запозичує, під час розрахунку ставки капіталізації на загальні позики.</w:t>
      </w:r>
    </w:p>
    <w:p w:rsidR="00B37811" w:rsidRDefault="00B37811">
      <w:pPr>
        <w:spacing w:line="137" w:lineRule="exact"/>
        <w:rPr>
          <w:sz w:val="20"/>
          <w:szCs w:val="20"/>
        </w:rPr>
      </w:pPr>
    </w:p>
    <w:p w:rsidR="00B37811" w:rsidRDefault="00D515AA" w:rsidP="00B0314B">
      <w:pPr>
        <w:numPr>
          <w:ilvl w:val="0"/>
          <w:numId w:val="200"/>
        </w:numPr>
        <w:tabs>
          <w:tab w:val="left" w:pos="286"/>
        </w:tabs>
        <w:spacing w:line="270" w:lineRule="auto"/>
        <w:ind w:right="20"/>
        <w:jc w:val="both"/>
        <w:rPr>
          <w:rFonts w:eastAsia="Times New Roman"/>
          <w:sz w:val="24"/>
          <w:szCs w:val="24"/>
        </w:rPr>
      </w:pPr>
      <w:r>
        <w:rPr>
          <w:rFonts w:eastAsia="Times New Roman"/>
          <w:sz w:val="24"/>
          <w:szCs w:val="24"/>
        </w:rPr>
        <w:t>1 січня 2019 року набирають чинності окремі зміни до МСФЗ (IFRS) 9 «Фінансові інструменти», МСБО (IAS) 28 «Інвестиції в асоційовані та спільні підприємства», МСБО (IAS) 19 «Виплати працівникам».</w:t>
      </w:r>
    </w:p>
    <w:p w:rsidR="00B37811" w:rsidRDefault="00B37811">
      <w:pPr>
        <w:spacing w:line="141" w:lineRule="exact"/>
        <w:rPr>
          <w:sz w:val="20"/>
          <w:szCs w:val="20"/>
        </w:rPr>
      </w:pPr>
    </w:p>
    <w:p w:rsidR="00B37811" w:rsidRDefault="00D515AA">
      <w:pPr>
        <w:spacing w:line="264" w:lineRule="auto"/>
        <w:ind w:right="20"/>
        <w:rPr>
          <w:sz w:val="20"/>
          <w:szCs w:val="20"/>
        </w:rPr>
      </w:pPr>
      <w:r>
        <w:rPr>
          <w:rFonts w:eastAsia="Times New Roman"/>
          <w:sz w:val="24"/>
          <w:szCs w:val="24"/>
        </w:rPr>
        <w:t>Товариство проводить оцінку того, як ці зміни вплинуть на його фінансове становище і результати діяльності.</w:t>
      </w:r>
    </w:p>
    <w:p w:rsidR="00B37811" w:rsidRDefault="00B37811">
      <w:pPr>
        <w:spacing w:line="146" w:lineRule="exact"/>
        <w:rPr>
          <w:sz w:val="20"/>
          <w:szCs w:val="20"/>
        </w:rPr>
      </w:pPr>
    </w:p>
    <w:p w:rsidR="00B37811" w:rsidRDefault="00D515AA" w:rsidP="00B0314B">
      <w:pPr>
        <w:numPr>
          <w:ilvl w:val="0"/>
          <w:numId w:val="201"/>
        </w:numPr>
        <w:tabs>
          <w:tab w:val="left" w:pos="204"/>
        </w:tabs>
        <w:spacing w:line="275" w:lineRule="auto"/>
        <w:jc w:val="both"/>
        <w:rPr>
          <w:rFonts w:eastAsia="Times New Roman"/>
          <w:sz w:val="24"/>
          <w:szCs w:val="24"/>
        </w:rPr>
      </w:pPr>
      <w:r>
        <w:rPr>
          <w:rFonts w:eastAsia="Times New Roman"/>
          <w:sz w:val="24"/>
          <w:szCs w:val="24"/>
        </w:rPr>
        <w:t>МСФЗ (IFRS) 16 «Оренда». МСФЗ (IFRS) 16 був випущений в січні 2016 року і замінює собою МСФЗ (IAS) 17 «Оренда», Роз'яснення КТМФЗ (IFRIC) 4 «Визначення наявності в угоді ознак оренди», Роз'яснення ПКР (SIC) 15 «Операційна оренда - стимули» і Роз'яснення ПКР (SIC) 27 «Визначення сутності операцій, які мають юридичну форму угоди про оренду». МСФЗ (IFRS) 16 встановлює принципи визнання, оцінки, подання та розкриття інформації про оренду і вимагає, щоб орендарі відбивали всі договори оренди з використанням єдиної моделі обліку в балансі, аналогічно порядку обліку, передбаченому в МСФЗ (IAS) 17 для фінансової оренди. Стандарт передбачає два звільнення від визнання для орендарів - щодо оренди активів з низькою вартістю (наприклад, персональних комп'ютерів) і короткострокової оренди (Оренди з терміном не більше 12 місяців). На дату початку оренди орендар буде визнавати зобов'язання щодо орендних платежів (Зобов'язання з оренди), а також актив, який представляє право користування базовим активом протягом терміну оренди (Актив у формі права користування). Орендарі будуть зобов'язані визнавати витрати на відсотки за зобов'язанням по оренді окремо від витрат по амортизації активу в формі права користування.</w:t>
      </w:r>
    </w:p>
    <w:p w:rsidR="00B37811" w:rsidRDefault="00B37811">
      <w:pPr>
        <w:spacing w:line="321" w:lineRule="exact"/>
        <w:rPr>
          <w:sz w:val="20"/>
          <w:szCs w:val="20"/>
        </w:rPr>
      </w:pPr>
    </w:p>
    <w:p w:rsidR="00B37811" w:rsidRDefault="00D515AA">
      <w:pPr>
        <w:rPr>
          <w:sz w:val="20"/>
          <w:szCs w:val="20"/>
        </w:rPr>
      </w:pPr>
      <w:r>
        <w:rPr>
          <w:rFonts w:eastAsia="Times New Roman"/>
          <w:sz w:val="24"/>
          <w:szCs w:val="24"/>
        </w:rPr>
        <w:t>Орендарі також повинні будуть переоцінювати зобов'язання з оренди при настанні певної події</w:t>
      </w:r>
    </w:p>
    <w:p w:rsidR="00B37811" w:rsidRDefault="00B37811">
      <w:pPr>
        <w:sectPr w:rsidR="00B37811">
          <w:pgSz w:w="12240" w:h="15840"/>
          <w:pgMar w:top="854" w:right="840" w:bottom="473" w:left="1400" w:header="0" w:footer="0" w:gutter="0"/>
          <w:cols w:space="720" w:equalWidth="0">
            <w:col w:w="10000"/>
          </w:cols>
        </w:sectPr>
      </w:pPr>
    </w:p>
    <w:p w:rsidR="00B37811" w:rsidRDefault="00D515AA">
      <w:pPr>
        <w:spacing w:line="287" w:lineRule="auto"/>
        <w:jc w:val="both"/>
        <w:rPr>
          <w:sz w:val="20"/>
          <w:szCs w:val="20"/>
        </w:rPr>
      </w:pPr>
      <w:bookmarkStart w:id="126" w:name="page110"/>
      <w:bookmarkEnd w:id="126"/>
      <w:r>
        <w:rPr>
          <w:rFonts w:eastAsia="Times New Roman"/>
          <w:sz w:val="23"/>
          <w:szCs w:val="23"/>
        </w:rPr>
        <w:lastRenderedPageBreak/>
        <w:t>(наприклад, зміну термінів оренди, зміні майбутніх орендних платежів в результаті зміни індексу або ставки, що використовуються для визначення таких платежів). У більшості випадків орендар буде враховувати суми переоцінки зобов'язання з оренди в як коригування активу в формі права користування. Порядок обліку для орендодавця відповідно до МСФЗ (IFRS) 16 практично не змінюється в порівнянні з діючими в даний момент вимог МСФЗ (IAS) 17. Орендодавці будуть продовжувати класифікувати оренду, використовуючи ті ж принципи класифікації, що і в МСФЗ (IAS) 17, виділяючи при цьому два види оренди: операційну і фінансову.</w:t>
      </w:r>
    </w:p>
    <w:p w:rsidR="00B37811" w:rsidRDefault="00B37811">
      <w:pPr>
        <w:spacing w:line="326" w:lineRule="exact"/>
        <w:rPr>
          <w:sz w:val="20"/>
          <w:szCs w:val="20"/>
        </w:rPr>
      </w:pPr>
    </w:p>
    <w:p w:rsidR="00B37811" w:rsidRDefault="00D515AA">
      <w:pPr>
        <w:spacing w:line="271" w:lineRule="auto"/>
        <w:ind w:right="20"/>
        <w:jc w:val="both"/>
        <w:rPr>
          <w:sz w:val="20"/>
          <w:szCs w:val="20"/>
        </w:rPr>
      </w:pPr>
      <w:r>
        <w:rPr>
          <w:rFonts w:eastAsia="Times New Roman"/>
          <w:sz w:val="24"/>
          <w:szCs w:val="24"/>
        </w:rPr>
        <w:t>Крім цього, МСФЗ (IFRS) 16 вимагає від орендодавців і орендарів розкриття більшого обсягу інформації в порівнянні з МСФЗ (IAS) 17. МСФЗ (IFRS) 16 набуває чинності для річних періодів, що починаються 1 січня 2019 року або після цієї дати.</w:t>
      </w:r>
    </w:p>
    <w:p w:rsidR="00B37811" w:rsidRDefault="00B37811">
      <w:pPr>
        <w:spacing w:line="139" w:lineRule="exact"/>
        <w:rPr>
          <w:sz w:val="20"/>
          <w:szCs w:val="20"/>
        </w:rPr>
      </w:pPr>
    </w:p>
    <w:p w:rsidR="00B37811" w:rsidRDefault="00D515AA">
      <w:pPr>
        <w:spacing w:line="264" w:lineRule="auto"/>
        <w:ind w:right="20"/>
        <w:jc w:val="both"/>
        <w:rPr>
          <w:sz w:val="20"/>
          <w:szCs w:val="20"/>
        </w:rPr>
      </w:pPr>
      <w:r>
        <w:rPr>
          <w:rFonts w:eastAsia="Times New Roman"/>
          <w:sz w:val="24"/>
          <w:szCs w:val="24"/>
        </w:rPr>
        <w:t>Підприємство проводить оцінку того, як ці зміни вплинуть на його фінансове становище і результати діяльності.</w:t>
      </w:r>
    </w:p>
    <w:p w:rsidR="00B37811" w:rsidRDefault="00B37811">
      <w:pPr>
        <w:spacing w:line="293" w:lineRule="exact"/>
        <w:rPr>
          <w:sz w:val="20"/>
          <w:szCs w:val="20"/>
        </w:rPr>
      </w:pPr>
    </w:p>
    <w:p w:rsidR="00B37811" w:rsidRDefault="00D515AA" w:rsidP="00B0314B">
      <w:pPr>
        <w:numPr>
          <w:ilvl w:val="0"/>
          <w:numId w:val="202"/>
        </w:numPr>
        <w:tabs>
          <w:tab w:val="left" w:pos="3740"/>
        </w:tabs>
        <w:ind w:left="3740" w:hanging="241"/>
        <w:rPr>
          <w:rFonts w:eastAsia="Times New Roman"/>
          <w:b/>
          <w:bCs/>
          <w:sz w:val="24"/>
          <w:szCs w:val="24"/>
        </w:rPr>
      </w:pPr>
      <w:r>
        <w:rPr>
          <w:rFonts w:eastAsia="Times New Roman"/>
          <w:b/>
          <w:bCs/>
          <w:sz w:val="24"/>
          <w:szCs w:val="24"/>
        </w:rPr>
        <w:t>Детальне розкриття інформації</w:t>
      </w:r>
    </w:p>
    <w:p w:rsidR="00B37811" w:rsidRDefault="00B37811">
      <w:pPr>
        <w:spacing w:line="200" w:lineRule="exact"/>
        <w:rPr>
          <w:sz w:val="20"/>
          <w:szCs w:val="20"/>
        </w:rPr>
      </w:pPr>
    </w:p>
    <w:p w:rsidR="00B37811" w:rsidRDefault="00B37811">
      <w:pPr>
        <w:spacing w:line="278" w:lineRule="exact"/>
        <w:rPr>
          <w:sz w:val="20"/>
          <w:szCs w:val="20"/>
        </w:rPr>
      </w:pPr>
    </w:p>
    <w:p w:rsidR="00B37811" w:rsidRDefault="00D515AA">
      <w:pPr>
        <w:ind w:left="700"/>
        <w:rPr>
          <w:sz w:val="20"/>
          <w:szCs w:val="20"/>
        </w:rPr>
      </w:pPr>
      <w:r>
        <w:rPr>
          <w:rFonts w:eastAsia="Times New Roman"/>
          <w:b/>
          <w:bCs/>
          <w:sz w:val="24"/>
          <w:szCs w:val="24"/>
        </w:rPr>
        <w:t>3.1. Нематеріальні активи</w:t>
      </w:r>
    </w:p>
    <w:p w:rsidR="00B37811" w:rsidRDefault="00B37811">
      <w:pPr>
        <w:spacing w:line="207" w:lineRule="exact"/>
        <w:rPr>
          <w:sz w:val="20"/>
          <w:szCs w:val="20"/>
        </w:rPr>
      </w:pPr>
    </w:p>
    <w:p w:rsidR="00B37811" w:rsidRDefault="00D515AA">
      <w:pPr>
        <w:spacing w:line="235" w:lineRule="auto"/>
        <w:ind w:firstLine="708"/>
        <w:rPr>
          <w:sz w:val="20"/>
          <w:szCs w:val="20"/>
        </w:rPr>
      </w:pPr>
      <w:r>
        <w:rPr>
          <w:rFonts w:eastAsia="Times New Roman"/>
          <w:sz w:val="24"/>
          <w:szCs w:val="24"/>
        </w:rPr>
        <w:t>Нематеріальні активи та зміни в їх складі за 2018 рік представлені наступним чином (Таблиця № 3.1):</w:t>
      </w:r>
    </w:p>
    <w:p w:rsidR="00B37811" w:rsidRDefault="00B37811">
      <w:pPr>
        <w:spacing w:line="201" w:lineRule="exact"/>
        <w:rPr>
          <w:sz w:val="20"/>
          <w:szCs w:val="20"/>
        </w:rPr>
      </w:pPr>
    </w:p>
    <w:p w:rsidR="00B37811" w:rsidRDefault="00D515AA">
      <w:pPr>
        <w:ind w:left="8480"/>
        <w:rPr>
          <w:sz w:val="20"/>
          <w:szCs w:val="20"/>
        </w:rPr>
      </w:pPr>
      <w:r>
        <w:rPr>
          <w:rFonts w:eastAsia="Times New Roman"/>
          <w:sz w:val="24"/>
          <w:szCs w:val="24"/>
        </w:rPr>
        <w:t>Таблиця № 3.1</w:t>
      </w:r>
    </w:p>
    <w:p w:rsidR="00B37811" w:rsidRDefault="00B37811">
      <w:pPr>
        <w:spacing w:line="204" w:lineRule="exact"/>
        <w:rPr>
          <w:sz w:val="20"/>
          <w:szCs w:val="20"/>
        </w:rPr>
      </w:pPr>
    </w:p>
    <w:p w:rsidR="00B37811" w:rsidRDefault="00D515AA">
      <w:pPr>
        <w:ind w:left="1640"/>
        <w:rPr>
          <w:sz w:val="20"/>
          <w:szCs w:val="20"/>
        </w:rPr>
      </w:pPr>
      <w:r>
        <w:rPr>
          <w:rFonts w:eastAsia="Times New Roman"/>
          <w:b/>
          <w:bCs/>
          <w:sz w:val="24"/>
          <w:szCs w:val="24"/>
        </w:rPr>
        <w:t>Інформація про наявність та рух нематеріальних активів</w:t>
      </w:r>
    </w:p>
    <w:p w:rsidR="00B37811" w:rsidRDefault="00B37811">
      <w:pPr>
        <w:spacing w:line="197" w:lineRule="exact"/>
        <w:rPr>
          <w:sz w:val="20"/>
          <w:szCs w:val="20"/>
        </w:rPr>
      </w:pPr>
    </w:p>
    <w:p w:rsidR="00B37811" w:rsidRDefault="00D515AA">
      <w:pPr>
        <w:jc w:val="right"/>
        <w:rPr>
          <w:sz w:val="20"/>
          <w:szCs w:val="20"/>
        </w:rPr>
      </w:pPr>
      <w:r>
        <w:rPr>
          <w:rFonts w:eastAsia="Times New Roman"/>
          <w:sz w:val="24"/>
          <w:szCs w:val="24"/>
        </w:rPr>
        <w:t>тис. грн.</w:t>
      </w:r>
    </w:p>
    <w:p w:rsidR="00B37811" w:rsidRDefault="00B37811">
      <w:pPr>
        <w:spacing w:line="18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40"/>
        <w:gridCol w:w="2180"/>
        <w:gridCol w:w="1420"/>
        <w:gridCol w:w="1280"/>
        <w:gridCol w:w="1200"/>
        <w:gridCol w:w="1140"/>
        <w:gridCol w:w="1000"/>
        <w:gridCol w:w="840"/>
        <w:gridCol w:w="30"/>
      </w:tblGrid>
      <w:tr w:rsidR="00B37811">
        <w:trPr>
          <w:trHeight w:val="247"/>
        </w:trPr>
        <w:tc>
          <w:tcPr>
            <w:tcW w:w="540" w:type="dxa"/>
            <w:tcBorders>
              <w:top w:val="single" w:sz="8" w:space="0" w:color="auto"/>
              <w:left w:val="single" w:sz="8" w:space="0" w:color="auto"/>
              <w:right w:val="single" w:sz="8" w:space="0" w:color="auto"/>
            </w:tcBorders>
            <w:vAlign w:val="bottom"/>
          </w:tcPr>
          <w:p w:rsidR="00B37811" w:rsidRDefault="00B37811">
            <w:pPr>
              <w:rPr>
                <w:sz w:val="21"/>
                <w:szCs w:val="21"/>
              </w:rPr>
            </w:pPr>
          </w:p>
        </w:tc>
        <w:tc>
          <w:tcPr>
            <w:tcW w:w="2180" w:type="dxa"/>
            <w:tcBorders>
              <w:top w:val="single" w:sz="8" w:space="0" w:color="auto"/>
              <w:right w:val="single" w:sz="8" w:space="0" w:color="auto"/>
            </w:tcBorders>
            <w:vAlign w:val="bottom"/>
          </w:tcPr>
          <w:p w:rsidR="00B37811" w:rsidRDefault="00B37811">
            <w:pPr>
              <w:rPr>
                <w:sz w:val="21"/>
                <w:szCs w:val="21"/>
              </w:rPr>
            </w:pPr>
          </w:p>
        </w:tc>
        <w:tc>
          <w:tcPr>
            <w:tcW w:w="1420" w:type="dxa"/>
            <w:tcBorders>
              <w:top w:val="single" w:sz="8" w:space="0" w:color="auto"/>
              <w:bottom w:val="single" w:sz="8" w:space="0" w:color="auto"/>
            </w:tcBorders>
            <w:vAlign w:val="bottom"/>
          </w:tcPr>
          <w:p w:rsidR="00B37811" w:rsidRDefault="00B37811">
            <w:pPr>
              <w:rPr>
                <w:sz w:val="21"/>
                <w:szCs w:val="21"/>
              </w:rPr>
            </w:pPr>
          </w:p>
        </w:tc>
        <w:tc>
          <w:tcPr>
            <w:tcW w:w="3620" w:type="dxa"/>
            <w:gridSpan w:val="3"/>
            <w:tcBorders>
              <w:top w:val="single" w:sz="8" w:space="0" w:color="auto"/>
              <w:bottom w:val="single" w:sz="8" w:space="0" w:color="auto"/>
            </w:tcBorders>
            <w:vAlign w:val="bottom"/>
          </w:tcPr>
          <w:p w:rsidR="00B37811" w:rsidRDefault="00D515AA">
            <w:pPr>
              <w:ind w:left="540"/>
              <w:rPr>
                <w:sz w:val="20"/>
                <w:szCs w:val="20"/>
              </w:rPr>
            </w:pPr>
            <w:r>
              <w:rPr>
                <w:rFonts w:eastAsia="Times New Roman"/>
                <w:b/>
                <w:bCs/>
                <w:sz w:val="21"/>
                <w:szCs w:val="21"/>
              </w:rPr>
              <w:t>Групи нематеріальних активів</w:t>
            </w:r>
          </w:p>
        </w:tc>
        <w:tc>
          <w:tcPr>
            <w:tcW w:w="1000" w:type="dxa"/>
            <w:tcBorders>
              <w:top w:val="single" w:sz="8" w:space="0" w:color="auto"/>
              <w:bottom w:val="single" w:sz="8" w:space="0" w:color="auto"/>
            </w:tcBorders>
            <w:vAlign w:val="bottom"/>
          </w:tcPr>
          <w:p w:rsidR="00B37811" w:rsidRDefault="00B37811">
            <w:pPr>
              <w:rPr>
                <w:sz w:val="21"/>
                <w:szCs w:val="21"/>
              </w:rPr>
            </w:pPr>
          </w:p>
        </w:tc>
        <w:tc>
          <w:tcPr>
            <w:tcW w:w="840" w:type="dxa"/>
            <w:tcBorders>
              <w:top w:val="single" w:sz="8" w:space="0" w:color="auto"/>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28"/>
        </w:trPr>
        <w:tc>
          <w:tcPr>
            <w:tcW w:w="540" w:type="dxa"/>
            <w:tcBorders>
              <w:left w:val="single" w:sz="8" w:space="0" w:color="auto"/>
              <w:right w:val="single" w:sz="8" w:space="0" w:color="auto"/>
            </w:tcBorders>
            <w:vAlign w:val="bottom"/>
          </w:tcPr>
          <w:p w:rsidR="00B37811" w:rsidRDefault="00B37811">
            <w:pPr>
              <w:rPr>
                <w:sz w:val="19"/>
                <w:szCs w:val="19"/>
              </w:rPr>
            </w:pPr>
          </w:p>
        </w:tc>
        <w:tc>
          <w:tcPr>
            <w:tcW w:w="2180" w:type="dxa"/>
            <w:tcBorders>
              <w:right w:val="single" w:sz="8" w:space="0" w:color="auto"/>
            </w:tcBorders>
            <w:vAlign w:val="bottom"/>
          </w:tcPr>
          <w:p w:rsidR="00B37811" w:rsidRDefault="00B37811">
            <w:pPr>
              <w:rPr>
                <w:sz w:val="19"/>
                <w:szCs w:val="19"/>
              </w:rPr>
            </w:pPr>
          </w:p>
        </w:tc>
        <w:tc>
          <w:tcPr>
            <w:tcW w:w="1420" w:type="dxa"/>
            <w:tcBorders>
              <w:right w:val="single" w:sz="8" w:space="0" w:color="auto"/>
            </w:tcBorders>
            <w:vAlign w:val="bottom"/>
          </w:tcPr>
          <w:p w:rsidR="00B37811" w:rsidRDefault="00D515AA">
            <w:pPr>
              <w:spacing w:line="228" w:lineRule="exact"/>
              <w:jc w:val="center"/>
              <w:rPr>
                <w:sz w:val="20"/>
                <w:szCs w:val="20"/>
              </w:rPr>
            </w:pPr>
            <w:r>
              <w:rPr>
                <w:rFonts w:eastAsia="Times New Roman"/>
                <w:b/>
                <w:bCs/>
                <w:w w:val="99"/>
                <w:sz w:val="21"/>
                <w:szCs w:val="21"/>
              </w:rPr>
              <w:t>Права</w:t>
            </w:r>
          </w:p>
        </w:tc>
        <w:tc>
          <w:tcPr>
            <w:tcW w:w="1280" w:type="dxa"/>
            <w:tcBorders>
              <w:right w:val="single" w:sz="8" w:space="0" w:color="auto"/>
            </w:tcBorders>
            <w:vAlign w:val="bottom"/>
          </w:tcPr>
          <w:p w:rsidR="00B37811" w:rsidRDefault="00D515AA">
            <w:pPr>
              <w:spacing w:line="228" w:lineRule="exact"/>
              <w:jc w:val="center"/>
              <w:rPr>
                <w:sz w:val="20"/>
                <w:szCs w:val="20"/>
              </w:rPr>
            </w:pPr>
            <w:r>
              <w:rPr>
                <w:rFonts w:eastAsia="Times New Roman"/>
                <w:b/>
                <w:bCs/>
                <w:sz w:val="21"/>
                <w:szCs w:val="21"/>
              </w:rPr>
              <w:t>Права на</w:t>
            </w:r>
          </w:p>
        </w:tc>
        <w:tc>
          <w:tcPr>
            <w:tcW w:w="1200" w:type="dxa"/>
            <w:tcBorders>
              <w:right w:val="single" w:sz="8" w:space="0" w:color="auto"/>
            </w:tcBorders>
            <w:vAlign w:val="bottom"/>
          </w:tcPr>
          <w:p w:rsidR="00B37811" w:rsidRDefault="00D515AA">
            <w:pPr>
              <w:spacing w:line="228" w:lineRule="exact"/>
              <w:jc w:val="center"/>
              <w:rPr>
                <w:sz w:val="20"/>
                <w:szCs w:val="20"/>
              </w:rPr>
            </w:pPr>
            <w:r>
              <w:rPr>
                <w:rFonts w:eastAsia="Times New Roman"/>
                <w:b/>
                <w:bCs/>
                <w:sz w:val="21"/>
                <w:szCs w:val="21"/>
              </w:rPr>
              <w:t>Авторськ</w:t>
            </w:r>
          </w:p>
        </w:tc>
        <w:tc>
          <w:tcPr>
            <w:tcW w:w="1140" w:type="dxa"/>
            <w:tcBorders>
              <w:right w:val="single" w:sz="8" w:space="0" w:color="auto"/>
            </w:tcBorders>
            <w:vAlign w:val="bottom"/>
          </w:tcPr>
          <w:p w:rsidR="00B37811" w:rsidRDefault="00D515AA">
            <w:pPr>
              <w:spacing w:line="228" w:lineRule="exact"/>
              <w:jc w:val="center"/>
              <w:rPr>
                <w:sz w:val="20"/>
                <w:szCs w:val="20"/>
              </w:rPr>
            </w:pPr>
            <w:r>
              <w:rPr>
                <w:rFonts w:eastAsia="Times New Roman"/>
                <w:b/>
                <w:bCs/>
                <w:w w:val="99"/>
                <w:sz w:val="21"/>
                <w:szCs w:val="21"/>
              </w:rPr>
              <w:t>Права на</w:t>
            </w:r>
          </w:p>
        </w:tc>
        <w:tc>
          <w:tcPr>
            <w:tcW w:w="1000" w:type="dxa"/>
            <w:vMerge w:val="restart"/>
            <w:tcBorders>
              <w:right w:val="single" w:sz="8" w:space="0" w:color="auto"/>
            </w:tcBorders>
            <w:vAlign w:val="bottom"/>
          </w:tcPr>
          <w:p w:rsidR="00B37811" w:rsidRDefault="00D515AA">
            <w:pPr>
              <w:jc w:val="center"/>
              <w:rPr>
                <w:sz w:val="20"/>
                <w:szCs w:val="20"/>
              </w:rPr>
            </w:pPr>
            <w:r>
              <w:rPr>
                <w:rFonts w:eastAsia="Times New Roman"/>
                <w:b/>
                <w:bCs/>
                <w:sz w:val="21"/>
                <w:szCs w:val="21"/>
              </w:rPr>
              <w:t>Інші</w:t>
            </w:r>
          </w:p>
        </w:tc>
        <w:tc>
          <w:tcPr>
            <w:tcW w:w="840" w:type="dxa"/>
            <w:tcBorders>
              <w:right w:val="single" w:sz="8" w:space="0" w:color="auto"/>
            </w:tcBorders>
            <w:vAlign w:val="bottom"/>
          </w:tcPr>
          <w:p w:rsidR="00B37811" w:rsidRDefault="00B37811">
            <w:pPr>
              <w:rPr>
                <w:sz w:val="19"/>
                <w:szCs w:val="19"/>
              </w:rPr>
            </w:pPr>
          </w:p>
        </w:tc>
        <w:tc>
          <w:tcPr>
            <w:tcW w:w="0" w:type="dxa"/>
            <w:vAlign w:val="bottom"/>
          </w:tcPr>
          <w:p w:rsidR="00B37811" w:rsidRDefault="00B37811">
            <w:pPr>
              <w:rPr>
                <w:sz w:val="1"/>
                <w:szCs w:val="1"/>
              </w:rPr>
            </w:pPr>
          </w:p>
        </w:tc>
      </w:tr>
      <w:tr w:rsidR="00B37811">
        <w:trPr>
          <w:trHeight w:val="120"/>
        </w:trPr>
        <w:tc>
          <w:tcPr>
            <w:tcW w:w="540" w:type="dxa"/>
            <w:tcBorders>
              <w:left w:val="single" w:sz="8" w:space="0" w:color="auto"/>
              <w:right w:val="single" w:sz="8" w:space="0" w:color="auto"/>
            </w:tcBorders>
            <w:vAlign w:val="bottom"/>
          </w:tcPr>
          <w:p w:rsidR="00B37811" w:rsidRDefault="00B37811">
            <w:pPr>
              <w:rPr>
                <w:sz w:val="10"/>
                <w:szCs w:val="10"/>
              </w:rPr>
            </w:pPr>
          </w:p>
        </w:tc>
        <w:tc>
          <w:tcPr>
            <w:tcW w:w="2180" w:type="dxa"/>
            <w:tcBorders>
              <w:right w:val="single" w:sz="8" w:space="0" w:color="auto"/>
            </w:tcBorders>
            <w:vAlign w:val="bottom"/>
          </w:tcPr>
          <w:p w:rsidR="00B37811" w:rsidRDefault="00B37811">
            <w:pPr>
              <w:rPr>
                <w:sz w:val="10"/>
                <w:szCs w:val="10"/>
              </w:rPr>
            </w:pPr>
          </w:p>
        </w:tc>
        <w:tc>
          <w:tcPr>
            <w:tcW w:w="1420" w:type="dxa"/>
            <w:vMerge w:val="restart"/>
            <w:tcBorders>
              <w:right w:val="single" w:sz="8" w:space="0" w:color="auto"/>
            </w:tcBorders>
            <w:vAlign w:val="bottom"/>
          </w:tcPr>
          <w:p w:rsidR="00B37811" w:rsidRDefault="00D515AA">
            <w:pPr>
              <w:jc w:val="center"/>
              <w:rPr>
                <w:sz w:val="20"/>
                <w:szCs w:val="20"/>
              </w:rPr>
            </w:pPr>
            <w:r>
              <w:rPr>
                <w:rFonts w:eastAsia="Times New Roman"/>
                <w:b/>
                <w:bCs/>
                <w:w w:val="99"/>
                <w:sz w:val="21"/>
                <w:szCs w:val="21"/>
              </w:rPr>
              <w:t>користуван</w:t>
            </w:r>
          </w:p>
        </w:tc>
        <w:tc>
          <w:tcPr>
            <w:tcW w:w="1280" w:type="dxa"/>
            <w:vMerge w:val="restart"/>
            <w:tcBorders>
              <w:right w:val="single" w:sz="8" w:space="0" w:color="auto"/>
            </w:tcBorders>
            <w:vAlign w:val="bottom"/>
          </w:tcPr>
          <w:p w:rsidR="00B37811" w:rsidRDefault="00D515AA">
            <w:pPr>
              <w:jc w:val="center"/>
              <w:rPr>
                <w:sz w:val="20"/>
                <w:szCs w:val="20"/>
              </w:rPr>
            </w:pPr>
            <w:r>
              <w:rPr>
                <w:rFonts w:eastAsia="Times New Roman"/>
                <w:b/>
                <w:bCs/>
                <w:w w:val="97"/>
                <w:sz w:val="21"/>
                <w:szCs w:val="21"/>
              </w:rPr>
              <w:t>об’єкти</w:t>
            </w:r>
          </w:p>
        </w:tc>
        <w:tc>
          <w:tcPr>
            <w:tcW w:w="1200" w:type="dxa"/>
            <w:vMerge w:val="restart"/>
            <w:tcBorders>
              <w:right w:val="single" w:sz="8" w:space="0" w:color="auto"/>
            </w:tcBorders>
            <w:vAlign w:val="bottom"/>
          </w:tcPr>
          <w:p w:rsidR="00B37811" w:rsidRDefault="00D515AA">
            <w:pPr>
              <w:jc w:val="center"/>
              <w:rPr>
                <w:sz w:val="20"/>
                <w:szCs w:val="20"/>
              </w:rPr>
            </w:pPr>
            <w:r>
              <w:rPr>
                <w:rFonts w:eastAsia="Times New Roman"/>
                <w:b/>
                <w:bCs/>
                <w:sz w:val="21"/>
                <w:szCs w:val="21"/>
              </w:rPr>
              <w:t>е право та</w:t>
            </w:r>
          </w:p>
        </w:tc>
        <w:tc>
          <w:tcPr>
            <w:tcW w:w="1140" w:type="dxa"/>
            <w:vMerge w:val="restart"/>
            <w:tcBorders>
              <w:right w:val="single" w:sz="8" w:space="0" w:color="auto"/>
            </w:tcBorders>
            <w:vAlign w:val="bottom"/>
          </w:tcPr>
          <w:p w:rsidR="00B37811" w:rsidRDefault="00D515AA">
            <w:pPr>
              <w:jc w:val="center"/>
              <w:rPr>
                <w:sz w:val="20"/>
                <w:szCs w:val="20"/>
              </w:rPr>
            </w:pPr>
            <w:r>
              <w:rPr>
                <w:rFonts w:eastAsia="Times New Roman"/>
                <w:b/>
                <w:bCs/>
                <w:sz w:val="21"/>
                <w:szCs w:val="21"/>
              </w:rPr>
              <w:t>комерцій</w:t>
            </w:r>
          </w:p>
        </w:tc>
        <w:tc>
          <w:tcPr>
            <w:tcW w:w="1000" w:type="dxa"/>
            <w:vMerge/>
            <w:tcBorders>
              <w:right w:val="single" w:sz="8" w:space="0" w:color="auto"/>
            </w:tcBorders>
            <w:vAlign w:val="bottom"/>
          </w:tcPr>
          <w:p w:rsidR="00B37811" w:rsidRDefault="00B37811">
            <w:pPr>
              <w:rPr>
                <w:sz w:val="10"/>
                <w:szCs w:val="10"/>
              </w:rPr>
            </w:pPr>
          </w:p>
        </w:tc>
        <w:tc>
          <w:tcPr>
            <w:tcW w:w="84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2"/>
        </w:trPr>
        <w:tc>
          <w:tcPr>
            <w:tcW w:w="540" w:type="dxa"/>
            <w:vMerge w:val="restart"/>
            <w:tcBorders>
              <w:left w:val="single" w:sz="8" w:space="0" w:color="auto"/>
              <w:right w:val="single" w:sz="8" w:space="0" w:color="auto"/>
            </w:tcBorders>
            <w:vAlign w:val="bottom"/>
          </w:tcPr>
          <w:p w:rsidR="00B37811" w:rsidRDefault="00D515AA">
            <w:pPr>
              <w:spacing w:line="240" w:lineRule="exact"/>
              <w:jc w:val="center"/>
              <w:rPr>
                <w:sz w:val="20"/>
                <w:szCs w:val="20"/>
              </w:rPr>
            </w:pPr>
            <w:r>
              <w:rPr>
                <w:rFonts w:eastAsia="Times New Roman"/>
                <w:b/>
                <w:bCs/>
                <w:sz w:val="21"/>
                <w:szCs w:val="21"/>
              </w:rPr>
              <w:t>№</w:t>
            </w:r>
          </w:p>
        </w:tc>
        <w:tc>
          <w:tcPr>
            <w:tcW w:w="2180" w:type="dxa"/>
            <w:vMerge w:val="restart"/>
            <w:tcBorders>
              <w:right w:val="single" w:sz="8" w:space="0" w:color="auto"/>
            </w:tcBorders>
            <w:vAlign w:val="bottom"/>
          </w:tcPr>
          <w:p w:rsidR="00B37811" w:rsidRDefault="00D515AA">
            <w:pPr>
              <w:spacing w:line="240" w:lineRule="exact"/>
              <w:jc w:val="center"/>
              <w:rPr>
                <w:sz w:val="20"/>
                <w:szCs w:val="20"/>
              </w:rPr>
            </w:pPr>
            <w:r>
              <w:rPr>
                <w:rFonts w:eastAsia="Times New Roman"/>
                <w:b/>
                <w:bCs/>
                <w:w w:val="99"/>
                <w:sz w:val="21"/>
                <w:szCs w:val="21"/>
              </w:rPr>
              <w:t>Показник</w:t>
            </w:r>
          </w:p>
        </w:tc>
        <w:tc>
          <w:tcPr>
            <w:tcW w:w="1420" w:type="dxa"/>
            <w:vMerge/>
            <w:tcBorders>
              <w:right w:val="single" w:sz="8" w:space="0" w:color="auto"/>
            </w:tcBorders>
            <w:vAlign w:val="bottom"/>
          </w:tcPr>
          <w:p w:rsidR="00B37811" w:rsidRDefault="00B37811">
            <w:pPr>
              <w:rPr>
                <w:sz w:val="10"/>
                <w:szCs w:val="10"/>
              </w:rPr>
            </w:pPr>
          </w:p>
        </w:tc>
        <w:tc>
          <w:tcPr>
            <w:tcW w:w="1280" w:type="dxa"/>
            <w:vMerge/>
            <w:tcBorders>
              <w:right w:val="single" w:sz="8" w:space="0" w:color="auto"/>
            </w:tcBorders>
            <w:vAlign w:val="bottom"/>
          </w:tcPr>
          <w:p w:rsidR="00B37811" w:rsidRDefault="00B37811">
            <w:pPr>
              <w:rPr>
                <w:sz w:val="10"/>
                <w:szCs w:val="10"/>
              </w:rPr>
            </w:pPr>
          </w:p>
        </w:tc>
        <w:tc>
          <w:tcPr>
            <w:tcW w:w="1200" w:type="dxa"/>
            <w:vMerge/>
            <w:tcBorders>
              <w:right w:val="single" w:sz="8" w:space="0" w:color="auto"/>
            </w:tcBorders>
            <w:vAlign w:val="bottom"/>
          </w:tcPr>
          <w:p w:rsidR="00B37811" w:rsidRDefault="00B37811">
            <w:pPr>
              <w:rPr>
                <w:sz w:val="10"/>
                <w:szCs w:val="10"/>
              </w:rPr>
            </w:pPr>
          </w:p>
        </w:tc>
        <w:tc>
          <w:tcPr>
            <w:tcW w:w="1140" w:type="dxa"/>
            <w:vMerge/>
            <w:tcBorders>
              <w:right w:val="single" w:sz="8" w:space="0" w:color="auto"/>
            </w:tcBorders>
            <w:vAlign w:val="bottom"/>
          </w:tcPr>
          <w:p w:rsidR="00B37811" w:rsidRDefault="00B37811">
            <w:pPr>
              <w:rPr>
                <w:sz w:val="10"/>
                <w:szCs w:val="10"/>
              </w:rPr>
            </w:pPr>
          </w:p>
        </w:tc>
        <w:tc>
          <w:tcPr>
            <w:tcW w:w="1000" w:type="dxa"/>
            <w:vMerge w:val="restart"/>
            <w:tcBorders>
              <w:right w:val="single" w:sz="8" w:space="0" w:color="auto"/>
            </w:tcBorders>
            <w:vAlign w:val="bottom"/>
          </w:tcPr>
          <w:p w:rsidR="00B37811" w:rsidRDefault="00D515AA">
            <w:pPr>
              <w:jc w:val="center"/>
              <w:rPr>
                <w:sz w:val="20"/>
                <w:szCs w:val="20"/>
              </w:rPr>
            </w:pPr>
            <w:r>
              <w:rPr>
                <w:rFonts w:eastAsia="Times New Roman"/>
                <w:b/>
                <w:bCs/>
                <w:w w:val="97"/>
                <w:sz w:val="21"/>
                <w:szCs w:val="21"/>
              </w:rPr>
              <w:t>нематер</w:t>
            </w:r>
          </w:p>
        </w:tc>
        <w:tc>
          <w:tcPr>
            <w:tcW w:w="84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0"/>
        </w:trPr>
        <w:tc>
          <w:tcPr>
            <w:tcW w:w="540" w:type="dxa"/>
            <w:vMerge/>
            <w:tcBorders>
              <w:left w:val="single" w:sz="8" w:space="0" w:color="auto"/>
              <w:right w:val="single" w:sz="8" w:space="0" w:color="auto"/>
            </w:tcBorders>
            <w:vAlign w:val="bottom"/>
          </w:tcPr>
          <w:p w:rsidR="00B37811" w:rsidRDefault="00B37811">
            <w:pPr>
              <w:rPr>
                <w:sz w:val="10"/>
                <w:szCs w:val="10"/>
              </w:rPr>
            </w:pPr>
          </w:p>
        </w:tc>
        <w:tc>
          <w:tcPr>
            <w:tcW w:w="2180" w:type="dxa"/>
            <w:vMerge/>
            <w:tcBorders>
              <w:right w:val="single" w:sz="8" w:space="0" w:color="auto"/>
            </w:tcBorders>
            <w:vAlign w:val="bottom"/>
          </w:tcPr>
          <w:p w:rsidR="00B37811" w:rsidRDefault="00B37811">
            <w:pPr>
              <w:rPr>
                <w:sz w:val="10"/>
                <w:szCs w:val="10"/>
              </w:rPr>
            </w:pPr>
          </w:p>
        </w:tc>
        <w:tc>
          <w:tcPr>
            <w:tcW w:w="1420" w:type="dxa"/>
            <w:vMerge w:val="restart"/>
            <w:tcBorders>
              <w:right w:val="single" w:sz="8" w:space="0" w:color="auto"/>
            </w:tcBorders>
            <w:vAlign w:val="bottom"/>
          </w:tcPr>
          <w:p w:rsidR="00B37811" w:rsidRDefault="00D515AA">
            <w:pPr>
              <w:spacing w:line="240" w:lineRule="exact"/>
              <w:jc w:val="center"/>
              <w:rPr>
                <w:sz w:val="20"/>
                <w:szCs w:val="20"/>
              </w:rPr>
            </w:pPr>
            <w:r>
              <w:rPr>
                <w:rFonts w:eastAsia="Times New Roman"/>
                <w:b/>
                <w:bCs/>
                <w:sz w:val="21"/>
                <w:szCs w:val="21"/>
              </w:rPr>
              <w:t>ня</w:t>
            </w:r>
          </w:p>
        </w:tc>
        <w:tc>
          <w:tcPr>
            <w:tcW w:w="1280" w:type="dxa"/>
            <w:vMerge w:val="restart"/>
            <w:tcBorders>
              <w:right w:val="single" w:sz="8" w:space="0" w:color="auto"/>
            </w:tcBorders>
            <w:vAlign w:val="bottom"/>
          </w:tcPr>
          <w:p w:rsidR="00B37811" w:rsidRDefault="00D515AA">
            <w:pPr>
              <w:spacing w:line="240" w:lineRule="exact"/>
              <w:jc w:val="center"/>
              <w:rPr>
                <w:sz w:val="20"/>
                <w:szCs w:val="20"/>
              </w:rPr>
            </w:pPr>
            <w:r>
              <w:rPr>
                <w:rFonts w:eastAsia="Times New Roman"/>
                <w:b/>
                <w:bCs/>
                <w:sz w:val="21"/>
                <w:szCs w:val="21"/>
              </w:rPr>
              <w:t>промислов</w:t>
            </w:r>
          </w:p>
        </w:tc>
        <w:tc>
          <w:tcPr>
            <w:tcW w:w="1200" w:type="dxa"/>
            <w:vMerge w:val="restart"/>
            <w:tcBorders>
              <w:right w:val="single" w:sz="8" w:space="0" w:color="auto"/>
            </w:tcBorders>
            <w:vAlign w:val="bottom"/>
          </w:tcPr>
          <w:p w:rsidR="00B37811" w:rsidRDefault="00D515AA">
            <w:pPr>
              <w:spacing w:line="240" w:lineRule="exact"/>
              <w:jc w:val="center"/>
              <w:rPr>
                <w:sz w:val="20"/>
                <w:szCs w:val="20"/>
              </w:rPr>
            </w:pPr>
            <w:r>
              <w:rPr>
                <w:rFonts w:eastAsia="Times New Roman"/>
                <w:b/>
                <w:bCs/>
                <w:w w:val="99"/>
                <w:sz w:val="21"/>
                <w:szCs w:val="21"/>
              </w:rPr>
              <w:t>суміжні з</w:t>
            </w:r>
          </w:p>
        </w:tc>
        <w:tc>
          <w:tcPr>
            <w:tcW w:w="1140" w:type="dxa"/>
            <w:vMerge w:val="restart"/>
            <w:tcBorders>
              <w:right w:val="single" w:sz="8" w:space="0" w:color="auto"/>
            </w:tcBorders>
            <w:vAlign w:val="bottom"/>
          </w:tcPr>
          <w:p w:rsidR="00B37811" w:rsidRDefault="00D515AA">
            <w:pPr>
              <w:spacing w:line="240" w:lineRule="exact"/>
              <w:jc w:val="center"/>
              <w:rPr>
                <w:sz w:val="20"/>
                <w:szCs w:val="20"/>
              </w:rPr>
            </w:pPr>
            <w:r>
              <w:rPr>
                <w:rFonts w:eastAsia="Times New Roman"/>
                <w:b/>
                <w:bCs/>
                <w:sz w:val="21"/>
                <w:szCs w:val="21"/>
              </w:rPr>
              <w:t>ні</w:t>
            </w:r>
          </w:p>
        </w:tc>
        <w:tc>
          <w:tcPr>
            <w:tcW w:w="1000" w:type="dxa"/>
            <w:vMerge/>
            <w:tcBorders>
              <w:right w:val="single" w:sz="8" w:space="0" w:color="auto"/>
            </w:tcBorders>
            <w:vAlign w:val="bottom"/>
          </w:tcPr>
          <w:p w:rsidR="00B37811" w:rsidRDefault="00B37811">
            <w:pPr>
              <w:rPr>
                <w:sz w:val="10"/>
                <w:szCs w:val="10"/>
              </w:rPr>
            </w:pPr>
          </w:p>
        </w:tc>
        <w:tc>
          <w:tcPr>
            <w:tcW w:w="840" w:type="dxa"/>
            <w:vMerge w:val="restart"/>
            <w:tcBorders>
              <w:right w:val="single" w:sz="8" w:space="0" w:color="auto"/>
            </w:tcBorders>
            <w:vAlign w:val="bottom"/>
          </w:tcPr>
          <w:p w:rsidR="00B37811" w:rsidRDefault="00D515AA">
            <w:pPr>
              <w:spacing w:line="240" w:lineRule="exact"/>
              <w:ind w:left="120"/>
              <w:rPr>
                <w:sz w:val="20"/>
                <w:szCs w:val="20"/>
              </w:rPr>
            </w:pPr>
            <w:r>
              <w:rPr>
                <w:rFonts w:eastAsia="Times New Roman"/>
                <w:b/>
                <w:bCs/>
                <w:sz w:val="21"/>
                <w:szCs w:val="21"/>
              </w:rPr>
              <w:t>Разом</w:t>
            </w:r>
          </w:p>
        </w:tc>
        <w:tc>
          <w:tcPr>
            <w:tcW w:w="0" w:type="dxa"/>
            <w:vAlign w:val="bottom"/>
          </w:tcPr>
          <w:p w:rsidR="00B37811" w:rsidRDefault="00B37811">
            <w:pPr>
              <w:rPr>
                <w:sz w:val="1"/>
                <w:szCs w:val="1"/>
              </w:rPr>
            </w:pPr>
          </w:p>
        </w:tc>
      </w:tr>
      <w:tr w:rsidR="00B37811">
        <w:trPr>
          <w:trHeight w:val="120"/>
        </w:trPr>
        <w:tc>
          <w:tcPr>
            <w:tcW w:w="540" w:type="dxa"/>
            <w:tcBorders>
              <w:left w:val="single" w:sz="8" w:space="0" w:color="auto"/>
              <w:right w:val="single" w:sz="8" w:space="0" w:color="auto"/>
            </w:tcBorders>
            <w:vAlign w:val="bottom"/>
          </w:tcPr>
          <w:p w:rsidR="00B37811" w:rsidRDefault="00B37811">
            <w:pPr>
              <w:rPr>
                <w:sz w:val="10"/>
                <w:szCs w:val="10"/>
              </w:rPr>
            </w:pPr>
          </w:p>
        </w:tc>
        <w:tc>
          <w:tcPr>
            <w:tcW w:w="2180" w:type="dxa"/>
            <w:tcBorders>
              <w:right w:val="single" w:sz="8" w:space="0" w:color="auto"/>
            </w:tcBorders>
            <w:vAlign w:val="bottom"/>
          </w:tcPr>
          <w:p w:rsidR="00B37811" w:rsidRDefault="00B37811">
            <w:pPr>
              <w:rPr>
                <w:sz w:val="10"/>
                <w:szCs w:val="10"/>
              </w:rPr>
            </w:pPr>
          </w:p>
        </w:tc>
        <w:tc>
          <w:tcPr>
            <w:tcW w:w="1420" w:type="dxa"/>
            <w:vMerge/>
            <w:tcBorders>
              <w:right w:val="single" w:sz="8" w:space="0" w:color="auto"/>
            </w:tcBorders>
            <w:vAlign w:val="bottom"/>
          </w:tcPr>
          <w:p w:rsidR="00B37811" w:rsidRDefault="00B37811">
            <w:pPr>
              <w:rPr>
                <w:sz w:val="10"/>
                <w:szCs w:val="10"/>
              </w:rPr>
            </w:pPr>
          </w:p>
        </w:tc>
        <w:tc>
          <w:tcPr>
            <w:tcW w:w="1280" w:type="dxa"/>
            <w:vMerge/>
            <w:tcBorders>
              <w:right w:val="single" w:sz="8" w:space="0" w:color="auto"/>
            </w:tcBorders>
            <w:vAlign w:val="bottom"/>
          </w:tcPr>
          <w:p w:rsidR="00B37811" w:rsidRDefault="00B37811">
            <w:pPr>
              <w:rPr>
                <w:sz w:val="10"/>
                <w:szCs w:val="10"/>
              </w:rPr>
            </w:pPr>
          </w:p>
        </w:tc>
        <w:tc>
          <w:tcPr>
            <w:tcW w:w="1200" w:type="dxa"/>
            <w:vMerge/>
            <w:tcBorders>
              <w:right w:val="single" w:sz="8" w:space="0" w:color="auto"/>
            </w:tcBorders>
            <w:vAlign w:val="bottom"/>
          </w:tcPr>
          <w:p w:rsidR="00B37811" w:rsidRDefault="00B37811">
            <w:pPr>
              <w:rPr>
                <w:sz w:val="10"/>
                <w:szCs w:val="10"/>
              </w:rPr>
            </w:pPr>
          </w:p>
        </w:tc>
        <w:tc>
          <w:tcPr>
            <w:tcW w:w="1140" w:type="dxa"/>
            <w:vMerge/>
            <w:tcBorders>
              <w:right w:val="single" w:sz="8" w:space="0" w:color="auto"/>
            </w:tcBorders>
            <w:vAlign w:val="bottom"/>
          </w:tcPr>
          <w:p w:rsidR="00B37811" w:rsidRDefault="00B37811">
            <w:pPr>
              <w:rPr>
                <w:sz w:val="10"/>
                <w:szCs w:val="10"/>
              </w:rPr>
            </w:pPr>
          </w:p>
        </w:tc>
        <w:tc>
          <w:tcPr>
            <w:tcW w:w="1000" w:type="dxa"/>
            <w:vMerge w:val="restart"/>
            <w:tcBorders>
              <w:right w:val="single" w:sz="8" w:space="0" w:color="auto"/>
            </w:tcBorders>
            <w:vAlign w:val="bottom"/>
          </w:tcPr>
          <w:p w:rsidR="00B37811" w:rsidRDefault="00D515AA">
            <w:pPr>
              <w:spacing w:line="240" w:lineRule="exact"/>
              <w:jc w:val="center"/>
              <w:rPr>
                <w:sz w:val="20"/>
                <w:szCs w:val="20"/>
              </w:rPr>
            </w:pPr>
            <w:r>
              <w:rPr>
                <w:rFonts w:eastAsia="Times New Roman"/>
                <w:b/>
                <w:bCs/>
                <w:w w:val="97"/>
                <w:sz w:val="21"/>
                <w:szCs w:val="21"/>
              </w:rPr>
              <w:t>іальні</w:t>
            </w:r>
          </w:p>
        </w:tc>
        <w:tc>
          <w:tcPr>
            <w:tcW w:w="840" w:type="dxa"/>
            <w:vMerge/>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0"/>
        </w:trPr>
        <w:tc>
          <w:tcPr>
            <w:tcW w:w="540" w:type="dxa"/>
            <w:tcBorders>
              <w:left w:val="single" w:sz="8" w:space="0" w:color="auto"/>
              <w:right w:val="single" w:sz="8" w:space="0" w:color="auto"/>
            </w:tcBorders>
            <w:vAlign w:val="bottom"/>
          </w:tcPr>
          <w:p w:rsidR="00B37811" w:rsidRDefault="00B37811">
            <w:pPr>
              <w:rPr>
                <w:sz w:val="10"/>
                <w:szCs w:val="10"/>
              </w:rPr>
            </w:pPr>
          </w:p>
        </w:tc>
        <w:tc>
          <w:tcPr>
            <w:tcW w:w="2180" w:type="dxa"/>
            <w:tcBorders>
              <w:right w:val="single" w:sz="8" w:space="0" w:color="auto"/>
            </w:tcBorders>
            <w:vAlign w:val="bottom"/>
          </w:tcPr>
          <w:p w:rsidR="00B37811" w:rsidRDefault="00B37811">
            <w:pPr>
              <w:rPr>
                <w:sz w:val="10"/>
                <w:szCs w:val="10"/>
              </w:rPr>
            </w:pPr>
          </w:p>
        </w:tc>
        <w:tc>
          <w:tcPr>
            <w:tcW w:w="1420" w:type="dxa"/>
            <w:vMerge w:val="restart"/>
            <w:tcBorders>
              <w:right w:val="single" w:sz="8" w:space="0" w:color="auto"/>
            </w:tcBorders>
            <w:vAlign w:val="bottom"/>
          </w:tcPr>
          <w:p w:rsidR="00B37811" w:rsidRDefault="00D515AA">
            <w:pPr>
              <w:jc w:val="center"/>
              <w:rPr>
                <w:sz w:val="20"/>
                <w:szCs w:val="20"/>
              </w:rPr>
            </w:pPr>
            <w:r>
              <w:rPr>
                <w:rFonts w:eastAsia="Times New Roman"/>
                <w:b/>
                <w:bCs/>
                <w:sz w:val="21"/>
                <w:szCs w:val="21"/>
              </w:rPr>
              <w:t>природними</w:t>
            </w:r>
          </w:p>
        </w:tc>
        <w:tc>
          <w:tcPr>
            <w:tcW w:w="1280" w:type="dxa"/>
            <w:vMerge w:val="restart"/>
            <w:tcBorders>
              <w:right w:val="single" w:sz="8" w:space="0" w:color="auto"/>
            </w:tcBorders>
            <w:vAlign w:val="bottom"/>
          </w:tcPr>
          <w:p w:rsidR="00B37811" w:rsidRDefault="00D515AA">
            <w:pPr>
              <w:jc w:val="center"/>
              <w:rPr>
                <w:sz w:val="20"/>
                <w:szCs w:val="20"/>
              </w:rPr>
            </w:pPr>
            <w:r>
              <w:rPr>
                <w:rFonts w:eastAsia="Times New Roman"/>
                <w:b/>
                <w:bCs/>
                <w:sz w:val="21"/>
                <w:szCs w:val="21"/>
              </w:rPr>
              <w:t>ої</w:t>
            </w:r>
          </w:p>
        </w:tc>
        <w:tc>
          <w:tcPr>
            <w:tcW w:w="1200" w:type="dxa"/>
            <w:vMerge w:val="restart"/>
            <w:tcBorders>
              <w:right w:val="single" w:sz="8" w:space="0" w:color="auto"/>
            </w:tcBorders>
            <w:vAlign w:val="bottom"/>
          </w:tcPr>
          <w:p w:rsidR="00B37811" w:rsidRDefault="00D515AA">
            <w:pPr>
              <w:jc w:val="center"/>
              <w:rPr>
                <w:sz w:val="20"/>
                <w:szCs w:val="20"/>
              </w:rPr>
            </w:pPr>
            <w:r>
              <w:rPr>
                <w:rFonts w:eastAsia="Times New Roman"/>
                <w:b/>
                <w:bCs/>
                <w:w w:val="98"/>
                <w:sz w:val="21"/>
                <w:szCs w:val="21"/>
              </w:rPr>
              <w:t>ним</w:t>
            </w:r>
          </w:p>
        </w:tc>
        <w:tc>
          <w:tcPr>
            <w:tcW w:w="1140" w:type="dxa"/>
            <w:vMerge w:val="restart"/>
            <w:tcBorders>
              <w:right w:val="single" w:sz="8" w:space="0" w:color="auto"/>
            </w:tcBorders>
            <w:vAlign w:val="bottom"/>
          </w:tcPr>
          <w:p w:rsidR="00B37811" w:rsidRDefault="00D515AA">
            <w:pPr>
              <w:jc w:val="center"/>
              <w:rPr>
                <w:sz w:val="20"/>
                <w:szCs w:val="20"/>
              </w:rPr>
            </w:pPr>
            <w:r>
              <w:rPr>
                <w:rFonts w:eastAsia="Times New Roman"/>
                <w:b/>
                <w:bCs/>
                <w:sz w:val="21"/>
                <w:szCs w:val="21"/>
              </w:rPr>
              <w:t>позначен</w:t>
            </w:r>
          </w:p>
        </w:tc>
        <w:tc>
          <w:tcPr>
            <w:tcW w:w="1000" w:type="dxa"/>
            <w:vMerge/>
            <w:tcBorders>
              <w:right w:val="single" w:sz="8" w:space="0" w:color="auto"/>
            </w:tcBorders>
            <w:vAlign w:val="bottom"/>
          </w:tcPr>
          <w:p w:rsidR="00B37811" w:rsidRDefault="00B37811">
            <w:pPr>
              <w:rPr>
                <w:sz w:val="10"/>
                <w:szCs w:val="10"/>
              </w:rPr>
            </w:pPr>
          </w:p>
        </w:tc>
        <w:tc>
          <w:tcPr>
            <w:tcW w:w="84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2"/>
        </w:trPr>
        <w:tc>
          <w:tcPr>
            <w:tcW w:w="540" w:type="dxa"/>
            <w:tcBorders>
              <w:left w:val="single" w:sz="8" w:space="0" w:color="auto"/>
              <w:right w:val="single" w:sz="8" w:space="0" w:color="auto"/>
            </w:tcBorders>
            <w:vAlign w:val="bottom"/>
          </w:tcPr>
          <w:p w:rsidR="00B37811" w:rsidRDefault="00B37811">
            <w:pPr>
              <w:rPr>
                <w:sz w:val="10"/>
                <w:szCs w:val="10"/>
              </w:rPr>
            </w:pPr>
          </w:p>
        </w:tc>
        <w:tc>
          <w:tcPr>
            <w:tcW w:w="2180" w:type="dxa"/>
            <w:tcBorders>
              <w:right w:val="single" w:sz="8" w:space="0" w:color="auto"/>
            </w:tcBorders>
            <w:vAlign w:val="bottom"/>
          </w:tcPr>
          <w:p w:rsidR="00B37811" w:rsidRDefault="00B37811">
            <w:pPr>
              <w:rPr>
                <w:sz w:val="10"/>
                <w:szCs w:val="10"/>
              </w:rPr>
            </w:pPr>
          </w:p>
        </w:tc>
        <w:tc>
          <w:tcPr>
            <w:tcW w:w="1420" w:type="dxa"/>
            <w:vMerge/>
            <w:tcBorders>
              <w:right w:val="single" w:sz="8" w:space="0" w:color="auto"/>
            </w:tcBorders>
            <w:vAlign w:val="bottom"/>
          </w:tcPr>
          <w:p w:rsidR="00B37811" w:rsidRDefault="00B37811">
            <w:pPr>
              <w:rPr>
                <w:sz w:val="10"/>
                <w:szCs w:val="10"/>
              </w:rPr>
            </w:pPr>
          </w:p>
        </w:tc>
        <w:tc>
          <w:tcPr>
            <w:tcW w:w="1280" w:type="dxa"/>
            <w:vMerge/>
            <w:tcBorders>
              <w:right w:val="single" w:sz="8" w:space="0" w:color="auto"/>
            </w:tcBorders>
            <w:vAlign w:val="bottom"/>
          </w:tcPr>
          <w:p w:rsidR="00B37811" w:rsidRDefault="00B37811">
            <w:pPr>
              <w:rPr>
                <w:sz w:val="10"/>
                <w:szCs w:val="10"/>
              </w:rPr>
            </w:pPr>
          </w:p>
        </w:tc>
        <w:tc>
          <w:tcPr>
            <w:tcW w:w="1200" w:type="dxa"/>
            <w:vMerge/>
            <w:tcBorders>
              <w:right w:val="single" w:sz="8" w:space="0" w:color="auto"/>
            </w:tcBorders>
            <w:vAlign w:val="bottom"/>
          </w:tcPr>
          <w:p w:rsidR="00B37811" w:rsidRDefault="00B37811">
            <w:pPr>
              <w:rPr>
                <w:sz w:val="10"/>
                <w:szCs w:val="10"/>
              </w:rPr>
            </w:pPr>
          </w:p>
        </w:tc>
        <w:tc>
          <w:tcPr>
            <w:tcW w:w="1140" w:type="dxa"/>
            <w:vMerge/>
            <w:tcBorders>
              <w:right w:val="single" w:sz="8" w:space="0" w:color="auto"/>
            </w:tcBorders>
            <w:vAlign w:val="bottom"/>
          </w:tcPr>
          <w:p w:rsidR="00B37811" w:rsidRDefault="00B37811">
            <w:pPr>
              <w:rPr>
                <w:sz w:val="10"/>
                <w:szCs w:val="10"/>
              </w:rPr>
            </w:pPr>
          </w:p>
        </w:tc>
        <w:tc>
          <w:tcPr>
            <w:tcW w:w="1000" w:type="dxa"/>
            <w:vMerge w:val="restart"/>
            <w:tcBorders>
              <w:right w:val="single" w:sz="8" w:space="0" w:color="auto"/>
            </w:tcBorders>
            <w:vAlign w:val="bottom"/>
          </w:tcPr>
          <w:p w:rsidR="00B37811" w:rsidRDefault="00D515AA">
            <w:pPr>
              <w:jc w:val="center"/>
              <w:rPr>
                <w:sz w:val="20"/>
                <w:szCs w:val="20"/>
              </w:rPr>
            </w:pPr>
            <w:r>
              <w:rPr>
                <w:rFonts w:eastAsia="Times New Roman"/>
                <w:b/>
                <w:bCs/>
                <w:w w:val="99"/>
                <w:sz w:val="21"/>
                <w:szCs w:val="21"/>
              </w:rPr>
              <w:t>активи</w:t>
            </w:r>
          </w:p>
        </w:tc>
        <w:tc>
          <w:tcPr>
            <w:tcW w:w="84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0"/>
        </w:trPr>
        <w:tc>
          <w:tcPr>
            <w:tcW w:w="540" w:type="dxa"/>
            <w:tcBorders>
              <w:left w:val="single" w:sz="8" w:space="0" w:color="auto"/>
              <w:right w:val="single" w:sz="8" w:space="0" w:color="auto"/>
            </w:tcBorders>
            <w:vAlign w:val="bottom"/>
          </w:tcPr>
          <w:p w:rsidR="00B37811" w:rsidRDefault="00B37811">
            <w:pPr>
              <w:rPr>
                <w:sz w:val="10"/>
                <w:szCs w:val="10"/>
              </w:rPr>
            </w:pPr>
          </w:p>
        </w:tc>
        <w:tc>
          <w:tcPr>
            <w:tcW w:w="2180" w:type="dxa"/>
            <w:tcBorders>
              <w:right w:val="single" w:sz="8" w:space="0" w:color="auto"/>
            </w:tcBorders>
            <w:vAlign w:val="bottom"/>
          </w:tcPr>
          <w:p w:rsidR="00B37811" w:rsidRDefault="00B37811">
            <w:pPr>
              <w:rPr>
                <w:sz w:val="10"/>
                <w:szCs w:val="10"/>
              </w:rPr>
            </w:pPr>
          </w:p>
        </w:tc>
        <w:tc>
          <w:tcPr>
            <w:tcW w:w="1420" w:type="dxa"/>
            <w:vMerge w:val="restart"/>
            <w:tcBorders>
              <w:right w:val="single" w:sz="8" w:space="0" w:color="auto"/>
            </w:tcBorders>
            <w:vAlign w:val="bottom"/>
          </w:tcPr>
          <w:p w:rsidR="00B37811" w:rsidRDefault="00D515AA">
            <w:pPr>
              <w:spacing w:line="240" w:lineRule="exact"/>
              <w:jc w:val="center"/>
              <w:rPr>
                <w:sz w:val="20"/>
                <w:szCs w:val="20"/>
              </w:rPr>
            </w:pPr>
            <w:r>
              <w:rPr>
                <w:rFonts w:eastAsia="Times New Roman"/>
                <w:b/>
                <w:bCs/>
                <w:w w:val="99"/>
                <w:sz w:val="21"/>
                <w:szCs w:val="21"/>
              </w:rPr>
              <w:t>ресурсами</w:t>
            </w:r>
          </w:p>
        </w:tc>
        <w:tc>
          <w:tcPr>
            <w:tcW w:w="1280" w:type="dxa"/>
            <w:vMerge w:val="restart"/>
            <w:tcBorders>
              <w:right w:val="single" w:sz="8" w:space="0" w:color="auto"/>
            </w:tcBorders>
            <w:vAlign w:val="bottom"/>
          </w:tcPr>
          <w:p w:rsidR="00B37811" w:rsidRDefault="00D515AA">
            <w:pPr>
              <w:spacing w:line="240" w:lineRule="exact"/>
              <w:jc w:val="center"/>
              <w:rPr>
                <w:sz w:val="20"/>
                <w:szCs w:val="20"/>
              </w:rPr>
            </w:pPr>
            <w:r>
              <w:rPr>
                <w:rFonts w:eastAsia="Times New Roman"/>
                <w:b/>
                <w:bCs/>
                <w:w w:val="98"/>
                <w:sz w:val="21"/>
                <w:szCs w:val="21"/>
              </w:rPr>
              <w:t>власності</w:t>
            </w:r>
          </w:p>
        </w:tc>
        <w:tc>
          <w:tcPr>
            <w:tcW w:w="1200" w:type="dxa"/>
            <w:vMerge w:val="restart"/>
            <w:tcBorders>
              <w:right w:val="single" w:sz="8" w:space="0" w:color="auto"/>
            </w:tcBorders>
            <w:vAlign w:val="bottom"/>
          </w:tcPr>
          <w:p w:rsidR="00B37811" w:rsidRDefault="00D515AA">
            <w:pPr>
              <w:spacing w:line="240" w:lineRule="exact"/>
              <w:jc w:val="center"/>
              <w:rPr>
                <w:sz w:val="20"/>
                <w:szCs w:val="20"/>
              </w:rPr>
            </w:pPr>
            <w:r>
              <w:rPr>
                <w:rFonts w:eastAsia="Times New Roman"/>
                <w:b/>
                <w:bCs/>
                <w:sz w:val="21"/>
                <w:szCs w:val="21"/>
              </w:rPr>
              <w:t>права</w:t>
            </w:r>
          </w:p>
        </w:tc>
        <w:tc>
          <w:tcPr>
            <w:tcW w:w="1140" w:type="dxa"/>
            <w:vMerge w:val="restart"/>
            <w:tcBorders>
              <w:right w:val="single" w:sz="8" w:space="0" w:color="auto"/>
            </w:tcBorders>
            <w:vAlign w:val="bottom"/>
          </w:tcPr>
          <w:p w:rsidR="00B37811" w:rsidRDefault="00D515AA">
            <w:pPr>
              <w:spacing w:line="240" w:lineRule="exact"/>
              <w:jc w:val="center"/>
              <w:rPr>
                <w:sz w:val="20"/>
                <w:szCs w:val="20"/>
              </w:rPr>
            </w:pPr>
            <w:r>
              <w:rPr>
                <w:rFonts w:eastAsia="Times New Roman"/>
                <w:b/>
                <w:bCs/>
                <w:sz w:val="21"/>
                <w:szCs w:val="21"/>
              </w:rPr>
              <w:t>ня</w:t>
            </w:r>
          </w:p>
        </w:tc>
        <w:tc>
          <w:tcPr>
            <w:tcW w:w="1000" w:type="dxa"/>
            <w:vMerge/>
            <w:tcBorders>
              <w:right w:val="single" w:sz="8" w:space="0" w:color="auto"/>
            </w:tcBorders>
            <w:vAlign w:val="bottom"/>
          </w:tcPr>
          <w:p w:rsidR="00B37811" w:rsidRDefault="00B37811">
            <w:pPr>
              <w:rPr>
                <w:sz w:val="10"/>
                <w:szCs w:val="10"/>
              </w:rPr>
            </w:pPr>
          </w:p>
        </w:tc>
        <w:tc>
          <w:tcPr>
            <w:tcW w:w="84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0"/>
        </w:trPr>
        <w:tc>
          <w:tcPr>
            <w:tcW w:w="540" w:type="dxa"/>
            <w:tcBorders>
              <w:left w:val="single" w:sz="8" w:space="0" w:color="auto"/>
              <w:right w:val="single" w:sz="8" w:space="0" w:color="auto"/>
            </w:tcBorders>
            <w:vAlign w:val="bottom"/>
          </w:tcPr>
          <w:p w:rsidR="00B37811" w:rsidRDefault="00B37811">
            <w:pPr>
              <w:rPr>
                <w:sz w:val="10"/>
                <w:szCs w:val="10"/>
              </w:rPr>
            </w:pPr>
          </w:p>
        </w:tc>
        <w:tc>
          <w:tcPr>
            <w:tcW w:w="2180" w:type="dxa"/>
            <w:tcBorders>
              <w:right w:val="single" w:sz="8" w:space="0" w:color="auto"/>
            </w:tcBorders>
            <w:vAlign w:val="bottom"/>
          </w:tcPr>
          <w:p w:rsidR="00B37811" w:rsidRDefault="00B37811">
            <w:pPr>
              <w:rPr>
                <w:sz w:val="10"/>
                <w:szCs w:val="10"/>
              </w:rPr>
            </w:pPr>
          </w:p>
        </w:tc>
        <w:tc>
          <w:tcPr>
            <w:tcW w:w="1420" w:type="dxa"/>
            <w:vMerge/>
            <w:tcBorders>
              <w:right w:val="single" w:sz="8" w:space="0" w:color="auto"/>
            </w:tcBorders>
            <w:vAlign w:val="bottom"/>
          </w:tcPr>
          <w:p w:rsidR="00B37811" w:rsidRDefault="00B37811">
            <w:pPr>
              <w:rPr>
                <w:sz w:val="10"/>
                <w:szCs w:val="10"/>
              </w:rPr>
            </w:pPr>
          </w:p>
        </w:tc>
        <w:tc>
          <w:tcPr>
            <w:tcW w:w="1280" w:type="dxa"/>
            <w:vMerge/>
            <w:tcBorders>
              <w:right w:val="single" w:sz="8" w:space="0" w:color="auto"/>
            </w:tcBorders>
            <w:vAlign w:val="bottom"/>
          </w:tcPr>
          <w:p w:rsidR="00B37811" w:rsidRDefault="00B37811">
            <w:pPr>
              <w:rPr>
                <w:sz w:val="10"/>
                <w:szCs w:val="10"/>
              </w:rPr>
            </w:pPr>
          </w:p>
        </w:tc>
        <w:tc>
          <w:tcPr>
            <w:tcW w:w="1200" w:type="dxa"/>
            <w:vMerge/>
            <w:tcBorders>
              <w:right w:val="single" w:sz="8" w:space="0" w:color="auto"/>
            </w:tcBorders>
            <w:vAlign w:val="bottom"/>
          </w:tcPr>
          <w:p w:rsidR="00B37811" w:rsidRDefault="00B37811">
            <w:pPr>
              <w:rPr>
                <w:sz w:val="10"/>
                <w:szCs w:val="10"/>
              </w:rPr>
            </w:pPr>
          </w:p>
        </w:tc>
        <w:tc>
          <w:tcPr>
            <w:tcW w:w="1140" w:type="dxa"/>
            <w:vMerge/>
            <w:tcBorders>
              <w:right w:val="single" w:sz="8" w:space="0" w:color="auto"/>
            </w:tcBorders>
            <w:vAlign w:val="bottom"/>
          </w:tcPr>
          <w:p w:rsidR="00B37811" w:rsidRDefault="00B37811">
            <w:pPr>
              <w:rPr>
                <w:sz w:val="10"/>
                <w:szCs w:val="10"/>
              </w:rPr>
            </w:pPr>
          </w:p>
        </w:tc>
        <w:tc>
          <w:tcPr>
            <w:tcW w:w="1000" w:type="dxa"/>
            <w:tcBorders>
              <w:right w:val="single" w:sz="8" w:space="0" w:color="auto"/>
            </w:tcBorders>
            <w:vAlign w:val="bottom"/>
          </w:tcPr>
          <w:p w:rsidR="00B37811" w:rsidRDefault="00B37811">
            <w:pPr>
              <w:rPr>
                <w:sz w:val="10"/>
                <w:szCs w:val="10"/>
              </w:rPr>
            </w:pPr>
          </w:p>
        </w:tc>
        <w:tc>
          <w:tcPr>
            <w:tcW w:w="84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204"/>
        </w:trPr>
        <w:tc>
          <w:tcPr>
            <w:tcW w:w="5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2180" w:type="dxa"/>
            <w:tcBorders>
              <w:bottom w:val="single" w:sz="8" w:space="0" w:color="auto"/>
              <w:right w:val="single" w:sz="8" w:space="0" w:color="auto"/>
            </w:tcBorders>
            <w:vAlign w:val="bottom"/>
          </w:tcPr>
          <w:p w:rsidR="00B37811" w:rsidRDefault="00B37811">
            <w:pPr>
              <w:rPr>
                <w:sz w:val="17"/>
                <w:szCs w:val="17"/>
              </w:rPr>
            </w:pPr>
          </w:p>
        </w:tc>
        <w:tc>
          <w:tcPr>
            <w:tcW w:w="1420" w:type="dxa"/>
            <w:tcBorders>
              <w:bottom w:val="single" w:sz="8" w:space="0" w:color="auto"/>
              <w:right w:val="single" w:sz="8" w:space="0" w:color="auto"/>
            </w:tcBorders>
            <w:vAlign w:val="bottom"/>
          </w:tcPr>
          <w:p w:rsidR="00B37811" w:rsidRDefault="00B37811">
            <w:pPr>
              <w:rPr>
                <w:sz w:val="17"/>
                <w:szCs w:val="17"/>
              </w:rPr>
            </w:pPr>
          </w:p>
        </w:tc>
        <w:tc>
          <w:tcPr>
            <w:tcW w:w="1280" w:type="dxa"/>
            <w:tcBorders>
              <w:bottom w:val="single" w:sz="8" w:space="0" w:color="auto"/>
              <w:right w:val="single" w:sz="8" w:space="0" w:color="auto"/>
            </w:tcBorders>
            <w:vAlign w:val="bottom"/>
          </w:tcPr>
          <w:p w:rsidR="00B37811" w:rsidRDefault="00B37811">
            <w:pPr>
              <w:rPr>
                <w:sz w:val="17"/>
                <w:szCs w:val="17"/>
              </w:rPr>
            </w:pPr>
          </w:p>
        </w:tc>
        <w:tc>
          <w:tcPr>
            <w:tcW w:w="1200" w:type="dxa"/>
            <w:tcBorders>
              <w:bottom w:val="single" w:sz="8" w:space="0" w:color="auto"/>
              <w:right w:val="single" w:sz="8" w:space="0" w:color="auto"/>
            </w:tcBorders>
            <w:vAlign w:val="bottom"/>
          </w:tcPr>
          <w:p w:rsidR="00B37811" w:rsidRDefault="00B37811">
            <w:pPr>
              <w:rPr>
                <w:sz w:val="17"/>
                <w:szCs w:val="17"/>
              </w:rPr>
            </w:pPr>
          </w:p>
        </w:tc>
        <w:tc>
          <w:tcPr>
            <w:tcW w:w="1140" w:type="dxa"/>
            <w:tcBorders>
              <w:bottom w:val="single" w:sz="8" w:space="0" w:color="auto"/>
              <w:right w:val="single" w:sz="8" w:space="0" w:color="auto"/>
            </w:tcBorders>
            <w:vAlign w:val="bottom"/>
          </w:tcPr>
          <w:p w:rsidR="00B37811" w:rsidRDefault="00B37811">
            <w:pPr>
              <w:rPr>
                <w:sz w:val="17"/>
                <w:szCs w:val="17"/>
              </w:rPr>
            </w:pPr>
          </w:p>
        </w:tc>
        <w:tc>
          <w:tcPr>
            <w:tcW w:w="1000" w:type="dxa"/>
            <w:tcBorders>
              <w:bottom w:val="single" w:sz="8" w:space="0" w:color="auto"/>
              <w:right w:val="single" w:sz="8" w:space="0" w:color="auto"/>
            </w:tcBorders>
            <w:vAlign w:val="bottom"/>
          </w:tcPr>
          <w:p w:rsidR="00B37811" w:rsidRDefault="00B37811">
            <w:pPr>
              <w:rPr>
                <w:sz w:val="17"/>
                <w:szCs w:val="17"/>
              </w:rPr>
            </w:pPr>
          </w:p>
        </w:tc>
        <w:tc>
          <w:tcPr>
            <w:tcW w:w="84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26"/>
        </w:trPr>
        <w:tc>
          <w:tcPr>
            <w:tcW w:w="540" w:type="dxa"/>
            <w:tcBorders>
              <w:left w:val="single" w:sz="8" w:space="0" w:color="auto"/>
              <w:right w:val="single" w:sz="8" w:space="0" w:color="auto"/>
            </w:tcBorders>
            <w:vAlign w:val="bottom"/>
          </w:tcPr>
          <w:p w:rsidR="00B37811" w:rsidRDefault="00D515AA">
            <w:pPr>
              <w:spacing w:line="226" w:lineRule="exact"/>
              <w:jc w:val="center"/>
              <w:rPr>
                <w:sz w:val="20"/>
                <w:szCs w:val="20"/>
              </w:rPr>
            </w:pPr>
            <w:r>
              <w:rPr>
                <w:rFonts w:eastAsia="Times New Roman"/>
                <w:w w:val="94"/>
                <w:sz w:val="21"/>
                <w:szCs w:val="21"/>
              </w:rPr>
              <w:t>1</w:t>
            </w:r>
          </w:p>
        </w:tc>
        <w:tc>
          <w:tcPr>
            <w:tcW w:w="2180" w:type="dxa"/>
            <w:tcBorders>
              <w:right w:val="single" w:sz="8" w:space="0" w:color="auto"/>
            </w:tcBorders>
            <w:vAlign w:val="bottom"/>
          </w:tcPr>
          <w:p w:rsidR="00B37811" w:rsidRDefault="00D515AA">
            <w:pPr>
              <w:spacing w:line="226" w:lineRule="exact"/>
              <w:ind w:right="934"/>
              <w:jc w:val="right"/>
              <w:rPr>
                <w:sz w:val="20"/>
                <w:szCs w:val="20"/>
              </w:rPr>
            </w:pPr>
            <w:r>
              <w:rPr>
                <w:rFonts w:eastAsia="Times New Roman"/>
                <w:sz w:val="21"/>
                <w:szCs w:val="21"/>
              </w:rPr>
              <w:t>2</w:t>
            </w:r>
          </w:p>
        </w:tc>
        <w:tc>
          <w:tcPr>
            <w:tcW w:w="1420" w:type="dxa"/>
            <w:tcBorders>
              <w:right w:val="single" w:sz="8" w:space="0" w:color="auto"/>
            </w:tcBorders>
            <w:vAlign w:val="bottom"/>
          </w:tcPr>
          <w:p w:rsidR="00B37811" w:rsidRDefault="00D515AA">
            <w:pPr>
              <w:spacing w:line="226" w:lineRule="exact"/>
              <w:jc w:val="center"/>
              <w:rPr>
                <w:sz w:val="20"/>
                <w:szCs w:val="20"/>
              </w:rPr>
            </w:pPr>
            <w:r>
              <w:rPr>
                <w:rFonts w:eastAsia="Times New Roman"/>
                <w:w w:val="94"/>
                <w:sz w:val="21"/>
                <w:szCs w:val="21"/>
              </w:rPr>
              <w:t>3</w:t>
            </w:r>
          </w:p>
        </w:tc>
        <w:tc>
          <w:tcPr>
            <w:tcW w:w="1280" w:type="dxa"/>
            <w:tcBorders>
              <w:right w:val="single" w:sz="8" w:space="0" w:color="auto"/>
            </w:tcBorders>
            <w:vAlign w:val="bottom"/>
          </w:tcPr>
          <w:p w:rsidR="00B37811" w:rsidRDefault="00D515AA">
            <w:pPr>
              <w:spacing w:line="226" w:lineRule="exact"/>
              <w:jc w:val="center"/>
              <w:rPr>
                <w:sz w:val="20"/>
                <w:szCs w:val="20"/>
              </w:rPr>
            </w:pPr>
            <w:r>
              <w:rPr>
                <w:rFonts w:eastAsia="Times New Roman"/>
                <w:w w:val="94"/>
                <w:sz w:val="21"/>
                <w:szCs w:val="21"/>
              </w:rPr>
              <w:t>4</w:t>
            </w:r>
          </w:p>
        </w:tc>
        <w:tc>
          <w:tcPr>
            <w:tcW w:w="1200" w:type="dxa"/>
            <w:tcBorders>
              <w:right w:val="single" w:sz="8" w:space="0" w:color="auto"/>
            </w:tcBorders>
            <w:vAlign w:val="bottom"/>
          </w:tcPr>
          <w:p w:rsidR="00B37811" w:rsidRDefault="00D515AA">
            <w:pPr>
              <w:spacing w:line="226" w:lineRule="exact"/>
              <w:jc w:val="center"/>
              <w:rPr>
                <w:sz w:val="20"/>
                <w:szCs w:val="20"/>
              </w:rPr>
            </w:pPr>
            <w:r>
              <w:rPr>
                <w:rFonts w:eastAsia="Times New Roman"/>
                <w:w w:val="94"/>
                <w:sz w:val="21"/>
                <w:szCs w:val="21"/>
              </w:rPr>
              <w:t>5</w:t>
            </w:r>
          </w:p>
        </w:tc>
        <w:tc>
          <w:tcPr>
            <w:tcW w:w="1140" w:type="dxa"/>
            <w:tcBorders>
              <w:right w:val="single" w:sz="8" w:space="0" w:color="auto"/>
            </w:tcBorders>
            <w:vAlign w:val="bottom"/>
          </w:tcPr>
          <w:p w:rsidR="00B37811" w:rsidRDefault="00D515AA">
            <w:pPr>
              <w:spacing w:line="226" w:lineRule="exact"/>
              <w:jc w:val="center"/>
              <w:rPr>
                <w:sz w:val="20"/>
                <w:szCs w:val="20"/>
              </w:rPr>
            </w:pPr>
            <w:r>
              <w:rPr>
                <w:rFonts w:eastAsia="Times New Roman"/>
                <w:sz w:val="21"/>
                <w:szCs w:val="21"/>
              </w:rPr>
              <w:t>6</w:t>
            </w:r>
          </w:p>
        </w:tc>
        <w:tc>
          <w:tcPr>
            <w:tcW w:w="1000" w:type="dxa"/>
            <w:tcBorders>
              <w:right w:val="single" w:sz="8" w:space="0" w:color="auto"/>
            </w:tcBorders>
            <w:vAlign w:val="bottom"/>
          </w:tcPr>
          <w:p w:rsidR="00B37811" w:rsidRDefault="00D515AA">
            <w:pPr>
              <w:spacing w:line="226" w:lineRule="exact"/>
              <w:jc w:val="center"/>
              <w:rPr>
                <w:sz w:val="20"/>
                <w:szCs w:val="20"/>
              </w:rPr>
            </w:pPr>
            <w:r>
              <w:rPr>
                <w:rFonts w:eastAsia="Times New Roman"/>
                <w:sz w:val="21"/>
                <w:szCs w:val="21"/>
              </w:rPr>
              <w:t>7</w:t>
            </w:r>
          </w:p>
        </w:tc>
        <w:tc>
          <w:tcPr>
            <w:tcW w:w="840" w:type="dxa"/>
            <w:tcBorders>
              <w:right w:val="single" w:sz="8" w:space="0" w:color="auto"/>
            </w:tcBorders>
            <w:vAlign w:val="bottom"/>
          </w:tcPr>
          <w:p w:rsidR="00B37811" w:rsidRDefault="00D515AA">
            <w:pPr>
              <w:spacing w:line="226" w:lineRule="exact"/>
              <w:jc w:val="center"/>
              <w:rPr>
                <w:sz w:val="20"/>
                <w:szCs w:val="20"/>
              </w:rPr>
            </w:pPr>
            <w:r>
              <w:rPr>
                <w:rFonts w:eastAsia="Times New Roman"/>
                <w:w w:val="94"/>
                <w:sz w:val="21"/>
                <w:szCs w:val="21"/>
              </w:rPr>
              <w:t>8</w:t>
            </w:r>
          </w:p>
        </w:tc>
        <w:tc>
          <w:tcPr>
            <w:tcW w:w="0" w:type="dxa"/>
            <w:vAlign w:val="bottom"/>
          </w:tcPr>
          <w:p w:rsidR="00B37811" w:rsidRDefault="00B37811">
            <w:pPr>
              <w:rPr>
                <w:sz w:val="1"/>
                <w:szCs w:val="1"/>
              </w:rPr>
            </w:pPr>
          </w:p>
        </w:tc>
      </w:tr>
      <w:tr w:rsidR="00B37811">
        <w:trPr>
          <w:trHeight w:val="206"/>
        </w:trPr>
        <w:tc>
          <w:tcPr>
            <w:tcW w:w="5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2180" w:type="dxa"/>
            <w:tcBorders>
              <w:bottom w:val="single" w:sz="8" w:space="0" w:color="auto"/>
              <w:right w:val="single" w:sz="8" w:space="0" w:color="auto"/>
            </w:tcBorders>
            <w:vAlign w:val="bottom"/>
          </w:tcPr>
          <w:p w:rsidR="00B37811" w:rsidRDefault="00B37811">
            <w:pPr>
              <w:rPr>
                <w:sz w:val="17"/>
                <w:szCs w:val="17"/>
              </w:rPr>
            </w:pPr>
          </w:p>
        </w:tc>
        <w:tc>
          <w:tcPr>
            <w:tcW w:w="1420" w:type="dxa"/>
            <w:tcBorders>
              <w:bottom w:val="single" w:sz="8" w:space="0" w:color="auto"/>
              <w:right w:val="single" w:sz="8" w:space="0" w:color="auto"/>
            </w:tcBorders>
            <w:vAlign w:val="bottom"/>
          </w:tcPr>
          <w:p w:rsidR="00B37811" w:rsidRDefault="00B37811">
            <w:pPr>
              <w:rPr>
                <w:sz w:val="17"/>
                <w:szCs w:val="17"/>
              </w:rPr>
            </w:pPr>
          </w:p>
        </w:tc>
        <w:tc>
          <w:tcPr>
            <w:tcW w:w="1280" w:type="dxa"/>
            <w:tcBorders>
              <w:bottom w:val="single" w:sz="8" w:space="0" w:color="auto"/>
              <w:right w:val="single" w:sz="8" w:space="0" w:color="auto"/>
            </w:tcBorders>
            <w:vAlign w:val="bottom"/>
          </w:tcPr>
          <w:p w:rsidR="00B37811" w:rsidRDefault="00B37811">
            <w:pPr>
              <w:rPr>
                <w:sz w:val="17"/>
                <w:szCs w:val="17"/>
              </w:rPr>
            </w:pPr>
          </w:p>
        </w:tc>
        <w:tc>
          <w:tcPr>
            <w:tcW w:w="1200" w:type="dxa"/>
            <w:tcBorders>
              <w:bottom w:val="single" w:sz="8" w:space="0" w:color="auto"/>
              <w:right w:val="single" w:sz="8" w:space="0" w:color="auto"/>
            </w:tcBorders>
            <w:vAlign w:val="bottom"/>
          </w:tcPr>
          <w:p w:rsidR="00B37811" w:rsidRDefault="00B37811">
            <w:pPr>
              <w:rPr>
                <w:sz w:val="17"/>
                <w:szCs w:val="17"/>
              </w:rPr>
            </w:pPr>
          </w:p>
        </w:tc>
        <w:tc>
          <w:tcPr>
            <w:tcW w:w="1140" w:type="dxa"/>
            <w:tcBorders>
              <w:bottom w:val="single" w:sz="8" w:space="0" w:color="auto"/>
              <w:right w:val="single" w:sz="8" w:space="0" w:color="auto"/>
            </w:tcBorders>
            <w:vAlign w:val="bottom"/>
          </w:tcPr>
          <w:p w:rsidR="00B37811" w:rsidRDefault="00B37811">
            <w:pPr>
              <w:rPr>
                <w:sz w:val="17"/>
                <w:szCs w:val="17"/>
              </w:rPr>
            </w:pPr>
          </w:p>
        </w:tc>
        <w:tc>
          <w:tcPr>
            <w:tcW w:w="1000" w:type="dxa"/>
            <w:tcBorders>
              <w:bottom w:val="single" w:sz="8" w:space="0" w:color="auto"/>
              <w:right w:val="single" w:sz="8" w:space="0" w:color="auto"/>
            </w:tcBorders>
            <w:vAlign w:val="bottom"/>
          </w:tcPr>
          <w:p w:rsidR="00B37811" w:rsidRDefault="00B37811">
            <w:pPr>
              <w:rPr>
                <w:sz w:val="17"/>
                <w:szCs w:val="17"/>
              </w:rPr>
            </w:pPr>
          </w:p>
        </w:tc>
        <w:tc>
          <w:tcPr>
            <w:tcW w:w="84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30"/>
        </w:trPr>
        <w:tc>
          <w:tcPr>
            <w:tcW w:w="540" w:type="dxa"/>
            <w:tcBorders>
              <w:left w:val="single" w:sz="8" w:space="0" w:color="auto"/>
              <w:right w:val="single" w:sz="8" w:space="0" w:color="auto"/>
            </w:tcBorders>
            <w:vAlign w:val="bottom"/>
          </w:tcPr>
          <w:p w:rsidR="00B37811" w:rsidRDefault="00D515AA">
            <w:pPr>
              <w:spacing w:line="230" w:lineRule="exact"/>
              <w:jc w:val="center"/>
              <w:rPr>
                <w:sz w:val="20"/>
                <w:szCs w:val="20"/>
              </w:rPr>
            </w:pPr>
            <w:r>
              <w:rPr>
                <w:rFonts w:eastAsia="Times New Roman"/>
                <w:b/>
                <w:bCs/>
                <w:w w:val="94"/>
                <w:sz w:val="21"/>
                <w:szCs w:val="21"/>
              </w:rPr>
              <w:t>2</w:t>
            </w:r>
          </w:p>
        </w:tc>
        <w:tc>
          <w:tcPr>
            <w:tcW w:w="2180" w:type="dxa"/>
            <w:tcBorders>
              <w:right w:val="single" w:sz="8" w:space="0" w:color="auto"/>
            </w:tcBorders>
            <w:vAlign w:val="bottom"/>
          </w:tcPr>
          <w:p w:rsidR="00B37811" w:rsidRDefault="00D515AA">
            <w:pPr>
              <w:spacing w:line="230" w:lineRule="exact"/>
              <w:ind w:left="100"/>
              <w:rPr>
                <w:sz w:val="20"/>
                <w:szCs w:val="20"/>
              </w:rPr>
            </w:pPr>
            <w:r>
              <w:rPr>
                <w:rFonts w:eastAsia="Times New Roman"/>
                <w:b/>
                <w:bCs/>
                <w:sz w:val="21"/>
                <w:szCs w:val="21"/>
              </w:rPr>
              <w:t>Залишок на початок</w:t>
            </w:r>
          </w:p>
        </w:tc>
        <w:tc>
          <w:tcPr>
            <w:tcW w:w="1420" w:type="dxa"/>
            <w:tcBorders>
              <w:right w:val="single" w:sz="8" w:space="0" w:color="auto"/>
            </w:tcBorders>
            <w:vAlign w:val="bottom"/>
          </w:tcPr>
          <w:p w:rsidR="00B37811" w:rsidRDefault="00B37811">
            <w:pPr>
              <w:rPr>
                <w:sz w:val="20"/>
                <w:szCs w:val="20"/>
              </w:rPr>
            </w:pPr>
          </w:p>
        </w:tc>
        <w:tc>
          <w:tcPr>
            <w:tcW w:w="1280" w:type="dxa"/>
            <w:tcBorders>
              <w:right w:val="single" w:sz="8" w:space="0" w:color="auto"/>
            </w:tcBorders>
            <w:vAlign w:val="bottom"/>
          </w:tcPr>
          <w:p w:rsidR="00B37811" w:rsidRDefault="00B37811">
            <w:pPr>
              <w:rPr>
                <w:sz w:val="20"/>
                <w:szCs w:val="20"/>
              </w:rPr>
            </w:pPr>
          </w:p>
        </w:tc>
        <w:tc>
          <w:tcPr>
            <w:tcW w:w="1200" w:type="dxa"/>
            <w:tcBorders>
              <w:right w:val="single" w:sz="8" w:space="0" w:color="auto"/>
            </w:tcBorders>
            <w:vAlign w:val="bottom"/>
          </w:tcPr>
          <w:p w:rsidR="00B37811" w:rsidRDefault="00B37811">
            <w:pPr>
              <w:rPr>
                <w:sz w:val="20"/>
                <w:szCs w:val="20"/>
              </w:rPr>
            </w:pPr>
          </w:p>
        </w:tc>
        <w:tc>
          <w:tcPr>
            <w:tcW w:w="1140" w:type="dxa"/>
            <w:tcBorders>
              <w:right w:val="single" w:sz="8" w:space="0" w:color="auto"/>
            </w:tcBorders>
            <w:vAlign w:val="bottom"/>
          </w:tcPr>
          <w:p w:rsidR="00B37811" w:rsidRDefault="00B37811">
            <w:pPr>
              <w:rPr>
                <w:sz w:val="20"/>
                <w:szCs w:val="20"/>
              </w:rPr>
            </w:pPr>
          </w:p>
        </w:tc>
        <w:tc>
          <w:tcPr>
            <w:tcW w:w="1000" w:type="dxa"/>
            <w:tcBorders>
              <w:right w:val="single" w:sz="8" w:space="0" w:color="auto"/>
            </w:tcBorders>
            <w:vAlign w:val="bottom"/>
          </w:tcPr>
          <w:p w:rsidR="00B37811" w:rsidRDefault="00B37811">
            <w:pPr>
              <w:rPr>
                <w:sz w:val="20"/>
                <w:szCs w:val="20"/>
              </w:rPr>
            </w:pPr>
          </w:p>
        </w:tc>
        <w:tc>
          <w:tcPr>
            <w:tcW w:w="84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40"/>
        </w:trPr>
        <w:tc>
          <w:tcPr>
            <w:tcW w:w="540" w:type="dxa"/>
            <w:tcBorders>
              <w:left w:val="single" w:sz="8" w:space="0" w:color="auto"/>
              <w:right w:val="single" w:sz="8" w:space="0" w:color="auto"/>
            </w:tcBorders>
            <w:vAlign w:val="bottom"/>
          </w:tcPr>
          <w:p w:rsidR="00B37811" w:rsidRDefault="00B37811">
            <w:pPr>
              <w:rPr>
                <w:sz w:val="20"/>
                <w:szCs w:val="20"/>
              </w:rPr>
            </w:pPr>
          </w:p>
        </w:tc>
        <w:tc>
          <w:tcPr>
            <w:tcW w:w="2180" w:type="dxa"/>
            <w:tcBorders>
              <w:right w:val="single" w:sz="8" w:space="0" w:color="auto"/>
            </w:tcBorders>
            <w:vAlign w:val="bottom"/>
          </w:tcPr>
          <w:p w:rsidR="00B37811" w:rsidRDefault="00D515AA">
            <w:pPr>
              <w:spacing w:line="240" w:lineRule="exact"/>
              <w:ind w:left="100"/>
              <w:rPr>
                <w:sz w:val="20"/>
                <w:szCs w:val="20"/>
              </w:rPr>
            </w:pPr>
            <w:r>
              <w:rPr>
                <w:rFonts w:eastAsia="Times New Roman"/>
                <w:b/>
                <w:bCs/>
                <w:sz w:val="21"/>
                <w:szCs w:val="21"/>
              </w:rPr>
              <w:t>року</w:t>
            </w:r>
          </w:p>
        </w:tc>
        <w:tc>
          <w:tcPr>
            <w:tcW w:w="1420" w:type="dxa"/>
            <w:tcBorders>
              <w:right w:val="single" w:sz="8" w:space="0" w:color="auto"/>
            </w:tcBorders>
            <w:vAlign w:val="bottom"/>
          </w:tcPr>
          <w:p w:rsidR="00B37811" w:rsidRDefault="00B37811">
            <w:pPr>
              <w:rPr>
                <w:sz w:val="20"/>
                <w:szCs w:val="20"/>
              </w:rPr>
            </w:pPr>
          </w:p>
        </w:tc>
        <w:tc>
          <w:tcPr>
            <w:tcW w:w="1280" w:type="dxa"/>
            <w:tcBorders>
              <w:right w:val="single" w:sz="8" w:space="0" w:color="auto"/>
            </w:tcBorders>
            <w:vAlign w:val="bottom"/>
          </w:tcPr>
          <w:p w:rsidR="00B37811" w:rsidRDefault="00B37811">
            <w:pPr>
              <w:rPr>
                <w:sz w:val="20"/>
                <w:szCs w:val="20"/>
              </w:rPr>
            </w:pPr>
          </w:p>
        </w:tc>
        <w:tc>
          <w:tcPr>
            <w:tcW w:w="1200" w:type="dxa"/>
            <w:tcBorders>
              <w:right w:val="single" w:sz="8" w:space="0" w:color="auto"/>
            </w:tcBorders>
            <w:vAlign w:val="bottom"/>
          </w:tcPr>
          <w:p w:rsidR="00B37811" w:rsidRDefault="00B37811">
            <w:pPr>
              <w:rPr>
                <w:sz w:val="20"/>
                <w:szCs w:val="20"/>
              </w:rPr>
            </w:pPr>
          </w:p>
        </w:tc>
        <w:tc>
          <w:tcPr>
            <w:tcW w:w="1140" w:type="dxa"/>
            <w:tcBorders>
              <w:right w:val="single" w:sz="8" w:space="0" w:color="auto"/>
            </w:tcBorders>
            <w:vAlign w:val="bottom"/>
          </w:tcPr>
          <w:p w:rsidR="00B37811" w:rsidRDefault="00B37811">
            <w:pPr>
              <w:rPr>
                <w:sz w:val="20"/>
                <w:szCs w:val="20"/>
              </w:rPr>
            </w:pPr>
          </w:p>
        </w:tc>
        <w:tc>
          <w:tcPr>
            <w:tcW w:w="1000" w:type="dxa"/>
            <w:tcBorders>
              <w:right w:val="single" w:sz="8" w:space="0" w:color="auto"/>
            </w:tcBorders>
            <w:vAlign w:val="bottom"/>
          </w:tcPr>
          <w:p w:rsidR="00B37811" w:rsidRDefault="00B37811">
            <w:pPr>
              <w:rPr>
                <w:sz w:val="20"/>
                <w:szCs w:val="20"/>
              </w:rPr>
            </w:pPr>
          </w:p>
        </w:tc>
        <w:tc>
          <w:tcPr>
            <w:tcW w:w="84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03"/>
        </w:trPr>
        <w:tc>
          <w:tcPr>
            <w:tcW w:w="5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2180" w:type="dxa"/>
            <w:tcBorders>
              <w:bottom w:val="single" w:sz="8" w:space="0" w:color="auto"/>
              <w:right w:val="single" w:sz="8" w:space="0" w:color="auto"/>
            </w:tcBorders>
            <w:vAlign w:val="bottom"/>
          </w:tcPr>
          <w:p w:rsidR="00B37811" w:rsidRDefault="00B37811">
            <w:pPr>
              <w:rPr>
                <w:sz w:val="17"/>
                <w:szCs w:val="17"/>
              </w:rPr>
            </w:pPr>
          </w:p>
        </w:tc>
        <w:tc>
          <w:tcPr>
            <w:tcW w:w="1420" w:type="dxa"/>
            <w:tcBorders>
              <w:bottom w:val="single" w:sz="8" w:space="0" w:color="auto"/>
              <w:right w:val="single" w:sz="8" w:space="0" w:color="auto"/>
            </w:tcBorders>
            <w:vAlign w:val="bottom"/>
          </w:tcPr>
          <w:p w:rsidR="00B37811" w:rsidRDefault="00B37811">
            <w:pPr>
              <w:rPr>
                <w:sz w:val="17"/>
                <w:szCs w:val="17"/>
              </w:rPr>
            </w:pPr>
          </w:p>
        </w:tc>
        <w:tc>
          <w:tcPr>
            <w:tcW w:w="1280" w:type="dxa"/>
            <w:tcBorders>
              <w:bottom w:val="single" w:sz="8" w:space="0" w:color="auto"/>
              <w:right w:val="single" w:sz="8" w:space="0" w:color="auto"/>
            </w:tcBorders>
            <w:vAlign w:val="bottom"/>
          </w:tcPr>
          <w:p w:rsidR="00B37811" w:rsidRDefault="00B37811">
            <w:pPr>
              <w:rPr>
                <w:sz w:val="17"/>
                <w:szCs w:val="17"/>
              </w:rPr>
            </w:pPr>
          </w:p>
        </w:tc>
        <w:tc>
          <w:tcPr>
            <w:tcW w:w="1200" w:type="dxa"/>
            <w:tcBorders>
              <w:bottom w:val="single" w:sz="8" w:space="0" w:color="auto"/>
              <w:right w:val="single" w:sz="8" w:space="0" w:color="auto"/>
            </w:tcBorders>
            <w:vAlign w:val="bottom"/>
          </w:tcPr>
          <w:p w:rsidR="00B37811" w:rsidRDefault="00B37811">
            <w:pPr>
              <w:rPr>
                <w:sz w:val="17"/>
                <w:szCs w:val="17"/>
              </w:rPr>
            </w:pPr>
          </w:p>
        </w:tc>
        <w:tc>
          <w:tcPr>
            <w:tcW w:w="1140" w:type="dxa"/>
            <w:tcBorders>
              <w:bottom w:val="single" w:sz="8" w:space="0" w:color="auto"/>
              <w:right w:val="single" w:sz="8" w:space="0" w:color="auto"/>
            </w:tcBorders>
            <w:vAlign w:val="bottom"/>
          </w:tcPr>
          <w:p w:rsidR="00B37811" w:rsidRDefault="00B37811">
            <w:pPr>
              <w:rPr>
                <w:sz w:val="17"/>
                <w:szCs w:val="17"/>
              </w:rPr>
            </w:pPr>
          </w:p>
        </w:tc>
        <w:tc>
          <w:tcPr>
            <w:tcW w:w="1000" w:type="dxa"/>
            <w:tcBorders>
              <w:bottom w:val="single" w:sz="8" w:space="0" w:color="auto"/>
              <w:right w:val="single" w:sz="8" w:space="0" w:color="auto"/>
            </w:tcBorders>
            <w:vAlign w:val="bottom"/>
          </w:tcPr>
          <w:p w:rsidR="00B37811" w:rsidRDefault="00B37811">
            <w:pPr>
              <w:rPr>
                <w:sz w:val="17"/>
                <w:szCs w:val="17"/>
              </w:rPr>
            </w:pPr>
          </w:p>
        </w:tc>
        <w:tc>
          <w:tcPr>
            <w:tcW w:w="84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23"/>
        </w:trPr>
        <w:tc>
          <w:tcPr>
            <w:tcW w:w="540" w:type="dxa"/>
            <w:tcBorders>
              <w:left w:val="single" w:sz="8" w:space="0" w:color="auto"/>
              <w:right w:val="single" w:sz="8" w:space="0" w:color="auto"/>
            </w:tcBorders>
            <w:vAlign w:val="bottom"/>
          </w:tcPr>
          <w:p w:rsidR="00B37811" w:rsidRDefault="00D515AA">
            <w:pPr>
              <w:spacing w:line="223" w:lineRule="exact"/>
              <w:jc w:val="center"/>
              <w:rPr>
                <w:sz w:val="20"/>
                <w:szCs w:val="20"/>
              </w:rPr>
            </w:pPr>
            <w:r>
              <w:rPr>
                <w:rFonts w:eastAsia="Times New Roman"/>
                <w:w w:val="94"/>
                <w:sz w:val="21"/>
                <w:szCs w:val="21"/>
              </w:rPr>
              <w:t>3</w:t>
            </w:r>
          </w:p>
        </w:tc>
        <w:tc>
          <w:tcPr>
            <w:tcW w:w="2180" w:type="dxa"/>
            <w:tcBorders>
              <w:right w:val="single" w:sz="8" w:space="0" w:color="auto"/>
            </w:tcBorders>
            <w:vAlign w:val="bottom"/>
          </w:tcPr>
          <w:p w:rsidR="00B37811" w:rsidRDefault="00D515AA">
            <w:pPr>
              <w:spacing w:line="223" w:lineRule="exact"/>
              <w:ind w:left="100"/>
              <w:rPr>
                <w:sz w:val="20"/>
                <w:szCs w:val="20"/>
              </w:rPr>
            </w:pPr>
            <w:r>
              <w:rPr>
                <w:rFonts w:eastAsia="Times New Roman"/>
                <w:sz w:val="21"/>
                <w:szCs w:val="21"/>
              </w:rPr>
              <w:t>Первісна вартість</w:t>
            </w:r>
          </w:p>
        </w:tc>
        <w:tc>
          <w:tcPr>
            <w:tcW w:w="142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98"/>
                <w:sz w:val="21"/>
                <w:szCs w:val="21"/>
              </w:rPr>
              <w:t>35849</w:t>
            </w:r>
          </w:p>
        </w:tc>
        <w:tc>
          <w:tcPr>
            <w:tcW w:w="128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95"/>
                <w:sz w:val="21"/>
                <w:szCs w:val="21"/>
              </w:rPr>
              <w:t>815</w:t>
            </w:r>
          </w:p>
        </w:tc>
        <w:tc>
          <w:tcPr>
            <w:tcW w:w="120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85"/>
                <w:sz w:val="21"/>
                <w:szCs w:val="21"/>
              </w:rPr>
              <w:t>-</w:t>
            </w:r>
          </w:p>
        </w:tc>
        <w:tc>
          <w:tcPr>
            <w:tcW w:w="1140" w:type="dxa"/>
            <w:tcBorders>
              <w:right w:val="single" w:sz="8" w:space="0" w:color="auto"/>
            </w:tcBorders>
            <w:vAlign w:val="bottom"/>
          </w:tcPr>
          <w:p w:rsidR="00B37811" w:rsidRDefault="00D515AA">
            <w:pPr>
              <w:spacing w:line="223" w:lineRule="exact"/>
              <w:jc w:val="center"/>
              <w:rPr>
                <w:sz w:val="20"/>
                <w:szCs w:val="20"/>
              </w:rPr>
            </w:pPr>
            <w:r>
              <w:rPr>
                <w:rFonts w:eastAsia="Times New Roman"/>
                <w:sz w:val="21"/>
                <w:szCs w:val="21"/>
              </w:rPr>
              <w:t>5</w:t>
            </w:r>
          </w:p>
        </w:tc>
        <w:tc>
          <w:tcPr>
            <w:tcW w:w="100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99"/>
                <w:sz w:val="21"/>
                <w:szCs w:val="21"/>
              </w:rPr>
              <w:t>2146</w:t>
            </w:r>
          </w:p>
        </w:tc>
        <w:tc>
          <w:tcPr>
            <w:tcW w:w="840" w:type="dxa"/>
            <w:tcBorders>
              <w:right w:val="single" w:sz="8" w:space="0" w:color="auto"/>
            </w:tcBorders>
            <w:vAlign w:val="bottom"/>
          </w:tcPr>
          <w:p w:rsidR="00B37811" w:rsidRDefault="00D515AA">
            <w:pPr>
              <w:spacing w:line="223" w:lineRule="exact"/>
              <w:jc w:val="center"/>
              <w:rPr>
                <w:sz w:val="20"/>
                <w:szCs w:val="20"/>
              </w:rPr>
            </w:pPr>
            <w:r>
              <w:rPr>
                <w:rFonts w:eastAsia="Times New Roman"/>
                <w:sz w:val="21"/>
                <w:szCs w:val="21"/>
              </w:rPr>
              <w:t>38830</w:t>
            </w:r>
          </w:p>
        </w:tc>
        <w:tc>
          <w:tcPr>
            <w:tcW w:w="0" w:type="dxa"/>
            <w:vAlign w:val="bottom"/>
          </w:tcPr>
          <w:p w:rsidR="00B37811" w:rsidRDefault="00B37811">
            <w:pPr>
              <w:rPr>
                <w:sz w:val="1"/>
                <w:szCs w:val="1"/>
              </w:rPr>
            </w:pPr>
          </w:p>
        </w:tc>
      </w:tr>
      <w:tr w:rsidR="00B37811">
        <w:trPr>
          <w:trHeight w:val="208"/>
        </w:trPr>
        <w:tc>
          <w:tcPr>
            <w:tcW w:w="54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2180" w:type="dxa"/>
            <w:tcBorders>
              <w:bottom w:val="single" w:sz="8" w:space="0" w:color="auto"/>
              <w:right w:val="single" w:sz="8" w:space="0" w:color="auto"/>
            </w:tcBorders>
            <w:vAlign w:val="bottom"/>
          </w:tcPr>
          <w:p w:rsidR="00B37811" w:rsidRDefault="00B37811">
            <w:pPr>
              <w:rPr>
                <w:sz w:val="18"/>
                <w:szCs w:val="18"/>
              </w:rPr>
            </w:pPr>
          </w:p>
        </w:tc>
        <w:tc>
          <w:tcPr>
            <w:tcW w:w="1420" w:type="dxa"/>
            <w:tcBorders>
              <w:bottom w:val="single" w:sz="8" w:space="0" w:color="auto"/>
              <w:right w:val="single" w:sz="8" w:space="0" w:color="auto"/>
            </w:tcBorders>
            <w:vAlign w:val="bottom"/>
          </w:tcPr>
          <w:p w:rsidR="00B37811" w:rsidRDefault="00B37811">
            <w:pPr>
              <w:rPr>
                <w:sz w:val="18"/>
                <w:szCs w:val="18"/>
              </w:rPr>
            </w:pPr>
          </w:p>
        </w:tc>
        <w:tc>
          <w:tcPr>
            <w:tcW w:w="1280" w:type="dxa"/>
            <w:tcBorders>
              <w:bottom w:val="single" w:sz="8" w:space="0" w:color="auto"/>
              <w:right w:val="single" w:sz="8" w:space="0" w:color="auto"/>
            </w:tcBorders>
            <w:vAlign w:val="bottom"/>
          </w:tcPr>
          <w:p w:rsidR="00B37811" w:rsidRDefault="00B37811">
            <w:pPr>
              <w:rPr>
                <w:sz w:val="18"/>
                <w:szCs w:val="18"/>
              </w:rPr>
            </w:pPr>
          </w:p>
        </w:tc>
        <w:tc>
          <w:tcPr>
            <w:tcW w:w="1200" w:type="dxa"/>
            <w:tcBorders>
              <w:bottom w:val="single" w:sz="8" w:space="0" w:color="auto"/>
              <w:right w:val="single" w:sz="8" w:space="0" w:color="auto"/>
            </w:tcBorders>
            <w:vAlign w:val="bottom"/>
          </w:tcPr>
          <w:p w:rsidR="00B37811" w:rsidRDefault="00B37811">
            <w:pPr>
              <w:rPr>
                <w:sz w:val="18"/>
                <w:szCs w:val="18"/>
              </w:rPr>
            </w:pPr>
          </w:p>
        </w:tc>
        <w:tc>
          <w:tcPr>
            <w:tcW w:w="1140" w:type="dxa"/>
            <w:tcBorders>
              <w:bottom w:val="single" w:sz="8" w:space="0" w:color="auto"/>
              <w:right w:val="single" w:sz="8" w:space="0" w:color="auto"/>
            </w:tcBorders>
            <w:vAlign w:val="bottom"/>
          </w:tcPr>
          <w:p w:rsidR="00B37811" w:rsidRDefault="00B37811">
            <w:pPr>
              <w:rPr>
                <w:sz w:val="18"/>
                <w:szCs w:val="18"/>
              </w:rPr>
            </w:pPr>
          </w:p>
        </w:tc>
        <w:tc>
          <w:tcPr>
            <w:tcW w:w="1000" w:type="dxa"/>
            <w:tcBorders>
              <w:bottom w:val="single" w:sz="8" w:space="0" w:color="auto"/>
              <w:right w:val="single" w:sz="8" w:space="0" w:color="auto"/>
            </w:tcBorders>
            <w:vAlign w:val="bottom"/>
          </w:tcPr>
          <w:p w:rsidR="00B37811" w:rsidRDefault="00B37811">
            <w:pPr>
              <w:rPr>
                <w:sz w:val="18"/>
                <w:szCs w:val="18"/>
              </w:rPr>
            </w:pPr>
          </w:p>
        </w:tc>
        <w:tc>
          <w:tcPr>
            <w:tcW w:w="84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23"/>
        </w:trPr>
        <w:tc>
          <w:tcPr>
            <w:tcW w:w="540" w:type="dxa"/>
            <w:tcBorders>
              <w:left w:val="single" w:sz="8" w:space="0" w:color="auto"/>
              <w:right w:val="single" w:sz="8" w:space="0" w:color="auto"/>
            </w:tcBorders>
            <w:vAlign w:val="bottom"/>
          </w:tcPr>
          <w:p w:rsidR="00B37811" w:rsidRDefault="00D515AA">
            <w:pPr>
              <w:spacing w:line="223" w:lineRule="exact"/>
              <w:jc w:val="center"/>
              <w:rPr>
                <w:sz w:val="20"/>
                <w:szCs w:val="20"/>
              </w:rPr>
            </w:pPr>
            <w:r>
              <w:rPr>
                <w:rFonts w:eastAsia="Times New Roman"/>
                <w:w w:val="94"/>
                <w:sz w:val="21"/>
                <w:szCs w:val="21"/>
              </w:rPr>
              <w:t>4</w:t>
            </w:r>
          </w:p>
        </w:tc>
        <w:tc>
          <w:tcPr>
            <w:tcW w:w="2180" w:type="dxa"/>
            <w:tcBorders>
              <w:right w:val="single" w:sz="8" w:space="0" w:color="auto"/>
            </w:tcBorders>
            <w:vAlign w:val="bottom"/>
          </w:tcPr>
          <w:p w:rsidR="00B37811" w:rsidRDefault="00D515AA">
            <w:pPr>
              <w:spacing w:line="223" w:lineRule="exact"/>
              <w:ind w:left="100"/>
              <w:rPr>
                <w:sz w:val="20"/>
                <w:szCs w:val="20"/>
              </w:rPr>
            </w:pPr>
            <w:r>
              <w:rPr>
                <w:rFonts w:eastAsia="Times New Roman"/>
                <w:sz w:val="21"/>
                <w:szCs w:val="21"/>
              </w:rPr>
              <w:t>Знос</w:t>
            </w:r>
          </w:p>
        </w:tc>
        <w:tc>
          <w:tcPr>
            <w:tcW w:w="1420" w:type="dxa"/>
            <w:tcBorders>
              <w:right w:val="single" w:sz="8" w:space="0" w:color="auto"/>
            </w:tcBorders>
            <w:vAlign w:val="bottom"/>
          </w:tcPr>
          <w:p w:rsidR="00B37811" w:rsidRDefault="00D515AA">
            <w:pPr>
              <w:spacing w:line="223" w:lineRule="exact"/>
              <w:jc w:val="center"/>
              <w:rPr>
                <w:sz w:val="20"/>
                <w:szCs w:val="20"/>
              </w:rPr>
            </w:pPr>
            <w:r>
              <w:rPr>
                <w:rFonts w:eastAsia="Times New Roman"/>
                <w:sz w:val="21"/>
                <w:szCs w:val="21"/>
              </w:rPr>
              <w:t>445</w:t>
            </w:r>
          </w:p>
        </w:tc>
        <w:tc>
          <w:tcPr>
            <w:tcW w:w="128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95"/>
                <w:sz w:val="21"/>
                <w:szCs w:val="21"/>
              </w:rPr>
              <w:t>491</w:t>
            </w:r>
          </w:p>
        </w:tc>
        <w:tc>
          <w:tcPr>
            <w:tcW w:w="120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85"/>
                <w:sz w:val="21"/>
                <w:szCs w:val="21"/>
              </w:rPr>
              <w:t>-</w:t>
            </w:r>
          </w:p>
        </w:tc>
        <w:tc>
          <w:tcPr>
            <w:tcW w:w="1140" w:type="dxa"/>
            <w:tcBorders>
              <w:right w:val="single" w:sz="8" w:space="0" w:color="auto"/>
            </w:tcBorders>
            <w:vAlign w:val="bottom"/>
          </w:tcPr>
          <w:p w:rsidR="00B37811" w:rsidRDefault="00D515AA">
            <w:pPr>
              <w:spacing w:line="223" w:lineRule="exact"/>
              <w:jc w:val="center"/>
              <w:rPr>
                <w:sz w:val="20"/>
                <w:szCs w:val="20"/>
              </w:rPr>
            </w:pPr>
            <w:r>
              <w:rPr>
                <w:rFonts w:eastAsia="Times New Roman"/>
                <w:sz w:val="21"/>
                <w:szCs w:val="21"/>
              </w:rPr>
              <w:t>4</w:t>
            </w:r>
          </w:p>
        </w:tc>
        <w:tc>
          <w:tcPr>
            <w:tcW w:w="1000" w:type="dxa"/>
            <w:tcBorders>
              <w:right w:val="single" w:sz="8" w:space="0" w:color="auto"/>
            </w:tcBorders>
            <w:vAlign w:val="bottom"/>
          </w:tcPr>
          <w:p w:rsidR="00B37811" w:rsidRDefault="00D515AA">
            <w:pPr>
              <w:spacing w:line="223" w:lineRule="exact"/>
              <w:jc w:val="center"/>
              <w:rPr>
                <w:sz w:val="20"/>
                <w:szCs w:val="20"/>
              </w:rPr>
            </w:pPr>
            <w:r>
              <w:rPr>
                <w:rFonts w:eastAsia="Times New Roman"/>
                <w:sz w:val="21"/>
                <w:szCs w:val="21"/>
              </w:rPr>
              <w:t>554</w:t>
            </w:r>
          </w:p>
        </w:tc>
        <w:tc>
          <w:tcPr>
            <w:tcW w:w="84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99"/>
                <w:sz w:val="21"/>
                <w:szCs w:val="21"/>
              </w:rPr>
              <w:t>1497</w:t>
            </w:r>
          </w:p>
        </w:tc>
        <w:tc>
          <w:tcPr>
            <w:tcW w:w="0" w:type="dxa"/>
            <w:vAlign w:val="bottom"/>
          </w:tcPr>
          <w:p w:rsidR="00B37811" w:rsidRDefault="00B37811">
            <w:pPr>
              <w:rPr>
                <w:sz w:val="1"/>
                <w:szCs w:val="1"/>
              </w:rPr>
            </w:pPr>
          </w:p>
        </w:tc>
      </w:tr>
      <w:tr w:rsidR="00B37811">
        <w:trPr>
          <w:trHeight w:val="208"/>
        </w:trPr>
        <w:tc>
          <w:tcPr>
            <w:tcW w:w="54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2180" w:type="dxa"/>
            <w:tcBorders>
              <w:bottom w:val="single" w:sz="8" w:space="0" w:color="auto"/>
              <w:right w:val="single" w:sz="8" w:space="0" w:color="auto"/>
            </w:tcBorders>
            <w:vAlign w:val="bottom"/>
          </w:tcPr>
          <w:p w:rsidR="00B37811" w:rsidRDefault="00B37811">
            <w:pPr>
              <w:rPr>
                <w:sz w:val="18"/>
                <w:szCs w:val="18"/>
              </w:rPr>
            </w:pPr>
          </w:p>
        </w:tc>
        <w:tc>
          <w:tcPr>
            <w:tcW w:w="1420" w:type="dxa"/>
            <w:tcBorders>
              <w:bottom w:val="single" w:sz="8" w:space="0" w:color="auto"/>
              <w:right w:val="single" w:sz="8" w:space="0" w:color="auto"/>
            </w:tcBorders>
            <w:vAlign w:val="bottom"/>
          </w:tcPr>
          <w:p w:rsidR="00B37811" w:rsidRDefault="00B37811">
            <w:pPr>
              <w:rPr>
                <w:sz w:val="18"/>
                <w:szCs w:val="18"/>
              </w:rPr>
            </w:pPr>
          </w:p>
        </w:tc>
        <w:tc>
          <w:tcPr>
            <w:tcW w:w="1280" w:type="dxa"/>
            <w:tcBorders>
              <w:bottom w:val="single" w:sz="8" w:space="0" w:color="auto"/>
              <w:right w:val="single" w:sz="8" w:space="0" w:color="auto"/>
            </w:tcBorders>
            <w:vAlign w:val="bottom"/>
          </w:tcPr>
          <w:p w:rsidR="00B37811" w:rsidRDefault="00B37811">
            <w:pPr>
              <w:rPr>
                <w:sz w:val="18"/>
                <w:szCs w:val="18"/>
              </w:rPr>
            </w:pPr>
          </w:p>
        </w:tc>
        <w:tc>
          <w:tcPr>
            <w:tcW w:w="1200" w:type="dxa"/>
            <w:tcBorders>
              <w:bottom w:val="single" w:sz="8" w:space="0" w:color="auto"/>
              <w:right w:val="single" w:sz="8" w:space="0" w:color="auto"/>
            </w:tcBorders>
            <w:vAlign w:val="bottom"/>
          </w:tcPr>
          <w:p w:rsidR="00B37811" w:rsidRDefault="00B37811">
            <w:pPr>
              <w:rPr>
                <w:sz w:val="18"/>
                <w:szCs w:val="18"/>
              </w:rPr>
            </w:pPr>
          </w:p>
        </w:tc>
        <w:tc>
          <w:tcPr>
            <w:tcW w:w="1140" w:type="dxa"/>
            <w:tcBorders>
              <w:bottom w:val="single" w:sz="8" w:space="0" w:color="auto"/>
              <w:right w:val="single" w:sz="8" w:space="0" w:color="auto"/>
            </w:tcBorders>
            <w:vAlign w:val="bottom"/>
          </w:tcPr>
          <w:p w:rsidR="00B37811" w:rsidRDefault="00B37811">
            <w:pPr>
              <w:rPr>
                <w:sz w:val="18"/>
                <w:szCs w:val="18"/>
              </w:rPr>
            </w:pPr>
          </w:p>
        </w:tc>
        <w:tc>
          <w:tcPr>
            <w:tcW w:w="1000" w:type="dxa"/>
            <w:tcBorders>
              <w:bottom w:val="single" w:sz="8" w:space="0" w:color="auto"/>
              <w:right w:val="single" w:sz="8" w:space="0" w:color="auto"/>
            </w:tcBorders>
            <w:vAlign w:val="bottom"/>
          </w:tcPr>
          <w:p w:rsidR="00B37811" w:rsidRDefault="00B37811">
            <w:pPr>
              <w:rPr>
                <w:sz w:val="18"/>
                <w:szCs w:val="18"/>
              </w:rPr>
            </w:pPr>
          </w:p>
        </w:tc>
        <w:tc>
          <w:tcPr>
            <w:tcW w:w="84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26"/>
        </w:trPr>
        <w:tc>
          <w:tcPr>
            <w:tcW w:w="540" w:type="dxa"/>
            <w:tcBorders>
              <w:left w:val="single" w:sz="8" w:space="0" w:color="auto"/>
              <w:right w:val="single" w:sz="8" w:space="0" w:color="auto"/>
            </w:tcBorders>
            <w:vAlign w:val="bottom"/>
          </w:tcPr>
          <w:p w:rsidR="00B37811" w:rsidRDefault="00D515AA">
            <w:pPr>
              <w:spacing w:line="226" w:lineRule="exact"/>
              <w:jc w:val="center"/>
              <w:rPr>
                <w:sz w:val="20"/>
                <w:szCs w:val="20"/>
              </w:rPr>
            </w:pPr>
            <w:r>
              <w:rPr>
                <w:rFonts w:eastAsia="Times New Roman"/>
                <w:w w:val="94"/>
                <w:sz w:val="21"/>
                <w:szCs w:val="21"/>
              </w:rPr>
              <w:t>5</w:t>
            </w:r>
          </w:p>
        </w:tc>
        <w:tc>
          <w:tcPr>
            <w:tcW w:w="2180" w:type="dxa"/>
            <w:tcBorders>
              <w:right w:val="single" w:sz="8" w:space="0" w:color="auto"/>
            </w:tcBorders>
            <w:vAlign w:val="bottom"/>
          </w:tcPr>
          <w:p w:rsidR="00B37811" w:rsidRDefault="00D515AA">
            <w:pPr>
              <w:spacing w:line="226" w:lineRule="exact"/>
              <w:ind w:left="100"/>
              <w:rPr>
                <w:sz w:val="20"/>
                <w:szCs w:val="20"/>
              </w:rPr>
            </w:pPr>
            <w:r>
              <w:rPr>
                <w:rFonts w:eastAsia="Times New Roman"/>
                <w:sz w:val="21"/>
                <w:szCs w:val="21"/>
              </w:rPr>
              <w:t>Надійшло за рік</w:t>
            </w:r>
          </w:p>
        </w:tc>
        <w:tc>
          <w:tcPr>
            <w:tcW w:w="1420" w:type="dxa"/>
            <w:tcBorders>
              <w:right w:val="single" w:sz="8" w:space="0" w:color="auto"/>
            </w:tcBorders>
            <w:vAlign w:val="bottom"/>
          </w:tcPr>
          <w:p w:rsidR="00B37811" w:rsidRDefault="00D515AA">
            <w:pPr>
              <w:spacing w:line="226" w:lineRule="exact"/>
              <w:jc w:val="center"/>
              <w:rPr>
                <w:sz w:val="20"/>
                <w:szCs w:val="20"/>
              </w:rPr>
            </w:pPr>
            <w:r>
              <w:rPr>
                <w:rFonts w:eastAsia="Times New Roman"/>
                <w:sz w:val="21"/>
                <w:szCs w:val="21"/>
              </w:rPr>
              <w:t>-</w:t>
            </w:r>
          </w:p>
        </w:tc>
        <w:tc>
          <w:tcPr>
            <w:tcW w:w="1280" w:type="dxa"/>
            <w:tcBorders>
              <w:right w:val="single" w:sz="8" w:space="0" w:color="auto"/>
            </w:tcBorders>
            <w:vAlign w:val="bottom"/>
          </w:tcPr>
          <w:p w:rsidR="00B37811" w:rsidRDefault="00D515AA">
            <w:pPr>
              <w:spacing w:line="226" w:lineRule="exact"/>
              <w:jc w:val="center"/>
              <w:rPr>
                <w:sz w:val="20"/>
                <w:szCs w:val="20"/>
              </w:rPr>
            </w:pPr>
            <w:r>
              <w:rPr>
                <w:rFonts w:eastAsia="Times New Roman"/>
                <w:w w:val="99"/>
                <w:sz w:val="21"/>
                <w:szCs w:val="21"/>
              </w:rPr>
              <w:t>1120</w:t>
            </w:r>
          </w:p>
        </w:tc>
        <w:tc>
          <w:tcPr>
            <w:tcW w:w="1200" w:type="dxa"/>
            <w:tcBorders>
              <w:right w:val="single" w:sz="8" w:space="0" w:color="auto"/>
            </w:tcBorders>
            <w:vAlign w:val="bottom"/>
          </w:tcPr>
          <w:p w:rsidR="00B37811" w:rsidRDefault="00D515AA">
            <w:pPr>
              <w:spacing w:line="226" w:lineRule="exact"/>
              <w:jc w:val="center"/>
              <w:rPr>
                <w:sz w:val="20"/>
                <w:szCs w:val="20"/>
              </w:rPr>
            </w:pPr>
            <w:r>
              <w:rPr>
                <w:rFonts w:eastAsia="Times New Roman"/>
                <w:w w:val="85"/>
                <w:sz w:val="21"/>
                <w:szCs w:val="21"/>
              </w:rPr>
              <w:t>-</w:t>
            </w:r>
          </w:p>
        </w:tc>
        <w:tc>
          <w:tcPr>
            <w:tcW w:w="1140" w:type="dxa"/>
            <w:tcBorders>
              <w:right w:val="single" w:sz="8" w:space="0" w:color="auto"/>
            </w:tcBorders>
            <w:vAlign w:val="bottom"/>
          </w:tcPr>
          <w:p w:rsidR="00B37811" w:rsidRDefault="00D515AA">
            <w:pPr>
              <w:spacing w:line="226" w:lineRule="exact"/>
              <w:jc w:val="center"/>
              <w:rPr>
                <w:sz w:val="20"/>
                <w:szCs w:val="20"/>
              </w:rPr>
            </w:pPr>
            <w:r>
              <w:rPr>
                <w:rFonts w:eastAsia="Times New Roman"/>
                <w:sz w:val="21"/>
                <w:szCs w:val="21"/>
              </w:rPr>
              <w:t>-</w:t>
            </w:r>
          </w:p>
        </w:tc>
        <w:tc>
          <w:tcPr>
            <w:tcW w:w="1000" w:type="dxa"/>
            <w:tcBorders>
              <w:right w:val="single" w:sz="8" w:space="0" w:color="auto"/>
            </w:tcBorders>
            <w:vAlign w:val="bottom"/>
          </w:tcPr>
          <w:p w:rsidR="00B37811" w:rsidRDefault="00D515AA">
            <w:pPr>
              <w:spacing w:line="226" w:lineRule="exact"/>
              <w:jc w:val="center"/>
              <w:rPr>
                <w:sz w:val="20"/>
                <w:szCs w:val="20"/>
              </w:rPr>
            </w:pPr>
            <w:r>
              <w:rPr>
                <w:rFonts w:eastAsia="Times New Roman"/>
                <w:w w:val="95"/>
                <w:sz w:val="21"/>
                <w:szCs w:val="21"/>
              </w:rPr>
              <w:t>38</w:t>
            </w:r>
          </w:p>
        </w:tc>
        <w:tc>
          <w:tcPr>
            <w:tcW w:w="840" w:type="dxa"/>
            <w:tcBorders>
              <w:right w:val="single" w:sz="8" w:space="0" w:color="auto"/>
            </w:tcBorders>
            <w:vAlign w:val="bottom"/>
          </w:tcPr>
          <w:p w:rsidR="00B37811" w:rsidRDefault="00D515AA">
            <w:pPr>
              <w:spacing w:line="226" w:lineRule="exact"/>
              <w:jc w:val="center"/>
              <w:rPr>
                <w:sz w:val="20"/>
                <w:szCs w:val="20"/>
              </w:rPr>
            </w:pPr>
            <w:r>
              <w:rPr>
                <w:rFonts w:eastAsia="Times New Roman"/>
                <w:w w:val="99"/>
                <w:sz w:val="21"/>
                <w:szCs w:val="21"/>
              </w:rPr>
              <w:t>1158</w:t>
            </w:r>
          </w:p>
        </w:tc>
        <w:tc>
          <w:tcPr>
            <w:tcW w:w="0" w:type="dxa"/>
            <w:vAlign w:val="bottom"/>
          </w:tcPr>
          <w:p w:rsidR="00B37811" w:rsidRDefault="00B37811">
            <w:pPr>
              <w:rPr>
                <w:sz w:val="1"/>
                <w:szCs w:val="1"/>
              </w:rPr>
            </w:pPr>
          </w:p>
        </w:tc>
      </w:tr>
      <w:tr w:rsidR="00B37811">
        <w:trPr>
          <w:trHeight w:val="208"/>
        </w:trPr>
        <w:tc>
          <w:tcPr>
            <w:tcW w:w="54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2180" w:type="dxa"/>
            <w:tcBorders>
              <w:bottom w:val="single" w:sz="8" w:space="0" w:color="auto"/>
              <w:right w:val="single" w:sz="8" w:space="0" w:color="auto"/>
            </w:tcBorders>
            <w:vAlign w:val="bottom"/>
          </w:tcPr>
          <w:p w:rsidR="00B37811" w:rsidRDefault="00B37811">
            <w:pPr>
              <w:rPr>
                <w:sz w:val="18"/>
                <w:szCs w:val="18"/>
              </w:rPr>
            </w:pPr>
          </w:p>
        </w:tc>
        <w:tc>
          <w:tcPr>
            <w:tcW w:w="1420" w:type="dxa"/>
            <w:tcBorders>
              <w:bottom w:val="single" w:sz="8" w:space="0" w:color="auto"/>
              <w:right w:val="single" w:sz="8" w:space="0" w:color="auto"/>
            </w:tcBorders>
            <w:vAlign w:val="bottom"/>
          </w:tcPr>
          <w:p w:rsidR="00B37811" w:rsidRDefault="00B37811">
            <w:pPr>
              <w:rPr>
                <w:sz w:val="18"/>
                <w:szCs w:val="18"/>
              </w:rPr>
            </w:pPr>
          </w:p>
        </w:tc>
        <w:tc>
          <w:tcPr>
            <w:tcW w:w="1280" w:type="dxa"/>
            <w:tcBorders>
              <w:bottom w:val="single" w:sz="8" w:space="0" w:color="auto"/>
              <w:right w:val="single" w:sz="8" w:space="0" w:color="auto"/>
            </w:tcBorders>
            <w:vAlign w:val="bottom"/>
          </w:tcPr>
          <w:p w:rsidR="00B37811" w:rsidRDefault="00B37811">
            <w:pPr>
              <w:rPr>
                <w:sz w:val="18"/>
                <w:szCs w:val="18"/>
              </w:rPr>
            </w:pPr>
          </w:p>
        </w:tc>
        <w:tc>
          <w:tcPr>
            <w:tcW w:w="1200" w:type="dxa"/>
            <w:tcBorders>
              <w:bottom w:val="single" w:sz="8" w:space="0" w:color="auto"/>
              <w:right w:val="single" w:sz="8" w:space="0" w:color="auto"/>
            </w:tcBorders>
            <w:vAlign w:val="bottom"/>
          </w:tcPr>
          <w:p w:rsidR="00B37811" w:rsidRDefault="00B37811">
            <w:pPr>
              <w:rPr>
                <w:sz w:val="18"/>
                <w:szCs w:val="18"/>
              </w:rPr>
            </w:pPr>
          </w:p>
        </w:tc>
        <w:tc>
          <w:tcPr>
            <w:tcW w:w="1140" w:type="dxa"/>
            <w:tcBorders>
              <w:bottom w:val="single" w:sz="8" w:space="0" w:color="auto"/>
              <w:right w:val="single" w:sz="8" w:space="0" w:color="auto"/>
            </w:tcBorders>
            <w:vAlign w:val="bottom"/>
          </w:tcPr>
          <w:p w:rsidR="00B37811" w:rsidRDefault="00B37811">
            <w:pPr>
              <w:rPr>
                <w:sz w:val="18"/>
                <w:szCs w:val="18"/>
              </w:rPr>
            </w:pPr>
          </w:p>
        </w:tc>
        <w:tc>
          <w:tcPr>
            <w:tcW w:w="1000" w:type="dxa"/>
            <w:tcBorders>
              <w:bottom w:val="single" w:sz="8" w:space="0" w:color="auto"/>
              <w:right w:val="single" w:sz="8" w:space="0" w:color="auto"/>
            </w:tcBorders>
            <w:vAlign w:val="bottom"/>
          </w:tcPr>
          <w:p w:rsidR="00B37811" w:rsidRDefault="00B37811">
            <w:pPr>
              <w:rPr>
                <w:sz w:val="18"/>
                <w:szCs w:val="18"/>
              </w:rPr>
            </w:pPr>
          </w:p>
        </w:tc>
        <w:tc>
          <w:tcPr>
            <w:tcW w:w="84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28"/>
        </w:trPr>
        <w:tc>
          <w:tcPr>
            <w:tcW w:w="540" w:type="dxa"/>
            <w:tcBorders>
              <w:left w:val="single" w:sz="8" w:space="0" w:color="auto"/>
              <w:right w:val="single" w:sz="8" w:space="0" w:color="auto"/>
            </w:tcBorders>
            <w:vAlign w:val="bottom"/>
          </w:tcPr>
          <w:p w:rsidR="00B37811" w:rsidRDefault="00D515AA">
            <w:pPr>
              <w:spacing w:line="228" w:lineRule="exact"/>
              <w:jc w:val="center"/>
              <w:rPr>
                <w:sz w:val="20"/>
                <w:szCs w:val="20"/>
              </w:rPr>
            </w:pPr>
            <w:r>
              <w:rPr>
                <w:rFonts w:eastAsia="Times New Roman"/>
                <w:b/>
                <w:bCs/>
                <w:w w:val="94"/>
                <w:sz w:val="21"/>
                <w:szCs w:val="21"/>
              </w:rPr>
              <w:t>6</w:t>
            </w:r>
          </w:p>
        </w:tc>
        <w:tc>
          <w:tcPr>
            <w:tcW w:w="2180" w:type="dxa"/>
            <w:tcBorders>
              <w:right w:val="single" w:sz="8" w:space="0" w:color="auto"/>
            </w:tcBorders>
            <w:vAlign w:val="bottom"/>
          </w:tcPr>
          <w:p w:rsidR="00B37811" w:rsidRDefault="00D515AA">
            <w:pPr>
              <w:spacing w:line="228" w:lineRule="exact"/>
              <w:ind w:left="100"/>
              <w:rPr>
                <w:sz w:val="20"/>
                <w:szCs w:val="20"/>
              </w:rPr>
            </w:pPr>
            <w:r>
              <w:rPr>
                <w:rFonts w:eastAsia="Times New Roman"/>
                <w:b/>
                <w:bCs/>
                <w:sz w:val="21"/>
                <w:szCs w:val="21"/>
              </w:rPr>
              <w:t>Вибуло за рік</w:t>
            </w:r>
          </w:p>
        </w:tc>
        <w:tc>
          <w:tcPr>
            <w:tcW w:w="1420" w:type="dxa"/>
            <w:tcBorders>
              <w:right w:val="single" w:sz="8" w:space="0" w:color="auto"/>
            </w:tcBorders>
            <w:vAlign w:val="bottom"/>
          </w:tcPr>
          <w:p w:rsidR="00B37811" w:rsidRDefault="00B37811">
            <w:pPr>
              <w:rPr>
                <w:sz w:val="19"/>
                <w:szCs w:val="19"/>
              </w:rPr>
            </w:pPr>
          </w:p>
        </w:tc>
        <w:tc>
          <w:tcPr>
            <w:tcW w:w="1280" w:type="dxa"/>
            <w:tcBorders>
              <w:right w:val="single" w:sz="8" w:space="0" w:color="auto"/>
            </w:tcBorders>
            <w:vAlign w:val="bottom"/>
          </w:tcPr>
          <w:p w:rsidR="00B37811" w:rsidRDefault="00B37811">
            <w:pPr>
              <w:rPr>
                <w:sz w:val="19"/>
                <w:szCs w:val="19"/>
              </w:rPr>
            </w:pPr>
          </w:p>
        </w:tc>
        <w:tc>
          <w:tcPr>
            <w:tcW w:w="1200" w:type="dxa"/>
            <w:tcBorders>
              <w:right w:val="single" w:sz="8" w:space="0" w:color="auto"/>
            </w:tcBorders>
            <w:vAlign w:val="bottom"/>
          </w:tcPr>
          <w:p w:rsidR="00B37811" w:rsidRDefault="00B37811">
            <w:pPr>
              <w:rPr>
                <w:sz w:val="19"/>
                <w:szCs w:val="19"/>
              </w:rPr>
            </w:pPr>
          </w:p>
        </w:tc>
        <w:tc>
          <w:tcPr>
            <w:tcW w:w="1140" w:type="dxa"/>
            <w:tcBorders>
              <w:right w:val="single" w:sz="8" w:space="0" w:color="auto"/>
            </w:tcBorders>
            <w:vAlign w:val="bottom"/>
          </w:tcPr>
          <w:p w:rsidR="00B37811" w:rsidRDefault="00B37811">
            <w:pPr>
              <w:rPr>
                <w:sz w:val="19"/>
                <w:szCs w:val="19"/>
              </w:rPr>
            </w:pPr>
          </w:p>
        </w:tc>
        <w:tc>
          <w:tcPr>
            <w:tcW w:w="1000" w:type="dxa"/>
            <w:tcBorders>
              <w:right w:val="single" w:sz="8" w:space="0" w:color="auto"/>
            </w:tcBorders>
            <w:vAlign w:val="bottom"/>
          </w:tcPr>
          <w:p w:rsidR="00B37811" w:rsidRDefault="00B37811">
            <w:pPr>
              <w:rPr>
                <w:sz w:val="19"/>
                <w:szCs w:val="19"/>
              </w:rPr>
            </w:pPr>
          </w:p>
        </w:tc>
        <w:tc>
          <w:tcPr>
            <w:tcW w:w="840" w:type="dxa"/>
            <w:tcBorders>
              <w:right w:val="single" w:sz="8" w:space="0" w:color="auto"/>
            </w:tcBorders>
            <w:vAlign w:val="bottom"/>
          </w:tcPr>
          <w:p w:rsidR="00B37811" w:rsidRDefault="00B37811">
            <w:pPr>
              <w:rPr>
                <w:sz w:val="19"/>
                <w:szCs w:val="19"/>
              </w:rPr>
            </w:pPr>
          </w:p>
        </w:tc>
        <w:tc>
          <w:tcPr>
            <w:tcW w:w="0" w:type="dxa"/>
            <w:vAlign w:val="bottom"/>
          </w:tcPr>
          <w:p w:rsidR="00B37811" w:rsidRDefault="00B37811">
            <w:pPr>
              <w:rPr>
                <w:sz w:val="1"/>
                <w:szCs w:val="1"/>
              </w:rPr>
            </w:pPr>
          </w:p>
        </w:tc>
      </w:tr>
      <w:tr w:rsidR="00B37811">
        <w:trPr>
          <w:trHeight w:val="204"/>
        </w:trPr>
        <w:tc>
          <w:tcPr>
            <w:tcW w:w="5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2180" w:type="dxa"/>
            <w:tcBorders>
              <w:bottom w:val="single" w:sz="8" w:space="0" w:color="auto"/>
              <w:right w:val="single" w:sz="8" w:space="0" w:color="auto"/>
            </w:tcBorders>
            <w:vAlign w:val="bottom"/>
          </w:tcPr>
          <w:p w:rsidR="00B37811" w:rsidRDefault="00B37811">
            <w:pPr>
              <w:rPr>
                <w:sz w:val="17"/>
                <w:szCs w:val="17"/>
              </w:rPr>
            </w:pPr>
          </w:p>
        </w:tc>
        <w:tc>
          <w:tcPr>
            <w:tcW w:w="1420" w:type="dxa"/>
            <w:tcBorders>
              <w:bottom w:val="single" w:sz="8" w:space="0" w:color="auto"/>
              <w:right w:val="single" w:sz="8" w:space="0" w:color="auto"/>
            </w:tcBorders>
            <w:vAlign w:val="bottom"/>
          </w:tcPr>
          <w:p w:rsidR="00B37811" w:rsidRDefault="00B37811">
            <w:pPr>
              <w:rPr>
                <w:sz w:val="17"/>
                <w:szCs w:val="17"/>
              </w:rPr>
            </w:pPr>
          </w:p>
        </w:tc>
        <w:tc>
          <w:tcPr>
            <w:tcW w:w="1280" w:type="dxa"/>
            <w:tcBorders>
              <w:bottom w:val="single" w:sz="8" w:space="0" w:color="auto"/>
              <w:right w:val="single" w:sz="8" w:space="0" w:color="auto"/>
            </w:tcBorders>
            <w:vAlign w:val="bottom"/>
          </w:tcPr>
          <w:p w:rsidR="00B37811" w:rsidRDefault="00B37811">
            <w:pPr>
              <w:rPr>
                <w:sz w:val="17"/>
                <w:szCs w:val="17"/>
              </w:rPr>
            </w:pPr>
          </w:p>
        </w:tc>
        <w:tc>
          <w:tcPr>
            <w:tcW w:w="1200" w:type="dxa"/>
            <w:tcBorders>
              <w:bottom w:val="single" w:sz="8" w:space="0" w:color="auto"/>
              <w:right w:val="single" w:sz="8" w:space="0" w:color="auto"/>
            </w:tcBorders>
            <w:vAlign w:val="bottom"/>
          </w:tcPr>
          <w:p w:rsidR="00B37811" w:rsidRDefault="00B37811">
            <w:pPr>
              <w:rPr>
                <w:sz w:val="17"/>
                <w:szCs w:val="17"/>
              </w:rPr>
            </w:pPr>
          </w:p>
        </w:tc>
        <w:tc>
          <w:tcPr>
            <w:tcW w:w="1140" w:type="dxa"/>
            <w:tcBorders>
              <w:bottom w:val="single" w:sz="8" w:space="0" w:color="auto"/>
              <w:right w:val="single" w:sz="8" w:space="0" w:color="auto"/>
            </w:tcBorders>
            <w:vAlign w:val="bottom"/>
          </w:tcPr>
          <w:p w:rsidR="00B37811" w:rsidRDefault="00B37811">
            <w:pPr>
              <w:rPr>
                <w:sz w:val="17"/>
                <w:szCs w:val="17"/>
              </w:rPr>
            </w:pPr>
          </w:p>
        </w:tc>
        <w:tc>
          <w:tcPr>
            <w:tcW w:w="1000" w:type="dxa"/>
            <w:tcBorders>
              <w:bottom w:val="single" w:sz="8" w:space="0" w:color="auto"/>
              <w:right w:val="single" w:sz="8" w:space="0" w:color="auto"/>
            </w:tcBorders>
            <w:vAlign w:val="bottom"/>
          </w:tcPr>
          <w:p w:rsidR="00B37811" w:rsidRDefault="00B37811">
            <w:pPr>
              <w:rPr>
                <w:sz w:val="17"/>
                <w:szCs w:val="17"/>
              </w:rPr>
            </w:pPr>
          </w:p>
        </w:tc>
        <w:tc>
          <w:tcPr>
            <w:tcW w:w="84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23"/>
        </w:trPr>
        <w:tc>
          <w:tcPr>
            <w:tcW w:w="540" w:type="dxa"/>
            <w:tcBorders>
              <w:left w:val="single" w:sz="8" w:space="0" w:color="auto"/>
              <w:right w:val="single" w:sz="8" w:space="0" w:color="auto"/>
            </w:tcBorders>
            <w:vAlign w:val="bottom"/>
          </w:tcPr>
          <w:p w:rsidR="00B37811" w:rsidRDefault="00D515AA">
            <w:pPr>
              <w:spacing w:line="223" w:lineRule="exact"/>
              <w:jc w:val="center"/>
              <w:rPr>
                <w:sz w:val="20"/>
                <w:szCs w:val="20"/>
              </w:rPr>
            </w:pPr>
            <w:r>
              <w:rPr>
                <w:rFonts w:eastAsia="Times New Roman"/>
                <w:w w:val="94"/>
                <w:sz w:val="21"/>
                <w:szCs w:val="21"/>
              </w:rPr>
              <w:t>7</w:t>
            </w:r>
          </w:p>
        </w:tc>
        <w:tc>
          <w:tcPr>
            <w:tcW w:w="2180" w:type="dxa"/>
            <w:tcBorders>
              <w:right w:val="single" w:sz="8" w:space="0" w:color="auto"/>
            </w:tcBorders>
            <w:vAlign w:val="bottom"/>
          </w:tcPr>
          <w:p w:rsidR="00B37811" w:rsidRDefault="00D515AA">
            <w:pPr>
              <w:spacing w:line="223" w:lineRule="exact"/>
              <w:ind w:left="100"/>
              <w:rPr>
                <w:sz w:val="20"/>
                <w:szCs w:val="20"/>
              </w:rPr>
            </w:pPr>
            <w:r>
              <w:rPr>
                <w:rFonts w:eastAsia="Times New Roman"/>
                <w:sz w:val="21"/>
                <w:szCs w:val="21"/>
              </w:rPr>
              <w:t>Первісна вартість</w:t>
            </w:r>
          </w:p>
        </w:tc>
        <w:tc>
          <w:tcPr>
            <w:tcW w:w="1420" w:type="dxa"/>
            <w:tcBorders>
              <w:right w:val="single" w:sz="8" w:space="0" w:color="auto"/>
            </w:tcBorders>
            <w:vAlign w:val="bottom"/>
          </w:tcPr>
          <w:p w:rsidR="00B37811" w:rsidRDefault="00D515AA">
            <w:pPr>
              <w:spacing w:line="223" w:lineRule="exact"/>
              <w:jc w:val="center"/>
              <w:rPr>
                <w:sz w:val="20"/>
                <w:szCs w:val="20"/>
              </w:rPr>
            </w:pPr>
            <w:r>
              <w:rPr>
                <w:rFonts w:eastAsia="Times New Roman"/>
                <w:sz w:val="21"/>
                <w:szCs w:val="21"/>
              </w:rPr>
              <w:t>-</w:t>
            </w:r>
          </w:p>
        </w:tc>
        <w:tc>
          <w:tcPr>
            <w:tcW w:w="128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85"/>
                <w:sz w:val="21"/>
                <w:szCs w:val="21"/>
              </w:rPr>
              <w:t>-</w:t>
            </w:r>
          </w:p>
        </w:tc>
        <w:tc>
          <w:tcPr>
            <w:tcW w:w="120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85"/>
                <w:sz w:val="21"/>
                <w:szCs w:val="21"/>
              </w:rPr>
              <w:t>-</w:t>
            </w:r>
          </w:p>
        </w:tc>
        <w:tc>
          <w:tcPr>
            <w:tcW w:w="1140" w:type="dxa"/>
            <w:tcBorders>
              <w:right w:val="single" w:sz="8" w:space="0" w:color="auto"/>
            </w:tcBorders>
            <w:vAlign w:val="bottom"/>
          </w:tcPr>
          <w:p w:rsidR="00B37811" w:rsidRDefault="00D515AA">
            <w:pPr>
              <w:spacing w:line="223" w:lineRule="exact"/>
              <w:jc w:val="center"/>
              <w:rPr>
                <w:sz w:val="20"/>
                <w:szCs w:val="20"/>
              </w:rPr>
            </w:pPr>
            <w:r>
              <w:rPr>
                <w:rFonts w:eastAsia="Times New Roman"/>
                <w:sz w:val="21"/>
                <w:szCs w:val="21"/>
              </w:rPr>
              <w:t>5</w:t>
            </w:r>
          </w:p>
        </w:tc>
        <w:tc>
          <w:tcPr>
            <w:tcW w:w="100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95"/>
                <w:sz w:val="21"/>
                <w:szCs w:val="21"/>
              </w:rPr>
              <w:t>16</w:t>
            </w:r>
          </w:p>
        </w:tc>
        <w:tc>
          <w:tcPr>
            <w:tcW w:w="840" w:type="dxa"/>
            <w:tcBorders>
              <w:right w:val="single" w:sz="8" w:space="0" w:color="auto"/>
            </w:tcBorders>
            <w:vAlign w:val="bottom"/>
          </w:tcPr>
          <w:p w:rsidR="00B37811" w:rsidRDefault="00D515AA">
            <w:pPr>
              <w:spacing w:line="223" w:lineRule="exact"/>
              <w:jc w:val="center"/>
              <w:rPr>
                <w:sz w:val="20"/>
                <w:szCs w:val="20"/>
              </w:rPr>
            </w:pPr>
            <w:r>
              <w:rPr>
                <w:rFonts w:eastAsia="Times New Roman"/>
                <w:sz w:val="21"/>
                <w:szCs w:val="21"/>
              </w:rPr>
              <w:t>21</w:t>
            </w:r>
          </w:p>
        </w:tc>
        <w:tc>
          <w:tcPr>
            <w:tcW w:w="0" w:type="dxa"/>
            <w:vAlign w:val="bottom"/>
          </w:tcPr>
          <w:p w:rsidR="00B37811" w:rsidRDefault="00B37811">
            <w:pPr>
              <w:rPr>
                <w:sz w:val="1"/>
                <w:szCs w:val="1"/>
              </w:rPr>
            </w:pPr>
          </w:p>
        </w:tc>
      </w:tr>
      <w:tr w:rsidR="00B37811">
        <w:trPr>
          <w:trHeight w:val="208"/>
        </w:trPr>
        <w:tc>
          <w:tcPr>
            <w:tcW w:w="54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2180" w:type="dxa"/>
            <w:tcBorders>
              <w:bottom w:val="single" w:sz="8" w:space="0" w:color="auto"/>
              <w:right w:val="single" w:sz="8" w:space="0" w:color="auto"/>
            </w:tcBorders>
            <w:vAlign w:val="bottom"/>
          </w:tcPr>
          <w:p w:rsidR="00B37811" w:rsidRDefault="00B37811">
            <w:pPr>
              <w:rPr>
                <w:sz w:val="18"/>
                <w:szCs w:val="18"/>
              </w:rPr>
            </w:pPr>
          </w:p>
        </w:tc>
        <w:tc>
          <w:tcPr>
            <w:tcW w:w="1420" w:type="dxa"/>
            <w:tcBorders>
              <w:bottom w:val="single" w:sz="8" w:space="0" w:color="auto"/>
              <w:right w:val="single" w:sz="8" w:space="0" w:color="auto"/>
            </w:tcBorders>
            <w:vAlign w:val="bottom"/>
          </w:tcPr>
          <w:p w:rsidR="00B37811" w:rsidRDefault="00B37811">
            <w:pPr>
              <w:rPr>
                <w:sz w:val="18"/>
                <w:szCs w:val="18"/>
              </w:rPr>
            </w:pPr>
          </w:p>
        </w:tc>
        <w:tc>
          <w:tcPr>
            <w:tcW w:w="1280" w:type="dxa"/>
            <w:tcBorders>
              <w:bottom w:val="single" w:sz="8" w:space="0" w:color="auto"/>
              <w:right w:val="single" w:sz="8" w:space="0" w:color="auto"/>
            </w:tcBorders>
            <w:vAlign w:val="bottom"/>
          </w:tcPr>
          <w:p w:rsidR="00B37811" w:rsidRDefault="00B37811">
            <w:pPr>
              <w:rPr>
                <w:sz w:val="18"/>
                <w:szCs w:val="18"/>
              </w:rPr>
            </w:pPr>
          </w:p>
        </w:tc>
        <w:tc>
          <w:tcPr>
            <w:tcW w:w="1200" w:type="dxa"/>
            <w:tcBorders>
              <w:bottom w:val="single" w:sz="8" w:space="0" w:color="auto"/>
              <w:right w:val="single" w:sz="8" w:space="0" w:color="auto"/>
            </w:tcBorders>
            <w:vAlign w:val="bottom"/>
          </w:tcPr>
          <w:p w:rsidR="00B37811" w:rsidRDefault="00B37811">
            <w:pPr>
              <w:rPr>
                <w:sz w:val="18"/>
                <w:szCs w:val="18"/>
              </w:rPr>
            </w:pPr>
          </w:p>
        </w:tc>
        <w:tc>
          <w:tcPr>
            <w:tcW w:w="1140" w:type="dxa"/>
            <w:tcBorders>
              <w:bottom w:val="single" w:sz="8" w:space="0" w:color="auto"/>
              <w:right w:val="single" w:sz="8" w:space="0" w:color="auto"/>
            </w:tcBorders>
            <w:vAlign w:val="bottom"/>
          </w:tcPr>
          <w:p w:rsidR="00B37811" w:rsidRDefault="00B37811">
            <w:pPr>
              <w:rPr>
                <w:sz w:val="18"/>
                <w:szCs w:val="18"/>
              </w:rPr>
            </w:pPr>
          </w:p>
        </w:tc>
        <w:tc>
          <w:tcPr>
            <w:tcW w:w="1000" w:type="dxa"/>
            <w:tcBorders>
              <w:bottom w:val="single" w:sz="8" w:space="0" w:color="auto"/>
              <w:right w:val="single" w:sz="8" w:space="0" w:color="auto"/>
            </w:tcBorders>
            <w:vAlign w:val="bottom"/>
          </w:tcPr>
          <w:p w:rsidR="00B37811" w:rsidRDefault="00B37811">
            <w:pPr>
              <w:rPr>
                <w:sz w:val="18"/>
                <w:szCs w:val="18"/>
              </w:rPr>
            </w:pPr>
          </w:p>
        </w:tc>
        <w:tc>
          <w:tcPr>
            <w:tcW w:w="84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23"/>
        </w:trPr>
        <w:tc>
          <w:tcPr>
            <w:tcW w:w="540" w:type="dxa"/>
            <w:tcBorders>
              <w:left w:val="single" w:sz="8" w:space="0" w:color="auto"/>
              <w:right w:val="single" w:sz="8" w:space="0" w:color="auto"/>
            </w:tcBorders>
            <w:vAlign w:val="bottom"/>
          </w:tcPr>
          <w:p w:rsidR="00B37811" w:rsidRDefault="00D515AA">
            <w:pPr>
              <w:spacing w:line="223" w:lineRule="exact"/>
              <w:jc w:val="center"/>
              <w:rPr>
                <w:sz w:val="20"/>
                <w:szCs w:val="20"/>
              </w:rPr>
            </w:pPr>
            <w:r>
              <w:rPr>
                <w:rFonts w:eastAsia="Times New Roman"/>
                <w:w w:val="94"/>
                <w:sz w:val="21"/>
                <w:szCs w:val="21"/>
              </w:rPr>
              <w:t>8</w:t>
            </w:r>
          </w:p>
        </w:tc>
        <w:tc>
          <w:tcPr>
            <w:tcW w:w="2180" w:type="dxa"/>
            <w:tcBorders>
              <w:right w:val="single" w:sz="8" w:space="0" w:color="auto"/>
            </w:tcBorders>
            <w:vAlign w:val="bottom"/>
          </w:tcPr>
          <w:p w:rsidR="00B37811" w:rsidRDefault="00D515AA">
            <w:pPr>
              <w:spacing w:line="223" w:lineRule="exact"/>
              <w:ind w:left="100"/>
              <w:rPr>
                <w:sz w:val="20"/>
                <w:szCs w:val="20"/>
              </w:rPr>
            </w:pPr>
            <w:r>
              <w:rPr>
                <w:rFonts w:eastAsia="Times New Roman"/>
                <w:sz w:val="21"/>
                <w:szCs w:val="21"/>
              </w:rPr>
              <w:t>Знос</w:t>
            </w:r>
          </w:p>
        </w:tc>
        <w:tc>
          <w:tcPr>
            <w:tcW w:w="1420" w:type="dxa"/>
            <w:tcBorders>
              <w:right w:val="single" w:sz="8" w:space="0" w:color="auto"/>
            </w:tcBorders>
            <w:vAlign w:val="bottom"/>
          </w:tcPr>
          <w:p w:rsidR="00B37811" w:rsidRDefault="00D515AA">
            <w:pPr>
              <w:spacing w:line="223" w:lineRule="exact"/>
              <w:jc w:val="center"/>
              <w:rPr>
                <w:sz w:val="20"/>
                <w:szCs w:val="20"/>
              </w:rPr>
            </w:pPr>
            <w:r>
              <w:rPr>
                <w:rFonts w:eastAsia="Times New Roman"/>
                <w:sz w:val="21"/>
                <w:szCs w:val="21"/>
              </w:rPr>
              <w:t>-</w:t>
            </w:r>
          </w:p>
        </w:tc>
        <w:tc>
          <w:tcPr>
            <w:tcW w:w="128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85"/>
                <w:sz w:val="21"/>
                <w:szCs w:val="21"/>
              </w:rPr>
              <w:t>-</w:t>
            </w:r>
          </w:p>
        </w:tc>
        <w:tc>
          <w:tcPr>
            <w:tcW w:w="120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85"/>
                <w:sz w:val="21"/>
                <w:szCs w:val="21"/>
              </w:rPr>
              <w:t>-</w:t>
            </w:r>
          </w:p>
        </w:tc>
        <w:tc>
          <w:tcPr>
            <w:tcW w:w="1140" w:type="dxa"/>
            <w:tcBorders>
              <w:right w:val="single" w:sz="8" w:space="0" w:color="auto"/>
            </w:tcBorders>
            <w:vAlign w:val="bottom"/>
          </w:tcPr>
          <w:p w:rsidR="00B37811" w:rsidRDefault="00D515AA">
            <w:pPr>
              <w:spacing w:line="223" w:lineRule="exact"/>
              <w:jc w:val="center"/>
              <w:rPr>
                <w:sz w:val="20"/>
                <w:szCs w:val="20"/>
              </w:rPr>
            </w:pPr>
            <w:r>
              <w:rPr>
                <w:rFonts w:eastAsia="Times New Roman"/>
                <w:sz w:val="21"/>
                <w:szCs w:val="21"/>
              </w:rPr>
              <w:t>5</w:t>
            </w:r>
          </w:p>
        </w:tc>
        <w:tc>
          <w:tcPr>
            <w:tcW w:w="100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95"/>
                <w:sz w:val="21"/>
                <w:szCs w:val="21"/>
              </w:rPr>
              <w:t>16</w:t>
            </w:r>
          </w:p>
        </w:tc>
        <w:tc>
          <w:tcPr>
            <w:tcW w:w="840" w:type="dxa"/>
            <w:tcBorders>
              <w:right w:val="single" w:sz="8" w:space="0" w:color="auto"/>
            </w:tcBorders>
            <w:vAlign w:val="bottom"/>
          </w:tcPr>
          <w:p w:rsidR="00B37811" w:rsidRDefault="00D515AA">
            <w:pPr>
              <w:spacing w:line="223" w:lineRule="exact"/>
              <w:jc w:val="center"/>
              <w:rPr>
                <w:sz w:val="20"/>
                <w:szCs w:val="20"/>
              </w:rPr>
            </w:pPr>
            <w:r>
              <w:rPr>
                <w:rFonts w:eastAsia="Times New Roman"/>
                <w:sz w:val="21"/>
                <w:szCs w:val="21"/>
              </w:rPr>
              <w:t>21</w:t>
            </w:r>
          </w:p>
        </w:tc>
        <w:tc>
          <w:tcPr>
            <w:tcW w:w="0" w:type="dxa"/>
            <w:vAlign w:val="bottom"/>
          </w:tcPr>
          <w:p w:rsidR="00B37811" w:rsidRDefault="00B37811">
            <w:pPr>
              <w:rPr>
                <w:sz w:val="1"/>
                <w:szCs w:val="1"/>
              </w:rPr>
            </w:pPr>
          </w:p>
        </w:tc>
      </w:tr>
      <w:tr w:rsidR="00B37811">
        <w:trPr>
          <w:trHeight w:val="208"/>
        </w:trPr>
        <w:tc>
          <w:tcPr>
            <w:tcW w:w="54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2180" w:type="dxa"/>
            <w:tcBorders>
              <w:bottom w:val="single" w:sz="8" w:space="0" w:color="auto"/>
              <w:right w:val="single" w:sz="8" w:space="0" w:color="auto"/>
            </w:tcBorders>
            <w:vAlign w:val="bottom"/>
          </w:tcPr>
          <w:p w:rsidR="00B37811" w:rsidRDefault="00B37811">
            <w:pPr>
              <w:rPr>
                <w:sz w:val="18"/>
                <w:szCs w:val="18"/>
              </w:rPr>
            </w:pPr>
          </w:p>
        </w:tc>
        <w:tc>
          <w:tcPr>
            <w:tcW w:w="1420" w:type="dxa"/>
            <w:tcBorders>
              <w:bottom w:val="single" w:sz="8" w:space="0" w:color="auto"/>
              <w:right w:val="single" w:sz="8" w:space="0" w:color="auto"/>
            </w:tcBorders>
            <w:vAlign w:val="bottom"/>
          </w:tcPr>
          <w:p w:rsidR="00B37811" w:rsidRDefault="00B37811">
            <w:pPr>
              <w:rPr>
                <w:sz w:val="18"/>
                <w:szCs w:val="18"/>
              </w:rPr>
            </w:pPr>
          </w:p>
        </w:tc>
        <w:tc>
          <w:tcPr>
            <w:tcW w:w="1280" w:type="dxa"/>
            <w:tcBorders>
              <w:bottom w:val="single" w:sz="8" w:space="0" w:color="auto"/>
              <w:right w:val="single" w:sz="8" w:space="0" w:color="auto"/>
            </w:tcBorders>
            <w:vAlign w:val="bottom"/>
          </w:tcPr>
          <w:p w:rsidR="00B37811" w:rsidRDefault="00B37811">
            <w:pPr>
              <w:rPr>
                <w:sz w:val="18"/>
                <w:szCs w:val="18"/>
              </w:rPr>
            </w:pPr>
          </w:p>
        </w:tc>
        <w:tc>
          <w:tcPr>
            <w:tcW w:w="1200" w:type="dxa"/>
            <w:tcBorders>
              <w:bottom w:val="single" w:sz="8" w:space="0" w:color="auto"/>
              <w:right w:val="single" w:sz="8" w:space="0" w:color="auto"/>
            </w:tcBorders>
            <w:vAlign w:val="bottom"/>
          </w:tcPr>
          <w:p w:rsidR="00B37811" w:rsidRDefault="00B37811">
            <w:pPr>
              <w:rPr>
                <w:sz w:val="18"/>
                <w:szCs w:val="18"/>
              </w:rPr>
            </w:pPr>
          </w:p>
        </w:tc>
        <w:tc>
          <w:tcPr>
            <w:tcW w:w="1140" w:type="dxa"/>
            <w:tcBorders>
              <w:bottom w:val="single" w:sz="8" w:space="0" w:color="auto"/>
              <w:right w:val="single" w:sz="8" w:space="0" w:color="auto"/>
            </w:tcBorders>
            <w:vAlign w:val="bottom"/>
          </w:tcPr>
          <w:p w:rsidR="00B37811" w:rsidRDefault="00B37811">
            <w:pPr>
              <w:rPr>
                <w:sz w:val="18"/>
                <w:szCs w:val="18"/>
              </w:rPr>
            </w:pPr>
          </w:p>
        </w:tc>
        <w:tc>
          <w:tcPr>
            <w:tcW w:w="1000" w:type="dxa"/>
            <w:tcBorders>
              <w:bottom w:val="single" w:sz="8" w:space="0" w:color="auto"/>
              <w:right w:val="single" w:sz="8" w:space="0" w:color="auto"/>
            </w:tcBorders>
            <w:vAlign w:val="bottom"/>
          </w:tcPr>
          <w:p w:rsidR="00B37811" w:rsidRDefault="00B37811">
            <w:pPr>
              <w:rPr>
                <w:sz w:val="18"/>
                <w:szCs w:val="18"/>
              </w:rPr>
            </w:pPr>
          </w:p>
        </w:tc>
        <w:tc>
          <w:tcPr>
            <w:tcW w:w="84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23"/>
        </w:trPr>
        <w:tc>
          <w:tcPr>
            <w:tcW w:w="540" w:type="dxa"/>
            <w:tcBorders>
              <w:left w:val="single" w:sz="8" w:space="0" w:color="auto"/>
              <w:right w:val="single" w:sz="8" w:space="0" w:color="auto"/>
            </w:tcBorders>
            <w:vAlign w:val="bottom"/>
          </w:tcPr>
          <w:p w:rsidR="00B37811" w:rsidRDefault="00D515AA">
            <w:pPr>
              <w:spacing w:line="223" w:lineRule="exact"/>
              <w:jc w:val="center"/>
              <w:rPr>
                <w:sz w:val="20"/>
                <w:szCs w:val="20"/>
              </w:rPr>
            </w:pPr>
            <w:r>
              <w:rPr>
                <w:rFonts w:eastAsia="Times New Roman"/>
                <w:w w:val="94"/>
                <w:sz w:val="21"/>
                <w:szCs w:val="21"/>
              </w:rPr>
              <w:t>9</w:t>
            </w:r>
          </w:p>
        </w:tc>
        <w:tc>
          <w:tcPr>
            <w:tcW w:w="2180" w:type="dxa"/>
            <w:vMerge w:val="restart"/>
            <w:tcBorders>
              <w:right w:val="single" w:sz="8" w:space="0" w:color="auto"/>
            </w:tcBorders>
            <w:vAlign w:val="bottom"/>
          </w:tcPr>
          <w:p w:rsidR="00B37811" w:rsidRDefault="00D515AA">
            <w:pPr>
              <w:ind w:left="100"/>
              <w:rPr>
                <w:sz w:val="20"/>
                <w:szCs w:val="20"/>
              </w:rPr>
            </w:pPr>
            <w:r>
              <w:rPr>
                <w:rFonts w:eastAsia="Times New Roman"/>
                <w:sz w:val="21"/>
                <w:szCs w:val="21"/>
              </w:rPr>
              <w:t>Нараховано</w:t>
            </w:r>
          </w:p>
        </w:tc>
        <w:tc>
          <w:tcPr>
            <w:tcW w:w="1420" w:type="dxa"/>
            <w:tcBorders>
              <w:right w:val="single" w:sz="8" w:space="0" w:color="auto"/>
            </w:tcBorders>
            <w:vAlign w:val="bottom"/>
          </w:tcPr>
          <w:p w:rsidR="00B37811" w:rsidRDefault="00D515AA">
            <w:pPr>
              <w:spacing w:line="223" w:lineRule="exact"/>
              <w:jc w:val="center"/>
              <w:rPr>
                <w:sz w:val="20"/>
                <w:szCs w:val="20"/>
              </w:rPr>
            </w:pPr>
            <w:r>
              <w:rPr>
                <w:rFonts w:eastAsia="Times New Roman"/>
                <w:sz w:val="21"/>
                <w:szCs w:val="21"/>
              </w:rPr>
              <w:t>410</w:t>
            </w:r>
          </w:p>
        </w:tc>
        <w:tc>
          <w:tcPr>
            <w:tcW w:w="1280" w:type="dxa"/>
            <w:tcBorders>
              <w:right w:val="single" w:sz="8" w:space="0" w:color="auto"/>
            </w:tcBorders>
            <w:vAlign w:val="bottom"/>
          </w:tcPr>
          <w:p w:rsidR="00B37811" w:rsidRDefault="00D515AA">
            <w:pPr>
              <w:spacing w:line="223" w:lineRule="exact"/>
              <w:jc w:val="center"/>
              <w:rPr>
                <w:sz w:val="20"/>
                <w:szCs w:val="20"/>
              </w:rPr>
            </w:pPr>
            <w:r>
              <w:rPr>
                <w:rFonts w:eastAsia="Times New Roman"/>
                <w:sz w:val="21"/>
                <w:szCs w:val="21"/>
              </w:rPr>
              <w:t>81</w:t>
            </w:r>
          </w:p>
        </w:tc>
        <w:tc>
          <w:tcPr>
            <w:tcW w:w="120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85"/>
                <w:sz w:val="21"/>
                <w:szCs w:val="21"/>
              </w:rPr>
              <w:t>-</w:t>
            </w:r>
          </w:p>
        </w:tc>
        <w:tc>
          <w:tcPr>
            <w:tcW w:w="1140" w:type="dxa"/>
            <w:tcBorders>
              <w:right w:val="single" w:sz="8" w:space="0" w:color="auto"/>
            </w:tcBorders>
            <w:vAlign w:val="bottom"/>
          </w:tcPr>
          <w:p w:rsidR="00B37811" w:rsidRDefault="00D515AA">
            <w:pPr>
              <w:spacing w:line="223" w:lineRule="exact"/>
              <w:jc w:val="center"/>
              <w:rPr>
                <w:sz w:val="20"/>
                <w:szCs w:val="20"/>
              </w:rPr>
            </w:pPr>
            <w:r>
              <w:rPr>
                <w:rFonts w:eastAsia="Times New Roman"/>
                <w:sz w:val="21"/>
                <w:szCs w:val="21"/>
              </w:rPr>
              <w:t>1</w:t>
            </w:r>
          </w:p>
        </w:tc>
        <w:tc>
          <w:tcPr>
            <w:tcW w:w="1000" w:type="dxa"/>
            <w:tcBorders>
              <w:right w:val="single" w:sz="8" w:space="0" w:color="auto"/>
            </w:tcBorders>
            <w:vAlign w:val="bottom"/>
          </w:tcPr>
          <w:p w:rsidR="00B37811" w:rsidRDefault="00D515AA">
            <w:pPr>
              <w:spacing w:line="223" w:lineRule="exact"/>
              <w:jc w:val="center"/>
              <w:rPr>
                <w:sz w:val="20"/>
                <w:szCs w:val="20"/>
              </w:rPr>
            </w:pPr>
            <w:r>
              <w:rPr>
                <w:rFonts w:eastAsia="Times New Roman"/>
                <w:sz w:val="21"/>
                <w:szCs w:val="21"/>
              </w:rPr>
              <w:t>161</w:t>
            </w:r>
          </w:p>
        </w:tc>
        <w:tc>
          <w:tcPr>
            <w:tcW w:w="840" w:type="dxa"/>
            <w:tcBorders>
              <w:right w:val="single" w:sz="8" w:space="0" w:color="auto"/>
            </w:tcBorders>
            <w:vAlign w:val="bottom"/>
          </w:tcPr>
          <w:p w:rsidR="00B37811" w:rsidRDefault="00D515AA">
            <w:pPr>
              <w:spacing w:line="223" w:lineRule="exact"/>
              <w:jc w:val="center"/>
              <w:rPr>
                <w:sz w:val="20"/>
                <w:szCs w:val="20"/>
              </w:rPr>
            </w:pPr>
            <w:r>
              <w:rPr>
                <w:rFonts w:eastAsia="Times New Roman"/>
                <w:sz w:val="21"/>
                <w:szCs w:val="21"/>
              </w:rPr>
              <w:t>653</w:t>
            </w:r>
          </w:p>
        </w:tc>
        <w:tc>
          <w:tcPr>
            <w:tcW w:w="0" w:type="dxa"/>
            <w:vAlign w:val="bottom"/>
          </w:tcPr>
          <w:p w:rsidR="00B37811" w:rsidRDefault="00B37811">
            <w:pPr>
              <w:rPr>
                <w:sz w:val="1"/>
                <w:szCs w:val="1"/>
              </w:rPr>
            </w:pPr>
          </w:p>
        </w:tc>
      </w:tr>
      <w:tr w:rsidR="00B37811">
        <w:trPr>
          <w:trHeight w:val="101"/>
        </w:trPr>
        <w:tc>
          <w:tcPr>
            <w:tcW w:w="540" w:type="dxa"/>
            <w:tcBorders>
              <w:left w:val="single" w:sz="8" w:space="0" w:color="auto"/>
              <w:right w:val="single" w:sz="8" w:space="0" w:color="auto"/>
            </w:tcBorders>
            <w:vAlign w:val="bottom"/>
          </w:tcPr>
          <w:p w:rsidR="00B37811" w:rsidRDefault="00B37811">
            <w:pPr>
              <w:rPr>
                <w:sz w:val="8"/>
                <w:szCs w:val="8"/>
              </w:rPr>
            </w:pPr>
          </w:p>
        </w:tc>
        <w:tc>
          <w:tcPr>
            <w:tcW w:w="2180" w:type="dxa"/>
            <w:vMerge/>
            <w:tcBorders>
              <w:right w:val="single" w:sz="8" w:space="0" w:color="auto"/>
            </w:tcBorders>
            <w:vAlign w:val="bottom"/>
          </w:tcPr>
          <w:p w:rsidR="00B37811" w:rsidRDefault="00B37811">
            <w:pPr>
              <w:rPr>
                <w:sz w:val="8"/>
                <w:szCs w:val="8"/>
              </w:rPr>
            </w:pPr>
          </w:p>
        </w:tc>
        <w:tc>
          <w:tcPr>
            <w:tcW w:w="1420" w:type="dxa"/>
            <w:tcBorders>
              <w:right w:val="single" w:sz="8" w:space="0" w:color="auto"/>
            </w:tcBorders>
            <w:vAlign w:val="bottom"/>
          </w:tcPr>
          <w:p w:rsidR="00B37811" w:rsidRDefault="00B37811">
            <w:pPr>
              <w:rPr>
                <w:sz w:val="8"/>
                <w:szCs w:val="8"/>
              </w:rPr>
            </w:pPr>
          </w:p>
        </w:tc>
        <w:tc>
          <w:tcPr>
            <w:tcW w:w="1280" w:type="dxa"/>
            <w:tcBorders>
              <w:right w:val="single" w:sz="8" w:space="0" w:color="auto"/>
            </w:tcBorders>
            <w:vAlign w:val="bottom"/>
          </w:tcPr>
          <w:p w:rsidR="00B37811" w:rsidRDefault="00B37811">
            <w:pPr>
              <w:rPr>
                <w:sz w:val="8"/>
                <w:szCs w:val="8"/>
              </w:rPr>
            </w:pPr>
          </w:p>
        </w:tc>
        <w:tc>
          <w:tcPr>
            <w:tcW w:w="1200" w:type="dxa"/>
            <w:tcBorders>
              <w:right w:val="single" w:sz="8" w:space="0" w:color="auto"/>
            </w:tcBorders>
            <w:vAlign w:val="bottom"/>
          </w:tcPr>
          <w:p w:rsidR="00B37811" w:rsidRDefault="00B37811">
            <w:pPr>
              <w:rPr>
                <w:sz w:val="8"/>
                <w:szCs w:val="8"/>
              </w:rPr>
            </w:pPr>
          </w:p>
        </w:tc>
        <w:tc>
          <w:tcPr>
            <w:tcW w:w="1140" w:type="dxa"/>
            <w:tcBorders>
              <w:right w:val="single" w:sz="8" w:space="0" w:color="auto"/>
            </w:tcBorders>
            <w:vAlign w:val="bottom"/>
          </w:tcPr>
          <w:p w:rsidR="00B37811" w:rsidRDefault="00B37811">
            <w:pPr>
              <w:rPr>
                <w:sz w:val="8"/>
                <w:szCs w:val="8"/>
              </w:rPr>
            </w:pPr>
          </w:p>
        </w:tc>
        <w:tc>
          <w:tcPr>
            <w:tcW w:w="1000" w:type="dxa"/>
            <w:tcBorders>
              <w:right w:val="single" w:sz="8" w:space="0" w:color="auto"/>
            </w:tcBorders>
            <w:vAlign w:val="bottom"/>
          </w:tcPr>
          <w:p w:rsidR="00B37811" w:rsidRDefault="00B37811">
            <w:pPr>
              <w:rPr>
                <w:sz w:val="8"/>
                <w:szCs w:val="8"/>
              </w:rPr>
            </w:pPr>
          </w:p>
        </w:tc>
        <w:tc>
          <w:tcPr>
            <w:tcW w:w="840" w:type="dxa"/>
            <w:tcBorders>
              <w:right w:val="single" w:sz="8" w:space="0" w:color="auto"/>
            </w:tcBorders>
            <w:vAlign w:val="bottom"/>
          </w:tcPr>
          <w:p w:rsidR="00B37811" w:rsidRDefault="00B37811">
            <w:pPr>
              <w:rPr>
                <w:sz w:val="8"/>
                <w:szCs w:val="8"/>
              </w:rPr>
            </w:pPr>
          </w:p>
        </w:tc>
        <w:tc>
          <w:tcPr>
            <w:tcW w:w="0" w:type="dxa"/>
            <w:vAlign w:val="bottom"/>
          </w:tcPr>
          <w:p w:rsidR="00B37811" w:rsidRDefault="00B37811">
            <w:pPr>
              <w:rPr>
                <w:sz w:val="1"/>
                <w:szCs w:val="1"/>
              </w:rPr>
            </w:pPr>
          </w:p>
        </w:tc>
      </w:tr>
      <w:tr w:rsidR="00B37811">
        <w:trPr>
          <w:trHeight w:val="107"/>
        </w:trPr>
        <w:tc>
          <w:tcPr>
            <w:tcW w:w="540" w:type="dxa"/>
            <w:tcBorders>
              <w:left w:val="single" w:sz="8" w:space="0" w:color="auto"/>
              <w:bottom w:val="single" w:sz="8" w:space="0" w:color="auto"/>
              <w:right w:val="single" w:sz="8" w:space="0" w:color="auto"/>
            </w:tcBorders>
            <w:vAlign w:val="bottom"/>
          </w:tcPr>
          <w:p w:rsidR="00B37811" w:rsidRDefault="00B37811">
            <w:pPr>
              <w:rPr>
                <w:sz w:val="9"/>
                <w:szCs w:val="9"/>
              </w:rPr>
            </w:pPr>
          </w:p>
        </w:tc>
        <w:tc>
          <w:tcPr>
            <w:tcW w:w="2180" w:type="dxa"/>
            <w:tcBorders>
              <w:bottom w:val="single" w:sz="8" w:space="0" w:color="auto"/>
              <w:right w:val="single" w:sz="8" w:space="0" w:color="auto"/>
            </w:tcBorders>
            <w:vAlign w:val="bottom"/>
          </w:tcPr>
          <w:p w:rsidR="00B37811" w:rsidRDefault="00B37811">
            <w:pPr>
              <w:rPr>
                <w:sz w:val="9"/>
                <w:szCs w:val="9"/>
              </w:rPr>
            </w:pPr>
          </w:p>
        </w:tc>
        <w:tc>
          <w:tcPr>
            <w:tcW w:w="1420" w:type="dxa"/>
            <w:tcBorders>
              <w:bottom w:val="single" w:sz="8" w:space="0" w:color="auto"/>
              <w:right w:val="single" w:sz="8" w:space="0" w:color="auto"/>
            </w:tcBorders>
            <w:vAlign w:val="bottom"/>
          </w:tcPr>
          <w:p w:rsidR="00B37811" w:rsidRDefault="00B37811">
            <w:pPr>
              <w:rPr>
                <w:sz w:val="9"/>
                <w:szCs w:val="9"/>
              </w:rPr>
            </w:pPr>
          </w:p>
        </w:tc>
        <w:tc>
          <w:tcPr>
            <w:tcW w:w="1280" w:type="dxa"/>
            <w:tcBorders>
              <w:bottom w:val="single" w:sz="8" w:space="0" w:color="auto"/>
              <w:right w:val="single" w:sz="8" w:space="0" w:color="auto"/>
            </w:tcBorders>
            <w:vAlign w:val="bottom"/>
          </w:tcPr>
          <w:p w:rsidR="00B37811" w:rsidRDefault="00B37811">
            <w:pPr>
              <w:rPr>
                <w:sz w:val="9"/>
                <w:szCs w:val="9"/>
              </w:rPr>
            </w:pPr>
          </w:p>
        </w:tc>
        <w:tc>
          <w:tcPr>
            <w:tcW w:w="1200" w:type="dxa"/>
            <w:tcBorders>
              <w:bottom w:val="single" w:sz="8" w:space="0" w:color="auto"/>
              <w:right w:val="single" w:sz="8" w:space="0" w:color="auto"/>
            </w:tcBorders>
            <w:vAlign w:val="bottom"/>
          </w:tcPr>
          <w:p w:rsidR="00B37811" w:rsidRDefault="00B37811">
            <w:pPr>
              <w:rPr>
                <w:sz w:val="9"/>
                <w:szCs w:val="9"/>
              </w:rPr>
            </w:pPr>
          </w:p>
        </w:tc>
        <w:tc>
          <w:tcPr>
            <w:tcW w:w="1140" w:type="dxa"/>
            <w:tcBorders>
              <w:bottom w:val="single" w:sz="8" w:space="0" w:color="auto"/>
              <w:right w:val="single" w:sz="8" w:space="0" w:color="auto"/>
            </w:tcBorders>
            <w:vAlign w:val="bottom"/>
          </w:tcPr>
          <w:p w:rsidR="00B37811" w:rsidRDefault="00B37811">
            <w:pPr>
              <w:rPr>
                <w:sz w:val="9"/>
                <w:szCs w:val="9"/>
              </w:rPr>
            </w:pPr>
          </w:p>
        </w:tc>
        <w:tc>
          <w:tcPr>
            <w:tcW w:w="1000" w:type="dxa"/>
            <w:tcBorders>
              <w:bottom w:val="single" w:sz="8" w:space="0" w:color="auto"/>
              <w:right w:val="single" w:sz="8" w:space="0" w:color="auto"/>
            </w:tcBorders>
            <w:vAlign w:val="bottom"/>
          </w:tcPr>
          <w:p w:rsidR="00B37811" w:rsidRDefault="00B37811">
            <w:pPr>
              <w:rPr>
                <w:sz w:val="9"/>
                <w:szCs w:val="9"/>
              </w:rPr>
            </w:pPr>
          </w:p>
        </w:tc>
        <w:tc>
          <w:tcPr>
            <w:tcW w:w="840" w:type="dxa"/>
            <w:tcBorders>
              <w:bottom w:val="single" w:sz="8" w:space="0" w:color="auto"/>
              <w:right w:val="single" w:sz="8" w:space="0" w:color="auto"/>
            </w:tcBorders>
            <w:vAlign w:val="bottom"/>
          </w:tcPr>
          <w:p w:rsidR="00B37811" w:rsidRDefault="00B37811">
            <w:pPr>
              <w:rPr>
                <w:sz w:val="9"/>
                <w:szCs w:val="9"/>
              </w:rPr>
            </w:pPr>
          </w:p>
        </w:tc>
        <w:tc>
          <w:tcPr>
            <w:tcW w:w="0" w:type="dxa"/>
            <w:vAlign w:val="bottom"/>
          </w:tcPr>
          <w:p w:rsidR="00B37811" w:rsidRDefault="00B37811">
            <w:pPr>
              <w:rPr>
                <w:sz w:val="1"/>
                <w:szCs w:val="1"/>
              </w:rPr>
            </w:pPr>
          </w:p>
        </w:tc>
      </w:tr>
    </w:tbl>
    <w:p w:rsidR="00B37811" w:rsidRDefault="00B37811">
      <w:pPr>
        <w:sectPr w:rsidR="00B37811">
          <w:pgSz w:w="12240" w:h="15840"/>
          <w:pgMar w:top="854" w:right="840" w:bottom="515" w:left="1400" w:header="0" w:footer="0" w:gutter="0"/>
          <w:cols w:space="720" w:equalWidth="0">
            <w:col w:w="10000"/>
          </w:cols>
        </w:sectPr>
      </w:pPr>
    </w:p>
    <w:p w:rsidR="00B37811" w:rsidRDefault="00B37811">
      <w:pPr>
        <w:spacing w:line="1" w:lineRule="exact"/>
        <w:rPr>
          <w:sz w:val="20"/>
          <w:szCs w:val="20"/>
        </w:rPr>
      </w:pPr>
      <w:bookmarkStart w:id="127" w:name="page111"/>
      <w:bookmarkEnd w:id="127"/>
    </w:p>
    <w:tbl>
      <w:tblPr>
        <w:tblW w:w="0" w:type="auto"/>
        <w:tblInd w:w="10" w:type="dxa"/>
        <w:tblLayout w:type="fixed"/>
        <w:tblCellMar>
          <w:left w:w="0" w:type="dxa"/>
          <w:right w:w="0" w:type="dxa"/>
        </w:tblCellMar>
        <w:tblLook w:val="04A0" w:firstRow="1" w:lastRow="0" w:firstColumn="1" w:lastColumn="0" w:noHBand="0" w:noVBand="1"/>
      </w:tblPr>
      <w:tblGrid>
        <w:gridCol w:w="540"/>
        <w:gridCol w:w="2180"/>
        <w:gridCol w:w="1420"/>
        <w:gridCol w:w="1280"/>
        <w:gridCol w:w="1200"/>
        <w:gridCol w:w="1140"/>
        <w:gridCol w:w="1000"/>
        <w:gridCol w:w="820"/>
      </w:tblGrid>
      <w:tr w:rsidR="00B37811">
        <w:trPr>
          <w:trHeight w:val="251"/>
        </w:trPr>
        <w:tc>
          <w:tcPr>
            <w:tcW w:w="540" w:type="dxa"/>
            <w:tcBorders>
              <w:left w:val="single" w:sz="8" w:space="0" w:color="auto"/>
              <w:right w:val="single" w:sz="8" w:space="0" w:color="auto"/>
            </w:tcBorders>
            <w:vAlign w:val="bottom"/>
          </w:tcPr>
          <w:p w:rsidR="00B37811" w:rsidRDefault="00B37811">
            <w:pPr>
              <w:rPr>
                <w:sz w:val="21"/>
                <w:szCs w:val="21"/>
              </w:rPr>
            </w:pPr>
          </w:p>
        </w:tc>
        <w:tc>
          <w:tcPr>
            <w:tcW w:w="2180" w:type="dxa"/>
            <w:tcBorders>
              <w:right w:val="single" w:sz="8" w:space="0" w:color="auto"/>
            </w:tcBorders>
            <w:vAlign w:val="bottom"/>
          </w:tcPr>
          <w:p w:rsidR="00B37811" w:rsidRDefault="00D515AA">
            <w:pPr>
              <w:ind w:left="100"/>
              <w:rPr>
                <w:sz w:val="20"/>
                <w:szCs w:val="20"/>
              </w:rPr>
            </w:pPr>
            <w:r>
              <w:rPr>
                <w:rFonts w:eastAsia="Times New Roman"/>
                <w:sz w:val="21"/>
                <w:szCs w:val="21"/>
              </w:rPr>
              <w:t>амортизації за рік</w:t>
            </w:r>
          </w:p>
        </w:tc>
        <w:tc>
          <w:tcPr>
            <w:tcW w:w="1420" w:type="dxa"/>
            <w:tcBorders>
              <w:right w:val="single" w:sz="8" w:space="0" w:color="auto"/>
            </w:tcBorders>
            <w:vAlign w:val="bottom"/>
          </w:tcPr>
          <w:p w:rsidR="00B37811" w:rsidRDefault="00B37811">
            <w:pPr>
              <w:rPr>
                <w:sz w:val="21"/>
                <w:szCs w:val="21"/>
              </w:rPr>
            </w:pPr>
          </w:p>
        </w:tc>
        <w:tc>
          <w:tcPr>
            <w:tcW w:w="1280" w:type="dxa"/>
            <w:tcBorders>
              <w:right w:val="single" w:sz="8" w:space="0" w:color="auto"/>
            </w:tcBorders>
            <w:vAlign w:val="bottom"/>
          </w:tcPr>
          <w:p w:rsidR="00B37811" w:rsidRDefault="00B37811">
            <w:pPr>
              <w:rPr>
                <w:sz w:val="21"/>
                <w:szCs w:val="21"/>
              </w:rPr>
            </w:pPr>
          </w:p>
        </w:tc>
        <w:tc>
          <w:tcPr>
            <w:tcW w:w="1200" w:type="dxa"/>
            <w:tcBorders>
              <w:right w:val="single" w:sz="8" w:space="0" w:color="auto"/>
            </w:tcBorders>
            <w:vAlign w:val="bottom"/>
          </w:tcPr>
          <w:p w:rsidR="00B37811" w:rsidRDefault="00B37811">
            <w:pPr>
              <w:rPr>
                <w:sz w:val="21"/>
                <w:szCs w:val="21"/>
              </w:rPr>
            </w:pPr>
          </w:p>
        </w:tc>
        <w:tc>
          <w:tcPr>
            <w:tcW w:w="1140" w:type="dxa"/>
            <w:tcBorders>
              <w:right w:val="single" w:sz="8" w:space="0" w:color="auto"/>
            </w:tcBorders>
            <w:vAlign w:val="bottom"/>
          </w:tcPr>
          <w:p w:rsidR="00B37811" w:rsidRDefault="00B37811">
            <w:pPr>
              <w:rPr>
                <w:sz w:val="21"/>
                <w:szCs w:val="21"/>
              </w:rPr>
            </w:pPr>
          </w:p>
        </w:tc>
        <w:tc>
          <w:tcPr>
            <w:tcW w:w="1000" w:type="dxa"/>
            <w:tcBorders>
              <w:right w:val="single" w:sz="8" w:space="0" w:color="auto"/>
            </w:tcBorders>
            <w:vAlign w:val="bottom"/>
          </w:tcPr>
          <w:p w:rsidR="00B37811" w:rsidRDefault="00B37811">
            <w:pPr>
              <w:rPr>
                <w:sz w:val="21"/>
                <w:szCs w:val="21"/>
              </w:rPr>
            </w:pPr>
          </w:p>
        </w:tc>
        <w:tc>
          <w:tcPr>
            <w:tcW w:w="820" w:type="dxa"/>
            <w:tcBorders>
              <w:right w:val="single" w:sz="8" w:space="0" w:color="auto"/>
            </w:tcBorders>
            <w:vAlign w:val="bottom"/>
          </w:tcPr>
          <w:p w:rsidR="00B37811" w:rsidRDefault="00B37811">
            <w:pPr>
              <w:rPr>
                <w:sz w:val="21"/>
                <w:szCs w:val="21"/>
              </w:rPr>
            </w:pPr>
          </w:p>
        </w:tc>
      </w:tr>
      <w:tr w:rsidR="00B37811">
        <w:trPr>
          <w:trHeight w:val="190"/>
        </w:trPr>
        <w:tc>
          <w:tcPr>
            <w:tcW w:w="540" w:type="dxa"/>
            <w:tcBorders>
              <w:left w:val="single" w:sz="8" w:space="0" w:color="auto"/>
              <w:bottom w:val="single" w:sz="8" w:space="0" w:color="auto"/>
              <w:right w:val="single" w:sz="8" w:space="0" w:color="auto"/>
            </w:tcBorders>
            <w:vAlign w:val="bottom"/>
          </w:tcPr>
          <w:p w:rsidR="00B37811" w:rsidRDefault="00B37811">
            <w:pPr>
              <w:rPr>
                <w:sz w:val="16"/>
                <w:szCs w:val="16"/>
              </w:rPr>
            </w:pPr>
          </w:p>
        </w:tc>
        <w:tc>
          <w:tcPr>
            <w:tcW w:w="2180" w:type="dxa"/>
            <w:tcBorders>
              <w:bottom w:val="single" w:sz="8" w:space="0" w:color="auto"/>
              <w:right w:val="single" w:sz="8" w:space="0" w:color="auto"/>
            </w:tcBorders>
            <w:vAlign w:val="bottom"/>
          </w:tcPr>
          <w:p w:rsidR="00B37811" w:rsidRDefault="00B37811">
            <w:pPr>
              <w:rPr>
                <w:sz w:val="16"/>
                <w:szCs w:val="16"/>
              </w:rPr>
            </w:pPr>
          </w:p>
        </w:tc>
        <w:tc>
          <w:tcPr>
            <w:tcW w:w="1420" w:type="dxa"/>
            <w:tcBorders>
              <w:bottom w:val="single" w:sz="8" w:space="0" w:color="auto"/>
              <w:right w:val="single" w:sz="8" w:space="0" w:color="auto"/>
            </w:tcBorders>
            <w:vAlign w:val="bottom"/>
          </w:tcPr>
          <w:p w:rsidR="00B37811" w:rsidRDefault="00B37811">
            <w:pPr>
              <w:rPr>
                <w:sz w:val="16"/>
                <w:szCs w:val="16"/>
              </w:rPr>
            </w:pPr>
          </w:p>
        </w:tc>
        <w:tc>
          <w:tcPr>
            <w:tcW w:w="1280" w:type="dxa"/>
            <w:tcBorders>
              <w:bottom w:val="single" w:sz="8" w:space="0" w:color="auto"/>
              <w:right w:val="single" w:sz="8" w:space="0" w:color="auto"/>
            </w:tcBorders>
            <w:vAlign w:val="bottom"/>
          </w:tcPr>
          <w:p w:rsidR="00B37811" w:rsidRDefault="00B37811">
            <w:pPr>
              <w:rPr>
                <w:sz w:val="16"/>
                <w:szCs w:val="16"/>
              </w:rPr>
            </w:pPr>
          </w:p>
        </w:tc>
        <w:tc>
          <w:tcPr>
            <w:tcW w:w="1200" w:type="dxa"/>
            <w:tcBorders>
              <w:bottom w:val="single" w:sz="8" w:space="0" w:color="auto"/>
              <w:right w:val="single" w:sz="8" w:space="0" w:color="auto"/>
            </w:tcBorders>
            <w:vAlign w:val="bottom"/>
          </w:tcPr>
          <w:p w:rsidR="00B37811" w:rsidRDefault="00B37811">
            <w:pPr>
              <w:rPr>
                <w:sz w:val="16"/>
                <w:szCs w:val="16"/>
              </w:rPr>
            </w:pPr>
          </w:p>
        </w:tc>
        <w:tc>
          <w:tcPr>
            <w:tcW w:w="1140" w:type="dxa"/>
            <w:tcBorders>
              <w:bottom w:val="single" w:sz="8" w:space="0" w:color="auto"/>
              <w:right w:val="single" w:sz="8" w:space="0" w:color="auto"/>
            </w:tcBorders>
            <w:vAlign w:val="bottom"/>
          </w:tcPr>
          <w:p w:rsidR="00B37811" w:rsidRDefault="00B37811">
            <w:pPr>
              <w:rPr>
                <w:sz w:val="16"/>
                <w:szCs w:val="16"/>
              </w:rPr>
            </w:pPr>
          </w:p>
        </w:tc>
        <w:tc>
          <w:tcPr>
            <w:tcW w:w="1000" w:type="dxa"/>
            <w:tcBorders>
              <w:bottom w:val="single" w:sz="8" w:space="0" w:color="auto"/>
              <w:right w:val="single" w:sz="8" w:space="0" w:color="auto"/>
            </w:tcBorders>
            <w:vAlign w:val="bottom"/>
          </w:tcPr>
          <w:p w:rsidR="00B37811" w:rsidRDefault="00B37811">
            <w:pPr>
              <w:rPr>
                <w:sz w:val="16"/>
                <w:szCs w:val="16"/>
              </w:rPr>
            </w:pPr>
          </w:p>
        </w:tc>
        <w:tc>
          <w:tcPr>
            <w:tcW w:w="820" w:type="dxa"/>
            <w:tcBorders>
              <w:bottom w:val="single" w:sz="8" w:space="0" w:color="auto"/>
              <w:right w:val="single" w:sz="8" w:space="0" w:color="auto"/>
            </w:tcBorders>
            <w:vAlign w:val="bottom"/>
          </w:tcPr>
          <w:p w:rsidR="00B37811" w:rsidRDefault="00B37811">
            <w:pPr>
              <w:rPr>
                <w:sz w:val="16"/>
                <w:szCs w:val="16"/>
              </w:rPr>
            </w:pPr>
          </w:p>
        </w:tc>
      </w:tr>
      <w:tr w:rsidR="00B37811">
        <w:trPr>
          <w:trHeight w:val="228"/>
        </w:trPr>
        <w:tc>
          <w:tcPr>
            <w:tcW w:w="540" w:type="dxa"/>
            <w:tcBorders>
              <w:left w:val="single" w:sz="8" w:space="0" w:color="auto"/>
              <w:right w:val="single" w:sz="8" w:space="0" w:color="auto"/>
            </w:tcBorders>
            <w:vAlign w:val="bottom"/>
          </w:tcPr>
          <w:p w:rsidR="00B37811" w:rsidRDefault="00D515AA">
            <w:pPr>
              <w:spacing w:line="228" w:lineRule="exact"/>
              <w:ind w:right="74"/>
              <w:jc w:val="right"/>
              <w:rPr>
                <w:sz w:val="20"/>
                <w:szCs w:val="20"/>
              </w:rPr>
            </w:pPr>
            <w:r>
              <w:rPr>
                <w:rFonts w:eastAsia="Times New Roman"/>
                <w:b/>
                <w:bCs/>
                <w:sz w:val="21"/>
                <w:szCs w:val="21"/>
              </w:rPr>
              <w:t>10</w:t>
            </w:r>
          </w:p>
        </w:tc>
        <w:tc>
          <w:tcPr>
            <w:tcW w:w="2180" w:type="dxa"/>
            <w:tcBorders>
              <w:right w:val="single" w:sz="8" w:space="0" w:color="auto"/>
            </w:tcBorders>
            <w:vAlign w:val="bottom"/>
          </w:tcPr>
          <w:p w:rsidR="00B37811" w:rsidRDefault="00D515AA">
            <w:pPr>
              <w:spacing w:line="228" w:lineRule="exact"/>
              <w:ind w:left="100"/>
              <w:rPr>
                <w:sz w:val="20"/>
                <w:szCs w:val="20"/>
              </w:rPr>
            </w:pPr>
            <w:r>
              <w:rPr>
                <w:rFonts w:eastAsia="Times New Roman"/>
                <w:b/>
                <w:bCs/>
                <w:sz w:val="21"/>
                <w:szCs w:val="21"/>
              </w:rPr>
              <w:t>Залишок на кінець</w:t>
            </w:r>
          </w:p>
        </w:tc>
        <w:tc>
          <w:tcPr>
            <w:tcW w:w="1420" w:type="dxa"/>
            <w:tcBorders>
              <w:right w:val="single" w:sz="8" w:space="0" w:color="auto"/>
            </w:tcBorders>
            <w:vAlign w:val="bottom"/>
          </w:tcPr>
          <w:p w:rsidR="00B37811" w:rsidRDefault="00B37811">
            <w:pPr>
              <w:rPr>
                <w:sz w:val="19"/>
                <w:szCs w:val="19"/>
              </w:rPr>
            </w:pPr>
          </w:p>
        </w:tc>
        <w:tc>
          <w:tcPr>
            <w:tcW w:w="1280" w:type="dxa"/>
            <w:tcBorders>
              <w:right w:val="single" w:sz="8" w:space="0" w:color="auto"/>
            </w:tcBorders>
            <w:vAlign w:val="bottom"/>
          </w:tcPr>
          <w:p w:rsidR="00B37811" w:rsidRDefault="00B37811">
            <w:pPr>
              <w:rPr>
                <w:sz w:val="19"/>
                <w:szCs w:val="19"/>
              </w:rPr>
            </w:pPr>
          </w:p>
        </w:tc>
        <w:tc>
          <w:tcPr>
            <w:tcW w:w="1200" w:type="dxa"/>
            <w:tcBorders>
              <w:right w:val="single" w:sz="8" w:space="0" w:color="auto"/>
            </w:tcBorders>
            <w:vAlign w:val="bottom"/>
          </w:tcPr>
          <w:p w:rsidR="00B37811" w:rsidRDefault="00B37811">
            <w:pPr>
              <w:rPr>
                <w:sz w:val="19"/>
                <w:szCs w:val="19"/>
              </w:rPr>
            </w:pPr>
          </w:p>
        </w:tc>
        <w:tc>
          <w:tcPr>
            <w:tcW w:w="1140" w:type="dxa"/>
            <w:tcBorders>
              <w:right w:val="single" w:sz="8" w:space="0" w:color="auto"/>
            </w:tcBorders>
            <w:vAlign w:val="bottom"/>
          </w:tcPr>
          <w:p w:rsidR="00B37811" w:rsidRDefault="00B37811">
            <w:pPr>
              <w:rPr>
                <w:sz w:val="19"/>
                <w:szCs w:val="19"/>
              </w:rPr>
            </w:pPr>
          </w:p>
        </w:tc>
        <w:tc>
          <w:tcPr>
            <w:tcW w:w="1000" w:type="dxa"/>
            <w:tcBorders>
              <w:right w:val="single" w:sz="8" w:space="0" w:color="auto"/>
            </w:tcBorders>
            <w:vAlign w:val="bottom"/>
          </w:tcPr>
          <w:p w:rsidR="00B37811" w:rsidRDefault="00B37811">
            <w:pPr>
              <w:rPr>
                <w:sz w:val="19"/>
                <w:szCs w:val="19"/>
              </w:rPr>
            </w:pPr>
          </w:p>
        </w:tc>
        <w:tc>
          <w:tcPr>
            <w:tcW w:w="820" w:type="dxa"/>
            <w:tcBorders>
              <w:right w:val="single" w:sz="8" w:space="0" w:color="auto"/>
            </w:tcBorders>
            <w:vAlign w:val="bottom"/>
          </w:tcPr>
          <w:p w:rsidR="00B37811" w:rsidRDefault="00B37811">
            <w:pPr>
              <w:rPr>
                <w:sz w:val="19"/>
                <w:szCs w:val="19"/>
              </w:rPr>
            </w:pPr>
          </w:p>
        </w:tc>
      </w:tr>
      <w:tr w:rsidR="00B37811">
        <w:trPr>
          <w:trHeight w:val="242"/>
        </w:trPr>
        <w:tc>
          <w:tcPr>
            <w:tcW w:w="540" w:type="dxa"/>
            <w:tcBorders>
              <w:left w:val="single" w:sz="8" w:space="0" w:color="auto"/>
              <w:right w:val="single" w:sz="8" w:space="0" w:color="auto"/>
            </w:tcBorders>
            <w:vAlign w:val="bottom"/>
          </w:tcPr>
          <w:p w:rsidR="00B37811" w:rsidRDefault="00B37811">
            <w:pPr>
              <w:rPr>
                <w:sz w:val="21"/>
                <w:szCs w:val="21"/>
              </w:rPr>
            </w:pPr>
          </w:p>
        </w:tc>
        <w:tc>
          <w:tcPr>
            <w:tcW w:w="2180" w:type="dxa"/>
            <w:tcBorders>
              <w:right w:val="single" w:sz="8" w:space="0" w:color="auto"/>
            </w:tcBorders>
            <w:vAlign w:val="bottom"/>
          </w:tcPr>
          <w:p w:rsidR="00B37811" w:rsidRDefault="00D515AA">
            <w:pPr>
              <w:ind w:left="100"/>
              <w:rPr>
                <w:sz w:val="20"/>
                <w:szCs w:val="20"/>
              </w:rPr>
            </w:pPr>
            <w:r>
              <w:rPr>
                <w:rFonts w:eastAsia="Times New Roman"/>
                <w:b/>
                <w:bCs/>
                <w:sz w:val="21"/>
                <w:szCs w:val="21"/>
              </w:rPr>
              <w:t>року</w:t>
            </w:r>
          </w:p>
        </w:tc>
        <w:tc>
          <w:tcPr>
            <w:tcW w:w="1420" w:type="dxa"/>
            <w:tcBorders>
              <w:right w:val="single" w:sz="8" w:space="0" w:color="auto"/>
            </w:tcBorders>
            <w:vAlign w:val="bottom"/>
          </w:tcPr>
          <w:p w:rsidR="00B37811" w:rsidRDefault="00B37811">
            <w:pPr>
              <w:rPr>
                <w:sz w:val="21"/>
                <w:szCs w:val="21"/>
              </w:rPr>
            </w:pPr>
          </w:p>
        </w:tc>
        <w:tc>
          <w:tcPr>
            <w:tcW w:w="1280" w:type="dxa"/>
            <w:tcBorders>
              <w:right w:val="single" w:sz="8" w:space="0" w:color="auto"/>
            </w:tcBorders>
            <w:vAlign w:val="bottom"/>
          </w:tcPr>
          <w:p w:rsidR="00B37811" w:rsidRDefault="00B37811">
            <w:pPr>
              <w:rPr>
                <w:sz w:val="21"/>
                <w:szCs w:val="21"/>
              </w:rPr>
            </w:pPr>
          </w:p>
        </w:tc>
        <w:tc>
          <w:tcPr>
            <w:tcW w:w="1200" w:type="dxa"/>
            <w:tcBorders>
              <w:right w:val="single" w:sz="8" w:space="0" w:color="auto"/>
            </w:tcBorders>
            <w:vAlign w:val="bottom"/>
          </w:tcPr>
          <w:p w:rsidR="00B37811" w:rsidRDefault="00B37811">
            <w:pPr>
              <w:rPr>
                <w:sz w:val="21"/>
                <w:szCs w:val="21"/>
              </w:rPr>
            </w:pPr>
          </w:p>
        </w:tc>
        <w:tc>
          <w:tcPr>
            <w:tcW w:w="1140" w:type="dxa"/>
            <w:tcBorders>
              <w:right w:val="single" w:sz="8" w:space="0" w:color="auto"/>
            </w:tcBorders>
            <w:vAlign w:val="bottom"/>
          </w:tcPr>
          <w:p w:rsidR="00B37811" w:rsidRDefault="00B37811">
            <w:pPr>
              <w:rPr>
                <w:sz w:val="21"/>
                <w:szCs w:val="21"/>
              </w:rPr>
            </w:pPr>
          </w:p>
        </w:tc>
        <w:tc>
          <w:tcPr>
            <w:tcW w:w="1000" w:type="dxa"/>
            <w:tcBorders>
              <w:right w:val="single" w:sz="8" w:space="0" w:color="auto"/>
            </w:tcBorders>
            <w:vAlign w:val="bottom"/>
          </w:tcPr>
          <w:p w:rsidR="00B37811" w:rsidRDefault="00B37811">
            <w:pPr>
              <w:rPr>
                <w:sz w:val="21"/>
                <w:szCs w:val="21"/>
              </w:rPr>
            </w:pPr>
          </w:p>
        </w:tc>
        <w:tc>
          <w:tcPr>
            <w:tcW w:w="820" w:type="dxa"/>
            <w:tcBorders>
              <w:right w:val="single" w:sz="8" w:space="0" w:color="auto"/>
            </w:tcBorders>
            <w:vAlign w:val="bottom"/>
          </w:tcPr>
          <w:p w:rsidR="00B37811" w:rsidRDefault="00B37811">
            <w:pPr>
              <w:rPr>
                <w:sz w:val="21"/>
                <w:szCs w:val="21"/>
              </w:rPr>
            </w:pPr>
          </w:p>
        </w:tc>
      </w:tr>
      <w:tr w:rsidR="00B37811">
        <w:trPr>
          <w:trHeight w:val="203"/>
        </w:trPr>
        <w:tc>
          <w:tcPr>
            <w:tcW w:w="5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2180" w:type="dxa"/>
            <w:tcBorders>
              <w:bottom w:val="single" w:sz="8" w:space="0" w:color="auto"/>
              <w:right w:val="single" w:sz="8" w:space="0" w:color="auto"/>
            </w:tcBorders>
            <w:vAlign w:val="bottom"/>
          </w:tcPr>
          <w:p w:rsidR="00B37811" w:rsidRDefault="00B37811">
            <w:pPr>
              <w:rPr>
                <w:sz w:val="17"/>
                <w:szCs w:val="17"/>
              </w:rPr>
            </w:pPr>
          </w:p>
        </w:tc>
        <w:tc>
          <w:tcPr>
            <w:tcW w:w="1420" w:type="dxa"/>
            <w:tcBorders>
              <w:bottom w:val="single" w:sz="8" w:space="0" w:color="auto"/>
              <w:right w:val="single" w:sz="8" w:space="0" w:color="auto"/>
            </w:tcBorders>
            <w:vAlign w:val="bottom"/>
          </w:tcPr>
          <w:p w:rsidR="00B37811" w:rsidRDefault="00B37811">
            <w:pPr>
              <w:rPr>
                <w:sz w:val="17"/>
                <w:szCs w:val="17"/>
              </w:rPr>
            </w:pPr>
          </w:p>
        </w:tc>
        <w:tc>
          <w:tcPr>
            <w:tcW w:w="1280" w:type="dxa"/>
            <w:tcBorders>
              <w:bottom w:val="single" w:sz="8" w:space="0" w:color="auto"/>
              <w:right w:val="single" w:sz="8" w:space="0" w:color="auto"/>
            </w:tcBorders>
            <w:vAlign w:val="bottom"/>
          </w:tcPr>
          <w:p w:rsidR="00B37811" w:rsidRDefault="00B37811">
            <w:pPr>
              <w:rPr>
                <w:sz w:val="17"/>
                <w:szCs w:val="17"/>
              </w:rPr>
            </w:pPr>
          </w:p>
        </w:tc>
        <w:tc>
          <w:tcPr>
            <w:tcW w:w="1200" w:type="dxa"/>
            <w:tcBorders>
              <w:bottom w:val="single" w:sz="8" w:space="0" w:color="auto"/>
              <w:right w:val="single" w:sz="8" w:space="0" w:color="auto"/>
            </w:tcBorders>
            <w:vAlign w:val="bottom"/>
          </w:tcPr>
          <w:p w:rsidR="00B37811" w:rsidRDefault="00B37811">
            <w:pPr>
              <w:rPr>
                <w:sz w:val="17"/>
                <w:szCs w:val="17"/>
              </w:rPr>
            </w:pPr>
          </w:p>
        </w:tc>
        <w:tc>
          <w:tcPr>
            <w:tcW w:w="1140" w:type="dxa"/>
            <w:tcBorders>
              <w:bottom w:val="single" w:sz="8" w:space="0" w:color="auto"/>
              <w:right w:val="single" w:sz="8" w:space="0" w:color="auto"/>
            </w:tcBorders>
            <w:vAlign w:val="bottom"/>
          </w:tcPr>
          <w:p w:rsidR="00B37811" w:rsidRDefault="00B37811">
            <w:pPr>
              <w:rPr>
                <w:sz w:val="17"/>
                <w:szCs w:val="17"/>
              </w:rPr>
            </w:pPr>
          </w:p>
        </w:tc>
        <w:tc>
          <w:tcPr>
            <w:tcW w:w="1000" w:type="dxa"/>
            <w:tcBorders>
              <w:bottom w:val="single" w:sz="8" w:space="0" w:color="auto"/>
              <w:right w:val="single" w:sz="8" w:space="0" w:color="auto"/>
            </w:tcBorders>
            <w:vAlign w:val="bottom"/>
          </w:tcPr>
          <w:p w:rsidR="00B37811" w:rsidRDefault="00B37811">
            <w:pPr>
              <w:rPr>
                <w:sz w:val="17"/>
                <w:szCs w:val="17"/>
              </w:rPr>
            </w:pPr>
          </w:p>
        </w:tc>
        <w:tc>
          <w:tcPr>
            <w:tcW w:w="820" w:type="dxa"/>
            <w:tcBorders>
              <w:bottom w:val="single" w:sz="8" w:space="0" w:color="auto"/>
              <w:right w:val="single" w:sz="8" w:space="0" w:color="auto"/>
            </w:tcBorders>
            <w:vAlign w:val="bottom"/>
          </w:tcPr>
          <w:p w:rsidR="00B37811" w:rsidRDefault="00B37811">
            <w:pPr>
              <w:rPr>
                <w:sz w:val="17"/>
                <w:szCs w:val="17"/>
              </w:rPr>
            </w:pPr>
          </w:p>
        </w:tc>
      </w:tr>
      <w:tr w:rsidR="00B37811">
        <w:trPr>
          <w:trHeight w:val="223"/>
        </w:trPr>
        <w:tc>
          <w:tcPr>
            <w:tcW w:w="540" w:type="dxa"/>
            <w:tcBorders>
              <w:left w:val="single" w:sz="8" w:space="0" w:color="auto"/>
              <w:right w:val="single" w:sz="8" w:space="0" w:color="auto"/>
            </w:tcBorders>
            <w:vAlign w:val="bottom"/>
          </w:tcPr>
          <w:p w:rsidR="00B37811" w:rsidRDefault="00D515AA">
            <w:pPr>
              <w:spacing w:line="223" w:lineRule="exact"/>
              <w:ind w:right="74"/>
              <w:jc w:val="right"/>
              <w:rPr>
                <w:sz w:val="20"/>
                <w:szCs w:val="20"/>
              </w:rPr>
            </w:pPr>
            <w:r>
              <w:rPr>
                <w:rFonts w:eastAsia="Times New Roman"/>
                <w:sz w:val="21"/>
                <w:szCs w:val="21"/>
              </w:rPr>
              <w:t>11</w:t>
            </w:r>
          </w:p>
        </w:tc>
        <w:tc>
          <w:tcPr>
            <w:tcW w:w="2180" w:type="dxa"/>
            <w:tcBorders>
              <w:right w:val="single" w:sz="8" w:space="0" w:color="auto"/>
            </w:tcBorders>
            <w:vAlign w:val="bottom"/>
          </w:tcPr>
          <w:p w:rsidR="00B37811" w:rsidRDefault="00D515AA">
            <w:pPr>
              <w:spacing w:line="223" w:lineRule="exact"/>
              <w:ind w:left="100"/>
              <w:rPr>
                <w:sz w:val="20"/>
                <w:szCs w:val="20"/>
              </w:rPr>
            </w:pPr>
            <w:r>
              <w:rPr>
                <w:rFonts w:eastAsia="Times New Roman"/>
                <w:sz w:val="21"/>
                <w:szCs w:val="21"/>
              </w:rPr>
              <w:t>Первісна вартість</w:t>
            </w:r>
          </w:p>
        </w:tc>
        <w:tc>
          <w:tcPr>
            <w:tcW w:w="1420" w:type="dxa"/>
            <w:tcBorders>
              <w:right w:val="single" w:sz="8" w:space="0" w:color="auto"/>
            </w:tcBorders>
            <w:vAlign w:val="bottom"/>
          </w:tcPr>
          <w:p w:rsidR="00B37811" w:rsidRDefault="00D515AA">
            <w:pPr>
              <w:spacing w:line="223" w:lineRule="exact"/>
              <w:ind w:right="354"/>
              <w:jc w:val="right"/>
              <w:rPr>
                <w:sz w:val="20"/>
                <w:szCs w:val="20"/>
              </w:rPr>
            </w:pPr>
            <w:r>
              <w:rPr>
                <w:rFonts w:eastAsia="Times New Roman"/>
                <w:sz w:val="21"/>
                <w:szCs w:val="21"/>
              </w:rPr>
              <w:t>35849</w:t>
            </w:r>
          </w:p>
        </w:tc>
        <w:tc>
          <w:tcPr>
            <w:tcW w:w="1280" w:type="dxa"/>
            <w:tcBorders>
              <w:right w:val="single" w:sz="8" w:space="0" w:color="auto"/>
            </w:tcBorders>
            <w:vAlign w:val="bottom"/>
          </w:tcPr>
          <w:p w:rsidR="00B37811" w:rsidRDefault="00D515AA">
            <w:pPr>
              <w:spacing w:line="223" w:lineRule="exact"/>
              <w:ind w:right="334"/>
              <w:jc w:val="right"/>
              <w:rPr>
                <w:sz w:val="20"/>
                <w:szCs w:val="20"/>
              </w:rPr>
            </w:pPr>
            <w:r>
              <w:rPr>
                <w:rFonts w:eastAsia="Times New Roman"/>
                <w:sz w:val="21"/>
                <w:szCs w:val="21"/>
              </w:rPr>
              <w:t>1935</w:t>
            </w:r>
          </w:p>
        </w:tc>
        <w:tc>
          <w:tcPr>
            <w:tcW w:w="1200" w:type="dxa"/>
            <w:tcBorders>
              <w:right w:val="single" w:sz="8" w:space="0" w:color="auto"/>
            </w:tcBorders>
            <w:vAlign w:val="bottom"/>
          </w:tcPr>
          <w:p w:rsidR="00B37811" w:rsidRDefault="00D515AA">
            <w:pPr>
              <w:spacing w:line="223" w:lineRule="exact"/>
              <w:ind w:right="474"/>
              <w:jc w:val="right"/>
              <w:rPr>
                <w:sz w:val="20"/>
                <w:szCs w:val="20"/>
              </w:rPr>
            </w:pPr>
            <w:r>
              <w:rPr>
                <w:rFonts w:eastAsia="Times New Roman"/>
                <w:sz w:val="21"/>
                <w:szCs w:val="21"/>
              </w:rPr>
              <w:t>-</w:t>
            </w:r>
          </w:p>
        </w:tc>
        <w:tc>
          <w:tcPr>
            <w:tcW w:w="1140" w:type="dxa"/>
            <w:tcBorders>
              <w:right w:val="single" w:sz="8" w:space="0" w:color="auto"/>
            </w:tcBorders>
            <w:vAlign w:val="bottom"/>
          </w:tcPr>
          <w:p w:rsidR="00B37811" w:rsidRDefault="00D515AA">
            <w:pPr>
              <w:spacing w:line="223" w:lineRule="exact"/>
              <w:ind w:right="434"/>
              <w:jc w:val="right"/>
              <w:rPr>
                <w:sz w:val="20"/>
                <w:szCs w:val="20"/>
              </w:rPr>
            </w:pPr>
            <w:r>
              <w:rPr>
                <w:rFonts w:eastAsia="Times New Roman"/>
                <w:sz w:val="21"/>
                <w:szCs w:val="21"/>
              </w:rPr>
              <w:t>-</w:t>
            </w:r>
          </w:p>
        </w:tc>
        <w:tc>
          <w:tcPr>
            <w:tcW w:w="1000" w:type="dxa"/>
            <w:tcBorders>
              <w:right w:val="single" w:sz="8" w:space="0" w:color="auto"/>
            </w:tcBorders>
            <w:vAlign w:val="bottom"/>
          </w:tcPr>
          <w:p w:rsidR="00B37811" w:rsidRDefault="00D515AA">
            <w:pPr>
              <w:spacing w:line="223" w:lineRule="exact"/>
              <w:ind w:right="194"/>
              <w:jc w:val="right"/>
              <w:rPr>
                <w:sz w:val="20"/>
                <w:szCs w:val="20"/>
              </w:rPr>
            </w:pPr>
            <w:r>
              <w:rPr>
                <w:rFonts w:eastAsia="Times New Roman"/>
                <w:sz w:val="21"/>
                <w:szCs w:val="21"/>
              </w:rPr>
              <w:t>2183</w:t>
            </w:r>
          </w:p>
        </w:tc>
        <w:tc>
          <w:tcPr>
            <w:tcW w:w="820" w:type="dxa"/>
            <w:tcBorders>
              <w:right w:val="single" w:sz="8" w:space="0" w:color="auto"/>
            </w:tcBorders>
            <w:vAlign w:val="bottom"/>
          </w:tcPr>
          <w:p w:rsidR="00B37811" w:rsidRDefault="00D515AA">
            <w:pPr>
              <w:spacing w:line="223" w:lineRule="exact"/>
              <w:ind w:right="54"/>
              <w:jc w:val="right"/>
              <w:rPr>
                <w:sz w:val="20"/>
                <w:szCs w:val="20"/>
              </w:rPr>
            </w:pPr>
            <w:r>
              <w:rPr>
                <w:rFonts w:eastAsia="Times New Roman"/>
                <w:sz w:val="21"/>
                <w:szCs w:val="21"/>
              </w:rPr>
              <w:t>39967</w:t>
            </w:r>
          </w:p>
        </w:tc>
      </w:tr>
      <w:tr w:rsidR="00B37811">
        <w:trPr>
          <w:trHeight w:val="208"/>
        </w:trPr>
        <w:tc>
          <w:tcPr>
            <w:tcW w:w="54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2180" w:type="dxa"/>
            <w:tcBorders>
              <w:bottom w:val="single" w:sz="8" w:space="0" w:color="auto"/>
              <w:right w:val="single" w:sz="8" w:space="0" w:color="auto"/>
            </w:tcBorders>
            <w:vAlign w:val="bottom"/>
          </w:tcPr>
          <w:p w:rsidR="00B37811" w:rsidRDefault="00B37811">
            <w:pPr>
              <w:rPr>
                <w:sz w:val="18"/>
                <w:szCs w:val="18"/>
              </w:rPr>
            </w:pPr>
          </w:p>
        </w:tc>
        <w:tc>
          <w:tcPr>
            <w:tcW w:w="1420" w:type="dxa"/>
            <w:tcBorders>
              <w:bottom w:val="single" w:sz="8" w:space="0" w:color="auto"/>
              <w:right w:val="single" w:sz="8" w:space="0" w:color="auto"/>
            </w:tcBorders>
            <w:vAlign w:val="bottom"/>
          </w:tcPr>
          <w:p w:rsidR="00B37811" w:rsidRDefault="00B37811">
            <w:pPr>
              <w:rPr>
                <w:sz w:val="18"/>
                <w:szCs w:val="18"/>
              </w:rPr>
            </w:pPr>
          </w:p>
        </w:tc>
        <w:tc>
          <w:tcPr>
            <w:tcW w:w="1280" w:type="dxa"/>
            <w:tcBorders>
              <w:bottom w:val="single" w:sz="8" w:space="0" w:color="auto"/>
              <w:right w:val="single" w:sz="8" w:space="0" w:color="auto"/>
            </w:tcBorders>
            <w:vAlign w:val="bottom"/>
          </w:tcPr>
          <w:p w:rsidR="00B37811" w:rsidRDefault="00B37811">
            <w:pPr>
              <w:rPr>
                <w:sz w:val="18"/>
                <w:szCs w:val="18"/>
              </w:rPr>
            </w:pPr>
          </w:p>
        </w:tc>
        <w:tc>
          <w:tcPr>
            <w:tcW w:w="1200" w:type="dxa"/>
            <w:tcBorders>
              <w:bottom w:val="single" w:sz="8" w:space="0" w:color="auto"/>
              <w:right w:val="single" w:sz="8" w:space="0" w:color="auto"/>
            </w:tcBorders>
            <w:vAlign w:val="bottom"/>
          </w:tcPr>
          <w:p w:rsidR="00B37811" w:rsidRDefault="00B37811">
            <w:pPr>
              <w:rPr>
                <w:sz w:val="18"/>
                <w:szCs w:val="18"/>
              </w:rPr>
            </w:pPr>
          </w:p>
        </w:tc>
        <w:tc>
          <w:tcPr>
            <w:tcW w:w="1140" w:type="dxa"/>
            <w:tcBorders>
              <w:bottom w:val="single" w:sz="8" w:space="0" w:color="auto"/>
              <w:right w:val="single" w:sz="8" w:space="0" w:color="auto"/>
            </w:tcBorders>
            <w:vAlign w:val="bottom"/>
          </w:tcPr>
          <w:p w:rsidR="00B37811" w:rsidRDefault="00B37811">
            <w:pPr>
              <w:rPr>
                <w:sz w:val="18"/>
                <w:szCs w:val="18"/>
              </w:rPr>
            </w:pPr>
          </w:p>
        </w:tc>
        <w:tc>
          <w:tcPr>
            <w:tcW w:w="1000" w:type="dxa"/>
            <w:tcBorders>
              <w:bottom w:val="single" w:sz="8" w:space="0" w:color="auto"/>
              <w:right w:val="single" w:sz="8" w:space="0" w:color="auto"/>
            </w:tcBorders>
            <w:vAlign w:val="bottom"/>
          </w:tcPr>
          <w:p w:rsidR="00B37811" w:rsidRDefault="00B37811">
            <w:pPr>
              <w:rPr>
                <w:sz w:val="18"/>
                <w:szCs w:val="18"/>
              </w:rPr>
            </w:pPr>
          </w:p>
        </w:tc>
        <w:tc>
          <w:tcPr>
            <w:tcW w:w="820" w:type="dxa"/>
            <w:tcBorders>
              <w:bottom w:val="single" w:sz="8" w:space="0" w:color="auto"/>
              <w:right w:val="single" w:sz="8" w:space="0" w:color="auto"/>
            </w:tcBorders>
            <w:vAlign w:val="bottom"/>
          </w:tcPr>
          <w:p w:rsidR="00B37811" w:rsidRDefault="00B37811">
            <w:pPr>
              <w:rPr>
                <w:sz w:val="18"/>
                <w:szCs w:val="18"/>
              </w:rPr>
            </w:pPr>
          </w:p>
        </w:tc>
      </w:tr>
      <w:tr w:rsidR="00B37811">
        <w:trPr>
          <w:trHeight w:val="223"/>
        </w:trPr>
        <w:tc>
          <w:tcPr>
            <w:tcW w:w="540" w:type="dxa"/>
            <w:tcBorders>
              <w:left w:val="single" w:sz="8" w:space="0" w:color="auto"/>
              <w:right w:val="single" w:sz="8" w:space="0" w:color="auto"/>
            </w:tcBorders>
            <w:vAlign w:val="bottom"/>
          </w:tcPr>
          <w:p w:rsidR="00B37811" w:rsidRDefault="00D515AA">
            <w:pPr>
              <w:spacing w:line="223" w:lineRule="exact"/>
              <w:ind w:right="74"/>
              <w:jc w:val="right"/>
              <w:rPr>
                <w:sz w:val="20"/>
                <w:szCs w:val="20"/>
              </w:rPr>
            </w:pPr>
            <w:r>
              <w:rPr>
                <w:rFonts w:eastAsia="Times New Roman"/>
                <w:sz w:val="21"/>
                <w:szCs w:val="21"/>
              </w:rPr>
              <w:t>12</w:t>
            </w:r>
          </w:p>
        </w:tc>
        <w:tc>
          <w:tcPr>
            <w:tcW w:w="2180" w:type="dxa"/>
            <w:tcBorders>
              <w:right w:val="single" w:sz="8" w:space="0" w:color="auto"/>
            </w:tcBorders>
            <w:vAlign w:val="bottom"/>
          </w:tcPr>
          <w:p w:rsidR="00B37811" w:rsidRDefault="00D515AA">
            <w:pPr>
              <w:spacing w:line="223" w:lineRule="exact"/>
              <w:ind w:left="100"/>
              <w:rPr>
                <w:sz w:val="20"/>
                <w:szCs w:val="20"/>
              </w:rPr>
            </w:pPr>
            <w:r>
              <w:rPr>
                <w:rFonts w:eastAsia="Times New Roman"/>
                <w:sz w:val="21"/>
                <w:szCs w:val="21"/>
              </w:rPr>
              <w:t>Знос</w:t>
            </w:r>
          </w:p>
        </w:tc>
        <w:tc>
          <w:tcPr>
            <w:tcW w:w="1420" w:type="dxa"/>
            <w:tcBorders>
              <w:right w:val="single" w:sz="8" w:space="0" w:color="auto"/>
            </w:tcBorders>
            <w:vAlign w:val="bottom"/>
          </w:tcPr>
          <w:p w:rsidR="00B37811" w:rsidRDefault="00D515AA">
            <w:pPr>
              <w:spacing w:line="223" w:lineRule="exact"/>
              <w:ind w:right="454"/>
              <w:jc w:val="right"/>
              <w:rPr>
                <w:sz w:val="20"/>
                <w:szCs w:val="20"/>
              </w:rPr>
            </w:pPr>
            <w:r>
              <w:rPr>
                <w:rFonts w:eastAsia="Times New Roman"/>
                <w:sz w:val="21"/>
                <w:szCs w:val="21"/>
              </w:rPr>
              <w:t>855</w:t>
            </w:r>
          </w:p>
        </w:tc>
        <w:tc>
          <w:tcPr>
            <w:tcW w:w="1280" w:type="dxa"/>
            <w:tcBorders>
              <w:right w:val="single" w:sz="8" w:space="0" w:color="auto"/>
            </w:tcBorders>
            <w:vAlign w:val="bottom"/>
          </w:tcPr>
          <w:p w:rsidR="00B37811" w:rsidRDefault="00D515AA">
            <w:pPr>
              <w:spacing w:line="223" w:lineRule="exact"/>
              <w:ind w:right="394"/>
              <w:jc w:val="right"/>
              <w:rPr>
                <w:sz w:val="20"/>
                <w:szCs w:val="20"/>
              </w:rPr>
            </w:pPr>
            <w:r>
              <w:rPr>
                <w:rFonts w:eastAsia="Times New Roman"/>
                <w:sz w:val="21"/>
                <w:szCs w:val="21"/>
              </w:rPr>
              <w:t>572</w:t>
            </w:r>
          </w:p>
        </w:tc>
        <w:tc>
          <w:tcPr>
            <w:tcW w:w="1200" w:type="dxa"/>
            <w:tcBorders>
              <w:right w:val="single" w:sz="8" w:space="0" w:color="auto"/>
            </w:tcBorders>
            <w:vAlign w:val="bottom"/>
          </w:tcPr>
          <w:p w:rsidR="00B37811" w:rsidRDefault="00D515AA">
            <w:pPr>
              <w:spacing w:line="223" w:lineRule="exact"/>
              <w:ind w:right="474"/>
              <w:jc w:val="right"/>
              <w:rPr>
                <w:sz w:val="20"/>
                <w:szCs w:val="20"/>
              </w:rPr>
            </w:pPr>
            <w:r>
              <w:rPr>
                <w:rFonts w:eastAsia="Times New Roman"/>
                <w:sz w:val="21"/>
                <w:szCs w:val="21"/>
              </w:rPr>
              <w:t>-</w:t>
            </w:r>
          </w:p>
        </w:tc>
        <w:tc>
          <w:tcPr>
            <w:tcW w:w="1140" w:type="dxa"/>
            <w:tcBorders>
              <w:right w:val="single" w:sz="8" w:space="0" w:color="auto"/>
            </w:tcBorders>
            <w:vAlign w:val="bottom"/>
          </w:tcPr>
          <w:p w:rsidR="00B37811" w:rsidRDefault="00D515AA">
            <w:pPr>
              <w:spacing w:line="223" w:lineRule="exact"/>
              <w:ind w:right="434"/>
              <w:jc w:val="right"/>
              <w:rPr>
                <w:sz w:val="20"/>
                <w:szCs w:val="20"/>
              </w:rPr>
            </w:pPr>
            <w:r>
              <w:rPr>
                <w:rFonts w:eastAsia="Times New Roman"/>
                <w:sz w:val="21"/>
                <w:szCs w:val="21"/>
              </w:rPr>
              <w:t>-</w:t>
            </w:r>
          </w:p>
        </w:tc>
        <w:tc>
          <w:tcPr>
            <w:tcW w:w="1000" w:type="dxa"/>
            <w:tcBorders>
              <w:right w:val="single" w:sz="8" w:space="0" w:color="auto"/>
            </w:tcBorders>
            <w:vAlign w:val="bottom"/>
          </w:tcPr>
          <w:p w:rsidR="00B37811" w:rsidRDefault="00D515AA">
            <w:pPr>
              <w:spacing w:line="223" w:lineRule="exact"/>
              <w:ind w:right="254"/>
              <w:jc w:val="right"/>
              <w:rPr>
                <w:sz w:val="20"/>
                <w:szCs w:val="20"/>
              </w:rPr>
            </w:pPr>
            <w:r>
              <w:rPr>
                <w:rFonts w:eastAsia="Times New Roman"/>
                <w:sz w:val="21"/>
                <w:szCs w:val="21"/>
              </w:rPr>
              <w:t>702</w:t>
            </w:r>
          </w:p>
        </w:tc>
        <w:tc>
          <w:tcPr>
            <w:tcW w:w="820" w:type="dxa"/>
            <w:tcBorders>
              <w:right w:val="single" w:sz="8" w:space="0" w:color="auto"/>
            </w:tcBorders>
            <w:vAlign w:val="bottom"/>
          </w:tcPr>
          <w:p w:rsidR="00B37811" w:rsidRDefault="00D515AA">
            <w:pPr>
              <w:spacing w:line="223" w:lineRule="exact"/>
              <w:ind w:right="114"/>
              <w:jc w:val="right"/>
              <w:rPr>
                <w:sz w:val="20"/>
                <w:szCs w:val="20"/>
              </w:rPr>
            </w:pPr>
            <w:r>
              <w:rPr>
                <w:rFonts w:eastAsia="Times New Roman"/>
                <w:sz w:val="21"/>
                <w:szCs w:val="21"/>
              </w:rPr>
              <w:t>2129</w:t>
            </w:r>
          </w:p>
        </w:tc>
      </w:tr>
      <w:tr w:rsidR="00B37811">
        <w:trPr>
          <w:trHeight w:val="208"/>
        </w:trPr>
        <w:tc>
          <w:tcPr>
            <w:tcW w:w="54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2180" w:type="dxa"/>
            <w:tcBorders>
              <w:bottom w:val="single" w:sz="8" w:space="0" w:color="auto"/>
              <w:right w:val="single" w:sz="8" w:space="0" w:color="auto"/>
            </w:tcBorders>
            <w:vAlign w:val="bottom"/>
          </w:tcPr>
          <w:p w:rsidR="00B37811" w:rsidRDefault="00B37811">
            <w:pPr>
              <w:rPr>
                <w:sz w:val="18"/>
                <w:szCs w:val="18"/>
              </w:rPr>
            </w:pPr>
          </w:p>
        </w:tc>
        <w:tc>
          <w:tcPr>
            <w:tcW w:w="1420" w:type="dxa"/>
            <w:tcBorders>
              <w:bottom w:val="single" w:sz="8" w:space="0" w:color="auto"/>
              <w:right w:val="single" w:sz="8" w:space="0" w:color="auto"/>
            </w:tcBorders>
            <w:vAlign w:val="bottom"/>
          </w:tcPr>
          <w:p w:rsidR="00B37811" w:rsidRDefault="00B37811">
            <w:pPr>
              <w:rPr>
                <w:sz w:val="18"/>
                <w:szCs w:val="18"/>
              </w:rPr>
            </w:pPr>
          </w:p>
        </w:tc>
        <w:tc>
          <w:tcPr>
            <w:tcW w:w="1280" w:type="dxa"/>
            <w:tcBorders>
              <w:bottom w:val="single" w:sz="8" w:space="0" w:color="auto"/>
              <w:right w:val="single" w:sz="8" w:space="0" w:color="auto"/>
            </w:tcBorders>
            <w:vAlign w:val="bottom"/>
          </w:tcPr>
          <w:p w:rsidR="00B37811" w:rsidRDefault="00B37811">
            <w:pPr>
              <w:rPr>
                <w:sz w:val="18"/>
                <w:szCs w:val="18"/>
              </w:rPr>
            </w:pPr>
          </w:p>
        </w:tc>
        <w:tc>
          <w:tcPr>
            <w:tcW w:w="1200" w:type="dxa"/>
            <w:tcBorders>
              <w:bottom w:val="single" w:sz="8" w:space="0" w:color="auto"/>
              <w:right w:val="single" w:sz="8" w:space="0" w:color="auto"/>
            </w:tcBorders>
            <w:vAlign w:val="bottom"/>
          </w:tcPr>
          <w:p w:rsidR="00B37811" w:rsidRDefault="00B37811">
            <w:pPr>
              <w:rPr>
                <w:sz w:val="18"/>
                <w:szCs w:val="18"/>
              </w:rPr>
            </w:pPr>
          </w:p>
        </w:tc>
        <w:tc>
          <w:tcPr>
            <w:tcW w:w="1140" w:type="dxa"/>
            <w:tcBorders>
              <w:bottom w:val="single" w:sz="8" w:space="0" w:color="auto"/>
              <w:right w:val="single" w:sz="8" w:space="0" w:color="auto"/>
            </w:tcBorders>
            <w:vAlign w:val="bottom"/>
          </w:tcPr>
          <w:p w:rsidR="00B37811" w:rsidRDefault="00B37811">
            <w:pPr>
              <w:rPr>
                <w:sz w:val="18"/>
                <w:szCs w:val="18"/>
              </w:rPr>
            </w:pPr>
          </w:p>
        </w:tc>
        <w:tc>
          <w:tcPr>
            <w:tcW w:w="1000" w:type="dxa"/>
            <w:tcBorders>
              <w:bottom w:val="single" w:sz="8" w:space="0" w:color="auto"/>
              <w:right w:val="single" w:sz="8" w:space="0" w:color="auto"/>
            </w:tcBorders>
            <w:vAlign w:val="bottom"/>
          </w:tcPr>
          <w:p w:rsidR="00B37811" w:rsidRDefault="00B37811">
            <w:pPr>
              <w:rPr>
                <w:sz w:val="18"/>
                <w:szCs w:val="18"/>
              </w:rPr>
            </w:pPr>
          </w:p>
        </w:tc>
        <w:tc>
          <w:tcPr>
            <w:tcW w:w="820" w:type="dxa"/>
            <w:tcBorders>
              <w:bottom w:val="single" w:sz="8" w:space="0" w:color="auto"/>
              <w:right w:val="single" w:sz="8" w:space="0" w:color="auto"/>
            </w:tcBorders>
            <w:vAlign w:val="bottom"/>
          </w:tcPr>
          <w:p w:rsidR="00B37811" w:rsidRDefault="00B37811">
            <w:pPr>
              <w:rPr>
                <w:sz w:val="18"/>
                <w:szCs w:val="18"/>
              </w:rPr>
            </w:pPr>
          </w:p>
        </w:tc>
      </w:tr>
    </w:tbl>
    <w:p w:rsidR="00B37811" w:rsidRDefault="00B37811">
      <w:pPr>
        <w:spacing w:line="200" w:lineRule="exact"/>
        <w:rPr>
          <w:sz w:val="20"/>
          <w:szCs w:val="20"/>
        </w:rPr>
      </w:pPr>
    </w:p>
    <w:p w:rsidR="00B37811" w:rsidRDefault="00B37811">
      <w:pPr>
        <w:spacing w:line="280" w:lineRule="exact"/>
        <w:rPr>
          <w:sz w:val="20"/>
          <w:szCs w:val="20"/>
        </w:rPr>
      </w:pPr>
    </w:p>
    <w:p w:rsidR="00B37811" w:rsidRDefault="00D515AA" w:rsidP="00B0314B">
      <w:pPr>
        <w:numPr>
          <w:ilvl w:val="0"/>
          <w:numId w:val="203"/>
        </w:numPr>
        <w:tabs>
          <w:tab w:val="left" w:pos="1181"/>
        </w:tabs>
        <w:spacing w:line="238" w:lineRule="auto"/>
        <w:ind w:firstLine="852"/>
        <w:jc w:val="both"/>
        <w:rPr>
          <w:rFonts w:eastAsia="Times New Roman"/>
          <w:sz w:val="24"/>
          <w:szCs w:val="24"/>
        </w:rPr>
      </w:pPr>
      <w:r>
        <w:rPr>
          <w:rFonts w:eastAsia="Times New Roman"/>
          <w:sz w:val="24"/>
          <w:szCs w:val="24"/>
        </w:rPr>
        <w:t>складі інших нематеріальних активів підприємство враховує права постійного користування землею у сумі 27 638 тис. грн. ці нематеріальні активи визнані на основі Державних актів на користування земельними ділянками та обліковуються за справедливою вартістю. Зменшення корисності нематеріальних активів не здійснювалася в зв’язку з відсутністю чинників, що призводять до такого зменшення.</w:t>
      </w:r>
    </w:p>
    <w:p w:rsidR="00B37811" w:rsidRDefault="00B37811">
      <w:pPr>
        <w:spacing w:line="211" w:lineRule="exact"/>
        <w:rPr>
          <w:sz w:val="20"/>
          <w:szCs w:val="20"/>
        </w:rPr>
      </w:pPr>
    </w:p>
    <w:p w:rsidR="00B37811" w:rsidRDefault="00D515AA">
      <w:pPr>
        <w:spacing w:line="235" w:lineRule="auto"/>
        <w:ind w:firstLine="852"/>
        <w:rPr>
          <w:sz w:val="20"/>
          <w:szCs w:val="20"/>
        </w:rPr>
      </w:pPr>
      <w:r>
        <w:rPr>
          <w:rFonts w:eastAsia="Times New Roman"/>
          <w:sz w:val="24"/>
          <w:szCs w:val="24"/>
        </w:rPr>
        <w:t>Нематеріальні активи та зміни в їх складі за 2017 рік представлені наступним чином (Таблиця № 3.2):</w:t>
      </w:r>
    </w:p>
    <w:p w:rsidR="00B37811" w:rsidRDefault="00B37811">
      <w:pPr>
        <w:spacing w:line="20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40"/>
        <w:gridCol w:w="2180"/>
        <w:gridCol w:w="1420"/>
        <w:gridCol w:w="1280"/>
        <w:gridCol w:w="1240"/>
        <w:gridCol w:w="1300"/>
        <w:gridCol w:w="1020"/>
        <w:gridCol w:w="860"/>
        <w:gridCol w:w="80"/>
        <w:gridCol w:w="80"/>
        <w:gridCol w:w="20"/>
      </w:tblGrid>
      <w:tr w:rsidR="00B37811">
        <w:trPr>
          <w:trHeight w:val="276"/>
        </w:trPr>
        <w:tc>
          <w:tcPr>
            <w:tcW w:w="540" w:type="dxa"/>
            <w:vAlign w:val="bottom"/>
          </w:tcPr>
          <w:p w:rsidR="00B37811" w:rsidRDefault="00B37811">
            <w:pPr>
              <w:rPr>
                <w:sz w:val="23"/>
                <w:szCs w:val="23"/>
              </w:rPr>
            </w:pPr>
          </w:p>
        </w:tc>
        <w:tc>
          <w:tcPr>
            <w:tcW w:w="2180" w:type="dxa"/>
            <w:vAlign w:val="bottom"/>
          </w:tcPr>
          <w:p w:rsidR="00B37811" w:rsidRDefault="00B37811">
            <w:pPr>
              <w:rPr>
                <w:sz w:val="23"/>
                <w:szCs w:val="23"/>
              </w:rPr>
            </w:pPr>
          </w:p>
        </w:tc>
        <w:tc>
          <w:tcPr>
            <w:tcW w:w="1420" w:type="dxa"/>
            <w:vAlign w:val="bottom"/>
          </w:tcPr>
          <w:p w:rsidR="00B37811" w:rsidRDefault="00B37811">
            <w:pPr>
              <w:rPr>
                <w:sz w:val="23"/>
                <w:szCs w:val="23"/>
              </w:rPr>
            </w:pPr>
          </w:p>
        </w:tc>
        <w:tc>
          <w:tcPr>
            <w:tcW w:w="1280" w:type="dxa"/>
            <w:vAlign w:val="bottom"/>
          </w:tcPr>
          <w:p w:rsidR="00B37811" w:rsidRDefault="00B37811">
            <w:pPr>
              <w:rPr>
                <w:sz w:val="23"/>
                <w:szCs w:val="23"/>
              </w:rPr>
            </w:pPr>
          </w:p>
        </w:tc>
        <w:tc>
          <w:tcPr>
            <w:tcW w:w="1240" w:type="dxa"/>
            <w:vAlign w:val="bottom"/>
          </w:tcPr>
          <w:p w:rsidR="00B37811" w:rsidRDefault="00B37811">
            <w:pPr>
              <w:rPr>
                <w:sz w:val="23"/>
                <w:szCs w:val="23"/>
              </w:rPr>
            </w:pPr>
          </w:p>
        </w:tc>
        <w:tc>
          <w:tcPr>
            <w:tcW w:w="1300" w:type="dxa"/>
            <w:vAlign w:val="bottom"/>
          </w:tcPr>
          <w:p w:rsidR="00B37811" w:rsidRDefault="00B37811">
            <w:pPr>
              <w:rPr>
                <w:sz w:val="23"/>
                <w:szCs w:val="23"/>
              </w:rPr>
            </w:pPr>
          </w:p>
        </w:tc>
        <w:tc>
          <w:tcPr>
            <w:tcW w:w="2040" w:type="dxa"/>
            <w:gridSpan w:val="4"/>
            <w:vAlign w:val="bottom"/>
          </w:tcPr>
          <w:p w:rsidR="00B37811" w:rsidRDefault="00D515AA">
            <w:pPr>
              <w:jc w:val="right"/>
              <w:rPr>
                <w:sz w:val="20"/>
                <w:szCs w:val="20"/>
              </w:rPr>
            </w:pPr>
            <w:r>
              <w:rPr>
                <w:rFonts w:eastAsia="Times New Roman"/>
                <w:sz w:val="24"/>
                <w:szCs w:val="24"/>
              </w:rPr>
              <w:t>Таблиця № 3.2</w:t>
            </w:r>
          </w:p>
        </w:tc>
        <w:tc>
          <w:tcPr>
            <w:tcW w:w="0" w:type="dxa"/>
            <w:vAlign w:val="bottom"/>
          </w:tcPr>
          <w:p w:rsidR="00B37811" w:rsidRDefault="00B37811">
            <w:pPr>
              <w:rPr>
                <w:sz w:val="1"/>
                <w:szCs w:val="1"/>
              </w:rPr>
            </w:pPr>
          </w:p>
        </w:tc>
      </w:tr>
      <w:tr w:rsidR="00B37811">
        <w:trPr>
          <w:trHeight w:val="480"/>
        </w:trPr>
        <w:tc>
          <w:tcPr>
            <w:tcW w:w="540" w:type="dxa"/>
            <w:vAlign w:val="bottom"/>
          </w:tcPr>
          <w:p w:rsidR="00B37811" w:rsidRDefault="00B37811">
            <w:pPr>
              <w:rPr>
                <w:sz w:val="24"/>
                <w:szCs w:val="24"/>
              </w:rPr>
            </w:pPr>
          </w:p>
        </w:tc>
        <w:tc>
          <w:tcPr>
            <w:tcW w:w="7420" w:type="dxa"/>
            <w:gridSpan w:val="5"/>
            <w:vAlign w:val="bottom"/>
          </w:tcPr>
          <w:p w:rsidR="00B37811" w:rsidRDefault="00D515AA">
            <w:pPr>
              <w:ind w:left="1080"/>
              <w:rPr>
                <w:sz w:val="20"/>
                <w:szCs w:val="20"/>
              </w:rPr>
            </w:pPr>
            <w:r>
              <w:rPr>
                <w:rFonts w:eastAsia="Times New Roman"/>
                <w:b/>
                <w:bCs/>
                <w:i/>
                <w:iCs/>
                <w:w w:val="99"/>
                <w:sz w:val="24"/>
                <w:szCs w:val="24"/>
              </w:rPr>
              <w:t>Інформація про наявність та рух нематеріальних активів</w:t>
            </w:r>
          </w:p>
        </w:tc>
        <w:tc>
          <w:tcPr>
            <w:tcW w:w="1020" w:type="dxa"/>
            <w:vAlign w:val="bottom"/>
          </w:tcPr>
          <w:p w:rsidR="00B37811" w:rsidRDefault="00B37811">
            <w:pPr>
              <w:rPr>
                <w:sz w:val="24"/>
                <w:szCs w:val="24"/>
              </w:rPr>
            </w:pPr>
          </w:p>
        </w:tc>
        <w:tc>
          <w:tcPr>
            <w:tcW w:w="860" w:type="dxa"/>
            <w:vAlign w:val="bottom"/>
          </w:tcPr>
          <w:p w:rsidR="00B37811" w:rsidRDefault="00B37811">
            <w:pPr>
              <w:rPr>
                <w:sz w:val="24"/>
                <w:szCs w:val="24"/>
              </w:rPr>
            </w:pPr>
          </w:p>
        </w:tc>
        <w:tc>
          <w:tcPr>
            <w:tcW w:w="80" w:type="dxa"/>
            <w:vAlign w:val="bottom"/>
          </w:tcPr>
          <w:p w:rsidR="00B37811" w:rsidRDefault="00B37811">
            <w:pPr>
              <w:rPr>
                <w:sz w:val="24"/>
                <w:szCs w:val="24"/>
              </w:rPr>
            </w:pPr>
          </w:p>
        </w:tc>
        <w:tc>
          <w:tcPr>
            <w:tcW w:w="80" w:type="dxa"/>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473"/>
        </w:trPr>
        <w:tc>
          <w:tcPr>
            <w:tcW w:w="540" w:type="dxa"/>
            <w:vAlign w:val="bottom"/>
          </w:tcPr>
          <w:p w:rsidR="00B37811" w:rsidRDefault="00B37811">
            <w:pPr>
              <w:rPr>
                <w:sz w:val="24"/>
                <w:szCs w:val="24"/>
              </w:rPr>
            </w:pPr>
          </w:p>
        </w:tc>
        <w:tc>
          <w:tcPr>
            <w:tcW w:w="2180" w:type="dxa"/>
            <w:vAlign w:val="bottom"/>
          </w:tcPr>
          <w:p w:rsidR="00B37811" w:rsidRDefault="00B37811">
            <w:pPr>
              <w:rPr>
                <w:sz w:val="24"/>
                <w:szCs w:val="24"/>
              </w:rPr>
            </w:pPr>
          </w:p>
        </w:tc>
        <w:tc>
          <w:tcPr>
            <w:tcW w:w="1420" w:type="dxa"/>
            <w:vAlign w:val="bottom"/>
          </w:tcPr>
          <w:p w:rsidR="00B37811" w:rsidRDefault="00B37811">
            <w:pPr>
              <w:rPr>
                <w:sz w:val="24"/>
                <w:szCs w:val="24"/>
              </w:rPr>
            </w:pPr>
          </w:p>
        </w:tc>
        <w:tc>
          <w:tcPr>
            <w:tcW w:w="1280" w:type="dxa"/>
            <w:vAlign w:val="bottom"/>
          </w:tcPr>
          <w:p w:rsidR="00B37811" w:rsidRDefault="00B37811">
            <w:pPr>
              <w:rPr>
                <w:sz w:val="24"/>
                <w:szCs w:val="24"/>
              </w:rPr>
            </w:pPr>
          </w:p>
        </w:tc>
        <w:tc>
          <w:tcPr>
            <w:tcW w:w="1240" w:type="dxa"/>
            <w:vAlign w:val="bottom"/>
          </w:tcPr>
          <w:p w:rsidR="00B37811" w:rsidRDefault="00B37811">
            <w:pPr>
              <w:rPr>
                <w:sz w:val="24"/>
                <w:szCs w:val="24"/>
              </w:rPr>
            </w:pPr>
          </w:p>
        </w:tc>
        <w:tc>
          <w:tcPr>
            <w:tcW w:w="1300" w:type="dxa"/>
            <w:vAlign w:val="bottom"/>
          </w:tcPr>
          <w:p w:rsidR="00B37811" w:rsidRDefault="00B37811">
            <w:pPr>
              <w:rPr>
                <w:sz w:val="24"/>
                <w:szCs w:val="24"/>
              </w:rPr>
            </w:pPr>
          </w:p>
        </w:tc>
        <w:tc>
          <w:tcPr>
            <w:tcW w:w="1020" w:type="dxa"/>
            <w:vAlign w:val="bottom"/>
          </w:tcPr>
          <w:p w:rsidR="00B37811" w:rsidRDefault="00B37811">
            <w:pPr>
              <w:rPr>
                <w:sz w:val="24"/>
                <w:szCs w:val="24"/>
              </w:rPr>
            </w:pPr>
          </w:p>
        </w:tc>
        <w:tc>
          <w:tcPr>
            <w:tcW w:w="1020" w:type="dxa"/>
            <w:gridSpan w:val="3"/>
            <w:vAlign w:val="bottom"/>
          </w:tcPr>
          <w:p w:rsidR="00B37811" w:rsidRDefault="00D515AA">
            <w:pPr>
              <w:jc w:val="right"/>
              <w:rPr>
                <w:sz w:val="20"/>
                <w:szCs w:val="20"/>
              </w:rPr>
            </w:pPr>
            <w:r>
              <w:rPr>
                <w:rFonts w:eastAsia="Times New Roman"/>
                <w:sz w:val="24"/>
                <w:szCs w:val="24"/>
              </w:rPr>
              <w:t>тис. грн.</w:t>
            </w:r>
          </w:p>
        </w:tc>
        <w:tc>
          <w:tcPr>
            <w:tcW w:w="0" w:type="dxa"/>
            <w:vAlign w:val="bottom"/>
          </w:tcPr>
          <w:p w:rsidR="00B37811" w:rsidRDefault="00B37811">
            <w:pPr>
              <w:rPr>
                <w:sz w:val="1"/>
                <w:szCs w:val="1"/>
              </w:rPr>
            </w:pPr>
          </w:p>
        </w:tc>
      </w:tr>
      <w:tr w:rsidR="00B37811">
        <w:trPr>
          <w:trHeight w:val="207"/>
        </w:trPr>
        <w:tc>
          <w:tcPr>
            <w:tcW w:w="540" w:type="dxa"/>
            <w:tcBorders>
              <w:bottom w:val="single" w:sz="8" w:space="0" w:color="auto"/>
            </w:tcBorders>
            <w:vAlign w:val="bottom"/>
          </w:tcPr>
          <w:p w:rsidR="00B37811" w:rsidRDefault="00B37811">
            <w:pPr>
              <w:rPr>
                <w:sz w:val="17"/>
                <w:szCs w:val="17"/>
              </w:rPr>
            </w:pPr>
          </w:p>
        </w:tc>
        <w:tc>
          <w:tcPr>
            <w:tcW w:w="2180" w:type="dxa"/>
            <w:tcBorders>
              <w:bottom w:val="single" w:sz="8" w:space="0" w:color="auto"/>
            </w:tcBorders>
            <w:vAlign w:val="bottom"/>
          </w:tcPr>
          <w:p w:rsidR="00B37811" w:rsidRDefault="00B37811">
            <w:pPr>
              <w:rPr>
                <w:sz w:val="17"/>
                <w:szCs w:val="17"/>
              </w:rPr>
            </w:pPr>
          </w:p>
        </w:tc>
        <w:tc>
          <w:tcPr>
            <w:tcW w:w="1420" w:type="dxa"/>
            <w:tcBorders>
              <w:bottom w:val="single" w:sz="8" w:space="0" w:color="auto"/>
            </w:tcBorders>
            <w:vAlign w:val="bottom"/>
          </w:tcPr>
          <w:p w:rsidR="00B37811" w:rsidRDefault="00B37811">
            <w:pPr>
              <w:rPr>
                <w:sz w:val="17"/>
                <w:szCs w:val="17"/>
              </w:rPr>
            </w:pPr>
          </w:p>
        </w:tc>
        <w:tc>
          <w:tcPr>
            <w:tcW w:w="1280" w:type="dxa"/>
            <w:tcBorders>
              <w:bottom w:val="single" w:sz="8" w:space="0" w:color="auto"/>
            </w:tcBorders>
            <w:vAlign w:val="bottom"/>
          </w:tcPr>
          <w:p w:rsidR="00B37811" w:rsidRDefault="00B37811">
            <w:pPr>
              <w:rPr>
                <w:sz w:val="17"/>
                <w:szCs w:val="17"/>
              </w:rPr>
            </w:pPr>
          </w:p>
        </w:tc>
        <w:tc>
          <w:tcPr>
            <w:tcW w:w="1240" w:type="dxa"/>
            <w:tcBorders>
              <w:bottom w:val="single" w:sz="8" w:space="0" w:color="auto"/>
            </w:tcBorders>
            <w:vAlign w:val="bottom"/>
          </w:tcPr>
          <w:p w:rsidR="00B37811" w:rsidRDefault="00B37811">
            <w:pPr>
              <w:rPr>
                <w:sz w:val="17"/>
                <w:szCs w:val="17"/>
              </w:rPr>
            </w:pPr>
          </w:p>
        </w:tc>
        <w:tc>
          <w:tcPr>
            <w:tcW w:w="1300" w:type="dxa"/>
            <w:tcBorders>
              <w:bottom w:val="single" w:sz="8" w:space="0" w:color="auto"/>
            </w:tcBorders>
            <w:vAlign w:val="bottom"/>
          </w:tcPr>
          <w:p w:rsidR="00B37811" w:rsidRDefault="00B37811">
            <w:pPr>
              <w:rPr>
                <w:sz w:val="17"/>
                <w:szCs w:val="17"/>
              </w:rPr>
            </w:pPr>
          </w:p>
        </w:tc>
        <w:tc>
          <w:tcPr>
            <w:tcW w:w="1020" w:type="dxa"/>
            <w:tcBorders>
              <w:bottom w:val="single" w:sz="8" w:space="0" w:color="auto"/>
            </w:tcBorders>
            <w:vAlign w:val="bottom"/>
          </w:tcPr>
          <w:p w:rsidR="00B37811" w:rsidRDefault="00B37811">
            <w:pPr>
              <w:rPr>
                <w:sz w:val="17"/>
                <w:szCs w:val="17"/>
              </w:rPr>
            </w:pPr>
          </w:p>
        </w:tc>
        <w:tc>
          <w:tcPr>
            <w:tcW w:w="860" w:type="dxa"/>
            <w:tcBorders>
              <w:bottom w:val="single" w:sz="8" w:space="0" w:color="auto"/>
            </w:tcBorders>
            <w:vAlign w:val="bottom"/>
          </w:tcPr>
          <w:p w:rsidR="00B37811" w:rsidRDefault="00B37811">
            <w:pPr>
              <w:rPr>
                <w:sz w:val="17"/>
                <w:szCs w:val="17"/>
              </w:rPr>
            </w:pPr>
          </w:p>
        </w:tc>
        <w:tc>
          <w:tcPr>
            <w:tcW w:w="80" w:type="dxa"/>
            <w:vAlign w:val="bottom"/>
          </w:tcPr>
          <w:p w:rsidR="00B37811" w:rsidRDefault="00B37811">
            <w:pPr>
              <w:rPr>
                <w:sz w:val="17"/>
                <w:szCs w:val="17"/>
              </w:rPr>
            </w:pPr>
          </w:p>
        </w:tc>
        <w:tc>
          <w:tcPr>
            <w:tcW w:w="8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27"/>
        </w:trPr>
        <w:tc>
          <w:tcPr>
            <w:tcW w:w="540" w:type="dxa"/>
            <w:tcBorders>
              <w:left w:val="single" w:sz="8" w:space="0" w:color="auto"/>
              <w:right w:val="single" w:sz="8" w:space="0" w:color="auto"/>
            </w:tcBorders>
            <w:vAlign w:val="bottom"/>
          </w:tcPr>
          <w:p w:rsidR="00B37811" w:rsidRDefault="00B37811">
            <w:pPr>
              <w:rPr>
                <w:sz w:val="19"/>
                <w:szCs w:val="19"/>
              </w:rPr>
            </w:pPr>
          </w:p>
        </w:tc>
        <w:tc>
          <w:tcPr>
            <w:tcW w:w="2180" w:type="dxa"/>
            <w:tcBorders>
              <w:right w:val="single" w:sz="8" w:space="0" w:color="auto"/>
            </w:tcBorders>
            <w:vAlign w:val="bottom"/>
          </w:tcPr>
          <w:p w:rsidR="00B37811" w:rsidRDefault="00B37811">
            <w:pPr>
              <w:rPr>
                <w:sz w:val="19"/>
                <w:szCs w:val="19"/>
              </w:rPr>
            </w:pPr>
          </w:p>
        </w:tc>
        <w:tc>
          <w:tcPr>
            <w:tcW w:w="1420" w:type="dxa"/>
            <w:tcBorders>
              <w:bottom w:val="single" w:sz="8" w:space="0" w:color="auto"/>
            </w:tcBorders>
            <w:vAlign w:val="bottom"/>
          </w:tcPr>
          <w:p w:rsidR="00B37811" w:rsidRDefault="00B37811">
            <w:pPr>
              <w:rPr>
                <w:sz w:val="19"/>
                <w:szCs w:val="19"/>
              </w:rPr>
            </w:pPr>
          </w:p>
        </w:tc>
        <w:tc>
          <w:tcPr>
            <w:tcW w:w="3820" w:type="dxa"/>
            <w:gridSpan w:val="3"/>
            <w:tcBorders>
              <w:bottom w:val="single" w:sz="8" w:space="0" w:color="auto"/>
            </w:tcBorders>
            <w:vAlign w:val="bottom"/>
          </w:tcPr>
          <w:p w:rsidR="00B37811" w:rsidRDefault="00D515AA">
            <w:pPr>
              <w:spacing w:line="227" w:lineRule="exact"/>
              <w:ind w:left="660"/>
              <w:rPr>
                <w:sz w:val="20"/>
                <w:szCs w:val="20"/>
              </w:rPr>
            </w:pPr>
            <w:r>
              <w:rPr>
                <w:rFonts w:eastAsia="Times New Roman"/>
                <w:b/>
                <w:bCs/>
                <w:sz w:val="21"/>
                <w:szCs w:val="21"/>
              </w:rPr>
              <w:t>Групи нематеріальних активів</w:t>
            </w:r>
          </w:p>
        </w:tc>
        <w:tc>
          <w:tcPr>
            <w:tcW w:w="1020" w:type="dxa"/>
            <w:tcBorders>
              <w:bottom w:val="single" w:sz="8" w:space="0" w:color="auto"/>
            </w:tcBorders>
            <w:vAlign w:val="bottom"/>
          </w:tcPr>
          <w:p w:rsidR="00B37811" w:rsidRDefault="00B37811">
            <w:pPr>
              <w:rPr>
                <w:sz w:val="19"/>
                <w:szCs w:val="19"/>
              </w:rPr>
            </w:pPr>
          </w:p>
        </w:tc>
        <w:tc>
          <w:tcPr>
            <w:tcW w:w="860" w:type="dxa"/>
            <w:tcBorders>
              <w:bottom w:val="single" w:sz="8" w:space="0" w:color="auto"/>
              <w:right w:val="single" w:sz="8" w:space="0" w:color="auto"/>
            </w:tcBorders>
            <w:vAlign w:val="bottom"/>
          </w:tcPr>
          <w:p w:rsidR="00B37811" w:rsidRDefault="00B37811">
            <w:pPr>
              <w:rPr>
                <w:sz w:val="19"/>
                <w:szCs w:val="19"/>
              </w:rPr>
            </w:pPr>
          </w:p>
        </w:tc>
        <w:tc>
          <w:tcPr>
            <w:tcW w:w="80" w:type="dxa"/>
            <w:vAlign w:val="bottom"/>
          </w:tcPr>
          <w:p w:rsidR="00B37811" w:rsidRDefault="00B37811">
            <w:pPr>
              <w:rPr>
                <w:sz w:val="19"/>
                <w:szCs w:val="19"/>
              </w:rPr>
            </w:pPr>
          </w:p>
        </w:tc>
        <w:tc>
          <w:tcPr>
            <w:tcW w:w="80" w:type="dxa"/>
            <w:vAlign w:val="bottom"/>
          </w:tcPr>
          <w:p w:rsidR="00B37811" w:rsidRDefault="00B37811">
            <w:pPr>
              <w:rPr>
                <w:sz w:val="19"/>
                <w:szCs w:val="19"/>
              </w:rPr>
            </w:pPr>
          </w:p>
        </w:tc>
        <w:tc>
          <w:tcPr>
            <w:tcW w:w="0" w:type="dxa"/>
            <w:vAlign w:val="bottom"/>
          </w:tcPr>
          <w:p w:rsidR="00B37811" w:rsidRDefault="00B37811">
            <w:pPr>
              <w:rPr>
                <w:sz w:val="1"/>
                <w:szCs w:val="1"/>
              </w:rPr>
            </w:pPr>
          </w:p>
        </w:tc>
      </w:tr>
      <w:tr w:rsidR="00B37811">
        <w:trPr>
          <w:trHeight w:val="228"/>
        </w:trPr>
        <w:tc>
          <w:tcPr>
            <w:tcW w:w="540" w:type="dxa"/>
            <w:tcBorders>
              <w:left w:val="single" w:sz="8" w:space="0" w:color="auto"/>
              <w:right w:val="single" w:sz="8" w:space="0" w:color="auto"/>
            </w:tcBorders>
            <w:vAlign w:val="bottom"/>
          </w:tcPr>
          <w:p w:rsidR="00B37811" w:rsidRDefault="00B37811">
            <w:pPr>
              <w:rPr>
                <w:sz w:val="19"/>
                <w:szCs w:val="19"/>
              </w:rPr>
            </w:pPr>
          </w:p>
        </w:tc>
        <w:tc>
          <w:tcPr>
            <w:tcW w:w="2180" w:type="dxa"/>
            <w:tcBorders>
              <w:right w:val="single" w:sz="8" w:space="0" w:color="auto"/>
            </w:tcBorders>
            <w:vAlign w:val="bottom"/>
          </w:tcPr>
          <w:p w:rsidR="00B37811" w:rsidRDefault="00B37811">
            <w:pPr>
              <w:rPr>
                <w:sz w:val="19"/>
                <w:szCs w:val="19"/>
              </w:rPr>
            </w:pPr>
          </w:p>
        </w:tc>
        <w:tc>
          <w:tcPr>
            <w:tcW w:w="1420" w:type="dxa"/>
            <w:tcBorders>
              <w:right w:val="single" w:sz="8" w:space="0" w:color="auto"/>
            </w:tcBorders>
            <w:vAlign w:val="bottom"/>
          </w:tcPr>
          <w:p w:rsidR="00B37811" w:rsidRDefault="00D515AA">
            <w:pPr>
              <w:spacing w:line="228" w:lineRule="exact"/>
              <w:jc w:val="center"/>
              <w:rPr>
                <w:sz w:val="20"/>
                <w:szCs w:val="20"/>
              </w:rPr>
            </w:pPr>
            <w:r>
              <w:rPr>
                <w:rFonts w:eastAsia="Times New Roman"/>
                <w:b/>
                <w:bCs/>
                <w:w w:val="99"/>
                <w:sz w:val="21"/>
                <w:szCs w:val="21"/>
              </w:rPr>
              <w:t>Права</w:t>
            </w:r>
          </w:p>
        </w:tc>
        <w:tc>
          <w:tcPr>
            <w:tcW w:w="1280" w:type="dxa"/>
            <w:tcBorders>
              <w:right w:val="single" w:sz="8" w:space="0" w:color="auto"/>
            </w:tcBorders>
            <w:vAlign w:val="bottom"/>
          </w:tcPr>
          <w:p w:rsidR="00B37811" w:rsidRDefault="00D515AA">
            <w:pPr>
              <w:spacing w:line="228" w:lineRule="exact"/>
              <w:jc w:val="center"/>
              <w:rPr>
                <w:sz w:val="20"/>
                <w:szCs w:val="20"/>
              </w:rPr>
            </w:pPr>
            <w:r>
              <w:rPr>
                <w:rFonts w:eastAsia="Times New Roman"/>
                <w:b/>
                <w:bCs/>
                <w:sz w:val="21"/>
                <w:szCs w:val="21"/>
              </w:rPr>
              <w:t>Права на</w:t>
            </w:r>
          </w:p>
        </w:tc>
        <w:tc>
          <w:tcPr>
            <w:tcW w:w="1240" w:type="dxa"/>
            <w:tcBorders>
              <w:right w:val="single" w:sz="8" w:space="0" w:color="auto"/>
            </w:tcBorders>
            <w:vAlign w:val="bottom"/>
          </w:tcPr>
          <w:p w:rsidR="00B37811" w:rsidRDefault="00D515AA">
            <w:pPr>
              <w:spacing w:line="228" w:lineRule="exact"/>
              <w:jc w:val="center"/>
              <w:rPr>
                <w:sz w:val="20"/>
                <w:szCs w:val="20"/>
              </w:rPr>
            </w:pPr>
            <w:r>
              <w:rPr>
                <w:rFonts w:eastAsia="Times New Roman"/>
                <w:b/>
                <w:bCs/>
                <w:w w:val="99"/>
                <w:sz w:val="21"/>
                <w:szCs w:val="21"/>
              </w:rPr>
              <w:t>Авторське</w:t>
            </w:r>
          </w:p>
        </w:tc>
        <w:tc>
          <w:tcPr>
            <w:tcW w:w="1300" w:type="dxa"/>
            <w:vMerge w:val="restart"/>
            <w:tcBorders>
              <w:right w:val="single" w:sz="8" w:space="0" w:color="auto"/>
            </w:tcBorders>
            <w:vAlign w:val="bottom"/>
          </w:tcPr>
          <w:p w:rsidR="00B37811" w:rsidRDefault="00D515AA">
            <w:pPr>
              <w:jc w:val="center"/>
              <w:rPr>
                <w:sz w:val="20"/>
                <w:szCs w:val="20"/>
              </w:rPr>
            </w:pPr>
            <w:r>
              <w:rPr>
                <w:rFonts w:eastAsia="Times New Roman"/>
                <w:b/>
                <w:bCs/>
                <w:w w:val="99"/>
                <w:sz w:val="21"/>
                <w:szCs w:val="21"/>
              </w:rPr>
              <w:t>Права на</w:t>
            </w:r>
          </w:p>
        </w:tc>
        <w:tc>
          <w:tcPr>
            <w:tcW w:w="1020" w:type="dxa"/>
            <w:tcBorders>
              <w:right w:val="single" w:sz="8" w:space="0" w:color="auto"/>
            </w:tcBorders>
            <w:vAlign w:val="bottom"/>
          </w:tcPr>
          <w:p w:rsidR="00B37811" w:rsidRDefault="00D515AA">
            <w:pPr>
              <w:spacing w:line="228" w:lineRule="exact"/>
              <w:jc w:val="center"/>
              <w:rPr>
                <w:sz w:val="20"/>
                <w:szCs w:val="20"/>
              </w:rPr>
            </w:pPr>
            <w:r>
              <w:rPr>
                <w:rFonts w:eastAsia="Times New Roman"/>
                <w:b/>
                <w:bCs/>
                <w:sz w:val="21"/>
                <w:szCs w:val="21"/>
              </w:rPr>
              <w:t>Інші</w:t>
            </w:r>
          </w:p>
        </w:tc>
        <w:tc>
          <w:tcPr>
            <w:tcW w:w="860" w:type="dxa"/>
            <w:tcBorders>
              <w:right w:val="single" w:sz="8" w:space="0" w:color="auto"/>
            </w:tcBorders>
            <w:vAlign w:val="bottom"/>
          </w:tcPr>
          <w:p w:rsidR="00B37811" w:rsidRDefault="00B37811">
            <w:pPr>
              <w:rPr>
                <w:sz w:val="19"/>
                <w:szCs w:val="19"/>
              </w:rPr>
            </w:pPr>
          </w:p>
        </w:tc>
        <w:tc>
          <w:tcPr>
            <w:tcW w:w="80" w:type="dxa"/>
            <w:vAlign w:val="bottom"/>
          </w:tcPr>
          <w:p w:rsidR="00B37811" w:rsidRDefault="00B37811">
            <w:pPr>
              <w:rPr>
                <w:sz w:val="19"/>
                <w:szCs w:val="19"/>
              </w:rPr>
            </w:pPr>
          </w:p>
        </w:tc>
        <w:tc>
          <w:tcPr>
            <w:tcW w:w="80" w:type="dxa"/>
            <w:vAlign w:val="bottom"/>
          </w:tcPr>
          <w:p w:rsidR="00B37811" w:rsidRDefault="00B37811">
            <w:pPr>
              <w:rPr>
                <w:sz w:val="19"/>
                <w:szCs w:val="19"/>
              </w:rPr>
            </w:pPr>
          </w:p>
        </w:tc>
        <w:tc>
          <w:tcPr>
            <w:tcW w:w="0" w:type="dxa"/>
            <w:vAlign w:val="bottom"/>
          </w:tcPr>
          <w:p w:rsidR="00B37811" w:rsidRDefault="00B37811">
            <w:pPr>
              <w:rPr>
                <w:sz w:val="1"/>
                <w:szCs w:val="1"/>
              </w:rPr>
            </w:pPr>
          </w:p>
        </w:tc>
      </w:tr>
      <w:tr w:rsidR="00B37811">
        <w:trPr>
          <w:trHeight w:val="122"/>
        </w:trPr>
        <w:tc>
          <w:tcPr>
            <w:tcW w:w="540" w:type="dxa"/>
            <w:vMerge w:val="restart"/>
            <w:tcBorders>
              <w:left w:val="single" w:sz="8" w:space="0" w:color="auto"/>
              <w:right w:val="single" w:sz="8" w:space="0" w:color="auto"/>
            </w:tcBorders>
            <w:vAlign w:val="bottom"/>
          </w:tcPr>
          <w:p w:rsidR="00B37811" w:rsidRDefault="00D515AA">
            <w:pPr>
              <w:spacing w:line="240" w:lineRule="exact"/>
              <w:jc w:val="center"/>
              <w:rPr>
                <w:sz w:val="20"/>
                <w:szCs w:val="20"/>
              </w:rPr>
            </w:pPr>
            <w:r>
              <w:rPr>
                <w:rFonts w:eastAsia="Times New Roman"/>
                <w:b/>
                <w:bCs/>
                <w:sz w:val="21"/>
                <w:szCs w:val="21"/>
              </w:rPr>
              <w:t>№</w:t>
            </w:r>
          </w:p>
        </w:tc>
        <w:tc>
          <w:tcPr>
            <w:tcW w:w="2180" w:type="dxa"/>
            <w:vMerge w:val="restart"/>
            <w:tcBorders>
              <w:right w:val="single" w:sz="8" w:space="0" w:color="auto"/>
            </w:tcBorders>
            <w:vAlign w:val="bottom"/>
          </w:tcPr>
          <w:p w:rsidR="00B37811" w:rsidRDefault="00D515AA">
            <w:pPr>
              <w:spacing w:line="240" w:lineRule="exact"/>
              <w:ind w:left="620"/>
              <w:rPr>
                <w:sz w:val="20"/>
                <w:szCs w:val="20"/>
              </w:rPr>
            </w:pPr>
            <w:r>
              <w:rPr>
                <w:rFonts w:eastAsia="Times New Roman"/>
                <w:b/>
                <w:bCs/>
                <w:sz w:val="21"/>
                <w:szCs w:val="21"/>
              </w:rPr>
              <w:t>Показник</w:t>
            </w:r>
          </w:p>
        </w:tc>
        <w:tc>
          <w:tcPr>
            <w:tcW w:w="1420" w:type="dxa"/>
            <w:vMerge w:val="restart"/>
            <w:tcBorders>
              <w:right w:val="single" w:sz="8" w:space="0" w:color="auto"/>
            </w:tcBorders>
            <w:vAlign w:val="bottom"/>
          </w:tcPr>
          <w:p w:rsidR="00B37811" w:rsidRDefault="00D515AA">
            <w:pPr>
              <w:jc w:val="center"/>
              <w:rPr>
                <w:sz w:val="20"/>
                <w:szCs w:val="20"/>
              </w:rPr>
            </w:pPr>
            <w:r>
              <w:rPr>
                <w:rFonts w:eastAsia="Times New Roman"/>
                <w:b/>
                <w:bCs/>
                <w:sz w:val="21"/>
                <w:szCs w:val="21"/>
              </w:rPr>
              <w:t>користування</w:t>
            </w:r>
          </w:p>
        </w:tc>
        <w:tc>
          <w:tcPr>
            <w:tcW w:w="1280" w:type="dxa"/>
            <w:vMerge w:val="restart"/>
            <w:tcBorders>
              <w:right w:val="single" w:sz="8" w:space="0" w:color="auto"/>
            </w:tcBorders>
            <w:vAlign w:val="bottom"/>
          </w:tcPr>
          <w:p w:rsidR="00B37811" w:rsidRDefault="00D515AA">
            <w:pPr>
              <w:jc w:val="center"/>
              <w:rPr>
                <w:sz w:val="20"/>
                <w:szCs w:val="20"/>
              </w:rPr>
            </w:pPr>
            <w:r>
              <w:rPr>
                <w:rFonts w:eastAsia="Times New Roman"/>
                <w:b/>
                <w:bCs/>
                <w:w w:val="97"/>
                <w:sz w:val="21"/>
                <w:szCs w:val="21"/>
              </w:rPr>
              <w:t>об’єкти</w:t>
            </w:r>
          </w:p>
        </w:tc>
        <w:tc>
          <w:tcPr>
            <w:tcW w:w="1240" w:type="dxa"/>
            <w:vMerge w:val="restart"/>
            <w:tcBorders>
              <w:right w:val="single" w:sz="8" w:space="0" w:color="auto"/>
            </w:tcBorders>
            <w:vAlign w:val="bottom"/>
          </w:tcPr>
          <w:p w:rsidR="00B37811" w:rsidRDefault="00D515AA">
            <w:pPr>
              <w:jc w:val="center"/>
              <w:rPr>
                <w:sz w:val="20"/>
                <w:szCs w:val="20"/>
              </w:rPr>
            </w:pPr>
            <w:r>
              <w:rPr>
                <w:rFonts w:eastAsia="Times New Roman"/>
                <w:b/>
                <w:bCs/>
                <w:sz w:val="21"/>
                <w:szCs w:val="21"/>
              </w:rPr>
              <w:t>право та</w:t>
            </w:r>
          </w:p>
        </w:tc>
        <w:tc>
          <w:tcPr>
            <w:tcW w:w="1300" w:type="dxa"/>
            <w:vMerge/>
            <w:tcBorders>
              <w:right w:val="single" w:sz="8" w:space="0" w:color="auto"/>
            </w:tcBorders>
            <w:vAlign w:val="bottom"/>
          </w:tcPr>
          <w:p w:rsidR="00B37811" w:rsidRDefault="00B37811">
            <w:pPr>
              <w:rPr>
                <w:sz w:val="10"/>
                <w:szCs w:val="10"/>
              </w:rPr>
            </w:pPr>
          </w:p>
        </w:tc>
        <w:tc>
          <w:tcPr>
            <w:tcW w:w="1020" w:type="dxa"/>
            <w:vMerge w:val="restart"/>
            <w:tcBorders>
              <w:right w:val="single" w:sz="8" w:space="0" w:color="auto"/>
            </w:tcBorders>
            <w:vAlign w:val="bottom"/>
          </w:tcPr>
          <w:p w:rsidR="00B37811" w:rsidRDefault="00D515AA">
            <w:pPr>
              <w:jc w:val="center"/>
              <w:rPr>
                <w:sz w:val="20"/>
                <w:szCs w:val="20"/>
              </w:rPr>
            </w:pPr>
            <w:r>
              <w:rPr>
                <w:rFonts w:eastAsia="Times New Roman"/>
                <w:b/>
                <w:bCs/>
                <w:sz w:val="21"/>
                <w:szCs w:val="21"/>
              </w:rPr>
              <w:t>нематеріа</w:t>
            </w:r>
          </w:p>
        </w:tc>
        <w:tc>
          <w:tcPr>
            <w:tcW w:w="860" w:type="dxa"/>
            <w:tcBorders>
              <w:right w:val="single" w:sz="8" w:space="0" w:color="auto"/>
            </w:tcBorders>
            <w:vAlign w:val="bottom"/>
          </w:tcPr>
          <w:p w:rsidR="00B37811" w:rsidRDefault="00B37811">
            <w:pPr>
              <w:rPr>
                <w:sz w:val="10"/>
                <w:szCs w:val="10"/>
              </w:rPr>
            </w:pPr>
          </w:p>
        </w:tc>
        <w:tc>
          <w:tcPr>
            <w:tcW w:w="80" w:type="dxa"/>
            <w:vAlign w:val="bottom"/>
          </w:tcPr>
          <w:p w:rsidR="00B37811" w:rsidRDefault="00B37811">
            <w:pPr>
              <w:rPr>
                <w:sz w:val="10"/>
                <w:szCs w:val="10"/>
              </w:rPr>
            </w:pPr>
          </w:p>
        </w:tc>
        <w:tc>
          <w:tcPr>
            <w:tcW w:w="80" w:type="dxa"/>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96"/>
        </w:trPr>
        <w:tc>
          <w:tcPr>
            <w:tcW w:w="540" w:type="dxa"/>
            <w:vMerge/>
            <w:tcBorders>
              <w:left w:val="single" w:sz="8" w:space="0" w:color="auto"/>
              <w:right w:val="single" w:sz="8" w:space="0" w:color="auto"/>
            </w:tcBorders>
            <w:vAlign w:val="bottom"/>
          </w:tcPr>
          <w:p w:rsidR="00B37811" w:rsidRDefault="00B37811">
            <w:pPr>
              <w:rPr>
                <w:sz w:val="17"/>
                <w:szCs w:val="17"/>
              </w:rPr>
            </w:pPr>
          </w:p>
        </w:tc>
        <w:tc>
          <w:tcPr>
            <w:tcW w:w="2180" w:type="dxa"/>
            <w:vMerge/>
            <w:tcBorders>
              <w:right w:val="single" w:sz="8" w:space="0" w:color="auto"/>
            </w:tcBorders>
            <w:vAlign w:val="bottom"/>
          </w:tcPr>
          <w:p w:rsidR="00B37811" w:rsidRDefault="00B37811">
            <w:pPr>
              <w:rPr>
                <w:sz w:val="17"/>
                <w:szCs w:val="17"/>
              </w:rPr>
            </w:pPr>
          </w:p>
        </w:tc>
        <w:tc>
          <w:tcPr>
            <w:tcW w:w="1420" w:type="dxa"/>
            <w:vMerge/>
            <w:tcBorders>
              <w:right w:val="single" w:sz="8" w:space="0" w:color="auto"/>
            </w:tcBorders>
            <w:vAlign w:val="bottom"/>
          </w:tcPr>
          <w:p w:rsidR="00B37811" w:rsidRDefault="00B37811">
            <w:pPr>
              <w:rPr>
                <w:sz w:val="17"/>
                <w:szCs w:val="17"/>
              </w:rPr>
            </w:pPr>
          </w:p>
        </w:tc>
        <w:tc>
          <w:tcPr>
            <w:tcW w:w="1280" w:type="dxa"/>
            <w:vMerge/>
            <w:tcBorders>
              <w:right w:val="single" w:sz="8" w:space="0" w:color="auto"/>
            </w:tcBorders>
            <w:vAlign w:val="bottom"/>
          </w:tcPr>
          <w:p w:rsidR="00B37811" w:rsidRDefault="00B37811">
            <w:pPr>
              <w:rPr>
                <w:sz w:val="17"/>
                <w:szCs w:val="17"/>
              </w:rPr>
            </w:pPr>
          </w:p>
        </w:tc>
        <w:tc>
          <w:tcPr>
            <w:tcW w:w="1240" w:type="dxa"/>
            <w:vMerge/>
            <w:tcBorders>
              <w:right w:val="single" w:sz="8" w:space="0" w:color="auto"/>
            </w:tcBorders>
            <w:vAlign w:val="bottom"/>
          </w:tcPr>
          <w:p w:rsidR="00B37811" w:rsidRDefault="00B37811">
            <w:pPr>
              <w:rPr>
                <w:sz w:val="17"/>
                <w:szCs w:val="17"/>
              </w:rPr>
            </w:pPr>
          </w:p>
        </w:tc>
        <w:tc>
          <w:tcPr>
            <w:tcW w:w="1300" w:type="dxa"/>
            <w:tcBorders>
              <w:right w:val="single" w:sz="8" w:space="0" w:color="auto"/>
            </w:tcBorders>
            <w:vAlign w:val="bottom"/>
          </w:tcPr>
          <w:p w:rsidR="00B37811" w:rsidRDefault="00D515AA">
            <w:pPr>
              <w:spacing w:line="196" w:lineRule="exact"/>
              <w:jc w:val="center"/>
              <w:rPr>
                <w:sz w:val="20"/>
                <w:szCs w:val="20"/>
              </w:rPr>
            </w:pPr>
            <w:r>
              <w:rPr>
                <w:rFonts w:eastAsia="Times New Roman"/>
                <w:b/>
                <w:bCs/>
                <w:sz w:val="21"/>
                <w:szCs w:val="21"/>
              </w:rPr>
              <w:t>комерційні</w:t>
            </w:r>
          </w:p>
        </w:tc>
        <w:tc>
          <w:tcPr>
            <w:tcW w:w="1020" w:type="dxa"/>
            <w:vMerge/>
            <w:tcBorders>
              <w:right w:val="single" w:sz="8" w:space="0" w:color="auto"/>
            </w:tcBorders>
            <w:vAlign w:val="bottom"/>
          </w:tcPr>
          <w:p w:rsidR="00B37811" w:rsidRDefault="00B37811">
            <w:pPr>
              <w:rPr>
                <w:sz w:val="17"/>
                <w:szCs w:val="17"/>
              </w:rPr>
            </w:pPr>
          </w:p>
        </w:tc>
        <w:tc>
          <w:tcPr>
            <w:tcW w:w="860" w:type="dxa"/>
            <w:tcBorders>
              <w:right w:val="single" w:sz="8" w:space="0" w:color="auto"/>
            </w:tcBorders>
            <w:vAlign w:val="bottom"/>
          </w:tcPr>
          <w:p w:rsidR="00B37811" w:rsidRDefault="00D515AA">
            <w:pPr>
              <w:spacing w:line="196" w:lineRule="exact"/>
              <w:ind w:left="120"/>
              <w:rPr>
                <w:sz w:val="20"/>
                <w:szCs w:val="20"/>
              </w:rPr>
            </w:pPr>
            <w:r>
              <w:rPr>
                <w:rFonts w:eastAsia="Times New Roman"/>
                <w:b/>
                <w:bCs/>
                <w:sz w:val="21"/>
                <w:szCs w:val="21"/>
              </w:rPr>
              <w:t>Разом</w:t>
            </w:r>
          </w:p>
        </w:tc>
        <w:tc>
          <w:tcPr>
            <w:tcW w:w="80" w:type="dxa"/>
            <w:vAlign w:val="bottom"/>
          </w:tcPr>
          <w:p w:rsidR="00B37811" w:rsidRDefault="00B37811">
            <w:pPr>
              <w:rPr>
                <w:sz w:val="17"/>
                <w:szCs w:val="17"/>
              </w:rPr>
            </w:pPr>
          </w:p>
        </w:tc>
        <w:tc>
          <w:tcPr>
            <w:tcW w:w="8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175"/>
        </w:trPr>
        <w:tc>
          <w:tcPr>
            <w:tcW w:w="540" w:type="dxa"/>
            <w:tcBorders>
              <w:left w:val="single" w:sz="8" w:space="0" w:color="auto"/>
              <w:right w:val="single" w:sz="8" w:space="0" w:color="auto"/>
            </w:tcBorders>
            <w:vAlign w:val="bottom"/>
          </w:tcPr>
          <w:p w:rsidR="00B37811" w:rsidRDefault="00B37811">
            <w:pPr>
              <w:rPr>
                <w:sz w:val="15"/>
                <w:szCs w:val="15"/>
              </w:rPr>
            </w:pPr>
          </w:p>
        </w:tc>
        <w:tc>
          <w:tcPr>
            <w:tcW w:w="2180" w:type="dxa"/>
            <w:tcBorders>
              <w:right w:val="single" w:sz="8" w:space="0" w:color="auto"/>
            </w:tcBorders>
            <w:vAlign w:val="bottom"/>
          </w:tcPr>
          <w:p w:rsidR="00B37811" w:rsidRDefault="00B37811">
            <w:pPr>
              <w:rPr>
                <w:sz w:val="15"/>
                <w:szCs w:val="15"/>
              </w:rPr>
            </w:pPr>
          </w:p>
        </w:tc>
        <w:tc>
          <w:tcPr>
            <w:tcW w:w="1420" w:type="dxa"/>
            <w:tcBorders>
              <w:right w:val="single" w:sz="8" w:space="0" w:color="auto"/>
            </w:tcBorders>
            <w:vAlign w:val="bottom"/>
          </w:tcPr>
          <w:p w:rsidR="00B37811" w:rsidRDefault="00D515AA">
            <w:pPr>
              <w:spacing w:line="175" w:lineRule="exact"/>
              <w:jc w:val="center"/>
              <w:rPr>
                <w:sz w:val="20"/>
                <w:szCs w:val="20"/>
              </w:rPr>
            </w:pPr>
            <w:r>
              <w:rPr>
                <w:rFonts w:eastAsia="Times New Roman"/>
                <w:b/>
                <w:bCs/>
                <w:sz w:val="20"/>
                <w:szCs w:val="20"/>
              </w:rPr>
              <w:t>природними</w:t>
            </w:r>
          </w:p>
        </w:tc>
        <w:tc>
          <w:tcPr>
            <w:tcW w:w="1280" w:type="dxa"/>
            <w:tcBorders>
              <w:right w:val="single" w:sz="8" w:space="0" w:color="auto"/>
            </w:tcBorders>
            <w:vAlign w:val="bottom"/>
          </w:tcPr>
          <w:p w:rsidR="00B37811" w:rsidRDefault="00D515AA">
            <w:pPr>
              <w:spacing w:line="175" w:lineRule="exact"/>
              <w:jc w:val="center"/>
              <w:rPr>
                <w:sz w:val="20"/>
                <w:szCs w:val="20"/>
              </w:rPr>
            </w:pPr>
            <w:r>
              <w:rPr>
                <w:rFonts w:eastAsia="Times New Roman"/>
                <w:b/>
                <w:bCs/>
                <w:sz w:val="20"/>
                <w:szCs w:val="20"/>
              </w:rPr>
              <w:t>промисло-</w:t>
            </w:r>
          </w:p>
        </w:tc>
        <w:tc>
          <w:tcPr>
            <w:tcW w:w="1240" w:type="dxa"/>
            <w:tcBorders>
              <w:right w:val="single" w:sz="8" w:space="0" w:color="auto"/>
            </w:tcBorders>
            <w:vAlign w:val="bottom"/>
          </w:tcPr>
          <w:p w:rsidR="00B37811" w:rsidRDefault="00D515AA">
            <w:pPr>
              <w:spacing w:line="175" w:lineRule="exact"/>
              <w:jc w:val="center"/>
              <w:rPr>
                <w:sz w:val="20"/>
                <w:szCs w:val="20"/>
              </w:rPr>
            </w:pPr>
            <w:r>
              <w:rPr>
                <w:rFonts w:eastAsia="Times New Roman"/>
                <w:b/>
                <w:bCs/>
                <w:sz w:val="20"/>
                <w:szCs w:val="20"/>
              </w:rPr>
              <w:t>суміжні з</w:t>
            </w:r>
          </w:p>
        </w:tc>
        <w:tc>
          <w:tcPr>
            <w:tcW w:w="1300" w:type="dxa"/>
            <w:vMerge w:val="restart"/>
            <w:tcBorders>
              <w:right w:val="single" w:sz="8" w:space="0" w:color="auto"/>
            </w:tcBorders>
            <w:vAlign w:val="bottom"/>
          </w:tcPr>
          <w:p w:rsidR="00B37811" w:rsidRDefault="00D515AA">
            <w:pPr>
              <w:jc w:val="center"/>
              <w:rPr>
                <w:sz w:val="20"/>
                <w:szCs w:val="20"/>
              </w:rPr>
            </w:pPr>
            <w:r>
              <w:rPr>
                <w:rFonts w:eastAsia="Times New Roman"/>
                <w:b/>
                <w:bCs/>
                <w:w w:val="99"/>
                <w:sz w:val="21"/>
                <w:szCs w:val="21"/>
              </w:rPr>
              <w:t>позначення</w:t>
            </w:r>
          </w:p>
        </w:tc>
        <w:tc>
          <w:tcPr>
            <w:tcW w:w="1020" w:type="dxa"/>
            <w:tcBorders>
              <w:right w:val="single" w:sz="8" w:space="0" w:color="auto"/>
            </w:tcBorders>
            <w:vAlign w:val="bottom"/>
          </w:tcPr>
          <w:p w:rsidR="00B37811" w:rsidRDefault="00D515AA">
            <w:pPr>
              <w:spacing w:line="175" w:lineRule="exact"/>
              <w:jc w:val="center"/>
              <w:rPr>
                <w:sz w:val="20"/>
                <w:szCs w:val="20"/>
              </w:rPr>
            </w:pPr>
            <w:r>
              <w:rPr>
                <w:rFonts w:eastAsia="Times New Roman"/>
                <w:b/>
                <w:bCs/>
                <w:sz w:val="20"/>
                <w:szCs w:val="20"/>
              </w:rPr>
              <w:t>льні</w:t>
            </w:r>
          </w:p>
        </w:tc>
        <w:tc>
          <w:tcPr>
            <w:tcW w:w="860" w:type="dxa"/>
            <w:tcBorders>
              <w:right w:val="single" w:sz="8" w:space="0" w:color="auto"/>
            </w:tcBorders>
            <w:vAlign w:val="bottom"/>
          </w:tcPr>
          <w:p w:rsidR="00B37811" w:rsidRDefault="00B37811">
            <w:pPr>
              <w:rPr>
                <w:sz w:val="15"/>
                <w:szCs w:val="15"/>
              </w:rPr>
            </w:pPr>
          </w:p>
        </w:tc>
        <w:tc>
          <w:tcPr>
            <w:tcW w:w="80" w:type="dxa"/>
            <w:vAlign w:val="bottom"/>
          </w:tcPr>
          <w:p w:rsidR="00B37811" w:rsidRDefault="00B37811">
            <w:pPr>
              <w:rPr>
                <w:sz w:val="15"/>
                <w:szCs w:val="15"/>
              </w:rPr>
            </w:pPr>
          </w:p>
        </w:tc>
        <w:tc>
          <w:tcPr>
            <w:tcW w:w="80" w:type="dxa"/>
            <w:vAlign w:val="bottom"/>
          </w:tcPr>
          <w:p w:rsidR="00B37811" w:rsidRDefault="00B37811">
            <w:pPr>
              <w:rPr>
                <w:sz w:val="15"/>
                <w:szCs w:val="15"/>
              </w:rPr>
            </w:pPr>
          </w:p>
        </w:tc>
        <w:tc>
          <w:tcPr>
            <w:tcW w:w="0" w:type="dxa"/>
            <w:vAlign w:val="bottom"/>
          </w:tcPr>
          <w:p w:rsidR="00B37811" w:rsidRDefault="00B37811">
            <w:pPr>
              <w:rPr>
                <w:sz w:val="1"/>
                <w:szCs w:val="1"/>
              </w:rPr>
            </w:pPr>
          </w:p>
        </w:tc>
      </w:tr>
      <w:tr w:rsidR="00B37811">
        <w:trPr>
          <w:trHeight w:val="111"/>
        </w:trPr>
        <w:tc>
          <w:tcPr>
            <w:tcW w:w="540" w:type="dxa"/>
            <w:tcBorders>
              <w:left w:val="single" w:sz="8" w:space="0" w:color="auto"/>
              <w:right w:val="single" w:sz="8" w:space="0" w:color="auto"/>
            </w:tcBorders>
            <w:vAlign w:val="bottom"/>
          </w:tcPr>
          <w:p w:rsidR="00B37811" w:rsidRDefault="00B37811">
            <w:pPr>
              <w:rPr>
                <w:sz w:val="9"/>
                <w:szCs w:val="9"/>
              </w:rPr>
            </w:pPr>
          </w:p>
        </w:tc>
        <w:tc>
          <w:tcPr>
            <w:tcW w:w="2180" w:type="dxa"/>
            <w:tcBorders>
              <w:right w:val="single" w:sz="8" w:space="0" w:color="auto"/>
            </w:tcBorders>
            <w:vAlign w:val="bottom"/>
          </w:tcPr>
          <w:p w:rsidR="00B37811" w:rsidRDefault="00B37811">
            <w:pPr>
              <w:rPr>
                <w:sz w:val="9"/>
                <w:szCs w:val="9"/>
              </w:rPr>
            </w:pPr>
          </w:p>
        </w:tc>
        <w:tc>
          <w:tcPr>
            <w:tcW w:w="1420" w:type="dxa"/>
            <w:vMerge w:val="restart"/>
            <w:tcBorders>
              <w:right w:val="single" w:sz="8" w:space="0" w:color="auto"/>
            </w:tcBorders>
            <w:vAlign w:val="bottom"/>
          </w:tcPr>
          <w:p w:rsidR="00B37811" w:rsidRDefault="00D515AA">
            <w:pPr>
              <w:spacing w:line="231" w:lineRule="exact"/>
              <w:jc w:val="center"/>
              <w:rPr>
                <w:sz w:val="20"/>
                <w:szCs w:val="20"/>
              </w:rPr>
            </w:pPr>
            <w:r>
              <w:rPr>
                <w:rFonts w:eastAsia="Times New Roman"/>
                <w:b/>
                <w:bCs/>
                <w:w w:val="99"/>
                <w:sz w:val="21"/>
                <w:szCs w:val="21"/>
              </w:rPr>
              <w:t>ресурсами</w:t>
            </w:r>
          </w:p>
        </w:tc>
        <w:tc>
          <w:tcPr>
            <w:tcW w:w="1280" w:type="dxa"/>
            <w:vMerge w:val="restart"/>
            <w:tcBorders>
              <w:right w:val="single" w:sz="8" w:space="0" w:color="auto"/>
            </w:tcBorders>
            <w:vAlign w:val="bottom"/>
          </w:tcPr>
          <w:p w:rsidR="00B37811" w:rsidRDefault="00D515AA">
            <w:pPr>
              <w:spacing w:line="231" w:lineRule="exact"/>
              <w:jc w:val="center"/>
              <w:rPr>
                <w:sz w:val="20"/>
                <w:szCs w:val="20"/>
              </w:rPr>
            </w:pPr>
            <w:r>
              <w:rPr>
                <w:rFonts w:eastAsia="Times New Roman"/>
                <w:b/>
                <w:bCs/>
                <w:sz w:val="21"/>
                <w:szCs w:val="21"/>
              </w:rPr>
              <w:t>вої власності</w:t>
            </w:r>
          </w:p>
        </w:tc>
        <w:tc>
          <w:tcPr>
            <w:tcW w:w="1240" w:type="dxa"/>
            <w:vMerge w:val="restart"/>
            <w:tcBorders>
              <w:right w:val="single" w:sz="8" w:space="0" w:color="auto"/>
            </w:tcBorders>
            <w:vAlign w:val="bottom"/>
          </w:tcPr>
          <w:p w:rsidR="00B37811" w:rsidRDefault="00D515AA">
            <w:pPr>
              <w:spacing w:line="231" w:lineRule="exact"/>
              <w:jc w:val="center"/>
              <w:rPr>
                <w:sz w:val="20"/>
                <w:szCs w:val="20"/>
              </w:rPr>
            </w:pPr>
            <w:r>
              <w:rPr>
                <w:rFonts w:eastAsia="Times New Roman"/>
                <w:b/>
                <w:bCs/>
                <w:sz w:val="21"/>
                <w:szCs w:val="21"/>
              </w:rPr>
              <w:t>ним права</w:t>
            </w:r>
          </w:p>
        </w:tc>
        <w:tc>
          <w:tcPr>
            <w:tcW w:w="1300" w:type="dxa"/>
            <w:vMerge/>
            <w:tcBorders>
              <w:right w:val="single" w:sz="8" w:space="0" w:color="auto"/>
            </w:tcBorders>
            <w:vAlign w:val="bottom"/>
          </w:tcPr>
          <w:p w:rsidR="00B37811" w:rsidRDefault="00B37811">
            <w:pPr>
              <w:rPr>
                <w:sz w:val="9"/>
                <w:szCs w:val="9"/>
              </w:rPr>
            </w:pPr>
          </w:p>
        </w:tc>
        <w:tc>
          <w:tcPr>
            <w:tcW w:w="1020" w:type="dxa"/>
            <w:vMerge w:val="restart"/>
            <w:tcBorders>
              <w:right w:val="single" w:sz="8" w:space="0" w:color="auto"/>
            </w:tcBorders>
            <w:vAlign w:val="bottom"/>
          </w:tcPr>
          <w:p w:rsidR="00B37811" w:rsidRDefault="00D515AA">
            <w:pPr>
              <w:spacing w:line="231" w:lineRule="exact"/>
              <w:jc w:val="center"/>
              <w:rPr>
                <w:sz w:val="20"/>
                <w:szCs w:val="20"/>
              </w:rPr>
            </w:pPr>
            <w:r>
              <w:rPr>
                <w:rFonts w:eastAsia="Times New Roman"/>
                <w:b/>
                <w:bCs/>
                <w:w w:val="99"/>
                <w:sz w:val="21"/>
                <w:szCs w:val="21"/>
              </w:rPr>
              <w:t>активи</w:t>
            </w:r>
          </w:p>
        </w:tc>
        <w:tc>
          <w:tcPr>
            <w:tcW w:w="860" w:type="dxa"/>
            <w:tcBorders>
              <w:right w:val="single" w:sz="8" w:space="0" w:color="auto"/>
            </w:tcBorders>
            <w:vAlign w:val="bottom"/>
          </w:tcPr>
          <w:p w:rsidR="00B37811" w:rsidRDefault="00B37811">
            <w:pPr>
              <w:rPr>
                <w:sz w:val="9"/>
                <w:szCs w:val="9"/>
              </w:rPr>
            </w:pPr>
          </w:p>
        </w:tc>
        <w:tc>
          <w:tcPr>
            <w:tcW w:w="80" w:type="dxa"/>
            <w:vAlign w:val="bottom"/>
          </w:tcPr>
          <w:p w:rsidR="00B37811" w:rsidRDefault="00B37811">
            <w:pPr>
              <w:rPr>
                <w:sz w:val="9"/>
                <w:szCs w:val="9"/>
              </w:rPr>
            </w:pPr>
          </w:p>
        </w:tc>
        <w:tc>
          <w:tcPr>
            <w:tcW w:w="80" w:type="dxa"/>
            <w:vAlign w:val="bottom"/>
          </w:tcPr>
          <w:p w:rsidR="00B37811" w:rsidRDefault="00B37811">
            <w:pPr>
              <w:rPr>
                <w:sz w:val="9"/>
                <w:szCs w:val="9"/>
              </w:rPr>
            </w:pPr>
          </w:p>
        </w:tc>
        <w:tc>
          <w:tcPr>
            <w:tcW w:w="0" w:type="dxa"/>
            <w:vAlign w:val="bottom"/>
          </w:tcPr>
          <w:p w:rsidR="00B37811" w:rsidRDefault="00B37811">
            <w:pPr>
              <w:rPr>
                <w:sz w:val="1"/>
                <w:szCs w:val="1"/>
              </w:rPr>
            </w:pPr>
          </w:p>
        </w:tc>
      </w:tr>
      <w:tr w:rsidR="00B37811">
        <w:trPr>
          <w:trHeight w:val="120"/>
        </w:trPr>
        <w:tc>
          <w:tcPr>
            <w:tcW w:w="540" w:type="dxa"/>
            <w:tcBorders>
              <w:left w:val="single" w:sz="8" w:space="0" w:color="auto"/>
              <w:right w:val="single" w:sz="8" w:space="0" w:color="auto"/>
            </w:tcBorders>
            <w:vAlign w:val="bottom"/>
          </w:tcPr>
          <w:p w:rsidR="00B37811" w:rsidRDefault="00B37811">
            <w:pPr>
              <w:rPr>
                <w:sz w:val="10"/>
                <w:szCs w:val="10"/>
              </w:rPr>
            </w:pPr>
          </w:p>
        </w:tc>
        <w:tc>
          <w:tcPr>
            <w:tcW w:w="2180" w:type="dxa"/>
            <w:tcBorders>
              <w:right w:val="single" w:sz="8" w:space="0" w:color="auto"/>
            </w:tcBorders>
            <w:vAlign w:val="bottom"/>
          </w:tcPr>
          <w:p w:rsidR="00B37811" w:rsidRDefault="00B37811">
            <w:pPr>
              <w:rPr>
                <w:sz w:val="10"/>
                <w:szCs w:val="10"/>
              </w:rPr>
            </w:pPr>
          </w:p>
        </w:tc>
        <w:tc>
          <w:tcPr>
            <w:tcW w:w="1420" w:type="dxa"/>
            <w:vMerge/>
            <w:tcBorders>
              <w:right w:val="single" w:sz="8" w:space="0" w:color="auto"/>
            </w:tcBorders>
            <w:vAlign w:val="bottom"/>
          </w:tcPr>
          <w:p w:rsidR="00B37811" w:rsidRDefault="00B37811">
            <w:pPr>
              <w:rPr>
                <w:sz w:val="10"/>
                <w:szCs w:val="10"/>
              </w:rPr>
            </w:pPr>
          </w:p>
        </w:tc>
        <w:tc>
          <w:tcPr>
            <w:tcW w:w="1280" w:type="dxa"/>
            <w:vMerge/>
            <w:tcBorders>
              <w:right w:val="single" w:sz="8" w:space="0" w:color="auto"/>
            </w:tcBorders>
            <w:vAlign w:val="bottom"/>
          </w:tcPr>
          <w:p w:rsidR="00B37811" w:rsidRDefault="00B37811">
            <w:pPr>
              <w:rPr>
                <w:sz w:val="10"/>
                <w:szCs w:val="10"/>
              </w:rPr>
            </w:pPr>
          </w:p>
        </w:tc>
        <w:tc>
          <w:tcPr>
            <w:tcW w:w="1240" w:type="dxa"/>
            <w:vMerge/>
            <w:tcBorders>
              <w:right w:val="single" w:sz="8" w:space="0" w:color="auto"/>
            </w:tcBorders>
            <w:vAlign w:val="bottom"/>
          </w:tcPr>
          <w:p w:rsidR="00B37811" w:rsidRDefault="00B37811">
            <w:pPr>
              <w:rPr>
                <w:sz w:val="10"/>
                <w:szCs w:val="10"/>
              </w:rPr>
            </w:pPr>
          </w:p>
        </w:tc>
        <w:tc>
          <w:tcPr>
            <w:tcW w:w="1300" w:type="dxa"/>
            <w:tcBorders>
              <w:right w:val="single" w:sz="8" w:space="0" w:color="auto"/>
            </w:tcBorders>
            <w:vAlign w:val="bottom"/>
          </w:tcPr>
          <w:p w:rsidR="00B37811" w:rsidRDefault="00B37811">
            <w:pPr>
              <w:rPr>
                <w:sz w:val="10"/>
                <w:szCs w:val="10"/>
              </w:rPr>
            </w:pPr>
          </w:p>
        </w:tc>
        <w:tc>
          <w:tcPr>
            <w:tcW w:w="1020" w:type="dxa"/>
            <w:vMerge/>
            <w:tcBorders>
              <w:right w:val="single" w:sz="8" w:space="0" w:color="auto"/>
            </w:tcBorders>
            <w:vAlign w:val="bottom"/>
          </w:tcPr>
          <w:p w:rsidR="00B37811" w:rsidRDefault="00B37811">
            <w:pPr>
              <w:rPr>
                <w:sz w:val="10"/>
                <w:szCs w:val="10"/>
              </w:rPr>
            </w:pPr>
          </w:p>
        </w:tc>
        <w:tc>
          <w:tcPr>
            <w:tcW w:w="860" w:type="dxa"/>
            <w:tcBorders>
              <w:right w:val="single" w:sz="8" w:space="0" w:color="auto"/>
            </w:tcBorders>
            <w:vAlign w:val="bottom"/>
          </w:tcPr>
          <w:p w:rsidR="00B37811" w:rsidRDefault="00B37811">
            <w:pPr>
              <w:rPr>
                <w:sz w:val="10"/>
                <w:szCs w:val="10"/>
              </w:rPr>
            </w:pPr>
          </w:p>
        </w:tc>
        <w:tc>
          <w:tcPr>
            <w:tcW w:w="80" w:type="dxa"/>
            <w:vAlign w:val="bottom"/>
          </w:tcPr>
          <w:p w:rsidR="00B37811" w:rsidRDefault="00B37811">
            <w:pPr>
              <w:rPr>
                <w:sz w:val="10"/>
                <w:szCs w:val="10"/>
              </w:rPr>
            </w:pPr>
          </w:p>
        </w:tc>
        <w:tc>
          <w:tcPr>
            <w:tcW w:w="80" w:type="dxa"/>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203"/>
        </w:trPr>
        <w:tc>
          <w:tcPr>
            <w:tcW w:w="5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2180" w:type="dxa"/>
            <w:tcBorders>
              <w:bottom w:val="single" w:sz="8" w:space="0" w:color="auto"/>
              <w:right w:val="single" w:sz="8" w:space="0" w:color="auto"/>
            </w:tcBorders>
            <w:vAlign w:val="bottom"/>
          </w:tcPr>
          <w:p w:rsidR="00B37811" w:rsidRDefault="00B37811">
            <w:pPr>
              <w:rPr>
                <w:sz w:val="17"/>
                <w:szCs w:val="17"/>
              </w:rPr>
            </w:pPr>
          </w:p>
        </w:tc>
        <w:tc>
          <w:tcPr>
            <w:tcW w:w="1420" w:type="dxa"/>
            <w:tcBorders>
              <w:bottom w:val="single" w:sz="8" w:space="0" w:color="auto"/>
              <w:right w:val="single" w:sz="8" w:space="0" w:color="auto"/>
            </w:tcBorders>
            <w:vAlign w:val="bottom"/>
          </w:tcPr>
          <w:p w:rsidR="00B37811" w:rsidRDefault="00B37811">
            <w:pPr>
              <w:rPr>
                <w:sz w:val="17"/>
                <w:szCs w:val="17"/>
              </w:rPr>
            </w:pPr>
          </w:p>
        </w:tc>
        <w:tc>
          <w:tcPr>
            <w:tcW w:w="1280" w:type="dxa"/>
            <w:tcBorders>
              <w:bottom w:val="single" w:sz="8" w:space="0" w:color="auto"/>
              <w:right w:val="single" w:sz="8" w:space="0" w:color="auto"/>
            </w:tcBorders>
            <w:vAlign w:val="bottom"/>
          </w:tcPr>
          <w:p w:rsidR="00B37811" w:rsidRDefault="00B37811">
            <w:pPr>
              <w:rPr>
                <w:sz w:val="17"/>
                <w:szCs w:val="17"/>
              </w:rPr>
            </w:pPr>
          </w:p>
        </w:tc>
        <w:tc>
          <w:tcPr>
            <w:tcW w:w="1240" w:type="dxa"/>
            <w:tcBorders>
              <w:bottom w:val="single" w:sz="8" w:space="0" w:color="auto"/>
              <w:right w:val="single" w:sz="8" w:space="0" w:color="auto"/>
            </w:tcBorders>
            <w:vAlign w:val="bottom"/>
          </w:tcPr>
          <w:p w:rsidR="00B37811" w:rsidRDefault="00B37811">
            <w:pPr>
              <w:rPr>
                <w:sz w:val="17"/>
                <w:szCs w:val="17"/>
              </w:rPr>
            </w:pPr>
          </w:p>
        </w:tc>
        <w:tc>
          <w:tcPr>
            <w:tcW w:w="1300" w:type="dxa"/>
            <w:tcBorders>
              <w:bottom w:val="single" w:sz="8" w:space="0" w:color="auto"/>
              <w:right w:val="single" w:sz="8" w:space="0" w:color="auto"/>
            </w:tcBorders>
            <w:vAlign w:val="bottom"/>
          </w:tcPr>
          <w:p w:rsidR="00B37811" w:rsidRDefault="00B37811">
            <w:pPr>
              <w:rPr>
                <w:sz w:val="17"/>
                <w:szCs w:val="17"/>
              </w:rPr>
            </w:pPr>
          </w:p>
        </w:tc>
        <w:tc>
          <w:tcPr>
            <w:tcW w:w="1020" w:type="dxa"/>
            <w:tcBorders>
              <w:bottom w:val="single" w:sz="8" w:space="0" w:color="auto"/>
              <w:right w:val="single" w:sz="8" w:space="0" w:color="auto"/>
            </w:tcBorders>
            <w:vAlign w:val="bottom"/>
          </w:tcPr>
          <w:p w:rsidR="00B37811" w:rsidRDefault="00B37811">
            <w:pPr>
              <w:rPr>
                <w:sz w:val="17"/>
                <w:szCs w:val="17"/>
              </w:rPr>
            </w:pPr>
          </w:p>
        </w:tc>
        <w:tc>
          <w:tcPr>
            <w:tcW w:w="860" w:type="dxa"/>
            <w:tcBorders>
              <w:bottom w:val="single" w:sz="8" w:space="0" w:color="auto"/>
              <w:right w:val="single" w:sz="8" w:space="0" w:color="auto"/>
            </w:tcBorders>
            <w:vAlign w:val="bottom"/>
          </w:tcPr>
          <w:p w:rsidR="00B37811" w:rsidRDefault="00B37811">
            <w:pPr>
              <w:rPr>
                <w:sz w:val="17"/>
                <w:szCs w:val="17"/>
              </w:rPr>
            </w:pPr>
          </w:p>
        </w:tc>
        <w:tc>
          <w:tcPr>
            <w:tcW w:w="80" w:type="dxa"/>
            <w:vAlign w:val="bottom"/>
          </w:tcPr>
          <w:p w:rsidR="00B37811" w:rsidRDefault="00B37811">
            <w:pPr>
              <w:rPr>
                <w:sz w:val="17"/>
                <w:szCs w:val="17"/>
              </w:rPr>
            </w:pPr>
          </w:p>
        </w:tc>
        <w:tc>
          <w:tcPr>
            <w:tcW w:w="8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42"/>
        </w:trPr>
        <w:tc>
          <w:tcPr>
            <w:tcW w:w="54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w w:val="94"/>
                <w:sz w:val="21"/>
                <w:szCs w:val="21"/>
              </w:rPr>
              <w:t>1</w:t>
            </w:r>
          </w:p>
        </w:tc>
        <w:tc>
          <w:tcPr>
            <w:tcW w:w="2180" w:type="dxa"/>
            <w:tcBorders>
              <w:right w:val="single" w:sz="8" w:space="0" w:color="auto"/>
            </w:tcBorders>
            <w:vAlign w:val="bottom"/>
          </w:tcPr>
          <w:p w:rsidR="00B37811" w:rsidRDefault="00D515AA">
            <w:pPr>
              <w:spacing w:line="231" w:lineRule="exact"/>
              <w:rPr>
                <w:sz w:val="20"/>
                <w:szCs w:val="20"/>
              </w:rPr>
            </w:pPr>
            <w:r>
              <w:rPr>
                <w:rFonts w:eastAsia="Times New Roman"/>
                <w:sz w:val="21"/>
                <w:szCs w:val="21"/>
              </w:rPr>
              <w:t>2</w:t>
            </w:r>
          </w:p>
        </w:tc>
        <w:tc>
          <w:tcPr>
            <w:tcW w:w="1420" w:type="dxa"/>
            <w:tcBorders>
              <w:right w:val="single" w:sz="8" w:space="0" w:color="auto"/>
            </w:tcBorders>
            <w:vAlign w:val="bottom"/>
          </w:tcPr>
          <w:p w:rsidR="00B37811" w:rsidRDefault="00D515AA">
            <w:pPr>
              <w:spacing w:line="231" w:lineRule="exact"/>
              <w:jc w:val="center"/>
              <w:rPr>
                <w:sz w:val="20"/>
                <w:szCs w:val="20"/>
              </w:rPr>
            </w:pPr>
            <w:r>
              <w:rPr>
                <w:rFonts w:eastAsia="Times New Roman"/>
                <w:w w:val="94"/>
                <w:sz w:val="21"/>
                <w:szCs w:val="21"/>
              </w:rPr>
              <w:t>3</w:t>
            </w:r>
          </w:p>
        </w:tc>
        <w:tc>
          <w:tcPr>
            <w:tcW w:w="1280" w:type="dxa"/>
            <w:tcBorders>
              <w:right w:val="single" w:sz="8" w:space="0" w:color="auto"/>
            </w:tcBorders>
            <w:vAlign w:val="bottom"/>
          </w:tcPr>
          <w:p w:rsidR="00B37811" w:rsidRDefault="00D515AA">
            <w:pPr>
              <w:spacing w:line="231" w:lineRule="exact"/>
              <w:jc w:val="center"/>
              <w:rPr>
                <w:sz w:val="20"/>
                <w:szCs w:val="20"/>
              </w:rPr>
            </w:pPr>
            <w:r>
              <w:rPr>
                <w:rFonts w:eastAsia="Times New Roman"/>
                <w:w w:val="94"/>
                <w:sz w:val="21"/>
                <w:szCs w:val="21"/>
              </w:rPr>
              <w:t>4</w:t>
            </w:r>
          </w:p>
        </w:tc>
        <w:tc>
          <w:tcPr>
            <w:tcW w:w="1240" w:type="dxa"/>
            <w:tcBorders>
              <w:right w:val="single" w:sz="8" w:space="0" w:color="auto"/>
            </w:tcBorders>
            <w:vAlign w:val="bottom"/>
          </w:tcPr>
          <w:p w:rsidR="00B37811" w:rsidRDefault="00D515AA">
            <w:pPr>
              <w:spacing w:line="231" w:lineRule="exact"/>
              <w:jc w:val="center"/>
              <w:rPr>
                <w:sz w:val="20"/>
                <w:szCs w:val="20"/>
              </w:rPr>
            </w:pPr>
            <w:r>
              <w:rPr>
                <w:rFonts w:eastAsia="Times New Roman"/>
                <w:w w:val="94"/>
                <w:sz w:val="21"/>
                <w:szCs w:val="21"/>
              </w:rPr>
              <w:t>5</w:t>
            </w:r>
          </w:p>
        </w:tc>
        <w:tc>
          <w:tcPr>
            <w:tcW w:w="1300" w:type="dxa"/>
            <w:tcBorders>
              <w:right w:val="single" w:sz="8" w:space="0" w:color="auto"/>
            </w:tcBorders>
            <w:vAlign w:val="bottom"/>
          </w:tcPr>
          <w:p w:rsidR="00B37811" w:rsidRDefault="00D515AA">
            <w:pPr>
              <w:spacing w:line="231" w:lineRule="exact"/>
              <w:jc w:val="center"/>
              <w:rPr>
                <w:sz w:val="20"/>
                <w:szCs w:val="20"/>
              </w:rPr>
            </w:pPr>
            <w:r>
              <w:rPr>
                <w:rFonts w:eastAsia="Times New Roman"/>
                <w:w w:val="94"/>
                <w:sz w:val="21"/>
                <w:szCs w:val="21"/>
              </w:rPr>
              <w:t>6</w:t>
            </w:r>
          </w:p>
        </w:tc>
        <w:tc>
          <w:tcPr>
            <w:tcW w:w="1020" w:type="dxa"/>
            <w:tcBorders>
              <w:right w:val="single" w:sz="8" w:space="0" w:color="auto"/>
            </w:tcBorders>
            <w:vAlign w:val="bottom"/>
          </w:tcPr>
          <w:p w:rsidR="00B37811" w:rsidRDefault="00D515AA">
            <w:pPr>
              <w:spacing w:line="231" w:lineRule="exact"/>
              <w:jc w:val="center"/>
              <w:rPr>
                <w:sz w:val="20"/>
                <w:szCs w:val="20"/>
              </w:rPr>
            </w:pPr>
            <w:r>
              <w:rPr>
                <w:rFonts w:eastAsia="Times New Roman"/>
                <w:w w:val="94"/>
                <w:sz w:val="21"/>
                <w:szCs w:val="21"/>
              </w:rPr>
              <w:t>7</w:t>
            </w:r>
          </w:p>
        </w:tc>
        <w:tc>
          <w:tcPr>
            <w:tcW w:w="860" w:type="dxa"/>
            <w:tcBorders>
              <w:right w:val="single" w:sz="8" w:space="0" w:color="auto"/>
            </w:tcBorders>
            <w:vAlign w:val="bottom"/>
          </w:tcPr>
          <w:p w:rsidR="00B37811" w:rsidRDefault="00D515AA">
            <w:pPr>
              <w:spacing w:line="231" w:lineRule="exact"/>
              <w:jc w:val="center"/>
              <w:rPr>
                <w:sz w:val="20"/>
                <w:szCs w:val="20"/>
              </w:rPr>
            </w:pPr>
            <w:r>
              <w:rPr>
                <w:rFonts w:eastAsia="Times New Roman"/>
                <w:w w:val="94"/>
                <w:sz w:val="21"/>
                <w:szCs w:val="21"/>
              </w:rPr>
              <w:t>8</w:t>
            </w:r>
          </w:p>
        </w:tc>
        <w:tc>
          <w:tcPr>
            <w:tcW w:w="80" w:type="dxa"/>
            <w:vAlign w:val="bottom"/>
          </w:tcPr>
          <w:p w:rsidR="00B37811" w:rsidRDefault="00B37811">
            <w:pPr>
              <w:rPr>
                <w:sz w:val="21"/>
                <w:szCs w:val="21"/>
              </w:rPr>
            </w:pPr>
          </w:p>
        </w:tc>
        <w:tc>
          <w:tcPr>
            <w:tcW w:w="8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25"/>
        </w:trPr>
        <w:tc>
          <w:tcPr>
            <w:tcW w:w="540" w:type="dxa"/>
            <w:tcBorders>
              <w:left w:val="single" w:sz="8" w:space="0" w:color="auto"/>
              <w:bottom w:val="single" w:sz="8" w:space="0" w:color="auto"/>
              <w:right w:val="single" w:sz="8" w:space="0" w:color="auto"/>
            </w:tcBorders>
            <w:vAlign w:val="bottom"/>
          </w:tcPr>
          <w:p w:rsidR="00B37811" w:rsidRDefault="00B37811">
            <w:pPr>
              <w:rPr>
                <w:sz w:val="19"/>
                <w:szCs w:val="19"/>
              </w:rPr>
            </w:pPr>
          </w:p>
        </w:tc>
        <w:tc>
          <w:tcPr>
            <w:tcW w:w="2180" w:type="dxa"/>
            <w:tcBorders>
              <w:bottom w:val="single" w:sz="8" w:space="0" w:color="auto"/>
              <w:right w:val="single" w:sz="8" w:space="0" w:color="auto"/>
            </w:tcBorders>
            <w:vAlign w:val="bottom"/>
          </w:tcPr>
          <w:p w:rsidR="00B37811" w:rsidRDefault="00B37811">
            <w:pPr>
              <w:rPr>
                <w:sz w:val="19"/>
                <w:szCs w:val="19"/>
              </w:rPr>
            </w:pPr>
          </w:p>
        </w:tc>
        <w:tc>
          <w:tcPr>
            <w:tcW w:w="1420" w:type="dxa"/>
            <w:tcBorders>
              <w:bottom w:val="single" w:sz="8" w:space="0" w:color="auto"/>
              <w:right w:val="single" w:sz="8" w:space="0" w:color="auto"/>
            </w:tcBorders>
            <w:vAlign w:val="bottom"/>
          </w:tcPr>
          <w:p w:rsidR="00B37811" w:rsidRDefault="00B37811">
            <w:pPr>
              <w:rPr>
                <w:sz w:val="19"/>
                <w:szCs w:val="19"/>
              </w:rPr>
            </w:pPr>
          </w:p>
        </w:tc>
        <w:tc>
          <w:tcPr>
            <w:tcW w:w="1280" w:type="dxa"/>
            <w:tcBorders>
              <w:bottom w:val="single" w:sz="8" w:space="0" w:color="auto"/>
              <w:right w:val="single" w:sz="8" w:space="0" w:color="auto"/>
            </w:tcBorders>
            <w:vAlign w:val="bottom"/>
          </w:tcPr>
          <w:p w:rsidR="00B37811" w:rsidRDefault="00B37811">
            <w:pPr>
              <w:rPr>
                <w:sz w:val="19"/>
                <w:szCs w:val="19"/>
              </w:rPr>
            </w:pPr>
          </w:p>
        </w:tc>
        <w:tc>
          <w:tcPr>
            <w:tcW w:w="1240" w:type="dxa"/>
            <w:tcBorders>
              <w:bottom w:val="single" w:sz="8" w:space="0" w:color="auto"/>
              <w:right w:val="single" w:sz="8" w:space="0" w:color="auto"/>
            </w:tcBorders>
            <w:vAlign w:val="bottom"/>
          </w:tcPr>
          <w:p w:rsidR="00B37811" w:rsidRDefault="00B37811">
            <w:pPr>
              <w:rPr>
                <w:sz w:val="19"/>
                <w:szCs w:val="19"/>
              </w:rPr>
            </w:pPr>
          </w:p>
        </w:tc>
        <w:tc>
          <w:tcPr>
            <w:tcW w:w="1300" w:type="dxa"/>
            <w:tcBorders>
              <w:bottom w:val="single" w:sz="8" w:space="0" w:color="auto"/>
              <w:right w:val="single" w:sz="8" w:space="0" w:color="auto"/>
            </w:tcBorders>
            <w:vAlign w:val="bottom"/>
          </w:tcPr>
          <w:p w:rsidR="00B37811" w:rsidRDefault="00B37811">
            <w:pPr>
              <w:rPr>
                <w:sz w:val="19"/>
                <w:szCs w:val="19"/>
              </w:rPr>
            </w:pPr>
          </w:p>
        </w:tc>
        <w:tc>
          <w:tcPr>
            <w:tcW w:w="1020" w:type="dxa"/>
            <w:tcBorders>
              <w:bottom w:val="single" w:sz="8" w:space="0" w:color="auto"/>
              <w:right w:val="single" w:sz="8" w:space="0" w:color="auto"/>
            </w:tcBorders>
            <w:vAlign w:val="bottom"/>
          </w:tcPr>
          <w:p w:rsidR="00B37811" w:rsidRDefault="00B37811">
            <w:pPr>
              <w:rPr>
                <w:sz w:val="19"/>
                <w:szCs w:val="19"/>
              </w:rPr>
            </w:pPr>
          </w:p>
        </w:tc>
        <w:tc>
          <w:tcPr>
            <w:tcW w:w="860" w:type="dxa"/>
            <w:tcBorders>
              <w:bottom w:val="single" w:sz="8" w:space="0" w:color="auto"/>
              <w:right w:val="single" w:sz="8" w:space="0" w:color="auto"/>
            </w:tcBorders>
            <w:vAlign w:val="bottom"/>
          </w:tcPr>
          <w:p w:rsidR="00B37811" w:rsidRDefault="00B37811">
            <w:pPr>
              <w:rPr>
                <w:sz w:val="19"/>
                <w:szCs w:val="19"/>
              </w:rPr>
            </w:pPr>
          </w:p>
        </w:tc>
        <w:tc>
          <w:tcPr>
            <w:tcW w:w="80" w:type="dxa"/>
            <w:vAlign w:val="bottom"/>
          </w:tcPr>
          <w:p w:rsidR="00B37811" w:rsidRDefault="00B37811">
            <w:pPr>
              <w:rPr>
                <w:sz w:val="19"/>
                <w:szCs w:val="19"/>
              </w:rPr>
            </w:pPr>
          </w:p>
        </w:tc>
        <w:tc>
          <w:tcPr>
            <w:tcW w:w="80" w:type="dxa"/>
            <w:vAlign w:val="bottom"/>
          </w:tcPr>
          <w:p w:rsidR="00B37811" w:rsidRDefault="00B37811">
            <w:pPr>
              <w:rPr>
                <w:sz w:val="19"/>
                <w:szCs w:val="19"/>
              </w:rPr>
            </w:pPr>
          </w:p>
        </w:tc>
        <w:tc>
          <w:tcPr>
            <w:tcW w:w="0" w:type="dxa"/>
            <w:vAlign w:val="bottom"/>
          </w:tcPr>
          <w:p w:rsidR="00B37811" w:rsidRDefault="00B37811">
            <w:pPr>
              <w:rPr>
                <w:sz w:val="1"/>
                <w:szCs w:val="1"/>
              </w:rPr>
            </w:pPr>
          </w:p>
        </w:tc>
      </w:tr>
      <w:tr w:rsidR="00B37811">
        <w:trPr>
          <w:trHeight w:val="228"/>
        </w:trPr>
        <w:tc>
          <w:tcPr>
            <w:tcW w:w="54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b/>
                <w:bCs/>
                <w:w w:val="94"/>
                <w:sz w:val="21"/>
                <w:szCs w:val="21"/>
              </w:rPr>
              <w:t>2</w:t>
            </w:r>
          </w:p>
        </w:tc>
        <w:tc>
          <w:tcPr>
            <w:tcW w:w="2180" w:type="dxa"/>
            <w:tcBorders>
              <w:right w:val="single" w:sz="8" w:space="0" w:color="auto"/>
            </w:tcBorders>
            <w:vAlign w:val="bottom"/>
          </w:tcPr>
          <w:p w:rsidR="00B37811" w:rsidRDefault="00D515AA">
            <w:pPr>
              <w:spacing w:line="228" w:lineRule="exact"/>
              <w:rPr>
                <w:sz w:val="20"/>
                <w:szCs w:val="20"/>
              </w:rPr>
            </w:pPr>
            <w:r>
              <w:rPr>
                <w:rFonts w:eastAsia="Times New Roman"/>
                <w:b/>
                <w:bCs/>
                <w:sz w:val="21"/>
                <w:szCs w:val="21"/>
              </w:rPr>
              <w:t>Залишок  на  початок</w:t>
            </w:r>
          </w:p>
        </w:tc>
        <w:tc>
          <w:tcPr>
            <w:tcW w:w="1420" w:type="dxa"/>
            <w:tcBorders>
              <w:right w:val="single" w:sz="8" w:space="0" w:color="auto"/>
            </w:tcBorders>
            <w:vAlign w:val="bottom"/>
          </w:tcPr>
          <w:p w:rsidR="00B37811" w:rsidRDefault="00B37811">
            <w:pPr>
              <w:rPr>
                <w:sz w:val="19"/>
                <w:szCs w:val="19"/>
              </w:rPr>
            </w:pPr>
          </w:p>
        </w:tc>
        <w:tc>
          <w:tcPr>
            <w:tcW w:w="1280" w:type="dxa"/>
            <w:tcBorders>
              <w:right w:val="single" w:sz="8" w:space="0" w:color="auto"/>
            </w:tcBorders>
            <w:vAlign w:val="bottom"/>
          </w:tcPr>
          <w:p w:rsidR="00B37811" w:rsidRDefault="00B37811">
            <w:pPr>
              <w:rPr>
                <w:sz w:val="19"/>
                <w:szCs w:val="19"/>
              </w:rPr>
            </w:pPr>
          </w:p>
        </w:tc>
        <w:tc>
          <w:tcPr>
            <w:tcW w:w="1240" w:type="dxa"/>
            <w:tcBorders>
              <w:right w:val="single" w:sz="8" w:space="0" w:color="auto"/>
            </w:tcBorders>
            <w:vAlign w:val="bottom"/>
          </w:tcPr>
          <w:p w:rsidR="00B37811" w:rsidRDefault="00B37811">
            <w:pPr>
              <w:rPr>
                <w:sz w:val="19"/>
                <w:szCs w:val="19"/>
              </w:rPr>
            </w:pPr>
          </w:p>
        </w:tc>
        <w:tc>
          <w:tcPr>
            <w:tcW w:w="1300" w:type="dxa"/>
            <w:tcBorders>
              <w:right w:val="single" w:sz="8" w:space="0" w:color="auto"/>
            </w:tcBorders>
            <w:vAlign w:val="bottom"/>
          </w:tcPr>
          <w:p w:rsidR="00B37811" w:rsidRDefault="00B37811">
            <w:pPr>
              <w:rPr>
                <w:sz w:val="19"/>
                <w:szCs w:val="19"/>
              </w:rPr>
            </w:pPr>
          </w:p>
        </w:tc>
        <w:tc>
          <w:tcPr>
            <w:tcW w:w="1020" w:type="dxa"/>
            <w:tcBorders>
              <w:right w:val="single" w:sz="8" w:space="0" w:color="auto"/>
            </w:tcBorders>
            <w:vAlign w:val="bottom"/>
          </w:tcPr>
          <w:p w:rsidR="00B37811" w:rsidRDefault="00B37811">
            <w:pPr>
              <w:rPr>
                <w:sz w:val="19"/>
                <w:szCs w:val="19"/>
              </w:rPr>
            </w:pPr>
          </w:p>
        </w:tc>
        <w:tc>
          <w:tcPr>
            <w:tcW w:w="860" w:type="dxa"/>
            <w:tcBorders>
              <w:right w:val="single" w:sz="8" w:space="0" w:color="auto"/>
            </w:tcBorders>
            <w:vAlign w:val="bottom"/>
          </w:tcPr>
          <w:p w:rsidR="00B37811" w:rsidRDefault="00B37811">
            <w:pPr>
              <w:rPr>
                <w:sz w:val="19"/>
                <w:szCs w:val="19"/>
              </w:rPr>
            </w:pPr>
          </w:p>
        </w:tc>
        <w:tc>
          <w:tcPr>
            <w:tcW w:w="80" w:type="dxa"/>
            <w:vAlign w:val="bottom"/>
          </w:tcPr>
          <w:p w:rsidR="00B37811" w:rsidRDefault="00B37811">
            <w:pPr>
              <w:rPr>
                <w:sz w:val="19"/>
                <w:szCs w:val="19"/>
              </w:rPr>
            </w:pPr>
          </w:p>
        </w:tc>
        <w:tc>
          <w:tcPr>
            <w:tcW w:w="80" w:type="dxa"/>
            <w:vAlign w:val="bottom"/>
          </w:tcPr>
          <w:p w:rsidR="00B37811" w:rsidRDefault="00B37811">
            <w:pPr>
              <w:rPr>
                <w:sz w:val="19"/>
                <w:szCs w:val="19"/>
              </w:rPr>
            </w:pPr>
          </w:p>
        </w:tc>
        <w:tc>
          <w:tcPr>
            <w:tcW w:w="0" w:type="dxa"/>
            <w:vAlign w:val="bottom"/>
          </w:tcPr>
          <w:p w:rsidR="00B37811" w:rsidRDefault="00B37811">
            <w:pPr>
              <w:rPr>
                <w:sz w:val="1"/>
                <w:szCs w:val="1"/>
              </w:rPr>
            </w:pPr>
          </w:p>
        </w:tc>
      </w:tr>
      <w:tr w:rsidR="00B37811">
        <w:trPr>
          <w:trHeight w:val="122"/>
        </w:trPr>
        <w:tc>
          <w:tcPr>
            <w:tcW w:w="540" w:type="dxa"/>
            <w:vMerge/>
            <w:tcBorders>
              <w:left w:val="single" w:sz="8" w:space="0" w:color="auto"/>
              <w:right w:val="single" w:sz="8" w:space="0" w:color="auto"/>
            </w:tcBorders>
            <w:vAlign w:val="bottom"/>
          </w:tcPr>
          <w:p w:rsidR="00B37811" w:rsidRDefault="00B37811">
            <w:pPr>
              <w:rPr>
                <w:sz w:val="10"/>
                <w:szCs w:val="10"/>
              </w:rPr>
            </w:pPr>
          </w:p>
        </w:tc>
        <w:tc>
          <w:tcPr>
            <w:tcW w:w="2180" w:type="dxa"/>
            <w:vMerge w:val="restart"/>
            <w:tcBorders>
              <w:right w:val="single" w:sz="8" w:space="0" w:color="auto"/>
            </w:tcBorders>
            <w:vAlign w:val="bottom"/>
          </w:tcPr>
          <w:p w:rsidR="00B37811" w:rsidRDefault="00D515AA">
            <w:pPr>
              <w:rPr>
                <w:sz w:val="20"/>
                <w:szCs w:val="20"/>
              </w:rPr>
            </w:pPr>
            <w:r>
              <w:rPr>
                <w:rFonts w:eastAsia="Times New Roman"/>
                <w:b/>
                <w:bCs/>
                <w:sz w:val="21"/>
                <w:szCs w:val="21"/>
              </w:rPr>
              <w:t>року</w:t>
            </w:r>
          </w:p>
        </w:tc>
        <w:tc>
          <w:tcPr>
            <w:tcW w:w="1420" w:type="dxa"/>
            <w:tcBorders>
              <w:right w:val="single" w:sz="8" w:space="0" w:color="auto"/>
            </w:tcBorders>
            <w:vAlign w:val="bottom"/>
          </w:tcPr>
          <w:p w:rsidR="00B37811" w:rsidRDefault="00B37811">
            <w:pPr>
              <w:rPr>
                <w:sz w:val="10"/>
                <w:szCs w:val="10"/>
              </w:rPr>
            </w:pPr>
          </w:p>
        </w:tc>
        <w:tc>
          <w:tcPr>
            <w:tcW w:w="1280" w:type="dxa"/>
            <w:tcBorders>
              <w:right w:val="single" w:sz="8" w:space="0" w:color="auto"/>
            </w:tcBorders>
            <w:vAlign w:val="bottom"/>
          </w:tcPr>
          <w:p w:rsidR="00B37811" w:rsidRDefault="00B37811">
            <w:pPr>
              <w:rPr>
                <w:sz w:val="10"/>
                <w:szCs w:val="10"/>
              </w:rPr>
            </w:pPr>
          </w:p>
        </w:tc>
        <w:tc>
          <w:tcPr>
            <w:tcW w:w="1240" w:type="dxa"/>
            <w:tcBorders>
              <w:right w:val="single" w:sz="8" w:space="0" w:color="auto"/>
            </w:tcBorders>
            <w:vAlign w:val="bottom"/>
          </w:tcPr>
          <w:p w:rsidR="00B37811" w:rsidRDefault="00B37811">
            <w:pPr>
              <w:rPr>
                <w:sz w:val="10"/>
                <w:szCs w:val="10"/>
              </w:rPr>
            </w:pPr>
          </w:p>
        </w:tc>
        <w:tc>
          <w:tcPr>
            <w:tcW w:w="1300" w:type="dxa"/>
            <w:tcBorders>
              <w:right w:val="single" w:sz="8" w:space="0" w:color="auto"/>
            </w:tcBorders>
            <w:vAlign w:val="bottom"/>
          </w:tcPr>
          <w:p w:rsidR="00B37811" w:rsidRDefault="00B37811">
            <w:pPr>
              <w:rPr>
                <w:sz w:val="10"/>
                <w:szCs w:val="10"/>
              </w:rPr>
            </w:pPr>
          </w:p>
        </w:tc>
        <w:tc>
          <w:tcPr>
            <w:tcW w:w="1020" w:type="dxa"/>
            <w:tcBorders>
              <w:right w:val="single" w:sz="8" w:space="0" w:color="auto"/>
            </w:tcBorders>
            <w:vAlign w:val="bottom"/>
          </w:tcPr>
          <w:p w:rsidR="00B37811" w:rsidRDefault="00B37811">
            <w:pPr>
              <w:rPr>
                <w:sz w:val="10"/>
                <w:szCs w:val="10"/>
              </w:rPr>
            </w:pPr>
          </w:p>
        </w:tc>
        <w:tc>
          <w:tcPr>
            <w:tcW w:w="860" w:type="dxa"/>
            <w:tcBorders>
              <w:right w:val="single" w:sz="8" w:space="0" w:color="auto"/>
            </w:tcBorders>
            <w:vAlign w:val="bottom"/>
          </w:tcPr>
          <w:p w:rsidR="00B37811" w:rsidRDefault="00B37811">
            <w:pPr>
              <w:rPr>
                <w:sz w:val="10"/>
                <w:szCs w:val="10"/>
              </w:rPr>
            </w:pPr>
          </w:p>
        </w:tc>
        <w:tc>
          <w:tcPr>
            <w:tcW w:w="80" w:type="dxa"/>
            <w:vAlign w:val="bottom"/>
          </w:tcPr>
          <w:p w:rsidR="00B37811" w:rsidRDefault="00B37811">
            <w:pPr>
              <w:rPr>
                <w:sz w:val="10"/>
                <w:szCs w:val="10"/>
              </w:rPr>
            </w:pPr>
          </w:p>
        </w:tc>
        <w:tc>
          <w:tcPr>
            <w:tcW w:w="80" w:type="dxa"/>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0"/>
        </w:trPr>
        <w:tc>
          <w:tcPr>
            <w:tcW w:w="540" w:type="dxa"/>
            <w:tcBorders>
              <w:left w:val="single" w:sz="8" w:space="0" w:color="auto"/>
              <w:right w:val="single" w:sz="8" w:space="0" w:color="auto"/>
            </w:tcBorders>
            <w:vAlign w:val="bottom"/>
          </w:tcPr>
          <w:p w:rsidR="00B37811" w:rsidRDefault="00B37811">
            <w:pPr>
              <w:rPr>
                <w:sz w:val="10"/>
                <w:szCs w:val="10"/>
              </w:rPr>
            </w:pPr>
          </w:p>
        </w:tc>
        <w:tc>
          <w:tcPr>
            <w:tcW w:w="2180" w:type="dxa"/>
            <w:vMerge/>
            <w:tcBorders>
              <w:right w:val="single" w:sz="8" w:space="0" w:color="auto"/>
            </w:tcBorders>
            <w:vAlign w:val="bottom"/>
          </w:tcPr>
          <w:p w:rsidR="00B37811" w:rsidRDefault="00B37811">
            <w:pPr>
              <w:rPr>
                <w:sz w:val="10"/>
                <w:szCs w:val="10"/>
              </w:rPr>
            </w:pPr>
          </w:p>
        </w:tc>
        <w:tc>
          <w:tcPr>
            <w:tcW w:w="1420" w:type="dxa"/>
            <w:tcBorders>
              <w:right w:val="single" w:sz="8" w:space="0" w:color="auto"/>
            </w:tcBorders>
            <w:vAlign w:val="bottom"/>
          </w:tcPr>
          <w:p w:rsidR="00B37811" w:rsidRDefault="00B37811">
            <w:pPr>
              <w:rPr>
                <w:sz w:val="10"/>
                <w:szCs w:val="10"/>
              </w:rPr>
            </w:pPr>
          </w:p>
        </w:tc>
        <w:tc>
          <w:tcPr>
            <w:tcW w:w="1280" w:type="dxa"/>
            <w:tcBorders>
              <w:right w:val="single" w:sz="8" w:space="0" w:color="auto"/>
            </w:tcBorders>
            <w:vAlign w:val="bottom"/>
          </w:tcPr>
          <w:p w:rsidR="00B37811" w:rsidRDefault="00B37811">
            <w:pPr>
              <w:rPr>
                <w:sz w:val="10"/>
                <w:szCs w:val="10"/>
              </w:rPr>
            </w:pPr>
          </w:p>
        </w:tc>
        <w:tc>
          <w:tcPr>
            <w:tcW w:w="1240" w:type="dxa"/>
            <w:tcBorders>
              <w:right w:val="single" w:sz="8" w:space="0" w:color="auto"/>
            </w:tcBorders>
            <w:vAlign w:val="bottom"/>
          </w:tcPr>
          <w:p w:rsidR="00B37811" w:rsidRDefault="00B37811">
            <w:pPr>
              <w:rPr>
                <w:sz w:val="10"/>
                <w:szCs w:val="10"/>
              </w:rPr>
            </w:pPr>
          </w:p>
        </w:tc>
        <w:tc>
          <w:tcPr>
            <w:tcW w:w="1300" w:type="dxa"/>
            <w:tcBorders>
              <w:right w:val="single" w:sz="8" w:space="0" w:color="auto"/>
            </w:tcBorders>
            <w:vAlign w:val="bottom"/>
          </w:tcPr>
          <w:p w:rsidR="00B37811" w:rsidRDefault="00B37811">
            <w:pPr>
              <w:rPr>
                <w:sz w:val="10"/>
                <w:szCs w:val="10"/>
              </w:rPr>
            </w:pPr>
          </w:p>
        </w:tc>
        <w:tc>
          <w:tcPr>
            <w:tcW w:w="1020" w:type="dxa"/>
            <w:tcBorders>
              <w:right w:val="single" w:sz="8" w:space="0" w:color="auto"/>
            </w:tcBorders>
            <w:vAlign w:val="bottom"/>
          </w:tcPr>
          <w:p w:rsidR="00B37811" w:rsidRDefault="00B37811">
            <w:pPr>
              <w:rPr>
                <w:sz w:val="10"/>
                <w:szCs w:val="10"/>
              </w:rPr>
            </w:pPr>
          </w:p>
        </w:tc>
        <w:tc>
          <w:tcPr>
            <w:tcW w:w="860" w:type="dxa"/>
            <w:tcBorders>
              <w:right w:val="single" w:sz="8" w:space="0" w:color="auto"/>
            </w:tcBorders>
            <w:vAlign w:val="bottom"/>
          </w:tcPr>
          <w:p w:rsidR="00B37811" w:rsidRDefault="00B37811">
            <w:pPr>
              <w:rPr>
                <w:sz w:val="10"/>
                <w:szCs w:val="10"/>
              </w:rPr>
            </w:pPr>
          </w:p>
        </w:tc>
        <w:tc>
          <w:tcPr>
            <w:tcW w:w="80" w:type="dxa"/>
            <w:vAlign w:val="bottom"/>
          </w:tcPr>
          <w:p w:rsidR="00B37811" w:rsidRDefault="00B37811">
            <w:pPr>
              <w:rPr>
                <w:sz w:val="10"/>
                <w:szCs w:val="10"/>
              </w:rPr>
            </w:pPr>
          </w:p>
        </w:tc>
        <w:tc>
          <w:tcPr>
            <w:tcW w:w="80" w:type="dxa"/>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203"/>
        </w:trPr>
        <w:tc>
          <w:tcPr>
            <w:tcW w:w="5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2180" w:type="dxa"/>
            <w:tcBorders>
              <w:bottom w:val="single" w:sz="8" w:space="0" w:color="auto"/>
              <w:right w:val="single" w:sz="8" w:space="0" w:color="auto"/>
            </w:tcBorders>
            <w:vAlign w:val="bottom"/>
          </w:tcPr>
          <w:p w:rsidR="00B37811" w:rsidRDefault="00B37811">
            <w:pPr>
              <w:rPr>
                <w:sz w:val="17"/>
                <w:szCs w:val="17"/>
              </w:rPr>
            </w:pPr>
          </w:p>
        </w:tc>
        <w:tc>
          <w:tcPr>
            <w:tcW w:w="1420" w:type="dxa"/>
            <w:tcBorders>
              <w:bottom w:val="single" w:sz="8" w:space="0" w:color="auto"/>
              <w:right w:val="single" w:sz="8" w:space="0" w:color="auto"/>
            </w:tcBorders>
            <w:vAlign w:val="bottom"/>
          </w:tcPr>
          <w:p w:rsidR="00B37811" w:rsidRDefault="00B37811">
            <w:pPr>
              <w:rPr>
                <w:sz w:val="17"/>
                <w:szCs w:val="17"/>
              </w:rPr>
            </w:pPr>
          </w:p>
        </w:tc>
        <w:tc>
          <w:tcPr>
            <w:tcW w:w="1280" w:type="dxa"/>
            <w:tcBorders>
              <w:bottom w:val="single" w:sz="8" w:space="0" w:color="auto"/>
              <w:right w:val="single" w:sz="8" w:space="0" w:color="auto"/>
            </w:tcBorders>
            <w:vAlign w:val="bottom"/>
          </w:tcPr>
          <w:p w:rsidR="00B37811" w:rsidRDefault="00B37811">
            <w:pPr>
              <w:rPr>
                <w:sz w:val="17"/>
                <w:szCs w:val="17"/>
              </w:rPr>
            </w:pPr>
          </w:p>
        </w:tc>
        <w:tc>
          <w:tcPr>
            <w:tcW w:w="1240" w:type="dxa"/>
            <w:tcBorders>
              <w:bottom w:val="single" w:sz="8" w:space="0" w:color="auto"/>
              <w:right w:val="single" w:sz="8" w:space="0" w:color="auto"/>
            </w:tcBorders>
            <w:vAlign w:val="bottom"/>
          </w:tcPr>
          <w:p w:rsidR="00B37811" w:rsidRDefault="00B37811">
            <w:pPr>
              <w:rPr>
                <w:sz w:val="17"/>
                <w:szCs w:val="17"/>
              </w:rPr>
            </w:pPr>
          </w:p>
        </w:tc>
        <w:tc>
          <w:tcPr>
            <w:tcW w:w="1300" w:type="dxa"/>
            <w:tcBorders>
              <w:bottom w:val="single" w:sz="8" w:space="0" w:color="auto"/>
              <w:right w:val="single" w:sz="8" w:space="0" w:color="auto"/>
            </w:tcBorders>
            <w:vAlign w:val="bottom"/>
          </w:tcPr>
          <w:p w:rsidR="00B37811" w:rsidRDefault="00B37811">
            <w:pPr>
              <w:rPr>
                <w:sz w:val="17"/>
                <w:szCs w:val="17"/>
              </w:rPr>
            </w:pPr>
          </w:p>
        </w:tc>
        <w:tc>
          <w:tcPr>
            <w:tcW w:w="1020" w:type="dxa"/>
            <w:tcBorders>
              <w:bottom w:val="single" w:sz="8" w:space="0" w:color="auto"/>
              <w:right w:val="single" w:sz="8" w:space="0" w:color="auto"/>
            </w:tcBorders>
            <w:vAlign w:val="bottom"/>
          </w:tcPr>
          <w:p w:rsidR="00B37811" w:rsidRDefault="00B37811">
            <w:pPr>
              <w:rPr>
                <w:sz w:val="17"/>
                <w:szCs w:val="17"/>
              </w:rPr>
            </w:pPr>
          </w:p>
        </w:tc>
        <w:tc>
          <w:tcPr>
            <w:tcW w:w="860" w:type="dxa"/>
            <w:tcBorders>
              <w:bottom w:val="single" w:sz="8" w:space="0" w:color="auto"/>
              <w:right w:val="single" w:sz="8" w:space="0" w:color="auto"/>
            </w:tcBorders>
            <w:vAlign w:val="bottom"/>
          </w:tcPr>
          <w:p w:rsidR="00B37811" w:rsidRDefault="00B37811">
            <w:pPr>
              <w:rPr>
                <w:sz w:val="17"/>
                <w:szCs w:val="17"/>
              </w:rPr>
            </w:pPr>
          </w:p>
        </w:tc>
        <w:tc>
          <w:tcPr>
            <w:tcW w:w="80" w:type="dxa"/>
            <w:vAlign w:val="bottom"/>
          </w:tcPr>
          <w:p w:rsidR="00B37811" w:rsidRDefault="00B37811">
            <w:pPr>
              <w:rPr>
                <w:sz w:val="17"/>
                <w:szCs w:val="17"/>
              </w:rPr>
            </w:pPr>
          </w:p>
        </w:tc>
        <w:tc>
          <w:tcPr>
            <w:tcW w:w="8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42"/>
        </w:trPr>
        <w:tc>
          <w:tcPr>
            <w:tcW w:w="54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w w:val="94"/>
                <w:sz w:val="21"/>
                <w:szCs w:val="21"/>
              </w:rPr>
              <w:t>3</w:t>
            </w:r>
          </w:p>
        </w:tc>
        <w:tc>
          <w:tcPr>
            <w:tcW w:w="2180" w:type="dxa"/>
            <w:tcBorders>
              <w:right w:val="single" w:sz="8" w:space="0" w:color="auto"/>
            </w:tcBorders>
            <w:vAlign w:val="bottom"/>
          </w:tcPr>
          <w:p w:rsidR="00B37811" w:rsidRDefault="00D515AA">
            <w:pPr>
              <w:rPr>
                <w:sz w:val="20"/>
                <w:szCs w:val="20"/>
              </w:rPr>
            </w:pPr>
            <w:r>
              <w:rPr>
                <w:rFonts w:eastAsia="Times New Roman"/>
                <w:sz w:val="21"/>
                <w:szCs w:val="21"/>
              </w:rPr>
              <w:t>Первісна вартість</w:t>
            </w:r>
          </w:p>
        </w:tc>
        <w:tc>
          <w:tcPr>
            <w:tcW w:w="1420" w:type="dxa"/>
            <w:tcBorders>
              <w:right w:val="single" w:sz="8" w:space="0" w:color="auto"/>
            </w:tcBorders>
            <w:vAlign w:val="bottom"/>
          </w:tcPr>
          <w:p w:rsidR="00B37811" w:rsidRDefault="00D515AA">
            <w:pPr>
              <w:jc w:val="center"/>
              <w:rPr>
                <w:sz w:val="20"/>
                <w:szCs w:val="20"/>
              </w:rPr>
            </w:pPr>
            <w:r>
              <w:rPr>
                <w:rFonts w:eastAsia="Times New Roman"/>
                <w:w w:val="98"/>
                <w:sz w:val="21"/>
                <w:szCs w:val="21"/>
              </w:rPr>
              <w:t>35849</w:t>
            </w:r>
          </w:p>
        </w:tc>
        <w:tc>
          <w:tcPr>
            <w:tcW w:w="1280" w:type="dxa"/>
            <w:tcBorders>
              <w:right w:val="single" w:sz="8" w:space="0" w:color="auto"/>
            </w:tcBorders>
            <w:vAlign w:val="bottom"/>
          </w:tcPr>
          <w:p w:rsidR="00B37811" w:rsidRDefault="00D515AA">
            <w:pPr>
              <w:jc w:val="center"/>
              <w:rPr>
                <w:sz w:val="20"/>
                <w:szCs w:val="20"/>
              </w:rPr>
            </w:pPr>
            <w:r>
              <w:rPr>
                <w:rFonts w:eastAsia="Times New Roman"/>
                <w:w w:val="95"/>
                <w:sz w:val="21"/>
                <w:szCs w:val="21"/>
              </w:rPr>
              <w:t>882</w:t>
            </w:r>
          </w:p>
        </w:tc>
        <w:tc>
          <w:tcPr>
            <w:tcW w:w="1240" w:type="dxa"/>
            <w:tcBorders>
              <w:right w:val="single" w:sz="8" w:space="0" w:color="auto"/>
            </w:tcBorders>
            <w:vAlign w:val="bottom"/>
          </w:tcPr>
          <w:p w:rsidR="00B37811" w:rsidRDefault="00D515AA">
            <w:pPr>
              <w:jc w:val="center"/>
              <w:rPr>
                <w:sz w:val="20"/>
                <w:szCs w:val="20"/>
              </w:rPr>
            </w:pPr>
            <w:r>
              <w:rPr>
                <w:rFonts w:eastAsia="Times New Roman"/>
                <w:sz w:val="21"/>
                <w:szCs w:val="21"/>
              </w:rPr>
              <w:t>483</w:t>
            </w:r>
          </w:p>
        </w:tc>
        <w:tc>
          <w:tcPr>
            <w:tcW w:w="1300" w:type="dxa"/>
            <w:tcBorders>
              <w:right w:val="single" w:sz="8" w:space="0" w:color="auto"/>
            </w:tcBorders>
            <w:vAlign w:val="bottom"/>
          </w:tcPr>
          <w:p w:rsidR="00B37811" w:rsidRDefault="00D515AA">
            <w:pPr>
              <w:jc w:val="center"/>
              <w:rPr>
                <w:sz w:val="20"/>
                <w:szCs w:val="20"/>
              </w:rPr>
            </w:pPr>
            <w:r>
              <w:rPr>
                <w:rFonts w:eastAsia="Times New Roman"/>
                <w:w w:val="94"/>
                <w:sz w:val="21"/>
                <w:szCs w:val="21"/>
              </w:rPr>
              <w:t>5</w:t>
            </w:r>
          </w:p>
        </w:tc>
        <w:tc>
          <w:tcPr>
            <w:tcW w:w="1020" w:type="dxa"/>
            <w:tcBorders>
              <w:right w:val="single" w:sz="8" w:space="0" w:color="auto"/>
            </w:tcBorders>
            <w:vAlign w:val="bottom"/>
          </w:tcPr>
          <w:p w:rsidR="00B37811" w:rsidRDefault="00D515AA">
            <w:pPr>
              <w:jc w:val="center"/>
              <w:rPr>
                <w:sz w:val="20"/>
                <w:szCs w:val="20"/>
              </w:rPr>
            </w:pPr>
            <w:r>
              <w:rPr>
                <w:rFonts w:eastAsia="Times New Roman"/>
                <w:w w:val="99"/>
                <w:sz w:val="21"/>
                <w:szCs w:val="21"/>
              </w:rPr>
              <w:t>1203</w:t>
            </w:r>
          </w:p>
        </w:tc>
        <w:tc>
          <w:tcPr>
            <w:tcW w:w="860" w:type="dxa"/>
            <w:tcBorders>
              <w:right w:val="single" w:sz="8" w:space="0" w:color="auto"/>
            </w:tcBorders>
            <w:vAlign w:val="bottom"/>
          </w:tcPr>
          <w:p w:rsidR="00B37811" w:rsidRDefault="00D515AA">
            <w:pPr>
              <w:jc w:val="center"/>
              <w:rPr>
                <w:sz w:val="20"/>
                <w:szCs w:val="20"/>
              </w:rPr>
            </w:pPr>
            <w:r>
              <w:rPr>
                <w:rFonts w:eastAsia="Times New Roman"/>
                <w:w w:val="98"/>
                <w:sz w:val="21"/>
                <w:szCs w:val="21"/>
              </w:rPr>
              <w:t>38422</w:t>
            </w:r>
          </w:p>
        </w:tc>
        <w:tc>
          <w:tcPr>
            <w:tcW w:w="80" w:type="dxa"/>
            <w:vAlign w:val="bottom"/>
          </w:tcPr>
          <w:p w:rsidR="00B37811" w:rsidRDefault="00B37811">
            <w:pPr>
              <w:rPr>
                <w:sz w:val="21"/>
                <w:szCs w:val="21"/>
              </w:rPr>
            </w:pPr>
          </w:p>
        </w:tc>
        <w:tc>
          <w:tcPr>
            <w:tcW w:w="8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25"/>
        </w:trPr>
        <w:tc>
          <w:tcPr>
            <w:tcW w:w="540" w:type="dxa"/>
            <w:tcBorders>
              <w:left w:val="single" w:sz="8" w:space="0" w:color="auto"/>
              <w:bottom w:val="single" w:sz="8" w:space="0" w:color="auto"/>
              <w:right w:val="single" w:sz="8" w:space="0" w:color="auto"/>
            </w:tcBorders>
            <w:vAlign w:val="bottom"/>
          </w:tcPr>
          <w:p w:rsidR="00B37811" w:rsidRDefault="00B37811">
            <w:pPr>
              <w:rPr>
                <w:sz w:val="19"/>
                <w:szCs w:val="19"/>
              </w:rPr>
            </w:pPr>
          </w:p>
        </w:tc>
        <w:tc>
          <w:tcPr>
            <w:tcW w:w="2180" w:type="dxa"/>
            <w:tcBorders>
              <w:bottom w:val="single" w:sz="8" w:space="0" w:color="auto"/>
              <w:right w:val="single" w:sz="8" w:space="0" w:color="auto"/>
            </w:tcBorders>
            <w:vAlign w:val="bottom"/>
          </w:tcPr>
          <w:p w:rsidR="00B37811" w:rsidRDefault="00B37811">
            <w:pPr>
              <w:rPr>
                <w:sz w:val="19"/>
                <w:szCs w:val="19"/>
              </w:rPr>
            </w:pPr>
          </w:p>
        </w:tc>
        <w:tc>
          <w:tcPr>
            <w:tcW w:w="1420" w:type="dxa"/>
            <w:tcBorders>
              <w:bottom w:val="single" w:sz="8" w:space="0" w:color="auto"/>
              <w:right w:val="single" w:sz="8" w:space="0" w:color="auto"/>
            </w:tcBorders>
            <w:vAlign w:val="bottom"/>
          </w:tcPr>
          <w:p w:rsidR="00B37811" w:rsidRDefault="00B37811">
            <w:pPr>
              <w:rPr>
                <w:sz w:val="19"/>
                <w:szCs w:val="19"/>
              </w:rPr>
            </w:pPr>
          </w:p>
        </w:tc>
        <w:tc>
          <w:tcPr>
            <w:tcW w:w="1280" w:type="dxa"/>
            <w:tcBorders>
              <w:bottom w:val="single" w:sz="8" w:space="0" w:color="auto"/>
              <w:right w:val="single" w:sz="8" w:space="0" w:color="auto"/>
            </w:tcBorders>
            <w:vAlign w:val="bottom"/>
          </w:tcPr>
          <w:p w:rsidR="00B37811" w:rsidRDefault="00B37811">
            <w:pPr>
              <w:rPr>
                <w:sz w:val="19"/>
                <w:szCs w:val="19"/>
              </w:rPr>
            </w:pPr>
          </w:p>
        </w:tc>
        <w:tc>
          <w:tcPr>
            <w:tcW w:w="1240" w:type="dxa"/>
            <w:tcBorders>
              <w:bottom w:val="single" w:sz="8" w:space="0" w:color="auto"/>
              <w:right w:val="single" w:sz="8" w:space="0" w:color="auto"/>
            </w:tcBorders>
            <w:vAlign w:val="bottom"/>
          </w:tcPr>
          <w:p w:rsidR="00B37811" w:rsidRDefault="00B37811">
            <w:pPr>
              <w:rPr>
                <w:sz w:val="19"/>
                <w:szCs w:val="19"/>
              </w:rPr>
            </w:pPr>
          </w:p>
        </w:tc>
        <w:tc>
          <w:tcPr>
            <w:tcW w:w="1300" w:type="dxa"/>
            <w:tcBorders>
              <w:bottom w:val="single" w:sz="8" w:space="0" w:color="auto"/>
              <w:right w:val="single" w:sz="8" w:space="0" w:color="auto"/>
            </w:tcBorders>
            <w:vAlign w:val="bottom"/>
          </w:tcPr>
          <w:p w:rsidR="00B37811" w:rsidRDefault="00B37811">
            <w:pPr>
              <w:rPr>
                <w:sz w:val="19"/>
                <w:szCs w:val="19"/>
              </w:rPr>
            </w:pPr>
          </w:p>
        </w:tc>
        <w:tc>
          <w:tcPr>
            <w:tcW w:w="1020" w:type="dxa"/>
            <w:tcBorders>
              <w:bottom w:val="single" w:sz="8" w:space="0" w:color="auto"/>
              <w:right w:val="single" w:sz="8" w:space="0" w:color="auto"/>
            </w:tcBorders>
            <w:vAlign w:val="bottom"/>
          </w:tcPr>
          <w:p w:rsidR="00B37811" w:rsidRDefault="00B37811">
            <w:pPr>
              <w:rPr>
                <w:sz w:val="19"/>
                <w:szCs w:val="19"/>
              </w:rPr>
            </w:pPr>
          </w:p>
        </w:tc>
        <w:tc>
          <w:tcPr>
            <w:tcW w:w="860" w:type="dxa"/>
            <w:tcBorders>
              <w:bottom w:val="single" w:sz="8" w:space="0" w:color="auto"/>
              <w:right w:val="single" w:sz="8" w:space="0" w:color="auto"/>
            </w:tcBorders>
            <w:vAlign w:val="bottom"/>
          </w:tcPr>
          <w:p w:rsidR="00B37811" w:rsidRDefault="00B37811">
            <w:pPr>
              <w:rPr>
                <w:sz w:val="19"/>
                <w:szCs w:val="19"/>
              </w:rPr>
            </w:pPr>
          </w:p>
        </w:tc>
        <w:tc>
          <w:tcPr>
            <w:tcW w:w="80" w:type="dxa"/>
            <w:vAlign w:val="bottom"/>
          </w:tcPr>
          <w:p w:rsidR="00B37811" w:rsidRDefault="00B37811">
            <w:pPr>
              <w:rPr>
                <w:sz w:val="19"/>
                <w:szCs w:val="19"/>
              </w:rPr>
            </w:pPr>
          </w:p>
        </w:tc>
        <w:tc>
          <w:tcPr>
            <w:tcW w:w="80" w:type="dxa"/>
            <w:vAlign w:val="bottom"/>
          </w:tcPr>
          <w:p w:rsidR="00B37811" w:rsidRDefault="00B37811">
            <w:pPr>
              <w:rPr>
                <w:sz w:val="19"/>
                <w:szCs w:val="19"/>
              </w:rPr>
            </w:pPr>
          </w:p>
        </w:tc>
        <w:tc>
          <w:tcPr>
            <w:tcW w:w="0" w:type="dxa"/>
            <w:vAlign w:val="bottom"/>
          </w:tcPr>
          <w:p w:rsidR="00B37811" w:rsidRDefault="00B37811">
            <w:pPr>
              <w:rPr>
                <w:sz w:val="1"/>
                <w:szCs w:val="1"/>
              </w:rPr>
            </w:pPr>
          </w:p>
        </w:tc>
      </w:tr>
      <w:tr w:rsidR="00B37811">
        <w:trPr>
          <w:trHeight w:val="243"/>
        </w:trPr>
        <w:tc>
          <w:tcPr>
            <w:tcW w:w="54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w w:val="94"/>
                <w:sz w:val="21"/>
                <w:szCs w:val="21"/>
              </w:rPr>
              <w:t>4</w:t>
            </w:r>
          </w:p>
        </w:tc>
        <w:tc>
          <w:tcPr>
            <w:tcW w:w="2180" w:type="dxa"/>
            <w:tcBorders>
              <w:right w:val="single" w:sz="8" w:space="0" w:color="auto"/>
            </w:tcBorders>
            <w:vAlign w:val="bottom"/>
          </w:tcPr>
          <w:p w:rsidR="00B37811" w:rsidRDefault="00D515AA">
            <w:pPr>
              <w:rPr>
                <w:sz w:val="20"/>
                <w:szCs w:val="20"/>
              </w:rPr>
            </w:pPr>
            <w:r>
              <w:rPr>
                <w:rFonts w:eastAsia="Times New Roman"/>
                <w:sz w:val="21"/>
                <w:szCs w:val="21"/>
              </w:rPr>
              <w:t>Знос</w:t>
            </w:r>
          </w:p>
        </w:tc>
        <w:tc>
          <w:tcPr>
            <w:tcW w:w="1420" w:type="dxa"/>
            <w:tcBorders>
              <w:right w:val="single" w:sz="8" w:space="0" w:color="auto"/>
            </w:tcBorders>
            <w:vAlign w:val="bottom"/>
          </w:tcPr>
          <w:p w:rsidR="00B37811" w:rsidRDefault="00D515AA">
            <w:pPr>
              <w:jc w:val="center"/>
              <w:rPr>
                <w:sz w:val="20"/>
                <w:szCs w:val="20"/>
              </w:rPr>
            </w:pPr>
            <w:r>
              <w:rPr>
                <w:rFonts w:eastAsia="Times New Roman"/>
                <w:sz w:val="21"/>
                <w:szCs w:val="21"/>
              </w:rPr>
              <w:t>34</w:t>
            </w:r>
          </w:p>
        </w:tc>
        <w:tc>
          <w:tcPr>
            <w:tcW w:w="1280" w:type="dxa"/>
            <w:tcBorders>
              <w:right w:val="single" w:sz="8" w:space="0" w:color="auto"/>
            </w:tcBorders>
            <w:vAlign w:val="bottom"/>
          </w:tcPr>
          <w:p w:rsidR="00B37811" w:rsidRDefault="00D515AA">
            <w:pPr>
              <w:jc w:val="center"/>
              <w:rPr>
                <w:sz w:val="20"/>
                <w:szCs w:val="20"/>
              </w:rPr>
            </w:pPr>
            <w:r>
              <w:rPr>
                <w:rFonts w:eastAsia="Times New Roman"/>
                <w:w w:val="95"/>
                <w:sz w:val="21"/>
                <w:szCs w:val="21"/>
              </w:rPr>
              <w:t>495</w:t>
            </w:r>
          </w:p>
        </w:tc>
        <w:tc>
          <w:tcPr>
            <w:tcW w:w="1240" w:type="dxa"/>
            <w:tcBorders>
              <w:right w:val="single" w:sz="8" w:space="0" w:color="auto"/>
            </w:tcBorders>
            <w:vAlign w:val="bottom"/>
          </w:tcPr>
          <w:p w:rsidR="00B37811" w:rsidRDefault="00D515AA">
            <w:pPr>
              <w:jc w:val="center"/>
              <w:rPr>
                <w:sz w:val="20"/>
                <w:szCs w:val="20"/>
              </w:rPr>
            </w:pPr>
            <w:r>
              <w:rPr>
                <w:rFonts w:eastAsia="Times New Roman"/>
                <w:sz w:val="21"/>
                <w:szCs w:val="21"/>
              </w:rPr>
              <w:t>193</w:t>
            </w:r>
          </w:p>
        </w:tc>
        <w:tc>
          <w:tcPr>
            <w:tcW w:w="1300" w:type="dxa"/>
            <w:tcBorders>
              <w:right w:val="single" w:sz="8" w:space="0" w:color="auto"/>
            </w:tcBorders>
            <w:vAlign w:val="bottom"/>
          </w:tcPr>
          <w:p w:rsidR="00B37811" w:rsidRDefault="00D515AA">
            <w:pPr>
              <w:jc w:val="center"/>
              <w:rPr>
                <w:sz w:val="20"/>
                <w:szCs w:val="20"/>
              </w:rPr>
            </w:pPr>
            <w:r>
              <w:rPr>
                <w:rFonts w:eastAsia="Times New Roman"/>
                <w:w w:val="94"/>
                <w:sz w:val="21"/>
                <w:szCs w:val="21"/>
              </w:rPr>
              <w:t>3</w:t>
            </w:r>
          </w:p>
        </w:tc>
        <w:tc>
          <w:tcPr>
            <w:tcW w:w="1020" w:type="dxa"/>
            <w:tcBorders>
              <w:right w:val="single" w:sz="8" w:space="0" w:color="auto"/>
            </w:tcBorders>
            <w:vAlign w:val="bottom"/>
          </w:tcPr>
          <w:p w:rsidR="00B37811" w:rsidRDefault="00D515AA">
            <w:pPr>
              <w:jc w:val="center"/>
              <w:rPr>
                <w:sz w:val="20"/>
                <w:szCs w:val="20"/>
              </w:rPr>
            </w:pPr>
            <w:r>
              <w:rPr>
                <w:rFonts w:eastAsia="Times New Roman"/>
                <w:sz w:val="21"/>
                <w:szCs w:val="21"/>
              </w:rPr>
              <w:t>231</w:t>
            </w:r>
          </w:p>
        </w:tc>
        <w:tc>
          <w:tcPr>
            <w:tcW w:w="860" w:type="dxa"/>
            <w:tcBorders>
              <w:right w:val="single" w:sz="8" w:space="0" w:color="auto"/>
            </w:tcBorders>
            <w:vAlign w:val="bottom"/>
          </w:tcPr>
          <w:p w:rsidR="00B37811" w:rsidRDefault="00D515AA">
            <w:pPr>
              <w:jc w:val="center"/>
              <w:rPr>
                <w:sz w:val="20"/>
                <w:szCs w:val="20"/>
              </w:rPr>
            </w:pPr>
            <w:r>
              <w:rPr>
                <w:rFonts w:eastAsia="Times New Roman"/>
                <w:sz w:val="21"/>
                <w:szCs w:val="21"/>
              </w:rPr>
              <w:t>956</w:t>
            </w:r>
          </w:p>
        </w:tc>
        <w:tc>
          <w:tcPr>
            <w:tcW w:w="80" w:type="dxa"/>
            <w:vAlign w:val="bottom"/>
          </w:tcPr>
          <w:p w:rsidR="00B37811" w:rsidRDefault="00B37811">
            <w:pPr>
              <w:rPr>
                <w:sz w:val="21"/>
                <w:szCs w:val="21"/>
              </w:rPr>
            </w:pPr>
          </w:p>
        </w:tc>
        <w:tc>
          <w:tcPr>
            <w:tcW w:w="8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25"/>
        </w:trPr>
        <w:tc>
          <w:tcPr>
            <w:tcW w:w="540" w:type="dxa"/>
            <w:tcBorders>
              <w:left w:val="single" w:sz="8" w:space="0" w:color="auto"/>
              <w:bottom w:val="single" w:sz="8" w:space="0" w:color="auto"/>
              <w:right w:val="single" w:sz="8" w:space="0" w:color="auto"/>
            </w:tcBorders>
            <w:vAlign w:val="bottom"/>
          </w:tcPr>
          <w:p w:rsidR="00B37811" w:rsidRDefault="00B37811">
            <w:pPr>
              <w:rPr>
                <w:sz w:val="19"/>
                <w:szCs w:val="19"/>
              </w:rPr>
            </w:pPr>
          </w:p>
        </w:tc>
        <w:tc>
          <w:tcPr>
            <w:tcW w:w="2180" w:type="dxa"/>
            <w:tcBorders>
              <w:bottom w:val="single" w:sz="8" w:space="0" w:color="auto"/>
              <w:right w:val="single" w:sz="8" w:space="0" w:color="auto"/>
            </w:tcBorders>
            <w:vAlign w:val="bottom"/>
          </w:tcPr>
          <w:p w:rsidR="00B37811" w:rsidRDefault="00B37811">
            <w:pPr>
              <w:rPr>
                <w:sz w:val="19"/>
                <w:szCs w:val="19"/>
              </w:rPr>
            </w:pPr>
          </w:p>
        </w:tc>
        <w:tc>
          <w:tcPr>
            <w:tcW w:w="1420" w:type="dxa"/>
            <w:tcBorders>
              <w:bottom w:val="single" w:sz="8" w:space="0" w:color="auto"/>
              <w:right w:val="single" w:sz="8" w:space="0" w:color="auto"/>
            </w:tcBorders>
            <w:vAlign w:val="bottom"/>
          </w:tcPr>
          <w:p w:rsidR="00B37811" w:rsidRDefault="00B37811">
            <w:pPr>
              <w:rPr>
                <w:sz w:val="19"/>
                <w:szCs w:val="19"/>
              </w:rPr>
            </w:pPr>
          </w:p>
        </w:tc>
        <w:tc>
          <w:tcPr>
            <w:tcW w:w="1280" w:type="dxa"/>
            <w:tcBorders>
              <w:bottom w:val="single" w:sz="8" w:space="0" w:color="auto"/>
              <w:right w:val="single" w:sz="8" w:space="0" w:color="auto"/>
            </w:tcBorders>
            <w:vAlign w:val="bottom"/>
          </w:tcPr>
          <w:p w:rsidR="00B37811" w:rsidRDefault="00B37811">
            <w:pPr>
              <w:rPr>
                <w:sz w:val="19"/>
                <w:szCs w:val="19"/>
              </w:rPr>
            </w:pPr>
          </w:p>
        </w:tc>
        <w:tc>
          <w:tcPr>
            <w:tcW w:w="1240" w:type="dxa"/>
            <w:tcBorders>
              <w:bottom w:val="single" w:sz="8" w:space="0" w:color="auto"/>
              <w:right w:val="single" w:sz="8" w:space="0" w:color="auto"/>
            </w:tcBorders>
            <w:vAlign w:val="bottom"/>
          </w:tcPr>
          <w:p w:rsidR="00B37811" w:rsidRDefault="00B37811">
            <w:pPr>
              <w:rPr>
                <w:sz w:val="19"/>
                <w:szCs w:val="19"/>
              </w:rPr>
            </w:pPr>
          </w:p>
        </w:tc>
        <w:tc>
          <w:tcPr>
            <w:tcW w:w="1300" w:type="dxa"/>
            <w:tcBorders>
              <w:bottom w:val="single" w:sz="8" w:space="0" w:color="auto"/>
              <w:right w:val="single" w:sz="8" w:space="0" w:color="auto"/>
            </w:tcBorders>
            <w:vAlign w:val="bottom"/>
          </w:tcPr>
          <w:p w:rsidR="00B37811" w:rsidRDefault="00B37811">
            <w:pPr>
              <w:rPr>
                <w:sz w:val="19"/>
                <w:szCs w:val="19"/>
              </w:rPr>
            </w:pPr>
          </w:p>
        </w:tc>
        <w:tc>
          <w:tcPr>
            <w:tcW w:w="1020" w:type="dxa"/>
            <w:tcBorders>
              <w:bottom w:val="single" w:sz="8" w:space="0" w:color="auto"/>
              <w:right w:val="single" w:sz="8" w:space="0" w:color="auto"/>
            </w:tcBorders>
            <w:vAlign w:val="bottom"/>
          </w:tcPr>
          <w:p w:rsidR="00B37811" w:rsidRDefault="00B37811">
            <w:pPr>
              <w:rPr>
                <w:sz w:val="19"/>
                <w:szCs w:val="19"/>
              </w:rPr>
            </w:pPr>
          </w:p>
        </w:tc>
        <w:tc>
          <w:tcPr>
            <w:tcW w:w="860" w:type="dxa"/>
            <w:tcBorders>
              <w:bottom w:val="single" w:sz="8" w:space="0" w:color="auto"/>
              <w:right w:val="single" w:sz="8" w:space="0" w:color="auto"/>
            </w:tcBorders>
            <w:vAlign w:val="bottom"/>
          </w:tcPr>
          <w:p w:rsidR="00B37811" w:rsidRDefault="00B37811">
            <w:pPr>
              <w:rPr>
                <w:sz w:val="19"/>
                <w:szCs w:val="19"/>
              </w:rPr>
            </w:pPr>
          </w:p>
        </w:tc>
        <w:tc>
          <w:tcPr>
            <w:tcW w:w="80" w:type="dxa"/>
            <w:vAlign w:val="bottom"/>
          </w:tcPr>
          <w:p w:rsidR="00B37811" w:rsidRDefault="00B37811">
            <w:pPr>
              <w:rPr>
                <w:sz w:val="19"/>
                <w:szCs w:val="19"/>
              </w:rPr>
            </w:pPr>
          </w:p>
        </w:tc>
        <w:tc>
          <w:tcPr>
            <w:tcW w:w="80" w:type="dxa"/>
            <w:vAlign w:val="bottom"/>
          </w:tcPr>
          <w:p w:rsidR="00B37811" w:rsidRDefault="00B37811">
            <w:pPr>
              <w:rPr>
                <w:sz w:val="19"/>
                <w:szCs w:val="19"/>
              </w:rPr>
            </w:pPr>
          </w:p>
        </w:tc>
        <w:tc>
          <w:tcPr>
            <w:tcW w:w="0" w:type="dxa"/>
            <w:vAlign w:val="bottom"/>
          </w:tcPr>
          <w:p w:rsidR="00B37811" w:rsidRDefault="00B37811">
            <w:pPr>
              <w:rPr>
                <w:sz w:val="1"/>
                <w:szCs w:val="1"/>
              </w:rPr>
            </w:pPr>
          </w:p>
        </w:tc>
      </w:tr>
      <w:tr w:rsidR="00B37811">
        <w:trPr>
          <w:trHeight w:val="242"/>
        </w:trPr>
        <w:tc>
          <w:tcPr>
            <w:tcW w:w="54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w w:val="94"/>
                <w:sz w:val="21"/>
                <w:szCs w:val="21"/>
              </w:rPr>
              <w:t>5</w:t>
            </w:r>
          </w:p>
        </w:tc>
        <w:tc>
          <w:tcPr>
            <w:tcW w:w="2180" w:type="dxa"/>
            <w:tcBorders>
              <w:right w:val="single" w:sz="8" w:space="0" w:color="auto"/>
            </w:tcBorders>
            <w:vAlign w:val="bottom"/>
          </w:tcPr>
          <w:p w:rsidR="00B37811" w:rsidRDefault="00D515AA">
            <w:pPr>
              <w:rPr>
                <w:sz w:val="20"/>
                <w:szCs w:val="20"/>
              </w:rPr>
            </w:pPr>
            <w:r>
              <w:rPr>
                <w:rFonts w:eastAsia="Times New Roman"/>
                <w:sz w:val="21"/>
                <w:szCs w:val="21"/>
              </w:rPr>
              <w:t>Надійшло за рік</w:t>
            </w:r>
          </w:p>
        </w:tc>
        <w:tc>
          <w:tcPr>
            <w:tcW w:w="1420" w:type="dxa"/>
            <w:tcBorders>
              <w:right w:val="single" w:sz="8" w:space="0" w:color="auto"/>
            </w:tcBorders>
            <w:vAlign w:val="bottom"/>
          </w:tcPr>
          <w:p w:rsidR="00B37811" w:rsidRDefault="00D515AA">
            <w:pPr>
              <w:jc w:val="center"/>
              <w:rPr>
                <w:sz w:val="20"/>
                <w:szCs w:val="20"/>
              </w:rPr>
            </w:pPr>
            <w:r>
              <w:rPr>
                <w:rFonts w:eastAsia="Times New Roman"/>
                <w:sz w:val="21"/>
                <w:szCs w:val="21"/>
              </w:rPr>
              <w:t>-</w:t>
            </w:r>
          </w:p>
        </w:tc>
        <w:tc>
          <w:tcPr>
            <w:tcW w:w="1280" w:type="dxa"/>
            <w:tcBorders>
              <w:right w:val="single" w:sz="8" w:space="0" w:color="auto"/>
            </w:tcBorders>
            <w:vAlign w:val="bottom"/>
          </w:tcPr>
          <w:p w:rsidR="00B37811" w:rsidRDefault="00D515AA">
            <w:pPr>
              <w:jc w:val="center"/>
              <w:rPr>
                <w:sz w:val="20"/>
                <w:szCs w:val="20"/>
              </w:rPr>
            </w:pPr>
            <w:r>
              <w:rPr>
                <w:rFonts w:eastAsia="Times New Roman"/>
                <w:w w:val="85"/>
                <w:sz w:val="21"/>
                <w:szCs w:val="21"/>
              </w:rPr>
              <w:t>-</w:t>
            </w:r>
          </w:p>
        </w:tc>
        <w:tc>
          <w:tcPr>
            <w:tcW w:w="1240" w:type="dxa"/>
            <w:tcBorders>
              <w:right w:val="single" w:sz="8" w:space="0" w:color="auto"/>
            </w:tcBorders>
            <w:vAlign w:val="bottom"/>
          </w:tcPr>
          <w:p w:rsidR="00B37811" w:rsidRDefault="00D515AA">
            <w:pPr>
              <w:jc w:val="center"/>
              <w:rPr>
                <w:sz w:val="20"/>
                <w:szCs w:val="20"/>
              </w:rPr>
            </w:pPr>
            <w:r>
              <w:rPr>
                <w:rFonts w:eastAsia="Times New Roman"/>
                <w:sz w:val="21"/>
                <w:szCs w:val="21"/>
              </w:rPr>
              <w:t>547</w:t>
            </w:r>
          </w:p>
        </w:tc>
        <w:tc>
          <w:tcPr>
            <w:tcW w:w="1300" w:type="dxa"/>
            <w:tcBorders>
              <w:right w:val="single" w:sz="8" w:space="0" w:color="auto"/>
            </w:tcBorders>
            <w:vAlign w:val="bottom"/>
          </w:tcPr>
          <w:p w:rsidR="00B37811" w:rsidRDefault="00D515AA">
            <w:pPr>
              <w:jc w:val="center"/>
              <w:rPr>
                <w:sz w:val="20"/>
                <w:szCs w:val="20"/>
              </w:rPr>
            </w:pPr>
            <w:r>
              <w:rPr>
                <w:rFonts w:eastAsia="Times New Roman"/>
                <w:w w:val="85"/>
                <w:sz w:val="21"/>
                <w:szCs w:val="21"/>
              </w:rPr>
              <w:t>-</w:t>
            </w:r>
          </w:p>
        </w:tc>
        <w:tc>
          <w:tcPr>
            <w:tcW w:w="1020" w:type="dxa"/>
            <w:tcBorders>
              <w:right w:val="single" w:sz="8" w:space="0" w:color="auto"/>
            </w:tcBorders>
            <w:vAlign w:val="bottom"/>
          </w:tcPr>
          <w:p w:rsidR="00B37811" w:rsidRDefault="00D515AA">
            <w:pPr>
              <w:jc w:val="center"/>
              <w:rPr>
                <w:sz w:val="20"/>
                <w:szCs w:val="20"/>
              </w:rPr>
            </w:pPr>
            <w:r>
              <w:rPr>
                <w:rFonts w:eastAsia="Times New Roman"/>
                <w:sz w:val="21"/>
                <w:szCs w:val="21"/>
              </w:rPr>
              <w:t>958</w:t>
            </w:r>
          </w:p>
        </w:tc>
        <w:tc>
          <w:tcPr>
            <w:tcW w:w="860" w:type="dxa"/>
            <w:tcBorders>
              <w:right w:val="single" w:sz="8" w:space="0" w:color="auto"/>
            </w:tcBorders>
            <w:vAlign w:val="bottom"/>
          </w:tcPr>
          <w:p w:rsidR="00B37811" w:rsidRDefault="00D515AA">
            <w:pPr>
              <w:jc w:val="center"/>
              <w:rPr>
                <w:sz w:val="20"/>
                <w:szCs w:val="20"/>
              </w:rPr>
            </w:pPr>
            <w:r>
              <w:rPr>
                <w:rFonts w:eastAsia="Times New Roman"/>
                <w:w w:val="99"/>
                <w:sz w:val="21"/>
                <w:szCs w:val="21"/>
              </w:rPr>
              <w:t>1505</w:t>
            </w:r>
          </w:p>
        </w:tc>
        <w:tc>
          <w:tcPr>
            <w:tcW w:w="80" w:type="dxa"/>
            <w:vAlign w:val="bottom"/>
          </w:tcPr>
          <w:p w:rsidR="00B37811" w:rsidRDefault="00B37811">
            <w:pPr>
              <w:rPr>
                <w:sz w:val="21"/>
                <w:szCs w:val="21"/>
              </w:rPr>
            </w:pPr>
          </w:p>
        </w:tc>
        <w:tc>
          <w:tcPr>
            <w:tcW w:w="8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27"/>
        </w:trPr>
        <w:tc>
          <w:tcPr>
            <w:tcW w:w="540" w:type="dxa"/>
            <w:tcBorders>
              <w:left w:val="single" w:sz="8" w:space="0" w:color="auto"/>
              <w:bottom w:val="single" w:sz="8" w:space="0" w:color="auto"/>
              <w:right w:val="single" w:sz="8" w:space="0" w:color="auto"/>
            </w:tcBorders>
            <w:vAlign w:val="bottom"/>
          </w:tcPr>
          <w:p w:rsidR="00B37811" w:rsidRDefault="00B37811">
            <w:pPr>
              <w:rPr>
                <w:sz w:val="19"/>
                <w:szCs w:val="19"/>
              </w:rPr>
            </w:pPr>
          </w:p>
        </w:tc>
        <w:tc>
          <w:tcPr>
            <w:tcW w:w="2180" w:type="dxa"/>
            <w:tcBorders>
              <w:bottom w:val="single" w:sz="8" w:space="0" w:color="auto"/>
              <w:right w:val="single" w:sz="8" w:space="0" w:color="auto"/>
            </w:tcBorders>
            <w:vAlign w:val="bottom"/>
          </w:tcPr>
          <w:p w:rsidR="00B37811" w:rsidRDefault="00B37811">
            <w:pPr>
              <w:rPr>
                <w:sz w:val="19"/>
                <w:szCs w:val="19"/>
              </w:rPr>
            </w:pPr>
          </w:p>
        </w:tc>
        <w:tc>
          <w:tcPr>
            <w:tcW w:w="1420" w:type="dxa"/>
            <w:tcBorders>
              <w:bottom w:val="single" w:sz="8" w:space="0" w:color="auto"/>
              <w:right w:val="single" w:sz="8" w:space="0" w:color="auto"/>
            </w:tcBorders>
            <w:vAlign w:val="bottom"/>
          </w:tcPr>
          <w:p w:rsidR="00B37811" w:rsidRDefault="00B37811">
            <w:pPr>
              <w:rPr>
                <w:sz w:val="19"/>
                <w:szCs w:val="19"/>
              </w:rPr>
            </w:pPr>
          </w:p>
        </w:tc>
        <w:tc>
          <w:tcPr>
            <w:tcW w:w="1280" w:type="dxa"/>
            <w:tcBorders>
              <w:bottom w:val="single" w:sz="8" w:space="0" w:color="auto"/>
              <w:right w:val="single" w:sz="8" w:space="0" w:color="auto"/>
            </w:tcBorders>
            <w:vAlign w:val="bottom"/>
          </w:tcPr>
          <w:p w:rsidR="00B37811" w:rsidRDefault="00B37811">
            <w:pPr>
              <w:rPr>
                <w:sz w:val="19"/>
                <w:szCs w:val="19"/>
              </w:rPr>
            </w:pPr>
          </w:p>
        </w:tc>
        <w:tc>
          <w:tcPr>
            <w:tcW w:w="1240" w:type="dxa"/>
            <w:tcBorders>
              <w:bottom w:val="single" w:sz="8" w:space="0" w:color="auto"/>
              <w:right w:val="single" w:sz="8" w:space="0" w:color="auto"/>
            </w:tcBorders>
            <w:vAlign w:val="bottom"/>
          </w:tcPr>
          <w:p w:rsidR="00B37811" w:rsidRDefault="00B37811">
            <w:pPr>
              <w:rPr>
                <w:sz w:val="19"/>
                <w:szCs w:val="19"/>
              </w:rPr>
            </w:pPr>
          </w:p>
        </w:tc>
        <w:tc>
          <w:tcPr>
            <w:tcW w:w="1300" w:type="dxa"/>
            <w:tcBorders>
              <w:bottom w:val="single" w:sz="8" w:space="0" w:color="auto"/>
              <w:right w:val="single" w:sz="8" w:space="0" w:color="auto"/>
            </w:tcBorders>
            <w:vAlign w:val="bottom"/>
          </w:tcPr>
          <w:p w:rsidR="00B37811" w:rsidRDefault="00B37811">
            <w:pPr>
              <w:rPr>
                <w:sz w:val="19"/>
                <w:szCs w:val="19"/>
              </w:rPr>
            </w:pPr>
          </w:p>
        </w:tc>
        <w:tc>
          <w:tcPr>
            <w:tcW w:w="1020" w:type="dxa"/>
            <w:tcBorders>
              <w:bottom w:val="single" w:sz="8" w:space="0" w:color="auto"/>
              <w:right w:val="single" w:sz="8" w:space="0" w:color="auto"/>
            </w:tcBorders>
            <w:vAlign w:val="bottom"/>
          </w:tcPr>
          <w:p w:rsidR="00B37811" w:rsidRDefault="00B37811">
            <w:pPr>
              <w:rPr>
                <w:sz w:val="19"/>
                <w:szCs w:val="19"/>
              </w:rPr>
            </w:pPr>
          </w:p>
        </w:tc>
        <w:tc>
          <w:tcPr>
            <w:tcW w:w="860" w:type="dxa"/>
            <w:tcBorders>
              <w:bottom w:val="single" w:sz="8" w:space="0" w:color="auto"/>
              <w:right w:val="single" w:sz="8" w:space="0" w:color="auto"/>
            </w:tcBorders>
            <w:vAlign w:val="bottom"/>
          </w:tcPr>
          <w:p w:rsidR="00B37811" w:rsidRDefault="00B37811">
            <w:pPr>
              <w:rPr>
                <w:sz w:val="19"/>
                <w:szCs w:val="19"/>
              </w:rPr>
            </w:pPr>
          </w:p>
        </w:tc>
        <w:tc>
          <w:tcPr>
            <w:tcW w:w="80" w:type="dxa"/>
            <w:vAlign w:val="bottom"/>
          </w:tcPr>
          <w:p w:rsidR="00B37811" w:rsidRDefault="00B37811">
            <w:pPr>
              <w:rPr>
                <w:sz w:val="19"/>
                <w:szCs w:val="19"/>
              </w:rPr>
            </w:pPr>
          </w:p>
        </w:tc>
        <w:tc>
          <w:tcPr>
            <w:tcW w:w="80" w:type="dxa"/>
            <w:vAlign w:val="bottom"/>
          </w:tcPr>
          <w:p w:rsidR="00B37811" w:rsidRDefault="00B37811">
            <w:pPr>
              <w:rPr>
                <w:sz w:val="19"/>
                <w:szCs w:val="19"/>
              </w:rPr>
            </w:pPr>
          </w:p>
        </w:tc>
        <w:tc>
          <w:tcPr>
            <w:tcW w:w="0" w:type="dxa"/>
            <w:vAlign w:val="bottom"/>
          </w:tcPr>
          <w:p w:rsidR="00B37811" w:rsidRDefault="00B37811">
            <w:pPr>
              <w:rPr>
                <w:sz w:val="1"/>
                <w:szCs w:val="1"/>
              </w:rPr>
            </w:pPr>
          </w:p>
        </w:tc>
      </w:tr>
      <w:tr w:rsidR="00B37811">
        <w:trPr>
          <w:trHeight w:val="245"/>
        </w:trPr>
        <w:tc>
          <w:tcPr>
            <w:tcW w:w="54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b/>
                <w:bCs/>
                <w:w w:val="94"/>
                <w:sz w:val="21"/>
                <w:szCs w:val="21"/>
              </w:rPr>
              <w:t>6</w:t>
            </w:r>
          </w:p>
        </w:tc>
        <w:tc>
          <w:tcPr>
            <w:tcW w:w="2180" w:type="dxa"/>
            <w:tcBorders>
              <w:right w:val="single" w:sz="8" w:space="0" w:color="auto"/>
            </w:tcBorders>
            <w:vAlign w:val="bottom"/>
          </w:tcPr>
          <w:p w:rsidR="00B37811" w:rsidRDefault="00D515AA">
            <w:pPr>
              <w:spacing w:line="231" w:lineRule="exact"/>
              <w:rPr>
                <w:sz w:val="20"/>
                <w:szCs w:val="20"/>
              </w:rPr>
            </w:pPr>
            <w:r>
              <w:rPr>
                <w:rFonts w:eastAsia="Times New Roman"/>
                <w:b/>
                <w:bCs/>
                <w:sz w:val="21"/>
                <w:szCs w:val="21"/>
              </w:rPr>
              <w:t>Вибуло за рік</w:t>
            </w:r>
          </w:p>
        </w:tc>
        <w:tc>
          <w:tcPr>
            <w:tcW w:w="1420" w:type="dxa"/>
            <w:tcBorders>
              <w:right w:val="single" w:sz="8" w:space="0" w:color="auto"/>
            </w:tcBorders>
            <w:vAlign w:val="bottom"/>
          </w:tcPr>
          <w:p w:rsidR="00B37811" w:rsidRDefault="00B37811">
            <w:pPr>
              <w:rPr>
                <w:sz w:val="21"/>
                <w:szCs w:val="21"/>
              </w:rPr>
            </w:pPr>
          </w:p>
        </w:tc>
        <w:tc>
          <w:tcPr>
            <w:tcW w:w="1280" w:type="dxa"/>
            <w:tcBorders>
              <w:right w:val="single" w:sz="8" w:space="0" w:color="auto"/>
            </w:tcBorders>
            <w:vAlign w:val="bottom"/>
          </w:tcPr>
          <w:p w:rsidR="00B37811" w:rsidRDefault="00B37811">
            <w:pPr>
              <w:rPr>
                <w:sz w:val="21"/>
                <w:szCs w:val="21"/>
              </w:rPr>
            </w:pPr>
          </w:p>
        </w:tc>
        <w:tc>
          <w:tcPr>
            <w:tcW w:w="1240" w:type="dxa"/>
            <w:tcBorders>
              <w:right w:val="single" w:sz="8" w:space="0" w:color="auto"/>
            </w:tcBorders>
            <w:vAlign w:val="bottom"/>
          </w:tcPr>
          <w:p w:rsidR="00B37811" w:rsidRDefault="00B37811">
            <w:pPr>
              <w:rPr>
                <w:sz w:val="21"/>
                <w:szCs w:val="21"/>
              </w:rPr>
            </w:pPr>
          </w:p>
        </w:tc>
        <w:tc>
          <w:tcPr>
            <w:tcW w:w="1300" w:type="dxa"/>
            <w:tcBorders>
              <w:right w:val="single" w:sz="8" w:space="0" w:color="auto"/>
            </w:tcBorders>
            <w:vAlign w:val="bottom"/>
          </w:tcPr>
          <w:p w:rsidR="00B37811" w:rsidRDefault="00B37811">
            <w:pPr>
              <w:rPr>
                <w:sz w:val="21"/>
                <w:szCs w:val="21"/>
              </w:rPr>
            </w:pPr>
          </w:p>
        </w:tc>
        <w:tc>
          <w:tcPr>
            <w:tcW w:w="1020" w:type="dxa"/>
            <w:tcBorders>
              <w:right w:val="single" w:sz="8" w:space="0" w:color="auto"/>
            </w:tcBorders>
            <w:vAlign w:val="bottom"/>
          </w:tcPr>
          <w:p w:rsidR="00B37811" w:rsidRDefault="00B37811">
            <w:pPr>
              <w:rPr>
                <w:sz w:val="21"/>
                <w:szCs w:val="21"/>
              </w:rPr>
            </w:pPr>
          </w:p>
        </w:tc>
        <w:tc>
          <w:tcPr>
            <w:tcW w:w="860" w:type="dxa"/>
            <w:tcBorders>
              <w:right w:val="single" w:sz="8" w:space="0" w:color="auto"/>
            </w:tcBorders>
            <w:vAlign w:val="bottom"/>
          </w:tcPr>
          <w:p w:rsidR="00B37811" w:rsidRDefault="00B37811">
            <w:pPr>
              <w:rPr>
                <w:sz w:val="21"/>
                <w:szCs w:val="21"/>
              </w:rPr>
            </w:pPr>
          </w:p>
        </w:tc>
        <w:tc>
          <w:tcPr>
            <w:tcW w:w="80" w:type="dxa"/>
            <w:vAlign w:val="bottom"/>
          </w:tcPr>
          <w:p w:rsidR="00B37811" w:rsidRDefault="00B37811">
            <w:pPr>
              <w:rPr>
                <w:sz w:val="21"/>
                <w:szCs w:val="21"/>
              </w:rPr>
            </w:pPr>
          </w:p>
        </w:tc>
        <w:tc>
          <w:tcPr>
            <w:tcW w:w="8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22"/>
        </w:trPr>
        <w:tc>
          <w:tcPr>
            <w:tcW w:w="540" w:type="dxa"/>
            <w:tcBorders>
              <w:left w:val="single" w:sz="8" w:space="0" w:color="auto"/>
              <w:bottom w:val="single" w:sz="8" w:space="0" w:color="auto"/>
              <w:right w:val="single" w:sz="8" w:space="0" w:color="auto"/>
            </w:tcBorders>
            <w:vAlign w:val="bottom"/>
          </w:tcPr>
          <w:p w:rsidR="00B37811" w:rsidRDefault="00B37811">
            <w:pPr>
              <w:rPr>
                <w:sz w:val="19"/>
                <w:szCs w:val="19"/>
              </w:rPr>
            </w:pPr>
          </w:p>
        </w:tc>
        <w:tc>
          <w:tcPr>
            <w:tcW w:w="2180" w:type="dxa"/>
            <w:tcBorders>
              <w:bottom w:val="single" w:sz="8" w:space="0" w:color="auto"/>
              <w:right w:val="single" w:sz="8" w:space="0" w:color="auto"/>
            </w:tcBorders>
            <w:vAlign w:val="bottom"/>
          </w:tcPr>
          <w:p w:rsidR="00B37811" w:rsidRDefault="00B37811">
            <w:pPr>
              <w:rPr>
                <w:sz w:val="19"/>
                <w:szCs w:val="19"/>
              </w:rPr>
            </w:pPr>
          </w:p>
        </w:tc>
        <w:tc>
          <w:tcPr>
            <w:tcW w:w="1420" w:type="dxa"/>
            <w:tcBorders>
              <w:bottom w:val="single" w:sz="8" w:space="0" w:color="auto"/>
              <w:right w:val="single" w:sz="8" w:space="0" w:color="auto"/>
            </w:tcBorders>
            <w:vAlign w:val="bottom"/>
          </w:tcPr>
          <w:p w:rsidR="00B37811" w:rsidRDefault="00B37811">
            <w:pPr>
              <w:rPr>
                <w:sz w:val="19"/>
                <w:szCs w:val="19"/>
              </w:rPr>
            </w:pPr>
          </w:p>
        </w:tc>
        <w:tc>
          <w:tcPr>
            <w:tcW w:w="1280" w:type="dxa"/>
            <w:tcBorders>
              <w:bottom w:val="single" w:sz="8" w:space="0" w:color="auto"/>
              <w:right w:val="single" w:sz="8" w:space="0" w:color="auto"/>
            </w:tcBorders>
            <w:vAlign w:val="bottom"/>
          </w:tcPr>
          <w:p w:rsidR="00B37811" w:rsidRDefault="00B37811">
            <w:pPr>
              <w:rPr>
                <w:sz w:val="19"/>
                <w:szCs w:val="19"/>
              </w:rPr>
            </w:pPr>
          </w:p>
        </w:tc>
        <w:tc>
          <w:tcPr>
            <w:tcW w:w="1240" w:type="dxa"/>
            <w:tcBorders>
              <w:bottom w:val="single" w:sz="8" w:space="0" w:color="auto"/>
              <w:right w:val="single" w:sz="8" w:space="0" w:color="auto"/>
            </w:tcBorders>
            <w:vAlign w:val="bottom"/>
          </w:tcPr>
          <w:p w:rsidR="00B37811" w:rsidRDefault="00B37811">
            <w:pPr>
              <w:rPr>
                <w:sz w:val="19"/>
                <w:szCs w:val="19"/>
              </w:rPr>
            </w:pPr>
          </w:p>
        </w:tc>
        <w:tc>
          <w:tcPr>
            <w:tcW w:w="1300" w:type="dxa"/>
            <w:tcBorders>
              <w:bottom w:val="single" w:sz="8" w:space="0" w:color="auto"/>
              <w:right w:val="single" w:sz="8" w:space="0" w:color="auto"/>
            </w:tcBorders>
            <w:vAlign w:val="bottom"/>
          </w:tcPr>
          <w:p w:rsidR="00B37811" w:rsidRDefault="00B37811">
            <w:pPr>
              <w:rPr>
                <w:sz w:val="19"/>
                <w:szCs w:val="19"/>
              </w:rPr>
            </w:pPr>
          </w:p>
        </w:tc>
        <w:tc>
          <w:tcPr>
            <w:tcW w:w="1020" w:type="dxa"/>
            <w:tcBorders>
              <w:bottom w:val="single" w:sz="8" w:space="0" w:color="auto"/>
              <w:right w:val="single" w:sz="8" w:space="0" w:color="auto"/>
            </w:tcBorders>
            <w:vAlign w:val="bottom"/>
          </w:tcPr>
          <w:p w:rsidR="00B37811" w:rsidRDefault="00B37811">
            <w:pPr>
              <w:rPr>
                <w:sz w:val="19"/>
                <w:szCs w:val="19"/>
              </w:rPr>
            </w:pPr>
          </w:p>
        </w:tc>
        <w:tc>
          <w:tcPr>
            <w:tcW w:w="860" w:type="dxa"/>
            <w:tcBorders>
              <w:bottom w:val="single" w:sz="8" w:space="0" w:color="auto"/>
              <w:right w:val="single" w:sz="8" w:space="0" w:color="auto"/>
            </w:tcBorders>
            <w:vAlign w:val="bottom"/>
          </w:tcPr>
          <w:p w:rsidR="00B37811" w:rsidRDefault="00B37811">
            <w:pPr>
              <w:rPr>
                <w:sz w:val="19"/>
                <w:szCs w:val="19"/>
              </w:rPr>
            </w:pPr>
          </w:p>
        </w:tc>
        <w:tc>
          <w:tcPr>
            <w:tcW w:w="80" w:type="dxa"/>
            <w:vAlign w:val="bottom"/>
          </w:tcPr>
          <w:p w:rsidR="00B37811" w:rsidRDefault="00B37811">
            <w:pPr>
              <w:rPr>
                <w:sz w:val="19"/>
                <w:szCs w:val="19"/>
              </w:rPr>
            </w:pPr>
          </w:p>
        </w:tc>
        <w:tc>
          <w:tcPr>
            <w:tcW w:w="80" w:type="dxa"/>
            <w:vAlign w:val="bottom"/>
          </w:tcPr>
          <w:p w:rsidR="00B37811" w:rsidRDefault="00B37811">
            <w:pPr>
              <w:rPr>
                <w:sz w:val="19"/>
                <w:szCs w:val="19"/>
              </w:rPr>
            </w:pPr>
          </w:p>
        </w:tc>
        <w:tc>
          <w:tcPr>
            <w:tcW w:w="0" w:type="dxa"/>
            <w:vAlign w:val="bottom"/>
          </w:tcPr>
          <w:p w:rsidR="00B37811" w:rsidRDefault="00B37811">
            <w:pPr>
              <w:rPr>
                <w:sz w:val="1"/>
                <w:szCs w:val="1"/>
              </w:rPr>
            </w:pPr>
          </w:p>
        </w:tc>
      </w:tr>
      <w:tr w:rsidR="00B37811">
        <w:trPr>
          <w:trHeight w:val="242"/>
        </w:trPr>
        <w:tc>
          <w:tcPr>
            <w:tcW w:w="54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w w:val="94"/>
                <w:sz w:val="21"/>
                <w:szCs w:val="21"/>
              </w:rPr>
              <w:t>7</w:t>
            </w:r>
          </w:p>
        </w:tc>
        <w:tc>
          <w:tcPr>
            <w:tcW w:w="2180" w:type="dxa"/>
            <w:tcBorders>
              <w:right w:val="single" w:sz="8" w:space="0" w:color="auto"/>
            </w:tcBorders>
            <w:vAlign w:val="bottom"/>
          </w:tcPr>
          <w:p w:rsidR="00B37811" w:rsidRDefault="00D515AA">
            <w:pPr>
              <w:rPr>
                <w:sz w:val="20"/>
                <w:szCs w:val="20"/>
              </w:rPr>
            </w:pPr>
            <w:r>
              <w:rPr>
                <w:rFonts w:eastAsia="Times New Roman"/>
                <w:sz w:val="21"/>
                <w:szCs w:val="21"/>
              </w:rPr>
              <w:t>Первісна вартість</w:t>
            </w:r>
          </w:p>
        </w:tc>
        <w:tc>
          <w:tcPr>
            <w:tcW w:w="1420" w:type="dxa"/>
            <w:tcBorders>
              <w:right w:val="single" w:sz="8" w:space="0" w:color="auto"/>
            </w:tcBorders>
            <w:vAlign w:val="bottom"/>
          </w:tcPr>
          <w:p w:rsidR="00B37811" w:rsidRDefault="00D515AA">
            <w:pPr>
              <w:jc w:val="center"/>
              <w:rPr>
                <w:sz w:val="20"/>
                <w:szCs w:val="20"/>
              </w:rPr>
            </w:pPr>
            <w:r>
              <w:rPr>
                <w:rFonts w:eastAsia="Times New Roman"/>
                <w:sz w:val="21"/>
                <w:szCs w:val="21"/>
              </w:rPr>
              <w:t>-</w:t>
            </w:r>
          </w:p>
        </w:tc>
        <w:tc>
          <w:tcPr>
            <w:tcW w:w="1280" w:type="dxa"/>
            <w:tcBorders>
              <w:right w:val="single" w:sz="8" w:space="0" w:color="auto"/>
            </w:tcBorders>
            <w:vAlign w:val="bottom"/>
          </w:tcPr>
          <w:p w:rsidR="00B37811" w:rsidRDefault="00D515AA">
            <w:pPr>
              <w:jc w:val="center"/>
              <w:rPr>
                <w:sz w:val="20"/>
                <w:szCs w:val="20"/>
              </w:rPr>
            </w:pPr>
            <w:r>
              <w:rPr>
                <w:rFonts w:eastAsia="Times New Roman"/>
                <w:sz w:val="21"/>
                <w:szCs w:val="21"/>
              </w:rPr>
              <w:t>67</w:t>
            </w:r>
          </w:p>
        </w:tc>
        <w:tc>
          <w:tcPr>
            <w:tcW w:w="1240" w:type="dxa"/>
            <w:tcBorders>
              <w:right w:val="single" w:sz="8" w:space="0" w:color="auto"/>
            </w:tcBorders>
            <w:vAlign w:val="bottom"/>
          </w:tcPr>
          <w:p w:rsidR="00B37811" w:rsidRDefault="00D515AA">
            <w:pPr>
              <w:jc w:val="center"/>
              <w:rPr>
                <w:sz w:val="20"/>
                <w:szCs w:val="20"/>
              </w:rPr>
            </w:pPr>
            <w:r>
              <w:rPr>
                <w:rFonts w:eastAsia="Times New Roman"/>
                <w:w w:val="99"/>
                <w:sz w:val="21"/>
                <w:szCs w:val="21"/>
              </w:rPr>
              <w:t>1030</w:t>
            </w:r>
          </w:p>
        </w:tc>
        <w:tc>
          <w:tcPr>
            <w:tcW w:w="1300" w:type="dxa"/>
            <w:tcBorders>
              <w:right w:val="single" w:sz="8" w:space="0" w:color="auto"/>
            </w:tcBorders>
            <w:vAlign w:val="bottom"/>
          </w:tcPr>
          <w:p w:rsidR="00B37811" w:rsidRDefault="00D515AA">
            <w:pPr>
              <w:jc w:val="center"/>
              <w:rPr>
                <w:sz w:val="20"/>
                <w:szCs w:val="20"/>
              </w:rPr>
            </w:pPr>
            <w:r>
              <w:rPr>
                <w:rFonts w:eastAsia="Times New Roman"/>
                <w:w w:val="85"/>
                <w:sz w:val="21"/>
                <w:szCs w:val="21"/>
              </w:rPr>
              <w:t>-</w:t>
            </w:r>
          </w:p>
        </w:tc>
        <w:tc>
          <w:tcPr>
            <w:tcW w:w="1020" w:type="dxa"/>
            <w:tcBorders>
              <w:right w:val="single" w:sz="8" w:space="0" w:color="auto"/>
            </w:tcBorders>
            <w:vAlign w:val="bottom"/>
          </w:tcPr>
          <w:p w:rsidR="00B37811" w:rsidRDefault="00D515AA">
            <w:pPr>
              <w:jc w:val="center"/>
              <w:rPr>
                <w:sz w:val="20"/>
                <w:szCs w:val="20"/>
              </w:rPr>
            </w:pPr>
            <w:r>
              <w:rPr>
                <w:rFonts w:eastAsia="Times New Roman"/>
                <w:sz w:val="21"/>
                <w:szCs w:val="21"/>
              </w:rPr>
              <w:t>-</w:t>
            </w:r>
          </w:p>
        </w:tc>
        <w:tc>
          <w:tcPr>
            <w:tcW w:w="860" w:type="dxa"/>
            <w:tcBorders>
              <w:right w:val="single" w:sz="8" w:space="0" w:color="auto"/>
            </w:tcBorders>
            <w:vAlign w:val="bottom"/>
          </w:tcPr>
          <w:p w:rsidR="00B37811" w:rsidRDefault="00D515AA">
            <w:pPr>
              <w:jc w:val="center"/>
              <w:rPr>
                <w:sz w:val="20"/>
                <w:szCs w:val="20"/>
              </w:rPr>
            </w:pPr>
            <w:r>
              <w:rPr>
                <w:rFonts w:eastAsia="Times New Roman"/>
                <w:w w:val="99"/>
                <w:sz w:val="21"/>
                <w:szCs w:val="21"/>
              </w:rPr>
              <w:t>1097</w:t>
            </w:r>
          </w:p>
        </w:tc>
        <w:tc>
          <w:tcPr>
            <w:tcW w:w="80" w:type="dxa"/>
            <w:vAlign w:val="bottom"/>
          </w:tcPr>
          <w:p w:rsidR="00B37811" w:rsidRDefault="00B37811">
            <w:pPr>
              <w:rPr>
                <w:sz w:val="21"/>
                <w:szCs w:val="21"/>
              </w:rPr>
            </w:pPr>
          </w:p>
        </w:tc>
        <w:tc>
          <w:tcPr>
            <w:tcW w:w="8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25"/>
        </w:trPr>
        <w:tc>
          <w:tcPr>
            <w:tcW w:w="540" w:type="dxa"/>
            <w:tcBorders>
              <w:left w:val="single" w:sz="8" w:space="0" w:color="auto"/>
              <w:bottom w:val="single" w:sz="8" w:space="0" w:color="auto"/>
              <w:right w:val="single" w:sz="8" w:space="0" w:color="auto"/>
            </w:tcBorders>
            <w:vAlign w:val="bottom"/>
          </w:tcPr>
          <w:p w:rsidR="00B37811" w:rsidRDefault="00B37811">
            <w:pPr>
              <w:rPr>
                <w:sz w:val="19"/>
                <w:szCs w:val="19"/>
              </w:rPr>
            </w:pPr>
          </w:p>
        </w:tc>
        <w:tc>
          <w:tcPr>
            <w:tcW w:w="2180" w:type="dxa"/>
            <w:tcBorders>
              <w:bottom w:val="single" w:sz="8" w:space="0" w:color="auto"/>
              <w:right w:val="single" w:sz="8" w:space="0" w:color="auto"/>
            </w:tcBorders>
            <w:vAlign w:val="bottom"/>
          </w:tcPr>
          <w:p w:rsidR="00B37811" w:rsidRDefault="00B37811">
            <w:pPr>
              <w:rPr>
                <w:sz w:val="19"/>
                <w:szCs w:val="19"/>
              </w:rPr>
            </w:pPr>
          </w:p>
        </w:tc>
        <w:tc>
          <w:tcPr>
            <w:tcW w:w="1420" w:type="dxa"/>
            <w:tcBorders>
              <w:bottom w:val="single" w:sz="8" w:space="0" w:color="auto"/>
              <w:right w:val="single" w:sz="8" w:space="0" w:color="auto"/>
            </w:tcBorders>
            <w:vAlign w:val="bottom"/>
          </w:tcPr>
          <w:p w:rsidR="00B37811" w:rsidRDefault="00B37811">
            <w:pPr>
              <w:rPr>
                <w:sz w:val="19"/>
                <w:szCs w:val="19"/>
              </w:rPr>
            </w:pPr>
          </w:p>
        </w:tc>
        <w:tc>
          <w:tcPr>
            <w:tcW w:w="1280" w:type="dxa"/>
            <w:tcBorders>
              <w:bottom w:val="single" w:sz="8" w:space="0" w:color="auto"/>
              <w:right w:val="single" w:sz="8" w:space="0" w:color="auto"/>
            </w:tcBorders>
            <w:vAlign w:val="bottom"/>
          </w:tcPr>
          <w:p w:rsidR="00B37811" w:rsidRDefault="00B37811">
            <w:pPr>
              <w:rPr>
                <w:sz w:val="19"/>
                <w:szCs w:val="19"/>
              </w:rPr>
            </w:pPr>
          </w:p>
        </w:tc>
        <w:tc>
          <w:tcPr>
            <w:tcW w:w="1240" w:type="dxa"/>
            <w:tcBorders>
              <w:bottom w:val="single" w:sz="8" w:space="0" w:color="auto"/>
              <w:right w:val="single" w:sz="8" w:space="0" w:color="auto"/>
            </w:tcBorders>
            <w:vAlign w:val="bottom"/>
          </w:tcPr>
          <w:p w:rsidR="00B37811" w:rsidRDefault="00B37811">
            <w:pPr>
              <w:rPr>
                <w:sz w:val="19"/>
                <w:szCs w:val="19"/>
              </w:rPr>
            </w:pPr>
          </w:p>
        </w:tc>
        <w:tc>
          <w:tcPr>
            <w:tcW w:w="1300" w:type="dxa"/>
            <w:tcBorders>
              <w:bottom w:val="single" w:sz="8" w:space="0" w:color="auto"/>
              <w:right w:val="single" w:sz="8" w:space="0" w:color="auto"/>
            </w:tcBorders>
            <w:vAlign w:val="bottom"/>
          </w:tcPr>
          <w:p w:rsidR="00B37811" w:rsidRDefault="00B37811">
            <w:pPr>
              <w:rPr>
                <w:sz w:val="19"/>
                <w:szCs w:val="19"/>
              </w:rPr>
            </w:pPr>
          </w:p>
        </w:tc>
        <w:tc>
          <w:tcPr>
            <w:tcW w:w="1020" w:type="dxa"/>
            <w:tcBorders>
              <w:bottom w:val="single" w:sz="8" w:space="0" w:color="auto"/>
              <w:right w:val="single" w:sz="8" w:space="0" w:color="auto"/>
            </w:tcBorders>
            <w:vAlign w:val="bottom"/>
          </w:tcPr>
          <w:p w:rsidR="00B37811" w:rsidRDefault="00B37811">
            <w:pPr>
              <w:rPr>
                <w:sz w:val="19"/>
                <w:szCs w:val="19"/>
              </w:rPr>
            </w:pPr>
          </w:p>
        </w:tc>
        <w:tc>
          <w:tcPr>
            <w:tcW w:w="860" w:type="dxa"/>
            <w:tcBorders>
              <w:bottom w:val="single" w:sz="8" w:space="0" w:color="auto"/>
              <w:right w:val="single" w:sz="8" w:space="0" w:color="auto"/>
            </w:tcBorders>
            <w:vAlign w:val="bottom"/>
          </w:tcPr>
          <w:p w:rsidR="00B37811" w:rsidRDefault="00B37811">
            <w:pPr>
              <w:rPr>
                <w:sz w:val="19"/>
                <w:szCs w:val="19"/>
              </w:rPr>
            </w:pPr>
          </w:p>
        </w:tc>
        <w:tc>
          <w:tcPr>
            <w:tcW w:w="80" w:type="dxa"/>
            <w:vAlign w:val="bottom"/>
          </w:tcPr>
          <w:p w:rsidR="00B37811" w:rsidRDefault="00B37811">
            <w:pPr>
              <w:rPr>
                <w:sz w:val="19"/>
                <w:szCs w:val="19"/>
              </w:rPr>
            </w:pPr>
          </w:p>
        </w:tc>
        <w:tc>
          <w:tcPr>
            <w:tcW w:w="80" w:type="dxa"/>
            <w:vAlign w:val="bottom"/>
          </w:tcPr>
          <w:p w:rsidR="00B37811" w:rsidRDefault="00B37811">
            <w:pPr>
              <w:rPr>
                <w:sz w:val="19"/>
                <w:szCs w:val="19"/>
              </w:rPr>
            </w:pPr>
          </w:p>
        </w:tc>
        <w:tc>
          <w:tcPr>
            <w:tcW w:w="0" w:type="dxa"/>
            <w:vAlign w:val="bottom"/>
          </w:tcPr>
          <w:p w:rsidR="00B37811" w:rsidRDefault="00B37811">
            <w:pPr>
              <w:rPr>
                <w:sz w:val="1"/>
                <w:szCs w:val="1"/>
              </w:rPr>
            </w:pPr>
          </w:p>
        </w:tc>
      </w:tr>
      <w:tr w:rsidR="00B37811">
        <w:trPr>
          <w:trHeight w:val="242"/>
        </w:trPr>
        <w:tc>
          <w:tcPr>
            <w:tcW w:w="54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w w:val="94"/>
                <w:sz w:val="21"/>
                <w:szCs w:val="21"/>
              </w:rPr>
              <w:t>8</w:t>
            </w:r>
          </w:p>
        </w:tc>
        <w:tc>
          <w:tcPr>
            <w:tcW w:w="2180" w:type="dxa"/>
            <w:tcBorders>
              <w:right w:val="single" w:sz="8" w:space="0" w:color="auto"/>
            </w:tcBorders>
            <w:vAlign w:val="bottom"/>
          </w:tcPr>
          <w:p w:rsidR="00B37811" w:rsidRDefault="00D515AA">
            <w:pPr>
              <w:rPr>
                <w:sz w:val="20"/>
                <w:szCs w:val="20"/>
              </w:rPr>
            </w:pPr>
            <w:r>
              <w:rPr>
                <w:rFonts w:eastAsia="Times New Roman"/>
                <w:sz w:val="21"/>
                <w:szCs w:val="21"/>
              </w:rPr>
              <w:t>Знос</w:t>
            </w:r>
          </w:p>
        </w:tc>
        <w:tc>
          <w:tcPr>
            <w:tcW w:w="1420" w:type="dxa"/>
            <w:tcBorders>
              <w:right w:val="single" w:sz="8" w:space="0" w:color="auto"/>
            </w:tcBorders>
            <w:vAlign w:val="bottom"/>
          </w:tcPr>
          <w:p w:rsidR="00B37811" w:rsidRDefault="00D515AA">
            <w:pPr>
              <w:jc w:val="center"/>
              <w:rPr>
                <w:sz w:val="20"/>
                <w:szCs w:val="20"/>
              </w:rPr>
            </w:pPr>
            <w:r>
              <w:rPr>
                <w:rFonts w:eastAsia="Times New Roman"/>
                <w:sz w:val="21"/>
                <w:szCs w:val="21"/>
              </w:rPr>
              <w:t>-</w:t>
            </w:r>
          </w:p>
        </w:tc>
        <w:tc>
          <w:tcPr>
            <w:tcW w:w="1280" w:type="dxa"/>
            <w:tcBorders>
              <w:right w:val="single" w:sz="8" w:space="0" w:color="auto"/>
            </w:tcBorders>
            <w:vAlign w:val="bottom"/>
          </w:tcPr>
          <w:p w:rsidR="00B37811" w:rsidRDefault="00D515AA">
            <w:pPr>
              <w:jc w:val="center"/>
              <w:rPr>
                <w:sz w:val="20"/>
                <w:szCs w:val="20"/>
              </w:rPr>
            </w:pPr>
            <w:r>
              <w:rPr>
                <w:rFonts w:eastAsia="Times New Roman"/>
                <w:sz w:val="21"/>
                <w:szCs w:val="21"/>
              </w:rPr>
              <w:t>67</w:t>
            </w:r>
          </w:p>
        </w:tc>
        <w:tc>
          <w:tcPr>
            <w:tcW w:w="1240" w:type="dxa"/>
            <w:tcBorders>
              <w:right w:val="single" w:sz="8" w:space="0" w:color="auto"/>
            </w:tcBorders>
            <w:vAlign w:val="bottom"/>
          </w:tcPr>
          <w:p w:rsidR="00B37811" w:rsidRDefault="00D515AA">
            <w:pPr>
              <w:jc w:val="center"/>
              <w:rPr>
                <w:sz w:val="20"/>
                <w:szCs w:val="20"/>
              </w:rPr>
            </w:pPr>
            <w:r>
              <w:rPr>
                <w:rFonts w:eastAsia="Times New Roman"/>
                <w:sz w:val="21"/>
                <w:szCs w:val="21"/>
              </w:rPr>
              <w:t>193</w:t>
            </w:r>
          </w:p>
        </w:tc>
        <w:tc>
          <w:tcPr>
            <w:tcW w:w="1300" w:type="dxa"/>
            <w:tcBorders>
              <w:right w:val="single" w:sz="8" w:space="0" w:color="auto"/>
            </w:tcBorders>
            <w:vAlign w:val="bottom"/>
          </w:tcPr>
          <w:p w:rsidR="00B37811" w:rsidRDefault="00D515AA">
            <w:pPr>
              <w:jc w:val="center"/>
              <w:rPr>
                <w:sz w:val="20"/>
                <w:szCs w:val="20"/>
              </w:rPr>
            </w:pPr>
            <w:r>
              <w:rPr>
                <w:rFonts w:eastAsia="Times New Roman"/>
                <w:w w:val="85"/>
                <w:sz w:val="21"/>
                <w:szCs w:val="21"/>
              </w:rPr>
              <w:t>-</w:t>
            </w:r>
          </w:p>
        </w:tc>
        <w:tc>
          <w:tcPr>
            <w:tcW w:w="1020" w:type="dxa"/>
            <w:tcBorders>
              <w:right w:val="single" w:sz="8" w:space="0" w:color="auto"/>
            </w:tcBorders>
            <w:vAlign w:val="bottom"/>
          </w:tcPr>
          <w:p w:rsidR="00B37811" w:rsidRDefault="00D515AA">
            <w:pPr>
              <w:jc w:val="center"/>
              <w:rPr>
                <w:sz w:val="20"/>
                <w:szCs w:val="20"/>
              </w:rPr>
            </w:pPr>
            <w:r>
              <w:rPr>
                <w:rFonts w:eastAsia="Times New Roman"/>
                <w:sz w:val="21"/>
                <w:szCs w:val="21"/>
              </w:rPr>
              <w:t>-</w:t>
            </w:r>
          </w:p>
        </w:tc>
        <w:tc>
          <w:tcPr>
            <w:tcW w:w="860" w:type="dxa"/>
            <w:tcBorders>
              <w:right w:val="single" w:sz="8" w:space="0" w:color="auto"/>
            </w:tcBorders>
            <w:vAlign w:val="bottom"/>
          </w:tcPr>
          <w:p w:rsidR="00B37811" w:rsidRDefault="00D515AA">
            <w:pPr>
              <w:jc w:val="center"/>
              <w:rPr>
                <w:sz w:val="20"/>
                <w:szCs w:val="20"/>
              </w:rPr>
            </w:pPr>
            <w:r>
              <w:rPr>
                <w:rFonts w:eastAsia="Times New Roman"/>
                <w:sz w:val="21"/>
                <w:szCs w:val="21"/>
              </w:rPr>
              <w:t>260</w:t>
            </w:r>
          </w:p>
        </w:tc>
        <w:tc>
          <w:tcPr>
            <w:tcW w:w="80" w:type="dxa"/>
            <w:vAlign w:val="bottom"/>
          </w:tcPr>
          <w:p w:rsidR="00B37811" w:rsidRDefault="00B37811">
            <w:pPr>
              <w:rPr>
                <w:sz w:val="21"/>
                <w:szCs w:val="21"/>
              </w:rPr>
            </w:pPr>
          </w:p>
        </w:tc>
        <w:tc>
          <w:tcPr>
            <w:tcW w:w="8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25"/>
        </w:trPr>
        <w:tc>
          <w:tcPr>
            <w:tcW w:w="540" w:type="dxa"/>
            <w:tcBorders>
              <w:left w:val="single" w:sz="8" w:space="0" w:color="auto"/>
              <w:bottom w:val="single" w:sz="8" w:space="0" w:color="auto"/>
              <w:right w:val="single" w:sz="8" w:space="0" w:color="auto"/>
            </w:tcBorders>
            <w:vAlign w:val="bottom"/>
          </w:tcPr>
          <w:p w:rsidR="00B37811" w:rsidRDefault="00B37811">
            <w:pPr>
              <w:rPr>
                <w:sz w:val="19"/>
                <w:szCs w:val="19"/>
              </w:rPr>
            </w:pPr>
          </w:p>
        </w:tc>
        <w:tc>
          <w:tcPr>
            <w:tcW w:w="2180" w:type="dxa"/>
            <w:tcBorders>
              <w:bottom w:val="single" w:sz="8" w:space="0" w:color="auto"/>
              <w:right w:val="single" w:sz="8" w:space="0" w:color="auto"/>
            </w:tcBorders>
            <w:vAlign w:val="bottom"/>
          </w:tcPr>
          <w:p w:rsidR="00B37811" w:rsidRDefault="00B37811">
            <w:pPr>
              <w:rPr>
                <w:sz w:val="19"/>
                <w:szCs w:val="19"/>
              </w:rPr>
            </w:pPr>
          </w:p>
        </w:tc>
        <w:tc>
          <w:tcPr>
            <w:tcW w:w="1420" w:type="dxa"/>
            <w:tcBorders>
              <w:bottom w:val="single" w:sz="8" w:space="0" w:color="auto"/>
              <w:right w:val="single" w:sz="8" w:space="0" w:color="auto"/>
            </w:tcBorders>
            <w:vAlign w:val="bottom"/>
          </w:tcPr>
          <w:p w:rsidR="00B37811" w:rsidRDefault="00B37811">
            <w:pPr>
              <w:rPr>
                <w:sz w:val="19"/>
                <w:szCs w:val="19"/>
              </w:rPr>
            </w:pPr>
          </w:p>
        </w:tc>
        <w:tc>
          <w:tcPr>
            <w:tcW w:w="1280" w:type="dxa"/>
            <w:tcBorders>
              <w:bottom w:val="single" w:sz="8" w:space="0" w:color="auto"/>
              <w:right w:val="single" w:sz="8" w:space="0" w:color="auto"/>
            </w:tcBorders>
            <w:vAlign w:val="bottom"/>
          </w:tcPr>
          <w:p w:rsidR="00B37811" w:rsidRDefault="00B37811">
            <w:pPr>
              <w:rPr>
                <w:sz w:val="19"/>
                <w:szCs w:val="19"/>
              </w:rPr>
            </w:pPr>
          </w:p>
        </w:tc>
        <w:tc>
          <w:tcPr>
            <w:tcW w:w="1240" w:type="dxa"/>
            <w:tcBorders>
              <w:bottom w:val="single" w:sz="8" w:space="0" w:color="auto"/>
              <w:right w:val="single" w:sz="8" w:space="0" w:color="auto"/>
            </w:tcBorders>
            <w:vAlign w:val="bottom"/>
          </w:tcPr>
          <w:p w:rsidR="00B37811" w:rsidRDefault="00B37811">
            <w:pPr>
              <w:rPr>
                <w:sz w:val="19"/>
                <w:szCs w:val="19"/>
              </w:rPr>
            </w:pPr>
          </w:p>
        </w:tc>
        <w:tc>
          <w:tcPr>
            <w:tcW w:w="1300" w:type="dxa"/>
            <w:tcBorders>
              <w:bottom w:val="single" w:sz="8" w:space="0" w:color="auto"/>
              <w:right w:val="single" w:sz="8" w:space="0" w:color="auto"/>
            </w:tcBorders>
            <w:vAlign w:val="bottom"/>
          </w:tcPr>
          <w:p w:rsidR="00B37811" w:rsidRDefault="00B37811">
            <w:pPr>
              <w:rPr>
                <w:sz w:val="19"/>
                <w:szCs w:val="19"/>
              </w:rPr>
            </w:pPr>
          </w:p>
        </w:tc>
        <w:tc>
          <w:tcPr>
            <w:tcW w:w="1020" w:type="dxa"/>
            <w:tcBorders>
              <w:bottom w:val="single" w:sz="8" w:space="0" w:color="auto"/>
              <w:right w:val="single" w:sz="8" w:space="0" w:color="auto"/>
            </w:tcBorders>
            <w:vAlign w:val="bottom"/>
          </w:tcPr>
          <w:p w:rsidR="00B37811" w:rsidRDefault="00B37811">
            <w:pPr>
              <w:rPr>
                <w:sz w:val="19"/>
                <w:szCs w:val="19"/>
              </w:rPr>
            </w:pPr>
          </w:p>
        </w:tc>
        <w:tc>
          <w:tcPr>
            <w:tcW w:w="860" w:type="dxa"/>
            <w:tcBorders>
              <w:bottom w:val="single" w:sz="8" w:space="0" w:color="auto"/>
              <w:right w:val="single" w:sz="8" w:space="0" w:color="auto"/>
            </w:tcBorders>
            <w:vAlign w:val="bottom"/>
          </w:tcPr>
          <w:p w:rsidR="00B37811" w:rsidRDefault="00B37811">
            <w:pPr>
              <w:rPr>
                <w:sz w:val="19"/>
                <w:szCs w:val="19"/>
              </w:rPr>
            </w:pPr>
          </w:p>
        </w:tc>
        <w:tc>
          <w:tcPr>
            <w:tcW w:w="80" w:type="dxa"/>
            <w:tcBorders>
              <w:bottom w:val="single" w:sz="8" w:space="0" w:color="auto"/>
            </w:tcBorders>
            <w:vAlign w:val="bottom"/>
          </w:tcPr>
          <w:p w:rsidR="00B37811" w:rsidRDefault="00B37811">
            <w:pPr>
              <w:rPr>
                <w:sz w:val="19"/>
                <w:szCs w:val="19"/>
              </w:rPr>
            </w:pPr>
          </w:p>
        </w:tc>
        <w:tc>
          <w:tcPr>
            <w:tcW w:w="80" w:type="dxa"/>
            <w:vAlign w:val="bottom"/>
          </w:tcPr>
          <w:p w:rsidR="00B37811" w:rsidRDefault="00B37811">
            <w:pPr>
              <w:rPr>
                <w:sz w:val="19"/>
                <w:szCs w:val="19"/>
              </w:rPr>
            </w:pPr>
          </w:p>
        </w:tc>
        <w:tc>
          <w:tcPr>
            <w:tcW w:w="0" w:type="dxa"/>
            <w:vAlign w:val="bottom"/>
          </w:tcPr>
          <w:p w:rsidR="00B37811" w:rsidRDefault="00B37811">
            <w:pPr>
              <w:rPr>
                <w:sz w:val="1"/>
                <w:szCs w:val="1"/>
              </w:rPr>
            </w:pPr>
          </w:p>
        </w:tc>
      </w:tr>
      <w:tr w:rsidR="00B37811">
        <w:trPr>
          <w:trHeight w:val="223"/>
        </w:trPr>
        <w:tc>
          <w:tcPr>
            <w:tcW w:w="54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w w:val="94"/>
                <w:sz w:val="21"/>
                <w:szCs w:val="21"/>
              </w:rPr>
              <w:t>9</w:t>
            </w:r>
          </w:p>
        </w:tc>
        <w:tc>
          <w:tcPr>
            <w:tcW w:w="2180" w:type="dxa"/>
            <w:tcBorders>
              <w:right w:val="single" w:sz="8" w:space="0" w:color="auto"/>
            </w:tcBorders>
            <w:vAlign w:val="bottom"/>
          </w:tcPr>
          <w:p w:rsidR="00B37811" w:rsidRDefault="00D515AA">
            <w:pPr>
              <w:spacing w:line="223" w:lineRule="exact"/>
              <w:ind w:left="100"/>
              <w:rPr>
                <w:sz w:val="20"/>
                <w:szCs w:val="20"/>
              </w:rPr>
            </w:pPr>
            <w:r>
              <w:rPr>
                <w:rFonts w:eastAsia="Times New Roman"/>
                <w:sz w:val="21"/>
                <w:szCs w:val="21"/>
              </w:rPr>
              <w:t>Нараховано</w:t>
            </w:r>
          </w:p>
        </w:tc>
        <w:tc>
          <w:tcPr>
            <w:tcW w:w="1420" w:type="dxa"/>
            <w:vMerge w:val="restart"/>
            <w:tcBorders>
              <w:right w:val="single" w:sz="8" w:space="0" w:color="auto"/>
            </w:tcBorders>
            <w:vAlign w:val="bottom"/>
          </w:tcPr>
          <w:p w:rsidR="00B37811" w:rsidRDefault="00D515AA">
            <w:pPr>
              <w:jc w:val="center"/>
              <w:rPr>
                <w:sz w:val="20"/>
                <w:szCs w:val="20"/>
              </w:rPr>
            </w:pPr>
            <w:r>
              <w:rPr>
                <w:rFonts w:eastAsia="Times New Roman"/>
                <w:sz w:val="21"/>
                <w:szCs w:val="21"/>
              </w:rPr>
              <w:t>411</w:t>
            </w:r>
          </w:p>
        </w:tc>
        <w:tc>
          <w:tcPr>
            <w:tcW w:w="1280" w:type="dxa"/>
            <w:vMerge w:val="restart"/>
            <w:tcBorders>
              <w:right w:val="single" w:sz="8" w:space="0" w:color="auto"/>
            </w:tcBorders>
            <w:vAlign w:val="bottom"/>
          </w:tcPr>
          <w:p w:rsidR="00B37811" w:rsidRDefault="00D515AA">
            <w:pPr>
              <w:jc w:val="center"/>
              <w:rPr>
                <w:sz w:val="20"/>
                <w:szCs w:val="20"/>
              </w:rPr>
            </w:pPr>
            <w:r>
              <w:rPr>
                <w:rFonts w:eastAsia="Times New Roman"/>
                <w:sz w:val="21"/>
                <w:szCs w:val="21"/>
              </w:rPr>
              <w:t>63</w:t>
            </w:r>
          </w:p>
        </w:tc>
        <w:tc>
          <w:tcPr>
            <w:tcW w:w="1240" w:type="dxa"/>
            <w:vMerge w:val="restart"/>
            <w:tcBorders>
              <w:right w:val="single" w:sz="8" w:space="0" w:color="auto"/>
            </w:tcBorders>
            <w:vAlign w:val="bottom"/>
          </w:tcPr>
          <w:p w:rsidR="00B37811" w:rsidRDefault="00D515AA">
            <w:pPr>
              <w:jc w:val="center"/>
              <w:rPr>
                <w:sz w:val="20"/>
                <w:szCs w:val="20"/>
              </w:rPr>
            </w:pPr>
            <w:r>
              <w:rPr>
                <w:rFonts w:eastAsia="Times New Roman"/>
                <w:w w:val="85"/>
                <w:sz w:val="21"/>
                <w:szCs w:val="21"/>
              </w:rPr>
              <w:t>-</w:t>
            </w:r>
          </w:p>
        </w:tc>
        <w:tc>
          <w:tcPr>
            <w:tcW w:w="1300" w:type="dxa"/>
            <w:vMerge w:val="restart"/>
            <w:tcBorders>
              <w:right w:val="single" w:sz="8" w:space="0" w:color="auto"/>
            </w:tcBorders>
            <w:vAlign w:val="bottom"/>
          </w:tcPr>
          <w:p w:rsidR="00B37811" w:rsidRDefault="00D515AA">
            <w:pPr>
              <w:jc w:val="center"/>
              <w:rPr>
                <w:sz w:val="20"/>
                <w:szCs w:val="20"/>
              </w:rPr>
            </w:pPr>
            <w:r>
              <w:rPr>
                <w:rFonts w:eastAsia="Times New Roman"/>
                <w:w w:val="94"/>
                <w:sz w:val="21"/>
                <w:szCs w:val="21"/>
              </w:rPr>
              <w:t>1</w:t>
            </w:r>
          </w:p>
        </w:tc>
        <w:tc>
          <w:tcPr>
            <w:tcW w:w="1020" w:type="dxa"/>
            <w:vMerge w:val="restart"/>
            <w:tcBorders>
              <w:right w:val="single" w:sz="8" w:space="0" w:color="auto"/>
            </w:tcBorders>
            <w:vAlign w:val="bottom"/>
          </w:tcPr>
          <w:p w:rsidR="00B37811" w:rsidRDefault="00D515AA">
            <w:pPr>
              <w:jc w:val="center"/>
              <w:rPr>
                <w:sz w:val="20"/>
                <w:szCs w:val="20"/>
              </w:rPr>
            </w:pPr>
            <w:r>
              <w:rPr>
                <w:rFonts w:eastAsia="Times New Roman"/>
                <w:sz w:val="21"/>
                <w:szCs w:val="21"/>
              </w:rPr>
              <w:t>326</w:t>
            </w:r>
          </w:p>
        </w:tc>
        <w:tc>
          <w:tcPr>
            <w:tcW w:w="860" w:type="dxa"/>
            <w:vMerge w:val="restart"/>
            <w:vAlign w:val="bottom"/>
          </w:tcPr>
          <w:p w:rsidR="00B37811" w:rsidRDefault="00D515AA">
            <w:pPr>
              <w:jc w:val="center"/>
              <w:rPr>
                <w:sz w:val="20"/>
                <w:szCs w:val="20"/>
              </w:rPr>
            </w:pPr>
            <w:r>
              <w:rPr>
                <w:rFonts w:eastAsia="Times New Roman"/>
                <w:sz w:val="21"/>
                <w:szCs w:val="21"/>
              </w:rPr>
              <w:t>801</w:t>
            </w:r>
          </w:p>
        </w:tc>
        <w:tc>
          <w:tcPr>
            <w:tcW w:w="80" w:type="dxa"/>
            <w:tcBorders>
              <w:right w:val="single" w:sz="8" w:space="0" w:color="auto"/>
            </w:tcBorders>
            <w:vAlign w:val="bottom"/>
          </w:tcPr>
          <w:p w:rsidR="00B37811" w:rsidRDefault="00B37811">
            <w:pPr>
              <w:rPr>
                <w:sz w:val="19"/>
                <w:szCs w:val="19"/>
              </w:rPr>
            </w:pPr>
          </w:p>
        </w:tc>
        <w:tc>
          <w:tcPr>
            <w:tcW w:w="80" w:type="dxa"/>
            <w:vAlign w:val="bottom"/>
          </w:tcPr>
          <w:p w:rsidR="00B37811" w:rsidRDefault="00B37811">
            <w:pPr>
              <w:rPr>
                <w:sz w:val="19"/>
                <w:szCs w:val="19"/>
              </w:rPr>
            </w:pPr>
          </w:p>
        </w:tc>
        <w:tc>
          <w:tcPr>
            <w:tcW w:w="0" w:type="dxa"/>
            <w:vAlign w:val="bottom"/>
          </w:tcPr>
          <w:p w:rsidR="00B37811" w:rsidRDefault="00B37811">
            <w:pPr>
              <w:rPr>
                <w:sz w:val="1"/>
                <w:szCs w:val="1"/>
              </w:rPr>
            </w:pPr>
          </w:p>
        </w:tc>
      </w:tr>
      <w:tr w:rsidR="00B37811">
        <w:trPr>
          <w:trHeight w:val="122"/>
        </w:trPr>
        <w:tc>
          <w:tcPr>
            <w:tcW w:w="540" w:type="dxa"/>
            <w:vMerge/>
            <w:tcBorders>
              <w:left w:val="single" w:sz="8" w:space="0" w:color="auto"/>
              <w:right w:val="single" w:sz="8" w:space="0" w:color="auto"/>
            </w:tcBorders>
            <w:vAlign w:val="bottom"/>
          </w:tcPr>
          <w:p w:rsidR="00B37811" w:rsidRDefault="00B37811">
            <w:pPr>
              <w:rPr>
                <w:sz w:val="10"/>
                <w:szCs w:val="10"/>
              </w:rPr>
            </w:pPr>
          </w:p>
        </w:tc>
        <w:tc>
          <w:tcPr>
            <w:tcW w:w="2180" w:type="dxa"/>
            <w:vMerge w:val="restart"/>
            <w:tcBorders>
              <w:right w:val="single" w:sz="8" w:space="0" w:color="auto"/>
            </w:tcBorders>
            <w:vAlign w:val="bottom"/>
          </w:tcPr>
          <w:p w:rsidR="00B37811" w:rsidRDefault="00D515AA">
            <w:pPr>
              <w:ind w:left="100"/>
              <w:rPr>
                <w:sz w:val="20"/>
                <w:szCs w:val="20"/>
              </w:rPr>
            </w:pPr>
            <w:r>
              <w:rPr>
                <w:rFonts w:eastAsia="Times New Roman"/>
                <w:sz w:val="21"/>
                <w:szCs w:val="21"/>
              </w:rPr>
              <w:t>амортизації за рік</w:t>
            </w:r>
          </w:p>
        </w:tc>
        <w:tc>
          <w:tcPr>
            <w:tcW w:w="1420" w:type="dxa"/>
            <w:vMerge/>
            <w:tcBorders>
              <w:right w:val="single" w:sz="8" w:space="0" w:color="auto"/>
            </w:tcBorders>
            <w:vAlign w:val="bottom"/>
          </w:tcPr>
          <w:p w:rsidR="00B37811" w:rsidRDefault="00B37811">
            <w:pPr>
              <w:rPr>
                <w:sz w:val="10"/>
                <w:szCs w:val="10"/>
              </w:rPr>
            </w:pPr>
          </w:p>
        </w:tc>
        <w:tc>
          <w:tcPr>
            <w:tcW w:w="1280" w:type="dxa"/>
            <w:vMerge/>
            <w:tcBorders>
              <w:right w:val="single" w:sz="8" w:space="0" w:color="auto"/>
            </w:tcBorders>
            <w:vAlign w:val="bottom"/>
          </w:tcPr>
          <w:p w:rsidR="00B37811" w:rsidRDefault="00B37811">
            <w:pPr>
              <w:rPr>
                <w:sz w:val="10"/>
                <w:szCs w:val="10"/>
              </w:rPr>
            </w:pPr>
          </w:p>
        </w:tc>
        <w:tc>
          <w:tcPr>
            <w:tcW w:w="1240" w:type="dxa"/>
            <w:vMerge/>
            <w:tcBorders>
              <w:right w:val="single" w:sz="8" w:space="0" w:color="auto"/>
            </w:tcBorders>
            <w:vAlign w:val="bottom"/>
          </w:tcPr>
          <w:p w:rsidR="00B37811" w:rsidRDefault="00B37811">
            <w:pPr>
              <w:rPr>
                <w:sz w:val="10"/>
                <w:szCs w:val="10"/>
              </w:rPr>
            </w:pPr>
          </w:p>
        </w:tc>
        <w:tc>
          <w:tcPr>
            <w:tcW w:w="1300" w:type="dxa"/>
            <w:vMerge/>
            <w:tcBorders>
              <w:right w:val="single" w:sz="8" w:space="0" w:color="auto"/>
            </w:tcBorders>
            <w:vAlign w:val="bottom"/>
          </w:tcPr>
          <w:p w:rsidR="00B37811" w:rsidRDefault="00B37811">
            <w:pPr>
              <w:rPr>
                <w:sz w:val="10"/>
                <w:szCs w:val="10"/>
              </w:rPr>
            </w:pPr>
          </w:p>
        </w:tc>
        <w:tc>
          <w:tcPr>
            <w:tcW w:w="1020" w:type="dxa"/>
            <w:vMerge/>
            <w:tcBorders>
              <w:right w:val="single" w:sz="8" w:space="0" w:color="auto"/>
            </w:tcBorders>
            <w:vAlign w:val="bottom"/>
          </w:tcPr>
          <w:p w:rsidR="00B37811" w:rsidRDefault="00B37811">
            <w:pPr>
              <w:rPr>
                <w:sz w:val="10"/>
                <w:szCs w:val="10"/>
              </w:rPr>
            </w:pPr>
          </w:p>
        </w:tc>
        <w:tc>
          <w:tcPr>
            <w:tcW w:w="860" w:type="dxa"/>
            <w:vMerge/>
            <w:vAlign w:val="bottom"/>
          </w:tcPr>
          <w:p w:rsidR="00B37811" w:rsidRDefault="00B37811">
            <w:pPr>
              <w:rPr>
                <w:sz w:val="10"/>
                <w:szCs w:val="10"/>
              </w:rPr>
            </w:pPr>
          </w:p>
        </w:tc>
        <w:tc>
          <w:tcPr>
            <w:tcW w:w="80" w:type="dxa"/>
            <w:tcBorders>
              <w:right w:val="single" w:sz="8" w:space="0" w:color="auto"/>
            </w:tcBorders>
            <w:vAlign w:val="bottom"/>
          </w:tcPr>
          <w:p w:rsidR="00B37811" w:rsidRDefault="00B37811">
            <w:pPr>
              <w:rPr>
                <w:sz w:val="10"/>
                <w:szCs w:val="10"/>
              </w:rPr>
            </w:pPr>
          </w:p>
        </w:tc>
        <w:tc>
          <w:tcPr>
            <w:tcW w:w="80" w:type="dxa"/>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0"/>
        </w:trPr>
        <w:tc>
          <w:tcPr>
            <w:tcW w:w="540" w:type="dxa"/>
            <w:tcBorders>
              <w:left w:val="single" w:sz="8" w:space="0" w:color="auto"/>
              <w:right w:val="single" w:sz="8" w:space="0" w:color="auto"/>
            </w:tcBorders>
            <w:vAlign w:val="bottom"/>
          </w:tcPr>
          <w:p w:rsidR="00B37811" w:rsidRDefault="00B37811">
            <w:pPr>
              <w:rPr>
                <w:sz w:val="10"/>
                <w:szCs w:val="10"/>
              </w:rPr>
            </w:pPr>
          </w:p>
        </w:tc>
        <w:tc>
          <w:tcPr>
            <w:tcW w:w="2180" w:type="dxa"/>
            <w:vMerge/>
            <w:tcBorders>
              <w:right w:val="single" w:sz="8" w:space="0" w:color="auto"/>
            </w:tcBorders>
            <w:vAlign w:val="bottom"/>
          </w:tcPr>
          <w:p w:rsidR="00B37811" w:rsidRDefault="00B37811">
            <w:pPr>
              <w:rPr>
                <w:sz w:val="10"/>
                <w:szCs w:val="10"/>
              </w:rPr>
            </w:pPr>
          </w:p>
        </w:tc>
        <w:tc>
          <w:tcPr>
            <w:tcW w:w="1420" w:type="dxa"/>
            <w:tcBorders>
              <w:right w:val="single" w:sz="8" w:space="0" w:color="auto"/>
            </w:tcBorders>
            <w:vAlign w:val="bottom"/>
          </w:tcPr>
          <w:p w:rsidR="00B37811" w:rsidRDefault="00B37811">
            <w:pPr>
              <w:rPr>
                <w:sz w:val="10"/>
                <w:szCs w:val="10"/>
              </w:rPr>
            </w:pPr>
          </w:p>
        </w:tc>
        <w:tc>
          <w:tcPr>
            <w:tcW w:w="1280" w:type="dxa"/>
            <w:tcBorders>
              <w:right w:val="single" w:sz="8" w:space="0" w:color="auto"/>
            </w:tcBorders>
            <w:vAlign w:val="bottom"/>
          </w:tcPr>
          <w:p w:rsidR="00B37811" w:rsidRDefault="00B37811">
            <w:pPr>
              <w:rPr>
                <w:sz w:val="10"/>
                <w:szCs w:val="10"/>
              </w:rPr>
            </w:pPr>
          </w:p>
        </w:tc>
        <w:tc>
          <w:tcPr>
            <w:tcW w:w="1240" w:type="dxa"/>
            <w:tcBorders>
              <w:right w:val="single" w:sz="8" w:space="0" w:color="auto"/>
            </w:tcBorders>
            <w:vAlign w:val="bottom"/>
          </w:tcPr>
          <w:p w:rsidR="00B37811" w:rsidRDefault="00B37811">
            <w:pPr>
              <w:rPr>
                <w:sz w:val="10"/>
                <w:szCs w:val="10"/>
              </w:rPr>
            </w:pPr>
          </w:p>
        </w:tc>
        <w:tc>
          <w:tcPr>
            <w:tcW w:w="1300" w:type="dxa"/>
            <w:tcBorders>
              <w:right w:val="single" w:sz="8" w:space="0" w:color="auto"/>
            </w:tcBorders>
            <w:vAlign w:val="bottom"/>
          </w:tcPr>
          <w:p w:rsidR="00B37811" w:rsidRDefault="00B37811">
            <w:pPr>
              <w:rPr>
                <w:sz w:val="10"/>
                <w:szCs w:val="10"/>
              </w:rPr>
            </w:pPr>
          </w:p>
        </w:tc>
        <w:tc>
          <w:tcPr>
            <w:tcW w:w="1020" w:type="dxa"/>
            <w:tcBorders>
              <w:right w:val="single" w:sz="8" w:space="0" w:color="auto"/>
            </w:tcBorders>
            <w:vAlign w:val="bottom"/>
          </w:tcPr>
          <w:p w:rsidR="00B37811" w:rsidRDefault="00B37811">
            <w:pPr>
              <w:rPr>
                <w:sz w:val="10"/>
                <w:szCs w:val="10"/>
              </w:rPr>
            </w:pPr>
          </w:p>
        </w:tc>
        <w:tc>
          <w:tcPr>
            <w:tcW w:w="860" w:type="dxa"/>
            <w:vAlign w:val="bottom"/>
          </w:tcPr>
          <w:p w:rsidR="00B37811" w:rsidRDefault="00B37811">
            <w:pPr>
              <w:rPr>
                <w:sz w:val="10"/>
                <w:szCs w:val="10"/>
              </w:rPr>
            </w:pPr>
          </w:p>
        </w:tc>
        <w:tc>
          <w:tcPr>
            <w:tcW w:w="80" w:type="dxa"/>
            <w:tcBorders>
              <w:right w:val="single" w:sz="8" w:space="0" w:color="auto"/>
            </w:tcBorders>
            <w:vAlign w:val="bottom"/>
          </w:tcPr>
          <w:p w:rsidR="00B37811" w:rsidRDefault="00B37811">
            <w:pPr>
              <w:rPr>
                <w:sz w:val="10"/>
                <w:szCs w:val="10"/>
              </w:rPr>
            </w:pPr>
          </w:p>
        </w:tc>
        <w:tc>
          <w:tcPr>
            <w:tcW w:w="80" w:type="dxa"/>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208"/>
        </w:trPr>
        <w:tc>
          <w:tcPr>
            <w:tcW w:w="54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2180" w:type="dxa"/>
            <w:tcBorders>
              <w:bottom w:val="single" w:sz="8" w:space="0" w:color="auto"/>
              <w:right w:val="single" w:sz="8" w:space="0" w:color="auto"/>
            </w:tcBorders>
            <w:vAlign w:val="bottom"/>
          </w:tcPr>
          <w:p w:rsidR="00B37811" w:rsidRDefault="00B37811">
            <w:pPr>
              <w:rPr>
                <w:sz w:val="18"/>
                <w:szCs w:val="18"/>
              </w:rPr>
            </w:pPr>
          </w:p>
        </w:tc>
        <w:tc>
          <w:tcPr>
            <w:tcW w:w="1420" w:type="dxa"/>
            <w:tcBorders>
              <w:bottom w:val="single" w:sz="8" w:space="0" w:color="auto"/>
              <w:right w:val="single" w:sz="8" w:space="0" w:color="auto"/>
            </w:tcBorders>
            <w:vAlign w:val="bottom"/>
          </w:tcPr>
          <w:p w:rsidR="00B37811" w:rsidRDefault="00B37811">
            <w:pPr>
              <w:rPr>
                <w:sz w:val="18"/>
                <w:szCs w:val="18"/>
              </w:rPr>
            </w:pPr>
          </w:p>
        </w:tc>
        <w:tc>
          <w:tcPr>
            <w:tcW w:w="1280" w:type="dxa"/>
            <w:tcBorders>
              <w:bottom w:val="single" w:sz="8" w:space="0" w:color="auto"/>
              <w:right w:val="single" w:sz="8" w:space="0" w:color="auto"/>
            </w:tcBorders>
            <w:vAlign w:val="bottom"/>
          </w:tcPr>
          <w:p w:rsidR="00B37811" w:rsidRDefault="00B37811">
            <w:pPr>
              <w:rPr>
                <w:sz w:val="18"/>
                <w:szCs w:val="18"/>
              </w:rPr>
            </w:pPr>
          </w:p>
        </w:tc>
        <w:tc>
          <w:tcPr>
            <w:tcW w:w="1240" w:type="dxa"/>
            <w:tcBorders>
              <w:bottom w:val="single" w:sz="8" w:space="0" w:color="auto"/>
              <w:right w:val="single" w:sz="8" w:space="0" w:color="auto"/>
            </w:tcBorders>
            <w:vAlign w:val="bottom"/>
          </w:tcPr>
          <w:p w:rsidR="00B37811" w:rsidRDefault="00B37811">
            <w:pPr>
              <w:rPr>
                <w:sz w:val="18"/>
                <w:szCs w:val="18"/>
              </w:rPr>
            </w:pPr>
          </w:p>
        </w:tc>
        <w:tc>
          <w:tcPr>
            <w:tcW w:w="1300" w:type="dxa"/>
            <w:tcBorders>
              <w:bottom w:val="single" w:sz="8" w:space="0" w:color="auto"/>
              <w:right w:val="single" w:sz="8" w:space="0" w:color="auto"/>
            </w:tcBorders>
            <w:vAlign w:val="bottom"/>
          </w:tcPr>
          <w:p w:rsidR="00B37811" w:rsidRDefault="00B37811">
            <w:pPr>
              <w:rPr>
                <w:sz w:val="18"/>
                <w:szCs w:val="18"/>
              </w:rPr>
            </w:pPr>
          </w:p>
        </w:tc>
        <w:tc>
          <w:tcPr>
            <w:tcW w:w="1020" w:type="dxa"/>
            <w:tcBorders>
              <w:bottom w:val="single" w:sz="8" w:space="0" w:color="auto"/>
              <w:right w:val="single" w:sz="8" w:space="0" w:color="auto"/>
            </w:tcBorders>
            <w:vAlign w:val="bottom"/>
          </w:tcPr>
          <w:p w:rsidR="00B37811" w:rsidRDefault="00B37811">
            <w:pPr>
              <w:rPr>
                <w:sz w:val="18"/>
                <w:szCs w:val="18"/>
              </w:rPr>
            </w:pPr>
          </w:p>
        </w:tc>
        <w:tc>
          <w:tcPr>
            <w:tcW w:w="860" w:type="dxa"/>
            <w:tcBorders>
              <w:bottom w:val="single" w:sz="8" w:space="0" w:color="auto"/>
            </w:tcBorders>
            <w:vAlign w:val="bottom"/>
          </w:tcPr>
          <w:p w:rsidR="00B37811" w:rsidRDefault="00B37811">
            <w:pPr>
              <w:rPr>
                <w:sz w:val="18"/>
                <w:szCs w:val="18"/>
              </w:rPr>
            </w:pPr>
          </w:p>
        </w:tc>
        <w:tc>
          <w:tcPr>
            <w:tcW w:w="80" w:type="dxa"/>
            <w:tcBorders>
              <w:bottom w:val="single" w:sz="8" w:space="0" w:color="auto"/>
              <w:right w:val="single" w:sz="8" w:space="0" w:color="auto"/>
            </w:tcBorders>
            <w:vAlign w:val="bottom"/>
          </w:tcPr>
          <w:p w:rsidR="00B37811" w:rsidRDefault="00B37811">
            <w:pPr>
              <w:rPr>
                <w:sz w:val="18"/>
                <w:szCs w:val="18"/>
              </w:rPr>
            </w:pPr>
          </w:p>
        </w:tc>
        <w:tc>
          <w:tcPr>
            <w:tcW w:w="8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28"/>
        </w:trPr>
        <w:tc>
          <w:tcPr>
            <w:tcW w:w="54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b/>
                <w:bCs/>
                <w:w w:val="95"/>
                <w:sz w:val="21"/>
                <w:szCs w:val="21"/>
              </w:rPr>
              <w:t>10</w:t>
            </w:r>
          </w:p>
        </w:tc>
        <w:tc>
          <w:tcPr>
            <w:tcW w:w="2180" w:type="dxa"/>
            <w:tcBorders>
              <w:right w:val="single" w:sz="8" w:space="0" w:color="auto"/>
            </w:tcBorders>
            <w:vAlign w:val="bottom"/>
          </w:tcPr>
          <w:p w:rsidR="00B37811" w:rsidRDefault="00D515AA">
            <w:pPr>
              <w:spacing w:line="229" w:lineRule="exact"/>
              <w:ind w:left="100"/>
              <w:rPr>
                <w:sz w:val="20"/>
                <w:szCs w:val="20"/>
              </w:rPr>
            </w:pPr>
            <w:r>
              <w:rPr>
                <w:rFonts w:eastAsia="Times New Roman"/>
                <w:b/>
                <w:bCs/>
                <w:sz w:val="21"/>
                <w:szCs w:val="21"/>
              </w:rPr>
              <w:t>Залишок  на  кінець</w:t>
            </w:r>
          </w:p>
        </w:tc>
        <w:tc>
          <w:tcPr>
            <w:tcW w:w="1420" w:type="dxa"/>
            <w:tcBorders>
              <w:right w:val="single" w:sz="8" w:space="0" w:color="auto"/>
            </w:tcBorders>
            <w:vAlign w:val="bottom"/>
          </w:tcPr>
          <w:p w:rsidR="00B37811" w:rsidRDefault="00B37811">
            <w:pPr>
              <w:rPr>
                <w:sz w:val="19"/>
                <w:szCs w:val="19"/>
              </w:rPr>
            </w:pPr>
          </w:p>
        </w:tc>
        <w:tc>
          <w:tcPr>
            <w:tcW w:w="1280" w:type="dxa"/>
            <w:tcBorders>
              <w:right w:val="single" w:sz="8" w:space="0" w:color="auto"/>
            </w:tcBorders>
            <w:vAlign w:val="bottom"/>
          </w:tcPr>
          <w:p w:rsidR="00B37811" w:rsidRDefault="00B37811">
            <w:pPr>
              <w:rPr>
                <w:sz w:val="19"/>
                <w:szCs w:val="19"/>
              </w:rPr>
            </w:pPr>
          </w:p>
        </w:tc>
        <w:tc>
          <w:tcPr>
            <w:tcW w:w="1240" w:type="dxa"/>
            <w:tcBorders>
              <w:right w:val="single" w:sz="8" w:space="0" w:color="auto"/>
            </w:tcBorders>
            <w:vAlign w:val="bottom"/>
          </w:tcPr>
          <w:p w:rsidR="00B37811" w:rsidRDefault="00B37811">
            <w:pPr>
              <w:rPr>
                <w:sz w:val="19"/>
                <w:szCs w:val="19"/>
              </w:rPr>
            </w:pPr>
          </w:p>
        </w:tc>
        <w:tc>
          <w:tcPr>
            <w:tcW w:w="1300" w:type="dxa"/>
            <w:tcBorders>
              <w:right w:val="single" w:sz="8" w:space="0" w:color="auto"/>
            </w:tcBorders>
            <w:vAlign w:val="bottom"/>
          </w:tcPr>
          <w:p w:rsidR="00B37811" w:rsidRDefault="00B37811">
            <w:pPr>
              <w:rPr>
                <w:sz w:val="19"/>
                <w:szCs w:val="19"/>
              </w:rPr>
            </w:pPr>
          </w:p>
        </w:tc>
        <w:tc>
          <w:tcPr>
            <w:tcW w:w="1020" w:type="dxa"/>
            <w:tcBorders>
              <w:right w:val="single" w:sz="8" w:space="0" w:color="auto"/>
            </w:tcBorders>
            <w:vAlign w:val="bottom"/>
          </w:tcPr>
          <w:p w:rsidR="00B37811" w:rsidRDefault="00B37811">
            <w:pPr>
              <w:rPr>
                <w:sz w:val="19"/>
                <w:szCs w:val="19"/>
              </w:rPr>
            </w:pPr>
          </w:p>
        </w:tc>
        <w:tc>
          <w:tcPr>
            <w:tcW w:w="860" w:type="dxa"/>
            <w:vAlign w:val="bottom"/>
          </w:tcPr>
          <w:p w:rsidR="00B37811" w:rsidRDefault="00B37811">
            <w:pPr>
              <w:rPr>
                <w:sz w:val="19"/>
                <w:szCs w:val="19"/>
              </w:rPr>
            </w:pPr>
          </w:p>
        </w:tc>
        <w:tc>
          <w:tcPr>
            <w:tcW w:w="80" w:type="dxa"/>
            <w:tcBorders>
              <w:right w:val="single" w:sz="8" w:space="0" w:color="auto"/>
            </w:tcBorders>
            <w:vAlign w:val="bottom"/>
          </w:tcPr>
          <w:p w:rsidR="00B37811" w:rsidRDefault="00B37811">
            <w:pPr>
              <w:rPr>
                <w:sz w:val="19"/>
                <w:szCs w:val="19"/>
              </w:rPr>
            </w:pPr>
          </w:p>
        </w:tc>
        <w:tc>
          <w:tcPr>
            <w:tcW w:w="80" w:type="dxa"/>
            <w:vAlign w:val="bottom"/>
          </w:tcPr>
          <w:p w:rsidR="00B37811" w:rsidRDefault="00B37811">
            <w:pPr>
              <w:rPr>
                <w:sz w:val="19"/>
                <w:szCs w:val="19"/>
              </w:rPr>
            </w:pPr>
          </w:p>
        </w:tc>
        <w:tc>
          <w:tcPr>
            <w:tcW w:w="0" w:type="dxa"/>
            <w:vAlign w:val="bottom"/>
          </w:tcPr>
          <w:p w:rsidR="00B37811" w:rsidRDefault="00B37811">
            <w:pPr>
              <w:rPr>
                <w:sz w:val="1"/>
                <w:szCs w:val="1"/>
              </w:rPr>
            </w:pPr>
          </w:p>
        </w:tc>
      </w:tr>
      <w:tr w:rsidR="00B37811">
        <w:trPr>
          <w:trHeight w:val="120"/>
        </w:trPr>
        <w:tc>
          <w:tcPr>
            <w:tcW w:w="540" w:type="dxa"/>
            <w:vMerge/>
            <w:tcBorders>
              <w:left w:val="single" w:sz="8" w:space="0" w:color="auto"/>
              <w:right w:val="single" w:sz="8" w:space="0" w:color="auto"/>
            </w:tcBorders>
            <w:vAlign w:val="bottom"/>
          </w:tcPr>
          <w:p w:rsidR="00B37811" w:rsidRDefault="00B37811">
            <w:pPr>
              <w:rPr>
                <w:sz w:val="10"/>
                <w:szCs w:val="10"/>
              </w:rPr>
            </w:pPr>
          </w:p>
        </w:tc>
        <w:tc>
          <w:tcPr>
            <w:tcW w:w="2180" w:type="dxa"/>
            <w:vMerge w:val="restart"/>
            <w:tcBorders>
              <w:right w:val="single" w:sz="8" w:space="0" w:color="auto"/>
            </w:tcBorders>
            <w:vAlign w:val="bottom"/>
          </w:tcPr>
          <w:p w:rsidR="00B37811" w:rsidRDefault="00D515AA">
            <w:pPr>
              <w:ind w:left="100"/>
              <w:rPr>
                <w:sz w:val="20"/>
                <w:szCs w:val="20"/>
              </w:rPr>
            </w:pPr>
            <w:r>
              <w:rPr>
                <w:rFonts w:eastAsia="Times New Roman"/>
                <w:b/>
                <w:bCs/>
                <w:sz w:val="21"/>
                <w:szCs w:val="21"/>
              </w:rPr>
              <w:t>року</w:t>
            </w:r>
          </w:p>
        </w:tc>
        <w:tc>
          <w:tcPr>
            <w:tcW w:w="1420" w:type="dxa"/>
            <w:tcBorders>
              <w:right w:val="single" w:sz="8" w:space="0" w:color="auto"/>
            </w:tcBorders>
            <w:vAlign w:val="bottom"/>
          </w:tcPr>
          <w:p w:rsidR="00B37811" w:rsidRDefault="00B37811">
            <w:pPr>
              <w:rPr>
                <w:sz w:val="10"/>
                <w:szCs w:val="10"/>
              </w:rPr>
            </w:pPr>
          </w:p>
        </w:tc>
        <w:tc>
          <w:tcPr>
            <w:tcW w:w="1280" w:type="dxa"/>
            <w:tcBorders>
              <w:right w:val="single" w:sz="8" w:space="0" w:color="auto"/>
            </w:tcBorders>
            <w:vAlign w:val="bottom"/>
          </w:tcPr>
          <w:p w:rsidR="00B37811" w:rsidRDefault="00B37811">
            <w:pPr>
              <w:rPr>
                <w:sz w:val="10"/>
                <w:szCs w:val="10"/>
              </w:rPr>
            </w:pPr>
          </w:p>
        </w:tc>
        <w:tc>
          <w:tcPr>
            <w:tcW w:w="1240" w:type="dxa"/>
            <w:tcBorders>
              <w:right w:val="single" w:sz="8" w:space="0" w:color="auto"/>
            </w:tcBorders>
            <w:vAlign w:val="bottom"/>
          </w:tcPr>
          <w:p w:rsidR="00B37811" w:rsidRDefault="00B37811">
            <w:pPr>
              <w:rPr>
                <w:sz w:val="10"/>
                <w:szCs w:val="10"/>
              </w:rPr>
            </w:pPr>
          </w:p>
        </w:tc>
        <w:tc>
          <w:tcPr>
            <w:tcW w:w="1300" w:type="dxa"/>
            <w:tcBorders>
              <w:right w:val="single" w:sz="8" w:space="0" w:color="auto"/>
            </w:tcBorders>
            <w:vAlign w:val="bottom"/>
          </w:tcPr>
          <w:p w:rsidR="00B37811" w:rsidRDefault="00B37811">
            <w:pPr>
              <w:rPr>
                <w:sz w:val="10"/>
                <w:szCs w:val="10"/>
              </w:rPr>
            </w:pPr>
          </w:p>
        </w:tc>
        <w:tc>
          <w:tcPr>
            <w:tcW w:w="1020" w:type="dxa"/>
            <w:tcBorders>
              <w:right w:val="single" w:sz="8" w:space="0" w:color="auto"/>
            </w:tcBorders>
            <w:vAlign w:val="bottom"/>
          </w:tcPr>
          <w:p w:rsidR="00B37811" w:rsidRDefault="00B37811">
            <w:pPr>
              <w:rPr>
                <w:sz w:val="10"/>
                <w:szCs w:val="10"/>
              </w:rPr>
            </w:pPr>
          </w:p>
        </w:tc>
        <w:tc>
          <w:tcPr>
            <w:tcW w:w="860" w:type="dxa"/>
            <w:vAlign w:val="bottom"/>
          </w:tcPr>
          <w:p w:rsidR="00B37811" w:rsidRDefault="00B37811">
            <w:pPr>
              <w:rPr>
                <w:sz w:val="10"/>
                <w:szCs w:val="10"/>
              </w:rPr>
            </w:pPr>
          </w:p>
        </w:tc>
        <w:tc>
          <w:tcPr>
            <w:tcW w:w="80" w:type="dxa"/>
            <w:tcBorders>
              <w:right w:val="single" w:sz="8" w:space="0" w:color="auto"/>
            </w:tcBorders>
            <w:vAlign w:val="bottom"/>
          </w:tcPr>
          <w:p w:rsidR="00B37811" w:rsidRDefault="00B37811">
            <w:pPr>
              <w:rPr>
                <w:sz w:val="10"/>
                <w:szCs w:val="10"/>
              </w:rPr>
            </w:pPr>
          </w:p>
        </w:tc>
        <w:tc>
          <w:tcPr>
            <w:tcW w:w="80" w:type="dxa"/>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2"/>
        </w:trPr>
        <w:tc>
          <w:tcPr>
            <w:tcW w:w="540" w:type="dxa"/>
            <w:tcBorders>
              <w:left w:val="single" w:sz="8" w:space="0" w:color="auto"/>
              <w:right w:val="single" w:sz="8" w:space="0" w:color="auto"/>
            </w:tcBorders>
            <w:vAlign w:val="bottom"/>
          </w:tcPr>
          <w:p w:rsidR="00B37811" w:rsidRDefault="00B37811">
            <w:pPr>
              <w:rPr>
                <w:sz w:val="10"/>
                <w:szCs w:val="10"/>
              </w:rPr>
            </w:pPr>
          </w:p>
        </w:tc>
        <w:tc>
          <w:tcPr>
            <w:tcW w:w="2180" w:type="dxa"/>
            <w:vMerge/>
            <w:tcBorders>
              <w:right w:val="single" w:sz="8" w:space="0" w:color="auto"/>
            </w:tcBorders>
            <w:vAlign w:val="bottom"/>
          </w:tcPr>
          <w:p w:rsidR="00B37811" w:rsidRDefault="00B37811">
            <w:pPr>
              <w:rPr>
                <w:sz w:val="10"/>
                <w:szCs w:val="10"/>
              </w:rPr>
            </w:pPr>
          </w:p>
        </w:tc>
        <w:tc>
          <w:tcPr>
            <w:tcW w:w="1420" w:type="dxa"/>
            <w:tcBorders>
              <w:right w:val="single" w:sz="8" w:space="0" w:color="auto"/>
            </w:tcBorders>
            <w:vAlign w:val="bottom"/>
          </w:tcPr>
          <w:p w:rsidR="00B37811" w:rsidRDefault="00B37811">
            <w:pPr>
              <w:rPr>
                <w:sz w:val="10"/>
                <w:szCs w:val="10"/>
              </w:rPr>
            </w:pPr>
          </w:p>
        </w:tc>
        <w:tc>
          <w:tcPr>
            <w:tcW w:w="1280" w:type="dxa"/>
            <w:tcBorders>
              <w:right w:val="single" w:sz="8" w:space="0" w:color="auto"/>
            </w:tcBorders>
            <w:vAlign w:val="bottom"/>
          </w:tcPr>
          <w:p w:rsidR="00B37811" w:rsidRDefault="00B37811">
            <w:pPr>
              <w:rPr>
                <w:sz w:val="10"/>
                <w:szCs w:val="10"/>
              </w:rPr>
            </w:pPr>
          </w:p>
        </w:tc>
        <w:tc>
          <w:tcPr>
            <w:tcW w:w="1240" w:type="dxa"/>
            <w:tcBorders>
              <w:right w:val="single" w:sz="8" w:space="0" w:color="auto"/>
            </w:tcBorders>
            <w:vAlign w:val="bottom"/>
          </w:tcPr>
          <w:p w:rsidR="00B37811" w:rsidRDefault="00B37811">
            <w:pPr>
              <w:rPr>
                <w:sz w:val="10"/>
                <w:szCs w:val="10"/>
              </w:rPr>
            </w:pPr>
          </w:p>
        </w:tc>
        <w:tc>
          <w:tcPr>
            <w:tcW w:w="1300" w:type="dxa"/>
            <w:tcBorders>
              <w:right w:val="single" w:sz="8" w:space="0" w:color="auto"/>
            </w:tcBorders>
            <w:vAlign w:val="bottom"/>
          </w:tcPr>
          <w:p w:rsidR="00B37811" w:rsidRDefault="00B37811">
            <w:pPr>
              <w:rPr>
                <w:sz w:val="10"/>
                <w:szCs w:val="10"/>
              </w:rPr>
            </w:pPr>
          </w:p>
        </w:tc>
        <w:tc>
          <w:tcPr>
            <w:tcW w:w="1020" w:type="dxa"/>
            <w:tcBorders>
              <w:right w:val="single" w:sz="8" w:space="0" w:color="auto"/>
            </w:tcBorders>
            <w:vAlign w:val="bottom"/>
          </w:tcPr>
          <w:p w:rsidR="00B37811" w:rsidRDefault="00B37811">
            <w:pPr>
              <w:rPr>
                <w:sz w:val="10"/>
                <w:szCs w:val="10"/>
              </w:rPr>
            </w:pPr>
          </w:p>
        </w:tc>
        <w:tc>
          <w:tcPr>
            <w:tcW w:w="860" w:type="dxa"/>
            <w:vAlign w:val="bottom"/>
          </w:tcPr>
          <w:p w:rsidR="00B37811" w:rsidRDefault="00B37811">
            <w:pPr>
              <w:rPr>
                <w:sz w:val="10"/>
                <w:szCs w:val="10"/>
              </w:rPr>
            </w:pPr>
          </w:p>
        </w:tc>
        <w:tc>
          <w:tcPr>
            <w:tcW w:w="80" w:type="dxa"/>
            <w:tcBorders>
              <w:right w:val="single" w:sz="8" w:space="0" w:color="auto"/>
            </w:tcBorders>
            <w:vAlign w:val="bottom"/>
          </w:tcPr>
          <w:p w:rsidR="00B37811" w:rsidRDefault="00B37811">
            <w:pPr>
              <w:rPr>
                <w:sz w:val="10"/>
                <w:szCs w:val="10"/>
              </w:rPr>
            </w:pPr>
          </w:p>
        </w:tc>
        <w:tc>
          <w:tcPr>
            <w:tcW w:w="80" w:type="dxa"/>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203"/>
        </w:trPr>
        <w:tc>
          <w:tcPr>
            <w:tcW w:w="5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2180" w:type="dxa"/>
            <w:tcBorders>
              <w:bottom w:val="single" w:sz="8" w:space="0" w:color="auto"/>
              <w:right w:val="single" w:sz="8" w:space="0" w:color="auto"/>
            </w:tcBorders>
            <w:vAlign w:val="bottom"/>
          </w:tcPr>
          <w:p w:rsidR="00B37811" w:rsidRDefault="00B37811">
            <w:pPr>
              <w:rPr>
                <w:sz w:val="17"/>
                <w:szCs w:val="17"/>
              </w:rPr>
            </w:pPr>
          </w:p>
        </w:tc>
        <w:tc>
          <w:tcPr>
            <w:tcW w:w="1420" w:type="dxa"/>
            <w:tcBorders>
              <w:bottom w:val="single" w:sz="8" w:space="0" w:color="auto"/>
              <w:right w:val="single" w:sz="8" w:space="0" w:color="auto"/>
            </w:tcBorders>
            <w:vAlign w:val="bottom"/>
          </w:tcPr>
          <w:p w:rsidR="00B37811" w:rsidRDefault="00B37811">
            <w:pPr>
              <w:rPr>
                <w:sz w:val="17"/>
                <w:szCs w:val="17"/>
              </w:rPr>
            </w:pPr>
          </w:p>
        </w:tc>
        <w:tc>
          <w:tcPr>
            <w:tcW w:w="1280" w:type="dxa"/>
            <w:tcBorders>
              <w:bottom w:val="single" w:sz="8" w:space="0" w:color="auto"/>
              <w:right w:val="single" w:sz="8" w:space="0" w:color="auto"/>
            </w:tcBorders>
            <w:vAlign w:val="bottom"/>
          </w:tcPr>
          <w:p w:rsidR="00B37811" w:rsidRDefault="00B37811">
            <w:pPr>
              <w:rPr>
                <w:sz w:val="17"/>
                <w:szCs w:val="17"/>
              </w:rPr>
            </w:pPr>
          </w:p>
        </w:tc>
        <w:tc>
          <w:tcPr>
            <w:tcW w:w="1240" w:type="dxa"/>
            <w:tcBorders>
              <w:bottom w:val="single" w:sz="8" w:space="0" w:color="auto"/>
              <w:right w:val="single" w:sz="8" w:space="0" w:color="auto"/>
            </w:tcBorders>
            <w:vAlign w:val="bottom"/>
          </w:tcPr>
          <w:p w:rsidR="00B37811" w:rsidRDefault="00B37811">
            <w:pPr>
              <w:rPr>
                <w:sz w:val="17"/>
                <w:szCs w:val="17"/>
              </w:rPr>
            </w:pPr>
          </w:p>
        </w:tc>
        <w:tc>
          <w:tcPr>
            <w:tcW w:w="1300" w:type="dxa"/>
            <w:tcBorders>
              <w:bottom w:val="single" w:sz="8" w:space="0" w:color="auto"/>
              <w:right w:val="single" w:sz="8" w:space="0" w:color="auto"/>
            </w:tcBorders>
            <w:vAlign w:val="bottom"/>
          </w:tcPr>
          <w:p w:rsidR="00B37811" w:rsidRDefault="00B37811">
            <w:pPr>
              <w:rPr>
                <w:sz w:val="17"/>
                <w:szCs w:val="17"/>
              </w:rPr>
            </w:pPr>
          </w:p>
        </w:tc>
        <w:tc>
          <w:tcPr>
            <w:tcW w:w="1020" w:type="dxa"/>
            <w:tcBorders>
              <w:bottom w:val="single" w:sz="8" w:space="0" w:color="auto"/>
              <w:right w:val="single" w:sz="8" w:space="0" w:color="auto"/>
            </w:tcBorders>
            <w:vAlign w:val="bottom"/>
          </w:tcPr>
          <w:p w:rsidR="00B37811" w:rsidRDefault="00B37811">
            <w:pPr>
              <w:rPr>
                <w:sz w:val="17"/>
                <w:szCs w:val="17"/>
              </w:rPr>
            </w:pPr>
          </w:p>
        </w:tc>
        <w:tc>
          <w:tcPr>
            <w:tcW w:w="860" w:type="dxa"/>
            <w:tcBorders>
              <w:bottom w:val="single" w:sz="8" w:space="0" w:color="auto"/>
            </w:tcBorders>
            <w:vAlign w:val="bottom"/>
          </w:tcPr>
          <w:p w:rsidR="00B37811" w:rsidRDefault="00B37811">
            <w:pPr>
              <w:rPr>
                <w:sz w:val="17"/>
                <w:szCs w:val="17"/>
              </w:rPr>
            </w:pPr>
          </w:p>
        </w:tc>
        <w:tc>
          <w:tcPr>
            <w:tcW w:w="80" w:type="dxa"/>
            <w:tcBorders>
              <w:bottom w:val="single" w:sz="8" w:space="0" w:color="auto"/>
              <w:right w:val="single" w:sz="8" w:space="0" w:color="auto"/>
            </w:tcBorders>
            <w:vAlign w:val="bottom"/>
          </w:tcPr>
          <w:p w:rsidR="00B37811" w:rsidRDefault="00B37811">
            <w:pPr>
              <w:rPr>
                <w:sz w:val="17"/>
                <w:szCs w:val="17"/>
              </w:rPr>
            </w:pPr>
          </w:p>
        </w:tc>
        <w:tc>
          <w:tcPr>
            <w:tcW w:w="8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23"/>
        </w:trPr>
        <w:tc>
          <w:tcPr>
            <w:tcW w:w="540" w:type="dxa"/>
            <w:tcBorders>
              <w:left w:val="single" w:sz="8" w:space="0" w:color="auto"/>
              <w:right w:val="single" w:sz="8" w:space="0" w:color="auto"/>
            </w:tcBorders>
            <w:vAlign w:val="bottom"/>
          </w:tcPr>
          <w:p w:rsidR="00B37811" w:rsidRDefault="00D515AA">
            <w:pPr>
              <w:spacing w:line="223" w:lineRule="exact"/>
              <w:jc w:val="center"/>
              <w:rPr>
                <w:sz w:val="20"/>
                <w:szCs w:val="20"/>
              </w:rPr>
            </w:pPr>
            <w:r>
              <w:rPr>
                <w:rFonts w:eastAsia="Times New Roman"/>
                <w:w w:val="95"/>
                <w:sz w:val="21"/>
                <w:szCs w:val="21"/>
              </w:rPr>
              <w:t>11</w:t>
            </w:r>
          </w:p>
        </w:tc>
        <w:tc>
          <w:tcPr>
            <w:tcW w:w="2180" w:type="dxa"/>
            <w:tcBorders>
              <w:right w:val="single" w:sz="8" w:space="0" w:color="auto"/>
            </w:tcBorders>
            <w:vAlign w:val="bottom"/>
          </w:tcPr>
          <w:p w:rsidR="00B37811" w:rsidRDefault="00D515AA">
            <w:pPr>
              <w:spacing w:line="223" w:lineRule="exact"/>
              <w:ind w:left="100"/>
              <w:rPr>
                <w:sz w:val="20"/>
                <w:szCs w:val="20"/>
              </w:rPr>
            </w:pPr>
            <w:r>
              <w:rPr>
                <w:rFonts w:eastAsia="Times New Roman"/>
                <w:sz w:val="21"/>
                <w:szCs w:val="21"/>
              </w:rPr>
              <w:t>Первісна вартість</w:t>
            </w:r>
          </w:p>
        </w:tc>
        <w:tc>
          <w:tcPr>
            <w:tcW w:w="142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98"/>
                <w:sz w:val="21"/>
                <w:szCs w:val="21"/>
              </w:rPr>
              <w:t>35849</w:t>
            </w:r>
          </w:p>
        </w:tc>
        <w:tc>
          <w:tcPr>
            <w:tcW w:w="128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95"/>
                <w:sz w:val="21"/>
                <w:szCs w:val="21"/>
              </w:rPr>
              <w:t>815</w:t>
            </w:r>
          </w:p>
        </w:tc>
        <w:tc>
          <w:tcPr>
            <w:tcW w:w="124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85"/>
                <w:sz w:val="21"/>
                <w:szCs w:val="21"/>
              </w:rPr>
              <w:t>-</w:t>
            </w:r>
          </w:p>
        </w:tc>
        <w:tc>
          <w:tcPr>
            <w:tcW w:w="130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94"/>
                <w:sz w:val="21"/>
                <w:szCs w:val="21"/>
              </w:rPr>
              <w:t>5</w:t>
            </w:r>
          </w:p>
        </w:tc>
        <w:tc>
          <w:tcPr>
            <w:tcW w:w="102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99"/>
                <w:sz w:val="21"/>
                <w:szCs w:val="21"/>
              </w:rPr>
              <w:t>2161</w:t>
            </w:r>
          </w:p>
        </w:tc>
        <w:tc>
          <w:tcPr>
            <w:tcW w:w="860" w:type="dxa"/>
            <w:vAlign w:val="bottom"/>
          </w:tcPr>
          <w:p w:rsidR="00B37811" w:rsidRDefault="00D515AA">
            <w:pPr>
              <w:spacing w:line="223" w:lineRule="exact"/>
              <w:jc w:val="center"/>
              <w:rPr>
                <w:sz w:val="20"/>
                <w:szCs w:val="20"/>
              </w:rPr>
            </w:pPr>
            <w:r>
              <w:rPr>
                <w:rFonts w:eastAsia="Times New Roman"/>
                <w:sz w:val="21"/>
                <w:szCs w:val="21"/>
              </w:rPr>
              <w:t>38830</w:t>
            </w:r>
          </w:p>
        </w:tc>
        <w:tc>
          <w:tcPr>
            <w:tcW w:w="80" w:type="dxa"/>
            <w:tcBorders>
              <w:right w:val="single" w:sz="8" w:space="0" w:color="auto"/>
            </w:tcBorders>
            <w:vAlign w:val="bottom"/>
          </w:tcPr>
          <w:p w:rsidR="00B37811" w:rsidRDefault="00B37811">
            <w:pPr>
              <w:rPr>
                <w:sz w:val="19"/>
                <w:szCs w:val="19"/>
              </w:rPr>
            </w:pPr>
          </w:p>
        </w:tc>
        <w:tc>
          <w:tcPr>
            <w:tcW w:w="80" w:type="dxa"/>
            <w:vAlign w:val="bottom"/>
          </w:tcPr>
          <w:p w:rsidR="00B37811" w:rsidRDefault="00B37811">
            <w:pPr>
              <w:rPr>
                <w:sz w:val="19"/>
                <w:szCs w:val="19"/>
              </w:rPr>
            </w:pPr>
          </w:p>
        </w:tc>
        <w:tc>
          <w:tcPr>
            <w:tcW w:w="0" w:type="dxa"/>
            <w:vAlign w:val="bottom"/>
          </w:tcPr>
          <w:p w:rsidR="00B37811" w:rsidRDefault="00B37811">
            <w:pPr>
              <w:rPr>
                <w:sz w:val="1"/>
                <w:szCs w:val="1"/>
              </w:rPr>
            </w:pPr>
          </w:p>
        </w:tc>
      </w:tr>
      <w:tr w:rsidR="00B37811">
        <w:trPr>
          <w:trHeight w:val="208"/>
        </w:trPr>
        <w:tc>
          <w:tcPr>
            <w:tcW w:w="54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2180" w:type="dxa"/>
            <w:tcBorders>
              <w:bottom w:val="single" w:sz="8" w:space="0" w:color="auto"/>
              <w:right w:val="single" w:sz="8" w:space="0" w:color="auto"/>
            </w:tcBorders>
            <w:vAlign w:val="bottom"/>
          </w:tcPr>
          <w:p w:rsidR="00B37811" w:rsidRDefault="00B37811">
            <w:pPr>
              <w:rPr>
                <w:sz w:val="18"/>
                <w:szCs w:val="18"/>
              </w:rPr>
            </w:pPr>
          </w:p>
        </w:tc>
        <w:tc>
          <w:tcPr>
            <w:tcW w:w="1420" w:type="dxa"/>
            <w:tcBorders>
              <w:bottom w:val="single" w:sz="8" w:space="0" w:color="auto"/>
              <w:right w:val="single" w:sz="8" w:space="0" w:color="auto"/>
            </w:tcBorders>
            <w:vAlign w:val="bottom"/>
          </w:tcPr>
          <w:p w:rsidR="00B37811" w:rsidRDefault="00B37811">
            <w:pPr>
              <w:rPr>
                <w:sz w:val="18"/>
                <w:szCs w:val="18"/>
              </w:rPr>
            </w:pPr>
          </w:p>
        </w:tc>
        <w:tc>
          <w:tcPr>
            <w:tcW w:w="1280" w:type="dxa"/>
            <w:tcBorders>
              <w:bottom w:val="single" w:sz="8" w:space="0" w:color="auto"/>
              <w:right w:val="single" w:sz="8" w:space="0" w:color="auto"/>
            </w:tcBorders>
            <w:vAlign w:val="bottom"/>
          </w:tcPr>
          <w:p w:rsidR="00B37811" w:rsidRDefault="00B37811">
            <w:pPr>
              <w:rPr>
                <w:sz w:val="18"/>
                <w:szCs w:val="18"/>
              </w:rPr>
            </w:pPr>
          </w:p>
        </w:tc>
        <w:tc>
          <w:tcPr>
            <w:tcW w:w="1240" w:type="dxa"/>
            <w:tcBorders>
              <w:bottom w:val="single" w:sz="8" w:space="0" w:color="auto"/>
              <w:right w:val="single" w:sz="8" w:space="0" w:color="auto"/>
            </w:tcBorders>
            <w:vAlign w:val="bottom"/>
          </w:tcPr>
          <w:p w:rsidR="00B37811" w:rsidRDefault="00B37811">
            <w:pPr>
              <w:rPr>
                <w:sz w:val="18"/>
                <w:szCs w:val="18"/>
              </w:rPr>
            </w:pPr>
          </w:p>
        </w:tc>
        <w:tc>
          <w:tcPr>
            <w:tcW w:w="1300" w:type="dxa"/>
            <w:tcBorders>
              <w:bottom w:val="single" w:sz="8" w:space="0" w:color="auto"/>
              <w:right w:val="single" w:sz="8" w:space="0" w:color="auto"/>
            </w:tcBorders>
            <w:vAlign w:val="bottom"/>
          </w:tcPr>
          <w:p w:rsidR="00B37811" w:rsidRDefault="00B37811">
            <w:pPr>
              <w:rPr>
                <w:sz w:val="18"/>
                <w:szCs w:val="18"/>
              </w:rPr>
            </w:pPr>
          </w:p>
        </w:tc>
        <w:tc>
          <w:tcPr>
            <w:tcW w:w="1020" w:type="dxa"/>
            <w:tcBorders>
              <w:bottom w:val="single" w:sz="8" w:space="0" w:color="auto"/>
              <w:right w:val="single" w:sz="8" w:space="0" w:color="auto"/>
            </w:tcBorders>
            <w:vAlign w:val="bottom"/>
          </w:tcPr>
          <w:p w:rsidR="00B37811" w:rsidRDefault="00B37811">
            <w:pPr>
              <w:rPr>
                <w:sz w:val="18"/>
                <w:szCs w:val="18"/>
              </w:rPr>
            </w:pPr>
          </w:p>
        </w:tc>
        <w:tc>
          <w:tcPr>
            <w:tcW w:w="860" w:type="dxa"/>
            <w:tcBorders>
              <w:bottom w:val="single" w:sz="8" w:space="0" w:color="auto"/>
            </w:tcBorders>
            <w:vAlign w:val="bottom"/>
          </w:tcPr>
          <w:p w:rsidR="00B37811" w:rsidRDefault="00B37811">
            <w:pPr>
              <w:rPr>
                <w:sz w:val="18"/>
                <w:szCs w:val="18"/>
              </w:rPr>
            </w:pPr>
          </w:p>
        </w:tc>
        <w:tc>
          <w:tcPr>
            <w:tcW w:w="80" w:type="dxa"/>
            <w:tcBorders>
              <w:bottom w:val="single" w:sz="8" w:space="0" w:color="auto"/>
              <w:right w:val="single" w:sz="8" w:space="0" w:color="auto"/>
            </w:tcBorders>
            <w:vAlign w:val="bottom"/>
          </w:tcPr>
          <w:p w:rsidR="00B37811" w:rsidRDefault="00B37811">
            <w:pPr>
              <w:rPr>
                <w:sz w:val="18"/>
                <w:szCs w:val="18"/>
              </w:rPr>
            </w:pPr>
          </w:p>
        </w:tc>
        <w:tc>
          <w:tcPr>
            <w:tcW w:w="8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23"/>
        </w:trPr>
        <w:tc>
          <w:tcPr>
            <w:tcW w:w="540" w:type="dxa"/>
            <w:tcBorders>
              <w:left w:val="single" w:sz="8" w:space="0" w:color="auto"/>
              <w:right w:val="single" w:sz="8" w:space="0" w:color="auto"/>
            </w:tcBorders>
            <w:vAlign w:val="bottom"/>
          </w:tcPr>
          <w:p w:rsidR="00B37811" w:rsidRDefault="00D515AA">
            <w:pPr>
              <w:spacing w:line="223" w:lineRule="exact"/>
              <w:jc w:val="center"/>
              <w:rPr>
                <w:sz w:val="20"/>
                <w:szCs w:val="20"/>
              </w:rPr>
            </w:pPr>
            <w:r>
              <w:rPr>
                <w:rFonts w:eastAsia="Times New Roman"/>
                <w:w w:val="95"/>
                <w:sz w:val="21"/>
                <w:szCs w:val="21"/>
              </w:rPr>
              <w:t>12</w:t>
            </w:r>
          </w:p>
        </w:tc>
        <w:tc>
          <w:tcPr>
            <w:tcW w:w="2180" w:type="dxa"/>
            <w:tcBorders>
              <w:right w:val="single" w:sz="8" w:space="0" w:color="auto"/>
            </w:tcBorders>
            <w:vAlign w:val="bottom"/>
          </w:tcPr>
          <w:p w:rsidR="00B37811" w:rsidRDefault="00D515AA">
            <w:pPr>
              <w:spacing w:line="223" w:lineRule="exact"/>
              <w:ind w:left="100"/>
              <w:rPr>
                <w:sz w:val="20"/>
                <w:szCs w:val="20"/>
              </w:rPr>
            </w:pPr>
            <w:r>
              <w:rPr>
                <w:rFonts w:eastAsia="Times New Roman"/>
                <w:sz w:val="21"/>
                <w:szCs w:val="21"/>
              </w:rPr>
              <w:t>Знос</w:t>
            </w:r>
          </w:p>
        </w:tc>
        <w:tc>
          <w:tcPr>
            <w:tcW w:w="1420" w:type="dxa"/>
            <w:tcBorders>
              <w:right w:val="single" w:sz="8" w:space="0" w:color="auto"/>
            </w:tcBorders>
            <w:vAlign w:val="bottom"/>
          </w:tcPr>
          <w:p w:rsidR="00B37811" w:rsidRDefault="00D515AA">
            <w:pPr>
              <w:spacing w:line="223" w:lineRule="exact"/>
              <w:jc w:val="center"/>
              <w:rPr>
                <w:sz w:val="20"/>
                <w:szCs w:val="20"/>
              </w:rPr>
            </w:pPr>
            <w:r>
              <w:rPr>
                <w:rFonts w:eastAsia="Times New Roman"/>
                <w:sz w:val="21"/>
                <w:szCs w:val="21"/>
              </w:rPr>
              <w:t>445</w:t>
            </w:r>
          </w:p>
        </w:tc>
        <w:tc>
          <w:tcPr>
            <w:tcW w:w="128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95"/>
                <w:sz w:val="21"/>
                <w:szCs w:val="21"/>
              </w:rPr>
              <w:t>491</w:t>
            </w:r>
          </w:p>
        </w:tc>
        <w:tc>
          <w:tcPr>
            <w:tcW w:w="124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85"/>
                <w:sz w:val="21"/>
                <w:szCs w:val="21"/>
              </w:rPr>
              <w:t>-</w:t>
            </w:r>
          </w:p>
        </w:tc>
        <w:tc>
          <w:tcPr>
            <w:tcW w:w="130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94"/>
                <w:sz w:val="21"/>
                <w:szCs w:val="21"/>
              </w:rPr>
              <w:t>4</w:t>
            </w:r>
          </w:p>
        </w:tc>
        <w:tc>
          <w:tcPr>
            <w:tcW w:w="1020" w:type="dxa"/>
            <w:tcBorders>
              <w:right w:val="single" w:sz="8" w:space="0" w:color="auto"/>
            </w:tcBorders>
            <w:vAlign w:val="bottom"/>
          </w:tcPr>
          <w:p w:rsidR="00B37811" w:rsidRDefault="00D515AA">
            <w:pPr>
              <w:spacing w:line="223" w:lineRule="exact"/>
              <w:jc w:val="center"/>
              <w:rPr>
                <w:sz w:val="20"/>
                <w:szCs w:val="20"/>
              </w:rPr>
            </w:pPr>
            <w:r>
              <w:rPr>
                <w:rFonts w:eastAsia="Times New Roman"/>
                <w:sz w:val="21"/>
                <w:szCs w:val="21"/>
              </w:rPr>
              <w:t>557</w:t>
            </w:r>
          </w:p>
        </w:tc>
        <w:tc>
          <w:tcPr>
            <w:tcW w:w="860" w:type="dxa"/>
            <w:vAlign w:val="bottom"/>
          </w:tcPr>
          <w:p w:rsidR="00B37811" w:rsidRDefault="00D515AA">
            <w:pPr>
              <w:spacing w:line="223" w:lineRule="exact"/>
              <w:jc w:val="center"/>
              <w:rPr>
                <w:sz w:val="20"/>
                <w:szCs w:val="20"/>
              </w:rPr>
            </w:pPr>
            <w:r>
              <w:rPr>
                <w:rFonts w:eastAsia="Times New Roman"/>
                <w:w w:val="99"/>
                <w:sz w:val="21"/>
                <w:szCs w:val="21"/>
              </w:rPr>
              <w:t>1497</w:t>
            </w:r>
          </w:p>
        </w:tc>
        <w:tc>
          <w:tcPr>
            <w:tcW w:w="80" w:type="dxa"/>
            <w:tcBorders>
              <w:right w:val="single" w:sz="8" w:space="0" w:color="auto"/>
            </w:tcBorders>
            <w:vAlign w:val="bottom"/>
          </w:tcPr>
          <w:p w:rsidR="00B37811" w:rsidRDefault="00B37811">
            <w:pPr>
              <w:rPr>
                <w:sz w:val="19"/>
                <w:szCs w:val="19"/>
              </w:rPr>
            </w:pPr>
          </w:p>
        </w:tc>
        <w:tc>
          <w:tcPr>
            <w:tcW w:w="80" w:type="dxa"/>
            <w:vAlign w:val="bottom"/>
          </w:tcPr>
          <w:p w:rsidR="00B37811" w:rsidRDefault="00B37811">
            <w:pPr>
              <w:rPr>
                <w:sz w:val="19"/>
                <w:szCs w:val="19"/>
              </w:rPr>
            </w:pPr>
          </w:p>
        </w:tc>
        <w:tc>
          <w:tcPr>
            <w:tcW w:w="0" w:type="dxa"/>
            <w:vAlign w:val="bottom"/>
          </w:tcPr>
          <w:p w:rsidR="00B37811" w:rsidRDefault="00B37811">
            <w:pPr>
              <w:rPr>
                <w:sz w:val="1"/>
                <w:szCs w:val="1"/>
              </w:rPr>
            </w:pPr>
          </w:p>
        </w:tc>
      </w:tr>
      <w:tr w:rsidR="00B37811">
        <w:trPr>
          <w:trHeight w:val="208"/>
        </w:trPr>
        <w:tc>
          <w:tcPr>
            <w:tcW w:w="54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2180" w:type="dxa"/>
            <w:tcBorders>
              <w:bottom w:val="single" w:sz="8" w:space="0" w:color="auto"/>
              <w:right w:val="single" w:sz="8" w:space="0" w:color="auto"/>
            </w:tcBorders>
            <w:vAlign w:val="bottom"/>
          </w:tcPr>
          <w:p w:rsidR="00B37811" w:rsidRDefault="00B37811">
            <w:pPr>
              <w:rPr>
                <w:sz w:val="18"/>
                <w:szCs w:val="18"/>
              </w:rPr>
            </w:pPr>
          </w:p>
        </w:tc>
        <w:tc>
          <w:tcPr>
            <w:tcW w:w="1420" w:type="dxa"/>
            <w:tcBorders>
              <w:bottom w:val="single" w:sz="8" w:space="0" w:color="auto"/>
              <w:right w:val="single" w:sz="8" w:space="0" w:color="auto"/>
            </w:tcBorders>
            <w:vAlign w:val="bottom"/>
          </w:tcPr>
          <w:p w:rsidR="00B37811" w:rsidRDefault="00B37811">
            <w:pPr>
              <w:rPr>
                <w:sz w:val="18"/>
                <w:szCs w:val="18"/>
              </w:rPr>
            </w:pPr>
          </w:p>
        </w:tc>
        <w:tc>
          <w:tcPr>
            <w:tcW w:w="1280" w:type="dxa"/>
            <w:tcBorders>
              <w:bottom w:val="single" w:sz="8" w:space="0" w:color="auto"/>
              <w:right w:val="single" w:sz="8" w:space="0" w:color="auto"/>
            </w:tcBorders>
            <w:vAlign w:val="bottom"/>
          </w:tcPr>
          <w:p w:rsidR="00B37811" w:rsidRDefault="00B37811">
            <w:pPr>
              <w:rPr>
                <w:sz w:val="18"/>
                <w:szCs w:val="18"/>
              </w:rPr>
            </w:pPr>
          </w:p>
        </w:tc>
        <w:tc>
          <w:tcPr>
            <w:tcW w:w="1240" w:type="dxa"/>
            <w:tcBorders>
              <w:bottom w:val="single" w:sz="8" w:space="0" w:color="auto"/>
              <w:right w:val="single" w:sz="8" w:space="0" w:color="auto"/>
            </w:tcBorders>
            <w:vAlign w:val="bottom"/>
          </w:tcPr>
          <w:p w:rsidR="00B37811" w:rsidRDefault="00B37811">
            <w:pPr>
              <w:rPr>
                <w:sz w:val="18"/>
                <w:szCs w:val="18"/>
              </w:rPr>
            </w:pPr>
          </w:p>
        </w:tc>
        <w:tc>
          <w:tcPr>
            <w:tcW w:w="1300" w:type="dxa"/>
            <w:tcBorders>
              <w:bottom w:val="single" w:sz="8" w:space="0" w:color="auto"/>
              <w:right w:val="single" w:sz="8" w:space="0" w:color="auto"/>
            </w:tcBorders>
            <w:vAlign w:val="bottom"/>
          </w:tcPr>
          <w:p w:rsidR="00B37811" w:rsidRDefault="00B37811">
            <w:pPr>
              <w:rPr>
                <w:sz w:val="18"/>
                <w:szCs w:val="18"/>
              </w:rPr>
            </w:pPr>
          </w:p>
        </w:tc>
        <w:tc>
          <w:tcPr>
            <w:tcW w:w="1020" w:type="dxa"/>
            <w:tcBorders>
              <w:bottom w:val="single" w:sz="8" w:space="0" w:color="auto"/>
              <w:right w:val="single" w:sz="8" w:space="0" w:color="auto"/>
            </w:tcBorders>
            <w:vAlign w:val="bottom"/>
          </w:tcPr>
          <w:p w:rsidR="00B37811" w:rsidRDefault="00B37811">
            <w:pPr>
              <w:rPr>
                <w:sz w:val="18"/>
                <w:szCs w:val="18"/>
              </w:rPr>
            </w:pPr>
          </w:p>
        </w:tc>
        <w:tc>
          <w:tcPr>
            <w:tcW w:w="860" w:type="dxa"/>
            <w:tcBorders>
              <w:bottom w:val="single" w:sz="8" w:space="0" w:color="auto"/>
            </w:tcBorders>
            <w:vAlign w:val="bottom"/>
          </w:tcPr>
          <w:p w:rsidR="00B37811" w:rsidRDefault="00B37811">
            <w:pPr>
              <w:rPr>
                <w:sz w:val="18"/>
                <w:szCs w:val="18"/>
              </w:rPr>
            </w:pPr>
          </w:p>
        </w:tc>
        <w:tc>
          <w:tcPr>
            <w:tcW w:w="80" w:type="dxa"/>
            <w:tcBorders>
              <w:bottom w:val="single" w:sz="8" w:space="0" w:color="auto"/>
              <w:right w:val="single" w:sz="8" w:space="0" w:color="auto"/>
            </w:tcBorders>
            <w:vAlign w:val="bottom"/>
          </w:tcPr>
          <w:p w:rsidR="00B37811" w:rsidRDefault="00B37811">
            <w:pPr>
              <w:rPr>
                <w:sz w:val="18"/>
                <w:szCs w:val="18"/>
              </w:rPr>
            </w:pPr>
          </w:p>
        </w:tc>
        <w:tc>
          <w:tcPr>
            <w:tcW w:w="80" w:type="dxa"/>
            <w:vAlign w:val="bottom"/>
          </w:tcPr>
          <w:p w:rsidR="00B37811" w:rsidRDefault="00B37811">
            <w:pPr>
              <w:rPr>
                <w:sz w:val="18"/>
                <w:szCs w:val="18"/>
              </w:rPr>
            </w:pPr>
          </w:p>
        </w:tc>
        <w:tc>
          <w:tcPr>
            <w:tcW w:w="0" w:type="dxa"/>
            <w:vAlign w:val="bottom"/>
          </w:tcPr>
          <w:p w:rsidR="00B37811" w:rsidRDefault="00B37811">
            <w:pPr>
              <w:rPr>
                <w:sz w:val="1"/>
                <w:szCs w:val="1"/>
              </w:rPr>
            </w:pPr>
          </w:p>
        </w:tc>
      </w:tr>
    </w:tbl>
    <w:p w:rsidR="00B37811" w:rsidRDefault="00B37811">
      <w:pPr>
        <w:sectPr w:rsidR="00B37811">
          <w:pgSz w:w="12240" w:h="15840"/>
          <w:pgMar w:top="849" w:right="840" w:bottom="311" w:left="1400" w:header="0" w:footer="0" w:gutter="0"/>
          <w:cols w:space="720" w:equalWidth="0">
            <w:col w:w="10000"/>
          </w:cols>
        </w:sectPr>
      </w:pPr>
    </w:p>
    <w:p w:rsidR="00B37811" w:rsidRDefault="00D515AA">
      <w:pPr>
        <w:ind w:left="700"/>
        <w:rPr>
          <w:sz w:val="20"/>
          <w:szCs w:val="20"/>
        </w:rPr>
      </w:pPr>
      <w:bookmarkStart w:id="128" w:name="page112"/>
      <w:bookmarkEnd w:id="128"/>
      <w:r>
        <w:rPr>
          <w:rFonts w:eastAsia="Times New Roman"/>
          <w:b/>
          <w:bCs/>
          <w:sz w:val="24"/>
          <w:szCs w:val="24"/>
        </w:rPr>
        <w:lastRenderedPageBreak/>
        <w:t>3.2. Основні засоби та капітальні інвестиції</w:t>
      </w:r>
    </w:p>
    <w:p w:rsidR="00B37811" w:rsidRDefault="00B37811">
      <w:pPr>
        <w:spacing w:line="192" w:lineRule="exact"/>
        <w:rPr>
          <w:sz w:val="20"/>
          <w:szCs w:val="20"/>
        </w:rPr>
      </w:pPr>
    </w:p>
    <w:p w:rsidR="00B37811" w:rsidRDefault="00D515AA">
      <w:pPr>
        <w:ind w:left="700"/>
        <w:rPr>
          <w:sz w:val="20"/>
          <w:szCs w:val="20"/>
        </w:rPr>
      </w:pPr>
      <w:r>
        <w:rPr>
          <w:rFonts w:eastAsia="Times New Roman"/>
          <w:sz w:val="24"/>
          <w:szCs w:val="24"/>
        </w:rPr>
        <w:t>Основні засоби та зміни в їх складі за 2018 рік представлені наступним чином (Таблиця</w:t>
      </w:r>
    </w:p>
    <w:p w:rsidR="00B37811" w:rsidRDefault="00B37811">
      <w:pPr>
        <w:spacing w:line="2" w:lineRule="exact"/>
        <w:rPr>
          <w:sz w:val="20"/>
          <w:szCs w:val="20"/>
        </w:rPr>
      </w:pPr>
    </w:p>
    <w:p w:rsidR="00B37811" w:rsidRDefault="00D515AA" w:rsidP="00B0314B">
      <w:pPr>
        <w:numPr>
          <w:ilvl w:val="0"/>
          <w:numId w:val="204"/>
        </w:numPr>
        <w:tabs>
          <w:tab w:val="left" w:pos="280"/>
        </w:tabs>
        <w:ind w:left="280" w:hanging="280"/>
        <w:rPr>
          <w:rFonts w:eastAsia="Times New Roman"/>
          <w:sz w:val="24"/>
          <w:szCs w:val="24"/>
        </w:rPr>
      </w:pPr>
      <w:r>
        <w:rPr>
          <w:rFonts w:eastAsia="Times New Roman"/>
          <w:sz w:val="24"/>
          <w:szCs w:val="24"/>
        </w:rPr>
        <w:t>3.3):</w:t>
      </w:r>
    </w:p>
    <w:p w:rsidR="00B37811" w:rsidRDefault="00B37811">
      <w:pPr>
        <w:spacing w:line="199" w:lineRule="exact"/>
        <w:rPr>
          <w:sz w:val="20"/>
          <w:szCs w:val="20"/>
        </w:rPr>
      </w:pPr>
    </w:p>
    <w:p w:rsidR="00B37811" w:rsidRDefault="00D515AA">
      <w:pPr>
        <w:ind w:left="8500"/>
        <w:rPr>
          <w:sz w:val="20"/>
          <w:szCs w:val="20"/>
        </w:rPr>
      </w:pPr>
      <w:r>
        <w:rPr>
          <w:rFonts w:eastAsia="Times New Roman"/>
          <w:sz w:val="24"/>
          <w:szCs w:val="24"/>
        </w:rPr>
        <w:t>Таблиця № 3.3</w:t>
      </w:r>
    </w:p>
    <w:p w:rsidR="00B37811" w:rsidRDefault="00B37811">
      <w:pPr>
        <w:spacing w:line="283" w:lineRule="exact"/>
        <w:rPr>
          <w:sz w:val="20"/>
          <w:szCs w:val="20"/>
        </w:rPr>
      </w:pPr>
    </w:p>
    <w:p w:rsidR="00B37811" w:rsidRDefault="00D515AA">
      <w:pPr>
        <w:ind w:left="2260"/>
        <w:rPr>
          <w:sz w:val="20"/>
          <w:szCs w:val="20"/>
        </w:rPr>
      </w:pPr>
      <w:r>
        <w:rPr>
          <w:rFonts w:eastAsia="Times New Roman"/>
          <w:b/>
          <w:bCs/>
          <w:sz w:val="24"/>
          <w:szCs w:val="24"/>
        </w:rPr>
        <w:t>Інформація про наявність та рух основних засобів</w:t>
      </w:r>
    </w:p>
    <w:p w:rsidR="00B37811" w:rsidRDefault="00B37811">
      <w:pPr>
        <w:spacing w:line="194" w:lineRule="exact"/>
        <w:rPr>
          <w:sz w:val="20"/>
          <w:szCs w:val="20"/>
        </w:rPr>
      </w:pPr>
    </w:p>
    <w:p w:rsidR="00B37811" w:rsidRDefault="00D515AA">
      <w:pPr>
        <w:ind w:left="9120"/>
        <w:rPr>
          <w:sz w:val="20"/>
          <w:szCs w:val="20"/>
        </w:rPr>
      </w:pPr>
      <w:r>
        <w:rPr>
          <w:rFonts w:eastAsia="Times New Roman"/>
          <w:sz w:val="24"/>
          <w:szCs w:val="24"/>
        </w:rPr>
        <w:t>тис. грн.</w:t>
      </w:r>
    </w:p>
    <w:p w:rsidR="00B37811" w:rsidRDefault="00B37811">
      <w:pPr>
        <w:spacing w:line="18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40"/>
        <w:gridCol w:w="1100"/>
        <w:gridCol w:w="580"/>
        <w:gridCol w:w="40"/>
        <w:gridCol w:w="1380"/>
        <w:gridCol w:w="1360"/>
        <w:gridCol w:w="1360"/>
        <w:gridCol w:w="100"/>
        <w:gridCol w:w="1000"/>
        <w:gridCol w:w="1020"/>
        <w:gridCol w:w="1100"/>
        <w:gridCol w:w="1120"/>
        <w:gridCol w:w="30"/>
      </w:tblGrid>
      <w:tr w:rsidR="00B37811">
        <w:trPr>
          <w:trHeight w:val="248"/>
        </w:trPr>
        <w:tc>
          <w:tcPr>
            <w:tcW w:w="440" w:type="dxa"/>
            <w:tcBorders>
              <w:top w:val="single" w:sz="8" w:space="0" w:color="auto"/>
              <w:left w:val="single" w:sz="8" w:space="0" w:color="auto"/>
              <w:right w:val="single" w:sz="8" w:space="0" w:color="auto"/>
            </w:tcBorders>
            <w:vAlign w:val="bottom"/>
          </w:tcPr>
          <w:p w:rsidR="00B37811" w:rsidRDefault="00B37811">
            <w:pPr>
              <w:rPr>
                <w:sz w:val="21"/>
                <w:szCs w:val="21"/>
              </w:rPr>
            </w:pPr>
          </w:p>
        </w:tc>
        <w:tc>
          <w:tcPr>
            <w:tcW w:w="1100" w:type="dxa"/>
            <w:tcBorders>
              <w:top w:val="single" w:sz="8" w:space="0" w:color="auto"/>
            </w:tcBorders>
            <w:vAlign w:val="bottom"/>
          </w:tcPr>
          <w:p w:rsidR="00B37811" w:rsidRDefault="00B37811">
            <w:pPr>
              <w:rPr>
                <w:sz w:val="21"/>
                <w:szCs w:val="21"/>
              </w:rPr>
            </w:pPr>
          </w:p>
        </w:tc>
        <w:tc>
          <w:tcPr>
            <w:tcW w:w="580" w:type="dxa"/>
            <w:tcBorders>
              <w:top w:val="single" w:sz="8" w:space="0" w:color="auto"/>
            </w:tcBorders>
            <w:vAlign w:val="bottom"/>
          </w:tcPr>
          <w:p w:rsidR="00B37811" w:rsidRDefault="00B37811">
            <w:pPr>
              <w:rPr>
                <w:sz w:val="21"/>
                <w:szCs w:val="21"/>
              </w:rPr>
            </w:pPr>
          </w:p>
        </w:tc>
        <w:tc>
          <w:tcPr>
            <w:tcW w:w="40" w:type="dxa"/>
            <w:tcBorders>
              <w:top w:val="single" w:sz="8" w:space="0" w:color="auto"/>
              <w:right w:val="single" w:sz="8" w:space="0" w:color="auto"/>
            </w:tcBorders>
            <w:vAlign w:val="bottom"/>
          </w:tcPr>
          <w:p w:rsidR="00B37811" w:rsidRDefault="00B37811">
            <w:pPr>
              <w:rPr>
                <w:sz w:val="21"/>
                <w:szCs w:val="21"/>
              </w:rPr>
            </w:pPr>
          </w:p>
        </w:tc>
        <w:tc>
          <w:tcPr>
            <w:tcW w:w="1380" w:type="dxa"/>
            <w:tcBorders>
              <w:top w:val="single" w:sz="8" w:space="0" w:color="auto"/>
            </w:tcBorders>
            <w:vAlign w:val="bottom"/>
          </w:tcPr>
          <w:p w:rsidR="00B37811" w:rsidRDefault="00B37811">
            <w:pPr>
              <w:rPr>
                <w:sz w:val="21"/>
                <w:szCs w:val="21"/>
              </w:rPr>
            </w:pPr>
          </w:p>
        </w:tc>
        <w:tc>
          <w:tcPr>
            <w:tcW w:w="2820" w:type="dxa"/>
            <w:gridSpan w:val="3"/>
            <w:tcBorders>
              <w:top w:val="single" w:sz="8" w:space="0" w:color="auto"/>
            </w:tcBorders>
            <w:vAlign w:val="bottom"/>
          </w:tcPr>
          <w:p w:rsidR="00B37811" w:rsidRDefault="00D515AA">
            <w:pPr>
              <w:ind w:left="580"/>
              <w:rPr>
                <w:sz w:val="20"/>
                <w:szCs w:val="20"/>
              </w:rPr>
            </w:pPr>
            <w:r>
              <w:rPr>
                <w:rFonts w:eastAsia="Times New Roman"/>
                <w:b/>
                <w:bCs/>
                <w:w w:val="98"/>
                <w:sz w:val="21"/>
                <w:szCs w:val="21"/>
              </w:rPr>
              <w:t>Групи основних засобів</w:t>
            </w:r>
          </w:p>
        </w:tc>
        <w:tc>
          <w:tcPr>
            <w:tcW w:w="1000" w:type="dxa"/>
            <w:tcBorders>
              <w:top w:val="single" w:sz="8" w:space="0" w:color="auto"/>
            </w:tcBorders>
            <w:vAlign w:val="bottom"/>
          </w:tcPr>
          <w:p w:rsidR="00B37811" w:rsidRDefault="00B37811">
            <w:pPr>
              <w:rPr>
                <w:sz w:val="21"/>
                <w:szCs w:val="21"/>
              </w:rPr>
            </w:pPr>
          </w:p>
        </w:tc>
        <w:tc>
          <w:tcPr>
            <w:tcW w:w="1020" w:type="dxa"/>
            <w:tcBorders>
              <w:top w:val="single" w:sz="8" w:space="0" w:color="auto"/>
              <w:right w:val="single" w:sz="8" w:space="0" w:color="auto"/>
            </w:tcBorders>
            <w:vAlign w:val="bottom"/>
          </w:tcPr>
          <w:p w:rsidR="00B37811" w:rsidRDefault="00B37811">
            <w:pPr>
              <w:rPr>
                <w:sz w:val="21"/>
                <w:szCs w:val="21"/>
              </w:rPr>
            </w:pPr>
          </w:p>
        </w:tc>
        <w:tc>
          <w:tcPr>
            <w:tcW w:w="1100" w:type="dxa"/>
            <w:tcBorders>
              <w:top w:val="single" w:sz="8" w:space="0" w:color="auto"/>
              <w:right w:val="single" w:sz="8" w:space="0" w:color="auto"/>
            </w:tcBorders>
            <w:vAlign w:val="bottom"/>
          </w:tcPr>
          <w:p w:rsidR="00B37811" w:rsidRDefault="00B37811">
            <w:pPr>
              <w:rPr>
                <w:sz w:val="21"/>
                <w:szCs w:val="21"/>
              </w:rPr>
            </w:pPr>
          </w:p>
        </w:tc>
        <w:tc>
          <w:tcPr>
            <w:tcW w:w="1120" w:type="dxa"/>
            <w:tcBorders>
              <w:top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03"/>
        </w:trPr>
        <w:tc>
          <w:tcPr>
            <w:tcW w:w="440" w:type="dxa"/>
            <w:tcBorders>
              <w:left w:val="single" w:sz="8" w:space="0" w:color="auto"/>
              <w:right w:val="single" w:sz="8" w:space="0" w:color="auto"/>
            </w:tcBorders>
            <w:vAlign w:val="bottom"/>
          </w:tcPr>
          <w:p w:rsidR="00B37811" w:rsidRDefault="00B37811">
            <w:pPr>
              <w:rPr>
                <w:sz w:val="17"/>
                <w:szCs w:val="17"/>
              </w:rPr>
            </w:pPr>
          </w:p>
        </w:tc>
        <w:tc>
          <w:tcPr>
            <w:tcW w:w="1100" w:type="dxa"/>
            <w:vAlign w:val="bottom"/>
          </w:tcPr>
          <w:p w:rsidR="00B37811" w:rsidRDefault="00B37811">
            <w:pPr>
              <w:rPr>
                <w:sz w:val="17"/>
                <w:szCs w:val="17"/>
              </w:rPr>
            </w:pPr>
          </w:p>
        </w:tc>
        <w:tc>
          <w:tcPr>
            <w:tcW w:w="580" w:type="dxa"/>
            <w:vAlign w:val="bottom"/>
          </w:tcPr>
          <w:p w:rsidR="00B37811" w:rsidRDefault="00B37811">
            <w:pPr>
              <w:rPr>
                <w:sz w:val="17"/>
                <w:szCs w:val="17"/>
              </w:rPr>
            </w:pPr>
          </w:p>
        </w:tc>
        <w:tc>
          <w:tcPr>
            <w:tcW w:w="40" w:type="dxa"/>
            <w:tcBorders>
              <w:right w:val="single" w:sz="8" w:space="0" w:color="auto"/>
            </w:tcBorders>
            <w:vAlign w:val="bottom"/>
          </w:tcPr>
          <w:p w:rsidR="00B37811" w:rsidRDefault="00B37811">
            <w:pPr>
              <w:rPr>
                <w:sz w:val="17"/>
                <w:szCs w:val="17"/>
              </w:rPr>
            </w:pPr>
          </w:p>
        </w:tc>
        <w:tc>
          <w:tcPr>
            <w:tcW w:w="1380" w:type="dxa"/>
            <w:tcBorders>
              <w:bottom w:val="single" w:sz="8" w:space="0" w:color="auto"/>
            </w:tcBorders>
            <w:vAlign w:val="bottom"/>
          </w:tcPr>
          <w:p w:rsidR="00B37811" w:rsidRDefault="00B37811">
            <w:pPr>
              <w:rPr>
                <w:sz w:val="17"/>
                <w:szCs w:val="17"/>
              </w:rPr>
            </w:pPr>
          </w:p>
        </w:tc>
        <w:tc>
          <w:tcPr>
            <w:tcW w:w="1360" w:type="dxa"/>
            <w:tcBorders>
              <w:bottom w:val="single" w:sz="8" w:space="0" w:color="auto"/>
            </w:tcBorders>
            <w:vAlign w:val="bottom"/>
          </w:tcPr>
          <w:p w:rsidR="00B37811" w:rsidRDefault="00B37811">
            <w:pPr>
              <w:rPr>
                <w:sz w:val="17"/>
                <w:szCs w:val="17"/>
              </w:rPr>
            </w:pPr>
          </w:p>
        </w:tc>
        <w:tc>
          <w:tcPr>
            <w:tcW w:w="1360" w:type="dxa"/>
            <w:tcBorders>
              <w:bottom w:val="single" w:sz="8" w:space="0" w:color="auto"/>
            </w:tcBorders>
            <w:vAlign w:val="bottom"/>
          </w:tcPr>
          <w:p w:rsidR="00B37811" w:rsidRDefault="00B37811">
            <w:pPr>
              <w:rPr>
                <w:sz w:val="17"/>
                <w:szCs w:val="17"/>
              </w:rPr>
            </w:pPr>
          </w:p>
        </w:tc>
        <w:tc>
          <w:tcPr>
            <w:tcW w:w="100" w:type="dxa"/>
            <w:tcBorders>
              <w:bottom w:val="single" w:sz="8" w:space="0" w:color="auto"/>
            </w:tcBorders>
            <w:vAlign w:val="bottom"/>
          </w:tcPr>
          <w:p w:rsidR="00B37811" w:rsidRDefault="00B37811">
            <w:pPr>
              <w:rPr>
                <w:sz w:val="17"/>
                <w:szCs w:val="17"/>
              </w:rPr>
            </w:pPr>
          </w:p>
        </w:tc>
        <w:tc>
          <w:tcPr>
            <w:tcW w:w="1000" w:type="dxa"/>
            <w:tcBorders>
              <w:bottom w:val="single" w:sz="8" w:space="0" w:color="auto"/>
            </w:tcBorders>
            <w:vAlign w:val="bottom"/>
          </w:tcPr>
          <w:p w:rsidR="00B37811" w:rsidRDefault="00B37811">
            <w:pPr>
              <w:rPr>
                <w:sz w:val="17"/>
                <w:szCs w:val="17"/>
              </w:rPr>
            </w:pPr>
          </w:p>
        </w:tc>
        <w:tc>
          <w:tcPr>
            <w:tcW w:w="1020" w:type="dxa"/>
            <w:tcBorders>
              <w:bottom w:val="single" w:sz="8" w:space="0" w:color="auto"/>
              <w:right w:val="single" w:sz="8" w:space="0" w:color="auto"/>
            </w:tcBorders>
            <w:vAlign w:val="bottom"/>
          </w:tcPr>
          <w:p w:rsidR="00B37811" w:rsidRDefault="00B37811">
            <w:pPr>
              <w:rPr>
                <w:sz w:val="17"/>
                <w:szCs w:val="17"/>
              </w:rPr>
            </w:pPr>
          </w:p>
        </w:tc>
        <w:tc>
          <w:tcPr>
            <w:tcW w:w="1100" w:type="dxa"/>
            <w:tcBorders>
              <w:bottom w:val="single" w:sz="8" w:space="0" w:color="auto"/>
              <w:right w:val="single" w:sz="8" w:space="0" w:color="auto"/>
            </w:tcBorders>
            <w:vAlign w:val="bottom"/>
          </w:tcPr>
          <w:p w:rsidR="00B37811" w:rsidRDefault="00B37811">
            <w:pPr>
              <w:rPr>
                <w:sz w:val="17"/>
                <w:szCs w:val="17"/>
              </w:rPr>
            </w:pPr>
          </w:p>
        </w:tc>
        <w:tc>
          <w:tcPr>
            <w:tcW w:w="1120" w:type="dxa"/>
            <w:tcBorders>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29"/>
        </w:trPr>
        <w:tc>
          <w:tcPr>
            <w:tcW w:w="440" w:type="dxa"/>
            <w:tcBorders>
              <w:left w:val="single" w:sz="8" w:space="0" w:color="auto"/>
              <w:right w:val="single" w:sz="8" w:space="0" w:color="auto"/>
            </w:tcBorders>
            <w:vAlign w:val="bottom"/>
          </w:tcPr>
          <w:p w:rsidR="00B37811" w:rsidRDefault="00B37811">
            <w:pPr>
              <w:rPr>
                <w:sz w:val="19"/>
                <w:szCs w:val="19"/>
              </w:rPr>
            </w:pPr>
          </w:p>
        </w:tc>
        <w:tc>
          <w:tcPr>
            <w:tcW w:w="1100" w:type="dxa"/>
            <w:vAlign w:val="bottom"/>
          </w:tcPr>
          <w:p w:rsidR="00B37811" w:rsidRDefault="00B37811">
            <w:pPr>
              <w:rPr>
                <w:sz w:val="19"/>
                <w:szCs w:val="19"/>
              </w:rPr>
            </w:pPr>
          </w:p>
        </w:tc>
        <w:tc>
          <w:tcPr>
            <w:tcW w:w="580" w:type="dxa"/>
            <w:vAlign w:val="bottom"/>
          </w:tcPr>
          <w:p w:rsidR="00B37811" w:rsidRDefault="00B37811">
            <w:pPr>
              <w:rPr>
                <w:sz w:val="19"/>
                <w:szCs w:val="19"/>
              </w:rPr>
            </w:pPr>
          </w:p>
        </w:tc>
        <w:tc>
          <w:tcPr>
            <w:tcW w:w="40" w:type="dxa"/>
            <w:tcBorders>
              <w:right w:val="single" w:sz="8" w:space="0" w:color="auto"/>
            </w:tcBorders>
            <w:vAlign w:val="bottom"/>
          </w:tcPr>
          <w:p w:rsidR="00B37811" w:rsidRDefault="00B37811">
            <w:pPr>
              <w:rPr>
                <w:sz w:val="19"/>
                <w:szCs w:val="19"/>
              </w:rPr>
            </w:pPr>
          </w:p>
        </w:tc>
        <w:tc>
          <w:tcPr>
            <w:tcW w:w="1380" w:type="dxa"/>
            <w:vMerge w:val="restart"/>
            <w:tcBorders>
              <w:right w:val="single" w:sz="8" w:space="0" w:color="auto"/>
            </w:tcBorders>
            <w:vAlign w:val="bottom"/>
          </w:tcPr>
          <w:p w:rsidR="00B37811" w:rsidRDefault="00D515AA">
            <w:pPr>
              <w:jc w:val="center"/>
              <w:rPr>
                <w:sz w:val="20"/>
                <w:szCs w:val="20"/>
              </w:rPr>
            </w:pPr>
            <w:r>
              <w:rPr>
                <w:rFonts w:eastAsia="Times New Roman"/>
                <w:b/>
                <w:bCs/>
                <w:w w:val="99"/>
                <w:sz w:val="21"/>
                <w:szCs w:val="21"/>
              </w:rPr>
              <w:t>Будинки,</w:t>
            </w:r>
          </w:p>
        </w:tc>
        <w:tc>
          <w:tcPr>
            <w:tcW w:w="1360" w:type="dxa"/>
            <w:tcBorders>
              <w:right w:val="single" w:sz="8" w:space="0" w:color="auto"/>
            </w:tcBorders>
            <w:vAlign w:val="bottom"/>
          </w:tcPr>
          <w:p w:rsidR="00B37811" w:rsidRDefault="00B37811">
            <w:pPr>
              <w:rPr>
                <w:sz w:val="19"/>
                <w:szCs w:val="19"/>
              </w:rPr>
            </w:pPr>
          </w:p>
        </w:tc>
        <w:tc>
          <w:tcPr>
            <w:tcW w:w="1360" w:type="dxa"/>
            <w:tcBorders>
              <w:right w:val="single" w:sz="8" w:space="0" w:color="auto"/>
            </w:tcBorders>
            <w:vAlign w:val="bottom"/>
          </w:tcPr>
          <w:p w:rsidR="00B37811" w:rsidRDefault="00B37811">
            <w:pPr>
              <w:rPr>
                <w:sz w:val="19"/>
                <w:szCs w:val="19"/>
              </w:rPr>
            </w:pPr>
          </w:p>
        </w:tc>
        <w:tc>
          <w:tcPr>
            <w:tcW w:w="100" w:type="dxa"/>
            <w:vAlign w:val="bottom"/>
          </w:tcPr>
          <w:p w:rsidR="00B37811" w:rsidRDefault="00B37811">
            <w:pPr>
              <w:rPr>
                <w:sz w:val="19"/>
                <w:szCs w:val="19"/>
              </w:rPr>
            </w:pPr>
          </w:p>
        </w:tc>
        <w:tc>
          <w:tcPr>
            <w:tcW w:w="1000" w:type="dxa"/>
            <w:vMerge w:val="restart"/>
            <w:tcBorders>
              <w:right w:val="single" w:sz="8" w:space="0" w:color="auto"/>
            </w:tcBorders>
            <w:vAlign w:val="bottom"/>
          </w:tcPr>
          <w:p w:rsidR="00B37811" w:rsidRDefault="00D515AA">
            <w:pPr>
              <w:ind w:right="14"/>
              <w:jc w:val="center"/>
              <w:rPr>
                <w:sz w:val="20"/>
                <w:szCs w:val="20"/>
              </w:rPr>
            </w:pPr>
            <w:r>
              <w:rPr>
                <w:rFonts w:eastAsia="Times New Roman"/>
                <w:b/>
                <w:bCs/>
                <w:w w:val="98"/>
                <w:sz w:val="21"/>
                <w:szCs w:val="21"/>
              </w:rPr>
              <w:t>Інстру-</w:t>
            </w:r>
          </w:p>
        </w:tc>
        <w:tc>
          <w:tcPr>
            <w:tcW w:w="1020" w:type="dxa"/>
            <w:vMerge w:val="restart"/>
            <w:tcBorders>
              <w:right w:val="single" w:sz="8" w:space="0" w:color="auto"/>
            </w:tcBorders>
            <w:vAlign w:val="bottom"/>
          </w:tcPr>
          <w:p w:rsidR="00B37811" w:rsidRDefault="00D515AA">
            <w:pPr>
              <w:jc w:val="center"/>
              <w:rPr>
                <w:sz w:val="20"/>
                <w:szCs w:val="20"/>
              </w:rPr>
            </w:pPr>
            <w:r>
              <w:rPr>
                <w:rFonts w:eastAsia="Times New Roman"/>
                <w:b/>
                <w:bCs/>
                <w:sz w:val="21"/>
                <w:szCs w:val="21"/>
              </w:rPr>
              <w:t>Інші</w:t>
            </w:r>
          </w:p>
        </w:tc>
        <w:tc>
          <w:tcPr>
            <w:tcW w:w="1100" w:type="dxa"/>
            <w:tcBorders>
              <w:right w:val="single" w:sz="8" w:space="0" w:color="auto"/>
            </w:tcBorders>
            <w:vAlign w:val="bottom"/>
          </w:tcPr>
          <w:p w:rsidR="00B37811" w:rsidRDefault="00D515AA">
            <w:pPr>
              <w:spacing w:line="229" w:lineRule="exact"/>
              <w:jc w:val="center"/>
              <w:rPr>
                <w:sz w:val="20"/>
                <w:szCs w:val="20"/>
              </w:rPr>
            </w:pPr>
            <w:r>
              <w:rPr>
                <w:rFonts w:eastAsia="Times New Roman"/>
                <w:b/>
                <w:bCs/>
                <w:sz w:val="21"/>
                <w:szCs w:val="21"/>
              </w:rPr>
              <w:t>Інвести-</w:t>
            </w:r>
          </w:p>
        </w:tc>
        <w:tc>
          <w:tcPr>
            <w:tcW w:w="1120" w:type="dxa"/>
            <w:tcBorders>
              <w:right w:val="single" w:sz="8" w:space="0" w:color="auto"/>
            </w:tcBorders>
            <w:vAlign w:val="bottom"/>
          </w:tcPr>
          <w:p w:rsidR="00B37811" w:rsidRDefault="00B37811">
            <w:pPr>
              <w:rPr>
                <w:sz w:val="19"/>
                <w:szCs w:val="19"/>
              </w:rPr>
            </w:pPr>
          </w:p>
        </w:tc>
        <w:tc>
          <w:tcPr>
            <w:tcW w:w="0" w:type="dxa"/>
            <w:vAlign w:val="bottom"/>
          </w:tcPr>
          <w:p w:rsidR="00B37811" w:rsidRDefault="00B37811">
            <w:pPr>
              <w:rPr>
                <w:sz w:val="1"/>
                <w:szCs w:val="1"/>
              </w:rPr>
            </w:pPr>
          </w:p>
        </w:tc>
      </w:tr>
      <w:tr w:rsidR="00B37811">
        <w:trPr>
          <w:trHeight w:val="101"/>
        </w:trPr>
        <w:tc>
          <w:tcPr>
            <w:tcW w:w="440" w:type="dxa"/>
            <w:vMerge w:val="restart"/>
            <w:tcBorders>
              <w:left w:val="single" w:sz="8" w:space="0" w:color="auto"/>
              <w:right w:val="single" w:sz="8" w:space="0" w:color="auto"/>
            </w:tcBorders>
            <w:vAlign w:val="bottom"/>
          </w:tcPr>
          <w:p w:rsidR="00B37811" w:rsidRDefault="00D515AA">
            <w:pPr>
              <w:spacing w:line="232" w:lineRule="exact"/>
              <w:jc w:val="center"/>
              <w:rPr>
                <w:sz w:val="20"/>
                <w:szCs w:val="20"/>
              </w:rPr>
            </w:pPr>
            <w:r>
              <w:rPr>
                <w:rFonts w:eastAsia="Times New Roman"/>
                <w:b/>
                <w:bCs/>
                <w:sz w:val="21"/>
                <w:szCs w:val="21"/>
              </w:rPr>
              <w:t>№</w:t>
            </w:r>
          </w:p>
        </w:tc>
        <w:tc>
          <w:tcPr>
            <w:tcW w:w="1720" w:type="dxa"/>
            <w:gridSpan w:val="3"/>
            <w:vMerge w:val="restart"/>
            <w:tcBorders>
              <w:right w:val="single" w:sz="8" w:space="0" w:color="auto"/>
            </w:tcBorders>
            <w:vAlign w:val="bottom"/>
          </w:tcPr>
          <w:p w:rsidR="00B37811" w:rsidRDefault="00D515AA">
            <w:pPr>
              <w:spacing w:line="232" w:lineRule="exact"/>
              <w:ind w:right="60"/>
              <w:jc w:val="center"/>
              <w:rPr>
                <w:sz w:val="20"/>
                <w:szCs w:val="20"/>
              </w:rPr>
            </w:pPr>
            <w:r>
              <w:rPr>
                <w:rFonts w:eastAsia="Times New Roman"/>
                <w:b/>
                <w:bCs/>
                <w:w w:val="99"/>
                <w:sz w:val="21"/>
                <w:szCs w:val="21"/>
              </w:rPr>
              <w:t>Показник</w:t>
            </w:r>
          </w:p>
        </w:tc>
        <w:tc>
          <w:tcPr>
            <w:tcW w:w="1380" w:type="dxa"/>
            <w:vMerge/>
            <w:tcBorders>
              <w:right w:val="single" w:sz="8" w:space="0" w:color="auto"/>
            </w:tcBorders>
            <w:vAlign w:val="bottom"/>
          </w:tcPr>
          <w:p w:rsidR="00B37811" w:rsidRDefault="00B37811">
            <w:pPr>
              <w:rPr>
                <w:sz w:val="8"/>
                <w:szCs w:val="8"/>
              </w:rPr>
            </w:pPr>
          </w:p>
        </w:tc>
        <w:tc>
          <w:tcPr>
            <w:tcW w:w="1360" w:type="dxa"/>
            <w:tcBorders>
              <w:right w:val="single" w:sz="8" w:space="0" w:color="auto"/>
            </w:tcBorders>
            <w:vAlign w:val="bottom"/>
          </w:tcPr>
          <w:p w:rsidR="00B37811" w:rsidRDefault="00B37811">
            <w:pPr>
              <w:rPr>
                <w:sz w:val="8"/>
                <w:szCs w:val="8"/>
              </w:rPr>
            </w:pPr>
          </w:p>
        </w:tc>
        <w:tc>
          <w:tcPr>
            <w:tcW w:w="1360" w:type="dxa"/>
            <w:tcBorders>
              <w:right w:val="single" w:sz="8" w:space="0" w:color="auto"/>
            </w:tcBorders>
            <w:vAlign w:val="bottom"/>
          </w:tcPr>
          <w:p w:rsidR="00B37811" w:rsidRDefault="00B37811">
            <w:pPr>
              <w:rPr>
                <w:sz w:val="8"/>
                <w:szCs w:val="8"/>
              </w:rPr>
            </w:pPr>
          </w:p>
        </w:tc>
        <w:tc>
          <w:tcPr>
            <w:tcW w:w="100" w:type="dxa"/>
            <w:vAlign w:val="bottom"/>
          </w:tcPr>
          <w:p w:rsidR="00B37811" w:rsidRDefault="00B37811">
            <w:pPr>
              <w:rPr>
                <w:sz w:val="8"/>
                <w:szCs w:val="8"/>
              </w:rPr>
            </w:pPr>
          </w:p>
        </w:tc>
        <w:tc>
          <w:tcPr>
            <w:tcW w:w="1000" w:type="dxa"/>
            <w:vMerge/>
            <w:tcBorders>
              <w:right w:val="single" w:sz="8" w:space="0" w:color="auto"/>
            </w:tcBorders>
            <w:vAlign w:val="bottom"/>
          </w:tcPr>
          <w:p w:rsidR="00B37811" w:rsidRDefault="00B37811">
            <w:pPr>
              <w:rPr>
                <w:sz w:val="8"/>
                <w:szCs w:val="8"/>
              </w:rPr>
            </w:pPr>
          </w:p>
        </w:tc>
        <w:tc>
          <w:tcPr>
            <w:tcW w:w="1020" w:type="dxa"/>
            <w:vMerge/>
            <w:tcBorders>
              <w:right w:val="single" w:sz="8" w:space="0" w:color="auto"/>
            </w:tcBorders>
            <w:vAlign w:val="bottom"/>
          </w:tcPr>
          <w:p w:rsidR="00B37811" w:rsidRDefault="00B37811">
            <w:pPr>
              <w:rPr>
                <w:sz w:val="8"/>
                <w:szCs w:val="8"/>
              </w:rPr>
            </w:pPr>
          </w:p>
        </w:tc>
        <w:tc>
          <w:tcPr>
            <w:tcW w:w="1100" w:type="dxa"/>
            <w:vMerge w:val="restart"/>
            <w:tcBorders>
              <w:right w:val="single" w:sz="8" w:space="0" w:color="auto"/>
            </w:tcBorders>
            <w:vAlign w:val="bottom"/>
          </w:tcPr>
          <w:p w:rsidR="00B37811" w:rsidRDefault="00D515AA">
            <w:pPr>
              <w:spacing w:line="232" w:lineRule="exact"/>
              <w:jc w:val="center"/>
              <w:rPr>
                <w:sz w:val="20"/>
                <w:szCs w:val="20"/>
              </w:rPr>
            </w:pPr>
            <w:r>
              <w:rPr>
                <w:rFonts w:eastAsia="Times New Roman"/>
                <w:b/>
                <w:bCs/>
                <w:sz w:val="21"/>
                <w:szCs w:val="21"/>
              </w:rPr>
              <w:t>ційна</w:t>
            </w:r>
          </w:p>
        </w:tc>
        <w:tc>
          <w:tcPr>
            <w:tcW w:w="1120" w:type="dxa"/>
            <w:vMerge w:val="restart"/>
            <w:tcBorders>
              <w:right w:val="single" w:sz="8" w:space="0" w:color="auto"/>
            </w:tcBorders>
            <w:vAlign w:val="bottom"/>
          </w:tcPr>
          <w:p w:rsidR="00B37811" w:rsidRDefault="00D515AA">
            <w:pPr>
              <w:spacing w:line="232" w:lineRule="exact"/>
              <w:jc w:val="center"/>
              <w:rPr>
                <w:sz w:val="20"/>
                <w:szCs w:val="20"/>
              </w:rPr>
            </w:pPr>
            <w:r>
              <w:rPr>
                <w:rFonts w:eastAsia="Times New Roman"/>
                <w:b/>
                <w:bCs/>
                <w:w w:val="98"/>
                <w:sz w:val="21"/>
                <w:szCs w:val="21"/>
              </w:rPr>
              <w:t>Разом</w:t>
            </w:r>
          </w:p>
        </w:tc>
        <w:tc>
          <w:tcPr>
            <w:tcW w:w="0" w:type="dxa"/>
            <w:vAlign w:val="bottom"/>
          </w:tcPr>
          <w:p w:rsidR="00B37811" w:rsidRDefault="00B37811">
            <w:pPr>
              <w:rPr>
                <w:sz w:val="1"/>
                <w:szCs w:val="1"/>
              </w:rPr>
            </w:pPr>
          </w:p>
        </w:tc>
      </w:tr>
      <w:tr w:rsidR="00B37811">
        <w:trPr>
          <w:trHeight w:val="131"/>
        </w:trPr>
        <w:tc>
          <w:tcPr>
            <w:tcW w:w="440" w:type="dxa"/>
            <w:vMerge/>
            <w:tcBorders>
              <w:left w:val="single" w:sz="8" w:space="0" w:color="auto"/>
              <w:right w:val="single" w:sz="8" w:space="0" w:color="auto"/>
            </w:tcBorders>
            <w:vAlign w:val="bottom"/>
          </w:tcPr>
          <w:p w:rsidR="00B37811" w:rsidRDefault="00B37811">
            <w:pPr>
              <w:rPr>
                <w:sz w:val="11"/>
                <w:szCs w:val="11"/>
              </w:rPr>
            </w:pPr>
          </w:p>
        </w:tc>
        <w:tc>
          <w:tcPr>
            <w:tcW w:w="1720" w:type="dxa"/>
            <w:gridSpan w:val="3"/>
            <w:vMerge/>
            <w:tcBorders>
              <w:right w:val="single" w:sz="8" w:space="0" w:color="auto"/>
            </w:tcBorders>
            <w:vAlign w:val="bottom"/>
          </w:tcPr>
          <w:p w:rsidR="00B37811" w:rsidRDefault="00B37811">
            <w:pPr>
              <w:rPr>
                <w:sz w:val="11"/>
                <w:szCs w:val="11"/>
              </w:rPr>
            </w:pPr>
          </w:p>
        </w:tc>
        <w:tc>
          <w:tcPr>
            <w:tcW w:w="1380" w:type="dxa"/>
            <w:vMerge w:val="restart"/>
            <w:tcBorders>
              <w:right w:val="single" w:sz="8" w:space="0" w:color="auto"/>
            </w:tcBorders>
            <w:vAlign w:val="bottom"/>
          </w:tcPr>
          <w:p w:rsidR="00B37811" w:rsidRDefault="00D515AA">
            <w:pPr>
              <w:jc w:val="center"/>
              <w:rPr>
                <w:sz w:val="20"/>
                <w:szCs w:val="20"/>
              </w:rPr>
            </w:pPr>
            <w:r>
              <w:rPr>
                <w:rFonts w:eastAsia="Times New Roman"/>
                <w:b/>
                <w:bCs/>
                <w:sz w:val="21"/>
                <w:szCs w:val="21"/>
              </w:rPr>
              <w:t>споруди та</w:t>
            </w:r>
          </w:p>
        </w:tc>
        <w:tc>
          <w:tcPr>
            <w:tcW w:w="1360" w:type="dxa"/>
            <w:vMerge w:val="restart"/>
            <w:tcBorders>
              <w:right w:val="single" w:sz="8" w:space="0" w:color="auto"/>
            </w:tcBorders>
            <w:vAlign w:val="bottom"/>
          </w:tcPr>
          <w:p w:rsidR="00B37811" w:rsidRDefault="00D515AA">
            <w:pPr>
              <w:jc w:val="center"/>
              <w:rPr>
                <w:sz w:val="20"/>
                <w:szCs w:val="20"/>
              </w:rPr>
            </w:pPr>
            <w:r>
              <w:rPr>
                <w:rFonts w:eastAsia="Times New Roman"/>
                <w:b/>
                <w:bCs/>
                <w:w w:val="99"/>
                <w:sz w:val="21"/>
                <w:szCs w:val="21"/>
              </w:rPr>
              <w:t>Машини та</w:t>
            </w:r>
          </w:p>
        </w:tc>
        <w:tc>
          <w:tcPr>
            <w:tcW w:w="1360" w:type="dxa"/>
            <w:vMerge w:val="restart"/>
            <w:tcBorders>
              <w:right w:val="single" w:sz="8" w:space="0" w:color="auto"/>
            </w:tcBorders>
            <w:vAlign w:val="bottom"/>
          </w:tcPr>
          <w:p w:rsidR="00B37811" w:rsidRDefault="00D515AA">
            <w:pPr>
              <w:jc w:val="center"/>
              <w:rPr>
                <w:sz w:val="20"/>
                <w:szCs w:val="20"/>
              </w:rPr>
            </w:pPr>
            <w:r>
              <w:rPr>
                <w:rFonts w:eastAsia="Times New Roman"/>
                <w:b/>
                <w:bCs/>
                <w:w w:val="99"/>
                <w:sz w:val="21"/>
                <w:szCs w:val="21"/>
              </w:rPr>
              <w:t>Транспортн</w:t>
            </w:r>
          </w:p>
        </w:tc>
        <w:tc>
          <w:tcPr>
            <w:tcW w:w="100" w:type="dxa"/>
            <w:vAlign w:val="bottom"/>
          </w:tcPr>
          <w:p w:rsidR="00B37811" w:rsidRDefault="00B37811">
            <w:pPr>
              <w:rPr>
                <w:sz w:val="11"/>
                <w:szCs w:val="11"/>
              </w:rPr>
            </w:pPr>
          </w:p>
        </w:tc>
        <w:tc>
          <w:tcPr>
            <w:tcW w:w="1000" w:type="dxa"/>
            <w:vMerge w:val="restart"/>
            <w:tcBorders>
              <w:right w:val="single" w:sz="8" w:space="0" w:color="auto"/>
            </w:tcBorders>
            <w:vAlign w:val="bottom"/>
          </w:tcPr>
          <w:p w:rsidR="00B37811" w:rsidRDefault="00D515AA">
            <w:pPr>
              <w:ind w:right="14"/>
              <w:jc w:val="center"/>
              <w:rPr>
                <w:sz w:val="20"/>
                <w:szCs w:val="20"/>
              </w:rPr>
            </w:pPr>
            <w:r>
              <w:rPr>
                <w:rFonts w:eastAsia="Times New Roman"/>
                <w:b/>
                <w:bCs/>
                <w:sz w:val="21"/>
                <w:szCs w:val="21"/>
              </w:rPr>
              <w:t>менти,</w:t>
            </w:r>
          </w:p>
        </w:tc>
        <w:tc>
          <w:tcPr>
            <w:tcW w:w="1020" w:type="dxa"/>
            <w:vMerge/>
            <w:tcBorders>
              <w:right w:val="single" w:sz="8" w:space="0" w:color="auto"/>
            </w:tcBorders>
            <w:vAlign w:val="bottom"/>
          </w:tcPr>
          <w:p w:rsidR="00B37811" w:rsidRDefault="00B37811">
            <w:pPr>
              <w:rPr>
                <w:sz w:val="11"/>
                <w:szCs w:val="11"/>
              </w:rPr>
            </w:pPr>
          </w:p>
        </w:tc>
        <w:tc>
          <w:tcPr>
            <w:tcW w:w="1100" w:type="dxa"/>
            <w:vMerge/>
            <w:tcBorders>
              <w:right w:val="single" w:sz="8" w:space="0" w:color="auto"/>
            </w:tcBorders>
            <w:vAlign w:val="bottom"/>
          </w:tcPr>
          <w:p w:rsidR="00B37811" w:rsidRDefault="00B37811">
            <w:pPr>
              <w:rPr>
                <w:sz w:val="11"/>
                <w:szCs w:val="11"/>
              </w:rPr>
            </w:pPr>
          </w:p>
        </w:tc>
        <w:tc>
          <w:tcPr>
            <w:tcW w:w="112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11"/>
        </w:trPr>
        <w:tc>
          <w:tcPr>
            <w:tcW w:w="440" w:type="dxa"/>
            <w:tcBorders>
              <w:left w:val="single" w:sz="8" w:space="0" w:color="auto"/>
              <w:right w:val="single" w:sz="8" w:space="0" w:color="auto"/>
            </w:tcBorders>
            <w:vAlign w:val="bottom"/>
          </w:tcPr>
          <w:p w:rsidR="00B37811" w:rsidRDefault="00B37811">
            <w:pPr>
              <w:rPr>
                <w:sz w:val="9"/>
                <w:szCs w:val="9"/>
              </w:rPr>
            </w:pPr>
          </w:p>
        </w:tc>
        <w:tc>
          <w:tcPr>
            <w:tcW w:w="1100" w:type="dxa"/>
            <w:vAlign w:val="bottom"/>
          </w:tcPr>
          <w:p w:rsidR="00B37811" w:rsidRDefault="00B37811">
            <w:pPr>
              <w:rPr>
                <w:sz w:val="9"/>
                <w:szCs w:val="9"/>
              </w:rPr>
            </w:pPr>
          </w:p>
        </w:tc>
        <w:tc>
          <w:tcPr>
            <w:tcW w:w="580" w:type="dxa"/>
            <w:vAlign w:val="bottom"/>
          </w:tcPr>
          <w:p w:rsidR="00B37811" w:rsidRDefault="00B37811">
            <w:pPr>
              <w:rPr>
                <w:sz w:val="9"/>
                <w:szCs w:val="9"/>
              </w:rPr>
            </w:pPr>
          </w:p>
        </w:tc>
        <w:tc>
          <w:tcPr>
            <w:tcW w:w="40" w:type="dxa"/>
            <w:tcBorders>
              <w:right w:val="single" w:sz="8" w:space="0" w:color="auto"/>
            </w:tcBorders>
            <w:vAlign w:val="bottom"/>
          </w:tcPr>
          <w:p w:rsidR="00B37811" w:rsidRDefault="00B37811">
            <w:pPr>
              <w:rPr>
                <w:sz w:val="9"/>
                <w:szCs w:val="9"/>
              </w:rPr>
            </w:pPr>
          </w:p>
        </w:tc>
        <w:tc>
          <w:tcPr>
            <w:tcW w:w="1380" w:type="dxa"/>
            <w:vMerge/>
            <w:tcBorders>
              <w:right w:val="single" w:sz="8" w:space="0" w:color="auto"/>
            </w:tcBorders>
            <w:vAlign w:val="bottom"/>
          </w:tcPr>
          <w:p w:rsidR="00B37811" w:rsidRDefault="00B37811">
            <w:pPr>
              <w:rPr>
                <w:sz w:val="9"/>
                <w:szCs w:val="9"/>
              </w:rPr>
            </w:pPr>
          </w:p>
        </w:tc>
        <w:tc>
          <w:tcPr>
            <w:tcW w:w="1360" w:type="dxa"/>
            <w:vMerge/>
            <w:tcBorders>
              <w:right w:val="single" w:sz="8" w:space="0" w:color="auto"/>
            </w:tcBorders>
            <w:vAlign w:val="bottom"/>
          </w:tcPr>
          <w:p w:rsidR="00B37811" w:rsidRDefault="00B37811">
            <w:pPr>
              <w:rPr>
                <w:sz w:val="9"/>
                <w:szCs w:val="9"/>
              </w:rPr>
            </w:pPr>
          </w:p>
        </w:tc>
        <w:tc>
          <w:tcPr>
            <w:tcW w:w="1360" w:type="dxa"/>
            <w:vMerge/>
            <w:tcBorders>
              <w:right w:val="single" w:sz="8" w:space="0" w:color="auto"/>
            </w:tcBorders>
            <w:vAlign w:val="bottom"/>
          </w:tcPr>
          <w:p w:rsidR="00B37811" w:rsidRDefault="00B37811">
            <w:pPr>
              <w:rPr>
                <w:sz w:val="9"/>
                <w:szCs w:val="9"/>
              </w:rPr>
            </w:pPr>
          </w:p>
        </w:tc>
        <w:tc>
          <w:tcPr>
            <w:tcW w:w="100" w:type="dxa"/>
            <w:vAlign w:val="bottom"/>
          </w:tcPr>
          <w:p w:rsidR="00B37811" w:rsidRDefault="00B37811">
            <w:pPr>
              <w:rPr>
                <w:sz w:val="9"/>
                <w:szCs w:val="9"/>
              </w:rPr>
            </w:pPr>
          </w:p>
        </w:tc>
        <w:tc>
          <w:tcPr>
            <w:tcW w:w="1000" w:type="dxa"/>
            <w:vMerge/>
            <w:tcBorders>
              <w:right w:val="single" w:sz="8" w:space="0" w:color="auto"/>
            </w:tcBorders>
            <w:vAlign w:val="bottom"/>
          </w:tcPr>
          <w:p w:rsidR="00B37811" w:rsidRDefault="00B37811">
            <w:pPr>
              <w:rPr>
                <w:sz w:val="9"/>
                <w:szCs w:val="9"/>
              </w:rPr>
            </w:pPr>
          </w:p>
        </w:tc>
        <w:tc>
          <w:tcPr>
            <w:tcW w:w="1020" w:type="dxa"/>
            <w:vMerge w:val="restart"/>
            <w:tcBorders>
              <w:right w:val="single" w:sz="8" w:space="0" w:color="auto"/>
            </w:tcBorders>
            <w:vAlign w:val="bottom"/>
          </w:tcPr>
          <w:p w:rsidR="00B37811" w:rsidRDefault="00D515AA">
            <w:pPr>
              <w:spacing w:line="231" w:lineRule="exact"/>
              <w:jc w:val="center"/>
              <w:rPr>
                <w:sz w:val="20"/>
                <w:szCs w:val="20"/>
              </w:rPr>
            </w:pPr>
            <w:r>
              <w:rPr>
                <w:rFonts w:eastAsia="Times New Roman"/>
                <w:b/>
                <w:bCs/>
                <w:sz w:val="21"/>
                <w:szCs w:val="21"/>
              </w:rPr>
              <w:t>основні</w:t>
            </w:r>
          </w:p>
        </w:tc>
        <w:tc>
          <w:tcPr>
            <w:tcW w:w="1100" w:type="dxa"/>
            <w:tcBorders>
              <w:right w:val="single" w:sz="8" w:space="0" w:color="auto"/>
            </w:tcBorders>
            <w:vAlign w:val="bottom"/>
          </w:tcPr>
          <w:p w:rsidR="00B37811" w:rsidRDefault="00B37811">
            <w:pPr>
              <w:rPr>
                <w:sz w:val="9"/>
                <w:szCs w:val="9"/>
              </w:rPr>
            </w:pPr>
          </w:p>
        </w:tc>
        <w:tc>
          <w:tcPr>
            <w:tcW w:w="1120" w:type="dxa"/>
            <w:tcBorders>
              <w:right w:val="single" w:sz="8" w:space="0" w:color="auto"/>
            </w:tcBorders>
            <w:vAlign w:val="bottom"/>
          </w:tcPr>
          <w:p w:rsidR="00B37811" w:rsidRDefault="00B37811">
            <w:pPr>
              <w:rPr>
                <w:sz w:val="9"/>
                <w:szCs w:val="9"/>
              </w:rPr>
            </w:pPr>
          </w:p>
        </w:tc>
        <w:tc>
          <w:tcPr>
            <w:tcW w:w="0" w:type="dxa"/>
            <w:vAlign w:val="bottom"/>
          </w:tcPr>
          <w:p w:rsidR="00B37811" w:rsidRDefault="00B37811">
            <w:pPr>
              <w:rPr>
                <w:sz w:val="1"/>
                <w:szCs w:val="1"/>
              </w:rPr>
            </w:pPr>
          </w:p>
        </w:tc>
      </w:tr>
      <w:tr w:rsidR="00B37811">
        <w:trPr>
          <w:trHeight w:val="120"/>
        </w:trPr>
        <w:tc>
          <w:tcPr>
            <w:tcW w:w="440" w:type="dxa"/>
            <w:tcBorders>
              <w:left w:val="single" w:sz="8" w:space="0" w:color="auto"/>
              <w:right w:val="single" w:sz="8" w:space="0" w:color="auto"/>
            </w:tcBorders>
            <w:vAlign w:val="bottom"/>
          </w:tcPr>
          <w:p w:rsidR="00B37811" w:rsidRDefault="00B37811">
            <w:pPr>
              <w:rPr>
                <w:sz w:val="10"/>
                <w:szCs w:val="10"/>
              </w:rPr>
            </w:pPr>
          </w:p>
        </w:tc>
        <w:tc>
          <w:tcPr>
            <w:tcW w:w="1100" w:type="dxa"/>
            <w:vAlign w:val="bottom"/>
          </w:tcPr>
          <w:p w:rsidR="00B37811" w:rsidRDefault="00B37811">
            <w:pPr>
              <w:rPr>
                <w:sz w:val="10"/>
                <w:szCs w:val="10"/>
              </w:rPr>
            </w:pPr>
          </w:p>
        </w:tc>
        <w:tc>
          <w:tcPr>
            <w:tcW w:w="580" w:type="dxa"/>
            <w:vAlign w:val="bottom"/>
          </w:tcPr>
          <w:p w:rsidR="00B37811" w:rsidRDefault="00B37811">
            <w:pPr>
              <w:rPr>
                <w:sz w:val="10"/>
                <w:szCs w:val="10"/>
              </w:rPr>
            </w:pPr>
          </w:p>
        </w:tc>
        <w:tc>
          <w:tcPr>
            <w:tcW w:w="40" w:type="dxa"/>
            <w:tcBorders>
              <w:right w:val="single" w:sz="8" w:space="0" w:color="auto"/>
            </w:tcBorders>
            <w:vAlign w:val="bottom"/>
          </w:tcPr>
          <w:p w:rsidR="00B37811" w:rsidRDefault="00B37811">
            <w:pPr>
              <w:rPr>
                <w:sz w:val="10"/>
                <w:szCs w:val="10"/>
              </w:rPr>
            </w:pPr>
          </w:p>
        </w:tc>
        <w:tc>
          <w:tcPr>
            <w:tcW w:w="1380" w:type="dxa"/>
            <w:vMerge w:val="restart"/>
            <w:tcBorders>
              <w:right w:val="single" w:sz="8" w:space="0" w:color="auto"/>
            </w:tcBorders>
            <w:vAlign w:val="bottom"/>
          </w:tcPr>
          <w:p w:rsidR="00B37811" w:rsidRDefault="00D515AA">
            <w:pPr>
              <w:spacing w:line="240" w:lineRule="exact"/>
              <w:jc w:val="center"/>
              <w:rPr>
                <w:sz w:val="20"/>
                <w:szCs w:val="20"/>
              </w:rPr>
            </w:pPr>
            <w:r>
              <w:rPr>
                <w:rFonts w:eastAsia="Times New Roman"/>
                <w:b/>
                <w:bCs/>
                <w:w w:val="99"/>
                <w:sz w:val="21"/>
                <w:szCs w:val="21"/>
              </w:rPr>
              <w:t>передаваль</w:t>
            </w:r>
          </w:p>
        </w:tc>
        <w:tc>
          <w:tcPr>
            <w:tcW w:w="1360" w:type="dxa"/>
            <w:vMerge w:val="restart"/>
            <w:tcBorders>
              <w:right w:val="single" w:sz="8" w:space="0" w:color="auto"/>
            </w:tcBorders>
            <w:vAlign w:val="bottom"/>
          </w:tcPr>
          <w:p w:rsidR="00B37811" w:rsidRDefault="00D515AA">
            <w:pPr>
              <w:spacing w:line="240" w:lineRule="exact"/>
              <w:jc w:val="center"/>
              <w:rPr>
                <w:sz w:val="20"/>
                <w:szCs w:val="20"/>
              </w:rPr>
            </w:pPr>
            <w:r>
              <w:rPr>
                <w:rFonts w:eastAsia="Times New Roman"/>
                <w:b/>
                <w:bCs/>
                <w:w w:val="99"/>
                <w:sz w:val="21"/>
                <w:szCs w:val="21"/>
              </w:rPr>
              <w:t>обладнання</w:t>
            </w:r>
          </w:p>
        </w:tc>
        <w:tc>
          <w:tcPr>
            <w:tcW w:w="1360" w:type="dxa"/>
            <w:vMerge w:val="restart"/>
            <w:tcBorders>
              <w:right w:val="single" w:sz="8" w:space="0" w:color="auto"/>
            </w:tcBorders>
            <w:vAlign w:val="bottom"/>
          </w:tcPr>
          <w:p w:rsidR="00B37811" w:rsidRDefault="00D515AA">
            <w:pPr>
              <w:spacing w:line="240" w:lineRule="exact"/>
              <w:jc w:val="center"/>
              <w:rPr>
                <w:sz w:val="20"/>
                <w:szCs w:val="20"/>
              </w:rPr>
            </w:pPr>
            <w:r>
              <w:rPr>
                <w:rFonts w:eastAsia="Times New Roman"/>
                <w:b/>
                <w:bCs/>
                <w:sz w:val="21"/>
                <w:szCs w:val="21"/>
              </w:rPr>
              <w:t>і засоби</w:t>
            </w:r>
          </w:p>
        </w:tc>
        <w:tc>
          <w:tcPr>
            <w:tcW w:w="100" w:type="dxa"/>
            <w:vAlign w:val="bottom"/>
          </w:tcPr>
          <w:p w:rsidR="00B37811" w:rsidRDefault="00B37811">
            <w:pPr>
              <w:rPr>
                <w:sz w:val="10"/>
                <w:szCs w:val="10"/>
              </w:rPr>
            </w:pPr>
          </w:p>
        </w:tc>
        <w:tc>
          <w:tcPr>
            <w:tcW w:w="1000" w:type="dxa"/>
            <w:vMerge w:val="restart"/>
            <w:tcBorders>
              <w:right w:val="single" w:sz="8" w:space="0" w:color="auto"/>
            </w:tcBorders>
            <w:vAlign w:val="bottom"/>
          </w:tcPr>
          <w:p w:rsidR="00B37811" w:rsidRDefault="00D515AA">
            <w:pPr>
              <w:spacing w:line="240" w:lineRule="exact"/>
              <w:ind w:right="14"/>
              <w:jc w:val="center"/>
              <w:rPr>
                <w:sz w:val="20"/>
                <w:szCs w:val="20"/>
              </w:rPr>
            </w:pPr>
            <w:r>
              <w:rPr>
                <w:rFonts w:eastAsia="Times New Roman"/>
                <w:b/>
                <w:bCs/>
                <w:sz w:val="21"/>
                <w:szCs w:val="21"/>
              </w:rPr>
              <w:t>прилади,</w:t>
            </w:r>
          </w:p>
        </w:tc>
        <w:tc>
          <w:tcPr>
            <w:tcW w:w="1020" w:type="dxa"/>
            <w:vMerge/>
            <w:tcBorders>
              <w:right w:val="single" w:sz="8" w:space="0" w:color="auto"/>
            </w:tcBorders>
            <w:vAlign w:val="bottom"/>
          </w:tcPr>
          <w:p w:rsidR="00B37811" w:rsidRDefault="00B37811">
            <w:pPr>
              <w:rPr>
                <w:sz w:val="10"/>
                <w:szCs w:val="10"/>
              </w:rPr>
            </w:pPr>
          </w:p>
        </w:tc>
        <w:tc>
          <w:tcPr>
            <w:tcW w:w="1100" w:type="dxa"/>
            <w:vMerge w:val="restart"/>
            <w:tcBorders>
              <w:right w:val="single" w:sz="8" w:space="0" w:color="auto"/>
            </w:tcBorders>
            <w:vAlign w:val="bottom"/>
          </w:tcPr>
          <w:p w:rsidR="00B37811" w:rsidRDefault="00D515AA">
            <w:pPr>
              <w:jc w:val="center"/>
              <w:rPr>
                <w:sz w:val="20"/>
                <w:szCs w:val="20"/>
              </w:rPr>
            </w:pPr>
            <w:r>
              <w:rPr>
                <w:rFonts w:eastAsia="Times New Roman"/>
                <w:b/>
                <w:bCs/>
                <w:sz w:val="21"/>
                <w:szCs w:val="21"/>
              </w:rPr>
              <w:t>Нерухо-</w:t>
            </w:r>
          </w:p>
        </w:tc>
        <w:tc>
          <w:tcPr>
            <w:tcW w:w="112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0"/>
        </w:trPr>
        <w:tc>
          <w:tcPr>
            <w:tcW w:w="440" w:type="dxa"/>
            <w:tcBorders>
              <w:left w:val="single" w:sz="8" w:space="0" w:color="auto"/>
              <w:right w:val="single" w:sz="8" w:space="0" w:color="auto"/>
            </w:tcBorders>
            <w:vAlign w:val="bottom"/>
          </w:tcPr>
          <w:p w:rsidR="00B37811" w:rsidRDefault="00B37811">
            <w:pPr>
              <w:rPr>
                <w:sz w:val="10"/>
                <w:szCs w:val="10"/>
              </w:rPr>
            </w:pPr>
          </w:p>
        </w:tc>
        <w:tc>
          <w:tcPr>
            <w:tcW w:w="1100" w:type="dxa"/>
            <w:vAlign w:val="bottom"/>
          </w:tcPr>
          <w:p w:rsidR="00B37811" w:rsidRDefault="00B37811">
            <w:pPr>
              <w:rPr>
                <w:sz w:val="10"/>
                <w:szCs w:val="10"/>
              </w:rPr>
            </w:pPr>
          </w:p>
        </w:tc>
        <w:tc>
          <w:tcPr>
            <w:tcW w:w="580" w:type="dxa"/>
            <w:vAlign w:val="bottom"/>
          </w:tcPr>
          <w:p w:rsidR="00B37811" w:rsidRDefault="00B37811">
            <w:pPr>
              <w:rPr>
                <w:sz w:val="10"/>
                <w:szCs w:val="10"/>
              </w:rPr>
            </w:pPr>
          </w:p>
        </w:tc>
        <w:tc>
          <w:tcPr>
            <w:tcW w:w="40" w:type="dxa"/>
            <w:tcBorders>
              <w:right w:val="single" w:sz="8" w:space="0" w:color="auto"/>
            </w:tcBorders>
            <w:vAlign w:val="bottom"/>
          </w:tcPr>
          <w:p w:rsidR="00B37811" w:rsidRDefault="00B37811">
            <w:pPr>
              <w:rPr>
                <w:sz w:val="10"/>
                <w:szCs w:val="10"/>
              </w:rPr>
            </w:pPr>
          </w:p>
        </w:tc>
        <w:tc>
          <w:tcPr>
            <w:tcW w:w="1380" w:type="dxa"/>
            <w:vMerge/>
            <w:tcBorders>
              <w:right w:val="single" w:sz="8" w:space="0" w:color="auto"/>
            </w:tcBorders>
            <w:vAlign w:val="bottom"/>
          </w:tcPr>
          <w:p w:rsidR="00B37811" w:rsidRDefault="00B37811">
            <w:pPr>
              <w:rPr>
                <w:sz w:val="10"/>
                <w:szCs w:val="10"/>
              </w:rPr>
            </w:pPr>
          </w:p>
        </w:tc>
        <w:tc>
          <w:tcPr>
            <w:tcW w:w="1360" w:type="dxa"/>
            <w:vMerge/>
            <w:tcBorders>
              <w:right w:val="single" w:sz="8" w:space="0" w:color="auto"/>
            </w:tcBorders>
            <w:vAlign w:val="bottom"/>
          </w:tcPr>
          <w:p w:rsidR="00B37811" w:rsidRDefault="00B37811">
            <w:pPr>
              <w:rPr>
                <w:sz w:val="10"/>
                <w:szCs w:val="10"/>
              </w:rPr>
            </w:pPr>
          </w:p>
        </w:tc>
        <w:tc>
          <w:tcPr>
            <w:tcW w:w="1360" w:type="dxa"/>
            <w:vMerge/>
            <w:tcBorders>
              <w:right w:val="single" w:sz="8" w:space="0" w:color="auto"/>
            </w:tcBorders>
            <w:vAlign w:val="bottom"/>
          </w:tcPr>
          <w:p w:rsidR="00B37811" w:rsidRDefault="00B37811">
            <w:pPr>
              <w:rPr>
                <w:sz w:val="10"/>
                <w:szCs w:val="10"/>
              </w:rPr>
            </w:pPr>
          </w:p>
        </w:tc>
        <w:tc>
          <w:tcPr>
            <w:tcW w:w="100" w:type="dxa"/>
            <w:vAlign w:val="bottom"/>
          </w:tcPr>
          <w:p w:rsidR="00B37811" w:rsidRDefault="00B37811">
            <w:pPr>
              <w:rPr>
                <w:sz w:val="10"/>
                <w:szCs w:val="10"/>
              </w:rPr>
            </w:pPr>
          </w:p>
        </w:tc>
        <w:tc>
          <w:tcPr>
            <w:tcW w:w="1000" w:type="dxa"/>
            <w:vMerge/>
            <w:tcBorders>
              <w:right w:val="single" w:sz="8" w:space="0" w:color="auto"/>
            </w:tcBorders>
            <w:vAlign w:val="bottom"/>
          </w:tcPr>
          <w:p w:rsidR="00B37811" w:rsidRDefault="00B37811">
            <w:pPr>
              <w:rPr>
                <w:sz w:val="10"/>
                <w:szCs w:val="10"/>
              </w:rPr>
            </w:pPr>
          </w:p>
        </w:tc>
        <w:tc>
          <w:tcPr>
            <w:tcW w:w="1020" w:type="dxa"/>
            <w:vMerge w:val="restart"/>
            <w:tcBorders>
              <w:right w:val="single" w:sz="8" w:space="0" w:color="auto"/>
            </w:tcBorders>
            <w:vAlign w:val="bottom"/>
          </w:tcPr>
          <w:p w:rsidR="00B37811" w:rsidRDefault="00D515AA">
            <w:pPr>
              <w:spacing w:line="232" w:lineRule="exact"/>
              <w:jc w:val="center"/>
              <w:rPr>
                <w:sz w:val="20"/>
                <w:szCs w:val="20"/>
              </w:rPr>
            </w:pPr>
            <w:r>
              <w:rPr>
                <w:rFonts w:eastAsia="Times New Roman"/>
                <w:b/>
                <w:bCs/>
                <w:sz w:val="21"/>
                <w:szCs w:val="21"/>
              </w:rPr>
              <w:t>засоби</w:t>
            </w:r>
          </w:p>
        </w:tc>
        <w:tc>
          <w:tcPr>
            <w:tcW w:w="1100" w:type="dxa"/>
            <w:vMerge/>
            <w:tcBorders>
              <w:right w:val="single" w:sz="8" w:space="0" w:color="auto"/>
            </w:tcBorders>
            <w:vAlign w:val="bottom"/>
          </w:tcPr>
          <w:p w:rsidR="00B37811" w:rsidRDefault="00B37811">
            <w:pPr>
              <w:rPr>
                <w:sz w:val="10"/>
                <w:szCs w:val="10"/>
              </w:rPr>
            </w:pPr>
          </w:p>
        </w:tc>
        <w:tc>
          <w:tcPr>
            <w:tcW w:w="112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12"/>
        </w:trPr>
        <w:tc>
          <w:tcPr>
            <w:tcW w:w="440" w:type="dxa"/>
            <w:tcBorders>
              <w:left w:val="single" w:sz="8" w:space="0" w:color="auto"/>
              <w:right w:val="single" w:sz="8" w:space="0" w:color="auto"/>
            </w:tcBorders>
            <w:vAlign w:val="bottom"/>
          </w:tcPr>
          <w:p w:rsidR="00B37811" w:rsidRDefault="00B37811">
            <w:pPr>
              <w:rPr>
                <w:sz w:val="9"/>
                <w:szCs w:val="9"/>
              </w:rPr>
            </w:pPr>
          </w:p>
        </w:tc>
        <w:tc>
          <w:tcPr>
            <w:tcW w:w="1100" w:type="dxa"/>
            <w:vAlign w:val="bottom"/>
          </w:tcPr>
          <w:p w:rsidR="00B37811" w:rsidRDefault="00B37811">
            <w:pPr>
              <w:rPr>
                <w:sz w:val="9"/>
                <w:szCs w:val="9"/>
              </w:rPr>
            </w:pPr>
          </w:p>
        </w:tc>
        <w:tc>
          <w:tcPr>
            <w:tcW w:w="580" w:type="dxa"/>
            <w:vAlign w:val="bottom"/>
          </w:tcPr>
          <w:p w:rsidR="00B37811" w:rsidRDefault="00B37811">
            <w:pPr>
              <w:rPr>
                <w:sz w:val="9"/>
                <w:szCs w:val="9"/>
              </w:rPr>
            </w:pPr>
          </w:p>
        </w:tc>
        <w:tc>
          <w:tcPr>
            <w:tcW w:w="40" w:type="dxa"/>
            <w:tcBorders>
              <w:right w:val="single" w:sz="8" w:space="0" w:color="auto"/>
            </w:tcBorders>
            <w:vAlign w:val="bottom"/>
          </w:tcPr>
          <w:p w:rsidR="00B37811" w:rsidRDefault="00B37811">
            <w:pPr>
              <w:rPr>
                <w:sz w:val="9"/>
                <w:szCs w:val="9"/>
              </w:rPr>
            </w:pPr>
          </w:p>
        </w:tc>
        <w:tc>
          <w:tcPr>
            <w:tcW w:w="1380" w:type="dxa"/>
            <w:vMerge w:val="restart"/>
            <w:tcBorders>
              <w:right w:val="single" w:sz="8" w:space="0" w:color="auto"/>
            </w:tcBorders>
            <w:vAlign w:val="bottom"/>
          </w:tcPr>
          <w:p w:rsidR="00B37811" w:rsidRDefault="00D515AA">
            <w:pPr>
              <w:jc w:val="center"/>
              <w:rPr>
                <w:sz w:val="20"/>
                <w:szCs w:val="20"/>
              </w:rPr>
            </w:pPr>
            <w:r>
              <w:rPr>
                <w:rFonts w:eastAsia="Times New Roman"/>
                <w:b/>
                <w:bCs/>
                <w:sz w:val="21"/>
                <w:szCs w:val="21"/>
              </w:rPr>
              <w:t>ні пристрої</w:t>
            </w:r>
          </w:p>
        </w:tc>
        <w:tc>
          <w:tcPr>
            <w:tcW w:w="1360" w:type="dxa"/>
            <w:tcBorders>
              <w:right w:val="single" w:sz="8" w:space="0" w:color="auto"/>
            </w:tcBorders>
            <w:vAlign w:val="bottom"/>
          </w:tcPr>
          <w:p w:rsidR="00B37811" w:rsidRDefault="00B37811">
            <w:pPr>
              <w:rPr>
                <w:sz w:val="9"/>
                <w:szCs w:val="9"/>
              </w:rPr>
            </w:pPr>
          </w:p>
        </w:tc>
        <w:tc>
          <w:tcPr>
            <w:tcW w:w="1360" w:type="dxa"/>
            <w:tcBorders>
              <w:right w:val="single" w:sz="8" w:space="0" w:color="auto"/>
            </w:tcBorders>
            <w:vAlign w:val="bottom"/>
          </w:tcPr>
          <w:p w:rsidR="00B37811" w:rsidRDefault="00B37811">
            <w:pPr>
              <w:rPr>
                <w:sz w:val="9"/>
                <w:szCs w:val="9"/>
              </w:rPr>
            </w:pPr>
          </w:p>
        </w:tc>
        <w:tc>
          <w:tcPr>
            <w:tcW w:w="100" w:type="dxa"/>
            <w:vAlign w:val="bottom"/>
          </w:tcPr>
          <w:p w:rsidR="00B37811" w:rsidRDefault="00B37811">
            <w:pPr>
              <w:rPr>
                <w:sz w:val="9"/>
                <w:szCs w:val="9"/>
              </w:rPr>
            </w:pPr>
          </w:p>
        </w:tc>
        <w:tc>
          <w:tcPr>
            <w:tcW w:w="1000" w:type="dxa"/>
            <w:vMerge w:val="restart"/>
            <w:tcBorders>
              <w:right w:val="single" w:sz="8" w:space="0" w:color="auto"/>
            </w:tcBorders>
            <w:vAlign w:val="bottom"/>
          </w:tcPr>
          <w:p w:rsidR="00B37811" w:rsidRDefault="00D515AA">
            <w:pPr>
              <w:ind w:right="14"/>
              <w:jc w:val="center"/>
              <w:rPr>
                <w:sz w:val="20"/>
                <w:szCs w:val="20"/>
              </w:rPr>
            </w:pPr>
            <w:r>
              <w:rPr>
                <w:rFonts w:eastAsia="Times New Roman"/>
                <w:b/>
                <w:bCs/>
                <w:sz w:val="21"/>
                <w:szCs w:val="21"/>
              </w:rPr>
              <w:t>інвентар</w:t>
            </w:r>
          </w:p>
        </w:tc>
        <w:tc>
          <w:tcPr>
            <w:tcW w:w="1020" w:type="dxa"/>
            <w:vMerge/>
            <w:tcBorders>
              <w:right w:val="single" w:sz="8" w:space="0" w:color="auto"/>
            </w:tcBorders>
            <w:vAlign w:val="bottom"/>
          </w:tcPr>
          <w:p w:rsidR="00B37811" w:rsidRDefault="00B37811">
            <w:pPr>
              <w:rPr>
                <w:sz w:val="9"/>
                <w:szCs w:val="9"/>
              </w:rPr>
            </w:pPr>
          </w:p>
        </w:tc>
        <w:tc>
          <w:tcPr>
            <w:tcW w:w="1100" w:type="dxa"/>
            <w:vMerge/>
            <w:tcBorders>
              <w:right w:val="single" w:sz="8" w:space="0" w:color="auto"/>
            </w:tcBorders>
            <w:vAlign w:val="bottom"/>
          </w:tcPr>
          <w:p w:rsidR="00B37811" w:rsidRDefault="00B37811">
            <w:pPr>
              <w:rPr>
                <w:sz w:val="9"/>
                <w:szCs w:val="9"/>
              </w:rPr>
            </w:pPr>
          </w:p>
        </w:tc>
        <w:tc>
          <w:tcPr>
            <w:tcW w:w="1120" w:type="dxa"/>
            <w:tcBorders>
              <w:right w:val="single" w:sz="8" w:space="0" w:color="auto"/>
            </w:tcBorders>
            <w:vAlign w:val="bottom"/>
          </w:tcPr>
          <w:p w:rsidR="00B37811" w:rsidRDefault="00B37811">
            <w:pPr>
              <w:rPr>
                <w:sz w:val="9"/>
                <w:szCs w:val="9"/>
              </w:rPr>
            </w:pPr>
          </w:p>
        </w:tc>
        <w:tc>
          <w:tcPr>
            <w:tcW w:w="0" w:type="dxa"/>
            <w:vAlign w:val="bottom"/>
          </w:tcPr>
          <w:p w:rsidR="00B37811" w:rsidRDefault="00B37811">
            <w:pPr>
              <w:rPr>
                <w:sz w:val="1"/>
                <w:szCs w:val="1"/>
              </w:rPr>
            </w:pPr>
          </w:p>
        </w:tc>
      </w:tr>
      <w:tr w:rsidR="00B37811">
        <w:trPr>
          <w:trHeight w:val="131"/>
        </w:trPr>
        <w:tc>
          <w:tcPr>
            <w:tcW w:w="440" w:type="dxa"/>
            <w:tcBorders>
              <w:left w:val="single" w:sz="8" w:space="0" w:color="auto"/>
              <w:right w:val="single" w:sz="8" w:space="0" w:color="auto"/>
            </w:tcBorders>
            <w:vAlign w:val="bottom"/>
          </w:tcPr>
          <w:p w:rsidR="00B37811" w:rsidRDefault="00B37811">
            <w:pPr>
              <w:rPr>
                <w:sz w:val="11"/>
                <w:szCs w:val="11"/>
              </w:rPr>
            </w:pPr>
          </w:p>
        </w:tc>
        <w:tc>
          <w:tcPr>
            <w:tcW w:w="1100" w:type="dxa"/>
            <w:vAlign w:val="bottom"/>
          </w:tcPr>
          <w:p w:rsidR="00B37811" w:rsidRDefault="00B37811">
            <w:pPr>
              <w:rPr>
                <w:sz w:val="11"/>
                <w:szCs w:val="11"/>
              </w:rPr>
            </w:pPr>
          </w:p>
        </w:tc>
        <w:tc>
          <w:tcPr>
            <w:tcW w:w="580" w:type="dxa"/>
            <w:vAlign w:val="bottom"/>
          </w:tcPr>
          <w:p w:rsidR="00B37811" w:rsidRDefault="00B37811">
            <w:pPr>
              <w:rPr>
                <w:sz w:val="11"/>
                <w:szCs w:val="11"/>
              </w:rPr>
            </w:pPr>
          </w:p>
        </w:tc>
        <w:tc>
          <w:tcPr>
            <w:tcW w:w="40" w:type="dxa"/>
            <w:tcBorders>
              <w:right w:val="single" w:sz="8" w:space="0" w:color="auto"/>
            </w:tcBorders>
            <w:vAlign w:val="bottom"/>
          </w:tcPr>
          <w:p w:rsidR="00B37811" w:rsidRDefault="00B37811">
            <w:pPr>
              <w:rPr>
                <w:sz w:val="11"/>
                <w:szCs w:val="11"/>
              </w:rPr>
            </w:pPr>
          </w:p>
        </w:tc>
        <w:tc>
          <w:tcPr>
            <w:tcW w:w="1380" w:type="dxa"/>
            <w:vMerge/>
            <w:tcBorders>
              <w:right w:val="single" w:sz="8" w:space="0" w:color="auto"/>
            </w:tcBorders>
            <w:vAlign w:val="bottom"/>
          </w:tcPr>
          <w:p w:rsidR="00B37811" w:rsidRDefault="00B37811">
            <w:pPr>
              <w:rPr>
                <w:sz w:val="11"/>
                <w:szCs w:val="11"/>
              </w:rPr>
            </w:pPr>
          </w:p>
        </w:tc>
        <w:tc>
          <w:tcPr>
            <w:tcW w:w="1360" w:type="dxa"/>
            <w:tcBorders>
              <w:right w:val="single" w:sz="8" w:space="0" w:color="auto"/>
            </w:tcBorders>
            <w:vAlign w:val="bottom"/>
          </w:tcPr>
          <w:p w:rsidR="00B37811" w:rsidRDefault="00B37811">
            <w:pPr>
              <w:rPr>
                <w:sz w:val="11"/>
                <w:szCs w:val="11"/>
              </w:rPr>
            </w:pPr>
          </w:p>
        </w:tc>
        <w:tc>
          <w:tcPr>
            <w:tcW w:w="1360" w:type="dxa"/>
            <w:tcBorders>
              <w:right w:val="single" w:sz="8" w:space="0" w:color="auto"/>
            </w:tcBorders>
            <w:vAlign w:val="bottom"/>
          </w:tcPr>
          <w:p w:rsidR="00B37811" w:rsidRDefault="00B37811">
            <w:pPr>
              <w:rPr>
                <w:sz w:val="11"/>
                <w:szCs w:val="11"/>
              </w:rPr>
            </w:pPr>
          </w:p>
        </w:tc>
        <w:tc>
          <w:tcPr>
            <w:tcW w:w="100" w:type="dxa"/>
            <w:vAlign w:val="bottom"/>
          </w:tcPr>
          <w:p w:rsidR="00B37811" w:rsidRDefault="00B37811">
            <w:pPr>
              <w:rPr>
                <w:sz w:val="11"/>
                <w:szCs w:val="11"/>
              </w:rPr>
            </w:pPr>
          </w:p>
        </w:tc>
        <w:tc>
          <w:tcPr>
            <w:tcW w:w="1000" w:type="dxa"/>
            <w:vMerge/>
            <w:tcBorders>
              <w:right w:val="single" w:sz="8" w:space="0" w:color="auto"/>
            </w:tcBorders>
            <w:vAlign w:val="bottom"/>
          </w:tcPr>
          <w:p w:rsidR="00B37811" w:rsidRDefault="00B37811">
            <w:pPr>
              <w:rPr>
                <w:sz w:val="11"/>
                <w:szCs w:val="11"/>
              </w:rPr>
            </w:pPr>
          </w:p>
        </w:tc>
        <w:tc>
          <w:tcPr>
            <w:tcW w:w="1020" w:type="dxa"/>
            <w:tcBorders>
              <w:right w:val="single" w:sz="8" w:space="0" w:color="auto"/>
            </w:tcBorders>
            <w:vAlign w:val="bottom"/>
          </w:tcPr>
          <w:p w:rsidR="00B37811" w:rsidRDefault="00B37811">
            <w:pPr>
              <w:rPr>
                <w:sz w:val="11"/>
                <w:szCs w:val="11"/>
              </w:rPr>
            </w:pPr>
          </w:p>
        </w:tc>
        <w:tc>
          <w:tcPr>
            <w:tcW w:w="1100" w:type="dxa"/>
            <w:vMerge w:val="restart"/>
            <w:tcBorders>
              <w:right w:val="single" w:sz="8" w:space="0" w:color="auto"/>
            </w:tcBorders>
            <w:vAlign w:val="bottom"/>
          </w:tcPr>
          <w:p w:rsidR="00B37811" w:rsidRDefault="00D515AA">
            <w:pPr>
              <w:spacing w:line="231" w:lineRule="exact"/>
              <w:jc w:val="center"/>
              <w:rPr>
                <w:sz w:val="20"/>
                <w:szCs w:val="20"/>
              </w:rPr>
            </w:pPr>
            <w:r>
              <w:rPr>
                <w:rFonts w:eastAsia="Times New Roman"/>
                <w:b/>
                <w:bCs/>
                <w:w w:val="98"/>
                <w:sz w:val="21"/>
                <w:szCs w:val="21"/>
              </w:rPr>
              <w:t>мість</w:t>
            </w:r>
          </w:p>
        </w:tc>
        <w:tc>
          <w:tcPr>
            <w:tcW w:w="112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01"/>
        </w:trPr>
        <w:tc>
          <w:tcPr>
            <w:tcW w:w="440" w:type="dxa"/>
            <w:tcBorders>
              <w:left w:val="single" w:sz="8" w:space="0" w:color="auto"/>
              <w:right w:val="single" w:sz="8" w:space="0" w:color="auto"/>
            </w:tcBorders>
            <w:vAlign w:val="bottom"/>
          </w:tcPr>
          <w:p w:rsidR="00B37811" w:rsidRDefault="00B37811">
            <w:pPr>
              <w:rPr>
                <w:sz w:val="8"/>
                <w:szCs w:val="8"/>
              </w:rPr>
            </w:pPr>
          </w:p>
        </w:tc>
        <w:tc>
          <w:tcPr>
            <w:tcW w:w="1100" w:type="dxa"/>
            <w:vAlign w:val="bottom"/>
          </w:tcPr>
          <w:p w:rsidR="00B37811" w:rsidRDefault="00B37811">
            <w:pPr>
              <w:rPr>
                <w:sz w:val="8"/>
                <w:szCs w:val="8"/>
              </w:rPr>
            </w:pPr>
          </w:p>
        </w:tc>
        <w:tc>
          <w:tcPr>
            <w:tcW w:w="580" w:type="dxa"/>
            <w:vAlign w:val="bottom"/>
          </w:tcPr>
          <w:p w:rsidR="00B37811" w:rsidRDefault="00B37811">
            <w:pPr>
              <w:rPr>
                <w:sz w:val="8"/>
                <w:szCs w:val="8"/>
              </w:rPr>
            </w:pPr>
          </w:p>
        </w:tc>
        <w:tc>
          <w:tcPr>
            <w:tcW w:w="40" w:type="dxa"/>
            <w:tcBorders>
              <w:right w:val="single" w:sz="8" w:space="0" w:color="auto"/>
            </w:tcBorders>
            <w:vAlign w:val="bottom"/>
          </w:tcPr>
          <w:p w:rsidR="00B37811" w:rsidRDefault="00B37811">
            <w:pPr>
              <w:rPr>
                <w:sz w:val="8"/>
                <w:szCs w:val="8"/>
              </w:rPr>
            </w:pPr>
          </w:p>
        </w:tc>
        <w:tc>
          <w:tcPr>
            <w:tcW w:w="1380" w:type="dxa"/>
            <w:tcBorders>
              <w:right w:val="single" w:sz="8" w:space="0" w:color="auto"/>
            </w:tcBorders>
            <w:vAlign w:val="bottom"/>
          </w:tcPr>
          <w:p w:rsidR="00B37811" w:rsidRDefault="00B37811">
            <w:pPr>
              <w:rPr>
                <w:sz w:val="8"/>
                <w:szCs w:val="8"/>
              </w:rPr>
            </w:pPr>
          </w:p>
        </w:tc>
        <w:tc>
          <w:tcPr>
            <w:tcW w:w="1360" w:type="dxa"/>
            <w:tcBorders>
              <w:right w:val="single" w:sz="8" w:space="0" w:color="auto"/>
            </w:tcBorders>
            <w:vAlign w:val="bottom"/>
          </w:tcPr>
          <w:p w:rsidR="00B37811" w:rsidRDefault="00B37811">
            <w:pPr>
              <w:rPr>
                <w:sz w:val="8"/>
                <w:szCs w:val="8"/>
              </w:rPr>
            </w:pPr>
          </w:p>
        </w:tc>
        <w:tc>
          <w:tcPr>
            <w:tcW w:w="1360" w:type="dxa"/>
            <w:tcBorders>
              <w:right w:val="single" w:sz="8" w:space="0" w:color="auto"/>
            </w:tcBorders>
            <w:vAlign w:val="bottom"/>
          </w:tcPr>
          <w:p w:rsidR="00B37811" w:rsidRDefault="00B37811">
            <w:pPr>
              <w:rPr>
                <w:sz w:val="8"/>
                <w:szCs w:val="8"/>
              </w:rPr>
            </w:pPr>
          </w:p>
        </w:tc>
        <w:tc>
          <w:tcPr>
            <w:tcW w:w="100" w:type="dxa"/>
            <w:vAlign w:val="bottom"/>
          </w:tcPr>
          <w:p w:rsidR="00B37811" w:rsidRDefault="00B37811">
            <w:pPr>
              <w:rPr>
                <w:sz w:val="8"/>
                <w:szCs w:val="8"/>
              </w:rPr>
            </w:pPr>
          </w:p>
        </w:tc>
        <w:tc>
          <w:tcPr>
            <w:tcW w:w="1000" w:type="dxa"/>
            <w:tcBorders>
              <w:right w:val="single" w:sz="8" w:space="0" w:color="auto"/>
            </w:tcBorders>
            <w:vAlign w:val="bottom"/>
          </w:tcPr>
          <w:p w:rsidR="00B37811" w:rsidRDefault="00B37811">
            <w:pPr>
              <w:rPr>
                <w:sz w:val="8"/>
                <w:szCs w:val="8"/>
              </w:rPr>
            </w:pPr>
          </w:p>
        </w:tc>
        <w:tc>
          <w:tcPr>
            <w:tcW w:w="1020" w:type="dxa"/>
            <w:tcBorders>
              <w:right w:val="single" w:sz="8" w:space="0" w:color="auto"/>
            </w:tcBorders>
            <w:vAlign w:val="bottom"/>
          </w:tcPr>
          <w:p w:rsidR="00B37811" w:rsidRDefault="00B37811">
            <w:pPr>
              <w:rPr>
                <w:sz w:val="8"/>
                <w:szCs w:val="8"/>
              </w:rPr>
            </w:pPr>
          </w:p>
        </w:tc>
        <w:tc>
          <w:tcPr>
            <w:tcW w:w="1100" w:type="dxa"/>
            <w:vMerge/>
            <w:tcBorders>
              <w:right w:val="single" w:sz="8" w:space="0" w:color="auto"/>
            </w:tcBorders>
            <w:vAlign w:val="bottom"/>
          </w:tcPr>
          <w:p w:rsidR="00B37811" w:rsidRDefault="00B37811">
            <w:pPr>
              <w:rPr>
                <w:sz w:val="8"/>
                <w:szCs w:val="8"/>
              </w:rPr>
            </w:pPr>
          </w:p>
        </w:tc>
        <w:tc>
          <w:tcPr>
            <w:tcW w:w="1120" w:type="dxa"/>
            <w:tcBorders>
              <w:right w:val="single" w:sz="8" w:space="0" w:color="auto"/>
            </w:tcBorders>
            <w:vAlign w:val="bottom"/>
          </w:tcPr>
          <w:p w:rsidR="00B37811" w:rsidRDefault="00B37811">
            <w:pPr>
              <w:rPr>
                <w:sz w:val="8"/>
                <w:szCs w:val="8"/>
              </w:rPr>
            </w:pPr>
          </w:p>
        </w:tc>
        <w:tc>
          <w:tcPr>
            <w:tcW w:w="0" w:type="dxa"/>
            <w:vAlign w:val="bottom"/>
          </w:tcPr>
          <w:p w:rsidR="00B37811" w:rsidRDefault="00B37811">
            <w:pPr>
              <w:rPr>
                <w:sz w:val="1"/>
                <w:szCs w:val="1"/>
              </w:rPr>
            </w:pPr>
          </w:p>
        </w:tc>
      </w:tr>
      <w:tr w:rsidR="00B37811">
        <w:trPr>
          <w:trHeight w:val="203"/>
        </w:trPr>
        <w:tc>
          <w:tcPr>
            <w:tcW w:w="4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100" w:type="dxa"/>
            <w:tcBorders>
              <w:bottom w:val="single" w:sz="8" w:space="0" w:color="auto"/>
            </w:tcBorders>
            <w:vAlign w:val="bottom"/>
          </w:tcPr>
          <w:p w:rsidR="00B37811" w:rsidRDefault="00B37811">
            <w:pPr>
              <w:rPr>
                <w:sz w:val="17"/>
                <w:szCs w:val="17"/>
              </w:rPr>
            </w:pPr>
          </w:p>
        </w:tc>
        <w:tc>
          <w:tcPr>
            <w:tcW w:w="580" w:type="dxa"/>
            <w:tcBorders>
              <w:bottom w:val="single" w:sz="8" w:space="0" w:color="auto"/>
            </w:tcBorders>
            <w:vAlign w:val="bottom"/>
          </w:tcPr>
          <w:p w:rsidR="00B37811" w:rsidRDefault="00B37811">
            <w:pPr>
              <w:rPr>
                <w:sz w:val="17"/>
                <w:szCs w:val="17"/>
              </w:rPr>
            </w:pPr>
          </w:p>
        </w:tc>
        <w:tc>
          <w:tcPr>
            <w:tcW w:w="40" w:type="dxa"/>
            <w:tcBorders>
              <w:bottom w:val="single" w:sz="8" w:space="0" w:color="auto"/>
              <w:right w:val="single" w:sz="8" w:space="0" w:color="auto"/>
            </w:tcBorders>
            <w:vAlign w:val="bottom"/>
          </w:tcPr>
          <w:p w:rsidR="00B37811" w:rsidRDefault="00B37811">
            <w:pPr>
              <w:rPr>
                <w:sz w:val="17"/>
                <w:szCs w:val="17"/>
              </w:rPr>
            </w:pPr>
          </w:p>
        </w:tc>
        <w:tc>
          <w:tcPr>
            <w:tcW w:w="1380" w:type="dxa"/>
            <w:tcBorders>
              <w:bottom w:val="single" w:sz="8" w:space="0" w:color="auto"/>
              <w:right w:val="single" w:sz="8" w:space="0" w:color="auto"/>
            </w:tcBorders>
            <w:vAlign w:val="bottom"/>
          </w:tcPr>
          <w:p w:rsidR="00B37811" w:rsidRDefault="00B37811">
            <w:pPr>
              <w:rPr>
                <w:sz w:val="17"/>
                <w:szCs w:val="17"/>
              </w:rPr>
            </w:pPr>
          </w:p>
        </w:tc>
        <w:tc>
          <w:tcPr>
            <w:tcW w:w="1360" w:type="dxa"/>
            <w:tcBorders>
              <w:bottom w:val="single" w:sz="8" w:space="0" w:color="auto"/>
              <w:right w:val="single" w:sz="8" w:space="0" w:color="auto"/>
            </w:tcBorders>
            <w:vAlign w:val="bottom"/>
          </w:tcPr>
          <w:p w:rsidR="00B37811" w:rsidRDefault="00B37811">
            <w:pPr>
              <w:rPr>
                <w:sz w:val="17"/>
                <w:szCs w:val="17"/>
              </w:rPr>
            </w:pPr>
          </w:p>
        </w:tc>
        <w:tc>
          <w:tcPr>
            <w:tcW w:w="1360" w:type="dxa"/>
            <w:tcBorders>
              <w:bottom w:val="single" w:sz="8" w:space="0" w:color="auto"/>
              <w:right w:val="single" w:sz="8" w:space="0" w:color="auto"/>
            </w:tcBorders>
            <w:vAlign w:val="bottom"/>
          </w:tcPr>
          <w:p w:rsidR="00B37811" w:rsidRDefault="00B37811">
            <w:pPr>
              <w:rPr>
                <w:sz w:val="17"/>
                <w:szCs w:val="17"/>
              </w:rPr>
            </w:pPr>
          </w:p>
        </w:tc>
        <w:tc>
          <w:tcPr>
            <w:tcW w:w="100" w:type="dxa"/>
            <w:tcBorders>
              <w:bottom w:val="single" w:sz="8" w:space="0" w:color="auto"/>
            </w:tcBorders>
            <w:vAlign w:val="bottom"/>
          </w:tcPr>
          <w:p w:rsidR="00B37811" w:rsidRDefault="00B37811">
            <w:pPr>
              <w:rPr>
                <w:sz w:val="17"/>
                <w:szCs w:val="17"/>
              </w:rPr>
            </w:pPr>
          </w:p>
        </w:tc>
        <w:tc>
          <w:tcPr>
            <w:tcW w:w="1000" w:type="dxa"/>
            <w:tcBorders>
              <w:bottom w:val="single" w:sz="8" w:space="0" w:color="auto"/>
              <w:right w:val="single" w:sz="8" w:space="0" w:color="auto"/>
            </w:tcBorders>
            <w:vAlign w:val="bottom"/>
          </w:tcPr>
          <w:p w:rsidR="00B37811" w:rsidRDefault="00B37811">
            <w:pPr>
              <w:rPr>
                <w:sz w:val="17"/>
                <w:szCs w:val="17"/>
              </w:rPr>
            </w:pPr>
          </w:p>
        </w:tc>
        <w:tc>
          <w:tcPr>
            <w:tcW w:w="1020" w:type="dxa"/>
            <w:tcBorders>
              <w:bottom w:val="single" w:sz="8" w:space="0" w:color="auto"/>
              <w:right w:val="single" w:sz="8" w:space="0" w:color="auto"/>
            </w:tcBorders>
            <w:vAlign w:val="bottom"/>
          </w:tcPr>
          <w:p w:rsidR="00B37811" w:rsidRDefault="00B37811">
            <w:pPr>
              <w:rPr>
                <w:sz w:val="17"/>
                <w:szCs w:val="17"/>
              </w:rPr>
            </w:pPr>
          </w:p>
        </w:tc>
        <w:tc>
          <w:tcPr>
            <w:tcW w:w="1100" w:type="dxa"/>
            <w:tcBorders>
              <w:bottom w:val="single" w:sz="8" w:space="0" w:color="auto"/>
              <w:right w:val="single" w:sz="8" w:space="0" w:color="auto"/>
            </w:tcBorders>
            <w:vAlign w:val="bottom"/>
          </w:tcPr>
          <w:p w:rsidR="00B37811" w:rsidRDefault="00B37811">
            <w:pPr>
              <w:rPr>
                <w:sz w:val="17"/>
                <w:szCs w:val="17"/>
              </w:rPr>
            </w:pPr>
          </w:p>
        </w:tc>
        <w:tc>
          <w:tcPr>
            <w:tcW w:w="112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23"/>
        </w:trPr>
        <w:tc>
          <w:tcPr>
            <w:tcW w:w="440" w:type="dxa"/>
            <w:tcBorders>
              <w:left w:val="single" w:sz="8" w:space="0" w:color="auto"/>
              <w:right w:val="single" w:sz="8" w:space="0" w:color="auto"/>
            </w:tcBorders>
            <w:vAlign w:val="bottom"/>
          </w:tcPr>
          <w:p w:rsidR="00B37811" w:rsidRDefault="00D515AA">
            <w:pPr>
              <w:spacing w:line="223" w:lineRule="exact"/>
              <w:jc w:val="center"/>
              <w:rPr>
                <w:sz w:val="20"/>
                <w:szCs w:val="20"/>
              </w:rPr>
            </w:pPr>
            <w:r>
              <w:rPr>
                <w:rFonts w:eastAsia="Times New Roman"/>
                <w:w w:val="94"/>
                <w:sz w:val="21"/>
                <w:szCs w:val="21"/>
              </w:rPr>
              <w:t>1</w:t>
            </w:r>
          </w:p>
        </w:tc>
        <w:tc>
          <w:tcPr>
            <w:tcW w:w="1100" w:type="dxa"/>
            <w:vAlign w:val="bottom"/>
          </w:tcPr>
          <w:p w:rsidR="00B37811" w:rsidRDefault="00D515AA">
            <w:pPr>
              <w:spacing w:line="223" w:lineRule="exact"/>
              <w:ind w:right="114"/>
              <w:jc w:val="right"/>
              <w:rPr>
                <w:sz w:val="20"/>
                <w:szCs w:val="20"/>
              </w:rPr>
            </w:pPr>
            <w:r>
              <w:rPr>
                <w:rFonts w:eastAsia="Times New Roman"/>
                <w:sz w:val="21"/>
                <w:szCs w:val="21"/>
              </w:rPr>
              <w:t>2</w:t>
            </w:r>
          </w:p>
        </w:tc>
        <w:tc>
          <w:tcPr>
            <w:tcW w:w="580" w:type="dxa"/>
            <w:vAlign w:val="bottom"/>
          </w:tcPr>
          <w:p w:rsidR="00B37811" w:rsidRDefault="00B37811">
            <w:pPr>
              <w:rPr>
                <w:sz w:val="19"/>
                <w:szCs w:val="19"/>
              </w:rPr>
            </w:pPr>
          </w:p>
        </w:tc>
        <w:tc>
          <w:tcPr>
            <w:tcW w:w="40" w:type="dxa"/>
            <w:tcBorders>
              <w:right w:val="single" w:sz="8" w:space="0" w:color="auto"/>
            </w:tcBorders>
            <w:vAlign w:val="bottom"/>
          </w:tcPr>
          <w:p w:rsidR="00B37811" w:rsidRDefault="00B37811">
            <w:pPr>
              <w:rPr>
                <w:sz w:val="19"/>
                <w:szCs w:val="19"/>
              </w:rPr>
            </w:pPr>
          </w:p>
        </w:tc>
        <w:tc>
          <w:tcPr>
            <w:tcW w:w="1380" w:type="dxa"/>
            <w:tcBorders>
              <w:right w:val="single" w:sz="8" w:space="0" w:color="auto"/>
            </w:tcBorders>
            <w:vAlign w:val="bottom"/>
          </w:tcPr>
          <w:p w:rsidR="00B37811" w:rsidRDefault="00D515AA">
            <w:pPr>
              <w:spacing w:line="223" w:lineRule="exact"/>
              <w:jc w:val="center"/>
              <w:rPr>
                <w:sz w:val="20"/>
                <w:szCs w:val="20"/>
              </w:rPr>
            </w:pPr>
            <w:r>
              <w:rPr>
                <w:rFonts w:eastAsia="Times New Roman"/>
                <w:sz w:val="21"/>
                <w:szCs w:val="21"/>
              </w:rPr>
              <w:t>3</w:t>
            </w:r>
          </w:p>
        </w:tc>
        <w:tc>
          <w:tcPr>
            <w:tcW w:w="136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94"/>
                <w:sz w:val="21"/>
                <w:szCs w:val="21"/>
              </w:rPr>
              <w:t>4</w:t>
            </w:r>
          </w:p>
        </w:tc>
        <w:tc>
          <w:tcPr>
            <w:tcW w:w="136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94"/>
                <w:sz w:val="21"/>
                <w:szCs w:val="21"/>
              </w:rPr>
              <w:t>5</w:t>
            </w:r>
          </w:p>
        </w:tc>
        <w:tc>
          <w:tcPr>
            <w:tcW w:w="100" w:type="dxa"/>
            <w:vAlign w:val="bottom"/>
          </w:tcPr>
          <w:p w:rsidR="00B37811" w:rsidRDefault="00B37811">
            <w:pPr>
              <w:rPr>
                <w:sz w:val="19"/>
                <w:szCs w:val="19"/>
              </w:rPr>
            </w:pPr>
          </w:p>
        </w:tc>
        <w:tc>
          <w:tcPr>
            <w:tcW w:w="1000" w:type="dxa"/>
            <w:tcBorders>
              <w:right w:val="single" w:sz="8" w:space="0" w:color="auto"/>
            </w:tcBorders>
            <w:vAlign w:val="bottom"/>
          </w:tcPr>
          <w:p w:rsidR="00B37811" w:rsidRDefault="00D515AA">
            <w:pPr>
              <w:spacing w:line="223" w:lineRule="exact"/>
              <w:ind w:right="14"/>
              <w:jc w:val="center"/>
              <w:rPr>
                <w:sz w:val="20"/>
                <w:szCs w:val="20"/>
              </w:rPr>
            </w:pPr>
            <w:r>
              <w:rPr>
                <w:rFonts w:eastAsia="Times New Roman"/>
                <w:sz w:val="21"/>
                <w:szCs w:val="21"/>
              </w:rPr>
              <w:t>6</w:t>
            </w:r>
          </w:p>
        </w:tc>
        <w:tc>
          <w:tcPr>
            <w:tcW w:w="102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94"/>
                <w:sz w:val="21"/>
                <w:szCs w:val="21"/>
              </w:rPr>
              <w:t>7</w:t>
            </w:r>
          </w:p>
        </w:tc>
        <w:tc>
          <w:tcPr>
            <w:tcW w:w="110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94"/>
                <w:sz w:val="21"/>
                <w:szCs w:val="21"/>
              </w:rPr>
              <w:t>8</w:t>
            </w:r>
          </w:p>
        </w:tc>
        <w:tc>
          <w:tcPr>
            <w:tcW w:w="112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94"/>
                <w:sz w:val="21"/>
                <w:szCs w:val="21"/>
              </w:rPr>
              <w:t>9</w:t>
            </w:r>
          </w:p>
        </w:tc>
        <w:tc>
          <w:tcPr>
            <w:tcW w:w="0" w:type="dxa"/>
            <w:vAlign w:val="bottom"/>
          </w:tcPr>
          <w:p w:rsidR="00B37811" w:rsidRDefault="00B37811">
            <w:pPr>
              <w:rPr>
                <w:sz w:val="1"/>
                <w:szCs w:val="1"/>
              </w:rPr>
            </w:pPr>
          </w:p>
        </w:tc>
      </w:tr>
      <w:tr w:rsidR="00B37811">
        <w:trPr>
          <w:trHeight w:val="208"/>
        </w:trPr>
        <w:tc>
          <w:tcPr>
            <w:tcW w:w="44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1100" w:type="dxa"/>
            <w:tcBorders>
              <w:bottom w:val="single" w:sz="8" w:space="0" w:color="auto"/>
            </w:tcBorders>
            <w:vAlign w:val="bottom"/>
          </w:tcPr>
          <w:p w:rsidR="00B37811" w:rsidRDefault="00B37811">
            <w:pPr>
              <w:rPr>
                <w:sz w:val="18"/>
                <w:szCs w:val="18"/>
              </w:rPr>
            </w:pPr>
          </w:p>
        </w:tc>
        <w:tc>
          <w:tcPr>
            <w:tcW w:w="580" w:type="dxa"/>
            <w:tcBorders>
              <w:bottom w:val="single" w:sz="8" w:space="0" w:color="auto"/>
            </w:tcBorders>
            <w:vAlign w:val="bottom"/>
          </w:tcPr>
          <w:p w:rsidR="00B37811" w:rsidRDefault="00B37811">
            <w:pPr>
              <w:rPr>
                <w:sz w:val="18"/>
                <w:szCs w:val="18"/>
              </w:rPr>
            </w:pPr>
          </w:p>
        </w:tc>
        <w:tc>
          <w:tcPr>
            <w:tcW w:w="40" w:type="dxa"/>
            <w:tcBorders>
              <w:bottom w:val="single" w:sz="8" w:space="0" w:color="auto"/>
              <w:right w:val="single" w:sz="8" w:space="0" w:color="auto"/>
            </w:tcBorders>
            <w:vAlign w:val="bottom"/>
          </w:tcPr>
          <w:p w:rsidR="00B37811" w:rsidRDefault="00B37811">
            <w:pPr>
              <w:rPr>
                <w:sz w:val="18"/>
                <w:szCs w:val="18"/>
              </w:rPr>
            </w:pPr>
          </w:p>
        </w:tc>
        <w:tc>
          <w:tcPr>
            <w:tcW w:w="1380" w:type="dxa"/>
            <w:tcBorders>
              <w:bottom w:val="single" w:sz="8" w:space="0" w:color="auto"/>
              <w:right w:val="single" w:sz="8" w:space="0" w:color="auto"/>
            </w:tcBorders>
            <w:vAlign w:val="bottom"/>
          </w:tcPr>
          <w:p w:rsidR="00B37811" w:rsidRDefault="00B37811">
            <w:pPr>
              <w:rPr>
                <w:sz w:val="18"/>
                <w:szCs w:val="18"/>
              </w:rPr>
            </w:pPr>
          </w:p>
        </w:tc>
        <w:tc>
          <w:tcPr>
            <w:tcW w:w="1360" w:type="dxa"/>
            <w:tcBorders>
              <w:bottom w:val="single" w:sz="8" w:space="0" w:color="auto"/>
              <w:right w:val="single" w:sz="8" w:space="0" w:color="auto"/>
            </w:tcBorders>
            <w:vAlign w:val="bottom"/>
          </w:tcPr>
          <w:p w:rsidR="00B37811" w:rsidRDefault="00B37811">
            <w:pPr>
              <w:rPr>
                <w:sz w:val="18"/>
                <w:szCs w:val="18"/>
              </w:rPr>
            </w:pPr>
          </w:p>
        </w:tc>
        <w:tc>
          <w:tcPr>
            <w:tcW w:w="1360" w:type="dxa"/>
            <w:tcBorders>
              <w:bottom w:val="single" w:sz="8" w:space="0" w:color="auto"/>
              <w:right w:val="single" w:sz="8" w:space="0" w:color="auto"/>
            </w:tcBorders>
            <w:vAlign w:val="bottom"/>
          </w:tcPr>
          <w:p w:rsidR="00B37811" w:rsidRDefault="00B37811">
            <w:pPr>
              <w:rPr>
                <w:sz w:val="18"/>
                <w:szCs w:val="18"/>
              </w:rPr>
            </w:pPr>
          </w:p>
        </w:tc>
        <w:tc>
          <w:tcPr>
            <w:tcW w:w="100" w:type="dxa"/>
            <w:tcBorders>
              <w:bottom w:val="single" w:sz="8" w:space="0" w:color="auto"/>
            </w:tcBorders>
            <w:vAlign w:val="bottom"/>
          </w:tcPr>
          <w:p w:rsidR="00B37811" w:rsidRDefault="00B37811">
            <w:pPr>
              <w:rPr>
                <w:sz w:val="18"/>
                <w:szCs w:val="18"/>
              </w:rPr>
            </w:pPr>
          </w:p>
        </w:tc>
        <w:tc>
          <w:tcPr>
            <w:tcW w:w="1000" w:type="dxa"/>
            <w:tcBorders>
              <w:bottom w:val="single" w:sz="8" w:space="0" w:color="auto"/>
              <w:right w:val="single" w:sz="8" w:space="0" w:color="auto"/>
            </w:tcBorders>
            <w:vAlign w:val="bottom"/>
          </w:tcPr>
          <w:p w:rsidR="00B37811" w:rsidRDefault="00B37811">
            <w:pPr>
              <w:rPr>
                <w:sz w:val="18"/>
                <w:szCs w:val="18"/>
              </w:rPr>
            </w:pPr>
          </w:p>
        </w:tc>
        <w:tc>
          <w:tcPr>
            <w:tcW w:w="1020" w:type="dxa"/>
            <w:tcBorders>
              <w:bottom w:val="single" w:sz="8" w:space="0" w:color="auto"/>
              <w:right w:val="single" w:sz="8" w:space="0" w:color="auto"/>
            </w:tcBorders>
            <w:vAlign w:val="bottom"/>
          </w:tcPr>
          <w:p w:rsidR="00B37811" w:rsidRDefault="00B37811">
            <w:pPr>
              <w:rPr>
                <w:sz w:val="18"/>
                <w:szCs w:val="18"/>
              </w:rPr>
            </w:pPr>
          </w:p>
        </w:tc>
        <w:tc>
          <w:tcPr>
            <w:tcW w:w="1100" w:type="dxa"/>
            <w:tcBorders>
              <w:bottom w:val="single" w:sz="8" w:space="0" w:color="auto"/>
              <w:right w:val="single" w:sz="8" w:space="0" w:color="auto"/>
            </w:tcBorders>
            <w:vAlign w:val="bottom"/>
          </w:tcPr>
          <w:p w:rsidR="00B37811" w:rsidRDefault="00B37811">
            <w:pPr>
              <w:rPr>
                <w:sz w:val="18"/>
                <w:szCs w:val="18"/>
              </w:rPr>
            </w:pPr>
          </w:p>
        </w:tc>
        <w:tc>
          <w:tcPr>
            <w:tcW w:w="112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28"/>
        </w:trPr>
        <w:tc>
          <w:tcPr>
            <w:tcW w:w="440" w:type="dxa"/>
            <w:tcBorders>
              <w:left w:val="single" w:sz="8" w:space="0" w:color="auto"/>
              <w:right w:val="single" w:sz="8" w:space="0" w:color="auto"/>
            </w:tcBorders>
            <w:vAlign w:val="bottom"/>
          </w:tcPr>
          <w:p w:rsidR="00B37811" w:rsidRDefault="00D515AA">
            <w:pPr>
              <w:spacing w:line="228" w:lineRule="exact"/>
              <w:jc w:val="center"/>
              <w:rPr>
                <w:sz w:val="20"/>
                <w:szCs w:val="20"/>
              </w:rPr>
            </w:pPr>
            <w:r>
              <w:rPr>
                <w:rFonts w:eastAsia="Times New Roman"/>
                <w:w w:val="94"/>
                <w:sz w:val="21"/>
                <w:szCs w:val="21"/>
              </w:rPr>
              <w:t>2</w:t>
            </w:r>
          </w:p>
        </w:tc>
        <w:tc>
          <w:tcPr>
            <w:tcW w:w="1100" w:type="dxa"/>
            <w:tcBorders>
              <w:right w:val="single" w:sz="8" w:space="0" w:color="auto"/>
            </w:tcBorders>
            <w:vAlign w:val="bottom"/>
          </w:tcPr>
          <w:p w:rsidR="00B37811" w:rsidRDefault="00B37811">
            <w:pPr>
              <w:rPr>
                <w:sz w:val="19"/>
                <w:szCs w:val="19"/>
              </w:rPr>
            </w:pPr>
          </w:p>
        </w:tc>
        <w:tc>
          <w:tcPr>
            <w:tcW w:w="3360" w:type="dxa"/>
            <w:gridSpan w:val="4"/>
            <w:vAlign w:val="bottom"/>
          </w:tcPr>
          <w:p w:rsidR="00B37811" w:rsidRDefault="00D515AA">
            <w:pPr>
              <w:spacing w:line="228" w:lineRule="exact"/>
              <w:ind w:left="100"/>
              <w:rPr>
                <w:sz w:val="20"/>
                <w:szCs w:val="20"/>
              </w:rPr>
            </w:pPr>
            <w:r>
              <w:rPr>
                <w:rFonts w:eastAsia="Times New Roman"/>
                <w:b/>
                <w:bCs/>
                <w:sz w:val="21"/>
                <w:szCs w:val="21"/>
              </w:rPr>
              <w:t>Залишок на початок року</w:t>
            </w:r>
          </w:p>
        </w:tc>
        <w:tc>
          <w:tcPr>
            <w:tcW w:w="1360" w:type="dxa"/>
            <w:vAlign w:val="bottom"/>
          </w:tcPr>
          <w:p w:rsidR="00B37811" w:rsidRDefault="00B37811">
            <w:pPr>
              <w:rPr>
                <w:sz w:val="19"/>
                <w:szCs w:val="19"/>
              </w:rPr>
            </w:pPr>
          </w:p>
        </w:tc>
        <w:tc>
          <w:tcPr>
            <w:tcW w:w="100" w:type="dxa"/>
            <w:vAlign w:val="bottom"/>
          </w:tcPr>
          <w:p w:rsidR="00B37811" w:rsidRDefault="00B37811">
            <w:pPr>
              <w:rPr>
                <w:sz w:val="19"/>
                <w:szCs w:val="19"/>
              </w:rPr>
            </w:pPr>
          </w:p>
        </w:tc>
        <w:tc>
          <w:tcPr>
            <w:tcW w:w="1000" w:type="dxa"/>
            <w:vAlign w:val="bottom"/>
          </w:tcPr>
          <w:p w:rsidR="00B37811" w:rsidRDefault="00B37811">
            <w:pPr>
              <w:rPr>
                <w:sz w:val="19"/>
                <w:szCs w:val="19"/>
              </w:rPr>
            </w:pPr>
          </w:p>
        </w:tc>
        <w:tc>
          <w:tcPr>
            <w:tcW w:w="1020" w:type="dxa"/>
            <w:vAlign w:val="bottom"/>
          </w:tcPr>
          <w:p w:rsidR="00B37811" w:rsidRDefault="00B37811">
            <w:pPr>
              <w:rPr>
                <w:sz w:val="19"/>
                <w:szCs w:val="19"/>
              </w:rPr>
            </w:pPr>
          </w:p>
        </w:tc>
        <w:tc>
          <w:tcPr>
            <w:tcW w:w="1100" w:type="dxa"/>
            <w:vAlign w:val="bottom"/>
          </w:tcPr>
          <w:p w:rsidR="00B37811" w:rsidRDefault="00B37811">
            <w:pPr>
              <w:rPr>
                <w:sz w:val="19"/>
                <w:szCs w:val="19"/>
              </w:rPr>
            </w:pPr>
          </w:p>
        </w:tc>
        <w:tc>
          <w:tcPr>
            <w:tcW w:w="1120" w:type="dxa"/>
            <w:tcBorders>
              <w:right w:val="single" w:sz="8" w:space="0" w:color="auto"/>
            </w:tcBorders>
            <w:vAlign w:val="bottom"/>
          </w:tcPr>
          <w:p w:rsidR="00B37811" w:rsidRDefault="00B37811">
            <w:pPr>
              <w:rPr>
                <w:sz w:val="19"/>
                <w:szCs w:val="19"/>
              </w:rPr>
            </w:pPr>
          </w:p>
        </w:tc>
        <w:tc>
          <w:tcPr>
            <w:tcW w:w="0" w:type="dxa"/>
            <w:vAlign w:val="bottom"/>
          </w:tcPr>
          <w:p w:rsidR="00B37811" w:rsidRDefault="00B37811">
            <w:pPr>
              <w:rPr>
                <w:sz w:val="1"/>
                <w:szCs w:val="1"/>
              </w:rPr>
            </w:pPr>
          </w:p>
        </w:tc>
      </w:tr>
      <w:tr w:rsidR="00B37811">
        <w:trPr>
          <w:trHeight w:val="203"/>
        </w:trPr>
        <w:tc>
          <w:tcPr>
            <w:tcW w:w="4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100" w:type="dxa"/>
            <w:tcBorders>
              <w:bottom w:val="single" w:sz="8" w:space="0" w:color="auto"/>
              <w:right w:val="single" w:sz="8" w:space="0" w:color="auto"/>
            </w:tcBorders>
            <w:vAlign w:val="bottom"/>
          </w:tcPr>
          <w:p w:rsidR="00B37811" w:rsidRDefault="00B37811">
            <w:pPr>
              <w:rPr>
                <w:sz w:val="17"/>
                <w:szCs w:val="17"/>
              </w:rPr>
            </w:pPr>
          </w:p>
        </w:tc>
        <w:tc>
          <w:tcPr>
            <w:tcW w:w="580" w:type="dxa"/>
            <w:tcBorders>
              <w:bottom w:val="single" w:sz="8" w:space="0" w:color="auto"/>
            </w:tcBorders>
            <w:vAlign w:val="bottom"/>
          </w:tcPr>
          <w:p w:rsidR="00B37811" w:rsidRDefault="00B37811">
            <w:pPr>
              <w:rPr>
                <w:sz w:val="17"/>
                <w:szCs w:val="17"/>
              </w:rPr>
            </w:pPr>
          </w:p>
        </w:tc>
        <w:tc>
          <w:tcPr>
            <w:tcW w:w="40" w:type="dxa"/>
            <w:tcBorders>
              <w:bottom w:val="single" w:sz="8" w:space="0" w:color="auto"/>
            </w:tcBorders>
            <w:vAlign w:val="bottom"/>
          </w:tcPr>
          <w:p w:rsidR="00B37811" w:rsidRDefault="00B37811">
            <w:pPr>
              <w:rPr>
                <w:sz w:val="17"/>
                <w:szCs w:val="17"/>
              </w:rPr>
            </w:pPr>
          </w:p>
        </w:tc>
        <w:tc>
          <w:tcPr>
            <w:tcW w:w="1380" w:type="dxa"/>
            <w:tcBorders>
              <w:bottom w:val="single" w:sz="8" w:space="0" w:color="auto"/>
            </w:tcBorders>
            <w:vAlign w:val="bottom"/>
          </w:tcPr>
          <w:p w:rsidR="00B37811" w:rsidRDefault="00B37811">
            <w:pPr>
              <w:rPr>
                <w:sz w:val="17"/>
                <w:szCs w:val="17"/>
              </w:rPr>
            </w:pPr>
          </w:p>
        </w:tc>
        <w:tc>
          <w:tcPr>
            <w:tcW w:w="1360" w:type="dxa"/>
            <w:tcBorders>
              <w:bottom w:val="single" w:sz="8" w:space="0" w:color="auto"/>
            </w:tcBorders>
            <w:vAlign w:val="bottom"/>
          </w:tcPr>
          <w:p w:rsidR="00B37811" w:rsidRDefault="00B37811">
            <w:pPr>
              <w:rPr>
                <w:sz w:val="17"/>
                <w:szCs w:val="17"/>
              </w:rPr>
            </w:pPr>
          </w:p>
        </w:tc>
        <w:tc>
          <w:tcPr>
            <w:tcW w:w="1360" w:type="dxa"/>
            <w:tcBorders>
              <w:bottom w:val="single" w:sz="8" w:space="0" w:color="auto"/>
            </w:tcBorders>
            <w:vAlign w:val="bottom"/>
          </w:tcPr>
          <w:p w:rsidR="00B37811" w:rsidRDefault="00B37811">
            <w:pPr>
              <w:rPr>
                <w:sz w:val="17"/>
                <w:szCs w:val="17"/>
              </w:rPr>
            </w:pPr>
          </w:p>
        </w:tc>
        <w:tc>
          <w:tcPr>
            <w:tcW w:w="100" w:type="dxa"/>
            <w:tcBorders>
              <w:bottom w:val="single" w:sz="8" w:space="0" w:color="auto"/>
            </w:tcBorders>
            <w:vAlign w:val="bottom"/>
          </w:tcPr>
          <w:p w:rsidR="00B37811" w:rsidRDefault="00B37811">
            <w:pPr>
              <w:rPr>
                <w:sz w:val="17"/>
                <w:szCs w:val="17"/>
              </w:rPr>
            </w:pPr>
          </w:p>
        </w:tc>
        <w:tc>
          <w:tcPr>
            <w:tcW w:w="1000" w:type="dxa"/>
            <w:tcBorders>
              <w:bottom w:val="single" w:sz="8" w:space="0" w:color="auto"/>
            </w:tcBorders>
            <w:vAlign w:val="bottom"/>
          </w:tcPr>
          <w:p w:rsidR="00B37811" w:rsidRDefault="00B37811">
            <w:pPr>
              <w:rPr>
                <w:sz w:val="17"/>
                <w:szCs w:val="17"/>
              </w:rPr>
            </w:pPr>
          </w:p>
        </w:tc>
        <w:tc>
          <w:tcPr>
            <w:tcW w:w="1020" w:type="dxa"/>
            <w:tcBorders>
              <w:bottom w:val="single" w:sz="8" w:space="0" w:color="auto"/>
            </w:tcBorders>
            <w:vAlign w:val="bottom"/>
          </w:tcPr>
          <w:p w:rsidR="00B37811" w:rsidRDefault="00B37811">
            <w:pPr>
              <w:rPr>
                <w:sz w:val="17"/>
                <w:szCs w:val="17"/>
              </w:rPr>
            </w:pPr>
          </w:p>
        </w:tc>
        <w:tc>
          <w:tcPr>
            <w:tcW w:w="1100" w:type="dxa"/>
            <w:tcBorders>
              <w:bottom w:val="single" w:sz="8" w:space="0" w:color="auto"/>
            </w:tcBorders>
            <w:vAlign w:val="bottom"/>
          </w:tcPr>
          <w:p w:rsidR="00B37811" w:rsidRDefault="00B37811">
            <w:pPr>
              <w:rPr>
                <w:sz w:val="17"/>
                <w:szCs w:val="17"/>
              </w:rPr>
            </w:pPr>
          </w:p>
        </w:tc>
        <w:tc>
          <w:tcPr>
            <w:tcW w:w="112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23"/>
        </w:trPr>
        <w:tc>
          <w:tcPr>
            <w:tcW w:w="44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w w:val="94"/>
                <w:sz w:val="21"/>
                <w:szCs w:val="21"/>
              </w:rPr>
              <w:t>3</w:t>
            </w:r>
          </w:p>
        </w:tc>
        <w:tc>
          <w:tcPr>
            <w:tcW w:w="1680" w:type="dxa"/>
            <w:gridSpan w:val="2"/>
            <w:tcBorders>
              <w:right w:val="single" w:sz="8" w:space="0" w:color="auto"/>
            </w:tcBorders>
            <w:vAlign w:val="bottom"/>
          </w:tcPr>
          <w:p w:rsidR="00B37811" w:rsidRDefault="00D515AA">
            <w:pPr>
              <w:spacing w:line="223" w:lineRule="exact"/>
              <w:ind w:left="100"/>
              <w:rPr>
                <w:sz w:val="20"/>
                <w:szCs w:val="20"/>
              </w:rPr>
            </w:pPr>
            <w:r>
              <w:rPr>
                <w:rFonts w:eastAsia="Times New Roman"/>
                <w:sz w:val="21"/>
                <w:szCs w:val="21"/>
              </w:rPr>
              <w:t>первісна</w:t>
            </w:r>
          </w:p>
        </w:tc>
        <w:tc>
          <w:tcPr>
            <w:tcW w:w="40" w:type="dxa"/>
            <w:vAlign w:val="bottom"/>
          </w:tcPr>
          <w:p w:rsidR="00B37811" w:rsidRDefault="00B37811">
            <w:pPr>
              <w:rPr>
                <w:sz w:val="19"/>
                <w:szCs w:val="19"/>
              </w:rPr>
            </w:pPr>
          </w:p>
        </w:tc>
        <w:tc>
          <w:tcPr>
            <w:tcW w:w="1380" w:type="dxa"/>
            <w:vMerge w:val="restart"/>
            <w:tcBorders>
              <w:right w:val="single" w:sz="8" w:space="0" w:color="auto"/>
            </w:tcBorders>
            <w:vAlign w:val="bottom"/>
          </w:tcPr>
          <w:p w:rsidR="00B37811" w:rsidRDefault="00D515AA">
            <w:pPr>
              <w:jc w:val="center"/>
              <w:rPr>
                <w:sz w:val="20"/>
                <w:szCs w:val="20"/>
              </w:rPr>
            </w:pPr>
            <w:r>
              <w:rPr>
                <w:rFonts w:eastAsia="Times New Roman"/>
                <w:w w:val="97"/>
                <w:sz w:val="21"/>
                <w:szCs w:val="21"/>
              </w:rPr>
              <w:t>4413557</w:t>
            </w:r>
          </w:p>
        </w:tc>
        <w:tc>
          <w:tcPr>
            <w:tcW w:w="1360" w:type="dxa"/>
            <w:vMerge w:val="restart"/>
            <w:tcBorders>
              <w:right w:val="single" w:sz="8" w:space="0" w:color="auto"/>
            </w:tcBorders>
            <w:vAlign w:val="bottom"/>
          </w:tcPr>
          <w:p w:rsidR="00B37811" w:rsidRDefault="00D515AA">
            <w:pPr>
              <w:jc w:val="center"/>
              <w:rPr>
                <w:sz w:val="20"/>
                <w:szCs w:val="20"/>
              </w:rPr>
            </w:pPr>
            <w:r>
              <w:rPr>
                <w:rFonts w:eastAsia="Times New Roman"/>
                <w:w w:val="99"/>
                <w:sz w:val="21"/>
                <w:szCs w:val="21"/>
              </w:rPr>
              <w:t>38616500</w:t>
            </w:r>
          </w:p>
        </w:tc>
        <w:tc>
          <w:tcPr>
            <w:tcW w:w="1360" w:type="dxa"/>
            <w:vMerge w:val="restart"/>
            <w:tcBorders>
              <w:right w:val="single" w:sz="8" w:space="0" w:color="auto"/>
            </w:tcBorders>
            <w:vAlign w:val="bottom"/>
          </w:tcPr>
          <w:p w:rsidR="00B37811" w:rsidRDefault="00D515AA">
            <w:pPr>
              <w:jc w:val="center"/>
              <w:rPr>
                <w:sz w:val="20"/>
                <w:szCs w:val="20"/>
              </w:rPr>
            </w:pPr>
            <w:r>
              <w:rPr>
                <w:rFonts w:eastAsia="Times New Roman"/>
                <w:sz w:val="21"/>
                <w:szCs w:val="21"/>
              </w:rPr>
              <w:t>3120798</w:t>
            </w:r>
          </w:p>
        </w:tc>
        <w:tc>
          <w:tcPr>
            <w:tcW w:w="100" w:type="dxa"/>
            <w:vAlign w:val="bottom"/>
          </w:tcPr>
          <w:p w:rsidR="00B37811" w:rsidRDefault="00B37811">
            <w:pPr>
              <w:rPr>
                <w:sz w:val="19"/>
                <w:szCs w:val="19"/>
              </w:rPr>
            </w:pPr>
          </w:p>
        </w:tc>
        <w:tc>
          <w:tcPr>
            <w:tcW w:w="1000" w:type="dxa"/>
            <w:vMerge w:val="restart"/>
            <w:tcBorders>
              <w:right w:val="single" w:sz="8" w:space="0" w:color="auto"/>
            </w:tcBorders>
            <w:vAlign w:val="bottom"/>
          </w:tcPr>
          <w:p w:rsidR="00B37811" w:rsidRDefault="00D515AA">
            <w:pPr>
              <w:ind w:right="74"/>
              <w:jc w:val="center"/>
              <w:rPr>
                <w:sz w:val="20"/>
                <w:szCs w:val="20"/>
              </w:rPr>
            </w:pPr>
            <w:r>
              <w:rPr>
                <w:rFonts w:eastAsia="Times New Roman"/>
                <w:w w:val="99"/>
                <w:sz w:val="21"/>
                <w:szCs w:val="21"/>
              </w:rPr>
              <w:t>2642</w:t>
            </w:r>
          </w:p>
        </w:tc>
        <w:tc>
          <w:tcPr>
            <w:tcW w:w="1020" w:type="dxa"/>
            <w:vMerge w:val="restart"/>
            <w:tcBorders>
              <w:right w:val="single" w:sz="8" w:space="0" w:color="auto"/>
            </w:tcBorders>
            <w:vAlign w:val="bottom"/>
          </w:tcPr>
          <w:p w:rsidR="00B37811" w:rsidRDefault="00D515AA">
            <w:pPr>
              <w:jc w:val="center"/>
              <w:rPr>
                <w:sz w:val="20"/>
                <w:szCs w:val="20"/>
              </w:rPr>
            </w:pPr>
            <w:r>
              <w:rPr>
                <w:rFonts w:eastAsia="Times New Roman"/>
                <w:w w:val="99"/>
                <w:sz w:val="21"/>
                <w:szCs w:val="21"/>
              </w:rPr>
              <w:t>1483</w:t>
            </w:r>
          </w:p>
        </w:tc>
        <w:tc>
          <w:tcPr>
            <w:tcW w:w="110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95"/>
                <w:sz w:val="21"/>
                <w:szCs w:val="21"/>
              </w:rPr>
              <w:t>183</w:t>
            </w:r>
          </w:p>
        </w:tc>
        <w:tc>
          <w:tcPr>
            <w:tcW w:w="1120" w:type="dxa"/>
            <w:vMerge w:val="restart"/>
            <w:tcBorders>
              <w:right w:val="single" w:sz="8" w:space="0" w:color="auto"/>
            </w:tcBorders>
            <w:vAlign w:val="bottom"/>
          </w:tcPr>
          <w:p w:rsidR="00B37811" w:rsidRDefault="00D515AA">
            <w:pPr>
              <w:jc w:val="center"/>
              <w:rPr>
                <w:sz w:val="20"/>
                <w:szCs w:val="20"/>
              </w:rPr>
            </w:pPr>
            <w:r>
              <w:rPr>
                <w:rFonts w:eastAsia="Times New Roman"/>
                <w:w w:val="99"/>
                <w:sz w:val="21"/>
                <w:szCs w:val="21"/>
              </w:rPr>
              <w:t>46155163</w:t>
            </w:r>
          </w:p>
        </w:tc>
        <w:tc>
          <w:tcPr>
            <w:tcW w:w="0" w:type="dxa"/>
            <w:vAlign w:val="bottom"/>
          </w:tcPr>
          <w:p w:rsidR="00B37811" w:rsidRDefault="00B37811">
            <w:pPr>
              <w:rPr>
                <w:sz w:val="1"/>
                <w:szCs w:val="1"/>
              </w:rPr>
            </w:pPr>
          </w:p>
        </w:tc>
      </w:tr>
      <w:tr w:rsidR="00B37811">
        <w:trPr>
          <w:trHeight w:val="120"/>
        </w:trPr>
        <w:tc>
          <w:tcPr>
            <w:tcW w:w="440" w:type="dxa"/>
            <w:vMerge/>
            <w:tcBorders>
              <w:left w:val="single" w:sz="8" w:space="0" w:color="auto"/>
              <w:right w:val="single" w:sz="8" w:space="0" w:color="auto"/>
            </w:tcBorders>
            <w:vAlign w:val="bottom"/>
          </w:tcPr>
          <w:p w:rsidR="00B37811" w:rsidRDefault="00B37811">
            <w:pPr>
              <w:rPr>
                <w:sz w:val="10"/>
                <w:szCs w:val="10"/>
              </w:rPr>
            </w:pPr>
          </w:p>
        </w:tc>
        <w:tc>
          <w:tcPr>
            <w:tcW w:w="1680" w:type="dxa"/>
            <w:gridSpan w:val="2"/>
            <w:vMerge w:val="restart"/>
            <w:tcBorders>
              <w:right w:val="single" w:sz="8" w:space="0" w:color="auto"/>
            </w:tcBorders>
            <w:vAlign w:val="bottom"/>
          </w:tcPr>
          <w:p w:rsidR="00B37811" w:rsidRDefault="00D515AA">
            <w:pPr>
              <w:ind w:left="100"/>
              <w:rPr>
                <w:sz w:val="20"/>
                <w:szCs w:val="20"/>
              </w:rPr>
            </w:pPr>
            <w:r>
              <w:rPr>
                <w:rFonts w:eastAsia="Times New Roman"/>
                <w:sz w:val="21"/>
                <w:szCs w:val="21"/>
              </w:rPr>
              <w:t>вартість</w:t>
            </w:r>
          </w:p>
        </w:tc>
        <w:tc>
          <w:tcPr>
            <w:tcW w:w="40" w:type="dxa"/>
            <w:vAlign w:val="bottom"/>
          </w:tcPr>
          <w:p w:rsidR="00B37811" w:rsidRDefault="00B37811">
            <w:pPr>
              <w:rPr>
                <w:sz w:val="10"/>
                <w:szCs w:val="10"/>
              </w:rPr>
            </w:pPr>
          </w:p>
        </w:tc>
        <w:tc>
          <w:tcPr>
            <w:tcW w:w="1380" w:type="dxa"/>
            <w:vMerge/>
            <w:tcBorders>
              <w:right w:val="single" w:sz="8" w:space="0" w:color="auto"/>
            </w:tcBorders>
            <w:vAlign w:val="bottom"/>
          </w:tcPr>
          <w:p w:rsidR="00B37811" w:rsidRDefault="00B37811">
            <w:pPr>
              <w:rPr>
                <w:sz w:val="10"/>
                <w:szCs w:val="10"/>
              </w:rPr>
            </w:pPr>
          </w:p>
        </w:tc>
        <w:tc>
          <w:tcPr>
            <w:tcW w:w="1360" w:type="dxa"/>
            <w:vMerge/>
            <w:tcBorders>
              <w:right w:val="single" w:sz="8" w:space="0" w:color="auto"/>
            </w:tcBorders>
            <w:vAlign w:val="bottom"/>
          </w:tcPr>
          <w:p w:rsidR="00B37811" w:rsidRDefault="00B37811">
            <w:pPr>
              <w:rPr>
                <w:sz w:val="10"/>
                <w:szCs w:val="10"/>
              </w:rPr>
            </w:pPr>
          </w:p>
        </w:tc>
        <w:tc>
          <w:tcPr>
            <w:tcW w:w="1360" w:type="dxa"/>
            <w:vMerge/>
            <w:tcBorders>
              <w:right w:val="single" w:sz="8" w:space="0" w:color="auto"/>
            </w:tcBorders>
            <w:vAlign w:val="bottom"/>
          </w:tcPr>
          <w:p w:rsidR="00B37811" w:rsidRDefault="00B37811">
            <w:pPr>
              <w:rPr>
                <w:sz w:val="10"/>
                <w:szCs w:val="10"/>
              </w:rPr>
            </w:pPr>
          </w:p>
        </w:tc>
        <w:tc>
          <w:tcPr>
            <w:tcW w:w="100" w:type="dxa"/>
            <w:vAlign w:val="bottom"/>
          </w:tcPr>
          <w:p w:rsidR="00B37811" w:rsidRDefault="00B37811">
            <w:pPr>
              <w:rPr>
                <w:sz w:val="10"/>
                <w:szCs w:val="10"/>
              </w:rPr>
            </w:pPr>
          </w:p>
        </w:tc>
        <w:tc>
          <w:tcPr>
            <w:tcW w:w="1000" w:type="dxa"/>
            <w:vMerge/>
            <w:tcBorders>
              <w:right w:val="single" w:sz="8" w:space="0" w:color="auto"/>
            </w:tcBorders>
            <w:vAlign w:val="bottom"/>
          </w:tcPr>
          <w:p w:rsidR="00B37811" w:rsidRDefault="00B37811">
            <w:pPr>
              <w:rPr>
                <w:sz w:val="10"/>
                <w:szCs w:val="10"/>
              </w:rPr>
            </w:pPr>
          </w:p>
        </w:tc>
        <w:tc>
          <w:tcPr>
            <w:tcW w:w="1020" w:type="dxa"/>
            <w:vMerge/>
            <w:tcBorders>
              <w:right w:val="single" w:sz="8" w:space="0" w:color="auto"/>
            </w:tcBorders>
            <w:vAlign w:val="bottom"/>
          </w:tcPr>
          <w:p w:rsidR="00B37811" w:rsidRDefault="00B37811">
            <w:pPr>
              <w:rPr>
                <w:sz w:val="10"/>
                <w:szCs w:val="10"/>
              </w:rPr>
            </w:pPr>
          </w:p>
        </w:tc>
        <w:tc>
          <w:tcPr>
            <w:tcW w:w="1100" w:type="dxa"/>
            <w:tcBorders>
              <w:right w:val="single" w:sz="8" w:space="0" w:color="auto"/>
            </w:tcBorders>
            <w:vAlign w:val="bottom"/>
          </w:tcPr>
          <w:p w:rsidR="00B37811" w:rsidRDefault="00B37811">
            <w:pPr>
              <w:rPr>
                <w:sz w:val="10"/>
                <w:szCs w:val="10"/>
              </w:rPr>
            </w:pPr>
          </w:p>
        </w:tc>
        <w:tc>
          <w:tcPr>
            <w:tcW w:w="1120" w:type="dxa"/>
            <w:vMerge/>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2"/>
        </w:trPr>
        <w:tc>
          <w:tcPr>
            <w:tcW w:w="440" w:type="dxa"/>
            <w:tcBorders>
              <w:left w:val="single" w:sz="8" w:space="0" w:color="auto"/>
              <w:right w:val="single" w:sz="8" w:space="0" w:color="auto"/>
            </w:tcBorders>
            <w:vAlign w:val="bottom"/>
          </w:tcPr>
          <w:p w:rsidR="00B37811" w:rsidRDefault="00B37811">
            <w:pPr>
              <w:rPr>
                <w:sz w:val="10"/>
                <w:szCs w:val="10"/>
              </w:rPr>
            </w:pPr>
          </w:p>
        </w:tc>
        <w:tc>
          <w:tcPr>
            <w:tcW w:w="1680" w:type="dxa"/>
            <w:gridSpan w:val="2"/>
            <w:vMerge/>
            <w:tcBorders>
              <w:right w:val="single" w:sz="8" w:space="0" w:color="auto"/>
            </w:tcBorders>
            <w:vAlign w:val="bottom"/>
          </w:tcPr>
          <w:p w:rsidR="00B37811" w:rsidRDefault="00B37811">
            <w:pPr>
              <w:rPr>
                <w:sz w:val="10"/>
                <w:szCs w:val="10"/>
              </w:rPr>
            </w:pPr>
          </w:p>
        </w:tc>
        <w:tc>
          <w:tcPr>
            <w:tcW w:w="40" w:type="dxa"/>
            <w:vAlign w:val="bottom"/>
          </w:tcPr>
          <w:p w:rsidR="00B37811" w:rsidRDefault="00B37811">
            <w:pPr>
              <w:rPr>
                <w:sz w:val="10"/>
                <w:szCs w:val="10"/>
              </w:rPr>
            </w:pPr>
          </w:p>
        </w:tc>
        <w:tc>
          <w:tcPr>
            <w:tcW w:w="1380" w:type="dxa"/>
            <w:tcBorders>
              <w:right w:val="single" w:sz="8" w:space="0" w:color="auto"/>
            </w:tcBorders>
            <w:vAlign w:val="bottom"/>
          </w:tcPr>
          <w:p w:rsidR="00B37811" w:rsidRDefault="00B37811">
            <w:pPr>
              <w:rPr>
                <w:sz w:val="10"/>
                <w:szCs w:val="10"/>
              </w:rPr>
            </w:pPr>
          </w:p>
        </w:tc>
        <w:tc>
          <w:tcPr>
            <w:tcW w:w="1360" w:type="dxa"/>
            <w:tcBorders>
              <w:right w:val="single" w:sz="8" w:space="0" w:color="auto"/>
            </w:tcBorders>
            <w:vAlign w:val="bottom"/>
          </w:tcPr>
          <w:p w:rsidR="00B37811" w:rsidRDefault="00B37811">
            <w:pPr>
              <w:rPr>
                <w:sz w:val="10"/>
                <w:szCs w:val="10"/>
              </w:rPr>
            </w:pPr>
          </w:p>
        </w:tc>
        <w:tc>
          <w:tcPr>
            <w:tcW w:w="1360" w:type="dxa"/>
            <w:tcBorders>
              <w:right w:val="single" w:sz="8" w:space="0" w:color="auto"/>
            </w:tcBorders>
            <w:vAlign w:val="bottom"/>
          </w:tcPr>
          <w:p w:rsidR="00B37811" w:rsidRDefault="00B37811">
            <w:pPr>
              <w:rPr>
                <w:sz w:val="10"/>
                <w:szCs w:val="10"/>
              </w:rPr>
            </w:pPr>
          </w:p>
        </w:tc>
        <w:tc>
          <w:tcPr>
            <w:tcW w:w="100" w:type="dxa"/>
            <w:vAlign w:val="bottom"/>
          </w:tcPr>
          <w:p w:rsidR="00B37811" w:rsidRDefault="00B37811">
            <w:pPr>
              <w:rPr>
                <w:sz w:val="10"/>
                <w:szCs w:val="10"/>
              </w:rPr>
            </w:pPr>
          </w:p>
        </w:tc>
        <w:tc>
          <w:tcPr>
            <w:tcW w:w="1000" w:type="dxa"/>
            <w:tcBorders>
              <w:right w:val="single" w:sz="8" w:space="0" w:color="auto"/>
            </w:tcBorders>
            <w:vAlign w:val="bottom"/>
          </w:tcPr>
          <w:p w:rsidR="00B37811" w:rsidRDefault="00B37811">
            <w:pPr>
              <w:rPr>
                <w:sz w:val="10"/>
                <w:szCs w:val="10"/>
              </w:rPr>
            </w:pPr>
          </w:p>
        </w:tc>
        <w:tc>
          <w:tcPr>
            <w:tcW w:w="1020" w:type="dxa"/>
            <w:tcBorders>
              <w:right w:val="single" w:sz="8" w:space="0" w:color="auto"/>
            </w:tcBorders>
            <w:vAlign w:val="bottom"/>
          </w:tcPr>
          <w:p w:rsidR="00B37811" w:rsidRDefault="00B37811">
            <w:pPr>
              <w:rPr>
                <w:sz w:val="10"/>
                <w:szCs w:val="10"/>
              </w:rPr>
            </w:pPr>
          </w:p>
        </w:tc>
        <w:tc>
          <w:tcPr>
            <w:tcW w:w="1100" w:type="dxa"/>
            <w:tcBorders>
              <w:right w:val="single" w:sz="8" w:space="0" w:color="auto"/>
            </w:tcBorders>
            <w:vAlign w:val="bottom"/>
          </w:tcPr>
          <w:p w:rsidR="00B37811" w:rsidRDefault="00B37811">
            <w:pPr>
              <w:rPr>
                <w:sz w:val="10"/>
                <w:szCs w:val="10"/>
              </w:rPr>
            </w:pPr>
          </w:p>
        </w:tc>
        <w:tc>
          <w:tcPr>
            <w:tcW w:w="112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208"/>
        </w:trPr>
        <w:tc>
          <w:tcPr>
            <w:tcW w:w="44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1680" w:type="dxa"/>
            <w:gridSpan w:val="2"/>
            <w:tcBorders>
              <w:bottom w:val="single" w:sz="8" w:space="0" w:color="auto"/>
              <w:right w:val="single" w:sz="8" w:space="0" w:color="auto"/>
            </w:tcBorders>
            <w:vAlign w:val="bottom"/>
          </w:tcPr>
          <w:p w:rsidR="00B37811" w:rsidRDefault="00B37811">
            <w:pPr>
              <w:rPr>
                <w:sz w:val="18"/>
                <w:szCs w:val="18"/>
              </w:rPr>
            </w:pPr>
          </w:p>
        </w:tc>
        <w:tc>
          <w:tcPr>
            <w:tcW w:w="40" w:type="dxa"/>
            <w:tcBorders>
              <w:bottom w:val="single" w:sz="8" w:space="0" w:color="auto"/>
            </w:tcBorders>
            <w:vAlign w:val="bottom"/>
          </w:tcPr>
          <w:p w:rsidR="00B37811" w:rsidRDefault="00B37811">
            <w:pPr>
              <w:rPr>
                <w:sz w:val="18"/>
                <w:szCs w:val="18"/>
              </w:rPr>
            </w:pPr>
          </w:p>
        </w:tc>
        <w:tc>
          <w:tcPr>
            <w:tcW w:w="1380" w:type="dxa"/>
            <w:tcBorders>
              <w:bottom w:val="single" w:sz="8" w:space="0" w:color="auto"/>
              <w:right w:val="single" w:sz="8" w:space="0" w:color="auto"/>
            </w:tcBorders>
            <w:vAlign w:val="bottom"/>
          </w:tcPr>
          <w:p w:rsidR="00B37811" w:rsidRDefault="00B37811">
            <w:pPr>
              <w:rPr>
                <w:sz w:val="18"/>
                <w:szCs w:val="18"/>
              </w:rPr>
            </w:pPr>
          </w:p>
        </w:tc>
        <w:tc>
          <w:tcPr>
            <w:tcW w:w="1360" w:type="dxa"/>
            <w:tcBorders>
              <w:bottom w:val="single" w:sz="8" w:space="0" w:color="auto"/>
              <w:right w:val="single" w:sz="8" w:space="0" w:color="auto"/>
            </w:tcBorders>
            <w:vAlign w:val="bottom"/>
          </w:tcPr>
          <w:p w:rsidR="00B37811" w:rsidRDefault="00B37811">
            <w:pPr>
              <w:rPr>
                <w:sz w:val="18"/>
                <w:szCs w:val="18"/>
              </w:rPr>
            </w:pPr>
          </w:p>
        </w:tc>
        <w:tc>
          <w:tcPr>
            <w:tcW w:w="1360" w:type="dxa"/>
            <w:tcBorders>
              <w:bottom w:val="single" w:sz="8" w:space="0" w:color="auto"/>
              <w:right w:val="single" w:sz="8" w:space="0" w:color="auto"/>
            </w:tcBorders>
            <w:vAlign w:val="bottom"/>
          </w:tcPr>
          <w:p w:rsidR="00B37811" w:rsidRDefault="00B37811">
            <w:pPr>
              <w:rPr>
                <w:sz w:val="18"/>
                <w:szCs w:val="18"/>
              </w:rPr>
            </w:pPr>
          </w:p>
        </w:tc>
        <w:tc>
          <w:tcPr>
            <w:tcW w:w="100" w:type="dxa"/>
            <w:tcBorders>
              <w:bottom w:val="single" w:sz="8" w:space="0" w:color="auto"/>
            </w:tcBorders>
            <w:vAlign w:val="bottom"/>
          </w:tcPr>
          <w:p w:rsidR="00B37811" w:rsidRDefault="00B37811">
            <w:pPr>
              <w:rPr>
                <w:sz w:val="18"/>
                <w:szCs w:val="18"/>
              </w:rPr>
            </w:pPr>
          </w:p>
        </w:tc>
        <w:tc>
          <w:tcPr>
            <w:tcW w:w="1000" w:type="dxa"/>
            <w:tcBorders>
              <w:bottom w:val="single" w:sz="8" w:space="0" w:color="auto"/>
              <w:right w:val="single" w:sz="8" w:space="0" w:color="auto"/>
            </w:tcBorders>
            <w:vAlign w:val="bottom"/>
          </w:tcPr>
          <w:p w:rsidR="00B37811" w:rsidRDefault="00B37811">
            <w:pPr>
              <w:rPr>
                <w:sz w:val="18"/>
                <w:szCs w:val="18"/>
              </w:rPr>
            </w:pPr>
          </w:p>
        </w:tc>
        <w:tc>
          <w:tcPr>
            <w:tcW w:w="1020" w:type="dxa"/>
            <w:tcBorders>
              <w:bottom w:val="single" w:sz="8" w:space="0" w:color="auto"/>
              <w:right w:val="single" w:sz="8" w:space="0" w:color="auto"/>
            </w:tcBorders>
            <w:vAlign w:val="bottom"/>
          </w:tcPr>
          <w:p w:rsidR="00B37811" w:rsidRDefault="00B37811">
            <w:pPr>
              <w:rPr>
                <w:sz w:val="18"/>
                <w:szCs w:val="18"/>
              </w:rPr>
            </w:pPr>
          </w:p>
        </w:tc>
        <w:tc>
          <w:tcPr>
            <w:tcW w:w="1100" w:type="dxa"/>
            <w:tcBorders>
              <w:bottom w:val="single" w:sz="8" w:space="0" w:color="auto"/>
              <w:right w:val="single" w:sz="8" w:space="0" w:color="auto"/>
            </w:tcBorders>
            <w:vAlign w:val="bottom"/>
          </w:tcPr>
          <w:p w:rsidR="00B37811" w:rsidRDefault="00B37811">
            <w:pPr>
              <w:rPr>
                <w:sz w:val="18"/>
                <w:szCs w:val="18"/>
              </w:rPr>
            </w:pPr>
          </w:p>
        </w:tc>
        <w:tc>
          <w:tcPr>
            <w:tcW w:w="112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24"/>
        </w:trPr>
        <w:tc>
          <w:tcPr>
            <w:tcW w:w="440" w:type="dxa"/>
            <w:tcBorders>
              <w:left w:val="single" w:sz="8" w:space="0" w:color="auto"/>
              <w:right w:val="single" w:sz="8" w:space="0" w:color="auto"/>
            </w:tcBorders>
            <w:vAlign w:val="bottom"/>
          </w:tcPr>
          <w:p w:rsidR="00B37811" w:rsidRDefault="00D515AA">
            <w:pPr>
              <w:spacing w:line="224" w:lineRule="exact"/>
              <w:jc w:val="center"/>
              <w:rPr>
                <w:sz w:val="20"/>
                <w:szCs w:val="20"/>
              </w:rPr>
            </w:pPr>
            <w:r>
              <w:rPr>
                <w:rFonts w:eastAsia="Times New Roman"/>
                <w:w w:val="94"/>
                <w:sz w:val="21"/>
                <w:szCs w:val="21"/>
              </w:rPr>
              <w:t>4</w:t>
            </w:r>
          </w:p>
        </w:tc>
        <w:tc>
          <w:tcPr>
            <w:tcW w:w="1680" w:type="dxa"/>
            <w:gridSpan w:val="2"/>
            <w:tcBorders>
              <w:right w:val="single" w:sz="8" w:space="0" w:color="auto"/>
            </w:tcBorders>
            <w:vAlign w:val="bottom"/>
          </w:tcPr>
          <w:p w:rsidR="00B37811" w:rsidRDefault="00D515AA">
            <w:pPr>
              <w:spacing w:line="224" w:lineRule="exact"/>
              <w:ind w:left="100"/>
              <w:rPr>
                <w:sz w:val="20"/>
                <w:szCs w:val="20"/>
              </w:rPr>
            </w:pPr>
            <w:r>
              <w:rPr>
                <w:rFonts w:eastAsia="Times New Roman"/>
                <w:sz w:val="21"/>
                <w:szCs w:val="21"/>
              </w:rPr>
              <w:t>Знос</w:t>
            </w:r>
          </w:p>
        </w:tc>
        <w:tc>
          <w:tcPr>
            <w:tcW w:w="40" w:type="dxa"/>
            <w:vAlign w:val="bottom"/>
          </w:tcPr>
          <w:p w:rsidR="00B37811" w:rsidRDefault="00B37811">
            <w:pPr>
              <w:rPr>
                <w:sz w:val="19"/>
                <w:szCs w:val="19"/>
              </w:rPr>
            </w:pPr>
          </w:p>
        </w:tc>
        <w:tc>
          <w:tcPr>
            <w:tcW w:w="1380" w:type="dxa"/>
            <w:tcBorders>
              <w:right w:val="single" w:sz="8" w:space="0" w:color="auto"/>
            </w:tcBorders>
            <w:vAlign w:val="bottom"/>
          </w:tcPr>
          <w:p w:rsidR="00B37811" w:rsidRDefault="00D515AA">
            <w:pPr>
              <w:spacing w:line="224" w:lineRule="exact"/>
              <w:jc w:val="center"/>
              <w:rPr>
                <w:sz w:val="20"/>
                <w:szCs w:val="20"/>
              </w:rPr>
            </w:pPr>
            <w:r>
              <w:rPr>
                <w:rFonts w:eastAsia="Times New Roman"/>
                <w:w w:val="97"/>
                <w:sz w:val="21"/>
                <w:szCs w:val="21"/>
              </w:rPr>
              <w:t>3646156</w:t>
            </w:r>
          </w:p>
        </w:tc>
        <w:tc>
          <w:tcPr>
            <w:tcW w:w="1360" w:type="dxa"/>
            <w:tcBorders>
              <w:right w:val="single" w:sz="8" w:space="0" w:color="auto"/>
            </w:tcBorders>
            <w:vAlign w:val="bottom"/>
          </w:tcPr>
          <w:p w:rsidR="00B37811" w:rsidRDefault="00D515AA">
            <w:pPr>
              <w:spacing w:line="224" w:lineRule="exact"/>
              <w:jc w:val="center"/>
              <w:rPr>
                <w:sz w:val="20"/>
                <w:szCs w:val="20"/>
              </w:rPr>
            </w:pPr>
            <w:r>
              <w:rPr>
                <w:rFonts w:eastAsia="Times New Roman"/>
                <w:w w:val="99"/>
                <w:sz w:val="21"/>
                <w:szCs w:val="21"/>
              </w:rPr>
              <w:t>38100516</w:t>
            </w:r>
          </w:p>
        </w:tc>
        <w:tc>
          <w:tcPr>
            <w:tcW w:w="1360" w:type="dxa"/>
            <w:tcBorders>
              <w:right w:val="single" w:sz="8" w:space="0" w:color="auto"/>
            </w:tcBorders>
            <w:vAlign w:val="bottom"/>
          </w:tcPr>
          <w:p w:rsidR="00B37811" w:rsidRDefault="00D515AA">
            <w:pPr>
              <w:spacing w:line="224" w:lineRule="exact"/>
              <w:jc w:val="center"/>
              <w:rPr>
                <w:sz w:val="20"/>
                <w:szCs w:val="20"/>
              </w:rPr>
            </w:pPr>
            <w:r>
              <w:rPr>
                <w:rFonts w:eastAsia="Times New Roman"/>
                <w:sz w:val="21"/>
                <w:szCs w:val="21"/>
              </w:rPr>
              <w:t>3044111</w:t>
            </w:r>
          </w:p>
        </w:tc>
        <w:tc>
          <w:tcPr>
            <w:tcW w:w="100" w:type="dxa"/>
            <w:vAlign w:val="bottom"/>
          </w:tcPr>
          <w:p w:rsidR="00B37811" w:rsidRDefault="00B37811">
            <w:pPr>
              <w:rPr>
                <w:sz w:val="19"/>
                <w:szCs w:val="19"/>
              </w:rPr>
            </w:pPr>
          </w:p>
        </w:tc>
        <w:tc>
          <w:tcPr>
            <w:tcW w:w="1000" w:type="dxa"/>
            <w:tcBorders>
              <w:right w:val="single" w:sz="8" w:space="0" w:color="auto"/>
            </w:tcBorders>
            <w:vAlign w:val="bottom"/>
          </w:tcPr>
          <w:p w:rsidR="00B37811" w:rsidRDefault="00D515AA">
            <w:pPr>
              <w:spacing w:line="224" w:lineRule="exact"/>
              <w:ind w:right="74"/>
              <w:jc w:val="center"/>
              <w:rPr>
                <w:sz w:val="20"/>
                <w:szCs w:val="20"/>
              </w:rPr>
            </w:pPr>
            <w:r>
              <w:rPr>
                <w:rFonts w:eastAsia="Times New Roman"/>
                <w:w w:val="99"/>
                <w:sz w:val="21"/>
                <w:szCs w:val="21"/>
              </w:rPr>
              <w:t>1817</w:t>
            </w:r>
          </w:p>
        </w:tc>
        <w:tc>
          <w:tcPr>
            <w:tcW w:w="1020" w:type="dxa"/>
            <w:tcBorders>
              <w:right w:val="single" w:sz="8" w:space="0" w:color="auto"/>
            </w:tcBorders>
            <w:vAlign w:val="bottom"/>
          </w:tcPr>
          <w:p w:rsidR="00B37811" w:rsidRDefault="00D515AA">
            <w:pPr>
              <w:spacing w:line="224" w:lineRule="exact"/>
              <w:jc w:val="center"/>
              <w:rPr>
                <w:sz w:val="20"/>
                <w:szCs w:val="20"/>
              </w:rPr>
            </w:pPr>
            <w:r>
              <w:rPr>
                <w:rFonts w:eastAsia="Times New Roman"/>
                <w:sz w:val="21"/>
                <w:szCs w:val="21"/>
              </w:rPr>
              <w:t>102</w:t>
            </w:r>
          </w:p>
        </w:tc>
        <w:tc>
          <w:tcPr>
            <w:tcW w:w="1100" w:type="dxa"/>
            <w:tcBorders>
              <w:right w:val="single" w:sz="8" w:space="0" w:color="auto"/>
            </w:tcBorders>
            <w:vAlign w:val="bottom"/>
          </w:tcPr>
          <w:p w:rsidR="00B37811" w:rsidRDefault="00D515AA">
            <w:pPr>
              <w:spacing w:line="224" w:lineRule="exact"/>
              <w:jc w:val="center"/>
              <w:rPr>
                <w:sz w:val="20"/>
                <w:szCs w:val="20"/>
              </w:rPr>
            </w:pPr>
            <w:r>
              <w:rPr>
                <w:rFonts w:eastAsia="Times New Roman"/>
                <w:sz w:val="21"/>
                <w:szCs w:val="21"/>
              </w:rPr>
              <w:t>78</w:t>
            </w:r>
          </w:p>
        </w:tc>
        <w:tc>
          <w:tcPr>
            <w:tcW w:w="1120" w:type="dxa"/>
            <w:tcBorders>
              <w:right w:val="single" w:sz="8" w:space="0" w:color="auto"/>
            </w:tcBorders>
            <w:vAlign w:val="bottom"/>
          </w:tcPr>
          <w:p w:rsidR="00B37811" w:rsidRDefault="00D515AA">
            <w:pPr>
              <w:spacing w:line="224" w:lineRule="exact"/>
              <w:jc w:val="center"/>
              <w:rPr>
                <w:sz w:val="20"/>
                <w:szCs w:val="20"/>
              </w:rPr>
            </w:pPr>
            <w:r>
              <w:rPr>
                <w:rFonts w:eastAsia="Times New Roman"/>
                <w:w w:val="99"/>
                <w:sz w:val="21"/>
                <w:szCs w:val="21"/>
              </w:rPr>
              <w:t>44792780</w:t>
            </w:r>
          </w:p>
        </w:tc>
        <w:tc>
          <w:tcPr>
            <w:tcW w:w="0" w:type="dxa"/>
            <w:vAlign w:val="bottom"/>
          </w:tcPr>
          <w:p w:rsidR="00B37811" w:rsidRDefault="00B37811">
            <w:pPr>
              <w:rPr>
                <w:sz w:val="1"/>
                <w:szCs w:val="1"/>
              </w:rPr>
            </w:pPr>
          </w:p>
        </w:tc>
      </w:tr>
      <w:tr w:rsidR="00B37811">
        <w:trPr>
          <w:trHeight w:val="208"/>
        </w:trPr>
        <w:tc>
          <w:tcPr>
            <w:tcW w:w="44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1680" w:type="dxa"/>
            <w:gridSpan w:val="2"/>
            <w:tcBorders>
              <w:bottom w:val="single" w:sz="8" w:space="0" w:color="auto"/>
              <w:right w:val="single" w:sz="8" w:space="0" w:color="auto"/>
            </w:tcBorders>
            <w:vAlign w:val="bottom"/>
          </w:tcPr>
          <w:p w:rsidR="00B37811" w:rsidRDefault="00B37811">
            <w:pPr>
              <w:rPr>
                <w:sz w:val="18"/>
                <w:szCs w:val="18"/>
              </w:rPr>
            </w:pPr>
          </w:p>
        </w:tc>
        <w:tc>
          <w:tcPr>
            <w:tcW w:w="40" w:type="dxa"/>
            <w:tcBorders>
              <w:bottom w:val="single" w:sz="8" w:space="0" w:color="auto"/>
            </w:tcBorders>
            <w:vAlign w:val="bottom"/>
          </w:tcPr>
          <w:p w:rsidR="00B37811" w:rsidRDefault="00B37811">
            <w:pPr>
              <w:rPr>
                <w:sz w:val="18"/>
                <w:szCs w:val="18"/>
              </w:rPr>
            </w:pPr>
          </w:p>
        </w:tc>
        <w:tc>
          <w:tcPr>
            <w:tcW w:w="1380" w:type="dxa"/>
            <w:tcBorders>
              <w:bottom w:val="single" w:sz="8" w:space="0" w:color="auto"/>
              <w:right w:val="single" w:sz="8" w:space="0" w:color="auto"/>
            </w:tcBorders>
            <w:vAlign w:val="bottom"/>
          </w:tcPr>
          <w:p w:rsidR="00B37811" w:rsidRDefault="00B37811">
            <w:pPr>
              <w:rPr>
                <w:sz w:val="18"/>
                <w:szCs w:val="18"/>
              </w:rPr>
            </w:pPr>
          </w:p>
        </w:tc>
        <w:tc>
          <w:tcPr>
            <w:tcW w:w="1360" w:type="dxa"/>
            <w:tcBorders>
              <w:bottom w:val="single" w:sz="8" w:space="0" w:color="auto"/>
              <w:right w:val="single" w:sz="8" w:space="0" w:color="auto"/>
            </w:tcBorders>
            <w:vAlign w:val="bottom"/>
          </w:tcPr>
          <w:p w:rsidR="00B37811" w:rsidRDefault="00B37811">
            <w:pPr>
              <w:rPr>
                <w:sz w:val="18"/>
                <w:szCs w:val="18"/>
              </w:rPr>
            </w:pPr>
          </w:p>
        </w:tc>
        <w:tc>
          <w:tcPr>
            <w:tcW w:w="1360" w:type="dxa"/>
            <w:tcBorders>
              <w:bottom w:val="single" w:sz="8" w:space="0" w:color="auto"/>
              <w:right w:val="single" w:sz="8" w:space="0" w:color="auto"/>
            </w:tcBorders>
            <w:vAlign w:val="bottom"/>
          </w:tcPr>
          <w:p w:rsidR="00B37811" w:rsidRDefault="00B37811">
            <w:pPr>
              <w:rPr>
                <w:sz w:val="18"/>
                <w:szCs w:val="18"/>
              </w:rPr>
            </w:pPr>
          </w:p>
        </w:tc>
        <w:tc>
          <w:tcPr>
            <w:tcW w:w="100" w:type="dxa"/>
            <w:tcBorders>
              <w:bottom w:val="single" w:sz="8" w:space="0" w:color="auto"/>
            </w:tcBorders>
            <w:vAlign w:val="bottom"/>
          </w:tcPr>
          <w:p w:rsidR="00B37811" w:rsidRDefault="00B37811">
            <w:pPr>
              <w:rPr>
                <w:sz w:val="18"/>
                <w:szCs w:val="18"/>
              </w:rPr>
            </w:pPr>
          </w:p>
        </w:tc>
        <w:tc>
          <w:tcPr>
            <w:tcW w:w="1000" w:type="dxa"/>
            <w:tcBorders>
              <w:bottom w:val="single" w:sz="8" w:space="0" w:color="auto"/>
              <w:right w:val="single" w:sz="8" w:space="0" w:color="auto"/>
            </w:tcBorders>
            <w:vAlign w:val="bottom"/>
          </w:tcPr>
          <w:p w:rsidR="00B37811" w:rsidRDefault="00B37811">
            <w:pPr>
              <w:rPr>
                <w:sz w:val="18"/>
                <w:szCs w:val="18"/>
              </w:rPr>
            </w:pPr>
          </w:p>
        </w:tc>
        <w:tc>
          <w:tcPr>
            <w:tcW w:w="1020" w:type="dxa"/>
            <w:tcBorders>
              <w:bottom w:val="single" w:sz="8" w:space="0" w:color="auto"/>
              <w:right w:val="single" w:sz="8" w:space="0" w:color="auto"/>
            </w:tcBorders>
            <w:vAlign w:val="bottom"/>
          </w:tcPr>
          <w:p w:rsidR="00B37811" w:rsidRDefault="00B37811">
            <w:pPr>
              <w:rPr>
                <w:sz w:val="18"/>
                <w:szCs w:val="18"/>
              </w:rPr>
            </w:pPr>
          </w:p>
        </w:tc>
        <w:tc>
          <w:tcPr>
            <w:tcW w:w="1100" w:type="dxa"/>
            <w:tcBorders>
              <w:bottom w:val="single" w:sz="8" w:space="0" w:color="auto"/>
              <w:right w:val="single" w:sz="8" w:space="0" w:color="auto"/>
            </w:tcBorders>
            <w:vAlign w:val="bottom"/>
          </w:tcPr>
          <w:p w:rsidR="00B37811" w:rsidRDefault="00B37811">
            <w:pPr>
              <w:rPr>
                <w:sz w:val="18"/>
                <w:szCs w:val="18"/>
              </w:rPr>
            </w:pPr>
          </w:p>
        </w:tc>
        <w:tc>
          <w:tcPr>
            <w:tcW w:w="112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28"/>
        </w:trPr>
        <w:tc>
          <w:tcPr>
            <w:tcW w:w="44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w w:val="94"/>
                <w:sz w:val="21"/>
                <w:szCs w:val="21"/>
              </w:rPr>
              <w:t>5</w:t>
            </w:r>
          </w:p>
        </w:tc>
        <w:tc>
          <w:tcPr>
            <w:tcW w:w="1680" w:type="dxa"/>
            <w:gridSpan w:val="2"/>
            <w:tcBorders>
              <w:right w:val="single" w:sz="8" w:space="0" w:color="auto"/>
            </w:tcBorders>
            <w:vAlign w:val="bottom"/>
          </w:tcPr>
          <w:p w:rsidR="00B37811" w:rsidRDefault="00D515AA">
            <w:pPr>
              <w:spacing w:line="228" w:lineRule="exact"/>
              <w:ind w:left="100"/>
              <w:rPr>
                <w:sz w:val="20"/>
                <w:szCs w:val="20"/>
              </w:rPr>
            </w:pPr>
            <w:r>
              <w:rPr>
                <w:rFonts w:eastAsia="Times New Roman"/>
                <w:b/>
                <w:bCs/>
                <w:sz w:val="21"/>
                <w:szCs w:val="21"/>
              </w:rPr>
              <w:t>Надійшло за</w:t>
            </w:r>
          </w:p>
        </w:tc>
        <w:tc>
          <w:tcPr>
            <w:tcW w:w="40" w:type="dxa"/>
            <w:vAlign w:val="bottom"/>
          </w:tcPr>
          <w:p w:rsidR="00B37811" w:rsidRDefault="00B37811">
            <w:pPr>
              <w:rPr>
                <w:sz w:val="19"/>
                <w:szCs w:val="19"/>
              </w:rPr>
            </w:pPr>
          </w:p>
        </w:tc>
        <w:tc>
          <w:tcPr>
            <w:tcW w:w="1380" w:type="dxa"/>
            <w:vMerge w:val="restart"/>
            <w:tcBorders>
              <w:right w:val="single" w:sz="8" w:space="0" w:color="auto"/>
            </w:tcBorders>
            <w:vAlign w:val="bottom"/>
          </w:tcPr>
          <w:p w:rsidR="00B37811" w:rsidRDefault="00D515AA">
            <w:pPr>
              <w:ind w:right="14"/>
              <w:jc w:val="center"/>
              <w:rPr>
                <w:sz w:val="20"/>
                <w:szCs w:val="20"/>
              </w:rPr>
            </w:pPr>
            <w:r>
              <w:rPr>
                <w:rFonts w:eastAsia="Times New Roman"/>
                <w:w w:val="99"/>
                <w:sz w:val="21"/>
                <w:szCs w:val="21"/>
              </w:rPr>
              <w:t>1041</w:t>
            </w:r>
          </w:p>
        </w:tc>
        <w:tc>
          <w:tcPr>
            <w:tcW w:w="1360" w:type="dxa"/>
            <w:vMerge w:val="restart"/>
            <w:tcBorders>
              <w:right w:val="single" w:sz="8" w:space="0" w:color="auto"/>
            </w:tcBorders>
            <w:vAlign w:val="bottom"/>
          </w:tcPr>
          <w:p w:rsidR="00B37811" w:rsidRDefault="00D515AA">
            <w:pPr>
              <w:jc w:val="center"/>
              <w:rPr>
                <w:sz w:val="20"/>
                <w:szCs w:val="20"/>
              </w:rPr>
            </w:pPr>
            <w:r>
              <w:rPr>
                <w:rFonts w:eastAsia="Times New Roman"/>
                <w:w w:val="98"/>
                <w:sz w:val="21"/>
                <w:szCs w:val="21"/>
              </w:rPr>
              <w:t>83102</w:t>
            </w:r>
          </w:p>
        </w:tc>
        <w:tc>
          <w:tcPr>
            <w:tcW w:w="1360" w:type="dxa"/>
            <w:vMerge w:val="restart"/>
            <w:tcBorders>
              <w:right w:val="single" w:sz="8" w:space="0" w:color="auto"/>
            </w:tcBorders>
            <w:vAlign w:val="bottom"/>
          </w:tcPr>
          <w:p w:rsidR="00B37811" w:rsidRDefault="00D515AA">
            <w:pPr>
              <w:jc w:val="center"/>
              <w:rPr>
                <w:sz w:val="20"/>
                <w:szCs w:val="20"/>
              </w:rPr>
            </w:pPr>
            <w:r>
              <w:rPr>
                <w:rFonts w:eastAsia="Times New Roman"/>
                <w:w w:val="99"/>
                <w:sz w:val="21"/>
                <w:szCs w:val="21"/>
              </w:rPr>
              <w:t>5253</w:t>
            </w:r>
          </w:p>
        </w:tc>
        <w:tc>
          <w:tcPr>
            <w:tcW w:w="100" w:type="dxa"/>
            <w:vAlign w:val="bottom"/>
          </w:tcPr>
          <w:p w:rsidR="00B37811" w:rsidRDefault="00B37811">
            <w:pPr>
              <w:rPr>
                <w:sz w:val="19"/>
                <w:szCs w:val="19"/>
              </w:rPr>
            </w:pPr>
          </w:p>
        </w:tc>
        <w:tc>
          <w:tcPr>
            <w:tcW w:w="1000" w:type="dxa"/>
            <w:vMerge w:val="restart"/>
            <w:tcBorders>
              <w:right w:val="single" w:sz="8" w:space="0" w:color="auto"/>
            </w:tcBorders>
            <w:vAlign w:val="bottom"/>
          </w:tcPr>
          <w:p w:rsidR="00B37811" w:rsidRDefault="00D515AA">
            <w:pPr>
              <w:ind w:right="54"/>
              <w:jc w:val="center"/>
              <w:rPr>
                <w:sz w:val="20"/>
                <w:szCs w:val="20"/>
              </w:rPr>
            </w:pPr>
            <w:r>
              <w:rPr>
                <w:rFonts w:eastAsia="Times New Roman"/>
                <w:sz w:val="21"/>
                <w:szCs w:val="21"/>
              </w:rPr>
              <w:t>425</w:t>
            </w:r>
          </w:p>
        </w:tc>
        <w:tc>
          <w:tcPr>
            <w:tcW w:w="1020" w:type="dxa"/>
            <w:vMerge w:val="restart"/>
            <w:tcBorders>
              <w:right w:val="single" w:sz="8" w:space="0" w:color="auto"/>
            </w:tcBorders>
            <w:vAlign w:val="bottom"/>
          </w:tcPr>
          <w:p w:rsidR="00B37811" w:rsidRDefault="00D515AA">
            <w:pPr>
              <w:jc w:val="center"/>
              <w:rPr>
                <w:sz w:val="20"/>
                <w:szCs w:val="20"/>
              </w:rPr>
            </w:pPr>
            <w:r>
              <w:rPr>
                <w:rFonts w:eastAsia="Times New Roman"/>
                <w:w w:val="85"/>
                <w:sz w:val="21"/>
                <w:szCs w:val="21"/>
              </w:rPr>
              <w:t>-</w:t>
            </w:r>
          </w:p>
        </w:tc>
        <w:tc>
          <w:tcPr>
            <w:tcW w:w="1100" w:type="dxa"/>
            <w:tcBorders>
              <w:right w:val="single" w:sz="8" w:space="0" w:color="auto"/>
            </w:tcBorders>
            <w:vAlign w:val="bottom"/>
          </w:tcPr>
          <w:p w:rsidR="00B37811" w:rsidRDefault="00D515AA">
            <w:pPr>
              <w:spacing w:line="228" w:lineRule="exact"/>
              <w:jc w:val="center"/>
              <w:rPr>
                <w:sz w:val="20"/>
                <w:szCs w:val="20"/>
              </w:rPr>
            </w:pPr>
            <w:r>
              <w:rPr>
                <w:rFonts w:eastAsia="Times New Roman"/>
                <w:w w:val="85"/>
                <w:sz w:val="21"/>
                <w:szCs w:val="21"/>
              </w:rPr>
              <w:t>-</w:t>
            </w:r>
          </w:p>
        </w:tc>
        <w:tc>
          <w:tcPr>
            <w:tcW w:w="1120" w:type="dxa"/>
            <w:vMerge w:val="restart"/>
            <w:tcBorders>
              <w:right w:val="single" w:sz="8" w:space="0" w:color="auto"/>
            </w:tcBorders>
            <w:vAlign w:val="bottom"/>
          </w:tcPr>
          <w:p w:rsidR="00B37811" w:rsidRDefault="00D515AA">
            <w:pPr>
              <w:jc w:val="center"/>
              <w:rPr>
                <w:sz w:val="20"/>
                <w:szCs w:val="20"/>
              </w:rPr>
            </w:pPr>
            <w:r>
              <w:rPr>
                <w:rFonts w:eastAsia="Times New Roman"/>
                <w:w w:val="98"/>
                <w:sz w:val="21"/>
                <w:szCs w:val="21"/>
              </w:rPr>
              <w:t>89821</w:t>
            </w:r>
          </w:p>
        </w:tc>
        <w:tc>
          <w:tcPr>
            <w:tcW w:w="0" w:type="dxa"/>
            <w:vAlign w:val="bottom"/>
          </w:tcPr>
          <w:p w:rsidR="00B37811" w:rsidRDefault="00B37811">
            <w:pPr>
              <w:rPr>
                <w:sz w:val="1"/>
                <w:szCs w:val="1"/>
              </w:rPr>
            </w:pPr>
          </w:p>
        </w:tc>
      </w:tr>
      <w:tr w:rsidR="00B37811">
        <w:trPr>
          <w:trHeight w:val="115"/>
        </w:trPr>
        <w:tc>
          <w:tcPr>
            <w:tcW w:w="440" w:type="dxa"/>
            <w:vMerge/>
            <w:tcBorders>
              <w:left w:val="single" w:sz="8" w:space="0" w:color="auto"/>
              <w:right w:val="single" w:sz="8" w:space="0" w:color="auto"/>
            </w:tcBorders>
            <w:vAlign w:val="bottom"/>
          </w:tcPr>
          <w:p w:rsidR="00B37811" w:rsidRDefault="00B37811">
            <w:pPr>
              <w:rPr>
                <w:sz w:val="10"/>
                <w:szCs w:val="10"/>
              </w:rPr>
            </w:pPr>
          </w:p>
        </w:tc>
        <w:tc>
          <w:tcPr>
            <w:tcW w:w="1680" w:type="dxa"/>
            <w:gridSpan w:val="2"/>
            <w:vMerge w:val="restart"/>
            <w:tcBorders>
              <w:right w:val="single" w:sz="8" w:space="0" w:color="auto"/>
            </w:tcBorders>
            <w:vAlign w:val="bottom"/>
          </w:tcPr>
          <w:p w:rsidR="00B37811" w:rsidRDefault="00D515AA">
            <w:pPr>
              <w:spacing w:line="240" w:lineRule="exact"/>
              <w:ind w:left="100"/>
              <w:rPr>
                <w:sz w:val="20"/>
                <w:szCs w:val="20"/>
              </w:rPr>
            </w:pPr>
            <w:r>
              <w:rPr>
                <w:rFonts w:eastAsia="Times New Roman"/>
                <w:b/>
                <w:bCs/>
                <w:sz w:val="21"/>
                <w:szCs w:val="21"/>
              </w:rPr>
              <w:t>рік</w:t>
            </w:r>
          </w:p>
        </w:tc>
        <w:tc>
          <w:tcPr>
            <w:tcW w:w="40" w:type="dxa"/>
            <w:vAlign w:val="bottom"/>
          </w:tcPr>
          <w:p w:rsidR="00B37811" w:rsidRDefault="00B37811">
            <w:pPr>
              <w:rPr>
                <w:sz w:val="10"/>
                <w:szCs w:val="10"/>
              </w:rPr>
            </w:pPr>
          </w:p>
        </w:tc>
        <w:tc>
          <w:tcPr>
            <w:tcW w:w="1380" w:type="dxa"/>
            <w:vMerge/>
            <w:tcBorders>
              <w:right w:val="single" w:sz="8" w:space="0" w:color="auto"/>
            </w:tcBorders>
            <w:vAlign w:val="bottom"/>
          </w:tcPr>
          <w:p w:rsidR="00B37811" w:rsidRDefault="00B37811">
            <w:pPr>
              <w:rPr>
                <w:sz w:val="10"/>
                <w:szCs w:val="10"/>
              </w:rPr>
            </w:pPr>
          </w:p>
        </w:tc>
        <w:tc>
          <w:tcPr>
            <w:tcW w:w="1360" w:type="dxa"/>
            <w:vMerge/>
            <w:tcBorders>
              <w:right w:val="single" w:sz="8" w:space="0" w:color="auto"/>
            </w:tcBorders>
            <w:vAlign w:val="bottom"/>
          </w:tcPr>
          <w:p w:rsidR="00B37811" w:rsidRDefault="00B37811">
            <w:pPr>
              <w:rPr>
                <w:sz w:val="10"/>
                <w:szCs w:val="10"/>
              </w:rPr>
            </w:pPr>
          </w:p>
        </w:tc>
        <w:tc>
          <w:tcPr>
            <w:tcW w:w="1360" w:type="dxa"/>
            <w:vMerge/>
            <w:tcBorders>
              <w:right w:val="single" w:sz="8" w:space="0" w:color="auto"/>
            </w:tcBorders>
            <w:vAlign w:val="bottom"/>
          </w:tcPr>
          <w:p w:rsidR="00B37811" w:rsidRDefault="00B37811">
            <w:pPr>
              <w:rPr>
                <w:sz w:val="10"/>
                <w:szCs w:val="10"/>
              </w:rPr>
            </w:pPr>
          </w:p>
        </w:tc>
        <w:tc>
          <w:tcPr>
            <w:tcW w:w="100" w:type="dxa"/>
            <w:vAlign w:val="bottom"/>
          </w:tcPr>
          <w:p w:rsidR="00B37811" w:rsidRDefault="00B37811">
            <w:pPr>
              <w:rPr>
                <w:sz w:val="10"/>
                <w:szCs w:val="10"/>
              </w:rPr>
            </w:pPr>
          </w:p>
        </w:tc>
        <w:tc>
          <w:tcPr>
            <w:tcW w:w="1000" w:type="dxa"/>
            <w:vMerge/>
            <w:tcBorders>
              <w:right w:val="single" w:sz="8" w:space="0" w:color="auto"/>
            </w:tcBorders>
            <w:vAlign w:val="bottom"/>
          </w:tcPr>
          <w:p w:rsidR="00B37811" w:rsidRDefault="00B37811">
            <w:pPr>
              <w:rPr>
                <w:sz w:val="10"/>
                <w:szCs w:val="10"/>
              </w:rPr>
            </w:pPr>
          </w:p>
        </w:tc>
        <w:tc>
          <w:tcPr>
            <w:tcW w:w="1020" w:type="dxa"/>
            <w:vMerge/>
            <w:tcBorders>
              <w:right w:val="single" w:sz="8" w:space="0" w:color="auto"/>
            </w:tcBorders>
            <w:vAlign w:val="bottom"/>
          </w:tcPr>
          <w:p w:rsidR="00B37811" w:rsidRDefault="00B37811">
            <w:pPr>
              <w:rPr>
                <w:sz w:val="10"/>
                <w:szCs w:val="10"/>
              </w:rPr>
            </w:pPr>
          </w:p>
        </w:tc>
        <w:tc>
          <w:tcPr>
            <w:tcW w:w="1100" w:type="dxa"/>
            <w:tcBorders>
              <w:right w:val="single" w:sz="8" w:space="0" w:color="auto"/>
            </w:tcBorders>
            <w:vAlign w:val="bottom"/>
          </w:tcPr>
          <w:p w:rsidR="00B37811" w:rsidRDefault="00B37811">
            <w:pPr>
              <w:rPr>
                <w:sz w:val="10"/>
                <w:szCs w:val="10"/>
              </w:rPr>
            </w:pPr>
          </w:p>
        </w:tc>
        <w:tc>
          <w:tcPr>
            <w:tcW w:w="1120" w:type="dxa"/>
            <w:vMerge/>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5"/>
        </w:trPr>
        <w:tc>
          <w:tcPr>
            <w:tcW w:w="440" w:type="dxa"/>
            <w:tcBorders>
              <w:left w:val="single" w:sz="8" w:space="0" w:color="auto"/>
              <w:right w:val="single" w:sz="8" w:space="0" w:color="auto"/>
            </w:tcBorders>
            <w:vAlign w:val="bottom"/>
          </w:tcPr>
          <w:p w:rsidR="00B37811" w:rsidRDefault="00B37811">
            <w:pPr>
              <w:rPr>
                <w:sz w:val="10"/>
                <w:szCs w:val="10"/>
              </w:rPr>
            </w:pPr>
          </w:p>
        </w:tc>
        <w:tc>
          <w:tcPr>
            <w:tcW w:w="1680" w:type="dxa"/>
            <w:gridSpan w:val="2"/>
            <w:vMerge/>
            <w:tcBorders>
              <w:right w:val="single" w:sz="8" w:space="0" w:color="auto"/>
            </w:tcBorders>
            <w:vAlign w:val="bottom"/>
          </w:tcPr>
          <w:p w:rsidR="00B37811" w:rsidRDefault="00B37811">
            <w:pPr>
              <w:rPr>
                <w:sz w:val="10"/>
                <w:szCs w:val="10"/>
              </w:rPr>
            </w:pPr>
          </w:p>
        </w:tc>
        <w:tc>
          <w:tcPr>
            <w:tcW w:w="40" w:type="dxa"/>
            <w:vAlign w:val="bottom"/>
          </w:tcPr>
          <w:p w:rsidR="00B37811" w:rsidRDefault="00B37811">
            <w:pPr>
              <w:rPr>
                <w:sz w:val="10"/>
                <w:szCs w:val="10"/>
              </w:rPr>
            </w:pPr>
          </w:p>
        </w:tc>
        <w:tc>
          <w:tcPr>
            <w:tcW w:w="1380" w:type="dxa"/>
            <w:tcBorders>
              <w:right w:val="single" w:sz="8" w:space="0" w:color="auto"/>
            </w:tcBorders>
            <w:vAlign w:val="bottom"/>
          </w:tcPr>
          <w:p w:rsidR="00B37811" w:rsidRDefault="00B37811">
            <w:pPr>
              <w:rPr>
                <w:sz w:val="10"/>
                <w:szCs w:val="10"/>
              </w:rPr>
            </w:pPr>
          </w:p>
        </w:tc>
        <w:tc>
          <w:tcPr>
            <w:tcW w:w="1360" w:type="dxa"/>
            <w:tcBorders>
              <w:right w:val="single" w:sz="8" w:space="0" w:color="auto"/>
            </w:tcBorders>
            <w:vAlign w:val="bottom"/>
          </w:tcPr>
          <w:p w:rsidR="00B37811" w:rsidRDefault="00B37811">
            <w:pPr>
              <w:rPr>
                <w:sz w:val="10"/>
                <w:szCs w:val="10"/>
              </w:rPr>
            </w:pPr>
          </w:p>
        </w:tc>
        <w:tc>
          <w:tcPr>
            <w:tcW w:w="1360" w:type="dxa"/>
            <w:tcBorders>
              <w:right w:val="single" w:sz="8" w:space="0" w:color="auto"/>
            </w:tcBorders>
            <w:vAlign w:val="bottom"/>
          </w:tcPr>
          <w:p w:rsidR="00B37811" w:rsidRDefault="00B37811">
            <w:pPr>
              <w:rPr>
                <w:sz w:val="10"/>
                <w:szCs w:val="10"/>
              </w:rPr>
            </w:pPr>
          </w:p>
        </w:tc>
        <w:tc>
          <w:tcPr>
            <w:tcW w:w="100" w:type="dxa"/>
            <w:vAlign w:val="bottom"/>
          </w:tcPr>
          <w:p w:rsidR="00B37811" w:rsidRDefault="00B37811">
            <w:pPr>
              <w:rPr>
                <w:sz w:val="10"/>
                <w:szCs w:val="10"/>
              </w:rPr>
            </w:pPr>
          </w:p>
        </w:tc>
        <w:tc>
          <w:tcPr>
            <w:tcW w:w="1000" w:type="dxa"/>
            <w:tcBorders>
              <w:right w:val="single" w:sz="8" w:space="0" w:color="auto"/>
            </w:tcBorders>
            <w:vAlign w:val="bottom"/>
          </w:tcPr>
          <w:p w:rsidR="00B37811" w:rsidRDefault="00B37811">
            <w:pPr>
              <w:rPr>
                <w:sz w:val="10"/>
                <w:szCs w:val="10"/>
              </w:rPr>
            </w:pPr>
          </w:p>
        </w:tc>
        <w:tc>
          <w:tcPr>
            <w:tcW w:w="1020" w:type="dxa"/>
            <w:tcBorders>
              <w:right w:val="single" w:sz="8" w:space="0" w:color="auto"/>
            </w:tcBorders>
            <w:vAlign w:val="bottom"/>
          </w:tcPr>
          <w:p w:rsidR="00B37811" w:rsidRDefault="00B37811">
            <w:pPr>
              <w:rPr>
                <w:sz w:val="10"/>
                <w:szCs w:val="10"/>
              </w:rPr>
            </w:pPr>
          </w:p>
        </w:tc>
        <w:tc>
          <w:tcPr>
            <w:tcW w:w="1100" w:type="dxa"/>
            <w:tcBorders>
              <w:right w:val="single" w:sz="8" w:space="0" w:color="auto"/>
            </w:tcBorders>
            <w:vAlign w:val="bottom"/>
          </w:tcPr>
          <w:p w:rsidR="00B37811" w:rsidRDefault="00B37811">
            <w:pPr>
              <w:rPr>
                <w:sz w:val="10"/>
                <w:szCs w:val="10"/>
              </w:rPr>
            </w:pPr>
          </w:p>
        </w:tc>
        <w:tc>
          <w:tcPr>
            <w:tcW w:w="112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203"/>
        </w:trPr>
        <w:tc>
          <w:tcPr>
            <w:tcW w:w="4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100" w:type="dxa"/>
            <w:tcBorders>
              <w:bottom w:val="single" w:sz="8" w:space="0" w:color="auto"/>
            </w:tcBorders>
            <w:vAlign w:val="bottom"/>
          </w:tcPr>
          <w:p w:rsidR="00B37811" w:rsidRDefault="00B37811">
            <w:pPr>
              <w:rPr>
                <w:sz w:val="17"/>
                <w:szCs w:val="17"/>
              </w:rPr>
            </w:pPr>
          </w:p>
        </w:tc>
        <w:tc>
          <w:tcPr>
            <w:tcW w:w="580" w:type="dxa"/>
            <w:tcBorders>
              <w:bottom w:val="single" w:sz="8" w:space="0" w:color="auto"/>
              <w:right w:val="single" w:sz="8" w:space="0" w:color="auto"/>
            </w:tcBorders>
            <w:vAlign w:val="bottom"/>
          </w:tcPr>
          <w:p w:rsidR="00B37811" w:rsidRDefault="00B37811">
            <w:pPr>
              <w:rPr>
                <w:sz w:val="17"/>
                <w:szCs w:val="17"/>
              </w:rPr>
            </w:pPr>
          </w:p>
        </w:tc>
        <w:tc>
          <w:tcPr>
            <w:tcW w:w="1420" w:type="dxa"/>
            <w:gridSpan w:val="2"/>
            <w:tcBorders>
              <w:bottom w:val="single" w:sz="8" w:space="0" w:color="auto"/>
              <w:right w:val="single" w:sz="8" w:space="0" w:color="auto"/>
            </w:tcBorders>
            <w:vAlign w:val="bottom"/>
          </w:tcPr>
          <w:p w:rsidR="00B37811" w:rsidRDefault="00B37811">
            <w:pPr>
              <w:rPr>
                <w:sz w:val="17"/>
                <w:szCs w:val="17"/>
              </w:rPr>
            </w:pPr>
          </w:p>
        </w:tc>
        <w:tc>
          <w:tcPr>
            <w:tcW w:w="1360" w:type="dxa"/>
            <w:tcBorders>
              <w:bottom w:val="single" w:sz="8" w:space="0" w:color="auto"/>
              <w:right w:val="single" w:sz="8" w:space="0" w:color="auto"/>
            </w:tcBorders>
            <w:vAlign w:val="bottom"/>
          </w:tcPr>
          <w:p w:rsidR="00B37811" w:rsidRDefault="00B37811">
            <w:pPr>
              <w:rPr>
                <w:sz w:val="17"/>
                <w:szCs w:val="17"/>
              </w:rPr>
            </w:pPr>
          </w:p>
        </w:tc>
        <w:tc>
          <w:tcPr>
            <w:tcW w:w="1360" w:type="dxa"/>
            <w:tcBorders>
              <w:bottom w:val="single" w:sz="8" w:space="0" w:color="auto"/>
              <w:right w:val="single" w:sz="8" w:space="0" w:color="auto"/>
            </w:tcBorders>
            <w:vAlign w:val="bottom"/>
          </w:tcPr>
          <w:p w:rsidR="00B37811" w:rsidRDefault="00B37811">
            <w:pPr>
              <w:rPr>
                <w:sz w:val="17"/>
                <w:szCs w:val="17"/>
              </w:rPr>
            </w:pPr>
          </w:p>
        </w:tc>
        <w:tc>
          <w:tcPr>
            <w:tcW w:w="100" w:type="dxa"/>
            <w:tcBorders>
              <w:bottom w:val="single" w:sz="8" w:space="0" w:color="auto"/>
            </w:tcBorders>
            <w:vAlign w:val="bottom"/>
          </w:tcPr>
          <w:p w:rsidR="00B37811" w:rsidRDefault="00B37811">
            <w:pPr>
              <w:rPr>
                <w:sz w:val="17"/>
                <w:szCs w:val="17"/>
              </w:rPr>
            </w:pPr>
          </w:p>
        </w:tc>
        <w:tc>
          <w:tcPr>
            <w:tcW w:w="1000" w:type="dxa"/>
            <w:tcBorders>
              <w:bottom w:val="single" w:sz="8" w:space="0" w:color="auto"/>
              <w:right w:val="single" w:sz="8" w:space="0" w:color="auto"/>
            </w:tcBorders>
            <w:vAlign w:val="bottom"/>
          </w:tcPr>
          <w:p w:rsidR="00B37811" w:rsidRDefault="00B37811">
            <w:pPr>
              <w:rPr>
                <w:sz w:val="17"/>
                <w:szCs w:val="17"/>
              </w:rPr>
            </w:pPr>
          </w:p>
        </w:tc>
        <w:tc>
          <w:tcPr>
            <w:tcW w:w="1020" w:type="dxa"/>
            <w:tcBorders>
              <w:bottom w:val="single" w:sz="8" w:space="0" w:color="auto"/>
              <w:right w:val="single" w:sz="8" w:space="0" w:color="auto"/>
            </w:tcBorders>
            <w:vAlign w:val="bottom"/>
          </w:tcPr>
          <w:p w:rsidR="00B37811" w:rsidRDefault="00B37811">
            <w:pPr>
              <w:rPr>
                <w:sz w:val="17"/>
                <w:szCs w:val="17"/>
              </w:rPr>
            </w:pPr>
          </w:p>
        </w:tc>
        <w:tc>
          <w:tcPr>
            <w:tcW w:w="1100" w:type="dxa"/>
            <w:tcBorders>
              <w:bottom w:val="single" w:sz="8" w:space="0" w:color="auto"/>
              <w:right w:val="single" w:sz="8" w:space="0" w:color="auto"/>
            </w:tcBorders>
            <w:vAlign w:val="bottom"/>
          </w:tcPr>
          <w:p w:rsidR="00B37811" w:rsidRDefault="00B37811">
            <w:pPr>
              <w:rPr>
                <w:sz w:val="17"/>
                <w:szCs w:val="17"/>
              </w:rPr>
            </w:pPr>
          </w:p>
        </w:tc>
        <w:tc>
          <w:tcPr>
            <w:tcW w:w="112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30"/>
        </w:trPr>
        <w:tc>
          <w:tcPr>
            <w:tcW w:w="440" w:type="dxa"/>
            <w:tcBorders>
              <w:left w:val="single" w:sz="8" w:space="0" w:color="auto"/>
              <w:right w:val="single" w:sz="8" w:space="0" w:color="auto"/>
            </w:tcBorders>
            <w:vAlign w:val="bottom"/>
          </w:tcPr>
          <w:p w:rsidR="00B37811" w:rsidRDefault="00D515AA">
            <w:pPr>
              <w:spacing w:line="230" w:lineRule="exact"/>
              <w:jc w:val="center"/>
              <w:rPr>
                <w:sz w:val="20"/>
                <w:szCs w:val="20"/>
              </w:rPr>
            </w:pPr>
            <w:r>
              <w:rPr>
                <w:rFonts w:eastAsia="Times New Roman"/>
                <w:w w:val="94"/>
                <w:sz w:val="21"/>
                <w:szCs w:val="21"/>
              </w:rPr>
              <w:t>6</w:t>
            </w:r>
          </w:p>
        </w:tc>
        <w:tc>
          <w:tcPr>
            <w:tcW w:w="1100" w:type="dxa"/>
            <w:tcBorders>
              <w:right w:val="single" w:sz="8" w:space="0" w:color="auto"/>
            </w:tcBorders>
            <w:vAlign w:val="bottom"/>
          </w:tcPr>
          <w:p w:rsidR="00B37811" w:rsidRDefault="00B37811">
            <w:pPr>
              <w:rPr>
                <w:sz w:val="20"/>
                <w:szCs w:val="20"/>
              </w:rPr>
            </w:pPr>
          </w:p>
        </w:tc>
        <w:tc>
          <w:tcPr>
            <w:tcW w:w="2000" w:type="dxa"/>
            <w:gridSpan w:val="3"/>
            <w:vAlign w:val="bottom"/>
          </w:tcPr>
          <w:p w:rsidR="00B37811" w:rsidRDefault="00D515AA">
            <w:pPr>
              <w:spacing w:line="230" w:lineRule="exact"/>
              <w:ind w:left="100"/>
              <w:rPr>
                <w:sz w:val="20"/>
                <w:szCs w:val="20"/>
              </w:rPr>
            </w:pPr>
            <w:r>
              <w:rPr>
                <w:rFonts w:eastAsia="Times New Roman"/>
                <w:b/>
                <w:bCs/>
                <w:sz w:val="21"/>
                <w:szCs w:val="21"/>
              </w:rPr>
              <w:t>Вибуло за рік</w:t>
            </w:r>
          </w:p>
        </w:tc>
        <w:tc>
          <w:tcPr>
            <w:tcW w:w="1360" w:type="dxa"/>
            <w:vAlign w:val="bottom"/>
          </w:tcPr>
          <w:p w:rsidR="00B37811" w:rsidRDefault="00B37811">
            <w:pPr>
              <w:rPr>
                <w:sz w:val="20"/>
                <w:szCs w:val="20"/>
              </w:rPr>
            </w:pPr>
          </w:p>
        </w:tc>
        <w:tc>
          <w:tcPr>
            <w:tcW w:w="1360" w:type="dxa"/>
            <w:vAlign w:val="bottom"/>
          </w:tcPr>
          <w:p w:rsidR="00B37811" w:rsidRDefault="00B37811">
            <w:pPr>
              <w:rPr>
                <w:sz w:val="20"/>
                <w:szCs w:val="20"/>
              </w:rPr>
            </w:pPr>
          </w:p>
        </w:tc>
        <w:tc>
          <w:tcPr>
            <w:tcW w:w="100" w:type="dxa"/>
            <w:vAlign w:val="bottom"/>
          </w:tcPr>
          <w:p w:rsidR="00B37811" w:rsidRDefault="00B37811">
            <w:pPr>
              <w:rPr>
                <w:sz w:val="20"/>
                <w:szCs w:val="20"/>
              </w:rPr>
            </w:pPr>
          </w:p>
        </w:tc>
        <w:tc>
          <w:tcPr>
            <w:tcW w:w="1000" w:type="dxa"/>
            <w:vAlign w:val="bottom"/>
          </w:tcPr>
          <w:p w:rsidR="00B37811" w:rsidRDefault="00B37811">
            <w:pPr>
              <w:rPr>
                <w:sz w:val="20"/>
                <w:szCs w:val="20"/>
              </w:rPr>
            </w:pPr>
          </w:p>
        </w:tc>
        <w:tc>
          <w:tcPr>
            <w:tcW w:w="1020" w:type="dxa"/>
            <w:vAlign w:val="bottom"/>
          </w:tcPr>
          <w:p w:rsidR="00B37811" w:rsidRDefault="00B37811">
            <w:pPr>
              <w:rPr>
                <w:sz w:val="20"/>
                <w:szCs w:val="20"/>
              </w:rPr>
            </w:pPr>
          </w:p>
        </w:tc>
        <w:tc>
          <w:tcPr>
            <w:tcW w:w="1100" w:type="dxa"/>
            <w:vAlign w:val="bottom"/>
          </w:tcPr>
          <w:p w:rsidR="00B37811" w:rsidRDefault="00B37811">
            <w:pPr>
              <w:rPr>
                <w:sz w:val="20"/>
                <w:szCs w:val="20"/>
              </w:rPr>
            </w:pPr>
          </w:p>
        </w:tc>
        <w:tc>
          <w:tcPr>
            <w:tcW w:w="112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03"/>
        </w:trPr>
        <w:tc>
          <w:tcPr>
            <w:tcW w:w="4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100" w:type="dxa"/>
            <w:tcBorders>
              <w:bottom w:val="single" w:sz="8" w:space="0" w:color="auto"/>
              <w:right w:val="single" w:sz="8" w:space="0" w:color="auto"/>
            </w:tcBorders>
            <w:vAlign w:val="bottom"/>
          </w:tcPr>
          <w:p w:rsidR="00B37811" w:rsidRDefault="00B37811">
            <w:pPr>
              <w:rPr>
                <w:sz w:val="17"/>
                <w:szCs w:val="17"/>
              </w:rPr>
            </w:pPr>
          </w:p>
        </w:tc>
        <w:tc>
          <w:tcPr>
            <w:tcW w:w="620" w:type="dxa"/>
            <w:gridSpan w:val="2"/>
            <w:tcBorders>
              <w:bottom w:val="single" w:sz="8" w:space="0" w:color="auto"/>
            </w:tcBorders>
            <w:vAlign w:val="bottom"/>
          </w:tcPr>
          <w:p w:rsidR="00B37811" w:rsidRDefault="00B37811">
            <w:pPr>
              <w:rPr>
                <w:sz w:val="17"/>
                <w:szCs w:val="17"/>
              </w:rPr>
            </w:pPr>
          </w:p>
        </w:tc>
        <w:tc>
          <w:tcPr>
            <w:tcW w:w="1380" w:type="dxa"/>
            <w:tcBorders>
              <w:bottom w:val="single" w:sz="8" w:space="0" w:color="auto"/>
            </w:tcBorders>
            <w:vAlign w:val="bottom"/>
          </w:tcPr>
          <w:p w:rsidR="00B37811" w:rsidRDefault="00B37811">
            <w:pPr>
              <w:rPr>
                <w:sz w:val="17"/>
                <w:szCs w:val="17"/>
              </w:rPr>
            </w:pPr>
          </w:p>
        </w:tc>
        <w:tc>
          <w:tcPr>
            <w:tcW w:w="1360" w:type="dxa"/>
            <w:tcBorders>
              <w:bottom w:val="single" w:sz="8" w:space="0" w:color="auto"/>
            </w:tcBorders>
            <w:vAlign w:val="bottom"/>
          </w:tcPr>
          <w:p w:rsidR="00B37811" w:rsidRDefault="00B37811">
            <w:pPr>
              <w:rPr>
                <w:sz w:val="17"/>
                <w:szCs w:val="17"/>
              </w:rPr>
            </w:pPr>
          </w:p>
        </w:tc>
        <w:tc>
          <w:tcPr>
            <w:tcW w:w="1360" w:type="dxa"/>
            <w:tcBorders>
              <w:bottom w:val="single" w:sz="8" w:space="0" w:color="auto"/>
            </w:tcBorders>
            <w:vAlign w:val="bottom"/>
          </w:tcPr>
          <w:p w:rsidR="00B37811" w:rsidRDefault="00B37811">
            <w:pPr>
              <w:rPr>
                <w:sz w:val="17"/>
                <w:szCs w:val="17"/>
              </w:rPr>
            </w:pPr>
          </w:p>
        </w:tc>
        <w:tc>
          <w:tcPr>
            <w:tcW w:w="100" w:type="dxa"/>
            <w:tcBorders>
              <w:bottom w:val="single" w:sz="8" w:space="0" w:color="auto"/>
            </w:tcBorders>
            <w:vAlign w:val="bottom"/>
          </w:tcPr>
          <w:p w:rsidR="00B37811" w:rsidRDefault="00B37811">
            <w:pPr>
              <w:rPr>
                <w:sz w:val="17"/>
                <w:szCs w:val="17"/>
              </w:rPr>
            </w:pPr>
          </w:p>
        </w:tc>
        <w:tc>
          <w:tcPr>
            <w:tcW w:w="1000" w:type="dxa"/>
            <w:tcBorders>
              <w:bottom w:val="single" w:sz="8" w:space="0" w:color="auto"/>
            </w:tcBorders>
            <w:vAlign w:val="bottom"/>
          </w:tcPr>
          <w:p w:rsidR="00B37811" w:rsidRDefault="00B37811">
            <w:pPr>
              <w:rPr>
                <w:sz w:val="17"/>
                <w:szCs w:val="17"/>
              </w:rPr>
            </w:pPr>
          </w:p>
        </w:tc>
        <w:tc>
          <w:tcPr>
            <w:tcW w:w="1020" w:type="dxa"/>
            <w:tcBorders>
              <w:bottom w:val="single" w:sz="8" w:space="0" w:color="auto"/>
            </w:tcBorders>
            <w:vAlign w:val="bottom"/>
          </w:tcPr>
          <w:p w:rsidR="00B37811" w:rsidRDefault="00B37811">
            <w:pPr>
              <w:rPr>
                <w:sz w:val="17"/>
                <w:szCs w:val="17"/>
              </w:rPr>
            </w:pPr>
          </w:p>
        </w:tc>
        <w:tc>
          <w:tcPr>
            <w:tcW w:w="1100" w:type="dxa"/>
            <w:tcBorders>
              <w:bottom w:val="single" w:sz="8" w:space="0" w:color="auto"/>
            </w:tcBorders>
            <w:vAlign w:val="bottom"/>
          </w:tcPr>
          <w:p w:rsidR="00B37811" w:rsidRDefault="00B37811">
            <w:pPr>
              <w:rPr>
                <w:sz w:val="17"/>
                <w:szCs w:val="17"/>
              </w:rPr>
            </w:pPr>
          </w:p>
        </w:tc>
        <w:tc>
          <w:tcPr>
            <w:tcW w:w="112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23"/>
        </w:trPr>
        <w:tc>
          <w:tcPr>
            <w:tcW w:w="44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w w:val="97"/>
                <w:sz w:val="21"/>
                <w:szCs w:val="21"/>
              </w:rPr>
              <w:t>'7</w:t>
            </w:r>
          </w:p>
        </w:tc>
        <w:tc>
          <w:tcPr>
            <w:tcW w:w="1720" w:type="dxa"/>
            <w:gridSpan w:val="3"/>
            <w:tcBorders>
              <w:right w:val="single" w:sz="8" w:space="0" w:color="auto"/>
            </w:tcBorders>
            <w:vAlign w:val="bottom"/>
          </w:tcPr>
          <w:p w:rsidR="00B37811" w:rsidRDefault="00D515AA">
            <w:pPr>
              <w:spacing w:line="223" w:lineRule="exact"/>
              <w:ind w:left="100"/>
              <w:rPr>
                <w:sz w:val="20"/>
                <w:szCs w:val="20"/>
              </w:rPr>
            </w:pPr>
            <w:r>
              <w:rPr>
                <w:rFonts w:eastAsia="Times New Roman"/>
                <w:sz w:val="21"/>
                <w:szCs w:val="21"/>
              </w:rPr>
              <w:t>первісна</w:t>
            </w:r>
          </w:p>
        </w:tc>
        <w:tc>
          <w:tcPr>
            <w:tcW w:w="1380" w:type="dxa"/>
            <w:vMerge w:val="restart"/>
            <w:tcBorders>
              <w:right w:val="single" w:sz="8" w:space="0" w:color="auto"/>
            </w:tcBorders>
            <w:vAlign w:val="bottom"/>
          </w:tcPr>
          <w:p w:rsidR="00B37811" w:rsidRDefault="00D515AA">
            <w:pPr>
              <w:jc w:val="center"/>
              <w:rPr>
                <w:sz w:val="20"/>
                <w:szCs w:val="20"/>
              </w:rPr>
            </w:pPr>
            <w:r>
              <w:rPr>
                <w:rFonts w:eastAsia="Times New Roman"/>
                <w:w w:val="99"/>
                <w:sz w:val="21"/>
                <w:szCs w:val="21"/>
              </w:rPr>
              <w:t>1167</w:t>
            </w:r>
          </w:p>
        </w:tc>
        <w:tc>
          <w:tcPr>
            <w:tcW w:w="1360" w:type="dxa"/>
            <w:vMerge w:val="restart"/>
            <w:tcBorders>
              <w:right w:val="single" w:sz="8" w:space="0" w:color="auto"/>
            </w:tcBorders>
            <w:vAlign w:val="bottom"/>
          </w:tcPr>
          <w:p w:rsidR="00B37811" w:rsidRDefault="00D515AA">
            <w:pPr>
              <w:jc w:val="center"/>
              <w:rPr>
                <w:sz w:val="20"/>
                <w:szCs w:val="20"/>
              </w:rPr>
            </w:pPr>
            <w:r>
              <w:rPr>
                <w:rFonts w:eastAsia="Times New Roman"/>
                <w:sz w:val="21"/>
                <w:szCs w:val="21"/>
              </w:rPr>
              <w:t>131124</w:t>
            </w:r>
          </w:p>
        </w:tc>
        <w:tc>
          <w:tcPr>
            <w:tcW w:w="1360" w:type="dxa"/>
            <w:vMerge w:val="restart"/>
            <w:tcBorders>
              <w:right w:val="single" w:sz="8" w:space="0" w:color="auto"/>
            </w:tcBorders>
            <w:vAlign w:val="bottom"/>
          </w:tcPr>
          <w:p w:rsidR="00B37811" w:rsidRDefault="00D515AA">
            <w:pPr>
              <w:jc w:val="center"/>
              <w:rPr>
                <w:sz w:val="20"/>
                <w:szCs w:val="20"/>
              </w:rPr>
            </w:pPr>
            <w:r>
              <w:rPr>
                <w:rFonts w:eastAsia="Times New Roman"/>
                <w:sz w:val="21"/>
                <w:szCs w:val="21"/>
              </w:rPr>
              <w:t>23630</w:t>
            </w:r>
          </w:p>
        </w:tc>
        <w:tc>
          <w:tcPr>
            <w:tcW w:w="100" w:type="dxa"/>
            <w:vAlign w:val="bottom"/>
          </w:tcPr>
          <w:p w:rsidR="00B37811" w:rsidRDefault="00B37811">
            <w:pPr>
              <w:rPr>
                <w:sz w:val="19"/>
                <w:szCs w:val="19"/>
              </w:rPr>
            </w:pPr>
          </w:p>
        </w:tc>
        <w:tc>
          <w:tcPr>
            <w:tcW w:w="1000" w:type="dxa"/>
            <w:vMerge w:val="restart"/>
            <w:tcBorders>
              <w:right w:val="single" w:sz="8" w:space="0" w:color="auto"/>
            </w:tcBorders>
            <w:vAlign w:val="bottom"/>
          </w:tcPr>
          <w:p w:rsidR="00B37811" w:rsidRDefault="00D515AA">
            <w:pPr>
              <w:ind w:right="14"/>
              <w:jc w:val="center"/>
              <w:rPr>
                <w:sz w:val="20"/>
                <w:szCs w:val="20"/>
              </w:rPr>
            </w:pPr>
            <w:r>
              <w:rPr>
                <w:rFonts w:eastAsia="Times New Roman"/>
                <w:w w:val="95"/>
                <w:sz w:val="21"/>
                <w:szCs w:val="21"/>
              </w:rPr>
              <w:t>13</w:t>
            </w:r>
          </w:p>
        </w:tc>
        <w:tc>
          <w:tcPr>
            <w:tcW w:w="1020" w:type="dxa"/>
            <w:vMerge w:val="restart"/>
            <w:tcBorders>
              <w:right w:val="single" w:sz="8" w:space="0" w:color="auto"/>
            </w:tcBorders>
            <w:vAlign w:val="bottom"/>
          </w:tcPr>
          <w:p w:rsidR="00B37811" w:rsidRDefault="00D515AA">
            <w:pPr>
              <w:jc w:val="center"/>
              <w:rPr>
                <w:sz w:val="20"/>
                <w:szCs w:val="20"/>
              </w:rPr>
            </w:pPr>
            <w:r>
              <w:rPr>
                <w:rFonts w:eastAsia="Times New Roman"/>
                <w:w w:val="85"/>
                <w:sz w:val="21"/>
                <w:szCs w:val="21"/>
              </w:rPr>
              <w:t>-</w:t>
            </w:r>
          </w:p>
        </w:tc>
        <w:tc>
          <w:tcPr>
            <w:tcW w:w="110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95"/>
                <w:sz w:val="21"/>
                <w:szCs w:val="21"/>
              </w:rPr>
              <w:t>183</w:t>
            </w:r>
          </w:p>
        </w:tc>
        <w:tc>
          <w:tcPr>
            <w:tcW w:w="1120" w:type="dxa"/>
            <w:vMerge w:val="restart"/>
            <w:tcBorders>
              <w:right w:val="single" w:sz="8" w:space="0" w:color="auto"/>
            </w:tcBorders>
            <w:vAlign w:val="bottom"/>
          </w:tcPr>
          <w:p w:rsidR="00B37811" w:rsidRDefault="00D515AA">
            <w:pPr>
              <w:jc w:val="center"/>
              <w:rPr>
                <w:sz w:val="20"/>
                <w:szCs w:val="20"/>
              </w:rPr>
            </w:pPr>
            <w:r>
              <w:rPr>
                <w:rFonts w:eastAsia="Times New Roman"/>
                <w:sz w:val="21"/>
                <w:szCs w:val="21"/>
              </w:rPr>
              <w:t>156117</w:t>
            </w:r>
          </w:p>
        </w:tc>
        <w:tc>
          <w:tcPr>
            <w:tcW w:w="0" w:type="dxa"/>
            <w:vAlign w:val="bottom"/>
          </w:tcPr>
          <w:p w:rsidR="00B37811" w:rsidRDefault="00B37811">
            <w:pPr>
              <w:rPr>
                <w:sz w:val="1"/>
                <w:szCs w:val="1"/>
              </w:rPr>
            </w:pPr>
          </w:p>
        </w:tc>
      </w:tr>
      <w:tr w:rsidR="00B37811">
        <w:trPr>
          <w:trHeight w:val="120"/>
        </w:trPr>
        <w:tc>
          <w:tcPr>
            <w:tcW w:w="440" w:type="dxa"/>
            <w:vMerge/>
            <w:tcBorders>
              <w:left w:val="single" w:sz="8" w:space="0" w:color="auto"/>
              <w:right w:val="single" w:sz="8" w:space="0" w:color="auto"/>
            </w:tcBorders>
            <w:vAlign w:val="bottom"/>
          </w:tcPr>
          <w:p w:rsidR="00B37811" w:rsidRDefault="00B37811">
            <w:pPr>
              <w:rPr>
                <w:sz w:val="10"/>
                <w:szCs w:val="10"/>
              </w:rPr>
            </w:pPr>
          </w:p>
        </w:tc>
        <w:tc>
          <w:tcPr>
            <w:tcW w:w="1720" w:type="dxa"/>
            <w:gridSpan w:val="3"/>
            <w:vMerge w:val="restart"/>
            <w:tcBorders>
              <w:right w:val="single" w:sz="8" w:space="0" w:color="auto"/>
            </w:tcBorders>
            <w:vAlign w:val="bottom"/>
          </w:tcPr>
          <w:p w:rsidR="00B37811" w:rsidRDefault="00D515AA">
            <w:pPr>
              <w:spacing w:line="240" w:lineRule="exact"/>
              <w:ind w:left="100"/>
              <w:rPr>
                <w:sz w:val="20"/>
                <w:szCs w:val="20"/>
              </w:rPr>
            </w:pPr>
            <w:r>
              <w:rPr>
                <w:rFonts w:eastAsia="Times New Roman"/>
                <w:sz w:val="21"/>
                <w:szCs w:val="21"/>
              </w:rPr>
              <w:t>вартість</w:t>
            </w:r>
          </w:p>
        </w:tc>
        <w:tc>
          <w:tcPr>
            <w:tcW w:w="1380" w:type="dxa"/>
            <w:vMerge/>
            <w:tcBorders>
              <w:right w:val="single" w:sz="8" w:space="0" w:color="auto"/>
            </w:tcBorders>
            <w:vAlign w:val="bottom"/>
          </w:tcPr>
          <w:p w:rsidR="00B37811" w:rsidRDefault="00B37811">
            <w:pPr>
              <w:rPr>
                <w:sz w:val="10"/>
                <w:szCs w:val="10"/>
              </w:rPr>
            </w:pPr>
          </w:p>
        </w:tc>
        <w:tc>
          <w:tcPr>
            <w:tcW w:w="1360" w:type="dxa"/>
            <w:vMerge/>
            <w:tcBorders>
              <w:right w:val="single" w:sz="8" w:space="0" w:color="auto"/>
            </w:tcBorders>
            <w:vAlign w:val="bottom"/>
          </w:tcPr>
          <w:p w:rsidR="00B37811" w:rsidRDefault="00B37811">
            <w:pPr>
              <w:rPr>
                <w:sz w:val="10"/>
                <w:szCs w:val="10"/>
              </w:rPr>
            </w:pPr>
          </w:p>
        </w:tc>
        <w:tc>
          <w:tcPr>
            <w:tcW w:w="1360" w:type="dxa"/>
            <w:vMerge/>
            <w:tcBorders>
              <w:right w:val="single" w:sz="8" w:space="0" w:color="auto"/>
            </w:tcBorders>
            <w:vAlign w:val="bottom"/>
          </w:tcPr>
          <w:p w:rsidR="00B37811" w:rsidRDefault="00B37811">
            <w:pPr>
              <w:rPr>
                <w:sz w:val="10"/>
                <w:szCs w:val="10"/>
              </w:rPr>
            </w:pPr>
          </w:p>
        </w:tc>
        <w:tc>
          <w:tcPr>
            <w:tcW w:w="100" w:type="dxa"/>
            <w:vAlign w:val="bottom"/>
          </w:tcPr>
          <w:p w:rsidR="00B37811" w:rsidRDefault="00B37811">
            <w:pPr>
              <w:rPr>
                <w:sz w:val="10"/>
                <w:szCs w:val="10"/>
              </w:rPr>
            </w:pPr>
          </w:p>
        </w:tc>
        <w:tc>
          <w:tcPr>
            <w:tcW w:w="1000" w:type="dxa"/>
            <w:vMerge/>
            <w:tcBorders>
              <w:right w:val="single" w:sz="8" w:space="0" w:color="auto"/>
            </w:tcBorders>
            <w:vAlign w:val="bottom"/>
          </w:tcPr>
          <w:p w:rsidR="00B37811" w:rsidRDefault="00B37811">
            <w:pPr>
              <w:rPr>
                <w:sz w:val="10"/>
                <w:szCs w:val="10"/>
              </w:rPr>
            </w:pPr>
          </w:p>
        </w:tc>
        <w:tc>
          <w:tcPr>
            <w:tcW w:w="1020" w:type="dxa"/>
            <w:vMerge/>
            <w:tcBorders>
              <w:right w:val="single" w:sz="8" w:space="0" w:color="auto"/>
            </w:tcBorders>
            <w:vAlign w:val="bottom"/>
          </w:tcPr>
          <w:p w:rsidR="00B37811" w:rsidRDefault="00B37811">
            <w:pPr>
              <w:rPr>
                <w:sz w:val="10"/>
                <w:szCs w:val="10"/>
              </w:rPr>
            </w:pPr>
          </w:p>
        </w:tc>
        <w:tc>
          <w:tcPr>
            <w:tcW w:w="1100" w:type="dxa"/>
            <w:tcBorders>
              <w:right w:val="single" w:sz="8" w:space="0" w:color="auto"/>
            </w:tcBorders>
            <w:vAlign w:val="bottom"/>
          </w:tcPr>
          <w:p w:rsidR="00B37811" w:rsidRDefault="00B37811">
            <w:pPr>
              <w:rPr>
                <w:sz w:val="10"/>
                <w:szCs w:val="10"/>
              </w:rPr>
            </w:pPr>
          </w:p>
        </w:tc>
        <w:tc>
          <w:tcPr>
            <w:tcW w:w="1120" w:type="dxa"/>
            <w:vMerge/>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0"/>
        </w:trPr>
        <w:tc>
          <w:tcPr>
            <w:tcW w:w="440" w:type="dxa"/>
            <w:tcBorders>
              <w:left w:val="single" w:sz="8" w:space="0" w:color="auto"/>
              <w:right w:val="single" w:sz="8" w:space="0" w:color="auto"/>
            </w:tcBorders>
            <w:vAlign w:val="bottom"/>
          </w:tcPr>
          <w:p w:rsidR="00B37811" w:rsidRDefault="00B37811">
            <w:pPr>
              <w:rPr>
                <w:sz w:val="10"/>
                <w:szCs w:val="10"/>
              </w:rPr>
            </w:pPr>
          </w:p>
        </w:tc>
        <w:tc>
          <w:tcPr>
            <w:tcW w:w="1720" w:type="dxa"/>
            <w:gridSpan w:val="3"/>
            <w:vMerge/>
            <w:tcBorders>
              <w:right w:val="single" w:sz="8" w:space="0" w:color="auto"/>
            </w:tcBorders>
            <w:vAlign w:val="bottom"/>
          </w:tcPr>
          <w:p w:rsidR="00B37811" w:rsidRDefault="00B37811">
            <w:pPr>
              <w:rPr>
                <w:sz w:val="10"/>
                <w:szCs w:val="10"/>
              </w:rPr>
            </w:pPr>
          </w:p>
        </w:tc>
        <w:tc>
          <w:tcPr>
            <w:tcW w:w="1380" w:type="dxa"/>
            <w:tcBorders>
              <w:right w:val="single" w:sz="8" w:space="0" w:color="auto"/>
            </w:tcBorders>
            <w:vAlign w:val="bottom"/>
          </w:tcPr>
          <w:p w:rsidR="00B37811" w:rsidRDefault="00B37811">
            <w:pPr>
              <w:rPr>
                <w:sz w:val="10"/>
                <w:szCs w:val="10"/>
              </w:rPr>
            </w:pPr>
          </w:p>
        </w:tc>
        <w:tc>
          <w:tcPr>
            <w:tcW w:w="1360" w:type="dxa"/>
            <w:tcBorders>
              <w:right w:val="single" w:sz="8" w:space="0" w:color="auto"/>
            </w:tcBorders>
            <w:vAlign w:val="bottom"/>
          </w:tcPr>
          <w:p w:rsidR="00B37811" w:rsidRDefault="00B37811">
            <w:pPr>
              <w:rPr>
                <w:sz w:val="10"/>
                <w:szCs w:val="10"/>
              </w:rPr>
            </w:pPr>
          </w:p>
        </w:tc>
        <w:tc>
          <w:tcPr>
            <w:tcW w:w="1360" w:type="dxa"/>
            <w:tcBorders>
              <w:right w:val="single" w:sz="8" w:space="0" w:color="auto"/>
            </w:tcBorders>
            <w:vAlign w:val="bottom"/>
          </w:tcPr>
          <w:p w:rsidR="00B37811" w:rsidRDefault="00B37811">
            <w:pPr>
              <w:rPr>
                <w:sz w:val="10"/>
                <w:szCs w:val="10"/>
              </w:rPr>
            </w:pPr>
          </w:p>
        </w:tc>
        <w:tc>
          <w:tcPr>
            <w:tcW w:w="100" w:type="dxa"/>
            <w:vAlign w:val="bottom"/>
          </w:tcPr>
          <w:p w:rsidR="00B37811" w:rsidRDefault="00B37811">
            <w:pPr>
              <w:rPr>
                <w:sz w:val="10"/>
                <w:szCs w:val="10"/>
              </w:rPr>
            </w:pPr>
          </w:p>
        </w:tc>
        <w:tc>
          <w:tcPr>
            <w:tcW w:w="1000" w:type="dxa"/>
            <w:tcBorders>
              <w:right w:val="single" w:sz="8" w:space="0" w:color="auto"/>
            </w:tcBorders>
            <w:vAlign w:val="bottom"/>
          </w:tcPr>
          <w:p w:rsidR="00B37811" w:rsidRDefault="00B37811">
            <w:pPr>
              <w:rPr>
                <w:sz w:val="10"/>
                <w:szCs w:val="10"/>
              </w:rPr>
            </w:pPr>
          </w:p>
        </w:tc>
        <w:tc>
          <w:tcPr>
            <w:tcW w:w="1020" w:type="dxa"/>
            <w:tcBorders>
              <w:right w:val="single" w:sz="8" w:space="0" w:color="auto"/>
            </w:tcBorders>
            <w:vAlign w:val="bottom"/>
          </w:tcPr>
          <w:p w:rsidR="00B37811" w:rsidRDefault="00B37811">
            <w:pPr>
              <w:rPr>
                <w:sz w:val="10"/>
                <w:szCs w:val="10"/>
              </w:rPr>
            </w:pPr>
          </w:p>
        </w:tc>
        <w:tc>
          <w:tcPr>
            <w:tcW w:w="1100" w:type="dxa"/>
            <w:tcBorders>
              <w:right w:val="single" w:sz="8" w:space="0" w:color="auto"/>
            </w:tcBorders>
            <w:vAlign w:val="bottom"/>
          </w:tcPr>
          <w:p w:rsidR="00B37811" w:rsidRDefault="00B37811">
            <w:pPr>
              <w:rPr>
                <w:sz w:val="10"/>
                <w:szCs w:val="10"/>
              </w:rPr>
            </w:pPr>
          </w:p>
        </w:tc>
        <w:tc>
          <w:tcPr>
            <w:tcW w:w="112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208"/>
        </w:trPr>
        <w:tc>
          <w:tcPr>
            <w:tcW w:w="44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1720" w:type="dxa"/>
            <w:gridSpan w:val="3"/>
            <w:tcBorders>
              <w:bottom w:val="single" w:sz="8" w:space="0" w:color="auto"/>
              <w:right w:val="single" w:sz="8" w:space="0" w:color="auto"/>
            </w:tcBorders>
            <w:vAlign w:val="bottom"/>
          </w:tcPr>
          <w:p w:rsidR="00B37811" w:rsidRDefault="00B37811">
            <w:pPr>
              <w:rPr>
                <w:sz w:val="18"/>
                <w:szCs w:val="18"/>
              </w:rPr>
            </w:pPr>
          </w:p>
        </w:tc>
        <w:tc>
          <w:tcPr>
            <w:tcW w:w="1380" w:type="dxa"/>
            <w:tcBorders>
              <w:bottom w:val="single" w:sz="8" w:space="0" w:color="auto"/>
              <w:right w:val="single" w:sz="8" w:space="0" w:color="auto"/>
            </w:tcBorders>
            <w:vAlign w:val="bottom"/>
          </w:tcPr>
          <w:p w:rsidR="00B37811" w:rsidRDefault="00B37811">
            <w:pPr>
              <w:rPr>
                <w:sz w:val="18"/>
                <w:szCs w:val="18"/>
              </w:rPr>
            </w:pPr>
          </w:p>
        </w:tc>
        <w:tc>
          <w:tcPr>
            <w:tcW w:w="1360" w:type="dxa"/>
            <w:tcBorders>
              <w:bottom w:val="single" w:sz="8" w:space="0" w:color="auto"/>
              <w:right w:val="single" w:sz="8" w:space="0" w:color="auto"/>
            </w:tcBorders>
            <w:vAlign w:val="bottom"/>
          </w:tcPr>
          <w:p w:rsidR="00B37811" w:rsidRDefault="00B37811">
            <w:pPr>
              <w:rPr>
                <w:sz w:val="18"/>
                <w:szCs w:val="18"/>
              </w:rPr>
            </w:pPr>
          </w:p>
        </w:tc>
        <w:tc>
          <w:tcPr>
            <w:tcW w:w="1360" w:type="dxa"/>
            <w:tcBorders>
              <w:bottom w:val="single" w:sz="8" w:space="0" w:color="auto"/>
              <w:right w:val="single" w:sz="8" w:space="0" w:color="auto"/>
            </w:tcBorders>
            <w:vAlign w:val="bottom"/>
          </w:tcPr>
          <w:p w:rsidR="00B37811" w:rsidRDefault="00B37811">
            <w:pPr>
              <w:rPr>
                <w:sz w:val="18"/>
                <w:szCs w:val="18"/>
              </w:rPr>
            </w:pPr>
          </w:p>
        </w:tc>
        <w:tc>
          <w:tcPr>
            <w:tcW w:w="100" w:type="dxa"/>
            <w:tcBorders>
              <w:bottom w:val="single" w:sz="8" w:space="0" w:color="auto"/>
            </w:tcBorders>
            <w:vAlign w:val="bottom"/>
          </w:tcPr>
          <w:p w:rsidR="00B37811" w:rsidRDefault="00B37811">
            <w:pPr>
              <w:rPr>
                <w:sz w:val="18"/>
                <w:szCs w:val="18"/>
              </w:rPr>
            </w:pPr>
          </w:p>
        </w:tc>
        <w:tc>
          <w:tcPr>
            <w:tcW w:w="1000" w:type="dxa"/>
            <w:tcBorders>
              <w:bottom w:val="single" w:sz="8" w:space="0" w:color="auto"/>
              <w:right w:val="single" w:sz="8" w:space="0" w:color="auto"/>
            </w:tcBorders>
            <w:vAlign w:val="bottom"/>
          </w:tcPr>
          <w:p w:rsidR="00B37811" w:rsidRDefault="00B37811">
            <w:pPr>
              <w:rPr>
                <w:sz w:val="18"/>
                <w:szCs w:val="18"/>
              </w:rPr>
            </w:pPr>
          </w:p>
        </w:tc>
        <w:tc>
          <w:tcPr>
            <w:tcW w:w="1020" w:type="dxa"/>
            <w:tcBorders>
              <w:bottom w:val="single" w:sz="8" w:space="0" w:color="auto"/>
              <w:right w:val="single" w:sz="8" w:space="0" w:color="auto"/>
            </w:tcBorders>
            <w:vAlign w:val="bottom"/>
          </w:tcPr>
          <w:p w:rsidR="00B37811" w:rsidRDefault="00B37811">
            <w:pPr>
              <w:rPr>
                <w:sz w:val="18"/>
                <w:szCs w:val="18"/>
              </w:rPr>
            </w:pPr>
          </w:p>
        </w:tc>
        <w:tc>
          <w:tcPr>
            <w:tcW w:w="1100" w:type="dxa"/>
            <w:tcBorders>
              <w:bottom w:val="single" w:sz="8" w:space="0" w:color="auto"/>
              <w:right w:val="single" w:sz="8" w:space="0" w:color="auto"/>
            </w:tcBorders>
            <w:vAlign w:val="bottom"/>
          </w:tcPr>
          <w:p w:rsidR="00B37811" w:rsidRDefault="00B37811">
            <w:pPr>
              <w:rPr>
                <w:sz w:val="18"/>
                <w:szCs w:val="18"/>
              </w:rPr>
            </w:pPr>
          </w:p>
        </w:tc>
        <w:tc>
          <w:tcPr>
            <w:tcW w:w="112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23"/>
        </w:trPr>
        <w:tc>
          <w:tcPr>
            <w:tcW w:w="440" w:type="dxa"/>
            <w:tcBorders>
              <w:left w:val="single" w:sz="8" w:space="0" w:color="auto"/>
              <w:right w:val="single" w:sz="8" w:space="0" w:color="auto"/>
            </w:tcBorders>
            <w:vAlign w:val="bottom"/>
          </w:tcPr>
          <w:p w:rsidR="00B37811" w:rsidRDefault="00D515AA">
            <w:pPr>
              <w:spacing w:line="223" w:lineRule="exact"/>
              <w:jc w:val="center"/>
              <w:rPr>
                <w:sz w:val="20"/>
                <w:szCs w:val="20"/>
              </w:rPr>
            </w:pPr>
            <w:r>
              <w:rPr>
                <w:rFonts w:eastAsia="Times New Roman"/>
                <w:w w:val="94"/>
                <w:sz w:val="21"/>
                <w:szCs w:val="21"/>
              </w:rPr>
              <w:t>8</w:t>
            </w:r>
          </w:p>
        </w:tc>
        <w:tc>
          <w:tcPr>
            <w:tcW w:w="1720" w:type="dxa"/>
            <w:gridSpan w:val="3"/>
            <w:tcBorders>
              <w:right w:val="single" w:sz="8" w:space="0" w:color="auto"/>
            </w:tcBorders>
            <w:vAlign w:val="bottom"/>
          </w:tcPr>
          <w:p w:rsidR="00B37811" w:rsidRDefault="00D515AA">
            <w:pPr>
              <w:spacing w:line="223" w:lineRule="exact"/>
              <w:ind w:left="100"/>
              <w:rPr>
                <w:sz w:val="20"/>
                <w:szCs w:val="20"/>
              </w:rPr>
            </w:pPr>
            <w:r>
              <w:rPr>
                <w:rFonts w:eastAsia="Times New Roman"/>
                <w:sz w:val="21"/>
                <w:szCs w:val="21"/>
              </w:rPr>
              <w:t>Знос</w:t>
            </w:r>
          </w:p>
        </w:tc>
        <w:tc>
          <w:tcPr>
            <w:tcW w:w="1380" w:type="dxa"/>
            <w:tcBorders>
              <w:right w:val="single" w:sz="8" w:space="0" w:color="auto"/>
            </w:tcBorders>
            <w:vAlign w:val="bottom"/>
          </w:tcPr>
          <w:p w:rsidR="00B37811" w:rsidRDefault="00D515AA">
            <w:pPr>
              <w:spacing w:line="223" w:lineRule="exact"/>
              <w:jc w:val="center"/>
              <w:rPr>
                <w:sz w:val="20"/>
                <w:szCs w:val="20"/>
              </w:rPr>
            </w:pPr>
            <w:r>
              <w:rPr>
                <w:rFonts w:eastAsia="Times New Roman"/>
                <w:sz w:val="21"/>
                <w:szCs w:val="21"/>
              </w:rPr>
              <w:t>845</w:t>
            </w:r>
          </w:p>
        </w:tc>
        <w:tc>
          <w:tcPr>
            <w:tcW w:w="1360" w:type="dxa"/>
            <w:tcBorders>
              <w:right w:val="single" w:sz="8" w:space="0" w:color="auto"/>
            </w:tcBorders>
            <w:vAlign w:val="bottom"/>
          </w:tcPr>
          <w:p w:rsidR="00B37811" w:rsidRDefault="00D515AA">
            <w:pPr>
              <w:spacing w:line="223" w:lineRule="exact"/>
              <w:jc w:val="center"/>
              <w:rPr>
                <w:sz w:val="20"/>
                <w:szCs w:val="20"/>
              </w:rPr>
            </w:pPr>
            <w:r>
              <w:rPr>
                <w:rFonts w:eastAsia="Times New Roman"/>
                <w:sz w:val="21"/>
                <w:szCs w:val="21"/>
              </w:rPr>
              <w:t>126548</w:t>
            </w:r>
          </w:p>
        </w:tc>
        <w:tc>
          <w:tcPr>
            <w:tcW w:w="1360" w:type="dxa"/>
            <w:tcBorders>
              <w:right w:val="single" w:sz="8" w:space="0" w:color="auto"/>
            </w:tcBorders>
            <w:vAlign w:val="bottom"/>
          </w:tcPr>
          <w:p w:rsidR="00B37811" w:rsidRDefault="00D515AA">
            <w:pPr>
              <w:spacing w:line="223" w:lineRule="exact"/>
              <w:jc w:val="center"/>
              <w:rPr>
                <w:sz w:val="20"/>
                <w:szCs w:val="20"/>
              </w:rPr>
            </w:pPr>
            <w:r>
              <w:rPr>
                <w:rFonts w:eastAsia="Times New Roman"/>
                <w:sz w:val="21"/>
                <w:szCs w:val="21"/>
              </w:rPr>
              <w:t>22959</w:t>
            </w:r>
          </w:p>
        </w:tc>
        <w:tc>
          <w:tcPr>
            <w:tcW w:w="100" w:type="dxa"/>
            <w:vAlign w:val="bottom"/>
          </w:tcPr>
          <w:p w:rsidR="00B37811" w:rsidRDefault="00B37811">
            <w:pPr>
              <w:rPr>
                <w:sz w:val="19"/>
                <w:szCs w:val="19"/>
              </w:rPr>
            </w:pPr>
          </w:p>
        </w:tc>
        <w:tc>
          <w:tcPr>
            <w:tcW w:w="1000" w:type="dxa"/>
            <w:tcBorders>
              <w:right w:val="single" w:sz="8" w:space="0" w:color="auto"/>
            </w:tcBorders>
            <w:vAlign w:val="bottom"/>
          </w:tcPr>
          <w:p w:rsidR="00B37811" w:rsidRDefault="00D515AA">
            <w:pPr>
              <w:spacing w:line="223" w:lineRule="exact"/>
              <w:ind w:right="14"/>
              <w:jc w:val="center"/>
              <w:rPr>
                <w:sz w:val="20"/>
                <w:szCs w:val="20"/>
              </w:rPr>
            </w:pPr>
            <w:r>
              <w:rPr>
                <w:rFonts w:eastAsia="Times New Roman"/>
                <w:sz w:val="21"/>
                <w:szCs w:val="21"/>
              </w:rPr>
              <w:t>9</w:t>
            </w:r>
          </w:p>
        </w:tc>
        <w:tc>
          <w:tcPr>
            <w:tcW w:w="102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85"/>
                <w:sz w:val="21"/>
                <w:szCs w:val="21"/>
              </w:rPr>
              <w:t>-</w:t>
            </w:r>
          </w:p>
        </w:tc>
        <w:tc>
          <w:tcPr>
            <w:tcW w:w="1100" w:type="dxa"/>
            <w:tcBorders>
              <w:right w:val="single" w:sz="8" w:space="0" w:color="auto"/>
            </w:tcBorders>
            <w:vAlign w:val="bottom"/>
          </w:tcPr>
          <w:p w:rsidR="00B37811" w:rsidRDefault="00D515AA">
            <w:pPr>
              <w:spacing w:line="223" w:lineRule="exact"/>
              <w:jc w:val="center"/>
              <w:rPr>
                <w:sz w:val="20"/>
                <w:szCs w:val="20"/>
              </w:rPr>
            </w:pPr>
            <w:r>
              <w:rPr>
                <w:rFonts w:eastAsia="Times New Roman"/>
                <w:sz w:val="21"/>
                <w:szCs w:val="21"/>
              </w:rPr>
              <w:t>78</w:t>
            </w:r>
          </w:p>
        </w:tc>
        <w:tc>
          <w:tcPr>
            <w:tcW w:w="1120" w:type="dxa"/>
            <w:tcBorders>
              <w:right w:val="single" w:sz="8" w:space="0" w:color="auto"/>
            </w:tcBorders>
            <w:vAlign w:val="bottom"/>
          </w:tcPr>
          <w:p w:rsidR="00B37811" w:rsidRDefault="00D515AA">
            <w:pPr>
              <w:spacing w:line="223" w:lineRule="exact"/>
              <w:jc w:val="center"/>
              <w:rPr>
                <w:sz w:val="20"/>
                <w:szCs w:val="20"/>
              </w:rPr>
            </w:pPr>
            <w:r>
              <w:rPr>
                <w:rFonts w:eastAsia="Times New Roman"/>
                <w:sz w:val="21"/>
                <w:szCs w:val="21"/>
              </w:rPr>
              <w:t>150439</w:t>
            </w:r>
          </w:p>
        </w:tc>
        <w:tc>
          <w:tcPr>
            <w:tcW w:w="0" w:type="dxa"/>
            <w:vAlign w:val="bottom"/>
          </w:tcPr>
          <w:p w:rsidR="00B37811" w:rsidRDefault="00B37811">
            <w:pPr>
              <w:rPr>
                <w:sz w:val="1"/>
                <w:szCs w:val="1"/>
              </w:rPr>
            </w:pPr>
          </w:p>
        </w:tc>
      </w:tr>
      <w:tr w:rsidR="00B37811">
        <w:trPr>
          <w:trHeight w:val="208"/>
        </w:trPr>
        <w:tc>
          <w:tcPr>
            <w:tcW w:w="44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1720" w:type="dxa"/>
            <w:gridSpan w:val="3"/>
            <w:tcBorders>
              <w:bottom w:val="single" w:sz="8" w:space="0" w:color="auto"/>
              <w:right w:val="single" w:sz="8" w:space="0" w:color="auto"/>
            </w:tcBorders>
            <w:vAlign w:val="bottom"/>
          </w:tcPr>
          <w:p w:rsidR="00B37811" w:rsidRDefault="00B37811">
            <w:pPr>
              <w:rPr>
                <w:sz w:val="18"/>
                <w:szCs w:val="18"/>
              </w:rPr>
            </w:pPr>
          </w:p>
        </w:tc>
        <w:tc>
          <w:tcPr>
            <w:tcW w:w="1380" w:type="dxa"/>
            <w:tcBorders>
              <w:bottom w:val="single" w:sz="8" w:space="0" w:color="auto"/>
              <w:right w:val="single" w:sz="8" w:space="0" w:color="auto"/>
            </w:tcBorders>
            <w:vAlign w:val="bottom"/>
          </w:tcPr>
          <w:p w:rsidR="00B37811" w:rsidRDefault="00B37811">
            <w:pPr>
              <w:rPr>
                <w:sz w:val="18"/>
                <w:szCs w:val="18"/>
              </w:rPr>
            </w:pPr>
          </w:p>
        </w:tc>
        <w:tc>
          <w:tcPr>
            <w:tcW w:w="1360" w:type="dxa"/>
            <w:tcBorders>
              <w:bottom w:val="single" w:sz="8" w:space="0" w:color="auto"/>
              <w:right w:val="single" w:sz="8" w:space="0" w:color="auto"/>
            </w:tcBorders>
            <w:vAlign w:val="bottom"/>
          </w:tcPr>
          <w:p w:rsidR="00B37811" w:rsidRDefault="00B37811">
            <w:pPr>
              <w:rPr>
                <w:sz w:val="18"/>
                <w:szCs w:val="18"/>
              </w:rPr>
            </w:pPr>
          </w:p>
        </w:tc>
        <w:tc>
          <w:tcPr>
            <w:tcW w:w="1360" w:type="dxa"/>
            <w:tcBorders>
              <w:bottom w:val="single" w:sz="8" w:space="0" w:color="auto"/>
              <w:right w:val="single" w:sz="8" w:space="0" w:color="auto"/>
            </w:tcBorders>
            <w:vAlign w:val="bottom"/>
          </w:tcPr>
          <w:p w:rsidR="00B37811" w:rsidRDefault="00B37811">
            <w:pPr>
              <w:rPr>
                <w:sz w:val="18"/>
                <w:szCs w:val="18"/>
              </w:rPr>
            </w:pPr>
          </w:p>
        </w:tc>
        <w:tc>
          <w:tcPr>
            <w:tcW w:w="100" w:type="dxa"/>
            <w:tcBorders>
              <w:bottom w:val="single" w:sz="8" w:space="0" w:color="auto"/>
            </w:tcBorders>
            <w:vAlign w:val="bottom"/>
          </w:tcPr>
          <w:p w:rsidR="00B37811" w:rsidRDefault="00B37811">
            <w:pPr>
              <w:rPr>
                <w:sz w:val="18"/>
                <w:szCs w:val="18"/>
              </w:rPr>
            </w:pPr>
          </w:p>
        </w:tc>
        <w:tc>
          <w:tcPr>
            <w:tcW w:w="1000" w:type="dxa"/>
            <w:tcBorders>
              <w:bottom w:val="single" w:sz="8" w:space="0" w:color="auto"/>
              <w:right w:val="single" w:sz="8" w:space="0" w:color="auto"/>
            </w:tcBorders>
            <w:vAlign w:val="bottom"/>
          </w:tcPr>
          <w:p w:rsidR="00B37811" w:rsidRDefault="00B37811">
            <w:pPr>
              <w:rPr>
                <w:sz w:val="18"/>
                <w:szCs w:val="18"/>
              </w:rPr>
            </w:pPr>
          </w:p>
        </w:tc>
        <w:tc>
          <w:tcPr>
            <w:tcW w:w="1020" w:type="dxa"/>
            <w:tcBorders>
              <w:bottom w:val="single" w:sz="8" w:space="0" w:color="auto"/>
              <w:right w:val="single" w:sz="8" w:space="0" w:color="auto"/>
            </w:tcBorders>
            <w:vAlign w:val="bottom"/>
          </w:tcPr>
          <w:p w:rsidR="00B37811" w:rsidRDefault="00B37811">
            <w:pPr>
              <w:rPr>
                <w:sz w:val="18"/>
                <w:szCs w:val="18"/>
              </w:rPr>
            </w:pPr>
          </w:p>
        </w:tc>
        <w:tc>
          <w:tcPr>
            <w:tcW w:w="1100" w:type="dxa"/>
            <w:tcBorders>
              <w:bottom w:val="single" w:sz="8" w:space="0" w:color="auto"/>
              <w:right w:val="single" w:sz="8" w:space="0" w:color="auto"/>
            </w:tcBorders>
            <w:vAlign w:val="bottom"/>
          </w:tcPr>
          <w:p w:rsidR="00B37811" w:rsidRDefault="00B37811">
            <w:pPr>
              <w:rPr>
                <w:sz w:val="18"/>
                <w:szCs w:val="18"/>
              </w:rPr>
            </w:pPr>
          </w:p>
        </w:tc>
        <w:tc>
          <w:tcPr>
            <w:tcW w:w="112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26"/>
        </w:trPr>
        <w:tc>
          <w:tcPr>
            <w:tcW w:w="440" w:type="dxa"/>
            <w:tcBorders>
              <w:left w:val="single" w:sz="8" w:space="0" w:color="auto"/>
              <w:right w:val="single" w:sz="8" w:space="0" w:color="auto"/>
            </w:tcBorders>
            <w:vAlign w:val="bottom"/>
          </w:tcPr>
          <w:p w:rsidR="00B37811" w:rsidRDefault="00B37811">
            <w:pPr>
              <w:rPr>
                <w:sz w:val="19"/>
                <w:szCs w:val="19"/>
              </w:rPr>
            </w:pPr>
          </w:p>
        </w:tc>
        <w:tc>
          <w:tcPr>
            <w:tcW w:w="1720" w:type="dxa"/>
            <w:gridSpan w:val="3"/>
            <w:tcBorders>
              <w:right w:val="single" w:sz="8" w:space="0" w:color="auto"/>
            </w:tcBorders>
            <w:vAlign w:val="bottom"/>
          </w:tcPr>
          <w:p w:rsidR="00B37811" w:rsidRDefault="00D515AA">
            <w:pPr>
              <w:spacing w:line="226" w:lineRule="exact"/>
              <w:ind w:left="100"/>
              <w:rPr>
                <w:sz w:val="20"/>
                <w:szCs w:val="20"/>
              </w:rPr>
            </w:pPr>
            <w:r>
              <w:rPr>
                <w:rFonts w:eastAsia="Times New Roman"/>
                <w:sz w:val="21"/>
                <w:szCs w:val="21"/>
              </w:rPr>
              <w:t>Нараховано</w:t>
            </w:r>
          </w:p>
        </w:tc>
        <w:tc>
          <w:tcPr>
            <w:tcW w:w="1380" w:type="dxa"/>
            <w:tcBorders>
              <w:right w:val="single" w:sz="8" w:space="0" w:color="auto"/>
            </w:tcBorders>
            <w:vAlign w:val="bottom"/>
          </w:tcPr>
          <w:p w:rsidR="00B37811" w:rsidRDefault="00B37811">
            <w:pPr>
              <w:rPr>
                <w:sz w:val="19"/>
                <w:szCs w:val="19"/>
              </w:rPr>
            </w:pPr>
          </w:p>
        </w:tc>
        <w:tc>
          <w:tcPr>
            <w:tcW w:w="1360" w:type="dxa"/>
            <w:tcBorders>
              <w:right w:val="single" w:sz="8" w:space="0" w:color="auto"/>
            </w:tcBorders>
            <w:vAlign w:val="bottom"/>
          </w:tcPr>
          <w:p w:rsidR="00B37811" w:rsidRDefault="00B37811">
            <w:pPr>
              <w:rPr>
                <w:sz w:val="19"/>
                <w:szCs w:val="19"/>
              </w:rPr>
            </w:pPr>
          </w:p>
        </w:tc>
        <w:tc>
          <w:tcPr>
            <w:tcW w:w="1360" w:type="dxa"/>
            <w:tcBorders>
              <w:right w:val="single" w:sz="8" w:space="0" w:color="auto"/>
            </w:tcBorders>
            <w:vAlign w:val="bottom"/>
          </w:tcPr>
          <w:p w:rsidR="00B37811" w:rsidRDefault="00B37811">
            <w:pPr>
              <w:rPr>
                <w:sz w:val="19"/>
                <w:szCs w:val="19"/>
              </w:rPr>
            </w:pPr>
          </w:p>
        </w:tc>
        <w:tc>
          <w:tcPr>
            <w:tcW w:w="100" w:type="dxa"/>
            <w:vAlign w:val="bottom"/>
          </w:tcPr>
          <w:p w:rsidR="00B37811" w:rsidRDefault="00B37811">
            <w:pPr>
              <w:rPr>
                <w:sz w:val="19"/>
                <w:szCs w:val="19"/>
              </w:rPr>
            </w:pPr>
          </w:p>
        </w:tc>
        <w:tc>
          <w:tcPr>
            <w:tcW w:w="1000" w:type="dxa"/>
            <w:tcBorders>
              <w:right w:val="single" w:sz="8" w:space="0" w:color="auto"/>
            </w:tcBorders>
            <w:vAlign w:val="bottom"/>
          </w:tcPr>
          <w:p w:rsidR="00B37811" w:rsidRDefault="00B37811">
            <w:pPr>
              <w:rPr>
                <w:sz w:val="19"/>
                <w:szCs w:val="19"/>
              </w:rPr>
            </w:pPr>
          </w:p>
        </w:tc>
        <w:tc>
          <w:tcPr>
            <w:tcW w:w="1020" w:type="dxa"/>
            <w:tcBorders>
              <w:right w:val="single" w:sz="8" w:space="0" w:color="auto"/>
            </w:tcBorders>
            <w:vAlign w:val="bottom"/>
          </w:tcPr>
          <w:p w:rsidR="00B37811" w:rsidRDefault="00B37811">
            <w:pPr>
              <w:rPr>
                <w:sz w:val="19"/>
                <w:szCs w:val="19"/>
              </w:rPr>
            </w:pPr>
          </w:p>
        </w:tc>
        <w:tc>
          <w:tcPr>
            <w:tcW w:w="1100" w:type="dxa"/>
            <w:tcBorders>
              <w:right w:val="single" w:sz="8" w:space="0" w:color="auto"/>
            </w:tcBorders>
            <w:vAlign w:val="bottom"/>
          </w:tcPr>
          <w:p w:rsidR="00B37811" w:rsidRDefault="00D515AA">
            <w:pPr>
              <w:spacing w:line="226" w:lineRule="exact"/>
              <w:jc w:val="center"/>
              <w:rPr>
                <w:sz w:val="20"/>
                <w:szCs w:val="20"/>
              </w:rPr>
            </w:pPr>
            <w:r>
              <w:rPr>
                <w:rFonts w:eastAsia="Times New Roman"/>
                <w:w w:val="85"/>
                <w:sz w:val="21"/>
                <w:szCs w:val="21"/>
              </w:rPr>
              <w:t>-</w:t>
            </w:r>
          </w:p>
        </w:tc>
        <w:tc>
          <w:tcPr>
            <w:tcW w:w="1120" w:type="dxa"/>
            <w:tcBorders>
              <w:right w:val="single" w:sz="8" w:space="0" w:color="auto"/>
            </w:tcBorders>
            <w:vAlign w:val="bottom"/>
          </w:tcPr>
          <w:p w:rsidR="00B37811" w:rsidRDefault="00B37811">
            <w:pPr>
              <w:rPr>
                <w:sz w:val="19"/>
                <w:szCs w:val="19"/>
              </w:rPr>
            </w:pPr>
          </w:p>
        </w:tc>
        <w:tc>
          <w:tcPr>
            <w:tcW w:w="0" w:type="dxa"/>
            <w:vAlign w:val="bottom"/>
          </w:tcPr>
          <w:p w:rsidR="00B37811" w:rsidRDefault="00B37811">
            <w:pPr>
              <w:rPr>
                <w:sz w:val="1"/>
                <w:szCs w:val="1"/>
              </w:rPr>
            </w:pPr>
          </w:p>
        </w:tc>
      </w:tr>
      <w:tr w:rsidR="00B37811">
        <w:trPr>
          <w:trHeight w:val="241"/>
        </w:trPr>
        <w:tc>
          <w:tcPr>
            <w:tcW w:w="44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w w:val="94"/>
                <w:sz w:val="21"/>
                <w:szCs w:val="21"/>
              </w:rPr>
              <w:t>9</w:t>
            </w:r>
          </w:p>
        </w:tc>
        <w:tc>
          <w:tcPr>
            <w:tcW w:w="1720" w:type="dxa"/>
            <w:gridSpan w:val="3"/>
            <w:tcBorders>
              <w:right w:val="single" w:sz="8" w:space="0" w:color="auto"/>
            </w:tcBorders>
            <w:vAlign w:val="bottom"/>
          </w:tcPr>
          <w:p w:rsidR="00B37811" w:rsidRDefault="00D515AA">
            <w:pPr>
              <w:ind w:left="100"/>
              <w:rPr>
                <w:sz w:val="20"/>
                <w:szCs w:val="20"/>
              </w:rPr>
            </w:pPr>
            <w:r>
              <w:rPr>
                <w:rFonts w:eastAsia="Times New Roman"/>
                <w:sz w:val="21"/>
                <w:szCs w:val="21"/>
              </w:rPr>
              <w:t>амортизації за</w:t>
            </w:r>
          </w:p>
        </w:tc>
        <w:tc>
          <w:tcPr>
            <w:tcW w:w="1380" w:type="dxa"/>
            <w:tcBorders>
              <w:right w:val="single" w:sz="8" w:space="0" w:color="auto"/>
            </w:tcBorders>
            <w:vAlign w:val="bottom"/>
          </w:tcPr>
          <w:p w:rsidR="00B37811" w:rsidRDefault="00D515AA">
            <w:pPr>
              <w:jc w:val="center"/>
              <w:rPr>
                <w:sz w:val="20"/>
                <w:szCs w:val="20"/>
              </w:rPr>
            </w:pPr>
            <w:r>
              <w:rPr>
                <w:rFonts w:eastAsia="Times New Roman"/>
                <w:w w:val="98"/>
                <w:sz w:val="21"/>
                <w:szCs w:val="21"/>
              </w:rPr>
              <w:t>12603</w:t>
            </w:r>
          </w:p>
        </w:tc>
        <w:tc>
          <w:tcPr>
            <w:tcW w:w="1360" w:type="dxa"/>
            <w:tcBorders>
              <w:right w:val="single" w:sz="8" w:space="0" w:color="auto"/>
            </w:tcBorders>
            <w:vAlign w:val="bottom"/>
          </w:tcPr>
          <w:p w:rsidR="00B37811" w:rsidRDefault="00D515AA">
            <w:pPr>
              <w:jc w:val="center"/>
              <w:rPr>
                <w:sz w:val="20"/>
                <w:szCs w:val="20"/>
              </w:rPr>
            </w:pPr>
            <w:r>
              <w:rPr>
                <w:rFonts w:eastAsia="Times New Roman"/>
                <w:w w:val="98"/>
                <w:sz w:val="21"/>
                <w:szCs w:val="21"/>
              </w:rPr>
              <w:t>59723</w:t>
            </w:r>
          </w:p>
        </w:tc>
        <w:tc>
          <w:tcPr>
            <w:tcW w:w="1360" w:type="dxa"/>
            <w:tcBorders>
              <w:right w:val="single" w:sz="8" w:space="0" w:color="auto"/>
            </w:tcBorders>
            <w:vAlign w:val="bottom"/>
          </w:tcPr>
          <w:p w:rsidR="00B37811" w:rsidRDefault="00D515AA">
            <w:pPr>
              <w:jc w:val="center"/>
              <w:rPr>
                <w:sz w:val="20"/>
                <w:szCs w:val="20"/>
              </w:rPr>
            </w:pPr>
            <w:r>
              <w:rPr>
                <w:rFonts w:eastAsia="Times New Roman"/>
                <w:w w:val="99"/>
                <w:sz w:val="21"/>
                <w:szCs w:val="21"/>
              </w:rPr>
              <w:t>7200</w:t>
            </w:r>
          </w:p>
        </w:tc>
        <w:tc>
          <w:tcPr>
            <w:tcW w:w="100" w:type="dxa"/>
            <w:vAlign w:val="bottom"/>
          </w:tcPr>
          <w:p w:rsidR="00B37811" w:rsidRDefault="00B37811">
            <w:pPr>
              <w:rPr>
                <w:sz w:val="20"/>
                <w:szCs w:val="20"/>
              </w:rPr>
            </w:pPr>
          </w:p>
        </w:tc>
        <w:tc>
          <w:tcPr>
            <w:tcW w:w="1000" w:type="dxa"/>
            <w:tcBorders>
              <w:right w:val="single" w:sz="8" w:space="0" w:color="auto"/>
            </w:tcBorders>
            <w:vAlign w:val="bottom"/>
          </w:tcPr>
          <w:p w:rsidR="00B37811" w:rsidRDefault="00D515AA">
            <w:pPr>
              <w:ind w:right="14"/>
              <w:jc w:val="center"/>
              <w:rPr>
                <w:sz w:val="20"/>
                <w:szCs w:val="20"/>
              </w:rPr>
            </w:pPr>
            <w:r>
              <w:rPr>
                <w:rFonts w:eastAsia="Times New Roman"/>
                <w:sz w:val="21"/>
                <w:szCs w:val="21"/>
              </w:rPr>
              <w:t>152</w:t>
            </w:r>
          </w:p>
        </w:tc>
        <w:tc>
          <w:tcPr>
            <w:tcW w:w="1020" w:type="dxa"/>
            <w:tcBorders>
              <w:right w:val="single" w:sz="8" w:space="0" w:color="auto"/>
            </w:tcBorders>
            <w:vAlign w:val="bottom"/>
          </w:tcPr>
          <w:p w:rsidR="00B37811" w:rsidRDefault="00D515AA">
            <w:pPr>
              <w:jc w:val="center"/>
              <w:rPr>
                <w:sz w:val="20"/>
                <w:szCs w:val="20"/>
              </w:rPr>
            </w:pPr>
            <w:r>
              <w:rPr>
                <w:rFonts w:eastAsia="Times New Roman"/>
                <w:sz w:val="21"/>
                <w:szCs w:val="21"/>
              </w:rPr>
              <w:t>14</w:t>
            </w:r>
          </w:p>
        </w:tc>
        <w:tc>
          <w:tcPr>
            <w:tcW w:w="1100" w:type="dxa"/>
            <w:tcBorders>
              <w:right w:val="single" w:sz="8" w:space="0" w:color="auto"/>
            </w:tcBorders>
            <w:vAlign w:val="bottom"/>
          </w:tcPr>
          <w:p w:rsidR="00B37811" w:rsidRDefault="00B37811">
            <w:pPr>
              <w:rPr>
                <w:sz w:val="20"/>
                <w:szCs w:val="20"/>
              </w:rPr>
            </w:pPr>
          </w:p>
        </w:tc>
        <w:tc>
          <w:tcPr>
            <w:tcW w:w="1120" w:type="dxa"/>
            <w:tcBorders>
              <w:right w:val="single" w:sz="8" w:space="0" w:color="auto"/>
            </w:tcBorders>
            <w:vAlign w:val="bottom"/>
          </w:tcPr>
          <w:p w:rsidR="00B37811" w:rsidRDefault="00D515AA">
            <w:pPr>
              <w:jc w:val="center"/>
              <w:rPr>
                <w:sz w:val="20"/>
                <w:szCs w:val="20"/>
              </w:rPr>
            </w:pPr>
            <w:r>
              <w:rPr>
                <w:rFonts w:eastAsia="Times New Roman"/>
                <w:sz w:val="21"/>
                <w:szCs w:val="21"/>
              </w:rPr>
              <w:t>79692</w:t>
            </w:r>
          </w:p>
        </w:tc>
        <w:tc>
          <w:tcPr>
            <w:tcW w:w="0" w:type="dxa"/>
            <w:vAlign w:val="bottom"/>
          </w:tcPr>
          <w:p w:rsidR="00B37811" w:rsidRDefault="00B37811">
            <w:pPr>
              <w:rPr>
                <w:sz w:val="1"/>
                <w:szCs w:val="1"/>
              </w:rPr>
            </w:pPr>
          </w:p>
        </w:tc>
      </w:tr>
      <w:tr w:rsidR="00B37811">
        <w:trPr>
          <w:trHeight w:val="242"/>
        </w:trPr>
        <w:tc>
          <w:tcPr>
            <w:tcW w:w="440" w:type="dxa"/>
            <w:tcBorders>
              <w:left w:val="single" w:sz="8" w:space="0" w:color="auto"/>
              <w:right w:val="single" w:sz="8" w:space="0" w:color="auto"/>
            </w:tcBorders>
            <w:vAlign w:val="bottom"/>
          </w:tcPr>
          <w:p w:rsidR="00B37811" w:rsidRDefault="00B37811">
            <w:pPr>
              <w:rPr>
                <w:sz w:val="21"/>
                <w:szCs w:val="21"/>
              </w:rPr>
            </w:pPr>
          </w:p>
        </w:tc>
        <w:tc>
          <w:tcPr>
            <w:tcW w:w="1720" w:type="dxa"/>
            <w:gridSpan w:val="3"/>
            <w:tcBorders>
              <w:right w:val="single" w:sz="8" w:space="0" w:color="auto"/>
            </w:tcBorders>
            <w:vAlign w:val="bottom"/>
          </w:tcPr>
          <w:p w:rsidR="00B37811" w:rsidRDefault="00D515AA">
            <w:pPr>
              <w:ind w:left="100"/>
              <w:rPr>
                <w:sz w:val="20"/>
                <w:szCs w:val="20"/>
              </w:rPr>
            </w:pPr>
            <w:r>
              <w:rPr>
                <w:rFonts w:eastAsia="Times New Roman"/>
                <w:sz w:val="21"/>
                <w:szCs w:val="21"/>
              </w:rPr>
              <w:t>рік</w:t>
            </w:r>
          </w:p>
        </w:tc>
        <w:tc>
          <w:tcPr>
            <w:tcW w:w="1380" w:type="dxa"/>
            <w:tcBorders>
              <w:right w:val="single" w:sz="8" w:space="0" w:color="auto"/>
            </w:tcBorders>
            <w:vAlign w:val="bottom"/>
          </w:tcPr>
          <w:p w:rsidR="00B37811" w:rsidRDefault="00B37811">
            <w:pPr>
              <w:rPr>
                <w:sz w:val="21"/>
                <w:szCs w:val="21"/>
              </w:rPr>
            </w:pPr>
          </w:p>
        </w:tc>
        <w:tc>
          <w:tcPr>
            <w:tcW w:w="1360" w:type="dxa"/>
            <w:tcBorders>
              <w:right w:val="single" w:sz="8" w:space="0" w:color="auto"/>
            </w:tcBorders>
            <w:vAlign w:val="bottom"/>
          </w:tcPr>
          <w:p w:rsidR="00B37811" w:rsidRDefault="00B37811">
            <w:pPr>
              <w:rPr>
                <w:sz w:val="21"/>
                <w:szCs w:val="21"/>
              </w:rPr>
            </w:pPr>
          </w:p>
        </w:tc>
        <w:tc>
          <w:tcPr>
            <w:tcW w:w="1360" w:type="dxa"/>
            <w:tcBorders>
              <w:right w:val="single" w:sz="8" w:space="0" w:color="auto"/>
            </w:tcBorders>
            <w:vAlign w:val="bottom"/>
          </w:tcPr>
          <w:p w:rsidR="00B37811" w:rsidRDefault="00B37811">
            <w:pPr>
              <w:rPr>
                <w:sz w:val="21"/>
                <w:szCs w:val="21"/>
              </w:rPr>
            </w:pPr>
          </w:p>
        </w:tc>
        <w:tc>
          <w:tcPr>
            <w:tcW w:w="100" w:type="dxa"/>
            <w:vAlign w:val="bottom"/>
          </w:tcPr>
          <w:p w:rsidR="00B37811" w:rsidRDefault="00B37811">
            <w:pPr>
              <w:rPr>
                <w:sz w:val="21"/>
                <w:szCs w:val="21"/>
              </w:rPr>
            </w:pPr>
          </w:p>
        </w:tc>
        <w:tc>
          <w:tcPr>
            <w:tcW w:w="1000" w:type="dxa"/>
            <w:tcBorders>
              <w:right w:val="single" w:sz="8" w:space="0" w:color="auto"/>
            </w:tcBorders>
            <w:vAlign w:val="bottom"/>
          </w:tcPr>
          <w:p w:rsidR="00B37811" w:rsidRDefault="00B37811">
            <w:pPr>
              <w:rPr>
                <w:sz w:val="21"/>
                <w:szCs w:val="21"/>
              </w:rPr>
            </w:pPr>
          </w:p>
        </w:tc>
        <w:tc>
          <w:tcPr>
            <w:tcW w:w="1020" w:type="dxa"/>
            <w:tcBorders>
              <w:right w:val="single" w:sz="8" w:space="0" w:color="auto"/>
            </w:tcBorders>
            <w:vAlign w:val="bottom"/>
          </w:tcPr>
          <w:p w:rsidR="00B37811" w:rsidRDefault="00B37811">
            <w:pPr>
              <w:rPr>
                <w:sz w:val="21"/>
                <w:szCs w:val="21"/>
              </w:rPr>
            </w:pPr>
          </w:p>
        </w:tc>
        <w:tc>
          <w:tcPr>
            <w:tcW w:w="1100" w:type="dxa"/>
            <w:tcBorders>
              <w:right w:val="single" w:sz="8" w:space="0" w:color="auto"/>
            </w:tcBorders>
            <w:vAlign w:val="bottom"/>
          </w:tcPr>
          <w:p w:rsidR="00B37811" w:rsidRDefault="00B37811">
            <w:pPr>
              <w:rPr>
                <w:sz w:val="21"/>
                <w:szCs w:val="21"/>
              </w:rPr>
            </w:pPr>
          </w:p>
        </w:tc>
        <w:tc>
          <w:tcPr>
            <w:tcW w:w="112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08"/>
        </w:trPr>
        <w:tc>
          <w:tcPr>
            <w:tcW w:w="44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1100" w:type="dxa"/>
            <w:tcBorders>
              <w:bottom w:val="single" w:sz="8" w:space="0" w:color="auto"/>
            </w:tcBorders>
            <w:vAlign w:val="bottom"/>
          </w:tcPr>
          <w:p w:rsidR="00B37811" w:rsidRDefault="00B37811">
            <w:pPr>
              <w:rPr>
                <w:sz w:val="18"/>
                <w:szCs w:val="18"/>
              </w:rPr>
            </w:pPr>
          </w:p>
        </w:tc>
        <w:tc>
          <w:tcPr>
            <w:tcW w:w="620" w:type="dxa"/>
            <w:gridSpan w:val="2"/>
            <w:tcBorders>
              <w:bottom w:val="single" w:sz="8" w:space="0" w:color="auto"/>
              <w:right w:val="single" w:sz="8" w:space="0" w:color="auto"/>
            </w:tcBorders>
            <w:vAlign w:val="bottom"/>
          </w:tcPr>
          <w:p w:rsidR="00B37811" w:rsidRDefault="00B37811">
            <w:pPr>
              <w:rPr>
                <w:sz w:val="18"/>
                <w:szCs w:val="18"/>
              </w:rPr>
            </w:pPr>
          </w:p>
        </w:tc>
        <w:tc>
          <w:tcPr>
            <w:tcW w:w="1380" w:type="dxa"/>
            <w:tcBorders>
              <w:bottom w:val="single" w:sz="8" w:space="0" w:color="auto"/>
              <w:right w:val="single" w:sz="8" w:space="0" w:color="auto"/>
            </w:tcBorders>
            <w:vAlign w:val="bottom"/>
          </w:tcPr>
          <w:p w:rsidR="00B37811" w:rsidRDefault="00B37811">
            <w:pPr>
              <w:rPr>
                <w:sz w:val="18"/>
                <w:szCs w:val="18"/>
              </w:rPr>
            </w:pPr>
          </w:p>
        </w:tc>
        <w:tc>
          <w:tcPr>
            <w:tcW w:w="1360" w:type="dxa"/>
            <w:tcBorders>
              <w:bottom w:val="single" w:sz="8" w:space="0" w:color="auto"/>
              <w:right w:val="single" w:sz="8" w:space="0" w:color="auto"/>
            </w:tcBorders>
            <w:vAlign w:val="bottom"/>
          </w:tcPr>
          <w:p w:rsidR="00B37811" w:rsidRDefault="00B37811">
            <w:pPr>
              <w:rPr>
                <w:sz w:val="18"/>
                <w:szCs w:val="18"/>
              </w:rPr>
            </w:pPr>
          </w:p>
        </w:tc>
        <w:tc>
          <w:tcPr>
            <w:tcW w:w="1360" w:type="dxa"/>
            <w:tcBorders>
              <w:bottom w:val="single" w:sz="8" w:space="0" w:color="auto"/>
              <w:right w:val="single" w:sz="8" w:space="0" w:color="auto"/>
            </w:tcBorders>
            <w:vAlign w:val="bottom"/>
          </w:tcPr>
          <w:p w:rsidR="00B37811" w:rsidRDefault="00B37811">
            <w:pPr>
              <w:rPr>
                <w:sz w:val="18"/>
                <w:szCs w:val="18"/>
              </w:rPr>
            </w:pPr>
          </w:p>
        </w:tc>
        <w:tc>
          <w:tcPr>
            <w:tcW w:w="100" w:type="dxa"/>
            <w:tcBorders>
              <w:bottom w:val="single" w:sz="8" w:space="0" w:color="auto"/>
            </w:tcBorders>
            <w:vAlign w:val="bottom"/>
          </w:tcPr>
          <w:p w:rsidR="00B37811" w:rsidRDefault="00B37811">
            <w:pPr>
              <w:rPr>
                <w:sz w:val="18"/>
                <w:szCs w:val="18"/>
              </w:rPr>
            </w:pPr>
          </w:p>
        </w:tc>
        <w:tc>
          <w:tcPr>
            <w:tcW w:w="1000" w:type="dxa"/>
            <w:tcBorders>
              <w:bottom w:val="single" w:sz="8" w:space="0" w:color="auto"/>
              <w:right w:val="single" w:sz="8" w:space="0" w:color="auto"/>
            </w:tcBorders>
            <w:vAlign w:val="bottom"/>
          </w:tcPr>
          <w:p w:rsidR="00B37811" w:rsidRDefault="00B37811">
            <w:pPr>
              <w:rPr>
                <w:sz w:val="18"/>
                <w:szCs w:val="18"/>
              </w:rPr>
            </w:pPr>
          </w:p>
        </w:tc>
        <w:tc>
          <w:tcPr>
            <w:tcW w:w="1020" w:type="dxa"/>
            <w:tcBorders>
              <w:bottom w:val="single" w:sz="8" w:space="0" w:color="auto"/>
              <w:right w:val="single" w:sz="8" w:space="0" w:color="auto"/>
            </w:tcBorders>
            <w:vAlign w:val="bottom"/>
          </w:tcPr>
          <w:p w:rsidR="00B37811" w:rsidRDefault="00B37811">
            <w:pPr>
              <w:rPr>
                <w:sz w:val="18"/>
                <w:szCs w:val="18"/>
              </w:rPr>
            </w:pPr>
          </w:p>
        </w:tc>
        <w:tc>
          <w:tcPr>
            <w:tcW w:w="1100" w:type="dxa"/>
            <w:tcBorders>
              <w:bottom w:val="single" w:sz="8" w:space="0" w:color="auto"/>
              <w:right w:val="single" w:sz="8" w:space="0" w:color="auto"/>
            </w:tcBorders>
            <w:vAlign w:val="bottom"/>
          </w:tcPr>
          <w:p w:rsidR="00B37811" w:rsidRDefault="00B37811">
            <w:pPr>
              <w:rPr>
                <w:sz w:val="18"/>
                <w:szCs w:val="18"/>
              </w:rPr>
            </w:pPr>
          </w:p>
        </w:tc>
        <w:tc>
          <w:tcPr>
            <w:tcW w:w="112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28"/>
        </w:trPr>
        <w:tc>
          <w:tcPr>
            <w:tcW w:w="440" w:type="dxa"/>
            <w:tcBorders>
              <w:left w:val="single" w:sz="8" w:space="0" w:color="auto"/>
              <w:right w:val="single" w:sz="8" w:space="0" w:color="auto"/>
            </w:tcBorders>
            <w:vAlign w:val="bottom"/>
          </w:tcPr>
          <w:p w:rsidR="00B37811" w:rsidRDefault="00D515AA">
            <w:pPr>
              <w:spacing w:line="228" w:lineRule="exact"/>
              <w:jc w:val="center"/>
              <w:rPr>
                <w:sz w:val="20"/>
                <w:szCs w:val="20"/>
              </w:rPr>
            </w:pPr>
            <w:r>
              <w:rPr>
                <w:rFonts w:eastAsia="Times New Roman"/>
                <w:sz w:val="21"/>
                <w:szCs w:val="21"/>
              </w:rPr>
              <w:t>10</w:t>
            </w:r>
          </w:p>
        </w:tc>
        <w:tc>
          <w:tcPr>
            <w:tcW w:w="1100" w:type="dxa"/>
            <w:tcBorders>
              <w:right w:val="single" w:sz="8" w:space="0" w:color="auto"/>
            </w:tcBorders>
            <w:vAlign w:val="bottom"/>
          </w:tcPr>
          <w:p w:rsidR="00B37811" w:rsidRDefault="00B37811">
            <w:pPr>
              <w:rPr>
                <w:sz w:val="19"/>
                <w:szCs w:val="19"/>
              </w:rPr>
            </w:pPr>
          </w:p>
        </w:tc>
        <w:tc>
          <w:tcPr>
            <w:tcW w:w="2000" w:type="dxa"/>
            <w:gridSpan w:val="3"/>
            <w:vAlign w:val="bottom"/>
          </w:tcPr>
          <w:p w:rsidR="00B37811" w:rsidRDefault="00D515AA">
            <w:pPr>
              <w:spacing w:line="228" w:lineRule="exact"/>
              <w:ind w:left="100"/>
              <w:rPr>
                <w:sz w:val="20"/>
                <w:szCs w:val="20"/>
              </w:rPr>
            </w:pPr>
            <w:r>
              <w:rPr>
                <w:rFonts w:eastAsia="Times New Roman"/>
                <w:b/>
                <w:bCs/>
                <w:sz w:val="21"/>
                <w:szCs w:val="21"/>
              </w:rPr>
              <w:t>Інші зміни за рік</w:t>
            </w:r>
          </w:p>
        </w:tc>
        <w:tc>
          <w:tcPr>
            <w:tcW w:w="1360" w:type="dxa"/>
            <w:vAlign w:val="bottom"/>
          </w:tcPr>
          <w:p w:rsidR="00B37811" w:rsidRDefault="00B37811">
            <w:pPr>
              <w:rPr>
                <w:sz w:val="19"/>
                <w:szCs w:val="19"/>
              </w:rPr>
            </w:pPr>
          </w:p>
        </w:tc>
        <w:tc>
          <w:tcPr>
            <w:tcW w:w="1360" w:type="dxa"/>
            <w:vAlign w:val="bottom"/>
          </w:tcPr>
          <w:p w:rsidR="00B37811" w:rsidRDefault="00B37811">
            <w:pPr>
              <w:rPr>
                <w:sz w:val="19"/>
                <w:szCs w:val="19"/>
              </w:rPr>
            </w:pPr>
          </w:p>
        </w:tc>
        <w:tc>
          <w:tcPr>
            <w:tcW w:w="100" w:type="dxa"/>
            <w:vAlign w:val="bottom"/>
          </w:tcPr>
          <w:p w:rsidR="00B37811" w:rsidRDefault="00B37811">
            <w:pPr>
              <w:rPr>
                <w:sz w:val="19"/>
                <w:szCs w:val="19"/>
              </w:rPr>
            </w:pPr>
          </w:p>
        </w:tc>
        <w:tc>
          <w:tcPr>
            <w:tcW w:w="1000" w:type="dxa"/>
            <w:vAlign w:val="bottom"/>
          </w:tcPr>
          <w:p w:rsidR="00B37811" w:rsidRDefault="00B37811">
            <w:pPr>
              <w:rPr>
                <w:sz w:val="19"/>
                <w:szCs w:val="19"/>
              </w:rPr>
            </w:pPr>
          </w:p>
        </w:tc>
        <w:tc>
          <w:tcPr>
            <w:tcW w:w="1020" w:type="dxa"/>
            <w:vAlign w:val="bottom"/>
          </w:tcPr>
          <w:p w:rsidR="00B37811" w:rsidRDefault="00B37811">
            <w:pPr>
              <w:rPr>
                <w:sz w:val="19"/>
                <w:szCs w:val="19"/>
              </w:rPr>
            </w:pPr>
          </w:p>
        </w:tc>
        <w:tc>
          <w:tcPr>
            <w:tcW w:w="1100" w:type="dxa"/>
            <w:vAlign w:val="bottom"/>
          </w:tcPr>
          <w:p w:rsidR="00B37811" w:rsidRDefault="00B37811">
            <w:pPr>
              <w:rPr>
                <w:sz w:val="19"/>
                <w:szCs w:val="19"/>
              </w:rPr>
            </w:pPr>
          </w:p>
        </w:tc>
        <w:tc>
          <w:tcPr>
            <w:tcW w:w="1120" w:type="dxa"/>
            <w:tcBorders>
              <w:right w:val="single" w:sz="8" w:space="0" w:color="auto"/>
            </w:tcBorders>
            <w:vAlign w:val="bottom"/>
          </w:tcPr>
          <w:p w:rsidR="00B37811" w:rsidRDefault="00B37811">
            <w:pPr>
              <w:rPr>
                <w:sz w:val="19"/>
                <w:szCs w:val="19"/>
              </w:rPr>
            </w:pPr>
          </w:p>
        </w:tc>
        <w:tc>
          <w:tcPr>
            <w:tcW w:w="0" w:type="dxa"/>
            <w:vAlign w:val="bottom"/>
          </w:tcPr>
          <w:p w:rsidR="00B37811" w:rsidRDefault="00B37811">
            <w:pPr>
              <w:rPr>
                <w:sz w:val="1"/>
                <w:szCs w:val="1"/>
              </w:rPr>
            </w:pPr>
          </w:p>
        </w:tc>
      </w:tr>
      <w:tr w:rsidR="00B37811">
        <w:trPr>
          <w:trHeight w:val="203"/>
        </w:trPr>
        <w:tc>
          <w:tcPr>
            <w:tcW w:w="4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100" w:type="dxa"/>
            <w:tcBorders>
              <w:bottom w:val="single" w:sz="8" w:space="0" w:color="auto"/>
              <w:right w:val="single" w:sz="8" w:space="0" w:color="auto"/>
            </w:tcBorders>
            <w:vAlign w:val="bottom"/>
          </w:tcPr>
          <w:p w:rsidR="00B37811" w:rsidRDefault="00B37811">
            <w:pPr>
              <w:rPr>
                <w:sz w:val="17"/>
                <w:szCs w:val="17"/>
              </w:rPr>
            </w:pPr>
          </w:p>
        </w:tc>
        <w:tc>
          <w:tcPr>
            <w:tcW w:w="620" w:type="dxa"/>
            <w:gridSpan w:val="2"/>
            <w:tcBorders>
              <w:bottom w:val="single" w:sz="8" w:space="0" w:color="auto"/>
            </w:tcBorders>
            <w:vAlign w:val="bottom"/>
          </w:tcPr>
          <w:p w:rsidR="00B37811" w:rsidRDefault="00B37811">
            <w:pPr>
              <w:rPr>
                <w:sz w:val="17"/>
                <w:szCs w:val="17"/>
              </w:rPr>
            </w:pPr>
          </w:p>
        </w:tc>
        <w:tc>
          <w:tcPr>
            <w:tcW w:w="1380" w:type="dxa"/>
            <w:tcBorders>
              <w:bottom w:val="single" w:sz="8" w:space="0" w:color="auto"/>
            </w:tcBorders>
            <w:vAlign w:val="bottom"/>
          </w:tcPr>
          <w:p w:rsidR="00B37811" w:rsidRDefault="00B37811">
            <w:pPr>
              <w:rPr>
                <w:sz w:val="17"/>
                <w:szCs w:val="17"/>
              </w:rPr>
            </w:pPr>
          </w:p>
        </w:tc>
        <w:tc>
          <w:tcPr>
            <w:tcW w:w="1360" w:type="dxa"/>
            <w:tcBorders>
              <w:bottom w:val="single" w:sz="8" w:space="0" w:color="auto"/>
            </w:tcBorders>
            <w:vAlign w:val="bottom"/>
          </w:tcPr>
          <w:p w:rsidR="00B37811" w:rsidRDefault="00B37811">
            <w:pPr>
              <w:rPr>
                <w:sz w:val="17"/>
                <w:szCs w:val="17"/>
              </w:rPr>
            </w:pPr>
          </w:p>
        </w:tc>
        <w:tc>
          <w:tcPr>
            <w:tcW w:w="1360" w:type="dxa"/>
            <w:tcBorders>
              <w:bottom w:val="single" w:sz="8" w:space="0" w:color="auto"/>
            </w:tcBorders>
            <w:vAlign w:val="bottom"/>
          </w:tcPr>
          <w:p w:rsidR="00B37811" w:rsidRDefault="00B37811">
            <w:pPr>
              <w:rPr>
                <w:sz w:val="17"/>
                <w:szCs w:val="17"/>
              </w:rPr>
            </w:pPr>
          </w:p>
        </w:tc>
        <w:tc>
          <w:tcPr>
            <w:tcW w:w="100" w:type="dxa"/>
            <w:tcBorders>
              <w:bottom w:val="single" w:sz="8" w:space="0" w:color="auto"/>
            </w:tcBorders>
            <w:vAlign w:val="bottom"/>
          </w:tcPr>
          <w:p w:rsidR="00B37811" w:rsidRDefault="00B37811">
            <w:pPr>
              <w:rPr>
                <w:sz w:val="17"/>
                <w:szCs w:val="17"/>
              </w:rPr>
            </w:pPr>
          </w:p>
        </w:tc>
        <w:tc>
          <w:tcPr>
            <w:tcW w:w="1000" w:type="dxa"/>
            <w:tcBorders>
              <w:bottom w:val="single" w:sz="8" w:space="0" w:color="auto"/>
            </w:tcBorders>
            <w:vAlign w:val="bottom"/>
          </w:tcPr>
          <w:p w:rsidR="00B37811" w:rsidRDefault="00B37811">
            <w:pPr>
              <w:rPr>
                <w:sz w:val="17"/>
                <w:szCs w:val="17"/>
              </w:rPr>
            </w:pPr>
          </w:p>
        </w:tc>
        <w:tc>
          <w:tcPr>
            <w:tcW w:w="1020" w:type="dxa"/>
            <w:tcBorders>
              <w:bottom w:val="single" w:sz="8" w:space="0" w:color="auto"/>
            </w:tcBorders>
            <w:vAlign w:val="bottom"/>
          </w:tcPr>
          <w:p w:rsidR="00B37811" w:rsidRDefault="00B37811">
            <w:pPr>
              <w:rPr>
                <w:sz w:val="17"/>
                <w:szCs w:val="17"/>
              </w:rPr>
            </w:pPr>
          </w:p>
        </w:tc>
        <w:tc>
          <w:tcPr>
            <w:tcW w:w="1100" w:type="dxa"/>
            <w:tcBorders>
              <w:bottom w:val="single" w:sz="8" w:space="0" w:color="auto"/>
            </w:tcBorders>
            <w:vAlign w:val="bottom"/>
          </w:tcPr>
          <w:p w:rsidR="00B37811" w:rsidRDefault="00B37811">
            <w:pPr>
              <w:rPr>
                <w:sz w:val="17"/>
                <w:szCs w:val="17"/>
              </w:rPr>
            </w:pPr>
          </w:p>
        </w:tc>
        <w:tc>
          <w:tcPr>
            <w:tcW w:w="112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23"/>
        </w:trPr>
        <w:tc>
          <w:tcPr>
            <w:tcW w:w="44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sz w:val="21"/>
                <w:szCs w:val="21"/>
              </w:rPr>
              <w:t>11</w:t>
            </w:r>
          </w:p>
        </w:tc>
        <w:tc>
          <w:tcPr>
            <w:tcW w:w="1720" w:type="dxa"/>
            <w:gridSpan w:val="3"/>
            <w:tcBorders>
              <w:right w:val="single" w:sz="8" w:space="0" w:color="auto"/>
            </w:tcBorders>
            <w:vAlign w:val="bottom"/>
          </w:tcPr>
          <w:p w:rsidR="00B37811" w:rsidRDefault="00D515AA">
            <w:pPr>
              <w:spacing w:line="223" w:lineRule="exact"/>
              <w:ind w:left="100"/>
              <w:rPr>
                <w:sz w:val="20"/>
                <w:szCs w:val="20"/>
              </w:rPr>
            </w:pPr>
            <w:r>
              <w:rPr>
                <w:rFonts w:eastAsia="Times New Roman"/>
                <w:sz w:val="21"/>
                <w:szCs w:val="21"/>
              </w:rPr>
              <w:t>первісної</w:t>
            </w:r>
          </w:p>
        </w:tc>
        <w:tc>
          <w:tcPr>
            <w:tcW w:w="1380" w:type="dxa"/>
            <w:vMerge w:val="restart"/>
            <w:tcBorders>
              <w:right w:val="single" w:sz="8" w:space="0" w:color="auto"/>
            </w:tcBorders>
            <w:vAlign w:val="bottom"/>
          </w:tcPr>
          <w:p w:rsidR="00B37811" w:rsidRDefault="00D515AA">
            <w:pPr>
              <w:jc w:val="center"/>
              <w:rPr>
                <w:sz w:val="20"/>
                <w:szCs w:val="20"/>
              </w:rPr>
            </w:pPr>
            <w:r>
              <w:rPr>
                <w:rFonts w:eastAsia="Times New Roman"/>
                <w:sz w:val="21"/>
                <w:szCs w:val="21"/>
              </w:rPr>
              <w:t>-</w:t>
            </w:r>
          </w:p>
        </w:tc>
        <w:tc>
          <w:tcPr>
            <w:tcW w:w="1360" w:type="dxa"/>
            <w:vMerge w:val="restart"/>
            <w:tcBorders>
              <w:right w:val="single" w:sz="8" w:space="0" w:color="auto"/>
            </w:tcBorders>
            <w:vAlign w:val="bottom"/>
          </w:tcPr>
          <w:p w:rsidR="00B37811" w:rsidRDefault="00D515AA">
            <w:pPr>
              <w:jc w:val="center"/>
              <w:rPr>
                <w:sz w:val="20"/>
                <w:szCs w:val="20"/>
              </w:rPr>
            </w:pPr>
            <w:r>
              <w:rPr>
                <w:rFonts w:eastAsia="Times New Roman"/>
                <w:sz w:val="21"/>
                <w:szCs w:val="21"/>
              </w:rPr>
              <w:t>-</w:t>
            </w:r>
          </w:p>
        </w:tc>
        <w:tc>
          <w:tcPr>
            <w:tcW w:w="1360" w:type="dxa"/>
            <w:vMerge w:val="restart"/>
            <w:tcBorders>
              <w:right w:val="single" w:sz="8" w:space="0" w:color="auto"/>
            </w:tcBorders>
            <w:vAlign w:val="bottom"/>
          </w:tcPr>
          <w:p w:rsidR="00B37811" w:rsidRDefault="00D515AA">
            <w:pPr>
              <w:jc w:val="center"/>
              <w:rPr>
                <w:sz w:val="20"/>
                <w:szCs w:val="20"/>
              </w:rPr>
            </w:pPr>
            <w:r>
              <w:rPr>
                <w:rFonts w:eastAsia="Times New Roman"/>
                <w:w w:val="85"/>
                <w:sz w:val="21"/>
                <w:szCs w:val="21"/>
              </w:rPr>
              <w:t>-</w:t>
            </w:r>
          </w:p>
        </w:tc>
        <w:tc>
          <w:tcPr>
            <w:tcW w:w="100" w:type="dxa"/>
            <w:vAlign w:val="bottom"/>
          </w:tcPr>
          <w:p w:rsidR="00B37811" w:rsidRDefault="00B37811">
            <w:pPr>
              <w:rPr>
                <w:sz w:val="19"/>
                <w:szCs w:val="19"/>
              </w:rPr>
            </w:pPr>
          </w:p>
        </w:tc>
        <w:tc>
          <w:tcPr>
            <w:tcW w:w="1000" w:type="dxa"/>
            <w:vMerge w:val="restart"/>
            <w:tcBorders>
              <w:right w:val="single" w:sz="8" w:space="0" w:color="auto"/>
            </w:tcBorders>
            <w:vAlign w:val="bottom"/>
          </w:tcPr>
          <w:p w:rsidR="00B37811" w:rsidRDefault="00D515AA">
            <w:pPr>
              <w:ind w:right="14"/>
              <w:jc w:val="center"/>
              <w:rPr>
                <w:sz w:val="20"/>
                <w:szCs w:val="20"/>
              </w:rPr>
            </w:pPr>
            <w:r>
              <w:rPr>
                <w:rFonts w:eastAsia="Times New Roman"/>
                <w:sz w:val="21"/>
                <w:szCs w:val="21"/>
              </w:rPr>
              <w:t>-</w:t>
            </w:r>
          </w:p>
        </w:tc>
        <w:tc>
          <w:tcPr>
            <w:tcW w:w="1020" w:type="dxa"/>
            <w:vMerge w:val="restart"/>
            <w:tcBorders>
              <w:right w:val="single" w:sz="8" w:space="0" w:color="auto"/>
            </w:tcBorders>
            <w:vAlign w:val="bottom"/>
          </w:tcPr>
          <w:p w:rsidR="00B37811" w:rsidRDefault="00D515AA">
            <w:pPr>
              <w:jc w:val="center"/>
              <w:rPr>
                <w:sz w:val="20"/>
                <w:szCs w:val="20"/>
              </w:rPr>
            </w:pPr>
            <w:r>
              <w:rPr>
                <w:rFonts w:eastAsia="Times New Roman"/>
                <w:w w:val="85"/>
                <w:sz w:val="21"/>
                <w:szCs w:val="21"/>
              </w:rPr>
              <w:t>-</w:t>
            </w:r>
          </w:p>
        </w:tc>
        <w:tc>
          <w:tcPr>
            <w:tcW w:w="110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85"/>
                <w:sz w:val="21"/>
                <w:szCs w:val="21"/>
              </w:rPr>
              <w:t>-</w:t>
            </w:r>
          </w:p>
        </w:tc>
        <w:tc>
          <w:tcPr>
            <w:tcW w:w="1120" w:type="dxa"/>
            <w:vMerge w:val="restart"/>
            <w:tcBorders>
              <w:right w:val="single" w:sz="8" w:space="0" w:color="auto"/>
            </w:tcBorders>
            <w:vAlign w:val="bottom"/>
          </w:tcPr>
          <w:p w:rsidR="00B37811" w:rsidRDefault="00D515AA">
            <w:pPr>
              <w:jc w:val="center"/>
              <w:rPr>
                <w:sz w:val="20"/>
                <w:szCs w:val="20"/>
              </w:rPr>
            </w:pPr>
            <w:r>
              <w:rPr>
                <w:rFonts w:eastAsia="Times New Roman"/>
                <w:w w:val="85"/>
                <w:sz w:val="21"/>
                <w:szCs w:val="21"/>
              </w:rPr>
              <w:t>-</w:t>
            </w:r>
          </w:p>
        </w:tc>
        <w:tc>
          <w:tcPr>
            <w:tcW w:w="0" w:type="dxa"/>
            <w:vAlign w:val="bottom"/>
          </w:tcPr>
          <w:p w:rsidR="00B37811" w:rsidRDefault="00B37811">
            <w:pPr>
              <w:rPr>
                <w:sz w:val="1"/>
                <w:szCs w:val="1"/>
              </w:rPr>
            </w:pPr>
          </w:p>
        </w:tc>
      </w:tr>
      <w:tr w:rsidR="00B37811">
        <w:trPr>
          <w:trHeight w:val="120"/>
        </w:trPr>
        <w:tc>
          <w:tcPr>
            <w:tcW w:w="440" w:type="dxa"/>
            <w:vMerge/>
            <w:tcBorders>
              <w:left w:val="single" w:sz="8" w:space="0" w:color="auto"/>
              <w:right w:val="single" w:sz="8" w:space="0" w:color="auto"/>
            </w:tcBorders>
            <w:vAlign w:val="bottom"/>
          </w:tcPr>
          <w:p w:rsidR="00B37811" w:rsidRDefault="00B37811">
            <w:pPr>
              <w:rPr>
                <w:sz w:val="10"/>
                <w:szCs w:val="10"/>
              </w:rPr>
            </w:pPr>
          </w:p>
        </w:tc>
        <w:tc>
          <w:tcPr>
            <w:tcW w:w="1720" w:type="dxa"/>
            <w:gridSpan w:val="3"/>
            <w:vMerge w:val="restart"/>
            <w:tcBorders>
              <w:right w:val="single" w:sz="8" w:space="0" w:color="auto"/>
            </w:tcBorders>
            <w:vAlign w:val="bottom"/>
          </w:tcPr>
          <w:p w:rsidR="00B37811" w:rsidRDefault="00D515AA">
            <w:pPr>
              <w:ind w:left="100"/>
              <w:rPr>
                <w:sz w:val="20"/>
                <w:szCs w:val="20"/>
              </w:rPr>
            </w:pPr>
            <w:r>
              <w:rPr>
                <w:rFonts w:eastAsia="Times New Roman"/>
                <w:sz w:val="21"/>
                <w:szCs w:val="21"/>
              </w:rPr>
              <w:t>вартості</w:t>
            </w:r>
          </w:p>
        </w:tc>
        <w:tc>
          <w:tcPr>
            <w:tcW w:w="1380" w:type="dxa"/>
            <w:vMerge/>
            <w:tcBorders>
              <w:right w:val="single" w:sz="8" w:space="0" w:color="auto"/>
            </w:tcBorders>
            <w:vAlign w:val="bottom"/>
          </w:tcPr>
          <w:p w:rsidR="00B37811" w:rsidRDefault="00B37811">
            <w:pPr>
              <w:rPr>
                <w:sz w:val="10"/>
                <w:szCs w:val="10"/>
              </w:rPr>
            </w:pPr>
          </w:p>
        </w:tc>
        <w:tc>
          <w:tcPr>
            <w:tcW w:w="1360" w:type="dxa"/>
            <w:vMerge/>
            <w:tcBorders>
              <w:right w:val="single" w:sz="8" w:space="0" w:color="auto"/>
            </w:tcBorders>
            <w:vAlign w:val="bottom"/>
          </w:tcPr>
          <w:p w:rsidR="00B37811" w:rsidRDefault="00B37811">
            <w:pPr>
              <w:rPr>
                <w:sz w:val="10"/>
                <w:szCs w:val="10"/>
              </w:rPr>
            </w:pPr>
          </w:p>
        </w:tc>
        <w:tc>
          <w:tcPr>
            <w:tcW w:w="1360" w:type="dxa"/>
            <w:vMerge/>
            <w:tcBorders>
              <w:right w:val="single" w:sz="8" w:space="0" w:color="auto"/>
            </w:tcBorders>
            <w:vAlign w:val="bottom"/>
          </w:tcPr>
          <w:p w:rsidR="00B37811" w:rsidRDefault="00B37811">
            <w:pPr>
              <w:rPr>
                <w:sz w:val="10"/>
                <w:szCs w:val="10"/>
              </w:rPr>
            </w:pPr>
          </w:p>
        </w:tc>
        <w:tc>
          <w:tcPr>
            <w:tcW w:w="100" w:type="dxa"/>
            <w:vAlign w:val="bottom"/>
          </w:tcPr>
          <w:p w:rsidR="00B37811" w:rsidRDefault="00B37811">
            <w:pPr>
              <w:rPr>
                <w:sz w:val="10"/>
                <w:szCs w:val="10"/>
              </w:rPr>
            </w:pPr>
          </w:p>
        </w:tc>
        <w:tc>
          <w:tcPr>
            <w:tcW w:w="1000" w:type="dxa"/>
            <w:vMerge/>
            <w:tcBorders>
              <w:right w:val="single" w:sz="8" w:space="0" w:color="auto"/>
            </w:tcBorders>
            <w:vAlign w:val="bottom"/>
          </w:tcPr>
          <w:p w:rsidR="00B37811" w:rsidRDefault="00B37811">
            <w:pPr>
              <w:rPr>
                <w:sz w:val="10"/>
                <w:szCs w:val="10"/>
              </w:rPr>
            </w:pPr>
          </w:p>
        </w:tc>
        <w:tc>
          <w:tcPr>
            <w:tcW w:w="1020" w:type="dxa"/>
            <w:vMerge/>
            <w:tcBorders>
              <w:right w:val="single" w:sz="8" w:space="0" w:color="auto"/>
            </w:tcBorders>
            <w:vAlign w:val="bottom"/>
          </w:tcPr>
          <w:p w:rsidR="00B37811" w:rsidRDefault="00B37811">
            <w:pPr>
              <w:rPr>
                <w:sz w:val="10"/>
                <w:szCs w:val="10"/>
              </w:rPr>
            </w:pPr>
          </w:p>
        </w:tc>
        <w:tc>
          <w:tcPr>
            <w:tcW w:w="1100" w:type="dxa"/>
            <w:tcBorders>
              <w:right w:val="single" w:sz="8" w:space="0" w:color="auto"/>
            </w:tcBorders>
            <w:vAlign w:val="bottom"/>
          </w:tcPr>
          <w:p w:rsidR="00B37811" w:rsidRDefault="00B37811">
            <w:pPr>
              <w:rPr>
                <w:sz w:val="10"/>
                <w:szCs w:val="10"/>
              </w:rPr>
            </w:pPr>
          </w:p>
        </w:tc>
        <w:tc>
          <w:tcPr>
            <w:tcW w:w="1120" w:type="dxa"/>
            <w:vMerge/>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2"/>
        </w:trPr>
        <w:tc>
          <w:tcPr>
            <w:tcW w:w="440" w:type="dxa"/>
            <w:tcBorders>
              <w:left w:val="single" w:sz="8" w:space="0" w:color="auto"/>
              <w:right w:val="single" w:sz="8" w:space="0" w:color="auto"/>
            </w:tcBorders>
            <w:vAlign w:val="bottom"/>
          </w:tcPr>
          <w:p w:rsidR="00B37811" w:rsidRDefault="00B37811">
            <w:pPr>
              <w:rPr>
                <w:sz w:val="10"/>
                <w:szCs w:val="10"/>
              </w:rPr>
            </w:pPr>
          </w:p>
        </w:tc>
        <w:tc>
          <w:tcPr>
            <w:tcW w:w="1720" w:type="dxa"/>
            <w:gridSpan w:val="3"/>
            <w:vMerge/>
            <w:tcBorders>
              <w:right w:val="single" w:sz="8" w:space="0" w:color="auto"/>
            </w:tcBorders>
            <w:vAlign w:val="bottom"/>
          </w:tcPr>
          <w:p w:rsidR="00B37811" w:rsidRDefault="00B37811">
            <w:pPr>
              <w:rPr>
                <w:sz w:val="10"/>
                <w:szCs w:val="10"/>
              </w:rPr>
            </w:pPr>
          </w:p>
        </w:tc>
        <w:tc>
          <w:tcPr>
            <w:tcW w:w="1380" w:type="dxa"/>
            <w:tcBorders>
              <w:right w:val="single" w:sz="8" w:space="0" w:color="auto"/>
            </w:tcBorders>
            <w:vAlign w:val="bottom"/>
          </w:tcPr>
          <w:p w:rsidR="00B37811" w:rsidRDefault="00B37811">
            <w:pPr>
              <w:rPr>
                <w:sz w:val="10"/>
                <w:szCs w:val="10"/>
              </w:rPr>
            </w:pPr>
          </w:p>
        </w:tc>
        <w:tc>
          <w:tcPr>
            <w:tcW w:w="1360" w:type="dxa"/>
            <w:tcBorders>
              <w:right w:val="single" w:sz="8" w:space="0" w:color="auto"/>
            </w:tcBorders>
            <w:vAlign w:val="bottom"/>
          </w:tcPr>
          <w:p w:rsidR="00B37811" w:rsidRDefault="00B37811">
            <w:pPr>
              <w:rPr>
                <w:sz w:val="10"/>
                <w:szCs w:val="10"/>
              </w:rPr>
            </w:pPr>
          </w:p>
        </w:tc>
        <w:tc>
          <w:tcPr>
            <w:tcW w:w="1360" w:type="dxa"/>
            <w:tcBorders>
              <w:right w:val="single" w:sz="8" w:space="0" w:color="auto"/>
            </w:tcBorders>
            <w:vAlign w:val="bottom"/>
          </w:tcPr>
          <w:p w:rsidR="00B37811" w:rsidRDefault="00B37811">
            <w:pPr>
              <w:rPr>
                <w:sz w:val="10"/>
                <w:szCs w:val="10"/>
              </w:rPr>
            </w:pPr>
          </w:p>
        </w:tc>
        <w:tc>
          <w:tcPr>
            <w:tcW w:w="100" w:type="dxa"/>
            <w:vAlign w:val="bottom"/>
          </w:tcPr>
          <w:p w:rsidR="00B37811" w:rsidRDefault="00B37811">
            <w:pPr>
              <w:rPr>
                <w:sz w:val="10"/>
                <w:szCs w:val="10"/>
              </w:rPr>
            </w:pPr>
          </w:p>
        </w:tc>
        <w:tc>
          <w:tcPr>
            <w:tcW w:w="1000" w:type="dxa"/>
            <w:tcBorders>
              <w:right w:val="single" w:sz="8" w:space="0" w:color="auto"/>
            </w:tcBorders>
            <w:vAlign w:val="bottom"/>
          </w:tcPr>
          <w:p w:rsidR="00B37811" w:rsidRDefault="00B37811">
            <w:pPr>
              <w:rPr>
                <w:sz w:val="10"/>
                <w:szCs w:val="10"/>
              </w:rPr>
            </w:pPr>
          </w:p>
        </w:tc>
        <w:tc>
          <w:tcPr>
            <w:tcW w:w="1020" w:type="dxa"/>
            <w:tcBorders>
              <w:right w:val="single" w:sz="8" w:space="0" w:color="auto"/>
            </w:tcBorders>
            <w:vAlign w:val="bottom"/>
          </w:tcPr>
          <w:p w:rsidR="00B37811" w:rsidRDefault="00B37811">
            <w:pPr>
              <w:rPr>
                <w:sz w:val="10"/>
                <w:szCs w:val="10"/>
              </w:rPr>
            </w:pPr>
          </w:p>
        </w:tc>
        <w:tc>
          <w:tcPr>
            <w:tcW w:w="1100" w:type="dxa"/>
            <w:tcBorders>
              <w:right w:val="single" w:sz="8" w:space="0" w:color="auto"/>
            </w:tcBorders>
            <w:vAlign w:val="bottom"/>
          </w:tcPr>
          <w:p w:rsidR="00B37811" w:rsidRDefault="00B37811">
            <w:pPr>
              <w:rPr>
                <w:sz w:val="10"/>
                <w:szCs w:val="10"/>
              </w:rPr>
            </w:pPr>
          </w:p>
        </w:tc>
        <w:tc>
          <w:tcPr>
            <w:tcW w:w="112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208"/>
        </w:trPr>
        <w:tc>
          <w:tcPr>
            <w:tcW w:w="44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1720" w:type="dxa"/>
            <w:gridSpan w:val="3"/>
            <w:tcBorders>
              <w:bottom w:val="single" w:sz="8" w:space="0" w:color="auto"/>
              <w:right w:val="single" w:sz="8" w:space="0" w:color="auto"/>
            </w:tcBorders>
            <w:vAlign w:val="bottom"/>
          </w:tcPr>
          <w:p w:rsidR="00B37811" w:rsidRDefault="00B37811">
            <w:pPr>
              <w:rPr>
                <w:sz w:val="18"/>
                <w:szCs w:val="18"/>
              </w:rPr>
            </w:pPr>
          </w:p>
        </w:tc>
        <w:tc>
          <w:tcPr>
            <w:tcW w:w="1380" w:type="dxa"/>
            <w:tcBorders>
              <w:bottom w:val="single" w:sz="8" w:space="0" w:color="auto"/>
              <w:right w:val="single" w:sz="8" w:space="0" w:color="auto"/>
            </w:tcBorders>
            <w:vAlign w:val="bottom"/>
          </w:tcPr>
          <w:p w:rsidR="00B37811" w:rsidRDefault="00B37811">
            <w:pPr>
              <w:rPr>
                <w:sz w:val="18"/>
                <w:szCs w:val="18"/>
              </w:rPr>
            </w:pPr>
          </w:p>
        </w:tc>
        <w:tc>
          <w:tcPr>
            <w:tcW w:w="1360" w:type="dxa"/>
            <w:tcBorders>
              <w:bottom w:val="single" w:sz="8" w:space="0" w:color="auto"/>
              <w:right w:val="single" w:sz="8" w:space="0" w:color="auto"/>
            </w:tcBorders>
            <w:vAlign w:val="bottom"/>
          </w:tcPr>
          <w:p w:rsidR="00B37811" w:rsidRDefault="00B37811">
            <w:pPr>
              <w:rPr>
                <w:sz w:val="18"/>
                <w:szCs w:val="18"/>
              </w:rPr>
            </w:pPr>
          </w:p>
        </w:tc>
        <w:tc>
          <w:tcPr>
            <w:tcW w:w="1360" w:type="dxa"/>
            <w:tcBorders>
              <w:bottom w:val="single" w:sz="8" w:space="0" w:color="auto"/>
              <w:right w:val="single" w:sz="8" w:space="0" w:color="auto"/>
            </w:tcBorders>
            <w:vAlign w:val="bottom"/>
          </w:tcPr>
          <w:p w:rsidR="00B37811" w:rsidRDefault="00B37811">
            <w:pPr>
              <w:rPr>
                <w:sz w:val="18"/>
                <w:szCs w:val="18"/>
              </w:rPr>
            </w:pPr>
          </w:p>
        </w:tc>
        <w:tc>
          <w:tcPr>
            <w:tcW w:w="100" w:type="dxa"/>
            <w:tcBorders>
              <w:bottom w:val="single" w:sz="8" w:space="0" w:color="auto"/>
            </w:tcBorders>
            <w:vAlign w:val="bottom"/>
          </w:tcPr>
          <w:p w:rsidR="00B37811" w:rsidRDefault="00B37811">
            <w:pPr>
              <w:rPr>
                <w:sz w:val="18"/>
                <w:szCs w:val="18"/>
              </w:rPr>
            </w:pPr>
          </w:p>
        </w:tc>
        <w:tc>
          <w:tcPr>
            <w:tcW w:w="1000" w:type="dxa"/>
            <w:tcBorders>
              <w:bottom w:val="single" w:sz="8" w:space="0" w:color="auto"/>
              <w:right w:val="single" w:sz="8" w:space="0" w:color="auto"/>
            </w:tcBorders>
            <w:vAlign w:val="bottom"/>
          </w:tcPr>
          <w:p w:rsidR="00B37811" w:rsidRDefault="00B37811">
            <w:pPr>
              <w:rPr>
                <w:sz w:val="18"/>
                <w:szCs w:val="18"/>
              </w:rPr>
            </w:pPr>
          </w:p>
        </w:tc>
        <w:tc>
          <w:tcPr>
            <w:tcW w:w="1020" w:type="dxa"/>
            <w:tcBorders>
              <w:bottom w:val="single" w:sz="8" w:space="0" w:color="auto"/>
              <w:right w:val="single" w:sz="8" w:space="0" w:color="auto"/>
            </w:tcBorders>
            <w:vAlign w:val="bottom"/>
          </w:tcPr>
          <w:p w:rsidR="00B37811" w:rsidRDefault="00B37811">
            <w:pPr>
              <w:rPr>
                <w:sz w:val="18"/>
                <w:szCs w:val="18"/>
              </w:rPr>
            </w:pPr>
          </w:p>
        </w:tc>
        <w:tc>
          <w:tcPr>
            <w:tcW w:w="1100" w:type="dxa"/>
            <w:tcBorders>
              <w:bottom w:val="single" w:sz="8" w:space="0" w:color="auto"/>
              <w:right w:val="single" w:sz="8" w:space="0" w:color="auto"/>
            </w:tcBorders>
            <w:vAlign w:val="bottom"/>
          </w:tcPr>
          <w:p w:rsidR="00B37811" w:rsidRDefault="00B37811">
            <w:pPr>
              <w:rPr>
                <w:sz w:val="18"/>
                <w:szCs w:val="18"/>
              </w:rPr>
            </w:pPr>
          </w:p>
        </w:tc>
        <w:tc>
          <w:tcPr>
            <w:tcW w:w="112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23"/>
        </w:trPr>
        <w:tc>
          <w:tcPr>
            <w:tcW w:w="440" w:type="dxa"/>
            <w:tcBorders>
              <w:left w:val="single" w:sz="8" w:space="0" w:color="auto"/>
              <w:right w:val="single" w:sz="8" w:space="0" w:color="auto"/>
            </w:tcBorders>
            <w:vAlign w:val="bottom"/>
          </w:tcPr>
          <w:p w:rsidR="00B37811" w:rsidRDefault="00D515AA">
            <w:pPr>
              <w:spacing w:line="223" w:lineRule="exact"/>
              <w:jc w:val="center"/>
              <w:rPr>
                <w:sz w:val="20"/>
                <w:szCs w:val="20"/>
              </w:rPr>
            </w:pPr>
            <w:r>
              <w:rPr>
                <w:rFonts w:eastAsia="Times New Roman"/>
                <w:sz w:val="21"/>
                <w:szCs w:val="21"/>
              </w:rPr>
              <w:t>12</w:t>
            </w:r>
          </w:p>
        </w:tc>
        <w:tc>
          <w:tcPr>
            <w:tcW w:w="1720" w:type="dxa"/>
            <w:gridSpan w:val="3"/>
            <w:tcBorders>
              <w:right w:val="single" w:sz="8" w:space="0" w:color="auto"/>
            </w:tcBorders>
            <w:vAlign w:val="bottom"/>
          </w:tcPr>
          <w:p w:rsidR="00B37811" w:rsidRDefault="00D515AA">
            <w:pPr>
              <w:spacing w:line="223" w:lineRule="exact"/>
              <w:ind w:left="100"/>
              <w:rPr>
                <w:sz w:val="20"/>
                <w:szCs w:val="20"/>
              </w:rPr>
            </w:pPr>
            <w:r>
              <w:rPr>
                <w:rFonts w:eastAsia="Times New Roman"/>
                <w:sz w:val="21"/>
                <w:szCs w:val="21"/>
              </w:rPr>
              <w:t>зносу</w:t>
            </w:r>
          </w:p>
        </w:tc>
        <w:tc>
          <w:tcPr>
            <w:tcW w:w="138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95"/>
                <w:sz w:val="21"/>
                <w:szCs w:val="21"/>
              </w:rPr>
              <w:t>78</w:t>
            </w:r>
          </w:p>
        </w:tc>
        <w:tc>
          <w:tcPr>
            <w:tcW w:w="1360" w:type="dxa"/>
            <w:tcBorders>
              <w:right w:val="single" w:sz="8" w:space="0" w:color="auto"/>
            </w:tcBorders>
            <w:vAlign w:val="bottom"/>
          </w:tcPr>
          <w:p w:rsidR="00B37811" w:rsidRDefault="00D515AA">
            <w:pPr>
              <w:spacing w:line="223" w:lineRule="exact"/>
              <w:jc w:val="center"/>
              <w:rPr>
                <w:sz w:val="20"/>
                <w:szCs w:val="20"/>
              </w:rPr>
            </w:pPr>
            <w:r>
              <w:rPr>
                <w:rFonts w:eastAsia="Times New Roman"/>
                <w:sz w:val="21"/>
                <w:szCs w:val="21"/>
              </w:rPr>
              <w:t>-</w:t>
            </w:r>
          </w:p>
        </w:tc>
        <w:tc>
          <w:tcPr>
            <w:tcW w:w="136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85"/>
                <w:sz w:val="21"/>
                <w:szCs w:val="21"/>
              </w:rPr>
              <w:t>-</w:t>
            </w:r>
          </w:p>
        </w:tc>
        <w:tc>
          <w:tcPr>
            <w:tcW w:w="100" w:type="dxa"/>
            <w:vAlign w:val="bottom"/>
          </w:tcPr>
          <w:p w:rsidR="00B37811" w:rsidRDefault="00B37811">
            <w:pPr>
              <w:rPr>
                <w:sz w:val="19"/>
                <w:szCs w:val="19"/>
              </w:rPr>
            </w:pPr>
          </w:p>
        </w:tc>
        <w:tc>
          <w:tcPr>
            <w:tcW w:w="1000" w:type="dxa"/>
            <w:tcBorders>
              <w:right w:val="single" w:sz="8" w:space="0" w:color="auto"/>
            </w:tcBorders>
            <w:vAlign w:val="bottom"/>
          </w:tcPr>
          <w:p w:rsidR="00B37811" w:rsidRDefault="00D515AA">
            <w:pPr>
              <w:spacing w:line="223" w:lineRule="exact"/>
              <w:ind w:right="14"/>
              <w:jc w:val="center"/>
              <w:rPr>
                <w:sz w:val="20"/>
                <w:szCs w:val="20"/>
              </w:rPr>
            </w:pPr>
            <w:r>
              <w:rPr>
                <w:rFonts w:eastAsia="Times New Roman"/>
                <w:sz w:val="21"/>
                <w:szCs w:val="21"/>
              </w:rPr>
              <w:t>-</w:t>
            </w:r>
          </w:p>
        </w:tc>
        <w:tc>
          <w:tcPr>
            <w:tcW w:w="102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85"/>
                <w:sz w:val="21"/>
                <w:szCs w:val="21"/>
              </w:rPr>
              <w:t>-</w:t>
            </w:r>
          </w:p>
        </w:tc>
        <w:tc>
          <w:tcPr>
            <w:tcW w:w="110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85"/>
                <w:sz w:val="21"/>
                <w:szCs w:val="21"/>
              </w:rPr>
              <w:t>-</w:t>
            </w:r>
          </w:p>
        </w:tc>
        <w:tc>
          <w:tcPr>
            <w:tcW w:w="112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95"/>
                <w:sz w:val="21"/>
                <w:szCs w:val="21"/>
              </w:rPr>
              <w:t>78</w:t>
            </w:r>
          </w:p>
        </w:tc>
        <w:tc>
          <w:tcPr>
            <w:tcW w:w="0" w:type="dxa"/>
            <w:vAlign w:val="bottom"/>
          </w:tcPr>
          <w:p w:rsidR="00B37811" w:rsidRDefault="00B37811">
            <w:pPr>
              <w:rPr>
                <w:sz w:val="1"/>
                <w:szCs w:val="1"/>
              </w:rPr>
            </w:pPr>
          </w:p>
        </w:tc>
      </w:tr>
      <w:tr w:rsidR="00B37811">
        <w:trPr>
          <w:trHeight w:val="208"/>
        </w:trPr>
        <w:tc>
          <w:tcPr>
            <w:tcW w:w="44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1100" w:type="dxa"/>
            <w:tcBorders>
              <w:bottom w:val="single" w:sz="8" w:space="0" w:color="auto"/>
            </w:tcBorders>
            <w:vAlign w:val="bottom"/>
          </w:tcPr>
          <w:p w:rsidR="00B37811" w:rsidRDefault="00B37811">
            <w:pPr>
              <w:rPr>
                <w:sz w:val="18"/>
                <w:szCs w:val="18"/>
              </w:rPr>
            </w:pPr>
          </w:p>
        </w:tc>
        <w:tc>
          <w:tcPr>
            <w:tcW w:w="620" w:type="dxa"/>
            <w:gridSpan w:val="2"/>
            <w:tcBorders>
              <w:bottom w:val="single" w:sz="8" w:space="0" w:color="auto"/>
              <w:right w:val="single" w:sz="8" w:space="0" w:color="auto"/>
            </w:tcBorders>
            <w:vAlign w:val="bottom"/>
          </w:tcPr>
          <w:p w:rsidR="00B37811" w:rsidRDefault="00B37811">
            <w:pPr>
              <w:rPr>
                <w:sz w:val="18"/>
                <w:szCs w:val="18"/>
              </w:rPr>
            </w:pPr>
          </w:p>
        </w:tc>
        <w:tc>
          <w:tcPr>
            <w:tcW w:w="1380" w:type="dxa"/>
            <w:tcBorders>
              <w:bottom w:val="single" w:sz="8" w:space="0" w:color="auto"/>
              <w:right w:val="single" w:sz="8" w:space="0" w:color="auto"/>
            </w:tcBorders>
            <w:vAlign w:val="bottom"/>
          </w:tcPr>
          <w:p w:rsidR="00B37811" w:rsidRDefault="00B37811">
            <w:pPr>
              <w:rPr>
                <w:sz w:val="18"/>
                <w:szCs w:val="18"/>
              </w:rPr>
            </w:pPr>
          </w:p>
        </w:tc>
        <w:tc>
          <w:tcPr>
            <w:tcW w:w="1360" w:type="dxa"/>
            <w:tcBorders>
              <w:bottom w:val="single" w:sz="8" w:space="0" w:color="auto"/>
              <w:right w:val="single" w:sz="8" w:space="0" w:color="auto"/>
            </w:tcBorders>
            <w:vAlign w:val="bottom"/>
          </w:tcPr>
          <w:p w:rsidR="00B37811" w:rsidRDefault="00B37811">
            <w:pPr>
              <w:rPr>
                <w:sz w:val="18"/>
                <w:szCs w:val="18"/>
              </w:rPr>
            </w:pPr>
          </w:p>
        </w:tc>
        <w:tc>
          <w:tcPr>
            <w:tcW w:w="1360" w:type="dxa"/>
            <w:tcBorders>
              <w:bottom w:val="single" w:sz="8" w:space="0" w:color="auto"/>
              <w:right w:val="single" w:sz="8" w:space="0" w:color="auto"/>
            </w:tcBorders>
            <w:vAlign w:val="bottom"/>
          </w:tcPr>
          <w:p w:rsidR="00B37811" w:rsidRDefault="00B37811">
            <w:pPr>
              <w:rPr>
                <w:sz w:val="18"/>
                <w:szCs w:val="18"/>
              </w:rPr>
            </w:pPr>
          </w:p>
        </w:tc>
        <w:tc>
          <w:tcPr>
            <w:tcW w:w="100" w:type="dxa"/>
            <w:tcBorders>
              <w:bottom w:val="single" w:sz="8" w:space="0" w:color="auto"/>
            </w:tcBorders>
            <w:vAlign w:val="bottom"/>
          </w:tcPr>
          <w:p w:rsidR="00B37811" w:rsidRDefault="00B37811">
            <w:pPr>
              <w:rPr>
                <w:sz w:val="18"/>
                <w:szCs w:val="18"/>
              </w:rPr>
            </w:pPr>
          </w:p>
        </w:tc>
        <w:tc>
          <w:tcPr>
            <w:tcW w:w="1000" w:type="dxa"/>
            <w:tcBorders>
              <w:bottom w:val="single" w:sz="8" w:space="0" w:color="auto"/>
              <w:right w:val="single" w:sz="8" w:space="0" w:color="auto"/>
            </w:tcBorders>
            <w:vAlign w:val="bottom"/>
          </w:tcPr>
          <w:p w:rsidR="00B37811" w:rsidRDefault="00B37811">
            <w:pPr>
              <w:rPr>
                <w:sz w:val="18"/>
                <w:szCs w:val="18"/>
              </w:rPr>
            </w:pPr>
          </w:p>
        </w:tc>
        <w:tc>
          <w:tcPr>
            <w:tcW w:w="1020" w:type="dxa"/>
            <w:tcBorders>
              <w:bottom w:val="single" w:sz="8" w:space="0" w:color="auto"/>
              <w:right w:val="single" w:sz="8" w:space="0" w:color="auto"/>
            </w:tcBorders>
            <w:vAlign w:val="bottom"/>
          </w:tcPr>
          <w:p w:rsidR="00B37811" w:rsidRDefault="00B37811">
            <w:pPr>
              <w:rPr>
                <w:sz w:val="18"/>
                <w:szCs w:val="18"/>
              </w:rPr>
            </w:pPr>
          </w:p>
        </w:tc>
        <w:tc>
          <w:tcPr>
            <w:tcW w:w="1100" w:type="dxa"/>
            <w:tcBorders>
              <w:bottom w:val="single" w:sz="8" w:space="0" w:color="auto"/>
              <w:right w:val="single" w:sz="8" w:space="0" w:color="auto"/>
            </w:tcBorders>
            <w:vAlign w:val="bottom"/>
          </w:tcPr>
          <w:p w:rsidR="00B37811" w:rsidRDefault="00B37811">
            <w:pPr>
              <w:rPr>
                <w:sz w:val="18"/>
                <w:szCs w:val="18"/>
              </w:rPr>
            </w:pPr>
          </w:p>
        </w:tc>
        <w:tc>
          <w:tcPr>
            <w:tcW w:w="112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28"/>
        </w:trPr>
        <w:tc>
          <w:tcPr>
            <w:tcW w:w="440" w:type="dxa"/>
            <w:tcBorders>
              <w:left w:val="single" w:sz="8" w:space="0" w:color="auto"/>
              <w:right w:val="single" w:sz="8" w:space="0" w:color="auto"/>
            </w:tcBorders>
            <w:vAlign w:val="bottom"/>
          </w:tcPr>
          <w:p w:rsidR="00B37811" w:rsidRDefault="00D515AA">
            <w:pPr>
              <w:spacing w:line="228" w:lineRule="exact"/>
              <w:jc w:val="center"/>
              <w:rPr>
                <w:sz w:val="20"/>
                <w:szCs w:val="20"/>
              </w:rPr>
            </w:pPr>
            <w:r>
              <w:rPr>
                <w:rFonts w:eastAsia="Times New Roman"/>
                <w:sz w:val="21"/>
                <w:szCs w:val="21"/>
              </w:rPr>
              <w:t>13</w:t>
            </w:r>
          </w:p>
        </w:tc>
        <w:tc>
          <w:tcPr>
            <w:tcW w:w="1100" w:type="dxa"/>
            <w:tcBorders>
              <w:right w:val="single" w:sz="8" w:space="0" w:color="auto"/>
            </w:tcBorders>
            <w:vAlign w:val="bottom"/>
          </w:tcPr>
          <w:p w:rsidR="00B37811" w:rsidRDefault="00B37811">
            <w:pPr>
              <w:rPr>
                <w:sz w:val="19"/>
                <w:szCs w:val="19"/>
              </w:rPr>
            </w:pPr>
          </w:p>
        </w:tc>
        <w:tc>
          <w:tcPr>
            <w:tcW w:w="3360" w:type="dxa"/>
            <w:gridSpan w:val="4"/>
            <w:vAlign w:val="bottom"/>
          </w:tcPr>
          <w:p w:rsidR="00B37811" w:rsidRDefault="00D515AA">
            <w:pPr>
              <w:spacing w:line="228" w:lineRule="exact"/>
              <w:ind w:left="100"/>
              <w:rPr>
                <w:sz w:val="20"/>
                <w:szCs w:val="20"/>
              </w:rPr>
            </w:pPr>
            <w:r>
              <w:rPr>
                <w:rFonts w:eastAsia="Times New Roman"/>
                <w:b/>
                <w:bCs/>
                <w:sz w:val="21"/>
                <w:szCs w:val="21"/>
              </w:rPr>
              <w:t>Залишок на кінець року</w:t>
            </w:r>
          </w:p>
        </w:tc>
        <w:tc>
          <w:tcPr>
            <w:tcW w:w="1360" w:type="dxa"/>
            <w:vAlign w:val="bottom"/>
          </w:tcPr>
          <w:p w:rsidR="00B37811" w:rsidRDefault="00B37811">
            <w:pPr>
              <w:rPr>
                <w:sz w:val="19"/>
                <w:szCs w:val="19"/>
              </w:rPr>
            </w:pPr>
          </w:p>
        </w:tc>
        <w:tc>
          <w:tcPr>
            <w:tcW w:w="100" w:type="dxa"/>
            <w:vAlign w:val="bottom"/>
          </w:tcPr>
          <w:p w:rsidR="00B37811" w:rsidRDefault="00B37811">
            <w:pPr>
              <w:rPr>
                <w:sz w:val="19"/>
                <w:szCs w:val="19"/>
              </w:rPr>
            </w:pPr>
          </w:p>
        </w:tc>
        <w:tc>
          <w:tcPr>
            <w:tcW w:w="1000" w:type="dxa"/>
            <w:vAlign w:val="bottom"/>
          </w:tcPr>
          <w:p w:rsidR="00B37811" w:rsidRDefault="00B37811">
            <w:pPr>
              <w:rPr>
                <w:sz w:val="19"/>
                <w:szCs w:val="19"/>
              </w:rPr>
            </w:pPr>
          </w:p>
        </w:tc>
        <w:tc>
          <w:tcPr>
            <w:tcW w:w="1020" w:type="dxa"/>
            <w:vAlign w:val="bottom"/>
          </w:tcPr>
          <w:p w:rsidR="00B37811" w:rsidRDefault="00B37811">
            <w:pPr>
              <w:rPr>
                <w:sz w:val="19"/>
                <w:szCs w:val="19"/>
              </w:rPr>
            </w:pPr>
          </w:p>
        </w:tc>
        <w:tc>
          <w:tcPr>
            <w:tcW w:w="1100" w:type="dxa"/>
            <w:vAlign w:val="bottom"/>
          </w:tcPr>
          <w:p w:rsidR="00B37811" w:rsidRDefault="00B37811">
            <w:pPr>
              <w:rPr>
                <w:sz w:val="19"/>
                <w:szCs w:val="19"/>
              </w:rPr>
            </w:pPr>
          </w:p>
        </w:tc>
        <w:tc>
          <w:tcPr>
            <w:tcW w:w="1120" w:type="dxa"/>
            <w:tcBorders>
              <w:right w:val="single" w:sz="8" w:space="0" w:color="auto"/>
            </w:tcBorders>
            <w:vAlign w:val="bottom"/>
          </w:tcPr>
          <w:p w:rsidR="00B37811" w:rsidRDefault="00B37811">
            <w:pPr>
              <w:rPr>
                <w:sz w:val="19"/>
                <w:szCs w:val="19"/>
              </w:rPr>
            </w:pPr>
          </w:p>
        </w:tc>
        <w:tc>
          <w:tcPr>
            <w:tcW w:w="0" w:type="dxa"/>
            <w:vAlign w:val="bottom"/>
          </w:tcPr>
          <w:p w:rsidR="00B37811" w:rsidRDefault="00B37811">
            <w:pPr>
              <w:rPr>
                <w:sz w:val="1"/>
                <w:szCs w:val="1"/>
              </w:rPr>
            </w:pPr>
          </w:p>
        </w:tc>
      </w:tr>
      <w:tr w:rsidR="00B37811">
        <w:trPr>
          <w:trHeight w:val="203"/>
        </w:trPr>
        <w:tc>
          <w:tcPr>
            <w:tcW w:w="4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100" w:type="dxa"/>
            <w:tcBorders>
              <w:bottom w:val="single" w:sz="8" w:space="0" w:color="auto"/>
              <w:right w:val="single" w:sz="8" w:space="0" w:color="auto"/>
            </w:tcBorders>
            <w:vAlign w:val="bottom"/>
          </w:tcPr>
          <w:p w:rsidR="00B37811" w:rsidRDefault="00B37811">
            <w:pPr>
              <w:rPr>
                <w:sz w:val="17"/>
                <w:szCs w:val="17"/>
              </w:rPr>
            </w:pPr>
          </w:p>
        </w:tc>
        <w:tc>
          <w:tcPr>
            <w:tcW w:w="620" w:type="dxa"/>
            <w:gridSpan w:val="2"/>
            <w:tcBorders>
              <w:bottom w:val="single" w:sz="8" w:space="0" w:color="auto"/>
            </w:tcBorders>
            <w:vAlign w:val="bottom"/>
          </w:tcPr>
          <w:p w:rsidR="00B37811" w:rsidRDefault="00B37811">
            <w:pPr>
              <w:rPr>
                <w:sz w:val="17"/>
                <w:szCs w:val="17"/>
              </w:rPr>
            </w:pPr>
          </w:p>
        </w:tc>
        <w:tc>
          <w:tcPr>
            <w:tcW w:w="1380" w:type="dxa"/>
            <w:tcBorders>
              <w:bottom w:val="single" w:sz="8" w:space="0" w:color="auto"/>
            </w:tcBorders>
            <w:vAlign w:val="bottom"/>
          </w:tcPr>
          <w:p w:rsidR="00B37811" w:rsidRDefault="00B37811">
            <w:pPr>
              <w:rPr>
                <w:sz w:val="17"/>
                <w:szCs w:val="17"/>
              </w:rPr>
            </w:pPr>
          </w:p>
        </w:tc>
        <w:tc>
          <w:tcPr>
            <w:tcW w:w="1360" w:type="dxa"/>
            <w:tcBorders>
              <w:bottom w:val="single" w:sz="8" w:space="0" w:color="auto"/>
            </w:tcBorders>
            <w:vAlign w:val="bottom"/>
          </w:tcPr>
          <w:p w:rsidR="00B37811" w:rsidRDefault="00B37811">
            <w:pPr>
              <w:rPr>
                <w:sz w:val="17"/>
                <w:szCs w:val="17"/>
              </w:rPr>
            </w:pPr>
          </w:p>
        </w:tc>
        <w:tc>
          <w:tcPr>
            <w:tcW w:w="1360" w:type="dxa"/>
            <w:tcBorders>
              <w:bottom w:val="single" w:sz="8" w:space="0" w:color="auto"/>
            </w:tcBorders>
            <w:vAlign w:val="bottom"/>
          </w:tcPr>
          <w:p w:rsidR="00B37811" w:rsidRDefault="00B37811">
            <w:pPr>
              <w:rPr>
                <w:sz w:val="17"/>
                <w:szCs w:val="17"/>
              </w:rPr>
            </w:pPr>
          </w:p>
        </w:tc>
        <w:tc>
          <w:tcPr>
            <w:tcW w:w="100" w:type="dxa"/>
            <w:tcBorders>
              <w:bottom w:val="single" w:sz="8" w:space="0" w:color="auto"/>
            </w:tcBorders>
            <w:vAlign w:val="bottom"/>
          </w:tcPr>
          <w:p w:rsidR="00B37811" w:rsidRDefault="00B37811">
            <w:pPr>
              <w:rPr>
                <w:sz w:val="17"/>
                <w:szCs w:val="17"/>
              </w:rPr>
            </w:pPr>
          </w:p>
        </w:tc>
        <w:tc>
          <w:tcPr>
            <w:tcW w:w="1000" w:type="dxa"/>
            <w:tcBorders>
              <w:bottom w:val="single" w:sz="8" w:space="0" w:color="auto"/>
            </w:tcBorders>
            <w:vAlign w:val="bottom"/>
          </w:tcPr>
          <w:p w:rsidR="00B37811" w:rsidRDefault="00B37811">
            <w:pPr>
              <w:rPr>
                <w:sz w:val="17"/>
                <w:szCs w:val="17"/>
              </w:rPr>
            </w:pPr>
          </w:p>
        </w:tc>
        <w:tc>
          <w:tcPr>
            <w:tcW w:w="1020" w:type="dxa"/>
            <w:tcBorders>
              <w:bottom w:val="single" w:sz="8" w:space="0" w:color="auto"/>
            </w:tcBorders>
            <w:vAlign w:val="bottom"/>
          </w:tcPr>
          <w:p w:rsidR="00B37811" w:rsidRDefault="00B37811">
            <w:pPr>
              <w:rPr>
                <w:sz w:val="17"/>
                <w:szCs w:val="17"/>
              </w:rPr>
            </w:pPr>
          </w:p>
        </w:tc>
        <w:tc>
          <w:tcPr>
            <w:tcW w:w="1100" w:type="dxa"/>
            <w:tcBorders>
              <w:bottom w:val="single" w:sz="8" w:space="0" w:color="auto"/>
            </w:tcBorders>
            <w:vAlign w:val="bottom"/>
          </w:tcPr>
          <w:p w:rsidR="00B37811" w:rsidRDefault="00B37811">
            <w:pPr>
              <w:rPr>
                <w:sz w:val="17"/>
                <w:szCs w:val="17"/>
              </w:rPr>
            </w:pPr>
          </w:p>
        </w:tc>
        <w:tc>
          <w:tcPr>
            <w:tcW w:w="112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23"/>
        </w:trPr>
        <w:tc>
          <w:tcPr>
            <w:tcW w:w="44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sz w:val="21"/>
                <w:szCs w:val="21"/>
              </w:rPr>
              <w:t>14</w:t>
            </w:r>
          </w:p>
        </w:tc>
        <w:tc>
          <w:tcPr>
            <w:tcW w:w="1720" w:type="dxa"/>
            <w:gridSpan w:val="3"/>
            <w:tcBorders>
              <w:right w:val="single" w:sz="8" w:space="0" w:color="auto"/>
            </w:tcBorders>
            <w:vAlign w:val="bottom"/>
          </w:tcPr>
          <w:p w:rsidR="00B37811" w:rsidRDefault="00D515AA">
            <w:pPr>
              <w:spacing w:line="223" w:lineRule="exact"/>
              <w:ind w:left="100"/>
              <w:rPr>
                <w:sz w:val="20"/>
                <w:szCs w:val="20"/>
              </w:rPr>
            </w:pPr>
            <w:r>
              <w:rPr>
                <w:rFonts w:eastAsia="Times New Roman"/>
                <w:sz w:val="21"/>
                <w:szCs w:val="21"/>
              </w:rPr>
              <w:t>первісна</w:t>
            </w:r>
          </w:p>
        </w:tc>
        <w:tc>
          <w:tcPr>
            <w:tcW w:w="1380" w:type="dxa"/>
            <w:vMerge w:val="restart"/>
            <w:tcBorders>
              <w:right w:val="single" w:sz="8" w:space="0" w:color="auto"/>
            </w:tcBorders>
            <w:vAlign w:val="bottom"/>
          </w:tcPr>
          <w:p w:rsidR="00B37811" w:rsidRDefault="00D515AA">
            <w:pPr>
              <w:jc w:val="center"/>
              <w:rPr>
                <w:sz w:val="20"/>
                <w:szCs w:val="20"/>
              </w:rPr>
            </w:pPr>
            <w:r>
              <w:rPr>
                <w:rFonts w:eastAsia="Times New Roman"/>
                <w:w w:val="97"/>
                <w:sz w:val="21"/>
                <w:szCs w:val="21"/>
              </w:rPr>
              <w:t>4413431</w:t>
            </w:r>
          </w:p>
        </w:tc>
        <w:tc>
          <w:tcPr>
            <w:tcW w:w="1360" w:type="dxa"/>
            <w:vMerge w:val="restart"/>
            <w:tcBorders>
              <w:right w:val="single" w:sz="8" w:space="0" w:color="auto"/>
            </w:tcBorders>
            <w:vAlign w:val="bottom"/>
          </w:tcPr>
          <w:p w:rsidR="00B37811" w:rsidRDefault="00D515AA">
            <w:pPr>
              <w:jc w:val="center"/>
              <w:rPr>
                <w:sz w:val="20"/>
                <w:szCs w:val="20"/>
              </w:rPr>
            </w:pPr>
            <w:r>
              <w:rPr>
                <w:rFonts w:eastAsia="Times New Roman"/>
                <w:w w:val="99"/>
                <w:sz w:val="21"/>
                <w:szCs w:val="21"/>
              </w:rPr>
              <w:t>38568478</w:t>
            </w:r>
          </w:p>
        </w:tc>
        <w:tc>
          <w:tcPr>
            <w:tcW w:w="1360" w:type="dxa"/>
            <w:vMerge w:val="restart"/>
            <w:tcBorders>
              <w:right w:val="single" w:sz="8" w:space="0" w:color="auto"/>
            </w:tcBorders>
            <w:vAlign w:val="bottom"/>
          </w:tcPr>
          <w:p w:rsidR="00B37811" w:rsidRDefault="00D515AA">
            <w:pPr>
              <w:jc w:val="center"/>
              <w:rPr>
                <w:sz w:val="20"/>
                <w:szCs w:val="20"/>
              </w:rPr>
            </w:pPr>
            <w:r>
              <w:rPr>
                <w:rFonts w:eastAsia="Times New Roman"/>
                <w:sz w:val="21"/>
                <w:szCs w:val="21"/>
              </w:rPr>
              <w:t>3102421</w:t>
            </w:r>
          </w:p>
        </w:tc>
        <w:tc>
          <w:tcPr>
            <w:tcW w:w="100" w:type="dxa"/>
            <w:vAlign w:val="bottom"/>
          </w:tcPr>
          <w:p w:rsidR="00B37811" w:rsidRDefault="00B37811">
            <w:pPr>
              <w:rPr>
                <w:sz w:val="19"/>
                <w:szCs w:val="19"/>
              </w:rPr>
            </w:pPr>
          </w:p>
        </w:tc>
        <w:tc>
          <w:tcPr>
            <w:tcW w:w="1000" w:type="dxa"/>
            <w:vMerge w:val="restart"/>
            <w:tcBorders>
              <w:right w:val="single" w:sz="8" w:space="0" w:color="auto"/>
            </w:tcBorders>
            <w:vAlign w:val="bottom"/>
          </w:tcPr>
          <w:p w:rsidR="00B37811" w:rsidRDefault="00D515AA">
            <w:pPr>
              <w:ind w:right="14"/>
              <w:jc w:val="center"/>
              <w:rPr>
                <w:sz w:val="20"/>
                <w:szCs w:val="20"/>
              </w:rPr>
            </w:pPr>
            <w:r>
              <w:rPr>
                <w:rFonts w:eastAsia="Times New Roman"/>
                <w:sz w:val="21"/>
                <w:szCs w:val="21"/>
              </w:rPr>
              <w:t>3054</w:t>
            </w:r>
          </w:p>
        </w:tc>
        <w:tc>
          <w:tcPr>
            <w:tcW w:w="1020" w:type="dxa"/>
            <w:vMerge w:val="restart"/>
            <w:tcBorders>
              <w:right w:val="single" w:sz="8" w:space="0" w:color="auto"/>
            </w:tcBorders>
            <w:vAlign w:val="bottom"/>
          </w:tcPr>
          <w:p w:rsidR="00B37811" w:rsidRDefault="00D515AA">
            <w:pPr>
              <w:jc w:val="center"/>
              <w:rPr>
                <w:sz w:val="20"/>
                <w:szCs w:val="20"/>
              </w:rPr>
            </w:pPr>
            <w:r>
              <w:rPr>
                <w:rFonts w:eastAsia="Times New Roman"/>
                <w:w w:val="99"/>
                <w:sz w:val="21"/>
                <w:szCs w:val="21"/>
              </w:rPr>
              <w:t>1483</w:t>
            </w:r>
          </w:p>
        </w:tc>
        <w:tc>
          <w:tcPr>
            <w:tcW w:w="110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85"/>
                <w:sz w:val="21"/>
                <w:szCs w:val="21"/>
              </w:rPr>
              <w:t>-</w:t>
            </w:r>
          </w:p>
        </w:tc>
        <w:tc>
          <w:tcPr>
            <w:tcW w:w="1120" w:type="dxa"/>
            <w:vMerge w:val="restart"/>
            <w:tcBorders>
              <w:right w:val="single" w:sz="8" w:space="0" w:color="auto"/>
            </w:tcBorders>
            <w:vAlign w:val="bottom"/>
          </w:tcPr>
          <w:p w:rsidR="00B37811" w:rsidRDefault="00D515AA">
            <w:pPr>
              <w:jc w:val="center"/>
              <w:rPr>
                <w:sz w:val="20"/>
                <w:szCs w:val="20"/>
              </w:rPr>
            </w:pPr>
            <w:r>
              <w:rPr>
                <w:rFonts w:eastAsia="Times New Roman"/>
                <w:w w:val="99"/>
                <w:sz w:val="21"/>
                <w:szCs w:val="21"/>
              </w:rPr>
              <w:t>46088867</w:t>
            </w:r>
          </w:p>
        </w:tc>
        <w:tc>
          <w:tcPr>
            <w:tcW w:w="0" w:type="dxa"/>
            <w:vAlign w:val="bottom"/>
          </w:tcPr>
          <w:p w:rsidR="00B37811" w:rsidRDefault="00B37811">
            <w:pPr>
              <w:rPr>
                <w:sz w:val="1"/>
                <w:szCs w:val="1"/>
              </w:rPr>
            </w:pPr>
          </w:p>
        </w:tc>
      </w:tr>
      <w:tr w:rsidR="00B37811">
        <w:trPr>
          <w:trHeight w:val="120"/>
        </w:trPr>
        <w:tc>
          <w:tcPr>
            <w:tcW w:w="440" w:type="dxa"/>
            <w:vMerge/>
            <w:tcBorders>
              <w:left w:val="single" w:sz="8" w:space="0" w:color="auto"/>
              <w:right w:val="single" w:sz="8" w:space="0" w:color="auto"/>
            </w:tcBorders>
            <w:vAlign w:val="bottom"/>
          </w:tcPr>
          <w:p w:rsidR="00B37811" w:rsidRDefault="00B37811">
            <w:pPr>
              <w:rPr>
                <w:sz w:val="10"/>
                <w:szCs w:val="10"/>
              </w:rPr>
            </w:pPr>
          </w:p>
        </w:tc>
        <w:tc>
          <w:tcPr>
            <w:tcW w:w="1720" w:type="dxa"/>
            <w:gridSpan w:val="3"/>
            <w:vMerge w:val="restart"/>
            <w:tcBorders>
              <w:right w:val="single" w:sz="8" w:space="0" w:color="auto"/>
            </w:tcBorders>
            <w:vAlign w:val="bottom"/>
          </w:tcPr>
          <w:p w:rsidR="00B37811" w:rsidRDefault="00D515AA">
            <w:pPr>
              <w:ind w:left="100"/>
              <w:rPr>
                <w:sz w:val="20"/>
                <w:szCs w:val="20"/>
              </w:rPr>
            </w:pPr>
            <w:r>
              <w:rPr>
                <w:rFonts w:eastAsia="Times New Roman"/>
                <w:sz w:val="21"/>
                <w:szCs w:val="21"/>
              </w:rPr>
              <w:t>вартість</w:t>
            </w:r>
          </w:p>
        </w:tc>
        <w:tc>
          <w:tcPr>
            <w:tcW w:w="1380" w:type="dxa"/>
            <w:vMerge/>
            <w:tcBorders>
              <w:right w:val="single" w:sz="8" w:space="0" w:color="auto"/>
            </w:tcBorders>
            <w:vAlign w:val="bottom"/>
          </w:tcPr>
          <w:p w:rsidR="00B37811" w:rsidRDefault="00B37811">
            <w:pPr>
              <w:rPr>
                <w:sz w:val="10"/>
                <w:szCs w:val="10"/>
              </w:rPr>
            </w:pPr>
          </w:p>
        </w:tc>
        <w:tc>
          <w:tcPr>
            <w:tcW w:w="1360" w:type="dxa"/>
            <w:vMerge/>
            <w:tcBorders>
              <w:right w:val="single" w:sz="8" w:space="0" w:color="auto"/>
            </w:tcBorders>
            <w:vAlign w:val="bottom"/>
          </w:tcPr>
          <w:p w:rsidR="00B37811" w:rsidRDefault="00B37811">
            <w:pPr>
              <w:rPr>
                <w:sz w:val="10"/>
                <w:szCs w:val="10"/>
              </w:rPr>
            </w:pPr>
          </w:p>
        </w:tc>
        <w:tc>
          <w:tcPr>
            <w:tcW w:w="1360" w:type="dxa"/>
            <w:vMerge/>
            <w:tcBorders>
              <w:right w:val="single" w:sz="8" w:space="0" w:color="auto"/>
            </w:tcBorders>
            <w:vAlign w:val="bottom"/>
          </w:tcPr>
          <w:p w:rsidR="00B37811" w:rsidRDefault="00B37811">
            <w:pPr>
              <w:rPr>
                <w:sz w:val="10"/>
                <w:szCs w:val="10"/>
              </w:rPr>
            </w:pPr>
          </w:p>
        </w:tc>
        <w:tc>
          <w:tcPr>
            <w:tcW w:w="100" w:type="dxa"/>
            <w:vAlign w:val="bottom"/>
          </w:tcPr>
          <w:p w:rsidR="00B37811" w:rsidRDefault="00B37811">
            <w:pPr>
              <w:rPr>
                <w:sz w:val="10"/>
                <w:szCs w:val="10"/>
              </w:rPr>
            </w:pPr>
          </w:p>
        </w:tc>
        <w:tc>
          <w:tcPr>
            <w:tcW w:w="1000" w:type="dxa"/>
            <w:vMerge/>
            <w:tcBorders>
              <w:right w:val="single" w:sz="8" w:space="0" w:color="auto"/>
            </w:tcBorders>
            <w:vAlign w:val="bottom"/>
          </w:tcPr>
          <w:p w:rsidR="00B37811" w:rsidRDefault="00B37811">
            <w:pPr>
              <w:rPr>
                <w:sz w:val="10"/>
                <w:szCs w:val="10"/>
              </w:rPr>
            </w:pPr>
          </w:p>
        </w:tc>
        <w:tc>
          <w:tcPr>
            <w:tcW w:w="1020" w:type="dxa"/>
            <w:vMerge/>
            <w:tcBorders>
              <w:right w:val="single" w:sz="8" w:space="0" w:color="auto"/>
            </w:tcBorders>
            <w:vAlign w:val="bottom"/>
          </w:tcPr>
          <w:p w:rsidR="00B37811" w:rsidRDefault="00B37811">
            <w:pPr>
              <w:rPr>
                <w:sz w:val="10"/>
                <w:szCs w:val="10"/>
              </w:rPr>
            </w:pPr>
          </w:p>
        </w:tc>
        <w:tc>
          <w:tcPr>
            <w:tcW w:w="1100" w:type="dxa"/>
            <w:tcBorders>
              <w:right w:val="single" w:sz="8" w:space="0" w:color="auto"/>
            </w:tcBorders>
            <w:vAlign w:val="bottom"/>
          </w:tcPr>
          <w:p w:rsidR="00B37811" w:rsidRDefault="00B37811">
            <w:pPr>
              <w:rPr>
                <w:sz w:val="10"/>
                <w:szCs w:val="10"/>
              </w:rPr>
            </w:pPr>
          </w:p>
        </w:tc>
        <w:tc>
          <w:tcPr>
            <w:tcW w:w="1120" w:type="dxa"/>
            <w:vMerge/>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3"/>
        </w:trPr>
        <w:tc>
          <w:tcPr>
            <w:tcW w:w="440" w:type="dxa"/>
            <w:tcBorders>
              <w:left w:val="single" w:sz="8" w:space="0" w:color="auto"/>
              <w:right w:val="single" w:sz="8" w:space="0" w:color="auto"/>
            </w:tcBorders>
            <w:vAlign w:val="bottom"/>
          </w:tcPr>
          <w:p w:rsidR="00B37811" w:rsidRDefault="00B37811">
            <w:pPr>
              <w:rPr>
                <w:sz w:val="10"/>
                <w:szCs w:val="10"/>
              </w:rPr>
            </w:pPr>
          </w:p>
        </w:tc>
        <w:tc>
          <w:tcPr>
            <w:tcW w:w="1720" w:type="dxa"/>
            <w:gridSpan w:val="3"/>
            <w:vMerge/>
            <w:tcBorders>
              <w:right w:val="single" w:sz="8" w:space="0" w:color="auto"/>
            </w:tcBorders>
            <w:vAlign w:val="bottom"/>
          </w:tcPr>
          <w:p w:rsidR="00B37811" w:rsidRDefault="00B37811">
            <w:pPr>
              <w:rPr>
                <w:sz w:val="10"/>
                <w:szCs w:val="10"/>
              </w:rPr>
            </w:pPr>
          </w:p>
        </w:tc>
        <w:tc>
          <w:tcPr>
            <w:tcW w:w="1380" w:type="dxa"/>
            <w:tcBorders>
              <w:right w:val="single" w:sz="8" w:space="0" w:color="auto"/>
            </w:tcBorders>
            <w:vAlign w:val="bottom"/>
          </w:tcPr>
          <w:p w:rsidR="00B37811" w:rsidRDefault="00B37811">
            <w:pPr>
              <w:rPr>
                <w:sz w:val="10"/>
                <w:szCs w:val="10"/>
              </w:rPr>
            </w:pPr>
          </w:p>
        </w:tc>
        <w:tc>
          <w:tcPr>
            <w:tcW w:w="1360" w:type="dxa"/>
            <w:tcBorders>
              <w:right w:val="single" w:sz="8" w:space="0" w:color="auto"/>
            </w:tcBorders>
            <w:vAlign w:val="bottom"/>
          </w:tcPr>
          <w:p w:rsidR="00B37811" w:rsidRDefault="00B37811">
            <w:pPr>
              <w:rPr>
                <w:sz w:val="10"/>
                <w:szCs w:val="10"/>
              </w:rPr>
            </w:pPr>
          </w:p>
        </w:tc>
        <w:tc>
          <w:tcPr>
            <w:tcW w:w="1360" w:type="dxa"/>
            <w:tcBorders>
              <w:right w:val="single" w:sz="8" w:space="0" w:color="auto"/>
            </w:tcBorders>
            <w:vAlign w:val="bottom"/>
          </w:tcPr>
          <w:p w:rsidR="00B37811" w:rsidRDefault="00B37811">
            <w:pPr>
              <w:rPr>
                <w:sz w:val="10"/>
                <w:szCs w:val="10"/>
              </w:rPr>
            </w:pPr>
          </w:p>
        </w:tc>
        <w:tc>
          <w:tcPr>
            <w:tcW w:w="100" w:type="dxa"/>
            <w:vAlign w:val="bottom"/>
          </w:tcPr>
          <w:p w:rsidR="00B37811" w:rsidRDefault="00B37811">
            <w:pPr>
              <w:rPr>
                <w:sz w:val="10"/>
                <w:szCs w:val="10"/>
              </w:rPr>
            </w:pPr>
          </w:p>
        </w:tc>
        <w:tc>
          <w:tcPr>
            <w:tcW w:w="1000" w:type="dxa"/>
            <w:tcBorders>
              <w:right w:val="single" w:sz="8" w:space="0" w:color="auto"/>
            </w:tcBorders>
            <w:vAlign w:val="bottom"/>
          </w:tcPr>
          <w:p w:rsidR="00B37811" w:rsidRDefault="00B37811">
            <w:pPr>
              <w:rPr>
                <w:sz w:val="10"/>
                <w:szCs w:val="10"/>
              </w:rPr>
            </w:pPr>
          </w:p>
        </w:tc>
        <w:tc>
          <w:tcPr>
            <w:tcW w:w="1020" w:type="dxa"/>
            <w:tcBorders>
              <w:right w:val="single" w:sz="8" w:space="0" w:color="auto"/>
            </w:tcBorders>
            <w:vAlign w:val="bottom"/>
          </w:tcPr>
          <w:p w:rsidR="00B37811" w:rsidRDefault="00B37811">
            <w:pPr>
              <w:rPr>
                <w:sz w:val="10"/>
                <w:szCs w:val="10"/>
              </w:rPr>
            </w:pPr>
          </w:p>
        </w:tc>
        <w:tc>
          <w:tcPr>
            <w:tcW w:w="1100" w:type="dxa"/>
            <w:tcBorders>
              <w:right w:val="single" w:sz="8" w:space="0" w:color="auto"/>
            </w:tcBorders>
            <w:vAlign w:val="bottom"/>
          </w:tcPr>
          <w:p w:rsidR="00B37811" w:rsidRDefault="00B37811">
            <w:pPr>
              <w:rPr>
                <w:sz w:val="10"/>
                <w:szCs w:val="10"/>
              </w:rPr>
            </w:pPr>
          </w:p>
        </w:tc>
        <w:tc>
          <w:tcPr>
            <w:tcW w:w="112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208"/>
        </w:trPr>
        <w:tc>
          <w:tcPr>
            <w:tcW w:w="44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1720" w:type="dxa"/>
            <w:gridSpan w:val="3"/>
            <w:tcBorders>
              <w:bottom w:val="single" w:sz="8" w:space="0" w:color="auto"/>
              <w:right w:val="single" w:sz="8" w:space="0" w:color="auto"/>
            </w:tcBorders>
            <w:vAlign w:val="bottom"/>
          </w:tcPr>
          <w:p w:rsidR="00B37811" w:rsidRDefault="00B37811">
            <w:pPr>
              <w:rPr>
                <w:sz w:val="18"/>
                <w:szCs w:val="18"/>
              </w:rPr>
            </w:pPr>
          </w:p>
        </w:tc>
        <w:tc>
          <w:tcPr>
            <w:tcW w:w="1380" w:type="dxa"/>
            <w:tcBorders>
              <w:bottom w:val="single" w:sz="8" w:space="0" w:color="auto"/>
              <w:right w:val="single" w:sz="8" w:space="0" w:color="auto"/>
            </w:tcBorders>
            <w:vAlign w:val="bottom"/>
          </w:tcPr>
          <w:p w:rsidR="00B37811" w:rsidRDefault="00B37811">
            <w:pPr>
              <w:rPr>
                <w:sz w:val="18"/>
                <w:szCs w:val="18"/>
              </w:rPr>
            </w:pPr>
          </w:p>
        </w:tc>
        <w:tc>
          <w:tcPr>
            <w:tcW w:w="1360" w:type="dxa"/>
            <w:tcBorders>
              <w:bottom w:val="single" w:sz="8" w:space="0" w:color="auto"/>
              <w:right w:val="single" w:sz="8" w:space="0" w:color="auto"/>
            </w:tcBorders>
            <w:vAlign w:val="bottom"/>
          </w:tcPr>
          <w:p w:rsidR="00B37811" w:rsidRDefault="00B37811">
            <w:pPr>
              <w:rPr>
                <w:sz w:val="18"/>
                <w:szCs w:val="18"/>
              </w:rPr>
            </w:pPr>
          </w:p>
        </w:tc>
        <w:tc>
          <w:tcPr>
            <w:tcW w:w="1360" w:type="dxa"/>
            <w:tcBorders>
              <w:bottom w:val="single" w:sz="8" w:space="0" w:color="auto"/>
              <w:right w:val="single" w:sz="8" w:space="0" w:color="auto"/>
            </w:tcBorders>
            <w:vAlign w:val="bottom"/>
          </w:tcPr>
          <w:p w:rsidR="00B37811" w:rsidRDefault="00B37811">
            <w:pPr>
              <w:rPr>
                <w:sz w:val="18"/>
                <w:szCs w:val="18"/>
              </w:rPr>
            </w:pPr>
          </w:p>
        </w:tc>
        <w:tc>
          <w:tcPr>
            <w:tcW w:w="100" w:type="dxa"/>
            <w:tcBorders>
              <w:bottom w:val="single" w:sz="8" w:space="0" w:color="auto"/>
            </w:tcBorders>
            <w:vAlign w:val="bottom"/>
          </w:tcPr>
          <w:p w:rsidR="00B37811" w:rsidRDefault="00B37811">
            <w:pPr>
              <w:rPr>
                <w:sz w:val="18"/>
                <w:szCs w:val="18"/>
              </w:rPr>
            </w:pPr>
          </w:p>
        </w:tc>
        <w:tc>
          <w:tcPr>
            <w:tcW w:w="1000" w:type="dxa"/>
            <w:tcBorders>
              <w:bottom w:val="single" w:sz="8" w:space="0" w:color="auto"/>
              <w:right w:val="single" w:sz="8" w:space="0" w:color="auto"/>
            </w:tcBorders>
            <w:vAlign w:val="bottom"/>
          </w:tcPr>
          <w:p w:rsidR="00B37811" w:rsidRDefault="00B37811">
            <w:pPr>
              <w:rPr>
                <w:sz w:val="18"/>
                <w:szCs w:val="18"/>
              </w:rPr>
            </w:pPr>
          </w:p>
        </w:tc>
        <w:tc>
          <w:tcPr>
            <w:tcW w:w="1020" w:type="dxa"/>
            <w:tcBorders>
              <w:bottom w:val="single" w:sz="8" w:space="0" w:color="auto"/>
              <w:right w:val="single" w:sz="8" w:space="0" w:color="auto"/>
            </w:tcBorders>
            <w:vAlign w:val="bottom"/>
          </w:tcPr>
          <w:p w:rsidR="00B37811" w:rsidRDefault="00B37811">
            <w:pPr>
              <w:rPr>
                <w:sz w:val="18"/>
                <w:szCs w:val="18"/>
              </w:rPr>
            </w:pPr>
          </w:p>
        </w:tc>
        <w:tc>
          <w:tcPr>
            <w:tcW w:w="1100" w:type="dxa"/>
            <w:tcBorders>
              <w:bottom w:val="single" w:sz="8" w:space="0" w:color="auto"/>
              <w:right w:val="single" w:sz="8" w:space="0" w:color="auto"/>
            </w:tcBorders>
            <w:vAlign w:val="bottom"/>
          </w:tcPr>
          <w:p w:rsidR="00B37811" w:rsidRDefault="00B37811">
            <w:pPr>
              <w:rPr>
                <w:sz w:val="18"/>
                <w:szCs w:val="18"/>
              </w:rPr>
            </w:pPr>
          </w:p>
        </w:tc>
        <w:tc>
          <w:tcPr>
            <w:tcW w:w="112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23"/>
        </w:trPr>
        <w:tc>
          <w:tcPr>
            <w:tcW w:w="440" w:type="dxa"/>
            <w:tcBorders>
              <w:left w:val="single" w:sz="8" w:space="0" w:color="auto"/>
              <w:right w:val="single" w:sz="8" w:space="0" w:color="auto"/>
            </w:tcBorders>
            <w:vAlign w:val="bottom"/>
          </w:tcPr>
          <w:p w:rsidR="00B37811" w:rsidRDefault="00D515AA">
            <w:pPr>
              <w:spacing w:line="223" w:lineRule="exact"/>
              <w:jc w:val="center"/>
              <w:rPr>
                <w:sz w:val="20"/>
                <w:szCs w:val="20"/>
              </w:rPr>
            </w:pPr>
            <w:r>
              <w:rPr>
                <w:rFonts w:eastAsia="Times New Roman"/>
                <w:sz w:val="21"/>
                <w:szCs w:val="21"/>
              </w:rPr>
              <w:t>15</w:t>
            </w:r>
          </w:p>
        </w:tc>
        <w:tc>
          <w:tcPr>
            <w:tcW w:w="1720" w:type="dxa"/>
            <w:gridSpan w:val="3"/>
            <w:tcBorders>
              <w:right w:val="single" w:sz="8" w:space="0" w:color="auto"/>
            </w:tcBorders>
            <w:vAlign w:val="bottom"/>
          </w:tcPr>
          <w:p w:rsidR="00B37811" w:rsidRDefault="00D515AA">
            <w:pPr>
              <w:spacing w:line="223" w:lineRule="exact"/>
              <w:ind w:left="100"/>
              <w:rPr>
                <w:sz w:val="20"/>
                <w:szCs w:val="20"/>
              </w:rPr>
            </w:pPr>
            <w:r>
              <w:rPr>
                <w:rFonts w:eastAsia="Times New Roman"/>
                <w:sz w:val="21"/>
                <w:szCs w:val="21"/>
              </w:rPr>
              <w:t>Знос</w:t>
            </w:r>
          </w:p>
        </w:tc>
        <w:tc>
          <w:tcPr>
            <w:tcW w:w="138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97"/>
                <w:sz w:val="21"/>
                <w:szCs w:val="21"/>
              </w:rPr>
              <w:t>3657992</w:t>
            </w:r>
          </w:p>
        </w:tc>
        <w:tc>
          <w:tcPr>
            <w:tcW w:w="136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99"/>
                <w:sz w:val="21"/>
                <w:szCs w:val="21"/>
              </w:rPr>
              <w:t>38033691</w:t>
            </w:r>
          </w:p>
        </w:tc>
        <w:tc>
          <w:tcPr>
            <w:tcW w:w="1360" w:type="dxa"/>
            <w:tcBorders>
              <w:right w:val="single" w:sz="8" w:space="0" w:color="auto"/>
            </w:tcBorders>
            <w:vAlign w:val="bottom"/>
          </w:tcPr>
          <w:p w:rsidR="00B37811" w:rsidRDefault="00D515AA">
            <w:pPr>
              <w:spacing w:line="223" w:lineRule="exact"/>
              <w:jc w:val="center"/>
              <w:rPr>
                <w:sz w:val="20"/>
                <w:szCs w:val="20"/>
              </w:rPr>
            </w:pPr>
            <w:r>
              <w:rPr>
                <w:rFonts w:eastAsia="Times New Roman"/>
                <w:sz w:val="21"/>
                <w:szCs w:val="21"/>
              </w:rPr>
              <w:t>3028352</w:t>
            </w:r>
          </w:p>
        </w:tc>
        <w:tc>
          <w:tcPr>
            <w:tcW w:w="100" w:type="dxa"/>
            <w:vAlign w:val="bottom"/>
          </w:tcPr>
          <w:p w:rsidR="00B37811" w:rsidRDefault="00B37811">
            <w:pPr>
              <w:rPr>
                <w:sz w:val="19"/>
                <w:szCs w:val="19"/>
              </w:rPr>
            </w:pPr>
          </w:p>
        </w:tc>
        <w:tc>
          <w:tcPr>
            <w:tcW w:w="1000" w:type="dxa"/>
            <w:tcBorders>
              <w:right w:val="single" w:sz="8" w:space="0" w:color="auto"/>
            </w:tcBorders>
            <w:vAlign w:val="bottom"/>
          </w:tcPr>
          <w:p w:rsidR="00B37811" w:rsidRDefault="00D515AA">
            <w:pPr>
              <w:spacing w:line="223" w:lineRule="exact"/>
              <w:ind w:right="14"/>
              <w:jc w:val="center"/>
              <w:rPr>
                <w:sz w:val="20"/>
                <w:szCs w:val="20"/>
              </w:rPr>
            </w:pPr>
            <w:r>
              <w:rPr>
                <w:rFonts w:eastAsia="Times New Roman"/>
                <w:sz w:val="21"/>
                <w:szCs w:val="21"/>
              </w:rPr>
              <w:t>1960</w:t>
            </w:r>
          </w:p>
        </w:tc>
        <w:tc>
          <w:tcPr>
            <w:tcW w:w="1020" w:type="dxa"/>
            <w:tcBorders>
              <w:right w:val="single" w:sz="8" w:space="0" w:color="auto"/>
            </w:tcBorders>
            <w:vAlign w:val="bottom"/>
          </w:tcPr>
          <w:p w:rsidR="00B37811" w:rsidRDefault="00D515AA">
            <w:pPr>
              <w:spacing w:line="223" w:lineRule="exact"/>
              <w:jc w:val="center"/>
              <w:rPr>
                <w:sz w:val="20"/>
                <w:szCs w:val="20"/>
              </w:rPr>
            </w:pPr>
            <w:r>
              <w:rPr>
                <w:rFonts w:eastAsia="Times New Roman"/>
                <w:sz w:val="21"/>
                <w:szCs w:val="21"/>
              </w:rPr>
              <w:t>126</w:t>
            </w:r>
          </w:p>
        </w:tc>
        <w:tc>
          <w:tcPr>
            <w:tcW w:w="110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85"/>
                <w:sz w:val="21"/>
                <w:szCs w:val="21"/>
              </w:rPr>
              <w:t>-</w:t>
            </w:r>
          </w:p>
        </w:tc>
        <w:tc>
          <w:tcPr>
            <w:tcW w:w="1120" w:type="dxa"/>
            <w:tcBorders>
              <w:right w:val="single" w:sz="8" w:space="0" w:color="auto"/>
            </w:tcBorders>
            <w:vAlign w:val="bottom"/>
          </w:tcPr>
          <w:p w:rsidR="00B37811" w:rsidRDefault="00D515AA">
            <w:pPr>
              <w:spacing w:line="223" w:lineRule="exact"/>
              <w:ind w:right="34"/>
              <w:jc w:val="right"/>
              <w:rPr>
                <w:sz w:val="20"/>
                <w:szCs w:val="20"/>
              </w:rPr>
            </w:pPr>
            <w:r>
              <w:rPr>
                <w:rFonts w:eastAsia="Times New Roman"/>
                <w:sz w:val="21"/>
                <w:szCs w:val="21"/>
              </w:rPr>
              <w:t>44722111</w:t>
            </w:r>
          </w:p>
        </w:tc>
        <w:tc>
          <w:tcPr>
            <w:tcW w:w="0" w:type="dxa"/>
            <w:vAlign w:val="bottom"/>
          </w:tcPr>
          <w:p w:rsidR="00B37811" w:rsidRDefault="00B37811">
            <w:pPr>
              <w:rPr>
                <w:sz w:val="1"/>
                <w:szCs w:val="1"/>
              </w:rPr>
            </w:pPr>
          </w:p>
        </w:tc>
      </w:tr>
      <w:tr w:rsidR="00B37811">
        <w:trPr>
          <w:trHeight w:val="208"/>
        </w:trPr>
        <w:tc>
          <w:tcPr>
            <w:tcW w:w="44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1100" w:type="dxa"/>
            <w:tcBorders>
              <w:bottom w:val="single" w:sz="8" w:space="0" w:color="auto"/>
            </w:tcBorders>
            <w:vAlign w:val="bottom"/>
          </w:tcPr>
          <w:p w:rsidR="00B37811" w:rsidRDefault="00B37811">
            <w:pPr>
              <w:rPr>
                <w:sz w:val="18"/>
                <w:szCs w:val="18"/>
              </w:rPr>
            </w:pPr>
          </w:p>
        </w:tc>
        <w:tc>
          <w:tcPr>
            <w:tcW w:w="580" w:type="dxa"/>
            <w:tcBorders>
              <w:bottom w:val="single" w:sz="8" w:space="0" w:color="auto"/>
            </w:tcBorders>
            <w:vAlign w:val="bottom"/>
          </w:tcPr>
          <w:p w:rsidR="00B37811" w:rsidRDefault="00B37811">
            <w:pPr>
              <w:rPr>
                <w:sz w:val="18"/>
                <w:szCs w:val="18"/>
              </w:rPr>
            </w:pPr>
          </w:p>
        </w:tc>
        <w:tc>
          <w:tcPr>
            <w:tcW w:w="40" w:type="dxa"/>
            <w:tcBorders>
              <w:bottom w:val="single" w:sz="8" w:space="0" w:color="auto"/>
              <w:right w:val="single" w:sz="8" w:space="0" w:color="auto"/>
            </w:tcBorders>
            <w:vAlign w:val="bottom"/>
          </w:tcPr>
          <w:p w:rsidR="00B37811" w:rsidRDefault="00B37811">
            <w:pPr>
              <w:rPr>
                <w:sz w:val="18"/>
                <w:szCs w:val="18"/>
              </w:rPr>
            </w:pPr>
          </w:p>
        </w:tc>
        <w:tc>
          <w:tcPr>
            <w:tcW w:w="1380" w:type="dxa"/>
            <w:tcBorders>
              <w:bottom w:val="single" w:sz="8" w:space="0" w:color="auto"/>
              <w:right w:val="single" w:sz="8" w:space="0" w:color="auto"/>
            </w:tcBorders>
            <w:vAlign w:val="bottom"/>
          </w:tcPr>
          <w:p w:rsidR="00B37811" w:rsidRDefault="00B37811">
            <w:pPr>
              <w:rPr>
                <w:sz w:val="18"/>
                <w:szCs w:val="18"/>
              </w:rPr>
            </w:pPr>
          </w:p>
        </w:tc>
        <w:tc>
          <w:tcPr>
            <w:tcW w:w="1360" w:type="dxa"/>
            <w:tcBorders>
              <w:bottom w:val="single" w:sz="8" w:space="0" w:color="auto"/>
              <w:right w:val="single" w:sz="8" w:space="0" w:color="auto"/>
            </w:tcBorders>
            <w:vAlign w:val="bottom"/>
          </w:tcPr>
          <w:p w:rsidR="00B37811" w:rsidRDefault="00B37811">
            <w:pPr>
              <w:rPr>
                <w:sz w:val="18"/>
                <w:szCs w:val="18"/>
              </w:rPr>
            </w:pPr>
          </w:p>
        </w:tc>
        <w:tc>
          <w:tcPr>
            <w:tcW w:w="1360" w:type="dxa"/>
            <w:tcBorders>
              <w:bottom w:val="single" w:sz="8" w:space="0" w:color="auto"/>
              <w:right w:val="single" w:sz="8" w:space="0" w:color="auto"/>
            </w:tcBorders>
            <w:vAlign w:val="bottom"/>
          </w:tcPr>
          <w:p w:rsidR="00B37811" w:rsidRDefault="00B37811">
            <w:pPr>
              <w:rPr>
                <w:sz w:val="18"/>
                <w:szCs w:val="18"/>
              </w:rPr>
            </w:pPr>
          </w:p>
        </w:tc>
        <w:tc>
          <w:tcPr>
            <w:tcW w:w="100" w:type="dxa"/>
            <w:tcBorders>
              <w:bottom w:val="single" w:sz="8" w:space="0" w:color="auto"/>
            </w:tcBorders>
            <w:vAlign w:val="bottom"/>
          </w:tcPr>
          <w:p w:rsidR="00B37811" w:rsidRDefault="00B37811">
            <w:pPr>
              <w:rPr>
                <w:sz w:val="18"/>
                <w:szCs w:val="18"/>
              </w:rPr>
            </w:pPr>
          </w:p>
        </w:tc>
        <w:tc>
          <w:tcPr>
            <w:tcW w:w="1000" w:type="dxa"/>
            <w:tcBorders>
              <w:bottom w:val="single" w:sz="8" w:space="0" w:color="auto"/>
              <w:right w:val="single" w:sz="8" w:space="0" w:color="auto"/>
            </w:tcBorders>
            <w:vAlign w:val="bottom"/>
          </w:tcPr>
          <w:p w:rsidR="00B37811" w:rsidRDefault="00B37811">
            <w:pPr>
              <w:rPr>
                <w:sz w:val="18"/>
                <w:szCs w:val="18"/>
              </w:rPr>
            </w:pPr>
          </w:p>
        </w:tc>
        <w:tc>
          <w:tcPr>
            <w:tcW w:w="1020" w:type="dxa"/>
            <w:tcBorders>
              <w:bottom w:val="single" w:sz="8" w:space="0" w:color="auto"/>
              <w:right w:val="single" w:sz="8" w:space="0" w:color="auto"/>
            </w:tcBorders>
            <w:vAlign w:val="bottom"/>
          </w:tcPr>
          <w:p w:rsidR="00B37811" w:rsidRDefault="00B37811">
            <w:pPr>
              <w:rPr>
                <w:sz w:val="18"/>
                <w:szCs w:val="18"/>
              </w:rPr>
            </w:pPr>
          </w:p>
        </w:tc>
        <w:tc>
          <w:tcPr>
            <w:tcW w:w="1100" w:type="dxa"/>
            <w:tcBorders>
              <w:bottom w:val="single" w:sz="8" w:space="0" w:color="auto"/>
              <w:right w:val="single" w:sz="8" w:space="0" w:color="auto"/>
            </w:tcBorders>
            <w:vAlign w:val="bottom"/>
          </w:tcPr>
          <w:p w:rsidR="00B37811" w:rsidRDefault="00B37811">
            <w:pPr>
              <w:rPr>
                <w:sz w:val="18"/>
                <w:szCs w:val="18"/>
              </w:rPr>
            </w:pPr>
          </w:p>
        </w:tc>
        <w:tc>
          <w:tcPr>
            <w:tcW w:w="112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bl>
    <w:p w:rsidR="00B37811" w:rsidRDefault="00B37811">
      <w:pPr>
        <w:sectPr w:rsidR="00B37811">
          <w:pgSz w:w="12240" w:h="15840"/>
          <w:pgMar w:top="1122" w:right="240" w:bottom="1115" w:left="1400" w:header="0" w:footer="0" w:gutter="0"/>
          <w:cols w:space="720" w:equalWidth="0">
            <w:col w:w="10600"/>
          </w:cols>
        </w:sectPr>
      </w:pPr>
    </w:p>
    <w:p w:rsidR="00B37811" w:rsidRDefault="00D515AA" w:rsidP="00B0314B">
      <w:pPr>
        <w:numPr>
          <w:ilvl w:val="0"/>
          <w:numId w:val="205"/>
        </w:numPr>
        <w:tabs>
          <w:tab w:val="left" w:pos="998"/>
        </w:tabs>
        <w:spacing w:line="236" w:lineRule="auto"/>
        <w:ind w:firstLine="720"/>
        <w:jc w:val="both"/>
        <w:rPr>
          <w:rFonts w:eastAsia="Times New Roman"/>
        </w:rPr>
      </w:pPr>
      <w:bookmarkStart w:id="129" w:name="page113"/>
      <w:bookmarkEnd w:id="129"/>
      <w:r>
        <w:rPr>
          <w:rFonts w:eastAsia="Times New Roman"/>
        </w:rPr>
        <w:lastRenderedPageBreak/>
        <w:t>статті «Основні засоби» балансу (звіту про фінансовий стан) станом на 31.12.2018 року відображені у тому числі повністю амортизовані основні засоби у кількості 806 об’єктів за первісною вартістю на суму 42 576 тис.грн.</w:t>
      </w:r>
    </w:p>
    <w:p w:rsidR="00B37811" w:rsidRDefault="00B37811">
      <w:pPr>
        <w:spacing w:line="200" w:lineRule="exact"/>
        <w:rPr>
          <w:sz w:val="20"/>
          <w:szCs w:val="20"/>
        </w:rPr>
      </w:pPr>
    </w:p>
    <w:p w:rsidR="00B37811" w:rsidRDefault="00D515AA">
      <w:pPr>
        <w:ind w:left="860"/>
        <w:rPr>
          <w:sz w:val="20"/>
          <w:szCs w:val="20"/>
        </w:rPr>
      </w:pPr>
      <w:r>
        <w:rPr>
          <w:rFonts w:eastAsia="Times New Roman"/>
          <w:sz w:val="24"/>
          <w:szCs w:val="24"/>
        </w:rPr>
        <w:t>Основні засоби та зміни в їх складі за 2017 рік представлені наступним чином (Таблиця</w:t>
      </w:r>
    </w:p>
    <w:p w:rsidR="00B37811" w:rsidRDefault="00B37811">
      <w:pPr>
        <w:spacing w:line="2" w:lineRule="exact"/>
        <w:rPr>
          <w:sz w:val="20"/>
          <w:szCs w:val="20"/>
        </w:rPr>
      </w:pPr>
    </w:p>
    <w:p w:rsidR="00B37811" w:rsidRDefault="00D515AA">
      <w:pPr>
        <w:rPr>
          <w:sz w:val="20"/>
          <w:szCs w:val="20"/>
        </w:rPr>
      </w:pPr>
      <w:r>
        <w:rPr>
          <w:rFonts w:eastAsia="Times New Roman"/>
          <w:sz w:val="24"/>
          <w:szCs w:val="24"/>
        </w:rPr>
        <w:t>№ 3.4):</w:t>
      </w:r>
    </w:p>
    <w:p w:rsidR="00B37811" w:rsidRDefault="00B37811">
      <w:pPr>
        <w:spacing w:line="19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40"/>
        <w:gridCol w:w="1380"/>
        <w:gridCol w:w="340"/>
        <w:gridCol w:w="40"/>
        <w:gridCol w:w="1440"/>
        <w:gridCol w:w="1360"/>
        <w:gridCol w:w="1340"/>
        <w:gridCol w:w="80"/>
        <w:gridCol w:w="1020"/>
        <w:gridCol w:w="1040"/>
        <w:gridCol w:w="1160"/>
        <w:gridCol w:w="360"/>
        <w:gridCol w:w="20"/>
      </w:tblGrid>
      <w:tr w:rsidR="00B37811">
        <w:trPr>
          <w:trHeight w:val="276"/>
        </w:trPr>
        <w:tc>
          <w:tcPr>
            <w:tcW w:w="440" w:type="dxa"/>
            <w:vAlign w:val="bottom"/>
          </w:tcPr>
          <w:p w:rsidR="00B37811" w:rsidRDefault="00B37811">
            <w:pPr>
              <w:rPr>
                <w:sz w:val="23"/>
                <w:szCs w:val="23"/>
              </w:rPr>
            </w:pPr>
          </w:p>
        </w:tc>
        <w:tc>
          <w:tcPr>
            <w:tcW w:w="1380" w:type="dxa"/>
            <w:vAlign w:val="bottom"/>
          </w:tcPr>
          <w:p w:rsidR="00B37811" w:rsidRDefault="00B37811">
            <w:pPr>
              <w:rPr>
                <w:sz w:val="23"/>
                <w:szCs w:val="23"/>
              </w:rPr>
            </w:pPr>
          </w:p>
        </w:tc>
        <w:tc>
          <w:tcPr>
            <w:tcW w:w="340" w:type="dxa"/>
            <w:vAlign w:val="bottom"/>
          </w:tcPr>
          <w:p w:rsidR="00B37811" w:rsidRDefault="00B37811">
            <w:pPr>
              <w:rPr>
                <w:sz w:val="23"/>
                <w:szCs w:val="23"/>
              </w:rPr>
            </w:pPr>
          </w:p>
        </w:tc>
        <w:tc>
          <w:tcPr>
            <w:tcW w:w="40" w:type="dxa"/>
            <w:vAlign w:val="bottom"/>
          </w:tcPr>
          <w:p w:rsidR="00B37811" w:rsidRDefault="00B37811">
            <w:pPr>
              <w:rPr>
                <w:sz w:val="23"/>
                <w:szCs w:val="23"/>
              </w:rPr>
            </w:pPr>
          </w:p>
        </w:tc>
        <w:tc>
          <w:tcPr>
            <w:tcW w:w="1440" w:type="dxa"/>
            <w:vAlign w:val="bottom"/>
          </w:tcPr>
          <w:p w:rsidR="00B37811" w:rsidRDefault="00B37811">
            <w:pPr>
              <w:rPr>
                <w:sz w:val="23"/>
                <w:szCs w:val="23"/>
              </w:rPr>
            </w:pPr>
          </w:p>
        </w:tc>
        <w:tc>
          <w:tcPr>
            <w:tcW w:w="1360" w:type="dxa"/>
            <w:vAlign w:val="bottom"/>
          </w:tcPr>
          <w:p w:rsidR="00B37811" w:rsidRDefault="00B37811">
            <w:pPr>
              <w:rPr>
                <w:sz w:val="23"/>
                <w:szCs w:val="23"/>
              </w:rPr>
            </w:pPr>
          </w:p>
        </w:tc>
        <w:tc>
          <w:tcPr>
            <w:tcW w:w="1340" w:type="dxa"/>
            <w:vAlign w:val="bottom"/>
          </w:tcPr>
          <w:p w:rsidR="00B37811" w:rsidRDefault="00B37811">
            <w:pPr>
              <w:rPr>
                <w:sz w:val="23"/>
                <w:szCs w:val="23"/>
              </w:rPr>
            </w:pPr>
          </w:p>
        </w:tc>
        <w:tc>
          <w:tcPr>
            <w:tcW w:w="80" w:type="dxa"/>
            <w:vAlign w:val="bottom"/>
          </w:tcPr>
          <w:p w:rsidR="00B37811" w:rsidRDefault="00B37811">
            <w:pPr>
              <w:rPr>
                <w:sz w:val="23"/>
                <w:szCs w:val="23"/>
              </w:rPr>
            </w:pPr>
          </w:p>
        </w:tc>
        <w:tc>
          <w:tcPr>
            <w:tcW w:w="1020" w:type="dxa"/>
            <w:vAlign w:val="bottom"/>
          </w:tcPr>
          <w:p w:rsidR="00B37811" w:rsidRDefault="00B37811">
            <w:pPr>
              <w:rPr>
                <w:sz w:val="23"/>
                <w:szCs w:val="23"/>
              </w:rPr>
            </w:pPr>
          </w:p>
        </w:tc>
        <w:tc>
          <w:tcPr>
            <w:tcW w:w="1040" w:type="dxa"/>
            <w:vAlign w:val="bottom"/>
          </w:tcPr>
          <w:p w:rsidR="00B37811" w:rsidRDefault="00B37811">
            <w:pPr>
              <w:rPr>
                <w:sz w:val="23"/>
                <w:szCs w:val="23"/>
              </w:rPr>
            </w:pPr>
          </w:p>
        </w:tc>
        <w:tc>
          <w:tcPr>
            <w:tcW w:w="1520" w:type="dxa"/>
            <w:gridSpan w:val="2"/>
            <w:vAlign w:val="bottom"/>
          </w:tcPr>
          <w:p w:rsidR="00B37811" w:rsidRDefault="00D515AA">
            <w:pPr>
              <w:ind w:right="20"/>
              <w:jc w:val="right"/>
              <w:rPr>
                <w:sz w:val="20"/>
                <w:szCs w:val="20"/>
              </w:rPr>
            </w:pPr>
            <w:r>
              <w:rPr>
                <w:rFonts w:eastAsia="Times New Roman"/>
                <w:w w:val="97"/>
                <w:sz w:val="24"/>
                <w:szCs w:val="24"/>
              </w:rPr>
              <w:t>Таблиця № 3.4</w:t>
            </w:r>
          </w:p>
        </w:tc>
        <w:tc>
          <w:tcPr>
            <w:tcW w:w="0" w:type="dxa"/>
            <w:vAlign w:val="bottom"/>
          </w:tcPr>
          <w:p w:rsidR="00B37811" w:rsidRDefault="00B37811">
            <w:pPr>
              <w:rPr>
                <w:sz w:val="1"/>
                <w:szCs w:val="1"/>
              </w:rPr>
            </w:pPr>
          </w:p>
        </w:tc>
      </w:tr>
      <w:tr w:rsidR="00B37811">
        <w:trPr>
          <w:trHeight w:val="559"/>
        </w:trPr>
        <w:tc>
          <w:tcPr>
            <w:tcW w:w="440" w:type="dxa"/>
            <w:vAlign w:val="bottom"/>
          </w:tcPr>
          <w:p w:rsidR="00B37811" w:rsidRDefault="00B37811">
            <w:pPr>
              <w:rPr>
                <w:sz w:val="24"/>
                <w:szCs w:val="24"/>
              </w:rPr>
            </w:pPr>
          </w:p>
        </w:tc>
        <w:tc>
          <w:tcPr>
            <w:tcW w:w="1380" w:type="dxa"/>
            <w:vAlign w:val="bottom"/>
          </w:tcPr>
          <w:p w:rsidR="00B37811" w:rsidRDefault="00B37811">
            <w:pPr>
              <w:rPr>
                <w:sz w:val="24"/>
                <w:szCs w:val="24"/>
              </w:rPr>
            </w:pPr>
          </w:p>
        </w:tc>
        <w:tc>
          <w:tcPr>
            <w:tcW w:w="340" w:type="dxa"/>
            <w:vAlign w:val="bottom"/>
          </w:tcPr>
          <w:p w:rsidR="00B37811" w:rsidRDefault="00B37811">
            <w:pPr>
              <w:rPr>
                <w:sz w:val="24"/>
                <w:szCs w:val="24"/>
              </w:rPr>
            </w:pPr>
          </w:p>
        </w:tc>
        <w:tc>
          <w:tcPr>
            <w:tcW w:w="40" w:type="dxa"/>
            <w:vAlign w:val="bottom"/>
          </w:tcPr>
          <w:p w:rsidR="00B37811" w:rsidRDefault="00B37811">
            <w:pPr>
              <w:rPr>
                <w:sz w:val="24"/>
                <w:szCs w:val="24"/>
              </w:rPr>
            </w:pPr>
          </w:p>
        </w:tc>
        <w:tc>
          <w:tcPr>
            <w:tcW w:w="6280" w:type="dxa"/>
            <w:gridSpan w:val="6"/>
            <w:vAlign w:val="bottom"/>
          </w:tcPr>
          <w:p w:rsidR="00B37811" w:rsidRDefault="00D515AA">
            <w:pPr>
              <w:ind w:left="60"/>
              <w:rPr>
                <w:sz w:val="20"/>
                <w:szCs w:val="20"/>
              </w:rPr>
            </w:pPr>
            <w:r>
              <w:rPr>
                <w:rFonts w:eastAsia="Times New Roman"/>
                <w:b/>
                <w:bCs/>
                <w:sz w:val="24"/>
                <w:szCs w:val="24"/>
              </w:rPr>
              <w:t>Інформація про наявність та рух основних засобів</w:t>
            </w:r>
          </w:p>
        </w:tc>
        <w:tc>
          <w:tcPr>
            <w:tcW w:w="1160" w:type="dxa"/>
            <w:vAlign w:val="bottom"/>
          </w:tcPr>
          <w:p w:rsidR="00B37811" w:rsidRDefault="00B37811">
            <w:pPr>
              <w:rPr>
                <w:sz w:val="24"/>
                <w:szCs w:val="24"/>
              </w:rPr>
            </w:pPr>
          </w:p>
        </w:tc>
        <w:tc>
          <w:tcPr>
            <w:tcW w:w="360" w:type="dxa"/>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470"/>
        </w:trPr>
        <w:tc>
          <w:tcPr>
            <w:tcW w:w="440" w:type="dxa"/>
            <w:vAlign w:val="bottom"/>
          </w:tcPr>
          <w:p w:rsidR="00B37811" w:rsidRDefault="00B37811">
            <w:pPr>
              <w:rPr>
                <w:sz w:val="24"/>
                <w:szCs w:val="24"/>
              </w:rPr>
            </w:pPr>
          </w:p>
        </w:tc>
        <w:tc>
          <w:tcPr>
            <w:tcW w:w="1380" w:type="dxa"/>
            <w:vAlign w:val="bottom"/>
          </w:tcPr>
          <w:p w:rsidR="00B37811" w:rsidRDefault="00B37811">
            <w:pPr>
              <w:rPr>
                <w:sz w:val="24"/>
                <w:szCs w:val="24"/>
              </w:rPr>
            </w:pPr>
          </w:p>
        </w:tc>
        <w:tc>
          <w:tcPr>
            <w:tcW w:w="340" w:type="dxa"/>
            <w:vAlign w:val="bottom"/>
          </w:tcPr>
          <w:p w:rsidR="00B37811" w:rsidRDefault="00B37811">
            <w:pPr>
              <w:rPr>
                <w:sz w:val="24"/>
                <w:szCs w:val="24"/>
              </w:rPr>
            </w:pPr>
          </w:p>
        </w:tc>
        <w:tc>
          <w:tcPr>
            <w:tcW w:w="40" w:type="dxa"/>
            <w:vAlign w:val="bottom"/>
          </w:tcPr>
          <w:p w:rsidR="00B37811" w:rsidRDefault="00B37811">
            <w:pPr>
              <w:rPr>
                <w:sz w:val="24"/>
                <w:szCs w:val="24"/>
              </w:rPr>
            </w:pPr>
          </w:p>
        </w:tc>
        <w:tc>
          <w:tcPr>
            <w:tcW w:w="1440" w:type="dxa"/>
            <w:vAlign w:val="bottom"/>
          </w:tcPr>
          <w:p w:rsidR="00B37811" w:rsidRDefault="00B37811">
            <w:pPr>
              <w:rPr>
                <w:sz w:val="24"/>
                <w:szCs w:val="24"/>
              </w:rPr>
            </w:pPr>
          </w:p>
        </w:tc>
        <w:tc>
          <w:tcPr>
            <w:tcW w:w="1360" w:type="dxa"/>
            <w:vAlign w:val="bottom"/>
          </w:tcPr>
          <w:p w:rsidR="00B37811" w:rsidRDefault="00B37811">
            <w:pPr>
              <w:rPr>
                <w:sz w:val="24"/>
                <w:szCs w:val="24"/>
              </w:rPr>
            </w:pPr>
          </w:p>
        </w:tc>
        <w:tc>
          <w:tcPr>
            <w:tcW w:w="1340" w:type="dxa"/>
            <w:vAlign w:val="bottom"/>
          </w:tcPr>
          <w:p w:rsidR="00B37811" w:rsidRDefault="00B37811">
            <w:pPr>
              <w:rPr>
                <w:sz w:val="24"/>
                <w:szCs w:val="24"/>
              </w:rPr>
            </w:pPr>
          </w:p>
        </w:tc>
        <w:tc>
          <w:tcPr>
            <w:tcW w:w="80" w:type="dxa"/>
            <w:vAlign w:val="bottom"/>
          </w:tcPr>
          <w:p w:rsidR="00B37811" w:rsidRDefault="00B37811">
            <w:pPr>
              <w:rPr>
                <w:sz w:val="24"/>
                <w:szCs w:val="24"/>
              </w:rPr>
            </w:pPr>
          </w:p>
        </w:tc>
        <w:tc>
          <w:tcPr>
            <w:tcW w:w="1020" w:type="dxa"/>
            <w:vAlign w:val="bottom"/>
          </w:tcPr>
          <w:p w:rsidR="00B37811" w:rsidRDefault="00B37811">
            <w:pPr>
              <w:rPr>
                <w:sz w:val="24"/>
                <w:szCs w:val="24"/>
              </w:rPr>
            </w:pPr>
          </w:p>
        </w:tc>
        <w:tc>
          <w:tcPr>
            <w:tcW w:w="1040" w:type="dxa"/>
            <w:vAlign w:val="bottom"/>
          </w:tcPr>
          <w:p w:rsidR="00B37811" w:rsidRDefault="00B37811">
            <w:pPr>
              <w:rPr>
                <w:sz w:val="24"/>
                <w:szCs w:val="24"/>
              </w:rPr>
            </w:pPr>
          </w:p>
        </w:tc>
        <w:tc>
          <w:tcPr>
            <w:tcW w:w="1520" w:type="dxa"/>
            <w:gridSpan w:val="2"/>
            <w:vAlign w:val="bottom"/>
          </w:tcPr>
          <w:p w:rsidR="00B37811" w:rsidRDefault="00D515AA">
            <w:pPr>
              <w:jc w:val="right"/>
              <w:rPr>
                <w:sz w:val="20"/>
                <w:szCs w:val="20"/>
              </w:rPr>
            </w:pPr>
            <w:r>
              <w:rPr>
                <w:rFonts w:eastAsia="Times New Roman"/>
                <w:sz w:val="24"/>
                <w:szCs w:val="24"/>
              </w:rPr>
              <w:t>тис. грн.</w:t>
            </w:r>
          </w:p>
        </w:tc>
        <w:tc>
          <w:tcPr>
            <w:tcW w:w="0" w:type="dxa"/>
            <w:vAlign w:val="bottom"/>
          </w:tcPr>
          <w:p w:rsidR="00B37811" w:rsidRDefault="00B37811">
            <w:pPr>
              <w:rPr>
                <w:sz w:val="1"/>
                <w:szCs w:val="1"/>
              </w:rPr>
            </w:pPr>
          </w:p>
        </w:tc>
      </w:tr>
      <w:tr w:rsidR="00B37811">
        <w:trPr>
          <w:trHeight w:val="207"/>
        </w:trPr>
        <w:tc>
          <w:tcPr>
            <w:tcW w:w="440" w:type="dxa"/>
            <w:vAlign w:val="bottom"/>
          </w:tcPr>
          <w:p w:rsidR="00B37811" w:rsidRDefault="00B37811">
            <w:pPr>
              <w:rPr>
                <w:sz w:val="17"/>
                <w:szCs w:val="17"/>
              </w:rPr>
            </w:pPr>
          </w:p>
        </w:tc>
        <w:tc>
          <w:tcPr>
            <w:tcW w:w="1380" w:type="dxa"/>
            <w:vAlign w:val="bottom"/>
          </w:tcPr>
          <w:p w:rsidR="00B37811" w:rsidRDefault="00B37811">
            <w:pPr>
              <w:rPr>
                <w:sz w:val="17"/>
                <w:szCs w:val="17"/>
              </w:rPr>
            </w:pPr>
          </w:p>
        </w:tc>
        <w:tc>
          <w:tcPr>
            <w:tcW w:w="340" w:type="dxa"/>
            <w:vAlign w:val="bottom"/>
          </w:tcPr>
          <w:p w:rsidR="00B37811" w:rsidRDefault="00B37811">
            <w:pPr>
              <w:rPr>
                <w:sz w:val="17"/>
                <w:szCs w:val="17"/>
              </w:rPr>
            </w:pPr>
          </w:p>
        </w:tc>
        <w:tc>
          <w:tcPr>
            <w:tcW w:w="40" w:type="dxa"/>
            <w:vAlign w:val="bottom"/>
          </w:tcPr>
          <w:p w:rsidR="00B37811" w:rsidRDefault="00B37811">
            <w:pPr>
              <w:rPr>
                <w:sz w:val="17"/>
                <w:szCs w:val="17"/>
              </w:rPr>
            </w:pPr>
          </w:p>
        </w:tc>
        <w:tc>
          <w:tcPr>
            <w:tcW w:w="1440" w:type="dxa"/>
            <w:vAlign w:val="bottom"/>
          </w:tcPr>
          <w:p w:rsidR="00B37811" w:rsidRDefault="00B37811">
            <w:pPr>
              <w:rPr>
                <w:sz w:val="17"/>
                <w:szCs w:val="17"/>
              </w:rPr>
            </w:pPr>
          </w:p>
        </w:tc>
        <w:tc>
          <w:tcPr>
            <w:tcW w:w="1360" w:type="dxa"/>
            <w:vAlign w:val="bottom"/>
          </w:tcPr>
          <w:p w:rsidR="00B37811" w:rsidRDefault="00B37811">
            <w:pPr>
              <w:rPr>
                <w:sz w:val="17"/>
                <w:szCs w:val="17"/>
              </w:rPr>
            </w:pPr>
          </w:p>
        </w:tc>
        <w:tc>
          <w:tcPr>
            <w:tcW w:w="1340" w:type="dxa"/>
            <w:vAlign w:val="bottom"/>
          </w:tcPr>
          <w:p w:rsidR="00B37811" w:rsidRDefault="00B37811">
            <w:pPr>
              <w:rPr>
                <w:sz w:val="17"/>
                <w:szCs w:val="17"/>
              </w:rPr>
            </w:pPr>
          </w:p>
        </w:tc>
        <w:tc>
          <w:tcPr>
            <w:tcW w:w="80" w:type="dxa"/>
            <w:vAlign w:val="bottom"/>
          </w:tcPr>
          <w:p w:rsidR="00B37811" w:rsidRDefault="00B37811">
            <w:pPr>
              <w:rPr>
                <w:sz w:val="17"/>
                <w:szCs w:val="17"/>
              </w:rPr>
            </w:pPr>
          </w:p>
        </w:tc>
        <w:tc>
          <w:tcPr>
            <w:tcW w:w="1020" w:type="dxa"/>
            <w:vAlign w:val="bottom"/>
          </w:tcPr>
          <w:p w:rsidR="00B37811" w:rsidRDefault="00B37811">
            <w:pPr>
              <w:rPr>
                <w:sz w:val="17"/>
                <w:szCs w:val="17"/>
              </w:rPr>
            </w:pPr>
          </w:p>
        </w:tc>
        <w:tc>
          <w:tcPr>
            <w:tcW w:w="1040" w:type="dxa"/>
            <w:vAlign w:val="bottom"/>
          </w:tcPr>
          <w:p w:rsidR="00B37811" w:rsidRDefault="00B37811">
            <w:pPr>
              <w:rPr>
                <w:sz w:val="17"/>
                <w:szCs w:val="17"/>
              </w:rPr>
            </w:pPr>
          </w:p>
        </w:tc>
        <w:tc>
          <w:tcPr>
            <w:tcW w:w="1160" w:type="dxa"/>
            <w:vAlign w:val="bottom"/>
          </w:tcPr>
          <w:p w:rsidR="00B37811" w:rsidRDefault="00B37811">
            <w:pPr>
              <w:rPr>
                <w:sz w:val="17"/>
                <w:szCs w:val="17"/>
              </w:rPr>
            </w:pPr>
          </w:p>
        </w:tc>
        <w:tc>
          <w:tcPr>
            <w:tcW w:w="36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30"/>
        </w:trPr>
        <w:tc>
          <w:tcPr>
            <w:tcW w:w="440" w:type="dxa"/>
            <w:tcBorders>
              <w:top w:val="single" w:sz="8" w:space="0" w:color="auto"/>
              <w:left w:val="single" w:sz="8" w:space="0" w:color="auto"/>
              <w:right w:val="single" w:sz="8" w:space="0" w:color="auto"/>
            </w:tcBorders>
            <w:vAlign w:val="bottom"/>
          </w:tcPr>
          <w:p w:rsidR="00B37811" w:rsidRDefault="00B37811">
            <w:pPr>
              <w:rPr>
                <w:sz w:val="20"/>
                <w:szCs w:val="20"/>
              </w:rPr>
            </w:pPr>
          </w:p>
        </w:tc>
        <w:tc>
          <w:tcPr>
            <w:tcW w:w="1380" w:type="dxa"/>
            <w:tcBorders>
              <w:top w:val="single" w:sz="8" w:space="0" w:color="auto"/>
            </w:tcBorders>
            <w:vAlign w:val="bottom"/>
          </w:tcPr>
          <w:p w:rsidR="00B37811" w:rsidRDefault="00B37811">
            <w:pPr>
              <w:rPr>
                <w:sz w:val="20"/>
                <w:szCs w:val="20"/>
              </w:rPr>
            </w:pPr>
          </w:p>
        </w:tc>
        <w:tc>
          <w:tcPr>
            <w:tcW w:w="340" w:type="dxa"/>
            <w:tcBorders>
              <w:top w:val="single" w:sz="8" w:space="0" w:color="auto"/>
              <w:right w:val="single" w:sz="8" w:space="0" w:color="auto"/>
            </w:tcBorders>
            <w:vAlign w:val="bottom"/>
          </w:tcPr>
          <w:p w:rsidR="00B37811" w:rsidRDefault="00B37811">
            <w:pPr>
              <w:rPr>
                <w:sz w:val="20"/>
                <w:szCs w:val="20"/>
              </w:rPr>
            </w:pPr>
          </w:p>
        </w:tc>
        <w:tc>
          <w:tcPr>
            <w:tcW w:w="40" w:type="dxa"/>
            <w:tcBorders>
              <w:top w:val="single" w:sz="8" w:space="0" w:color="auto"/>
            </w:tcBorders>
            <w:vAlign w:val="bottom"/>
          </w:tcPr>
          <w:p w:rsidR="00B37811" w:rsidRDefault="00B37811">
            <w:pPr>
              <w:rPr>
                <w:sz w:val="20"/>
                <w:szCs w:val="20"/>
              </w:rPr>
            </w:pPr>
          </w:p>
        </w:tc>
        <w:tc>
          <w:tcPr>
            <w:tcW w:w="1440" w:type="dxa"/>
            <w:tcBorders>
              <w:top w:val="single" w:sz="8" w:space="0" w:color="auto"/>
            </w:tcBorders>
            <w:vAlign w:val="bottom"/>
          </w:tcPr>
          <w:p w:rsidR="00B37811" w:rsidRDefault="00B37811">
            <w:pPr>
              <w:rPr>
                <w:sz w:val="20"/>
                <w:szCs w:val="20"/>
              </w:rPr>
            </w:pPr>
          </w:p>
        </w:tc>
        <w:tc>
          <w:tcPr>
            <w:tcW w:w="2780" w:type="dxa"/>
            <w:gridSpan w:val="3"/>
            <w:tcBorders>
              <w:top w:val="single" w:sz="8" w:space="0" w:color="auto"/>
            </w:tcBorders>
            <w:vAlign w:val="bottom"/>
          </w:tcPr>
          <w:p w:rsidR="00B37811" w:rsidRDefault="00D515AA">
            <w:pPr>
              <w:spacing w:line="230" w:lineRule="exact"/>
              <w:ind w:left="520"/>
              <w:rPr>
                <w:sz w:val="20"/>
                <w:szCs w:val="20"/>
              </w:rPr>
            </w:pPr>
            <w:r>
              <w:rPr>
                <w:rFonts w:eastAsia="Times New Roman"/>
                <w:b/>
                <w:bCs/>
                <w:w w:val="99"/>
                <w:sz w:val="21"/>
                <w:szCs w:val="21"/>
              </w:rPr>
              <w:t>Групи основних засобів</w:t>
            </w:r>
          </w:p>
        </w:tc>
        <w:tc>
          <w:tcPr>
            <w:tcW w:w="1020" w:type="dxa"/>
            <w:tcBorders>
              <w:top w:val="single" w:sz="8" w:space="0" w:color="auto"/>
            </w:tcBorders>
            <w:vAlign w:val="bottom"/>
          </w:tcPr>
          <w:p w:rsidR="00B37811" w:rsidRDefault="00B37811">
            <w:pPr>
              <w:rPr>
                <w:sz w:val="20"/>
                <w:szCs w:val="20"/>
              </w:rPr>
            </w:pPr>
          </w:p>
        </w:tc>
        <w:tc>
          <w:tcPr>
            <w:tcW w:w="1040" w:type="dxa"/>
            <w:tcBorders>
              <w:top w:val="single" w:sz="8" w:space="0" w:color="auto"/>
              <w:right w:val="single" w:sz="8" w:space="0" w:color="auto"/>
            </w:tcBorders>
            <w:vAlign w:val="bottom"/>
          </w:tcPr>
          <w:p w:rsidR="00B37811" w:rsidRDefault="00B37811">
            <w:pPr>
              <w:rPr>
                <w:sz w:val="20"/>
                <w:szCs w:val="20"/>
              </w:rPr>
            </w:pPr>
          </w:p>
        </w:tc>
        <w:tc>
          <w:tcPr>
            <w:tcW w:w="1160" w:type="dxa"/>
            <w:tcBorders>
              <w:top w:val="single" w:sz="8" w:space="0" w:color="auto"/>
              <w:right w:val="single" w:sz="8" w:space="0" w:color="auto"/>
            </w:tcBorders>
            <w:vAlign w:val="bottom"/>
          </w:tcPr>
          <w:p w:rsidR="00B37811" w:rsidRDefault="00D515AA">
            <w:pPr>
              <w:spacing w:line="230" w:lineRule="exact"/>
              <w:ind w:left="260"/>
              <w:rPr>
                <w:sz w:val="20"/>
                <w:szCs w:val="20"/>
              </w:rPr>
            </w:pPr>
            <w:r>
              <w:rPr>
                <w:rFonts w:eastAsia="Times New Roman"/>
                <w:b/>
                <w:bCs/>
                <w:sz w:val="21"/>
                <w:szCs w:val="21"/>
              </w:rPr>
              <w:t>Разом</w:t>
            </w:r>
          </w:p>
        </w:tc>
        <w:tc>
          <w:tcPr>
            <w:tcW w:w="36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04"/>
        </w:trPr>
        <w:tc>
          <w:tcPr>
            <w:tcW w:w="440" w:type="dxa"/>
            <w:tcBorders>
              <w:left w:val="single" w:sz="8" w:space="0" w:color="auto"/>
              <w:right w:val="single" w:sz="8" w:space="0" w:color="auto"/>
            </w:tcBorders>
            <w:vAlign w:val="bottom"/>
          </w:tcPr>
          <w:p w:rsidR="00B37811" w:rsidRDefault="00B37811">
            <w:pPr>
              <w:rPr>
                <w:sz w:val="17"/>
                <w:szCs w:val="17"/>
              </w:rPr>
            </w:pPr>
          </w:p>
        </w:tc>
        <w:tc>
          <w:tcPr>
            <w:tcW w:w="1380" w:type="dxa"/>
            <w:vAlign w:val="bottom"/>
          </w:tcPr>
          <w:p w:rsidR="00B37811" w:rsidRDefault="00B37811">
            <w:pPr>
              <w:rPr>
                <w:sz w:val="17"/>
                <w:szCs w:val="17"/>
              </w:rPr>
            </w:pPr>
          </w:p>
        </w:tc>
        <w:tc>
          <w:tcPr>
            <w:tcW w:w="340" w:type="dxa"/>
            <w:tcBorders>
              <w:right w:val="single" w:sz="8" w:space="0" w:color="auto"/>
            </w:tcBorders>
            <w:vAlign w:val="bottom"/>
          </w:tcPr>
          <w:p w:rsidR="00B37811" w:rsidRDefault="00B37811">
            <w:pPr>
              <w:rPr>
                <w:sz w:val="17"/>
                <w:szCs w:val="17"/>
              </w:rPr>
            </w:pPr>
          </w:p>
        </w:tc>
        <w:tc>
          <w:tcPr>
            <w:tcW w:w="40" w:type="dxa"/>
            <w:tcBorders>
              <w:bottom w:val="single" w:sz="8" w:space="0" w:color="auto"/>
            </w:tcBorders>
            <w:vAlign w:val="bottom"/>
          </w:tcPr>
          <w:p w:rsidR="00B37811" w:rsidRDefault="00B37811">
            <w:pPr>
              <w:rPr>
                <w:sz w:val="17"/>
                <w:szCs w:val="17"/>
              </w:rPr>
            </w:pPr>
          </w:p>
        </w:tc>
        <w:tc>
          <w:tcPr>
            <w:tcW w:w="1440" w:type="dxa"/>
            <w:tcBorders>
              <w:bottom w:val="single" w:sz="8" w:space="0" w:color="auto"/>
            </w:tcBorders>
            <w:vAlign w:val="bottom"/>
          </w:tcPr>
          <w:p w:rsidR="00B37811" w:rsidRDefault="00B37811">
            <w:pPr>
              <w:rPr>
                <w:sz w:val="17"/>
                <w:szCs w:val="17"/>
              </w:rPr>
            </w:pPr>
          </w:p>
        </w:tc>
        <w:tc>
          <w:tcPr>
            <w:tcW w:w="1360" w:type="dxa"/>
            <w:tcBorders>
              <w:bottom w:val="single" w:sz="8" w:space="0" w:color="auto"/>
            </w:tcBorders>
            <w:vAlign w:val="bottom"/>
          </w:tcPr>
          <w:p w:rsidR="00B37811" w:rsidRDefault="00B37811">
            <w:pPr>
              <w:rPr>
                <w:sz w:val="17"/>
                <w:szCs w:val="17"/>
              </w:rPr>
            </w:pPr>
          </w:p>
        </w:tc>
        <w:tc>
          <w:tcPr>
            <w:tcW w:w="1340" w:type="dxa"/>
            <w:tcBorders>
              <w:bottom w:val="single" w:sz="8" w:space="0" w:color="auto"/>
            </w:tcBorders>
            <w:vAlign w:val="bottom"/>
          </w:tcPr>
          <w:p w:rsidR="00B37811" w:rsidRDefault="00B37811">
            <w:pPr>
              <w:rPr>
                <w:sz w:val="17"/>
                <w:szCs w:val="17"/>
              </w:rPr>
            </w:pPr>
          </w:p>
        </w:tc>
        <w:tc>
          <w:tcPr>
            <w:tcW w:w="80" w:type="dxa"/>
            <w:tcBorders>
              <w:bottom w:val="single" w:sz="8" w:space="0" w:color="auto"/>
            </w:tcBorders>
            <w:vAlign w:val="bottom"/>
          </w:tcPr>
          <w:p w:rsidR="00B37811" w:rsidRDefault="00B37811">
            <w:pPr>
              <w:rPr>
                <w:sz w:val="17"/>
                <w:szCs w:val="17"/>
              </w:rPr>
            </w:pPr>
          </w:p>
        </w:tc>
        <w:tc>
          <w:tcPr>
            <w:tcW w:w="1020" w:type="dxa"/>
            <w:tcBorders>
              <w:bottom w:val="single" w:sz="8" w:space="0" w:color="auto"/>
            </w:tcBorders>
            <w:vAlign w:val="bottom"/>
          </w:tcPr>
          <w:p w:rsidR="00B37811" w:rsidRDefault="00B37811">
            <w:pPr>
              <w:rPr>
                <w:sz w:val="17"/>
                <w:szCs w:val="17"/>
              </w:rPr>
            </w:pPr>
          </w:p>
        </w:tc>
        <w:tc>
          <w:tcPr>
            <w:tcW w:w="1040" w:type="dxa"/>
            <w:tcBorders>
              <w:bottom w:val="single" w:sz="8" w:space="0" w:color="auto"/>
              <w:right w:val="single" w:sz="8" w:space="0" w:color="auto"/>
            </w:tcBorders>
            <w:vAlign w:val="bottom"/>
          </w:tcPr>
          <w:p w:rsidR="00B37811" w:rsidRDefault="00B37811">
            <w:pPr>
              <w:rPr>
                <w:sz w:val="17"/>
                <w:szCs w:val="17"/>
              </w:rPr>
            </w:pPr>
          </w:p>
        </w:tc>
        <w:tc>
          <w:tcPr>
            <w:tcW w:w="1160" w:type="dxa"/>
            <w:tcBorders>
              <w:bottom w:val="single" w:sz="8" w:space="0" w:color="auto"/>
              <w:right w:val="single" w:sz="8" w:space="0" w:color="auto"/>
            </w:tcBorders>
            <w:vAlign w:val="bottom"/>
          </w:tcPr>
          <w:p w:rsidR="00B37811" w:rsidRDefault="00B37811">
            <w:pPr>
              <w:rPr>
                <w:sz w:val="17"/>
                <w:szCs w:val="17"/>
              </w:rPr>
            </w:pPr>
          </w:p>
        </w:tc>
        <w:tc>
          <w:tcPr>
            <w:tcW w:w="36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28"/>
        </w:trPr>
        <w:tc>
          <w:tcPr>
            <w:tcW w:w="44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b/>
                <w:bCs/>
                <w:sz w:val="21"/>
                <w:szCs w:val="21"/>
              </w:rPr>
              <w:t>№</w:t>
            </w:r>
          </w:p>
        </w:tc>
        <w:tc>
          <w:tcPr>
            <w:tcW w:w="1380" w:type="dxa"/>
            <w:vMerge w:val="restart"/>
            <w:vAlign w:val="bottom"/>
          </w:tcPr>
          <w:p w:rsidR="00B37811" w:rsidRDefault="00D515AA">
            <w:pPr>
              <w:ind w:left="174"/>
              <w:jc w:val="center"/>
              <w:rPr>
                <w:sz w:val="20"/>
                <w:szCs w:val="20"/>
              </w:rPr>
            </w:pPr>
            <w:r>
              <w:rPr>
                <w:rFonts w:eastAsia="Times New Roman"/>
                <w:b/>
                <w:bCs/>
                <w:w w:val="99"/>
                <w:sz w:val="21"/>
                <w:szCs w:val="21"/>
              </w:rPr>
              <w:t>Показник</w:t>
            </w:r>
          </w:p>
        </w:tc>
        <w:tc>
          <w:tcPr>
            <w:tcW w:w="340" w:type="dxa"/>
            <w:tcBorders>
              <w:right w:val="single" w:sz="8" w:space="0" w:color="auto"/>
            </w:tcBorders>
            <w:vAlign w:val="bottom"/>
          </w:tcPr>
          <w:p w:rsidR="00B37811" w:rsidRDefault="00B37811">
            <w:pPr>
              <w:rPr>
                <w:sz w:val="19"/>
                <w:szCs w:val="19"/>
              </w:rPr>
            </w:pPr>
          </w:p>
        </w:tc>
        <w:tc>
          <w:tcPr>
            <w:tcW w:w="40" w:type="dxa"/>
            <w:vAlign w:val="bottom"/>
          </w:tcPr>
          <w:p w:rsidR="00B37811" w:rsidRDefault="00B37811">
            <w:pPr>
              <w:rPr>
                <w:sz w:val="19"/>
                <w:szCs w:val="19"/>
              </w:rPr>
            </w:pPr>
          </w:p>
        </w:tc>
        <w:tc>
          <w:tcPr>
            <w:tcW w:w="1440" w:type="dxa"/>
            <w:tcBorders>
              <w:right w:val="single" w:sz="8" w:space="0" w:color="auto"/>
            </w:tcBorders>
            <w:vAlign w:val="bottom"/>
          </w:tcPr>
          <w:p w:rsidR="00B37811" w:rsidRDefault="00D515AA">
            <w:pPr>
              <w:spacing w:line="228" w:lineRule="exact"/>
              <w:jc w:val="center"/>
              <w:rPr>
                <w:sz w:val="20"/>
                <w:szCs w:val="20"/>
              </w:rPr>
            </w:pPr>
            <w:r>
              <w:rPr>
                <w:rFonts w:eastAsia="Times New Roman"/>
                <w:b/>
                <w:bCs/>
                <w:w w:val="99"/>
                <w:sz w:val="21"/>
                <w:szCs w:val="21"/>
              </w:rPr>
              <w:t>Будинки,</w:t>
            </w:r>
          </w:p>
        </w:tc>
        <w:tc>
          <w:tcPr>
            <w:tcW w:w="1360" w:type="dxa"/>
            <w:vMerge w:val="restart"/>
            <w:tcBorders>
              <w:right w:val="single" w:sz="8" w:space="0" w:color="auto"/>
            </w:tcBorders>
            <w:vAlign w:val="bottom"/>
          </w:tcPr>
          <w:p w:rsidR="00B37811" w:rsidRDefault="00D515AA">
            <w:pPr>
              <w:jc w:val="center"/>
              <w:rPr>
                <w:sz w:val="20"/>
                <w:szCs w:val="20"/>
              </w:rPr>
            </w:pPr>
            <w:r>
              <w:rPr>
                <w:rFonts w:eastAsia="Times New Roman"/>
                <w:b/>
                <w:bCs/>
                <w:w w:val="99"/>
                <w:sz w:val="21"/>
                <w:szCs w:val="21"/>
              </w:rPr>
              <w:t>Машини та</w:t>
            </w:r>
          </w:p>
        </w:tc>
        <w:tc>
          <w:tcPr>
            <w:tcW w:w="1340" w:type="dxa"/>
            <w:tcBorders>
              <w:right w:val="single" w:sz="8" w:space="0" w:color="auto"/>
            </w:tcBorders>
            <w:vAlign w:val="bottom"/>
          </w:tcPr>
          <w:p w:rsidR="00B37811" w:rsidRDefault="00B37811">
            <w:pPr>
              <w:rPr>
                <w:sz w:val="19"/>
                <w:szCs w:val="19"/>
              </w:rPr>
            </w:pPr>
          </w:p>
        </w:tc>
        <w:tc>
          <w:tcPr>
            <w:tcW w:w="80" w:type="dxa"/>
            <w:vAlign w:val="bottom"/>
          </w:tcPr>
          <w:p w:rsidR="00B37811" w:rsidRDefault="00B37811">
            <w:pPr>
              <w:rPr>
                <w:sz w:val="19"/>
                <w:szCs w:val="19"/>
              </w:rPr>
            </w:pPr>
          </w:p>
        </w:tc>
        <w:tc>
          <w:tcPr>
            <w:tcW w:w="1020" w:type="dxa"/>
            <w:tcBorders>
              <w:right w:val="single" w:sz="8" w:space="0" w:color="auto"/>
            </w:tcBorders>
            <w:vAlign w:val="bottom"/>
          </w:tcPr>
          <w:p w:rsidR="00B37811" w:rsidRDefault="00D515AA">
            <w:pPr>
              <w:spacing w:line="228" w:lineRule="exact"/>
              <w:ind w:right="14"/>
              <w:jc w:val="center"/>
              <w:rPr>
                <w:sz w:val="20"/>
                <w:szCs w:val="20"/>
              </w:rPr>
            </w:pPr>
            <w:r>
              <w:rPr>
                <w:rFonts w:eastAsia="Times New Roman"/>
                <w:b/>
                <w:bCs/>
                <w:sz w:val="21"/>
                <w:szCs w:val="21"/>
              </w:rPr>
              <w:t>Інстру-</w:t>
            </w:r>
          </w:p>
        </w:tc>
        <w:tc>
          <w:tcPr>
            <w:tcW w:w="1040" w:type="dxa"/>
            <w:vMerge w:val="restart"/>
            <w:tcBorders>
              <w:right w:val="single" w:sz="8" w:space="0" w:color="auto"/>
            </w:tcBorders>
            <w:vAlign w:val="bottom"/>
          </w:tcPr>
          <w:p w:rsidR="00B37811" w:rsidRDefault="00D515AA">
            <w:pPr>
              <w:jc w:val="center"/>
              <w:rPr>
                <w:sz w:val="20"/>
                <w:szCs w:val="20"/>
              </w:rPr>
            </w:pPr>
            <w:r>
              <w:rPr>
                <w:rFonts w:eastAsia="Times New Roman"/>
                <w:b/>
                <w:bCs/>
                <w:sz w:val="21"/>
                <w:szCs w:val="21"/>
              </w:rPr>
              <w:t>Інші</w:t>
            </w:r>
          </w:p>
        </w:tc>
        <w:tc>
          <w:tcPr>
            <w:tcW w:w="1160" w:type="dxa"/>
            <w:tcBorders>
              <w:right w:val="single" w:sz="8" w:space="0" w:color="auto"/>
            </w:tcBorders>
            <w:vAlign w:val="bottom"/>
          </w:tcPr>
          <w:p w:rsidR="00B37811" w:rsidRDefault="00B37811">
            <w:pPr>
              <w:rPr>
                <w:sz w:val="19"/>
                <w:szCs w:val="19"/>
              </w:rPr>
            </w:pPr>
          </w:p>
        </w:tc>
        <w:tc>
          <w:tcPr>
            <w:tcW w:w="360" w:type="dxa"/>
            <w:vAlign w:val="bottom"/>
          </w:tcPr>
          <w:p w:rsidR="00B37811" w:rsidRDefault="00B37811">
            <w:pPr>
              <w:rPr>
                <w:sz w:val="19"/>
                <w:szCs w:val="19"/>
              </w:rPr>
            </w:pPr>
          </w:p>
        </w:tc>
        <w:tc>
          <w:tcPr>
            <w:tcW w:w="0" w:type="dxa"/>
            <w:vAlign w:val="bottom"/>
          </w:tcPr>
          <w:p w:rsidR="00B37811" w:rsidRDefault="00B37811">
            <w:pPr>
              <w:rPr>
                <w:sz w:val="1"/>
                <w:szCs w:val="1"/>
              </w:rPr>
            </w:pPr>
          </w:p>
        </w:tc>
      </w:tr>
      <w:tr w:rsidR="00B37811">
        <w:trPr>
          <w:trHeight w:val="131"/>
        </w:trPr>
        <w:tc>
          <w:tcPr>
            <w:tcW w:w="440" w:type="dxa"/>
            <w:vMerge/>
            <w:tcBorders>
              <w:left w:val="single" w:sz="8" w:space="0" w:color="auto"/>
              <w:right w:val="single" w:sz="8" w:space="0" w:color="auto"/>
            </w:tcBorders>
            <w:vAlign w:val="bottom"/>
          </w:tcPr>
          <w:p w:rsidR="00B37811" w:rsidRDefault="00B37811">
            <w:pPr>
              <w:rPr>
                <w:sz w:val="11"/>
                <w:szCs w:val="11"/>
              </w:rPr>
            </w:pPr>
          </w:p>
        </w:tc>
        <w:tc>
          <w:tcPr>
            <w:tcW w:w="1380" w:type="dxa"/>
            <w:vMerge/>
            <w:vAlign w:val="bottom"/>
          </w:tcPr>
          <w:p w:rsidR="00B37811" w:rsidRDefault="00B37811">
            <w:pPr>
              <w:rPr>
                <w:sz w:val="11"/>
                <w:szCs w:val="11"/>
              </w:rPr>
            </w:pPr>
          </w:p>
        </w:tc>
        <w:tc>
          <w:tcPr>
            <w:tcW w:w="340" w:type="dxa"/>
            <w:tcBorders>
              <w:right w:val="single" w:sz="8" w:space="0" w:color="auto"/>
            </w:tcBorders>
            <w:vAlign w:val="bottom"/>
          </w:tcPr>
          <w:p w:rsidR="00B37811" w:rsidRDefault="00B37811">
            <w:pPr>
              <w:rPr>
                <w:sz w:val="11"/>
                <w:szCs w:val="11"/>
              </w:rPr>
            </w:pPr>
          </w:p>
        </w:tc>
        <w:tc>
          <w:tcPr>
            <w:tcW w:w="40" w:type="dxa"/>
            <w:vAlign w:val="bottom"/>
          </w:tcPr>
          <w:p w:rsidR="00B37811" w:rsidRDefault="00B37811">
            <w:pPr>
              <w:rPr>
                <w:sz w:val="11"/>
                <w:szCs w:val="11"/>
              </w:rPr>
            </w:pPr>
          </w:p>
        </w:tc>
        <w:tc>
          <w:tcPr>
            <w:tcW w:w="1440" w:type="dxa"/>
            <w:vMerge w:val="restart"/>
            <w:tcBorders>
              <w:right w:val="single" w:sz="8" w:space="0" w:color="auto"/>
            </w:tcBorders>
            <w:vAlign w:val="bottom"/>
          </w:tcPr>
          <w:p w:rsidR="00B37811" w:rsidRDefault="00D515AA">
            <w:pPr>
              <w:spacing w:line="240" w:lineRule="exact"/>
              <w:jc w:val="center"/>
              <w:rPr>
                <w:sz w:val="20"/>
                <w:szCs w:val="20"/>
              </w:rPr>
            </w:pPr>
            <w:r>
              <w:rPr>
                <w:rFonts w:eastAsia="Times New Roman"/>
                <w:b/>
                <w:bCs/>
                <w:sz w:val="21"/>
                <w:szCs w:val="21"/>
              </w:rPr>
              <w:t>споруди та</w:t>
            </w:r>
          </w:p>
        </w:tc>
        <w:tc>
          <w:tcPr>
            <w:tcW w:w="1360" w:type="dxa"/>
            <w:vMerge/>
            <w:tcBorders>
              <w:right w:val="single" w:sz="8" w:space="0" w:color="auto"/>
            </w:tcBorders>
            <w:vAlign w:val="bottom"/>
          </w:tcPr>
          <w:p w:rsidR="00B37811" w:rsidRDefault="00B37811">
            <w:pPr>
              <w:rPr>
                <w:sz w:val="11"/>
                <w:szCs w:val="11"/>
              </w:rPr>
            </w:pPr>
          </w:p>
        </w:tc>
        <w:tc>
          <w:tcPr>
            <w:tcW w:w="1340" w:type="dxa"/>
            <w:vMerge w:val="restart"/>
            <w:tcBorders>
              <w:right w:val="single" w:sz="8" w:space="0" w:color="auto"/>
            </w:tcBorders>
            <w:vAlign w:val="bottom"/>
          </w:tcPr>
          <w:p w:rsidR="00B37811" w:rsidRDefault="00D515AA">
            <w:pPr>
              <w:spacing w:line="240" w:lineRule="exact"/>
              <w:jc w:val="center"/>
              <w:rPr>
                <w:sz w:val="20"/>
                <w:szCs w:val="20"/>
              </w:rPr>
            </w:pPr>
            <w:r>
              <w:rPr>
                <w:rFonts w:eastAsia="Times New Roman"/>
                <w:b/>
                <w:bCs/>
                <w:w w:val="99"/>
                <w:sz w:val="21"/>
                <w:szCs w:val="21"/>
              </w:rPr>
              <w:t>Транспортн</w:t>
            </w:r>
          </w:p>
        </w:tc>
        <w:tc>
          <w:tcPr>
            <w:tcW w:w="80" w:type="dxa"/>
            <w:vAlign w:val="bottom"/>
          </w:tcPr>
          <w:p w:rsidR="00B37811" w:rsidRDefault="00B37811">
            <w:pPr>
              <w:rPr>
                <w:sz w:val="11"/>
                <w:szCs w:val="11"/>
              </w:rPr>
            </w:pPr>
          </w:p>
        </w:tc>
        <w:tc>
          <w:tcPr>
            <w:tcW w:w="1020" w:type="dxa"/>
            <w:vMerge w:val="restart"/>
            <w:tcBorders>
              <w:right w:val="single" w:sz="8" w:space="0" w:color="auto"/>
            </w:tcBorders>
            <w:vAlign w:val="bottom"/>
          </w:tcPr>
          <w:p w:rsidR="00B37811" w:rsidRDefault="00D515AA">
            <w:pPr>
              <w:spacing w:line="240" w:lineRule="exact"/>
              <w:jc w:val="center"/>
              <w:rPr>
                <w:sz w:val="20"/>
                <w:szCs w:val="20"/>
              </w:rPr>
            </w:pPr>
            <w:r>
              <w:rPr>
                <w:rFonts w:eastAsia="Times New Roman"/>
                <w:b/>
                <w:bCs/>
                <w:sz w:val="21"/>
                <w:szCs w:val="21"/>
              </w:rPr>
              <w:t>менти,</w:t>
            </w:r>
          </w:p>
        </w:tc>
        <w:tc>
          <w:tcPr>
            <w:tcW w:w="1040" w:type="dxa"/>
            <w:vMerge/>
            <w:tcBorders>
              <w:right w:val="single" w:sz="8" w:space="0" w:color="auto"/>
            </w:tcBorders>
            <w:vAlign w:val="bottom"/>
          </w:tcPr>
          <w:p w:rsidR="00B37811" w:rsidRDefault="00B37811">
            <w:pPr>
              <w:rPr>
                <w:sz w:val="11"/>
                <w:szCs w:val="11"/>
              </w:rPr>
            </w:pPr>
          </w:p>
        </w:tc>
        <w:tc>
          <w:tcPr>
            <w:tcW w:w="1160" w:type="dxa"/>
            <w:tcBorders>
              <w:right w:val="single" w:sz="8" w:space="0" w:color="auto"/>
            </w:tcBorders>
            <w:vAlign w:val="bottom"/>
          </w:tcPr>
          <w:p w:rsidR="00B37811" w:rsidRDefault="00B37811">
            <w:pPr>
              <w:rPr>
                <w:sz w:val="11"/>
                <w:szCs w:val="11"/>
              </w:rPr>
            </w:pPr>
          </w:p>
        </w:tc>
        <w:tc>
          <w:tcPr>
            <w:tcW w:w="36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09"/>
        </w:trPr>
        <w:tc>
          <w:tcPr>
            <w:tcW w:w="440" w:type="dxa"/>
            <w:tcBorders>
              <w:left w:val="single" w:sz="8" w:space="0" w:color="auto"/>
              <w:right w:val="single" w:sz="8" w:space="0" w:color="auto"/>
            </w:tcBorders>
            <w:vAlign w:val="bottom"/>
          </w:tcPr>
          <w:p w:rsidR="00B37811" w:rsidRDefault="00B37811">
            <w:pPr>
              <w:rPr>
                <w:sz w:val="9"/>
                <w:szCs w:val="9"/>
              </w:rPr>
            </w:pPr>
          </w:p>
        </w:tc>
        <w:tc>
          <w:tcPr>
            <w:tcW w:w="1380" w:type="dxa"/>
            <w:vAlign w:val="bottom"/>
          </w:tcPr>
          <w:p w:rsidR="00B37811" w:rsidRDefault="00B37811">
            <w:pPr>
              <w:rPr>
                <w:sz w:val="9"/>
                <w:szCs w:val="9"/>
              </w:rPr>
            </w:pPr>
          </w:p>
        </w:tc>
        <w:tc>
          <w:tcPr>
            <w:tcW w:w="340" w:type="dxa"/>
            <w:tcBorders>
              <w:right w:val="single" w:sz="8" w:space="0" w:color="auto"/>
            </w:tcBorders>
            <w:vAlign w:val="bottom"/>
          </w:tcPr>
          <w:p w:rsidR="00B37811" w:rsidRDefault="00B37811">
            <w:pPr>
              <w:rPr>
                <w:sz w:val="9"/>
                <w:szCs w:val="9"/>
              </w:rPr>
            </w:pPr>
          </w:p>
        </w:tc>
        <w:tc>
          <w:tcPr>
            <w:tcW w:w="40" w:type="dxa"/>
            <w:vAlign w:val="bottom"/>
          </w:tcPr>
          <w:p w:rsidR="00B37811" w:rsidRDefault="00B37811">
            <w:pPr>
              <w:rPr>
                <w:sz w:val="9"/>
                <w:szCs w:val="9"/>
              </w:rPr>
            </w:pPr>
          </w:p>
        </w:tc>
        <w:tc>
          <w:tcPr>
            <w:tcW w:w="1440" w:type="dxa"/>
            <w:vMerge/>
            <w:tcBorders>
              <w:right w:val="single" w:sz="8" w:space="0" w:color="auto"/>
            </w:tcBorders>
            <w:vAlign w:val="bottom"/>
          </w:tcPr>
          <w:p w:rsidR="00B37811" w:rsidRDefault="00B37811">
            <w:pPr>
              <w:rPr>
                <w:sz w:val="9"/>
                <w:szCs w:val="9"/>
              </w:rPr>
            </w:pPr>
          </w:p>
        </w:tc>
        <w:tc>
          <w:tcPr>
            <w:tcW w:w="1360" w:type="dxa"/>
            <w:vMerge w:val="restart"/>
            <w:tcBorders>
              <w:right w:val="single" w:sz="8" w:space="0" w:color="auto"/>
            </w:tcBorders>
            <w:vAlign w:val="bottom"/>
          </w:tcPr>
          <w:p w:rsidR="00B37811" w:rsidRDefault="00D515AA">
            <w:pPr>
              <w:spacing w:line="231" w:lineRule="exact"/>
              <w:jc w:val="center"/>
              <w:rPr>
                <w:sz w:val="20"/>
                <w:szCs w:val="20"/>
              </w:rPr>
            </w:pPr>
            <w:r>
              <w:rPr>
                <w:rFonts w:eastAsia="Times New Roman"/>
                <w:b/>
                <w:bCs/>
                <w:w w:val="99"/>
                <w:sz w:val="21"/>
                <w:szCs w:val="21"/>
              </w:rPr>
              <w:t>обладнанн</w:t>
            </w:r>
          </w:p>
        </w:tc>
        <w:tc>
          <w:tcPr>
            <w:tcW w:w="1340" w:type="dxa"/>
            <w:vMerge/>
            <w:tcBorders>
              <w:right w:val="single" w:sz="8" w:space="0" w:color="auto"/>
            </w:tcBorders>
            <w:vAlign w:val="bottom"/>
          </w:tcPr>
          <w:p w:rsidR="00B37811" w:rsidRDefault="00B37811">
            <w:pPr>
              <w:rPr>
                <w:sz w:val="9"/>
                <w:szCs w:val="9"/>
              </w:rPr>
            </w:pPr>
          </w:p>
        </w:tc>
        <w:tc>
          <w:tcPr>
            <w:tcW w:w="80" w:type="dxa"/>
            <w:vAlign w:val="bottom"/>
          </w:tcPr>
          <w:p w:rsidR="00B37811" w:rsidRDefault="00B37811">
            <w:pPr>
              <w:rPr>
                <w:sz w:val="9"/>
                <w:szCs w:val="9"/>
              </w:rPr>
            </w:pPr>
          </w:p>
        </w:tc>
        <w:tc>
          <w:tcPr>
            <w:tcW w:w="1020" w:type="dxa"/>
            <w:vMerge/>
            <w:tcBorders>
              <w:right w:val="single" w:sz="8" w:space="0" w:color="auto"/>
            </w:tcBorders>
            <w:vAlign w:val="bottom"/>
          </w:tcPr>
          <w:p w:rsidR="00B37811" w:rsidRDefault="00B37811">
            <w:pPr>
              <w:rPr>
                <w:sz w:val="9"/>
                <w:szCs w:val="9"/>
              </w:rPr>
            </w:pPr>
          </w:p>
        </w:tc>
        <w:tc>
          <w:tcPr>
            <w:tcW w:w="1040" w:type="dxa"/>
            <w:vMerge w:val="restart"/>
            <w:tcBorders>
              <w:right w:val="single" w:sz="8" w:space="0" w:color="auto"/>
            </w:tcBorders>
            <w:vAlign w:val="bottom"/>
          </w:tcPr>
          <w:p w:rsidR="00B37811" w:rsidRDefault="00D515AA">
            <w:pPr>
              <w:spacing w:line="231" w:lineRule="exact"/>
              <w:jc w:val="center"/>
              <w:rPr>
                <w:sz w:val="20"/>
                <w:szCs w:val="20"/>
              </w:rPr>
            </w:pPr>
            <w:r>
              <w:rPr>
                <w:rFonts w:eastAsia="Times New Roman"/>
                <w:b/>
                <w:bCs/>
                <w:w w:val="97"/>
                <w:sz w:val="21"/>
                <w:szCs w:val="21"/>
              </w:rPr>
              <w:t>основні</w:t>
            </w:r>
          </w:p>
        </w:tc>
        <w:tc>
          <w:tcPr>
            <w:tcW w:w="1160" w:type="dxa"/>
            <w:tcBorders>
              <w:right w:val="single" w:sz="8" w:space="0" w:color="auto"/>
            </w:tcBorders>
            <w:vAlign w:val="bottom"/>
          </w:tcPr>
          <w:p w:rsidR="00B37811" w:rsidRDefault="00B37811">
            <w:pPr>
              <w:rPr>
                <w:sz w:val="9"/>
                <w:szCs w:val="9"/>
              </w:rPr>
            </w:pPr>
          </w:p>
        </w:tc>
        <w:tc>
          <w:tcPr>
            <w:tcW w:w="360" w:type="dxa"/>
            <w:vAlign w:val="bottom"/>
          </w:tcPr>
          <w:p w:rsidR="00B37811" w:rsidRDefault="00B37811">
            <w:pPr>
              <w:rPr>
                <w:sz w:val="9"/>
                <w:szCs w:val="9"/>
              </w:rPr>
            </w:pPr>
          </w:p>
        </w:tc>
        <w:tc>
          <w:tcPr>
            <w:tcW w:w="0" w:type="dxa"/>
            <w:vAlign w:val="bottom"/>
          </w:tcPr>
          <w:p w:rsidR="00B37811" w:rsidRDefault="00B37811">
            <w:pPr>
              <w:rPr>
                <w:sz w:val="1"/>
                <w:szCs w:val="1"/>
              </w:rPr>
            </w:pPr>
          </w:p>
        </w:tc>
      </w:tr>
      <w:tr w:rsidR="00B37811">
        <w:trPr>
          <w:trHeight w:val="122"/>
        </w:trPr>
        <w:tc>
          <w:tcPr>
            <w:tcW w:w="440" w:type="dxa"/>
            <w:tcBorders>
              <w:left w:val="single" w:sz="8" w:space="0" w:color="auto"/>
              <w:right w:val="single" w:sz="8" w:space="0" w:color="auto"/>
            </w:tcBorders>
            <w:vAlign w:val="bottom"/>
          </w:tcPr>
          <w:p w:rsidR="00B37811" w:rsidRDefault="00B37811">
            <w:pPr>
              <w:rPr>
                <w:sz w:val="10"/>
                <w:szCs w:val="10"/>
              </w:rPr>
            </w:pPr>
          </w:p>
        </w:tc>
        <w:tc>
          <w:tcPr>
            <w:tcW w:w="1380" w:type="dxa"/>
            <w:vAlign w:val="bottom"/>
          </w:tcPr>
          <w:p w:rsidR="00B37811" w:rsidRDefault="00B37811">
            <w:pPr>
              <w:rPr>
                <w:sz w:val="10"/>
                <w:szCs w:val="10"/>
              </w:rPr>
            </w:pPr>
          </w:p>
        </w:tc>
        <w:tc>
          <w:tcPr>
            <w:tcW w:w="340" w:type="dxa"/>
            <w:tcBorders>
              <w:right w:val="single" w:sz="8" w:space="0" w:color="auto"/>
            </w:tcBorders>
            <w:vAlign w:val="bottom"/>
          </w:tcPr>
          <w:p w:rsidR="00B37811" w:rsidRDefault="00B37811">
            <w:pPr>
              <w:rPr>
                <w:sz w:val="10"/>
                <w:szCs w:val="10"/>
              </w:rPr>
            </w:pPr>
          </w:p>
        </w:tc>
        <w:tc>
          <w:tcPr>
            <w:tcW w:w="40" w:type="dxa"/>
            <w:vAlign w:val="bottom"/>
          </w:tcPr>
          <w:p w:rsidR="00B37811" w:rsidRDefault="00B37811">
            <w:pPr>
              <w:rPr>
                <w:sz w:val="10"/>
                <w:szCs w:val="10"/>
              </w:rPr>
            </w:pPr>
          </w:p>
        </w:tc>
        <w:tc>
          <w:tcPr>
            <w:tcW w:w="1440" w:type="dxa"/>
            <w:vMerge w:val="restart"/>
            <w:tcBorders>
              <w:right w:val="single" w:sz="8" w:space="0" w:color="auto"/>
            </w:tcBorders>
            <w:vAlign w:val="bottom"/>
          </w:tcPr>
          <w:p w:rsidR="00B37811" w:rsidRDefault="00D515AA">
            <w:pPr>
              <w:jc w:val="center"/>
              <w:rPr>
                <w:sz w:val="20"/>
                <w:szCs w:val="20"/>
              </w:rPr>
            </w:pPr>
            <w:r>
              <w:rPr>
                <w:rFonts w:eastAsia="Times New Roman"/>
                <w:b/>
                <w:bCs/>
                <w:sz w:val="21"/>
                <w:szCs w:val="21"/>
              </w:rPr>
              <w:t>передавальні</w:t>
            </w:r>
          </w:p>
        </w:tc>
        <w:tc>
          <w:tcPr>
            <w:tcW w:w="1360" w:type="dxa"/>
            <w:vMerge/>
            <w:tcBorders>
              <w:right w:val="single" w:sz="8" w:space="0" w:color="auto"/>
            </w:tcBorders>
            <w:vAlign w:val="bottom"/>
          </w:tcPr>
          <w:p w:rsidR="00B37811" w:rsidRDefault="00B37811">
            <w:pPr>
              <w:rPr>
                <w:sz w:val="10"/>
                <w:szCs w:val="10"/>
              </w:rPr>
            </w:pPr>
          </w:p>
        </w:tc>
        <w:tc>
          <w:tcPr>
            <w:tcW w:w="1340" w:type="dxa"/>
            <w:vMerge w:val="restart"/>
            <w:tcBorders>
              <w:right w:val="single" w:sz="8" w:space="0" w:color="auto"/>
            </w:tcBorders>
            <w:vAlign w:val="bottom"/>
          </w:tcPr>
          <w:p w:rsidR="00B37811" w:rsidRDefault="00D515AA">
            <w:pPr>
              <w:jc w:val="center"/>
              <w:rPr>
                <w:sz w:val="20"/>
                <w:szCs w:val="20"/>
              </w:rPr>
            </w:pPr>
            <w:r>
              <w:rPr>
                <w:rFonts w:eastAsia="Times New Roman"/>
                <w:b/>
                <w:bCs/>
                <w:w w:val="99"/>
                <w:sz w:val="21"/>
                <w:szCs w:val="21"/>
              </w:rPr>
              <w:t>і засоби</w:t>
            </w:r>
          </w:p>
        </w:tc>
        <w:tc>
          <w:tcPr>
            <w:tcW w:w="80" w:type="dxa"/>
            <w:vAlign w:val="bottom"/>
          </w:tcPr>
          <w:p w:rsidR="00B37811" w:rsidRDefault="00B37811">
            <w:pPr>
              <w:rPr>
                <w:sz w:val="10"/>
                <w:szCs w:val="10"/>
              </w:rPr>
            </w:pPr>
          </w:p>
        </w:tc>
        <w:tc>
          <w:tcPr>
            <w:tcW w:w="1020" w:type="dxa"/>
            <w:vMerge w:val="restart"/>
            <w:tcBorders>
              <w:right w:val="single" w:sz="8" w:space="0" w:color="auto"/>
            </w:tcBorders>
            <w:vAlign w:val="bottom"/>
          </w:tcPr>
          <w:p w:rsidR="00B37811" w:rsidRDefault="00D515AA">
            <w:pPr>
              <w:ind w:right="14"/>
              <w:jc w:val="center"/>
              <w:rPr>
                <w:sz w:val="20"/>
                <w:szCs w:val="20"/>
              </w:rPr>
            </w:pPr>
            <w:r>
              <w:rPr>
                <w:rFonts w:eastAsia="Times New Roman"/>
                <w:b/>
                <w:bCs/>
                <w:w w:val="99"/>
                <w:sz w:val="21"/>
                <w:szCs w:val="21"/>
              </w:rPr>
              <w:t>прилади,</w:t>
            </w:r>
          </w:p>
        </w:tc>
        <w:tc>
          <w:tcPr>
            <w:tcW w:w="1040" w:type="dxa"/>
            <w:vMerge/>
            <w:tcBorders>
              <w:right w:val="single" w:sz="8" w:space="0" w:color="auto"/>
            </w:tcBorders>
            <w:vAlign w:val="bottom"/>
          </w:tcPr>
          <w:p w:rsidR="00B37811" w:rsidRDefault="00B37811">
            <w:pPr>
              <w:rPr>
                <w:sz w:val="10"/>
                <w:szCs w:val="10"/>
              </w:rPr>
            </w:pPr>
          </w:p>
        </w:tc>
        <w:tc>
          <w:tcPr>
            <w:tcW w:w="1160" w:type="dxa"/>
            <w:tcBorders>
              <w:right w:val="single" w:sz="8" w:space="0" w:color="auto"/>
            </w:tcBorders>
            <w:vAlign w:val="bottom"/>
          </w:tcPr>
          <w:p w:rsidR="00B37811" w:rsidRDefault="00B37811">
            <w:pPr>
              <w:rPr>
                <w:sz w:val="10"/>
                <w:szCs w:val="10"/>
              </w:rPr>
            </w:pPr>
          </w:p>
        </w:tc>
        <w:tc>
          <w:tcPr>
            <w:tcW w:w="360" w:type="dxa"/>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0"/>
        </w:trPr>
        <w:tc>
          <w:tcPr>
            <w:tcW w:w="440" w:type="dxa"/>
            <w:tcBorders>
              <w:left w:val="single" w:sz="8" w:space="0" w:color="auto"/>
              <w:right w:val="single" w:sz="8" w:space="0" w:color="auto"/>
            </w:tcBorders>
            <w:vAlign w:val="bottom"/>
          </w:tcPr>
          <w:p w:rsidR="00B37811" w:rsidRDefault="00B37811">
            <w:pPr>
              <w:rPr>
                <w:sz w:val="10"/>
                <w:szCs w:val="10"/>
              </w:rPr>
            </w:pPr>
          </w:p>
        </w:tc>
        <w:tc>
          <w:tcPr>
            <w:tcW w:w="1380" w:type="dxa"/>
            <w:vAlign w:val="bottom"/>
          </w:tcPr>
          <w:p w:rsidR="00B37811" w:rsidRDefault="00B37811">
            <w:pPr>
              <w:rPr>
                <w:sz w:val="10"/>
                <w:szCs w:val="10"/>
              </w:rPr>
            </w:pPr>
          </w:p>
        </w:tc>
        <w:tc>
          <w:tcPr>
            <w:tcW w:w="340" w:type="dxa"/>
            <w:tcBorders>
              <w:right w:val="single" w:sz="8" w:space="0" w:color="auto"/>
            </w:tcBorders>
            <w:vAlign w:val="bottom"/>
          </w:tcPr>
          <w:p w:rsidR="00B37811" w:rsidRDefault="00B37811">
            <w:pPr>
              <w:rPr>
                <w:sz w:val="10"/>
                <w:szCs w:val="10"/>
              </w:rPr>
            </w:pPr>
          </w:p>
        </w:tc>
        <w:tc>
          <w:tcPr>
            <w:tcW w:w="40" w:type="dxa"/>
            <w:vAlign w:val="bottom"/>
          </w:tcPr>
          <w:p w:rsidR="00B37811" w:rsidRDefault="00B37811">
            <w:pPr>
              <w:rPr>
                <w:sz w:val="10"/>
                <w:szCs w:val="10"/>
              </w:rPr>
            </w:pPr>
          </w:p>
        </w:tc>
        <w:tc>
          <w:tcPr>
            <w:tcW w:w="1440" w:type="dxa"/>
            <w:vMerge/>
            <w:tcBorders>
              <w:right w:val="single" w:sz="8" w:space="0" w:color="auto"/>
            </w:tcBorders>
            <w:vAlign w:val="bottom"/>
          </w:tcPr>
          <w:p w:rsidR="00B37811" w:rsidRDefault="00B37811">
            <w:pPr>
              <w:rPr>
                <w:sz w:val="10"/>
                <w:szCs w:val="10"/>
              </w:rPr>
            </w:pPr>
          </w:p>
        </w:tc>
        <w:tc>
          <w:tcPr>
            <w:tcW w:w="1360" w:type="dxa"/>
            <w:vMerge w:val="restart"/>
            <w:tcBorders>
              <w:right w:val="single" w:sz="8" w:space="0" w:color="auto"/>
            </w:tcBorders>
            <w:vAlign w:val="bottom"/>
          </w:tcPr>
          <w:p w:rsidR="00B37811" w:rsidRDefault="00D515AA">
            <w:pPr>
              <w:spacing w:line="240" w:lineRule="exact"/>
              <w:jc w:val="center"/>
              <w:rPr>
                <w:sz w:val="20"/>
                <w:szCs w:val="20"/>
              </w:rPr>
            </w:pPr>
            <w:r>
              <w:rPr>
                <w:rFonts w:eastAsia="Times New Roman"/>
                <w:b/>
                <w:bCs/>
                <w:sz w:val="21"/>
                <w:szCs w:val="21"/>
              </w:rPr>
              <w:t>я</w:t>
            </w:r>
          </w:p>
        </w:tc>
        <w:tc>
          <w:tcPr>
            <w:tcW w:w="1340" w:type="dxa"/>
            <w:vMerge/>
            <w:tcBorders>
              <w:right w:val="single" w:sz="8" w:space="0" w:color="auto"/>
            </w:tcBorders>
            <w:vAlign w:val="bottom"/>
          </w:tcPr>
          <w:p w:rsidR="00B37811" w:rsidRDefault="00B37811">
            <w:pPr>
              <w:rPr>
                <w:sz w:val="10"/>
                <w:szCs w:val="10"/>
              </w:rPr>
            </w:pPr>
          </w:p>
        </w:tc>
        <w:tc>
          <w:tcPr>
            <w:tcW w:w="80" w:type="dxa"/>
            <w:vAlign w:val="bottom"/>
          </w:tcPr>
          <w:p w:rsidR="00B37811" w:rsidRDefault="00B37811">
            <w:pPr>
              <w:rPr>
                <w:sz w:val="10"/>
                <w:szCs w:val="10"/>
              </w:rPr>
            </w:pPr>
          </w:p>
        </w:tc>
        <w:tc>
          <w:tcPr>
            <w:tcW w:w="1020" w:type="dxa"/>
            <w:vMerge/>
            <w:tcBorders>
              <w:right w:val="single" w:sz="8" w:space="0" w:color="auto"/>
            </w:tcBorders>
            <w:vAlign w:val="bottom"/>
          </w:tcPr>
          <w:p w:rsidR="00B37811" w:rsidRDefault="00B37811">
            <w:pPr>
              <w:rPr>
                <w:sz w:val="10"/>
                <w:szCs w:val="10"/>
              </w:rPr>
            </w:pPr>
          </w:p>
        </w:tc>
        <w:tc>
          <w:tcPr>
            <w:tcW w:w="1040" w:type="dxa"/>
            <w:vMerge w:val="restart"/>
            <w:tcBorders>
              <w:right w:val="single" w:sz="8" w:space="0" w:color="auto"/>
            </w:tcBorders>
            <w:vAlign w:val="bottom"/>
          </w:tcPr>
          <w:p w:rsidR="00B37811" w:rsidRDefault="00D515AA">
            <w:pPr>
              <w:spacing w:line="240" w:lineRule="exact"/>
              <w:jc w:val="center"/>
              <w:rPr>
                <w:sz w:val="20"/>
                <w:szCs w:val="20"/>
              </w:rPr>
            </w:pPr>
            <w:r>
              <w:rPr>
                <w:rFonts w:eastAsia="Times New Roman"/>
                <w:b/>
                <w:bCs/>
                <w:sz w:val="21"/>
                <w:szCs w:val="21"/>
              </w:rPr>
              <w:t>засоби</w:t>
            </w:r>
          </w:p>
        </w:tc>
        <w:tc>
          <w:tcPr>
            <w:tcW w:w="1160" w:type="dxa"/>
            <w:tcBorders>
              <w:right w:val="single" w:sz="8" w:space="0" w:color="auto"/>
            </w:tcBorders>
            <w:vAlign w:val="bottom"/>
          </w:tcPr>
          <w:p w:rsidR="00B37811" w:rsidRDefault="00B37811">
            <w:pPr>
              <w:rPr>
                <w:sz w:val="10"/>
                <w:szCs w:val="10"/>
              </w:rPr>
            </w:pPr>
          </w:p>
        </w:tc>
        <w:tc>
          <w:tcPr>
            <w:tcW w:w="360" w:type="dxa"/>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0"/>
        </w:trPr>
        <w:tc>
          <w:tcPr>
            <w:tcW w:w="440" w:type="dxa"/>
            <w:tcBorders>
              <w:left w:val="single" w:sz="8" w:space="0" w:color="auto"/>
              <w:right w:val="single" w:sz="8" w:space="0" w:color="auto"/>
            </w:tcBorders>
            <w:vAlign w:val="bottom"/>
          </w:tcPr>
          <w:p w:rsidR="00B37811" w:rsidRDefault="00B37811">
            <w:pPr>
              <w:rPr>
                <w:sz w:val="10"/>
                <w:szCs w:val="10"/>
              </w:rPr>
            </w:pPr>
          </w:p>
        </w:tc>
        <w:tc>
          <w:tcPr>
            <w:tcW w:w="1380" w:type="dxa"/>
            <w:vAlign w:val="bottom"/>
          </w:tcPr>
          <w:p w:rsidR="00B37811" w:rsidRDefault="00B37811">
            <w:pPr>
              <w:rPr>
                <w:sz w:val="10"/>
                <w:szCs w:val="10"/>
              </w:rPr>
            </w:pPr>
          </w:p>
        </w:tc>
        <w:tc>
          <w:tcPr>
            <w:tcW w:w="340" w:type="dxa"/>
            <w:tcBorders>
              <w:right w:val="single" w:sz="8" w:space="0" w:color="auto"/>
            </w:tcBorders>
            <w:vAlign w:val="bottom"/>
          </w:tcPr>
          <w:p w:rsidR="00B37811" w:rsidRDefault="00B37811">
            <w:pPr>
              <w:rPr>
                <w:sz w:val="10"/>
                <w:szCs w:val="10"/>
              </w:rPr>
            </w:pPr>
          </w:p>
        </w:tc>
        <w:tc>
          <w:tcPr>
            <w:tcW w:w="40" w:type="dxa"/>
            <w:vAlign w:val="bottom"/>
          </w:tcPr>
          <w:p w:rsidR="00B37811" w:rsidRDefault="00B37811">
            <w:pPr>
              <w:rPr>
                <w:sz w:val="10"/>
                <w:szCs w:val="10"/>
              </w:rPr>
            </w:pPr>
          </w:p>
        </w:tc>
        <w:tc>
          <w:tcPr>
            <w:tcW w:w="1440" w:type="dxa"/>
            <w:vMerge w:val="restart"/>
            <w:tcBorders>
              <w:right w:val="single" w:sz="8" w:space="0" w:color="auto"/>
            </w:tcBorders>
            <w:vAlign w:val="bottom"/>
          </w:tcPr>
          <w:p w:rsidR="00B37811" w:rsidRDefault="00D515AA">
            <w:pPr>
              <w:jc w:val="center"/>
              <w:rPr>
                <w:sz w:val="20"/>
                <w:szCs w:val="20"/>
              </w:rPr>
            </w:pPr>
            <w:r>
              <w:rPr>
                <w:rFonts w:eastAsia="Times New Roman"/>
                <w:b/>
                <w:bCs/>
                <w:sz w:val="21"/>
                <w:szCs w:val="21"/>
              </w:rPr>
              <w:t>пристрої</w:t>
            </w:r>
          </w:p>
        </w:tc>
        <w:tc>
          <w:tcPr>
            <w:tcW w:w="1360" w:type="dxa"/>
            <w:vMerge/>
            <w:tcBorders>
              <w:right w:val="single" w:sz="8" w:space="0" w:color="auto"/>
            </w:tcBorders>
            <w:vAlign w:val="bottom"/>
          </w:tcPr>
          <w:p w:rsidR="00B37811" w:rsidRDefault="00B37811">
            <w:pPr>
              <w:rPr>
                <w:sz w:val="10"/>
                <w:szCs w:val="10"/>
              </w:rPr>
            </w:pPr>
          </w:p>
        </w:tc>
        <w:tc>
          <w:tcPr>
            <w:tcW w:w="1340" w:type="dxa"/>
            <w:tcBorders>
              <w:right w:val="single" w:sz="8" w:space="0" w:color="auto"/>
            </w:tcBorders>
            <w:vAlign w:val="bottom"/>
          </w:tcPr>
          <w:p w:rsidR="00B37811" w:rsidRDefault="00B37811">
            <w:pPr>
              <w:rPr>
                <w:sz w:val="10"/>
                <w:szCs w:val="10"/>
              </w:rPr>
            </w:pPr>
          </w:p>
        </w:tc>
        <w:tc>
          <w:tcPr>
            <w:tcW w:w="80" w:type="dxa"/>
            <w:vAlign w:val="bottom"/>
          </w:tcPr>
          <w:p w:rsidR="00B37811" w:rsidRDefault="00B37811">
            <w:pPr>
              <w:rPr>
                <w:sz w:val="10"/>
                <w:szCs w:val="10"/>
              </w:rPr>
            </w:pPr>
          </w:p>
        </w:tc>
        <w:tc>
          <w:tcPr>
            <w:tcW w:w="1020" w:type="dxa"/>
            <w:vMerge w:val="restart"/>
            <w:tcBorders>
              <w:right w:val="single" w:sz="8" w:space="0" w:color="auto"/>
            </w:tcBorders>
            <w:vAlign w:val="bottom"/>
          </w:tcPr>
          <w:p w:rsidR="00B37811" w:rsidRDefault="00D515AA">
            <w:pPr>
              <w:jc w:val="center"/>
              <w:rPr>
                <w:sz w:val="20"/>
                <w:szCs w:val="20"/>
              </w:rPr>
            </w:pPr>
            <w:r>
              <w:rPr>
                <w:rFonts w:eastAsia="Times New Roman"/>
                <w:b/>
                <w:bCs/>
                <w:sz w:val="21"/>
                <w:szCs w:val="21"/>
              </w:rPr>
              <w:t>інвентар</w:t>
            </w:r>
          </w:p>
        </w:tc>
        <w:tc>
          <w:tcPr>
            <w:tcW w:w="1040" w:type="dxa"/>
            <w:vMerge/>
            <w:tcBorders>
              <w:right w:val="single" w:sz="8" w:space="0" w:color="auto"/>
            </w:tcBorders>
            <w:vAlign w:val="bottom"/>
          </w:tcPr>
          <w:p w:rsidR="00B37811" w:rsidRDefault="00B37811">
            <w:pPr>
              <w:rPr>
                <w:sz w:val="10"/>
                <w:szCs w:val="10"/>
              </w:rPr>
            </w:pPr>
          </w:p>
        </w:tc>
        <w:tc>
          <w:tcPr>
            <w:tcW w:w="1160" w:type="dxa"/>
            <w:tcBorders>
              <w:right w:val="single" w:sz="8" w:space="0" w:color="auto"/>
            </w:tcBorders>
            <w:vAlign w:val="bottom"/>
          </w:tcPr>
          <w:p w:rsidR="00B37811" w:rsidRDefault="00B37811">
            <w:pPr>
              <w:rPr>
                <w:sz w:val="10"/>
                <w:szCs w:val="10"/>
              </w:rPr>
            </w:pPr>
          </w:p>
        </w:tc>
        <w:tc>
          <w:tcPr>
            <w:tcW w:w="360" w:type="dxa"/>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2"/>
        </w:trPr>
        <w:tc>
          <w:tcPr>
            <w:tcW w:w="440" w:type="dxa"/>
            <w:tcBorders>
              <w:left w:val="single" w:sz="8" w:space="0" w:color="auto"/>
              <w:right w:val="single" w:sz="8" w:space="0" w:color="auto"/>
            </w:tcBorders>
            <w:vAlign w:val="bottom"/>
          </w:tcPr>
          <w:p w:rsidR="00B37811" w:rsidRDefault="00B37811">
            <w:pPr>
              <w:rPr>
                <w:sz w:val="10"/>
                <w:szCs w:val="10"/>
              </w:rPr>
            </w:pPr>
          </w:p>
        </w:tc>
        <w:tc>
          <w:tcPr>
            <w:tcW w:w="1380" w:type="dxa"/>
            <w:vAlign w:val="bottom"/>
          </w:tcPr>
          <w:p w:rsidR="00B37811" w:rsidRDefault="00B37811">
            <w:pPr>
              <w:rPr>
                <w:sz w:val="10"/>
                <w:szCs w:val="10"/>
              </w:rPr>
            </w:pPr>
          </w:p>
        </w:tc>
        <w:tc>
          <w:tcPr>
            <w:tcW w:w="340" w:type="dxa"/>
            <w:tcBorders>
              <w:right w:val="single" w:sz="8" w:space="0" w:color="auto"/>
            </w:tcBorders>
            <w:vAlign w:val="bottom"/>
          </w:tcPr>
          <w:p w:rsidR="00B37811" w:rsidRDefault="00B37811">
            <w:pPr>
              <w:rPr>
                <w:sz w:val="10"/>
                <w:szCs w:val="10"/>
              </w:rPr>
            </w:pPr>
          </w:p>
        </w:tc>
        <w:tc>
          <w:tcPr>
            <w:tcW w:w="40" w:type="dxa"/>
            <w:vAlign w:val="bottom"/>
          </w:tcPr>
          <w:p w:rsidR="00B37811" w:rsidRDefault="00B37811">
            <w:pPr>
              <w:rPr>
                <w:sz w:val="10"/>
                <w:szCs w:val="10"/>
              </w:rPr>
            </w:pPr>
          </w:p>
        </w:tc>
        <w:tc>
          <w:tcPr>
            <w:tcW w:w="1440" w:type="dxa"/>
            <w:vMerge/>
            <w:tcBorders>
              <w:right w:val="single" w:sz="8" w:space="0" w:color="auto"/>
            </w:tcBorders>
            <w:vAlign w:val="bottom"/>
          </w:tcPr>
          <w:p w:rsidR="00B37811" w:rsidRDefault="00B37811">
            <w:pPr>
              <w:rPr>
                <w:sz w:val="10"/>
                <w:szCs w:val="10"/>
              </w:rPr>
            </w:pPr>
          </w:p>
        </w:tc>
        <w:tc>
          <w:tcPr>
            <w:tcW w:w="1360" w:type="dxa"/>
            <w:tcBorders>
              <w:right w:val="single" w:sz="8" w:space="0" w:color="auto"/>
            </w:tcBorders>
            <w:vAlign w:val="bottom"/>
          </w:tcPr>
          <w:p w:rsidR="00B37811" w:rsidRDefault="00B37811">
            <w:pPr>
              <w:rPr>
                <w:sz w:val="10"/>
                <w:szCs w:val="10"/>
              </w:rPr>
            </w:pPr>
          </w:p>
        </w:tc>
        <w:tc>
          <w:tcPr>
            <w:tcW w:w="1340" w:type="dxa"/>
            <w:tcBorders>
              <w:right w:val="single" w:sz="8" w:space="0" w:color="auto"/>
            </w:tcBorders>
            <w:vAlign w:val="bottom"/>
          </w:tcPr>
          <w:p w:rsidR="00B37811" w:rsidRDefault="00B37811">
            <w:pPr>
              <w:rPr>
                <w:sz w:val="10"/>
                <w:szCs w:val="10"/>
              </w:rPr>
            </w:pPr>
          </w:p>
        </w:tc>
        <w:tc>
          <w:tcPr>
            <w:tcW w:w="80" w:type="dxa"/>
            <w:vAlign w:val="bottom"/>
          </w:tcPr>
          <w:p w:rsidR="00B37811" w:rsidRDefault="00B37811">
            <w:pPr>
              <w:rPr>
                <w:sz w:val="10"/>
                <w:szCs w:val="10"/>
              </w:rPr>
            </w:pPr>
          </w:p>
        </w:tc>
        <w:tc>
          <w:tcPr>
            <w:tcW w:w="1020" w:type="dxa"/>
            <w:vMerge/>
            <w:tcBorders>
              <w:right w:val="single" w:sz="8" w:space="0" w:color="auto"/>
            </w:tcBorders>
            <w:vAlign w:val="bottom"/>
          </w:tcPr>
          <w:p w:rsidR="00B37811" w:rsidRDefault="00B37811">
            <w:pPr>
              <w:rPr>
                <w:sz w:val="10"/>
                <w:szCs w:val="10"/>
              </w:rPr>
            </w:pPr>
          </w:p>
        </w:tc>
        <w:tc>
          <w:tcPr>
            <w:tcW w:w="1040" w:type="dxa"/>
            <w:tcBorders>
              <w:right w:val="single" w:sz="8" w:space="0" w:color="auto"/>
            </w:tcBorders>
            <w:vAlign w:val="bottom"/>
          </w:tcPr>
          <w:p w:rsidR="00B37811" w:rsidRDefault="00B37811">
            <w:pPr>
              <w:rPr>
                <w:sz w:val="10"/>
                <w:szCs w:val="10"/>
              </w:rPr>
            </w:pPr>
          </w:p>
        </w:tc>
        <w:tc>
          <w:tcPr>
            <w:tcW w:w="1160" w:type="dxa"/>
            <w:tcBorders>
              <w:right w:val="single" w:sz="8" w:space="0" w:color="auto"/>
            </w:tcBorders>
            <w:vAlign w:val="bottom"/>
          </w:tcPr>
          <w:p w:rsidR="00B37811" w:rsidRDefault="00B37811">
            <w:pPr>
              <w:rPr>
                <w:sz w:val="10"/>
                <w:szCs w:val="10"/>
              </w:rPr>
            </w:pPr>
          </w:p>
        </w:tc>
        <w:tc>
          <w:tcPr>
            <w:tcW w:w="360" w:type="dxa"/>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203"/>
        </w:trPr>
        <w:tc>
          <w:tcPr>
            <w:tcW w:w="4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380" w:type="dxa"/>
            <w:tcBorders>
              <w:bottom w:val="single" w:sz="8" w:space="0" w:color="auto"/>
            </w:tcBorders>
            <w:vAlign w:val="bottom"/>
          </w:tcPr>
          <w:p w:rsidR="00B37811" w:rsidRDefault="00B37811">
            <w:pPr>
              <w:rPr>
                <w:sz w:val="17"/>
                <w:szCs w:val="17"/>
              </w:rPr>
            </w:pPr>
          </w:p>
        </w:tc>
        <w:tc>
          <w:tcPr>
            <w:tcW w:w="340" w:type="dxa"/>
            <w:tcBorders>
              <w:bottom w:val="single" w:sz="8" w:space="0" w:color="auto"/>
              <w:right w:val="single" w:sz="8" w:space="0" w:color="auto"/>
            </w:tcBorders>
            <w:vAlign w:val="bottom"/>
          </w:tcPr>
          <w:p w:rsidR="00B37811" w:rsidRDefault="00B37811">
            <w:pPr>
              <w:rPr>
                <w:sz w:val="17"/>
                <w:szCs w:val="17"/>
              </w:rPr>
            </w:pPr>
          </w:p>
        </w:tc>
        <w:tc>
          <w:tcPr>
            <w:tcW w:w="40" w:type="dxa"/>
            <w:tcBorders>
              <w:bottom w:val="single" w:sz="8" w:space="0" w:color="auto"/>
            </w:tcBorders>
            <w:vAlign w:val="bottom"/>
          </w:tcPr>
          <w:p w:rsidR="00B37811" w:rsidRDefault="00B37811">
            <w:pPr>
              <w:rPr>
                <w:sz w:val="17"/>
                <w:szCs w:val="17"/>
              </w:rPr>
            </w:pPr>
          </w:p>
        </w:tc>
        <w:tc>
          <w:tcPr>
            <w:tcW w:w="1440" w:type="dxa"/>
            <w:tcBorders>
              <w:bottom w:val="single" w:sz="8" w:space="0" w:color="auto"/>
              <w:right w:val="single" w:sz="8" w:space="0" w:color="auto"/>
            </w:tcBorders>
            <w:vAlign w:val="bottom"/>
          </w:tcPr>
          <w:p w:rsidR="00B37811" w:rsidRDefault="00B37811">
            <w:pPr>
              <w:rPr>
                <w:sz w:val="17"/>
                <w:szCs w:val="17"/>
              </w:rPr>
            </w:pPr>
          </w:p>
        </w:tc>
        <w:tc>
          <w:tcPr>
            <w:tcW w:w="1360" w:type="dxa"/>
            <w:tcBorders>
              <w:bottom w:val="single" w:sz="8" w:space="0" w:color="auto"/>
              <w:right w:val="single" w:sz="8" w:space="0" w:color="auto"/>
            </w:tcBorders>
            <w:vAlign w:val="bottom"/>
          </w:tcPr>
          <w:p w:rsidR="00B37811" w:rsidRDefault="00B37811">
            <w:pPr>
              <w:rPr>
                <w:sz w:val="17"/>
                <w:szCs w:val="17"/>
              </w:rPr>
            </w:pPr>
          </w:p>
        </w:tc>
        <w:tc>
          <w:tcPr>
            <w:tcW w:w="1340" w:type="dxa"/>
            <w:tcBorders>
              <w:bottom w:val="single" w:sz="8" w:space="0" w:color="auto"/>
              <w:right w:val="single" w:sz="8" w:space="0" w:color="auto"/>
            </w:tcBorders>
            <w:vAlign w:val="bottom"/>
          </w:tcPr>
          <w:p w:rsidR="00B37811" w:rsidRDefault="00B37811">
            <w:pPr>
              <w:rPr>
                <w:sz w:val="17"/>
                <w:szCs w:val="17"/>
              </w:rPr>
            </w:pPr>
          </w:p>
        </w:tc>
        <w:tc>
          <w:tcPr>
            <w:tcW w:w="80" w:type="dxa"/>
            <w:tcBorders>
              <w:bottom w:val="single" w:sz="8" w:space="0" w:color="auto"/>
            </w:tcBorders>
            <w:vAlign w:val="bottom"/>
          </w:tcPr>
          <w:p w:rsidR="00B37811" w:rsidRDefault="00B37811">
            <w:pPr>
              <w:rPr>
                <w:sz w:val="17"/>
                <w:szCs w:val="17"/>
              </w:rPr>
            </w:pPr>
          </w:p>
        </w:tc>
        <w:tc>
          <w:tcPr>
            <w:tcW w:w="1020" w:type="dxa"/>
            <w:tcBorders>
              <w:bottom w:val="single" w:sz="8" w:space="0" w:color="auto"/>
              <w:right w:val="single" w:sz="8" w:space="0" w:color="auto"/>
            </w:tcBorders>
            <w:vAlign w:val="bottom"/>
          </w:tcPr>
          <w:p w:rsidR="00B37811" w:rsidRDefault="00B37811">
            <w:pPr>
              <w:rPr>
                <w:sz w:val="17"/>
                <w:szCs w:val="17"/>
              </w:rPr>
            </w:pPr>
          </w:p>
        </w:tc>
        <w:tc>
          <w:tcPr>
            <w:tcW w:w="1040" w:type="dxa"/>
            <w:tcBorders>
              <w:bottom w:val="single" w:sz="8" w:space="0" w:color="auto"/>
              <w:right w:val="single" w:sz="8" w:space="0" w:color="auto"/>
            </w:tcBorders>
            <w:vAlign w:val="bottom"/>
          </w:tcPr>
          <w:p w:rsidR="00B37811" w:rsidRDefault="00B37811">
            <w:pPr>
              <w:rPr>
                <w:sz w:val="17"/>
                <w:szCs w:val="17"/>
              </w:rPr>
            </w:pPr>
          </w:p>
        </w:tc>
        <w:tc>
          <w:tcPr>
            <w:tcW w:w="1160" w:type="dxa"/>
            <w:tcBorders>
              <w:bottom w:val="single" w:sz="8" w:space="0" w:color="auto"/>
              <w:right w:val="single" w:sz="8" w:space="0" w:color="auto"/>
            </w:tcBorders>
            <w:vAlign w:val="bottom"/>
          </w:tcPr>
          <w:p w:rsidR="00B37811" w:rsidRDefault="00B37811">
            <w:pPr>
              <w:rPr>
                <w:sz w:val="17"/>
                <w:szCs w:val="17"/>
              </w:rPr>
            </w:pPr>
          </w:p>
        </w:tc>
        <w:tc>
          <w:tcPr>
            <w:tcW w:w="36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23"/>
        </w:trPr>
        <w:tc>
          <w:tcPr>
            <w:tcW w:w="440" w:type="dxa"/>
            <w:tcBorders>
              <w:left w:val="single" w:sz="8" w:space="0" w:color="auto"/>
              <w:right w:val="single" w:sz="8" w:space="0" w:color="auto"/>
            </w:tcBorders>
            <w:vAlign w:val="bottom"/>
          </w:tcPr>
          <w:p w:rsidR="00B37811" w:rsidRDefault="00D515AA">
            <w:pPr>
              <w:spacing w:line="223" w:lineRule="exact"/>
              <w:jc w:val="center"/>
              <w:rPr>
                <w:sz w:val="20"/>
                <w:szCs w:val="20"/>
              </w:rPr>
            </w:pPr>
            <w:r>
              <w:rPr>
                <w:rFonts w:eastAsia="Times New Roman"/>
                <w:w w:val="94"/>
                <w:sz w:val="21"/>
                <w:szCs w:val="21"/>
              </w:rPr>
              <w:t>1</w:t>
            </w:r>
          </w:p>
        </w:tc>
        <w:tc>
          <w:tcPr>
            <w:tcW w:w="1380" w:type="dxa"/>
            <w:vAlign w:val="bottom"/>
          </w:tcPr>
          <w:p w:rsidR="00B37811" w:rsidRDefault="00D515AA">
            <w:pPr>
              <w:spacing w:line="223" w:lineRule="exact"/>
              <w:ind w:right="394"/>
              <w:jc w:val="right"/>
              <w:rPr>
                <w:sz w:val="20"/>
                <w:szCs w:val="20"/>
              </w:rPr>
            </w:pPr>
            <w:r>
              <w:rPr>
                <w:rFonts w:eastAsia="Times New Roman"/>
                <w:sz w:val="21"/>
                <w:szCs w:val="21"/>
              </w:rPr>
              <w:t>2</w:t>
            </w:r>
          </w:p>
        </w:tc>
        <w:tc>
          <w:tcPr>
            <w:tcW w:w="340" w:type="dxa"/>
            <w:tcBorders>
              <w:right w:val="single" w:sz="8" w:space="0" w:color="auto"/>
            </w:tcBorders>
            <w:vAlign w:val="bottom"/>
          </w:tcPr>
          <w:p w:rsidR="00B37811" w:rsidRDefault="00B37811">
            <w:pPr>
              <w:rPr>
                <w:sz w:val="19"/>
                <w:szCs w:val="19"/>
              </w:rPr>
            </w:pPr>
          </w:p>
        </w:tc>
        <w:tc>
          <w:tcPr>
            <w:tcW w:w="40" w:type="dxa"/>
            <w:vAlign w:val="bottom"/>
          </w:tcPr>
          <w:p w:rsidR="00B37811" w:rsidRDefault="00B37811">
            <w:pPr>
              <w:rPr>
                <w:sz w:val="19"/>
                <w:szCs w:val="19"/>
              </w:rPr>
            </w:pPr>
          </w:p>
        </w:tc>
        <w:tc>
          <w:tcPr>
            <w:tcW w:w="1440" w:type="dxa"/>
            <w:tcBorders>
              <w:right w:val="single" w:sz="8" w:space="0" w:color="auto"/>
            </w:tcBorders>
            <w:vAlign w:val="bottom"/>
          </w:tcPr>
          <w:p w:rsidR="00B37811" w:rsidRDefault="00D515AA">
            <w:pPr>
              <w:spacing w:line="223" w:lineRule="exact"/>
              <w:jc w:val="center"/>
              <w:rPr>
                <w:sz w:val="20"/>
                <w:szCs w:val="20"/>
              </w:rPr>
            </w:pPr>
            <w:r>
              <w:rPr>
                <w:rFonts w:eastAsia="Times New Roman"/>
                <w:sz w:val="21"/>
                <w:szCs w:val="21"/>
              </w:rPr>
              <w:t>3</w:t>
            </w:r>
          </w:p>
        </w:tc>
        <w:tc>
          <w:tcPr>
            <w:tcW w:w="136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94"/>
                <w:sz w:val="21"/>
                <w:szCs w:val="21"/>
              </w:rPr>
              <w:t>4</w:t>
            </w:r>
          </w:p>
        </w:tc>
        <w:tc>
          <w:tcPr>
            <w:tcW w:w="134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94"/>
                <w:sz w:val="21"/>
                <w:szCs w:val="21"/>
              </w:rPr>
              <w:t>5</w:t>
            </w:r>
          </w:p>
        </w:tc>
        <w:tc>
          <w:tcPr>
            <w:tcW w:w="80" w:type="dxa"/>
            <w:vAlign w:val="bottom"/>
          </w:tcPr>
          <w:p w:rsidR="00B37811" w:rsidRDefault="00B37811">
            <w:pPr>
              <w:rPr>
                <w:sz w:val="19"/>
                <w:szCs w:val="19"/>
              </w:rPr>
            </w:pPr>
          </w:p>
        </w:tc>
        <w:tc>
          <w:tcPr>
            <w:tcW w:w="1020" w:type="dxa"/>
            <w:tcBorders>
              <w:right w:val="single" w:sz="8" w:space="0" w:color="auto"/>
            </w:tcBorders>
            <w:vAlign w:val="bottom"/>
          </w:tcPr>
          <w:p w:rsidR="00B37811" w:rsidRDefault="00D515AA">
            <w:pPr>
              <w:spacing w:line="223" w:lineRule="exact"/>
              <w:ind w:right="14"/>
              <w:jc w:val="center"/>
              <w:rPr>
                <w:sz w:val="20"/>
                <w:szCs w:val="20"/>
              </w:rPr>
            </w:pPr>
            <w:r>
              <w:rPr>
                <w:rFonts w:eastAsia="Times New Roman"/>
                <w:w w:val="94"/>
                <w:sz w:val="21"/>
                <w:szCs w:val="21"/>
              </w:rPr>
              <w:t>6</w:t>
            </w:r>
          </w:p>
        </w:tc>
        <w:tc>
          <w:tcPr>
            <w:tcW w:w="104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94"/>
                <w:sz w:val="21"/>
                <w:szCs w:val="21"/>
              </w:rPr>
              <w:t>7</w:t>
            </w:r>
          </w:p>
        </w:tc>
        <w:tc>
          <w:tcPr>
            <w:tcW w:w="1160" w:type="dxa"/>
            <w:tcBorders>
              <w:right w:val="single" w:sz="8" w:space="0" w:color="auto"/>
            </w:tcBorders>
            <w:vAlign w:val="bottom"/>
          </w:tcPr>
          <w:p w:rsidR="00B37811" w:rsidRDefault="00D515AA">
            <w:pPr>
              <w:spacing w:line="223" w:lineRule="exact"/>
              <w:jc w:val="center"/>
              <w:rPr>
                <w:sz w:val="20"/>
                <w:szCs w:val="20"/>
              </w:rPr>
            </w:pPr>
            <w:r>
              <w:rPr>
                <w:rFonts w:eastAsia="Times New Roman"/>
                <w:sz w:val="21"/>
                <w:szCs w:val="21"/>
              </w:rPr>
              <w:t>8</w:t>
            </w:r>
          </w:p>
        </w:tc>
        <w:tc>
          <w:tcPr>
            <w:tcW w:w="360" w:type="dxa"/>
            <w:vAlign w:val="bottom"/>
          </w:tcPr>
          <w:p w:rsidR="00B37811" w:rsidRDefault="00B37811">
            <w:pPr>
              <w:rPr>
                <w:sz w:val="19"/>
                <w:szCs w:val="19"/>
              </w:rPr>
            </w:pPr>
          </w:p>
        </w:tc>
        <w:tc>
          <w:tcPr>
            <w:tcW w:w="0" w:type="dxa"/>
            <w:vAlign w:val="bottom"/>
          </w:tcPr>
          <w:p w:rsidR="00B37811" w:rsidRDefault="00B37811">
            <w:pPr>
              <w:rPr>
                <w:sz w:val="1"/>
                <w:szCs w:val="1"/>
              </w:rPr>
            </w:pPr>
          </w:p>
        </w:tc>
      </w:tr>
      <w:tr w:rsidR="00B37811">
        <w:trPr>
          <w:trHeight w:val="208"/>
        </w:trPr>
        <w:tc>
          <w:tcPr>
            <w:tcW w:w="44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1720" w:type="dxa"/>
            <w:gridSpan w:val="2"/>
            <w:tcBorders>
              <w:bottom w:val="single" w:sz="8" w:space="0" w:color="auto"/>
              <w:right w:val="single" w:sz="8" w:space="0" w:color="auto"/>
            </w:tcBorders>
            <w:vAlign w:val="bottom"/>
          </w:tcPr>
          <w:p w:rsidR="00B37811" w:rsidRDefault="00B37811">
            <w:pPr>
              <w:rPr>
                <w:sz w:val="18"/>
                <w:szCs w:val="18"/>
              </w:rPr>
            </w:pPr>
          </w:p>
        </w:tc>
        <w:tc>
          <w:tcPr>
            <w:tcW w:w="1480" w:type="dxa"/>
            <w:gridSpan w:val="2"/>
            <w:tcBorders>
              <w:bottom w:val="single" w:sz="8" w:space="0" w:color="auto"/>
              <w:right w:val="single" w:sz="8" w:space="0" w:color="auto"/>
            </w:tcBorders>
            <w:vAlign w:val="bottom"/>
          </w:tcPr>
          <w:p w:rsidR="00B37811" w:rsidRDefault="00B37811">
            <w:pPr>
              <w:rPr>
                <w:sz w:val="18"/>
                <w:szCs w:val="18"/>
              </w:rPr>
            </w:pPr>
          </w:p>
        </w:tc>
        <w:tc>
          <w:tcPr>
            <w:tcW w:w="1360" w:type="dxa"/>
            <w:tcBorders>
              <w:bottom w:val="single" w:sz="8" w:space="0" w:color="auto"/>
              <w:right w:val="single" w:sz="8" w:space="0" w:color="auto"/>
            </w:tcBorders>
            <w:vAlign w:val="bottom"/>
          </w:tcPr>
          <w:p w:rsidR="00B37811" w:rsidRDefault="00B37811">
            <w:pPr>
              <w:rPr>
                <w:sz w:val="18"/>
                <w:szCs w:val="18"/>
              </w:rPr>
            </w:pPr>
          </w:p>
        </w:tc>
        <w:tc>
          <w:tcPr>
            <w:tcW w:w="1340" w:type="dxa"/>
            <w:tcBorders>
              <w:bottom w:val="single" w:sz="8" w:space="0" w:color="auto"/>
              <w:right w:val="single" w:sz="8" w:space="0" w:color="auto"/>
            </w:tcBorders>
            <w:vAlign w:val="bottom"/>
          </w:tcPr>
          <w:p w:rsidR="00B37811" w:rsidRDefault="00B37811">
            <w:pPr>
              <w:rPr>
                <w:sz w:val="18"/>
                <w:szCs w:val="18"/>
              </w:rPr>
            </w:pPr>
          </w:p>
        </w:tc>
        <w:tc>
          <w:tcPr>
            <w:tcW w:w="80" w:type="dxa"/>
            <w:tcBorders>
              <w:bottom w:val="single" w:sz="8" w:space="0" w:color="auto"/>
            </w:tcBorders>
            <w:vAlign w:val="bottom"/>
          </w:tcPr>
          <w:p w:rsidR="00B37811" w:rsidRDefault="00B37811">
            <w:pPr>
              <w:rPr>
                <w:sz w:val="18"/>
                <w:szCs w:val="18"/>
              </w:rPr>
            </w:pPr>
          </w:p>
        </w:tc>
        <w:tc>
          <w:tcPr>
            <w:tcW w:w="1020" w:type="dxa"/>
            <w:tcBorders>
              <w:bottom w:val="single" w:sz="8" w:space="0" w:color="auto"/>
              <w:right w:val="single" w:sz="8" w:space="0" w:color="auto"/>
            </w:tcBorders>
            <w:vAlign w:val="bottom"/>
          </w:tcPr>
          <w:p w:rsidR="00B37811" w:rsidRDefault="00B37811">
            <w:pPr>
              <w:rPr>
                <w:sz w:val="18"/>
                <w:szCs w:val="18"/>
              </w:rPr>
            </w:pPr>
          </w:p>
        </w:tc>
        <w:tc>
          <w:tcPr>
            <w:tcW w:w="1040" w:type="dxa"/>
            <w:tcBorders>
              <w:bottom w:val="single" w:sz="8" w:space="0" w:color="auto"/>
              <w:right w:val="single" w:sz="8" w:space="0" w:color="auto"/>
            </w:tcBorders>
            <w:vAlign w:val="bottom"/>
          </w:tcPr>
          <w:p w:rsidR="00B37811" w:rsidRDefault="00B37811">
            <w:pPr>
              <w:rPr>
                <w:sz w:val="18"/>
                <w:szCs w:val="18"/>
              </w:rPr>
            </w:pPr>
          </w:p>
        </w:tc>
        <w:tc>
          <w:tcPr>
            <w:tcW w:w="1160" w:type="dxa"/>
            <w:tcBorders>
              <w:bottom w:val="single" w:sz="8" w:space="0" w:color="auto"/>
              <w:right w:val="single" w:sz="8" w:space="0" w:color="auto"/>
            </w:tcBorders>
            <w:vAlign w:val="bottom"/>
          </w:tcPr>
          <w:p w:rsidR="00B37811" w:rsidRDefault="00B37811">
            <w:pPr>
              <w:rPr>
                <w:sz w:val="18"/>
                <w:szCs w:val="18"/>
              </w:rPr>
            </w:pPr>
          </w:p>
        </w:tc>
        <w:tc>
          <w:tcPr>
            <w:tcW w:w="36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28"/>
        </w:trPr>
        <w:tc>
          <w:tcPr>
            <w:tcW w:w="440" w:type="dxa"/>
            <w:tcBorders>
              <w:left w:val="single" w:sz="8" w:space="0" w:color="auto"/>
              <w:right w:val="single" w:sz="8" w:space="0" w:color="auto"/>
            </w:tcBorders>
            <w:vAlign w:val="bottom"/>
          </w:tcPr>
          <w:p w:rsidR="00B37811" w:rsidRDefault="00D515AA">
            <w:pPr>
              <w:spacing w:line="228" w:lineRule="exact"/>
              <w:jc w:val="center"/>
              <w:rPr>
                <w:sz w:val="20"/>
                <w:szCs w:val="20"/>
              </w:rPr>
            </w:pPr>
            <w:r>
              <w:rPr>
                <w:rFonts w:eastAsia="Times New Roman"/>
                <w:w w:val="94"/>
                <w:sz w:val="21"/>
                <w:szCs w:val="21"/>
              </w:rPr>
              <w:t>2</w:t>
            </w:r>
          </w:p>
        </w:tc>
        <w:tc>
          <w:tcPr>
            <w:tcW w:w="3200" w:type="dxa"/>
            <w:gridSpan w:val="4"/>
            <w:vAlign w:val="bottom"/>
          </w:tcPr>
          <w:p w:rsidR="00B37811" w:rsidRDefault="00D515AA">
            <w:pPr>
              <w:spacing w:line="228" w:lineRule="exact"/>
              <w:ind w:left="100"/>
              <w:rPr>
                <w:sz w:val="20"/>
                <w:szCs w:val="20"/>
              </w:rPr>
            </w:pPr>
            <w:r>
              <w:rPr>
                <w:rFonts w:eastAsia="Times New Roman"/>
                <w:b/>
                <w:bCs/>
                <w:sz w:val="21"/>
                <w:szCs w:val="21"/>
              </w:rPr>
              <w:t>Залишок на початок року</w:t>
            </w:r>
          </w:p>
        </w:tc>
        <w:tc>
          <w:tcPr>
            <w:tcW w:w="1360" w:type="dxa"/>
            <w:vAlign w:val="bottom"/>
          </w:tcPr>
          <w:p w:rsidR="00B37811" w:rsidRDefault="00B37811">
            <w:pPr>
              <w:rPr>
                <w:sz w:val="19"/>
                <w:szCs w:val="19"/>
              </w:rPr>
            </w:pPr>
          </w:p>
        </w:tc>
        <w:tc>
          <w:tcPr>
            <w:tcW w:w="1340" w:type="dxa"/>
            <w:vAlign w:val="bottom"/>
          </w:tcPr>
          <w:p w:rsidR="00B37811" w:rsidRDefault="00B37811">
            <w:pPr>
              <w:rPr>
                <w:sz w:val="19"/>
                <w:szCs w:val="19"/>
              </w:rPr>
            </w:pPr>
          </w:p>
        </w:tc>
        <w:tc>
          <w:tcPr>
            <w:tcW w:w="80" w:type="dxa"/>
            <w:vAlign w:val="bottom"/>
          </w:tcPr>
          <w:p w:rsidR="00B37811" w:rsidRDefault="00B37811">
            <w:pPr>
              <w:rPr>
                <w:sz w:val="19"/>
                <w:szCs w:val="19"/>
              </w:rPr>
            </w:pPr>
          </w:p>
        </w:tc>
        <w:tc>
          <w:tcPr>
            <w:tcW w:w="1020" w:type="dxa"/>
            <w:vAlign w:val="bottom"/>
          </w:tcPr>
          <w:p w:rsidR="00B37811" w:rsidRDefault="00B37811">
            <w:pPr>
              <w:rPr>
                <w:sz w:val="19"/>
                <w:szCs w:val="19"/>
              </w:rPr>
            </w:pPr>
          </w:p>
        </w:tc>
        <w:tc>
          <w:tcPr>
            <w:tcW w:w="1040" w:type="dxa"/>
            <w:vAlign w:val="bottom"/>
          </w:tcPr>
          <w:p w:rsidR="00B37811" w:rsidRDefault="00B37811">
            <w:pPr>
              <w:rPr>
                <w:sz w:val="19"/>
                <w:szCs w:val="19"/>
              </w:rPr>
            </w:pPr>
          </w:p>
        </w:tc>
        <w:tc>
          <w:tcPr>
            <w:tcW w:w="1160" w:type="dxa"/>
            <w:tcBorders>
              <w:right w:val="single" w:sz="8" w:space="0" w:color="auto"/>
            </w:tcBorders>
            <w:vAlign w:val="bottom"/>
          </w:tcPr>
          <w:p w:rsidR="00B37811" w:rsidRDefault="00B37811">
            <w:pPr>
              <w:rPr>
                <w:sz w:val="19"/>
                <w:szCs w:val="19"/>
              </w:rPr>
            </w:pPr>
          </w:p>
        </w:tc>
        <w:tc>
          <w:tcPr>
            <w:tcW w:w="360" w:type="dxa"/>
            <w:vAlign w:val="bottom"/>
          </w:tcPr>
          <w:p w:rsidR="00B37811" w:rsidRDefault="00B37811">
            <w:pPr>
              <w:rPr>
                <w:sz w:val="19"/>
                <w:szCs w:val="19"/>
              </w:rPr>
            </w:pPr>
          </w:p>
        </w:tc>
        <w:tc>
          <w:tcPr>
            <w:tcW w:w="0" w:type="dxa"/>
            <w:vAlign w:val="bottom"/>
          </w:tcPr>
          <w:p w:rsidR="00B37811" w:rsidRDefault="00B37811">
            <w:pPr>
              <w:rPr>
                <w:sz w:val="1"/>
                <w:szCs w:val="1"/>
              </w:rPr>
            </w:pPr>
          </w:p>
        </w:tc>
      </w:tr>
      <w:tr w:rsidR="00B37811">
        <w:trPr>
          <w:trHeight w:val="203"/>
        </w:trPr>
        <w:tc>
          <w:tcPr>
            <w:tcW w:w="4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380" w:type="dxa"/>
            <w:tcBorders>
              <w:bottom w:val="single" w:sz="8" w:space="0" w:color="auto"/>
            </w:tcBorders>
            <w:vAlign w:val="bottom"/>
          </w:tcPr>
          <w:p w:rsidR="00B37811" w:rsidRDefault="00B37811">
            <w:pPr>
              <w:rPr>
                <w:sz w:val="17"/>
                <w:szCs w:val="17"/>
              </w:rPr>
            </w:pPr>
          </w:p>
        </w:tc>
        <w:tc>
          <w:tcPr>
            <w:tcW w:w="340" w:type="dxa"/>
            <w:tcBorders>
              <w:bottom w:val="single" w:sz="8" w:space="0" w:color="auto"/>
            </w:tcBorders>
            <w:vAlign w:val="bottom"/>
          </w:tcPr>
          <w:p w:rsidR="00B37811" w:rsidRDefault="00B37811">
            <w:pPr>
              <w:rPr>
                <w:sz w:val="17"/>
                <w:szCs w:val="17"/>
              </w:rPr>
            </w:pPr>
          </w:p>
        </w:tc>
        <w:tc>
          <w:tcPr>
            <w:tcW w:w="40" w:type="dxa"/>
            <w:tcBorders>
              <w:bottom w:val="single" w:sz="8" w:space="0" w:color="auto"/>
            </w:tcBorders>
            <w:vAlign w:val="bottom"/>
          </w:tcPr>
          <w:p w:rsidR="00B37811" w:rsidRDefault="00B37811">
            <w:pPr>
              <w:rPr>
                <w:sz w:val="17"/>
                <w:szCs w:val="17"/>
              </w:rPr>
            </w:pPr>
          </w:p>
        </w:tc>
        <w:tc>
          <w:tcPr>
            <w:tcW w:w="1440" w:type="dxa"/>
            <w:tcBorders>
              <w:bottom w:val="single" w:sz="8" w:space="0" w:color="auto"/>
            </w:tcBorders>
            <w:vAlign w:val="bottom"/>
          </w:tcPr>
          <w:p w:rsidR="00B37811" w:rsidRDefault="00B37811">
            <w:pPr>
              <w:rPr>
                <w:sz w:val="17"/>
                <w:szCs w:val="17"/>
              </w:rPr>
            </w:pPr>
          </w:p>
        </w:tc>
        <w:tc>
          <w:tcPr>
            <w:tcW w:w="1360" w:type="dxa"/>
            <w:tcBorders>
              <w:bottom w:val="single" w:sz="8" w:space="0" w:color="auto"/>
            </w:tcBorders>
            <w:vAlign w:val="bottom"/>
          </w:tcPr>
          <w:p w:rsidR="00B37811" w:rsidRDefault="00B37811">
            <w:pPr>
              <w:rPr>
                <w:sz w:val="17"/>
                <w:szCs w:val="17"/>
              </w:rPr>
            </w:pPr>
          </w:p>
        </w:tc>
        <w:tc>
          <w:tcPr>
            <w:tcW w:w="1340" w:type="dxa"/>
            <w:tcBorders>
              <w:bottom w:val="single" w:sz="8" w:space="0" w:color="auto"/>
            </w:tcBorders>
            <w:vAlign w:val="bottom"/>
          </w:tcPr>
          <w:p w:rsidR="00B37811" w:rsidRDefault="00B37811">
            <w:pPr>
              <w:rPr>
                <w:sz w:val="17"/>
                <w:szCs w:val="17"/>
              </w:rPr>
            </w:pPr>
          </w:p>
        </w:tc>
        <w:tc>
          <w:tcPr>
            <w:tcW w:w="80" w:type="dxa"/>
            <w:tcBorders>
              <w:bottom w:val="single" w:sz="8" w:space="0" w:color="auto"/>
            </w:tcBorders>
            <w:vAlign w:val="bottom"/>
          </w:tcPr>
          <w:p w:rsidR="00B37811" w:rsidRDefault="00B37811">
            <w:pPr>
              <w:rPr>
                <w:sz w:val="17"/>
                <w:szCs w:val="17"/>
              </w:rPr>
            </w:pPr>
          </w:p>
        </w:tc>
        <w:tc>
          <w:tcPr>
            <w:tcW w:w="1020" w:type="dxa"/>
            <w:tcBorders>
              <w:bottom w:val="single" w:sz="8" w:space="0" w:color="auto"/>
            </w:tcBorders>
            <w:vAlign w:val="bottom"/>
          </w:tcPr>
          <w:p w:rsidR="00B37811" w:rsidRDefault="00B37811">
            <w:pPr>
              <w:rPr>
                <w:sz w:val="17"/>
                <w:szCs w:val="17"/>
              </w:rPr>
            </w:pPr>
          </w:p>
        </w:tc>
        <w:tc>
          <w:tcPr>
            <w:tcW w:w="1040" w:type="dxa"/>
            <w:tcBorders>
              <w:bottom w:val="single" w:sz="8" w:space="0" w:color="auto"/>
            </w:tcBorders>
            <w:vAlign w:val="bottom"/>
          </w:tcPr>
          <w:p w:rsidR="00B37811" w:rsidRDefault="00B37811">
            <w:pPr>
              <w:rPr>
                <w:sz w:val="17"/>
                <w:szCs w:val="17"/>
              </w:rPr>
            </w:pPr>
          </w:p>
        </w:tc>
        <w:tc>
          <w:tcPr>
            <w:tcW w:w="1160" w:type="dxa"/>
            <w:tcBorders>
              <w:bottom w:val="single" w:sz="8" w:space="0" w:color="auto"/>
              <w:right w:val="single" w:sz="8" w:space="0" w:color="auto"/>
            </w:tcBorders>
            <w:vAlign w:val="bottom"/>
          </w:tcPr>
          <w:p w:rsidR="00B37811" w:rsidRDefault="00B37811">
            <w:pPr>
              <w:rPr>
                <w:sz w:val="17"/>
                <w:szCs w:val="17"/>
              </w:rPr>
            </w:pPr>
          </w:p>
        </w:tc>
        <w:tc>
          <w:tcPr>
            <w:tcW w:w="36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23"/>
        </w:trPr>
        <w:tc>
          <w:tcPr>
            <w:tcW w:w="440" w:type="dxa"/>
            <w:tcBorders>
              <w:left w:val="single" w:sz="8" w:space="0" w:color="auto"/>
              <w:right w:val="single" w:sz="8" w:space="0" w:color="auto"/>
            </w:tcBorders>
            <w:vAlign w:val="bottom"/>
          </w:tcPr>
          <w:p w:rsidR="00B37811" w:rsidRDefault="00B37811">
            <w:pPr>
              <w:rPr>
                <w:sz w:val="19"/>
                <w:szCs w:val="19"/>
              </w:rPr>
            </w:pPr>
          </w:p>
        </w:tc>
        <w:tc>
          <w:tcPr>
            <w:tcW w:w="1380" w:type="dxa"/>
            <w:vAlign w:val="bottom"/>
          </w:tcPr>
          <w:p w:rsidR="00B37811" w:rsidRDefault="00D515AA">
            <w:pPr>
              <w:spacing w:line="223" w:lineRule="exact"/>
              <w:ind w:left="100"/>
              <w:rPr>
                <w:sz w:val="20"/>
                <w:szCs w:val="20"/>
              </w:rPr>
            </w:pPr>
            <w:r>
              <w:rPr>
                <w:rFonts w:eastAsia="Times New Roman"/>
                <w:sz w:val="21"/>
                <w:szCs w:val="21"/>
              </w:rPr>
              <w:t>первісна</w:t>
            </w:r>
          </w:p>
        </w:tc>
        <w:tc>
          <w:tcPr>
            <w:tcW w:w="340" w:type="dxa"/>
            <w:tcBorders>
              <w:right w:val="single" w:sz="8" w:space="0" w:color="auto"/>
            </w:tcBorders>
            <w:vAlign w:val="bottom"/>
          </w:tcPr>
          <w:p w:rsidR="00B37811" w:rsidRDefault="00B37811">
            <w:pPr>
              <w:rPr>
                <w:sz w:val="19"/>
                <w:szCs w:val="19"/>
              </w:rPr>
            </w:pPr>
          </w:p>
        </w:tc>
        <w:tc>
          <w:tcPr>
            <w:tcW w:w="40" w:type="dxa"/>
            <w:vAlign w:val="bottom"/>
          </w:tcPr>
          <w:p w:rsidR="00B37811" w:rsidRDefault="00B37811">
            <w:pPr>
              <w:rPr>
                <w:sz w:val="19"/>
                <w:szCs w:val="19"/>
              </w:rPr>
            </w:pPr>
          </w:p>
        </w:tc>
        <w:tc>
          <w:tcPr>
            <w:tcW w:w="1440" w:type="dxa"/>
            <w:tcBorders>
              <w:right w:val="single" w:sz="8" w:space="0" w:color="auto"/>
            </w:tcBorders>
            <w:vAlign w:val="bottom"/>
          </w:tcPr>
          <w:p w:rsidR="00B37811" w:rsidRDefault="00B37811">
            <w:pPr>
              <w:rPr>
                <w:sz w:val="19"/>
                <w:szCs w:val="19"/>
              </w:rPr>
            </w:pPr>
          </w:p>
        </w:tc>
        <w:tc>
          <w:tcPr>
            <w:tcW w:w="1360" w:type="dxa"/>
            <w:tcBorders>
              <w:right w:val="single" w:sz="8" w:space="0" w:color="auto"/>
            </w:tcBorders>
            <w:vAlign w:val="bottom"/>
          </w:tcPr>
          <w:p w:rsidR="00B37811" w:rsidRDefault="00B37811">
            <w:pPr>
              <w:rPr>
                <w:sz w:val="19"/>
                <w:szCs w:val="19"/>
              </w:rPr>
            </w:pPr>
          </w:p>
        </w:tc>
        <w:tc>
          <w:tcPr>
            <w:tcW w:w="1340" w:type="dxa"/>
            <w:tcBorders>
              <w:right w:val="single" w:sz="8" w:space="0" w:color="auto"/>
            </w:tcBorders>
            <w:vAlign w:val="bottom"/>
          </w:tcPr>
          <w:p w:rsidR="00B37811" w:rsidRDefault="00B37811">
            <w:pPr>
              <w:rPr>
                <w:sz w:val="19"/>
                <w:szCs w:val="19"/>
              </w:rPr>
            </w:pPr>
          </w:p>
        </w:tc>
        <w:tc>
          <w:tcPr>
            <w:tcW w:w="80" w:type="dxa"/>
            <w:vAlign w:val="bottom"/>
          </w:tcPr>
          <w:p w:rsidR="00B37811" w:rsidRDefault="00B37811">
            <w:pPr>
              <w:rPr>
                <w:sz w:val="19"/>
                <w:szCs w:val="19"/>
              </w:rPr>
            </w:pPr>
          </w:p>
        </w:tc>
        <w:tc>
          <w:tcPr>
            <w:tcW w:w="1020" w:type="dxa"/>
            <w:tcBorders>
              <w:right w:val="single" w:sz="8" w:space="0" w:color="auto"/>
            </w:tcBorders>
            <w:vAlign w:val="bottom"/>
          </w:tcPr>
          <w:p w:rsidR="00B37811" w:rsidRDefault="00B37811">
            <w:pPr>
              <w:rPr>
                <w:sz w:val="19"/>
                <w:szCs w:val="19"/>
              </w:rPr>
            </w:pPr>
          </w:p>
        </w:tc>
        <w:tc>
          <w:tcPr>
            <w:tcW w:w="1040" w:type="dxa"/>
            <w:tcBorders>
              <w:right w:val="single" w:sz="8" w:space="0" w:color="auto"/>
            </w:tcBorders>
            <w:vAlign w:val="bottom"/>
          </w:tcPr>
          <w:p w:rsidR="00B37811" w:rsidRDefault="00B37811">
            <w:pPr>
              <w:rPr>
                <w:sz w:val="19"/>
                <w:szCs w:val="19"/>
              </w:rPr>
            </w:pPr>
          </w:p>
        </w:tc>
        <w:tc>
          <w:tcPr>
            <w:tcW w:w="1160" w:type="dxa"/>
            <w:tcBorders>
              <w:right w:val="single" w:sz="8" w:space="0" w:color="auto"/>
            </w:tcBorders>
            <w:vAlign w:val="bottom"/>
          </w:tcPr>
          <w:p w:rsidR="00B37811" w:rsidRDefault="00B37811">
            <w:pPr>
              <w:rPr>
                <w:sz w:val="19"/>
                <w:szCs w:val="19"/>
              </w:rPr>
            </w:pPr>
          </w:p>
        </w:tc>
        <w:tc>
          <w:tcPr>
            <w:tcW w:w="360" w:type="dxa"/>
            <w:vAlign w:val="bottom"/>
          </w:tcPr>
          <w:p w:rsidR="00B37811" w:rsidRDefault="00B37811">
            <w:pPr>
              <w:rPr>
                <w:sz w:val="19"/>
                <w:szCs w:val="19"/>
              </w:rPr>
            </w:pPr>
          </w:p>
        </w:tc>
        <w:tc>
          <w:tcPr>
            <w:tcW w:w="0" w:type="dxa"/>
            <w:vAlign w:val="bottom"/>
          </w:tcPr>
          <w:p w:rsidR="00B37811" w:rsidRDefault="00B37811">
            <w:pPr>
              <w:rPr>
                <w:sz w:val="1"/>
                <w:szCs w:val="1"/>
              </w:rPr>
            </w:pPr>
          </w:p>
        </w:tc>
      </w:tr>
      <w:tr w:rsidR="00B37811">
        <w:trPr>
          <w:trHeight w:val="242"/>
        </w:trPr>
        <w:tc>
          <w:tcPr>
            <w:tcW w:w="44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w w:val="94"/>
                <w:sz w:val="21"/>
                <w:szCs w:val="21"/>
              </w:rPr>
              <w:t>3</w:t>
            </w:r>
          </w:p>
        </w:tc>
        <w:tc>
          <w:tcPr>
            <w:tcW w:w="1380" w:type="dxa"/>
            <w:vAlign w:val="bottom"/>
          </w:tcPr>
          <w:p w:rsidR="00B37811" w:rsidRDefault="00D515AA">
            <w:pPr>
              <w:ind w:left="100"/>
              <w:rPr>
                <w:sz w:val="20"/>
                <w:szCs w:val="20"/>
              </w:rPr>
            </w:pPr>
            <w:r>
              <w:rPr>
                <w:rFonts w:eastAsia="Times New Roman"/>
                <w:sz w:val="21"/>
                <w:szCs w:val="21"/>
              </w:rPr>
              <w:t>(переоцінена)</w:t>
            </w:r>
          </w:p>
        </w:tc>
        <w:tc>
          <w:tcPr>
            <w:tcW w:w="340" w:type="dxa"/>
            <w:tcBorders>
              <w:right w:val="single" w:sz="8" w:space="0" w:color="auto"/>
            </w:tcBorders>
            <w:vAlign w:val="bottom"/>
          </w:tcPr>
          <w:p w:rsidR="00B37811" w:rsidRDefault="00B37811">
            <w:pPr>
              <w:rPr>
                <w:sz w:val="21"/>
                <w:szCs w:val="21"/>
              </w:rPr>
            </w:pPr>
          </w:p>
        </w:tc>
        <w:tc>
          <w:tcPr>
            <w:tcW w:w="40" w:type="dxa"/>
            <w:vAlign w:val="bottom"/>
          </w:tcPr>
          <w:p w:rsidR="00B37811" w:rsidRDefault="00B37811">
            <w:pPr>
              <w:rPr>
                <w:sz w:val="21"/>
                <w:szCs w:val="21"/>
              </w:rPr>
            </w:pPr>
          </w:p>
        </w:tc>
        <w:tc>
          <w:tcPr>
            <w:tcW w:w="1440" w:type="dxa"/>
            <w:tcBorders>
              <w:right w:val="single" w:sz="8" w:space="0" w:color="auto"/>
            </w:tcBorders>
            <w:vAlign w:val="bottom"/>
          </w:tcPr>
          <w:p w:rsidR="00B37811" w:rsidRDefault="00D515AA">
            <w:pPr>
              <w:jc w:val="center"/>
              <w:rPr>
                <w:sz w:val="20"/>
                <w:szCs w:val="20"/>
              </w:rPr>
            </w:pPr>
            <w:r>
              <w:rPr>
                <w:rFonts w:eastAsia="Times New Roman"/>
                <w:w w:val="97"/>
                <w:sz w:val="21"/>
                <w:szCs w:val="21"/>
              </w:rPr>
              <w:t>4481155</w:t>
            </w:r>
          </w:p>
        </w:tc>
        <w:tc>
          <w:tcPr>
            <w:tcW w:w="1360" w:type="dxa"/>
            <w:tcBorders>
              <w:right w:val="single" w:sz="8" w:space="0" w:color="auto"/>
            </w:tcBorders>
            <w:vAlign w:val="bottom"/>
          </w:tcPr>
          <w:p w:rsidR="00B37811" w:rsidRDefault="00D515AA">
            <w:pPr>
              <w:jc w:val="center"/>
              <w:rPr>
                <w:sz w:val="20"/>
                <w:szCs w:val="20"/>
              </w:rPr>
            </w:pPr>
            <w:r>
              <w:rPr>
                <w:rFonts w:eastAsia="Times New Roman"/>
                <w:w w:val="99"/>
                <w:sz w:val="21"/>
                <w:szCs w:val="21"/>
              </w:rPr>
              <w:t>38922678</w:t>
            </w:r>
          </w:p>
        </w:tc>
        <w:tc>
          <w:tcPr>
            <w:tcW w:w="1340" w:type="dxa"/>
            <w:tcBorders>
              <w:right w:val="single" w:sz="8" w:space="0" w:color="auto"/>
            </w:tcBorders>
            <w:vAlign w:val="bottom"/>
          </w:tcPr>
          <w:p w:rsidR="00B37811" w:rsidRDefault="00D515AA">
            <w:pPr>
              <w:jc w:val="center"/>
              <w:rPr>
                <w:sz w:val="20"/>
                <w:szCs w:val="20"/>
              </w:rPr>
            </w:pPr>
            <w:r>
              <w:rPr>
                <w:rFonts w:eastAsia="Times New Roman"/>
                <w:sz w:val="21"/>
                <w:szCs w:val="21"/>
              </w:rPr>
              <w:t>3230422</w:t>
            </w:r>
          </w:p>
        </w:tc>
        <w:tc>
          <w:tcPr>
            <w:tcW w:w="80" w:type="dxa"/>
            <w:vAlign w:val="bottom"/>
          </w:tcPr>
          <w:p w:rsidR="00B37811" w:rsidRDefault="00B37811">
            <w:pPr>
              <w:rPr>
                <w:sz w:val="21"/>
                <w:szCs w:val="21"/>
              </w:rPr>
            </w:pPr>
          </w:p>
        </w:tc>
        <w:tc>
          <w:tcPr>
            <w:tcW w:w="1020" w:type="dxa"/>
            <w:tcBorders>
              <w:right w:val="single" w:sz="8" w:space="0" w:color="auto"/>
            </w:tcBorders>
            <w:vAlign w:val="bottom"/>
          </w:tcPr>
          <w:p w:rsidR="00B37811" w:rsidRDefault="00D515AA">
            <w:pPr>
              <w:ind w:right="14"/>
              <w:jc w:val="center"/>
              <w:rPr>
                <w:sz w:val="20"/>
                <w:szCs w:val="20"/>
              </w:rPr>
            </w:pPr>
            <w:r>
              <w:rPr>
                <w:rFonts w:eastAsia="Times New Roman"/>
                <w:w w:val="99"/>
                <w:sz w:val="21"/>
                <w:szCs w:val="21"/>
              </w:rPr>
              <w:t>2314</w:t>
            </w:r>
          </w:p>
        </w:tc>
        <w:tc>
          <w:tcPr>
            <w:tcW w:w="1040" w:type="dxa"/>
            <w:tcBorders>
              <w:right w:val="single" w:sz="8" w:space="0" w:color="auto"/>
            </w:tcBorders>
            <w:vAlign w:val="bottom"/>
          </w:tcPr>
          <w:p w:rsidR="00B37811" w:rsidRDefault="00D515AA">
            <w:pPr>
              <w:jc w:val="center"/>
              <w:rPr>
                <w:sz w:val="20"/>
                <w:szCs w:val="20"/>
              </w:rPr>
            </w:pPr>
            <w:r>
              <w:rPr>
                <w:rFonts w:eastAsia="Times New Roman"/>
                <w:w w:val="99"/>
                <w:sz w:val="21"/>
                <w:szCs w:val="21"/>
              </w:rPr>
              <w:t>1483</w:t>
            </w:r>
          </w:p>
        </w:tc>
        <w:tc>
          <w:tcPr>
            <w:tcW w:w="1160" w:type="dxa"/>
            <w:tcBorders>
              <w:right w:val="single" w:sz="8" w:space="0" w:color="auto"/>
            </w:tcBorders>
            <w:vAlign w:val="bottom"/>
          </w:tcPr>
          <w:p w:rsidR="00B37811" w:rsidRDefault="00D515AA">
            <w:pPr>
              <w:jc w:val="center"/>
              <w:rPr>
                <w:sz w:val="20"/>
                <w:szCs w:val="20"/>
              </w:rPr>
            </w:pPr>
            <w:r>
              <w:rPr>
                <w:rFonts w:eastAsia="Times New Roman"/>
                <w:w w:val="99"/>
                <w:sz w:val="21"/>
                <w:szCs w:val="21"/>
              </w:rPr>
              <w:t>46638052</w:t>
            </w:r>
          </w:p>
        </w:tc>
        <w:tc>
          <w:tcPr>
            <w:tcW w:w="36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0"/>
        </w:trPr>
        <w:tc>
          <w:tcPr>
            <w:tcW w:w="440" w:type="dxa"/>
            <w:tcBorders>
              <w:left w:val="single" w:sz="8" w:space="0" w:color="auto"/>
              <w:right w:val="single" w:sz="8" w:space="0" w:color="auto"/>
            </w:tcBorders>
            <w:vAlign w:val="bottom"/>
          </w:tcPr>
          <w:p w:rsidR="00B37811" w:rsidRDefault="00B37811">
            <w:pPr>
              <w:rPr>
                <w:sz w:val="20"/>
                <w:szCs w:val="20"/>
              </w:rPr>
            </w:pPr>
          </w:p>
        </w:tc>
        <w:tc>
          <w:tcPr>
            <w:tcW w:w="1380" w:type="dxa"/>
            <w:vAlign w:val="bottom"/>
          </w:tcPr>
          <w:p w:rsidR="00B37811" w:rsidRDefault="00D515AA">
            <w:pPr>
              <w:spacing w:line="240" w:lineRule="exact"/>
              <w:ind w:left="100"/>
              <w:rPr>
                <w:sz w:val="20"/>
                <w:szCs w:val="20"/>
              </w:rPr>
            </w:pPr>
            <w:r>
              <w:rPr>
                <w:rFonts w:eastAsia="Times New Roman"/>
                <w:sz w:val="21"/>
                <w:szCs w:val="21"/>
              </w:rPr>
              <w:t>вартість</w:t>
            </w:r>
          </w:p>
        </w:tc>
        <w:tc>
          <w:tcPr>
            <w:tcW w:w="340" w:type="dxa"/>
            <w:tcBorders>
              <w:right w:val="single" w:sz="8" w:space="0" w:color="auto"/>
            </w:tcBorders>
            <w:vAlign w:val="bottom"/>
          </w:tcPr>
          <w:p w:rsidR="00B37811" w:rsidRDefault="00B37811">
            <w:pPr>
              <w:rPr>
                <w:sz w:val="20"/>
                <w:szCs w:val="20"/>
              </w:rPr>
            </w:pPr>
          </w:p>
        </w:tc>
        <w:tc>
          <w:tcPr>
            <w:tcW w:w="40" w:type="dxa"/>
            <w:vAlign w:val="bottom"/>
          </w:tcPr>
          <w:p w:rsidR="00B37811" w:rsidRDefault="00B37811">
            <w:pPr>
              <w:rPr>
                <w:sz w:val="20"/>
                <w:szCs w:val="20"/>
              </w:rPr>
            </w:pPr>
          </w:p>
        </w:tc>
        <w:tc>
          <w:tcPr>
            <w:tcW w:w="1440" w:type="dxa"/>
            <w:tcBorders>
              <w:right w:val="single" w:sz="8" w:space="0" w:color="auto"/>
            </w:tcBorders>
            <w:vAlign w:val="bottom"/>
          </w:tcPr>
          <w:p w:rsidR="00B37811" w:rsidRDefault="00B37811">
            <w:pPr>
              <w:rPr>
                <w:sz w:val="20"/>
                <w:szCs w:val="20"/>
              </w:rPr>
            </w:pPr>
          </w:p>
        </w:tc>
        <w:tc>
          <w:tcPr>
            <w:tcW w:w="1360" w:type="dxa"/>
            <w:tcBorders>
              <w:right w:val="single" w:sz="8" w:space="0" w:color="auto"/>
            </w:tcBorders>
            <w:vAlign w:val="bottom"/>
          </w:tcPr>
          <w:p w:rsidR="00B37811" w:rsidRDefault="00B37811">
            <w:pPr>
              <w:rPr>
                <w:sz w:val="20"/>
                <w:szCs w:val="20"/>
              </w:rPr>
            </w:pPr>
          </w:p>
        </w:tc>
        <w:tc>
          <w:tcPr>
            <w:tcW w:w="1340" w:type="dxa"/>
            <w:tcBorders>
              <w:right w:val="single" w:sz="8" w:space="0" w:color="auto"/>
            </w:tcBorders>
            <w:vAlign w:val="bottom"/>
          </w:tcPr>
          <w:p w:rsidR="00B37811" w:rsidRDefault="00B37811">
            <w:pPr>
              <w:rPr>
                <w:sz w:val="20"/>
                <w:szCs w:val="20"/>
              </w:rPr>
            </w:pPr>
          </w:p>
        </w:tc>
        <w:tc>
          <w:tcPr>
            <w:tcW w:w="80" w:type="dxa"/>
            <w:vAlign w:val="bottom"/>
          </w:tcPr>
          <w:p w:rsidR="00B37811" w:rsidRDefault="00B37811">
            <w:pPr>
              <w:rPr>
                <w:sz w:val="20"/>
                <w:szCs w:val="20"/>
              </w:rPr>
            </w:pPr>
          </w:p>
        </w:tc>
        <w:tc>
          <w:tcPr>
            <w:tcW w:w="1020" w:type="dxa"/>
            <w:tcBorders>
              <w:right w:val="single" w:sz="8" w:space="0" w:color="auto"/>
            </w:tcBorders>
            <w:vAlign w:val="bottom"/>
          </w:tcPr>
          <w:p w:rsidR="00B37811" w:rsidRDefault="00B37811">
            <w:pPr>
              <w:rPr>
                <w:sz w:val="20"/>
                <w:szCs w:val="20"/>
              </w:rPr>
            </w:pPr>
          </w:p>
        </w:tc>
        <w:tc>
          <w:tcPr>
            <w:tcW w:w="1040" w:type="dxa"/>
            <w:tcBorders>
              <w:right w:val="single" w:sz="8" w:space="0" w:color="auto"/>
            </w:tcBorders>
            <w:vAlign w:val="bottom"/>
          </w:tcPr>
          <w:p w:rsidR="00B37811" w:rsidRDefault="00B37811">
            <w:pPr>
              <w:rPr>
                <w:sz w:val="20"/>
                <w:szCs w:val="20"/>
              </w:rPr>
            </w:pPr>
          </w:p>
        </w:tc>
        <w:tc>
          <w:tcPr>
            <w:tcW w:w="1160" w:type="dxa"/>
            <w:tcBorders>
              <w:right w:val="single" w:sz="8" w:space="0" w:color="auto"/>
            </w:tcBorders>
            <w:vAlign w:val="bottom"/>
          </w:tcPr>
          <w:p w:rsidR="00B37811" w:rsidRDefault="00B37811">
            <w:pPr>
              <w:rPr>
                <w:sz w:val="20"/>
                <w:szCs w:val="20"/>
              </w:rPr>
            </w:pPr>
          </w:p>
        </w:tc>
        <w:tc>
          <w:tcPr>
            <w:tcW w:w="36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08"/>
        </w:trPr>
        <w:tc>
          <w:tcPr>
            <w:tcW w:w="44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1380" w:type="dxa"/>
            <w:tcBorders>
              <w:bottom w:val="single" w:sz="8" w:space="0" w:color="auto"/>
            </w:tcBorders>
            <w:vAlign w:val="bottom"/>
          </w:tcPr>
          <w:p w:rsidR="00B37811" w:rsidRDefault="00B37811">
            <w:pPr>
              <w:rPr>
                <w:sz w:val="18"/>
                <w:szCs w:val="18"/>
              </w:rPr>
            </w:pPr>
          </w:p>
        </w:tc>
        <w:tc>
          <w:tcPr>
            <w:tcW w:w="340" w:type="dxa"/>
            <w:tcBorders>
              <w:bottom w:val="single" w:sz="8" w:space="0" w:color="auto"/>
              <w:right w:val="single" w:sz="8" w:space="0" w:color="auto"/>
            </w:tcBorders>
            <w:vAlign w:val="bottom"/>
          </w:tcPr>
          <w:p w:rsidR="00B37811" w:rsidRDefault="00B37811">
            <w:pPr>
              <w:rPr>
                <w:sz w:val="18"/>
                <w:szCs w:val="18"/>
              </w:rPr>
            </w:pPr>
          </w:p>
        </w:tc>
        <w:tc>
          <w:tcPr>
            <w:tcW w:w="40" w:type="dxa"/>
            <w:tcBorders>
              <w:bottom w:val="single" w:sz="8" w:space="0" w:color="auto"/>
            </w:tcBorders>
            <w:vAlign w:val="bottom"/>
          </w:tcPr>
          <w:p w:rsidR="00B37811" w:rsidRDefault="00B37811">
            <w:pPr>
              <w:rPr>
                <w:sz w:val="18"/>
                <w:szCs w:val="18"/>
              </w:rPr>
            </w:pPr>
          </w:p>
        </w:tc>
        <w:tc>
          <w:tcPr>
            <w:tcW w:w="1440" w:type="dxa"/>
            <w:tcBorders>
              <w:bottom w:val="single" w:sz="8" w:space="0" w:color="auto"/>
              <w:right w:val="single" w:sz="8" w:space="0" w:color="auto"/>
            </w:tcBorders>
            <w:vAlign w:val="bottom"/>
          </w:tcPr>
          <w:p w:rsidR="00B37811" w:rsidRDefault="00B37811">
            <w:pPr>
              <w:rPr>
                <w:sz w:val="18"/>
                <w:szCs w:val="18"/>
              </w:rPr>
            </w:pPr>
          </w:p>
        </w:tc>
        <w:tc>
          <w:tcPr>
            <w:tcW w:w="1360" w:type="dxa"/>
            <w:tcBorders>
              <w:bottom w:val="single" w:sz="8" w:space="0" w:color="auto"/>
              <w:right w:val="single" w:sz="8" w:space="0" w:color="auto"/>
            </w:tcBorders>
            <w:vAlign w:val="bottom"/>
          </w:tcPr>
          <w:p w:rsidR="00B37811" w:rsidRDefault="00B37811">
            <w:pPr>
              <w:rPr>
                <w:sz w:val="18"/>
                <w:szCs w:val="18"/>
              </w:rPr>
            </w:pPr>
          </w:p>
        </w:tc>
        <w:tc>
          <w:tcPr>
            <w:tcW w:w="1340" w:type="dxa"/>
            <w:tcBorders>
              <w:bottom w:val="single" w:sz="8" w:space="0" w:color="auto"/>
              <w:right w:val="single" w:sz="8" w:space="0" w:color="auto"/>
            </w:tcBorders>
            <w:vAlign w:val="bottom"/>
          </w:tcPr>
          <w:p w:rsidR="00B37811" w:rsidRDefault="00B37811">
            <w:pPr>
              <w:rPr>
                <w:sz w:val="18"/>
                <w:szCs w:val="18"/>
              </w:rPr>
            </w:pPr>
          </w:p>
        </w:tc>
        <w:tc>
          <w:tcPr>
            <w:tcW w:w="80" w:type="dxa"/>
            <w:tcBorders>
              <w:bottom w:val="single" w:sz="8" w:space="0" w:color="auto"/>
            </w:tcBorders>
            <w:vAlign w:val="bottom"/>
          </w:tcPr>
          <w:p w:rsidR="00B37811" w:rsidRDefault="00B37811">
            <w:pPr>
              <w:rPr>
                <w:sz w:val="18"/>
                <w:szCs w:val="18"/>
              </w:rPr>
            </w:pPr>
          </w:p>
        </w:tc>
        <w:tc>
          <w:tcPr>
            <w:tcW w:w="1020" w:type="dxa"/>
            <w:tcBorders>
              <w:bottom w:val="single" w:sz="8" w:space="0" w:color="auto"/>
              <w:right w:val="single" w:sz="8" w:space="0" w:color="auto"/>
            </w:tcBorders>
            <w:vAlign w:val="bottom"/>
          </w:tcPr>
          <w:p w:rsidR="00B37811" w:rsidRDefault="00B37811">
            <w:pPr>
              <w:rPr>
                <w:sz w:val="18"/>
                <w:szCs w:val="18"/>
              </w:rPr>
            </w:pPr>
          </w:p>
        </w:tc>
        <w:tc>
          <w:tcPr>
            <w:tcW w:w="1040" w:type="dxa"/>
            <w:tcBorders>
              <w:bottom w:val="single" w:sz="8" w:space="0" w:color="auto"/>
              <w:right w:val="single" w:sz="8" w:space="0" w:color="auto"/>
            </w:tcBorders>
            <w:vAlign w:val="bottom"/>
          </w:tcPr>
          <w:p w:rsidR="00B37811" w:rsidRDefault="00B37811">
            <w:pPr>
              <w:rPr>
                <w:sz w:val="18"/>
                <w:szCs w:val="18"/>
              </w:rPr>
            </w:pPr>
          </w:p>
        </w:tc>
        <w:tc>
          <w:tcPr>
            <w:tcW w:w="1160" w:type="dxa"/>
            <w:tcBorders>
              <w:bottom w:val="single" w:sz="8" w:space="0" w:color="auto"/>
              <w:right w:val="single" w:sz="8" w:space="0" w:color="auto"/>
            </w:tcBorders>
            <w:vAlign w:val="bottom"/>
          </w:tcPr>
          <w:p w:rsidR="00B37811" w:rsidRDefault="00B37811">
            <w:pPr>
              <w:rPr>
                <w:sz w:val="18"/>
                <w:szCs w:val="18"/>
              </w:rPr>
            </w:pPr>
          </w:p>
        </w:tc>
        <w:tc>
          <w:tcPr>
            <w:tcW w:w="36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23"/>
        </w:trPr>
        <w:tc>
          <w:tcPr>
            <w:tcW w:w="440" w:type="dxa"/>
            <w:tcBorders>
              <w:left w:val="single" w:sz="8" w:space="0" w:color="auto"/>
              <w:right w:val="single" w:sz="8" w:space="0" w:color="auto"/>
            </w:tcBorders>
            <w:vAlign w:val="bottom"/>
          </w:tcPr>
          <w:p w:rsidR="00B37811" w:rsidRDefault="00D515AA">
            <w:pPr>
              <w:spacing w:line="223" w:lineRule="exact"/>
              <w:jc w:val="center"/>
              <w:rPr>
                <w:sz w:val="20"/>
                <w:szCs w:val="20"/>
              </w:rPr>
            </w:pPr>
            <w:r>
              <w:rPr>
                <w:rFonts w:eastAsia="Times New Roman"/>
                <w:w w:val="94"/>
                <w:sz w:val="21"/>
                <w:szCs w:val="21"/>
              </w:rPr>
              <w:t>4</w:t>
            </w:r>
          </w:p>
        </w:tc>
        <w:tc>
          <w:tcPr>
            <w:tcW w:w="1380" w:type="dxa"/>
            <w:vAlign w:val="bottom"/>
          </w:tcPr>
          <w:p w:rsidR="00B37811" w:rsidRDefault="00D515AA">
            <w:pPr>
              <w:spacing w:line="223" w:lineRule="exact"/>
              <w:ind w:left="100"/>
              <w:rPr>
                <w:sz w:val="20"/>
                <w:szCs w:val="20"/>
              </w:rPr>
            </w:pPr>
            <w:r>
              <w:rPr>
                <w:rFonts w:eastAsia="Times New Roman"/>
                <w:sz w:val="21"/>
                <w:szCs w:val="21"/>
              </w:rPr>
              <w:t>Знос</w:t>
            </w:r>
          </w:p>
        </w:tc>
        <w:tc>
          <w:tcPr>
            <w:tcW w:w="340" w:type="dxa"/>
            <w:tcBorders>
              <w:right w:val="single" w:sz="8" w:space="0" w:color="auto"/>
            </w:tcBorders>
            <w:vAlign w:val="bottom"/>
          </w:tcPr>
          <w:p w:rsidR="00B37811" w:rsidRDefault="00B37811">
            <w:pPr>
              <w:rPr>
                <w:sz w:val="19"/>
                <w:szCs w:val="19"/>
              </w:rPr>
            </w:pPr>
          </w:p>
        </w:tc>
        <w:tc>
          <w:tcPr>
            <w:tcW w:w="40" w:type="dxa"/>
            <w:vAlign w:val="bottom"/>
          </w:tcPr>
          <w:p w:rsidR="00B37811" w:rsidRDefault="00B37811">
            <w:pPr>
              <w:rPr>
                <w:sz w:val="19"/>
                <w:szCs w:val="19"/>
              </w:rPr>
            </w:pPr>
          </w:p>
        </w:tc>
        <w:tc>
          <w:tcPr>
            <w:tcW w:w="144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97"/>
                <w:sz w:val="21"/>
                <w:szCs w:val="21"/>
              </w:rPr>
              <w:t>3684813</w:t>
            </w:r>
          </w:p>
        </w:tc>
        <w:tc>
          <w:tcPr>
            <w:tcW w:w="136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99"/>
                <w:sz w:val="21"/>
                <w:szCs w:val="21"/>
              </w:rPr>
              <w:t>38416502</w:t>
            </w:r>
          </w:p>
        </w:tc>
        <w:tc>
          <w:tcPr>
            <w:tcW w:w="1340" w:type="dxa"/>
            <w:tcBorders>
              <w:right w:val="single" w:sz="8" w:space="0" w:color="auto"/>
            </w:tcBorders>
            <w:vAlign w:val="bottom"/>
          </w:tcPr>
          <w:p w:rsidR="00B37811" w:rsidRDefault="00D515AA">
            <w:pPr>
              <w:spacing w:line="223" w:lineRule="exact"/>
              <w:jc w:val="center"/>
              <w:rPr>
                <w:sz w:val="20"/>
                <w:szCs w:val="20"/>
              </w:rPr>
            </w:pPr>
            <w:r>
              <w:rPr>
                <w:rFonts w:eastAsia="Times New Roman"/>
                <w:sz w:val="21"/>
                <w:szCs w:val="21"/>
              </w:rPr>
              <w:t>3158275</w:t>
            </w:r>
          </w:p>
        </w:tc>
        <w:tc>
          <w:tcPr>
            <w:tcW w:w="80" w:type="dxa"/>
            <w:vAlign w:val="bottom"/>
          </w:tcPr>
          <w:p w:rsidR="00B37811" w:rsidRDefault="00B37811">
            <w:pPr>
              <w:rPr>
                <w:sz w:val="19"/>
                <w:szCs w:val="19"/>
              </w:rPr>
            </w:pPr>
          </w:p>
        </w:tc>
        <w:tc>
          <w:tcPr>
            <w:tcW w:w="1020" w:type="dxa"/>
            <w:tcBorders>
              <w:right w:val="single" w:sz="8" w:space="0" w:color="auto"/>
            </w:tcBorders>
            <w:vAlign w:val="bottom"/>
          </w:tcPr>
          <w:p w:rsidR="00B37811" w:rsidRDefault="00D515AA">
            <w:pPr>
              <w:spacing w:line="223" w:lineRule="exact"/>
              <w:ind w:right="14"/>
              <w:jc w:val="center"/>
              <w:rPr>
                <w:sz w:val="20"/>
                <w:szCs w:val="20"/>
              </w:rPr>
            </w:pPr>
            <w:r>
              <w:rPr>
                <w:rFonts w:eastAsia="Times New Roman"/>
                <w:w w:val="99"/>
                <w:sz w:val="21"/>
                <w:szCs w:val="21"/>
              </w:rPr>
              <w:t>1724</w:t>
            </w:r>
          </w:p>
        </w:tc>
        <w:tc>
          <w:tcPr>
            <w:tcW w:w="1040" w:type="dxa"/>
            <w:tcBorders>
              <w:right w:val="single" w:sz="8" w:space="0" w:color="auto"/>
            </w:tcBorders>
            <w:vAlign w:val="bottom"/>
          </w:tcPr>
          <w:p w:rsidR="00B37811" w:rsidRDefault="00D515AA">
            <w:pPr>
              <w:spacing w:line="223" w:lineRule="exact"/>
              <w:jc w:val="center"/>
              <w:rPr>
                <w:sz w:val="20"/>
                <w:szCs w:val="20"/>
              </w:rPr>
            </w:pPr>
            <w:r>
              <w:rPr>
                <w:rFonts w:eastAsia="Times New Roman"/>
                <w:sz w:val="21"/>
                <w:szCs w:val="21"/>
              </w:rPr>
              <w:t>87</w:t>
            </w:r>
          </w:p>
        </w:tc>
        <w:tc>
          <w:tcPr>
            <w:tcW w:w="1160" w:type="dxa"/>
            <w:tcBorders>
              <w:right w:val="single" w:sz="8" w:space="0" w:color="auto"/>
            </w:tcBorders>
            <w:vAlign w:val="bottom"/>
          </w:tcPr>
          <w:p w:rsidR="00B37811" w:rsidRDefault="00D515AA">
            <w:pPr>
              <w:spacing w:line="223" w:lineRule="exact"/>
              <w:jc w:val="center"/>
              <w:rPr>
                <w:sz w:val="20"/>
                <w:szCs w:val="20"/>
              </w:rPr>
            </w:pPr>
            <w:r>
              <w:rPr>
                <w:rFonts w:eastAsia="Times New Roman"/>
                <w:w w:val="99"/>
                <w:sz w:val="21"/>
                <w:szCs w:val="21"/>
              </w:rPr>
              <w:t>45261401</w:t>
            </w:r>
          </w:p>
        </w:tc>
        <w:tc>
          <w:tcPr>
            <w:tcW w:w="360" w:type="dxa"/>
            <w:vAlign w:val="bottom"/>
          </w:tcPr>
          <w:p w:rsidR="00B37811" w:rsidRDefault="00B37811">
            <w:pPr>
              <w:rPr>
                <w:sz w:val="19"/>
                <w:szCs w:val="19"/>
              </w:rPr>
            </w:pPr>
          </w:p>
        </w:tc>
        <w:tc>
          <w:tcPr>
            <w:tcW w:w="0" w:type="dxa"/>
            <w:vAlign w:val="bottom"/>
          </w:tcPr>
          <w:p w:rsidR="00B37811" w:rsidRDefault="00B37811">
            <w:pPr>
              <w:rPr>
                <w:sz w:val="1"/>
                <w:szCs w:val="1"/>
              </w:rPr>
            </w:pPr>
          </w:p>
        </w:tc>
      </w:tr>
      <w:tr w:rsidR="00B37811">
        <w:trPr>
          <w:trHeight w:val="208"/>
        </w:trPr>
        <w:tc>
          <w:tcPr>
            <w:tcW w:w="44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1380" w:type="dxa"/>
            <w:tcBorders>
              <w:bottom w:val="single" w:sz="8" w:space="0" w:color="auto"/>
            </w:tcBorders>
            <w:vAlign w:val="bottom"/>
          </w:tcPr>
          <w:p w:rsidR="00B37811" w:rsidRDefault="00B37811">
            <w:pPr>
              <w:rPr>
                <w:sz w:val="18"/>
                <w:szCs w:val="18"/>
              </w:rPr>
            </w:pPr>
          </w:p>
        </w:tc>
        <w:tc>
          <w:tcPr>
            <w:tcW w:w="340" w:type="dxa"/>
            <w:tcBorders>
              <w:bottom w:val="single" w:sz="8" w:space="0" w:color="auto"/>
              <w:right w:val="single" w:sz="8" w:space="0" w:color="auto"/>
            </w:tcBorders>
            <w:vAlign w:val="bottom"/>
          </w:tcPr>
          <w:p w:rsidR="00B37811" w:rsidRDefault="00B37811">
            <w:pPr>
              <w:rPr>
                <w:sz w:val="18"/>
                <w:szCs w:val="18"/>
              </w:rPr>
            </w:pPr>
          </w:p>
        </w:tc>
        <w:tc>
          <w:tcPr>
            <w:tcW w:w="40" w:type="dxa"/>
            <w:tcBorders>
              <w:bottom w:val="single" w:sz="8" w:space="0" w:color="auto"/>
            </w:tcBorders>
            <w:vAlign w:val="bottom"/>
          </w:tcPr>
          <w:p w:rsidR="00B37811" w:rsidRDefault="00B37811">
            <w:pPr>
              <w:rPr>
                <w:sz w:val="18"/>
                <w:szCs w:val="18"/>
              </w:rPr>
            </w:pPr>
          </w:p>
        </w:tc>
        <w:tc>
          <w:tcPr>
            <w:tcW w:w="1440" w:type="dxa"/>
            <w:tcBorders>
              <w:bottom w:val="single" w:sz="8" w:space="0" w:color="auto"/>
              <w:right w:val="single" w:sz="8" w:space="0" w:color="auto"/>
            </w:tcBorders>
            <w:vAlign w:val="bottom"/>
          </w:tcPr>
          <w:p w:rsidR="00B37811" w:rsidRDefault="00B37811">
            <w:pPr>
              <w:rPr>
                <w:sz w:val="18"/>
                <w:szCs w:val="18"/>
              </w:rPr>
            </w:pPr>
          </w:p>
        </w:tc>
        <w:tc>
          <w:tcPr>
            <w:tcW w:w="1360" w:type="dxa"/>
            <w:tcBorders>
              <w:bottom w:val="single" w:sz="8" w:space="0" w:color="auto"/>
              <w:right w:val="single" w:sz="8" w:space="0" w:color="auto"/>
            </w:tcBorders>
            <w:vAlign w:val="bottom"/>
          </w:tcPr>
          <w:p w:rsidR="00B37811" w:rsidRDefault="00B37811">
            <w:pPr>
              <w:rPr>
                <w:sz w:val="18"/>
                <w:szCs w:val="18"/>
              </w:rPr>
            </w:pPr>
          </w:p>
        </w:tc>
        <w:tc>
          <w:tcPr>
            <w:tcW w:w="1340" w:type="dxa"/>
            <w:tcBorders>
              <w:bottom w:val="single" w:sz="8" w:space="0" w:color="auto"/>
              <w:right w:val="single" w:sz="8" w:space="0" w:color="auto"/>
            </w:tcBorders>
            <w:vAlign w:val="bottom"/>
          </w:tcPr>
          <w:p w:rsidR="00B37811" w:rsidRDefault="00B37811">
            <w:pPr>
              <w:rPr>
                <w:sz w:val="18"/>
                <w:szCs w:val="18"/>
              </w:rPr>
            </w:pPr>
          </w:p>
        </w:tc>
        <w:tc>
          <w:tcPr>
            <w:tcW w:w="80" w:type="dxa"/>
            <w:tcBorders>
              <w:bottom w:val="single" w:sz="8" w:space="0" w:color="auto"/>
            </w:tcBorders>
            <w:vAlign w:val="bottom"/>
          </w:tcPr>
          <w:p w:rsidR="00B37811" w:rsidRDefault="00B37811">
            <w:pPr>
              <w:rPr>
                <w:sz w:val="18"/>
                <w:szCs w:val="18"/>
              </w:rPr>
            </w:pPr>
          </w:p>
        </w:tc>
        <w:tc>
          <w:tcPr>
            <w:tcW w:w="1020" w:type="dxa"/>
            <w:tcBorders>
              <w:bottom w:val="single" w:sz="8" w:space="0" w:color="auto"/>
              <w:right w:val="single" w:sz="8" w:space="0" w:color="auto"/>
            </w:tcBorders>
            <w:vAlign w:val="bottom"/>
          </w:tcPr>
          <w:p w:rsidR="00B37811" w:rsidRDefault="00B37811">
            <w:pPr>
              <w:rPr>
                <w:sz w:val="18"/>
                <w:szCs w:val="18"/>
              </w:rPr>
            </w:pPr>
          </w:p>
        </w:tc>
        <w:tc>
          <w:tcPr>
            <w:tcW w:w="1040" w:type="dxa"/>
            <w:tcBorders>
              <w:bottom w:val="single" w:sz="8" w:space="0" w:color="auto"/>
              <w:right w:val="single" w:sz="8" w:space="0" w:color="auto"/>
            </w:tcBorders>
            <w:vAlign w:val="bottom"/>
          </w:tcPr>
          <w:p w:rsidR="00B37811" w:rsidRDefault="00B37811">
            <w:pPr>
              <w:rPr>
                <w:sz w:val="18"/>
                <w:szCs w:val="18"/>
              </w:rPr>
            </w:pPr>
          </w:p>
        </w:tc>
        <w:tc>
          <w:tcPr>
            <w:tcW w:w="1160" w:type="dxa"/>
            <w:tcBorders>
              <w:bottom w:val="single" w:sz="8" w:space="0" w:color="auto"/>
              <w:right w:val="single" w:sz="8" w:space="0" w:color="auto"/>
            </w:tcBorders>
            <w:vAlign w:val="bottom"/>
          </w:tcPr>
          <w:p w:rsidR="00B37811" w:rsidRDefault="00B37811">
            <w:pPr>
              <w:rPr>
                <w:sz w:val="18"/>
                <w:szCs w:val="18"/>
              </w:rPr>
            </w:pPr>
          </w:p>
        </w:tc>
        <w:tc>
          <w:tcPr>
            <w:tcW w:w="36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28"/>
        </w:trPr>
        <w:tc>
          <w:tcPr>
            <w:tcW w:w="44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w w:val="94"/>
                <w:sz w:val="21"/>
                <w:szCs w:val="21"/>
              </w:rPr>
              <w:t>5</w:t>
            </w:r>
          </w:p>
        </w:tc>
        <w:tc>
          <w:tcPr>
            <w:tcW w:w="1380" w:type="dxa"/>
            <w:vAlign w:val="bottom"/>
          </w:tcPr>
          <w:p w:rsidR="00B37811" w:rsidRDefault="00D515AA">
            <w:pPr>
              <w:spacing w:line="228" w:lineRule="exact"/>
              <w:ind w:left="100"/>
              <w:rPr>
                <w:sz w:val="20"/>
                <w:szCs w:val="20"/>
              </w:rPr>
            </w:pPr>
            <w:r>
              <w:rPr>
                <w:rFonts w:eastAsia="Times New Roman"/>
                <w:b/>
                <w:bCs/>
                <w:sz w:val="21"/>
                <w:szCs w:val="21"/>
              </w:rPr>
              <w:t>Надійшло</w:t>
            </w:r>
          </w:p>
        </w:tc>
        <w:tc>
          <w:tcPr>
            <w:tcW w:w="340" w:type="dxa"/>
            <w:tcBorders>
              <w:right w:val="single" w:sz="8" w:space="0" w:color="auto"/>
            </w:tcBorders>
            <w:vAlign w:val="bottom"/>
          </w:tcPr>
          <w:p w:rsidR="00B37811" w:rsidRDefault="00D515AA">
            <w:pPr>
              <w:spacing w:line="228" w:lineRule="exact"/>
              <w:ind w:right="34"/>
              <w:jc w:val="right"/>
              <w:rPr>
                <w:sz w:val="20"/>
                <w:szCs w:val="20"/>
              </w:rPr>
            </w:pPr>
            <w:r>
              <w:rPr>
                <w:rFonts w:eastAsia="Times New Roman"/>
                <w:b/>
                <w:bCs/>
                <w:w w:val="94"/>
                <w:sz w:val="21"/>
                <w:szCs w:val="21"/>
              </w:rPr>
              <w:t>за</w:t>
            </w:r>
          </w:p>
        </w:tc>
        <w:tc>
          <w:tcPr>
            <w:tcW w:w="40" w:type="dxa"/>
            <w:vAlign w:val="bottom"/>
          </w:tcPr>
          <w:p w:rsidR="00B37811" w:rsidRDefault="00B37811">
            <w:pPr>
              <w:rPr>
                <w:sz w:val="19"/>
                <w:szCs w:val="19"/>
              </w:rPr>
            </w:pPr>
          </w:p>
        </w:tc>
        <w:tc>
          <w:tcPr>
            <w:tcW w:w="1440" w:type="dxa"/>
            <w:vMerge w:val="restart"/>
            <w:tcBorders>
              <w:right w:val="single" w:sz="8" w:space="0" w:color="auto"/>
            </w:tcBorders>
            <w:vAlign w:val="bottom"/>
          </w:tcPr>
          <w:p w:rsidR="00B37811" w:rsidRDefault="00D515AA">
            <w:pPr>
              <w:jc w:val="center"/>
              <w:rPr>
                <w:sz w:val="20"/>
                <w:szCs w:val="20"/>
              </w:rPr>
            </w:pPr>
            <w:r>
              <w:rPr>
                <w:rFonts w:eastAsia="Times New Roman"/>
                <w:sz w:val="21"/>
                <w:szCs w:val="21"/>
              </w:rPr>
              <w:t>1995</w:t>
            </w:r>
          </w:p>
        </w:tc>
        <w:tc>
          <w:tcPr>
            <w:tcW w:w="1360" w:type="dxa"/>
            <w:vMerge w:val="restart"/>
            <w:tcBorders>
              <w:right w:val="single" w:sz="8" w:space="0" w:color="auto"/>
            </w:tcBorders>
            <w:vAlign w:val="bottom"/>
          </w:tcPr>
          <w:p w:rsidR="00B37811" w:rsidRDefault="00D515AA">
            <w:pPr>
              <w:jc w:val="center"/>
              <w:rPr>
                <w:sz w:val="20"/>
                <w:szCs w:val="20"/>
              </w:rPr>
            </w:pPr>
            <w:r>
              <w:rPr>
                <w:rFonts w:eastAsia="Times New Roman"/>
                <w:w w:val="98"/>
                <w:sz w:val="21"/>
                <w:szCs w:val="21"/>
              </w:rPr>
              <w:t>70185</w:t>
            </w:r>
          </w:p>
        </w:tc>
        <w:tc>
          <w:tcPr>
            <w:tcW w:w="1340" w:type="dxa"/>
            <w:vMerge w:val="restart"/>
            <w:tcBorders>
              <w:right w:val="single" w:sz="8" w:space="0" w:color="auto"/>
            </w:tcBorders>
            <w:vAlign w:val="bottom"/>
          </w:tcPr>
          <w:p w:rsidR="00B37811" w:rsidRDefault="00D515AA">
            <w:pPr>
              <w:jc w:val="center"/>
              <w:rPr>
                <w:sz w:val="20"/>
                <w:szCs w:val="20"/>
              </w:rPr>
            </w:pPr>
            <w:r>
              <w:rPr>
                <w:rFonts w:eastAsia="Times New Roman"/>
                <w:w w:val="98"/>
                <w:sz w:val="21"/>
                <w:szCs w:val="21"/>
              </w:rPr>
              <w:t>12178</w:t>
            </w:r>
          </w:p>
        </w:tc>
        <w:tc>
          <w:tcPr>
            <w:tcW w:w="80" w:type="dxa"/>
            <w:vAlign w:val="bottom"/>
          </w:tcPr>
          <w:p w:rsidR="00B37811" w:rsidRDefault="00B37811">
            <w:pPr>
              <w:rPr>
                <w:sz w:val="19"/>
                <w:szCs w:val="19"/>
              </w:rPr>
            </w:pPr>
          </w:p>
        </w:tc>
        <w:tc>
          <w:tcPr>
            <w:tcW w:w="1020" w:type="dxa"/>
            <w:vMerge w:val="restart"/>
            <w:tcBorders>
              <w:right w:val="single" w:sz="8" w:space="0" w:color="auto"/>
            </w:tcBorders>
            <w:vAlign w:val="bottom"/>
          </w:tcPr>
          <w:p w:rsidR="00B37811" w:rsidRDefault="00D515AA">
            <w:pPr>
              <w:jc w:val="center"/>
              <w:rPr>
                <w:sz w:val="20"/>
                <w:szCs w:val="20"/>
              </w:rPr>
            </w:pPr>
            <w:r>
              <w:rPr>
                <w:rFonts w:eastAsia="Times New Roman"/>
                <w:sz w:val="21"/>
                <w:szCs w:val="21"/>
              </w:rPr>
              <w:t>349</w:t>
            </w:r>
          </w:p>
        </w:tc>
        <w:tc>
          <w:tcPr>
            <w:tcW w:w="1040" w:type="dxa"/>
            <w:vMerge w:val="restart"/>
            <w:tcBorders>
              <w:right w:val="single" w:sz="8" w:space="0" w:color="auto"/>
            </w:tcBorders>
            <w:vAlign w:val="bottom"/>
          </w:tcPr>
          <w:p w:rsidR="00B37811" w:rsidRDefault="00D515AA">
            <w:pPr>
              <w:jc w:val="center"/>
              <w:rPr>
                <w:sz w:val="20"/>
                <w:szCs w:val="20"/>
              </w:rPr>
            </w:pPr>
            <w:r>
              <w:rPr>
                <w:rFonts w:eastAsia="Times New Roman"/>
                <w:w w:val="85"/>
                <w:sz w:val="21"/>
                <w:szCs w:val="21"/>
              </w:rPr>
              <w:t>-</w:t>
            </w:r>
          </w:p>
        </w:tc>
        <w:tc>
          <w:tcPr>
            <w:tcW w:w="1160" w:type="dxa"/>
            <w:vMerge w:val="restart"/>
            <w:tcBorders>
              <w:right w:val="single" w:sz="8" w:space="0" w:color="auto"/>
            </w:tcBorders>
            <w:vAlign w:val="bottom"/>
          </w:tcPr>
          <w:p w:rsidR="00B37811" w:rsidRDefault="00D515AA">
            <w:pPr>
              <w:jc w:val="center"/>
              <w:rPr>
                <w:sz w:val="20"/>
                <w:szCs w:val="20"/>
              </w:rPr>
            </w:pPr>
            <w:r>
              <w:rPr>
                <w:rFonts w:eastAsia="Times New Roman"/>
                <w:w w:val="98"/>
                <w:sz w:val="21"/>
                <w:szCs w:val="21"/>
              </w:rPr>
              <w:t>84707</w:t>
            </w:r>
          </w:p>
        </w:tc>
        <w:tc>
          <w:tcPr>
            <w:tcW w:w="360" w:type="dxa"/>
            <w:vAlign w:val="bottom"/>
          </w:tcPr>
          <w:p w:rsidR="00B37811" w:rsidRDefault="00B37811">
            <w:pPr>
              <w:rPr>
                <w:sz w:val="19"/>
                <w:szCs w:val="19"/>
              </w:rPr>
            </w:pPr>
          </w:p>
        </w:tc>
        <w:tc>
          <w:tcPr>
            <w:tcW w:w="0" w:type="dxa"/>
            <w:vAlign w:val="bottom"/>
          </w:tcPr>
          <w:p w:rsidR="00B37811" w:rsidRDefault="00B37811">
            <w:pPr>
              <w:rPr>
                <w:sz w:val="1"/>
                <w:szCs w:val="1"/>
              </w:rPr>
            </w:pPr>
          </w:p>
        </w:tc>
      </w:tr>
      <w:tr w:rsidR="00B37811">
        <w:trPr>
          <w:trHeight w:val="118"/>
        </w:trPr>
        <w:tc>
          <w:tcPr>
            <w:tcW w:w="440" w:type="dxa"/>
            <w:vMerge/>
            <w:tcBorders>
              <w:left w:val="single" w:sz="8" w:space="0" w:color="auto"/>
              <w:right w:val="single" w:sz="8" w:space="0" w:color="auto"/>
            </w:tcBorders>
            <w:vAlign w:val="bottom"/>
          </w:tcPr>
          <w:p w:rsidR="00B37811" w:rsidRDefault="00B37811">
            <w:pPr>
              <w:rPr>
                <w:sz w:val="10"/>
                <w:szCs w:val="10"/>
              </w:rPr>
            </w:pPr>
          </w:p>
        </w:tc>
        <w:tc>
          <w:tcPr>
            <w:tcW w:w="1380" w:type="dxa"/>
            <w:vMerge w:val="restart"/>
            <w:vAlign w:val="bottom"/>
          </w:tcPr>
          <w:p w:rsidR="00B37811" w:rsidRDefault="00D515AA">
            <w:pPr>
              <w:ind w:left="100"/>
              <w:rPr>
                <w:sz w:val="20"/>
                <w:szCs w:val="20"/>
              </w:rPr>
            </w:pPr>
            <w:r>
              <w:rPr>
                <w:rFonts w:eastAsia="Times New Roman"/>
                <w:b/>
                <w:bCs/>
                <w:sz w:val="21"/>
                <w:szCs w:val="21"/>
              </w:rPr>
              <w:t>рік</w:t>
            </w:r>
          </w:p>
        </w:tc>
        <w:tc>
          <w:tcPr>
            <w:tcW w:w="340" w:type="dxa"/>
            <w:tcBorders>
              <w:right w:val="single" w:sz="8" w:space="0" w:color="auto"/>
            </w:tcBorders>
            <w:vAlign w:val="bottom"/>
          </w:tcPr>
          <w:p w:rsidR="00B37811" w:rsidRDefault="00B37811">
            <w:pPr>
              <w:rPr>
                <w:sz w:val="10"/>
                <w:szCs w:val="10"/>
              </w:rPr>
            </w:pPr>
          </w:p>
        </w:tc>
        <w:tc>
          <w:tcPr>
            <w:tcW w:w="40" w:type="dxa"/>
            <w:vAlign w:val="bottom"/>
          </w:tcPr>
          <w:p w:rsidR="00B37811" w:rsidRDefault="00B37811">
            <w:pPr>
              <w:rPr>
                <w:sz w:val="10"/>
                <w:szCs w:val="10"/>
              </w:rPr>
            </w:pPr>
          </w:p>
        </w:tc>
        <w:tc>
          <w:tcPr>
            <w:tcW w:w="1440" w:type="dxa"/>
            <w:vMerge/>
            <w:tcBorders>
              <w:right w:val="single" w:sz="8" w:space="0" w:color="auto"/>
            </w:tcBorders>
            <w:vAlign w:val="bottom"/>
          </w:tcPr>
          <w:p w:rsidR="00B37811" w:rsidRDefault="00B37811">
            <w:pPr>
              <w:rPr>
                <w:sz w:val="10"/>
                <w:szCs w:val="10"/>
              </w:rPr>
            </w:pPr>
          </w:p>
        </w:tc>
        <w:tc>
          <w:tcPr>
            <w:tcW w:w="1360" w:type="dxa"/>
            <w:vMerge/>
            <w:tcBorders>
              <w:right w:val="single" w:sz="8" w:space="0" w:color="auto"/>
            </w:tcBorders>
            <w:vAlign w:val="bottom"/>
          </w:tcPr>
          <w:p w:rsidR="00B37811" w:rsidRDefault="00B37811">
            <w:pPr>
              <w:rPr>
                <w:sz w:val="10"/>
                <w:szCs w:val="10"/>
              </w:rPr>
            </w:pPr>
          </w:p>
        </w:tc>
        <w:tc>
          <w:tcPr>
            <w:tcW w:w="1340" w:type="dxa"/>
            <w:vMerge/>
            <w:tcBorders>
              <w:right w:val="single" w:sz="8" w:space="0" w:color="auto"/>
            </w:tcBorders>
            <w:vAlign w:val="bottom"/>
          </w:tcPr>
          <w:p w:rsidR="00B37811" w:rsidRDefault="00B37811">
            <w:pPr>
              <w:rPr>
                <w:sz w:val="10"/>
                <w:szCs w:val="10"/>
              </w:rPr>
            </w:pPr>
          </w:p>
        </w:tc>
        <w:tc>
          <w:tcPr>
            <w:tcW w:w="80" w:type="dxa"/>
            <w:vAlign w:val="bottom"/>
          </w:tcPr>
          <w:p w:rsidR="00B37811" w:rsidRDefault="00B37811">
            <w:pPr>
              <w:rPr>
                <w:sz w:val="10"/>
                <w:szCs w:val="10"/>
              </w:rPr>
            </w:pPr>
          </w:p>
        </w:tc>
        <w:tc>
          <w:tcPr>
            <w:tcW w:w="1020" w:type="dxa"/>
            <w:vMerge/>
            <w:tcBorders>
              <w:right w:val="single" w:sz="8" w:space="0" w:color="auto"/>
            </w:tcBorders>
            <w:vAlign w:val="bottom"/>
          </w:tcPr>
          <w:p w:rsidR="00B37811" w:rsidRDefault="00B37811">
            <w:pPr>
              <w:rPr>
                <w:sz w:val="10"/>
                <w:szCs w:val="10"/>
              </w:rPr>
            </w:pPr>
          </w:p>
        </w:tc>
        <w:tc>
          <w:tcPr>
            <w:tcW w:w="1040" w:type="dxa"/>
            <w:vMerge/>
            <w:tcBorders>
              <w:right w:val="single" w:sz="8" w:space="0" w:color="auto"/>
            </w:tcBorders>
            <w:vAlign w:val="bottom"/>
          </w:tcPr>
          <w:p w:rsidR="00B37811" w:rsidRDefault="00B37811">
            <w:pPr>
              <w:rPr>
                <w:sz w:val="10"/>
                <w:szCs w:val="10"/>
              </w:rPr>
            </w:pPr>
          </w:p>
        </w:tc>
        <w:tc>
          <w:tcPr>
            <w:tcW w:w="1160" w:type="dxa"/>
            <w:vMerge/>
            <w:tcBorders>
              <w:right w:val="single" w:sz="8" w:space="0" w:color="auto"/>
            </w:tcBorders>
            <w:vAlign w:val="bottom"/>
          </w:tcPr>
          <w:p w:rsidR="00B37811" w:rsidRDefault="00B37811">
            <w:pPr>
              <w:rPr>
                <w:sz w:val="10"/>
                <w:szCs w:val="10"/>
              </w:rPr>
            </w:pPr>
          </w:p>
        </w:tc>
        <w:tc>
          <w:tcPr>
            <w:tcW w:w="360" w:type="dxa"/>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5"/>
        </w:trPr>
        <w:tc>
          <w:tcPr>
            <w:tcW w:w="440" w:type="dxa"/>
            <w:tcBorders>
              <w:left w:val="single" w:sz="8" w:space="0" w:color="auto"/>
              <w:right w:val="single" w:sz="8" w:space="0" w:color="auto"/>
            </w:tcBorders>
            <w:vAlign w:val="bottom"/>
          </w:tcPr>
          <w:p w:rsidR="00B37811" w:rsidRDefault="00B37811">
            <w:pPr>
              <w:rPr>
                <w:sz w:val="10"/>
                <w:szCs w:val="10"/>
              </w:rPr>
            </w:pPr>
          </w:p>
        </w:tc>
        <w:tc>
          <w:tcPr>
            <w:tcW w:w="1380" w:type="dxa"/>
            <w:vMerge/>
            <w:vAlign w:val="bottom"/>
          </w:tcPr>
          <w:p w:rsidR="00B37811" w:rsidRDefault="00B37811">
            <w:pPr>
              <w:rPr>
                <w:sz w:val="10"/>
                <w:szCs w:val="10"/>
              </w:rPr>
            </w:pPr>
          </w:p>
        </w:tc>
        <w:tc>
          <w:tcPr>
            <w:tcW w:w="340" w:type="dxa"/>
            <w:tcBorders>
              <w:right w:val="single" w:sz="8" w:space="0" w:color="auto"/>
            </w:tcBorders>
            <w:vAlign w:val="bottom"/>
          </w:tcPr>
          <w:p w:rsidR="00B37811" w:rsidRDefault="00B37811">
            <w:pPr>
              <w:rPr>
                <w:sz w:val="10"/>
                <w:szCs w:val="10"/>
              </w:rPr>
            </w:pPr>
          </w:p>
        </w:tc>
        <w:tc>
          <w:tcPr>
            <w:tcW w:w="40" w:type="dxa"/>
            <w:vAlign w:val="bottom"/>
          </w:tcPr>
          <w:p w:rsidR="00B37811" w:rsidRDefault="00B37811">
            <w:pPr>
              <w:rPr>
                <w:sz w:val="10"/>
                <w:szCs w:val="10"/>
              </w:rPr>
            </w:pPr>
          </w:p>
        </w:tc>
        <w:tc>
          <w:tcPr>
            <w:tcW w:w="1440" w:type="dxa"/>
            <w:tcBorders>
              <w:right w:val="single" w:sz="8" w:space="0" w:color="auto"/>
            </w:tcBorders>
            <w:vAlign w:val="bottom"/>
          </w:tcPr>
          <w:p w:rsidR="00B37811" w:rsidRDefault="00B37811">
            <w:pPr>
              <w:rPr>
                <w:sz w:val="10"/>
                <w:szCs w:val="10"/>
              </w:rPr>
            </w:pPr>
          </w:p>
        </w:tc>
        <w:tc>
          <w:tcPr>
            <w:tcW w:w="1360" w:type="dxa"/>
            <w:tcBorders>
              <w:right w:val="single" w:sz="8" w:space="0" w:color="auto"/>
            </w:tcBorders>
            <w:vAlign w:val="bottom"/>
          </w:tcPr>
          <w:p w:rsidR="00B37811" w:rsidRDefault="00B37811">
            <w:pPr>
              <w:rPr>
                <w:sz w:val="10"/>
                <w:szCs w:val="10"/>
              </w:rPr>
            </w:pPr>
          </w:p>
        </w:tc>
        <w:tc>
          <w:tcPr>
            <w:tcW w:w="1340" w:type="dxa"/>
            <w:tcBorders>
              <w:right w:val="single" w:sz="8" w:space="0" w:color="auto"/>
            </w:tcBorders>
            <w:vAlign w:val="bottom"/>
          </w:tcPr>
          <w:p w:rsidR="00B37811" w:rsidRDefault="00B37811">
            <w:pPr>
              <w:rPr>
                <w:sz w:val="10"/>
                <w:szCs w:val="10"/>
              </w:rPr>
            </w:pPr>
          </w:p>
        </w:tc>
        <w:tc>
          <w:tcPr>
            <w:tcW w:w="80" w:type="dxa"/>
            <w:vAlign w:val="bottom"/>
          </w:tcPr>
          <w:p w:rsidR="00B37811" w:rsidRDefault="00B37811">
            <w:pPr>
              <w:rPr>
                <w:sz w:val="10"/>
                <w:szCs w:val="10"/>
              </w:rPr>
            </w:pPr>
          </w:p>
        </w:tc>
        <w:tc>
          <w:tcPr>
            <w:tcW w:w="1020" w:type="dxa"/>
            <w:tcBorders>
              <w:right w:val="single" w:sz="8" w:space="0" w:color="auto"/>
            </w:tcBorders>
            <w:vAlign w:val="bottom"/>
          </w:tcPr>
          <w:p w:rsidR="00B37811" w:rsidRDefault="00B37811">
            <w:pPr>
              <w:rPr>
                <w:sz w:val="10"/>
                <w:szCs w:val="10"/>
              </w:rPr>
            </w:pPr>
          </w:p>
        </w:tc>
        <w:tc>
          <w:tcPr>
            <w:tcW w:w="1040" w:type="dxa"/>
            <w:tcBorders>
              <w:right w:val="single" w:sz="8" w:space="0" w:color="auto"/>
            </w:tcBorders>
            <w:vAlign w:val="bottom"/>
          </w:tcPr>
          <w:p w:rsidR="00B37811" w:rsidRDefault="00B37811">
            <w:pPr>
              <w:rPr>
                <w:sz w:val="10"/>
                <w:szCs w:val="10"/>
              </w:rPr>
            </w:pPr>
          </w:p>
        </w:tc>
        <w:tc>
          <w:tcPr>
            <w:tcW w:w="1160" w:type="dxa"/>
            <w:tcBorders>
              <w:right w:val="single" w:sz="8" w:space="0" w:color="auto"/>
            </w:tcBorders>
            <w:vAlign w:val="bottom"/>
          </w:tcPr>
          <w:p w:rsidR="00B37811" w:rsidRDefault="00B37811">
            <w:pPr>
              <w:rPr>
                <w:sz w:val="10"/>
                <w:szCs w:val="10"/>
              </w:rPr>
            </w:pPr>
          </w:p>
        </w:tc>
        <w:tc>
          <w:tcPr>
            <w:tcW w:w="360" w:type="dxa"/>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203"/>
        </w:trPr>
        <w:tc>
          <w:tcPr>
            <w:tcW w:w="4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380" w:type="dxa"/>
            <w:tcBorders>
              <w:bottom w:val="single" w:sz="8" w:space="0" w:color="auto"/>
            </w:tcBorders>
            <w:vAlign w:val="bottom"/>
          </w:tcPr>
          <w:p w:rsidR="00B37811" w:rsidRDefault="00B37811">
            <w:pPr>
              <w:rPr>
                <w:sz w:val="17"/>
                <w:szCs w:val="17"/>
              </w:rPr>
            </w:pPr>
          </w:p>
        </w:tc>
        <w:tc>
          <w:tcPr>
            <w:tcW w:w="340" w:type="dxa"/>
            <w:tcBorders>
              <w:bottom w:val="single" w:sz="8" w:space="0" w:color="auto"/>
              <w:right w:val="single" w:sz="8" w:space="0" w:color="auto"/>
            </w:tcBorders>
            <w:vAlign w:val="bottom"/>
          </w:tcPr>
          <w:p w:rsidR="00B37811" w:rsidRDefault="00B37811">
            <w:pPr>
              <w:rPr>
                <w:sz w:val="17"/>
                <w:szCs w:val="17"/>
              </w:rPr>
            </w:pPr>
          </w:p>
        </w:tc>
        <w:tc>
          <w:tcPr>
            <w:tcW w:w="40" w:type="dxa"/>
            <w:tcBorders>
              <w:bottom w:val="single" w:sz="8" w:space="0" w:color="auto"/>
            </w:tcBorders>
            <w:vAlign w:val="bottom"/>
          </w:tcPr>
          <w:p w:rsidR="00B37811" w:rsidRDefault="00B37811">
            <w:pPr>
              <w:rPr>
                <w:sz w:val="17"/>
                <w:szCs w:val="17"/>
              </w:rPr>
            </w:pPr>
          </w:p>
        </w:tc>
        <w:tc>
          <w:tcPr>
            <w:tcW w:w="1440" w:type="dxa"/>
            <w:tcBorders>
              <w:bottom w:val="single" w:sz="8" w:space="0" w:color="auto"/>
              <w:right w:val="single" w:sz="8" w:space="0" w:color="auto"/>
            </w:tcBorders>
            <w:vAlign w:val="bottom"/>
          </w:tcPr>
          <w:p w:rsidR="00B37811" w:rsidRDefault="00B37811">
            <w:pPr>
              <w:rPr>
                <w:sz w:val="17"/>
                <w:szCs w:val="17"/>
              </w:rPr>
            </w:pPr>
          </w:p>
        </w:tc>
        <w:tc>
          <w:tcPr>
            <w:tcW w:w="1360" w:type="dxa"/>
            <w:tcBorders>
              <w:bottom w:val="single" w:sz="8" w:space="0" w:color="auto"/>
              <w:right w:val="single" w:sz="8" w:space="0" w:color="auto"/>
            </w:tcBorders>
            <w:vAlign w:val="bottom"/>
          </w:tcPr>
          <w:p w:rsidR="00B37811" w:rsidRDefault="00B37811">
            <w:pPr>
              <w:rPr>
                <w:sz w:val="17"/>
                <w:szCs w:val="17"/>
              </w:rPr>
            </w:pPr>
          </w:p>
        </w:tc>
        <w:tc>
          <w:tcPr>
            <w:tcW w:w="1340" w:type="dxa"/>
            <w:tcBorders>
              <w:bottom w:val="single" w:sz="8" w:space="0" w:color="auto"/>
              <w:right w:val="single" w:sz="8" w:space="0" w:color="auto"/>
            </w:tcBorders>
            <w:vAlign w:val="bottom"/>
          </w:tcPr>
          <w:p w:rsidR="00B37811" w:rsidRDefault="00B37811">
            <w:pPr>
              <w:rPr>
                <w:sz w:val="17"/>
                <w:szCs w:val="17"/>
              </w:rPr>
            </w:pPr>
          </w:p>
        </w:tc>
        <w:tc>
          <w:tcPr>
            <w:tcW w:w="80" w:type="dxa"/>
            <w:tcBorders>
              <w:bottom w:val="single" w:sz="8" w:space="0" w:color="auto"/>
            </w:tcBorders>
            <w:vAlign w:val="bottom"/>
          </w:tcPr>
          <w:p w:rsidR="00B37811" w:rsidRDefault="00B37811">
            <w:pPr>
              <w:rPr>
                <w:sz w:val="17"/>
                <w:szCs w:val="17"/>
              </w:rPr>
            </w:pPr>
          </w:p>
        </w:tc>
        <w:tc>
          <w:tcPr>
            <w:tcW w:w="1020" w:type="dxa"/>
            <w:tcBorders>
              <w:bottom w:val="single" w:sz="8" w:space="0" w:color="auto"/>
              <w:right w:val="single" w:sz="8" w:space="0" w:color="auto"/>
            </w:tcBorders>
            <w:vAlign w:val="bottom"/>
          </w:tcPr>
          <w:p w:rsidR="00B37811" w:rsidRDefault="00B37811">
            <w:pPr>
              <w:rPr>
                <w:sz w:val="17"/>
                <w:szCs w:val="17"/>
              </w:rPr>
            </w:pPr>
          </w:p>
        </w:tc>
        <w:tc>
          <w:tcPr>
            <w:tcW w:w="1040" w:type="dxa"/>
            <w:tcBorders>
              <w:bottom w:val="single" w:sz="8" w:space="0" w:color="auto"/>
              <w:right w:val="single" w:sz="8" w:space="0" w:color="auto"/>
            </w:tcBorders>
            <w:vAlign w:val="bottom"/>
          </w:tcPr>
          <w:p w:rsidR="00B37811" w:rsidRDefault="00B37811">
            <w:pPr>
              <w:rPr>
                <w:sz w:val="17"/>
                <w:szCs w:val="17"/>
              </w:rPr>
            </w:pPr>
          </w:p>
        </w:tc>
        <w:tc>
          <w:tcPr>
            <w:tcW w:w="1160" w:type="dxa"/>
            <w:tcBorders>
              <w:bottom w:val="single" w:sz="8" w:space="0" w:color="auto"/>
              <w:right w:val="single" w:sz="8" w:space="0" w:color="auto"/>
            </w:tcBorders>
            <w:vAlign w:val="bottom"/>
          </w:tcPr>
          <w:p w:rsidR="00B37811" w:rsidRDefault="00B37811">
            <w:pPr>
              <w:rPr>
                <w:sz w:val="17"/>
                <w:szCs w:val="17"/>
              </w:rPr>
            </w:pPr>
          </w:p>
        </w:tc>
        <w:tc>
          <w:tcPr>
            <w:tcW w:w="36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28"/>
        </w:trPr>
        <w:tc>
          <w:tcPr>
            <w:tcW w:w="440" w:type="dxa"/>
            <w:tcBorders>
              <w:left w:val="single" w:sz="8" w:space="0" w:color="auto"/>
              <w:right w:val="single" w:sz="8" w:space="0" w:color="auto"/>
            </w:tcBorders>
            <w:vAlign w:val="bottom"/>
          </w:tcPr>
          <w:p w:rsidR="00B37811" w:rsidRDefault="00D515AA">
            <w:pPr>
              <w:spacing w:line="228" w:lineRule="exact"/>
              <w:jc w:val="center"/>
              <w:rPr>
                <w:sz w:val="20"/>
                <w:szCs w:val="20"/>
              </w:rPr>
            </w:pPr>
            <w:r>
              <w:rPr>
                <w:rFonts w:eastAsia="Times New Roman"/>
                <w:w w:val="94"/>
                <w:sz w:val="21"/>
                <w:szCs w:val="21"/>
              </w:rPr>
              <w:t>6</w:t>
            </w:r>
          </w:p>
        </w:tc>
        <w:tc>
          <w:tcPr>
            <w:tcW w:w="1380" w:type="dxa"/>
            <w:vAlign w:val="bottom"/>
          </w:tcPr>
          <w:p w:rsidR="00B37811" w:rsidRDefault="00D515AA">
            <w:pPr>
              <w:spacing w:line="228" w:lineRule="exact"/>
              <w:ind w:left="100"/>
              <w:rPr>
                <w:sz w:val="20"/>
                <w:szCs w:val="20"/>
              </w:rPr>
            </w:pPr>
            <w:r>
              <w:rPr>
                <w:rFonts w:eastAsia="Times New Roman"/>
                <w:b/>
                <w:bCs/>
                <w:w w:val="98"/>
                <w:sz w:val="21"/>
                <w:szCs w:val="21"/>
              </w:rPr>
              <w:t>Вибуло за рік</w:t>
            </w:r>
          </w:p>
        </w:tc>
        <w:tc>
          <w:tcPr>
            <w:tcW w:w="340" w:type="dxa"/>
            <w:vAlign w:val="bottom"/>
          </w:tcPr>
          <w:p w:rsidR="00B37811" w:rsidRDefault="00B37811">
            <w:pPr>
              <w:rPr>
                <w:sz w:val="19"/>
                <w:szCs w:val="19"/>
              </w:rPr>
            </w:pPr>
          </w:p>
        </w:tc>
        <w:tc>
          <w:tcPr>
            <w:tcW w:w="40" w:type="dxa"/>
            <w:vAlign w:val="bottom"/>
          </w:tcPr>
          <w:p w:rsidR="00B37811" w:rsidRDefault="00B37811">
            <w:pPr>
              <w:rPr>
                <w:sz w:val="19"/>
                <w:szCs w:val="19"/>
              </w:rPr>
            </w:pPr>
          </w:p>
        </w:tc>
        <w:tc>
          <w:tcPr>
            <w:tcW w:w="1440" w:type="dxa"/>
            <w:vAlign w:val="bottom"/>
          </w:tcPr>
          <w:p w:rsidR="00B37811" w:rsidRDefault="00B37811">
            <w:pPr>
              <w:rPr>
                <w:sz w:val="19"/>
                <w:szCs w:val="19"/>
              </w:rPr>
            </w:pPr>
          </w:p>
        </w:tc>
        <w:tc>
          <w:tcPr>
            <w:tcW w:w="1360" w:type="dxa"/>
            <w:vAlign w:val="bottom"/>
          </w:tcPr>
          <w:p w:rsidR="00B37811" w:rsidRDefault="00B37811">
            <w:pPr>
              <w:rPr>
                <w:sz w:val="19"/>
                <w:szCs w:val="19"/>
              </w:rPr>
            </w:pPr>
          </w:p>
        </w:tc>
        <w:tc>
          <w:tcPr>
            <w:tcW w:w="1340" w:type="dxa"/>
            <w:vAlign w:val="bottom"/>
          </w:tcPr>
          <w:p w:rsidR="00B37811" w:rsidRDefault="00B37811">
            <w:pPr>
              <w:rPr>
                <w:sz w:val="19"/>
                <w:szCs w:val="19"/>
              </w:rPr>
            </w:pPr>
          </w:p>
        </w:tc>
        <w:tc>
          <w:tcPr>
            <w:tcW w:w="80" w:type="dxa"/>
            <w:vAlign w:val="bottom"/>
          </w:tcPr>
          <w:p w:rsidR="00B37811" w:rsidRDefault="00B37811">
            <w:pPr>
              <w:rPr>
                <w:sz w:val="19"/>
                <w:szCs w:val="19"/>
              </w:rPr>
            </w:pPr>
          </w:p>
        </w:tc>
        <w:tc>
          <w:tcPr>
            <w:tcW w:w="1020" w:type="dxa"/>
            <w:vAlign w:val="bottom"/>
          </w:tcPr>
          <w:p w:rsidR="00B37811" w:rsidRDefault="00B37811">
            <w:pPr>
              <w:rPr>
                <w:sz w:val="19"/>
                <w:szCs w:val="19"/>
              </w:rPr>
            </w:pPr>
          </w:p>
        </w:tc>
        <w:tc>
          <w:tcPr>
            <w:tcW w:w="1040" w:type="dxa"/>
            <w:vAlign w:val="bottom"/>
          </w:tcPr>
          <w:p w:rsidR="00B37811" w:rsidRDefault="00B37811">
            <w:pPr>
              <w:rPr>
                <w:sz w:val="19"/>
                <w:szCs w:val="19"/>
              </w:rPr>
            </w:pPr>
          </w:p>
        </w:tc>
        <w:tc>
          <w:tcPr>
            <w:tcW w:w="1160" w:type="dxa"/>
            <w:tcBorders>
              <w:right w:val="single" w:sz="8" w:space="0" w:color="auto"/>
            </w:tcBorders>
            <w:vAlign w:val="bottom"/>
          </w:tcPr>
          <w:p w:rsidR="00B37811" w:rsidRDefault="00B37811">
            <w:pPr>
              <w:rPr>
                <w:sz w:val="19"/>
                <w:szCs w:val="19"/>
              </w:rPr>
            </w:pPr>
          </w:p>
        </w:tc>
        <w:tc>
          <w:tcPr>
            <w:tcW w:w="360" w:type="dxa"/>
            <w:vAlign w:val="bottom"/>
          </w:tcPr>
          <w:p w:rsidR="00B37811" w:rsidRDefault="00B37811">
            <w:pPr>
              <w:rPr>
                <w:sz w:val="19"/>
                <w:szCs w:val="19"/>
              </w:rPr>
            </w:pPr>
          </w:p>
        </w:tc>
        <w:tc>
          <w:tcPr>
            <w:tcW w:w="0" w:type="dxa"/>
            <w:vAlign w:val="bottom"/>
          </w:tcPr>
          <w:p w:rsidR="00B37811" w:rsidRDefault="00B37811">
            <w:pPr>
              <w:rPr>
                <w:sz w:val="1"/>
                <w:szCs w:val="1"/>
              </w:rPr>
            </w:pPr>
          </w:p>
        </w:tc>
      </w:tr>
      <w:tr w:rsidR="00B37811">
        <w:trPr>
          <w:trHeight w:val="203"/>
        </w:trPr>
        <w:tc>
          <w:tcPr>
            <w:tcW w:w="4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380" w:type="dxa"/>
            <w:tcBorders>
              <w:bottom w:val="single" w:sz="8" w:space="0" w:color="auto"/>
            </w:tcBorders>
            <w:vAlign w:val="bottom"/>
          </w:tcPr>
          <w:p w:rsidR="00B37811" w:rsidRDefault="00B37811">
            <w:pPr>
              <w:rPr>
                <w:sz w:val="17"/>
                <w:szCs w:val="17"/>
              </w:rPr>
            </w:pPr>
          </w:p>
        </w:tc>
        <w:tc>
          <w:tcPr>
            <w:tcW w:w="340" w:type="dxa"/>
            <w:tcBorders>
              <w:bottom w:val="single" w:sz="8" w:space="0" w:color="auto"/>
            </w:tcBorders>
            <w:vAlign w:val="bottom"/>
          </w:tcPr>
          <w:p w:rsidR="00B37811" w:rsidRDefault="00B37811">
            <w:pPr>
              <w:rPr>
                <w:sz w:val="17"/>
                <w:szCs w:val="17"/>
              </w:rPr>
            </w:pPr>
          </w:p>
        </w:tc>
        <w:tc>
          <w:tcPr>
            <w:tcW w:w="40" w:type="dxa"/>
            <w:tcBorders>
              <w:bottom w:val="single" w:sz="8" w:space="0" w:color="auto"/>
            </w:tcBorders>
            <w:vAlign w:val="bottom"/>
          </w:tcPr>
          <w:p w:rsidR="00B37811" w:rsidRDefault="00B37811">
            <w:pPr>
              <w:rPr>
                <w:sz w:val="17"/>
                <w:szCs w:val="17"/>
              </w:rPr>
            </w:pPr>
          </w:p>
        </w:tc>
        <w:tc>
          <w:tcPr>
            <w:tcW w:w="1440" w:type="dxa"/>
            <w:tcBorders>
              <w:bottom w:val="single" w:sz="8" w:space="0" w:color="auto"/>
            </w:tcBorders>
            <w:vAlign w:val="bottom"/>
          </w:tcPr>
          <w:p w:rsidR="00B37811" w:rsidRDefault="00B37811">
            <w:pPr>
              <w:rPr>
                <w:sz w:val="17"/>
                <w:szCs w:val="17"/>
              </w:rPr>
            </w:pPr>
          </w:p>
        </w:tc>
        <w:tc>
          <w:tcPr>
            <w:tcW w:w="1360" w:type="dxa"/>
            <w:tcBorders>
              <w:bottom w:val="single" w:sz="8" w:space="0" w:color="auto"/>
            </w:tcBorders>
            <w:vAlign w:val="bottom"/>
          </w:tcPr>
          <w:p w:rsidR="00B37811" w:rsidRDefault="00B37811">
            <w:pPr>
              <w:rPr>
                <w:sz w:val="17"/>
                <w:szCs w:val="17"/>
              </w:rPr>
            </w:pPr>
          </w:p>
        </w:tc>
        <w:tc>
          <w:tcPr>
            <w:tcW w:w="1340" w:type="dxa"/>
            <w:tcBorders>
              <w:bottom w:val="single" w:sz="8" w:space="0" w:color="auto"/>
            </w:tcBorders>
            <w:vAlign w:val="bottom"/>
          </w:tcPr>
          <w:p w:rsidR="00B37811" w:rsidRDefault="00B37811">
            <w:pPr>
              <w:rPr>
                <w:sz w:val="17"/>
                <w:szCs w:val="17"/>
              </w:rPr>
            </w:pPr>
          </w:p>
        </w:tc>
        <w:tc>
          <w:tcPr>
            <w:tcW w:w="80" w:type="dxa"/>
            <w:tcBorders>
              <w:bottom w:val="single" w:sz="8" w:space="0" w:color="auto"/>
            </w:tcBorders>
            <w:vAlign w:val="bottom"/>
          </w:tcPr>
          <w:p w:rsidR="00B37811" w:rsidRDefault="00B37811">
            <w:pPr>
              <w:rPr>
                <w:sz w:val="17"/>
                <w:szCs w:val="17"/>
              </w:rPr>
            </w:pPr>
          </w:p>
        </w:tc>
        <w:tc>
          <w:tcPr>
            <w:tcW w:w="1020" w:type="dxa"/>
            <w:tcBorders>
              <w:bottom w:val="single" w:sz="8" w:space="0" w:color="auto"/>
            </w:tcBorders>
            <w:vAlign w:val="bottom"/>
          </w:tcPr>
          <w:p w:rsidR="00B37811" w:rsidRDefault="00B37811">
            <w:pPr>
              <w:rPr>
                <w:sz w:val="17"/>
                <w:szCs w:val="17"/>
              </w:rPr>
            </w:pPr>
          </w:p>
        </w:tc>
        <w:tc>
          <w:tcPr>
            <w:tcW w:w="1040" w:type="dxa"/>
            <w:tcBorders>
              <w:bottom w:val="single" w:sz="8" w:space="0" w:color="auto"/>
            </w:tcBorders>
            <w:vAlign w:val="bottom"/>
          </w:tcPr>
          <w:p w:rsidR="00B37811" w:rsidRDefault="00B37811">
            <w:pPr>
              <w:rPr>
                <w:sz w:val="17"/>
                <w:szCs w:val="17"/>
              </w:rPr>
            </w:pPr>
          </w:p>
        </w:tc>
        <w:tc>
          <w:tcPr>
            <w:tcW w:w="1160" w:type="dxa"/>
            <w:tcBorders>
              <w:bottom w:val="single" w:sz="8" w:space="0" w:color="auto"/>
              <w:right w:val="single" w:sz="8" w:space="0" w:color="auto"/>
            </w:tcBorders>
            <w:vAlign w:val="bottom"/>
          </w:tcPr>
          <w:p w:rsidR="00B37811" w:rsidRDefault="00B37811">
            <w:pPr>
              <w:rPr>
                <w:sz w:val="17"/>
                <w:szCs w:val="17"/>
              </w:rPr>
            </w:pPr>
          </w:p>
        </w:tc>
        <w:tc>
          <w:tcPr>
            <w:tcW w:w="36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23"/>
        </w:trPr>
        <w:tc>
          <w:tcPr>
            <w:tcW w:w="440" w:type="dxa"/>
            <w:tcBorders>
              <w:left w:val="single" w:sz="8" w:space="0" w:color="auto"/>
              <w:right w:val="single" w:sz="8" w:space="0" w:color="auto"/>
            </w:tcBorders>
            <w:vAlign w:val="bottom"/>
          </w:tcPr>
          <w:p w:rsidR="00B37811" w:rsidRDefault="00B37811">
            <w:pPr>
              <w:rPr>
                <w:sz w:val="19"/>
                <w:szCs w:val="19"/>
              </w:rPr>
            </w:pPr>
          </w:p>
        </w:tc>
        <w:tc>
          <w:tcPr>
            <w:tcW w:w="1380" w:type="dxa"/>
            <w:vAlign w:val="bottom"/>
          </w:tcPr>
          <w:p w:rsidR="00B37811" w:rsidRDefault="00D515AA">
            <w:pPr>
              <w:spacing w:line="223" w:lineRule="exact"/>
              <w:ind w:left="100"/>
              <w:rPr>
                <w:sz w:val="20"/>
                <w:szCs w:val="20"/>
              </w:rPr>
            </w:pPr>
            <w:r>
              <w:rPr>
                <w:rFonts w:eastAsia="Times New Roman"/>
                <w:sz w:val="21"/>
                <w:szCs w:val="21"/>
              </w:rPr>
              <w:t>первісна</w:t>
            </w:r>
          </w:p>
        </w:tc>
        <w:tc>
          <w:tcPr>
            <w:tcW w:w="340" w:type="dxa"/>
            <w:tcBorders>
              <w:right w:val="single" w:sz="8" w:space="0" w:color="auto"/>
            </w:tcBorders>
            <w:vAlign w:val="bottom"/>
          </w:tcPr>
          <w:p w:rsidR="00B37811" w:rsidRDefault="00B37811">
            <w:pPr>
              <w:rPr>
                <w:sz w:val="19"/>
                <w:szCs w:val="19"/>
              </w:rPr>
            </w:pPr>
          </w:p>
        </w:tc>
        <w:tc>
          <w:tcPr>
            <w:tcW w:w="40" w:type="dxa"/>
            <w:vAlign w:val="bottom"/>
          </w:tcPr>
          <w:p w:rsidR="00B37811" w:rsidRDefault="00B37811">
            <w:pPr>
              <w:rPr>
                <w:sz w:val="19"/>
                <w:szCs w:val="19"/>
              </w:rPr>
            </w:pPr>
          </w:p>
        </w:tc>
        <w:tc>
          <w:tcPr>
            <w:tcW w:w="1440" w:type="dxa"/>
            <w:tcBorders>
              <w:right w:val="single" w:sz="8" w:space="0" w:color="auto"/>
            </w:tcBorders>
            <w:vAlign w:val="bottom"/>
          </w:tcPr>
          <w:p w:rsidR="00B37811" w:rsidRDefault="00B37811">
            <w:pPr>
              <w:rPr>
                <w:sz w:val="19"/>
                <w:szCs w:val="19"/>
              </w:rPr>
            </w:pPr>
          </w:p>
        </w:tc>
        <w:tc>
          <w:tcPr>
            <w:tcW w:w="1360" w:type="dxa"/>
            <w:tcBorders>
              <w:right w:val="single" w:sz="8" w:space="0" w:color="auto"/>
            </w:tcBorders>
            <w:vAlign w:val="bottom"/>
          </w:tcPr>
          <w:p w:rsidR="00B37811" w:rsidRDefault="00B37811">
            <w:pPr>
              <w:rPr>
                <w:sz w:val="19"/>
                <w:szCs w:val="19"/>
              </w:rPr>
            </w:pPr>
          </w:p>
        </w:tc>
        <w:tc>
          <w:tcPr>
            <w:tcW w:w="1340" w:type="dxa"/>
            <w:tcBorders>
              <w:right w:val="single" w:sz="8" w:space="0" w:color="auto"/>
            </w:tcBorders>
            <w:vAlign w:val="bottom"/>
          </w:tcPr>
          <w:p w:rsidR="00B37811" w:rsidRDefault="00B37811">
            <w:pPr>
              <w:rPr>
                <w:sz w:val="19"/>
                <w:szCs w:val="19"/>
              </w:rPr>
            </w:pPr>
          </w:p>
        </w:tc>
        <w:tc>
          <w:tcPr>
            <w:tcW w:w="80" w:type="dxa"/>
            <w:vAlign w:val="bottom"/>
          </w:tcPr>
          <w:p w:rsidR="00B37811" w:rsidRDefault="00B37811">
            <w:pPr>
              <w:rPr>
                <w:sz w:val="19"/>
                <w:szCs w:val="19"/>
              </w:rPr>
            </w:pPr>
          </w:p>
        </w:tc>
        <w:tc>
          <w:tcPr>
            <w:tcW w:w="1020" w:type="dxa"/>
            <w:tcBorders>
              <w:right w:val="single" w:sz="8" w:space="0" w:color="auto"/>
            </w:tcBorders>
            <w:vAlign w:val="bottom"/>
          </w:tcPr>
          <w:p w:rsidR="00B37811" w:rsidRDefault="00B37811">
            <w:pPr>
              <w:rPr>
                <w:sz w:val="19"/>
                <w:szCs w:val="19"/>
              </w:rPr>
            </w:pPr>
          </w:p>
        </w:tc>
        <w:tc>
          <w:tcPr>
            <w:tcW w:w="1040" w:type="dxa"/>
            <w:tcBorders>
              <w:right w:val="single" w:sz="8" w:space="0" w:color="auto"/>
            </w:tcBorders>
            <w:vAlign w:val="bottom"/>
          </w:tcPr>
          <w:p w:rsidR="00B37811" w:rsidRDefault="00B37811">
            <w:pPr>
              <w:rPr>
                <w:sz w:val="19"/>
                <w:szCs w:val="19"/>
              </w:rPr>
            </w:pPr>
          </w:p>
        </w:tc>
        <w:tc>
          <w:tcPr>
            <w:tcW w:w="1160" w:type="dxa"/>
            <w:tcBorders>
              <w:right w:val="single" w:sz="8" w:space="0" w:color="auto"/>
            </w:tcBorders>
            <w:vAlign w:val="bottom"/>
          </w:tcPr>
          <w:p w:rsidR="00B37811" w:rsidRDefault="00B37811">
            <w:pPr>
              <w:rPr>
                <w:sz w:val="19"/>
                <w:szCs w:val="19"/>
              </w:rPr>
            </w:pPr>
          </w:p>
        </w:tc>
        <w:tc>
          <w:tcPr>
            <w:tcW w:w="360" w:type="dxa"/>
            <w:vAlign w:val="bottom"/>
          </w:tcPr>
          <w:p w:rsidR="00B37811" w:rsidRDefault="00B37811">
            <w:pPr>
              <w:rPr>
                <w:sz w:val="19"/>
                <w:szCs w:val="19"/>
              </w:rPr>
            </w:pPr>
          </w:p>
        </w:tc>
        <w:tc>
          <w:tcPr>
            <w:tcW w:w="0" w:type="dxa"/>
            <w:vAlign w:val="bottom"/>
          </w:tcPr>
          <w:p w:rsidR="00B37811" w:rsidRDefault="00B37811">
            <w:pPr>
              <w:rPr>
                <w:sz w:val="1"/>
                <w:szCs w:val="1"/>
              </w:rPr>
            </w:pPr>
          </w:p>
        </w:tc>
      </w:tr>
      <w:tr w:rsidR="00B37811">
        <w:trPr>
          <w:trHeight w:val="242"/>
        </w:trPr>
        <w:tc>
          <w:tcPr>
            <w:tcW w:w="44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w w:val="94"/>
                <w:sz w:val="21"/>
                <w:szCs w:val="21"/>
              </w:rPr>
              <w:t>7</w:t>
            </w:r>
          </w:p>
        </w:tc>
        <w:tc>
          <w:tcPr>
            <w:tcW w:w="1380" w:type="dxa"/>
            <w:vAlign w:val="bottom"/>
          </w:tcPr>
          <w:p w:rsidR="00B37811" w:rsidRDefault="00D515AA">
            <w:pPr>
              <w:ind w:left="100"/>
              <w:rPr>
                <w:sz w:val="20"/>
                <w:szCs w:val="20"/>
              </w:rPr>
            </w:pPr>
            <w:r>
              <w:rPr>
                <w:rFonts w:eastAsia="Times New Roman"/>
                <w:sz w:val="21"/>
                <w:szCs w:val="21"/>
              </w:rPr>
              <w:t>(переоцінена)</w:t>
            </w:r>
          </w:p>
        </w:tc>
        <w:tc>
          <w:tcPr>
            <w:tcW w:w="340" w:type="dxa"/>
            <w:tcBorders>
              <w:right w:val="single" w:sz="8" w:space="0" w:color="auto"/>
            </w:tcBorders>
            <w:vAlign w:val="bottom"/>
          </w:tcPr>
          <w:p w:rsidR="00B37811" w:rsidRDefault="00B37811">
            <w:pPr>
              <w:rPr>
                <w:sz w:val="21"/>
                <w:szCs w:val="21"/>
              </w:rPr>
            </w:pPr>
          </w:p>
        </w:tc>
        <w:tc>
          <w:tcPr>
            <w:tcW w:w="40" w:type="dxa"/>
            <w:vAlign w:val="bottom"/>
          </w:tcPr>
          <w:p w:rsidR="00B37811" w:rsidRDefault="00B37811">
            <w:pPr>
              <w:rPr>
                <w:sz w:val="21"/>
                <w:szCs w:val="21"/>
              </w:rPr>
            </w:pPr>
          </w:p>
        </w:tc>
        <w:tc>
          <w:tcPr>
            <w:tcW w:w="1440" w:type="dxa"/>
            <w:tcBorders>
              <w:right w:val="single" w:sz="8" w:space="0" w:color="auto"/>
            </w:tcBorders>
            <w:vAlign w:val="bottom"/>
          </w:tcPr>
          <w:p w:rsidR="00B37811" w:rsidRDefault="00D515AA">
            <w:pPr>
              <w:jc w:val="center"/>
              <w:rPr>
                <w:sz w:val="20"/>
                <w:szCs w:val="20"/>
              </w:rPr>
            </w:pPr>
            <w:r>
              <w:rPr>
                <w:rFonts w:eastAsia="Times New Roman"/>
                <w:w w:val="98"/>
                <w:sz w:val="21"/>
                <w:szCs w:val="21"/>
              </w:rPr>
              <w:t>69593</w:t>
            </w:r>
          </w:p>
        </w:tc>
        <w:tc>
          <w:tcPr>
            <w:tcW w:w="1360" w:type="dxa"/>
            <w:tcBorders>
              <w:right w:val="single" w:sz="8" w:space="0" w:color="auto"/>
            </w:tcBorders>
            <w:vAlign w:val="bottom"/>
          </w:tcPr>
          <w:p w:rsidR="00B37811" w:rsidRDefault="00D515AA">
            <w:pPr>
              <w:jc w:val="center"/>
              <w:rPr>
                <w:sz w:val="20"/>
                <w:szCs w:val="20"/>
              </w:rPr>
            </w:pPr>
            <w:r>
              <w:rPr>
                <w:rFonts w:eastAsia="Times New Roman"/>
                <w:sz w:val="21"/>
                <w:szCs w:val="21"/>
              </w:rPr>
              <w:t>376363</w:t>
            </w:r>
          </w:p>
        </w:tc>
        <w:tc>
          <w:tcPr>
            <w:tcW w:w="1340" w:type="dxa"/>
            <w:tcBorders>
              <w:right w:val="single" w:sz="8" w:space="0" w:color="auto"/>
            </w:tcBorders>
            <w:vAlign w:val="bottom"/>
          </w:tcPr>
          <w:p w:rsidR="00B37811" w:rsidRDefault="00D515AA">
            <w:pPr>
              <w:jc w:val="center"/>
              <w:rPr>
                <w:sz w:val="20"/>
                <w:szCs w:val="20"/>
              </w:rPr>
            </w:pPr>
            <w:r>
              <w:rPr>
                <w:rFonts w:eastAsia="Times New Roman"/>
                <w:sz w:val="21"/>
                <w:szCs w:val="21"/>
              </w:rPr>
              <w:t>121802</w:t>
            </w:r>
          </w:p>
        </w:tc>
        <w:tc>
          <w:tcPr>
            <w:tcW w:w="80" w:type="dxa"/>
            <w:vAlign w:val="bottom"/>
          </w:tcPr>
          <w:p w:rsidR="00B37811" w:rsidRDefault="00B37811">
            <w:pPr>
              <w:rPr>
                <w:sz w:val="21"/>
                <w:szCs w:val="21"/>
              </w:rPr>
            </w:pPr>
          </w:p>
        </w:tc>
        <w:tc>
          <w:tcPr>
            <w:tcW w:w="1020" w:type="dxa"/>
            <w:tcBorders>
              <w:right w:val="single" w:sz="8" w:space="0" w:color="auto"/>
            </w:tcBorders>
            <w:vAlign w:val="bottom"/>
          </w:tcPr>
          <w:p w:rsidR="00B37811" w:rsidRDefault="00D515AA">
            <w:pPr>
              <w:ind w:right="14"/>
              <w:jc w:val="center"/>
              <w:rPr>
                <w:sz w:val="20"/>
                <w:szCs w:val="20"/>
              </w:rPr>
            </w:pPr>
            <w:r>
              <w:rPr>
                <w:rFonts w:eastAsia="Times New Roman"/>
                <w:sz w:val="21"/>
                <w:szCs w:val="21"/>
              </w:rPr>
              <w:t>21</w:t>
            </w:r>
          </w:p>
        </w:tc>
        <w:tc>
          <w:tcPr>
            <w:tcW w:w="1040" w:type="dxa"/>
            <w:tcBorders>
              <w:right w:val="single" w:sz="8" w:space="0" w:color="auto"/>
            </w:tcBorders>
            <w:vAlign w:val="bottom"/>
          </w:tcPr>
          <w:p w:rsidR="00B37811" w:rsidRDefault="00D515AA">
            <w:pPr>
              <w:jc w:val="center"/>
              <w:rPr>
                <w:sz w:val="20"/>
                <w:szCs w:val="20"/>
              </w:rPr>
            </w:pPr>
            <w:r>
              <w:rPr>
                <w:rFonts w:eastAsia="Times New Roman"/>
                <w:w w:val="85"/>
                <w:sz w:val="21"/>
                <w:szCs w:val="21"/>
              </w:rPr>
              <w:t>-</w:t>
            </w:r>
          </w:p>
        </w:tc>
        <w:tc>
          <w:tcPr>
            <w:tcW w:w="1160" w:type="dxa"/>
            <w:tcBorders>
              <w:right w:val="single" w:sz="8" w:space="0" w:color="auto"/>
            </w:tcBorders>
            <w:vAlign w:val="bottom"/>
          </w:tcPr>
          <w:p w:rsidR="00B37811" w:rsidRDefault="00D515AA">
            <w:pPr>
              <w:jc w:val="center"/>
              <w:rPr>
                <w:sz w:val="20"/>
                <w:szCs w:val="20"/>
              </w:rPr>
            </w:pPr>
            <w:r>
              <w:rPr>
                <w:rFonts w:eastAsia="Times New Roman"/>
                <w:sz w:val="21"/>
                <w:szCs w:val="21"/>
              </w:rPr>
              <w:t>567779</w:t>
            </w:r>
          </w:p>
        </w:tc>
        <w:tc>
          <w:tcPr>
            <w:tcW w:w="36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2"/>
        </w:trPr>
        <w:tc>
          <w:tcPr>
            <w:tcW w:w="440" w:type="dxa"/>
            <w:tcBorders>
              <w:left w:val="single" w:sz="8" w:space="0" w:color="auto"/>
              <w:right w:val="single" w:sz="8" w:space="0" w:color="auto"/>
            </w:tcBorders>
            <w:vAlign w:val="bottom"/>
          </w:tcPr>
          <w:p w:rsidR="00B37811" w:rsidRDefault="00B37811">
            <w:pPr>
              <w:rPr>
                <w:sz w:val="21"/>
                <w:szCs w:val="21"/>
              </w:rPr>
            </w:pPr>
          </w:p>
        </w:tc>
        <w:tc>
          <w:tcPr>
            <w:tcW w:w="1380" w:type="dxa"/>
            <w:vAlign w:val="bottom"/>
          </w:tcPr>
          <w:p w:rsidR="00B37811" w:rsidRDefault="00D515AA">
            <w:pPr>
              <w:ind w:left="100"/>
              <w:rPr>
                <w:sz w:val="20"/>
                <w:szCs w:val="20"/>
              </w:rPr>
            </w:pPr>
            <w:r>
              <w:rPr>
                <w:rFonts w:eastAsia="Times New Roman"/>
                <w:sz w:val="21"/>
                <w:szCs w:val="21"/>
              </w:rPr>
              <w:t>вартість</w:t>
            </w:r>
          </w:p>
        </w:tc>
        <w:tc>
          <w:tcPr>
            <w:tcW w:w="340" w:type="dxa"/>
            <w:tcBorders>
              <w:right w:val="single" w:sz="8" w:space="0" w:color="auto"/>
            </w:tcBorders>
            <w:vAlign w:val="bottom"/>
          </w:tcPr>
          <w:p w:rsidR="00B37811" w:rsidRDefault="00B37811">
            <w:pPr>
              <w:rPr>
                <w:sz w:val="21"/>
                <w:szCs w:val="21"/>
              </w:rPr>
            </w:pPr>
          </w:p>
        </w:tc>
        <w:tc>
          <w:tcPr>
            <w:tcW w:w="40" w:type="dxa"/>
            <w:vAlign w:val="bottom"/>
          </w:tcPr>
          <w:p w:rsidR="00B37811" w:rsidRDefault="00B37811">
            <w:pPr>
              <w:rPr>
                <w:sz w:val="21"/>
                <w:szCs w:val="21"/>
              </w:rPr>
            </w:pPr>
          </w:p>
        </w:tc>
        <w:tc>
          <w:tcPr>
            <w:tcW w:w="1440" w:type="dxa"/>
            <w:tcBorders>
              <w:right w:val="single" w:sz="8" w:space="0" w:color="auto"/>
            </w:tcBorders>
            <w:vAlign w:val="bottom"/>
          </w:tcPr>
          <w:p w:rsidR="00B37811" w:rsidRDefault="00B37811">
            <w:pPr>
              <w:rPr>
                <w:sz w:val="21"/>
                <w:szCs w:val="21"/>
              </w:rPr>
            </w:pPr>
          </w:p>
        </w:tc>
        <w:tc>
          <w:tcPr>
            <w:tcW w:w="1360" w:type="dxa"/>
            <w:tcBorders>
              <w:right w:val="single" w:sz="8" w:space="0" w:color="auto"/>
            </w:tcBorders>
            <w:vAlign w:val="bottom"/>
          </w:tcPr>
          <w:p w:rsidR="00B37811" w:rsidRDefault="00B37811">
            <w:pPr>
              <w:rPr>
                <w:sz w:val="21"/>
                <w:szCs w:val="21"/>
              </w:rPr>
            </w:pPr>
          </w:p>
        </w:tc>
        <w:tc>
          <w:tcPr>
            <w:tcW w:w="1340" w:type="dxa"/>
            <w:tcBorders>
              <w:right w:val="single" w:sz="8" w:space="0" w:color="auto"/>
            </w:tcBorders>
            <w:vAlign w:val="bottom"/>
          </w:tcPr>
          <w:p w:rsidR="00B37811" w:rsidRDefault="00B37811">
            <w:pPr>
              <w:rPr>
                <w:sz w:val="21"/>
                <w:szCs w:val="21"/>
              </w:rPr>
            </w:pPr>
          </w:p>
        </w:tc>
        <w:tc>
          <w:tcPr>
            <w:tcW w:w="80" w:type="dxa"/>
            <w:vAlign w:val="bottom"/>
          </w:tcPr>
          <w:p w:rsidR="00B37811" w:rsidRDefault="00B37811">
            <w:pPr>
              <w:rPr>
                <w:sz w:val="21"/>
                <w:szCs w:val="21"/>
              </w:rPr>
            </w:pPr>
          </w:p>
        </w:tc>
        <w:tc>
          <w:tcPr>
            <w:tcW w:w="1020" w:type="dxa"/>
            <w:tcBorders>
              <w:right w:val="single" w:sz="8" w:space="0" w:color="auto"/>
            </w:tcBorders>
            <w:vAlign w:val="bottom"/>
          </w:tcPr>
          <w:p w:rsidR="00B37811" w:rsidRDefault="00B37811">
            <w:pPr>
              <w:rPr>
                <w:sz w:val="21"/>
                <w:szCs w:val="21"/>
              </w:rPr>
            </w:pPr>
          </w:p>
        </w:tc>
        <w:tc>
          <w:tcPr>
            <w:tcW w:w="1040" w:type="dxa"/>
            <w:tcBorders>
              <w:right w:val="single" w:sz="8" w:space="0" w:color="auto"/>
            </w:tcBorders>
            <w:vAlign w:val="bottom"/>
          </w:tcPr>
          <w:p w:rsidR="00B37811" w:rsidRDefault="00B37811">
            <w:pPr>
              <w:rPr>
                <w:sz w:val="21"/>
                <w:szCs w:val="21"/>
              </w:rPr>
            </w:pPr>
          </w:p>
        </w:tc>
        <w:tc>
          <w:tcPr>
            <w:tcW w:w="1160" w:type="dxa"/>
            <w:tcBorders>
              <w:right w:val="single" w:sz="8" w:space="0" w:color="auto"/>
            </w:tcBorders>
            <w:vAlign w:val="bottom"/>
          </w:tcPr>
          <w:p w:rsidR="00B37811" w:rsidRDefault="00B37811">
            <w:pPr>
              <w:rPr>
                <w:sz w:val="21"/>
                <w:szCs w:val="21"/>
              </w:rPr>
            </w:pPr>
          </w:p>
        </w:tc>
        <w:tc>
          <w:tcPr>
            <w:tcW w:w="36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06"/>
        </w:trPr>
        <w:tc>
          <w:tcPr>
            <w:tcW w:w="4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380" w:type="dxa"/>
            <w:tcBorders>
              <w:bottom w:val="single" w:sz="8" w:space="0" w:color="auto"/>
            </w:tcBorders>
            <w:vAlign w:val="bottom"/>
          </w:tcPr>
          <w:p w:rsidR="00B37811" w:rsidRDefault="00B37811">
            <w:pPr>
              <w:rPr>
                <w:sz w:val="17"/>
                <w:szCs w:val="17"/>
              </w:rPr>
            </w:pPr>
          </w:p>
        </w:tc>
        <w:tc>
          <w:tcPr>
            <w:tcW w:w="340" w:type="dxa"/>
            <w:tcBorders>
              <w:bottom w:val="single" w:sz="8" w:space="0" w:color="auto"/>
              <w:right w:val="single" w:sz="8" w:space="0" w:color="auto"/>
            </w:tcBorders>
            <w:vAlign w:val="bottom"/>
          </w:tcPr>
          <w:p w:rsidR="00B37811" w:rsidRDefault="00B37811">
            <w:pPr>
              <w:rPr>
                <w:sz w:val="17"/>
                <w:szCs w:val="17"/>
              </w:rPr>
            </w:pPr>
          </w:p>
        </w:tc>
        <w:tc>
          <w:tcPr>
            <w:tcW w:w="40" w:type="dxa"/>
            <w:tcBorders>
              <w:bottom w:val="single" w:sz="8" w:space="0" w:color="auto"/>
            </w:tcBorders>
            <w:vAlign w:val="bottom"/>
          </w:tcPr>
          <w:p w:rsidR="00B37811" w:rsidRDefault="00B37811">
            <w:pPr>
              <w:rPr>
                <w:sz w:val="17"/>
                <w:szCs w:val="17"/>
              </w:rPr>
            </w:pPr>
          </w:p>
        </w:tc>
        <w:tc>
          <w:tcPr>
            <w:tcW w:w="1440" w:type="dxa"/>
            <w:tcBorders>
              <w:bottom w:val="single" w:sz="8" w:space="0" w:color="auto"/>
              <w:right w:val="single" w:sz="8" w:space="0" w:color="auto"/>
            </w:tcBorders>
            <w:vAlign w:val="bottom"/>
          </w:tcPr>
          <w:p w:rsidR="00B37811" w:rsidRDefault="00B37811">
            <w:pPr>
              <w:rPr>
                <w:sz w:val="17"/>
                <w:szCs w:val="17"/>
              </w:rPr>
            </w:pPr>
          </w:p>
        </w:tc>
        <w:tc>
          <w:tcPr>
            <w:tcW w:w="1360" w:type="dxa"/>
            <w:tcBorders>
              <w:bottom w:val="single" w:sz="8" w:space="0" w:color="auto"/>
              <w:right w:val="single" w:sz="8" w:space="0" w:color="auto"/>
            </w:tcBorders>
            <w:vAlign w:val="bottom"/>
          </w:tcPr>
          <w:p w:rsidR="00B37811" w:rsidRDefault="00B37811">
            <w:pPr>
              <w:rPr>
                <w:sz w:val="17"/>
                <w:szCs w:val="17"/>
              </w:rPr>
            </w:pPr>
          </w:p>
        </w:tc>
        <w:tc>
          <w:tcPr>
            <w:tcW w:w="1340" w:type="dxa"/>
            <w:tcBorders>
              <w:bottom w:val="single" w:sz="8" w:space="0" w:color="auto"/>
              <w:right w:val="single" w:sz="8" w:space="0" w:color="auto"/>
            </w:tcBorders>
            <w:vAlign w:val="bottom"/>
          </w:tcPr>
          <w:p w:rsidR="00B37811" w:rsidRDefault="00B37811">
            <w:pPr>
              <w:rPr>
                <w:sz w:val="17"/>
                <w:szCs w:val="17"/>
              </w:rPr>
            </w:pPr>
          </w:p>
        </w:tc>
        <w:tc>
          <w:tcPr>
            <w:tcW w:w="80" w:type="dxa"/>
            <w:tcBorders>
              <w:bottom w:val="single" w:sz="8" w:space="0" w:color="auto"/>
            </w:tcBorders>
            <w:vAlign w:val="bottom"/>
          </w:tcPr>
          <w:p w:rsidR="00B37811" w:rsidRDefault="00B37811">
            <w:pPr>
              <w:rPr>
                <w:sz w:val="17"/>
                <w:szCs w:val="17"/>
              </w:rPr>
            </w:pPr>
          </w:p>
        </w:tc>
        <w:tc>
          <w:tcPr>
            <w:tcW w:w="1020" w:type="dxa"/>
            <w:tcBorders>
              <w:bottom w:val="single" w:sz="8" w:space="0" w:color="auto"/>
              <w:right w:val="single" w:sz="8" w:space="0" w:color="auto"/>
            </w:tcBorders>
            <w:vAlign w:val="bottom"/>
          </w:tcPr>
          <w:p w:rsidR="00B37811" w:rsidRDefault="00B37811">
            <w:pPr>
              <w:rPr>
                <w:sz w:val="17"/>
                <w:szCs w:val="17"/>
              </w:rPr>
            </w:pPr>
          </w:p>
        </w:tc>
        <w:tc>
          <w:tcPr>
            <w:tcW w:w="1040" w:type="dxa"/>
            <w:tcBorders>
              <w:bottom w:val="single" w:sz="8" w:space="0" w:color="auto"/>
              <w:right w:val="single" w:sz="8" w:space="0" w:color="auto"/>
            </w:tcBorders>
            <w:vAlign w:val="bottom"/>
          </w:tcPr>
          <w:p w:rsidR="00B37811" w:rsidRDefault="00B37811">
            <w:pPr>
              <w:rPr>
                <w:sz w:val="17"/>
                <w:szCs w:val="17"/>
              </w:rPr>
            </w:pPr>
          </w:p>
        </w:tc>
        <w:tc>
          <w:tcPr>
            <w:tcW w:w="1160" w:type="dxa"/>
            <w:tcBorders>
              <w:bottom w:val="single" w:sz="8" w:space="0" w:color="auto"/>
              <w:right w:val="single" w:sz="8" w:space="0" w:color="auto"/>
            </w:tcBorders>
            <w:vAlign w:val="bottom"/>
          </w:tcPr>
          <w:p w:rsidR="00B37811" w:rsidRDefault="00B37811">
            <w:pPr>
              <w:rPr>
                <w:sz w:val="17"/>
                <w:szCs w:val="17"/>
              </w:rPr>
            </w:pPr>
          </w:p>
        </w:tc>
        <w:tc>
          <w:tcPr>
            <w:tcW w:w="36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26"/>
        </w:trPr>
        <w:tc>
          <w:tcPr>
            <w:tcW w:w="440" w:type="dxa"/>
            <w:tcBorders>
              <w:left w:val="single" w:sz="8" w:space="0" w:color="auto"/>
              <w:right w:val="single" w:sz="8" w:space="0" w:color="auto"/>
            </w:tcBorders>
            <w:vAlign w:val="bottom"/>
          </w:tcPr>
          <w:p w:rsidR="00B37811" w:rsidRDefault="00D515AA">
            <w:pPr>
              <w:spacing w:line="226" w:lineRule="exact"/>
              <w:jc w:val="center"/>
              <w:rPr>
                <w:sz w:val="20"/>
                <w:szCs w:val="20"/>
              </w:rPr>
            </w:pPr>
            <w:r>
              <w:rPr>
                <w:rFonts w:eastAsia="Times New Roman"/>
                <w:w w:val="94"/>
                <w:sz w:val="21"/>
                <w:szCs w:val="21"/>
              </w:rPr>
              <w:t>8</w:t>
            </w:r>
          </w:p>
        </w:tc>
        <w:tc>
          <w:tcPr>
            <w:tcW w:w="1380" w:type="dxa"/>
            <w:vAlign w:val="bottom"/>
          </w:tcPr>
          <w:p w:rsidR="00B37811" w:rsidRDefault="00D515AA">
            <w:pPr>
              <w:spacing w:line="226" w:lineRule="exact"/>
              <w:ind w:left="100"/>
              <w:rPr>
                <w:sz w:val="20"/>
                <w:szCs w:val="20"/>
              </w:rPr>
            </w:pPr>
            <w:r>
              <w:rPr>
                <w:rFonts w:eastAsia="Times New Roman"/>
                <w:sz w:val="21"/>
                <w:szCs w:val="21"/>
              </w:rPr>
              <w:t>Знос</w:t>
            </w:r>
          </w:p>
        </w:tc>
        <w:tc>
          <w:tcPr>
            <w:tcW w:w="340" w:type="dxa"/>
            <w:tcBorders>
              <w:right w:val="single" w:sz="8" w:space="0" w:color="auto"/>
            </w:tcBorders>
            <w:vAlign w:val="bottom"/>
          </w:tcPr>
          <w:p w:rsidR="00B37811" w:rsidRDefault="00B37811">
            <w:pPr>
              <w:rPr>
                <w:sz w:val="19"/>
                <w:szCs w:val="19"/>
              </w:rPr>
            </w:pPr>
          </w:p>
        </w:tc>
        <w:tc>
          <w:tcPr>
            <w:tcW w:w="40" w:type="dxa"/>
            <w:vAlign w:val="bottom"/>
          </w:tcPr>
          <w:p w:rsidR="00B37811" w:rsidRDefault="00B37811">
            <w:pPr>
              <w:rPr>
                <w:sz w:val="19"/>
                <w:szCs w:val="19"/>
              </w:rPr>
            </w:pPr>
          </w:p>
        </w:tc>
        <w:tc>
          <w:tcPr>
            <w:tcW w:w="1440" w:type="dxa"/>
            <w:tcBorders>
              <w:right w:val="single" w:sz="8" w:space="0" w:color="auto"/>
            </w:tcBorders>
            <w:vAlign w:val="bottom"/>
          </w:tcPr>
          <w:p w:rsidR="00B37811" w:rsidRDefault="00D515AA">
            <w:pPr>
              <w:spacing w:line="226" w:lineRule="exact"/>
              <w:jc w:val="center"/>
              <w:rPr>
                <w:sz w:val="20"/>
                <w:szCs w:val="20"/>
              </w:rPr>
            </w:pPr>
            <w:r>
              <w:rPr>
                <w:rFonts w:eastAsia="Times New Roman"/>
                <w:w w:val="98"/>
                <w:sz w:val="21"/>
                <w:szCs w:val="21"/>
              </w:rPr>
              <w:t>51190</w:t>
            </w:r>
          </w:p>
        </w:tc>
        <w:tc>
          <w:tcPr>
            <w:tcW w:w="1360" w:type="dxa"/>
            <w:tcBorders>
              <w:right w:val="single" w:sz="8" w:space="0" w:color="auto"/>
            </w:tcBorders>
            <w:vAlign w:val="bottom"/>
          </w:tcPr>
          <w:p w:rsidR="00B37811" w:rsidRDefault="00D515AA">
            <w:pPr>
              <w:spacing w:line="226" w:lineRule="exact"/>
              <w:jc w:val="center"/>
              <w:rPr>
                <w:sz w:val="20"/>
                <w:szCs w:val="20"/>
              </w:rPr>
            </w:pPr>
            <w:r>
              <w:rPr>
                <w:rFonts w:eastAsia="Times New Roman"/>
                <w:sz w:val="21"/>
                <w:szCs w:val="21"/>
              </w:rPr>
              <w:t>369055</w:t>
            </w:r>
          </w:p>
        </w:tc>
        <w:tc>
          <w:tcPr>
            <w:tcW w:w="1340" w:type="dxa"/>
            <w:tcBorders>
              <w:right w:val="single" w:sz="8" w:space="0" w:color="auto"/>
            </w:tcBorders>
            <w:vAlign w:val="bottom"/>
          </w:tcPr>
          <w:p w:rsidR="00B37811" w:rsidRDefault="00D515AA">
            <w:pPr>
              <w:spacing w:line="226" w:lineRule="exact"/>
              <w:jc w:val="center"/>
              <w:rPr>
                <w:sz w:val="20"/>
                <w:szCs w:val="20"/>
              </w:rPr>
            </w:pPr>
            <w:r>
              <w:rPr>
                <w:rFonts w:eastAsia="Times New Roman"/>
                <w:sz w:val="21"/>
                <w:szCs w:val="21"/>
              </w:rPr>
              <w:t>120117</w:t>
            </w:r>
          </w:p>
        </w:tc>
        <w:tc>
          <w:tcPr>
            <w:tcW w:w="80" w:type="dxa"/>
            <w:vAlign w:val="bottom"/>
          </w:tcPr>
          <w:p w:rsidR="00B37811" w:rsidRDefault="00B37811">
            <w:pPr>
              <w:rPr>
                <w:sz w:val="19"/>
                <w:szCs w:val="19"/>
              </w:rPr>
            </w:pPr>
          </w:p>
        </w:tc>
        <w:tc>
          <w:tcPr>
            <w:tcW w:w="1020" w:type="dxa"/>
            <w:tcBorders>
              <w:right w:val="single" w:sz="8" w:space="0" w:color="auto"/>
            </w:tcBorders>
            <w:vAlign w:val="bottom"/>
          </w:tcPr>
          <w:p w:rsidR="00B37811" w:rsidRDefault="00D515AA">
            <w:pPr>
              <w:spacing w:line="226" w:lineRule="exact"/>
              <w:ind w:right="14"/>
              <w:jc w:val="center"/>
              <w:rPr>
                <w:sz w:val="20"/>
                <w:szCs w:val="20"/>
              </w:rPr>
            </w:pPr>
            <w:r>
              <w:rPr>
                <w:rFonts w:eastAsia="Times New Roman"/>
                <w:sz w:val="21"/>
                <w:szCs w:val="21"/>
              </w:rPr>
              <w:t>17</w:t>
            </w:r>
          </w:p>
        </w:tc>
        <w:tc>
          <w:tcPr>
            <w:tcW w:w="1040" w:type="dxa"/>
            <w:tcBorders>
              <w:right w:val="single" w:sz="8" w:space="0" w:color="auto"/>
            </w:tcBorders>
            <w:vAlign w:val="bottom"/>
          </w:tcPr>
          <w:p w:rsidR="00B37811" w:rsidRDefault="00B37811">
            <w:pPr>
              <w:rPr>
                <w:sz w:val="19"/>
                <w:szCs w:val="19"/>
              </w:rPr>
            </w:pPr>
          </w:p>
        </w:tc>
        <w:tc>
          <w:tcPr>
            <w:tcW w:w="1160" w:type="dxa"/>
            <w:tcBorders>
              <w:right w:val="single" w:sz="8" w:space="0" w:color="auto"/>
            </w:tcBorders>
            <w:vAlign w:val="bottom"/>
          </w:tcPr>
          <w:p w:rsidR="00B37811" w:rsidRDefault="00D515AA">
            <w:pPr>
              <w:spacing w:line="226" w:lineRule="exact"/>
              <w:jc w:val="center"/>
              <w:rPr>
                <w:sz w:val="20"/>
                <w:szCs w:val="20"/>
              </w:rPr>
            </w:pPr>
            <w:r>
              <w:rPr>
                <w:rFonts w:eastAsia="Times New Roman"/>
                <w:sz w:val="21"/>
                <w:szCs w:val="21"/>
              </w:rPr>
              <w:t>540379</w:t>
            </w:r>
          </w:p>
        </w:tc>
        <w:tc>
          <w:tcPr>
            <w:tcW w:w="360" w:type="dxa"/>
            <w:vAlign w:val="bottom"/>
          </w:tcPr>
          <w:p w:rsidR="00B37811" w:rsidRDefault="00B37811">
            <w:pPr>
              <w:rPr>
                <w:sz w:val="19"/>
                <w:szCs w:val="19"/>
              </w:rPr>
            </w:pPr>
          </w:p>
        </w:tc>
        <w:tc>
          <w:tcPr>
            <w:tcW w:w="0" w:type="dxa"/>
            <w:vAlign w:val="bottom"/>
          </w:tcPr>
          <w:p w:rsidR="00B37811" w:rsidRDefault="00B37811">
            <w:pPr>
              <w:rPr>
                <w:sz w:val="1"/>
                <w:szCs w:val="1"/>
              </w:rPr>
            </w:pPr>
          </w:p>
        </w:tc>
      </w:tr>
      <w:tr w:rsidR="00B37811">
        <w:trPr>
          <w:trHeight w:val="209"/>
        </w:trPr>
        <w:tc>
          <w:tcPr>
            <w:tcW w:w="44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1380" w:type="dxa"/>
            <w:tcBorders>
              <w:bottom w:val="single" w:sz="8" w:space="0" w:color="auto"/>
            </w:tcBorders>
            <w:vAlign w:val="bottom"/>
          </w:tcPr>
          <w:p w:rsidR="00B37811" w:rsidRDefault="00B37811">
            <w:pPr>
              <w:rPr>
                <w:sz w:val="18"/>
                <w:szCs w:val="18"/>
              </w:rPr>
            </w:pPr>
          </w:p>
        </w:tc>
        <w:tc>
          <w:tcPr>
            <w:tcW w:w="340" w:type="dxa"/>
            <w:tcBorders>
              <w:bottom w:val="single" w:sz="8" w:space="0" w:color="auto"/>
              <w:right w:val="single" w:sz="8" w:space="0" w:color="auto"/>
            </w:tcBorders>
            <w:vAlign w:val="bottom"/>
          </w:tcPr>
          <w:p w:rsidR="00B37811" w:rsidRDefault="00B37811">
            <w:pPr>
              <w:rPr>
                <w:sz w:val="18"/>
                <w:szCs w:val="18"/>
              </w:rPr>
            </w:pPr>
          </w:p>
        </w:tc>
        <w:tc>
          <w:tcPr>
            <w:tcW w:w="40" w:type="dxa"/>
            <w:tcBorders>
              <w:bottom w:val="single" w:sz="8" w:space="0" w:color="auto"/>
            </w:tcBorders>
            <w:vAlign w:val="bottom"/>
          </w:tcPr>
          <w:p w:rsidR="00B37811" w:rsidRDefault="00B37811">
            <w:pPr>
              <w:rPr>
                <w:sz w:val="18"/>
                <w:szCs w:val="18"/>
              </w:rPr>
            </w:pPr>
          </w:p>
        </w:tc>
        <w:tc>
          <w:tcPr>
            <w:tcW w:w="1440" w:type="dxa"/>
            <w:tcBorders>
              <w:bottom w:val="single" w:sz="8" w:space="0" w:color="auto"/>
              <w:right w:val="single" w:sz="8" w:space="0" w:color="auto"/>
            </w:tcBorders>
            <w:vAlign w:val="bottom"/>
          </w:tcPr>
          <w:p w:rsidR="00B37811" w:rsidRDefault="00B37811">
            <w:pPr>
              <w:rPr>
                <w:sz w:val="18"/>
                <w:szCs w:val="18"/>
              </w:rPr>
            </w:pPr>
          </w:p>
        </w:tc>
        <w:tc>
          <w:tcPr>
            <w:tcW w:w="1360" w:type="dxa"/>
            <w:tcBorders>
              <w:bottom w:val="single" w:sz="8" w:space="0" w:color="auto"/>
              <w:right w:val="single" w:sz="8" w:space="0" w:color="auto"/>
            </w:tcBorders>
            <w:vAlign w:val="bottom"/>
          </w:tcPr>
          <w:p w:rsidR="00B37811" w:rsidRDefault="00B37811">
            <w:pPr>
              <w:rPr>
                <w:sz w:val="18"/>
                <w:szCs w:val="18"/>
              </w:rPr>
            </w:pPr>
          </w:p>
        </w:tc>
        <w:tc>
          <w:tcPr>
            <w:tcW w:w="1340" w:type="dxa"/>
            <w:tcBorders>
              <w:bottom w:val="single" w:sz="8" w:space="0" w:color="auto"/>
              <w:right w:val="single" w:sz="8" w:space="0" w:color="auto"/>
            </w:tcBorders>
            <w:vAlign w:val="bottom"/>
          </w:tcPr>
          <w:p w:rsidR="00B37811" w:rsidRDefault="00B37811">
            <w:pPr>
              <w:rPr>
                <w:sz w:val="18"/>
                <w:szCs w:val="18"/>
              </w:rPr>
            </w:pPr>
          </w:p>
        </w:tc>
        <w:tc>
          <w:tcPr>
            <w:tcW w:w="80" w:type="dxa"/>
            <w:tcBorders>
              <w:bottom w:val="single" w:sz="8" w:space="0" w:color="auto"/>
            </w:tcBorders>
            <w:vAlign w:val="bottom"/>
          </w:tcPr>
          <w:p w:rsidR="00B37811" w:rsidRDefault="00B37811">
            <w:pPr>
              <w:rPr>
                <w:sz w:val="18"/>
                <w:szCs w:val="18"/>
              </w:rPr>
            </w:pPr>
          </w:p>
        </w:tc>
        <w:tc>
          <w:tcPr>
            <w:tcW w:w="1020" w:type="dxa"/>
            <w:tcBorders>
              <w:bottom w:val="single" w:sz="8" w:space="0" w:color="auto"/>
              <w:right w:val="single" w:sz="8" w:space="0" w:color="auto"/>
            </w:tcBorders>
            <w:vAlign w:val="bottom"/>
          </w:tcPr>
          <w:p w:rsidR="00B37811" w:rsidRDefault="00B37811">
            <w:pPr>
              <w:rPr>
                <w:sz w:val="18"/>
                <w:szCs w:val="18"/>
              </w:rPr>
            </w:pPr>
          </w:p>
        </w:tc>
        <w:tc>
          <w:tcPr>
            <w:tcW w:w="1040" w:type="dxa"/>
            <w:tcBorders>
              <w:bottom w:val="single" w:sz="8" w:space="0" w:color="auto"/>
              <w:right w:val="single" w:sz="8" w:space="0" w:color="auto"/>
            </w:tcBorders>
            <w:vAlign w:val="bottom"/>
          </w:tcPr>
          <w:p w:rsidR="00B37811" w:rsidRDefault="00B37811">
            <w:pPr>
              <w:rPr>
                <w:sz w:val="18"/>
                <w:szCs w:val="18"/>
              </w:rPr>
            </w:pPr>
          </w:p>
        </w:tc>
        <w:tc>
          <w:tcPr>
            <w:tcW w:w="1160" w:type="dxa"/>
            <w:tcBorders>
              <w:bottom w:val="single" w:sz="8" w:space="0" w:color="auto"/>
              <w:right w:val="single" w:sz="8" w:space="0" w:color="auto"/>
            </w:tcBorders>
            <w:vAlign w:val="bottom"/>
          </w:tcPr>
          <w:p w:rsidR="00B37811" w:rsidRDefault="00B37811">
            <w:pPr>
              <w:rPr>
                <w:sz w:val="18"/>
                <w:szCs w:val="18"/>
              </w:rPr>
            </w:pPr>
          </w:p>
        </w:tc>
        <w:tc>
          <w:tcPr>
            <w:tcW w:w="36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23"/>
        </w:trPr>
        <w:tc>
          <w:tcPr>
            <w:tcW w:w="440" w:type="dxa"/>
            <w:tcBorders>
              <w:left w:val="single" w:sz="8" w:space="0" w:color="auto"/>
              <w:right w:val="single" w:sz="8" w:space="0" w:color="auto"/>
            </w:tcBorders>
            <w:vAlign w:val="bottom"/>
          </w:tcPr>
          <w:p w:rsidR="00B37811" w:rsidRDefault="00B37811">
            <w:pPr>
              <w:rPr>
                <w:sz w:val="19"/>
                <w:szCs w:val="19"/>
              </w:rPr>
            </w:pPr>
          </w:p>
        </w:tc>
        <w:tc>
          <w:tcPr>
            <w:tcW w:w="1380" w:type="dxa"/>
            <w:vAlign w:val="bottom"/>
          </w:tcPr>
          <w:p w:rsidR="00B37811" w:rsidRDefault="00D515AA">
            <w:pPr>
              <w:spacing w:line="223" w:lineRule="exact"/>
              <w:ind w:left="100"/>
              <w:rPr>
                <w:sz w:val="20"/>
                <w:szCs w:val="20"/>
              </w:rPr>
            </w:pPr>
            <w:r>
              <w:rPr>
                <w:rFonts w:eastAsia="Times New Roman"/>
                <w:sz w:val="21"/>
                <w:szCs w:val="21"/>
              </w:rPr>
              <w:t>Нараховано</w:t>
            </w:r>
          </w:p>
        </w:tc>
        <w:tc>
          <w:tcPr>
            <w:tcW w:w="340" w:type="dxa"/>
            <w:tcBorders>
              <w:right w:val="single" w:sz="8" w:space="0" w:color="auto"/>
            </w:tcBorders>
            <w:vAlign w:val="bottom"/>
          </w:tcPr>
          <w:p w:rsidR="00B37811" w:rsidRDefault="00B37811">
            <w:pPr>
              <w:rPr>
                <w:sz w:val="19"/>
                <w:szCs w:val="19"/>
              </w:rPr>
            </w:pPr>
          </w:p>
        </w:tc>
        <w:tc>
          <w:tcPr>
            <w:tcW w:w="40" w:type="dxa"/>
            <w:vAlign w:val="bottom"/>
          </w:tcPr>
          <w:p w:rsidR="00B37811" w:rsidRDefault="00B37811">
            <w:pPr>
              <w:rPr>
                <w:sz w:val="19"/>
                <w:szCs w:val="19"/>
              </w:rPr>
            </w:pPr>
          </w:p>
        </w:tc>
        <w:tc>
          <w:tcPr>
            <w:tcW w:w="1440" w:type="dxa"/>
            <w:tcBorders>
              <w:right w:val="single" w:sz="8" w:space="0" w:color="auto"/>
            </w:tcBorders>
            <w:vAlign w:val="bottom"/>
          </w:tcPr>
          <w:p w:rsidR="00B37811" w:rsidRDefault="00B37811">
            <w:pPr>
              <w:rPr>
                <w:sz w:val="19"/>
                <w:szCs w:val="19"/>
              </w:rPr>
            </w:pPr>
          </w:p>
        </w:tc>
        <w:tc>
          <w:tcPr>
            <w:tcW w:w="1360" w:type="dxa"/>
            <w:tcBorders>
              <w:right w:val="single" w:sz="8" w:space="0" w:color="auto"/>
            </w:tcBorders>
            <w:vAlign w:val="bottom"/>
          </w:tcPr>
          <w:p w:rsidR="00B37811" w:rsidRDefault="00B37811">
            <w:pPr>
              <w:rPr>
                <w:sz w:val="19"/>
                <w:szCs w:val="19"/>
              </w:rPr>
            </w:pPr>
          </w:p>
        </w:tc>
        <w:tc>
          <w:tcPr>
            <w:tcW w:w="1340" w:type="dxa"/>
            <w:tcBorders>
              <w:right w:val="single" w:sz="8" w:space="0" w:color="auto"/>
            </w:tcBorders>
            <w:vAlign w:val="bottom"/>
          </w:tcPr>
          <w:p w:rsidR="00B37811" w:rsidRDefault="00B37811">
            <w:pPr>
              <w:rPr>
                <w:sz w:val="19"/>
                <w:szCs w:val="19"/>
              </w:rPr>
            </w:pPr>
          </w:p>
        </w:tc>
        <w:tc>
          <w:tcPr>
            <w:tcW w:w="80" w:type="dxa"/>
            <w:vAlign w:val="bottom"/>
          </w:tcPr>
          <w:p w:rsidR="00B37811" w:rsidRDefault="00B37811">
            <w:pPr>
              <w:rPr>
                <w:sz w:val="19"/>
                <w:szCs w:val="19"/>
              </w:rPr>
            </w:pPr>
          </w:p>
        </w:tc>
        <w:tc>
          <w:tcPr>
            <w:tcW w:w="1020" w:type="dxa"/>
            <w:tcBorders>
              <w:right w:val="single" w:sz="8" w:space="0" w:color="auto"/>
            </w:tcBorders>
            <w:vAlign w:val="bottom"/>
          </w:tcPr>
          <w:p w:rsidR="00B37811" w:rsidRDefault="00B37811">
            <w:pPr>
              <w:rPr>
                <w:sz w:val="19"/>
                <w:szCs w:val="19"/>
              </w:rPr>
            </w:pPr>
          </w:p>
        </w:tc>
        <w:tc>
          <w:tcPr>
            <w:tcW w:w="1040" w:type="dxa"/>
            <w:tcBorders>
              <w:right w:val="single" w:sz="8" w:space="0" w:color="auto"/>
            </w:tcBorders>
            <w:vAlign w:val="bottom"/>
          </w:tcPr>
          <w:p w:rsidR="00B37811" w:rsidRDefault="00B37811">
            <w:pPr>
              <w:rPr>
                <w:sz w:val="19"/>
                <w:szCs w:val="19"/>
              </w:rPr>
            </w:pPr>
          </w:p>
        </w:tc>
        <w:tc>
          <w:tcPr>
            <w:tcW w:w="1160" w:type="dxa"/>
            <w:tcBorders>
              <w:right w:val="single" w:sz="8" w:space="0" w:color="auto"/>
            </w:tcBorders>
            <w:vAlign w:val="bottom"/>
          </w:tcPr>
          <w:p w:rsidR="00B37811" w:rsidRDefault="00B37811">
            <w:pPr>
              <w:rPr>
                <w:sz w:val="19"/>
                <w:szCs w:val="19"/>
              </w:rPr>
            </w:pPr>
          </w:p>
        </w:tc>
        <w:tc>
          <w:tcPr>
            <w:tcW w:w="360" w:type="dxa"/>
            <w:vAlign w:val="bottom"/>
          </w:tcPr>
          <w:p w:rsidR="00B37811" w:rsidRDefault="00B37811">
            <w:pPr>
              <w:rPr>
                <w:sz w:val="19"/>
                <w:szCs w:val="19"/>
              </w:rPr>
            </w:pPr>
          </w:p>
        </w:tc>
        <w:tc>
          <w:tcPr>
            <w:tcW w:w="0" w:type="dxa"/>
            <w:vAlign w:val="bottom"/>
          </w:tcPr>
          <w:p w:rsidR="00B37811" w:rsidRDefault="00B37811">
            <w:pPr>
              <w:rPr>
                <w:sz w:val="1"/>
                <w:szCs w:val="1"/>
              </w:rPr>
            </w:pPr>
          </w:p>
        </w:tc>
      </w:tr>
      <w:tr w:rsidR="00B37811">
        <w:trPr>
          <w:trHeight w:val="240"/>
        </w:trPr>
        <w:tc>
          <w:tcPr>
            <w:tcW w:w="440" w:type="dxa"/>
            <w:tcBorders>
              <w:left w:val="single" w:sz="8" w:space="0" w:color="auto"/>
              <w:right w:val="single" w:sz="8" w:space="0" w:color="auto"/>
            </w:tcBorders>
            <w:vAlign w:val="bottom"/>
          </w:tcPr>
          <w:p w:rsidR="00B37811" w:rsidRDefault="00D515AA">
            <w:pPr>
              <w:spacing w:line="240" w:lineRule="exact"/>
              <w:jc w:val="center"/>
              <w:rPr>
                <w:sz w:val="20"/>
                <w:szCs w:val="20"/>
              </w:rPr>
            </w:pPr>
            <w:r>
              <w:rPr>
                <w:rFonts w:eastAsia="Times New Roman"/>
                <w:w w:val="94"/>
                <w:sz w:val="21"/>
                <w:szCs w:val="21"/>
              </w:rPr>
              <w:t>9</w:t>
            </w:r>
          </w:p>
        </w:tc>
        <w:tc>
          <w:tcPr>
            <w:tcW w:w="1380" w:type="dxa"/>
            <w:vAlign w:val="bottom"/>
          </w:tcPr>
          <w:p w:rsidR="00B37811" w:rsidRDefault="00D515AA">
            <w:pPr>
              <w:spacing w:line="240" w:lineRule="exact"/>
              <w:ind w:left="100"/>
              <w:rPr>
                <w:sz w:val="20"/>
                <w:szCs w:val="20"/>
              </w:rPr>
            </w:pPr>
            <w:r>
              <w:rPr>
                <w:rFonts w:eastAsia="Times New Roman"/>
                <w:sz w:val="21"/>
                <w:szCs w:val="21"/>
              </w:rPr>
              <w:t>амортизації</w:t>
            </w:r>
          </w:p>
        </w:tc>
        <w:tc>
          <w:tcPr>
            <w:tcW w:w="340" w:type="dxa"/>
            <w:tcBorders>
              <w:right w:val="single" w:sz="8" w:space="0" w:color="auto"/>
            </w:tcBorders>
            <w:vAlign w:val="bottom"/>
          </w:tcPr>
          <w:p w:rsidR="00B37811" w:rsidRDefault="00D515AA">
            <w:pPr>
              <w:spacing w:line="240" w:lineRule="exact"/>
              <w:ind w:right="34"/>
              <w:jc w:val="right"/>
              <w:rPr>
                <w:sz w:val="20"/>
                <w:szCs w:val="20"/>
              </w:rPr>
            </w:pPr>
            <w:r>
              <w:rPr>
                <w:rFonts w:eastAsia="Times New Roman"/>
                <w:sz w:val="21"/>
                <w:szCs w:val="21"/>
              </w:rPr>
              <w:t>за</w:t>
            </w:r>
          </w:p>
        </w:tc>
        <w:tc>
          <w:tcPr>
            <w:tcW w:w="40" w:type="dxa"/>
            <w:vAlign w:val="bottom"/>
          </w:tcPr>
          <w:p w:rsidR="00B37811" w:rsidRDefault="00B37811">
            <w:pPr>
              <w:rPr>
                <w:sz w:val="20"/>
                <w:szCs w:val="20"/>
              </w:rPr>
            </w:pPr>
          </w:p>
        </w:tc>
        <w:tc>
          <w:tcPr>
            <w:tcW w:w="1440" w:type="dxa"/>
            <w:tcBorders>
              <w:right w:val="single" w:sz="8" w:space="0" w:color="auto"/>
            </w:tcBorders>
            <w:vAlign w:val="bottom"/>
          </w:tcPr>
          <w:p w:rsidR="00B37811" w:rsidRDefault="00D515AA">
            <w:pPr>
              <w:spacing w:line="240" w:lineRule="exact"/>
              <w:jc w:val="center"/>
              <w:rPr>
                <w:sz w:val="20"/>
                <w:szCs w:val="20"/>
              </w:rPr>
            </w:pPr>
            <w:r>
              <w:rPr>
                <w:rFonts w:eastAsia="Times New Roman"/>
                <w:w w:val="98"/>
                <w:sz w:val="21"/>
                <w:szCs w:val="21"/>
              </w:rPr>
              <w:t>12533</w:t>
            </w:r>
          </w:p>
        </w:tc>
        <w:tc>
          <w:tcPr>
            <w:tcW w:w="1360" w:type="dxa"/>
            <w:tcBorders>
              <w:right w:val="single" w:sz="8" w:space="0" w:color="auto"/>
            </w:tcBorders>
            <w:vAlign w:val="bottom"/>
          </w:tcPr>
          <w:p w:rsidR="00B37811" w:rsidRDefault="00D515AA">
            <w:pPr>
              <w:spacing w:line="240" w:lineRule="exact"/>
              <w:jc w:val="center"/>
              <w:rPr>
                <w:sz w:val="20"/>
                <w:szCs w:val="20"/>
              </w:rPr>
            </w:pPr>
            <w:r>
              <w:rPr>
                <w:rFonts w:eastAsia="Times New Roman"/>
                <w:w w:val="98"/>
                <w:sz w:val="21"/>
                <w:szCs w:val="21"/>
              </w:rPr>
              <w:t>53069</w:t>
            </w:r>
          </w:p>
        </w:tc>
        <w:tc>
          <w:tcPr>
            <w:tcW w:w="1340" w:type="dxa"/>
            <w:tcBorders>
              <w:right w:val="single" w:sz="8" w:space="0" w:color="auto"/>
            </w:tcBorders>
            <w:vAlign w:val="bottom"/>
          </w:tcPr>
          <w:p w:rsidR="00B37811" w:rsidRDefault="00D515AA">
            <w:pPr>
              <w:spacing w:line="240" w:lineRule="exact"/>
              <w:jc w:val="center"/>
              <w:rPr>
                <w:sz w:val="20"/>
                <w:szCs w:val="20"/>
              </w:rPr>
            </w:pPr>
            <w:r>
              <w:rPr>
                <w:rFonts w:eastAsia="Times New Roman"/>
                <w:w w:val="99"/>
                <w:sz w:val="21"/>
                <w:szCs w:val="21"/>
              </w:rPr>
              <w:t>5953</w:t>
            </w:r>
          </w:p>
        </w:tc>
        <w:tc>
          <w:tcPr>
            <w:tcW w:w="80" w:type="dxa"/>
            <w:vAlign w:val="bottom"/>
          </w:tcPr>
          <w:p w:rsidR="00B37811" w:rsidRDefault="00B37811">
            <w:pPr>
              <w:rPr>
                <w:sz w:val="20"/>
                <w:szCs w:val="20"/>
              </w:rPr>
            </w:pPr>
          </w:p>
        </w:tc>
        <w:tc>
          <w:tcPr>
            <w:tcW w:w="1020" w:type="dxa"/>
            <w:tcBorders>
              <w:right w:val="single" w:sz="8" w:space="0" w:color="auto"/>
            </w:tcBorders>
            <w:vAlign w:val="bottom"/>
          </w:tcPr>
          <w:p w:rsidR="00B37811" w:rsidRDefault="00D515AA">
            <w:pPr>
              <w:spacing w:line="240" w:lineRule="exact"/>
              <w:jc w:val="center"/>
              <w:rPr>
                <w:sz w:val="20"/>
                <w:szCs w:val="20"/>
              </w:rPr>
            </w:pPr>
            <w:r>
              <w:rPr>
                <w:rFonts w:eastAsia="Times New Roman"/>
                <w:sz w:val="21"/>
                <w:szCs w:val="21"/>
              </w:rPr>
              <w:t>110</w:t>
            </w:r>
          </w:p>
        </w:tc>
        <w:tc>
          <w:tcPr>
            <w:tcW w:w="1040" w:type="dxa"/>
            <w:tcBorders>
              <w:right w:val="single" w:sz="8" w:space="0" w:color="auto"/>
            </w:tcBorders>
            <w:vAlign w:val="bottom"/>
          </w:tcPr>
          <w:p w:rsidR="00B37811" w:rsidRDefault="00D515AA">
            <w:pPr>
              <w:spacing w:line="240" w:lineRule="exact"/>
              <w:jc w:val="center"/>
              <w:rPr>
                <w:sz w:val="20"/>
                <w:szCs w:val="20"/>
              </w:rPr>
            </w:pPr>
            <w:r>
              <w:rPr>
                <w:rFonts w:eastAsia="Times New Roman"/>
                <w:sz w:val="21"/>
                <w:szCs w:val="21"/>
              </w:rPr>
              <w:t>15</w:t>
            </w:r>
          </w:p>
        </w:tc>
        <w:tc>
          <w:tcPr>
            <w:tcW w:w="1160" w:type="dxa"/>
            <w:tcBorders>
              <w:right w:val="single" w:sz="8" w:space="0" w:color="auto"/>
            </w:tcBorders>
            <w:vAlign w:val="bottom"/>
          </w:tcPr>
          <w:p w:rsidR="00B37811" w:rsidRDefault="00D515AA">
            <w:pPr>
              <w:spacing w:line="240" w:lineRule="exact"/>
              <w:jc w:val="center"/>
              <w:rPr>
                <w:sz w:val="20"/>
                <w:szCs w:val="20"/>
              </w:rPr>
            </w:pPr>
            <w:r>
              <w:rPr>
                <w:rFonts w:eastAsia="Times New Roman"/>
                <w:w w:val="98"/>
                <w:sz w:val="21"/>
                <w:szCs w:val="21"/>
              </w:rPr>
              <w:t>71680</w:t>
            </w:r>
          </w:p>
        </w:tc>
        <w:tc>
          <w:tcPr>
            <w:tcW w:w="36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42"/>
        </w:trPr>
        <w:tc>
          <w:tcPr>
            <w:tcW w:w="440" w:type="dxa"/>
            <w:tcBorders>
              <w:left w:val="single" w:sz="8" w:space="0" w:color="auto"/>
              <w:right w:val="single" w:sz="8" w:space="0" w:color="auto"/>
            </w:tcBorders>
            <w:vAlign w:val="bottom"/>
          </w:tcPr>
          <w:p w:rsidR="00B37811" w:rsidRDefault="00B37811">
            <w:pPr>
              <w:rPr>
                <w:sz w:val="21"/>
                <w:szCs w:val="21"/>
              </w:rPr>
            </w:pPr>
          </w:p>
        </w:tc>
        <w:tc>
          <w:tcPr>
            <w:tcW w:w="1380" w:type="dxa"/>
            <w:vAlign w:val="bottom"/>
          </w:tcPr>
          <w:p w:rsidR="00B37811" w:rsidRDefault="00D515AA">
            <w:pPr>
              <w:ind w:left="100"/>
              <w:rPr>
                <w:sz w:val="20"/>
                <w:szCs w:val="20"/>
              </w:rPr>
            </w:pPr>
            <w:r>
              <w:rPr>
                <w:rFonts w:eastAsia="Times New Roman"/>
                <w:sz w:val="21"/>
                <w:szCs w:val="21"/>
              </w:rPr>
              <w:t>рік</w:t>
            </w:r>
          </w:p>
        </w:tc>
        <w:tc>
          <w:tcPr>
            <w:tcW w:w="340" w:type="dxa"/>
            <w:tcBorders>
              <w:right w:val="single" w:sz="8" w:space="0" w:color="auto"/>
            </w:tcBorders>
            <w:vAlign w:val="bottom"/>
          </w:tcPr>
          <w:p w:rsidR="00B37811" w:rsidRDefault="00B37811">
            <w:pPr>
              <w:rPr>
                <w:sz w:val="21"/>
                <w:szCs w:val="21"/>
              </w:rPr>
            </w:pPr>
          </w:p>
        </w:tc>
        <w:tc>
          <w:tcPr>
            <w:tcW w:w="40" w:type="dxa"/>
            <w:vAlign w:val="bottom"/>
          </w:tcPr>
          <w:p w:rsidR="00B37811" w:rsidRDefault="00B37811">
            <w:pPr>
              <w:rPr>
                <w:sz w:val="21"/>
                <w:szCs w:val="21"/>
              </w:rPr>
            </w:pPr>
          </w:p>
        </w:tc>
        <w:tc>
          <w:tcPr>
            <w:tcW w:w="1440" w:type="dxa"/>
            <w:tcBorders>
              <w:right w:val="single" w:sz="8" w:space="0" w:color="auto"/>
            </w:tcBorders>
            <w:vAlign w:val="bottom"/>
          </w:tcPr>
          <w:p w:rsidR="00B37811" w:rsidRDefault="00B37811">
            <w:pPr>
              <w:rPr>
                <w:sz w:val="21"/>
                <w:szCs w:val="21"/>
              </w:rPr>
            </w:pPr>
          </w:p>
        </w:tc>
        <w:tc>
          <w:tcPr>
            <w:tcW w:w="1360" w:type="dxa"/>
            <w:tcBorders>
              <w:right w:val="single" w:sz="8" w:space="0" w:color="auto"/>
            </w:tcBorders>
            <w:vAlign w:val="bottom"/>
          </w:tcPr>
          <w:p w:rsidR="00B37811" w:rsidRDefault="00B37811">
            <w:pPr>
              <w:rPr>
                <w:sz w:val="21"/>
                <w:szCs w:val="21"/>
              </w:rPr>
            </w:pPr>
          </w:p>
        </w:tc>
        <w:tc>
          <w:tcPr>
            <w:tcW w:w="1340" w:type="dxa"/>
            <w:tcBorders>
              <w:right w:val="single" w:sz="8" w:space="0" w:color="auto"/>
            </w:tcBorders>
            <w:vAlign w:val="bottom"/>
          </w:tcPr>
          <w:p w:rsidR="00B37811" w:rsidRDefault="00B37811">
            <w:pPr>
              <w:rPr>
                <w:sz w:val="21"/>
                <w:szCs w:val="21"/>
              </w:rPr>
            </w:pPr>
          </w:p>
        </w:tc>
        <w:tc>
          <w:tcPr>
            <w:tcW w:w="80" w:type="dxa"/>
            <w:vAlign w:val="bottom"/>
          </w:tcPr>
          <w:p w:rsidR="00B37811" w:rsidRDefault="00B37811">
            <w:pPr>
              <w:rPr>
                <w:sz w:val="21"/>
                <w:szCs w:val="21"/>
              </w:rPr>
            </w:pPr>
          </w:p>
        </w:tc>
        <w:tc>
          <w:tcPr>
            <w:tcW w:w="1020" w:type="dxa"/>
            <w:tcBorders>
              <w:right w:val="single" w:sz="8" w:space="0" w:color="auto"/>
            </w:tcBorders>
            <w:vAlign w:val="bottom"/>
          </w:tcPr>
          <w:p w:rsidR="00B37811" w:rsidRDefault="00B37811">
            <w:pPr>
              <w:rPr>
                <w:sz w:val="21"/>
                <w:szCs w:val="21"/>
              </w:rPr>
            </w:pPr>
          </w:p>
        </w:tc>
        <w:tc>
          <w:tcPr>
            <w:tcW w:w="1040" w:type="dxa"/>
            <w:tcBorders>
              <w:right w:val="single" w:sz="8" w:space="0" w:color="auto"/>
            </w:tcBorders>
            <w:vAlign w:val="bottom"/>
          </w:tcPr>
          <w:p w:rsidR="00B37811" w:rsidRDefault="00B37811">
            <w:pPr>
              <w:rPr>
                <w:sz w:val="21"/>
                <w:szCs w:val="21"/>
              </w:rPr>
            </w:pPr>
          </w:p>
        </w:tc>
        <w:tc>
          <w:tcPr>
            <w:tcW w:w="1160" w:type="dxa"/>
            <w:tcBorders>
              <w:right w:val="single" w:sz="8" w:space="0" w:color="auto"/>
            </w:tcBorders>
            <w:vAlign w:val="bottom"/>
          </w:tcPr>
          <w:p w:rsidR="00B37811" w:rsidRDefault="00B37811">
            <w:pPr>
              <w:rPr>
                <w:sz w:val="21"/>
                <w:szCs w:val="21"/>
              </w:rPr>
            </w:pPr>
          </w:p>
        </w:tc>
        <w:tc>
          <w:tcPr>
            <w:tcW w:w="36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08"/>
        </w:trPr>
        <w:tc>
          <w:tcPr>
            <w:tcW w:w="44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1720" w:type="dxa"/>
            <w:gridSpan w:val="2"/>
            <w:tcBorders>
              <w:bottom w:val="single" w:sz="8" w:space="0" w:color="auto"/>
              <w:right w:val="single" w:sz="8" w:space="0" w:color="auto"/>
            </w:tcBorders>
            <w:vAlign w:val="bottom"/>
          </w:tcPr>
          <w:p w:rsidR="00B37811" w:rsidRDefault="00B37811">
            <w:pPr>
              <w:rPr>
                <w:sz w:val="18"/>
                <w:szCs w:val="18"/>
              </w:rPr>
            </w:pPr>
          </w:p>
        </w:tc>
        <w:tc>
          <w:tcPr>
            <w:tcW w:w="40" w:type="dxa"/>
            <w:tcBorders>
              <w:bottom w:val="single" w:sz="8" w:space="0" w:color="auto"/>
            </w:tcBorders>
            <w:vAlign w:val="bottom"/>
          </w:tcPr>
          <w:p w:rsidR="00B37811" w:rsidRDefault="00B37811">
            <w:pPr>
              <w:rPr>
                <w:sz w:val="18"/>
                <w:szCs w:val="18"/>
              </w:rPr>
            </w:pPr>
          </w:p>
        </w:tc>
        <w:tc>
          <w:tcPr>
            <w:tcW w:w="1440" w:type="dxa"/>
            <w:tcBorders>
              <w:bottom w:val="single" w:sz="8" w:space="0" w:color="auto"/>
              <w:right w:val="single" w:sz="8" w:space="0" w:color="auto"/>
            </w:tcBorders>
            <w:vAlign w:val="bottom"/>
          </w:tcPr>
          <w:p w:rsidR="00B37811" w:rsidRDefault="00B37811">
            <w:pPr>
              <w:rPr>
                <w:sz w:val="18"/>
                <w:szCs w:val="18"/>
              </w:rPr>
            </w:pPr>
          </w:p>
        </w:tc>
        <w:tc>
          <w:tcPr>
            <w:tcW w:w="1360" w:type="dxa"/>
            <w:tcBorders>
              <w:bottom w:val="single" w:sz="8" w:space="0" w:color="auto"/>
              <w:right w:val="single" w:sz="8" w:space="0" w:color="auto"/>
            </w:tcBorders>
            <w:vAlign w:val="bottom"/>
          </w:tcPr>
          <w:p w:rsidR="00B37811" w:rsidRDefault="00B37811">
            <w:pPr>
              <w:rPr>
                <w:sz w:val="18"/>
                <w:szCs w:val="18"/>
              </w:rPr>
            </w:pPr>
          </w:p>
        </w:tc>
        <w:tc>
          <w:tcPr>
            <w:tcW w:w="1340" w:type="dxa"/>
            <w:tcBorders>
              <w:bottom w:val="single" w:sz="8" w:space="0" w:color="auto"/>
              <w:right w:val="single" w:sz="8" w:space="0" w:color="auto"/>
            </w:tcBorders>
            <w:vAlign w:val="bottom"/>
          </w:tcPr>
          <w:p w:rsidR="00B37811" w:rsidRDefault="00B37811">
            <w:pPr>
              <w:rPr>
                <w:sz w:val="18"/>
                <w:szCs w:val="18"/>
              </w:rPr>
            </w:pPr>
          </w:p>
        </w:tc>
        <w:tc>
          <w:tcPr>
            <w:tcW w:w="80" w:type="dxa"/>
            <w:tcBorders>
              <w:bottom w:val="single" w:sz="8" w:space="0" w:color="auto"/>
            </w:tcBorders>
            <w:vAlign w:val="bottom"/>
          </w:tcPr>
          <w:p w:rsidR="00B37811" w:rsidRDefault="00B37811">
            <w:pPr>
              <w:rPr>
                <w:sz w:val="18"/>
                <w:szCs w:val="18"/>
              </w:rPr>
            </w:pPr>
          </w:p>
        </w:tc>
        <w:tc>
          <w:tcPr>
            <w:tcW w:w="1020" w:type="dxa"/>
            <w:tcBorders>
              <w:bottom w:val="single" w:sz="8" w:space="0" w:color="auto"/>
              <w:right w:val="single" w:sz="8" w:space="0" w:color="auto"/>
            </w:tcBorders>
            <w:vAlign w:val="bottom"/>
          </w:tcPr>
          <w:p w:rsidR="00B37811" w:rsidRDefault="00B37811">
            <w:pPr>
              <w:rPr>
                <w:sz w:val="18"/>
                <w:szCs w:val="18"/>
              </w:rPr>
            </w:pPr>
          </w:p>
        </w:tc>
        <w:tc>
          <w:tcPr>
            <w:tcW w:w="1040" w:type="dxa"/>
            <w:tcBorders>
              <w:bottom w:val="single" w:sz="8" w:space="0" w:color="auto"/>
              <w:right w:val="single" w:sz="8" w:space="0" w:color="auto"/>
            </w:tcBorders>
            <w:vAlign w:val="bottom"/>
          </w:tcPr>
          <w:p w:rsidR="00B37811" w:rsidRDefault="00B37811">
            <w:pPr>
              <w:rPr>
                <w:sz w:val="18"/>
                <w:szCs w:val="18"/>
              </w:rPr>
            </w:pPr>
          </w:p>
        </w:tc>
        <w:tc>
          <w:tcPr>
            <w:tcW w:w="1160" w:type="dxa"/>
            <w:tcBorders>
              <w:bottom w:val="single" w:sz="8" w:space="0" w:color="auto"/>
              <w:right w:val="single" w:sz="8" w:space="0" w:color="auto"/>
            </w:tcBorders>
            <w:vAlign w:val="bottom"/>
          </w:tcPr>
          <w:p w:rsidR="00B37811" w:rsidRDefault="00B37811">
            <w:pPr>
              <w:rPr>
                <w:sz w:val="18"/>
                <w:szCs w:val="18"/>
              </w:rPr>
            </w:pPr>
          </w:p>
        </w:tc>
        <w:tc>
          <w:tcPr>
            <w:tcW w:w="36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28"/>
        </w:trPr>
        <w:tc>
          <w:tcPr>
            <w:tcW w:w="440" w:type="dxa"/>
            <w:tcBorders>
              <w:left w:val="single" w:sz="8" w:space="0" w:color="auto"/>
              <w:right w:val="single" w:sz="8" w:space="0" w:color="auto"/>
            </w:tcBorders>
            <w:vAlign w:val="bottom"/>
          </w:tcPr>
          <w:p w:rsidR="00B37811" w:rsidRDefault="00D515AA">
            <w:pPr>
              <w:spacing w:line="228" w:lineRule="exact"/>
              <w:jc w:val="center"/>
              <w:rPr>
                <w:sz w:val="20"/>
                <w:szCs w:val="20"/>
              </w:rPr>
            </w:pPr>
            <w:r>
              <w:rPr>
                <w:rFonts w:eastAsia="Times New Roman"/>
                <w:sz w:val="21"/>
                <w:szCs w:val="21"/>
              </w:rPr>
              <w:t>10</w:t>
            </w:r>
          </w:p>
        </w:tc>
        <w:tc>
          <w:tcPr>
            <w:tcW w:w="1760" w:type="dxa"/>
            <w:gridSpan w:val="3"/>
            <w:vAlign w:val="bottom"/>
          </w:tcPr>
          <w:p w:rsidR="00B37811" w:rsidRDefault="00D515AA">
            <w:pPr>
              <w:spacing w:line="228" w:lineRule="exact"/>
              <w:ind w:left="100"/>
              <w:rPr>
                <w:sz w:val="20"/>
                <w:szCs w:val="20"/>
              </w:rPr>
            </w:pPr>
            <w:r>
              <w:rPr>
                <w:rFonts w:eastAsia="Times New Roman"/>
                <w:b/>
                <w:bCs/>
                <w:sz w:val="21"/>
                <w:szCs w:val="21"/>
              </w:rPr>
              <w:t>Інші зміни за рік</w:t>
            </w:r>
          </w:p>
        </w:tc>
        <w:tc>
          <w:tcPr>
            <w:tcW w:w="1440" w:type="dxa"/>
            <w:vAlign w:val="bottom"/>
          </w:tcPr>
          <w:p w:rsidR="00B37811" w:rsidRDefault="00B37811">
            <w:pPr>
              <w:rPr>
                <w:sz w:val="19"/>
                <w:szCs w:val="19"/>
              </w:rPr>
            </w:pPr>
          </w:p>
        </w:tc>
        <w:tc>
          <w:tcPr>
            <w:tcW w:w="1360" w:type="dxa"/>
            <w:vAlign w:val="bottom"/>
          </w:tcPr>
          <w:p w:rsidR="00B37811" w:rsidRDefault="00B37811">
            <w:pPr>
              <w:rPr>
                <w:sz w:val="19"/>
                <w:szCs w:val="19"/>
              </w:rPr>
            </w:pPr>
          </w:p>
        </w:tc>
        <w:tc>
          <w:tcPr>
            <w:tcW w:w="1340" w:type="dxa"/>
            <w:vAlign w:val="bottom"/>
          </w:tcPr>
          <w:p w:rsidR="00B37811" w:rsidRDefault="00B37811">
            <w:pPr>
              <w:rPr>
                <w:sz w:val="19"/>
                <w:szCs w:val="19"/>
              </w:rPr>
            </w:pPr>
          </w:p>
        </w:tc>
        <w:tc>
          <w:tcPr>
            <w:tcW w:w="80" w:type="dxa"/>
            <w:vAlign w:val="bottom"/>
          </w:tcPr>
          <w:p w:rsidR="00B37811" w:rsidRDefault="00B37811">
            <w:pPr>
              <w:rPr>
                <w:sz w:val="19"/>
                <w:szCs w:val="19"/>
              </w:rPr>
            </w:pPr>
          </w:p>
        </w:tc>
        <w:tc>
          <w:tcPr>
            <w:tcW w:w="1020" w:type="dxa"/>
            <w:vAlign w:val="bottom"/>
          </w:tcPr>
          <w:p w:rsidR="00B37811" w:rsidRDefault="00B37811">
            <w:pPr>
              <w:rPr>
                <w:sz w:val="19"/>
                <w:szCs w:val="19"/>
              </w:rPr>
            </w:pPr>
          </w:p>
        </w:tc>
        <w:tc>
          <w:tcPr>
            <w:tcW w:w="1040" w:type="dxa"/>
            <w:vAlign w:val="bottom"/>
          </w:tcPr>
          <w:p w:rsidR="00B37811" w:rsidRDefault="00B37811">
            <w:pPr>
              <w:rPr>
                <w:sz w:val="19"/>
                <w:szCs w:val="19"/>
              </w:rPr>
            </w:pPr>
          </w:p>
        </w:tc>
        <w:tc>
          <w:tcPr>
            <w:tcW w:w="1160" w:type="dxa"/>
            <w:tcBorders>
              <w:right w:val="single" w:sz="8" w:space="0" w:color="auto"/>
            </w:tcBorders>
            <w:vAlign w:val="bottom"/>
          </w:tcPr>
          <w:p w:rsidR="00B37811" w:rsidRDefault="00B37811">
            <w:pPr>
              <w:rPr>
                <w:sz w:val="19"/>
                <w:szCs w:val="19"/>
              </w:rPr>
            </w:pPr>
          </w:p>
        </w:tc>
        <w:tc>
          <w:tcPr>
            <w:tcW w:w="360" w:type="dxa"/>
            <w:vAlign w:val="bottom"/>
          </w:tcPr>
          <w:p w:rsidR="00B37811" w:rsidRDefault="00B37811">
            <w:pPr>
              <w:rPr>
                <w:sz w:val="19"/>
                <w:szCs w:val="19"/>
              </w:rPr>
            </w:pPr>
          </w:p>
        </w:tc>
        <w:tc>
          <w:tcPr>
            <w:tcW w:w="0" w:type="dxa"/>
            <w:vAlign w:val="bottom"/>
          </w:tcPr>
          <w:p w:rsidR="00B37811" w:rsidRDefault="00B37811">
            <w:pPr>
              <w:rPr>
                <w:sz w:val="1"/>
                <w:szCs w:val="1"/>
              </w:rPr>
            </w:pPr>
          </w:p>
        </w:tc>
      </w:tr>
      <w:tr w:rsidR="00B37811">
        <w:trPr>
          <w:trHeight w:val="203"/>
        </w:trPr>
        <w:tc>
          <w:tcPr>
            <w:tcW w:w="4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380" w:type="dxa"/>
            <w:tcBorders>
              <w:bottom w:val="single" w:sz="8" w:space="0" w:color="auto"/>
            </w:tcBorders>
            <w:vAlign w:val="bottom"/>
          </w:tcPr>
          <w:p w:rsidR="00B37811" w:rsidRDefault="00B37811">
            <w:pPr>
              <w:rPr>
                <w:sz w:val="17"/>
                <w:szCs w:val="17"/>
              </w:rPr>
            </w:pPr>
          </w:p>
        </w:tc>
        <w:tc>
          <w:tcPr>
            <w:tcW w:w="340" w:type="dxa"/>
            <w:tcBorders>
              <w:bottom w:val="single" w:sz="8" w:space="0" w:color="auto"/>
            </w:tcBorders>
            <w:vAlign w:val="bottom"/>
          </w:tcPr>
          <w:p w:rsidR="00B37811" w:rsidRDefault="00B37811">
            <w:pPr>
              <w:rPr>
                <w:sz w:val="17"/>
                <w:szCs w:val="17"/>
              </w:rPr>
            </w:pPr>
          </w:p>
        </w:tc>
        <w:tc>
          <w:tcPr>
            <w:tcW w:w="40" w:type="dxa"/>
            <w:tcBorders>
              <w:bottom w:val="single" w:sz="8" w:space="0" w:color="auto"/>
            </w:tcBorders>
            <w:vAlign w:val="bottom"/>
          </w:tcPr>
          <w:p w:rsidR="00B37811" w:rsidRDefault="00B37811">
            <w:pPr>
              <w:rPr>
                <w:sz w:val="17"/>
                <w:szCs w:val="17"/>
              </w:rPr>
            </w:pPr>
          </w:p>
        </w:tc>
        <w:tc>
          <w:tcPr>
            <w:tcW w:w="1440" w:type="dxa"/>
            <w:tcBorders>
              <w:bottom w:val="single" w:sz="8" w:space="0" w:color="auto"/>
            </w:tcBorders>
            <w:vAlign w:val="bottom"/>
          </w:tcPr>
          <w:p w:rsidR="00B37811" w:rsidRDefault="00B37811">
            <w:pPr>
              <w:rPr>
                <w:sz w:val="17"/>
                <w:szCs w:val="17"/>
              </w:rPr>
            </w:pPr>
          </w:p>
        </w:tc>
        <w:tc>
          <w:tcPr>
            <w:tcW w:w="1360" w:type="dxa"/>
            <w:tcBorders>
              <w:bottom w:val="single" w:sz="8" w:space="0" w:color="auto"/>
            </w:tcBorders>
            <w:vAlign w:val="bottom"/>
          </w:tcPr>
          <w:p w:rsidR="00B37811" w:rsidRDefault="00B37811">
            <w:pPr>
              <w:rPr>
                <w:sz w:val="17"/>
                <w:szCs w:val="17"/>
              </w:rPr>
            </w:pPr>
          </w:p>
        </w:tc>
        <w:tc>
          <w:tcPr>
            <w:tcW w:w="1340" w:type="dxa"/>
            <w:tcBorders>
              <w:bottom w:val="single" w:sz="8" w:space="0" w:color="auto"/>
            </w:tcBorders>
            <w:vAlign w:val="bottom"/>
          </w:tcPr>
          <w:p w:rsidR="00B37811" w:rsidRDefault="00B37811">
            <w:pPr>
              <w:rPr>
                <w:sz w:val="17"/>
                <w:szCs w:val="17"/>
              </w:rPr>
            </w:pPr>
          </w:p>
        </w:tc>
        <w:tc>
          <w:tcPr>
            <w:tcW w:w="80" w:type="dxa"/>
            <w:tcBorders>
              <w:bottom w:val="single" w:sz="8" w:space="0" w:color="auto"/>
            </w:tcBorders>
            <w:vAlign w:val="bottom"/>
          </w:tcPr>
          <w:p w:rsidR="00B37811" w:rsidRDefault="00B37811">
            <w:pPr>
              <w:rPr>
                <w:sz w:val="17"/>
                <w:szCs w:val="17"/>
              </w:rPr>
            </w:pPr>
          </w:p>
        </w:tc>
        <w:tc>
          <w:tcPr>
            <w:tcW w:w="1020" w:type="dxa"/>
            <w:tcBorders>
              <w:bottom w:val="single" w:sz="8" w:space="0" w:color="auto"/>
            </w:tcBorders>
            <w:vAlign w:val="bottom"/>
          </w:tcPr>
          <w:p w:rsidR="00B37811" w:rsidRDefault="00B37811">
            <w:pPr>
              <w:rPr>
                <w:sz w:val="17"/>
                <w:szCs w:val="17"/>
              </w:rPr>
            </w:pPr>
          </w:p>
        </w:tc>
        <w:tc>
          <w:tcPr>
            <w:tcW w:w="1040" w:type="dxa"/>
            <w:tcBorders>
              <w:bottom w:val="single" w:sz="8" w:space="0" w:color="auto"/>
            </w:tcBorders>
            <w:vAlign w:val="bottom"/>
          </w:tcPr>
          <w:p w:rsidR="00B37811" w:rsidRDefault="00B37811">
            <w:pPr>
              <w:rPr>
                <w:sz w:val="17"/>
                <w:szCs w:val="17"/>
              </w:rPr>
            </w:pPr>
          </w:p>
        </w:tc>
        <w:tc>
          <w:tcPr>
            <w:tcW w:w="1160" w:type="dxa"/>
            <w:tcBorders>
              <w:bottom w:val="single" w:sz="8" w:space="0" w:color="auto"/>
              <w:right w:val="single" w:sz="8" w:space="0" w:color="auto"/>
            </w:tcBorders>
            <w:vAlign w:val="bottom"/>
          </w:tcPr>
          <w:p w:rsidR="00B37811" w:rsidRDefault="00B37811">
            <w:pPr>
              <w:rPr>
                <w:sz w:val="17"/>
                <w:szCs w:val="17"/>
              </w:rPr>
            </w:pPr>
          </w:p>
        </w:tc>
        <w:tc>
          <w:tcPr>
            <w:tcW w:w="36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23"/>
        </w:trPr>
        <w:tc>
          <w:tcPr>
            <w:tcW w:w="440" w:type="dxa"/>
            <w:tcBorders>
              <w:left w:val="single" w:sz="8" w:space="0" w:color="auto"/>
              <w:right w:val="single" w:sz="8" w:space="0" w:color="auto"/>
            </w:tcBorders>
            <w:vAlign w:val="bottom"/>
          </w:tcPr>
          <w:p w:rsidR="00B37811" w:rsidRDefault="00B37811">
            <w:pPr>
              <w:rPr>
                <w:sz w:val="19"/>
                <w:szCs w:val="19"/>
              </w:rPr>
            </w:pPr>
          </w:p>
        </w:tc>
        <w:tc>
          <w:tcPr>
            <w:tcW w:w="1380" w:type="dxa"/>
            <w:vAlign w:val="bottom"/>
          </w:tcPr>
          <w:p w:rsidR="00B37811" w:rsidRDefault="00D515AA">
            <w:pPr>
              <w:spacing w:line="223" w:lineRule="exact"/>
              <w:ind w:left="100"/>
              <w:rPr>
                <w:sz w:val="20"/>
                <w:szCs w:val="20"/>
              </w:rPr>
            </w:pPr>
            <w:r>
              <w:rPr>
                <w:rFonts w:eastAsia="Times New Roman"/>
                <w:sz w:val="21"/>
                <w:szCs w:val="21"/>
              </w:rPr>
              <w:t>первісної</w:t>
            </w:r>
          </w:p>
        </w:tc>
        <w:tc>
          <w:tcPr>
            <w:tcW w:w="340" w:type="dxa"/>
            <w:tcBorders>
              <w:right w:val="single" w:sz="8" w:space="0" w:color="auto"/>
            </w:tcBorders>
            <w:vAlign w:val="bottom"/>
          </w:tcPr>
          <w:p w:rsidR="00B37811" w:rsidRDefault="00B37811">
            <w:pPr>
              <w:rPr>
                <w:sz w:val="19"/>
                <w:szCs w:val="19"/>
              </w:rPr>
            </w:pPr>
          </w:p>
        </w:tc>
        <w:tc>
          <w:tcPr>
            <w:tcW w:w="40" w:type="dxa"/>
            <w:vAlign w:val="bottom"/>
          </w:tcPr>
          <w:p w:rsidR="00B37811" w:rsidRDefault="00B37811">
            <w:pPr>
              <w:rPr>
                <w:sz w:val="19"/>
                <w:szCs w:val="19"/>
              </w:rPr>
            </w:pPr>
          </w:p>
        </w:tc>
        <w:tc>
          <w:tcPr>
            <w:tcW w:w="1440" w:type="dxa"/>
            <w:tcBorders>
              <w:right w:val="single" w:sz="8" w:space="0" w:color="auto"/>
            </w:tcBorders>
            <w:vAlign w:val="bottom"/>
          </w:tcPr>
          <w:p w:rsidR="00B37811" w:rsidRDefault="00B37811">
            <w:pPr>
              <w:rPr>
                <w:sz w:val="19"/>
                <w:szCs w:val="19"/>
              </w:rPr>
            </w:pPr>
          </w:p>
        </w:tc>
        <w:tc>
          <w:tcPr>
            <w:tcW w:w="1360" w:type="dxa"/>
            <w:tcBorders>
              <w:right w:val="single" w:sz="8" w:space="0" w:color="auto"/>
            </w:tcBorders>
            <w:vAlign w:val="bottom"/>
          </w:tcPr>
          <w:p w:rsidR="00B37811" w:rsidRDefault="00B37811">
            <w:pPr>
              <w:rPr>
                <w:sz w:val="19"/>
                <w:szCs w:val="19"/>
              </w:rPr>
            </w:pPr>
          </w:p>
        </w:tc>
        <w:tc>
          <w:tcPr>
            <w:tcW w:w="1340" w:type="dxa"/>
            <w:tcBorders>
              <w:right w:val="single" w:sz="8" w:space="0" w:color="auto"/>
            </w:tcBorders>
            <w:vAlign w:val="bottom"/>
          </w:tcPr>
          <w:p w:rsidR="00B37811" w:rsidRDefault="00B37811">
            <w:pPr>
              <w:rPr>
                <w:sz w:val="19"/>
                <w:szCs w:val="19"/>
              </w:rPr>
            </w:pPr>
          </w:p>
        </w:tc>
        <w:tc>
          <w:tcPr>
            <w:tcW w:w="80" w:type="dxa"/>
            <w:vAlign w:val="bottom"/>
          </w:tcPr>
          <w:p w:rsidR="00B37811" w:rsidRDefault="00B37811">
            <w:pPr>
              <w:rPr>
                <w:sz w:val="19"/>
                <w:szCs w:val="19"/>
              </w:rPr>
            </w:pPr>
          </w:p>
        </w:tc>
        <w:tc>
          <w:tcPr>
            <w:tcW w:w="1020" w:type="dxa"/>
            <w:tcBorders>
              <w:right w:val="single" w:sz="8" w:space="0" w:color="auto"/>
            </w:tcBorders>
            <w:vAlign w:val="bottom"/>
          </w:tcPr>
          <w:p w:rsidR="00B37811" w:rsidRDefault="00B37811">
            <w:pPr>
              <w:rPr>
                <w:sz w:val="19"/>
                <w:szCs w:val="19"/>
              </w:rPr>
            </w:pPr>
          </w:p>
        </w:tc>
        <w:tc>
          <w:tcPr>
            <w:tcW w:w="1040" w:type="dxa"/>
            <w:tcBorders>
              <w:right w:val="single" w:sz="8" w:space="0" w:color="auto"/>
            </w:tcBorders>
            <w:vAlign w:val="bottom"/>
          </w:tcPr>
          <w:p w:rsidR="00B37811" w:rsidRDefault="00B37811">
            <w:pPr>
              <w:rPr>
                <w:sz w:val="19"/>
                <w:szCs w:val="19"/>
              </w:rPr>
            </w:pPr>
          </w:p>
        </w:tc>
        <w:tc>
          <w:tcPr>
            <w:tcW w:w="1160" w:type="dxa"/>
            <w:tcBorders>
              <w:right w:val="single" w:sz="8" w:space="0" w:color="auto"/>
            </w:tcBorders>
            <w:vAlign w:val="bottom"/>
          </w:tcPr>
          <w:p w:rsidR="00B37811" w:rsidRDefault="00B37811">
            <w:pPr>
              <w:rPr>
                <w:sz w:val="19"/>
                <w:szCs w:val="19"/>
              </w:rPr>
            </w:pPr>
          </w:p>
        </w:tc>
        <w:tc>
          <w:tcPr>
            <w:tcW w:w="360" w:type="dxa"/>
            <w:vAlign w:val="bottom"/>
          </w:tcPr>
          <w:p w:rsidR="00B37811" w:rsidRDefault="00B37811">
            <w:pPr>
              <w:rPr>
                <w:sz w:val="19"/>
                <w:szCs w:val="19"/>
              </w:rPr>
            </w:pPr>
          </w:p>
        </w:tc>
        <w:tc>
          <w:tcPr>
            <w:tcW w:w="0" w:type="dxa"/>
            <w:vAlign w:val="bottom"/>
          </w:tcPr>
          <w:p w:rsidR="00B37811" w:rsidRDefault="00B37811">
            <w:pPr>
              <w:rPr>
                <w:sz w:val="1"/>
                <w:szCs w:val="1"/>
              </w:rPr>
            </w:pPr>
          </w:p>
        </w:tc>
      </w:tr>
      <w:tr w:rsidR="00B37811">
        <w:trPr>
          <w:trHeight w:val="242"/>
        </w:trPr>
        <w:tc>
          <w:tcPr>
            <w:tcW w:w="44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sz w:val="21"/>
                <w:szCs w:val="21"/>
              </w:rPr>
              <w:t>11</w:t>
            </w:r>
          </w:p>
        </w:tc>
        <w:tc>
          <w:tcPr>
            <w:tcW w:w="1720" w:type="dxa"/>
            <w:gridSpan w:val="2"/>
            <w:tcBorders>
              <w:right w:val="single" w:sz="8" w:space="0" w:color="auto"/>
            </w:tcBorders>
            <w:vAlign w:val="bottom"/>
          </w:tcPr>
          <w:p w:rsidR="00B37811" w:rsidRDefault="00D515AA">
            <w:pPr>
              <w:ind w:left="100"/>
              <w:rPr>
                <w:sz w:val="20"/>
                <w:szCs w:val="20"/>
              </w:rPr>
            </w:pPr>
            <w:r>
              <w:rPr>
                <w:rFonts w:eastAsia="Times New Roman"/>
                <w:sz w:val="21"/>
                <w:szCs w:val="21"/>
              </w:rPr>
              <w:t>(переоціненої)</w:t>
            </w:r>
          </w:p>
        </w:tc>
        <w:tc>
          <w:tcPr>
            <w:tcW w:w="40" w:type="dxa"/>
            <w:vAlign w:val="bottom"/>
          </w:tcPr>
          <w:p w:rsidR="00B37811" w:rsidRDefault="00B37811">
            <w:pPr>
              <w:rPr>
                <w:sz w:val="21"/>
                <w:szCs w:val="21"/>
              </w:rPr>
            </w:pPr>
          </w:p>
        </w:tc>
        <w:tc>
          <w:tcPr>
            <w:tcW w:w="1440" w:type="dxa"/>
            <w:tcBorders>
              <w:right w:val="single" w:sz="8" w:space="0" w:color="auto"/>
            </w:tcBorders>
            <w:vAlign w:val="bottom"/>
          </w:tcPr>
          <w:p w:rsidR="00B37811" w:rsidRDefault="00D515AA">
            <w:pPr>
              <w:jc w:val="center"/>
              <w:rPr>
                <w:sz w:val="20"/>
                <w:szCs w:val="20"/>
              </w:rPr>
            </w:pPr>
            <w:r>
              <w:rPr>
                <w:rFonts w:eastAsia="Times New Roman"/>
                <w:sz w:val="21"/>
                <w:szCs w:val="21"/>
              </w:rPr>
              <w:t>-</w:t>
            </w:r>
          </w:p>
        </w:tc>
        <w:tc>
          <w:tcPr>
            <w:tcW w:w="1360" w:type="dxa"/>
            <w:tcBorders>
              <w:right w:val="single" w:sz="8" w:space="0" w:color="auto"/>
            </w:tcBorders>
            <w:vAlign w:val="bottom"/>
          </w:tcPr>
          <w:p w:rsidR="00B37811" w:rsidRDefault="00D515AA">
            <w:pPr>
              <w:jc w:val="center"/>
              <w:rPr>
                <w:sz w:val="20"/>
                <w:szCs w:val="20"/>
              </w:rPr>
            </w:pPr>
            <w:r>
              <w:rPr>
                <w:rFonts w:eastAsia="Times New Roman"/>
                <w:sz w:val="21"/>
                <w:szCs w:val="21"/>
              </w:rPr>
              <w:t>-</w:t>
            </w:r>
          </w:p>
        </w:tc>
        <w:tc>
          <w:tcPr>
            <w:tcW w:w="1340" w:type="dxa"/>
            <w:tcBorders>
              <w:right w:val="single" w:sz="8" w:space="0" w:color="auto"/>
            </w:tcBorders>
            <w:vAlign w:val="bottom"/>
          </w:tcPr>
          <w:p w:rsidR="00B37811" w:rsidRDefault="00D515AA">
            <w:pPr>
              <w:jc w:val="center"/>
              <w:rPr>
                <w:sz w:val="20"/>
                <w:szCs w:val="20"/>
              </w:rPr>
            </w:pPr>
            <w:r>
              <w:rPr>
                <w:rFonts w:eastAsia="Times New Roman"/>
                <w:sz w:val="21"/>
                <w:szCs w:val="21"/>
              </w:rPr>
              <w:t>-</w:t>
            </w:r>
          </w:p>
        </w:tc>
        <w:tc>
          <w:tcPr>
            <w:tcW w:w="80" w:type="dxa"/>
            <w:vAlign w:val="bottom"/>
          </w:tcPr>
          <w:p w:rsidR="00B37811" w:rsidRDefault="00B37811">
            <w:pPr>
              <w:rPr>
                <w:sz w:val="21"/>
                <w:szCs w:val="21"/>
              </w:rPr>
            </w:pPr>
          </w:p>
        </w:tc>
        <w:tc>
          <w:tcPr>
            <w:tcW w:w="1020" w:type="dxa"/>
            <w:tcBorders>
              <w:right w:val="single" w:sz="8" w:space="0" w:color="auto"/>
            </w:tcBorders>
            <w:vAlign w:val="bottom"/>
          </w:tcPr>
          <w:p w:rsidR="00B37811" w:rsidRDefault="00D515AA">
            <w:pPr>
              <w:ind w:right="14"/>
              <w:jc w:val="center"/>
              <w:rPr>
                <w:sz w:val="20"/>
                <w:szCs w:val="20"/>
              </w:rPr>
            </w:pPr>
            <w:r>
              <w:rPr>
                <w:rFonts w:eastAsia="Times New Roman"/>
                <w:w w:val="85"/>
                <w:sz w:val="21"/>
                <w:szCs w:val="21"/>
              </w:rPr>
              <w:t>-</w:t>
            </w:r>
          </w:p>
        </w:tc>
        <w:tc>
          <w:tcPr>
            <w:tcW w:w="1040" w:type="dxa"/>
            <w:tcBorders>
              <w:right w:val="single" w:sz="8" w:space="0" w:color="auto"/>
            </w:tcBorders>
            <w:vAlign w:val="bottom"/>
          </w:tcPr>
          <w:p w:rsidR="00B37811" w:rsidRDefault="00D515AA">
            <w:pPr>
              <w:jc w:val="center"/>
              <w:rPr>
                <w:sz w:val="20"/>
                <w:szCs w:val="20"/>
              </w:rPr>
            </w:pPr>
            <w:r>
              <w:rPr>
                <w:rFonts w:eastAsia="Times New Roman"/>
                <w:w w:val="85"/>
                <w:sz w:val="21"/>
                <w:szCs w:val="21"/>
              </w:rPr>
              <w:t>-</w:t>
            </w:r>
          </w:p>
        </w:tc>
        <w:tc>
          <w:tcPr>
            <w:tcW w:w="1160" w:type="dxa"/>
            <w:tcBorders>
              <w:right w:val="single" w:sz="8" w:space="0" w:color="auto"/>
            </w:tcBorders>
            <w:vAlign w:val="bottom"/>
          </w:tcPr>
          <w:p w:rsidR="00B37811" w:rsidRDefault="00D515AA">
            <w:pPr>
              <w:jc w:val="center"/>
              <w:rPr>
                <w:sz w:val="20"/>
                <w:szCs w:val="20"/>
              </w:rPr>
            </w:pPr>
            <w:r>
              <w:rPr>
                <w:rFonts w:eastAsia="Times New Roman"/>
                <w:sz w:val="21"/>
                <w:szCs w:val="21"/>
              </w:rPr>
              <w:t>-</w:t>
            </w:r>
          </w:p>
        </w:tc>
        <w:tc>
          <w:tcPr>
            <w:tcW w:w="36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0"/>
        </w:trPr>
        <w:tc>
          <w:tcPr>
            <w:tcW w:w="440" w:type="dxa"/>
            <w:tcBorders>
              <w:left w:val="single" w:sz="8" w:space="0" w:color="auto"/>
              <w:right w:val="single" w:sz="8" w:space="0" w:color="auto"/>
            </w:tcBorders>
            <w:vAlign w:val="bottom"/>
          </w:tcPr>
          <w:p w:rsidR="00B37811" w:rsidRDefault="00B37811">
            <w:pPr>
              <w:rPr>
                <w:sz w:val="20"/>
                <w:szCs w:val="20"/>
              </w:rPr>
            </w:pPr>
          </w:p>
        </w:tc>
        <w:tc>
          <w:tcPr>
            <w:tcW w:w="1380" w:type="dxa"/>
            <w:vAlign w:val="bottom"/>
          </w:tcPr>
          <w:p w:rsidR="00B37811" w:rsidRDefault="00D515AA">
            <w:pPr>
              <w:spacing w:line="240" w:lineRule="exact"/>
              <w:ind w:left="100"/>
              <w:rPr>
                <w:sz w:val="20"/>
                <w:szCs w:val="20"/>
              </w:rPr>
            </w:pPr>
            <w:r>
              <w:rPr>
                <w:rFonts w:eastAsia="Times New Roman"/>
                <w:sz w:val="21"/>
                <w:szCs w:val="21"/>
              </w:rPr>
              <w:t>вартості</w:t>
            </w:r>
          </w:p>
        </w:tc>
        <w:tc>
          <w:tcPr>
            <w:tcW w:w="340" w:type="dxa"/>
            <w:tcBorders>
              <w:right w:val="single" w:sz="8" w:space="0" w:color="auto"/>
            </w:tcBorders>
            <w:vAlign w:val="bottom"/>
          </w:tcPr>
          <w:p w:rsidR="00B37811" w:rsidRDefault="00B37811">
            <w:pPr>
              <w:rPr>
                <w:sz w:val="20"/>
                <w:szCs w:val="20"/>
              </w:rPr>
            </w:pPr>
          </w:p>
        </w:tc>
        <w:tc>
          <w:tcPr>
            <w:tcW w:w="40" w:type="dxa"/>
            <w:vAlign w:val="bottom"/>
          </w:tcPr>
          <w:p w:rsidR="00B37811" w:rsidRDefault="00B37811">
            <w:pPr>
              <w:rPr>
                <w:sz w:val="20"/>
                <w:szCs w:val="20"/>
              </w:rPr>
            </w:pPr>
          </w:p>
        </w:tc>
        <w:tc>
          <w:tcPr>
            <w:tcW w:w="1440" w:type="dxa"/>
            <w:tcBorders>
              <w:right w:val="single" w:sz="8" w:space="0" w:color="auto"/>
            </w:tcBorders>
            <w:vAlign w:val="bottom"/>
          </w:tcPr>
          <w:p w:rsidR="00B37811" w:rsidRDefault="00B37811">
            <w:pPr>
              <w:rPr>
                <w:sz w:val="20"/>
                <w:szCs w:val="20"/>
              </w:rPr>
            </w:pPr>
          </w:p>
        </w:tc>
        <w:tc>
          <w:tcPr>
            <w:tcW w:w="1360" w:type="dxa"/>
            <w:tcBorders>
              <w:right w:val="single" w:sz="8" w:space="0" w:color="auto"/>
            </w:tcBorders>
            <w:vAlign w:val="bottom"/>
          </w:tcPr>
          <w:p w:rsidR="00B37811" w:rsidRDefault="00B37811">
            <w:pPr>
              <w:rPr>
                <w:sz w:val="20"/>
                <w:szCs w:val="20"/>
              </w:rPr>
            </w:pPr>
          </w:p>
        </w:tc>
        <w:tc>
          <w:tcPr>
            <w:tcW w:w="1340" w:type="dxa"/>
            <w:tcBorders>
              <w:right w:val="single" w:sz="8" w:space="0" w:color="auto"/>
            </w:tcBorders>
            <w:vAlign w:val="bottom"/>
          </w:tcPr>
          <w:p w:rsidR="00B37811" w:rsidRDefault="00B37811">
            <w:pPr>
              <w:rPr>
                <w:sz w:val="20"/>
                <w:szCs w:val="20"/>
              </w:rPr>
            </w:pPr>
          </w:p>
        </w:tc>
        <w:tc>
          <w:tcPr>
            <w:tcW w:w="80" w:type="dxa"/>
            <w:vAlign w:val="bottom"/>
          </w:tcPr>
          <w:p w:rsidR="00B37811" w:rsidRDefault="00B37811">
            <w:pPr>
              <w:rPr>
                <w:sz w:val="20"/>
                <w:szCs w:val="20"/>
              </w:rPr>
            </w:pPr>
          </w:p>
        </w:tc>
        <w:tc>
          <w:tcPr>
            <w:tcW w:w="1020" w:type="dxa"/>
            <w:tcBorders>
              <w:right w:val="single" w:sz="8" w:space="0" w:color="auto"/>
            </w:tcBorders>
            <w:vAlign w:val="bottom"/>
          </w:tcPr>
          <w:p w:rsidR="00B37811" w:rsidRDefault="00B37811">
            <w:pPr>
              <w:rPr>
                <w:sz w:val="20"/>
                <w:szCs w:val="20"/>
              </w:rPr>
            </w:pPr>
          </w:p>
        </w:tc>
        <w:tc>
          <w:tcPr>
            <w:tcW w:w="1040" w:type="dxa"/>
            <w:tcBorders>
              <w:right w:val="single" w:sz="8" w:space="0" w:color="auto"/>
            </w:tcBorders>
            <w:vAlign w:val="bottom"/>
          </w:tcPr>
          <w:p w:rsidR="00B37811" w:rsidRDefault="00B37811">
            <w:pPr>
              <w:rPr>
                <w:sz w:val="20"/>
                <w:szCs w:val="20"/>
              </w:rPr>
            </w:pPr>
          </w:p>
        </w:tc>
        <w:tc>
          <w:tcPr>
            <w:tcW w:w="1160" w:type="dxa"/>
            <w:tcBorders>
              <w:right w:val="single" w:sz="8" w:space="0" w:color="auto"/>
            </w:tcBorders>
            <w:vAlign w:val="bottom"/>
          </w:tcPr>
          <w:p w:rsidR="00B37811" w:rsidRDefault="00B37811">
            <w:pPr>
              <w:rPr>
                <w:sz w:val="20"/>
                <w:szCs w:val="20"/>
              </w:rPr>
            </w:pPr>
          </w:p>
        </w:tc>
        <w:tc>
          <w:tcPr>
            <w:tcW w:w="36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08"/>
        </w:trPr>
        <w:tc>
          <w:tcPr>
            <w:tcW w:w="44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1380" w:type="dxa"/>
            <w:tcBorders>
              <w:bottom w:val="single" w:sz="8" w:space="0" w:color="auto"/>
            </w:tcBorders>
            <w:vAlign w:val="bottom"/>
          </w:tcPr>
          <w:p w:rsidR="00B37811" w:rsidRDefault="00B37811">
            <w:pPr>
              <w:rPr>
                <w:sz w:val="18"/>
                <w:szCs w:val="18"/>
              </w:rPr>
            </w:pPr>
          </w:p>
        </w:tc>
        <w:tc>
          <w:tcPr>
            <w:tcW w:w="340" w:type="dxa"/>
            <w:tcBorders>
              <w:bottom w:val="single" w:sz="8" w:space="0" w:color="auto"/>
              <w:right w:val="single" w:sz="8" w:space="0" w:color="auto"/>
            </w:tcBorders>
            <w:vAlign w:val="bottom"/>
          </w:tcPr>
          <w:p w:rsidR="00B37811" w:rsidRDefault="00B37811">
            <w:pPr>
              <w:rPr>
                <w:sz w:val="18"/>
                <w:szCs w:val="18"/>
              </w:rPr>
            </w:pPr>
          </w:p>
        </w:tc>
        <w:tc>
          <w:tcPr>
            <w:tcW w:w="40" w:type="dxa"/>
            <w:tcBorders>
              <w:bottom w:val="single" w:sz="8" w:space="0" w:color="auto"/>
            </w:tcBorders>
            <w:vAlign w:val="bottom"/>
          </w:tcPr>
          <w:p w:rsidR="00B37811" w:rsidRDefault="00B37811">
            <w:pPr>
              <w:rPr>
                <w:sz w:val="18"/>
                <w:szCs w:val="18"/>
              </w:rPr>
            </w:pPr>
          </w:p>
        </w:tc>
        <w:tc>
          <w:tcPr>
            <w:tcW w:w="1440" w:type="dxa"/>
            <w:tcBorders>
              <w:bottom w:val="single" w:sz="8" w:space="0" w:color="auto"/>
              <w:right w:val="single" w:sz="8" w:space="0" w:color="auto"/>
            </w:tcBorders>
            <w:vAlign w:val="bottom"/>
          </w:tcPr>
          <w:p w:rsidR="00B37811" w:rsidRDefault="00B37811">
            <w:pPr>
              <w:rPr>
                <w:sz w:val="18"/>
                <w:szCs w:val="18"/>
              </w:rPr>
            </w:pPr>
          </w:p>
        </w:tc>
        <w:tc>
          <w:tcPr>
            <w:tcW w:w="1360" w:type="dxa"/>
            <w:tcBorders>
              <w:bottom w:val="single" w:sz="8" w:space="0" w:color="auto"/>
              <w:right w:val="single" w:sz="8" w:space="0" w:color="auto"/>
            </w:tcBorders>
            <w:vAlign w:val="bottom"/>
          </w:tcPr>
          <w:p w:rsidR="00B37811" w:rsidRDefault="00B37811">
            <w:pPr>
              <w:rPr>
                <w:sz w:val="18"/>
                <w:szCs w:val="18"/>
              </w:rPr>
            </w:pPr>
          </w:p>
        </w:tc>
        <w:tc>
          <w:tcPr>
            <w:tcW w:w="1340" w:type="dxa"/>
            <w:tcBorders>
              <w:bottom w:val="single" w:sz="8" w:space="0" w:color="auto"/>
              <w:right w:val="single" w:sz="8" w:space="0" w:color="auto"/>
            </w:tcBorders>
            <w:vAlign w:val="bottom"/>
          </w:tcPr>
          <w:p w:rsidR="00B37811" w:rsidRDefault="00B37811">
            <w:pPr>
              <w:rPr>
                <w:sz w:val="18"/>
                <w:szCs w:val="18"/>
              </w:rPr>
            </w:pPr>
          </w:p>
        </w:tc>
        <w:tc>
          <w:tcPr>
            <w:tcW w:w="80" w:type="dxa"/>
            <w:tcBorders>
              <w:bottom w:val="single" w:sz="8" w:space="0" w:color="auto"/>
            </w:tcBorders>
            <w:vAlign w:val="bottom"/>
          </w:tcPr>
          <w:p w:rsidR="00B37811" w:rsidRDefault="00B37811">
            <w:pPr>
              <w:rPr>
                <w:sz w:val="18"/>
                <w:szCs w:val="18"/>
              </w:rPr>
            </w:pPr>
          </w:p>
        </w:tc>
        <w:tc>
          <w:tcPr>
            <w:tcW w:w="1020" w:type="dxa"/>
            <w:tcBorders>
              <w:bottom w:val="single" w:sz="8" w:space="0" w:color="auto"/>
              <w:right w:val="single" w:sz="8" w:space="0" w:color="auto"/>
            </w:tcBorders>
            <w:vAlign w:val="bottom"/>
          </w:tcPr>
          <w:p w:rsidR="00B37811" w:rsidRDefault="00B37811">
            <w:pPr>
              <w:rPr>
                <w:sz w:val="18"/>
                <w:szCs w:val="18"/>
              </w:rPr>
            </w:pPr>
          </w:p>
        </w:tc>
        <w:tc>
          <w:tcPr>
            <w:tcW w:w="1040" w:type="dxa"/>
            <w:tcBorders>
              <w:bottom w:val="single" w:sz="8" w:space="0" w:color="auto"/>
              <w:right w:val="single" w:sz="8" w:space="0" w:color="auto"/>
            </w:tcBorders>
            <w:vAlign w:val="bottom"/>
          </w:tcPr>
          <w:p w:rsidR="00B37811" w:rsidRDefault="00B37811">
            <w:pPr>
              <w:rPr>
                <w:sz w:val="18"/>
                <w:szCs w:val="18"/>
              </w:rPr>
            </w:pPr>
          </w:p>
        </w:tc>
        <w:tc>
          <w:tcPr>
            <w:tcW w:w="1160" w:type="dxa"/>
            <w:tcBorders>
              <w:bottom w:val="single" w:sz="8" w:space="0" w:color="auto"/>
              <w:right w:val="single" w:sz="8" w:space="0" w:color="auto"/>
            </w:tcBorders>
            <w:vAlign w:val="bottom"/>
          </w:tcPr>
          <w:p w:rsidR="00B37811" w:rsidRDefault="00B37811">
            <w:pPr>
              <w:rPr>
                <w:sz w:val="18"/>
                <w:szCs w:val="18"/>
              </w:rPr>
            </w:pPr>
          </w:p>
        </w:tc>
        <w:tc>
          <w:tcPr>
            <w:tcW w:w="36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26"/>
        </w:trPr>
        <w:tc>
          <w:tcPr>
            <w:tcW w:w="440" w:type="dxa"/>
            <w:tcBorders>
              <w:left w:val="single" w:sz="8" w:space="0" w:color="auto"/>
              <w:right w:val="single" w:sz="8" w:space="0" w:color="auto"/>
            </w:tcBorders>
            <w:vAlign w:val="bottom"/>
          </w:tcPr>
          <w:p w:rsidR="00B37811" w:rsidRDefault="00D515AA">
            <w:pPr>
              <w:spacing w:line="226" w:lineRule="exact"/>
              <w:jc w:val="center"/>
              <w:rPr>
                <w:sz w:val="20"/>
                <w:szCs w:val="20"/>
              </w:rPr>
            </w:pPr>
            <w:r>
              <w:rPr>
                <w:rFonts w:eastAsia="Times New Roman"/>
                <w:sz w:val="21"/>
                <w:szCs w:val="21"/>
              </w:rPr>
              <w:t>12</w:t>
            </w:r>
          </w:p>
        </w:tc>
        <w:tc>
          <w:tcPr>
            <w:tcW w:w="1380" w:type="dxa"/>
            <w:vAlign w:val="bottom"/>
          </w:tcPr>
          <w:p w:rsidR="00B37811" w:rsidRDefault="00D515AA">
            <w:pPr>
              <w:spacing w:line="226" w:lineRule="exact"/>
              <w:ind w:left="100"/>
              <w:rPr>
                <w:sz w:val="20"/>
                <w:szCs w:val="20"/>
              </w:rPr>
            </w:pPr>
            <w:r>
              <w:rPr>
                <w:rFonts w:eastAsia="Times New Roman"/>
                <w:sz w:val="21"/>
                <w:szCs w:val="21"/>
              </w:rPr>
              <w:t>зносу</w:t>
            </w:r>
          </w:p>
        </w:tc>
        <w:tc>
          <w:tcPr>
            <w:tcW w:w="340" w:type="dxa"/>
            <w:tcBorders>
              <w:right w:val="single" w:sz="8" w:space="0" w:color="auto"/>
            </w:tcBorders>
            <w:vAlign w:val="bottom"/>
          </w:tcPr>
          <w:p w:rsidR="00B37811" w:rsidRDefault="00B37811">
            <w:pPr>
              <w:rPr>
                <w:sz w:val="19"/>
                <w:szCs w:val="19"/>
              </w:rPr>
            </w:pPr>
          </w:p>
        </w:tc>
        <w:tc>
          <w:tcPr>
            <w:tcW w:w="40" w:type="dxa"/>
            <w:vAlign w:val="bottom"/>
          </w:tcPr>
          <w:p w:rsidR="00B37811" w:rsidRDefault="00B37811">
            <w:pPr>
              <w:rPr>
                <w:sz w:val="19"/>
                <w:szCs w:val="19"/>
              </w:rPr>
            </w:pPr>
          </w:p>
        </w:tc>
        <w:tc>
          <w:tcPr>
            <w:tcW w:w="1440" w:type="dxa"/>
            <w:tcBorders>
              <w:right w:val="single" w:sz="8" w:space="0" w:color="auto"/>
            </w:tcBorders>
            <w:vAlign w:val="bottom"/>
          </w:tcPr>
          <w:p w:rsidR="00B37811" w:rsidRDefault="00D515AA">
            <w:pPr>
              <w:spacing w:line="226" w:lineRule="exact"/>
              <w:jc w:val="center"/>
              <w:rPr>
                <w:sz w:val="20"/>
                <w:szCs w:val="20"/>
              </w:rPr>
            </w:pPr>
            <w:r>
              <w:rPr>
                <w:rFonts w:eastAsia="Times New Roman"/>
                <w:sz w:val="21"/>
                <w:szCs w:val="21"/>
              </w:rPr>
              <w:t>-</w:t>
            </w:r>
          </w:p>
        </w:tc>
        <w:tc>
          <w:tcPr>
            <w:tcW w:w="1360" w:type="dxa"/>
            <w:tcBorders>
              <w:right w:val="single" w:sz="8" w:space="0" w:color="auto"/>
            </w:tcBorders>
            <w:vAlign w:val="bottom"/>
          </w:tcPr>
          <w:p w:rsidR="00B37811" w:rsidRDefault="00D515AA">
            <w:pPr>
              <w:spacing w:line="226" w:lineRule="exact"/>
              <w:jc w:val="center"/>
              <w:rPr>
                <w:sz w:val="20"/>
                <w:szCs w:val="20"/>
              </w:rPr>
            </w:pPr>
            <w:r>
              <w:rPr>
                <w:rFonts w:eastAsia="Times New Roman"/>
                <w:sz w:val="21"/>
                <w:szCs w:val="21"/>
              </w:rPr>
              <w:t>-</w:t>
            </w:r>
          </w:p>
        </w:tc>
        <w:tc>
          <w:tcPr>
            <w:tcW w:w="1340" w:type="dxa"/>
            <w:tcBorders>
              <w:right w:val="single" w:sz="8" w:space="0" w:color="auto"/>
            </w:tcBorders>
            <w:vAlign w:val="bottom"/>
          </w:tcPr>
          <w:p w:rsidR="00B37811" w:rsidRDefault="00D515AA">
            <w:pPr>
              <w:spacing w:line="226" w:lineRule="exact"/>
              <w:jc w:val="center"/>
              <w:rPr>
                <w:sz w:val="20"/>
                <w:szCs w:val="20"/>
              </w:rPr>
            </w:pPr>
            <w:r>
              <w:rPr>
                <w:rFonts w:eastAsia="Times New Roman"/>
                <w:sz w:val="21"/>
                <w:szCs w:val="21"/>
              </w:rPr>
              <w:t>-</w:t>
            </w:r>
          </w:p>
        </w:tc>
        <w:tc>
          <w:tcPr>
            <w:tcW w:w="80" w:type="dxa"/>
            <w:vAlign w:val="bottom"/>
          </w:tcPr>
          <w:p w:rsidR="00B37811" w:rsidRDefault="00B37811">
            <w:pPr>
              <w:rPr>
                <w:sz w:val="19"/>
                <w:szCs w:val="19"/>
              </w:rPr>
            </w:pPr>
          </w:p>
        </w:tc>
        <w:tc>
          <w:tcPr>
            <w:tcW w:w="1020" w:type="dxa"/>
            <w:tcBorders>
              <w:right w:val="single" w:sz="8" w:space="0" w:color="auto"/>
            </w:tcBorders>
            <w:vAlign w:val="bottom"/>
          </w:tcPr>
          <w:p w:rsidR="00B37811" w:rsidRDefault="00D515AA">
            <w:pPr>
              <w:spacing w:line="226" w:lineRule="exact"/>
              <w:ind w:right="14"/>
              <w:jc w:val="center"/>
              <w:rPr>
                <w:sz w:val="20"/>
                <w:szCs w:val="20"/>
              </w:rPr>
            </w:pPr>
            <w:r>
              <w:rPr>
                <w:rFonts w:eastAsia="Times New Roman"/>
                <w:w w:val="85"/>
                <w:sz w:val="21"/>
                <w:szCs w:val="21"/>
              </w:rPr>
              <w:t>-</w:t>
            </w:r>
          </w:p>
        </w:tc>
        <w:tc>
          <w:tcPr>
            <w:tcW w:w="1040" w:type="dxa"/>
            <w:tcBorders>
              <w:right w:val="single" w:sz="8" w:space="0" w:color="auto"/>
            </w:tcBorders>
            <w:vAlign w:val="bottom"/>
          </w:tcPr>
          <w:p w:rsidR="00B37811" w:rsidRDefault="00D515AA">
            <w:pPr>
              <w:spacing w:line="226" w:lineRule="exact"/>
              <w:jc w:val="center"/>
              <w:rPr>
                <w:sz w:val="20"/>
                <w:szCs w:val="20"/>
              </w:rPr>
            </w:pPr>
            <w:r>
              <w:rPr>
                <w:rFonts w:eastAsia="Times New Roman"/>
                <w:w w:val="85"/>
                <w:sz w:val="21"/>
                <w:szCs w:val="21"/>
              </w:rPr>
              <w:t>-</w:t>
            </w:r>
          </w:p>
        </w:tc>
        <w:tc>
          <w:tcPr>
            <w:tcW w:w="1160" w:type="dxa"/>
            <w:tcBorders>
              <w:right w:val="single" w:sz="8" w:space="0" w:color="auto"/>
            </w:tcBorders>
            <w:vAlign w:val="bottom"/>
          </w:tcPr>
          <w:p w:rsidR="00B37811" w:rsidRDefault="00D515AA">
            <w:pPr>
              <w:spacing w:line="226" w:lineRule="exact"/>
              <w:jc w:val="center"/>
              <w:rPr>
                <w:sz w:val="20"/>
                <w:szCs w:val="20"/>
              </w:rPr>
            </w:pPr>
            <w:r>
              <w:rPr>
                <w:rFonts w:eastAsia="Times New Roman"/>
                <w:sz w:val="21"/>
                <w:szCs w:val="21"/>
              </w:rPr>
              <w:t>-</w:t>
            </w:r>
          </w:p>
        </w:tc>
        <w:tc>
          <w:tcPr>
            <w:tcW w:w="360" w:type="dxa"/>
            <w:vAlign w:val="bottom"/>
          </w:tcPr>
          <w:p w:rsidR="00B37811" w:rsidRDefault="00B37811">
            <w:pPr>
              <w:rPr>
                <w:sz w:val="19"/>
                <w:szCs w:val="19"/>
              </w:rPr>
            </w:pPr>
          </w:p>
        </w:tc>
        <w:tc>
          <w:tcPr>
            <w:tcW w:w="0" w:type="dxa"/>
            <w:vAlign w:val="bottom"/>
          </w:tcPr>
          <w:p w:rsidR="00B37811" w:rsidRDefault="00B37811">
            <w:pPr>
              <w:rPr>
                <w:sz w:val="1"/>
                <w:szCs w:val="1"/>
              </w:rPr>
            </w:pPr>
          </w:p>
        </w:tc>
      </w:tr>
      <w:tr w:rsidR="00B37811">
        <w:trPr>
          <w:trHeight w:val="208"/>
        </w:trPr>
        <w:tc>
          <w:tcPr>
            <w:tcW w:w="44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1720" w:type="dxa"/>
            <w:gridSpan w:val="2"/>
            <w:tcBorders>
              <w:bottom w:val="single" w:sz="8" w:space="0" w:color="auto"/>
              <w:right w:val="single" w:sz="8" w:space="0" w:color="auto"/>
            </w:tcBorders>
            <w:vAlign w:val="bottom"/>
          </w:tcPr>
          <w:p w:rsidR="00B37811" w:rsidRDefault="00B37811">
            <w:pPr>
              <w:rPr>
                <w:sz w:val="18"/>
                <w:szCs w:val="18"/>
              </w:rPr>
            </w:pPr>
          </w:p>
        </w:tc>
        <w:tc>
          <w:tcPr>
            <w:tcW w:w="1480" w:type="dxa"/>
            <w:gridSpan w:val="2"/>
            <w:tcBorders>
              <w:bottom w:val="single" w:sz="8" w:space="0" w:color="auto"/>
              <w:right w:val="single" w:sz="8" w:space="0" w:color="auto"/>
            </w:tcBorders>
            <w:vAlign w:val="bottom"/>
          </w:tcPr>
          <w:p w:rsidR="00B37811" w:rsidRDefault="00B37811">
            <w:pPr>
              <w:rPr>
                <w:sz w:val="18"/>
                <w:szCs w:val="18"/>
              </w:rPr>
            </w:pPr>
          </w:p>
        </w:tc>
        <w:tc>
          <w:tcPr>
            <w:tcW w:w="1360" w:type="dxa"/>
            <w:tcBorders>
              <w:bottom w:val="single" w:sz="8" w:space="0" w:color="auto"/>
              <w:right w:val="single" w:sz="8" w:space="0" w:color="auto"/>
            </w:tcBorders>
            <w:vAlign w:val="bottom"/>
          </w:tcPr>
          <w:p w:rsidR="00B37811" w:rsidRDefault="00B37811">
            <w:pPr>
              <w:rPr>
                <w:sz w:val="18"/>
                <w:szCs w:val="18"/>
              </w:rPr>
            </w:pPr>
          </w:p>
        </w:tc>
        <w:tc>
          <w:tcPr>
            <w:tcW w:w="1340" w:type="dxa"/>
            <w:tcBorders>
              <w:bottom w:val="single" w:sz="8" w:space="0" w:color="auto"/>
              <w:right w:val="single" w:sz="8" w:space="0" w:color="auto"/>
            </w:tcBorders>
            <w:vAlign w:val="bottom"/>
          </w:tcPr>
          <w:p w:rsidR="00B37811" w:rsidRDefault="00B37811">
            <w:pPr>
              <w:rPr>
                <w:sz w:val="18"/>
                <w:szCs w:val="18"/>
              </w:rPr>
            </w:pPr>
          </w:p>
        </w:tc>
        <w:tc>
          <w:tcPr>
            <w:tcW w:w="80" w:type="dxa"/>
            <w:tcBorders>
              <w:bottom w:val="single" w:sz="8" w:space="0" w:color="auto"/>
            </w:tcBorders>
            <w:vAlign w:val="bottom"/>
          </w:tcPr>
          <w:p w:rsidR="00B37811" w:rsidRDefault="00B37811">
            <w:pPr>
              <w:rPr>
                <w:sz w:val="18"/>
                <w:szCs w:val="18"/>
              </w:rPr>
            </w:pPr>
          </w:p>
        </w:tc>
        <w:tc>
          <w:tcPr>
            <w:tcW w:w="1020" w:type="dxa"/>
            <w:tcBorders>
              <w:bottom w:val="single" w:sz="8" w:space="0" w:color="auto"/>
              <w:right w:val="single" w:sz="8" w:space="0" w:color="auto"/>
            </w:tcBorders>
            <w:vAlign w:val="bottom"/>
          </w:tcPr>
          <w:p w:rsidR="00B37811" w:rsidRDefault="00B37811">
            <w:pPr>
              <w:rPr>
                <w:sz w:val="18"/>
                <w:szCs w:val="18"/>
              </w:rPr>
            </w:pPr>
          </w:p>
        </w:tc>
        <w:tc>
          <w:tcPr>
            <w:tcW w:w="1040" w:type="dxa"/>
            <w:tcBorders>
              <w:bottom w:val="single" w:sz="8" w:space="0" w:color="auto"/>
              <w:right w:val="single" w:sz="8" w:space="0" w:color="auto"/>
            </w:tcBorders>
            <w:vAlign w:val="bottom"/>
          </w:tcPr>
          <w:p w:rsidR="00B37811" w:rsidRDefault="00B37811">
            <w:pPr>
              <w:rPr>
                <w:sz w:val="18"/>
                <w:szCs w:val="18"/>
              </w:rPr>
            </w:pPr>
          </w:p>
        </w:tc>
        <w:tc>
          <w:tcPr>
            <w:tcW w:w="1160" w:type="dxa"/>
            <w:tcBorders>
              <w:bottom w:val="single" w:sz="8" w:space="0" w:color="auto"/>
              <w:right w:val="single" w:sz="8" w:space="0" w:color="auto"/>
            </w:tcBorders>
            <w:vAlign w:val="bottom"/>
          </w:tcPr>
          <w:p w:rsidR="00B37811" w:rsidRDefault="00B37811">
            <w:pPr>
              <w:rPr>
                <w:sz w:val="18"/>
                <w:szCs w:val="18"/>
              </w:rPr>
            </w:pPr>
          </w:p>
        </w:tc>
        <w:tc>
          <w:tcPr>
            <w:tcW w:w="36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28"/>
        </w:trPr>
        <w:tc>
          <w:tcPr>
            <w:tcW w:w="440" w:type="dxa"/>
            <w:tcBorders>
              <w:left w:val="single" w:sz="8" w:space="0" w:color="auto"/>
              <w:right w:val="single" w:sz="8" w:space="0" w:color="auto"/>
            </w:tcBorders>
            <w:vAlign w:val="bottom"/>
          </w:tcPr>
          <w:p w:rsidR="00B37811" w:rsidRDefault="00D515AA">
            <w:pPr>
              <w:spacing w:line="228" w:lineRule="exact"/>
              <w:jc w:val="center"/>
              <w:rPr>
                <w:sz w:val="20"/>
                <w:szCs w:val="20"/>
              </w:rPr>
            </w:pPr>
            <w:r>
              <w:rPr>
                <w:rFonts w:eastAsia="Times New Roman"/>
                <w:sz w:val="21"/>
                <w:szCs w:val="21"/>
              </w:rPr>
              <w:t>13</w:t>
            </w:r>
          </w:p>
        </w:tc>
        <w:tc>
          <w:tcPr>
            <w:tcW w:w="3200" w:type="dxa"/>
            <w:gridSpan w:val="4"/>
            <w:vAlign w:val="bottom"/>
          </w:tcPr>
          <w:p w:rsidR="00B37811" w:rsidRDefault="00D515AA">
            <w:pPr>
              <w:spacing w:line="228" w:lineRule="exact"/>
              <w:ind w:left="100"/>
              <w:rPr>
                <w:sz w:val="20"/>
                <w:szCs w:val="20"/>
              </w:rPr>
            </w:pPr>
            <w:r>
              <w:rPr>
                <w:rFonts w:eastAsia="Times New Roman"/>
                <w:b/>
                <w:bCs/>
                <w:sz w:val="21"/>
                <w:szCs w:val="21"/>
              </w:rPr>
              <w:t>Залишок на кінець року</w:t>
            </w:r>
          </w:p>
        </w:tc>
        <w:tc>
          <w:tcPr>
            <w:tcW w:w="1360" w:type="dxa"/>
            <w:vAlign w:val="bottom"/>
          </w:tcPr>
          <w:p w:rsidR="00B37811" w:rsidRDefault="00B37811">
            <w:pPr>
              <w:rPr>
                <w:sz w:val="19"/>
                <w:szCs w:val="19"/>
              </w:rPr>
            </w:pPr>
          </w:p>
        </w:tc>
        <w:tc>
          <w:tcPr>
            <w:tcW w:w="1340" w:type="dxa"/>
            <w:vAlign w:val="bottom"/>
          </w:tcPr>
          <w:p w:rsidR="00B37811" w:rsidRDefault="00B37811">
            <w:pPr>
              <w:rPr>
                <w:sz w:val="19"/>
                <w:szCs w:val="19"/>
              </w:rPr>
            </w:pPr>
          </w:p>
        </w:tc>
        <w:tc>
          <w:tcPr>
            <w:tcW w:w="80" w:type="dxa"/>
            <w:vAlign w:val="bottom"/>
          </w:tcPr>
          <w:p w:rsidR="00B37811" w:rsidRDefault="00B37811">
            <w:pPr>
              <w:rPr>
                <w:sz w:val="19"/>
                <w:szCs w:val="19"/>
              </w:rPr>
            </w:pPr>
          </w:p>
        </w:tc>
        <w:tc>
          <w:tcPr>
            <w:tcW w:w="1020" w:type="dxa"/>
            <w:vAlign w:val="bottom"/>
          </w:tcPr>
          <w:p w:rsidR="00B37811" w:rsidRDefault="00B37811">
            <w:pPr>
              <w:rPr>
                <w:sz w:val="19"/>
                <w:szCs w:val="19"/>
              </w:rPr>
            </w:pPr>
          </w:p>
        </w:tc>
        <w:tc>
          <w:tcPr>
            <w:tcW w:w="1040" w:type="dxa"/>
            <w:vAlign w:val="bottom"/>
          </w:tcPr>
          <w:p w:rsidR="00B37811" w:rsidRDefault="00B37811">
            <w:pPr>
              <w:rPr>
                <w:sz w:val="19"/>
                <w:szCs w:val="19"/>
              </w:rPr>
            </w:pPr>
          </w:p>
        </w:tc>
        <w:tc>
          <w:tcPr>
            <w:tcW w:w="1160" w:type="dxa"/>
            <w:tcBorders>
              <w:right w:val="single" w:sz="8" w:space="0" w:color="auto"/>
            </w:tcBorders>
            <w:vAlign w:val="bottom"/>
          </w:tcPr>
          <w:p w:rsidR="00B37811" w:rsidRDefault="00B37811">
            <w:pPr>
              <w:rPr>
                <w:sz w:val="19"/>
                <w:szCs w:val="19"/>
              </w:rPr>
            </w:pPr>
          </w:p>
        </w:tc>
        <w:tc>
          <w:tcPr>
            <w:tcW w:w="360" w:type="dxa"/>
            <w:vAlign w:val="bottom"/>
          </w:tcPr>
          <w:p w:rsidR="00B37811" w:rsidRDefault="00B37811">
            <w:pPr>
              <w:rPr>
                <w:sz w:val="19"/>
                <w:szCs w:val="19"/>
              </w:rPr>
            </w:pPr>
          </w:p>
        </w:tc>
        <w:tc>
          <w:tcPr>
            <w:tcW w:w="0" w:type="dxa"/>
            <w:vAlign w:val="bottom"/>
          </w:tcPr>
          <w:p w:rsidR="00B37811" w:rsidRDefault="00B37811">
            <w:pPr>
              <w:rPr>
                <w:sz w:val="1"/>
                <w:szCs w:val="1"/>
              </w:rPr>
            </w:pPr>
          </w:p>
        </w:tc>
      </w:tr>
      <w:tr w:rsidR="00B37811">
        <w:trPr>
          <w:trHeight w:val="203"/>
        </w:trPr>
        <w:tc>
          <w:tcPr>
            <w:tcW w:w="4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380" w:type="dxa"/>
            <w:tcBorders>
              <w:bottom w:val="single" w:sz="8" w:space="0" w:color="auto"/>
            </w:tcBorders>
            <w:vAlign w:val="bottom"/>
          </w:tcPr>
          <w:p w:rsidR="00B37811" w:rsidRDefault="00B37811">
            <w:pPr>
              <w:rPr>
                <w:sz w:val="17"/>
                <w:szCs w:val="17"/>
              </w:rPr>
            </w:pPr>
          </w:p>
        </w:tc>
        <w:tc>
          <w:tcPr>
            <w:tcW w:w="340" w:type="dxa"/>
            <w:tcBorders>
              <w:bottom w:val="single" w:sz="8" w:space="0" w:color="auto"/>
            </w:tcBorders>
            <w:vAlign w:val="bottom"/>
          </w:tcPr>
          <w:p w:rsidR="00B37811" w:rsidRDefault="00B37811">
            <w:pPr>
              <w:rPr>
                <w:sz w:val="17"/>
                <w:szCs w:val="17"/>
              </w:rPr>
            </w:pPr>
          </w:p>
        </w:tc>
        <w:tc>
          <w:tcPr>
            <w:tcW w:w="40" w:type="dxa"/>
            <w:tcBorders>
              <w:bottom w:val="single" w:sz="8" w:space="0" w:color="auto"/>
            </w:tcBorders>
            <w:vAlign w:val="bottom"/>
          </w:tcPr>
          <w:p w:rsidR="00B37811" w:rsidRDefault="00B37811">
            <w:pPr>
              <w:rPr>
                <w:sz w:val="17"/>
                <w:szCs w:val="17"/>
              </w:rPr>
            </w:pPr>
          </w:p>
        </w:tc>
        <w:tc>
          <w:tcPr>
            <w:tcW w:w="1440" w:type="dxa"/>
            <w:tcBorders>
              <w:bottom w:val="single" w:sz="8" w:space="0" w:color="auto"/>
            </w:tcBorders>
            <w:vAlign w:val="bottom"/>
          </w:tcPr>
          <w:p w:rsidR="00B37811" w:rsidRDefault="00B37811">
            <w:pPr>
              <w:rPr>
                <w:sz w:val="17"/>
                <w:szCs w:val="17"/>
              </w:rPr>
            </w:pPr>
          </w:p>
        </w:tc>
        <w:tc>
          <w:tcPr>
            <w:tcW w:w="1360" w:type="dxa"/>
            <w:tcBorders>
              <w:bottom w:val="single" w:sz="8" w:space="0" w:color="auto"/>
            </w:tcBorders>
            <w:vAlign w:val="bottom"/>
          </w:tcPr>
          <w:p w:rsidR="00B37811" w:rsidRDefault="00B37811">
            <w:pPr>
              <w:rPr>
                <w:sz w:val="17"/>
                <w:szCs w:val="17"/>
              </w:rPr>
            </w:pPr>
          </w:p>
        </w:tc>
        <w:tc>
          <w:tcPr>
            <w:tcW w:w="1340" w:type="dxa"/>
            <w:tcBorders>
              <w:bottom w:val="single" w:sz="8" w:space="0" w:color="auto"/>
            </w:tcBorders>
            <w:vAlign w:val="bottom"/>
          </w:tcPr>
          <w:p w:rsidR="00B37811" w:rsidRDefault="00B37811">
            <w:pPr>
              <w:rPr>
                <w:sz w:val="17"/>
                <w:szCs w:val="17"/>
              </w:rPr>
            </w:pPr>
          </w:p>
        </w:tc>
        <w:tc>
          <w:tcPr>
            <w:tcW w:w="80" w:type="dxa"/>
            <w:tcBorders>
              <w:bottom w:val="single" w:sz="8" w:space="0" w:color="auto"/>
            </w:tcBorders>
            <w:vAlign w:val="bottom"/>
          </w:tcPr>
          <w:p w:rsidR="00B37811" w:rsidRDefault="00B37811">
            <w:pPr>
              <w:rPr>
                <w:sz w:val="17"/>
                <w:szCs w:val="17"/>
              </w:rPr>
            </w:pPr>
          </w:p>
        </w:tc>
        <w:tc>
          <w:tcPr>
            <w:tcW w:w="1020" w:type="dxa"/>
            <w:tcBorders>
              <w:bottom w:val="single" w:sz="8" w:space="0" w:color="auto"/>
            </w:tcBorders>
            <w:vAlign w:val="bottom"/>
          </w:tcPr>
          <w:p w:rsidR="00B37811" w:rsidRDefault="00B37811">
            <w:pPr>
              <w:rPr>
                <w:sz w:val="17"/>
                <w:szCs w:val="17"/>
              </w:rPr>
            </w:pPr>
          </w:p>
        </w:tc>
        <w:tc>
          <w:tcPr>
            <w:tcW w:w="1040" w:type="dxa"/>
            <w:tcBorders>
              <w:bottom w:val="single" w:sz="8" w:space="0" w:color="auto"/>
            </w:tcBorders>
            <w:vAlign w:val="bottom"/>
          </w:tcPr>
          <w:p w:rsidR="00B37811" w:rsidRDefault="00B37811">
            <w:pPr>
              <w:rPr>
                <w:sz w:val="17"/>
                <w:szCs w:val="17"/>
              </w:rPr>
            </w:pPr>
          </w:p>
        </w:tc>
        <w:tc>
          <w:tcPr>
            <w:tcW w:w="1160" w:type="dxa"/>
            <w:tcBorders>
              <w:bottom w:val="single" w:sz="8" w:space="0" w:color="auto"/>
              <w:right w:val="single" w:sz="8" w:space="0" w:color="auto"/>
            </w:tcBorders>
            <w:vAlign w:val="bottom"/>
          </w:tcPr>
          <w:p w:rsidR="00B37811" w:rsidRDefault="00B37811">
            <w:pPr>
              <w:rPr>
                <w:sz w:val="17"/>
                <w:szCs w:val="17"/>
              </w:rPr>
            </w:pPr>
          </w:p>
        </w:tc>
        <w:tc>
          <w:tcPr>
            <w:tcW w:w="36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23"/>
        </w:trPr>
        <w:tc>
          <w:tcPr>
            <w:tcW w:w="440" w:type="dxa"/>
            <w:tcBorders>
              <w:left w:val="single" w:sz="8" w:space="0" w:color="auto"/>
              <w:right w:val="single" w:sz="8" w:space="0" w:color="auto"/>
            </w:tcBorders>
            <w:vAlign w:val="bottom"/>
          </w:tcPr>
          <w:p w:rsidR="00B37811" w:rsidRDefault="00B37811">
            <w:pPr>
              <w:rPr>
                <w:sz w:val="19"/>
                <w:szCs w:val="19"/>
              </w:rPr>
            </w:pPr>
          </w:p>
        </w:tc>
        <w:tc>
          <w:tcPr>
            <w:tcW w:w="1380" w:type="dxa"/>
            <w:vAlign w:val="bottom"/>
          </w:tcPr>
          <w:p w:rsidR="00B37811" w:rsidRDefault="00D515AA">
            <w:pPr>
              <w:spacing w:line="223" w:lineRule="exact"/>
              <w:ind w:left="100"/>
              <w:rPr>
                <w:sz w:val="20"/>
                <w:szCs w:val="20"/>
              </w:rPr>
            </w:pPr>
            <w:r>
              <w:rPr>
                <w:rFonts w:eastAsia="Times New Roman"/>
                <w:sz w:val="21"/>
                <w:szCs w:val="21"/>
              </w:rPr>
              <w:t>первісна</w:t>
            </w:r>
          </w:p>
        </w:tc>
        <w:tc>
          <w:tcPr>
            <w:tcW w:w="340" w:type="dxa"/>
            <w:tcBorders>
              <w:right w:val="single" w:sz="8" w:space="0" w:color="auto"/>
            </w:tcBorders>
            <w:vAlign w:val="bottom"/>
          </w:tcPr>
          <w:p w:rsidR="00B37811" w:rsidRDefault="00B37811">
            <w:pPr>
              <w:rPr>
                <w:sz w:val="19"/>
                <w:szCs w:val="19"/>
              </w:rPr>
            </w:pPr>
          </w:p>
        </w:tc>
        <w:tc>
          <w:tcPr>
            <w:tcW w:w="40" w:type="dxa"/>
            <w:vAlign w:val="bottom"/>
          </w:tcPr>
          <w:p w:rsidR="00B37811" w:rsidRDefault="00B37811">
            <w:pPr>
              <w:rPr>
                <w:sz w:val="19"/>
                <w:szCs w:val="19"/>
              </w:rPr>
            </w:pPr>
          </w:p>
        </w:tc>
        <w:tc>
          <w:tcPr>
            <w:tcW w:w="1440" w:type="dxa"/>
            <w:tcBorders>
              <w:right w:val="single" w:sz="8" w:space="0" w:color="auto"/>
            </w:tcBorders>
            <w:vAlign w:val="bottom"/>
          </w:tcPr>
          <w:p w:rsidR="00B37811" w:rsidRDefault="00B37811">
            <w:pPr>
              <w:rPr>
                <w:sz w:val="19"/>
                <w:szCs w:val="19"/>
              </w:rPr>
            </w:pPr>
          </w:p>
        </w:tc>
        <w:tc>
          <w:tcPr>
            <w:tcW w:w="1360" w:type="dxa"/>
            <w:tcBorders>
              <w:right w:val="single" w:sz="8" w:space="0" w:color="auto"/>
            </w:tcBorders>
            <w:vAlign w:val="bottom"/>
          </w:tcPr>
          <w:p w:rsidR="00B37811" w:rsidRDefault="00B37811">
            <w:pPr>
              <w:rPr>
                <w:sz w:val="19"/>
                <w:szCs w:val="19"/>
              </w:rPr>
            </w:pPr>
          </w:p>
        </w:tc>
        <w:tc>
          <w:tcPr>
            <w:tcW w:w="1340" w:type="dxa"/>
            <w:tcBorders>
              <w:right w:val="single" w:sz="8" w:space="0" w:color="auto"/>
            </w:tcBorders>
            <w:vAlign w:val="bottom"/>
          </w:tcPr>
          <w:p w:rsidR="00B37811" w:rsidRDefault="00B37811">
            <w:pPr>
              <w:rPr>
                <w:sz w:val="19"/>
                <w:szCs w:val="19"/>
              </w:rPr>
            </w:pPr>
          </w:p>
        </w:tc>
        <w:tc>
          <w:tcPr>
            <w:tcW w:w="80" w:type="dxa"/>
            <w:vAlign w:val="bottom"/>
          </w:tcPr>
          <w:p w:rsidR="00B37811" w:rsidRDefault="00B37811">
            <w:pPr>
              <w:rPr>
                <w:sz w:val="19"/>
                <w:szCs w:val="19"/>
              </w:rPr>
            </w:pPr>
          </w:p>
        </w:tc>
        <w:tc>
          <w:tcPr>
            <w:tcW w:w="1020" w:type="dxa"/>
            <w:tcBorders>
              <w:right w:val="single" w:sz="8" w:space="0" w:color="auto"/>
            </w:tcBorders>
            <w:vAlign w:val="bottom"/>
          </w:tcPr>
          <w:p w:rsidR="00B37811" w:rsidRDefault="00B37811">
            <w:pPr>
              <w:rPr>
                <w:sz w:val="19"/>
                <w:szCs w:val="19"/>
              </w:rPr>
            </w:pPr>
          </w:p>
        </w:tc>
        <w:tc>
          <w:tcPr>
            <w:tcW w:w="1040" w:type="dxa"/>
            <w:tcBorders>
              <w:right w:val="single" w:sz="8" w:space="0" w:color="auto"/>
            </w:tcBorders>
            <w:vAlign w:val="bottom"/>
          </w:tcPr>
          <w:p w:rsidR="00B37811" w:rsidRDefault="00B37811">
            <w:pPr>
              <w:rPr>
                <w:sz w:val="19"/>
                <w:szCs w:val="19"/>
              </w:rPr>
            </w:pPr>
          </w:p>
        </w:tc>
        <w:tc>
          <w:tcPr>
            <w:tcW w:w="1160" w:type="dxa"/>
            <w:tcBorders>
              <w:right w:val="single" w:sz="8" w:space="0" w:color="auto"/>
            </w:tcBorders>
            <w:vAlign w:val="bottom"/>
          </w:tcPr>
          <w:p w:rsidR="00B37811" w:rsidRDefault="00B37811">
            <w:pPr>
              <w:rPr>
                <w:sz w:val="19"/>
                <w:szCs w:val="19"/>
              </w:rPr>
            </w:pPr>
          </w:p>
        </w:tc>
        <w:tc>
          <w:tcPr>
            <w:tcW w:w="360" w:type="dxa"/>
            <w:vAlign w:val="bottom"/>
          </w:tcPr>
          <w:p w:rsidR="00B37811" w:rsidRDefault="00B37811">
            <w:pPr>
              <w:rPr>
                <w:sz w:val="19"/>
                <w:szCs w:val="19"/>
              </w:rPr>
            </w:pPr>
          </w:p>
        </w:tc>
        <w:tc>
          <w:tcPr>
            <w:tcW w:w="0" w:type="dxa"/>
            <w:vAlign w:val="bottom"/>
          </w:tcPr>
          <w:p w:rsidR="00B37811" w:rsidRDefault="00B37811">
            <w:pPr>
              <w:rPr>
                <w:sz w:val="1"/>
                <w:szCs w:val="1"/>
              </w:rPr>
            </w:pPr>
          </w:p>
        </w:tc>
      </w:tr>
      <w:tr w:rsidR="00B37811">
        <w:trPr>
          <w:trHeight w:val="240"/>
        </w:trPr>
        <w:tc>
          <w:tcPr>
            <w:tcW w:w="440" w:type="dxa"/>
            <w:tcBorders>
              <w:left w:val="single" w:sz="8" w:space="0" w:color="auto"/>
              <w:right w:val="single" w:sz="8" w:space="0" w:color="auto"/>
            </w:tcBorders>
            <w:vAlign w:val="bottom"/>
          </w:tcPr>
          <w:p w:rsidR="00B37811" w:rsidRDefault="00D515AA">
            <w:pPr>
              <w:spacing w:line="240" w:lineRule="exact"/>
              <w:jc w:val="center"/>
              <w:rPr>
                <w:sz w:val="20"/>
                <w:szCs w:val="20"/>
              </w:rPr>
            </w:pPr>
            <w:r>
              <w:rPr>
                <w:rFonts w:eastAsia="Times New Roman"/>
                <w:sz w:val="21"/>
                <w:szCs w:val="21"/>
              </w:rPr>
              <w:t>14</w:t>
            </w:r>
          </w:p>
        </w:tc>
        <w:tc>
          <w:tcPr>
            <w:tcW w:w="1380" w:type="dxa"/>
            <w:vAlign w:val="bottom"/>
          </w:tcPr>
          <w:p w:rsidR="00B37811" w:rsidRDefault="00D515AA">
            <w:pPr>
              <w:spacing w:line="240" w:lineRule="exact"/>
              <w:ind w:left="100"/>
              <w:rPr>
                <w:sz w:val="20"/>
                <w:szCs w:val="20"/>
              </w:rPr>
            </w:pPr>
            <w:r>
              <w:rPr>
                <w:rFonts w:eastAsia="Times New Roman"/>
                <w:sz w:val="21"/>
                <w:szCs w:val="21"/>
              </w:rPr>
              <w:t>(переоцінена)</w:t>
            </w:r>
          </w:p>
        </w:tc>
        <w:tc>
          <w:tcPr>
            <w:tcW w:w="340" w:type="dxa"/>
            <w:tcBorders>
              <w:right w:val="single" w:sz="8" w:space="0" w:color="auto"/>
            </w:tcBorders>
            <w:vAlign w:val="bottom"/>
          </w:tcPr>
          <w:p w:rsidR="00B37811" w:rsidRDefault="00B37811">
            <w:pPr>
              <w:rPr>
                <w:sz w:val="20"/>
                <w:szCs w:val="20"/>
              </w:rPr>
            </w:pPr>
          </w:p>
        </w:tc>
        <w:tc>
          <w:tcPr>
            <w:tcW w:w="40" w:type="dxa"/>
            <w:vAlign w:val="bottom"/>
          </w:tcPr>
          <w:p w:rsidR="00B37811" w:rsidRDefault="00B37811">
            <w:pPr>
              <w:rPr>
                <w:sz w:val="20"/>
                <w:szCs w:val="20"/>
              </w:rPr>
            </w:pPr>
          </w:p>
        </w:tc>
        <w:tc>
          <w:tcPr>
            <w:tcW w:w="1440" w:type="dxa"/>
            <w:tcBorders>
              <w:right w:val="single" w:sz="8" w:space="0" w:color="auto"/>
            </w:tcBorders>
            <w:vAlign w:val="bottom"/>
          </w:tcPr>
          <w:p w:rsidR="00B37811" w:rsidRDefault="00D515AA">
            <w:pPr>
              <w:spacing w:line="240" w:lineRule="exact"/>
              <w:jc w:val="center"/>
              <w:rPr>
                <w:sz w:val="20"/>
                <w:szCs w:val="20"/>
              </w:rPr>
            </w:pPr>
            <w:r>
              <w:rPr>
                <w:rFonts w:eastAsia="Times New Roman"/>
                <w:w w:val="97"/>
                <w:sz w:val="21"/>
                <w:szCs w:val="21"/>
              </w:rPr>
              <w:t>4413557</w:t>
            </w:r>
          </w:p>
        </w:tc>
        <w:tc>
          <w:tcPr>
            <w:tcW w:w="1360" w:type="dxa"/>
            <w:tcBorders>
              <w:right w:val="single" w:sz="8" w:space="0" w:color="auto"/>
            </w:tcBorders>
            <w:vAlign w:val="bottom"/>
          </w:tcPr>
          <w:p w:rsidR="00B37811" w:rsidRDefault="00D515AA">
            <w:pPr>
              <w:spacing w:line="240" w:lineRule="exact"/>
              <w:jc w:val="center"/>
              <w:rPr>
                <w:sz w:val="20"/>
                <w:szCs w:val="20"/>
              </w:rPr>
            </w:pPr>
            <w:r>
              <w:rPr>
                <w:rFonts w:eastAsia="Times New Roman"/>
                <w:w w:val="99"/>
                <w:sz w:val="21"/>
                <w:szCs w:val="21"/>
              </w:rPr>
              <w:t>38616500</w:t>
            </w:r>
          </w:p>
        </w:tc>
        <w:tc>
          <w:tcPr>
            <w:tcW w:w="1340" w:type="dxa"/>
            <w:tcBorders>
              <w:right w:val="single" w:sz="8" w:space="0" w:color="auto"/>
            </w:tcBorders>
            <w:vAlign w:val="bottom"/>
          </w:tcPr>
          <w:p w:rsidR="00B37811" w:rsidRDefault="00D515AA">
            <w:pPr>
              <w:spacing w:line="240" w:lineRule="exact"/>
              <w:jc w:val="center"/>
              <w:rPr>
                <w:sz w:val="20"/>
                <w:szCs w:val="20"/>
              </w:rPr>
            </w:pPr>
            <w:r>
              <w:rPr>
                <w:rFonts w:eastAsia="Times New Roman"/>
                <w:sz w:val="21"/>
                <w:szCs w:val="21"/>
              </w:rPr>
              <w:t>3120798</w:t>
            </w:r>
          </w:p>
        </w:tc>
        <w:tc>
          <w:tcPr>
            <w:tcW w:w="80" w:type="dxa"/>
            <w:vAlign w:val="bottom"/>
          </w:tcPr>
          <w:p w:rsidR="00B37811" w:rsidRDefault="00B37811">
            <w:pPr>
              <w:rPr>
                <w:sz w:val="20"/>
                <w:szCs w:val="20"/>
              </w:rPr>
            </w:pPr>
          </w:p>
        </w:tc>
        <w:tc>
          <w:tcPr>
            <w:tcW w:w="1020" w:type="dxa"/>
            <w:tcBorders>
              <w:right w:val="single" w:sz="8" w:space="0" w:color="auto"/>
            </w:tcBorders>
            <w:vAlign w:val="bottom"/>
          </w:tcPr>
          <w:p w:rsidR="00B37811" w:rsidRDefault="00D515AA">
            <w:pPr>
              <w:spacing w:line="240" w:lineRule="exact"/>
              <w:ind w:right="14"/>
              <w:jc w:val="center"/>
              <w:rPr>
                <w:sz w:val="20"/>
                <w:szCs w:val="20"/>
              </w:rPr>
            </w:pPr>
            <w:r>
              <w:rPr>
                <w:rFonts w:eastAsia="Times New Roman"/>
                <w:w w:val="99"/>
                <w:sz w:val="21"/>
                <w:szCs w:val="21"/>
              </w:rPr>
              <w:t>2642</w:t>
            </w:r>
          </w:p>
        </w:tc>
        <w:tc>
          <w:tcPr>
            <w:tcW w:w="1040" w:type="dxa"/>
            <w:tcBorders>
              <w:right w:val="single" w:sz="8" w:space="0" w:color="auto"/>
            </w:tcBorders>
            <w:vAlign w:val="bottom"/>
          </w:tcPr>
          <w:p w:rsidR="00B37811" w:rsidRDefault="00D515AA">
            <w:pPr>
              <w:spacing w:line="240" w:lineRule="exact"/>
              <w:jc w:val="center"/>
              <w:rPr>
                <w:sz w:val="20"/>
                <w:szCs w:val="20"/>
              </w:rPr>
            </w:pPr>
            <w:r>
              <w:rPr>
                <w:rFonts w:eastAsia="Times New Roman"/>
                <w:w w:val="99"/>
                <w:sz w:val="21"/>
                <w:szCs w:val="21"/>
              </w:rPr>
              <w:t>1483</w:t>
            </w:r>
          </w:p>
        </w:tc>
        <w:tc>
          <w:tcPr>
            <w:tcW w:w="1160" w:type="dxa"/>
            <w:tcBorders>
              <w:right w:val="single" w:sz="8" w:space="0" w:color="auto"/>
            </w:tcBorders>
            <w:vAlign w:val="bottom"/>
          </w:tcPr>
          <w:p w:rsidR="00B37811" w:rsidRDefault="00D515AA">
            <w:pPr>
              <w:spacing w:line="240" w:lineRule="exact"/>
              <w:jc w:val="center"/>
              <w:rPr>
                <w:sz w:val="20"/>
                <w:szCs w:val="20"/>
              </w:rPr>
            </w:pPr>
            <w:r>
              <w:rPr>
                <w:rFonts w:eastAsia="Times New Roman"/>
                <w:w w:val="99"/>
                <w:sz w:val="21"/>
                <w:szCs w:val="21"/>
              </w:rPr>
              <w:t>46154980</w:t>
            </w:r>
          </w:p>
        </w:tc>
        <w:tc>
          <w:tcPr>
            <w:tcW w:w="36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42"/>
        </w:trPr>
        <w:tc>
          <w:tcPr>
            <w:tcW w:w="440" w:type="dxa"/>
            <w:tcBorders>
              <w:left w:val="single" w:sz="8" w:space="0" w:color="auto"/>
              <w:right w:val="single" w:sz="8" w:space="0" w:color="auto"/>
            </w:tcBorders>
            <w:vAlign w:val="bottom"/>
          </w:tcPr>
          <w:p w:rsidR="00B37811" w:rsidRDefault="00B37811">
            <w:pPr>
              <w:rPr>
                <w:sz w:val="21"/>
                <w:szCs w:val="21"/>
              </w:rPr>
            </w:pPr>
          </w:p>
        </w:tc>
        <w:tc>
          <w:tcPr>
            <w:tcW w:w="1380" w:type="dxa"/>
            <w:vAlign w:val="bottom"/>
          </w:tcPr>
          <w:p w:rsidR="00B37811" w:rsidRDefault="00D515AA">
            <w:pPr>
              <w:ind w:left="100"/>
              <w:rPr>
                <w:sz w:val="20"/>
                <w:szCs w:val="20"/>
              </w:rPr>
            </w:pPr>
            <w:r>
              <w:rPr>
                <w:rFonts w:eastAsia="Times New Roman"/>
                <w:sz w:val="21"/>
                <w:szCs w:val="21"/>
              </w:rPr>
              <w:t>вартість</w:t>
            </w:r>
          </w:p>
        </w:tc>
        <w:tc>
          <w:tcPr>
            <w:tcW w:w="340" w:type="dxa"/>
            <w:tcBorders>
              <w:right w:val="single" w:sz="8" w:space="0" w:color="auto"/>
            </w:tcBorders>
            <w:vAlign w:val="bottom"/>
          </w:tcPr>
          <w:p w:rsidR="00B37811" w:rsidRDefault="00B37811">
            <w:pPr>
              <w:rPr>
                <w:sz w:val="21"/>
                <w:szCs w:val="21"/>
              </w:rPr>
            </w:pPr>
          </w:p>
        </w:tc>
        <w:tc>
          <w:tcPr>
            <w:tcW w:w="40" w:type="dxa"/>
            <w:vAlign w:val="bottom"/>
          </w:tcPr>
          <w:p w:rsidR="00B37811" w:rsidRDefault="00B37811">
            <w:pPr>
              <w:rPr>
                <w:sz w:val="21"/>
                <w:szCs w:val="21"/>
              </w:rPr>
            </w:pPr>
          </w:p>
        </w:tc>
        <w:tc>
          <w:tcPr>
            <w:tcW w:w="1440" w:type="dxa"/>
            <w:tcBorders>
              <w:right w:val="single" w:sz="8" w:space="0" w:color="auto"/>
            </w:tcBorders>
            <w:vAlign w:val="bottom"/>
          </w:tcPr>
          <w:p w:rsidR="00B37811" w:rsidRDefault="00B37811">
            <w:pPr>
              <w:rPr>
                <w:sz w:val="21"/>
                <w:szCs w:val="21"/>
              </w:rPr>
            </w:pPr>
          </w:p>
        </w:tc>
        <w:tc>
          <w:tcPr>
            <w:tcW w:w="1360" w:type="dxa"/>
            <w:tcBorders>
              <w:right w:val="single" w:sz="8" w:space="0" w:color="auto"/>
            </w:tcBorders>
            <w:vAlign w:val="bottom"/>
          </w:tcPr>
          <w:p w:rsidR="00B37811" w:rsidRDefault="00B37811">
            <w:pPr>
              <w:rPr>
                <w:sz w:val="21"/>
                <w:szCs w:val="21"/>
              </w:rPr>
            </w:pPr>
          </w:p>
        </w:tc>
        <w:tc>
          <w:tcPr>
            <w:tcW w:w="1340" w:type="dxa"/>
            <w:tcBorders>
              <w:right w:val="single" w:sz="8" w:space="0" w:color="auto"/>
            </w:tcBorders>
            <w:vAlign w:val="bottom"/>
          </w:tcPr>
          <w:p w:rsidR="00B37811" w:rsidRDefault="00B37811">
            <w:pPr>
              <w:rPr>
                <w:sz w:val="21"/>
                <w:szCs w:val="21"/>
              </w:rPr>
            </w:pPr>
          </w:p>
        </w:tc>
        <w:tc>
          <w:tcPr>
            <w:tcW w:w="80" w:type="dxa"/>
            <w:vAlign w:val="bottom"/>
          </w:tcPr>
          <w:p w:rsidR="00B37811" w:rsidRDefault="00B37811">
            <w:pPr>
              <w:rPr>
                <w:sz w:val="21"/>
                <w:szCs w:val="21"/>
              </w:rPr>
            </w:pPr>
          </w:p>
        </w:tc>
        <w:tc>
          <w:tcPr>
            <w:tcW w:w="1020" w:type="dxa"/>
            <w:tcBorders>
              <w:right w:val="single" w:sz="8" w:space="0" w:color="auto"/>
            </w:tcBorders>
            <w:vAlign w:val="bottom"/>
          </w:tcPr>
          <w:p w:rsidR="00B37811" w:rsidRDefault="00B37811">
            <w:pPr>
              <w:rPr>
                <w:sz w:val="21"/>
                <w:szCs w:val="21"/>
              </w:rPr>
            </w:pPr>
          </w:p>
        </w:tc>
        <w:tc>
          <w:tcPr>
            <w:tcW w:w="1040" w:type="dxa"/>
            <w:tcBorders>
              <w:right w:val="single" w:sz="8" w:space="0" w:color="auto"/>
            </w:tcBorders>
            <w:vAlign w:val="bottom"/>
          </w:tcPr>
          <w:p w:rsidR="00B37811" w:rsidRDefault="00B37811">
            <w:pPr>
              <w:rPr>
                <w:sz w:val="21"/>
                <w:szCs w:val="21"/>
              </w:rPr>
            </w:pPr>
          </w:p>
        </w:tc>
        <w:tc>
          <w:tcPr>
            <w:tcW w:w="1160" w:type="dxa"/>
            <w:tcBorders>
              <w:right w:val="single" w:sz="8" w:space="0" w:color="auto"/>
            </w:tcBorders>
            <w:vAlign w:val="bottom"/>
          </w:tcPr>
          <w:p w:rsidR="00B37811" w:rsidRDefault="00B37811">
            <w:pPr>
              <w:rPr>
                <w:sz w:val="21"/>
                <w:szCs w:val="21"/>
              </w:rPr>
            </w:pPr>
          </w:p>
        </w:tc>
        <w:tc>
          <w:tcPr>
            <w:tcW w:w="36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08"/>
        </w:trPr>
        <w:tc>
          <w:tcPr>
            <w:tcW w:w="44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1380" w:type="dxa"/>
            <w:tcBorders>
              <w:bottom w:val="single" w:sz="8" w:space="0" w:color="auto"/>
            </w:tcBorders>
            <w:vAlign w:val="bottom"/>
          </w:tcPr>
          <w:p w:rsidR="00B37811" w:rsidRDefault="00B37811">
            <w:pPr>
              <w:rPr>
                <w:sz w:val="18"/>
                <w:szCs w:val="18"/>
              </w:rPr>
            </w:pPr>
          </w:p>
        </w:tc>
        <w:tc>
          <w:tcPr>
            <w:tcW w:w="340" w:type="dxa"/>
            <w:tcBorders>
              <w:bottom w:val="single" w:sz="8" w:space="0" w:color="auto"/>
              <w:right w:val="single" w:sz="8" w:space="0" w:color="auto"/>
            </w:tcBorders>
            <w:vAlign w:val="bottom"/>
          </w:tcPr>
          <w:p w:rsidR="00B37811" w:rsidRDefault="00B37811">
            <w:pPr>
              <w:rPr>
                <w:sz w:val="18"/>
                <w:szCs w:val="18"/>
              </w:rPr>
            </w:pPr>
          </w:p>
        </w:tc>
        <w:tc>
          <w:tcPr>
            <w:tcW w:w="40" w:type="dxa"/>
            <w:tcBorders>
              <w:bottom w:val="single" w:sz="8" w:space="0" w:color="auto"/>
            </w:tcBorders>
            <w:vAlign w:val="bottom"/>
          </w:tcPr>
          <w:p w:rsidR="00B37811" w:rsidRDefault="00B37811">
            <w:pPr>
              <w:rPr>
                <w:sz w:val="18"/>
                <w:szCs w:val="18"/>
              </w:rPr>
            </w:pPr>
          </w:p>
        </w:tc>
        <w:tc>
          <w:tcPr>
            <w:tcW w:w="1440" w:type="dxa"/>
            <w:tcBorders>
              <w:bottom w:val="single" w:sz="8" w:space="0" w:color="auto"/>
              <w:right w:val="single" w:sz="8" w:space="0" w:color="auto"/>
            </w:tcBorders>
            <w:vAlign w:val="bottom"/>
          </w:tcPr>
          <w:p w:rsidR="00B37811" w:rsidRDefault="00B37811">
            <w:pPr>
              <w:rPr>
                <w:sz w:val="18"/>
                <w:szCs w:val="18"/>
              </w:rPr>
            </w:pPr>
          </w:p>
        </w:tc>
        <w:tc>
          <w:tcPr>
            <w:tcW w:w="1360" w:type="dxa"/>
            <w:tcBorders>
              <w:bottom w:val="single" w:sz="8" w:space="0" w:color="auto"/>
              <w:right w:val="single" w:sz="8" w:space="0" w:color="auto"/>
            </w:tcBorders>
            <w:vAlign w:val="bottom"/>
          </w:tcPr>
          <w:p w:rsidR="00B37811" w:rsidRDefault="00B37811">
            <w:pPr>
              <w:rPr>
                <w:sz w:val="18"/>
                <w:szCs w:val="18"/>
              </w:rPr>
            </w:pPr>
          </w:p>
        </w:tc>
        <w:tc>
          <w:tcPr>
            <w:tcW w:w="1340" w:type="dxa"/>
            <w:tcBorders>
              <w:bottom w:val="single" w:sz="8" w:space="0" w:color="auto"/>
              <w:right w:val="single" w:sz="8" w:space="0" w:color="auto"/>
            </w:tcBorders>
            <w:vAlign w:val="bottom"/>
          </w:tcPr>
          <w:p w:rsidR="00B37811" w:rsidRDefault="00B37811">
            <w:pPr>
              <w:rPr>
                <w:sz w:val="18"/>
                <w:szCs w:val="18"/>
              </w:rPr>
            </w:pPr>
          </w:p>
        </w:tc>
        <w:tc>
          <w:tcPr>
            <w:tcW w:w="80" w:type="dxa"/>
            <w:tcBorders>
              <w:bottom w:val="single" w:sz="8" w:space="0" w:color="auto"/>
            </w:tcBorders>
            <w:vAlign w:val="bottom"/>
          </w:tcPr>
          <w:p w:rsidR="00B37811" w:rsidRDefault="00B37811">
            <w:pPr>
              <w:rPr>
                <w:sz w:val="18"/>
                <w:szCs w:val="18"/>
              </w:rPr>
            </w:pPr>
          </w:p>
        </w:tc>
        <w:tc>
          <w:tcPr>
            <w:tcW w:w="1020" w:type="dxa"/>
            <w:tcBorders>
              <w:bottom w:val="single" w:sz="8" w:space="0" w:color="auto"/>
              <w:right w:val="single" w:sz="8" w:space="0" w:color="auto"/>
            </w:tcBorders>
            <w:vAlign w:val="bottom"/>
          </w:tcPr>
          <w:p w:rsidR="00B37811" w:rsidRDefault="00B37811">
            <w:pPr>
              <w:rPr>
                <w:sz w:val="18"/>
                <w:szCs w:val="18"/>
              </w:rPr>
            </w:pPr>
          </w:p>
        </w:tc>
        <w:tc>
          <w:tcPr>
            <w:tcW w:w="1040" w:type="dxa"/>
            <w:tcBorders>
              <w:bottom w:val="single" w:sz="8" w:space="0" w:color="auto"/>
              <w:right w:val="single" w:sz="8" w:space="0" w:color="auto"/>
            </w:tcBorders>
            <w:vAlign w:val="bottom"/>
          </w:tcPr>
          <w:p w:rsidR="00B37811" w:rsidRDefault="00B37811">
            <w:pPr>
              <w:rPr>
                <w:sz w:val="18"/>
                <w:szCs w:val="18"/>
              </w:rPr>
            </w:pPr>
          </w:p>
        </w:tc>
        <w:tc>
          <w:tcPr>
            <w:tcW w:w="1160" w:type="dxa"/>
            <w:tcBorders>
              <w:bottom w:val="single" w:sz="8" w:space="0" w:color="auto"/>
              <w:right w:val="single" w:sz="8" w:space="0" w:color="auto"/>
            </w:tcBorders>
            <w:vAlign w:val="bottom"/>
          </w:tcPr>
          <w:p w:rsidR="00B37811" w:rsidRDefault="00B37811">
            <w:pPr>
              <w:rPr>
                <w:sz w:val="18"/>
                <w:szCs w:val="18"/>
              </w:rPr>
            </w:pPr>
          </w:p>
        </w:tc>
        <w:tc>
          <w:tcPr>
            <w:tcW w:w="360" w:type="dxa"/>
            <w:vAlign w:val="bottom"/>
          </w:tcPr>
          <w:p w:rsidR="00B37811" w:rsidRDefault="00B37811">
            <w:pPr>
              <w:rPr>
                <w:sz w:val="18"/>
                <w:szCs w:val="18"/>
              </w:rPr>
            </w:pPr>
          </w:p>
        </w:tc>
        <w:tc>
          <w:tcPr>
            <w:tcW w:w="0" w:type="dxa"/>
            <w:vAlign w:val="bottom"/>
          </w:tcPr>
          <w:p w:rsidR="00B37811" w:rsidRDefault="00B37811">
            <w:pPr>
              <w:rPr>
                <w:sz w:val="1"/>
                <w:szCs w:val="1"/>
              </w:rPr>
            </w:pPr>
          </w:p>
        </w:tc>
      </w:tr>
    </w:tbl>
    <w:p w:rsidR="00B37811" w:rsidRDefault="00B37811">
      <w:pPr>
        <w:sectPr w:rsidR="00B37811">
          <w:pgSz w:w="12240" w:h="15840"/>
          <w:pgMar w:top="853" w:right="840" w:bottom="595" w:left="1400" w:header="0" w:footer="0" w:gutter="0"/>
          <w:cols w:space="720" w:equalWidth="0">
            <w:col w:w="10000"/>
          </w:cols>
        </w:sectPr>
      </w:pPr>
    </w:p>
    <w:p w:rsidR="00B37811" w:rsidRDefault="00B37811">
      <w:pPr>
        <w:spacing w:line="1" w:lineRule="exact"/>
        <w:rPr>
          <w:sz w:val="20"/>
          <w:szCs w:val="20"/>
        </w:rPr>
      </w:pPr>
      <w:bookmarkStart w:id="130" w:name="page114"/>
      <w:bookmarkEnd w:id="130"/>
    </w:p>
    <w:tbl>
      <w:tblPr>
        <w:tblW w:w="0" w:type="auto"/>
        <w:tblInd w:w="10" w:type="dxa"/>
        <w:tblLayout w:type="fixed"/>
        <w:tblCellMar>
          <w:left w:w="0" w:type="dxa"/>
          <w:right w:w="0" w:type="dxa"/>
        </w:tblCellMar>
        <w:tblLook w:val="04A0" w:firstRow="1" w:lastRow="0" w:firstColumn="1" w:lastColumn="0" w:noHBand="0" w:noVBand="1"/>
      </w:tblPr>
      <w:tblGrid>
        <w:gridCol w:w="440"/>
        <w:gridCol w:w="1700"/>
        <w:gridCol w:w="1500"/>
        <w:gridCol w:w="1340"/>
        <w:gridCol w:w="1360"/>
        <w:gridCol w:w="1100"/>
        <w:gridCol w:w="1020"/>
        <w:gridCol w:w="1160"/>
      </w:tblGrid>
      <w:tr w:rsidR="00B37811">
        <w:trPr>
          <w:trHeight w:val="251"/>
        </w:trPr>
        <w:tc>
          <w:tcPr>
            <w:tcW w:w="440" w:type="dxa"/>
            <w:tcBorders>
              <w:left w:val="single" w:sz="8" w:space="0" w:color="auto"/>
              <w:right w:val="single" w:sz="8" w:space="0" w:color="auto"/>
            </w:tcBorders>
            <w:vAlign w:val="bottom"/>
          </w:tcPr>
          <w:p w:rsidR="00B37811" w:rsidRDefault="00D515AA">
            <w:pPr>
              <w:ind w:right="14"/>
              <w:jc w:val="right"/>
              <w:rPr>
                <w:sz w:val="20"/>
                <w:szCs w:val="20"/>
              </w:rPr>
            </w:pPr>
            <w:r>
              <w:rPr>
                <w:rFonts w:eastAsia="Times New Roman"/>
                <w:sz w:val="21"/>
                <w:szCs w:val="21"/>
              </w:rPr>
              <w:t>15</w:t>
            </w:r>
          </w:p>
        </w:tc>
        <w:tc>
          <w:tcPr>
            <w:tcW w:w="1700" w:type="dxa"/>
            <w:tcBorders>
              <w:right w:val="single" w:sz="8" w:space="0" w:color="auto"/>
            </w:tcBorders>
            <w:vAlign w:val="bottom"/>
          </w:tcPr>
          <w:p w:rsidR="00B37811" w:rsidRDefault="00D515AA">
            <w:pPr>
              <w:ind w:left="100"/>
              <w:rPr>
                <w:sz w:val="20"/>
                <w:szCs w:val="20"/>
              </w:rPr>
            </w:pPr>
            <w:r>
              <w:rPr>
                <w:rFonts w:eastAsia="Times New Roman"/>
                <w:sz w:val="21"/>
                <w:szCs w:val="21"/>
              </w:rPr>
              <w:t>Знос</w:t>
            </w:r>
          </w:p>
        </w:tc>
        <w:tc>
          <w:tcPr>
            <w:tcW w:w="1500" w:type="dxa"/>
            <w:tcBorders>
              <w:right w:val="single" w:sz="8" w:space="0" w:color="auto"/>
            </w:tcBorders>
            <w:vAlign w:val="bottom"/>
          </w:tcPr>
          <w:p w:rsidR="00B37811" w:rsidRDefault="00D515AA">
            <w:pPr>
              <w:ind w:right="294"/>
              <w:jc w:val="right"/>
              <w:rPr>
                <w:sz w:val="20"/>
                <w:szCs w:val="20"/>
              </w:rPr>
            </w:pPr>
            <w:r>
              <w:rPr>
                <w:rFonts w:eastAsia="Times New Roman"/>
                <w:sz w:val="21"/>
                <w:szCs w:val="21"/>
              </w:rPr>
              <w:t>3646156</w:t>
            </w:r>
          </w:p>
        </w:tc>
        <w:tc>
          <w:tcPr>
            <w:tcW w:w="1340" w:type="dxa"/>
            <w:tcBorders>
              <w:right w:val="single" w:sz="8" w:space="0" w:color="auto"/>
            </w:tcBorders>
            <w:vAlign w:val="bottom"/>
          </w:tcPr>
          <w:p w:rsidR="00B37811" w:rsidRDefault="00D515AA">
            <w:pPr>
              <w:ind w:right="154"/>
              <w:jc w:val="right"/>
              <w:rPr>
                <w:sz w:val="20"/>
                <w:szCs w:val="20"/>
              </w:rPr>
            </w:pPr>
            <w:r>
              <w:rPr>
                <w:rFonts w:eastAsia="Times New Roman"/>
                <w:sz w:val="21"/>
                <w:szCs w:val="21"/>
              </w:rPr>
              <w:t>38100516</w:t>
            </w:r>
          </w:p>
        </w:tc>
        <w:tc>
          <w:tcPr>
            <w:tcW w:w="1360" w:type="dxa"/>
            <w:tcBorders>
              <w:right w:val="single" w:sz="8" w:space="0" w:color="auto"/>
            </w:tcBorders>
            <w:vAlign w:val="bottom"/>
          </w:tcPr>
          <w:p w:rsidR="00B37811" w:rsidRDefault="00D515AA">
            <w:pPr>
              <w:ind w:right="214"/>
              <w:jc w:val="right"/>
              <w:rPr>
                <w:sz w:val="20"/>
                <w:szCs w:val="20"/>
              </w:rPr>
            </w:pPr>
            <w:r>
              <w:rPr>
                <w:rFonts w:eastAsia="Times New Roman"/>
                <w:sz w:val="21"/>
                <w:szCs w:val="21"/>
              </w:rPr>
              <w:t>3044111</w:t>
            </w:r>
          </w:p>
        </w:tc>
        <w:tc>
          <w:tcPr>
            <w:tcW w:w="1100" w:type="dxa"/>
            <w:tcBorders>
              <w:right w:val="single" w:sz="8" w:space="0" w:color="auto"/>
            </w:tcBorders>
            <w:vAlign w:val="bottom"/>
          </w:tcPr>
          <w:p w:rsidR="00B37811" w:rsidRDefault="00D515AA">
            <w:pPr>
              <w:ind w:right="254"/>
              <w:jc w:val="right"/>
              <w:rPr>
                <w:sz w:val="20"/>
                <w:szCs w:val="20"/>
              </w:rPr>
            </w:pPr>
            <w:r>
              <w:rPr>
                <w:rFonts w:eastAsia="Times New Roman"/>
                <w:sz w:val="21"/>
                <w:szCs w:val="21"/>
              </w:rPr>
              <w:t>1817</w:t>
            </w:r>
          </w:p>
        </w:tc>
        <w:tc>
          <w:tcPr>
            <w:tcW w:w="1020" w:type="dxa"/>
            <w:tcBorders>
              <w:right w:val="single" w:sz="8" w:space="0" w:color="auto"/>
            </w:tcBorders>
            <w:vAlign w:val="bottom"/>
          </w:tcPr>
          <w:p w:rsidR="00B37811" w:rsidRDefault="00D515AA">
            <w:pPr>
              <w:ind w:right="274"/>
              <w:jc w:val="right"/>
              <w:rPr>
                <w:sz w:val="20"/>
                <w:szCs w:val="20"/>
              </w:rPr>
            </w:pPr>
            <w:r>
              <w:rPr>
                <w:rFonts w:eastAsia="Times New Roman"/>
                <w:sz w:val="21"/>
                <w:szCs w:val="21"/>
              </w:rPr>
              <w:t>102</w:t>
            </w:r>
          </w:p>
        </w:tc>
        <w:tc>
          <w:tcPr>
            <w:tcW w:w="1160" w:type="dxa"/>
            <w:tcBorders>
              <w:right w:val="single" w:sz="8" w:space="0" w:color="auto"/>
            </w:tcBorders>
            <w:vAlign w:val="bottom"/>
          </w:tcPr>
          <w:p w:rsidR="00B37811" w:rsidRDefault="00D515AA">
            <w:pPr>
              <w:ind w:right="74"/>
              <w:jc w:val="right"/>
              <w:rPr>
                <w:sz w:val="20"/>
                <w:szCs w:val="20"/>
              </w:rPr>
            </w:pPr>
            <w:r>
              <w:rPr>
                <w:rFonts w:eastAsia="Times New Roman"/>
                <w:sz w:val="21"/>
                <w:szCs w:val="21"/>
              </w:rPr>
              <w:t>44792702</w:t>
            </w:r>
          </w:p>
        </w:tc>
      </w:tr>
      <w:tr w:rsidR="00B37811">
        <w:trPr>
          <w:trHeight w:val="190"/>
        </w:trPr>
        <w:tc>
          <w:tcPr>
            <w:tcW w:w="440" w:type="dxa"/>
            <w:tcBorders>
              <w:left w:val="single" w:sz="8" w:space="0" w:color="auto"/>
              <w:bottom w:val="single" w:sz="8" w:space="0" w:color="auto"/>
              <w:right w:val="single" w:sz="8" w:space="0" w:color="auto"/>
            </w:tcBorders>
            <w:vAlign w:val="bottom"/>
          </w:tcPr>
          <w:p w:rsidR="00B37811" w:rsidRDefault="00B37811">
            <w:pPr>
              <w:rPr>
                <w:sz w:val="16"/>
                <w:szCs w:val="16"/>
              </w:rPr>
            </w:pPr>
          </w:p>
        </w:tc>
        <w:tc>
          <w:tcPr>
            <w:tcW w:w="1700" w:type="dxa"/>
            <w:tcBorders>
              <w:bottom w:val="single" w:sz="8" w:space="0" w:color="auto"/>
              <w:right w:val="single" w:sz="8" w:space="0" w:color="auto"/>
            </w:tcBorders>
            <w:vAlign w:val="bottom"/>
          </w:tcPr>
          <w:p w:rsidR="00B37811" w:rsidRDefault="00B37811">
            <w:pPr>
              <w:rPr>
                <w:sz w:val="16"/>
                <w:szCs w:val="16"/>
              </w:rPr>
            </w:pPr>
          </w:p>
        </w:tc>
        <w:tc>
          <w:tcPr>
            <w:tcW w:w="1500" w:type="dxa"/>
            <w:tcBorders>
              <w:bottom w:val="single" w:sz="8" w:space="0" w:color="auto"/>
              <w:right w:val="single" w:sz="8" w:space="0" w:color="auto"/>
            </w:tcBorders>
            <w:vAlign w:val="bottom"/>
          </w:tcPr>
          <w:p w:rsidR="00B37811" w:rsidRDefault="00B37811">
            <w:pPr>
              <w:rPr>
                <w:sz w:val="16"/>
                <w:szCs w:val="16"/>
              </w:rPr>
            </w:pPr>
          </w:p>
        </w:tc>
        <w:tc>
          <w:tcPr>
            <w:tcW w:w="1340" w:type="dxa"/>
            <w:tcBorders>
              <w:bottom w:val="single" w:sz="8" w:space="0" w:color="auto"/>
              <w:right w:val="single" w:sz="8" w:space="0" w:color="auto"/>
            </w:tcBorders>
            <w:vAlign w:val="bottom"/>
          </w:tcPr>
          <w:p w:rsidR="00B37811" w:rsidRDefault="00B37811">
            <w:pPr>
              <w:rPr>
                <w:sz w:val="16"/>
                <w:szCs w:val="16"/>
              </w:rPr>
            </w:pPr>
          </w:p>
        </w:tc>
        <w:tc>
          <w:tcPr>
            <w:tcW w:w="1360" w:type="dxa"/>
            <w:tcBorders>
              <w:bottom w:val="single" w:sz="8" w:space="0" w:color="auto"/>
              <w:right w:val="single" w:sz="8" w:space="0" w:color="auto"/>
            </w:tcBorders>
            <w:vAlign w:val="bottom"/>
          </w:tcPr>
          <w:p w:rsidR="00B37811" w:rsidRDefault="00B37811">
            <w:pPr>
              <w:rPr>
                <w:sz w:val="16"/>
                <w:szCs w:val="16"/>
              </w:rPr>
            </w:pPr>
          </w:p>
        </w:tc>
        <w:tc>
          <w:tcPr>
            <w:tcW w:w="1100" w:type="dxa"/>
            <w:tcBorders>
              <w:bottom w:val="single" w:sz="8" w:space="0" w:color="auto"/>
              <w:right w:val="single" w:sz="8" w:space="0" w:color="auto"/>
            </w:tcBorders>
            <w:vAlign w:val="bottom"/>
          </w:tcPr>
          <w:p w:rsidR="00B37811" w:rsidRDefault="00B37811">
            <w:pPr>
              <w:rPr>
                <w:sz w:val="16"/>
                <w:szCs w:val="16"/>
              </w:rPr>
            </w:pPr>
          </w:p>
        </w:tc>
        <w:tc>
          <w:tcPr>
            <w:tcW w:w="1020" w:type="dxa"/>
            <w:tcBorders>
              <w:bottom w:val="single" w:sz="8" w:space="0" w:color="auto"/>
              <w:right w:val="single" w:sz="8" w:space="0" w:color="auto"/>
            </w:tcBorders>
            <w:vAlign w:val="bottom"/>
          </w:tcPr>
          <w:p w:rsidR="00B37811" w:rsidRDefault="00B37811">
            <w:pPr>
              <w:rPr>
                <w:sz w:val="16"/>
                <w:szCs w:val="16"/>
              </w:rPr>
            </w:pPr>
          </w:p>
        </w:tc>
        <w:tc>
          <w:tcPr>
            <w:tcW w:w="1160" w:type="dxa"/>
            <w:tcBorders>
              <w:bottom w:val="single" w:sz="8" w:space="0" w:color="auto"/>
              <w:right w:val="single" w:sz="8" w:space="0" w:color="auto"/>
            </w:tcBorders>
            <w:vAlign w:val="bottom"/>
          </w:tcPr>
          <w:p w:rsidR="00B37811" w:rsidRDefault="00B37811">
            <w:pPr>
              <w:rPr>
                <w:sz w:val="16"/>
                <w:szCs w:val="16"/>
              </w:rPr>
            </w:pPr>
          </w:p>
        </w:tc>
      </w:tr>
    </w:tbl>
    <w:p w:rsidR="00B37811" w:rsidRDefault="00B37811">
      <w:pPr>
        <w:spacing w:line="200" w:lineRule="exact"/>
        <w:rPr>
          <w:sz w:val="20"/>
          <w:szCs w:val="20"/>
        </w:rPr>
      </w:pPr>
    </w:p>
    <w:p w:rsidR="00B37811" w:rsidRDefault="00B37811">
      <w:pPr>
        <w:spacing w:line="280" w:lineRule="exact"/>
        <w:rPr>
          <w:sz w:val="20"/>
          <w:szCs w:val="20"/>
        </w:rPr>
      </w:pPr>
    </w:p>
    <w:p w:rsidR="00B37811" w:rsidRDefault="00D515AA">
      <w:pPr>
        <w:spacing w:line="235" w:lineRule="auto"/>
        <w:ind w:right="20" w:firstLine="708"/>
        <w:rPr>
          <w:sz w:val="20"/>
          <w:szCs w:val="20"/>
        </w:rPr>
      </w:pPr>
      <w:r>
        <w:rPr>
          <w:rFonts w:eastAsia="Times New Roman"/>
          <w:sz w:val="24"/>
          <w:szCs w:val="24"/>
        </w:rPr>
        <w:t>Капітальні інвестиції станом на 31.12.2018 р. в сумі 200 513 тис. грн. включені у статтю балансу «Незавершені капітальні інвестиції» (рядок 1005) (Таблиця № 3.5).</w:t>
      </w:r>
    </w:p>
    <w:p w:rsidR="00B37811" w:rsidRDefault="00B37811">
      <w:pPr>
        <w:spacing w:line="201" w:lineRule="exact"/>
        <w:rPr>
          <w:sz w:val="20"/>
          <w:szCs w:val="20"/>
        </w:rPr>
      </w:pPr>
    </w:p>
    <w:p w:rsidR="00B37811" w:rsidRDefault="00D515AA">
      <w:pPr>
        <w:ind w:left="8480"/>
        <w:rPr>
          <w:sz w:val="20"/>
          <w:szCs w:val="20"/>
        </w:rPr>
      </w:pPr>
      <w:r>
        <w:rPr>
          <w:rFonts w:eastAsia="Times New Roman"/>
          <w:sz w:val="24"/>
          <w:szCs w:val="24"/>
        </w:rPr>
        <w:t>Таблиця № 3.5</w:t>
      </w:r>
    </w:p>
    <w:p w:rsidR="00B37811" w:rsidRDefault="00B37811">
      <w:pPr>
        <w:spacing w:line="204" w:lineRule="exact"/>
        <w:rPr>
          <w:sz w:val="20"/>
          <w:szCs w:val="20"/>
        </w:rPr>
      </w:pPr>
    </w:p>
    <w:p w:rsidR="00B37811" w:rsidRDefault="00D515AA">
      <w:pPr>
        <w:ind w:left="840"/>
        <w:rPr>
          <w:sz w:val="20"/>
          <w:szCs w:val="20"/>
        </w:rPr>
      </w:pPr>
      <w:r>
        <w:rPr>
          <w:rFonts w:eastAsia="Times New Roman"/>
          <w:b/>
          <w:bCs/>
          <w:sz w:val="24"/>
          <w:szCs w:val="24"/>
        </w:rPr>
        <w:t>Перелік об’єктів незавершених капітальних інвестицій станом на 31.12.2018 року</w:t>
      </w:r>
    </w:p>
    <w:p w:rsidR="00B37811" w:rsidRDefault="00B37811">
      <w:pPr>
        <w:spacing w:line="18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900"/>
        <w:gridCol w:w="400"/>
        <w:gridCol w:w="400"/>
        <w:gridCol w:w="960"/>
        <w:gridCol w:w="880"/>
        <w:gridCol w:w="1380"/>
        <w:gridCol w:w="1440"/>
        <w:gridCol w:w="1940"/>
        <w:gridCol w:w="30"/>
      </w:tblGrid>
      <w:tr w:rsidR="00B37811">
        <w:trPr>
          <w:trHeight w:val="260"/>
        </w:trPr>
        <w:tc>
          <w:tcPr>
            <w:tcW w:w="580" w:type="dxa"/>
            <w:tcBorders>
              <w:top w:val="single" w:sz="8" w:space="0" w:color="auto"/>
              <w:left w:val="single" w:sz="8" w:space="0" w:color="auto"/>
              <w:right w:val="single" w:sz="8" w:space="0" w:color="auto"/>
            </w:tcBorders>
            <w:vAlign w:val="bottom"/>
          </w:tcPr>
          <w:p w:rsidR="00B37811" w:rsidRDefault="00B37811"/>
        </w:tc>
        <w:tc>
          <w:tcPr>
            <w:tcW w:w="4920" w:type="dxa"/>
            <w:gridSpan w:val="6"/>
            <w:vMerge w:val="restart"/>
            <w:tcBorders>
              <w:top w:val="single" w:sz="8" w:space="0" w:color="auto"/>
              <w:right w:val="single" w:sz="8" w:space="0" w:color="auto"/>
            </w:tcBorders>
            <w:vAlign w:val="bottom"/>
          </w:tcPr>
          <w:p w:rsidR="00B37811" w:rsidRDefault="00D515AA">
            <w:pPr>
              <w:jc w:val="center"/>
              <w:rPr>
                <w:sz w:val="20"/>
                <w:szCs w:val="20"/>
              </w:rPr>
            </w:pPr>
            <w:r>
              <w:rPr>
                <w:rFonts w:eastAsia="Times New Roman"/>
                <w:b/>
                <w:bCs/>
              </w:rPr>
              <w:t>Найменування об’єкта, в який здійснено</w:t>
            </w:r>
          </w:p>
        </w:tc>
        <w:tc>
          <w:tcPr>
            <w:tcW w:w="1440" w:type="dxa"/>
            <w:tcBorders>
              <w:top w:val="single" w:sz="8" w:space="0" w:color="auto"/>
              <w:right w:val="single" w:sz="8" w:space="0" w:color="auto"/>
            </w:tcBorders>
            <w:vAlign w:val="bottom"/>
          </w:tcPr>
          <w:p w:rsidR="00B37811" w:rsidRDefault="00D515AA">
            <w:pPr>
              <w:jc w:val="center"/>
              <w:rPr>
                <w:sz w:val="20"/>
                <w:szCs w:val="20"/>
              </w:rPr>
            </w:pPr>
            <w:r>
              <w:rPr>
                <w:rFonts w:eastAsia="Times New Roman"/>
                <w:b/>
                <w:bCs/>
                <w:w w:val="98"/>
              </w:rPr>
              <w:t>Фактичні</w:t>
            </w:r>
          </w:p>
        </w:tc>
        <w:tc>
          <w:tcPr>
            <w:tcW w:w="1940" w:type="dxa"/>
            <w:tcBorders>
              <w:top w:val="single" w:sz="8" w:space="0" w:color="auto"/>
              <w:right w:val="single" w:sz="8" w:space="0" w:color="auto"/>
            </w:tcBorders>
            <w:vAlign w:val="bottom"/>
          </w:tcPr>
          <w:p w:rsidR="00B37811" w:rsidRDefault="00D515AA">
            <w:pPr>
              <w:jc w:val="center"/>
              <w:rPr>
                <w:sz w:val="20"/>
                <w:szCs w:val="20"/>
              </w:rPr>
            </w:pPr>
            <w:r>
              <w:rPr>
                <w:rFonts w:eastAsia="Times New Roman"/>
                <w:b/>
                <w:bCs/>
                <w:w w:val="99"/>
              </w:rPr>
              <w:t>Дата введення в</w:t>
            </w:r>
          </w:p>
        </w:tc>
        <w:tc>
          <w:tcPr>
            <w:tcW w:w="0" w:type="dxa"/>
            <w:vAlign w:val="bottom"/>
          </w:tcPr>
          <w:p w:rsidR="00B37811" w:rsidRDefault="00B37811">
            <w:pPr>
              <w:rPr>
                <w:sz w:val="1"/>
                <w:szCs w:val="1"/>
              </w:rPr>
            </w:pPr>
          </w:p>
        </w:tc>
      </w:tr>
      <w:tr w:rsidR="00B37811">
        <w:trPr>
          <w:trHeight w:val="125"/>
        </w:trPr>
        <w:tc>
          <w:tcPr>
            <w:tcW w:w="58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b/>
                <w:bCs/>
                <w:w w:val="99"/>
              </w:rPr>
              <w:t>№</w:t>
            </w:r>
          </w:p>
        </w:tc>
        <w:tc>
          <w:tcPr>
            <w:tcW w:w="4920" w:type="dxa"/>
            <w:gridSpan w:val="6"/>
            <w:vMerge/>
            <w:tcBorders>
              <w:right w:val="single" w:sz="8" w:space="0" w:color="auto"/>
            </w:tcBorders>
            <w:vAlign w:val="bottom"/>
          </w:tcPr>
          <w:p w:rsidR="00B37811" w:rsidRDefault="00B37811">
            <w:pPr>
              <w:rPr>
                <w:sz w:val="10"/>
                <w:szCs w:val="10"/>
              </w:rPr>
            </w:pPr>
          </w:p>
        </w:tc>
        <w:tc>
          <w:tcPr>
            <w:tcW w:w="1440" w:type="dxa"/>
            <w:vMerge w:val="restart"/>
            <w:tcBorders>
              <w:right w:val="single" w:sz="8" w:space="0" w:color="auto"/>
            </w:tcBorders>
            <w:vAlign w:val="bottom"/>
          </w:tcPr>
          <w:p w:rsidR="00B37811" w:rsidRDefault="00D515AA">
            <w:pPr>
              <w:jc w:val="center"/>
              <w:rPr>
                <w:sz w:val="20"/>
                <w:szCs w:val="20"/>
              </w:rPr>
            </w:pPr>
            <w:r>
              <w:rPr>
                <w:rFonts w:eastAsia="Times New Roman"/>
                <w:b/>
                <w:bCs/>
              </w:rPr>
              <w:t>витрати,</w:t>
            </w:r>
          </w:p>
        </w:tc>
        <w:tc>
          <w:tcPr>
            <w:tcW w:w="194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експлуатацію,</w:t>
            </w:r>
          </w:p>
        </w:tc>
        <w:tc>
          <w:tcPr>
            <w:tcW w:w="0" w:type="dxa"/>
            <w:vAlign w:val="bottom"/>
          </w:tcPr>
          <w:p w:rsidR="00B37811" w:rsidRDefault="00B37811">
            <w:pPr>
              <w:rPr>
                <w:sz w:val="1"/>
                <w:szCs w:val="1"/>
              </w:rPr>
            </w:pPr>
          </w:p>
        </w:tc>
      </w:tr>
      <w:tr w:rsidR="00B37811">
        <w:trPr>
          <w:trHeight w:val="127"/>
        </w:trPr>
        <w:tc>
          <w:tcPr>
            <w:tcW w:w="580" w:type="dxa"/>
            <w:vMerge/>
            <w:tcBorders>
              <w:left w:val="single" w:sz="8" w:space="0" w:color="auto"/>
              <w:right w:val="single" w:sz="8" w:space="0" w:color="auto"/>
            </w:tcBorders>
            <w:vAlign w:val="bottom"/>
          </w:tcPr>
          <w:p w:rsidR="00B37811" w:rsidRDefault="00B37811">
            <w:pPr>
              <w:rPr>
                <w:sz w:val="11"/>
                <w:szCs w:val="11"/>
              </w:rPr>
            </w:pPr>
          </w:p>
        </w:tc>
        <w:tc>
          <w:tcPr>
            <w:tcW w:w="900" w:type="dxa"/>
            <w:vAlign w:val="bottom"/>
          </w:tcPr>
          <w:p w:rsidR="00B37811" w:rsidRDefault="00B37811">
            <w:pPr>
              <w:rPr>
                <w:sz w:val="11"/>
                <w:szCs w:val="11"/>
              </w:rPr>
            </w:pPr>
          </w:p>
        </w:tc>
        <w:tc>
          <w:tcPr>
            <w:tcW w:w="400" w:type="dxa"/>
            <w:vAlign w:val="bottom"/>
          </w:tcPr>
          <w:p w:rsidR="00B37811" w:rsidRDefault="00B37811">
            <w:pPr>
              <w:rPr>
                <w:sz w:val="11"/>
                <w:szCs w:val="11"/>
              </w:rPr>
            </w:pPr>
          </w:p>
        </w:tc>
        <w:tc>
          <w:tcPr>
            <w:tcW w:w="400" w:type="dxa"/>
            <w:vAlign w:val="bottom"/>
          </w:tcPr>
          <w:p w:rsidR="00B37811" w:rsidRDefault="00B37811">
            <w:pPr>
              <w:rPr>
                <w:sz w:val="11"/>
                <w:szCs w:val="11"/>
              </w:rPr>
            </w:pPr>
          </w:p>
        </w:tc>
        <w:tc>
          <w:tcPr>
            <w:tcW w:w="1840" w:type="dxa"/>
            <w:gridSpan w:val="2"/>
            <w:vMerge w:val="restart"/>
            <w:vAlign w:val="bottom"/>
          </w:tcPr>
          <w:p w:rsidR="00B37811" w:rsidRDefault="00D515AA">
            <w:pPr>
              <w:ind w:right="252"/>
              <w:jc w:val="center"/>
              <w:rPr>
                <w:sz w:val="20"/>
                <w:szCs w:val="20"/>
              </w:rPr>
            </w:pPr>
            <w:r>
              <w:rPr>
                <w:rFonts w:eastAsia="Times New Roman"/>
                <w:b/>
                <w:bCs/>
                <w:w w:val="99"/>
              </w:rPr>
              <w:t>вкладення</w:t>
            </w:r>
          </w:p>
        </w:tc>
        <w:tc>
          <w:tcPr>
            <w:tcW w:w="1380" w:type="dxa"/>
            <w:tcBorders>
              <w:right w:val="single" w:sz="8" w:space="0" w:color="auto"/>
            </w:tcBorders>
            <w:vAlign w:val="bottom"/>
          </w:tcPr>
          <w:p w:rsidR="00B37811" w:rsidRDefault="00B37811">
            <w:pPr>
              <w:rPr>
                <w:sz w:val="11"/>
                <w:szCs w:val="11"/>
              </w:rPr>
            </w:pPr>
          </w:p>
        </w:tc>
        <w:tc>
          <w:tcPr>
            <w:tcW w:w="1440" w:type="dxa"/>
            <w:vMerge/>
            <w:tcBorders>
              <w:right w:val="single" w:sz="8" w:space="0" w:color="auto"/>
            </w:tcBorders>
            <w:vAlign w:val="bottom"/>
          </w:tcPr>
          <w:p w:rsidR="00B37811" w:rsidRDefault="00B37811">
            <w:pPr>
              <w:rPr>
                <w:sz w:val="11"/>
                <w:szCs w:val="11"/>
              </w:rPr>
            </w:pPr>
          </w:p>
        </w:tc>
        <w:tc>
          <w:tcPr>
            <w:tcW w:w="194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7"/>
        </w:trPr>
        <w:tc>
          <w:tcPr>
            <w:tcW w:w="580" w:type="dxa"/>
            <w:tcBorders>
              <w:left w:val="single" w:sz="8" w:space="0" w:color="auto"/>
              <w:right w:val="single" w:sz="8" w:space="0" w:color="auto"/>
            </w:tcBorders>
            <w:vAlign w:val="bottom"/>
          </w:tcPr>
          <w:p w:rsidR="00B37811" w:rsidRDefault="00B37811">
            <w:pPr>
              <w:rPr>
                <w:sz w:val="11"/>
                <w:szCs w:val="11"/>
              </w:rPr>
            </w:pPr>
          </w:p>
        </w:tc>
        <w:tc>
          <w:tcPr>
            <w:tcW w:w="900" w:type="dxa"/>
            <w:vAlign w:val="bottom"/>
          </w:tcPr>
          <w:p w:rsidR="00B37811" w:rsidRDefault="00B37811">
            <w:pPr>
              <w:rPr>
                <w:sz w:val="11"/>
                <w:szCs w:val="11"/>
              </w:rPr>
            </w:pPr>
          </w:p>
        </w:tc>
        <w:tc>
          <w:tcPr>
            <w:tcW w:w="400" w:type="dxa"/>
            <w:vAlign w:val="bottom"/>
          </w:tcPr>
          <w:p w:rsidR="00B37811" w:rsidRDefault="00B37811">
            <w:pPr>
              <w:rPr>
                <w:sz w:val="11"/>
                <w:szCs w:val="11"/>
              </w:rPr>
            </w:pPr>
          </w:p>
        </w:tc>
        <w:tc>
          <w:tcPr>
            <w:tcW w:w="400" w:type="dxa"/>
            <w:vAlign w:val="bottom"/>
          </w:tcPr>
          <w:p w:rsidR="00B37811" w:rsidRDefault="00B37811">
            <w:pPr>
              <w:rPr>
                <w:sz w:val="11"/>
                <w:szCs w:val="11"/>
              </w:rPr>
            </w:pPr>
          </w:p>
        </w:tc>
        <w:tc>
          <w:tcPr>
            <w:tcW w:w="1840" w:type="dxa"/>
            <w:gridSpan w:val="2"/>
            <w:vMerge/>
            <w:vAlign w:val="bottom"/>
          </w:tcPr>
          <w:p w:rsidR="00B37811" w:rsidRDefault="00B37811">
            <w:pPr>
              <w:rPr>
                <w:sz w:val="11"/>
                <w:szCs w:val="11"/>
              </w:rPr>
            </w:pPr>
          </w:p>
        </w:tc>
        <w:tc>
          <w:tcPr>
            <w:tcW w:w="1380" w:type="dxa"/>
            <w:tcBorders>
              <w:right w:val="single" w:sz="8" w:space="0" w:color="auto"/>
            </w:tcBorders>
            <w:vAlign w:val="bottom"/>
          </w:tcPr>
          <w:p w:rsidR="00B37811" w:rsidRDefault="00B37811">
            <w:pPr>
              <w:rPr>
                <w:sz w:val="11"/>
                <w:szCs w:val="11"/>
              </w:rPr>
            </w:pPr>
          </w:p>
        </w:tc>
        <w:tc>
          <w:tcPr>
            <w:tcW w:w="144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тис. грн.</w:t>
            </w:r>
          </w:p>
        </w:tc>
        <w:tc>
          <w:tcPr>
            <w:tcW w:w="194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що планується</w:t>
            </w:r>
          </w:p>
        </w:tc>
        <w:tc>
          <w:tcPr>
            <w:tcW w:w="0" w:type="dxa"/>
            <w:vAlign w:val="bottom"/>
          </w:tcPr>
          <w:p w:rsidR="00B37811" w:rsidRDefault="00B37811">
            <w:pPr>
              <w:rPr>
                <w:sz w:val="1"/>
                <w:szCs w:val="1"/>
              </w:rPr>
            </w:pPr>
          </w:p>
        </w:tc>
      </w:tr>
      <w:tr w:rsidR="00B37811">
        <w:trPr>
          <w:trHeight w:val="127"/>
        </w:trPr>
        <w:tc>
          <w:tcPr>
            <w:tcW w:w="580" w:type="dxa"/>
            <w:tcBorders>
              <w:left w:val="single" w:sz="8" w:space="0" w:color="auto"/>
              <w:right w:val="single" w:sz="8" w:space="0" w:color="auto"/>
            </w:tcBorders>
            <w:vAlign w:val="bottom"/>
          </w:tcPr>
          <w:p w:rsidR="00B37811" w:rsidRDefault="00B37811">
            <w:pPr>
              <w:rPr>
                <w:sz w:val="11"/>
                <w:szCs w:val="11"/>
              </w:rPr>
            </w:pPr>
          </w:p>
        </w:tc>
        <w:tc>
          <w:tcPr>
            <w:tcW w:w="900" w:type="dxa"/>
            <w:vAlign w:val="bottom"/>
          </w:tcPr>
          <w:p w:rsidR="00B37811" w:rsidRDefault="00B37811">
            <w:pPr>
              <w:rPr>
                <w:sz w:val="11"/>
                <w:szCs w:val="11"/>
              </w:rPr>
            </w:pPr>
          </w:p>
        </w:tc>
        <w:tc>
          <w:tcPr>
            <w:tcW w:w="400" w:type="dxa"/>
            <w:vAlign w:val="bottom"/>
          </w:tcPr>
          <w:p w:rsidR="00B37811" w:rsidRDefault="00B37811">
            <w:pPr>
              <w:rPr>
                <w:sz w:val="11"/>
                <w:szCs w:val="11"/>
              </w:rPr>
            </w:pPr>
          </w:p>
        </w:tc>
        <w:tc>
          <w:tcPr>
            <w:tcW w:w="400" w:type="dxa"/>
            <w:vAlign w:val="bottom"/>
          </w:tcPr>
          <w:p w:rsidR="00B37811" w:rsidRDefault="00B37811">
            <w:pPr>
              <w:rPr>
                <w:sz w:val="11"/>
                <w:szCs w:val="11"/>
              </w:rPr>
            </w:pPr>
          </w:p>
        </w:tc>
        <w:tc>
          <w:tcPr>
            <w:tcW w:w="960" w:type="dxa"/>
            <w:vAlign w:val="bottom"/>
          </w:tcPr>
          <w:p w:rsidR="00B37811" w:rsidRDefault="00B37811">
            <w:pPr>
              <w:rPr>
                <w:sz w:val="11"/>
                <w:szCs w:val="11"/>
              </w:rPr>
            </w:pPr>
          </w:p>
        </w:tc>
        <w:tc>
          <w:tcPr>
            <w:tcW w:w="880" w:type="dxa"/>
            <w:vAlign w:val="bottom"/>
          </w:tcPr>
          <w:p w:rsidR="00B37811" w:rsidRDefault="00B37811">
            <w:pPr>
              <w:rPr>
                <w:sz w:val="11"/>
                <w:szCs w:val="11"/>
              </w:rPr>
            </w:pPr>
          </w:p>
        </w:tc>
        <w:tc>
          <w:tcPr>
            <w:tcW w:w="1380" w:type="dxa"/>
            <w:tcBorders>
              <w:right w:val="single" w:sz="8" w:space="0" w:color="auto"/>
            </w:tcBorders>
            <w:vAlign w:val="bottom"/>
          </w:tcPr>
          <w:p w:rsidR="00B37811" w:rsidRDefault="00B37811">
            <w:pPr>
              <w:rPr>
                <w:sz w:val="11"/>
                <w:szCs w:val="11"/>
              </w:rPr>
            </w:pPr>
          </w:p>
        </w:tc>
        <w:tc>
          <w:tcPr>
            <w:tcW w:w="1440" w:type="dxa"/>
            <w:vMerge/>
            <w:tcBorders>
              <w:right w:val="single" w:sz="8" w:space="0" w:color="auto"/>
            </w:tcBorders>
            <w:vAlign w:val="bottom"/>
          </w:tcPr>
          <w:p w:rsidR="00B37811" w:rsidRDefault="00B37811">
            <w:pPr>
              <w:rPr>
                <w:sz w:val="11"/>
                <w:szCs w:val="11"/>
              </w:rPr>
            </w:pPr>
          </w:p>
        </w:tc>
        <w:tc>
          <w:tcPr>
            <w:tcW w:w="194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1"/>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900" w:type="dxa"/>
            <w:tcBorders>
              <w:bottom w:val="single" w:sz="8" w:space="0" w:color="auto"/>
            </w:tcBorders>
            <w:vAlign w:val="bottom"/>
          </w:tcPr>
          <w:p w:rsidR="00B37811" w:rsidRDefault="00B37811">
            <w:pPr>
              <w:rPr>
                <w:sz w:val="17"/>
                <w:szCs w:val="17"/>
              </w:rPr>
            </w:pPr>
          </w:p>
        </w:tc>
        <w:tc>
          <w:tcPr>
            <w:tcW w:w="400" w:type="dxa"/>
            <w:tcBorders>
              <w:bottom w:val="single" w:sz="8" w:space="0" w:color="auto"/>
            </w:tcBorders>
            <w:vAlign w:val="bottom"/>
          </w:tcPr>
          <w:p w:rsidR="00B37811" w:rsidRDefault="00B37811">
            <w:pPr>
              <w:rPr>
                <w:sz w:val="17"/>
                <w:szCs w:val="17"/>
              </w:rPr>
            </w:pPr>
          </w:p>
        </w:tc>
        <w:tc>
          <w:tcPr>
            <w:tcW w:w="400" w:type="dxa"/>
            <w:tcBorders>
              <w:bottom w:val="single" w:sz="8" w:space="0" w:color="auto"/>
            </w:tcBorders>
            <w:vAlign w:val="bottom"/>
          </w:tcPr>
          <w:p w:rsidR="00B37811" w:rsidRDefault="00B37811">
            <w:pPr>
              <w:rPr>
                <w:sz w:val="17"/>
                <w:szCs w:val="17"/>
              </w:rPr>
            </w:pPr>
          </w:p>
        </w:tc>
        <w:tc>
          <w:tcPr>
            <w:tcW w:w="960" w:type="dxa"/>
            <w:tcBorders>
              <w:bottom w:val="single" w:sz="8" w:space="0" w:color="auto"/>
            </w:tcBorders>
            <w:vAlign w:val="bottom"/>
          </w:tcPr>
          <w:p w:rsidR="00B37811" w:rsidRDefault="00B37811">
            <w:pPr>
              <w:rPr>
                <w:sz w:val="17"/>
                <w:szCs w:val="17"/>
              </w:rPr>
            </w:pPr>
          </w:p>
        </w:tc>
        <w:tc>
          <w:tcPr>
            <w:tcW w:w="880" w:type="dxa"/>
            <w:tcBorders>
              <w:bottom w:val="single" w:sz="8" w:space="0" w:color="auto"/>
            </w:tcBorders>
            <w:vAlign w:val="bottom"/>
          </w:tcPr>
          <w:p w:rsidR="00B37811" w:rsidRDefault="00B37811">
            <w:pPr>
              <w:rPr>
                <w:sz w:val="17"/>
                <w:szCs w:val="17"/>
              </w:rPr>
            </w:pPr>
          </w:p>
        </w:tc>
        <w:tc>
          <w:tcPr>
            <w:tcW w:w="1380" w:type="dxa"/>
            <w:tcBorders>
              <w:bottom w:val="single" w:sz="8" w:space="0" w:color="auto"/>
              <w:right w:val="single" w:sz="8" w:space="0" w:color="auto"/>
            </w:tcBorders>
            <w:vAlign w:val="bottom"/>
          </w:tcPr>
          <w:p w:rsidR="00B37811" w:rsidRDefault="00B37811">
            <w:pPr>
              <w:rPr>
                <w:sz w:val="17"/>
                <w:szCs w:val="17"/>
              </w:rPr>
            </w:pPr>
          </w:p>
        </w:tc>
        <w:tc>
          <w:tcPr>
            <w:tcW w:w="1440" w:type="dxa"/>
            <w:tcBorders>
              <w:bottom w:val="single" w:sz="8" w:space="0" w:color="auto"/>
              <w:right w:val="single" w:sz="8" w:space="0" w:color="auto"/>
            </w:tcBorders>
            <w:vAlign w:val="bottom"/>
          </w:tcPr>
          <w:p w:rsidR="00B37811" w:rsidRDefault="00B37811">
            <w:pPr>
              <w:rPr>
                <w:sz w:val="17"/>
                <w:szCs w:val="17"/>
              </w:rPr>
            </w:pPr>
          </w:p>
        </w:tc>
        <w:tc>
          <w:tcPr>
            <w:tcW w:w="194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35"/>
        </w:trPr>
        <w:tc>
          <w:tcPr>
            <w:tcW w:w="580" w:type="dxa"/>
            <w:tcBorders>
              <w:left w:val="single" w:sz="8" w:space="0" w:color="auto"/>
              <w:right w:val="single" w:sz="8" w:space="0" w:color="auto"/>
            </w:tcBorders>
            <w:vAlign w:val="bottom"/>
          </w:tcPr>
          <w:p w:rsidR="00B37811" w:rsidRDefault="00D515AA">
            <w:pPr>
              <w:spacing w:line="236" w:lineRule="exact"/>
              <w:jc w:val="center"/>
              <w:rPr>
                <w:sz w:val="20"/>
                <w:szCs w:val="20"/>
              </w:rPr>
            </w:pPr>
            <w:r>
              <w:rPr>
                <w:rFonts w:eastAsia="Times New Roman"/>
              </w:rPr>
              <w:t>1</w:t>
            </w:r>
          </w:p>
        </w:tc>
        <w:tc>
          <w:tcPr>
            <w:tcW w:w="900" w:type="dxa"/>
            <w:vAlign w:val="bottom"/>
          </w:tcPr>
          <w:p w:rsidR="00B37811" w:rsidRDefault="00B37811">
            <w:pPr>
              <w:rPr>
                <w:sz w:val="20"/>
                <w:szCs w:val="20"/>
              </w:rPr>
            </w:pPr>
          </w:p>
        </w:tc>
        <w:tc>
          <w:tcPr>
            <w:tcW w:w="400" w:type="dxa"/>
            <w:vAlign w:val="bottom"/>
          </w:tcPr>
          <w:p w:rsidR="00B37811" w:rsidRDefault="00B37811">
            <w:pPr>
              <w:rPr>
                <w:sz w:val="20"/>
                <w:szCs w:val="20"/>
              </w:rPr>
            </w:pPr>
          </w:p>
        </w:tc>
        <w:tc>
          <w:tcPr>
            <w:tcW w:w="400" w:type="dxa"/>
            <w:vAlign w:val="bottom"/>
          </w:tcPr>
          <w:p w:rsidR="00B37811" w:rsidRDefault="00B37811">
            <w:pPr>
              <w:rPr>
                <w:sz w:val="20"/>
                <w:szCs w:val="20"/>
              </w:rPr>
            </w:pPr>
          </w:p>
        </w:tc>
        <w:tc>
          <w:tcPr>
            <w:tcW w:w="960" w:type="dxa"/>
            <w:vAlign w:val="bottom"/>
          </w:tcPr>
          <w:p w:rsidR="00B37811" w:rsidRDefault="00D515AA">
            <w:pPr>
              <w:spacing w:line="236" w:lineRule="exact"/>
              <w:ind w:left="410"/>
              <w:jc w:val="center"/>
              <w:rPr>
                <w:sz w:val="20"/>
                <w:szCs w:val="20"/>
              </w:rPr>
            </w:pPr>
            <w:r>
              <w:rPr>
                <w:rFonts w:eastAsia="Times New Roman"/>
              </w:rPr>
              <w:t>2</w:t>
            </w:r>
          </w:p>
        </w:tc>
        <w:tc>
          <w:tcPr>
            <w:tcW w:w="880" w:type="dxa"/>
            <w:vAlign w:val="bottom"/>
          </w:tcPr>
          <w:p w:rsidR="00B37811" w:rsidRDefault="00B37811">
            <w:pPr>
              <w:rPr>
                <w:sz w:val="20"/>
                <w:szCs w:val="20"/>
              </w:rPr>
            </w:pPr>
          </w:p>
        </w:tc>
        <w:tc>
          <w:tcPr>
            <w:tcW w:w="1380" w:type="dxa"/>
            <w:tcBorders>
              <w:right w:val="single" w:sz="8" w:space="0" w:color="auto"/>
            </w:tcBorders>
            <w:vAlign w:val="bottom"/>
          </w:tcPr>
          <w:p w:rsidR="00B37811" w:rsidRDefault="00B37811">
            <w:pPr>
              <w:rPr>
                <w:sz w:val="20"/>
                <w:szCs w:val="20"/>
              </w:rPr>
            </w:pPr>
          </w:p>
        </w:tc>
        <w:tc>
          <w:tcPr>
            <w:tcW w:w="1440" w:type="dxa"/>
            <w:tcBorders>
              <w:right w:val="single" w:sz="8" w:space="0" w:color="auto"/>
            </w:tcBorders>
            <w:vAlign w:val="bottom"/>
          </w:tcPr>
          <w:p w:rsidR="00B37811" w:rsidRDefault="00D515AA">
            <w:pPr>
              <w:spacing w:line="236" w:lineRule="exact"/>
              <w:jc w:val="center"/>
              <w:rPr>
                <w:sz w:val="20"/>
                <w:szCs w:val="20"/>
              </w:rPr>
            </w:pPr>
            <w:r>
              <w:rPr>
                <w:rFonts w:eastAsia="Times New Roman"/>
              </w:rPr>
              <w:t>3</w:t>
            </w:r>
          </w:p>
        </w:tc>
        <w:tc>
          <w:tcPr>
            <w:tcW w:w="1940" w:type="dxa"/>
            <w:tcBorders>
              <w:right w:val="single" w:sz="8" w:space="0" w:color="auto"/>
            </w:tcBorders>
            <w:vAlign w:val="bottom"/>
          </w:tcPr>
          <w:p w:rsidR="00B37811" w:rsidRDefault="00D515AA">
            <w:pPr>
              <w:spacing w:line="236" w:lineRule="exact"/>
              <w:jc w:val="center"/>
              <w:rPr>
                <w:sz w:val="20"/>
                <w:szCs w:val="20"/>
              </w:rPr>
            </w:pPr>
            <w:r>
              <w:rPr>
                <w:rFonts w:eastAsia="Times New Roman"/>
                <w:w w:val="90"/>
              </w:rPr>
              <w:t>4</w:t>
            </w:r>
          </w:p>
        </w:tc>
        <w:tc>
          <w:tcPr>
            <w:tcW w:w="0" w:type="dxa"/>
            <w:vAlign w:val="bottom"/>
          </w:tcPr>
          <w:p w:rsidR="00B37811" w:rsidRDefault="00B37811">
            <w:pPr>
              <w:rPr>
                <w:sz w:val="1"/>
                <w:szCs w:val="1"/>
              </w:rPr>
            </w:pPr>
          </w:p>
        </w:tc>
      </w:tr>
      <w:tr w:rsidR="00B37811">
        <w:trPr>
          <w:trHeight w:val="208"/>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4920" w:type="dxa"/>
            <w:gridSpan w:val="6"/>
            <w:tcBorders>
              <w:bottom w:val="single" w:sz="8" w:space="0" w:color="auto"/>
              <w:right w:val="single" w:sz="8" w:space="0" w:color="auto"/>
            </w:tcBorders>
            <w:vAlign w:val="bottom"/>
          </w:tcPr>
          <w:p w:rsidR="00B37811" w:rsidRDefault="00B37811">
            <w:pPr>
              <w:rPr>
                <w:sz w:val="18"/>
                <w:szCs w:val="18"/>
              </w:rPr>
            </w:pPr>
          </w:p>
        </w:tc>
        <w:tc>
          <w:tcPr>
            <w:tcW w:w="1440" w:type="dxa"/>
            <w:tcBorders>
              <w:bottom w:val="single" w:sz="8" w:space="0" w:color="auto"/>
              <w:right w:val="single" w:sz="8" w:space="0" w:color="auto"/>
            </w:tcBorders>
            <w:vAlign w:val="bottom"/>
          </w:tcPr>
          <w:p w:rsidR="00B37811" w:rsidRDefault="00B37811">
            <w:pPr>
              <w:rPr>
                <w:sz w:val="18"/>
                <w:szCs w:val="18"/>
              </w:rPr>
            </w:pPr>
          </w:p>
        </w:tc>
        <w:tc>
          <w:tcPr>
            <w:tcW w:w="194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58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rPr>
              <w:t>1</w:t>
            </w:r>
          </w:p>
        </w:tc>
        <w:tc>
          <w:tcPr>
            <w:tcW w:w="4920" w:type="dxa"/>
            <w:gridSpan w:val="6"/>
            <w:tcBorders>
              <w:right w:val="single" w:sz="8" w:space="0" w:color="auto"/>
            </w:tcBorders>
            <w:vAlign w:val="bottom"/>
          </w:tcPr>
          <w:p w:rsidR="00B37811" w:rsidRDefault="00D515AA">
            <w:pPr>
              <w:spacing w:line="235" w:lineRule="exact"/>
              <w:ind w:left="80"/>
              <w:rPr>
                <w:sz w:val="20"/>
                <w:szCs w:val="20"/>
              </w:rPr>
            </w:pPr>
            <w:r>
              <w:rPr>
                <w:rFonts w:eastAsia="Times New Roman"/>
              </w:rPr>
              <w:t>Будівництво АПК шахти 9/10 та інших споруд</w:t>
            </w:r>
          </w:p>
        </w:tc>
        <w:tc>
          <w:tcPr>
            <w:tcW w:w="1440" w:type="dxa"/>
            <w:vMerge w:val="restart"/>
            <w:tcBorders>
              <w:right w:val="single" w:sz="8" w:space="0" w:color="auto"/>
            </w:tcBorders>
            <w:vAlign w:val="bottom"/>
          </w:tcPr>
          <w:p w:rsidR="00B37811" w:rsidRDefault="00D515AA">
            <w:pPr>
              <w:jc w:val="center"/>
              <w:rPr>
                <w:sz w:val="20"/>
                <w:szCs w:val="20"/>
              </w:rPr>
            </w:pPr>
            <w:r>
              <w:rPr>
                <w:rFonts w:eastAsia="Times New Roman"/>
              </w:rPr>
              <w:t>25365</w:t>
            </w:r>
          </w:p>
        </w:tc>
        <w:tc>
          <w:tcPr>
            <w:tcW w:w="1940" w:type="dxa"/>
            <w:vMerge w:val="restart"/>
            <w:tcBorders>
              <w:right w:val="single" w:sz="8" w:space="0" w:color="auto"/>
            </w:tcBorders>
            <w:vAlign w:val="bottom"/>
          </w:tcPr>
          <w:p w:rsidR="00B37811" w:rsidRDefault="00D515AA">
            <w:pPr>
              <w:jc w:val="center"/>
              <w:rPr>
                <w:sz w:val="20"/>
                <w:szCs w:val="20"/>
              </w:rPr>
            </w:pPr>
            <w:r>
              <w:rPr>
                <w:rFonts w:eastAsia="Times New Roman"/>
                <w:w w:val="99"/>
              </w:rPr>
              <w:t>2019</w:t>
            </w:r>
          </w:p>
        </w:tc>
        <w:tc>
          <w:tcPr>
            <w:tcW w:w="0" w:type="dxa"/>
            <w:vAlign w:val="bottom"/>
          </w:tcPr>
          <w:p w:rsidR="00B37811" w:rsidRDefault="00B37811">
            <w:pPr>
              <w:rPr>
                <w:sz w:val="1"/>
                <w:szCs w:val="1"/>
              </w:rPr>
            </w:pPr>
          </w:p>
        </w:tc>
      </w:tr>
      <w:tr w:rsidR="00B37811">
        <w:trPr>
          <w:trHeight w:val="127"/>
        </w:trPr>
        <w:tc>
          <w:tcPr>
            <w:tcW w:w="580" w:type="dxa"/>
            <w:vMerge/>
            <w:tcBorders>
              <w:left w:val="single" w:sz="8" w:space="0" w:color="auto"/>
              <w:right w:val="single" w:sz="8" w:space="0" w:color="auto"/>
            </w:tcBorders>
            <w:vAlign w:val="bottom"/>
          </w:tcPr>
          <w:p w:rsidR="00B37811" w:rsidRDefault="00B37811">
            <w:pPr>
              <w:rPr>
                <w:sz w:val="11"/>
                <w:szCs w:val="11"/>
              </w:rPr>
            </w:pPr>
          </w:p>
        </w:tc>
        <w:tc>
          <w:tcPr>
            <w:tcW w:w="900" w:type="dxa"/>
            <w:vMerge w:val="restart"/>
            <w:vAlign w:val="bottom"/>
          </w:tcPr>
          <w:p w:rsidR="00B37811" w:rsidRDefault="00D515AA">
            <w:pPr>
              <w:ind w:left="80"/>
              <w:rPr>
                <w:sz w:val="20"/>
                <w:szCs w:val="20"/>
              </w:rPr>
            </w:pPr>
            <w:r>
              <w:rPr>
                <w:rFonts w:eastAsia="Times New Roman"/>
              </w:rPr>
              <w:t>шахти</w:t>
            </w:r>
          </w:p>
        </w:tc>
        <w:tc>
          <w:tcPr>
            <w:tcW w:w="400" w:type="dxa"/>
            <w:vAlign w:val="bottom"/>
          </w:tcPr>
          <w:p w:rsidR="00B37811" w:rsidRDefault="00B37811">
            <w:pPr>
              <w:rPr>
                <w:sz w:val="11"/>
                <w:szCs w:val="11"/>
              </w:rPr>
            </w:pPr>
          </w:p>
        </w:tc>
        <w:tc>
          <w:tcPr>
            <w:tcW w:w="400" w:type="dxa"/>
            <w:vAlign w:val="bottom"/>
          </w:tcPr>
          <w:p w:rsidR="00B37811" w:rsidRDefault="00B37811">
            <w:pPr>
              <w:rPr>
                <w:sz w:val="11"/>
                <w:szCs w:val="11"/>
              </w:rPr>
            </w:pPr>
          </w:p>
        </w:tc>
        <w:tc>
          <w:tcPr>
            <w:tcW w:w="960" w:type="dxa"/>
            <w:vAlign w:val="bottom"/>
          </w:tcPr>
          <w:p w:rsidR="00B37811" w:rsidRDefault="00B37811">
            <w:pPr>
              <w:rPr>
                <w:sz w:val="11"/>
                <w:szCs w:val="11"/>
              </w:rPr>
            </w:pPr>
          </w:p>
        </w:tc>
        <w:tc>
          <w:tcPr>
            <w:tcW w:w="880" w:type="dxa"/>
            <w:vAlign w:val="bottom"/>
          </w:tcPr>
          <w:p w:rsidR="00B37811" w:rsidRDefault="00B37811">
            <w:pPr>
              <w:rPr>
                <w:sz w:val="11"/>
                <w:szCs w:val="11"/>
              </w:rPr>
            </w:pPr>
          </w:p>
        </w:tc>
        <w:tc>
          <w:tcPr>
            <w:tcW w:w="1380" w:type="dxa"/>
            <w:tcBorders>
              <w:right w:val="single" w:sz="8" w:space="0" w:color="auto"/>
            </w:tcBorders>
            <w:vAlign w:val="bottom"/>
          </w:tcPr>
          <w:p w:rsidR="00B37811" w:rsidRDefault="00B37811">
            <w:pPr>
              <w:rPr>
                <w:sz w:val="11"/>
                <w:szCs w:val="11"/>
              </w:rPr>
            </w:pPr>
          </w:p>
        </w:tc>
        <w:tc>
          <w:tcPr>
            <w:tcW w:w="1440" w:type="dxa"/>
            <w:vMerge/>
            <w:tcBorders>
              <w:right w:val="single" w:sz="8" w:space="0" w:color="auto"/>
            </w:tcBorders>
            <w:vAlign w:val="bottom"/>
          </w:tcPr>
          <w:p w:rsidR="00B37811" w:rsidRDefault="00B37811">
            <w:pPr>
              <w:rPr>
                <w:sz w:val="11"/>
                <w:szCs w:val="11"/>
              </w:rPr>
            </w:pPr>
          </w:p>
        </w:tc>
        <w:tc>
          <w:tcPr>
            <w:tcW w:w="194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7"/>
        </w:trPr>
        <w:tc>
          <w:tcPr>
            <w:tcW w:w="580" w:type="dxa"/>
            <w:tcBorders>
              <w:left w:val="single" w:sz="8" w:space="0" w:color="auto"/>
              <w:right w:val="single" w:sz="8" w:space="0" w:color="auto"/>
            </w:tcBorders>
            <w:vAlign w:val="bottom"/>
          </w:tcPr>
          <w:p w:rsidR="00B37811" w:rsidRDefault="00B37811">
            <w:pPr>
              <w:rPr>
                <w:sz w:val="11"/>
                <w:szCs w:val="11"/>
              </w:rPr>
            </w:pPr>
          </w:p>
        </w:tc>
        <w:tc>
          <w:tcPr>
            <w:tcW w:w="900" w:type="dxa"/>
            <w:vMerge/>
            <w:vAlign w:val="bottom"/>
          </w:tcPr>
          <w:p w:rsidR="00B37811" w:rsidRDefault="00B37811">
            <w:pPr>
              <w:rPr>
                <w:sz w:val="11"/>
                <w:szCs w:val="11"/>
              </w:rPr>
            </w:pPr>
          </w:p>
        </w:tc>
        <w:tc>
          <w:tcPr>
            <w:tcW w:w="400" w:type="dxa"/>
            <w:vAlign w:val="bottom"/>
          </w:tcPr>
          <w:p w:rsidR="00B37811" w:rsidRDefault="00B37811">
            <w:pPr>
              <w:rPr>
                <w:sz w:val="11"/>
                <w:szCs w:val="11"/>
              </w:rPr>
            </w:pPr>
          </w:p>
        </w:tc>
        <w:tc>
          <w:tcPr>
            <w:tcW w:w="400" w:type="dxa"/>
            <w:vAlign w:val="bottom"/>
          </w:tcPr>
          <w:p w:rsidR="00B37811" w:rsidRDefault="00B37811">
            <w:pPr>
              <w:rPr>
                <w:sz w:val="11"/>
                <w:szCs w:val="11"/>
              </w:rPr>
            </w:pPr>
          </w:p>
        </w:tc>
        <w:tc>
          <w:tcPr>
            <w:tcW w:w="960" w:type="dxa"/>
            <w:vAlign w:val="bottom"/>
          </w:tcPr>
          <w:p w:rsidR="00B37811" w:rsidRDefault="00B37811">
            <w:pPr>
              <w:rPr>
                <w:sz w:val="11"/>
                <w:szCs w:val="11"/>
              </w:rPr>
            </w:pPr>
          </w:p>
        </w:tc>
        <w:tc>
          <w:tcPr>
            <w:tcW w:w="880" w:type="dxa"/>
            <w:vAlign w:val="bottom"/>
          </w:tcPr>
          <w:p w:rsidR="00B37811" w:rsidRDefault="00B37811">
            <w:pPr>
              <w:rPr>
                <w:sz w:val="11"/>
                <w:szCs w:val="11"/>
              </w:rPr>
            </w:pPr>
          </w:p>
        </w:tc>
        <w:tc>
          <w:tcPr>
            <w:tcW w:w="1380" w:type="dxa"/>
            <w:tcBorders>
              <w:right w:val="single" w:sz="8" w:space="0" w:color="auto"/>
            </w:tcBorders>
            <w:vAlign w:val="bottom"/>
          </w:tcPr>
          <w:p w:rsidR="00B37811" w:rsidRDefault="00B37811">
            <w:pPr>
              <w:rPr>
                <w:sz w:val="11"/>
                <w:szCs w:val="11"/>
              </w:rPr>
            </w:pPr>
          </w:p>
        </w:tc>
        <w:tc>
          <w:tcPr>
            <w:tcW w:w="1440" w:type="dxa"/>
            <w:tcBorders>
              <w:right w:val="single" w:sz="8" w:space="0" w:color="auto"/>
            </w:tcBorders>
            <w:vAlign w:val="bottom"/>
          </w:tcPr>
          <w:p w:rsidR="00B37811" w:rsidRDefault="00B37811">
            <w:pPr>
              <w:rPr>
                <w:sz w:val="11"/>
                <w:szCs w:val="11"/>
              </w:rPr>
            </w:pPr>
          </w:p>
        </w:tc>
        <w:tc>
          <w:tcPr>
            <w:tcW w:w="194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8"/>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1300" w:type="dxa"/>
            <w:gridSpan w:val="2"/>
            <w:tcBorders>
              <w:bottom w:val="single" w:sz="8" w:space="0" w:color="auto"/>
            </w:tcBorders>
            <w:vAlign w:val="bottom"/>
          </w:tcPr>
          <w:p w:rsidR="00B37811" w:rsidRDefault="00B37811">
            <w:pPr>
              <w:rPr>
                <w:sz w:val="18"/>
                <w:szCs w:val="18"/>
              </w:rPr>
            </w:pPr>
          </w:p>
        </w:tc>
        <w:tc>
          <w:tcPr>
            <w:tcW w:w="1360" w:type="dxa"/>
            <w:gridSpan w:val="2"/>
            <w:tcBorders>
              <w:bottom w:val="single" w:sz="8" w:space="0" w:color="auto"/>
            </w:tcBorders>
            <w:vAlign w:val="bottom"/>
          </w:tcPr>
          <w:p w:rsidR="00B37811" w:rsidRDefault="00B37811">
            <w:pPr>
              <w:rPr>
                <w:sz w:val="18"/>
                <w:szCs w:val="18"/>
              </w:rPr>
            </w:pPr>
          </w:p>
        </w:tc>
        <w:tc>
          <w:tcPr>
            <w:tcW w:w="880" w:type="dxa"/>
            <w:tcBorders>
              <w:bottom w:val="single" w:sz="8" w:space="0" w:color="auto"/>
            </w:tcBorders>
            <w:vAlign w:val="bottom"/>
          </w:tcPr>
          <w:p w:rsidR="00B37811" w:rsidRDefault="00B37811">
            <w:pPr>
              <w:rPr>
                <w:sz w:val="18"/>
                <w:szCs w:val="18"/>
              </w:rPr>
            </w:pPr>
          </w:p>
        </w:tc>
        <w:tc>
          <w:tcPr>
            <w:tcW w:w="1380" w:type="dxa"/>
            <w:tcBorders>
              <w:bottom w:val="single" w:sz="8" w:space="0" w:color="auto"/>
              <w:right w:val="single" w:sz="8" w:space="0" w:color="auto"/>
            </w:tcBorders>
            <w:vAlign w:val="bottom"/>
          </w:tcPr>
          <w:p w:rsidR="00B37811" w:rsidRDefault="00B37811">
            <w:pPr>
              <w:rPr>
                <w:sz w:val="18"/>
                <w:szCs w:val="18"/>
              </w:rPr>
            </w:pPr>
          </w:p>
        </w:tc>
        <w:tc>
          <w:tcPr>
            <w:tcW w:w="1440" w:type="dxa"/>
            <w:tcBorders>
              <w:bottom w:val="single" w:sz="8" w:space="0" w:color="auto"/>
              <w:right w:val="single" w:sz="8" w:space="0" w:color="auto"/>
            </w:tcBorders>
            <w:vAlign w:val="bottom"/>
          </w:tcPr>
          <w:p w:rsidR="00B37811" w:rsidRDefault="00B37811">
            <w:pPr>
              <w:rPr>
                <w:sz w:val="18"/>
                <w:szCs w:val="18"/>
              </w:rPr>
            </w:pPr>
          </w:p>
        </w:tc>
        <w:tc>
          <w:tcPr>
            <w:tcW w:w="194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58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rPr>
              <w:t>2</w:t>
            </w:r>
          </w:p>
        </w:tc>
        <w:tc>
          <w:tcPr>
            <w:tcW w:w="1300" w:type="dxa"/>
            <w:gridSpan w:val="2"/>
            <w:vAlign w:val="bottom"/>
          </w:tcPr>
          <w:p w:rsidR="00B37811" w:rsidRDefault="00D515AA">
            <w:pPr>
              <w:spacing w:line="235" w:lineRule="exact"/>
              <w:ind w:left="80"/>
              <w:rPr>
                <w:sz w:val="20"/>
                <w:szCs w:val="20"/>
              </w:rPr>
            </w:pPr>
            <w:r>
              <w:rPr>
                <w:rFonts w:eastAsia="Times New Roman"/>
              </w:rPr>
              <w:t>Будівництво</w:t>
            </w:r>
          </w:p>
        </w:tc>
        <w:tc>
          <w:tcPr>
            <w:tcW w:w="1360" w:type="dxa"/>
            <w:gridSpan w:val="2"/>
            <w:vAlign w:val="bottom"/>
          </w:tcPr>
          <w:p w:rsidR="00B37811" w:rsidRDefault="00D515AA">
            <w:pPr>
              <w:spacing w:line="235" w:lineRule="exact"/>
              <w:ind w:right="10"/>
              <w:jc w:val="right"/>
              <w:rPr>
                <w:sz w:val="20"/>
                <w:szCs w:val="20"/>
              </w:rPr>
            </w:pPr>
            <w:r>
              <w:rPr>
                <w:rFonts w:eastAsia="Times New Roman"/>
              </w:rPr>
              <w:t>ремонтного</w:t>
            </w:r>
          </w:p>
        </w:tc>
        <w:tc>
          <w:tcPr>
            <w:tcW w:w="880" w:type="dxa"/>
            <w:vAlign w:val="bottom"/>
          </w:tcPr>
          <w:p w:rsidR="00B37811" w:rsidRDefault="00D515AA">
            <w:pPr>
              <w:spacing w:line="235" w:lineRule="exact"/>
              <w:ind w:left="60"/>
              <w:rPr>
                <w:sz w:val="20"/>
                <w:szCs w:val="20"/>
              </w:rPr>
            </w:pPr>
            <w:r>
              <w:rPr>
                <w:rFonts w:eastAsia="Times New Roman"/>
              </w:rPr>
              <w:t>центру</w:t>
            </w:r>
          </w:p>
        </w:tc>
        <w:tc>
          <w:tcPr>
            <w:tcW w:w="1380" w:type="dxa"/>
            <w:tcBorders>
              <w:right w:val="single" w:sz="8" w:space="0" w:color="auto"/>
            </w:tcBorders>
            <w:vAlign w:val="bottom"/>
          </w:tcPr>
          <w:p w:rsidR="00B37811" w:rsidRDefault="00D515AA">
            <w:pPr>
              <w:spacing w:line="235" w:lineRule="exact"/>
              <w:ind w:right="10"/>
              <w:jc w:val="right"/>
              <w:rPr>
                <w:sz w:val="20"/>
                <w:szCs w:val="20"/>
              </w:rPr>
            </w:pPr>
            <w:r>
              <w:rPr>
                <w:rFonts w:eastAsia="Times New Roman"/>
              </w:rPr>
              <w:t>бульдозерної</w:t>
            </w:r>
          </w:p>
        </w:tc>
        <w:tc>
          <w:tcPr>
            <w:tcW w:w="1440" w:type="dxa"/>
            <w:vMerge w:val="restart"/>
            <w:tcBorders>
              <w:right w:val="single" w:sz="8" w:space="0" w:color="auto"/>
            </w:tcBorders>
            <w:vAlign w:val="bottom"/>
          </w:tcPr>
          <w:p w:rsidR="00B37811" w:rsidRDefault="00D515AA">
            <w:pPr>
              <w:jc w:val="center"/>
              <w:rPr>
                <w:sz w:val="20"/>
                <w:szCs w:val="20"/>
              </w:rPr>
            </w:pPr>
            <w:r>
              <w:rPr>
                <w:rFonts w:eastAsia="Times New Roman"/>
                <w:w w:val="96"/>
              </w:rPr>
              <w:t>878</w:t>
            </w:r>
          </w:p>
        </w:tc>
        <w:tc>
          <w:tcPr>
            <w:tcW w:w="1940" w:type="dxa"/>
            <w:vMerge w:val="restart"/>
            <w:tcBorders>
              <w:right w:val="single" w:sz="8" w:space="0" w:color="auto"/>
            </w:tcBorders>
            <w:vAlign w:val="bottom"/>
          </w:tcPr>
          <w:p w:rsidR="00B37811" w:rsidRDefault="00D515AA">
            <w:pPr>
              <w:jc w:val="center"/>
              <w:rPr>
                <w:sz w:val="20"/>
                <w:szCs w:val="20"/>
              </w:rPr>
            </w:pPr>
            <w:r>
              <w:rPr>
                <w:rFonts w:eastAsia="Times New Roman"/>
                <w:w w:val="99"/>
              </w:rPr>
              <w:t>2019</w:t>
            </w:r>
          </w:p>
        </w:tc>
        <w:tc>
          <w:tcPr>
            <w:tcW w:w="0" w:type="dxa"/>
            <w:vAlign w:val="bottom"/>
          </w:tcPr>
          <w:p w:rsidR="00B37811" w:rsidRDefault="00B37811">
            <w:pPr>
              <w:rPr>
                <w:sz w:val="1"/>
                <w:szCs w:val="1"/>
              </w:rPr>
            </w:pPr>
          </w:p>
        </w:tc>
      </w:tr>
      <w:tr w:rsidR="00B37811">
        <w:trPr>
          <w:trHeight w:val="125"/>
        </w:trPr>
        <w:tc>
          <w:tcPr>
            <w:tcW w:w="580" w:type="dxa"/>
            <w:vMerge/>
            <w:tcBorders>
              <w:left w:val="single" w:sz="8" w:space="0" w:color="auto"/>
              <w:right w:val="single" w:sz="8" w:space="0" w:color="auto"/>
            </w:tcBorders>
            <w:vAlign w:val="bottom"/>
          </w:tcPr>
          <w:p w:rsidR="00B37811" w:rsidRDefault="00B37811">
            <w:pPr>
              <w:rPr>
                <w:sz w:val="10"/>
                <w:szCs w:val="10"/>
              </w:rPr>
            </w:pPr>
          </w:p>
        </w:tc>
        <w:tc>
          <w:tcPr>
            <w:tcW w:w="3540" w:type="dxa"/>
            <w:gridSpan w:val="5"/>
            <w:vMerge w:val="restart"/>
            <w:vAlign w:val="bottom"/>
          </w:tcPr>
          <w:p w:rsidR="00B37811" w:rsidRDefault="00D515AA">
            <w:pPr>
              <w:ind w:left="80"/>
              <w:rPr>
                <w:sz w:val="20"/>
                <w:szCs w:val="20"/>
              </w:rPr>
            </w:pPr>
            <w:r>
              <w:rPr>
                <w:rFonts w:eastAsia="Times New Roman"/>
              </w:rPr>
              <w:t>техніки Грушевського кар’єру</w:t>
            </w:r>
          </w:p>
        </w:tc>
        <w:tc>
          <w:tcPr>
            <w:tcW w:w="1380" w:type="dxa"/>
            <w:tcBorders>
              <w:right w:val="single" w:sz="8" w:space="0" w:color="auto"/>
            </w:tcBorders>
            <w:vAlign w:val="bottom"/>
          </w:tcPr>
          <w:p w:rsidR="00B37811" w:rsidRDefault="00B37811">
            <w:pPr>
              <w:rPr>
                <w:sz w:val="10"/>
                <w:szCs w:val="10"/>
              </w:rPr>
            </w:pPr>
          </w:p>
        </w:tc>
        <w:tc>
          <w:tcPr>
            <w:tcW w:w="1440" w:type="dxa"/>
            <w:vMerge/>
            <w:tcBorders>
              <w:right w:val="single" w:sz="8" w:space="0" w:color="auto"/>
            </w:tcBorders>
            <w:vAlign w:val="bottom"/>
          </w:tcPr>
          <w:p w:rsidR="00B37811" w:rsidRDefault="00B37811">
            <w:pPr>
              <w:rPr>
                <w:sz w:val="10"/>
                <w:szCs w:val="10"/>
              </w:rPr>
            </w:pPr>
          </w:p>
        </w:tc>
        <w:tc>
          <w:tcPr>
            <w:tcW w:w="1940" w:type="dxa"/>
            <w:vMerge/>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7"/>
        </w:trPr>
        <w:tc>
          <w:tcPr>
            <w:tcW w:w="580" w:type="dxa"/>
            <w:tcBorders>
              <w:left w:val="single" w:sz="8" w:space="0" w:color="auto"/>
              <w:right w:val="single" w:sz="8" w:space="0" w:color="auto"/>
            </w:tcBorders>
            <w:vAlign w:val="bottom"/>
          </w:tcPr>
          <w:p w:rsidR="00B37811" w:rsidRDefault="00B37811">
            <w:pPr>
              <w:rPr>
                <w:sz w:val="11"/>
                <w:szCs w:val="11"/>
              </w:rPr>
            </w:pPr>
          </w:p>
        </w:tc>
        <w:tc>
          <w:tcPr>
            <w:tcW w:w="3540" w:type="dxa"/>
            <w:gridSpan w:val="5"/>
            <w:vMerge/>
            <w:vAlign w:val="bottom"/>
          </w:tcPr>
          <w:p w:rsidR="00B37811" w:rsidRDefault="00B37811">
            <w:pPr>
              <w:rPr>
                <w:sz w:val="11"/>
                <w:szCs w:val="11"/>
              </w:rPr>
            </w:pPr>
          </w:p>
        </w:tc>
        <w:tc>
          <w:tcPr>
            <w:tcW w:w="1380" w:type="dxa"/>
            <w:tcBorders>
              <w:right w:val="single" w:sz="8" w:space="0" w:color="auto"/>
            </w:tcBorders>
            <w:vAlign w:val="bottom"/>
          </w:tcPr>
          <w:p w:rsidR="00B37811" w:rsidRDefault="00B37811">
            <w:pPr>
              <w:rPr>
                <w:sz w:val="11"/>
                <w:szCs w:val="11"/>
              </w:rPr>
            </w:pPr>
          </w:p>
        </w:tc>
        <w:tc>
          <w:tcPr>
            <w:tcW w:w="1440" w:type="dxa"/>
            <w:tcBorders>
              <w:right w:val="single" w:sz="8" w:space="0" w:color="auto"/>
            </w:tcBorders>
            <w:vAlign w:val="bottom"/>
          </w:tcPr>
          <w:p w:rsidR="00B37811" w:rsidRDefault="00B37811">
            <w:pPr>
              <w:rPr>
                <w:sz w:val="11"/>
                <w:szCs w:val="11"/>
              </w:rPr>
            </w:pPr>
          </w:p>
        </w:tc>
        <w:tc>
          <w:tcPr>
            <w:tcW w:w="194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8"/>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3540" w:type="dxa"/>
            <w:gridSpan w:val="5"/>
            <w:tcBorders>
              <w:bottom w:val="single" w:sz="8" w:space="0" w:color="auto"/>
            </w:tcBorders>
            <w:vAlign w:val="bottom"/>
          </w:tcPr>
          <w:p w:rsidR="00B37811" w:rsidRDefault="00B37811">
            <w:pPr>
              <w:rPr>
                <w:sz w:val="18"/>
                <w:szCs w:val="18"/>
              </w:rPr>
            </w:pPr>
          </w:p>
        </w:tc>
        <w:tc>
          <w:tcPr>
            <w:tcW w:w="1380" w:type="dxa"/>
            <w:tcBorders>
              <w:bottom w:val="single" w:sz="8" w:space="0" w:color="auto"/>
              <w:right w:val="single" w:sz="8" w:space="0" w:color="auto"/>
            </w:tcBorders>
            <w:vAlign w:val="bottom"/>
          </w:tcPr>
          <w:p w:rsidR="00B37811" w:rsidRDefault="00B37811">
            <w:pPr>
              <w:rPr>
                <w:sz w:val="18"/>
                <w:szCs w:val="18"/>
              </w:rPr>
            </w:pPr>
          </w:p>
        </w:tc>
        <w:tc>
          <w:tcPr>
            <w:tcW w:w="1440" w:type="dxa"/>
            <w:tcBorders>
              <w:bottom w:val="single" w:sz="8" w:space="0" w:color="auto"/>
              <w:right w:val="single" w:sz="8" w:space="0" w:color="auto"/>
            </w:tcBorders>
            <w:vAlign w:val="bottom"/>
          </w:tcPr>
          <w:p w:rsidR="00B37811" w:rsidRDefault="00B37811">
            <w:pPr>
              <w:rPr>
                <w:sz w:val="18"/>
                <w:szCs w:val="18"/>
              </w:rPr>
            </w:pPr>
          </w:p>
        </w:tc>
        <w:tc>
          <w:tcPr>
            <w:tcW w:w="194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58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rPr>
              <w:t>3</w:t>
            </w:r>
          </w:p>
        </w:tc>
        <w:tc>
          <w:tcPr>
            <w:tcW w:w="3540" w:type="dxa"/>
            <w:gridSpan w:val="5"/>
            <w:vAlign w:val="bottom"/>
          </w:tcPr>
          <w:p w:rsidR="00B37811" w:rsidRDefault="00D515AA">
            <w:pPr>
              <w:spacing w:line="235" w:lineRule="exact"/>
              <w:ind w:left="80"/>
              <w:rPr>
                <w:sz w:val="20"/>
                <w:szCs w:val="20"/>
              </w:rPr>
            </w:pPr>
            <w:r>
              <w:rPr>
                <w:rFonts w:eastAsia="Times New Roman"/>
              </w:rPr>
              <w:t>Винос очисних споруд шахти №3/5</w:t>
            </w:r>
          </w:p>
        </w:tc>
        <w:tc>
          <w:tcPr>
            <w:tcW w:w="1380" w:type="dxa"/>
            <w:tcBorders>
              <w:right w:val="single" w:sz="8" w:space="0" w:color="auto"/>
            </w:tcBorders>
            <w:vAlign w:val="bottom"/>
          </w:tcPr>
          <w:p w:rsidR="00B37811" w:rsidRDefault="00B37811">
            <w:pPr>
              <w:rPr>
                <w:sz w:val="20"/>
                <w:szCs w:val="20"/>
              </w:rPr>
            </w:pPr>
          </w:p>
        </w:tc>
        <w:tc>
          <w:tcPr>
            <w:tcW w:w="144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9"/>
              </w:rPr>
              <w:t>2174</w:t>
            </w:r>
          </w:p>
        </w:tc>
        <w:tc>
          <w:tcPr>
            <w:tcW w:w="194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2019-2020</w:t>
            </w:r>
          </w:p>
        </w:tc>
        <w:tc>
          <w:tcPr>
            <w:tcW w:w="0" w:type="dxa"/>
            <w:vAlign w:val="bottom"/>
          </w:tcPr>
          <w:p w:rsidR="00B37811" w:rsidRDefault="00B37811">
            <w:pPr>
              <w:rPr>
                <w:sz w:val="1"/>
                <w:szCs w:val="1"/>
              </w:rPr>
            </w:pPr>
          </w:p>
        </w:tc>
      </w:tr>
      <w:tr w:rsidR="00B37811">
        <w:trPr>
          <w:trHeight w:val="208"/>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4920" w:type="dxa"/>
            <w:gridSpan w:val="6"/>
            <w:tcBorders>
              <w:bottom w:val="single" w:sz="8" w:space="0" w:color="auto"/>
              <w:right w:val="single" w:sz="8" w:space="0" w:color="auto"/>
            </w:tcBorders>
            <w:vAlign w:val="bottom"/>
          </w:tcPr>
          <w:p w:rsidR="00B37811" w:rsidRDefault="00B37811">
            <w:pPr>
              <w:rPr>
                <w:sz w:val="18"/>
                <w:szCs w:val="18"/>
              </w:rPr>
            </w:pPr>
          </w:p>
        </w:tc>
        <w:tc>
          <w:tcPr>
            <w:tcW w:w="1440" w:type="dxa"/>
            <w:tcBorders>
              <w:bottom w:val="single" w:sz="8" w:space="0" w:color="auto"/>
              <w:right w:val="single" w:sz="8" w:space="0" w:color="auto"/>
            </w:tcBorders>
            <w:vAlign w:val="bottom"/>
          </w:tcPr>
          <w:p w:rsidR="00B37811" w:rsidRDefault="00B37811">
            <w:pPr>
              <w:rPr>
                <w:sz w:val="18"/>
                <w:szCs w:val="18"/>
              </w:rPr>
            </w:pPr>
          </w:p>
        </w:tc>
        <w:tc>
          <w:tcPr>
            <w:tcW w:w="194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580" w:type="dxa"/>
            <w:tcBorders>
              <w:left w:val="single" w:sz="8" w:space="0" w:color="auto"/>
              <w:right w:val="single" w:sz="8" w:space="0" w:color="auto"/>
            </w:tcBorders>
            <w:vAlign w:val="bottom"/>
          </w:tcPr>
          <w:p w:rsidR="00B37811" w:rsidRDefault="00B37811">
            <w:pPr>
              <w:rPr>
                <w:sz w:val="20"/>
                <w:szCs w:val="20"/>
              </w:rPr>
            </w:pPr>
          </w:p>
        </w:tc>
        <w:tc>
          <w:tcPr>
            <w:tcW w:w="4920" w:type="dxa"/>
            <w:gridSpan w:val="6"/>
            <w:tcBorders>
              <w:right w:val="single" w:sz="8" w:space="0" w:color="auto"/>
            </w:tcBorders>
            <w:vAlign w:val="bottom"/>
          </w:tcPr>
          <w:p w:rsidR="00B37811" w:rsidRDefault="00D515AA">
            <w:pPr>
              <w:spacing w:line="235" w:lineRule="exact"/>
              <w:ind w:left="80"/>
              <w:rPr>
                <w:sz w:val="20"/>
                <w:szCs w:val="20"/>
              </w:rPr>
            </w:pPr>
            <w:r>
              <w:rPr>
                <w:rFonts w:eastAsia="Times New Roman"/>
              </w:rPr>
              <w:t>Реконструкція  тимчасової  насосної  станції  по</w:t>
            </w:r>
          </w:p>
        </w:tc>
        <w:tc>
          <w:tcPr>
            <w:tcW w:w="1440" w:type="dxa"/>
            <w:tcBorders>
              <w:right w:val="single" w:sz="8" w:space="0" w:color="auto"/>
            </w:tcBorders>
            <w:vAlign w:val="bottom"/>
          </w:tcPr>
          <w:p w:rsidR="00B37811" w:rsidRDefault="00B37811">
            <w:pPr>
              <w:rPr>
                <w:sz w:val="20"/>
                <w:szCs w:val="20"/>
              </w:rPr>
            </w:pPr>
          </w:p>
        </w:tc>
        <w:tc>
          <w:tcPr>
            <w:tcW w:w="194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52"/>
        </w:trPr>
        <w:tc>
          <w:tcPr>
            <w:tcW w:w="58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rPr>
              <w:t>4</w:t>
            </w:r>
          </w:p>
        </w:tc>
        <w:tc>
          <w:tcPr>
            <w:tcW w:w="4920" w:type="dxa"/>
            <w:gridSpan w:val="6"/>
            <w:tcBorders>
              <w:right w:val="single" w:sz="8" w:space="0" w:color="auto"/>
            </w:tcBorders>
            <w:vAlign w:val="bottom"/>
          </w:tcPr>
          <w:p w:rsidR="00B37811" w:rsidRDefault="00D515AA">
            <w:pPr>
              <w:ind w:left="80"/>
              <w:rPr>
                <w:sz w:val="20"/>
                <w:szCs w:val="20"/>
              </w:rPr>
            </w:pPr>
            <w:r>
              <w:rPr>
                <w:rFonts w:eastAsia="Times New Roman"/>
              </w:rPr>
              <w:t>поверненню    дренажних    вод    з    напірним</w:t>
            </w:r>
          </w:p>
        </w:tc>
        <w:tc>
          <w:tcPr>
            <w:tcW w:w="1440" w:type="dxa"/>
            <w:tcBorders>
              <w:right w:val="single" w:sz="8" w:space="0" w:color="auto"/>
            </w:tcBorders>
            <w:vAlign w:val="bottom"/>
          </w:tcPr>
          <w:p w:rsidR="00B37811" w:rsidRDefault="00D515AA">
            <w:pPr>
              <w:jc w:val="center"/>
              <w:rPr>
                <w:sz w:val="20"/>
                <w:szCs w:val="20"/>
              </w:rPr>
            </w:pPr>
            <w:r>
              <w:rPr>
                <w:rFonts w:eastAsia="Times New Roman"/>
                <w:w w:val="96"/>
              </w:rPr>
              <w:t>668</w:t>
            </w:r>
          </w:p>
        </w:tc>
        <w:tc>
          <w:tcPr>
            <w:tcW w:w="1940" w:type="dxa"/>
            <w:tcBorders>
              <w:right w:val="single" w:sz="8" w:space="0" w:color="auto"/>
            </w:tcBorders>
            <w:vAlign w:val="bottom"/>
          </w:tcPr>
          <w:p w:rsidR="00B37811" w:rsidRDefault="00D515AA">
            <w:pPr>
              <w:jc w:val="center"/>
              <w:rPr>
                <w:sz w:val="20"/>
                <w:szCs w:val="20"/>
              </w:rPr>
            </w:pPr>
            <w:r>
              <w:rPr>
                <w:rFonts w:eastAsia="Times New Roman"/>
                <w:w w:val="99"/>
              </w:rPr>
              <w:t>2019</w:t>
            </w:r>
          </w:p>
        </w:tc>
        <w:tc>
          <w:tcPr>
            <w:tcW w:w="0" w:type="dxa"/>
            <w:vAlign w:val="bottom"/>
          </w:tcPr>
          <w:p w:rsidR="00B37811" w:rsidRDefault="00B37811">
            <w:pPr>
              <w:rPr>
                <w:sz w:val="1"/>
                <w:szCs w:val="1"/>
              </w:rPr>
            </w:pPr>
          </w:p>
        </w:tc>
      </w:tr>
      <w:tr w:rsidR="00B37811">
        <w:trPr>
          <w:trHeight w:val="255"/>
        </w:trPr>
        <w:tc>
          <w:tcPr>
            <w:tcW w:w="580" w:type="dxa"/>
            <w:tcBorders>
              <w:left w:val="single" w:sz="8" w:space="0" w:color="auto"/>
              <w:right w:val="single" w:sz="8" w:space="0" w:color="auto"/>
            </w:tcBorders>
            <w:vAlign w:val="bottom"/>
          </w:tcPr>
          <w:p w:rsidR="00B37811" w:rsidRDefault="00B37811"/>
        </w:tc>
        <w:tc>
          <w:tcPr>
            <w:tcW w:w="2660" w:type="dxa"/>
            <w:gridSpan w:val="4"/>
            <w:vAlign w:val="bottom"/>
          </w:tcPr>
          <w:p w:rsidR="00B37811" w:rsidRDefault="00D515AA">
            <w:pPr>
              <w:ind w:left="80"/>
              <w:rPr>
                <w:sz w:val="20"/>
                <w:szCs w:val="20"/>
              </w:rPr>
            </w:pPr>
            <w:r>
              <w:rPr>
                <w:rFonts w:eastAsia="Times New Roman"/>
              </w:rPr>
              <w:t>трубопроводом ШХОВС</w:t>
            </w:r>
          </w:p>
        </w:tc>
        <w:tc>
          <w:tcPr>
            <w:tcW w:w="880" w:type="dxa"/>
            <w:vAlign w:val="bottom"/>
          </w:tcPr>
          <w:p w:rsidR="00B37811" w:rsidRDefault="00B37811"/>
        </w:tc>
        <w:tc>
          <w:tcPr>
            <w:tcW w:w="1380" w:type="dxa"/>
            <w:tcBorders>
              <w:right w:val="single" w:sz="8" w:space="0" w:color="auto"/>
            </w:tcBorders>
            <w:vAlign w:val="bottom"/>
          </w:tcPr>
          <w:p w:rsidR="00B37811" w:rsidRDefault="00B37811"/>
        </w:tc>
        <w:tc>
          <w:tcPr>
            <w:tcW w:w="1440" w:type="dxa"/>
            <w:tcBorders>
              <w:right w:val="single" w:sz="8" w:space="0" w:color="auto"/>
            </w:tcBorders>
            <w:vAlign w:val="bottom"/>
          </w:tcPr>
          <w:p w:rsidR="00B37811" w:rsidRDefault="00B37811"/>
        </w:tc>
        <w:tc>
          <w:tcPr>
            <w:tcW w:w="1940" w:type="dxa"/>
            <w:tcBorders>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06"/>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4920" w:type="dxa"/>
            <w:gridSpan w:val="6"/>
            <w:tcBorders>
              <w:bottom w:val="single" w:sz="8" w:space="0" w:color="auto"/>
              <w:right w:val="single" w:sz="8" w:space="0" w:color="auto"/>
            </w:tcBorders>
            <w:vAlign w:val="bottom"/>
          </w:tcPr>
          <w:p w:rsidR="00B37811" w:rsidRDefault="00B37811">
            <w:pPr>
              <w:rPr>
                <w:sz w:val="17"/>
                <w:szCs w:val="17"/>
              </w:rPr>
            </w:pPr>
          </w:p>
        </w:tc>
        <w:tc>
          <w:tcPr>
            <w:tcW w:w="1440" w:type="dxa"/>
            <w:tcBorders>
              <w:bottom w:val="single" w:sz="8" w:space="0" w:color="auto"/>
              <w:right w:val="single" w:sz="8" w:space="0" w:color="auto"/>
            </w:tcBorders>
            <w:vAlign w:val="bottom"/>
          </w:tcPr>
          <w:p w:rsidR="00B37811" w:rsidRDefault="00B37811">
            <w:pPr>
              <w:rPr>
                <w:sz w:val="17"/>
                <w:szCs w:val="17"/>
              </w:rPr>
            </w:pPr>
          </w:p>
        </w:tc>
        <w:tc>
          <w:tcPr>
            <w:tcW w:w="194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37"/>
        </w:trPr>
        <w:tc>
          <w:tcPr>
            <w:tcW w:w="580" w:type="dxa"/>
            <w:tcBorders>
              <w:left w:val="single" w:sz="8" w:space="0" w:color="auto"/>
              <w:right w:val="single" w:sz="8" w:space="0" w:color="auto"/>
            </w:tcBorders>
            <w:vAlign w:val="bottom"/>
          </w:tcPr>
          <w:p w:rsidR="00B37811" w:rsidRDefault="00B37811">
            <w:pPr>
              <w:rPr>
                <w:sz w:val="20"/>
                <w:szCs w:val="20"/>
              </w:rPr>
            </w:pPr>
          </w:p>
        </w:tc>
        <w:tc>
          <w:tcPr>
            <w:tcW w:w="4920" w:type="dxa"/>
            <w:gridSpan w:val="6"/>
            <w:tcBorders>
              <w:right w:val="single" w:sz="8" w:space="0" w:color="auto"/>
            </w:tcBorders>
            <w:vAlign w:val="bottom"/>
          </w:tcPr>
          <w:p w:rsidR="00B37811" w:rsidRDefault="00D515AA">
            <w:pPr>
              <w:spacing w:line="238" w:lineRule="exact"/>
              <w:ind w:left="80"/>
              <w:rPr>
                <w:sz w:val="20"/>
                <w:szCs w:val="20"/>
              </w:rPr>
            </w:pPr>
            <w:r>
              <w:rPr>
                <w:rFonts w:eastAsia="Times New Roman"/>
              </w:rPr>
              <w:t>Інжинірінгові послуги по підбору технології та</w:t>
            </w:r>
          </w:p>
        </w:tc>
        <w:tc>
          <w:tcPr>
            <w:tcW w:w="1440" w:type="dxa"/>
            <w:tcBorders>
              <w:right w:val="single" w:sz="8" w:space="0" w:color="auto"/>
            </w:tcBorders>
            <w:vAlign w:val="bottom"/>
          </w:tcPr>
          <w:p w:rsidR="00B37811" w:rsidRDefault="00B37811">
            <w:pPr>
              <w:rPr>
                <w:sz w:val="20"/>
                <w:szCs w:val="20"/>
              </w:rPr>
            </w:pPr>
          </w:p>
        </w:tc>
        <w:tc>
          <w:tcPr>
            <w:tcW w:w="194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52"/>
        </w:trPr>
        <w:tc>
          <w:tcPr>
            <w:tcW w:w="58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rPr>
              <w:t>5</w:t>
            </w:r>
          </w:p>
        </w:tc>
        <w:tc>
          <w:tcPr>
            <w:tcW w:w="1300" w:type="dxa"/>
            <w:gridSpan w:val="2"/>
            <w:vAlign w:val="bottom"/>
          </w:tcPr>
          <w:p w:rsidR="00B37811" w:rsidRDefault="00D515AA">
            <w:pPr>
              <w:ind w:left="80"/>
              <w:rPr>
                <w:sz w:val="20"/>
                <w:szCs w:val="20"/>
              </w:rPr>
            </w:pPr>
            <w:r>
              <w:rPr>
                <w:rFonts w:eastAsia="Times New Roman"/>
              </w:rPr>
              <w:t>обладнання</w:t>
            </w:r>
          </w:p>
        </w:tc>
        <w:tc>
          <w:tcPr>
            <w:tcW w:w="1360" w:type="dxa"/>
            <w:gridSpan w:val="2"/>
            <w:vAlign w:val="bottom"/>
          </w:tcPr>
          <w:p w:rsidR="00B37811" w:rsidRDefault="00D515AA">
            <w:pPr>
              <w:jc w:val="right"/>
              <w:rPr>
                <w:sz w:val="20"/>
                <w:szCs w:val="20"/>
              </w:rPr>
            </w:pPr>
            <w:r>
              <w:rPr>
                <w:rFonts w:eastAsia="Times New Roman"/>
              </w:rPr>
              <w:t>Engineering</w:t>
            </w:r>
          </w:p>
        </w:tc>
        <w:tc>
          <w:tcPr>
            <w:tcW w:w="2260" w:type="dxa"/>
            <w:gridSpan w:val="2"/>
            <w:tcBorders>
              <w:right w:val="single" w:sz="8" w:space="0" w:color="auto"/>
            </w:tcBorders>
            <w:vAlign w:val="bottom"/>
          </w:tcPr>
          <w:p w:rsidR="00B37811" w:rsidRDefault="00D515AA">
            <w:pPr>
              <w:ind w:right="30"/>
              <w:jc w:val="right"/>
              <w:rPr>
                <w:sz w:val="20"/>
                <w:szCs w:val="20"/>
              </w:rPr>
            </w:pPr>
            <w:r>
              <w:rPr>
                <w:rFonts w:eastAsia="Times New Roman"/>
                <w:w w:val="97"/>
              </w:rPr>
              <w:t>DobersekGmbH,</w:t>
            </w:r>
          </w:p>
        </w:tc>
        <w:tc>
          <w:tcPr>
            <w:tcW w:w="1440" w:type="dxa"/>
            <w:tcBorders>
              <w:right w:val="single" w:sz="8" w:space="0" w:color="auto"/>
            </w:tcBorders>
            <w:vAlign w:val="bottom"/>
          </w:tcPr>
          <w:p w:rsidR="00B37811" w:rsidRDefault="00D515AA">
            <w:pPr>
              <w:jc w:val="center"/>
              <w:rPr>
                <w:sz w:val="20"/>
                <w:szCs w:val="20"/>
              </w:rPr>
            </w:pPr>
            <w:r>
              <w:rPr>
                <w:rFonts w:eastAsia="Times New Roman"/>
                <w:w w:val="96"/>
              </w:rPr>
              <w:t>988</w:t>
            </w:r>
          </w:p>
        </w:tc>
        <w:tc>
          <w:tcPr>
            <w:tcW w:w="1940" w:type="dxa"/>
            <w:tcBorders>
              <w:right w:val="single" w:sz="8" w:space="0" w:color="auto"/>
            </w:tcBorders>
            <w:vAlign w:val="bottom"/>
          </w:tcPr>
          <w:p w:rsidR="00B37811" w:rsidRDefault="00D515AA">
            <w:pPr>
              <w:jc w:val="center"/>
              <w:rPr>
                <w:sz w:val="20"/>
                <w:szCs w:val="20"/>
              </w:rPr>
            </w:pPr>
            <w:r>
              <w:rPr>
                <w:rFonts w:eastAsia="Times New Roman"/>
              </w:rPr>
              <w:t>2019-2020</w:t>
            </w:r>
          </w:p>
        </w:tc>
        <w:tc>
          <w:tcPr>
            <w:tcW w:w="0" w:type="dxa"/>
            <w:vAlign w:val="bottom"/>
          </w:tcPr>
          <w:p w:rsidR="00B37811" w:rsidRDefault="00B37811">
            <w:pPr>
              <w:rPr>
                <w:sz w:val="1"/>
                <w:szCs w:val="1"/>
              </w:rPr>
            </w:pPr>
          </w:p>
        </w:tc>
      </w:tr>
      <w:tr w:rsidR="00B37811">
        <w:trPr>
          <w:trHeight w:val="252"/>
        </w:trPr>
        <w:tc>
          <w:tcPr>
            <w:tcW w:w="580" w:type="dxa"/>
            <w:tcBorders>
              <w:left w:val="single" w:sz="8" w:space="0" w:color="auto"/>
              <w:right w:val="single" w:sz="8" w:space="0" w:color="auto"/>
            </w:tcBorders>
            <w:vAlign w:val="bottom"/>
          </w:tcPr>
          <w:p w:rsidR="00B37811" w:rsidRDefault="00B37811">
            <w:pPr>
              <w:rPr>
                <w:sz w:val="21"/>
                <w:szCs w:val="21"/>
              </w:rPr>
            </w:pPr>
          </w:p>
        </w:tc>
        <w:tc>
          <w:tcPr>
            <w:tcW w:w="1300" w:type="dxa"/>
            <w:gridSpan w:val="2"/>
            <w:vAlign w:val="bottom"/>
          </w:tcPr>
          <w:p w:rsidR="00B37811" w:rsidRDefault="00D515AA">
            <w:pPr>
              <w:ind w:left="80"/>
              <w:rPr>
                <w:sz w:val="20"/>
                <w:szCs w:val="20"/>
              </w:rPr>
            </w:pPr>
            <w:r>
              <w:rPr>
                <w:rFonts w:eastAsia="Times New Roman"/>
              </w:rPr>
              <w:t>Німеччина</w:t>
            </w:r>
          </w:p>
        </w:tc>
        <w:tc>
          <w:tcPr>
            <w:tcW w:w="400" w:type="dxa"/>
            <w:vAlign w:val="bottom"/>
          </w:tcPr>
          <w:p w:rsidR="00B37811" w:rsidRDefault="00B37811">
            <w:pPr>
              <w:rPr>
                <w:sz w:val="21"/>
                <w:szCs w:val="21"/>
              </w:rPr>
            </w:pPr>
          </w:p>
        </w:tc>
        <w:tc>
          <w:tcPr>
            <w:tcW w:w="960" w:type="dxa"/>
            <w:vAlign w:val="bottom"/>
          </w:tcPr>
          <w:p w:rsidR="00B37811" w:rsidRDefault="00B37811">
            <w:pPr>
              <w:rPr>
                <w:sz w:val="21"/>
                <w:szCs w:val="21"/>
              </w:rPr>
            </w:pPr>
          </w:p>
        </w:tc>
        <w:tc>
          <w:tcPr>
            <w:tcW w:w="880" w:type="dxa"/>
            <w:vAlign w:val="bottom"/>
          </w:tcPr>
          <w:p w:rsidR="00B37811" w:rsidRDefault="00B37811">
            <w:pPr>
              <w:rPr>
                <w:sz w:val="21"/>
                <w:szCs w:val="21"/>
              </w:rPr>
            </w:pPr>
          </w:p>
        </w:tc>
        <w:tc>
          <w:tcPr>
            <w:tcW w:w="1380" w:type="dxa"/>
            <w:tcBorders>
              <w:right w:val="single" w:sz="8" w:space="0" w:color="auto"/>
            </w:tcBorders>
            <w:vAlign w:val="bottom"/>
          </w:tcPr>
          <w:p w:rsidR="00B37811" w:rsidRDefault="00B37811">
            <w:pPr>
              <w:rPr>
                <w:sz w:val="21"/>
                <w:szCs w:val="21"/>
              </w:rPr>
            </w:pPr>
          </w:p>
        </w:tc>
        <w:tc>
          <w:tcPr>
            <w:tcW w:w="1440" w:type="dxa"/>
            <w:tcBorders>
              <w:right w:val="single" w:sz="8" w:space="0" w:color="auto"/>
            </w:tcBorders>
            <w:vAlign w:val="bottom"/>
          </w:tcPr>
          <w:p w:rsidR="00B37811" w:rsidRDefault="00B37811">
            <w:pPr>
              <w:rPr>
                <w:sz w:val="21"/>
                <w:szCs w:val="21"/>
              </w:rPr>
            </w:pPr>
          </w:p>
        </w:tc>
        <w:tc>
          <w:tcPr>
            <w:tcW w:w="194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08"/>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2660" w:type="dxa"/>
            <w:gridSpan w:val="4"/>
            <w:tcBorders>
              <w:bottom w:val="single" w:sz="8" w:space="0" w:color="auto"/>
            </w:tcBorders>
            <w:vAlign w:val="bottom"/>
          </w:tcPr>
          <w:p w:rsidR="00B37811" w:rsidRDefault="00B37811">
            <w:pPr>
              <w:rPr>
                <w:sz w:val="18"/>
                <w:szCs w:val="18"/>
              </w:rPr>
            </w:pPr>
          </w:p>
        </w:tc>
        <w:tc>
          <w:tcPr>
            <w:tcW w:w="880" w:type="dxa"/>
            <w:tcBorders>
              <w:bottom w:val="single" w:sz="8" w:space="0" w:color="auto"/>
            </w:tcBorders>
            <w:vAlign w:val="bottom"/>
          </w:tcPr>
          <w:p w:rsidR="00B37811" w:rsidRDefault="00B37811">
            <w:pPr>
              <w:rPr>
                <w:sz w:val="18"/>
                <w:szCs w:val="18"/>
              </w:rPr>
            </w:pPr>
          </w:p>
        </w:tc>
        <w:tc>
          <w:tcPr>
            <w:tcW w:w="1380" w:type="dxa"/>
            <w:tcBorders>
              <w:bottom w:val="single" w:sz="8" w:space="0" w:color="auto"/>
              <w:right w:val="single" w:sz="8" w:space="0" w:color="auto"/>
            </w:tcBorders>
            <w:vAlign w:val="bottom"/>
          </w:tcPr>
          <w:p w:rsidR="00B37811" w:rsidRDefault="00B37811">
            <w:pPr>
              <w:rPr>
                <w:sz w:val="18"/>
                <w:szCs w:val="18"/>
              </w:rPr>
            </w:pPr>
          </w:p>
        </w:tc>
        <w:tc>
          <w:tcPr>
            <w:tcW w:w="1440" w:type="dxa"/>
            <w:tcBorders>
              <w:bottom w:val="single" w:sz="8" w:space="0" w:color="auto"/>
              <w:right w:val="single" w:sz="8" w:space="0" w:color="auto"/>
            </w:tcBorders>
            <w:vAlign w:val="bottom"/>
          </w:tcPr>
          <w:p w:rsidR="00B37811" w:rsidRDefault="00B37811">
            <w:pPr>
              <w:rPr>
                <w:sz w:val="18"/>
                <w:szCs w:val="18"/>
              </w:rPr>
            </w:pPr>
          </w:p>
        </w:tc>
        <w:tc>
          <w:tcPr>
            <w:tcW w:w="194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58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rPr>
              <w:t>6</w:t>
            </w:r>
          </w:p>
        </w:tc>
        <w:tc>
          <w:tcPr>
            <w:tcW w:w="2660" w:type="dxa"/>
            <w:gridSpan w:val="4"/>
            <w:vAlign w:val="bottom"/>
          </w:tcPr>
          <w:p w:rsidR="00B37811" w:rsidRDefault="00D515AA">
            <w:pPr>
              <w:spacing w:line="235" w:lineRule="exact"/>
              <w:ind w:left="80"/>
              <w:rPr>
                <w:sz w:val="20"/>
                <w:szCs w:val="20"/>
              </w:rPr>
            </w:pPr>
            <w:r>
              <w:rPr>
                <w:rFonts w:eastAsia="Times New Roman"/>
              </w:rPr>
              <w:t>Цех з переробки шламів</w:t>
            </w:r>
          </w:p>
        </w:tc>
        <w:tc>
          <w:tcPr>
            <w:tcW w:w="880" w:type="dxa"/>
            <w:vAlign w:val="bottom"/>
          </w:tcPr>
          <w:p w:rsidR="00B37811" w:rsidRDefault="00B37811">
            <w:pPr>
              <w:rPr>
                <w:sz w:val="20"/>
                <w:szCs w:val="20"/>
              </w:rPr>
            </w:pPr>
          </w:p>
        </w:tc>
        <w:tc>
          <w:tcPr>
            <w:tcW w:w="1380" w:type="dxa"/>
            <w:tcBorders>
              <w:right w:val="single" w:sz="8" w:space="0" w:color="auto"/>
            </w:tcBorders>
            <w:vAlign w:val="bottom"/>
          </w:tcPr>
          <w:p w:rsidR="00B37811" w:rsidRDefault="00B37811">
            <w:pPr>
              <w:rPr>
                <w:sz w:val="20"/>
                <w:szCs w:val="20"/>
              </w:rPr>
            </w:pPr>
          </w:p>
        </w:tc>
        <w:tc>
          <w:tcPr>
            <w:tcW w:w="144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13767</w:t>
            </w:r>
          </w:p>
        </w:tc>
        <w:tc>
          <w:tcPr>
            <w:tcW w:w="194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9"/>
              </w:rPr>
              <w:t>2020</w:t>
            </w:r>
          </w:p>
        </w:tc>
        <w:tc>
          <w:tcPr>
            <w:tcW w:w="0" w:type="dxa"/>
            <w:vAlign w:val="bottom"/>
          </w:tcPr>
          <w:p w:rsidR="00B37811" w:rsidRDefault="00B37811">
            <w:pPr>
              <w:rPr>
                <w:sz w:val="1"/>
                <w:szCs w:val="1"/>
              </w:rPr>
            </w:pPr>
          </w:p>
        </w:tc>
      </w:tr>
      <w:tr w:rsidR="00B37811">
        <w:trPr>
          <w:trHeight w:val="208"/>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4920" w:type="dxa"/>
            <w:gridSpan w:val="6"/>
            <w:tcBorders>
              <w:bottom w:val="single" w:sz="8" w:space="0" w:color="auto"/>
              <w:right w:val="single" w:sz="8" w:space="0" w:color="auto"/>
            </w:tcBorders>
            <w:vAlign w:val="bottom"/>
          </w:tcPr>
          <w:p w:rsidR="00B37811" w:rsidRDefault="00B37811">
            <w:pPr>
              <w:rPr>
                <w:sz w:val="18"/>
                <w:szCs w:val="18"/>
              </w:rPr>
            </w:pPr>
          </w:p>
        </w:tc>
        <w:tc>
          <w:tcPr>
            <w:tcW w:w="1440" w:type="dxa"/>
            <w:tcBorders>
              <w:bottom w:val="single" w:sz="8" w:space="0" w:color="auto"/>
              <w:right w:val="single" w:sz="8" w:space="0" w:color="auto"/>
            </w:tcBorders>
            <w:vAlign w:val="bottom"/>
          </w:tcPr>
          <w:p w:rsidR="00B37811" w:rsidRDefault="00B37811">
            <w:pPr>
              <w:rPr>
                <w:sz w:val="18"/>
                <w:szCs w:val="18"/>
              </w:rPr>
            </w:pPr>
          </w:p>
        </w:tc>
        <w:tc>
          <w:tcPr>
            <w:tcW w:w="194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58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rPr>
              <w:t>7</w:t>
            </w:r>
          </w:p>
        </w:tc>
        <w:tc>
          <w:tcPr>
            <w:tcW w:w="4920" w:type="dxa"/>
            <w:gridSpan w:val="6"/>
            <w:tcBorders>
              <w:right w:val="single" w:sz="8" w:space="0" w:color="auto"/>
            </w:tcBorders>
            <w:vAlign w:val="bottom"/>
          </w:tcPr>
          <w:p w:rsidR="00B37811" w:rsidRDefault="00D515AA">
            <w:pPr>
              <w:spacing w:line="235" w:lineRule="exact"/>
              <w:ind w:left="80"/>
              <w:rPr>
                <w:sz w:val="20"/>
                <w:szCs w:val="20"/>
              </w:rPr>
            </w:pPr>
            <w:r>
              <w:rPr>
                <w:rFonts w:eastAsia="Times New Roman"/>
              </w:rPr>
              <w:t>Дообладнання комплекта цифрового зв,язку</w:t>
            </w:r>
          </w:p>
        </w:tc>
        <w:tc>
          <w:tcPr>
            <w:tcW w:w="144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6"/>
              </w:rPr>
              <w:t>574</w:t>
            </w:r>
          </w:p>
        </w:tc>
        <w:tc>
          <w:tcPr>
            <w:tcW w:w="194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9"/>
              </w:rPr>
              <w:t>2019</w:t>
            </w:r>
          </w:p>
        </w:tc>
        <w:tc>
          <w:tcPr>
            <w:tcW w:w="0" w:type="dxa"/>
            <w:vAlign w:val="bottom"/>
          </w:tcPr>
          <w:p w:rsidR="00B37811" w:rsidRDefault="00B37811">
            <w:pPr>
              <w:rPr>
                <w:sz w:val="1"/>
                <w:szCs w:val="1"/>
              </w:rPr>
            </w:pPr>
          </w:p>
        </w:tc>
      </w:tr>
      <w:tr w:rsidR="00B37811">
        <w:trPr>
          <w:trHeight w:val="208"/>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3540" w:type="dxa"/>
            <w:gridSpan w:val="5"/>
            <w:tcBorders>
              <w:bottom w:val="single" w:sz="8" w:space="0" w:color="auto"/>
            </w:tcBorders>
            <w:vAlign w:val="bottom"/>
          </w:tcPr>
          <w:p w:rsidR="00B37811" w:rsidRDefault="00B37811">
            <w:pPr>
              <w:rPr>
                <w:sz w:val="18"/>
                <w:szCs w:val="18"/>
              </w:rPr>
            </w:pPr>
          </w:p>
        </w:tc>
        <w:tc>
          <w:tcPr>
            <w:tcW w:w="1380" w:type="dxa"/>
            <w:tcBorders>
              <w:bottom w:val="single" w:sz="8" w:space="0" w:color="auto"/>
              <w:right w:val="single" w:sz="8" w:space="0" w:color="auto"/>
            </w:tcBorders>
            <w:vAlign w:val="bottom"/>
          </w:tcPr>
          <w:p w:rsidR="00B37811" w:rsidRDefault="00B37811">
            <w:pPr>
              <w:rPr>
                <w:sz w:val="18"/>
                <w:szCs w:val="18"/>
              </w:rPr>
            </w:pPr>
          </w:p>
        </w:tc>
        <w:tc>
          <w:tcPr>
            <w:tcW w:w="1440" w:type="dxa"/>
            <w:tcBorders>
              <w:bottom w:val="single" w:sz="8" w:space="0" w:color="auto"/>
              <w:right w:val="single" w:sz="8" w:space="0" w:color="auto"/>
            </w:tcBorders>
            <w:vAlign w:val="bottom"/>
          </w:tcPr>
          <w:p w:rsidR="00B37811" w:rsidRDefault="00B37811">
            <w:pPr>
              <w:rPr>
                <w:sz w:val="18"/>
                <w:szCs w:val="18"/>
              </w:rPr>
            </w:pPr>
          </w:p>
        </w:tc>
        <w:tc>
          <w:tcPr>
            <w:tcW w:w="194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58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rPr>
              <w:t>8</w:t>
            </w:r>
          </w:p>
        </w:tc>
        <w:tc>
          <w:tcPr>
            <w:tcW w:w="3540" w:type="dxa"/>
            <w:gridSpan w:val="5"/>
            <w:vAlign w:val="bottom"/>
          </w:tcPr>
          <w:p w:rsidR="00B37811" w:rsidRDefault="00D515AA">
            <w:pPr>
              <w:spacing w:line="235" w:lineRule="exact"/>
              <w:ind w:left="80"/>
              <w:rPr>
                <w:sz w:val="20"/>
                <w:szCs w:val="20"/>
              </w:rPr>
            </w:pPr>
            <w:r>
              <w:rPr>
                <w:rFonts w:eastAsia="Times New Roman"/>
              </w:rPr>
              <w:t>Інше незавершене будівництво</w:t>
            </w:r>
          </w:p>
        </w:tc>
        <w:tc>
          <w:tcPr>
            <w:tcW w:w="1380" w:type="dxa"/>
            <w:tcBorders>
              <w:right w:val="single" w:sz="8" w:space="0" w:color="auto"/>
            </w:tcBorders>
            <w:vAlign w:val="bottom"/>
          </w:tcPr>
          <w:p w:rsidR="00B37811" w:rsidRDefault="00B37811">
            <w:pPr>
              <w:rPr>
                <w:sz w:val="20"/>
                <w:szCs w:val="20"/>
              </w:rPr>
            </w:pPr>
          </w:p>
        </w:tc>
        <w:tc>
          <w:tcPr>
            <w:tcW w:w="144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9"/>
              </w:rPr>
              <w:t>1238</w:t>
            </w:r>
          </w:p>
        </w:tc>
        <w:tc>
          <w:tcPr>
            <w:tcW w:w="194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2019-2020</w:t>
            </w:r>
          </w:p>
        </w:tc>
        <w:tc>
          <w:tcPr>
            <w:tcW w:w="0" w:type="dxa"/>
            <w:vAlign w:val="bottom"/>
          </w:tcPr>
          <w:p w:rsidR="00B37811" w:rsidRDefault="00B37811">
            <w:pPr>
              <w:rPr>
                <w:sz w:val="1"/>
                <w:szCs w:val="1"/>
              </w:rPr>
            </w:pPr>
          </w:p>
        </w:tc>
      </w:tr>
      <w:tr w:rsidR="00B37811">
        <w:trPr>
          <w:trHeight w:val="208"/>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3540" w:type="dxa"/>
            <w:gridSpan w:val="5"/>
            <w:tcBorders>
              <w:bottom w:val="single" w:sz="8" w:space="0" w:color="auto"/>
            </w:tcBorders>
            <w:vAlign w:val="bottom"/>
          </w:tcPr>
          <w:p w:rsidR="00B37811" w:rsidRDefault="00B37811">
            <w:pPr>
              <w:rPr>
                <w:sz w:val="18"/>
                <w:szCs w:val="18"/>
              </w:rPr>
            </w:pPr>
          </w:p>
        </w:tc>
        <w:tc>
          <w:tcPr>
            <w:tcW w:w="1380" w:type="dxa"/>
            <w:tcBorders>
              <w:bottom w:val="single" w:sz="8" w:space="0" w:color="auto"/>
              <w:right w:val="single" w:sz="8" w:space="0" w:color="auto"/>
            </w:tcBorders>
            <w:vAlign w:val="bottom"/>
          </w:tcPr>
          <w:p w:rsidR="00B37811" w:rsidRDefault="00B37811">
            <w:pPr>
              <w:rPr>
                <w:sz w:val="18"/>
                <w:szCs w:val="18"/>
              </w:rPr>
            </w:pPr>
          </w:p>
        </w:tc>
        <w:tc>
          <w:tcPr>
            <w:tcW w:w="1440" w:type="dxa"/>
            <w:tcBorders>
              <w:bottom w:val="single" w:sz="8" w:space="0" w:color="auto"/>
              <w:right w:val="single" w:sz="8" w:space="0" w:color="auto"/>
            </w:tcBorders>
            <w:vAlign w:val="bottom"/>
          </w:tcPr>
          <w:p w:rsidR="00B37811" w:rsidRDefault="00B37811">
            <w:pPr>
              <w:rPr>
                <w:sz w:val="18"/>
                <w:szCs w:val="18"/>
              </w:rPr>
            </w:pPr>
          </w:p>
        </w:tc>
        <w:tc>
          <w:tcPr>
            <w:tcW w:w="194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40"/>
        </w:trPr>
        <w:tc>
          <w:tcPr>
            <w:tcW w:w="580" w:type="dxa"/>
            <w:tcBorders>
              <w:left w:val="single" w:sz="8" w:space="0" w:color="auto"/>
              <w:right w:val="single" w:sz="8" w:space="0" w:color="auto"/>
            </w:tcBorders>
            <w:vAlign w:val="bottom"/>
          </w:tcPr>
          <w:p w:rsidR="00B37811" w:rsidRDefault="00D515AA">
            <w:pPr>
              <w:spacing w:line="240" w:lineRule="exact"/>
              <w:jc w:val="center"/>
              <w:rPr>
                <w:sz w:val="20"/>
                <w:szCs w:val="20"/>
              </w:rPr>
            </w:pPr>
            <w:r>
              <w:rPr>
                <w:rFonts w:eastAsia="Times New Roman"/>
              </w:rPr>
              <w:t>9</w:t>
            </w:r>
          </w:p>
        </w:tc>
        <w:tc>
          <w:tcPr>
            <w:tcW w:w="3540" w:type="dxa"/>
            <w:gridSpan w:val="5"/>
            <w:vAlign w:val="bottom"/>
          </w:tcPr>
          <w:p w:rsidR="00B37811" w:rsidRDefault="00D515AA">
            <w:pPr>
              <w:spacing w:line="240" w:lineRule="exact"/>
              <w:ind w:left="80"/>
              <w:rPr>
                <w:sz w:val="20"/>
                <w:szCs w:val="20"/>
              </w:rPr>
            </w:pPr>
            <w:r>
              <w:rPr>
                <w:rFonts w:eastAsia="Times New Roman"/>
                <w:b/>
                <w:bCs/>
              </w:rPr>
              <w:t>Разом: капітальне будівництво:</w:t>
            </w:r>
          </w:p>
        </w:tc>
        <w:tc>
          <w:tcPr>
            <w:tcW w:w="1380" w:type="dxa"/>
            <w:tcBorders>
              <w:right w:val="single" w:sz="8" w:space="0" w:color="auto"/>
            </w:tcBorders>
            <w:vAlign w:val="bottom"/>
          </w:tcPr>
          <w:p w:rsidR="00B37811" w:rsidRDefault="00B37811">
            <w:pPr>
              <w:rPr>
                <w:sz w:val="20"/>
                <w:szCs w:val="20"/>
              </w:rPr>
            </w:pPr>
          </w:p>
        </w:tc>
        <w:tc>
          <w:tcPr>
            <w:tcW w:w="1440" w:type="dxa"/>
            <w:tcBorders>
              <w:right w:val="single" w:sz="8" w:space="0" w:color="auto"/>
            </w:tcBorders>
            <w:vAlign w:val="bottom"/>
          </w:tcPr>
          <w:p w:rsidR="00B37811" w:rsidRDefault="00D515AA">
            <w:pPr>
              <w:spacing w:line="240" w:lineRule="exact"/>
              <w:jc w:val="center"/>
              <w:rPr>
                <w:sz w:val="20"/>
                <w:szCs w:val="20"/>
              </w:rPr>
            </w:pPr>
            <w:r>
              <w:rPr>
                <w:rFonts w:eastAsia="Times New Roman"/>
                <w:b/>
                <w:bCs/>
              </w:rPr>
              <w:t>45652</w:t>
            </w:r>
          </w:p>
        </w:tc>
        <w:tc>
          <w:tcPr>
            <w:tcW w:w="1940" w:type="dxa"/>
            <w:tcBorders>
              <w:right w:val="single" w:sz="8" w:space="0" w:color="auto"/>
            </w:tcBorders>
            <w:vAlign w:val="bottom"/>
          </w:tcPr>
          <w:p w:rsidR="00B37811" w:rsidRDefault="00D515AA">
            <w:pPr>
              <w:spacing w:line="240" w:lineRule="exact"/>
              <w:jc w:val="center"/>
              <w:rPr>
                <w:sz w:val="20"/>
                <w:szCs w:val="20"/>
              </w:rPr>
            </w:pPr>
            <w:r>
              <w:rPr>
                <w:rFonts w:eastAsia="Times New Roman"/>
                <w:w w:val="96"/>
              </w:rPr>
              <w:t>×</w:t>
            </w:r>
          </w:p>
        </w:tc>
        <w:tc>
          <w:tcPr>
            <w:tcW w:w="0" w:type="dxa"/>
            <w:vAlign w:val="bottom"/>
          </w:tcPr>
          <w:p w:rsidR="00B37811" w:rsidRDefault="00B37811">
            <w:pPr>
              <w:rPr>
                <w:sz w:val="1"/>
                <w:szCs w:val="1"/>
              </w:rPr>
            </w:pPr>
          </w:p>
        </w:tc>
      </w:tr>
      <w:tr w:rsidR="00B37811">
        <w:trPr>
          <w:trHeight w:val="204"/>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700" w:type="dxa"/>
            <w:gridSpan w:val="3"/>
            <w:tcBorders>
              <w:bottom w:val="single" w:sz="8" w:space="0" w:color="auto"/>
            </w:tcBorders>
            <w:vAlign w:val="bottom"/>
          </w:tcPr>
          <w:p w:rsidR="00B37811" w:rsidRDefault="00B37811">
            <w:pPr>
              <w:rPr>
                <w:sz w:val="17"/>
                <w:szCs w:val="17"/>
              </w:rPr>
            </w:pPr>
          </w:p>
        </w:tc>
        <w:tc>
          <w:tcPr>
            <w:tcW w:w="1840" w:type="dxa"/>
            <w:gridSpan w:val="2"/>
            <w:tcBorders>
              <w:bottom w:val="single" w:sz="8" w:space="0" w:color="auto"/>
            </w:tcBorders>
            <w:vAlign w:val="bottom"/>
          </w:tcPr>
          <w:p w:rsidR="00B37811" w:rsidRDefault="00B37811">
            <w:pPr>
              <w:rPr>
                <w:sz w:val="17"/>
                <w:szCs w:val="17"/>
              </w:rPr>
            </w:pPr>
          </w:p>
        </w:tc>
        <w:tc>
          <w:tcPr>
            <w:tcW w:w="1380" w:type="dxa"/>
            <w:tcBorders>
              <w:bottom w:val="single" w:sz="8" w:space="0" w:color="auto"/>
              <w:right w:val="single" w:sz="8" w:space="0" w:color="auto"/>
            </w:tcBorders>
            <w:vAlign w:val="bottom"/>
          </w:tcPr>
          <w:p w:rsidR="00B37811" w:rsidRDefault="00B37811">
            <w:pPr>
              <w:rPr>
                <w:sz w:val="17"/>
                <w:szCs w:val="17"/>
              </w:rPr>
            </w:pPr>
          </w:p>
        </w:tc>
        <w:tc>
          <w:tcPr>
            <w:tcW w:w="1440" w:type="dxa"/>
            <w:tcBorders>
              <w:bottom w:val="single" w:sz="8" w:space="0" w:color="auto"/>
              <w:right w:val="single" w:sz="8" w:space="0" w:color="auto"/>
            </w:tcBorders>
            <w:vAlign w:val="bottom"/>
          </w:tcPr>
          <w:p w:rsidR="00B37811" w:rsidRDefault="00B37811">
            <w:pPr>
              <w:rPr>
                <w:sz w:val="17"/>
                <w:szCs w:val="17"/>
              </w:rPr>
            </w:pPr>
          </w:p>
        </w:tc>
        <w:tc>
          <w:tcPr>
            <w:tcW w:w="194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40"/>
        </w:trPr>
        <w:tc>
          <w:tcPr>
            <w:tcW w:w="58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w w:val="99"/>
              </w:rPr>
              <w:t>10</w:t>
            </w:r>
          </w:p>
        </w:tc>
        <w:tc>
          <w:tcPr>
            <w:tcW w:w="1700" w:type="dxa"/>
            <w:gridSpan w:val="3"/>
            <w:vAlign w:val="bottom"/>
          </w:tcPr>
          <w:p w:rsidR="00B37811" w:rsidRDefault="00D515AA">
            <w:pPr>
              <w:spacing w:line="240" w:lineRule="exact"/>
              <w:ind w:left="80"/>
              <w:rPr>
                <w:sz w:val="20"/>
                <w:szCs w:val="20"/>
              </w:rPr>
            </w:pPr>
            <w:r>
              <w:rPr>
                <w:rFonts w:eastAsia="Times New Roman"/>
                <w:b/>
                <w:bCs/>
              </w:rPr>
              <w:t>Перераховані</w:t>
            </w:r>
          </w:p>
        </w:tc>
        <w:tc>
          <w:tcPr>
            <w:tcW w:w="1840" w:type="dxa"/>
            <w:gridSpan w:val="2"/>
            <w:vAlign w:val="bottom"/>
          </w:tcPr>
          <w:p w:rsidR="00B37811" w:rsidRDefault="00D515AA">
            <w:pPr>
              <w:spacing w:line="240" w:lineRule="exact"/>
              <w:rPr>
                <w:sz w:val="20"/>
                <w:szCs w:val="20"/>
              </w:rPr>
            </w:pPr>
            <w:r>
              <w:rPr>
                <w:rFonts w:eastAsia="Times New Roman"/>
                <w:b/>
                <w:bCs/>
              </w:rPr>
              <w:t>передплати   для</w:t>
            </w:r>
          </w:p>
        </w:tc>
        <w:tc>
          <w:tcPr>
            <w:tcW w:w="1380" w:type="dxa"/>
            <w:tcBorders>
              <w:right w:val="single" w:sz="8" w:space="0" w:color="auto"/>
            </w:tcBorders>
            <w:vAlign w:val="bottom"/>
          </w:tcPr>
          <w:p w:rsidR="00B37811" w:rsidRDefault="00D515AA">
            <w:pPr>
              <w:spacing w:line="240" w:lineRule="exact"/>
              <w:ind w:right="10"/>
              <w:jc w:val="right"/>
              <w:rPr>
                <w:sz w:val="20"/>
                <w:szCs w:val="20"/>
              </w:rPr>
            </w:pPr>
            <w:r>
              <w:rPr>
                <w:rFonts w:eastAsia="Times New Roman"/>
                <w:b/>
                <w:bCs/>
              </w:rPr>
              <w:t>придбання</w:t>
            </w:r>
          </w:p>
        </w:tc>
        <w:tc>
          <w:tcPr>
            <w:tcW w:w="1440" w:type="dxa"/>
            <w:vMerge w:val="restart"/>
            <w:tcBorders>
              <w:right w:val="single" w:sz="8" w:space="0" w:color="auto"/>
            </w:tcBorders>
            <w:vAlign w:val="bottom"/>
          </w:tcPr>
          <w:p w:rsidR="00B37811" w:rsidRDefault="00D515AA">
            <w:pPr>
              <w:jc w:val="center"/>
              <w:rPr>
                <w:sz w:val="20"/>
                <w:szCs w:val="20"/>
              </w:rPr>
            </w:pPr>
            <w:r>
              <w:rPr>
                <w:rFonts w:eastAsia="Times New Roman"/>
                <w:b/>
                <w:bCs/>
              </w:rPr>
              <w:t>37073</w:t>
            </w:r>
          </w:p>
        </w:tc>
        <w:tc>
          <w:tcPr>
            <w:tcW w:w="1940" w:type="dxa"/>
            <w:vMerge w:val="restart"/>
            <w:tcBorders>
              <w:right w:val="single" w:sz="8" w:space="0" w:color="auto"/>
            </w:tcBorders>
            <w:vAlign w:val="bottom"/>
          </w:tcPr>
          <w:p w:rsidR="00B37811" w:rsidRDefault="00D515AA">
            <w:pPr>
              <w:jc w:val="center"/>
              <w:rPr>
                <w:sz w:val="20"/>
                <w:szCs w:val="20"/>
              </w:rPr>
            </w:pPr>
            <w:r>
              <w:rPr>
                <w:rFonts w:eastAsia="Times New Roman"/>
                <w:w w:val="98"/>
              </w:rPr>
              <w:t>2019-2020</w:t>
            </w:r>
          </w:p>
        </w:tc>
        <w:tc>
          <w:tcPr>
            <w:tcW w:w="0" w:type="dxa"/>
            <w:vAlign w:val="bottom"/>
          </w:tcPr>
          <w:p w:rsidR="00B37811" w:rsidRDefault="00B37811">
            <w:pPr>
              <w:rPr>
                <w:sz w:val="1"/>
                <w:szCs w:val="1"/>
              </w:rPr>
            </w:pPr>
          </w:p>
        </w:tc>
      </w:tr>
      <w:tr w:rsidR="00B37811">
        <w:trPr>
          <w:trHeight w:val="127"/>
        </w:trPr>
        <w:tc>
          <w:tcPr>
            <w:tcW w:w="580" w:type="dxa"/>
            <w:vMerge/>
            <w:tcBorders>
              <w:left w:val="single" w:sz="8" w:space="0" w:color="auto"/>
              <w:right w:val="single" w:sz="8" w:space="0" w:color="auto"/>
            </w:tcBorders>
            <w:vAlign w:val="bottom"/>
          </w:tcPr>
          <w:p w:rsidR="00B37811" w:rsidRDefault="00B37811">
            <w:pPr>
              <w:rPr>
                <w:sz w:val="11"/>
                <w:szCs w:val="11"/>
              </w:rPr>
            </w:pPr>
          </w:p>
        </w:tc>
        <w:tc>
          <w:tcPr>
            <w:tcW w:w="4920" w:type="dxa"/>
            <w:gridSpan w:val="6"/>
            <w:vMerge w:val="restart"/>
            <w:tcBorders>
              <w:right w:val="single" w:sz="8" w:space="0" w:color="auto"/>
            </w:tcBorders>
            <w:vAlign w:val="bottom"/>
          </w:tcPr>
          <w:p w:rsidR="00B37811" w:rsidRDefault="00D515AA">
            <w:pPr>
              <w:ind w:left="80"/>
              <w:rPr>
                <w:sz w:val="20"/>
                <w:szCs w:val="20"/>
              </w:rPr>
            </w:pPr>
            <w:r>
              <w:rPr>
                <w:rFonts w:eastAsia="Times New Roman"/>
                <w:b/>
                <w:bCs/>
              </w:rPr>
              <w:t>обладнання для капітального будівництва</w:t>
            </w:r>
          </w:p>
        </w:tc>
        <w:tc>
          <w:tcPr>
            <w:tcW w:w="1440" w:type="dxa"/>
            <w:vMerge/>
            <w:tcBorders>
              <w:right w:val="single" w:sz="8" w:space="0" w:color="auto"/>
            </w:tcBorders>
            <w:vAlign w:val="bottom"/>
          </w:tcPr>
          <w:p w:rsidR="00B37811" w:rsidRDefault="00B37811">
            <w:pPr>
              <w:rPr>
                <w:sz w:val="11"/>
                <w:szCs w:val="11"/>
              </w:rPr>
            </w:pPr>
          </w:p>
        </w:tc>
        <w:tc>
          <w:tcPr>
            <w:tcW w:w="194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5"/>
        </w:trPr>
        <w:tc>
          <w:tcPr>
            <w:tcW w:w="580" w:type="dxa"/>
            <w:tcBorders>
              <w:left w:val="single" w:sz="8" w:space="0" w:color="auto"/>
              <w:right w:val="single" w:sz="8" w:space="0" w:color="auto"/>
            </w:tcBorders>
            <w:vAlign w:val="bottom"/>
          </w:tcPr>
          <w:p w:rsidR="00B37811" w:rsidRDefault="00B37811">
            <w:pPr>
              <w:rPr>
                <w:sz w:val="10"/>
                <w:szCs w:val="10"/>
              </w:rPr>
            </w:pPr>
          </w:p>
        </w:tc>
        <w:tc>
          <w:tcPr>
            <w:tcW w:w="4920" w:type="dxa"/>
            <w:gridSpan w:val="6"/>
            <w:vMerge/>
            <w:tcBorders>
              <w:right w:val="single" w:sz="8" w:space="0" w:color="auto"/>
            </w:tcBorders>
            <w:vAlign w:val="bottom"/>
          </w:tcPr>
          <w:p w:rsidR="00B37811" w:rsidRDefault="00B37811">
            <w:pPr>
              <w:rPr>
                <w:sz w:val="10"/>
                <w:szCs w:val="10"/>
              </w:rPr>
            </w:pPr>
          </w:p>
        </w:tc>
        <w:tc>
          <w:tcPr>
            <w:tcW w:w="1440" w:type="dxa"/>
            <w:tcBorders>
              <w:right w:val="single" w:sz="8" w:space="0" w:color="auto"/>
            </w:tcBorders>
            <w:vAlign w:val="bottom"/>
          </w:tcPr>
          <w:p w:rsidR="00B37811" w:rsidRDefault="00B37811">
            <w:pPr>
              <w:rPr>
                <w:sz w:val="10"/>
                <w:szCs w:val="10"/>
              </w:rPr>
            </w:pPr>
          </w:p>
        </w:tc>
        <w:tc>
          <w:tcPr>
            <w:tcW w:w="194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204"/>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4920" w:type="dxa"/>
            <w:gridSpan w:val="6"/>
            <w:tcBorders>
              <w:bottom w:val="single" w:sz="8" w:space="0" w:color="auto"/>
              <w:right w:val="single" w:sz="8" w:space="0" w:color="auto"/>
            </w:tcBorders>
            <w:vAlign w:val="bottom"/>
          </w:tcPr>
          <w:p w:rsidR="00B37811" w:rsidRDefault="00B37811">
            <w:pPr>
              <w:rPr>
                <w:sz w:val="17"/>
                <w:szCs w:val="17"/>
              </w:rPr>
            </w:pPr>
          </w:p>
        </w:tc>
        <w:tc>
          <w:tcPr>
            <w:tcW w:w="1440" w:type="dxa"/>
            <w:tcBorders>
              <w:bottom w:val="single" w:sz="8" w:space="0" w:color="auto"/>
              <w:right w:val="single" w:sz="8" w:space="0" w:color="auto"/>
            </w:tcBorders>
            <w:vAlign w:val="bottom"/>
          </w:tcPr>
          <w:p w:rsidR="00B37811" w:rsidRDefault="00B37811">
            <w:pPr>
              <w:rPr>
                <w:sz w:val="17"/>
                <w:szCs w:val="17"/>
              </w:rPr>
            </w:pPr>
          </w:p>
        </w:tc>
        <w:tc>
          <w:tcPr>
            <w:tcW w:w="194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40"/>
        </w:trPr>
        <w:tc>
          <w:tcPr>
            <w:tcW w:w="580" w:type="dxa"/>
            <w:tcBorders>
              <w:left w:val="single" w:sz="8" w:space="0" w:color="auto"/>
              <w:right w:val="single" w:sz="8" w:space="0" w:color="auto"/>
            </w:tcBorders>
            <w:vAlign w:val="bottom"/>
          </w:tcPr>
          <w:p w:rsidR="00B37811" w:rsidRDefault="00B37811">
            <w:pPr>
              <w:rPr>
                <w:sz w:val="20"/>
                <w:szCs w:val="20"/>
              </w:rPr>
            </w:pPr>
          </w:p>
        </w:tc>
        <w:tc>
          <w:tcPr>
            <w:tcW w:w="4920" w:type="dxa"/>
            <w:gridSpan w:val="6"/>
            <w:tcBorders>
              <w:right w:val="single" w:sz="8" w:space="0" w:color="auto"/>
            </w:tcBorders>
            <w:vAlign w:val="bottom"/>
          </w:tcPr>
          <w:p w:rsidR="00B37811" w:rsidRDefault="00D515AA">
            <w:pPr>
              <w:spacing w:line="240" w:lineRule="exact"/>
              <w:ind w:left="80"/>
              <w:rPr>
                <w:sz w:val="20"/>
                <w:szCs w:val="20"/>
              </w:rPr>
            </w:pPr>
            <w:r>
              <w:rPr>
                <w:rFonts w:eastAsia="Times New Roman"/>
                <w:b/>
                <w:bCs/>
              </w:rPr>
              <w:t>Капітальні  інвестиції  в  придбання  основних</w:t>
            </w:r>
          </w:p>
        </w:tc>
        <w:tc>
          <w:tcPr>
            <w:tcW w:w="1440" w:type="dxa"/>
            <w:tcBorders>
              <w:right w:val="single" w:sz="8" w:space="0" w:color="auto"/>
            </w:tcBorders>
            <w:vAlign w:val="bottom"/>
          </w:tcPr>
          <w:p w:rsidR="00B37811" w:rsidRDefault="00B37811">
            <w:pPr>
              <w:rPr>
                <w:sz w:val="20"/>
                <w:szCs w:val="20"/>
              </w:rPr>
            </w:pPr>
          </w:p>
        </w:tc>
        <w:tc>
          <w:tcPr>
            <w:tcW w:w="194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54"/>
        </w:trPr>
        <w:tc>
          <w:tcPr>
            <w:tcW w:w="580" w:type="dxa"/>
            <w:tcBorders>
              <w:left w:val="single" w:sz="8" w:space="0" w:color="auto"/>
              <w:right w:val="single" w:sz="8" w:space="0" w:color="auto"/>
            </w:tcBorders>
            <w:vAlign w:val="bottom"/>
          </w:tcPr>
          <w:p w:rsidR="00B37811" w:rsidRDefault="00D515AA">
            <w:pPr>
              <w:spacing w:line="249" w:lineRule="exact"/>
              <w:jc w:val="center"/>
              <w:rPr>
                <w:sz w:val="20"/>
                <w:szCs w:val="20"/>
              </w:rPr>
            </w:pPr>
            <w:r>
              <w:rPr>
                <w:rFonts w:eastAsia="Times New Roman"/>
                <w:w w:val="99"/>
              </w:rPr>
              <w:t>11</w:t>
            </w:r>
          </w:p>
        </w:tc>
        <w:tc>
          <w:tcPr>
            <w:tcW w:w="900" w:type="dxa"/>
            <w:vAlign w:val="bottom"/>
          </w:tcPr>
          <w:p w:rsidR="00B37811" w:rsidRDefault="00D515AA">
            <w:pPr>
              <w:ind w:left="80"/>
              <w:rPr>
                <w:sz w:val="20"/>
                <w:szCs w:val="20"/>
              </w:rPr>
            </w:pPr>
            <w:r>
              <w:rPr>
                <w:rFonts w:eastAsia="Times New Roman"/>
                <w:b/>
                <w:bCs/>
              </w:rPr>
              <w:t>засобів,</w:t>
            </w:r>
          </w:p>
        </w:tc>
        <w:tc>
          <w:tcPr>
            <w:tcW w:w="800" w:type="dxa"/>
            <w:gridSpan w:val="2"/>
            <w:vAlign w:val="bottom"/>
          </w:tcPr>
          <w:p w:rsidR="00B37811" w:rsidRDefault="00D515AA">
            <w:pPr>
              <w:ind w:left="180"/>
              <w:rPr>
                <w:sz w:val="20"/>
                <w:szCs w:val="20"/>
              </w:rPr>
            </w:pPr>
            <w:r>
              <w:rPr>
                <w:rFonts w:eastAsia="Times New Roman"/>
                <w:b/>
                <w:bCs/>
                <w:w w:val="98"/>
              </w:rPr>
              <w:t>інших</w:t>
            </w:r>
          </w:p>
        </w:tc>
        <w:tc>
          <w:tcPr>
            <w:tcW w:w="3220" w:type="dxa"/>
            <w:gridSpan w:val="3"/>
            <w:tcBorders>
              <w:right w:val="single" w:sz="8" w:space="0" w:color="auto"/>
            </w:tcBorders>
            <w:vAlign w:val="bottom"/>
          </w:tcPr>
          <w:p w:rsidR="00B37811" w:rsidRDefault="00D515AA">
            <w:pPr>
              <w:ind w:right="10"/>
              <w:jc w:val="right"/>
              <w:rPr>
                <w:sz w:val="20"/>
                <w:szCs w:val="20"/>
              </w:rPr>
            </w:pPr>
            <w:r>
              <w:rPr>
                <w:rFonts w:eastAsia="Times New Roman"/>
                <w:b/>
                <w:bCs/>
              </w:rPr>
              <w:t>необоротних   матеріальних</w:t>
            </w:r>
          </w:p>
        </w:tc>
        <w:tc>
          <w:tcPr>
            <w:tcW w:w="1440" w:type="dxa"/>
            <w:tcBorders>
              <w:right w:val="single" w:sz="8" w:space="0" w:color="auto"/>
            </w:tcBorders>
            <w:vAlign w:val="bottom"/>
          </w:tcPr>
          <w:p w:rsidR="00B37811" w:rsidRDefault="00D515AA">
            <w:pPr>
              <w:jc w:val="center"/>
              <w:rPr>
                <w:sz w:val="20"/>
                <w:szCs w:val="20"/>
              </w:rPr>
            </w:pPr>
            <w:r>
              <w:rPr>
                <w:rFonts w:eastAsia="Times New Roman"/>
                <w:b/>
                <w:bCs/>
                <w:w w:val="99"/>
              </w:rPr>
              <w:t>117788</w:t>
            </w:r>
          </w:p>
        </w:tc>
        <w:tc>
          <w:tcPr>
            <w:tcW w:w="1940" w:type="dxa"/>
            <w:tcBorders>
              <w:right w:val="single" w:sz="8" w:space="0" w:color="auto"/>
            </w:tcBorders>
            <w:vAlign w:val="bottom"/>
          </w:tcPr>
          <w:p w:rsidR="00B37811" w:rsidRDefault="00D515AA">
            <w:pPr>
              <w:spacing w:line="249" w:lineRule="exact"/>
              <w:jc w:val="center"/>
              <w:rPr>
                <w:sz w:val="20"/>
                <w:szCs w:val="20"/>
              </w:rPr>
            </w:pPr>
            <w:r>
              <w:rPr>
                <w:rFonts w:eastAsia="Times New Roman"/>
                <w:w w:val="98"/>
              </w:rPr>
              <w:t>2019-2020</w:t>
            </w:r>
          </w:p>
        </w:tc>
        <w:tc>
          <w:tcPr>
            <w:tcW w:w="0" w:type="dxa"/>
            <w:vAlign w:val="bottom"/>
          </w:tcPr>
          <w:p w:rsidR="00B37811" w:rsidRDefault="00B37811">
            <w:pPr>
              <w:rPr>
                <w:sz w:val="1"/>
                <w:szCs w:val="1"/>
              </w:rPr>
            </w:pPr>
          </w:p>
        </w:tc>
      </w:tr>
      <w:tr w:rsidR="00B37811">
        <w:trPr>
          <w:trHeight w:val="252"/>
        </w:trPr>
        <w:tc>
          <w:tcPr>
            <w:tcW w:w="580" w:type="dxa"/>
            <w:tcBorders>
              <w:left w:val="single" w:sz="8" w:space="0" w:color="auto"/>
              <w:right w:val="single" w:sz="8" w:space="0" w:color="auto"/>
            </w:tcBorders>
            <w:vAlign w:val="bottom"/>
          </w:tcPr>
          <w:p w:rsidR="00B37811" w:rsidRDefault="00B37811">
            <w:pPr>
              <w:rPr>
                <w:sz w:val="21"/>
                <w:szCs w:val="21"/>
              </w:rPr>
            </w:pPr>
          </w:p>
        </w:tc>
        <w:tc>
          <w:tcPr>
            <w:tcW w:w="3540" w:type="dxa"/>
            <w:gridSpan w:val="5"/>
            <w:vAlign w:val="bottom"/>
          </w:tcPr>
          <w:p w:rsidR="00B37811" w:rsidRDefault="00D515AA">
            <w:pPr>
              <w:ind w:left="80"/>
              <w:rPr>
                <w:sz w:val="20"/>
                <w:szCs w:val="20"/>
              </w:rPr>
            </w:pPr>
            <w:r>
              <w:rPr>
                <w:rFonts w:eastAsia="Times New Roman"/>
                <w:b/>
                <w:bCs/>
              </w:rPr>
              <w:t>активів, нематеріальних активів</w:t>
            </w:r>
          </w:p>
        </w:tc>
        <w:tc>
          <w:tcPr>
            <w:tcW w:w="1380" w:type="dxa"/>
            <w:tcBorders>
              <w:right w:val="single" w:sz="8" w:space="0" w:color="auto"/>
            </w:tcBorders>
            <w:vAlign w:val="bottom"/>
          </w:tcPr>
          <w:p w:rsidR="00B37811" w:rsidRDefault="00B37811">
            <w:pPr>
              <w:rPr>
                <w:sz w:val="21"/>
                <w:szCs w:val="21"/>
              </w:rPr>
            </w:pPr>
          </w:p>
        </w:tc>
        <w:tc>
          <w:tcPr>
            <w:tcW w:w="1440" w:type="dxa"/>
            <w:tcBorders>
              <w:right w:val="single" w:sz="8" w:space="0" w:color="auto"/>
            </w:tcBorders>
            <w:vAlign w:val="bottom"/>
          </w:tcPr>
          <w:p w:rsidR="00B37811" w:rsidRDefault="00B37811">
            <w:pPr>
              <w:rPr>
                <w:sz w:val="21"/>
                <w:szCs w:val="21"/>
              </w:rPr>
            </w:pPr>
          </w:p>
        </w:tc>
        <w:tc>
          <w:tcPr>
            <w:tcW w:w="194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04"/>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900" w:type="dxa"/>
            <w:tcBorders>
              <w:bottom w:val="single" w:sz="8" w:space="0" w:color="auto"/>
            </w:tcBorders>
            <w:vAlign w:val="bottom"/>
          </w:tcPr>
          <w:p w:rsidR="00B37811" w:rsidRDefault="00B37811">
            <w:pPr>
              <w:rPr>
                <w:sz w:val="17"/>
                <w:szCs w:val="17"/>
              </w:rPr>
            </w:pPr>
          </w:p>
        </w:tc>
        <w:tc>
          <w:tcPr>
            <w:tcW w:w="400" w:type="dxa"/>
            <w:tcBorders>
              <w:bottom w:val="single" w:sz="8" w:space="0" w:color="auto"/>
            </w:tcBorders>
            <w:vAlign w:val="bottom"/>
          </w:tcPr>
          <w:p w:rsidR="00B37811" w:rsidRDefault="00B37811">
            <w:pPr>
              <w:rPr>
                <w:sz w:val="17"/>
                <w:szCs w:val="17"/>
              </w:rPr>
            </w:pPr>
          </w:p>
        </w:tc>
        <w:tc>
          <w:tcPr>
            <w:tcW w:w="1360" w:type="dxa"/>
            <w:gridSpan w:val="2"/>
            <w:tcBorders>
              <w:bottom w:val="single" w:sz="8" w:space="0" w:color="auto"/>
            </w:tcBorders>
            <w:vAlign w:val="bottom"/>
          </w:tcPr>
          <w:p w:rsidR="00B37811" w:rsidRDefault="00B37811">
            <w:pPr>
              <w:rPr>
                <w:sz w:val="17"/>
                <w:szCs w:val="17"/>
              </w:rPr>
            </w:pPr>
          </w:p>
        </w:tc>
        <w:tc>
          <w:tcPr>
            <w:tcW w:w="880" w:type="dxa"/>
            <w:tcBorders>
              <w:bottom w:val="single" w:sz="8" w:space="0" w:color="auto"/>
            </w:tcBorders>
            <w:vAlign w:val="bottom"/>
          </w:tcPr>
          <w:p w:rsidR="00B37811" w:rsidRDefault="00B37811">
            <w:pPr>
              <w:rPr>
                <w:sz w:val="17"/>
                <w:szCs w:val="17"/>
              </w:rPr>
            </w:pPr>
          </w:p>
        </w:tc>
        <w:tc>
          <w:tcPr>
            <w:tcW w:w="1380" w:type="dxa"/>
            <w:tcBorders>
              <w:bottom w:val="single" w:sz="8" w:space="0" w:color="auto"/>
              <w:right w:val="single" w:sz="8" w:space="0" w:color="auto"/>
            </w:tcBorders>
            <w:vAlign w:val="bottom"/>
          </w:tcPr>
          <w:p w:rsidR="00B37811" w:rsidRDefault="00B37811">
            <w:pPr>
              <w:rPr>
                <w:sz w:val="17"/>
                <w:szCs w:val="17"/>
              </w:rPr>
            </w:pPr>
          </w:p>
        </w:tc>
        <w:tc>
          <w:tcPr>
            <w:tcW w:w="1440" w:type="dxa"/>
            <w:tcBorders>
              <w:bottom w:val="single" w:sz="8" w:space="0" w:color="auto"/>
              <w:right w:val="single" w:sz="8" w:space="0" w:color="auto"/>
            </w:tcBorders>
            <w:vAlign w:val="bottom"/>
          </w:tcPr>
          <w:p w:rsidR="00B37811" w:rsidRDefault="00B37811">
            <w:pPr>
              <w:rPr>
                <w:sz w:val="17"/>
                <w:szCs w:val="17"/>
              </w:rPr>
            </w:pPr>
          </w:p>
        </w:tc>
        <w:tc>
          <w:tcPr>
            <w:tcW w:w="194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40"/>
        </w:trPr>
        <w:tc>
          <w:tcPr>
            <w:tcW w:w="58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w w:val="99"/>
              </w:rPr>
              <w:t>12</w:t>
            </w:r>
          </w:p>
        </w:tc>
        <w:tc>
          <w:tcPr>
            <w:tcW w:w="900" w:type="dxa"/>
            <w:vAlign w:val="bottom"/>
          </w:tcPr>
          <w:p w:rsidR="00B37811" w:rsidRDefault="00D515AA">
            <w:pPr>
              <w:spacing w:line="240" w:lineRule="exact"/>
              <w:ind w:left="80"/>
              <w:rPr>
                <w:sz w:val="20"/>
                <w:szCs w:val="20"/>
              </w:rPr>
            </w:pPr>
            <w:r>
              <w:rPr>
                <w:rFonts w:eastAsia="Times New Roman"/>
                <w:b/>
                <w:bCs/>
              </w:rPr>
              <w:t>Всього</w:t>
            </w:r>
          </w:p>
        </w:tc>
        <w:tc>
          <w:tcPr>
            <w:tcW w:w="400" w:type="dxa"/>
            <w:vAlign w:val="bottom"/>
          </w:tcPr>
          <w:p w:rsidR="00B37811" w:rsidRDefault="00D515AA">
            <w:pPr>
              <w:spacing w:line="240" w:lineRule="exact"/>
              <w:ind w:left="40"/>
              <w:rPr>
                <w:sz w:val="20"/>
                <w:szCs w:val="20"/>
              </w:rPr>
            </w:pPr>
            <w:r>
              <w:rPr>
                <w:rFonts w:eastAsia="Times New Roman"/>
                <w:b/>
                <w:bCs/>
              </w:rPr>
              <w:t>по</w:t>
            </w:r>
          </w:p>
        </w:tc>
        <w:tc>
          <w:tcPr>
            <w:tcW w:w="1360" w:type="dxa"/>
            <w:gridSpan w:val="2"/>
            <w:vAlign w:val="bottom"/>
          </w:tcPr>
          <w:p w:rsidR="00B37811" w:rsidRDefault="00D515AA">
            <w:pPr>
              <w:spacing w:line="240" w:lineRule="exact"/>
              <w:ind w:right="10"/>
              <w:jc w:val="right"/>
              <w:rPr>
                <w:sz w:val="20"/>
                <w:szCs w:val="20"/>
              </w:rPr>
            </w:pPr>
            <w:r>
              <w:rPr>
                <w:rFonts w:eastAsia="Times New Roman"/>
                <w:b/>
                <w:bCs/>
              </w:rPr>
              <w:t>рядку  1005</w:t>
            </w:r>
          </w:p>
        </w:tc>
        <w:tc>
          <w:tcPr>
            <w:tcW w:w="880" w:type="dxa"/>
            <w:vAlign w:val="bottom"/>
          </w:tcPr>
          <w:p w:rsidR="00B37811" w:rsidRDefault="00D515AA">
            <w:pPr>
              <w:spacing w:line="240" w:lineRule="exact"/>
              <w:ind w:left="40"/>
              <w:rPr>
                <w:sz w:val="20"/>
                <w:szCs w:val="20"/>
              </w:rPr>
            </w:pPr>
            <w:r>
              <w:rPr>
                <w:rFonts w:eastAsia="Times New Roman"/>
                <w:b/>
                <w:bCs/>
                <w:w w:val="99"/>
              </w:rPr>
              <w:t>Балансу</w:t>
            </w:r>
          </w:p>
        </w:tc>
        <w:tc>
          <w:tcPr>
            <w:tcW w:w="1380" w:type="dxa"/>
            <w:tcBorders>
              <w:right w:val="single" w:sz="8" w:space="0" w:color="auto"/>
            </w:tcBorders>
            <w:vAlign w:val="bottom"/>
          </w:tcPr>
          <w:p w:rsidR="00B37811" w:rsidRDefault="00D515AA">
            <w:pPr>
              <w:spacing w:line="240" w:lineRule="exact"/>
              <w:ind w:right="10"/>
              <w:jc w:val="right"/>
              <w:rPr>
                <w:sz w:val="20"/>
                <w:szCs w:val="20"/>
              </w:rPr>
            </w:pPr>
            <w:r>
              <w:rPr>
                <w:rFonts w:eastAsia="Times New Roman"/>
                <w:b/>
                <w:bCs/>
              </w:rPr>
              <w:t>станом  на</w:t>
            </w:r>
          </w:p>
        </w:tc>
        <w:tc>
          <w:tcPr>
            <w:tcW w:w="144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200513</w:t>
            </w:r>
          </w:p>
        </w:tc>
        <w:tc>
          <w:tcPr>
            <w:tcW w:w="1940" w:type="dxa"/>
            <w:vMerge w:val="restart"/>
            <w:tcBorders>
              <w:right w:val="single" w:sz="8" w:space="0" w:color="auto"/>
            </w:tcBorders>
            <w:vAlign w:val="bottom"/>
          </w:tcPr>
          <w:p w:rsidR="00B37811" w:rsidRDefault="00D515AA">
            <w:pPr>
              <w:jc w:val="center"/>
              <w:rPr>
                <w:sz w:val="20"/>
                <w:szCs w:val="20"/>
              </w:rPr>
            </w:pPr>
            <w:r>
              <w:rPr>
                <w:rFonts w:eastAsia="Times New Roman"/>
                <w:w w:val="96"/>
              </w:rPr>
              <w:t>×</w:t>
            </w:r>
          </w:p>
        </w:tc>
        <w:tc>
          <w:tcPr>
            <w:tcW w:w="0" w:type="dxa"/>
            <w:vAlign w:val="bottom"/>
          </w:tcPr>
          <w:p w:rsidR="00B37811" w:rsidRDefault="00B37811">
            <w:pPr>
              <w:rPr>
                <w:sz w:val="1"/>
                <w:szCs w:val="1"/>
              </w:rPr>
            </w:pPr>
          </w:p>
        </w:tc>
      </w:tr>
      <w:tr w:rsidR="00B37811">
        <w:trPr>
          <w:trHeight w:val="127"/>
        </w:trPr>
        <w:tc>
          <w:tcPr>
            <w:tcW w:w="580" w:type="dxa"/>
            <w:vMerge/>
            <w:tcBorders>
              <w:left w:val="single" w:sz="8" w:space="0" w:color="auto"/>
              <w:right w:val="single" w:sz="8" w:space="0" w:color="auto"/>
            </w:tcBorders>
            <w:vAlign w:val="bottom"/>
          </w:tcPr>
          <w:p w:rsidR="00B37811" w:rsidRDefault="00B37811">
            <w:pPr>
              <w:rPr>
                <w:sz w:val="11"/>
                <w:szCs w:val="11"/>
              </w:rPr>
            </w:pPr>
          </w:p>
        </w:tc>
        <w:tc>
          <w:tcPr>
            <w:tcW w:w="1700" w:type="dxa"/>
            <w:gridSpan w:val="3"/>
            <w:vMerge w:val="restart"/>
            <w:vAlign w:val="bottom"/>
          </w:tcPr>
          <w:p w:rsidR="00B37811" w:rsidRDefault="00D515AA">
            <w:pPr>
              <w:ind w:left="80"/>
              <w:rPr>
                <w:sz w:val="20"/>
                <w:szCs w:val="20"/>
              </w:rPr>
            </w:pPr>
            <w:r>
              <w:rPr>
                <w:rFonts w:eastAsia="Times New Roman"/>
                <w:b/>
                <w:bCs/>
              </w:rPr>
              <w:t>31.12.2018року</w:t>
            </w:r>
          </w:p>
        </w:tc>
        <w:tc>
          <w:tcPr>
            <w:tcW w:w="960" w:type="dxa"/>
            <w:vAlign w:val="bottom"/>
          </w:tcPr>
          <w:p w:rsidR="00B37811" w:rsidRDefault="00B37811">
            <w:pPr>
              <w:rPr>
                <w:sz w:val="11"/>
                <w:szCs w:val="11"/>
              </w:rPr>
            </w:pPr>
          </w:p>
        </w:tc>
        <w:tc>
          <w:tcPr>
            <w:tcW w:w="880" w:type="dxa"/>
            <w:vAlign w:val="bottom"/>
          </w:tcPr>
          <w:p w:rsidR="00B37811" w:rsidRDefault="00B37811">
            <w:pPr>
              <w:rPr>
                <w:sz w:val="11"/>
                <w:szCs w:val="11"/>
              </w:rPr>
            </w:pPr>
          </w:p>
        </w:tc>
        <w:tc>
          <w:tcPr>
            <w:tcW w:w="1380" w:type="dxa"/>
            <w:tcBorders>
              <w:right w:val="single" w:sz="8" w:space="0" w:color="auto"/>
            </w:tcBorders>
            <w:vAlign w:val="bottom"/>
          </w:tcPr>
          <w:p w:rsidR="00B37811" w:rsidRDefault="00B37811">
            <w:pPr>
              <w:rPr>
                <w:sz w:val="11"/>
                <w:szCs w:val="11"/>
              </w:rPr>
            </w:pPr>
          </w:p>
        </w:tc>
        <w:tc>
          <w:tcPr>
            <w:tcW w:w="1440" w:type="dxa"/>
            <w:vMerge/>
            <w:tcBorders>
              <w:right w:val="single" w:sz="8" w:space="0" w:color="auto"/>
            </w:tcBorders>
            <w:vAlign w:val="bottom"/>
          </w:tcPr>
          <w:p w:rsidR="00B37811" w:rsidRDefault="00B37811">
            <w:pPr>
              <w:rPr>
                <w:sz w:val="11"/>
                <w:szCs w:val="11"/>
              </w:rPr>
            </w:pPr>
          </w:p>
        </w:tc>
        <w:tc>
          <w:tcPr>
            <w:tcW w:w="194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5"/>
        </w:trPr>
        <w:tc>
          <w:tcPr>
            <w:tcW w:w="580" w:type="dxa"/>
            <w:tcBorders>
              <w:left w:val="single" w:sz="8" w:space="0" w:color="auto"/>
              <w:right w:val="single" w:sz="8" w:space="0" w:color="auto"/>
            </w:tcBorders>
            <w:vAlign w:val="bottom"/>
          </w:tcPr>
          <w:p w:rsidR="00B37811" w:rsidRDefault="00B37811">
            <w:pPr>
              <w:rPr>
                <w:sz w:val="10"/>
                <w:szCs w:val="10"/>
              </w:rPr>
            </w:pPr>
          </w:p>
        </w:tc>
        <w:tc>
          <w:tcPr>
            <w:tcW w:w="1700" w:type="dxa"/>
            <w:gridSpan w:val="3"/>
            <w:vMerge/>
            <w:vAlign w:val="bottom"/>
          </w:tcPr>
          <w:p w:rsidR="00B37811" w:rsidRDefault="00B37811">
            <w:pPr>
              <w:rPr>
                <w:sz w:val="10"/>
                <w:szCs w:val="10"/>
              </w:rPr>
            </w:pPr>
          </w:p>
        </w:tc>
        <w:tc>
          <w:tcPr>
            <w:tcW w:w="960" w:type="dxa"/>
            <w:vAlign w:val="bottom"/>
          </w:tcPr>
          <w:p w:rsidR="00B37811" w:rsidRDefault="00B37811">
            <w:pPr>
              <w:rPr>
                <w:sz w:val="10"/>
                <w:szCs w:val="10"/>
              </w:rPr>
            </w:pPr>
          </w:p>
        </w:tc>
        <w:tc>
          <w:tcPr>
            <w:tcW w:w="880" w:type="dxa"/>
            <w:vAlign w:val="bottom"/>
          </w:tcPr>
          <w:p w:rsidR="00B37811" w:rsidRDefault="00B37811">
            <w:pPr>
              <w:rPr>
                <w:sz w:val="10"/>
                <w:szCs w:val="10"/>
              </w:rPr>
            </w:pPr>
          </w:p>
        </w:tc>
        <w:tc>
          <w:tcPr>
            <w:tcW w:w="1380" w:type="dxa"/>
            <w:tcBorders>
              <w:right w:val="single" w:sz="8" w:space="0" w:color="auto"/>
            </w:tcBorders>
            <w:vAlign w:val="bottom"/>
          </w:tcPr>
          <w:p w:rsidR="00B37811" w:rsidRDefault="00B37811">
            <w:pPr>
              <w:rPr>
                <w:sz w:val="10"/>
                <w:szCs w:val="10"/>
              </w:rPr>
            </w:pPr>
          </w:p>
        </w:tc>
        <w:tc>
          <w:tcPr>
            <w:tcW w:w="1440" w:type="dxa"/>
            <w:tcBorders>
              <w:right w:val="single" w:sz="8" w:space="0" w:color="auto"/>
            </w:tcBorders>
            <w:vAlign w:val="bottom"/>
          </w:tcPr>
          <w:p w:rsidR="00B37811" w:rsidRDefault="00B37811">
            <w:pPr>
              <w:rPr>
                <w:sz w:val="10"/>
                <w:szCs w:val="10"/>
              </w:rPr>
            </w:pPr>
          </w:p>
        </w:tc>
        <w:tc>
          <w:tcPr>
            <w:tcW w:w="194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204"/>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900" w:type="dxa"/>
            <w:tcBorders>
              <w:bottom w:val="single" w:sz="8" w:space="0" w:color="auto"/>
            </w:tcBorders>
            <w:vAlign w:val="bottom"/>
          </w:tcPr>
          <w:p w:rsidR="00B37811" w:rsidRDefault="00B37811">
            <w:pPr>
              <w:rPr>
                <w:sz w:val="17"/>
                <w:szCs w:val="17"/>
              </w:rPr>
            </w:pPr>
          </w:p>
        </w:tc>
        <w:tc>
          <w:tcPr>
            <w:tcW w:w="400" w:type="dxa"/>
            <w:tcBorders>
              <w:bottom w:val="single" w:sz="8" w:space="0" w:color="auto"/>
            </w:tcBorders>
            <w:vAlign w:val="bottom"/>
          </w:tcPr>
          <w:p w:rsidR="00B37811" w:rsidRDefault="00B37811">
            <w:pPr>
              <w:rPr>
                <w:sz w:val="17"/>
                <w:szCs w:val="17"/>
              </w:rPr>
            </w:pPr>
          </w:p>
        </w:tc>
        <w:tc>
          <w:tcPr>
            <w:tcW w:w="400" w:type="dxa"/>
            <w:tcBorders>
              <w:bottom w:val="single" w:sz="8" w:space="0" w:color="auto"/>
            </w:tcBorders>
            <w:vAlign w:val="bottom"/>
          </w:tcPr>
          <w:p w:rsidR="00B37811" w:rsidRDefault="00B37811">
            <w:pPr>
              <w:rPr>
                <w:sz w:val="17"/>
                <w:szCs w:val="17"/>
              </w:rPr>
            </w:pPr>
          </w:p>
        </w:tc>
        <w:tc>
          <w:tcPr>
            <w:tcW w:w="960" w:type="dxa"/>
            <w:tcBorders>
              <w:bottom w:val="single" w:sz="8" w:space="0" w:color="auto"/>
            </w:tcBorders>
            <w:vAlign w:val="bottom"/>
          </w:tcPr>
          <w:p w:rsidR="00B37811" w:rsidRDefault="00B37811">
            <w:pPr>
              <w:rPr>
                <w:sz w:val="17"/>
                <w:szCs w:val="17"/>
              </w:rPr>
            </w:pPr>
          </w:p>
        </w:tc>
        <w:tc>
          <w:tcPr>
            <w:tcW w:w="880" w:type="dxa"/>
            <w:tcBorders>
              <w:bottom w:val="single" w:sz="8" w:space="0" w:color="auto"/>
            </w:tcBorders>
            <w:vAlign w:val="bottom"/>
          </w:tcPr>
          <w:p w:rsidR="00B37811" w:rsidRDefault="00B37811">
            <w:pPr>
              <w:rPr>
                <w:sz w:val="17"/>
                <w:szCs w:val="17"/>
              </w:rPr>
            </w:pPr>
          </w:p>
        </w:tc>
        <w:tc>
          <w:tcPr>
            <w:tcW w:w="1380" w:type="dxa"/>
            <w:tcBorders>
              <w:bottom w:val="single" w:sz="8" w:space="0" w:color="auto"/>
              <w:right w:val="single" w:sz="8" w:space="0" w:color="auto"/>
            </w:tcBorders>
            <w:vAlign w:val="bottom"/>
          </w:tcPr>
          <w:p w:rsidR="00B37811" w:rsidRDefault="00B37811">
            <w:pPr>
              <w:rPr>
                <w:sz w:val="17"/>
                <w:szCs w:val="17"/>
              </w:rPr>
            </w:pPr>
          </w:p>
        </w:tc>
        <w:tc>
          <w:tcPr>
            <w:tcW w:w="1440" w:type="dxa"/>
            <w:tcBorders>
              <w:bottom w:val="single" w:sz="8" w:space="0" w:color="auto"/>
              <w:right w:val="single" w:sz="8" w:space="0" w:color="auto"/>
            </w:tcBorders>
            <w:vAlign w:val="bottom"/>
          </w:tcPr>
          <w:p w:rsidR="00B37811" w:rsidRDefault="00B37811">
            <w:pPr>
              <w:rPr>
                <w:sz w:val="17"/>
                <w:szCs w:val="17"/>
              </w:rPr>
            </w:pPr>
          </w:p>
        </w:tc>
        <w:tc>
          <w:tcPr>
            <w:tcW w:w="194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bl>
    <w:p w:rsidR="00B37811" w:rsidRDefault="00B37811">
      <w:pPr>
        <w:spacing w:line="200" w:lineRule="exact"/>
        <w:rPr>
          <w:sz w:val="20"/>
          <w:szCs w:val="20"/>
        </w:rPr>
      </w:pPr>
    </w:p>
    <w:p w:rsidR="00B37811" w:rsidRDefault="00B37811">
      <w:pPr>
        <w:spacing w:line="256" w:lineRule="exact"/>
        <w:rPr>
          <w:sz w:val="20"/>
          <w:szCs w:val="20"/>
        </w:rPr>
      </w:pPr>
    </w:p>
    <w:p w:rsidR="00B37811" w:rsidRDefault="00D515AA">
      <w:pPr>
        <w:spacing w:line="235" w:lineRule="auto"/>
        <w:ind w:right="20" w:firstLine="708"/>
        <w:rPr>
          <w:sz w:val="20"/>
          <w:szCs w:val="20"/>
        </w:rPr>
      </w:pPr>
      <w:r>
        <w:rPr>
          <w:rFonts w:eastAsia="Times New Roman"/>
          <w:sz w:val="24"/>
          <w:szCs w:val="24"/>
        </w:rPr>
        <w:t>Капітальні інвестиції станом на 31.12.2017р. в сумі 44254тис. грн. включені у статтю балансу «Незавершені капітальні інвестиції» (рядок 1005) (Таблиця № 3.6).</w:t>
      </w:r>
    </w:p>
    <w:p w:rsidR="00B37811" w:rsidRDefault="00B37811">
      <w:pPr>
        <w:sectPr w:rsidR="00B37811">
          <w:pgSz w:w="12240" w:h="15840"/>
          <w:pgMar w:top="849" w:right="840" w:bottom="1440" w:left="1400" w:header="0" w:footer="0" w:gutter="0"/>
          <w:cols w:space="720" w:equalWidth="0">
            <w:col w:w="10000"/>
          </w:cols>
        </w:sectPr>
      </w:pPr>
    </w:p>
    <w:p w:rsidR="00B37811" w:rsidRDefault="00D515AA">
      <w:pPr>
        <w:ind w:left="8480"/>
        <w:rPr>
          <w:sz w:val="20"/>
          <w:szCs w:val="20"/>
        </w:rPr>
      </w:pPr>
      <w:bookmarkStart w:id="131" w:name="page115"/>
      <w:bookmarkEnd w:id="131"/>
      <w:r>
        <w:rPr>
          <w:rFonts w:eastAsia="Times New Roman"/>
          <w:sz w:val="24"/>
          <w:szCs w:val="24"/>
        </w:rPr>
        <w:lastRenderedPageBreak/>
        <w:t>Таблиця № 3.6</w:t>
      </w:r>
    </w:p>
    <w:p w:rsidR="00B37811" w:rsidRDefault="00B37811">
      <w:pPr>
        <w:spacing w:line="204" w:lineRule="exact"/>
        <w:rPr>
          <w:sz w:val="20"/>
          <w:szCs w:val="20"/>
        </w:rPr>
      </w:pPr>
    </w:p>
    <w:p w:rsidR="00B37811" w:rsidRDefault="00D515AA">
      <w:pPr>
        <w:ind w:left="560"/>
        <w:rPr>
          <w:sz w:val="20"/>
          <w:szCs w:val="20"/>
        </w:rPr>
      </w:pPr>
      <w:r>
        <w:rPr>
          <w:rFonts w:eastAsia="Times New Roman"/>
          <w:b/>
          <w:bCs/>
          <w:sz w:val="24"/>
          <w:szCs w:val="24"/>
        </w:rPr>
        <w:t>Перелік об’єктів незавершених капітальних інвестицій станом на 31.12.2017 року</w:t>
      </w:r>
    </w:p>
    <w:p w:rsidR="00B37811" w:rsidRDefault="00B37811">
      <w:pPr>
        <w:spacing w:line="18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880"/>
        <w:gridCol w:w="400"/>
        <w:gridCol w:w="700"/>
        <w:gridCol w:w="680"/>
        <w:gridCol w:w="840"/>
        <w:gridCol w:w="360"/>
        <w:gridCol w:w="1060"/>
        <w:gridCol w:w="1440"/>
        <w:gridCol w:w="1940"/>
        <w:gridCol w:w="30"/>
      </w:tblGrid>
      <w:tr w:rsidR="00B37811">
        <w:trPr>
          <w:trHeight w:val="260"/>
        </w:trPr>
        <w:tc>
          <w:tcPr>
            <w:tcW w:w="580" w:type="dxa"/>
            <w:tcBorders>
              <w:top w:val="single" w:sz="8" w:space="0" w:color="auto"/>
              <w:left w:val="single" w:sz="8" w:space="0" w:color="auto"/>
              <w:right w:val="single" w:sz="8" w:space="0" w:color="auto"/>
            </w:tcBorders>
            <w:vAlign w:val="bottom"/>
          </w:tcPr>
          <w:p w:rsidR="00B37811" w:rsidRDefault="00B37811"/>
        </w:tc>
        <w:tc>
          <w:tcPr>
            <w:tcW w:w="4920" w:type="dxa"/>
            <w:gridSpan w:val="7"/>
            <w:vMerge w:val="restart"/>
            <w:tcBorders>
              <w:top w:val="single" w:sz="8" w:space="0" w:color="auto"/>
              <w:right w:val="single" w:sz="8" w:space="0" w:color="auto"/>
            </w:tcBorders>
            <w:vAlign w:val="bottom"/>
          </w:tcPr>
          <w:p w:rsidR="00B37811" w:rsidRDefault="00D515AA">
            <w:pPr>
              <w:jc w:val="center"/>
              <w:rPr>
                <w:sz w:val="20"/>
                <w:szCs w:val="20"/>
              </w:rPr>
            </w:pPr>
            <w:r>
              <w:rPr>
                <w:rFonts w:eastAsia="Times New Roman"/>
                <w:b/>
                <w:bCs/>
              </w:rPr>
              <w:t>Найменування об’єкта, в який здійснено</w:t>
            </w:r>
          </w:p>
        </w:tc>
        <w:tc>
          <w:tcPr>
            <w:tcW w:w="1440" w:type="dxa"/>
            <w:tcBorders>
              <w:top w:val="single" w:sz="8" w:space="0" w:color="auto"/>
              <w:right w:val="single" w:sz="8" w:space="0" w:color="auto"/>
            </w:tcBorders>
            <w:vAlign w:val="bottom"/>
          </w:tcPr>
          <w:p w:rsidR="00B37811" w:rsidRDefault="00D515AA">
            <w:pPr>
              <w:jc w:val="center"/>
              <w:rPr>
                <w:sz w:val="20"/>
                <w:szCs w:val="20"/>
              </w:rPr>
            </w:pPr>
            <w:r>
              <w:rPr>
                <w:rFonts w:eastAsia="Times New Roman"/>
                <w:b/>
                <w:bCs/>
                <w:w w:val="98"/>
              </w:rPr>
              <w:t>Фактичні</w:t>
            </w:r>
          </w:p>
        </w:tc>
        <w:tc>
          <w:tcPr>
            <w:tcW w:w="1940" w:type="dxa"/>
            <w:tcBorders>
              <w:top w:val="single" w:sz="8" w:space="0" w:color="auto"/>
              <w:right w:val="single" w:sz="8" w:space="0" w:color="auto"/>
            </w:tcBorders>
            <w:vAlign w:val="bottom"/>
          </w:tcPr>
          <w:p w:rsidR="00B37811" w:rsidRDefault="00D515AA">
            <w:pPr>
              <w:jc w:val="center"/>
              <w:rPr>
                <w:sz w:val="20"/>
                <w:szCs w:val="20"/>
              </w:rPr>
            </w:pPr>
            <w:r>
              <w:rPr>
                <w:rFonts w:eastAsia="Times New Roman"/>
                <w:b/>
                <w:bCs/>
                <w:w w:val="99"/>
              </w:rPr>
              <w:t>Дата введення в</w:t>
            </w:r>
          </w:p>
        </w:tc>
        <w:tc>
          <w:tcPr>
            <w:tcW w:w="0" w:type="dxa"/>
            <w:vAlign w:val="bottom"/>
          </w:tcPr>
          <w:p w:rsidR="00B37811" w:rsidRDefault="00B37811">
            <w:pPr>
              <w:rPr>
                <w:sz w:val="1"/>
                <w:szCs w:val="1"/>
              </w:rPr>
            </w:pPr>
          </w:p>
        </w:tc>
      </w:tr>
      <w:tr w:rsidR="00B37811">
        <w:trPr>
          <w:trHeight w:val="127"/>
        </w:trPr>
        <w:tc>
          <w:tcPr>
            <w:tcW w:w="58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b/>
                <w:bCs/>
                <w:w w:val="99"/>
              </w:rPr>
              <w:t>№</w:t>
            </w:r>
          </w:p>
        </w:tc>
        <w:tc>
          <w:tcPr>
            <w:tcW w:w="4920" w:type="dxa"/>
            <w:gridSpan w:val="7"/>
            <w:vMerge/>
            <w:tcBorders>
              <w:right w:val="single" w:sz="8" w:space="0" w:color="auto"/>
            </w:tcBorders>
            <w:vAlign w:val="bottom"/>
          </w:tcPr>
          <w:p w:rsidR="00B37811" w:rsidRDefault="00B37811">
            <w:pPr>
              <w:rPr>
                <w:sz w:val="11"/>
                <w:szCs w:val="11"/>
              </w:rPr>
            </w:pPr>
          </w:p>
        </w:tc>
        <w:tc>
          <w:tcPr>
            <w:tcW w:w="1440" w:type="dxa"/>
            <w:vMerge w:val="restart"/>
            <w:tcBorders>
              <w:right w:val="single" w:sz="8" w:space="0" w:color="auto"/>
            </w:tcBorders>
            <w:vAlign w:val="bottom"/>
          </w:tcPr>
          <w:p w:rsidR="00B37811" w:rsidRDefault="00D515AA">
            <w:pPr>
              <w:jc w:val="center"/>
              <w:rPr>
                <w:sz w:val="20"/>
                <w:szCs w:val="20"/>
              </w:rPr>
            </w:pPr>
            <w:r>
              <w:rPr>
                <w:rFonts w:eastAsia="Times New Roman"/>
                <w:b/>
                <w:bCs/>
              </w:rPr>
              <w:t>витрати,</w:t>
            </w:r>
          </w:p>
        </w:tc>
        <w:tc>
          <w:tcPr>
            <w:tcW w:w="194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експлуатацію,</w:t>
            </w:r>
          </w:p>
        </w:tc>
        <w:tc>
          <w:tcPr>
            <w:tcW w:w="0" w:type="dxa"/>
            <w:vAlign w:val="bottom"/>
          </w:tcPr>
          <w:p w:rsidR="00B37811" w:rsidRDefault="00B37811">
            <w:pPr>
              <w:rPr>
                <w:sz w:val="1"/>
                <w:szCs w:val="1"/>
              </w:rPr>
            </w:pPr>
          </w:p>
        </w:tc>
      </w:tr>
      <w:tr w:rsidR="00B37811">
        <w:trPr>
          <w:trHeight w:val="125"/>
        </w:trPr>
        <w:tc>
          <w:tcPr>
            <w:tcW w:w="580" w:type="dxa"/>
            <w:vMerge/>
            <w:tcBorders>
              <w:left w:val="single" w:sz="8" w:space="0" w:color="auto"/>
              <w:right w:val="single" w:sz="8" w:space="0" w:color="auto"/>
            </w:tcBorders>
            <w:vAlign w:val="bottom"/>
          </w:tcPr>
          <w:p w:rsidR="00B37811" w:rsidRDefault="00B37811">
            <w:pPr>
              <w:rPr>
                <w:sz w:val="10"/>
                <w:szCs w:val="10"/>
              </w:rPr>
            </w:pPr>
          </w:p>
        </w:tc>
        <w:tc>
          <w:tcPr>
            <w:tcW w:w="880" w:type="dxa"/>
            <w:vAlign w:val="bottom"/>
          </w:tcPr>
          <w:p w:rsidR="00B37811" w:rsidRDefault="00B37811">
            <w:pPr>
              <w:rPr>
                <w:sz w:val="10"/>
                <w:szCs w:val="10"/>
              </w:rPr>
            </w:pPr>
          </w:p>
        </w:tc>
        <w:tc>
          <w:tcPr>
            <w:tcW w:w="400" w:type="dxa"/>
            <w:vAlign w:val="bottom"/>
          </w:tcPr>
          <w:p w:rsidR="00B37811" w:rsidRDefault="00B37811">
            <w:pPr>
              <w:rPr>
                <w:sz w:val="10"/>
                <w:szCs w:val="10"/>
              </w:rPr>
            </w:pPr>
          </w:p>
        </w:tc>
        <w:tc>
          <w:tcPr>
            <w:tcW w:w="2220" w:type="dxa"/>
            <w:gridSpan w:val="3"/>
            <w:vMerge w:val="restart"/>
            <w:vAlign w:val="bottom"/>
          </w:tcPr>
          <w:p w:rsidR="00B37811" w:rsidRDefault="00D515AA">
            <w:pPr>
              <w:ind w:left="10"/>
              <w:jc w:val="center"/>
              <w:rPr>
                <w:sz w:val="20"/>
                <w:szCs w:val="20"/>
              </w:rPr>
            </w:pPr>
            <w:r>
              <w:rPr>
                <w:rFonts w:eastAsia="Times New Roman"/>
                <w:b/>
                <w:bCs/>
                <w:w w:val="99"/>
              </w:rPr>
              <w:t>вкладення</w:t>
            </w:r>
          </w:p>
        </w:tc>
        <w:tc>
          <w:tcPr>
            <w:tcW w:w="360" w:type="dxa"/>
            <w:vAlign w:val="bottom"/>
          </w:tcPr>
          <w:p w:rsidR="00B37811" w:rsidRDefault="00B37811">
            <w:pPr>
              <w:rPr>
                <w:sz w:val="10"/>
                <w:szCs w:val="10"/>
              </w:rPr>
            </w:pPr>
          </w:p>
        </w:tc>
        <w:tc>
          <w:tcPr>
            <w:tcW w:w="1060" w:type="dxa"/>
            <w:tcBorders>
              <w:right w:val="single" w:sz="8" w:space="0" w:color="auto"/>
            </w:tcBorders>
            <w:vAlign w:val="bottom"/>
          </w:tcPr>
          <w:p w:rsidR="00B37811" w:rsidRDefault="00B37811">
            <w:pPr>
              <w:rPr>
                <w:sz w:val="10"/>
                <w:szCs w:val="10"/>
              </w:rPr>
            </w:pPr>
          </w:p>
        </w:tc>
        <w:tc>
          <w:tcPr>
            <w:tcW w:w="1440" w:type="dxa"/>
            <w:vMerge/>
            <w:tcBorders>
              <w:right w:val="single" w:sz="8" w:space="0" w:color="auto"/>
            </w:tcBorders>
            <w:vAlign w:val="bottom"/>
          </w:tcPr>
          <w:p w:rsidR="00B37811" w:rsidRDefault="00B37811">
            <w:pPr>
              <w:rPr>
                <w:sz w:val="10"/>
                <w:szCs w:val="10"/>
              </w:rPr>
            </w:pPr>
          </w:p>
        </w:tc>
        <w:tc>
          <w:tcPr>
            <w:tcW w:w="1940" w:type="dxa"/>
            <w:vMerge/>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7"/>
        </w:trPr>
        <w:tc>
          <w:tcPr>
            <w:tcW w:w="580" w:type="dxa"/>
            <w:tcBorders>
              <w:left w:val="single" w:sz="8" w:space="0" w:color="auto"/>
              <w:right w:val="single" w:sz="8" w:space="0" w:color="auto"/>
            </w:tcBorders>
            <w:vAlign w:val="bottom"/>
          </w:tcPr>
          <w:p w:rsidR="00B37811" w:rsidRDefault="00B37811">
            <w:pPr>
              <w:rPr>
                <w:sz w:val="11"/>
                <w:szCs w:val="11"/>
              </w:rPr>
            </w:pPr>
          </w:p>
        </w:tc>
        <w:tc>
          <w:tcPr>
            <w:tcW w:w="880" w:type="dxa"/>
            <w:vAlign w:val="bottom"/>
          </w:tcPr>
          <w:p w:rsidR="00B37811" w:rsidRDefault="00B37811">
            <w:pPr>
              <w:rPr>
                <w:sz w:val="11"/>
                <w:szCs w:val="11"/>
              </w:rPr>
            </w:pPr>
          </w:p>
        </w:tc>
        <w:tc>
          <w:tcPr>
            <w:tcW w:w="400" w:type="dxa"/>
            <w:vAlign w:val="bottom"/>
          </w:tcPr>
          <w:p w:rsidR="00B37811" w:rsidRDefault="00B37811">
            <w:pPr>
              <w:rPr>
                <w:sz w:val="11"/>
                <w:szCs w:val="11"/>
              </w:rPr>
            </w:pPr>
          </w:p>
        </w:tc>
        <w:tc>
          <w:tcPr>
            <w:tcW w:w="2220" w:type="dxa"/>
            <w:gridSpan w:val="3"/>
            <w:vMerge/>
            <w:vAlign w:val="bottom"/>
          </w:tcPr>
          <w:p w:rsidR="00B37811" w:rsidRDefault="00B37811">
            <w:pPr>
              <w:rPr>
                <w:sz w:val="11"/>
                <w:szCs w:val="11"/>
              </w:rPr>
            </w:pPr>
          </w:p>
        </w:tc>
        <w:tc>
          <w:tcPr>
            <w:tcW w:w="360" w:type="dxa"/>
            <w:vAlign w:val="bottom"/>
          </w:tcPr>
          <w:p w:rsidR="00B37811" w:rsidRDefault="00B37811">
            <w:pPr>
              <w:rPr>
                <w:sz w:val="11"/>
                <w:szCs w:val="11"/>
              </w:rPr>
            </w:pPr>
          </w:p>
        </w:tc>
        <w:tc>
          <w:tcPr>
            <w:tcW w:w="1060" w:type="dxa"/>
            <w:tcBorders>
              <w:right w:val="single" w:sz="8" w:space="0" w:color="auto"/>
            </w:tcBorders>
            <w:vAlign w:val="bottom"/>
          </w:tcPr>
          <w:p w:rsidR="00B37811" w:rsidRDefault="00B37811">
            <w:pPr>
              <w:rPr>
                <w:sz w:val="11"/>
                <w:szCs w:val="11"/>
              </w:rPr>
            </w:pPr>
          </w:p>
        </w:tc>
        <w:tc>
          <w:tcPr>
            <w:tcW w:w="144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тис. грн.</w:t>
            </w:r>
          </w:p>
        </w:tc>
        <w:tc>
          <w:tcPr>
            <w:tcW w:w="194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що планується</w:t>
            </w:r>
          </w:p>
        </w:tc>
        <w:tc>
          <w:tcPr>
            <w:tcW w:w="0" w:type="dxa"/>
            <w:vAlign w:val="bottom"/>
          </w:tcPr>
          <w:p w:rsidR="00B37811" w:rsidRDefault="00B37811">
            <w:pPr>
              <w:rPr>
                <w:sz w:val="1"/>
                <w:szCs w:val="1"/>
              </w:rPr>
            </w:pPr>
          </w:p>
        </w:tc>
      </w:tr>
      <w:tr w:rsidR="00B37811">
        <w:trPr>
          <w:trHeight w:val="127"/>
        </w:trPr>
        <w:tc>
          <w:tcPr>
            <w:tcW w:w="580" w:type="dxa"/>
            <w:tcBorders>
              <w:left w:val="single" w:sz="8" w:space="0" w:color="auto"/>
              <w:right w:val="single" w:sz="8" w:space="0" w:color="auto"/>
            </w:tcBorders>
            <w:vAlign w:val="bottom"/>
          </w:tcPr>
          <w:p w:rsidR="00B37811" w:rsidRDefault="00B37811">
            <w:pPr>
              <w:rPr>
                <w:sz w:val="11"/>
                <w:szCs w:val="11"/>
              </w:rPr>
            </w:pPr>
          </w:p>
        </w:tc>
        <w:tc>
          <w:tcPr>
            <w:tcW w:w="880" w:type="dxa"/>
            <w:vAlign w:val="bottom"/>
          </w:tcPr>
          <w:p w:rsidR="00B37811" w:rsidRDefault="00B37811">
            <w:pPr>
              <w:rPr>
                <w:sz w:val="11"/>
                <w:szCs w:val="11"/>
              </w:rPr>
            </w:pPr>
          </w:p>
        </w:tc>
        <w:tc>
          <w:tcPr>
            <w:tcW w:w="400" w:type="dxa"/>
            <w:vAlign w:val="bottom"/>
          </w:tcPr>
          <w:p w:rsidR="00B37811" w:rsidRDefault="00B37811">
            <w:pPr>
              <w:rPr>
                <w:sz w:val="11"/>
                <w:szCs w:val="11"/>
              </w:rPr>
            </w:pPr>
          </w:p>
        </w:tc>
        <w:tc>
          <w:tcPr>
            <w:tcW w:w="700" w:type="dxa"/>
            <w:vAlign w:val="bottom"/>
          </w:tcPr>
          <w:p w:rsidR="00B37811" w:rsidRDefault="00B37811">
            <w:pPr>
              <w:rPr>
                <w:sz w:val="11"/>
                <w:szCs w:val="11"/>
              </w:rPr>
            </w:pPr>
          </w:p>
        </w:tc>
        <w:tc>
          <w:tcPr>
            <w:tcW w:w="680" w:type="dxa"/>
            <w:vAlign w:val="bottom"/>
          </w:tcPr>
          <w:p w:rsidR="00B37811" w:rsidRDefault="00B37811">
            <w:pPr>
              <w:rPr>
                <w:sz w:val="11"/>
                <w:szCs w:val="11"/>
              </w:rPr>
            </w:pPr>
          </w:p>
        </w:tc>
        <w:tc>
          <w:tcPr>
            <w:tcW w:w="840" w:type="dxa"/>
            <w:vAlign w:val="bottom"/>
          </w:tcPr>
          <w:p w:rsidR="00B37811" w:rsidRDefault="00B37811">
            <w:pPr>
              <w:rPr>
                <w:sz w:val="11"/>
                <w:szCs w:val="11"/>
              </w:rPr>
            </w:pPr>
          </w:p>
        </w:tc>
        <w:tc>
          <w:tcPr>
            <w:tcW w:w="360" w:type="dxa"/>
            <w:vAlign w:val="bottom"/>
          </w:tcPr>
          <w:p w:rsidR="00B37811" w:rsidRDefault="00B37811">
            <w:pPr>
              <w:rPr>
                <w:sz w:val="11"/>
                <w:szCs w:val="11"/>
              </w:rPr>
            </w:pPr>
          </w:p>
        </w:tc>
        <w:tc>
          <w:tcPr>
            <w:tcW w:w="1060" w:type="dxa"/>
            <w:tcBorders>
              <w:right w:val="single" w:sz="8" w:space="0" w:color="auto"/>
            </w:tcBorders>
            <w:vAlign w:val="bottom"/>
          </w:tcPr>
          <w:p w:rsidR="00B37811" w:rsidRDefault="00B37811">
            <w:pPr>
              <w:rPr>
                <w:sz w:val="11"/>
                <w:szCs w:val="11"/>
              </w:rPr>
            </w:pPr>
          </w:p>
        </w:tc>
        <w:tc>
          <w:tcPr>
            <w:tcW w:w="1440" w:type="dxa"/>
            <w:vMerge/>
            <w:tcBorders>
              <w:right w:val="single" w:sz="8" w:space="0" w:color="auto"/>
            </w:tcBorders>
            <w:vAlign w:val="bottom"/>
          </w:tcPr>
          <w:p w:rsidR="00B37811" w:rsidRDefault="00B37811">
            <w:pPr>
              <w:rPr>
                <w:sz w:val="11"/>
                <w:szCs w:val="11"/>
              </w:rPr>
            </w:pPr>
          </w:p>
        </w:tc>
        <w:tc>
          <w:tcPr>
            <w:tcW w:w="194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4"/>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880" w:type="dxa"/>
            <w:tcBorders>
              <w:bottom w:val="single" w:sz="8" w:space="0" w:color="auto"/>
            </w:tcBorders>
            <w:vAlign w:val="bottom"/>
          </w:tcPr>
          <w:p w:rsidR="00B37811" w:rsidRDefault="00B37811">
            <w:pPr>
              <w:rPr>
                <w:sz w:val="17"/>
                <w:szCs w:val="17"/>
              </w:rPr>
            </w:pPr>
          </w:p>
        </w:tc>
        <w:tc>
          <w:tcPr>
            <w:tcW w:w="400" w:type="dxa"/>
            <w:tcBorders>
              <w:bottom w:val="single" w:sz="8" w:space="0" w:color="auto"/>
            </w:tcBorders>
            <w:vAlign w:val="bottom"/>
          </w:tcPr>
          <w:p w:rsidR="00B37811" w:rsidRDefault="00B37811">
            <w:pPr>
              <w:rPr>
                <w:sz w:val="17"/>
                <w:szCs w:val="17"/>
              </w:rPr>
            </w:pPr>
          </w:p>
        </w:tc>
        <w:tc>
          <w:tcPr>
            <w:tcW w:w="700" w:type="dxa"/>
            <w:tcBorders>
              <w:bottom w:val="single" w:sz="8" w:space="0" w:color="auto"/>
            </w:tcBorders>
            <w:vAlign w:val="bottom"/>
          </w:tcPr>
          <w:p w:rsidR="00B37811" w:rsidRDefault="00B37811">
            <w:pPr>
              <w:rPr>
                <w:sz w:val="17"/>
                <w:szCs w:val="17"/>
              </w:rPr>
            </w:pPr>
          </w:p>
        </w:tc>
        <w:tc>
          <w:tcPr>
            <w:tcW w:w="680" w:type="dxa"/>
            <w:tcBorders>
              <w:bottom w:val="single" w:sz="8" w:space="0" w:color="auto"/>
            </w:tcBorders>
            <w:vAlign w:val="bottom"/>
          </w:tcPr>
          <w:p w:rsidR="00B37811" w:rsidRDefault="00B37811">
            <w:pPr>
              <w:rPr>
                <w:sz w:val="17"/>
                <w:szCs w:val="17"/>
              </w:rPr>
            </w:pPr>
          </w:p>
        </w:tc>
        <w:tc>
          <w:tcPr>
            <w:tcW w:w="840" w:type="dxa"/>
            <w:tcBorders>
              <w:bottom w:val="single" w:sz="8" w:space="0" w:color="auto"/>
            </w:tcBorders>
            <w:vAlign w:val="bottom"/>
          </w:tcPr>
          <w:p w:rsidR="00B37811" w:rsidRDefault="00B37811">
            <w:pPr>
              <w:rPr>
                <w:sz w:val="17"/>
                <w:szCs w:val="17"/>
              </w:rPr>
            </w:pPr>
          </w:p>
        </w:tc>
        <w:tc>
          <w:tcPr>
            <w:tcW w:w="360" w:type="dxa"/>
            <w:tcBorders>
              <w:bottom w:val="single" w:sz="8" w:space="0" w:color="auto"/>
            </w:tcBorders>
            <w:vAlign w:val="bottom"/>
          </w:tcPr>
          <w:p w:rsidR="00B37811" w:rsidRDefault="00B37811">
            <w:pPr>
              <w:rPr>
                <w:sz w:val="17"/>
                <w:szCs w:val="17"/>
              </w:rPr>
            </w:pPr>
          </w:p>
        </w:tc>
        <w:tc>
          <w:tcPr>
            <w:tcW w:w="1060" w:type="dxa"/>
            <w:tcBorders>
              <w:bottom w:val="single" w:sz="8" w:space="0" w:color="auto"/>
              <w:right w:val="single" w:sz="8" w:space="0" w:color="auto"/>
            </w:tcBorders>
            <w:vAlign w:val="bottom"/>
          </w:tcPr>
          <w:p w:rsidR="00B37811" w:rsidRDefault="00B37811">
            <w:pPr>
              <w:rPr>
                <w:sz w:val="17"/>
                <w:szCs w:val="17"/>
              </w:rPr>
            </w:pPr>
          </w:p>
        </w:tc>
        <w:tc>
          <w:tcPr>
            <w:tcW w:w="1440" w:type="dxa"/>
            <w:tcBorders>
              <w:bottom w:val="single" w:sz="8" w:space="0" w:color="auto"/>
              <w:right w:val="single" w:sz="8" w:space="0" w:color="auto"/>
            </w:tcBorders>
            <w:vAlign w:val="bottom"/>
          </w:tcPr>
          <w:p w:rsidR="00B37811" w:rsidRDefault="00B37811">
            <w:pPr>
              <w:rPr>
                <w:sz w:val="17"/>
                <w:szCs w:val="17"/>
              </w:rPr>
            </w:pPr>
          </w:p>
        </w:tc>
        <w:tc>
          <w:tcPr>
            <w:tcW w:w="194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35"/>
        </w:trPr>
        <w:tc>
          <w:tcPr>
            <w:tcW w:w="58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rPr>
              <w:t>1</w:t>
            </w:r>
          </w:p>
        </w:tc>
        <w:tc>
          <w:tcPr>
            <w:tcW w:w="880" w:type="dxa"/>
            <w:vAlign w:val="bottom"/>
          </w:tcPr>
          <w:p w:rsidR="00B37811" w:rsidRDefault="00B37811">
            <w:pPr>
              <w:rPr>
                <w:sz w:val="20"/>
                <w:szCs w:val="20"/>
              </w:rPr>
            </w:pPr>
          </w:p>
        </w:tc>
        <w:tc>
          <w:tcPr>
            <w:tcW w:w="400" w:type="dxa"/>
            <w:vAlign w:val="bottom"/>
          </w:tcPr>
          <w:p w:rsidR="00B37811" w:rsidRDefault="00B37811">
            <w:pPr>
              <w:rPr>
                <w:sz w:val="20"/>
                <w:szCs w:val="20"/>
              </w:rPr>
            </w:pPr>
          </w:p>
        </w:tc>
        <w:tc>
          <w:tcPr>
            <w:tcW w:w="700" w:type="dxa"/>
            <w:vAlign w:val="bottom"/>
          </w:tcPr>
          <w:p w:rsidR="00B37811" w:rsidRDefault="00B37811">
            <w:pPr>
              <w:rPr>
                <w:sz w:val="20"/>
                <w:szCs w:val="20"/>
              </w:rPr>
            </w:pPr>
          </w:p>
        </w:tc>
        <w:tc>
          <w:tcPr>
            <w:tcW w:w="680" w:type="dxa"/>
            <w:vAlign w:val="bottom"/>
          </w:tcPr>
          <w:p w:rsidR="00B37811" w:rsidRDefault="00D515AA">
            <w:pPr>
              <w:spacing w:line="235" w:lineRule="exact"/>
              <w:ind w:left="130"/>
              <w:jc w:val="center"/>
              <w:rPr>
                <w:sz w:val="20"/>
                <w:szCs w:val="20"/>
              </w:rPr>
            </w:pPr>
            <w:r>
              <w:rPr>
                <w:rFonts w:eastAsia="Times New Roman"/>
              </w:rPr>
              <w:t>2</w:t>
            </w:r>
          </w:p>
        </w:tc>
        <w:tc>
          <w:tcPr>
            <w:tcW w:w="840" w:type="dxa"/>
            <w:vAlign w:val="bottom"/>
          </w:tcPr>
          <w:p w:rsidR="00B37811" w:rsidRDefault="00B37811">
            <w:pPr>
              <w:rPr>
                <w:sz w:val="20"/>
                <w:szCs w:val="20"/>
              </w:rPr>
            </w:pPr>
          </w:p>
        </w:tc>
        <w:tc>
          <w:tcPr>
            <w:tcW w:w="360" w:type="dxa"/>
            <w:vAlign w:val="bottom"/>
          </w:tcPr>
          <w:p w:rsidR="00B37811" w:rsidRDefault="00B37811">
            <w:pPr>
              <w:rPr>
                <w:sz w:val="20"/>
                <w:szCs w:val="20"/>
              </w:rPr>
            </w:pPr>
          </w:p>
        </w:tc>
        <w:tc>
          <w:tcPr>
            <w:tcW w:w="1060" w:type="dxa"/>
            <w:tcBorders>
              <w:right w:val="single" w:sz="8" w:space="0" w:color="auto"/>
            </w:tcBorders>
            <w:vAlign w:val="bottom"/>
          </w:tcPr>
          <w:p w:rsidR="00B37811" w:rsidRDefault="00B37811">
            <w:pPr>
              <w:rPr>
                <w:sz w:val="20"/>
                <w:szCs w:val="20"/>
              </w:rPr>
            </w:pPr>
          </w:p>
        </w:tc>
        <w:tc>
          <w:tcPr>
            <w:tcW w:w="144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3</w:t>
            </w:r>
          </w:p>
        </w:tc>
        <w:tc>
          <w:tcPr>
            <w:tcW w:w="194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0"/>
              </w:rPr>
              <w:t>4</w:t>
            </w:r>
          </w:p>
        </w:tc>
        <w:tc>
          <w:tcPr>
            <w:tcW w:w="0" w:type="dxa"/>
            <w:vAlign w:val="bottom"/>
          </w:tcPr>
          <w:p w:rsidR="00B37811" w:rsidRDefault="00B37811">
            <w:pPr>
              <w:rPr>
                <w:sz w:val="1"/>
                <w:szCs w:val="1"/>
              </w:rPr>
            </w:pPr>
          </w:p>
        </w:tc>
      </w:tr>
      <w:tr w:rsidR="00B37811">
        <w:trPr>
          <w:trHeight w:val="206"/>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2660" w:type="dxa"/>
            <w:gridSpan w:val="4"/>
            <w:tcBorders>
              <w:bottom w:val="single" w:sz="8" w:space="0" w:color="auto"/>
            </w:tcBorders>
            <w:vAlign w:val="bottom"/>
          </w:tcPr>
          <w:p w:rsidR="00B37811" w:rsidRDefault="00B37811">
            <w:pPr>
              <w:rPr>
                <w:sz w:val="17"/>
                <w:szCs w:val="17"/>
              </w:rPr>
            </w:pPr>
          </w:p>
        </w:tc>
        <w:tc>
          <w:tcPr>
            <w:tcW w:w="2260" w:type="dxa"/>
            <w:gridSpan w:val="3"/>
            <w:tcBorders>
              <w:bottom w:val="single" w:sz="8" w:space="0" w:color="auto"/>
              <w:right w:val="single" w:sz="8" w:space="0" w:color="auto"/>
            </w:tcBorders>
            <w:vAlign w:val="bottom"/>
          </w:tcPr>
          <w:p w:rsidR="00B37811" w:rsidRDefault="00B37811">
            <w:pPr>
              <w:rPr>
                <w:sz w:val="17"/>
                <w:szCs w:val="17"/>
              </w:rPr>
            </w:pPr>
          </w:p>
        </w:tc>
        <w:tc>
          <w:tcPr>
            <w:tcW w:w="1440" w:type="dxa"/>
            <w:tcBorders>
              <w:bottom w:val="single" w:sz="8" w:space="0" w:color="auto"/>
              <w:right w:val="single" w:sz="8" w:space="0" w:color="auto"/>
            </w:tcBorders>
            <w:vAlign w:val="bottom"/>
          </w:tcPr>
          <w:p w:rsidR="00B37811" w:rsidRDefault="00B37811">
            <w:pPr>
              <w:rPr>
                <w:sz w:val="17"/>
                <w:szCs w:val="17"/>
              </w:rPr>
            </w:pPr>
          </w:p>
        </w:tc>
        <w:tc>
          <w:tcPr>
            <w:tcW w:w="194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37"/>
        </w:trPr>
        <w:tc>
          <w:tcPr>
            <w:tcW w:w="58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rPr>
              <w:t>1</w:t>
            </w:r>
          </w:p>
        </w:tc>
        <w:tc>
          <w:tcPr>
            <w:tcW w:w="2660" w:type="dxa"/>
            <w:gridSpan w:val="4"/>
            <w:vAlign w:val="bottom"/>
          </w:tcPr>
          <w:p w:rsidR="00B37811" w:rsidRDefault="00D515AA">
            <w:pPr>
              <w:spacing w:line="238" w:lineRule="exact"/>
              <w:ind w:left="80"/>
              <w:rPr>
                <w:sz w:val="20"/>
                <w:szCs w:val="20"/>
              </w:rPr>
            </w:pPr>
            <w:r>
              <w:rPr>
                <w:rFonts w:eastAsia="Times New Roman"/>
              </w:rPr>
              <w:t>Будівництво АПК шахти</w:t>
            </w:r>
          </w:p>
        </w:tc>
        <w:tc>
          <w:tcPr>
            <w:tcW w:w="2260" w:type="dxa"/>
            <w:gridSpan w:val="3"/>
            <w:tcBorders>
              <w:right w:val="single" w:sz="8" w:space="0" w:color="auto"/>
            </w:tcBorders>
            <w:vAlign w:val="bottom"/>
          </w:tcPr>
          <w:p w:rsidR="00B37811" w:rsidRDefault="00D515AA">
            <w:pPr>
              <w:spacing w:line="238" w:lineRule="exact"/>
              <w:ind w:right="10"/>
              <w:jc w:val="right"/>
              <w:rPr>
                <w:sz w:val="20"/>
                <w:szCs w:val="20"/>
              </w:rPr>
            </w:pPr>
            <w:r>
              <w:rPr>
                <w:rFonts w:eastAsia="Times New Roman"/>
              </w:rPr>
              <w:t>9/10 та інших споруд</w:t>
            </w:r>
          </w:p>
        </w:tc>
        <w:tc>
          <w:tcPr>
            <w:tcW w:w="1440" w:type="dxa"/>
            <w:vMerge w:val="restart"/>
            <w:tcBorders>
              <w:right w:val="single" w:sz="8" w:space="0" w:color="auto"/>
            </w:tcBorders>
            <w:vAlign w:val="bottom"/>
          </w:tcPr>
          <w:p w:rsidR="00B37811" w:rsidRDefault="00D515AA">
            <w:pPr>
              <w:jc w:val="center"/>
              <w:rPr>
                <w:sz w:val="20"/>
                <w:szCs w:val="20"/>
              </w:rPr>
            </w:pPr>
            <w:r>
              <w:rPr>
                <w:rFonts w:eastAsia="Times New Roman"/>
              </w:rPr>
              <w:t>19165</w:t>
            </w:r>
          </w:p>
        </w:tc>
        <w:tc>
          <w:tcPr>
            <w:tcW w:w="1940" w:type="dxa"/>
            <w:vMerge w:val="restart"/>
            <w:tcBorders>
              <w:right w:val="single" w:sz="8" w:space="0" w:color="auto"/>
            </w:tcBorders>
            <w:vAlign w:val="bottom"/>
          </w:tcPr>
          <w:p w:rsidR="00B37811" w:rsidRDefault="00D515AA">
            <w:pPr>
              <w:jc w:val="center"/>
              <w:rPr>
                <w:sz w:val="20"/>
                <w:szCs w:val="20"/>
              </w:rPr>
            </w:pPr>
            <w:r>
              <w:rPr>
                <w:rFonts w:eastAsia="Times New Roman"/>
                <w:w w:val="99"/>
              </w:rPr>
              <w:t>2019</w:t>
            </w:r>
          </w:p>
        </w:tc>
        <w:tc>
          <w:tcPr>
            <w:tcW w:w="0" w:type="dxa"/>
            <w:vAlign w:val="bottom"/>
          </w:tcPr>
          <w:p w:rsidR="00B37811" w:rsidRDefault="00B37811">
            <w:pPr>
              <w:rPr>
                <w:sz w:val="1"/>
                <w:szCs w:val="1"/>
              </w:rPr>
            </w:pPr>
          </w:p>
        </w:tc>
      </w:tr>
      <w:tr w:rsidR="00B37811">
        <w:trPr>
          <w:trHeight w:val="125"/>
        </w:trPr>
        <w:tc>
          <w:tcPr>
            <w:tcW w:w="580" w:type="dxa"/>
            <w:vMerge/>
            <w:tcBorders>
              <w:left w:val="single" w:sz="8" w:space="0" w:color="auto"/>
              <w:right w:val="single" w:sz="8" w:space="0" w:color="auto"/>
            </w:tcBorders>
            <w:vAlign w:val="bottom"/>
          </w:tcPr>
          <w:p w:rsidR="00B37811" w:rsidRDefault="00B37811">
            <w:pPr>
              <w:rPr>
                <w:sz w:val="10"/>
                <w:szCs w:val="10"/>
              </w:rPr>
            </w:pPr>
          </w:p>
        </w:tc>
        <w:tc>
          <w:tcPr>
            <w:tcW w:w="880" w:type="dxa"/>
            <w:vMerge w:val="restart"/>
            <w:vAlign w:val="bottom"/>
          </w:tcPr>
          <w:p w:rsidR="00B37811" w:rsidRDefault="00D515AA">
            <w:pPr>
              <w:ind w:left="80"/>
              <w:rPr>
                <w:sz w:val="20"/>
                <w:szCs w:val="20"/>
              </w:rPr>
            </w:pPr>
            <w:r>
              <w:rPr>
                <w:rFonts w:eastAsia="Times New Roman"/>
              </w:rPr>
              <w:t>шахти</w:t>
            </w:r>
          </w:p>
        </w:tc>
        <w:tc>
          <w:tcPr>
            <w:tcW w:w="400" w:type="dxa"/>
            <w:vAlign w:val="bottom"/>
          </w:tcPr>
          <w:p w:rsidR="00B37811" w:rsidRDefault="00B37811">
            <w:pPr>
              <w:rPr>
                <w:sz w:val="10"/>
                <w:szCs w:val="10"/>
              </w:rPr>
            </w:pPr>
          </w:p>
        </w:tc>
        <w:tc>
          <w:tcPr>
            <w:tcW w:w="700" w:type="dxa"/>
            <w:vAlign w:val="bottom"/>
          </w:tcPr>
          <w:p w:rsidR="00B37811" w:rsidRDefault="00B37811">
            <w:pPr>
              <w:rPr>
                <w:sz w:val="10"/>
                <w:szCs w:val="10"/>
              </w:rPr>
            </w:pPr>
          </w:p>
        </w:tc>
        <w:tc>
          <w:tcPr>
            <w:tcW w:w="680" w:type="dxa"/>
            <w:vAlign w:val="bottom"/>
          </w:tcPr>
          <w:p w:rsidR="00B37811" w:rsidRDefault="00B37811">
            <w:pPr>
              <w:rPr>
                <w:sz w:val="10"/>
                <w:szCs w:val="10"/>
              </w:rPr>
            </w:pPr>
          </w:p>
        </w:tc>
        <w:tc>
          <w:tcPr>
            <w:tcW w:w="840" w:type="dxa"/>
            <w:vAlign w:val="bottom"/>
          </w:tcPr>
          <w:p w:rsidR="00B37811" w:rsidRDefault="00B37811">
            <w:pPr>
              <w:rPr>
                <w:sz w:val="10"/>
                <w:szCs w:val="10"/>
              </w:rPr>
            </w:pPr>
          </w:p>
        </w:tc>
        <w:tc>
          <w:tcPr>
            <w:tcW w:w="360" w:type="dxa"/>
            <w:vAlign w:val="bottom"/>
          </w:tcPr>
          <w:p w:rsidR="00B37811" w:rsidRDefault="00B37811">
            <w:pPr>
              <w:rPr>
                <w:sz w:val="10"/>
                <w:szCs w:val="10"/>
              </w:rPr>
            </w:pPr>
          </w:p>
        </w:tc>
        <w:tc>
          <w:tcPr>
            <w:tcW w:w="1060" w:type="dxa"/>
            <w:tcBorders>
              <w:right w:val="single" w:sz="8" w:space="0" w:color="auto"/>
            </w:tcBorders>
            <w:vAlign w:val="bottom"/>
          </w:tcPr>
          <w:p w:rsidR="00B37811" w:rsidRDefault="00B37811">
            <w:pPr>
              <w:rPr>
                <w:sz w:val="10"/>
                <w:szCs w:val="10"/>
              </w:rPr>
            </w:pPr>
          </w:p>
        </w:tc>
        <w:tc>
          <w:tcPr>
            <w:tcW w:w="1440" w:type="dxa"/>
            <w:vMerge/>
            <w:tcBorders>
              <w:right w:val="single" w:sz="8" w:space="0" w:color="auto"/>
            </w:tcBorders>
            <w:vAlign w:val="bottom"/>
          </w:tcPr>
          <w:p w:rsidR="00B37811" w:rsidRDefault="00B37811">
            <w:pPr>
              <w:rPr>
                <w:sz w:val="10"/>
                <w:szCs w:val="10"/>
              </w:rPr>
            </w:pPr>
          </w:p>
        </w:tc>
        <w:tc>
          <w:tcPr>
            <w:tcW w:w="1940" w:type="dxa"/>
            <w:vMerge/>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7"/>
        </w:trPr>
        <w:tc>
          <w:tcPr>
            <w:tcW w:w="580" w:type="dxa"/>
            <w:tcBorders>
              <w:left w:val="single" w:sz="8" w:space="0" w:color="auto"/>
              <w:right w:val="single" w:sz="8" w:space="0" w:color="auto"/>
            </w:tcBorders>
            <w:vAlign w:val="bottom"/>
          </w:tcPr>
          <w:p w:rsidR="00B37811" w:rsidRDefault="00B37811">
            <w:pPr>
              <w:rPr>
                <w:sz w:val="11"/>
                <w:szCs w:val="11"/>
              </w:rPr>
            </w:pPr>
          </w:p>
        </w:tc>
        <w:tc>
          <w:tcPr>
            <w:tcW w:w="880" w:type="dxa"/>
            <w:vMerge/>
            <w:vAlign w:val="bottom"/>
          </w:tcPr>
          <w:p w:rsidR="00B37811" w:rsidRDefault="00B37811">
            <w:pPr>
              <w:rPr>
                <w:sz w:val="11"/>
                <w:szCs w:val="11"/>
              </w:rPr>
            </w:pPr>
          </w:p>
        </w:tc>
        <w:tc>
          <w:tcPr>
            <w:tcW w:w="400" w:type="dxa"/>
            <w:vAlign w:val="bottom"/>
          </w:tcPr>
          <w:p w:rsidR="00B37811" w:rsidRDefault="00B37811">
            <w:pPr>
              <w:rPr>
                <w:sz w:val="11"/>
                <w:szCs w:val="11"/>
              </w:rPr>
            </w:pPr>
          </w:p>
        </w:tc>
        <w:tc>
          <w:tcPr>
            <w:tcW w:w="700" w:type="dxa"/>
            <w:vAlign w:val="bottom"/>
          </w:tcPr>
          <w:p w:rsidR="00B37811" w:rsidRDefault="00B37811">
            <w:pPr>
              <w:rPr>
                <w:sz w:val="11"/>
                <w:szCs w:val="11"/>
              </w:rPr>
            </w:pPr>
          </w:p>
        </w:tc>
        <w:tc>
          <w:tcPr>
            <w:tcW w:w="680" w:type="dxa"/>
            <w:vAlign w:val="bottom"/>
          </w:tcPr>
          <w:p w:rsidR="00B37811" w:rsidRDefault="00B37811">
            <w:pPr>
              <w:rPr>
                <w:sz w:val="11"/>
                <w:szCs w:val="11"/>
              </w:rPr>
            </w:pPr>
          </w:p>
        </w:tc>
        <w:tc>
          <w:tcPr>
            <w:tcW w:w="840" w:type="dxa"/>
            <w:vAlign w:val="bottom"/>
          </w:tcPr>
          <w:p w:rsidR="00B37811" w:rsidRDefault="00B37811">
            <w:pPr>
              <w:rPr>
                <w:sz w:val="11"/>
                <w:szCs w:val="11"/>
              </w:rPr>
            </w:pPr>
          </w:p>
        </w:tc>
        <w:tc>
          <w:tcPr>
            <w:tcW w:w="360" w:type="dxa"/>
            <w:vAlign w:val="bottom"/>
          </w:tcPr>
          <w:p w:rsidR="00B37811" w:rsidRDefault="00B37811">
            <w:pPr>
              <w:rPr>
                <w:sz w:val="11"/>
                <w:szCs w:val="11"/>
              </w:rPr>
            </w:pPr>
          </w:p>
        </w:tc>
        <w:tc>
          <w:tcPr>
            <w:tcW w:w="1060" w:type="dxa"/>
            <w:tcBorders>
              <w:right w:val="single" w:sz="8" w:space="0" w:color="auto"/>
            </w:tcBorders>
            <w:vAlign w:val="bottom"/>
          </w:tcPr>
          <w:p w:rsidR="00B37811" w:rsidRDefault="00B37811">
            <w:pPr>
              <w:rPr>
                <w:sz w:val="11"/>
                <w:szCs w:val="11"/>
              </w:rPr>
            </w:pPr>
          </w:p>
        </w:tc>
        <w:tc>
          <w:tcPr>
            <w:tcW w:w="1440" w:type="dxa"/>
            <w:tcBorders>
              <w:right w:val="single" w:sz="8" w:space="0" w:color="auto"/>
            </w:tcBorders>
            <w:vAlign w:val="bottom"/>
          </w:tcPr>
          <w:p w:rsidR="00B37811" w:rsidRDefault="00B37811">
            <w:pPr>
              <w:rPr>
                <w:sz w:val="11"/>
                <w:szCs w:val="11"/>
              </w:rPr>
            </w:pPr>
          </w:p>
        </w:tc>
        <w:tc>
          <w:tcPr>
            <w:tcW w:w="194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8"/>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1280" w:type="dxa"/>
            <w:gridSpan w:val="2"/>
            <w:tcBorders>
              <w:bottom w:val="single" w:sz="8" w:space="0" w:color="auto"/>
            </w:tcBorders>
            <w:vAlign w:val="bottom"/>
          </w:tcPr>
          <w:p w:rsidR="00B37811" w:rsidRDefault="00B37811">
            <w:pPr>
              <w:rPr>
                <w:sz w:val="18"/>
                <w:szCs w:val="18"/>
              </w:rPr>
            </w:pPr>
          </w:p>
        </w:tc>
        <w:tc>
          <w:tcPr>
            <w:tcW w:w="1380" w:type="dxa"/>
            <w:gridSpan w:val="2"/>
            <w:tcBorders>
              <w:bottom w:val="single" w:sz="8" w:space="0" w:color="auto"/>
            </w:tcBorders>
            <w:vAlign w:val="bottom"/>
          </w:tcPr>
          <w:p w:rsidR="00B37811" w:rsidRDefault="00B37811">
            <w:pPr>
              <w:rPr>
                <w:sz w:val="18"/>
                <w:szCs w:val="18"/>
              </w:rPr>
            </w:pPr>
          </w:p>
        </w:tc>
        <w:tc>
          <w:tcPr>
            <w:tcW w:w="840" w:type="dxa"/>
            <w:tcBorders>
              <w:bottom w:val="single" w:sz="8" w:space="0" w:color="auto"/>
            </w:tcBorders>
            <w:vAlign w:val="bottom"/>
          </w:tcPr>
          <w:p w:rsidR="00B37811" w:rsidRDefault="00B37811">
            <w:pPr>
              <w:rPr>
                <w:sz w:val="18"/>
                <w:szCs w:val="18"/>
              </w:rPr>
            </w:pPr>
          </w:p>
        </w:tc>
        <w:tc>
          <w:tcPr>
            <w:tcW w:w="1420" w:type="dxa"/>
            <w:gridSpan w:val="2"/>
            <w:tcBorders>
              <w:bottom w:val="single" w:sz="8" w:space="0" w:color="auto"/>
              <w:right w:val="single" w:sz="8" w:space="0" w:color="auto"/>
            </w:tcBorders>
            <w:vAlign w:val="bottom"/>
          </w:tcPr>
          <w:p w:rsidR="00B37811" w:rsidRDefault="00B37811">
            <w:pPr>
              <w:rPr>
                <w:sz w:val="18"/>
                <w:szCs w:val="18"/>
              </w:rPr>
            </w:pPr>
          </w:p>
        </w:tc>
        <w:tc>
          <w:tcPr>
            <w:tcW w:w="1440" w:type="dxa"/>
            <w:tcBorders>
              <w:bottom w:val="single" w:sz="8" w:space="0" w:color="auto"/>
              <w:right w:val="single" w:sz="8" w:space="0" w:color="auto"/>
            </w:tcBorders>
            <w:vAlign w:val="bottom"/>
          </w:tcPr>
          <w:p w:rsidR="00B37811" w:rsidRDefault="00B37811">
            <w:pPr>
              <w:rPr>
                <w:sz w:val="18"/>
                <w:szCs w:val="18"/>
              </w:rPr>
            </w:pPr>
          </w:p>
        </w:tc>
        <w:tc>
          <w:tcPr>
            <w:tcW w:w="194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58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rPr>
              <w:t>2</w:t>
            </w:r>
          </w:p>
        </w:tc>
        <w:tc>
          <w:tcPr>
            <w:tcW w:w="1280" w:type="dxa"/>
            <w:gridSpan w:val="2"/>
            <w:vAlign w:val="bottom"/>
          </w:tcPr>
          <w:p w:rsidR="00B37811" w:rsidRDefault="00D515AA">
            <w:pPr>
              <w:spacing w:line="235" w:lineRule="exact"/>
              <w:ind w:left="80"/>
              <w:rPr>
                <w:sz w:val="20"/>
                <w:szCs w:val="20"/>
              </w:rPr>
            </w:pPr>
            <w:r>
              <w:rPr>
                <w:rFonts w:eastAsia="Times New Roman"/>
              </w:rPr>
              <w:t>Будівництво</w:t>
            </w:r>
          </w:p>
        </w:tc>
        <w:tc>
          <w:tcPr>
            <w:tcW w:w="1380" w:type="dxa"/>
            <w:gridSpan w:val="2"/>
            <w:vAlign w:val="bottom"/>
          </w:tcPr>
          <w:p w:rsidR="00B37811" w:rsidRDefault="00D515AA">
            <w:pPr>
              <w:spacing w:line="235" w:lineRule="exact"/>
              <w:ind w:right="10"/>
              <w:jc w:val="right"/>
              <w:rPr>
                <w:sz w:val="20"/>
                <w:szCs w:val="20"/>
              </w:rPr>
            </w:pPr>
            <w:r>
              <w:rPr>
                <w:rFonts w:eastAsia="Times New Roman"/>
              </w:rPr>
              <w:t>ремонтного</w:t>
            </w:r>
          </w:p>
        </w:tc>
        <w:tc>
          <w:tcPr>
            <w:tcW w:w="840" w:type="dxa"/>
            <w:vAlign w:val="bottom"/>
          </w:tcPr>
          <w:p w:rsidR="00B37811" w:rsidRDefault="00D515AA">
            <w:pPr>
              <w:spacing w:line="235" w:lineRule="exact"/>
              <w:jc w:val="center"/>
              <w:rPr>
                <w:sz w:val="20"/>
                <w:szCs w:val="20"/>
              </w:rPr>
            </w:pPr>
            <w:r>
              <w:rPr>
                <w:rFonts w:eastAsia="Times New Roman"/>
              </w:rPr>
              <w:t>центру</w:t>
            </w:r>
          </w:p>
        </w:tc>
        <w:tc>
          <w:tcPr>
            <w:tcW w:w="1420" w:type="dxa"/>
            <w:gridSpan w:val="2"/>
            <w:tcBorders>
              <w:right w:val="single" w:sz="8" w:space="0" w:color="auto"/>
            </w:tcBorders>
            <w:vAlign w:val="bottom"/>
          </w:tcPr>
          <w:p w:rsidR="00B37811" w:rsidRDefault="00D515AA">
            <w:pPr>
              <w:spacing w:line="235" w:lineRule="exact"/>
              <w:ind w:right="10"/>
              <w:jc w:val="right"/>
              <w:rPr>
                <w:sz w:val="20"/>
                <w:szCs w:val="20"/>
              </w:rPr>
            </w:pPr>
            <w:r>
              <w:rPr>
                <w:rFonts w:eastAsia="Times New Roman"/>
              </w:rPr>
              <w:t>бульдозерної</w:t>
            </w:r>
          </w:p>
        </w:tc>
        <w:tc>
          <w:tcPr>
            <w:tcW w:w="1440" w:type="dxa"/>
            <w:vMerge w:val="restart"/>
            <w:tcBorders>
              <w:right w:val="single" w:sz="8" w:space="0" w:color="auto"/>
            </w:tcBorders>
            <w:vAlign w:val="bottom"/>
          </w:tcPr>
          <w:p w:rsidR="00B37811" w:rsidRDefault="00D515AA">
            <w:pPr>
              <w:jc w:val="center"/>
              <w:rPr>
                <w:sz w:val="20"/>
                <w:szCs w:val="20"/>
              </w:rPr>
            </w:pPr>
            <w:r>
              <w:rPr>
                <w:rFonts w:eastAsia="Times New Roman"/>
                <w:w w:val="96"/>
              </w:rPr>
              <w:t>878</w:t>
            </w:r>
          </w:p>
        </w:tc>
        <w:tc>
          <w:tcPr>
            <w:tcW w:w="1940" w:type="dxa"/>
            <w:vMerge w:val="restart"/>
            <w:tcBorders>
              <w:right w:val="single" w:sz="8" w:space="0" w:color="auto"/>
            </w:tcBorders>
            <w:vAlign w:val="bottom"/>
          </w:tcPr>
          <w:p w:rsidR="00B37811" w:rsidRDefault="00D515AA">
            <w:pPr>
              <w:jc w:val="center"/>
              <w:rPr>
                <w:sz w:val="20"/>
                <w:szCs w:val="20"/>
              </w:rPr>
            </w:pPr>
            <w:r>
              <w:rPr>
                <w:rFonts w:eastAsia="Times New Roman"/>
                <w:w w:val="99"/>
              </w:rPr>
              <w:t>2019</w:t>
            </w:r>
          </w:p>
        </w:tc>
        <w:tc>
          <w:tcPr>
            <w:tcW w:w="0" w:type="dxa"/>
            <w:vAlign w:val="bottom"/>
          </w:tcPr>
          <w:p w:rsidR="00B37811" w:rsidRDefault="00B37811">
            <w:pPr>
              <w:rPr>
                <w:sz w:val="1"/>
                <w:szCs w:val="1"/>
              </w:rPr>
            </w:pPr>
          </w:p>
        </w:tc>
      </w:tr>
      <w:tr w:rsidR="00B37811">
        <w:trPr>
          <w:trHeight w:val="127"/>
        </w:trPr>
        <w:tc>
          <w:tcPr>
            <w:tcW w:w="580" w:type="dxa"/>
            <w:vMerge/>
            <w:tcBorders>
              <w:left w:val="single" w:sz="8" w:space="0" w:color="auto"/>
              <w:right w:val="single" w:sz="8" w:space="0" w:color="auto"/>
            </w:tcBorders>
            <w:vAlign w:val="bottom"/>
          </w:tcPr>
          <w:p w:rsidR="00B37811" w:rsidRDefault="00B37811">
            <w:pPr>
              <w:rPr>
                <w:sz w:val="11"/>
                <w:szCs w:val="11"/>
              </w:rPr>
            </w:pPr>
          </w:p>
        </w:tc>
        <w:tc>
          <w:tcPr>
            <w:tcW w:w="3500" w:type="dxa"/>
            <w:gridSpan w:val="5"/>
            <w:vMerge w:val="restart"/>
            <w:vAlign w:val="bottom"/>
          </w:tcPr>
          <w:p w:rsidR="00B37811" w:rsidRDefault="00D515AA">
            <w:pPr>
              <w:ind w:left="80"/>
              <w:rPr>
                <w:sz w:val="20"/>
                <w:szCs w:val="20"/>
              </w:rPr>
            </w:pPr>
            <w:r>
              <w:rPr>
                <w:rFonts w:eastAsia="Times New Roman"/>
              </w:rPr>
              <w:t>техніки Грушевського кар’єру</w:t>
            </w:r>
          </w:p>
        </w:tc>
        <w:tc>
          <w:tcPr>
            <w:tcW w:w="360" w:type="dxa"/>
            <w:vAlign w:val="bottom"/>
          </w:tcPr>
          <w:p w:rsidR="00B37811" w:rsidRDefault="00B37811">
            <w:pPr>
              <w:rPr>
                <w:sz w:val="11"/>
                <w:szCs w:val="11"/>
              </w:rPr>
            </w:pPr>
          </w:p>
        </w:tc>
        <w:tc>
          <w:tcPr>
            <w:tcW w:w="1060" w:type="dxa"/>
            <w:tcBorders>
              <w:right w:val="single" w:sz="8" w:space="0" w:color="auto"/>
            </w:tcBorders>
            <w:vAlign w:val="bottom"/>
          </w:tcPr>
          <w:p w:rsidR="00B37811" w:rsidRDefault="00B37811">
            <w:pPr>
              <w:rPr>
                <w:sz w:val="11"/>
                <w:szCs w:val="11"/>
              </w:rPr>
            </w:pPr>
          </w:p>
        </w:tc>
        <w:tc>
          <w:tcPr>
            <w:tcW w:w="1440" w:type="dxa"/>
            <w:vMerge/>
            <w:tcBorders>
              <w:right w:val="single" w:sz="8" w:space="0" w:color="auto"/>
            </w:tcBorders>
            <w:vAlign w:val="bottom"/>
          </w:tcPr>
          <w:p w:rsidR="00B37811" w:rsidRDefault="00B37811">
            <w:pPr>
              <w:rPr>
                <w:sz w:val="11"/>
                <w:szCs w:val="11"/>
              </w:rPr>
            </w:pPr>
          </w:p>
        </w:tc>
        <w:tc>
          <w:tcPr>
            <w:tcW w:w="194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5"/>
        </w:trPr>
        <w:tc>
          <w:tcPr>
            <w:tcW w:w="580" w:type="dxa"/>
            <w:tcBorders>
              <w:left w:val="single" w:sz="8" w:space="0" w:color="auto"/>
              <w:right w:val="single" w:sz="8" w:space="0" w:color="auto"/>
            </w:tcBorders>
            <w:vAlign w:val="bottom"/>
          </w:tcPr>
          <w:p w:rsidR="00B37811" w:rsidRDefault="00B37811">
            <w:pPr>
              <w:rPr>
                <w:sz w:val="10"/>
                <w:szCs w:val="10"/>
              </w:rPr>
            </w:pPr>
          </w:p>
        </w:tc>
        <w:tc>
          <w:tcPr>
            <w:tcW w:w="3500" w:type="dxa"/>
            <w:gridSpan w:val="5"/>
            <w:vMerge/>
            <w:vAlign w:val="bottom"/>
          </w:tcPr>
          <w:p w:rsidR="00B37811" w:rsidRDefault="00B37811">
            <w:pPr>
              <w:rPr>
                <w:sz w:val="10"/>
                <w:szCs w:val="10"/>
              </w:rPr>
            </w:pPr>
          </w:p>
        </w:tc>
        <w:tc>
          <w:tcPr>
            <w:tcW w:w="360" w:type="dxa"/>
            <w:vAlign w:val="bottom"/>
          </w:tcPr>
          <w:p w:rsidR="00B37811" w:rsidRDefault="00B37811">
            <w:pPr>
              <w:rPr>
                <w:sz w:val="10"/>
                <w:szCs w:val="10"/>
              </w:rPr>
            </w:pPr>
          </w:p>
        </w:tc>
        <w:tc>
          <w:tcPr>
            <w:tcW w:w="1060" w:type="dxa"/>
            <w:tcBorders>
              <w:right w:val="single" w:sz="8" w:space="0" w:color="auto"/>
            </w:tcBorders>
            <w:vAlign w:val="bottom"/>
          </w:tcPr>
          <w:p w:rsidR="00B37811" w:rsidRDefault="00B37811">
            <w:pPr>
              <w:rPr>
                <w:sz w:val="10"/>
                <w:szCs w:val="10"/>
              </w:rPr>
            </w:pPr>
          </w:p>
        </w:tc>
        <w:tc>
          <w:tcPr>
            <w:tcW w:w="1440" w:type="dxa"/>
            <w:tcBorders>
              <w:right w:val="single" w:sz="8" w:space="0" w:color="auto"/>
            </w:tcBorders>
            <w:vAlign w:val="bottom"/>
          </w:tcPr>
          <w:p w:rsidR="00B37811" w:rsidRDefault="00B37811">
            <w:pPr>
              <w:rPr>
                <w:sz w:val="10"/>
                <w:szCs w:val="10"/>
              </w:rPr>
            </w:pPr>
          </w:p>
        </w:tc>
        <w:tc>
          <w:tcPr>
            <w:tcW w:w="194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209"/>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3500" w:type="dxa"/>
            <w:gridSpan w:val="5"/>
            <w:tcBorders>
              <w:bottom w:val="single" w:sz="8" w:space="0" w:color="auto"/>
            </w:tcBorders>
            <w:vAlign w:val="bottom"/>
          </w:tcPr>
          <w:p w:rsidR="00B37811" w:rsidRDefault="00B37811">
            <w:pPr>
              <w:rPr>
                <w:sz w:val="18"/>
                <w:szCs w:val="18"/>
              </w:rPr>
            </w:pPr>
          </w:p>
        </w:tc>
        <w:tc>
          <w:tcPr>
            <w:tcW w:w="360" w:type="dxa"/>
            <w:tcBorders>
              <w:bottom w:val="single" w:sz="8" w:space="0" w:color="auto"/>
            </w:tcBorders>
            <w:vAlign w:val="bottom"/>
          </w:tcPr>
          <w:p w:rsidR="00B37811" w:rsidRDefault="00B37811">
            <w:pPr>
              <w:rPr>
                <w:sz w:val="18"/>
                <w:szCs w:val="18"/>
              </w:rPr>
            </w:pPr>
          </w:p>
        </w:tc>
        <w:tc>
          <w:tcPr>
            <w:tcW w:w="1060" w:type="dxa"/>
            <w:tcBorders>
              <w:bottom w:val="single" w:sz="8" w:space="0" w:color="auto"/>
              <w:right w:val="single" w:sz="8" w:space="0" w:color="auto"/>
            </w:tcBorders>
            <w:vAlign w:val="bottom"/>
          </w:tcPr>
          <w:p w:rsidR="00B37811" w:rsidRDefault="00B37811">
            <w:pPr>
              <w:rPr>
                <w:sz w:val="18"/>
                <w:szCs w:val="18"/>
              </w:rPr>
            </w:pPr>
          </w:p>
        </w:tc>
        <w:tc>
          <w:tcPr>
            <w:tcW w:w="1440" w:type="dxa"/>
            <w:tcBorders>
              <w:bottom w:val="single" w:sz="8" w:space="0" w:color="auto"/>
              <w:right w:val="single" w:sz="8" w:space="0" w:color="auto"/>
            </w:tcBorders>
            <w:vAlign w:val="bottom"/>
          </w:tcPr>
          <w:p w:rsidR="00B37811" w:rsidRDefault="00B37811">
            <w:pPr>
              <w:rPr>
                <w:sz w:val="18"/>
                <w:szCs w:val="18"/>
              </w:rPr>
            </w:pPr>
          </w:p>
        </w:tc>
        <w:tc>
          <w:tcPr>
            <w:tcW w:w="194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58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rPr>
              <w:t>3</w:t>
            </w:r>
          </w:p>
        </w:tc>
        <w:tc>
          <w:tcPr>
            <w:tcW w:w="3500" w:type="dxa"/>
            <w:gridSpan w:val="5"/>
            <w:vAlign w:val="bottom"/>
          </w:tcPr>
          <w:p w:rsidR="00B37811" w:rsidRDefault="00D515AA">
            <w:pPr>
              <w:spacing w:line="235" w:lineRule="exact"/>
              <w:ind w:left="80"/>
              <w:rPr>
                <w:sz w:val="20"/>
                <w:szCs w:val="20"/>
              </w:rPr>
            </w:pPr>
            <w:r>
              <w:rPr>
                <w:rFonts w:eastAsia="Times New Roman"/>
              </w:rPr>
              <w:t>Винос очисних споруд шахти №3/5</w:t>
            </w:r>
          </w:p>
        </w:tc>
        <w:tc>
          <w:tcPr>
            <w:tcW w:w="360" w:type="dxa"/>
            <w:vAlign w:val="bottom"/>
          </w:tcPr>
          <w:p w:rsidR="00B37811" w:rsidRDefault="00B37811">
            <w:pPr>
              <w:rPr>
                <w:sz w:val="20"/>
                <w:szCs w:val="20"/>
              </w:rPr>
            </w:pPr>
          </w:p>
        </w:tc>
        <w:tc>
          <w:tcPr>
            <w:tcW w:w="1060" w:type="dxa"/>
            <w:tcBorders>
              <w:right w:val="single" w:sz="8" w:space="0" w:color="auto"/>
            </w:tcBorders>
            <w:vAlign w:val="bottom"/>
          </w:tcPr>
          <w:p w:rsidR="00B37811" w:rsidRDefault="00B37811">
            <w:pPr>
              <w:rPr>
                <w:sz w:val="20"/>
                <w:szCs w:val="20"/>
              </w:rPr>
            </w:pPr>
          </w:p>
        </w:tc>
        <w:tc>
          <w:tcPr>
            <w:tcW w:w="144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9"/>
              </w:rPr>
              <w:t>2174</w:t>
            </w:r>
          </w:p>
        </w:tc>
        <w:tc>
          <w:tcPr>
            <w:tcW w:w="194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2019-2020</w:t>
            </w:r>
          </w:p>
        </w:tc>
        <w:tc>
          <w:tcPr>
            <w:tcW w:w="0" w:type="dxa"/>
            <w:vAlign w:val="bottom"/>
          </w:tcPr>
          <w:p w:rsidR="00B37811" w:rsidRDefault="00B37811">
            <w:pPr>
              <w:rPr>
                <w:sz w:val="1"/>
                <w:szCs w:val="1"/>
              </w:rPr>
            </w:pPr>
          </w:p>
        </w:tc>
      </w:tr>
      <w:tr w:rsidR="00B37811">
        <w:trPr>
          <w:trHeight w:val="208"/>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2660" w:type="dxa"/>
            <w:gridSpan w:val="4"/>
            <w:tcBorders>
              <w:bottom w:val="single" w:sz="8" w:space="0" w:color="auto"/>
            </w:tcBorders>
            <w:vAlign w:val="bottom"/>
          </w:tcPr>
          <w:p w:rsidR="00B37811" w:rsidRDefault="00B37811">
            <w:pPr>
              <w:rPr>
                <w:sz w:val="18"/>
                <w:szCs w:val="18"/>
              </w:rPr>
            </w:pPr>
          </w:p>
        </w:tc>
        <w:tc>
          <w:tcPr>
            <w:tcW w:w="2260" w:type="dxa"/>
            <w:gridSpan w:val="3"/>
            <w:tcBorders>
              <w:bottom w:val="single" w:sz="8" w:space="0" w:color="auto"/>
              <w:right w:val="single" w:sz="8" w:space="0" w:color="auto"/>
            </w:tcBorders>
            <w:vAlign w:val="bottom"/>
          </w:tcPr>
          <w:p w:rsidR="00B37811" w:rsidRDefault="00B37811">
            <w:pPr>
              <w:rPr>
                <w:sz w:val="18"/>
                <w:szCs w:val="18"/>
              </w:rPr>
            </w:pPr>
          </w:p>
        </w:tc>
        <w:tc>
          <w:tcPr>
            <w:tcW w:w="1440" w:type="dxa"/>
            <w:tcBorders>
              <w:bottom w:val="single" w:sz="8" w:space="0" w:color="auto"/>
              <w:right w:val="single" w:sz="8" w:space="0" w:color="auto"/>
            </w:tcBorders>
            <w:vAlign w:val="bottom"/>
          </w:tcPr>
          <w:p w:rsidR="00B37811" w:rsidRDefault="00B37811">
            <w:pPr>
              <w:rPr>
                <w:sz w:val="18"/>
                <w:szCs w:val="18"/>
              </w:rPr>
            </w:pPr>
          </w:p>
        </w:tc>
        <w:tc>
          <w:tcPr>
            <w:tcW w:w="194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580" w:type="dxa"/>
            <w:tcBorders>
              <w:left w:val="single" w:sz="8" w:space="0" w:color="auto"/>
              <w:right w:val="single" w:sz="8" w:space="0" w:color="auto"/>
            </w:tcBorders>
            <w:vAlign w:val="bottom"/>
          </w:tcPr>
          <w:p w:rsidR="00B37811" w:rsidRDefault="00B37811">
            <w:pPr>
              <w:rPr>
                <w:sz w:val="20"/>
                <w:szCs w:val="20"/>
              </w:rPr>
            </w:pPr>
          </w:p>
        </w:tc>
        <w:tc>
          <w:tcPr>
            <w:tcW w:w="2660" w:type="dxa"/>
            <w:gridSpan w:val="4"/>
            <w:vAlign w:val="bottom"/>
          </w:tcPr>
          <w:p w:rsidR="00B37811" w:rsidRDefault="00D515AA">
            <w:pPr>
              <w:spacing w:line="235" w:lineRule="exact"/>
              <w:ind w:left="80"/>
              <w:rPr>
                <w:sz w:val="20"/>
                <w:szCs w:val="20"/>
              </w:rPr>
            </w:pPr>
            <w:r>
              <w:rPr>
                <w:rFonts w:eastAsia="Times New Roman"/>
              </w:rPr>
              <w:t>Реконструкція  тимчасової</w:t>
            </w:r>
          </w:p>
        </w:tc>
        <w:tc>
          <w:tcPr>
            <w:tcW w:w="2260" w:type="dxa"/>
            <w:gridSpan w:val="3"/>
            <w:tcBorders>
              <w:right w:val="single" w:sz="8" w:space="0" w:color="auto"/>
            </w:tcBorders>
            <w:vAlign w:val="bottom"/>
          </w:tcPr>
          <w:p w:rsidR="00B37811" w:rsidRDefault="00D515AA">
            <w:pPr>
              <w:spacing w:line="235" w:lineRule="exact"/>
              <w:ind w:right="10"/>
              <w:jc w:val="right"/>
              <w:rPr>
                <w:sz w:val="20"/>
                <w:szCs w:val="20"/>
              </w:rPr>
            </w:pPr>
            <w:r>
              <w:rPr>
                <w:rFonts w:eastAsia="Times New Roman"/>
              </w:rPr>
              <w:t>насосної  станції  по</w:t>
            </w:r>
          </w:p>
        </w:tc>
        <w:tc>
          <w:tcPr>
            <w:tcW w:w="1440" w:type="dxa"/>
            <w:tcBorders>
              <w:right w:val="single" w:sz="8" w:space="0" w:color="auto"/>
            </w:tcBorders>
            <w:vAlign w:val="bottom"/>
          </w:tcPr>
          <w:p w:rsidR="00B37811" w:rsidRDefault="00B37811">
            <w:pPr>
              <w:rPr>
                <w:sz w:val="20"/>
                <w:szCs w:val="20"/>
              </w:rPr>
            </w:pPr>
          </w:p>
        </w:tc>
        <w:tc>
          <w:tcPr>
            <w:tcW w:w="194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54"/>
        </w:trPr>
        <w:tc>
          <w:tcPr>
            <w:tcW w:w="58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rPr>
              <w:t>4</w:t>
            </w:r>
          </w:p>
        </w:tc>
        <w:tc>
          <w:tcPr>
            <w:tcW w:w="1280" w:type="dxa"/>
            <w:gridSpan w:val="2"/>
            <w:vAlign w:val="bottom"/>
          </w:tcPr>
          <w:p w:rsidR="00B37811" w:rsidRDefault="00D515AA">
            <w:pPr>
              <w:ind w:left="80"/>
              <w:rPr>
                <w:sz w:val="20"/>
                <w:szCs w:val="20"/>
              </w:rPr>
            </w:pPr>
            <w:r>
              <w:rPr>
                <w:rFonts w:eastAsia="Times New Roman"/>
              </w:rPr>
              <w:t>поверненню</w:t>
            </w:r>
          </w:p>
        </w:tc>
        <w:tc>
          <w:tcPr>
            <w:tcW w:w="1380" w:type="dxa"/>
            <w:gridSpan w:val="2"/>
            <w:vAlign w:val="bottom"/>
          </w:tcPr>
          <w:p w:rsidR="00B37811" w:rsidRDefault="00D515AA">
            <w:pPr>
              <w:jc w:val="right"/>
              <w:rPr>
                <w:sz w:val="20"/>
                <w:szCs w:val="20"/>
              </w:rPr>
            </w:pPr>
            <w:r>
              <w:rPr>
                <w:rFonts w:eastAsia="Times New Roman"/>
              </w:rPr>
              <w:t>дренажних</w:t>
            </w:r>
          </w:p>
        </w:tc>
        <w:tc>
          <w:tcPr>
            <w:tcW w:w="840" w:type="dxa"/>
            <w:vAlign w:val="bottom"/>
          </w:tcPr>
          <w:p w:rsidR="00B37811" w:rsidRDefault="00D515AA">
            <w:pPr>
              <w:jc w:val="center"/>
              <w:rPr>
                <w:sz w:val="20"/>
                <w:szCs w:val="20"/>
              </w:rPr>
            </w:pPr>
            <w:r>
              <w:rPr>
                <w:rFonts w:eastAsia="Times New Roman"/>
              </w:rPr>
              <w:t>вод</w:t>
            </w:r>
          </w:p>
        </w:tc>
        <w:tc>
          <w:tcPr>
            <w:tcW w:w="360" w:type="dxa"/>
            <w:vAlign w:val="bottom"/>
          </w:tcPr>
          <w:p w:rsidR="00B37811" w:rsidRDefault="00D515AA">
            <w:pPr>
              <w:ind w:left="20"/>
              <w:rPr>
                <w:sz w:val="20"/>
                <w:szCs w:val="20"/>
              </w:rPr>
            </w:pPr>
            <w:r>
              <w:rPr>
                <w:rFonts w:eastAsia="Times New Roman"/>
              </w:rPr>
              <w:t>з</w:t>
            </w:r>
          </w:p>
        </w:tc>
        <w:tc>
          <w:tcPr>
            <w:tcW w:w="1060" w:type="dxa"/>
            <w:tcBorders>
              <w:right w:val="single" w:sz="8" w:space="0" w:color="auto"/>
            </w:tcBorders>
            <w:vAlign w:val="bottom"/>
          </w:tcPr>
          <w:p w:rsidR="00B37811" w:rsidRDefault="00D515AA">
            <w:pPr>
              <w:ind w:right="10"/>
              <w:jc w:val="right"/>
              <w:rPr>
                <w:sz w:val="20"/>
                <w:szCs w:val="20"/>
              </w:rPr>
            </w:pPr>
            <w:r>
              <w:rPr>
                <w:rFonts w:eastAsia="Times New Roman"/>
              </w:rPr>
              <w:t>напірним</w:t>
            </w:r>
          </w:p>
        </w:tc>
        <w:tc>
          <w:tcPr>
            <w:tcW w:w="1440" w:type="dxa"/>
            <w:tcBorders>
              <w:right w:val="single" w:sz="8" w:space="0" w:color="auto"/>
            </w:tcBorders>
            <w:vAlign w:val="bottom"/>
          </w:tcPr>
          <w:p w:rsidR="00B37811" w:rsidRDefault="00D515AA">
            <w:pPr>
              <w:jc w:val="center"/>
              <w:rPr>
                <w:sz w:val="20"/>
                <w:szCs w:val="20"/>
              </w:rPr>
            </w:pPr>
            <w:r>
              <w:rPr>
                <w:rFonts w:eastAsia="Times New Roman"/>
                <w:w w:val="96"/>
              </w:rPr>
              <w:t>668</w:t>
            </w:r>
          </w:p>
        </w:tc>
        <w:tc>
          <w:tcPr>
            <w:tcW w:w="1940" w:type="dxa"/>
            <w:tcBorders>
              <w:right w:val="single" w:sz="8" w:space="0" w:color="auto"/>
            </w:tcBorders>
            <w:vAlign w:val="bottom"/>
          </w:tcPr>
          <w:p w:rsidR="00B37811" w:rsidRDefault="00D515AA">
            <w:pPr>
              <w:jc w:val="center"/>
              <w:rPr>
                <w:sz w:val="20"/>
                <w:szCs w:val="20"/>
              </w:rPr>
            </w:pPr>
            <w:r>
              <w:rPr>
                <w:rFonts w:eastAsia="Times New Roman"/>
                <w:w w:val="99"/>
              </w:rPr>
              <w:t>2019</w:t>
            </w:r>
          </w:p>
        </w:tc>
        <w:tc>
          <w:tcPr>
            <w:tcW w:w="0" w:type="dxa"/>
            <w:vAlign w:val="bottom"/>
          </w:tcPr>
          <w:p w:rsidR="00B37811" w:rsidRDefault="00B37811">
            <w:pPr>
              <w:rPr>
                <w:sz w:val="1"/>
                <w:szCs w:val="1"/>
              </w:rPr>
            </w:pPr>
          </w:p>
        </w:tc>
      </w:tr>
      <w:tr w:rsidR="00B37811">
        <w:trPr>
          <w:trHeight w:val="252"/>
        </w:trPr>
        <w:tc>
          <w:tcPr>
            <w:tcW w:w="580" w:type="dxa"/>
            <w:tcBorders>
              <w:left w:val="single" w:sz="8" w:space="0" w:color="auto"/>
              <w:right w:val="single" w:sz="8" w:space="0" w:color="auto"/>
            </w:tcBorders>
            <w:vAlign w:val="bottom"/>
          </w:tcPr>
          <w:p w:rsidR="00B37811" w:rsidRDefault="00B37811">
            <w:pPr>
              <w:rPr>
                <w:sz w:val="21"/>
                <w:szCs w:val="21"/>
              </w:rPr>
            </w:pPr>
          </w:p>
        </w:tc>
        <w:tc>
          <w:tcPr>
            <w:tcW w:w="1980" w:type="dxa"/>
            <w:gridSpan w:val="3"/>
            <w:vAlign w:val="bottom"/>
          </w:tcPr>
          <w:p w:rsidR="00B37811" w:rsidRDefault="00D515AA">
            <w:pPr>
              <w:ind w:left="80"/>
              <w:rPr>
                <w:sz w:val="20"/>
                <w:szCs w:val="20"/>
              </w:rPr>
            </w:pPr>
            <w:r>
              <w:rPr>
                <w:rFonts w:eastAsia="Times New Roman"/>
              </w:rPr>
              <w:t>трубопроводом</w:t>
            </w:r>
          </w:p>
        </w:tc>
        <w:tc>
          <w:tcPr>
            <w:tcW w:w="680" w:type="dxa"/>
            <w:vAlign w:val="bottom"/>
          </w:tcPr>
          <w:p w:rsidR="00B37811" w:rsidRDefault="00B37811">
            <w:pPr>
              <w:rPr>
                <w:sz w:val="21"/>
                <w:szCs w:val="21"/>
              </w:rPr>
            </w:pPr>
          </w:p>
        </w:tc>
        <w:tc>
          <w:tcPr>
            <w:tcW w:w="840" w:type="dxa"/>
            <w:vAlign w:val="bottom"/>
          </w:tcPr>
          <w:p w:rsidR="00B37811" w:rsidRDefault="00B37811">
            <w:pPr>
              <w:rPr>
                <w:sz w:val="21"/>
                <w:szCs w:val="21"/>
              </w:rPr>
            </w:pPr>
          </w:p>
        </w:tc>
        <w:tc>
          <w:tcPr>
            <w:tcW w:w="360" w:type="dxa"/>
            <w:vAlign w:val="bottom"/>
          </w:tcPr>
          <w:p w:rsidR="00B37811" w:rsidRDefault="00B37811">
            <w:pPr>
              <w:rPr>
                <w:sz w:val="21"/>
                <w:szCs w:val="21"/>
              </w:rPr>
            </w:pPr>
          </w:p>
        </w:tc>
        <w:tc>
          <w:tcPr>
            <w:tcW w:w="1060" w:type="dxa"/>
            <w:tcBorders>
              <w:right w:val="single" w:sz="8" w:space="0" w:color="auto"/>
            </w:tcBorders>
            <w:vAlign w:val="bottom"/>
          </w:tcPr>
          <w:p w:rsidR="00B37811" w:rsidRDefault="00B37811">
            <w:pPr>
              <w:rPr>
                <w:sz w:val="21"/>
                <w:szCs w:val="21"/>
              </w:rPr>
            </w:pPr>
          </w:p>
        </w:tc>
        <w:tc>
          <w:tcPr>
            <w:tcW w:w="1440" w:type="dxa"/>
            <w:tcBorders>
              <w:right w:val="single" w:sz="8" w:space="0" w:color="auto"/>
            </w:tcBorders>
            <w:vAlign w:val="bottom"/>
          </w:tcPr>
          <w:p w:rsidR="00B37811" w:rsidRDefault="00B37811">
            <w:pPr>
              <w:rPr>
                <w:sz w:val="21"/>
                <w:szCs w:val="21"/>
              </w:rPr>
            </w:pPr>
          </w:p>
        </w:tc>
        <w:tc>
          <w:tcPr>
            <w:tcW w:w="194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08"/>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4920" w:type="dxa"/>
            <w:gridSpan w:val="7"/>
            <w:tcBorders>
              <w:bottom w:val="single" w:sz="8" w:space="0" w:color="auto"/>
              <w:right w:val="single" w:sz="8" w:space="0" w:color="auto"/>
            </w:tcBorders>
            <w:vAlign w:val="bottom"/>
          </w:tcPr>
          <w:p w:rsidR="00B37811" w:rsidRDefault="00B37811">
            <w:pPr>
              <w:rPr>
                <w:sz w:val="18"/>
                <w:szCs w:val="18"/>
              </w:rPr>
            </w:pPr>
          </w:p>
        </w:tc>
        <w:tc>
          <w:tcPr>
            <w:tcW w:w="1440" w:type="dxa"/>
            <w:tcBorders>
              <w:bottom w:val="single" w:sz="8" w:space="0" w:color="auto"/>
              <w:right w:val="single" w:sz="8" w:space="0" w:color="auto"/>
            </w:tcBorders>
            <w:vAlign w:val="bottom"/>
          </w:tcPr>
          <w:p w:rsidR="00B37811" w:rsidRDefault="00B37811">
            <w:pPr>
              <w:rPr>
                <w:sz w:val="18"/>
                <w:szCs w:val="18"/>
              </w:rPr>
            </w:pPr>
          </w:p>
        </w:tc>
        <w:tc>
          <w:tcPr>
            <w:tcW w:w="194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580" w:type="dxa"/>
            <w:tcBorders>
              <w:left w:val="single" w:sz="8" w:space="0" w:color="auto"/>
              <w:right w:val="single" w:sz="8" w:space="0" w:color="auto"/>
            </w:tcBorders>
            <w:vAlign w:val="bottom"/>
          </w:tcPr>
          <w:p w:rsidR="00B37811" w:rsidRDefault="00B37811">
            <w:pPr>
              <w:rPr>
                <w:sz w:val="20"/>
                <w:szCs w:val="20"/>
              </w:rPr>
            </w:pPr>
          </w:p>
        </w:tc>
        <w:tc>
          <w:tcPr>
            <w:tcW w:w="4920" w:type="dxa"/>
            <w:gridSpan w:val="7"/>
            <w:tcBorders>
              <w:right w:val="single" w:sz="8" w:space="0" w:color="auto"/>
            </w:tcBorders>
            <w:vAlign w:val="bottom"/>
          </w:tcPr>
          <w:p w:rsidR="00B37811" w:rsidRDefault="00D515AA">
            <w:pPr>
              <w:spacing w:line="235" w:lineRule="exact"/>
              <w:ind w:left="80"/>
              <w:rPr>
                <w:sz w:val="20"/>
                <w:szCs w:val="20"/>
              </w:rPr>
            </w:pPr>
            <w:r>
              <w:rPr>
                <w:rFonts w:eastAsia="Times New Roman"/>
              </w:rPr>
              <w:t>Інжинірінгові послуги по підбору технології та</w:t>
            </w:r>
          </w:p>
        </w:tc>
        <w:tc>
          <w:tcPr>
            <w:tcW w:w="1440" w:type="dxa"/>
            <w:tcBorders>
              <w:right w:val="single" w:sz="8" w:space="0" w:color="auto"/>
            </w:tcBorders>
            <w:vAlign w:val="bottom"/>
          </w:tcPr>
          <w:p w:rsidR="00B37811" w:rsidRDefault="00B37811">
            <w:pPr>
              <w:rPr>
                <w:sz w:val="20"/>
                <w:szCs w:val="20"/>
              </w:rPr>
            </w:pPr>
          </w:p>
        </w:tc>
        <w:tc>
          <w:tcPr>
            <w:tcW w:w="194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52"/>
        </w:trPr>
        <w:tc>
          <w:tcPr>
            <w:tcW w:w="58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rPr>
              <w:t>5</w:t>
            </w:r>
          </w:p>
        </w:tc>
        <w:tc>
          <w:tcPr>
            <w:tcW w:w="1280" w:type="dxa"/>
            <w:gridSpan w:val="2"/>
            <w:vAlign w:val="bottom"/>
          </w:tcPr>
          <w:p w:rsidR="00B37811" w:rsidRDefault="00D515AA">
            <w:pPr>
              <w:ind w:left="80"/>
              <w:rPr>
                <w:sz w:val="20"/>
                <w:szCs w:val="20"/>
              </w:rPr>
            </w:pPr>
            <w:r>
              <w:rPr>
                <w:rFonts w:eastAsia="Times New Roman"/>
              </w:rPr>
              <w:t>обладнання</w:t>
            </w:r>
          </w:p>
        </w:tc>
        <w:tc>
          <w:tcPr>
            <w:tcW w:w="1380" w:type="dxa"/>
            <w:gridSpan w:val="2"/>
            <w:vAlign w:val="bottom"/>
          </w:tcPr>
          <w:p w:rsidR="00B37811" w:rsidRDefault="00D515AA">
            <w:pPr>
              <w:jc w:val="right"/>
              <w:rPr>
                <w:sz w:val="20"/>
                <w:szCs w:val="20"/>
              </w:rPr>
            </w:pPr>
            <w:r>
              <w:rPr>
                <w:rFonts w:eastAsia="Times New Roman"/>
              </w:rPr>
              <w:t>Engineering</w:t>
            </w:r>
          </w:p>
        </w:tc>
        <w:tc>
          <w:tcPr>
            <w:tcW w:w="1200" w:type="dxa"/>
            <w:gridSpan w:val="2"/>
            <w:vAlign w:val="bottom"/>
          </w:tcPr>
          <w:p w:rsidR="00B37811" w:rsidRDefault="00D515AA">
            <w:pPr>
              <w:ind w:left="280"/>
              <w:rPr>
                <w:sz w:val="20"/>
                <w:szCs w:val="20"/>
              </w:rPr>
            </w:pPr>
            <w:r>
              <w:rPr>
                <w:rFonts w:eastAsia="Times New Roman"/>
              </w:rPr>
              <w:t>Dobersek</w:t>
            </w:r>
          </w:p>
        </w:tc>
        <w:tc>
          <w:tcPr>
            <w:tcW w:w="1060" w:type="dxa"/>
            <w:tcBorders>
              <w:right w:val="single" w:sz="8" w:space="0" w:color="auto"/>
            </w:tcBorders>
            <w:vAlign w:val="bottom"/>
          </w:tcPr>
          <w:p w:rsidR="00B37811" w:rsidRDefault="00D515AA">
            <w:pPr>
              <w:ind w:right="30"/>
              <w:jc w:val="right"/>
              <w:rPr>
                <w:sz w:val="20"/>
                <w:szCs w:val="20"/>
              </w:rPr>
            </w:pPr>
            <w:r>
              <w:rPr>
                <w:rFonts w:eastAsia="Times New Roman"/>
              </w:rPr>
              <w:t>GmbH,</w:t>
            </w:r>
          </w:p>
        </w:tc>
        <w:tc>
          <w:tcPr>
            <w:tcW w:w="1440" w:type="dxa"/>
            <w:tcBorders>
              <w:right w:val="single" w:sz="8" w:space="0" w:color="auto"/>
            </w:tcBorders>
            <w:vAlign w:val="bottom"/>
          </w:tcPr>
          <w:p w:rsidR="00B37811" w:rsidRDefault="00D515AA">
            <w:pPr>
              <w:jc w:val="center"/>
              <w:rPr>
                <w:sz w:val="20"/>
                <w:szCs w:val="20"/>
              </w:rPr>
            </w:pPr>
            <w:r>
              <w:rPr>
                <w:rFonts w:eastAsia="Times New Roman"/>
                <w:w w:val="96"/>
              </w:rPr>
              <w:t>988</w:t>
            </w:r>
          </w:p>
        </w:tc>
        <w:tc>
          <w:tcPr>
            <w:tcW w:w="1940" w:type="dxa"/>
            <w:tcBorders>
              <w:right w:val="single" w:sz="8" w:space="0" w:color="auto"/>
            </w:tcBorders>
            <w:vAlign w:val="bottom"/>
          </w:tcPr>
          <w:p w:rsidR="00B37811" w:rsidRDefault="00D515AA">
            <w:pPr>
              <w:jc w:val="center"/>
              <w:rPr>
                <w:sz w:val="20"/>
                <w:szCs w:val="20"/>
              </w:rPr>
            </w:pPr>
            <w:r>
              <w:rPr>
                <w:rFonts w:eastAsia="Times New Roman"/>
                <w:w w:val="98"/>
              </w:rPr>
              <w:t>2019-2020</w:t>
            </w:r>
          </w:p>
        </w:tc>
        <w:tc>
          <w:tcPr>
            <w:tcW w:w="0" w:type="dxa"/>
            <w:vAlign w:val="bottom"/>
          </w:tcPr>
          <w:p w:rsidR="00B37811" w:rsidRDefault="00B37811">
            <w:pPr>
              <w:rPr>
                <w:sz w:val="1"/>
                <w:szCs w:val="1"/>
              </w:rPr>
            </w:pPr>
          </w:p>
        </w:tc>
      </w:tr>
      <w:tr w:rsidR="00B37811">
        <w:trPr>
          <w:trHeight w:val="254"/>
        </w:trPr>
        <w:tc>
          <w:tcPr>
            <w:tcW w:w="580" w:type="dxa"/>
            <w:tcBorders>
              <w:left w:val="single" w:sz="8" w:space="0" w:color="auto"/>
              <w:right w:val="single" w:sz="8" w:space="0" w:color="auto"/>
            </w:tcBorders>
            <w:vAlign w:val="bottom"/>
          </w:tcPr>
          <w:p w:rsidR="00B37811" w:rsidRDefault="00B37811"/>
        </w:tc>
        <w:tc>
          <w:tcPr>
            <w:tcW w:w="1280" w:type="dxa"/>
            <w:gridSpan w:val="2"/>
            <w:vAlign w:val="bottom"/>
          </w:tcPr>
          <w:p w:rsidR="00B37811" w:rsidRDefault="00D515AA">
            <w:pPr>
              <w:ind w:left="80"/>
              <w:rPr>
                <w:sz w:val="20"/>
                <w:szCs w:val="20"/>
              </w:rPr>
            </w:pPr>
            <w:r>
              <w:rPr>
                <w:rFonts w:eastAsia="Times New Roman"/>
              </w:rPr>
              <w:t>Німеччина</w:t>
            </w:r>
          </w:p>
        </w:tc>
        <w:tc>
          <w:tcPr>
            <w:tcW w:w="700" w:type="dxa"/>
            <w:vAlign w:val="bottom"/>
          </w:tcPr>
          <w:p w:rsidR="00B37811" w:rsidRDefault="00B37811"/>
        </w:tc>
        <w:tc>
          <w:tcPr>
            <w:tcW w:w="680" w:type="dxa"/>
            <w:vAlign w:val="bottom"/>
          </w:tcPr>
          <w:p w:rsidR="00B37811" w:rsidRDefault="00B37811"/>
        </w:tc>
        <w:tc>
          <w:tcPr>
            <w:tcW w:w="840" w:type="dxa"/>
            <w:vAlign w:val="bottom"/>
          </w:tcPr>
          <w:p w:rsidR="00B37811" w:rsidRDefault="00B37811"/>
        </w:tc>
        <w:tc>
          <w:tcPr>
            <w:tcW w:w="360" w:type="dxa"/>
            <w:vAlign w:val="bottom"/>
          </w:tcPr>
          <w:p w:rsidR="00B37811" w:rsidRDefault="00B37811"/>
        </w:tc>
        <w:tc>
          <w:tcPr>
            <w:tcW w:w="1060" w:type="dxa"/>
            <w:tcBorders>
              <w:right w:val="single" w:sz="8" w:space="0" w:color="auto"/>
            </w:tcBorders>
            <w:vAlign w:val="bottom"/>
          </w:tcPr>
          <w:p w:rsidR="00B37811" w:rsidRDefault="00B37811"/>
        </w:tc>
        <w:tc>
          <w:tcPr>
            <w:tcW w:w="1440" w:type="dxa"/>
            <w:tcBorders>
              <w:right w:val="single" w:sz="8" w:space="0" w:color="auto"/>
            </w:tcBorders>
            <w:vAlign w:val="bottom"/>
          </w:tcPr>
          <w:p w:rsidR="00B37811" w:rsidRDefault="00B37811"/>
        </w:tc>
        <w:tc>
          <w:tcPr>
            <w:tcW w:w="1940" w:type="dxa"/>
            <w:tcBorders>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06"/>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3500" w:type="dxa"/>
            <w:gridSpan w:val="5"/>
            <w:tcBorders>
              <w:bottom w:val="single" w:sz="8" w:space="0" w:color="auto"/>
            </w:tcBorders>
            <w:vAlign w:val="bottom"/>
          </w:tcPr>
          <w:p w:rsidR="00B37811" w:rsidRDefault="00B37811">
            <w:pPr>
              <w:rPr>
                <w:sz w:val="17"/>
                <w:szCs w:val="17"/>
              </w:rPr>
            </w:pPr>
          </w:p>
        </w:tc>
        <w:tc>
          <w:tcPr>
            <w:tcW w:w="360" w:type="dxa"/>
            <w:tcBorders>
              <w:bottom w:val="single" w:sz="8" w:space="0" w:color="auto"/>
            </w:tcBorders>
            <w:vAlign w:val="bottom"/>
          </w:tcPr>
          <w:p w:rsidR="00B37811" w:rsidRDefault="00B37811">
            <w:pPr>
              <w:rPr>
                <w:sz w:val="17"/>
                <w:szCs w:val="17"/>
              </w:rPr>
            </w:pPr>
          </w:p>
        </w:tc>
        <w:tc>
          <w:tcPr>
            <w:tcW w:w="1060" w:type="dxa"/>
            <w:tcBorders>
              <w:bottom w:val="single" w:sz="8" w:space="0" w:color="auto"/>
              <w:right w:val="single" w:sz="8" w:space="0" w:color="auto"/>
            </w:tcBorders>
            <w:vAlign w:val="bottom"/>
          </w:tcPr>
          <w:p w:rsidR="00B37811" w:rsidRDefault="00B37811">
            <w:pPr>
              <w:rPr>
                <w:sz w:val="17"/>
                <w:szCs w:val="17"/>
              </w:rPr>
            </w:pPr>
          </w:p>
        </w:tc>
        <w:tc>
          <w:tcPr>
            <w:tcW w:w="1440" w:type="dxa"/>
            <w:tcBorders>
              <w:bottom w:val="single" w:sz="8" w:space="0" w:color="auto"/>
              <w:right w:val="single" w:sz="8" w:space="0" w:color="auto"/>
            </w:tcBorders>
            <w:vAlign w:val="bottom"/>
          </w:tcPr>
          <w:p w:rsidR="00B37811" w:rsidRDefault="00B37811">
            <w:pPr>
              <w:rPr>
                <w:sz w:val="17"/>
                <w:szCs w:val="17"/>
              </w:rPr>
            </w:pPr>
          </w:p>
        </w:tc>
        <w:tc>
          <w:tcPr>
            <w:tcW w:w="194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37"/>
        </w:trPr>
        <w:tc>
          <w:tcPr>
            <w:tcW w:w="580" w:type="dxa"/>
            <w:tcBorders>
              <w:left w:val="single" w:sz="8" w:space="0" w:color="auto"/>
              <w:right w:val="single" w:sz="8" w:space="0" w:color="auto"/>
            </w:tcBorders>
            <w:vAlign w:val="bottom"/>
          </w:tcPr>
          <w:p w:rsidR="00B37811" w:rsidRDefault="00D515AA">
            <w:pPr>
              <w:spacing w:line="238" w:lineRule="exact"/>
              <w:jc w:val="center"/>
              <w:rPr>
                <w:sz w:val="20"/>
                <w:szCs w:val="20"/>
              </w:rPr>
            </w:pPr>
            <w:r>
              <w:rPr>
                <w:rFonts w:eastAsia="Times New Roman"/>
              </w:rPr>
              <w:t>6</w:t>
            </w:r>
          </w:p>
        </w:tc>
        <w:tc>
          <w:tcPr>
            <w:tcW w:w="3500" w:type="dxa"/>
            <w:gridSpan w:val="5"/>
            <w:vAlign w:val="bottom"/>
          </w:tcPr>
          <w:p w:rsidR="00B37811" w:rsidRDefault="00D515AA">
            <w:pPr>
              <w:spacing w:line="238" w:lineRule="exact"/>
              <w:ind w:left="80"/>
              <w:rPr>
                <w:sz w:val="20"/>
                <w:szCs w:val="20"/>
              </w:rPr>
            </w:pPr>
            <w:r>
              <w:rPr>
                <w:rFonts w:eastAsia="Times New Roman"/>
              </w:rPr>
              <w:t>Інше незавершене будівництво</w:t>
            </w:r>
          </w:p>
        </w:tc>
        <w:tc>
          <w:tcPr>
            <w:tcW w:w="360" w:type="dxa"/>
            <w:vAlign w:val="bottom"/>
          </w:tcPr>
          <w:p w:rsidR="00B37811" w:rsidRDefault="00B37811">
            <w:pPr>
              <w:rPr>
                <w:sz w:val="20"/>
                <w:szCs w:val="20"/>
              </w:rPr>
            </w:pPr>
          </w:p>
        </w:tc>
        <w:tc>
          <w:tcPr>
            <w:tcW w:w="1060" w:type="dxa"/>
            <w:tcBorders>
              <w:right w:val="single" w:sz="8" w:space="0" w:color="auto"/>
            </w:tcBorders>
            <w:vAlign w:val="bottom"/>
          </w:tcPr>
          <w:p w:rsidR="00B37811" w:rsidRDefault="00B37811">
            <w:pPr>
              <w:rPr>
                <w:sz w:val="20"/>
                <w:szCs w:val="20"/>
              </w:rPr>
            </w:pPr>
          </w:p>
        </w:tc>
        <w:tc>
          <w:tcPr>
            <w:tcW w:w="1440" w:type="dxa"/>
            <w:tcBorders>
              <w:right w:val="single" w:sz="8" w:space="0" w:color="auto"/>
            </w:tcBorders>
            <w:vAlign w:val="bottom"/>
          </w:tcPr>
          <w:p w:rsidR="00B37811" w:rsidRDefault="00D515AA">
            <w:pPr>
              <w:spacing w:line="238" w:lineRule="exact"/>
              <w:jc w:val="center"/>
              <w:rPr>
                <w:sz w:val="20"/>
                <w:szCs w:val="20"/>
              </w:rPr>
            </w:pPr>
            <w:r>
              <w:rPr>
                <w:rFonts w:eastAsia="Times New Roman"/>
                <w:w w:val="96"/>
              </w:rPr>
              <w:t>940</w:t>
            </w:r>
          </w:p>
        </w:tc>
        <w:tc>
          <w:tcPr>
            <w:tcW w:w="1940" w:type="dxa"/>
            <w:tcBorders>
              <w:right w:val="single" w:sz="8" w:space="0" w:color="auto"/>
            </w:tcBorders>
            <w:vAlign w:val="bottom"/>
          </w:tcPr>
          <w:p w:rsidR="00B37811" w:rsidRDefault="00D515AA">
            <w:pPr>
              <w:spacing w:line="238" w:lineRule="exact"/>
              <w:jc w:val="center"/>
              <w:rPr>
                <w:sz w:val="20"/>
                <w:szCs w:val="20"/>
              </w:rPr>
            </w:pPr>
            <w:r>
              <w:rPr>
                <w:rFonts w:eastAsia="Times New Roman"/>
              </w:rPr>
              <w:t>2018-2019</w:t>
            </w:r>
          </w:p>
        </w:tc>
        <w:tc>
          <w:tcPr>
            <w:tcW w:w="0" w:type="dxa"/>
            <w:vAlign w:val="bottom"/>
          </w:tcPr>
          <w:p w:rsidR="00B37811" w:rsidRDefault="00B37811">
            <w:pPr>
              <w:rPr>
                <w:sz w:val="1"/>
                <w:szCs w:val="1"/>
              </w:rPr>
            </w:pPr>
          </w:p>
        </w:tc>
      </w:tr>
      <w:tr w:rsidR="00B37811">
        <w:trPr>
          <w:trHeight w:val="206"/>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3500" w:type="dxa"/>
            <w:gridSpan w:val="5"/>
            <w:tcBorders>
              <w:bottom w:val="single" w:sz="8" w:space="0" w:color="auto"/>
            </w:tcBorders>
            <w:vAlign w:val="bottom"/>
          </w:tcPr>
          <w:p w:rsidR="00B37811" w:rsidRDefault="00B37811">
            <w:pPr>
              <w:rPr>
                <w:sz w:val="17"/>
                <w:szCs w:val="17"/>
              </w:rPr>
            </w:pPr>
          </w:p>
        </w:tc>
        <w:tc>
          <w:tcPr>
            <w:tcW w:w="360" w:type="dxa"/>
            <w:tcBorders>
              <w:bottom w:val="single" w:sz="8" w:space="0" w:color="auto"/>
            </w:tcBorders>
            <w:vAlign w:val="bottom"/>
          </w:tcPr>
          <w:p w:rsidR="00B37811" w:rsidRDefault="00B37811">
            <w:pPr>
              <w:rPr>
                <w:sz w:val="17"/>
                <w:szCs w:val="17"/>
              </w:rPr>
            </w:pPr>
          </w:p>
        </w:tc>
        <w:tc>
          <w:tcPr>
            <w:tcW w:w="1060" w:type="dxa"/>
            <w:tcBorders>
              <w:bottom w:val="single" w:sz="8" w:space="0" w:color="auto"/>
              <w:right w:val="single" w:sz="8" w:space="0" w:color="auto"/>
            </w:tcBorders>
            <w:vAlign w:val="bottom"/>
          </w:tcPr>
          <w:p w:rsidR="00B37811" w:rsidRDefault="00B37811">
            <w:pPr>
              <w:rPr>
                <w:sz w:val="17"/>
                <w:szCs w:val="17"/>
              </w:rPr>
            </w:pPr>
          </w:p>
        </w:tc>
        <w:tc>
          <w:tcPr>
            <w:tcW w:w="1440" w:type="dxa"/>
            <w:tcBorders>
              <w:bottom w:val="single" w:sz="8" w:space="0" w:color="auto"/>
              <w:right w:val="single" w:sz="8" w:space="0" w:color="auto"/>
            </w:tcBorders>
            <w:vAlign w:val="bottom"/>
          </w:tcPr>
          <w:p w:rsidR="00B37811" w:rsidRDefault="00B37811">
            <w:pPr>
              <w:rPr>
                <w:sz w:val="17"/>
                <w:szCs w:val="17"/>
              </w:rPr>
            </w:pPr>
          </w:p>
        </w:tc>
        <w:tc>
          <w:tcPr>
            <w:tcW w:w="194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42"/>
        </w:trPr>
        <w:tc>
          <w:tcPr>
            <w:tcW w:w="580" w:type="dxa"/>
            <w:tcBorders>
              <w:left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rPr>
              <w:t>7</w:t>
            </w:r>
          </w:p>
        </w:tc>
        <w:tc>
          <w:tcPr>
            <w:tcW w:w="3500" w:type="dxa"/>
            <w:gridSpan w:val="5"/>
            <w:vAlign w:val="bottom"/>
          </w:tcPr>
          <w:p w:rsidR="00B37811" w:rsidRDefault="00D515AA">
            <w:pPr>
              <w:spacing w:line="242" w:lineRule="exact"/>
              <w:ind w:left="80"/>
              <w:rPr>
                <w:sz w:val="20"/>
                <w:szCs w:val="20"/>
              </w:rPr>
            </w:pPr>
            <w:r>
              <w:rPr>
                <w:rFonts w:eastAsia="Times New Roman"/>
                <w:b/>
                <w:bCs/>
              </w:rPr>
              <w:t>Разом: капітальне будівництво:</w:t>
            </w:r>
          </w:p>
        </w:tc>
        <w:tc>
          <w:tcPr>
            <w:tcW w:w="360" w:type="dxa"/>
            <w:vAlign w:val="bottom"/>
          </w:tcPr>
          <w:p w:rsidR="00B37811" w:rsidRDefault="00B37811">
            <w:pPr>
              <w:rPr>
                <w:sz w:val="21"/>
                <w:szCs w:val="21"/>
              </w:rPr>
            </w:pPr>
          </w:p>
        </w:tc>
        <w:tc>
          <w:tcPr>
            <w:tcW w:w="1060" w:type="dxa"/>
            <w:tcBorders>
              <w:right w:val="single" w:sz="8" w:space="0" w:color="auto"/>
            </w:tcBorders>
            <w:vAlign w:val="bottom"/>
          </w:tcPr>
          <w:p w:rsidR="00B37811" w:rsidRDefault="00B37811">
            <w:pPr>
              <w:rPr>
                <w:sz w:val="21"/>
                <w:szCs w:val="21"/>
              </w:rPr>
            </w:pPr>
          </w:p>
        </w:tc>
        <w:tc>
          <w:tcPr>
            <w:tcW w:w="1440" w:type="dxa"/>
            <w:tcBorders>
              <w:right w:val="single" w:sz="8" w:space="0" w:color="auto"/>
            </w:tcBorders>
            <w:vAlign w:val="bottom"/>
          </w:tcPr>
          <w:p w:rsidR="00B37811" w:rsidRDefault="00D515AA">
            <w:pPr>
              <w:spacing w:line="242" w:lineRule="exact"/>
              <w:jc w:val="center"/>
              <w:rPr>
                <w:sz w:val="20"/>
                <w:szCs w:val="20"/>
              </w:rPr>
            </w:pPr>
            <w:r>
              <w:rPr>
                <w:rFonts w:eastAsia="Times New Roman"/>
                <w:b/>
                <w:bCs/>
              </w:rPr>
              <w:t>24813</w:t>
            </w:r>
          </w:p>
        </w:tc>
        <w:tc>
          <w:tcPr>
            <w:tcW w:w="194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01"/>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280" w:type="dxa"/>
            <w:gridSpan w:val="2"/>
            <w:tcBorders>
              <w:bottom w:val="single" w:sz="8" w:space="0" w:color="auto"/>
            </w:tcBorders>
            <w:vAlign w:val="bottom"/>
          </w:tcPr>
          <w:p w:rsidR="00B37811" w:rsidRDefault="00B37811">
            <w:pPr>
              <w:rPr>
                <w:sz w:val="17"/>
                <w:szCs w:val="17"/>
              </w:rPr>
            </w:pPr>
          </w:p>
        </w:tc>
        <w:tc>
          <w:tcPr>
            <w:tcW w:w="1380" w:type="dxa"/>
            <w:gridSpan w:val="2"/>
            <w:tcBorders>
              <w:bottom w:val="single" w:sz="8" w:space="0" w:color="auto"/>
            </w:tcBorders>
            <w:vAlign w:val="bottom"/>
          </w:tcPr>
          <w:p w:rsidR="00B37811" w:rsidRDefault="00B37811">
            <w:pPr>
              <w:rPr>
                <w:sz w:val="17"/>
                <w:szCs w:val="17"/>
              </w:rPr>
            </w:pPr>
          </w:p>
        </w:tc>
        <w:tc>
          <w:tcPr>
            <w:tcW w:w="1200" w:type="dxa"/>
            <w:gridSpan w:val="2"/>
            <w:tcBorders>
              <w:bottom w:val="single" w:sz="8" w:space="0" w:color="auto"/>
            </w:tcBorders>
            <w:vAlign w:val="bottom"/>
          </w:tcPr>
          <w:p w:rsidR="00B37811" w:rsidRDefault="00B37811">
            <w:pPr>
              <w:rPr>
                <w:sz w:val="17"/>
                <w:szCs w:val="17"/>
              </w:rPr>
            </w:pPr>
          </w:p>
        </w:tc>
        <w:tc>
          <w:tcPr>
            <w:tcW w:w="1060" w:type="dxa"/>
            <w:tcBorders>
              <w:bottom w:val="single" w:sz="8" w:space="0" w:color="auto"/>
              <w:right w:val="single" w:sz="8" w:space="0" w:color="auto"/>
            </w:tcBorders>
            <w:vAlign w:val="bottom"/>
          </w:tcPr>
          <w:p w:rsidR="00B37811" w:rsidRDefault="00B37811">
            <w:pPr>
              <w:rPr>
                <w:sz w:val="17"/>
                <w:szCs w:val="17"/>
              </w:rPr>
            </w:pPr>
          </w:p>
        </w:tc>
        <w:tc>
          <w:tcPr>
            <w:tcW w:w="1440" w:type="dxa"/>
            <w:tcBorders>
              <w:bottom w:val="single" w:sz="8" w:space="0" w:color="auto"/>
              <w:right w:val="single" w:sz="8" w:space="0" w:color="auto"/>
            </w:tcBorders>
            <w:vAlign w:val="bottom"/>
          </w:tcPr>
          <w:p w:rsidR="00B37811" w:rsidRDefault="00B37811">
            <w:pPr>
              <w:rPr>
                <w:sz w:val="17"/>
                <w:szCs w:val="17"/>
              </w:rPr>
            </w:pPr>
          </w:p>
        </w:tc>
        <w:tc>
          <w:tcPr>
            <w:tcW w:w="194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35"/>
        </w:trPr>
        <w:tc>
          <w:tcPr>
            <w:tcW w:w="580" w:type="dxa"/>
            <w:tcBorders>
              <w:left w:val="single" w:sz="8" w:space="0" w:color="auto"/>
              <w:right w:val="single" w:sz="8" w:space="0" w:color="auto"/>
            </w:tcBorders>
            <w:vAlign w:val="bottom"/>
          </w:tcPr>
          <w:p w:rsidR="00B37811" w:rsidRDefault="00B37811">
            <w:pPr>
              <w:rPr>
                <w:sz w:val="20"/>
                <w:szCs w:val="20"/>
              </w:rPr>
            </w:pPr>
          </w:p>
        </w:tc>
        <w:tc>
          <w:tcPr>
            <w:tcW w:w="1280" w:type="dxa"/>
            <w:gridSpan w:val="2"/>
            <w:vAlign w:val="bottom"/>
          </w:tcPr>
          <w:p w:rsidR="00B37811" w:rsidRDefault="00D515AA">
            <w:pPr>
              <w:spacing w:line="235" w:lineRule="exact"/>
              <w:ind w:left="80"/>
              <w:rPr>
                <w:sz w:val="20"/>
                <w:szCs w:val="20"/>
              </w:rPr>
            </w:pPr>
            <w:r>
              <w:rPr>
                <w:rFonts w:eastAsia="Times New Roman"/>
              </w:rPr>
              <w:t>Капітальні</w:t>
            </w:r>
          </w:p>
        </w:tc>
        <w:tc>
          <w:tcPr>
            <w:tcW w:w="1380" w:type="dxa"/>
            <w:gridSpan w:val="2"/>
            <w:vAlign w:val="bottom"/>
          </w:tcPr>
          <w:p w:rsidR="00B37811" w:rsidRDefault="00D515AA">
            <w:pPr>
              <w:spacing w:line="235" w:lineRule="exact"/>
              <w:ind w:right="30"/>
              <w:jc w:val="right"/>
              <w:rPr>
                <w:sz w:val="20"/>
                <w:szCs w:val="20"/>
              </w:rPr>
            </w:pPr>
            <w:r>
              <w:rPr>
                <w:rFonts w:eastAsia="Times New Roman"/>
              </w:rPr>
              <w:t>інвестиції  в</w:t>
            </w:r>
          </w:p>
        </w:tc>
        <w:tc>
          <w:tcPr>
            <w:tcW w:w="1200" w:type="dxa"/>
            <w:gridSpan w:val="2"/>
            <w:vAlign w:val="bottom"/>
          </w:tcPr>
          <w:p w:rsidR="00B37811" w:rsidRDefault="00D515AA">
            <w:pPr>
              <w:spacing w:line="235" w:lineRule="exact"/>
              <w:ind w:left="60"/>
              <w:rPr>
                <w:sz w:val="20"/>
                <w:szCs w:val="20"/>
              </w:rPr>
            </w:pPr>
            <w:r>
              <w:rPr>
                <w:rFonts w:eastAsia="Times New Roman"/>
              </w:rPr>
              <w:t>придбання</w:t>
            </w:r>
          </w:p>
        </w:tc>
        <w:tc>
          <w:tcPr>
            <w:tcW w:w="1060" w:type="dxa"/>
            <w:tcBorders>
              <w:right w:val="single" w:sz="8" w:space="0" w:color="auto"/>
            </w:tcBorders>
            <w:vAlign w:val="bottom"/>
          </w:tcPr>
          <w:p w:rsidR="00B37811" w:rsidRDefault="00D515AA">
            <w:pPr>
              <w:spacing w:line="235" w:lineRule="exact"/>
              <w:ind w:right="10"/>
              <w:jc w:val="right"/>
              <w:rPr>
                <w:sz w:val="20"/>
                <w:szCs w:val="20"/>
              </w:rPr>
            </w:pPr>
            <w:r>
              <w:rPr>
                <w:rFonts w:eastAsia="Times New Roman"/>
              </w:rPr>
              <w:t>основних</w:t>
            </w:r>
          </w:p>
        </w:tc>
        <w:tc>
          <w:tcPr>
            <w:tcW w:w="1440" w:type="dxa"/>
            <w:tcBorders>
              <w:right w:val="single" w:sz="8" w:space="0" w:color="auto"/>
            </w:tcBorders>
            <w:vAlign w:val="bottom"/>
          </w:tcPr>
          <w:p w:rsidR="00B37811" w:rsidRDefault="00B37811">
            <w:pPr>
              <w:rPr>
                <w:sz w:val="20"/>
                <w:szCs w:val="20"/>
              </w:rPr>
            </w:pPr>
          </w:p>
        </w:tc>
        <w:tc>
          <w:tcPr>
            <w:tcW w:w="194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54"/>
        </w:trPr>
        <w:tc>
          <w:tcPr>
            <w:tcW w:w="58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rPr>
              <w:t>8</w:t>
            </w:r>
          </w:p>
        </w:tc>
        <w:tc>
          <w:tcPr>
            <w:tcW w:w="880" w:type="dxa"/>
            <w:vAlign w:val="bottom"/>
          </w:tcPr>
          <w:p w:rsidR="00B37811" w:rsidRDefault="00D515AA">
            <w:pPr>
              <w:ind w:left="80"/>
              <w:rPr>
                <w:sz w:val="20"/>
                <w:szCs w:val="20"/>
              </w:rPr>
            </w:pPr>
            <w:r>
              <w:rPr>
                <w:rFonts w:eastAsia="Times New Roman"/>
              </w:rPr>
              <w:t>засобів,</w:t>
            </w:r>
          </w:p>
        </w:tc>
        <w:tc>
          <w:tcPr>
            <w:tcW w:w="1100" w:type="dxa"/>
            <w:gridSpan w:val="2"/>
            <w:vAlign w:val="bottom"/>
          </w:tcPr>
          <w:p w:rsidR="00B37811" w:rsidRDefault="00D515AA">
            <w:pPr>
              <w:ind w:left="240"/>
              <w:rPr>
                <w:sz w:val="20"/>
                <w:szCs w:val="20"/>
              </w:rPr>
            </w:pPr>
            <w:r>
              <w:rPr>
                <w:rFonts w:eastAsia="Times New Roman"/>
              </w:rPr>
              <w:t>інших</w:t>
            </w:r>
          </w:p>
        </w:tc>
        <w:tc>
          <w:tcPr>
            <w:tcW w:w="1520" w:type="dxa"/>
            <w:gridSpan w:val="2"/>
            <w:vAlign w:val="bottom"/>
          </w:tcPr>
          <w:p w:rsidR="00B37811" w:rsidRDefault="00D515AA">
            <w:pPr>
              <w:ind w:left="40"/>
              <w:rPr>
                <w:sz w:val="20"/>
                <w:szCs w:val="20"/>
              </w:rPr>
            </w:pPr>
            <w:r>
              <w:rPr>
                <w:rFonts w:eastAsia="Times New Roman"/>
              </w:rPr>
              <w:t>необоротних</w:t>
            </w:r>
          </w:p>
        </w:tc>
        <w:tc>
          <w:tcPr>
            <w:tcW w:w="1420" w:type="dxa"/>
            <w:gridSpan w:val="2"/>
            <w:tcBorders>
              <w:right w:val="single" w:sz="8" w:space="0" w:color="auto"/>
            </w:tcBorders>
            <w:vAlign w:val="bottom"/>
          </w:tcPr>
          <w:p w:rsidR="00B37811" w:rsidRDefault="00D515AA">
            <w:pPr>
              <w:ind w:right="10"/>
              <w:jc w:val="right"/>
              <w:rPr>
                <w:sz w:val="20"/>
                <w:szCs w:val="20"/>
              </w:rPr>
            </w:pPr>
            <w:r>
              <w:rPr>
                <w:rFonts w:eastAsia="Times New Roman"/>
              </w:rPr>
              <w:t>матеріальних</w:t>
            </w:r>
          </w:p>
        </w:tc>
        <w:tc>
          <w:tcPr>
            <w:tcW w:w="1440" w:type="dxa"/>
            <w:tcBorders>
              <w:right w:val="single" w:sz="8" w:space="0" w:color="auto"/>
            </w:tcBorders>
            <w:vAlign w:val="bottom"/>
          </w:tcPr>
          <w:p w:rsidR="00B37811" w:rsidRDefault="00D515AA">
            <w:pPr>
              <w:jc w:val="center"/>
              <w:rPr>
                <w:sz w:val="20"/>
                <w:szCs w:val="20"/>
              </w:rPr>
            </w:pPr>
            <w:r>
              <w:rPr>
                <w:rFonts w:eastAsia="Times New Roman"/>
              </w:rPr>
              <w:t>19441</w:t>
            </w:r>
          </w:p>
        </w:tc>
        <w:tc>
          <w:tcPr>
            <w:tcW w:w="1940" w:type="dxa"/>
            <w:tcBorders>
              <w:right w:val="single" w:sz="8" w:space="0" w:color="auto"/>
            </w:tcBorders>
            <w:vAlign w:val="bottom"/>
          </w:tcPr>
          <w:p w:rsidR="00B37811" w:rsidRDefault="00D515AA">
            <w:pPr>
              <w:jc w:val="center"/>
              <w:rPr>
                <w:sz w:val="20"/>
                <w:szCs w:val="20"/>
              </w:rPr>
            </w:pPr>
            <w:r>
              <w:rPr>
                <w:rFonts w:eastAsia="Times New Roman"/>
              </w:rPr>
              <w:t>2019-2020</w:t>
            </w:r>
          </w:p>
        </w:tc>
        <w:tc>
          <w:tcPr>
            <w:tcW w:w="0" w:type="dxa"/>
            <w:vAlign w:val="bottom"/>
          </w:tcPr>
          <w:p w:rsidR="00B37811" w:rsidRDefault="00B37811">
            <w:pPr>
              <w:rPr>
                <w:sz w:val="1"/>
                <w:szCs w:val="1"/>
              </w:rPr>
            </w:pPr>
          </w:p>
        </w:tc>
      </w:tr>
      <w:tr w:rsidR="00B37811">
        <w:trPr>
          <w:trHeight w:val="252"/>
        </w:trPr>
        <w:tc>
          <w:tcPr>
            <w:tcW w:w="580" w:type="dxa"/>
            <w:tcBorders>
              <w:left w:val="single" w:sz="8" w:space="0" w:color="auto"/>
              <w:right w:val="single" w:sz="8" w:space="0" w:color="auto"/>
            </w:tcBorders>
            <w:vAlign w:val="bottom"/>
          </w:tcPr>
          <w:p w:rsidR="00B37811" w:rsidRDefault="00B37811">
            <w:pPr>
              <w:rPr>
                <w:sz w:val="21"/>
                <w:szCs w:val="21"/>
              </w:rPr>
            </w:pPr>
          </w:p>
        </w:tc>
        <w:tc>
          <w:tcPr>
            <w:tcW w:w="3500" w:type="dxa"/>
            <w:gridSpan w:val="5"/>
            <w:vAlign w:val="bottom"/>
          </w:tcPr>
          <w:p w:rsidR="00B37811" w:rsidRDefault="00D515AA">
            <w:pPr>
              <w:ind w:left="80"/>
              <w:rPr>
                <w:sz w:val="20"/>
                <w:szCs w:val="20"/>
              </w:rPr>
            </w:pPr>
            <w:r>
              <w:rPr>
                <w:rFonts w:eastAsia="Times New Roman"/>
              </w:rPr>
              <w:t>активів, нематеріальних активів</w:t>
            </w:r>
          </w:p>
        </w:tc>
        <w:tc>
          <w:tcPr>
            <w:tcW w:w="360" w:type="dxa"/>
            <w:vAlign w:val="bottom"/>
          </w:tcPr>
          <w:p w:rsidR="00B37811" w:rsidRDefault="00B37811">
            <w:pPr>
              <w:rPr>
                <w:sz w:val="21"/>
                <w:szCs w:val="21"/>
              </w:rPr>
            </w:pPr>
          </w:p>
        </w:tc>
        <w:tc>
          <w:tcPr>
            <w:tcW w:w="1060" w:type="dxa"/>
            <w:tcBorders>
              <w:right w:val="single" w:sz="8" w:space="0" w:color="auto"/>
            </w:tcBorders>
            <w:vAlign w:val="bottom"/>
          </w:tcPr>
          <w:p w:rsidR="00B37811" w:rsidRDefault="00B37811">
            <w:pPr>
              <w:rPr>
                <w:sz w:val="21"/>
                <w:szCs w:val="21"/>
              </w:rPr>
            </w:pPr>
          </w:p>
        </w:tc>
        <w:tc>
          <w:tcPr>
            <w:tcW w:w="1440" w:type="dxa"/>
            <w:tcBorders>
              <w:right w:val="single" w:sz="8" w:space="0" w:color="auto"/>
            </w:tcBorders>
            <w:vAlign w:val="bottom"/>
          </w:tcPr>
          <w:p w:rsidR="00B37811" w:rsidRDefault="00B37811">
            <w:pPr>
              <w:rPr>
                <w:sz w:val="21"/>
                <w:szCs w:val="21"/>
              </w:rPr>
            </w:pPr>
          </w:p>
        </w:tc>
        <w:tc>
          <w:tcPr>
            <w:tcW w:w="194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08"/>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880" w:type="dxa"/>
            <w:tcBorders>
              <w:bottom w:val="single" w:sz="8" w:space="0" w:color="auto"/>
            </w:tcBorders>
            <w:vAlign w:val="bottom"/>
          </w:tcPr>
          <w:p w:rsidR="00B37811" w:rsidRDefault="00B37811">
            <w:pPr>
              <w:rPr>
                <w:sz w:val="18"/>
                <w:szCs w:val="18"/>
              </w:rPr>
            </w:pPr>
          </w:p>
        </w:tc>
        <w:tc>
          <w:tcPr>
            <w:tcW w:w="400" w:type="dxa"/>
            <w:tcBorders>
              <w:bottom w:val="single" w:sz="8" w:space="0" w:color="auto"/>
            </w:tcBorders>
            <w:vAlign w:val="bottom"/>
          </w:tcPr>
          <w:p w:rsidR="00B37811" w:rsidRDefault="00B37811">
            <w:pPr>
              <w:rPr>
                <w:sz w:val="18"/>
                <w:szCs w:val="18"/>
              </w:rPr>
            </w:pPr>
          </w:p>
        </w:tc>
        <w:tc>
          <w:tcPr>
            <w:tcW w:w="700" w:type="dxa"/>
            <w:tcBorders>
              <w:bottom w:val="single" w:sz="8" w:space="0" w:color="auto"/>
            </w:tcBorders>
            <w:vAlign w:val="bottom"/>
          </w:tcPr>
          <w:p w:rsidR="00B37811" w:rsidRDefault="00B37811">
            <w:pPr>
              <w:rPr>
                <w:sz w:val="18"/>
                <w:szCs w:val="18"/>
              </w:rPr>
            </w:pPr>
          </w:p>
        </w:tc>
        <w:tc>
          <w:tcPr>
            <w:tcW w:w="680" w:type="dxa"/>
            <w:tcBorders>
              <w:bottom w:val="single" w:sz="8" w:space="0" w:color="auto"/>
            </w:tcBorders>
            <w:vAlign w:val="bottom"/>
          </w:tcPr>
          <w:p w:rsidR="00B37811" w:rsidRDefault="00B37811">
            <w:pPr>
              <w:rPr>
                <w:sz w:val="18"/>
                <w:szCs w:val="18"/>
              </w:rPr>
            </w:pPr>
          </w:p>
        </w:tc>
        <w:tc>
          <w:tcPr>
            <w:tcW w:w="2260" w:type="dxa"/>
            <w:gridSpan w:val="3"/>
            <w:tcBorders>
              <w:bottom w:val="single" w:sz="8" w:space="0" w:color="auto"/>
              <w:right w:val="single" w:sz="8" w:space="0" w:color="auto"/>
            </w:tcBorders>
            <w:vAlign w:val="bottom"/>
          </w:tcPr>
          <w:p w:rsidR="00B37811" w:rsidRDefault="00B37811">
            <w:pPr>
              <w:rPr>
                <w:sz w:val="18"/>
                <w:szCs w:val="18"/>
              </w:rPr>
            </w:pPr>
          </w:p>
        </w:tc>
        <w:tc>
          <w:tcPr>
            <w:tcW w:w="1440" w:type="dxa"/>
            <w:tcBorders>
              <w:bottom w:val="single" w:sz="8" w:space="0" w:color="auto"/>
              <w:right w:val="single" w:sz="8" w:space="0" w:color="auto"/>
            </w:tcBorders>
            <w:vAlign w:val="bottom"/>
          </w:tcPr>
          <w:p w:rsidR="00B37811" w:rsidRDefault="00B37811">
            <w:pPr>
              <w:rPr>
                <w:sz w:val="18"/>
                <w:szCs w:val="18"/>
              </w:rPr>
            </w:pPr>
          </w:p>
        </w:tc>
        <w:tc>
          <w:tcPr>
            <w:tcW w:w="194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40"/>
        </w:trPr>
        <w:tc>
          <w:tcPr>
            <w:tcW w:w="58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rPr>
              <w:t>9</w:t>
            </w:r>
          </w:p>
        </w:tc>
        <w:tc>
          <w:tcPr>
            <w:tcW w:w="880" w:type="dxa"/>
            <w:vAlign w:val="bottom"/>
          </w:tcPr>
          <w:p w:rsidR="00B37811" w:rsidRDefault="00D515AA">
            <w:pPr>
              <w:spacing w:line="240" w:lineRule="exact"/>
              <w:ind w:left="80"/>
              <w:rPr>
                <w:sz w:val="20"/>
                <w:szCs w:val="20"/>
              </w:rPr>
            </w:pPr>
            <w:r>
              <w:rPr>
                <w:rFonts w:eastAsia="Times New Roman"/>
                <w:b/>
                <w:bCs/>
              </w:rPr>
              <w:t>Всього</w:t>
            </w:r>
          </w:p>
        </w:tc>
        <w:tc>
          <w:tcPr>
            <w:tcW w:w="400" w:type="dxa"/>
            <w:vAlign w:val="bottom"/>
          </w:tcPr>
          <w:p w:rsidR="00B37811" w:rsidRDefault="00D515AA">
            <w:pPr>
              <w:spacing w:line="240" w:lineRule="exact"/>
              <w:ind w:left="60"/>
              <w:rPr>
                <w:sz w:val="20"/>
                <w:szCs w:val="20"/>
              </w:rPr>
            </w:pPr>
            <w:r>
              <w:rPr>
                <w:rFonts w:eastAsia="Times New Roman"/>
                <w:b/>
                <w:bCs/>
              </w:rPr>
              <w:t>по</w:t>
            </w:r>
          </w:p>
        </w:tc>
        <w:tc>
          <w:tcPr>
            <w:tcW w:w="700" w:type="dxa"/>
            <w:vAlign w:val="bottom"/>
          </w:tcPr>
          <w:p w:rsidR="00B37811" w:rsidRDefault="00D515AA">
            <w:pPr>
              <w:spacing w:line="240" w:lineRule="exact"/>
              <w:ind w:left="60"/>
              <w:rPr>
                <w:sz w:val="20"/>
                <w:szCs w:val="20"/>
              </w:rPr>
            </w:pPr>
            <w:r>
              <w:rPr>
                <w:rFonts w:eastAsia="Times New Roman"/>
                <w:b/>
                <w:bCs/>
              </w:rPr>
              <w:t>рядку</w:t>
            </w:r>
          </w:p>
        </w:tc>
        <w:tc>
          <w:tcPr>
            <w:tcW w:w="680" w:type="dxa"/>
            <w:vAlign w:val="bottom"/>
          </w:tcPr>
          <w:p w:rsidR="00B37811" w:rsidRDefault="00D515AA">
            <w:pPr>
              <w:spacing w:line="240" w:lineRule="exact"/>
              <w:ind w:right="10"/>
              <w:jc w:val="right"/>
              <w:rPr>
                <w:sz w:val="20"/>
                <w:szCs w:val="20"/>
              </w:rPr>
            </w:pPr>
            <w:r>
              <w:rPr>
                <w:rFonts w:eastAsia="Times New Roman"/>
                <w:b/>
                <w:bCs/>
              </w:rPr>
              <w:t>1005</w:t>
            </w:r>
          </w:p>
        </w:tc>
        <w:tc>
          <w:tcPr>
            <w:tcW w:w="2260" w:type="dxa"/>
            <w:gridSpan w:val="3"/>
            <w:tcBorders>
              <w:right w:val="single" w:sz="8" w:space="0" w:color="auto"/>
            </w:tcBorders>
            <w:vAlign w:val="bottom"/>
          </w:tcPr>
          <w:p w:rsidR="00B37811" w:rsidRDefault="00D515AA">
            <w:pPr>
              <w:spacing w:line="240" w:lineRule="exact"/>
              <w:ind w:right="10"/>
              <w:jc w:val="right"/>
              <w:rPr>
                <w:sz w:val="20"/>
                <w:szCs w:val="20"/>
              </w:rPr>
            </w:pPr>
            <w:r>
              <w:rPr>
                <w:rFonts w:eastAsia="Times New Roman"/>
                <w:b/>
                <w:bCs/>
              </w:rPr>
              <w:t>Балансу  станом  на</w:t>
            </w:r>
          </w:p>
        </w:tc>
        <w:tc>
          <w:tcPr>
            <w:tcW w:w="1440" w:type="dxa"/>
            <w:vMerge w:val="restart"/>
            <w:tcBorders>
              <w:right w:val="single" w:sz="8" w:space="0" w:color="auto"/>
            </w:tcBorders>
            <w:vAlign w:val="bottom"/>
          </w:tcPr>
          <w:p w:rsidR="00B37811" w:rsidRDefault="00D515AA">
            <w:pPr>
              <w:jc w:val="center"/>
              <w:rPr>
                <w:sz w:val="20"/>
                <w:szCs w:val="20"/>
              </w:rPr>
            </w:pPr>
            <w:r>
              <w:rPr>
                <w:rFonts w:eastAsia="Times New Roman"/>
                <w:b/>
                <w:bCs/>
              </w:rPr>
              <w:t>44254</w:t>
            </w:r>
          </w:p>
        </w:tc>
        <w:tc>
          <w:tcPr>
            <w:tcW w:w="194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127"/>
        </w:trPr>
        <w:tc>
          <w:tcPr>
            <w:tcW w:w="580" w:type="dxa"/>
            <w:vMerge/>
            <w:tcBorders>
              <w:left w:val="single" w:sz="8" w:space="0" w:color="auto"/>
              <w:right w:val="single" w:sz="8" w:space="0" w:color="auto"/>
            </w:tcBorders>
            <w:vAlign w:val="bottom"/>
          </w:tcPr>
          <w:p w:rsidR="00B37811" w:rsidRDefault="00B37811">
            <w:pPr>
              <w:rPr>
                <w:sz w:val="11"/>
                <w:szCs w:val="11"/>
              </w:rPr>
            </w:pPr>
          </w:p>
        </w:tc>
        <w:tc>
          <w:tcPr>
            <w:tcW w:w="1980" w:type="dxa"/>
            <w:gridSpan w:val="3"/>
            <w:vMerge w:val="restart"/>
            <w:vAlign w:val="bottom"/>
          </w:tcPr>
          <w:p w:rsidR="00B37811" w:rsidRDefault="00D515AA">
            <w:pPr>
              <w:ind w:left="80"/>
              <w:rPr>
                <w:sz w:val="20"/>
                <w:szCs w:val="20"/>
              </w:rPr>
            </w:pPr>
            <w:r>
              <w:rPr>
                <w:rFonts w:eastAsia="Times New Roman"/>
                <w:b/>
                <w:bCs/>
              </w:rPr>
              <w:t>31.12.2017року</w:t>
            </w:r>
          </w:p>
        </w:tc>
        <w:tc>
          <w:tcPr>
            <w:tcW w:w="680" w:type="dxa"/>
            <w:vAlign w:val="bottom"/>
          </w:tcPr>
          <w:p w:rsidR="00B37811" w:rsidRDefault="00B37811">
            <w:pPr>
              <w:rPr>
                <w:sz w:val="11"/>
                <w:szCs w:val="11"/>
              </w:rPr>
            </w:pPr>
          </w:p>
        </w:tc>
        <w:tc>
          <w:tcPr>
            <w:tcW w:w="840" w:type="dxa"/>
            <w:vAlign w:val="bottom"/>
          </w:tcPr>
          <w:p w:rsidR="00B37811" w:rsidRDefault="00B37811">
            <w:pPr>
              <w:rPr>
                <w:sz w:val="11"/>
                <w:szCs w:val="11"/>
              </w:rPr>
            </w:pPr>
          </w:p>
        </w:tc>
        <w:tc>
          <w:tcPr>
            <w:tcW w:w="360" w:type="dxa"/>
            <w:vAlign w:val="bottom"/>
          </w:tcPr>
          <w:p w:rsidR="00B37811" w:rsidRDefault="00B37811">
            <w:pPr>
              <w:rPr>
                <w:sz w:val="11"/>
                <w:szCs w:val="11"/>
              </w:rPr>
            </w:pPr>
          </w:p>
        </w:tc>
        <w:tc>
          <w:tcPr>
            <w:tcW w:w="1060" w:type="dxa"/>
            <w:tcBorders>
              <w:right w:val="single" w:sz="8" w:space="0" w:color="auto"/>
            </w:tcBorders>
            <w:vAlign w:val="bottom"/>
          </w:tcPr>
          <w:p w:rsidR="00B37811" w:rsidRDefault="00B37811">
            <w:pPr>
              <w:rPr>
                <w:sz w:val="11"/>
                <w:szCs w:val="11"/>
              </w:rPr>
            </w:pPr>
          </w:p>
        </w:tc>
        <w:tc>
          <w:tcPr>
            <w:tcW w:w="1440" w:type="dxa"/>
            <w:vMerge/>
            <w:tcBorders>
              <w:right w:val="single" w:sz="8" w:space="0" w:color="auto"/>
            </w:tcBorders>
            <w:vAlign w:val="bottom"/>
          </w:tcPr>
          <w:p w:rsidR="00B37811" w:rsidRDefault="00B37811">
            <w:pPr>
              <w:rPr>
                <w:sz w:val="11"/>
                <w:szCs w:val="11"/>
              </w:rPr>
            </w:pPr>
          </w:p>
        </w:tc>
        <w:tc>
          <w:tcPr>
            <w:tcW w:w="194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7"/>
        </w:trPr>
        <w:tc>
          <w:tcPr>
            <w:tcW w:w="580" w:type="dxa"/>
            <w:tcBorders>
              <w:left w:val="single" w:sz="8" w:space="0" w:color="auto"/>
              <w:right w:val="single" w:sz="8" w:space="0" w:color="auto"/>
            </w:tcBorders>
            <w:vAlign w:val="bottom"/>
          </w:tcPr>
          <w:p w:rsidR="00B37811" w:rsidRDefault="00B37811">
            <w:pPr>
              <w:rPr>
                <w:sz w:val="11"/>
                <w:szCs w:val="11"/>
              </w:rPr>
            </w:pPr>
          </w:p>
        </w:tc>
        <w:tc>
          <w:tcPr>
            <w:tcW w:w="1980" w:type="dxa"/>
            <w:gridSpan w:val="3"/>
            <w:vMerge/>
            <w:vAlign w:val="bottom"/>
          </w:tcPr>
          <w:p w:rsidR="00B37811" w:rsidRDefault="00B37811">
            <w:pPr>
              <w:rPr>
                <w:sz w:val="11"/>
                <w:szCs w:val="11"/>
              </w:rPr>
            </w:pPr>
          </w:p>
        </w:tc>
        <w:tc>
          <w:tcPr>
            <w:tcW w:w="680" w:type="dxa"/>
            <w:vAlign w:val="bottom"/>
          </w:tcPr>
          <w:p w:rsidR="00B37811" w:rsidRDefault="00B37811">
            <w:pPr>
              <w:rPr>
                <w:sz w:val="11"/>
                <w:szCs w:val="11"/>
              </w:rPr>
            </w:pPr>
          </w:p>
        </w:tc>
        <w:tc>
          <w:tcPr>
            <w:tcW w:w="840" w:type="dxa"/>
            <w:vAlign w:val="bottom"/>
          </w:tcPr>
          <w:p w:rsidR="00B37811" w:rsidRDefault="00B37811">
            <w:pPr>
              <w:rPr>
                <w:sz w:val="11"/>
                <w:szCs w:val="11"/>
              </w:rPr>
            </w:pPr>
          </w:p>
        </w:tc>
        <w:tc>
          <w:tcPr>
            <w:tcW w:w="360" w:type="dxa"/>
            <w:vAlign w:val="bottom"/>
          </w:tcPr>
          <w:p w:rsidR="00B37811" w:rsidRDefault="00B37811">
            <w:pPr>
              <w:rPr>
                <w:sz w:val="11"/>
                <w:szCs w:val="11"/>
              </w:rPr>
            </w:pPr>
          </w:p>
        </w:tc>
        <w:tc>
          <w:tcPr>
            <w:tcW w:w="1060" w:type="dxa"/>
            <w:tcBorders>
              <w:right w:val="single" w:sz="8" w:space="0" w:color="auto"/>
            </w:tcBorders>
            <w:vAlign w:val="bottom"/>
          </w:tcPr>
          <w:p w:rsidR="00B37811" w:rsidRDefault="00B37811">
            <w:pPr>
              <w:rPr>
                <w:sz w:val="11"/>
                <w:szCs w:val="11"/>
              </w:rPr>
            </w:pPr>
          </w:p>
        </w:tc>
        <w:tc>
          <w:tcPr>
            <w:tcW w:w="1440" w:type="dxa"/>
            <w:tcBorders>
              <w:right w:val="single" w:sz="8" w:space="0" w:color="auto"/>
            </w:tcBorders>
            <w:vAlign w:val="bottom"/>
          </w:tcPr>
          <w:p w:rsidR="00B37811" w:rsidRDefault="00B37811">
            <w:pPr>
              <w:rPr>
                <w:sz w:val="11"/>
                <w:szCs w:val="11"/>
              </w:rPr>
            </w:pPr>
          </w:p>
        </w:tc>
        <w:tc>
          <w:tcPr>
            <w:tcW w:w="194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1"/>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880" w:type="dxa"/>
            <w:tcBorders>
              <w:bottom w:val="single" w:sz="8" w:space="0" w:color="auto"/>
            </w:tcBorders>
            <w:vAlign w:val="bottom"/>
          </w:tcPr>
          <w:p w:rsidR="00B37811" w:rsidRDefault="00B37811">
            <w:pPr>
              <w:rPr>
                <w:sz w:val="17"/>
                <w:szCs w:val="17"/>
              </w:rPr>
            </w:pPr>
          </w:p>
        </w:tc>
        <w:tc>
          <w:tcPr>
            <w:tcW w:w="400" w:type="dxa"/>
            <w:tcBorders>
              <w:bottom w:val="single" w:sz="8" w:space="0" w:color="auto"/>
            </w:tcBorders>
            <w:vAlign w:val="bottom"/>
          </w:tcPr>
          <w:p w:rsidR="00B37811" w:rsidRDefault="00B37811">
            <w:pPr>
              <w:rPr>
                <w:sz w:val="17"/>
                <w:szCs w:val="17"/>
              </w:rPr>
            </w:pPr>
          </w:p>
        </w:tc>
        <w:tc>
          <w:tcPr>
            <w:tcW w:w="700" w:type="dxa"/>
            <w:tcBorders>
              <w:bottom w:val="single" w:sz="8" w:space="0" w:color="auto"/>
            </w:tcBorders>
            <w:vAlign w:val="bottom"/>
          </w:tcPr>
          <w:p w:rsidR="00B37811" w:rsidRDefault="00B37811">
            <w:pPr>
              <w:rPr>
                <w:sz w:val="17"/>
                <w:szCs w:val="17"/>
              </w:rPr>
            </w:pPr>
          </w:p>
        </w:tc>
        <w:tc>
          <w:tcPr>
            <w:tcW w:w="680" w:type="dxa"/>
            <w:tcBorders>
              <w:bottom w:val="single" w:sz="8" w:space="0" w:color="auto"/>
            </w:tcBorders>
            <w:vAlign w:val="bottom"/>
          </w:tcPr>
          <w:p w:rsidR="00B37811" w:rsidRDefault="00B37811">
            <w:pPr>
              <w:rPr>
                <w:sz w:val="17"/>
                <w:szCs w:val="17"/>
              </w:rPr>
            </w:pPr>
          </w:p>
        </w:tc>
        <w:tc>
          <w:tcPr>
            <w:tcW w:w="840" w:type="dxa"/>
            <w:tcBorders>
              <w:bottom w:val="single" w:sz="8" w:space="0" w:color="auto"/>
            </w:tcBorders>
            <w:vAlign w:val="bottom"/>
          </w:tcPr>
          <w:p w:rsidR="00B37811" w:rsidRDefault="00B37811">
            <w:pPr>
              <w:rPr>
                <w:sz w:val="17"/>
                <w:szCs w:val="17"/>
              </w:rPr>
            </w:pPr>
          </w:p>
        </w:tc>
        <w:tc>
          <w:tcPr>
            <w:tcW w:w="360" w:type="dxa"/>
            <w:tcBorders>
              <w:bottom w:val="single" w:sz="8" w:space="0" w:color="auto"/>
            </w:tcBorders>
            <w:vAlign w:val="bottom"/>
          </w:tcPr>
          <w:p w:rsidR="00B37811" w:rsidRDefault="00B37811">
            <w:pPr>
              <w:rPr>
                <w:sz w:val="17"/>
                <w:szCs w:val="17"/>
              </w:rPr>
            </w:pPr>
          </w:p>
        </w:tc>
        <w:tc>
          <w:tcPr>
            <w:tcW w:w="1060" w:type="dxa"/>
            <w:tcBorders>
              <w:bottom w:val="single" w:sz="8" w:space="0" w:color="auto"/>
              <w:right w:val="single" w:sz="8" w:space="0" w:color="auto"/>
            </w:tcBorders>
            <w:vAlign w:val="bottom"/>
          </w:tcPr>
          <w:p w:rsidR="00B37811" w:rsidRDefault="00B37811">
            <w:pPr>
              <w:rPr>
                <w:sz w:val="17"/>
                <w:szCs w:val="17"/>
              </w:rPr>
            </w:pPr>
          </w:p>
        </w:tc>
        <w:tc>
          <w:tcPr>
            <w:tcW w:w="1440" w:type="dxa"/>
            <w:tcBorders>
              <w:bottom w:val="single" w:sz="8" w:space="0" w:color="auto"/>
              <w:right w:val="single" w:sz="8" w:space="0" w:color="auto"/>
            </w:tcBorders>
            <w:vAlign w:val="bottom"/>
          </w:tcPr>
          <w:p w:rsidR="00B37811" w:rsidRDefault="00B37811">
            <w:pPr>
              <w:rPr>
                <w:sz w:val="17"/>
                <w:szCs w:val="17"/>
              </w:rPr>
            </w:pPr>
          </w:p>
        </w:tc>
        <w:tc>
          <w:tcPr>
            <w:tcW w:w="194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bl>
    <w:p w:rsidR="00B37811" w:rsidRDefault="00B37811">
      <w:pPr>
        <w:spacing w:line="200" w:lineRule="exact"/>
        <w:rPr>
          <w:sz w:val="20"/>
          <w:szCs w:val="20"/>
        </w:rPr>
      </w:pPr>
    </w:p>
    <w:p w:rsidR="00B37811" w:rsidRDefault="00B37811">
      <w:pPr>
        <w:spacing w:line="275" w:lineRule="exact"/>
        <w:rPr>
          <w:sz w:val="20"/>
          <w:szCs w:val="20"/>
        </w:rPr>
      </w:pPr>
    </w:p>
    <w:p w:rsidR="00B37811" w:rsidRDefault="00D515AA">
      <w:pPr>
        <w:ind w:left="700"/>
        <w:rPr>
          <w:sz w:val="20"/>
          <w:szCs w:val="20"/>
        </w:rPr>
      </w:pPr>
      <w:r>
        <w:rPr>
          <w:rFonts w:eastAsia="Times New Roman"/>
          <w:b/>
          <w:bCs/>
          <w:sz w:val="24"/>
          <w:szCs w:val="24"/>
        </w:rPr>
        <w:t>3.3. Інвестиційна нерухомість</w:t>
      </w:r>
    </w:p>
    <w:p w:rsidR="00B37811" w:rsidRDefault="00B37811">
      <w:pPr>
        <w:spacing w:line="205" w:lineRule="exact"/>
        <w:rPr>
          <w:sz w:val="20"/>
          <w:szCs w:val="20"/>
        </w:rPr>
      </w:pPr>
    </w:p>
    <w:p w:rsidR="00B37811" w:rsidRDefault="00D515AA" w:rsidP="00B0314B">
      <w:pPr>
        <w:numPr>
          <w:ilvl w:val="0"/>
          <w:numId w:val="206"/>
        </w:numPr>
        <w:tabs>
          <w:tab w:val="left" w:pos="1001"/>
        </w:tabs>
        <w:spacing w:line="238" w:lineRule="auto"/>
        <w:ind w:right="20" w:firstLine="708"/>
        <w:jc w:val="both"/>
        <w:rPr>
          <w:rFonts w:eastAsia="Times New Roman"/>
          <w:sz w:val="24"/>
          <w:szCs w:val="24"/>
        </w:rPr>
      </w:pPr>
      <w:r>
        <w:rPr>
          <w:rFonts w:eastAsia="Times New Roman"/>
          <w:sz w:val="24"/>
          <w:szCs w:val="24"/>
        </w:rPr>
        <w:t>рядку 1015 Балансу «Інвестиційна нерухомість» відображена залишкова вартість інвестиційної нерухомості в сумі 105 тис. грн. станом на 31.12.2017 р. До інвестиційної нерухомості підприємство відносило власні об’єкти основних засобів (споруди, розміщені на землі), що утримуються з метою отримання орендних платежів. Станом на 31.12.2018 р. інвестиційна нерухомість відсутня.</w:t>
      </w:r>
    </w:p>
    <w:p w:rsidR="00B37811" w:rsidRDefault="00B37811">
      <w:pPr>
        <w:spacing w:line="203" w:lineRule="exact"/>
        <w:rPr>
          <w:sz w:val="20"/>
          <w:szCs w:val="20"/>
        </w:rPr>
      </w:pPr>
    </w:p>
    <w:p w:rsidR="00B37811" w:rsidRDefault="00D515AA">
      <w:pPr>
        <w:ind w:left="700"/>
        <w:rPr>
          <w:sz w:val="20"/>
          <w:szCs w:val="20"/>
        </w:rPr>
      </w:pPr>
      <w:r>
        <w:rPr>
          <w:rFonts w:eastAsia="Times New Roman"/>
          <w:b/>
          <w:bCs/>
          <w:sz w:val="24"/>
          <w:szCs w:val="24"/>
        </w:rPr>
        <w:t>3.4. Товарно-матеріальні цінності, запаси</w:t>
      </w:r>
    </w:p>
    <w:p w:rsidR="00B37811" w:rsidRDefault="00B37811">
      <w:pPr>
        <w:spacing w:line="312" w:lineRule="exact"/>
        <w:rPr>
          <w:sz w:val="20"/>
          <w:szCs w:val="20"/>
        </w:rPr>
      </w:pPr>
    </w:p>
    <w:p w:rsidR="00B37811" w:rsidRDefault="00D515AA">
      <w:pPr>
        <w:ind w:left="700"/>
        <w:rPr>
          <w:sz w:val="20"/>
          <w:szCs w:val="20"/>
        </w:rPr>
      </w:pPr>
      <w:r>
        <w:rPr>
          <w:rFonts w:eastAsia="Times New Roman"/>
          <w:sz w:val="24"/>
          <w:szCs w:val="24"/>
        </w:rPr>
        <w:t>Інформація про наявність товарно-матеріальних цінностей наведена в Таблиці № 3.7.</w:t>
      </w:r>
    </w:p>
    <w:p w:rsidR="00B37811" w:rsidRDefault="00B37811">
      <w:pPr>
        <w:sectPr w:rsidR="00B37811">
          <w:pgSz w:w="12240" w:h="15840"/>
          <w:pgMar w:top="842" w:right="840" w:bottom="1440" w:left="1400" w:header="0" w:footer="0" w:gutter="0"/>
          <w:cols w:space="720" w:equalWidth="0">
            <w:col w:w="1000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1660"/>
        <w:gridCol w:w="360"/>
        <w:gridCol w:w="1800"/>
        <w:gridCol w:w="580"/>
        <w:gridCol w:w="1960"/>
        <w:gridCol w:w="1880"/>
        <w:gridCol w:w="1180"/>
        <w:gridCol w:w="20"/>
      </w:tblGrid>
      <w:tr w:rsidR="00B37811">
        <w:trPr>
          <w:trHeight w:val="276"/>
        </w:trPr>
        <w:tc>
          <w:tcPr>
            <w:tcW w:w="580" w:type="dxa"/>
            <w:vAlign w:val="bottom"/>
          </w:tcPr>
          <w:p w:rsidR="00B37811" w:rsidRDefault="00B37811">
            <w:pPr>
              <w:rPr>
                <w:sz w:val="23"/>
                <w:szCs w:val="23"/>
              </w:rPr>
            </w:pPr>
            <w:bookmarkStart w:id="132" w:name="page116"/>
            <w:bookmarkEnd w:id="132"/>
          </w:p>
        </w:tc>
        <w:tc>
          <w:tcPr>
            <w:tcW w:w="1660" w:type="dxa"/>
            <w:vAlign w:val="bottom"/>
          </w:tcPr>
          <w:p w:rsidR="00B37811" w:rsidRDefault="00B37811">
            <w:pPr>
              <w:rPr>
                <w:sz w:val="23"/>
                <w:szCs w:val="23"/>
              </w:rPr>
            </w:pPr>
          </w:p>
        </w:tc>
        <w:tc>
          <w:tcPr>
            <w:tcW w:w="360" w:type="dxa"/>
            <w:vAlign w:val="bottom"/>
          </w:tcPr>
          <w:p w:rsidR="00B37811" w:rsidRDefault="00B37811">
            <w:pPr>
              <w:rPr>
                <w:sz w:val="23"/>
                <w:szCs w:val="23"/>
              </w:rPr>
            </w:pPr>
          </w:p>
        </w:tc>
        <w:tc>
          <w:tcPr>
            <w:tcW w:w="1800" w:type="dxa"/>
            <w:vAlign w:val="bottom"/>
          </w:tcPr>
          <w:p w:rsidR="00B37811" w:rsidRDefault="00B37811">
            <w:pPr>
              <w:rPr>
                <w:sz w:val="23"/>
                <w:szCs w:val="23"/>
              </w:rPr>
            </w:pPr>
          </w:p>
        </w:tc>
        <w:tc>
          <w:tcPr>
            <w:tcW w:w="580" w:type="dxa"/>
            <w:vAlign w:val="bottom"/>
          </w:tcPr>
          <w:p w:rsidR="00B37811" w:rsidRDefault="00B37811">
            <w:pPr>
              <w:rPr>
                <w:sz w:val="23"/>
                <w:szCs w:val="23"/>
              </w:rPr>
            </w:pPr>
          </w:p>
        </w:tc>
        <w:tc>
          <w:tcPr>
            <w:tcW w:w="1960" w:type="dxa"/>
            <w:vAlign w:val="bottom"/>
          </w:tcPr>
          <w:p w:rsidR="00B37811" w:rsidRDefault="00B37811">
            <w:pPr>
              <w:rPr>
                <w:sz w:val="23"/>
                <w:szCs w:val="23"/>
              </w:rPr>
            </w:pPr>
          </w:p>
        </w:tc>
        <w:tc>
          <w:tcPr>
            <w:tcW w:w="3060" w:type="dxa"/>
            <w:gridSpan w:val="2"/>
            <w:vAlign w:val="bottom"/>
          </w:tcPr>
          <w:p w:rsidR="00B37811" w:rsidRDefault="00D515AA">
            <w:pPr>
              <w:jc w:val="right"/>
              <w:rPr>
                <w:sz w:val="20"/>
                <w:szCs w:val="20"/>
              </w:rPr>
            </w:pPr>
            <w:r>
              <w:rPr>
                <w:rFonts w:eastAsia="Times New Roman"/>
                <w:sz w:val="24"/>
                <w:szCs w:val="24"/>
              </w:rPr>
              <w:t>Таблиця № 3.7</w:t>
            </w:r>
          </w:p>
        </w:tc>
        <w:tc>
          <w:tcPr>
            <w:tcW w:w="0" w:type="dxa"/>
            <w:vAlign w:val="bottom"/>
          </w:tcPr>
          <w:p w:rsidR="00B37811" w:rsidRDefault="00B37811">
            <w:pPr>
              <w:rPr>
                <w:sz w:val="1"/>
                <w:szCs w:val="1"/>
              </w:rPr>
            </w:pPr>
          </w:p>
        </w:tc>
      </w:tr>
      <w:tr w:rsidR="00B37811">
        <w:trPr>
          <w:trHeight w:val="480"/>
        </w:trPr>
        <w:tc>
          <w:tcPr>
            <w:tcW w:w="580" w:type="dxa"/>
            <w:vAlign w:val="bottom"/>
          </w:tcPr>
          <w:p w:rsidR="00B37811" w:rsidRDefault="00B37811">
            <w:pPr>
              <w:rPr>
                <w:sz w:val="24"/>
                <w:szCs w:val="24"/>
              </w:rPr>
            </w:pPr>
          </w:p>
        </w:tc>
        <w:tc>
          <w:tcPr>
            <w:tcW w:w="1660" w:type="dxa"/>
            <w:vAlign w:val="bottom"/>
          </w:tcPr>
          <w:p w:rsidR="00B37811" w:rsidRDefault="00B37811">
            <w:pPr>
              <w:rPr>
                <w:sz w:val="24"/>
                <w:szCs w:val="24"/>
              </w:rPr>
            </w:pPr>
          </w:p>
        </w:tc>
        <w:tc>
          <w:tcPr>
            <w:tcW w:w="360" w:type="dxa"/>
            <w:vAlign w:val="bottom"/>
          </w:tcPr>
          <w:p w:rsidR="00B37811" w:rsidRDefault="00B37811">
            <w:pPr>
              <w:rPr>
                <w:sz w:val="24"/>
                <w:szCs w:val="24"/>
              </w:rPr>
            </w:pPr>
          </w:p>
        </w:tc>
        <w:tc>
          <w:tcPr>
            <w:tcW w:w="1800" w:type="dxa"/>
            <w:vAlign w:val="bottom"/>
          </w:tcPr>
          <w:p w:rsidR="00B37811" w:rsidRDefault="00B37811">
            <w:pPr>
              <w:rPr>
                <w:sz w:val="24"/>
                <w:szCs w:val="24"/>
              </w:rPr>
            </w:pPr>
          </w:p>
        </w:tc>
        <w:tc>
          <w:tcPr>
            <w:tcW w:w="2540" w:type="dxa"/>
            <w:gridSpan w:val="2"/>
            <w:vAlign w:val="bottom"/>
          </w:tcPr>
          <w:p w:rsidR="00B37811" w:rsidRDefault="00D515AA">
            <w:pPr>
              <w:ind w:left="220"/>
              <w:rPr>
                <w:sz w:val="20"/>
                <w:szCs w:val="20"/>
              </w:rPr>
            </w:pPr>
            <w:r>
              <w:rPr>
                <w:rFonts w:eastAsia="Times New Roman"/>
                <w:b/>
                <w:bCs/>
                <w:sz w:val="24"/>
                <w:szCs w:val="24"/>
              </w:rPr>
              <w:t>Запаси</w:t>
            </w:r>
          </w:p>
        </w:tc>
        <w:tc>
          <w:tcPr>
            <w:tcW w:w="1880" w:type="dxa"/>
            <w:vAlign w:val="bottom"/>
          </w:tcPr>
          <w:p w:rsidR="00B37811" w:rsidRDefault="00B37811">
            <w:pPr>
              <w:rPr>
                <w:sz w:val="24"/>
                <w:szCs w:val="24"/>
              </w:rPr>
            </w:pPr>
          </w:p>
        </w:tc>
        <w:tc>
          <w:tcPr>
            <w:tcW w:w="1180" w:type="dxa"/>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473"/>
        </w:trPr>
        <w:tc>
          <w:tcPr>
            <w:tcW w:w="580" w:type="dxa"/>
            <w:vAlign w:val="bottom"/>
          </w:tcPr>
          <w:p w:rsidR="00B37811" w:rsidRDefault="00B37811">
            <w:pPr>
              <w:rPr>
                <w:sz w:val="24"/>
                <w:szCs w:val="24"/>
              </w:rPr>
            </w:pPr>
          </w:p>
        </w:tc>
        <w:tc>
          <w:tcPr>
            <w:tcW w:w="1660" w:type="dxa"/>
            <w:vAlign w:val="bottom"/>
          </w:tcPr>
          <w:p w:rsidR="00B37811" w:rsidRDefault="00B37811">
            <w:pPr>
              <w:rPr>
                <w:sz w:val="24"/>
                <w:szCs w:val="24"/>
              </w:rPr>
            </w:pPr>
          </w:p>
        </w:tc>
        <w:tc>
          <w:tcPr>
            <w:tcW w:w="360" w:type="dxa"/>
            <w:vAlign w:val="bottom"/>
          </w:tcPr>
          <w:p w:rsidR="00B37811" w:rsidRDefault="00B37811">
            <w:pPr>
              <w:rPr>
                <w:sz w:val="24"/>
                <w:szCs w:val="24"/>
              </w:rPr>
            </w:pPr>
          </w:p>
        </w:tc>
        <w:tc>
          <w:tcPr>
            <w:tcW w:w="1800" w:type="dxa"/>
            <w:vAlign w:val="bottom"/>
          </w:tcPr>
          <w:p w:rsidR="00B37811" w:rsidRDefault="00B37811">
            <w:pPr>
              <w:rPr>
                <w:sz w:val="24"/>
                <w:szCs w:val="24"/>
              </w:rPr>
            </w:pPr>
          </w:p>
        </w:tc>
        <w:tc>
          <w:tcPr>
            <w:tcW w:w="580" w:type="dxa"/>
            <w:vAlign w:val="bottom"/>
          </w:tcPr>
          <w:p w:rsidR="00B37811" w:rsidRDefault="00B37811">
            <w:pPr>
              <w:rPr>
                <w:sz w:val="24"/>
                <w:szCs w:val="24"/>
              </w:rPr>
            </w:pPr>
          </w:p>
        </w:tc>
        <w:tc>
          <w:tcPr>
            <w:tcW w:w="1960" w:type="dxa"/>
            <w:vAlign w:val="bottom"/>
          </w:tcPr>
          <w:p w:rsidR="00B37811" w:rsidRDefault="00B37811">
            <w:pPr>
              <w:rPr>
                <w:sz w:val="24"/>
                <w:szCs w:val="24"/>
              </w:rPr>
            </w:pPr>
          </w:p>
        </w:tc>
        <w:tc>
          <w:tcPr>
            <w:tcW w:w="1880" w:type="dxa"/>
            <w:vAlign w:val="bottom"/>
          </w:tcPr>
          <w:p w:rsidR="00B37811" w:rsidRDefault="00B37811">
            <w:pPr>
              <w:rPr>
                <w:sz w:val="24"/>
                <w:szCs w:val="24"/>
              </w:rPr>
            </w:pPr>
          </w:p>
        </w:tc>
        <w:tc>
          <w:tcPr>
            <w:tcW w:w="1180" w:type="dxa"/>
            <w:vAlign w:val="bottom"/>
          </w:tcPr>
          <w:p w:rsidR="00B37811" w:rsidRDefault="00D515AA">
            <w:pPr>
              <w:jc w:val="right"/>
              <w:rPr>
                <w:sz w:val="20"/>
                <w:szCs w:val="20"/>
              </w:rPr>
            </w:pPr>
            <w:r>
              <w:rPr>
                <w:rFonts w:eastAsia="Times New Roman"/>
                <w:sz w:val="24"/>
                <w:szCs w:val="24"/>
              </w:rPr>
              <w:t>тис. грн.</w:t>
            </w:r>
          </w:p>
        </w:tc>
        <w:tc>
          <w:tcPr>
            <w:tcW w:w="0" w:type="dxa"/>
            <w:vAlign w:val="bottom"/>
          </w:tcPr>
          <w:p w:rsidR="00B37811" w:rsidRDefault="00B37811">
            <w:pPr>
              <w:rPr>
                <w:sz w:val="1"/>
                <w:szCs w:val="1"/>
              </w:rPr>
            </w:pPr>
          </w:p>
        </w:tc>
      </w:tr>
      <w:tr w:rsidR="00B37811">
        <w:trPr>
          <w:trHeight w:val="207"/>
        </w:trPr>
        <w:tc>
          <w:tcPr>
            <w:tcW w:w="580" w:type="dxa"/>
            <w:vAlign w:val="bottom"/>
          </w:tcPr>
          <w:p w:rsidR="00B37811" w:rsidRDefault="00B37811">
            <w:pPr>
              <w:rPr>
                <w:sz w:val="17"/>
                <w:szCs w:val="17"/>
              </w:rPr>
            </w:pPr>
          </w:p>
        </w:tc>
        <w:tc>
          <w:tcPr>
            <w:tcW w:w="1660" w:type="dxa"/>
            <w:vAlign w:val="bottom"/>
          </w:tcPr>
          <w:p w:rsidR="00B37811" w:rsidRDefault="00B37811">
            <w:pPr>
              <w:rPr>
                <w:sz w:val="17"/>
                <w:szCs w:val="17"/>
              </w:rPr>
            </w:pPr>
          </w:p>
        </w:tc>
        <w:tc>
          <w:tcPr>
            <w:tcW w:w="360" w:type="dxa"/>
            <w:vAlign w:val="bottom"/>
          </w:tcPr>
          <w:p w:rsidR="00B37811" w:rsidRDefault="00B37811">
            <w:pPr>
              <w:rPr>
                <w:sz w:val="17"/>
                <w:szCs w:val="17"/>
              </w:rPr>
            </w:pPr>
          </w:p>
        </w:tc>
        <w:tc>
          <w:tcPr>
            <w:tcW w:w="1800" w:type="dxa"/>
            <w:vAlign w:val="bottom"/>
          </w:tcPr>
          <w:p w:rsidR="00B37811" w:rsidRDefault="00B37811">
            <w:pPr>
              <w:rPr>
                <w:sz w:val="17"/>
                <w:szCs w:val="17"/>
              </w:rPr>
            </w:pPr>
          </w:p>
        </w:tc>
        <w:tc>
          <w:tcPr>
            <w:tcW w:w="580" w:type="dxa"/>
            <w:vAlign w:val="bottom"/>
          </w:tcPr>
          <w:p w:rsidR="00B37811" w:rsidRDefault="00B37811">
            <w:pPr>
              <w:rPr>
                <w:sz w:val="17"/>
                <w:szCs w:val="17"/>
              </w:rPr>
            </w:pPr>
          </w:p>
        </w:tc>
        <w:tc>
          <w:tcPr>
            <w:tcW w:w="1960" w:type="dxa"/>
            <w:vAlign w:val="bottom"/>
          </w:tcPr>
          <w:p w:rsidR="00B37811" w:rsidRDefault="00B37811">
            <w:pPr>
              <w:rPr>
                <w:sz w:val="17"/>
                <w:szCs w:val="17"/>
              </w:rPr>
            </w:pPr>
          </w:p>
        </w:tc>
        <w:tc>
          <w:tcPr>
            <w:tcW w:w="1880" w:type="dxa"/>
            <w:vAlign w:val="bottom"/>
          </w:tcPr>
          <w:p w:rsidR="00B37811" w:rsidRDefault="00B37811">
            <w:pPr>
              <w:rPr>
                <w:sz w:val="17"/>
                <w:szCs w:val="17"/>
              </w:rPr>
            </w:pPr>
          </w:p>
        </w:tc>
        <w:tc>
          <w:tcPr>
            <w:tcW w:w="118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60"/>
        </w:trPr>
        <w:tc>
          <w:tcPr>
            <w:tcW w:w="580" w:type="dxa"/>
            <w:tcBorders>
              <w:top w:val="single" w:sz="8" w:space="0" w:color="auto"/>
              <w:left w:val="single" w:sz="8" w:space="0" w:color="auto"/>
              <w:right w:val="single" w:sz="8" w:space="0" w:color="auto"/>
            </w:tcBorders>
            <w:vAlign w:val="bottom"/>
          </w:tcPr>
          <w:p w:rsidR="00B37811" w:rsidRDefault="00B37811"/>
        </w:tc>
        <w:tc>
          <w:tcPr>
            <w:tcW w:w="1660" w:type="dxa"/>
            <w:tcBorders>
              <w:top w:val="single" w:sz="8" w:space="0" w:color="auto"/>
            </w:tcBorders>
            <w:vAlign w:val="bottom"/>
          </w:tcPr>
          <w:p w:rsidR="00B37811" w:rsidRDefault="00B37811"/>
        </w:tc>
        <w:tc>
          <w:tcPr>
            <w:tcW w:w="360" w:type="dxa"/>
            <w:tcBorders>
              <w:top w:val="single" w:sz="8" w:space="0" w:color="auto"/>
            </w:tcBorders>
            <w:vAlign w:val="bottom"/>
          </w:tcPr>
          <w:p w:rsidR="00B37811" w:rsidRDefault="00B37811"/>
        </w:tc>
        <w:tc>
          <w:tcPr>
            <w:tcW w:w="1800" w:type="dxa"/>
            <w:tcBorders>
              <w:top w:val="single" w:sz="8" w:space="0" w:color="auto"/>
            </w:tcBorders>
            <w:vAlign w:val="bottom"/>
          </w:tcPr>
          <w:p w:rsidR="00B37811" w:rsidRDefault="00B37811"/>
        </w:tc>
        <w:tc>
          <w:tcPr>
            <w:tcW w:w="580" w:type="dxa"/>
            <w:tcBorders>
              <w:top w:val="single" w:sz="8" w:space="0" w:color="auto"/>
              <w:right w:val="single" w:sz="8" w:space="0" w:color="auto"/>
            </w:tcBorders>
            <w:vAlign w:val="bottom"/>
          </w:tcPr>
          <w:p w:rsidR="00B37811" w:rsidRDefault="00B37811"/>
        </w:tc>
        <w:tc>
          <w:tcPr>
            <w:tcW w:w="1960" w:type="dxa"/>
            <w:tcBorders>
              <w:top w:val="single" w:sz="8" w:space="0" w:color="auto"/>
              <w:right w:val="single" w:sz="8" w:space="0" w:color="auto"/>
            </w:tcBorders>
            <w:vAlign w:val="bottom"/>
          </w:tcPr>
          <w:p w:rsidR="00B37811" w:rsidRDefault="00D515AA">
            <w:pPr>
              <w:spacing w:line="260" w:lineRule="exact"/>
              <w:jc w:val="center"/>
              <w:rPr>
                <w:sz w:val="20"/>
                <w:szCs w:val="20"/>
              </w:rPr>
            </w:pPr>
            <w:r>
              <w:rPr>
                <w:rFonts w:eastAsia="Times New Roman"/>
                <w:b/>
                <w:bCs/>
                <w:sz w:val="24"/>
                <w:szCs w:val="24"/>
              </w:rPr>
              <w:t>Балансова</w:t>
            </w:r>
          </w:p>
        </w:tc>
        <w:tc>
          <w:tcPr>
            <w:tcW w:w="1880" w:type="dxa"/>
            <w:tcBorders>
              <w:top w:val="single" w:sz="8" w:space="0" w:color="auto"/>
              <w:right w:val="single" w:sz="8" w:space="0" w:color="auto"/>
            </w:tcBorders>
            <w:vAlign w:val="bottom"/>
          </w:tcPr>
          <w:p w:rsidR="00B37811" w:rsidRDefault="00D515AA">
            <w:pPr>
              <w:spacing w:line="260" w:lineRule="exact"/>
              <w:jc w:val="center"/>
              <w:rPr>
                <w:sz w:val="20"/>
                <w:szCs w:val="20"/>
              </w:rPr>
            </w:pPr>
            <w:r>
              <w:rPr>
                <w:rFonts w:eastAsia="Times New Roman"/>
                <w:b/>
                <w:bCs/>
                <w:sz w:val="24"/>
                <w:szCs w:val="24"/>
              </w:rPr>
              <w:t>Балансова</w:t>
            </w:r>
          </w:p>
        </w:tc>
        <w:tc>
          <w:tcPr>
            <w:tcW w:w="1180" w:type="dxa"/>
            <w:vAlign w:val="bottom"/>
          </w:tcPr>
          <w:p w:rsidR="00B37811" w:rsidRDefault="00B37811"/>
        </w:tc>
        <w:tc>
          <w:tcPr>
            <w:tcW w:w="0" w:type="dxa"/>
            <w:vAlign w:val="bottom"/>
          </w:tcPr>
          <w:p w:rsidR="00B37811" w:rsidRDefault="00B37811">
            <w:pPr>
              <w:rPr>
                <w:sz w:val="1"/>
                <w:szCs w:val="1"/>
              </w:rPr>
            </w:pPr>
          </w:p>
        </w:tc>
      </w:tr>
      <w:tr w:rsidR="00B37811">
        <w:trPr>
          <w:trHeight w:val="278"/>
        </w:trPr>
        <w:tc>
          <w:tcPr>
            <w:tcW w:w="58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b/>
                <w:bCs/>
                <w:w w:val="99"/>
                <w:sz w:val="24"/>
                <w:szCs w:val="24"/>
              </w:rPr>
              <w:t>№</w:t>
            </w:r>
          </w:p>
        </w:tc>
        <w:tc>
          <w:tcPr>
            <w:tcW w:w="3820" w:type="dxa"/>
            <w:gridSpan w:val="3"/>
            <w:vAlign w:val="bottom"/>
          </w:tcPr>
          <w:p w:rsidR="00B37811" w:rsidRDefault="00D515AA">
            <w:pPr>
              <w:ind w:left="420"/>
              <w:jc w:val="center"/>
              <w:rPr>
                <w:sz w:val="20"/>
                <w:szCs w:val="20"/>
              </w:rPr>
            </w:pPr>
            <w:r>
              <w:rPr>
                <w:rFonts w:eastAsia="Times New Roman"/>
                <w:b/>
                <w:bCs/>
                <w:sz w:val="24"/>
                <w:szCs w:val="24"/>
              </w:rPr>
              <w:t>Найменування показника</w:t>
            </w:r>
          </w:p>
        </w:tc>
        <w:tc>
          <w:tcPr>
            <w:tcW w:w="580" w:type="dxa"/>
            <w:tcBorders>
              <w:right w:val="single" w:sz="8" w:space="0" w:color="auto"/>
            </w:tcBorders>
            <w:vAlign w:val="bottom"/>
          </w:tcPr>
          <w:p w:rsidR="00B37811" w:rsidRDefault="00B37811">
            <w:pPr>
              <w:rPr>
                <w:sz w:val="24"/>
                <w:szCs w:val="24"/>
              </w:rPr>
            </w:pPr>
          </w:p>
        </w:tc>
        <w:tc>
          <w:tcPr>
            <w:tcW w:w="1960" w:type="dxa"/>
            <w:tcBorders>
              <w:right w:val="single" w:sz="8" w:space="0" w:color="auto"/>
            </w:tcBorders>
            <w:vAlign w:val="bottom"/>
          </w:tcPr>
          <w:p w:rsidR="00B37811" w:rsidRDefault="00D515AA">
            <w:pPr>
              <w:jc w:val="center"/>
              <w:rPr>
                <w:sz w:val="20"/>
                <w:szCs w:val="20"/>
              </w:rPr>
            </w:pPr>
            <w:r>
              <w:rPr>
                <w:rFonts w:eastAsia="Times New Roman"/>
                <w:b/>
                <w:bCs/>
                <w:sz w:val="24"/>
                <w:szCs w:val="24"/>
              </w:rPr>
              <w:t>вартість на</w:t>
            </w:r>
          </w:p>
        </w:tc>
        <w:tc>
          <w:tcPr>
            <w:tcW w:w="1880" w:type="dxa"/>
            <w:tcBorders>
              <w:right w:val="single" w:sz="8" w:space="0" w:color="auto"/>
            </w:tcBorders>
            <w:vAlign w:val="bottom"/>
          </w:tcPr>
          <w:p w:rsidR="00B37811" w:rsidRDefault="00D515AA">
            <w:pPr>
              <w:jc w:val="center"/>
              <w:rPr>
                <w:sz w:val="20"/>
                <w:szCs w:val="20"/>
              </w:rPr>
            </w:pPr>
            <w:r>
              <w:rPr>
                <w:rFonts w:eastAsia="Times New Roman"/>
                <w:b/>
                <w:bCs/>
                <w:sz w:val="24"/>
                <w:szCs w:val="24"/>
              </w:rPr>
              <w:t>вартість на</w:t>
            </w:r>
          </w:p>
        </w:tc>
        <w:tc>
          <w:tcPr>
            <w:tcW w:w="1180" w:type="dxa"/>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76"/>
        </w:trPr>
        <w:tc>
          <w:tcPr>
            <w:tcW w:w="580" w:type="dxa"/>
            <w:tcBorders>
              <w:left w:val="single" w:sz="8" w:space="0" w:color="auto"/>
              <w:right w:val="single" w:sz="8" w:space="0" w:color="auto"/>
            </w:tcBorders>
            <w:vAlign w:val="bottom"/>
          </w:tcPr>
          <w:p w:rsidR="00B37811" w:rsidRDefault="00B37811">
            <w:pPr>
              <w:rPr>
                <w:sz w:val="24"/>
                <w:szCs w:val="24"/>
              </w:rPr>
            </w:pPr>
          </w:p>
        </w:tc>
        <w:tc>
          <w:tcPr>
            <w:tcW w:w="1660" w:type="dxa"/>
            <w:vAlign w:val="bottom"/>
          </w:tcPr>
          <w:p w:rsidR="00B37811" w:rsidRDefault="00B37811">
            <w:pPr>
              <w:rPr>
                <w:sz w:val="24"/>
                <w:szCs w:val="24"/>
              </w:rPr>
            </w:pPr>
          </w:p>
        </w:tc>
        <w:tc>
          <w:tcPr>
            <w:tcW w:w="360" w:type="dxa"/>
            <w:vAlign w:val="bottom"/>
          </w:tcPr>
          <w:p w:rsidR="00B37811" w:rsidRDefault="00B37811">
            <w:pPr>
              <w:rPr>
                <w:sz w:val="24"/>
                <w:szCs w:val="24"/>
              </w:rPr>
            </w:pPr>
          </w:p>
        </w:tc>
        <w:tc>
          <w:tcPr>
            <w:tcW w:w="1800" w:type="dxa"/>
            <w:vAlign w:val="bottom"/>
          </w:tcPr>
          <w:p w:rsidR="00B37811" w:rsidRDefault="00B37811">
            <w:pPr>
              <w:rPr>
                <w:sz w:val="24"/>
                <w:szCs w:val="24"/>
              </w:rPr>
            </w:pPr>
          </w:p>
        </w:tc>
        <w:tc>
          <w:tcPr>
            <w:tcW w:w="580" w:type="dxa"/>
            <w:tcBorders>
              <w:right w:val="single" w:sz="8" w:space="0" w:color="auto"/>
            </w:tcBorders>
            <w:vAlign w:val="bottom"/>
          </w:tcPr>
          <w:p w:rsidR="00B37811" w:rsidRDefault="00B37811">
            <w:pPr>
              <w:rPr>
                <w:sz w:val="24"/>
                <w:szCs w:val="24"/>
              </w:rPr>
            </w:pPr>
          </w:p>
        </w:tc>
        <w:tc>
          <w:tcPr>
            <w:tcW w:w="1960" w:type="dxa"/>
            <w:tcBorders>
              <w:right w:val="single" w:sz="8" w:space="0" w:color="auto"/>
            </w:tcBorders>
            <w:vAlign w:val="bottom"/>
          </w:tcPr>
          <w:p w:rsidR="00B37811" w:rsidRDefault="00D515AA">
            <w:pPr>
              <w:jc w:val="center"/>
              <w:rPr>
                <w:sz w:val="20"/>
                <w:szCs w:val="20"/>
              </w:rPr>
            </w:pPr>
            <w:r>
              <w:rPr>
                <w:rFonts w:eastAsia="Times New Roman"/>
                <w:b/>
                <w:bCs/>
                <w:w w:val="99"/>
                <w:sz w:val="24"/>
                <w:szCs w:val="24"/>
              </w:rPr>
              <w:t>31.12.2017</w:t>
            </w:r>
          </w:p>
        </w:tc>
        <w:tc>
          <w:tcPr>
            <w:tcW w:w="1880" w:type="dxa"/>
            <w:tcBorders>
              <w:right w:val="single" w:sz="8" w:space="0" w:color="auto"/>
            </w:tcBorders>
            <w:vAlign w:val="bottom"/>
          </w:tcPr>
          <w:p w:rsidR="00B37811" w:rsidRDefault="00D515AA">
            <w:pPr>
              <w:jc w:val="center"/>
              <w:rPr>
                <w:sz w:val="20"/>
                <w:szCs w:val="20"/>
              </w:rPr>
            </w:pPr>
            <w:r>
              <w:rPr>
                <w:rFonts w:eastAsia="Times New Roman"/>
                <w:b/>
                <w:bCs/>
                <w:w w:val="99"/>
                <w:sz w:val="24"/>
                <w:szCs w:val="24"/>
              </w:rPr>
              <w:t>31.12.2018</w:t>
            </w:r>
          </w:p>
        </w:tc>
        <w:tc>
          <w:tcPr>
            <w:tcW w:w="1180" w:type="dxa"/>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04"/>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660" w:type="dxa"/>
            <w:tcBorders>
              <w:bottom w:val="single" w:sz="8" w:space="0" w:color="auto"/>
            </w:tcBorders>
            <w:vAlign w:val="bottom"/>
          </w:tcPr>
          <w:p w:rsidR="00B37811" w:rsidRDefault="00B37811">
            <w:pPr>
              <w:rPr>
                <w:sz w:val="17"/>
                <w:szCs w:val="17"/>
              </w:rPr>
            </w:pPr>
          </w:p>
        </w:tc>
        <w:tc>
          <w:tcPr>
            <w:tcW w:w="360" w:type="dxa"/>
            <w:tcBorders>
              <w:bottom w:val="single" w:sz="8" w:space="0" w:color="auto"/>
            </w:tcBorders>
            <w:vAlign w:val="bottom"/>
          </w:tcPr>
          <w:p w:rsidR="00B37811" w:rsidRDefault="00B37811">
            <w:pPr>
              <w:rPr>
                <w:sz w:val="17"/>
                <w:szCs w:val="17"/>
              </w:rPr>
            </w:pPr>
          </w:p>
        </w:tc>
        <w:tc>
          <w:tcPr>
            <w:tcW w:w="1800" w:type="dxa"/>
            <w:tcBorders>
              <w:bottom w:val="single" w:sz="8" w:space="0" w:color="auto"/>
            </w:tcBorders>
            <w:vAlign w:val="bottom"/>
          </w:tcPr>
          <w:p w:rsidR="00B37811" w:rsidRDefault="00B37811">
            <w:pPr>
              <w:rPr>
                <w:sz w:val="17"/>
                <w:szCs w:val="17"/>
              </w:rPr>
            </w:pPr>
          </w:p>
        </w:tc>
        <w:tc>
          <w:tcPr>
            <w:tcW w:w="580" w:type="dxa"/>
            <w:tcBorders>
              <w:bottom w:val="single" w:sz="8" w:space="0" w:color="auto"/>
              <w:right w:val="single" w:sz="8" w:space="0" w:color="auto"/>
            </w:tcBorders>
            <w:vAlign w:val="bottom"/>
          </w:tcPr>
          <w:p w:rsidR="00B37811" w:rsidRDefault="00B37811">
            <w:pPr>
              <w:rPr>
                <w:sz w:val="17"/>
                <w:szCs w:val="17"/>
              </w:rPr>
            </w:pPr>
          </w:p>
        </w:tc>
        <w:tc>
          <w:tcPr>
            <w:tcW w:w="1960" w:type="dxa"/>
            <w:tcBorders>
              <w:bottom w:val="single" w:sz="8" w:space="0" w:color="auto"/>
              <w:right w:val="single" w:sz="8" w:space="0" w:color="auto"/>
            </w:tcBorders>
            <w:vAlign w:val="bottom"/>
          </w:tcPr>
          <w:p w:rsidR="00B37811" w:rsidRDefault="00B37811">
            <w:pPr>
              <w:rPr>
                <w:sz w:val="17"/>
                <w:szCs w:val="17"/>
              </w:rPr>
            </w:pPr>
          </w:p>
        </w:tc>
        <w:tc>
          <w:tcPr>
            <w:tcW w:w="1880" w:type="dxa"/>
            <w:tcBorders>
              <w:bottom w:val="single" w:sz="8" w:space="0" w:color="auto"/>
              <w:right w:val="single" w:sz="8" w:space="0" w:color="auto"/>
            </w:tcBorders>
            <w:vAlign w:val="bottom"/>
          </w:tcPr>
          <w:p w:rsidR="00B37811" w:rsidRDefault="00B37811">
            <w:pPr>
              <w:rPr>
                <w:sz w:val="17"/>
                <w:szCs w:val="17"/>
              </w:rPr>
            </w:pPr>
          </w:p>
        </w:tc>
        <w:tc>
          <w:tcPr>
            <w:tcW w:w="118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58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w:t>
            </w:r>
          </w:p>
        </w:tc>
        <w:tc>
          <w:tcPr>
            <w:tcW w:w="1660" w:type="dxa"/>
            <w:vAlign w:val="bottom"/>
          </w:tcPr>
          <w:p w:rsidR="00B37811" w:rsidRDefault="00B37811"/>
        </w:tc>
        <w:tc>
          <w:tcPr>
            <w:tcW w:w="360" w:type="dxa"/>
            <w:vAlign w:val="bottom"/>
          </w:tcPr>
          <w:p w:rsidR="00B37811" w:rsidRDefault="00B37811"/>
        </w:tc>
        <w:tc>
          <w:tcPr>
            <w:tcW w:w="1800" w:type="dxa"/>
            <w:vAlign w:val="bottom"/>
          </w:tcPr>
          <w:p w:rsidR="00B37811" w:rsidRDefault="00D515AA">
            <w:pPr>
              <w:spacing w:line="258" w:lineRule="exact"/>
              <w:ind w:right="1460"/>
              <w:jc w:val="right"/>
              <w:rPr>
                <w:sz w:val="20"/>
                <w:szCs w:val="20"/>
              </w:rPr>
            </w:pPr>
            <w:r>
              <w:rPr>
                <w:rFonts w:eastAsia="Times New Roman"/>
                <w:sz w:val="24"/>
                <w:szCs w:val="24"/>
              </w:rPr>
              <w:t>2</w:t>
            </w:r>
          </w:p>
        </w:tc>
        <w:tc>
          <w:tcPr>
            <w:tcW w:w="580" w:type="dxa"/>
            <w:tcBorders>
              <w:right w:val="single" w:sz="8" w:space="0" w:color="auto"/>
            </w:tcBorders>
            <w:vAlign w:val="bottom"/>
          </w:tcPr>
          <w:p w:rsidR="00B37811" w:rsidRDefault="00B37811"/>
        </w:tc>
        <w:tc>
          <w:tcPr>
            <w:tcW w:w="196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3</w:t>
            </w:r>
          </w:p>
        </w:tc>
        <w:tc>
          <w:tcPr>
            <w:tcW w:w="188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4</w:t>
            </w:r>
          </w:p>
        </w:tc>
        <w:tc>
          <w:tcPr>
            <w:tcW w:w="118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3820" w:type="dxa"/>
            <w:gridSpan w:val="3"/>
            <w:tcBorders>
              <w:bottom w:val="single" w:sz="8" w:space="0" w:color="auto"/>
            </w:tcBorders>
            <w:vAlign w:val="bottom"/>
          </w:tcPr>
          <w:p w:rsidR="00B37811" w:rsidRDefault="00B37811">
            <w:pPr>
              <w:rPr>
                <w:sz w:val="17"/>
                <w:szCs w:val="17"/>
              </w:rPr>
            </w:pPr>
          </w:p>
        </w:tc>
        <w:tc>
          <w:tcPr>
            <w:tcW w:w="580" w:type="dxa"/>
            <w:tcBorders>
              <w:bottom w:val="single" w:sz="8" w:space="0" w:color="auto"/>
              <w:right w:val="single" w:sz="8" w:space="0" w:color="auto"/>
            </w:tcBorders>
            <w:vAlign w:val="bottom"/>
          </w:tcPr>
          <w:p w:rsidR="00B37811" w:rsidRDefault="00B37811">
            <w:pPr>
              <w:rPr>
                <w:sz w:val="17"/>
                <w:szCs w:val="17"/>
              </w:rPr>
            </w:pPr>
          </w:p>
        </w:tc>
        <w:tc>
          <w:tcPr>
            <w:tcW w:w="1960" w:type="dxa"/>
            <w:tcBorders>
              <w:bottom w:val="single" w:sz="8" w:space="0" w:color="auto"/>
              <w:right w:val="single" w:sz="8" w:space="0" w:color="auto"/>
            </w:tcBorders>
            <w:vAlign w:val="bottom"/>
          </w:tcPr>
          <w:p w:rsidR="00B37811" w:rsidRDefault="00B37811">
            <w:pPr>
              <w:rPr>
                <w:sz w:val="17"/>
                <w:szCs w:val="17"/>
              </w:rPr>
            </w:pPr>
          </w:p>
        </w:tc>
        <w:tc>
          <w:tcPr>
            <w:tcW w:w="1880" w:type="dxa"/>
            <w:tcBorders>
              <w:bottom w:val="single" w:sz="8" w:space="0" w:color="auto"/>
              <w:right w:val="single" w:sz="8" w:space="0" w:color="auto"/>
            </w:tcBorders>
            <w:vAlign w:val="bottom"/>
          </w:tcPr>
          <w:p w:rsidR="00B37811" w:rsidRDefault="00B37811">
            <w:pPr>
              <w:rPr>
                <w:sz w:val="17"/>
                <w:szCs w:val="17"/>
              </w:rPr>
            </w:pPr>
          </w:p>
        </w:tc>
        <w:tc>
          <w:tcPr>
            <w:tcW w:w="118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58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w:t>
            </w:r>
          </w:p>
        </w:tc>
        <w:tc>
          <w:tcPr>
            <w:tcW w:w="3820" w:type="dxa"/>
            <w:gridSpan w:val="3"/>
            <w:vAlign w:val="bottom"/>
          </w:tcPr>
          <w:p w:rsidR="00B37811" w:rsidRDefault="00D515AA">
            <w:pPr>
              <w:spacing w:line="258" w:lineRule="exact"/>
              <w:ind w:left="80"/>
              <w:rPr>
                <w:sz w:val="20"/>
                <w:szCs w:val="20"/>
              </w:rPr>
            </w:pPr>
            <w:r>
              <w:rPr>
                <w:rFonts w:eastAsia="Times New Roman"/>
                <w:sz w:val="24"/>
                <w:szCs w:val="24"/>
              </w:rPr>
              <w:t>Сировина та матеріали</w:t>
            </w:r>
          </w:p>
        </w:tc>
        <w:tc>
          <w:tcPr>
            <w:tcW w:w="580" w:type="dxa"/>
            <w:tcBorders>
              <w:right w:val="single" w:sz="8" w:space="0" w:color="auto"/>
            </w:tcBorders>
            <w:vAlign w:val="bottom"/>
          </w:tcPr>
          <w:p w:rsidR="00B37811" w:rsidRDefault="00B37811"/>
        </w:tc>
        <w:tc>
          <w:tcPr>
            <w:tcW w:w="196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56793</w:t>
            </w:r>
          </w:p>
        </w:tc>
        <w:tc>
          <w:tcPr>
            <w:tcW w:w="188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68077</w:t>
            </w:r>
          </w:p>
        </w:tc>
        <w:tc>
          <w:tcPr>
            <w:tcW w:w="1180" w:type="dxa"/>
            <w:vAlign w:val="bottom"/>
          </w:tcPr>
          <w:p w:rsidR="00B37811" w:rsidRDefault="00B37811"/>
        </w:tc>
        <w:tc>
          <w:tcPr>
            <w:tcW w:w="0" w:type="dxa"/>
            <w:vAlign w:val="bottom"/>
          </w:tcPr>
          <w:p w:rsidR="00B37811" w:rsidRDefault="00B37811">
            <w:pPr>
              <w:rPr>
                <w:sz w:val="1"/>
                <w:szCs w:val="1"/>
              </w:rPr>
            </w:pPr>
          </w:p>
        </w:tc>
      </w:tr>
      <w:tr w:rsidR="00B37811">
        <w:trPr>
          <w:trHeight w:val="209"/>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1660" w:type="dxa"/>
            <w:tcBorders>
              <w:bottom w:val="single" w:sz="8" w:space="0" w:color="auto"/>
            </w:tcBorders>
            <w:vAlign w:val="bottom"/>
          </w:tcPr>
          <w:p w:rsidR="00B37811" w:rsidRDefault="00B37811">
            <w:pPr>
              <w:rPr>
                <w:sz w:val="18"/>
                <w:szCs w:val="18"/>
              </w:rPr>
            </w:pPr>
          </w:p>
        </w:tc>
        <w:tc>
          <w:tcPr>
            <w:tcW w:w="360" w:type="dxa"/>
            <w:tcBorders>
              <w:bottom w:val="single" w:sz="8" w:space="0" w:color="auto"/>
            </w:tcBorders>
            <w:vAlign w:val="bottom"/>
          </w:tcPr>
          <w:p w:rsidR="00B37811" w:rsidRDefault="00B37811">
            <w:pPr>
              <w:rPr>
                <w:sz w:val="18"/>
                <w:szCs w:val="18"/>
              </w:rPr>
            </w:pPr>
          </w:p>
        </w:tc>
        <w:tc>
          <w:tcPr>
            <w:tcW w:w="1800" w:type="dxa"/>
            <w:tcBorders>
              <w:bottom w:val="single" w:sz="8" w:space="0" w:color="auto"/>
            </w:tcBorders>
            <w:vAlign w:val="bottom"/>
          </w:tcPr>
          <w:p w:rsidR="00B37811" w:rsidRDefault="00B37811">
            <w:pPr>
              <w:rPr>
                <w:sz w:val="18"/>
                <w:szCs w:val="18"/>
              </w:rPr>
            </w:pPr>
          </w:p>
        </w:tc>
        <w:tc>
          <w:tcPr>
            <w:tcW w:w="580" w:type="dxa"/>
            <w:tcBorders>
              <w:bottom w:val="single" w:sz="8" w:space="0" w:color="auto"/>
              <w:right w:val="single" w:sz="8" w:space="0" w:color="auto"/>
            </w:tcBorders>
            <w:vAlign w:val="bottom"/>
          </w:tcPr>
          <w:p w:rsidR="00B37811" w:rsidRDefault="00B37811">
            <w:pPr>
              <w:rPr>
                <w:sz w:val="18"/>
                <w:szCs w:val="18"/>
              </w:rPr>
            </w:pPr>
          </w:p>
        </w:tc>
        <w:tc>
          <w:tcPr>
            <w:tcW w:w="1960" w:type="dxa"/>
            <w:tcBorders>
              <w:bottom w:val="single" w:sz="8" w:space="0" w:color="auto"/>
              <w:right w:val="single" w:sz="8" w:space="0" w:color="auto"/>
            </w:tcBorders>
            <w:vAlign w:val="bottom"/>
          </w:tcPr>
          <w:p w:rsidR="00B37811" w:rsidRDefault="00B37811">
            <w:pPr>
              <w:rPr>
                <w:sz w:val="18"/>
                <w:szCs w:val="18"/>
              </w:rPr>
            </w:pPr>
          </w:p>
        </w:tc>
        <w:tc>
          <w:tcPr>
            <w:tcW w:w="1880" w:type="dxa"/>
            <w:tcBorders>
              <w:bottom w:val="single" w:sz="8" w:space="0" w:color="auto"/>
              <w:right w:val="single" w:sz="8" w:space="0" w:color="auto"/>
            </w:tcBorders>
            <w:vAlign w:val="bottom"/>
          </w:tcPr>
          <w:p w:rsidR="00B37811" w:rsidRDefault="00B37811">
            <w:pPr>
              <w:rPr>
                <w:sz w:val="18"/>
                <w:szCs w:val="18"/>
              </w:rPr>
            </w:pPr>
          </w:p>
        </w:tc>
        <w:tc>
          <w:tcPr>
            <w:tcW w:w="118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9"/>
        </w:trPr>
        <w:tc>
          <w:tcPr>
            <w:tcW w:w="58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2</w:t>
            </w:r>
          </w:p>
        </w:tc>
        <w:tc>
          <w:tcPr>
            <w:tcW w:w="1660" w:type="dxa"/>
            <w:vAlign w:val="bottom"/>
          </w:tcPr>
          <w:p w:rsidR="00B37811" w:rsidRDefault="00D515AA">
            <w:pPr>
              <w:spacing w:line="258" w:lineRule="exact"/>
              <w:ind w:left="80"/>
              <w:rPr>
                <w:sz w:val="20"/>
                <w:szCs w:val="20"/>
              </w:rPr>
            </w:pPr>
            <w:r>
              <w:rPr>
                <w:rFonts w:eastAsia="Times New Roman"/>
                <w:sz w:val="24"/>
                <w:szCs w:val="24"/>
              </w:rPr>
              <w:t>Інші матеріали</w:t>
            </w:r>
          </w:p>
        </w:tc>
        <w:tc>
          <w:tcPr>
            <w:tcW w:w="360" w:type="dxa"/>
            <w:vAlign w:val="bottom"/>
          </w:tcPr>
          <w:p w:rsidR="00B37811" w:rsidRDefault="00B37811"/>
        </w:tc>
        <w:tc>
          <w:tcPr>
            <w:tcW w:w="1800" w:type="dxa"/>
            <w:vAlign w:val="bottom"/>
          </w:tcPr>
          <w:p w:rsidR="00B37811" w:rsidRDefault="00B37811"/>
        </w:tc>
        <w:tc>
          <w:tcPr>
            <w:tcW w:w="580" w:type="dxa"/>
            <w:tcBorders>
              <w:right w:val="single" w:sz="8" w:space="0" w:color="auto"/>
            </w:tcBorders>
            <w:vAlign w:val="bottom"/>
          </w:tcPr>
          <w:p w:rsidR="00B37811" w:rsidRDefault="00B37811"/>
        </w:tc>
        <w:tc>
          <w:tcPr>
            <w:tcW w:w="196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644</w:t>
            </w:r>
          </w:p>
        </w:tc>
        <w:tc>
          <w:tcPr>
            <w:tcW w:w="188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776</w:t>
            </w:r>
          </w:p>
        </w:tc>
        <w:tc>
          <w:tcPr>
            <w:tcW w:w="118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660" w:type="dxa"/>
            <w:tcBorders>
              <w:bottom w:val="single" w:sz="8" w:space="0" w:color="auto"/>
            </w:tcBorders>
            <w:vAlign w:val="bottom"/>
          </w:tcPr>
          <w:p w:rsidR="00B37811" w:rsidRDefault="00B37811">
            <w:pPr>
              <w:rPr>
                <w:sz w:val="17"/>
                <w:szCs w:val="17"/>
              </w:rPr>
            </w:pPr>
          </w:p>
        </w:tc>
        <w:tc>
          <w:tcPr>
            <w:tcW w:w="360" w:type="dxa"/>
            <w:tcBorders>
              <w:bottom w:val="single" w:sz="8" w:space="0" w:color="auto"/>
            </w:tcBorders>
            <w:vAlign w:val="bottom"/>
          </w:tcPr>
          <w:p w:rsidR="00B37811" w:rsidRDefault="00B37811">
            <w:pPr>
              <w:rPr>
                <w:sz w:val="17"/>
                <w:szCs w:val="17"/>
              </w:rPr>
            </w:pPr>
          </w:p>
        </w:tc>
        <w:tc>
          <w:tcPr>
            <w:tcW w:w="1800" w:type="dxa"/>
            <w:tcBorders>
              <w:bottom w:val="single" w:sz="8" w:space="0" w:color="auto"/>
            </w:tcBorders>
            <w:vAlign w:val="bottom"/>
          </w:tcPr>
          <w:p w:rsidR="00B37811" w:rsidRDefault="00B37811">
            <w:pPr>
              <w:rPr>
                <w:sz w:val="17"/>
                <w:szCs w:val="17"/>
              </w:rPr>
            </w:pPr>
          </w:p>
        </w:tc>
        <w:tc>
          <w:tcPr>
            <w:tcW w:w="580" w:type="dxa"/>
            <w:tcBorders>
              <w:bottom w:val="single" w:sz="8" w:space="0" w:color="auto"/>
              <w:right w:val="single" w:sz="8" w:space="0" w:color="auto"/>
            </w:tcBorders>
            <w:vAlign w:val="bottom"/>
          </w:tcPr>
          <w:p w:rsidR="00B37811" w:rsidRDefault="00B37811">
            <w:pPr>
              <w:rPr>
                <w:sz w:val="17"/>
                <w:szCs w:val="17"/>
              </w:rPr>
            </w:pPr>
          </w:p>
        </w:tc>
        <w:tc>
          <w:tcPr>
            <w:tcW w:w="1960" w:type="dxa"/>
            <w:tcBorders>
              <w:bottom w:val="single" w:sz="8" w:space="0" w:color="auto"/>
              <w:right w:val="single" w:sz="8" w:space="0" w:color="auto"/>
            </w:tcBorders>
            <w:vAlign w:val="bottom"/>
          </w:tcPr>
          <w:p w:rsidR="00B37811" w:rsidRDefault="00B37811">
            <w:pPr>
              <w:rPr>
                <w:sz w:val="17"/>
                <w:szCs w:val="17"/>
              </w:rPr>
            </w:pPr>
          </w:p>
        </w:tc>
        <w:tc>
          <w:tcPr>
            <w:tcW w:w="1880" w:type="dxa"/>
            <w:tcBorders>
              <w:bottom w:val="single" w:sz="8" w:space="0" w:color="auto"/>
              <w:right w:val="single" w:sz="8" w:space="0" w:color="auto"/>
            </w:tcBorders>
            <w:vAlign w:val="bottom"/>
          </w:tcPr>
          <w:p w:rsidR="00B37811" w:rsidRDefault="00B37811">
            <w:pPr>
              <w:rPr>
                <w:sz w:val="17"/>
                <w:szCs w:val="17"/>
              </w:rPr>
            </w:pPr>
          </w:p>
        </w:tc>
        <w:tc>
          <w:tcPr>
            <w:tcW w:w="118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58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3</w:t>
            </w:r>
          </w:p>
        </w:tc>
        <w:tc>
          <w:tcPr>
            <w:tcW w:w="1660" w:type="dxa"/>
            <w:vAlign w:val="bottom"/>
          </w:tcPr>
          <w:p w:rsidR="00B37811" w:rsidRDefault="00D515AA">
            <w:pPr>
              <w:spacing w:line="258" w:lineRule="exact"/>
              <w:ind w:left="80"/>
              <w:rPr>
                <w:sz w:val="20"/>
                <w:szCs w:val="20"/>
              </w:rPr>
            </w:pPr>
            <w:r>
              <w:rPr>
                <w:rFonts w:eastAsia="Times New Roman"/>
                <w:sz w:val="24"/>
                <w:szCs w:val="24"/>
              </w:rPr>
              <w:t>Паливо</w:t>
            </w:r>
          </w:p>
        </w:tc>
        <w:tc>
          <w:tcPr>
            <w:tcW w:w="360" w:type="dxa"/>
            <w:vAlign w:val="bottom"/>
          </w:tcPr>
          <w:p w:rsidR="00B37811" w:rsidRDefault="00B37811"/>
        </w:tc>
        <w:tc>
          <w:tcPr>
            <w:tcW w:w="1800" w:type="dxa"/>
            <w:vAlign w:val="bottom"/>
          </w:tcPr>
          <w:p w:rsidR="00B37811" w:rsidRDefault="00B37811"/>
        </w:tc>
        <w:tc>
          <w:tcPr>
            <w:tcW w:w="580" w:type="dxa"/>
            <w:tcBorders>
              <w:right w:val="single" w:sz="8" w:space="0" w:color="auto"/>
            </w:tcBorders>
            <w:vAlign w:val="bottom"/>
          </w:tcPr>
          <w:p w:rsidR="00B37811" w:rsidRDefault="00B37811"/>
        </w:tc>
        <w:tc>
          <w:tcPr>
            <w:tcW w:w="196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9560</w:t>
            </w:r>
          </w:p>
        </w:tc>
        <w:tc>
          <w:tcPr>
            <w:tcW w:w="188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8891</w:t>
            </w:r>
          </w:p>
        </w:tc>
        <w:tc>
          <w:tcPr>
            <w:tcW w:w="1180" w:type="dxa"/>
            <w:vAlign w:val="bottom"/>
          </w:tcPr>
          <w:p w:rsidR="00B37811" w:rsidRDefault="00B37811"/>
        </w:tc>
        <w:tc>
          <w:tcPr>
            <w:tcW w:w="0" w:type="dxa"/>
            <w:vAlign w:val="bottom"/>
          </w:tcPr>
          <w:p w:rsidR="00B37811" w:rsidRDefault="00B37811">
            <w:pPr>
              <w:rPr>
                <w:sz w:val="1"/>
                <w:szCs w:val="1"/>
              </w:rPr>
            </w:pPr>
          </w:p>
        </w:tc>
      </w:tr>
      <w:tr w:rsidR="00B37811">
        <w:trPr>
          <w:trHeight w:val="209"/>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3820" w:type="dxa"/>
            <w:gridSpan w:val="3"/>
            <w:tcBorders>
              <w:bottom w:val="single" w:sz="8" w:space="0" w:color="auto"/>
            </w:tcBorders>
            <w:vAlign w:val="bottom"/>
          </w:tcPr>
          <w:p w:rsidR="00B37811" w:rsidRDefault="00B37811">
            <w:pPr>
              <w:rPr>
                <w:sz w:val="18"/>
                <w:szCs w:val="18"/>
              </w:rPr>
            </w:pPr>
          </w:p>
        </w:tc>
        <w:tc>
          <w:tcPr>
            <w:tcW w:w="580" w:type="dxa"/>
            <w:tcBorders>
              <w:bottom w:val="single" w:sz="8" w:space="0" w:color="auto"/>
              <w:right w:val="single" w:sz="8" w:space="0" w:color="auto"/>
            </w:tcBorders>
            <w:vAlign w:val="bottom"/>
          </w:tcPr>
          <w:p w:rsidR="00B37811" w:rsidRDefault="00B37811">
            <w:pPr>
              <w:rPr>
                <w:sz w:val="18"/>
                <w:szCs w:val="18"/>
              </w:rPr>
            </w:pPr>
          </w:p>
        </w:tc>
        <w:tc>
          <w:tcPr>
            <w:tcW w:w="1960" w:type="dxa"/>
            <w:tcBorders>
              <w:bottom w:val="single" w:sz="8" w:space="0" w:color="auto"/>
              <w:right w:val="single" w:sz="8" w:space="0" w:color="auto"/>
            </w:tcBorders>
            <w:vAlign w:val="bottom"/>
          </w:tcPr>
          <w:p w:rsidR="00B37811" w:rsidRDefault="00B37811">
            <w:pPr>
              <w:rPr>
                <w:sz w:val="18"/>
                <w:szCs w:val="18"/>
              </w:rPr>
            </w:pPr>
          </w:p>
        </w:tc>
        <w:tc>
          <w:tcPr>
            <w:tcW w:w="1880" w:type="dxa"/>
            <w:tcBorders>
              <w:bottom w:val="single" w:sz="8" w:space="0" w:color="auto"/>
              <w:right w:val="single" w:sz="8" w:space="0" w:color="auto"/>
            </w:tcBorders>
            <w:vAlign w:val="bottom"/>
          </w:tcPr>
          <w:p w:rsidR="00B37811" w:rsidRDefault="00B37811">
            <w:pPr>
              <w:rPr>
                <w:sz w:val="18"/>
                <w:szCs w:val="18"/>
              </w:rPr>
            </w:pPr>
          </w:p>
        </w:tc>
        <w:tc>
          <w:tcPr>
            <w:tcW w:w="118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8"/>
        </w:trPr>
        <w:tc>
          <w:tcPr>
            <w:tcW w:w="58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4</w:t>
            </w:r>
          </w:p>
        </w:tc>
        <w:tc>
          <w:tcPr>
            <w:tcW w:w="3820" w:type="dxa"/>
            <w:gridSpan w:val="3"/>
            <w:vAlign w:val="bottom"/>
          </w:tcPr>
          <w:p w:rsidR="00B37811" w:rsidRDefault="00D515AA">
            <w:pPr>
              <w:spacing w:line="258" w:lineRule="exact"/>
              <w:ind w:left="80"/>
              <w:rPr>
                <w:sz w:val="20"/>
                <w:szCs w:val="20"/>
              </w:rPr>
            </w:pPr>
            <w:r>
              <w:rPr>
                <w:rFonts w:eastAsia="Times New Roman"/>
                <w:sz w:val="24"/>
                <w:szCs w:val="24"/>
              </w:rPr>
              <w:t>Тара та тарні матеріали</w:t>
            </w:r>
          </w:p>
        </w:tc>
        <w:tc>
          <w:tcPr>
            <w:tcW w:w="580" w:type="dxa"/>
            <w:tcBorders>
              <w:right w:val="single" w:sz="8" w:space="0" w:color="auto"/>
            </w:tcBorders>
            <w:vAlign w:val="bottom"/>
          </w:tcPr>
          <w:p w:rsidR="00B37811" w:rsidRDefault="00B37811"/>
        </w:tc>
        <w:tc>
          <w:tcPr>
            <w:tcW w:w="196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41</w:t>
            </w:r>
          </w:p>
        </w:tc>
        <w:tc>
          <w:tcPr>
            <w:tcW w:w="188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35</w:t>
            </w:r>
          </w:p>
        </w:tc>
        <w:tc>
          <w:tcPr>
            <w:tcW w:w="118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3820" w:type="dxa"/>
            <w:gridSpan w:val="3"/>
            <w:tcBorders>
              <w:bottom w:val="single" w:sz="8" w:space="0" w:color="auto"/>
            </w:tcBorders>
            <w:vAlign w:val="bottom"/>
          </w:tcPr>
          <w:p w:rsidR="00B37811" w:rsidRDefault="00B37811">
            <w:pPr>
              <w:rPr>
                <w:sz w:val="17"/>
                <w:szCs w:val="17"/>
              </w:rPr>
            </w:pPr>
          </w:p>
        </w:tc>
        <w:tc>
          <w:tcPr>
            <w:tcW w:w="580" w:type="dxa"/>
            <w:tcBorders>
              <w:bottom w:val="single" w:sz="8" w:space="0" w:color="auto"/>
              <w:right w:val="single" w:sz="8" w:space="0" w:color="auto"/>
            </w:tcBorders>
            <w:vAlign w:val="bottom"/>
          </w:tcPr>
          <w:p w:rsidR="00B37811" w:rsidRDefault="00B37811">
            <w:pPr>
              <w:rPr>
                <w:sz w:val="17"/>
                <w:szCs w:val="17"/>
              </w:rPr>
            </w:pPr>
          </w:p>
        </w:tc>
        <w:tc>
          <w:tcPr>
            <w:tcW w:w="1960" w:type="dxa"/>
            <w:tcBorders>
              <w:bottom w:val="single" w:sz="8" w:space="0" w:color="auto"/>
              <w:right w:val="single" w:sz="8" w:space="0" w:color="auto"/>
            </w:tcBorders>
            <w:vAlign w:val="bottom"/>
          </w:tcPr>
          <w:p w:rsidR="00B37811" w:rsidRDefault="00B37811">
            <w:pPr>
              <w:rPr>
                <w:sz w:val="17"/>
                <w:szCs w:val="17"/>
              </w:rPr>
            </w:pPr>
          </w:p>
        </w:tc>
        <w:tc>
          <w:tcPr>
            <w:tcW w:w="1880" w:type="dxa"/>
            <w:tcBorders>
              <w:bottom w:val="single" w:sz="8" w:space="0" w:color="auto"/>
              <w:right w:val="single" w:sz="8" w:space="0" w:color="auto"/>
            </w:tcBorders>
            <w:vAlign w:val="bottom"/>
          </w:tcPr>
          <w:p w:rsidR="00B37811" w:rsidRDefault="00B37811">
            <w:pPr>
              <w:rPr>
                <w:sz w:val="17"/>
                <w:szCs w:val="17"/>
              </w:rPr>
            </w:pPr>
          </w:p>
        </w:tc>
        <w:tc>
          <w:tcPr>
            <w:tcW w:w="118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58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5</w:t>
            </w:r>
          </w:p>
        </w:tc>
        <w:tc>
          <w:tcPr>
            <w:tcW w:w="3820" w:type="dxa"/>
            <w:gridSpan w:val="3"/>
            <w:vAlign w:val="bottom"/>
          </w:tcPr>
          <w:p w:rsidR="00B37811" w:rsidRDefault="00D515AA">
            <w:pPr>
              <w:spacing w:line="258" w:lineRule="exact"/>
              <w:ind w:left="80"/>
              <w:rPr>
                <w:sz w:val="20"/>
                <w:szCs w:val="20"/>
              </w:rPr>
            </w:pPr>
            <w:r>
              <w:rPr>
                <w:rFonts w:eastAsia="Times New Roman"/>
                <w:sz w:val="24"/>
                <w:szCs w:val="24"/>
              </w:rPr>
              <w:t>Матеріали, передані в переробку</w:t>
            </w:r>
          </w:p>
        </w:tc>
        <w:tc>
          <w:tcPr>
            <w:tcW w:w="580" w:type="dxa"/>
            <w:tcBorders>
              <w:right w:val="single" w:sz="8" w:space="0" w:color="auto"/>
            </w:tcBorders>
            <w:vAlign w:val="bottom"/>
          </w:tcPr>
          <w:p w:rsidR="00B37811" w:rsidRDefault="00B37811"/>
        </w:tc>
        <w:tc>
          <w:tcPr>
            <w:tcW w:w="196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38017</w:t>
            </w:r>
          </w:p>
        </w:tc>
        <w:tc>
          <w:tcPr>
            <w:tcW w:w="188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22509</w:t>
            </w:r>
          </w:p>
        </w:tc>
        <w:tc>
          <w:tcPr>
            <w:tcW w:w="1180" w:type="dxa"/>
            <w:vAlign w:val="bottom"/>
          </w:tcPr>
          <w:p w:rsidR="00B37811" w:rsidRDefault="00B37811"/>
        </w:tc>
        <w:tc>
          <w:tcPr>
            <w:tcW w:w="0" w:type="dxa"/>
            <w:vAlign w:val="bottom"/>
          </w:tcPr>
          <w:p w:rsidR="00B37811" w:rsidRDefault="00B37811">
            <w:pPr>
              <w:rPr>
                <w:sz w:val="1"/>
                <w:szCs w:val="1"/>
              </w:rPr>
            </w:pPr>
          </w:p>
        </w:tc>
      </w:tr>
      <w:tr w:rsidR="00B37811">
        <w:trPr>
          <w:trHeight w:val="209"/>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2020" w:type="dxa"/>
            <w:gridSpan w:val="2"/>
            <w:tcBorders>
              <w:bottom w:val="single" w:sz="8" w:space="0" w:color="auto"/>
            </w:tcBorders>
            <w:vAlign w:val="bottom"/>
          </w:tcPr>
          <w:p w:rsidR="00B37811" w:rsidRDefault="00B37811">
            <w:pPr>
              <w:rPr>
                <w:sz w:val="18"/>
                <w:szCs w:val="18"/>
              </w:rPr>
            </w:pPr>
          </w:p>
        </w:tc>
        <w:tc>
          <w:tcPr>
            <w:tcW w:w="1800" w:type="dxa"/>
            <w:tcBorders>
              <w:bottom w:val="single" w:sz="8" w:space="0" w:color="auto"/>
            </w:tcBorders>
            <w:vAlign w:val="bottom"/>
          </w:tcPr>
          <w:p w:rsidR="00B37811" w:rsidRDefault="00B37811">
            <w:pPr>
              <w:rPr>
                <w:sz w:val="18"/>
                <w:szCs w:val="18"/>
              </w:rPr>
            </w:pPr>
          </w:p>
        </w:tc>
        <w:tc>
          <w:tcPr>
            <w:tcW w:w="580" w:type="dxa"/>
            <w:tcBorders>
              <w:bottom w:val="single" w:sz="8" w:space="0" w:color="auto"/>
              <w:right w:val="single" w:sz="8" w:space="0" w:color="auto"/>
            </w:tcBorders>
            <w:vAlign w:val="bottom"/>
          </w:tcPr>
          <w:p w:rsidR="00B37811" w:rsidRDefault="00B37811">
            <w:pPr>
              <w:rPr>
                <w:sz w:val="18"/>
                <w:szCs w:val="18"/>
              </w:rPr>
            </w:pPr>
          </w:p>
        </w:tc>
        <w:tc>
          <w:tcPr>
            <w:tcW w:w="1960" w:type="dxa"/>
            <w:tcBorders>
              <w:bottom w:val="single" w:sz="8" w:space="0" w:color="auto"/>
              <w:right w:val="single" w:sz="8" w:space="0" w:color="auto"/>
            </w:tcBorders>
            <w:vAlign w:val="bottom"/>
          </w:tcPr>
          <w:p w:rsidR="00B37811" w:rsidRDefault="00B37811">
            <w:pPr>
              <w:rPr>
                <w:sz w:val="18"/>
                <w:szCs w:val="18"/>
              </w:rPr>
            </w:pPr>
          </w:p>
        </w:tc>
        <w:tc>
          <w:tcPr>
            <w:tcW w:w="1880" w:type="dxa"/>
            <w:tcBorders>
              <w:bottom w:val="single" w:sz="8" w:space="0" w:color="auto"/>
              <w:right w:val="single" w:sz="8" w:space="0" w:color="auto"/>
            </w:tcBorders>
            <w:vAlign w:val="bottom"/>
          </w:tcPr>
          <w:p w:rsidR="00B37811" w:rsidRDefault="00B37811">
            <w:pPr>
              <w:rPr>
                <w:sz w:val="18"/>
                <w:szCs w:val="18"/>
              </w:rPr>
            </w:pPr>
          </w:p>
        </w:tc>
        <w:tc>
          <w:tcPr>
            <w:tcW w:w="118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8"/>
        </w:trPr>
        <w:tc>
          <w:tcPr>
            <w:tcW w:w="58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6</w:t>
            </w:r>
          </w:p>
        </w:tc>
        <w:tc>
          <w:tcPr>
            <w:tcW w:w="2020" w:type="dxa"/>
            <w:gridSpan w:val="2"/>
            <w:vAlign w:val="bottom"/>
          </w:tcPr>
          <w:p w:rsidR="00B37811" w:rsidRDefault="00D515AA">
            <w:pPr>
              <w:spacing w:line="258" w:lineRule="exact"/>
              <w:ind w:left="80"/>
              <w:rPr>
                <w:sz w:val="20"/>
                <w:szCs w:val="20"/>
              </w:rPr>
            </w:pPr>
            <w:r>
              <w:rPr>
                <w:rFonts w:eastAsia="Times New Roman"/>
                <w:sz w:val="24"/>
                <w:szCs w:val="24"/>
              </w:rPr>
              <w:t>Запасні частини</w:t>
            </w:r>
          </w:p>
        </w:tc>
        <w:tc>
          <w:tcPr>
            <w:tcW w:w="1800" w:type="dxa"/>
            <w:vAlign w:val="bottom"/>
          </w:tcPr>
          <w:p w:rsidR="00B37811" w:rsidRDefault="00B37811"/>
        </w:tc>
        <w:tc>
          <w:tcPr>
            <w:tcW w:w="580" w:type="dxa"/>
            <w:tcBorders>
              <w:right w:val="single" w:sz="8" w:space="0" w:color="auto"/>
            </w:tcBorders>
            <w:vAlign w:val="bottom"/>
          </w:tcPr>
          <w:p w:rsidR="00B37811" w:rsidRDefault="00B37811"/>
        </w:tc>
        <w:tc>
          <w:tcPr>
            <w:tcW w:w="196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62938</w:t>
            </w:r>
          </w:p>
        </w:tc>
        <w:tc>
          <w:tcPr>
            <w:tcW w:w="188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76664</w:t>
            </w:r>
          </w:p>
        </w:tc>
        <w:tc>
          <w:tcPr>
            <w:tcW w:w="118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660" w:type="dxa"/>
            <w:tcBorders>
              <w:bottom w:val="single" w:sz="8" w:space="0" w:color="auto"/>
            </w:tcBorders>
            <w:vAlign w:val="bottom"/>
          </w:tcPr>
          <w:p w:rsidR="00B37811" w:rsidRDefault="00B37811">
            <w:pPr>
              <w:rPr>
                <w:sz w:val="17"/>
                <w:szCs w:val="17"/>
              </w:rPr>
            </w:pPr>
          </w:p>
        </w:tc>
        <w:tc>
          <w:tcPr>
            <w:tcW w:w="360" w:type="dxa"/>
            <w:tcBorders>
              <w:bottom w:val="single" w:sz="8" w:space="0" w:color="auto"/>
            </w:tcBorders>
            <w:vAlign w:val="bottom"/>
          </w:tcPr>
          <w:p w:rsidR="00B37811" w:rsidRDefault="00B37811">
            <w:pPr>
              <w:rPr>
                <w:sz w:val="17"/>
                <w:szCs w:val="17"/>
              </w:rPr>
            </w:pPr>
          </w:p>
        </w:tc>
        <w:tc>
          <w:tcPr>
            <w:tcW w:w="2380" w:type="dxa"/>
            <w:gridSpan w:val="2"/>
            <w:tcBorders>
              <w:bottom w:val="single" w:sz="8" w:space="0" w:color="auto"/>
              <w:right w:val="single" w:sz="8" w:space="0" w:color="auto"/>
            </w:tcBorders>
            <w:vAlign w:val="bottom"/>
          </w:tcPr>
          <w:p w:rsidR="00B37811" w:rsidRDefault="00B37811">
            <w:pPr>
              <w:rPr>
                <w:sz w:val="17"/>
                <w:szCs w:val="17"/>
              </w:rPr>
            </w:pPr>
          </w:p>
        </w:tc>
        <w:tc>
          <w:tcPr>
            <w:tcW w:w="1960" w:type="dxa"/>
            <w:tcBorders>
              <w:bottom w:val="single" w:sz="8" w:space="0" w:color="auto"/>
              <w:right w:val="single" w:sz="8" w:space="0" w:color="auto"/>
            </w:tcBorders>
            <w:vAlign w:val="bottom"/>
          </w:tcPr>
          <w:p w:rsidR="00B37811" w:rsidRDefault="00B37811">
            <w:pPr>
              <w:rPr>
                <w:sz w:val="17"/>
                <w:szCs w:val="17"/>
              </w:rPr>
            </w:pPr>
          </w:p>
        </w:tc>
        <w:tc>
          <w:tcPr>
            <w:tcW w:w="1880" w:type="dxa"/>
            <w:tcBorders>
              <w:bottom w:val="single" w:sz="8" w:space="0" w:color="auto"/>
              <w:right w:val="single" w:sz="8" w:space="0" w:color="auto"/>
            </w:tcBorders>
            <w:vAlign w:val="bottom"/>
          </w:tcPr>
          <w:p w:rsidR="00B37811" w:rsidRDefault="00B37811">
            <w:pPr>
              <w:rPr>
                <w:sz w:val="17"/>
                <w:szCs w:val="17"/>
              </w:rPr>
            </w:pPr>
          </w:p>
        </w:tc>
        <w:tc>
          <w:tcPr>
            <w:tcW w:w="118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6"/>
        </w:trPr>
        <w:tc>
          <w:tcPr>
            <w:tcW w:w="58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w w:val="99"/>
                <w:sz w:val="24"/>
                <w:szCs w:val="24"/>
              </w:rPr>
              <w:t>7</w:t>
            </w:r>
          </w:p>
        </w:tc>
        <w:tc>
          <w:tcPr>
            <w:tcW w:w="1660" w:type="dxa"/>
            <w:vAlign w:val="bottom"/>
          </w:tcPr>
          <w:p w:rsidR="00B37811" w:rsidRDefault="00D515AA">
            <w:pPr>
              <w:spacing w:line="256" w:lineRule="exact"/>
              <w:ind w:left="80"/>
              <w:rPr>
                <w:sz w:val="20"/>
                <w:szCs w:val="20"/>
              </w:rPr>
            </w:pPr>
            <w:r>
              <w:rPr>
                <w:rFonts w:eastAsia="Times New Roman"/>
                <w:sz w:val="24"/>
                <w:szCs w:val="24"/>
              </w:rPr>
              <w:t>Малоцінні</w:t>
            </w:r>
          </w:p>
        </w:tc>
        <w:tc>
          <w:tcPr>
            <w:tcW w:w="360" w:type="dxa"/>
            <w:vAlign w:val="bottom"/>
          </w:tcPr>
          <w:p w:rsidR="00B37811" w:rsidRDefault="00D515AA">
            <w:pPr>
              <w:spacing w:line="256" w:lineRule="exact"/>
              <w:ind w:left="40"/>
              <w:rPr>
                <w:sz w:val="20"/>
                <w:szCs w:val="20"/>
              </w:rPr>
            </w:pPr>
            <w:r>
              <w:rPr>
                <w:rFonts w:eastAsia="Times New Roman"/>
                <w:sz w:val="24"/>
                <w:szCs w:val="24"/>
              </w:rPr>
              <w:t>та</w:t>
            </w:r>
          </w:p>
        </w:tc>
        <w:tc>
          <w:tcPr>
            <w:tcW w:w="2380" w:type="dxa"/>
            <w:gridSpan w:val="2"/>
            <w:tcBorders>
              <w:right w:val="single" w:sz="8" w:space="0" w:color="auto"/>
            </w:tcBorders>
            <w:vAlign w:val="bottom"/>
          </w:tcPr>
          <w:p w:rsidR="00B37811" w:rsidRDefault="00D515AA">
            <w:pPr>
              <w:spacing w:line="256" w:lineRule="exact"/>
              <w:ind w:left="400"/>
              <w:rPr>
                <w:sz w:val="20"/>
                <w:szCs w:val="20"/>
              </w:rPr>
            </w:pPr>
            <w:r>
              <w:rPr>
                <w:rFonts w:eastAsia="Times New Roman"/>
                <w:sz w:val="24"/>
                <w:szCs w:val="24"/>
              </w:rPr>
              <w:t>швидкозношувані</w:t>
            </w:r>
          </w:p>
        </w:tc>
        <w:tc>
          <w:tcPr>
            <w:tcW w:w="196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6928</w:t>
            </w:r>
          </w:p>
        </w:tc>
        <w:tc>
          <w:tcPr>
            <w:tcW w:w="188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6034</w:t>
            </w:r>
          </w:p>
        </w:tc>
        <w:tc>
          <w:tcPr>
            <w:tcW w:w="1180" w:type="dxa"/>
            <w:vAlign w:val="bottom"/>
          </w:tcPr>
          <w:p w:rsidR="00B37811" w:rsidRDefault="00B37811"/>
        </w:tc>
        <w:tc>
          <w:tcPr>
            <w:tcW w:w="0" w:type="dxa"/>
            <w:vAlign w:val="bottom"/>
          </w:tcPr>
          <w:p w:rsidR="00B37811" w:rsidRDefault="00B37811">
            <w:pPr>
              <w:rPr>
                <w:sz w:val="1"/>
                <w:szCs w:val="1"/>
              </w:rPr>
            </w:pPr>
          </w:p>
        </w:tc>
      </w:tr>
      <w:tr w:rsidR="00B37811">
        <w:trPr>
          <w:trHeight w:val="142"/>
        </w:trPr>
        <w:tc>
          <w:tcPr>
            <w:tcW w:w="580" w:type="dxa"/>
            <w:vMerge/>
            <w:tcBorders>
              <w:left w:val="single" w:sz="8" w:space="0" w:color="auto"/>
              <w:right w:val="single" w:sz="8" w:space="0" w:color="auto"/>
            </w:tcBorders>
            <w:vAlign w:val="bottom"/>
          </w:tcPr>
          <w:p w:rsidR="00B37811" w:rsidRDefault="00B37811">
            <w:pPr>
              <w:rPr>
                <w:sz w:val="12"/>
                <w:szCs w:val="12"/>
              </w:rPr>
            </w:pPr>
          </w:p>
        </w:tc>
        <w:tc>
          <w:tcPr>
            <w:tcW w:w="1660" w:type="dxa"/>
            <w:vMerge w:val="restart"/>
            <w:vAlign w:val="bottom"/>
          </w:tcPr>
          <w:p w:rsidR="00B37811" w:rsidRDefault="00D515AA">
            <w:pPr>
              <w:ind w:left="80"/>
              <w:rPr>
                <w:sz w:val="20"/>
                <w:szCs w:val="20"/>
              </w:rPr>
            </w:pPr>
            <w:r>
              <w:rPr>
                <w:rFonts w:eastAsia="Times New Roman"/>
                <w:sz w:val="24"/>
                <w:szCs w:val="24"/>
              </w:rPr>
              <w:t>предмети</w:t>
            </w:r>
          </w:p>
        </w:tc>
        <w:tc>
          <w:tcPr>
            <w:tcW w:w="360" w:type="dxa"/>
            <w:vAlign w:val="bottom"/>
          </w:tcPr>
          <w:p w:rsidR="00B37811" w:rsidRDefault="00B37811">
            <w:pPr>
              <w:rPr>
                <w:sz w:val="12"/>
                <w:szCs w:val="12"/>
              </w:rPr>
            </w:pPr>
          </w:p>
        </w:tc>
        <w:tc>
          <w:tcPr>
            <w:tcW w:w="1800" w:type="dxa"/>
            <w:vAlign w:val="bottom"/>
          </w:tcPr>
          <w:p w:rsidR="00B37811" w:rsidRDefault="00B37811">
            <w:pPr>
              <w:rPr>
                <w:sz w:val="12"/>
                <w:szCs w:val="12"/>
              </w:rPr>
            </w:pPr>
          </w:p>
        </w:tc>
        <w:tc>
          <w:tcPr>
            <w:tcW w:w="580" w:type="dxa"/>
            <w:tcBorders>
              <w:right w:val="single" w:sz="8" w:space="0" w:color="auto"/>
            </w:tcBorders>
            <w:vAlign w:val="bottom"/>
          </w:tcPr>
          <w:p w:rsidR="00B37811" w:rsidRDefault="00B37811">
            <w:pPr>
              <w:rPr>
                <w:sz w:val="12"/>
                <w:szCs w:val="12"/>
              </w:rPr>
            </w:pPr>
          </w:p>
        </w:tc>
        <w:tc>
          <w:tcPr>
            <w:tcW w:w="1960" w:type="dxa"/>
            <w:vMerge/>
            <w:tcBorders>
              <w:right w:val="single" w:sz="8" w:space="0" w:color="auto"/>
            </w:tcBorders>
            <w:vAlign w:val="bottom"/>
          </w:tcPr>
          <w:p w:rsidR="00B37811" w:rsidRDefault="00B37811">
            <w:pPr>
              <w:rPr>
                <w:sz w:val="12"/>
                <w:szCs w:val="12"/>
              </w:rPr>
            </w:pPr>
          </w:p>
        </w:tc>
        <w:tc>
          <w:tcPr>
            <w:tcW w:w="1880" w:type="dxa"/>
            <w:vMerge/>
            <w:tcBorders>
              <w:right w:val="single" w:sz="8" w:space="0" w:color="auto"/>
            </w:tcBorders>
            <w:vAlign w:val="bottom"/>
          </w:tcPr>
          <w:p w:rsidR="00B37811" w:rsidRDefault="00B37811">
            <w:pPr>
              <w:rPr>
                <w:sz w:val="12"/>
                <w:szCs w:val="12"/>
              </w:rPr>
            </w:pPr>
          </w:p>
        </w:tc>
        <w:tc>
          <w:tcPr>
            <w:tcW w:w="1180" w:type="dxa"/>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7"/>
        </w:trPr>
        <w:tc>
          <w:tcPr>
            <w:tcW w:w="580" w:type="dxa"/>
            <w:tcBorders>
              <w:left w:val="single" w:sz="8" w:space="0" w:color="auto"/>
              <w:right w:val="single" w:sz="8" w:space="0" w:color="auto"/>
            </w:tcBorders>
            <w:vAlign w:val="bottom"/>
          </w:tcPr>
          <w:p w:rsidR="00B37811" w:rsidRDefault="00B37811">
            <w:pPr>
              <w:rPr>
                <w:sz w:val="11"/>
                <w:szCs w:val="11"/>
              </w:rPr>
            </w:pPr>
          </w:p>
        </w:tc>
        <w:tc>
          <w:tcPr>
            <w:tcW w:w="1660" w:type="dxa"/>
            <w:vMerge/>
            <w:vAlign w:val="bottom"/>
          </w:tcPr>
          <w:p w:rsidR="00B37811" w:rsidRDefault="00B37811">
            <w:pPr>
              <w:rPr>
                <w:sz w:val="11"/>
                <w:szCs w:val="11"/>
              </w:rPr>
            </w:pPr>
          </w:p>
        </w:tc>
        <w:tc>
          <w:tcPr>
            <w:tcW w:w="360" w:type="dxa"/>
            <w:vAlign w:val="bottom"/>
          </w:tcPr>
          <w:p w:rsidR="00B37811" w:rsidRDefault="00B37811">
            <w:pPr>
              <w:rPr>
                <w:sz w:val="11"/>
                <w:szCs w:val="11"/>
              </w:rPr>
            </w:pPr>
          </w:p>
        </w:tc>
        <w:tc>
          <w:tcPr>
            <w:tcW w:w="1800" w:type="dxa"/>
            <w:vAlign w:val="bottom"/>
          </w:tcPr>
          <w:p w:rsidR="00B37811" w:rsidRDefault="00B37811">
            <w:pPr>
              <w:rPr>
                <w:sz w:val="11"/>
                <w:szCs w:val="11"/>
              </w:rPr>
            </w:pPr>
          </w:p>
        </w:tc>
        <w:tc>
          <w:tcPr>
            <w:tcW w:w="580" w:type="dxa"/>
            <w:tcBorders>
              <w:right w:val="single" w:sz="8" w:space="0" w:color="auto"/>
            </w:tcBorders>
            <w:vAlign w:val="bottom"/>
          </w:tcPr>
          <w:p w:rsidR="00B37811" w:rsidRDefault="00B37811">
            <w:pPr>
              <w:rPr>
                <w:sz w:val="11"/>
                <w:szCs w:val="11"/>
              </w:rPr>
            </w:pPr>
          </w:p>
        </w:tc>
        <w:tc>
          <w:tcPr>
            <w:tcW w:w="1960" w:type="dxa"/>
            <w:tcBorders>
              <w:right w:val="single" w:sz="8" w:space="0" w:color="auto"/>
            </w:tcBorders>
            <w:vAlign w:val="bottom"/>
          </w:tcPr>
          <w:p w:rsidR="00B37811" w:rsidRDefault="00B37811">
            <w:pPr>
              <w:rPr>
                <w:sz w:val="11"/>
                <w:szCs w:val="11"/>
              </w:rPr>
            </w:pPr>
          </w:p>
        </w:tc>
        <w:tc>
          <w:tcPr>
            <w:tcW w:w="1880" w:type="dxa"/>
            <w:tcBorders>
              <w:right w:val="single" w:sz="8" w:space="0" w:color="auto"/>
            </w:tcBorders>
            <w:vAlign w:val="bottom"/>
          </w:tcPr>
          <w:p w:rsidR="00B37811" w:rsidRDefault="00B37811">
            <w:pPr>
              <w:rPr>
                <w:sz w:val="11"/>
                <w:szCs w:val="11"/>
              </w:rPr>
            </w:pPr>
          </w:p>
        </w:tc>
        <w:tc>
          <w:tcPr>
            <w:tcW w:w="118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10"/>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3820" w:type="dxa"/>
            <w:gridSpan w:val="3"/>
            <w:tcBorders>
              <w:bottom w:val="single" w:sz="8" w:space="0" w:color="auto"/>
            </w:tcBorders>
            <w:vAlign w:val="bottom"/>
          </w:tcPr>
          <w:p w:rsidR="00B37811" w:rsidRDefault="00B37811">
            <w:pPr>
              <w:rPr>
                <w:sz w:val="18"/>
                <w:szCs w:val="18"/>
              </w:rPr>
            </w:pPr>
          </w:p>
        </w:tc>
        <w:tc>
          <w:tcPr>
            <w:tcW w:w="580" w:type="dxa"/>
            <w:tcBorders>
              <w:bottom w:val="single" w:sz="8" w:space="0" w:color="auto"/>
              <w:right w:val="single" w:sz="8" w:space="0" w:color="auto"/>
            </w:tcBorders>
            <w:vAlign w:val="bottom"/>
          </w:tcPr>
          <w:p w:rsidR="00B37811" w:rsidRDefault="00B37811">
            <w:pPr>
              <w:rPr>
                <w:sz w:val="18"/>
                <w:szCs w:val="18"/>
              </w:rPr>
            </w:pPr>
          </w:p>
        </w:tc>
        <w:tc>
          <w:tcPr>
            <w:tcW w:w="1960" w:type="dxa"/>
            <w:tcBorders>
              <w:bottom w:val="single" w:sz="8" w:space="0" w:color="auto"/>
              <w:right w:val="single" w:sz="8" w:space="0" w:color="auto"/>
            </w:tcBorders>
            <w:vAlign w:val="bottom"/>
          </w:tcPr>
          <w:p w:rsidR="00B37811" w:rsidRDefault="00B37811">
            <w:pPr>
              <w:rPr>
                <w:sz w:val="18"/>
                <w:szCs w:val="18"/>
              </w:rPr>
            </w:pPr>
          </w:p>
        </w:tc>
        <w:tc>
          <w:tcPr>
            <w:tcW w:w="1880" w:type="dxa"/>
            <w:tcBorders>
              <w:bottom w:val="single" w:sz="8" w:space="0" w:color="auto"/>
              <w:right w:val="single" w:sz="8" w:space="0" w:color="auto"/>
            </w:tcBorders>
            <w:vAlign w:val="bottom"/>
          </w:tcPr>
          <w:p w:rsidR="00B37811" w:rsidRDefault="00B37811">
            <w:pPr>
              <w:rPr>
                <w:sz w:val="18"/>
                <w:szCs w:val="18"/>
              </w:rPr>
            </w:pPr>
          </w:p>
        </w:tc>
        <w:tc>
          <w:tcPr>
            <w:tcW w:w="118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8"/>
        </w:trPr>
        <w:tc>
          <w:tcPr>
            <w:tcW w:w="58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8</w:t>
            </w:r>
          </w:p>
        </w:tc>
        <w:tc>
          <w:tcPr>
            <w:tcW w:w="3820" w:type="dxa"/>
            <w:gridSpan w:val="3"/>
            <w:vAlign w:val="bottom"/>
          </w:tcPr>
          <w:p w:rsidR="00B37811" w:rsidRDefault="00D515AA">
            <w:pPr>
              <w:spacing w:line="258" w:lineRule="exact"/>
              <w:ind w:left="80"/>
              <w:rPr>
                <w:sz w:val="20"/>
                <w:szCs w:val="20"/>
              </w:rPr>
            </w:pPr>
            <w:r>
              <w:rPr>
                <w:rFonts w:eastAsia="Times New Roman"/>
                <w:sz w:val="24"/>
                <w:szCs w:val="24"/>
              </w:rPr>
              <w:t>Незавершене виробництво</w:t>
            </w:r>
          </w:p>
        </w:tc>
        <w:tc>
          <w:tcPr>
            <w:tcW w:w="580" w:type="dxa"/>
            <w:tcBorders>
              <w:right w:val="single" w:sz="8" w:space="0" w:color="auto"/>
            </w:tcBorders>
            <w:vAlign w:val="bottom"/>
          </w:tcPr>
          <w:p w:rsidR="00B37811" w:rsidRDefault="00B37811"/>
        </w:tc>
        <w:tc>
          <w:tcPr>
            <w:tcW w:w="196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8912</w:t>
            </w:r>
          </w:p>
        </w:tc>
        <w:tc>
          <w:tcPr>
            <w:tcW w:w="188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20118</w:t>
            </w:r>
          </w:p>
        </w:tc>
        <w:tc>
          <w:tcPr>
            <w:tcW w:w="118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2020" w:type="dxa"/>
            <w:gridSpan w:val="2"/>
            <w:tcBorders>
              <w:bottom w:val="single" w:sz="8" w:space="0" w:color="auto"/>
            </w:tcBorders>
            <w:vAlign w:val="bottom"/>
          </w:tcPr>
          <w:p w:rsidR="00B37811" w:rsidRDefault="00B37811">
            <w:pPr>
              <w:rPr>
                <w:sz w:val="17"/>
                <w:szCs w:val="17"/>
              </w:rPr>
            </w:pPr>
          </w:p>
        </w:tc>
        <w:tc>
          <w:tcPr>
            <w:tcW w:w="1800" w:type="dxa"/>
            <w:tcBorders>
              <w:bottom w:val="single" w:sz="8" w:space="0" w:color="auto"/>
            </w:tcBorders>
            <w:vAlign w:val="bottom"/>
          </w:tcPr>
          <w:p w:rsidR="00B37811" w:rsidRDefault="00B37811">
            <w:pPr>
              <w:rPr>
                <w:sz w:val="17"/>
                <w:szCs w:val="17"/>
              </w:rPr>
            </w:pPr>
          </w:p>
        </w:tc>
        <w:tc>
          <w:tcPr>
            <w:tcW w:w="580" w:type="dxa"/>
            <w:tcBorders>
              <w:bottom w:val="single" w:sz="8" w:space="0" w:color="auto"/>
              <w:right w:val="single" w:sz="8" w:space="0" w:color="auto"/>
            </w:tcBorders>
            <w:vAlign w:val="bottom"/>
          </w:tcPr>
          <w:p w:rsidR="00B37811" w:rsidRDefault="00B37811">
            <w:pPr>
              <w:rPr>
                <w:sz w:val="17"/>
                <w:szCs w:val="17"/>
              </w:rPr>
            </w:pPr>
          </w:p>
        </w:tc>
        <w:tc>
          <w:tcPr>
            <w:tcW w:w="1960" w:type="dxa"/>
            <w:tcBorders>
              <w:bottom w:val="single" w:sz="8" w:space="0" w:color="auto"/>
              <w:right w:val="single" w:sz="8" w:space="0" w:color="auto"/>
            </w:tcBorders>
            <w:vAlign w:val="bottom"/>
          </w:tcPr>
          <w:p w:rsidR="00B37811" w:rsidRDefault="00B37811">
            <w:pPr>
              <w:rPr>
                <w:sz w:val="17"/>
                <w:szCs w:val="17"/>
              </w:rPr>
            </w:pPr>
          </w:p>
        </w:tc>
        <w:tc>
          <w:tcPr>
            <w:tcW w:w="1880" w:type="dxa"/>
            <w:tcBorders>
              <w:bottom w:val="single" w:sz="8" w:space="0" w:color="auto"/>
              <w:right w:val="single" w:sz="8" w:space="0" w:color="auto"/>
            </w:tcBorders>
            <w:vAlign w:val="bottom"/>
          </w:tcPr>
          <w:p w:rsidR="00B37811" w:rsidRDefault="00B37811">
            <w:pPr>
              <w:rPr>
                <w:sz w:val="17"/>
                <w:szCs w:val="17"/>
              </w:rPr>
            </w:pPr>
          </w:p>
        </w:tc>
        <w:tc>
          <w:tcPr>
            <w:tcW w:w="118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58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9</w:t>
            </w:r>
          </w:p>
        </w:tc>
        <w:tc>
          <w:tcPr>
            <w:tcW w:w="2020" w:type="dxa"/>
            <w:gridSpan w:val="2"/>
            <w:vAlign w:val="bottom"/>
          </w:tcPr>
          <w:p w:rsidR="00B37811" w:rsidRDefault="00D515AA">
            <w:pPr>
              <w:spacing w:line="258" w:lineRule="exact"/>
              <w:ind w:left="80"/>
              <w:rPr>
                <w:sz w:val="20"/>
                <w:szCs w:val="20"/>
              </w:rPr>
            </w:pPr>
            <w:r>
              <w:rPr>
                <w:rFonts w:eastAsia="Times New Roman"/>
                <w:sz w:val="24"/>
                <w:szCs w:val="24"/>
              </w:rPr>
              <w:t>Готова продукція</w:t>
            </w:r>
          </w:p>
        </w:tc>
        <w:tc>
          <w:tcPr>
            <w:tcW w:w="1800" w:type="dxa"/>
            <w:vAlign w:val="bottom"/>
          </w:tcPr>
          <w:p w:rsidR="00B37811" w:rsidRDefault="00B37811"/>
        </w:tc>
        <w:tc>
          <w:tcPr>
            <w:tcW w:w="580" w:type="dxa"/>
            <w:tcBorders>
              <w:right w:val="single" w:sz="8" w:space="0" w:color="auto"/>
            </w:tcBorders>
            <w:vAlign w:val="bottom"/>
          </w:tcPr>
          <w:p w:rsidR="00B37811" w:rsidRDefault="00B37811"/>
        </w:tc>
        <w:tc>
          <w:tcPr>
            <w:tcW w:w="196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36776</w:t>
            </w:r>
          </w:p>
        </w:tc>
        <w:tc>
          <w:tcPr>
            <w:tcW w:w="188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27570</w:t>
            </w:r>
          </w:p>
        </w:tc>
        <w:tc>
          <w:tcPr>
            <w:tcW w:w="1180" w:type="dxa"/>
            <w:vAlign w:val="bottom"/>
          </w:tcPr>
          <w:p w:rsidR="00B37811" w:rsidRDefault="00B37811"/>
        </w:tc>
        <w:tc>
          <w:tcPr>
            <w:tcW w:w="0" w:type="dxa"/>
            <w:vAlign w:val="bottom"/>
          </w:tcPr>
          <w:p w:rsidR="00B37811" w:rsidRDefault="00B37811">
            <w:pPr>
              <w:rPr>
                <w:sz w:val="1"/>
                <w:szCs w:val="1"/>
              </w:rPr>
            </w:pPr>
          </w:p>
        </w:tc>
      </w:tr>
      <w:tr w:rsidR="00B37811">
        <w:trPr>
          <w:trHeight w:val="209"/>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1660" w:type="dxa"/>
            <w:tcBorders>
              <w:bottom w:val="single" w:sz="8" w:space="0" w:color="auto"/>
            </w:tcBorders>
            <w:vAlign w:val="bottom"/>
          </w:tcPr>
          <w:p w:rsidR="00B37811" w:rsidRDefault="00B37811">
            <w:pPr>
              <w:rPr>
                <w:sz w:val="18"/>
                <w:szCs w:val="18"/>
              </w:rPr>
            </w:pPr>
          </w:p>
        </w:tc>
        <w:tc>
          <w:tcPr>
            <w:tcW w:w="360" w:type="dxa"/>
            <w:tcBorders>
              <w:bottom w:val="single" w:sz="8" w:space="0" w:color="auto"/>
            </w:tcBorders>
            <w:vAlign w:val="bottom"/>
          </w:tcPr>
          <w:p w:rsidR="00B37811" w:rsidRDefault="00B37811">
            <w:pPr>
              <w:rPr>
                <w:sz w:val="18"/>
                <w:szCs w:val="18"/>
              </w:rPr>
            </w:pPr>
          </w:p>
        </w:tc>
        <w:tc>
          <w:tcPr>
            <w:tcW w:w="1800" w:type="dxa"/>
            <w:tcBorders>
              <w:bottom w:val="single" w:sz="8" w:space="0" w:color="auto"/>
            </w:tcBorders>
            <w:vAlign w:val="bottom"/>
          </w:tcPr>
          <w:p w:rsidR="00B37811" w:rsidRDefault="00B37811">
            <w:pPr>
              <w:rPr>
                <w:sz w:val="18"/>
                <w:szCs w:val="18"/>
              </w:rPr>
            </w:pPr>
          </w:p>
        </w:tc>
        <w:tc>
          <w:tcPr>
            <w:tcW w:w="580" w:type="dxa"/>
            <w:tcBorders>
              <w:bottom w:val="single" w:sz="8" w:space="0" w:color="auto"/>
              <w:right w:val="single" w:sz="8" w:space="0" w:color="auto"/>
            </w:tcBorders>
            <w:vAlign w:val="bottom"/>
          </w:tcPr>
          <w:p w:rsidR="00B37811" w:rsidRDefault="00B37811">
            <w:pPr>
              <w:rPr>
                <w:sz w:val="18"/>
                <w:szCs w:val="18"/>
              </w:rPr>
            </w:pPr>
          </w:p>
        </w:tc>
        <w:tc>
          <w:tcPr>
            <w:tcW w:w="1960" w:type="dxa"/>
            <w:tcBorders>
              <w:bottom w:val="single" w:sz="8" w:space="0" w:color="auto"/>
              <w:right w:val="single" w:sz="8" w:space="0" w:color="auto"/>
            </w:tcBorders>
            <w:vAlign w:val="bottom"/>
          </w:tcPr>
          <w:p w:rsidR="00B37811" w:rsidRDefault="00B37811">
            <w:pPr>
              <w:rPr>
                <w:sz w:val="18"/>
                <w:szCs w:val="18"/>
              </w:rPr>
            </w:pPr>
          </w:p>
        </w:tc>
        <w:tc>
          <w:tcPr>
            <w:tcW w:w="1880" w:type="dxa"/>
            <w:tcBorders>
              <w:bottom w:val="single" w:sz="8" w:space="0" w:color="auto"/>
              <w:right w:val="single" w:sz="8" w:space="0" w:color="auto"/>
            </w:tcBorders>
            <w:vAlign w:val="bottom"/>
          </w:tcPr>
          <w:p w:rsidR="00B37811" w:rsidRDefault="00B37811">
            <w:pPr>
              <w:rPr>
                <w:sz w:val="18"/>
                <w:szCs w:val="18"/>
              </w:rPr>
            </w:pPr>
          </w:p>
        </w:tc>
        <w:tc>
          <w:tcPr>
            <w:tcW w:w="118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8"/>
        </w:trPr>
        <w:tc>
          <w:tcPr>
            <w:tcW w:w="58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10</w:t>
            </w:r>
          </w:p>
        </w:tc>
        <w:tc>
          <w:tcPr>
            <w:tcW w:w="1660" w:type="dxa"/>
            <w:vAlign w:val="bottom"/>
          </w:tcPr>
          <w:p w:rsidR="00B37811" w:rsidRDefault="00D515AA">
            <w:pPr>
              <w:spacing w:line="258" w:lineRule="exact"/>
              <w:ind w:left="80"/>
              <w:rPr>
                <w:sz w:val="20"/>
                <w:szCs w:val="20"/>
              </w:rPr>
            </w:pPr>
            <w:r>
              <w:rPr>
                <w:rFonts w:eastAsia="Times New Roman"/>
                <w:sz w:val="24"/>
                <w:szCs w:val="24"/>
              </w:rPr>
              <w:t>Товари</w:t>
            </w:r>
          </w:p>
        </w:tc>
        <w:tc>
          <w:tcPr>
            <w:tcW w:w="360" w:type="dxa"/>
            <w:vAlign w:val="bottom"/>
          </w:tcPr>
          <w:p w:rsidR="00B37811" w:rsidRDefault="00B37811"/>
        </w:tc>
        <w:tc>
          <w:tcPr>
            <w:tcW w:w="1800" w:type="dxa"/>
            <w:vAlign w:val="bottom"/>
          </w:tcPr>
          <w:p w:rsidR="00B37811" w:rsidRDefault="00B37811"/>
        </w:tc>
        <w:tc>
          <w:tcPr>
            <w:tcW w:w="580" w:type="dxa"/>
            <w:tcBorders>
              <w:right w:val="single" w:sz="8" w:space="0" w:color="auto"/>
            </w:tcBorders>
            <w:vAlign w:val="bottom"/>
          </w:tcPr>
          <w:p w:rsidR="00B37811" w:rsidRDefault="00B37811"/>
        </w:tc>
        <w:tc>
          <w:tcPr>
            <w:tcW w:w="196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94602</w:t>
            </w:r>
          </w:p>
        </w:tc>
        <w:tc>
          <w:tcPr>
            <w:tcW w:w="188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56405</w:t>
            </w:r>
          </w:p>
        </w:tc>
        <w:tc>
          <w:tcPr>
            <w:tcW w:w="118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660" w:type="dxa"/>
            <w:tcBorders>
              <w:bottom w:val="single" w:sz="8" w:space="0" w:color="auto"/>
            </w:tcBorders>
            <w:vAlign w:val="bottom"/>
          </w:tcPr>
          <w:p w:rsidR="00B37811" w:rsidRDefault="00B37811">
            <w:pPr>
              <w:rPr>
                <w:sz w:val="17"/>
                <w:szCs w:val="17"/>
              </w:rPr>
            </w:pPr>
          </w:p>
        </w:tc>
        <w:tc>
          <w:tcPr>
            <w:tcW w:w="360" w:type="dxa"/>
            <w:tcBorders>
              <w:bottom w:val="single" w:sz="8" w:space="0" w:color="auto"/>
            </w:tcBorders>
            <w:vAlign w:val="bottom"/>
          </w:tcPr>
          <w:p w:rsidR="00B37811" w:rsidRDefault="00B37811">
            <w:pPr>
              <w:rPr>
                <w:sz w:val="17"/>
                <w:szCs w:val="17"/>
              </w:rPr>
            </w:pPr>
          </w:p>
        </w:tc>
        <w:tc>
          <w:tcPr>
            <w:tcW w:w="1800" w:type="dxa"/>
            <w:tcBorders>
              <w:bottom w:val="single" w:sz="8" w:space="0" w:color="auto"/>
            </w:tcBorders>
            <w:vAlign w:val="bottom"/>
          </w:tcPr>
          <w:p w:rsidR="00B37811" w:rsidRDefault="00B37811">
            <w:pPr>
              <w:rPr>
                <w:sz w:val="17"/>
                <w:szCs w:val="17"/>
              </w:rPr>
            </w:pPr>
          </w:p>
        </w:tc>
        <w:tc>
          <w:tcPr>
            <w:tcW w:w="580" w:type="dxa"/>
            <w:tcBorders>
              <w:bottom w:val="single" w:sz="8" w:space="0" w:color="auto"/>
              <w:right w:val="single" w:sz="8" w:space="0" w:color="auto"/>
            </w:tcBorders>
            <w:vAlign w:val="bottom"/>
          </w:tcPr>
          <w:p w:rsidR="00B37811" w:rsidRDefault="00B37811">
            <w:pPr>
              <w:rPr>
                <w:sz w:val="17"/>
                <w:szCs w:val="17"/>
              </w:rPr>
            </w:pPr>
          </w:p>
        </w:tc>
        <w:tc>
          <w:tcPr>
            <w:tcW w:w="1960" w:type="dxa"/>
            <w:tcBorders>
              <w:bottom w:val="single" w:sz="8" w:space="0" w:color="auto"/>
              <w:right w:val="single" w:sz="8" w:space="0" w:color="auto"/>
            </w:tcBorders>
            <w:vAlign w:val="bottom"/>
          </w:tcPr>
          <w:p w:rsidR="00B37811" w:rsidRDefault="00B37811">
            <w:pPr>
              <w:rPr>
                <w:sz w:val="17"/>
                <w:szCs w:val="17"/>
              </w:rPr>
            </w:pPr>
          </w:p>
        </w:tc>
        <w:tc>
          <w:tcPr>
            <w:tcW w:w="1880" w:type="dxa"/>
            <w:tcBorders>
              <w:bottom w:val="single" w:sz="8" w:space="0" w:color="auto"/>
              <w:right w:val="single" w:sz="8" w:space="0" w:color="auto"/>
            </w:tcBorders>
            <w:vAlign w:val="bottom"/>
          </w:tcPr>
          <w:p w:rsidR="00B37811" w:rsidRDefault="00B37811">
            <w:pPr>
              <w:rPr>
                <w:sz w:val="17"/>
                <w:szCs w:val="17"/>
              </w:rPr>
            </w:pPr>
          </w:p>
        </w:tc>
        <w:tc>
          <w:tcPr>
            <w:tcW w:w="118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63"/>
        </w:trPr>
        <w:tc>
          <w:tcPr>
            <w:tcW w:w="580" w:type="dxa"/>
            <w:tcBorders>
              <w:left w:val="single" w:sz="8" w:space="0" w:color="auto"/>
              <w:right w:val="single" w:sz="8" w:space="0" w:color="auto"/>
            </w:tcBorders>
            <w:vAlign w:val="bottom"/>
          </w:tcPr>
          <w:p w:rsidR="00B37811" w:rsidRDefault="00D515AA">
            <w:pPr>
              <w:spacing w:line="263" w:lineRule="exact"/>
              <w:jc w:val="center"/>
              <w:rPr>
                <w:sz w:val="20"/>
                <w:szCs w:val="20"/>
              </w:rPr>
            </w:pPr>
            <w:r>
              <w:rPr>
                <w:rFonts w:eastAsia="Times New Roman"/>
                <w:b/>
                <w:bCs/>
                <w:w w:val="99"/>
                <w:sz w:val="24"/>
                <w:szCs w:val="24"/>
              </w:rPr>
              <w:t>11</w:t>
            </w:r>
          </w:p>
        </w:tc>
        <w:tc>
          <w:tcPr>
            <w:tcW w:w="1660" w:type="dxa"/>
            <w:vAlign w:val="bottom"/>
          </w:tcPr>
          <w:p w:rsidR="00B37811" w:rsidRDefault="00D515AA">
            <w:pPr>
              <w:spacing w:line="263" w:lineRule="exact"/>
              <w:ind w:left="80"/>
              <w:rPr>
                <w:sz w:val="20"/>
                <w:szCs w:val="20"/>
              </w:rPr>
            </w:pPr>
            <w:r>
              <w:rPr>
                <w:rFonts w:eastAsia="Times New Roman"/>
                <w:b/>
                <w:bCs/>
                <w:sz w:val="24"/>
                <w:szCs w:val="24"/>
              </w:rPr>
              <w:t>Разом</w:t>
            </w:r>
          </w:p>
        </w:tc>
        <w:tc>
          <w:tcPr>
            <w:tcW w:w="360" w:type="dxa"/>
            <w:vAlign w:val="bottom"/>
          </w:tcPr>
          <w:p w:rsidR="00B37811" w:rsidRDefault="00B37811"/>
        </w:tc>
        <w:tc>
          <w:tcPr>
            <w:tcW w:w="1800" w:type="dxa"/>
            <w:vAlign w:val="bottom"/>
          </w:tcPr>
          <w:p w:rsidR="00B37811" w:rsidRDefault="00B37811"/>
        </w:tc>
        <w:tc>
          <w:tcPr>
            <w:tcW w:w="580" w:type="dxa"/>
            <w:tcBorders>
              <w:right w:val="single" w:sz="8" w:space="0" w:color="auto"/>
            </w:tcBorders>
            <w:vAlign w:val="bottom"/>
          </w:tcPr>
          <w:p w:rsidR="00B37811" w:rsidRDefault="00B37811"/>
        </w:tc>
        <w:tc>
          <w:tcPr>
            <w:tcW w:w="1960" w:type="dxa"/>
            <w:tcBorders>
              <w:right w:val="single" w:sz="8" w:space="0" w:color="auto"/>
            </w:tcBorders>
            <w:vAlign w:val="bottom"/>
          </w:tcPr>
          <w:p w:rsidR="00B37811" w:rsidRDefault="00D515AA">
            <w:pPr>
              <w:spacing w:line="263" w:lineRule="exact"/>
              <w:jc w:val="center"/>
              <w:rPr>
                <w:sz w:val="20"/>
                <w:szCs w:val="20"/>
              </w:rPr>
            </w:pPr>
            <w:r>
              <w:rPr>
                <w:rFonts w:eastAsia="Times New Roman"/>
                <w:b/>
                <w:bCs/>
                <w:w w:val="99"/>
                <w:sz w:val="24"/>
                <w:szCs w:val="24"/>
              </w:rPr>
              <w:t>315211</w:t>
            </w:r>
          </w:p>
        </w:tc>
        <w:tc>
          <w:tcPr>
            <w:tcW w:w="1880" w:type="dxa"/>
            <w:tcBorders>
              <w:right w:val="single" w:sz="8" w:space="0" w:color="auto"/>
            </w:tcBorders>
            <w:vAlign w:val="bottom"/>
          </w:tcPr>
          <w:p w:rsidR="00B37811" w:rsidRDefault="00D515AA">
            <w:pPr>
              <w:spacing w:line="263" w:lineRule="exact"/>
              <w:jc w:val="center"/>
              <w:rPr>
                <w:sz w:val="20"/>
                <w:szCs w:val="20"/>
              </w:rPr>
            </w:pPr>
            <w:r>
              <w:rPr>
                <w:rFonts w:eastAsia="Times New Roman"/>
                <w:b/>
                <w:bCs/>
                <w:w w:val="99"/>
                <w:sz w:val="24"/>
                <w:szCs w:val="24"/>
              </w:rPr>
              <w:t>287079</w:t>
            </w:r>
          </w:p>
        </w:tc>
        <w:tc>
          <w:tcPr>
            <w:tcW w:w="1180" w:type="dxa"/>
            <w:vAlign w:val="bottom"/>
          </w:tcPr>
          <w:p w:rsidR="00B37811" w:rsidRDefault="00B37811"/>
        </w:tc>
        <w:tc>
          <w:tcPr>
            <w:tcW w:w="0" w:type="dxa"/>
            <w:vAlign w:val="bottom"/>
          </w:tcPr>
          <w:p w:rsidR="00B37811" w:rsidRDefault="00B37811">
            <w:pPr>
              <w:rPr>
                <w:sz w:val="1"/>
                <w:szCs w:val="1"/>
              </w:rPr>
            </w:pPr>
          </w:p>
        </w:tc>
      </w:tr>
      <w:tr w:rsidR="00B37811">
        <w:trPr>
          <w:trHeight w:val="204"/>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660" w:type="dxa"/>
            <w:tcBorders>
              <w:bottom w:val="single" w:sz="8" w:space="0" w:color="auto"/>
            </w:tcBorders>
            <w:vAlign w:val="bottom"/>
          </w:tcPr>
          <w:p w:rsidR="00B37811" w:rsidRDefault="00B37811">
            <w:pPr>
              <w:rPr>
                <w:sz w:val="17"/>
                <w:szCs w:val="17"/>
              </w:rPr>
            </w:pPr>
          </w:p>
        </w:tc>
        <w:tc>
          <w:tcPr>
            <w:tcW w:w="360" w:type="dxa"/>
            <w:tcBorders>
              <w:bottom w:val="single" w:sz="8" w:space="0" w:color="auto"/>
            </w:tcBorders>
            <w:vAlign w:val="bottom"/>
          </w:tcPr>
          <w:p w:rsidR="00B37811" w:rsidRDefault="00B37811">
            <w:pPr>
              <w:rPr>
                <w:sz w:val="17"/>
                <w:szCs w:val="17"/>
              </w:rPr>
            </w:pPr>
          </w:p>
        </w:tc>
        <w:tc>
          <w:tcPr>
            <w:tcW w:w="1800" w:type="dxa"/>
            <w:tcBorders>
              <w:bottom w:val="single" w:sz="8" w:space="0" w:color="auto"/>
            </w:tcBorders>
            <w:vAlign w:val="bottom"/>
          </w:tcPr>
          <w:p w:rsidR="00B37811" w:rsidRDefault="00B37811">
            <w:pPr>
              <w:rPr>
                <w:sz w:val="17"/>
                <w:szCs w:val="17"/>
              </w:rPr>
            </w:pPr>
          </w:p>
        </w:tc>
        <w:tc>
          <w:tcPr>
            <w:tcW w:w="580" w:type="dxa"/>
            <w:tcBorders>
              <w:bottom w:val="single" w:sz="8" w:space="0" w:color="auto"/>
              <w:right w:val="single" w:sz="8" w:space="0" w:color="auto"/>
            </w:tcBorders>
            <w:vAlign w:val="bottom"/>
          </w:tcPr>
          <w:p w:rsidR="00B37811" w:rsidRDefault="00B37811">
            <w:pPr>
              <w:rPr>
                <w:sz w:val="17"/>
                <w:szCs w:val="17"/>
              </w:rPr>
            </w:pPr>
          </w:p>
        </w:tc>
        <w:tc>
          <w:tcPr>
            <w:tcW w:w="1960" w:type="dxa"/>
            <w:tcBorders>
              <w:bottom w:val="single" w:sz="8" w:space="0" w:color="auto"/>
              <w:right w:val="single" w:sz="8" w:space="0" w:color="auto"/>
            </w:tcBorders>
            <w:vAlign w:val="bottom"/>
          </w:tcPr>
          <w:p w:rsidR="00B37811" w:rsidRDefault="00B37811">
            <w:pPr>
              <w:rPr>
                <w:sz w:val="17"/>
                <w:szCs w:val="17"/>
              </w:rPr>
            </w:pPr>
          </w:p>
        </w:tc>
        <w:tc>
          <w:tcPr>
            <w:tcW w:w="1880" w:type="dxa"/>
            <w:tcBorders>
              <w:bottom w:val="single" w:sz="8" w:space="0" w:color="auto"/>
              <w:right w:val="single" w:sz="8" w:space="0" w:color="auto"/>
            </w:tcBorders>
            <w:vAlign w:val="bottom"/>
          </w:tcPr>
          <w:p w:rsidR="00B37811" w:rsidRDefault="00B37811">
            <w:pPr>
              <w:rPr>
                <w:sz w:val="17"/>
                <w:szCs w:val="17"/>
              </w:rPr>
            </w:pPr>
          </w:p>
        </w:tc>
        <w:tc>
          <w:tcPr>
            <w:tcW w:w="1180" w:type="dxa"/>
            <w:vAlign w:val="bottom"/>
          </w:tcPr>
          <w:p w:rsidR="00B37811" w:rsidRDefault="00B37811">
            <w:pPr>
              <w:rPr>
                <w:sz w:val="17"/>
                <w:szCs w:val="17"/>
              </w:rPr>
            </w:pPr>
          </w:p>
        </w:tc>
        <w:tc>
          <w:tcPr>
            <w:tcW w:w="0" w:type="dxa"/>
            <w:vAlign w:val="bottom"/>
          </w:tcPr>
          <w:p w:rsidR="00B37811" w:rsidRDefault="00B37811">
            <w:pPr>
              <w:rPr>
                <w:sz w:val="1"/>
                <w:szCs w:val="1"/>
              </w:rPr>
            </w:pPr>
          </w:p>
        </w:tc>
      </w:tr>
    </w:tbl>
    <w:p w:rsidR="00B37811" w:rsidRDefault="00B37811">
      <w:pPr>
        <w:spacing w:line="200" w:lineRule="exact"/>
        <w:rPr>
          <w:sz w:val="20"/>
          <w:szCs w:val="20"/>
        </w:rPr>
      </w:pPr>
    </w:p>
    <w:p w:rsidR="00B37811" w:rsidRDefault="00B37811">
      <w:pPr>
        <w:spacing w:line="277" w:lineRule="exact"/>
        <w:rPr>
          <w:sz w:val="20"/>
          <w:szCs w:val="20"/>
        </w:rPr>
      </w:pPr>
    </w:p>
    <w:p w:rsidR="00B37811" w:rsidRDefault="00D515AA">
      <w:pPr>
        <w:spacing w:line="238" w:lineRule="auto"/>
        <w:ind w:firstLine="708"/>
        <w:jc w:val="both"/>
        <w:rPr>
          <w:sz w:val="20"/>
          <w:szCs w:val="20"/>
        </w:rPr>
      </w:pPr>
      <w:r>
        <w:rPr>
          <w:rFonts w:eastAsia="Times New Roman"/>
          <w:sz w:val="24"/>
          <w:szCs w:val="24"/>
        </w:rPr>
        <w:t>Керівництво підприємства приймає рішення про списання запасів до їх чистої вартості реалізації виходячи з їх вікової структури та ознак економічного, технічного та фізичного зносу. Станом на 31 грудня 2018 та 2017 року товарно-матеріальні цінності показані за вартістю придбання або чистою вартістю реалізації, залежно від того, яка з них менше.</w:t>
      </w:r>
    </w:p>
    <w:p w:rsidR="00B37811" w:rsidRDefault="00B37811">
      <w:pPr>
        <w:spacing w:line="197" w:lineRule="exact"/>
        <w:rPr>
          <w:sz w:val="20"/>
          <w:szCs w:val="20"/>
        </w:rPr>
      </w:pPr>
    </w:p>
    <w:p w:rsidR="00B37811" w:rsidRDefault="00D515AA">
      <w:pPr>
        <w:ind w:left="700"/>
        <w:rPr>
          <w:sz w:val="20"/>
          <w:szCs w:val="20"/>
        </w:rPr>
      </w:pPr>
      <w:r>
        <w:rPr>
          <w:rFonts w:eastAsia="Times New Roman"/>
          <w:sz w:val="24"/>
          <w:szCs w:val="24"/>
        </w:rPr>
        <w:t>Станом на 31.12.2018 р. вартість запасів, переданих у переробку становить 22 509 тис.</w:t>
      </w:r>
    </w:p>
    <w:p w:rsidR="00B37811" w:rsidRDefault="00B37811">
      <w:pPr>
        <w:spacing w:line="2" w:lineRule="exact"/>
        <w:rPr>
          <w:sz w:val="20"/>
          <w:szCs w:val="20"/>
        </w:rPr>
      </w:pPr>
    </w:p>
    <w:p w:rsidR="00B37811" w:rsidRDefault="00D515AA">
      <w:pPr>
        <w:rPr>
          <w:sz w:val="20"/>
          <w:szCs w:val="20"/>
        </w:rPr>
      </w:pPr>
      <w:r>
        <w:rPr>
          <w:rFonts w:eastAsia="Times New Roman"/>
          <w:sz w:val="24"/>
          <w:szCs w:val="24"/>
        </w:rPr>
        <w:t>грн., станом на 31.12.2017 р. – 38017тис.грн.</w:t>
      </w:r>
    </w:p>
    <w:p w:rsidR="00B37811" w:rsidRDefault="00B37811">
      <w:pPr>
        <w:spacing w:line="216" w:lineRule="exact"/>
        <w:rPr>
          <w:sz w:val="20"/>
          <w:szCs w:val="20"/>
        </w:rPr>
      </w:pPr>
    </w:p>
    <w:p w:rsidR="00B37811" w:rsidRDefault="00D515AA">
      <w:pPr>
        <w:spacing w:line="233" w:lineRule="auto"/>
        <w:ind w:left="580" w:right="20" w:firstLine="708"/>
        <w:rPr>
          <w:sz w:val="20"/>
          <w:szCs w:val="20"/>
        </w:rPr>
      </w:pPr>
      <w:r>
        <w:rPr>
          <w:rFonts w:eastAsia="Times New Roman"/>
          <w:b/>
          <w:bCs/>
          <w:sz w:val="24"/>
          <w:szCs w:val="24"/>
        </w:rPr>
        <w:t>3.5. Дебіторська заборгованість по основній діяльності і інша дебіторська заборгованість</w:t>
      </w:r>
    </w:p>
    <w:p w:rsidR="00B37811" w:rsidRDefault="00B37811">
      <w:pPr>
        <w:spacing w:line="9" w:lineRule="exact"/>
        <w:rPr>
          <w:sz w:val="20"/>
          <w:szCs w:val="20"/>
        </w:rPr>
      </w:pPr>
    </w:p>
    <w:p w:rsidR="00B37811" w:rsidRDefault="00D515AA">
      <w:pPr>
        <w:spacing w:line="235" w:lineRule="auto"/>
        <w:ind w:right="20" w:firstLine="708"/>
        <w:rPr>
          <w:sz w:val="20"/>
          <w:szCs w:val="20"/>
        </w:rPr>
      </w:pPr>
      <w:r>
        <w:rPr>
          <w:rFonts w:eastAsia="Times New Roman"/>
          <w:sz w:val="24"/>
          <w:szCs w:val="24"/>
        </w:rPr>
        <w:t>Станом на 31.12.2018 р. справедлива вартість фінансової дебіторської заборгованості Підприємства оцінюється як рівна її балансовій вартості.</w:t>
      </w:r>
    </w:p>
    <w:p w:rsidR="00B37811" w:rsidRDefault="00B37811">
      <w:pPr>
        <w:spacing w:line="214" w:lineRule="exact"/>
        <w:rPr>
          <w:sz w:val="20"/>
          <w:szCs w:val="20"/>
        </w:rPr>
      </w:pPr>
    </w:p>
    <w:p w:rsidR="00B37811" w:rsidRDefault="00D515AA">
      <w:pPr>
        <w:spacing w:line="235" w:lineRule="auto"/>
        <w:ind w:right="20" w:firstLine="708"/>
        <w:rPr>
          <w:sz w:val="20"/>
          <w:szCs w:val="20"/>
        </w:rPr>
      </w:pPr>
      <w:r>
        <w:rPr>
          <w:rFonts w:eastAsia="Times New Roman"/>
          <w:sz w:val="24"/>
          <w:szCs w:val="24"/>
        </w:rPr>
        <w:t>Поточна і довгострокова фінансова дебіторська заборгованість (тис. грн.) враховується в наступних валютах (Таблиця № 3.8):</w:t>
      </w:r>
    </w:p>
    <w:p w:rsidR="00B37811" w:rsidRDefault="00B37811">
      <w:pPr>
        <w:sectPr w:rsidR="00B37811">
          <w:pgSz w:w="12240" w:h="15840"/>
          <w:pgMar w:top="842" w:right="840" w:bottom="1440" w:left="1400" w:header="0" w:footer="0" w:gutter="0"/>
          <w:cols w:space="720" w:equalWidth="0">
            <w:col w:w="1000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80"/>
        <w:gridCol w:w="4460"/>
        <w:gridCol w:w="1880"/>
        <w:gridCol w:w="100"/>
        <w:gridCol w:w="1340"/>
        <w:gridCol w:w="640"/>
        <w:gridCol w:w="40"/>
        <w:gridCol w:w="1520"/>
        <w:gridCol w:w="30"/>
      </w:tblGrid>
      <w:tr w:rsidR="00B37811">
        <w:trPr>
          <w:trHeight w:val="276"/>
        </w:trPr>
        <w:tc>
          <w:tcPr>
            <w:tcW w:w="580" w:type="dxa"/>
            <w:vAlign w:val="bottom"/>
          </w:tcPr>
          <w:p w:rsidR="00B37811" w:rsidRDefault="00B37811">
            <w:pPr>
              <w:rPr>
                <w:sz w:val="23"/>
                <w:szCs w:val="23"/>
              </w:rPr>
            </w:pPr>
            <w:bookmarkStart w:id="133" w:name="page117"/>
            <w:bookmarkEnd w:id="133"/>
          </w:p>
        </w:tc>
        <w:tc>
          <w:tcPr>
            <w:tcW w:w="80" w:type="dxa"/>
            <w:vAlign w:val="bottom"/>
          </w:tcPr>
          <w:p w:rsidR="00B37811" w:rsidRDefault="00B37811">
            <w:pPr>
              <w:rPr>
                <w:sz w:val="23"/>
                <w:szCs w:val="23"/>
              </w:rPr>
            </w:pPr>
          </w:p>
        </w:tc>
        <w:tc>
          <w:tcPr>
            <w:tcW w:w="4460" w:type="dxa"/>
            <w:vAlign w:val="bottom"/>
          </w:tcPr>
          <w:p w:rsidR="00B37811" w:rsidRDefault="00B37811">
            <w:pPr>
              <w:rPr>
                <w:sz w:val="23"/>
                <w:szCs w:val="23"/>
              </w:rPr>
            </w:pPr>
          </w:p>
        </w:tc>
        <w:tc>
          <w:tcPr>
            <w:tcW w:w="1880" w:type="dxa"/>
            <w:vAlign w:val="bottom"/>
          </w:tcPr>
          <w:p w:rsidR="00B37811" w:rsidRDefault="00B37811">
            <w:pPr>
              <w:rPr>
                <w:sz w:val="23"/>
                <w:szCs w:val="23"/>
              </w:rPr>
            </w:pPr>
          </w:p>
        </w:tc>
        <w:tc>
          <w:tcPr>
            <w:tcW w:w="100" w:type="dxa"/>
            <w:vAlign w:val="bottom"/>
          </w:tcPr>
          <w:p w:rsidR="00B37811" w:rsidRDefault="00B37811">
            <w:pPr>
              <w:rPr>
                <w:sz w:val="23"/>
                <w:szCs w:val="23"/>
              </w:rPr>
            </w:pPr>
          </w:p>
        </w:tc>
        <w:tc>
          <w:tcPr>
            <w:tcW w:w="1340" w:type="dxa"/>
            <w:vAlign w:val="bottom"/>
          </w:tcPr>
          <w:p w:rsidR="00B37811" w:rsidRDefault="00B37811">
            <w:pPr>
              <w:rPr>
                <w:sz w:val="23"/>
                <w:szCs w:val="23"/>
              </w:rPr>
            </w:pPr>
          </w:p>
        </w:tc>
        <w:tc>
          <w:tcPr>
            <w:tcW w:w="2200" w:type="dxa"/>
            <w:gridSpan w:val="3"/>
            <w:vAlign w:val="bottom"/>
          </w:tcPr>
          <w:p w:rsidR="00B37811" w:rsidRDefault="00D515AA">
            <w:pPr>
              <w:ind w:right="520"/>
              <w:jc w:val="right"/>
              <w:rPr>
                <w:sz w:val="20"/>
                <w:szCs w:val="20"/>
              </w:rPr>
            </w:pPr>
            <w:r>
              <w:rPr>
                <w:rFonts w:eastAsia="Times New Roman"/>
                <w:sz w:val="24"/>
                <w:szCs w:val="24"/>
              </w:rPr>
              <w:t>Таблиця № 3.8</w:t>
            </w:r>
          </w:p>
        </w:tc>
        <w:tc>
          <w:tcPr>
            <w:tcW w:w="0" w:type="dxa"/>
            <w:vAlign w:val="bottom"/>
          </w:tcPr>
          <w:p w:rsidR="00B37811" w:rsidRDefault="00B37811">
            <w:pPr>
              <w:rPr>
                <w:sz w:val="1"/>
                <w:szCs w:val="1"/>
              </w:rPr>
            </w:pPr>
          </w:p>
        </w:tc>
      </w:tr>
      <w:tr w:rsidR="00B37811">
        <w:trPr>
          <w:trHeight w:val="480"/>
        </w:trPr>
        <w:tc>
          <w:tcPr>
            <w:tcW w:w="580" w:type="dxa"/>
            <w:vAlign w:val="bottom"/>
          </w:tcPr>
          <w:p w:rsidR="00B37811" w:rsidRDefault="00B37811">
            <w:pPr>
              <w:rPr>
                <w:sz w:val="24"/>
                <w:szCs w:val="24"/>
              </w:rPr>
            </w:pPr>
          </w:p>
        </w:tc>
        <w:tc>
          <w:tcPr>
            <w:tcW w:w="80" w:type="dxa"/>
            <w:vAlign w:val="bottom"/>
          </w:tcPr>
          <w:p w:rsidR="00B37811" w:rsidRDefault="00B37811">
            <w:pPr>
              <w:rPr>
                <w:sz w:val="24"/>
                <w:szCs w:val="24"/>
              </w:rPr>
            </w:pPr>
          </w:p>
        </w:tc>
        <w:tc>
          <w:tcPr>
            <w:tcW w:w="6340" w:type="dxa"/>
            <w:gridSpan w:val="2"/>
            <w:vAlign w:val="bottom"/>
          </w:tcPr>
          <w:p w:rsidR="00B37811" w:rsidRDefault="00D515AA">
            <w:pPr>
              <w:ind w:left="2220"/>
              <w:jc w:val="center"/>
              <w:rPr>
                <w:sz w:val="20"/>
                <w:szCs w:val="20"/>
              </w:rPr>
            </w:pPr>
            <w:r>
              <w:rPr>
                <w:rFonts w:eastAsia="Times New Roman"/>
                <w:b/>
                <w:bCs/>
                <w:sz w:val="24"/>
                <w:szCs w:val="24"/>
              </w:rPr>
              <w:t>Валюта дебіторської заборгованості</w:t>
            </w:r>
          </w:p>
        </w:tc>
        <w:tc>
          <w:tcPr>
            <w:tcW w:w="100" w:type="dxa"/>
            <w:vAlign w:val="bottom"/>
          </w:tcPr>
          <w:p w:rsidR="00B37811" w:rsidRDefault="00B37811">
            <w:pPr>
              <w:rPr>
                <w:sz w:val="24"/>
                <w:szCs w:val="24"/>
              </w:rPr>
            </w:pPr>
          </w:p>
        </w:tc>
        <w:tc>
          <w:tcPr>
            <w:tcW w:w="1340" w:type="dxa"/>
            <w:vAlign w:val="bottom"/>
          </w:tcPr>
          <w:p w:rsidR="00B37811" w:rsidRDefault="00B37811">
            <w:pPr>
              <w:rPr>
                <w:sz w:val="24"/>
                <w:szCs w:val="24"/>
              </w:rPr>
            </w:pPr>
          </w:p>
        </w:tc>
        <w:tc>
          <w:tcPr>
            <w:tcW w:w="640" w:type="dxa"/>
            <w:vAlign w:val="bottom"/>
          </w:tcPr>
          <w:p w:rsidR="00B37811" w:rsidRDefault="00B37811">
            <w:pPr>
              <w:rPr>
                <w:sz w:val="24"/>
                <w:szCs w:val="24"/>
              </w:rPr>
            </w:pPr>
          </w:p>
        </w:tc>
        <w:tc>
          <w:tcPr>
            <w:tcW w:w="40" w:type="dxa"/>
            <w:vAlign w:val="bottom"/>
          </w:tcPr>
          <w:p w:rsidR="00B37811" w:rsidRDefault="00B37811">
            <w:pPr>
              <w:rPr>
                <w:sz w:val="24"/>
                <w:szCs w:val="24"/>
              </w:rPr>
            </w:pPr>
          </w:p>
        </w:tc>
        <w:tc>
          <w:tcPr>
            <w:tcW w:w="1520" w:type="dxa"/>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473"/>
        </w:trPr>
        <w:tc>
          <w:tcPr>
            <w:tcW w:w="580" w:type="dxa"/>
            <w:vAlign w:val="bottom"/>
          </w:tcPr>
          <w:p w:rsidR="00B37811" w:rsidRDefault="00B37811">
            <w:pPr>
              <w:rPr>
                <w:sz w:val="24"/>
                <w:szCs w:val="24"/>
              </w:rPr>
            </w:pPr>
          </w:p>
        </w:tc>
        <w:tc>
          <w:tcPr>
            <w:tcW w:w="80" w:type="dxa"/>
            <w:vAlign w:val="bottom"/>
          </w:tcPr>
          <w:p w:rsidR="00B37811" w:rsidRDefault="00B37811">
            <w:pPr>
              <w:rPr>
                <w:sz w:val="24"/>
                <w:szCs w:val="24"/>
              </w:rPr>
            </w:pPr>
          </w:p>
        </w:tc>
        <w:tc>
          <w:tcPr>
            <w:tcW w:w="4460" w:type="dxa"/>
            <w:vAlign w:val="bottom"/>
          </w:tcPr>
          <w:p w:rsidR="00B37811" w:rsidRDefault="00B37811">
            <w:pPr>
              <w:rPr>
                <w:sz w:val="24"/>
                <w:szCs w:val="24"/>
              </w:rPr>
            </w:pPr>
          </w:p>
        </w:tc>
        <w:tc>
          <w:tcPr>
            <w:tcW w:w="1880" w:type="dxa"/>
            <w:vAlign w:val="bottom"/>
          </w:tcPr>
          <w:p w:rsidR="00B37811" w:rsidRDefault="00B37811">
            <w:pPr>
              <w:rPr>
                <w:sz w:val="24"/>
                <w:szCs w:val="24"/>
              </w:rPr>
            </w:pPr>
          </w:p>
        </w:tc>
        <w:tc>
          <w:tcPr>
            <w:tcW w:w="100" w:type="dxa"/>
            <w:vAlign w:val="bottom"/>
          </w:tcPr>
          <w:p w:rsidR="00B37811" w:rsidRDefault="00B37811">
            <w:pPr>
              <w:rPr>
                <w:sz w:val="24"/>
                <w:szCs w:val="24"/>
              </w:rPr>
            </w:pPr>
          </w:p>
        </w:tc>
        <w:tc>
          <w:tcPr>
            <w:tcW w:w="1340" w:type="dxa"/>
            <w:vAlign w:val="bottom"/>
          </w:tcPr>
          <w:p w:rsidR="00B37811" w:rsidRDefault="00B37811">
            <w:pPr>
              <w:rPr>
                <w:sz w:val="24"/>
                <w:szCs w:val="24"/>
              </w:rPr>
            </w:pPr>
          </w:p>
        </w:tc>
        <w:tc>
          <w:tcPr>
            <w:tcW w:w="640" w:type="dxa"/>
            <w:vAlign w:val="bottom"/>
          </w:tcPr>
          <w:p w:rsidR="00B37811" w:rsidRDefault="00B37811">
            <w:pPr>
              <w:rPr>
                <w:sz w:val="24"/>
                <w:szCs w:val="24"/>
              </w:rPr>
            </w:pPr>
          </w:p>
        </w:tc>
        <w:tc>
          <w:tcPr>
            <w:tcW w:w="40" w:type="dxa"/>
            <w:vAlign w:val="bottom"/>
          </w:tcPr>
          <w:p w:rsidR="00B37811" w:rsidRDefault="00B37811">
            <w:pPr>
              <w:rPr>
                <w:sz w:val="24"/>
                <w:szCs w:val="24"/>
              </w:rPr>
            </w:pPr>
          </w:p>
        </w:tc>
        <w:tc>
          <w:tcPr>
            <w:tcW w:w="1520" w:type="dxa"/>
            <w:vAlign w:val="bottom"/>
          </w:tcPr>
          <w:p w:rsidR="00B37811" w:rsidRDefault="00D515AA">
            <w:pPr>
              <w:ind w:right="520"/>
              <w:jc w:val="right"/>
              <w:rPr>
                <w:sz w:val="20"/>
                <w:szCs w:val="20"/>
              </w:rPr>
            </w:pPr>
            <w:r>
              <w:rPr>
                <w:rFonts w:eastAsia="Times New Roman"/>
                <w:w w:val="99"/>
                <w:sz w:val="24"/>
                <w:szCs w:val="24"/>
              </w:rPr>
              <w:t>тис. грн.</w:t>
            </w:r>
          </w:p>
        </w:tc>
        <w:tc>
          <w:tcPr>
            <w:tcW w:w="0" w:type="dxa"/>
            <w:vAlign w:val="bottom"/>
          </w:tcPr>
          <w:p w:rsidR="00B37811" w:rsidRDefault="00B37811">
            <w:pPr>
              <w:rPr>
                <w:sz w:val="1"/>
                <w:szCs w:val="1"/>
              </w:rPr>
            </w:pPr>
          </w:p>
        </w:tc>
      </w:tr>
      <w:tr w:rsidR="00B37811">
        <w:trPr>
          <w:trHeight w:val="207"/>
        </w:trPr>
        <w:tc>
          <w:tcPr>
            <w:tcW w:w="580" w:type="dxa"/>
            <w:vAlign w:val="bottom"/>
          </w:tcPr>
          <w:p w:rsidR="00B37811" w:rsidRDefault="00B37811">
            <w:pPr>
              <w:rPr>
                <w:sz w:val="17"/>
                <w:szCs w:val="17"/>
              </w:rPr>
            </w:pPr>
          </w:p>
        </w:tc>
        <w:tc>
          <w:tcPr>
            <w:tcW w:w="80" w:type="dxa"/>
            <w:vAlign w:val="bottom"/>
          </w:tcPr>
          <w:p w:rsidR="00B37811" w:rsidRDefault="00B37811">
            <w:pPr>
              <w:rPr>
                <w:sz w:val="17"/>
                <w:szCs w:val="17"/>
              </w:rPr>
            </w:pPr>
          </w:p>
        </w:tc>
        <w:tc>
          <w:tcPr>
            <w:tcW w:w="4460" w:type="dxa"/>
            <w:vAlign w:val="bottom"/>
          </w:tcPr>
          <w:p w:rsidR="00B37811" w:rsidRDefault="00B37811">
            <w:pPr>
              <w:rPr>
                <w:sz w:val="17"/>
                <w:szCs w:val="17"/>
              </w:rPr>
            </w:pPr>
          </w:p>
        </w:tc>
        <w:tc>
          <w:tcPr>
            <w:tcW w:w="1880" w:type="dxa"/>
            <w:vAlign w:val="bottom"/>
          </w:tcPr>
          <w:p w:rsidR="00B37811" w:rsidRDefault="00B37811">
            <w:pPr>
              <w:rPr>
                <w:sz w:val="17"/>
                <w:szCs w:val="17"/>
              </w:rPr>
            </w:pPr>
          </w:p>
        </w:tc>
        <w:tc>
          <w:tcPr>
            <w:tcW w:w="100" w:type="dxa"/>
            <w:vAlign w:val="bottom"/>
          </w:tcPr>
          <w:p w:rsidR="00B37811" w:rsidRDefault="00B37811">
            <w:pPr>
              <w:rPr>
                <w:sz w:val="17"/>
                <w:szCs w:val="17"/>
              </w:rPr>
            </w:pPr>
          </w:p>
        </w:tc>
        <w:tc>
          <w:tcPr>
            <w:tcW w:w="1980" w:type="dxa"/>
            <w:gridSpan w:val="2"/>
            <w:vAlign w:val="bottom"/>
          </w:tcPr>
          <w:p w:rsidR="00B37811" w:rsidRDefault="00B37811">
            <w:pPr>
              <w:rPr>
                <w:sz w:val="17"/>
                <w:szCs w:val="17"/>
              </w:rPr>
            </w:pPr>
          </w:p>
        </w:tc>
        <w:tc>
          <w:tcPr>
            <w:tcW w:w="40" w:type="dxa"/>
            <w:vAlign w:val="bottom"/>
          </w:tcPr>
          <w:p w:rsidR="00B37811" w:rsidRDefault="00B37811">
            <w:pPr>
              <w:rPr>
                <w:sz w:val="17"/>
                <w:szCs w:val="17"/>
              </w:rPr>
            </w:pPr>
          </w:p>
        </w:tc>
        <w:tc>
          <w:tcPr>
            <w:tcW w:w="152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60"/>
        </w:trPr>
        <w:tc>
          <w:tcPr>
            <w:tcW w:w="660" w:type="dxa"/>
            <w:gridSpan w:val="2"/>
            <w:vMerge w:val="restart"/>
            <w:tcBorders>
              <w:top w:val="single" w:sz="8" w:space="0" w:color="auto"/>
              <w:left w:val="single" w:sz="8" w:space="0" w:color="auto"/>
              <w:right w:val="single" w:sz="8" w:space="0" w:color="auto"/>
            </w:tcBorders>
            <w:vAlign w:val="bottom"/>
          </w:tcPr>
          <w:p w:rsidR="00B37811" w:rsidRDefault="00D515AA">
            <w:pPr>
              <w:jc w:val="center"/>
              <w:rPr>
                <w:sz w:val="20"/>
                <w:szCs w:val="20"/>
              </w:rPr>
            </w:pPr>
            <w:r>
              <w:rPr>
                <w:rFonts w:eastAsia="Times New Roman"/>
                <w:b/>
                <w:bCs/>
                <w:w w:val="99"/>
                <w:sz w:val="24"/>
                <w:szCs w:val="24"/>
              </w:rPr>
              <w:t>№</w:t>
            </w:r>
          </w:p>
        </w:tc>
        <w:tc>
          <w:tcPr>
            <w:tcW w:w="4460" w:type="dxa"/>
            <w:vMerge w:val="restart"/>
            <w:tcBorders>
              <w:top w:val="single" w:sz="8" w:space="0" w:color="auto"/>
              <w:right w:val="single" w:sz="8" w:space="0" w:color="auto"/>
            </w:tcBorders>
            <w:vAlign w:val="bottom"/>
          </w:tcPr>
          <w:p w:rsidR="00B37811" w:rsidRDefault="00D515AA">
            <w:pPr>
              <w:jc w:val="center"/>
              <w:rPr>
                <w:sz w:val="20"/>
                <w:szCs w:val="20"/>
              </w:rPr>
            </w:pPr>
            <w:r>
              <w:rPr>
                <w:rFonts w:eastAsia="Times New Roman"/>
                <w:b/>
                <w:bCs/>
                <w:sz w:val="24"/>
                <w:szCs w:val="24"/>
              </w:rPr>
              <w:t>Валюта</w:t>
            </w:r>
          </w:p>
        </w:tc>
        <w:tc>
          <w:tcPr>
            <w:tcW w:w="1880" w:type="dxa"/>
            <w:tcBorders>
              <w:top w:val="single" w:sz="8" w:space="0" w:color="auto"/>
              <w:right w:val="single" w:sz="8" w:space="0" w:color="auto"/>
            </w:tcBorders>
            <w:vAlign w:val="bottom"/>
          </w:tcPr>
          <w:p w:rsidR="00B37811" w:rsidRDefault="00D515AA">
            <w:pPr>
              <w:spacing w:line="260" w:lineRule="exact"/>
              <w:jc w:val="center"/>
              <w:rPr>
                <w:sz w:val="20"/>
                <w:szCs w:val="20"/>
              </w:rPr>
            </w:pPr>
            <w:r>
              <w:rPr>
                <w:rFonts w:eastAsia="Times New Roman"/>
                <w:b/>
                <w:bCs/>
                <w:w w:val="98"/>
                <w:sz w:val="24"/>
                <w:szCs w:val="24"/>
              </w:rPr>
              <w:t>Станом на</w:t>
            </w:r>
          </w:p>
        </w:tc>
        <w:tc>
          <w:tcPr>
            <w:tcW w:w="100" w:type="dxa"/>
            <w:tcBorders>
              <w:top w:val="single" w:sz="8" w:space="0" w:color="auto"/>
            </w:tcBorders>
            <w:vAlign w:val="bottom"/>
          </w:tcPr>
          <w:p w:rsidR="00B37811" w:rsidRDefault="00B37811"/>
        </w:tc>
        <w:tc>
          <w:tcPr>
            <w:tcW w:w="1980" w:type="dxa"/>
            <w:gridSpan w:val="2"/>
            <w:tcBorders>
              <w:top w:val="single" w:sz="8" w:space="0" w:color="auto"/>
              <w:right w:val="single" w:sz="8" w:space="0" w:color="auto"/>
            </w:tcBorders>
            <w:vAlign w:val="bottom"/>
          </w:tcPr>
          <w:p w:rsidR="00B37811" w:rsidRDefault="00D515AA">
            <w:pPr>
              <w:spacing w:line="260" w:lineRule="exact"/>
              <w:jc w:val="center"/>
              <w:rPr>
                <w:sz w:val="20"/>
                <w:szCs w:val="20"/>
              </w:rPr>
            </w:pPr>
            <w:r>
              <w:rPr>
                <w:rFonts w:eastAsia="Times New Roman"/>
                <w:b/>
                <w:bCs/>
                <w:w w:val="98"/>
                <w:sz w:val="24"/>
                <w:szCs w:val="24"/>
              </w:rPr>
              <w:t>Станом на</w:t>
            </w:r>
          </w:p>
        </w:tc>
        <w:tc>
          <w:tcPr>
            <w:tcW w:w="40" w:type="dxa"/>
            <w:vAlign w:val="bottom"/>
          </w:tcPr>
          <w:p w:rsidR="00B37811" w:rsidRDefault="00B37811"/>
        </w:tc>
        <w:tc>
          <w:tcPr>
            <w:tcW w:w="1520" w:type="dxa"/>
            <w:vAlign w:val="bottom"/>
          </w:tcPr>
          <w:p w:rsidR="00B37811" w:rsidRDefault="00B37811"/>
        </w:tc>
        <w:tc>
          <w:tcPr>
            <w:tcW w:w="0" w:type="dxa"/>
            <w:vAlign w:val="bottom"/>
          </w:tcPr>
          <w:p w:rsidR="00B37811" w:rsidRDefault="00B37811">
            <w:pPr>
              <w:rPr>
                <w:sz w:val="1"/>
                <w:szCs w:val="1"/>
              </w:rPr>
            </w:pPr>
          </w:p>
        </w:tc>
      </w:tr>
      <w:tr w:rsidR="00B37811">
        <w:trPr>
          <w:trHeight w:val="142"/>
        </w:trPr>
        <w:tc>
          <w:tcPr>
            <w:tcW w:w="660" w:type="dxa"/>
            <w:gridSpan w:val="2"/>
            <w:vMerge/>
            <w:tcBorders>
              <w:left w:val="single" w:sz="8" w:space="0" w:color="auto"/>
              <w:right w:val="single" w:sz="8" w:space="0" w:color="auto"/>
            </w:tcBorders>
            <w:vAlign w:val="bottom"/>
          </w:tcPr>
          <w:p w:rsidR="00B37811" w:rsidRDefault="00B37811">
            <w:pPr>
              <w:rPr>
                <w:sz w:val="12"/>
                <w:szCs w:val="12"/>
              </w:rPr>
            </w:pPr>
          </w:p>
        </w:tc>
        <w:tc>
          <w:tcPr>
            <w:tcW w:w="4460" w:type="dxa"/>
            <w:vMerge/>
            <w:tcBorders>
              <w:right w:val="single" w:sz="8" w:space="0" w:color="auto"/>
            </w:tcBorders>
            <w:vAlign w:val="bottom"/>
          </w:tcPr>
          <w:p w:rsidR="00B37811" w:rsidRDefault="00B37811">
            <w:pPr>
              <w:rPr>
                <w:sz w:val="12"/>
                <w:szCs w:val="12"/>
              </w:rPr>
            </w:pPr>
          </w:p>
        </w:tc>
        <w:tc>
          <w:tcPr>
            <w:tcW w:w="1880" w:type="dxa"/>
            <w:vMerge w:val="restart"/>
            <w:tcBorders>
              <w:right w:val="single" w:sz="8" w:space="0" w:color="auto"/>
            </w:tcBorders>
            <w:vAlign w:val="bottom"/>
          </w:tcPr>
          <w:p w:rsidR="00B37811" w:rsidRDefault="00D515AA">
            <w:pPr>
              <w:jc w:val="center"/>
              <w:rPr>
                <w:sz w:val="20"/>
                <w:szCs w:val="20"/>
              </w:rPr>
            </w:pPr>
            <w:r>
              <w:rPr>
                <w:rFonts w:eastAsia="Times New Roman"/>
                <w:b/>
                <w:bCs/>
                <w:w w:val="98"/>
                <w:sz w:val="24"/>
                <w:szCs w:val="24"/>
              </w:rPr>
              <w:t>31.12.2017р.</w:t>
            </w:r>
          </w:p>
        </w:tc>
        <w:tc>
          <w:tcPr>
            <w:tcW w:w="100" w:type="dxa"/>
            <w:vAlign w:val="bottom"/>
          </w:tcPr>
          <w:p w:rsidR="00B37811" w:rsidRDefault="00B37811">
            <w:pPr>
              <w:rPr>
                <w:sz w:val="12"/>
                <w:szCs w:val="12"/>
              </w:rPr>
            </w:pPr>
          </w:p>
        </w:tc>
        <w:tc>
          <w:tcPr>
            <w:tcW w:w="1980" w:type="dxa"/>
            <w:gridSpan w:val="2"/>
            <w:vMerge w:val="restart"/>
            <w:tcBorders>
              <w:right w:val="single" w:sz="8" w:space="0" w:color="auto"/>
            </w:tcBorders>
            <w:vAlign w:val="bottom"/>
          </w:tcPr>
          <w:p w:rsidR="00B37811" w:rsidRDefault="00D515AA">
            <w:pPr>
              <w:jc w:val="center"/>
              <w:rPr>
                <w:sz w:val="20"/>
                <w:szCs w:val="20"/>
              </w:rPr>
            </w:pPr>
            <w:r>
              <w:rPr>
                <w:rFonts w:eastAsia="Times New Roman"/>
                <w:b/>
                <w:bCs/>
                <w:sz w:val="24"/>
                <w:szCs w:val="24"/>
              </w:rPr>
              <w:t>31.12.2018 р.</w:t>
            </w:r>
          </w:p>
        </w:tc>
        <w:tc>
          <w:tcPr>
            <w:tcW w:w="40" w:type="dxa"/>
            <w:vAlign w:val="bottom"/>
          </w:tcPr>
          <w:p w:rsidR="00B37811" w:rsidRDefault="00B37811">
            <w:pPr>
              <w:rPr>
                <w:sz w:val="12"/>
                <w:szCs w:val="12"/>
              </w:rPr>
            </w:pPr>
          </w:p>
        </w:tc>
        <w:tc>
          <w:tcPr>
            <w:tcW w:w="1520" w:type="dxa"/>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7"/>
        </w:trPr>
        <w:tc>
          <w:tcPr>
            <w:tcW w:w="580" w:type="dxa"/>
            <w:tcBorders>
              <w:left w:val="single" w:sz="8" w:space="0" w:color="auto"/>
            </w:tcBorders>
            <w:vAlign w:val="bottom"/>
          </w:tcPr>
          <w:p w:rsidR="00B37811" w:rsidRDefault="00B37811">
            <w:pPr>
              <w:rPr>
                <w:sz w:val="11"/>
                <w:szCs w:val="11"/>
              </w:rPr>
            </w:pPr>
          </w:p>
        </w:tc>
        <w:tc>
          <w:tcPr>
            <w:tcW w:w="80" w:type="dxa"/>
            <w:tcBorders>
              <w:right w:val="single" w:sz="8" w:space="0" w:color="auto"/>
            </w:tcBorders>
            <w:vAlign w:val="bottom"/>
          </w:tcPr>
          <w:p w:rsidR="00B37811" w:rsidRDefault="00B37811">
            <w:pPr>
              <w:rPr>
                <w:sz w:val="11"/>
                <w:szCs w:val="11"/>
              </w:rPr>
            </w:pPr>
          </w:p>
        </w:tc>
        <w:tc>
          <w:tcPr>
            <w:tcW w:w="4460" w:type="dxa"/>
            <w:tcBorders>
              <w:right w:val="single" w:sz="8" w:space="0" w:color="auto"/>
            </w:tcBorders>
            <w:vAlign w:val="bottom"/>
          </w:tcPr>
          <w:p w:rsidR="00B37811" w:rsidRDefault="00B37811">
            <w:pPr>
              <w:rPr>
                <w:sz w:val="11"/>
                <w:szCs w:val="11"/>
              </w:rPr>
            </w:pPr>
          </w:p>
        </w:tc>
        <w:tc>
          <w:tcPr>
            <w:tcW w:w="1880" w:type="dxa"/>
            <w:vMerge/>
            <w:tcBorders>
              <w:right w:val="single" w:sz="8" w:space="0" w:color="auto"/>
            </w:tcBorders>
            <w:vAlign w:val="bottom"/>
          </w:tcPr>
          <w:p w:rsidR="00B37811" w:rsidRDefault="00B37811">
            <w:pPr>
              <w:rPr>
                <w:sz w:val="11"/>
                <w:szCs w:val="11"/>
              </w:rPr>
            </w:pPr>
          </w:p>
        </w:tc>
        <w:tc>
          <w:tcPr>
            <w:tcW w:w="100" w:type="dxa"/>
            <w:vAlign w:val="bottom"/>
          </w:tcPr>
          <w:p w:rsidR="00B37811" w:rsidRDefault="00B37811">
            <w:pPr>
              <w:rPr>
                <w:sz w:val="11"/>
                <w:szCs w:val="11"/>
              </w:rPr>
            </w:pPr>
          </w:p>
        </w:tc>
        <w:tc>
          <w:tcPr>
            <w:tcW w:w="1980" w:type="dxa"/>
            <w:gridSpan w:val="2"/>
            <w:vMerge/>
            <w:tcBorders>
              <w:right w:val="single" w:sz="8" w:space="0" w:color="auto"/>
            </w:tcBorders>
            <w:vAlign w:val="bottom"/>
          </w:tcPr>
          <w:p w:rsidR="00B37811" w:rsidRDefault="00B37811">
            <w:pPr>
              <w:rPr>
                <w:sz w:val="11"/>
                <w:szCs w:val="11"/>
              </w:rPr>
            </w:pPr>
          </w:p>
        </w:tc>
        <w:tc>
          <w:tcPr>
            <w:tcW w:w="40" w:type="dxa"/>
            <w:vAlign w:val="bottom"/>
          </w:tcPr>
          <w:p w:rsidR="00B37811" w:rsidRDefault="00B37811">
            <w:pPr>
              <w:rPr>
                <w:sz w:val="11"/>
                <w:szCs w:val="11"/>
              </w:rPr>
            </w:pPr>
          </w:p>
        </w:tc>
        <w:tc>
          <w:tcPr>
            <w:tcW w:w="152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4"/>
        </w:trPr>
        <w:tc>
          <w:tcPr>
            <w:tcW w:w="580" w:type="dxa"/>
            <w:tcBorders>
              <w:left w:val="single" w:sz="8" w:space="0" w:color="auto"/>
              <w:bottom w:val="single" w:sz="8" w:space="0" w:color="auto"/>
            </w:tcBorders>
            <w:vAlign w:val="bottom"/>
          </w:tcPr>
          <w:p w:rsidR="00B37811" w:rsidRDefault="00B37811">
            <w:pPr>
              <w:rPr>
                <w:sz w:val="17"/>
                <w:szCs w:val="17"/>
              </w:rPr>
            </w:pPr>
          </w:p>
        </w:tc>
        <w:tc>
          <w:tcPr>
            <w:tcW w:w="80" w:type="dxa"/>
            <w:tcBorders>
              <w:bottom w:val="single" w:sz="8" w:space="0" w:color="auto"/>
              <w:right w:val="single" w:sz="8" w:space="0" w:color="auto"/>
            </w:tcBorders>
            <w:vAlign w:val="bottom"/>
          </w:tcPr>
          <w:p w:rsidR="00B37811" w:rsidRDefault="00B37811">
            <w:pPr>
              <w:rPr>
                <w:sz w:val="17"/>
                <w:szCs w:val="17"/>
              </w:rPr>
            </w:pPr>
          </w:p>
        </w:tc>
        <w:tc>
          <w:tcPr>
            <w:tcW w:w="4460" w:type="dxa"/>
            <w:tcBorders>
              <w:bottom w:val="single" w:sz="8" w:space="0" w:color="auto"/>
              <w:right w:val="single" w:sz="8" w:space="0" w:color="auto"/>
            </w:tcBorders>
            <w:vAlign w:val="bottom"/>
          </w:tcPr>
          <w:p w:rsidR="00B37811" w:rsidRDefault="00B37811">
            <w:pPr>
              <w:rPr>
                <w:sz w:val="17"/>
                <w:szCs w:val="17"/>
              </w:rPr>
            </w:pPr>
          </w:p>
        </w:tc>
        <w:tc>
          <w:tcPr>
            <w:tcW w:w="1880" w:type="dxa"/>
            <w:tcBorders>
              <w:bottom w:val="single" w:sz="8" w:space="0" w:color="auto"/>
              <w:right w:val="single" w:sz="8" w:space="0" w:color="auto"/>
            </w:tcBorders>
            <w:vAlign w:val="bottom"/>
          </w:tcPr>
          <w:p w:rsidR="00B37811" w:rsidRDefault="00B37811">
            <w:pPr>
              <w:rPr>
                <w:sz w:val="17"/>
                <w:szCs w:val="17"/>
              </w:rPr>
            </w:pPr>
          </w:p>
        </w:tc>
        <w:tc>
          <w:tcPr>
            <w:tcW w:w="100" w:type="dxa"/>
            <w:tcBorders>
              <w:bottom w:val="single" w:sz="8" w:space="0" w:color="auto"/>
            </w:tcBorders>
            <w:vAlign w:val="bottom"/>
          </w:tcPr>
          <w:p w:rsidR="00B37811" w:rsidRDefault="00B37811">
            <w:pPr>
              <w:rPr>
                <w:sz w:val="17"/>
                <w:szCs w:val="17"/>
              </w:rPr>
            </w:pPr>
          </w:p>
        </w:tc>
        <w:tc>
          <w:tcPr>
            <w:tcW w:w="1340" w:type="dxa"/>
            <w:tcBorders>
              <w:bottom w:val="single" w:sz="8" w:space="0" w:color="auto"/>
            </w:tcBorders>
            <w:vAlign w:val="bottom"/>
          </w:tcPr>
          <w:p w:rsidR="00B37811" w:rsidRDefault="00B37811">
            <w:pPr>
              <w:rPr>
                <w:sz w:val="17"/>
                <w:szCs w:val="17"/>
              </w:rPr>
            </w:pPr>
          </w:p>
        </w:tc>
        <w:tc>
          <w:tcPr>
            <w:tcW w:w="640" w:type="dxa"/>
            <w:tcBorders>
              <w:bottom w:val="single" w:sz="8" w:space="0" w:color="auto"/>
              <w:right w:val="single" w:sz="8" w:space="0" w:color="auto"/>
            </w:tcBorders>
            <w:vAlign w:val="bottom"/>
          </w:tcPr>
          <w:p w:rsidR="00B37811" w:rsidRDefault="00B37811">
            <w:pPr>
              <w:rPr>
                <w:sz w:val="17"/>
                <w:szCs w:val="17"/>
              </w:rPr>
            </w:pPr>
          </w:p>
        </w:tc>
        <w:tc>
          <w:tcPr>
            <w:tcW w:w="40" w:type="dxa"/>
            <w:vAlign w:val="bottom"/>
          </w:tcPr>
          <w:p w:rsidR="00B37811" w:rsidRDefault="00B37811">
            <w:pPr>
              <w:rPr>
                <w:sz w:val="17"/>
                <w:szCs w:val="17"/>
              </w:rPr>
            </w:pPr>
          </w:p>
        </w:tc>
        <w:tc>
          <w:tcPr>
            <w:tcW w:w="152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580" w:type="dxa"/>
            <w:tcBorders>
              <w:lef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w:t>
            </w:r>
          </w:p>
        </w:tc>
        <w:tc>
          <w:tcPr>
            <w:tcW w:w="80" w:type="dxa"/>
            <w:tcBorders>
              <w:right w:val="single" w:sz="8" w:space="0" w:color="auto"/>
            </w:tcBorders>
            <w:vAlign w:val="bottom"/>
          </w:tcPr>
          <w:p w:rsidR="00B37811" w:rsidRDefault="00B37811"/>
        </w:tc>
        <w:tc>
          <w:tcPr>
            <w:tcW w:w="4460" w:type="dxa"/>
            <w:tcBorders>
              <w:right w:val="single" w:sz="8" w:space="0" w:color="auto"/>
            </w:tcBorders>
            <w:vAlign w:val="bottom"/>
          </w:tcPr>
          <w:p w:rsidR="00B37811" w:rsidRDefault="00D515AA">
            <w:pPr>
              <w:spacing w:line="258" w:lineRule="exact"/>
              <w:ind w:right="2060"/>
              <w:jc w:val="right"/>
              <w:rPr>
                <w:sz w:val="20"/>
                <w:szCs w:val="20"/>
              </w:rPr>
            </w:pPr>
            <w:r>
              <w:rPr>
                <w:rFonts w:eastAsia="Times New Roman"/>
                <w:sz w:val="24"/>
                <w:szCs w:val="24"/>
              </w:rPr>
              <w:t>2</w:t>
            </w:r>
          </w:p>
        </w:tc>
        <w:tc>
          <w:tcPr>
            <w:tcW w:w="188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3</w:t>
            </w:r>
          </w:p>
        </w:tc>
        <w:tc>
          <w:tcPr>
            <w:tcW w:w="1440" w:type="dxa"/>
            <w:gridSpan w:val="2"/>
            <w:vAlign w:val="bottom"/>
          </w:tcPr>
          <w:p w:rsidR="00B37811" w:rsidRDefault="00D515AA">
            <w:pPr>
              <w:spacing w:line="258" w:lineRule="exact"/>
              <w:ind w:left="480"/>
              <w:jc w:val="center"/>
              <w:rPr>
                <w:sz w:val="20"/>
                <w:szCs w:val="20"/>
              </w:rPr>
            </w:pPr>
            <w:r>
              <w:rPr>
                <w:rFonts w:eastAsia="Times New Roman"/>
                <w:w w:val="99"/>
                <w:sz w:val="24"/>
                <w:szCs w:val="24"/>
              </w:rPr>
              <w:t>4</w:t>
            </w:r>
          </w:p>
        </w:tc>
        <w:tc>
          <w:tcPr>
            <w:tcW w:w="640" w:type="dxa"/>
            <w:tcBorders>
              <w:right w:val="single" w:sz="8" w:space="0" w:color="auto"/>
            </w:tcBorders>
            <w:vAlign w:val="bottom"/>
          </w:tcPr>
          <w:p w:rsidR="00B37811" w:rsidRDefault="00B37811"/>
        </w:tc>
        <w:tc>
          <w:tcPr>
            <w:tcW w:w="40" w:type="dxa"/>
            <w:vAlign w:val="bottom"/>
          </w:tcPr>
          <w:p w:rsidR="00B37811" w:rsidRDefault="00B37811"/>
        </w:tc>
        <w:tc>
          <w:tcPr>
            <w:tcW w:w="152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580" w:type="dxa"/>
            <w:tcBorders>
              <w:left w:val="single" w:sz="8" w:space="0" w:color="auto"/>
              <w:bottom w:val="single" w:sz="8" w:space="0" w:color="auto"/>
            </w:tcBorders>
            <w:vAlign w:val="bottom"/>
          </w:tcPr>
          <w:p w:rsidR="00B37811" w:rsidRDefault="00B37811">
            <w:pPr>
              <w:rPr>
                <w:sz w:val="17"/>
                <w:szCs w:val="17"/>
              </w:rPr>
            </w:pPr>
          </w:p>
        </w:tc>
        <w:tc>
          <w:tcPr>
            <w:tcW w:w="80" w:type="dxa"/>
            <w:tcBorders>
              <w:bottom w:val="single" w:sz="8" w:space="0" w:color="auto"/>
              <w:right w:val="single" w:sz="8" w:space="0" w:color="auto"/>
            </w:tcBorders>
            <w:vAlign w:val="bottom"/>
          </w:tcPr>
          <w:p w:rsidR="00B37811" w:rsidRDefault="00B37811">
            <w:pPr>
              <w:rPr>
                <w:sz w:val="17"/>
                <w:szCs w:val="17"/>
              </w:rPr>
            </w:pPr>
          </w:p>
        </w:tc>
        <w:tc>
          <w:tcPr>
            <w:tcW w:w="4460" w:type="dxa"/>
            <w:tcBorders>
              <w:bottom w:val="single" w:sz="8" w:space="0" w:color="auto"/>
              <w:right w:val="single" w:sz="8" w:space="0" w:color="auto"/>
            </w:tcBorders>
            <w:vAlign w:val="bottom"/>
          </w:tcPr>
          <w:p w:rsidR="00B37811" w:rsidRDefault="00B37811">
            <w:pPr>
              <w:rPr>
                <w:sz w:val="17"/>
                <w:szCs w:val="17"/>
              </w:rPr>
            </w:pPr>
          </w:p>
        </w:tc>
        <w:tc>
          <w:tcPr>
            <w:tcW w:w="1880" w:type="dxa"/>
            <w:tcBorders>
              <w:bottom w:val="single" w:sz="8" w:space="0" w:color="auto"/>
              <w:right w:val="single" w:sz="8" w:space="0" w:color="auto"/>
            </w:tcBorders>
            <w:vAlign w:val="bottom"/>
          </w:tcPr>
          <w:p w:rsidR="00B37811" w:rsidRDefault="00B37811">
            <w:pPr>
              <w:rPr>
                <w:sz w:val="17"/>
                <w:szCs w:val="17"/>
              </w:rPr>
            </w:pPr>
          </w:p>
        </w:tc>
        <w:tc>
          <w:tcPr>
            <w:tcW w:w="100" w:type="dxa"/>
            <w:tcBorders>
              <w:bottom w:val="single" w:sz="8" w:space="0" w:color="auto"/>
            </w:tcBorders>
            <w:vAlign w:val="bottom"/>
          </w:tcPr>
          <w:p w:rsidR="00B37811" w:rsidRDefault="00B37811">
            <w:pPr>
              <w:rPr>
                <w:sz w:val="17"/>
                <w:szCs w:val="17"/>
              </w:rPr>
            </w:pPr>
          </w:p>
        </w:tc>
        <w:tc>
          <w:tcPr>
            <w:tcW w:w="1340" w:type="dxa"/>
            <w:tcBorders>
              <w:bottom w:val="single" w:sz="8" w:space="0" w:color="auto"/>
            </w:tcBorders>
            <w:vAlign w:val="bottom"/>
          </w:tcPr>
          <w:p w:rsidR="00B37811" w:rsidRDefault="00B37811">
            <w:pPr>
              <w:rPr>
                <w:sz w:val="17"/>
                <w:szCs w:val="17"/>
              </w:rPr>
            </w:pPr>
          </w:p>
        </w:tc>
        <w:tc>
          <w:tcPr>
            <w:tcW w:w="640" w:type="dxa"/>
            <w:tcBorders>
              <w:bottom w:val="single" w:sz="8" w:space="0" w:color="auto"/>
              <w:right w:val="single" w:sz="8" w:space="0" w:color="auto"/>
            </w:tcBorders>
            <w:vAlign w:val="bottom"/>
          </w:tcPr>
          <w:p w:rsidR="00B37811" w:rsidRDefault="00B37811">
            <w:pPr>
              <w:rPr>
                <w:sz w:val="17"/>
                <w:szCs w:val="17"/>
              </w:rPr>
            </w:pPr>
          </w:p>
        </w:tc>
        <w:tc>
          <w:tcPr>
            <w:tcW w:w="40" w:type="dxa"/>
            <w:vAlign w:val="bottom"/>
          </w:tcPr>
          <w:p w:rsidR="00B37811" w:rsidRDefault="00B37811">
            <w:pPr>
              <w:rPr>
                <w:sz w:val="17"/>
                <w:szCs w:val="17"/>
              </w:rPr>
            </w:pPr>
          </w:p>
        </w:tc>
        <w:tc>
          <w:tcPr>
            <w:tcW w:w="152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6"/>
        </w:trPr>
        <w:tc>
          <w:tcPr>
            <w:tcW w:w="580" w:type="dxa"/>
            <w:vMerge w:val="restart"/>
            <w:tcBorders>
              <w:left w:val="single" w:sz="8" w:space="0" w:color="auto"/>
            </w:tcBorders>
            <w:vAlign w:val="bottom"/>
          </w:tcPr>
          <w:p w:rsidR="00B37811" w:rsidRDefault="00D515AA">
            <w:pPr>
              <w:jc w:val="center"/>
              <w:rPr>
                <w:sz w:val="20"/>
                <w:szCs w:val="20"/>
              </w:rPr>
            </w:pPr>
            <w:r>
              <w:rPr>
                <w:rFonts w:eastAsia="Times New Roman"/>
                <w:w w:val="99"/>
                <w:sz w:val="24"/>
                <w:szCs w:val="24"/>
              </w:rPr>
              <w:t>1</w:t>
            </w:r>
          </w:p>
        </w:tc>
        <w:tc>
          <w:tcPr>
            <w:tcW w:w="80" w:type="dxa"/>
            <w:tcBorders>
              <w:right w:val="single" w:sz="8" w:space="0" w:color="auto"/>
            </w:tcBorders>
            <w:vAlign w:val="bottom"/>
          </w:tcPr>
          <w:p w:rsidR="00B37811" w:rsidRDefault="00B37811"/>
        </w:tc>
        <w:tc>
          <w:tcPr>
            <w:tcW w:w="4460" w:type="dxa"/>
            <w:tcBorders>
              <w:right w:val="single" w:sz="8" w:space="0" w:color="auto"/>
            </w:tcBorders>
            <w:vAlign w:val="bottom"/>
          </w:tcPr>
          <w:p w:rsidR="00B37811" w:rsidRDefault="00D515AA">
            <w:pPr>
              <w:spacing w:line="256" w:lineRule="exact"/>
              <w:ind w:left="100"/>
              <w:rPr>
                <w:sz w:val="20"/>
                <w:szCs w:val="20"/>
              </w:rPr>
            </w:pPr>
            <w:r>
              <w:rPr>
                <w:rFonts w:eastAsia="Times New Roman"/>
                <w:sz w:val="24"/>
                <w:szCs w:val="24"/>
              </w:rPr>
              <w:t>Українські гривні (за товари, роботи,</w:t>
            </w:r>
          </w:p>
        </w:tc>
        <w:tc>
          <w:tcPr>
            <w:tcW w:w="188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152877</w:t>
            </w:r>
          </w:p>
        </w:tc>
        <w:tc>
          <w:tcPr>
            <w:tcW w:w="1440" w:type="dxa"/>
            <w:gridSpan w:val="2"/>
            <w:vMerge w:val="restart"/>
            <w:vAlign w:val="bottom"/>
          </w:tcPr>
          <w:p w:rsidR="00B37811" w:rsidRDefault="00D515AA">
            <w:pPr>
              <w:ind w:left="480"/>
              <w:jc w:val="center"/>
              <w:rPr>
                <w:sz w:val="20"/>
                <w:szCs w:val="20"/>
              </w:rPr>
            </w:pPr>
            <w:r>
              <w:rPr>
                <w:rFonts w:eastAsia="Times New Roman"/>
                <w:w w:val="99"/>
                <w:sz w:val="24"/>
                <w:szCs w:val="24"/>
              </w:rPr>
              <w:t>2534</w:t>
            </w:r>
          </w:p>
        </w:tc>
        <w:tc>
          <w:tcPr>
            <w:tcW w:w="640" w:type="dxa"/>
            <w:tcBorders>
              <w:right w:val="single" w:sz="8" w:space="0" w:color="auto"/>
            </w:tcBorders>
            <w:vAlign w:val="bottom"/>
          </w:tcPr>
          <w:p w:rsidR="00B37811" w:rsidRDefault="00B37811"/>
        </w:tc>
        <w:tc>
          <w:tcPr>
            <w:tcW w:w="40" w:type="dxa"/>
            <w:vAlign w:val="bottom"/>
          </w:tcPr>
          <w:p w:rsidR="00B37811" w:rsidRDefault="00B37811"/>
        </w:tc>
        <w:tc>
          <w:tcPr>
            <w:tcW w:w="1520" w:type="dxa"/>
            <w:vAlign w:val="bottom"/>
          </w:tcPr>
          <w:p w:rsidR="00B37811" w:rsidRDefault="00B37811"/>
        </w:tc>
        <w:tc>
          <w:tcPr>
            <w:tcW w:w="0" w:type="dxa"/>
            <w:vAlign w:val="bottom"/>
          </w:tcPr>
          <w:p w:rsidR="00B37811" w:rsidRDefault="00B37811">
            <w:pPr>
              <w:rPr>
                <w:sz w:val="1"/>
                <w:szCs w:val="1"/>
              </w:rPr>
            </w:pPr>
          </w:p>
        </w:tc>
      </w:tr>
      <w:tr w:rsidR="00B37811">
        <w:trPr>
          <w:trHeight w:val="142"/>
        </w:trPr>
        <w:tc>
          <w:tcPr>
            <w:tcW w:w="580" w:type="dxa"/>
            <w:vMerge/>
            <w:tcBorders>
              <w:left w:val="single" w:sz="8" w:space="0" w:color="auto"/>
            </w:tcBorders>
            <w:vAlign w:val="bottom"/>
          </w:tcPr>
          <w:p w:rsidR="00B37811" w:rsidRDefault="00B37811">
            <w:pPr>
              <w:rPr>
                <w:sz w:val="12"/>
                <w:szCs w:val="12"/>
              </w:rPr>
            </w:pPr>
          </w:p>
        </w:tc>
        <w:tc>
          <w:tcPr>
            <w:tcW w:w="80" w:type="dxa"/>
            <w:tcBorders>
              <w:right w:val="single" w:sz="8" w:space="0" w:color="auto"/>
            </w:tcBorders>
            <w:vAlign w:val="bottom"/>
          </w:tcPr>
          <w:p w:rsidR="00B37811" w:rsidRDefault="00B37811">
            <w:pPr>
              <w:rPr>
                <w:sz w:val="12"/>
                <w:szCs w:val="12"/>
              </w:rPr>
            </w:pPr>
          </w:p>
        </w:tc>
        <w:tc>
          <w:tcPr>
            <w:tcW w:w="4460" w:type="dxa"/>
            <w:vMerge w:val="restart"/>
            <w:tcBorders>
              <w:right w:val="single" w:sz="8" w:space="0" w:color="auto"/>
            </w:tcBorders>
            <w:vAlign w:val="bottom"/>
          </w:tcPr>
          <w:p w:rsidR="00B37811" w:rsidRDefault="00D515AA">
            <w:pPr>
              <w:ind w:left="100"/>
              <w:rPr>
                <w:sz w:val="20"/>
                <w:szCs w:val="20"/>
              </w:rPr>
            </w:pPr>
            <w:r>
              <w:rPr>
                <w:rFonts w:eastAsia="Times New Roman"/>
                <w:sz w:val="24"/>
                <w:szCs w:val="24"/>
              </w:rPr>
              <w:t>послуги)</w:t>
            </w:r>
          </w:p>
        </w:tc>
        <w:tc>
          <w:tcPr>
            <w:tcW w:w="1880" w:type="dxa"/>
            <w:vMerge/>
            <w:tcBorders>
              <w:right w:val="single" w:sz="8" w:space="0" w:color="auto"/>
            </w:tcBorders>
            <w:vAlign w:val="bottom"/>
          </w:tcPr>
          <w:p w:rsidR="00B37811" w:rsidRDefault="00B37811">
            <w:pPr>
              <w:rPr>
                <w:sz w:val="12"/>
                <w:szCs w:val="12"/>
              </w:rPr>
            </w:pPr>
          </w:p>
        </w:tc>
        <w:tc>
          <w:tcPr>
            <w:tcW w:w="1440" w:type="dxa"/>
            <w:gridSpan w:val="2"/>
            <w:vMerge/>
            <w:vAlign w:val="bottom"/>
          </w:tcPr>
          <w:p w:rsidR="00B37811" w:rsidRDefault="00B37811">
            <w:pPr>
              <w:rPr>
                <w:sz w:val="12"/>
                <w:szCs w:val="12"/>
              </w:rPr>
            </w:pPr>
          </w:p>
        </w:tc>
        <w:tc>
          <w:tcPr>
            <w:tcW w:w="640" w:type="dxa"/>
            <w:tcBorders>
              <w:right w:val="single" w:sz="8" w:space="0" w:color="auto"/>
            </w:tcBorders>
            <w:vAlign w:val="bottom"/>
          </w:tcPr>
          <w:p w:rsidR="00B37811" w:rsidRDefault="00B37811">
            <w:pPr>
              <w:rPr>
                <w:sz w:val="12"/>
                <w:szCs w:val="12"/>
              </w:rPr>
            </w:pPr>
          </w:p>
        </w:tc>
        <w:tc>
          <w:tcPr>
            <w:tcW w:w="40" w:type="dxa"/>
            <w:vAlign w:val="bottom"/>
          </w:tcPr>
          <w:p w:rsidR="00B37811" w:rsidRDefault="00B37811">
            <w:pPr>
              <w:rPr>
                <w:sz w:val="12"/>
                <w:szCs w:val="12"/>
              </w:rPr>
            </w:pPr>
          </w:p>
        </w:tc>
        <w:tc>
          <w:tcPr>
            <w:tcW w:w="1520" w:type="dxa"/>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7"/>
        </w:trPr>
        <w:tc>
          <w:tcPr>
            <w:tcW w:w="580" w:type="dxa"/>
            <w:tcBorders>
              <w:left w:val="single" w:sz="8" w:space="0" w:color="auto"/>
            </w:tcBorders>
            <w:vAlign w:val="bottom"/>
          </w:tcPr>
          <w:p w:rsidR="00B37811" w:rsidRDefault="00B37811">
            <w:pPr>
              <w:rPr>
                <w:sz w:val="11"/>
                <w:szCs w:val="11"/>
              </w:rPr>
            </w:pPr>
          </w:p>
        </w:tc>
        <w:tc>
          <w:tcPr>
            <w:tcW w:w="80" w:type="dxa"/>
            <w:tcBorders>
              <w:right w:val="single" w:sz="8" w:space="0" w:color="auto"/>
            </w:tcBorders>
            <w:vAlign w:val="bottom"/>
          </w:tcPr>
          <w:p w:rsidR="00B37811" w:rsidRDefault="00B37811">
            <w:pPr>
              <w:rPr>
                <w:sz w:val="11"/>
                <w:szCs w:val="11"/>
              </w:rPr>
            </w:pPr>
          </w:p>
        </w:tc>
        <w:tc>
          <w:tcPr>
            <w:tcW w:w="4460" w:type="dxa"/>
            <w:vMerge/>
            <w:tcBorders>
              <w:right w:val="single" w:sz="8" w:space="0" w:color="auto"/>
            </w:tcBorders>
            <w:vAlign w:val="bottom"/>
          </w:tcPr>
          <w:p w:rsidR="00B37811" w:rsidRDefault="00B37811">
            <w:pPr>
              <w:rPr>
                <w:sz w:val="11"/>
                <w:szCs w:val="11"/>
              </w:rPr>
            </w:pPr>
          </w:p>
        </w:tc>
        <w:tc>
          <w:tcPr>
            <w:tcW w:w="1880" w:type="dxa"/>
            <w:tcBorders>
              <w:right w:val="single" w:sz="8" w:space="0" w:color="auto"/>
            </w:tcBorders>
            <w:vAlign w:val="bottom"/>
          </w:tcPr>
          <w:p w:rsidR="00B37811" w:rsidRDefault="00B37811">
            <w:pPr>
              <w:rPr>
                <w:sz w:val="11"/>
                <w:szCs w:val="11"/>
              </w:rPr>
            </w:pPr>
          </w:p>
        </w:tc>
        <w:tc>
          <w:tcPr>
            <w:tcW w:w="100" w:type="dxa"/>
            <w:vAlign w:val="bottom"/>
          </w:tcPr>
          <w:p w:rsidR="00B37811" w:rsidRDefault="00B37811">
            <w:pPr>
              <w:rPr>
                <w:sz w:val="11"/>
                <w:szCs w:val="11"/>
              </w:rPr>
            </w:pPr>
          </w:p>
        </w:tc>
        <w:tc>
          <w:tcPr>
            <w:tcW w:w="1340" w:type="dxa"/>
            <w:vAlign w:val="bottom"/>
          </w:tcPr>
          <w:p w:rsidR="00B37811" w:rsidRDefault="00B37811">
            <w:pPr>
              <w:rPr>
                <w:sz w:val="11"/>
                <w:szCs w:val="11"/>
              </w:rPr>
            </w:pPr>
          </w:p>
        </w:tc>
        <w:tc>
          <w:tcPr>
            <w:tcW w:w="640" w:type="dxa"/>
            <w:tcBorders>
              <w:right w:val="single" w:sz="8" w:space="0" w:color="auto"/>
            </w:tcBorders>
            <w:vAlign w:val="bottom"/>
          </w:tcPr>
          <w:p w:rsidR="00B37811" w:rsidRDefault="00B37811">
            <w:pPr>
              <w:rPr>
                <w:sz w:val="11"/>
                <w:szCs w:val="11"/>
              </w:rPr>
            </w:pPr>
          </w:p>
        </w:tc>
        <w:tc>
          <w:tcPr>
            <w:tcW w:w="40" w:type="dxa"/>
            <w:vAlign w:val="bottom"/>
          </w:tcPr>
          <w:p w:rsidR="00B37811" w:rsidRDefault="00B37811">
            <w:pPr>
              <w:rPr>
                <w:sz w:val="11"/>
                <w:szCs w:val="11"/>
              </w:rPr>
            </w:pPr>
          </w:p>
        </w:tc>
        <w:tc>
          <w:tcPr>
            <w:tcW w:w="152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9"/>
        </w:trPr>
        <w:tc>
          <w:tcPr>
            <w:tcW w:w="580" w:type="dxa"/>
            <w:tcBorders>
              <w:left w:val="single" w:sz="8" w:space="0" w:color="auto"/>
              <w:bottom w:val="single" w:sz="8" w:space="0" w:color="auto"/>
            </w:tcBorders>
            <w:vAlign w:val="bottom"/>
          </w:tcPr>
          <w:p w:rsidR="00B37811" w:rsidRDefault="00B37811">
            <w:pPr>
              <w:rPr>
                <w:sz w:val="18"/>
                <w:szCs w:val="18"/>
              </w:rPr>
            </w:pPr>
          </w:p>
        </w:tc>
        <w:tc>
          <w:tcPr>
            <w:tcW w:w="80" w:type="dxa"/>
            <w:tcBorders>
              <w:bottom w:val="single" w:sz="8" w:space="0" w:color="auto"/>
              <w:right w:val="single" w:sz="8" w:space="0" w:color="auto"/>
            </w:tcBorders>
            <w:vAlign w:val="bottom"/>
          </w:tcPr>
          <w:p w:rsidR="00B37811" w:rsidRDefault="00B37811">
            <w:pPr>
              <w:rPr>
                <w:sz w:val="18"/>
                <w:szCs w:val="18"/>
              </w:rPr>
            </w:pPr>
          </w:p>
        </w:tc>
        <w:tc>
          <w:tcPr>
            <w:tcW w:w="4460" w:type="dxa"/>
            <w:tcBorders>
              <w:bottom w:val="single" w:sz="8" w:space="0" w:color="auto"/>
              <w:right w:val="single" w:sz="8" w:space="0" w:color="auto"/>
            </w:tcBorders>
            <w:vAlign w:val="bottom"/>
          </w:tcPr>
          <w:p w:rsidR="00B37811" w:rsidRDefault="00B37811">
            <w:pPr>
              <w:rPr>
                <w:sz w:val="18"/>
                <w:szCs w:val="18"/>
              </w:rPr>
            </w:pPr>
          </w:p>
        </w:tc>
        <w:tc>
          <w:tcPr>
            <w:tcW w:w="1880" w:type="dxa"/>
            <w:tcBorders>
              <w:bottom w:val="single" w:sz="8" w:space="0" w:color="auto"/>
              <w:right w:val="single" w:sz="8" w:space="0" w:color="auto"/>
            </w:tcBorders>
            <w:vAlign w:val="bottom"/>
          </w:tcPr>
          <w:p w:rsidR="00B37811" w:rsidRDefault="00B37811">
            <w:pPr>
              <w:rPr>
                <w:sz w:val="18"/>
                <w:szCs w:val="18"/>
              </w:rPr>
            </w:pPr>
          </w:p>
        </w:tc>
        <w:tc>
          <w:tcPr>
            <w:tcW w:w="100" w:type="dxa"/>
            <w:tcBorders>
              <w:bottom w:val="single" w:sz="8" w:space="0" w:color="auto"/>
            </w:tcBorders>
            <w:vAlign w:val="bottom"/>
          </w:tcPr>
          <w:p w:rsidR="00B37811" w:rsidRDefault="00B37811">
            <w:pPr>
              <w:rPr>
                <w:sz w:val="18"/>
                <w:szCs w:val="18"/>
              </w:rPr>
            </w:pPr>
          </w:p>
        </w:tc>
        <w:tc>
          <w:tcPr>
            <w:tcW w:w="1340" w:type="dxa"/>
            <w:tcBorders>
              <w:bottom w:val="single" w:sz="8" w:space="0" w:color="auto"/>
            </w:tcBorders>
            <w:vAlign w:val="bottom"/>
          </w:tcPr>
          <w:p w:rsidR="00B37811" w:rsidRDefault="00B37811">
            <w:pPr>
              <w:rPr>
                <w:sz w:val="18"/>
                <w:szCs w:val="18"/>
              </w:rPr>
            </w:pPr>
          </w:p>
        </w:tc>
        <w:tc>
          <w:tcPr>
            <w:tcW w:w="640" w:type="dxa"/>
            <w:tcBorders>
              <w:bottom w:val="single" w:sz="8" w:space="0" w:color="auto"/>
              <w:right w:val="single" w:sz="8" w:space="0" w:color="auto"/>
            </w:tcBorders>
            <w:vAlign w:val="bottom"/>
          </w:tcPr>
          <w:p w:rsidR="00B37811" w:rsidRDefault="00B37811">
            <w:pPr>
              <w:rPr>
                <w:sz w:val="18"/>
                <w:szCs w:val="18"/>
              </w:rPr>
            </w:pPr>
          </w:p>
        </w:tc>
        <w:tc>
          <w:tcPr>
            <w:tcW w:w="40" w:type="dxa"/>
            <w:vAlign w:val="bottom"/>
          </w:tcPr>
          <w:p w:rsidR="00B37811" w:rsidRDefault="00B37811">
            <w:pPr>
              <w:rPr>
                <w:sz w:val="18"/>
                <w:szCs w:val="18"/>
              </w:rPr>
            </w:pPr>
          </w:p>
        </w:tc>
        <w:tc>
          <w:tcPr>
            <w:tcW w:w="152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6"/>
        </w:trPr>
        <w:tc>
          <w:tcPr>
            <w:tcW w:w="580" w:type="dxa"/>
            <w:tcBorders>
              <w:left w:val="single" w:sz="8" w:space="0" w:color="auto"/>
            </w:tcBorders>
            <w:vAlign w:val="bottom"/>
          </w:tcPr>
          <w:p w:rsidR="00B37811" w:rsidRDefault="00B37811"/>
        </w:tc>
        <w:tc>
          <w:tcPr>
            <w:tcW w:w="80" w:type="dxa"/>
            <w:tcBorders>
              <w:right w:val="single" w:sz="8" w:space="0" w:color="auto"/>
            </w:tcBorders>
            <w:vAlign w:val="bottom"/>
          </w:tcPr>
          <w:p w:rsidR="00B37811" w:rsidRDefault="00B37811"/>
        </w:tc>
        <w:tc>
          <w:tcPr>
            <w:tcW w:w="4460" w:type="dxa"/>
            <w:tcBorders>
              <w:right w:val="single" w:sz="8" w:space="0" w:color="auto"/>
            </w:tcBorders>
            <w:vAlign w:val="bottom"/>
          </w:tcPr>
          <w:p w:rsidR="00B37811" w:rsidRDefault="00D515AA">
            <w:pPr>
              <w:spacing w:line="256" w:lineRule="exact"/>
              <w:ind w:left="100"/>
              <w:rPr>
                <w:sz w:val="20"/>
                <w:szCs w:val="20"/>
              </w:rPr>
            </w:pPr>
            <w:r>
              <w:rPr>
                <w:rFonts w:eastAsia="Times New Roman"/>
                <w:sz w:val="24"/>
                <w:szCs w:val="24"/>
              </w:rPr>
              <w:t>Українські гривні (дебіторська</w:t>
            </w:r>
          </w:p>
        </w:tc>
        <w:tc>
          <w:tcPr>
            <w:tcW w:w="1880" w:type="dxa"/>
            <w:tcBorders>
              <w:right w:val="single" w:sz="8" w:space="0" w:color="auto"/>
            </w:tcBorders>
            <w:vAlign w:val="bottom"/>
          </w:tcPr>
          <w:p w:rsidR="00B37811" w:rsidRDefault="00B37811"/>
        </w:tc>
        <w:tc>
          <w:tcPr>
            <w:tcW w:w="100" w:type="dxa"/>
            <w:vAlign w:val="bottom"/>
          </w:tcPr>
          <w:p w:rsidR="00B37811" w:rsidRDefault="00B37811"/>
        </w:tc>
        <w:tc>
          <w:tcPr>
            <w:tcW w:w="1340" w:type="dxa"/>
            <w:vAlign w:val="bottom"/>
          </w:tcPr>
          <w:p w:rsidR="00B37811" w:rsidRDefault="00B37811"/>
        </w:tc>
        <w:tc>
          <w:tcPr>
            <w:tcW w:w="640" w:type="dxa"/>
            <w:tcBorders>
              <w:right w:val="single" w:sz="8" w:space="0" w:color="auto"/>
            </w:tcBorders>
            <w:vAlign w:val="bottom"/>
          </w:tcPr>
          <w:p w:rsidR="00B37811" w:rsidRDefault="00B37811"/>
        </w:tc>
        <w:tc>
          <w:tcPr>
            <w:tcW w:w="40" w:type="dxa"/>
            <w:vAlign w:val="bottom"/>
          </w:tcPr>
          <w:p w:rsidR="00B37811" w:rsidRDefault="00B37811"/>
        </w:tc>
        <w:tc>
          <w:tcPr>
            <w:tcW w:w="1520" w:type="dxa"/>
            <w:vAlign w:val="bottom"/>
          </w:tcPr>
          <w:p w:rsidR="00B37811" w:rsidRDefault="00B37811"/>
        </w:tc>
        <w:tc>
          <w:tcPr>
            <w:tcW w:w="0" w:type="dxa"/>
            <w:vAlign w:val="bottom"/>
          </w:tcPr>
          <w:p w:rsidR="00B37811" w:rsidRDefault="00B37811">
            <w:pPr>
              <w:rPr>
                <w:sz w:val="1"/>
                <w:szCs w:val="1"/>
              </w:rPr>
            </w:pPr>
          </w:p>
        </w:tc>
      </w:tr>
      <w:tr w:rsidR="00B37811">
        <w:trPr>
          <w:trHeight w:val="278"/>
        </w:trPr>
        <w:tc>
          <w:tcPr>
            <w:tcW w:w="580" w:type="dxa"/>
            <w:tcBorders>
              <w:left w:val="single" w:sz="8" w:space="0" w:color="auto"/>
            </w:tcBorders>
            <w:vAlign w:val="bottom"/>
          </w:tcPr>
          <w:p w:rsidR="00B37811" w:rsidRDefault="00D515AA">
            <w:pPr>
              <w:jc w:val="center"/>
              <w:rPr>
                <w:sz w:val="20"/>
                <w:szCs w:val="20"/>
              </w:rPr>
            </w:pPr>
            <w:r>
              <w:rPr>
                <w:rFonts w:eastAsia="Times New Roman"/>
                <w:w w:val="99"/>
                <w:sz w:val="24"/>
                <w:szCs w:val="24"/>
              </w:rPr>
              <w:t>2</w:t>
            </w:r>
          </w:p>
        </w:tc>
        <w:tc>
          <w:tcPr>
            <w:tcW w:w="80" w:type="dxa"/>
            <w:tcBorders>
              <w:right w:val="single" w:sz="8" w:space="0" w:color="auto"/>
            </w:tcBorders>
            <w:vAlign w:val="bottom"/>
          </w:tcPr>
          <w:p w:rsidR="00B37811" w:rsidRDefault="00B37811">
            <w:pPr>
              <w:rPr>
                <w:sz w:val="24"/>
                <w:szCs w:val="24"/>
              </w:rPr>
            </w:pPr>
          </w:p>
        </w:tc>
        <w:tc>
          <w:tcPr>
            <w:tcW w:w="4460" w:type="dxa"/>
            <w:tcBorders>
              <w:right w:val="single" w:sz="8" w:space="0" w:color="auto"/>
            </w:tcBorders>
            <w:vAlign w:val="bottom"/>
          </w:tcPr>
          <w:p w:rsidR="00B37811" w:rsidRDefault="00D515AA">
            <w:pPr>
              <w:ind w:left="100"/>
              <w:rPr>
                <w:sz w:val="20"/>
                <w:szCs w:val="20"/>
              </w:rPr>
            </w:pPr>
            <w:r>
              <w:rPr>
                <w:rFonts w:eastAsia="Times New Roman"/>
                <w:sz w:val="24"/>
                <w:szCs w:val="24"/>
              </w:rPr>
              <w:t>заборгованість за розрахунками та інша</w:t>
            </w:r>
          </w:p>
        </w:tc>
        <w:tc>
          <w:tcPr>
            <w:tcW w:w="1880" w:type="dxa"/>
            <w:tcBorders>
              <w:right w:val="single" w:sz="8" w:space="0" w:color="auto"/>
            </w:tcBorders>
            <w:vAlign w:val="bottom"/>
          </w:tcPr>
          <w:p w:rsidR="00B37811" w:rsidRDefault="00D515AA">
            <w:pPr>
              <w:jc w:val="center"/>
              <w:rPr>
                <w:sz w:val="20"/>
                <w:szCs w:val="20"/>
              </w:rPr>
            </w:pPr>
            <w:r>
              <w:rPr>
                <w:rFonts w:eastAsia="Times New Roman"/>
                <w:w w:val="99"/>
                <w:sz w:val="24"/>
                <w:szCs w:val="24"/>
              </w:rPr>
              <w:t>7250</w:t>
            </w:r>
          </w:p>
        </w:tc>
        <w:tc>
          <w:tcPr>
            <w:tcW w:w="1440" w:type="dxa"/>
            <w:gridSpan w:val="2"/>
            <w:vAlign w:val="bottom"/>
          </w:tcPr>
          <w:p w:rsidR="00B37811" w:rsidRDefault="00D515AA">
            <w:pPr>
              <w:ind w:left="480"/>
              <w:jc w:val="center"/>
              <w:rPr>
                <w:sz w:val="20"/>
                <w:szCs w:val="20"/>
              </w:rPr>
            </w:pPr>
            <w:r>
              <w:rPr>
                <w:rFonts w:eastAsia="Times New Roman"/>
                <w:w w:val="99"/>
                <w:sz w:val="24"/>
                <w:szCs w:val="24"/>
              </w:rPr>
              <w:t>5220</w:t>
            </w:r>
          </w:p>
        </w:tc>
        <w:tc>
          <w:tcPr>
            <w:tcW w:w="640" w:type="dxa"/>
            <w:tcBorders>
              <w:right w:val="single" w:sz="8" w:space="0" w:color="auto"/>
            </w:tcBorders>
            <w:vAlign w:val="bottom"/>
          </w:tcPr>
          <w:p w:rsidR="00B37811" w:rsidRDefault="00B37811">
            <w:pPr>
              <w:rPr>
                <w:sz w:val="24"/>
                <w:szCs w:val="24"/>
              </w:rPr>
            </w:pPr>
          </w:p>
        </w:tc>
        <w:tc>
          <w:tcPr>
            <w:tcW w:w="40" w:type="dxa"/>
            <w:vAlign w:val="bottom"/>
          </w:tcPr>
          <w:p w:rsidR="00B37811" w:rsidRDefault="00B37811">
            <w:pPr>
              <w:rPr>
                <w:sz w:val="24"/>
                <w:szCs w:val="24"/>
              </w:rPr>
            </w:pPr>
          </w:p>
        </w:tc>
        <w:tc>
          <w:tcPr>
            <w:tcW w:w="1520" w:type="dxa"/>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76"/>
        </w:trPr>
        <w:tc>
          <w:tcPr>
            <w:tcW w:w="580" w:type="dxa"/>
            <w:tcBorders>
              <w:left w:val="single" w:sz="8" w:space="0" w:color="auto"/>
            </w:tcBorders>
            <w:vAlign w:val="bottom"/>
          </w:tcPr>
          <w:p w:rsidR="00B37811" w:rsidRDefault="00B37811">
            <w:pPr>
              <w:rPr>
                <w:sz w:val="24"/>
                <w:szCs w:val="24"/>
              </w:rPr>
            </w:pPr>
          </w:p>
        </w:tc>
        <w:tc>
          <w:tcPr>
            <w:tcW w:w="80" w:type="dxa"/>
            <w:tcBorders>
              <w:right w:val="single" w:sz="8" w:space="0" w:color="auto"/>
            </w:tcBorders>
            <w:vAlign w:val="bottom"/>
          </w:tcPr>
          <w:p w:rsidR="00B37811" w:rsidRDefault="00B37811">
            <w:pPr>
              <w:rPr>
                <w:sz w:val="24"/>
                <w:szCs w:val="24"/>
              </w:rPr>
            </w:pPr>
          </w:p>
        </w:tc>
        <w:tc>
          <w:tcPr>
            <w:tcW w:w="4460" w:type="dxa"/>
            <w:tcBorders>
              <w:right w:val="single" w:sz="8" w:space="0" w:color="auto"/>
            </w:tcBorders>
            <w:vAlign w:val="bottom"/>
          </w:tcPr>
          <w:p w:rsidR="00B37811" w:rsidRDefault="00D515AA">
            <w:pPr>
              <w:ind w:left="100"/>
              <w:rPr>
                <w:sz w:val="20"/>
                <w:szCs w:val="20"/>
              </w:rPr>
            </w:pPr>
            <w:r>
              <w:rPr>
                <w:rFonts w:eastAsia="Times New Roman"/>
                <w:sz w:val="24"/>
                <w:szCs w:val="24"/>
              </w:rPr>
              <w:t>дебіторська заборгованість)</w:t>
            </w:r>
          </w:p>
        </w:tc>
        <w:tc>
          <w:tcPr>
            <w:tcW w:w="1880" w:type="dxa"/>
            <w:tcBorders>
              <w:right w:val="single" w:sz="8" w:space="0" w:color="auto"/>
            </w:tcBorders>
            <w:vAlign w:val="bottom"/>
          </w:tcPr>
          <w:p w:rsidR="00B37811" w:rsidRDefault="00B37811">
            <w:pPr>
              <w:rPr>
                <w:sz w:val="24"/>
                <w:szCs w:val="24"/>
              </w:rPr>
            </w:pPr>
          </w:p>
        </w:tc>
        <w:tc>
          <w:tcPr>
            <w:tcW w:w="100" w:type="dxa"/>
            <w:vAlign w:val="bottom"/>
          </w:tcPr>
          <w:p w:rsidR="00B37811" w:rsidRDefault="00B37811">
            <w:pPr>
              <w:rPr>
                <w:sz w:val="24"/>
                <w:szCs w:val="24"/>
              </w:rPr>
            </w:pPr>
          </w:p>
        </w:tc>
        <w:tc>
          <w:tcPr>
            <w:tcW w:w="1340" w:type="dxa"/>
            <w:vAlign w:val="bottom"/>
          </w:tcPr>
          <w:p w:rsidR="00B37811" w:rsidRDefault="00B37811">
            <w:pPr>
              <w:rPr>
                <w:sz w:val="24"/>
                <w:szCs w:val="24"/>
              </w:rPr>
            </w:pPr>
          </w:p>
        </w:tc>
        <w:tc>
          <w:tcPr>
            <w:tcW w:w="640" w:type="dxa"/>
            <w:tcBorders>
              <w:right w:val="single" w:sz="8" w:space="0" w:color="auto"/>
            </w:tcBorders>
            <w:vAlign w:val="bottom"/>
          </w:tcPr>
          <w:p w:rsidR="00B37811" w:rsidRDefault="00B37811">
            <w:pPr>
              <w:rPr>
                <w:sz w:val="24"/>
                <w:szCs w:val="24"/>
              </w:rPr>
            </w:pPr>
          </w:p>
        </w:tc>
        <w:tc>
          <w:tcPr>
            <w:tcW w:w="40" w:type="dxa"/>
            <w:vAlign w:val="bottom"/>
          </w:tcPr>
          <w:p w:rsidR="00B37811" w:rsidRDefault="00B37811">
            <w:pPr>
              <w:rPr>
                <w:sz w:val="24"/>
                <w:szCs w:val="24"/>
              </w:rPr>
            </w:pPr>
          </w:p>
        </w:tc>
        <w:tc>
          <w:tcPr>
            <w:tcW w:w="1520" w:type="dxa"/>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07"/>
        </w:trPr>
        <w:tc>
          <w:tcPr>
            <w:tcW w:w="580" w:type="dxa"/>
            <w:tcBorders>
              <w:left w:val="single" w:sz="8" w:space="0" w:color="auto"/>
              <w:bottom w:val="single" w:sz="8" w:space="0" w:color="auto"/>
            </w:tcBorders>
            <w:vAlign w:val="bottom"/>
          </w:tcPr>
          <w:p w:rsidR="00B37811" w:rsidRDefault="00B37811">
            <w:pPr>
              <w:rPr>
                <w:sz w:val="17"/>
                <w:szCs w:val="17"/>
              </w:rPr>
            </w:pPr>
          </w:p>
        </w:tc>
        <w:tc>
          <w:tcPr>
            <w:tcW w:w="80" w:type="dxa"/>
            <w:tcBorders>
              <w:bottom w:val="single" w:sz="8" w:space="0" w:color="auto"/>
              <w:right w:val="single" w:sz="8" w:space="0" w:color="auto"/>
            </w:tcBorders>
            <w:vAlign w:val="bottom"/>
          </w:tcPr>
          <w:p w:rsidR="00B37811" w:rsidRDefault="00B37811">
            <w:pPr>
              <w:rPr>
                <w:sz w:val="17"/>
                <w:szCs w:val="17"/>
              </w:rPr>
            </w:pPr>
          </w:p>
        </w:tc>
        <w:tc>
          <w:tcPr>
            <w:tcW w:w="4460" w:type="dxa"/>
            <w:tcBorders>
              <w:bottom w:val="single" w:sz="8" w:space="0" w:color="auto"/>
              <w:right w:val="single" w:sz="8" w:space="0" w:color="auto"/>
            </w:tcBorders>
            <w:vAlign w:val="bottom"/>
          </w:tcPr>
          <w:p w:rsidR="00B37811" w:rsidRDefault="00B37811">
            <w:pPr>
              <w:rPr>
                <w:sz w:val="17"/>
                <w:szCs w:val="17"/>
              </w:rPr>
            </w:pPr>
          </w:p>
        </w:tc>
        <w:tc>
          <w:tcPr>
            <w:tcW w:w="1880" w:type="dxa"/>
            <w:tcBorders>
              <w:bottom w:val="single" w:sz="8" w:space="0" w:color="auto"/>
              <w:right w:val="single" w:sz="8" w:space="0" w:color="auto"/>
            </w:tcBorders>
            <w:vAlign w:val="bottom"/>
          </w:tcPr>
          <w:p w:rsidR="00B37811" w:rsidRDefault="00B37811">
            <w:pPr>
              <w:rPr>
                <w:sz w:val="17"/>
                <w:szCs w:val="17"/>
              </w:rPr>
            </w:pPr>
          </w:p>
        </w:tc>
        <w:tc>
          <w:tcPr>
            <w:tcW w:w="100" w:type="dxa"/>
            <w:tcBorders>
              <w:bottom w:val="single" w:sz="8" w:space="0" w:color="auto"/>
            </w:tcBorders>
            <w:vAlign w:val="bottom"/>
          </w:tcPr>
          <w:p w:rsidR="00B37811" w:rsidRDefault="00B37811">
            <w:pPr>
              <w:rPr>
                <w:sz w:val="17"/>
                <w:szCs w:val="17"/>
              </w:rPr>
            </w:pPr>
          </w:p>
        </w:tc>
        <w:tc>
          <w:tcPr>
            <w:tcW w:w="1340" w:type="dxa"/>
            <w:tcBorders>
              <w:bottom w:val="single" w:sz="8" w:space="0" w:color="auto"/>
            </w:tcBorders>
            <w:vAlign w:val="bottom"/>
          </w:tcPr>
          <w:p w:rsidR="00B37811" w:rsidRDefault="00B37811">
            <w:pPr>
              <w:rPr>
                <w:sz w:val="17"/>
                <w:szCs w:val="17"/>
              </w:rPr>
            </w:pPr>
          </w:p>
        </w:tc>
        <w:tc>
          <w:tcPr>
            <w:tcW w:w="640" w:type="dxa"/>
            <w:tcBorders>
              <w:bottom w:val="single" w:sz="8" w:space="0" w:color="auto"/>
              <w:right w:val="single" w:sz="8" w:space="0" w:color="auto"/>
            </w:tcBorders>
            <w:vAlign w:val="bottom"/>
          </w:tcPr>
          <w:p w:rsidR="00B37811" w:rsidRDefault="00B37811">
            <w:pPr>
              <w:rPr>
                <w:sz w:val="17"/>
                <w:szCs w:val="17"/>
              </w:rPr>
            </w:pPr>
          </w:p>
        </w:tc>
        <w:tc>
          <w:tcPr>
            <w:tcW w:w="40" w:type="dxa"/>
            <w:vAlign w:val="bottom"/>
          </w:tcPr>
          <w:p w:rsidR="00B37811" w:rsidRDefault="00B37811">
            <w:pPr>
              <w:rPr>
                <w:sz w:val="17"/>
                <w:szCs w:val="17"/>
              </w:rPr>
            </w:pPr>
          </w:p>
        </w:tc>
        <w:tc>
          <w:tcPr>
            <w:tcW w:w="152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6"/>
        </w:trPr>
        <w:tc>
          <w:tcPr>
            <w:tcW w:w="580" w:type="dxa"/>
            <w:vMerge w:val="restart"/>
            <w:tcBorders>
              <w:left w:val="single" w:sz="8" w:space="0" w:color="auto"/>
            </w:tcBorders>
            <w:vAlign w:val="bottom"/>
          </w:tcPr>
          <w:p w:rsidR="00B37811" w:rsidRDefault="00D515AA">
            <w:pPr>
              <w:jc w:val="center"/>
              <w:rPr>
                <w:sz w:val="20"/>
                <w:szCs w:val="20"/>
              </w:rPr>
            </w:pPr>
            <w:r>
              <w:rPr>
                <w:rFonts w:eastAsia="Times New Roman"/>
                <w:w w:val="99"/>
                <w:sz w:val="24"/>
                <w:szCs w:val="24"/>
              </w:rPr>
              <w:t>3</w:t>
            </w:r>
          </w:p>
        </w:tc>
        <w:tc>
          <w:tcPr>
            <w:tcW w:w="80" w:type="dxa"/>
            <w:tcBorders>
              <w:right w:val="single" w:sz="8" w:space="0" w:color="auto"/>
            </w:tcBorders>
            <w:vAlign w:val="bottom"/>
          </w:tcPr>
          <w:p w:rsidR="00B37811" w:rsidRDefault="00B37811"/>
        </w:tc>
        <w:tc>
          <w:tcPr>
            <w:tcW w:w="4460" w:type="dxa"/>
            <w:tcBorders>
              <w:right w:val="single" w:sz="8" w:space="0" w:color="auto"/>
            </w:tcBorders>
            <w:vAlign w:val="bottom"/>
          </w:tcPr>
          <w:p w:rsidR="00B37811" w:rsidRDefault="00D515AA">
            <w:pPr>
              <w:spacing w:line="256" w:lineRule="exact"/>
              <w:ind w:left="100"/>
              <w:rPr>
                <w:sz w:val="20"/>
                <w:szCs w:val="20"/>
              </w:rPr>
            </w:pPr>
            <w:r>
              <w:rPr>
                <w:rFonts w:eastAsia="Times New Roman"/>
                <w:sz w:val="24"/>
                <w:szCs w:val="24"/>
              </w:rPr>
              <w:t>Українські гривні (поточні фінансові</w:t>
            </w:r>
          </w:p>
        </w:tc>
        <w:tc>
          <w:tcPr>
            <w:tcW w:w="188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170</w:t>
            </w:r>
          </w:p>
        </w:tc>
        <w:tc>
          <w:tcPr>
            <w:tcW w:w="1440" w:type="dxa"/>
            <w:gridSpan w:val="2"/>
            <w:vMerge w:val="restart"/>
            <w:vAlign w:val="bottom"/>
          </w:tcPr>
          <w:p w:rsidR="00B37811" w:rsidRDefault="00D515AA">
            <w:pPr>
              <w:ind w:left="480"/>
              <w:jc w:val="center"/>
              <w:rPr>
                <w:sz w:val="20"/>
                <w:szCs w:val="20"/>
              </w:rPr>
            </w:pPr>
            <w:r>
              <w:rPr>
                <w:rFonts w:eastAsia="Times New Roman"/>
                <w:w w:val="99"/>
                <w:sz w:val="24"/>
                <w:szCs w:val="24"/>
              </w:rPr>
              <w:t>170</w:t>
            </w:r>
          </w:p>
        </w:tc>
        <w:tc>
          <w:tcPr>
            <w:tcW w:w="640" w:type="dxa"/>
            <w:tcBorders>
              <w:right w:val="single" w:sz="8" w:space="0" w:color="auto"/>
            </w:tcBorders>
            <w:vAlign w:val="bottom"/>
          </w:tcPr>
          <w:p w:rsidR="00B37811" w:rsidRDefault="00B37811"/>
        </w:tc>
        <w:tc>
          <w:tcPr>
            <w:tcW w:w="40" w:type="dxa"/>
            <w:vAlign w:val="bottom"/>
          </w:tcPr>
          <w:p w:rsidR="00B37811" w:rsidRDefault="00B37811"/>
        </w:tc>
        <w:tc>
          <w:tcPr>
            <w:tcW w:w="1520" w:type="dxa"/>
            <w:vAlign w:val="bottom"/>
          </w:tcPr>
          <w:p w:rsidR="00B37811" w:rsidRDefault="00B37811"/>
        </w:tc>
        <w:tc>
          <w:tcPr>
            <w:tcW w:w="0" w:type="dxa"/>
            <w:vAlign w:val="bottom"/>
          </w:tcPr>
          <w:p w:rsidR="00B37811" w:rsidRDefault="00B37811">
            <w:pPr>
              <w:rPr>
                <w:sz w:val="1"/>
                <w:szCs w:val="1"/>
              </w:rPr>
            </w:pPr>
          </w:p>
        </w:tc>
      </w:tr>
      <w:tr w:rsidR="00B37811">
        <w:trPr>
          <w:trHeight w:val="142"/>
        </w:trPr>
        <w:tc>
          <w:tcPr>
            <w:tcW w:w="580" w:type="dxa"/>
            <w:vMerge/>
            <w:tcBorders>
              <w:left w:val="single" w:sz="8" w:space="0" w:color="auto"/>
            </w:tcBorders>
            <w:vAlign w:val="bottom"/>
          </w:tcPr>
          <w:p w:rsidR="00B37811" w:rsidRDefault="00B37811">
            <w:pPr>
              <w:rPr>
                <w:sz w:val="12"/>
                <w:szCs w:val="12"/>
              </w:rPr>
            </w:pPr>
          </w:p>
        </w:tc>
        <w:tc>
          <w:tcPr>
            <w:tcW w:w="80" w:type="dxa"/>
            <w:tcBorders>
              <w:right w:val="single" w:sz="8" w:space="0" w:color="auto"/>
            </w:tcBorders>
            <w:vAlign w:val="bottom"/>
          </w:tcPr>
          <w:p w:rsidR="00B37811" w:rsidRDefault="00B37811">
            <w:pPr>
              <w:rPr>
                <w:sz w:val="12"/>
                <w:szCs w:val="12"/>
              </w:rPr>
            </w:pPr>
          </w:p>
        </w:tc>
        <w:tc>
          <w:tcPr>
            <w:tcW w:w="4460" w:type="dxa"/>
            <w:vMerge w:val="restart"/>
            <w:tcBorders>
              <w:right w:val="single" w:sz="8" w:space="0" w:color="auto"/>
            </w:tcBorders>
            <w:vAlign w:val="bottom"/>
          </w:tcPr>
          <w:p w:rsidR="00B37811" w:rsidRDefault="00D515AA">
            <w:pPr>
              <w:ind w:left="100"/>
              <w:rPr>
                <w:sz w:val="20"/>
                <w:szCs w:val="20"/>
              </w:rPr>
            </w:pPr>
            <w:r>
              <w:rPr>
                <w:rFonts w:eastAsia="Times New Roman"/>
                <w:sz w:val="24"/>
                <w:szCs w:val="24"/>
              </w:rPr>
              <w:t>інвестиції)</w:t>
            </w:r>
          </w:p>
        </w:tc>
        <w:tc>
          <w:tcPr>
            <w:tcW w:w="1880" w:type="dxa"/>
            <w:vMerge/>
            <w:tcBorders>
              <w:right w:val="single" w:sz="8" w:space="0" w:color="auto"/>
            </w:tcBorders>
            <w:vAlign w:val="bottom"/>
          </w:tcPr>
          <w:p w:rsidR="00B37811" w:rsidRDefault="00B37811">
            <w:pPr>
              <w:rPr>
                <w:sz w:val="12"/>
                <w:szCs w:val="12"/>
              </w:rPr>
            </w:pPr>
          </w:p>
        </w:tc>
        <w:tc>
          <w:tcPr>
            <w:tcW w:w="1440" w:type="dxa"/>
            <w:gridSpan w:val="2"/>
            <w:vMerge/>
            <w:vAlign w:val="bottom"/>
          </w:tcPr>
          <w:p w:rsidR="00B37811" w:rsidRDefault="00B37811">
            <w:pPr>
              <w:rPr>
                <w:sz w:val="12"/>
                <w:szCs w:val="12"/>
              </w:rPr>
            </w:pPr>
          </w:p>
        </w:tc>
        <w:tc>
          <w:tcPr>
            <w:tcW w:w="640" w:type="dxa"/>
            <w:tcBorders>
              <w:right w:val="single" w:sz="8" w:space="0" w:color="auto"/>
            </w:tcBorders>
            <w:vAlign w:val="bottom"/>
          </w:tcPr>
          <w:p w:rsidR="00B37811" w:rsidRDefault="00B37811">
            <w:pPr>
              <w:rPr>
                <w:sz w:val="12"/>
                <w:szCs w:val="12"/>
              </w:rPr>
            </w:pPr>
          </w:p>
        </w:tc>
        <w:tc>
          <w:tcPr>
            <w:tcW w:w="40" w:type="dxa"/>
            <w:vAlign w:val="bottom"/>
          </w:tcPr>
          <w:p w:rsidR="00B37811" w:rsidRDefault="00B37811">
            <w:pPr>
              <w:rPr>
                <w:sz w:val="12"/>
                <w:szCs w:val="12"/>
              </w:rPr>
            </w:pPr>
          </w:p>
        </w:tc>
        <w:tc>
          <w:tcPr>
            <w:tcW w:w="1520" w:type="dxa"/>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7"/>
        </w:trPr>
        <w:tc>
          <w:tcPr>
            <w:tcW w:w="580" w:type="dxa"/>
            <w:tcBorders>
              <w:left w:val="single" w:sz="8" w:space="0" w:color="auto"/>
            </w:tcBorders>
            <w:vAlign w:val="bottom"/>
          </w:tcPr>
          <w:p w:rsidR="00B37811" w:rsidRDefault="00B37811">
            <w:pPr>
              <w:rPr>
                <w:sz w:val="11"/>
                <w:szCs w:val="11"/>
              </w:rPr>
            </w:pPr>
          </w:p>
        </w:tc>
        <w:tc>
          <w:tcPr>
            <w:tcW w:w="80" w:type="dxa"/>
            <w:tcBorders>
              <w:right w:val="single" w:sz="8" w:space="0" w:color="auto"/>
            </w:tcBorders>
            <w:vAlign w:val="bottom"/>
          </w:tcPr>
          <w:p w:rsidR="00B37811" w:rsidRDefault="00B37811">
            <w:pPr>
              <w:rPr>
                <w:sz w:val="11"/>
                <w:szCs w:val="11"/>
              </w:rPr>
            </w:pPr>
          </w:p>
        </w:tc>
        <w:tc>
          <w:tcPr>
            <w:tcW w:w="4460" w:type="dxa"/>
            <w:vMerge/>
            <w:tcBorders>
              <w:right w:val="single" w:sz="8" w:space="0" w:color="auto"/>
            </w:tcBorders>
            <w:vAlign w:val="bottom"/>
          </w:tcPr>
          <w:p w:rsidR="00B37811" w:rsidRDefault="00B37811">
            <w:pPr>
              <w:rPr>
                <w:sz w:val="11"/>
                <w:szCs w:val="11"/>
              </w:rPr>
            </w:pPr>
          </w:p>
        </w:tc>
        <w:tc>
          <w:tcPr>
            <w:tcW w:w="1880" w:type="dxa"/>
            <w:tcBorders>
              <w:right w:val="single" w:sz="8" w:space="0" w:color="auto"/>
            </w:tcBorders>
            <w:vAlign w:val="bottom"/>
          </w:tcPr>
          <w:p w:rsidR="00B37811" w:rsidRDefault="00B37811">
            <w:pPr>
              <w:rPr>
                <w:sz w:val="11"/>
                <w:szCs w:val="11"/>
              </w:rPr>
            </w:pPr>
          </w:p>
        </w:tc>
        <w:tc>
          <w:tcPr>
            <w:tcW w:w="100" w:type="dxa"/>
            <w:vAlign w:val="bottom"/>
          </w:tcPr>
          <w:p w:rsidR="00B37811" w:rsidRDefault="00B37811">
            <w:pPr>
              <w:rPr>
                <w:sz w:val="11"/>
                <w:szCs w:val="11"/>
              </w:rPr>
            </w:pPr>
          </w:p>
        </w:tc>
        <w:tc>
          <w:tcPr>
            <w:tcW w:w="1340" w:type="dxa"/>
            <w:vAlign w:val="bottom"/>
          </w:tcPr>
          <w:p w:rsidR="00B37811" w:rsidRDefault="00B37811">
            <w:pPr>
              <w:rPr>
                <w:sz w:val="11"/>
                <w:szCs w:val="11"/>
              </w:rPr>
            </w:pPr>
          </w:p>
        </w:tc>
        <w:tc>
          <w:tcPr>
            <w:tcW w:w="640" w:type="dxa"/>
            <w:tcBorders>
              <w:right w:val="single" w:sz="8" w:space="0" w:color="auto"/>
            </w:tcBorders>
            <w:vAlign w:val="bottom"/>
          </w:tcPr>
          <w:p w:rsidR="00B37811" w:rsidRDefault="00B37811">
            <w:pPr>
              <w:rPr>
                <w:sz w:val="11"/>
                <w:szCs w:val="11"/>
              </w:rPr>
            </w:pPr>
          </w:p>
        </w:tc>
        <w:tc>
          <w:tcPr>
            <w:tcW w:w="40" w:type="dxa"/>
            <w:vAlign w:val="bottom"/>
          </w:tcPr>
          <w:p w:rsidR="00B37811" w:rsidRDefault="00B37811">
            <w:pPr>
              <w:rPr>
                <w:sz w:val="11"/>
                <w:szCs w:val="11"/>
              </w:rPr>
            </w:pPr>
          </w:p>
        </w:tc>
        <w:tc>
          <w:tcPr>
            <w:tcW w:w="152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9"/>
        </w:trPr>
        <w:tc>
          <w:tcPr>
            <w:tcW w:w="580" w:type="dxa"/>
            <w:tcBorders>
              <w:left w:val="single" w:sz="8" w:space="0" w:color="auto"/>
              <w:bottom w:val="single" w:sz="8" w:space="0" w:color="auto"/>
            </w:tcBorders>
            <w:vAlign w:val="bottom"/>
          </w:tcPr>
          <w:p w:rsidR="00B37811" w:rsidRDefault="00B37811">
            <w:pPr>
              <w:rPr>
                <w:sz w:val="18"/>
                <w:szCs w:val="18"/>
              </w:rPr>
            </w:pPr>
          </w:p>
        </w:tc>
        <w:tc>
          <w:tcPr>
            <w:tcW w:w="80" w:type="dxa"/>
            <w:tcBorders>
              <w:bottom w:val="single" w:sz="8" w:space="0" w:color="auto"/>
              <w:right w:val="single" w:sz="8" w:space="0" w:color="auto"/>
            </w:tcBorders>
            <w:vAlign w:val="bottom"/>
          </w:tcPr>
          <w:p w:rsidR="00B37811" w:rsidRDefault="00B37811">
            <w:pPr>
              <w:rPr>
                <w:sz w:val="18"/>
                <w:szCs w:val="18"/>
              </w:rPr>
            </w:pPr>
          </w:p>
        </w:tc>
        <w:tc>
          <w:tcPr>
            <w:tcW w:w="4460" w:type="dxa"/>
            <w:tcBorders>
              <w:bottom w:val="single" w:sz="8" w:space="0" w:color="auto"/>
              <w:right w:val="single" w:sz="8" w:space="0" w:color="auto"/>
            </w:tcBorders>
            <w:vAlign w:val="bottom"/>
          </w:tcPr>
          <w:p w:rsidR="00B37811" w:rsidRDefault="00B37811">
            <w:pPr>
              <w:rPr>
                <w:sz w:val="18"/>
                <w:szCs w:val="18"/>
              </w:rPr>
            </w:pPr>
          </w:p>
        </w:tc>
        <w:tc>
          <w:tcPr>
            <w:tcW w:w="1880" w:type="dxa"/>
            <w:tcBorders>
              <w:bottom w:val="single" w:sz="8" w:space="0" w:color="auto"/>
              <w:right w:val="single" w:sz="8" w:space="0" w:color="auto"/>
            </w:tcBorders>
            <w:vAlign w:val="bottom"/>
          </w:tcPr>
          <w:p w:rsidR="00B37811" w:rsidRDefault="00B37811">
            <w:pPr>
              <w:rPr>
                <w:sz w:val="18"/>
                <w:szCs w:val="18"/>
              </w:rPr>
            </w:pPr>
          </w:p>
        </w:tc>
        <w:tc>
          <w:tcPr>
            <w:tcW w:w="100" w:type="dxa"/>
            <w:tcBorders>
              <w:bottom w:val="single" w:sz="8" w:space="0" w:color="auto"/>
            </w:tcBorders>
            <w:vAlign w:val="bottom"/>
          </w:tcPr>
          <w:p w:rsidR="00B37811" w:rsidRDefault="00B37811">
            <w:pPr>
              <w:rPr>
                <w:sz w:val="18"/>
                <w:szCs w:val="18"/>
              </w:rPr>
            </w:pPr>
          </w:p>
        </w:tc>
        <w:tc>
          <w:tcPr>
            <w:tcW w:w="1340" w:type="dxa"/>
            <w:tcBorders>
              <w:bottom w:val="single" w:sz="8" w:space="0" w:color="auto"/>
            </w:tcBorders>
            <w:vAlign w:val="bottom"/>
          </w:tcPr>
          <w:p w:rsidR="00B37811" w:rsidRDefault="00B37811">
            <w:pPr>
              <w:rPr>
                <w:sz w:val="18"/>
                <w:szCs w:val="18"/>
              </w:rPr>
            </w:pPr>
          </w:p>
        </w:tc>
        <w:tc>
          <w:tcPr>
            <w:tcW w:w="640" w:type="dxa"/>
            <w:tcBorders>
              <w:bottom w:val="single" w:sz="8" w:space="0" w:color="auto"/>
              <w:right w:val="single" w:sz="8" w:space="0" w:color="auto"/>
            </w:tcBorders>
            <w:vAlign w:val="bottom"/>
          </w:tcPr>
          <w:p w:rsidR="00B37811" w:rsidRDefault="00B37811">
            <w:pPr>
              <w:rPr>
                <w:sz w:val="18"/>
                <w:szCs w:val="18"/>
              </w:rPr>
            </w:pPr>
          </w:p>
        </w:tc>
        <w:tc>
          <w:tcPr>
            <w:tcW w:w="40" w:type="dxa"/>
            <w:vAlign w:val="bottom"/>
          </w:tcPr>
          <w:p w:rsidR="00B37811" w:rsidRDefault="00B37811">
            <w:pPr>
              <w:rPr>
                <w:sz w:val="18"/>
                <w:szCs w:val="18"/>
              </w:rPr>
            </w:pPr>
          </w:p>
        </w:tc>
        <w:tc>
          <w:tcPr>
            <w:tcW w:w="152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6"/>
        </w:trPr>
        <w:tc>
          <w:tcPr>
            <w:tcW w:w="580" w:type="dxa"/>
            <w:vMerge w:val="restart"/>
            <w:tcBorders>
              <w:left w:val="single" w:sz="8" w:space="0" w:color="auto"/>
            </w:tcBorders>
            <w:vAlign w:val="bottom"/>
          </w:tcPr>
          <w:p w:rsidR="00B37811" w:rsidRDefault="00D515AA">
            <w:pPr>
              <w:jc w:val="center"/>
              <w:rPr>
                <w:sz w:val="20"/>
                <w:szCs w:val="20"/>
              </w:rPr>
            </w:pPr>
            <w:r>
              <w:rPr>
                <w:rFonts w:eastAsia="Times New Roman"/>
                <w:w w:val="99"/>
                <w:sz w:val="24"/>
                <w:szCs w:val="24"/>
              </w:rPr>
              <w:t>4</w:t>
            </w:r>
          </w:p>
        </w:tc>
        <w:tc>
          <w:tcPr>
            <w:tcW w:w="80" w:type="dxa"/>
            <w:tcBorders>
              <w:right w:val="single" w:sz="8" w:space="0" w:color="auto"/>
            </w:tcBorders>
            <w:vAlign w:val="bottom"/>
          </w:tcPr>
          <w:p w:rsidR="00B37811" w:rsidRDefault="00B37811"/>
        </w:tc>
        <w:tc>
          <w:tcPr>
            <w:tcW w:w="4460" w:type="dxa"/>
            <w:tcBorders>
              <w:right w:val="single" w:sz="8" w:space="0" w:color="auto"/>
            </w:tcBorders>
            <w:vAlign w:val="bottom"/>
          </w:tcPr>
          <w:p w:rsidR="00B37811" w:rsidRDefault="00D515AA">
            <w:pPr>
              <w:spacing w:line="256" w:lineRule="exact"/>
              <w:ind w:left="100"/>
              <w:rPr>
                <w:sz w:val="20"/>
                <w:szCs w:val="20"/>
              </w:rPr>
            </w:pPr>
            <w:r>
              <w:rPr>
                <w:rFonts w:eastAsia="Times New Roman"/>
                <w:sz w:val="24"/>
                <w:szCs w:val="24"/>
              </w:rPr>
              <w:t>Долари США(за товари, роботи,</w:t>
            </w:r>
          </w:p>
        </w:tc>
        <w:tc>
          <w:tcPr>
            <w:tcW w:w="188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302474</w:t>
            </w:r>
          </w:p>
        </w:tc>
        <w:tc>
          <w:tcPr>
            <w:tcW w:w="1440" w:type="dxa"/>
            <w:gridSpan w:val="2"/>
            <w:vMerge w:val="restart"/>
            <w:vAlign w:val="bottom"/>
          </w:tcPr>
          <w:p w:rsidR="00B37811" w:rsidRDefault="00D515AA">
            <w:pPr>
              <w:ind w:left="480"/>
              <w:jc w:val="center"/>
              <w:rPr>
                <w:sz w:val="20"/>
                <w:szCs w:val="20"/>
              </w:rPr>
            </w:pPr>
            <w:r>
              <w:rPr>
                <w:rFonts w:eastAsia="Times New Roman"/>
                <w:w w:val="99"/>
                <w:sz w:val="24"/>
                <w:szCs w:val="24"/>
              </w:rPr>
              <w:t>567808</w:t>
            </w:r>
          </w:p>
        </w:tc>
        <w:tc>
          <w:tcPr>
            <w:tcW w:w="640" w:type="dxa"/>
            <w:tcBorders>
              <w:right w:val="single" w:sz="8" w:space="0" w:color="auto"/>
            </w:tcBorders>
            <w:vAlign w:val="bottom"/>
          </w:tcPr>
          <w:p w:rsidR="00B37811" w:rsidRDefault="00B37811"/>
        </w:tc>
        <w:tc>
          <w:tcPr>
            <w:tcW w:w="40" w:type="dxa"/>
            <w:vAlign w:val="bottom"/>
          </w:tcPr>
          <w:p w:rsidR="00B37811" w:rsidRDefault="00B37811"/>
        </w:tc>
        <w:tc>
          <w:tcPr>
            <w:tcW w:w="1520" w:type="dxa"/>
            <w:vAlign w:val="bottom"/>
          </w:tcPr>
          <w:p w:rsidR="00B37811" w:rsidRDefault="00B37811"/>
        </w:tc>
        <w:tc>
          <w:tcPr>
            <w:tcW w:w="0" w:type="dxa"/>
            <w:vAlign w:val="bottom"/>
          </w:tcPr>
          <w:p w:rsidR="00B37811" w:rsidRDefault="00B37811">
            <w:pPr>
              <w:rPr>
                <w:sz w:val="1"/>
                <w:szCs w:val="1"/>
              </w:rPr>
            </w:pPr>
          </w:p>
        </w:tc>
      </w:tr>
      <w:tr w:rsidR="00B37811">
        <w:trPr>
          <w:trHeight w:val="139"/>
        </w:trPr>
        <w:tc>
          <w:tcPr>
            <w:tcW w:w="580" w:type="dxa"/>
            <w:vMerge/>
            <w:tcBorders>
              <w:left w:val="single" w:sz="8" w:space="0" w:color="auto"/>
            </w:tcBorders>
            <w:vAlign w:val="bottom"/>
          </w:tcPr>
          <w:p w:rsidR="00B37811" w:rsidRDefault="00B37811">
            <w:pPr>
              <w:rPr>
                <w:sz w:val="12"/>
                <w:szCs w:val="12"/>
              </w:rPr>
            </w:pPr>
          </w:p>
        </w:tc>
        <w:tc>
          <w:tcPr>
            <w:tcW w:w="80" w:type="dxa"/>
            <w:tcBorders>
              <w:right w:val="single" w:sz="8" w:space="0" w:color="auto"/>
            </w:tcBorders>
            <w:vAlign w:val="bottom"/>
          </w:tcPr>
          <w:p w:rsidR="00B37811" w:rsidRDefault="00B37811">
            <w:pPr>
              <w:rPr>
                <w:sz w:val="12"/>
                <w:szCs w:val="12"/>
              </w:rPr>
            </w:pPr>
          </w:p>
        </w:tc>
        <w:tc>
          <w:tcPr>
            <w:tcW w:w="4460" w:type="dxa"/>
            <w:vMerge w:val="restart"/>
            <w:tcBorders>
              <w:right w:val="single" w:sz="8" w:space="0" w:color="auto"/>
            </w:tcBorders>
            <w:vAlign w:val="bottom"/>
          </w:tcPr>
          <w:p w:rsidR="00B37811" w:rsidRDefault="00D515AA">
            <w:pPr>
              <w:ind w:left="100"/>
              <w:rPr>
                <w:sz w:val="20"/>
                <w:szCs w:val="20"/>
              </w:rPr>
            </w:pPr>
            <w:r>
              <w:rPr>
                <w:rFonts w:eastAsia="Times New Roman"/>
                <w:sz w:val="24"/>
                <w:szCs w:val="24"/>
              </w:rPr>
              <w:t>послуги)</w:t>
            </w:r>
          </w:p>
        </w:tc>
        <w:tc>
          <w:tcPr>
            <w:tcW w:w="1880" w:type="dxa"/>
            <w:vMerge/>
            <w:tcBorders>
              <w:right w:val="single" w:sz="8" w:space="0" w:color="auto"/>
            </w:tcBorders>
            <w:vAlign w:val="bottom"/>
          </w:tcPr>
          <w:p w:rsidR="00B37811" w:rsidRDefault="00B37811">
            <w:pPr>
              <w:rPr>
                <w:sz w:val="12"/>
                <w:szCs w:val="12"/>
              </w:rPr>
            </w:pPr>
          </w:p>
        </w:tc>
        <w:tc>
          <w:tcPr>
            <w:tcW w:w="1440" w:type="dxa"/>
            <w:gridSpan w:val="2"/>
            <w:vMerge/>
            <w:vAlign w:val="bottom"/>
          </w:tcPr>
          <w:p w:rsidR="00B37811" w:rsidRDefault="00B37811">
            <w:pPr>
              <w:rPr>
                <w:sz w:val="12"/>
                <w:szCs w:val="12"/>
              </w:rPr>
            </w:pPr>
          </w:p>
        </w:tc>
        <w:tc>
          <w:tcPr>
            <w:tcW w:w="640" w:type="dxa"/>
            <w:tcBorders>
              <w:right w:val="single" w:sz="8" w:space="0" w:color="auto"/>
            </w:tcBorders>
            <w:vAlign w:val="bottom"/>
          </w:tcPr>
          <w:p w:rsidR="00B37811" w:rsidRDefault="00B37811">
            <w:pPr>
              <w:rPr>
                <w:sz w:val="12"/>
                <w:szCs w:val="12"/>
              </w:rPr>
            </w:pPr>
          </w:p>
        </w:tc>
        <w:tc>
          <w:tcPr>
            <w:tcW w:w="40" w:type="dxa"/>
            <w:vAlign w:val="bottom"/>
          </w:tcPr>
          <w:p w:rsidR="00B37811" w:rsidRDefault="00B37811">
            <w:pPr>
              <w:rPr>
                <w:sz w:val="12"/>
                <w:szCs w:val="12"/>
              </w:rPr>
            </w:pPr>
          </w:p>
        </w:tc>
        <w:tc>
          <w:tcPr>
            <w:tcW w:w="1520" w:type="dxa"/>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9"/>
        </w:trPr>
        <w:tc>
          <w:tcPr>
            <w:tcW w:w="580" w:type="dxa"/>
            <w:tcBorders>
              <w:left w:val="single" w:sz="8" w:space="0" w:color="auto"/>
            </w:tcBorders>
            <w:vAlign w:val="bottom"/>
          </w:tcPr>
          <w:p w:rsidR="00B37811" w:rsidRDefault="00B37811">
            <w:pPr>
              <w:rPr>
                <w:sz w:val="12"/>
                <w:szCs w:val="12"/>
              </w:rPr>
            </w:pPr>
          </w:p>
        </w:tc>
        <w:tc>
          <w:tcPr>
            <w:tcW w:w="80" w:type="dxa"/>
            <w:tcBorders>
              <w:right w:val="single" w:sz="8" w:space="0" w:color="auto"/>
            </w:tcBorders>
            <w:vAlign w:val="bottom"/>
          </w:tcPr>
          <w:p w:rsidR="00B37811" w:rsidRDefault="00B37811">
            <w:pPr>
              <w:rPr>
                <w:sz w:val="12"/>
                <w:szCs w:val="12"/>
              </w:rPr>
            </w:pPr>
          </w:p>
        </w:tc>
        <w:tc>
          <w:tcPr>
            <w:tcW w:w="4460" w:type="dxa"/>
            <w:vMerge/>
            <w:tcBorders>
              <w:right w:val="single" w:sz="8" w:space="0" w:color="auto"/>
            </w:tcBorders>
            <w:vAlign w:val="bottom"/>
          </w:tcPr>
          <w:p w:rsidR="00B37811" w:rsidRDefault="00B37811">
            <w:pPr>
              <w:rPr>
                <w:sz w:val="12"/>
                <w:szCs w:val="12"/>
              </w:rPr>
            </w:pPr>
          </w:p>
        </w:tc>
        <w:tc>
          <w:tcPr>
            <w:tcW w:w="1880" w:type="dxa"/>
            <w:tcBorders>
              <w:right w:val="single" w:sz="8" w:space="0" w:color="auto"/>
            </w:tcBorders>
            <w:vAlign w:val="bottom"/>
          </w:tcPr>
          <w:p w:rsidR="00B37811" w:rsidRDefault="00B37811">
            <w:pPr>
              <w:rPr>
                <w:sz w:val="12"/>
                <w:szCs w:val="12"/>
              </w:rPr>
            </w:pPr>
          </w:p>
        </w:tc>
        <w:tc>
          <w:tcPr>
            <w:tcW w:w="100" w:type="dxa"/>
            <w:vAlign w:val="bottom"/>
          </w:tcPr>
          <w:p w:rsidR="00B37811" w:rsidRDefault="00B37811">
            <w:pPr>
              <w:rPr>
                <w:sz w:val="12"/>
                <w:szCs w:val="12"/>
              </w:rPr>
            </w:pPr>
          </w:p>
        </w:tc>
        <w:tc>
          <w:tcPr>
            <w:tcW w:w="1340" w:type="dxa"/>
            <w:vAlign w:val="bottom"/>
          </w:tcPr>
          <w:p w:rsidR="00B37811" w:rsidRDefault="00B37811">
            <w:pPr>
              <w:rPr>
                <w:sz w:val="12"/>
                <w:szCs w:val="12"/>
              </w:rPr>
            </w:pPr>
          </w:p>
        </w:tc>
        <w:tc>
          <w:tcPr>
            <w:tcW w:w="640" w:type="dxa"/>
            <w:tcBorders>
              <w:right w:val="single" w:sz="8" w:space="0" w:color="auto"/>
            </w:tcBorders>
            <w:vAlign w:val="bottom"/>
          </w:tcPr>
          <w:p w:rsidR="00B37811" w:rsidRDefault="00B37811">
            <w:pPr>
              <w:rPr>
                <w:sz w:val="12"/>
                <w:szCs w:val="12"/>
              </w:rPr>
            </w:pPr>
          </w:p>
        </w:tc>
        <w:tc>
          <w:tcPr>
            <w:tcW w:w="40" w:type="dxa"/>
            <w:vAlign w:val="bottom"/>
          </w:tcPr>
          <w:p w:rsidR="00B37811" w:rsidRDefault="00B37811">
            <w:pPr>
              <w:rPr>
                <w:sz w:val="12"/>
                <w:szCs w:val="12"/>
              </w:rPr>
            </w:pPr>
          </w:p>
        </w:tc>
        <w:tc>
          <w:tcPr>
            <w:tcW w:w="1520" w:type="dxa"/>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207"/>
        </w:trPr>
        <w:tc>
          <w:tcPr>
            <w:tcW w:w="580" w:type="dxa"/>
            <w:tcBorders>
              <w:left w:val="single" w:sz="8" w:space="0" w:color="auto"/>
              <w:bottom w:val="single" w:sz="8" w:space="0" w:color="auto"/>
            </w:tcBorders>
            <w:vAlign w:val="bottom"/>
          </w:tcPr>
          <w:p w:rsidR="00B37811" w:rsidRDefault="00B37811">
            <w:pPr>
              <w:rPr>
                <w:sz w:val="17"/>
                <w:szCs w:val="17"/>
              </w:rPr>
            </w:pPr>
          </w:p>
        </w:tc>
        <w:tc>
          <w:tcPr>
            <w:tcW w:w="80" w:type="dxa"/>
            <w:tcBorders>
              <w:bottom w:val="single" w:sz="8" w:space="0" w:color="auto"/>
              <w:right w:val="single" w:sz="8" w:space="0" w:color="auto"/>
            </w:tcBorders>
            <w:vAlign w:val="bottom"/>
          </w:tcPr>
          <w:p w:rsidR="00B37811" w:rsidRDefault="00B37811">
            <w:pPr>
              <w:rPr>
                <w:sz w:val="17"/>
                <w:szCs w:val="17"/>
              </w:rPr>
            </w:pPr>
          </w:p>
        </w:tc>
        <w:tc>
          <w:tcPr>
            <w:tcW w:w="4460" w:type="dxa"/>
            <w:tcBorders>
              <w:bottom w:val="single" w:sz="8" w:space="0" w:color="auto"/>
              <w:right w:val="single" w:sz="8" w:space="0" w:color="auto"/>
            </w:tcBorders>
            <w:vAlign w:val="bottom"/>
          </w:tcPr>
          <w:p w:rsidR="00B37811" w:rsidRDefault="00B37811">
            <w:pPr>
              <w:rPr>
                <w:sz w:val="17"/>
                <w:szCs w:val="17"/>
              </w:rPr>
            </w:pPr>
          </w:p>
        </w:tc>
        <w:tc>
          <w:tcPr>
            <w:tcW w:w="1880" w:type="dxa"/>
            <w:tcBorders>
              <w:bottom w:val="single" w:sz="8" w:space="0" w:color="auto"/>
              <w:right w:val="single" w:sz="8" w:space="0" w:color="auto"/>
            </w:tcBorders>
            <w:vAlign w:val="bottom"/>
          </w:tcPr>
          <w:p w:rsidR="00B37811" w:rsidRDefault="00B37811">
            <w:pPr>
              <w:rPr>
                <w:sz w:val="17"/>
                <w:szCs w:val="17"/>
              </w:rPr>
            </w:pPr>
          </w:p>
        </w:tc>
        <w:tc>
          <w:tcPr>
            <w:tcW w:w="100" w:type="dxa"/>
            <w:tcBorders>
              <w:bottom w:val="single" w:sz="8" w:space="0" w:color="auto"/>
            </w:tcBorders>
            <w:vAlign w:val="bottom"/>
          </w:tcPr>
          <w:p w:rsidR="00B37811" w:rsidRDefault="00B37811">
            <w:pPr>
              <w:rPr>
                <w:sz w:val="17"/>
                <w:szCs w:val="17"/>
              </w:rPr>
            </w:pPr>
          </w:p>
        </w:tc>
        <w:tc>
          <w:tcPr>
            <w:tcW w:w="1340" w:type="dxa"/>
            <w:tcBorders>
              <w:bottom w:val="single" w:sz="8" w:space="0" w:color="auto"/>
            </w:tcBorders>
            <w:vAlign w:val="bottom"/>
          </w:tcPr>
          <w:p w:rsidR="00B37811" w:rsidRDefault="00B37811">
            <w:pPr>
              <w:rPr>
                <w:sz w:val="17"/>
                <w:szCs w:val="17"/>
              </w:rPr>
            </w:pPr>
          </w:p>
        </w:tc>
        <w:tc>
          <w:tcPr>
            <w:tcW w:w="640" w:type="dxa"/>
            <w:tcBorders>
              <w:bottom w:val="single" w:sz="8" w:space="0" w:color="auto"/>
              <w:right w:val="single" w:sz="8" w:space="0" w:color="auto"/>
            </w:tcBorders>
            <w:vAlign w:val="bottom"/>
          </w:tcPr>
          <w:p w:rsidR="00B37811" w:rsidRDefault="00B37811">
            <w:pPr>
              <w:rPr>
                <w:sz w:val="17"/>
                <w:szCs w:val="17"/>
              </w:rPr>
            </w:pPr>
          </w:p>
        </w:tc>
        <w:tc>
          <w:tcPr>
            <w:tcW w:w="40" w:type="dxa"/>
            <w:vAlign w:val="bottom"/>
          </w:tcPr>
          <w:p w:rsidR="00B37811" w:rsidRDefault="00B37811">
            <w:pPr>
              <w:rPr>
                <w:sz w:val="17"/>
                <w:szCs w:val="17"/>
              </w:rPr>
            </w:pPr>
          </w:p>
        </w:tc>
        <w:tc>
          <w:tcPr>
            <w:tcW w:w="152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580" w:type="dxa"/>
            <w:tcBorders>
              <w:lef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5</w:t>
            </w:r>
          </w:p>
        </w:tc>
        <w:tc>
          <w:tcPr>
            <w:tcW w:w="80" w:type="dxa"/>
            <w:tcBorders>
              <w:right w:val="single" w:sz="8" w:space="0" w:color="auto"/>
            </w:tcBorders>
            <w:vAlign w:val="bottom"/>
          </w:tcPr>
          <w:p w:rsidR="00B37811" w:rsidRDefault="00B37811"/>
        </w:tc>
        <w:tc>
          <w:tcPr>
            <w:tcW w:w="4460" w:type="dxa"/>
            <w:tcBorders>
              <w:right w:val="single" w:sz="8" w:space="0" w:color="auto"/>
            </w:tcBorders>
            <w:vAlign w:val="bottom"/>
          </w:tcPr>
          <w:p w:rsidR="00B37811" w:rsidRDefault="00D515AA">
            <w:pPr>
              <w:spacing w:line="258" w:lineRule="exact"/>
              <w:ind w:left="100"/>
              <w:rPr>
                <w:sz w:val="20"/>
                <w:szCs w:val="20"/>
              </w:rPr>
            </w:pPr>
            <w:r>
              <w:rPr>
                <w:rFonts w:eastAsia="Times New Roman"/>
                <w:sz w:val="24"/>
                <w:szCs w:val="24"/>
              </w:rPr>
              <w:t>Євро(за товари, роботи, послуги)</w:t>
            </w:r>
          </w:p>
        </w:tc>
        <w:tc>
          <w:tcPr>
            <w:tcW w:w="188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105077</w:t>
            </w:r>
          </w:p>
        </w:tc>
        <w:tc>
          <w:tcPr>
            <w:tcW w:w="1440" w:type="dxa"/>
            <w:gridSpan w:val="2"/>
            <w:vAlign w:val="bottom"/>
          </w:tcPr>
          <w:p w:rsidR="00B37811" w:rsidRDefault="00D515AA">
            <w:pPr>
              <w:spacing w:line="258" w:lineRule="exact"/>
              <w:ind w:left="480"/>
              <w:jc w:val="center"/>
              <w:rPr>
                <w:sz w:val="20"/>
                <w:szCs w:val="20"/>
              </w:rPr>
            </w:pPr>
            <w:r>
              <w:rPr>
                <w:rFonts w:eastAsia="Times New Roman"/>
                <w:w w:val="99"/>
                <w:sz w:val="24"/>
                <w:szCs w:val="24"/>
              </w:rPr>
              <w:t>14183</w:t>
            </w:r>
          </w:p>
        </w:tc>
        <w:tc>
          <w:tcPr>
            <w:tcW w:w="640" w:type="dxa"/>
            <w:tcBorders>
              <w:right w:val="single" w:sz="8" w:space="0" w:color="auto"/>
            </w:tcBorders>
            <w:vAlign w:val="bottom"/>
          </w:tcPr>
          <w:p w:rsidR="00B37811" w:rsidRDefault="00B37811"/>
        </w:tc>
        <w:tc>
          <w:tcPr>
            <w:tcW w:w="40" w:type="dxa"/>
            <w:vAlign w:val="bottom"/>
          </w:tcPr>
          <w:p w:rsidR="00B37811" w:rsidRDefault="00B37811"/>
        </w:tc>
        <w:tc>
          <w:tcPr>
            <w:tcW w:w="1520" w:type="dxa"/>
            <w:vAlign w:val="bottom"/>
          </w:tcPr>
          <w:p w:rsidR="00B37811" w:rsidRDefault="00B37811"/>
        </w:tc>
        <w:tc>
          <w:tcPr>
            <w:tcW w:w="0" w:type="dxa"/>
            <w:vAlign w:val="bottom"/>
          </w:tcPr>
          <w:p w:rsidR="00B37811" w:rsidRDefault="00B37811">
            <w:pPr>
              <w:rPr>
                <w:sz w:val="1"/>
                <w:szCs w:val="1"/>
              </w:rPr>
            </w:pPr>
          </w:p>
        </w:tc>
      </w:tr>
      <w:tr w:rsidR="00B37811">
        <w:trPr>
          <w:trHeight w:val="209"/>
        </w:trPr>
        <w:tc>
          <w:tcPr>
            <w:tcW w:w="580" w:type="dxa"/>
            <w:tcBorders>
              <w:left w:val="single" w:sz="8" w:space="0" w:color="auto"/>
              <w:bottom w:val="single" w:sz="8" w:space="0" w:color="auto"/>
            </w:tcBorders>
            <w:vAlign w:val="bottom"/>
          </w:tcPr>
          <w:p w:rsidR="00B37811" w:rsidRDefault="00B37811">
            <w:pPr>
              <w:rPr>
                <w:sz w:val="18"/>
                <w:szCs w:val="18"/>
              </w:rPr>
            </w:pPr>
          </w:p>
        </w:tc>
        <w:tc>
          <w:tcPr>
            <w:tcW w:w="80" w:type="dxa"/>
            <w:tcBorders>
              <w:bottom w:val="single" w:sz="8" w:space="0" w:color="auto"/>
              <w:right w:val="single" w:sz="8" w:space="0" w:color="auto"/>
            </w:tcBorders>
            <w:vAlign w:val="bottom"/>
          </w:tcPr>
          <w:p w:rsidR="00B37811" w:rsidRDefault="00B37811">
            <w:pPr>
              <w:rPr>
                <w:sz w:val="18"/>
                <w:szCs w:val="18"/>
              </w:rPr>
            </w:pPr>
          </w:p>
        </w:tc>
        <w:tc>
          <w:tcPr>
            <w:tcW w:w="4460" w:type="dxa"/>
            <w:tcBorders>
              <w:bottom w:val="single" w:sz="8" w:space="0" w:color="auto"/>
              <w:right w:val="single" w:sz="8" w:space="0" w:color="auto"/>
            </w:tcBorders>
            <w:vAlign w:val="bottom"/>
          </w:tcPr>
          <w:p w:rsidR="00B37811" w:rsidRDefault="00B37811">
            <w:pPr>
              <w:rPr>
                <w:sz w:val="18"/>
                <w:szCs w:val="18"/>
              </w:rPr>
            </w:pPr>
          </w:p>
        </w:tc>
        <w:tc>
          <w:tcPr>
            <w:tcW w:w="1880" w:type="dxa"/>
            <w:tcBorders>
              <w:bottom w:val="single" w:sz="8" w:space="0" w:color="auto"/>
              <w:right w:val="single" w:sz="8" w:space="0" w:color="auto"/>
            </w:tcBorders>
            <w:vAlign w:val="bottom"/>
          </w:tcPr>
          <w:p w:rsidR="00B37811" w:rsidRDefault="00B37811">
            <w:pPr>
              <w:rPr>
                <w:sz w:val="18"/>
                <w:szCs w:val="18"/>
              </w:rPr>
            </w:pPr>
          </w:p>
        </w:tc>
        <w:tc>
          <w:tcPr>
            <w:tcW w:w="100" w:type="dxa"/>
            <w:tcBorders>
              <w:bottom w:val="single" w:sz="8" w:space="0" w:color="auto"/>
            </w:tcBorders>
            <w:vAlign w:val="bottom"/>
          </w:tcPr>
          <w:p w:rsidR="00B37811" w:rsidRDefault="00B37811">
            <w:pPr>
              <w:rPr>
                <w:sz w:val="18"/>
                <w:szCs w:val="18"/>
              </w:rPr>
            </w:pPr>
          </w:p>
        </w:tc>
        <w:tc>
          <w:tcPr>
            <w:tcW w:w="1340" w:type="dxa"/>
            <w:tcBorders>
              <w:bottom w:val="single" w:sz="8" w:space="0" w:color="auto"/>
            </w:tcBorders>
            <w:vAlign w:val="bottom"/>
          </w:tcPr>
          <w:p w:rsidR="00B37811" w:rsidRDefault="00B37811">
            <w:pPr>
              <w:rPr>
                <w:sz w:val="18"/>
                <w:szCs w:val="18"/>
              </w:rPr>
            </w:pPr>
          </w:p>
        </w:tc>
        <w:tc>
          <w:tcPr>
            <w:tcW w:w="640" w:type="dxa"/>
            <w:tcBorders>
              <w:bottom w:val="single" w:sz="8" w:space="0" w:color="auto"/>
              <w:right w:val="single" w:sz="8" w:space="0" w:color="auto"/>
            </w:tcBorders>
            <w:vAlign w:val="bottom"/>
          </w:tcPr>
          <w:p w:rsidR="00B37811" w:rsidRDefault="00B37811">
            <w:pPr>
              <w:rPr>
                <w:sz w:val="18"/>
                <w:szCs w:val="18"/>
              </w:rPr>
            </w:pPr>
          </w:p>
        </w:tc>
        <w:tc>
          <w:tcPr>
            <w:tcW w:w="40" w:type="dxa"/>
            <w:vAlign w:val="bottom"/>
          </w:tcPr>
          <w:p w:rsidR="00B37811" w:rsidRDefault="00B37811">
            <w:pPr>
              <w:rPr>
                <w:sz w:val="18"/>
                <w:szCs w:val="18"/>
              </w:rPr>
            </w:pPr>
          </w:p>
        </w:tc>
        <w:tc>
          <w:tcPr>
            <w:tcW w:w="152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8"/>
        </w:trPr>
        <w:tc>
          <w:tcPr>
            <w:tcW w:w="580" w:type="dxa"/>
            <w:tcBorders>
              <w:lef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16</w:t>
            </w:r>
          </w:p>
        </w:tc>
        <w:tc>
          <w:tcPr>
            <w:tcW w:w="80" w:type="dxa"/>
            <w:tcBorders>
              <w:right w:val="single" w:sz="8" w:space="0" w:color="auto"/>
            </w:tcBorders>
            <w:vAlign w:val="bottom"/>
          </w:tcPr>
          <w:p w:rsidR="00B37811" w:rsidRDefault="00B37811"/>
        </w:tc>
        <w:tc>
          <w:tcPr>
            <w:tcW w:w="4460" w:type="dxa"/>
            <w:tcBorders>
              <w:right w:val="single" w:sz="8" w:space="0" w:color="auto"/>
            </w:tcBorders>
            <w:vAlign w:val="bottom"/>
          </w:tcPr>
          <w:p w:rsidR="00B37811" w:rsidRDefault="00D515AA">
            <w:pPr>
              <w:spacing w:line="258" w:lineRule="exact"/>
              <w:ind w:left="100"/>
              <w:rPr>
                <w:sz w:val="20"/>
                <w:szCs w:val="20"/>
              </w:rPr>
            </w:pPr>
            <w:r>
              <w:rPr>
                <w:rFonts w:eastAsia="Times New Roman"/>
                <w:sz w:val="24"/>
                <w:szCs w:val="24"/>
              </w:rPr>
              <w:t>Інші валюти</w:t>
            </w:r>
          </w:p>
        </w:tc>
        <w:tc>
          <w:tcPr>
            <w:tcW w:w="188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w:t>
            </w:r>
          </w:p>
        </w:tc>
        <w:tc>
          <w:tcPr>
            <w:tcW w:w="1440" w:type="dxa"/>
            <w:gridSpan w:val="2"/>
            <w:vAlign w:val="bottom"/>
          </w:tcPr>
          <w:p w:rsidR="00B37811" w:rsidRDefault="00D515AA">
            <w:pPr>
              <w:spacing w:line="258" w:lineRule="exact"/>
              <w:ind w:left="480"/>
              <w:jc w:val="center"/>
              <w:rPr>
                <w:sz w:val="20"/>
                <w:szCs w:val="20"/>
              </w:rPr>
            </w:pPr>
            <w:r>
              <w:rPr>
                <w:rFonts w:eastAsia="Times New Roman"/>
                <w:w w:val="99"/>
                <w:sz w:val="24"/>
                <w:szCs w:val="24"/>
              </w:rPr>
              <w:t>-</w:t>
            </w:r>
          </w:p>
        </w:tc>
        <w:tc>
          <w:tcPr>
            <w:tcW w:w="640" w:type="dxa"/>
            <w:tcBorders>
              <w:right w:val="single" w:sz="8" w:space="0" w:color="auto"/>
            </w:tcBorders>
            <w:vAlign w:val="bottom"/>
          </w:tcPr>
          <w:p w:rsidR="00B37811" w:rsidRDefault="00B37811"/>
        </w:tc>
        <w:tc>
          <w:tcPr>
            <w:tcW w:w="40" w:type="dxa"/>
            <w:vAlign w:val="bottom"/>
          </w:tcPr>
          <w:p w:rsidR="00B37811" w:rsidRDefault="00B37811"/>
        </w:tc>
        <w:tc>
          <w:tcPr>
            <w:tcW w:w="152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580" w:type="dxa"/>
            <w:tcBorders>
              <w:left w:val="single" w:sz="8" w:space="0" w:color="auto"/>
              <w:bottom w:val="single" w:sz="8" w:space="0" w:color="auto"/>
            </w:tcBorders>
            <w:vAlign w:val="bottom"/>
          </w:tcPr>
          <w:p w:rsidR="00B37811" w:rsidRDefault="00B37811">
            <w:pPr>
              <w:rPr>
                <w:sz w:val="17"/>
                <w:szCs w:val="17"/>
              </w:rPr>
            </w:pPr>
          </w:p>
        </w:tc>
        <w:tc>
          <w:tcPr>
            <w:tcW w:w="80" w:type="dxa"/>
            <w:tcBorders>
              <w:bottom w:val="single" w:sz="8" w:space="0" w:color="auto"/>
              <w:right w:val="single" w:sz="8" w:space="0" w:color="auto"/>
            </w:tcBorders>
            <w:vAlign w:val="bottom"/>
          </w:tcPr>
          <w:p w:rsidR="00B37811" w:rsidRDefault="00B37811">
            <w:pPr>
              <w:rPr>
                <w:sz w:val="17"/>
                <w:szCs w:val="17"/>
              </w:rPr>
            </w:pPr>
          </w:p>
        </w:tc>
        <w:tc>
          <w:tcPr>
            <w:tcW w:w="4460" w:type="dxa"/>
            <w:tcBorders>
              <w:bottom w:val="single" w:sz="8" w:space="0" w:color="auto"/>
              <w:right w:val="single" w:sz="8" w:space="0" w:color="auto"/>
            </w:tcBorders>
            <w:vAlign w:val="bottom"/>
          </w:tcPr>
          <w:p w:rsidR="00B37811" w:rsidRDefault="00B37811">
            <w:pPr>
              <w:rPr>
                <w:sz w:val="17"/>
                <w:szCs w:val="17"/>
              </w:rPr>
            </w:pPr>
          </w:p>
        </w:tc>
        <w:tc>
          <w:tcPr>
            <w:tcW w:w="1880" w:type="dxa"/>
            <w:tcBorders>
              <w:bottom w:val="single" w:sz="8" w:space="0" w:color="auto"/>
              <w:right w:val="single" w:sz="8" w:space="0" w:color="auto"/>
            </w:tcBorders>
            <w:vAlign w:val="bottom"/>
          </w:tcPr>
          <w:p w:rsidR="00B37811" w:rsidRDefault="00B37811">
            <w:pPr>
              <w:rPr>
                <w:sz w:val="17"/>
                <w:szCs w:val="17"/>
              </w:rPr>
            </w:pPr>
          </w:p>
        </w:tc>
        <w:tc>
          <w:tcPr>
            <w:tcW w:w="100" w:type="dxa"/>
            <w:tcBorders>
              <w:bottom w:val="single" w:sz="8" w:space="0" w:color="auto"/>
            </w:tcBorders>
            <w:vAlign w:val="bottom"/>
          </w:tcPr>
          <w:p w:rsidR="00B37811" w:rsidRDefault="00B37811">
            <w:pPr>
              <w:rPr>
                <w:sz w:val="17"/>
                <w:szCs w:val="17"/>
              </w:rPr>
            </w:pPr>
          </w:p>
        </w:tc>
        <w:tc>
          <w:tcPr>
            <w:tcW w:w="1340" w:type="dxa"/>
            <w:tcBorders>
              <w:bottom w:val="single" w:sz="8" w:space="0" w:color="auto"/>
            </w:tcBorders>
            <w:vAlign w:val="bottom"/>
          </w:tcPr>
          <w:p w:rsidR="00B37811" w:rsidRDefault="00B37811">
            <w:pPr>
              <w:rPr>
                <w:sz w:val="17"/>
                <w:szCs w:val="17"/>
              </w:rPr>
            </w:pPr>
          </w:p>
        </w:tc>
        <w:tc>
          <w:tcPr>
            <w:tcW w:w="640" w:type="dxa"/>
            <w:tcBorders>
              <w:bottom w:val="single" w:sz="8" w:space="0" w:color="auto"/>
              <w:right w:val="single" w:sz="8" w:space="0" w:color="auto"/>
            </w:tcBorders>
            <w:vAlign w:val="bottom"/>
          </w:tcPr>
          <w:p w:rsidR="00B37811" w:rsidRDefault="00B37811">
            <w:pPr>
              <w:rPr>
                <w:sz w:val="17"/>
                <w:szCs w:val="17"/>
              </w:rPr>
            </w:pPr>
          </w:p>
        </w:tc>
        <w:tc>
          <w:tcPr>
            <w:tcW w:w="40" w:type="dxa"/>
            <w:vAlign w:val="bottom"/>
          </w:tcPr>
          <w:p w:rsidR="00B37811" w:rsidRDefault="00B37811">
            <w:pPr>
              <w:rPr>
                <w:sz w:val="17"/>
                <w:szCs w:val="17"/>
              </w:rPr>
            </w:pPr>
          </w:p>
        </w:tc>
        <w:tc>
          <w:tcPr>
            <w:tcW w:w="152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63"/>
        </w:trPr>
        <w:tc>
          <w:tcPr>
            <w:tcW w:w="580" w:type="dxa"/>
            <w:tcBorders>
              <w:left w:val="single" w:sz="8" w:space="0" w:color="auto"/>
            </w:tcBorders>
            <w:vAlign w:val="bottom"/>
          </w:tcPr>
          <w:p w:rsidR="00B37811" w:rsidRDefault="00D515AA">
            <w:pPr>
              <w:spacing w:line="263" w:lineRule="exact"/>
              <w:jc w:val="center"/>
              <w:rPr>
                <w:sz w:val="20"/>
                <w:szCs w:val="20"/>
              </w:rPr>
            </w:pPr>
            <w:r>
              <w:rPr>
                <w:rFonts w:eastAsia="Times New Roman"/>
                <w:w w:val="99"/>
                <w:sz w:val="24"/>
                <w:szCs w:val="24"/>
              </w:rPr>
              <w:t>7</w:t>
            </w:r>
          </w:p>
        </w:tc>
        <w:tc>
          <w:tcPr>
            <w:tcW w:w="80" w:type="dxa"/>
            <w:tcBorders>
              <w:right w:val="single" w:sz="8" w:space="0" w:color="auto"/>
            </w:tcBorders>
            <w:vAlign w:val="bottom"/>
          </w:tcPr>
          <w:p w:rsidR="00B37811" w:rsidRDefault="00B37811"/>
        </w:tc>
        <w:tc>
          <w:tcPr>
            <w:tcW w:w="4460" w:type="dxa"/>
            <w:tcBorders>
              <w:right w:val="single" w:sz="8" w:space="0" w:color="auto"/>
            </w:tcBorders>
            <w:vAlign w:val="bottom"/>
          </w:tcPr>
          <w:p w:rsidR="00B37811" w:rsidRDefault="00D515AA">
            <w:pPr>
              <w:spacing w:line="263" w:lineRule="exact"/>
              <w:ind w:left="100"/>
              <w:rPr>
                <w:sz w:val="20"/>
                <w:szCs w:val="20"/>
              </w:rPr>
            </w:pPr>
            <w:r>
              <w:rPr>
                <w:rFonts w:eastAsia="Times New Roman"/>
                <w:b/>
                <w:bCs/>
                <w:sz w:val="24"/>
                <w:szCs w:val="24"/>
              </w:rPr>
              <w:t>Всього дебіторської заборгованості</w:t>
            </w:r>
          </w:p>
        </w:tc>
        <w:tc>
          <w:tcPr>
            <w:tcW w:w="1880" w:type="dxa"/>
            <w:tcBorders>
              <w:right w:val="single" w:sz="8" w:space="0" w:color="auto"/>
            </w:tcBorders>
            <w:vAlign w:val="bottom"/>
          </w:tcPr>
          <w:p w:rsidR="00B37811" w:rsidRDefault="00D515AA">
            <w:pPr>
              <w:spacing w:line="263" w:lineRule="exact"/>
              <w:jc w:val="center"/>
              <w:rPr>
                <w:sz w:val="20"/>
                <w:szCs w:val="20"/>
              </w:rPr>
            </w:pPr>
            <w:r>
              <w:rPr>
                <w:rFonts w:eastAsia="Times New Roman"/>
                <w:w w:val="99"/>
                <w:sz w:val="24"/>
                <w:szCs w:val="24"/>
              </w:rPr>
              <w:t>567848</w:t>
            </w:r>
          </w:p>
        </w:tc>
        <w:tc>
          <w:tcPr>
            <w:tcW w:w="1440" w:type="dxa"/>
            <w:gridSpan w:val="2"/>
            <w:vAlign w:val="bottom"/>
          </w:tcPr>
          <w:p w:rsidR="00B37811" w:rsidRDefault="00D515AA">
            <w:pPr>
              <w:spacing w:line="263" w:lineRule="exact"/>
              <w:ind w:left="480"/>
              <w:jc w:val="center"/>
              <w:rPr>
                <w:sz w:val="20"/>
                <w:szCs w:val="20"/>
              </w:rPr>
            </w:pPr>
            <w:r>
              <w:rPr>
                <w:rFonts w:eastAsia="Times New Roman"/>
                <w:w w:val="99"/>
                <w:sz w:val="24"/>
                <w:szCs w:val="24"/>
              </w:rPr>
              <w:t>589915</w:t>
            </w:r>
          </w:p>
        </w:tc>
        <w:tc>
          <w:tcPr>
            <w:tcW w:w="640" w:type="dxa"/>
            <w:tcBorders>
              <w:right w:val="single" w:sz="8" w:space="0" w:color="auto"/>
            </w:tcBorders>
            <w:vAlign w:val="bottom"/>
          </w:tcPr>
          <w:p w:rsidR="00B37811" w:rsidRDefault="00B37811"/>
        </w:tc>
        <w:tc>
          <w:tcPr>
            <w:tcW w:w="40" w:type="dxa"/>
            <w:vAlign w:val="bottom"/>
          </w:tcPr>
          <w:p w:rsidR="00B37811" w:rsidRDefault="00B37811"/>
        </w:tc>
        <w:tc>
          <w:tcPr>
            <w:tcW w:w="1520" w:type="dxa"/>
            <w:vAlign w:val="bottom"/>
          </w:tcPr>
          <w:p w:rsidR="00B37811" w:rsidRDefault="00B37811"/>
        </w:tc>
        <w:tc>
          <w:tcPr>
            <w:tcW w:w="0" w:type="dxa"/>
            <w:vAlign w:val="bottom"/>
          </w:tcPr>
          <w:p w:rsidR="00B37811" w:rsidRDefault="00B37811">
            <w:pPr>
              <w:rPr>
                <w:sz w:val="1"/>
                <w:szCs w:val="1"/>
              </w:rPr>
            </w:pPr>
          </w:p>
        </w:tc>
      </w:tr>
      <w:tr w:rsidR="00B37811">
        <w:trPr>
          <w:trHeight w:val="202"/>
        </w:trPr>
        <w:tc>
          <w:tcPr>
            <w:tcW w:w="580" w:type="dxa"/>
            <w:tcBorders>
              <w:left w:val="single" w:sz="8" w:space="0" w:color="auto"/>
              <w:bottom w:val="single" w:sz="8" w:space="0" w:color="auto"/>
            </w:tcBorders>
            <w:vAlign w:val="bottom"/>
          </w:tcPr>
          <w:p w:rsidR="00B37811" w:rsidRDefault="00B37811">
            <w:pPr>
              <w:rPr>
                <w:sz w:val="17"/>
                <w:szCs w:val="17"/>
              </w:rPr>
            </w:pPr>
          </w:p>
        </w:tc>
        <w:tc>
          <w:tcPr>
            <w:tcW w:w="80" w:type="dxa"/>
            <w:tcBorders>
              <w:bottom w:val="single" w:sz="8" w:space="0" w:color="auto"/>
              <w:right w:val="single" w:sz="8" w:space="0" w:color="auto"/>
            </w:tcBorders>
            <w:vAlign w:val="bottom"/>
          </w:tcPr>
          <w:p w:rsidR="00B37811" w:rsidRDefault="00B37811">
            <w:pPr>
              <w:rPr>
                <w:sz w:val="17"/>
                <w:szCs w:val="17"/>
              </w:rPr>
            </w:pPr>
          </w:p>
        </w:tc>
        <w:tc>
          <w:tcPr>
            <w:tcW w:w="4460" w:type="dxa"/>
            <w:tcBorders>
              <w:bottom w:val="single" w:sz="8" w:space="0" w:color="auto"/>
              <w:right w:val="single" w:sz="8" w:space="0" w:color="auto"/>
            </w:tcBorders>
            <w:vAlign w:val="bottom"/>
          </w:tcPr>
          <w:p w:rsidR="00B37811" w:rsidRDefault="00B37811">
            <w:pPr>
              <w:rPr>
                <w:sz w:val="17"/>
                <w:szCs w:val="17"/>
              </w:rPr>
            </w:pPr>
          </w:p>
        </w:tc>
        <w:tc>
          <w:tcPr>
            <w:tcW w:w="1880" w:type="dxa"/>
            <w:tcBorders>
              <w:bottom w:val="single" w:sz="8" w:space="0" w:color="auto"/>
              <w:right w:val="single" w:sz="8" w:space="0" w:color="auto"/>
            </w:tcBorders>
            <w:vAlign w:val="bottom"/>
          </w:tcPr>
          <w:p w:rsidR="00B37811" w:rsidRDefault="00B37811">
            <w:pPr>
              <w:rPr>
                <w:sz w:val="17"/>
                <w:szCs w:val="17"/>
              </w:rPr>
            </w:pPr>
          </w:p>
        </w:tc>
        <w:tc>
          <w:tcPr>
            <w:tcW w:w="100" w:type="dxa"/>
            <w:tcBorders>
              <w:bottom w:val="single" w:sz="8" w:space="0" w:color="auto"/>
            </w:tcBorders>
            <w:vAlign w:val="bottom"/>
          </w:tcPr>
          <w:p w:rsidR="00B37811" w:rsidRDefault="00B37811">
            <w:pPr>
              <w:rPr>
                <w:sz w:val="17"/>
                <w:szCs w:val="17"/>
              </w:rPr>
            </w:pPr>
          </w:p>
        </w:tc>
        <w:tc>
          <w:tcPr>
            <w:tcW w:w="1340" w:type="dxa"/>
            <w:tcBorders>
              <w:bottom w:val="single" w:sz="8" w:space="0" w:color="auto"/>
            </w:tcBorders>
            <w:vAlign w:val="bottom"/>
          </w:tcPr>
          <w:p w:rsidR="00B37811" w:rsidRDefault="00B37811">
            <w:pPr>
              <w:rPr>
                <w:sz w:val="17"/>
                <w:szCs w:val="17"/>
              </w:rPr>
            </w:pPr>
          </w:p>
        </w:tc>
        <w:tc>
          <w:tcPr>
            <w:tcW w:w="640" w:type="dxa"/>
            <w:tcBorders>
              <w:bottom w:val="single" w:sz="8" w:space="0" w:color="auto"/>
              <w:right w:val="single" w:sz="8" w:space="0" w:color="auto"/>
            </w:tcBorders>
            <w:vAlign w:val="bottom"/>
          </w:tcPr>
          <w:p w:rsidR="00B37811" w:rsidRDefault="00B37811">
            <w:pPr>
              <w:rPr>
                <w:sz w:val="17"/>
                <w:szCs w:val="17"/>
              </w:rPr>
            </w:pPr>
          </w:p>
        </w:tc>
        <w:tc>
          <w:tcPr>
            <w:tcW w:w="40" w:type="dxa"/>
            <w:vAlign w:val="bottom"/>
          </w:tcPr>
          <w:p w:rsidR="00B37811" w:rsidRDefault="00B37811">
            <w:pPr>
              <w:rPr>
                <w:sz w:val="17"/>
                <w:szCs w:val="17"/>
              </w:rPr>
            </w:pPr>
          </w:p>
        </w:tc>
        <w:tc>
          <w:tcPr>
            <w:tcW w:w="152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65"/>
        </w:trPr>
        <w:tc>
          <w:tcPr>
            <w:tcW w:w="580" w:type="dxa"/>
            <w:tcBorders>
              <w:left w:val="single" w:sz="8" w:space="0" w:color="auto"/>
            </w:tcBorders>
            <w:vAlign w:val="bottom"/>
          </w:tcPr>
          <w:p w:rsidR="00B37811" w:rsidRDefault="00D515AA">
            <w:pPr>
              <w:spacing w:line="264" w:lineRule="exact"/>
              <w:jc w:val="center"/>
              <w:rPr>
                <w:sz w:val="20"/>
                <w:szCs w:val="20"/>
              </w:rPr>
            </w:pPr>
            <w:r>
              <w:rPr>
                <w:rFonts w:eastAsia="Times New Roman"/>
                <w:w w:val="99"/>
                <w:sz w:val="24"/>
                <w:szCs w:val="24"/>
              </w:rPr>
              <w:t>8</w:t>
            </w:r>
          </w:p>
        </w:tc>
        <w:tc>
          <w:tcPr>
            <w:tcW w:w="80" w:type="dxa"/>
            <w:tcBorders>
              <w:right w:val="single" w:sz="8" w:space="0" w:color="auto"/>
            </w:tcBorders>
            <w:vAlign w:val="bottom"/>
          </w:tcPr>
          <w:p w:rsidR="00B37811" w:rsidRDefault="00B37811">
            <w:pPr>
              <w:rPr>
                <w:sz w:val="23"/>
                <w:szCs w:val="23"/>
              </w:rPr>
            </w:pPr>
          </w:p>
        </w:tc>
        <w:tc>
          <w:tcPr>
            <w:tcW w:w="4460" w:type="dxa"/>
            <w:tcBorders>
              <w:right w:val="single" w:sz="8" w:space="0" w:color="auto"/>
            </w:tcBorders>
            <w:vAlign w:val="bottom"/>
          </w:tcPr>
          <w:p w:rsidR="00B37811" w:rsidRDefault="00D515AA">
            <w:pPr>
              <w:spacing w:line="265" w:lineRule="exact"/>
              <w:ind w:left="100"/>
              <w:rPr>
                <w:sz w:val="20"/>
                <w:szCs w:val="20"/>
              </w:rPr>
            </w:pPr>
            <w:r>
              <w:rPr>
                <w:rFonts w:eastAsia="Times New Roman"/>
                <w:b/>
                <w:bCs/>
                <w:sz w:val="24"/>
                <w:szCs w:val="24"/>
              </w:rPr>
              <w:t>Нарахований резерв сумнівних боргів</w:t>
            </w:r>
          </w:p>
        </w:tc>
        <w:tc>
          <w:tcPr>
            <w:tcW w:w="1880" w:type="dxa"/>
            <w:tcBorders>
              <w:right w:val="single" w:sz="8" w:space="0" w:color="auto"/>
            </w:tcBorders>
            <w:vAlign w:val="bottom"/>
          </w:tcPr>
          <w:p w:rsidR="00B37811" w:rsidRDefault="00D515AA">
            <w:pPr>
              <w:spacing w:line="264" w:lineRule="exact"/>
              <w:jc w:val="center"/>
              <w:rPr>
                <w:sz w:val="20"/>
                <w:szCs w:val="20"/>
              </w:rPr>
            </w:pPr>
            <w:r>
              <w:rPr>
                <w:rFonts w:eastAsia="Times New Roman"/>
                <w:w w:val="99"/>
                <w:sz w:val="24"/>
                <w:szCs w:val="24"/>
              </w:rPr>
              <w:t>1800</w:t>
            </w:r>
          </w:p>
        </w:tc>
        <w:tc>
          <w:tcPr>
            <w:tcW w:w="1440" w:type="dxa"/>
            <w:gridSpan w:val="2"/>
            <w:vAlign w:val="bottom"/>
          </w:tcPr>
          <w:p w:rsidR="00B37811" w:rsidRDefault="00D515AA">
            <w:pPr>
              <w:spacing w:line="264" w:lineRule="exact"/>
              <w:ind w:left="480"/>
              <w:jc w:val="center"/>
              <w:rPr>
                <w:sz w:val="20"/>
                <w:szCs w:val="20"/>
              </w:rPr>
            </w:pPr>
            <w:r>
              <w:rPr>
                <w:rFonts w:eastAsia="Times New Roman"/>
                <w:w w:val="99"/>
                <w:sz w:val="24"/>
                <w:szCs w:val="24"/>
              </w:rPr>
              <w:t>1794</w:t>
            </w:r>
          </w:p>
        </w:tc>
        <w:tc>
          <w:tcPr>
            <w:tcW w:w="640" w:type="dxa"/>
            <w:tcBorders>
              <w:right w:val="single" w:sz="8" w:space="0" w:color="auto"/>
            </w:tcBorders>
            <w:vAlign w:val="bottom"/>
          </w:tcPr>
          <w:p w:rsidR="00B37811" w:rsidRDefault="00B37811">
            <w:pPr>
              <w:rPr>
                <w:sz w:val="23"/>
                <w:szCs w:val="23"/>
              </w:rPr>
            </w:pPr>
          </w:p>
        </w:tc>
        <w:tc>
          <w:tcPr>
            <w:tcW w:w="40" w:type="dxa"/>
            <w:vAlign w:val="bottom"/>
          </w:tcPr>
          <w:p w:rsidR="00B37811" w:rsidRDefault="00B37811">
            <w:pPr>
              <w:rPr>
                <w:sz w:val="23"/>
                <w:szCs w:val="23"/>
              </w:rPr>
            </w:pPr>
          </w:p>
        </w:tc>
        <w:tc>
          <w:tcPr>
            <w:tcW w:w="1520" w:type="dxa"/>
            <w:vAlign w:val="bottom"/>
          </w:tcPr>
          <w:p w:rsidR="00B37811" w:rsidRDefault="00B37811">
            <w:pPr>
              <w:rPr>
                <w:sz w:val="23"/>
                <w:szCs w:val="23"/>
              </w:rPr>
            </w:pPr>
          </w:p>
        </w:tc>
        <w:tc>
          <w:tcPr>
            <w:tcW w:w="0" w:type="dxa"/>
            <w:vAlign w:val="bottom"/>
          </w:tcPr>
          <w:p w:rsidR="00B37811" w:rsidRDefault="00B37811">
            <w:pPr>
              <w:rPr>
                <w:sz w:val="1"/>
                <w:szCs w:val="1"/>
              </w:rPr>
            </w:pPr>
          </w:p>
        </w:tc>
      </w:tr>
      <w:tr w:rsidR="00B37811">
        <w:trPr>
          <w:trHeight w:val="202"/>
        </w:trPr>
        <w:tc>
          <w:tcPr>
            <w:tcW w:w="580" w:type="dxa"/>
            <w:tcBorders>
              <w:left w:val="single" w:sz="8" w:space="0" w:color="auto"/>
              <w:bottom w:val="single" w:sz="8" w:space="0" w:color="auto"/>
            </w:tcBorders>
            <w:vAlign w:val="bottom"/>
          </w:tcPr>
          <w:p w:rsidR="00B37811" w:rsidRDefault="00B37811">
            <w:pPr>
              <w:rPr>
                <w:sz w:val="17"/>
                <w:szCs w:val="17"/>
              </w:rPr>
            </w:pPr>
          </w:p>
        </w:tc>
        <w:tc>
          <w:tcPr>
            <w:tcW w:w="80" w:type="dxa"/>
            <w:tcBorders>
              <w:bottom w:val="single" w:sz="8" w:space="0" w:color="auto"/>
              <w:right w:val="single" w:sz="8" w:space="0" w:color="auto"/>
            </w:tcBorders>
            <w:vAlign w:val="bottom"/>
          </w:tcPr>
          <w:p w:rsidR="00B37811" w:rsidRDefault="00B37811">
            <w:pPr>
              <w:rPr>
                <w:sz w:val="17"/>
                <w:szCs w:val="17"/>
              </w:rPr>
            </w:pPr>
          </w:p>
        </w:tc>
        <w:tc>
          <w:tcPr>
            <w:tcW w:w="4460" w:type="dxa"/>
            <w:tcBorders>
              <w:bottom w:val="single" w:sz="8" w:space="0" w:color="auto"/>
              <w:right w:val="single" w:sz="8" w:space="0" w:color="auto"/>
            </w:tcBorders>
            <w:vAlign w:val="bottom"/>
          </w:tcPr>
          <w:p w:rsidR="00B37811" w:rsidRDefault="00B37811">
            <w:pPr>
              <w:rPr>
                <w:sz w:val="17"/>
                <w:szCs w:val="17"/>
              </w:rPr>
            </w:pPr>
          </w:p>
        </w:tc>
        <w:tc>
          <w:tcPr>
            <w:tcW w:w="1880" w:type="dxa"/>
            <w:tcBorders>
              <w:bottom w:val="single" w:sz="8" w:space="0" w:color="auto"/>
              <w:right w:val="single" w:sz="8" w:space="0" w:color="auto"/>
            </w:tcBorders>
            <w:vAlign w:val="bottom"/>
          </w:tcPr>
          <w:p w:rsidR="00B37811" w:rsidRDefault="00B37811">
            <w:pPr>
              <w:rPr>
                <w:sz w:val="17"/>
                <w:szCs w:val="17"/>
              </w:rPr>
            </w:pPr>
          </w:p>
        </w:tc>
        <w:tc>
          <w:tcPr>
            <w:tcW w:w="100" w:type="dxa"/>
            <w:tcBorders>
              <w:bottom w:val="single" w:sz="8" w:space="0" w:color="auto"/>
            </w:tcBorders>
            <w:vAlign w:val="bottom"/>
          </w:tcPr>
          <w:p w:rsidR="00B37811" w:rsidRDefault="00B37811">
            <w:pPr>
              <w:rPr>
                <w:sz w:val="17"/>
                <w:szCs w:val="17"/>
              </w:rPr>
            </w:pPr>
          </w:p>
        </w:tc>
        <w:tc>
          <w:tcPr>
            <w:tcW w:w="1980" w:type="dxa"/>
            <w:gridSpan w:val="2"/>
            <w:tcBorders>
              <w:bottom w:val="single" w:sz="8" w:space="0" w:color="auto"/>
              <w:right w:val="single" w:sz="8" w:space="0" w:color="auto"/>
            </w:tcBorders>
            <w:vAlign w:val="bottom"/>
          </w:tcPr>
          <w:p w:rsidR="00B37811" w:rsidRDefault="00B37811">
            <w:pPr>
              <w:rPr>
                <w:sz w:val="17"/>
                <w:szCs w:val="17"/>
              </w:rPr>
            </w:pPr>
          </w:p>
        </w:tc>
        <w:tc>
          <w:tcPr>
            <w:tcW w:w="40" w:type="dxa"/>
            <w:vAlign w:val="bottom"/>
          </w:tcPr>
          <w:p w:rsidR="00B37811" w:rsidRDefault="00B37811">
            <w:pPr>
              <w:rPr>
                <w:sz w:val="17"/>
                <w:szCs w:val="17"/>
              </w:rPr>
            </w:pPr>
          </w:p>
        </w:tc>
        <w:tc>
          <w:tcPr>
            <w:tcW w:w="152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731"/>
        </w:trPr>
        <w:tc>
          <w:tcPr>
            <w:tcW w:w="580" w:type="dxa"/>
            <w:vAlign w:val="bottom"/>
          </w:tcPr>
          <w:p w:rsidR="00B37811" w:rsidRDefault="00B37811">
            <w:pPr>
              <w:rPr>
                <w:sz w:val="24"/>
                <w:szCs w:val="24"/>
              </w:rPr>
            </w:pPr>
          </w:p>
        </w:tc>
        <w:tc>
          <w:tcPr>
            <w:tcW w:w="80" w:type="dxa"/>
            <w:vAlign w:val="bottom"/>
          </w:tcPr>
          <w:p w:rsidR="00B37811" w:rsidRDefault="00B37811">
            <w:pPr>
              <w:rPr>
                <w:sz w:val="24"/>
                <w:szCs w:val="24"/>
              </w:rPr>
            </w:pPr>
          </w:p>
        </w:tc>
        <w:tc>
          <w:tcPr>
            <w:tcW w:w="9980" w:type="dxa"/>
            <w:gridSpan w:val="7"/>
            <w:vAlign w:val="bottom"/>
          </w:tcPr>
          <w:p w:rsidR="00B37811" w:rsidRDefault="00D515AA">
            <w:pPr>
              <w:ind w:left="200"/>
              <w:rPr>
                <w:sz w:val="20"/>
                <w:szCs w:val="20"/>
              </w:rPr>
            </w:pPr>
            <w:r>
              <w:rPr>
                <w:rFonts w:eastAsia="Times New Roman"/>
                <w:sz w:val="24"/>
                <w:szCs w:val="24"/>
              </w:rPr>
              <w:t>На  протязі  2018  року  в  сумі  резерву  сумнівних  боргів  відбулися  наступні  зміни</w:t>
            </w:r>
          </w:p>
        </w:tc>
        <w:tc>
          <w:tcPr>
            <w:tcW w:w="0" w:type="dxa"/>
            <w:vAlign w:val="bottom"/>
          </w:tcPr>
          <w:p w:rsidR="00B37811" w:rsidRDefault="00B37811">
            <w:pPr>
              <w:rPr>
                <w:sz w:val="1"/>
                <w:szCs w:val="1"/>
              </w:rPr>
            </w:pPr>
          </w:p>
        </w:tc>
      </w:tr>
      <w:tr w:rsidR="00B37811">
        <w:trPr>
          <w:trHeight w:val="278"/>
        </w:trPr>
        <w:tc>
          <w:tcPr>
            <w:tcW w:w="5120" w:type="dxa"/>
            <w:gridSpan w:val="3"/>
            <w:vAlign w:val="bottom"/>
          </w:tcPr>
          <w:p w:rsidR="00B37811" w:rsidRDefault="00D515AA">
            <w:pPr>
              <w:rPr>
                <w:sz w:val="20"/>
                <w:szCs w:val="20"/>
              </w:rPr>
            </w:pPr>
            <w:r>
              <w:rPr>
                <w:rFonts w:eastAsia="Times New Roman"/>
                <w:sz w:val="24"/>
                <w:szCs w:val="24"/>
              </w:rPr>
              <w:t>(Таблиця № 3.9):</w:t>
            </w:r>
          </w:p>
        </w:tc>
        <w:tc>
          <w:tcPr>
            <w:tcW w:w="1880" w:type="dxa"/>
            <w:vAlign w:val="bottom"/>
          </w:tcPr>
          <w:p w:rsidR="00B37811" w:rsidRDefault="00B37811">
            <w:pPr>
              <w:rPr>
                <w:sz w:val="24"/>
                <w:szCs w:val="24"/>
              </w:rPr>
            </w:pPr>
          </w:p>
        </w:tc>
        <w:tc>
          <w:tcPr>
            <w:tcW w:w="100" w:type="dxa"/>
            <w:vAlign w:val="bottom"/>
          </w:tcPr>
          <w:p w:rsidR="00B37811" w:rsidRDefault="00B37811">
            <w:pPr>
              <w:rPr>
                <w:sz w:val="24"/>
                <w:szCs w:val="24"/>
              </w:rPr>
            </w:pPr>
          </w:p>
        </w:tc>
        <w:tc>
          <w:tcPr>
            <w:tcW w:w="1340" w:type="dxa"/>
            <w:vAlign w:val="bottom"/>
          </w:tcPr>
          <w:p w:rsidR="00B37811" w:rsidRDefault="00B37811">
            <w:pPr>
              <w:rPr>
                <w:sz w:val="24"/>
                <w:szCs w:val="24"/>
              </w:rPr>
            </w:pPr>
          </w:p>
        </w:tc>
        <w:tc>
          <w:tcPr>
            <w:tcW w:w="640" w:type="dxa"/>
            <w:vAlign w:val="bottom"/>
          </w:tcPr>
          <w:p w:rsidR="00B37811" w:rsidRDefault="00B37811">
            <w:pPr>
              <w:rPr>
                <w:sz w:val="24"/>
                <w:szCs w:val="24"/>
              </w:rPr>
            </w:pPr>
          </w:p>
        </w:tc>
        <w:tc>
          <w:tcPr>
            <w:tcW w:w="40" w:type="dxa"/>
            <w:vAlign w:val="bottom"/>
          </w:tcPr>
          <w:p w:rsidR="00B37811" w:rsidRDefault="00B37811">
            <w:pPr>
              <w:rPr>
                <w:sz w:val="24"/>
                <w:szCs w:val="24"/>
              </w:rPr>
            </w:pPr>
          </w:p>
        </w:tc>
        <w:tc>
          <w:tcPr>
            <w:tcW w:w="1520" w:type="dxa"/>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478"/>
        </w:trPr>
        <w:tc>
          <w:tcPr>
            <w:tcW w:w="580" w:type="dxa"/>
            <w:vAlign w:val="bottom"/>
          </w:tcPr>
          <w:p w:rsidR="00B37811" w:rsidRDefault="00B37811">
            <w:pPr>
              <w:rPr>
                <w:sz w:val="24"/>
                <w:szCs w:val="24"/>
              </w:rPr>
            </w:pPr>
          </w:p>
        </w:tc>
        <w:tc>
          <w:tcPr>
            <w:tcW w:w="80" w:type="dxa"/>
            <w:vAlign w:val="bottom"/>
          </w:tcPr>
          <w:p w:rsidR="00B37811" w:rsidRDefault="00B37811">
            <w:pPr>
              <w:rPr>
                <w:sz w:val="24"/>
                <w:szCs w:val="24"/>
              </w:rPr>
            </w:pPr>
          </w:p>
        </w:tc>
        <w:tc>
          <w:tcPr>
            <w:tcW w:w="4460" w:type="dxa"/>
            <w:vAlign w:val="bottom"/>
          </w:tcPr>
          <w:p w:rsidR="00B37811" w:rsidRDefault="00B37811">
            <w:pPr>
              <w:rPr>
                <w:sz w:val="24"/>
                <w:szCs w:val="24"/>
              </w:rPr>
            </w:pPr>
          </w:p>
        </w:tc>
        <w:tc>
          <w:tcPr>
            <w:tcW w:w="1880" w:type="dxa"/>
            <w:vAlign w:val="bottom"/>
          </w:tcPr>
          <w:p w:rsidR="00B37811" w:rsidRDefault="00B37811">
            <w:pPr>
              <w:rPr>
                <w:sz w:val="24"/>
                <w:szCs w:val="24"/>
              </w:rPr>
            </w:pPr>
          </w:p>
        </w:tc>
        <w:tc>
          <w:tcPr>
            <w:tcW w:w="100" w:type="dxa"/>
            <w:vAlign w:val="bottom"/>
          </w:tcPr>
          <w:p w:rsidR="00B37811" w:rsidRDefault="00B37811">
            <w:pPr>
              <w:rPr>
                <w:sz w:val="24"/>
                <w:szCs w:val="24"/>
              </w:rPr>
            </w:pPr>
          </w:p>
        </w:tc>
        <w:tc>
          <w:tcPr>
            <w:tcW w:w="1340" w:type="dxa"/>
            <w:vAlign w:val="bottom"/>
          </w:tcPr>
          <w:p w:rsidR="00B37811" w:rsidRDefault="00B37811">
            <w:pPr>
              <w:rPr>
                <w:sz w:val="24"/>
                <w:szCs w:val="24"/>
              </w:rPr>
            </w:pPr>
          </w:p>
        </w:tc>
        <w:tc>
          <w:tcPr>
            <w:tcW w:w="2200" w:type="dxa"/>
            <w:gridSpan w:val="3"/>
            <w:vAlign w:val="bottom"/>
          </w:tcPr>
          <w:p w:rsidR="00B37811" w:rsidRDefault="00D515AA">
            <w:pPr>
              <w:ind w:right="520"/>
              <w:jc w:val="right"/>
              <w:rPr>
                <w:sz w:val="20"/>
                <w:szCs w:val="20"/>
              </w:rPr>
            </w:pPr>
            <w:r>
              <w:rPr>
                <w:rFonts w:eastAsia="Times New Roman"/>
                <w:sz w:val="24"/>
                <w:szCs w:val="24"/>
              </w:rPr>
              <w:t>Таблиця № 3.9</w:t>
            </w:r>
          </w:p>
        </w:tc>
        <w:tc>
          <w:tcPr>
            <w:tcW w:w="0" w:type="dxa"/>
            <w:vAlign w:val="bottom"/>
          </w:tcPr>
          <w:p w:rsidR="00B37811" w:rsidRDefault="00B37811">
            <w:pPr>
              <w:rPr>
                <w:sz w:val="1"/>
                <w:szCs w:val="1"/>
              </w:rPr>
            </w:pPr>
          </w:p>
        </w:tc>
      </w:tr>
      <w:tr w:rsidR="00B37811">
        <w:trPr>
          <w:trHeight w:val="481"/>
        </w:trPr>
        <w:tc>
          <w:tcPr>
            <w:tcW w:w="580" w:type="dxa"/>
            <w:vAlign w:val="bottom"/>
          </w:tcPr>
          <w:p w:rsidR="00B37811" w:rsidRDefault="00B37811">
            <w:pPr>
              <w:rPr>
                <w:sz w:val="24"/>
                <w:szCs w:val="24"/>
              </w:rPr>
            </w:pPr>
          </w:p>
        </w:tc>
        <w:tc>
          <w:tcPr>
            <w:tcW w:w="80" w:type="dxa"/>
            <w:vAlign w:val="bottom"/>
          </w:tcPr>
          <w:p w:rsidR="00B37811" w:rsidRDefault="00B37811">
            <w:pPr>
              <w:rPr>
                <w:sz w:val="24"/>
                <w:szCs w:val="24"/>
              </w:rPr>
            </w:pPr>
          </w:p>
        </w:tc>
        <w:tc>
          <w:tcPr>
            <w:tcW w:w="6340" w:type="dxa"/>
            <w:gridSpan w:val="2"/>
            <w:vAlign w:val="bottom"/>
          </w:tcPr>
          <w:p w:rsidR="00B37811" w:rsidRDefault="00D515AA">
            <w:pPr>
              <w:ind w:left="2220"/>
              <w:jc w:val="center"/>
              <w:rPr>
                <w:sz w:val="20"/>
                <w:szCs w:val="20"/>
              </w:rPr>
            </w:pPr>
            <w:r>
              <w:rPr>
                <w:rFonts w:eastAsia="Times New Roman"/>
                <w:b/>
                <w:bCs/>
                <w:sz w:val="24"/>
                <w:szCs w:val="24"/>
              </w:rPr>
              <w:t>Резерв сумнівних боргів</w:t>
            </w:r>
          </w:p>
        </w:tc>
        <w:tc>
          <w:tcPr>
            <w:tcW w:w="100" w:type="dxa"/>
            <w:vAlign w:val="bottom"/>
          </w:tcPr>
          <w:p w:rsidR="00B37811" w:rsidRDefault="00B37811">
            <w:pPr>
              <w:rPr>
                <w:sz w:val="24"/>
                <w:szCs w:val="24"/>
              </w:rPr>
            </w:pPr>
          </w:p>
        </w:tc>
        <w:tc>
          <w:tcPr>
            <w:tcW w:w="1340" w:type="dxa"/>
            <w:vAlign w:val="bottom"/>
          </w:tcPr>
          <w:p w:rsidR="00B37811" w:rsidRDefault="00B37811">
            <w:pPr>
              <w:rPr>
                <w:sz w:val="24"/>
                <w:szCs w:val="24"/>
              </w:rPr>
            </w:pPr>
          </w:p>
        </w:tc>
        <w:tc>
          <w:tcPr>
            <w:tcW w:w="640" w:type="dxa"/>
            <w:vAlign w:val="bottom"/>
          </w:tcPr>
          <w:p w:rsidR="00B37811" w:rsidRDefault="00B37811">
            <w:pPr>
              <w:rPr>
                <w:sz w:val="24"/>
                <w:szCs w:val="24"/>
              </w:rPr>
            </w:pPr>
          </w:p>
        </w:tc>
        <w:tc>
          <w:tcPr>
            <w:tcW w:w="40" w:type="dxa"/>
            <w:vAlign w:val="bottom"/>
          </w:tcPr>
          <w:p w:rsidR="00B37811" w:rsidRDefault="00B37811">
            <w:pPr>
              <w:rPr>
                <w:sz w:val="24"/>
                <w:szCs w:val="24"/>
              </w:rPr>
            </w:pPr>
          </w:p>
        </w:tc>
        <w:tc>
          <w:tcPr>
            <w:tcW w:w="1520" w:type="dxa"/>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470"/>
        </w:trPr>
        <w:tc>
          <w:tcPr>
            <w:tcW w:w="580" w:type="dxa"/>
            <w:vAlign w:val="bottom"/>
          </w:tcPr>
          <w:p w:rsidR="00B37811" w:rsidRDefault="00B37811">
            <w:pPr>
              <w:rPr>
                <w:sz w:val="24"/>
                <w:szCs w:val="24"/>
              </w:rPr>
            </w:pPr>
          </w:p>
        </w:tc>
        <w:tc>
          <w:tcPr>
            <w:tcW w:w="80" w:type="dxa"/>
            <w:vAlign w:val="bottom"/>
          </w:tcPr>
          <w:p w:rsidR="00B37811" w:rsidRDefault="00B37811">
            <w:pPr>
              <w:rPr>
                <w:sz w:val="24"/>
                <w:szCs w:val="24"/>
              </w:rPr>
            </w:pPr>
          </w:p>
        </w:tc>
        <w:tc>
          <w:tcPr>
            <w:tcW w:w="4460" w:type="dxa"/>
            <w:vAlign w:val="bottom"/>
          </w:tcPr>
          <w:p w:rsidR="00B37811" w:rsidRDefault="00B37811">
            <w:pPr>
              <w:rPr>
                <w:sz w:val="24"/>
                <w:szCs w:val="24"/>
              </w:rPr>
            </w:pPr>
          </w:p>
        </w:tc>
        <w:tc>
          <w:tcPr>
            <w:tcW w:w="1880" w:type="dxa"/>
            <w:vAlign w:val="bottom"/>
          </w:tcPr>
          <w:p w:rsidR="00B37811" w:rsidRDefault="00B37811">
            <w:pPr>
              <w:rPr>
                <w:sz w:val="24"/>
                <w:szCs w:val="24"/>
              </w:rPr>
            </w:pPr>
          </w:p>
        </w:tc>
        <w:tc>
          <w:tcPr>
            <w:tcW w:w="100" w:type="dxa"/>
            <w:vAlign w:val="bottom"/>
          </w:tcPr>
          <w:p w:rsidR="00B37811" w:rsidRDefault="00B37811">
            <w:pPr>
              <w:rPr>
                <w:sz w:val="24"/>
                <w:szCs w:val="24"/>
              </w:rPr>
            </w:pPr>
          </w:p>
        </w:tc>
        <w:tc>
          <w:tcPr>
            <w:tcW w:w="1340" w:type="dxa"/>
            <w:vAlign w:val="bottom"/>
          </w:tcPr>
          <w:p w:rsidR="00B37811" w:rsidRDefault="00B37811">
            <w:pPr>
              <w:rPr>
                <w:sz w:val="24"/>
                <w:szCs w:val="24"/>
              </w:rPr>
            </w:pPr>
          </w:p>
        </w:tc>
        <w:tc>
          <w:tcPr>
            <w:tcW w:w="640" w:type="dxa"/>
            <w:vAlign w:val="bottom"/>
          </w:tcPr>
          <w:p w:rsidR="00B37811" w:rsidRDefault="00B37811">
            <w:pPr>
              <w:rPr>
                <w:sz w:val="24"/>
                <w:szCs w:val="24"/>
              </w:rPr>
            </w:pPr>
          </w:p>
        </w:tc>
        <w:tc>
          <w:tcPr>
            <w:tcW w:w="40" w:type="dxa"/>
            <w:vAlign w:val="bottom"/>
          </w:tcPr>
          <w:p w:rsidR="00B37811" w:rsidRDefault="00B37811">
            <w:pPr>
              <w:rPr>
                <w:sz w:val="24"/>
                <w:szCs w:val="24"/>
              </w:rPr>
            </w:pPr>
          </w:p>
        </w:tc>
        <w:tc>
          <w:tcPr>
            <w:tcW w:w="1520" w:type="dxa"/>
            <w:vAlign w:val="bottom"/>
          </w:tcPr>
          <w:p w:rsidR="00B37811" w:rsidRDefault="00D515AA">
            <w:pPr>
              <w:ind w:right="520"/>
              <w:jc w:val="right"/>
              <w:rPr>
                <w:sz w:val="20"/>
                <w:szCs w:val="20"/>
              </w:rPr>
            </w:pPr>
            <w:r>
              <w:rPr>
                <w:rFonts w:eastAsia="Times New Roman"/>
                <w:w w:val="99"/>
                <w:sz w:val="24"/>
                <w:szCs w:val="24"/>
              </w:rPr>
              <w:t>тис. грн.</w:t>
            </w:r>
          </w:p>
        </w:tc>
        <w:tc>
          <w:tcPr>
            <w:tcW w:w="0" w:type="dxa"/>
            <w:vAlign w:val="bottom"/>
          </w:tcPr>
          <w:p w:rsidR="00B37811" w:rsidRDefault="00B37811">
            <w:pPr>
              <w:rPr>
                <w:sz w:val="1"/>
                <w:szCs w:val="1"/>
              </w:rPr>
            </w:pPr>
          </w:p>
        </w:tc>
      </w:tr>
      <w:tr w:rsidR="00B37811">
        <w:trPr>
          <w:trHeight w:val="209"/>
        </w:trPr>
        <w:tc>
          <w:tcPr>
            <w:tcW w:w="580" w:type="dxa"/>
            <w:tcBorders>
              <w:bottom w:val="single" w:sz="8" w:space="0" w:color="auto"/>
            </w:tcBorders>
            <w:vAlign w:val="bottom"/>
          </w:tcPr>
          <w:p w:rsidR="00B37811" w:rsidRDefault="00B37811">
            <w:pPr>
              <w:rPr>
                <w:sz w:val="18"/>
                <w:szCs w:val="18"/>
              </w:rPr>
            </w:pPr>
          </w:p>
        </w:tc>
        <w:tc>
          <w:tcPr>
            <w:tcW w:w="80" w:type="dxa"/>
            <w:tcBorders>
              <w:bottom w:val="single" w:sz="8" w:space="0" w:color="auto"/>
            </w:tcBorders>
            <w:vAlign w:val="bottom"/>
          </w:tcPr>
          <w:p w:rsidR="00B37811" w:rsidRDefault="00B37811">
            <w:pPr>
              <w:rPr>
                <w:sz w:val="18"/>
                <w:szCs w:val="18"/>
              </w:rPr>
            </w:pPr>
          </w:p>
        </w:tc>
        <w:tc>
          <w:tcPr>
            <w:tcW w:w="4460" w:type="dxa"/>
            <w:tcBorders>
              <w:bottom w:val="single" w:sz="8" w:space="0" w:color="auto"/>
            </w:tcBorders>
            <w:vAlign w:val="bottom"/>
          </w:tcPr>
          <w:p w:rsidR="00B37811" w:rsidRDefault="00B37811">
            <w:pPr>
              <w:rPr>
                <w:sz w:val="18"/>
                <w:szCs w:val="18"/>
              </w:rPr>
            </w:pPr>
          </w:p>
        </w:tc>
        <w:tc>
          <w:tcPr>
            <w:tcW w:w="1880" w:type="dxa"/>
            <w:tcBorders>
              <w:bottom w:val="single" w:sz="8" w:space="0" w:color="auto"/>
            </w:tcBorders>
            <w:vAlign w:val="bottom"/>
          </w:tcPr>
          <w:p w:rsidR="00B37811" w:rsidRDefault="00B37811">
            <w:pPr>
              <w:rPr>
                <w:sz w:val="18"/>
                <w:szCs w:val="18"/>
              </w:rPr>
            </w:pPr>
          </w:p>
        </w:tc>
        <w:tc>
          <w:tcPr>
            <w:tcW w:w="100" w:type="dxa"/>
            <w:tcBorders>
              <w:bottom w:val="single" w:sz="8" w:space="0" w:color="auto"/>
            </w:tcBorders>
            <w:vAlign w:val="bottom"/>
          </w:tcPr>
          <w:p w:rsidR="00B37811" w:rsidRDefault="00B37811">
            <w:pPr>
              <w:rPr>
                <w:sz w:val="18"/>
                <w:szCs w:val="18"/>
              </w:rPr>
            </w:pPr>
          </w:p>
        </w:tc>
        <w:tc>
          <w:tcPr>
            <w:tcW w:w="1340" w:type="dxa"/>
            <w:tcBorders>
              <w:bottom w:val="single" w:sz="8" w:space="0" w:color="auto"/>
            </w:tcBorders>
            <w:vAlign w:val="bottom"/>
          </w:tcPr>
          <w:p w:rsidR="00B37811" w:rsidRDefault="00B37811">
            <w:pPr>
              <w:rPr>
                <w:sz w:val="18"/>
                <w:szCs w:val="18"/>
              </w:rPr>
            </w:pPr>
          </w:p>
        </w:tc>
        <w:tc>
          <w:tcPr>
            <w:tcW w:w="640" w:type="dxa"/>
            <w:tcBorders>
              <w:bottom w:val="single" w:sz="8" w:space="0" w:color="auto"/>
            </w:tcBorders>
            <w:vAlign w:val="bottom"/>
          </w:tcPr>
          <w:p w:rsidR="00B37811" w:rsidRDefault="00B37811">
            <w:pPr>
              <w:rPr>
                <w:sz w:val="18"/>
                <w:szCs w:val="18"/>
              </w:rPr>
            </w:pPr>
          </w:p>
        </w:tc>
        <w:tc>
          <w:tcPr>
            <w:tcW w:w="40" w:type="dxa"/>
            <w:tcBorders>
              <w:bottom w:val="single" w:sz="8" w:space="0" w:color="auto"/>
            </w:tcBorders>
            <w:vAlign w:val="bottom"/>
          </w:tcPr>
          <w:p w:rsidR="00B37811" w:rsidRDefault="00B37811">
            <w:pPr>
              <w:rPr>
                <w:sz w:val="18"/>
                <w:szCs w:val="18"/>
              </w:rPr>
            </w:pPr>
          </w:p>
        </w:tc>
        <w:tc>
          <w:tcPr>
            <w:tcW w:w="1520" w:type="dxa"/>
            <w:tcBorders>
              <w:bottom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63"/>
        </w:trPr>
        <w:tc>
          <w:tcPr>
            <w:tcW w:w="580" w:type="dxa"/>
            <w:tcBorders>
              <w:left w:val="single" w:sz="8" w:space="0" w:color="auto"/>
              <w:right w:val="single" w:sz="8" w:space="0" w:color="auto"/>
            </w:tcBorders>
            <w:vAlign w:val="bottom"/>
          </w:tcPr>
          <w:p w:rsidR="00B37811" w:rsidRDefault="00D515AA">
            <w:pPr>
              <w:spacing w:line="263" w:lineRule="exact"/>
              <w:jc w:val="center"/>
              <w:rPr>
                <w:sz w:val="20"/>
                <w:szCs w:val="20"/>
              </w:rPr>
            </w:pPr>
            <w:r>
              <w:rPr>
                <w:rFonts w:eastAsia="Times New Roman"/>
                <w:b/>
                <w:bCs/>
                <w:w w:val="99"/>
                <w:sz w:val="24"/>
                <w:szCs w:val="24"/>
              </w:rPr>
              <w:t>№</w:t>
            </w:r>
          </w:p>
        </w:tc>
        <w:tc>
          <w:tcPr>
            <w:tcW w:w="80" w:type="dxa"/>
            <w:vAlign w:val="bottom"/>
          </w:tcPr>
          <w:p w:rsidR="00B37811" w:rsidRDefault="00B37811"/>
        </w:tc>
        <w:tc>
          <w:tcPr>
            <w:tcW w:w="4460" w:type="dxa"/>
            <w:vAlign w:val="bottom"/>
          </w:tcPr>
          <w:p w:rsidR="00B37811" w:rsidRDefault="00D515AA">
            <w:pPr>
              <w:spacing w:line="263" w:lineRule="exact"/>
              <w:ind w:left="2680"/>
              <w:rPr>
                <w:sz w:val="20"/>
                <w:szCs w:val="20"/>
              </w:rPr>
            </w:pPr>
            <w:r>
              <w:rPr>
                <w:rFonts w:eastAsia="Times New Roman"/>
                <w:b/>
                <w:bCs/>
                <w:sz w:val="24"/>
                <w:szCs w:val="24"/>
              </w:rPr>
              <w:t>Показник</w:t>
            </w:r>
          </w:p>
        </w:tc>
        <w:tc>
          <w:tcPr>
            <w:tcW w:w="1880" w:type="dxa"/>
            <w:vAlign w:val="bottom"/>
          </w:tcPr>
          <w:p w:rsidR="00B37811" w:rsidRDefault="00B37811"/>
        </w:tc>
        <w:tc>
          <w:tcPr>
            <w:tcW w:w="100" w:type="dxa"/>
            <w:tcBorders>
              <w:right w:val="single" w:sz="8" w:space="0" w:color="auto"/>
            </w:tcBorders>
            <w:vAlign w:val="bottom"/>
          </w:tcPr>
          <w:p w:rsidR="00B37811" w:rsidRDefault="00B37811"/>
        </w:tc>
        <w:tc>
          <w:tcPr>
            <w:tcW w:w="1340" w:type="dxa"/>
            <w:vAlign w:val="bottom"/>
          </w:tcPr>
          <w:p w:rsidR="00B37811" w:rsidRDefault="00D515AA">
            <w:pPr>
              <w:spacing w:line="263" w:lineRule="exact"/>
              <w:ind w:left="100"/>
              <w:rPr>
                <w:sz w:val="20"/>
                <w:szCs w:val="20"/>
              </w:rPr>
            </w:pPr>
            <w:r>
              <w:rPr>
                <w:rFonts w:eastAsia="Times New Roman"/>
                <w:b/>
                <w:bCs/>
                <w:sz w:val="24"/>
                <w:szCs w:val="24"/>
              </w:rPr>
              <w:t>2017рік</w:t>
            </w:r>
          </w:p>
        </w:tc>
        <w:tc>
          <w:tcPr>
            <w:tcW w:w="640" w:type="dxa"/>
            <w:vAlign w:val="bottom"/>
          </w:tcPr>
          <w:p w:rsidR="00B37811" w:rsidRDefault="00B37811"/>
        </w:tc>
        <w:tc>
          <w:tcPr>
            <w:tcW w:w="40" w:type="dxa"/>
            <w:tcBorders>
              <w:right w:val="single" w:sz="8" w:space="0" w:color="auto"/>
            </w:tcBorders>
            <w:vAlign w:val="bottom"/>
          </w:tcPr>
          <w:p w:rsidR="00B37811" w:rsidRDefault="00B37811"/>
        </w:tc>
        <w:tc>
          <w:tcPr>
            <w:tcW w:w="1520" w:type="dxa"/>
            <w:tcBorders>
              <w:right w:val="single" w:sz="8" w:space="0" w:color="auto"/>
            </w:tcBorders>
            <w:vAlign w:val="bottom"/>
          </w:tcPr>
          <w:p w:rsidR="00B37811" w:rsidRDefault="00D515AA">
            <w:pPr>
              <w:spacing w:line="263" w:lineRule="exact"/>
              <w:ind w:right="480"/>
              <w:jc w:val="right"/>
              <w:rPr>
                <w:sz w:val="20"/>
                <w:szCs w:val="20"/>
              </w:rPr>
            </w:pPr>
            <w:r>
              <w:rPr>
                <w:rFonts w:eastAsia="Times New Roman"/>
                <w:b/>
                <w:bCs/>
                <w:sz w:val="24"/>
                <w:szCs w:val="24"/>
              </w:rPr>
              <w:t>2018рік</w:t>
            </w:r>
          </w:p>
        </w:tc>
        <w:tc>
          <w:tcPr>
            <w:tcW w:w="0" w:type="dxa"/>
            <w:vAlign w:val="bottom"/>
          </w:tcPr>
          <w:p w:rsidR="00B37811" w:rsidRDefault="00B37811">
            <w:pPr>
              <w:rPr>
                <w:sz w:val="1"/>
                <w:szCs w:val="1"/>
              </w:rPr>
            </w:pPr>
          </w:p>
        </w:tc>
      </w:tr>
      <w:tr w:rsidR="00B37811">
        <w:trPr>
          <w:trHeight w:val="202"/>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80" w:type="dxa"/>
            <w:tcBorders>
              <w:bottom w:val="single" w:sz="8" w:space="0" w:color="auto"/>
            </w:tcBorders>
            <w:vAlign w:val="bottom"/>
          </w:tcPr>
          <w:p w:rsidR="00B37811" w:rsidRDefault="00B37811">
            <w:pPr>
              <w:rPr>
                <w:sz w:val="17"/>
                <w:szCs w:val="17"/>
              </w:rPr>
            </w:pPr>
          </w:p>
        </w:tc>
        <w:tc>
          <w:tcPr>
            <w:tcW w:w="4460" w:type="dxa"/>
            <w:tcBorders>
              <w:bottom w:val="single" w:sz="8" w:space="0" w:color="auto"/>
            </w:tcBorders>
            <w:vAlign w:val="bottom"/>
          </w:tcPr>
          <w:p w:rsidR="00B37811" w:rsidRDefault="00B37811">
            <w:pPr>
              <w:rPr>
                <w:sz w:val="17"/>
                <w:szCs w:val="17"/>
              </w:rPr>
            </w:pPr>
          </w:p>
        </w:tc>
        <w:tc>
          <w:tcPr>
            <w:tcW w:w="1880" w:type="dxa"/>
            <w:tcBorders>
              <w:bottom w:val="single" w:sz="8" w:space="0" w:color="auto"/>
            </w:tcBorders>
            <w:vAlign w:val="bottom"/>
          </w:tcPr>
          <w:p w:rsidR="00B37811" w:rsidRDefault="00B37811">
            <w:pPr>
              <w:rPr>
                <w:sz w:val="17"/>
                <w:szCs w:val="17"/>
              </w:rPr>
            </w:pPr>
          </w:p>
        </w:tc>
        <w:tc>
          <w:tcPr>
            <w:tcW w:w="100" w:type="dxa"/>
            <w:tcBorders>
              <w:bottom w:val="single" w:sz="8" w:space="0" w:color="auto"/>
              <w:right w:val="single" w:sz="8" w:space="0" w:color="auto"/>
            </w:tcBorders>
            <w:vAlign w:val="bottom"/>
          </w:tcPr>
          <w:p w:rsidR="00B37811" w:rsidRDefault="00B37811">
            <w:pPr>
              <w:rPr>
                <w:sz w:val="17"/>
                <w:szCs w:val="17"/>
              </w:rPr>
            </w:pPr>
          </w:p>
        </w:tc>
        <w:tc>
          <w:tcPr>
            <w:tcW w:w="1340" w:type="dxa"/>
            <w:tcBorders>
              <w:bottom w:val="single" w:sz="8" w:space="0" w:color="auto"/>
            </w:tcBorders>
            <w:vAlign w:val="bottom"/>
          </w:tcPr>
          <w:p w:rsidR="00B37811" w:rsidRDefault="00B37811">
            <w:pPr>
              <w:rPr>
                <w:sz w:val="17"/>
                <w:szCs w:val="17"/>
              </w:rPr>
            </w:pPr>
          </w:p>
        </w:tc>
        <w:tc>
          <w:tcPr>
            <w:tcW w:w="640" w:type="dxa"/>
            <w:tcBorders>
              <w:bottom w:val="single" w:sz="8" w:space="0" w:color="auto"/>
            </w:tcBorders>
            <w:vAlign w:val="bottom"/>
          </w:tcPr>
          <w:p w:rsidR="00B37811" w:rsidRDefault="00B37811">
            <w:pPr>
              <w:rPr>
                <w:sz w:val="17"/>
                <w:szCs w:val="17"/>
              </w:rPr>
            </w:pPr>
          </w:p>
        </w:tc>
        <w:tc>
          <w:tcPr>
            <w:tcW w:w="40" w:type="dxa"/>
            <w:tcBorders>
              <w:bottom w:val="single" w:sz="8" w:space="0" w:color="auto"/>
              <w:right w:val="single" w:sz="8" w:space="0" w:color="auto"/>
            </w:tcBorders>
            <w:vAlign w:val="bottom"/>
          </w:tcPr>
          <w:p w:rsidR="00B37811" w:rsidRDefault="00B37811">
            <w:pPr>
              <w:rPr>
                <w:sz w:val="17"/>
                <w:szCs w:val="17"/>
              </w:rPr>
            </w:pPr>
          </w:p>
        </w:tc>
        <w:tc>
          <w:tcPr>
            <w:tcW w:w="152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58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w:t>
            </w:r>
          </w:p>
        </w:tc>
        <w:tc>
          <w:tcPr>
            <w:tcW w:w="80" w:type="dxa"/>
            <w:vAlign w:val="bottom"/>
          </w:tcPr>
          <w:p w:rsidR="00B37811" w:rsidRDefault="00B37811"/>
        </w:tc>
        <w:tc>
          <w:tcPr>
            <w:tcW w:w="4460" w:type="dxa"/>
            <w:vAlign w:val="bottom"/>
          </w:tcPr>
          <w:p w:rsidR="00B37811" w:rsidRDefault="00D515AA">
            <w:pPr>
              <w:spacing w:line="258" w:lineRule="exact"/>
              <w:ind w:left="3100"/>
              <w:rPr>
                <w:sz w:val="20"/>
                <w:szCs w:val="20"/>
              </w:rPr>
            </w:pPr>
            <w:r>
              <w:rPr>
                <w:rFonts w:eastAsia="Times New Roman"/>
                <w:sz w:val="24"/>
                <w:szCs w:val="24"/>
              </w:rPr>
              <w:t>2</w:t>
            </w:r>
          </w:p>
        </w:tc>
        <w:tc>
          <w:tcPr>
            <w:tcW w:w="1880" w:type="dxa"/>
            <w:vAlign w:val="bottom"/>
          </w:tcPr>
          <w:p w:rsidR="00B37811" w:rsidRDefault="00B37811"/>
        </w:tc>
        <w:tc>
          <w:tcPr>
            <w:tcW w:w="100" w:type="dxa"/>
            <w:tcBorders>
              <w:right w:val="single" w:sz="8" w:space="0" w:color="auto"/>
            </w:tcBorders>
            <w:vAlign w:val="bottom"/>
          </w:tcPr>
          <w:p w:rsidR="00B37811" w:rsidRDefault="00B37811"/>
        </w:tc>
        <w:tc>
          <w:tcPr>
            <w:tcW w:w="1340" w:type="dxa"/>
            <w:vAlign w:val="bottom"/>
          </w:tcPr>
          <w:p w:rsidR="00B37811" w:rsidRDefault="00D515AA">
            <w:pPr>
              <w:spacing w:line="258" w:lineRule="exact"/>
              <w:ind w:left="540"/>
              <w:jc w:val="center"/>
              <w:rPr>
                <w:sz w:val="20"/>
                <w:szCs w:val="20"/>
              </w:rPr>
            </w:pPr>
            <w:r>
              <w:rPr>
                <w:rFonts w:eastAsia="Times New Roman"/>
                <w:w w:val="99"/>
                <w:sz w:val="24"/>
                <w:szCs w:val="24"/>
              </w:rPr>
              <w:t>3</w:t>
            </w:r>
          </w:p>
        </w:tc>
        <w:tc>
          <w:tcPr>
            <w:tcW w:w="640" w:type="dxa"/>
            <w:vAlign w:val="bottom"/>
          </w:tcPr>
          <w:p w:rsidR="00B37811" w:rsidRDefault="00B37811"/>
        </w:tc>
        <w:tc>
          <w:tcPr>
            <w:tcW w:w="40" w:type="dxa"/>
            <w:tcBorders>
              <w:right w:val="single" w:sz="8" w:space="0" w:color="auto"/>
            </w:tcBorders>
            <w:vAlign w:val="bottom"/>
          </w:tcPr>
          <w:p w:rsidR="00B37811" w:rsidRDefault="00B37811"/>
        </w:tc>
        <w:tc>
          <w:tcPr>
            <w:tcW w:w="1520" w:type="dxa"/>
            <w:tcBorders>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09"/>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80" w:type="dxa"/>
            <w:tcBorders>
              <w:bottom w:val="single" w:sz="8" w:space="0" w:color="auto"/>
            </w:tcBorders>
            <w:vAlign w:val="bottom"/>
          </w:tcPr>
          <w:p w:rsidR="00B37811" w:rsidRDefault="00B37811">
            <w:pPr>
              <w:rPr>
                <w:sz w:val="18"/>
                <w:szCs w:val="18"/>
              </w:rPr>
            </w:pPr>
          </w:p>
        </w:tc>
        <w:tc>
          <w:tcPr>
            <w:tcW w:w="4460" w:type="dxa"/>
            <w:tcBorders>
              <w:bottom w:val="single" w:sz="8" w:space="0" w:color="auto"/>
            </w:tcBorders>
            <w:vAlign w:val="bottom"/>
          </w:tcPr>
          <w:p w:rsidR="00B37811" w:rsidRDefault="00B37811">
            <w:pPr>
              <w:rPr>
                <w:sz w:val="18"/>
                <w:szCs w:val="18"/>
              </w:rPr>
            </w:pPr>
          </w:p>
        </w:tc>
        <w:tc>
          <w:tcPr>
            <w:tcW w:w="1880" w:type="dxa"/>
            <w:tcBorders>
              <w:bottom w:val="single" w:sz="8" w:space="0" w:color="auto"/>
            </w:tcBorders>
            <w:vAlign w:val="bottom"/>
          </w:tcPr>
          <w:p w:rsidR="00B37811" w:rsidRDefault="00B37811">
            <w:pPr>
              <w:rPr>
                <w:sz w:val="18"/>
                <w:szCs w:val="18"/>
              </w:rPr>
            </w:pPr>
          </w:p>
        </w:tc>
        <w:tc>
          <w:tcPr>
            <w:tcW w:w="100" w:type="dxa"/>
            <w:tcBorders>
              <w:bottom w:val="single" w:sz="8" w:space="0" w:color="auto"/>
              <w:right w:val="single" w:sz="8" w:space="0" w:color="auto"/>
            </w:tcBorders>
            <w:vAlign w:val="bottom"/>
          </w:tcPr>
          <w:p w:rsidR="00B37811" w:rsidRDefault="00B37811">
            <w:pPr>
              <w:rPr>
                <w:sz w:val="18"/>
                <w:szCs w:val="18"/>
              </w:rPr>
            </w:pPr>
          </w:p>
        </w:tc>
        <w:tc>
          <w:tcPr>
            <w:tcW w:w="1340" w:type="dxa"/>
            <w:tcBorders>
              <w:bottom w:val="single" w:sz="8" w:space="0" w:color="auto"/>
            </w:tcBorders>
            <w:vAlign w:val="bottom"/>
          </w:tcPr>
          <w:p w:rsidR="00B37811" w:rsidRDefault="00B37811">
            <w:pPr>
              <w:rPr>
                <w:sz w:val="18"/>
                <w:szCs w:val="18"/>
              </w:rPr>
            </w:pPr>
          </w:p>
        </w:tc>
        <w:tc>
          <w:tcPr>
            <w:tcW w:w="680" w:type="dxa"/>
            <w:gridSpan w:val="2"/>
            <w:tcBorders>
              <w:bottom w:val="single" w:sz="8" w:space="0" w:color="auto"/>
              <w:right w:val="single" w:sz="8" w:space="0" w:color="auto"/>
            </w:tcBorders>
            <w:vAlign w:val="bottom"/>
          </w:tcPr>
          <w:p w:rsidR="00B37811" w:rsidRDefault="00B37811">
            <w:pPr>
              <w:rPr>
                <w:sz w:val="18"/>
                <w:szCs w:val="18"/>
              </w:rPr>
            </w:pPr>
          </w:p>
        </w:tc>
        <w:tc>
          <w:tcPr>
            <w:tcW w:w="152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8"/>
        </w:trPr>
        <w:tc>
          <w:tcPr>
            <w:tcW w:w="58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w:t>
            </w:r>
          </w:p>
        </w:tc>
        <w:tc>
          <w:tcPr>
            <w:tcW w:w="80" w:type="dxa"/>
            <w:vAlign w:val="bottom"/>
          </w:tcPr>
          <w:p w:rsidR="00B37811" w:rsidRDefault="00B37811"/>
        </w:tc>
        <w:tc>
          <w:tcPr>
            <w:tcW w:w="6340" w:type="dxa"/>
            <w:gridSpan w:val="2"/>
            <w:vMerge w:val="restart"/>
            <w:vAlign w:val="bottom"/>
          </w:tcPr>
          <w:p w:rsidR="00B37811" w:rsidRDefault="00D515AA">
            <w:pPr>
              <w:rPr>
                <w:sz w:val="20"/>
                <w:szCs w:val="20"/>
              </w:rPr>
            </w:pPr>
            <w:r>
              <w:rPr>
                <w:rFonts w:eastAsia="Times New Roman"/>
                <w:sz w:val="24"/>
                <w:szCs w:val="24"/>
              </w:rPr>
              <w:t>Резерв сумнівних боргів на початок звітного періоду</w:t>
            </w:r>
          </w:p>
        </w:tc>
        <w:tc>
          <w:tcPr>
            <w:tcW w:w="100" w:type="dxa"/>
            <w:tcBorders>
              <w:right w:val="single" w:sz="8" w:space="0" w:color="auto"/>
            </w:tcBorders>
            <w:vAlign w:val="bottom"/>
          </w:tcPr>
          <w:p w:rsidR="00B37811" w:rsidRDefault="00B37811"/>
        </w:tc>
        <w:tc>
          <w:tcPr>
            <w:tcW w:w="1340" w:type="dxa"/>
            <w:vAlign w:val="bottom"/>
          </w:tcPr>
          <w:p w:rsidR="00B37811" w:rsidRDefault="00D515AA">
            <w:pPr>
              <w:spacing w:line="258" w:lineRule="exact"/>
              <w:ind w:left="540"/>
              <w:jc w:val="center"/>
              <w:rPr>
                <w:sz w:val="20"/>
                <w:szCs w:val="20"/>
              </w:rPr>
            </w:pPr>
            <w:r>
              <w:rPr>
                <w:rFonts w:eastAsia="Times New Roman"/>
                <w:w w:val="99"/>
                <w:sz w:val="24"/>
                <w:szCs w:val="24"/>
              </w:rPr>
              <w:t>1804</w:t>
            </w:r>
          </w:p>
        </w:tc>
        <w:tc>
          <w:tcPr>
            <w:tcW w:w="640" w:type="dxa"/>
            <w:vAlign w:val="bottom"/>
          </w:tcPr>
          <w:p w:rsidR="00B37811" w:rsidRDefault="00B37811"/>
        </w:tc>
        <w:tc>
          <w:tcPr>
            <w:tcW w:w="40" w:type="dxa"/>
            <w:tcBorders>
              <w:right w:val="single" w:sz="8" w:space="0" w:color="auto"/>
            </w:tcBorders>
            <w:vAlign w:val="bottom"/>
          </w:tcPr>
          <w:p w:rsidR="00B37811" w:rsidRDefault="00B37811"/>
        </w:tc>
        <w:tc>
          <w:tcPr>
            <w:tcW w:w="15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1800</w:t>
            </w:r>
          </w:p>
        </w:tc>
        <w:tc>
          <w:tcPr>
            <w:tcW w:w="0" w:type="dxa"/>
            <w:vAlign w:val="bottom"/>
          </w:tcPr>
          <w:p w:rsidR="00B37811" w:rsidRDefault="00B37811">
            <w:pPr>
              <w:rPr>
                <w:sz w:val="1"/>
                <w:szCs w:val="1"/>
              </w:rPr>
            </w:pPr>
          </w:p>
        </w:tc>
      </w:tr>
      <w:tr w:rsidR="00B37811">
        <w:trPr>
          <w:trHeight w:val="202"/>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80" w:type="dxa"/>
            <w:tcBorders>
              <w:bottom w:val="single" w:sz="8" w:space="0" w:color="auto"/>
            </w:tcBorders>
            <w:vAlign w:val="bottom"/>
          </w:tcPr>
          <w:p w:rsidR="00B37811" w:rsidRDefault="00B37811">
            <w:pPr>
              <w:rPr>
                <w:sz w:val="17"/>
                <w:szCs w:val="17"/>
              </w:rPr>
            </w:pPr>
          </w:p>
        </w:tc>
        <w:tc>
          <w:tcPr>
            <w:tcW w:w="6340" w:type="dxa"/>
            <w:gridSpan w:val="2"/>
            <w:vMerge/>
            <w:tcBorders>
              <w:bottom w:val="single" w:sz="8" w:space="0" w:color="auto"/>
            </w:tcBorders>
            <w:vAlign w:val="bottom"/>
          </w:tcPr>
          <w:p w:rsidR="00B37811" w:rsidRDefault="00B37811">
            <w:pPr>
              <w:rPr>
                <w:sz w:val="17"/>
                <w:szCs w:val="17"/>
              </w:rPr>
            </w:pPr>
          </w:p>
        </w:tc>
        <w:tc>
          <w:tcPr>
            <w:tcW w:w="100" w:type="dxa"/>
            <w:tcBorders>
              <w:bottom w:val="single" w:sz="8" w:space="0" w:color="auto"/>
              <w:right w:val="single" w:sz="8" w:space="0" w:color="auto"/>
            </w:tcBorders>
            <w:vAlign w:val="bottom"/>
          </w:tcPr>
          <w:p w:rsidR="00B37811" w:rsidRDefault="00B37811">
            <w:pPr>
              <w:rPr>
                <w:sz w:val="17"/>
                <w:szCs w:val="17"/>
              </w:rPr>
            </w:pPr>
          </w:p>
        </w:tc>
        <w:tc>
          <w:tcPr>
            <w:tcW w:w="1340" w:type="dxa"/>
            <w:tcBorders>
              <w:bottom w:val="single" w:sz="8" w:space="0" w:color="auto"/>
            </w:tcBorders>
            <w:vAlign w:val="bottom"/>
          </w:tcPr>
          <w:p w:rsidR="00B37811" w:rsidRDefault="00B37811">
            <w:pPr>
              <w:rPr>
                <w:sz w:val="17"/>
                <w:szCs w:val="17"/>
              </w:rPr>
            </w:pPr>
          </w:p>
        </w:tc>
        <w:tc>
          <w:tcPr>
            <w:tcW w:w="640" w:type="dxa"/>
            <w:tcBorders>
              <w:bottom w:val="single" w:sz="8" w:space="0" w:color="auto"/>
            </w:tcBorders>
            <w:vAlign w:val="bottom"/>
          </w:tcPr>
          <w:p w:rsidR="00B37811" w:rsidRDefault="00B37811">
            <w:pPr>
              <w:rPr>
                <w:sz w:val="17"/>
                <w:szCs w:val="17"/>
              </w:rPr>
            </w:pPr>
          </w:p>
        </w:tc>
        <w:tc>
          <w:tcPr>
            <w:tcW w:w="40" w:type="dxa"/>
            <w:tcBorders>
              <w:bottom w:val="single" w:sz="8" w:space="0" w:color="auto"/>
              <w:right w:val="single" w:sz="8" w:space="0" w:color="auto"/>
            </w:tcBorders>
            <w:vAlign w:val="bottom"/>
          </w:tcPr>
          <w:p w:rsidR="00B37811" w:rsidRDefault="00B37811">
            <w:pPr>
              <w:rPr>
                <w:sz w:val="17"/>
                <w:szCs w:val="17"/>
              </w:rPr>
            </w:pPr>
          </w:p>
        </w:tc>
        <w:tc>
          <w:tcPr>
            <w:tcW w:w="152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63"/>
        </w:trPr>
        <w:tc>
          <w:tcPr>
            <w:tcW w:w="580" w:type="dxa"/>
            <w:tcBorders>
              <w:left w:val="single" w:sz="8" w:space="0" w:color="auto"/>
              <w:right w:val="single" w:sz="8" w:space="0" w:color="auto"/>
            </w:tcBorders>
            <w:vAlign w:val="bottom"/>
          </w:tcPr>
          <w:p w:rsidR="00B37811" w:rsidRDefault="00D515AA">
            <w:pPr>
              <w:spacing w:line="263" w:lineRule="exact"/>
              <w:jc w:val="center"/>
              <w:rPr>
                <w:sz w:val="20"/>
                <w:szCs w:val="20"/>
              </w:rPr>
            </w:pPr>
            <w:r>
              <w:rPr>
                <w:rFonts w:eastAsia="Times New Roman"/>
                <w:w w:val="99"/>
                <w:sz w:val="24"/>
                <w:szCs w:val="24"/>
              </w:rPr>
              <w:t>2</w:t>
            </w:r>
          </w:p>
        </w:tc>
        <w:tc>
          <w:tcPr>
            <w:tcW w:w="6420" w:type="dxa"/>
            <w:gridSpan w:val="3"/>
            <w:vAlign w:val="bottom"/>
          </w:tcPr>
          <w:p w:rsidR="00B37811" w:rsidRDefault="00D515AA">
            <w:pPr>
              <w:spacing w:line="263" w:lineRule="exact"/>
              <w:ind w:left="100"/>
              <w:rPr>
                <w:sz w:val="20"/>
                <w:szCs w:val="20"/>
              </w:rPr>
            </w:pPr>
            <w:r>
              <w:rPr>
                <w:rFonts w:eastAsia="Times New Roman"/>
                <w:sz w:val="24"/>
                <w:szCs w:val="24"/>
              </w:rPr>
              <w:t>Зменшення резерву за рахунок погашення заборгованості</w:t>
            </w:r>
          </w:p>
        </w:tc>
        <w:tc>
          <w:tcPr>
            <w:tcW w:w="100" w:type="dxa"/>
            <w:tcBorders>
              <w:right w:val="single" w:sz="8" w:space="0" w:color="auto"/>
            </w:tcBorders>
            <w:vAlign w:val="bottom"/>
          </w:tcPr>
          <w:p w:rsidR="00B37811" w:rsidRDefault="00B37811"/>
        </w:tc>
        <w:tc>
          <w:tcPr>
            <w:tcW w:w="1340" w:type="dxa"/>
            <w:vAlign w:val="bottom"/>
          </w:tcPr>
          <w:p w:rsidR="00B37811" w:rsidRDefault="00D515AA">
            <w:pPr>
              <w:spacing w:line="263" w:lineRule="exact"/>
              <w:ind w:left="540"/>
              <w:jc w:val="center"/>
              <w:rPr>
                <w:sz w:val="20"/>
                <w:szCs w:val="20"/>
              </w:rPr>
            </w:pPr>
            <w:r>
              <w:rPr>
                <w:rFonts w:eastAsia="Times New Roman"/>
                <w:w w:val="99"/>
                <w:sz w:val="24"/>
                <w:szCs w:val="24"/>
              </w:rPr>
              <w:t>(4)</w:t>
            </w:r>
          </w:p>
        </w:tc>
        <w:tc>
          <w:tcPr>
            <w:tcW w:w="640" w:type="dxa"/>
            <w:vAlign w:val="bottom"/>
          </w:tcPr>
          <w:p w:rsidR="00B37811" w:rsidRDefault="00B37811"/>
        </w:tc>
        <w:tc>
          <w:tcPr>
            <w:tcW w:w="40" w:type="dxa"/>
            <w:tcBorders>
              <w:right w:val="single" w:sz="8" w:space="0" w:color="auto"/>
            </w:tcBorders>
            <w:vAlign w:val="bottom"/>
          </w:tcPr>
          <w:p w:rsidR="00B37811" w:rsidRDefault="00B37811"/>
        </w:tc>
        <w:tc>
          <w:tcPr>
            <w:tcW w:w="1520" w:type="dxa"/>
            <w:tcBorders>
              <w:right w:val="single" w:sz="8" w:space="0" w:color="auto"/>
            </w:tcBorders>
            <w:vAlign w:val="bottom"/>
          </w:tcPr>
          <w:p w:rsidR="00B37811" w:rsidRDefault="00D515AA">
            <w:pPr>
              <w:spacing w:line="263" w:lineRule="exact"/>
              <w:jc w:val="center"/>
              <w:rPr>
                <w:sz w:val="20"/>
                <w:szCs w:val="20"/>
              </w:rPr>
            </w:pPr>
            <w:r>
              <w:rPr>
                <w:rFonts w:eastAsia="Times New Roman"/>
                <w:w w:val="99"/>
                <w:sz w:val="24"/>
                <w:szCs w:val="24"/>
              </w:rPr>
              <w:t>(6</w:t>
            </w:r>
          </w:p>
        </w:tc>
        <w:tc>
          <w:tcPr>
            <w:tcW w:w="0" w:type="dxa"/>
            <w:vAlign w:val="bottom"/>
          </w:tcPr>
          <w:p w:rsidR="00B37811" w:rsidRDefault="00B37811">
            <w:pPr>
              <w:rPr>
                <w:sz w:val="1"/>
                <w:szCs w:val="1"/>
              </w:rPr>
            </w:pPr>
          </w:p>
        </w:tc>
      </w:tr>
      <w:tr w:rsidR="00B37811">
        <w:trPr>
          <w:trHeight w:val="210"/>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80" w:type="dxa"/>
            <w:tcBorders>
              <w:bottom w:val="single" w:sz="8" w:space="0" w:color="auto"/>
            </w:tcBorders>
            <w:vAlign w:val="bottom"/>
          </w:tcPr>
          <w:p w:rsidR="00B37811" w:rsidRDefault="00B37811">
            <w:pPr>
              <w:rPr>
                <w:sz w:val="18"/>
                <w:szCs w:val="18"/>
              </w:rPr>
            </w:pPr>
          </w:p>
        </w:tc>
        <w:tc>
          <w:tcPr>
            <w:tcW w:w="4460" w:type="dxa"/>
            <w:tcBorders>
              <w:bottom w:val="single" w:sz="8" w:space="0" w:color="auto"/>
            </w:tcBorders>
            <w:vAlign w:val="bottom"/>
          </w:tcPr>
          <w:p w:rsidR="00B37811" w:rsidRDefault="00B37811">
            <w:pPr>
              <w:rPr>
                <w:sz w:val="18"/>
                <w:szCs w:val="18"/>
              </w:rPr>
            </w:pPr>
          </w:p>
        </w:tc>
        <w:tc>
          <w:tcPr>
            <w:tcW w:w="1880" w:type="dxa"/>
            <w:tcBorders>
              <w:bottom w:val="single" w:sz="8" w:space="0" w:color="auto"/>
            </w:tcBorders>
            <w:vAlign w:val="bottom"/>
          </w:tcPr>
          <w:p w:rsidR="00B37811" w:rsidRDefault="00B37811">
            <w:pPr>
              <w:rPr>
                <w:sz w:val="18"/>
                <w:szCs w:val="18"/>
              </w:rPr>
            </w:pPr>
          </w:p>
        </w:tc>
        <w:tc>
          <w:tcPr>
            <w:tcW w:w="100" w:type="dxa"/>
            <w:tcBorders>
              <w:bottom w:val="single" w:sz="8" w:space="0" w:color="auto"/>
              <w:right w:val="single" w:sz="8" w:space="0" w:color="auto"/>
            </w:tcBorders>
            <w:vAlign w:val="bottom"/>
          </w:tcPr>
          <w:p w:rsidR="00B37811" w:rsidRDefault="00B37811">
            <w:pPr>
              <w:rPr>
                <w:sz w:val="18"/>
                <w:szCs w:val="18"/>
              </w:rPr>
            </w:pPr>
          </w:p>
        </w:tc>
        <w:tc>
          <w:tcPr>
            <w:tcW w:w="1340" w:type="dxa"/>
            <w:tcBorders>
              <w:bottom w:val="single" w:sz="8" w:space="0" w:color="auto"/>
            </w:tcBorders>
            <w:vAlign w:val="bottom"/>
          </w:tcPr>
          <w:p w:rsidR="00B37811" w:rsidRDefault="00B37811">
            <w:pPr>
              <w:rPr>
                <w:sz w:val="18"/>
                <w:szCs w:val="18"/>
              </w:rPr>
            </w:pPr>
          </w:p>
        </w:tc>
        <w:tc>
          <w:tcPr>
            <w:tcW w:w="680" w:type="dxa"/>
            <w:gridSpan w:val="2"/>
            <w:tcBorders>
              <w:bottom w:val="single" w:sz="8" w:space="0" w:color="auto"/>
              <w:right w:val="single" w:sz="8" w:space="0" w:color="auto"/>
            </w:tcBorders>
            <w:vAlign w:val="bottom"/>
          </w:tcPr>
          <w:p w:rsidR="00B37811" w:rsidRDefault="00B37811">
            <w:pPr>
              <w:rPr>
                <w:sz w:val="18"/>
                <w:szCs w:val="18"/>
              </w:rPr>
            </w:pPr>
          </w:p>
        </w:tc>
        <w:tc>
          <w:tcPr>
            <w:tcW w:w="152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8"/>
        </w:trPr>
        <w:tc>
          <w:tcPr>
            <w:tcW w:w="58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3</w:t>
            </w:r>
          </w:p>
        </w:tc>
        <w:tc>
          <w:tcPr>
            <w:tcW w:w="80" w:type="dxa"/>
            <w:vAlign w:val="bottom"/>
          </w:tcPr>
          <w:p w:rsidR="00B37811" w:rsidRDefault="00B37811"/>
        </w:tc>
        <w:tc>
          <w:tcPr>
            <w:tcW w:w="4460" w:type="dxa"/>
            <w:vAlign w:val="bottom"/>
          </w:tcPr>
          <w:p w:rsidR="00B37811" w:rsidRDefault="00D515AA">
            <w:pPr>
              <w:spacing w:line="258" w:lineRule="exact"/>
              <w:ind w:left="20"/>
              <w:rPr>
                <w:sz w:val="20"/>
                <w:szCs w:val="20"/>
              </w:rPr>
            </w:pPr>
            <w:r>
              <w:rPr>
                <w:rFonts w:eastAsia="Times New Roman"/>
                <w:sz w:val="24"/>
                <w:szCs w:val="24"/>
              </w:rPr>
              <w:t>Нарахований резерв</w:t>
            </w:r>
          </w:p>
        </w:tc>
        <w:tc>
          <w:tcPr>
            <w:tcW w:w="1880" w:type="dxa"/>
            <w:vAlign w:val="bottom"/>
          </w:tcPr>
          <w:p w:rsidR="00B37811" w:rsidRDefault="00B37811"/>
        </w:tc>
        <w:tc>
          <w:tcPr>
            <w:tcW w:w="100" w:type="dxa"/>
            <w:tcBorders>
              <w:right w:val="single" w:sz="8" w:space="0" w:color="auto"/>
            </w:tcBorders>
            <w:vAlign w:val="bottom"/>
          </w:tcPr>
          <w:p w:rsidR="00B37811" w:rsidRDefault="00B37811"/>
        </w:tc>
        <w:tc>
          <w:tcPr>
            <w:tcW w:w="1340" w:type="dxa"/>
            <w:vAlign w:val="bottom"/>
          </w:tcPr>
          <w:p w:rsidR="00B37811" w:rsidRDefault="00D515AA">
            <w:pPr>
              <w:spacing w:line="258" w:lineRule="exact"/>
              <w:ind w:left="540"/>
              <w:jc w:val="center"/>
              <w:rPr>
                <w:sz w:val="20"/>
                <w:szCs w:val="20"/>
              </w:rPr>
            </w:pPr>
            <w:r>
              <w:rPr>
                <w:rFonts w:eastAsia="Times New Roman"/>
                <w:w w:val="99"/>
                <w:sz w:val="24"/>
                <w:szCs w:val="24"/>
              </w:rPr>
              <w:t>-</w:t>
            </w:r>
          </w:p>
        </w:tc>
        <w:tc>
          <w:tcPr>
            <w:tcW w:w="640" w:type="dxa"/>
            <w:vAlign w:val="bottom"/>
          </w:tcPr>
          <w:p w:rsidR="00B37811" w:rsidRDefault="00B37811"/>
        </w:tc>
        <w:tc>
          <w:tcPr>
            <w:tcW w:w="40" w:type="dxa"/>
            <w:tcBorders>
              <w:right w:val="single" w:sz="8" w:space="0" w:color="auto"/>
            </w:tcBorders>
            <w:vAlign w:val="bottom"/>
          </w:tcPr>
          <w:p w:rsidR="00B37811" w:rsidRDefault="00B37811"/>
        </w:tc>
        <w:tc>
          <w:tcPr>
            <w:tcW w:w="15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w:t>
            </w:r>
          </w:p>
        </w:tc>
        <w:tc>
          <w:tcPr>
            <w:tcW w:w="0" w:type="dxa"/>
            <w:vAlign w:val="bottom"/>
          </w:tcPr>
          <w:p w:rsidR="00B37811" w:rsidRDefault="00B37811">
            <w:pPr>
              <w:rPr>
                <w:sz w:val="1"/>
                <w:szCs w:val="1"/>
              </w:rPr>
            </w:pPr>
          </w:p>
        </w:tc>
      </w:tr>
      <w:tr w:rsidR="00B37811">
        <w:trPr>
          <w:trHeight w:val="207"/>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6420" w:type="dxa"/>
            <w:gridSpan w:val="3"/>
            <w:tcBorders>
              <w:bottom w:val="single" w:sz="8" w:space="0" w:color="auto"/>
            </w:tcBorders>
            <w:vAlign w:val="bottom"/>
          </w:tcPr>
          <w:p w:rsidR="00B37811" w:rsidRDefault="00B37811">
            <w:pPr>
              <w:rPr>
                <w:sz w:val="17"/>
                <w:szCs w:val="17"/>
              </w:rPr>
            </w:pPr>
          </w:p>
        </w:tc>
        <w:tc>
          <w:tcPr>
            <w:tcW w:w="100" w:type="dxa"/>
            <w:tcBorders>
              <w:bottom w:val="single" w:sz="8" w:space="0" w:color="auto"/>
              <w:right w:val="single" w:sz="8" w:space="0" w:color="auto"/>
            </w:tcBorders>
            <w:vAlign w:val="bottom"/>
          </w:tcPr>
          <w:p w:rsidR="00B37811" w:rsidRDefault="00B37811">
            <w:pPr>
              <w:rPr>
                <w:sz w:val="17"/>
                <w:szCs w:val="17"/>
              </w:rPr>
            </w:pPr>
          </w:p>
        </w:tc>
        <w:tc>
          <w:tcPr>
            <w:tcW w:w="1340" w:type="dxa"/>
            <w:tcBorders>
              <w:bottom w:val="single" w:sz="8" w:space="0" w:color="auto"/>
            </w:tcBorders>
            <w:vAlign w:val="bottom"/>
          </w:tcPr>
          <w:p w:rsidR="00B37811" w:rsidRDefault="00B37811">
            <w:pPr>
              <w:rPr>
                <w:sz w:val="17"/>
                <w:szCs w:val="17"/>
              </w:rPr>
            </w:pPr>
          </w:p>
        </w:tc>
        <w:tc>
          <w:tcPr>
            <w:tcW w:w="680" w:type="dxa"/>
            <w:gridSpan w:val="2"/>
            <w:tcBorders>
              <w:bottom w:val="single" w:sz="8" w:space="0" w:color="auto"/>
              <w:right w:val="single" w:sz="8" w:space="0" w:color="auto"/>
            </w:tcBorders>
            <w:vAlign w:val="bottom"/>
          </w:tcPr>
          <w:p w:rsidR="00B37811" w:rsidRDefault="00B37811">
            <w:pPr>
              <w:rPr>
                <w:sz w:val="17"/>
                <w:szCs w:val="17"/>
              </w:rPr>
            </w:pPr>
          </w:p>
        </w:tc>
        <w:tc>
          <w:tcPr>
            <w:tcW w:w="152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63"/>
        </w:trPr>
        <w:tc>
          <w:tcPr>
            <w:tcW w:w="580" w:type="dxa"/>
            <w:tcBorders>
              <w:left w:val="single" w:sz="8" w:space="0" w:color="auto"/>
              <w:right w:val="single" w:sz="8" w:space="0" w:color="auto"/>
            </w:tcBorders>
            <w:vAlign w:val="bottom"/>
          </w:tcPr>
          <w:p w:rsidR="00B37811" w:rsidRDefault="00D515AA">
            <w:pPr>
              <w:spacing w:line="263" w:lineRule="exact"/>
              <w:jc w:val="center"/>
              <w:rPr>
                <w:sz w:val="20"/>
                <w:szCs w:val="20"/>
              </w:rPr>
            </w:pPr>
            <w:r>
              <w:rPr>
                <w:rFonts w:eastAsia="Times New Roman"/>
                <w:w w:val="99"/>
                <w:sz w:val="24"/>
                <w:szCs w:val="24"/>
              </w:rPr>
              <w:t>4</w:t>
            </w:r>
          </w:p>
        </w:tc>
        <w:tc>
          <w:tcPr>
            <w:tcW w:w="6420" w:type="dxa"/>
            <w:gridSpan w:val="3"/>
            <w:vAlign w:val="bottom"/>
          </w:tcPr>
          <w:p w:rsidR="00B37811" w:rsidRDefault="00D515AA">
            <w:pPr>
              <w:spacing w:line="263" w:lineRule="exact"/>
              <w:ind w:left="100"/>
              <w:rPr>
                <w:sz w:val="20"/>
                <w:szCs w:val="20"/>
              </w:rPr>
            </w:pPr>
            <w:r>
              <w:rPr>
                <w:rFonts w:eastAsia="Times New Roman"/>
                <w:b/>
                <w:bCs/>
                <w:sz w:val="24"/>
                <w:szCs w:val="24"/>
              </w:rPr>
              <w:t>Резерв сумнівних боргів на кінець звітного періоду</w:t>
            </w:r>
          </w:p>
        </w:tc>
        <w:tc>
          <w:tcPr>
            <w:tcW w:w="100" w:type="dxa"/>
            <w:tcBorders>
              <w:right w:val="single" w:sz="8" w:space="0" w:color="auto"/>
            </w:tcBorders>
            <w:vAlign w:val="bottom"/>
          </w:tcPr>
          <w:p w:rsidR="00B37811" w:rsidRDefault="00B37811"/>
        </w:tc>
        <w:tc>
          <w:tcPr>
            <w:tcW w:w="1340" w:type="dxa"/>
            <w:vAlign w:val="bottom"/>
          </w:tcPr>
          <w:p w:rsidR="00B37811" w:rsidRDefault="00D515AA">
            <w:pPr>
              <w:spacing w:line="263" w:lineRule="exact"/>
              <w:ind w:left="540"/>
              <w:jc w:val="center"/>
              <w:rPr>
                <w:sz w:val="20"/>
                <w:szCs w:val="20"/>
              </w:rPr>
            </w:pPr>
            <w:r>
              <w:rPr>
                <w:rFonts w:eastAsia="Times New Roman"/>
                <w:w w:val="99"/>
                <w:sz w:val="24"/>
                <w:szCs w:val="24"/>
              </w:rPr>
              <w:t>1800</w:t>
            </w:r>
          </w:p>
        </w:tc>
        <w:tc>
          <w:tcPr>
            <w:tcW w:w="640" w:type="dxa"/>
            <w:vAlign w:val="bottom"/>
          </w:tcPr>
          <w:p w:rsidR="00B37811" w:rsidRDefault="00B37811"/>
        </w:tc>
        <w:tc>
          <w:tcPr>
            <w:tcW w:w="40" w:type="dxa"/>
            <w:tcBorders>
              <w:right w:val="single" w:sz="8" w:space="0" w:color="auto"/>
            </w:tcBorders>
            <w:vAlign w:val="bottom"/>
          </w:tcPr>
          <w:p w:rsidR="00B37811" w:rsidRDefault="00B37811"/>
        </w:tc>
        <w:tc>
          <w:tcPr>
            <w:tcW w:w="1520" w:type="dxa"/>
            <w:tcBorders>
              <w:right w:val="single" w:sz="8" w:space="0" w:color="auto"/>
            </w:tcBorders>
            <w:vAlign w:val="bottom"/>
          </w:tcPr>
          <w:p w:rsidR="00B37811" w:rsidRDefault="00D515AA">
            <w:pPr>
              <w:spacing w:line="263" w:lineRule="exact"/>
              <w:jc w:val="center"/>
              <w:rPr>
                <w:sz w:val="20"/>
                <w:szCs w:val="20"/>
              </w:rPr>
            </w:pPr>
            <w:r>
              <w:rPr>
                <w:rFonts w:eastAsia="Times New Roman"/>
                <w:w w:val="99"/>
                <w:sz w:val="24"/>
                <w:szCs w:val="24"/>
              </w:rPr>
              <w:t>1794</w:t>
            </w:r>
          </w:p>
        </w:tc>
        <w:tc>
          <w:tcPr>
            <w:tcW w:w="0" w:type="dxa"/>
            <w:vAlign w:val="bottom"/>
          </w:tcPr>
          <w:p w:rsidR="00B37811" w:rsidRDefault="00B37811">
            <w:pPr>
              <w:rPr>
                <w:sz w:val="1"/>
                <w:szCs w:val="1"/>
              </w:rPr>
            </w:pPr>
          </w:p>
        </w:tc>
      </w:tr>
      <w:tr w:rsidR="00B37811">
        <w:trPr>
          <w:trHeight w:val="204"/>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80" w:type="dxa"/>
            <w:tcBorders>
              <w:bottom w:val="single" w:sz="8" w:space="0" w:color="auto"/>
            </w:tcBorders>
            <w:vAlign w:val="bottom"/>
          </w:tcPr>
          <w:p w:rsidR="00B37811" w:rsidRDefault="00B37811">
            <w:pPr>
              <w:rPr>
                <w:sz w:val="17"/>
                <w:szCs w:val="17"/>
              </w:rPr>
            </w:pPr>
          </w:p>
        </w:tc>
        <w:tc>
          <w:tcPr>
            <w:tcW w:w="4460" w:type="dxa"/>
            <w:tcBorders>
              <w:bottom w:val="single" w:sz="8" w:space="0" w:color="auto"/>
            </w:tcBorders>
            <w:vAlign w:val="bottom"/>
          </w:tcPr>
          <w:p w:rsidR="00B37811" w:rsidRDefault="00B37811">
            <w:pPr>
              <w:rPr>
                <w:sz w:val="17"/>
                <w:szCs w:val="17"/>
              </w:rPr>
            </w:pPr>
          </w:p>
        </w:tc>
        <w:tc>
          <w:tcPr>
            <w:tcW w:w="1880" w:type="dxa"/>
            <w:tcBorders>
              <w:bottom w:val="single" w:sz="8" w:space="0" w:color="auto"/>
            </w:tcBorders>
            <w:vAlign w:val="bottom"/>
          </w:tcPr>
          <w:p w:rsidR="00B37811" w:rsidRDefault="00B37811">
            <w:pPr>
              <w:rPr>
                <w:sz w:val="17"/>
                <w:szCs w:val="17"/>
              </w:rPr>
            </w:pPr>
          </w:p>
        </w:tc>
        <w:tc>
          <w:tcPr>
            <w:tcW w:w="100" w:type="dxa"/>
            <w:tcBorders>
              <w:bottom w:val="single" w:sz="8" w:space="0" w:color="auto"/>
              <w:right w:val="single" w:sz="8" w:space="0" w:color="auto"/>
            </w:tcBorders>
            <w:vAlign w:val="bottom"/>
          </w:tcPr>
          <w:p w:rsidR="00B37811" w:rsidRDefault="00B37811">
            <w:pPr>
              <w:rPr>
                <w:sz w:val="17"/>
                <w:szCs w:val="17"/>
              </w:rPr>
            </w:pPr>
          </w:p>
        </w:tc>
        <w:tc>
          <w:tcPr>
            <w:tcW w:w="1340" w:type="dxa"/>
            <w:tcBorders>
              <w:bottom w:val="single" w:sz="8" w:space="0" w:color="auto"/>
            </w:tcBorders>
            <w:vAlign w:val="bottom"/>
          </w:tcPr>
          <w:p w:rsidR="00B37811" w:rsidRDefault="00B37811">
            <w:pPr>
              <w:rPr>
                <w:sz w:val="17"/>
                <w:szCs w:val="17"/>
              </w:rPr>
            </w:pPr>
          </w:p>
        </w:tc>
        <w:tc>
          <w:tcPr>
            <w:tcW w:w="640" w:type="dxa"/>
            <w:tcBorders>
              <w:bottom w:val="single" w:sz="8" w:space="0" w:color="auto"/>
            </w:tcBorders>
            <w:vAlign w:val="bottom"/>
          </w:tcPr>
          <w:p w:rsidR="00B37811" w:rsidRDefault="00B37811">
            <w:pPr>
              <w:rPr>
                <w:sz w:val="17"/>
                <w:szCs w:val="17"/>
              </w:rPr>
            </w:pPr>
          </w:p>
        </w:tc>
        <w:tc>
          <w:tcPr>
            <w:tcW w:w="40" w:type="dxa"/>
            <w:tcBorders>
              <w:bottom w:val="single" w:sz="8" w:space="0" w:color="auto"/>
              <w:right w:val="single" w:sz="8" w:space="0" w:color="auto"/>
            </w:tcBorders>
            <w:vAlign w:val="bottom"/>
          </w:tcPr>
          <w:p w:rsidR="00B37811" w:rsidRDefault="00B37811">
            <w:pPr>
              <w:rPr>
                <w:sz w:val="17"/>
                <w:szCs w:val="17"/>
              </w:rPr>
            </w:pPr>
          </w:p>
        </w:tc>
        <w:tc>
          <w:tcPr>
            <w:tcW w:w="152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bl>
    <w:p w:rsidR="00B37811" w:rsidRDefault="00B37811">
      <w:pPr>
        <w:sectPr w:rsidR="00B37811">
          <w:pgSz w:w="12240" w:h="15840"/>
          <w:pgMar w:top="842" w:right="200" w:bottom="887" w:left="1400" w:header="0" w:footer="0" w:gutter="0"/>
          <w:cols w:space="720" w:equalWidth="0">
            <w:col w:w="10640"/>
          </w:cols>
        </w:sectPr>
      </w:pPr>
    </w:p>
    <w:p w:rsidR="00B37811" w:rsidRDefault="00B37811">
      <w:pPr>
        <w:spacing w:line="1" w:lineRule="exact"/>
        <w:rPr>
          <w:sz w:val="20"/>
          <w:szCs w:val="20"/>
        </w:rPr>
      </w:pPr>
      <w:bookmarkStart w:id="134" w:name="page118"/>
      <w:bookmarkEnd w:id="134"/>
    </w:p>
    <w:tbl>
      <w:tblPr>
        <w:tblW w:w="0" w:type="auto"/>
        <w:tblInd w:w="10" w:type="dxa"/>
        <w:tblLayout w:type="fixed"/>
        <w:tblCellMar>
          <w:left w:w="0" w:type="dxa"/>
          <w:right w:w="0" w:type="dxa"/>
        </w:tblCellMar>
        <w:tblLook w:val="04A0" w:firstRow="1" w:lastRow="0" w:firstColumn="1" w:lastColumn="0" w:noHBand="0" w:noVBand="1"/>
      </w:tblPr>
      <w:tblGrid>
        <w:gridCol w:w="620"/>
        <w:gridCol w:w="220"/>
        <w:gridCol w:w="1240"/>
        <w:gridCol w:w="1600"/>
        <w:gridCol w:w="1060"/>
        <w:gridCol w:w="420"/>
        <w:gridCol w:w="2000"/>
        <w:gridCol w:w="2120"/>
        <w:gridCol w:w="720"/>
        <w:gridCol w:w="20"/>
      </w:tblGrid>
      <w:tr w:rsidR="00B37811">
        <w:trPr>
          <w:trHeight w:val="276"/>
        </w:trPr>
        <w:tc>
          <w:tcPr>
            <w:tcW w:w="620" w:type="dxa"/>
            <w:vAlign w:val="bottom"/>
          </w:tcPr>
          <w:p w:rsidR="00B37811" w:rsidRDefault="00B37811">
            <w:pPr>
              <w:rPr>
                <w:sz w:val="23"/>
                <w:szCs w:val="23"/>
              </w:rPr>
            </w:pPr>
          </w:p>
        </w:tc>
        <w:tc>
          <w:tcPr>
            <w:tcW w:w="9380" w:type="dxa"/>
            <w:gridSpan w:val="8"/>
            <w:vAlign w:val="bottom"/>
          </w:tcPr>
          <w:p w:rsidR="00B37811" w:rsidRDefault="00D515AA">
            <w:pPr>
              <w:ind w:right="20"/>
              <w:jc w:val="right"/>
              <w:rPr>
                <w:sz w:val="20"/>
                <w:szCs w:val="20"/>
              </w:rPr>
            </w:pPr>
            <w:r>
              <w:rPr>
                <w:rFonts w:eastAsia="Times New Roman"/>
                <w:sz w:val="24"/>
                <w:szCs w:val="24"/>
              </w:rPr>
              <w:t>Аналіз  дебіторської  заборгованості  за  товари,  роботи,  послуги  (рядок  1125)  і  іншої</w:t>
            </w:r>
          </w:p>
        </w:tc>
        <w:tc>
          <w:tcPr>
            <w:tcW w:w="0" w:type="dxa"/>
            <w:vAlign w:val="bottom"/>
          </w:tcPr>
          <w:p w:rsidR="00B37811" w:rsidRDefault="00B37811">
            <w:pPr>
              <w:rPr>
                <w:sz w:val="1"/>
                <w:szCs w:val="1"/>
              </w:rPr>
            </w:pPr>
          </w:p>
        </w:tc>
      </w:tr>
      <w:tr w:rsidR="00B37811">
        <w:trPr>
          <w:trHeight w:val="278"/>
        </w:trPr>
        <w:tc>
          <w:tcPr>
            <w:tcW w:w="3680" w:type="dxa"/>
            <w:gridSpan w:val="4"/>
            <w:vAlign w:val="bottom"/>
          </w:tcPr>
          <w:p w:rsidR="00B37811" w:rsidRDefault="00D515AA">
            <w:pPr>
              <w:jc w:val="right"/>
              <w:rPr>
                <w:sz w:val="20"/>
                <w:szCs w:val="20"/>
              </w:rPr>
            </w:pPr>
            <w:r>
              <w:rPr>
                <w:rFonts w:eastAsia="Times New Roman"/>
                <w:w w:val="99"/>
                <w:sz w:val="24"/>
                <w:szCs w:val="24"/>
              </w:rPr>
              <w:t>дебіторської заборгованості (рядок</w:t>
            </w:r>
          </w:p>
        </w:tc>
        <w:tc>
          <w:tcPr>
            <w:tcW w:w="3480" w:type="dxa"/>
            <w:gridSpan w:val="3"/>
            <w:vAlign w:val="bottom"/>
          </w:tcPr>
          <w:p w:rsidR="00B37811" w:rsidRDefault="00D515AA">
            <w:pPr>
              <w:ind w:left="100"/>
              <w:rPr>
                <w:sz w:val="20"/>
                <w:szCs w:val="20"/>
              </w:rPr>
            </w:pPr>
            <w:r>
              <w:rPr>
                <w:rFonts w:eastAsia="Times New Roman"/>
                <w:sz w:val="24"/>
                <w:szCs w:val="24"/>
              </w:rPr>
              <w:t>1155) , представлено нижче:</w:t>
            </w:r>
          </w:p>
        </w:tc>
        <w:tc>
          <w:tcPr>
            <w:tcW w:w="2120" w:type="dxa"/>
            <w:vAlign w:val="bottom"/>
          </w:tcPr>
          <w:p w:rsidR="00B37811" w:rsidRDefault="00B37811">
            <w:pPr>
              <w:rPr>
                <w:sz w:val="24"/>
                <w:szCs w:val="24"/>
              </w:rPr>
            </w:pPr>
          </w:p>
        </w:tc>
        <w:tc>
          <w:tcPr>
            <w:tcW w:w="720" w:type="dxa"/>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476"/>
        </w:trPr>
        <w:tc>
          <w:tcPr>
            <w:tcW w:w="620" w:type="dxa"/>
            <w:vAlign w:val="bottom"/>
          </w:tcPr>
          <w:p w:rsidR="00B37811" w:rsidRDefault="00B37811">
            <w:pPr>
              <w:rPr>
                <w:sz w:val="24"/>
                <w:szCs w:val="24"/>
              </w:rPr>
            </w:pPr>
          </w:p>
        </w:tc>
        <w:tc>
          <w:tcPr>
            <w:tcW w:w="220" w:type="dxa"/>
            <w:vAlign w:val="bottom"/>
          </w:tcPr>
          <w:p w:rsidR="00B37811" w:rsidRDefault="00B37811">
            <w:pPr>
              <w:rPr>
                <w:sz w:val="24"/>
                <w:szCs w:val="24"/>
              </w:rPr>
            </w:pPr>
          </w:p>
        </w:tc>
        <w:tc>
          <w:tcPr>
            <w:tcW w:w="1240" w:type="dxa"/>
            <w:vAlign w:val="bottom"/>
          </w:tcPr>
          <w:p w:rsidR="00B37811" w:rsidRDefault="00B37811">
            <w:pPr>
              <w:rPr>
                <w:sz w:val="24"/>
                <w:szCs w:val="24"/>
              </w:rPr>
            </w:pPr>
          </w:p>
        </w:tc>
        <w:tc>
          <w:tcPr>
            <w:tcW w:w="1600" w:type="dxa"/>
            <w:vAlign w:val="bottom"/>
          </w:tcPr>
          <w:p w:rsidR="00B37811" w:rsidRDefault="00B37811">
            <w:pPr>
              <w:rPr>
                <w:sz w:val="24"/>
                <w:szCs w:val="24"/>
              </w:rPr>
            </w:pPr>
          </w:p>
        </w:tc>
        <w:tc>
          <w:tcPr>
            <w:tcW w:w="1060" w:type="dxa"/>
            <w:vAlign w:val="bottom"/>
          </w:tcPr>
          <w:p w:rsidR="00B37811" w:rsidRDefault="00B37811">
            <w:pPr>
              <w:rPr>
                <w:sz w:val="24"/>
                <w:szCs w:val="24"/>
              </w:rPr>
            </w:pPr>
          </w:p>
        </w:tc>
        <w:tc>
          <w:tcPr>
            <w:tcW w:w="420" w:type="dxa"/>
            <w:vAlign w:val="bottom"/>
          </w:tcPr>
          <w:p w:rsidR="00B37811" w:rsidRDefault="00B37811">
            <w:pPr>
              <w:rPr>
                <w:sz w:val="24"/>
                <w:szCs w:val="24"/>
              </w:rPr>
            </w:pPr>
          </w:p>
        </w:tc>
        <w:tc>
          <w:tcPr>
            <w:tcW w:w="2000" w:type="dxa"/>
            <w:vAlign w:val="bottom"/>
          </w:tcPr>
          <w:p w:rsidR="00B37811" w:rsidRDefault="00B37811">
            <w:pPr>
              <w:rPr>
                <w:sz w:val="24"/>
                <w:szCs w:val="24"/>
              </w:rPr>
            </w:pPr>
          </w:p>
        </w:tc>
        <w:tc>
          <w:tcPr>
            <w:tcW w:w="2840" w:type="dxa"/>
            <w:gridSpan w:val="2"/>
            <w:vAlign w:val="bottom"/>
          </w:tcPr>
          <w:p w:rsidR="00B37811" w:rsidRDefault="00D515AA">
            <w:pPr>
              <w:jc w:val="right"/>
              <w:rPr>
                <w:sz w:val="20"/>
                <w:szCs w:val="20"/>
              </w:rPr>
            </w:pPr>
            <w:r>
              <w:rPr>
                <w:rFonts w:eastAsia="Times New Roman"/>
                <w:sz w:val="24"/>
                <w:szCs w:val="24"/>
              </w:rPr>
              <w:t>Таблиця № 3.10</w:t>
            </w:r>
          </w:p>
        </w:tc>
        <w:tc>
          <w:tcPr>
            <w:tcW w:w="0" w:type="dxa"/>
            <w:vAlign w:val="bottom"/>
          </w:tcPr>
          <w:p w:rsidR="00B37811" w:rsidRDefault="00B37811">
            <w:pPr>
              <w:rPr>
                <w:sz w:val="1"/>
                <w:szCs w:val="1"/>
              </w:rPr>
            </w:pPr>
          </w:p>
        </w:tc>
      </w:tr>
      <w:tr w:rsidR="00B37811">
        <w:trPr>
          <w:trHeight w:val="482"/>
        </w:trPr>
        <w:tc>
          <w:tcPr>
            <w:tcW w:w="620" w:type="dxa"/>
            <w:vAlign w:val="bottom"/>
          </w:tcPr>
          <w:p w:rsidR="00B37811" w:rsidRDefault="00B37811">
            <w:pPr>
              <w:rPr>
                <w:sz w:val="24"/>
                <w:szCs w:val="24"/>
              </w:rPr>
            </w:pPr>
          </w:p>
        </w:tc>
        <w:tc>
          <w:tcPr>
            <w:tcW w:w="220" w:type="dxa"/>
            <w:vAlign w:val="bottom"/>
          </w:tcPr>
          <w:p w:rsidR="00B37811" w:rsidRDefault="00B37811">
            <w:pPr>
              <w:rPr>
                <w:sz w:val="24"/>
                <w:szCs w:val="24"/>
              </w:rPr>
            </w:pPr>
          </w:p>
        </w:tc>
        <w:tc>
          <w:tcPr>
            <w:tcW w:w="1240" w:type="dxa"/>
            <w:vAlign w:val="bottom"/>
          </w:tcPr>
          <w:p w:rsidR="00B37811" w:rsidRDefault="00B37811">
            <w:pPr>
              <w:rPr>
                <w:sz w:val="24"/>
                <w:szCs w:val="24"/>
              </w:rPr>
            </w:pPr>
          </w:p>
        </w:tc>
        <w:tc>
          <w:tcPr>
            <w:tcW w:w="5080" w:type="dxa"/>
            <w:gridSpan w:val="4"/>
            <w:vAlign w:val="bottom"/>
          </w:tcPr>
          <w:p w:rsidR="00B37811" w:rsidRDefault="00D515AA">
            <w:pPr>
              <w:ind w:left="920"/>
              <w:rPr>
                <w:sz w:val="20"/>
                <w:szCs w:val="20"/>
              </w:rPr>
            </w:pPr>
            <w:r>
              <w:rPr>
                <w:rFonts w:eastAsia="Times New Roman"/>
                <w:b/>
                <w:bCs/>
                <w:sz w:val="24"/>
                <w:szCs w:val="24"/>
              </w:rPr>
              <w:t>Терміни дебіторської заборгованості</w:t>
            </w:r>
          </w:p>
        </w:tc>
        <w:tc>
          <w:tcPr>
            <w:tcW w:w="2120" w:type="dxa"/>
            <w:vAlign w:val="bottom"/>
          </w:tcPr>
          <w:p w:rsidR="00B37811" w:rsidRDefault="00B37811">
            <w:pPr>
              <w:rPr>
                <w:sz w:val="24"/>
                <w:szCs w:val="24"/>
              </w:rPr>
            </w:pPr>
          </w:p>
        </w:tc>
        <w:tc>
          <w:tcPr>
            <w:tcW w:w="720" w:type="dxa"/>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470"/>
        </w:trPr>
        <w:tc>
          <w:tcPr>
            <w:tcW w:w="620" w:type="dxa"/>
            <w:vAlign w:val="bottom"/>
          </w:tcPr>
          <w:p w:rsidR="00B37811" w:rsidRDefault="00B37811">
            <w:pPr>
              <w:rPr>
                <w:sz w:val="24"/>
                <w:szCs w:val="24"/>
              </w:rPr>
            </w:pPr>
          </w:p>
        </w:tc>
        <w:tc>
          <w:tcPr>
            <w:tcW w:w="220" w:type="dxa"/>
            <w:vAlign w:val="bottom"/>
          </w:tcPr>
          <w:p w:rsidR="00B37811" w:rsidRDefault="00B37811">
            <w:pPr>
              <w:rPr>
                <w:sz w:val="24"/>
                <w:szCs w:val="24"/>
              </w:rPr>
            </w:pPr>
          </w:p>
        </w:tc>
        <w:tc>
          <w:tcPr>
            <w:tcW w:w="1240" w:type="dxa"/>
            <w:vAlign w:val="bottom"/>
          </w:tcPr>
          <w:p w:rsidR="00B37811" w:rsidRDefault="00B37811">
            <w:pPr>
              <w:rPr>
                <w:sz w:val="24"/>
                <w:szCs w:val="24"/>
              </w:rPr>
            </w:pPr>
          </w:p>
        </w:tc>
        <w:tc>
          <w:tcPr>
            <w:tcW w:w="1600" w:type="dxa"/>
            <w:vAlign w:val="bottom"/>
          </w:tcPr>
          <w:p w:rsidR="00B37811" w:rsidRDefault="00B37811">
            <w:pPr>
              <w:rPr>
                <w:sz w:val="24"/>
                <w:szCs w:val="24"/>
              </w:rPr>
            </w:pPr>
          </w:p>
        </w:tc>
        <w:tc>
          <w:tcPr>
            <w:tcW w:w="1060" w:type="dxa"/>
            <w:vAlign w:val="bottom"/>
          </w:tcPr>
          <w:p w:rsidR="00B37811" w:rsidRDefault="00B37811">
            <w:pPr>
              <w:rPr>
                <w:sz w:val="24"/>
                <w:szCs w:val="24"/>
              </w:rPr>
            </w:pPr>
          </w:p>
        </w:tc>
        <w:tc>
          <w:tcPr>
            <w:tcW w:w="420" w:type="dxa"/>
            <w:vAlign w:val="bottom"/>
          </w:tcPr>
          <w:p w:rsidR="00B37811" w:rsidRDefault="00B37811">
            <w:pPr>
              <w:rPr>
                <w:sz w:val="24"/>
                <w:szCs w:val="24"/>
              </w:rPr>
            </w:pPr>
          </w:p>
        </w:tc>
        <w:tc>
          <w:tcPr>
            <w:tcW w:w="2000" w:type="dxa"/>
            <w:vAlign w:val="bottom"/>
          </w:tcPr>
          <w:p w:rsidR="00B37811" w:rsidRDefault="00B37811">
            <w:pPr>
              <w:rPr>
                <w:sz w:val="24"/>
                <w:szCs w:val="24"/>
              </w:rPr>
            </w:pPr>
          </w:p>
        </w:tc>
        <w:tc>
          <w:tcPr>
            <w:tcW w:w="2840" w:type="dxa"/>
            <w:gridSpan w:val="2"/>
            <w:vAlign w:val="bottom"/>
          </w:tcPr>
          <w:p w:rsidR="00B37811" w:rsidRDefault="00D515AA">
            <w:pPr>
              <w:jc w:val="right"/>
              <w:rPr>
                <w:sz w:val="20"/>
                <w:szCs w:val="20"/>
              </w:rPr>
            </w:pPr>
            <w:r>
              <w:rPr>
                <w:rFonts w:eastAsia="Times New Roman"/>
                <w:sz w:val="24"/>
                <w:szCs w:val="24"/>
              </w:rPr>
              <w:t>тис. грн.</w:t>
            </w:r>
          </w:p>
        </w:tc>
        <w:tc>
          <w:tcPr>
            <w:tcW w:w="0" w:type="dxa"/>
            <w:vAlign w:val="bottom"/>
          </w:tcPr>
          <w:p w:rsidR="00B37811" w:rsidRDefault="00B37811">
            <w:pPr>
              <w:rPr>
                <w:sz w:val="1"/>
                <w:szCs w:val="1"/>
              </w:rPr>
            </w:pPr>
          </w:p>
        </w:tc>
      </w:tr>
      <w:tr w:rsidR="00B37811">
        <w:trPr>
          <w:trHeight w:val="207"/>
        </w:trPr>
        <w:tc>
          <w:tcPr>
            <w:tcW w:w="620" w:type="dxa"/>
            <w:vAlign w:val="bottom"/>
          </w:tcPr>
          <w:p w:rsidR="00B37811" w:rsidRDefault="00B37811">
            <w:pPr>
              <w:rPr>
                <w:sz w:val="17"/>
                <w:szCs w:val="17"/>
              </w:rPr>
            </w:pPr>
          </w:p>
        </w:tc>
        <w:tc>
          <w:tcPr>
            <w:tcW w:w="220" w:type="dxa"/>
            <w:vAlign w:val="bottom"/>
          </w:tcPr>
          <w:p w:rsidR="00B37811" w:rsidRDefault="00B37811">
            <w:pPr>
              <w:rPr>
                <w:sz w:val="17"/>
                <w:szCs w:val="17"/>
              </w:rPr>
            </w:pPr>
          </w:p>
        </w:tc>
        <w:tc>
          <w:tcPr>
            <w:tcW w:w="1240" w:type="dxa"/>
            <w:vAlign w:val="bottom"/>
          </w:tcPr>
          <w:p w:rsidR="00B37811" w:rsidRDefault="00B37811">
            <w:pPr>
              <w:rPr>
                <w:sz w:val="17"/>
                <w:szCs w:val="17"/>
              </w:rPr>
            </w:pPr>
          </w:p>
        </w:tc>
        <w:tc>
          <w:tcPr>
            <w:tcW w:w="1600" w:type="dxa"/>
            <w:vAlign w:val="bottom"/>
          </w:tcPr>
          <w:p w:rsidR="00B37811" w:rsidRDefault="00B37811">
            <w:pPr>
              <w:rPr>
                <w:sz w:val="17"/>
                <w:szCs w:val="17"/>
              </w:rPr>
            </w:pPr>
          </w:p>
        </w:tc>
        <w:tc>
          <w:tcPr>
            <w:tcW w:w="1060" w:type="dxa"/>
            <w:vAlign w:val="bottom"/>
          </w:tcPr>
          <w:p w:rsidR="00B37811" w:rsidRDefault="00B37811">
            <w:pPr>
              <w:rPr>
                <w:sz w:val="17"/>
                <w:szCs w:val="17"/>
              </w:rPr>
            </w:pPr>
          </w:p>
        </w:tc>
        <w:tc>
          <w:tcPr>
            <w:tcW w:w="420" w:type="dxa"/>
            <w:vAlign w:val="bottom"/>
          </w:tcPr>
          <w:p w:rsidR="00B37811" w:rsidRDefault="00B37811">
            <w:pPr>
              <w:rPr>
                <w:sz w:val="17"/>
                <w:szCs w:val="17"/>
              </w:rPr>
            </w:pPr>
          </w:p>
        </w:tc>
        <w:tc>
          <w:tcPr>
            <w:tcW w:w="2000" w:type="dxa"/>
            <w:vAlign w:val="bottom"/>
          </w:tcPr>
          <w:p w:rsidR="00B37811" w:rsidRDefault="00B37811">
            <w:pPr>
              <w:rPr>
                <w:sz w:val="17"/>
                <w:szCs w:val="17"/>
              </w:rPr>
            </w:pPr>
          </w:p>
        </w:tc>
        <w:tc>
          <w:tcPr>
            <w:tcW w:w="2120" w:type="dxa"/>
            <w:vAlign w:val="bottom"/>
          </w:tcPr>
          <w:p w:rsidR="00B37811" w:rsidRDefault="00B37811">
            <w:pPr>
              <w:rPr>
                <w:sz w:val="17"/>
                <w:szCs w:val="17"/>
              </w:rPr>
            </w:pPr>
          </w:p>
        </w:tc>
        <w:tc>
          <w:tcPr>
            <w:tcW w:w="72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65"/>
        </w:trPr>
        <w:tc>
          <w:tcPr>
            <w:tcW w:w="620" w:type="dxa"/>
            <w:tcBorders>
              <w:top w:val="single" w:sz="8" w:space="0" w:color="auto"/>
              <w:left w:val="single" w:sz="8" w:space="0" w:color="auto"/>
            </w:tcBorders>
            <w:vAlign w:val="bottom"/>
          </w:tcPr>
          <w:p w:rsidR="00B37811" w:rsidRDefault="00D515AA">
            <w:pPr>
              <w:spacing w:line="265" w:lineRule="exact"/>
              <w:ind w:left="100"/>
              <w:jc w:val="center"/>
              <w:rPr>
                <w:sz w:val="20"/>
                <w:szCs w:val="20"/>
              </w:rPr>
            </w:pPr>
            <w:r>
              <w:rPr>
                <w:rFonts w:eastAsia="Times New Roman"/>
                <w:b/>
                <w:bCs/>
                <w:w w:val="99"/>
                <w:sz w:val="24"/>
                <w:szCs w:val="24"/>
              </w:rPr>
              <w:t>№</w:t>
            </w:r>
          </w:p>
        </w:tc>
        <w:tc>
          <w:tcPr>
            <w:tcW w:w="220" w:type="dxa"/>
            <w:tcBorders>
              <w:top w:val="single" w:sz="8" w:space="0" w:color="auto"/>
              <w:right w:val="single" w:sz="8" w:space="0" w:color="auto"/>
            </w:tcBorders>
            <w:vAlign w:val="bottom"/>
          </w:tcPr>
          <w:p w:rsidR="00B37811" w:rsidRDefault="00B37811">
            <w:pPr>
              <w:rPr>
                <w:sz w:val="23"/>
                <w:szCs w:val="23"/>
              </w:rPr>
            </w:pPr>
          </w:p>
        </w:tc>
        <w:tc>
          <w:tcPr>
            <w:tcW w:w="1240" w:type="dxa"/>
            <w:tcBorders>
              <w:top w:val="single" w:sz="8" w:space="0" w:color="auto"/>
            </w:tcBorders>
            <w:vAlign w:val="bottom"/>
          </w:tcPr>
          <w:p w:rsidR="00B37811" w:rsidRDefault="00B37811">
            <w:pPr>
              <w:rPr>
                <w:sz w:val="23"/>
                <w:szCs w:val="23"/>
              </w:rPr>
            </w:pPr>
          </w:p>
        </w:tc>
        <w:tc>
          <w:tcPr>
            <w:tcW w:w="1600" w:type="dxa"/>
            <w:tcBorders>
              <w:top w:val="single" w:sz="8" w:space="0" w:color="auto"/>
            </w:tcBorders>
            <w:vAlign w:val="bottom"/>
          </w:tcPr>
          <w:p w:rsidR="00B37811" w:rsidRDefault="00D515AA">
            <w:pPr>
              <w:spacing w:line="265" w:lineRule="exact"/>
              <w:ind w:left="100"/>
              <w:jc w:val="center"/>
              <w:rPr>
                <w:sz w:val="20"/>
                <w:szCs w:val="20"/>
              </w:rPr>
            </w:pPr>
            <w:r>
              <w:rPr>
                <w:rFonts w:eastAsia="Times New Roman"/>
                <w:b/>
                <w:bCs/>
                <w:w w:val="98"/>
                <w:sz w:val="24"/>
                <w:szCs w:val="24"/>
              </w:rPr>
              <w:t>Показник</w:t>
            </w:r>
          </w:p>
        </w:tc>
        <w:tc>
          <w:tcPr>
            <w:tcW w:w="1060" w:type="dxa"/>
            <w:tcBorders>
              <w:top w:val="single" w:sz="8" w:space="0" w:color="auto"/>
            </w:tcBorders>
            <w:vAlign w:val="bottom"/>
          </w:tcPr>
          <w:p w:rsidR="00B37811" w:rsidRDefault="00B37811">
            <w:pPr>
              <w:rPr>
                <w:sz w:val="23"/>
                <w:szCs w:val="23"/>
              </w:rPr>
            </w:pPr>
          </w:p>
        </w:tc>
        <w:tc>
          <w:tcPr>
            <w:tcW w:w="420" w:type="dxa"/>
            <w:tcBorders>
              <w:top w:val="single" w:sz="8" w:space="0" w:color="auto"/>
              <w:right w:val="single" w:sz="8" w:space="0" w:color="auto"/>
            </w:tcBorders>
            <w:vAlign w:val="bottom"/>
          </w:tcPr>
          <w:p w:rsidR="00B37811" w:rsidRDefault="00B37811">
            <w:pPr>
              <w:rPr>
                <w:sz w:val="23"/>
                <w:szCs w:val="23"/>
              </w:rPr>
            </w:pPr>
          </w:p>
        </w:tc>
        <w:tc>
          <w:tcPr>
            <w:tcW w:w="2000" w:type="dxa"/>
            <w:tcBorders>
              <w:top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b/>
                <w:bCs/>
                <w:w w:val="99"/>
                <w:sz w:val="24"/>
                <w:szCs w:val="24"/>
              </w:rPr>
              <w:t>На 31.12.2017 р.</w:t>
            </w:r>
          </w:p>
        </w:tc>
        <w:tc>
          <w:tcPr>
            <w:tcW w:w="2120" w:type="dxa"/>
            <w:tcBorders>
              <w:top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b/>
                <w:bCs/>
                <w:sz w:val="24"/>
                <w:szCs w:val="24"/>
              </w:rPr>
              <w:t>На 31.12.2018 р.</w:t>
            </w:r>
          </w:p>
        </w:tc>
        <w:tc>
          <w:tcPr>
            <w:tcW w:w="720" w:type="dxa"/>
            <w:vAlign w:val="bottom"/>
          </w:tcPr>
          <w:p w:rsidR="00B37811" w:rsidRDefault="00B37811">
            <w:pPr>
              <w:rPr>
                <w:sz w:val="23"/>
                <w:szCs w:val="23"/>
              </w:rPr>
            </w:pPr>
          </w:p>
        </w:tc>
        <w:tc>
          <w:tcPr>
            <w:tcW w:w="0" w:type="dxa"/>
            <w:vAlign w:val="bottom"/>
          </w:tcPr>
          <w:p w:rsidR="00B37811" w:rsidRDefault="00B37811">
            <w:pPr>
              <w:rPr>
                <w:sz w:val="1"/>
                <w:szCs w:val="1"/>
              </w:rPr>
            </w:pPr>
          </w:p>
        </w:tc>
      </w:tr>
      <w:tr w:rsidR="00B37811">
        <w:trPr>
          <w:trHeight w:val="202"/>
        </w:trPr>
        <w:tc>
          <w:tcPr>
            <w:tcW w:w="620" w:type="dxa"/>
            <w:tcBorders>
              <w:left w:val="single" w:sz="8" w:space="0" w:color="auto"/>
              <w:bottom w:val="single" w:sz="8" w:space="0" w:color="auto"/>
            </w:tcBorders>
            <w:vAlign w:val="bottom"/>
          </w:tcPr>
          <w:p w:rsidR="00B37811" w:rsidRDefault="00B37811">
            <w:pPr>
              <w:rPr>
                <w:sz w:val="17"/>
                <w:szCs w:val="17"/>
              </w:rPr>
            </w:pPr>
          </w:p>
        </w:tc>
        <w:tc>
          <w:tcPr>
            <w:tcW w:w="220" w:type="dxa"/>
            <w:tcBorders>
              <w:bottom w:val="single" w:sz="8" w:space="0" w:color="auto"/>
              <w:right w:val="single" w:sz="8" w:space="0" w:color="auto"/>
            </w:tcBorders>
            <w:vAlign w:val="bottom"/>
          </w:tcPr>
          <w:p w:rsidR="00B37811" w:rsidRDefault="00B37811">
            <w:pPr>
              <w:rPr>
                <w:sz w:val="17"/>
                <w:szCs w:val="17"/>
              </w:rPr>
            </w:pPr>
          </w:p>
        </w:tc>
        <w:tc>
          <w:tcPr>
            <w:tcW w:w="1240" w:type="dxa"/>
            <w:tcBorders>
              <w:bottom w:val="single" w:sz="8" w:space="0" w:color="auto"/>
            </w:tcBorders>
            <w:vAlign w:val="bottom"/>
          </w:tcPr>
          <w:p w:rsidR="00B37811" w:rsidRDefault="00B37811">
            <w:pPr>
              <w:rPr>
                <w:sz w:val="17"/>
                <w:szCs w:val="17"/>
              </w:rPr>
            </w:pPr>
          </w:p>
        </w:tc>
        <w:tc>
          <w:tcPr>
            <w:tcW w:w="1600" w:type="dxa"/>
            <w:tcBorders>
              <w:bottom w:val="single" w:sz="8" w:space="0" w:color="auto"/>
            </w:tcBorders>
            <w:vAlign w:val="bottom"/>
          </w:tcPr>
          <w:p w:rsidR="00B37811" w:rsidRDefault="00B37811">
            <w:pPr>
              <w:rPr>
                <w:sz w:val="17"/>
                <w:szCs w:val="17"/>
              </w:rPr>
            </w:pPr>
          </w:p>
        </w:tc>
        <w:tc>
          <w:tcPr>
            <w:tcW w:w="1060" w:type="dxa"/>
            <w:tcBorders>
              <w:bottom w:val="single" w:sz="8" w:space="0" w:color="auto"/>
            </w:tcBorders>
            <w:vAlign w:val="bottom"/>
          </w:tcPr>
          <w:p w:rsidR="00B37811" w:rsidRDefault="00B37811">
            <w:pPr>
              <w:rPr>
                <w:sz w:val="17"/>
                <w:szCs w:val="17"/>
              </w:rPr>
            </w:pPr>
          </w:p>
        </w:tc>
        <w:tc>
          <w:tcPr>
            <w:tcW w:w="420" w:type="dxa"/>
            <w:tcBorders>
              <w:bottom w:val="single" w:sz="8" w:space="0" w:color="auto"/>
              <w:right w:val="single" w:sz="8" w:space="0" w:color="auto"/>
            </w:tcBorders>
            <w:vAlign w:val="bottom"/>
          </w:tcPr>
          <w:p w:rsidR="00B37811" w:rsidRDefault="00B37811">
            <w:pPr>
              <w:rPr>
                <w:sz w:val="17"/>
                <w:szCs w:val="17"/>
              </w:rPr>
            </w:pPr>
          </w:p>
        </w:tc>
        <w:tc>
          <w:tcPr>
            <w:tcW w:w="2000" w:type="dxa"/>
            <w:tcBorders>
              <w:bottom w:val="single" w:sz="8" w:space="0" w:color="auto"/>
              <w:right w:val="single" w:sz="8" w:space="0" w:color="auto"/>
            </w:tcBorders>
            <w:vAlign w:val="bottom"/>
          </w:tcPr>
          <w:p w:rsidR="00B37811" w:rsidRDefault="00B37811">
            <w:pPr>
              <w:rPr>
                <w:sz w:val="17"/>
                <w:szCs w:val="17"/>
              </w:rPr>
            </w:pPr>
          </w:p>
        </w:tc>
        <w:tc>
          <w:tcPr>
            <w:tcW w:w="2120" w:type="dxa"/>
            <w:tcBorders>
              <w:bottom w:val="single" w:sz="8" w:space="0" w:color="auto"/>
              <w:right w:val="single" w:sz="8" w:space="0" w:color="auto"/>
            </w:tcBorders>
            <w:vAlign w:val="bottom"/>
          </w:tcPr>
          <w:p w:rsidR="00B37811" w:rsidRDefault="00B37811">
            <w:pPr>
              <w:rPr>
                <w:sz w:val="17"/>
                <w:szCs w:val="17"/>
              </w:rPr>
            </w:pPr>
          </w:p>
        </w:tc>
        <w:tc>
          <w:tcPr>
            <w:tcW w:w="72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620" w:type="dxa"/>
            <w:tcBorders>
              <w:left w:val="single" w:sz="8" w:space="0" w:color="auto"/>
            </w:tcBorders>
            <w:vAlign w:val="bottom"/>
          </w:tcPr>
          <w:p w:rsidR="00B37811" w:rsidRDefault="00D515AA">
            <w:pPr>
              <w:spacing w:line="258" w:lineRule="exact"/>
              <w:ind w:left="100"/>
              <w:jc w:val="center"/>
              <w:rPr>
                <w:sz w:val="20"/>
                <w:szCs w:val="20"/>
              </w:rPr>
            </w:pPr>
            <w:r>
              <w:rPr>
                <w:rFonts w:eastAsia="Times New Roman"/>
                <w:w w:val="99"/>
                <w:sz w:val="24"/>
                <w:szCs w:val="24"/>
              </w:rPr>
              <w:t>1</w:t>
            </w:r>
          </w:p>
        </w:tc>
        <w:tc>
          <w:tcPr>
            <w:tcW w:w="220" w:type="dxa"/>
            <w:tcBorders>
              <w:right w:val="single" w:sz="8" w:space="0" w:color="auto"/>
            </w:tcBorders>
            <w:vAlign w:val="bottom"/>
          </w:tcPr>
          <w:p w:rsidR="00B37811" w:rsidRDefault="00B37811"/>
        </w:tc>
        <w:tc>
          <w:tcPr>
            <w:tcW w:w="1240" w:type="dxa"/>
            <w:vAlign w:val="bottom"/>
          </w:tcPr>
          <w:p w:rsidR="00B37811" w:rsidRDefault="00B37811"/>
        </w:tc>
        <w:tc>
          <w:tcPr>
            <w:tcW w:w="1600" w:type="dxa"/>
            <w:vAlign w:val="bottom"/>
          </w:tcPr>
          <w:p w:rsidR="00B37811" w:rsidRDefault="00D515AA">
            <w:pPr>
              <w:spacing w:line="258" w:lineRule="exact"/>
              <w:ind w:right="520"/>
              <w:jc w:val="right"/>
              <w:rPr>
                <w:sz w:val="20"/>
                <w:szCs w:val="20"/>
              </w:rPr>
            </w:pPr>
            <w:r>
              <w:rPr>
                <w:rFonts w:eastAsia="Times New Roman"/>
                <w:sz w:val="24"/>
                <w:szCs w:val="24"/>
              </w:rPr>
              <w:t>2</w:t>
            </w:r>
          </w:p>
        </w:tc>
        <w:tc>
          <w:tcPr>
            <w:tcW w:w="1060" w:type="dxa"/>
            <w:vAlign w:val="bottom"/>
          </w:tcPr>
          <w:p w:rsidR="00B37811" w:rsidRDefault="00B37811"/>
        </w:tc>
        <w:tc>
          <w:tcPr>
            <w:tcW w:w="420" w:type="dxa"/>
            <w:tcBorders>
              <w:right w:val="single" w:sz="8" w:space="0" w:color="auto"/>
            </w:tcBorders>
            <w:vAlign w:val="bottom"/>
          </w:tcPr>
          <w:p w:rsidR="00B37811" w:rsidRDefault="00B37811"/>
        </w:tc>
        <w:tc>
          <w:tcPr>
            <w:tcW w:w="200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3</w:t>
            </w:r>
          </w:p>
        </w:tc>
        <w:tc>
          <w:tcPr>
            <w:tcW w:w="21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4</w:t>
            </w:r>
          </w:p>
        </w:tc>
        <w:tc>
          <w:tcPr>
            <w:tcW w:w="72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620" w:type="dxa"/>
            <w:tcBorders>
              <w:left w:val="single" w:sz="8" w:space="0" w:color="auto"/>
              <w:bottom w:val="single" w:sz="8" w:space="0" w:color="auto"/>
            </w:tcBorders>
            <w:vAlign w:val="bottom"/>
          </w:tcPr>
          <w:p w:rsidR="00B37811" w:rsidRDefault="00B37811">
            <w:pPr>
              <w:rPr>
                <w:sz w:val="17"/>
                <w:szCs w:val="17"/>
              </w:rPr>
            </w:pPr>
          </w:p>
        </w:tc>
        <w:tc>
          <w:tcPr>
            <w:tcW w:w="220" w:type="dxa"/>
            <w:tcBorders>
              <w:bottom w:val="single" w:sz="8" w:space="0" w:color="auto"/>
              <w:right w:val="single" w:sz="8" w:space="0" w:color="auto"/>
            </w:tcBorders>
            <w:vAlign w:val="bottom"/>
          </w:tcPr>
          <w:p w:rsidR="00B37811" w:rsidRDefault="00B37811">
            <w:pPr>
              <w:rPr>
                <w:sz w:val="17"/>
                <w:szCs w:val="17"/>
              </w:rPr>
            </w:pPr>
          </w:p>
        </w:tc>
        <w:tc>
          <w:tcPr>
            <w:tcW w:w="4320" w:type="dxa"/>
            <w:gridSpan w:val="4"/>
            <w:tcBorders>
              <w:bottom w:val="single" w:sz="8" w:space="0" w:color="auto"/>
              <w:right w:val="single" w:sz="8" w:space="0" w:color="auto"/>
            </w:tcBorders>
            <w:vAlign w:val="bottom"/>
          </w:tcPr>
          <w:p w:rsidR="00B37811" w:rsidRDefault="00B37811">
            <w:pPr>
              <w:rPr>
                <w:sz w:val="17"/>
                <w:szCs w:val="17"/>
              </w:rPr>
            </w:pPr>
          </w:p>
        </w:tc>
        <w:tc>
          <w:tcPr>
            <w:tcW w:w="2000" w:type="dxa"/>
            <w:tcBorders>
              <w:bottom w:val="single" w:sz="8" w:space="0" w:color="auto"/>
              <w:right w:val="single" w:sz="8" w:space="0" w:color="auto"/>
            </w:tcBorders>
            <w:vAlign w:val="bottom"/>
          </w:tcPr>
          <w:p w:rsidR="00B37811" w:rsidRDefault="00B37811">
            <w:pPr>
              <w:rPr>
                <w:sz w:val="17"/>
                <w:szCs w:val="17"/>
              </w:rPr>
            </w:pPr>
          </w:p>
        </w:tc>
        <w:tc>
          <w:tcPr>
            <w:tcW w:w="2120" w:type="dxa"/>
            <w:tcBorders>
              <w:bottom w:val="single" w:sz="8" w:space="0" w:color="auto"/>
              <w:right w:val="single" w:sz="8" w:space="0" w:color="auto"/>
            </w:tcBorders>
            <w:vAlign w:val="bottom"/>
          </w:tcPr>
          <w:p w:rsidR="00B37811" w:rsidRDefault="00B37811">
            <w:pPr>
              <w:rPr>
                <w:sz w:val="17"/>
                <w:szCs w:val="17"/>
              </w:rPr>
            </w:pPr>
          </w:p>
        </w:tc>
        <w:tc>
          <w:tcPr>
            <w:tcW w:w="72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60"/>
        </w:trPr>
        <w:tc>
          <w:tcPr>
            <w:tcW w:w="620" w:type="dxa"/>
            <w:tcBorders>
              <w:left w:val="single" w:sz="8" w:space="0" w:color="auto"/>
            </w:tcBorders>
            <w:vAlign w:val="bottom"/>
          </w:tcPr>
          <w:p w:rsidR="00B37811" w:rsidRDefault="00D515AA">
            <w:pPr>
              <w:spacing w:line="260" w:lineRule="exact"/>
              <w:ind w:left="100"/>
              <w:jc w:val="center"/>
              <w:rPr>
                <w:sz w:val="20"/>
                <w:szCs w:val="20"/>
              </w:rPr>
            </w:pPr>
            <w:r>
              <w:rPr>
                <w:rFonts w:eastAsia="Times New Roman"/>
                <w:w w:val="99"/>
                <w:sz w:val="24"/>
                <w:szCs w:val="24"/>
              </w:rPr>
              <w:t>1</w:t>
            </w:r>
          </w:p>
        </w:tc>
        <w:tc>
          <w:tcPr>
            <w:tcW w:w="220" w:type="dxa"/>
            <w:tcBorders>
              <w:right w:val="single" w:sz="8" w:space="0" w:color="auto"/>
            </w:tcBorders>
            <w:vAlign w:val="bottom"/>
          </w:tcPr>
          <w:p w:rsidR="00B37811" w:rsidRDefault="00B37811"/>
        </w:tc>
        <w:tc>
          <w:tcPr>
            <w:tcW w:w="6320" w:type="dxa"/>
            <w:gridSpan w:val="5"/>
            <w:vAlign w:val="bottom"/>
          </w:tcPr>
          <w:p w:rsidR="00B37811" w:rsidRDefault="00D515AA">
            <w:pPr>
              <w:spacing w:line="260" w:lineRule="exact"/>
              <w:ind w:left="100"/>
              <w:rPr>
                <w:sz w:val="20"/>
                <w:szCs w:val="20"/>
              </w:rPr>
            </w:pPr>
            <w:r>
              <w:rPr>
                <w:rFonts w:eastAsia="Times New Roman"/>
                <w:sz w:val="24"/>
                <w:szCs w:val="24"/>
              </w:rPr>
              <w:t>Не прострочена і не знецінена заборгованість</w:t>
            </w:r>
          </w:p>
        </w:tc>
        <w:tc>
          <w:tcPr>
            <w:tcW w:w="2120" w:type="dxa"/>
            <w:tcBorders>
              <w:right w:val="single" w:sz="8" w:space="0" w:color="auto"/>
            </w:tcBorders>
            <w:vAlign w:val="bottom"/>
          </w:tcPr>
          <w:p w:rsidR="00B37811" w:rsidRDefault="00B37811"/>
        </w:tc>
        <w:tc>
          <w:tcPr>
            <w:tcW w:w="72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620" w:type="dxa"/>
            <w:tcBorders>
              <w:left w:val="single" w:sz="8" w:space="0" w:color="auto"/>
              <w:bottom w:val="single" w:sz="8" w:space="0" w:color="auto"/>
            </w:tcBorders>
            <w:vAlign w:val="bottom"/>
          </w:tcPr>
          <w:p w:rsidR="00B37811" w:rsidRDefault="00B37811">
            <w:pPr>
              <w:rPr>
                <w:sz w:val="18"/>
                <w:szCs w:val="18"/>
              </w:rPr>
            </w:pPr>
          </w:p>
        </w:tc>
        <w:tc>
          <w:tcPr>
            <w:tcW w:w="220" w:type="dxa"/>
            <w:tcBorders>
              <w:bottom w:val="single" w:sz="8" w:space="0" w:color="auto"/>
              <w:right w:val="single" w:sz="8" w:space="0" w:color="auto"/>
            </w:tcBorders>
            <w:vAlign w:val="bottom"/>
          </w:tcPr>
          <w:p w:rsidR="00B37811" w:rsidRDefault="00B37811">
            <w:pPr>
              <w:rPr>
                <w:sz w:val="18"/>
                <w:szCs w:val="18"/>
              </w:rPr>
            </w:pPr>
          </w:p>
        </w:tc>
        <w:tc>
          <w:tcPr>
            <w:tcW w:w="4320" w:type="dxa"/>
            <w:gridSpan w:val="4"/>
            <w:tcBorders>
              <w:bottom w:val="single" w:sz="8" w:space="0" w:color="auto"/>
            </w:tcBorders>
            <w:vAlign w:val="bottom"/>
          </w:tcPr>
          <w:p w:rsidR="00B37811" w:rsidRDefault="00B37811">
            <w:pPr>
              <w:rPr>
                <w:sz w:val="18"/>
                <w:szCs w:val="18"/>
              </w:rPr>
            </w:pPr>
          </w:p>
        </w:tc>
        <w:tc>
          <w:tcPr>
            <w:tcW w:w="2000" w:type="dxa"/>
            <w:tcBorders>
              <w:bottom w:val="single" w:sz="8" w:space="0" w:color="auto"/>
            </w:tcBorders>
            <w:vAlign w:val="bottom"/>
          </w:tcPr>
          <w:p w:rsidR="00B37811" w:rsidRDefault="00B37811">
            <w:pPr>
              <w:rPr>
                <w:sz w:val="18"/>
                <w:szCs w:val="18"/>
              </w:rPr>
            </w:pPr>
          </w:p>
        </w:tc>
        <w:tc>
          <w:tcPr>
            <w:tcW w:w="2120" w:type="dxa"/>
            <w:tcBorders>
              <w:bottom w:val="single" w:sz="8" w:space="0" w:color="auto"/>
              <w:right w:val="single" w:sz="8" w:space="0" w:color="auto"/>
            </w:tcBorders>
            <w:vAlign w:val="bottom"/>
          </w:tcPr>
          <w:p w:rsidR="00B37811" w:rsidRDefault="00B37811">
            <w:pPr>
              <w:rPr>
                <w:sz w:val="18"/>
                <w:szCs w:val="18"/>
              </w:rPr>
            </w:pPr>
          </w:p>
        </w:tc>
        <w:tc>
          <w:tcPr>
            <w:tcW w:w="72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8"/>
        </w:trPr>
        <w:tc>
          <w:tcPr>
            <w:tcW w:w="620" w:type="dxa"/>
            <w:vMerge w:val="restart"/>
            <w:tcBorders>
              <w:left w:val="single" w:sz="8" w:space="0" w:color="auto"/>
            </w:tcBorders>
            <w:vAlign w:val="bottom"/>
          </w:tcPr>
          <w:p w:rsidR="00B37811" w:rsidRDefault="00D515AA">
            <w:pPr>
              <w:ind w:left="100"/>
              <w:jc w:val="center"/>
              <w:rPr>
                <w:sz w:val="20"/>
                <w:szCs w:val="20"/>
              </w:rPr>
            </w:pPr>
            <w:r>
              <w:rPr>
                <w:rFonts w:eastAsia="Times New Roman"/>
                <w:w w:val="99"/>
                <w:sz w:val="24"/>
                <w:szCs w:val="24"/>
              </w:rPr>
              <w:t>2</w:t>
            </w:r>
          </w:p>
        </w:tc>
        <w:tc>
          <w:tcPr>
            <w:tcW w:w="220" w:type="dxa"/>
            <w:tcBorders>
              <w:right w:val="single" w:sz="8" w:space="0" w:color="auto"/>
            </w:tcBorders>
            <w:vAlign w:val="bottom"/>
          </w:tcPr>
          <w:p w:rsidR="00B37811" w:rsidRDefault="00B37811"/>
        </w:tc>
        <w:tc>
          <w:tcPr>
            <w:tcW w:w="4320" w:type="dxa"/>
            <w:gridSpan w:val="4"/>
            <w:tcBorders>
              <w:right w:val="single" w:sz="8" w:space="0" w:color="auto"/>
            </w:tcBorders>
            <w:vAlign w:val="bottom"/>
          </w:tcPr>
          <w:p w:rsidR="00B37811" w:rsidRDefault="00D515AA">
            <w:pPr>
              <w:spacing w:line="258" w:lineRule="exact"/>
              <w:ind w:left="100"/>
              <w:rPr>
                <w:sz w:val="20"/>
                <w:szCs w:val="20"/>
              </w:rPr>
            </w:pPr>
            <w:r>
              <w:rPr>
                <w:rFonts w:eastAsia="Times New Roman"/>
                <w:sz w:val="24"/>
                <w:szCs w:val="24"/>
              </w:rPr>
              <w:t>Дебіторська  заборгованість  за  товари,</w:t>
            </w:r>
          </w:p>
        </w:tc>
        <w:tc>
          <w:tcPr>
            <w:tcW w:w="200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560429</w:t>
            </w:r>
          </w:p>
        </w:tc>
        <w:tc>
          <w:tcPr>
            <w:tcW w:w="21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584526</w:t>
            </w:r>
          </w:p>
        </w:tc>
        <w:tc>
          <w:tcPr>
            <w:tcW w:w="720" w:type="dxa"/>
            <w:vAlign w:val="bottom"/>
          </w:tcPr>
          <w:p w:rsidR="00B37811" w:rsidRDefault="00B37811"/>
        </w:tc>
        <w:tc>
          <w:tcPr>
            <w:tcW w:w="0" w:type="dxa"/>
            <w:vAlign w:val="bottom"/>
          </w:tcPr>
          <w:p w:rsidR="00B37811" w:rsidRDefault="00B37811">
            <w:pPr>
              <w:rPr>
                <w:sz w:val="1"/>
                <w:szCs w:val="1"/>
              </w:rPr>
            </w:pPr>
          </w:p>
        </w:tc>
      </w:tr>
      <w:tr w:rsidR="00B37811">
        <w:trPr>
          <w:trHeight w:val="139"/>
        </w:trPr>
        <w:tc>
          <w:tcPr>
            <w:tcW w:w="620" w:type="dxa"/>
            <w:vMerge/>
            <w:tcBorders>
              <w:left w:val="single" w:sz="8" w:space="0" w:color="auto"/>
            </w:tcBorders>
            <w:vAlign w:val="bottom"/>
          </w:tcPr>
          <w:p w:rsidR="00B37811" w:rsidRDefault="00B37811">
            <w:pPr>
              <w:rPr>
                <w:sz w:val="12"/>
                <w:szCs w:val="12"/>
              </w:rPr>
            </w:pPr>
          </w:p>
        </w:tc>
        <w:tc>
          <w:tcPr>
            <w:tcW w:w="220" w:type="dxa"/>
            <w:tcBorders>
              <w:right w:val="single" w:sz="8" w:space="0" w:color="auto"/>
            </w:tcBorders>
            <w:vAlign w:val="bottom"/>
          </w:tcPr>
          <w:p w:rsidR="00B37811" w:rsidRDefault="00B37811">
            <w:pPr>
              <w:rPr>
                <w:sz w:val="12"/>
                <w:szCs w:val="12"/>
              </w:rPr>
            </w:pPr>
          </w:p>
        </w:tc>
        <w:tc>
          <w:tcPr>
            <w:tcW w:w="2840" w:type="dxa"/>
            <w:gridSpan w:val="2"/>
            <w:vMerge w:val="restart"/>
            <w:vAlign w:val="bottom"/>
          </w:tcPr>
          <w:p w:rsidR="00B37811" w:rsidRDefault="00D515AA">
            <w:pPr>
              <w:ind w:left="100"/>
              <w:rPr>
                <w:sz w:val="20"/>
                <w:szCs w:val="20"/>
              </w:rPr>
            </w:pPr>
            <w:r>
              <w:rPr>
                <w:rFonts w:eastAsia="Times New Roman"/>
                <w:sz w:val="24"/>
                <w:szCs w:val="24"/>
              </w:rPr>
              <w:t>роботи, послуги</w:t>
            </w:r>
          </w:p>
        </w:tc>
        <w:tc>
          <w:tcPr>
            <w:tcW w:w="1060" w:type="dxa"/>
            <w:vAlign w:val="bottom"/>
          </w:tcPr>
          <w:p w:rsidR="00B37811" w:rsidRDefault="00B37811">
            <w:pPr>
              <w:rPr>
                <w:sz w:val="12"/>
                <w:szCs w:val="12"/>
              </w:rPr>
            </w:pPr>
          </w:p>
        </w:tc>
        <w:tc>
          <w:tcPr>
            <w:tcW w:w="420" w:type="dxa"/>
            <w:tcBorders>
              <w:right w:val="single" w:sz="8" w:space="0" w:color="auto"/>
            </w:tcBorders>
            <w:vAlign w:val="bottom"/>
          </w:tcPr>
          <w:p w:rsidR="00B37811" w:rsidRDefault="00B37811">
            <w:pPr>
              <w:rPr>
                <w:sz w:val="12"/>
                <w:szCs w:val="12"/>
              </w:rPr>
            </w:pPr>
          </w:p>
        </w:tc>
        <w:tc>
          <w:tcPr>
            <w:tcW w:w="2000" w:type="dxa"/>
            <w:tcBorders>
              <w:right w:val="single" w:sz="8" w:space="0" w:color="auto"/>
            </w:tcBorders>
            <w:vAlign w:val="bottom"/>
          </w:tcPr>
          <w:p w:rsidR="00B37811" w:rsidRDefault="00B37811">
            <w:pPr>
              <w:rPr>
                <w:sz w:val="12"/>
                <w:szCs w:val="12"/>
              </w:rPr>
            </w:pPr>
          </w:p>
        </w:tc>
        <w:tc>
          <w:tcPr>
            <w:tcW w:w="2120" w:type="dxa"/>
            <w:tcBorders>
              <w:right w:val="single" w:sz="8" w:space="0" w:color="auto"/>
            </w:tcBorders>
            <w:vAlign w:val="bottom"/>
          </w:tcPr>
          <w:p w:rsidR="00B37811" w:rsidRDefault="00B37811">
            <w:pPr>
              <w:rPr>
                <w:sz w:val="12"/>
                <w:szCs w:val="12"/>
              </w:rPr>
            </w:pPr>
          </w:p>
        </w:tc>
        <w:tc>
          <w:tcPr>
            <w:tcW w:w="720" w:type="dxa"/>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7"/>
        </w:trPr>
        <w:tc>
          <w:tcPr>
            <w:tcW w:w="620" w:type="dxa"/>
            <w:tcBorders>
              <w:left w:val="single" w:sz="8" w:space="0" w:color="auto"/>
            </w:tcBorders>
            <w:vAlign w:val="bottom"/>
          </w:tcPr>
          <w:p w:rsidR="00B37811" w:rsidRDefault="00B37811">
            <w:pPr>
              <w:rPr>
                <w:sz w:val="11"/>
                <w:szCs w:val="11"/>
              </w:rPr>
            </w:pPr>
          </w:p>
        </w:tc>
        <w:tc>
          <w:tcPr>
            <w:tcW w:w="220" w:type="dxa"/>
            <w:tcBorders>
              <w:right w:val="single" w:sz="8" w:space="0" w:color="auto"/>
            </w:tcBorders>
            <w:vAlign w:val="bottom"/>
          </w:tcPr>
          <w:p w:rsidR="00B37811" w:rsidRDefault="00B37811">
            <w:pPr>
              <w:rPr>
                <w:sz w:val="11"/>
                <w:szCs w:val="11"/>
              </w:rPr>
            </w:pPr>
          </w:p>
        </w:tc>
        <w:tc>
          <w:tcPr>
            <w:tcW w:w="2840" w:type="dxa"/>
            <w:gridSpan w:val="2"/>
            <w:vMerge/>
            <w:vAlign w:val="bottom"/>
          </w:tcPr>
          <w:p w:rsidR="00B37811" w:rsidRDefault="00B37811">
            <w:pPr>
              <w:rPr>
                <w:sz w:val="11"/>
                <w:szCs w:val="11"/>
              </w:rPr>
            </w:pPr>
          </w:p>
        </w:tc>
        <w:tc>
          <w:tcPr>
            <w:tcW w:w="1060" w:type="dxa"/>
            <w:vAlign w:val="bottom"/>
          </w:tcPr>
          <w:p w:rsidR="00B37811" w:rsidRDefault="00B37811">
            <w:pPr>
              <w:rPr>
                <w:sz w:val="11"/>
                <w:szCs w:val="11"/>
              </w:rPr>
            </w:pPr>
          </w:p>
        </w:tc>
        <w:tc>
          <w:tcPr>
            <w:tcW w:w="420" w:type="dxa"/>
            <w:tcBorders>
              <w:right w:val="single" w:sz="8" w:space="0" w:color="auto"/>
            </w:tcBorders>
            <w:vAlign w:val="bottom"/>
          </w:tcPr>
          <w:p w:rsidR="00B37811" w:rsidRDefault="00B37811">
            <w:pPr>
              <w:rPr>
                <w:sz w:val="11"/>
                <w:szCs w:val="11"/>
              </w:rPr>
            </w:pPr>
          </w:p>
        </w:tc>
        <w:tc>
          <w:tcPr>
            <w:tcW w:w="2000" w:type="dxa"/>
            <w:tcBorders>
              <w:right w:val="single" w:sz="8" w:space="0" w:color="auto"/>
            </w:tcBorders>
            <w:vAlign w:val="bottom"/>
          </w:tcPr>
          <w:p w:rsidR="00B37811" w:rsidRDefault="00B37811">
            <w:pPr>
              <w:rPr>
                <w:sz w:val="11"/>
                <w:szCs w:val="11"/>
              </w:rPr>
            </w:pPr>
          </w:p>
        </w:tc>
        <w:tc>
          <w:tcPr>
            <w:tcW w:w="2120" w:type="dxa"/>
            <w:tcBorders>
              <w:right w:val="single" w:sz="8" w:space="0" w:color="auto"/>
            </w:tcBorders>
            <w:vAlign w:val="bottom"/>
          </w:tcPr>
          <w:p w:rsidR="00B37811" w:rsidRDefault="00B37811">
            <w:pPr>
              <w:rPr>
                <w:sz w:val="11"/>
                <w:szCs w:val="11"/>
              </w:rPr>
            </w:pPr>
          </w:p>
        </w:tc>
        <w:tc>
          <w:tcPr>
            <w:tcW w:w="72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7"/>
        </w:trPr>
        <w:tc>
          <w:tcPr>
            <w:tcW w:w="620" w:type="dxa"/>
            <w:tcBorders>
              <w:left w:val="single" w:sz="8" w:space="0" w:color="auto"/>
              <w:bottom w:val="single" w:sz="8" w:space="0" w:color="auto"/>
            </w:tcBorders>
            <w:vAlign w:val="bottom"/>
          </w:tcPr>
          <w:p w:rsidR="00B37811" w:rsidRDefault="00B37811">
            <w:pPr>
              <w:rPr>
                <w:sz w:val="17"/>
                <w:szCs w:val="17"/>
              </w:rPr>
            </w:pPr>
          </w:p>
        </w:tc>
        <w:tc>
          <w:tcPr>
            <w:tcW w:w="220" w:type="dxa"/>
            <w:tcBorders>
              <w:bottom w:val="single" w:sz="8" w:space="0" w:color="auto"/>
              <w:right w:val="single" w:sz="8" w:space="0" w:color="auto"/>
            </w:tcBorders>
            <w:vAlign w:val="bottom"/>
          </w:tcPr>
          <w:p w:rsidR="00B37811" w:rsidRDefault="00B37811">
            <w:pPr>
              <w:rPr>
                <w:sz w:val="17"/>
                <w:szCs w:val="17"/>
              </w:rPr>
            </w:pPr>
          </w:p>
        </w:tc>
        <w:tc>
          <w:tcPr>
            <w:tcW w:w="3900" w:type="dxa"/>
            <w:gridSpan w:val="3"/>
            <w:tcBorders>
              <w:bottom w:val="single" w:sz="8" w:space="0" w:color="auto"/>
            </w:tcBorders>
            <w:vAlign w:val="bottom"/>
          </w:tcPr>
          <w:p w:rsidR="00B37811" w:rsidRDefault="00B37811">
            <w:pPr>
              <w:rPr>
                <w:sz w:val="17"/>
                <w:szCs w:val="17"/>
              </w:rPr>
            </w:pPr>
          </w:p>
        </w:tc>
        <w:tc>
          <w:tcPr>
            <w:tcW w:w="420" w:type="dxa"/>
            <w:tcBorders>
              <w:bottom w:val="single" w:sz="8" w:space="0" w:color="auto"/>
              <w:right w:val="single" w:sz="8" w:space="0" w:color="auto"/>
            </w:tcBorders>
            <w:vAlign w:val="bottom"/>
          </w:tcPr>
          <w:p w:rsidR="00B37811" w:rsidRDefault="00B37811">
            <w:pPr>
              <w:rPr>
                <w:sz w:val="17"/>
                <w:szCs w:val="17"/>
              </w:rPr>
            </w:pPr>
          </w:p>
        </w:tc>
        <w:tc>
          <w:tcPr>
            <w:tcW w:w="2000" w:type="dxa"/>
            <w:tcBorders>
              <w:bottom w:val="single" w:sz="8" w:space="0" w:color="auto"/>
              <w:right w:val="single" w:sz="8" w:space="0" w:color="auto"/>
            </w:tcBorders>
            <w:vAlign w:val="bottom"/>
          </w:tcPr>
          <w:p w:rsidR="00B37811" w:rsidRDefault="00B37811">
            <w:pPr>
              <w:rPr>
                <w:sz w:val="17"/>
                <w:szCs w:val="17"/>
              </w:rPr>
            </w:pPr>
          </w:p>
        </w:tc>
        <w:tc>
          <w:tcPr>
            <w:tcW w:w="2120" w:type="dxa"/>
            <w:tcBorders>
              <w:bottom w:val="single" w:sz="8" w:space="0" w:color="auto"/>
              <w:right w:val="single" w:sz="8" w:space="0" w:color="auto"/>
            </w:tcBorders>
            <w:vAlign w:val="bottom"/>
          </w:tcPr>
          <w:p w:rsidR="00B37811" w:rsidRDefault="00B37811">
            <w:pPr>
              <w:rPr>
                <w:sz w:val="17"/>
                <w:szCs w:val="17"/>
              </w:rPr>
            </w:pPr>
          </w:p>
        </w:tc>
        <w:tc>
          <w:tcPr>
            <w:tcW w:w="72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60"/>
        </w:trPr>
        <w:tc>
          <w:tcPr>
            <w:tcW w:w="620" w:type="dxa"/>
            <w:tcBorders>
              <w:left w:val="single" w:sz="8" w:space="0" w:color="auto"/>
            </w:tcBorders>
            <w:vAlign w:val="bottom"/>
          </w:tcPr>
          <w:p w:rsidR="00B37811" w:rsidRDefault="00D515AA">
            <w:pPr>
              <w:spacing w:line="260" w:lineRule="exact"/>
              <w:ind w:left="100"/>
              <w:jc w:val="center"/>
              <w:rPr>
                <w:sz w:val="20"/>
                <w:szCs w:val="20"/>
              </w:rPr>
            </w:pPr>
            <w:r>
              <w:rPr>
                <w:rFonts w:eastAsia="Times New Roman"/>
                <w:w w:val="99"/>
                <w:sz w:val="24"/>
                <w:szCs w:val="24"/>
              </w:rPr>
              <w:t>3</w:t>
            </w:r>
          </w:p>
        </w:tc>
        <w:tc>
          <w:tcPr>
            <w:tcW w:w="220" w:type="dxa"/>
            <w:tcBorders>
              <w:right w:val="single" w:sz="8" w:space="0" w:color="auto"/>
            </w:tcBorders>
            <w:vAlign w:val="bottom"/>
          </w:tcPr>
          <w:p w:rsidR="00B37811" w:rsidRDefault="00B37811"/>
        </w:tc>
        <w:tc>
          <w:tcPr>
            <w:tcW w:w="3900" w:type="dxa"/>
            <w:gridSpan w:val="3"/>
            <w:vAlign w:val="bottom"/>
          </w:tcPr>
          <w:p w:rsidR="00B37811" w:rsidRDefault="00D515AA">
            <w:pPr>
              <w:spacing w:line="260" w:lineRule="exact"/>
              <w:ind w:left="100"/>
              <w:rPr>
                <w:sz w:val="20"/>
                <w:szCs w:val="20"/>
              </w:rPr>
            </w:pPr>
            <w:r>
              <w:rPr>
                <w:rFonts w:eastAsia="Times New Roman"/>
                <w:sz w:val="24"/>
                <w:szCs w:val="24"/>
              </w:rPr>
              <w:t>Інша дебіторська заборгованість</w:t>
            </w:r>
          </w:p>
        </w:tc>
        <w:tc>
          <w:tcPr>
            <w:tcW w:w="420" w:type="dxa"/>
            <w:tcBorders>
              <w:right w:val="single" w:sz="8" w:space="0" w:color="auto"/>
            </w:tcBorders>
            <w:vAlign w:val="bottom"/>
          </w:tcPr>
          <w:p w:rsidR="00B37811" w:rsidRDefault="00B37811"/>
        </w:tc>
        <w:tc>
          <w:tcPr>
            <w:tcW w:w="200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7250</w:t>
            </w:r>
          </w:p>
        </w:tc>
        <w:tc>
          <w:tcPr>
            <w:tcW w:w="212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5220</w:t>
            </w:r>
          </w:p>
        </w:tc>
        <w:tc>
          <w:tcPr>
            <w:tcW w:w="72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620" w:type="dxa"/>
            <w:tcBorders>
              <w:left w:val="single" w:sz="8" w:space="0" w:color="auto"/>
              <w:bottom w:val="single" w:sz="8" w:space="0" w:color="auto"/>
            </w:tcBorders>
            <w:vAlign w:val="bottom"/>
          </w:tcPr>
          <w:p w:rsidR="00B37811" w:rsidRDefault="00B37811">
            <w:pPr>
              <w:rPr>
                <w:sz w:val="17"/>
                <w:szCs w:val="17"/>
              </w:rPr>
            </w:pPr>
          </w:p>
        </w:tc>
        <w:tc>
          <w:tcPr>
            <w:tcW w:w="220" w:type="dxa"/>
            <w:tcBorders>
              <w:bottom w:val="single" w:sz="8" w:space="0" w:color="auto"/>
              <w:right w:val="single" w:sz="8" w:space="0" w:color="auto"/>
            </w:tcBorders>
            <w:vAlign w:val="bottom"/>
          </w:tcPr>
          <w:p w:rsidR="00B37811" w:rsidRDefault="00B37811">
            <w:pPr>
              <w:rPr>
                <w:sz w:val="17"/>
                <w:szCs w:val="17"/>
              </w:rPr>
            </w:pPr>
          </w:p>
        </w:tc>
        <w:tc>
          <w:tcPr>
            <w:tcW w:w="4320" w:type="dxa"/>
            <w:gridSpan w:val="4"/>
            <w:tcBorders>
              <w:bottom w:val="single" w:sz="8" w:space="0" w:color="auto"/>
              <w:right w:val="single" w:sz="8" w:space="0" w:color="auto"/>
            </w:tcBorders>
            <w:vAlign w:val="bottom"/>
          </w:tcPr>
          <w:p w:rsidR="00B37811" w:rsidRDefault="00B37811">
            <w:pPr>
              <w:rPr>
                <w:sz w:val="17"/>
                <w:szCs w:val="17"/>
              </w:rPr>
            </w:pPr>
          </w:p>
        </w:tc>
        <w:tc>
          <w:tcPr>
            <w:tcW w:w="2000" w:type="dxa"/>
            <w:tcBorders>
              <w:bottom w:val="single" w:sz="8" w:space="0" w:color="auto"/>
              <w:right w:val="single" w:sz="8" w:space="0" w:color="auto"/>
            </w:tcBorders>
            <w:vAlign w:val="bottom"/>
          </w:tcPr>
          <w:p w:rsidR="00B37811" w:rsidRDefault="00B37811">
            <w:pPr>
              <w:rPr>
                <w:sz w:val="17"/>
                <w:szCs w:val="17"/>
              </w:rPr>
            </w:pPr>
          </w:p>
        </w:tc>
        <w:tc>
          <w:tcPr>
            <w:tcW w:w="2120" w:type="dxa"/>
            <w:tcBorders>
              <w:bottom w:val="single" w:sz="8" w:space="0" w:color="auto"/>
              <w:right w:val="single" w:sz="8" w:space="0" w:color="auto"/>
            </w:tcBorders>
            <w:vAlign w:val="bottom"/>
          </w:tcPr>
          <w:p w:rsidR="00B37811" w:rsidRDefault="00B37811">
            <w:pPr>
              <w:rPr>
                <w:sz w:val="17"/>
                <w:szCs w:val="17"/>
              </w:rPr>
            </w:pPr>
          </w:p>
        </w:tc>
        <w:tc>
          <w:tcPr>
            <w:tcW w:w="72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620" w:type="dxa"/>
            <w:tcBorders>
              <w:left w:val="single" w:sz="8" w:space="0" w:color="auto"/>
            </w:tcBorders>
            <w:vAlign w:val="bottom"/>
          </w:tcPr>
          <w:p w:rsidR="00B37811" w:rsidRDefault="00D515AA">
            <w:pPr>
              <w:spacing w:line="258" w:lineRule="exact"/>
              <w:ind w:left="100"/>
              <w:jc w:val="center"/>
              <w:rPr>
                <w:sz w:val="20"/>
                <w:szCs w:val="20"/>
              </w:rPr>
            </w:pPr>
            <w:r>
              <w:rPr>
                <w:rFonts w:eastAsia="Times New Roman"/>
                <w:w w:val="99"/>
                <w:sz w:val="24"/>
                <w:szCs w:val="24"/>
              </w:rPr>
              <w:t>4</w:t>
            </w:r>
          </w:p>
        </w:tc>
        <w:tc>
          <w:tcPr>
            <w:tcW w:w="220" w:type="dxa"/>
            <w:tcBorders>
              <w:right w:val="single" w:sz="8" w:space="0" w:color="auto"/>
            </w:tcBorders>
            <w:vAlign w:val="bottom"/>
          </w:tcPr>
          <w:p w:rsidR="00B37811" w:rsidRDefault="00B37811"/>
        </w:tc>
        <w:tc>
          <w:tcPr>
            <w:tcW w:w="6320" w:type="dxa"/>
            <w:gridSpan w:val="5"/>
            <w:vAlign w:val="bottom"/>
          </w:tcPr>
          <w:p w:rsidR="00B37811" w:rsidRDefault="00D515AA">
            <w:pPr>
              <w:spacing w:line="258" w:lineRule="exact"/>
              <w:ind w:left="100"/>
              <w:rPr>
                <w:sz w:val="20"/>
                <w:szCs w:val="20"/>
              </w:rPr>
            </w:pPr>
            <w:r>
              <w:rPr>
                <w:rFonts w:eastAsia="Times New Roman"/>
                <w:sz w:val="24"/>
                <w:szCs w:val="24"/>
              </w:rPr>
              <w:t>Прострочена, але не знецінена заборгованість</w:t>
            </w:r>
          </w:p>
        </w:tc>
        <w:tc>
          <w:tcPr>
            <w:tcW w:w="2120" w:type="dxa"/>
            <w:tcBorders>
              <w:right w:val="single" w:sz="8" w:space="0" w:color="auto"/>
            </w:tcBorders>
            <w:vAlign w:val="bottom"/>
          </w:tcPr>
          <w:p w:rsidR="00B37811" w:rsidRDefault="00B37811"/>
        </w:tc>
        <w:tc>
          <w:tcPr>
            <w:tcW w:w="720" w:type="dxa"/>
            <w:vAlign w:val="bottom"/>
          </w:tcPr>
          <w:p w:rsidR="00B37811" w:rsidRDefault="00B37811"/>
        </w:tc>
        <w:tc>
          <w:tcPr>
            <w:tcW w:w="0" w:type="dxa"/>
            <w:vAlign w:val="bottom"/>
          </w:tcPr>
          <w:p w:rsidR="00B37811" w:rsidRDefault="00B37811">
            <w:pPr>
              <w:rPr>
                <w:sz w:val="1"/>
                <w:szCs w:val="1"/>
              </w:rPr>
            </w:pPr>
          </w:p>
        </w:tc>
      </w:tr>
      <w:tr w:rsidR="00B37811">
        <w:trPr>
          <w:trHeight w:val="209"/>
        </w:trPr>
        <w:tc>
          <w:tcPr>
            <w:tcW w:w="620" w:type="dxa"/>
            <w:tcBorders>
              <w:left w:val="single" w:sz="8" w:space="0" w:color="auto"/>
              <w:bottom w:val="single" w:sz="8" w:space="0" w:color="auto"/>
            </w:tcBorders>
            <w:vAlign w:val="bottom"/>
          </w:tcPr>
          <w:p w:rsidR="00B37811" w:rsidRDefault="00B37811">
            <w:pPr>
              <w:rPr>
                <w:sz w:val="18"/>
                <w:szCs w:val="18"/>
              </w:rPr>
            </w:pPr>
          </w:p>
        </w:tc>
        <w:tc>
          <w:tcPr>
            <w:tcW w:w="220" w:type="dxa"/>
            <w:tcBorders>
              <w:bottom w:val="single" w:sz="8" w:space="0" w:color="auto"/>
              <w:right w:val="single" w:sz="8" w:space="0" w:color="auto"/>
            </w:tcBorders>
            <w:vAlign w:val="bottom"/>
          </w:tcPr>
          <w:p w:rsidR="00B37811" w:rsidRDefault="00B37811">
            <w:pPr>
              <w:rPr>
                <w:sz w:val="18"/>
                <w:szCs w:val="18"/>
              </w:rPr>
            </w:pPr>
          </w:p>
        </w:tc>
        <w:tc>
          <w:tcPr>
            <w:tcW w:w="1240" w:type="dxa"/>
            <w:tcBorders>
              <w:bottom w:val="single" w:sz="8" w:space="0" w:color="auto"/>
            </w:tcBorders>
            <w:vAlign w:val="bottom"/>
          </w:tcPr>
          <w:p w:rsidR="00B37811" w:rsidRDefault="00B37811">
            <w:pPr>
              <w:rPr>
                <w:sz w:val="18"/>
                <w:szCs w:val="18"/>
              </w:rPr>
            </w:pPr>
          </w:p>
        </w:tc>
        <w:tc>
          <w:tcPr>
            <w:tcW w:w="1600" w:type="dxa"/>
            <w:tcBorders>
              <w:bottom w:val="single" w:sz="8" w:space="0" w:color="auto"/>
            </w:tcBorders>
            <w:vAlign w:val="bottom"/>
          </w:tcPr>
          <w:p w:rsidR="00B37811" w:rsidRDefault="00B37811">
            <w:pPr>
              <w:rPr>
                <w:sz w:val="18"/>
                <w:szCs w:val="18"/>
              </w:rPr>
            </w:pPr>
          </w:p>
        </w:tc>
        <w:tc>
          <w:tcPr>
            <w:tcW w:w="1060" w:type="dxa"/>
            <w:tcBorders>
              <w:bottom w:val="single" w:sz="8" w:space="0" w:color="auto"/>
            </w:tcBorders>
            <w:vAlign w:val="bottom"/>
          </w:tcPr>
          <w:p w:rsidR="00B37811" w:rsidRDefault="00B37811">
            <w:pPr>
              <w:rPr>
                <w:sz w:val="18"/>
                <w:szCs w:val="18"/>
              </w:rPr>
            </w:pPr>
          </w:p>
        </w:tc>
        <w:tc>
          <w:tcPr>
            <w:tcW w:w="420" w:type="dxa"/>
            <w:tcBorders>
              <w:bottom w:val="single" w:sz="8" w:space="0" w:color="auto"/>
            </w:tcBorders>
            <w:vAlign w:val="bottom"/>
          </w:tcPr>
          <w:p w:rsidR="00B37811" w:rsidRDefault="00B37811">
            <w:pPr>
              <w:rPr>
                <w:sz w:val="18"/>
                <w:szCs w:val="18"/>
              </w:rPr>
            </w:pPr>
          </w:p>
        </w:tc>
        <w:tc>
          <w:tcPr>
            <w:tcW w:w="2000" w:type="dxa"/>
            <w:tcBorders>
              <w:bottom w:val="single" w:sz="8" w:space="0" w:color="auto"/>
            </w:tcBorders>
            <w:vAlign w:val="bottom"/>
          </w:tcPr>
          <w:p w:rsidR="00B37811" w:rsidRDefault="00B37811">
            <w:pPr>
              <w:rPr>
                <w:sz w:val="18"/>
                <w:szCs w:val="18"/>
              </w:rPr>
            </w:pPr>
          </w:p>
        </w:tc>
        <w:tc>
          <w:tcPr>
            <w:tcW w:w="2120" w:type="dxa"/>
            <w:tcBorders>
              <w:bottom w:val="single" w:sz="8" w:space="0" w:color="auto"/>
              <w:right w:val="single" w:sz="8" w:space="0" w:color="auto"/>
            </w:tcBorders>
            <w:vAlign w:val="bottom"/>
          </w:tcPr>
          <w:p w:rsidR="00B37811" w:rsidRDefault="00B37811">
            <w:pPr>
              <w:rPr>
                <w:sz w:val="18"/>
                <w:szCs w:val="18"/>
              </w:rPr>
            </w:pPr>
          </w:p>
        </w:tc>
        <w:tc>
          <w:tcPr>
            <w:tcW w:w="72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8"/>
        </w:trPr>
        <w:tc>
          <w:tcPr>
            <w:tcW w:w="620" w:type="dxa"/>
            <w:vAlign w:val="bottom"/>
          </w:tcPr>
          <w:p w:rsidR="00B37811" w:rsidRDefault="00B37811"/>
        </w:tc>
        <w:tc>
          <w:tcPr>
            <w:tcW w:w="220" w:type="dxa"/>
            <w:vAlign w:val="bottom"/>
          </w:tcPr>
          <w:p w:rsidR="00B37811" w:rsidRDefault="00B37811"/>
        </w:tc>
        <w:tc>
          <w:tcPr>
            <w:tcW w:w="1240" w:type="dxa"/>
            <w:vAlign w:val="bottom"/>
          </w:tcPr>
          <w:p w:rsidR="00B37811" w:rsidRDefault="00B37811"/>
        </w:tc>
        <w:tc>
          <w:tcPr>
            <w:tcW w:w="1600" w:type="dxa"/>
            <w:vAlign w:val="bottom"/>
          </w:tcPr>
          <w:p w:rsidR="00B37811" w:rsidRDefault="00B37811"/>
        </w:tc>
        <w:tc>
          <w:tcPr>
            <w:tcW w:w="1060" w:type="dxa"/>
            <w:vAlign w:val="bottom"/>
          </w:tcPr>
          <w:p w:rsidR="00B37811" w:rsidRDefault="00B37811"/>
        </w:tc>
        <w:tc>
          <w:tcPr>
            <w:tcW w:w="420" w:type="dxa"/>
            <w:vAlign w:val="bottom"/>
          </w:tcPr>
          <w:p w:rsidR="00B37811" w:rsidRDefault="00B37811"/>
        </w:tc>
        <w:tc>
          <w:tcPr>
            <w:tcW w:w="4840" w:type="dxa"/>
            <w:gridSpan w:val="3"/>
            <w:vAlign w:val="bottom"/>
          </w:tcPr>
          <w:p w:rsidR="00B37811" w:rsidRDefault="00D515AA">
            <w:pPr>
              <w:spacing w:line="258" w:lineRule="exact"/>
              <w:jc w:val="right"/>
              <w:rPr>
                <w:sz w:val="20"/>
                <w:szCs w:val="20"/>
              </w:rPr>
            </w:pPr>
            <w:r>
              <w:rPr>
                <w:rFonts w:eastAsia="Times New Roman"/>
                <w:sz w:val="24"/>
                <w:szCs w:val="24"/>
              </w:rPr>
              <w:t>Продовження Таблиці № 3.10</w:t>
            </w:r>
          </w:p>
        </w:tc>
        <w:tc>
          <w:tcPr>
            <w:tcW w:w="0" w:type="dxa"/>
            <w:vAlign w:val="bottom"/>
          </w:tcPr>
          <w:p w:rsidR="00B37811" w:rsidRDefault="00B37811">
            <w:pPr>
              <w:rPr>
                <w:sz w:val="1"/>
                <w:szCs w:val="1"/>
              </w:rPr>
            </w:pPr>
          </w:p>
        </w:tc>
      </w:tr>
      <w:tr w:rsidR="00B37811">
        <w:trPr>
          <w:trHeight w:val="248"/>
        </w:trPr>
        <w:tc>
          <w:tcPr>
            <w:tcW w:w="620" w:type="dxa"/>
            <w:tcBorders>
              <w:bottom w:val="single" w:sz="8" w:space="0" w:color="auto"/>
            </w:tcBorders>
            <w:vAlign w:val="bottom"/>
          </w:tcPr>
          <w:p w:rsidR="00B37811" w:rsidRDefault="00B37811">
            <w:pPr>
              <w:rPr>
                <w:sz w:val="21"/>
                <w:szCs w:val="21"/>
              </w:rPr>
            </w:pPr>
          </w:p>
        </w:tc>
        <w:tc>
          <w:tcPr>
            <w:tcW w:w="220" w:type="dxa"/>
            <w:tcBorders>
              <w:bottom w:val="single" w:sz="8" w:space="0" w:color="auto"/>
            </w:tcBorders>
            <w:vAlign w:val="bottom"/>
          </w:tcPr>
          <w:p w:rsidR="00B37811" w:rsidRDefault="00B37811">
            <w:pPr>
              <w:rPr>
                <w:sz w:val="21"/>
                <w:szCs w:val="21"/>
              </w:rPr>
            </w:pPr>
          </w:p>
        </w:tc>
        <w:tc>
          <w:tcPr>
            <w:tcW w:w="1240" w:type="dxa"/>
            <w:tcBorders>
              <w:bottom w:val="single" w:sz="8" w:space="0" w:color="auto"/>
            </w:tcBorders>
            <w:vAlign w:val="bottom"/>
          </w:tcPr>
          <w:p w:rsidR="00B37811" w:rsidRDefault="00B37811">
            <w:pPr>
              <w:rPr>
                <w:sz w:val="21"/>
                <w:szCs w:val="21"/>
              </w:rPr>
            </w:pPr>
          </w:p>
        </w:tc>
        <w:tc>
          <w:tcPr>
            <w:tcW w:w="1600" w:type="dxa"/>
            <w:tcBorders>
              <w:bottom w:val="single" w:sz="8" w:space="0" w:color="auto"/>
            </w:tcBorders>
            <w:vAlign w:val="bottom"/>
          </w:tcPr>
          <w:p w:rsidR="00B37811" w:rsidRDefault="00B37811">
            <w:pPr>
              <w:rPr>
                <w:sz w:val="21"/>
                <w:szCs w:val="21"/>
              </w:rPr>
            </w:pPr>
          </w:p>
        </w:tc>
        <w:tc>
          <w:tcPr>
            <w:tcW w:w="1060" w:type="dxa"/>
            <w:tcBorders>
              <w:bottom w:val="single" w:sz="8" w:space="0" w:color="auto"/>
            </w:tcBorders>
            <w:vAlign w:val="bottom"/>
          </w:tcPr>
          <w:p w:rsidR="00B37811" w:rsidRDefault="00B37811">
            <w:pPr>
              <w:rPr>
                <w:sz w:val="21"/>
                <w:szCs w:val="21"/>
              </w:rPr>
            </w:pPr>
          </w:p>
        </w:tc>
        <w:tc>
          <w:tcPr>
            <w:tcW w:w="420" w:type="dxa"/>
            <w:tcBorders>
              <w:bottom w:val="single" w:sz="8" w:space="0" w:color="auto"/>
            </w:tcBorders>
            <w:vAlign w:val="bottom"/>
          </w:tcPr>
          <w:p w:rsidR="00B37811" w:rsidRDefault="00B37811">
            <w:pPr>
              <w:rPr>
                <w:sz w:val="21"/>
                <w:szCs w:val="21"/>
              </w:rPr>
            </w:pPr>
          </w:p>
        </w:tc>
        <w:tc>
          <w:tcPr>
            <w:tcW w:w="2000" w:type="dxa"/>
            <w:tcBorders>
              <w:bottom w:val="single" w:sz="8" w:space="0" w:color="auto"/>
            </w:tcBorders>
            <w:vAlign w:val="bottom"/>
          </w:tcPr>
          <w:p w:rsidR="00B37811" w:rsidRDefault="00B37811">
            <w:pPr>
              <w:rPr>
                <w:sz w:val="21"/>
                <w:szCs w:val="21"/>
              </w:rPr>
            </w:pPr>
          </w:p>
        </w:tc>
        <w:tc>
          <w:tcPr>
            <w:tcW w:w="2120" w:type="dxa"/>
            <w:tcBorders>
              <w:bottom w:val="single" w:sz="8" w:space="0" w:color="auto"/>
            </w:tcBorders>
            <w:vAlign w:val="bottom"/>
          </w:tcPr>
          <w:p w:rsidR="00B37811" w:rsidRDefault="00B37811">
            <w:pPr>
              <w:rPr>
                <w:sz w:val="21"/>
                <w:szCs w:val="21"/>
              </w:rPr>
            </w:pPr>
          </w:p>
        </w:tc>
        <w:tc>
          <w:tcPr>
            <w:tcW w:w="72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8"/>
        </w:trPr>
        <w:tc>
          <w:tcPr>
            <w:tcW w:w="620" w:type="dxa"/>
            <w:tcBorders>
              <w:left w:val="single" w:sz="8" w:space="0" w:color="auto"/>
            </w:tcBorders>
            <w:vAlign w:val="bottom"/>
          </w:tcPr>
          <w:p w:rsidR="00B37811" w:rsidRDefault="00D515AA">
            <w:pPr>
              <w:spacing w:line="258" w:lineRule="exact"/>
              <w:ind w:left="100"/>
              <w:jc w:val="center"/>
              <w:rPr>
                <w:sz w:val="20"/>
                <w:szCs w:val="20"/>
              </w:rPr>
            </w:pPr>
            <w:r>
              <w:rPr>
                <w:rFonts w:eastAsia="Times New Roman"/>
                <w:w w:val="99"/>
                <w:sz w:val="24"/>
                <w:szCs w:val="24"/>
              </w:rPr>
              <w:t>1</w:t>
            </w:r>
          </w:p>
        </w:tc>
        <w:tc>
          <w:tcPr>
            <w:tcW w:w="220" w:type="dxa"/>
            <w:tcBorders>
              <w:right w:val="single" w:sz="8" w:space="0" w:color="auto"/>
            </w:tcBorders>
            <w:vAlign w:val="bottom"/>
          </w:tcPr>
          <w:p w:rsidR="00B37811" w:rsidRDefault="00B37811"/>
        </w:tc>
        <w:tc>
          <w:tcPr>
            <w:tcW w:w="1240" w:type="dxa"/>
            <w:vAlign w:val="bottom"/>
          </w:tcPr>
          <w:p w:rsidR="00B37811" w:rsidRDefault="00B37811"/>
        </w:tc>
        <w:tc>
          <w:tcPr>
            <w:tcW w:w="1600" w:type="dxa"/>
            <w:vAlign w:val="bottom"/>
          </w:tcPr>
          <w:p w:rsidR="00B37811" w:rsidRDefault="00D515AA">
            <w:pPr>
              <w:spacing w:line="258" w:lineRule="exact"/>
              <w:ind w:right="440"/>
              <w:jc w:val="right"/>
              <w:rPr>
                <w:sz w:val="20"/>
                <w:szCs w:val="20"/>
              </w:rPr>
            </w:pPr>
            <w:r>
              <w:rPr>
                <w:rFonts w:eastAsia="Times New Roman"/>
                <w:sz w:val="24"/>
                <w:szCs w:val="24"/>
              </w:rPr>
              <w:t>2</w:t>
            </w:r>
          </w:p>
        </w:tc>
        <w:tc>
          <w:tcPr>
            <w:tcW w:w="1060" w:type="dxa"/>
            <w:vAlign w:val="bottom"/>
          </w:tcPr>
          <w:p w:rsidR="00B37811" w:rsidRDefault="00B37811"/>
        </w:tc>
        <w:tc>
          <w:tcPr>
            <w:tcW w:w="420" w:type="dxa"/>
            <w:tcBorders>
              <w:right w:val="single" w:sz="8" w:space="0" w:color="auto"/>
            </w:tcBorders>
            <w:vAlign w:val="bottom"/>
          </w:tcPr>
          <w:p w:rsidR="00B37811" w:rsidRDefault="00B37811"/>
        </w:tc>
        <w:tc>
          <w:tcPr>
            <w:tcW w:w="200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3</w:t>
            </w:r>
          </w:p>
        </w:tc>
        <w:tc>
          <w:tcPr>
            <w:tcW w:w="21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4</w:t>
            </w:r>
          </w:p>
        </w:tc>
        <w:tc>
          <w:tcPr>
            <w:tcW w:w="720" w:type="dxa"/>
            <w:vAlign w:val="bottom"/>
          </w:tcPr>
          <w:p w:rsidR="00B37811" w:rsidRDefault="00B37811"/>
        </w:tc>
        <w:tc>
          <w:tcPr>
            <w:tcW w:w="0" w:type="dxa"/>
            <w:vAlign w:val="bottom"/>
          </w:tcPr>
          <w:p w:rsidR="00B37811" w:rsidRDefault="00B37811">
            <w:pPr>
              <w:rPr>
                <w:sz w:val="1"/>
                <w:szCs w:val="1"/>
              </w:rPr>
            </w:pPr>
          </w:p>
        </w:tc>
      </w:tr>
      <w:tr w:rsidR="00B37811">
        <w:trPr>
          <w:trHeight w:val="209"/>
        </w:trPr>
        <w:tc>
          <w:tcPr>
            <w:tcW w:w="620" w:type="dxa"/>
            <w:tcBorders>
              <w:left w:val="single" w:sz="8" w:space="0" w:color="auto"/>
              <w:bottom w:val="single" w:sz="8" w:space="0" w:color="auto"/>
            </w:tcBorders>
            <w:vAlign w:val="bottom"/>
          </w:tcPr>
          <w:p w:rsidR="00B37811" w:rsidRDefault="00B37811">
            <w:pPr>
              <w:rPr>
                <w:sz w:val="18"/>
                <w:szCs w:val="18"/>
              </w:rPr>
            </w:pPr>
          </w:p>
        </w:tc>
        <w:tc>
          <w:tcPr>
            <w:tcW w:w="220" w:type="dxa"/>
            <w:tcBorders>
              <w:bottom w:val="single" w:sz="8" w:space="0" w:color="auto"/>
              <w:right w:val="single" w:sz="8" w:space="0" w:color="auto"/>
            </w:tcBorders>
            <w:vAlign w:val="bottom"/>
          </w:tcPr>
          <w:p w:rsidR="00B37811" w:rsidRDefault="00B37811">
            <w:pPr>
              <w:rPr>
                <w:sz w:val="18"/>
                <w:szCs w:val="18"/>
              </w:rPr>
            </w:pPr>
          </w:p>
        </w:tc>
        <w:tc>
          <w:tcPr>
            <w:tcW w:w="3900" w:type="dxa"/>
            <w:gridSpan w:val="3"/>
            <w:tcBorders>
              <w:bottom w:val="single" w:sz="8" w:space="0" w:color="auto"/>
            </w:tcBorders>
            <w:vAlign w:val="bottom"/>
          </w:tcPr>
          <w:p w:rsidR="00B37811" w:rsidRDefault="00B37811">
            <w:pPr>
              <w:rPr>
                <w:sz w:val="18"/>
                <w:szCs w:val="18"/>
              </w:rPr>
            </w:pPr>
          </w:p>
        </w:tc>
        <w:tc>
          <w:tcPr>
            <w:tcW w:w="420" w:type="dxa"/>
            <w:tcBorders>
              <w:bottom w:val="single" w:sz="8" w:space="0" w:color="auto"/>
              <w:right w:val="single" w:sz="8" w:space="0" w:color="auto"/>
            </w:tcBorders>
            <w:vAlign w:val="bottom"/>
          </w:tcPr>
          <w:p w:rsidR="00B37811" w:rsidRDefault="00B37811">
            <w:pPr>
              <w:rPr>
                <w:sz w:val="18"/>
                <w:szCs w:val="18"/>
              </w:rPr>
            </w:pPr>
          </w:p>
        </w:tc>
        <w:tc>
          <w:tcPr>
            <w:tcW w:w="2000" w:type="dxa"/>
            <w:tcBorders>
              <w:bottom w:val="single" w:sz="8" w:space="0" w:color="auto"/>
              <w:right w:val="single" w:sz="8" w:space="0" w:color="auto"/>
            </w:tcBorders>
            <w:vAlign w:val="bottom"/>
          </w:tcPr>
          <w:p w:rsidR="00B37811" w:rsidRDefault="00B37811">
            <w:pPr>
              <w:rPr>
                <w:sz w:val="18"/>
                <w:szCs w:val="18"/>
              </w:rPr>
            </w:pPr>
          </w:p>
        </w:tc>
        <w:tc>
          <w:tcPr>
            <w:tcW w:w="2120" w:type="dxa"/>
            <w:tcBorders>
              <w:bottom w:val="single" w:sz="8" w:space="0" w:color="auto"/>
              <w:right w:val="single" w:sz="8" w:space="0" w:color="auto"/>
            </w:tcBorders>
            <w:vAlign w:val="bottom"/>
          </w:tcPr>
          <w:p w:rsidR="00B37811" w:rsidRDefault="00B37811">
            <w:pPr>
              <w:rPr>
                <w:sz w:val="18"/>
                <w:szCs w:val="18"/>
              </w:rPr>
            </w:pPr>
          </w:p>
        </w:tc>
        <w:tc>
          <w:tcPr>
            <w:tcW w:w="72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8"/>
        </w:trPr>
        <w:tc>
          <w:tcPr>
            <w:tcW w:w="620" w:type="dxa"/>
            <w:tcBorders>
              <w:left w:val="single" w:sz="8" w:space="0" w:color="auto"/>
            </w:tcBorders>
            <w:vAlign w:val="bottom"/>
          </w:tcPr>
          <w:p w:rsidR="00B37811" w:rsidRDefault="00D515AA">
            <w:pPr>
              <w:spacing w:line="258" w:lineRule="exact"/>
              <w:ind w:left="100"/>
              <w:jc w:val="center"/>
              <w:rPr>
                <w:sz w:val="20"/>
                <w:szCs w:val="20"/>
              </w:rPr>
            </w:pPr>
            <w:r>
              <w:rPr>
                <w:rFonts w:eastAsia="Times New Roman"/>
                <w:w w:val="99"/>
                <w:sz w:val="24"/>
                <w:szCs w:val="24"/>
              </w:rPr>
              <w:t>5</w:t>
            </w:r>
          </w:p>
        </w:tc>
        <w:tc>
          <w:tcPr>
            <w:tcW w:w="220" w:type="dxa"/>
            <w:tcBorders>
              <w:right w:val="single" w:sz="8" w:space="0" w:color="auto"/>
            </w:tcBorders>
            <w:vAlign w:val="bottom"/>
          </w:tcPr>
          <w:p w:rsidR="00B37811" w:rsidRDefault="00B37811"/>
        </w:tc>
        <w:tc>
          <w:tcPr>
            <w:tcW w:w="3900" w:type="dxa"/>
            <w:gridSpan w:val="3"/>
            <w:vAlign w:val="bottom"/>
          </w:tcPr>
          <w:p w:rsidR="00B37811" w:rsidRDefault="00D515AA">
            <w:pPr>
              <w:spacing w:line="258" w:lineRule="exact"/>
              <w:ind w:left="220"/>
              <w:rPr>
                <w:sz w:val="20"/>
                <w:szCs w:val="20"/>
              </w:rPr>
            </w:pPr>
            <w:r>
              <w:rPr>
                <w:rFonts w:eastAsia="Times New Roman"/>
                <w:sz w:val="24"/>
                <w:szCs w:val="24"/>
              </w:rPr>
              <w:t>- прострочена менше 90 днів</w:t>
            </w:r>
          </w:p>
        </w:tc>
        <w:tc>
          <w:tcPr>
            <w:tcW w:w="420" w:type="dxa"/>
            <w:tcBorders>
              <w:right w:val="single" w:sz="8" w:space="0" w:color="auto"/>
            </w:tcBorders>
            <w:vAlign w:val="bottom"/>
          </w:tcPr>
          <w:p w:rsidR="00B37811" w:rsidRDefault="00B37811"/>
        </w:tc>
        <w:tc>
          <w:tcPr>
            <w:tcW w:w="200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w:t>
            </w:r>
          </w:p>
        </w:tc>
        <w:tc>
          <w:tcPr>
            <w:tcW w:w="21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w:t>
            </w:r>
          </w:p>
        </w:tc>
        <w:tc>
          <w:tcPr>
            <w:tcW w:w="72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620" w:type="dxa"/>
            <w:tcBorders>
              <w:left w:val="single" w:sz="8" w:space="0" w:color="auto"/>
              <w:bottom w:val="single" w:sz="8" w:space="0" w:color="auto"/>
            </w:tcBorders>
            <w:vAlign w:val="bottom"/>
          </w:tcPr>
          <w:p w:rsidR="00B37811" w:rsidRDefault="00B37811">
            <w:pPr>
              <w:rPr>
                <w:sz w:val="17"/>
                <w:szCs w:val="17"/>
              </w:rPr>
            </w:pPr>
          </w:p>
        </w:tc>
        <w:tc>
          <w:tcPr>
            <w:tcW w:w="220" w:type="dxa"/>
            <w:tcBorders>
              <w:bottom w:val="single" w:sz="8" w:space="0" w:color="auto"/>
              <w:right w:val="single" w:sz="8" w:space="0" w:color="auto"/>
            </w:tcBorders>
            <w:vAlign w:val="bottom"/>
          </w:tcPr>
          <w:p w:rsidR="00B37811" w:rsidRDefault="00B37811">
            <w:pPr>
              <w:rPr>
                <w:sz w:val="17"/>
                <w:szCs w:val="17"/>
              </w:rPr>
            </w:pPr>
          </w:p>
        </w:tc>
        <w:tc>
          <w:tcPr>
            <w:tcW w:w="3900" w:type="dxa"/>
            <w:gridSpan w:val="3"/>
            <w:tcBorders>
              <w:bottom w:val="single" w:sz="8" w:space="0" w:color="auto"/>
            </w:tcBorders>
            <w:vAlign w:val="bottom"/>
          </w:tcPr>
          <w:p w:rsidR="00B37811" w:rsidRDefault="00B37811">
            <w:pPr>
              <w:rPr>
                <w:sz w:val="17"/>
                <w:szCs w:val="17"/>
              </w:rPr>
            </w:pPr>
          </w:p>
        </w:tc>
        <w:tc>
          <w:tcPr>
            <w:tcW w:w="420" w:type="dxa"/>
            <w:tcBorders>
              <w:bottom w:val="single" w:sz="8" w:space="0" w:color="auto"/>
              <w:right w:val="single" w:sz="8" w:space="0" w:color="auto"/>
            </w:tcBorders>
            <w:vAlign w:val="bottom"/>
          </w:tcPr>
          <w:p w:rsidR="00B37811" w:rsidRDefault="00B37811">
            <w:pPr>
              <w:rPr>
                <w:sz w:val="17"/>
                <w:szCs w:val="17"/>
              </w:rPr>
            </w:pPr>
          </w:p>
        </w:tc>
        <w:tc>
          <w:tcPr>
            <w:tcW w:w="2000" w:type="dxa"/>
            <w:tcBorders>
              <w:bottom w:val="single" w:sz="8" w:space="0" w:color="auto"/>
              <w:right w:val="single" w:sz="8" w:space="0" w:color="auto"/>
            </w:tcBorders>
            <w:vAlign w:val="bottom"/>
          </w:tcPr>
          <w:p w:rsidR="00B37811" w:rsidRDefault="00B37811">
            <w:pPr>
              <w:rPr>
                <w:sz w:val="17"/>
                <w:szCs w:val="17"/>
              </w:rPr>
            </w:pPr>
          </w:p>
        </w:tc>
        <w:tc>
          <w:tcPr>
            <w:tcW w:w="2120" w:type="dxa"/>
            <w:tcBorders>
              <w:bottom w:val="single" w:sz="8" w:space="0" w:color="auto"/>
              <w:right w:val="single" w:sz="8" w:space="0" w:color="auto"/>
            </w:tcBorders>
            <w:vAlign w:val="bottom"/>
          </w:tcPr>
          <w:p w:rsidR="00B37811" w:rsidRDefault="00B37811">
            <w:pPr>
              <w:rPr>
                <w:sz w:val="17"/>
                <w:szCs w:val="17"/>
              </w:rPr>
            </w:pPr>
          </w:p>
        </w:tc>
        <w:tc>
          <w:tcPr>
            <w:tcW w:w="72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620" w:type="dxa"/>
            <w:tcBorders>
              <w:left w:val="single" w:sz="8" w:space="0" w:color="auto"/>
            </w:tcBorders>
            <w:vAlign w:val="bottom"/>
          </w:tcPr>
          <w:p w:rsidR="00B37811" w:rsidRDefault="00D515AA">
            <w:pPr>
              <w:spacing w:line="258" w:lineRule="exact"/>
              <w:ind w:left="100"/>
              <w:jc w:val="center"/>
              <w:rPr>
                <w:sz w:val="20"/>
                <w:szCs w:val="20"/>
              </w:rPr>
            </w:pPr>
            <w:r>
              <w:rPr>
                <w:rFonts w:eastAsia="Times New Roman"/>
                <w:w w:val="99"/>
                <w:sz w:val="24"/>
                <w:szCs w:val="24"/>
              </w:rPr>
              <w:t>6</w:t>
            </w:r>
          </w:p>
        </w:tc>
        <w:tc>
          <w:tcPr>
            <w:tcW w:w="220" w:type="dxa"/>
            <w:tcBorders>
              <w:right w:val="single" w:sz="8" w:space="0" w:color="auto"/>
            </w:tcBorders>
            <w:vAlign w:val="bottom"/>
          </w:tcPr>
          <w:p w:rsidR="00B37811" w:rsidRDefault="00B37811"/>
        </w:tc>
        <w:tc>
          <w:tcPr>
            <w:tcW w:w="3900" w:type="dxa"/>
            <w:gridSpan w:val="3"/>
            <w:vAlign w:val="bottom"/>
          </w:tcPr>
          <w:p w:rsidR="00B37811" w:rsidRDefault="00D515AA">
            <w:pPr>
              <w:spacing w:line="258" w:lineRule="exact"/>
              <w:ind w:left="220"/>
              <w:rPr>
                <w:sz w:val="20"/>
                <w:szCs w:val="20"/>
              </w:rPr>
            </w:pPr>
            <w:r>
              <w:rPr>
                <w:rFonts w:eastAsia="Times New Roman"/>
                <w:sz w:val="24"/>
                <w:szCs w:val="24"/>
              </w:rPr>
              <w:t>- прострочена від 90 до 360 днів</w:t>
            </w:r>
          </w:p>
        </w:tc>
        <w:tc>
          <w:tcPr>
            <w:tcW w:w="420" w:type="dxa"/>
            <w:tcBorders>
              <w:right w:val="single" w:sz="8" w:space="0" w:color="auto"/>
            </w:tcBorders>
            <w:vAlign w:val="bottom"/>
          </w:tcPr>
          <w:p w:rsidR="00B37811" w:rsidRDefault="00B37811"/>
        </w:tc>
        <w:tc>
          <w:tcPr>
            <w:tcW w:w="200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w:t>
            </w:r>
          </w:p>
        </w:tc>
        <w:tc>
          <w:tcPr>
            <w:tcW w:w="21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w:t>
            </w:r>
          </w:p>
        </w:tc>
        <w:tc>
          <w:tcPr>
            <w:tcW w:w="720" w:type="dxa"/>
            <w:vAlign w:val="bottom"/>
          </w:tcPr>
          <w:p w:rsidR="00B37811" w:rsidRDefault="00B37811"/>
        </w:tc>
        <w:tc>
          <w:tcPr>
            <w:tcW w:w="0" w:type="dxa"/>
            <w:vAlign w:val="bottom"/>
          </w:tcPr>
          <w:p w:rsidR="00B37811" w:rsidRDefault="00B37811">
            <w:pPr>
              <w:rPr>
                <w:sz w:val="1"/>
                <w:szCs w:val="1"/>
              </w:rPr>
            </w:pPr>
          </w:p>
        </w:tc>
      </w:tr>
      <w:tr w:rsidR="00B37811">
        <w:trPr>
          <w:trHeight w:val="209"/>
        </w:trPr>
        <w:tc>
          <w:tcPr>
            <w:tcW w:w="620" w:type="dxa"/>
            <w:tcBorders>
              <w:left w:val="single" w:sz="8" w:space="0" w:color="auto"/>
              <w:bottom w:val="single" w:sz="8" w:space="0" w:color="auto"/>
            </w:tcBorders>
            <w:vAlign w:val="bottom"/>
          </w:tcPr>
          <w:p w:rsidR="00B37811" w:rsidRDefault="00B37811">
            <w:pPr>
              <w:rPr>
                <w:sz w:val="18"/>
                <w:szCs w:val="18"/>
              </w:rPr>
            </w:pPr>
          </w:p>
        </w:tc>
        <w:tc>
          <w:tcPr>
            <w:tcW w:w="220" w:type="dxa"/>
            <w:tcBorders>
              <w:bottom w:val="single" w:sz="8" w:space="0" w:color="auto"/>
              <w:right w:val="single" w:sz="8" w:space="0" w:color="auto"/>
            </w:tcBorders>
            <w:vAlign w:val="bottom"/>
          </w:tcPr>
          <w:p w:rsidR="00B37811" w:rsidRDefault="00B37811">
            <w:pPr>
              <w:rPr>
                <w:sz w:val="18"/>
                <w:szCs w:val="18"/>
              </w:rPr>
            </w:pPr>
          </w:p>
        </w:tc>
        <w:tc>
          <w:tcPr>
            <w:tcW w:w="3900" w:type="dxa"/>
            <w:gridSpan w:val="3"/>
            <w:tcBorders>
              <w:bottom w:val="single" w:sz="8" w:space="0" w:color="auto"/>
            </w:tcBorders>
            <w:vAlign w:val="bottom"/>
          </w:tcPr>
          <w:p w:rsidR="00B37811" w:rsidRDefault="00B37811">
            <w:pPr>
              <w:rPr>
                <w:sz w:val="18"/>
                <w:szCs w:val="18"/>
              </w:rPr>
            </w:pPr>
          </w:p>
        </w:tc>
        <w:tc>
          <w:tcPr>
            <w:tcW w:w="420" w:type="dxa"/>
            <w:tcBorders>
              <w:bottom w:val="single" w:sz="8" w:space="0" w:color="auto"/>
              <w:right w:val="single" w:sz="8" w:space="0" w:color="auto"/>
            </w:tcBorders>
            <w:vAlign w:val="bottom"/>
          </w:tcPr>
          <w:p w:rsidR="00B37811" w:rsidRDefault="00B37811">
            <w:pPr>
              <w:rPr>
                <w:sz w:val="18"/>
                <w:szCs w:val="18"/>
              </w:rPr>
            </w:pPr>
          </w:p>
        </w:tc>
        <w:tc>
          <w:tcPr>
            <w:tcW w:w="2000" w:type="dxa"/>
            <w:tcBorders>
              <w:bottom w:val="single" w:sz="8" w:space="0" w:color="auto"/>
              <w:right w:val="single" w:sz="8" w:space="0" w:color="auto"/>
            </w:tcBorders>
            <w:vAlign w:val="bottom"/>
          </w:tcPr>
          <w:p w:rsidR="00B37811" w:rsidRDefault="00B37811">
            <w:pPr>
              <w:rPr>
                <w:sz w:val="18"/>
                <w:szCs w:val="18"/>
              </w:rPr>
            </w:pPr>
          </w:p>
        </w:tc>
        <w:tc>
          <w:tcPr>
            <w:tcW w:w="2120" w:type="dxa"/>
            <w:tcBorders>
              <w:bottom w:val="single" w:sz="8" w:space="0" w:color="auto"/>
              <w:right w:val="single" w:sz="8" w:space="0" w:color="auto"/>
            </w:tcBorders>
            <w:vAlign w:val="bottom"/>
          </w:tcPr>
          <w:p w:rsidR="00B37811" w:rsidRDefault="00B37811">
            <w:pPr>
              <w:rPr>
                <w:sz w:val="18"/>
                <w:szCs w:val="18"/>
              </w:rPr>
            </w:pPr>
          </w:p>
        </w:tc>
        <w:tc>
          <w:tcPr>
            <w:tcW w:w="72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8"/>
        </w:trPr>
        <w:tc>
          <w:tcPr>
            <w:tcW w:w="620" w:type="dxa"/>
            <w:tcBorders>
              <w:left w:val="single" w:sz="8" w:space="0" w:color="auto"/>
            </w:tcBorders>
            <w:vAlign w:val="bottom"/>
          </w:tcPr>
          <w:p w:rsidR="00B37811" w:rsidRDefault="00D515AA">
            <w:pPr>
              <w:spacing w:line="258" w:lineRule="exact"/>
              <w:ind w:left="100"/>
              <w:jc w:val="center"/>
              <w:rPr>
                <w:sz w:val="20"/>
                <w:szCs w:val="20"/>
              </w:rPr>
            </w:pPr>
            <w:r>
              <w:rPr>
                <w:rFonts w:eastAsia="Times New Roman"/>
                <w:w w:val="99"/>
                <w:sz w:val="24"/>
                <w:szCs w:val="24"/>
              </w:rPr>
              <w:t>7</w:t>
            </w:r>
          </w:p>
        </w:tc>
        <w:tc>
          <w:tcPr>
            <w:tcW w:w="220" w:type="dxa"/>
            <w:tcBorders>
              <w:right w:val="single" w:sz="8" w:space="0" w:color="auto"/>
            </w:tcBorders>
            <w:vAlign w:val="bottom"/>
          </w:tcPr>
          <w:p w:rsidR="00B37811" w:rsidRDefault="00B37811"/>
        </w:tc>
        <w:tc>
          <w:tcPr>
            <w:tcW w:w="3900" w:type="dxa"/>
            <w:gridSpan w:val="3"/>
            <w:vAlign w:val="bottom"/>
          </w:tcPr>
          <w:p w:rsidR="00B37811" w:rsidRDefault="00D515AA">
            <w:pPr>
              <w:spacing w:line="258" w:lineRule="exact"/>
              <w:ind w:left="220"/>
              <w:rPr>
                <w:sz w:val="20"/>
                <w:szCs w:val="20"/>
              </w:rPr>
            </w:pPr>
            <w:r>
              <w:rPr>
                <w:rFonts w:eastAsia="Times New Roman"/>
                <w:sz w:val="24"/>
                <w:szCs w:val="24"/>
              </w:rPr>
              <w:t>- прострочена більше 360 днів</w:t>
            </w:r>
          </w:p>
        </w:tc>
        <w:tc>
          <w:tcPr>
            <w:tcW w:w="420" w:type="dxa"/>
            <w:tcBorders>
              <w:right w:val="single" w:sz="8" w:space="0" w:color="auto"/>
            </w:tcBorders>
            <w:vAlign w:val="bottom"/>
          </w:tcPr>
          <w:p w:rsidR="00B37811" w:rsidRDefault="00B37811"/>
        </w:tc>
        <w:tc>
          <w:tcPr>
            <w:tcW w:w="200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w:t>
            </w:r>
          </w:p>
        </w:tc>
        <w:tc>
          <w:tcPr>
            <w:tcW w:w="21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w:t>
            </w:r>
          </w:p>
        </w:tc>
        <w:tc>
          <w:tcPr>
            <w:tcW w:w="72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620" w:type="dxa"/>
            <w:tcBorders>
              <w:left w:val="single" w:sz="8" w:space="0" w:color="auto"/>
              <w:bottom w:val="single" w:sz="8" w:space="0" w:color="auto"/>
            </w:tcBorders>
            <w:vAlign w:val="bottom"/>
          </w:tcPr>
          <w:p w:rsidR="00B37811" w:rsidRDefault="00B37811">
            <w:pPr>
              <w:rPr>
                <w:sz w:val="17"/>
                <w:szCs w:val="17"/>
              </w:rPr>
            </w:pPr>
          </w:p>
        </w:tc>
        <w:tc>
          <w:tcPr>
            <w:tcW w:w="220" w:type="dxa"/>
            <w:tcBorders>
              <w:bottom w:val="single" w:sz="8" w:space="0" w:color="auto"/>
              <w:right w:val="single" w:sz="8" w:space="0" w:color="auto"/>
            </w:tcBorders>
            <w:vAlign w:val="bottom"/>
          </w:tcPr>
          <w:p w:rsidR="00B37811" w:rsidRDefault="00B37811">
            <w:pPr>
              <w:rPr>
                <w:sz w:val="17"/>
                <w:szCs w:val="17"/>
              </w:rPr>
            </w:pPr>
          </w:p>
        </w:tc>
        <w:tc>
          <w:tcPr>
            <w:tcW w:w="1240" w:type="dxa"/>
            <w:tcBorders>
              <w:bottom w:val="single" w:sz="8" w:space="0" w:color="auto"/>
            </w:tcBorders>
            <w:vAlign w:val="bottom"/>
          </w:tcPr>
          <w:p w:rsidR="00B37811" w:rsidRDefault="00B37811">
            <w:pPr>
              <w:rPr>
                <w:sz w:val="17"/>
                <w:szCs w:val="17"/>
              </w:rPr>
            </w:pPr>
          </w:p>
        </w:tc>
        <w:tc>
          <w:tcPr>
            <w:tcW w:w="1600" w:type="dxa"/>
            <w:tcBorders>
              <w:bottom w:val="single" w:sz="8" w:space="0" w:color="auto"/>
            </w:tcBorders>
            <w:vAlign w:val="bottom"/>
          </w:tcPr>
          <w:p w:rsidR="00B37811" w:rsidRDefault="00B37811">
            <w:pPr>
              <w:rPr>
                <w:sz w:val="17"/>
                <w:szCs w:val="17"/>
              </w:rPr>
            </w:pPr>
          </w:p>
        </w:tc>
        <w:tc>
          <w:tcPr>
            <w:tcW w:w="1060" w:type="dxa"/>
            <w:tcBorders>
              <w:bottom w:val="single" w:sz="8" w:space="0" w:color="auto"/>
            </w:tcBorders>
            <w:vAlign w:val="bottom"/>
          </w:tcPr>
          <w:p w:rsidR="00B37811" w:rsidRDefault="00B37811">
            <w:pPr>
              <w:rPr>
                <w:sz w:val="17"/>
                <w:szCs w:val="17"/>
              </w:rPr>
            </w:pPr>
          </w:p>
        </w:tc>
        <w:tc>
          <w:tcPr>
            <w:tcW w:w="420" w:type="dxa"/>
            <w:tcBorders>
              <w:bottom w:val="single" w:sz="8" w:space="0" w:color="auto"/>
              <w:right w:val="single" w:sz="8" w:space="0" w:color="auto"/>
            </w:tcBorders>
            <w:vAlign w:val="bottom"/>
          </w:tcPr>
          <w:p w:rsidR="00B37811" w:rsidRDefault="00B37811">
            <w:pPr>
              <w:rPr>
                <w:sz w:val="17"/>
                <w:szCs w:val="17"/>
              </w:rPr>
            </w:pPr>
          </w:p>
        </w:tc>
        <w:tc>
          <w:tcPr>
            <w:tcW w:w="2000" w:type="dxa"/>
            <w:tcBorders>
              <w:bottom w:val="single" w:sz="8" w:space="0" w:color="auto"/>
              <w:right w:val="single" w:sz="8" w:space="0" w:color="auto"/>
            </w:tcBorders>
            <w:vAlign w:val="bottom"/>
          </w:tcPr>
          <w:p w:rsidR="00B37811" w:rsidRDefault="00B37811">
            <w:pPr>
              <w:rPr>
                <w:sz w:val="17"/>
                <w:szCs w:val="17"/>
              </w:rPr>
            </w:pPr>
          </w:p>
        </w:tc>
        <w:tc>
          <w:tcPr>
            <w:tcW w:w="2120" w:type="dxa"/>
            <w:tcBorders>
              <w:bottom w:val="single" w:sz="8" w:space="0" w:color="auto"/>
              <w:right w:val="single" w:sz="8" w:space="0" w:color="auto"/>
            </w:tcBorders>
            <w:vAlign w:val="bottom"/>
          </w:tcPr>
          <w:p w:rsidR="00B37811" w:rsidRDefault="00B37811">
            <w:pPr>
              <w:rPr>
                <w:sz w:val="17"/>
                <w:szCs w:val="17"/>
              </w:rPr>
            </w:pPr>
          </w:p>
        </w:tc>
        <w:tc>
          <w:tcPr>
            <w:tcW w:w="72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60"/>
        </w:trPr>
        <w:tc>
          <w:tcPr>
            <w:tcW w:w="620" w:type="dxa"/>
            <w:tcBorders>
              <w:left w:val="single" w:sz="8" w:space="0" w:color="auto"/>
            </w:tcBorders>
            <w:vAlign w:val="bottom"/>
          </w:tcPr>
          <w:p w:rsidR="00B37811" w:rsidRDefault="00B37811"/>
        </w:tc>
        <w:tc>
          <w:tcPr>
            <w:tcW w:w="220" w:type="dxa"/>
            <w:tcBorders>
              <w:right w:val="single" w:sz="8" w:space="0" w:color="auto"/>
            </w:tcBorders>
            <w:vAlign w:val="bottom"/>
          </w:tcPr>
          <w:p w:rsidR="00B37811" w:rsidRDefault="00B37811"/>
        </w:tc>
        <w:tc>
          <w:tcPr>
            <w:tcW w:w="1240" w:type="dxa"/>
            <w:vAlign w:val="bottom"/>
          </w:tcPr>
          <w:p w:rsidR="00B37811" w:rsidRDefault="00D515AA">
            <w:pPr>
              <w:spacing w:line="260" w:lineRule="exact"/>
              <w:ind w:left="100"/>
              <w:rPr>
                <w:sz w:val="20"/>
                <w:szCs w:val="20"/>
              </w:rPr>
            </w:pPr>
            <w:r>
              <w:rPr>
                <w:rFonts w:eastAsia="Times New Roman"/>
                <w:b/>
                <w:bCs/>
                <w:sz w:val="24"/>
                <w:szCs w:val="24"/>
              </w:rPr>
              <w:t>Всього</w:t>
            </w:r>
          </w:p>
        </w:tc>
        <w:tc>
          <w:tcPr>
            <w:tcW w:w="1600" w:type="dxa"/>
            <w:vAlign w:val="bottom"/>
          </w:tcPr>
          <w:p w:rsidR="00B37811" w:rsidRDefault="00D515AA">
            <w:pPr>
              <w:spacing w:line="260" w:lineRule="exact"/>
              <w:jc w:val="right"/>
              <w:rPr>
                <w:sz w:val="20"/>
                <w:szCs w:val="20"/>
              </w:rPr>
            </w:pPr>
            <w:r>
              <w:rPr>
                <w:rFonts w:eastAsia="Times New Roman"/>
                <w:b/>
                <w:bCs/>
                <w:sz w:val="24"/>
                <w:szCs w:val="24"/>
              </w:rPr>
              <w:t>простроченої,</w:t>
            </w:r>
          </w:p>
        </w:tc>
        <w:tc>
          <w:tcPr>
            <w:tcW w:w="1060" w:type="dxa"/>
            <w:vAlign w:val="bottom"/>
          </w:tcPr>
          <w:p w:rsidR="00B37811" w:rsidRDefault="00D515AA">
            <w:pPr>
              <w:spacing w:line="260" w:lineRule="exact"/>
              <w:ind w:left="340"/>
              <w:rPr>
                <w:sz w:val="20"/>
                <w:szCs w:val="20"/>
              </w:rPr>
            </w:pPr>
            <w:r>
              <w:rPr>
                <w:rFonts w:eastAsia="Times New Roman"/>
                <w:b/>
                <w:bCs/>
                <w:sz w:val="24"/>
                <w:szCs w:val="24"/>
              </w:rPr>
              <w:t>але</w:t>
            </w:r>
          </w:p>
        </w:tc>
        <w:tc>
          <w:tcPr>
            <w:tcW w:w="420" w:type="dxa"/>
            <w:tcBorders>
              <w:right w:val="single" w:sz="8" w:space="0" w:color="auto"/>
            </w:tcBorders>
            <w:vAlign w:val="bottom"/>
          </w:tcPr>
          <w:p w:rsidR="00B37811" w:rsidRDefault="00D515AA">
            <w:pPr>
              <w:spacing w:line="260" w:lineRule="exact"/>
              <w:jc w:val="right"/>
              <w:rPr>
                <w:sz w:val="20"/>
                <w:szCs w:val="20"/>
              </w:rPr>
            </w:pPr>
            <w:r>
              <w:rPr>
                <w:rFonts w:eastAsia="Times New Roman"/>
                <w:b/>
                <w:bCs/>
                <w:sz w:val="24"/>
                <w:szCs w:val="24"/>
              </w:rPr>
              <w:t>не</w:t>
            </w:r>
          </w:p>
        </w:tc>
        <w:tc>
          <w:tcPr>
            <w:tcW w:w="200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w:t>
            </w:r>
          </w:p>
        </w:tc>
        <w:tc>
          <w:tcPr>
            <w:tcW w:w="212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w:t>
            </w:r>
          </w:p>
        </w:tc>
        <w:tc>
          <w:tcPr>
            <w:tcW w:w="720" w:type="dxa"/>
            <w:vAlign w:val="bottom"/>
          </w:tcPr>
          <w:p w:rsidR="00B37811" w:rsidRDefault="00B37811"/>
        </w:tc>
        <w:tc>
          <w:tcPr>
            <w:tcW w:w="0" w:type="dxa"/>
            <w:vAlign w:val="bottom"/>
          </w:tcPr>
          <w:p w:rsidR="00B37811" w:rsidRDefault="00B37811">
            <w:pPr>
              <w:rPr>
                <w:sz w:val="1"/>
                <w:szCs w:val="1"/>
              </w:rPr>
            </w:pPr>
          </w:p>
        </w:tc>
      </w:tr>
      <w:tr w:rsidR="00B37811">
        <w:trPr>
          <w:trHeight w:val="276"/>
        </w:trPr>
        <w:tc>
          <w:tcPr>
            <w:tcW w:w="620" w:type="dxa"/>
            <w:tcBorders>
              <w:left w:val="single" w:sz="8" w:space="0" w:color="auto"/>
            </w:tcBorders>
            <w:vAlign w:val="bottom"/>
          </w:tcPr>
          <w:p w:rsidR="00B37811" w:rsidRDefault="00D515AA">
            <w:pPr>
              <w:spacing w:line="273" w:lineRule="exact"/>
              <w:ind w:left="100"/>
              <w:jc w:val="center"/>
              <w:rPr>
                <w:sz w:val="20"/>
                <w:szCs w:val="20"/>
              </w:rPr>
            </w:pPr>
            <w:r>
              <w:rPr>
                <w:rFonts w:eastAsia="Times New Roman"/>
                <w:w w:val="99"/>
                <w:sz w:val="24"/>
                <w:szCs w:val="24"/>
              </w:rPr>
              <w:t>8</w:t>
            </w:r>
          </w:p>
        </w:tc>
        <w:tc>
          <w:tcPr>
            <w:tcW w:w="220" w:type="dxa"/>
            <w:tcBorders>
              <w:right w:val="single" w:sz="8" w:space="0" w:color="auto"/>
            </w:tcBorders>
            <w:vAlign w:val="bottom"/>
          </w:tcPr>
          <w:p w:rsidR="00B37811" w:rsidRDefault="00B37811">
            <w:pPr>
              <w:rPr>
                <w:sz w:val="24"/>
                <w:szCs w:val="24"/>
              </w:rPr>
            </w:pPr>
          </w:p>
        </w:tc>
        <w:tc>
          <w:tcPr>
            <w:tcW w:w="1240" w:type="dxa"/>
            <w:vAlign w:val="bottom"/>
          </w:tcPr>
          <w:p w:rsidR="00B37811" w:rsidRDefault="00D515AA">
            <w:pPr>
              <w:ind w:left="100"/>
              <w:rPr>
                <w:sz w:val="20"/>
                <w:szCs w:val="20"/>
              </w:rPr>
            </w:pPr>
            <w:r>
              <w:rPr>
                <w:rFonts w:eastAsia="Times New Roman"/>
                <w:b/>
                <w:bCs/>
                <w:sz w:val="24"/>
                <w:szCs w:val="24"/>
              </w:rPr>
              <w:t>знеціненої</w:t>
            </w:r>
          </w:p>
        </w:tc>
        <w:tc>
          <w:tcPr>
            <w:tcW w:w="1600" w:type="dxa"/>
            <w:vAlign w:val="bottom"/>
          </w:tcPr>
          <w:p w:rsidR="00B37811" w:rsidRDefault="00B37811">
            <w:pPr>
              <w:rPr>
                <w:sz w:val="24"/>
                <w:szCs w:val="24"/>
              </w:rPr>
            </w:pPr>
          </w:p>
        </w:tc>
        <w:tc>
          <w:tcPr>
            <w:tcW w:w="1480" w:type="dxa"/>
            <w:gridSpan w:val="2"/>
            <w:tcBorders>
              <w:right w:val="single" w:sz="8" w:space="0" w:color="auto"/>
            </w:tcBorders>
            <w:vAlign w:val="bottom"/>
          </w:tcPr>
          <w:p w:rsidR="00B37811" w:rsidRDefault="00D515AA">
            <w:pPr>
              <w:jc w:val="right"/>
              <w:rPr>
                <w:sz w:val="20"/>
                <w:szCs w:val="20"/>
              </w:rPr>
            </w:pPr>
            <w:r>
              <w:rPr>
                <w:rFonts w:eastAsia="Times New Roman"/>
                <w:b/>
                <w:bCs/>
                <w:w w:val="99"/>
                <w:sz w:val="24"/>
                <w:szCs w:val="24"/>
              </w:rPr>
              <w:t>дебіторської</w:t>
            </w:r>
          </w:p>
        </w:tc>
        <w:tc>
          <w:tcPr>
            <w:tcW w:w="2000" w:type="dxa"/>
            <w:tcBorders>
              <w:right w:val="single" w:sz="8" w:space="0" w:color="auto"/>
            </w:tcBorders>
            <w:vAlign w:val="bottom"/>
          </w:tcPr>
          <w:p w:rsidR="00B37811" w:rsidRDefault="00B37811">
            <w:pPr>
              <w:rPr>
                <w:sz w:val="24"/>
                <w:szCs w:val="24"/>
              </w:rPr>
            </w:pPr>
          </w:p>
        </w:tc>
        <w:tc>
          <w:tcPr>
            <w:tcW w:w="2120" w:type="dxa"/>
            <w:tcBorders>
              <w:right w:val="single" w:sz="8" w:space="0" w:color="auto"/>
            </w:tcBorders>
            <w:vAlign w:val="bottom"/>
          </w:tcPr>
          <w:p w:rsidR="00B37811" w:rsidRDefault="00B37811">
            <w:pPr>
              <w:rPr>
                <w:sz w:val="24"/>
                <w:szCs w:val="24"/>
              </w:rPr>
            </w:pPr>
          </w:p>
        </w:tc>
        <w:tc>
          <w:tcPr>
            <w:tcW w:w="720" w:type="dxa"/>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78"/>
        </w:trPr>
        <w:tc>
          <w:tcPr>
            <w:tcW w:w="620" w:type="dxa"/>
            <w:tcBorders>
              <w:left w:val="single" w:sz="8" w:space="0" w:color="auto"/>
            </w:tcBorders>
            <w:vAlign w:val="bottom"/>
          </w:tcPr>
          <w:p w:rsidR="00B37811" w:rsidRDefault="00B37811">
            <w:pPr>
              <w:rPr>
                <w:sz w:val="24"/>
                <w:szCs w:val="24"/>
              </w:rPr>
            </w:pPr>
          </w:p>
        </w:tc>
        <w:tc>
          <w:tcPr>
            <w:tcW w:w="220" w:type="dxa"/>
            <w:tcBorders>
              <w:right w:val="single" w:sz="8" w:space="0" w:color="auto"/>
            </w:tcBorders>
            <w:vAlign w:val="bottom"/>
          </w:tcPr>
          <w:p w:rsidR="00B37811" w:rsidRDefault="00B37811">
            <w:pPr>
              <w:rPr>
                <w:sz w:val="24"/>
                <w:szCs w:val="24"/>
              </w:rPr>
            </w:pPr>
          </w:p>
        </w:tc>
        <w:tc>
          <w:tcPr>
            <w:tcW w:w="2840" w:type="dxa"/>
            <w:gridSpan w:val="2"/>
            <w:vAlign w:val="bottom"/>
          </w:tcPr>
          <w:p w:rsidR="00B37811" w:rsidRDefault="00D515AA">
            <w:pPr>
              <w:ind w:left="100"/>
              <w:rPr>
                <w:sz w:val="20"/>
                <w:szCs w:val="20"/>
              </w:rPr>
            </w:pPr>
            <w:r>
              <w:rPr>
                <w:rFonts w:eastAsia="Times New Roman"/>
                <w:b/>
                <w:bCs/>
                <w:sz w:val="24"/>
                <w:szCs w:val="24"/>
              </w:rPr>
              <w:t>заборгованості</w:t>
            </w:r>
          </w:p>
        </w:tc>
        <w:tc>
          <w:tcPr>
            <w:tcW w:w="1060" w:type="dxa"/>
            <w:vAlign w:val="bottom"/>
          </w:tcPr>
          <w:p w:rsidR="00B37811" w:rsidRDefault="00B37811">
            <w:pPr>
              <w:rPr>
                <w:sz w:val="24"/>
                <w:szCs w:val="24"/>
              </w:rPr>
            </w:pPr>
          </w:p>
        </w:tc>
        <w:tc>
          <w:tcPr>
            <w:tcW w:w="420" w:type="dxa"/>
            <w:tcBorders>
              <w:right w:val="single" w:sz="8" w:space="0" w:color="auto"/>
            </w:tcBorders>
            <w:vAlign w:val="bottom"/>
          </w:tcPr>
          <w:p w:rsidR="00B37811" w:rsidRDefault="00B37811">
            <w:pPr>
              <w:rPr>
                <w:sz w:val="24"/>
                <w:szCs w:val="24"/>
              </w:rPr>
            </w:pPr>
          </w:p>
        </w:tc>
        <w:tc>
          <w:tcPr>
            <w:tcW w:w="2000" w:type="dxa"/>
            <w:tcBorders>
              <w:right w:val="single" w:sz="8" w:space="0" w:color="auto"/>
            </w:tcBorders>
            <w:vAlign w:val="bottom"/>
          </w:tcPr>
          <w:p w:rsidR="00B37811" w:rsidRDefault="00B37811">
            <w:pPr>
              <w:rPr>
                <w:sz w:val="24"/>
                <w:szCs w:val="24"/>
              </w:rPr>
            </w:pPr>
          </w:p>
        </w:tc>
        <w:tc>
          <w:tcPr>
            <w:tcW w:w="2120" w:type="dxa"/>
            <w:tcBorders>
              <w:right w:val="single" w:sz="8" w:space="0" w:color="auto"/>
            </w:tcBorders>
            <w:vAlign w:val="bottom"/>
          </w:tcPr>
          <w:p w:rsidR="00B37811" w:rsidRDefault="00B37811">
            <w:pPr>
              <w:rPr>
                <w:sz w:val="24"/>
                <w:szCs w:val="24"/>
              </w:rPr>
            </w:pPr>
          </w:p>
        </w:tc>
        <w:tc>
          <w:tcPr>
            <w:tcW w:w="720" w:type="dxa"/>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04"/>
        </w:trPr>
        <w:tc>
          <w:tcPr>
            <w:tcW w:w="620" w:type="dxa"/>
            <w:tcBorders>
              <w:left w:val="single" w:sz="8" w:space="0" w:color="auto"/>
              <w:bottom w:val="single" w:sz="8" w:space="0" w:color="auto"/>
            </w:tcBorders>
            <w:vAlign w:val="bottom"/>
          </w:tcPr>
          <w:p w:rsidR="00B37811" w:rsidRDefault="00B37811">
            <w:pPr>
              <w:rPr>
                <w:sz w:val="17"/>
                <w:szCs w:val="17"/>
              </w:rPr>
            </w:pPr>
          </w:p>
        </w:tc>
        <w:tc>
          <w:tcPr>
            <w:tcW w:w="220" w:type="dxa"/>
            <w:tcBorders>
              <w:bottom w:val="single" w:sz="8" w:space="0" w:color="auto"/>
              <w:right w:val="single" w:sz="8" w:space="0" w:color="auto"/>
            </w:tcBorders>
            <w:vAlign w:val="bottom"/>
          </w:tcPr>
          <w:p w:rsidR="00B37811" w:rsidRDefault="00B37811">
            <w:pPr>
              <w:rPr>
                <w:sz w:val="17"/>
                <w:szCs w:val="17"/>
              </w:rPr>
            </w:pPr>
          </w:p>
        </w:tc>
        <w:tc>
          <w:tcPr>
            <w:tcW w:w="1240" w:type="dxa"/>
            <w:tcBorders>
              <w:bottom w:val="single" w:sz="8" w:space="0" w:color="auto"/>
            </w:tcBorders>
            <w:vAlign w:val="bottom"/>
          </w:tcPr>
          <w:p w:rsidR="00B37811" w:rsidRDefault="00B37811">
            <w:pPr>
              <w:rPr>
                <w:sz w:val="17"/>
                <w:szCs w:val="17"/>
              </w:rPr>
            </w:pPr>
          </w:p>
        </w:tc>
        <w:tc>
          <w:tcPr>
            <w:tcW w:w="3080" w:type="dxa"/>
            <w:gridSpan w:val="3"/>
            <w:tcBorders>
              <w:bottom w:val="single" w:sz="8" w:space="0" w:color="auto"/>
              <w:right w:val="single" w:sz="8" w:space="0" w:color="auto"/>
            </w:tcBorders>
            <w:vAlign w:val="bottom"/>
          </w:tcPr>
          <w:p w:rsidR="00B37811" w:rsidRDefault="00B37811">
            <w:pPr>
              <w:rPr>
                <w:sz w:val="17"/>
                <w:szCs w:val="17"/>
              </w:rPr>
            </w:pPr>
          </w:p>
        </w:tc>
        <w:tc>
          <w:tcPr>
            <w:tcW w:w="2000" w:type="dxa"/>
            <w:tcBorders>
              <w:bottom w:val="single" w:sz="8" w:space="0" w:color="auto"/>
              <w:right w:val="single" w:sz="8" w:space="0" w:color="auto"/>
            </w:tcBorders>
            <w:vAlign w:val="bottom"/>
          </w:tcPr>
          <w:p w:rsidR="00B37811" w:rsidRDefault="00B37811">
            <w:pPr>
              <w:rPr>
                <w:sz w:val="17"/>
                <w:szCs w:val="17"/>
              </w:rPr>
            </w:pPr>
          </w:p>
        </w:tc>
        <w:tc>
          <w:tcPr>
            <w:tcW w:w="2120" w:type="dxa"/>
            <w:tcBorders>
              <w:bottom w:val="single" w:sz="8" w:space="0" w:color="auto"/>
              <w:right w:val="single" w:sz="8" w:space="0" w:color="auto"/>
            </w:tcBorders>
            <w:vAlign w:val="bottom"/>
          </w:tcPr>
          <w:p w:rsidR="00B37811" w:rsidRDefault="00B37811">
            <w:pPr>
              <w:rPr>
                <w:sz w:val="17"/>
                <w:szCs w:val="17"/>
              </w:rPr>
            </w:pPr>
          </w:p>
        </w:tc>
        <w:tc>
          <w:tcPr>
            <w:tcW w:w="72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620" w:type="dxa"/>
            <w:vMerge w:val="restart"/>
            <w:tcBorders>
              <w:left w:val="single" w:sz="8" w:space="0" w:color="auto"/>
            </w:tcBorders>
            <w:vAlign w:val="bottom"/>
          </w:tcPr>
          <w:p w:rsidR="00B37811" w:rsidRDefault="00D515AA">
            <w:pPr>
              <w:ind w:left="100"/>
              <w:jc w:val="center"/>
              <w:rPr>
                <w:sz w:val="20"/>
                <w:szCs w:val="20"/>
              </w:rPr>
            </w:pPr>
            <w:r>
              <w:rPr>
                <w:rFonts w:eastAsia="Times New Roman"/>
                <w:w w:val="99"/>
                <w:sz w:val="24"/>
                <w:szCs w:val="24"/>
              </w:rPr>
              <w:t>9</w:t>
            </w:r>
          </w:p>
        </w:tc>
        <w:tc>
          <w:tcPr>
            <w:tcW w:w="220" w:type="dxa"/>
            <w:tcBorders>
              <w:right w:val="single" w:sz="8" w:space="0" w:color="auto"/>
            </w:tcBorders>
            <w:vAlign w:val="bottom"/>
          </w:tcPr>
          <w:p w:rsidR="00B37811" w:rsidRDefault="00B37811"/>
        </w:tc>
        <w:tc>
          <w:tcPr>
            <w:tcW w:w="1240" w:type="dxa"/>
            <w:vAlign w:val="bottom"/>
          </w:tcPr>
          <w:p w:rsidR="00B37811" w:rsidRDefault="00D515AA">
            <w:pPr>
              <w:spacing w:line="258" w:lineRule="exact"/>
              <w:ind w:left="100"/>
              <w:rPr>
                <w:sz w:val="20"/>
                <w:szCs w:val="20"/>
              </w:rPr>
            </w:pPr>
            <w:r>
              <w:rPr>
                <w:rFonts w:eastAsia="Times New Roman"/>
                <w:sz w:val="24"/>
                <w:szCs w:val="24"/>
              </w:rPr>
              <w:t>Знецінена</w:t>
            </w:r>
          </w:p>
        </w:tc>
        <w:tc>
          <w:tcPr>
            <w:tcW w:w="3080" w:type="dxa"/>
            <w:gridSpan w:val="3"/>
            <w:tcBorders>
              <w:right w:val="single" w:sz="8" w:space="0" w:color="auto"/>
            </w:tcBorders>
            <w:vAlign w:val="bottom"/>
          </w:tcPr>
          <w:p w:rsidR="00B37811" w:rsidRDefault="00D515AA">
            <w:pPr>
              <w:spacing w:line="258" w:lineRule="exact"/>
              <w:jc w:val="right"/>
              <w:rPr>
                <w:sz w:val="20"/>
                <w:szCs w:val="20"/>
              </w:rPr>
            </w:pPr>
            <w:r>
              <w:rPr>
                <w:rFonts w:eastAsia="Times New Roman"/>
                <w:sz w:val="24"/>
                <w:szCs w:val="24"/>
              </w:rPr>
              <w:t>дебіторська  заборгованість</w:t>
            </w:r>
          </w:p>
        </w:tc>
        <w:tc>
          <w:tcPr>
            <w:tcW w:w="200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1064</w:t>
            </w:r>
          </w:p>
        </w:tc>
        <w:tc>
          <w:tcPr>
            <w:tcW w:w="21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1064</w:t>
            </w:r>
          </w:p>
        </w:tc>
        <w:tc>
          <w:tcPr>
            <w:tcW w:w="720" w:type="dxa"/>
            <w:vAlign w:val="bottom"/>
          </w:tcPr>
          <w:p w:rsidR="00B37811" w:rsidRDefault="00B37811"/>
        </w:tc>
        <w:tc>
          <w:tcPr>
            <w:tcW w:w="0" w:type="dxa"/>
            <w:vAlign w:val="bottom"/>
          </w:tcPr>
          <w:p w:rsidR="00B37811" w:rsidRDefault="00B37811">
            <w:pPr>
              <w:rPr>
                <w:sz w:val="1"/>
                <w:szCs w:val="1"/>
              </w:rPr>
            </w:pPr>
          </w:p>
        </w:tc>
      </w:tr>
      <w:tr w:rsidR="00B37811">
        <w:trPr>
          <w:trHeight w:val="137"/>
        </w:trPr>
        <w:tc>
          <w:tcPr>
            <w:tcW w:w="620" w:type="dxa"/>
            <w:vMerge/>
            <w:tcBorders>
              <w:left w:val="single" w:sz="8" w:space="0" w:color="auto"/>
            </w:tcBorders>
            <w:vAlign w:val="bottom"/>
          </w:tcPr>
          <w:p w:rsidR="00B37811" w:rsidRDefault="00B37811">
            <w:pPr>
              <w:rPr>
                <w:sz w:val="11"/>
                <w:szCs w:val="11"/>
              </w:rPr>
            </w:pPr>
          </w:p>
        </w:tc>
        <w:tc>
          <w:tcPr>
            <w:tcW w:w="220" w:type="dxa"/>
            <w:tcBorders>
              <w:right w:val="single" w:sz="8" w:space="0" w:color="auto"/>
            </w:tcBorders>
            <w:vAlign w:val="bottom"/>
          </w:tcPr>
          <w:p w:rsidR="00B37811" w:rsidRDefault="00B37811">
            <w:pPr>
              <w:rPr>
                <w:sz w:val="11"/>
                <w:szCs w:val="11"/>
              </w:rPr>
            </w:pPr>
          </w:p>
        </w:tc>
        <w:tc>
          <w:tcPr>
            <w:tcW w:w="2840" w:type="dxa"/>
            <w:gridSpan w:val="2"/>
            <w:vMerge w:val="restart"/>
            <w:vAlign w:val="bottom"/>
          </w:tcPr>
          <w:p w:rsidR="00B37811" w:rsidRDefault="00D515AA">
            <w:pPr>
              <w:ind w:left="100"/>
              <w:rPr>
                <w:sz w:val="20"/>
                <w:szCs w:val="20"/>
              </w:rPr>
            </w:pPr>
            <w:r>
              <w:rPr>
                <w:rFonts w:eastAsia="Times New Roman"/>
                <w:w w:val="99"/>
                <w:sz w:val="24"/>
                <w:szCs w:val="24"/>
              </w:rPr>
              <w:t>за товари, роботи, послуги</w:t>
            </w:r>
          </w:p>
        </w:tc>
        <w:tc>
          <w:tcPr>
            <w:tcW w:w="1060" w:type="dxa"/>
            <w:vAlign w:val="bottom"/>
          </w:tcPr>
          <w:p w:rsidR="00B37811" w:rsidRDefault="00B37811">
            <w:pPr>
              <w:rPr>
                <w:sz w:val="11"/>
                <w:szCs w:val="11"/>
              </w:rPr>
            </w:pPr>
          </w:p>
        </w:tc>
        <w:tc>
          <w:tcPr>
            <w:tcW w:w="420" w:type="dxa"/>
            <w:tcBorders>
              <w:right w:val="single" w:sz="8" w:space="0" w:color="auto"/>
            </w:tcBorders>
            <w:vAlign w:val="bottom"/>
          </w:tcPr>
          <w:p w:rsidR="00B37811" w:rsidRDefault="00B37811">
            <w:pPr>
              <w:rPr>
                <w:sz w:val="11"/>
                <w:szCs w:val="11"/>
              </w:rPr>
            </w:pPr>
          </w:p>
        </w:tc>
        <w:tc>
          <w:tcPr>
            <w:tcW w:w="2000" w:type="dxa"/>
            <w:tcBorders>
              <w:right w:val="single" w:sz="8" w:space="0" w:color="auto"/>
            </w:tcBorders>
            <w:vAlign w:val="bottom"/>
          </w:tcPr>
          <w:p w:rsidR="00B37811" w:rsidRDefault="00B37811">
            <w:pPr>
              <w:rPr>
                <w:sz w:val="11"/>
                <w:szCs w:val="11"/>
              </w:rPr>
            </w:pPr>
          </w:p>
        </w:tc>
        <w:tc>
          <w:tcPr>
            <w:tcW w:w="2120" w:type="dxa"/>
            <w:tcBorders>
              <w:right w:val="single" w:sz="8" w:space="0" w:color="auto"/>
            </w:tcBorders>
            <w:vAlign w:val="bottom"/>
          </w:tcPr>
          <w:p w:rsidR="00B37811" w:rsidRDefault="00B37811">
            <w:pPr>
              <w:rPr>
                <w:sz w:val="11"/>
                <w:szCs w:val="11"/>
              </w:rPr>
            </w:pPr>
          </w:p>
        </w:tc>
        <w:tc>
          <w:tcPr>
            <w:tcW w:w="72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39"/>
        </w:trPr>
        <w:tc>
          <w:tcPr>
            <w:tcW w:w="620" w:type="dxa"/>
            <w:tcBorders>
              <w:left w:val="single" w:sz="8" w:space="0" w:color="auto"/>
            </w:tcBorders>
            <w:vAlign w:val="bottom"/>
          </w:tcPr>
          <w:p w:rsidR="00B37811" w:rsidRDefault="00B37811">
            <w:pPr>
              <w:rPr>
                <w:sz w:val="12"/>
                <w:szCs w:val="12"/>
              </w:rPr>
            </w:pPr>
          </w:p>
        </w:tc>
        <w:tc>
          <w:tcPr>
            <w:tcW w:w="220" w:type="dxa"/>
            <w:tcBorders>
              <w:right w:val="single" w:sz="8" w:space="0" w:color="auto"/>
            </w:tcBorders>
            <w:vAlign w:val="bottom"/>
          </w:tcPr>
          <w:p w:rsidR="00B37811" w:rsidRDefault="00B37811">
            <w:pPr>
              <w:rPr>
                <w:sz w:val="12"/>
                <w:szCs w:val="12"/>
              </w:rPr>
            </w:pPr>
          </w:p>
        </w:tc>
        <w:tc>
          <w:tcPr>
            <w:tcW w:w="2840" w:type="dxa"/>
            <w:gridSpan w:val="2"/>
            <w:vMerge/>
            <w:vAlign w:val="bottom"/>
          </w:tcPr>
          <w:p w:rsidR="00B37811" w:rsidRDefault="00B37811">
            <w:pPr>
              <w:rPr>
                <w:sz w:val="12"/>
                <w:szCs w:val="12"/>
              </w:rPr>
            </w:pPr>
          </w:p>
        </w:tc>
        <w:tc>
          <w:tcPr>
            <w:tcW w:w="1060" w:type="dxa"/>
            <w:vAlign w:val="bottom"/>
          </w:tcPr>
          <w:p w:rsidR="00B37811" w:rsidRDefault="00B37811">
            <w:pPr>
              <w:rPr>
                <w:sz w:val="12"/>
                <w:szCs w:val="12"/>
              </w:rPr>
            </w:pPr>
          </w:p>
        </w:tc>
        <w:tc>
          <w:tcPr>
            <w:tcW w:w="420" w:type="dxa"/>
            <w:tcBorders>
              <w:right w:val="single" w:sz="8" w:space="0" w:color="auto"/>
            </w:tcBorders>
            <w:vAlign w:val="bottom"/>
          </w:tcPr>
          <w:p w:rsidR="00B37811" w:rsidRDefault="00B37811">
            <w:pPr>
              <w:rPr>
                <w:sz w:val="12"/>
                <w:szCs w:val="12"/>
              </w:rPr>
            </w:pPr>
          </w:p>
        </w:tc>
        <w:tc>
          <w:tcPr>
            <w:tcW w:w="2000" w:type="dxa"/>
            <w:tcBorders>
              <w:right w:val="single" w:sz="8" w:space="0" w:color="auto"/>
            </w:tcBorders>
            <w:vAlign w:val="bottom"/>
          </w:tcPr>
          <w:p w:rsidR="00B37811" w:rsidRDefault="00B37811">
            <w:pPr>
              <w:rPr>
                <w:sz w:val="12"/>
                <w:szCs w:val="12"/>
              </w:rPr>
            </w:pPr>
          </w:p>
        </w:tc>
        <w:tc>
          <w:tcPr>
            <w:tcW w:w="2120" w:type="dxa"/>
            <w:tcBorders>
              <w:right w:val="single" w:sz="8" w:space="0" w:color="auto"/>
            </w:tcBorders>
            <w:vAlign w:val="bottom"/>
          </w:tcPr>
          <w:p w:rsidR="00B37811" w:rsidRDefault="00B37811">
            <w:pPr>
              <w:rPr>
                <w:sz w:val="12"/>
                <w:szCs w:val="12"/>
              </w:rPr>
            </w:pPr>
          </w:p>
        </w:tc>
        <w:tc>
          <w:tcPr>
            <w:tcW w:w="720" w:type="dxa"/>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207"/>
        </w:trPr>
        <w:tc>
          <w:tcPr>
            <w:tcW w:w="620" w:type="dxa"/>
            <w:tcBorders>
              <w:left w:val="single" w:sz="8" w:space="0" w:color="auto"/>
              <w:bottom w:val="single" w:sz="8" w:space="0" w:color="auto"/>
            </w:tcBorders>
            <w:vAlign w:val="bottom"/>
          </w:tcPr>
          <w:p w:rsidR="00B37811" w:rsidRDefault="00B37811">
            <w:pPr>
              <w:rPr>
                <w:sz w:val="18"/>
                <w:szCs w:val="18"/>
              </w:rPr>
            </w:pPr>
          </w:p>
        </w:tc>
        <w:tc>
          <w:tcPr>
            <w:tcW w:w="220" w:type="dxa"/>
            <w:tcBorders>
              <w:bottom w:val="single" w:sz="8" w:space="0" w:color="auto"/>
              <w:right w:val="single" w:sz="8" w:space="0" w:color="auto"/>
            </w:tcBorders>
            <w:vAlign w:val="bottom"/>
          </w:tcPr>
          <w:p w:rsidR="00B37811" w:rsidRDefault="00B37811">
            <w:pPr>
              <w:rPr>
                <w:sz w:val="18"/>
                <w:szCs w:val="18"/>
              </w:rPr>
            </w:pPr>
          </w:p>
        </w:tc>
        <w:tc>
          <w:tcPr>
            <w:tcW w:w="1240" w:type="dxa"/>
            <w:tcBorders>
              <w:bottom w:val="single" w:sz="8" w:space="0" w:color="auto"/>
            </w:tcBorders>
            <w:vAlign w:val="bottom"/>
          </w:tcPr>
          <w:p w:rsidR="00B37811" w:rsidRDefault="00B37811">
            <w:pPr>
              <w:rPr>
                <w:sz w:val="18"/>
                <w:szCs w:val="18"/>
              </w:rPr>
            </w:pPr>
          </w:p>
        </w:tc>
        <w:tc>
          <w:tcPr>
            <w:tcW w:w="1600" w:type="dxa"/>
            <w:tcBorders>
              <w:bottom w:val="single" w:sz="8" w:space="0" w:color="auto"/>
            </w:tcBorders>
            <w:vAlign w:val="bottom"/>
          </w:tcPr>
          <w:p w:rsidR="00B37811" w:rsidRDefault="00B37811">
            <w:pPr>
              <w:rPr>
                <w:sz w:val="18"/>
                <w:szCs w:val="18"/>
              </w:rPr>
            </w:pPr>
          </w:p>
        </w:tc>
        <w:tc>
          <w:tcPr>
            <w:tcW w:w="1480" w:type="dxa"/>
            <w:gridSpan w:val="2"/>
            <w:tcBorders>
              <w:bottom w:val="single" w:sz="8" w:space="0" w:color="auto"/>
              <w:right w:val="single" w:sz="8" w:space="0" w:color="auto"/>
            </w:tcBorders>
            <w:vAlign w:val="bottom"/>
          </w:tcPr>
          <w:p w:rsidR="00B37811" w:rsidRDefault="00B37811">
            <w:pPr>
              <w:rPr>
                <w:sz w:val="18"/>
                <w:szCs w:val="18"/>
              </w:rPr>
            </w:pPr>
          </w:p>
        </w:tc>
        <w:tc>
          <w:tcPr>
            <w:tcW w:w="2000" w:type="dxa"/>
            <w:tcBorders>
              <w:bottom w:val="single" w:sz="8" w:space="0" w:color="auto"/>
              <w:right w:val="single" w:sz="8" w:space="0" w:color="auto"/>
            </w:tcBorders>
            <w:vAlign w:val="bottom"/>
          </w:tcPr>
          <w:p w:rsidR="00B37811" w:rsidRDefault="00B37811">
            <w:pPr>
              <w:rPr>
                <w:sz w:val="18"/>
                <w:szCs w:val="18"/>
              </w:rPr>
            </w:pPr>
          </w:p>
        </w:tc>
        <w:tc>
          <w:tcPr>
            <w:tcW w:w="2120" w:type="dxa"/>
            <w:tcBorders>
              <w:bottom w:val="single" w:sz="8" w:space="0" w:color="auto"/>
              <w:right w:val="single" w:sz="8" w:space="0" w:color="auto"/>
            </w:tcBorders>
            <w:vAlign w:val="bottom"/>
          </w:tcPr>
          <w:p w:rsidR="00B37811" w:rsidRDefault="00B37811">
            <w:pPr>
              <w:rPr>
                <w:sz w:val="18"/>
                <w:szCs w:val="18"/>
              </w:rPr>
            </w:pPr>
          </w:p>
        </w:tc>
        <w:tc>
          <w:tcPr>
            <w:tcW w:w="72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8"/>
        </w:trPr>
        <w:tc>
          <w:tcPr>
            <w:tcW w:w="620" w:type="dxa"/>
            <w:vMerge w:val="restart"/>
            <w:tcBorders>
              <w:left w:val="single" w:sz="8" w:space="0" w:color="auto"/>
            </w:tcBorders>
            <w:vAlign w:val="bottom"/>
          </w:tcPr>
          <w:p w:rsidR="00B37811" w:rsidRDefault="00D515AA">
            <w:pPr>
              <w:ind w:left="100"/>
              <w:jc w:val="center"/>
              <w:rPr>
                <w:sz w:val="20"/>
                <w:szCs w:val="20"/>
              </w:rPr>
            </w:pPr>
            <w:r>
              <w:rPr>
                <w:rFonts w:eastAsia="Times New Roman"/>
                <w:w w:val="99"/>
                <w:sz w:val="24"/>
                <w:szCs w:val="24"/>
              </w:rPr>
              <w:t>10</w:t>
            </w:r>
          </w:p>
        </w:tc>
        <w:tc>
          <w:tcPr>
            <w:tcW w:w="220" w:type="dxa"/>
            <w:tcBorders>
              <w:right w:val="single" w:sz="8" w:space="0" w:color="auto"/>
            </w:tcBorders>
            <w:vAlign w:val="bottom"/>
          </w:tcPr>
          <w:p w:rsidR="00B37811" w:rsidRDefault="00B37811"/>
        </w:tc>
        <w:tc>
          <w:tcPr>
            <w:tcW w:w="1240" w:type="dxa"/>
            <w:vAlign w:val="bottom"/>
          </w:tcPr>
          <w:p w:rsidR="00B37811" w:rsidRDefault="00D515AA">
            <w:pPr>
              <w:spacing w:line="258" w:lineRule="exact"/>
              <w:ind w:left="100"/>
              <w:rPr>
                <w:sz w:val="20"/>
                <w:szCs w:val="20"/>
              </w:rPr>
            </w:pPr>
            <w:r>
              <w:rPr>
                <w:rFonts w:eastAsia="Times New Roman"/>
                <w:sz w:val="24"/>
                <w:szCs w:val="24"/>
              </w:rPr>
              <w:t>Знецінена</w:t>
            </w:r>
          </w:p>
        </w:tc>
        <w:tc>
          <w:tcPr>
            <w:tcW w:w="1600" w:type="dxa"/>
            <w:vAlign w:val="bottom"/>
          </w:tcPr>
          <w:p w:rsidR="00B37811" w:rsidRDefault="00D515AA">
            <w:pPr>
              <w:spacing w:line="258" w:lineRule="exact"/>
              <w:ind w:right="420"/>
              <w:jc w:val="right"/>
              <w:rPr>
                <w:sz w:val="20"/>
                <w:szCs w:val="20"/>
              </w:rPr>
            </w:pPr>
            <w:r>
              <w:rPr>
                <w:rFonts w:eastAsia="Times New Roman"/>
                <w:sz w:val="24"/>
                <w:szCs w:val="24"/>
              </w:rPr>
              <w:t>інша</w:t>
            </w:r>
          </w:p>
        </w:tc>
        <w:tc>
          <w:tcPr>
            <w:tcW w:w="1480" w:type="dxa"/>
            <w:gridSpan w:val="2"/>
            <w:tcBorders>
              <w:right w:val="single" w:sz="8" w:space="0" w:color="auto"/>
            </w:tcBorders>
            <w:vAlign w:val="bottom"/>
          </w:tcPr>
          <w:p w:rsidR="00B37811" w:rsidRDefault="00D515AA">
            <w:pPr>
              <w:spacing w:line="258" w:lineRule="exact"/>
              <w:jc w:val="right"/>
              <w:rPr>
                <w:sz w:val="20"/>
                <w:szCs w:val="20"/>
              </w:rPr>
            </w:pPr>
            <w:r>
              <w:rPr>
                <w:rFonts w:eastAsia="Times New Roman"/>
                <w:sz w:val="24"/>
                <w:szCs w:val="24"/>
              </w:rPr>
              <w:t>дебіторська</w:t>
            </w:r>
          </w:p>
        </w:tc>
        <w:tc>
          <w:tcPr>
            <w:tcW w:w="200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567</w:t>
            </w:r>
          </w:p>
        </w:tc>
        <w:tc>
          <w:tcPr>
            <w:tcW w:w="21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561</w:t>
            </w:r>
          </w:p>
        </w:tc>
        <w:tc>
          <w:tcPr>
            <w:tcW w:w="720" w:type="dxa"/>
            <w:vAlign w:val="bottom"/>
          </w:tcPr>
          <w:p w:rsidR="00B37811" w:rsidRDefault="00B37811"/>
        </w:tc>
        <w:tc>
          <w:tcPr>
            <w:tcW w:w="0" w:type="dxa"/>
            <w:vAlign w:val="bottom"/>
          </w:tcPr>
          <w:p w:rsidR="00B37811" w:rsidRDefault="00B37811">
            <w:pPr>
              <w:rPr>
                <w:sz w:val="1"/>
                <w:szCs w:val="1"/>
              </w:rPr>
            </w:pPr>
          </w:p>
        </w:tc>
      </w:tr>
      <w:tr w:rsidR="00B37811">
        <w:trPr>
          <w:trHeight w:val="139"/>
        </w:trPr>
        <w:tc>
          <w:tcPr>
            <w:tcW w:w="620" w:type="dxa"/>
            <w:vMerge/>
            <w:tcBorders>
              <w:left w:val="single" w:sz="8" w:space="0" w:color="auto"/>
            </w:tcBorders>
            <w:vAlign w:val="bottom"/>
          </w:tcPr>
          <w:p w:rsidR="00B37811" w:rsidRDefault="00B37811">
            <w:pPr>
              <w:rPr>
                <w:sz w:val="12"/>
                <w:szCs w:val="12"/>
              </w:rPr>
            </w:pPr>
          </w:p>
        </w:tc>
        <w:tc>
          <w:tcPr>
            <w:tcW w:w="220" w:type="dxa"/>
            <w:tcBorders>
              <w:right w:val="single" w:sz="8" w:space="0" w:color="auto"/>
            </w:tcBorders>
            <w:vAlign w:val="bottom"/>
          </w:tcPr>
          <w:p w:rsidR="00B37811" w:rsidRDefault="00B37811">
            <w:pPr>
              <w:rPr>
                <w:sz w:val="12"/>
                <w:szCs w:val="12"/>
              </w:rPr>
            </w:pPr>
          </w:p>
        </w:tc>
        <w:tc>
          <w:tcPr>
            <w:tcW w:w="2840" w:type="dxa"/>
            <w:gridSpan w:val="2"/>
            <w:vMerge w:val="restart"/>
            <w:vAlign w:val="bottom"/>
          </w:tcPr>
          <w:p w:rsidR="00B37811" w:rsidRDefault="00D515AA">
            <w:pPr>
              <w:ind w:left="100"/>
              <w:rPr>
                <w:sz w:val="20"/>
                <w:szCs w:val="20"/>
              </w:rPr>
            </w:pPr>
            <w:r>
              <w:rPr>
                <w:rFonts w:eastAsia="Times New Roman"/>
                <w:sz w:val="24"/>
                <w:szCs w:val="24"/>
              </w:rPr>
              <w:t>заборгованість</w:t>
            </w:r>
          </w:p>
        </w:tc>
        <w:tc>
          <w:tcPr>
            <w:tcW w:w="1060" w:type="dxa"/>
            <w:vAlign w:val="bottom"/>
          </w:tcPr>
          <w:p w:rsidR="00B37811" w:rsidRDefault="00B37811">
            <w:pPr>
              <w:rPr>
                <w:sz w:val="12"/>
                <w:szCs w:val="12"/>
              </w:rPr>
            </w:pPr>
          </w:p>
        </w:tc>
        <w:tc>
          <w:tcPr>
            <w:tcW w:w="420" w:type="dxa"/>
            <w:tcBorders>
              <w:right w:val="single" w:sz="8" w:space="0" w:color="auto"/>
            </w:tcBorders>
            <w:vAlign w:val="bottom"/>
          </w:tcPr>
          <w:p w:rsidR="00B37811" w:rsidRDefault="00B37811">
            <w:pPr>
              <w:rPr>
                <w:sz w:val="12"/>
                <w:szCs w:val="12"/>
              </w:rPr>
            </w:pPr>
          </w:p>
        </w:tc>
        <w:tc>
          <w:tcPr>
            <w:tcW w:w="2000" w:type="dxa"/>
            <w:tcBorders>
              <w:right w:val="single" w:sz="8" w:space="0" w:color="auto"/>
            </w:tcBorders>
            <w:vAlign w:val="bottom"/>
          </w:tcPr>
          <w:p w:rsidR="00B37811" w:rsidRDefault="00B37811">
            <w:pPr>
              <w:rPr>
                <w:sz w:val="12"/>
                <w:szCs w:val="12"/>
              </w:rPr>
            </w:pPr>
          </w:p>
        </w:tc>
        <w:tc>
          <w:tcPr>
            <w:tcW w:w="2120" w:type="dxa"/>
            <w:tcBorders>
              <w:right w:val="single" w:sz="8" w:space="0" w:color="auto"/>
            </w:tcBorders>
            <w:vAlign w:val="bottom"/>
          </w:tcPr>
          <w:p w:rsidR="00B37811" w:rsidRDefault="00B37811">
            <w:pPr>
              <w:rPr>
                <w:sz w:val="12"/>
                <w:szCs w:val="12"/>
              </w:rPr>
            </w:pPr>
          </w:p>
        </w:tc>
        <w:tc>
          <w:tcPr>
            <w:tcW w:w="720" w:type="dxa"/>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7"/>
        </w:trPr>
        <w:tc>
          <w:tcPr>
            <w:tcW w:w="620" w:type="dxa"/>
            <w:tcBorders>
              <w:left w:val="single" w:sz="8" w:space="0" w:color="auto"/>
            </w:tcBorders>
            <w:vAlign w:val="bottom"/>
          </w:tcPr>
          <w:p w:rsidR="00B37811" w:rsidRDefault="00B37811">
            <w:pPr>
              <w:rPr>
                <w:sz w:val="11"/>
                <w:szCs w:val="11"/>
              </w:rPr>
            </w:pPr>
          </w:p>
        </w:tc>
        <w:tc>
          <w:tcPr>
            <w:tcW w:w="220" w:type="dxa"/>
            <w:tcBorders>
              <w:right w:val="single" w:sz="8" w:space="0" w:color="auto"/>
            </w:tcBorders>
            <w:vAlign w:val="bottom"/>
          </w:tcPr>
          <w:p w:rsidR="00B37811" w:rsidRDefault="00B37811">
            <w:pPr>
              <w:rPr>
                <w:sz w:val="11"/>
                <w:szCs w:val="11"/>
              </w:rPr>
            </w:pPr>
          </w:p>
        </w:tc>
        <w:tc>
          <w:tcPr>
            <w:tcW w:w="2840" w:type="dxa"/>
            <w:gridSpan w:val="2"/>
            <w:vMerge/>
            <w:vAlign w:val="bottom"/>
          </w:tcPr>
          <w:p w:rsidR="00B37811" w:rsidRDefault="00B37811">
            <w:pPr>
              <w:rPr>
                <w:sz w:val="11"/>
                <w:szCs w:val="11"/>
              </w:rPr>
            </w:pPr>
          </w:p>
        </w:tc>
        <w:tc>
          <w:tcPr>
            <w:tcW w:w="1060" w:type="dxa"/>
            <w:vAlign w:val="bottom"/>
          </w:tcPr>
          <w:p w:rsidR="00B37811" w:rsidRDefault="00B37811">
            <w:pPr>
              <w:rPr>
                <w:sz w:val="11"/>
                <w:szCs w:val="11"/>
              </w:rPr>
            </w:pPr>
          </w:p>
        </w:tc>
        <w:tc>
          <w:tcPr>
            <w:tcW w:w="420" w:type="dxa"/>
            <w:tcBorders>
              <w:right w:val="single" w:sz="8" w:space="0" w:color="auto"/>
            </w:tcBorders>
            <w:vAlign w:val="bottom"/>
          </w:tcPr>
          <w:p w:rsidR="00B37811" w:rsidRDefault="00B37811">
            <w:pPr>
              <w:rPr>
                <w:sz w:val="11"/>
                <w:szCs w:val="11"/>
              </w:rPr>
            </w:pPr>
          </w:p>
        </w:tc>
        <w:tc>
          <w:tcPr>
            <w:tcW w:w="2000" w:type="dxa"/>
            <w:tcBorders>
              <w:right w:val="single" w:sz="8" w:space="0" w:color="auto"/>
            </w:tcBorders>
            <w:vAlign w:val="bottom"/>
          </w:tcPr>
          <w:p w:rsidR="00B37811" w:rsidRDefault="00B37811">
            <w:pPr>
              <w:rPr>
                <w:sz w:val="11"/>
                <w:szCs w:val="11"/>
              </w:rPr>
            </w:pPr>
          </w:p>
        </w:tc>
        <w:tc>
          <w:tcPr>
            <w:tcW w:w="2120" w:type="dxa"/>
            <w:tcBorders>
              <w:right w:val="single" w:sz="8" w:space="0" w:color="auto"/>
            </w:tcBorders>
            <w:vAlign w:val="bottom"/>
          </w:tcPr>
          <w:p w:rsidR="00B37811" w:rsidRDefault="00B37811">
            <w:pPr>
              <w:rPr>
                <w:sz w:val="11"/>
                <w:szCs w:val="11"/>
              </w:rPr>
            </w:pPr>
          </w:p>
        </w:tc>
        <w:tc>
          <w:tcPr>
            <w:tcW w:w="72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9"/>
        </w:trPr>
        <w:tc>
          <w:tcPr>
            <w:tcW w:w="620" w:type="dxa"/>
            <w:tcBorders>
              <w:left w:val="single" w:sz="8" w:space="0" w:color="auto"/>
              <w:bottom w:val="single" w:sz="8" w:space="0" w:color="auto"/>
            </w:tcBorders>
            <w:vAlign w:val="bottom"/>
          </w:tcPr>
          <w:p w:rsidR="00B37811" w:rsidRDefault="00B37811">
            <w:pPr>
              <w:rPr>
                <w:sz w:val="18"/>
                <w:szCs w:val="18"/>
              </w:rPr>
            </w:pPr>
          </w:p>
        </w:tc>
        <w:tc>
          <w:tcPr>
            <w:tcW w:w="220" w:type="dxa"/>
            <w:tcBorders>
              <w:bottom w:val="single" w:sz="8" w:space="0" w:color="auto"/>
              <w:right w:val="single" w:sz="8" w:space="0" w:color="auto"/>
            </w:tcBorders>
            <w:vAlign w:val="bottom"/>
          </w:tcPr>
          <w:p w:rsidR="00B37811" w:rsidRDefault="00B37811">
            <w:pPr>
              <w:rPr>
                <w:sz w:val="18"/>
                <w:szCs w:val="18"/>
              </w:rPr>
            </w:pPr>
          </w:p>
        </w:tc>
        <w:tc>
          <w:tcPr>
            <w:tcW w:w="1240" w:type="dxa"/>
            <w:tcBorders>
              <w:bottom w:val="single" w:sz="8" w:space="0" w:color="auto"/>
            </w:tcBorders>
            <w:vAlign w:val="bottom"/>
          </w:tcPr>
          <w:p w:rsidR="00B37811" w:rsidRDefault="00B37811">
            <w:pPr>
              <w:rPr>
                <w:sz w:val="18"/>
                <w:szCs w:val="18"/>
              </w:rPr>
            </w:pPr>
          </w:p>
        </w:tc>
        <w:tc>
          <w:tcPr>
            <w:tcW w:w="1600" w:type="dxa"/>
            <w:tcBorders>
              <w:bottom w:val="single" w:sz="8" w:space="0" w:color="auto"/>
            </w:tcBorders>
            <w:vAlign w:val="bottom"/>
          </w:tcPr>
          <w:p w:rsidR="00B37811" w:rsidRDefault="00B37811">
            <w:pPr>
              <w:rPr>
                <w:sz w:val="18"/>
                <w:szCs w:val="18"/>
              </w:rPr>
            </w:pPr>
          </w:p>
        </w:tc>
        <w:tc>
          <w:tcPr>
            <w:tcW w:w="1480" w:type="dxa"/>
            <w:gridSpan w:val="2"/>
            <w:tcBorders>
              <w:bottom w:val="single" w:sz="8" w:space="0" w:color="auto"/>
              <w:right w:val="single" w:sz="8" w:space="0" w:color="auto"/>
            </w:tcBorders>
            <w:vAlign w:val="bottom"/>
          </w:tcPr>
          <w:p w:rsidR="00B37811" w:rsidRDefault="00B37811">
            <w:pPr>
              <w:rPr>
                <w:sz w:val="18"/>
                <w:szCs w:val="18"/>
              </w:rPr>
            </w:pPr>
          </w:p>
        </w:tc>
        <w:tc>
          <w:tcPr>
            <w:tcW w:w="2000" w:type="dxa"/>
            <w:tcBorders>
              <w:bottom w:val="single" w:sz="8" w:space="0" w:color="auto"/>
              <w:right w:val="single" w:sz="8" w:space="0" w:color="auto"/>
            </w:tcBorders>
            <w:vAlign w:val="bottom"/>
          </w:tcPr>
          <w:p w:rsidR="00B37811" w:rsidRDefault="00B37811">
            <w:pPr>
              <w:rPr>
                <w:sz w:val="18"/>
                <w:szCs w:val="18"/>
              </w:rPr>
            </w:pPr>
          </w:p>
        </w:tc>
        <w:tc>
          <w:tcPr>
            <w:tcW w:w="2120" w:type="dxa"/>
            <w:tcBorders>
              <w:bottom w:val="single" w:sz="8" w:space="0" w:color="auto"/>
              <w:right w:val="single" w:sz="8" w:space="0" w:color="auto"/>
            </w:tcBorders>
            <w:vAlign w:val="bottom"/>
          </w:tcPr>
          <w:p w:rsidR="00B37811" w:rsidRDefault="00B37811">
            <w:pPr>
              <w:rPr>
                <w:sz w:val="18"/>
                <w:szCs w:val="18"/>
              </w:rPr>
            </w:pPr>
          </w:p>
        </w:tc>
        <w:tc>
          <w:tcPr>
            <w:tcW w:w="72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60"/>
        </w:trPr>
        <w:tc>
          <w:tcPr>
            <w:tcW w:w="620" w:type="dxa"/>
            <w:vMerge w:val="restart"/>
            <w:tcBorders>
              <w:left w:val="single" w:sz="8" w:space="0" w:color="auto"/>
            </w:tcBorders>
            <w:vAlign w:val="bottom"/>
          </w:tcPr>
          <w:p w:rsidR="00B37811" w:rsidRDefault="00D515AA">
            <w:pPr>
              <w:ind w:left="100"/>
              <w:jc w:val="center"/>
              <w:rPr>
                <w:sz w:val="20"/>
                <w:szCs w:val="20"/>
              </w:rPr>
            </w:pPr>
            <w:r>
              <w:rPr>
                <w:rFonts w:eastAsia="Times New Roman"/>
                <w:w w:val="99"/>
                <w:sz w:val="24"/>
                <w:szCs w:val="24"/>
              </w:rPr>
              <w:t>11</w:t>
            </w:r>
          </w:p>
        </w:tc>
        <w:tc>
          <w:tcPr>
            <w:tcW w:w="220" w:type="dxa"/>
            <w:tcBorders>
              <w:right w:val="single" w:sz="8" w:space="0" w:color="auto"/>
            </w:tcBorders>
            <w:vAlign w:val="bottom"/>
          </w:tcPr>
          <w:p w:rsidR="00B37811" w:rsidRDefault="00B37811"/>
        </w:tc>
        <w:tc>
          <w:tcPr>
            <w:tcW w:w="1240" w:type="dxa"/>
            <w:vAlign w:val="bottom"/>
          </w:tcPr>
          <w:p w:rsidR="00B37811" w:rsidRDefault="00D515AA">
            <w:pPr>
              <w:spacing w:line="260" w:lineRule="exact"/>
              <w:ind w:left="100"/>
              <w:rPr>
                <w:sz w:val="20"/>
                <w:szCs w:val="20"/>
              </w:rPr>
            </w:pPr>
            <w:r>
              <w:rPr>
                <w:rFonts w:eastAsia="Times New Roman"/>
                <w:b/>
                <w:bCs/>
                <w:sz w:val="24"/>
                <w:szCs w:val="24"/>
              </w:rPr>
              <w:t>Всього</w:t>
            </w:r>
          </w:p>
        </w:tc>
        <w:tc>
          <w:tcPr>
            <w:tcW w:w="1600" w:type="dxa"/>
            <w:vAlign w:val="bottom"/>
          </w:tcPr>
          <w:p w:rsidR="00B37811" w:rsidRDefault="00D515AA">
            <w:pPr>
              <w:spacing w:line="260" w:lineRule="exact"/>
              <w:ind w:right="320"/>
              <w:jc w:val="right"/>
              <w:rPr>
                <w:sz w:val="20"/>
                <w:szCs w:val="20"/>
              </w:rPr>
            </w:pPr>
            <w:r>
              <w:rPr>
                <w:rFonts w:eastAsia="Times New Roman"/>
                <w:b/>
                <w:bCs/>
                <w:sz w:val="24"/>
                <w:szCs w:val="24"/>
              </w:rPr>
              <w:t>знецінена</w:t>
            </w:r>
          </w:p>
        </w:tc>
        <w:tc>
          <w:tcPr>
            <w:tcW w:w="1480" w:type="dxa"/>
            <w:gridSpan w:val="2"/>
            <w:tcBorders>
              <w:right w:val="single" w:sz="8" w:space="0" w:color="auto"/>
            </w:tcBorders>
            <w:vAlign w:val="bottom"/>
          </w:tcPr>
          <w:p w:rsidR="00B37811" w:rsidRDefault="00D515AA">
            <w:pPr>
              <w:spacing w:line="260" w:lineRule="exact"/>
              <w:jc w:val="right"/>
              <w:rPr>
                <w:sz w:val="20"/>
                <w:szCs w:val="20"/>
              </w:rPr>
            </w:pPr>
            <w:r>
              <w:rPr>
                <w:rFonts w:eastAsia="Times New Roman"/>
                <w:b/>
                <w:bCs/>
                <w:sz w:val="24"/>
                <w:szCs w:val="24"/>
              </w:rPr>
              <w:t>дебіторська</w:t>
            </w:r>
          </w:p>
        </w:tc>
        <w:tc>
          <w:tcPr>
            <w:tcW w:w="200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1631</w:t>
            </w:r>
          </w:p>
        </w:tc>
        <w:tc>
          <w:tcPr>
            <w:tcW w:w="212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1625</w:t>
            </w:r>
          </w:p>
        </w:tc>
        <w:tc>
          <w:tcPr>
            <w:tcW w:w="720" w:type="dxa"/>
            <w:vAlign w:val="bottom"/>
          </w:tcPr>
          <w:p w:rsidR="00B37811" w:rsidRDefault="00B37811"/>
        </w:tc>
        <w:tc>
          <w:tcPr>
            <w:tcW w:w="0" w:type="dxa"/>
            <w:vAlign w:val="bottom"/>
          </w:tcPr>
          <w:p w:rsidR="00B37811" w:rsidRDefault="00B37811">
            <w:pPr>
              <w:rPr>
                <w:sz w:val="1"/>
                <w:szCs w:val="1"/>
              </w:rPr>
            </w:pPr>
          </w:p>
        </w:tc>
      </w:tr>
      <w:tr w:rsidR="00B37811">
        <w:trPr>
          <w:trHeight w:val="134"/>
        </w:trPr>
        <w:tc>
          <w:tcPr>
            <w:tcW w:w="620" w:type="dxa"/>
            <w:vMerge/>
            <w:tcBorders>
              <w:left w:val="single" w:sz="8" w:space="0" w:color="auto"/>
            </w:tcBorders>
            <w:vAlign w:val="bottom"/>
          </w:tcPr>
          <w:p w:rsidR="00B37811" w:rsidRDefault="00B37811">
            <w:pPr>
              <w:rPr>
                <w:sz w:val="11"/>
                <w:szCs w:val="11"/>
              </w:rPr>
            </w:pPr>
          </w:p>
        </w:tc>
        <w:tc>
          <w:tcPr>
            <w:tcW w:w="220" w:type="dxa"/>
            <w:tcBorders>
              <w:right w:val="single" w:sz="8" w:space="0" w:color="auto"/>
            </w:tcBorders>
            <w:vAlign w:val="bottom"/>
          </w:tcPr>
          <w:p w:rsidR="00B37811" w:rsidRDefault="00B37811">
            <w:pPr>
              <w:rPr>
                <w:sz w:val="11"/>
                <w:szCs w:val="11"/>
              </w:rPr>
            </w:pPr>
          </w:p>
        </w:tc>
        <w:tc>
          <w:tcPr>
            <w:tcW w:w="2840" w:type="dxa"/>
            <w:gridSpan w:val="2"/>
            <w:vMerge w:val="restart"/>
            <w:vAlign w:val="bottom"/>
          </w:tcPr>
          <w:p w:rsidR="00B37811" w:rsidRDefault="00D515AA">
            <w:pPr>
              <w:ind w:left="100"/>
              <w:rPr>
                <w:sz w:val="20"/>
                <w:szCs w:val="20"/>
              </w:rPr>
            </w:pPr>
            <w:r>
              <w:rPr>
                <w:rFonts w:eastAsia="Times New Roman"/>
                <w:b/>
                <w:bCs/>
                <w:sz w:val="24"/>
                <w:szCs w:val="24"/>
              </w:rPr>
              <w:t>заборгованість</w:t>
            </w:r>
          </w:p>
        </w:tc>
        <w:tc>
          <w:tcPr>
            <w:tcW w:w="1060" w:type="dxa"/>
            <w:vAlign w:val="bottom"/>
          </w:tcPr>
          <w:p w:rsidR="00B37811" w:rsidRDefault="00B37811">
            <w:pPr>
              <w:rPr>
                <w:sz w:val="11"/>
                <w:szCs w:val="11"/>
              </w:rPr>
            </w:pPr>
          </w:p>
        </w:tc>
        <w:tc>
          <w:tcPr>
            <w:tcW w:w="420" w:type="dxa"/>
            <w:tcBorders>
              <w:right w:val="single" w:sz="8" w:space="0" w:color="auto"/>
            </w:tcBorders>
            <w:vAlign w:val="bottom"/>
          </w:tcPr>
          <w:p w:rsidR="00B37811" w:rsidRDefault="00B37811">
            <w:pPr>
              <w:rPr>
                <w:sz w:val="11"/>
                <w:szCs w:val="11"/>
              </w:rPr>
            </w:pPr>
          </w:p>
        </w:tc>
        <w:tc>
          <w:tcPr>
            <w:tcW w:w="2000" w:type="dxa"/>
            <w:tcBorders>
              <w:right w:val="single" w:sz="8" w:space="0" w:color="auto"/>
            </w:tcBorders>
            <w:vAlign w:val="bottom"/>
          </w:tcPr>
          <w:p w:rsidR="00B37811" w:rsidRDefault="00B37811">
            <w:pPr>
              <w:rPr>
                <w:sz w:val="11"/>
                <w:szCs w:val="11"/>
              </w:rPr>
            </w:pPr>
          </w:p>
        </w:tc>
        <w:tc>
          <w:tcPr>
            <w:tcW w:w="2120" w:type="dxa"/>
            <w:tcBorders>
              <w:right w:val="single" w:sz="8" w:space="0" w:color="auto"/>
            </w:tcBorders>
            <w:vAlign w:val="bottom"/>
          </w:tcPr>
          <w:p w:rsidR="00B37811" w:rsidRDefault="00B37811">
            <w:pPr>
              <w:rPr>
                <w:sz w:val="11"/>
                <w:szCs w:val="11"/>
              </w:rPr>
            </w:pPr>
          </w:p>
        </w:tc>
        <w:tc>
          <w:tcPr>
            <w:tcW w:w="72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44"/>
        </w:trPr>
        <w:tc>
          <w:tcPr>
            <w:tcW w:w="620" w:type="dxa"/>
            <w:tcBorders>
              <w:left w:val="single" w:sz="8" w:space="0" w:color="auto"/>
            </w:tcBorders>
            <w:vAlign w:val="bottom"/>
          </w:tcPr>
          <w:p w:rsidR="00B37811" w:rsidRDefault="00B37811">
            <w:pPr>
              <w:rPr>
                <w:sz w:val="12"/>
                <w:szCs w:val="12"/>
              </w:rPr>
            </w:pPr>
          </w:p>
        </w:tc>
        <w:tc>
          <w:tcPr>
            <w:tcW w:w="220" w:type="dxa"/>
            <w:tcBorders>
              <w:right w:val="single" w:sz="8" w:space="0" w:color="auto"/>
            </w:tcBorders>
            <w:vAlign w:val="bottom"/>
          </w:tcPr>
          <w:p w:rsidR="00B37811" w:rsidRDefault="00B37811">
            <w:pPr>
              <w:rPr>
                <w:sz w:val="12"/>
                <w:szCs w:val="12"/>
              </w:rPr>
            </w:pPr>
          </w:p>
        </w:tc>
        <w:tc>
          <w:tcPr>
            <w:tcW w:w="2840" w:type="dxa"/>
            <w:gridSpan w:val="2"/>
            <w:vMerge/>
            <w:vAlign w:val="bottom"/>
          </w:tcPr>
          <w:p w:rsidR="00B37811" w:rsidRDefault="00B37811">
            <w:pPr>
              <w:rPr>
                <w:sz w:val="12"/>
                <w:szCs w:val="12"/>
              </w:rPr>
            </w:pPr>
          </w:p>
        </w:tc>
        <w:tc>
          <w:tcPr>
            <w:tcW w:w="1060" w:type="dxa"/>
            <w:vAlign w:val="bottom"/>
          </w:tcPr>
          <w:p w:rsidR="00B37811" w:rsidRDefault="00B37811">
            <w:pPr>
              <w:rPr>
                <w:sz w:val="12"/>
                <w:szCs w:val="12"/>
              </w:rPr>
            </w:pPr>
          </w:p>
        </w:tc>
        <w:tc>
          <w:tcPr>
            <w:tcW w:w="420" w:type="dxa"/>
            <w:tcBorders>
              <w:right w:val="single" w:sz="8" w:space="0" w:color="auto"/>
            </w:tcBorders>
            <w:vAlign w:val="bottom"/>
          </w:tcPr>
          <w:p w:rsidR="00B37811" w:rsidRDefault="00B37811">
            <w:pPr>
              <w:rPr>
                <w:sz w:val="12"/>
                <w:szCs w:val="12"/>
              </w:rPr>
            </w:pPr>
          </w:p>
        </w:tc>
        <w:tc>
          <w:tcPr>
            <w:tcW w:w="2000" w:type="dxa"/>
            <w:tcBorders>
              <w:right w:val="single" w:sz="8" w:space="0" w:color="auto"/>
            </w:tcBorders>
            <w:vAlign w:val="bottom"/>
          </w:tcPr>
          <w:p w:rsidR="00B37811" w:rsidRDefault="00B37811">
            <w:pPr>
              <w:rPr>
                <w:sz w:val="12"/>
                <w:szCs w:val="12"/>
              </w:rPr>
            </w:pPr>
          </w:p>
        </w:tc>
        <w:tc>
          <w:tcPr>
            <w:tcW w:w="2120" w:type="dxa"/>
            <w:tcBorders>
              <w:right w:val="single" w:sz="8" w:space="0" w:color="auto"/>
            </w:tcBorders>
            <w:vAlign w:val="bottom"/>
          </w:tcPr>
          <w:p w:rsidR="00B37811" w:rsidRDefault="00B37811">
            <w:pPr>
              <w:rPr>
                <w:sz w:val="12"/>
                <w:szCs w:val="12"/>
              </w:rPr>
            </w:pPr>
          </w:p>
        </w:tc>
        <w:tc>
          <w:tcPr>
            <w:tcW w:w="720" w:type="dxa"/>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202"/>
        </w:trPr>
        <w:tc>
          <w:tcPr>
            <w:tcW w:w="620" w:type="dxa"/>
            <w:tcBorders>
              <w:left w:val="single" w:sz="8" w:space="0" w:color="auto"/>
              <w:bottom w:val="single" w:sz="8" w:space="0" w:color="auto"/>
            </w:tcBorders>
            <w:vAlign w:val="bottom"/>
          </w:tcPr>
          <w:p w:rsidR="00B37811" w:rsidRDefault="00B37811">
            <w:pPr>
              <w:rPr>
                <w:sz w:val="17"/>
                <w:szCs w:val="17"/>
              </w:rPr>
            </w:pPr>
          </w:p>
        </w:tc>
        <w:tc>
          <w:tcPr>
            <w:tcW w:w="220" w:type="dxa"/>
            <w:tcBorders>
              <w:bottom w:val="single" w:sz="8" w:space="0" w:color="auto"/>
              <w:right w:val="single" w:sz="8" w:space="0" w:color="auto"/>
            </w:tcBorders>
            <w:vAlign w:val="bottom"/>
          </w:tcPr>
          <w:p w:rsidR="00B37811" w:rsidRDefault="00B37811">
            <w:pPr>
              <w:rPr>
                <w:sz w:val="17"/>
                <w:szCs w:val="17"/>
              </w:rPr>
            </w:pPr>
          </w:p>
        </w:tc>
        <w:tc>
          <w:tcPr>
            <w:tcW w:w="2840" w:type="dxa"/>
            <w:gridSpan w:val="2"/>
            <w:tcBorders>
              <w:bottom w:val="single" w:sz="8" w:space="0" w:color="auto"/>
            </w:tcBorders>
            <w:vAlign w:val="bottom"/>
          </w:tcPr>
          <w:p w:rsidR="00B37811" w:rsidRDefault="00B37811">
            <w:pPr>
              <w:rPr>
                <w:sz w:val="17"/>
                <w:szCs w:val="17"/>
              </w:rPr>
            </w:pPr>
          </w:p>
        </w:tc>
        <w:tc>
          <w:tcPr>
            <w:tcW w:w="1060" w:type="dxa"/>
            <w:tcBorders>
              <w:bottom w:val="single" w:sz="8" w:space="0" w:color="auto"/>
            </w:tcBorders>
            <w:vAlign w:val="bottom"/>
          </w:tcPr>
          <w:p w:rsidR="00B37811" w:rsidRDefault="00B37811">
            <w:pPr>
              <w:rPr>
                <w:sz w:val="17"/>
                <w:szCs w:val="17"/>
              </w:rPr>
            </w:pPr>
          </w:p>
        </w:tc>
        <w:tc>
          <w:tcPr>
            <w:tcW w:w="420" w:type="dxa"/>
            <w:tcBorders>
              <w:bottom w:val="single" w:sz="8" w:space="0" w:color="auto"/>
              <w:right w:val="single" w:sz="8" w:space="0" w:color="auto"/>
            </w:tcBorders>
            <w:vAlign w:val="bottom"/>
          </w:tcPr>
          <w:p w:rsidR="00B37811" w:rsidRDefault="00B37811">
            <w:pPr>
              <w:rPr>
                <w:sz w:val="17"/>
                <w:szCs w:val="17"/>
              </w:rPr>
            </w:pPr>
          </w:p>
        </w:tc>
        <w:tc>
          <w:tcPr>
            <w:tcW w:w="2000" w:type="dxa"/>
            <w:tcBorders>
              <w:bottom w:val="single" w:sz="8" w:space="0" w:color="auto"/>
              <w:right w:val="single" w:sz="8" w:space="0" w:color="auto"/>
            </w:tcBorders>
            <w:vAlign w:val="bottom"/>
          </w:tcPr>
          <w:p w:rsidR="00B37811" w:rsidRDefault="00B37811">
            <w:pPr>
              <w:rPr>
                <w:sz w:val="17"/>
                <w:szCs w:val="17"/>
              </w:rPr>
            </w:pPr>
          </w:p>
        </w:tc>
        <w:tc>
          <w:tcPr>
            <w:tcW w:w="2120" w:type="dxa"/>
            <w:tcBorders>
              <w:bottom w:val="single" w:sz="8" w:space="0" w:color="auto"/>
              <w:right w:val="single" w:sz="8" w:space="0" w:color="auto"/>
            </w:tcBorders>
            <w:vAlign w:val="bottom"/>
          </w:tcPr>
          <w:p w:rsidR="00B37811" w:rsidRDefault="00B37811">
            <w:pPr>
              <w:rPr>
                <w:sz w:val="17"/>
                <w:szCs w:val="17"/>
              </w:rPr>
            </w:pPr>
          </w:p>
        </w:tc>
        <w:tc>
          <w:tcPr>
            <w:tcW w:w="72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620" w:type="dxa"/>
            <w:tcBorders>
              <w:left w:val="single" w:sz="8" w:space="0" w:color="auto"/>
            </w:tcBorders>
            <w:vAlign w:val="bottom"/>
          </w:tcPr>
          <w:p w:rsidR="00B37811" w:rsidRDefault="00D515AA">
            <w:pPr>
              <w:spacing w:line="258" w:lineRule="exact"/>
              <w:ind w:left="100"/>
              <w:jc w:val="center"/>
              <w:rPr>
                <w:sz w:val="20"/>
                <w:szCs w:val="20"/>
              </w:rPr>
            </w:pPr>
            <w:r>
              <w:rPr>
                <w:rFonts w:eastAsia="Times New Roman"/>
                <w:w w:val="99"/>
                <w:sz w:val="24"/>
                <w:szCs w:val="24"/>
              </w:rPr>
              <w:t>12</w:t>
            </w:r>
          </w:p>
        </w:tc>
        <w:tc>
          <w:tcPr>
            <w:tcW w:w="220" w:type="dxa"/>
            <w:tcBorders>
              <w:right w:val="single" w:sz="8" w:space="0" w:color="auto"/>
            </w:tcBorders>
            <w:vAlign w:val="bottom"/>
          </w:tcPr>
          <w:p w:rsidR="00B37811" w:rsidRDefault="00B37811"/>
        </w:tc>
        <w:tc>
          <w:tcPr>
            <w:tcW w:w="2840" w:type="dxa"/>
            <w:gridSpan w:val="2"/>
            <w:vAlign w:val="bottom"/>
          </w:tcPr>
          <w:p w:rsidR="00B37811" w:rsidRDefault="00D515AA">
            <w:pPr>
              <w:spacing w:line="258" w:lineRule="exact"/>
              <w:ind w:left="100"/>
              <w:rPr>
                <w:sz w:val="20"/>
                <w:szCs w:val="20"/>
              </w:rPr>
            </w:pPr>
            <w:r>
              <w:rPr>
                <w:rFonts w:eastAsia="Times New Roman"/>
                <w:sz w:val="24"/>
                <w:szCs w:val="24"/>
              </w:rPr>
              <w:t>Резерв сумнівних боргів</w:t>
            </w:r>
          </w:p>
        </w:tc>
        <w:tc>
          <w:tcPr>
            <w:tcW w:w="1060" w:type="dxa"/>
            <w:vAlign w:val="bottom"/>
          </w:tcPr>
          <w:p w:rsidR="00B37811" w:rsidRDefault="00B37811"/>
        </w:tc>
        <w:tc>
          <w:tcPr>
            <w:tcW w:w="420" w:type="dxa"/>
            <w:tcBorders>
              <w:right w:val="single" w:sz="8" w:space="0" w:color="auto"/>
            </w:tcBorders>
            <w:vAlign w:val="bottom"/>
          </w:tcPr>
          <w:p w:rsidR="00B37811" w:rsidRDefault="00B37811"/>
        </w:tc>
        <w:tc>
          <w:tcPr>
            <w:tcW w:w="200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(1631)</w:t>
            </w:r>
          </w:p>
        </w:tc>
        <w:tc>
          <w:tcPr>
            <w:tcW w:w="21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(1625)</w:t>
            </w:r>
          </w:p>
        </w:tc>
        <w:tc>
          <w:tcPr>
            <w:tcW w:w="72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620" w:type="dxa"/>
            <w:tcBorders>
              <w:left w:val="single" w:sz="8" w:space="0" w:color="auto"/>
              <w:bottom w:val="single" w:sz="8" w:space="0" w:color="auto"/>
            </w:tcBorders>
            <w:vAlign w:val="bottom"/>
          </w:tcPr>
          <w:p w:rsidR="00B37811" w:rsidRDefault="00B37811">
            <w:pPr>
              <w:rPr>
                <w:sz w:val="17"/>
                <w:szCs w:val="17"/>
              </w:rPr>
            </w:pPr>
          </w:p>
        </w:tc>
        <w:tc>
          <w:tcPr>
            <w:tcW w:w="220" w:type="dxa"/>
            <w:tcBorders>
              <w:bottom w:val="single" w:sz="8" w:space="0" w:color="auto"/>
              <w:right w:val="single" w:sz="8" w:space="0" w:color="auto"/>
            </w:tcBorders>
            <w:vAlign w:val="bottom"/>
          </w:tcPr>
          <w:p w:rsidR="00B37811" w:rsidRDefault="00B37811">
            <w:pPr>
              <w:rPr>
                <w:sz w:val="17"/>
                <w:szCs w:val="17"/>
              </w:rPr>
            </w:pPr>
          </w:p>
        </w:tc>
        <w:tc>
          <w:tcPr>
            <w:tcW w:w="3900" w:type="dxa"/>
            <w:gridSpan w:val="3"/>
            <w:tcBorders>
              <w:bottom w:val="single" w:sz="8" w:space="0" w:color="auto"/>
            </w:tcBorders>
            <w:vAlign w:val="bottom"/>
          </w:tcPr>
          <w:p w:rsidR="00B37811" w:rsidRDefault="00B37811">
            <w:pPr>
              <w:rPr>
                <w:sz w:val="17"/>
                <w:szCs w:val="17"/>
              </w:rPr>
            </w:pPr>
          </w:p>
        </w:tc>
        <w:tc>
          <w:tcPr>
            <w:tcW w:w="420" w:type="dxa"/>
            <w:tcBorders>
              <w:bottom w:val="single" w:sz="8" w:space="0" w:color="auto"/>
              <w:right w:val="single" w:sz="8" w:space="0" w:color="auto"/>
            </w:tcBorders>
            <w:vAlign w:val="bottom"/>
          </w:tcPr>
          <w:p w:rsidR="00B37811" w:rsidRDefault="00B37811">
            <w:pPr>
              <w:rPr>
                <w:sz w:val="17"/>
                <w:szCs w:val="17"/>
              </w:rPr>
            </w:pPr>
          </w:p>
        </w:tc>
        <w:tc>
          <w:tcPr>
            <w:tcW w:w="2000" w:type="dxa"/>
            <w:tcBorders>
              <w:bottom w:val="single" w:sz="8" w:space="0" w:color="auto"/>
              <w:right w:val="single" w:sz="8" w:space="0" w:color="auto"/>
            </w:tcBorders>
            <w:vAlign w:val="bottom"/>
          </w:tcPr>
          <w:p w:rsidR="00B37811" w:rsidRDefault="00B37811">
            <w:pPr>
              <w:rPr>
                <w:sz w:val="17"/>
                <w:szCs w:val="17"/>
              </w:rPr>
            </w:pPr>
          </w:p>
        </w:tc>
        <w:tc>
          <w:tcPr>
            <w:tcW w:w="2120" w:type="dxa"/>
            <w:tcBorders>
              <w:bottom w:val="single" w:sz="8" w:space="0" w:color="auto"/>
              <w:right w:val="single" w:sz="8" w:space="0" w:color="auto"/>
            </w:tcBorders>
            <w:vAlign w:val="bottom"/>
          </w:tcPr>
          <w:p w:rsidR="00B37811" w:rsidRDefault="00B37811">
            <w:pPr>
              <w:rPr>
                <w:sz w:val="17"/>
                <w:szCs w:val="17"/>
              </w:rPr>
            </w:pPr>
          </w:p>
        </w:tc>
        <w:tc>
          <w:tcPr>
            <w:tcW w:w="72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65"/>
        </w:trPr>
        <w:tc>
          <w:tcPr>
            <w:tcW w:w="620" w:type="dxa"/>
            <w:tcBorders>
              <w:left w:val="single" w:sz="8" w:space="0" w:color="auto"/>
            </w:tcBorders>
            <w:vAlign w:val="bottom"/>
          </w:tcPr>
          <w:p w:rsidR="00B37811" w:rsidRDefault="00D515AA">
            <w:pPr>
              <w:spacing w:line="265" w:lineRule="exact"/>
              <w:ind w:left="100"/>
              <w:jc w:val="center"/>
              <w:rPr>
                <w:sz w:val="20"/>
                <w:szCs w:val="20"/>
              </w:rPr>
            </w:pPr>
            <w:r>
              <w:rPr>
                <w:rFonts w:eastAsia="Times New Roman"/>
                <w:b/>
                <w:bCs/>
                <w:w w:val="99"/>
                <w:sz w:val="24"/>
                <w:szCs w:val="24"/>
              </w:rPr>
              <w:t>13</w:t>
            </w:r>
          </w:p>
        </w:tc>
        <w:tc>
          <w:tcPr>
            <w:tcW w:w="220" w:type="dxa"/>
            <w:tcBorders>
              <w:right w:val="single" w:sz="8" w:space="0" w:color="auto"/>
            </w:tcBorders>
            <w:vAlign w:val="bottom"/>
          </w:tcPr>
          <w:p w:rsidR="00B37811" w:rsidRDefault="00B37811">
            <w:pPr>
              <w:rPr>
                <w:sz w:val="23"/>
                <w:szCs w:val="23"/>
              </w:rPr>
            </w:pPr>
          </w:p>
        </w:tc>
        <w:tc>
          <w:tcPr>
            <w:tcW w:w="3900" w:type="dxa"/>
            <w:gridSpan w:val="3"/>
            <w:vAlign w:val="bottom"/>
          </w:tcPr>
          <w:p w:rsidR="00B37811" w:rsidRDefault="00D515AA">
            <w:pPr>
              <w:spacing w:line="265" w:lineRule="exact"/>
              <w:ind w:left="100"/>
              <w:rPr>
                <w:sz w:val="20"/>
                <w:szCs w:val="20"/>
              </w:rPr>
            </w:pPr>
            <w:r>
              <w:rPr>
                <w:rFonts w:eastAsia="Times New Roman"/>
                <w:b/>
                <w:bCs/>
                <w:sz w:val="24"/>
                <w:szCs w:val="24"/>
              </w:rPr>
              <w:t>Всього дебіторська заборгованість</w:t>
            </w:r>
          </w:p>
        </w:tc>
        <w:tc>
          <w:tcPr>
            <w:tcW w:w="420" w:type="dxa"/>
            <w:tcBorders>
              <w:right w:val="single" w:sz="8" w:space="0" w:color="auto"/>
            </w:tcBorders>
            <w:vAlign w:val="bottom"/>
          </w:tcPr>
          <w:p w:rsidR="00B37811" w:rsidRDefault="00B37811">
            <w:pPr>
              <w:rPr>
                <w:sz w:val="23"/>
                <w:szCs w:val="23"/>
              </w:rPr>
            </w:pPr>
          </w:p>
        </w:tc>
        <w:tc>
          <w:tcPr>
            <w:tcW w:w="2000" w:type="dxa"/>
            <w:tcBorders>
              <w:right w:val="single" w:sz="8" w:space="0" w:color="auto"/>
            </w:tcBorders>
            <w:vAlign w:val="bottom"/>
          </w:tcPr>
          <w:p w:rsidR="00B37811" w:rsidRDefault="00D515AA">
            <w:pPr>
              <w:spacing w:line="265" w:lineRule="exact"/>
              <w:jc w:val="center"/>
              <w:rPr>
                <w:sz w:val="20"/>
                <w:szCs w:val="20"/>
              </w:rPr>
            </w:pPr>
            <w:r>
              <w:rPr>
                <w:rFonts w:eastAsia="Times New Roman"/>
                <w:b/>
                <w:bCs/>
                <w:w w:val="99"/>
                <w:sz w:val="24"/>
                <w:szCs w:val="24"/>
              </w:rPr>
              <w:t>566048</w:t>
            </w:r>
          </w:p>
        </w:tc>
        <w:tc>
          <w:tcPr>
            <w:tcW w:w="2120" w:type="dxa"/>
            <w:tcBorders>
              <w:right w:val="single" w:sz="8" w:space="0" w:color="auto"/>
            </w:tcBorders>
            <w:vAlign w:val="bottom"/>
          </w:tcPr>
          <w:p w:rsidR="00B37811" w:rsidRDefault="00D515AA">
            <w:pPr>
              <w:spacing w:line="265" w:lineRule="exact"/>
              <w:jc w:val="center"/>
              <w:rPr>
                <w:sz w:val="20"/>
                <w:szCs w:val="20"/>
              </w:rPr>
            </w:pPr>
            <w:r>
              <w:rPr>
                <w:rFonts w:eastAsia="Times New Roman"/>
                <w:b/>
                <w:bCs/>
                <w:w w:val="99"/>
                <w:sz w:val="24"/>
                <w:szCs w:val="24"/>
              </w:rPr>
              <w:t>588121</w:t>
            </w:r>
          </w:p>
        </w:tc>
        <w:tc>
          <w:tcPr>
            <w:tcW w:w="720" w:type="dxa"/>
            <w:vAlign w:val="bottom"/>
          </w:tcPr>
          <w:p w:rsidR="00B37811" w:rsidRDefault="00B37811">
            <w:pPr>
              <w:rPr>
                <w:sz w:val="23"/>
                <w:szCs w:val="23"/>
              </w:rPr>
            </w:pPr>
          </w:p>
        </w:tc>
        <w:tc>
          <w:tcPr>
            <w:tcW w:w="0" w:type="dxa"/>
            <w:vAlign w:val="bottom"/>
          </w:tcPr>
          <w:p w:rsidR="00B37811" w:rsidRDefault="00B37811">
            <w:pPr>
              <w:rPr>
                <w:sz w:val="1"/>
                <w:szCs w:val="1"/>
              </w:rPr>
            </w:pPr>
          </w:p>
        </w:tc>
      </w:tr>
      <w:tr w:rsidR="00B37811">
        <w:trPr>
          <w:trHeight w:val="202"/>
        </w:trPr>
        <w:tc>
          <w:tcPr>
            <w:tcW w:w="620" w:type="dxa"/>
            <w:tcBorders>
              <w:left w:val="single" w:sz="8" w:space="0" w:color="auto"/>
              <w:bottom w:val="single" w:sz="8" w:space="0" w:color="auto"/>
            </w:tcBorders>
            <w:vAlign w:val="bottom"/>
          </w:tcPr>
          <w:p w:rsidR="00B37811" w:rsidRDefault="00B37811">
            <w:pPr>
              <w:rPr>
                <w:sz w:val="17"/>
                <w:szCs w:val="17"/>
              </w:rPr>
            </w:pPr>
          </w:p>
        </w:tc>
        <w:tc>
          <w:tcPr>
            <w:tcW w:w="220" w:type="dxa"/>
            <w:tcBorders>
              <w:bottom w:val="single" w:sz="8" w:space="0" w:color="auto"/>
              <w:right w:val="single" w:sz="8" w:space="0" w:color="auto"/>
            </w:tcBorders>
            <w:vAlign w:val="bottom"/>
          </w:tcPr>
          <w:p w:rsidR="00B37811" w:rsidRDefault="00B37811">
            <w:pPr>
              <w:rPr>
                <w:sz w:val="17"/>
                <w:szCs w:val="17"/>
              </w:rPr>
            </w:pPr>
          </w:p>
        </w:tc>
        <w:tc>
          <w:tcPr>
            <w:tcW w:w="1240" w:type="dxa"/>
            <w:tcBorders>
              <w:bottom w:val="single" w:sz="8" w:space="0" w:color="auto"/>
            </w:tcBorders>
            <w:vAlign w:val="bottom"/>
          </w:tcPr>
          <w:p w:rsidR="00B37811" w:rsidRDefault="00B37811">
            <w:pPr>
              <w:rPr>
                <w:sz w:val="17"/>
                <w:szCs w:val="17"/>
              </w:rPr>
            </w:pPr>
          </w:p>
        </w:tc>
        <w:tc>
          <w:tcPr>
            <w:tcW w:w="1600" w:type="dxa"/>
            <w:tcBorders>
              <w:bottom w:val="single" w:sz="8" w:space="0" w:color="auto"/>
            </w:tcBorders>
            <w:vAlign w:val="bottom"/>
          </w:tcPr>
          <w:p w:rsidR="00B37811" w:rsidRDefault="00B37811">
            <w:pPr>
              <w:rPr>
                <w:sz w:val="17"/>
                <w:szCs w:val="17"/>
              </w:rPr>
            </w:pPr>
          </w:p>
        </w:tc>
        <w:tc>
          <w:tcPr>
            <w:tcW w:w="1060" w:type="dxa"/>
            <w:tcBorders>
              <w:bottom w:val="single" w:sz="8" w:space="0" w:color="auto"/>
            </w:tcBorders>
            <w:vAlign w:val="bottom"/>
          </w:tcPr>
          <w:p w:rsidR="00B37811" w:rsidRDefault="00B37811">
            <w:pPr>
              <w:rPr>
                <w:sz w:val="17"/>
                <w:szCs w:val="17"/>
              </w:rPr>
            </w:pPr>
          </w:p>
        </w:tc>
        <w:tc>
          <w:tcPr>
            <w:tcW w:w="420" w:type="dxa"/>
            <w:tcBorders>
              <w:bottom w:val="single" w:sz="8" w:space="0" w:color="auto"/>
              <w:right w:val="single" w:sz="8" w:space="0" w:color="auto"/>
            </w:tcBorders>
            <w:vAlign w:val="bottom"/>
          </w:tcPr>
          <w:p w:rsidR="00B37811" w:rsidRDefault="00B37811">
            <w:pPr>
              <w:rPr>
                <w:sz w:val="17"/>
                <w:szCs w:val="17"/>
              </w:rPr>
            </w:pPr>
          </w:p>
        </w:tc>
        <w:tc>
          <w:tcPr>
            <w:tcW w:w="2000" w:type="dxa"/>
            <w:tcBorders>
              <w:bottom w:val="single" w:sz="8" w:space="0" w:color="auto"/>
              <w:right w:val="single" w:sz="8" w:space="0" w:color="auto"/>
            </w:tcBorders>
            <w:vAlign w:val="bottom"/>
          </w:tcPr>
          <w:p w:rsidR="00B37811" w:rsidRDefault="00B37811">
            <w:pPr>
              <w:rPr>
                <w:sz w:val="17"/>
                <w:szCs w:val="17"/>
              </w:rPr>
            </w:pPr>
          </w:p>
        </w:tc>
        <w:tc>
          <w:tcPr>
            <w:tcW w:w="2120" w:type="dxa"/>
            <w:tcBorders>
              <w:bottom w:val="single" w:sz="8" w:space="0" w:color="auto"/>
              <w:right w:val="single" w:sz="8" w:space="0" w:color="auto"/>
            </w:tcBorders>
            <w:vAlign w:val="bottom"/>
          </w:tcPr>
          <w:p w:rsidR="00B37811" w:rsidRDefault="00B37811">
            <w:pPr>
              <w:rPr>
                <w:sz w:val="17"/>
                <w:szCs w:val="17"/>
              </w:rPr>
            </w:pPr>
          </w:p>
        </w:tc>
        <w:tc>
          <w:tcPr>
            <w:tcW w:w="720" w:type="dxa"/>
            <w:vAlign w:val="bottom"/>
          </w:tcPr>
          <w:p w:rsidR="00B37811" w:rsidRDefault="00B37811">
            <w:pPr>
              <w:rPr>
                <w:sz w:val="17"/>
                <w:szCs w:val="17"/>
              </w:rPr>
            </w:pPr>
          </w:p>
        </w:tc>
        <w:tc>
          <w:tcPr>
            <w:tcW w:w="0" w:type="dxa"/>
            <w:vAlign w:val="bottom"/>
          </w:tcPr>
          <w:p w:rsidR="00B37811" w:rsidRDefault="00B37811">
            <w:pPr>
              <w:rPr>
                <w:sz w:val="1"/>
                <w:szCs w:val="1"/>
              </w:rPr>
            </w:pPr>
          </w:p>
        </w:tc>
      </w:tr>
    </w:tbl>
    <w:p w:rsidR="00B37811" w:rsidRDefault="00B37811">
      <w:pPr>
        <w:spacing w:line="200" w:lineRule="exact"/>
        <w:rPr>
          <w:sz w:val="20"/>
          <w:szCs w:val="20"/>
        </w:rPr>
      </w:pPr>
    </w:p>
    <w:p w:rsidR="00B37811" w:rsidRDefault="00B37811">
      <w:pPr>
        <w:spacing w:line="278" w:lineRule="exact"/>
        <w:rPr>
          <w:sz w:val="20"/>
          <w:szCs w:val="20"/>
        </w:rPr>
      </w:pPr>
    </w:p>
    <w:p w:rsidR="00B37811" w:rsidRDefault="00D515AA" w:rsidP="00B0314B">
      <w:pPr>
        <w:numPr>
          <w:ilvl w:val="0"/>
          <w:numId w:val="207"/>
        </w:numPr>
        <w:tabs>
          <w:tab w:val="left" w:pos="984"/>
        </w:tabs>
        <w:spacing w:line="235" w:lineRule="auto"/>
        <w:ind w:right="20" w:firstLine="708"/>
        <w:rPr>
          <w:rFonts w:eastAsia="Times New Roman"/>
          <w:sz w:val="24"/>
          <w:szCs w:val="24"/>
        </w:rPr>
      </w:pPr>
      <w:r>
        <w:rPr>
          <w:rFonts w:eastAsia="Times New Roman"/>
          <w:sz w:val="24"/>
          <w:szCs w:val="24"/>
        </w:rPr>
        <w:t>складі статті «Дебіторська заборгованість по розрахунках з бюджетом» (рядок1135 баланса) зокрема враховується суми по наступних податках.</w:t>
      </w:r>
    </w:p>
    <w:p w:rsidR="00B37811" w:rsidRDefault="00B37811">
      <w:pPr>
        <w:sectPr w:rsidR="00B37811">
          <w:pgSz w:w="12240" w:h="15840"/>
          <w:pgMar w:top="839" w:right="840" w:bottom="1440" w:left="1400" w:header="0" w:footer="0" w:gutter="0"/>
          <w:cols w:space="720" w:equalWidth="0">
            <w:col w:w="10000"/>
          </w:cols>
        </w:sectPr>
      </w:pPr>
    </w:p>
    <w:p w:rsidR="00B37811" w:rsidRDefault="00D515AA">
      <w:pPr>
        <w:ind w:left="7740"/>
        <w:rPr>
          <w:sz w:val="20"/>
          <w:szCs w:val="20"/>
        </w:rPr>
      </w:pPr>
      <w:bookmarkStart w:id="135" w:name="page119"/>
      <w:bookmarkEnd w:id="135"/>
      <w:r>
        <w:rPr>
          <w:rFonts w:eastAsia="Times New Roman"/>
          <w:sz w:val="24"/>
          <w:szCs w:val="24"/>
        </w:rPr>
        <w:lastRenderedPageBreak/>
        <w:t>Таблиця № 3.11</w:t>
      </w:r>
    </w:p>
    <w:p w:rsidR="00B37811" w:rsidRDefault="00B37811">
      <w:pPr>
        <w:spacing w:line="204" w:lineRule="exact"/>
        <w:rPr>
          <w:sz w:val="20"/>
          <w:szCs w:val="20"/>
        </w:rPr>
      </w:pPr>
    </w:p>
    <w:p w:rsidR="00B37811" w:rsidRDefault="00D515AA">
      <w:pPr>
        <w:ind w:left="1960"/>
        <w:rPr>
          <w:sz w:val="20"/>
          <w:szCs w:val="20"/>
        </w:rPr>
      </w:pPr>
      <w:r>
        <w:rPr>
          <w:rFonts w:eastAsia="Times New Roman"/>
          <w:b/>
          <w:bCs/>
          <w:sz w:val="24"/>
          <w:szCs w:val="24"/>
        </w:rPr>
        <w:t>Дебіторська заборгованість по розрахунках з бюджетом</w:t>
      </w:r>
    </w:p>
    <w:p w:rsidR="00B37811" w:rsidRDefault="00B37811">
      <w:pPr>
        <w:spacing w:line="197" w:lineRule="exact"/>
        <w:rPr>
          <w:sz w:val="20"/>
          <w:szCs w:val="20"/>
        </w:rPr>
      </w:pPr>
    </w:p>
    <w:p w:rsidR="00B37811" w:rsidRDefault="00D515AA">
      <w:pPr>
        <w:ind w:left="9120"/>
        <w:rPr>
          <w:sz w:val="20"/>
          <w:szCs w:val="20"/>
        </w:rPr>
      </w:pPr>
      <w:r>
        <w:rPr>
          <w:rFonts w:eastAsia="Times New Roman"/>
          <w:sz w:val="24"/>
          <w:szCs w:val="24"/>
        </w:rPr>
        <w:t>тис. грн.</w:t>
      </w:r>
    </w:p>
    <w:p w:rsidR="00B37811" w:rsidRDefault="00B37811">
      <w:pPr>
        <w:spacing w:line="18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3680"/>
        <w:gridCol w:w="1860"/>
        <w:gridCol w:w="1800"/>
        <w:gridCol w:w="30"/>
      </w:tblGrid>
      <w:tr w:rsidR="00B37811">
        <w:trPr>
          <w:trHeight w:val="283"/>
        </w:trPr>
        <w:tc>
          <w:tcPr>
            <w:tcW w:w="580" w:type="dxa"/>
            <w:vMerge w:val="restart"/>
            <w:tcBorders>
              <w:top w:val="single" w:sz="8" w:space="0" w:color="auto"/>
              <w:left w:val="single" w:sz="8" w:space="0" w:color="auto"/>
              <w:right w:val="single" w:sz="8" w:space="0" w:color="auto"/>
            </w:tcBorders>
            <w:vAlign w:val="bottom"/>
          </w:tcPr>
          <w:p w:rsidR="00B37811" w:rsidRDefault="00D515AA">
            <w:pPr>
              <w:jc w:val="center"/>
              <w:rPr>
                <w:sz w:val="20"/>
                <w:szCs w:val="20"/>
              </w:rPr>
            </w:pPr>
            <w:r>
              <w:rPr>
                <w:rFonts w:eastAsia="Times New Roman"/>
                <w:b/>
                <w:bCs/>
                <w:w w:val="99"/>
                <w:sz w:val="24"/>
                <w:szCs w:val="24"/>
              </w:rPr>
              <w:t>№</w:t>
            </w:r>
          </w:p>
        </w:tc>
        <w:tc>
          <w:tcPr>
            <w:tcW w:w="3680" w:type="dxa"/>
            <w:vMerge w:val="restart"/>
            <w:tcBorders>
              <w:top w:val="single" w:sz="8" w:space="0" w:color="auto"/>
              <w:right w:val="single" w:sz="8" w:space="0" w:color="auto"/>
            </w:tcBorders>
            <w:vAlign w:val="bottom"/>
          </w:tcPr>
          <w:p w:rsidR="00B37811" w:rsidRDefault="00D515AA">
            <w:pPr>
              <w:jc w:val="center"/>
              <w:rPr>
                <w:sz w:val="20"/>
                <w:szCs w:val="20"/>
              </w:rPr>
            </w:pPr>
            <w:r>
              <w:rPr>
                <w:rFonts w:eastAsia="Times New Roman"/>
                <w:b/>
                <w:bCs/>
                <w:sz w:val="24"/>
                <w:szCs w:val="24"/>
              </w:rPr>
              <w:t>Показник</w:t>
            </w:r>
          </w:p>
        </w:tc>
        <w:tc>
          <w:tcPr>
            <w:tcW w:w="1860" w:type="dxa"/>
            <w:tcBorders>
              <w:top w:val="single" w:sz="8" w:space="0" w:color="auto"/>
              <w:right w:val="single" w:sz="8" w:space="0" w:color="auto"/>
            </w:tcBorders>
            <w:vAlign w:val="bottom"/>
          </w:tcPr>
          <w:p w:rsidR="00B37811" w:rsidRDefault="00D515AA">
            <w:pPr>
              <w:jc w:val="center"/>
              <w:rPr>
                <w:sz w:val="20"/>
                <w:szCs w:val="20"/>
              </w:rPr>
            </w:pPr>
            <w:r>
              <w:rPr>
                <w:rFonts w:eastAsia="Times New Roman"/>
                <w:b/>
                <w:bCs/>
                <w:w w:val="97"/>
                <w:sz w:val="24"/>
                <w:szCs w:val="24"/>
              </w:rPr>
              <w:t>На</w:t>
            </w:r>
          </w:p>
        </w:tc>
        <w:tc>
          <w:tcPr>
            <w:tcW w:w="1800" w:type="dxa"/>
            <w:tcBorders>
              <w:top w:val="single" w:sz="8" w:space="0" w:color="auto"/>
              <w:right w:val="single" w:sz="8" w:space="0" w:color="auto"/>
            </w:tcBorders>
            <w:vAlign w:val="bottom"/>
          </w:tcPr>
          <w:p w:rsidR="00B37811" w:rsidRDefault="00D515AA">
            <w:pPr>
              <w:jc w:val="center"/>
              <w:rPr>
                <w:sz w:val="20"/>
                <w:szCs w:val="20"/>
              </w:rPr>
            </w:pPr>
            <w:r>
              <w:rPr>
                <w:rFonts w:eastAsia="Times New Roman"/>
                <w:b/>
                <w:bCs/>
                <w:w w:val="97"/>
                <w:sz w:val="24"/>
                <w:szCs w:val="24"/>
              </w:rPr>
              <w:t>На</w:t>
            </w:r>
          </w:p>
        </w:tc>
        <w:tc>
          <w:tcPr>
            <w:tcW w:w="0" w:type="dxa"/>
            <w:vAlign w:val="bottom"/>
          </w:tcPr>
          <w:p w:rsidR="00B37811" w:rsidRDefault="00B37811">
            <w:pPr>
              <w:rPr>
                <w:sz w:val="1"/>
                <w:szCs w:val="1"/>
              </w:rPr>
            </w:pPr>
          </w:p>
        </w:tc>
      </w:tr>
      <w:tr w:rsidR="00B37811">
        <w:trPr>
          <w:trHeight w:val="238"/>
        </w:trPr>
        <w:tc>
          <w:tcPr>
            <w:tcW w:w="580" w:type="dxa"/>
            <w:vMerge/>
            <w:tcBorders>
              <w:left w:val="single" w:sz="8" w:space="0" w:color="auto"/>
              <w:right w:val="single" w:sz="8" w:space="0" w:color="auto"/>
            </w:tcBorders>
            <w:vAlign w:val="bottom"/>
          </w:tcPr>
          <w:p w:rsidR="00B37811" w:rsidRDefault="00B37811">
            <w:pPr>
              <w:rPr>
                <w:sz w:val="20"/>
                <w:szCs w:val="20"/>
              </w:rPr>
            </w:pPr>
          </w:p>
        </w:tc>
        <w:tc>
          <w:tcPr>
            <w:tcW w:w="3680" w:type="dxa"/>
            <w:vMerge/>
            <w:tcBorders>
              <w:right w:val="single" w:sz="8" w:space="0" w:color="auto"/>
            </w:tcBorders>
            <w:vAlign w:val="bottom"/>
          </w:tcPr>
          <w:p w:rsidR="00B37811" w:rsidRDefault="00B37811">
            <w:pPr>
              <w:rPr>
                <w:sz w:val="20"/>
                <w:szCs w:val="20"/>
              </w:rPr>
            </w:pPr>
          </w:p>
        </w:tc>
        <w:tc>
          <w:tcPr>
            <w:tcW w:w="1860" w:type="dxa"/>
            <w:vMerge w:val="restart"/>
            <w:tcBorders>
              <w:right w:val="single" w:sz="8" w:space="0" w:color="auto"/>
            </w:tcBorders>
            <w:vAlign w:val="bottom"/>
          </w:tcPr>
          <w:p w:rsidR="00B37811" w:rsidRDefault="00D515AA">
            <w:pPr>
              <w:jc w:val="center"/>
              <w:rPr>
                <w:sz w:val="20"/>
                <w:szCs w:val="20"/>
              </w:rPr>
            </w:pPr>
            <w:r>
              <w:rPr>
                <w:rFonts w:eastAsia="Times New Roman"/>
                <w:b/>
                <w:bCs/>
                <w:sz w:val="24"/>
                <w:szCs w:val="24"/>
              </w:rPr>
              <w:t>31.12.2017 р.</w:t>
            </w:r>
          </w:p>
        </w:tc>
        <w:tc>
          <w:tcPr>
            <w:tcW w:w="1800" w:type="dxa"/>
            <w:vMerge w:val="restart"/>
            <w:tcBorders>
              <w:right w:val="single" w:sz="8" w:space="0" w:color="auto"/>
            </w:tcBorders>
            <w:vAlign w:val="bottom"/>
          </w:tcPr>
          <w:p w:rsidR="00B37811" w:rsidRDefault="00D515AA">
            <w:pPr>
              <w:jc w:val="center"/>
              <w:rPr>
                <w:sz w:val="20"/>
                <w:szCs w:val="20"/>
              </w:rPr>
            </w:pPr>
            <w:r>
              <w:rPr>
                <w:rFonts w:eastAsia="Times New Roman"/>
                <w:b/>
                <w:bCs/>
                <w:sz w:val="24"/>
                <w:szCs w:val="24"/>
              </w:rPr>
              <w:t>31.12.2018 р.</w:t>
            </w:r>
          </w:p>
        </w:tc>
        <w:tc>
          <w:tcPr>
            <w:tcW w:w="0" w:type="dxa"/>
            <w:vAlign w:val="bottom"/>
          </w:tcPr>
          <w:p w:rsidR="00B37811" w:rsidRDefault="00B37811">
            <w:pPr>
              <w:rPr>
                <w:sz w:val="1"/>
                <w:szCs w:val="1"/>
              </w:rPr>
            </w:pPr>
          </w:p>
        </w:tc>
      </w:tr>
      <w:tr w:rsidR="00B37811">
        <w:trPr>
          <w:trHeight w:val="240"/>
        </w:trPr>
        <w:tc>
          <w:tcPr>
            <w:tcW w:w="580" w:type="dxa"/>
            <w:tcBorders>
              <w:left w:val="single" w:sz="8" w:space="0" w:color="auto"/>
              <w:right w:val="single" w:sz="8" w:space="0" w:color="auto"/>
            </w:tcBorders>
            <w:vAlign w:val="bottom"/>
          </w:tcPr>
          <w:p w:rsidR="00B37811" w:rsidRDefault="00B37811">
            <w:pPr>
              <w:rPr>
                <w:sz w:val="20"/>
                <w:szCs w:val="20"/>
              </w:rPr>
            </w:pPr>
          </w:p>
        </w:tc>
        <w:tc>
          <w:tcPr>
            <w:tcW w:w="3680" w:type="dxa"/>
            <w:tcBorders>
              <w:right w:val="single" w:sz="8" w:space="0" w:color="auto"/>
            </w:tcBorders>
            <w:vAlign w:val="bottom"/>
          </w:tcPr>
          <w:p w:rsidR="00B37811" w:rsidRDefault="00B37811">
            <w:pPr>
              <w:rPr>
                <w:sz w:val="20"/>
                <w:szCs w:val="20"/>
              </w:rPr>
            </w:pPr>
          </w:p>
        </w:tc>
        <w:tc>
          <w:tcPr>
            <w:tcW w:w="1860" w:type="dxa"/>
            <w:vMerge/>
            <w:tcBorders>
              <w:right w:val="single" w:sz="8" w:space="0" w:color="auto"/>
            </w:tcBorders>
            <w:vAlign w:val="bottom"/>
          </w:tcPr>
          <w:p w:rsidR="00B37811" w:rsidRDefault="00B37811">
            <w:pPr>
              <w:rPr>
                <w:sz w:val="20"/>
                <w:szCs w:val="20"/>
              </w:rPr>
            </w:pPr>
          </w:p>
        </w:tc>
        <w:tc>
          <w:tcPr>
            <w:tcW w:w="1800" w:type="dxa"/>
            <w:vMerge/>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02"/>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3680" w:type="dxa"/>
            <w:tcBorders>
              <w:bottom w:val="single" w:sz="8" w:space="0" w:color="auto"/>
              <w:right w:val="single" w:sz="8" w:space="0" w:color="auto"/>
            </w:tcBorders>
            <w:vAlign w:val="bottom"/>
          </w:tcPr>
          <w:p w:rsidR="00B37811" w:rsidRDefault="00B37811">
            <w:pPr>
              <w:rPr>
                <w:sz w:val="17"/>
                <w:szCs w:val="17"/>
              </w:rPr>
            </w:pPr>
          </w:p>
        </w:tc>
        <w:tc>
          <w:tcPr>
            <w:tcW w:w="1860" w:type="dxa"/>
            <w:tcBorders>
              <w:bottom w:val="single" w:sz="8" w:space="0" w:color="auto"/>
              <w:right w:val="single" w:sz="8" w:space="0" w:color="auto"/>
            </w:tcBorders>
            <w:vAlign w:val="bottom"/>
          </w:tcPr>
          <w:p w:rsidR="00B37811" w:rsidRDefault="00B37811">
            <w:pPr>
              <w:rPr>
                <w:sz w:val="17"/>
                <w:szCs w:val="17"/>
              </w:rPr>
            </w:pPr>
          </w:p>
        </w:tc>
        <w:tc>
          <w:tcPr>
            <w:tcW w:w="180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58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w:t>
            </w:r>
          </w:p>
        </w:tc>
        <w:tc>
          <w:tcPr>
            <w:tcW w:w="3680" w:type="dxa"/>
            <w:tcBorders>
              <w:right w:val="single" w:sz="8" w:space="0" w:color="auto"/>
            </w:tcBorders>
            <w:vAlign w:val="bottom"/>
          </w:tcPr>
          <w:p w:rsidR="00B37811" w:rsidRDefault="00D515AA">
            <w:pPr>
              <w:spacing w:line="258" w:lineRule="exact"/>
              <w:ind w:right="1660"/>
              <w:jc w:val="right"/>
              <w:rPr>
                <w:sz w:val="20"/>
                <w:szCs w:val="20"/>
              </w:rPr>
            </w:pPr>
            <w:r>
              <w:rPr>
                <w:rFonts w:eastAsia="Times New Roman"/>
                <w:sz w:val="24"/>
                <w:szCs w:val="24"/>
              </w:rPr>
              <w:t>2</w:t>
            </w:r>
          </w:p>
        </w:tc>
        <w:tc>
          <w:tcPr>
            <w:tcW w:w="186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3</w:t>
            </w:r>
          </w:p>
        </w:tc>
        <w:tc>
          <w:tcPr>
            <w:tcW w:w="180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4</w:t>
            </w:r>
          </w:p>
        </w:tc>
        <w:tc>
          <w:tcPr>
            <w:tcW w:w="0" w:type="dxa"/>
            <w:vAlign w:val="bottom"/>
          </w:tcPr>
          <w:p w:rsidR="00B37811" w:rsidRDefault="00B37811">
            <w:pPr>
              <w:rPr>
                <w:sz w:val="1"/>
                <w:szCs w:val="1"/>
              </w:rPr>
            </w:pPr>
          </w:p>
        </w:tc>
      </w:tr>
      <w:tr w:rsidR="00B37811">
        <w:trPr>
          <w:trHeight w:val="207"/>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3680" w:type="dxa"/>
            <w:tcBorders>
              <w:bottom w:val="single" w:sz="8" w:space="0" w:color="auto"/>
              <w:right w:val="single" w:sz="8" w:space="0" w:color="auto"/>
            </w:tcBorders>
            <w:vAlign w:val="bottom"/>
          </w:tcPr>
          <w:p w:rsidR="00B37811" w:rsidRDefault="00B37811">
            <w:pPr>
              <w:rPr>
                <w:sz w:val="17"/>
                <w:szCs w:val="17"/>
              </w:rPr>
            </w:pPr>
          </w:p>
        </w:tc>
        <w:tc>
          <w:tcPr>
            <w:tcW w:w="1860" w:type="dxa"/>
            <w:tcBorders>
              <w:bottom w:val="single" w:sz="8" w:space="0" w:color="auto"/>
              <w:right w:val="single" w:sz="8" w:space="0" w:color="auto"/>
            </w:tcBorders>
            <w:vAlign w:val="bottom"/>
          </w:tcPr>
          <w:p w:rsidR="00B37811" w:rsidRDefault="00B37811">
            <w:pPr>
              <w:rPr>
                <w:sz w:val="17"/>
                <w:szCs w:val="17"/>
              </w:rPr>
            </w:pPr>
          </w:p>
        </w:tc>
        <w:tc>
          <w:tcPr>
            <w:tcW w:w="180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58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w w:val="99"/>
                <w:sz w:val="24"/>
                <w:szCs w:val="24"/>
              </w:rPr>
              <w:t>1</w:t>
            </w:r>
          </w:p>
        </w:tc>
        <w:tc>
          <w:tcPr>
            <w:tcW w:w="3680" w:type="dxa"/>
            <w:tcBorders>
              <w:right w:val="single" w:sz="8" w:space="0" w:color="auto"/>
            </w:tcBorders>
            <w:vAlign w:val="bottom"/>
          </w:tcPr>
          <w:p w:rsidR="00B37811" w:rsidRDefault="00D515AA">
            <w:pPr>
              <w:spacing w:line="258" w:lineRule="exact"/>
              <w:ind w:left="100"/>
              <w:rPr>
                <w:sz w:val="20"/>
                <w:szCs w:val="20"/>
              </w:rPr>
            </w:pPr>
            <w:r>
              <w:rPr>
                <w:rFonts w:eastAsia="Times New Roman"/>
                <w:sz w:val="24"/>
                <w:szCs w:val="24"/>
              </w:rPr>
              <w:t>ПДВ, що підлягає</w:t>
            </w:r>
          </w:p>
        </w:tc>
        <w:tc>
          <w:tcPr>
            <w:tcW w:w="186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135305</w:t>
            </w:r>
          </w:p>
        </w:tc>
        <w:tc>
          <w:tcPr>
            <w:tcW w:w="180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61804</w:t>
            </w:r>
          </w:p>
        </w:tc>
        <w:tc>
          <w:tcPr>
            <w:tcW w:w="0" w:type="dxa"/>
            <w:vAlign w:val="bottom"/>
          </w:tcPr>
          <w:p w:rsidR="00B37811" w:rsidRDefault="00B37811">
            <w:pPr>
              <w:rPr>
                <w:sz w:val="1"/>
                <w:szCs w:val="1"/>
              </w:rPr>
            </w:pPr>
          </w:p>
        </w:tc>
      </w:tr>
      <w:tr w:rsidR="00B37811">
        <w:trPr>
          <w:trHeight w:val="139"/>
        </w:trPr>
        <w:tc>
          <w:tcPr>
            <w:tcW w:w="580" w:type="dxa"/>
            <w:vMerge/>
            <w:tcBorders>
              <w:left w:val="single" w:sz="8" w:space="0" w:color="auto"/>
              <w:right w:val="single" w:sz="8" w:space="0" w:color="auto"/>
            </w:tcBorders>
            <w:vAlign w:val="bottom"/>
          </w:tcPr>
          <w:p w:rsidR="00B37811" w:rsidRDefault="00B37811">
            <w:pPr>
              <w:rPr>
                <w:sz w:val="12"/>
                <w:szCs w:val="12"/>
              </w:rPr>
            </w:pPr>
          </w:p>
        </w:tc>
        <w:tc>
          <w:tcPr>
            <w:tcW w:w="3680" w:type="dxa"/>
            <w:vMerge w:val="restart"/>
            <w:tcBorders>
              <w:right w:val="single" w:sz="8" w:space="0" w:color="auto"/>
            </w:tcBorders>
            <w:vAlign w:val="bottom"/>
          </w:tcPr>
          <w:p w:rsidR="00B37811" w:rsidRDefault="00D515AA">
            <w:pPr>
              <w:ind w:left="100"/>
              <w:rPr>
                <w:sz w:val="20"/>
                <w:szCs w:val="20"/>
              </w:rPr>
            </w:pPr>
            <w:r>
              <w:rPr>
                <w:rFonts w:eastAsia="Times New Roman"/>
                <w:sz w:val="24"/>
                <w:szCs w:val="24"/>
              </w:rPr>
              <w:t>відшкодуванню</w:t>
            </w:r>
          </w:p>
        </w:tc>
        <w:tc>
          <w:tcPr>
            <w:tcW w:w="1860" w:type="dxa"/>
            <w:vMerge/>
            <w:tcBorders>
              <w:right w:val="single" w:sz="8" w:space="0" w:color="auto"/>
            </w:tcBorders>
            <w:vAlign w:val="bottom"/>
          </w:tcPr>
          <w:p w:rsidR="00B37811" w:rsidRDefault="00B37811">
            <w:pPr>
              <w:rPr>
                <w:sz w:val="12"/>
                <w:szCs w:val="12"/>
              </w:rPr>
            </w:pPr>
          </w:p>
        </w:tc>
        <w:tc>
          <w:tcPr>
            <w:tcW w:w="1800" w:type="dxa"/>
            <w:vMerge/>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9"/>
        </w:trPr>
        <w:tc>
          <w:tcPr>
            <w:tcW w:w="580" w:type="dxa"/>
            <w:tcBorders>
              <w:left w:val="single" w:sz="8" w:space="0" w:color="auto"/>
              <w:right w:val="single" w:sz="8" w:space="0" w:color="auto"/>
            </w:tcBorders>
            <w:vAlign w:val="bottom"/>
          </w:tcPr>
          <w:p w:rsidR="00B37811" w:rsidRDefault="00B37811">
            <w:pPr>
              <w:rPr>
                <w:sz w:val="12"/>
                <w:szCs w:val="12"/>
              </w:rPr>
            </w:pPr>
          </w:p>
        </w:tc>
        <w:tc>
          <w:tcPr>
            <w:tcW w:w="3680" w:type="dxa"/>
            <w:vMerge/>
            <w:tcBorders>
              <w:right w:val="single" w:sz="8" w:space="0" w:color="auto"/>
            </w:tcBorders>
            <w:vAlign w:val="bottom"/>
          </w:tcPr>
          <w:p w:rsidR="00B37811" w:rsidRDefault="00B37811">
            <w:pPr>
              <w:rPr>
                <w:sz w:val="12"/>
                <w:szCs w:val="12"/>
              </w:rPr>
            </w:pPr>
          </w:p>
        </w:tc>
        <w:tc>
          <w:tcPr>
            <w:tcW w:w="1860" w:type="dxa"/>
            <w:tcBorders>
              <w:right w:val="single" w:sz="8" w:space="0" w:color="auto"/>
            </w:tcBorders>
            <w:vAlign w:val="bottom"/>
          </w:tcPr>
          <w:p w:rsidR="00B37811" w:rsidRDefault="00B37811">
            <w:pPr>
              <w:rPr>
                <w:sz w:val="12"/>
                <w:szCs w:val="12"/>
              </w:rPr>
            </w:pPr>
          </w:p>
        </w:tc>
        <w:tc>
          <w:tcPr>
            <w:tcW w:w="1800" w:type="dxa"/>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207"/>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3680" w:type="dxa"/>
            <w:tcBorders>
              <w:bottom w:val="single" w:sz="8" w:space="0" w:color="auto"/>
              <w:right w:val="single" w:sz="8" w:space="0" w:color="auto"/>
            </w:tcBorders>
            <w:vAlign w:val="bottom"/>
          </w:tcPr>
          <w:p w:rsidR="00B37811" w:rsidRDefault="00B37811">
            <w:pPr>
              <w:rPr>
                <w:sz w:val="18"/>
                <w:szCs w:val="18"/>
              </w:rPr>
            </w:pPr>
          </w:p>
        </w:tc>
        <w:tc>
          <w:tcPr>
            <w:tcW w:w="1860" w:type="dxa"/>
            <w:tcBorders>
              <w:bottom w:val="single" w:sz="8" w:space="0" w:color="auto"/>
              <w:right w:val="single" w:sz="8" w:space="0" w:color="auto"/>
            </w:tcBorders>
            <w:vAlign w:val="bottom"/>
          </w:tcPr>
          <w:p w:rsidR="00B37811" w:rsidRDefault="00B37811">
            <w:pPr>
              <w:rPr>
                <w:sz w:val="18"/>
                <w:szCs w:val="18"/>
              </w:rPr>
            </w:pPr>
          </w:p>
        </w:tc>
        <w:tc>
          <w:tcPr>
            <w:tcW w:w="180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8"/>
        </w:trPr>
        <w:tc>
          <w:tcPr>
            <w:tcW w:w="58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2</w:t>
            </w:r>
          </w:p>
        </w:tc>
        <w:tc>
          <w:tcPr>
            <w:tcW w:w="3680" w:type="dxa"/>
            <w:tcBorders>
              <w:right w:val="single" w:sz="8" w:space="0" w:color="auto"/>
            </w:tcBorders>
            <w:vAlign w:val="bottom"/>
          </w:tcPr>
          <w:p w:rsidR="00B37811" w:rsidRDefault="00D515AA">
            <w:pPr>
              <w:spacing w:line="258" w:lineRule="exact"/>
              <w:ind w:left="100"/>
              <w:rPr>
                <w:sz w:val="20"/>
                <w:szCs w:val="20"/>
              </w:rPr>
            </w:pPr>
            <w:r>
              <w:rPr>
                <w:rFonts w:eastAsia="Times New Roman"/>
                <w:sz w:val="24"/>
                <w:szCs w:val="24"/>
              </w:rPr>
              <w:t>Аванс з податку на прибуток</w:t>
            </w:r>
          </w:p>
        </w:tc>
        <w:tc>
          <w:tcPr>
            <w:tcW w:w="186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4999</w:t>
            </w:r>
          </w:p>
        </w:tc>
        <w:tc>
          <w:tcPr>
            <w:tcW w:w="180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w:t>
            </w:r>
          </w:p>
        </w:tc>
        <w:tc>
          <w:tcPr>
            <w:tcW w:w="0" w:type="dxa"/>
            <w:vAlign w:val="bottom"/>
          </w:tcPr>
          <w:p w:rsidR="00B37811" w:rsidRDefault="00B37811">
            <w:pPr>
              <w:rPr>
                <w:sz w:val="1"/>
                <w:szCs w:val="1"/>
              </w:rPr>
            </w:pPr>
          </w:p>
        </w:tc>
      </w:tr>
      <w:tr w:rsidR="00B37811">
        <w:trPr>
          <w:trHeight w:val="209"/>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3680" w:type="dxa"/>
            <w:tcBorders>
              <w:bottom w:val="single" w:sz="8" w:space="0" w:color="auto"/>
              <w:right w:val="single" w:sz="8" w:space="0" w:color="auto"/>
            </w:tcBorders>
            <w:vAlign w:val="bottom"/>
          </w:tcPr>
          <w:p w:rsidR="00B37811" w:rsidRDefault="00B37811">
            <w:pPr>
              <w:rPr>
                <w:sz w:val="18"/>
                <w:szCs w:val="18"/>
              </w:rPr>
            </w:pPr>
          </w:p>
        </w:tc>
        <w:tc>
          <w:tcPr>
            <w:tcW w:w="1860" w:type="dxa"/>
            <w:tcBorders>
              <w:bottom w:val="single" w:sz="8" w:space="0" w:color="auto"/>
              <w:right w:val="single" w:sz="8" w:space="0" w:color="auto"/>
            </w:tcBorders>
            <w:vAlign w:val="bottom"/>
          </w:tcPr>
          <w:p w:rsidR="00B37811" w:rsidRDefault="00B37811">
            <w:pPr>
              <w:rPr>
                <w:sz w:val="18"/>
                <w:szCs w:val="18"/>
              </w:rPr>
            </w:pPr>
          </w:p>
        </w:tc>
        <w:tc>
          <w:tcPr>
            <w:tcW w:w="180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bl>
    <w:p w:rsidR="00B37811" w:rsidRDefault="00B37811">
      <w:pPr>
        <w:spacing w:line="200" w:lineRule="exact"/>
        <w:rPr>
          <w:sz w:val="20"/>
          <w:szCs w:val="20"/>
        </w:rPr>
      </w:pPr>
    </w:p>
    <w:p w:rsidR="00B37811" w:rsidRDefault="00B37811">
      <w:pPr>
        <w:spacing w:line="277" w:lineRule="exact"/>
        <w:rPr>
          <w:sz w:val="20"/>
          <w:szCs w:val="20"/>
        </w:rPr>
      </w:pPr>
    </w:p>
    <w:p w:rsidR="00B37811" w:rsidRDefault="00D515AA" w:rsidP="00B0314B">
      <w:pPr>
        <w:numPr>
          <w:ilvl w:val="0"/>
          <w:numId w:val="208"/>
        </w:numPr>
        <w:tabs>
          <w:tab w:val="left" w:pos="989"/>
        </w:tabs>
        <w:spacing w:line="234" w:lineRule="auto"/>
        <w:ind w:right="640" w:firstLine="708"/>
        <w:jc w:val="both"/>
        <w:rPr>
          <w:rFonts w:eastAsia="Times New Roman"/>
          <w:sz w:val="24"/>
          <w:szCs w:val="24"/>
        </w:rPr>
      </w:pPr>
      <w:r>
        <w:rPr>
          <w:rFonts w:eastAsia="Times New Roman"/>
          <w:sz w:val="24"/>
          <w:szCs w:val="24"/>
        </w:rPr>
        <w:t>складі статті «Дебіторська заборгованість за розрахунками за виданими авансами» (рядок1130 баланса) враховані аванси на придбання товарів, робіт, послуг, всього станом на</w:t>
      </w:r>
    </w:p>
    <w:p w:rsidR="00B37811" w:rsidRDefault="00B37811">
      <w:pPr>
        <w:spacing w:line="14" w:lineRule="exact"/>
        <w:rPr>
          <w:sz w:val="20"/>
          <w:szCs w:val="20"/>
        </w:rPr>
      </w:pPr>
    </w:p>
    <w:p w:rsidR="00B37811" w:rsidRDefault="00D515AA">
      <w:pPr>
        <w:spacing w:line="237" w:lineRule="auto"/>
        <w:ind w:right="640"/>
        <w:jc w:val="both"/>
        <w:rPr>
          <w:sz w:val="20"/>
          <w:szCs w:val="20"/>
        </w:rPr>
      </w:pPr>
      <w:r>
        <w:rPr>
          <w:rFonts w:eastAsia="Times New Roman"/>
          <w:sz w:val="24"/>
          <w:szCs w:val="24"/>
        </w:rPr>
        <w:t>31.12.2018 року на суму 55 362 тис. грн. (у тому числі перераховані контрагентам грошові кошти, використовування яких обмежено в сумі 27915 тис. грн. – кошти зарезервовані банком як забезпечення по акредитивах, виданих товариством). Станом на 31.12.2017 року аванси видані становлять – 93 193 тис. грн.</w:t>
      </w:r>
    </w:p>
    <w:p w:rsidR="00B37811" w:rsidRDefault="00B37811">
      <w:pPr>
        <w:spacing w:line="213" w:lineRule="exact"/>
        <w:rPr>
          <w:sz w:val="20"/>
          <w:szCs w:val="20"/>
        </w:rPr>
      </w:pPr>
    </w:p>
    <w:p w:rsidR="00B37811" w:rsidRDefault="00D515AA">
      <w:pPr>
        <w:spacing w:line="237" w:lineRule="auto"/>
        <w:ind w:right="640" w:firstLine="768"/>
        <w:jc w:val="both"/>
        <w:rPr>
          <w:sz w:val="20"/>
          <w:szCs w:val="20"/>
        </w:rPr>
      </w:pPr>
      <w:r>
        <w:rPr>
          <w:rFonts w:eastAsia="Times New Roman"/>
          <w:sz w:val="24"/>
          <w:szCs w:val="24"/>
        </w:rPr>
        <w:t>До складу статті «Інша поточна дебіторська заборгованість» (рядок1155 балансу) включені заборгованості, які не підлягають відображенню у складі наведених статей обліку дебіторської заборгованості (Таблиця № 3.12).</w:t>
      </w:r>
    </w:p>
    <w:p w:rsidR="00B37811" w:rsidRDefault="00B37811">
      <w:pPr>
        <w:spacing w:line="19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40"/>
        <w:gridCol w:w="6580"/>
        <w:gridCol w:w="1720"/>
        <w:gridCol w:w="1520"/>
        <w:gridCol w:w="30"/>
      </w:tblGrid>
      <w:tr w:rsidR="00B37811">
        <w:trPr>
          <w:trHeight w:val="276"/>
        </w:trPr>
        <w:tc>
          <w:tcPr>
            <w:tcW w:w="840" w:type="dxa"/>
            <w:vAlign w:val="bottom"/>
          </w:tcPr>
          <w:p w:rsidR="00B37811" w:rsidRDefault="00B37811">
            <w:pPr>
              <w:rPr>
                <w:sz w:val="23"/>
                <w:szCs w:val="23"/>
              </w:rPr>
            </w:pPr>
          </w:p>
        </w:tc>
        <w:tc>
          <w:tcPr>
            <w:tcW w:w="6580" w:type="dxa"/>
            <w:vAlign w:val="bottom"/>
          </w:tcPr>
          <w:p w:rsidR="00B37811" w:rsidRDefault="00B37811">
            <w:pPr>
              <w:rPr>
                <w:sz w:val="23"/>
                <w:szCs w:val="23"/>
              </w:rPr>
            </w:pPr>
          </w:p>
        </w:tc>
        <w:tc>
          <w:tcPr>
            <w:tcW w:w="3240" w:type="dxa"/>
            <w:gridSpan w:val="2"/>
            <w:vAlign w:val="bottom"/>
          </w:tcPr>
          <w:p w:rsidR="00B37811" w:rsidRDefault="00D515AA">
            <w:pPr>
              <w:ind w:right="560"/>
              <w:jc w:val="right"/>
              <w:rPr>
                <w:sz w:val="20"/>
                <w:szCs w:val="20"/>
              </w:rPr>
            </w:pPr>
            <w:r>
              <w:rPr>
                <w:rFonts w:eastAsia="Times New Roman"/>
                <w:sz w:val="24"/>
                <w:szCs w:val="24"/>
              </w:rPr>
              <w:t>Таблиця № 3.12</w:t>
            </w:r>
          </w:p>
        </w:tc>
        <w:tc>
          <w:tcPr>
            <w:tcW w:w="0" w:type="dxa"/>
            <w:vAlign w:val="bottom"/>
          </w:tcPr>
          <w:p w:rsidR="00B37811" w:rsidRDefault="00B37811">
            <w:pPr>
              <w:rPr>
                <w:sz w:val="1"/>
                <w:szCs w:val="1"/>
              </w:rPr>
            </w:pPr>
          </w:p>
        </w:tc>
      </w:tr>
      <w:tr w:rsidR="00B37811">
        <w:trPr>
          <w:trHeight w:val="283"/>
        </w:trPr>
        <w:tc>
          <w:tcPr>
            <w:tcW w:w="840" w:type="dxa"/>
            <w:vAlign w:val="bottom"/>
          </w:tcPr>
          <w:p w:rsidR="00B37811" w:rsidRDefault="00B37811">
            <w:pPr>
              <w:rPr>
                <w:sz w:val="24"/>
                <w:szCs w:val="24"/>
              </w:rPr>
            </w:pPr>
          </w:p>
        </w:tc>
        <w:tc>
          <w:tcPr>
            <w:tcW w:w="6580" w:type="dxa"/>
            <w:vAlign w:val="bottom"/>
          </w:tcPr>
          <w:p w:rsidR="00B37811" w:rsidRDefault="00D515AA">
            <w:pPr>
              <w:ind w:left="1900"/>
              <w:rPr>
                <w:sz w:val="20"/>
                <w:szCs w:val="20"/>
              </w:rPr>
            </w:pPr>
            <w:r>
              <w:rPr>
                <w:rFonts w:eastAsia="Times New Roman"/>
                <w:b/>
                <w:bCs/>
                <w:sz w:val="24"/>
                <w:szCs w:val="24"/>
              </w:rPr>
              <w:t>Інша поточна дебіторська заборгованість</w:t>
            </w:r>
          </w:p>
        </w:tc>
        <w:tc>
          <w:tcPr>
            <w:tcW w:w="1720" w:type="dxa"/>
            <w:vAlign w:val="bottom"/>
          </w:tcPr>
          <w:p w:rsidR="00B37811" w:rsidRDefault="00B37811">
            <w:pPr>
              <w:rPr>
                <w:sz w:val="24"/>
                <w:szCs w:val="24"/>
              </w:rPr>
            </w:pPr>
          </w:p>
        </w:tc>
        <w:tc>
          <w:tcPr>
            <w:tcW w:w="1520" w:type="dxa"/>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473"/>
        </w:trPr>
        <w:tc>
          <w:tcPr>
            <w:tcW w:w="840" w:type="dxa"/>
            <w:vAlign w:val="bottom"/>
          </w:tcPr>
          <w:p w:rsidR="00B37811" w:rsidRDefault="00B37811">
            <w:pPr>
              <w:rPr>
                <w:sz w:val="24"/>
                <w:szCs w:val="24"/>
              </w:rPr>
            </w:pPr>
          </w:p>
        </w:tc>
        <w:tc>
          <w:tcPr>
            <w:tcW w:w="6580" w:type="dxa"/>
            <w:vAlign w:val="bottom"/>
          </w:tcPr>
          <w:p w:rsidR="00B37811" w:rsidRDefault="00B37811">
            <w:pPr>
              <w:rPr>
                <w:sz w:val="24"/>
                <w:szCs w:val="24"/>
              </w:rPr>
            </w:pPr>
          </w:p>
        </w:tc>
        <w:tc>
          <w:tcPr>
            <w:tcW w:w="1720" w:type="dxa"/>
            <w:vAlign w:val="bottom"/>
          </w:tcPr>
          <w:p w:rsidR="00B37811" w:rsidRDefault="00B37811">
            <w:pPr>
              <w:rPr>
                <w:sz w:val="24"/>
                <w:szCs w:val="24"/>
              </w:rPr>
            </w:pPr>
          </w:p>
        </w:tc>
        <w:tc>
          <w:tcPr>
            <w:tcW w:w="1520" w:type="dxa"/>
            <w:vAlign w:val="bottom"/>
          </w:tcPr>
          <w:p w:rsidR="00B37811" w:rsidRDefault="00D515AA">
            <w:pPr>
              <w:ind w:right="540"/>
              <w:jc w:val="right"/>
              <w:rPr>
                <w:sz w:val="20"/>
                <w:szCs w:val="20"/>
              </w:rPr>
            </w:pPr>
            <w:r>
              <w:rPr>
                <w:rFonts w:eastAsia="Times New Roman"/>
                <w:sz w:val="24"/>
                <w:szCs w:val="24"/>
              </w:rPr>
              <w:t>тис. грн</w:t>
            </w:r>
          </w:p>
        </w:tc>
        <w:tc>
          <w:tcPr>
            <w:tcW w:w="0" w:type="dxa"/>
            <w:vAlign w:val="bottom"/>
          </w:tcPr>
          <w:p w:rsidR="00B37811" w:rsidRDefault="00B37811">
            <w:pPr>
              <w:rPr>
                <w:sz w:val="1"/>
                <w:szCs w:val="1"/>
              </w:rPr>
            </w:pPr>
          </w:p>
        </w:tc>
      </w:tr>
      <w:tr w:rsidR="00B37811">
        <w:trPr>
          <w:trHeight w:val="207"/>
        </w:trPr>
        <w:tc>
          <w:tcPr>
            <w:tcW w:w="840" w:type="dxa"/>
            <w:tcBorders>
              <w:bottom w:val="single" w:sz="8" w:space="0" w:color="auto"/>
            </w:tcBorders>
            <w:vAlign w:val="bottom"/>
          </w:tcPr>
          <w:p w:rsidR="00B37811" w:rsidRDefault="00B37811">
            <w:pPr>
              <w:rPr>
                <w:sz w:val="17"/>
                <w:szCs w:val="17"/>
              </w:rPr>
            </w:pPr>
          </w:p>
        </w:tc>
        <w:tc>
          <w:tcPr>
            <w:tcW w:w="6580" w:type="dxa"/>
            <w:tcBorders>
              <w:bottom w:val="single" w:sz="8" w:space="0" w:color="auto"/>
            </w:tcBorders>
            <w:vAlign w:val="bottom"/>
          </w:tcPr>
          <w:p w:rsidR="00B37811" w:rsidRDefault="00B37811">
            <w:pPr>
              <w:rPr>
                <w:sz w:val="17"/>
                <w:szCs w:val="17"/>
              </w:rPr>
            </w:pPr>
          </w:p>
        </w:tc>
        <w:tc>
          <w:tcPr>
            <w:tcW w:w="1720" w:type="dxa"/>
            <w:tcBorders>
              <w:bottom w:val="single" w:sz="8" w:space="0" w:color="auto"/>
            </w:tcBorders>
            <w:vAlign w:val="bottom"/>
          </w:tcPr>
          <w:p w:rsidR="00B37811" w:rsidRDefault="00B37811">
            <w:pPr>
              <w:rPr>
                <w:sz w:val="17"/>
                <w:szCs w:val="17"/>
              </w:rPr>
            </w:pPr>
          </w:p>
        </w:tc>
        <w:tc>
          <w:tcPr>
            <w:tcW w:w="1520" w:type="dxa"/>
            <w:tcBorders>
              <w:bottom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60"/>
        </w:trPr>
        <w:tc>
          <w:tcPr>
            <w:tcW w:w="84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b/>
                <w:bCs/>
                <w:w w:val="99"/>
                <w:sz w:val="24"/>
                <w:szCs w:val="24"/>
              </w:rPr>
              <w:t>№</w:t>
            </w:r>
          </w:p>
        </w:tc>
        <w:tc>
          <w:tcPr>
            <w:tcW w:w="6580" w:type="dxa"/>
            <w:vMerge w:val="restart"/>
            <w:tcBorders>
              <w:right w:val="single" w:sz="8" w:space="0" w:color="auto"/>
            </w:tcBorders>
            <w:vAlign w:val="bottom"/>
          </w:tcPr>
          <w:p w:rsidR="00B37811" w:rsidRDefault="00D515AA">
            <w:pPr>
              <w:jc w:val="center"/>
              <w:rPr>
                <w:sz w:val="20"/>
                <w:szCs w:val="20"/>
              </w:rPr>
            </w:pPr>
            <w:r>
              <w:rPr>
                <w:rFonts w:eastAsia="Times New Roman"/>
                <w:b/>
                <w:bCs/>
                <w:sz w:val="24"/>
                <w:szCs w:val="24"/>
              </w:rPr>
              <w:t>Вид заборгованості</w:t>
            </w:r>
          </w:p>
        </w:tc>
        <w:tc>
          <w:tcPr>
            <w:tcW w:w="1720" w:type="dxa"/>
            <w:vMerge w:val="restart"/>
            <w:tcBorders>
              <w:right w:val="single" w:sz="8" w:space="0" w:color="auto"/>
            </w:tcBorders>
            <w:vAlign w:val="bottom"/>
          </w:tcPr>
          <w:p w:rsidR="00B37811" w:rsidRDefault="00D515AA">
            <w:pPr>
              <w:jc w:val="center"/>
              <w:rPr>
                <w:sz w:val="20"/>
                <w:szCs w:val="20"/>
              </w:rPr>
            </w:pPr>
            <w:r>
              <w:rPr>
                <w:rFonts w:eastAsia="Times New Roman"/>
                <w:b/>
                <w:bCs/>
                <w:sz w:val="24"/>
                <w:szCs w:val="24"/>
              </w:rPr>
              <w:t>На 31.12.2017</w:t>
            </w:r>
          </w:p>
        </w:tc>
        <w:tc>
          <w:tcPr>
            <w:tcW w:w="1520" w:type="dxa"/>
            <w:tcBorders>
              <w:right w:val="single" w:sz="8" w:space="0" w:color="auto"/>
            </w:tcBorders>
            <w:vAlign w:val="bottom"/>
          </w:tcPr>
          <w:p w:rsidR="00B37811" w:rsidRDefault="00D515AA">
            <w:pPr>
              <w:spacing w:line="260" w:lineRule="exact"/>
              <w:jc w:val="center"/>
              <w:rPr>
                <w:sz w:val="20"/>
                <w:szCs w:val="20"/>
              </w:rPr>
            </w:pPr>
            <w:r>
              <w:rPr>
                <w:rFonts w:eastAsia="Times New Roman"/>
                <w:b/>
                <w:bCs/>
                <w:w w:val="97"/>
                <w:sz w:val="24"/>
                <w:szCs w:val="24"/>
              </w:rPr>
              <w:t>На</w:t>
            </w:r>
          </w:p>
        </w:tc>
        <w:tc>
          <w:tcPr>
            <w:tcW w:w="0" w:type="dxa"/>
            <w:vAlign w:val="bottom"/>
          </w:tcPr>
          <w:p w:rsidR="00B37811" w:rsidRDefault="00B37811">
            <w:pPr>
              <w:rPr>
                <w:sz w:val="1"/>
                <w:szCs w:val="1"/>
              </w:rPr>
            </w:pPr>
          </w:p>
        </w:tc>
      </w:tr>
      <w:tr w:rsidR="00B37811">
        <w:trPr>
          <w:trHeight w:val="142"/>
        </w:trPr>
        <w:tc>
          <w:tcPr>
            <w:tcW w:w="840" w:type="dxa"/>
            <w:vMerge/>
            <w:tcBorders>
              <w:left w:val="single" w:sz="8" w:space="0" w:color="auto"/>
              <w:right w:val="single" w:sz="8" w:space="0" w:color="auto"/>
            </w:tcBorders>
            <w:vAlign w:val="bottom"/>
          </w:tcPr>
          <w:p w:rsidR="00B37811" w:rsidRDefault="00B37811">
            <w:pPr>
              <w:rPr>
                <w:sz w:val="12"/>
                <w:szCs w:val="12"/>
              </w:rPr>
            </w:pPr>
          </w:p>
        </w:tc>
        <w:tc>
          <w:tcPr>
            <w:tcW w:w="6580" w:type="dxa"/>
            <w:vMerge/>
            <w:tcBorders>
              <w:right w:val="single" w:sz="8" w:space="0" w:color="auto"/>
            </w:tcBorders>
            <w:vAlign w:val="bottom"/>
          </w:tcPr>
          <w:p w:rsidR="00B37811" w:rsidRDefault="00B37811">
            <w:pPr>
              <w:rPr>
                <w:sz w:val="12"/>
                <w:szCs w:val="12"/>
              </w:rPr>
            </w:pPr>
          </w:p>
        </w:tc>
        <w:tc>
          <w:tcPr>
            <w:tcW w:w="1720" w:type="dxa"/>
            <w:vMerge/>
            <w:tcBorders>
              <w:right w:val="single" w:sz="8" w:space="0" w:color="auto"/>
            </w:tcBorders>
            <w:vAlign w:val="bottom"/>
          </w:tcPr>
          <w:p w:rsidR="00B37811" w:rsidRDefault="00B37811">
            <w:pPr>
              <w:rPr>
                <w:sz w:val="12"/>
                <w:szCs w:val="12"/>
              </w:rPr>
            </w:pPr>
          </w:p>
        </w:tc>
        <w:tc>
          <w:tcPr>
            <w:tcW w:w="1520" w:type="dxa"/>
            <w:vMerge w:val="restart"/>
            <w:tcBorders>
              <w:right w:val="single" w:sz="8" w:space="0" w:color="auto"/>
            </w:tcBorders>
            <w:vAlign w:val="bottom"/>
          </w:tcPr>
          <w:p w:rsidR="00B37811" w:rsidRDefault="00D515AA">
            <w:pPr>
              <w:jc w:val="center"/>
              <w:rPr>
                <w:sz w:val="20"/>
                <w:szCs w:val="20"/>
              </w:rPr>
            </w:pPr>
            <w:r>
              <w:rPr>
                <w:rFonts w:eastAsia="Times New Roman"/>
                <w:b/>
                <w:bCs/>
                <w:w w:val="99"/>
                <w:sz w:val="24"/>
                <w:szCs w:val="24"/>
              </w:rPr>
              <w:t>31.12.2018</w:t>
            </w:r>
          </w:p>
        </w:tc>
        <w:tc>
          <w:tcPr>
            <w:tcW w:w="0" w:type="dxa"/>
            <w:vAlign w:val="bottom"/>
          </w:tcPr>
          <w:p w:rsidR="00B37811" w:rsidRDefault="00B37811">
            <w:pPr>
              <w:rPr>
                <w:sz w:val="1"/>
                <w:szCs w:val="1"/>
              </w:rPr>
            </w:pPr>
          </w:p>
        </w:tc>
      </w:tr>
      <w:tr w:rsidR="00B37811">
        <w:trPr>
          <w:trHeight w:val="137"/>
        </w:trPr>
        <w:tc>
          <w:tcPr>
            <w:tcW w:w="840" w:type="dxa"/>
            <w:tcBorders>
              <w:left w:val="single" w:sz="8" w:space="0" w:color="auto"/>
              <w:right w:val="single" w:sz="8" w:space="0" w:color="auto"/>
            </w:tcBorders>
            <w:vAlign w:val="bottom"/>
          </w:tcPr>
          <w:p w:rsidR="00B37811" w:rsidRDefault="00B37811">
            <w:pPr>
              <w:rPr>
                <w:sz w:val="11"/>
                <w:szCs w:val="11"/>
              </w:rPr>
            </w:pPr>
          </w:p>
        </w:tc>
        <w:tc>
          <w:tcPr>
            <w:tcW w:w="6580" w:type="dxa"/>
            <w:tcBorders>
              <w:right w:val="single" w:sz="8" w:space="0" w:color="auto"/>
            </w:tcBorders>
            <w:vAlign w:val="bottom"/>
          </w:tcPr>
          <w:p w:rsidR="00B37811" w:rsidRDefault="00B37811">
            <w:pPr>
              <w:rPr>
                <w:sz w:val="11"/>
                <w:szCs w:val="11"/>
              </w:rPr>
            </w:pPr>
          </w:p>
        </w:tc>
        <w:tc>
          <w:tcPr>
            <w:tcW w:w="1720" w:type="dxa"/>
            <w:tcBorders>
              <w:right w:val="single" w:sz="8" w:space="0" w:color="auto"/>
            </w:tcBorders>
            <w:vAlign w:val="bottom"/>
          </w:tcPr>
          <w:p w:rsidR="00B37811" w:rsidRDefault="00B37811">
            <w:pPr>
              <w:rPr>
                <w:sz w:val="11"/>
                <w:szCs w:val="11"/>
              </w:rPr>
            </w:pPr>
          </w:p>
        </w:tc>
        <w:tc>
          <w:tcPr>
            <w:tcW w:w="152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4"/>
        </w:trPr>
        <w:tc>
          <w:tcPr>
            <w:tcW w:w="8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6580" w:type="dxa"/>
            <w:tcBorders>
              <w:bottom w:val="single" w:sz="8" w:space="0" w:color="auto"/>
              <w:right w:val="single" w:sz="8" w:space="0" w:color="auto"/>
            </w:tcBorders>
            <w:vAlign w:val="bottom"/>
          </w:tcPr>
          <w:p w:rsidR="00B37811" w:rsidRDefault="00B37811">
            <w:pPr>
              <w:rPr>
                <w:sz w:val="17"/>
                <w:szCs w:val="17"/>
              </w:rPr>
            </w:pPr>
          </w:p>
        </w:tc>
        <w:tc>
          <w:tcPr>
            <w:tcW w:w="1720" w:type="dxa"/>
            <w:tcBorders>
              <w:bottom w:val="single" w:sz="8" w:space="0" w:color="auto"/>
              <w:right w:val="single" w:sz="8" w:space="0" w:color="auto"/>
            </w:tcBorders>
            <w:vAlign w:val="bottom"/>
          </w:tcPr>
          <w:p w:rsidR="00B37811" w:rsidRDefault="00B37811">
            <w:pPr>
              <w:rPr>
                <w:sz w:val="17"/>
                <w:szCs w:val="17"/>
              </w:rPr>
            </w:pPr>
          </w:p>
        </w:tc>
        <w:tc>
          <w:tcPr>
            <w:tcW w:w="152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9"/>
        </w:trPr>
        <w:tc>
          <w:tcPr>
            <w:tcW w:w="84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w:t>
            </w:r>
          </w:p>
        </w:tc>
        <w:tc>
          <w:tcPr>
            <w:tcW w:w="6580" w:type="dxa"/>
            <w:tcBorders>
              <w:right w:val="single" w:sz="8" w:space="0" w:color="auto"/>
            </w:tcBorders>
            <w:vAlign w:val="bottom"/>
          </w:tcPr>
          <w:p w:rsidR="00B37811" w:rsidRDefault="00D515AA">
            <w:pPr>
              <w:spacing w:line="258" w:lineRule="exact"/>
              <w:ind w:right="3120"/>
              <w:jc w:val="right"/>
              <w:rPr>
                <w:sz w:val="20"/>
                <w:szCs w:val="20"/>
              </w:rPr>
            </w:pPr>
            <w:r>
              <w:rPr>
                <w:rFonts w:eastAsia="Times New Roman"/>
                <w:sz w:val="24"/>
                <w:szCs w:val="24"/>
              </w:rPr>
              <w:t>2</w:t>
            </w:r>
          </w:p>
        </w:tc>
        <w:tc>
          <w:tcPr>
            <w:tcW w:w="17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3</w:t>
            </w:r>
          </w:p>
        </w:tc>
        <w:tc>
          <w:tcPr>
            <w:tcW w:w="15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4</w:t>
            </w:r>
          </w:p>
        </w:tc>
        <w:tc>
          <w:tcPr>
            <w:tcW w:w="0" w:type="dxa"/>
            <w:vAlign w:val="bottom"/>
          </w:tcPr>
          <w:p w:rsidR="00B37811" w:rsidRDefault="00B37811">
            <w:pPr>
              <w:rPr>
                <w:sz w:val="1"/>
                <w:szCs w:val="1"/>
              </w:rPr>
            </w:pPr>
          </w:p>
        </w:tc>
      </w:tr>
      <w:tr w:rsidR="00B37811">
        <w:trPr>
          <w:trHeight w:val="207"/>
        </w:trPr>
        <w:tc>
          <w:tcPr>
            <w:tcW w:w="8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6580" w:type="dxa"/>
            <w:tcBorders>
              <w:bottom w:val="single" w:sz="8" w:space="0" w:color="auto"/>
              <w:right w:val="single" w:sz="8" w:space="0" w:color="auto"/>
            </w:tcBorders>
            <w:vAlign w:val="bottom"/>
          </w:tcPr>
          <w:p w:rsidR="00B37811" w:rsidRDefault="00B37811">
            <w:pPr>
              <w:rPr>
                <w:sz w:val="17"/>
                <w:szCs w:val="17"/>
              </w:rPr>
            </w:pPr>
          </w:p>
        </w:tc>
        <w:tc>
          <w:tcPr>
            <w:tcW w:w="1720" w:type="dxa"/>
            <w:tcBorders>
              <w:bottom w:val="single" w:sz="8" w:space="0" w:color="auto"/>
              <w:right w:val="single" w:sz="8" w:space="0" w:color="auto"/>
            </w:tcBorders>
            <w:vAlign w:val="bottom"/>
          </w:tcPr>
          <w:p w:rsidR="00B37811" w:rsidRDefault="00B37811">
            <w:pPr>
              <w:rPr>
                <w:sz w:val="17"/>
                <w:szCs w:val="17"/>
              </w:rPr>
            </w:pPr>
          </w:p>
        </w:tc>
        <w:tc>
          <w:tcPr>
            <w:tcW w:w="152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84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2</w:t>
            </w:r>
          </w:p>
        </w:tc>
        <w:tc>
          <w:tcPr>
            <w:tcW w:w="6580" w:type="dxa"/>
            <w:tcBorders>
              <w:right w:val="single" w:sz="8" w:space="0" w:color="auto"/>
            </w:tcBorders>
            <w:vAlign w:val="bottom"/>
          </w:tcPr>
          <w:p w:rsidR="00B37811" w:rsidRDefault="00D515AA">
            <w:pPr>
              <w:spacing w:line="258" w:lineRule="exact"/>
              <w:ind w:left="80"/>
              <w:rPr>
                <w:sz w:val="20"/>
                <w:szCs w:val="20"/>
              </w:rPr>
            </w:pPr>
            <w:r>
              <w:rPr>
                <w:rFonts w:eastAsia="Times New Roman"/>
                <w:sz w:val="24"/>
                <w:szCs w:val="24"/>
              </w:rPr>
              <w:t>Заборгованість по цільовим позикам</w:t>
            </w:r>
          </w:p>
        </w:tc>
        <w:tc>
          <w:tcPr>
            <w:tcW w:w="17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891</w:t>
            </w:r>
          </w:p>
        </w:tc>
        <w:tc>
          <w:tcPr>
            <w:tcW w:w="15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1214</w:t>
            </w:r>
          </w:p>
        </w:tc>
        <w:tc>
          <w:tcPr>
            <w:tcW w:w="0" w:type="dxa"/>
            <w:vAlign w:val="bottom"/>
          </w:tcPr>
          <w:p w:rsidR="00B37811" w:rsidRDefault="00B37811">
            <w:pPr>
              <w:rPr>
                <w:sz w:val="1"/>
                <w:szCs w:val="1"/>
              </w:rPr>
            </w:pPr>
          </w:p>
        </w:tc>
      </w:tr>
      <w:tr w:rsidR="00B37811">
        <w:trPr>
          <w:trHeight w:val="207"/>
        </w:trPr>
        <w:tc>
          <w:tcPr>
            <w:tcW w:w="8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6580" w:type="dxa"/>
            <w:tcBorders>
              <w:bottom w:val="single" w:sz="8" w:space="0" w:color="auto"/>
              <w:right w:val="single" w:sz="8" w:space="0" w:color="auto"/>
            </w:tcBorders>
            <w:vAlign w:val="bottom"/>
          </w:tcPr>
          <w:p w:rsidR="00B37811" w:rsidRDefault="00B37811">
            <w:pPr>
              <w:rPr>
                <w:sz w:val="17"/>
                <w:szCs w:val="17"/>
              </w:rPr>
            </w:pPr>
          </w:p>
        </w:tc>
        <w:tc>
          <w:tcPr>
            <w:tcW w:w="1720" w:type="dxa"/>
            <w:tcBorders>
              <w:bottom w:val="single" w:sz="8" w:space="0" w:color="auto"/>
              <w:right w:val="single" w:sz="8" w:space="0" w:color="auto"/>
            </w:tcBorders>
            <w:vAlign w:val="bottom"/>
          </w:tcPr>
          <w:p w:rsidR="00B37811" w:rsidRDefault="00B37811">
            <w:pPr>
              <w:rPr>
                <w:sz w:val="17"/>
                <w:szCs w:val="17"/>
              </w:rPr>
            </w:pPr>
          </w:p>
        </w:tc>
        <w:tc>
          <w:tcPr>
            <w:tcW w:w="152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60"/>
        </w:trPr>
        <w:tc>
          <w:tcPr>
            <w:tcW w:w="840" w:type="dxa"/>
            <w:tcBorders>
              <w:left w:val="single" w:sz="8" w:space="0" w:color="auto"/>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3</w:t>
            </w:r>
          </w:p>
        </w:tc>
        <w:tc>
          <w:tcPr>
            <w:tcW w:w="6580" w:type="dxa"/>
            <w:tcBorders>
              <w:right w:val="single" w:sz="8" w:space="0" w:color="auto"/>
            </w:tcBorders>
            <w:vAlign w:val="bottom"/>
          </w:tcPr>
          <w:p w:rsidR="00B37811" w:rsidRDefault="00D515AA">
            <w:pPr>
              <w:spacing w:line="260" w:lineRule="exact"/>
              <w:ind w:left="80"/>
              <w:rPr>
                <w:sz w:val="20"/>
                <w:szCs w:val="20"/>
              </w:rPr>
            </w:pPr>
            <w:r>
              <w:rPr>
                <w:rFonts w:eastAsia="Times New Roman"/>
                <w:sz w:val="24"/>
                <w:szCs w:val="24"/>
              </w:rPr>
              <w:t>Позика працівникам підприємства</w:t>
            </w:r>
          </w:p>
        </w:tc>
        <w:tc>
          <w:tcPr>
            <w:tcW w:w="172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396</w:t>
            </w:r>
          </w:p>
        </w:tc>
        <w:tc>
          <w:tcPr>
            <w:tcW w:w="152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270</w:t>
            </w:r>
          </w:p>
        </w:tc>
        <w:tc>
          <w:tcPr>
            <w:tcW w:w="0" w:type="dxa"/>
            <w:vAlign w:val="bottom"/>
          </w:tcPr>
          <w:p w:rsidR="00B37811" w:rsidRDefault="00B37811">
            <w:pPr>
              <w:rPr>
                <w:sz w:val="1"/>
                <w:szCs w:val="1"/>
              </w:rPr>
            </w:pPr>
          </w:p>
        </w:tc>
      </w:tr>
      <w:tr w:rsidR="00B37811">
        <w:trPr>
          <w:trHeight w:val="207"/>
        </w:trPr>
        <w:tc>
          <w:tcPr>
            <w:tcW w:w="8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6580" w:type="dxa"/>
            <w:tcBorders>
              <w:bottom w:val="single" w:sz="8" w:space="0" w:color="auto"/>
              <w:right w:val="single" w:sz="8" w:space="0" w:color="auto"/>
            </w:tcBorders>
            <w:vAlign w:val="bottom"/>
          </w:tcPr>
          <w:p w:rsidR="00B37811" w:rsidRDefault="00B37811">
            <w:pPr>
              <w:rPr>
                <w:sz w:val="17"/>
                <w:szCs w:val="17"/>
              </w:rPr>
            </w:pPr>
          </w:p>
        </w:tc>
        <w:tc>
          <w:tcPr>
            <w:tcW w:w="1720" w:type="dxa"/>
            <w:tcBorders>
              <w:bottom w:val="single" w:sz="8" w:space="0" w:color="auto"/>
              <w:right w:val="single" w:sz="8" w:space="0" w:color="auto"/>
            </w:tcBorders>
            <w:vAlign w:val="bottom"/>
          </w:tcPr>
          <w:p w:rsidR="00B37811" w:rsidRDefault="00B37811">
            <w:pPr>
              <w:rPr>
                <w:sz w:val="17"/>
                <w:szCs w:val="17"/>
              </w:rPr>
            </w:pPr>
          </w:p>
        </w:tc>
        <w:tc>
          <w:tcPr>
            <w:tcW w:w="152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84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4</w:t>
            </w:r>
          </w:p>
        </w:tc>
        <w:tc>
          <w:tcPr>
            <w:tcW w:w="6580" w:type="dxa"/>
            <w:tcBorders>
              <w:right w:val="single" w:sz="8" w:space="0" w:color="auto"/>
            </w:tcBorders>
            <w:vAlign w:val="bottom"/>
          </w:tcPr>
          <w:p w:rsidR="00B37811" w:rsidRDefault="00D515AA">
            <w:pPr>
              <w:spacing w:line="258" w:lineRule="exact"/>
              <w:ind w:left="80"/>
              <w:rPr>
                <w:sz w:val="20"/>
                <w:szCs w:val="20"/>
              </w:rPr>
            </w:pPr>
            <w:r>
              <w:rPr>
                <w:rFonts w:eastAsia="Times New Roman"/>
                <w:sz w:val="24"/>
                <w:szCs w:val="24"/>
              </w:rPr>
              <w:t>Дебіторська заборгованість фонду соціального страхування</w:t>
            </w:r>
          </w:p>
        </w:tc>
        <w:tc>
          <w:tcPr>
            <w:tcW w:w="17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855</w:t>
            </w:r>
          </w:p>
        </w:tc>
        <w:tc>
          <w:tcPr>
            <w:tcW w:w="15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2644</w:t>
            </w:r>
          </w:p>
        </w:tc>
        <w:tc>
          <w:tcPr>
            <w:tcW w:w="0" w:type="dxa"/>
            <w:vAlign w:val="bottom"/>
          </w:tcPr>
          <w:p w:rsidR="00B37811" w:rsidRDefault="00B37811">
            <w:pPr>
              <w:rPr>
                <w:sz w:val="1"/>
                <w:szCs w:val="1"/>
              </w:rPr>
            </w:pPr>
          </w:p>
        </w:tc>
      </w:tr>
      <w:tr w:rsidR="00B37811">
        <w:trPr>
          <w:trHeight w:val="207"/>
        </w:trPr>
        <w:tc>
          <w:tcPr>
            <w:tcW w:w="8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6580" w:type="dxa"/>
            <w:tcBorders>
              <w:bottom w:val="single" w:sz="8" w:space="0" w:color="auto"/>
              <w:right w:val="single" w:sz="8" w:space="0" w:color="auto"/>
            </w:tcBorders>
            <w:vAlign w:val="bottom"/>
          </w:tcPr>
          <w:p w:rsidR="00B37811" w:rsidRDefault="00B37811">
            <w:pPr>
              <w:rPr>
                <w:sz w:val="17"/>
                <w:szCs w:val="17"/>
              </w:rPr>
            </w:pPr>
          </w:p>
        </w:tc>
        <w:tc>
          <w:tcPr>
            <w:tcW w:w="1720" w:type="dxa"/>
            <w:tcBorders>
              <w:bottom w:val="single" w:sz="8" w:space="0" w:color="auto"/>
              <w:right w:val="single" w:sz="8" w:space="0" w:color="auto"/>
            </w:tcBorders>
            <w:vAlign w:val="bottom"/>
          </w:tcPr>
          <w:p w:rsidR="00B37811" w:rsidRDefault="00B37811">
            <w:pPr>
              <w:rPr>
                <w:sz w:val="17"/>
                <w:szCs w:val="17"/>
              </w:rPr>
            </w:pPr>
          </w:p>
        </w:tc>
        <w:tc>
          <w:tcPr>
            <w:tcW w:w="152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60"/>
        </w:trPr>
        <w:tc>
          <w:tcPr>
            <w:tcW w:w="840" w:type="dxa"/>
            <w:tcBorders>
              <w:left w:val="single" w:sz="8" w:space="0" w:color="auto"/>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5</w:t>
            </w:r>
          </w:p>
        </w:tc>
        <w:tc>
          <w:tcPr>
            <w:tcW w:w="6580" w:type="dxa"/>
            <w:tcBorders>
              <w:right w:val="single" w:sz="8" w:space="0" w:color="auto"/>
            </w:tcBorders>
            <w:vAlign w:val="bottom"/>
          </w:tcPr>
          <w:p w:rsidR="00B37811" w:rsidRDefault="00D515AA">
            <w:pPr>
              <w:spacing w:line="260" w:lineRule="exact"/>
              <w:ind w:left="80"/>
              <w:rPr>
                <w:sz w:val="20"/>
                <w:szCs w:val="20"/>
              </w:rPr>
            </w:pPr>
            <w:r>
              <w:rPr>
                <w:rFonts w:eastAsia="Times New Roman"/>
                <w:sz w:val="24"/>
                <w:szCs w:val="24"/>
              </w:rPr>
              <w:t>Заборгованість за проживання в гуртожитку</w:t>
            </w:r>
          </w:p>
        </w:tc>
        <w:tc>
          <w:tcPr>
            <w:tcW w:w="172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w:t>
            </w:r>
          </w:p>
        </w:tc>
        <w:tc>
          <w:tcPr>
            <w:tcW w:w="152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52</w:t>
            </w:r>
          </w:p>
        </w:tc>
        <w:tc>
          <w:tcPr>
            <w:tcW w:w="0" w:type="dxa"/>
            <w:vAlign w:val="bottom"/>
          </w:tcPr>
          <w:p w:rsidR="00B37811" w:rsidRDefault="00B37811">
            <w:pPr>
              <w:rPr>
                <w:sz w:val="1"/>
                <w:szCs w:val="1"/>
              </w:rPr>
            </w:pPr>
          </w:p>
        </w:tc>
      </w:tr>
      <w:tr w:rsidR="00B37811">
        <w:trPr>
          <w:trHeight w:val="207"/>
        </w:trPr>
        <w:tc>
          <w:tcPr>
            <w:tcW w:w="8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6580" w:type="dxa"/>
            <w:tcBorders>
              <w:bottom w:val="single" w:sz="8" w:space="0" w:color="auto"/>
              <w:right w:val="single" w:sz="8" w:space="0" w:color="auto"/>
            </w:tcBorders>
            <w:vAlign w:val="bottom"/>
          </w:tcPr>
          <w:p w:rsidR="00B37811" w:rsidRDefault="00B37811">
            <w:pPr>
              <w:rPr>
                <w:sz w:val="17"/>
                <w:szCs w:val="17"/>
              </w:rPr>
            </w:pPr>
          </w:p>
        </w:tc>
        <w:tc>
          <w:tcPr>
            <w:tcW w:w="1720" w:type="dxa"/>
            <w:tcBorders>
              <w:bottom w:val="single" w:sz="8" w:space="0" w:color="auto"/>
              <w:right w:val="single" w:sz="8" w:space="0" w:color="auto"/>
            </w:tcBorders>
            <w:vAlign w:val="bottom"/>
          </w:tcPr>
          <w:p w:rsidR="00B37811" w:rsidRDefault="00B37811">
            <w:pPr>
              <w:rPr>
                <w:sz w:val="17"/>
                <w:szCs w:val="17"/>
              </w:rPr>
            </w:pPr>
          </w:p>
        </w:tc>
        <w:tc>
          <w:tcPr>
            <w:tcW w:w="152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84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6</w:t>
            </w:r>
          </w:p>
        </w:tc>
        <w:tc>
          <w:tcPr>
            <w:tcW w:w="6580" w:type="dxa"/>
            <w:tcBorders>
              <w:right w:val="single" w:sz="8" w:space="0" w:color="auto"/>
            </w:tcBorders>
            <w:vAlign w:val="bottom"/>
          </w:tcPr>
          <w:p w:rsidR="00B37811" w:rsidRDefault="00D515AA">
            <w:pPr>
              <w:spacing w:line="258" w:lineRule="exact"/>
              <w:ind w:left="80"/>
              <w:rPr>
                <w:sz w:val="20"/>
                <w:szCs w:val="20"/>
              </w:rPr>
            </w:pPr>
            <w:r>
              <w:rPr>
                <w:rFonts w:eastAsia="Times New Roman"/>
                <w:sz w:val="24"/>
                <w:szCs w:val="24"/>
              </w:rPr>
              <w:t>Заборгованість  по  виплатам  учасникам  ліквідації  аварії  на</w:t>
            </w:r>
          </w:p>
        </w:tc>
        <w:tc>
          <w:tcPr>
            <w:tcW w:w="17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w:t>
            </w:r>
          </w:p>
        </w:tc>
        <w:tc>
          <w:tcPr>
            <w:tcW w:w="15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4</w:t>
            </w:r>
          </w:p>
        </w:tc>
        <w:tc>
          <w:tcPr>
            <w:tcW w:w="0" w:type="dxa"/>
            <w:vAlign w:val="bottom"/>
          </w:tcPr>
          <w:p w:rsidR="00B37811" w:rsidRDefault="00B37811">
            <w:pPr>
              <w:rPr>
                <w:sz w:val="1"/>
                <w:szCs w:val="1"/>
              </w:rPr>
            </w:pPr>
          </w:p>
        </w:tc>
      </w:tr>
      <w:tr w:rsidR="00B37811">
        <w:trPr>
          <w:trHeight w:val="276"/>
        </w:trPr>
        <w:tc>
          <w:tcPr>
            <w:tcW w:w="840" w:type="dxa"/>
            <w:tcBorders>
              <w:left w:val="single" w:sz="8" w:space="0" w:color="auto"/>
              <w:right w:val="single" w:sz="8" w:space="0" w:color="auto"/>
            </w:tcBorders>
            <w:vAlign w:val="bottom"/>
          </w:tcPr>
          <w:p w:rsidR="00B37811" w:rsidRDefault="00B37811">
            <w:pPr>
              <w:rPr>
                <w:sz w:val="24"/>
                <w:szCs w:val="24"/>
              </w:rPr>
            </w:pPr>
          </w:p>
        </w:tc>
        <w:tc>
          <w:tcPr>
            <w:tcW w:w="6580" w:type="dxa"/>
            <w:tcBorders>
              <w:right w:val="single" w:sz="8" w:space="0" w:color="auto"/>
            </w:tcBorders>
            <w:vAlign w:val="bottom"/>
          </w:tcPr>
          <w:p w:rsidR="00B37811" w:rsidRDefault="00D515AA">
            <w:pPr>
              <w:ind w:left="80"/>
              <w:rPr>
                <w:sz w:val="20"/>
                <w:szCs w:val="20"/>
              </w:rPr>
            </w:pPr>
            <w:r>
              <w:rPr>
                <w:rFonts w:eastAsia="Times New Roman"/>
                <w:sz w:val="24"/>
                <w:szCs w:val="24"/>
              </w:rPr>
              <w:t>ЧАЕС</w:t>
            </w:r>
          </w:p>
        </w:tc>
        <w:tc>
          <w:tcPr>
            <w:tcW w:w="1720" w:type="dxa"/>
            <w:tcBorders>
              <w:right w:val="single" w:sz="8" w:space="0" w:color="auto"/>
            </w:tcBorders>
            <w:vAlign w:val="bottom"/>
          </w:tcPr>
          <w:p w:rsidR="00B37811" w:rsidRDefault="00B37811">
            <w:pPr>
              <w:rPr>
                <w:sz w:val="24"/>
                <w:szCs w:val="24"/>
              </w:rPr>
            </w:pPr>
          </w:p>
        </w:tc>
        <w:tc>
          <w:tcPr>
            <w:tcW w:w="152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07"/>
        </w:trPr>
        <w:tc>
          <w:tcPr>
            <w:tcW w:w="84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6580" w:type="dxa"/>
            <w:tcBorders>
              <w:bottom w:val="single" w:sz="8" w:space="0" w:color="auto"/>
              <w:right w:val="single" w:sz="8" w:space="0" w:color="auto"/>
            </w:tcBorders>
            <w:vAlign w:val="bottom"/>
          </w:tcPr>
          <w:p w:rsidR="00B37811" w:rsidRDefault="00B37811">
            <w:pPr>
              <w:rPr>
                <w:sz w:val="18"/>
                <w:szCs w:val="18"/>
              </w:rPr>
            </w:pPr>
          </w:p>
        </w:tc>
        <w:tc>
          <w:tcPr>
            <w:tcW w:w="1720" w:type="dxa"/>
            <w:tcBorders>
              <w:bottom w:val="single" w:sz="8" w:space="0" w:color="auto"/>
              <w:right w:val="single" w:sz="8" w:space="0" w:color="auto"/>
            </w:tcBorders>
            <w:vAlign w:val="bottom"/>
          </w:tcPr>
          <w:p w:rsidR="00B37811" w:rsidRDefault="00B37811">
            <w:pPr>
              <w:rPr>
                <w:sz w:val="18"/>
                <w:szCs w:val="18"/>
              </w:rPr>
            </w:pPr>
          </w:p>
        </w:tc>
        <w:tc>
          <w:tcPr>
            <w:tcW w:w="152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60"/>
        </w:trPr>
        <w:tc>
          <w:tcPr>
            <w:tcW w:w="840" w:type="dxa"/>
            <w:tcBorders>
              <w:left w:val="single" w:sz="8" w:space="0" w:color="auto"/>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7</w:t>
            </w:r>
          </w:p>
        </w:tc>
        <w:tc>
          <w:tcPr>
            <w:tcW w:w="6580" w:type="dxa"/>
            <w:tcBorders>
              <w:right w:val="single" w:sz="8" w:space="0" w:color="auto"/>
            </w:tcBorders>
            <w:vAlign w:val="bottom"/>
          </w:tcPr>
          <w:p w:rsidR="00B37811" w:rsidRDefault="00D515AA">
            <w:pPr>
              <w:spacing w:line="260" w:lineRule="exact"/>
              <w:ind w:left="80"/>
              <w:rPr>
                <w:sz w:val="20"/>
                <w:szCs w:val="20"/>
              </w:rPr>
            </w:pPr>
            <w:r>
              <w:rPr>
                <w:rFonts w:eastAsia="Times New Roman"/>
                <w:sz w:val="24"/>
                <w:szCs w:val="24"/>
              </w:rPr>
              <w:t>Реалізація основних засобів</w:t>
            </w:r>
          </w:p>
        </w:tc>
        <w:tc>
          <w:tcPr>
            <w:tcW w:w="172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807</w:t>
            </w:r>
          </w:p>
        </w:tc>
        <w:tc>
          <w:tcPr>
            <w:tcW w:w="152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w:t>
            </w:r>
          </w:p>
        </w:tc>
        <w:tc>
          <w:tcPr>
            <w:tcW w:w="0" w:type="dxa"/>
            <w:vAlign w:val="bottom"/>
          </w:tcPr>
          <w:p w:rsidR="00B37811" w:rsidRDefault="00B37811">
            <w:pPr>
              <w:rPr>
                <w:sz w:val="1"/>
                <w:szCs w:val="1"/>
              </w:rPr>
            </w:pPr>
          </w:p>
        </w:tc>
      </w:tr>
      <w:tr w:rsidR="00B37811">
        <w:trPr>
          <w:trHeight w:val="207"/>
        </w:trPr>
        <w:tc>
          <w:tcPr>
            <w:tcW w:w="8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6580" w:type="dxa"/>
            <w:tcBorders>
              <w:bottom w:val="single" w:sz="8" w:space="0" w:color="auto"/>
              <w:right w:val="single" w:sz="8" w:space="0" w:color="auto"/>
            </w:tcBorders>
            <w:vAlign w:val="bottom"/>
          </w:tcPr>
          <w:p w:rsidR="00B37811" w:rsidRDefault="00B37811">
            <w:pPr>
              <w:rPr>
                <w:sz w:val="17"/>
                <w:szCs w:val="17"/>
              </w:rPr>
            </w:pPr>
          </w:p>
        </w:tc>
        <w:tc>
          <w:tcPr>
            <w:tcW w:w="1720" w:type="dxa"/>
            <w:tcBorders>
              <w:bottom w:val="single" w:sz="8" w:space="0" w:color="auto"/>
              <w:right w:val="single" w:sz="8" w:space="0" w:color="auto"/>
            </w:tcBorders>
            <w:vAlign w:val="bottom"/>
          </w:tcPr>
          <w:p w:rsidR="00B37811" w:rsidRDefault="00B37811">
            <w:pPr>
              <w:rPr>
                <w:sz w:val="17"/>
                <w:szCs w:val="17"/>
              </w:rPr>
            </w:pPr>
          </w:p>
        </w:tc>
        <w:tc>
          <w:tcPr>
            <w:tcW w:w="152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84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8</w:t>
            </w:r>
          </w:p>
        </w:tc>
        <w:tc>
          <w:tcPr>
            <w:tcW w:w="6580" w:type="dxa"/>
            <w:tcBorders>
              <w:right w:val="single" w:sz="8" w:space="0" w:color="auto"/>
            </w:tcBorders>
            <w:vAlign w:val="bottom"/>
          </w:tcPr>
          <w:p w:rsidR="00B37811" w:rsidRDefault="00D515AA">
            <w:pPr>
              <w:spacing w:line="258" w:lineRule="exact"/>
              <w:ind w:left="80"/>
              <w:rPr>
                <w:sz w:val="20"/>
                <w:szCs w:val="20"/>
              </w:rPr>
            </w:pPr>
            <w:r>
              <w:rPr>
                <w:rFonts w:eastAsia="Times New Roman"/>
                <w:sz w:val="24"/>
                <w:szCs w:val="24"/>
              </w:rPr>
              <w:t>Авансовий лізінговий платіж</w:t>
            </w:r>
          </w:p>
        </w:tc>
        <w:tc>
          <w:tcPr>
            <w:tcW w:w="17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2447</w:t>
            </w:r>
          </w:p>
        </w:tc>
        <w:tc>
          <w:tcPr>
            <w:tcW w:w="15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w:t>
            </w:r>
          </w:p>
        </w:tc>
        <w:tc>
          <w:tcPr>
            <w:tcW w:w="0" w:type="dxa"/>
            <w:vAlign w:val="bottom"/>
          </w:tcPr>
          <w:p w:rsidR="00B37811" w:rsidRDefault="00B37811">
            <w:pPr>
              <w:rPr>
                <w:sz w:val="1"/>
                <w:szCs w:val="1"/>
              </w:rPr>
            </w:pPr>
          </w:p>
        </w:tc>
      </w:tr>
      <w:tr w:rsidR="00B37811">
        <w:trPr>
          <w:trHeight w:val="209"/>
        </w:trPr>
        <w:tc>
          <w:tcPr>
            <w:tcW w:w="84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6580" w:type="dxa"/>
            <w:tcBorders>
              <w:bottom w:val="single" w:sz="8" w:space="0" w:color="auto"/>
              <w:right w:val="single" w:sz="8" w:space="0" w:color="auto"/>
            </w:tcBorders>
            <w:vAlign w:val="bottom"/>
          </w:tcPr>
          <w:p w:rsidR="00B37811" w:rsidRDefault="00B37811">
            <w:pPr>
              <w:rPr>
                <w:sz w:val="18"/>
                <w:szCs w:val="18"/>
              </w:rPr>
            </w:pPr>
          </w:p>
        </w:tc>
        <w:tc>
          <w:tcPr>
            <w:tcW w:w="1720" w:type="dxa"/>
            <w:tcBorders>
              <w:bottom w:val="single" w:sz="8" w:space="0" w:color="auto"/>
              <w:right w:val="single" w:sz="8" w:space="0" w:color="auto"/>
            </w:tcBorders>
            <w:vAlign w:val="bottom"/>
          </w:tcPr>
          <w:p w:rsidR="00B37811" w:rsidRDefault="00B37811">
            <w:pPr>
              <w:rPr>
                <w:sz w:val="18"/>
                <w:szCs w:val="18"/>
              </w:rPr>
            </w:pPr>
          </w:p>
        </w:tc>
        <w:tc>
          <w:tcPr>
            <w:tcW w:w="152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bl>
    <w:p w:rsidR="00B37811" w:rsidRDefault="00B37811">
      <w:pPr>
        <w:sectPr w:rsidR="00B37811">
          <w:pgSz w:w="12240" w:h="15840"/>
          <w:pgMar w:top="842" w:right="200" w:bottom="765" w:left="1400" w:header="0" w:footer="0" w:gutter="0"/>
          <w:cols w:space="720" w:equalWidth="0">
            <w:col w:w="10640"/>
          </w:cols>
        </w:sectPr>
      </w:pPr>
    </w:p>
    <w:p w:rsidR="00B37811" w:rsidRDefault="00B37811">
      <w:pPr>
        <w:spacing w:line="1" w:lineRule="exact"/>
        <w:rPr>
          <w:sz w:val="20"/>
          <w:szCs w:val="20"/>
        </w:rPr>
      </w:pPr>
      <w:bookmarkStart w:id="136" w:name="page120"/>
      <w:bookmarkEnd w:id="136"/>
    </w:p>
    <w:tbl>
      <w:tblPr>
        <w:tblW w:w="0" w:type="auto"/>
        <w:tblInd w:w="10" w:type="dxa"/>
        <w:tblLayout w:type="fixed"/>
        <w:tblCellMar>
          <w:left w:w="0" w:type="dxa"/>
          <w:right w:w="0" w:type="dxa"/>
        </w:tblCellMar>
        <w:tblLook w:val="04A0" w:firstRow="1" w:lastRow="0" w:firstColumn="1" w:lastColumn="0" w:noHBand="0" w:noVBand="1"/>
      </w:tblPr>
      <w:tblGrid>
        <w:gridCol w:w="840"/>
        <w:gridCol w:w="6580"/>
        <w:gridCol w:w="1720"/>
        <w:gridCol w:w="1520"/>
      </w:tblGrid>
      <w:tr w:rsidR="00B37811">
        <w:trPr>
          <w:trHeight w:val="284"/>
        </w:trPr>
        <w:tc>
          <w:tcPr>
            <w:tcW w:w="84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w w:val="99"/>
                <w:sz w:val="24"/>
                <w:szCs w:val="24"/>
              </w:rPr>
              <w:t>9</w:t>
            </w:r>
          </w:p>
        </w:tc>
        <w:tc>
          <w:tcPr>
            <w:tcW w:w="6580" w:type="dxa"/>
            <w:tcBorders>
              <w:right w:val="single" w:sz="8" w:space="0" w:color="auto"/>
            </w:tcBorders>
            <w:vAlign w:val="bottom"/>
          </w:tcPr>
          <w:p w:rsidR="00B37811" w:rsidRDefault="00D515AA">
            <w:pPr>
              <w:ind w:left="80"/>
              <w:rPr>
                <w:sz w:val="20"/>
                <w:szCs w:val="20"/>
              </w:rPr>
            </w:pPr>
            <w:r>
              <w:rPr>
                <w:rFonts w:eastAsia="Times New Roman"/>
                <w:sz w:val="24"/>
                <w:szCs w:val="24"/>
              </w:rPr>
              <w:t>Заборгованість за послуги по експорту феросплавів</w:t>
            </w:r>
          </w:p>
        </w:tc>
        <w:tc>
          <w:tcPr>
            <w:tcW w:w="1720" w:type="dxa"/>
            <w:tcBorders>
              <w:right w:val="single" w:sz="8" w:space="0" w:color="auto"/>
            </w:tcBorders>
            <w:vAlign w:val="bottom"/>
          </w:tcPr>
          <w:p w:rsidR="00B37811" w:rsidRDefault="00D515AA">
            <w:pPr>
              <w:jc w:val="center"/>
              <w:rPr>
                <w:sz w:val="20"/>
                <w:szCs w:val="20"/>
              </w:rPr>
            </w:pPr>
            <w:r>
              <w:rPr>
                <w:rFonts w:eastAsia="Times New Roman"/>
                <w:w w:val="99"/>
                <w:sz w:val="24"/>
                <w:szCs w:val="24"/>
              </w:rPr>
              <w:t>696</w:t>
            </w:r>
          </w:p>
        </w:tc>
        <w:tc>
          <w:tcPr>
            <w:tcW w:w="1520" w:type="dxa"/>
            <w:tcBorders>
              <w:right w:val="single" w:sz="8" w:space="0" w:color="auto"/>
            </w:tcBorders>
            <w:vAlign w:val="bottom"/>
          </w:tcPr>
          <w:p w:rsidR="00B37811" w:rsidRDefault="00D515AA">
            <w:pPr>
              <w:jc w:val="center"/>
              <w:rPr>
                <w:sz w:val="20"/>
                <w:szCs w:val="20"/>
              </w:rPr>
            </w:pPr>
            <w:r>
              <w:rPr>
                <w:rFonts w:eastAsia="Times New Roman"/>
                <w:w w:val="99"/>
                <w:sz w:val="24"/>
                <w:szCs w:val="24"/>
              </w:rPr>
              <w:t>-</w:t>
            </w:r>
          </w:p>
        </w:tc>
      </w:tr>
      <w:tr w:rsidR="00B37811">
        <w:trPr>
          <w:trHeight w:val="191"/>
        </w:trPr>
        <w:tc>
          <w:tcPr>
            <w:tcW w:w="840" w:type="dxa"/>
            <w:tcBorders>
              <w:left w:val="single" w:sz="8" w:space="0" w:color="auto"/>
              <w:bottom w:val="single" w:sz="8" w:space="0" w:color="auto"/>
              <w:right w:val="single" w:sz="8" w:space="0" w:color="auto"/>
            </w:tcBorders>
            <w:vAlign w:val="bottom"/>
          </w:tcPr>
          <w:p w:rsidR="00B37811" w:rsidRDefault="00B37811">
            <w:pPr>
              <w:rPr>
                <w:sz w:val="16"/>
                <w:szCs w:val="16"/>
              </w:rPr>
            </w:pPr>
          </w:p>
        </w:tc>
        <w:tc>
          <w:tcPr>
            <w:tcW w:w="6580" w:type="dxa"/>
            <w:tcBorders>
              <w:bottom w:val="single" w:sz="8" w:space="0" w:color="auto"/>
              <w:right w:val="single" w:sz="8" w:space="0" w:color="auto"/>
            </w:tcBorders>
            <w:vAlign w:val="bottom"/>
          </w:tcPr>
          <w:p w:rsidR="00B37811" w:rsidRDefault="00B37811">
            <w:pPr>
              <w:rPr>
                <w:sz w:val="16"/>
                <w:szCs w:val="16"/>
              </w:rPr>
            </w:pPr>
          </w:p>
        </w:tc>
        <w:tc>
          <w:tcPr>
            <w:tcW w:w="1720" w:type="dxa"/>
            <w:tcBorders>
              <w:bottom w:val="single" w:sz="8" w:space="0" w:color="auto"/>
              <w:right w:val="single" w:sz="8" w:space="0" w:color="auto"/>
            </w:tcBorders>
            <w:vAlign w:val="bottom"/>
          </w:tcPr>
          <w:p w:rsidR="00B37811" w:rsidRDefault="00B37811">
            <w:pPr>
              <w:rPr>
                <w:sz w:val="16"/>
                <w:szCs w:val="16"/>
              </w:rPr>
            </w:pPr>
          </w:p>
        </w:tc>
        <w:tc>
          <w:tcPr>
            <w:tcW w:w="1520" w:type="dxa"/>
            <w:tcBorders>
              <w:bottom w:val="single" w:sz="8" w:space="0" w:color="auto"/>
              <w:right w:val="single" w:sz="8" w:space="0" w:color="auto"/>
            </w:tcBorders>
            <w:vAlign w:val="bottom"/>
          </w:tcPr>
          <w:p w:rsidR="00B37811" w:rsidRDefault="00B37811">
            <w:pPr>
              <w:rPr>
                <w:sz w:val="16"/>
                <w:szCs w:val="16"/>
              </w:rPr>
            </w:pPr>
          </w:p>
        </w:tc>
      </w:tr>
      <w:tr w:rsidR="00B37811">
        <w:trPr>
          <w:trHeight w:val="261"/>
        </w:trPr>
        <w:tc>
          <w:tcPr>
            <w:tcW w:w="840" w:type="dxa"/>
            <w:tcBorders>
              <w:left w:val="single" w:sz="8" w:space="0" w:color="auto"/>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10</w:t>
            </w:r>
          </w:p>
        </w:tc>
        <w:tc>
          <w:tcPr>
            <w:tcW w:w="6580" w:type="dxa"/>
            <w:tcBorders>
              <w:right w:val="single" w:sz="8" w:space="0" w:color="auto"/>
            </w:tcBorders>
            <w:vAlign w:val="bottom"/>
          </w:tcPr>
          <w:p w:rsidR="00B37811" w:rsidRDefault="00D515AA">
            <w:pPr>
              <w:spacing w:line="260" w:lineRule="exact"/>
              <w:ind w:left="80"/>
              <w:rPr>
                <w:sz w:val="20"/>
                <w:szCs w:val="20"/>
              </w:rPr>
            </w:pPr>
            <w:r>
              <w:rPr>
                <w:rFonts w:eastAsia="Times New Roman"/>
                <w:sz w:val="24"/>
                <w:szCs w:val="24"/>
              </w:rPr>
              <w:t>Заборгованість  профкому за путівки в профілакторій</w:t>
            </w:r>
          </w:p>
        </w:tc>
        <w:tc>
          <w:tcPr>
            <w:tcW w:w="172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351</w:t>
            </w:r>
          </w:p>
        </w:tc>
        <w:tc>
          <w:tcPr>
            <w:tcW w:w="152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351</w:t>
            </w:r>
          </w:p>
        </w:tc>
      </w:tr>
      <w:tr w:rsidR="00B37811">
        <w:trPr>
          <w:trHeight w:val="207"/>
        </w:trPr>
        <w:tc>
          <w:tcPr>
            <w:tcW w:w="8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6580" w:type="dxa"/>
            <w:tcBorders>
              <w:bottom w:val="single" w:sz="8" w:space="0" w:color="auto"/>
              <w:right w:val="single" w:sz="8" w:space="0" w:color="auto"/>
            </w:tcBorders>
            <w:vAlign w:val="bottom"/>
          </w:tcPr>
          <w:p w:rsidR="00B37811" w:rsidRDefault="00B37811">
            <w:pPr>
              <w:rPr>
                <w:sz w:val="17"/>
                <w:szCs w:val="17"/>
              </w:rPr>
            </w:pPr>
          </w:p>
        </w:tc>
        <w:tc>
          <w:tcPr>
            <w:tcW w:w="1720" w:type="dxa"/>
            <w:tcBorders>
              <w:bottom w:val="single" w:sz="8" w:space="0" w:color="auto"/>
              <w:right w:val="single" w:sz="8" w:space="0" w:color="auto"/>
            </w:tcBorders>
            <w:vAlign w:val="bottom"/>
          </w:tcPr>
          <w:p w:rsidR="00B37811" w:rsidRDefault="00B37811">
            <w:pPr>
              <w:rPr>
                <w:sz w:val="17"/>
                <w:szCs w:val="17"/>
              </w:rPr>
            </w:pPr>
          </w:p>
        </w:tc>
        <w:tc>
          <w:tcPr>
            <w:tcW w:w="1520" w:type="dxa"/>
            <w:tcBorders>
              <w:bottom w:val="single" w:sz="8" w:space="0" w:color="auto"/>
              <w:right w:val="single" w:sz="8" w:space="0" w:color="auto"/>
            </w:tcBorders>
            <w:vAlign w:val="bottom"/>
          </w:tcPr>
          <w:p w:rsidR="00B37811" w:rsidRDefault="00B37811">
            <w:pPr>
              <w:rPr>
                <w:sz w:val="17"/>
                <w:szCs w:val="17"/>
              </w:rPr>
            </w:pPr>
          </w:p>
        </w:tc>
      </w:tr>
      <w:tr w:rsidR="00B37811">
        <w:trPr>
          <w:trHeight w:val="258"/>
        </w:trPr>
        <w:tc>
          <w:tcPr>
            <w:tcW w:w="84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11</w:t>
            </w:r>
          </w:p>
        </w:tc>
        <w:tc>
          <w:tcPr>
            <w:tcW w:w="6580" w:type="dxa"/>
            <w:tcBorders>
              <w:right w:val="single" w:sz="8" w:space="0" w:color="auto"/>
            </w:tcBorders>
            <w:vAlign w:val="bottom"/>
          </w:tcPr>
          <w:p w:rsidR="00B37811" w:rsidRDefault="00D515AA">
            <w:pPr>
              <w:spacing w:line="258" w:lineRule="exact"/>
              <w:ind w:left="80"/>
              <w:rPr>
                <w:sz w:val="20"/>
                <w:szCs w:val="20"/>
              </w:rPr>
            </w:pPr>
            <w:r>
              <w:rPr>
                <w:rFonts w:eastAsia="Times New Roman"/>
                <w:sz w:val="24"/>
                <w:szCs w:val="24"/>
              </w:rPr>
              <w:t>Заборгованість за харчування в кредит</w:t>
            </w:r>
          </w:p>
        </w:tc>
        <w:tc>
          <w:tcPr>
            <w:tcW w:w="17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50</w:t>
            </w:r>
          </w:p>
        </w:tc>
        <w:tc>
          <w:tcPr>
            <w:tcW w:w="15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61</w:t>
            </w:r>
          </w:p>
        </w:tc>
      </w:tr>
      <w:tr w:rsidR="00B37811">
        <w:trPr>
          <w:trHeight w:val="207"/>
        </w:trPr>
        <w:tc>
          <w:tcPr>
            <w:tcW w:w="8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6580" w:type="dxa"/>
            <w:tcBorders>
              <w:bottom w:val="single" w:sz="8" w:space="0" w:color="auto"/>
              <w:right w:val="single" w:sz="8" w:space="0" w:color="auto"/>
            </w:tcBorders>
            <w:vAlign w:val="bottom"/>
          </w:tcPr>
          <w:p w:rsidR="00B37811" w:rsidRDefault="00B37811">
            <w:pPr>
              <w:rPr>
                <w:sz w:val="17"/>
                <w:szCs w:val="17"/>
              </w:rPr>
            </w:pPr>
          </w:p>
        </w:tc>
        <w:tc>
          <w:tcPr>
            <w:tcW w:w="1720" w:type="dxa"/>
            <w:tcBorders>
              <w:bottom w:val="single" w:sz="8" w:space="0" w:color="auto"/>
              <w:right w:val="single" w:sz="8" w:space="0" w:color="auto"/>
            </w:tcBorders>
            <w:vAlign w:val="bottom"/>
          </w:tcPr>
          <w:p w:rsidR="00B37811" w:rsidRDefault="00B37811">
            <w:pPr>
              <w:rPr>
                <w:sz w:val="17"/>
                <w:szCs w:val="17"/>
              </w:rPr>
            </w:pPr>
          </w:p>
        </w:tc>
        <w:tc>
          <w:tcPr>
            <w:tcW w:w="1520" w:type="dxa"/>
            <w:tcBorders>
              <w:bottom w:val="single" w:sz="8" w:space="0" w:color="auto"/>
              <w:right w:val="single" w:sz="8" w:space="0" w:color="auto"/>
            </w:tcBorders>
            <w:vAlign w:val="bottom"/>
          </w:tcPr>
          <w:p w:rsidR="00B37811" w:rsidRDefault="00B37811">
            <w:pPr>
              <w:rPr>
                <w:sz w:val="17"/>
                <w:szCs w:val="17"/>
              </w:rPr>
            </w:pPr>
          </w:p>
        </w:tc>
      </w:tr>
      <w:tr w:rsidR="00B37811">
        <w:trPr>
          <w:trHeight w:val="260"/>
        </w:trPr>
        <w:tc>
          <w:tcPr>
            <w:tcW w:w="840" w:type="dxa"/>
            <w:tcBorders>
              <w:left w:val="single" w:sz="8" w:space="0" w:color="auto"/>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12</w:t>
            </w:r>
          </w:p>
        </w:tc>
        <w:tc>
          <w:tcPr>
            <w:tcW w:w="6580" w:type="dxa"/>
            <w:tcBorders>
              <w:right w:val="single" w:sz="8" w:space="0" w:color="auto"/>
            </w:tcBorders>
            <w:vAlign w:val="bottom"/>
          </w:tcPr>
          <w:p w:rsidR="00B37811" w:rsidRDefault="00D515AA">
            <w:pPr>
              <w:spacing w:line="260" w:lineRule="exact"/>
              <w:ind w:left="80"/>
              <w:rPr>
                <w:sz w:val="20"/>
                <w:szCs w:val="20"/>
              </w:rPr>
            </w:pPr>
            <w:r>
              <w:rPr>
                <w:rFonts w:eastAsia="Times New Roman"/>
                <w:sz w:val="24"/>
                <w:szCs w:val="24"/>
              </w:rPr>
              <w:t>Заборгованість за оренду</w:t>
            </w:r>
          </w:p>
        </w:tc>
        <w:tc>
          <w:tcPr>
            <w:tcW w:w="172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144</w:t>
            </w:r>
          </w:p>
        </w:tc>
        <w:tc>
          <w:tcPr>
            <w:tcW w:w="152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38</w:t>
            </w:r>
          </w:p>
        </w:tc>
      </w:tr>
      <w:tr w:rsidR="00B37811">
        <w:trPr>
          <w:trHeight w:val="207"/>
        </w:trPr>
        <w:tc>
          <w:tcPr>
            <w:tcW w:w="8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6580" w:type="dxa"/>
            <w:tcBorders>
              <w:bottom w:val="single" w:sz="8" w:space="0" w:color="auto"/>
              <w:right w:val="single" w:sz="8" w:space="0" w:color="auto"/>
            </w:tcBorders>
            <w:vAlign w:val="bottom"/>
          </w:tcPr>
          <w:p w:rsidR="00B37811" w:rsidRDefault="00B37811">
            <w:pPr>
              <w:rPr>
                <w:sz w:val="17"/>
                <w:szCs w:val="17"/>
              </w:rPr>
            </w:pPr>
          </w:p>
        </w:tc>
        <w:tc>
          <w:tcPr>
            <w:tcW w:w="1720" w:type="dxa"/>
            <w:tcBorders>
              <w:bottom w:val="single" w:sz="8" w:space="0" w:color="auto"/>
              <w:right w:val="single" w:sz="8" w:space="0" w:color="auto"/>
            </w:tcBorders>
            <w:vAlign w:val="bottom"/>
          </w:tcPr>
          <w:p w:rsidR="00B37811" w:rsidRDefault="00B37811">
            <w:pPr>
              <w:rPr>
                <w:sz w:val="17"/>
                <w:szCs w:val="17"/>
              </w:rPr>
            </w:pPr>
          </w:p>
        </w:tc>
        <w:tc>
          <w:tcPr>
            <w:tcW w:w="1520" w:type="dxa"/>
            <w:tcBorders>
              <w:bottom w:val="single" w:sz="8" w:space="0" w:color="auto"/>
              <w:right w:val="single" w:sz="8" w:space="0" w:color="auto"/>
            </w:tcBorders>
            <w:vAlign w:val="bottom"/>
          </w:tcPr>
          <w:p w:rsidR="00B37811" w:rsidRDefault="00B37811">
            <w:pPr>
              <w:rPr>
                <w:sz w:val="17"/>
                <w:szCs w:val="17"/>
              </w:rPr>
            </w:pPr>
          </w:p>
        </w:tc>
      </w:tr>
      <w:tr w:rsidR="00B37811">
        <w:trPr>
          <w:trHeight w:val="258"/>
        </w:trPr>
        <w:tc>
          <w:tcPr>
            <w:tcW w:w="84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13</w:t>
            </w:r>
          </w:p>
        </w:tc>
        <w:tc>
          <w:tcPr>
            <w:tcW w:w="6580" w:type="dxa"/>
            <w:tcBorders>
              <w:right w:val="single" w:sz="8" w:space="0" w:color="auto"/>
            </w:tcBorders>
            <w:vAlign w:val="bottom"/>
          </w:tcPr>
          <w:p w:rsidR="00B37811" w:rsidRDefault="00D515AA">
            <w:pPr>
              <w:spacing w:line="258" w:lineRule="exact"/>
              <w:ind w:left="80"/>
              <w:rPr>
                <w:sz w:val="20"/>
                <w:szCs w:val="20"/>
              </w:rPr>
            </w:pPr>
            <w:r>
              <w:rPr>
                <w:rFonts w:eastAsia="Times New Roman"/>
                <w:sz w:val="24"/>
                <w:szCs w:val="24"/>
              </w:rPr>
              <w:t>Заборгованість по субсидіям</w:t>
            </w:r>
          </w:p>
        </w:tc>
        <w:tc>
          <w:tcPr>
            <w:tcW w:w="17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20</w:t>
            </w:r>
          </w:p>
        </w:tc>
        <w:tc>
          <w:tcPr>
            <w:tcW w:w="15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17</w:t>
            </w:r>
          </w:p>
        </w:tc>
      </w:tr>
      <w:tr w:rsidR="00B37811">
        <w:trPr>
          <w:trHeight w:val="207"/>
        </w:trPr>
        <w:tc>
          <w:tcPr>
            <w:tcW w:w="8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6580" w:type="dxa"/>
            <w:tcBorders>
              <w:bottom w:val="single" w:sz="8" w:space="0" w:color="auto"/>
              <w:right w:val="single" w:sz="8" w:space="0" w:color="auto"/>
            </w:tcBorders>
            <w:vAlign w:val="bottom"/>
          </w:tcPr>
          <w:p w:rsidR="00B37811" w:rsidRDefault="00B37811">
            <w:pPr>
              <w:rPr>
                <w:sz w:val="17"/>
                <w:szCs w:val="17"/>
              </w:rPr>
            </w:pPr>
          </w:p>
        </w:tc>
        <w:tc>
          <w:tcPr>
            <w:tcW w:w="1720" w:type="dxa"/>
            <w:tcBorders>
              <w:bottom w:val="single" w:sz="8" w:space="0" w:color="auto"/>
              <w:right w:val="single" w:sz="8" w:space="0" w:color="auto"/>
            </w:tcBorders>
            <w:vAlign w:val="bottom"/>
          </w:tcPr>
          <w:p w:rsidR="00B37811" w:rsidRDefault="00B37811">
            <w:pPr>
              <w:rPr>
                <w:sz w:val="17"/>
                <w:szCs w:val="17"/>
              </w:rPr>
            </w:pPr>
          </w:p>
        </w:tc>
        <w:tc>
          <w:tcPr>
            <w:tcW w:w="1520" w:type="dxa"/>
            <w:tcBorders>
              <w:bottom w:val="single" w:sz="8" w:space="0" w:color="auto"/>
              <w:right w:val="single" w:sz="8" w:space="0" w:color="auto"/>
            </w:tcBorders>
            <w:vAlign w:val="bottom"/>
          </w:tcPr>
          <w:p w:rsidR="00B37811" w:rsidRDefault="00B37811">
            <w:pPr>
              <w:rPr>
                <w:sz w:val="17"/>
                <w:szCs w:val="17"/>
              </w:rPr>
            </w:pPr>
          </w:p>
        </w:tc>
      </w:tr>
      <w:tr w:rsidR="00B37811">
        <w:trPr>
          <w:trHeight w:val="260"/>
        </w:trPr>
        <w:tc>
          <w:tcPr>
            <w:tcW w:w="840" w:type="dxa"/>
            <w:tcBorders>
              <w:left w:val="single" w:sz="8" w:space="0" w:color="auto"/>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14</w:t>
            </w:r>
          </w:p>
        </w:tc>
        <w:tc>
          <w:tcPr>
            <w:tcW w:w="6580" w:type="dxa"/>
            <w:tcBorders>
              <w:right w:val="single" w:sz="8" w:space="0" w:color="auto"/>
            </w:tcBorders>
            <w:vAlign w:val="bottom"/>
          </w:tcPr>
          <w:p w:rsidR="00B37811" w:rsidRDefault="00D515AA">
            <w:pPr>
              <w:spacing w:line="260" w:lineRule="exact"/>
              <w:ind w:left="80"/>
              <w:rPr>
                <w:sz w:val="20"/>
                <w:szCs w:val="20"/>
              </w:rPr>
            </w:pPr>
            <w:r>
              <w:rPr>
                <w:rFonts w:eastAsia="Times New Roman"/>
                <w:sz w:val="24"/>
                <w:szCs w:val="24"/>
              </w:rPr>
              <w:t>Заборглваність підзвітних осіб</w:t>
            </w:r>
          </w:p>
        </w:tc>
        <w:tc>
          <w:tcPr>
            <w:tcW w:w="172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5</w:t>
            </w:r>
          </w:p>
        </w:tc>
        <w:tc>
          <w:tcPr>
            <w:tcW w:w="152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w:t>
            </w:r>
          </w:p>
        </w:tc>
      </w:tr>
      <w:tr w:rsidR="00B37811">
        <w:trPr>
          <w:trHeight w:val="207"/>
        </w:trPr>
        <w:tc>
          <w:tcPr>
            <w:tcW w:w="8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6580" w:type="dxa"/>
            <w:tcBorders>
              <w:bottom w:val="single" w:sz="8" w:space="0" w:color="auto"/>
              <w:right w:val="single" w:sz="8" w:space="0" w:color="auto"/>
            </w:tcBorders>
            <w:vAlign w:val="bottom"/>
          </w:tcPr>
          <w:p w:rsidR="00B37811" w:rsidRDefault="00B37811">
            <w:pPr>
              <w:rPr>
                <w:sz w:val="17"/>
                <w:szCs w:val="17"/>
              </w:rPr>
            </w:pPr>
          </w:p>
        </w:tc>
        <w:tc>
          <w:tcPr>
            <w:tcW w:w="1720" w:type="dxa"/>
            <w:tcBorders>
              <w:bottom w:val="single" w:sz="8" w:space="0" w:color="auto"/>
              <w:right w:val="single" w:sz="8" w:space="0" w:color="auto"/>
            </w:tcBorders>
            <w:vAlign w:val="bottom"/>
          </w:tcPr>
          <w:p w:rsidR="00B37811" w:rsidRDefault="00B37811">
            <w:pPr>
              <w:rPr>
                <w:sz w:val="17"/>
                <w:szCs w:val="17"/>
              </w:rPr>
            </w:pPr>
          </w:p>
        </w:tc>
        <w:tc>
          <w:tcPr>
            <w:tcW w:w="1520" w:type="dxa"/>
            <w:tcBorders>
              <w:bottom w:val="single" w:sz="8" w:space="0" w:color="auto"/>
              <w:right w:val="single" w:sz="8" w:space="0" w:color="auto"/>
            </w:tcBorders>
            <w:vAlign w:val="bottom"/>
          </w:tcPr>
          <w:p w:rsidR="00B37811" w:rsidRDefault="00B37811">
            <w:pPr>
              <w:rPr>
                <w:sz w:val="17"/>
                <w:szCs w:val="17"/>
              </w:rPr>
            </w:pPr>
          </w:p>
        </w:tc>
      </w:tr>
      <w:tr w:rsidR="00B37811">
        <w:trPr>
          <w:trHeight w:val="258"/>
        </w:trPr>
        <w:tc>
          <w:tcPr>
            <w:tcW w:w="84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15</w:t>
            </w:r>
          </w:p>
        </w:tc>
        <w:tc>
          <w:tcPr>
            <w:tcW w:w="6580" w:type="dxa"/>
            <w:tcBorders>
              <w:right w:val="single" w:sz="8" w:space="0" w:color="auto"/>
            </w:tcBorders>
            <w:vAlign w:val="bottom"/>
          </w:tcPr>
          <w:p w:rsidR="00B37811" w:rsidRDefault="00D515AA">
            <w:pPr>
              <w:spacing w:line="258" w:lineRule="exact"/>
              <w:ind w:left="80"/>
              <w:rPr>
                <w:sz w:val="20"/>
                <w:szCs w:val="20"/>
              </w:rPr>
            </w:pPr>
            <w:r>
              <w:rPr>
                <w:rFonts w:eastAsia="Times New Roman"/>
                <w:sz w:val="24"/>
                <w:szCs w:val="24"/>
              </w:rPr>
              <w:t>Інша заборгованість</w:t>
            </w:r>
          </w:p>
        </w:tc>
        <w:tc>
          <w:tcPr>
            <w:tcW w:w="17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21</w:t>
            </w:r>
          </w:p>
        </w:tc>
        <w:tc>
          <w:tcPr>
            <w:tcW w:w="15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8</w:t>
            </w:r>
          </w:p>
        </w:tc>
      </w:tr>
      <w:tr w:rsidR="00B37811">
        <w:trPr>
          <w:trHeight w:val="207"/>
        </w:trPr>
        <w:tc>
          <w:tcPr>
            <w:tcW w:w="8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6580" w:type="dxa"/>
            <w:tcBorders>
              <w:bottom w:val="single" w:sz="8" w:space="0" w:color="auto"/>
              <w:right w:val="single" w:sz="8" w:space="0" w:color="auto"/>
            </w:tcBorders>
            <w:vAlign w:val="bottom"/>
          </w:tcPr>
          <w:p w:rsidR="00B37811" w:rsidRDefault="00B37811">
            <w:pPr>
              <w:rPr>
                <w:sz w:val="17"/>
                <w:szCs w:val="17"/>
              </w:rPr>
            </w:pPr>
          </w:p>
        </w:tc>
        <w:tc>
          <w:tcPr>
            <w:tcW w:w="1720" w:type="dxa"/>
            <w:tcBorders>
              <w:bottom w:val="single" w:sz="8" w:space="0" w:color="auto"/>
              <w:right w:val="single" w:sz="8" w:space="0" w:color="auto"/>
            </w:tcBorders>
            <w:vAlign w:val="bottom"/>
          </w:tcPr>
          <w:p w:rsidR="00B37811" w:rsidRDefault="00B37811">
            <w:pPr>
              <w:rPr>
                <w:sz w:val="17"/>
                <w:szCs w:val="17"/>
              </w:rPr>
            </w:pPr>
          </w:p>
        </w:tc>
        <w:tc>
          <w:tcPr>
            <w:tcW w:w="1520" w:type="dxa"/>
            <w:tcBorders>
              <w:bottom w:val="single" w:sz="8" w:space="0" w:color="auto"/>
              <w:right w:val="single" w:sz="8" w:space="0" w:color="auto"/>
            </w:tcBorders>
            <w:vAlign w:val="bottom"/>
          </w:tcPr>
          <w:p w:rsidR="00B37811" w:rsidRDefault="00B37811">
            <w:pPr>
              <w:rPr>
                <w:sz w:val="17"/>
                <w:szCs w:val="17"/>
              </w:rPr>
            </w:pPr>
          </w:p>
        </w:tc>
      </w:tr>
      <w:tr w:rsidR="00B37811">
        <w:trPr>
          <w:trHeight w:val="261"/>
        </w:trPr>
        <w:tc>
          <w:tcPr>
            <w:tcW w:w="840" w:type="dxa"/>
            <w:tcBorders>
              <w:left w:val="single" w:sz="8" w:space="0" w:color="auto"/>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16</w:t>
            </w:r>
          </w:p>
        </w:tc>
        <w:tc>
          <w:tcPr>
            <w:tcW w:w="6580" w:type="dxa"/>
            <w:tcBorders>
              <w:right w:val="single" w:sz="8" w:space="0" w:color="auto"/>
            </w:tcBorders>
            <w:vAlign w:val="bottom"/>
          </w:tcPr>
          <w:p w:rsidR="00B37811" w:rsidRDefault="00D515AA">
            <w:pPr>
              <w:spacing w:line="260" w:lineRule="exact"/>
              <w:ind w:left="80"/>
              <w:rPr>
                <w:sz w:val="20"/>
                <w:szCs w:val="20"/>
              </w:rPr>
            </w:pPr>
            <w:r>
              <w:rPr>
                <w:rFonts w:eastAsia="Times New Roman"/>
                <w:sz w:val="24"/>
                <w:szCs w:val="24"/>
              </w:rPr>
              <w:t>Розрахунки з відшкодування збитків</w:t>
            </w:r>
          </w:p>
        </w:tc>
        <w:tc>
          <w:tcPr>
            <w:tcW w:w="172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567</w:t>
            </w:r>
          </w:p>
        </w:tc>
        <w:tc>
          <w:tcPr>
            <w:tcW w:w="152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561</w:t>
            </w:r>
          </w:p>
        </w:tc>
      </w:tr>
      <w:tr w:rsidR="00B37811">
        <w:trPr>
          <w:trHeight w:val="207"/>
        </w:trPr>
        <w:tc>
          <w:tcPr>
            <w:tcW w:w="8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6580" w:type="dxa"/>
            <w:tcBorders>
              <w:bottom w:val="single" w:sz="8" w:space="0" w:color="auto"/>
              <w:right w:val="single" w:sz="8" w:space="0" w:color="auto"/>
            </w:tcBorders>
            <w:vAlign w:val="bottom"/>
          </w:tcPr>
          <w:p w:rsidR="00B37811" w:rsidRDefault="00B37811">
            <w:pPr>
              <w:rPr>
                <w:sz w:val="17"/>
                <w:szCs w:val="17"/>
              </w:rPr>
            </w:pPr>
          </w:p>
        </w:tc>
        <w:tc>
          <w:tcPr>
            <w:tcW w:w="1720" w:type="dxa"/>
            <w:tcBorders>
              <w:bottom w:val="single" w:sz="8" w:space="0" w:color="auto"/>
              <w:right w:val="single" w:sz="8" w:space="0" w:color="auto"/>
            </w:tcBorders>
            <w:vAlign w:val="bottom"/>
          </w:tcPr>
          <w:p w:rsidR="00B37811" w:rsidRDefault="00B37811">
            <w:pPr>
              <w:rPr>
                <w:sz w:val="17"/>
                <w:szCs w:val="17"/>
              </w:rPr>
            </w:pPr>
          </w:p>
        </w:tc>
        <w:tc>
          <w:tcPr>
            <w:tcW w:w="1520" w:type="dxa"/>
            <w:tcBorders>
              <w:bottom w:val="single" w:sz="8" w:space="0" w:color="auto"/>
              <w:right w:val="single" w:sz="8" w:space="0" w:color="auto"/>
            </w:tcBorders>
            <w:vAlign w:val="bottom"/>
          </w:tcPr>
          <w:p w:rsidR="00B37811" w:rsidRDefault="00B37811">
            <w:pPr>
              <w:rPr>
                <w:sz w:val="17"/>
                <w:szCs w:val="17"/>
              </w:rPr>
            </w:pPr>
          </w:p>
        </w:tc>
      </w:tr>
      <w:tr w:rsidR="00B37811">
        <w:trPr>
          <w:trHeight w:val="258"/>
        </w:trPr>
        <w:tc>
          <w:tcPr>
            <w:tcW w:w="84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17</w:t>
            </w:r>
          </w:p>
        </w:tc>
        <w:tc>
          <w:tcPr>
            <w:tcW w:w="6580" w:type="dxa"/>
            <w:tcBorders>
              <w:right w:val="single" w:sz="8" w:space="0" w:color="auto"/>
            </w:tcBorders>
            <w:vAlign w:val="bottom"/>
          </w:tcPr>
          <w:p w:rsidR="00B37811" w:rsidRDefault="00D515AA">
            <w:pPr>
              <w:spacing w:line="258" w:lineRule="exact"/>
              <w:ind w:left="80"/>
              <w:rPr>
                <w:sz w:val="20"/>
                <w:szCs w:val="20"/>
              </w:rPr>
            </w:pPr>
            <w:r>
              <w:rPr>
                <w:rFonts w:eastAsia="Times New Roman"/>
                <w:sz w:val="24"/>
                <w:szCs w:val="24"/>
              </w:rPr>
              <w:t>Резерв сумнівної заборгованості</w:t>
            </w:r>
          </w:p>
        </w:tc>
        <w:tc>
          <w:tcPr>
            <w:tcW w:w="17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(567)</w:t>
            </w:r>
          </w:p>
        </w:tc>
        <w:tc>
          <w:tcPr>
            <w:tcW w:w="15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(561)</w:t>
            </w:r>
          </w:p>
        </w:tc>
      </w:tr>
      <w:tr w:rsidR="00B37811">
        <w:trPr>
          <w:trHeight w:val="207"/>
        </w:trPr>
        <w:tc>
          <w:tcPr>
            <w:tcW w:w="8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6580" w:type="dxa"/>
            <w:tcBorders>
              <w:bottom w:val="single" w:sz="8" w:space="0" w:color="auto"/>
              <w:right w:val="single" w:sz="8" w:space="0" w:color="auto"/>
            </w:tcBorders>
            <w:vAlign w:val="bottom"/>
          </w:tcPr>
          <w:p w:rsidR="00B37811" w:rsidRDefault="00B37811">
            <w:pPr>
              <w:rPr>
                <w:sz w:val="17"/>
                <w:szCs w:val="17"/>
              </w:rPr>
            </w:pPr>
          </w:p>
        </w:tc>
        <w:tc>
          <w:tcPr>
            <w:tcW w:w="1720" w:type="dxa"/>
            <w:tcBorders>
              <w:bottom w:val="single" w:sz="8" w:space="0" w:color="auto"/>
              <w:right w:val="single" w:sz="8" w:space="0" w:color="auto"/>
            </w:tcBorders>
            <w:vAlign w:val="bottom"/>
          </w:tcPr>
          <w:p w:rsidR="00B37811" w:rsidRDefault="00B37811">
            <w:pPr>
              <w:rPr>
                <w:sz w:val="17"/>
                <w:szCs w:val="17"/>
              </w:rPr>
            </w:pPr>
          </w:p>
        </w:tc>
        <w:tc>
          <w:tcPr>
            <w:tcW w:w="1520" w:type="dxa"/>
            <w:tcBorders>
              <w:bottom w:val="single" w:sz="8" w:space="0" w:color="auto"/>
              <w:right w:val="single" w:sz="8" w:space="0" w:color="auto"/>
            </w:tcBorders>
            <w:vAlign w:val="bottom"/>
          </w:tcPr>
          <w:p w:rsidR="00B37811" w:rsidRDefault="00B37811">
            <w:pPr>
              <w:rPr>
                <w:sz w:val="17"/>
                <w:szCs w:val="17"/>
              </w:rPr>
            </w:pPr>
          </w:p>
        </w:tc>
      </w:tr>
      <w:tr w:rsidR="00B37811">
        <w:trPr>
          <w:trHeight w:val="265"/>
        </w:trPr>
        <w:tc>
          <w:tcPr>
            <w:tcW w:w="840" w:type="dxa"/>
            <w:tcBorders>
              <w:left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b/>
                <w:bCs/>
                <w:w w:val="99"/>
                <w:sz w:val="24"/>
                <w:szCs w:val="24"/>
              </w:rPr>
              <w:t>18</w:t>
            </w:r>
          </w:p>
        </w:tc>
        <w:tc>
          <w:tcPr>
            <w:tcW w:w="6580" w:type="dxa"/>
            <w:tcBorders>
              <w:right w:val="single" w:sz="8" w:space="0" w:color="auto"/>
            </w:tcBorders>
            <w:vAlign w:val="bottom"/>
          </w:tcPr>
          <w:p w:rsidR="00B37811" w:rsidRDefault="00D515AA">
            <w:pPr>
              <w:spacing w:line="265" w:lineRule="exact"/>
              <w:ind w:left="80"/>
              <w:rPr>
                <w:sz w:val="20"/>
                <w:szCs w:val="20"/>
              </w:rPr>
            </w:pPr>
            <w:r>
              <w:rPr>
                <w:rFonts w:eastAsia="Times New Roman"/>
                <w:b/>
                <w:bCs/>
                <w:sz w:val="24"/>
                <w:szCs w:val="24"/>
              </w:rPr>
              <w:t>Разом</w:t>
            </w:r>
          </w:p>
        </w:tc>
        <w:tc>
          <w:tcPr>
            <w:tcW w:w="1720" w:type="dxa"/>
            <w:tcBorders>
              <w:right w:val="single" w:sz="8" w:space="0" w:color="auto"/>
            </w:tcBorders>
            <w:vAlign w:val="bottom"/>
          </w:tcPr>
          <w:p w:rsidR="00B37811" w:rsidRDefault="00D515AA">
            <w:pPr>
              <w:spacing w:line="265" w:lineRule="exact"/>
              <w:jc w:val="center"/>
              <w:rPr>
                <w:sz w:val="20"/>
                <w:szCs w:val="20"/>
              </w:rPr>
            </w:pPr>
            <w:r>
              <w:rPr>
                <w:rFonts w:eastAsia="Times New Roman"/>
                <w:b/>
                <w:bCs/>
                <w:w w:val="99"/>
                <w:sz w:val="24"/>
                <w:szCs w:val="24"/>
              </w:rPr>
              <w:t>6683</w:t>
            </w:r>
          </w:p>
        </w:tc>
        <w:tc>
          <w:tcPr>
            <w:tcW w:w="1520" w:type="dxa"/>
            <w:tcBorders>
              <w:right w:val="single" w:sz="8" w:space="0" w:color="auto"/>
            </w:tcBorders>
            <w:vAlign w:val="bottom"/>
          </w:tcPr>
          <w:p w:rsidR="00B37811" w:rsidRDefault="00D515AA">
            <w:pPr>
              <w:spacing w:line="265" w:lineRule="exact"/>
              <w:jc w:val="center"/>
              <w:rPr>
                <w:sz w:val="20"/>
                <w:szCs w:val="20"/>
              </w:rPr>
            </w:pPr>
            <w:r>
              <w:rPr>
                <w:rFonts w:eastAsia="Times New Roman"/>
                <w:b/>
                <w:bCs/>
                <w:w w:val="99"/>
                <w:sz w:val="24"/>
                <w:szCs w:val="24"/>
              </w:rPr>
              <w:t>4659</w:t>
            </w:r>
          </w:p>
        </w:tc>
      </w:tr>
      <w:tr w:rsidR="00B37811">
        <w:trPr>
          <w:trHeight w:val="202"/>
        </w:trPr>
        <w:tc>
          <w:tcPr>
            <w:tcW w:w="8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6580" w:type="dxa"/>
            <w:tcBorders>
              <w:bottom w:val="single" w:sz="8" w:space="0" w:color="auto"/>
              <w:right w:val="single" w:sz="8" w:space="0" w:color="auto"/>
            </w:tcBorders>
            <w:vAlign w:val="bottom"/>
          </w:tcPr>
          <w:p w:rsidR="00B37811" w:rsidRDefault="00B37811">
            <w:pPr>
              <w:rPr>
                <w:sz w:val="17"/>
                <w:szCs w:val="17"/>
              </w:rPr>
            </w:pPr>
          </w:p>
        </w:tc>
        <w:tc>
          <w:tcPr>
            <w:tcW w:w="1720" w:type="dxa"/>
            <w:tcBorders>
              <w:bottom w:val="single" w:sz="8" w:space="0" w:color="auto"/>
              <w:right w:val="single" w:sz="8" w:space="0" w:color="auto"/>
            </w:tcBorders>
            <w:vAlign w:val="bottom"/>
          </w:tcPr>
          <w:p w:rsidR="00B37811" w:rsidRDefault="00B37811">
            <w:pPr>
              <w:rPr>
                <w:sz w:val="17"/>
                <w:szCs w:val="17"/>
              </w:rPr>
            </w:pPr>
          </w:p>
        </w:tc>
        <w:tc>
          <w:tcPr>
            <w:tcW w:w="1520" w:type="dxa"/>
            <w:tcBorders>
              <w:bottom w:val="single" w:sz="8" w:space="0" w:color="auto"/>
              <w:right w:val="single" w:sz="8" w:space="0" w:color="auto"/>
            </w:tcBorders>
            <w:vAlign w:val="bottom"/>
          </w:tcPr>
          <w:p w:rsidR="00B37811" w:rsidRDefault="00B37811">
            <w:pPr>
              <w:rPr>
                <w:sz w:val="17"/>
                <w:szCs w:val="17"/>
              </w:rPr>
            </w:pPr>
          </w:p>
        </w:tc>
      </w:tr>
    </w:tbl>
    <w:p w:rsidR="00B37811" w:rsidRDefault="00B37811">
      <w:pPr>
        <w:spacing w:line="200" w:lineRule="exact"/>
        <w:rPr>
          <w:sz w:val="20"/>
          <w:szCs w:val="20"/>
        </w:rPr>
      </w:pPr>
    </w:p>
    <w:p w:rsidR="00B37811" w:rsidRDefault="00B37811">
      <w:pPr>
        <w:spacing w:line="383" w:lineRule="exact"/>
        <w:rPr>
          <w:sz w:val="20"/>
          <w:szCs w:val="20"/>
        </w:rPr>
      </w:pPr>
    </w:p>
    <w:p w:rsidR="00B37811" w:rsidRDefault="00D515AA">
      <w:pPr>
        <w:ind w:right="-59"/>
        <w:jc w:val="center"/>
        <w:rPr>
          <w:sz w:val="20"/>
          <w:szCs w:val="20"/>
        </w:rPr>
      </w:pPr>
      <w:r>
        <w:rPr>
          <w:rFonts w:eastAsia="Times New Roman"/>
          <w:b/>
          <w:bCs/>
          <w:sz w:val="24"/>
          <w:szCs w:val="24"/>
        </w:rPr>
        <w:t>3.6. Грошові кошти та їх еквіваленти</w:t>
      </w:r>
    </w:p>
    <w:p w:rsidR="00B37811" w:rsidRDefault="00B37811">
      <w:pPr>
        <w:spacing w:line="200" w:lineRule="exact"/>
        <w:rPr>
          <w:sz w:val="20"/>
          <w:szCs w:val="20"/>
        </w:rPr>
      </w:pPr>
    </w:p>
    <w:p w:rsidR="00B37811" w:rsidRDefault="00B37811">
      <w:pPr>
        <w:spacing w:line="275" w:lineRule="exact"/>
        <w:rPr>
          <w:sz w:val="20"/>
          <w:szCs w:val="20"/>
        </w:rPr>
      </w:pPr>
    </w:p>
    <w:p w:rsidR="00B37811" w:rsidRDefault="00D515AA">
      <w:pPr>
        <w:ind w:left="2100"/>
        <w:rPr>
          <w:sz w:val="20"/>
          <w:szCs w:val="20"/>
        </w:rPr>
      </w:pPr>
      <w:r>
        <w:rPr>
          <w:rFonts w:eastAsia="Times New Roman"/>
          <w:sz w:val="24"/>
          <w:szCs w:val="24"/>
        </w:rPr>
        <w:t>Склад грошових коштів товариства наведено в Таблиці № 3.13.</w:t>
      </w:r>
    </w:p>
    <w:p w:rsidR="00B37811" w:rsidRDefault="00B37811">
      <w:pPr>
        <w:spacing w:line="200" w:lineRule="exact"/>
        <w:rPr>
          <w:sz w:val="20"/>
          <w:szCs w:val="20"/>
        </w:rPr>
      </w:pPr>
    </w:p>
    <w:p w:rsidR="00B37811" w:rsidRDefault="00D515AA">
      <w:pPr>
        <w:ind w:left="8360"/>
        <w:rPr>
          <w:sz w:val="20"/>
          <w:szCs w:val="20"/>
        </w:rPr>
      </w:pPr>
      <w:r>
        <w:rPr>
          <w:rFonts w:eastAsia="Times New Roman"/>
          <w:sz w:val="24"/>
          <w:szCs w:val="24"/>
        </w:rPr>
        <w:t>Таблиця № 3.13</w:t>
      </w:r>
    </w:p>
    <w:p w:rsidR="00B37811" w:rsidRDefault="00B37811">
      <w:pPr>
        <w:spacing w:line="204" w:lineRule="exact"/>
        <w:rPr>
          <w:sz w:val="20"/>
          <w:szCs w:val="20"/>
        </w:rPr>
      </w:pPr>
    </w:p>
    <w:p w:rsidR="00B37811" w:rsidRDefault="00D515AA">
      <w:pPr>
        <w:ind w:left="4620"/>
        <w:rPr>
          <w:sz w:val="20"/>
          <w:szCs w:val="20"/>
        </w:rPr>
      </w:pPr>
      <w:r>
        <w:rPr>
          <w:rFonts w:eastAsia="Times New Roman"/>
          <w:b/>
          <w:bCs/>
          <w:sz w:val="24"/>
          <w:szCs w:val="24"/>
        </w:rPr>
        <w:t>Кошти</w:t>
      </w:r>
    </w:p>
    <w:p w:rsidR="00B37811" w:rsidRDefault="00B37811">
      <w:pPr>
        <w:spacing w:line="194" w:lineRule="exact"/>
        <w:rPr>
          <w:sz w:val="20"/>
          <w:szCs w:val="20"/>
        </w:rPr>
      </w:pPr>
    </w:p>
    <w:p w:rsidR="00B37811" w:rsidRDefault="00D515AA">
      <w:pPr>
        <w:ind w:left="9120"/>
        <w:rPr>
          <w:sz w:val="20"/>
          <w:szCs w:val="20"/>
        </w:rPr>
      </w:pPr>
      <w:r>
        <w:rPr>
          <w:rFonts w:eastAsia="Times New Roman"/>
          <w:sz w:val="24"/>
          <w:szCs w:val="24"/>
        </w:rPr>
        <w:t>тис. грн.</w:t>
      </w:r>
    </w:p>
    <w:p w:rsidR="00B37811" w:rsidRDefault="00D515AA">
      <w:pPr>
        <w:spacing w:line="20" w:lineRule="exact"/>
        <w:rPr>
          <w:sz w:val="20"/>
          <w:szCs w:val="20"/>
        </w:rPr>
      </w:pP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-3175</wp:posOffset>
                </wp:positionH>
                <wp:positionV relativeFrom="paragraph">
                  <wp:posOffset>135255</wp:posOffset>
                </wp:positionV>
                <wp:extent cx="6023610" cy="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36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10.65pt" to="474.05pt,10.65pt" o:allowincell="f" strokecolor="#000000" strokeweight="0.48pt"/>
            </w:pict>
          </mc:Fallback>
        </mc:AlternateContent>
      </w: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0</wp:posOffset>
                </wp:positionH>
                <wp:positionV relativeFrom="paragraph">
                  <wp:posOffset>132715</wp:posOffset>
                </wp:positionV>
                <wp:extent cx="0" cy="300101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010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0.45pt" to="0pt,246.75pt" o:allowincell="f" strokecolor="#000000" strokeweight="0.4799pt"/>
            </w:pict>
          </mc:Fallback>
        </mc:AlternateContent>
      </w: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359410</wp:posOffset>
                </wp:positionH>
                <wp:positionV relativeFrom="paragraph">
                  <wp:posOffset>132715</wp:posOffset>
                </wp:positionV>
                <wp:extent cx="0" cy="300101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010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3pt,10.45pt" to="28.3pt,246.75pt" o:allowincell="f" strokecolor="#000000" strokeweight="0.4799pt"/>
            </w:pict>
          </mc:Fallback>
        </mc:AlternateContent>
      </w: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3151505</wp:posOffset>
                </wp:positionH>
                <wp:positionV relativeFrom="paragraph">
                  <wp:posOffset>132715</wp:posOffset>
                </wp:positionV>
                <wp:extent cx="0" cy="300101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010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8.15pt,10.45pt" to="248.15pt,246.75pt" o:allowincell="f" strokecolor="#000000" strokeweight="0.48pt"/>
            </w:pict>
          </mc:Fallback>
        </mc:AlternateContent>
      </w:r>
      <w:r>
        <w:rPr>
          <w:noProof/>
          <w:sz w:val="20"/>
          <w:szCs w:val="20"/>
        </w:rPr>
        <mc:AlternateContent>
          <mc:Choice Requires="wps">
            <w:drawing>
              <wp:anchor distT="0" distB="0" distL="114300" distR="114300" simplePos="0" relativeHeight="251672064" behindDoc="1" locked="0" layoutInCell="0" allowOverlap="1">
                <wp:simplePos x="0" y="0"/>
                <wp:positionH relativeFrom="column">
                  <wp:posOffset>4462145</wp:posOffset>
                </wp:positionH>
                <wp:positionV relativeFrom="paragraph">
                  <wp:posOffset>132715</wp:posOffset>
                </wp:positionV>
                <wp:extent cx="0" cy="300101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010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1.35pt,10.45pt" to="351.35pt,246.75pt" o:allowincell="f" strokecolor="#000000" strokeweight="0.48pt"/>
            </w:pict>
          </mc:Fallback>
        </mc:AlternateContent>
      </w:r>
      <w:r>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6017260</wp:posOffset>
                </wp:positionH>
                <wp:positionV relativeFrom="paragraph">
                  <wp:posOffset>132715</wp:posOffset>
                </wp:positionV>
                <wp:extent cx="0" cy="300101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010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3.8pt,10.45pt" to="473.8pt,246.75pt" o:allowincell="f" strokecolor="#000000" strokeweight="0.4799pt"/>
            </w:pict>
          </mc:Fallback>
        </mc:AlternateContent>
      </w:r>
    </w:p>
    <w:p w:rsidR="00B37811" w:rsidRDefault="00B37811">
      <w:pPr>
        <w:spacing w:line="19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40"/>
        <w:gridCol w:w="3680"/>
        <w:gridCol w:w="2900"/>
        <w:gridCol w:w="2360"/>
      </w:tblGrid>
      <w:tr w:rsidR="00B37811">
        <w:trPr>
          <w:trHeight w:val="276"/>
        </w:trPr>
        <w:tc>
          <w:tcPr>
            <w:tcW w:w="540" w:type="dxa"/>
            <w:vAlign w:val="bottom"/>
          </w:tcPr>
          <w:p w:rsidR="00B37811" w:rsidRDefault="00D515AA">
            <w:pPr>
              <w:jc w:val="center"/>
              <w:rPr>
                <w:sz w:val="20"/>
                <w:szCs w:val="20"/>
              </w:rPr>
            </w:pPr>
            <w:r>
              <w:rPr>
                <w:rFonts w:eastAsia="Times New Roman"/>
                <w:b/>
                <w:bCs/>
                <w:w w:val="99"/>
                <w:sz w:val="24"/>
                <w:szCs w:val="24"/>
              </w:rPr>
              <w:t>№</w:t>
            </w:r>
          </w:p>
        </w:tc>
        <w:tc>
          <w:tcPr>
            <w:tcW w:w="3680" w:type="dxa"/>
            <w:vAlign w:val="bottom"/>
          </w:tcPr>
          <w:p w:rsidR="00B37811" w:rsidRDefault="00D515AA">
            <w:pPr>
              <w:ind w:left="640"/>
              <w:jc w:val="center"/>
              <w:rPr>
                <w:sz w:val="20"/>
                <w:szCs w:val="20"/>
              </w:rPr>
            </w:pPr>
            <w:r>
              <w:rPr>
                <w:rFonts w:eastAsia="Times New Roman"/>
                <w:b/>
                <w:bCs/>
                <w:sz w:val="24"/>
                <w:szCs w:val="24"/>
              </w:rPr>
              <w:t>Показник</w:t>
            </w:r>
          </w:p>
        </w:tc>
        <w:tc>
          <w:tcPr>
            <w:tcW w:w="2900" w:type="dxa"/>
            <w:vAlign w:val="bottom"/>
          </w:tcPr>
          <w:p w:rsidR="00B37811" w:rsidRDefault="00D515AA">
            <w:pPr>
              <w:ind w:left="520"/>
              <w:jc w:val="center"/>
              <w:rPr>
                <w:sz w:val="20"/>
                <w:szCs w:val="20"/>
              </w:rPr>
            </w:pPr>
            <w:r>
              <w:rPr>
                <w:rFonts w:eastAsia="Times New Roman"/>
                <w:b/>
                <w:bCs/>
                <w:w w:val="99"/>
                <w:sz w:val="24"/>
                <w:szCs w:val="24"/>
              </w:rPr>
              <w:t>На 31.12.2017 р.</w:t>
            </w:r>
          </w:p>
        </w:tc>
        <w:tc>
          <w:tcPr>
            <w:tcW w:w="2360" w:type="dxa"/>
            <w:vAlign w:val="bottom"/>
          </w:tcPr>
          <w:p w:rsidR="00B37811" w:rsidRDefault="00D515AA">
            <w:pPr>
              <w:jc w:val="center"/>
              <w:rPr>
                <w:sz w:val="20"/>
                <w:szCs w:val="20"/>
              </w:rPr>
            </w:pPr>
            <w:r>
              <w:rPr>
                <w:rFonts w:eastAsia="Times New Roman"/>
                <w:b/>
                <w:bCs/>
                <w:w w:val="99"/>
                <w:sz w:val="24"/>
                <w:szCs w:val="24"/>
              </w:rPr>
              <w:t>На 31.12.2018 р.</w:t>
            </w:r>
          </w:p>
        </w:tc>
      </w:tr>
      <w:tr w:rsidR="00B37811">
        <w:trPr>
          <w:trHeight w:val="202"/>
        </w:trPr>
        <w:tc>
          <w:tcPr>
            <w:tcW w:w="540" w:type="dxa"/>
            <w:tcBorders>
              <w:bottom w:val="single" w:sz="8" w:space="0" w:color="auto"/>
            </w:tcBorders>
            <w:vAlign w:val="bottom"/>
          </w:tcPr>
          <w:p w:rsidR="00B37811" w:rsidRDefault="00B37811">
            <w:pPr>
              <w:rPr>
                <w:sz w:val="17"/>
                <w:szCs w:val="17"/>
              </w:rPr>
            </w:pPr>
          </w:p>
        </w:tc>
        <w:tc>
          <w:tcPr>
            <w:tcW w:w="3680" w:type="dxa"/>
            <w:tcBorders>
              <w:bottom w:val="single" w:sz="8" w:space="0" w:color="auto"/>
            </w:tcBorders>
            <w:vAlign w:val="bottom"/>
          </w:tcPr>
          <w:p w:rsidR="00B37811" w:rsidRDefault="00B37811">
            <w:pPr>
              <w:rPr>
                <w:sz w:val="17"/>
                <w:szCs w:val="17"/>
              </w:rPr>
            </w:pPr>
          </w:p>
        </w:tc>
        <w:tc>
          <w:tcPr>
            <w:tcW w:w="2900" w:type="dxa"/>
            <w:tcBorders>
              <w:bottom w:val="single" w:sz="8" w:space="0" w:color="auto"/>
            </w:tcBorders>
            <w:vAlign w:val="bottom"/>
          </w:tcPr>
          <w:p w:rsidR="00B37811" w:rsidRDefault="00B37811">
            <w:pPr>
              <w:rPr>
                <w:sz w:val="17"/>
                <w:szCs w:val="17"/>
              </w:rPr>
            </w:pPr>
          </w:p>
        </w:tc>
        <w:tc>
          <w:tcPr>
            <w:tcW w:w="2360" w:type="dxa"/>
            <w:tcBorders>
              <w:bottom w:val="single" w:sz="8" w:space="0" w:color="auto"/>
            </w:tcBorders>
            <w:vAlign w:val="bottom"/>
          </w:tcPr>
          <w:p w:rsidR="00B37811" w:rsidRDefault="00B37811">
            <w:pPr>
              <w:rPr>
                <w:sz w:val="17"/>
                <w:szCs w:val="17"/>
              </w:rPr>
            </w:pPr>
          </w:p>
        </w:tc>
      </w:tr>
      <w:tr w:rsidR="00B37811">
        <w:trPr>
          <w:trHeight w:val="258"/>
        </w:trPr>
        <w:tc>
          <w:tcPr>
            <w:tcW w:w="540" w:type="dxa"/>
            <w:vAlign w:val="bottom"/>
          </w:tcPr>
          <w:p w:rsidR="00B37811" w:rsidRDefault="00D515AA">
            <w:pPr>
              <w:spacing w:line="258" w:lineRule="exact"/>
              <w:jc w:val="center"/>
              <w:rPr>
                <w:sz w:val="20"/>
                <w:szCs w:val="20"/>
              </w:rPr>
            </w:pPr>
            <w:r>
              <w:rPr>
                <w:rFonts w:eastAsia="Times New Roman"/>
                <w:w w:val="99"/>
                <w:sz w:val="24"/>
                <w:szCs w:val="24"/>
              </w:rPr>
              <w:t>1</w:t>
            </w:r>
          </w:p>
        </w:tc>
        <w:tc>
          <w:tcPr>
            <w:tcW w:w="3680" w:type="dxa"/>
            <w:vAlign w:val="bottom"/>
          </w:tcPr>
          <w:p w:rsidR="00B37811" w:rsidRDefault="00D515AA">
            <w:pPr>
              <w:spacing w:line="258" w:lineRule="exact"/>
              <w:ind w:right="1280"/>
              <w:jc w:val="right"/>
              <w:rPr>
                <w:sz w:val="20"/>
                <w:szCs w:val="20"/>
              </w:rPr>
            </w:pPr>
            <w:r>
              <w:rPr>
                <w:rFonts w:eastAsia="Times New Roman"/>
                <w:sz w:val="24"/>
                <w:szCs w:val="24"/>
              </w:rPr>
              <w:t>2</w:t>
            </w:r>
          </w:p>
        </w:tc>
        <w:tc>
          <w:tcPr>
            <w:tcW w:w="2900" w:type="dxa"/>
            <w:vAlign w:val="bottom"/>
          </w:tcPr>
          <w:p w:rsidR="00B37811" w:rsidRDefault="00D515AA">
            <w:pPr>
              <w:spacing w:line="258" w:lineRule="exact"/>
              <w:ind w:left="540"/>
              <w:jc w:val="center"/>
              <w:rPr>
                <w:sz w:val="20"/>
                <w:szCs w:val="20"/>
              </w:rPr>
            </w:pPr>
            <w:r>
              <w:rPr>
                <w:rFonts w:eastAsia="Times New Roman"/>
                <w:w w:val="99"/>
                <w:sz w:val="24"/>
                <w:szCs w:val="24"/>
              </w:rPr>
              <w:t>3</w:t>
            </w:r>
          </w:p>
        </w:tc>
        <w:tc>
          <w:tcPr>
            <w:tcW w:w="2360" w:type="dxa"/>
            <w:vAlign w:val="bottom"/>
          </w:tcPr>
          <w:p w:rsidR="00B37811" w:rsidRDefault="00D515AA">
            <w:pPr>
              <w:spacing w:line="258" w:lineRule="exact"/>
              <w:jc w:val="center"/>
              <w:rPr>
                <w:sz w:val="20"/>
                <w:szCs w:val="20"/>
              </w:rPr>
            </w:pPr>
            <w:r>
              <w:rPr>
                <w:rFonts w:eastAsia="Times New Roman"/>
                <w:w w:val="99"/>
                <w:sz w:val="24"/>
                <w:szCs w:val="24"/>
              </w:rPr>
              <w:t>4</w:t>
            </w:r>
          </w:p>
        </w:tc>
      </w:tr>
      <w:tr w:rsidR="00B37811">
        <w:trPr>
          <w:trHeight w:val="209"/>
        </w:trPr>
        <w:tc>
          <w:tcPr>
            <w:tcW w:w="540" w:type="dxa"/>
            <w:tcBorders>
              <w:bottom w:val="single" w:sz="8" w:space="0" w:color="auto"/>
            </w:tcBorders>
            <w:vAlign w:val="bottom"/>
          </w:tcPr>
          <w:p w:rsidR="00B37811" w:rsidRDefault="00B37811">
            <w:pPr>
              <w:rPr>
                <w:sz w:val="18"/>
                <w:szCs w:val="18"/>
              </w:rPr>
            </w:pPr>
          </w:p>
        </w:tc>
        <w:tc>
          <w:tcPr>
            <w:tcW w:w="3680" w:type="dxa"/>
            <w:tcBorders>
              <w:bottom w:val="single" w:sz="8" w:space="0" w:color="auto"/>
            </w:tcBorders>
            <w:vAlign w:val="bottom"/>
          </w:tcPr>
          <w:p w:rsidR="00B37811" w:rsidRDefault="00B37811">
            <w:pPr>
              <w:rPr>
                <w:sz w:val="18"/>
                <w:szCs w:val="18"/>
              </w:rPr>
            </w:pPr>
          </w:p>
        </w:tc>
        <w:tc>
          <w:tcPr>
            <w:tcW w:w="2900" w:type="dxa"/>
            <w:tcBorders>
              <w:bottom w:val="single" w:sz="8" w:space="0" w:color="auto"/>
            </w:tcBorders>
            <w:vAlign w:val="bottom"/>
          </w:tcPr>
          <w:p w:rsidR="00B37811" w:rsidRDefault="00B37811">
            <w:pPr>
              <w:rPr>
                <w:sz w:val="18"/>
                <w:szCs w:val="18"/>
              </w:rPr>
            </w:pPr>
          </w:p>
        </w:tc>
        <w:tc>
          <w:tcPr>
            <w:tcW w:w="2360" w:type="dxa"/>
            <w:tcBorders>
              <w:bottom w:val="single" w:sz="8" w:space="0" w:color="auto"/>
            </w:tcBorders>
            <w:vAlign w:val="bottom"/>
          </w:tcPr>
          <w:p w:rsidR="00B37811" w:rsidRDefault="00B37811">
            <w:pPr>
              <w:rPr>
                <w:sz w:val="18"/>
                <w:szCs w:val="18"/>
              </w:rPr>
            </w:pPr>
          </w:p>
        </w:tc>
      </w:tr>
      <w:tr w:rsidR="00B37811">
        <w:trPr>
          <w:trHeight w:val="258"/>
        </w:trPr>
        <w:tc>
          <w:tcPr>
            <w:tcW w:w="540" w:type="dxa"/>
            <w:vAlign w:val="bottom"/>
          </w:tcPr>
          <w:p w:rsidR="00B37811" w:rsidRDefault="00D515AA">
            <w:pPr>
              <w:spacing w:line="258" w:lineRule="exact"/>
              <w:jc w:val="center"/>
              <w:rPr>
                <w:sz w:val="20"/>
                <w:szCs w:val="20"/>
              </w:rPr>
            </w:pPr>
            <w:r>
              <w:rPr>
                <w:rFonts w:eastAsia="Times New Roman"/>
                <w:w w:val="99"/>
                <w:sz w:val="24"/>
                <w:szCs w:val="24"/>
              </w:rPr>
              <w:t>1</w:t>
            </w:r>
          </w:p>
        </w:tc>
        <w:tc>
          <w:tcPr>
            <w:tcW w:w="3680" w:type="dxa"/>
            <w:vAlign w:val="bottom"/>
          </w:tcPr>
          <w:p w:rsidR="00B37811" w:rsidRDefault="00D515AA">
            <w:pPr>
              <w:spacing w:line="258" w:lineRule="exact"/>
              <w:ind w:left="140"/>
              <w:rPr>
                <w:sz w:val="20"/>
                <w:szCs w:val="20"/>
              </w:rPr>
            </w:pPr>
            <w:r>
              <w:rPr>
                <w:rFonts w:eastAsia="Times New Roman"/>
                <w:sz w:val="24"/>
                <w:szCs w:val="24"/>
              </w:rPr>
              <w:t>Поточні рахунки</w:t>
            </w:r>
          </w:p>
        </w:tc>
        <w:tc>
          <w:tcPr>
            <w:tcW w:w="2900" w:type="dxa"/>
            <w:vAlign w:val="bottom"/>
          </w:tcPr>
          <w:p w:rsidR="00B37811" w:rsidRDefault="00D515AA">
            <w:pPr>
              <w:spacing w:line="258" w:lineRule="exact"/>
              <w:ind w:left="540"/>
              <w:jc w:val="center"/>
              <w:rPr>
                <w:sz w:val="20"/>
                <w:szCs w:val="20"/>
              </w:rPr>
            </w:pPr>
            <w:r>
              <w:rPr>
                <w:rFonts w:eastAsia="Times New Roman"/>
                <w:w w:val="99"/>
                <w:sz w:val="24"/>
                <w:szCs w:val="24"/>
              </w:rPr>
              <w:t>54560</w:t>
            </w:r>
          </w:p>
        </w:tc>
        <w:tc>
          <w:tcPr>
            <w:tcW w:w="2360" w:type="dxa"/>
            <w:vAlign w:val="bottom"/>
          </w:tcPr>
          <w:p w:rsidR="00B37811" w:rsidRDefault="00D515AA">
            <w:pPr>
              <w:spacing w:line="258" w:lineRule="exact"/>
              <w:jc w:val="center"/>
              <w:rPr>
                <w:sz w:val="20"/>
                <w:szCs w:val="20"/>
              </w:rPr>
            </w:pPr>
            <w:r>
              <w:rPr>
                <w:rFonts w:eastAsia="Times New Roman"/>
                <w:w w:val="99"/>
                <w:sz w:val="24"/>
                <w:szCs w:val="24"/>
              </w:rPr>
              <w:t>90087</w:t>
            </w:r>
          </w:p>
        </w:tc>
      </w:tr>
      <w:tr w:rsidR="00B37811">
        <w:trPr>
          <w:trHeight w:val="207"/>
        </w:trPr>
        <w:tc>
          <w:tcPr>
            <w:tcW w:w="540" w:type="dxa"/>
            <w:tcBorders>
              <w:bottom w:val="single" w:sz="8" w:space="0" w:color="auto"/>
            </w:tcBorders>
            <w:vAlign w:val="bottom"/>
          </w:tcPr>
          <w:p w:rsidR="00B37811" w:rsidRDefault="00B37811">
            <w:pPr>
              <w:rPr>
                <w:sz w:val="18"/>
                <w:szCs w:val="18"/>
              </w:rPr>
            </w:pPr>
          </w:p>
        </w:tc>
        <w:tc>
          <w:tcPr>
            <w:tcW w:w="3680" w:type="dxa"/>
            <w:tcBorders>
              <w:bottom w:val="single" w:sz="8" w:space="0" w:color="auto"/>
            </w:tcBorders>
            <w:vAlign w:val="bottom"/>
          </w:tcPr>
          <w:p w:rsidR="00B37811" w:rsidRDefault="00B37811">
            <w:pPr>
              <w:rPr>
                <w:sz w:val="18"/>
                <w:szCs w:val="18"/>
              </w:rPr>
            </w:pPr>
          </w:p>
        </w:tc>
        <w:tc>
          <w:tcPr>
            <w:tcW w:w="2900" w:type="dxa"/>
            <w:tcBorders>
              <w:bottom w:val="single" w:sz="8" w:space="0" w:color="auto"/>
            </w:tcBorders>
            <w:vAlign w:val="bottom"/>
          </w:tcPr>
          <w:p w:rsidR="00B37811" w:rsidRDefault="00B37811">
            <w:pPr>
              <w:rPr>
                <w:sz w:val="18"/>
                <w:szCs w:val="18"/>
              </w:rPr>
            </w:pPr>
          </w:p>
        </w:tc>
        <w:tc>
          <w:tcPr>
            <w:tcW w:w="2360" w:type="dxa"/>
            <w:tcBorders>
              <w:bottom w:val="single" w:sz="8" w:space="0" w:color="auto"/>
            </w:tcBorders>
            <w:vAlign w:val="bottom"/>
          </w:tcPr>
          <w:p w:rsidR="00B37811" w:rsidRDefault="00B37811">
            <w:pPr>
              <w:rPr>
                <w:sz w:val="18"/>
                <w:szCs w:val="18"/>
              </w:rPr>
            </w:pPr>
          </w:p>
        </w:tc>
      </w:tr>
      <w:tr w:rsidR="00B37811">
        <w:trPr>
          <w:trHeight w:val="258"/>
        </w:trPr>
        <w:tc>
          <w:tcPr>
            <w:tcW w:w="540" w:type="dxa"/>
            <w:vAlign w:val="bottom"/>
          </w:tcPr>
          <w:p w:rsidR="00B37811" w:rsidRDefault="00D515AA">
            <w:pPr>
              <w:spacing w:line="258" w:lineRule="exact"/>
              <w:jc w:val="center"/>
              <w:rPr>
                <w:sz w:val="20"/>
                <w:szCs w:val="20"/>
              </w:rPr>
            </w:pPr>
            <w:r>
              <w:rPr>
                <w:rFonts w:eastAsia="Times New Roman"/>
                <w:w w:val="99"/>
                <w:sz w:val="24"/>
                <w:szCs w:val="24"/>
              </w:rPr>
              <w:t>2</w:t>
            </w:r>
          </w:p>
        </w:tc>
        <w:tc>
          <w:tcPr>
            <w:tcW w:w="3680" w:type="dxa"/>
            <w:vAlign w:val="bottom"/>
          </w:tcPr>
          <w:p w:rsidR="00B37811" w:rsidRDefault="00D515AA">
            <w:pPr>
              <w:spacing w:line="258" w:lineRule="exact"/>
              <w:ind w:left="140"/>
              <w:rPr>
                <w:sz w:val="20"/>
                <w:szCs w:val="20"/>
              </w:rPr>
            </w:pPr>
            <w:r>
              <w:rPr>
                <w:rFonts w:eastAsia="Times New Roman"/>
                <w:sz w:val="24"/>
                <w:szCs w:val="24"/>
              </w:rPr>
              <w:t>Депозитні рахунки</w:t>
            </w:r>
          </w:p>
        </w:tc>
        <w:tc>
          <w:tcPr>
            <w:tcW w:w="2900" w:type="dxa"/>
            <w:vAlign w:val="bottom"/>
          </w:tcPr>
          <w:p w:rsidR="00B37811" w:rsidRDefault="00D515AA">
            <w:pPr>
              <w:spacing w:line="258" w:lineRule="exact"/>
              <w:ind w:left="540"/>
              <w:jc w:val="center"/>
              <w:rPr>
                <w:sz w:val="20"/>
                <w:szCs w:val="20"/>
              </w:rPr>
            </w:pPr>
            <w:r>
              <w:rPr>
                <w:rFonts w:eastAsia="Times New Roman"/>
                <w:w w:val="99"/>
                <w:sz w:val="24"/>
                <w:szCs w:val="24"/>
              </w:rPr>
              <w:t>-</w:t>
            </w:r>
          </w:p>
        </w:tc>
        <w:tc>
          <w:tcPr>
            <w:tcW w:w="2360" w:type="dxa"/>
            <w:vAlign w:val="bottom"/>
          </w:tcPr>
          <w:p w:rsidR="00B37811" w:rsidRDefault="00D515AA">
            <w:pPr>
              <w:spacing w:line="258" w:lineRule="exact"/>
              <w:jc w:val="center"/>
              <w:rPr>
                <w:sz w:val="20"/>
                <w:szCs w:val="20"/>
              </w:rPr>
            </w:pPr>
            <w:r>
              <w:rPr>
                <w:rFonts w:eastAsia="Times New Roman"/>
                <w:w w:val="99"/>
                <w:sz w:val="24"/>
                <w:szCs w:val="24"/>
              </w:rPr>
              <w:t>-</w:t>
            </w:r>
          </w:p>
        </w:tc>
      </w:tr>
      <w:tr w:rsidR="00B37811">
        <w:trPr>
          <w:trHeight w:val="209"/>
        </w:trPr>
        <w:tc>
          <w:tcPr>
            <w:tcW w:w="540" w:type="dxa"/>
            <w:tcBorders>
              <w:bottom w:val="single" w:sz="8" w:space="0" w:color="auto"/>
            </w:tcBorders>
            <w:vAlign w:val="bottom"/>
          </w:tcPr>
          <w:p w:rsidR="00B37811" w:rsidRDefault="00B37811">
            <w:pPr>
              <w:rPr>
                <w:sz w:val="18"/>
                <w:szCs w:val="18"/>
              </w:rPr>
            </w:pPr>
          </w:p>
        </w:tc>
        <w:tc>
          <w:tcPr>
            <w:tcW w:w="3680" w:type="dxa"/>
            <w:tcBorders>
              <w:bottom w:val="single" w:sz="8" w:space="0" w:color="auto"/>
            </w:tcBorders>
            <w:vAlign w:val="bottom"/>
          </w:tcPr>
          <w:p w:rsidR="00B37811" w:rsidRDefault="00B37811">
            <w:pPr>
              <w:rPr>
                <w:sz w:val="18"/>
                <w:szCs w:val="18"/>
              </w:rPr>
            </w:pPr>
          </w:p>
        </w:tc>
        <w:tc>
          <w:tcPr>
            <w:tcW w:w="2900" w:type="dxa"/>
            <w:tcBorders>
              <w:bottom w:val="single" w:sz="8" w:space="0" w:color="auto"/>
            </w:tcBorders>
            <w:vAlign w:val="bottom"/>
          </w:tcPr>
          <w:p w:rsidR="00B37811" w:rsidRDefault="00B37811">
            <w:pPr>
              <w:rPr>
                <w:sz w:val="18"/>
                <w:szCs w:val="18"/>
              </w:rPr>
            </w:pPr>
          </w:p>
        </w:tc>
        <w:tc>
          <w:tcPr>
            <w:tcW w:w="2360" w:type="dxa"/>
            <w:tcBorders>
              <w:bottom w:val="single" w:sz="8" w:space="0" w:color="auto"/>
            </w:tcBorders>
            <w:vAlign w:val="bottom"/>
          </w:tcPr>
          <w:p w:rsidR="00B37811" w:rsidRDefault="00B37811">
            <w:pPr>
              <w:rPr>
                <w:sz w:val="18"/>
                <w:szCs w:val="18"/>
              </w:rPr>
            </w:pPr>
          </w:p>
        </w:tc>
      </w:tr>
      <w:tr w:rsidR="00B37811">
        <w:trPr>
          <w:trHeight w:val="258"/>
        </w:trPr>
        <w:tc>
          <w:tcPr>
            <w:tcW w:w="540" w:type="dxa"/>
            <w:vAlign w:val="bottom"/>
          </w:tcPr>
          <w:p w:rsidR="00B37811" w:rsidRDefault="00D515AA">
            <w:pPr>
              <w:spacing w:line="258" w:lineRule="exact"/>
              <w:jc w:val="center"/>
              <w:rPr>
                <w:sz w:val="20"/>
                <w:szCs w:val="20"/>
              </w:rPr>
            </w:pPr>
            <w:r>
              <w:rPr>
                <w:rFonts w:eastAsia="Times New Roman"/>
                <w:w w:val="99"/>
                <w:sz w:val="24"/>
                <w:szCs w:val="24"/>
              </w:rPr>
              <w:t>3</w:t>
            </w:r>
          </w:p>
        </w:tc>
        <w:tc>
          <w:tcPr>
            <w:tcW w:w="3680" w:type="dxa"/>
            <w:vAlign w:val="bottom"/>
          </w:tcPr>
          <w:p w:rsidR="00B37811" w:rsidRDefault="00D515AA">
            <w:pPr>
              <w:spacing w:line="258" w:lineRule="exact"/>
              <w:ind w:left="140"/>
              <w:rPr>
                <w:sz w:val="20"/>
                <w:szCs w:val="20"/>
              </w:rPr>
            </w:pPr>
            <w:r>
              <w:rPr>
                <w:rFonts w:eastAsia="Times New Roman"/>
                <w:sz w:val="24"/>
                <w:szCs w:val="24"/>
              </w:rPr>
              <w:t>Готівка (каса)</w:t>
            </w:r>
          </w:p>
        </w:tc>
        <w:tc>
          <w:tcPr>
            <w:tcW w:w="2900" w:type="dxa"/>
            <w:vAlign w:val="bottom"/>
          </w:tcPr>
          <w:p w:rsidR="00B37811" w:rsidRDefault="00D515AA">
            <w:pPr>
              <w:spacing w:line="258" w:lineRule="exact"/>
              <w:ind w:left="540"/>
              <w:jc w:val="center"/>
              <w:rPr>
                <w:sz w:val="20"/>
                <w:szCs w:val="20"/>
              </w:rPr>
            </w:pPr>
            <w:r>
              <w:rPr>
                <w:rFonts w:eastAsia="Times New Roman"/>
                <w:w w:val="99"/>
                <w:sz w:val="24"/>
                <w:szCs w:val="24"/>
              </w:rPr>
              <w:t>1</w:t>
            </w:r>
          </w:p>
        </w:tc>
        <w:tc>
          <w:tcPr>
            <w:tcW w:w="2360" w:type="dxa"/>
            <w:vAlign w:val="bottom"/>
          </w:tcPr>
          <w:p w:rsidR="00B37811" w:rsidRDefault="00D515AA">
            <w:pPr>
              <w:spacing w:line="258" w:lineRule="exact"/>
              <w:jc w:val="center"/>
              <w:rPr>
                <w:sz w:val="20"/>
                <w:szCs w:val="20"/>
              </w:rPr>
            </w:pPr>
            <w:r>
              <w:rPr>
                <w:rFonts w:eastAsia="Times New Roman"/>
                <w:w w:val="99"/>
                <w:sz w:val="24"/>
                <w:szCs w:val="24"/>
              </w:rPr>
              <w:t>1</w:t>
            </w:r>
          </w:p>
        </w:tc>
      </w:tr>
      <w:tr w:rsidR="00B37811">
        <w:trPr>
          <w:trHeight w:val="207"/>
        </w:trPr>
        <w:tc>
          <w:tcPr>
            <w:tcW w:w="540" w:type="dxa"/>
            <w:tcBorders>
              <w:bottom w:val="single" w:sz="8" w:space="0" w:color="auto"/>
            </w:tcBorders>
            <w:vAlign w:val="bottom"/>
          </w:tcPr>
          <w:p w:rsidR="00B37811" w:rsidRDefault="00B37811">
            <w:pPr>
              <w:rPr>
                <w:sz w:val="17"/>
                <w:szCs w:val="17"/>
              </w:rPr>
            </w:pPr>
          </w:p>
        </w:tc>
        <w:tc>
          <w:tcPr>
            <w:tcW w:w="3680" w:type="dxa"/>
            <w:tcBorders>
              <w:bottom w:val="single" w:sz="8" w:space="0" w:color="auto"/>
            </w:tcBorders>
            <w:vAlign w:val="bottom"/>
          </w:tcPr>
          <w:p w:rsidR="00B37811" w:rsidRDefault="00B37811">
            <w:pPr>
              <w:rPr>
                <w:sz w:val="17"/>
                <w:szCs w:val="17"/>
              </w:rPr>
            </w:pPr>
          </w:p>
        </w:tc>
        <w:tc>
          <w:tcPr>
            <w:tcW w:w="2900" w:type="dxa"/>
            <w:tcBorders>
              <w:bottom w:val="single" w:sz="8" w:space="0" w:color="auto"/>
            </w:tcBorders>
            <w:vAlign w:val="bottom"/>
          </w:tcPr>
          <w:p w:rsidR="00B37811" w:rsidRDefault="00B37811">
            <w:pPr>
              <w:rPr>
                <w:sz w:val="17"/>
                <w:szCs w:val="17"/>
              </w:rPr>
            </w:pPr>
          </w:p>
        </w:tc>
        <w:tc>
          <w:tcPr>
            <w:tcW w:w="2360" w:type="dxa"/>
            <w:tcBorders>
              <w:bottom w:val="single" w:sz="8" w:space="0" w:color="auto"/>
            </w:tcBorders>
            <w:vAlign w:val="bottom"/>
          </w:tcPr>
          <w:p w:rsidR="00B37811" w:rsidRDefault="00B37811">
            <w:pPr>
              <w:rPr>
                <w:sz w:val="17"/>
                <w:szCs w:val="17"/>
              </w:rPr>
            </w:pPr>
          </w:p>
        </w:tc>
      </w:tr>
      <w:tr w:rsidR="00B37811">
        <w:trPr>
          <w:trHeight w:val="258"/>
        </w:trPr>
        <w:tc>
          <w:tcPr>
            <w:tcW w:w="540" w:type="dxa"/>
            <w:vAlign w:val="bottom"/>
          </w:tcPr>
          <w:p w:rsidR="00B37811" w:rsidRDefault="00D515AA">
            <w:pPr>
              <w:spacing w:line="258" w:lineRule="exact"/>
              <w:jc w:val="center"/>
              <w:rPr>
                <w:sz w:val="20"/>
                <w:szCs w:val="20"/>
              </w:rPr>
            </w:pPr>
            <w:r>
              <w:rPr>
                <w:rFonts w:eastAsia="Times New Roman"/>
                <w:w w:val="99"/>
                <w:sz w:val="24"/>
                <w:szCs w:val="24"/>
              </w:rPr>
              <w:t>4</w:t>
            </w:r>
          </w:p>
        </w:tc>
        <w:tc>
          <w:tcPr>
            <w:tcW w:w="3680" w:type="dxa"/>
            <w:vAlign w:val="bottom"/>
          </w:tcPr>
          <w:p w:rsidR="00B37811" w:rsidRDefault="00D515AA">
            <w:pPr>
              <w:spacing w:line="258" w:lineRule="exact"/>
              <w:ind w:left="140"/>
              <w:rPr>
                <w:sz w:val="20"/>
                <w:szCs w:val="20"/>
              </w:rPr>
            </w:pPr>
            <w:r>
              <w:rPr>
                <w:rFonts w:eastAsia="Times New Roman"/>
                <w:sz w:val="24"/>
                <w:szCs w:val="24"/>
              </w:rPr>
              <w:t>Грошові кошти в дорозі</w:t>
            </w:r>
          </w:p>
        </w:tc>
        <w:tc>
          <w:tcPr>
            <w:tcW w:w="2900" w:type="dxa"/>
            <w:vAlign w:val="bottom"/>
          </w:tcPr>
          <w:p w:rsidR="00B37811" w:rsidRDefault="00D515AA">
            <w:pPr>
              <w:spacing w:line="258" w:lineRule="exact"/>
              <w:ind w:left="540"/>
              <w:jc w:val="center"/>
              <w:rPr>
                <w:sz w:val="20"/>
                <w:szCs w:val="20"/>
              </w:rPr>
            </w:pPr>
            <w:r>
              <w:rPr>
                <w:rFonts w:eastAsia="Times New Roman"/>
                <w:w w:val="99"/>
                <w:sz w:val="24"/>
                <w:szCs w:val="24"/>
              </w:rPr>
              <w:t>-</w:t>
            </w:r>
          </w:p>
        </w:tc>
        <w:tc>
          <w:tcPr>
            <w:tcW w:w="2360" w:type="dxa"/>
            <w:vAlign w:val="bottom"/>
          </w:tcPr>
          <w:p w:rsidR="00B37811" w:rsidRDefault="00D515AA">
            <w:pPr>
              <w:spacing w:line="258" w:lineRule="exact"/>
              <w:jc w:val="center"/>
              <w:rPr>
                <w:sz w:val="20"/>
                <w:szCs w:val="20"/>
              </w:rPr>
            </w:pPr>
            <w:r>
              <w:rPr>
                <w:rFonts w:eastAsia="Times New Roman"/>
                <w:w w:val="99"/>
                <w:sz w:val="24"/>
                <w:szCs w:val="24"/>
              </w:rPr>
              <w:t>-</w:t>
            </w:r>
          </w:p>
        </w:tc>
      </w:tr>
    </w:tbl>
    <w:p w:rsidR="00B37811" w:rsidRDefault="00D515AA">
      <w:pPr>
        <w:spacing w:line="20" w:lineRule="exact"/>
        <w:rPr>
          <w:sz w:val="20"/>
          <w:szCs w:val="20"/>
        </w:rPr>
      </w:pPr>
      <w:r>
        <w:rPr>
          <w:noProof/>
          <w:sz w:val="20"/>
          <w:szCs w:val="20"/>
        </w:rPr>
        <mc:AlternateContent>
          <mc:Choice Requires="wps">
            <w:drawing>
              <wp:anchor distT="0" distB="0" distL="114300" distR="114300" simplePos="0" relativeHeight="251674112" behindDoc="1" locked="0" layoutInCell="0" allowOverlap="1">
                <wp:simplePos x="0" y="0"/>
                <wp:positionH relativeFrom="column">
                  <wp:posOffset>-3175</wp:posOffset>
                </wp:positionH>
                <wp:positionV relativeFrom="paragraph">
                  <wp:posOffset>135890</wp:posOffset>
                </wp:positionV>
                <wp:extent cx="6023610"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36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10.7pt" to="474.05pt,10.7pt" o:allowincell="f" strokecolor="#000000" strokeweight="0.4799pt"/>
            </w:pict>
          </mc:Fallback>
        </mc:AlternateContent>
      </w:r>
    </w:p>
    <w:p w:rsidR="00B37811" w:rsidRDefault="00B37811">
      <w:pPr>
        <w:spacing w:line="19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00"/>
        <w:gridCol w:w="4020"/>
        <w:gridCol w:w="760"/>
        <w:gridCol w:w="1840"/>
        <w:gridCol w:w="2360"/>
        <w:gridCol w:w="20"/>
      </w:tblGrid>
      <w:tr w:rsidR="00B37811">
        <w:trPr>
          <w:trHeight w:val="276"/>
        </w:trPr>
        <w:tc>
          <w:tcPr>
            <w:tcW w:w="500" w:type="dxa"/>
            <w:vMerge w:val="restart"/>
            <w:vAlign w:val="bottom"/>
          </w:tcPr>
          <w:p w:rsidR="00B37811" w:rsidRDefault="00D515AA">
            <w:pPr>
              <w:ind w:right="40"/>
              <w:jc w:val="right"/>
              <w:rPr>
                <w:sz w:val="20"/>
                <w:szCs w:val="20"/>
              </w:rPr>
            </w:pPr>
            <w:r>
              <w:rPr>
                <w:rFonts w:eastAsia="Times New Roman"/>
                <w:b/>
                <w:bCs/>
                <w:sz w:val="24"/>
                <w:szCs w:val="24"/>
              </w:rPr>
              <w:t>5</w:t>
            </w:r>
          </w:p>
        </w:tc>
        <w:tc>
          <w:tcPr>
            <w:tcW w:w="4020" w:type="dxa"/>
            <w:vAlign w:val="bottom"/>
          </w:tcPr>
          <w:p w:rsidR="00B37811" w:rsidRDefault="00D515AA">
            <w:pPr>
              <w:ind w:left="180"/>
              <w:rPr>
                <w:sz w:val="20"/>
                <w:szCs w:val="20"/>
              </w:rPr>
            </w:pPr>
            <w:r>
              <w:rPr>
                <w:rFonts w:eastAsia="Times New Roman"/>
                <w:b/>
                <w:bCs/>
                <w:sz w:val="24"/>
                <w:szCs w:val="24"/>
              </w:rPr>
              <w:t>Всього    грошових    коштів    і</w:t>
            </w:r>
          </w:p>
        </w:tc>
        <w:tc>
          <w:tcPr>
            <w:tcW w:w="760" w:type="dxa"/>
            <w:vAlign w:val="bottom"/>
          </w:tcPr>
          <w:p w:rsidR="00B37811" w:rsidRDefault="00D515AA">
            <w:pPr>
              <w:ind w:right="300"/>
              <w:jc w:val="right"/>
              <w:rPr>
                <w:sz w:val="20"/>
                <w:szCs w:val="20"/>
              </w:rPr>
            </w:pPr>
            <w:r>
              <w:rPr>
                <w:rFonts w:eastAsia="Times New Roman"/>
                <w:b/>
                <w:bCs/>
                <w:sz w:val="24"/>
                <w:szCs w:val="24"/>
              </w:rPr>
              <w:t>їх</w:t>
            </w:r>
          </w:p>
        </w:tc>
        <w:tc>
          <w:tcPr>
            <w:tcW w:w="1840" w:type="dxa"/>
            <w:vMerge w:val="restart"/>
            <w:vAlign w:val="bottom"/>
          </w:tcPr>
          <w:p w:rsidR="00B37811" w:rsidRDefault="00D515AA">
            <w:pPr>
              <w:ind w:right="700"/>
              <w:jc w:val="right"/>
              <w:rPr>
                <w:sz w:val="20"/>
                <w:szCs w:val="20"/>
              </w:rPr>
            </w:pPr>
            <w:r>
              <w:rPr>
                <w:rFonts w:eastAsia="Times New Roman"/>
                <w:b/>
                <w:bCs/>
                <w:sz w:val="24"/>
                <w:szCs w:val="24"/>
              </w:rPr>
              <w:t>54561</w:t>
            </w:r>
          </w:p>
        </w:tc>
        <w:tc>
          <w:tcPr>
            <w:tcW w:w="2360" w:type="dxa"/>
            <w:vMerge w:val="restart"/>
            <w:vAlign w:val="bottom"/>
          </w:tcPr>
          <w:p w:rsidR="00B37811" w:rsidRDefault="00D515AA">
            <w:pPr>
              <w:ind w:right="800"/>
              <w:jc w:val="right"/>
              <w:rPr>
                <w:sz w:val="20"/>
                <w:szCs w:val="20"/>
              </w:rPr>
            </w:pPr>
            <w:r>
              <w:rPr>
                <w:rFonts w:eastAsia="Times New Roman"/>
                <w:b/>
                <w:bCs/>
                <w:sz w:val="24"/>
                <w:szCs w:val="24"/>
              </w:rPr>
              <w:t>90088</w:t>
            </w:r>
          </w:p>
        </w:tc>
        <w:tc>
          <w:tcPr>
            <w:tcW w:w="0" w:type="dxa"/>
            <w:vAlign w:val="bottom"/>
          </w:tcPr>
          <w:p w:rsidR="00B37811" w:rsidRDefault="00B37811">
            <w:pPr>
              <w:rPr>
                <w:sz w:val="1"/>
                <w:szCs w:val="1"/>
              </w:rPr>
            </w:pPr>
          </w:p>
        </w:tc>
      </w:tr>
      <w:tr w:rsidR="00B37811">
        <w:trPr>
          <w:trHeight w:val="139"/>
        </w:trPr>
        <w:tc>
          <w:tcPr>
            <w:tcW w:w="500" w:type="dxa"/>
            <w:vMerge/>
            <w:vAlign w:val="bottom"/>
          </w:tcPr>
          <w:p w:rsidR="00B37811" w:rsidRDefault="00B37811">
            <w:pPr>
              <w:rPr>
                <w:sz w:val="12"/>
                <w:szCs w:val="12"/>
              </w:rPr>
            </w:pPr>
          </w:p>
        </w:tc>
        <w:tc>
          <w:tcPr>
            <w:tcW w:w="4020" w:type="dxa"/>
            <w:vMerge w:val="restart"/>
            <w:vAlign w:val="bottom"/>
          </w:tcPr>
          <w:p w:rsidR="00B37811" w:rsidRDefault="00D515AA">
            <w:pPr>
              <w:ind w:left="180"/>
              <w:rPr>
                <w:sz w:val="20"/>
                <w:szCs w:val="20"/>
              </w:rPr>
            </w:pPr>
            <w:r>
              <w:rPr>
                <w:rFonts w:eastAsia="Times New Roman"/>
                <w:b/>
                <w:bCs/>
                <w:sz w:val="24"/>
                <w:szCs w:val="24"/>
              </w:rPr>
              <w:t>еквівалентів</w:t>
            </w:r>
          </w:p>
        </w:tc>
        <w:tc>
          <w:tcPr>
            <w:tcW w:w="760" w:type="dxa"/>
            <w:vAlign w:val="bottom"/>
          </w:tcPr>
          <w:p w:rsidR="00B37811" w:rsidRDefault="00B37811">
            <w:pPr>
              <w:rPr>
                <w:sz w:val="12"/>
                <w:szCs w:val="12"/>
              </w:rPr>
            </w:pPr>
          </w:p>
        </w:tc>
        <w:tc>
          <w:tcPr>
            <w:tcW w:w="1840" w:type="dxa"/>
            <w:vMerge/>
            <w:vAlign w:val="bottom"/>
          </w:tcPr>
          <w:p w:rsidR="00B37811" w:rsidRDefault="00B37811">
            <w:pPr>
              <w:rPr>
                <w:sz w:val="12"/>
                <w:szCs w:val="12"/>
              </w:rPr>
            </w:pPr>
          </w:p>
        </w:tc>
        <w:tc>
          <w:tcPr>
            <w:tcW w:w="2360" w:type="dxa"/>
            <w:vMerge/>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9"/>
        </w:trPr>
        <w:tc>
          <w:tcPr>
            <w:tcW w:w="500" w:type="dxa"/>
            <w:vAlign w:val="bottom"/>
          </w:tcPr>
          <w:p w:rsidR="00B37811" w:rsidRDefault="00B37811">
            <w:pPr>
              <w:rPr>
                <w:sz w:val="12"/>
                <w:szCs w:val="12"/>
              </w:rPr>
            </w:pPr>
          </w:p>
        </w:tc>
        <w:tc>
          <w:tcPr>
            <w:tcW w:w="4020" w:type="dxa"/>
            <w:vMerge/>
            <w:vAlign w:val="bottom"/>
          </w:tcPr>
          <w:p w:rsidR="00B37811" w:rsidRDefault="00B37811">
            <w:pPr>
              <w:rPr>
                <w:sz w:val="12"/>
                <w:szCs w:val="12"/>
              </w:rPr>
            </w:pPr>
          </w:p>
        </w:tc>
        <w:tc>
          <w:tcPr>
            <w:tcW w:w="760" w:type="dxa"/>
            <w:vAlign w:val="bottom"/>
          </w:tcPr>
          <w:p w:rsidR="00B37811" w:rsidRDefault="00B37811">
            <w:pPr>
              <w:rPr>
                <w:sz w:val="12"/>
                <w:szCs w:val="12"/>
              </w:rPr>
            </w:pPr>
          </w:p>
        </w:tc>
        <w:tc>
          <w:tcPr>
            <w:tcW w:w="1840" w:type="dxa"/>
            <w:vAlign w:val="bottom"/>
          </w:tcPr>
          <w:p w:rsidR="00B37811" w:rsidRDefault="00B37811">
            <w:pPr>
              <w:rPr>
                <w:sz w:val="12"/>
                <w:szCs w:val="12"/>
              </w:rPr>
            </w:pPr>
          </w:p>
        </w:tc>
        <w:tc>
          <w:tcPr>
            <w:tcW w:w="2360" w:type="dxa"/>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202"/>
        </w:trPr>
        <w:tc>
          <w:tcPr>
            <w:tcW w:w="500" w:type="dxa"/>
            <w:tcBorders>
              <w:bottom w:val="single" w:sz="8" w:space="0" w:color="auto"/>
            </w:tcBorders>
            <w:vAlign w:val="bottom"/>
          </w:tcPr>
          <w:p w:rsidR="00B37811" w:rsidRDefault="00B37811">
            <w:pPr>
              <w:rPr>
                <w:sz w:val="17"/>
                <w:szCs w:val="17"/>
              </w:rPr>
            </w:pPr>
          </w:p>
        </w:tc>
        <w:tc>
          <w:tcPr>
            <w:tcW w:w="4020" w:type="dxa"/>
            <w:tcBorders>
              <w:bottom w:val="single" w:sz="8" w:space="0" w:color="auto"/>
            </w:tcBorders>
            <w:vAlign w:val="bottom"/>
          </w:tcPr>
          <w:p w:rsidR="00B37811" w:rsidRDefault="00B37811">
            <w:pPr>
              <w:rPr>
                <w:sz w:val="17"/>
                <w:szCs w:val="17"/>
              </w:rPr>
            </w:pPr>
          </w:p>
        </w:tc>
        <w:tc>
          <w:tcPr>
            <w:tcW w:w="760" w:type="dxa"/>
            <w:tcBorders>
              <w:bottom w:val="single" w:sz="8" w:space="0" w:color="auto"/>
            </w:tcBorders>
            <w:vAlign w:val="bottom"/>
          </w:tcPr>
          <w:p w:rsidR="00B37811" w:rsidRDefault="00B37811">
            <w:pPr>
              <w:rPr>
                <w:sz w:val="17"/>
                <w:szCs w:val="17"/>
              </w:rPr>
            </w:pPr>
          </w:p>
        </w:tc>
        <w:tc>
          <w:tcPr>
            <w:tcW w:w="1840" w:type="dxa"/>
            <w:tcBorders>
              <w:bottom w:val="single" w:sz="8" w:space="0" w:color="auto"/>
            </w:tcBorders>
            <w:vAlign w:val="bottom"/>
          </w:tcPr>
          <w:p w:rsidR="00B37811" w:rsidRDefault="00B37811">
            <w:pPr>
              <w:rPr>
                <w:sz w:val="17"/>
                <w:szCs w:val="17"/>
              </w:rPr>
            </w:pPr>
          </w:p>
        </w:tc>
        <w:tc>
          <w:tcPr>
            <w:tcW w:w="2360" w:type="dxa"/>
            <w:tcBorders>
              <w:bottom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6"/>
        </w:trPr>
        <w:tc>
          <w:tcPr>
            <w:tcW w:w="500" w:type="dxa"/>
            <w:vAlign w:val="bottom"/>
          </w:tcPr>
          <w:p w:rsidR="00B37811" w:rsidRDefault="00B37811"/>
        </w:tc>
        <w:tc>
          <w:tcPr>
            <w:tcW w:w="4020" w:type="dxa"/>
            <w:vAlign w:val="bottom"/>
          </w:tcPr>
          <w:p w:rsidR="00B37811" w:rsidRDefault="00D515AA">
            <w:pPr>
              <w:spacing w:line="256" w:lineRule="exact"/>
              <w:ind w:left="180"/>
              <w:rPr>
                <w:sz w:val="20"/>
                <w:szCs w:val="20"/>
              </w:rPr>
            </w:pPr>
            <w:r>
              <w:rPr>
                <w:rFonts w:eastAsia="Times New Roman"/>
                <w:sz w:val="24"/>
                <w:szCs w:val="24"/>
              </w:rPr>
              <w:t>Довідково:  сума  грошових  кошти</w:t>
            </w:r>
          </w:p>
        </w:tc>
        <w:tc>
          <w:tcPr>
            <w:tcW w:w="760" w:type="dxa"/>
            <w:vAlign w:val="bottom"/>
          </w:tcPr>
          <w:p w:rsidR="00B37811" w:rsidRDefault="00D515AA">
            <w:pPr>
              <w:spacing w:line="256" w:lineRule="exact"/>
              <w:ind w:right="300"/>
              <w:jc w:val="right"/>
              <w:rPr>
                <w:sz w:val="20"/>
                <w:szCs w:val="20"/>
              </w:rPr>
            </w:pPr>
            <w:r>
              <w:rPr>
                <w:rFonts w:eastAsia="Times New Roman"/>
                <w:sz w:val="24"/>
                <w:szCs w:val="24"/>
              </w:rPr>
              <w:t>по</w:t>
            </w:r>
          </w:p>
        </w:tc>
        <w:tc>
          <w:tcPr>
            <w:tcW w:w="1840" w:type="dxa"/>
            <w:vAlign w:val="bottom"/>
          </w:tcPr>
          <w:p w:rsidR="00B37811" w:rsidRDefault="00B37811"/>
        </w:tc>
        <w:tc>
          <w:tcPr>
            <w:tcW w:w="2360" w:type="dxa"/>
            <w:vAlign w:val="bottom"/>
          </w:tcPr>
          <w:p w:rsidR="00B37811" w:rsidRDefault="00B37811"/>
        </w:tc>
        <w:tc>
          <w:tcPr>
            <w:tcW w:w="0" w:type="dxa"/>
            <w:vAlign w:val="bottom"/>
          </w:tcPr>
          <w:p w:rsidR="00B37811" w:rsidRDefault="00B37811">
            <w:pPr>
              <w:rPr>
                <w:sz w:val="1"/>
                <w:szCs w:val="1"/>
              </w:rPr>
            </w:pPr>
          </w:p>
        </w:tc>
      </w:tr>
      <w:tr w:rsidR="00B37811">
        <w:trPr>
          <w:trHeight w:val="278"/>
        </w:trPr>
        <w:tc>
          <w:tcPr>
            <w:tcW w:w="500" w:type="dxa"/>
            <w:vAlign w:val="bottom"/>
          </w:tcPr>
          <w:p w:rsidR="00B37811" w:rsidRDefault="00D515AA">
            <w:pPr>
              <w:ind w:right="40"/>
              <w:jc w:val="right"/>
              <w:rPr>
                <w:sz w:val="20"/>
                <w:szCs w:val="20"/>
              </w:rPr>
            </w:pPr>
            <w:r>
              <w:rPr>
                <w:rFonts w:eastAsia="Times New Roman"/>
                <w:sz w:val="24"/>
                <w:szCs w:val="24"/>
              </w:rPr>
              <w:t>6</w:t>
            </w:r>
          </w:p>
        </w:tc>
        <w:tc>
          <w:tcPr>
            <w:tcW w:w="4780" w:type="dxa"/>
            <w:gridSpan w:val="2"/>
            <w:vAlign w:val="bottom"/>
          </w:tcPr>
          <w:p w:rsidR="00B37811" w:rsidRDefault="00D515AA">
            <w:pPr>
              <w:ind w:left="180"/>
              <w:rPr>
                <w:sz w:val="20"/>
                <w:szCs w:val="20"/>
              </w:rPr>
            </w:pPr>
            <w:r>
              <w:rPr>
                <w:rFonts w:eastAsia="Times New Roman"/>
                <w:sz w:val="24"/>
                <w:szCs w:val="24"/>
              </w:rPr>
              <w:t>акредитивах, які враховуються в складі</w:t>
            </w:r>
          </w:p>
        </w:tc>
        <w:tc>
          <w:tcPr>
            <w:tcW w:w="1840" w:type="dxa"/>
            <w:vAlign w:val="bottom"/>
          </w:tcPr>
          <w:p w:rsidR="00B37811" w:rsidRDefault="00D515AA">
            <w:pPr>
              <w:ind w:right="700"/>
              <w:jc w:val="right"/>
              <w:rPr>
                <w:sz w:val="20"/>
                <w:szCs w:val="20"/>
              </w:rPr>
            </w:pPr>
            <w:r>
              <w:rPr>
                <w:rFonts w:eastAsia="Times New Roman"/>
                <w:sz w:val="24"/>
                <w:szCs w:val="24"/>
              </w:rPr>
              <w:t>71404</w:t>
            </w:r>
          </w:p>
        </w:tc>
        <w:tc>
          <w:tcPr>
            <w:tcW w:w="2360" w:type="dxa"/>
            <w:vAlign w:val="bottom"/>
          </w:tcPr>
          <w:p w:rsidR="00B37811" w:rsidRDefault="00D515AA">
            <w:pPr>
              <w:ind w:right="800"/>
              <w:jc w:val="right"/>
              <w:rPr>
                <w:sz w:val="20"/>
                <w:szCs w:val="20"/>
              </w:rPr>
            </w:pPr>
            <w:r>
              <w:rPr>
                <w:rFonts w:eastAsia="Times New Roman"/>
                <w:sz w:val="24"/>
                <w:szCs w:val="24"/>
              </w:rPr>
              <w:t>27915</w:t>
            </w:r>
          </w:p>
        </w:tc>
        <w:tc>
          <w:tcPr>
            <w:tcW w:w="0" w:type="dxa"/>
            <w:vAlign w:val="bottom"/>
          </w:tcPr>
          <w:p w:rsidR="00B37811" w:rsidRDefault="00B37811">
            <w:pPr>
              <w:rPr>
                <w:sz w:val="1"/>
                <w:szCs w:val="1"/>
              </w:rPr>
            </w:pPr>
          </w:p>
        </w:tc>
      </w:tr>
      <w:tr w:rsidR="00B37811">
        <w:trPr>
          <w:trHeight w:val="276"/>
        </w:trPr>
        <w:tc>
          <w:tcPr>
            <w:tcW w:w="500" w:type="dxa"/>
            <w:vAlign w:val="bottom"/>
          </w:tcPr>
          <w:p w:rsidR="00B37811" w:rsidRDefault="00B37811">
            <w:pPr>
              <w:rPr>
                <w:sz w:val="24"/>
                <w:szCs w:val="24"/>
              </w:rPr>
            </w:pPr>
          </w:p>
        </w:tc>
        <w:tc>
          <w:tcPr>
            <w:tcW w:w="4020" w:type="dxa"/>
            <w:vAlign w:val="bottom"/>
          </w:tcPr>
          <w:p w:rsidR="00B37811" w:rsidRDefault="00D515AA">
            <w:pPr>
              <w:ind w:left="180"/>
              <w:rPr>
                <w:sz w:val="20"/>
                <w:szCs w:val="20"/>
              </w:rPr>
            </w:pPr>
            <w:r>
              <w:rPr>
                <w:rFonts w:eastAsia="Times New Roman"/>
                <w:sz w:val="24"/>
                <w:szCs w:val="24"/>
              </w:rPr>
              <w:t>попередніх оплат</w:t>
            </w:r>
          </w:p>
        </w:tc>
        <w:tc>
          <w:tcPr>
            <w:tcW w:w="760" w:type="dxa"/>
            <w:vAlign w:val="bottom"/>
          </w:tcPr>
          <w:p w:rsidR="00B37811" w:rsidRDefault="00B37811">
            <w:pPr>
              <w:rPr>
                <w:sz w:val="24"/>
                <w:szCs w:val="24"/>
              </w:rPr>
            </w:pPr>
          </w:p>
        </w:tc>
        <w:tc>
          <w:tcPr>
            <w:tcW w:w="1840" w:type="dxa"/>
            <w:vAlign w:val="bottom"/>
          </w:tcPr>
          <w:p w:rsidR="00B37811" w:rsidRDefault="00B37811">
            <w:pPr>
              <w:rPr>
                <w:sz w:val="24"/>
                <w:szCs w:val="24"/>
              </w:rPr>
            </w:pPr>
          </w:p>
        </w:tc>
        <w:tc>
          <w:tcPr>
            <w:tcW w:w="2360" w:type="dxa"/>
            <w:vAlign w:val="bottom"/>
          </w:tcPr>
          <w:p w:rsidR="00B37811" w:rsidRDefault="00B37811">
            <w:pPr>
              <w:rPr>
                <w:sz w:val="24"/>
                <w:szCs w:val="24"/>
              </w:rPr>
            </w:pPr>
          </w:p>
        </w:tc>
        <w:tc>
          <w:tcPr>
            <w:tcW w:w="0" w:type="dxa"/>
            <w:vAlign w:val="bottom"/>
          </w:tcPr>
          <w:p w:rsidR="00B37811" w:rsidRDefault="00B37811">
            <w:pPr>
              <w:rPr>
                <w:sz w:val="1"/>
                <w:szCs w:val="1"/>
              </w:rPr>
            </w:pPr>
          </w:p>
        </w:tc>
      </w:tr>
    </w:tbl>
    <w:p w:rsidR="00B37811" w:rsidRDefault="00D515AA">
      <w:pPr>
        <w:spacing w:line="20" w:lineRule="exact"/>
        <w:rPr>
          <w:sz w:val="20"/>
          <w:szCs w:val="20"/>
        </w:rPr>
      </w:pPr>
      <w:r>
        <w:rPr>
          <w:noProof/>
          <w:sz w:val="20"/>
          <w:szCs w:val="20"/>
        </w:rPr>
        <mc:AlternateContent>
          <mc:Choice Requires="wps">
            <w:drawing>
              <wp:anchor distT="0" distB="0" distL="114300" distR="114300" simplePos="0" relativeHeight="251675136" behindDoc="1" locked="0" layoutInCell="0" allowOverlap="1">
                <wp:simplePos x="0" y="0"/>
                <wp:positionH relativeFrom="column">
                  <wp:posOffset>-3175</wp:posOffset>
                </wp:positionH>
                <wp:positionV relativeFrom="paragraph">
                  <wp:posOffset>135255</wp:posOffset>
                </wp:positionV>
                <wp:extent cx="6023610" cy="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36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10.65pt" to="474.05pt,10.65pt" o:allowincell="f" strokecolor="#000000" strokeweight="0.48pt"/>
            </w:pict>
          </mc:Fallback>
        </mc:AlternateContent>
      </w:r>
    </w:p>
    <w:p w:rsidR="00B37811" w:rsidRDefault="00B37811">
      <w:pPr>
        <w:spacing w:line="200" w:lineRule="exact"/>
        <w:rPr>
          <w:sz w:val="20"/>
          <w:szCs w:val="20"/>
        </w:rPr>
      </w:pPr>
    </w:p>
    <w:p w:rsidR="00B37811" w:rsidRDefault="00B37811">
      <w:pPr>
        <w:spacing w:line="200" w:lineRule="exact"/>
        <w:rPr>
          <w:sz w:val="20"/>
          <w:szCs w:val="20"/>
        </w:rPr>
      </w:pPr>
    </w:p>
    <w:p w:rsidR="00B37811" w:rsidRDefault="00B37811">
      <w:pPr>
        <w:spacing w:line="245" w:lineRule="exact"/>
        <w:rPr>
          <w:sz w:val="20"/>
          <w:szCs w:val="20"/>
        </w:rPr>
      </w:pPr>
    </w:p>
    <w:p w:rsidR="00B37811" w:rsidRDefault="00D515AA">
      <w:pPr>
        <w:ind w:left="60"/>
        <w:rPr>
          <w:sz w:val="20"/>
          <w:szCs w:val="20"/>
        </w:rPr>
      </w:pPr>
      <w:r>
        <w:rPr>
          <w:rFonts w:eastAsia="Times New Roman"/>
          <w:sz w:val="24"/>
          <w:szCs w:val="24"/>
        </w:rPr>
        <w:t>Валюта грошових коштів (Таблиця № 3.14):</w:t>
      </w:r>
    </w:p>
    <w:p w:rsidR="00B37811" w:rsidRDefault="00B37811">
      <w:pPr>
        <w:sectPr w:rsidR="00B37811">
          <w:pgSz w:w="12240" w:h="15840"/>
          <w:pgMar w:top="849" w:right="200" w:bottom="871" w:left="1400" w:header="0" w:footer="0" w:gutter="0"/>
          <w:cols w:space="720" w:equalWidth="0">
            <w:col w:w="10640"/>
          </w:cols>
        </w:sectPr>
      </w:pPr>
    </w:p>
    <w:p w:rsidR="00B37811" w:rsidRDefault="00D515AA">
      <w:pPr>
        <w:ind w:left="8180"/>
        <w:rPr>
          <w:sz w:val="20"/>
          <w:szCs w:val="20"/>
        </w:rPr>
      </w:pPr>
      <w:bookmarkStart w:id="137" w:name="page121"/>
      <w:bookmarkEnd w:id="137"/>
      <w:r>
        <w:rPr>
          <w:rFonts w:eastAsia="Times New Roman"/>
          <w:sz w:val="24"/>
          <w:szCs w:val="24"/>
        </w:rPr>
        <w:lastRenderedPageBreak/>
        <w:t>Таблиця № 3.14</w:t>
      </w:r>
    </w:p>
    <w:p w:rsidR="00B37811" w:rsidRDefault="00B37811">
      <w:pPr>
        <w:spacing w:line="204" w:lineRule="exact"/>
        <w:rPr>
          <w:sz w:val="20"/>
          <w:szCs w:val="20"/>
        </w:rPr>
      </w:pPr>
    </w:p>
    <w:p w:rsidR="00B37811" w:rsidRDefault="00D515AA">
      <w:pPr>
        <w:ind w:right="180"/>
        <w:jc w:val="center"/>
        <w:rPr>
          <w:sz w:val="20"/>
          <w:szCs w:val="20"/>
        </w:rPr>
      </w:pPr>
      <w:r>
        <w:rPr>
          <w:rFonts w:eastAsia="Times New Roman"/>
          <w:b/>
          <w:bCs/>
          <w:sz w:val="24"/>
          <w:szCs w:val="24"/>
        </w:rPr>
        <w:t>Грошові кошти (в розрізі видів валюти)</w:t>
      </w:r>
    </w:p>
    <w:p w:rsidR="00B37811" w:rsidRDefault="00B37811">
      <w:pPr>
        <w:spacing w:line="200" w:lineRule="exact"/>
        <w:rPr>
          <w:sz w:val="20"/>
          <w:szCs w:val="20"/>
        </w:rPr>
      </w:pPr>
    </w:p>
    <w:p w:rsidR="00B37811" w:rsidRDefault="00B37811">
      <w:pPr>
        <w:spacing w:line="200" w:lineRule="exact"/>
        <w:rPr>
          <w:sz w:val="20"/>
          <w:szCs w:val="20"/>
        </w:rPr>
      </w:pPr>
    </w:p>
    <w:p w:rsidR="00B37811" w:rsidRDefault="00B37811">
      <w:pPr>
        <w:spacing w:line="31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40"/>
        <w:gridCol w:w="3780"/>
        <w:gridCol w:w="2980"/>
        <w:gridCol w:w="2940"/>
      </w:tblGrid>
      <w:tr w:rsidR="00B37811">
        <w:trPr>
          <w:trHeight w:val="260"/>
        </w:trPr>
        <w:tc>
          <w:tcPr>
            <w:tcW w:w="54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b/>
                <w:bCs/>
                <w:w w:val="99"/>
              </w:rPr>
              <w:t>№</w:t>
            </w:r>
          </w:p>
        </w:tc>
        <w:tc>
          <w:tcPr>
            <w:tcW w:w="3780" w:type="dxa"/>
            <w:tcBorders>
              <w:top w:val="single" w:sz="8" w:space="0" w:color="auto"/>
              <w:right w:val="single" w:sz="8" w:space="0" w:color="auto"/>
            </w:tcBorders>
            <w:vAlign w:val="bottom"/>
          </w:tcPr>
          <w:p w:rsidR="00B37811" w:rsidRDefault="00D515AA">
            <w:pPr>
              <w:ind w:left="1480"/>
              <w:rPr>
                <w:sz w:val="20"/>
                <w:szCs w:val="20"/>
              </w:rPr>
            </w:pPr>
            <w:r>
              <w:rPr>
                <w:rFonts w:eastAsia="Times New Roman"/>
                <w:b/>
                <w:bCs/>
              </w:rPr>
              <w:t>Валюта</w:t>
            </w:r>
          </w:p>
        </w:tc>
        <w:tc>
          <w:tcPr>
            <w:tcW w:w="2980" w:type="dxa"/>
            <w:tcBorders>
              <w:top w:val="single" w:sz="8" w:space="0" w:color="auto"/>
              <w:right w:val="single" w:sz="8" w:space="0" w:color="auto"/>
            </w:tcBorders>
            <w:vAlign w:val="bottom"/>
          </w:tcPr>
          <w:p w:rsidR="00B37811" w:rsidRDefault="00D515AA">
            <w:pPr>
              <w:ind w:right="230"/>
              <w:jc w:val="right"/>
              <w:rPr>
                <w:sz w:val="20"/>
                <w:szCs w:val="20"/>
              </w:rPr>
            </w:pPr>
            <w:r>
              <w:rPr>
                <w:rFonts w:eastAsia="Times New Roman"/>
                <w:b/>
                <w:bCs/>
              </w:rPr>
              <w:t>Станом на 31.12.2017 р.</w:t>
            </w:r>
          </w:p>
        </w:tc>
        <w:tc>
          <w:tcPr>
            <w:tcW w:w="2940" w:type="dxa"/>
            <w:tcBorders>
              <w:top w:val="single" w:sz="8" w:space="0" w:color="auto"/>
              <w:right w:val="single" w:sz="8" w:space="0" w:color="auto"/>
            </w:tcBorders>
            <w:vAlign w:val="bottom"/>
          </w:tcPr>
          <w:p w:rsidR="00B37811" w:rsidRDefault="00D515AA">
            <w:pPr>
              <w:ind w:right="330"/>
              <w:jc w:val="right"/>
              <w:rPr>
                <w:sz w:val="20"/>
                <w:szCs w:val="20"/>
              </w:rPr>
            </w:pPr>
            <w:r>
              <w:rPr>
                <w:rFonts w:eastAsia="Times New Roman"/>
                <w:b/>
                <w:bCs/>
              </w:rPr>
              <w:t>Станом на 31.12.2018</w:t>
            </w:r>
          </w:p>
        </w:tc>
      </w:tr>
      <w:tr w:rsidR="00B37811">
        <w:trPr>
          <w:trHeight w:val="240"/>
        </w:trPr>
        <w:tc>
          <w:tcPr>
            <w:tcW w:w="540" w:type="dxa"/>
            <w:tcBorders>
              <w:left w:val="single" w:sz="8" w:space="0" w:color="auto"/>
              <w:bottom w:val="single" w:sz="8" w:space="0" w:color="auto"/>
              <w:right w:val="single" w:sz="8" w:space="0" w:color="auto"/>
            </w:tcBorders>
            <w:vAlign w:val="bottom"/>
          </w:tcPr>
          <w:p w:rsidR="00B37811" w:rsidRDefault="00B37811">
            <w:pPr>
              <w:rPr>
                <w:sz w:val="20"/>
                <w:szCs w:val="20"/>
              </w:rPr>
            </w:pPr>
          </w:p>
        </w:tc>
        <w:tc>
          <w:tcPr>
            <w:tcW w:w="3780" w:type="dxa"/>
            <w:tcBorders>
              <w:bottom w:val="single" w:sz="8" w:space="0" w:color="auto"/>
              <w:right w:val="single" w:sz="8" w:space="0" w:color="auto"/>
            </w:tcBorders>
            <w:vAlign w:val="bottom"/>
          </w:tcPr>
          <w:p w:rsidR="00B37811" w:rsidRDefault="00B37811">
            <w:pPr>
              <w:rPr>
                <w:sz w:val="20"/>
                <w:szCs w:val="20"/>
              </w:rPr>
            </w:pPr>
          </w:p>
        </w:tc>
        <w:tc>
          <w:tcPr>
            <w:tcW w:w="2980" w:type="dxa"/>
            <w:tcBorders>
              <w:bottom w:val="single" w:sz="8" w:space="0" w:color="auto"/>
              <w:right w:val="single" w:sz="8" w:space="0" w:color="auto"/>
            </w:tcBorders>
            <w:vAlign w:val="bottom"/>
          </w:tcPr>
          <w:p w:rsidR="00B37811" w:rsidRDefault="00B37811">
            <w:pPr>
              <w:rPr>
                <w:sz w:val="20"/>
                <w:szCs w:val="20"/>
              </w:rPr>
            </w:pPr>
          </w:p>
        </w:tc>
        <w:tc>
          <w:tcPr>
            <w:tcW w:w="2940" w:type="dxa"/>
            <w:tcBorders>
              <w:bottom w:val="single" w:sz="8" w:space="0" w:color="auto"/>
              <w:right w:val="single" w:sz="8" w:space="0" w:color="auto"/>
            </w:tcBorders>
            <w:vAlign w:val="bottom"/>
          </w:tcPr>
          <w:p w:rsidR="00B37811" w:rsidRDefault="00B37811">
            <w:pPr>
              <w:rPr>
                <w:sz w:val="20"/>
                <w:szCs w:val="20"/>
              </w:rPr>
            </w:pPr>
          </w:p>
        </w:tc>
      </w:tr>
      <w:tr w:rsidR="00B37811">
        <w:trPr>
          <w:trHeight w:val="237"/>
        </w:trPr>
        <w:tc>
          <w:tcPr>
            <w:tcW w:w="540" w:type="dxa"/>
            <w:tcBorders>
              <w:left w:val="single" w:sz="8" w:space="0" w:color="auto"/>
              <w:right w:val="single" w:sz="8" w:space="0" w:color="auto"/>
            </w:tcBorders>
            <w:vAlign w:val="bottom"/>
          </w:tcPr>
          <w:p w:rsidR="00B37811" w:rsidRDefault="00D515AA">
            <w:pPr>
              <w:spacing w:line="238" w:lineRule="exact"/>
              <w:jc w:val="center"/>
              <w:rPr>
                <w:sz w:val="20"/>
                <w:szCs w:val="20"/>
              </w:rPr>
            </w:pPr>
            <w:r>
              <w:rPr>
                <w:rFonts w:eastAsia="Times New Roman"/>
              </w:rPr>
              <w:t>1</w:t>
            </w:r>
          </w:p>
        </w:tc>
        <w:tc>
          <w:tcPr>
            <w:tcW w:w="3780" w:type="dxa"/>
            <w:tcBorders>
              <w:right w:val="single" w:sz="8" w:space="0" w:color="auto"/>
            </w:tcBorders>
            <w:vAlign w:val="bottom"/>
          </w:tcPr>
          <w:p w:rsidR="00B37811" w:rsidRDefault="00D515AA">
            <w:pPr>
              <w:spacing w:line="238" w:lineRule="exact"/>
              <w:ind w:left="80"/>
              <w:rPr>
                <w:sz w:val="20"/>
                <w:szCs w:val="20"/>
              </w:rPr>
            </w:pPr>
            <w:r>
              <w:rPr>
                <w:rFonts w:eastAsia="Times New Roman"/>
              </w:rPr>
              <w:t>Українські гривні</w:t>
            </w:r>
          </w:p>
        </w:tc>
        <w:tc>
          <w:tcPr>
            <w:tcW w:w="2980" w:type="dxa"/>
            <w:tcBorders>
              <w:right w:val="single" w:sz="8" w:space="0" w:color="auto"/>
            </w:tcBorders>
            <w:vAlign w:val="bottom"/>
          </w:tcPr>
          <w:p w:rsidR="00B37811" w:rsidRDefault="00D515AA">
            <w:pPr>
              <w:spacing w:line="238" w:lineRule="exact"/>
              <w:ind w:right="10"/>
              <w:jc w:val="right"/>
              <w:rPr>
                <w:sz w:val="20"/>
                <w:szCs w:val="20"/>
              </w:rPr>
            </w:pPr>
            <w:r>
              <w:rPr>
                <w:rFonts w:eastAsia="Times New Roman"/>
              </w:rPr>
              <w:t>52333</w:t>
            </w:r>
          </w:p>
        </w:tc>
        <w:tc>
          <w:tcPr>
            <w:tcW w:w="2940" w:type="dxa"/>
            <w:tcBorders>
              <w:right w:val="single" w:sz="8" w:space="0" w:color="auto"/>
            </w:tcBorders>
            <w:vAlign w:val="bottom"/>
          </w:tcPr>
          <w:p w:rsidR="00B37811" w:rsidRDefault="00D515AA">
            <w:pPr>
              <w:spacing w:line="238" w:lineRule="exact"/>
              <w:ind w:right="30"/>
              <w:jc w:val="right"/>
              <w:rPr>
                <w:sz w:val="20"/>
                <w:szCs w:val="20"/>
              </w:rPr>
            </w:pPr>
            <w:r>
              <w:rPr>
                <w:rFonts w:eastAsia="Times New Roman"/>
              </w:rPr>
              <w:t>11169</w:t>
            </w:r>
          </w:p>
        </w:tc>
      </w:tr>
      <w:tr w:rsidR="00B37811">
        <w:trPr>
          <w:trHeight w:val="244"/>
        </w:trPr>
        <w:tc>
          <w:tcPr>
            <w:tcW w:w="540" w:type="dxa"/>
            <w:tcBorders>
              <w:left w:val="single" w:sz="8" w:space="0" w:color="auto"/>
              <w:bottom w:val="single" w:sz="8" w:space="0" w:color="auto"/>
              <w:right w:val="single" w:sz="8" w:space="0" w:color="auto"/>
            </w:tcBorders>
            <w:vAlign w:val="bottom"/>
          </w:tcPr>
          <w:p w:rsidR="00B37811" w:rsidRDefault="00B37811">
            <w:pPr>
              <w:rPr>
                <w:sz w:val="21"/>
                <w:szCs w:val="21"/>
              </w:rPr>
            </w:pPr>
          </w:p>
        </w:tc>
        <w:tc>
          <w:tcPr>
            <w:tcW w:w="3780" w:type="dxa"/>
            <w:tcBorders>
              <w:bottom w:val="single" w:sz="8" w:space="0" w:color="auto"/>
              <w:right w:val="single" w:sz="8" w:space="0" w:color="auto"/>
            </w:tcBorders>
            <w:vAlign w:val="bottom"/>
          </w:tcPr>
          <w:p w:rsidR="00B37811" w:rsidRDefault="00B37811">
            <w:pPr>
              <w:rPr>
                <w:sz w:val="21"/>
                <w:szCs w:val="21"/>
              </w:rPr>
            </w:pPr>
          </w:p>
        </w:tc>
        <w:tc>
          <w:tcPr>
            <w:tcW w:w="2980" w:type="dxa"/>
            <w:tcBorders>
              <w:bottom w:val="single" w:sz="8" w:space="0" w:color="auto"/>
              <w:right w:val="single" w:sz="8" w:space="0" w:color="auto"/>
            </w:tcBorders>
            <w:vAlign w:val="bottom"/>
          </w:tcPr>
          <w:p w:rsidR="00B37811" w:rsidRDefault="00B37811">
            <w:pPr>
              <w:rPr>
                <w:sz w:val="21"/>
                <w:szCs w:val="21"/>
              </w:rPr>
            </w:pPr>
          </w:p>
        </w:tc>
        <w:tc>
          <w:tcPr>
            <w:tcW w:w="2940" w:type="dxa"/>
            <w:tcBorders>
              <w:bottom w:val="single" w:sz="8" w:space="0" w:color="auto"/>
              <w:right w:val="single" w:sz="8" w:space="0" w:color="auto"/>
            </w:tcBorders>
            <w:vAlign w:val="bottom"/>
          </w:tcPr>
          <w:p w:rsidR="00B37811" w:rsidRDefault="00B37811">
            <w:pPr>
              <w:rPr>
                <w:sz w:val="21"/>
                <w:szCs w:val="21"/>
              </w:rPr>
            </w:pPr>
          </w:p>
        </w:tc>
      </w:tr>
      <w:tr w:rsidR="00B37811">
        <w:trPr>
          <w:trHeight w:val="235"/>
        </w:trPr>
        <w:tc>
          <w:tcPr>
            <w:tcW w:w="54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rPr>
              <w:t>2</w:t>
            </w:r>
          </w:p>
        </w:tc>
        <w:tc>
          <w:tcPr>
            <w:tcW w:w="3780" w:type="dxa"/>
            <w:tcBorders>
              <w:right w:val="single" w:sz="8" w:space="0" w:color="auto"/>
            </w:tcBorders>
            <w:vAlign w:val="bottom"/>
          </w:tcPr>
          <w:p w:rsidR="00B37811" w:rsidRDefault="00D515AA">
            <w:pPr>
              <w:spacing w:line="235" w:lineRule="exact"/>
              <w:ind w:left="80"/>
              <w:rPr>
                <w:sz w:val="20"/>
                <w:szCs w:val="20"/>
              </w:rPr>
            </w:pPr>
            <w:r>
              <w:rPr>
                <w:rFonts w:eastAsia="Times New Roman"/>
              </w:rPr>
              <w:t>Долари США</w:t>
            </w:r>
          </w:p>
        </w:tc>
        <w:tc>
          <w:tcPr>
            <w:tcW w:w="2980" w:type="dxa"/>
            <w:tcBorders>
              <w:right w:val="single" w:sz="8" w:space="0" w:color="auto"/>
            </w:tcBorders>
            <w:vAlign w:val="bottom"/>
          </w:tcPr>
          <w:p w:rsidR="00B37811" w:rsidRDefault="00D515AA">
            <w:pPr>
              <w:spacing w:line="235" w:lineRule="exact"/>
              <w:ind w:right="10"/>
              <w:jc w:val="right"/>
              <w:rPr>
                <w:sz w:val="20"/>
                <w:szCs w:val="20"/>
              </w:rPr>
            </w:pPr>
            <w:r>
              <w:rPr>
                <w:rFonts w:eastAsia="Times New Roman"/>
              </w:rPr>
              <w:t>15</w:t>
            </w:r>
          </w:p>
        </w:tc>
        <w:tc>
          <w:tcPr>
            <w:tcW w:w="2940" w:type="dxa"/>
            <w:tcBorders>
              <w:right w:val="single" w:sz="8" w:space="0" w:color="auto"/>
            </w:tcBorders>
            <w:vAlign w:val="bottom"/>
          </w:tcPr>
          <w:p w:rsidR="00B37811" w:rsidRDefault="00D515AA">
            <w:pPr>
              <w:spacing w:line="235" w:lineRule="exact"/>
              <w:ind w:right="30"/>
              <w:jc w:val="right"/>
              <w:rPr>
                <w:sz w:val="20"/>
                <w:szCs w:val="20"/>
              </w:rPr>
            </w:pPr>
            <w:r>
              <w:rPr>
                <w:rFonts w:eastAsia="Times New Roman"/>
              </w:rPr>
              <w:t>69727</w:t>
            </w:r>
          </w:p>
        </w:tc>
      </w:tr>
      <w:tr w:rsidR="00B37811">
        <w:trPr>
          <w:trHeight w:val="247"/>
        </w:trPr>
        <w:tc>
          <w:tcPr>
            <w:tcW w:w="540" w:type="dxa"/>
            <w:tcBorders>
              <w:left w:val="single" w:sz="8" w:space="0" w:color="auto"/>
              <w:bottom w:val="single" w:sz="8" w:space="0" w:color="auto"/>
              <w:right w:val="single" w:sz="8" w:space="0" w:color="auto"/>
            </w:tcBorders>
            <w:vAlign w:val="bottom"/>
          </w:tcPr>
          <w:p w:rsidR="00B37811" w:rsidRDefault="00B37811">
            <w:pPr>
              <w:rPr>
                <w:sz w:val="21"/>
                <w:szCs w:val="21"/>
              </w:rPr>
            </w:pPr>
          </w:p>
        </w:tc>
        <w:tc>
          <w:tcPr>
            <w:tcW w:w="3780" w:type="dxa"/>
            <w:tcBorders>
              <w:bottom w:val="single" w:sz="8" w:space="0" w:color="auto"/>
              <w:right w:val="single" w:sz="8" w:space="0" w:color="auto"/>
            </w:tcBorders>
            <w:vAlign w:val="bottom"/>
          </w:tcPr>
          <w:p w:rsidR="00B37811" w:rsidRDefault="00B37811">
            <w:pPr>
              <w:rPr>
                <w:sz w:val="21"/>
                <w:szCs w:val="21"/>
              </w:rPr>
            </w:pPr>
          </w:p>
        </w:tc>
        <w:tc>
          <w:tcPr>
            <w:tcW w:w="2980" w:type="dxa"/>
            <w:tcBorders>
              <w:bottom w:val="single" w:sz="8" w:space="0" w:color="auto"/>
              <w:right w:val="single" w:sz="8" w:space="0" w:color="auto"/>
            </w:tcBorders>
            <w:vAlign w:val="bottom"/>
          </w:tcPr>
          <w:p w:rsidR="00B37811" w:rsidRDefault="00B37811">
            <w:pPr>
              <w:rPr>
                <w:sz w:val="21"/>
                <w:szCs w:val="21"/>
              </w:rPr>
            </w:pPr>
          </w:p>
        </w:tc>
        <w:tc>
          <w:tcPr>
            <w:tcW w:w="2940" w:type="dxa"/>
            <w:tcBorders>
              <w:bottom w:val="single" w:sz="8" w:space="0" w:color="auto"/>
              <w:right w:val="single" w:sz="8" w:space="0" w:color="auto"/>
            </w:tcBorders>
            <w:vAlign w:val="bottom"/>
          </w:tcPr>
          <w:p w:rsidR="00B37811" w:rsidRDefault="00B37811">
            <w:pPr>
              <w:rPr>
                <w:sz w:val="21"/>
                <w:szCs w:val="21"/>
              </w:rPr>
            </w:pPr>
          </w:p>
        </w:tc>
      </w:tr>
      <w:tr w:rsidR="00B37811">
        <w:trPr>
          <w:trHeight w:val="235"/>
        </w:trPr>
        <w:tc>
          <w:tcPr>
            <w:tcW w:w="54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rPr>
              <w:t>3</w:t>
            </w:r>
          </w:p>
        </w:tc>
        <w:tc>
          <w:tcPr>
            <w:tcW w:w="3780" w:type="dxa"/>
            <w:tcBorders>
              <w:right w:val="single" w:sz="8" w:space="0" w:color="auto"/>
            </w:tcBorders>
            <w:vAlign w:val="bottom"/>
          </w:tcPr>
          <w:p w:rsidR="00B37811" w:rsidRDefault="00D515AA">
            <w:pPr>
              <w:spacing w:line="235" w:lineRule="exact"/>
              <w:ind w:left="80"/>
              <w:rPr>
                <w:sz w:val="20"/>
                <w:szCs w:val="20"/>
              </w:rPr>
            </w:pPr>
            <w:r>
              <w:rPr>
                <w:rFonts w:eastAsia="Times New Roman"/>
              </w:rPr>
              <w:t>Євро</w:t>
            </w:r>
          </w:p>
        </w:tc>
        <w:tc>
          <w:tcPr>
            <w:tcW w:w="2980" w:type="dxa"/>
            <w:tcBorders>
              <w:right w:val="single" w:sz="8" w:space="0" w:color="auto"/>
            </w:tcBorders>
            <w:vAlign w:val="bottom"/>
          </w:tcPr>
          <w:p w:rsidR="00B37811" w:rsidRDefault="00D515AA">
            <w:pPr>
              <w:spacing w:line="235" w:lineRule="exact"/>
              <w:ind w:right="10"/>
              <w:jc w:val="right"/>
              <w:rPr>
                <w:sz w:val="20"/>
                <w:szCs w:val="20"/>
              </w:rPr>
            </w:pPr>
            <w:r>
              <w:rPr>
                <w:rFonts w:eastAsia="Times New Roman"/>
              </w:rPr>
              <w:t>2213</w:t>
            </w:r>
          </w:p>
        </w:tc>
        <w:tc>
          <w:tcPr>
            <w:tcW w:w="2940" w:type="dxa"/>
            <w:tcBorders>
              <w:right w:val="single" w:sz="8" w:space="0" w:color="auto"/>
            </w:tcBorders>
            <w:vAlign w:val="bottom"/>
          </w:tcPr>
          <w:p w:rsidR="00B37811" w:rsidRDefault="00D515AA">
            <w:pPr>
              <w:spacing w:line="235" w:lineRule="exact"/>
              <w:ind w:right="30"/>
              <w:jc w:val="right"/>
              <w:rPr>
                <w:sz w:val="20"/>
                <w:szCs w:val="20"/>
              </w:rPr>
            </w:pPr>
            <w:r>
              <w:rPr>
                <w:rFonts w:eastAsia="Times New Roman"/>
              </w:rPr>
              <w:t>9192</w:t>
            </w:r>
          </w:p>
        </w:tc>
      </w:tr>
      <w:tr w:rsidR="00B37811">
        <w:trPr>
          <w:trHeight w:val="244"/>
        </w:trPr>
        <w:tc>
          <w:tcPr>
            <w:tcW w:w="540" w:type="dxa"/>
            <w:tcBorders>
              <w:left w:val="single" w:sz="8" w:space="0" w:color="auto"/>
              <w:bottom w:val="single" w:sz="8" w:space="0" w:color="auto"/>
              <w:right w:val="single" w:sz="8" w:space="0" w:color="auto"/>
            </w:tcBorders>
            <w:vAlign w:val="bottom"/>
          </w:tcPr>
          <w:p w:rsidR="00B37811" w:rsidRDefault="00B37811">
            <w:pPr>
              <w:rPr>
                <w:sz w:val="21"/>
                <w:szCs w:val="21"/>
              </w:rPr>
            </w:pPr>
          </w:p>
        </w:tc>
        <w:tc>
          <w:tcPr>
            <w:tcW w:w="3780" w:type="dxa"/>
            <w:tcBorders>
              <w:bottom w:val="single" w:sz="8" w:space="0" w:color="auto"/>
              <w:right w:val="single" w:sz="8" w:space="0" w:color="auto"/>
            </w:tcBorders>
            <w:vAlign w:val="bottom"/>
          </w:tcPr>
          <w:p w:rsidR="00B37811" w:rsidRDefault="00B37811">
            <w:pPr>
              <w:rPr>
                <w:sz w:val="21"/>
                <w:szCs w:val="21"/>
              </w:rPr>
            </w:pPr>
          </w:p>
        </w:tc>
        <w:tc>
          <w:tcPr>
            <w:tcW w:w="2980" w:type="dxa"/>
            <w:tcBorders>
              <w:bottom w:val="single" w:sz="8" w:space="0" w:color="auto"/>
              <w:right w:val="single" w:sz="8" w:space="0" w:color="auto"/>
            </w:tcBorders>
            <w:vAlign w:val="bottom"/>
          </w:tcPr>
          <w:p w:rsidR="00B37811" w:rsidRDefault="00B37811">
            <w:pPr>
              <w:rPr>
                <w:sz w:val="21"/>
                <w:szCs w:val="21"/>
              </w:rPr>
            </w:pPr>
          </w:p>
        </w:tc>
        <w:tc>
          <w:tcPr>
            <w:tcW w:w="2940" w:type="dxa"/>
            <w:tcBorders>
              <w:bottom w:val="single" w:sz="8" w:space="0" w:color="auto"/>
              <w:right w:val="single" w:sz="8" w:space="0" w:color="auto"/>
            </w:tcBorders>
            <w:vAlign w:val="bottom"/>
          </w:tcPr>
          <w:p w:rsidR="00B37811" w:rsidRDefault="00B37811">
            <w:pPr>
              <w:rPr>
                <w:sz w:val="21"/>
                <w:szCs w:val="21"/>
              </w:rPr>
            </w:pPr>
          </w:p>
        </w:tc>
      </w:tr>
      <w:tr w:rsidR="00B37811">
        <w:trPr>
          <w:trHeight w:val="243"/>
        </w:trPr>
        <w:tc>
          <w:tcPr>
            <w:tcW w:w="540" w:type="dxa"/>
            <w:tcBorders>
              <w:left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b/>
                <w:bCs/>
              </w:rPr>
              <w:t>4</w:t>
            </w:r>
          </w:p>
        </w:tc>
        <w:tc>
          <w:tcPr>
            <w:tcW w:w="3780" w:type="dxa"/>
            <w:tcBorders>
              <w:right w:val="single" w:sz="8" w:space="0" w:color="auto"/>
            </w:tcBorders>
            <w:vAlign w:val="bottom"/>
          </w:tcPr>
          <w:p w:rsidR="00B37811" w:rsidRDefault="00D515AA">
            <w:pPr>
              <w:spacing w:line="243" w:lineRule="exact"/>
              <w:ind w:left="80"/>
              <w:rPr>
                <w:sz w:val="20"/>
                <w:szCs w:val="20"/>
              </w:rPr>
            </w:pPr>
            <w:r>
              <w:rPr>
                <w:rFonts w:eastAsia="Times New Roman"/>
                <w:b/>
                <w:bCs/>
              </w:rPr>
              <w:t>Всього грошові кошти</w:t>
            </w:r>
          </w:p>
        </w:tc>
        <w:tc>
          <w:tcPr>
            <w:tcW w:w="2980" w:type="dxa"/>
            <w:tcBorders>
              <w:right w:val="single" w:sz="8" w:space="0" w:color="auto"/>
            </w:tcBorders>
            <w:vAlign w:val="bottom"/>
          </w:tcPr>
          <w:p w:rsidR="00B37811" w:rsidRDefault="00D515AA">
            <w:pPr>
              <w:spacing w:line="243" w:lineRule="exact"/>
              <w:ind w:right="10"/>
              <w:jc w:val="right"/>
              <w:rPr>
                <w:sz w:val="20"/>
                <w:szCs w:val="20"/>
              </w:rPr>
            </w:pPr>
            <w:r>
              <w:rPr>
                <w:rFonts w:eastAsia="Times New Roman"/>
                <w:b/>
                <w:bCs/>
              </w:rPr>
              <w:t>54561</w:t>
            </w:r>
          </w:p>
        </w:tc>
        <w:tc>
          <w:tcPr>
            <w:tcW w:w="2940" w:type="dxa"/>
            <w:tcBorders>
              <w:right w:val="single" w:sz="8" w:space="0" w:color="auto"/>
            </w:tcBorders>
            <w:vAlign w:val="bottom"/>
          </w:tcPr>
          <w:p w:rsidR="00B37811" w:rsidRDefault="00D515AA">
            <w:pPr>
              <w:spacing w:line="243" w:lineRule="exact"/>
              <w:ind w:right="30"/>
              <w:jc w:val="right"/>
              <w:rPr>
                <w:sz w:val="20"/>
                <w:szCs w:val="20"/>
              </w:rPr>
            </w:pPr>
            <w:r>
              <w:rPr>
                <w:rFonts w:eastAsia="Times New Roman"/>
                <w:b/>
                <w:bCs/>
              </w:rPr>
              <w:t>90088</w:t>
            </w:r>
          </w:p>
        </w:tc>
      </w:tr>
      <w:tr w:rsidR="00B37811">
        <w:trPr>
          <w:trHeight w:val="240"/>
        </w:trPr>
        <w:tc>
          <w:tcPr>
            <w:tcW w:w="540" w:type="dxa"/>
            <w:tcBorders>
              <w:left w:val="single" w:sz="8" w:space="0" w:color="auto"/>
              <w:bottom w:val="single" w:sz="8" w:space="0" w:color="auto"/>
              <w:right w:val="single" w:sz="8" w:space="0" w:color="auto"/>
            </w:tcBorders>
            <w:vAlign w:val="bottom"/>
          </w:tcPr>
          <w:p w:rsidR="00B37811" w:rsidRDefault="00B37811">
            <w:pPr>
              <w:rPr>
                <w:sz w:val="20"/>
                <w:szCs w:val="20"/>
              </w:rPr>
            </w:pPr>
          </w:p>
        </w:tc>
        <w:tc>
          <w:tcPr>
            <w:tcW w:w="3780" w:type="dxa"/>
            <w:tcBorders>
              <w:bottom w:val="single" w:sz="8" w:space="0" w:color="auto"/>
              <w:right w:val="single" w:sz="8" w:space="0" w:color="auto"/>
            </w:tcBorders>
            <w:vAlign w:val="bottom"/>
          </w:tcPr>
          <w:p w:rsidR="00B37811" w:rsidRDefault="00B37811">
            <w:pPr>
              <w:rPr>
                <w:sz w:val="20"/>
                <w:szCs w:val="20"/>
              </w:rPr>
            </w:pPr>
          </w:p>
        </w:tc>
        <w:tc>
          <w:tcPr>
            <w:tcW w:w="2980" w:type="dxa"/>
            <w:tcBorders>
              <w:bottom w:val="single" w:sz="8" w:space="0" w:color="auto"/>
              <w:right w:val="single" w:sz="8" w:space="0" w:color="auto"/>
            </w:tcBorders>
            <w:vAlign w:val="bottom"/>
          </w:tcPr>
          <w:p w:rsidR="00B37811" w:rsidRDefault="00B37811">
            <w:pPr>
              <w:rPr>
                <w:sz w:val="20"/>
                <w:szCs w:val="20"/>
              </w:rPr>
            </w:pPr>
          </w:p>
        </w:tc>
        <w:tc>
          <w:tcPr>
            <w:tcW w:w="2940" w:type="dxa"/>
            <w:tcBorders>
              <w:bottom w:val="single" w:sz="8" w:space="0" w:color="auto"/>
              <w:right w:val="single" w:sz="8" w:space="0" w:color="auto"/>
            </w:tcBorders>
            <w:vAlign w:val="bottom"/>
          </w:tcPr>
          <w:p w:rsidR="00B37811" w:rsidRDefault="00B37811">
            <w:pPr>
              <w:rPr>
                <w:sz w:val="20"/>
                <w:szCs w:val="20"/>
              </w:rPr>
            </w:pPr>
          </w:p>
        </w:tc>
      </w:tr>
    </w:tbl>
    <w:p w:rsidR="00B37811" w:rsidRDefault="00B37811">
      <w:pPr>
        <w:spacing w:line="200" w:lineRule="exact"/>
        <w:rPr>
          <w:sz w:val="20"/>
          <w:szCs w:val="20"/>
        </w:rPr>
      </w:pPr>
    </w:p>
    <w:p w:rsidR="00B37811" w:rsidRDefault="00B37811">
      <w:pPr>
        <w:spacing w:line="275" w:lineRule="exact"/>
        <w:rPr>
          <w:sz w:val="20"/>
          <w:szCs w:val="20"/>
        </w:rPr>
      </w:pPr>
    </w:p>
    <w:p w:rsidR="00B37811" w:rsidRDefault="00D515AA">
      <w:pPr>
        <w:ind w:left="720"/>
        <w:rPr>
          <w:sz w:val="20"/>
          <w:szCs w:val="20"/>
        </w:rPr>
      </w:pPr>
      <w:r>
        <w:rPr>
          <w:rFonts w:eastAsia="Times New Roman"/>
          <w:b/>
          <w:bCs/>
          <w:sz w:val="24"/>
          <w:szCs w:val="24"/>
        </w:rPr>
        <w:t>3.7. Рух грошових коштів</w:t>
      </w:r>
    </w:p>
    <w:p w:rsidR="00B37811" w:rsidRDefault="00B37811">
      <w:pPr>
        <w:spacing w:line="247" w:lineRule="exact"/>
        <w:rPr>
          <w:sz w:val="20"/>
          <w:szCs w:val="20"/>
        </w:rPr>
      </w:pPr>
    </w:p>
    <w:p w:rsidR="00B37811" w:rsidRDefault="00D515AA" w:rsidP="00B0314B">
      <w:pPr>
        <w:numPr>
          <w:ilvl w:val="0"/>
          <w:numId w:val="209"/>
        </w:numPr>
        <w:tabs>
          <w:tab w:val="left" w:pos="958"/>
        </w:tabs>
        <w:spacing w:line="275" w:lineRule="auto"/>
        <w:ind w:left="20" w:right="280" w:firstLine="708"/>
        <w:rPr>
          <w:rFonts w:eastAsia="Times New Roman"/>
          <w:sz w:val="24"/>
          <w:szCs w:val="24"/>
        </w:rPr>
      </w:pPr>
      <w:r>
        <w:rPr>
          <w:rFonts w:eastAsia="Times New Roman"/>
          <w:sz w:val="24"/>
          <w:szCs w:val="24"/>
        </w:rPr>
        <w:t>рядку 3095 форми 3 відображені такі надходження: послуги еквайрингу банка в розмірі 254 тис. грн., реалізація профкомам путівок в санаторій - профілакторій в сумі 4252,5 тис. грн., реалізація путівок в санаторій – профілакторій пенсіонерам в сумі 62 тис. грн., компенсація середнього заробітку мобілізованим в розмірі 155тис. грн., повернення грошових коштів згідно банківської гарантії в розмірі 580тис. грн., оплата за матеріали, послуги населенню в розмірі 136тис. грн., повернення по надмірно виданим сумам по заробітній платі в розмірі 145тис. грн., повернення інших надмірно виплачених коштів 149 тис.грн., повернення витрат на відрядження 83 тис. грн., за проживання в гуртожитку 29 тис. грн. , погашення позики за туристичні путівки в сумі 169 тис. грн., повернення оплати від постачальників в сумі 4193 тис. грн., погашення безвідсоткових позичок в розмірі 48тис. грн., оплата за харчування в сумі 700тис.грн., оплата послуг ПГОКа в розмірі 696 тис.грн., інше 98 тис. грн.</w:t>
      </w:r>
    </w:p>
    <w:p w:rsidR="00B37811" w:rsidRDefault="00B37811">
      <w:pPr>
        <w:spacing w:line="213" w:lineRule="exact"/>
        <w:rPr>
          <w:rFonts w:eastAsia="Times New Roman"/>
          <w:sz w:val="24"/>
          <w:szCs w:val="24"/>
        </w:rPr>
      </w:pPr>
    </w:p>
    <w:p w:rsidR="00B37811" w:rsidRDefault="00D515AA" w:rsidP="00B0314B">
      <w:pPr>
        <w:numPr>
          <w:ilvl w:val="0"/>
          <w:numId w:val="209"/>
        </w:numPr>
        <w:tabs>
          <w:tab w:val="left" w:pos="965"/>
        </w:tabs>
        <w:spacing w:line="275" w:lineRule="auto"/>
        <w:ind w:left="20" w:right="200" w:firstLine="708"/>
        <w:jc w:val="both"/>
        <w:rPr>
          <w:rFonts w:eastAsia="Times New Roman"/>
          <w:sz w:val="24"/>
          <w:szCs w:val="24"/>
        </w:rPr>
      </w:pPr>
      <w:r>
        <w:rPr>
          <w:rFonts w:eastAsia="Times New Roman"/>
          <w:sz w:val="24"/>
          <w:szCs w:val="24"/>
        </w:rPr>
        <w:t>рядку 3190 форми 3 відображено витрачання грошових коштів в наступних напрямках: перерахована сума аліментів в розмірі 9423 тис. грн., внески профкомам 5031 тис. грн., на оздоровчу і культурно-масову роботу в розмірі 8173 тис. грн., внески в лікарняну касу, утримані із заробітної плати працівників комбінату, в розмірі 3359 тис. грн., перерахування позик і позик працівникам комбінату в розмірі 1889 тис. грн., благодійний внесок у лікарняну касу 375 тис. грн., утримання із заробітної плати за підписку в розмірі 253тис. грн., оздоровчі суми, перераховані працівникам профкому 980тис. грн, інші утримання із заробітної плати 946 тис. грн., перерахування страховій групі ТАС в розмірі 348тис. грн., видача сум на відрядження в розмірі 824 тис. грн., збитки від продажу валюти 2899 тис. грн., повернення зайво виплачених лікарняних листів в розмірі 141тис. грн., оплата за страхування майна комбінату в сумі 42138тис. грн., виплата сум моральної шкоди, нецільової благодійної допомоги та допомоги на поховання в розмірі 216 тис. грн., послуги банка в розмірі 2222 тис. грн., заохочення ветеранів комбінату в розмірі 100тис. грн., придбання авіабілетів ТОВ Сентоза тур в розмірі 291 тис.грн., оплата збору під час набуття права власності на легкові авто в розмірі 98тис.грн., оплата штрафних санкцій в розмірі 49тис. грн., оплата за оцінку акцій 50тис.грн., інше 142 тис. грн.</w:t>
      </w:r>
    </w:p>
    <w:p w:rsidR="00B37811" w:rsidRDefault="00B37811">
      <w:pPr>
        <w:sectPr w:rsidR="00B37811">
          <w:pgSz w:w="12240" w:h="15840"/>
          <w:pgMar w:top="842" w:right="640" w:bottom="993" w:left="1380" w:header="0" w:footer="0" w:gutter="0"/>
          <w:cols w:space="720" w:equalWidth="0">
            <w:col w:w="10220"/>
          </w:cols>
        </w:sectPr>
      </w:pPr>
    </w:p>
    <w:p w:rsidR="00B37811" w:rsidRDefault="00D515AA" w:rsidP="00B0314B">
      <w:pPr>
        <w:numPr>
          <w:ilvl w:val="0"/>
          <w:numId w:val="210"/>
        </w:numPr>
        <w:tabs>
          <w:tab w:val="left" w:pos="993"/>
        </w:tabs>
        <w:spacing w:line="235" w:lineRule="auto"/>
        <w:ind w:right="20" w:firstLine="708"/>
        <w:rPr>
          <w:rFonts w:eastAsia="Times New Roman"/>
          <w:sz w:val="24"/>
          <w:szCs w:val="24"/>
        </w:rPr>
      </w:pPr>
      <w:bookmarkStart w:id="138" w:name="page122"/>
      <w:bookmarkEnd w:id="138"/>
      <w:r>
        <w:rPr>
          <w:rFonts w:eastAsia="Times New Roman"/>
          <w:sz w:val="24"/>
          <w:szCs w:val="24"/>
        </w:rPr>
        <w:lastRenderedPageBreak/>
        <w:t>рядку 3340 форми 3 відображена сума повернення фінансової допомоги від ПАТ «Товкачевський ГЗК» у розмірі 10000 тис. грн</w:t>
      </w:r>
    </w:p>
    <w:p w:rsidR="00B37811" w:rsidRDefault="00B37811">
      <w:pPr>
        <w:spacing w:line="211" w:lineRule="exact"/>
        <w:rPr>
          <w:rFonts w:eastAsia="Times New Roman"/>
          <w:sz w:val="24"/>
          <w:szCs w:val="24"/>
        </w:rPr>
      </w:pPr>
    </w:p>
    <w:p w:rsidR="00B37811" w:rsidRDefault="00D515AA" w:rsidP="00B0314B">
      <w:pPr>
        <w:numPr>
          <w:ilvl w:val="0"/>
          <w:numId w:val="210"/>
        </w:numPr>
        <w:tabs>
          <w:tab w:val="left" w:pos="1113"/>
        </w:tabs>
        <w:spacing w:line="235" w:lineRule="auto"/>
        <w:ind w:right="20" w:firstLine="708"/>
        <w:rPr>
          <w:rFonts w:eastAsia="Times New Roman"/>
          <w:sz w:val="24"/>
          <w:szCs w:val="24"/>
        </w:rPr>
      </w:pPr>
      <w:r>
        <w:rPr>
          <w:rFonts w:eastAsia="Times New Roman"/>
          <w:sz w:val="24"/>
          <w:szCs w:val="24"/>
        </w:rPr>
        <w:t>рядку3390 форми 3 відображена сума наданої фінансової допомоги ПАТ «Товкачевський ГЗК» у розмірі 10 000 тис. грн.</w:t>
      </w:r>
    </w:p>
    <w:p w:rsidR="00B37811" w:rsidRDefault="00B37811">
      <w:pPr>
        <w:spacing w:line="208" w:lineRule="exact"/>
        <w:rPr>
          <w:sz w:val="20"/>
          <w:szCs w:val="20"/>
        </w:rPr>
      </w:pPr>
    </w:p>
    <w:p w:rsidR="00B37811" w:rsidRDefault="00D515AA">
      <w:pPr>
        <w:ind w:left="700"/>
        <w:rPr>
          <w:sz w:val="20"/>
          <w:szCs w:val="20"/>
        </w:rPr>
      </w:pPr>
      <w:r>
        <w:rPr>
          <w:rFonts w:eastAsia="Times New Roman"/>
          <w:b/>
          <w:bCs/>
          <w:sz w:val="24"/>
          <w:szCs w:val="24"/>
        </w:rPr>
        <w:t>3.8. Інші оборотні активи</w:t>
      </w:r>
    </w:p>
    <w:p w:rsidR="00B37811" w:rsidRDefault="00B37811">
      <w:pPr>
        <w:spacing w:line="204" w:lineRule="exact"/>
        <w:rPr>
          <w:sz w:val="20"/>
          <w:szCs w:val="20"/>
        </w:rPr>
      </w:pPr>
    </w:p>
    <w:p w:rsidR="00B37811" w:rsidRDefault="00D515AA">
      <w:pPr>
        <w:spacing w:line="238" w:lineRule="auto"/>
        <w:ind w:right="20" w:firstLine="708"/>
        <w:jc w:val="both"/>
        <w:rPr>
          <w:sz w:val="20"/>
          <w:szCs w:val="20"/>
        </w:rPr>
      </w:pPr>
      <w:r>
        <w:rPr>
          <w:rFonts w:eastAsia="Times New Roman"/>
          <w:sz w:val="24"/>
          <w:szCs w:val="24"/>
        </w:rPr>
        <w:t>До складу статті «Інші оборотні активи» балансу товариства (рядок 1190) станом на 31.12.2018 р. включені суми податкового кредиту, не підтверджені податковими накладними у сумі 1 253 тис. грн. та податкові зобов’язання за отриманими авансами у сумі 97 904 тис. грн. за окремими господарськими операціями, розраховані відповідно до податкового законодавства України.</w:t>
      </w:r>
    </w:p>
    <w:p w:rsidR="00B37811" w:rsidRDefault="00B37811">
      <w:pPr>
        <w:spacing w:line="211" w:lineRule="exact"/>
        <w:rPr>
          <w:sz w:val="20"/>
          <w:szCs w:val="20"/>
        </w:rPr>
      </w:pPr>
    </w:p>
    <w:p w:rsidR="00B37811" w:rsidRDefault="00D515AA">
      <w:pPr>
        <w:spacing w:line="238" w:lineRule="auto"/>
        <w:ind w:right="20" w:firstLine="708"/>
        <w:jc w:val="both"/>
        <w:rPr>
          <w:sz w:val="20"/>
          <w:szCs w:val="20"/>
        </w:rPr>
      </w:pPr>
      <w:r>
        <w:rPr>
          <w:rFonts w:eastAsia="Times New Roman"/>
          <w:sz w:val="24"/>
          <w:szCs w:val="24"/>
        </w:rPr>
        <w:t>До складу статті «Інші оборотні активи» балансу товариства (рядок 1190) станом на 31.12.2017 р. включені суми податкового кредиту, не підтверджені податковими накладними у сумі 829 тис. грн. та податкові зобов’язання за отриманими авансами у сумі 102967тис. грн. за окремими господарськими операціями, розраховані відповідно до податкового законодавства України.</w:t>
      </w:r>
    </w:p>
    <w:p w:rsidR="00B37811" w:rsidRDefault="00B37811">
      <w:pPr>
        <w:spacing w:line="208" w:lineRule="exact"/>
        <w:rPr>
          <w:sz w:val="20"/>
          <w:szCs w:val="20"/>
        </w:rPr>
      </w:pPr>
    </w:p>
    <w:p w:rsidR="00B37811" w:rsidRDefault="00D515AA">
      <w:pPr>
        <w:ind w:left="700"/>
        <w:rPr>
          <w:sz w:val="20"/>
          <w:szCs w:val="20"/>
        </w:rPr>
      </w:pPr>
      <w:r>
        <w:rPr>
          <w:rFonts w:eastAsia="Times New Roman"/>
          <w:b/>
          <w:bCs/>
          <w:sz w:val="24"/>
          <w:szCs w:val="24"/>
        </w:rPr>
        <w:t>3.9. Капітал</w:t>
      </w:r>
    </w:p>
    <w:p w:rsidR="00B37811" w:rsidRDefault="00B37811">
      <w:pPr>
        <w:spacing w:line="204" w:lineRule="exact"/>
        <w:rPr>
          <w:sz w:val="20"/>
          <w:szCs w:val="20"/>
        </w:rPr>
      </w:pPr>
    </w:p>
    <w:p w:rsidR="00B37811" w:rsidRDefault="00D515AA">
      <w:pPr>
        <w:spacing w:line="237" w:lineRule="auto"/>
        <w:ind w:right="20" w:firstLine="708"/>
        <w:jc w:val="both"/>
        <w:rPr>
          <w:sz w:val="20"/>
          <w:szCs w:val="20"/>
        </w:rPr>
      </w:pPr>
      <w:r>
        <w:rPr>
          <w:rFonts w:eastAsia="Times New Roman"/>
          <w:sz w:val="24"/>
          <w:szCs w:val="24"/>
        </w:rPr>
        <w:t>Станом на 1.01.2018 року статутний капітал відповідно до статуту товариства зареєстрований в розмірі 366 625 тис. грн. і розподілений на 1466502000 шт. простих іменних акцій номінальною вартістю 0,25 грн. Статутний капітал повністю сплачений і на протязі звітного періоду не змінювався.</w:t>
      </w:r>
    </w:p>
    <w:p w:rsidR="00B37811" w:rsidRDefault="00B37811">
      <w:pPr>
        <w:spacing w:line="213" w:lineRule="exact"/>
        <w:rPr>
          <w:sz w:val="20"/>
          <w:szCs w:val="20"/>
        </w:rPr>
      </w:pPr>
    </w:p>
    <w:p w:rsidR="00B37811" w:rsidRDefault="00D515AA">
      <w:pPr>
        <w:spacing w:line="238" w:lineRule="auto"/>
        <w:ind w:firstLine="708"/>
        <w:jc w:val="both"/>
        <w:rPr>
          <w:sz w:val="20"/>
          <w:szCs w:val="20"/>
        </w:rPr>
      </w:pPr>
      <w:r>
        <w:rPr>
          <w:rFonts w:eastAsia="Times New Roman"/>
          <w:sz w:val="24"/>
          <w:szCs w:val="24"/>
        </w:rPr>
        <w:t>На протязі звітного періоду товариством згідно договорів купівлі-продажу цінних паперів №270, № 269,ДД-12 від 21 травня 2018року на підставі Актів виконаних робіт від 14.06.2018 року та 20.06.2018 року було отримано у свою власність акцій в кількості 289488 шт. за ціною однієї акції в розмірі 1,02 грн. на загальну суму 295 тис. грн. Середньорічна кількість простих акцій склала 1466342941 штук. Скоригована середньорічна кількість простих акцій 1466342941 штук.</w:t>
      </w:r>
    </w:p>
    <w:p w:rsidR="00B37811" w:rsidRDefault="00B37811">
      <w:pPr>
        <w:spacing w:line="206" w:lineRule="exact"/>
        <w:rPr>
          <w:sz w:val="20"/>
          <w:szCs w:val="20"/>
        </w:rPr>
      </w:pPr>
    </w:p>
    <w:p w:rsidR="00B37811" w:rsidRDefault="00D515AA">
      <w:pPr>
        <w:ind w:left="700"/>
        <w:rPr>
          <w:sz w:val="20"/>
          <w:szCs w:val="20"/>
        </w:rPr>
      </w:pPr>
      <w:r>
        <w:rPr>
          <w:rFonts w:eastAsia="Times New Roman"/>
          <w:sz w:val="24"/>
          <w:szCs w:val="24"/>
        </w:rPr>
        <w:t>В звітному періоді додаткового випуску акцій не було.</w:t>
      </w:r>
    </w:p>
    <w:p w:rsidR="00B37811" w:rsidRDefault="00B37811">
      <w:pPr>
        <w:spacing w:line="209" w:lineRule="exact"/>
        <w:rPr>
          <w:sz w:val="20"/>
          <w:szCs w:val="20"/>
        </w:rPr>
      </w:pPr>
    </w:p>
    <w:p w:rsidR="00B37811" w:rsidRDefault="00D515AA">
      <w:pPr>
        <w:spacing w:line="236" w:lineRule="auto"/>
        <w:ind w:right="20" w:firstLine="708"/>
        <w:jc w:val="both"/>
        <w:rPr>
          <w:sz w:val="20"/>
          <w:szCs w:val="20"/>
        </w:rPr>
      </w:pPr>
      <w:r>
        <w:rPr>
          <w:rFonts w:eastAsia="Times New Roman"/>
          <w:sz w:val="24"/>
          <w:szCs w:val="24"/>
        </w:rPr>
        <w:t>На дату затвердження звітності рішення про зміну величини статутного капіталу не приймалося.</w:t>
      </w:r>
    </w:p>
    <w:p w:rsidR="00B37811" w:rsidRDefault="00B37811">
      <w:pPr>
        <w:spacing w:line="209" w:lineRule="exact"/>
        <w:rPr>
          <w:sz w:val="20"/>
          <w:szCs w:val="20"/>
        </w:rPr>
      </w:pPr>
    </w:p>
    <w:p w:rsidR="00B37811" w:rsidRDefault="00D515AA">
      <w:pPr>
        <w:spacing w:line="238" w:lineRule="auto"/>
        <w:ind w:right="20" w:firstLine="708"/>
        <w:jc w:val="both"/>
        <w:rPr>
          <w:sz w:val="20"/>
          <w:szCs w:val="20"/>
        </w:rPr>
      </w:pPr>
      <w:r>
        <w:rPr>
          <w:rFonts w:eastAsia="Times New Roman"/>
          <w:sz w:val="24"/>
          <w:szCs w:val="24"/>
        </w:rPr>
        <w:t>Відповідно до Статуту товариства і Господарського Кодексу України сформовано резервний капітал у 45 538 тис. грн. Резервний капітал створюється й визнається в бухгалтерському обліку і звітності після затвердження річної фінансової звітності зборами учасників. У звітному періоді рішенням загальних зборів товариства (протокол 1/2018 від 20 квітня 2018 року) частина прибутку у розмiрi 40 562 668,98 грн, що складає 5% вiд суми прибутку за 2017 рiк, направлено до резервного капiталу Товариства.</w:t>
      </w:r>
    </w:p>
    <w:p w:rsidR="00B37811" w:rsidRDefault="00B37811">
      <w:pPr>
        <w:spacing w:line="213" w:lineRule="exact"/>
        <w:rPr>
          <w:sz w:val="20"/>
          <w:szCs w:val="20"/>
        </w:rPr>
      </w:pPr>
    </w:p>
    <w:p w:rsidR="00B37811" w:rsidRDefault="00D515AA">
      <w:pPr>
        <w:spacing w:line="235" w:lineRule="auto"/>
        <w:ind w:right="20" w:firstLine="708"/>
        <w:jc w:val="both"/>
        <w:rPr>
          <w:sz w:val="20"/>
          <w:szCs w:val="20"/>
        </w:rPr>
      </w:pPr>
      <w:r>
        <w:rPr>
          <w:rFonts w:eastAsia="Times New Roman"/>
          <w:sz w:val="24"/>
          <w:szCs w:val="24"/>
        </w:rPr>
        <w:t>Нерозподілений прибуток за результатами діяльності підприємства станом на 31.12.2018 року складає 698 543 тис. грн.(станом на 31.12.2017 року – 575 906 тис. грн.)</w:t>
      </w:r>
    </w:p>
    <w:p w:rsidR="00B37811" w:rsidRDefault="00B37811">
      <w:pPr>
        <w:spacing w:line="204" w:lineRule="exact"/>
        <w:rPr>
          <w:sz w:val="20"/>
          <w:szCs w:val="20"/>
        </w:rPr>
      </w:pPr>
    </w:p>
    <w:p w:rsidR="00B37811" w:rsidRDefault="00D515AA">
      <w:pPr>
        <w:ind w:left="700"/>
        <w:rPr>
          <w:sz w:val="20"/>
          <w:szCs w:val="20"/>
        </w:rPr>
      </w:pPr>
      <w:r>
        <w:rPr>
          <w:rFonts w:eastAsia="Times New Roman"/>
          <w:sz w:val="24"/>
          <w:szCs w:val="24"/>
        </w:rPr>
        <w:t>До складу іншого додаткового капіталу станом на 31.12.2018 року включено:</w:t>
      </w:r>
    </w:p>
    <w:p w:rsidR="00B37811" w:rsidRDefault="00B37811">
      <w:pPr>
        <w:spacing w:line="199" w:lineRule="exact"/>
        <w:rPr>
          <w:sz w:val="20"/>
          <w:szCs w:val="20"/>
        </w:rPr>
      </w:pPr>
    </w:p>
    <w:p w:rsidR="00B37811" w:rsidRDefault="00D515AA" w:rsidP="00B0314B">
      <w:pPr>
        <w:numPr>
          <w:ilvl w:val="0"/>
          <w:numId w:val="211"/>
        </w:numPr>
        <w:tabs>
          <w:tab w:val="left" w:pos="900"/>
        </w:tabs>
        <w:ind w:left="900" w:hanging="192"/>
        <w:rPr>
          <w:rFonts w:eastAsia="Times New Roman"/>
          <w:sz w:val="24"/>
          <w:szCs w:val="24"/>
        </w:rPr>
      </w:pPr>
      <w:r>
        <w:rPr>
          <w:rFonts w:eastAsia="Times New Roman"/>
          <w:sz w:val="24"/>
          <w:szCs w:val="24"/>
        </w:rPr>
        <w:t>вартість майна, яке не підлягало приватизації  - 81 тис. грн.</w:t>
      </w:r>
    </w:p>
    <w:p w:rsidR="00B37811" w:rsidRDefault="00B37811">
      <w:pPr>
        <w:spacing w:line="199" w:lineRule="exact"/>
        <w:rPr>
          <w:rFonts w:eastAsia="Times New Roman"/>
          <w:sz w:val="24"/>
          <w:szCs w:val="24"/>
        </w:rPr>
      </w:pPr>
    </w:p>
    <w:p w:rsidR="00B37811" w:rsidRDefault="00D515AA" w:rsidP="00B0314B">
      <w:pPr>
        <w:numPr>
          <w:ilvl w:val="0"/>
          <w:numId w:val="211"/>
        </w:numPr>
        <w:tabs>
          <w:tab w:val="left" w:pos="900"/>
        </w:tabs>
        <w:ind w:left="900" w:hanging="192"/>
        <w:rPr>
          <w:rFonts w:eastAsia="Times New Roman"/>
          <w:sz w:val="24"/>
          <w:szCs w:val="24"/>
        </w:rPr>
      </w:pPr>
      <w:r>
        <w:rPr>
          <w:rFonts w:eastAsia="Times New Roman"/>
          <w:sz w:val="24"/>
          <w:szCs w:val="24"/>
        </w:rPr>
        <w:t>актуарний прибуток від зобов’язань - 100 295 тис. грн.</w:t>
      </w:r>
    </w:p>
    <w:p w:rsidR="00B37811" w:rsidRDefault="00B37811">
      <w:pPr>
        <w:sectPr w:rsidR="00B37811">
          <w:pgSz w:w="12240" w:h="15840"/>
          <w:pgMar w:top="851" w:right="840" w:bottom="593" w:left="1400" w:header="0" w:footer="0" w:gutter="0"/>
          <w:cols w:space="720" w:equalWidth="0">
            <w:col w:w="10000"/>
          </w:cols>
        </w:sectPr>
      </w:pPr>
    </w:p>
    <w:p w:rsidR="00B37811" w:rsidRDefault="00B37811">
      <w:pPr>
        <w:spacing w:line="163" w:lineRule="exact"/>
        <w:rPr>
          <w:sz w:val="20"/>
          <w:szCs w:val="20"/>
        </w:rPr>
      </w:pPr>
      <w:bookmarkStart w:id="139" w:name="page123"/>
      <w:bookmarkEnd w:id="139"/>
    </w:p>
    <w:p w:rsidR="00B37811" w:rsidRDefault="00D515AA">
      <w:pPr>
        <w:spacing w:line="236" w:lineRule="auto"/>
        <w:ind w:left="440" w:right="40" w:hanging="431"/>
        <w:rPr>
          <w:sz w:val="20"/>
          <w:szCs w:val="20"/>
        </w:rPr>
      </w:pPr>
      <w:r>
        <w:rPr>
          <w:rFonts w:eastAsia="Times New Roman"/>
          <w:sz w:val="24"/>
          <w:szCs w:val="24"/>
        </w:rPr>
        <w:t>Інформацію про юридичних осіб, які мають право розпоряджатися більш ніж 10% загальної кількості голосів, що приходяться на акції, які емітовані акціонерним товариством наведено у Примітці 3.21</w:t>
      </w:r>
    </w:p>
    <w:p w:rsidR="00B37811" w:rsidRDefault="00B37811">
      <w:pPr>
        <w:spacing w:line="282" w:lineRule="exact"/>
        <w:rPr>
          <w:sz w:val="20"/>
          <w:szCs w:val="20"/>
        </w:rPr>
      </w:pPr>
    </w:p>
    <w:p w:rsidR="00B37811" w:rsidRDefault="00D515AA">
      <w:pPr>
        <w:ind w:left="700"/>
        <w:rPr>
          <w:sz w:val="20"/>
          <w:szCs w:val="20"/>
        </w:rPr>
      </w:pPr>
      <w:r>
        <w:rPr>
          <w:rFonts w:eastAsia="Times New Roman"/>
          <w:b/>
          <w:bCs/>
          <w:sz w:val="24"/>
          <w:szCs w:val="24"/>
        </w:rPr>
        <w:t>3.10. Позикові кошти</w:t>
      </w:r>
    </w:p>
    <w:p w:rsidR="00B37811" w:rsidRDefault="00B37811">
      <w:pPr>
        <w:spacing w:line="319" w:lineRule="exact"/>
        <w:rPr>
          <w:sz w:val="20"/>
          <w:szCs w:val="20"/>
        </w:rPr>
      </w:pPr>
    </w:p>
    <w:p w:rsidR="00B37811" w:rsidRDefault="00D515AA">
      <w:pPr>
        <w:spacing w:line="235" w:lineRule="auto"/>
        <w:ind w:right="20" w:firstLine="708"/>
        <w:jc w:val="both"/>
        <w:rPr>
          <w:sz w:val="20"/>
          <w:szCs w:val="20"/>
        </w:rPr>
      </w:pPr>
      <w:r>
        <w:rPr>
          <w:rFonts w:eastAsia="Times New Roman"/>
          <w:sz w:val="24"/>
          <w:szCs w:val="24"/>
        </w:rPr>
        <w:t>Підприємство не використовувало позикових коштів. В Таблиці № 3.15 відсутні данні про суми позикових коштів.</w:t>
      </w:r>
    </w:p>
    <w:p w:rsidR="00B37811" w:rsidRDefault="00B37811">
      <w:pPr>
        <w:spacing w:line="20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20"/>
        <w:gridCol w:w="3420"/>
        <w:gridCol w:w="300"/>
        <w:gridCol w:w="2420"/>
        <w:gridCol w:w="2520"/>
        <w:gridCol w:w="820"/>
      </w:tblGrid>
      <w:tr w:rsidR="00B37811">
        <w:trPr>
          <w:trHeight w:val="276"/>
        </w:trPr>
        <w:tc>
          <w:tcPr>
            <w:tcW w:w="520" w:type="dxa"/>
            <w:vAlign w:val="bottom"/>
          </w:tcPr>
          <w:p w:rsidR="00B37811" w:rsidRDefault="00B37811">
            <w:pPr>
              <w:rPr>
                <w:sz w:val="23"/>
                <w:szCs w:val="23"/>
              </w:rPr>
            </w:pPr>
          </w:p>
        </w:tc>
        <w:tc>
          <w:tcPr>
            <w:tcW w:w="3420" w:type="dxa"/>
            <w:vAlign w:val="bottom"/>
          </w:tcPr>
          <w:p w:rsidR="00B37811" w:rsidRDefault="00B37811">
            <w:pPr>
              <w:rPr>
                <w:sz w:val="23"/>
                <w:szCs w:val="23"/>
              </w:rPr>
            </w:pPr>
          </w:p>
        </w:tc>
        <w:tc>
          <w:tcPr>
            <w:tcW w:w="300" w:type="dxa"/>
            <w:vAlign w:val="bottom"/>
          </w:tcPr>
          <w:p w:rsidR="00B37811" w:rsidRDefault="00B37811">
            <w:pPr>
              <w:rPr>
                <w:sz w:val="23"/>
                <w:szCs w:val="23"/>
              </w:rPr>
            </w:pPr>
          </w:p>
        </w:tc>
        <w:tc>
          <w:tcPr>
            <w:tcW w:w="2420" w:type="dxa"/>
            <w:vAlign w:val="bottom"/>
          </w:tcPr>
          <w:p w:rsidR="00B37811" w:rsidRDefault="00B37811">
            <w:pPr>
              <w:rPr>
                <w:sz w:val="23"/>
                <w:szCs w:val="23"/>
              </w:rPr>
            </w:pPr>
          </w:p>
        </w:tc>
        <w:tc>
          <w:tcPr>
            <w:tcW w:w="3340" w:type="dxa"/>
            <w:gridSpan w:val="2"/>
            <w:vAlign w:val="bottom"/>
          </w:tcPr>
          <w:p w:rsidR="00B37811" w:rsidRDefault="00D515AA">
            <w:pPr>
              <w:ind w:right="20"/>
              <w:jc w:val="right"/>
              <w:rPr>
                <w:sz w:val="20"/>
                <w:szCs w:val="20"/>
              </w:rPr>
            </w:pPr>
            <w:r>
              <w:rPr>
                <w:rFonts w:eastAsia="Times New Roman"/>
                <w:sz w:val="24"/>
                <w:szCs w:val="24"/>
              </w:rPr>
              <w:t>Таблиця № 3.15</w:t>
            </w:r>
          </w:p>
        </w:tc>
      </w:tr>
      <w:tr w:rsidR="00B37811">
        <w:trPr>
          <w:trHeight w:val="555"/>
        </w:trPr>
        <w:tc>
          <w:tcPr>
            <w:tcW w:w="520" w:type="dxa"/>
            <w:vAlign w:val="bottom"/>
          </w:tcPr>
          <w:p w:rsidR="00B37811" w:rsidRDefault="00B37811">
            <w:pPr>
              <w:rPr>
                <w:sz w:val="24"/>
                <w:szCs w:val="24"/>
              </w:rPr>
            </w:pPr>
          </w:p>
        </w:tc>
        <w:tc>
          <w:tcPr>
            <w:tcW w:w="3420" w:type="dxa"/>
            <w:vAlign w:val="bottom"/>
          </w:tcPr>
          <w:p w:rsidR="00B37811" w:rsidRDefault="00B37811">
            <w:pPr>
              <w:rPr>
                <w:sz w:val="24"/>
                <w:szCs w:val="24"/>
              </w:rPr>
            </w:pPr>
          </w:p>
        </w:tc>
        <w:tc>
          <w:tcPr>
            <w:tcW w:w="2720" w:type="dxa"/>
            <w:gridSpan w:val="2"/>
            <w:vAlign w:val="bottom"/>
          </w:tcPr>
          <w:p w:rsidR="00B37811" w:rsidRDefault="00D515AA">
            <w:pPr>
              <w:ind w:left="180"/>
              <w:rPr>
                <w:sz w:val="20"/>
                <w:szCs w:val="20"/>
              </w:rPr>
            </w:pPr>
            <w:r>
              <w:rPr>
                <w:rFonts w:eastAsia="Times New Roman"/>
                <w:b/>
                <w:bCs/>
                <w:sz w:val="24"/>
                <w:szCs w:val="24"/>
              </w:rPr>
              <w:t>Позикові кошти</w:t>
            </w:r>
          </w:p>
        </w:tc>
        <w:tc>
          <w:tcPr>
            <w:tcW w:w="2520" w:type="dxa"/>
            <w:vAlign w:val="bottom"/>
          </w:tcPr>
          <w:p w:rsidR="00B37811" w:rsidRDefault="00B37811">
            <w:pPr>
              <w:rPr>
                <w:sz w:val="24"/>
                <w:szCs w:val="24"/>
              </w:rPr>
            </w:pPr>
          </w:p>
        </w:tc>
        <w:tc>
          <w:tcPr>
            <w:tcW w:w="820" w:type="dxa"/>
            <w:vAlign w:val="bottom"/>
          </w:tcPr>
          <w:p w:rsidR="00B37811" w:rsidRDefault="00B37811">
            <w:pPr>
              <w:rPr>
                <w:sz w:val="24"/>
                <w:szCs w:val="24"/>
              </w:rPr>
            </w:pPr>
          </w:p>
        </w:tc>
      </w:tr>
      <w:tr w:rsidR="00B37811">
        <w:trPr>
          <w:trHeight w:val="276"/>
        </w:trPr>
        <w:tc>
          <w:tcPr>
            <w:tcW w:w="520" w:type="dxa"/>
            <w:vAlign w:val="bottom"/>
          </w:tcPr>
          <w:p w:rsidR="00B37811" w:rsidRDefault="00B37811">
            <w:pPr>
              <w:rPr>
                <w:sz w:val="24"/>
                <w:szCs w:val="24"/>
              </w:rPr>
            </w:pPr>
          </w:p>
        </w:tc>
        <w:tc>
          <w:tcPr>
            <w:tcW w:w="3420" w:type="dxa"/>
            <w:vAlign w:val="bottom"/>
          </w:tcPr>
          <w:p w:rsidR="00B37811" w:rsidRDefault="00B37811">
            <w:pPr>
              <w:rPr>
                <w:sz w:val="24"/>
                <w:szCs w:val="24"/>
              </w:rPr>
            </w:pPr>
          </w:p>
        </w:tc>
        <w:tc>
          <w:tcPr>
            <w:tcW w:w="300" w:type="dxa"/>
            <w:vAlign w:val="bottom"/>
          </w:tcPr>
          <w:p w:rsidR="00B37811" w:rsidRDefault="00B37811">
            <w:pPr>
              <w:rPr>
                <w:sz w:val="24"/>
                <w:szCs w:val="24"/>
              </w:rPr>
            </w:pPr>
          </w:p>
        </w:tc>
        <w:tc>
          <w:tcPr>
            <w:tcW w:w="2420" w:type="dxa"/>
            <w:vAlign w:val="bottom"/>
          </w:tcPr>
          <w:p w:rsidR="00B37811" w:rsidRDefault="00B37811">
            <w:pPr>
              <w:rPr>
                <w:sz w:val="24"/>
                <w:szCs w:val="24"/>
              </w:rPr>
            </w:pPr>
          </w:p>
        </w:tc>
        <w:tc>
          <w:tcPr>
            <w:tcW w:w="3340" w:type="dxa"/>
            <w:gridSpan w:val="2"/>
            <w:vAlign w:val="bottom"/>
          </w:tcPr>
          <w:p w:rsidR="00B37811" w:rsidRDefault="00D515AA">
            <w:pPr>
              <w:spacing w:line="271" w:lineRule="exact"/>
              <w:jc w:val="right"/>
              <w:rPr>
                <w:sz w:val="20"/>
                <w:szCs w:val="20"/>
              </w:rPr>
            </w:pPr>
            <w:r>
              <w:rPr>
                <w:rFonts w:eastAsia="Times New Roman"/>
                <w:sz w:val="24"/>
                <w:szCs w:val="24"/>
              </w:rPr>
              <w:t>тис. грн.</w:t>
            </w:r>
          </w:p>
        </w:tc>
      </w:tr>
      <w:tr w:rsidR="00B37811">
        <w:trPr>
          <w:trHeight w:val="268"/>
        </w:trPr>
        <w:tc>
          <w:tcPr>
            <w:tcW w:w="520" w:type="dxa"/>
            <w:tcBorders>
              <w:top w:val="single" w:sz="8" w:space="0" w:color="auto"/>
              <w:left w:val="single" w:sz="8" w:space="0" w:color="auto"/>
              <w:right w:val="single" w:sz="8" w:space="0" w:color="auto"/>
            </w:tcBorders>
            <w:vAlign w:val="bottom"/>
          </w:tcPr>
          <w:p w:rsidR="00B37811" w:rsidRDefault="00D515AA">
            <w:pPr>
              <w:spacing w:line="267" w:lineRule="exact"/>
              <w:jc w:val="center"/>
              <w:rPr>
                <w:sz w:val="20"/>
                <w:szCs w:val="20"/>
              </w:rPr>
            </w:pPr>
            <w:r>
              <w:rPr>
                <w:rFonts w:eastAsia="Times New Roman"/>
                <w:b/>
                <w:bCs/>
                <w:w w:val="99"/>
                <w:sz w:val="24"/>
                <w:szCs w:val="24"/>
              </w:rPr>
              <w:t>№</w:t>
            </w:r>
          </w:p>
        </w:tc>
        <w:tc>
          <w:tcPr>
            <w:tcW w:w="3420" w:type="dxa"/>
            <w:tcBorders>
              <w:top w:val="single" w:sz="8" w:space="0" w:color="auto"/>
            </w:tcBorders>
            <w:vAlign w:val="bottom"/>
          </w:tcPr>
          <w:p w:rsidR="00B37811" w:rsidRDefault="00D515AA">
            <w:pPr>
              <w:spacing w:line="267" w:lineRule="exact"/>
              <w:ind w:left="140"/>
              <w:jc w:val="center"/>
              <w:rPr>
                <w:sz w:val="20"/>
                <w:szCs w:val="20"/>
              </w:rPr>
            </w:pPr>
            <w:r>
              <w:rPr>
                <w:rFonts w:eastAsia="Times New Roman"/>
                <w:b/>
                <w:bCs/>
                <w:sz w:val="24"/>
                <w:szCs w:val="24"/>
              </w:rPr>
              <w:t>Показник</w:t>
            </w:r>
          </w:p>
        </w:tc>
        <w:tc>
          <w:tcPr>
            <w:tcW w:w="300" w:type="dxa"/>
            <w:tcBorders>
              <w:top w:val="single" w:sz="8" w:space="0" w:color="auto"/>
              <w:right w:val="single" w:sz="8" w:space="0" w:color="auto"/>
            </w:tcBorders>
            <w:vAlign w:val="bottom"/>
          </w:tcPr>
          <w:p w:rsidR="00B37811" w:rsidRDefault="00B37811">
            <w:pPr>
              <w:rPr>
                <w:sz w:val="23"/>
                <w:szCs w:val="23"/>
              </w:rPr>
            </w:pPr>
          </w:p>
        </w:tc>
        <w:tc>
          <w:tcPr>
            <w:tcW w:w="2420" w:type="dxa"/>
            <w:tcBorders>
              <w:top w:val="single" w:sz="8" w:space="0" w:color="auto"/>
              <w:right w:val="single" w:sz="8" w:space="0" w:color="auto"/>
            </w:tcBorders>
            <w:vAlign w:val="bottom"/>
          </w:tcPr>
          <w:p w:rsidR="00B37811" w:rsidRDefault="00D515AA">
            <w:pPr>
              <w:spacing w:line="267" w:lineRule="exact"/>
              <w:jc w:val="center"/>
              <w:rPr>
                <w:sz w:val="20"/>
                <w:szCs w:val="20"/>
              </w:rPr>
            </w:pPr>
            <w:r>
              <w:rPr>
                <w:rFonts w:eastAsia="Times New Roman"/>
                <w:b/>
                <w:bCs/>
                <w:w w:val="99"/>
                <w:sz w:val="24"/>
                <w:szCs w:val="24"/>
              </w:rPr>
              <w:t>На 31.12.2017р.</w:t>
            </w:r>
          </w:p>
        </w:tc>
        <w:tc>
          <w:tcPr>
            <w:tcW w:w="2520" w:type="dxa"/>
            <w:tcBorders>
              <w:top w:val="single" w:sz="8" w:space="0" w:color="auto"/>
              <w:right w:val="single" w:sz="8" w:space="0" w:color="auto"/>
            </w:tcBorders>
            <w:vAlign w:val="bottom"/>
          </w:tcPr>
          <w:p w:rsidR="00B37811" w:rsidRDefault="00D515AA">
            <w:pPr>
              <w:spacing w:line="267" w:lineRule="exact"/>
              <w:jc w:val="center"/>
              <w:rPr>
                <w:sz w:val="20"/>
                <w:szCs w:val="20"/>
              </w:rPr>
            </w:pPr>
            <w:r>
              <w:rPr>
                <w:rFonts w:eastAsia="Times New Roman"/>
                <w:b/>
                <w:bCs/>
                <w:w w:val="99"/>
                <w:sz w:val="24"/>
                <w:szCs w:val="24"/>
              </w:rPr>
              <w:t>На 31.12.2018 р.</w:t>
            </w:r>
          </w:p>
        </w:tc>
        <w:tc>
          <w:tcPr>
            <w:tcW w:w="820" w:type="dxa"/>
            <w:vAlign w:val="bottom"/>
          </w:tcPr>
          <w:p w:rsidR="00B37811" w:rsidRDefault="00B37811">
            <w:pPr>
              <w:rPr>
                <w:sz w:val="23"/>
                <w:szCs w:val="23"/>
              </w:rPr>
            </w:pPr>
          </w:p>
        </w:tc>
      </w:tr>
      <w:tr w:rsidR="00B37811">
        <w:trPr>
          <w:trHeight w:val="204"/>
        </w:trPr>
        <w:tc>
          <w:tcPr>
            <w:tcW w:w="52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3420" w:type="dxa"/>
            <w:tcBorders>
              <w:bottom w:val="single" w:sz="8" w:space="0" w:color="auto"/>
            </w:tcBorders>
            <w:vAlign w:val="bottom"/>
          </w:tcPr>
          <w:p w:rsidR="00B37811" w:rsidRDefault="00B37811">
            <w:pPr>
              <w:rPr>
                <w:sz w:val="17"/>
                <w:szCs w:val="17"/>
              </w:rPr>
            </w:pPr>
          </w:p>
        </w:tc>
        <w:tc>
          <w:tcPr>
            <w:tcW w:w="300" w:type="dxa"/>
            <w:tcBorders>
              <w:bottom w:val="single" w:sz="8" w:space="0" w:color="auto"/>
              <w:right w:val="single" w:sz="8" w:space="0" w:color="auto"/>
            </w:tcBorders>
            <w:vAlign w:val="bottom"/>
          </w:tcPr>
          <w:p w:rsidR="00B37811" w:rsidRDefault="00B37811">
            <w:pPr>
              <w:rPr>
                <w:sz w:val="17"/>
                <w:szCs w:val="17"/>
              </w:rPr>
            </w:pPr>
          </w:p>
        </w:tc>
        <w:tc>
          <w:tcPr>
            <w:tcW w:w="2420" w:type="dxa"/>
            <w:tcBorders>
              <w:bottom w:val="single" w:sz="8" w:space="0" w:color="auto"/>
              <w:right w:val="single" w:sz="8" w:space="0" w:color="auto"/>
            </w:tcBorders>
            <w:vAlign w:val="bottom"/>
          </w:tcPr>
          <w:p w:rsidR="00B37811" w:rsidRDefault="00B37811">
            <w:pPr>
              <w:rPr>
                <w:sz w:val="17"/>
                <w:szCs w:val="17"/>
              </w:rPr>
            </w:pPr>
          </w:p>
        </w:tc>
        <w:tc>
          <w:tcPr>
            <w:tcW w:w="2520" w:type="dxa"/>
            <w:tcBorders>
              <w:bottom w:val="single" w:sz="8" w:space="0" w:color="auto"/>
              <w:right w:val="single" w:sz="8" w:space="0" w:color="auto"/>
            </w:tcBorders>
            <w:vAlign w:val="bottom"/>
          </w:tcPr>
          <w:p w:rsidR="00B37811" w:rsidRDefault="00B37811">
            <w:pPr>
              <w:rPr>
                <w:sz w:val="17"/>
                <w:szCs w:val="17"/>
              </w:rPr>
            </w:pPr>
          </w:p>
        </w:tc>
        <w:tc>
          <w:tcPr>
            <w:tcW w:w="820" w:type="dxa"/>
            <w:vAlign w:val="bottom"/>
          </w:tcPr>
          <w:p w:rsidR="00B37811" w:rsidRDefault="00B37811">
            <w:pPr>
              <w:rPr>
                <w:sz w:val="17"/>
                <w:szCs w:val="17"/>
              </w:rPr>
            </w:pPr>
          </w:p>
        </w:tc>
      </w:tr>
      <w:tr w:rsidR="00B37811">
        <w:trPr>
          <w:trHeight w:val="258"/>
        </w:trPr>
        <w:tc>
          <w:tcPr>
            <w:tcW w:w="52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w:t>
            </w:r>
          </w:p>
        </w:tc>
        <w:tc>
          <w:tcPr>
            <w:tcW w:w="3420" w:type="dxa"/>
            <w:vAlign w:val="bottom"/>
          </w:tcPr>
          <w:p w:rsidR="00B37811" w:rsidRDefault="00D515AA">
            <w:pPr>
              <w:spacing w:line="258" w:lineRule="exact"/>
              <w:ind w:right="1400"/>
              <w:jc w:val="right"/>
              <w:rPr>
                <w:sz w:val="20"/>
                <w:szCs w:val="20"/>
              </w:rPr>
            </w:pPr>
            <w:r>
              <w:rPr>
                <w:rFonts w:eastAsia="Times New Roman"/>
                <w:sz w:val="24"/>
                <w:szCs w:val="24"/>
              </w:rPr>
              <w:t>2</w:t>
            </w:r>
          </w:p>
        </w:tc>
        <w:tc>
          <w:tcPr>
            <w:tcW w:w="300" w:type="dxa"/>
            <w:tcBorders>
              <w:right w:val="single" w:sz="8" w:space="0" w:color="auto"/>
            </w:tcBorders>
            <w:vAlign w:val="bottom"/>
          </w:tcPr>
          <w:p w:rsidR="00B37811" w:rsidRDefault="00B37811"/>
        </w:tc>
        <w:tc>
          <w:tcPr>
            <w:tcW w:w="24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3</w:t>
            </w:r>
          </w:p>
        </w:tc>
        <w:tc>
          <w:tcPr>
            <w:tcW w:w="25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4</w:t>
            </w:r>
          </w:p>
        </w:tc>
        <w:tc>
          <w:tcPr>
            <w:tcW w:w="820" w:type="dxa"/>
            <w:vAlign w:val="bottom"/>
          </w:tcPr>
          <w:p w:rsidR="00B37811" w:rsidRDefault="00B37811"/>
        </w:tc>
      </w:tr>
      <w:tr w:rsidR="00B37811">
        <w:trPr>
          <w:trHeight w:val="207"/>
        </w:trPr>
        <w:tc>
          <w:tcPr>
            <w:tcW w:w="52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3420" w:type="dxa"/>
            <w:tcBorders>
              <w:bottom w:val="single" w:sz="8" w:space="0" w:color="auto"/>
            </w:tcBorders>
            <w:vAlign w:val="bottom"/>
          </w:tcPr>
          <w:p w:rsidR="00B37811" w:rsidRDefault="00B37811">
            <w:pPr>
              <w:rPr>
                <w:sz w:val="17"/>
                <w:szCs w:val="17"/>
              </w:rPr>
            </w:pPr>
          </w:p>
        </w:tc>
        <w:tc>
          <w:tcPr>
            <w:tcW w:w="300" w:type="dxa"/>
            <w:tcBorders>
              <w:bottom w:val="single" w:sz="8" w:space="0" w:color="auto"/>
              <w:right w:val="single" w:sz="8" w:space="0" w:color="auto"/>
            </w:tcBorders>
            <w:vAlign w:val="bottom"/>
          </w:tcPr>
          <w:p w:rsidR="00B37811" w:rsidRDefault="00B37811">
            <w:pPr>
              <w:rPr>
                <w:sz w:val="17"/>
                <w:szCs w:val="17"/>
              </w:rPr>
            </w:pPr>
          </w:p>
        </w:tc>
        <w:tc>
          <w:tcPr>
            <w:tcW w:w="2420" w:type="dxa"/>
            <w:tcBorders>
              <w:bottom w:val="single" w:sz="8" w:space="0" w:color="auto"/>
              <w:right w:val="single" w:sz="8" w:space="0" w:color="auto"/>
            </w:tcBorders>
            <w:vAlign w:val="bottom"/>
          </w:tcPr>
          <w:p w:rsidR="00B37811" w:rsidRDefault="00B37811">
            <w:pPr>
              <w:rPr>
                <w:sz w:val="17"/>
                <w:szCs w:val="17"/>
              </w:rPr>
            </w:pPr>
          </w:p>
        </w:tc>
        <w:tc>
          <w:tcPr>
            <w:tcW w:w="2520" w:type="dxa"/>
            <w:tcBorders>
              <w:bottom w:val="single" w:sz="8" w:space="0" w:color="auto"/>
              <w:right w:val="single" w:sz="8" w:space="0" w:color="auto"/>
            </w:tcBorders>
            <w:vAlign w:val="bottom"/>
          </w:tcPr>
          <w:p w:rsidR="00B37811" w:rsidRDefault="00B37811">
            <w:pPr>
              <w:rPr>
                <w:sz w:val="17"/>
                <w:szCs w:val="17"/>
              </w:rPr>
            </w:pPr>
          </w:p>
        </w:tc>
        <w:tc>
          <w:tcPr>
            <w:tcW w:w="820" w:type="dxa"/>
            <w:vAlign w:val="bottom"/>
          </w:tcPr>
          <w:p w:rsidR="00B37811" w:rsidRDefault="00B37811">
            <w:pPr>
              <w:rPr>
                <w:sz w:val="17"/>
                <w:szCs w:val="17"/>
              </w:rPr>
            </w:pPr>
          </w:p>
        </w:tc>
      </w:tr>
      <w:tr w:rsidR="00B37811">
        <w:trPr>
          <w:trHeight w:val="258"/>
        </w:trPr>
        <w:tc>
          <w:tcPr>
            <w:tcW w:w="52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w:t>
            </w:r>
          </w:p>
        </w:tc>
        <w:tc>
          <w:tcPr>
            <w:tcW w:w="3420" w:type="dxa"/>
            <w:vAlign w:val="bottom"/>
          </w:tcPr>
          <w:p w:rsidR="00B37811" w:rsidRDefault="00D515AA">
            <w:pPr>
              <w:spacing w:line="258" w:lineRule="exact"/>
              <w:ind w:left="100"/>
              <w:rPr>
                <w:sz w:val="20"/>
                <w:szCs w:val="20"/>
              </w:rPr>
            </w:pPr>
            <w:r>
              <w:rPr>
                <w:rFonts w:eastAsia="Times New Roman"/>
                <w:sz w:val="24"/>
                <w:szCs w:val="24"/>
              </w:rPr>
              <w:t>Довгострокові позикові кошти</w:t>
            </w:r>
          </w:p>
        </w:tc>
        <w:tc>
          <w:tcPr>
            <w:tcW w:w="300" w:type="dxa"/>
            <w:vAlign w:val="bottom"/>
          </w:tcPr>
          <w:p w:rsidR="00B37811" w:rsidRDefault="00B37811"/>
        </w:tc>
        <w:tc>
          <w:tcPr>
            <w:tcW w:w="2420" w:type="dxa"/>
            <w:vAlign w:val="bottom"/>
          </w:tcPr>
          <w:p w:rsidR="00B37811" w:rsidRDefault="00B37811"/>
        </w:tc>
        <w:tc>
          <w:tcPr>
            <w:tcW w:w="2520" w:type="dxa"/>
            <w:tcBorders>
              <w:right w:val="single" w:sz="8" w:space="0" w:color="auto"/>
            </w:tcBorders>
            <w:vAlign w:val="bottom"/>
          </w:tcPr>
          <w:p w:rsidR="00B37811" w:rsidRDefault="00B37811"/>
        </w:tc>
        <w:tc>
          <w:tcPr>
            <w:tcW w:w="820" w:type="dxa"/>
            <w:vAlign w:val="bottom"/>
          </w:tcPr>
          <w:p w:rsidR="00B37811" w:rsidRDefault="00B37811"/>
        </w:tc>
      </w:tr>
      <w:tr w:rsidR="00B37811">
        <w:trPr>
          <w:trHeight w:val="209"/>
        </w:trPr>
        <w:tc>
          <w:tcPr>
            <w:tcW w:w="52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3420" w:type="dxa"/>
            <w:tcBorders>
              <w:bottom w:val="single" w:sz="8" w:space="0" w:color="auto"/>
            </w:tcBorders>
            <w:vAlign w:val="bottom"/>
          </w:tcPr>
          <w:p w:rsidR="00B37811" w:rsidRDefault="00B37811">
            <w:pPr>
              <w:rPr>
                <w:sz w:val="18"/>
                <w:szCs w:val="18"/>
              </w:rPr>
            </w:pPr>
          </w:p>
        </w:tc>
        <w:tc>
          <w:tcPr>
            <w:tcW w:w="2720" w:type="dxa"/>
            <w:gridSpan w:val="2"/>
            <w:tcBorders>
              <w:bottom w:val="single" w:sz="8" w:space="0" w:color="auto"/>
            </w:tcBorders>
            <w:vAlign w:val="bottom"/>
          </w:tcPr>
          <w:p w:rsidR="00B37811" w:rsidRDefault="00B37811">
            <w:pPr>
              <w:rPr>
                <w:sz w:val="18"/>
                <w:szCs w:val="18"/>
              </w:rPr>
            </w:pPr>
          </w:p>
        </w:tc>
        <w:tc>
          <w:tcPr>
            <w:tcW w:w="2520" w:type="dxa"/>
            <w:tcBorders>
              <w:bottom w:val="single" w:sz="8" w:space="0" w:color="auto"/>
              <w:right w:val="single" w:sz="8" w:space="0" w:color="auto"/>
            </w:tcBorders>
            <w:vAlign w:val="bottom"/>
          </w:tcPr>
          <w:p w:rsidR="00B37811" w:rsidRDefault="00B37811">
            <w:pPr>
              <w:rPr>
                <w:sz w:val="18"/>
                <w:szCs w:val="18"/>
              </w:rPr>
            </w:pPr>
          </w:p>
        </w:tc>
        <w:tc>
          <w:tcPr>
            <w:tcW w:w="820" w:type="dxa"/>
            <w:vAlign w:val="bottom"/>
          </w:tcPr>
          <w:p w:rsidR="00B37811" w:rsidRDefault="00B37811">
            <w:pPr>
              <w:rPr>
                <w:sz w:val="18"/>
                <w:szCs w:val="18"/>
              </w:rPr>
            </w:pPr>
          </w:p>
        </w:tc>
      </w:tr>
      <w:tr w:rsidR="00B37811">
        <w:trPr>
          <w:trHeight w:val="258"/>
        </w:trPr>
        <w:tc>
          <w:tcPr>
            <w:tcW w:w="52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2</w:t>
            </w:r>
          </w:p>
        </w:tc>
        <w:tc>
          <w:tcPr>
            <w:tcW w:w="3420" w:type="dxa"/>
            <w:vAlign w:val="bottom"/>
          </w:tcPr>
          <w:p w:rsidR="00B37811" w:rsidRDefault="00D515AA">
            <w:pPr>
              <w:spacing w:line="258" w:lineRule="exact"/>
              <w:ind w:left="100"/>
              <w:rPr>
                <w:sz w:val="20"/>
                <w:szCs w:val="20"/>
              </w:rPr>
            </w:pPr>
            <w:r>
              <w:rPr>
                <w:rFonts w:eastAsia="Times New Roman"/>
                <w:sz w:val="24"/>
                <w:szCs w:val="24"/>
              </w:rPr>
              <w:t>- банківські позикові кошти</w:t>
            </w:r>
          </w:p>
        </w:tc>
        <w:tc>
          <w:tcPr>
            <w:tcW w:w="300" w:type="dxa"/>
            <w:tcBorders>
              <w:right w:val="single" w:sz="8" w:space="0" w:color="auto"/>
            </w:tcBorders>
            <w:vAlign w:val="bottom"/>
          </w:tcPr>
          <w:p w:rsidR="00B37811" w:rsidRDefault="00B37811"/>
        </w:tc>
        <w:tc>
          <w:tcPr>
            <w:tcW w:w="24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w:t>
            </w:r>
          </w:p>
        </w:tc>
        <w:tc>
          <w:tcPr>
            <w:tcW w:w="25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w:t>
            </w:r>
          </w:p>
        </w:tc>
        <w:tc>
          <w:tcPr>
            <w:tcW w:w="820" w:type="dxa"/>
            <w:vAlign w:val="bottom"/>
          </w:tcPr>
          <w:p w:rsidR="00B37811" w:rsidRDefault="00B37811"/>
        </w:tc>
      </w:tr>
      <w:tr w:rsidR="00B37811">
        <w:trPr>
          <w:trHeight w:val="207"/>
        </w:trPr>
        <w:tc>
          <w:tcPr>
            <w:tcW w:w="52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3420" w:type="dxa"/>
            <w:tcBorders>
              <w:bottom w:val="single" w:sz="8" w:space="0" w:color="auto"/>
            </w:tcBorders>
            <w:vAlign w:val="bottom"/>
          </w:tcPr>
          <w:p w:rsidR="00B37811" w:rsidRDefault="00B37811">
            <w:pPr>
              <w:rPr>
                <w:sz w:val="17"/>
                <w:szCs w:val="17"/>
              </w:rPr>
            </w:pPr>
          </w:p>
        </w:tc>
        <w:tc>
          <w:tcPr>
            <w:tcW w:w="300" w:type="dxa"/>
            <w:tcBorders>
              <w:bottom w:val="single" w:sz="8" w:space="0" w:color="auto"/>
              <w:right w:val="single" w:sz="8" w:space="0" w:color="auto"/>
            </w:tcBorders>
            <w:vAlign w:val="bottom"/>
          </w:tcPr>
          <w:p w:rsidR="00B37811" w:rsidRDefault="00B37811">
            <w:pPr>
              <w:rPr>
                <w:sz w:val="17"/>
                <w:szCs w:val="17"/>
              </w:rPr>
            </w:pPr>
          </w:p>
        </w:tc>
        <w:tc>
          <w:tcPr>
            <w:tcW w:w="2420" w:type="dxa"/>
            <w:tcBorders>
              <w:bottom w:val="single" w:sz="8" w:space="0" w:color="auto"/>
              <w:right w:val="single" w:sz="8" w:space="0" w:color="auto"/>
            </w:tcBorders>
            <w:vAlign w:val="bottom"/>
          </w:tcPr>
          <w:p w:rsidR="00B37811" w:rsidRDefault="00B37811">
            <w:pPr>
              <w:rPr>
                <w:sz w:val="17"/>
                <w:szCs w:val="17"/>
              </w:rPr>
            </w:pPr>
          </w:p>
        </w:tc>
        <w:tc>
          <w:tcPr>
            <w:tcW w:w="2520" w:type="dxa"/>
            <w:tcBorders>
              <w:bottom w:val="single" w:sz="8" w:space="0" w:color="auto"/>
              <w:right w:val="single" w:sz="8" w:space="0" w:color="auto"/>
            </w:tcBorders>
            <w:vAlign w:val="bottom"/>
          </w:tcPr>
          <w:p w:rsidR="00B37811" w:rsidRDefault="00B37811">
            <w:pPr>
              <w:rPr>
                <w:sz w:val="17"/>
                <w:szCs w:val="17"/>
              </w:rPr>
            </w:pPr>
          </w:p>
        </w:tc>
        <w:tc>
          <w:tcPr>
            <w:tcW w:w="820" w:type="dxa"/>
            <w:vAlign w:val="bottom"/>
          </w:tcPr>
          <w:p w:rsidR="00B37811" w:rsidRDefault="00B37811">
            <w:pPr>
              <w:rPr>
                <w:sz w:val="17"/>
                <w:szCs w:val="17"/>
              </w:rPr>
            </w:pPr>
          </w:p>
        </w:tc>
      </w:tr>
      <w:tr w:rsidR="00B37811">
        <w:trPr>
          <w:trHeight w:val="258"/>
        </w:trPr>
        <w:tc>
          <w:tcPr>
            <w:tcW w:w="52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3</w:t>
            </w:r>
          </w:p>
        </w:tc>
        <w:tc>
          <w:tcPr>
            <w:tcW w:w="3420" w:type="dxa"/>
            <w:vAlign w:val="bottom"/>
          </w:tcPr>
          <w:p w:rsidR="00B37811" w:rsidRDefault="00D515AA">
            <w:pPr>
              <w:spacing w:line="258" w:lineRule="exact"/>
              <w:ind w:left="100"/>
              <w:rPr>
                <w:sz w:val="20"/>
                <w:szCs w:val="20"/>
              </w:rPr>
            </w:pPr>
            <w:r>
              <w:rPr>
                <w:rFonts w:eastAsia="Times New Roman"/>
                <w:sz w:val="24"/>
                <w:szCs w:val="24"/>
              </w:rPr>
              <w:t>- небанківські позикові кошти</w:t>
            </w:r>
          </w:p>
        </w:tc>
        <w:tc>
          <w:tcPr>
            <w:tcW w:w="300" w:type="dxa"/>
            <w:tcBorders>
              <w:right w:val="single" w:sz="8" w:space="0" w:color="auto"/>
            </w:tcBorders>
            <w:vAlign w:val="bottom"/>
          </w:tcPr>
          <w:p w:rsidR="00B37811" w:rsidRDefault="00B37811"/>
        </w:tc>
        <w:tc>
          <w:tcPr>
            <w:tcW w:w="24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w:t>
            </w:r>
          </w:p>
        </w:tc>
        <w:tc>
          <w:tcPr>
            <w:tcW w:w="25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w:t>
            </w:r>
          </w:p>
        </w:tc>
        <w:tc>
          <w:tcPr>
            <w:tcW w:w="820" w:type="dxa"/>
            <w:vAlign w:val="bottom"/>
          </w:tcPr>
          <w:p w:rsidR="00B37811" w:rsidRDefault="00B37811"/>
        </w:tc>
      </w:tr>
      <w:tr w:rsidR="00B37811">
        <w:trPr>
          <w:trHeight w:val="210"/>
        </w:trPr>
        <w:tc>
          <w:tcPr>
            <w:tcW w:w="52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3420" w:type="dxa"/>
            <w:tcBorders>
              <w:bottom w:val="single" w:sz="8" w:space="0" w:color="auto"/>
            </w:tcBorders>
            <w:vAlign w:val="bottom"/>
          </w:tcPr>
          <w:p w:rsidR="00B37811" w:rsidRDefault="00B37811">
            <w:pPr>
              <w:rPr>
                <w:sz w:val="18"/>
                <w:szCs w:val="18"/>
              </w:rPr>
            </w:pPr>
          </w:p>
        </w:tc>
        <w:tc>
          <w:tcPr>
            <w:tcW w:w="300" w:type="dxa"/>
            <w:tcBorders>
              <w:bottom w:val="single" w:sz="8" w:space="0" w:color="auto"/>
              <w:right w:val="single" w:sz="8" w:space="0" w:color="auto"/>
            </w:tcBorders>
            <w:vAlign w:val="bottom"/>
          </w:tcPr>
          <w:p w:rsidR="00B37811" w:rsidRDefault="00B37811">
            <w:pPr>
              <w:rPr>
                <w:sz w:val="18"/>
                <w:szCs w:val="18"/>
              </w:rPr>
            </w:pPr>
          </w:p>
        </w:tc>
        <w:tc>
          <w:tcPr>
            <w:tcW w:w="2420" w:type="dxa"/>
            <w:tcBorders>
              <w:bottom w:val="single" w:sz="8" w:space="0" w:color="auto"/>
              <w:right w:val="single" w:sz="8" w:space="0" w:color="auto"/>
            </w:tcBorders>
            <w:vAlign w:val="bottom"/>
          </w:tcPr>
          <w:p w:rsidR="00B37811" w:rsidRDefault="00B37811">
            <w:pPr>
              <w:rPr>
                <w:sz w:val="18"/>
                <w:szCs w:val="18"/>
              </w:rPr>
            </w:pPr>
          </w:p>
        </w:tc>
        <w:tc>
          <w:tcPr>
            <w:tcW w:w="2520" w:type="dxa"/>
            <w:tcBorders>
              <w:bottom w:val="single" w:sz="8" w:space="0" w:color="auto"/>
              <w:right w:val="single" w:sz="8" w:space="0" w:color="auto"/>
            </w:tcBorders>
            <w:vAlign w:val="bottom"/>
          </w:tcPr>
          <w:p w:rsidR="00B37811" w:rsidRDefault="00B37811">
            <w:pPr>
              <w:rPr>
                <w:sz w:val="18"/>
                <w:szCs w:val="18"/>
              </w:rPr>
            </w:pPr>
          </w:p>
        </w:tc>
        <w:tc>
          <w:tcPr>
            <w:tcW w:w="820" w:type="dxa"/>
            <w:vAlign w:val="bottom"/>
          </w:tcPr>
          <w:p w:rsidR="00B37811" w:rsidRDefault="00B37811">
            <w:pPr>
              <w:rPr>
                <w:sz w:val="18"/>
                <w:szCs w:val="18"/>
              </w:rPr>
            </w:pPr>
          </w:p>
        </w:tc>
      </w:tr>
      <w:tr w:rsidR="00B37811">
        <w:trPr>
          <w:trHeight w:val="258"/>
        </w:trPr>
        <w:tc>
          <w:tcPr>
            <w:tcW w:w="52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4</w:t>
            </w:r>
          </w:p>
        </w:tc>
        <w:tc>
          <w:tcPr>
            <w:tcW w:w="3420" w:type="dxa"/>
            <w:vAlign w:val="bottom"/>
          </w:tcPr>
          <w:p w:rsidR="00B37811" w:rsidRDefault="00D515AA">
            <w:pPr>
              <w:spacing w:line="258" w:lineRule="exact"/>
              <w:ind w:left="100"/>
              <w:rPr>
                <w:sz w:val="20"/>
                <w:szCs w:val="20"/>
              </w:rPr>
            </w:pPr>
            <w:r>
              <w:rPr>
                <w:rFonts w:eastAsia="Times New Roman"/>
                <w:sz w:val="24"/>
                <w:szCs w:val="24"/>
              </w:rPr>
              <w:t>Поточні позикові кошти</w:t>
            </w:r>
          </w:p>
        </w:tc>
        <w:tc>
          <w:tcPr>
            <w:tcW w:w="300" w:type="dxa"/>
            <w:vAlign w:val="bottom"/>
          </w:tcPr>
          <w:p w:rsidR="00B37811" w:rsidRDefault="00B37811"/>
        </w:tc>
        <w:tc>
          <w:tcPr>
            <w:tcW w:w="2420" w:type="dxa"/>
            <w:vAlign w:val="bottom"/>
          </w:tcPr>
          <w:p w:rsidR="00B37811" w:rsidRDefault="00B37811"/>
        </w:tc>
        <w:tc>
          <w:tcPr>
            <w:tcW w:w="2520" w:type="dxa"/>
            <w:tcBorders>
              <w:right w:val="single" w:sz="8" w:space="0" w:color="auto"/>
            </w:tcBorders>
            <w:vAlign w:val="bottom"/>
          </w:tcPr>
          <w:p w:rsidR="00B37811" w:rsidRDefault="00B37811"/>
        </w:tc>
        <w:tc>
          <w:tcPr>
            <w:tcW w:w="820" w:type="dxa"/>
            <w:vAlign w:val="bottom"/>
          </w:tcPr>
          <w:p w:rsidR="00B37811" w:rsidRDefault="00B37811"/>
        </w:tc>
      </w:tr>
      <w:tr w:rsidR="00B37811">
        <w:trPr>
          <w:trHeight w:val="207"/>
        </w:trPr>
        <w:tc>
          <w:tcPr>
            <w:tcW w:w="52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3420" w:type="dxa"/>
            <w:tcBorders>
              <w:bottom w:val="single" w:sz="8" w:space="0" w:color="auto"/>
            </w:tcBorders>
            <w:vAlign w:val="bottom"/>
          </w:tcPr>
          <w:p w:rsidR="00B37811" w:rsidRDefault="00B37811">
            <w:pPr>
              <w:rPr>
                <w:sz w:val="17"/>
                <w:szCs w:val="17"/>
              </w:rPr>
            </w:pPr>
          </w:p>
        </w:tc>
        <w:tc>
          <w:tcPr>
            <w:tcW w:w="2720" w:type="dxa"/>
            <w:gridSpan w:val="2"/>
            <w:tcBorders>
              <w:bottom w:val="single" w:sz="8" w:space="0" w:color="auto"/>
            </w:tcBorders>
            <w:vAlign w:val="bottom"/>
          </w:tcPr>
          <w:p w:rsidR="00B37811" w:rsidRDefault="00B37811">
            <w:pPr>
              <w:rPr>
                <w:sz w:val="17"/>
                <w:szCs w:val="17"/>
              </w:rPr>
            </w:pPr>
          </w:p>
        </w:tc>
        <w:tc>
          <w:tcPr>
            <w:tcW w:w="2520" w:type="dxa"/>
            <w:tcBorders>
              <w:bottom w:val="single" w:sz="8" w:space="0" w:color="auto"/>
              <w:right w:val="single" w:sz="8" w:space="0" w:color="auto"/>
            </w:tcBorders>
            <w:vAlign w:val="bottom"/>
          </w:tcPr>
          <w:p w:rsidR="00B37811" w:rsidRDefault="00B37811">
            <w:pPr>
              <w:rPr>
                <w:sz w:val="17"/>
                <w:szCs w:val="17"/>
              </w:rPr>
            </w:pPr>
          </w:p>
        </w:tc>
        <w:tc>
          <w:tcPr>
            <w:tcW w:w="820" w:type="dxa"/>
            <w:vAlign w:val="bottom"/>
          </w:tcPr>
          <w:p w:rsidR="00B37811" w:rsidRDefault="00B37811">
            <w:pPr>
              <w:rPr>
                <w:sz w:val="17"/>
                <w:szCs w:val="17"/>
              </w:rPr>
            </w:pPr>
          </w:p>
        </w:tc>
      </w:tr>
      <w:tr w:rsidR="00B37811">
        <w:trPr>
          <w:trHeight w:val="258"/>
        </w:trPr>
        <w:tc>
          <w:tcPr>
            <w:tcW w:w="52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5</w:t>
            </w:r>
          </w:p>
        </w:tc>
        <w:tc>
          <w:tcPr>
            <w:tcW w:w="3420" w:type="dxa"/>
            <w:vAlign w:val="bottom"/>
          </w:tcPr>
          <w:p w:rsidR="00B37811" w:rsidRDefault="00D515AA">
            <w:pPr>
              <w:spacing w:line="258" w:lineRule="exact"/>
              <w:ind w:left="100"/>
              <w:rPr>
                <w:sz w:val="20"/>
                <w:szCs w:val="20"/>
              </w:rPr>
            </w:pPr>
            <w:r>
              <w:rPr>
                <w:rFonts w:eastAsia="Times New Roman"/>
                <w:sz w:val="24"/>
                <w:szCs w:val="24"/>
              </w:rPr>
              <w:t>- банківські позикові кошти</w:t>
            </w:r>
          </w:p>
        </w:tc>
        <w:tc>
          <w:tcPr>
            <w:tcW w:w="300" w:type="dxa"/>
            <w:tcBorders>
              <w:right w:val="single" w:sz="8" w:space="0" w:color="auto"/>
            </w:tcBorders>
            <w:vAlign w:val="bottom"/>
          </w:tcPr>
          <w:p w:rsidR="00B37811" w:rsidRDefault="00B37811"/>
        </w:tc>
        <w:tc>
          <w:tcPr>
            <w:tcW w:w="24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w:t>
            </w:r>
          </w:p>
        </w:tc>
        <w:tc>
          <w:tcPr>
            <w:tcW w:w="25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w:t>
            </w:r>
          </w:p>
        </w:tc>
        <w:tc>
          <w:tcPr>
            <w:tcW w:w="820" w:type="dxa"/>
            <w:vAlign w:val="bottom"/>
          </w:tcPr>
          <w:p w:rsidR="00B37811" w:rsidRDefault="00B37811"/>
        </w:tc>
      </w:tr>
      <w:tr w:rsidR="00B37811">
        <w:trPr>
          <w:trHeight w:val="209"/>
        </w:trPr>
        <w:tc>
          <w:tcPr>
            <w:tcW w:w="52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3420" w:type="dxa"/>
            <w:tcBorders>
              <w:bottom w:val="single" w:sz="8" w:space="0" w:color="auto"/>
            </w:tcBorders>
            <w:vAlign w:val="bottom"/>
          </w:tcPr>
          <w:p w:rsidR="00B37811" w:rsidRDefault="00B37811">
            <w:pPr>
              <w:rPr>
                <w:sz w:val="18"/>
                <w:szCs w:val="18"/>
              </w:rPr>
            </w:pPr>
          </w:p>
        </w:tc>
        <w:tc>
          <w:tcPr>
            <w:tcW w:w="300" w:type="dxa"/>
            <w:tcBorders>
              <w:bottom w:val="single" w:sz="8" w:space="0" w:color="auto"/>
              <w:right w:val="single" w:sz="8" w:space="0" w:color="auto"/>
            </w:tcBorders>
            <w:vAlign w:val="bottom"/>
          </w:tcPr>
          <w:p w:rsidR="00B37811" w:rsidRDefault="00B37811">
            <w:pPr>
              <w:rPr>
                <w:sz w:val="18"/>
                <w:szCs w:val="18"/>
              </w:rPr>
            </w:pPr>
          </w:p>
        </w:tc>
        <w:tc>
          <w:tcPr>
            <w:tcW w:w="2420" w:type="dxa"/>
            <w:tcBorders>
              <w:bottom w:val="single" w:sz="8" w:space="0" w:color="auto"/>
              <w:right w:val="single" w:sz="8" w:space="0" w:color="auto"/>
            </w:tcBorders>
            <w:vAlign w:val="bottom"/>
          </w:tcPr>
          <w:p w:rsidR="00B37811" w:rsidRDefault="00B37811">
            <w:pPr>
              <w:rPr>
                <w:sz w:val="18"/>
                <w:szCs w:val="18"/>
              </w:rPr>
            </w:pPr>
          </w:p>
        </w:tc>
        <w:tc>
          <w:tcPr>
            <w:tcW w:w="2520" w:type="dxa"/>
            <w:tcBorders>
              <w:bottom w:val="single" w:sz="8" w:space="0" w:color="auto"/>
              <w:right w:val="single" w:sz="8" w:space="0" w:color="auto"/>
            </w:tcBorders>
            <w:vAlign w:val="bottom"/>
          </w:tcPr>
          <w:p w:rsidR="00B37811" w:rsidRDefault="00B37811">
            <w:pPr>
              <w:rPr>
                <w:sz w:val="18"/>
                <w:szCs w:val="18"/>
              </w:rPr>
            </w:pPr>
          </w:p>
        </w:tc>
        <w:tc>
          <w:tcPr>
            <w:tcW w:w="820" w:type="dxa"/>
            <w:vAlign w:val="bottom"/>
          </w:tcPr>
          <w:p w:rsidR="00B37811" w:rsidRDefault="00B37811">
            <w:pPr>
              <w:rPr>
                <w:sz w:val="18"/>
                <w:szCs w:val="18"/>
              </w:rPr>
            </w:pPr>
          </w:p>
        </w:tc>
      </w:tr>
      <w:tr w:rsidR="00B37811">
        <w:trPr>
          <w:trHeight w:val="258"/>
        </w:trPr>
        <w:tc>
          <w:tcPr>
            <w:tcW w:w="52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6</w:t>
            </w:r>
          </w:p>
        </w:tc>
        <w:tc>
          <w:tcPr>
            <w:tcW w:w="3420" w:type="dxa"/>
            <w:vAlign w:val="bottom"/>
          </w:tcPr>
          <w:p w:rsidR="00B37811" w:rsidRDefault="00D515AA">
            <w:pPr>
              <w:spacing w:line="258" w:lineRule="exact"/>
              <w:ind w:left="100"/>
              <w:rPr>
                <w:sz w:val="20"/>
                <w:szCs w:val="20"/>
              </w:rPr>
            </w:pPr>
            <w:r>
              <w:rPr>
                <w:rFonts w:eastAsia="Times New Roman"/>
                <w:sz w:val="24"/>
                <w:szCs w:val="24"/>
              </w:rPr>
              <w:t>- небанківські позикові кошти</w:t>
            </w:r>
          </w:p>
        </w:tc>
        <w:tc>
          <w:tcPr>
            <w:tcW w:w="300" w:type="dxa"/>
            <w:tcBorders>
              <w:right w:val="single" w:sz="8" w:space="0" w:color="auto"/>
            </w:tcBorders>
            <w:vAlign w:val="bottom"/>
          </w:tcPr>
          <w:p w:rsidR="00B37811" w:rsidRDefault="00B37811"/>
        </w:tc>
        <w:tc>
          <w:tcPr>
            <w:tcW w:w="24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w:t>
            </w:r>
          </w:p>
        </w:tc>
        <w:tc>
          <w:tcPr>
            <w:tcW w:w="25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w:t>
            </w:r>
          </w:p>
        </w:tc>
        <w:tc>
          <w:tcPr>
            <w:tcW w:w="820" w:type="dxa"/>
            <w:vAlign w:val="bottom"/>
          </w:tcPr>
          <w:p w:rsidR="00B37811" w:rsidRDefault="00B37811"/>
        </w:tc>
      </w:tr>
      <w:tr w:rsidR="00B37811">
        <w:trPr>
          <w:trHeight w:val="207"/>
        </w:trPr>
        <w:tc>
          <w:tcPr>
            <w:tcW w:w="52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3420" w:type="dxa"/>
            <w:tcBorders>
              <w:bottom w:val="single" w:sz="8" w:space="0" w:color="auto"/>
            </w:tcBorders>
            <w:vAlign w:val="bottom"/>
          </w:tcPr>
          <w:p w:rsidR="00B37811" w:rsidRDefault="00B37811">
            <w:pPr>
              <w:rPr>
                <w:sz w:val="17"/>
                <w:szCs w:val="17"/>
              </w:rPr>
            </w:pPr>
          </w:p>
        </w:tc>
        <w:tc>
          <w:tcPr>
            <w:tcW w:w="300" w:type="dxa"/>
            <w:tcBorders>
              <w:bottom w:val="single" w:sz="8" w:space="0" w:color="auto"/>
              <w:right w:val="single" w:sz="8" w:space="0" w:color="auto"/>
            </w:tcBorders>
            <w:vAlign w:val="bottom"/>
          </w:tcPr>
          <w:p w:rsidR="00B37811" w:rsidRDefault="00B37811">
            <w:pPr>
              <w:rPr>
                <w:sz w:val="17"/>
                <w:szCs w:val="17"/>
              </w:rPr>
            </w:pPr>
          </w:p>
        </w:tc>
        <w:tc>
          <w:tcPr>
            <w:tcW w:w="2420" w:type="dxa"/>
            <w:tcBorders>
              <w:bottom w:val="single" w:sz="8" w:space="0" w:color="auto"/>
              <w:right w:val="single" w:sz="8" w:space="0" w:color="auto"/>
            </w:tcBorders>
            <w:vAlign w:val="bottom"/>
          </w:tcPr>
          <w:p w:rsidR="00B37811" w:rsidRDefault="00B37811">
            <w:pPr>
              <w:rPr>
                <w:sz w:val="17"/>
                <w:szCs w:val="17"/>
              </w:rPr>
            </w:pPr>
          </w:p>
        </w:tc>
        <w:tc>
          <w:tcPr>
            <w:tcW w:w="2520" w:type="dxa"/>
            <w:tcBorders>
              <w:bottom w:val="single" w:sz="8" w:space="0" w:color="auto"/>
              <w:right w:val="single" w:sz="8" w:space="0" w:color="auto"/>
            </w:tcBorders>
            <w:vAlign w:val="bottom"/>
          </w:tcPr>
          <w:p w:rsidR="00B37811" w:rsidRDefault="00B37811">
            <w:pPr>
              <w:rPr>
                <w:sz w:val="17"/>
                <w:szCs w:val="17"/>
              </w:rPr>
            </w:pPr>
          </w:p>
        </w:tc>
        <w:tc>
          <w:tcPr>
            <w:tcW w:w="820" w:type="dxa"/>
            <w:vAlign w:val="bottom"/>
          </w:tcPr>
          <w:p w:rsidR="00B37811" w:rsidRDefault="00B37811">
            <w:pPr>
              <w:rPr>
                <w:sz w:val="17"/>
                <w:szCs w:val="17"/>
              </w:rPr>
            </w:pPr>
          </w:p>
        </w:tc>
      </w:tr>
      <w:tr w:rsidR="00B37811">
        <w:trPr>
          <w:trHeight w:val="263"/>
        </w:trPr>
        <w:tc>
          <w:tcPr>
            <w:tcW w:w="520" w:type="dxa"/>
            <w:tcBorders>
              <w:left w:val="single" w:sz="8" w:space="0" w:color="auto"/>
              <w:right w:val="single" w:sz="8" w:space="0" w:color="auto"/>
            </w:tcBorders>
            <w:vAlign w:val="bottom"/>
          </w:tcPr>
          <w:p w:rsidR="00B37811" w:rsidRDefault="00D515AA">
            <w:pPr>
              <w:spacing w:line="263" w:lineRule="exact"/>
              <w:jc w:val="center"/>
              <w:rPr>
                <w:sz w:val="20"/>
                <w:szCs w:val="20"/>
              </w:rPr>
            </w:pPr>
            <w:r>
              <w:rPr>
                <w:rFonts w:eastAsia="Times New Roman"/>
                <w:b/>
                <w:bCs/>
                <w:w w:val="99"/>
                <w:sz w:val="24"/>
                <w:szCs w:val="24"/>
              </w:rPr>
              <w:t>7</w:t>
            </w:r>
          </w:p>
        </w:tc>
        <w:tc>
          <w:tcPr>
            <w:tcW w:w="3420" w:type="dxa"/>
            <w:vAlign w:val="bottom"/>
          </w:tcPr>
          <w:p w:rsidR="00B37811" w:rsidRDefault="00D515AA">
            <w:pPr>
              <w:spacing w:line="263" w:lineRule="exact"/>
              <w:ind w:left="100"/>
              <w:rPr>
                <w:sz w:val="20"/>
                <w:szCs w:val="20"/>
              </w:rPr>
            </w:pPr>
            <w:r>
              <w:rPr>
                <w:rFonts w:eastAsia="Times New Roman"/>
                <w:b/>
                <w:bCs/>
                <w:sz w:val="24"/>
                <w:szCs w:val="24"/>
              </w:rPr>
              <w:t>Всього позикові кошти</w:t>
            </w:r>
          </w:p>
        </w:tc>
        <w:tc>
          <w:tcPr>
            <w:tcW w:w="300" w:type="dxa"/>
            <w:tcBorders>
              <w:right w:val="single" w:sz="8" w:space="0" w:color="auto"/>
            </w:tcBorders>
            <w:vAlign w:val="bottom"/>
          </w:tcPr>
          <w:p w:rsidR="00B37811" w:rsidRDefault="00B37811"/>
        </w:tc>
        <w:tc>
          <w:tcPr>
            <w:tcW w:w="2420" w:type="dxa"/>
            <w:tcBorders>
              <w:right w:val="single" w:sz="8" w:space="0" w:color="auto"/>
            </w:tcBorders>
            <w:vAlign w:val="bottom"/>
          </w:tcPr>
          <w:p w:rsidR="00B37811" w:rsidRDefault="00D515AA">
            <w:pPr>
              <w:spacing w:line="263" w:lineRule="exact"/>
              <w:jc w:val="center"/>
              <w:rPr>
                <w:sz w:val="20"/>
                <w:szCs w:val="20"/>
              </w:rPr>
            </w:pPr>
            <w:r>
              <w:rPr>
                <w:rFonts w:eastAsia="Times New Roman"/>
                <w:w w:val="99"/>
                <w:sz w:val="24"/>
                <w:szCs w:val="24"/>
              </w:rPr>
              <w:t>-</w:t>
            </w:r>
          </w:p>
        </w:tc>
        <w:tc>
          <w:tcPr>
            <w:tcW w:w="2520" w:type="dxa"/>
            <w:tcBorders>
              <w:right w:val="single" w:sz="8" w:space="0" w:color="auto"/>
            </w:tcBorders>
            <w:vAlign w:val="bottom"/>
          </w:tcPr>
          <w:p w:rsidR="00B37811" w:rsidRDefault="00D515AA">
            <w:pPr>
              <w:spacing w:line="263" w:lineRule="exact"/>
              <w:jc w:val="center"/>
              <w:rPr>
                <w:sz w:val="20"/>
                <w:szCs w:val="20"/>
              </w:rPr>
            </w:pPr>
            <w:r>
              <w:rPr>
                <w:rFonts w:eastAsia="Times New Roman"/>
                <w:w w:val="99"/>
                <w:sz w:val="24"/>
                <w:szCs w:val="24"/>
              </w:rPr>
              <w:t>-</w:t>
            </w:r>
          </w:p>
        </w:tc>
        <w:tc>
          <w:tcPr>
            <w:tcW w:w="820" w:type="dxa"/>
            <w:vAlign w:val="bottom"/>
          </w:tcPr>
          <w:p w:rsidR="00B37811" w:rsidRDefault="00B37811"/>
        </w:tc>
      </w:tr>
      <w:tr w:rsidR="00B37811">
        <w:trPr>
          <w:trHeight w:val="204"/>
        </w:trPr>
        <w:tc>
          <w:tcPr>
            <w:tcW w:w="52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3420" w:type="dxa"/>
            <w:tcBorders>
              <w:bottom w:val="single" w:sz="8" w:space="0" w:color="auto"/>
            </w:tcBorders>
            <w:vAlign w:val="bottom"/>
          </w:tcPr>
          <w:p w:rsidR="00B37811" w:rsidRDefault="00B37811">
            <w:pPr>
              <w:rPr>
                <w:sz w:val="17"/>
                <w:szCs w:val="17"/>
              </w:rPr>
            </w:pPr>
          </w:p>
        </w:tc>
        <w:tc>
          <w:tcPr>
            <w:tcW w:w="300" w:type="dxa"/>
            <w:tcBorders>
              <w:bottom w:val="single" w:sz="8" w:space="0" w:color="auto"/>
              <w:right w:val="single" w:sz="8" w:space="0" w:color="auto"/>
            </w:tcBorders>
            <w:vAlign w:val="bottom"/>
          </w:tcPr>
          <w:p w:rsidR="00B37811" w:rsidRDefault="00B37811">
            <w:pPr>
              <w:rPr>
                <w:sz w:val="17"/>
                <w:szCs w:val="17"/>
              </w:rPr>
            </w:pPr>
          </w:p>
        </w:tc>
        <w:tc>
          <w:tcPr>
            <w:tcW w:w="2420" w:type="dxa"/>
            <w:tcBorders>
              <w:bottom w:val="single" w:sz="8" w:space="0" w:color="auto"/>
              <w:right w:val="single" w:sz="8" w:space="0" w:color="auto"/>
            </w:tcBorders>
            <w:vAlign w:val="bottom"/>
          </w:tcPr>
          <w:p w:rsidR="00B37811" w:rsidRDefault="00B37811">
            <w:pPr>
              <w:rPr>
                <w:sz w:val="17"/>
                <w:szCs w:val="17"/>
              </w:rPr>
            </w:pPr>
          </w:p>
        </w:tc>
        <w:tc>
          <w:tcPr>
            <w:tcW w:w="2520" w:type="dxa"/>
            <w:tcBorders>
              <w:bottom w:val="single" w:sz="8" w:space="0" w:color="auto"/>
              <w:right w:val="single" w:sz="8" w:space="0" w:color="auto"/>
            </w:tcBorders>
            <w:vAlign w:val="bottom"/>
          </w:tcPr>
          <w:p w:rsidR="00B37811" w:rsidRDefault="00B37811">
            <w:pPr>
              <w:rPr>
                <w:sz w:val="17"/>
                <w:szCs w:val="17"/>
              </w:rPr>
            </w:pPr>
          </w:p>
        </w:tc>
        <w:tc>
          <w:tcPr>
            <w:tcW w:w="820" w:type="dxa"/>
            <w:vAlign w:val="bottom"/>
          </w:tcPr>
          <w:p w:rsidR="00B37811" w:rsidRDefault="00B37811">
            <w:pPr>
              <w:rPr>
                <w:sz w:val="17"/>
                <w:szCs w:val="17"/>
              </w:rPr>
            </w:pPr>
          </w:p>
        </w:tc>
      </w:tr>
    </w:tbl>
    <w:p w:rsidR="00B37811" w:rsidRDefault="00B37811">
      <w:pPr>
        <w:spacing w:line="200" w:lineRule="exact"/>
        <w:rPr>
          <w:sz w:val="20"/>
          <w:szCs w:val="20"/>
        </w:rPr>
      </w:pPr>
    </w:p>
    <w:p w:rsidR="00B37811" w:rsidRDefault="00B37811">
      <w:pPr>
        <w:spacing w:line="272" w:lineRule="exact"/>
        <w:rPr>
          <w:sz w:val="20"/>
          <w:szCs w:val="20"/>
        </w:rPr>
      </w:pPr>
    </w:p>
    <w:p w:rsidR="00B37811" w:rsidRDefault="00D515AA">
      <w:pPr>
        <w:ind w:left="700"/>
        <w:rPr>
          <w:sz w:val="20"/>
          <w:szCs w:val="20"/>
        </w:rPr>
      </w:pPr>
      <w:r>
        <w:rPr>
          <w:rFonts w:eastAsia="Times New Roman"/>
          <w:b/>
          <w:bCs/>
          <w:sz w:val="24"/>
          <w:szCs w:val="24"/>
        </w:rPr>
        <w:t>3.11. Зобов'язання за пенсійним забезпеченням</w:t>
      </w:r>
    </w:p>
    <w:p w:rsidR="00B37811" w:rsidRDefault="00B37811">
      <w:pPr>
        <w:spacing w:line="205" w:lineRule="exact"/>
        <w:rPr>
          <w:sz w:val="20"/>
          <w:szCs w:val="20"/>
        </w:rPr>
      </w:pPr>
    </w:p>
    <w:p w:rsidR="00B37811" w:rsidRDefault="00D515AA">
      <w:pPr>
        <w:spacing w:line="237" w:lineRule="auto"/>
        <w:ind w:right="20" w:firstLine="708"/>
        <w:jc w:val="both"/>
        <w:rPr>
          <w:sz w:val="20"/>
          <w:szCs w:val="20"/>
        </w:rPr>
      </w:pPr>
      <w:r>
        <w:rPr>
          <w:rFonts w:eastAsia="Times New Roman"/>
          <w:sz w:val="24"/>
          <w:szCs w:val="24"/>
        </w:rPr>
        <w:t>Підприємством у 2018 році було проведено актуарний розрахунок пенсійних 2018 рік із залученням сертифікованого актуарія. Загальна сума створеного резерву, яка відображена у фінансовій звітності:</w:t>
      </w:r>
    </w:p>
    <w:p w:rsidR="00B37811" w:rsidRDefault="00B37811">
      <w:pPr>
        <w:spacing w:line="212" w:lineRule="exact"/>
        <w:rPr>
          <w:sz w:val="20"/>
          <w:szCs w:val="20"/>
        </w:rPr>
      </w:pPr>
    </w:p>
    <w:p w:rsidR="00B37811" w:rsidRDefault="00D515AA" w:rsidP="00B0314B">
      <w:pPr>
        <w:numPr>
          <w:ilvl w:val="0"/>
          <w:numId w:val="212"/>
        </w:numPr>
        <w:tabs>
          <w:tab w:val="left" w:pos="1440"/>
        </w:tabs>
        <w:spacing w:line="234" w:lineRule="auto"/>
        <w:ind w:right="20" w:firstLine="708"/>
        <w:rPr>
          <w:rFonts w:eastAsia="Times New Roman"/>
          <w:sz w:val="24"/>
          <w:szCs w:val="24"/>
        </w:rPr>
      </w:pPr>
      <w:r>
        <w:rPr>
          <w:rFonts w:eastAsia="Times New Roman"/>
          <w:sz w:val="24"/>
          <w:szCs w:val="24"/>
        </w:rPr>
        <w:t>станом на 31.12.2018 року, склала 439855 тис. грн., в звіті про фінансовий стан відображена в складі довгострокових зобов’язань.</w:t>
      </w:r>
    </w:p>
    <w:p w:rsidR="00B37811" w:rsidRDefault="00B37811">
      <w:pPr>
        <w:spacing w:line="200" w:lineRule="exact"/>
        <w:rPr>
          <w:sz w:val="20"/>
          <w:szCs w:val="20"/>
        </w:rPr>
      </w:pPr>
    </w:p>
    <w:p w:rsidR="00B37811" w:rsidRDefault="00B37811">
      <w:pPr>
        <w:spacing w:line="294" w:lineRule="exact"/>
        <w:rPr>
          <w:sz w:val="20"/>
          <w:szCs w:val="20"/>
        </w:rPr>
      </w:pPr>
    </w:p>
    <w:p w:rsidR="00B37811" w:rsidRDefault="00D515AA">
      <w:pPr>
        <w:spacing w:line="235" w:lineRule="auto"/>
        <w:ind w:right="20" w:firstLine="708"/>
        <w:jc w:val="both"/>
        <w:rPr>
          <w:sz w:val="20"/>
          <w:szCs w:val="20"/>
        </w:rPr>
      </w:pPr>
      <w:r>
        <w:rPr>
          <w:rFonts w:eastAsia="Times New Roman"/>
          <w:b/>
          <w:bCs/>
          <w:i/>
          <w:iCs/>
          <w:sz w:val="24"/>
          <w:szCs w:val="24"/>
        </w:rPr>
        <w:t>3.11.1. Інформація про характеристики пенсійних програм з визначеною виплатою (Пільгові пенсії: Список № 1 та Список № 2)</w:t>
      </w:r>
    </w:p>
    <w:p w:rsidR="00B37811" w:rsidRDefault="00B37811">
      <w:pPr>
        <w:spacing w:line="206" w:lineRule="exact"/>
        <w:rPr>
          <w:sz w:val="20"/>
          <w:szCs w:val="20"/>
        </w:rPr>
      </w:pPr>
    </w:p>
    <w:p w:rsidR="00B37811" w:rsidRDefault="00D515AA">
      <w:pPr>
        <w:spacing w:line="238" w:lineRule="auto"/>
        <w:ind w:firstLine="708"/>
        <w:jc w:val="both"/>
        <w:rPr>
          <w:sz w:val="20"/>
          <w:szCs w:val="20"/>
        </w:rPr>
      </w:pPr>
      <w:r>
        <w:rPr>
          <w:rFonts w:eastAsia="Times New Roman"/>
          <w:sz w:val="24"/>
          <w:szCs w:val="24"/>
        </w:rPr>
        <w:t>Товариство має зобов'язання по державному пенсійному плану з встановленими виплатами, іменованого як «пільгові пенсії», який являє собою план виплат на основі співвідношень середнього заробітку працівника і середньої заробітної плати в Україні за всі періоди (місяці) придбання ним страхового та спеціального (пільгового) стажу на підприємствах-учасниках плану. Зобов'язання виникають з моменту початку трудової діяльності працівника за Списком № 1 або № 2 і погашаються товариством тільки після призначення</w:t>
      </w:r>
    </w:p>
    <w:p w:rsidR="00B37811" w:rsidRDefault="00B37811">
      <w:pPr>
        <w:sectPr w:rsidR="00B37811">
          <w:pgSz w:w="12240" w:h="15840"/>
          <w:pgMar w:top="1440" w:right="840" w:bottom="338" w:left="1400" w:header="0" w:footer="0" w:gutter="0"/>
          <w:cols w:space="720" w:equalWidth="0">
            <w:col w:w="10000"/>
          </w:cols>
        </w:sectPr>
      </w:pPr>
    </w:p>
    <w:p w:rsidR="00B37811" w:rsidRDefault="00D515AA">
      <w:pPr>
        <w:spacing w:line="237" w:lineRule="auto"/>
        <w:jc w:val="both"/>
        <w:rPr>
          <w:sz w:val="20"/>
          <w:szCs w:val="20"/>
        </w:rPr>
      </w:pPr>
      <w:bookmarkStart w:id="140" w:name="page124"/>
      <w:bookmarkEnd w:id="140"/>
      <w:r>
        <w:rPr>
          <w:rFonts w:eastAsia="Times New Roman"/>
          <w:sz w:val="24"/>
          <w:szCs w:val="24"/>
        </w:rPr>
        <w:lastRenderedPageBreak/>
        <w:t>працівнику пільгової пенсії органами непідконтрольного товариству Пенсійного фонду України (ПФУ) шляхом щомісячної сплати сум, що відшкодовують фактичні витрати даного фонду на виплату пенсій бенефіціару до настання в неї загальнодержавного пенсійного віку (чоловіки - 60 років, жінки - 58 років), або - переходу на інший вид пенсії.</w:t>
      </w:r>
    </w:p>
    <w:p w:rsidR="00B37811" w:rsidRDefault="00B37811">
      <w:pPr>
        <w:spacing w:line="213" w:lineRule="exact"/>
        <w:rPr>
          <w:sz w:val="20"/>
          <w:szCs w:val="20"/>
        </w:rPr>
      </w:pPr>
    </w:p>
    <w:p w:rsidR="00B37811" w:rsidRDefault="00D515AA">
      <w:pPr>
        <w:spacing w:line="237" w:lineRule="auto"/>
        <w:ind w:right="20" w:firstLine="708"/>
        <w:jc w:val="both"/>
        <w:rPr>
          <w:sz w:val="20"/>
          <w:szCs w:val="20"/>
        </w:rPr>
      </w:pPr>
      <w:r>
        <w:rPr>
          <w:rFonts w:eastAsia="Times New Roman"/>
          <w:sz w:val="24"/>
          <w:szCs w:val="24"/>
        </w:rPr>
        <w:t>Нормативно-правова база, в якій функціонує план, визначена Прикінцевими положеннями Закону України «Про загальнообов'язкове державне пенсійне страхування» і ст. 13 Закону України «Про пенсійне забезпечення».</w:t>
      </w:r>
    </w:p>
    <w:p w:rsidR="00B37811" w:rsidRDefault="00B37811">
      <w:pPr>
        <w:spacing w:line="212" w:lineRule="exact"/>
        <w:rPr>
          <w:sz w:val="20"/>
          <w:szCs w:val="20"/>
        </w:rPr>
      </w:pPr>
    </w:p>
    <w:p w:rsidR="00B37811" w:rsidRDefault="00D515AA">
      <w:pPr>
        <w:spacing w:line="238" w:lineRule="auto"/>
        <w:ind w:right="20" w:firstLine="708"/>
        <w:jc w:val="both"/>
        <w:rPr>
          <w:sz w:val="20"/>
          <w:szCs w:val="20"/>
        </w:rPr>
      </w:pPr>
      <w:r>
        <w:rPr>
          <w:rFonts w:eastAsia="Times New Roman"/>
          <w:sz w:val="24"/>
          <w:szCs w:val="24"/>
        </w:rPr>
        <w:t>Витрати на виплату і доставку пенсій, призначених на пільгових умовах особам, які мають стаж, що дає право на призначення цих пенсій на декількох підприємствах, покриваються цими підприємствами пропорційно стажу роботи. При цьому стаж роботи на останньому підприємстві враховується у повному розмірі, а з попередніх місць роботи осіб він додається до стажу, необхідного для призначення пенсій на пільгових умовах згідно з Інструкцією, затвердженою Постановою правління ПФУ від 19.12.2003 р. №21-1.</w:t>
      </w:r>
    </w:p>
    <w:p w:rsidR="00B37811" w:rsidRDefault="00B37811">
      <w:pPr>
        <w:spacing w:line="209" w:lineRule="exact"/>
        <w:rPr>
          <w:sz w:val="20"/>
          <w:szCs w:val="20"/>
        </w:rPr>
      </w:pPr>
    </w:p>
    <w:p w:rsidR="00B37811" w:rsidRDefault="00D515AA">
      <w:pPr>
        <w:ind w:left="700"/>
        <w:rPr>
          <w:sz w:val="20"/>
          <w:szCs w:val="20"/>
        </w:rPr>
      </w:pPr>
      <w:r>
        <w:rPr>
          <w:rFonts w:eastAsia="Times New Roman"/>
          <w:b/>
          <w:bCs/>
          <w:i/>
          <w:iCs/>
          <w:sz w:val="24"/>
          <w:szCs w:val="24"/>
        </w:rPr>
        <w:t>3.11.2. Опис ризиків, на які наражається Підприємство за планом</w:t>
      </w:r>
    </w:p>
    <w:p w:rsidR="00B37811" w:rsidRDefault="00B37811">
      <w:pPr>
        <w:spacing w:line="204" w:lineRule="exact"/>
        <w:rPr>
          <w:sz w:val="20"/>
          <w:szCs w:val="20"/>
        </w:rPr>
      </w:pPr>
    </w:p>
    <w:p w:rsidR="00B37811" w:rsidRDefault="00D515AA">
      <w:pPr>
        <w:spacing w:line="235" w:lineRule="auto"/>
        <w:ind w:right="20" w:firstLine="708"/>
        <w:jc w:val="both"/>
        <w:rPr>
          <w:sz w:val="20"/>
          <w:szCs w:val="20"/>
        </w:rPr>
      </w:pPr>
      <w:r>
        <w:rPr>
          <w:rFonts w:eastAsia="Times New Roman"/>
          <w:sz w:val="24"/>
          <w:szCs w:val="24"/>
        </w:rPr>
        <w:t>Компанія не здатна оцінити свою частку в фінансовому положенні і фінансових показниках плану з достатньою надійністю для цілей обліку з причин:</w:t>
      </w:r>
    </w:p>
    <w:p w:rsidR="00B37811" w:rsidRDefault="00B37811">
      <w:pPr>
        <w:spacing w:line="213" w:lineRule="exact"/>
        <w:rPr>
          <w:sz w:val="20"/>
          <w:szCs w:val="20"/>
        </w:rPr>
      </w:pPr>
    </w:p>
    <w:p w:rsidR="00B37811" w:rsidRDefault="00D515AA" w:rsidP="00B0314B">
      <w:pPr>
        <w:numPr>
          <w:ilvl w:val="0"/>
          <w:numId w:val="213"/>
        </w:numPr>
        <w:tabs>
          <w:tab w:val="left" w:pos="852"/>
        </w:tabs>
        <w:spacing w:line="235" w:lineRule="auto"/>
        <w:ind w:right="20" w:firstLine="708"/>
        <w:rPr>
          <w:rFonts w:eastAsia="Times New Roman"/>
          <w:sz w:val="24"/>
          <w:szCs w:val="24"/>
        </w:rPr>
      </w:pPr>
      <w:r>
        <w:rPr>
          <w:rFonts w:eastAsia="Times New Roman"/>
          <w:sz w:val="24"/>
          <w:szCs w:val="24"/>
        </w:rPr>
        <w:t>підприємство не має доступу до інформації про план, яка задовольняла б вимогам цього стандарту;</w:t>
      </w:r>
    </w:p>
    <w:p w:rsidR="00B37811" w:rsidRDefault="00B37811">
      <w:pPr>
        <w:spacing w:line="210" w:lineRule="exact"/>
        <w:rPr>
          <w:rFonts w:eastAsia="Times New Roman"/>
          <w:sz w:val="24"/>
          <w:szCs w:val="24"/>
        </w:rPr>
      </w:pPr>
    </w:p>
    <w:p w:rsidR="00B37811" w:rsidRDefault="00D515AA" w:rsidP="00B0314B">
      <w:pPr>
        <w:numPr>
          <w:ilvl w:val="0"/>
          <w:numId w:val="213"/>
        </w:numPr>
        <w:tabs>
          <w:tab w:val="left" w:pos="912"/>
        </w:tabs>
        <w:spacing w:line="237" w:lineRule="auto"/>
        <w:ind w:right="20" w:firstLine="708"/>
        <w:jc w:val="both"/>
        <w:rPr>
          <w:rFonts w:eastAsia="Times New Roman"/>
          <w:sz w:val="24"/>
          <w:szCs w:val="24"/>
        </w:rPr>
      </w:pPr>
      <w:r>
        <w:rPr>
          <w:rFonts w:eastAsia="Times New Roman"/>
          <w:sz w:val="24"/>
          <w:szCs w:val="24"/>
        </w:rPr>
        <w:t>план піддає підприємства-учасники актуарним ризикам, пов'язаним з зайнятими на сьогодні і колишніми працівниками інших підприємств, в результаті чого відсутня послідовна і надійна база для розподілу зобов'язань, активів і витрат між підприємствами, які беруть участь в плані;</w:t>
      </w:r>
    </w:p>
    <w:p w:rsidR="00B37811" w:rsidRDefault="00B37811">
      <w:pPr>
        <w:spacing w:line="213" w:lineRule="exact"/>
        <w:rPr>
          <w:rFonts w:eastAsia="Times New Roman"/>
          <w:sz w:val="24"/>
          <w:szCs w:val="24"/>
        </w:rPr>
      </w:pPr>
    </w:p>
    <w:p w:rsidR="00B37811" w:rsidRDefault="00D515AA" w:rsidP="00B0314B">
      <w:pPr>
        <w:numPr>
          <w:ilvl w:val="0"/>
          <w:numId w:val="213"/>
        </w:numPr>
        <w:tabs>
          <w:tab w:val="left" w:pos="874"/>
        </w:tabs>
        <w:spacing w:line="235" w:lineRule="auto"/>
        <w:ind w:firstLine="708"/>
        <w:rPr>
          <w:rFonts w:eastAsia="Times New Roman"/>
          <w:sz w:val="24"/>
          <w:szCs w:val="24"/>
        </w:rPr>
      </w:pPr>
      <w:r>
        <w:rPr>
          <w:rFonts w:eastAsia="Times New Roman"/>
          <w:sz w:val="24"/>
          <w:szCs w:val="24"/>
        </w:rPr>
        <w:t>нормативно-правова база може змінюватися, в тому числі і за правилами призначення пенсій та розрахунку (перерахунку) сум виплат.</w:t>
      </w:r>
    </w:p>
    <w:p w:rsidR="00B37811" w:rsidRDefault="00B37811">
      <w:pPr>
        <w:spacing w:line="213" w:lineRule="exact"/>
        <w:rPr>
          <w:sz w:val="20"/>
          <w:szCs w:val="20"/>
        </w:rPr>
      </w:pPr>
    </w:p>
    <w:p w:rsidR="00B37811" w:rsidRDefault="00D515AA">
      <w:pPr>
        <w:spacing w:line="237" w:lineRule="auto"/>
        <w:ind w:right="20" w:firstLine="708"/>
        <w:jc w:val="both"/>
        <w:rPr>
          <w:sz w:val="20"/>
          <w:szCs w:val="20"/>
        </w:rPr>
      </w:pPr>
      <w:r>
        <w:rPr>
          <w:rFonts w:eastAsia="Times New Roman"/>
          <w:sz w:val="24"/>
          <w:szCs w:val="24"/>
        </w:rPr>
        <w:t>План створює актуарний ризик для підприємства: якщо сукупні витрати на виплату винагород, вже зароблених на кінець звітного періоду, виявляться вищими за очікувані, підприємству доведеться збільшити внески (відшкодування до ПФУ).</w:t>
      </w:r>
    </w:p>
    <w:p w:rsidR="00B37811" w:rsidRDefault="00B37811">
      <w:pPr>
        <w:spacing w:line="205" w:lineRule="exact"/>
        <w:rPr>
          <w:sz w:val="20"/>
          <w:szCs w:val="20"/>
        </w:rPr>
      </w:pPr>
    </w:p>
    <w:p w:rsidR="00B37811" w:rsidRDefault="00D515AA">
      <w:pPr>
        <w:ind w:left="700"/>
        <w:rPr>
          <w:sz w:val="20"/>
          <w:szCs w:val="20"/>
        </w:rPr>
      </w:pPr>
      <w:r>
        <w:rPr>
          <w:rFonts w:eastAsia="Times New Roman"/>
          <w:b/>
          <w:bCs/>
          <w:i/>
          <w:iCs/>
          <w:sz w:val="24"/>
          <w:szCs w:val="24"/>
        </w:rPr>
        <w:t>3.11.3. Результати розрахунків з ідентифікацією сум (актуарний баланс) за 2018 р.</w:t>
      </w:r>
    </w:p>
    <w:p w:rsidR="00B37811" w:rsidRDefault="00B37811">
      <w:pPr>
        <w:spacing w:line="195" w:lineRule="exact"/>
        <w:rPr>
          <w:sz w:val="20"/>
          <w:szCs w:val="20"/>
        </w:rPr>
      </w:pPr>
    </w:p>
    <w:p w:rsidR="00B37811" w:rsidRDefault="00D515AA">
      <w:pPr>
        <w:rPr>
          <w:sz w:val="20"/>
          <w:szCs w:val="20"/>
        </w:rPr>
      </w:pPr>
      <w:r>
        <w:rPr>
          <w:rFonts w:eastAsia="Times New Roman"/>
          <w:i/>
          <w:iCs/>
          <w:sz w:val="24"/>
          <w:szCs w:val="24"/>
        </w:rPr>
        <w:t>I. Зміни приведеної вартості зобов'язань  за рік, що закінчився 31 грудня 2018 р.</w:t>
      </w:r>
    </w:p>
    <w:p w:rsidR="00B37811" w:rsidRDefault="00B37811">
      <w:pPr>
        <w:spacing w:line="202" w:lineRule="exact"/>
        <w:rPr>
          <w:sz w:val="20"/>
          <w:szCs w:val="20"/>
        </w:rPr>
      </w:pPr>
    </w:p>
    <w:p w:rsidR="00B37811" w:rsidRDefault="00D515AA" w:rsidP="00B0314B">
      <w:pPr>
        <w:numPr>
          <w:ilvl w:val="0"/>
          <w:numId w:val="214"/>
        </w:numPr>
        <w:tabs>
          <w:tab w:val="left" w:pos="940"/>
        </w:tabs>
        <w:ind w:left="940" w:hanging="232"/>
        <w:rPr>
          <w:rFonts w:eastAsia="Times New Roman"/>
          <w:sz w:val="24"/>
          <w:szCs w:val="24"/>
        </w:rPr>
      </w:pPr>
      <w:r>
        <w:rPr>
          <w:rFonts w:eastAsia="Times New Roman"/>
          <w:sz w:val="24"/>
          <w:szCs w:val="24"/>
        </w:rPr>
        <w:t>Приведена вартість зобов'язань за станом на початок року – 417 534 863 грн.</w:t>
      </w:r>
    </w:p>
    <w:p w:rsidR="00B37811" w:rsidRDefault="00B37811">
      <w:pPr>
        <w:spacing w:line="199" w:lineRule="exact"/>
        <w:rPr>
          <w:rFonts w:eastAsia="Times New Roman"/>
          <w:sz w:val="24"/>
          <w:szCs w:val="24"/>
        </w:rPr>
      </w:pPr>
    </w:p>
    <w:p w:rsidR="00B37811" w:rsidRDefault="00D515AA" w:rsidP="00B0314B">
      <w:pPr>
        <w:numPr>
          <w:ilvl w:val="0"/>
          <w:numId w:val="214"/>
        </w:numPr>
        <w:tabs>
          <w:tab w:val="left" w:pos="940"/>
        </w:tabs>
        <w:ind w:left="940" w:hanging="232"/>
        <w:rPr>
          <w:rFonts w:eastAsia="Times New Roman"/>
          <w:sz w:val="24"/>
          <w:szCs w:val="24"/>
        </w:rPr>
      </w:pPr>
      <w:r>
        <w:rPr>
          <w:rFonts w:eastAsia="Times New Roman"/>
          <w:sz w:val="24"/>
          <w:szCs w:val="24"/>
        </w:rPr>
        <w:t>Вартість відсотків (витрати по відсотках) – 43 8411 61 грн.</w:t>
      </w:r>
    </w:p>
    <w:p w:rsidR="00B37811" w:rsidRDefault="00B37811">
      <w:pPr>
        <w:spacing w:line="199" w:lineRule="exact"/>
        <w:rPr>
          <w:rFonts w:eastAsia="Times New Roman"/>
          <w:sz w:val="24"/>
          <w:szCs w:val="24"/>
        </w:rPr>
      </w:pPr>
    </w:p>
    <w:p w:rsidR="00B37811" w:rsidRDefault="00D515AA" w:rsidP="00B0314B">
      <w:pPr>
        <w:numPr>
          <w:ilvl w:val="0"/>
          <w:numId w:val="214"/>
        </w:numPr>
        <w:tabs>
          <w:tab w:val="left" w:pos="940"/>
        </w:tabs>
        <w:ind w:left="940" w:hanging="232"/>
        <w:rPr>
          <w:rFonts w:eastAsia="Times New Roman"/>
          <w:sz w:val="24"/>
          <w:szCs w:val="24"/>
        </w:rPr>
      </w:pPr>
      <w:r>
        <w:rPr>
          <w:rFonts w:eastAsia="Times New Roman"/>
          <w:sz w:val="24"/>
          <w:szCs w:val="24"/>
        </w:rPr>
        <w:t>Вартість поточних послуг, з них – 29 977 148 грн.:</w:t>
      </w:r>
    </w:p>
    <w:p w:rsidR="00B37811" w:rsidRDefault="00B37811">
      <w:pPr>
        <w:spacing w:line="202" w:lineRule="exact"/>
        <w:rPr>
          <w:sz w:val="20"/>
          <w:szCs w:val="20"/>
        </w:rPr>
      </w:pPr>
    </w:p>
    <w:p w:rsidR="00B37811" w:rsidRDefault="00D515AA" w:rsidP="00B0314B">
      <w:pPr>
        <w:numPr>
          <w:ilvl w:val="0"/>
          <w:numId w:val="215"/>
        </w:numPr>
        <w:tabs>
          <w:tab w:val="left" w:pos="840"/>
        </w:tabs>
        <w:ind w:left="840" w:hanging="132"/>
        <w:rPr>
          <w:rFonts w:eastAsia="Times New Roman"/>
          <w:sz w:val="24"/>
          <w:szCs w:val="24"/>
        </w:rPr>
      </w:pPr>
      <w:r>
        <w:rPr>
          <w:rFonts w:eastAsia="Times New Roman"/>
          <w:sz w:val="24"/>
          <w:szCs w:val="24"/>
        </w:rPr>
        <w:t>пільгові пенсії (теперішні працівники: Список № 1 і Список № 2) – 26 654 790 грн.</w:t>
      </w:r>
    </w:p>
    <w:p w:rsidR="00B37811" w:rsidRDefault="00B37811">
      <w:pPr>
        <w:spacing w:line="199" w:lineRule="exact"/>
        <w:rPr>
          <w:rFonts w:eastAsia="Times New Roman"/>
          <w:sz w:val="24"/>
          <w:szCs w:val="24"/>
        </w:rPr>
      </w:pPr>
    </w:p>
    <w:p w:rsidR="00B37811" w:rsidRDefault="00D515AA" w:rsidP="00B0314B">
      <w:pPr>
        <w:numPr>
          <w:ilvl w:val="0"/>
          <w:numId w:val="215"/>
        </w:numPr>
        <w:tabs>
          <w:tab w:val="left" w:pos="840"/>
        </w:tabs>
        <w:ind w:left="840" w:hanging="132"/>
        <w:rPr>
          <w:rFonts w:eastAsia="Times New Roman"/>
          <w:sz w:val="24"/>
          <w:szCs w:val="24"/>
        </w:rPr>
      </w:pPr>
      <w:r>
        <w:rPr>
          <w:rFonts w:eastAsia="Times New Roman"/>
          <w:sz w:val="24"/>
          <w:szCs w:val="24"/>
        </w:rPr>
        <w:t>одноразові виплати по виходу на пенсію – 3 322 358 грн.</w:t>
      </w:r>
    </w:p>
    <w:p w:rsidR="00B37811" w:rsidRDefault="00B37811">
      <w:pPr>
        <w:spacing w:line="200" w:lineRule="exact"/>
        <w:rPr>
          <w:sz w:val="20"/>
          <w:szCs w:val="20"/>
        </w:rPr>
      </w:pPr>
    </w:p>
    <w:p w:rsidR="00B37811" w:rsidRDefault="00D515AA" w:rsidP="00B0314B">
      <w:pPr>
        <w:numPr>
          <w:ilvl w:val="0"/>
          <w:numId w:val="216"/>
        </w:numPr>
        <w:tabs>
          <w:tab w:val="left" w:pos="940"/>
        </w:tabs>
        <w:ind w:left="940" w:hanging="232"/>
        <w:rPr>
          <w:rFonts w:eastAsia="Times New Roman"/>
          <w:sz w:val="24"/>
          <w:szCs w:val="24"/>
        </w:rPr>
      </w:pPr>
      <w:r>
        <w:rPr>
          <w:rFonts w:eastAsia="Times New Roman"/>
          <w:sz w:val="24"/>
          <w:szCs w:val="24"/>
        </w:rPr>
        <w:t>Вартість минулих послуг (пенсіонери: Список № 1 і Список № 2) – 13 390 241 грн.</w:t>
      </w:r>
    </w:p>
    <w:p w:rsidR="00B37811" w:rsidRDefault="00B37811">
      <w:pPr>
        <w:spacing w:line="199" w:lineRule="exact"/>
        <w:rPr>
          <w:rFonts w:eastAsia="Times New Roman"/>
          <w:sz w:val="24"/>
          <w:szCs w:val="24"/>
        </w:rPr>
      </w:pPr>
    </w:p>
    <w:p w:rsidR="00B37811" w:rsidRDefault="00D515AA" w:rsidP="00B0314B">
      <w:pPr>
        <w:numPr>
          <w:ilvl w:val="0"/>
          <w:numId w:val="216"/>
        </w:numPr>
        <w:tabs>
          <w:tab w:val="left" w:pos="940"/>
        </w:tabs>
        <w:ind w:left="940" w:hanging="232"/>
        <w:rPr>
          <w:rFonts w:eastAsia="Times New Roman"/>
          <w:sz w:val="24"/>
          <w:szCs w:val="24"/>
        </w:rPr>
      </w:pPr>
      <w:r>
        <w:rPr>
          <w:rFonts w:eastAsia="Times New Roman"/>
          <w:sz w:val="24"/>
          <w:szCs w:val="24"/>
        </w:rPr>
        <w:t>Зроблені виплати – 33 749 509 грн.</w:t>
      </w:r>
    </w:p>
    <w:p w:rsidR="00B37811" w:rsidRDefault="00B37811">
      <w:pPr>
        <w:spacing w:line="201" w:lineRule="exact"/>
        <w:rPr>
          <w:rFonts w:eastAsia="Times New Roman"/>
          <w:sz w:val="24"/>
          <w:szCs w:val="24"/>
        </w:rPr>
      </w:pPr>
    </w:p>
    <w:p w:rsidR="00B37811" w:rsidRDefault="00D515AA" w:rsidP="00B0314B">
      <w:pPr>
        <w:numPr>
          <w:ilvl w:val="0"/>
          <w:numId w:val="216"/>
        </w:numPr>
        <w:tabs>
          <w:tab w:val="left" w:pos="940"/>
        </w:tabs>
        <w:ind w:left="940" w:hanging="232"/>
        <w:rPr>
          <w:rFonts w:eastAsia="Times New Roman"/>
          <w:sz w:val="24"/>
          <w:szCs w:val="24"/>
        </w:rPr>
      </w:pPr>
      <w:r>
        <w:rPr>
          <w:rFonts w:eastAsia="Times New Roman"/>
          <w:sz w:val="24"/>
          <w:szCs w:val="24"/>
        </w:rPr>
        <w:t>Актуарний(прибуток) збиток від зобов'язань- (31 139 133 )грн.</w:t>
      </w:r>
    </w:p>
    <w:p w:rsidR="00B37811" w:rsidRDefault="00B37811">
      <w:pPr>
        <w:sectPr w:rsidR="00B37811">
          <w:pgSz w:w="12240" w:h="15840"/>
          <w:pgMar w:top="851" w:right="840" w:bottom="619" w:left="1400" w:header="0" w:footer="0" w:gutter="0"/>
          <w:cols w:space="720" w:equalWidth="0">
            <w:col w:w="10000"/>
          </w:cols>
        </w:sectPr>
      </w:pPr>
    </w:p>
    <w:p w:rsidR="00B37811" w:rsidRDefault="00D515AA" w:rsidP="00B0314B">
      <w:pPr>
        <w:numPr>
          <w:ilvl w:val="1"/>
          <w:numId w:val="217"/>
        </w:numPr>
        <w:tabs>
          <w:tab w:val="left" w:pos="940"/>
        </w:tabs>
        <w:ind w:left="940" w:hanging="232"/>
        <w:rPr>
          <w:rFonts w:eastAsia="Times New Roman"/>
          <w:sz w:val="24"/>
          <w:szCs w:val="24"/>
        </w:rPr>
      </w:pPr>
      <w:bookmarkStart w:id="141" w:name="page125"/>
      <w:bookmarkEnd w:id="141"/>
      <w:r>
        <w:rPr>
          <w:rFonts w:eastAsia="Times New Roman"/>
          <w:sz w:val="24"/>
          <w:szCs w:val="24"/>
        </w:rPr>
        <w:lastRenderedPageBreak/>
        <w:t>Приведена вартість зобов'язань станом на кінець року – 439 854 772 грн.</w:t>
      </w:r>
    </w:p>
    <w:p w:rsidR="00B37811" w:rsidRDefault="00B37811">
      <w:pPr>
        <w:spacing w:line="199" w:lineRule="exact"/>
        <w:rPr>
          <w:rFonts w:eastAsia="Times New Roman"/>
          <w:sz w:val="24"/>
          <w:szCs w:val="24"/>
        </w:rPr>
      </w:pPr>
    </w:p>
    <w:p w:rsidR="00B37811" w:rsidRDefault="00D515AA">
      <w:pPr>
        <w:rPr>
          <w:rFonts w:eastAsia="Times New Roman"/>
          <w:sz w:val="24"/>
          <w:szCs w:val="24"/>
        </w:rPr>
      </w:pPr>
      <w:r>
        <w:rPr>
          <w:rFonts w:eastAsia="Times New Roman"/>
          <w:i/>
          <w:iCs/>
          <w:sz w:val="24"/>
          <w:szCs w:val="24"/>
        </w:rPr>
        <w:t>II. Зміни справедливої вартості активів програми за рік, що закінчився 31 грудня 2018 р.</w:t>
      </w:r>
    </w:p>
    <w:p w:rsidR="00B37811" w:rsidRDefault="00B37811">
      <w:pPr>
        <w:spacing w:line="199" w:lineRule="exact"/>
        <w:rPr>
          <w:rFonts w:eastAsia="Times New Roman"/>
          <w:sz w:val="24"/>
          <w:szCs w:val="24"/>
        </w:rPr>
      </w:pPr>
    </w:p>
    <w:p w:rsidR="00B37811" w:rsidRDefault="00D515AA" w:rsidP="00B0314B">
      <w:pPr>
        <w:numPr>
          <w:ilvl w:val="1"/>
          <w:numId w:val="218"/>
        </w:numPr>
        <w:tabs>
          <w:tab w:val="left" w:pos="1440"/>
        </w:tabs>
        <w:ind w:left="1440" w:hanging="732"/>
        <w:rPr>
          <w:rFonts w:eastAsia="Times New Roman"/>
          <w:sz w:val="24"/>
          <w:szCs w:val="24"/>
        </w:rPr>
      </w:pPr>
      <w:r>
        <w:rPr>
          <w:rFonts w:eastAsia="Times New Roman"/>
          <w:sz w:val="24"/>
          <w:szCs w:val="24"/>
        </w:rPr>
        <w:t>Надходження внесків – 33 749 509 грн.</w:t>
      </w:r>
    </w:p>
    <w:p w:rsidR="00B37811" w:rsidRDefault="00B37811">
      <w:pPr>
        <w:spacing w:line="2" w:lineRule="exact"/>
        <w:rPr>
          <w:rFonts w:eastAsia="Times New Roman"/>
          <w:sz w:val="24"/>
          <w:szCs w:val="24"/>
        </w:rPr>
      </w:pPr>
    </w:p>
    <w:p w:rsidR="00B37811" w:rsidRDefault="00D515AA" w:rsidP="00B0314B">
      <w:pPr>
        <w:numPr>
          <w:ilvl w:val="1"/>
          <w:numId w:val="218"/>
        </w:numPr>
        <w:tabs>
          <w:tab w:val="left" w:pos="1440"/>
        </w:tabs>
        <w:ind w:left="1440" w:hanging="732"/>
        <w:rPr>
          <w:rFonts w:eastAsia="Times New Roman"/>
          <w:sz w:val="24"/>
          <w:szCs w:val="24"/>
        </w:rPr>
      </w:pPr>
      <w:r>
        <w:rPr>
          <w:rFonts w:eastAsia="Times New Roman"/>
          <w:sz w:val="24"/>
          <w:szCs w:val="24"/>
        </w:rPr>
        <w:t>Зроблені виплати - (33 749 509) грн.</w:t>
      </w:r>
    </w:p>
    <w:p w:rsidR="00B37811" w:rsidRDefault="00B37811">
      <w:pPr>
        <w:spacing w:line="199" w:lineRule="exact"/>
        <w:rPr>
          <w:sz w:val="20"/>
          <w:szCs w:val="20"/>
        </w:rPr>
      </w:pPr>
    </w:p>
    <w:p w:rsidR="00B37811" w:rsidRDefault="00D515AA" w:rsidP="00B0314B">
      <w:pPr>
        <w:numPr>
          <w:ilvl w:val="0"/>
          <w:numId w:val="219"/>
        </w:numPr>
        <w:tabs>
          <w:tab w:val="left" w:pos="360"/>
        </w:tabs>
        <w:ind w:left="360" w:hanging="360"/>
        <w:rPr>
          <w:rFonts w:eastAsia="Times New Roman"/>
          <w:i/>
          <w:iCs/>
          <w:sz w:val="24"/>
          <w:szCs w:val="24"/>
        </w:rPr>
      </w:pPr>
      <w:r>
        <w:rPr>
          <w:rFonts w:eastAsia="Times New Roman"/>
          <w:i/>
          <w:iCs/>
          <w:sz w:val="24"/>
          <w:szCs w:val="24"/>
        </w:rPr>
        <w:t>Зміни в актуарних прибутках (збитках) за рік, що закінчився 31 грудня 2018 р.</w:t>
      </w:r>
    </w:p>
    <w:p w:rsidR="00B37811" w:rsidRDefault="00B37811">
      <w:pPr>
        <w:spacing w:line="199" w:lineRule="exact"/>
        <w:rPr>
          <w:rFonts w:eastAsia="Times New Roman"/>
          <w:i/>
          <w:iCs/>
          <w:sz w:val="24"/>
          <w:szCs w:val="24"/>
        </w:rPr>
      </w:pPr>
    </w:p>
    <w:p w:rsidR="00B37811" w:rsidRDefault="00D515AA" w:rsidP="00B0314B">
      <w:pPr>
        <w:numPr>
          <w:ilvl w:val="1"/>
          <w:numId w:val="219"/>
        </w:numPr>
        <w:tabs>
          <w:tab w:val="left" w:pos="940"/>
        </w:tabs>
        <w:ind w:left="940" w:hanging="232"/>
        <w:rPr>
          <w:rFonts w:eastAsia="Times New Roman"/>
          <w:sz w:val="24"/>
          <w:szCs w:val="24"/>
        </w:rPr>
      </w:pPr>
      <w:r>
        <w:rPr>
          <w:rFonts w:eastAsia="Times New Roman"/>
          <w:sz w:val="24"/>
          <w:szCs w:val="24"/>
        </w:rPr>
        <w:t>Актуарний прибуток (збиток) від зобов'язань 31 139 133 грн.</w:t>
      </w:r>
    </w:p>
    <w:p w:rsidR="00B37811" w:rsidRDefault="00B37811">
      <w:pPr>
        <w:spacing w:line="201" w:lineRule="exact"/>
        <w:rPr>
          <w:rFonts w:eastAsia="Times New Roman"/>
          <w:sz w:val="24"/>
          <w:szCs w:val="24"/>
        </w:rPr>
      </w:pPr>
    </w:p>
    <w:p w:rsidR="00B37811" w:rsidRDefault="00D515AA" w:rsidP="00B0314B">
      <w:pPr>
        <w:numPr>
          <w:ilvl w:val="1"/>
          <w:numId w:val="219"/>
        </w:numPr>
        <w:tabs>
          <w:tab w:val="left" w:pos="940"/>
        </w:tabs>
        <w:ind w:left="940" w:hanging="232"/>
        <w:rPr>
          <w:rFonts w:eastAsia="Times New Roman"/>
          <w:sz w:val="24"/>
          <w:szCs w:val="24"/>
        </w:rPr>
      </w:pPr>
      <w:r>
        <w:rPr>
          <w:rFonts w:eastAsia="Times New Roman"/>
          <w:sz w:val="24"/>
          <w:szCs w:val="24"/>
        </w:rPr>
        <w:t>Актуарний прибуток (збиток) від активів – 0 грн.</w:t>
      </w:r>
    </w:p>
    <w:p w:rsidR="00B37811" w:rsidRDefault="00B37811">
      <w:pPr>
        <w:spacing w:line="199" w:lineRule="exact"/>
        <w:rPr>
          <w:rFonts w:eastAsia="Times New Roman"/>
          <w:sz w:val="24"/>
          <w:szCs w:val="24"/>
        </w:rPr>
      </w:pPr>
    </w:p>
    <w:p w:rsidR="00B37811" w:rsidRDefault="00D515AA" w:rsidP="00B0314B">
      <w:pPr>
        <w:numPr>
          <w:ilvl w:val="1"/>
          <w:numId w:val="219"/>
        </w:numPr>
        <w:tabs>
          <w:tab w:val="left" w:pos="940"/>
        </w:tabs>
        <w:ind w:left="940" w:hanging="232"/>
        <w:rPr>
          <w:rFonts w:eastAsia="Times New Roman"/>
          <w:sz w:val="24"/>
          <w:szCs w:val="24"/>
        </w:rPr>
      </w:pPr>
      <w:r>
        <w:rPr>
          <w:rFonts w:eastAsia="Times New Roman"/>
          <w:sz w:val="24"/>
          <w:szCs w:val="24"/>
        </w:rPr>
        <w:t>Чистий прибуток (збиток) за станом на кінець року – 31 139 133 грн.</w:t>
      </w:r>
    </w:p>
    <w:p w:rsidR="00B37811" w:rsidRDefault="00B37811">
      <w:pPr>
        <w:spacing w:line="200" w:lineRule="exact"/>
        <w:rPr>
          <w:sz w:val="20"/>
          <w:szCs w:val="20"/>
        </w:rPr>
      </w:pPr>
    </w:p>
    <w:p w:rsidR="00B37811" w:rsidRDefault="00D515AA">
      <w:pPr>
        <w:rPr>
          <w:sz w:val="20"/>
          <w:szCs w:val="20"/>
        </w:rPr>
      </w:pPr>
      <w:r>
        <w:rPr>
          <w:rFonts w:eastAsia="Times New Roman"/>
          <w:i/>
          <w:iCs/>
          <w:sz w:val="24"/>
          <w:szCs w:val="24"/>
        </w:rPr>
        <w:t>IV. Активи (зобов'язання) визнані в балансі за рік, що закінчився 31 грудня 2018р.</w:t>
      </w:r>
    </w:p>
    <w:p w:rsidR="00B37811" w:rsidRDefault="00B37811">
      <w:pPr>
        <w:spacing w:line="202" w:lineRule="exact"/>
        <w:rPr>
          <w:sz w:val="20"/>
          <w:szCs w:val="20"/>
        </w:rPr>
      </w:pPr>
    </w:p>
    <w:p w:rsidR="00B37811" w:rsidRDefault="00D515AA" w:rsidP="00B0314B">
      <w:pPr>
        <w:numPr>
          <w:ilvl w:val="1"/>
          <w:numId w:val="220"/>
        </w:numPr>
        <w:tabs>
          <w:tab w:val="left" w:pos="940"/>
        </w:tabs>
        <w:ind w:left="940" w:hanging="232"/>
        <w:rPr>
          <w:rFonts w:eastAsia="Times New Roman"/>
          <w:sz w:val="24"/>
          <w:szCs w:val="24"/>
        </w:rPr>
      </w:pPr>
      <w:r>
        <w:rPr>
          <w:rFonts w:eastAsia="Times New Roman"/>
          <w:sz w:val="24"/>
          <w:szCs w:val="24"/>
        </w:rPr>
        <w:t>Наведена вартість зобов'язань станом на кінець року 439 854 772 грн.</w:t>
      </w:r>
    </w:p>
    <w:p w:rsidR="00B37811" w:rsidRDefault="00B37811">
      <w:pPr>
        <w:spacing w:line="199" w:lineRule="exact"/>
        <w:rPr>
          <w:rFonts w:eastAsia="Times New Roman"/>
          <w:sz w:val="24"/>
          <w:szCs w:val="24"/>
        </w:rPr>
      </w:pPr>
    </w:p>
    <w:p w:rsidR="00B37811" w:rsidRDefault="00D515AA" w:rsidP="00B0314B">
      <w:pPr>
        <w:numPr>
          <w:ilvl w:val="1"/>
          <w:numId w:val="220"/>
        </w:numPr>
        <w:tabs>
          <w:tab w:val="left" w:pos="940"/>
        </w:tabs>
        <w:ind w:left="940" w:hanging="232"/>
        <w:rPr>
          <w:rFonts w:eastAsia="Times New Roman"/>
          <w:sz w:val="24"/>
          <w:szCs w:val="24"/>
        </w:rPr>
      </w:pPr>
      <w:r>
        <w:rPr>
          <w:rFonts w:eastAsia="Times New Roman"/>
          <w:sz w:val="24"/>
          <w:szCs w:val="24"/>
        </w:rPr>
        <w:t>Справедлива вартість активів пенсійного плану за станом на кінець року – 0 грн.</w:t>
      </w:r>
    </w:p>
    <w:p w:rsidR="00B37811" w:rsidRDefault="00B37811">
      <w:pPr>
        <w:spacing w:line="209" w:lineRule="exact"/>
        <w:rPr>
          <w:rFonts w:eastAsia="Times New Roman"/>
          <w:sz w:val="24"/>
          <w:szCs w:val="24"/>
        </w:rPr>
      </w:pPr>
    </w:p>
    <w:p w:rsidR="00B37811" w:rsidRDefault="00D515AA" w:rsidP="00B0314B">
      <w:pPr>
        <w:numPr>
          <w:ilvl w:val="1"/>
          <w:numId w:val="220"/>
        </w:numPr>
        <w:tabs>
          <w:tab w:val="left" w:pos="1063"/>
        </w:tabs>
        <w:spacing w:line="235" w:lineRule="auto"/>
        <w:ind w:firstLine="708"/>
        <w:rPr>
          <w:rFonts w:eastAsia="Times New Roman"/>
          <w:sz w:val="24"/>
          <w:szCs w:val="24"/>
        </w:rPr>
      </w:pPr>
      <w:r>
        <w:rPr>
          <w:rFonts w:eastAsia="Times New Roman"/>
          <w:sz w:val="24"/>
          <w:szCs w:val="24"/>
        </w:rPr>
        <w:t>Активи (зобов'язання), які повинні бути визнані за станом на кінець року - (439 854 772)грн.</w:t>
      </w:r>
    </w:p>
    <w:p w:rsidR="00B37811" w:rsidRDefault="00B37811">
      <w:pPr>
        <w:spacing w:line="203" w:lineRule="exact"/>
        <w:rPr>
          <w:rFonts w:eastAsia="Times New Roman"/>
          <w:sz w:val="24"/>
          <w:szCs w:val="24"/>
        </w:rPr>
      </w:pPr>
    </w:p>
    <w:p w:rsidR="00B37811" w:rsidRDefault="00D515AA">
      <w:pPr>
        <w:rPr>
          <w:rFonts w:eastAsia="Times New Roman"/>
          <w:sz w:val="24"/>
          <w:szCs w:val="24"/>
        </w:rPr>
      </w:pPr>
      <w:r>
        <w:rPr>
          <w:rFonts w:eastAsia="Times New Roman"/>
          <w:i/>
          <w:iCs/>
          <w:sz w:val="24"/>
          <w:szCs w:val="24"/>
        </w:rPr>
        <w:t>V. Суми в звіті про прибутки та збитки за рік, що закінчився 31 грудня 2018 р.</w:t>
      </w:r>
    </w:p>
    <w:p w:rsidR="00B37811" w:rsidRDefault="00B37811">
      <w:pPr>
        <w:spacing w:line="199" w:lineRule="exact"/>
        <w:rPr>
          <w:rFonts w:eastAsia="Times New Roman"/>
          <w:sz w:val="24"/>
          <w:szCs w:val="24"/>
        </w:rPr>
      </w:pPr>
    </w:p>
    <w:p w:rsidR="00B37811" w:rsidRDefault="00D515AA" w:rsidP="00B0314B">
      <w:pPr>
        <w:numPr>
          <w:ilvl w:val="1"/>
          <w:numId w:val="221"/>
        </w:numPr>
        <w:tabs>
          <w:tab w:val="left" w:pos="940"/>
        </w:tabs>
        <w:ind w:left="940" w:hanging="232"/>
        <w:rPr>
          <w:rFonts w:eastAsia="Times New Roman"/>
          <w:sz w:val="24"/>
          <w:szCs w:val="24"/>
        </w:rPr>
      </w:pPr>
      <w:r>
        <w:rPr>
          <w:rFonts w:eastAsia="Times New Roman"/>
          <w:sz w:val="24"/>
          <w:szCs w:val="24"/>
        </w:rPr>
        <w:t>Вартість поточних послуг – 29 977 148 грн.</w:t>
      </w:r>
    </w:p>
    <w:p w:rsidR="00B37811" w:rsidRDefault="00B37811">
      <w:pPr>
        <w:spacing w:line="199" w:lineRule="exact"/>
        <w:rPr>
          <w:rFonts w:eastAsia="Times New Roman"/>
          <w:sz w:val="24"/>
          <w:szCs w:val="24"/>
        </w:rPr>
      </w:pPr>
    </w:p>
    <w:p w:rsidR="00B37811" w:rsidRDefault="00D515AA" w:rsidP="00B0314B">
      <w:pPr>
        <w:numPr>
          <w:ilvl w:val="1"/>
          <w:numId w:val="221"/>
        </w:numPr>
        <w:tabs>
          <w:tab w:val="left" w:pos="940"/>
        </w:tabs>
        <w:ind w:left="940" w:hanging="232"/>
        <w:rPr>
          <w:rFonts w:eastAsia="Times New Roman"/>
          <w:sz w:val="24"/>
          <w:szCs w:val="24"/>
        </w:rPr>
      </w:pPr>
      <w:r>
        <w:rPr>
          <w:rFonts w:eastAsia="Times New Roman"/>
          <w:sz w:val="24"/>
          <w:szCs w:val="24"/>
        </w:rPr>
        <w:t>Вартість відсотків – 43 841 161 грн.</w:t>
      </w:r>
    </w:p>
    <w:p w:rsidR="00B37811" w:rsidRDefault="00B37811">
      <w:pPr>
        <w:spacing w:line="201" w:lineRule="exact"/>
        <w:rPr>
          <w:rFonts w:eastAsia="Times New Roman"/>
          <w:sz w:val="24"/>
          <w:szCs w:val="24"/>
        </w:rPr>
      </w:pPr>
    </w:p>
    <w:p w:rsidR="00B37811" w:rsidRDefault="00D515AA" w:rsidP="00B0314B">
      <w:pPr>
        <w:numPr>
          <w:ilvl w:val="1"/>
          <w:numId w:val="221"/>
        </w:numPr>
        <w:tabs>
          <w:tab w:val="left" w:pos="940"/>
        </w:tabs>
        <w:ind w:left="940" w:hanging="232"/>
        <w:rPr>
          <w:rFonts w:eastAsia="Times New Roman"/>
          <w:sz w:val="24"/>
          <w:szCs w:val="24"/>
        </w:rPr>
      </w:pPr>
      <w:r>
        <w:rPr>
          <w:rFonts w:eastAsia="Times New Roman"/>
          <w:sz w:val="24"/>
          <w:szCs w:val="24"/>
        </w:rPr>
        <w:t>Очікуваний дохід на активи плану – 0 грн.</w:t>
      </w:r>
    </w:p>
    <w:p w:rsidR="00B37811" w:rsidRDefault="00B37811">
      <w:pPr>
        <w:spacing w:line="199" w:lineRule="exact"/>
        <w:rPr>
          <w:rFonts w:eastAsia="Times New Roman"/>
          <w:sz w:val="24"/>
          <w:szCs w:val="24"/>
        </w:rPr>
      </w:pPr>
    </w:p>
    <w:p w:rsidR="00B37811" w:rsidRDefault="00D515AA" w:rsidP="00B0314B">
      <w:pPr>
        <w:numPr>
          <w:ilvl w:val="1"/>
          <w:numId w:val="221"/>
        </w:numPr>
        <w:tabs>
          <w:tab w:val="left" w:pos="940"/>
        </w:tabs>
        <w:ind w:left="940" w:hanging="232"/>
        <w:rPr>
          <w:rFonts w:eastAsia="Times New Roman"/>
          <w:sz w:val="24"/>
          <w:szCs w:val="24"/>
        </w:rPr>
      </w:pPr>
      <w:r>
        <w:rPr>
          <w:rFonts w:eastAsia="Times New Roman"/>
          <w:sz w:val="24"/>
          <w:szCs w:val="24"/>
        </w:rPr>
        <w:t>Визнаний актуарний збиток (прибуток) – 0 грн.</w:t>
      </w:r>
    </w:p>
    <w:p w:rsidR="00B37811" w:rsidRDefault="00B37811">
      <w:pPr>
        <w:spacing w:line="199" w:lineRule="exact"/>
        <w:rPr>
          <w:sz w:val="20"/>
          <w:szCs w:val="20"/>
        </w:rPr>
      </w:pPr>
    </w:p>
    <w:p w:rsidR="00B37811" w:rsidRDefault="00D515AA">
      <w:pPr>
        <w:ind w:left="700"/>
        <w:rPr>
          <w:sz w:val="20"/>
          <w:szCs w:val="20"/>
        </w:rPr>
      </w:pPr>
      <w:r>
        <w:rPr>
          <w:rFonts w:eastAsia="Times New Roman"/>
          <w:sz w:val="24"/>
          <w:szCs w:val="24"/>
        </w:rPr>
        <w:t>5.Вартість минулих послуг - безумовні виплати за відшкодуванням ПФУ – 13 390 241грн.</w:t>
      </w:r>
    </w:p>
    <w:p w:rsidR="00B37811" w:rsidRDefault="00B37811">
      <w:pPr>
        <w:spacing w:line="202" w:lineRule="exact"/>
        <w:rPr>
          <w:sz w:val="20"/>
          <w:szCs w:val="20"/>
        </w:rPr>
      </w:pPr>
    </w:p>
    <w:p w:rsidR="00B37811" w:rsidRDefault="00D515AA" w:rsidP="00B0314B">
      <w:pPr>
        <w:numPr>
          <w:ilvl w:val="0"/>
          <w:numId w:val="222"/>
        </w:numPr>
        <w:tabs>
          <w:tab w:val="left" w:pos="940"/>
        </w:tabs>
        <w:ind w:left="940" w:hanging="232"/>
        <w:rPr>
          <w:rFonts w:eastAsia="Times New Roman"/>
          <w:sz w:val="24"/>
          <w:szCs w:val="24"/>
        </w:rPr>
      </w:pPr>
      <w:r>
        <w:rPr>
          <w:rFonts w:eastAsia="Times New Roman"/>
          <w:sz w:val="24"/>
          <w:szCs w:val="24"/>
        </w:rPr>
        <w:t>Результати секвестрів – 0 грн.</w:t>
      </w:r>
    </w:p>
    <w:p w:rsidR="00B37811" w:rsidRDefault="00B37811">
      <w:pPr>
        <w:spacing w:line="199" w:lineRule="exact"/>
        <w:rPr>
          <w:rFonts w:eastAsia="Times New Roman"/>
          <w:sz w:val="24"/>
          <w:szCs w:val="24"/>
        </w:rPr>
      </w:pPr>
    </w:p>
    <w:p w:rsidR="00B37811" w:rsidRDefault="00D515AA" w:rsidP="00B0314B">
      <w:pPr>
        <w:numPr>
          <w:ilvl w:val="0"/>
          <w:numId w:val="222"/>
        </w:numPr>
        <w:tabs>
          <w:tab w:val="left" w:pos="940"/>
        </w:tabs>
        <w:ind w:left="940" w:hanging="232"/>
        <w:rPr>
          <w:rFonts w:eastAsia="Times New Roman"/>
          <w:sz w:val="24"/>
          <w:szCs w:val="24"/>
        </w:rPr>
      </w:pPr>
      <w:r>
        <w:rPr>
          <w:rFonts w:eastAsia="Times New Roman"/>
          <w:sz w:val="24"/>
          <w:szCs w:val="24"/>
        </w:rPr>
        <w:t>Витрати, визнані у складі звіту про прибутки та збитки – 87 2085 50 грн.</w:t>
      </w:r>
    </w:p>
    <w:p w:rsidR="00B37811" w:rsidRDefault="00B37811">
      <w:pPr>
        <w:spacing w:line="200" w:lineRule="exact"/>
        <w:rPr>
          <w:sz w:val="20"/>
          <w:szCs w:val="20"/>
        </w:rPr>
      </w:pPr>
    </w:p>
    <w:p w:rsidR="00B37811" w:rsidRDefault="00D515AA">
      <w:pPr>
        <w:rPr>
          <w:sz w:val="20"/>
          <w:szCs w:val="20"/>
        </w:rPr>
      </w:pPr>
      <w:r>
        <w:rPr>
          <w:rFonts w:eastAsia="Times New Roman"/>
          <w:i/>
          <w:iCs/>
          <w:sz w:val="24"/>
          <w:szCs w:val="24"/>
        </w:rPr>
        <w:t>VІ. Актуарні припущення станом на 31.12.2017 р. та на 31.12.2018 р. (відповідно).</w:t>
      </w:r>
    </w:p>
    <w:p w:rsidR="00B37811" w:rsidRDefault="00B37811">
      <w:pPr>
        <w:spacing w:line="202" w:lineRule="exact"/>
        <w:rPr>
          <w:sz w:val="20"/>
          <w:szCs w:val="20"/>
        </w:rPr>
      </w:pPr>
    </w:p>
    <w:p w:rsidR="00B37811" w:rsidRDefault="00D515AA" w:rsidP="00B0314B">
      <w:pPr>
        <w:numPr>
          <w:ilvl w:val="0"/>
          <w:numId w:val="223"/>
        </w:numPr>
        <w:tabs>
          <w:tab w:val="left" w:pos="940"/>
        </w:tabs>
        <w:ind w:left="940" w:hanging="232"/>
        <w:rPr>
          <w:rFonts w:eastAsia="Times New Roman"/>
          <w:sz w:val="24"/>
          <w:szCs w:val="24"/>
        </w:rPr>
      </w:pPr>
      <w:r>
        <w:rPr>
          <w:rFonts w:eastAsia="Times New Roman"/>
          <w:sz w:val="24"/>
          <w:szCs w:val="24"/>
        </w:rPr>
        <w:t>Ставка дисконтування -10,00% та 13,0 %.</w:t>
      </w:r>
    </w:p>
    <w:p w:rsidR="00B37811" w:rsidRDefault="00B37811">
      <w:pPr>
        <w:spacing w:line="199" w:lineRule="exact"/>
        <w:rPr>
          <w:rFonts w:eastAsia="Times New Roman"/>
          <w:sz w:val="24"/>
          <w:szCs w:val="24"/>
        </w:rPr>
      </w:pPr>
    </w:p>
    <w:p w:rsidR="00B37811" w:rsidRDefault="00D515AA" w:rsidP="00B0314B">
      <w:pPr>
        <w:numPr>
          <w:ilvl w:val="0"/>
          <w:numId w:val="223"/>
        </w:numPr>
        <w:tabs>
          <w:tab w:val="left" w:pos="940"/>
        </w:tabs>
        <w:ind w:left="940" w:hanging="232"/>
        <w:rPr>
          <w:rFonts w:eastAsia="Times New Roman"/>
          <w:sz w:val="24"/>
          <w:szCs w:val="24"/>
        </w:rPr>
      </w:pPr>
      <w:r>
        <w:rPr>
          <w:rFonts w:eastAsia="Times New Roman"/>
          <w:sz w:val="24"/>
          <w:szCs w:val="24"/>
        </w:rPr>
        <w:t>Ставка прибутковості активів програми - 0,00% та 0,00%.</w:t>
      </w:r>
    </w:p>
    <w:p w:rsidR="00B37811" w:rsidRDefault="00B37811">
      <w:pPr>
        <w:spacing w:line="199" w:lineRule="exact"/>
        <w:rPr>
          <w:rFonts w:eastAsia="Times New Roman"/>
          <w:sz w:val="24"/>
          <w:szCs w:val="24"/>
        </w:rPr>
      </w:pPr>
    </w:p>
    <w:p w:rsidR="00B37811" w:rsidRDefault="00D515AA" w:rsidP="00B0314B">
      <w:pPr>
        <w:numPr>
          <w:ilvl w:val="0"/>
          <w:numId w:val="223"/>
        </w:numPr>
        <w:tabs>
          <w:tab w:val="left" w:pos="940"/>
        </w:tabs>
        <w:ind w:left="940" w:hanging="232"/>
        <w:rPr>
          <w:rFonts w:eastAsia="Times New Roman"/>
          <w:sz w:val="24"/>
          <w:szCs w:val="24"/>
        </w:rPr>
      </w:pPr>
      <w:r>
        <w:rPr>
          <w:rFonts w:eastAsia="Times New Roman"/>
          <w:sz w:val="24"/>
          <w:szCs w:val="24"/>
        </w:rPr>
        <w:t>Ставка збільшення заробітної плати - 9,00% та 9,20%.</w:t>
      </w:r>
    </w:p>
    <w:p w:rsidR="00B37811" w:rsidRDefault="00B37811">
      <w:pPr>
        <w:spacing w:line="201" w:lineRule="exact"/>
        <w:rPr>
          <w:rFonts w:eastAsia="Times New Roman"/>
          <w:sz w:val="24"/>
          <w:szCs w:val="24"/>
        </w:rPr>
      </w:pPr>
    </w:p>
    <w:p w:rsidR="00B37811" w:rsidRDefault="00D515AA" w:rsidP="00B0314B">
      <w:pPr>
        <w:numPr>
          <w:ilvl w:val="0"/>
          <w:numId w:val="223"/>
        </w:numPr>
        <w:tabs>
          <w:tab w:val="left" w:pos="940"/>
        </w:tabs>
        <w:ind w:left="940" w:hanging="232"/>
        <w:rPr>
          <w:rFonts w:eastAsia="Times New Roman"/>
          <w:sz w:val="24"/>
          <w:szCs w:val="24"/>
        </w:rPr>
      </w:pPr>
      <w:r>
        <w:rPr>
          <w:rFonts w:eastAsia="Times New Roman"/>
          <w:sz w:val="24"/>
          <w:szCs w:val="24"/>
        </w:rPr>
        <w:t>Ставка збільшення пенсій – 5.50% та 6,50%.</w:t>
      </w:r>
    </w:p>
    <w:p w:rsidR="00B37811" w:rsidRDefault="00B37811">
      <w:pPr>
        <w:spacing w:line="199" w:lineRule="exact"/>
        <w:rPr>
          <w:sz w:val="20"/>
          <w:szCs w:val="20"/>
        </w:rPr>
      </w:pPr>
    </w:p>
    <w:p w:rsidR="00B37811" w:rsidRDefault="00D515AA">
      <w:pPr>
        <w:ind w:left="700"/>
        <w:rPr>
          <w:sz w:val="20"/>
          <w:szCs w:val="20"/>
        </w:rPr>
      </w:pPr>
      <w:r>
        <w:rPr>
          <w:rFonts w:eastAsia="Times New Roman"/>
          <w:sz w:val="24"/>
          <w:szCs w:val="24"/>
        </w:rPr>
        <w:t>5. Ставка інфляції - 5,00% та 6,00%.</w:t>
      </w:r>
    </w:p>
    <w:p w:rsidR="00B37811" w:rsidRDefault="00B37811">
      <w:pPr>
        <w:spacing w:line="197" w:lineRule="exact"/>
        <w:rPr>
          <w:sz w:val="20"/>
          <w:szCs w:val="20"/>
        </w:rPr>
      </w:pPr>
    </w:p>
    <w:p w:rsidR="00B37811" w:rsidRDefault="00D515AA">
      <w:pPr>
        <w:ind w:left="700"/>
        <w:rPr>
          <w:sz w:val="20"/>
          <w:szCs w:val="20"/>
        </w:rPr>
      </w:pPr>
      <w:r>
        <w:rPr>
          <w:rFonts w:eastAsia="Times New Roman"/>
          <w:sz w:val="24"/>
          <w:szCs w:val="24"/>
        </w:rPr>
        <w:t>6.  Смертність  персоналу  та  плинність  кадрів  –  відповідно  до  середньостатистичних</w:t>
      </w:r>
    </w:p>
    <w:p w:rsidR="00B37811" w:rsidRDefault="00B37811">
      <w:pPr>
        <w:spacing w:line="2" w:lineRule="exact"/>
        <w:rPr>
          <w:sz w:val="20"/>
          <w:szCs w:val="20"/>
        </w:rPr>
      </w:pPr>
    </w:p>
    <w:p w:rsidR="00B37811" w:rsidRDefault="00D515AA">
      <w:pPr>
        <w:rPr>
          <w:sz w:val="20"/>
          <w:szCs w:val="20"/>
        </w:rPr>
      </w:pPr>
      <w:r>
        <w:rPr>
          <w:rFonts w:eastAsia="Times New Roman"/>
          <w:sz w:val="24"/>
          <w:szCs w:val="24"/>
        </w:rPr>
        <w:t>даних.</w:t>
      </w:r>
    </w:p>
    <w:p w:rsidR="00B37811" w:rsidRDefault="00B37811">
      <w:pPr>
        <w:spacing w:line="211" w:lineRule="exact"/>
        <w:rPr>
          <w:sz w:val="20"/>
          <w:szCs w:val="20"/>
        </w:rPr>
      </w:pPr>
    </w:p>
    <w:p w:rsidR="00B37811" w:rsidRDefault="00D515AA">
      <w:pPr>
        <w:spacing w:line="235" w:lineRule="auto"/>
        <w:ind w:right="20"/>
        <w:rPr>
          <w:sz w:val="20"/>
          <w:szCs w:val="20"/>
        </w:rPr>
      </w:pPr>
      <w:r>
        <w:rPr>
          <w:rFonts w:eastAsia="Times New Roman"/>
          <w:i/>
          <w:iCs/>
          <w:sz w:val="24"/>
          <w:szCs w:val="24"/>
        </w:rPr>
        <w:t>VII. Середній термін (період), що залишився до отримання виплат працівниками по кожній програмі:</w:t>
      </w:r>
    </w:p>
    <w:p w:rsidR="00B37811" w:rsidRDefault="00B37811">
      <w:pPr>
        <w:sectPr w:rsidR="00B37811">
          <w:pgSz w:w="12240" w:h="15840"/>
          <w:pgMar w:top="842" w:right="840" w:bottom="676" w:left="1400" w:header="0" w:footer="0" w:gutter="0"/>
          <w:cols w:space="720" w:equalWidth="0">
            <w:col w:w="10000"/>
          </w:cols>
        </w:sectPr>
      </w:pPr>
    </w:p>
    <w:p w:rsidR="00B37811" w:rsidRDefault="00D515AA" w:rsidP="00B0314B">
      <w:pPr>
        <w:numPr>
          <w:ilvl w:val="0"/>
          <w:numId w:val="224"/>
        </w:numPr>
        <w:tabs>
          <w:tab w:val="left" w:pos="1060"/>
        </w:tabs>
        <w:ind w:left="1060" w:hanging="352"/>
        <w:rPr>
          <w:rFonts w:eastAsia="Times New Roman"/>
          <w:sz w:val="24"/>
          <w:szCs w:val="24"/>
        </w:rPr>
      </w:pPr>
      <w:bookmarkStart w:id="142" w:name="page126"/>
      <w:bookmarkEnd w:id="142"/>
      <w:r>
        <w:rPr>
          <w:rFonts w:eastAsia="Times New Roman"/>
          <w:sz w:val="24"/>
          <w:szCs w:val="24"/>
        </w:rPr>
        <w:lastRenderedPageBreak/>
        <w:t>пільгові пенсії (Список № 1 та Список № 2) – 18 років;</w:t>
      </w:r>
    </w:p>
    <w:p w:rsidR="00B37811" w:rsidRDefault="00D515AA" w:rsidP="00B0314B">
      <w:pPr>
        <w:numPr>
          <w:ilvl w:val="0"/>
          <w:numId w:val="224"/>
        </w:numPr>
        <w:tabs>
          <w:tab w:val="left" w:pos="1060"/>
        </w:tabs>
        <w:ind w:left="1060" w:hanging="352"/>
        <w:rPr>
          <w:rFonts w:eastAsia="Times New Roman"/>
          <w:sz w:val="24"/>
          <w:szCs w:val="24"/>
        </w:rPr>
      </w:pPr>
      <w:r>
        <w:rPr>
          <w:rFonts w:eastAsia="Times New Roman"/>
          <w:sz w:val="24"/>
          <w:szCs w:val="24"/>
        </w:rPr>
        <w:t>одноразові виплати по виходу на пенсію – 18 років.</w:t>
      </w:r>
    </w:p>
    <w:p w:rsidR="00B37811" w:rsidRDefault="00D515AA">
      <w:pPr>
        <w:ind w:left="700"/>
        <w:rPr>
          <w:sz w:val="20"/>
          <w:szCs w:val="20"/>
        </w:rPr>
      </w:pPr>
      <w:r>
        <w:rPr>
          <w:rFonts w:eastAsia="Times New Roman"/>
          <w:sz w:val="24"/>
          <w:szCs w:val="24"/>
        </w:rPr>
        <w:t>-</w:t>
      </w:r>
    </w:p>
    <w:p w:rsidR="00B37811" w:rsidRDefault="00B37811">
      <w:pPr>
        <w:spacing w:line="19" w:lineRule="exact"/>
        <w:rPr>
          <w:sz w:val="20"/>
          <w:szCs w:val="20"/>
        </w:rPr>
      </w:pPr>
    </w:p>
    <w:p w:rsidR="00B37811" w:rsidRDefault="00D515AA">
      <w:pPr>
        <w:spacing w:line="264" w:lineRule="auto"/>
        <w:ind w:right="880"/>
        <w:rPr>
          <w:sz w:val="20"/>
          <w:szCs w:val="20"/>
        </w:rPr>
      </w:pPr>
      <w:r>
        <w:rPr>
          <w:rFonts w:eastAsia="Times New Roman"/>
          <w:b/>
          <w:bCs/>
        </w:rPr>
        <w:t>Чутливість загального зобов'язання з пенсійного забезпечення до зміни основних зважених припущень на 31.12.2018р.:</w:t>
      </w:r>
    </w:p>
    <w:p w:rsidR="00B37811" w:rsidRDefault="00B37811">
      <w:pPr>
        <w:spacing w:line="210" w:lineRule="exact"/>
        <w:rPr>
          <w:sz w:val="20"/>
          <w:szCs w:val="20"/>
        </w:rPr>
      </w:pPr>
    </w:p>
    <w:p w:rsidR="00B37811" w:rsidRDefault="00D515AA">
      <w:pPr>
        <w:ind w:left="560"/>
        <w:rPr>
          <w:sz w:val="20"/>
          <w:szCs w:val="20"/>
        </w:rPr>
      </w:pPr>
      <w:r>
        <w:rPr>
          <w:rFonts w:eastAsia="Times New Roman"/>
        </w:rPr>
        <w:t>Оцінки  впливу  змін  в  актуарних  припущеннях  на  майбутні  зобов'язання  представлені  нижче.</w:t>
      </w:r>
    </w:p>
    <w:p w:rsidR="00B37811" w:rsidRDefault="00B37811">
      <w:pPr>
        <w:spacing w:line="37" w:lineRule="exact"/>
        <w:rPr>
          <w:sz w:val="20"/>
          <w:szCs w:val="20"/>
        </w:rPr>
      </w:pPr>
    </w:p>
    <w:p w:rsidR="00B37811" w:rsidRDefault="00D515AA">
      <w:pPr>
        <w:rPr>
          <w:sz w:val="20"/>
          <w:szCs w:val="20"/>
        </w:rPr>
      </w:pPr>
      <w:r>
        <w:rPr>
          <w:rFonts w:eastAsia="Times New Roman"/>
        </w:rPr>
        <w:t>ступінь ризику визначається методом розрахунку і оцінки величин дюрації і Конвекс.</w:t>
      </w:r>
    </w:p>
    <w:p w:rsidR="00B37811" w:rsidRDefault="00B37811">
      <w:pPr>
        <w:spacing w:line="239" w:lineRule="exact"/>
        <w:rPr>
          <w:sz w:val="20"/>
          <w:szCs w:val="20"/>
        </w:rPr>
      </w:pPr>
    </w:p>
    <w:p w:rsidR="00B37811" w:rsidRDefault="00D515AA">
      <w:pPr>
        <w:ind w:left="8320"/>
        <w:rPr>
          <w:sz w:val="20"/>
          <w:szCs w:val="20"/>
        </w:rPr>
      </w:pPr>
      <w:r>
        <w:rPr>
          <w:rFonts w:eastAsia="Times New Roman"/>
        </w:rPr>
        <w:t>Таблиця 3.16</w:t>
      </w:r>
    </w:p>
    <w:p w:rsidR="00B37811" w:rsidRDefault="00B37811">
      <w:pPr>
        <w:spacing w:line="241" w:lineRule="exact"/>
        <w:rPr>
          <w:sz w:val="20"/>
          <w:szCs w:val="20"/>
        </w:rPr>
      </w:pPr>
    </w:p>
    <w:p w:rsidR="00B37811" w:rsidRDefault="00D515AA">
      <w:pPr>
        <w:ind w:right="-559"/>
        <w:jc w:val="center"/>
        <w:rPr>
          <w:sz w:val="20"/>
          <w:szCs w:val="20"/>
        </w:rPr>
      </w:pPr>
      <w:r>
        <w:rPr>
          <w:rFonts w:eastAsia="Times New Roman"/>
          <w:b/>
          <w:bCs/>
        </w:rPr>
        <w:t>Зміни в параметрах основних актуарних припущень:</w:t>
      </w:r>
    </w:p>
    <w:p w:rsidR="00B37811" w:rsidRDefault="00B37811">
      <w:pPr>
        <w:spacing w:line="239" w:lineRule="exact"/>
        <w:rPr>
          <w:sz w:val="20"/>
          <w:szCs w:val="20"/>
        </w:rPr>
      </w:pPr>
    </w:p>
    <w:p w:rsidR="00B37811" w:rsidRDefault="00D515AA">
      <w:pPr>
        <w:ind w:left="1780"/>
        <w:rPr>
          <w:sz w:val="20"/>
          <w:szCs w:val="20"/>
        </w:rPr>
      </w:pPr>
      <w:r>
        <w:rPr>
          <w:rFonts w:eastAsia="Times New Roman"/>
          <w:b/>
          <w:bCs/>
        </w:rPr>
        <w:t>вплив на величину зобов'язань за планами з визначеними виплатами</w:t>
      </w:r>
    </w:p>
    <w:p w:rsidR="00B37811" w:rsidRDefault="00B37811">
      <w:pPr>
        <w:spacing w:line="232" w:lineRule="exact"/>
        <w:rPr>
          <w:sz w:val="20"/>
          <w:szCs w:val="20"/>
        </w:rPr>
      </w:pPr>
    </w:p>
    <w:tbl>
      <w:tblPr>
        <w:tblW w:w="0" w:type="auto"/>
        <w:tblInd w:w="170" w:type="dxa"/>
        <w:tblLayout w:type="fixed"/>
        <w:tblCellMar>
          <w:left w:w="0" w:type="dxa"/>
          <w:right w:w="0" w:type="dxa"/>
        </w:tblCellMar>
        <w:tblLook w:val="04A0" w:firstRow="1" w:lastRow="0" w:firstColumn="1" w:lastColumn="0" w:noHBand="0" w:noVBand="1"/>
      </w:tblPr>
      <w:tblGrid>
        <w:gridCol w:w="1300"/>
        <w:gridCol w:w="1620"/>
        <w:gridCol w:w="1540"/>
        <w:gridCol w:w="1340"/>
        <w:gridCol w:w="1380"/>
        <w:gridCol w:w="1160"/>
        <w:gridCol w:w="1260"/>
        <w:gridCol w:w="30"/>
      </w:tblGrid>
      <w:tr w:rsidR="00B37811">
        <w:trPr>
          <w:trHeight w:val="253"/>
        </w:trPr>
        <w:tc>
          <w:tcPr>
            <w:tcW w:w="1300" w:type="dxa"/>
            <w:vAlign w:val="bottom"/>
          </w:tcPr>
          <w:p w:rsidR="00B37811" w:rsidRDefault="00B37811"/>
        </w:tc>
        <w:tc>
          <w:tcPr>
            <w:tcW w:w="1620" w:type="dxa"/>
            <w:vAlign w:val="bottom"/>
          </w:tcPr>
          <w:p w:rsidR="00B37811" w:rsidRDefault="00B37811"/>
        </w:tc>
        <w:tc>
          <w:tcPr>
            <w:tcW w:w="1540" w:type="dxa"/>
            <w:vAlign w:val="bottom"/>
          </w:tcPr>
          <w:p w:rsidR="00B37811" w:rsidRDefault="00B37811"/>
        </w:tc>
        <w:tc>
          <w:tcPr>
            <w:tcW w:w="1340" w:type="dxa"/>
            <w:vAlign w:val="bottom"/>
          </w:tcPr>
          <w:p w:rsidR="00B37811" w:rsidRDefault="00B37811"/>
        </w:tc>
        <w:tc>
          <w:tcPr>
            <w:tcW w:w="1380" w:type="dxa"/>
            <w:vAlign w:val="bottom"/>
          </w:tcPr>
          <w:p w:rsidR="00B37811" w:rsidRDefault="00B37811"/>
        </w:tc>
        <w:tc>
          <w:tcPr>
            <w:tcW w:w="1160" w:type="dxa"/>
            <w:vAlign w:val="bottom"/>
          </w:tcPr>
          <w:p w:rsidR="00B37811" w:rsidRDefault="00B37811"/>
        </w:tc>
        <w:tc>
          <w:tcPr>
            <w:tcW w:w="1260" w:type="dxa"/>
            <w:vAlign w:val="bottom"/>
          </w:tcPr>
          <w:p w:rsidR="00B37811" w:rsidRDefault="00D515AA">
            <w:pPr>
              <w:ind w:left="680"/>
              <w:rPr>
                <w:sz w:val="20"/>
                <w:szCs w:val="20"/>
              </w:rPr>
            </w:pPr>
            <w:r>
              <w:rPr>
                <w:rFonts w:eastAsia="Times New Roman"/>
              </w:rPr>
              <w:t>Грн..</w:t>
            </w:r>
          </w:p>
        </w:tc>
        <w:tc>
          <w:tcPr>
            <w:tcW w:w="0" w:type="dxa"/>
            <w:vAlign w:val="bottom"/>
          </w:tcPr>
          <w:p w:rsidR="00B37811" w:rsidRDefault="00B37811">
            <w:pPr>
              <w:rPr>
                <w:sz w:val="1"/>
                <w:szCs w:val="1"/>
              </w:rPr>
            </w:pPr>
          </w:p>
        </w:tc>
      </w:tr>
      <w:tr w:rsidR="00B37811">
        <w:trPr>
          <w:trHeight w:val="247"/>
        </w:trPr>
        <w:tc>
          <w:tcPr>
            <w:tcW w:w="1300" w:type="dxa"/>
            <w:tcBorders>
              <w:bottom w:val="single" w:sz="8" w:space="0" w:color="auto"/>
            </w:tcBorders>
            <w:vAlign w:val="bottom"/>
          </w:tcPr>
          <w:p w:rsidR="00B37811" w:rsidRDefault="00B37811">
            <w:pPr>
              <w:rPr>
                <w:sz w:val="21"/>
                <w:szCs w:val="21"/>
              </w:rPr>
            </w:pPr>
          </w:p>
        </w:tc>
        <w:tc>
          <w:tcPr>
            <w:tcW w:w="1620" w:type="dxa"/>
            <w:tcBorders>
              <w:bottom w:val="single" w:sz="8" w:space="0" w:color="auto"/>
            </w:tcBorders>
            <w:vAlign w:val="bottom"/>
          </w:tcPr>
          <w:p w:rsidR="00B37811" w:rsidRDefault="00B37811">
            <w:pPr>
              <w:rPr>
                <w:sz w:val="21"/>
                <w:szCs w:val="21"/>
              </w:rPr>
            </w:pPr>
          </w:p>
        </w:tc>
        <w:tc>
          <w:tcPr>
            <w:tcW w:w="1540" w:type="dxa"/>
            <w:tcBorders>
              <w:bottom w:val="single" w:sz="8" w:space="0" w:color="auto"/>
            </w:tcBorders>
            <w:vAlign w:val="bottom"/>
          </w:tcPr>
          <w:p w:rsidR="00B37811" w:rsidRDefault="00B37811">
            <w:pPr>
              <w:rPr>
                <w:sz w:val="21"/>
                <w:szCs w:val="21"/>
              </w:rPr>
            </w:pPr>
          </w:p>
        </w:tc>
        <w:tc>
          <w:tcPr>
            <w:tcW w:w="1340" w:type="dxa"/>
            <w:tcBorders>
              <w:bottom w:val="single" w:sz="8" w:space="0" w:color="auto"/>
            </w:tcBorders>
            <w:vAlign w:val="bottom"/>
          </w:tcPr>
          <w:p w:rsidR="00B37811" w:rsidRDefault="00B37811">
            <w:pPr>
              <w:rPr>
                <w:sz w:val="21"/>
                <w:szCs w:val="21"/>
              </w:rPr>
            </w:pPr>
          </w:p>
        </w:tc>
        <w:tc>
          <w:tcPr>
            <w:tcW w:w="1380" w:type="dxa"/>
            <w:tcBorders>
              <w:bottom w:val="single" w:sz="8" w:space="0" w:color="auto"/>
            </w:tcBorders>
            <w:vAlign w:val="bottom"/>
          </w:tcPr>
          <w:p w:rsidR="00B37811" w:rsidRDefault="00B37811">
            <w:pPr>
              <w:rPr>
                <w:sz w:val="21"/>
                <w:szCs w:val="21"/>
              </w:rPr>
            </w:pPr>
          </w:p>
        </w:tc>
        <w:tc>
          <w:tcPr>
            <w:tcW w:w="1160" w:type="dxa"/>
            <w:tcBorders>
              <w:bottom w:val="single" w:sz="8" w:space="0" w:color="auto"/>
            </w:tcBorders>
            <w:vAlign w:val="bottom"/>
          </w:tcPr>
          <w:p w:rsidR="00B37811" w:rsidRDefault="00B37811">
            <w:pPr>
              <w:rPr>
                <w:sz w:val="21"/>
                <w:szCs w:val="21"/>
              </w:rPr>
            </w:pPr>
          </w:p>
        </w:tc>
        <w:tc>
          <w:tcPr>
            <w:tcW w:w="1260" w:type="dxa"/>
            <w:tcBorders>
              <w:bottom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35"/>
        </w:trPr>
        <w:tc>
          <w:tcPr>
            <w:tcW w:w="130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rPr>
              <w:t>параметр</w:t>
            </w:r>
          </w:p>
        </w:tc>
        <w:tc>
          <w:tcPr>
            <w:tcW w:w="162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значення</w:t>
            </w:r>
          </w:p>
        </w:tc>
        <w:tc>
          <w:tcPr>
            <w:tcW w:w="154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9"/>
              </w:rPr>
              <w:t>наведена</w:t>
            </w:r>
          </w:p>
        </w:tc>
        <w:tc>
          <w:tcPr>
            <w:tcW w:w="2720" w:type="dxa"/>
            <w:gridSpan w:val="2"/>
            <w:tcBorders>
              <w:right w:val="single" w:sz="8" w:space="0" w:color="auto"/>
            </w:tcBorders>
            <w:vAlign w:val="bottom"/>
          </w:tcPr>
          <w:p w:rsidR="00B37811" w:rsidRDefault="00D515AA">
            <w:pPr>
              <w:spacing w:line="235" w:lineRule="exact"/>
              <w:jc w:val="center"/>
              <w:rPr>
                <w:sz w:val="20"/>
                <w:szCs w:val="20"/>
              </w:rPr>
            </w:pPr>
            <w:r>
              <w:rPr>
                <w:rFonts w:eastAsia="Times New Roman"/>
              </w:rPr>
              <w:t>зміна вартості</w:t>
            </w:r>
          </w:p>
        </w:tc>
        <w:tc>
          <w:tcPr>
            <w:tcW w:w="116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9"/>
              </w:rPr>
              <w:t>дюрація</w:t>
            </w:r>
          </w:p>
        </w:tc>
        <w:tc>
          <w:tcPr>
            <w:tcW w:w="126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9"/>
              </w:rPr>
              <w:t>Конвекс</w:t>
            </w:r>
          </w:p>
        </w:tc>
        <w:tc>
          <w:tcPr>
            <w:tcW w:w="0" w:type="dxa"/>
            <w:vAlign w:val="bottom"/>
          </w:tcPr>
          <w:p w:rsidR="00B37811" w:rsidRDefault="00B37811">
            <w:pPr>
              <w:rPr>
                <w:sz w:val="1"/>
                <w:szCs w:val="1"/>
              </w:rPr>
            </w:pPr>
          </w:p>
        </w:tc>
      </w:tr>
      <w:tr w:rsidR="00B37811">
        <w:trPr>
          <w:trHeight w:val="290"/>
        </w:trPr>
        <w:tc>
          <w:tcPr>
            <w:tcW w:w="130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w w:val="99"/>
              </w:rPr>
              <w:t>актуарних</w:t>
            </w:r>
          </w:p>
        </w:tc>
        <w:tc>
          <w:tcPr>
            <w:tcW w:w="1620" w:type="dxa"/>
            <w:vMerge w:val="restart"/>
            <w:tcBorders>
              <w:right w:val="single" w:sz="8" w:space="0" w:color="auto"/>
            </w:tcBorders>
            <w:vAlign w:val="bottom"/>
          </w:tcPr>
          <w:p w:rsidR="00B37811" w:rsidRDefault="00D515AA">
            <w:pPr>
              <w:jc w:val="center"/>
              <w:rPr>
                <w:sz w:val="20"/>
                <w:szCs w:val="20"/>
              </w:rPr>
            </w:pPr>
            <w:r>
              <w:rPr>
                <w:rFonts w:eastAsia="Times New Roman"/>
              </w:rPr>
              <w:t>параметра,</w:t>
            </w:r>
          </w:p>
        </w:tc>
        <w:tc>
          <w:tcPr>
            <w:tcW w:w="1540" w:type="dxa"/>
            <w:tcBorders>
              <w:right w:val="single" w:sz="8" w:space="0" w:color="auto"/>
            </w:tcBorders>
            <w:vAlign w:val="bottom"/>
          </w:tcPr>
          <w:p w:rsidR="00B37811" w:rsidRDefault="00D515AA">
            <w:pPr>
              <w:jc w:val="center"/>
              <w:rPr>
                <w:sz w:val="20"/>
                <w:szCs w:val="20"/>
              </w:rPr>
            </w:pPr>
            <w:r>
              <w:rPr>
                <w:rFonts w:eastAsia="Times New Roman"/>
                <w:w w:val="99"/>
              </w:rPr>
              <w:t>вартість</w:t>
            </w:r>
          </w:p>
        </w:tc>
        <w:tc>
          <w:tcPr>
            <w:tcW w:w="2720" w:type="dxa"/>
            <w:gridSpan w:val="2"/>
            <w:vMerge w:val="restart"/>
            <w:tcBorders>
              <w:right w:val="single" w:sz="8" w:space="0" w:color="auto"/>
            </w:tcBorders>
            <w:vAlign w:val="bottom"/>
          </w:tcPr>
          <w:p w:rsidR="00B37811" w:rsidRDefault="00D515AA">
            <w:pPr>
              <w:jc w:val="center"/>
              <w:rPr>
                <w:sz w:val="20"/>
                <w:szCs w:val="20"/>
              </w:rPr>
            </w:pPr>
            <w:r>
              <w:rPr>
                <w:rFonts w:eastAsia="Times New Roman"/>
                <w:w w:val="99"/>
              </w:rPr>
              <w:t>зобов'язань в</w:t>
            </w:r>
          </w:p>
        </w:tc>
        <w:tc>
          <w:tcPr>
            <w:tcW w:w="1160" w:type="dxa"/>
            <w:tcBorders>
              <w:right w:val="single" w:sz="8" w:space="0" w:color="auto"/>
            </w:tcBorders>
            <w:vAlign w:val="bottom"/>
          </w:tcPr>
          <w:p w:rsidR="00B37811" w:rsidRDefault="00D515AA">
            <w:pPr>
              <w:ind w:left="100"/>
              <w:rPr>
                <w:sz w:val="20"/>
                <w:szCs w:val="20"/>
              </w:rPr>
            </w:pPr>
            <w:r>
              <w:rPr>
                <w:rFonts w:eastAsia="Times New Roman"/>
              </w:rPr>
              <w:t>(Duration)</w:t>
            </w:r>
          </w:p>
        </w:tc>
        <w:tc>
          <w:tcPr>
            <w:tcW w:w="1260" w:type="dxa"/>
            <w:tcBorders>
              <w:right w:val="single" w:sz="8" w:space="0" w:color="auto"/>
            </w:tcBorders>
            <w:vAlign w:val="bottom"/>
          </w:tcPr>
          <w:p w:rsidR="00B37811" w:rsidRDefault="00D515AA">
            <w:pPr>
              <w:ind w:left="120"/>
              <w:rPr>
                <w:sz w:val="20"/>
                <w:szCs w:val="20"/>
              </w:rPr>
            </w:pPr>
            <w:r>
              <w:rPr>
                <w:rFonts w:eastAsia="Times New Roman"/>
              </w:rPr>
              <w:t>(Convexity</w:t>
            </w:r>
          </w:p>
        </w:tc>
        <w:tc>
          <w:tcPr>
            <w:tcW w:w="0" w:type="dxa"/>
            <w:vAlign w:val="bottom"/>
          </w:tcPr>
          <w:p w:rsidR="00B37811" w:rsidRDefault="00B37811">
            <w:pPr>
              <w:rPr>
                <w:sz w:val="1"/>
                <w:szCs w:val="1"/>
              </w:rPr>
            </w:pPr>
          </w:p>
        </w:tc>
      </w:tr>
      <w:tr w:rsidR="00B37811">
        <w:trPr>
          <w:trHeight w:val="202"/>
        </w:trPr>
        <w:tc>
          <w:tcPr>
            <w:tcW w:w="130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rPr>
              <w:t>припущен</w:t>
            </w:r>
          </w:p>
        </w:tc>
        <w:tc>
          <w:tcPr>
            <w:tcW w:w="1620" w:type="dxa"/>
            <w:vMerge/>
            <w:tcBorders>
              <w:right w:val="single" w:sz="8" w:space="0" w:color="auto"/>
            </w:tcBorders>
            <w:vAlign w:val="bottom"/>
          </w:tcPr>
          <w:p w:rsidR="00B37811" w:rsidRDefault="00B37811">
            <w:pPr>
              <w:rPr>
                <w:sz w:val="17"/>
                <w:szCs w:val="17"/>
              </w:rPr>
            </w:pPr>
          </w:p>
        </w:tc>
        <w:tc>
          <w:tcPr>
            <w:tcW w:w="1540" w:type="dxa"/>
            <w:vMerge w:val="restart"/>
            <w:tcBorders>
              <w:right w:val="single" w:sz="8" w:space="0" w:color="auto"/>
            </w:tcBorders>
            <w:vAlign w:val="bottom"/>
          </w:tcPr>
          <w:p w:rsidR="00B37811" w:rsidRDefault="00D515AA">
            <w:pPr>
              <w:jc w:val="center"/>
              <w:rPr>
                <w:sz w:val="20"/>
                <w:szCs w:val="20"/>
              </w:rPr>
            </w:pPr>
            <w:r>
              <w:rPr>
                <w:rFonts w:eastAsia="Times New Roman"/>
                <w:w w:val="99"/>
              </w:rPr>
              <w:t>зобов'язань</w:t>
            </w:r>
          </w:p>
        </w:tc>
        <w:tc>
          <w:tcPr>
            <w:tcW w:w="2720" w:type="dxa"/>
            <w:gridSpan w:val="2"/>
            <w:vMerge/>
            <w:tcBorders>
              <w:right w:val="single" w:sz="8" w:space="0" w:color="auto"/>
            </w:tcBorders>
            <w:vAlign w:val="bottom"/>
          </w:tcPr>
          <w:p w:rsidR="00B37811" w:rsidRDefault="00B37811">
            <w:pPr>
              <w:rPr>
                <w:sz w:val="17"/>
                <w:szCs w:val="17"/>
              </w:rPr>
            </w:pPr>
          </w:p>
        </w:tc>
        <w:tc>
          <w:tcPr>
            <w:tcW w:w="1160" w:type="dxa"/>
            <w:tcBorders>
              <w:right w:val="single" w:sz="8" w:space="0" w:color="auto"/>
            </w:tcBorders>
            <w:vAlign w:val="bottom"/>
          </w:tcPr>
          <w:p w:rsidR="00B37811" w:rsidRDefault="00B37811">
            <w:pPr>
              <w:rPr>
                <w:sz w:val="17"/>
                <w:szCs w:val="17"/>
              </w:rPr>
            </w:pPr>
          </w:p>
        </w:tc>
        <w:tc>
          <w:tcPr>
            <w:tcW w:w="1260" w:type="dxa"/>
            <w:vMerge w:val="restart"/>
            <w:tcBorders>
              <w:right w:val="single" w:sz="8" w:space="0" w:color="auto"/>
            </w:tcBorders>
            <w:vAlign w:val="bottom"/>
          </w:tcPr>
          <w:p w:rsidR="00B37811" w:rsidRDefault="00D515AA">
            <w:pPr>
              <w:jc w:val="center"/>
              <w:rPr>
                <w:sz w:val="20"/>
                <w:szCs w:val="20"/>
              </w:rPr>
            </w:pPr>
            <w:r>
              <w:rPr>
                <w:rFonts w:eastAsia="Times New Roman"/>
              </w:rPr>
              <w:t>)</w:t>
            </w:r>
          </w:p>
        </w:tc>
        <w:tc>
          <w:tcPr>
            <w:tcW w:w="0" w:type="dxa"/>
            <w:vAlign w:val="bottom"/>
          </w:tcPr>
          <w:p w:rsidR="00B37811" w:rsidRDefault="00B37811">
            <w:pPr>
              <w:rPr>
                <w:sz w:val="1"/>
                <w:szCs w:val="1"/>
              </w:rPr>
            </w:pPr>
          </w:p>
        </w:tc>
      </w:tr>
      <w:tr w:rsidR="00B37811">
        <w:trPr>
          <w:trHeight w:val="91"/>
        </w:trPr>
        <w:tc>
          <w:tcPr>
            <w:tcW w:w="1300" w:type="dxa"/>
            <w:vMerge/>
            <w:tcBorders>
              <w:left w:val="single" w:sz="8" w:space="0" w:color="auto"/>
              <w:right w:val="single" w:sz="8" w:space="0" w:color="auto"/>
            </w:tcBorders>
            <w:vAlign w:val="bottom"/>
          </w:tcPr>
          <w:p w:rsidR="00B37811" w:rsidRDefault="00B37811">
            <w:pPr>
              <w:rPr>
                <w:sz w:val="7"/>
                <w:szCs w:val="7"/>
              </w:rPr>
            </w:pPr>
          </w:p>
        </w:tc>
        <w:tc>
          <w:tcPr>
            <w:tcW w:w="1620" w:type="dxa"/>
            <w:tcBorders>
              <w:right w:val="single" w:sz="8" w:space="0" w:color="auto"/>
            </w:tcBorders>
            <w:vAlign w:val="bottom"/>
          </w:tcPr>
          <w:p w:rsidR="00B37811" w:rsidRDefault="00B37811">
            <w:pPr>
              <w:rPr>
                <w:sz w:val="7"/>
                <w:szCs w:val="7"/>
              </w:rPr>
            </w:pPr>
          </w:p>
        </w:tc>
        <w:tc>
          <w:tcPr>
            <w:tcW w:w="1540" w:type="dxa"/>
            <w:vMerge/>
            <w:tcBorders>
              <w:right w:val="single" w:sz="8" w:space="0" w:color="auto"/>
            </w:tcBorders>
            <w:vAlign w:val="bottom"/>
          </w:tcPr>
          <w:p w:rsidR="00B37811" w:rsidRDefault="00B37811">
            <w:pPr>
              <w:rPr>
                <w:sz w:val="7"/>
                <w:szCs w:val="7"/>
              </w:rPr>
            </w:pPr>
          </w:p>
        </w:tc>
        <w:tc>
          <w:tcPr>
            <w:tcW w:w="1340" w:type="dxa"/>
            <w:vAlign w:val="bottom"/>
          </w:tcPr>
          <w:p w:rsidR="00B37811" w:rsidRDefault="00B37811">
            <w:pPr>
              <w:rPr>
                <w:sz w:val="7"/>
                <w:szCs w:val="7"/>
              </w:rPr>
            </w:pPr>
          </w:p>
        </w:tc>
        <w:tc>
          <w:tcPr>
            <w:tcW w:w="1380" w:type="dxa"/>
            <w:tcBorders>
              <w:right w:val="single" w:sz="8" w:space="0" w:color="auto"/>
            </w:tcBorders>
            <w:vAlign w:val="bottom"/>
          </w:tcPr>
          <w:p w:rsidR="00B37811" w:rsidRDefault="00B37811">
            <w:pPr>
              <w:rPr>
                <w:sz w:val="7"/>
                <w:szCs w:val="7"/>
              </w:rPr>
            </w:pPr>
          </w:p>
        </w:tc>
        <w:tc>
          <w:tcPr>
            <w:tcW w:w="1160" w:type="dxa"/>
            <w:tcBorders>
              <w:right w:val="single" w:sz="8" w:space="0" w:color="auto"/>
            </w:tcBorders>
            <w:vAlign w:val="bottom"/>
          </w:tcPr>
          <w:p w:rsidR="00B37811" w:rsidRDefault="00B37811">
            <w:pPr>
              <w:rPr>
                <w:sz w:val="7"/>
                <w:szCs w:val="7"/>
              </w:rPr>
            </w:pPr>
          </w:p>
        </w:tc>
        <w:tc>
          <w:tcPr>
            <w:tcW w:w="1260" w:type="dxa"/>
            <w:vMerge/>
            <w:tcBorders>
              <w:right w:val="single" w:sz="8" w:space="0" w:color="auto"/>
            </w:tcBorders>
            <w:vAlign w:val="bottom"/>
          </w:tcPr>
          <w:p w:rsidR="00B37811" w:rsidRDefault="00B37811">
            <w:pPr>
              <w:rPr>
                <w:sz w:val="7"/>
                <w:szCs w:val="7"/>
              </w:rPr>
            </w:pPr>
          </w:p>
        </w:tc>
        <w:tc>
          <w:tcPr>
            <w:tcW w:w="0" w:type="dxa"/>
            <w:vAlign w:val="bottom"/>
          </w:tcPr>
          <w:p w:rsidR="00B37811" w:rsidRDefault="00B37811">
            <w:pPr>
              <w:rPr>
                <w:sz w:val="1"/>
                <w:szCs w:val="1"/>
              </w:rPr>
            </w:pPr>
          </w:p>
        </w:tc>
      </w:tr>
      <w:tr w:rsidR="00B37811">
        <w:trPr>
          <w:trHeight w:val="290"/>
        </w:trPr>
        <w:tc>
          <w:tcPr>
            <w:tcW w:w="130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w w:val="99"/>
              </w:rPr>
              <w:t>ь</w:t>
            </w:r>
          </w:p>
        </w:tc>
        <w:tc>
          <w:tcPr>
            <w:tcW w:w="1620" w:type="dxa"/>
            <w:vMerge w:val="restart"/>
            <w:tcBorders>
              <w:right w:val="single" w:sz="8" w:space="0" w:color="auto"/>
            </w:tcBorders>
            <w:vAlign w:val="bottom"/>
          </w:tcPr>
          <w:p w:rsidR="00B37811" w:rsidRDefault="00D515AA">
            <w:pPr>
              <w:jc w:val="center"/>
              <w:rPr>
                <w:sz w:val="20"/>
                <w:szCs w:val="20"/>
              </w:rPr>
            </w:pPr>
            <w:r>
              <w:rPr>
                <w:rFonts w:eastAsia="Times New Roman"/>
                <w:w w:val="98"/>
              </w:rPr>
              <w:t>прийняте в</w:t>
            </w:r>
          </w:p>
        </w:tc>
        <w:tc>
          <w:tcPr>
            <w:tcW w:w="1540" w:type="dxa"/>
            <w:tcBorders>
              <w:right w:val="single" w:sz="8" w:space="0" w:color="auto"/>
            </w:tcBorders>
            <w:vAlign w:val="bottom"/>
          </w:tcPr>
          <w:p w:rsidR="00B37811" w:rsidRDefault="00D515AA">
            <w:pPr>
              <w:ind w:left="420"/>
              <w:rPr>
                <w:sz w:val="20"/>
                <w:szCs w:val="20"/>
              </w:rPr>
            </w:pPr>
            <w:r>
              <w:rPr>
                <w:rFonts w:eastAsia="Times New Roman"/>
              </w:rPr>
              <w:t>(DBO),</w:t>
            </w:r>
          </w:p>
        </w:tc>
        <w:tc>
          <w:tcPr>
            <w:tcW w:w="2720" w:type="dxa"/>
            <w:gridSpan w:val="2"/>
            <w:vMerge w:val="restart"/>
            <w:tcBorders>
              <w:right w:val="single" w:sz="8" w:space="0" w:color="auto"/>
            </w:tcBorders>
            <w:vAlign w:val="bottom"/>
          </w:tcPr>
          <w:p w:rsidR="00B37811" w:rsidRDefault="00D515AA">
            <w:pPr>
              <w:jc w:val="center"/>
              <w:rPr>
                <w:sz w:val="20"/>
                <w:szCs w:val="20"/>
              </w:rPr>
            </w:pPr>
            <w:r>
              <w:rPr>
                <w:rFonts w:eastAsia="Times New Roman"/>
              </w:rPr>
              <w:t>номінальних величинах</w:t>
            </w:r>
          </w:p>
        </w:tc>
        <w:tc>
          <w:tcPr>
            <w:tcW w:w="1160" w:type="dxa"/>
            <w:tcBorders>
              <w:right w:val="single" w:sz="8" w:space="0" w:color="auto"/>
            </w:tcBorders>
            <w:vAlign w:val="bottom"/>
          </w:tcPr>
          <w:p w:rsidR="00B37811" w:rsidRDefault="00B37811">
            <w:pPr>
              <w:rPr>
                <w:sz w:val="24"/>
                <w:szCs w:val="24"/>
              </w:rPr>
            </w:pPr>
          </w:p>
        </w:tc>
        <w:tc>
          <w:tcPr>
            <w:tcW w:w="126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108"/>
        </w:trPr>
        <w:tc>
          <w:tcPr>
            <w:tcW w:w="1300" w:type="dxa"/>
            <w:tcBorders>
              <w:left w:val="single" w:sz="8" w:space="0" w:color="auto"/>
              <w:right w:val="single" w:sz="8" w:space="0" w:color="auto"/>
            </w:tcBorders>
            <w:vAlign w:val="bottom"/>
          </w:tcPr>
          <w:p w:rsidR="00B37811" w:rsidRDefault="00B37811">
            <w:pPr>
              <w:rPr>
                <w:sz w:val="9"/>
                <w:szCs w:val="9"/>
              </w:rPr>
            </w:pPr>
          </w:p>
        </w:tc>
        <w:tc>
          <w:tcPr>
            <w:tcW w:w="1620" w:type="dxa"/>
            <w:vMerge/>
            <w:tcBorders>
              <w:right w:val="single" w:sz="8" w:space="0" w:color="auto"/>
            </w:tcBorders>
            <w:vAlign w:val="bottom"/>
          </w:tcPr>
          <w:p w:rsidR="00B37811" w:rsidRDefault="00B37811">
            <w:pPr>
              <w:rPr>
                <w:sz w:val="9"/>
                <w:szCs w:val="9"/>
              </w:rPr>
            </w:pPr>
          </w:p>
        </w:tc>
        <w:tc>
          <w:tcPr>
            <w:tcW w:w="1540" w:type="dxa"/>
            <w:vMerge w:val="restart"/>
            <w:tcBorders>
              <w:right w:val="single" w:sz="8" w:space="0" w:color="auto"/>
            </w:tcBorders>
            <w:vAlign w:val="bottom"/>
          </w:tcPr>
          <w:p w:rsidR="00B37811" w:rsidRDefault="00D515AA">
            <w:pPr>
              <w:jc w:val="center"/>
              <w:rPr>
                <w:sz w:val="20"/>
                <w:szCs w:val="20"/>
              </w:rPr>
            </w:pPr>
            <w:r>
              <w:rPr>
                <w:rFonts w:eastAsia="Times New Roman"/>
                <w:w w:val="98"/>
              </w:rPr>
              <w:t>розрахована</w:t>
            </w:r>
          </w:p>
        </w:tc>
        <w:tc>
          <w:tcPr>
            <w:tcW w:w="2720" w:type="dxa"/>
            <w:gridSpan w:val="2"/>
            <w:vMerge/>
            <w:tcBorders>
              <w:right w:val="single" w:sz="8" w:space="0" w:color="auto"/>
            </w:tcBorders>
            <w:vAlign w:val="bottom"/>
          </w:tcPr>
          <w:p w:rsidR="00B37811" w:rsidRDefault="00B37811">
            <w:pPr>
              <w:rPr>
                <w:sz w:val="9"/>
                <w:szCs w:val="9"/>
              </w:rPr>
            </w:pPr>
          </w:p>
        </w:tc>
        <w:tc>
          <w:tcPr>
            <w:tcW w:w="1160" w:type="dxa"/>
            <w:tcBorders>
              <w:right w:val="single" w:sz="8" w:space="0" w:color="auto"/>
            </w:tcBorders>
            <w:vAlign w:val="bottom"/>
          </w:tcPr>
          <w:p w:rsidR="00B37811" w:rsidRDefault="00B37811">
            <w:pPr>
              <w:rPr>
                <w:sz w:val="9"/>
                <w:szCs w:val="9"/>
              </w:rPr>
            </w:pPr>
          </w:p>
        </w:tc>
        <w:tc>
          <w:tcPr>
            <w:tcW w:w="1260" w:type="dxa"/>
            <w:tcBorders>
              <w:right w:val="single" w:sz="8" w:space="0" w:color="auto"/>
            </w:tcBorders>
            <w:vAlign w:val="bottom"/>
          </w:tcPr>
          <w:p w:rsidR="00B37811" w:rsidRDefault="00B37811">
            <w:pPr>
              <w:rPr>
                <w:sz w:val="9"/>
                <w:szCs w:val="9"/>
              </w:rPr>
            </w:pPr>
          </w:p>
        </w:tc>
        <w:tc>
          <w:tcPr>
            <w:tcW w:w="0" w:type="dxa"/>
            <w:vAlign w:val="bottom"/>
          </w:tcPr>
          <w:p w:rsidR="00B37811" w:rsidRDefault="00B37811">
            <w:pPr>
              <w:rPr>
                <w:sz w:val="1"/>
                <w:szCs w:val="1"/>
              </w:rPr>
            </w:pPr>
          </w:p>
        </w:tc>
      </w:tr>
      <w:tr w:rsidR="00B37811">
        <w:trPr>
          <w:trHeight w:val="182"/>
        </w:trPr>
        <w:tc>
          <w:tcPr>
            <w:tcW w:w="1300" w:type="dxa"/>
            <w:tcBorders>
              <w:left w:val="single" w:sz="8" w:space="0" w:color="auto"/>
              <w:right w:val="single" w:sz="8" w:space="0" w:color="auto"/>
            </w:tcBorders>
            <w:vAlign w:val="bottom"/>
          </w:tcPr>
          <w:p w:rsidR="00B37811" w:rsidRDefault="00B37811">
            <w:pPr>
              <w:rPr>
                <w:sz w:val="15"/>
                <w:szCs w:val="15"/>
              </w:rPr>
            </w:pPr>
          </w:p>
        </w:tc>
        <w:tc>
          <w:tcPr>
            <w:tcW w:w="1620" w:type="dxa"/>
            <w:tcBorders>
              <w:right w:val="single" w:sz="8" w:space="0" w:color="auto"/>
            </w:tcBorders>
            <w:vAlign w:val="bottom"/>
          </w:tcPr>
          <w:p w:rsidR="00B37811" w:rsidRDefault="00B37811">
            <w:pPr>
              <w:rPr>
                <w:sz w:val="15"/>
                <w:szCs w:val="15"/>
              </w:rPr>
            </w:pPr>
          </w:p>
        </w:tc>
        <w:tc>
          <w:tcPr>
            <w:tcW w:w="1540" w:type="dxa"/>
            <w:vMerge/>
            <w:tcBorders>
              <w:right w:val="single" w:sz="8" w:space="0" w:color="auto"/>
            </w:tcBorders>
            <w:vAlign w:val="bottom"/>
          </w:tcPr>
          <w:p w:rsidR="00B37811" w:rsidRDefault="00B37811">
            <w:pPr>
              <w:rPr>
                <w:sz w:val="15"/>
                <w:szCs w:val="15"/>
              </w:rPr>
            </w:pPr>
          </w:p>
        </w:tc>
        <w:tc>
          <w:tcPr>
            <w:tcW w:w="1340" w:type="dxa"/>
            <w:vAlign w:val="bottom"/>
          </w:tcPr>
          <w:p w:rsidR="00B37811" w:rsidRDefault="00B37811">
            <w:pPr>
              <w:rPr>
                <w:sz w:val="15"/>
                <w:szCs w:val="15"/>
              </w:rPr>
            </w:pPr>
          </w:p>
        </w:tc>
        <w:tc>
          <w:tcPr>
            <w:tcW w:w="1380" w:type="dxa"/>
            <w:tcBorders>
              <w:right w:val="single" w:sz="8" w:space="0" w:color="auto"/>
            </w:tcBorders>
            <w:vAlign w:val="bottom"/>
          </w:tcPr>
          <w:p w:rsidR="00B37811" w:rsidRDefault="00B37811">
            <w:pPr>
              <w:rPr>
                <w:sz w:val="15"/>
                <w:szCs w:val="15"/>
              </w:rPr>
            </w:pPr>
          </w:p>
        </w:tc>
        <w:tc>
          <w:tcPr>
            <w:tcW w:w="1160" w:type="dxa"/>
            <w:tcBorders>
              <w:right w:val="single" w:sz="8" w:space="0" w:color="auto"/>
            </w:tcBorders>
            <w:vAlign w:val="bottom"/>
          </w:tcPr>
          <w:p w:rsidR="00B37811" w:rsidRDefault="00B37811">
            <w:pPr>
              <w:rPr>
                <w:sz w:val="15"/>
                <w:szCs w:val="15"/>
              </w:rPr>
            </w:pPr>
          </w:p>
        </w:tc>
        <w:tc>
          <w:tcPr>
            <w:tcW w:w="1260" w:type="dxa"/>
            <w:tcBorders>
              <w:right w:val="single" w:sz="8" w:space="0" w:color="auto"/>
            </w:tcBorders>
            <w:vAlign w:val="bottom"/>
          </w:tcPr>
          <w:p w:rsidR="00B37811" w:rsidRDefault="00B37811">
            <w:pPr>
              <w:rPr>
                <w:sz w:val="15"/>
                <w:szCs w:val="15"/>
              </w:rPr>
            </w:pPr>
          </w:p>
        </w:tc>
        <w:tc>
          <w:tcPr>
            <w:tcW w:w="0" w:type="dxa"/>
            <w:vAlign w:val="bottom"/>
          </w:tcPr>
          <w:p w:rsidR="00B37811" w:rsidRDefault="00B37811">
            <w:pPr>
              <w:rPr>
                <w:sz w:val="1"/>
                <w:szCs w:val="1"/>
              </w:rPr>
            </w:pPr>
          </w:p>
        </w:tc>
      </w:tr>
      <w:tr w:rsidR="00B37811">
        <w:trPr>
          <w:trHeight w:val="310"/>
        </w:trPr>
        <w:tc>
          <w:tcPr>
            <w:tcW w:w="1300" w:type="dxa"/>
            <w:tcBorders>
              <w:left w:val="single" w:sz="8" w:space="0" w:color="auto"/>
              <w:right w:val="single" w:sz="8" w:space="0" w:color="auto"/>
            </w:tcBorders>
            <w:vAlign w:val="bottom"/>
          </w:tcPr>
          <w:p w:rsidR="00B37811" w:rsidRDefault="00B37811">
            <w:pPr>
              <w:rPr>
                <w:sz w:val="24"/>
                <w:szCs w:val="24"/>
              </w:rPr>
            </w:pPr>
          </w:p>
        </w:tc>
        <w:tc>
          <w:tcPr>
            <w:tcW w:w="1620" w:type="dxa"/>
            <w:tcBorders>
              <w:right w:val="single" w:sz="8" w:space="0" w:color="auto"/>
            </w:tcBorders>
            <w:vAlign w:val="bottom"/>
          </w:tcPr>
          <w:p w:rsidR="00B37811" w:rsidRDefault="00D515AA">
            <w:pPr>
              <w:jc w:val="center"/>
              <w:rPr>
                <w:sz w:val="20"/>
                <w:szCs w:val="20"/>
              </w:rPr>
            </w:pPr>
            <w:r>
              <w:rPr>
                <w:rFonts w:eastAsia="Times New Roman"/>
                <w:w w:val="99"/>
              </w:rPr>
              <w:t>актуарних</w:t>
            </w:r>
          </w:p>
        </w:tc>
        <w:tc>
          <w:tcPr>
            <w:tcW w:w="1540" w:type="dxa"/>
            <w:tcBorders>
              <w:right w:val="single" w:sz="8" w:space="0" w:color="auto"/>
            </w:tcBorders>
            <w:vAlign w:val="bottom"/>
          </w:tcPr>
          <w:p w:rsidR="00B37811" w:rsidRDefault="00D515AA">
            <w:pPr>
              <w:jc w:val="center"/>
              <w:rPr>
                <w:sz w:val="20"/>
                <w:szCs w:val="20"/>
              </w:rPr>
            </w:pPr>
            <w:r>
              <w:rPr>
                <w:rFonts w:eastAsia="Times New Roman"/>
              </w:rPr>
              <w:t>для</w:t>
            </w:r>
          </w:p>
        </w:tc>
        <w:tc>
          <w:tcPr>
            <w:tcW w:w="2720" w:type="dxa"/>
            <w:gridSpan w:val="2"/>
            <w:tcBorders>
              <w:right w:val="single" w:sz="8" w:space="0" w:color="auto"/>
            </w:tcBorders>
            <w:vAlign w:val="bottom"/>
          </w:tcPr>
          <w:p w:rsidR="00B37811" w:rsidRDefault="00D515AA">
            <w:pPr>
              <w:jc w:val="center"/>
              <w:rPr>
                <w:sz w:val="20"/>
                <w:szCs w:val="20"/>
              </w:rPr>
            </w:pPr>
            <w:r>
              <w:rPr>
                <w:rFonts w:eastAsia="Times New Roman"/>
              </w:rPr>
              <w:t>(Грн.)</w:t>
            </w:r>
          </w:p>
        </w:tc>
        <w:tc>
          <w:tcPr>
            <w:tcW w:w="1160" w:type="dxa"/>
            <w:tcBorders>
              <w:right w:val="single" w:sz="8" w:space="0" w:color="auto"/>
            </w:tcBorders>
            <w:vAlign w:val="bottom"/>
          </w:tcPr>
          <w:p w:rsidR="00B37811" w:rsidRDefault="00B37811">
            <w:pPr>
              <w:rPr>
                <w:sz w:val="24"/>
                <w:szCs w:val="24"/>
              </w:rPr>
            </w:pPr>
          </w:p>
        </w:tc>
        <w:tc>
          <w:tcPr>
            <w:tcW w:w="126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71"/>
        </w:trPr>
        <w:tc>
          <w:tcPr>
            <w:tcW w:w="1300" w:type="dxa"/>
            <w:tcBorders>
              <w:left w:val="single" w:sz="8" w:space="0" w:color="auto"/>
              <w:right w:val="single" w:sz="8" w:space="0" w:color="auto"/>
            </w:tcBorders>
            <w:vAlign w:val="bottom"/>
          </w:tcPr>
          <w:p w:rsidR="00B37811" w:rsidRDefault="00B37811">
            <w:pPr>
              <w:rPr>
                <w:sz w:val="23"/>
                <w:szCs w:val="23"/>
              </w:rPr>
            </w:pPr>
          </w:p>
        </w:tc>
        <w:tc>
          <w:tcPr>
            <w:tcW w:w="1620" w:type="dxa"/>
            <w:vMerge w:val="restart"/>
            <w:tcBorders>
              <w:right w:val="single" w:sz="8" w:space="0" w:color="auto"/>
            </w:tcBorders>
            <w:vAlign w:val="bottom"/>
          </w:tcPr>
          <w:p w:rsidR="00B37811" w:rsidRDefault="00D515AA">
            <w:pPr>
              <w:jc w:val="center"/>
              <w:rPr>
                <w:sz w:val="20"/>
                <w:szCs w:val="20"/>
              </w:rPr>
            </w:pPr>
            <w:r>
              <w:rPr>
                <w:rFonts w:eastAsia="Times New Roman"/>
                <w:w w:val="99"/>
              </w:rPr>
              <w:t>розрахунках,</w:t>
            </w:r>
          </w:p>
        </w:tc>
        <w:tc>
          <w:tcPr>
            <w:tcW w:w="1540" w:type="dxa"/>
            <w:tcBorders>
              <w:right w:val="single" w:sz="8" w:space="0" w:color="auto"/>
            </w:tcBorders>
            <w:vAlign w:val="bottom"/>
          </w:tcPr>
          <w:p w:rsidR="00B37811" w:rsidRDefault="00D515AA">
            <w:pPr>
              <w:jc w:val="center"/>
              <w:rPr>
                <w:sz w:val="20"/>
                <w:szCs w:val="20"/>
              </w:rPr>
            </w:pPr>
            <w:r>
              <w:rPr>
                <w:rFonts w:eastAsia="Times New Roman"/>
              </w:rPr>
              <w:t>прийнятих</w:t>
            </w:r>
          </w:p>
        </w:tc>
        <w:tc>
          <w:tcPr>
            <w:tcW w:w="1340" w:type="dxa"/>
            <w:vAlign w:val="bottom"/>
          </w:tcPr>
          <w:p w:rsidR="00B37811" w:rsidRDefault="00B37811">
            <w:pPr>
              <w:rPr>
                <w:sz w:val="23"/>
                <w:szCs w:val="23"/>
              </w:rPr>
            </w:pPr>
          </w:p>
        </w:tc>
        <w:tc>
          <w:tcPr>
            <w:tcW w:w="1380" w:type="dxa"/>
            <w:tcBorders>
              <w:right w:val="single" w:sz="8" w:space="0" w:color="auto"/>
            </w:tcBorders>
            <w:vAlign w:val="bottom"/>
          </w:tcPr>
          <w:p w:rsidR="00B37811" w:rsidRDefault="00B37811">
            <w:pPr>
              <w:rPr>
                <w:sz w:val="23"/>
                <w:szCs w:val="23"/>
              </w:rPr>
            </w:pPr>
          </w:p>
        </w:tc>
        <w:tc>
          <w:tcPr>
            <w:tcW w:w="1160" w:type="dxa"/>
            <w:tcBorders>
              <w:right w:val="single" w:sz="8" w:space="0" w:color="auto"/>
            </w:tcBorders>
            <w:vAlign w:val="bottom"/>
          </w:tcPr>
          <w:p w:rsidR="00B37811" w:rsidRDefault="00B37811">
            <w:pPr>
              <w:rPr>
                <w:sz w:val="23"/>
                <w:szCs w:val="23"/>
              </w:rPr>
            </w:pPr>
          </w:p>
        </w:tc>
        <w:tc>
          <w:tcPr>
            <w:tcW w:w="1260" w:type="dxa"/>
            <w:tcBorders>
              <w:right w:val="single" w:sz="8" w:space="0" w:color="auto"/>
            </w:tcBorders>
            <w:vAlign w:val="bottom"/>
          </w:tcPr>
          <w:p w:rsidR="00B37811" w:rsidRDefault="00B37811">
            <w:pPr>
              <w:rPr>
                <w:sz w:val="23"/>
                <w:szCs w:val="23"/>
              </w:rPr>
            </w:pPr>
          </w:p>
        </w:tc>
        <w:tc>
          <w:tcPr>
            <w:tcW w:w="0" w:type="dxa"/>
            <w:vAlign w:val="bottom"/>
          </w:tcPr>
          <w:p w:rsidR="00B37811" w:rsidRDefault="00B37811">
            <w:pPr>
              <w:rPr>
                <w:sz w:val="1"/>
                <w:szCs w:val="1"/>
              </w:rPr>
            </w:pPr>
          </w:p>
        </w:tc>
      </w:tr>
      <w:tr w:rsidR="00B37811">
        <w:trPr>
          <w:trHeight w:val="218"/>
        </w:trPr>
        <w:tc>
          <w:tcPr>
            <w:tcW w:w="1300" w:type="dxa"/>
            <w:tcBorders>
              <w:left w:val="single" w:sz="8" w:space="0" w:color="auto"/>
              <w:right w:val="single" w:sz="8" w:space="0" w:color="auto"/>
            </w:tcBorders>
            <w:vAlign w:val="bottom"/>
          </w:tcPr>
          <w:p w:rsidR="00B37811" w:rsidRDefault="00B37811">
            <w:pPr>
              <w:rPr>
                <w:sz w:val="18"/>
                <w:szCs w:val="18"/>
              </w:rPr>
            </w:pPr>
          </w:p>
        </w:tc>
        <w:tc>
          <w:tcPr>
            <w:tcW w:w="1620" w:type="dxa"/>
            <w:vMerge/>
            <w:tcBorders>
              <w:right w:val="single" w:sz="8" w:space="0" w:color="auto"/>
            </w:tcBorders>
            <w:vAlign w:val="bottom"/>
          </w:tcPr>
          <w:p w:rsidR="00B37811" w:rsidRDefault="00B37811">
            <w:pPr>
              <w:rPr>
                <w:sz w:val="18"/>
                <w:szCs w:val="18"/>
              </w:rPr>
            </w:pPr>
          </w:p>
        </w:tc>
        <w:tc>
          <w:tcPr>
            <w:tcW w:w="1540" w:type="dxa"/>
            <w:vMerge w:val="restart"/>
            <w:tcBorders>
              <w:right w:val="single" w:sz="8" w:space="0" w:color="auto"/>
            </w:tcBorders>
            <w:vAlign w:val="bottom"/>
          </w:tcPr>
          <w:p w:rsidR="00B37811" w:rsidRDefault="00D515AA">
            <w:pPr>
              <w:jc w:val="center"/>
              <w:rPr>
                <w:sz w:val="20"/>
                <w:szCs w:val="20"/>
              </w:rPr>
            </w:pPr>
            <w:r>
              <w:rPr>
                <w:rFonts w:eastAsia="Times New Roman"/>
              </w:rPr>
              <w:t>припущень,</w:t>
            </w:r>
          </w:p>
        </w:tc>
        <w:tc>
          <w:tcPr>
            <w:tcW w:w="1340" w:type="dxa"/>
            <w:vAlign w:val="bottom"/>
          </w:tcPr>
          <w:p w:rsidR="00B37811" w:rsidRDefault="00B37811">
            <w:pPr>
              <w:rPr>
                <w:sz w:val="18"/>
                <w:szCs w:val="18"/>
              </w:rPr>
            </w:pPr>
          </w:p>
        </w:tc>
        <w:tc>
          <w:tcPr>
            <w:tcW w:w="1380" w:type="dxa"/>
            <w:tcBorders>
              <w:right w:val="single" w:sz="8" w:space="0" w:color="auto"/>
            </w:tcBorders>
            <w:vAlign w:val="bottom"/>
          </w:tcPr>
          <w:p w:rsidR="00B37811" w:rsidRDefault="00B37811">
            <w:pPr>
              <w:rPr>
                <w:sz w:val="18"/>
                <w:szCs w:val="18"/>
              </w:rPr>
            </w:pPr>
          </w:p>
        </w:tc>
        <w:tc>
          <w:tcPr>
            <w:tcW w:w="1160" w:type="dxa"/>
            <w:tcBorders>
              <w:right w:val="single" w:sz="8" w:space="0" w:color="auto"/>
            </w:tcBorders>
            <w:vAlign w:val="bottom"/>
          </w:tcPr>
          <w:p w:rsidR="00B37811" w:rsidRDefault="00B37811">
            <w:pPr>
              <w:rPr>
                <w:sz w:val="18"/>
                <w:szCs w:val="18"/>
              </w:rPr>
            </w:pPr>
          </w:p>
        </w:tc>
        <w:tc>
          <w:tcPr>
            <w:tcW w:w="1260" w:type="dxa"/>
            <w:tcBorders>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75"/>
        </w:trPr>
        <w:tc>
          <w:tcPr>
            <w:tcW w:w="1300" w:type="dxa"/>
            <w:tcBorders>
              <w:left w:val="single" w:sz="8" w:space="0" w:color="auto"/>
              <w:right w:val="single" w:sz="8" w:space="0" w:color="auto"/>
            </w:tcBorders>
            <w:vAlign w:val="bottom"/>
          </w:tcPr>
          <w:p w:rsidR="00B37811" w:rsidRDefault="00B37811">
            <w:pPr>
              <w:rPr>
                <w:sz w:val="6"/>
                <w:szCs w:val="6"/>
              </w:rPr>
            </w:pPr>
          </w:p>
        </w:tc>
        <w:tc>
          <w:tcPr>
            <w:tcW w:w="1620" w:type="dxa"/>
            <w:vMerge w:val="restart"/>
            <w:tcBorders>
              <w:right w:val="single" w:sz="8" w:space="0" w:color="auto"/>
            </w:tcBorders>
            <w:vAlign w:val="bottom"/>
          </w:tcPr>
          <w:p w:rsidR="00B37811" w:rsidRDefault="00D515AA">
            <w:pPr>
              <w:spacing w:line="247" w:lineRule="exact"/>
              <w:jc w:val="center"/>
              <w:rPr>
                <w:sz w:val="20"/>
                <w:szCs w:val="20"/>
              </w:rPr>
            </w:pPr>
            <w:r>
              <w:rPr>
                <w:rFonts w:eastAsia="Times New Roman"/>
                <w:w w:val="97"/>
              </w:rPr>
              <w:t>%</w:t>
            </w:r>
          </w:p>
        </w:tc>
        <w:tc>
          <w:tcPr>
            <w:tcW w:w="1540" w:type="dxa"/>
            <w:vMerge/>
            <w:tcBorders>
              <w:right w:val="single" w:sz="8" w:space="0" w:color="auto"/>
            </w:tcBorders>
            <w:vAlign w:val="bottom"/>
          </w:tcPr>
          <w:p w:rsidR="00B37811" w:rsidRDefault="00B37811">
            <w:pPr>
              <w:rPr>
                <w:sz w:val="6"/>
                <w:szCs w:val="6"/>
              </w:rPr>
            </w:pPr>
          </w:p>
        </w:tc>
        <w:tc>
          <w:tcPr>
            <w:tcW w:w="1340" w:type="dxa"/>
            <w:vAlign w:val="bottom"/>
          </w:tcPr>
          <w:p w:rsidR="00B37811" w:rsidRDefault="00B37811">
            <w:pPr>
              <w:rPr>
                <w:sz w:val="6"/>
                <w:szCs w:val="6"/>
              </w:rPr>
            </w:pPr>
          </w:p>
        </w:tc>
        <w:tc>
          <w:tcPr>
            <w:tcW w:w="1380" w:type="dxa"/>
            <w:tcBorders>
              <w:right w:val="single" w:sz="8" w:space="0" w:color="auto"/>
            </w:tcBorders>
            <w:vAlign w:val="bottom"/>
          </w:tcPr>
          <w:p w:rsidR="00B37811" w:rsidRDefault="00B37811">
            <w:pPr>
              <w:rPr>
                <w:sz w:val="6"/>
                <w:szCs w:val="6"/>
              </w:rPr>
            </w:pPr>
          </w:p>
        </w:tc>
        <w:tc>
          <w:tcPr>
            <w:tcW w:w="1160" w:type="dxa"/>
            <w:tcBorders>
              <w:right w:val="single" w:sz="8" w:space="0" w:color="auto"/>
            </w:tcBorders>
            <w:vAlign w:val="bottom"/>
          </w:tcPr>
          <w:p w:rsidR="00B37811" w:rsidRDefault="00B37811">
            <w:pPr>
              <w:rPr>
                <w:sz w:val="6"/>
                <w:szCs w:val="6"/>
              </w:rPr>
            </w:pPr>
          </w:p>
        </w:tc>
        <w:tc>
          <w:tcPr>
            <w:tcW w:w="1260" w:type="dxa"/>
            <w:tcBorders>
              <w:right w:val="single" w:sz="8" w:space="0" w:color="auto"/>
            </w:tcBorders>
            <w:vAlign w:val="bottom"/>
          </w:tcPr>
          <w:p w:rsidR="00B37811" w:rsidRDefault="00B37811">
            <w:pPr>
              <w:rPr>
                <w:sz w:val="6"/>
                <w:szCs w:val="6"/>
              </w:rPr>
            </w:pPr>
          </w:p>
        </w:tc>
        <w:tc>
          <w:tcPr>
            <w:tcW w:w="0" w:type="dxa"/>
            <w:vAlign w:val="bottom"/>
          </w:tcPr>
          <w:p w:rsidR="00B37811" w:rsidRDefault="00B37811">
            <w:pPr>
              <w:rPr>
                <w:sz w:val="1"/>
                <w:szCs w:val="1"/>
              </w:rPr>
            </w:pPr>
          </w:p>
        </w:tc>
      </w:tr>
      <w:tr w:rsidR="00B37811">
        <w:trPr>
          <w:trHeight w:val="172"/>
        </w:trPr>
        <w:tc>
          <w:tcPr>
            <w:tcW w:w="1300" w:type="dxa"/>
            <w:tcBorders>
              <w:left w:val="single" w:sz="8" w:space="0" w:color="auto"/>
              <w:right w:val="single" w:sz="8" w:space="0" w:color="auto"/>
            </w:tcBorders>
            <w:vAlign w:val="bottom"/>
          </w:tcPr>
          <w:p w:rsidR="00B37811" w:rsidRDefault="00B37811">
            <w:pPr>
              <w:rPr>
                <w:sz w:val="14"/>
                <w:szCs w:val="14"/>
              </w:rPr>
            </w:pPr>
          </w:p>
        </w:tc>
        <w:tc>
          <w:tcPr>
            <w:tcW w:w="1620" w:type="dxa"/>
            <w:vMerge/>
            <w:tcBorders>
              <w:right w:val="single" w:sz="8" w:space="0" w:color="auto"/>
            </w:tcBorders>
            <w:vAlign w:val="bottom"/>
          </w:tcPr>
          <w:p w:rsidR="00B37811" w:rsidRDefault="00B37811">
            <w:pPr>
              <w:rPr>
                <w:sz w:val="14"/>
                <w:szCs w:val="14"/>
              </w:rPr>
            </w:pPr>
          </w:p>
        </w:tc>
        <w:tc>
          <w:tcPr>
            <w:tcW w:w="1540" w:type="dxa"/>
            <w:vMerge w:val="restart"/>
            <w:tcBorders>
              <w:right w:val="single" w:sz="8" w:space="0" w:color="auto"/>
            </w:tcBorders>
            <w:vAlign w:val="bottom"/>
          </w:tcPr>
          <w:p w:rsidR="00B37811" w:rsidRDefault="00D515AA">
            <w:pPr>
              <w:jc w:val="center"/>
              <w:rPr>
                <w:sz w:val="20"/>
                <w:szCs w:val="20"/>
              </w:rPr>
            </w:pPr>
            <w:r>
              <w:rPr>
                <w:rFonts w:eastAsia="Times New Roman"/>
              </w:rPr>
              <w:t>грн</w:t>
            </w:r>
          </w:p>
        </w:tc>
        <w:tc>
          <w:tcPr>
            <w:tcW w:w="1340" w:type="dxa"/>
            <w:tcBorders>
              <w:bottom w:val="single" w:sz="8" w:space="0" w:color="auto"/>
            </w:tcBorders>
            <w:vAlign w:val="bottom"/>
          </w:tcPr>
          <w:p w:rsidR="00B37811" w:rsidRDefault="00B37811">
            <w:pPr>
              <w:rPr>
                <w:sz w:val="14"/>
                <w:szCs w:val="14"/>
              </w:rPr>
            </w:pPr>
          </w:p>
        </w:tc>
        <w:tc>
          <w:tcPr>
            <w:tcW w:w="1380" w:type="dxa"/>
            <w:tcBorders>
              <w:bottom w:val="single" w:sz="8" w:space="0" w:color="auto"/>
              <w:right w:val="single" w:sz="8" w:space="0" w:color="auto"/>
            </w:tcBorders>
            <w:vAlign w:val="bottom"/>
          </w:tcPr>
          <w:p w:rsidR="00B37811" w:rsidRDefault="00B37811">
            <w:pPr>
              <w:rPr>
                <w:sz w:val="14"/>
                <w:szCs w:val="14"/>
              </w:rPr>
            </w:pPr>
          </w:p>
        </w:tc>
        <w:tc>
          <w:tcPr>
            <w:tcW w:w="1160" w:type="dxa"/>
            <w:tcBorders>
              <w:right w:val="single" w:sz="8" w:space="0" w:color="auto"/>
            </w:tcBorders>
            <w:vAlign w:val="bottom"/>
          </w:tcPr>
          <w:p w:rsidR="00B37811" w:rsidRDefault="00B37811">
            <w:pPr>
              <w:rPr>
                <w:sz w:val="14"/>
                <w:szCs w:val="14"/>
              </w:rPr>
            </w:pPr>
          </w:p>
        </w:tc>
        <w:tc>
          <w:tcPr>
            <w:tcW w:w="1260" w:type="dxa"/>
            <w:tcBorders>
              <w:right w:val="single" w:sz="8" w:space="0" w:color="auto"/>
            </w:tcBorders>
            <w:vAlign w:val="bottom"/>
          </w:tcPr>
          <w:p w:rsidR="00B37811" w:rsidRDefault="00B37811">
            <w:pPr>
              <w:rPr>
                <w:sz w:val="14"/>
                <w:szCs w:val="14"/>
              </w:rPr>
            </w:pPr>
          </w:p>
        </w:tc>
        <w:tc>
          <w:tcPr>
            <w:tcW w:w="0" w:type="dxa"/>
            <w:vAlign w:val="bottom"/>
          </w:tcPr>
          <w:p w:rsidR="00B37811" w:rsidRDefault="00B37811">
            <w:pPr>
              <w:rPr>
                <w:sz w:val="1"/>
                <w:szCs w:val="1"/>
              </w:rPr>
            </w:pPr>
          </w:p>
        </w:tc>
      </w:tr>
      <w:tr w:rsidR="00B37811">
        <w:trPr>
          <w:trHeight w:val="98"/>
        </w:trPr>
        <w:tc>
          <w:tcPr>
            <w:tcW w:w="1300" w:type="dxa"/>
            <w:tcBorders>
              <w:left w:val="single" w:sz="8" w:space="0" w:color="auto"/>
              <w:right w:val="single" w:sz="8" w:space="0" w:color="auto"/>
            </w:tcBorders>
            <w:vAlign w:val="bottom"/>
          </w:tcPr>
          <w:p w:rsidR="00B37811" w:rsidRDefault="00B37811">
            <w:pPr>
              <w:rPr>
                <w:sz w:val="8"/>
                <w:szCs w:val="8"/>
              </w:rPr>
            </w:pPr>
          </w:p>
        </w:tc>
        <w:tc>
          <w:tcPr>
            <w:tcW w:w="1620" w:type="dxa"/>
            <w:tcBorders>
              <w:right w:val="single" w:sz="8" w:space="0" w:color="auto"/>
            </w:tcBorders>
            <w:vAlign w:val="bottom"/>
          </w:tcPr>
          <w:p w:rsidR="00B37811" w:rsidRDefault="00B37811">
            <w:pPr>
              <w:rPr>
                <w:sz w:val="8"/>
                <w:szCs w:val="8"/>
              </w:rPr>
            </w:pPr>
          </w:p>
        </w:tc>
        <w:tc>
          <w:tcPr>
            <w:tcW w:w="1540" w:type="dxa"/>
            <w:vMerge/>
            <w:tcBorders>
              <w:right w:val="single" w:sz="8" w:space="0" w:color="auto"/>
            </w:tcBorders>
            <w:vAlign w:val="bottom"/>
          </w:tcPr>
          <w:p w:rsidR="00B37811" w:rsidRDefault="00B37811">
            <w:pPr>
              <w:rPr>
                <w:sz w:val="8"/>
                <w:szCs w:val="8"/>
              </w:rPr>
            </w:pPr>
          </w:p>
        </w:tc>
        <w:tc>
          <w:tcPr>
            <w:tcW w:w="2720" w:type="dxa"/>
            <w:gridSpan w:val="2"/>
            <w:vMerge w:val="restart"/>
            <w:tcBorders>
              <w:right w:val="single" w:sz="8" w:space="0" w:color="auto"/>
            </w:tcBorders>
            <w:vAlign w:val="bottom"/>
          </w:tcPr>
          <w:p w:rsidR="00B37811" w:rsidRDefault="00D515AA">
            <w:pPr>
              <w:spacing w:line="235" w:lineRule="exact"/>
              <w:jc w:val="center"/>
              <w:rPr>
                <w:sz w:val="20"/>
                <w:szCs w:val="20"/>
              </w:rPr>
            </w:pPr>
            <w:r>
              <w:rPr>
                <w:rFonts w:eastAsia="Times New Roman"/>
              </w:rPr>
              <w:t>при зміні параметра</w:t>
            </w:r>
          </w:p>
        </w:tc>
        <w:tc>
          <w:tcPr>
            <w:tcW w:w="1160" w:type="dxa"/>
            <w:tcBorders>
              <w:right w:val="single" w:sz="8" w:space="0" w:color="auto"/>
            </w:tcBorders>
            <w:vAlign w:val="bottom"/>
          </w:tcPr>
          <w:p w:rsidR="00B37811" w:rsidRDefault="00B37811">
            <w:pPr>
              <w:rPr>
                <w:sz w:val="8"/>
                <w:szCs w:val="8"/>
              </w:rPr>
            </w:pPr>
          </w:p>
        </w:tc>
        <w:tc>
          <w:tcPr>
            <w:tcW w:w="1260" w:type="dxa"/>
            <w:tcBorders>
              <w:right w:val="single" w:sz="8" w:space="0" w:color="auto"/>
            </w:tcBorders>
            <w:vAlign w:val="bottom"/>
          </w:tcPr>
          <w:p w:rsidR="00B37811" w:rsidRDefault="00B37811">
            <w:pPr>
              <w:rPr>
                <w:sz w:val="8"/>
                <w:szCs w:val="8"/>
              </w:rPr>
            </w:pPr>
          </w:p>
        </w:tc>
        <w:tc>
          <w:tcPr>
            <w:tcW w:w="0" w:type="dxa"/>
            <w:vAlign w:val="bottom"/>
          </w:tcPr>
          <w:p w:rsidR="00B37811" w:rsidRDefault="00B37811">
            <w:pPr>
              <w:rPr>
                <w:sz w:val="1"/>
                <w:szCs w:val="1"/>
              </w:rPr>
            </w:pPr>
          </w:p>
        </w:tc>
      </w:tr>
      <w:tr w:rsidR="00B37811">
        <w:trPr>
          <w:trHeight w:val="137"/>
        </w:trPr>
        <w:tc>
          <w:tcPr>
            <w:tcW w:w="1300" w:type="dxa"/>
            <w:tcBorders>
              <w:left w:val="single" w:sz="8" w:space="0" w:color="auto"/>
              <w:right w:val="single" w:sz="8" w:space="0" w:color="auto"/>
            </w:tcBorders>
            <w:vAlign w:val="bottom"/>
          </w:tcPr>
          <w:p w:rsidR="00B37811" w:rsidRDefault="00B37811">
            <w:pPr>
              <w:rPr>
                <w:sz w:val="11"/>
                <w:szCs w:val="11"/>
              </w:rPr>
            </w:pPr>
          </w:p>
        </w:tc>
        <w:tc>
          <w:tcPr>
            <w:tcW w:w="1620" w:type="dxa"/>
            <w:tcBorders>
              <w:right w:val="single" w:sz="8" w:space="0" w:color="auto"/>
            </w:tcBorders>
            <w:vAlign w:val="bottom"/>
          </w:tcPr>
          <w:p w:rsidR="00B37811" w:rsidRDefault="00B37811">
            <w:pPr>
              <w:rPr>
                <w:sz w:val="11"/>
                <w:szCs w:val="11"/>
              </w:rPr>
            </w:pPr>
          </w:p>
        </w:tc>
        <w:tc>
          <w:tcPr>
            <w:tcW w:w="1540" w:type="dxa"/>
            <w:tcBorders>
              <w:right w:val="single" w:sz="8" w:space="0" w:color="auto"/>
            </w:tcBorders>
            <w:vAlign w:val="bottom"/>
          </w:tcPr>
          <w:p w:rsidR="00B37811" w:rsidRDefault="00B37811">
            <w:pPr>
              <w:rPr>
                <w:sz w:val="11"/>
                <w:szCs w:val="11"/>
              </w:rPr>
            </w:pPr>
          </w:p>
        </w:tc>
        <w:tc>
          <w:tcPr>
            <w:tcW w:w="2720" w:type="dxa"/>
            <w:gridSpan w:val="2"/>
            <w:vMerge/>
            <w:tcBorders>
              <w:right w:val="single" w:sz="8" w:space="0" w:color="auto"/>
            </w:tcBorders>
            <w:vAlign w:val="bottom"/>
          </w:tcPr>
          <w:p w:rsidR="00B37811" w:rsidRDefault="00B37811">
            <w:pPr>
              <w:rPr>
                <w:sz w:val="11"/>
                <w:szCs w:val="11"/>
              </w:rPr>
            </w:pPr>
          </w:p>
        </w:tc>
        <w:tc>
          <w:tcPr>
            <w:tcW w:w="1160" w:type="dxa"/>
            <w:tcBorders>
              <w:right w:val="single" w:sz="8" w:space="0" w:color="auto"/>
            </w:tcBorders>
            <w:vAlign w:val="bottom"/>
          </w:tcPr>
          <w:p w:rsidR="00B37811" w:rsidRDefault="00B37811">
            <w:pPr>
              <w:rPr>
                <w:sz w:val="11"/>
                <w:szCs w:val="11"/>
              </w:rPr>
            </w:pPr>
          </w:p>
        </w:tc>
        <w:tc>
          <w:tcPr>
            <w:tcW w:w="126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492"/>
        </w:trPr>
        <w:tc>
          <w:tcPr>
            <w:tcW w:w="1300" w:type="dxa"/>
            <w:tcBorders>
              <w:left w:val="single" w:sz="8" w:space="0" w:color="auto"/>
              <w:right w:val="single" w:sz="8" w:space="0" w:color="auto"/>
            </w:tcBorders>
            <w:vAlign w:val="bottom"/>
          </w:tcPr>
          <w:p w:rsidR="00B37811" w:rsidRDefault="00B37811">
            <w:pPr>
              <w:rPr>
                <w:sz w:val="24"/>
                <w:szCs w:val="24"/>
              </w:rPr>
            </w:pPr>
          </w:p>
        </w:tc>
        <w:tc>
          <w:tcPr>
            <w:tcW w:w="1620" w:type="dxa"/>
            <w:tcBorders>
              <w:right w:val="single" w:sz="8" w:space="0" w:color="auto"/>
            </w:tcBorders>
            <w:vAlign w:val="bottom"/>
          </w:tcPr>
          <w:p w:rsidR="00B37811" w:rsidRDefault="00B37811">
            <w:pPr>
              <w:rPr>
                <w:sz w:val="24"/>
                <w:szCs w:val="24"/>
              </w:rPr>
            </w:pPr>
          </w:p>
        </w:tc>
        <w:tc>
          <w:tcPr>
            <w:tcW w:w="1540" w:type="dxa"/>
            <w:tcBorders>
              <w:right w:val="single" w:sz="8" w:space="0" w:color="auto"/>
            </w:tcBorders>
            <w:vAlign w:val="bottom"/>
          </w:tcPr>
          <w:p w:rsidR="00B37811" w:rsidRDefault="00B37811">
            <w:pPr>
              <w:rPr>
                <w:sz w:val="24"/>
                <w:szCs w:val="24"/>
              </w:rPr>
            </w:pPr>
          </w:p>
        </w:tc>
        <w:tc>
          <w:tcPr>
            <w:tcW w:w="2720" w:type="dxa"/>
            <w:gridSpan w:val="2"/>
            <w:tcBorders>
              <w:right w:val="single" w:sz="8" w:space="0" w:color="auto"/>
            </w:tcBorders>
            <w:vAlign w:val="bottom"/>
          </w:tcPr>
          <w:p w:rsidR="00B37811" w:rsidRDefault="00D515AA">
            <w:pPr>
              <w:jc w:val="center"/>
              <w:rPr>
                <w:sz w:val="20"/>
                <w:szCs w:val="20"/>
              </w:rPr>
            </w:pPr>
            <w:r>
              <w:rPr>
                <w:rFonts w:eastAsia="Times New Roman"/>
              </w:rPr>
              <w:t>припущень на</w:t>
            </w:r>
          </w:p>
        </w:tc>
        <w:tc>
          <w:tcPr>
            <w:tcW w:w="1160" w:type="dxa"/>
            <w:tcBorders>
              <w:right w:val="single" w:sz="8" w:space="0" w:color="auto"/>
            </w:tcBorders>
            <w:vAlign w:val="bottom"/>
          </w:tcPr>
          <w:p w:rsidR="00B37811" w:rsidRDefault="00B37811">
            <w:pPr>
              <w:rPr>
                <w:sz w:val="24"/>
                <w:szCs w:val="24"/>
              </w:rPr>
            </w:pPr>
          </w:p>
        </w:tc>
        <w:tc>
          <w:tcPr>
            <w:tcW w:w="126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44"/>
        </w:trPr>
        <w:tc>
          <w:tcPr>
            <w:tcW w:w="1300" w:type="dxa"/>
            <w:tcBorders>
              <w:left w:val="single" w:sz="8" w:space="0" w:color="auto"/>
              <w:right w:val="single" w:sz="8" w:space="0" w:color="auto"/>
            </w:tcBorders>
            <w:vAlign w:val="bottom"/>
          </w:tcPr>
          <w:p w:rsidR="00B37811" w:rsidRDefault="00B37811">
            <w:pPr>
              <w:rPr>
                <w:sz w:val="21"/>
                <w:szCs w:val="21"/>
              </w:rPr>
            </w:pPr>
          </w:p>
        </w:tc>
        <w:tc>
          <w:tcPr>
            <w:tcW w:w="1620" w:type="dxa"/>
            <w:tcBorders>
              <w:right w:val="single" w:sz="8" w:space="0" w:color="auto"/>
            </w:tcBorders>
            <w:vAlign w:val="bottom"/>
          </w:tcPr>
          <w:p w:rsidR="00B37811" w:rsidRDefault="00B37811">
            <w:pPr>
              <w:rPr>
                <w:sz w:val="21"/>
                <w:szCs w:val="21"/>
              </w:rPr>
            </w:pPr>
          </w:p>
        </w:tc>
        <w:tc>
          <w:tcPr>
            <w:tcW w:w="1540" w:type="dxa"/>
            <w:tcBorders>
              <w:right w:val="single" w:sz="8" w:space="0" w:color="auto"/>
            </w:tcBorders>
            <w:vAlign w:val="bottom"/>
          </w:tcPr>
          <w:p w:rsidR="00B37811" w:rsidRDefault="00B37811">
            <w:pPr>
              <w:rPr>
                <w:sz w:val="21"/>
                <w:szCs w:val="21"/>
              </w:rPr>
            </w:pPr>
          </w:p>
        </w:tc>
        <w:tc>
          <w:tcPr>
            <w:tcW w:w="1340" w:type="dxa"/>
            <w:tcBorders>
              <w:bottom w:val="single" w:sz="8" w:space="0" w:color="auto"/>
            </w:tcBorders>
            <w:vAlign w:val="bottom"/>
          </w:tcPr>
          <w:p w:rsidR="00B37811" w:rsidRDefault="00B37811">
            <w:pPr>
              <w:rPr>
                <w:sz w:val="21"/>
                <w:szCs w:val="21"/>
              </w:rPr>
            </w:pPr>
          </w:p>
        </w:tc>
        <w:tc>
          <w:tcPr>
            <w:tcW w:w="1380" w:type="dxa"/>
            <w:tcBorders>
              <w:bottom w:val="single" w:sz="8" w:space="0" w:color="auto"/>
              <w:right w:val="single" w:sz="8" w:space="0" w:color="auto"/>
            </w:tcBorders>
            <w:vAlign w:val="bottom"/>
          </w:tcPr>
          <w:p w:rsidR="00B37811" w:rsidRDefault="00B37811">
            <w:pPr>
              <w:rPr>
                <w:sz w:val="21"/>
                <w:szCs w:val="21"/>
              </w:rPr>
            </w:pPr>
          </w:p>
        </w:tc>
        <w:tc>
          <w:tcPr>
            <w:tcW w:w="1160" w:type="dxa"/>
            <w:tcBorders>
              <w:right w:val="single" w:sz="8" w:space="0" w:color="auto"/>
            </w:tcBorders>
            <w:vAlign w:val="bottom"/>
          </w:tcPr>
          <w:p w:rsidR="00B37811" w:rsidRDefault="00B37811">
            <w:pPr>
              <w:rPr>
                <w:sz w:val="21"/>
                <w:szCs w:val="21"/>
              </w:rPr>
            </w:pPr>
          </w:p>
        </w:tc>
        <w:tc>
          <w:tcPr>
            <w:tcW w:w="126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35"/>
        </w:trPr>
        <w:tc>
          <w:tcPr>
            <w:tcW w:w="1300" w:type="dxa"/>
            <w:tcBorders>
              <w:left w:val="single" w:sz="8" w:space="0" w:color="auto"/>
              <w:right w:val="single" w:sz="8" w:space="0" w:color="auto"/>
            </w:tcBorders>
            <w:vAlign w:val="bottom"/>
          </w:tcPr>
          <w:p w:rsidR="00B37811" w:rsidRDefault="00B37811">
            <w:pPr>
              <w:rPr>
                <w:sz w:val="20"/>
                <w:szCs w:val="20"/>
              </w:rPr>
            </w:pPr>
          </w:p>
        </w:tc>
        <w:tc>
          <w:tcPr>
            <w:tcW w:w="1620" w:type="dxa"/>
            <w:tcBorders>
              <w:right w:val="single" w:sz="8" w:space="0" w:color="auto"/>
            </w:tcBorders>
            <w:vAlign w:val="bottom"/>
          </w:tcPr>
          <w:p w:rsidR="00B37811" w:rsidRDefault="00B37811">
            <w:pPr>
              <w:rPr>
                <w:sz w:val="20"/>
                <w:szCs w:val="20"/>
              </w:rPr>
            </w:pPr>
          </w:p>
        </w:tc>
        <w:tc>
          <w:tcPr>
            <w:tcW w:w="1540" w:type="dxa"/>
            <w:tcBorders>
              <w:right w:val="single" w:sz="8" w:space="0" w:color="auto"/>
            </w:tcBorders>
            <w:vAlign w:val="bottom"/>
          </w:tcPr>
          <w:p w:rsidR="00B37811" w:rsidRDefault="00B37811">
            <w:pPr>
              <w:rPr>
                <w:sz w:val="20"/>
                <w:szCs w:val="20"/>
              </w:rPr>
            </w:pPr>
          </w:p>
        </w:tc>
        <w:tc>
          <w:tcPr>
            <w:tcW w:w="134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8"/>
              </w:rPr>
              <w:t>-1%</w:t>
            </w:r>
          </w:p>
        </w:tc>
        <w:tc>
          <w:tcPr>
            <w:tcW w:w="138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5"/>
              </w:rPr>
              <w:t>+1%</w:t>
            </w:r>
          </w:p>
        </w:tc>
        <w:tc>
          <w:tcPr>
            <w:tcW w:w="1160" w:type="dxa"/>
            <w:tcBorders>
              <w:right w:val="single" w:sz="8" w:space="0" w:color="auto"/>
            </w:tcBorders>
            <w:vAlign w:val="bottom"/>
          </w:tcPr>
          <w:p w:rsidR="00B37811" w:rsidRDefault="00B37811">
            <w:pPr>
              <w:rPr>
                <w:sz w:val="20"/>
                <w:szCs w:val="20"/>
              </w:rPr>
            </w:pPr>
          </w:p>
        </w:tc>
        <w:tc>
          <w:tcPr>
            <w:tcW w:w="126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47"/>
        </w:trPr>
        <w:tc>
          <w:tcPr>
            <w:tcW w:w="1300" w:type="dxa"/>
            <w:tcBorders>
              <w:left w:val="single" w:sz="8" w:space="0" w:color="auto"/>
              <w:bottom w:val="single" w:sz="8" w:space="0" w:color="auto"/>
              <w:right w:val="single" w:sz="8" w:space="0" w:color="auto"/>
            </w:tcBorders>
            <w:vAlign w:val="bottom"/>
          </w:tcPr>
          <w:p w:rsidR="00B37811" w:rsidRDefault="00B37811">
            <w:pPr>
              <w:rPr>
                <w:sz w:val="21"/>
                <w:szCs w:val="21"/>
              </w:rPr>
            </w:pPr>
          </w:p>
        </w:tc>
        <w:tc>
          <w:tcPr>
            <w:tcW w:w="162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right w:val="single" w:sz="8" w:space="0" w:color="auto"/>
            </w:tcBorders>
            <w:vAlign w:val="bottom"/>
          </w:tcPr>
          <w:p w:rsidR="00B37811" w:rsidRDefault="00B37811">
            <w:pPr>
              <w:rPr>
                <w:sz w:val="21"/>
                <w:szCs w:val="21"/>
              </w:rPr>
            </w:pPr>
          </w:p>
        </w:tc>
        <w:tc>
          <w:tcPr>
            <w:tcW w:w="1340" w:type="dxa"/>
            <w:tcBorders>
              <w:bottom w:val="single" w:sz="8" w:space="0" w:color="auto"/>
              <w:right w:val="single" w:sz="8" w:space="0" w:color="auto"/>
            </w:tcBorders>
            <w:vAlign w:val="bottom"/>
          </w:tcPr>
          <w:p w:rsidR="00B37811" w:rsidRDefault="00B37811">
            <w:pPr>
              <w:rPr>
                <w:sz w:val="21"/>
                <w:szCs w:val="21"/>
              </w:rPr>
            </w:pPr>
          </w:p>
        </w:tc>
        <w:tc>
          <w:tcPr>
            <w:tcW w:w="1380" w:type="dxa"/>
            <w:tcBorders>
              <w:bottom w:val="single" w:sz="8" w:space="0" w:color="auto"/>
              <w:right w:val="single" w:sz="8" w:space="0" w:color="auto"/>
            </w:tcBorders>
            <w:vAlign w:val="bottom"/>
          </w:tcPr>
          <w:p w:rsidR="00B37811" w:rsidRDefault="00B37811">
            <w:pPr>
              <w:rPr>
                <w:sz w:val="21"/>
                <w:szCs w:val="21"/>
              </w:rPr>
            </w:pPr>
          </w:p>
        </w:tc>
        <w:tc>
          <w:tcPr>
            <w:tcW w:w="1160" w:type="dxa"/>
            <w:tcBorders>
              <w:bottom w:val="single" w:sz="8" w:space="0" w:color="auto"/>
              <w:right w:val="single" w:sz="8" w:space="0" w:color="auto"/>
            </w:tcBorders>
            <w:vAlign w:val="bottom"/>
          </w:tcPr>
          <w:p w:rsidR="00B37811" w:rsidRDefault="00B37811">
            <w:pPr>
              <w:rPr>
                <w:sz w:val="21"/>
                <w:szCs w:val="21"/>
              </w:rPr>
            </w:pPr>
          </w:p>
        </w:tc>
        <w:tc>
          <w:tcPr>
            <w:tcW w:w="12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35"/>
        </w:trPr>
        <w:tc>
          <w:tcPr>
            <w:tcW w:w="130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w w:val="98"/>
              </w:rPr>
              <w:t>Ставка</w:t>
            </w:r>
          </w:p>
        </w:tc>
        <w:tc>
          <w:tcPr>
            <w:tcW w:w="162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8"/>
              </w:rPr>
              <w:t>13,0</w:t>
            </w:r>
          </w:p>
        </w:tc>
        <w:tc>
          <w:tcPr>
            <w:tcW w:w="154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9"/>
              </w:rPr>
              <w:t>439 854 772</w:t>
            </w:r>
          </w:p>
        </w:tc>
        <w:tc>
          <w:tcPr>
            <w:tcW w:w="134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9"/>
              </w:rPr>
              <w:t>475 799 197</w:t>
            </w:r>
          </w:p>
        </w:tc>
        <w:tc>
          <w:tcPr>
            <w:tcW w:w="138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402 740 395</w:t>
            </w:r>
          </w:p>
        </w:tc>
        <w:tc>
          <w:tcPr>
            <w:tcW w:w="1160" w:type="dxa"/>
            <w:tcBorders>
              <w:right w:val="single" w:sz="8" w:space="0" w:color="auto"/>
            </w:tcBorders>
            <w:vAlign w:val="bottom"/>
          </w:tcPr>
          <w:p w:rsidR="00B37811" w:rsidRDefault="00D515AA">
            <w:pPr>
              <w:spacing w:line="235" w:lineRule="exact"/>
              <w:ind w:right="290"/>
              <w:jc w:val="right"/>
              <w:rPr>
                <w:sz w:val="20"/>
                <w:szCs w:val="20"/>
              </w:rPr>
            </w:pPr>
            <w:r>
              <w:rPr>
                <w:rFonts w:eastAsia="Times New Roman"/>
              </w:rPr>
              <w:t>8,30</w:t>
            </w:r>
          </w:p>
        </w:tc>
        <w:tc>
          <w:tcPr>
            <w:tcW w:w="126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8"/>
              </w:rPr>
              <w:t>-13,30</w:t>
            </w:r>
          </w:p>
        </w:tc>
        <w:tc>
          <w:tcPr>
            <w:tcW w:w="0" w:type="dxa"/>
            <w:vAlign w:val="bottom"/>
          </w:tcPr>
          <w:p w:rsidR="00B37811" w:rsidRDefault="00B37811">
            <w:pPr>
              <w:rPr>
                <w:sz w:val="1"/>
                <w:szCs w:val="1"/>
              </w:rPr>
            </w:pPr>
          </w:p>
        </w:tc>
      </w:tr>
      <w:tr w:rsidR="00B37811">
        <w:trPr>
          <w:trHeight w:val="290"/>
        </w:trPr>
        <w:tc>
          <w:tcPr>
            <w:tcW w:w="130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rPr>
              <w:t>дисконту</w:t>
            </w:r>
          </w:p>
        </w:tc>
        <w:tc>
          <w:tcPr>
            <w:tcW w:w="1620" w:type="dxa"/>
            <w:tcBorders>
              <w:right w:val="single" w:sz="8" w:space="0" w:color="auto"/>
            </w:tcBorders>
            <w:vAlign w:val="bottom"/>
          </w:tcPr>
          <w:p w:rsidR="00B37811" w:rsidRDefault="00B37811">
            <w:pPr>
              <w:rPr>
                <w:sz w:val="24"/>
                <w:szCs w:val="24"/>
              </w:rPr>
            </w:pPr>
          </w:p>
        </w:tc>
        <w:tc>
          <w:tcPr>
            <w:tcW w:w="1540" w:type="dxa"/>
            <w:tcBorders>
              <w:right w:val="single" w:sz="8" w:space="0" w:color="auto"/>
            </w:tcBorders>
            <w:vAlign w:val="bottom"/>
          </w:tcPr>
          <w:p w:rsidR="00B37811" w:rsidRDefault="00B37811">
            <w:pPr>
              <w:rPr>
                <w:sz w:val="24"/>
                <w:szCs w:val="24"/>
              </w:rPr>
            </w:pPr>
          </w:p>
        </w:tc>
        <w:tc>
          <w:tcPr>
            <w:tcW w:w="1340" w:type="dxa"/>
            <w:tcBorders>
              <w:right w:val="single" w:sz="8" w:space="0" w:color="auto"/>
            </w:tcBorders>
            <w:vAlign w:val="bottom"/>
          </w:tcPr>
          <w:p w:rsidR="00B37811" w:rsidRDefault="00B37811">
            <w:pPr>
              <w:rPr>
                <w:sz w:val="24"/>
                <w:szCs w:val="24"/>
              </w:rPr>
            </w:pPr>
          </w:p>
        </w:tc>
        <w:tc>
          <w:tcPr>
            <w:tcW w:w="1380" w:type="dxa"/>
            <w:tcBorders>
              <w:right w:val="single" w:sz="8" w:space="0" w:color="auto"/>
            </w:tcBorders>
            <w:vAlign w:val="bottom"/>
          </w:tcPr>
          <w:p w:rsidR="00B37811" w:rsidRDefault="00B37811">
            <w:pPr>
              <w:rPr>
                <w:sz w:val="24"/>
                <w:szCs w:val="24"/>
              </w:rPr>
            </w:pPr>
          </w:p>
        </w:tc>
        <w:tc>
          <w:tcPr>
            <w:tcW w:w="1160" w:type="dxa"/>
            <w:tcBorders>
              <w:right w:val="single" w:sz="8" w:space="0" w:color="auto"/>
            </w:tcBorders>
            <w:vAlign w:val="bottom"/>
          </w:tcPr>
          <w:p w:rsidR="00B37811" w:rsidRDefault="00B37811">
            <w:pPr>
              <w:rPr>
                <w:sz w:val="24"/>
                <w:szCs w:val="24"/>
              </w:rPr>
            </w:pPr>
          </w:p>
        </w:tc>
        <w:tc>
          <w:tcPr>
            <w:tcW w:w="126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47"/>
        </w:trPr>
        <w:tc>
          <w:tcPr>
            <w:tcW w:w="1300" w:type="dxa"/>
            <w:tcBorders>
              <w:left w:val="single" w:sz="8" w:space="0" w:color="auto"/>
              <w:bottom w:val="single" w:sz="8" w:space="0" w:color="auto"/>
              <w:right w:val="single" w:sz="8" w:space="0" w:color="auto"/>
            </w:tcBorders>
            <w:vAlign w:val="bottom"/>
          </w:tcPr>
          <w:p w:rsidR="00B37811" w:rsidRDefault="00B37811">
            <w:pPr>
              <w:rPr>
                <w:sz w:val="21"/>
                <w:szCs w:val="21"/>
              </w:rPr>
            </w:pPr>
          </w:p>
        </w:tc>
        <w:tc>
          <w:tcPr>
            <w:tcW w:w="162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right w:val="single" w:sz="8" w:space="0" w:color="auto"/>
            </w:tcBorders>
            <w:vAlign w:val="bottom"/>
          </w:tcPr>
          <w:p w:rsidR="00B37811" w:rsidRDefault="00B37811">
            <w:pPr>
              <w:rPr>
                <w:sz w:val="21"/>
                <w:szCs w:val="21"/>
              </w:rPr>
            </w:pPr>
          </w:p>
        </w:tc>
        <w:tc>
          <w:tcPr>
            <w:tcW w:w="1340" w:type="dxa"/>
            <w:tcBorders>
              <w:bottom w:val="single" w:sz="8" w:space="0" w:color="auto"/>
              <w:right w:val="single" w:sz="8" w:space="0" w:color="auto"/>
            </w:tcBorders>
            <w:vAlign w:val="bottom"/>
          </w:tcPr>
          <w:p w:rsidR="00B37811" w:rsidRDefault="00B37811">
            <w:pPr>
              <w:rPr>
                <w:sz w:val="21"/>
                <w:szCs w:val="21"/>
              </w:rPr>
            </w:pPr>
          </w:p>
        </w:tc>
        <w:tc>
          <w:tcPr>
            <w:tcW w:w="1380" w:type="dxa"/>
            <w:tcBorders>
              <w:bottom w:val="single" w:sz="8" w:space="0" w:color="auto"/>
              <w:right w:val="single" w:sz="8" w:space="0" w:color="auto"/>
            </w:tcBorders>
            <w:vAlign w:val="bottom"/>
          </w:tcPr>
          <w:p w:rsidR="00B37811" w:rsidRDefault="00B37811">
            <w:pPr>
              <w:rPr>
                <w:sz w:val="21"/>
                <w:szCs w:val="21"/>
              </w:rPr>
            </w:pPr>
          </w:p>
        </w:tc>
        <w:tc>
          <w:tcPr>
            <w:tcW w:w="1160" w:type="dxa"/>
            <w:tcBorders>
              <w:bottom w:val="single" w:sz="8" w:space="0" w:color="auto"/>
              <w:right w:val="single" w:sz="8" w:space="0" w:color="auto"/>
            </w:tcBorders>
            <w:vAlign w:val="bottom"/>
          </w:tcPr>
          <w:p w:rsidR="00B37811" w:rsidRDefault="00B37811">
            <w:pPr>
              <w:rPr>
                <w:sz w:val="21"/>
                <w:szCs w:val="21"/>
              </w:rPr>
            </w:pPr>
          </w:p>
        </w:tc>
        <w:tc>
          <w:tcPr>
            <w:tcW w:w="12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35"/>
        </w:trPr>
        <w:tc>
          <w:tcPr>
            <w:tcW w:w="130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rPr>
              <w:t>Зростання</w:t>
            </w:r>
          </w:p>
        </w:tc>
        <w:tc>
          <w:tcPr>
            <w:tcW w:w="162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9,2</w:t>
            </w:r>
          </w:p>
        </w:tc>
        <w:tc>
          <w:tcPr>
            <w:tcW w:w="154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9"/>
              </w:rPr>
              <w:t>439 854 772</w:t>
            </w:r>
          </w:p>
        </w:tc>
        <w:tc>
          <w:tcPr>
            <w:tcW w:w="134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9"/>
              </w:rPr>
              <w:t>415 744 297</w:t>
            </w:r>
          </w:p>
        </w:tc>
        <w:tc>
          <w:tcPr>
            <w:tcW w:w="138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466 749 342</w:t>
            </w:r>
          </w:p>
        </w:tc>
        <w:tc>
          <w:tcPr>
            <w:tcW w:w="1160" w:type="dxa"/>
            <w:tcBorders>
              <w:right w:val="single" w:sz="8" w:space="0" w:color="auto"/>
            </w:tcBorders>
            <w:vAlign w:val="bottom"/>
          </w:tcPr>
          <w:p w:rsidR="00B37811" w:rsidRDefault="00D515AA">
            <w:pPr>
              <w:spacing w:line="235" w:lineRule="exact"/>
              <w:ind w:right="270"/>
              <w:jc w:val="right"/>
              <w:rPr>
                <w:sz w:val="20"/>
                <w:szCs w:val="20"/>
              </w:rPr>
            </w:pPr>
            <w:r>
              <w:rPr>
                <w:rFonts w:eastAsia="Times New Roman"/>
              </w:rPr>
              <w:t>-5,80</w:t>
            </w:r>
          </w:p>
        </w:tc>
        <w:tc>
          <w:tcPr>
            <w:tcW w:w="126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31,65</w:t>
            </w:r>
          </w:p>
        </w:tc>
        <w:tc>
          <w:tcPr>
            <w:tcW w:w="0" w:type="dxa"/>
            <w:vAlign w:val="bottom"/>
          </w:tcPr>
          <w:p w:rsidR="00B37811" w:rsidRDefault="00B37811">
            <w:pPr>
              <w:rPr>
                <w:sz w:val="1"/>
                <w:szCs w:val="1"/>
              </w:rPr>
            </w:pPr>
          </w:p>
        </w:tc>
      </w:tr>
      <w:tr w:rsidR="00B37811">
        <w:trPr>
          <w:trHeight w:val="291"/>
        </w:trPr>
        <w:tc>
          <w:tcPr>
            <w:tcW w:w="130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w w:val="99"/>
              </w:rPr>
              <w:t>заробітної</w:t>
            </w:r>
          </w:p>
        </w:tc>
        <w:tc>
          <w:tcPr>
            <w:tcW w:w="1620" w:type="dxa"/>
            <w:tcBorders>
              <w:right w:val="single" w:sz="8" w:space="0" w:color="auto"/>
            </w:tcBorders>
            <w:vAlign w:val="bottom"/>
          </w:tcPr>
          <w:p w:rsidR="00B37811" w:rsidRDefault="00B37811">
            <w:pPr>
              <w:rPr>
                <w:sz w:val="24"/>
                <w:szCs w:val="24"/>
              </w:rPr>
            </w:pPr>
          </w:p>
        </w:tc>
        <w:tc>
          <w:tcPr>
            <w:tcW w:w="1540" w:type="dxa"/>
            <w:tcBorders>
              <w:right w:val="single" w:sz="8" w:space="0" w:color="auto"/>
            </w:tcBorders>
            <w:vAlign w:val="bottom"/>
          </w:tcPr>
          <w:p w:rsidR="00B37811" w:rsidRDefault="00B37811">
            <w:pPr>
              <w:rPr>
                <w:sz w:val="24"/>
                <w:szCs w:val="24"/>
              </w:rPr>
            </w:pPr>
          </w:p>
        </w:tc>
        <w:tc>
          <w:tcPr>
            <w:tcW w:w="1340" w:type="dxa"/>
            <w:tcBorders>
              <w:right w:val="single" w:sz="8" w:space="0" w:color="auto"/>
            </w:tcBorders>
            <w:vAlign w:val="bottom"/>
          </w:tcPr>
          <w:p w:rsidR="00B37811" w:rsidRDefault="00B37811">
            <w:pPr>
              <w:rPr>
                <w:sz w:val="24"/>
                <w:szCs w:val="24"/>
              </w:rPr>
            </w:pPr>
          </w:p>
        </w:tc>
        <w:tc>
          <w:tcPr>
            <w:tcW w:w="1380" w:type="dxa"/>
            <w:tcBorders>
              <w:right w:val="single" w:sz="8" w:space="0" w:color="auto"/>
            </w:tcBorders>
            <w:vAlign w:val="bottom"/>
          </w:tcPr>
          <w:p w:rsidR="00B37811" w:rsidRDefault="00B37811">
            <w:pPr>
              <w:rPr>
                <w:sz w:val="24"/>
                <w:szCs w:val="24"/>
              </w:rPr>
            </w:pPr>
          </w:p>
        </w:tc>
        <w:tc>
          <w:tcPr>
            <w:tcW w:w="1160" w:type="dxa"/>
            <w:tcBorders>
              <w:right w:val="single" w:sz="8" w:space="0" w:color="auto"/>
            </w:tcBorders>
            <w:vAlign w:val="bottom"/>
          </w:tcPr>
          <w:p w:rsidR="00B37811" w:rsidRDefault="00B37811">
            <w:pPr>
              <w:rPr>
                <w:sz w:val="24"/>
                <w:szCs w:val="24"/>
              </w:rPr>
            </w:pPr>
          </w:p>
        </w:tc>
        <w:tc>
          <w:tcPr>
            <w:tcW w:w="126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90"/>
        </w:trPr>
        <w:tc>
          <w:tcPr>
            <w:tcW w:w="130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rPr>
              <w:t>плати</w:t>
            </w:r>
          </w:p>
        </w:tc>
        <w:tc>
          <w:tcPr>
            <w:tcW w:w="1620" w:type="dxa"/>
            <w:tcBorders>
              <w:right w:val="single" w:sz="8" w:space="0" w:color="auto"/>
            </w:tcBorders>
            <w:vAlign w:val="bottom"/>
          </w:tcPr>
          <w:p w:rsidR="00B37811" w:rsidRDefault="00B37811">
            <w:pPr>
              <w:rPr>
                <w:sz w:val="24"/>
                <w:szCs w:val="24"/>
              </w:rPr>
            </w:pPr>
          </w:p>
        </w:tc>
        <w:tc>
          <w:tcPr>
            <w:tcW w:w="1540" w:type="dxa"/>
            <w:tcBorders>
              <w:right w:val="single" w:sz="8" w:space="0" w:color="auto"/>
            </w:tcBorders>
            <w:vAlign w:val="bottom"/>
          </w:tcPr>
          <w:p w:rsidR="00B37811" w:rsidRDefault="00B37811">
            <w:pPr>
              <w:rPr>
                <w:sz w:val="24"/>
                <w:szCs w:val="24"/>
              </w:rPr>
            </w:pPr>
          </w:p>
        </w:tc>
        <w:tc>
          <w:tcPr>
            <w:tcW w:w="1340" w:type="dxa"/>
            <w:tcBorders>
              <w:right w:val="single" w:sz="8" w:space="0" w:color="auto"/>
            </w:tcBorders>
            <w:vAlign w:val="bottom"/>
          </w:tcPr>
          <w:p w:rsidR="00B37811" w:rsidRDefault="00B37811">
            <w:pPr>
              <w:rPr>
                <w:sz w:val="24"/>
                <w:szCs w:val="24"/>
              </w:rPr>
            </w:pPr>
          </w:p>
        </w:tc>
        <w:tc>
          <w:tcPr>
            <w:tcW w:w="1380" w:type="dxa"/>
            <w:tcBorders>
              <w:right w:val="single" w:sz="8" w:space="0" w:color="auto"/>
            </w:tcBorders>
            <w:vAlign w:val="bottom"/>
          </w:tcPr>
          <w:p w:rsidR="00B37811" w:rsidRDefault="00B37811">
            <w:pPr>
              <w:rPr>
                <w:sz w:val="24"/>
                <w:szCs w:val="24"/>
              </w:rPr>
            </w:pPr>
          </w:p>
        </w:tc>
        <w:tc>
          <w:tcPr>
            <w:tcW w:w="1160" w:type="dxa"/>
            <w:tcBorders>
              <w:right w:val="single" w:sz="8" w:space="0" w:color="auto"/>
            </w:tcBorders>
            <w:vAlign w:val="bottom"/>
          </w:tcPr>
          <w:p w:rsidR="00B37811" w:rsidRDefault="00B37811">
            <w:pPr>
              <w:rPr>
                <w:sz w:val="24"/>
                <w:szCs w:val="24"/>
              </w:rPr>
            </w:pPr>
          </w:p>
        </w:tc>
        <w:tc>
          <w:tcPr>
            <w:tcW w:w="126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47"/>
        </w:trPr>
        <w:tc>
          <w:tcPr>
            <w:tcW w:w="1300" w:type="dxa"/>
            <w:tcBorders>
              <w:left w:val="single" w:sz="8" w:space="0" w:color="auto"/>
              <w:bottom w:val="single" w:sz="8" w:space="0" w:color="auto"/>
              <w:right w:val="single" w:sz="8" w:space="0" w:color="auto"/>
            </w:tcBorders>
            <w:vAlign w:val="bottom"/>
          </w:tcPr>
          <w:p w:rsidR="00B37811" w:rsidRDefault="00B37811">
            <w:pPr>
              <w:rPr>
                <w:sz w:val="21"/>
                <w:szCs w:val="21"/>
              </w:rPr>
            </w:pPr>
          </w:p>
        </w:tc>
        <w:tc>
          <w:tcPr>
            <w:tcW w:w="162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right w:val="single" w:sz="8" w:space="0" w:color="auto"/>
            </w:tcBorders>
            <w:vAlign w:val="bottom"/>
          </w:tcPr>
          <w:p w:rsidR="00B37811" w:rsidRDefault="00B37811">
            <w:pPr>
              <w:rPr>
                <w:sz w:val="21"/>
                <w:szCs w:val="21"/>
              </w:rPr>
            </w:pPr>
          </w:p>
        </w:tc>
        <w:tc>
          <w:tcPr>
            <w:tcW w:w="1340" w:type="dxa"/>
            <w:tcBorders>
              <w:bottom w:val="single" w:sz="8" w:space="0" w:color="auto"/>
              <w:right w:val="single" w:sz="8" w:space="0" w:color="auto"/>
            </w:tcBorders>
            <w:vAlign w:val="bottom"/>
          </w:tcPr>
          <w:p w:rsidR="00B37811" w:rsidRDefault="00B37811">
            <w:pPr>
              <w:rPr>
                <w:sz w:val="21"/>
                <w:szCs w:val="21"/>
              </w:rPr>
            </w:pPr>
          </w:p>
        </w:tc>
        <w:tc>
          <w:tcPr>
            <w:tcW w:w="1380" w:type="dxa"/>
            <w:tcBorders>
              <w:bottom w:val="single" w:sz="8" w:space="0" w:color="auto"/>
              <w:right w:val="single" w:sz="8" w:space="0" w:color="auto"/>
            </w:tcBorders>
            <w:vAlign w:val="bottom"/>
          </w:tcPr>
          <w:p w:rsidR="00B37811" w:rsidRDefault="00B37811">
            <w:pPr>
              <w:rPr>
                <w:sz w:val="21"/>
                <w:szCs w:val="21"/>
              </w:rPr>
            </w:pPr>
          </w:p>
        </w:tc>
        <w:tc>
          <w:tcPr>
            <w:tcW w:w="1160" w:type="dxa"/>
            <w:tcBorders>
              <w:bottom w:val="single" w:sz="8" w:space="0" w:color="auto"/>
              <w:right w:val="single" w:sz="8" w:space="0" w:color="auto"/>
            </w:tcBorders>
            <w:vAlign w:val="bottom"/>
          </w:tcPr>
          <w:p w:rsidR="00B37811" w:rsidRDefault="00B37811">
            <w:pPr>
              <w:rPr>
                <w:sz w:val="21"/>
                <w:szCs w:val="21"/>
              </w:rPr>
            </w:pPr>
          </w:p>
        </w:tc>
        <w:tc>
          <w:tcPr>
            <w:tcW w:w="12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35"/>
        </w:trPr>
        <w:tc>
          <w:tcPr>
            <w:tcW w:w="130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rPr>
              <w:t>Зростання</w:t>
            </w:r>
          </w:p>
        </w:tc>
        <w:tc>
          <w:tcPr>
            <w:tcW w:w="162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6,5</w:t>
            </w:r>
          </w:p>
        </w:tc>
        <w:tc>
          <w:tcPr>
            <w:tcW w:w="154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9"/>
              </w:rPr>
              <w:t>439 854 772</w:t>
            </w:r>
          </w:p>
        </w:tc>
        <w:tc>
          <w:tcPr>
            <w:tcW w:w="134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9"/>
              </w:rPr>
              <w:t>424 710 433</w:t>
            </w:r>
          </w:p>
        </w:tc>
        <w:tc>
          <w:tcPr>
            <w:tcW w:w="138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449 035 485</w:t>
            </w:r>
          </w:p>
        </w:tc>
        <w:tc>
          <w:tcPr>
            <w:tcW w:w="1160" w:type="dxa"/>
            <w:tcBorders>
              <w:right w:val="single" w:sz="8" w:space="0" w:color="auto"/>
            </w:tcBorders>
            <w:vAlign w:val="bottom"/>
          </w:tcPr>
          <w:p w:rsidR="00B37811" w:rsidRDefault="00D515AA">
            <w:pPr>
              <w:spacing w:line="235" w:lineRule="exact"/>
              <w:ind w:right="270"/>
              <w:jc w:val="right"/>
              <w:rPr>
                <w:sz w:val="20"/>
                <w:szCs w:val="20"/>
              </w:rPr>
            </w:pPr>
            <w:r>
              <w:rPr>
                <w:rFonts w:eastAsia="Times New Roman"/>
              </w:rPr>
              <w:t>-2,77</w:t>
            </w:r>
          </w:p>
        </w:tc>
        <w:tc>
          <w:tcPr>
            <w:tcW w:w="126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8"/>
              </w:rPr>
              <w:t>-67,79</w:t>
            </w:r>
          </w:p>
        </w:tc>
        <w:tc>
          <w:tcPr>
            <w:tcW w:w="0" w:type="dxa"/>
            <w:vAlign w:val="bottom"/>
          </w:tcPr>
          <w:p w:rsidR="00B37811" w:rsidRDefault="00B37811">
            <w:pPr>
              <w:rPr>
                <w:sz w:val="1"/>
                <w:szCs w:val="1"/>
              </w:rPr>
            </w:pPr>
          </w:p>
        </w:tc>
      </w:tr>
      <w:tr w:rsidR="00B37811">
        <w:trPr>
          <w:trHeight w:val="290"/>
        </w:trPr>
        <w:tc>
          <w:tcPr>
            <w:tcW w:w="130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w w:val="98"/>
              </w:rPr>
              <w:t>пенсій</w:t>
            </w:r>
          </w:p>
        </w:tc>
        <w:tc>
          <w:tcPr>
            <w:tcW w:w="1620" w:type="dxa"/>
            <w:tcBorders>
              <w:right w:val="single" w:sz="8" w:space="0" w:color="auto"/>
            </w:tcBorders>
            <w:vAlign w:val="bottom"/>
          </w:tcPr>
          <w:p w:rsidR="00B37811" w:rsidRDefault="00B37811">
            <w:pPr>
              <w:rPr>
                <w:sz w:val="24"/>
                <w:szCs w:val="24"/>
              </w:rPr>
            </w:pPr>
          </w:p>
        </w:tc>
        <w:tc>
          <w:tcPr>
            <w:tcW w:w="1540" w:type="dxa"/>
            <w:tcBorders>
              <w:right w:val="single" w:sz="8" w:space="0" w:color="auto"/>
            </w:tcBorders>
            <w:vAlign w:val="bottom"/>
          </w:tcPr>
          <w:p w:rsidR="00B37811" w:rsidRDefault="00B37811">
            <w:pPr>
              <w:rPr>
                <w:sz w:val="24"/>
                <w:szCs w:val="24"/>
              </w:rPr>
            </w:pPr>
          </w:p>
        </w:tc>
        <w:tc>
          <w:tcPr>
            <w:tcW w:w="1340" w:type="dxa"/>
            <w:tcBorders>
              <w:right w:val="single" w:sz="8" w:space="0" w:color="auto"/>
            </w:tcBorders>
            <w:vAlign w:val="bottom"/>
          </w:tcPr>
          <w:p w:rsidR="00B37811" w:rsidRDefault="00B37811">
            <w:pPr>
              <w:rPr>
                <w:sz w:val="24"/>
                <w:szCs w:val="24"/>
              </w:rPr>
            </w:pPr>
          </w:p>
        </w:tc>
        <w:tc>
          <w:tcPr>
            <w:tcW w:w="1380" w:type="dxa"/>
            <w:tcBorders>
              <w:right w:val="single" w:sz="8" w:space="0" w:color="auto"/>
            </w:tcBorders>
            <w:vAlign w:val="bottom"/>
          </w:tcPr>
          <w:p w:rsidR="00B37811" w:rsidRDefault="00B37811">
            <w:pPr>
              <w:rPr>
                <w:sz w:val="24"/>
                <w:szCs w:val="24"/>
              </w:rPr>
            </w:pPr>
          </w:p>
        </w:tc>
        <w:tc>
          <w:tcPr>
            <w:tcW w:w="1160" w:type="dxa"/>
            <w:tcBorders>
              <w:right w:val="single" w:sz="8" w:space="0" w:color="auto"/>
            </w:tcBorders>
            <w:vAlign w:val="bottom"/>
          </w:tcPr>
          <w:p w:rsidR="00B37811" w:rsidRDefault="00B37811">
            <w:pPr>
              <w:rPr>
                <w:sz w:val="24"/>
                <w:szCs w:val="24"/>
              </w:rPr>
            </w:pPr>
          </w:p>
        </w:tc>
        <w:tc>
          <w:tcPr>
            <w:tcW w:w="126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47"/>
        </w:trPr>
        <w:tc>
          <w:tcPr>
            <w:tcW w:w="1300" w:type="dxa"/>
            <w:tcBorders>
              <w:left w:val="single" w:sz="8" w:space="0" w:color="auto"/>
              <w:bottom w:val="single" w:sz="8" w:space="0" w:color="auto"/>
              <w:right w:val="single" w:sz="8" w:space="0" w:color="auto"/>
            </w:tcBorders>
            <w:vAlign w:val="bottom"/>
          </w:tcPr>
          <w:p w:rsidR="00B37811" w:rsidRDefault="00B37811">
            <w:pPr>
              <w:rPr>
                <w:sz w:val="21"/>
                <w:szCs w:val="21"/>
              </w:rPr>
            </w:pPr>
          </w:p>
        </w:tc>
        <w:tc>
          <w:tcPr>
            <w:tcW w:w="162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right w:val="single" w:sz="8" w:space="0" w:color="auto"/>
            </w:tcBorders>
            <w:vAlign w:val="bottom"/>
          </w:tcPr>
          <w:p w:rsidR="00B37811" w:rsidRDefault="00B37811">
            <w:pPr>
              <w:rPr>
                <w:sz w:val="21"/>
                <w:szCs w:val="21"/>
              </w:rPr>
            </w:pPr>
          </w:p>
        </w:tc>
        <w:tc>
          <w:tcPr>
            <w:tcW w:w="1340" w:type="dxa"/>
            <w:tcBorders>
              <w:bottom w:val="single" w:sz="8" w:space="0" w:color="auto"/>
              <w:right w:val="single" w:sz="8" w:space="0" w:color="auto"/>
            </w:tcBorders>
            <w:vAlign w:val="bottom"/>
          </w:tcPr>
          <w:p w:rsidR="00B37811" w:rsidRDefault="00B37811">
            <w:pPr>
              <w:rPr>
                <w:sz w:val="21"/>
                <w:szCs w:val="21"/>
              </w:rPr>
            </w:pPr>
          </w:p>
        </w:tc>
        <w:tc>
          <w:tcPr>
            <w:tcW w:w="1380" w:type="dxa"/>
            <w:tcBorders>
              <w:bottom w:val="single" w:sz="8" w:space="0" w:color="auto"/>
              <w:right w:val="single" w:sz="8" w:space="0" w:color="auto"/>
            </w:tcBorders>
            <w:vAlign w:val="bottom"/>
          </w:tcPr>
          <w:p w:rsidR="00B37811" w:rsidRDefault="00B37811">
            <w:pPr>
              <w:rPr>
                <w:sz w:val="21"/>
                <w:szCs w:val="21"/>
              </w:rPr>
            </w:pPr>
          </w:p>
        </w:tc>
        <w:tc>
          <w:tcPr>
            <w:tcW w:w="1160" w:type="dxa"/>
            <w:tcBorders>
              <w:bottom w:val="single" w:sz="8" w:space="0" w:color="auto"/>
              <w:right w:val="single" w:sz="8" w:space="0" w:color="auto"/>
            </w:tcBorders>
            <w:vAlign w:val="bottom"/>
          </w:tcPr>
          <w:p w:rsidR="00B37811" w:rsidRDefault="00B37811">
            <w:pPr>
              <w:rPr>
                <w:sz w:val="21"/>
                <w:szCs w:val="21"/>
              </w:rPr>
            </w:pPr>
          </w:p>
        </w:tc>
        <w:tc>
          <w:tcPr>
            <w:tcW w:w="12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bl>
    <w:p w:rsidR="00B37811" w:rsidRDefault="00B37811">
      <w:pPr>
        <w:sectPr w:rsidR="00B37811">
          <w:pgSz w:w="12240" w:h="15840"/>
          <w:pgMar w:top="839" w:right="840" w:bottom="1440" w:left="1400" w:header="0" w:footer="0" w:gutter="0"/>
          <w:cols w:space="720" w:equalWidth="0">
            <w:col w:w="10000"/>
          </w:cols>
        </w:sectPr>
      </w:pPr>
    </w:p>
    <w:p w:rsidR="00B37811" w:rsidRDefault="00D515AA">
      <w:pPr>
        <w:spacing w:line="415" w:lineRule="auto"/>
        <w:ind w:right="920" w:firstLine="708"/>
        <w:rPr>
          <w:sz w:val="20"/>
          <w:szCs w:val="20"/>
        </w:rPr>
      </w:pPr>
      <w:bookmarkStart w:id="143" w:name="page127"/>
      <w:bookmarkEnd w:id="143"/>
      <w:r>
        <w:rPr>
          <w:rFonts w:eastAsia="Times New Roman"/>
          <w:b/>
          <w:bCs/>
          <w:i/>
          <w:iCs/>
        </w:rPr>
        <w:lastRenderedPageBreak/>
        <w:t xml:space="preserve">3.11.4. Результати розрахунків з ідентифікацією сум (актуарний баланс) за 2017 р </w:t>
      </w:r>
      <w:r>
        <w:rPr>
          <w:rFonts w:eastAsia="Times New Roman"/>
          <w:i/>
          <w:iCs/>
        </w:rPr>
        <w:t>I. Зміни приведеної вартості зобов'язань за рік, що закінчився 31 грудня 2017 р.</w:t>
      </w:r>
    </w:p>
    <w:p w:rsidR="00B37811" w:rsidRDefault="00B37811">
      <w:pPr>
        <w:spacing w:line="16" w:lineRule="exact"/>
        <w:rPr>
          <w:sz w:val="20"/>
          <w:szCs w:val="20"/>
        </w:rPr>
      </w:pPr>
    </w:p>
    <w:p w:rsidR="00B37811" w:rsidRDefault="00D515AA" w:rsidP="00B0314B">
      <w:pPr>
        <w:numPr>
          <w:ilvl w:val="0"/>
          <w:numId w:val="225"/>
        </w:numPr>
        <w:tabs>
          <w:tab w:val="left" w:pos="920"/>
        </w:tabs>
        <w:ind w:left="920" w:hanging="212"/>
        <w:rPr>
          <w:rFonts w:eastAsia="Times New Roman"/>
        </w:rPr>
      </w:pPr>
      <w:r>
        <w:rPr>
          <w:rFonts w:eastAsia="Times New Roman"/>
        </w:rPr>
        <w:t>Приведена вартість зобов'язань за станом на початок року - 360 838 619 грн.</w:t>
      </w:r>
    </w:p>
    <w:p w:rsidR="00B37811" w:rsidRDefault="00B37811">
      <w:pPr>
        <w:spacing w:line="198" w:lineRule="exact"/>
        <w:rPr>
          <w:rFonts w:eastAsia="Times New Roman"/>
        </w:rPr>
      </w:pPr>
    </w:p>
    <w:p w:rsidR="00B37811" w:rsidRDefault="00D515AA" w:rsidP="00B0314B">
      <w:pPr>
        <w:numPr>
          <w:ilvl w:val="0"/>
          <w:numId w:val="225"/>
        </w:numPr>
        <w:tabs>
          <w:tab w:val="left" w:pos="920"/>
        </w:tabs>
        <w:ind w:left="920" w:hanging="212"/>
        <w:rPr>
          <w:rFonts w:eastAsia="Times New Roman"/>
        </w:rPr>
      </w:pPr>
      <w:r>
        <w:rPr>
          <w:rFonts w:eastAsia="Times New Roman"/>
        </w:rPr>
        <w:t>Вартість відсотків (витрати по відсотках) – 36 083 862 грн.</w:t>
      </w:r>
    </w:p>
    <w:p w:rsidR="00B37811" w:rsidRDefault="00B37811">
      <w:pPr>
        <w:spacing w:line="200" w:lineRule="exact"/>
        <w:rPr>
          <w:rFonts w:eastAsia="Times New Roman"/>
        </w:rPr>
      </w:pPr>
    </w:p>
    <w:p w:rsidR="00B37811" w:rsidRDefault="00D515AA" w:rsidP="00B0314B">
      <w:pPr>
        <w:numPr>
          <w:ilvl w:val="0"/>
          <w:numId w:val="225"/>
        </w:numPr>
        <w:tabs>
          <w:tab w:val="left" w:pos="920"/>
        </w:tabs>
        <w:ind w:left="920" w:hanging="212"/>
        <w:rPr>
          <w:rFonts w:eastAsia="Times New Roman"/>
        </w:rPr>
      </w:pPr>
      <w:r>
        <w:rPr>
          <w:rFonts w:eastAsia="Times New Roman"/>
        </w:rPr>
        <w:t>Вартість поточних послуг, з них - 21 119 501 грн.:</w:t>
      </w:r>
    </w:p>
    <w:p w:rsidR="00B37811" w:rsidRDefault="00B37811">
      <w:pPr>
        <w:spacing w:line="201" w:lineRule="exact"/>
        <w:rPr>
          <w:sz w:val="20"/>
          <w:szCs w:val="20"/>
        </w:rPr>
      </w:pPr>
    </w:p>
    <w:p w:rsidR="00B37811" w:rsidRDefault="00D515AA" w:rsidP="00B0314B">
      <w:pPr>
        <w:numPr>
          <w:ilvl w:val="0"/>
          <w:numId w:val="226"/>
        </w:numPr>
        <w:tabs>
          <w:tab w:val="left" w:pos="840"/>
        </w:tabs>
        <w:ind w:left="840" w:hanging="132"/>
        <w:rPr>
          <w:rFonts w:eastAsia="Times New Roman"/>
        </w:rPr>
      </w:pPr>
      <w:r>
        <w:rPr>
          <w:rFonts w:eastAsia="Times New Roman"/>
        </w:rPr>
        <w:t>пільгові пенсії (теперішні працівники: Список № 1 і Список № 2) – 19 904 287 грн.</w:t>
      </w:r>
    </w:p>
    <w:p w:rsidR="00B37811" w:rsidRDefault="00B37811">
      <w:pPr>
        <w:spacing w:line="200" w:lineRule="exact"/>
        <w:rPr>
          <w:rFonts w:eastAsia="Times New Roman"/>
        </w:rPr>
      </w:pPr>
    </w:p>
    <w:p w:rsidR="00B37811" w:rsidRDefault="00D515AA" w:rsidP="00B0314B">
      <w:pPr>
        <w:numPr>
          <w:ilvl w:val="0"/>
          <w:numId w:val="226"/>
        </w:numPr>
        <w:tabs>
          <w:tab w:val="left" w:pos="840"/>
        </w:tabs>
        <w:ind w:left="840" w:hanging="132"/>
        <w:rPr>
          <w:rFonts w:eastAsia="Times New Roman"/>
        </w:rPr>
      </w:pPr>
      <w:r>
        <w:rPr>
          <w:rFonts w:eastAsia="Times New Roman"/>
        </w:rPr>
        <w:t>одноразові виплати по виходу на пенсію – 1 215 213 грн.</w:t>
      </w:r>
    </w:p>
    <w:p w:rsidR="00B37811" w:rsidRDefault="00B37811">
      <w:pPr>
        <w:spacing w:line="198" w:lineRule="exact"/>
        <w:rPr>
          <w:sz w:val="20"/>
          <w:szCs w:val="20"/>
        </w:rPr>
      </w:pPr>
    </w:p>
    <w:p w:rsidR="00B37811" w:rsidRDefault="00D515AA" w:rsidP="00B0314B">
      <w:pPr>
        <w:numPr>
          <w:ilvl w:val="1"/>
          <w:numId w:val="227"/>
        </w:numPr>
        <w:tabs>
          <w:tab w:val="left" w:pos="920"/>
        </w:tabs>
        <w:ind w:left="920" w:hanging="212"/>
        <w:rPr>
          <w:rFonts w:eastAsia="Times New Roman"/>
        </w:rPr>
      </w:pPr>
      <w:r>
        <w:rPr>
          <w:rFonts w:eastAsia="Times New Roman"/>
        </w:rPr>
        <w:t>Вартість минулих послуг (пенсіонери: Список № 1 і Список № 2) – 22 867 155 грн.</w:t>
      </w:r>
    </w:p>
    <w:p w:rsidR="00B37811" w:rsidRDefault="00B37811">
      <w:pPr>
        <w:spacing w:line="201" w:lineRule="exact"/>
        <w:rPr>
          <w:rFonts w:eastAsia="Times New Roman"/>
        </w:rPr>
      </w:pPr>
    </w:p>
    <w:p w:rsidR="00B37811" w:rsidRDefault="00D515AA" w:rsidP="00B0314B">
      <w:pPr>
        <w:numPr>
          <w:ilvl w:val="1"/>
          <w:numId w:val="227"/>
        </w:numPr>
        <w:tabs>
          <w:tab w:val="left" w:pos="920"/>
        </w:tabs>
        <w:ind w:left="920" w:hanging="212"/>
        <w:rPr>
          <w:rFonts w:eastAsia="Times New Roman"/>
        </w:rPr>
      </w:pPr>
      <w:r>
        <w:rPr>
          <w:rFonts w:eastAsia="Times New Roman"/>
        </w:rPr>
        <w:t>Актуарний (прибуток) збиток від секвестрів – 0 грн.</w:t>
      </w:r>
    </w:p>
    <w:p w:rsidR="00B37811" w:rsidRDefault="00B37811">
      <w:pPr>
        <w:spacing w:line="200" w:lineRule="exact"/>
        <w:rPr>
          <w:rFonts w:eastAsia="Times New Roman"/>
        </w:rPr>
      </w:pPr>
    </w:p>
    <w:p w:rsidR="00B37811" w:rsidRDefault="00D515AA" w:rsidP="00B0314B">
      <w:pPr>
        <w:numPr>
          <w:ilvl w:val="1"/>
          <w:numId w:val="227"/>
        </w:numPr>
        <w:tabs>
          <w:tab w:val="left" w:pos="920"/>
        </w:tabs>
        <w:ind w:left="920" w:hanging="212"/>
        <w:rPr>
          <w:rFonts w:eastAsia="Times New Roman"/>
        </w:rPr>
      </w:pPr>
      <w:r>
        <w:rPr>
          <w:rFonts w:eastAsia="Times New Roman"/>
        </w:rPr>
        <w:t>Вироблені виплати - 28 431 891 грн.</w:t>
      </w:r>
    </w:p>
    <w:p w:rsidR="00B37811" w:rsidRDefault="00B37811">
      <w:pPr>
        <w:spacing w:line="200" w:lineRule="exact"/>
        <w:rPr>
          <w:rFonts w:eastAsia="Times New Roman"/>
        </w:rPr>
      </w:pPr>
    </w:p>
    <w:p w:rsidR="00B37811" w:rsidRDefault="00D515AA" w:rsidP="00B0314B">
      <w:pPr>
        <w:numPr>
          <w:ilvl w:val="1"/>
          <w:numId w:val="227"/>
        </w:numPr>
        <w:tabs>
          <w:tab w:val="left" w:pos="920"/>
        </w:tabs>
        <w:ind w:left="920" w:hanging="212"/>
        <w:rPr>
          <w:rFonts w:eastAsia="Times New Roman"/>
        </w:rPr>
      </w:pPr>
      <w:r>
        <w:rPr>
          <w:rFonts w:eastAsia="Times New Roman"/>
        </w:rPr>
        <w:t>Актуарний прибуток (збиток) від зобов'язань- (5 057 617 )грн.</w:t>
      </w:r>
    </w:p>
    <w:p w:rsidR="00B37811" w:rsidRDefault="00B37811">
      <w:pPr>
        <w:spacing w:line="198" w:lineRule="exact"/>
        <w:rPr>
          <w:rFonts w:eastAsia="Times New Roman"/>
        </w:rPr>
      </w:pPr>
    </w:p>
    <w:p w:rsidR="00B37811" w:rsidRDefault="00D515AA" w:rsidP="00B0314B">
      <w:pPr>
        <w:numPr>
          <w:ilvl w:val="1"/>
          <w:numId w:val="227"/>
        </w:numPr>
        <w:tabs>
          <w:tab w:val="left" w:pos="920"/>
        </w:tabs>
        <w:ind w:left="920" w:hanging="212"/>
        <w:rPr>
          <w:rFonts w:eastAsia="Times New Roman"/>
        </w:rPr>
      </w:pPr>
      <w:r>
        <w:rPr>
          <w:rFonts w:eastAsia="Times New Roman"/>
        </w:rPr>
        <w:t>Приведена вартість зобов'язань станом на кінець року – 417 534 863 грн.</w:t>
      </w:r>
    </w:p>
    <w:p w:rsidR="00B37811" w:rsidRDefault="00B37811">
      <w:pPr>
        <w:spacing w:line="200" w:lineRule="exact"/>
        <w:rPr>
          <w:rFonts w:eastAsia="Times New Roman"/>
        </w:rPr>
      </w:pPr>
    </w:p>
    <w:p w:rsidR="00B37811" w:rsidRDefault="00D515AA">
      <w:pPr>
        <w:rPr>
          <w:rFonts w:eastAsia="Times New Roman"/>
        </w:rPr>
      </w:pPr>
      <w:r>
        <w:rPr>
          <w:rFonts w:eastAsia="Times New Roman"/>
          <w:i/>
          <w:iCs/>
        </w:rPr>
        <w:t>II. Зміни справедливої вартості активів програми за рік, що закінчився 31 грудня 2017 р.</w:t>
      </w:r>
    </w:p>
    <w:p w:rsidR="00B37811" w:rsidRDefault="00B37811">
      <w:pPr>
        <w:spacing w:line="200" w:lineRule="exact"/>
        <w:rPr>
          <w:rFonts w:eastAsia="Times New Roman"/>
        </w:rPr>
      </w:pPr>
    </w:p>
    <w:p w:rsidR="00B37811" w:rsidRDefault="00D515AA" w:rsidP="00B0314B">
      <w:pPr>
        <w:numPr>
          <w:ilvl w:val="1"/>
          <w:numId w:val="228"/>
        </w:numPr>
        <w:tabs>
          <w:tab w:val="left" w:pos="1440"/>
        </w:tabs>
        <w:ind w:left="1440" w:hanging="732"/>
        <w:rPr>
          <w:rFonts w:eastAsia="Times New Roman"/>
        </w:rPr>
      </w:pPr>
      <w:r>
        <w:rPr>
          <w:rFonts w:eastAsia="Times New Roman"/>
        </w:rPr>
        <w:t>Надходження внесків – 28 431 891 грн.</w:t>
      </w:r>
    </w:p>
    <w:p w:rsidR="00B37811" w:rsidRDefault="00D515AA" w:rsidP="00B0314B">
      <w:pPr>
        <w:numPr>
          <w:ilvl w:val="1"/>
          <w:numId w:val="228"/>
        </w:numPr>
        <w:tabs>
          <w:tab w:val="left" w:pos="1440"/>
        </w:tabs>
        <w:ind w:left="1440" w:hanging="732"/>
        <w:rPr>
          <w:rFonts w:eastAsia="Times New Roman"/>
        </w:rPr>
      </w:pPr>
      <w:r>
        <w:rPr>
          <w:rFonts w:eastAsia="Times New Roman"/>
        </w:rPr>
        <w:t>Зроблені виплати - (28 431 891) грн.</w:t>
      </w:r>
    </w:p>
    <w:p w:rsidR="00B37811" w:rsidRDefault="00B37811">
      <w:pPr>
        <w:spacing w:line="200" w:lineRule="exact"/>
        <w:rPr>
          <w:sz w:val="20"/>
          <w:szCs w:val="20"/>
        </w:rPr>
      </w:pPr>
    </w:p>
    <w:p w:rsidR="00B37811" w:rsidRDefault="00D515AA" w:rsidP="00B0314B">
      <w:pPr>
        <w:numPr>
          <w:ilvl w:val="0"/>
          <w:numId w:val="229"/>
        </w:numPr>
        <w:tabs>
          <w:tab w:val="left" w:pos="340"/>
        </w:tabs>
        <w:ind w:left="340" w:hanging="340"/>
        <w:rPr>
          <w:rFonts w:eastAsia="Times New Roman"/>
          <w:i/>
          <w:iCs/>
        </w:rPr>
      </w:pPr>
      <w:r>
        <w:rPr>
          <w:rFonts w:eastAsia="Times New Roman"/>
          <w:i/>
          <w:iCs/>
        </w:rPr>
        <w:t>Зміни в актуарних прибутках (збитках) за рік, що закінчився 31 грудня 2017 р.</w:t>
      </w:r>
    </w:p>
    <w:p w:rsidR="00B37811" w:rsidRDefault="00B37811">
      <w:pPr>
        <w:spacing w:line="200" w:lineRule="exact"/>
        <w:rPr>
          <w:rFonts w:eastAsia="Times New Roman"/>
          <w:i/>
          <w:iCs/>
        </w:rPr>
      </w:pPr>
    </w:p>
    <w:p w:rsidR="00B37811" w:rsidRDefault="00D515AA" w:rsidP="00B0314B">
      <w:pPr>
        <w:numPr>
          <w:ilvl w:val="1"/>
          <w:numId w:val="229"/>
        </w:numPr>
        <w:tabs>
          <w:tab w:val="left" w:pos="920"/>
        </w:tabs>
        <w:ind w:left="920" w:hanging="212"/>
        <w:rPr>
          <w:rFonts w:eastAsia="Times New Roman"/>
        </w:rPr>
      </w:pPr>
      <w:r>
        <w:rPr>
          <w:rFonts w:eastAsia="Times New Roman"/>
        </w:rPr>
        <w:t>Актуарний прибуток (збиток) від зобов'язань (5 057 617) грн.</w:t>
      </w:r>
    </w:p>
    <w:p w:rsidR="00B37811" w:rsidRDefault="00B37811">
      <w:pPr>
        <w:spacing w:line="198" w:lineRule="exact"/>
        <w:rPr>
          <w:rFonts w:eastAsia="Times New Roman"/>
        </w:rPr>
      </w:pPr>
    </w:p>
    <w:p w:rsidR="00B37811" w:rsidRDefault="00D515AA" w:rsidP="00B0314B">
      <w:pPr>
        <w:numPr>
          <w:ilvl w:val="1"/>
          <w:numId w:val="229"/>
        </w:numPr>
        <w:tabs>
          <w:tab w:val="left" w:pos="920"/>
        </w:tabs>
        <w:ind w:left="920" w:hanging="212"/>
        <w:rPr>
          <w:rFonts w:eastAsia="Times New Roman"/>
        </w:rPr>
      </w:pPr>
      <w:r>
        <w:rPr>
          <w:rFonts w:eastAsia="Times New Roman"/>
        </w:rPr>
        <w:t>Актуарний прибуток (збиток) від активів – 0 грн.</w:t>
      </w:r>
    </w:p>
    <w:p w:rsidR="00B37811" w:rsidRDefault="00B37811">
      <w:pPr>
        <w:spacing w:line="200" w:lineRule="exact"/>
        <w:rPr>
          <w:rFonts w:eastAsia="Times New Roman"/>
        </w:rPr>
      </w:pPr>
    </w:p>
    <w:p w:rsidR="00B37811" w:rsidRDefault="00D515AA" w:rsidP="00B0314B">
      <w:pPr>
        <w:numPr>
          <w:ilvl w:val="1"/>
          <w:numId w:val="229"/>
        </w:numPr>
        <w:tabs>
          <w:tab w:val="left" w:pos="920"/>
        </w:tabs>
        <w:ind w:left="920" w:hanging="212"/>
        <w:rPr>
          <w:rFonts w:eastAsia="Times New Roman"/>
        </w:rPr>
      </w:pPr>
      <w:r>
        <w:rPr>
          <w:rFonts w:eastAsia="Times New Roman"/>
        </w:rPr>
        <w:t>Чистий прибуток (збиток) за станом на кінець року - (5 057 617) грн.</w:t>
      </w:r>
    </w:p>
    <w:p w:rsidR="00B37811" w:rsidRDefault="00B37811">
      <w:pPr>
        <w:spacing w:line="201" w:lineRule="exact"/>
        <w:rPr>
          <w:sz w:val="20"/>
          <w:szCs w:val="20"/>
        </w:rPr>
      </w:pPr>
    </w:p>
    <w:p w:rsidR="00B37811" w:rsidRDefault="00D515AA">
      <w:pPr>
        <w:rPr>
          <w:sz w:val="20"/>
          <w:szCs w:val="20"/>
        </w:rPr>
      </w:pPr>
      <w:r>
        <w:rPr>
          <w:rFonts w:eastAsia="Times New Roman"/>
          <w:i/>
          <w:iCs/>
        </w:rPr>
        <w:t>IV. Активи (зобов'язання) визнані в балансі за рік, що закінчився 31 грудня 2017 р.</w:t>
      </w:r>
    </w:p>
    <w:p w:rsidR="00B37811" w:rsidRDefault="00B37811">
      <w:pPr>
        <w:spacing w:line="201" w:lineRule="exact"/>
        <w:rPr>
          <w:sz w:val="20"/>
          <w:szCs w:val="20"/>
        </w:rPr>
      </w:pPr>
    </w:p>
    <w:p w:rsidR="00B37811" w:rsidRDefault="00D515AA" w:rsidP="00B0314B">
      <w:pPr>
        <w:numPr>
          <w:ilvl w:val="1"/>
          <w:numId w:val="230"/>
        </w:numPr>
        <w:tabs>
          <w:tab w:val="left" w:pos="920"/>
        </w:tabs>
        <w:ind w:left="920" w:hanging="212"/>
        <w:rPr>
          <w:rFonts w:eastAsia="Times New Roman"/>
        </w:rPr>
      </w:pPr>
      <w:r>
        <w:rPr>
          <w:rFonts w:eastAsia="Times New Roman"/>
        </w:rPr>
        <w:t>Наведена вартість зобов'язань станом на кінець року 417 534 863 грн.</w:t>
      </w:r>
    </w:p>
    <w:p w:rsidR="00B37811" w:rsidRDefault="00B37811">
      <w:pPr>
        <w:spacing w:line="198" w:lineRule="exact"/>
        <w:rPr>
          <w:rFonts w:eastAsia="Times New Roman"/>
        </w:rPr>
      </w:pPr>
    </w:p>
    <w:p w:rsidR="00B37811" w:rsidRDefault="00D515AA" w:rsidP="00B0314B">
      <w:pPr>
        <w:numPr>
          <w:ilvl w:val="1"/>
          <w:numId w:val="230"/>
        </w:numPr>
        <w:tabs>
          <w:tab w:val="left" w:pos="920"/>
        </w:tabs>
        <w:ind w:left="920" w:hanging="212"/>
        <w:rPr>
          <w:rFonts w:eastAsia="Times New Roman"/>
        </w:rPr>
      </w:pPr>
      <w:r>
        <w:rPr>
          <w:rFonts w:eastAsia="Times New Roman"/>
        </w:rPr>
        <w:t>Справедлива вартість активів пенсійного плану за станом на кінець року – 0 грн.</w:t>
      </w:r>
    </w:p>
    <w:p w:rsidR="00B37811" w:rsidRDefault="00B37811">
      <w:pPr>
        <w:spacing w:line="201" w:lineRule="exact"/>
        <w:rPr>
          <w:rFonts w:eastAsia="Times New Roman"/>
        </w:rPr>
      </w:pPr>
    </w:p>
    <w:p w:rsidR="00B37811" w:rsidRDefault="00D515AA" w:rsidP="00B0314B">
      <w:pPr>
        <w:numPr>
          <w:ilvl w:val="1"/>
          <w:numId w:val="230"/>
        </w:numPr>
        <w:tabs>
          <w:tab w:val="left" w:pos="920"/>
        </w:tabs>
        <w:ind w:left="920" w:hanging="212"/>
        <w:rPr>
          <w:rFonts w:eastAsia="Times New Roman"/>
        </w:rPr>
      </w:pPr>
      <w:r>
        <w:rPr>
          <w:rFonts w:eastAsia="Times New Roman"/>
        </w:rPr>
        <w:t>Активи (зобов'язання), які повинні бути визнані за станом на кінець року - (417 534 863) грн.</w:t>
      </w:r>
    </w:p>
    <w:p w:rsidR="00B37811" w:rsidRDefault="00B37811">
      <w:pPr>
        <w:spacing w:line="200" w:lineRule="exact"/>
        <w:rPr>
          <w:rFonts w:eastAsia="Times New Roman"/>
        </w:rPr>
      </w:pPr>
    </w:p>
    <w:p w:rsidR="00B37811" w:rsidRDefault="00D515AA">
      <w:pPr>
        <w:rPr>
          <w:rFonts w:eastAsia="Times New Roman"/>
        </w:rPr>
      </w:pPr>
      <w:r>
        <w:rPr>
          <w:rFonts w:eastAsia="Times New Roman"/>
          <w:i/>
          <w:iCs/>
        </w:rPr>
        <w:t>V. Суми в звіті про прибутки та збитки за рік, що закінчився 31 грудня 2017 р.</w:t>
      </w:r>
    </w:p>
    <w:p w:rsidR="00B37811" w:rsidRDefault="00B37811">
      <w:pPr>
        <w:spacing w:line="200" w:lineRule="exact"/>
        <w:rPr>
          <w:rFonts w:eastAsia="Times New Roman"/>
        </w:rPr>
      </w:pPr>
    </w:p>
    <w:p w:rsidR="00B37811" w:rsidRDefault="00D515AA" w:rsidP="00B0314B">
      <w:pPr>
        <w:numPr>
          <w:ilvl w:val="1"/>
          <w:numId w:val="231"/>
        </w:numPr>
        <w:tabs>
          <w:tab w:val="left" w:pos="920"/>
        </w:tabs>
        <w:ind w:left="920" w:hanging="212"/>
        <w:rPr>
          <w:rFonts w:eastAsia="Times New Roman"/>
        </w:rPr>
      </w:pPr>
      <w:r>
        <w:rPr>
          <w:rFonts w:eastAsia="Times New Roman"/>
        </w:rPr>
        <w:t>Вартість поточних послуг - 21 119 501 грн.</w:t>
      </w:r>
    </w:p>
    <w:p w:rsidR="00B37811" w:rsidRDefault="00B37811">
      <w:pPr>
        <w:spacing w:line="198" w:lineRule="exact"/>
        <w:rPr>
          <w:rFonts w:eastAsia="Times New Roman"/>
        </w:rPr>
      </w:pPr>
    </w:p>
    <w:p w:rsidR="00B37811" w:rsidRDefault="00D515AA" w:rsidP="00B0314B">
      <w:pPr>
        <w:numPr>
          <w:ilvl w:val="1"/>
          <w:numId w:val="231"/>
        </w:numPr>
        <w:tabs>
          <w:tab w:val="left" w:pos="920"/>
        </w:tabs>
        <w:ind w:left="920" w:hanging="212"/>
        <w:rPr>
          <w:rFonts w:eastAsia="Times New Roman"/>
        </w:rPr>
      </w:pPr>
      <w:r>
        <w:rPr>
          <w:rFonts w:eastAsia="Times New Roman"/>
        </w:rPr>
        <w:t>Вартість відсотків – 36 083 862 грн.</w:t>
      </w:r>
    </w:p>
    <w:p w:rsidR="00B37811" w:rsidRDefault="00B37811">
      <w:pPr>
        <w:spacing w:line="200" w:lineRule="exact"/>
        <w:rPr>
          <w:rFonts w:eastAsia="Times New Roman"/>
        </w:rPr>
      </w:pPr>
    </w:p>
    <w:p w:rsidR="00B37811" w:rsidRDefault="00D515AA" w:rsidP="00B0314B">
      <w:pPr>
        <w:numPr>
          <w:ilvl w:val="1"/>
          <w:numId w:val="231"/>
        </w:numPr>
        <w:tabs>
          <w:tab w:val="left" w:pos="920"/>
        </w:tabs>
        <w:ind w:left="920" w:hanging="212"/>
        <w:rPr>
          <w:rFonts w:eastAsia="Times New Roman"/>
        </w:rPr>
      </w:pPr>
      <w:r>
        <w:rPr>
          <w:rFonts w:eastAsia="Times New Roman"/>
        </w:rPr>
        <w:t>Очікуваний дохід на активи плану – 0 грн.</w:t>
      </w:r>
    </w:p>
    <w:p w:rsidR="00B37811" w:rsidRDefault="00B37811">
      <w:pPr>
        <w:spacing w:line="200" w:lineRule="exact"/>
        <w:rPr>
          <w:rFonts w:eastAsia="Times New Roman"/>
        </w:rPr>
      </w:pPr>
    </w:p>
    <w:p w:rsidR="00B37811" w:rsidRDefault="00D515AA" w:rsidP="00B0314B">
      <w:pPr>
        <w:numPr>
          <w:ilvl w:val="1"/>
          <w:numId w:val="231"/>
        </w:numPr>
        <w:tabs>
          <w:tab w:val="left" w:pos="920"/>
        </w:tabs>
        <w:ind w:left="920" w:hanging="212"/>
        <w:rPr>
          <w:rFonts w:eastAsia="Times New Roman"/>
        </w:rPr>
      </w:pPr>
      <w:r>
        <w:rPr>
          <w:rFonts w:eastAsia="Times New Roman"/>
        </w:rPr>
        <w:t>Визнаний актуарний збиток (прибуток) – 0 грн.</w:t>
      </w:r>
    </w:p>
    <w:p w:rsidR="00B37811" w:rsidRDefault="00B37811">
      <w:pPr>
        <w:spacing w:line="201" w:lineRule="exact"/>
        <w:rPr>
          <w:rFonts w:eastAsia="Times New Roman"/>
        </w:rPr>
      </w:pPr>
    </w:p>
    <w:p w:rsidR="00B37811" w:rsidRDefault="00D515AA" w:rsidP="00B0314B">
      <w:pPr>
        <w:numPr>
          <w:ilvl w:val="1"/>
          <w:numId w:val="231"/>
        </w:numPr>
        <w:tabs>
          <w:tab w:val="left" w:pos="920"/>
        </w:tabs>
        <w:ind w:left="920" w:hanging="212"/>
        <w:rPr>
          <w:rFonts w:eastAsia="Times New Roman"/>
        </w:rPr>
      </w:pPr>
      <w:r>
        <w:rPr>
          <w:rFonts w:eastAsia="Times New Roman"/>
        </w:rPr>
        <w:t>Вартість минулих послуг - безумовні виплати за відшкодуванням ПФУ – 22 867 155грн.</w:t>
      </w:r>
    </w:p>
    <w:p w:rsidR="00B37811" w:rsidRDefault="00B37811">
      <w:pPr>
        <w:spacing w:line="198" w:lineRule="exact"/>
        <w:rPr>
          <w:rFonts w:eastAsia="Times New Roman"/>
        </w:rPr>
      </w:pPr>
    </w:p>
    <w:p w:rsidR="00B37811" w:rsidRDefault="00D515AA" w:rsidP="00B0314B">
      <w:pPr>
        <w:numPr>
          <w:ilvl w:val="1"/>
          <w:numId w:val="231"/>
        </w:numPr>
        <w:tabs>
          <w:tab w:val="left" w:pos="920"/>
        </w:tabs>
        <w:ind w:left="920" w:hanging="212"/>
        <w:rPr>
          <w:rFonts w:eastAsia="Times New Roman"/>
        </w:rPr>
      </w:pPr>
      <w:r>
        <w:rPr>
          <w:rFonts w:eastAsia="Times New Roman"/>
        </w:rPr>
        <w:t>Результати секвестрів – 0 грн.</w:t>
      </w:r>
    </w:p>
    <w:p w:rsidR="00B37811" w:rsidRDefault="00B37811">
      <w:pPr>
        <w:spacing w:line="200" w:lineRule="exact"/>
        <w:rPr>
          <w:rFonts w:eastAsia="Times New Roman"/>
        </w:rPr>
      </w:pPr>
    </w:p>
    <w:p w:rsidR="00B37811" w:rsidRDefault="00D515AA" w:rsidP="00B0314B">
      <w:pPr>
        <w:numPr>
          <w:ilvl w:val="1"/>
          <w:numId w:val="231"/>
        </w:numPr>
        <w:tabs>
          <w:tab w:val="left" w:pos="920"/>
        </w:tabs>
        <w:ind w:left="920" w:hanging="212"/>
        <w:rPr>
          <w:rFonts w:eastAsia="Times New Roman"/>
        </w:rPr>
      </w:pPr>
      <w:r>
        <w:rPr>
          <w:rFonts w:eastAsia="Times New Roman"/>
        </w:rPr>
        <w:t>Витрати, визнані у складі звіту про прибутки та збитки – 80 070 517 грн.</w:t>
      </w:r>
    </w:p>
    <w:p w:rsidR="00B37811" w:rsidRDefault="00B37811">
      <w:pPr>
        <w:spacing w:line="201" w:lineRule="exact"/>
        <w:rPr>
          <w:sz w:val="20"/>
          <w:szCs w:val="20"/>
        </w:rPr>
      </w:pPr>
    </w:p>
    <w:p w:rsidR="00B37811" w:rsidRDefault="00D515AA">
      <w:pPr>
        <w:rPr>
          <w:sz w:val="20"/>
          <w:szCs w:val="20"/>
        </w:rPr>
      </w:pPr>
      <w:r>
        <w:rPr>
          <w:rFonts w:eastAsia="Times New Roman"/>
          <w:i/>
          <w:iCs/>
        </w:rPr>
        <w:t>VІ. Актуарні припущення станом на 01.01.2017 р. та на 31.12.2017 р. (відповідно).</w:t>
      </w:r>
    </w:p>
    <w:p w:rsidR="00B37811" w:rsidRDefault="00B37811">
      <w:pPr>
        <w:sectPr w:rsidR="00B37811">
          <w:pgSz w:w="12240" w:h="15840"/>
          <w:pgMar w:top="858" w:right="1100" w:bottom="335" w:left="1400" w:header="0" w:footer="0" w:gutter="0"/>
          <w:cols w:space="720" w:equalWidth="0">
            <w:col w:w="9740"/>
          </w:cols>
        </w:sectPr>
      </w:pPr>
    </w:p>
    <w:p w:rsidR="00B37811" w:rsidRDefault="00D515AA" w:rsidP="00B0314B">
      <w:pPr>
        <w:numPr>
          <w:ilvl w:val="0"/>
          <w:numId w:val="232"/>
        </w:numPr>
        <w:tabs>
          <w:tab w:val="left" w:pos="920"/>
        </w:tabs>
        <w:ind w:left="920" w:hanging="212"/>
        <w:rPr>
          <w:rFonts w:eastAsia="Times New Roman"/>
        </w:rPr>
      </w:pPr>
      <w:bookmarkStart w:id="144" w:name="page128"/>
      <w:bookmarkEnd w:id="144"/>
      <w:r>
        <w:rPr>
          <w:rFonts w:eastAsia="Times New Roman"/>
        </w:rPr>
        <w:lastRenderedPageBreak/>
        <w:t>Ставка дисконтування -10,00% та 10,50%.</w:t>
      </w:r>
    </w:p>
    <w:p w:rsidR="00B37811" w:rsidRDefault="00B37811">
      <w:pPr>
        <w:spacing w:line="201" w:lineRule="exact"/>
        <w:rPr>
          <w:rFonts w:eastAsia="Times New Roman"/>
        </w:rPr>
      </w:pPr>
    </w:p>
    <w:p w:rsidR="00B37811" w:rsidRDefault="00D515AA" w:rsidP="00B0314B">
      <w:pPr>
        <w:numPr>
          <w:ilvl w:val="0"/>
          <w:numId w:val="232"/>
        </w:numPr>
        <w:tabs>
          <w:tab w:val="left" w:pos="920"/>
        </w:tabs>
        <w:ind w:left="920" w:hanging="212"/>
        <w:rPr>
          <w:rFonts w:eastAsia="Times New Roman"/>
        </w:rPr>
      </w:pPr>
      <w:r>
        <w:rPr>
          <w:rFonts w:eastAsia="Times New Roman"/>
        </w:rPr>
        <w:t>Ставка прибутковості активів програми - 0,00% та 0,00%.</w:t>
      </w:r>
    </w:p>
    <w:p w:rsidR="00B37811" w:rsidRDefault="00B37811">
      <w:pPr>
        <w:spacing w:line="200" w:lineRule="exact"/>
        <w:rPr>
          <w:rFonts w:eastAsia="Times New Roman"/>
        </w:rPr>
      </w:pPr>
    </w:p>
    <w:p w:rsidR="00B37811" w:rsidRDefault="00D515AA" w:rsidP="00B0314B">
      <w:pPr>
        <w:numPr>
          <w:ilvl w:val="0"/>
          <w:numId w:val="232"/>
        </w:numPr>
        <w:tabs>
          <w:tab w:val="left" w:pos="920"/>
        </w:tabs>
        <w:ind w:left="920" w:hanging="212"/>
        <w:rPr>
          <w:rFonts w:eastAsia="Times New Roman"/>
        </w:rPr>
      </w:pPr>
      <w:r>
        <w:rPr>
          <w:rFonts w:eastAsia="Times New Roman"/>
        </w:rPr>
        <w:t>Ставка збільшення заробітної плати - 9,00% та 9,00%.</w:t>
      </w:r>
    </w:p>
    <w:p w:rsidR="00B37811" w:rsidRDefault="00B37811">
      <w:pPr>
        <w:spacing w:line="198" w:lineRule="exact"/>
        <w:rPr>
          <w:rFonts w:eastAsia="Times New Roman"/>
        </w:rPr>
      </w:pPr>
    </w:p>
    <w:p w:rsidR="00B37811" w:rsidRDefault="00D515AA" w:rsidP="00B0314B">
      <w:pPr>
        <w:numPr>
          <w:ilvl w:val="0"/>
          <w:numId w:val="232"/>
        </w:numPr>
        <w:tabs>
          <w:tab w:val="left" w:pos="920"/>
        </w:tabs>
        <w:ind w:left="920" w:hanging="212"/>
        <w:rPr>
          <w:rFonts w:eastAsia="Times New Roman"/>
        </w:rPr>
      </w:pPr>
      <w:r>
        <w:rPr>
          <w:rFonts w:eastAsia="Times New Roman"/>
        </w:rPr>
        <w:t>Ставка збільшення пенсій - 6,00% та 5,50%.</w:t>
      </w:r>
    </w:p>
    <w:p w:rsidR="00B37811" w:rsidRDefault="00B37811">
      <w:pPr>
        <w:spacing w:line="200" w:lineRule="exact"/>
        <w:rPr>
          <w:rFonts w:eastAsia="Times New Roman"/>
        </w:rPr>
      </w:pPr>
    </w:p>
    <w:p w:rsidR="00B37811" w:rsidRDefault="00D515AA" w:rsidP="00B0314B">
      <w:pPr>
        <w:numPr>
          <w:ilvl w:val="0"/>
          <w:numId w:val="232"/>
        </w:numPr>
        <w:tabs>
          <w:tab w:val="left" w:pos="920"/>
        </w:tabs>
        <w:ind w:left="920" w:hanging="212"/>
        <w:rPr>
          <w:rFonts w:eastAsia="Times New Roman"/>
        </w:rPr>
      </w:pPr>
      <w:r>
        <w:rPr>
          <w:rFonts w:eastAsia="Times New Roman"/>
        </w:rPr>
        <w:t>Ставка інфляції - 6,00% та 5,00%.</w:t>
      </w:r>
    </w:p>
    <w:p w:rsidR="00B37811" w:rsidRDefault="00B37811">
      <w:pPr>
        <w:spacing w:line="200" w:lineRule="exact"/>
        <w:rPr>
          <w:rFonts w:eastAsia="Times New Roman"/>
        </w:rPr>
      </w:pPr>
    </w:p>
    <w:p w:rsidR="00B37811" w:rsidRDefault="00D515AA" w:rsidP="00B0314B">
      <w:pPr>
        <w:numPr>
          <w:ilvl w:val="0"/>
          <w:numId w:val="232"/>
        </w:numPr>
        <w:tabs>
          <w:tab w:val="left" w:pos="920"/>
        </w:tabs>
        <w:ind w:left="920" w:hanging="212"/>
        <w:rPr>
          <w:rFonts w:eastAsia="Times New Roman"/>
        </w:rPr>
      </w:pPr>
      <w:r>
        <w:rPr>
          <w:rFonts w:eastAsia="Times New Roman"/>
        </w:rPr>
        <w:t>Смертність персоналу та плинність кадрів – відповідно до середньостатистичних даних.</w:t>
      </w:r>
    </w:p>
    <w:p w:rsidR="00B37811" w:rsidRDefault="00B37811">
      <w:pPr>
        <w:spacing w:line="201" w:lineRule="exact"/>
        <w:rPr>
          <w:sz w:val="20"/>
          <w:szCs w:val="20"/>
        </w:rPr>
      </w:pPr>
    </w:p>
    <w:p w:rsidR="00B37811" w:rsidRDefault="00D515AA">
      <w:pPr>
        <w:rPr>
          <w:sz w:val="20"/>
          <w:szCs w:val="20"/>
        </w:rPr>
      </w:pPr>
      <w:r>
        <w:rPr>
          <w:rFonts w:eastAsia="Times New Roman"/>
          <w:i/>
          <w:iCs/>
        </w:rPr>
        <w:t>VII. Середній термін (період), що залишився до отримання виплат працівниками по кожній програмі:</w:t>
      </w:r>
    </w:p>
    <w:p w:rsidR="00B37811" w:rsidRDefault="00B37811">
      <w:pPr>
        <w:spacing w:line="198" w:lineRule="exact"/>
        <w:rPr>
          <w:sz w:val="20"/>
          <w:szCs w:val="20"/>
        </w:rPr>
      </w:pPr>
    </w:p>
    <w:p w:rsidR="00B37811" w:rsidRDefault="00D515AA" w:rsidP="00B0314B">
      <w:pPr>
        <w:numPr>
          <w:ilvl w:val="0"/>
          <w:numId w:val="233"/>
        </w:numPr>
        <w:tabs>
          <w:tab w:val="left" w:pos="1060"/>
        </w:tabs>
        <w:ind w:left="1060" w:hanging="352"/>
        <w:rPr>
          <w:rFonts w:eastAsia="Times New Roman"/>
        </w:rPr>
      </w:pPr>
      <w:r>
        <w:rPr>
          <w:rFonts w:eastAsia="Times New Roman"/>
        </w:rPr>
        <w:t>пільгові пенсії (Список № 1 та Список № 2) – 16 років;</w:t>
      </w:r>
    </w:p>
    <w:p w:rsidR="00B37811" w:rsidRDefault="00B37811">
      <w:pPr>
        <w:spacing w:line="2" w:lineRule="exact"/>
        <w:rPr>
          <w:rFonts w:eastAsia="Times New Roman"/>
        </w:rPr>
      </w:pPr>
    </w:p>
    <w:p w:rsidR="00B37811" w:rsidRDefault="00D515AA" w:rsidP="00B0314B">
      <w:pPr>
        <w:numPr>
          <w:ilvl w:val="0"/>
          <w:numId w:val="233"/>
        </w:numPr>
        <w:tabs>
          <w:tab w:val="left" w:pos="1060"/>
        </w:tabs>
        <w:ind w:left="1060" w:hanging="352"/>
        <w:rPr>
          <w:rFonts w:eastAsia="Times New Roman"/>
        </w:rPr>
      </w:pPr>
      <w:r>
        <w:rPr>
          <w:rFonts w:eastAsia="Times New Roman"/>
        </w:rPr>
        <w:t>одноразові виплати по виходу на пенсію – 15 років.</w:t>
      </w:r>
    </w:p>
    <w:p w:rsidR="00B37811" w:rsidRDefault="00D515AA">
      <w:pPr>
        <w:ind w:left="700"/>
        <w:rPr>
          <w:sz w:val="20"/>
          <w:szCs w:val="20"/>
        </w:rPr>
      </w:pPr>
      <w:r>
        <w:rPr>
          <w:rFonts w:eastAsia="Times New Roman"/>
        </w:rPr>
        <w:t>-</w:t>
      </w:r>
    </w:p>
    <w:p w:rsidR="00B37811" w:rsidRDefault="00B37811">
      <w:pPr>
        <w:spacing w:line="17" w:lineRule="exact"/>
        <w:rPr>
          <w:sz w:val="20"/>
          <w:szCs w:val="20"/>
        </w:rPr>
      </w:pPr>
    </w:p>
    <w:p w:rsidR="00B37811" w:rsidRDefault="00D515AA">
      <w:pPr>
        <w:spacing w:line="234" w:lineRule="auto"/>
        <w:ind w:left="440" w:right="860" w:hanging="431"/>
        <w:rPr>
          <w:sz w:val="20"/>
          <w:szCs w:val="20"/>
        </w:rPr>
      </w:pPr>
      <w:r>
        <w:rPr>
          <w:rFonts w:eastAsia="Times New Roman"/>
          <w:b/>
          <w:bCs/>
        </w:rPr>
        <w:t>Чутливість загального зобов'язання з пенсійного забезпечення до зміни основних зважених припущень на 31.12.2017р.:</w:t>
      </w:r>
    </w:p>
    <w:p w:rsidR="00B37811" w:rsidRDefault="00B37811">
      <w:pPr>
        <w:spacing w:line="260" w:lineRule="exact"/>
        <w:rPr>
          <w:sz w:val="20"/>
          <w:szCs w:val="20"/>
        </w:rPr>
      </w:pPr>
    </w:p>
    <w:p w:rsidR="00B37811" w:rsidRDefault="00D515AA">
      <w:pPr>
        <w:spacing w:line="234" w:lineRule="auto"/>
        <w:ind w:left="440" w:hanging="431"/>
        <w:rPr>
          <w:sz w:val="20"/>
          <w:szCs w:val="20"/>
        </w:rPr>
      </w:pPr>
      <w:r>
        <w:rPr>
          <w:rFonts w:eastAsia="Times New Roman"/>
        </w:rPr>
        <w:t>Оцінки впливу змін в актуарних припущеннях на майбутні зобов'язання представлені нижче. ступінь ризику визначається методом розрахунку і оцінки величин дюрації і Конвекс.</w:t>
      </w:r>
    </w:p>
    <w:p w:rsidR="00B37811" w:rsidRDefault="00B37811">
      <w:pPr>
        <w:spacing w:line="200" w:lineRule="exact"/>
        <w:rPr>
          <w:sz w:val="20"/>
          <w:szCs w:val="20"/>
        </w:rPr>
      </w:pPr>
    </w:p>
    <w:p w:rsidR="00B37811" w:rsidRDefault="00B37811">
      <w:pPr>
        <w:spacing w:line="306" w:lineRule="exact"/>
        <w:rPr>
          <w:sz w:val="20"/>
          <w:szCs w:val="20"/>
        </w:rPr>
      </w:pPr>
    </w:p>
    <w:p w:rsidR="00B37811" w:rsidRDefault="00D515AA">
      <w:pPr>
        <w:ind w:left="7760"/>
        <w:rPr>
          <w:sz w:val="20"/>
          <w:szCs w:val="20"/>
        </w:rPr>
      </w:pPr>
      <w:r>
        <w:rPr>
          <w:rFonts w:eastAsia="Times New Roman"/>
        </w:rPr>
        <w:t>Таблиця 3.16-1</w:t>
      </w:r>
    </w:p>
    <w:p w:rsidR="00B37811" w:rsidRDefault="00B37811">
      <w:pPr>
        <w:spacing w:line="200" w:lineRule="exact"/>
        <w:rPr>
          <w:sz w:val="20"/>
          <w:szCs w:val="20"/>
        </w:rPr>
      </w:pPr>
    </w:p>
    <w:p w:rsidR="00B37811" w:rsidRDefault="00B37811">
      <w:pPr>
        <w:spacing w:line="296" w:lineRule="exact"/>
        <w:rPr>
          <w:sz w:val="20"/>
          <w:szCs w:val="20"/>
        </w:rPr>
      </w:pPr>
    </w:p>
    <w:p w:rsidR="00B37811" w:rsidRDefault="00D515AA">
      <w:pPr>
        <w:jc w:val="center"/>
        <w:rPr>
          <w:sz w:val="20"/>
          <w:szCs w:val="20"/>
        </w:rPr>
      </w:pPr>
      <w:r>
        <w:rPr>
          <w:rFonts w:eastAsia="Times New Roman"/>
          <w:b/>
          <w:bCs/>
        </w:rPr>
        <w:t>Зміни в параметрах основних актуарних припущень:</w:t>
      </w:r>
    </w:p>
    <w:p w:rsidR="00B37811" w:rsidRDefault="00B37811">
      <w:pPr>
        <w:spacing w:line="1" w:lineRule="exact"/>
        <w:rPr>
          <w:sz w:val="20"/>
          <w:szCs w:val="20"/>
        </w:rPr>
      </w:pPr>
    </w:p>
    <w:p w:rsidR="00B37811" w:rsidRDefault="00D515AA">
      <w:pPr>
        <w:jc w:val="center"/>
        <w:rPr>
          <w:sz w:val="20"/>
          <w:szCs w:val="20"/>
        </w:rPr>
      </w:pPr>
      <w:r>
        <w:rPr>
          <w:rFonts w:eastAsia="Times New Roman"/>
          <w:b/>
          <w:bCs/>
        </w:rPr>
        <w:t>вплив на величину зобов'язань за планами з визначеними виплатами</w:t>
      </w:r>
    </w:p>
    <w:p w:rsidR="00B37811" w:rsidRDefault="00B37811">
      <w:pPr>
        <w:spacing w:line="249" w:lineRule="exact"/>
        <w:rPr>
          <w:sz w:val="20"/>
          <w:szCs w:val="20"/>
        </w:rPr>
      </w:pPr>
    </w:p>
    <w:p w:rsidR="00B37811" w:rsidRDefault="00D515AA">
      <w:pPr>
        <w:ind w:left="440"/>
        <w:rPr>
          <w:sz w:val="20"/>
          <w:szCs w:val="20"/>
        </w:rPr>
      </w:pPr>
      <w:r>
        <w:rPr>
          <w:rFonts w:eastAsia="Times New Roman"/>
        </w:rPr>
        <w:t>Грн..</w:t>
      </w:r>
    </w:p>
    <w:tbl>
      <w:tblPr>
        <w:tblW w:w="0" w:type="auto"/>
        <w:tblInd w:w="170" w:type="dxa"/>
        <w:tblLayout w:type="fixed"/>
        <w:tblCellMar>
          <w:left w:w="0" w:type="dxa"/>
          <w:right w:w="0" w:type="dxa"/>
        </w:tblCellMar>
        <w:tblLook w:val="04A0" w:firstRow="1" w:lastRow="0" w:firstColumn="1" w:lastColumn="0" w:noHBand="0" w:noVBand="1"/>
      </w:tblPr>
      <w:tblGrid>
        <w:gridCol w:w="1300"/>
        <w:gridCol w:w="1620"/>
        <w:gridCol w:w="1540"/>
        <w:gridCol w:w="1340"/>
        <w:gridCol w:w="1380"/>
        <w:gridCol w:w="1160"/>
        <w:gridCol w:w="1260"/>
        <w:gridCol w:w="30"/>
      </w:tblGrid>
      <w:tr w:rsidR="00B37811">
        <w:trPr>
          <w:trHeight w:val="242"/>
        </w:trPr>
        <w:tc>
          <w:tcPr>
            <w:tcW w:w="1300" w:type="dxa"/>
            <w:tcBorders>
              <w:top w:val="single" w:sz="8" w:space="0" w:color="auto"/>
              <w:left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rPr>
              <w:t>параметр</w:t>
            </w:r>
          </w:p>
        </w:tc>
        <w:tc>
          <w:tcPr>
            <w:tcW w:w="1620" w:type="dxa"/>
            <w:tcBorders>
              <w:top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rPr>
              <w:t>значення</w:t>
            </w:r>
          </w:p>
        </w:tc>
        <w:tc>
          <w:tcPr>
            <w:tcW w:w="1540" w:type="dxa"/>
            <w:tcBorders>
              <w:top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w w:val="99"/>
              </w:rPr>
              <w:t>наведена</w:t>
            </w:r>
          </w:p>
        </w:tc>
        <w:tc>
          <w:tcPr>
            <w:tcW w:w="2720" w:type="dxa"/>
            <w:gridSpan w:val="2"/>
            <w:tcBorders>
              <w:top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rPr>
              <w:t>зміна вартості</w:t>
            </w:r>
          </w:p>
        </w:tc>
        <w:tc>
          <w:tcPr>
            <w:tcW w:w="1160" w:type="dxa"/>
            <w:tcBorders>
              <w:top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w w:val="99"/>
              </w:rPr>
              <w:t>дюрація</w:t>
            </w:r>
          </w:p>
        </w:tc>
        <w:tc>
          <w:tcPr>
            <w:tcW w:w="1260" w:type="dxa"/>
            <w:tcBorders>
              <w:top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w w:val="99"/>
              </w:rPr>
              <w:t>Конвекс</w:t>
            </w:r>
          </w:p>
        </w:tc>
        <w:tc>
          <w:tcPr>
            <w:tcW w:w="0" w:type="dxa"/>
            <w:vAlign w:val="bottom"/>
          </w:tcPr>
          <w:p w:rsidR="00B37811" w:rsidRDefault="00B37811">
            <w:pPr>
              <w:rPr>
                <w:sz w:val="1"/>
                <w:szCs w:val="1"/>
              </w:rPr>
            </w:pPr>
          </w:p>
        </w:tc>
      </w:tr>
      <w:tr w:rsidR="00B37811">
        <w:trPr>
          <w:trHeight w:val="290"/>
        </w:trPr>
        <w:tc>
          <w:tcPr>
            <w:tcW w:w="130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w w:val="99"/>
              </w:rPr>
              <w:t>актуарних</w:t>
            </w:r>
          </w:p>
        </w:tc>
        <w:tc>
          <w:tcPr>
            <w:tcW w:w="1620" w:type="dxa"/>
            <w:vMerge w:val="restart"/>
            <w:tcBorders>
              <w:right w:val="single" w:sz="8" w:space="0" w:color="auto"/>
            </w:tcBorders>
            <w:vAlign w:val="bottom"/>
          </w:tcPr>
          <w:p w:rsidR="00B37811" w:rsidRDefault="00D515AA">
            <w:pPr>
              <w:jc w:val="center"/>
              <w:rPr>
                <w:sz w:val="20"/>
                <w:szCs w:val="20"/>
              </w:rPr>
            </w:pPr>
            <w:r>
              <w:rPr>
                <w:rFonts w:eastAsia="Times New Roman"/>
              </w:rPr>
              <w:t>параметра,</w:t>
            </w:r>
          </w:p>
        </w:tc>
        <w:tc>
          <w:tcPr>
            <w:tcW w:w="1540" w:type="dxa"/>
            <w:tcBorders>
              <w:right w:val="single" w:sz="8" w:space="0" w:color="auto"/>
            </w:tcBorders>
            <w:vAlign w:val="bottom"/>
          </w:tcPr>
          <w:p w:rsidR="00B37811" w:rsidRDefault="00D515AA">
            <w:pPr>
              <w:jc w:val="center"/>
              <w:rPr>
                <w:sz w:val="20"/>
                <w:szCs w:val="20"/>
              </w:rPr>
            </w:pPr>
            <w:r>
              <w:rPr>
                <w:rFonts w:eastAsia="Times New Roman"/>
                <w:w w:val="99"/>
              </w:rPr>
              <w:t>вартість</w:t>
            </w:r>
          </w:p>
        </w:tc>
        <w:tc>
          <w:tcPr>
            <w:tcW w:w="2720" w:type="dxa"/>
            <w:gridSpan w:val="2"/>
            <w:vMerge w:val="restart"/>
            <w:tcBorders>
              <w:right w:val="single" w:sz="8" w:space="0" w:color="auto"/>
            </w:tcBorders>
            <w:vAlign w:val="bottom"/>
          </w:tcPr>
          <w:p w:rsidR="00B37811" w:rsidRDefault="00D515AA">
            <w:pPr>
              <w:jc w:val="center"/>
              <w:rPr>
                <w:sz w:val="20"/>
                <w:szCs w:val="20"/>
              </w:rPr>
            </w:pPr>
            <w:r>
              <w:rPr>
                <w:rFonts w:eastAsia="Times New Roman"/>
                <w:w w:val="99"/>
              </w:rPr>
              <w:t>зобов'язань в</w:t>
            </w:r>
          </w:p>
        </w:tc>
        <w:tc>
          <w:tcPr>
            <w:tcW w:w="1160" w:type="dxa"/>
            <w:tcBorders>
              <w:right w:val="single" w:sz="8" w:space="0" w:color="auto"/>
            </w:tcBorders>
            <w:vAlign w:val="bottom"/>
          </w:tcPr>
          <w:p w:rsidR="00B37811" w:rsidRDefault="00D515AA">
            <w:pPr>
              <w:ind w:left="100"/>
              <w:rPr>
                <w:sz w:val="20"/>
                <w:szCs w:val="20"/>
              </w:rPr>
            </w:pPr>
            <w:r>
              <w:rPr>
                <w:rFonts w:eastAsia="Times New Roman"/>
              </w:rPr>
              <w:t>(Duration)</w:t>
            </w:r>
          </w:p>
        </w:tc>
        <w:tc>
          <w:tcPr>
            <w:tcW w:w="1260" w:type="dxa"/>
            <w:tcBorders>
              <w:right w:val="single" w:sz="8" w:space="0" w:color="auto"/>
            </w:tcBorders>
            <w:vAlign w:val="bottom"/>
          </w:tcPr>
          <w:p w:rsidR="00B37811" w:rsidRDefault="00D515AA">
            <w:pPr>
              <w:ind w:left="120"/>
              <w:rPr>
                <w:sz w:val="20"/>
                <w:szCs w:val="20"/>
              </w:rPr>
            </w:pPr>
            <w:r>
              <w:rPr>
                <w:rFonts w:eastAsia="Times New Roman"/>
              </w:rPr>
              <w:t>(Convexity</w:t>
            </w:r>
          </w:p>
        </w:tc>
        <w:tc>
          <w:tcPr>
            <w:tcW w:w="0" w:type="dxa"/>
            <w:vAlign w:val="bottom"/>
          </w:tcPr>
          <w:p w:rsidR="00B37811" w:rsidRDefault="00B37811">
            <w:pPr>
              <w:rPr>
                <w:sz w:val="1"/>
                <w:szCs w:val="1"/>
              </w:rPr>
            </w:pPr>
          </w:p>
        </w:tc>
      </w:tr>
      <w:tr w:rsidR="00B37811">
        <w:trPr>
          <w:trHeight w:val="202"/>
        </w:trPr>
        <w:tc>
          <w:tcPr>
            <w:tcW w:w="130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rPr>
              <w:t>припущен</w:t>
            </w:r>
          </w:p>
        </w:tc>
        <w:tc>
          <w:tcPr>
            <w:tcW w:w="1620" w:type="dxa"/>
            <w:vMerge/>
            <w:tcBorders>
              <w:right w:val="single" w:sz="8" w:space="0" w:color="auto"/>
            </w:tcBorders>
            <w:vAlign w:val="bottom"/>
          </w:tcPr>
          <w:p w:rsidR="00B37811" w:rsidRDefault="00B37811">
            <w:pPr>
              <w:rPr>
                <w:sz w:val="17"/>
                <w:szCs w:val="17"/>
              </w:rPr>
            </w:pPr>
          </w:p>
        </w:tc>
        <w:tc>
          <w:tcPr>
            <w:tcW w:w="1540" w:type="dxa"/>
            <w:vMerge w:val="restart"/>
            <w:tcBorders>
              <w:right w:val="single" w:sz="8" w:space="0" w:color="auto"/>
            </w:tcBorders>
            <w:vAlign w:val="bottom"/>
          </w:tcPr>
          <w:p w:rsidR="00B37811" w:rsidRDefault="00D515AA">
            <w:pPr>
              <w:jc w:val="center"/>
              <w:rPr>
                <w:sz w:val="20"/>
                <w:szCs w:val="20"/>
              </w:rPr>
            </w:pPr>
            <w:r>
              <w:rPr>
                <w:rFonts w:eastAsia="Times New Roman"/>
                <w:w w:val="99"/>
              </w:rPr>
              <w:t>зобов'язань</w:t>
            </w:r>
          </w:p>
        </w:tc>
        <w:tc>
          <w:tcPr>
            <w:tcW w:w="2720" w:type="dxa"/>
            <w:gridSpan w:val="2"/>
            <w:vMerge/>
            <w:tcBorders>
              <w:right w:val="single" w:sz="8" w:space="0" w:color="auto"/>
            </w:tcBorders>
            <w:vAlign w:val="bottom"/>
          </w:tcPr>
          <w:p w:rsidR="00B37811" w:rsidRDefault="00B37811">
            <w:pPr>
              <w:rPr>
                <w:sz w:val="17"/>
                <w:szCs w:val="17"/>
              </w:rPr>
            </w:pPr>
          </w:p>
        </w:tc>
        <w:tc>
          <w:tcPr>
            <w:tcW w:w="1160" w:type="dxa"/>
            <w:tcBorders>
              <w:right w:val="single" w:sz="8" w:space="0" w:color="auto"/>
            </w:tcBorders>
            <w:vAlign w:val="bottom"/>
          </w:tcPr>
          <w:p w:rsidR="00B37811" w:rsidRDefault="00B37811">
            <w:pPr>
              <w:rPr>
                <w:sz w:val="17"/>
                <w:szCs w:val="17"/>
              </w:rPr>
            </w:pPr>
          </w:p>
        </w:tc>
        <w:tc>
          <w:tcPr>
            <w:tcW w:w="1260" w:type="dxa"/>
            <w:vMerge w:val="restart"/>
            <w:tcBorders>
              <w:right w:val="single" w:sz="8" w:space="0" w:color="auto"/>
            </w:tcBorders>
            <w:vAlign w:val="bottom"/>
          </w:tcPr>
          <w:p w:rsidR="00B37811" w:rsidRDefault="00D515AA">
            <w:pPr>
              <w:jc w:val="center"/>
              <w:rPr>
                <w:sz w:val="20"/>
                <w:szCs w:val="20"/>
              </w:rPr>
            </w:pPr>
            <w:r>
              <w:rPr>
                <w:rFonts w:eastAsia="Times New Roman"/>
              </w:rPr>
              <w:t>)</w:t>
            </w:r>
          </w:p>
        </w:tc>
        <w:tc>
          <w:tcPr>
            <w:tcW w:w="0" w:type="dxa"/>
            <w:vAlign w:val="bottom"/>
          </w:tcPr>
          <w:p w:rsidR="00B37811" w:rsidRDefault="00B37811">
            <w:pPr>
              <w:rPr>
                <w:sz w:val="1"/>
                <w:szCs w:val="1"/>
              </w:rPr>
            </w:pPr>
          </w:p>
        </w:tc>
      </w:tr>
      <w:tr w:rsidR="00B37811">
        <w:trPr>
          <w:trHeight w:val="91"/>
        </w:trPr>
        <w:tc>
          <w:tcPr>
            <w:tcW w:w="1300" w:type="dxa"/>
            <w:vMerge/>
            <w:tcBorders>
              <w:left w:val="single" w:sz="8" w:space="0" w:color="auto"/>
              <w:right w:val="single" w:sz="8" w:space="0" w:color="auto"/>
            </w:tcBorders>
            <w:vAlign w:val="bottom"/>
          </w:tcPr>
          <w:p w:rsidR="00B37811" w:rsidRDefault="00B37811">
            <w:pPr>
              <w:rPr>
                <w:sz w:val="7"/>
                <w:szCs w:val="7"/>
              </w:rPr>
            </w:pPr>
          </w:p>
        </w:tc>
        <w:tc>
          <w:tcPr>
            <w:tcW w:w="1620" w:type="dxa"/>
            <w:tcBorders>
              <w:right w:val="single" w:sz="8" w:space="0" w:color="auto"/>
            </w:tcBorders>
            <w:vAlign w:val="bottom"/>
          </w:tcPr>
          <w:p w:rsidR="00B37811" w:rsidRDefault="00B37811">
            <w:pPr>
              <w:rPr>
                <w:sz w:val="7"/>
                <w:szCs w:val="7"/>
              </w:rPr>
            </w:pPr>
          </w:p>
        </w:tc>
        <w:tc>
          <w:tcPr>
            <w:tcW w:w="1540" w:type="dxa"/>
            <w:vMerge/>
            <w:tcBorders>
              <w:right w:val="single" w:sz="8" w:space="0" w:color="auto"/>
            </w:tcBorders>
            <w:vAlign w:val="bottom"/>
          </w:tcPr>
          <w:p w:rsidR="00B37811" w:rsidRDefault="00B37811">
            <w:pPr>
              <w:rPr>
                <w:sz w:val="7"/>
                <w:szCs w:val="7"/>
              </w:rPr>
            </w:pPr>
          </w:p>
        </w:tc>
        <w:tc>
          <w:tcPr>
            <w:tcW w:w="1340" w:type="dxa"/>
            <w:vAlign w:val="bottom"/>
          </w:tcPr>
          <w:p w:rsidR="00B37811" w:rsidRDefault="00B37811">
            <w:pPr>
              <w:rPr>
                <w:sz w:val="7"/>
                <w:szCs w:val="7"/>
              </w:rPr>
            </w:pPr>
          </w:p>
        </w:tc>
        <w:tc>
          <w:tcPr>
            <w:tcW w:w="1380" w:type="dxa"/>
            <w:tcBorders>
              <w:right w:val="single" w:sz="8" w:space="0" w:color="auto"/>
            </w:tcBorders>
            <w:vAlign w:val="bottom"/>
          </w:tcPr>
          <w:p w:rsidR="00B37811" w:rsidRDefault="00B37811">
            <w:pPr>
              <w:rPr>
                <w:sz w:val="7"/>
                <w:szCs w:val="7"/>
              </w:rPr>
            </w:pPr>
          </w:p>
        </w:tc>
        <w:tc>
          <w:tcPr>
            <w:tcW w:w="1160" w:type="dxa"/>
            <w:tcBorders>
              <w:right w:val="single" w:sz="8" w:space="0" w:color="auto"/>
            </w:tcBorders>
            <w:vAlign w:val="bottom"/>
          </w:tcPr>
          <w:p w:rsidR="00B37811" w:rsidRDefault="00B37811">
            <w:pPr>
              <w:rPr>
                <w:sz w:val="7"/>
                <w:szCs w:val="7"/>
              </w:rPr>
            </w:pPr>
          </w:p>
        </w:tc>
        <w:tc>
          <w:tcPr>
            <w:tcW w:w="1260" w:type="dxa"/>
            <w:vMerge/>
            <w:tcBorders>
              <w:right w:val="single" w:sz="8" w:space="0" w:color="auto"/>
            </w:tcBorders>
            <w:vAlign w:val="bottom"/>
          </w:tcPr>
          <w:p w:rsidR="00B37811" w:rsidRDefault="00B37811">
            <w:pPr>
              <w:rPr>
                <w:sz w:val="7"/>
                <w:szCs w:val="7"/>
              </w:rPr>
            </w:pPr>
          </w:p>
        </w:tc>
        <w:tc>
          <w:tcPr>
            <w:tcW w:w="0" w:type="dxa"/>
            <w:vAlign w:val="bottom"/>
          </w:tcPr>
          <w:p w:rsidR="00B37811" w:rsidRDefault="00B37811">
            <w:pPr>
              <w:rPr>
                <w:sz w:val="1"/>
                <w:szCs w:val="1"/>
              </w:rPr>
            </w:pPr>
          </w:p>
        </w:tc>
      </w:tr>
      <w:tr w:rsidR="00B37811">
        <w:trPr>
          <w:trHeight w:val="290"/>
        </w:trPr>
        <w:tc>
          <w:tcPr>
            <w:tcW w:w="130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w w:val="99"/>
              </w:rPr>
              <w:t>ь</w:t>
            </w:r>
          </w:p>
        </w:tc>
        <w:tc>
          <w:tcPr>
            <w:tcW w:w="1620" w:type="dxa"/>
            <w:vMerge w:val="restart"/>
            <w:tcBorders>
              <w:right w:val="single" w:sz="8" w:space="0" w:color="auto"/>
            </w:tcBorders>
            <w:vAlign w:val="bottom"/>
          </w:tcPr>
          <w:p w:rsidR="00B37811" w:rsidRDefault="00D515AA">
            <w:pPr>
              <w:jc w:val="center"/>
              <w:rPr>
                <w:sz w:val="20"/>
                <w:szCs w:val="20"/>
              </w:rPr>
            </w:pPr>
            <w:r>
              <w:rPr>
                <w:rFonts w:eastAsia="Times New Roman"/>
                <w:w w:val="98"/>
              </w:rPr>
              <w:t>прийняте в</w:t>
            </w:r>
          </w:p>
        </w:tc>
        <w:tc>
          <w:tcPr>
            <w:tcW w:w="1540" w:type="dxa"/>
            <w:tcBorders>
              <w:right w:val="single" w:sz="8" w:space="0" w:color="auto"/>
            </w:tcBorders>
            <w:vAlign w:val="bottom"/>
          </w:tcPr>
          <w:p w:rsidR="00B37811" w:rsidRDefault="00D515AA">
            <w:pPr>
              <w:ind w:left="420"/>
              <w:rPr>
                <w:sz w:val="20"/>
                <w:szCs w:val="20"/>
              </w:rPr>
            </w:pPr>
            <w:r>
              <w:rPr>
                <w:rFonts w:eastAsia="Times New Roman"/>
              </w:rPr>
              <w:t>(DBO),</w:t>
            </w:r>
          </w:p>
        </w:tc>
        <w:tc>
          <w:tcPr>
            <w:tcW w:w="2720" w:type="dxa"/>
            <w:gridSpan w:val="2"/>
            <w:vMerge w:val="restart"/>
            <w:tcBorders>
              <w:right w:val="single" w:sz="8" w:space="0" w:color="auto"/>
            </w:tcBorders>
            <w:vAlign w:val="bottom"/>
          </w:tcPr>
          <w:p w:rsidR="00B37811" w:rsidRDefault="00D515AA">
            <w:pPr>
              <w:jc w:val="center"/>
              <w:rPr>
                <w:sz w:val="20"/>
                <w:szCs w:val="20"/>
              </w:rPr>
            </w:pPr>
            <w:r>
              <w:rPr>
                <w:rFonts w:eastAsia="Times New Roman"/>
              </w:rPr>
              <w:t>номінальних величинах</w:t>
            </w:r>
          </w:p>
        </w:tc>
        <w:tc>
          <w:tcPr>
            <w:tcW w:w="1160" w:type="dxa"/>
            <w:tcBorders>
              <w:right w:val="single" w:sz="8" w:space="0" w:color="auto"/>
            </w:tcBorders>
            <w:vAlign w:val="bottom"/>
          </w:tcPr>
          <w:p w:rsidR="00B37811" w:rsidRDefault="00B37811">
            <w:pPr>
              <w:rPr>
                <w:sz w:val="24"/>
                <w:szCs w:val="24"/>
              </w:rPr>
            </w:pPr>
          </w:p>
        </w:tc>
        <w:tc>
          <w:tcPr>
            <w:tcW w:w="126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108"/>
        </w:trPr>
        <w:tc>
          <w:tcPr>
            <w:tcW w:w="1300" w:type="dxa"/>
            <w:tcBorders>
              <w:left w:val="single" w:sz="8" w:space="0" w:color="auto"/>
              <w:right w:val="single" w:sz="8" w:space="0" w:color="auto"/>
            </w:tcBorders>
            <w:vAlign w:val="bottom"/>
          </w:tcPr>
          <w:p w:rsidR="00B37811" w:rsidRDefault="00B37811">
            <w:pPr>
              <w:rPr>
                <w:sz w:val="9"/>
                <w:szCs w:val="9"/>
              </w:rPr>
            </w:pPr>
          </w:p>
        </w:tc>
        <w:tc>
          <w:tcPr>
            <w:tcW w:w="1620" w:type="dxa"/>
            <w:vMerge/>
            <w:tcBorders>
              <w:right w:val="single" w:sz="8" w:space="0" w:color="auto"/>
            </w:tcBorders>
            <w:vAlign w:val="bottom"/>
          </w:tcPr>
          <w:p w:rsidR="00B37811" w:rsidRDefault="00B37811">
            <w:pPr>
              <w:rPr>
                <w:sz w:val="9"/>
                <w:szCs w:val="9"/>
              </w:rPr>
            </w:pPr>
          </w:p>
        </w:tc>
        <w:tc>
          <w:tcPr>
            <w:tcW w:w="1540" w:type="dxa"/>
            <w:vMerge w:val="restart"/>
            <w:tcBorders>
              <w:right w:val="single" w:sz="8" w:space="0" w:color="auto"/>
            </w:tcBorders>
            <w:vAlign w:val="bottom"/>
          </w:tcPr>
          <w:p w:rsidR="00B37811" w:rsidRDefault="00D515AA">
            <w:pPr>
              <w:jc w:val="center"/>
              <w:rPr>
                <w:sz w:val="20"/>
                <w:szCs w:val="20"/>
              </w:rPr>
            </w:pPr>
            <w:r>
              <w:rPr>
                <w:rFonts w:eastAsia="Times New Roman"/>
                <w:w w:val="98"/>
              </w:rPr>
              <w:t>розрахована</w:t>
            </w:r>
          </w:p>
        </w:tc>
        <w:tc>
          <w:tcPr>
            <w:tcW w:w="2720" w:type="dxa"/>
            <w:gridSpan w:val="2"/>
            <w:vMerge/>
            <w:tcBorders>
              <w:right w:val="single" w:sz="8" w:space="0" w:color="auto"/>
            </w:tcBorders>
            <w:vAlign w:val="bottom"/>
          </w:tcPr>
          <w:p w:rsidR="00B37811" w:rsidRDefault="00B37811">
            <w:pPr>
              <w:rPr>
                <w:sz w:val="9"/>
                <w:szCs w:val="9"/>
              </w:rPr>
            </w:pPr>
          </w:p>
        </w:tc>
        <w:tc>
          <w:tcPr>
            <w:tcW w:w="1160" w:type="dxa"/>
            <w:tcBorders>
              <w:right w:val="single" w:sz="8" w:space="0" w:color="auto"/>
            </w:tcBorders>
            <w:vAlign w:val="bottom"/>
          </w:tcPr>
          <w:p w:rsidR="00B37811" w:rsidRDefault="00B37811">
            <w:pPr>
              <w:rPr>
                <w:sz w:val="9"/>
                <w:szCs w:val="9"/>
              </w:rPr>
            </w:pPr>
          </w:p>
        </w:tc>
        <w:tc>
          <w:tcPr>
            <w:tcW w:w="1260" w:type="dxa"/>
            <w:tcBorders>
              <w:right w:val="single" w:sz="8" w:space="0" w:color="auto"/>
            </w:tcBorders>
            <w:vAlign w:val="bottom"/>
          </w:tcPr>
          <w:p w:rsidR="00B37811" w:rsidRDefault="00B37811">
            <w:pPr>
              <w:rPr>
                <w:sz w:val="9"/>
                <w:szCs w:val="9"/>
              </w:rPr>
            </w:pPr>
          </w:p>
        </w:tc>
        <w:tc>
          <w:tcPr>
            <w:tcW w:w="0" w:type="dxa"/>
            <w:vAlign w:val="bottom"/>
          </w:tcPr>
          <w:p w:rsidR="00B37811" w:rsidRDefault="00B37811">
            <w:pPr>
              <w:rPr>
                <w:sz w:val="1"/>
                <w:szCs w:val="1"/>
              </w:rPr>
            </w:pPr>
          </w:p>
        </w:tc>
      </w:tr>
      <w:tr w:rsidR="00B37811">
        <w:trPr>
          <w:trHeight w:val="182"/>
        </w:trPr>
        <w:tc>
          <w:tcPr>
            <w:tcW w:w="1300" w:type="dxa"/>
            <w:tcBorders>
              <w:left w:val="single" w:sz="8" w:space="0" w:color="auto"/>
              <w:right w:val="single" w:sz="8" w:space="0" w:color="auto"/>
            </w:tcBorders>
            <w:vAlign w:val="bottom"/>
          </w:tcPr>
          <w:p w:rsidR="00B37811" w:rsidRDefault="00B37811">
            <w:pPr>
              <w:rPr>
                <w:sz w:val="15"/>
                <w:szCs w:val="15"/>
              </w:rPr>
            </w:pPr>
          </w:p>
        </w:tc>
        <w:tc>
          <w:tcPr>
            <w:tcW w:w="1620" w:type="dxa"/>
            <w:tcBorders>
              <w:right w:val="single" w:sz="8" w:space="0" w:color="auto"/>
            </w:tcBorders>
            <w:vAlign w:val="bottom"/>
          </w:tcPr>
          <w:p w:rsidR="00B37811" w:rsidRDefault="00B37811">
            <w:pPr>
              <w:rPr>
                <w:sz w:val="15"/>
                <w:szCs w:val="15"/>
              </w:rPr>
            </w:pPr>
          </w:p>
        </w:tc>
        <w:tc>
          <w:tcPr>
            <w:tcW w:w="1540" w:type="dxa"/>
            <w:vMerge/>
            <w:tcBorders>
              <w:right w:val="single" w:sz="8" w:space="0" w:color="auto"/>
            </w:tcBorders>
            <w:vAlign w:val="bottom"/>
          </w:tcPr>
          <w:p w:rsidR="00B37811" w:rsidRDefault="00B37811">
            <w:pPr>
              <w:rPr>
                <w:sz w:val="15"/>
                <w:szCs w:val="15"/>
              </w:rPr>
            </w:pPr>
          </w:p>
        </w:tc>
        <w:tc>
          <w:tcPr>
            <w:tcW w:w="1340" w:type="dxa"/>
            <w:vAlign w:val="bottom"/>
          </w:tcPr>
          <w:p w:rsidR="00B37811" w:rsidRDefault="00B37811">
            <w:pPr>
              <w:rPr>
                <w:sz w:val="15"/>
                <w:szCs w:val="15"/>
              </w:rPr>
            </w:pPr>
          </w:p>
        </w:tc>
        <w:tc>
          <w:tcPr>
            <w:tcW w:w="1380" w:type="dxa"/>
            <w:tcBorders>
              <w:right w:val="single" w:sz="8" w:space="0" w:color="auto"/>
            </w:tcBorders>
            <w:vAlign w:val="bottom"/>
          </w:tcPr>
          <w:p w:rsidR="00B37811" w:rsidRDefault="00B37811">
            <w:pPr>
              <w:rPr>
                <w:sz w:val="15"/>
                <w:szCs w:val="15"/>
              </w:rPr>
            </w:pPr>
          </w:p>
        </w:tc>
        <w:tc>
          <w:tcPr>
            <w:tcW w:w="1160" w:type="dxa"/>
            <w:tcBorders>
              <w:right w:val="single" w:sz="8" w:space="0" w:color="auto"/>
            </w:tcBorders>
            <w:vAlign w:val="bottom"/>
          </w:tcPr>
          <w:p w:rsidR="00B37811" w:rsidRDefault="00B37811">
            <w:pPr>
              <w:rPr>
                <w:sz w:val="15"/>
                <w:szCs w:val="15"/>
              </w:rPr>
            </w:pPr>
          </w:p>
        </w:tc>
        <w:tc>
          <w:tcPr>
            <w:tcW w:w="1260" w:type="dxa"/>
            <w:tcBorders>
              <w:right w:val="single" w:sz="8" w:space="0" w:color="auto"/>
            </w:tcBorders>
            <w:vAlign w:val="bottom"/>
          </w:tcPr>
          <w:p w:rsidR="00B37811" w:rsidRDefault="00B37811">
            <w:pPr>
              <w:rPr>
                <w:sz w:val="15"/>
                <w:szCs w:val="15"/>
              </w:rPr>
            </w:pPr>
          </w:p>
        </w:tc>
        <w:tc>
          <w:tcPr>
            <w:tcW w:w="0" w:type="dxa"/>
            <w:vAlign w:val="bottom"/>
          </w:tcPr>
          <w:p w:rsidR="00B37811" w:rsidRDefault="00B37811">
            <w:pPr>
              <w:rPr>
                <w:sz w:val="1"/>
                <w:szCs w:val="1"/>
              </w:rPr>
            </w:pPr>
          </w:p>
        </w:tc>
      </w:tr>
      <w:tr w:rsidR="00B37811">
        <w:trPr>
          <w:trHeight w:val="310"/>
        </w:trPr>
        <w:tc>
          <w:tcPr>
            <w:tcW w:w="1300" w:type="dxa"/>
            <w:tcBorders>
              <w:left w:val="single" w:sz="8" w:space="0" w:color="auto"/>
              <w:right w:val="single" w:sz="8" w:space="0" w:color="auto"/>
            </w:tcBorders>
            <w:vAlign w:val="bottom"/>
          </w:tcPr>
          <w:p w:rsidR="00B37811" w:rsidRDefault="00B37811">
            <w:pPr>
              <w:rPr>
                <w:sz w:val="24"/>
                <w:szCs w:val="24"/>
              </w:rPr>
            </w:pPr>
          </w:p>
        </w:tc>
        <w:tc>
          <w:tcPr>
            <w:tcW w:w="1620" w:type="dxa"/>
            <w:tcBorders>
              <w:right w:val="single" w:sz="8" w:space="0" w:color="auto"/>
            </w:tcBorders>
            <w:vAlign w:val="bottom"/>
          </w:tcPr>
          <w:p w:rsidR="00B37811" w:rsidRDefault="00D515AA">
            <w:pPr>
              <w:jc w:val="center"/>
              <w:rPr>
                <w:sz w:val="20"/>
                <w:szCs w:val="20"/>
              </w:rPr>
            </w:pPr>
            <w:r>
              <w:rPr>
                <w:rFonts w:eastAsia="Times New Roman"/>
                <w:w w:val="99"/>
              </w:rPr>
              <w:t>актуарних</w:t>
            </w:r>
          </w:p>
        </w:tc>
        <w:tc>
          <w:tcPr>
            <w:tcW w:w="1540" w:type="dxa"/>
            <w:tcBorders>
              <w:right w:val="single" w:sz="8" w:space="0" w:color="auto"/>
            </w:tcBorders>
            <w:vAlign w:val="bottom"/>
          </w:tcPr>
          <w:p w:rsidR="00B37811" w:rsidRDefault="00D515AA">
            <w:pPr>
              <w:jc w:val="center"/>
              <w:rPr>
                <w:sz w:val="20"/>
                <w:szCs w:val="20"/>
              </w:rPr>
            </w:pPr>
            <w:r>
              <w:rPr>
                <w:rFonts w:eastAsia="Times New Roman"/>
              </w:rPr>
              <w:t>для</w:t>
            </w:r>
          </w:p>
        </w:tc>
        <w:tc>
          <w:tcPr>
            <w:tcW w:w="2720" w:type="dxa"/>
            <w:gridSpan w:val="2"/>
            <w:tcBorders>
              <w:right w:val="single" w:sz="8" w:space="0" w:color="auto"/>
            </w:tcBorders>
            <w:vAlign w:val="bottom"/>
          </w:tcPr>
          <w:p w:rsidR="00B37811" w:rsidRDefault="00D515AA">
            <w:pPr>
              <w:jc w:val="center"/>
              <w:rPr>
                <w:sz w:val="20"/>
                <w:szCs w:val="20"/>
              </w:rPr>
            </w:pPr>
            <w:r>
              <w:rPr>
                <w:rFonts w:eastAsia="Times New Roman"/>
              </w:rPr>
              <w:t>(Грн.)</w:t>
            </w:r>
          </w:p>
        </w:tc>
        <w:tc>
          <w:tcPr>
            <w:tcW w:w="1160" w:type="dxa"/>
            <w:tcBorders>
              <w:right w:val="single" w:sz="8" w:space="0" w:color="auto"/>
            </w:tcBorders>
            <w:vAlign w:val="bottom"/>
          </w:tcPr>
          <w:p w:rsidR="00B37811" w:rsidRDefault="00B37811">
            <w:pPr>
              <w:rPr>
                <w:sz w:val="24"/>
                <w:szCs w:val="24"/>
              </w:rPr>
            </w:pPr>
          </w:p>
        </w:tc>
        <w:tc>
          <w:tcPr>
            <w:tcW w:w="126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74"/>
        </w:trPr>
        <w:tc>
          <w:tcPr>
            <w:tcW w:w="1300" w:type="dxa"/>
            <w:tcBorders>
              <w:left w:val="single" w:sz="8" w:space="0" w:color="auto"/>
              <w:right w:val="single" w:sz="8" w:space="0" w:color="auto"/>
            </w:tcBorders>
            <w:vAlign w:val="bottom"/>
          </w:tcPr>
          <w:p w:rsidR="00B37811" w:rsidRDefault="00B37811">
            <w:pPr>
              <w:rPr>
                <w:sz w:val="23"/>
                <w:szCs w:val="23"/>
              </w:rPr>
            </w:pPr>
          </w:p>
        </w:tc>
        <w:tc>
          <w:tcPr>
            <w:tcW w:w="1620" w:type="dxa"/>
            <w:vMerge w:val="restart"/>
            <w:tcBorders>
              <w:right w:val="single" w:sz="8" w:space="0" w:color="auto"/>
            </w:tcBorders>
            <w:vAlign w:val="bottom"/>
          </w:tcPr>
          <w:p w:rsidR="00B37811" w:rsidRDefault="00D515AA">
            <w:pPr>
              <w:jc w:val="center"/>
              <w:rPr>
                <w:sz w:val="20"/>
                <w:szCs w:val="20"/>
              </w:rPr>
            </w:pPr>
            <w:r>
              <w:rPr>
                <w:rFonts w:eastAsia="Times New Roman"/>
                <w:w w:val="99"/>
              </w:rPr>
              <w:t>розрахунках,</w:t>
            </w:r>
          </w:p>
        </w:tc>
        <w:tc>
          <w:tcPr>
            <w:tcW w:w="1540" w:type="dxa"/>
            <w:tcBorders>
              <w:right w:val="single" w:sz="8" w:space="0" w:color="auto"/>
            </w:tcBorders>
            <w:vAlign w:val="bottom"/>
          </w:tcPr>
          <w:p w:rsidR="00B37811" w:rsidRDefault="00D515AA">
            <w:pPr>
              <w:jc w:val="center"/>
              <w:rPr>
                <w:sz w:val="20"/>
                <w:szCs w:val="20"/>
              </w:rPr>
            </w:pPr>
            <w:r>
              <w:rPr>
                <w:rFonts w:eastAsia="Times New Roman"/>
              </w:rPr>
              <w:t>прийнятих</w:t>
            </w:r>
          </w:p>
        </w:tc>
        <w:tc>
          <w:tcPr>
            <w:tcW w:w="1340" w:type="dxa"/>
            <w:vAlign w:val="bottom"/>
          </w:tcPr>
          <w:p w:rsidR="00B37811" w:rsidRDefault="00B37811">
            <w:pPr>
              <w:rPr>
                <w:sz w:val="23"/>
                <w:szCs w:val="23"/>
              </w:rPr>
            </w:pPr>
          </w:p>
        </w:tc>
        <w:tc>
          <w:tcPr>
            <w:tcW w:w="1380" w:type="dxa"/>
            <w:tcBorders>
              <w:right w:val="single" w:sz="8" w:space="0" w:color="auto"/>
            </w:tcBorders>
            <w:vAlign w:val="bottom"/>
          </w:tcPr>
          <w:p w:rsidR="00B37811" w:rsidRDefault="00B37811">
            <w:pPr>
              <w:rPr>
                <w:sz w:val="23"/>
                <w:szCs w:val="23"/>
              </w:rPr>
            </w:pPr>
          </w:p>
        </w:tc>
        <w:tc>
          <w:tcPr>
            <w:tcW w:w="1160" w:type="dxa"/>
            <w:tcBorders>
              <w:right w:val="single" w:sz="8" w:space="0" w:color="auto"/>
            </w:tcBorders>
            <w:vAlign w:val="bottom"/>
          </w:tcPr>
          <w:p w:rsidR="00B37811" w:rsidRDefault="00B37811">
            <w:pPr>
              <w:rPr>
                <w:sz w:val="23"/>
                <w:szCs w:val="23"/>
              </w:rPr>
            </w:pPr>
          </w:p>
        </w:tc>
        <w:tc>
          <w:tcPr>
            <w:tcW w:w="1260" w:type="dxa"/>
            <w:tcBorders>
              <w:right w:val="single" w:sz="8" w:space="0" w:color="auto"/>
            </w:tcBorders>
            <w:vAlign w:val="bottom"/>
          </w:tcPr>
          <w:p w:rsidR="00B37811" w:rsidRDefault="00B37811">
            <w:pPr>
              <w:rPr>
                <w:sz w:val="23"/>
                <w:szCs w:val="23"/>
              </w:rPr>
            </w:pPr>
          </w:p>
        </w:tc>
        <w:tc>
          <w:tcPr>
            <w:tcW w:w="0" w:type="dxa"/>
            <w:vAlign w:val="bottom"/>
          </w:tcPr>
          <w:p w:rsidR="00B37811" w:rsidRDefault="00B37811">
            <w:pPr>
              <w:rPr>
                <w:sz w:val="1"/>
                <w:szCs w:val="1"/>
              </w:rPr>
            </w:pPr>
          </w:p>
        </w:tc>
      </w:tr>
      <w:tr w:rsidR="00B37811">
        <w:trPr>
          <w:trHeight w:val="217"/>
        </w:trPr>
        <w:tc>
          <w:tcPr>
            <w:tcW w:w="1300" w:type="dxa"/>
            <w:tcBorders>
              <w:left w:val="single" w:sz="8" w:space="0" w:color="auto"/>
              <w:right w:val="single" w:sz="8" w:space="0" w:color="auto"/>
            </w:tcBorders>
            <w:vAlign w:val="bottom"/>
          </w:tcPr>
          <w:p w:rsidR="00B37811" w:rsidRDefault="00B37811">
            <w:pPr>
              <w:rPr>
                <w:sz w:val="18"/>
                <w:szCs w:val="18"/>
              </w:rPr>
            </w:pPr>
          </w:p>
        </w:tc>
        <w:tc>
          <w:tcPr>
            <w:tcW w:w="1620" w:type="dxa"/>
            <w:vMerge/>
            <w:tcBorders>
              <w:right w:val="single" w:sz="8" w:space="0" w:color="auto"/>
            </w:tcBorders>
            <w:vAlign w:val="bottom"/>
          </w:tcPr>
          <w:p w:rsidR="00B37811" w:rsidRDefault="00B37811">
            <w:pPr>
              <w:rPr>
                <w:sz w:val="18"/>
                <w:szCs w:val="18"/>
              </w:rPr>
            </w:pPr>
          </w:p>
        </w:tc>
        <w:tc>
          <w:tcPr>
            <w:tcW w:w="1540" w:type="dxa"/>
            <w:vMerge w:val="restart"/>
            <w:tcBorders>
              <w:right w:val="single" w:sz="8" w:space="0" w:color="auto"/>
            </w:tcBorders>
            <w:vAlign w:val="bottom"/>
          </w:tcPr>
          <w:p w:rsidR="00B37811" w:rsidRDefault="00D515AA">
            <w:pPr>
              <w:jc w:val="center"/>
              <w:rPr>
                <w:sz w:val="20"/>
                <w:szCs w:val="20"/>
              </w:rPr>
            </w:pPr>
            <w:r>
              <w:rPr>
                <w:rFonts w:eastAsia="Times New Roman"/>
              </w:rPr>
              <w:t>припущень,</w:t>
            </w:r>
          </w:p>
        </w:tc>
        <w:tc>
          <w:tcPr>
            <w:tcW w:w="1340" w:type="dxa"/>
            <w:vAlign w:val="bottom"/>
          </w:tcPr>
          <w:p w:rsidR="00B37811" w:rsidRDefault="00B37811">
            <w:pPr>
              <w:rPr>
                <w:sz w:val="18"/>
                <w:szCs w:val="18"/>
              </w:rPr>
            </w:pPr>
          </w:p>
        </w:tc>
        <w:tc>
          <w:tcPr>
            <w:tcW w:w="1380" w:type="dxa"/>
            <w:tcBorders>
              <w:right w:val="single" w:sz="8" w:space="0" w:color="auto"/>
            </w:tcBorders>
            <w:vAlign w:val="bottom"/>
          </w:tcPr>
          <w:p w:rsidR="00B37811" w:rsidRDefault="00B37811">
            <w:pPr>
              <w:rPr>
                <w:sz w:val="18"/>
                <w:szCs w:val="18"/>
              </w:rPr>
            </w:pPr>
          </w:p>
        </w:tc>
        <w:tc>
          <w:tcPr>
            <w:tcW w:w="1160" w:type="dxa"/>
            <w:tcBorders>
              <w:right w:val="single" w:sz="8" w:space="0" w:color="auto"/>
            </w:tcBorders>
            <w:vAlign w:val="bottom"/>
          </w:tcPr>
          <w:p w:rsidR="00B37811" w:rsidRDefault="00B37811">
            <w:pPr>
              <w:rPr>
                <w:sz w:val="18"/>
                <w:szCs w:val="18"/>
              </w:rPr>
            </w:pPr>
          </w:p>
        </w:tc>
        <w:tc>
          <w:tcPr>
            <w:tcW w:w="1260" w:type="dxa"/>
            <w:tcBorders>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74"/>
        </w:trPr>
        <w:tc>
          <w:tcPr>
            <w:tcW w:w="1300" w:type="dxa"/>
            <w:tcBorders>
              <w:left w:val="single" w:sz="8" w:space="0" w:color="auto"/>
              <w:right w:val="single" w:sz="8" w:space="0" w:color="auto"/>
            </w:tcBorders>
            <w:vAlign w:val="bottom"/>
          </w:tcPr>
          <w:p w:rsidR="00B37811" w:rsidRDefault="00B37811">
            <w:pPr>
              <w:rPr>
                <w:sz w:val="6"/>
                <w:szCs w:val="6"/>
              </w:rPr>
            </w:pPr>
          </w:p>
        </w:tc>
        <w:tc>
          <w:tcPr>
            <w:tcW w:w="1620" w:type="dxa"/>
            <w:vMerge w:val="restart"/>
            <w:tcBorders>
              <w:right w:val="single" w:sz="8" w:space="0" w:color="auto"/>
            </w:tcBorders>
            <w:vAlign w:val="bottom"/>
          </w:tcPr>
          <w:p w:rsidR="00B37811" w:rsidRDefault="00D515AA">
            <w:pPr>
              <w:spacing w:line="247" w:lineRule="exact"/>
              <w:jc w:val="center"/>
              <w:rPr>
                <w:sz w:val="20"/>
                <w:szCs w:val="20"/>
              </w:rPr>
            </w:pPr>
            <w:r>
              <w:rPr>
                <w:rFonts w:eastAsia="Times New Roman"/>
                <w:w w:val="97"/>
              </w:rPr>
              <w:t>%</w:t>
            </w:r>
          </w:p>
        </w:tc>
        <w:tc>
          <w:tcPr>
            <w:tcW w:w="1540" w:type="dxa"/>
            <w:vMerge/>
            <w:tcBorders>
              <w:right w:val="single" w:sz="8" w:space="0" w:color="auto"/>
            </w:tcBorders>
            <w:vAlign w:val="bottom"/>
          </w:tcPr>
          <w:p w:rsidR="00B37811" w:rsidRDefault="00B37811">
            <w:pPr>
              <w:rPr>
                <w:sz w:val="6"/>
                <w:szCs w:val="6"/>
              </w:rPr>
            </w:pPr>
          </w:p>
        </w:tc>
        <w:tc>
          <w:tcPr>
            <w:tcW w:w="1340" w:type="dxa"/>
            <w:vAlign w:val="bottom"/>
          </w:tcPr>
          <w:p w:rsidR="00B37811" w:rsidRDefault="00B37811">
            <w:pPr>
              <w:rPr>
                <w:sz w:val="6"/>
                <w:szCs w:val="6"/>
              </w:rPr>
            </w:pPr>
          </w:p>
        </w:tc>
        <w:tc>
          <w:tcPr>
            <w:tcW w:w="1380" w:type="dxa"/>
            <w:tcBorders>
              <w:right w:val="single" w:sz="8" w:space="0" w:color="auto"/>
            </w:tcBorders>
            <w:vAlign w:val="bottom"/>
          </w:tcPr>
          <w:p w:rsidR="00B37811" w:rsidRDefault="00B37811">
            <w:pPr>
              <w:rPr>
                <w:sz w:val="6"/>
                <w:szCs w:val="6"/>
              </w:rPr>
            </w:pPr>
          </w:p>
        </w:tc>
        <w:tc>
          <w:tcPr>
            <w:tcW w:w="1160" w:type="dxa"/>
            <w:tcBorders>
              <w:right w:val="single" w:sz="8" w:space="0" w:color="auto"/>
            </w:tcBorders>
            <w:vAlign w:val="bottom"/>
          </w:tcPr>
          <w:p w:rsidR="00B37811" w:rsidRDefault="00B37811">
            <w:pPr>
              <w:rPr>
                <w:sz w:val="6"/>
                <w:szCs w:val="6"/>
              </w:rPr>
            </w:pPr>
          </w:p>
        </w:tc>
        <w:tc>
          <w:tcPr>
            <w:tcW w:w="1260" w:type="dxa"/>
            <w:tcBorders>
              <w:right w:val="single" w:sz="8" w:space="0" w:color="auto"/>
            </w:tcBorders>
            <w:vAlign w:val="bottom"/>
          </w:tcPr>
          <w:p w:rsidR="00B37811" w:rsidRDefault="00B37811">
            <w:pPr>
              <w:rPr>
                <w:sz w:val="6"/>
                <w:szCs w:val="6"/>
              </w:rPr>
            </w:pPr>
          </w:p>
        </w:tc>
        <w:tc>
          <w:tcPr>
            <w:tcW w:w="0" w:type="dxa"/>
            <w:vAlign w:val="bottom"/>
          </w:tcPr>
          <w:p w:rsidR="00B37811" w:rsidRDefault="00B37811">
            <w:pPr>
              <w:rPr>
                <w:sz w:val="1"/>
                <w:szCs w:val="1"/>
              </w:rPr>
            </w:pPr>
          </w:p>
        </w:tc>
      </w:tr>
      <w:tr w:rsidR="00B37811">
        <w:trPr>
          <w:trHeight w:val="172"/>
        </w:trPr>
        <w:tc>
          <w:tcPr>
            <w:tcW w:w="1300" w:type="dxa"/>
            <w:tcBorders>
              <w:left w:val="single" w:sz="8" w:space="0" w:color="auto"/>
              <w:right w:val="single" w:sz="8" w:space="0" w:color="auto"/>
            </w:tcBorders>
            <w:vAlign w:val="bottom"/>
          </w:tcPr>
          <w:p w:rsidR="00B37811" w:rsidRDefault="00B37811">
            <w:pPr>
              <w:rPr>
                <w:sz w:val="14"/>
                <w:szCs w:val="14"/>
              </w:rPr>
            </w:pPr>
          </w:p>
        </w:tc>
        <w:tc>
          <w:tcPr>
            <w:tcW w:w="1620" w:type="dxa"/>
            <w:vMerge/>
            <w:tcBorders>
              <w:right w:val="single" w:sz="8" w:space="0" w:color="auto"/>
            </w:tcBorders>
            <w:vAlign w:val="bottom"/>
          </w:tcPr>
          <w:p w:rsidR="00B37811" w:rsidRDefault="00B37811">
            <w:pPr>
              <w:rPr>
                <w:sz w:val="14"/>
                <w:szCs w:val="14"/>
              </w:rPr>
            </w:pPr>
          </w:p>
        </w:tc>
        <w:tc>
          <w:tcPr>
            <w:tcW w:w="1540" w:type="dxa"/>
            <w:vMerge w:val="restart"/>
            <w:tcBorders>
              <w:right w:val="single" w:sz="8" w:space="0" w:color="auto"/>
            </w:tcBorders>
            <w:vAlign w:val="bottom"/>
          </w:tcPr>
          <w:p w:rsidR="00B37811" w:rsidRDefault="00D515AA">
            <w:pPr>
              <w:jc w:val="center"/>
              <w:rPr>
                <w:sz w:val="20"/>
                <w:szCs w:val="20"/>
              </w:rPr>
            </w:pPr>
            <w:r>
              <w:rPr>
                <w:rFonts w:eastAsia="Times New Roman"/>
              </w:rPr>
              <w:t>грн</w:t>
            </w:r>
          </w:p>
        </w:tc>
        <w:tc>
          <w:tcPr>
            <w:tcW w:w="1340" w:type="dxa"/>
            <w:tcBorders>
              <w:bottom w:val="single" w:sz="8" w:space="0" w:color="auto"/>
            </w:tcBorders>
            <w:vAlign w:val="bottom"/>
          </w:tcPr>
          <w:p w:rsidR="00B37811" w:rsidRDefault="00B37811">
            <w:pPr>
              <w:rPr>
                <w:sz w:val="14"/>
                <w:szCs w:val="14"/>
              </w:rPr>
            </w:pPr>
          </w:p>
        </w:tc>
        <w:tc>
          <w:tcPr>
            <w:tcW w:w="1380" w:type="dxa"/>
            <w:tcBorders>
              <w:bottom w:val="single" w:sz="8" w:space="0" w:color="auto"/>
              <w:right w:val="single" w:sz="8" w:space="0" w:color="auto"/>
            </w:tcBorders>
            <w:vAlign w:val="bottom"/>
          </w:tcPr>
          <w:p w:rsidR="00B37811" w:rsidRDefault="00B37811">
            <w:pPr>
              <w:rPr>
                <w:sz w:val="14"/>
                <w:szCs w:val="14"/>
              </w:rPr>
            </w:pPr>
          </w:p>
        </w:tc>
        <w:tc>
          <w:tcPr>
            <w:tcW w:w="1160" w:type="dxa"/>
            <w:tcBorders>
              <w:right w:val="single" w:sz="8" w:space="0" w:color="auto"/>
            </w:tcBorders>
            <w:vAlign w:val="bottom"/>
          </w:tcPr>
          <w:p w:rsidR="00B37811" w:rsidRDefault="00B37811">
            <w:pPr>
              <w:rPr>
                <w:sz w:val="14"/>
                <w:szCs w:val="14"/>
              </w:rPr>
            </w:pPr>
          </w:p>
        </w:tc>
        <w:tc>
          <w:tcPr>
            <w:tcW w:w="1260" w:type="dxa"/>
            <w:tcBorders>
              <w:right w:val="single" w:sz="8" w:space="0" w:color="auto"/>
            </w:tcBorders>
            <w:vAlign w:val="bottom"/>
          </w:tcPr>
          <w:p w:rsidR="00B37811" w:rsidRDefault="00B37811">
            <w:pPr>
              <w:rPr>
                <w:sz w:val="14"/>
                <w:szCs w:val="14"/>
              </w:rPr>
            </w:pPr>
          </w:p>
        </w:tc>
        <w:tc>
          <w:tcPr>
            <w:tcW w:w="0" w:type="dxa"/>
            <w:vAlign w:val="bottom"/>
          </w:tcPr>
          <w:p w:rsidR="00B37811" w:rsidRDefault="00B37811">
            <w:pPr>
              <w:rPr>
                <w:sz w:val="1"/>
                <w:szCs w:val="1"/>
              </w:rPr>
            </w:pPr>
          </w:p>
        </w:tc>
      </w:tr>
      <w:tr w:rsidR="00B37811">
        <w:trPr>
          <w:trHeight w:val="98"/>
        </w:trPr>
        <w:tc>
          <w:tcPr>
            <w:tcW w:w="1300" w:type="dxa"/>
            <w:tcBorders>
              <w:left w:val="single" w:sz="8" w:space="0" w:color="auto"/>
              <w:right w:val="single" w:sz="8" w:space="0" w:color="auto"/>
            </w:tcBorders>
            <w:vAlign w:val="bottom"/>
          </w:tcPr>
          <w:p w:rsidR="00B37811" w:rsidRDefault="00B37811">
            <w:pPr>
              <w:rPr>
                <w:sz w:val="8"/>
                <w:szCs w:val="8"/>
              </w:rPr>
            </w:pPr>
          </w:p>
        </w:tc>
        <w:tc>
          <w:tcPr>
            <w:tcW w:w="1620" w:type="dxa"/>
            <w:tcBorders>
              <w:right w:val="single" w:sz="8" w:space="0" w:color="auto"/>
            </w:tcBorders>
            <w:vAlign w:val="bottom"/>
          </w:tcPr>
          <w:p w:rsidR="00B37811" w:rsidRDefault="00B37811">
            <w:pPr>
              <w:rPr>
                <w:sz w:val="8"/>
                <w:szCs w:val="8"/>
              </w:rPr>
            </w:pPr>
          </w:p>
        </w:tc>
        <w:tc>
          <w:tcPr>
            <w:tcW w:w="1540" w:type="dxa"/>
            <w:vMerge/>
            <w:tcBorders>
              <w:right w:val="single" w:sz="8" w:space="0" w:color="auto"/>
            </w:tcBorders>
            <w:vAlign w:val="bottom"/>
          </w:tcPr>
          <w:p w:rsidR="00B37811" w:rsidRDefault="00B37811">
            <w:pPr>
              <w:rPr>
                <w:sz w:val="8"/>
                <w:szCs w:val="8"/>
              </w:rPr>
            </w:pPr>
          </w:p>
        </w:tc>
        <w:tc>
          <w:tcPr>
            <w:tcW w:w="2720" w:type="dxa"/>
            <w:gridSpan w:val="2"/>
            <w:vMerge w:val="restart"/>
            <w:tcBorders>
              <w:right w:val="single" w:sz="8" w:space="0" w:color="auto"/>
            </w:tcBorders>
            <w:vAlign w:val="bottom"/>
          </w:tcPr>
          <w:p w:rsidR="00B37811" w:rsidRDefault="00D515AA">
            <w:pPr>
              <w:spacing w:line="235" w:lineRule="exact"/>
              <w:jc w:val="center"/>
              <w:rPr>
                <w:sz w:val="20"/>
                <w:szCs w:val="20"/>
              </w:rPr>
            </w:pPr>
            <w:r>
              <w:rPr>
                <w:rFonts w:eastAsia="Times New Roman"/>
              </w:rPr>
              <w:t>при зміні параметра</w:t>
            </w:r>
          </w:p>
        </w:tc>
        <w:tc>
          <w:tcPr>
            <w:tcW w:w="1160" w:type="dxa"/>
            <w:tcBorders>
              <w:right w:val="single" w:sz="8" w:space="0" w:color="auto"/>
            </w:tcBorders>
            <w:vAlign w:val="bottom"/>
          </w:tcPr>
          <w:p w:rsidR="00B37811" w:rsidRDefault="00B37811">
            <w:pPr>
              <w:rPr>
                <w:sz w:val="8"/>
                <w:szCs w:val="8"/>
              </w:rPr>
            </w:pPr>
          </w:p>
        </w:tc>
        <w:tc>
          <w:tcPr>
            <w:tcW w:w="1260" w:type="dxa"/>
            <w:tcBorders>
              <w:right w:val="single" w:sz="8" w:space="0" w:color="auto"/>
            </w:tcBorders>
            <w:vAlign w:val="bottom"/>
          </w:tcPr>
          <w:p w:rsidR="00B37811" w:rsidRDefault="00B37811">
            <w:pPr>
              <w:rPr>
                <w:sz w:val="8"/>
                <w:szCs w:val="8"/>
              </w:rPr>
            </w:pPr>
          </w:p>
        </w:tc>
        <w:tc>
          <w:tcPr>
            <w:tcW w:w="0" w:type="dxa"/>
            <w:vAlign w:val="bottom"/>
          </w:tcPr>
          <w:p w:rsidR="00B37811" w:rsidRDefault="00B37811">
            <w:pPr>
              <w:rPr>
                <w:sz w:val="1"/>
                <w:szCs w:val="1"/>
              </w:rPr>
            </w:pPr>
          </w:p>
        </w:tc>
      </w:tr>
      <w:tr w:rsidR="00B37811">
        <w:trPr>
          <w:trHeight w:val="137"/>
        </w:trPr>
        <w:tc>
          <w:tcPr>
            <w:tcW w:w="1300" w:type="dxa"/>
            <w:tcBorders>
              <w:left w:val="single" w:sz="8" w:space="0" w:color="auto"/>
              <w:right w:val="single" w:sz="8" w:space="0" w:color="auto"/>
            </w:tcBorders>
            <w:vAlign w:val="bottom"/>
          </w:tcPr>
          <w:p w:rsidR="00B37811" w:rsidRDefault="00B37811">
            <w:pPr>
              <w:rPr>
                <w:sz w:val="11"/>
                <w:szCs w:val="11"/>
              </w:rPr>
            </w:pPr>
          </w:p>
        </w:tc>
        <w:tc>
          <w:tcPr>
            <w:tcW w:w="1620" w:type="dxa"/>
            <w:tcBorders>
              <w:right w:val="single" w:sz="8" w:space="0" w:color="auto"/>
            </w:tcBorders>
            <w:vAlign w:val="bottom"/>
          </w:tcPr>
          <w:p w:rsidR="00B37811" w:rsidRDefault="00B37811">
            <w:pPr>
              <w:rPr>
                <w:sz w:val="11"/>
                <w:szCs w:val="11"/>
              </w:rPr>
            </w:pPr>
          </w:p>
        </w:tc>
        <w:tc>
          <w:tcPr>
            <w:tcW w:w="1540" w:type="dxa"/>
            <w:tcBorders>
              <w:right w:val="single" w:sz="8" w:space="0" w:color="auto"/>
            </w:tcBorders>
            <w:vAlign w:val="bottom"/>
          </w:tcPr>
          <w:p w:rsidR="00B37811" w:rsidRDefault="00B37811">
            <w:pPr>
              <w:rPr>
                <w:sz w:val="11"/>
                <w:szCs w:val="11"/>
              </w:rPr>
            </w:pPr>
          </w:p>
        </w:tc>
        <w:tc>
          <w:tcPr>
            <w:tcW w:w="2720" w:type="dxa"/>
            <w:gridSpan w:val="2"/>
            <w:vMerge/>
            <w:tcBorders>
              <w:right w:val="single" w:sz="8" w:space="0" w:color="auto"/>
            </w:tcBorders>
            <w:vAlign w:val="bottom"/>
          </w:tcPr>
          <w:p w:rsidR="00B37811" w:rsidRDefault="00B37811">
            <w:pPr>
              <w:rPr>
                <w:sz w:val="11"/>
                <w:szCs w:val="11"/>
              </w:rPr>
            </w:pPr>
          </w:p>
        </w:tc>
        <w:tc>
          <w:tcPr>
            <w:tcW w:w="1160" w:type="dxa"/>
            <w:tcBorders>
              <w:right w:val="single" w:sz="8" w:space="0" w:color="auto"/>
            </w:tcBorders>
            <w:vAlign w:val="bottom"/>
          </w:tcPr>
          <w:p w:rsidR="00B37811" w:rsidRDefault="00B37811">
            <w:pPr>
              <w:rPr>
                <w:sz w:val="11"/>
                <w:szCs w:val="11"/>
              </w:rPr>
            </w:pPr>
          </w:p>
        </w:tc>
        <w:tc>
          <w:tcPr>
            <w:tcW w:w="126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492"/>
        </w:trPr>
        <w:tc>
          <w:tcPr>
            <w:tcW w:w="1300" w:type="dxa"/>
            <w:tcBorders>
              <w:left w:val="single" w:sz="8" w:space="0" w:color="auto"/>
              <w:right w:val="single" w:sz="8" w:space="0" w:color="auto"/>
            </w:tcBorders>
            <w:vAlign w:val="bottom"/>
          </w:tcPr>
          <w:p w:rsidR="00B37811" w:rsidRDefault="00B37811">
            <w:pPr>
              <w:rPr>
                <w:sz w:val="24"/>
                <w:szCs w:val="24"/>
              </w:rPr>
            </w:pPr>
          </w:p>
        </w:tc>
        <w:tc>
          <w:tcPr>
            <w:tcW w:w="1620" w:type="dxa"/>
            <w:tcBorders>
              <w:right w:val="single" w:sz="8" w:space="0" w:color="auto"/>
            </w:tcBorders>
            <w:vAlign w:val="bottom"/>
          </w:tcPr>
          <w:p w:rsidR="00B37811" w:rsidRDefault="00B37811">
            <w:pPr>
              <w:rPr>
                <w:sz w:val="24"/>
                <w:szCs w:val="24"/>
              </w:rPr>
            </w:pPr>
          </w:p>
        </w:tc>
        <w:tc>
          <w:tcPr>
            <w:tcW w:w="1540" w:type="dxa"/>
            <w:tcBorders>
              <w:right w:val="single" w:sz="8" w:space="0" w:color="auto"/>
            </w:tcBorders>
            <w:vAlign w:val="bottom"/>
          </w:tcPr>
          <w:p w:rsidR="00B37811" w:rsidRDefault="00B37811">
            <w:pPr>
              <w:rPr>
                <w:sz w:val="24"/>
                <w:szCs w:val="24"/>
              </w:rPr>
            </w:pPr>
          </w:p>
        </w:tc>
        <w:tc>
          <w:tcPr>
            <w:tcW w:w="2720" w:type="dxa"/>
            <w:gridSpan w:val="2"/>
            <w:tcBorders>
              <w:right w:val="single" w:sz="8" w:space="0" w:color="auto"/>
            </w:tcBorders>
            <w:vAlign w:val="bottom"/>
          </w:tcPr>
          <w:p w:rsidR="00B37811" w:rsidRDefault="00D515AA">
            <w:pPr>
              <w:jc w:val="center"/>
              <w:rPr>
                <w:sz w:val="20"/>
                <w:szCs w:val="20"/>
              </w:rPr>
            </w:pPr>
            <w:r>
              <w:rPr>
                <w:rFonts w:eastAsia="Times New Roman"/>
              </w:rPr>
              <w:t>припущень на</w:t>
            </w:r>
          </w:p>
        </w:tc>
        <w:tc>
          <w:tcPr>
            <w:tcW w:w="1160" w:type="dxa"/>
            <w:tcBorders>
              <w:right w:val="single" w:sz="8" w:space="0" w:color="auto"/>
            </w:tcBorders>
            <w:vAlign w:val="bottom"/>
          </w:tcPr>
          <w:p w:rsidR="00B37811" w:rsidRDefault="00B37811">
            <w:pPr>
              <w:rPr>
                <w:sz w:val="24"/>
                <w:szCs w:val="24"/>
              </w:rPr>
            </w:pPr>
          </w:p>
        </w:tc>
        <w:tc>
          <w:tcPr>
            <w:tcW w:w="126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44"/>
        </w:trPr>
        <w:tc>
          <w:tcPr>
            <w:tcW w:w="1300" w:type="dxa"/>
            <w:tcBorders>
              <w:left w:val="single" w:sz="8" w:space="0" w:color="auto"/>
              <w:right w:val="single" w:sz="8" w:space="0" w:color="auto"/>
            </w:tcBorders>
            <w:vAlign w:val="bottom"/>
          </w:tcPr>
          <w:p w:rsidR="00B37811" w:rsidRDefault="00B37811">
            <w:pPr>
              <w:rPr>
                <w:sz w:val="21"/>
                <w:szCs w:val="21"/>
              </w:rPr>
            </w:pPr>
          </w:p>
        </w:tc>
        <w:tc>
          <w:tcPr>
            <w:tcW w:w="1620" w:type="dxa"/>
            <w:tcBorders>
              <w:right w:val="single" w:sz="8" w:space="0" w:color="auto"/>
            </w:tcBorders>
            <w:vAlign w:val="bottom"/>
          </w:tcPr>
          <w:p w:rsidR="00B37811" w:rsidRDefault="00B37811">
            <w:pPr>
              <w:rPr>
                <w:sz w:val="21"/>
                <w:szCs w:val="21"/>
              </w:rPr>
            </w:pPr>
          </w:p>
        </w:tc>
        <w:tc>
          <w:tcPr>
            <w:tcW w:w="1540" w:type="dxa"/>
            <w:tcBorders>
              <w:right w:val="single" w:sz="8" w:space="0" w:color="auto"/>
            </w:tcBorders>
            <w:vAlign w:val="bottom"/>
          </w:tcPr>
          <w:p w:rsidR="00B37811" w:rsidRDefault="00B37811">
            <w:pPr>
              <w:rPr>
                <w:sz w:val="21"/>
                <w:szCs w:val="21"/>
              </w:rPr>
            </w:pPr>
          </w:p>
        </w:tc>
        <w:tc>
          <w:tcPr>
            <w:tcW w:w="1340" w:type="dxa"/>
            <w:tcBorders>
              <w:bottom w:val="single" w:sz="8" w:space="0" w:color="auto"/>
            </w:tcBorders>
            <w:vAlign w:val="bottom"/>
          </w:tcPr>
          <w:p w:rsidR="00B37811" w:rsidRDefault="00B37811">
            <w:pPr>
              <w:rPr>
                <w:sz w:val="21"/>
                <w:szCs w:val="21"/>
              </w:rPr>
            </w:pPr>
          </w:p>
        </w:tc>
        <w:tc>
          <w:tcPr>
            <w:tcW w:w="1380" w:type="dxa"/>
            <w:tcBorders>
              <w:bottom w:val="single" w:sz="8" w:space="0" w:color="auto"/>
              <w:right w:val="single" w:sz="8" w:space="0" w:color="auto"/>
            </w:tcBorders>
            <w:vAlign w:val="bottom"/>
          </w:tcPr>
          <w:p w:rsidR="00B37811" w:rsidRDefault="00B37811">
            <w:pPr>
              <w:rPr>
                <w:sz w:val="21"/>
                <w:szCs w:val="21"/>
              </w:rPr>
            </w:pPr>
          </w:p>
        </w:tc>
        <w:tc>
          <w:tcPr>
            <w:tcW w:w="1160" w:type="dxa"/>
            <w:tcBorders>
              <w:right w:val="single" w:sz="8" w:space="0" w:color="auto"/>
            </w:tcBorders>
            <w:vAlign w:val="bottom"/>
          </w:tcPr>
          <w:p w:rsidR="00B37811" w:rsidRDefault="00B37811">
            <w:pPr>
              <w:rPr>
                <w:sz w:val="21"/>
                <w:szCs w:val="21"/>
              </w:rPr>
            </w:pPr>
          </w:p>
        </w:tc>
        <w:tc>
          <w:tcPr>
            <w:tcW w:w="126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35"/>
        </w:trPr>
        <w:tc>
          <w:tcPr>
            <w:tcW w:w="1300" w:type="dxa"/>
            <w:tcBorders>
              <w:left w:val="single" w:sz="8" w:space="0" w:color="auto"/>
              <w:right w:val="single" w:sz="8" w:space="0" w:color="auto"/>
            </w:tcBorders>
            <w:vAlign w:val="bottom"/>
          </w:tcPr>
          <w:p w:rsidR="00B37811" w:rsidRDefault="00B37811">
            <w:pPr>
              <w:rPr>
                <w:sz w:val="20"/>
                <w:szCs w:val="20"/>
              </w:rPr>
            </w:pPr>
          </w:p>
        </w:tc>
        <w:tc>
          <w:tcPr>
            <w:tcW w:w="1620" w:type="dxa"/>
            <w:tcBorders>
              <w:right w:val="single" w:sz="8" w:space="0" w:color="auto"/>
            </w:tcBorders>
            <w:vAlign w:val="bottom"/>
          </w:tcPr>
          <w:p w:rsidR="00B37811" w:rsidRDefault="00B37811">
            <w:pPr>
              <w:rPr>
                <w:sz w:val="20"/>
                <w:szCs w:val="20"/>
              </w:rPr>
            </w:pPr>
          </w:p>
        </w:tc>
        <w:tc>
          <w:tcPr>
            <w:tcW w:w="1540" w:type="dxa"/>
            <w:tcBorders>
              <w:right w:val="single" w:sz="8" w:space="0" w:color="auto"/>
            </w:tcBorders>
            <w:vAlign w:val="bottom"/>
          </w:tcPr>
          <w:p w:rsidR="00B37811" w:rsidRDefault="00B37811">
            <w:pPr>
              <w:rPr>
                <w:sz w:val="20"/>
                <w:szCs w:val="20"/>
              </w:rPr>
            </w:pPr>
          </w:p>
        </w:tc>
        <w:tc>
          <w:tcPr>
            <w:tcW w:w="134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8"/>
              </w:rPr>
              <w:t>-1%</w:t>
            </w:r>
          </w:p>
        </w:tc>
        <w:tc>
          <w:tcPr>
            <w:tcW w:w="138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5"/>
              </w:rPr>
              <w:t>+1%</w:t>
            </w:r>
          </w:p>
        </w:tc>
        <w:tc>
          <w:tcPr>
            <w:tcW w:w="1160" w:type="dxa"/>
            <w:tcBorders>
              <w:right w:val="single" w:sz="8" w:space="0" w:color="auto"/>
            </w:tcBorders>
            <w:vAlign w:val="bottom"/>
          </w:tcPr>
          <w:p w:rsidR="00B37811" w:rsidRDefault="00B37811">
            <w:pPr>
              <w:rPr>
                <w:sz w:val="20"/>
                <w:szCs w:val="20"/>
              </w:rPr>
            </w:pPr>
          </w:p>
        </w:tc>
        <w:tc>
          <w:tcPr>
            <w:tcW w:w="126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47"/>
        </w:trPr>
        <w:tc>
          <w:tcPr>
            <w:tcW w:w="1300" w:type="dxa"/>
            <w:tcBorders>
              <w:left w:val="single" w:sz="8" w:space="0" w:color="auto"/>
              <w:bottom w:val="single" w:sz="8" w:space="0" w:color="auto"/>
              <w:right w:val="single" w:sz="8" w:space="0" w:color="auto"/>
            </w:tcBorders>
            <w:vAlign w:val="bottom"/>
          </w:tcPr>
          <w:p w:rsidR="00B37811" w:rsidRDefault="00B37811">
            <w:pPr>
              <w:rPr>
                <w:sz w:val="21"/>
                <w:szCs w:val="21"/>
              </w:rPr>
            </w:pPr>
          </w:p>
        </w:tc>
        <w:tc>
          <w:tcPr>
            <w:tcW w:w="162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right w:val="single" w:sz="8" w:space="0" w:color="auto"/>
            </w:tcBorders>
            <w:vAlign w:val="bottom"/>
          </w:tcPr>
          <w:p w:rsidR="00B37811" w:rsidRDefault="00B37811">
            <w:pPr>
              <w:rPr>
                <w:sz w:val="21"/>
                <w:szCs w:val="21"/>
              </w:rPr>
            </w:pPr>
          </w:p>
        </w:tc>
        <w:tc>
          <w:tcPr>
            <w:tcW w:w="1340" w:type="dxa"/>
            <w:tcBorders>
              <w:bottom w:val="single" w:sz="8" w:space="0" w:color="auto"/>
              <w:right w:val="single" w:sz="8" w:space="0" w:color="auto"/>
            </w:tcBorders>
            <w:vAlign w:val="bottom"/>
          </w:tcPr>
          <w:p w:rsidR="00B37811" w:rsidRDefault="00B37811">
            <w:pPr>
              <w:rPr>
                <w:sz w:val="21"/>
                <w:szCs w:val="21"/>
              </w:rPr>
            </w:pPr>
          </w:p>
        </w:tc>
        <w:tc>
          <w:tcPr>
            <w:tcW w:w="1380" w:type="dxa"/>
            <w:tcBorders>
              <w:bottom w:val="single" w:sz="8" w:space="0" w:color="auto"/>
              <w:right w:val="single" w:sz="8" w:space="0" w:color="auto"/>
            </w:tcBorders>
            <w:vAlign w:val="bottom"/>
          </w:tcPr>
          <w:p w:rsidR="00B37811" w:rsidRDefault="00B37811">
            <w:pPr>
              <w:rPr>
                <w:sz w:val="21"/>
                <w:szCs w:val="21"/>
              </w:rPr>
            </w:pPr>
          </w:p>
        </w:tc>
        <w:tc>
          <w:tcPr>
            <w:tcW w:w="1160" w:type="dxa"/>
            <w:tcBorders>
              <w:bottom w:val="single" w:sz="8" w:space="0" w:color="auto"/>
              <w:right w:val="single" w:sz="8" w:space="0" w:color="auto"/>
            </w:tcBorders>
            <w:vAlign w:val="bottom"/>
          </w:tcPr>
          <w:p w:rsidR="00B37811" w:rsidRDefault="00B37811">
            <w:pPr>
              <w:rPr>
                <w:sz w:val="21"/>
                <w:szCs w:val="21"/>
              </w:rPr>
            </w:pPr>
          </w:p>
        </w:tc>
        <w:tc>
          <w:tcPr>
            <w:tcW w:w="12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35"/>
        </w:trPr>
        <w:tc>
          <w:tcPr>
            <w:tcW w:w="130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w w:val="98"/>
              </w:rPr>
              <w:t>Ставка</w:t>
            </w:r>
          </w:p>
        </w:tc>
        <w:tc>
          <w:tcPr>
            <w:tcW w:w="162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8"/>
              </w:rPr>
              <w:t>10,5</w:t>
            </w:r>
          </w:p>
        </w:tc>
        <w:tc>
          <w:tcPr>
            <w:tcW w:w="154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9"/>
              </w:rPr>
              <w:t>417 534 863</w:t>
            </w:r>
          </w:p>
        </w:tc>
        <w:tc>
          <w:tcPr>
            <w:tcW w:w="134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9"/>
              </w:rPr>
              <w:t>461 010 753</w:t>
            </w:r>
          </w:p>
        </w:tc>
        <w:tc>
          <w:tcPr>
            <w:tcW w:w="138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380 493 947</w:t>
            </w:r>
          </w:p>
        </w:tc>
        <w:tc>
          <w:tcPr>
            <w:tcW w:w="1160" w:type="dxa"/>
            <w:tcBorders>
              <w:right w:val="single" w:sz="8" w:space="0" w:color="auto"/>
            </w:tcBorders>
            <w:vAlign w:val="bottom"/>
          </w:tcPr>
          <w:p w:rsidR="00B37811" w:rsidRDefault="00D515AA">
            <w:pPr>
              <w:spacing w:line="235" w:lineRule="exact"/>
              <w:ind w:right="290"/>
              <w:jc w:val="right"/>
              <w:rPr>
                <w:sz w:val="20"/>
                <w:szCs w:val="20"/>
              </w:rPr>
            </w:pPr>
            <w:r>
              <w:rPr>
                <w:rFonts w:eastAsia="Times New Roman"/>
              </w:rPr>
              <w:t>9,64</w:t>
            </w:r>
          </w:p>
        </w:tc>
        <w:tc>
          <w:tcPr>
            <w:tcW w:w="126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77,06</w:t>
            </w:r>
          </w:p>
        </w:tc>
        <w:tc>
          <w:tcPr>
            <w:tcW w:w="0" w:type="dxa"/>
            <w:vAlign w:val="bottom"/>
          </w:tcPr>
          <w:p w:rsidR="00B37811" w:rsidRDefault="00B37811">
            <w:pPr>
              <w:rPr>
                <w:sz w:val="1"/>
                <w:szCs w:val="1"/>
              </w:rPr>
            </w:pPr>
          </w:p>
        </w:tc>
      </w:tr>
      <w:tr w:rsidR="00B37811">
        <w:trPr>
          <w:trHeight w:val="290"/>
        </w:trPr>
        <w:tc>
          <w:tcPr>
            <w:tcW w:w="130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rPr>
              <w:t>дисконту</w:t>
            </w:r>
          </w:p>
        </w:tc>
        <w:tc>
          <w:tcPr>
            <w:tcW w:w="1620" w:type="dxa"/>
            <w:tcBorders>
              <w:right w:val="single" w:sz="8" w:space="0" w:color="auto"/>
            </w:tcBorders>
            <w:vAlign w:val="bottom"/>
          </w:tcPr>
          <w:p w:rsidR="00B37811" w:rsidRDefault="00B37811">
            <w:pPr>
              <w:rPr>
                <w:sz w:val="24"/>
                <w:szCs w:val="24"/>
              </w:rPr>
            </w:pPr>
          </w:p>
        </w:tc>
        <w:tc>
          <w:tcPr>
            <w:tcW w:w="1540" w:type="dxa"/>
            <w:tcBorders>
              <w:right w:val="single" w:sz="8" w:space="0" w:color="auto"/>
            </w:tcBorders>
            <w:vAlign w:val="bottom"/>
          </w:tcPr>
          <w:p w:rsidR="00B37811" w:rsidRDefault="00B37811">
            <w:pPr>
              <w:rPr>
                <w:sz w:val="24"/>
                <w:szCs w:val="24"/>
              </w:rPr>
            </w:pPr>
          </w:p>
        </w:tc>
        <w:tc>
          <w:tcPr>
            <w:tcW w:w="1340" w:type="dxa"/>
            <w:tcBorders>
              <w:right w:val="single" w:sz="8" w:space="0" w:color="auto"/>
            </w:tcBorders>
            <w:vAlign w:val="bottom"/>
          </w:tcPr>
          <w:p w:rsidR="00B37811" w:rsidRDefault="00B37811">
            <w:pPr>
              <w:rPr>
                <w:sz w:val="24"/>
                <w:szCs w:val="24"/>
              </w:rPr>
            </w:pPr>
          </w:p>
        </w:tc>
        <w:tc>
          <w:tcPr>
            <w:tcW w:w="1380" w:type="dxa"/>
            <w:tcBorders>
              <w:right w:val="single" w:sz="8" w:space="0" w:color="auto"/>
            </w:tcBorders>
            <w:vAlign w:val="bottom"/>
          </w:tcPr>
          <w:p w:rsidR="00B37811" w:rsidRDefault="00B37811">
            <w:pPr>
              <w:rPr>
                <w:sz w:val="24"/>
                <w:szCs w:val="24"/>
              </w:rPr>
            </w:pPr>
          </w:p>
        </w:tc>
        <w:tc>
          <w:tcPr>
            <w:tcW w:w="1160" w:type="dxa"/>
            <w:tcBorders>
              <w:right w:val="single" w:sz="8" w:space="0" w:color="auto"/>
            </w:tcBorders>
            <w:vAlign w:val="bottom"/>
          </w:tcPr>
          <w:p w:rsidR="00B37811" w:rsidRDefault="00B37811">
            <w:pPr>
              <w:rPr>
                <w:sz w:val="24"/>
                <w:szCs w:val="24"/>
              </w:rPr>
            </w:pPr>
          </w:p>
        </w:tc>
        <w:tc>
          <w:tcPr>
            <w:tcW w:w="126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47"/>
        </w:trPr>
        <w:tc>
          <w:tcPr>
            <w:tcW w:w="1300" w:type="dxa"/>
            <w:tcBorders>
              <w:left w:val="single" w:sz="8" w:space="0" w:color="auto"/>
              <w:bottom w:val="single" w:sz="8" w:space="0" w:color="auto"/>
              <w:right w:val="single" w:sz="8" w:space="0" w:color="auto"/>
            </w:tcBorders>
            <w:vAlign w:val="bottom"/>
          </w:tcPr>
          <w:p w:rsidR="00B37811" w:rsidRDefault="00B37811">
            <w:pPr>
              <w:rPr>
                <w:sz w:val="21"/>
                <w:szCs w:val="21"/>
              </w:rPr>
            </w:pPr>
          </w:p>
        </w:tc>
        <w:tc>
          <w:tcPr>
            <w:tcW w:w="162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right w:val="single" w:sz="8" w:space="0" w:color="auto"/>
            </w:tcBorders>
            <w:vAlign w:val="bottom"/>
          </w:tcPr>
          <w:p w:rsidR="00B37811" w:rsidRDefault="00B37811">
            <w:pPr>
              <w:rPr>
                <w:sz w:val="21"/>
                <w:szCs w:val="21"/>
              </w:rPr>
            </w:pPr>
          </w:p>
        </w:tc>
        <w:tc>
          <w:tcPr>
            <w:tcW w:w="1340" w:type="dxa"/>
            <w:tcBorders>
              <w:bottom w:val="single" w:sz="8" w:space="0" w:color="auto"/>
              <w:right w:val="single" w:sz="8" w:space="0" w:color="auto"/>
            </w:tcBorders>
            <w:vAlign w:val="bottom"/>
          </w:tcPr>
          <w:p w:rsidR="00B37811" w:rsidRDefault="00B37811">
            <w:pPr>
              <w:rPr>
                <w:sz w:val="21"/>
                <w:szCs w:val="21"/>
              </w:rPr>
            </w:pPr>
          </w:p>
        </w:tc>
        <w:tc>
          <w:tcPr>
            <w:tcW w:w="1380" w:type="dxa"/>
            <w:tcBorders>
              <w:bottom w:val="single" w:sz="8" w:space="0" w:color="auto"/>
              <w:right w:val="single" w:sz="8" w:space="0" w:color="auto"/>
            </w:tcBorders>
            <w:vAlign w:val="bottom"/>
          </w:tcPr>
          <w:p w:rsidR="00B37811" w:rsidRDefault="00B37811">
            <w:pPr>
              <w:rPr>
                <w:sz w:val="21"/>
                <w:szCs w:val="21"/>
              </w:rPr>
            </w:pPr>
          </w:p>
        </w:tc>
        <w:tc>
          <w:tcPr>
            <w:tcW w:w="1160" w:type="dxa"/>
            <w:tcBorders>
              <w:bottom w:val="single" w:sz="8" w:space="0" w:color="auto"/>
              <w:right w:val="single" w:sz="8" w:space="0" w:color="auto"/>
            </w:tcBorders>
            <w:vAlign w:val="bottom"/>
          </w:tcPr>
          <w:p w:rsidR="00B37811" w:rsidRDefault="00B37811">
            <w:pPr>
              <w:rPr>
                <w:sz w:val="21"/>
                <w:szCs w:val="21"/>
              </w:rPr>
            </w:pPr>
          </w:p>
        </w:tc>
        <w:tc>
          <w:tcPr>
            <w:tcW w:w="12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35"/>
        </w:trPr>
        <w:tc>
          <w:tcPr>
            <w:tcW w:w="130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rPr>
              <w:t>Зростання</w:t>
            </w:r>
          </w:p>
        </w:tc>
        <w:tc>
          <w:tcPr>
            <w:tcW w:w="162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9,5</w:t>
            </w:r>
          </w:p>
        </w:tc>
        <w:tc>
          <w:tcPr>
            <w:tcW w:w="154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9"/>
              </w:rPr>
              <w:t>417 534 863</w:t>
            </w:r>
          </w:p>
        </w:tc>
        <w:tc>
          <w:tcPr>
            <w:tcW w:w="134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9"/>
              </w:rPr>
              <w:t>391 162 889</w:t>
            </w:r>
          </w:p>
        </w:tc>
        <w:tc>
          <w:tcPr>
            <w:tcW w:w="138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447 189 667</w:t>
            </w:r>
          </w:p>
        </w:tc>
        <w:tc>
          <w:tcPr>
            <w:tcW w:w="1160" w:type="dxa"/>
            <w:tcBorders>
              <w:right w:val="single" w:sz="8" w:space="0" w:color="auto"/>
            </w:tcBorders>
            <w:vAlign w:val="bottom"/>
          </w:tcPr>
          <w:p w:rsidR="00B37811" w:rsidRDefault="00D515AA">
            <w:pPr>
              <w:spacing w:line="235" w:lineRule="exact"/>
              <w:ind w:right="270"/>
              <w:jc w:val="right"/>
              <w:rPr>
                <w:sz w:val="20"/>
                <w:szCs w:val="20"/>
              </w:rPr>
            </w:pPr>
            <w:r>
              <w:rPr>
                <w:rFonts w:eastAsia="Times New Roman"/>
              </w:rPr>
              <w:t>-6,71</w:t>
            </w:r>
          </w:p>
        </w:tc>
        <w:tc>
          <w:tcPr>
            <w:tcW w:w="126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39,31</w:t>
            </w:r>
          </w:p>
        </w:tc>
        <w:tc>
          <w:tcPr>
            <w:tcW w:w="0" w:type="dxa"/>
            <w:vAlign w:val="bottom"/>
          </w:tcPr>
          <w:p w:rsidR="00B37811" w:rsidRDefault="00B37811">
            <w:pPr>
              <w:rPr>
                <w:sz w:val="1"/>
                <w:szCs w:val="1"/>
              </w:rPr>
            </w:pPr>
          </w:p>
        </w:tc>
      </w:tr>
      <w:tr w:rsidR="00B37811">
        <w:trPr>
          <w:trHeight w:val="291"/>
        </w:trPr>
        <w:tc>
          <w:tcPr>
            <w:tcW w:w="130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w w:val="99"/>
              </w:rPr>
              <w:t>заробітної</w:t>
            </w:r>
          </w:p>
        </w:tc>
        <w:tc>
          <w:tcPr>
            <w:tcW w:w="1620" w:type="dxa"/>
            <w:tcBorders>
              <w:right w:val="single" w:sz="8" w:space="0" w:color="auto"/>
            </w:tcBorders>
            <w:vAlign w:val="bottom"/>
          </w:tcPr>
          <w:p w:rsidR="00B37811" w:rsidRDefault="00B37811">
            <w:pPr>
              <w:rPr>
                <w:sz w:val="24"/>
                <w:szCs w:val="24"/>
              </w:rPr>
            </w:pPr>
          </w:p>
        </w:tc>
        <w:tc>
          <w:tcPr>
            <w:tcW w:w="1540" w:type="dxa"/>
            <w:tcBorders>
              <w:right w:val="single" w:sz="8" w:space="0" w:color="auto"/>
            </w:tcBorders>
            <w:vAlign w:val="bottom"/>
          </w:tcPr>
          <w:p w:rsidR="00B37811" w:rsidRDefault="00B37811">
            <w:pPr>
              <w:rPr>
                <w:sz w:val="24"/>
                <w:szCs w:val="24"/>
              </w:rPr>
            </w:pPr>
          </w:p>
        </w:tc>
        <w:tc>
          <w:tcPr>
            <w:tcW w:w="1340" w:type="dxa"/>
            <w:tcBorders>
              <w:right w:val="single" w:sz="8" w:space="0" w:color="auto"/>
            </w:tcBorders>
            <w:vAlign w:val="bottom"/>
          </w:tcPr>
          <w:p w:rsidR="00B37811" w:rsidRDefault="00B37811">
            <w:pPr>
              <w:rPr>
                <w:sz w:val="24"/>
                <w:szCs w:val="24"/>
              </w:rPr>
            </w:pPr>
          </w:p>
        </w:tc>
        <w:tc>
          <w:tcPr>
            <w:tcW w:w="1380" w:type="dxa"/>
            <w:tcBorders>
              <w:right w:val="single" w:sz="8" w:space="0" w:color="auto"/>
            </w:tcBorders>
            <w:vAlign w:val="bottom"/>
          </w:tcPr>
          <w:p w:rsidR="00B37811" w:rsidRDefault="00B37811">
            <w:pPr>
              <w:rPr>
                <w:sz w:val="24"/>
                <w:szCs w:val="24"/>
              </w:rPr>
            </w:pPr>
          </w:p>
        </w:tc>
        <w:tc>
          <w:tcPr>
            <w:tcW w:w="1160" w:type="dxa"/>
            <w:tcBorders>
              <w:right w:val="single" w:sz="8" w:space="0" w:color="auto"/>
            </w:tcBorders>
            <w:vAlign w:val="bottom"/>
          </w:tcPr>
          <w:p w:rsidR="00B37811" w:rsidRDefault="00B37811">
            <w:pPr>
              <w:rPr>
                <w:sz w:val="24"/>
                <w:szCs w:val="24"/>
              </w:rPr>
            </w:pPr>
          </w:p>
        </w:tc>
        <w:tc>
          <w:tcPr>
            <w:tcW w:w="126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90"/>
        </w:trPr>
        <w:tc>
          <w:tcPr>
            <w:tcW w:w="130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rPr>
              <w:t>плати</w:t>
            </w:r>
          </w:p>
        </w:tc>
        <w:tc>
          <w:tcPr>
            <w:tcW w:w="1620" w:type="dxa"/>
            <w:tcBorders>
              <w:right w:val="single" w:sz="8" w:space="0" w:color="auto"/>
            </w:tcBorders>
            <w:vAlign w:val="bottom"/>
          </w:tcPr>
          <w:p w:rsidR="00B37811" w:rsidRDefault="00B37811">
            <w:pPr>
              <w:rPr>
                <w:sz w:val="24"/>
                <w:szCs w:val="24"/>
              </w:rPr>
            </w:pPr>
          </w:p>
        </w:tc>
        <w:tc>
          <w:tcPr>
            <w:tcW w:w="1540" w:type="dxa"/>
            <w:tcBorders>
              <w:right w:val="single" w:sz="8" w:space="0" w:color="auto"/>
            </w:tcBorders>
            <w:vAlign w:val="bottom"/>
          </w:tcPr>
          <w:p w:rsidR="00B37811" w:rsidRDefault="00B37811">
            <w:pPr>
              <w:rPr>
                <w:sz w:val="24"/>
                <w:szCs w:val="24"/>
              </w:rPr>
            </w:pPr>
          </w:p>
        </w:tc>
        <w:tc>
          <w:tcPr>
            <w:tcW w:w="1340" w:type="dxa"/>
            <w:tcBorders>
              <w:right w:val="single" w:sz="8" w:space="0" w:color="auto"/>
            </w:tcBorders>
            <w:vAlign w:val="bottom"/>
          </w:tcPr>
          <w:p w:rsidR="00B37811" w:rsidRDefault="00B37811">
            <w:pPr>
              <w:rPr>
                <w:sz w:val="24"/>
                <w:szCs w:val="24"/>
              </w:rPr>
            </w:pPr>
          </w:p>
        </w:tc>
        <w:tc>
          <w:tcPr>
            <w:tcW w:w="1380" w:type="dxa"/>
            <w:tcBorders>
              <w:right w:val="single" w:sz="8" w:space="0" w:color="auto"/>
            </w:tcBorders>
            <w:vAlign w:val="bottom"/>
          </w:tcPr>
          <w:p w:rsidR="00B37811" w:rsidRDefault="00B37811">
            <w:pPr>
              <w:rPr>
                <w:sz w:val="24"/>
                <w:szCs w:val="24"/>
              </w:rPr>
            </w:pPr>
          </w:p>
        </w:tc>
        <w:tc>
          <w:tcPr>
            <w:tcW w:w="1160" w:type="dxa"/>
            <w:tcBorders>
              <w:right w:val="single" w:sz="8" w:space="0" w:color="auto"/>
            </w:tcBorders>
            <w:vAlign w:val="bottom"/>
          </w:tcPr>
          <w:p w:rsidR="00B37811" w:rsidRDefault="00B37811">
            <w:pPr>
              <w:rPr>
                <w:sz w:val="24"/>
                <w:szCs w:val="24"/>
              </w:rPr>
            </w:pPr>
          </w:p>
        </w:tc>
        <w:tc>
          <w:tcPr>
            <w:tcW w:w="126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47"/>
        </w:trPr>
        <w:tc>
          <w:tcPr>
            <w:tcW w:w="1300" w:type="dxa"/>
            <w:tcBorders>
              <w:left w:val="single" w:sz="8" w:space="0" w:color="auto"/>
              <w:bottom w:val="single" w:sz="8" w:space="0" w:color="auto"/>
              <w:right w:val="single" w:sz="8" w:space="0" w:color="auto"/>
            </w:tcBorders>
            <w:vAlign w:val="bottom"/>
          </w:tcPr>
          <w:p w:rsidR="00B37811" w:rsidRDefault="00B37811">
            <w:pPr>
              <w:rPr>
                <w:sz w:val="21"/>
                <w:szCs w:val="21"/>
              </w:rPr>
            </w:pPr>
          </w:p>
        </w:tc>
        <w:tc>
          <w:tcPr>
            <w:tcW w:w="162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right w:val="single" w:sz="8" w:space="0" w:color="auto"/>
            </w:tcBorders>
            <w:vAlign w:val="bottom"/>
          </w:tcPr>
          <w:p w:rsidR="00B37811" w:rsidRDefault="00B37811">
            <w:pPr>
              <w:rPr>
                <w:sz w:val="21"/>
                <w:szCs w:val="21"/>
              </w:rPr>
            </w:pPr>
          </w:p>
        </w:tc>
        <w:tc>
          <w:tcPr>
            <w:tcW w:w="1340" w:type="dxa"/>
            <w:tcBorders>
              <w:bottom w:val="single" w:sz="8" w:space="0" w:color="auto"/>
              <w:right w:val="single" w:sz="8" w:space="0" w:color="auto"/>
            </w:tcBorders>
            <w:vAlign w:val="bottom"/>
          </w:tcPr>
          <w:p w:rsidR="00B37811" w:rsidRDefault="00B37811">
            <w:pPr>
              <w:rPr>
                <w:sz w:val="21"/>
                <w:szCs w:val="21"/>
              </w:rPr>
            </w:pPr>
          </w:p>
        </w:tc>
        <w:tc>
          <w:tcPr>
            <w:tcW w:w="1380" w:type="dxa"/>
            <w:tcBorders>
              <w:bottom w:val="single" w:sz="8" w:space="0" w:color="auto"/>
              <w:right w:val="single" w:sz="8" w:space="0" w:color="auto"/>
            </w:tcBorders>
            <w:vAlign w:val="bottom"/>
          </w:tcPr>
          <w:p w:rsidR="00B37811" w:rsidRDefault="00B37811">
            <w:pPr>
              <w:rPr>
                <w:sz w:val="21"/>
                <w:szCs w:val="21"/>
              </w:rPr>
            </w:pPr>
          </w:p>
        </w:tc>
        <w:tc>
          <w:tcPr>
            <w:tcW w:w="1160" w:type="dxa"/>
            <w:tcBorders>
              <w:bottom w:val="single" w:sz="8" w:space="0" w:color="auto"/>
              <w:right w:val="single" w:sz="8" w:space="0" w:color="auto"/>
            </w:tcBorders>
            <w:vAlign w:val="bottom"/>
          </w:tcPr>
          <w:p w:rsidR="00B37811" w:rsidRDefault="00B37811">
            <w:pPr>
              <w:rPr>
                <w:sz w:val="21"/>
                <w:szCs w:val="21"/>
              </w:rPr>
            </w:pPr>
          </w:p>
        </w:tc>
        <w:tc>
          <w:tcPr>
            <w:tcW w:w="12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35"/>
        </w:trPr>
        <w:tc>
          <w:tcPr>
            <w:tcW w:w="130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rPr>
              <w:t>Зростання</w:t>
            </w:r>
          </w:p>
        </w:tc>
        <w:tc>
          <w:tcPr>
            <w:tcW w:w="162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5,5</w:t>
            </w:r>
          </w:p>
        </w:tc>
        <w:tc>
          <w:tcPr>
            <w:tcW w:w="154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9"/>
              </w:rPr>
              <w:t>417 534 863</w:t>
            </w:r>
          </w:p>
        </w:tc>
        <w:tc>
          <w:tcPr>
            <w:tcW w:w="134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9"/>
              </w:rPr>
              <w:t>404 835 517</w:t>
            </w:r>
          </w:p>
        </w:tc>
        <w:tc>
          <w:tcPr>
            <w:tcW w:w="138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430 933 096</w:t>
            </w:r>
          </w:p>
        </w:tc>
        <w:tc>
          <w:tcPr>
            <w:tcW w:w="1160" w:type="dxa"/>
            <w:tcBorders>
              <w:right w:val="single" w:sz="8" w:space="0" w:color="auto"/>
            </w:tcBorders>
            <w:vAlign w:val="bottom"/>
          </w:tcPr>
          <w:p w:rsidR="00B37811" w:rsidRDefault="00D515AA">
            <w:pPr>
              <w:spacing w:line="235" w:lineRule="exact"/>
              <w:ind w:right="270"/>
              <w:jc w:val="right"/>
              <w:rPr>
                <w:sz w:val="20"/>
                <w:szCs w:val="20"/>
              </w:rPr>
            </w:pPr>
            <w:r>
              <w:rPr>
                <w:rFonts w:eastAsia="Times New Roman"/>
              </w:rPr>
              <w:t>-3,13</w:t>
            </w:r>
          </w:p>
        </w:tc>
        <w:tc>
          <w:tcPr>
            <w:tcW w:w="126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8,37</w:t>
            </w:r>
          </w:p>
        </w:tc>
        <w:tc>
          <w:tcPr>
            <w:tcW w:w="0" w:type="dxa"/>
            <w:vAlign w:val="bottom"/>
          </w:tcPr>
          <w:p w:rsidR="00B37811" w:rsidRDefault="00B37811">
            <w:pPr>
              <w:rPr>
                <w:sz w:val="1"/>
                <w:szCs w:val="1"/>
              </w:rPr>
            </w:pPr>
          </w:p>
        </w:tc>
      </w:tr>
      <w:tr w:rsidR="00B37811">
        <w:trPr>
          <w:trHeight w:val="290"/>
        </w:trPr>
        <w:tc>
          <w:tcPr>
            <w:tcW w:w="130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w w:val="98"/>
              </w:rPr>
              <w:t>пенсій</w:t>
            </w:r>
          </w:p>
        </w:tc>
        <w:tc>
          <w:tcPr>
            <w:tcW w:w="1620" w:type="dxa"/>
            <w:tcBorders>
              <w:right w:val="single" w:sz="8" w:space="0" w:color="auto"/>
            </w:tcBorders>
            <w:vAlign w:val="bottom"/>
          </w:tcPr>
          <w:p w:rsidR="00B37811" w:rsidRDefault="00B37811">
            <w:pPr>
              <w:rPr>
                <w:sz w:val="24"/>
                <w:szCs w:val="24"/>
              </w:rPr>
            </w:pPr>
          </w:p>
        </w:tc>
        <w:tc>
          <w:tcPr>
            <w:tcW w:w="1540" w:type="dxa"/>
            <w:tcBorders>
              <w:right w:val="single" w:sz="8" w:space="0" w:color="auto"/>
            </w:tcBorders>
            <w:vAlign w:val="bottom"/>
          </w:tcPr>
          <w:p w:rsidR="00B37811" w:rsidRDefault="00B37811">
            <w:pPr>
              <w:rPr>
                <w:sz w:val="24"/>
                <w:szCs w:val="24"/>
              </w:rPr>
            </w:pPr>
          </w:p>
        </w:tc>
        <w:tc>
          <w:tcPr>
            <w:tcW w:w="1340" w:type="dxa"/>
            <w:tcBorders>
              <w:right w:val="single" w:sz="8" w:space="0" w:color="auto"/>
            </w:tcBorders>
            <w:vAlign w:val="bottom"/>
          </w:tcPr>
          <w:p w:rsidR="00B37811" w:rsidRDefault="00B37811">
            <w:pPr>
              <w:rPr>
                <w:sz w:val="24"/>
                <w:szCs w:val="24"/>
              </w:rPr>
            </w:pPr>
          </w:p>
        </w:tc>
        <w:tc>
          <w:tcPr>
            <w:tcW w:w="1380" w:type="dxa"/>
            <w:tcBorders>
              <w:right w:val="single" w:sz="8" w:space="0" w:color="auto"/>
            </w:tcBorders>
            <w:vAlign w:val="bottom"/>
          </w:tcPr>
          <w:p w:rsidR="00B37811" w:rsidRDefault="00B37811">
            <w:pPr>
              <w:rPr>
                <w:sz w:val="24"/>
                <w:szCs w:val="24"/>
              </w:rPr>
            </w:pPr>
          </w:p>
        </w:tc>
        <w:tc>
          <w:tcPr>
            <w:tcW w:w="1160" w:type="dxa"/>
            <w:tcBorders>
              <w:right w:val="single" w:sz="8" w:space="0" w:color="auto"/>
            </w:tcBorders>
            <w:vAlign w:val="bottom"/>
          </w:tcPr>
          <w:p w:rsidR="00B37811" w:rsidRDefault="00B37811">
            <w:pPr>
              <w:rPr>
                <w:sz w:val="24"/>
                <w:szCs w:val="24"/>
              </w:rPr>
            </w:pPr>
          </w:p>
        </w:tc>
        <w:tc>
          <w:tcPr>
            <w:tcW w:w="126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47"/>
        </w:trPr>
        <w:tc>
          <w:tcPr>
            <w:tcW w:w="1300" w:type="dxa"/>
            <w:tcBorders>
              <w:left w:val="single" w:sz="8" w:space="0" w:color="auto"/>
              <w:bottom w:val="single" w:sz="8" w:space="0" w:color="auto"/>
              <w:right w:val="single" w:sz="8" w:space="0" w:color="auto"/>
            </w:tcBorders>
            <w:vAlign w:val="bottom"/>
          </w:tcPr>
          <w:p w:rsidR="00B37811" w:rsidRDefault="00B37811">
            <w:pPr>
              <w:rPr>
                <w:sz w:val="21"/>
                <w:szCs w:val="21"/>
              </w:rPr>
            </w:pPr>
          </w:p>
        </w:tc>
        <w:tc>
          <w:tcPr>
            <w:tcW w:w="1620" w:type="dxa"/>
            <w:tcBorders>
              <w:bottom w:val="single" w:sz="8" w:space="0" w:color="auto"/>
              <w:right w:val="single" w:sz="8" w:space="0" w:color="auto"/>
            </w:tcBorders>
            <w:vAlign w:val="bottom"/>
          </w:tcPr>
          <w:p w:rsidR="00B37811" w:rsidRDefault="00B37811">
            <w:pPr>
              <w:rPr>
                <w:sz w:val="21"/>
                <w:szCs w:val="21"/>
              </w:rPr>
            </w:pPr>
          </w:p>
        </w:tc>
        <w:tc>
          <w:tcPr>
            <w:tcW w:w="1540" w:type="dxa"/>
            <w:tcBorders>
              <w:bottom w:val="single" w:sz="8" w:space="0" w:color="auto"/>
              <w:right w:val="single" w:sz="8" w:space="0" w:color="auto"/>
            </w:tcBorders>
            <w:vAlign w:val="bottom"/>
          </w:tcPr>
          <w:p w:rsidR="00B37811" w:rsidRDefault="00B37811">
            <w:pPr>
              <w:rPr>
                <w:sz w:val="21"/>
                <w:szCs w:val="21"/>
              </w:rPr>
            </w:pPr>
          </w:p>
        </w:tc>
        <w:tc>
          <w:tcPr>
            <w:tcW w:w="1340" w:type="dxa"/>
            <w:tcBorders>
              <w:bottom w:val="single" w:sz="8" w:space="0" w:color="auto"/>
              <w:right w:val="single" w:sz="8" w:space="0" w:color="auto"/>
            </w:tcBorders>
            <w:vAlign w:val="bottom"/>
          </w:tcPr>
          <w:p w:rsidR="00B37811" w:rsidRDefault="00B37811">
            <w:pPr>
              <w:rPr>
                <w:sz w:val="21"/>
                <w:szCs w:val="21"/>
              </w:rPr>
            </w:pPr>
          </w:p>
        </w:tc>
        <w:tc>
          <w:tcPr>
            <w:tcW w:w="1380" w:type="dxa"/>
            <w:tcBorders>
              <w:bottom w:val="single" w:sz="8" w:space="0" w:color="auto"/>
              <w:right w:val="single" w:sz="8" w:space="0" w:color="auto"/>
            </w:tcBorders>
            <w:vAlign w:val="bottom"/>
          </w:tcPr>
          <w:p w:rsidR="00B37811" w:rsidRDefault="00B37811">
            <w:pPr>
              <w:rPr>
                <w:sz w:val="21"/>
                <w:szCs w:val="21"/>
              </w:rPr>
            </w:pPr>
          </w:p>
        </w:tc>
        <w:tc>
          <w:tcPr>
            <w:tcW w:w="1160" w:type="dxa"/>
            <w:tcBorders>
              <w:bottom w:val="single" w:sz="8" w:space="0" w:color="auto"/>
              <w:right w:val="single" w:sz="8" w:space="0" w:color="auto"/>
            </w:tcBorders>
            <w:vAlign w:val="bottom"/>
          </w:tcPr>
          <w:p w:rsidR="00B37811" w:rsidRDefault="00B37811">
            <w:pPr>
              <w:rPr>
                <w:sz w:val="21"/>
                <w:szCs w:val="21"/>
              </w:rPr>
            </w:pPr>
          </w:p>
        </w:tc>
        <w:tc>
          <w:tcPr>
            <w:tcW w:w="1260" w:type="dxa"/>
            <w:tcBorders>
              <w:bottom w:val="single" w:sz="8" w:space="0" w:color="auto"/>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bl>
    <w:p w:rsidR="00B37811" w:rsidRDefault="00B37811">
      <w:pPr>
        <w:sectPr w:rsidR="00B37811">
          <w:pgSz w:w="12240" w:h="15840"/>
          <w:pgMar w:top="841" w:right="860" w:bottom="333" w:left="1400" w:header="0" w:footer="0" w:gutter="0"/>
          <w:cols w:space="720" w:equalWidth="0">
            <w:col w:w="9980"/>
          </w:cols>
        </w:sectPr>
      </w:pPr>
    </w:p>
    <w:p w:rsidR="00B37811" w:rsidRDefault="00D515AA">
      <w:pPr>
        <w:spacing w:line="234" w:lineRule="auto"/>
        <w:ind w:right="1020" w:firstLine="708"/>
        <w:rPr>
          <w:sz w:val="20"/>
          <w:szCs w:val="20"/>
        </w:rPr>
      </w:pPr>
      <w:bookmarkStart w:id="145" w:name="page129"/>
      <w:bookmarkEnd w:id="145"/>
      <w:r>
        <w:rPr>
          <w:rFonts w:eastAsia="Times New Roman"/>
          <w:b/>
          <w:bCs/>
          <w:sz w:val="24"/>
          <w:szCs w:val="24"/>
        </w:rPr>
        <w:lastRenderedPageBreak/>
        <w:t>3.12. Кредиторська заборгованість по основній діяльності і інша кредиторська заборгованість</w:t>
      </w:r>
    </w:p>
    <w:p w:rsidR="00B37811" w:rsidRDefault="00B37811">
      <w:pPr>
        <w:spacing w:line="311" w:lineRule="exact"/>
        <w:rPr>
          <w:sz w:val="20"/>
          <w:szCs w:val="20"/>
        </w:rPr>
      </w:pPr>
    </w:p>
    <w:p w:rsidR="00B37811" w:rsidRDefault="00D515AA">
      <w:pPr>
        <w:ind w:left="700"/>
        <w:rPr>
          <w:sz w:val="20"/>
          <w:szCs w:val="20"/>
        </w:rPr>
      </w:pPr>
      <w:r>
        <w:rPr>
          <w:rFonts w:eastAsia="Times New Roman"/>
        </w:rPr>
        <w:t>Склад кредиторської заборгованості наведено в таблиці нижче.</w:t>
      </w:r>
    </w:p>
    <w:p w:rsidR="00B37811" w:rsidRDefault="00B37811">
      <w:pPr>
        <w:spacing w:line="23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40"/>
        <w:gridCol w:w="3400"/>
        <w:gridCol w:w="2360"/>
        <w:gridCol w:w="180"/>
        <w:gridCol w:w="1840"/>
        <w:gridCol w:w="1820"/>
      </w:tblGrid>
      <w:tr w:rsidR="00B37811">
        <w:trPr>
          <w:trHeight w:val="253"/>
        </w:trPr>
        <w:tc>
          <w:tcPr>
            <w:tcW w:w="640" w:type="dxa"/>
            <w:vAlign w:val="bottom"/>
          </w:tcPr>
          <w:p w:rsidR="00B37811" w:rsidRDefault="00B37811"/>
        </w:tc>
        <w:tc>
          <w:tcPr>
            <w:tcW w:w="3400" w:type="dxa"/>
            <w:vAlign w:val="bottom"/>
          </w:tcPr>
          <w:p w:rsidR="00B37811" w:rsidRDefault="00B37811"/>
        </w:tc>
        <w:tc>
          <w:tcPr>
            <w:tcW w:w="2360" w:type="dxa"/>
            <w:vAlign w:val="bottom"/>
          </w:tcPr>
          <w:p w:rsidR="00B37811" w:rsidRDefault="00B37811"/>
        </w:tc>
        <w:tc>
          <w:tcPr>
            <w:tcW w:w="180" w:type="dxa"/>
            <w:vAlign w:val="bottom"/>
          </w:tcPr>
          <w:p w:rsidR="00B37811" w:rsidRDefault="00B37811"/>
        </w:tc>
        <w:tc>
          <w:tcPr>
            <w:tcW w:w="1840" w:type="dxa"/>
            <w:vAlign w:val="bottom"/>
          </w:tcPr>
          <w:p w:rsidR="00B37811" w:rsidRDefault="00B37811"/>
        </w:tc>
        <w:tc>
          <w:tcPr>
            <w:tcW w:w="1820" w:type="dxa"/>
            <w:vAlign w:val="bottom"/>
          </w:tcPr>
          <w:p w:rsidR="00B37811" w:rsidRDefault="00D515AA">
            <w:pPr>
              <w:ind w:right="130"/>
              <w:jc w:val="right"/>
              <w:rPr>
                <w:sz w:val="20"/>
                <w:szCs w:val="20"/>
              </w:rPr>
            </w:pPr>
            <w:r>
              <w:rPr>
                <w:rFonts w:eastAsia="Times New Roman"/>
              </w:rPr>
              <w:t>Таблиця 3.17</w:t>
            </w:r>
          </w:p>
        </w:tc>
      </w:tr>
      <w:tr w:rsidR="00B37811">
        <w:trPr>
          <w:trHeight w:val="494"/>
        </w:trPr>
        <w:tc>
          <w:tcPr>
            <w:tcW w:w="640" w:type="dxa"/>
            <w:vAlign w:val="bottom"/>
          </w:tcPr>
          <w:p w:rsidR="00B37811" w:rsidRDefault="00B37811">
            <w:pPr>
              <w:rPr>
                <w:sz w:val="24"/>
                <w:szCs w:val="24"/>
              </w:rPr>
            </w:pPr>
          </w:p>
        </w:tc>
        <w:tc>
          <w:tcPr>
            <w:tcW w:w="5940" w:type="dxa"/>
            <w:gridSpan w:val="3"/>
            <w:vAlign w:val="bottom"/>
          </w:tcPr>
          <w:p w:rsidR="00B37811" w:rsidRDefault="00D515AA">
            <w:pPr>
              <w:ind w:left="2880"/>
              <w:rPr>
                <w:sz w:val="20"/>
                <w:szCs w:val="20"/>
              </w:rPr>
            </w:pPr>
            <w:r>
              <w:rPr>
                <w:rFonts w:eastAsia="Times New Roman"/>
                <w:b/>
                <w:bCs/>
              </w:rPr>
              <w:t>Кредиторська заборгованість</w:t>
            </w:r>
          </w:p>
        </w:tc>
        <w:tc>
          <w:tcPr>
            <w:tcW w:w="1840" w:type="dxa"/>
            <w:vAlign w:val="bottom"/>
          </w:tcPr>
          <w:p w:rsidR="00B37811" w:rsidRDefault="00B37811">
            <w:pPr>
              <w:rPr>
                <w:sz w:val="24"/>
                <w:szCs w:val="24"/>
              </w:rPr>
            </w:pPr>
          </w:p>
        </w:tc>
        <w:tc>
          <w:tcPr>
            <w:tcW w:w="1820" w:type="dxa"/>
            <w:vAlign w:val="bottom"/>
          </w:tcPr>
          <w:p w:rsidR="00B37811" w:rsidRDefault="00B37811">
            <w:pPr>
              <w:rPr>
                <w:sz w:val="24"/>
                <w:szCs w:val="24"/>
              </w:rPr>
            </w:pPr>
          </w:p>
        </w:tc>
      </w:tr>
      <w:tr w:rsidR="00B37811">
        <w:trPr>
          <w:trHeight w:val="487"/>
        </w:trPr>
        <w:tc>
          <w:tcPr>
            <w:tcW w:w="640" w:type="dxa"/>
            <w:vAlign w:val="bottom"/>
          </w:tcPr>
          <w:p w:rsidR="00B37811" w:rsidRDefault="00B37811">
            <w:pPr>
              <w:rPr>
                <w:sz w:val="24"/>
                <w:szCs w:val="24"/>
              </w:rPr>
            </w:pPr>
          </w:p>
        </w:tc>
        <w:tc>
          <w:tcPr>
            <w:tcW w:w="3400" w:type="dxa"/>
            <w:vAlign w:val="bottom"/>
          </w:tcPr>
          <w:p w:rsidR="00B37811" w:rsidRDefault="00B37811">
            <w:pPr>
              <w:rPr>
                <w:sz w:val="24"/>
                <w:szCs w:val="24"/>
              </w:rPr>
            </w:pPr>
          </w:p>
        </w:tc>
        <w:tc>
          <w:tcPr>
            <w:tcW w:w="2360" w:type="dxa"/>
            <w:vAlign w:val="bottom"/>
          </w:tcPr>
          <w:p w:rsidR="00B37811" w:rsidRDefault="00B37811">
            <w:pPr>
              <w:rPr>
                <w:sz w:val="24"/>
                <w:szCs w:val="24"/>
              </w:rPr>
            </w:pPr>
          </w:p>
        </w:tc>
        <w:tc>
          <w:tcPr>
            <w:tcW w:w="180" w:type="dxa"/>
            <w:vAlign w:val="bottom"/>
          </w:tcPr>
          <w:p w:rsidR="00B37811" w:rsidRDefault="00B37811">
            <w:pPr>
              <w:rPr>
                <w:sz w:val="24"/>
                <w:szCs w:val="24"/>
              </w:rPr>
            </w:pPr>
          </w:p>
        </w:tc>
        <w:tc>
          <w:tcPr>
            <w:tcW w:w="1840" w:type="dxa"/>
            <w:vAlign w:val="bottom"/>
          </w:tcPr>
          <w:p w:rsidR="00B37811" w:rsidRDefault="00B37811">
            <w:pPr>
              <w:rPr>
                <w:sz w:val="24"/>
                <w:szCs w:val="24"/>
              </w:rPr>
            </w:pPr>
          </w:p>
        </w:tc>
        <w:tc>
          <w:tcPr>
            <w:tcW w:w="1820" w:type="dxa"/>
            <w:vAlign w:val="bottom"/>
          </w:tcPr>
          <w:p w:rsidR="00B37811" w:rsidRDefault="00D515AA">
            <w:pPr>
              <w:ind w:right="830"/>
              <w:jc w:val="right"/>
              <w:rPr>
                <w:sz w:val="20"/>
                <w:szCs w:val="20"/>
              </w:rPr>
            </w:pPr>
            <w:r>
              <w:rPr>
                <w:rFonts w:eastAsia="Times New Roman"/>
              </w:rPr>
              <w:t>Тис. грн.</w:t>
            </w:r>
          </w:p>
        </w:tc>
      </w:tr>
      <w:tr w:rsidR="00B37811">
        <w:trPr>
          <w:trHeight w:val="244"/>
        </w:trPr>
        <w:tc>
          <w:tcPr>
            <w:tcW w:w="640" w:type="dxa"/>
            <w:tcBorders>
              <w:bottom w:val="single" w:sz="8" w:space="0" w:color="auto"/>
            </w:tcBorders>
            <w:vAlign w:val="bottom"/>
          </w:tcPr>
          <w:p w:rsidR="00B37811" w:rsidRDefault="00B37811">
            <w:pPr>
              <w:rPr>
                <w:sz w:val="21"/>
                <w:szCs w:val="21"/>
              </w:rPr>
            </w:pPr>
          </w:p>
        </w:tc>
        <w:tc>
          <w:tcPr>
            <w:tcW w:w="5760" w:type="dxa"/>
            <w:gridSpan w:val="2"/>
            <w:tcBorders>
              <w:bottom w:val="single" w:sz="8" w:space="0" w:color="auto"/>
            </w:tcBorders>
            <w:vAlign w:val="bottom"/>
          </w:tcPr>
          <w:p w:rsidR="00B37811" w:rsidRDefault="00B37811">
            <w:pPr>
              <w:rPr>
                <w:sz w:val="21"/>
                <w:szCs w:val="21"/>
              </w:rPr>
            </w:pPr>
          </w:p>
        </w:tc>
        <w:tc>
          <w:tcPr>
            <w:tcW w:w="180" w:type="dxa"/>
            <w:tcBorders>
              <w:bottom w:val="single" w:sz="8" w:space="0" w:color="auto"/>
            </w:tcBorders>
            <w:vAlign w:val="bottom"/>
          </w:tcPr>
          <w:p w:rsidR="00B37811" w:rsidRDefault="00B37811">
            <w:pPr>
              <w:rPr>
                <w:sz w:val="21"/>
                <w:szCs w:val="21"/>
              </w:rPr>
            </w:pPr>
          </w:p>
        </w:tc>
        <w:tc>
          <w:tcPr>
            <w:tcW w:w="1840" w:type="dxa"/>
            <w:tcBorders>
              <w:bottom w:val="single" w:sz="8" w:space="0" w:color="auto"/>
            </w:tcBorders>
            <w:vAlign w:val="bottom"/>
          </w:tcPr>
          <w:p w:rsidR="00B37811" w:rsidRDefault="00B37811">
            <w:pPr>
              <w:rPr>
                <w:sz w:val="21"/>
                <w:szCs w:val="21"/>
              </w:rPr>
            </w:pPr>
          </w:p>
        </w:tc>
        <w:tc>
          <w:tcPr>
            <w:tcW w:w="1820" w:type="dxa"/>
            <w:tcBorders>
              <w:bottom w:val="single" w:sz="8" w:space="0" w:color="auto"/>
            </w:tcBorders>
            <w:vAlign w:val="bottom"/>
          </w:tcPr>
          <w:p w:rsidR="00B37811" w:rsidRDefault="00B37811">
            <w:pPr>
              <w:rPr>
                <w:sz w:val="21"/>
                <w:szCs w:val="21"/>
              </w:rPr>
            </w:pPr>
          </w:p>
        </w:tc>
      </w:tr>
      <w:tr w:rsidR="00B37811">
        <w:trPr>
          <w:trHeight w:val="240"/>
        </w:trPr>
        <w:tc>
          <w:tcPr>
            <w:tcW w:w="640" w:type="dxa"/>
            <w:tcBorders>
              <w:left w:val="single" w:sz="8" w:space="0" w:color="auto"/>
              <w:right w:val="single" w:sz="8" w:space="0" w:color="auto"/>
            </w:tcBorders>
            <w:vAlign w:val="bottom"/>
          </w:tcPr>
          <w:p w:rsidR="00B37811" w:rsidRDefault="00D515AA">
            <w:pPr>
              <w:spacing w:line="240" w:lineRule="exact"/>
              <w:ind w:left="200"/>
              <w:rPr>
                <w:sz w:val="20"/>
                <w:szCs w:val="20"/>
              </w:rPr>
            </w:pPr>
            <w:r>
              <w:rPr>
                <w:rFonts w:eastAsia="Times New Roman"/>
                <w:b/>
                <w:bCs/>
              </w:rPr>
              <w:t>№</w:t>
            </w:r>
          </w:p>
        </w:tc>
        <w:tc>
          <w:tcPr>
            <w:tcW w:w="5760" w:type="dxa"/>
            <w:gridSpan w:val="2"/>
            <w:tcBorders>
              <w:right w:val="single" w:sz="8" w:space="0" w:color="auto"/>
            </w:tcBorders>
            <w:vAlign w:val="bottom"/>
          </w:tcPr>
          <w:p w:rsidR="00B37811" w:rsidRDefault="00D515AA">
            <w:pPr>
              <w:spacing w:line="240" w:lineRule="exact"/>
              <w:jc w:val="center"/>
              <w:rPr>
                <w:sz w:val="20"/>
                <w:szCs w:val="20"/>
              </w:rPr>
            </w:pPr>
            <w:r>
              <w:rPr>
                <w:rFonts w:eastAsia="Times New Roman"/>
                <w:b/>
                <w:bCs/>
                <w:w w:val="99"/>
              </w:rPr>
              <w:t>Вид кредиторської заборгованості</w:t>
            </w:r>
          </w:p>
        </w:tc>
        <w:tc>
          <w:tcPr>
            <w:tcW w:w="180" w:type="dxa"/>
            <w:vAlign w:val="bottom"/>
          </w:tcPr>
          <w:p w:rsidR="00B37811" w:rsidRDefault="00B37811">
            <w:pPr>
              <w:rPr>
                <w:sz w:val="20"/>
                <w:szCs w:val="20"/>
              </w:rPr>
            </w:pPr>
          </w:p>
        </w:tc>
        <w:tc>
          <w:tcPr>
            <w:tcW w:w="1840" w:type="dxa"/>
            <w:tcBorders>
              <w:right w:val="single" w:sz="8" w:space="0" w:color="auto"/>
            </w:tcBorders>
            <w:vAlign w:val="bottom"/>
          </w:tcPr>
          <w:p w:rsidR="00B37811" w:rsidRDefault="00D515AA">
            <w:pPr>
              <w:spacing w:line="240" w:lineRule="exact"/>
              <w:ind w:right="270"/>
              <w:jc w:val="right"/>
              <w:rPr>
                <w:sz w:val="20"/>
                <w:szCs w:val="20"/>
              </w:rPr>
            </w:pPr>
            <w:r>
              <w:rPr>
                <w:rFonts w:eastAsia="Times New Roman"/>
                <w:b/>
                <w:bCs/>
              </w:rPr>
              <w:t>На 31.12.2017</w:t>
            </w:r>
          </w:p>
        </w:tc>
        <w:tc>
          <w:tcPr>
            <w:tcW w:w="1820" w:type="dxa"/>
            <w:tcBorders>
              <w:right w:val="single" w:sz="8" w:space="0" w:color="auto"/>
            </w:tcBorders>
            <w:vAlign w:val="bottom"/>
          </w:tcPr>
          <w:p w:rsidR="00B37811" w:rsidRDefault="00D515AA">
            <w:pPr>
              <w:spacing w:line="240" w:lineRule="exact"/>
              <w:ind w:right="170"/>
              <w:jc w:val="right"/>
              <w:rPr>
                <w:sz w:val="20"/>
                <w:szCs w:val="20"/>
              </w:rPr>
            </w:pPr>
            <w:r>
              <w:rPr>
                <w:rFonts w:eastAsia="Times New Roman"/>
                <w:b/>
                <w:bCs/>
              </w:rPr>
              <w:t>На 31.12.2018</w:t>
            </w:r>
          </w:p>
        </w:tc>
      </w:tr>
      <w:tr w:rsidR="00B37811">
        <w:trPr>
          <w:trHeight w:val="243"/>
        </w:trPr>
        <w:tc>
          <w:tcPr>
            <w:tcW w:w="640" w:type="dxa"/>
            <w:tcBorders>
              <w:left w:val="single" w:sz="8" w:space="0" w:color="auto"/>
              <w:bottom w:val="single" w:sz="8" w:space="0" w:color="auto"/>
              <w:right w:val="single" w:sz="8" w:space="0" w:color="auto"/>
            </w:tcBorders>
            <w:vAlign w:val="bottom"/>
          </w:tcPr>
          <w:p w:rsidR="00B37811" w:rsidRDefault="00B37811">
            <w:pPr>
              <w:rPr>
                <w:sz w:val="21"/>
                <w:szCs w:val="21"/>
              </w:rPr>
            </w:pPr>
          </w:p>
        </w:tc>
        <w:tc>
          <w:tcPr>
            <w:tcW w:w="5760" w:type="dxa"/>
            <w:gridSpan w:val="2"/>
            <w:tcBorders>
              <w:bottom w:val="single" w:sz="8" w:space="0" w:color="auto"/>
              <w:right w:val="single" w:sz="8" w:space="0" w:color="auto"/>
            </w:tcBorders>
            <w:vAlign w:val="bottom"/>
          </w:tcPr>
          <w:p w:rsidR="00B37811" w:rsidRDefault="00B37811">
            <w:pPr>
              <w:rPr>
                <w:sz w:val="21"/>
                <w:szCs w:val="21"/>
              </w:rPr>
            </w:pPr>
          </w:p>
        </w:tc>
        <w:tc>
          <w:tcPr>
            <w:tcW w:w="180" w:type="dxa"/>
            <w:tcBorders>
              <w:bottom w:val="single" w:sz="8" w:space="0" w:color="auto"/>
            </w:tcBorders>
            <w:vAlign w:val="bottom"/>
          </w:tcPr>
          <w:p w:rsidR="00B37811" w:rsidRDefault="00B37811">
            <w:pPr>
              <w:rPr>
                <w:sz w:val="21"/>
                <w:szCs w:val="21"/>
              </w:rPr>
            </w:pPr>
          </w:p>
        </w:tc>
        <w:tc>
          <w:tcPr>
            <w:tcW w:w="1840" w:type="dxa"/>
            <w:tcBorders>
              <w:bottom w:val="single" w:sz="8" w:space="0" w:color="auto"/>
              <w:right w:val="single" w:sz="8" w:space="0" w:color="auto"/>
            </w:tcBorders>
            <w:vAlign w:val="bottom"/>
          </w:tcPr>
          <w:p w:rsidR="00B37811" w:rsidRDefault="00B37811">
            <w:pPr>
              <w:rPr>
                <w:sz w:val="21"/>
                <w:szCs w:val="21"/>
              </w:rPr>
            </w:pPr>
          </w:p>
        </w:tc>
        <w:tc>
          <w:tcPr>
            <w:tcW w:w="1820" w:type="dxa"/>
            <w:tcBorders>
              <w:bottom w:val="single" w:sz="8" w:space="0" w:color="auto"/>
              <w:right w:val="single" w:sz="8" w:space="0" w:color="auto"/>
            </w:tcBorders>
            <w:vAlign w:val="bottom"/>
          </w:tcPr>
          <w:p w:rsidR="00B37811" w:rsidRDefault="00B37811">
            <w:pPr>
              <w:rPr>
                <w:sz w:val="21"/>
                <w:szCs w:val="21"/>
              </w:rPr>
            </w:pPr>
          </w:p>
        </w:tc>
      </w:tr>
      <w:tr w:rsidR="00B37811">
        <w:trPr>
          <w:trHeight w:val="240"/>
        </w:trPr>
        <w:tc>
          <w:tcPr>
            <w:tcW w:w="640" w:type="dxa"/>
            <w:tcBorders>
              <w:left w:val="single" w:sz="8" w:space="0" w:color="auto"/>
              <w:right w:val="single" w:sz="8" w:space="0" w:color="auto"/>
            </w:tcBorders>
            <w:vAlign w:val="bottom"/>
          </w:tcPr>
          <w:p w:rsidR="00B37811" w:rsidRDefault="00B37811">
            <w:pPr>
              <w:rPr>
                <w:sz w:val="20"/>
                <w:szCs w:val="20"/>
              </w:rPr>
            </w:pPr>
          </w:p>
        </w:tc>
        <w:tc>
          <w:tcPr>
            <w:tcW w:w="5760" w:type="dxa"/>
            <w:gridSpan w:val="2"/>
            <w:tcBorders>
              <w:right w:val="single" w:sz="8" w:space="0" w:color="auto"/>
            </w:tcBorders>
            <w:vAlign w:val="bottom"/>
          </w:tcPr>
          <w:p w:rsidR="00B37811" w:rsidRDefault="00D515AA">
            <w:pPr>
              <w:spacing w:line="240" w:lineRule="exact"/>
              <w:jc w:val="center"/>
              <w:rPr>
                <w:sz w:val="20"/>
                <w:szCs w:val="20"/>
              </w:rPr>
            </w:pPr>
            <w:r>
              <w:rPr>
                <w:rFonts w:eastAsia="Times New Roman"/>
                <w:b/>
                <w:bCs/>
              </w:rPr>
              <w:t>Фінансові зобов’язання</w:t>
            </w:r>
          </w:p>
        </w:tc>
        <w:tc>
          <w:tcPr>
            <w:tcW w:w="180" w:type="dxa"/>
            <w:vAlign w:val="bottom"/>
          </w:tcPr>
          <w:p w:rsidR="00B37811" w:rsidRDefault="00B37811">
            <w:pPr>
              <w:rPr>
                <w:sz w:val="20"/>
                <w:szCs w:val="20"/>
              </w:rPr>
            </w:pPr>
          </w:p>
        </w:tc>
        <w:tc>
          <w:tcPr>
            <w:tcW w:w="1840" w:type="dxa"/>
            <w:tcBorders>
              <w:right w:val="single" w:sz="8" w:space="0" w:color="auto"/>
            </w:tcBorders>
            <w:vAlign w:val="bottom"/>
          </w:tcPr>
          <w:p w:rsidR="00B37811" w:rsidRDefault="00B37811">
            <w:pPr>
              <w:rPr>
                <w:sz w:val="20"/>
                <w:szCs w:val="20"/>
              </w:rPr>
            </w:pPr>
          </w:p>
        </w:tc>
        <w:tc>
          <w:tcPr>
            <w:tcW w:w="1820" w:type="dxa"/>
            <w:tcBorders>
              <w:right w:val="single" w:sz="8" w:space="0" w:color="auto"/>
            </w:tcBorders>
            <w:vAlign w:val="bottom"/>
          </w:tcPr>
          <w:p w:rsidR="00B37811" w:rsidRDefault="00B37811">
            <w:pPr>
              <w:rPr>
                <w:sz w:val="20"/>
                <w:szCs w:val="20"/>
              </w:rPr>
            </w:pPr>
          </w:p>
        </w:tc>
      </w:tr>
      <w:tr w:rsidR="00B37811">
        <w:trPr>
          <w:trHeight w:val="242"/>
        </w:trPr>
        <w:tc>
          <w:tcPr>
            <w:tcW w:w="640" w:type="dxa"/>
            <w:tcBorders>
              <w:left w:val="single" w:sz="8" w:space="0" w:color="auto"/>
              <w:bottom w:val="single" w:sz="8" w:space="0" w:color="auto"/>
              <w:right w:val="single" w:sz="8" w:space="0" w:color="auto"/>
            </w:tcBorders>
            <w:vAlign w:val="bottom"/>
          </w:tcPr>
          <w:p w:rsidR="00B37811" w:rsidRDefault="00B37811">
            <w:pPr>
              <w:rPr>
                <w:sz w:val="21"/>
                <w:szCs w:val="21"/>
              </w:rPr>
            </w:pPr>
          </w:p>
        </w:tc>
        <w:tc>
          <w:tcPr>
            <w:tcW w:w="5760" w:type="dxa"/>
            <w:gridSpan w:val="2"/>
            <w:tcBorders>
              <w:bottom w:val="single" w:sz="8" w:space="0" w:color="auto"/>
              <w:right w:val="single" w:sz="8" w:space="0" w:color="auto"/>
            </w:tcBorders>
            <w:vAlign w:val="bottom"/>
          </w:tcPr>
          <w:p w:rsidR="00B37811" w:rsidRDefault="00B37811">
            <w:pPr>
              <w:rPr>
                <w:sz w:val="21"/>
                <w:szCs w:val="21"/>
              </w:rPr>
            </w:pPr>
          </w:p>
        </w:tc>
        <w:tc>
          <w:tcPr>
            <w:tcW w:w="180" w:type="dxa"/>
            <w:tcBorders>
              <w:bottom w:val="single" w:sz="8" w:space="0" w:color="auto"/>
            </w:tcBorders>
            <w:vAlign w:val="bottom"/>
          </w:tcPr>
          <w:p w:rsidR="00B37811" w:rsidRDefault="00B37811">
            <w:pPr>
              <w:rPr>
                <w:sz w:val="21"/>
                <w:szCs w:val="21"/>
              </w:rPr>
            </w:pPr>
          </w:p>
        </w:tc>
        <w:tc>
          <w:tcPr>
            <w:tcW w:w="1840" w:type="dxa"/>
            <w:tcBorders>
              <w:bottom w:val="single" w:sz="8" w:space="0" w:color="auto"/>
              <w:right w:val="single" w:sz="8" w:space="0" w:color="auto"/>
            </w:tcBorders>
            <w:vAlign w:val="bottom"/>
          </w:tcPr>
          <w:p w:rsidR="00B37811" w:rsidRDefault="00B37811">
            <w:pPr>
              <w:rPr>
                <w:sz w:val="21"/>
                <w:szCs w:val="21"/>
              </w:rPr>
            </w:pPr>
          </w:p>
        </w:tc>
        <w:tc>
          <w:tcPr>
            <w:tcW w:w="1820" w:type="dxa"/>
            <w:tcBorders>
              <w:bottom w:val="single" w:sz="8" w:space="0" w:color="auto"/>
              <w:right w:val="single" w:sz="8" w:space="0" w:color="auto"/>
            </w:tcBorders>
            <w:vAlign w:val="bottom"/>
          </w:tcPr>
          <w:p w:rsidR="00B37811" w:rsidRDefault="00B37811">
            <w:pPr>
              <w:rPr>
                <w:sz w:val="21"/>
                <w:szCs w:val="21"/>
              </w:rPr>
            </w:pPr>
          </w:p>
        </w:tc>
      </w:tr>
      <w:tr w:rsidR="00B37811">
        <w:trPr>
          <w:trHeight w:val="235"/>
        </w:trPr>
        <w:tc>
          <w:tcPr>
            <w:tcW w:w="640" w:type="dxa"/>
            <w:tcBorders>
              <w:left w:val="single" w:sz="8" w:space="0" w:color="auto"/>
              <w:right w:val="single" w:sz="8" w:space="0" w:color="auto"/>
            </w:tcBorders>
            <w:vAlign w:val="bottom"/>
          </w:tcPr>
          <w:p w:rsidR="00B37811" w:rsidRDefault="00D515AA">
            <w:pPr>
              <w:spacing w:line="235" w:lineRule="exact"/>
              <w:ind w:left="100"/>
              <w:rPr>
                <w:sz w:val="20"/>
                <w:szCs w:val="20"/>
              </w:rPr>
            </w:pPr>
            <w:r>
              <w:rPr>
                <w:rFonts w:eastAsia="Times New Roman"/>
              </w:rPr>
              <w:t>1</w:t>
            </w:r>
          </w:p>
        </w:tc>
        <w:tc>
          <w:tcPr>
            <w:tcW w:w="5760" w:type="dxa"/>
            <w:gridSpan w:val="2"/>
            <w:tcBorders>
              <w:right w:val="single" w:sz="8" w:space="0" w:color="auto"/>
            </w:tcBorders>
            <w:vAlign w:val="bottom"/>
          </w:tcPr>
          <w:p w:rsidR="00B37811" w:rsidRDefault="00D515AA">
            <w:pPr>
              <w:spacing w:line="235" w:lineRule="exact"/>
              <w:ind w:left="100"/>
              <w:rPr>
                <w:sz w:val="20"/>
                <w:szCs w:val="20"/>
              </w:rPr>
            </w:pPr>
            <w:r>
              <w:rPr>
                <w:rFonts w:eastAsia="Times New Roman"/>
              </w:rPr>
              <w:t>Кредиторська заборгованість за товари, роботи, послуги</w:t>
            </w:r>
          </w:p>
        </w:tc>
        <w:tc>
          <w:tcPr>
            <w:tcW w:w="180" w:type="dxa"/>
            <w:vAlign w:val="bottom"/>
          </w:tcPr>
          <w:p w:rsidR="00B37811" w:rsidRDefault="00B37811">
            <w:pPr>
              <w:rPr>
                <w:sz w:val="20"/>
                <w:szCs w:val="20"/>
              </w:rPr>
            </w:pPr>
          </w:p>
        </w:tc>
        <w:tc>
          <w:tcPr>
            <w:tcW w:w="1840" w:type="dxa"/>
            <w:tcBorders>
              <w:right w:val="single" w:sz="8" w:space="0" w:color="auto"/>
            </w:tcBorders>
            <w:vAlign w:val="bottom"/>
          </w:tcPr>
          <w:p w:rsidR="00B37811" w:rsidRDefault="00D515AA">
            <w:pPr>
              <w:spacing w:line="235" w:lineRule="exact"/>
              <w:ind w:right="50"/>
              <w:jc w:val="right"/>
              <w:rPr>
                <w:sz w:val="20"/>
                <w:szCs w:val="20"/>
              </w:rPr>
            </w:pPr>
            <w:r>
              <w:rPr>
                <w:rFonts w:eastAsia="Times New Roman"/>
              </w:rPr>
              <w:t>381072</w:t>
            </w:r>
          </w:p>
        </w:tc>
        <w:tc>
          <w:tcPr>
            <w:tcW w:w="1820" w:type="dxa"/>
            <w:tcBorders>
              <w:right w:val="single" w:sz="8" w:space="0" w:color="auto"/>
            </w:tcBorders>
            <w:vAlign w:val="bottom"/>
          </w:tcPr>
          <w:p w:rsidR="00B37811" w:rsidRDefault="00D515AA">
            <w:pPr>
              <w:spacing w:line="235" w:lineRule="exact"/>
              <w:ind w:right="30"/>
              <w:jc w:val="right"/>
              <w:rPr>
                <w:sz w:val="20"/>
                <w:szCs w:val="20"/>
              </w:rPr>
            </w:pPr>
            <w:r>
              <w:rPr>
                <w:rFonts w:eastAsia="Times New Roman"/>
              </w:rPr>
              <w:t>295884</w:t>
            </w:r>
          </w:p>
        </w:tc>
      </w:tr>
      <w:tr w:rsidR="00B37811">
        <w:trPr>
          <w:trHeight w:val="290"/>
        </w:trPr>
        <w:tc>
          <w:tcPr>
            <w:tcW w:w="640" w:type="dxa"/>
            <w:tcBorders>
              <w:left w:val="single" w:sz="8" w:space="0" w:color="auto"/>
              <w:right w:val="single" w:sz="8" w:space="0" w:color="auto"/>
            </w:tcBorders>
            <w:vAlign w:val="bottom"/>
          </w:tcPr>
          <w:p w:rsidR="00B37811" w:rsidRDefault="00B37811">
            <w:pPr>
              <w:rPr>
                <w:sz w:val="24"/>
                <w:szCs w:val="24"/>
              </w:rPr>
            </w:pPr>
          </w:p>
        </w:tc>
        <w:tc>
          <w:tcPr>
            <w:tcW w:w="3400" w:type="dxa"/>
            <w:vAlign w:val="bottom"/>
          </w:tcPr>
          <w:p w:rsidR="00B37811" w:rsidRDefault="00D515AA">
            <w:pPr>
              <w:ind w:left="100"/>
              <w:rPr>
                <w:sz w:val="20"/>
                <w:szCs w:val="20"/>
              </w:rPr>
            </w:pPr>
            <w:r>
              <w:rPr>
                <w:rFonts w:eastAsia="Times New Roman"/>
              </w:rPr>
              <w:t>за основною діяльністю</w:t>
            </w:r>
          </w:p>
        </w:tc>
        <w:tc>
          <w:tcPr>
            <w:tcW w:w="2360" w:type="dxa"/>
            <w:tcBorders>
              <w:right w:val="single" w:sz="8" w:space="0" w:color="auto"/>
            </w:tcBorders>
            <w:vAlign w:val="bottom"/>
          </w:tcPr>
          <w:p w:rsidR="00B37811" w:rsidRDefault="00B37811">
            <w:pPr>
              <w:rPr>
                <w:sz w:val="24"/>
                <w:szCs w:val="24"/>
              </w:rPr>
            </w:pPr>
          </w:p>
        </w:tc>
        <w:tc>
          <w:tcPr>
            <w:tcW w:w="180" w:type="dxa"/>
            <w:vAlign w:val="bottom"/>
          </w:tcPr>
          <w:p w:rsidR="00B37811" w:rsidRDefault="00B37811">
            <w:pPr>
              <w:rPr>
                <w:sz w:val="24"/>
                <w:szCs w:val="24"/>
              </w:rPr>
            </w:pPr>
          </w:p>
        </w:tc>
        <w:tc>
          <w:tcPr>
            <w:tcW w:w="1840" w:type="dxa"/>
            <w:tcBorders>
              <w:right w:val="single" w:sz="8" w:space="0" w:color="auto"/>
            </w:tcBorders>
            <w:vAlign w:val="bottom"/>
          </w:tcPr>
          <w:p w:rsidR="00B37811" w:rsidRDefault="00B37811">
            <w:pPr>
              <w:rPr>
                <w:sz w:val="24"/>
                <w:szCs w:val="24"/>
              </w:rPr>
            </w:pPr>
          </w:p>
        </w:tc>
        <w:tc>
          <w:tcPr>
            <w:tcW w:w="1820" w:type="dxa"/>
            <w:tcBorders>
              <w:right w:val="single" w:sz="8" w:space="0" w:color="auto"/>
            </w:tcBorders>
            <w:vAlign w:val="bottom"/>
          </w:tcPr>
          <w:p w:rsidR="00B37811" w:rsidRDefault="00B37811">
            <w:pPr>
              <w:rPr>
                <w:sz w:val="24"/>
                <w:szCs w:val="24"/>
              </w:rPr>
            </w:pPr>
          </w:p>
        </w:tc>
      </w:tr>
      <w:tr w:rsidR="00B37811">
        <w:trPr>
          <w:trHeight w:val="247"/>
        </w:trPr>
        <w:tc>
          <w:tcPr>
            <w:tcW w:w="640" w:type="dxa"/>
            <w:tcBorders>
              <w:left w:val="single" w:sz="8" w:space="0" w:color="auto"/>
              <w:bottom w:val="single" w:sz="8" w:space="0" w:color="auto"/>
              <w:right w:val="single" w:sz="8" w:space="0" w:color="auto"/>
            </w:tcBorders>
            <w:vAlign w:val="bottom"/>
          </w:tcPr>
          <w:p w:rsidR="00B37811" w:rsidRDefault="00B37811">
            <w:pPr>
              <w:rPr>
                <w:sz w:val="21"/>
                <w:szCs w:val="21"/>
              </w:rPr>
            </w:pPr>
          </w:p>
        </w:tc>
        <w:tc>
          <w:tcPr>
            <w:tcW w:w="3400" w:type="dxa"/>
            <w:tcBorders>
              <w:bottom w:val="single" w:sz="8" w:space="0" w:color="auto"/>
            </w:tcBorders>
            <w:vAlign w:val="bottom"/>
          </w:tcPr>
          <w:p w:rsidR="00B37811" w:rsidRDefault="00B37811">
            <w:pPr>
              <w:rPr>
                <w:sz w:val="21"/>
                <w:szCs w:val="21"/>
              </w:rPr>
            </w:pPr>
          </w:p>
        </w:tc>
        <w:tc>
          <w:tcPr>
            <w:tcW w:w="2360" w:type="dxa"/>
            <w:tcBorders>
              <w:bottom w:val="single" w:sz="8" w:space="0" w:color="auto"/>
              <w:right w:val="single" w:sz="8" w:space="0" w:color="auto"/>
            </w:tcBorders>
            <w:vAlign w:val="bottom"/>
          </w:tcPr>
          <w:p w:rsidR="00B37811" w:rsidRDefault="00B37811">
            <w:pPr>
              <w:rPr>
                <w:sz w:val="21"/>
                <w:szCs w:val="21"/>
              </w:rPr>
            </w:pPr>
          </w:p>
        </w:tc>
        <w:tc>
          <w:tcPr>
            <w:tcW w:w="180" w:type="dxa"/>
            <w:tcBorders>
              <w:bottom w:val="single" w:sz="8" w:space="0" w:color="auto"/>
            </w:tcBorders>
            <w:vAlign w:val="bottom"/>
          </w:tcPr>
          <w:p w:rsidR="00B37811" w:rsidRDefault="00B37811">
            <w:pPr>
              <w:rPr>
                <w:sz w:val="21"/>
                <w:szCs w:val="21"/>
              </w:rPr>
            </w:pPr>
          </w:p>
        </w:tc>
        <w:tc>
          <w:tcPr>
            <w:tcW w:w="1840" w:type="dxa"/>
            <w:tcBorders>
              <w:bottom w:val="single" w:sz="8" w:space="0" w:color="auto"/>
              <w:right w:val="single" w:sz="8" w:space="0" w:color="auto"/>
            </w:tcBorders>
            <w:vAlign w:val="bottom"/>
          </w:tcPr>
          <w:p w:rsidR="00B37811" w:rsidRDefault="00B37811">
            <w:pPr>
              <w:rPr>
                <w:sz w:val="21"/>
                <w:szCs w:val="21"/>
              </w:rPr>
            </w:pPr>
          </w:p>
        </w:tc>
        <w:tc>
          <w:tcPr>
            <w:tcW w:w="1820" w:type="dxa"/>
            <w:tcBorders>
              <w:bottom w:val="single" w:sz="8" w:space="0" w:color="auto"/>
              <w:right w:val="single" w:sz="8" w:space="0" w:color="auto"/>
            </w:tcBorders>
            <w:vAlign w:val="bottom"/>
          </w:tcPr>
          <w:p w:rsidR="00B37811" w:rsidRDefault="00B37811">
            <w:pPr>
              <w:rPr>
                <w:sz w:val="21"/>
                <w:szCs w:val="21"/>
              </w:rPr>
            </w:pPr>
          </w:p>
        </w:tc>
      </w:tr>
      <w:tr w:rsidR="00B37811">
        <w:trPr>
          <w:trHeight w:val="235"/>
        </w:trPr>
        <w:tc>
          <w:tcPr>
            <w:tcW w:w="640" w:type="dxa"/>
            <w:tcBorders>
              <w:left w:val="single" w:sz="8" w:space="0" w:color="auto"/>
              <w:right w:val="single" w:sz="8" w:space="0" w:color="auto"/>
            </w:tcBorders>
            <w:vAlign w:val="bottom"/>
          </w:tcPr>
          <w:p w:rsidR="00B37811" w:rsidRDefault="00D515AA">
            <w:pPr>
              <w:spacing w:line="235" w:lineRule="exact"/>
              <w:ind w:left="100"/>
              <w:rPr>
                <w:sz w:val="20"/>
                <w:szCs w:val="20"/>
              </w:rPr>
            </w:pPr>
            <w:r>
              <w:rPr>
                <w:rFonts w:eastAsia="Times New Roman"/>
              </w:rPr>
              <w:t>2</w:t>
            </w:r>
          </w:p>
        </w:tc>
        <w:tc>
          <w:tcPr>
            <w:tcW w:w="3400" w:type="dxa"/>
            <w:vAlign w:val="bottom"/>
          </w:tcPr>
          <w:p w:rsidR="00B37811" w:rsidRDefault="00D515AA">
            <w:pPr>
              <w:spacing w:line="235" w:lineRule="exact"/>
              <w:ind w:left="100"/>
              <w:rPr>
                <w:sz w:val="20"/>
                <w:szCs w:val="20"/>
              </w:rPr>
            </w:pPr>
            <w:r>
              <w:rPr>
                <w:rFonts w:eastAsia="Times New Roman"/>
                <w:w w:val="99"/>
              </w:rPr>
              <w:t>Кредиторськазаборгованість</w:t>
            </w:r>
          </w:p>
        </w:tc>
        <w:tc>
          <w:tcPr>
            <w:tcW w:w="2360" w:type="dxa"/>
            <w:tcBorders>
              <w:right w:val="single" w:sz="8" w:space="0" w:color="auto"/>
            </w:tcBorders>
            <w:vAlign w:val="bottom"/>
          </w:tcPr>
          <w:p w:rsidR="00B37811" w:rsidRDefault="00D515AA">
            <w:pPr>
              <w:spacing w:line="235" w:lineRule="exact"/>
              <w:ind w:left="60"/>
              <w:rPr>
                <w:sz w:val="20"/>
                <w:szCs w:val="20"/>
              </w:rPr>
            </w:pPr>
            <w:r>
              <w:rPr>
                <w:rFonts w:eastAsia="Times New Roman"/>
                <w:w w:val="99"/>
              </w:rPr>
              <w:t>задовгостроковими</w:t>
            </w:r>
          </w:p>
        </w:tc>
        <w:tc>
          <w:tcPr>
            <w:tcW w:w="180" w:type="dxa"/>
            <w:vAlign w:val="bottom"/>
          </w:tcPr>
          <w:p w:rsidR="00B37811" w:rsidRDefault="00B37811">
            <w:pPr>
              <w:rPr>
                <w:sz w:val="20"/>
                <w:szCs w:val="20"/>
              </w:rPr>
            </w:pPr>
          </w:p>
        </w:tc>
        <w:tc>
          <w:tcPr>
            <w:tcW w:w="1840" w:type="dxa"/>
            <w:tcBorders>
              <w:right w:val="single" w:sz="8" w:space="0" w:color="auto"/>
            </w:tcBorders>
            <w:vAlign w:val="bottom"/>
          </w:tcPr>
          <w:p w:rsidR="00B37811" w:rsidRDefault="00D515AA">
            <w:pPr>
              <w:spacing w:line="235" w:lineRule="exact"/>
              <w:ind w:right="50"/>
              <w:jc w:val="right"/>
              <w:rPr>
                <w:sz w:val="20"/>
                <w:szCs w:val="20"/>
              </w:rPr>
            </w:pPr>
            <w:r>
              <w:rPr>
                <w:rFonts w:eastAsia="Times New Roman"/>
              </w:rPr>
              <w:t>2679</w:t>
            </w:r>
          </w:p>
        </w:tc>
        <w:tc>
          <w:tcPr>
            <w:tcW w:w="1820" w:type="dxa"/>
            <w:tcBorders>
              <w:right w:val="single" w:sz="8" w:space="0" w:color="auto"/>
            </w:tcBorders>
            <w:vAlign w:val="bottom"/>
          </w:tcPr>
          <w:p w:rsidR="00B37811" w:rsidRDefault="00D515AA">
            <w:pPr>
              <w:spacing w:line="235" w:lineRule="exact"/>
              <w:ind w:right="30"/>
              <w:jc w:val="right"/>
              <w:rPr>
                <w:sz w:val="20"/>
                <w:szCs w:val="20"/>
              </w:rPr>
            </w:pPr>
            <w:r>
              <w:rPr>
                <w:rFonts w:eastAsia="Times New Roman"/>
              </w:rPr>
              <w:t>995</w:t>
            </w:r>
          </w:p>
        </w:tc>
      </w:tr>
      <w:tr w:rsidR="00B37811">
        <w:trPr>
          <w:trHeight w:val="290"/>
        </w:trPr>
        <w:tc>
          <w:tcPr>
            <w:tcW w:w="640" w:type="dxa"/>
            <w:tcBorders>
              <w:left w:val="single" w:sz="8" w:space="0" w:color="auto"/>
              <w:right w:val="single" w:sz="8" w:space="0" w:color="auto"/>
            </w:tcBorders>
            <w:vAlign w:val="bottom"/>
          </w:tcPr>
          <w:p w:rsidR="00B37811" w:rsidRDefault="00B37811">
            <w:pPr>
              <w:rPr>
                <w:sz w:val="24"/>
                <w:szCs w:val="24"/>
              </w:rPr>
            </w:pPr>
          </w:p>
        </w:tc>
        <w:tc>
          <w:tcPr>
            <w:tcW w:w="3400" w:type="dxa"/>
            <w:vAlign w:val="bottom"/>
          </w:tcPr>
          <w:p w:rsidR="00B37811" w:rsidRDefault="00D515AA">
            <w:pPr>
              <w:ind w:left="100"/>
              <w:rPr>
                <w:sz w:val="20"/>
                <w:szCs w:val="20"/>
              </w:rPr>
            </w:pPr>
            <w:r>
              <w:rPr>
                <w:rFonts w:eastAsia="Times New Roman"/>
              </w:rPr>
              <w:t>зобов'язаннями</w:t>
            </w:r>
          </w:p>
        </w:tc>
        <w:tc>
          <w:tcPr>
            <w:tcW w:w="2360" w:type="dxa"/>
            <w:tcBorders>
              <w:right w:val="single" w:sz="8" w:space="0" w:color="auto"/>
            </w:tcBorders>
            <w:vAlign w:val="bottom"/>
          </w:tcPr>
          <w:p w:rsidR="00B37811" w:rsidRDefault="00B37811">
            <w:pPr>
              <w:rPr>
                <w:sz w:val="24"/>
                <w:szCs w:val="24"/>
              </w:rPr>
            </w:pPr>
          </w:p>
        </w:tc>
        <w:tc>
          <w:tcPr>
            <w:tcW w:w="180" w:type="dxa"/>
            <w:vAlign w:val="bottom"/>
          </w:tcPr>
          <w:p w:rsidR="00B37811" w:rsidRDefault="00B37811">
            <w:pPr>
              <w:rPr>
                <w:sz w:val="24"/>
                <w:szCs w:val="24"/>
              </w:rPr>
            </w:pPr>
          </w:p>
        </w:tc>
        <w:tc>
          <w:tcPr>
            <w:tcW w:w="1840" w:type="dxa"/>
            <w:tcBorders>
              <w:right w:val="single" w:sz="8" w:space="0" w:color="auto"/>
            </w:tcBorders>
            <w:vAlign w:val="bottom"/>
          </w:tcPr>
          <w:p w:rsidR="00B37811" w:rsidRDefault="00B37811">
            <w:pPr>
              <w:rPr>
                <w:sz w:val="24"/>
                <w:szCs w:val="24"/>
              </w:rPr>
            </w:pPr>
          </w:p>
        </w:tc>
        <w:tc>
          <w:tcPr>
            <w:tcW w:w="1820" w:type="dxa"/>
            <w:tcBorders>
              <w:right w:val="single" w:sz="8" w:space="0" w:color="auto"/>
            </w:tcBorders>
            <w:vAlign w:val="bottom"/>
          </w:tcPr>
          <w:p w:rsidR="00B37811" w:rsidRDefault="00B37811">
            <w:pPr>
              <w:rPr>
                <w:sz w:val="24"/>
                <w:szCs w:val="24"/>
              </w:rPr>
            </w:pPr>
          </w:p>
        </w:tc>
      </w:tr>
      <w:tr w:rsidR="00B37811">
        <w:trPr>
          <w:trHeight w:val="247"/>
        </w:trPr>
        <w:tc>
          <w:tcPr>
            <w:tcW w:w="640" w:type="dxa"/>
            <w:tcBorders>
              <w:left w:val="single" w:sz="8" w:space="0" w:color="auto"/>
              <w:bottom w:val="single" w:sz="8" w:space="0" w:color="auto"/>
              <w:right w:val="single" w:sz="8" w:space="0" w:color="auto"/>
            </w:tcBorders>
            <w:vAlign w:val="bottom"/>
          </w:tcPr>
          <w:p w:rsidR="00B37811" w:rsidRDefault="00B37811">
            <w:pPr>
              <w:rPr>
                <w:sz w:val="21"/>
                <w:szCs w:val="21"/>
              </w:rPr>
            </w:pPr>
          </w:p>
        </w:tc>
        <w:tc>
          <w:tcPr>
            <w:tcW w:w="3400" w:type="dxa"/>
            <w:tcBorders>
              <w:bottom w:val="single" w:sz="8" w:space="0" w:color="auto"/>
            </w:tcBorders>
            <w:vAlign w:val="bottom"/>
          </w:tcPr>
          <w:p w:rsidR="00B37811" w:rsidRDefault="00B37811">
            <w:pPr>
              <w:rPr>
                <w:sz w:val="21"/>
                <w:szCs w:val="21"/>
              </w:rPr>
            </w:pPr>
          </w:p>
        </w:tc>
        <w:tc>
          <w:tcPr>
            <w:tcW w:w="2360" w:type="dxa"/>
            <w:tcBorders>
              <w:bottom w:val="single" w:sz="8" w:space="0" w:color="auto"/>
              <w:right w:val="single" w:sz="8" w:space="0" w:color="auto"/>
            </w:tcBorders>
            <w:vAlign w:val="bottom"/>
          </w:tcPr>
          <w:p w:rsidR="00B37811" w:rsidRDefault="00B37811">
            <w:pPr>
              <w:rPr>
                <w:sz w:val="21"/>
                <w:szCs w:val="21"/>
              </w:rPr>
            </w:pPr>
          </w:p>
        </w:tc>
        <w:tc>
          <w:tcPr>
            <w:tcW w:w="180" w:type="dxa"/>
            <w:tcBorders>
              <w:bottom w:val="single" w:sz="8" w:space="0" w:color="auto"/>
            </w:tcBorders>
            <w:vAlign w:val="bottom"/>
          </w:tcPr>
          <w:p w:rsidR="00B37811" w:rsidRDefault="00B37811">
            <w:pPr>
              <w:rPr>
                <w:sz w:val="21"/>
                <w:szCs w:val="21"/>
              </w:rPr>
            </w:pPr>
          </w:p>
        </w:tc>
        <w:tc>
          <w:tcPr>
            <w:tcW w:w="1840" w:type="dxa"/>
            <w:tcBorders>
              <w:bottom w:val="single" w:sz="8" w:space="0" w:color="auto"/>
              <w:right w:val="single" w:sz="8" w:space="0" w:color="auto"/>
            </w:tcBorders>
            <w:vAlign w:val="bottom"/>
          </w:tcPr>
          <w:p w:rsidR="00B37811" w:rsidRDefault="00B37811">
            <w:pPr>
              <w:rPr>
                <w:sz w:val="21"/>
                <w:szCs w:val="21"/>
              </w:rPr>
            </w:pPr>
          </w:p>
        </w:tc>
        <w:tc>
          <w:tcPr>
            <w:tcW w:w="1820" w:type="dxa"/>
            <w:tcBorders>
              <w:bottom w:val="single" w:sz="8" w:space="0" w:color="auto"/>
              <w:right w:val="single" w:sz="8" w:space="0" w:color="auto"/>
            </w:tcBorders>
            <w:vAlign w:val="bottom"/>
          </w:tcPr>
          <w:p w:rsidR="00B37811" w:rsidRDefault="00B37811">
            <w:pPr>
              <w:rPr>
                <w:sz w:val="21"/>
                <w:szCs w:val="21"/>
              </w:rPr>
            </w:pPr>
          </w:p>
        </w:tc>
      </w:tr>
      <w:tr w:rsidR="00B37811">
        <w:trPr>
          <w:trHeight w:val="235"/>
        </w:trPr>
        <w:tc>
          <w:tcPr>
            <w:tcW w:w="640" w:type="dxa"/>
            <w:tcBorders>
              <w:left w:val="single" w:sz="8" w:space="0" w:color="auto"/>
              <w:right w:val="single" w:sz="8" w:space="0" w:color="auto"/>
            </w:tcBorders>
            <w:vAlign w:val="bottom"/>
          </w:tcPr>
          <w:p w:rsidR="00B37811" w:rsidRDefault="00D515AA">
            <w:pPr>
              <w:spacing w:line="235" w:lineRule="exact"/>
              <w:ind w:left="100"/>
              <w:rPr>
                <w:sz w:val="20"/>
                <w:szCs w:val="20"/>
              </w:rPr>
            </w:pPr>
            <w:r>
              <w:rPr>
                <w:rFonts w:eastAsia="Times New Roman"/>
              </w:rPr>
              <w:t>3</w:t>
            </w:r>
          </w:p>
        </w:tc>
        <w:tc>
          <w:tcPr>
            <w:tcW w:w="3400" w:type="dxa"/>
            <w:vAlign w:val="bottom"/>
          </w:tcPr>
          <w:p w:rsidR="00B37811" w:rsidRDefault="00D515AA">
            <w:pPr>
              <w:spacing w:line="235" w:lineRule="exact"/>
              <w:ind w:left="100"/>
              <w:rPr>
                <w:sz w:val="20"/>
                <w:szCs w:val="20"/>
              </w:rPr>
            </w:pPr>
            <w:r>
              <w:rPr>
                <w:rFonts w:eastAsia="Times New Roman"/>
              </w:rPr>
              <w:t>Інша кредиторська заборгованість</w:t>
            </w:r>
          </w:p>
        </w:tc>
        <w:tc>
          <w:tcPr>
            <w:tcW w:w="2360" w:type="dxa"/>
            <w:tcBorders>
              <w:right w:val="single" w:sz="8" w:space="0" w:color="auto"/>
            </w:tcBorders>
            <w:vAlign w:val="bottom"/>
          </w:tcPr>
          <w:p w:rsidR="00B37811" w:rsidRDefault="00B37811">
            <w:pPr>
              <w:rPr>
                <w:sz w:val="20"/>
                <w:szCs w:val="20"/>
              </w:rPr>
            </w:pPr>
          </w:p>
        </w:tc>
        <w:tc>
          <w:tcPr>
            <w:tcW w:w="180" w:type="dxa"/>
            <w:vAlign w:val="bottom"/>
          </w:tcPr>
          <w:p w:rsidR="00B37811" w:rsidRDefault="00B37811">
            <w:pPr>
              <w:rPr>
                <w:sz w:val="20"/>
                <w:szCs w:val="20"/>
              </w:rPr>
            </w:pPr>
          </w:p>
        </w:tc>
        <w:tc>
          <w:tcPr>
            <w:tcW w:w="1840" w:type="dxa"/>
            <w:tcBorders>
              <w:right w:val="single" w:sz="8" w:space="0" w:color="auto"/>
            </w:tcBorders>
            <w:vAlign w:val="bottom"/>
          </w:tcPr>
          <w:p w:rsidR="00B37811" w:rsidRDefault="00D515AA">
            <w:pPr>
              <w:spacing w:line="235" w:lineRule="exact"/>
              <w:ind w:right="50"/>
              <w:jc w:val="right"/>
              <w:rPr>
                <w:sz w:val="20"/>
                <w:szCs w:val="20"/>
              </w:rPr>
            </w:pPr>
            <w:r>
              <w:rPr>
                <w:rFonts w:eastAsia="Times New Roman"/>
              </w:rPr>
              <w:t>5703</w:t>
            </w:r>
          </w:p>
        </w:tc>
        <w:tc>
          <w:tcPr>
            <w:tcW w:w="1820" w:type="dxa"/>
            <w:tcBorders>
              <w:right w:val="single" w:sz="8" w:space="0" w:color="auto"/>
            </w:tcBorders>
            <w:vAlign w:val="bottom"/>
          </w:tcPr>
          <w:p w:rsidR="00B37811" w:rsidRDefault="00D515AA">
            <w:pPr>
              <w:spacing w:line="235" w:lineRule="exact"/>
              <w:ind w:right="30"/>
              <w:jc w:val="right"/>
              <w:rPr>
                <w:sz w:val="20"/>
                <w:szCs w:val="20"/>
              </w:rPr>
            </w:pPr>
            <w:r>
              <w:rPr>
                <w:rFonts w:eastAsia="Times New Roman"/>
              </w:rPr>
              <w:t>5189</w:t>
            </w:r>
          </w:p>
        </w:tc>
      </w:tr>
      <w:tr w:rsidR="00B37811">
        <w:trPr>
          <w:trHeight w:val="244"/>
        </w:trPr>
        <w:tc>
          <w:tcPr>
            <w:tcW w:w="640" w:type="dxa"/>
            <w:tcBorders>
              <w:left w:val="single" w:sz="8" w:space="0" w:color="auto"/>
              <w:bottom w:val="single" w:sz="8" w:space="0" w:color="auto"/>
              <w:right w:val="single" w:sz="8" w:space="0" w:color="auto"/>
            </w:tcBorders>
            <w:vAlign w:val="bottom"/>
          </w:tcPr>
          <w:p w:rsidR="00B37811" w:rsidRDefault="00B37811">
            <w:pPr>
              <w:rPr>
                <w:sz w:val="21"/>
                <w:szCs w:val="21"/>
              </w:rPr>
            </w:pPr>
          </w:p>
        </w:tc>
        <w:tc>
          <w:tcPr>
            <w:tcW w:w="3400" w:type="dxa"/>
            <w:tcBorders>
              <w:bottom w:val="single" w:sz="8" w:space="0" w:color="auto"/>
            </w:tcBorders>
            <w:vAlign w:val="bottom"/>
          </w:tcPr>
          <w:p w:rsidR="00B37811" w:rsidRDefault="00B37811">
            <w:pPr>
              <w:rPr>
                <w:sz w:val="21"/>
                <w:szCs w:val="21"/>
              </w:rPr>
            </w:pPr>
          </w:p>
        </w:tc>
        <w:tc>
          <w:tcPr>
            <w:tcW w:w="2360" w:type="dxa"/>
            <w:tcBorders>
              <w:bottom w:val="single" w:sz="8" w:space="0" w:color="auto"/>
              <w:right w:val="single" w:sz="8" w:space="0" w:color="auto"/>
            </w:tcBorders>
            <w:vAlign w:val="bottom"/>
          </w:tcPr>
          <w:p w:rsidR="00B37811" w:rsidRDefault="00B37811">
            <w:pPr>
              <w:rPr>
                <w:sz w:val="21"/>
                <w:szCs w:val="21"/>
              </w:rPr>
            </w:pPr>
          </w:p>
        </w:tc>
        <w:tc>
          <w:tcPr>
            <w:tcW w:w="180" w:type="dxa"/>
            <w:tcBorders>
              <w:bottom w:val="single" w:sz="8" w:space="0" w:color="auto"/>
            </w:tcBorders>
            <w:vAlign w:val="bottom"/>
          </w:tcPr>
          <w:p w:rsidR="00B37811" w:rsidRDefault="00B37811">
            <w:pPr>
              <w:rPr>
                <w:sz w:val="21"/>
                <w:szCs w:val="21"/>
              </w:rPr>
            </w:pPr>
          </w:p>
        </w:tc>
        <w:tc>
          <w:tcPr>
            <w:tcW w:w="1840" w:type="dxa"/>
            <w:tcBorders>
              <w:bottom w:val="single" w:sz="8" w:space="0" w:color="auto"/>
              <w:right w:val="single" w:sz="8" w:space="0" w:color="auto"/>
            </w:tcBorders>
            <w:vAlign w:val="bottom"/>
          </w:tcPr>
          <w:p w:rsidR="00B37811" w:rsidRDefault="00B37811">
            <w:pPr>
              <w:rPr>
                <w:sz w:val="21"/>
                <w:szCs w:val="21"/>
              </w:rPr>
            </w:pPr>
          </w:p>
        </w:tc>
        <w:tc>
          <w:tcPr>
            <w:tcW w:w="1820" w:type="dxa"/>
            <w:tcBorders>
              <w:bottom w:val="single" w:sz="8" w:space="0" w:color="auto"/>
              <w:right w:val="single" w:sz="8" w:space="0" w:color="auto"/>
            </w:tcBorders>
            <w:vAlign w:val="bottom"/>
          </w:tcPr>
          <w:p w:rsidR="00B37811" w:rsidRDefault="00B37811">
            <w:pPr>
              <w:rPr>
                <w:sz w:val="21"/>
                <w:szCs w:val="21"/>
              </w:rPr>
            </w:pPr>
          </w:p>
        </w:tc>
      </w:tr>
      <w:tr w:rsidR="00B37811">
        <w:trPr>
          <w:trHeight w:val="242"/>
        </w:trPr>
        <w:tc>
          <w:tcPr>
            <w:tcW w:w="640" w:type="dxa"/>
            <w:tcBorders>
              <w:left w:val="single" w:sz="8" w:space="0" w:color="auto"/>
              <w:right w:val="single" w:sz="8" w:space="0" w:color="auto"/>
            </w:tcBorders>
            <w:vAlign w:val="bottom"/>
          </w:tcPr>
          <w:p w:rsidR="00B37811" w:rsidRDefault="00D515AA">
            <w:pPr>
              <w:spacing w:line="242" w:lineRule="exact"/>
              <w:ind w:left="100"/>
              <w:rPr>
                <w:sz w:val="20"/>
                <w:szCs w:val="20"/>
              </w:rPr>
            </w:pPr>
            <w:r>
              <w:rPr>
                <w:rFonts w:eastAsia="Times New Roman"/>
                <w:b/>
                <w:bCs/>
                <w:i/>
                <w:iCs/>
              </w:rPr>
              <w:t>4</w:t>
            </w:r>
          </w:p>
        </w:tc>
        <w:tc>
          <w:tcPr>
            <w:tcW w:w="3400" w:type="dxa"/>
            <w:vAlign w:val="bottom"/>
          </w:tcPr>
          <w:p w:rsidR="00B37811" w:rsidRDefault="00D515AA">
            <w:pPr>
              <w:spacing w:line="242" w:lineRule="exact"/>
              <w:ind w:left="100"/>
              <w:rPr>
                <w:sz w:val="20"/>
                <w:szCs w:val="20"/>
              </w:rPr>
            </w:pPr>
            <w:r>
              <w:rPr>
                <w:rFonts w:eastAsia="Times New Roman"/>
                <w:b/>
                <w:bCs/>
                <w:i/>
                <w:iCs/>
              </w:rPr>
              <w:t>Всього фінансові зобов’язання</w:t>
            </w:r>
          </w:p>
        </w:tc>
        <w:tc>
          <w:tcPr>
            <w:tcW w:w="2360" w:type="dxa"/>
            <w:tcBorders>
              <w:right w:val="single" w:sz="8" w:space="0" w:color="auto"/>
            </w:tcBorders>
            <w:vAlign w:val="bottom"/>
          </w:tcPr>
          <w:p w:rsidR="00B37811" w:rsidRDefault="00B37811">
            <w:pPr>
              <w:rPr>
                <w:sz w:val="21"/>
                <w:szCs w:val="21"/>
              </w:rPr>
            </w:pPr>
          </w:p>
        </w:tc>
        <w:tc>
          <w:tcPr>
            <w:tcW w:w="180" w:type="dxa"/>
            <w:vAlign w:val="bottom"/>
          </w:tcPr>
          <w:p w:rsidR="00B37811" w:rsidRDefault="00B37811">
            <w:pPr>
              <w:rPr>
                <w:sz w:val="21"/>
                <w:szCs w:val="21"/>
              </w:rPr>
            </w:pPr>
          </w:p>
        </w:tc>
        <w:tc>
          <w:tcPr>
            <w:tcW w:w="1840" w:type="dxa"/>
            <w:tcBorders>
              <w:right w:val="single" w:sz="8" w:space="0" w:color="auto"/>
            </w:tcBorders>
            <w:vAlign w:val="bottom"/>
          </w:tcPr>
          <w:p w:rsidR="00B37811" w:rsidRDefault="00D515AA">
            <w:pPr>
              <w:spacing w:line="242" w:lineRule="exact"/>
              <w:ind w:right="50"/>
              <w:jc w:val="right"/>
              <w:rPr>
                <w:sz w:val="20"/>
                <w:szCs w:val="20"/>
              </w:rPr>
            </w:pPr>
            <w:r>
              <w:rPr>
                <w:rFonts w:eastAsia="Times New Roman"/>
                <w:b/>
                <w:bCs/>
              </w:rPr>
              <w:t>389454</w:t>
            </w:r>
          </w:p>
        </w:tc>
        <w:tc>
          <w:tcPr>
            <w:tcW w:w="1820" w:type="dxa"/>
            <w:tcBorders>
              <w:right w:val="single" w:sz="8" w:space="0" w:color="auto"/>
            </w:tcBorders>
            <w:vAlign w:val="bottom"/>
          </w:tcPr>
          <w:p w:rsidR="00B37811" w:rsidRDefault="00D515AA">
            <w:pPr>
              <w:spacing w:line="242" w:lineRule="exact"/>
              <w:ind w:right="30"/>
              <w:jc w:val="right"/>
              <w:rPr>
                <w:sz w:val="20"/>
                <w:szCs w:val="20"/>
              </w:rPr>
            </w:pPr>
            <w:r>
              <w:rPr>
                <w:rFonts w:eastAsia="Times New Roman"/>
                <w:b/>
                <w:bCs/>
              </w:rPr>
              <w:t>302068</w:t>
            </w:r>
          </w:p>
        </w:tc>
      </w:tr>
      <w:tr w:rsidR="00B37811">
        <w:trPr>
          <w:trHeight w:val="240"/>
        </w:trPr>
        <w:tc>
          <w:tcPr>
            <w:tcW w:w="640" w:type="dxa"/>
            <w:tcBorders>
              <w:left w:val="single" w:sz="8" w:space="0" w:color="auto"/>
              <w:bottom w:val="single" w:sz="8" w:space="0" w:color="auto"/>
              <w:right w:val="single" w:sz="8" w:space="0" w:color="auto"/>
            </w:tcBorders>
            <w:vAlign w:val="bottom"/>
          </w:tcPr>
          <w:p w:rsidR="00B37811" w:rsidRDefault="00B37811">
            <w:pPr>
              <w:rPr>
                <w:sz w:val="20"/>
                <w:szCs w:val="20"/>
              </w:rPr>
            </w:pPr>
          </w:p>
        </w:tc>
        <w:tc>
          <w:tcPr>
            <w:tcW w:w="5760" w:type="dxa"/>
            <w:gridSpan w:val="2"/>
            <w:tcBorders>
              <w:bottom w:val="single" w:sz="8" w:space="0" w:color="auto"/>
              <w:right w:val="single" w:sz="8" w:space="0" w:color="auto"/>
            </w:tcBorders>
            <w:vAlign w:val="bottom"/>
          </w:tcPr>
          <w:p w:rsidR="00B37811" w:rsidRDefault="00B37811">
            <w:pPr>
              <w:rPr>
                <w:sz w:val="20"/>
                <w:szCs w:val="20"/>
              </w:rPr>
            </w:pPr>
          </w:p>
        </w:tc>
        <w:tc>
          <w:tcPr>
            <w:tcW w:w="180" w:type="dxa"/>
            <w:tcBorders>
              <w:bottom w:val="single" w:sz="8" w:space="0" w:color="auto"/>
            </w:tcBorders>
            <w:vAlign w:val="bottom"/>
          </w:tcPr>
          <w:p w:rsidR="00B37811" w:rsidRDefault="00B37811">
            <w:pPr>
              <w:rPr>
                <w:sz w:val="20"/>
                <w:szCs w:val="20"/>
              </w:rPr>
            </w:pPr>
          </w:p>
        </w:tc>
        <w:tc>
          <w:tcPr>
            <w:tcW w:w="1840" w:type="dxa"/>
            <w:tcBorders>
              <w:bottom w:val="single" w:sz="8" w:space="0" w:color="auto"/>
              <w:right w:val="single" w:sz="8" w:space="0" w:color="auto"/>
            </w:tcBorders>
            <w:vAlign w:val="bottom"/>
          </w:tcPr>
          <w:p w:rsidR="00B37811" w:rsidRDefault="00B37811">
            <w:pPr>
              <w:rPr>
                <w:sz w:val="20"/>
                <w:szCs w:val="20"/>
              </w:rPr>
            </w:pPr>
          </w:p>
        </w:tc>
        <w:tc>
          <w:tcPr>
            <w:tcW w:w="1820" w:type="dxa"/>
            <w:tcBorders>
              <w:bottom w:val="single" w:sz="8" w:space="0" w:color="auto"/>
              <w:right w:val="single" w:sz="8" w:space="0" w:color="auto"/>
            </w:tcBorders>
            <w:vAlign w:val="bottom"/>
          </w:tcPr>
          <w:p w:rsidR="00B37811" w:rsidRDefault="00B37811">
            <w:pPr>
              <w:rPr>
                <w:sz w:val="20"/>
                <w:szCs w:val="20"/>
              </w:rPr>
            </w:pPr>
          </w:p>
        </w:tc>
      </w:tr>
      <w:tr w:rsidR="00B37811">
        <w:trPr>
          <w:trHeight w:val="240"/>
        </w:trPr>
        <w:tc>
          <w:tcPr>
            <w:tcW w:w="640" w:type="dxa"/>
            <w:tcBorders>
              <w:left w:val="single" w:sz="8" w:space="0" w:color="auto"/>
              <w:right w:val="single" w:sz="8" w:space="0" w:color="auto"/>
            </w:tcBorders>
            <w:vAlign w:val="bottom"/>
          </w:tcPr>
          <w:p w:rsidR="00B37811" w:rsidRDefault="00B37811">
            <w:pPr>
              <w:rPr>
                <w:sz w:val="20"/>
                <w:szCs w:val="20"/>
              </w:rPr>
            </w:pPr>
          </w:p>
        </w:tc>
        <w:tc>
          <w:tcPr>
            <w:tcW w:w="5760" w:type="dxa"/>
            <w:gridSpan w:val="2"/>
            <w:tcBorders>
              <w:right w:val="single" w:sz="8" w:space="0" w:color="auto"/>
            </w:tcBorders>
            <w:vAlign w:val="bottom"/>
          </w:tcPr>
          <w:p w:rsidR="00B37811" w:rsidRDefault="00D515AA">
            <w:pPr>
              <w:spacing w:line="240" w:lineRule="exact"/>
              <w:jc w:val="center"/>
              <w:rPr>
                <w:sz w:val="20"/>
                <w:szCs w:val="20"/>
              </w:rPr>
            </w:pPr>
            <w:r>
              <w:rPr>
                <w:rFonts w:eastAsia="Times New Roman"/>
                <w:b/>
                <w:bCs/>
              </w:rPr>
              <w:t>Нефінансові зобов’язання</w:t>
            </w:r>
          </w:p>
        </w:tc>
        <w:tc>
          <w:tcPr>
            <w:tcW w:w="180" w:type="dxa"/>
            <w:vAlign w:val="bottom"/>
          </w:tcPr>
          <w:p w:rsidR="00B37811" w:rsidRDefault="00B37811">
            <w:pPr>
              <w:rPr>
                <w:sz w:val="20"/>
                <w:szCs w:val="20"/>
              </w:rPr>
            </w:pPr>
          </w:p>
        </w:tc>
        <w:tc>
          <w:tcPr>
            <w:tcW w:w="1840" w:type="dxa"/>
            <w:tcBorders>
              <w:right w:val="single" w:sz="8" w:space="0" w:color="auto"/>
            </w:tcBorders>
            <w:vAlign w:val="bottom"/>
          </w:tcPr>
          <w:p w:rsidR="00B37811" w:rsidRDefault="00B37811">
            <w:pPr>
              <w:rPr>
                <w:sz w:val="20"/>
                <w:szCs w:val="20"/>
              </w:rPr>
            </w:pPr>
          </w:p>
        </w:tc>
        <w:tc>
          <w:tcPr>
            <w:tcW w:w="1820" w:type="dxa"/>
            <w:tcBorders>
              <w:right w:val="single" w:sz="8" w:space="0" w:color="auto"/>
            </w:tcBorders>
            <w:vAlign w:val="bottom"/>
          </w:tcPr>
          <w:p w:rsidR="00B37811" w:rsidRDefault="00B37811">
            <w:pPr>
              <w:rPr>
                <w:sz w:val="20"/>
                <w:szCs w:val="20"/>
              </w:rPr>
            </w:pPr>
          </w:p>
        </w:tc>
      </w:tr>
      <w:tr w:rsidR="00B37811">
        <w:trPr>
          <w:trHeight w:val="242"/>
        </w:trPr>
        <w:tc>
          <w:tcPr>
            <w:tcW w:w="640" w:type="dxa"/>
            <w:tcBorders>
              <w:left w:val="single" w:sz="8" w:space="0" w:color="auto"/>
              <w:bottom w:val="single" w:sz="8" w:space="0" w:color="auto"/>
              <w:right w:val="single" w:sz="8" w:space="0" w:color="auto"/>
            </w:tcBorders>
            <w:vAlign w:val="bottom"/>
          </w:tcPr>
          <w:p w:rsidR="00B37811" w:rsidRDefault="00B37811">
            <w:pPr>
              <w:rPr>
                <w:sz w:val="21"/>
                <w:szCs w:val="21"/>
              </w:rPr>
            </w:pPr>
          </w:p>
        </w:tc>
        <w:tc>
          <w:tcPr>
            <w:tcW w:w="3400" w:type="dxa"/>
            <w:tcBorders>
              <w:bottom w:val="single" w:sz="8" w:space="0" w:color="auto"/>
            </w:tcBorders>
            <w:vAlign w:val="bottom"/>
          </w:tcPr>
          <w:p w:rsidR="00B37811" w:rsidRDefault="00B37811">
            <w:pPr>
              <w:rPr>
                <w:sz w:val="21"/>
                <w:szCs w:val="21"/>
              </w:rPr>
            </w:pPr>
          </w:p>
        </w:tc>
        <w:tc>
          <w:tcPr>
            <w:tcW w:w="2360" w:type="dxa"/>
            <w:tcBorders>
              <w:bottom w:val="single" w:sz="8" w:space="0" w:color="auto"/>
              <w:right w:val="single" w:sz="8" w:space="0" w:color="auto"/>
            </w:tcBorders>
            <w:vAlign w:val="bottom"/>
          </w:tcPr>
          <w:p w:rsidR="00B37811" w:rsidRDefault="00B37811">
            <w:pPr>
              <w:rPr>
                <w:sz w:val="21"/>
                <w:szCs w:val="21"/>
              </w:rPr>
            </w:pPr>
          </w:p>
        </w:tc>
        <w:tc>
          <w:tcPr>
            <w:tcW w:w="180" w:type="dxa"/>
            <w:tcBorders>
              <w:bottom w:val="single" w:sz="8" w:space="0" w:color="auto"/>
            </w:tcBorders>
            <w:vAlign w:val="bottom"/>
          </w:tcPr>
          <w:p w:rsidR="00B37811" w:rsidRDefault="00B37811">
            <w:pPr>
              <w:rPr>
                <w:sz w:val="21"/>
                <w:szCs w:val="21"/>
              </w:rPr>
            </w:pPr>
          </w:p>
        </w:tc>
        <w:tc>
          <w:tcPr>
            <w:tcW w:w="1840" w:type="dxa"/>
            <w:tcBorders>
              <w:bottom w:val="single" w:sz="8" w:space="0" w:color="auto"/>
              <w:right w:val="single" w:sz="8" w:space="0" w:color="auto"/>
            </w:tcBorders>
            <w:vAlign w:val="bottom"/>
          </w:tcPr>
          <w:p w:rsidR="00B37811" w:rsidRDefault="00B37811">
            <w:pPr>
              <w:rPr>
                <w:sz w:val="21"/>
                <w:szCs w:val="21"/>
              </w:rPr>
            </w:pPr>
          </w:p>
        </w:tc>
        <w:tc>
          <w:tcPr>
            <w:tcW w:w="1820" w:type="dxa"/>
            <w:tcBorders>
              <w:bottom w:val="single" w:sz="8" w:space="0" w:color="auto"/>
              <w:right w:val="single" w:sz="8" w:space="0" w:color="auto"/>
            </w:tcBorders>
            <w:vAlign w:val="bottom"/>
          </w:tcPr>
          <w:p w:rsidR="00B37811" w:rsidRDefault="00B37811">
            <w:pPr>
              <w:rPr>
                <w:sz w:val="21"/>
                <w:szCs w:val="21"/>
              </w:rPr>
            </w:pPr>
          </w:p>
        </w:tc>
      </w:tr>
      <w:tr w:rsidR="00B37811">
        <w:trPr>
          <w:trHeight w:val="235"/>
        </w:trPr>
        <w:tc>
          <w:tcPr>
            <w:tcW w:w="640" w:type="dxa"/>
            <w:tcBorders>
              <w:left w:val="single" w:sz="8" w:space="0" w:color="auto"/>
              <w:right w:val="single" w:sz="8" w:space="0" w:color="auto"/>
            </w:tcBorders>
            <w:vAlign w:val="bottom"/>
          </w:tcPr>
          <w:p w:rsidR="00B37811" w:rsidRDefault="00D515AA">
            <w:pPr>
              <w:spacing w:line="235" w:lineRule="exact"/>
              <w:ind w:left="100"/>
              <w:rPr>
                <w:sz w:val="20"/>
                <w:szCs w:val="20"/>
              </w:rPr>
            </w:pPr>
            <w:r>
              <w:rPr>
                <w:rFonts w:eastAsia="Times New Roman"/>
              </w:rPr>
              <w:t>5</w:t>
            </w:r>
          </w:p>
        </w:tc>
        <w:tc>
          <w:tcPr>
            <w:tcW w:w="3400" w:type="dxa"/>
            <w:vAlign w:val="bottom"/>
          </w:tcPr>
          <w:p w:rsidR="00B37811" w:rsidRDefault="00D515AA">
            <w:pPr>
              <w:spacing w:line="235" w:lineRule="exact"/>
              <w:ind w:left="100"/>
              <w:rPr>
                <w:sz w:val="20"/>
                <w:szCs w:val="20"/>
              </w:rPr>
            </w:pPr>
            <w:r>
              <w:rPr>
                <w:rFonts w:eastAsia="Times New Roman"/>
              </w:rPr>
              <w:t>Аванси отримані</w:t>
            </w:r>
          </w:p>
        </w:tc>
        <w:tc>
          <w:tcPr>
            <w:tcW w:w="2360" w:type="dxa"/>
            <w:tcBorders>
              <w:right w:val="single" w:sz="8" w:space="0" w:color="auto"/>
            </w:tcBorders>
            <w:vAlign w:val="bottom"/>
          </w:tcPr>
          <w:p w:rsidR="00B37811" w:rsidRDefault="00B37811">
            <w:pPr>
              <w:rPr>
                <w:sz w:val="20"/>
                <w:szCs w:val="20"/>
              </w:rPr>
            </w:pPr>
          </w:p>
        </w:tc>
        <w:tc>
          <w:tcPr>
            <w:tcW w:w="180" w:type="dxa"/>
            <w:vAlign w:val="bottom"/>
          </w:tcPr>
          <w:p w:rsidR="00B37811" w:rsidRDefault="00B37811">
            <w:pPr>
              <w:rPr>
                <w:sz w:val="20"/>
                <w:szCs w:val="20"/>
              </w:rPr>
            </w:pPr>
          </w:p>
        </w:tc>
        <w:tc>
          <w:tcPr>
            <w:tcW w:w="1840" w:type="dxa"/>
            <w:tcBorders>
              <w:right w:val="single" w:sz="8" w:space="0" w:color="auto"/>
            </w:tcBorders>
            <w:vAlign w:val="bottom"/>
          </w:tcPr>
          <w:p w:rsidR="00B37811" w:rsidRDefault="00D515AA">
            <w:pPr>
              <w:spacing w:line="235" w:lineRule="exact"/>
              <w:ind w:right="50"/>
              <w:jc w:val="right"/>
              <w:rPr>
                <w:sz w:val="20"/>
                <w:szCs w:val="20"/>
              </w:rPr>
            </w:pPr>
            <w:r>
              <w:rPr>
                <w:rFonts w:eastAsia="Times New Roman"/>
              </w:rPr>
              <w:t>618721</w:t>
            </w:r>
          </w:p>
        </w:tc>
        <w:tc>
          <w:tcPr>
            <w:tcW w:w="1820" w:type="dxa"/>
            <w:tcBorders>
              <w:right w:val="single" w:sz="8" w:space="0" w:color="auto"/>
            </w:tcBorders>
            <w:vAlign w:val="bottom"/>
          </w:tcPr>
          <w:p w:rsidR="00B37811" w:rsidRDefault="00D515AA">
            <w:pPr>
              <w:spacing w:line="235" w:lineRule="exact"/>
              <w:ind w:right="30"/>
              <w:jc w:val="right"/>
              <w:rPr>
                <w:sz w:val="20"/>
                <w:szCs w:val="20"/>
              </w:rPr>
            </w:pPr>
            <w:r>
              <w:rPr>
                <w:rFonts w:eastAsia="Times New Roman"/>
              </w:rPr>
              <w:t>587938</w:t>
            </w:r>
          </w:p>
        </w:tc>
      </w:tr>
      <w:tr w:rsidR="00B37811">
        <w:trPr>
          <w:trHeight w:val="247"/>
        </w:trPr>
        <w:tc>
          <w:tcPr>
            <w:tcW w:w="640" w:type="dxa"/>
            <w:tcBorders>
              <w:left w:val="single" w:sz="8" w:space="0" w:color="auto"/>
              <w:bottom w:val="single" w:sz="8" w:space="0" w:color="auto"/>
              <w:right w:val="single" w:sz="8" w:space="0" w:color="auto"/>
            </w:tcBorders>
            <w:vAlign w:val="bottom"/>
          </w:tcPr>
          <w:p w:rsidR="00B37811" w:rsidRDefault="00B37811">
            <w:pPr>
              <w:rPr>
                <w:sz w:val="21"/>
                <w:szCs w:val="21"/>
              </w:rPr>
            </w:pPr>
          </w:p>
        </w:tc>
        <w:tc>
          <w:tcPr>
            <w:tcW w:w="5760" w:type="dxa"/>
            <w:gridSpan w:val="2"/>
            <w:tcBorders>
              <w:bottom w:val="single" w:sz="8" w:space="0" w:color="auto"/>
              <w:right w:val="single" w:sz="8" w:space="0" w:color="auto"/>
            </w:tcBorders>
            <w:vAlign w:val="bottom"/>
          </w:tcPr>
          <w:p w:rsidR="00B37811" w:rsidRDefault="00B37811">
            <w:pPr>
              <w:rPr>
                <w:sz w:val="21"/>
                <w:szCs w:val="21"/>
              </w:rPr>
            </w:pPr>
          </w:p>
        </w:tc>
        <w:tc>
          <w:tcPr>
            <w:tcW w:w="180" w:type="dxa"/>
            <w:tcBorders>
              <w:bottom w:val="single" w:sz="8" w:space="0" w:color="auto"/>
            </w:tcBorders>
            <w:vAlign w:val="bottom"/>
          </w:tcPr>
          <w:p w:rsidR="00B37811" w:rsidRDefault="00B37811">
            <w:pPr>
              <w:rPr>
                <w:sz w:val="21"/>
                <w:szCs w:val="21"/>
              </w:rPr>
            </w:pPr>
          </w:p>
        </w:tc>
        <w:tc>
          <w:tcPr>
            <w:tcW w:w="1840" w:type="dxa"/>
            <w:tcBorders>
              <w:bottom w:val="single" w:sz="8" w:space="0" w:color="auto"/>
              <w:right w:val="single" w:sz="8" w:space="0" w:color="auto"/>
            </w:tcBorders>
            <w:vAlign w:val="bottom"/>
          </w:tcPr>
          <w:p w:rsidR="00B37811" w:rsidRDefault="00B37811">
            <w:pPr>
              <w:rPr>
                <w:sz w:val="21"/>
                <w:szCs w:val="21"/>
              </w:rPr>
            </w:pPr>
          </w:p>
        </w:tc>
        <w:tc>
          <w:tcPr>
            <w:tcW w:w="1820" w:type="dxa"/>
            <w:tcBorders>
              <w:bottom w:val="single" w:sz="8" w:space="0" w:color="auto"/>
              <w:right w:val="single" w:sz="8" w:space="0" w:color="auto"/>
            </w:tcBorders>
            <w:vAlign w:val="bottom"/>
          </w:tcPr>
          <w:p w:rsidR="00B37811" w:rsidRDefault="00B37811">
            <w:pPr>
              <w:rPr>
                <w:sz w:val="21"/>
                <w:szCs w:val="21"/>
              </w:rPr>
            </w:pPr>
          </w:p>
        </w:tc>
      </w:tr>
      <w:tr w:rsidR="00B37811">
        <w:trPr>
          <w:trHeight w:val="254"/>
        </w:trPr>
        <w:tc>
          <w:tcPr>
            <w:tcW w:w="640" w:type="dxa"/>
            <w:tcBorders>
              <w:left w:val="single" w:sz="8" w:space="0" w:color="auto"/>
              <w:right w:val="single" w:sz="8" w:space="0" w:color="auto"/>
            </w:tcBorders>
            <w:vAlign w:val="bottom"/>
          </w:tcPr>
          <w:p w:rsidR="00B37811" w:rsidRDefault="00D515AA">
            <w:pPr>
              <w:spacing w:line="242" w:lineRule="exact"/>
              <w:ind w:left="100"/>
              <w:rPr>
                <w:sz w:val="20"/>
                <w:szCs w:val="20"/>
              </w:rPr>
            </w:pPr>
            <w:r>
              <w:rPr>
                <w:rFonts w:eastAsia="Times New Roman"/>
              </w:rPr>
              <w:t>6</w:t>
            </w:r>
          </w:p>
        </w:tc>
        <w:tc>
          <w:tcPr>
            <w:tcW w:w="5760" w:type="dxa"/>
            <w:gridSpan w:val="2"/>
            <w:tcBorders>
              <w:right w:val="single" w:sz="8" w:space="0" w:color="auto"/>
            </w:tcBorders>
            <w:vAlign w:val="bottom"/>
          </w:tcPr>
          <w:p w:rsidR="00B37811" w:rsidRDefault="00D515AA">
            <w:pPr>
              <w:ind w:left="100"/>
              <w:rPr>
                <w:sz w:val="20"/>
                <w:szCs w:val="20"/>
              </w:rPr>
            </w:pPr>
            <w:r>
              <w:rPr>
                <w:rFonts w:eastAsia="Times New Roman"/>
              </w:rPr>
              <w:t>Заробітна плата та заборгованість зі страхування</w:t>
            </w:r>
          </w:p>
        </w:tc>
        <w:tc>
          <w:tcPr>
            <w:tcW w:w="180" w:type="dxa"/>
            <w:vAlign w:val="bottom"/>
          </w:tcPr>
          <w:p w:rsidR="00B37811" w:rsidRDefault="00B37811"/>
        </w:tc>
        <w:tc>
          <w:tcPr>
            <w:tcW w:w="1840" w:type="dxa"/>
            <w:tcBorders>
              <w:right w:val="single" w:sz="8" w:space="0" w:color="auto"/>
            </w:tcBorders>
            <w:vAlign w:val="bottom"/>
          </w:tcPr>
          <w:p w:rsidR="00B37811" w:rsidRDefault="00D515AA">
            <w:pPr>
              <w:spacing w:line="242" w:lineRule="exact"/>
              <w:ind w:right="50"/>
              <w:jc w:val="right"/>
              <w:rPr>
                <w:sz w:val="20"/>
                <w:szCs w:val="20"/>
              </w:rPr>
            </w:pPr>
            <w:r>
              <w:rPr>
                <w:rFonts w:eastAsia="Times New Roman"/>
              </w:rPr>
              <w:t>18110</w:t>
            </w:r>
          </w:p>
        </w:tc>
        <w:tc>
          <w:tcPr>
            <w:tcW w:w="1820" w:type="dxa"/>
            <w:tcBorders>
              <w:right w:val="single" w:sz="8" w:space="0" w:color="auto"/>
            </w:tcBorders>
            <w:vAlign w:val="bottom"/>
          </w:tcPr>
          <w:p w:rsidR="00B37811" w:rsidRDefault="00D515AA">
            <w:pPr>
              <w:spacing w:line="242" w:lineRule="exact"/>
              <w:ind w:right="30"/>
              <w:jc w:val="right"/>
              <w:rPr>
                <w:sz w:val="20"/>
                <w:szCs w:val="20"/>
              </w:rPr>
            </w:pPr>
            <w:r>
              <w:rPr>
                <w:rFonts w:eastAsia="Times New Roman"/>
              </w:rPr>
              <w:t>21774</w:t>
            </w:r>
          </w:p>
        </w:tc>
      </w:tr>
      <w:tr w:rsidR="00B37811">
        <w:trPr>
          <w:trHeight w:val="266"/>
        </w:trPr>
        <w:tc>
          <w:tcPr>
            <w:tcW w:w="640" w:type="dxa"/>
            <w:tcBorders>
              <w:left w:val="single" w:sz="8" w:space="0" w:color="auto"/>
              <w:bottom w:val="single" w:sz="8" w:space="0" w:color="auto"/>
              <w:right w:val="single" w:sz="8" w:space="0" w:color="auto"/>
            </w:tcBorders>
            <w:vAlign w:val="bottom"/>
          </w:tcPr>
          <w:p w:rsidR="00B37811" w:rsidRDefault="00B37811">
            <w:pPr>
              <w:rPr>
                <w:sz w:val="23"/>
                <w:szCs w:val="23"/>
              </w:rPr>
            </w:pPr>
          </w:p>
        </w:tc>
        <w:tc>
          <w:tcPr>
            <w:tcW w:w="3400" w:type="dxa"/>
            <w:tcBorders>
              <w:bottom w:val="single" w:sz="8" w:space="0" w:color="auto"/>
            </w:tcBorders>
            <w:vAlign w:val="bottom"/>
          </w:tcPr>
          <w:p w:rsidR="00B37811" w:rsidRDefault="00B37811">
            <w:pPr>
              <w:rPr>
                <w:sz w:val="23"/>
                <w:szCs w:val="23"/>
              </w:rPr>
            </w:pPr>
          </w:p>
        </w:tc>
        <w:tc>
          <w:tcPr>
            <w:tcW w:w="2360" w:type="dxa"/>
            <w:tcBorders>
              <w:bottom w:val="single" w:sz="8" w:space="0" w:color="auto"/>
              <w:right w:val="single" w:sz="8" w:space="0" w:color="auto"/>
            </w:tcBorders>
            <w:vAlign w:val="bottom"/>
          </w:tcPr>
          <w:p w:rsidR="00B37811" w:rsidRDefault="00B37811">
            <w:pPr>
              <w:rPr>
                <w:sz w:val="23"/>
                <w:szCs w:val="23"/>
              </w:rPr>
            </w:pPr>
          </w:p>
        </w:tc>
        <w:tc>
          <w:tcPr>
            <w:tcW w:w="180" w:type="dxa"/>
            <w:tcBorders>
              <w:bottom w:val="single" w:sz="8" w:space="0" w:color="auto"/>
            </w:tcBorders>
            <w:vAlign w:val="bottom"/>
          </w:tcPr>
          <w:p w:rsidR="00B37811" w:rsidRDefault="00B37811">
            <w:pPr>
              <w:rPr>
                <w:sz w:val="23"/>
                <w:szCs w:val="23"/>
              </w:rPr>
            </w:pPr>
          </w:p>
        </w:tc>
        <w:tc>
          <w:tcPr>
            <w:tcW w:w="1840" w:type="dxa"/>
            <w:tcBorders>
              <w:bottom w:val="single" w:sz="8" w:space="0" w:color="auto"/>
              <w:right w:val="single" w:sz="8" w:space="0" w:color="auto"/>
            </w:tcBorders>
            <w:vAlign w:val="bottom"/>
          </w:tcPr>
          <w:p w:rsidR="00B37811" w:rsidRDefault="00B37811">
            <w:pPr>
              <w:rPr>
                <w:sz w:val="23"/>
                <w:szCs w:val="23"/>
              </w:rPr>
            </w:pPr>
          </w:p>
        </w:tc>
        <w:tc>
          <w:tcPr>
            <w:tcW w:w="1820" w:type="dxa"/>
            <w:tcBorders>
              <w:bottom w:val="single" w:sz="8" w:space="0" w:color="auto"/>
              <w:right w:val="single" w:sz="8" w:space="0" w:color="auto"/>
            </w:tcBorders>
            <w:vAlign w:val="bottom"/>
          </w:tcPr>
          <w:p w:rsidR="00B37811" w:rsidRDefault="00B37811">
            <w:pPr>
              <w:rPr>
                <w:sz w:val="23"/>
                <w:szCs w:val="23"/>
              </w:rPr>
            </w:pPr>
          </w:p>
        </w:tc>
      </w:tr>
      <w:tr w:rsidR="00B37811">
        <w:trPr>
          <w:trHeight w:val="254"/>
        </w:trPr>
        <w:tc>
          <w:tcPr>
            <w:tcW w:w="640" w:type="dxa"/>
            <w:tcBorders>
              <w:left w:val="single" w:sz="8" w:space="0" w:color="auto"/>
              <w:right w:val="single" w:sz="8" w:space="0" w:color="auto"/>
            </w:tcBorders>
            <w:vAlign w:val="bottom"/>
          </w:tcPr>
          <w:p w:rsidR="00B37811" w:rsidRDefault="00D515AA">
            <w:pPr>
              <w:spacing w:line="242" w:lineRule="exact"/>
              <w:ind w:left="100"/>
              <w:rPr>
                <w:sz w:val="20"/>
                <w:szCs w:val="20"/>
              </w:rPr>
            </w:pPr>
            <w:r>
              <w:rPr>
                <w:rFonts w:eastAsia="Times New Roman"/>
              </w:rPr>
              <w:t>7</w:t>
            </w:r>
          </w:p>
        </w:tc>
        <w:tc>
          <w:tcPr>
            <w:tcW w:w="3400" w:type="dxa"/>
            <w:vAlign w:val="bottom"/>
          </w:tcPr>
          <w:p w:rsidR="00B37811" w:rsidRDefault="00D515AA">
            <w:pPr>
              <w:ind w:left="140"/>
              <w:rPr>
                <w:sz w:val="20"/>
                <w:szCs w:val="20"/>
              </w:rPr>
            </w:pPr>
            <w:r>
              <w:rPr>
                <w:rFonts w:eastAsia="Times New Roman"/>
              </w:rPr>
              <w:t>Страхування майна</w:t>
            </w:r>
          </w:p>
        </w:tc>
        <w:tc>
          <w:tcPr>
            <w:tcW w:w="2360" w:type="dxa"/>
            <w:tcBorders>
              <w:right w:val="single" w:sz="8" w:space="0" w:color="auto"/>
            </w:tcBorders>
            <w:vAlign w:val="bottom"/>
          </w:tcPr>
          <w:p w:rsidR="00B37811" w:rsidRDefault="00B37811"/>
        </w:tc>
        <w:tc>
          <w:tcPr>
            <w:tcW w:w="180" w:type="dxa"/>
            <w:vAlign w:val="bottom"/>
          </w:tcPr>
          <w:p w:rsidR="00B37811" w:rsidRDefault="00B37811"/>
        </w:tc>
        <w:tc>
          <w:tcPr>
            <w:tcW w:w="1840" w:type="dxa"/>
            <w:tcBorders>
              <w:right w:val="single" w:sz="8" w:space="0" w:color="auto"/>
            </w:tcBorders>
            <w:vAlign w:val="bottom"/>
          </w:tcPr>
          <w:p w:rsidR="00B37811" w:rsidRDefault="00D515AA">
            <w:pPr>
              <w:spacing w:line="242" w:lineRule="exact"/>
              <w:ind w:right="50"/>
              <w:jc w:val="right"/>
              <w:rPr>
                <w:sz w:val="20"/>
                <w:szCs w:val="20"/>
              </w:rPr>
            </w:pPr>
            <w:r>
              <w:rPr>
                <w:rFonts w:eastAsia="Times New Roman"/>
              </w:rPr>
              <w:t>-</w:t>
            </w:r>
          </w:p>
        </w:tc>
        <w:tc>
          <w:tcPr>
            <w:tcW w:w="1820" w:type="dxa"/>
            <w:tcBorders>
              <w:right w:val="single" w:sz="8" w:space="0" w:color="auto"/>
            </w:tcBorders>
            <w:vAlign w:val="bottom"/>
          </w:tcPr>
          <w:p w:rsidR="00B37811" w:rsidRDefault="00D515AA">
            <w:pPr>
              <w:spacing w:line="242" w:lineRule="exact"/>
              <w:ind w:right="30"/>
              <w:jc w:val="right"/>
              <w:rPr>
                <w:sz w:val="20"/>
                <w:szCs w:val="20"/>
              </w:rPr>
            </w:pPr>
            <w:r>
              <w:rPr>
                <w:rFonts w:eastAsia="Times New Roman"/>
              </w:rPr>
              <w:t>8150</w:t>
            </w:r>
          </w:p>
        </w:tc>
      </w:tr>
      <w:tr w:rsidR="00B37811">
        <w:trPr>
          <w:trHeight w:val="245"/>
        </w:trPr>
        <w:tc>
          <w:tcPr>
            <w:tcW w:w="640" w:type="dxa"/>
            <w:tcBorders>
              <w:left w:val="single" w:sz="8" w:space="0" w:color="auto"/>
              <w:bottom w:val="single" w:sz="8" w:space="0" w:color="auto"/>
              <w:right w:val="single" w:sz="8" w:space="0" w:color="auto"/>
            </w:tcBorders>
            <w:vAlign w:val="bottom"/>
          </w:tcPr>
          <w:p w:rsidR="00B37811" w:rsidRDefault="00B37811">
            <w:pPr>
              <w:rPr>
                <w:sz w:val="21"/>
                <w:szCs w:val="21"/>
              </w:rPr>
            </w:pPr>
          </w:p>
        </w:tc>
        <w:tc>
          <w:tcPr>
            <w:tcW w:w="5760" w:type="dxa"/>
            <w:gridSpan w:val="2"/>
            <w:tcBorders>
              <w:bottom w:val="single" w:sz="8" w:space="0" w:color="auto"/>
              <w:right w:val="single" w:sz="8" w:space="0" w:color="auto"/>
            </w:tcBorders>
            <w:vAlign w:val="bottom"/>
          </w:tcPr>
          <w:p w:rsidR="00B37811" w:rsidRDefault="00B37811">
            <w:pPr>
              <w:rPr>
                <w:sz w:val="21"/>
                <w:szCs w:val="21"/>
              </w:rPr>
            </w:pPr>
          </w:p>
        </w:tc>
        <w:tc>
          <w:tcPr>
            <w:tcW w:w="180" w:type="dxa"/>
            <w:tcBorders>
              <w:bottom w:val="single" w:sz="8" w:space="0" w:color="auto"/>
            </w:tcBorders>
            <w:vAlign w:val="bottom"/>
          </w:tcPr>
          <w:p w:rsidR="00B37811" w:rsidRDefault="00B37811">
            <w:pPr>
              <w:rPr>
                <w:sz w:val="21"/>
                <w:szCs w:val="21"/>
              </w:rPr>
            </w:pPr>
          </w:p>
        </w:tc>
        <w:tc>
          <w:tcPr>
            <w:tcW w:w="1840" w:type="dxa"/>
            <w:tcBorders>
              <w:bottom w:val="single" w:sz="8" w:space="0" w:color="auto"/>
              <w:right w:val="single" w:sz="8" w:space="0" w:color="auto"/>
            </w:tcBorders>
            <w:vAlign w:val="bottom"/>
          </w:tcPr>
          <w:p w:rsidR="00B37811" w:rsidRDefault="00B37811">
            <w:pPr>
              <w:rPr>
                <w:sz w:val="21"/>
                <w:szCs w:val="21"/>
              </w:rPr>
            </w:pPr>
          </w:p>
        </w:tc>
        <w:tc>
          <w:tcPr>
            <w:tcW w:w="1820" w:type="dxa"/>
            <w:tcBorders>
              <w:bottom w:val="single" w:sz="8" w:space="0" w:color="auto"/>
              <w:right w:val="single" w:sz="8" w:space="0" w:color="auto"/>
            </w:tcBorders>
            <w:vAlign w:val="bottom"/>
          </w:tcPr>
          <w:p w:rsidR="00B37811" w:rsidRDefault="00B37811">
            <w:pPr>
              <w:rPr>
                <w:sz w:val="21"/>
                <w:szCs w:val="21"/>
              </w:rPr>
            </w:pPr>
          </w:p>
        </w:tc>
      </w:tr>
      <w:tr w:rsidR="00B37811">
        <w:trPr>
          <w:trHeight w:val="244"/>
        </w:trPr>
        <w:tc>
          <w:tcPr>
            <w:tcW w:w="640" w:type="dxa"/>
            <w:tcBorders>
              <w:left w:val="single" w:sz="8" w:space="0" w:color="auto"/>
              <w:right w:val="single" w:sz="8" w:space="0" w:color="auto"/>
            </w:tcBorders>
            <w:vAlign w:val="bottom"/>
          </w:tcPr>
          <w:p w:rsidR="00B37811" w:rsidRDefault="00D515AA">
            <w:pPr>
              <w:spacing w:line="227" w:lineRule="exact"/>
              <w:ind w:left="100"/>
              <w:rPr>
                <w:sz w:val="20"/>
                <w:szCs w:val="20"/>
              </w:rPr>
            </w:pPr>
            <w:r>
              <w:rPr>
                <w:rFonts w:eastAsia="Times New Roman"/>
              </w:rPr>
              <w:t>8</w:t>
            </w:r>
          </w:p>
        </w:tc>
        <w:tc>
          <w:tcPr>
            <w:tcW w:w="5760" w:type="dxa"/>
            <w:gridSpan w:val="2"/>
            <w:tcBorders>
              <w:right w:val="single" w:sz="8" w:space="0" w:color="auto"/>
            </w:tcBorders>
            <w:vAlign w:val="bottom"/>
          </w:tcPr>
          <w:p w:rsidR="00B37811" w:rsidRDefault="00D515AA">
            <w:pPr>
              <w:spacing w:line="244" w:lineRule="exact"/>
              <w:ind w:left="100"/>
              <w:rPr>
                <w:sz w:val="20"/>
                <w:szCs w:val="20"/>
              </w:rPr>
            </w:pPr>
            <w:r>
              <w:rPr>
                <w:rFonts w:eastAsia="Times New Roman"/>
              </w:rPr>
              <w:t>Зобов’язання за розрахунками з бюджетом</w:t>
            </w:r>
          </w:p>
        </w:tc>
        <w:tc>
          <w:tcPr>
            <w:tcW w:w="180" w:type="dxa"/>
            <w:vAlign w:val="bottom"/>
          </w:tcPr>
          <w:p w:rsidR="00B37811" w:rsidRDefault="00B37811">
            <w:pPr>
              <w:rPr>
                <w:sz w:val="21"/>
                <w:szCs w:val="21"/>
              </w:rPr>
            </w:pPr>
          </w:p>
        </w:tc>
        <w:tc>
          <w:tcPr>
            <w:tcW w:w="1840" w:type="dxa"/>
            <w:tcBorders>
              <w:right w:val="single" w:sz="8" w:space="0" w:color="auto"/>
            </w:tcBorders>
            <w:vAlign w:val="bottom"/>
          </w:tcPr>
          <w:p w:rsidR="00B37811" w:rsidRDefault="00D515AA">
            <w:pPr>
              <w:spacing w:line="227" w:lineRule="exact"/>
              <w:ind w:right="50"/>
              <w:jc w:val="right"/>
              <w:rPr>
                <w:sz w:val="20"/>
                <w:szCs w:val="20"/>
              </w:rPr>
            </w:pPr>
            <w:r>
              <w:rPr>
                <w:rFonts w:eastAsia="Times New Roman"/>
              </w:rPr>
              <w:t>59323</w:t>
            </w:r>
          </w:p>
        </w:tc>
        <w:tc>
          <w:tcPr>
            <w:tcW w:w="1820" w:type="dxa"/>
            <w:tcBorders>
              <w:right w:val="single" w:sz="8" w:space="0" w:color="auto"/>
            </w:tcBorders>
            <w:vAlign w:val="bottom"/>
          </w:tcPr>
          <w:p w:rsidR="00B37811" w:rsidRDefault="00D515AA">
            <w:pPr>
              <w:spacing w:line="227" w:lineRule="exact"/>
              <w:ind w:right="30"/>
              <w:jc w:val="right"/>
              <w:rPr>
                <w:sz w:val="20"/>
                <w:szCs w:val="20"/>
              </w:rPr>
            </w:pPr>
            <w:r>
              <w:rPr>
                <w:rFonts w:eastAsia="Times New Roman"/>
              </w:rPr>
              <w:t>15968</w:t>
            </w:r>
          </w:p>
        </w:tc>
      </w:tr>
      <w:tr w:rsidR="00B37811">
        <w:trPr>
          <w:trHeight w:val="228"/>
        </w:trPr>
        <w:tc>
          <w:tcPr>
            <w:tcW w:w="640" w:type="dxa"/>
            <w:tcBorders>
              <w:left w:val="single" w:sz="8" w:space="0" w:color="auto"/>
              <w:bottom w:val="single" w:sz="8" w:space="0" w:color="auto"/>
              <w:right w:val="single" w:sz="8" w:space="0" w:color="auto"/>
            </w:tcBorders>
            <w:vAlign w:val="bottom"/>
          </w:tcPr>
          <w:p w:rsidR="00B37811" w:rsidRDefault="00B37811">
            <w:pPr>
              <w:rPr>
                <w:sz w:val="19"/>
                <w:szCs w:val="19"/>
              </w:rPr>
            </w:pPr>
          </w:p>
        </w:tc>
        <w:tc>
          <w:tcPr>
            <w:tcW w:w="3400" w:type="dxa"/>
            <w:tcBorders>
              <w:bottom w:val="single" w:sz="8" w:space="0" w:color="auto"/>
            </w:tcBorders>
            <w:vAlign w:val="bottom"/>
          </w:tcPr>
          <w:p w:rsidR="00B37811" w:rsidRDefault="00B37811">
            <w:pPr>
              <w:rPr>
                <w:sz w:val="19"/>
                <w:szCs w:val="19"/>
              </w:rPr>
            </w:pPr>
          </w:p>
        </w:tc>
        <w:tc>
          <w:tcPr>
            <w:tcW w:w="2360" w:type="dxa"/>
            <w:tcBorders>
              <w:bottom w:val="single" w:sz="8" w:space="0" w:color="auto"/>
              <w:right w:val="single" w:sz="8" w:space="0" w:color="auto"/>
            </w:tcBorders>
            <w:vAlign w:val="bottom"/>
          </w:tcPr>
          <w:p w:rsidR="00B37811" w:rsidRDefault="00B37811">
            <w:pPr>
              <w:rPr>
                <w:sz w:val="19"/>
                <w:szCs w:val="19"/>
              </w:rPr>
            </w:pPr>
          </w:p>
        </w:tc>
        <w:tc>
          <w:tcPr>
            <w:tcW w:w="180" w:type="dxa"/>
            <w:tcBorders>
              <w:bottom w:val="single" w:sz="8" w:space="0" w:color="auto"/>
            </w:tcBorders>
            <w:vAlign w:val="bottom"/>
          </w:tcPr>
          <w:p w:rsidR="00B37811" w:rsidRDefault="00B37811">
            <w:pPr>
              <w:rPr>
                <w:sz w:val="19"/>
                <w:szCs w:val="19"/>
              </w:rPr>
            </w:pPr>
          </w:p>
        </w:tc>
        <w:tc>
          <w:tcPr>
            <w:tcW w:w="1840" w:type="dxa"/>
            <w:tcBorders>
              <w:bottom w:val="single" w:sz="8" w:space="0" w:color="auto"/>
              <w:right w:val="single" w:sz="8" w:space="0" w:color="auto"/>
            </w:tcBorders>
            <w:vAlign w:val="bottom"/>
          </w:tcPr>
          <w:p w:rsidR="00B37811" w:rsidRDefault="00B37811">
            <w:pPr>
              <w:rPr>
                <w:sz w:val="19"/>
                <w:szCs w:val="19"/>
              </w:rPr>
            </w:pPr>
          </w:p>
        </w:tc>
        <w:tc>
          <w:tcPr>
            <w:tcW w:w="1820" w:type="dxa"/>
            <w:tcBorders>
              <w:bottom w:val="single" w:sz="8" w:space="0" w:color="auto"/>
              <w:right w:val="single" w:sz="8" w:space="0" w:color="auto"/>
            </w:tcBorders>
            <w:vAlign w:val="bottom"/>
          </w:tcPr>
          <w:p w:rsidR="00B37811" w:rsidRDefault="00B37811">
            <w:pPr>
              <w:rPr>
                <w:sz w:val="19"/>
                <w:szCs w:val="19"/>
              </w:rPr>
            </w:pPr>
          </w:p>
        </w:tc>
      </w:tr>
      <w:tr w:rsidR="00B37811">
        <w:trPr>
          <w:trHeight w:val="250"/>
        </w:trPr>
        <w:tc>
          <w:tcPr>
            <w:tcW w:w="640" w:type="dxa"/>
            <w:tcBorders>
              <w:left w:val="single" w:sz="8" w:space="0" w:color="auto"/>
              <w:right w:val="single" w:sz="8" w:space="0" w:color="auto"/>
            </w:tcBorders>
            <w:vAlign w:val="bottom"/>
          </w:tcPr>
          <w:p w:rsidR="00B37811" w:rsidRDefault="00D515AA">
            <w:pPr>
              <w:spacing w:line="249" w:lineRule="exact"/>
              <w:ind w:left="100"/>
              <w:rPr>
                <w:sz w:val="20"/>
                <w:szCs w:val="20"/>
              </w:rPr>
            </w:pPr>
            <w:r>
              <w:rPr>
                <w:rFonts w:eastAsia="Times New Roman"/>
                <w:b/>
                <w:bCs/>
              </w:rPr>
              <w:t>10</w:t>
            </w:r>
          </w:p>
        </w:tc>
        <w:tc>
          <w:tcPr>
            <w:tcW w:w="3400" w:type="dxa"/>
            <w:vAlign w:val="bottom"/>
          </w:tcPr>
          <w:p w:rsidR="00B37811" w:rsidRDefault="00D515AA">
            <w:pPr>
              <w:spacing w:line="249" w:lineRule="exact"/>
              <w:ind w:left="100"/>
              <w:rPr>
                <w:sz w:val="20"/>
                <w:szCs w:val="20"/>
              </w:rPr>
            </w:pPr>
            <w:r>
              <w:rPr>
                <w:rFonts w:eastAsia="Times New Roman"/>
                <w:b/>
                <w:bCs/>
                <w:i/>
                <w:iCs/>
              </w:rPr>
              <w:t>Всього нефінансові зобов’язання</w:t>
            </w:r>
          </w:p>
        </w:tc>
        <w:tc>
          <w:tcPr>
            <w:tcW w:w="2360" w:type="dxa"/>
            <w:tcBorders>
              <w:right w:val="single" w:sz="8" w:space="0" w:color="auto"/>
            </w:tcBorders>
            <w:vAlign w:val="bottom"/>
          </w:tcPr>
          <w:p w:rsidR="00B37811" w:rsidRDefault="00B37811">
            <w:pPr>
              <w:rPr>
                <w:sz w:val="21"/>
                <w:szCs w:val="21"/>
              </w:rPr>
            </w:pPr>
          </w:p>
        </w:tc>
        <w:tc>
          <w:tcPr>
            <w:tcW w:w="180" w:type="dxa"/>
            <w:vAlign w:val="bottom"/>
          </w:tcPr>
          <w:p w:rsidR="00B37811" w:rsidRDefault="00B37811">
            <w:pPr>
              <w:rPr>
                <w:sz w:val="21"/>
                <w:szCs w:val="21"/>
              </w:rPr>
            </w:pPr>
          </w:p>
        </w:tc>
        <w:tc>
          <w:tcPr>
            <w:tcW w:w="1840" w:type="dxa"/>
            <w:tcBorders>
              <w:right w:val="single" w:sz="8" w:space="0" w:color="auto"/>
            </w:tcBorders>
            <w:vAlign w:val="bottom"/>
          </w:tcPr>
          <w:p w:rsidR="00B37811" w:rsidRDefault="00D515AA">
            <w:pPr>
              <w:spacing w:line="249" w:lineRule="exact"/>
              <w:ind w:right="50"/>
              <w:jc w:val="right"/>
              <w:rPr>
                <w:sz w:val="20"/>
                <w:szCs w:val="20"/>
              </w:rPr>
            </w:pPr>
            <w:r>
              <w:rPr>
                <w:rFonts w:eastAsia="Times New Roman"/>
                <w:b/>
                <w:bCs/>
              </w:rPr>
              <w:t>696154</w:t>
            </w:r>
          </w:p>
        </w:tc>
        <w:tc>
          <w:tcPr>
            <w:tcW w:w="1820" w:type="dxa"/>
            <w:tcBorders>
              <w:right w:val="single" w:sz="8" w:space="0" w:color="auto"/>
            </w:tcBorders>
            <w:vAlign w:val="bottom"/>
          </w:tcPr>
          <w:p w:rsidR="00B37811" w:rsidRDefault="00D515AA">
            <w:pPr>
              <w:spacing w:line="249" w:lineRule="exact"/>
              <w:ind w:right="10"/>
              <w:jc w:val="right"/>
              <w:rPr>
                <w:sz w:val="20"/>
                <w:szCs w:val="20"/>
              </w:rPr>
            </w:pPr>
            <w:r>
              <w:rPr>
                <w:rFonts w:eastAsia="Times New Roman"/>
                <w:b/>
                <w:bCs/>
              </w:rPr>
              <w:t>633830</w:t>
            </w:r>
          </w:p>
        </w:tc>
      </w:tr>
      <w:tr w:rsidR="00B37811">
        <w:trPr>
          <w:trHeight w:val="242"/>
        </w:trPr>
        <w:tc>
          <w:tcPr>
            <w:tcW w:w="640" w:type="dxa"/>
            <w:tcBorders>
              <w:left w:val="single" w:sz="8" w:space="0" w:color="auto"/>
              <w:bottom w:val="single" w:sz="8" w:space="0" w:color="auto"/>
              <w:right w:val="single" w:sz="8" w:space="0" w:color="auto"/>
            </w:tcBorders>
            <w:vAlign w:val="bottom"/>
          </w:tcPr>
          <w:p w:rsidR="00B37811" w:rsidRDefault="00B37811">
            <w:pPr>
              <w:rPr>
                <w:sz w:val="21"/>
                <w:szCs w:val="21"/>
              </w:rPr>
            </w:pPr>
          </w:p>
        </w:tc>
        <w:tc>
          <w:tcPr>
            <w:tcW w:w="3400" w:type="dxa"/>
            <w:tcBorders>
              <w:bottom w:val="single" w:sz="8" w:space="0" w:color="auto"/>
            </w:tcBorders>
            <w:vAlign w:val="bottom"/>
          </w:tcPr>
          <w:p w:rsidR="00B37811" w:rsidRDefault="00B37811">
            <w:pPr>
              <w:rPr>
                <w:sz w:val="21"/>
                <w:szCs w:val="21"/>
              </w:rPr>
            </w:pPr>
          </w:p>
        </w:tc>
        <w:tc>
          <w:tcPr>
            <w:tcW w:w="2360" w:type="dxa"/>
            <w:tcBorders>
              <w:bottom w:val="single" w:sz="8" w:space="0" w:color="auto"/>
              <w:right w:val="single" w:sz="8" w:space="0" w:color="auto"/>
            </w:tcBorders>
            <w:vAlign w:val="bottom"/>
          </w:tcPr>
          <w:p w:rsidR="00B37811" w:rsidRDefault="00B37811">
            <w:pPr>
              <w:rPr>
                <w:sz w:val="21"/>
                <w:szCs w:val="21"/>
              </w:rPr>
            </w:pPr>
          </w:p>
        </w:tc>
        <w:tc>
          <w:tcPr>
            <w:tcW w:w="180" w:type="dxa"/>
            <w:tcBorders>
              <w:bottom w:val="single" w:sz="8" w:space="0" w:color="auto"/>
            </w:tcBorders>
            <w:vAlign w:val="bottom"/>
          </w:tcPr>
          <w:p w:rsidR="00B37811" w:rsidRDefault="00B37811">
            <w:pPr>
              <w:rPr>
                <w:sz w:val="21"/>
                <w:szCs w:val="21"/>
              </w:rPr>
            </w:pPr>
          </w:p>
        </w:tc>
        <w:tc>
          <w:tcPr>
            <w:tcW w:w="1840" w:type="dxa"/>
            <w:tcBorders>
              <w:bottom w:val="single" w:sz="8" w:space="0" w:color="auto"/>
              <w:right w:val="single" w:sz="8" w:space="0" w:color="auto"/>
            </w:tcBorders>
            <w:vAlign w:val="bottom"/>
          </w:tcPr>
          <w:p w:rsidR="00B37811" w:rsidRDefault="00B37811">
            <w:pPr>
              <w:rPr>
                <w:sz w:val="21"/>
                <w:szCs w:val="21"/>
              </w:rPr>
            </w:pPr>
          </w:p>
        </w:tc>
        <w:tc>
          <w:tcPr>
            <w:tcW w:w="1820" w:type="dxa"/>
            <w:tcBorders>
              <w:bottom w:val="single" w:sz="8" w:space="0" w:color="auto"/>
              <w:right w:val="single" w:sz="8" w:space="0" w:color="auto"/>
            </w:tcBorders>
            <w:vAlign w:val="bottom"/>
          </w:tcPr>
          <w:p w:rsidR="00B37811" w:rsidRDefault="00B37811">
            <w:pPr>
              <w:rPr>
                <w:sz w:val="21"/>
                <w:szCs w:val="21"/>
              </w:rPr>
            </w:pPr>
          </w:p>
        </w:tc>
      </w:tr>
    </w:tbl>
    <w:p w:rsidR="00B37811" w:rsidRDefault="00D515AA">
      <w:pPr>
        <w:spacing w:line="20" w:lineRule="exact"/>
        <w:rPr>
          <w:sz w:val="20"/>
          <w:szCs w:val="20"/>
        </w:rPr>
      </w:pPr>
      <w:r>
        <w:rPr>
          <w:noProof/>
          <w:sz w:val="20"/>
          <w:szCs w:val="20"/>
        </w:rPr>
        <mc:AlternateContent>
          <mc:Choice Requires="wps">
            <w:drawing>
              <wp:anchor distT="0" distB="0" distL="114300" distR="114300" simplePos="0" relativeHeight="251676160" behindDoc="1" locked="0" layoutInCell="0" allowOverlap="1">
                <wp:simplePos x="0" y="0"/>
                <wp:positionH relativeFrom="column">
                  <wp:posOffset>5302250</wp:posOffset>
                </wp:positionH>
                <wp:positionV relativeFrom="paragraph">
                  <wp:posOffset>-334010</wp:posOffset>
                </wp:positionV>
                <wp:extent cx="12700" cy="1270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92" o:spid="_x0000_s1117" style="position:absolute;margin-left:417.5pt;margin-top:-26.2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77184" behindDoc="1" locked="0" layoutInCell="0" allowOverlap="1">
                <wp:simplePos x="0" y="0"/>
                <wp:positionH relativeFrom="column">
                  <wp:posOffset>6485255</wp:posOffset>
                </wp:positionH>
                <wp:positionV relativeFrom="paragraph">
                  <wp:posOffset>-334010</wp:posOffset>
                </wp:positionV>
                <wp:extent cx="12065" cy="1270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93" o:spid="_x0000_s1118" style="position:absolute;margin-left:510.65pt;margin-top:-26.2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B37811" w:rsidRDefault="00B37811">
      <w:pPr>
        <w:spacing w:line="287" w:lineRule="exact"/>
        <w:rPr>
          <w:sz w:val="20"/>
          <w:szCs w:val="20"/>
        </w:rPr>
      </w:pPr>
    </w:p>
    <w:p w:rsidR="00B37811" w:rsidRDefault="00D515AA">
      <w:pPr>
        <w:ind w:left="700"/>
        <w:rPr>
          <w:sz w:val="20"/>
          <w:szCs w:val="20"/>
        </w:rPr>
      </w:pPr>
      <w:r>
        <w:rPr>
          <w:rFonts w:eastAsia="Times New Roman"/>
          <w:sz w:val="24"/>
          <w:szCs w:val="24"/>
        </w:rPr>
        <w:t>Кредиторська заборгованість деномінована в наступних валютах (Таблиця № 3.18):</w:t>
      </w:r>
    </w:p>
    <w:p w:rsidR="00B37811" w:rsidRDefault="00B37811">
      <w:pPr>
        <w:spacing w:line="199" w:lineRule="exact"/>
        <w:rPr>
          <w:sz w:val="20"/>
          <w:szCs w:val="20"/>
        </w:rPr>
      </w:pPr>
    </w:p>
    <w:p w:rsidR="00B37811" w:rsidRDefault="00D515AA">
      <w:pPr>
        <w:ind w:left="8360"/>
        <w:rPr>
          <w:sz w:val="20"/>
          <w:szCs w:val="20"/>
        </w:rPr>
      </w:pPr>
      <w:r>
        <w:rPr>
          <w:rFonts w:eastAsia="Times New Roman"/>
          <w:sz w:val="24"/>
          <w:szCs w:val="24"/>
        </w:rPr>
        <w:t>Таблиця № 3.18</w:t>
      </w:r>
    </w:p>
    <w:p w:rsidR="00B37811" w:rsidRDefault="00B37811">
      <w:pPr>
        <w:spacing w:line="204" w:lineRule="exact"/>
        <w:rPr>
          <w:sz w:val="20"/>
          <w:szCs w:val="20"/>
        </w:rPr>
      </w:pPr>
    </w:p>
    <w:p w:rsidR="00B37811" w:rsidRDefault="00D515AA">
      <w:pPr>
        <w:ind w:right="240"/>
        <w:jc w:val="center"/>
        <w:rPr>
          <w:sz w:val="20"/>
          <w:szCs w:val="20"/>
        </w:rPr>
      </w:pPr>
      <w:r>
        <w:rPr>
          <w:rFonts w:eastAsia="Times New Roman"/>
          <w:b/>
          <w:bCs/>
          <w:sz w:val="24"/>
          <w:szCs w:val="24"/>
        </w:rPr>
        <w:t>Кредиторська заборгованість по валютах</w:t>
      </w:r>
    </w:p>
    <w:p w:rsidR="00B37811" w:rsidRDefault="00B37811">
      <w:pPr>
        <w:spacing w:line="197" w:lineRule="exact"/>
        <w:rPr>
          <w:sz w:val="20"/>
          <w:szCs w:val="20"/>
        </w:rPr>
      </w:pPr>
    </w:p>
    <w:p w:rsidR="00B37811" w:rsidRDefault="00D515AA">
      <w:pPr>
        <w:ind w:left="9120"/>
        <w:rPr>
          <w:sz w:val="20"/>
          <w:szCs w:val="20"/>
        </w:rPr>
      </w:pPr>
      <w:r>
        <w:rPr>
          <w:rFonts w:eastAsia="Times New Roman"/>
          <w:sz w:val="24"/>
          <w:szCs w:val="24"/>
        </w:rPr>
        <w:t>тис. грн.</w:t>
      </w:r>
    </w:p>
    <w:p w:rsidR="00B37811" w:rsidRDefault="00B37811">
      <w:pPr>
        <w:spacing w:line="18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60"/>
        <w:gridCol w:w="2440"/>
        <w:gridCol w:w="980"/>
        <w:gridCol w:w="2400"/>
        <w:gridCol w:w="2560"/>
        <w:gridCol w:w="30"/>
      </w:tblGrid>
      <w:tr w:rsidR="00B37811">
        <w:trPr>
          <w:trHeight w:val="283"/>
        </w:trPr>
        <w:tc>
          <w:tcPr>
            <w:tcW w:w="660" w:type="dxa"/>
            <w:tcBorders>
              <w:top w:val="single" w:sz="8" w:space="0" w:color="auto"/>
              <w:left w:val="single" w:sz="8" w:space="0" w:color="auto"/>
              <w:right w:val="single" w:sz="8" w:space="0" w:color="auto"/>
            </w:tcBorders>
            <w:vAlign w:val="bottom"/>
          </w:tcPr>
          <w:p w:rsidR="00B37811" w:rsidRDefault="00D515AA">
            <w:pPr>
              <w:jc w:val="center"/>
              <w:rPr>
                <w:sz w:val="20"/>
                <w:szCs w:val="20"/>
              </w:rPr>
            </w:pPr>
            <w:r>
              <w:rPr>
                <w:rFonts w:eastAsia="Times New Roman"/>
                <w:b/>
                <w:bCs/>
                <w:w w:val="99"/>
                <w:sz w:val="24"/>
                <w:szCs w:val="24"/>
              </w:rPr>
              <w:t>№</w:t>
            </w:r>
          </w:p>
        </w:tc>
        <w:tc>
          <w:tcPr>
            <w:tcW w:w="2440" w:type="dxa"/>
            <w:tcBorders>
              <w:top w:val="single" w:sz="8" w:space="0" w:color="auto"/>
            </w:tcBorders>
            <w:vAlign w:val="bottom"/>
          </w:tcPr>
          <w:p w:rsidR="00B37811" w:rsidRDefault="00D515AA">
            <w:pPr>
              <w:ind w:left="840"/>
              <w:jc w:val="center"/>
              <w:rPr>
                <w:sz w:val="20"/>
                <w:szCs w:val="20"/>
              </w:rPr>
            </w:pPr>
            <w:r>
              <w:rPr>
                <w:rFonts w:eastAsia="Times New Roman"/>
                <w:b/>
                <w:bCs/>
                <w:sz w:val="24"/>
                <w:szCs w:val="24"/>
              </w:rPr>
              <w:t>Показник</w:t>
            </w:r>
          </w:p>
        </w:tc>
        <w:tc>
          <w:tcPr>
            <w:tcW w:w="980" w:type="dxa"/>
            <w:tcBorders>
              <w:top w:val="single" w:sz="8" w:space="0" w:color="auto"/>
              <w:right w:val="single" w:sz="8" w:space="0" w:color="auto"/>
            </w:tcBorders>
            <w:vAlign w:val="bottom"/>
          </w:tcPr>
          <w:p w:rsidR="00B37811" w:rsidRDefault="00B37811">
            <w:pPr>
              <w:rPr>
                <w:sz w:val="24"/>
                <w:szCs w:val="24"/>
              </w:rPr>
            </w:pPr>
          </w:p>
        </w:tc>
        <w:tc>
          <w:tcPr>
            <w:tcW w:w="2400" w:type="dxa"/>
            <w:tcBorders>
              <w:top w:val="single" w:sz="8" w:space="0" w:color="auto"/>
              <w:right w:val="single" w:sz="8" w:space="0" w:color="auto"/>
            </w:tcBorders>
            <w:vAlign w:val="bottom"/>
          </w:tcPr>
          <w:p w:rsidR="00B37811" w:rsidRDefault="00D515AA">
            <w:pPr>
              <w:jc w:val="center"/>
              <w:rPr>
                <w:sz w:val="20"/>
                <w:szCs w:val="20"/>
              </w:rPr>
            </w:pPr>
            <w:r>
              <w:rPr>
                <w:rFonts w:eastAsia="Times New Roman"/>
                <w:b/>
                <w:bCs/>
                <w:w w:val="99"/>
                <w:sz w:val="24"/>
                <w:szCs w:val="24"/>
              </w:rPr>
              <w:t>На 31.12.2017 р.</w:t>
            </w:r>
          </w:p>
        </w:tc>
        <w:tc>
          <w:tcPr>
            <w:tcW w:w="2560" w:type="dxa"/>
            <w:tcBorders>
              <w:top w:val="single" w:sz="8" w:space="0" w:color="auto"/>
              <w:right w:val="single" w:sz="8" w:space="0" w:color="auto"/>
            </w:tcBorders>
            <w:vAlign w:val="bottom"/>
          </w:tcPr>
          <w:p w:rsidR="00B37811" w:rsidRDefault="00D515AA">
            <w:pPr>
              <w:jc w:val="center"/>
              <w:rPr>
                <w:sz w:val="20"/>
                <w:szCs w:val="20"/>
              </w:rPr>
            </w:pPr>
            <w:r>
              <w:rPr>
                <w:rFonts w:eastAsia="Times New Roman"/>
                <w:b/>
                <w:bCs/>
                <w:sz w:val="24"/>
                <w:szCs w:val="24"/>
              </w:rPr>
              <w:t>На 31.12.2018 р.</w:t>
            </w:r>
          </w:p>
        </w:tc>
        <w:tc>
          <w:tcPr>
            <w:tcW w:w="0" w:type="dxa"/>
            <w:vAlign w:val="bottom"/>
          </w:tcPr>
          <w:p w:rsidR="00B37811" w:rsidRDefault="00B37811">
            <w:pPr>
              <w:rPr>
                <w:sz w:val="1"/>
                <w:szCs w:val="1"/>
              </w:rPr>
            </w:pPr>
          </w:p>
        </w:tc>
      </w:tr>
      <w:tr w:rsidR="00B37811">
        <w:trPr>
          <w:trHeight w:val="202"/>
        </w:trPr>
        <w:tc>
          <w:tcPr>
            <w:tcW w:w="66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2440" w:type="dxa"/>
            <w:tcBorders>
              <w:bottom w:val="single" w:sz="8" w:space="0" w:color="auto"/>
            </w:tcBorders>
            <w:vAlign w:val="bottom"/>
          </w:tcPr>
          <w:p w:rsidR="00B37811" w:rsidRDefault="00B37811">
            <w:pPr>
              <w:rPr>
                <w:sz w:val="17"/>
                <w:szCs w:val="17"/>
              </w:rPr>
            </w:pPr>
          </w:p>
        </w:tc>
        <w:tc>
          <w:tcPr>
            <w:tcW w:w="980" w:type="dxa"/>
            <w:tcBorders>
              <w:bottom w:val="single" w:sz="8" w:space="0" w:color="auto"/>
              <w:right w:val="single" w:sz="8" w:space="0" w:color="auto"/>
            </w:tcBorders>
            <w:vAlign w:val="bottom"/>
          </w:tcPr>
          <w:p w:rsidR="00B37811" w:rsidRDefault="00B37811">
            <w:pPr>
              <w:rPr>
                <w:sz w:val="17"/>
                <w:szCs w:val="17"/>
              </w:rPr>
            </w:pPr>
          </w:p>
        </w:tc>
        <w:tc>
          <w:tcPr>
            <w:tcW w:w="2400" w:type="dxa"/>
            <w:tcBorders>
              <w:bottom w:val="single" w:sz="8" w:space="0" w:color="auto"/>
              <w:right w:val="single" w:sz="8" w:space="0" w:color="auto"/>
            </w:tcBorders>
            <w:vAlign w:val="bottom"/>
          </w:tcPr>
          <w:p w:rsidR="00B37811" w:rsidRDefault="00B37811">
            <w:pPr>
              <w:rPr>
                <w:sz w:val="17"/>
                <w:szCs w:val="17"/>
              </w:rPr>
            </w:pPr>
          </w:p>
        </w:tc>
        <w:tc>
          <w:tcPr>
            <w:tcW w:w="256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60"/>
        </w:trPr>
        <w:tc>
          <w:tcPr>
            <w:tcW w:w="660" w:type="dxa"/>
            <w:tcBorders>
              <w:left w:val="single" w:sz="8" w:space="0" w:color="auto"/>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1</w:t>
            </w:r>
          </w:p>
        </w:tc>
        <w:tc>
          <w:tcPr>
            <w:tcW w:w="2440" w:type="dxa"/>
            <w:vAlign w:val="bottom"/>
          </w:tcPr>
          <w:p w:rsidR="00B37811" w:rsidRDefault="00D515AA">
            <w:pPr>
              <w:spacing w:line="260" w:lineRule="exact"/>
              <w:ind w:right="560"/>
              <w:jc w:val="right"/>
              <w:rPr>
                <w:sz w:val="20"/>
                <w:szCs w:val="20"/>
              </w:rPr>
            </w:pPr>
            <w:r>
              <w:rPr>
                <w:rFonts w:eastAsia="Times New Roman"/>
                <w:sz w:val="24"/>
                <w:szCs w:val="24"/>
              </w:rPr>
              <w:t>2</w:t>
            </w:r>
          </w:p>
        </w:tc>
        <w:tc>
          <w:tcPr>
            <w:tcW w:w="980" w:type="dxa"/>
            <w:tcBorders>
              <w:right w:val="single" w:sz="8" w:space="0" w:color="auto"/>
            </w:tcBorders>
            <w:vAlign w:val="bottom"/>
          </w:tcPr>
          <w:p w:rsidR="00B37811" w:rsidRDefault="00B37811"/>
        </w:tc>
        <w:tc>
          <w:tcPr>
            <w:tcW w:w="240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3</w:t>
            </w:r>
          </w:p>
        </w:tc>
        <w:tc>
          <w:tcPr>
            <w:tcW w:w="256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4</w:t>
            </w:r>
          </w:p>
        </w:tc>
        <w:tc>
          <w:tcPr>
            <w:tcW w:w="0" w:type="dxa"/>
            <w:vAlign w:val="bottom"/>
          </w:tcPr>
          <w:p w:rsidR="00B37811" w:rsidRDefault="00B37811">
            <w:pPr>
              <w:rPr>
                <w:sz w:val="1"/>
                <w:szCs w:val="1"/>
              </w:rPr>
            </w:pPr>
          </w:p>
        </w:tc>
      </w:tr>
      <w:tr w:rsidR="00B37811">
        <w:trPr>
          <w:trHeight w:val="207"/>
        </w:trPr>
        <w:tc>
          <w:tcPr>
            <w:tcW w:w="66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2440" w:type="dxa"/>
            <w:tcBorders>
              <w:bottom w:val="single" w:sz="8" w:space="0" w:color="auto"/>
            </w:tcBorders>
            <w:vAlign w:val="bottom"/>
          </w:tcPr>
          <w:p w:rsidR="00B37811" w:rsidRDefault="00B37811">
            <w:pPr>
              <w:rPr>
                <w:sz w:val="17"/>
                <w:szCs w:val="17"/>
              </w:rPr>
            </w:pPr>
          </w:p>
        </w:tc>
        <w:tc>
          <w:tcPr>
            <w:tcW w:w="980" w:type="dxa"/>
            <w:tcBorders>
              <w:bottom w:val="single" w:sz="8" w:space="0" w:color="auto"/>
              <w:right w:val="single" w:sz="8" w:space="0" w:color="auto"/>
            </w:tcBorders>
            <w:vAlign w:val="bottom"/>
          </w:tcPr>
          <w:p w:rsidR="00B37811" w:rsidRDefault="00B37811">
            <w:pPr>
              <w:rPr>
                <w:sz w:val="17"/>
                <w:szCs w:val="17"/>
              </w:rPr>
            </w:pPr>
          </w:p>
        </w:tc>
        <w:tc>
          <w:tcPr>
            <w:tcW w:w="2400" w:type="dxa"/>
            <w:tcBorders>
              <w:bottom w:val="single" w:sz="8" w:space="0" w:color="auto"/>
              <w:right w:val="single" w:sz="8" w:space="0" w:color="auto"/>
            </w:tcBorders>
            <w:vAlign w:val="bottom"/>
          </w:tcPr>
          <w:p w:rsidR="00B37811" w:rsidRDefault="00B37811">
            <w:pPr>
              <w:rPr>
                <w:sz w:val="17"/>
                <w:szCs w:val="17"/>
              </w:rPr>
            </w:pPr>
          </w:p>
        </w:tc>
        <w:tc>
          <w:tcPr>
            <w:tcW w:w="256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6"/>
        </w:trPr>
        <w:tc>
          <w:tcPr>
            <w:tcW w:w="66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w w:val="99"/>
                <w:sz w:val="24"/>
                <w:szCs w:val="24"/>
              </w:rPr>
              <w:t>1</w:t>
            </w:r>
          </w:p>
        </w:tc>
        <w:tc>
          <w:tcPr>
            <w:tcW w:w="2440" w:type="dxa"/>
            <w:vAlign w:val="bottom"/>
          </w:tcPr>
          <w:p w:rsidR="00B37811" w:rsidRDefault="00D515AA">
            <w:pPr>
              <w:spacing w:line="256" w:lineRule="exact"/>
              <w:ind w:left="100"/>
              <w:rPr>
                <w:sz w:val="20"/>
                <w:szCs w:val="20"/>
              </w:rPr>
            </w:pPr>
            <w:r>
              <w:rPr>
                <w:rFonts w:eastAsia="Times New Roman"/>
                <w:sz w:val="24"/>
                <w:szCs w:val="24"/>
              </w:rPr>
              <w:t>Українські  гривні(за</w:t>
            </w:r>
          </w:p>
        </w:tc>
        <w:tc>
          <w:tcPr>
            <w:tcW w:w="980" w:type="dxa"/>
            <w:tcBorders>
              <w:right w:val="single" w:sz="8" w:space="0" w:color="auto"/>
            </w:tcBorders>
            <w:vAlign w:val="bottom"/>
          </w:tcPr>
          <w:p w:rsidR="00B37811" w:rsidRDefault="00D515AA">
            <w:pPr>
              <w:spacing w:line="256" w:lineRule="exact"/>
              <w:ind w:left="100"/>
              <w:rPr>
                <w:sz w:val="20"/>
                <w:szCs w:val="20"/>
              </w:rPr>
            </w:pPr>
            <w:r>
              <w:rPr>
                <w:rFonts w:eastAsia="Times New Roman"/>
                <w:sz w:val="24"/>
                <w:szCs w:val="24"/>
              </w:rPr>
              <w:t>товари,</w:t>
            </w:r>
          </w:p>
        </w:tc>
        <w:tc>
          <w:tcPr>
            <w:tcW w:w="240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379054</w:t>
            </w:r>
          </w:p>
        </w:tc>
        <w:tc>
          <w:tcPr>
            <w:tcW w:w="256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289090</w:t>
            </w:r>
          </w:p>
        </w:tc>
        <w:tc>
          <w:tcPr>
            <w:tcW w:w="0" w:type="dxa"/>
            <w:vAlign w:val="bottom"/>
          </w:tcPr>
          <w:p w:rsidR="00B37811" w:rsidRDefault="00B37811">
            <w:pPr>
              <w:rPr>
                <w:sz w:val="1"/>
                <w:szCs w:val="1"/>
              </w:rPr>
            </w:pPr>
          </w:p>
        </w:tc>
      </w:tr>
      <w:tr w:rsidR="00B37811">
        <w:trPr>
          <w:trHeight w:val="142"/>
        </w:trPr>
        <w:tc>
          <w:tcPr>
            <w:tcW w:w="660" w:type="dxa"/>
            <w:vMerge/>
            <w:tcBorders>
              <w:left w:val="single" w:sz="8" w:space="0" w:color="auto"/>
              <w:right w:val="single" w:sz="8" w:space="0" w:color="auto"/>
            </w:tcBorders>
            <w:vAlign w:val="bottom"/>
          </w:tcPr>
          <w:p w:rsidR="00B37811" w:rsidRDefault="00B37811">
            <w:pPr>
              <w:rPr>
                <w:sz w:val="12"/>
                <w:szCs w:val="12"/>
              </w:rPr>
            </w:pPr>
          </w:p>
        </w:tc>
        <w:tc>
          <w:tcPr>
            <w:tcW w:w="2440" w:type="dxa"/>
            <w:vMerge w:val="restart"/>
            <w:vAlign w:val="bottom"/>
          </w:tcPr>
          <w:p w:rsidR="00B37811" w:rsidRDefault="00D515AA">
            <w:pPr>
              <w:ind w:left="100"/>
              <w:rPr>
                <w:sz w:val="20"/>
                <w:szCs w:val="20"/>
              </w:rPr>
            </w:pPr>
            <w:r>
              <w:rPr>
                <w:rFonts w:eastAsia="Times New Roman"/>
                <w:sz w:val="24"/>
                <w:szCs w:val="24"/>
              </w:rPr>
              <w:t>роботи, послуги)</w:t>
            </w:r>
          </w:p>
        </w:tc>
        <w:tc>
          <w:tcPr>
            <w:tcW w:w="980" w:type="dxa"/>
            <w:tcBorders>
              <w:right w:val="single" w:sz="8" w:space="0" w:color="auto"/>
            </w:tcBorders>
            <w:vAlign w:val="bottom"/>
          </w:tcPr>
          <w:p w:rsidR="00B37811" w:rsidRDefault="00B37811">
            <w:pPr>
              <w:rPr>
                <w:sz w:val="12"/>
                <w:szCs w:val="12"/>
              </w:rPr>
            </w:pPr>
          </w:p>
        </w:tc>
        <w:tc>
          <w:tcPr>
            <w:tcW w:w="2400" w:type="dxa"/>
            <w:vMerge/>
            <w:tcBorders>
              <w:right w:val="single" w:sz="8" w:space="0" w:color="auto"/>
            </w:tcBorders>
            <w:vAlign w:val="bottom"/>
          </w:tcPr>
          <w:p w:rsidR="00B37811" w:rsidRDefault="00B37811">
            <w:pPr>
              <w:rPr>
                <w:sz w:val="12"/>
                <w:szCs w:val="12"/>
              </w:rPr>
            </w:pPr>
          </w:p>
        </w:tc>
        <w:tc>
          <w:tcPr>
            <w:tcW w:w="2560" w:type="dxa"/>
            <w:vMerge/>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7"/>
        </w:trPr>
        <w:tc>
          <w:tcPr>
            <w:tcW w:w="660" w:type="dxa"/>
            <w:tcBorders>
              <w:left w:val="single" w:sz="8" w:space="0" w:color="auto"/>
              <w:right w:val="single" w:sz="8" w:space="0" w:color="auto"/>
            </w:tcBorders>
            <w:vAlign w:val="bottom"/>
          </w:tcPr>
          <w:p w:rsidR="00B37811" w:rsidRDefault="00B37811">
            <w:pPr>
              <w:rPr>
                <w:sz w:val="11"/>
                <w:szCs w:val="11"/>
              </w:rPr>
            </w:pPr>
          </w:p>
        </w:tc>
        <w:tc>
          <w:tcPr>
            <w:tcW w:w="2440" w:type="dxa"/>
            <w:vMerge/>
            <w:vAlign w:val="bottom"/>
          </w:tcPr>
          <w:p w:rsidR="00B37811" w:rsidRDefault="00B37811">
            <w:pPr>
              <w:rPr>
                <w:sz w:val="11"/>
                <w:szCs w:val="11"/>
              </w:rPr>
            </w:pPr>
          </w:p>
        </w:tc>
        <w:tc>
          <w:tcPr>
            <w:tcW w:w="980" w:type="dxa"/>
            <w:tcBorders>
              <w:right w:val="single" w:sz="8" w:space="0" w:color="auto"/>
            </w:tcBorders>
            <w:vAlign w:val="bottom"/>
          </w:tcPr>
          <w:p w:rsidR="00B37811" w:rsidRDefault="00B37811">
            <w:pPr>
              <w:rPr>
                <w:sz w:val="11"/>
                <w:szCs w:val="11"/>
              </w:rPr>
            </w:pPr>
          </w:p>
        </w:tc>
        <w:tc>
          <w:tcPr>
            <w:tcW w:w="2400" w:type="dxa"/>
            <w:tcBorders>
              <w:right w:val="single" w:sz="8" w:space="0" w:color="auto"/>
            </w:tcBorders>
            <w:vAlign w:val="bottom"/>
          </w:tcPr>
          <w:p w:rsidR="00B37811" w:rsidRDefault="00B37811">
            <w:pPr>
              <w:rPr>
                <w:sz w:val="11"/>
                <w:szCs w:val="11"/>
              </w:rPr>
            </w:pPr>
          </w:p>
        </w:tc>
        <w:tc>
          <w:tcPr>
            <w:tcW w:w="256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9"/>
        </w:trPr>
        <w:tc>
          <w:tcPr>
            <w:tcW w:w="66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2440" w:type="dxa"/>
            <w:tcBorders>
              <w:bottom w:val="single" w:sz="8" w:space="0" w:color="auto"/>
            </w:tcBorders>
            <w:vAlign w:val="bottom"/>
          </w:tcPr>
          <w:p w:rsidR="00B37811" w:rsidRDefault="00B37811">
            <w:pPr>
              <w:rPr>
                <w:sz w:val="18"/>
                <w:szCs w:val="18"/>
              </w:rPr>
            </w:pPr>
          </w:p>
        </w:tc>
        <w:tc>
          <w:tcPr>
            <w:tcW w:w="980" w:type="dxa"/>
            <w:tcBorders>
              <w:bottom w:val="single" w:sz="8" w:space="0" w:color="auto"/>
              <w:right w:val="single" w:sz="8" w:space="0" w:color="auto"/>
            </w:tcBorders>
            <w:vAlign w:val="bottom"/>
          </w:tcPr>
          <w:p w:rsidR="00B37811" w:rsidRDefault="00B37811">
            <w:pPr>
              <w:rPr>
                <w:sz w:val="18"/>
                <w:szCs w:val="18"/>
              </w:rPr>
            </w:pPr>
          </w:p>
        </w:tc>
        <w:tc>
          <w:tcPr>
            <w:tcW w:w="2400" w:type="dxa"/>
            <w:tcBorders>
              <w:bottom w:val="single" w:sz="8" w:space="0" w:color="auto"/>
              <w:right w:val="single" w:sz="8" w:space="0" w:color="auto"/>
            </w:tcBorders>
            <w:vAlign w:val="bottom"/>
          </w:tcPr>
          <w:p w:rsidR="00B37811" w:rsidRDefault="00B37811">
            <w:pPr>
              <w:rPr>
                <w:sz w:val="18"/>
                <w:szCs w:val="18"/>
              </w:rPr>
            </w:pPr>
          </w:p>
        </w:tc>
        <w:tc>
          <w:tcPr>
            <w:tcW w:w="256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bl>
    <w:p w:rsidR="00B37811" w:rsidRDefault="00B37811">
      <w:pPr>
        <w:sectPr w:rsidR="00B37811">
          <w:pgSz w:w="12240" w:h="15840"/>
          <w:pgMar w:top="1363" w:right="600" w:bottom="455" w:left="1400" w:header="0" w:footer="0" w:gutter="0"/>
          <w:cols w:space="720" w:equalWidth="0">
            <w:col w:w="10240"/>
          </w:cols>
        </w:sectPr>
      </w:pPr>
    </w:p>
    <w:p w:rsidR="00B37811" w:rsidRDefault="00B37811">
      <w:pPr>
        <w:spacing w:line="1" w:lineRule="exact"/>
        <w:rPr>
          <w:sz w:val="20"/>
          <w:szCs w:val="20"/>
        </w:rPr>
      </w:pPr>
      <w:bookmarkStart w:id="146" w:name="page130"/>
      <w:bookmarkEnd w:id="146"/>
    </w:p>
    <w:tbl>
      <w:tblPr>
        <w:tblW w:w="0" w:type="auto"/>
        <w:tblInd w:w="130" w:type="dxa"/>
        <w:tblLayout w:type="fixed"/>
        <w:tblCellMar>
          <w:left w:w="0" w:type="dxa"/>
          <w:right w:w="0" w:type="dxa"/>
        </w:tblCellMar>
        <w:tblLook w:val="04A0" w:firstRow="1" w:lastRow="0" w:firstColumn="1" w:lastColumn="0" w:noHBand="0" w:noVBand="1"/>
      </w:tblPr>
      <w:tblGrid>
        <w:gridCol w:w="660"/>
        <w:gridCol w:w="1060"/>
        <w:gridCol w:w="200"/>
        <w:gridCol w:w="1160"/>
        <w:gridCol w:w="1000"/>
        <w:gridCol w:w="2400"/>
        <w:gridCol w:w="2560"/>
        <w:gridCol w:w="30"/>
      </w:tblGrid>
      <w:tr w:rsidR="00B37811">
        <w:trPr>
          <w:trHeight w:val="281"/>
        </w:trPr>
        <w:tc>
          <w:tcPr>
            <w:tcW w:w="660" w:type="dxa"/>
            <w:vMerge w:val="restart"/>
            <w:tcBorders>
              <w:left w:val="single" w:sz="8" w:space="0" w:color="auto"/>
              <w:right w:val="single" w:sz="8" w:space="0" w:color="auto"/>
            </w:tcBorders>
            <w:vAlign w:val="bottom"/>
          </w:tcPr>
          <w:p w:rsidR="00B37811" w:rsidRDefault="00D515AA">
            <w:pPr>
              <w:ind w:right="160"/>
              <w:jc w:val="right"/>
              <w:rPr>
                <w:sz w:val="20"/>
                <w:szCs w:val="20"/>
              </w:rPr>
            </w:pPr>
            <w:r>
              <w:rPr>
                <w:rFonts w:eastAsia="Times New Roman"/>
                <w:sz w:val="24"/>
                <w:szCs w:val="24"/>
              </w:rPr>
              <w:t>2</w:t>
            </w:r>
          </w:p>
        </w:tc>
        <w:tc>
          <w:tcPr>
            <w:tcW w:w="1260" w:type="dxa"/>
            <w:gridSpan w:val="2"/>
            <w:vAlign w:val="bottom"/>
          </w:tcPr>
          <w:p w:rsidR="00B37811" w:rsidRDefault="00D515AA">
            <w:pPr>
              <w:ind w:left="100"/>
              <w:rPr>
                <w:sz w:val="20"/>
                <w:szCs w:val="20"/>
              </w:rPr>
            </w:pPr>
            <w:r>
              <w:rPr>
                <w:rFonts w:eastAsia="Times New Roman"/>
                <w:sz w:val="24"/>
                <w:szCs w:val="24"/>
              </w:rPr>
              <w:t>Українські</w:t>
            </w:r>
          </w:p>
        </w:tc>
        <w:tc>
          <w:tcPr>
            <w:tcW w:w="1160" w:type="dxa"/>
            <w:vAlign w:val="bottom"/>
          </w:tcPr>
          <w:p w:rsidR="00B37811" w:rsidRDefault="00D515AA">
            <w:pPr>
              <w:jc w:val="right"/>
              <w:rPr>
                <w:sz w:val="20"/>
                <w:szCs w:val="20"/>
              </w:rPr>
            </w:pPr>
            <w:r>
              <w:rPr>
                <w:rFonts w:eastAsia="Times New Roman"/>
                <w:sz w:val="24"/>
                <w:szCs w:val="24"/>
              </w:rPr>
              <w:t>гривні</w:t>
            </w:r>
          </w:p>
        </w:tc>
        <w:tc>
          <w:tcPr>
            <w:tcW w:w="1000" w:type="dxa"/>
            <w:tcBorders>
              <w:right w:val="single" w:sz="8" w:space="0" w:color="auto"/>
            </w:tcBorders>
            <w:vAlign w:val="bottom"/>
          </w:tcPr>
          <w:p w:rsidR="00B37811" w:rsidRDefault="00D515AA">
            <w:pPr>
              <w:jc w:val="right"/>
              <w:rPr>
                <w:sz w:val="20"/>
                <w:szCs w:val="20"/>
              </w:rPr>
            </w:pPr>
            <w:r>
              <w:rPr>
                <w:rFonts w:eastAsia="Times New Roman"/>
                <w:sz w:val="24"/>
                <w:szCs w:val="24"/>
              </w:rPr>
              <w:t>(інша</w:t>
            </w:r>
          </w:p>
        </w:tc>
        <w:tc>
          <w:tcPr>
            <w:tcW w:w="240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5703</w:t>
            </w:r>
          </w:p>
        </w:tc>
        <w:tc>
          <w:tcPr>
            <w:tcW w:w="256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5189</w:t>
            </w:r>
          </w:p>
        </w:tc>
        <w:tc>
          <w:tcPr>
            <w:tcW w:w="0" w:type="dxa"/>
            <w:vAlign w:val="bottom"/>
          </w:tcPr>
          <w:p w:rsidR="00B37811" w:rsidRDefault="00B37811">
            <w:pPr>
              <w:rPr>
                <w:sz w:val="1"/>
                <w:szCs w:val="1"/>
              </w:rPr>
            </w:pPr>
          </w:p>
        </w:tc>
      </w:tr>
      <w:tr w:rsidR="00B37811">
        <w:trPr>
          <w:trHeight w:val="127"/>
        </w:trPr>
        <w:tc>
          <w:tcPr>
            <w:tcW w:w="660" w:type="dxa"/>
            <w:vMerge/>
            <w:tcBorders>
              <w:left w:val="single" w:sz="8" w:space="0" w:color="auto"/>
              <w:right w:val="single" w:sz="8" w:space="0" w:color="auto"/>
            </w:tcBorders>
            <w:vAlign w:val="bottom"/>
          </w:tcPr>
          <w:p w:rsidR="00B37811" w:rsidRDefault="00B37811">
            <w:pPr>
              <w:rPr>
                <w:sz w:val="11"/>
                <w:szCs w:val="11"/>
              </w:rPr>
            </w:pPr>
          </w:p>
        </w:tc>
        <w:tc>
          <w:tcPr>
            <w:tcW w:w="3420" w:type="dxa"/>
            <w:gridSpan w:val="4"/>
            <w:vMerge w:val="restart"/>
            <w:tcBorders>
              <w:right w:val="single" w:sz="8" w:space="0" w:color="auto"/>
            </w:tcBorders>
            <w:vAlign w:val="bottom"/>
          </w:tcPr>
          <w:p w:rsidR="00B37811" w:rsidRDefault="00D515AA">
            <w:pPr>
              <w:spacing w:line="264" w:lineRule="exact"/>
              <w:ind w:left="100"/>
              <w:rPr>
                <w:sz w:val="20"/>
                <w:szCs w:val="20"/>
              </w:rPr>
            </w:pPr>
            <w:r>
              <w:rPr>
                <w:rFonts w:eastAsia="Times New Roman"/>
                <w:sz w:val="24"/>
                <w:szCs w:val="24"/>
              </w:rPr>
              <w:t>кредиторська заборгованість)</w:t>
            </w:r>
          </w:p>
        </w:tc>
        <w:tc>
          <w:tcPr>
            <w:tcW w:w="2400" w:type="dxa"/>
            <w:vMerge/>
            <w:tcBorders>
              <w:right w:val="single" w:sz="8" w:space="0" w:color="auto"/>
            </w:tcBorders>
            <w:vAlign w:val="bottom"/>
          </w:tcPr>
          <w:p w:rsidR="00B37811" w:rsidRDefault="00B37811">
            <w:pPr>
              <w:rPr>
                <w:sz w:val="11"/>
                <w:szCs w:val="11"/>
              </w:rPr>
            </w:pPr>
          </w:p>
        </w:tc>
        <w:tc>
          <w:tcPr>
            <w:tcW w:w="256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37"/>
        </w:trPr>
        <w:tc>
          <w:tcPr>
            <w:tcW w:w="660" w:type="dxa"/>
            <w:tcBorders>
              <w:left w:val="single" w:sz="8" w:space="0" w:color="auto"/>
              <w:right w:val="single" w:sz="8" w:space="0" w:color="auto"/>
            </w:tcBorders>
            <w:vAlign w:val="bottom"/>
          </w:tcPr>
          <w:p w:rsidR="00B37811" w:rsidRDefault="00B37811">
            <w:pPr>
              <w:rPr>
                <w:sz w:val="11"/>
                <w:szCs w:val="11"/>
              </w:rPr>
            </w:pPr>
          </w:p>
        </w:tc>
        <w:tc>
          <w:tcPr>
            <w:tcW w:w="3420" w:type="dxa"/>
            <w:gridSpan w:val="4"/>
            <w:vMerge/>
            <w:tcBorders>
              <w:right w:val="single" w:sz="8" w:space="0" w:color="auto"/>
            </w:tcBorders>
            <w:vAlign w:val="bottom"/>
          </w:tcPr>
          <w:p w:rsidR="00B37811" w:rsidRDefault="00B37811">
            <w:pPr>
              <w:rPr>
                <w:sz w:val="11"/>
                <w:szCs w:val="11"/>
              </w:rPr>
            </w:pPr>
          </w:p>
        </w:tc>
        <w:tc>
          <w:tcPr>
            <w:tcW w:w="2400" w:type="dxa"/>
            <w:tcBorders>
              <w:right w:val="single" w:sz="8" w:space="0" w:color="auto"/>
            </w:tcBorders>
            <w:vAlign w:val="bottom"/>
          </w:tcPr>
          <w:p w:rsidR="00B37811" w:rsidRDefault="00B37811">
            <w:pPr>
              <w:rPr>
                <w:sz w:val="11"/>
                <w:szCs w:val="11"/>
              </w:rPr>
            </w:pPr>
          </w:p>
        </w:tc>
        <w:tc>
          <w:tcPr>
            <w:tcW w:w="256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7"/>
        </w:trPr>
        <w:tc>
          <w:tcPr>
            <w:tcW w:w="66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2420" w:type="dxa"/>
            <w:gridSpan w:val="3"/>
            <w:tcBorders>
              <w:bottom w:val="single" w:sz="8" w:space="0" w:color="auto"/>
            </w:tcBorders>
            <w:vAlign w:val="bottom"/>
          </w:tcPr>
          <w:p w:rsidR="00B37811" w:rsidRDefault="00B37811">
            <w:pPr>
              <w:rPr>
                <w:sz w:val="18"/>
                <w:szCs w:val="18"/>
              </w:rPr>
            </w:pPr>
          </w:p>
        </w:tc>
        <w:tc>
          <w:tcPr>
            <w:tcW w:w="1000" w:type="dxa"/>
            <w:tcBorders>
              <w:bottom w:val="single" w:sz="8" w:space="0" w:color="auto"/>
              <w:right w:val="single" w:sz="8" w:space="0" w:color="auto"/>
            </w:tcBorders>
            <w:vAlign w:val="bottom"/>
          </w:tcPr>
          <w:p w:rsidR="00B37811" w:rsidRDefault="00B37811">
            <w:pPr>
              <w:rPr>
                <w:sz w:val="18"/>
                <w:szCs w:val="18"/>
              </w:rPr>
            </w:pPr>
          </w:p>
        </w:tc>
        <w:tc>
          <w:tcPr>
            <w:tcW w:w="2400" w:type="dxa"/>
            <w:tcBorders>
              <w:bottom w:val="single" w:sz="8" w:space="0" w:color="auto"/>
              <w:right w:val="single" w:sz="8" w:space="0" w:color="auto"/>
            </w:tcBorders>
            <w:vAlign w:val="bottom"/>
          </w:tcPr>
          <w:p w:rsidR="00B37811" w:rsidRDefault="00B37811">
            <w:pPr>
              <w:rPr>
                <w:sz w:val="18"/>
                <w:szCs w:val="18"/>
              </w:rPr>
            </w:pPr>
          </w:p>
        </w:tc>
        <w:tc>
          <w:tcPr>
            <w:tcW w:w="256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8"/>
        </w:trPr>
        <w:tc>
          <w:tcPr>
            <w:tcW w:w="660" w:type="dxa"/>
            <w:tcBorders>
              <w:left w:val="single" w:sz="8" w:space="0" w:color="auto"/>
              <w:right w:val="single" w:sz="8" w:space="0" w:color="auto"/>
            </w:tcBorders>
            <w:vAlign w:val="bottom"/>
          </w:tcPr>
          <w:p w:rsidR="00B37811" w:rsidRDefault="00B37811"/>
        </w:tc>
        <w:tc>
          <w:tcPr>
            <w:tcW w:w="2420" w:type="dxa"/>
            <w:gridSpan w:val="3"/>
            <w:vAlign w:val="bottom"/>
          </w:tcPr>
          <w:p w:rsidR="00B37811" w:rsidRDefault="00D515AA">
            <w:pPr>
              <w:spacing w:line="258" w:lineRule="exact"/>
              <w:ind w:left="160"/>
              <w:rPr>
                <w:sz w:val="20"/>
                <w:szCs w:val="20"/>
              </w:rPr>
            </w:pPr>
            <w:r>
              <w:rPr>
                <w:rFonts w:eastAsia="Times New Roman"/>
                <w:sz w:val="24"/>
                <w:szCs w:val="24"/>
              </w:rPr>
              <w:t>Українські гривні</w:t>
            </w:r>
          </w:p>
        </w:tc>
        <w:tc>
          <w:tcPr>
            <w:tcW w:w="1000" w:type="dxa"/>
            <w:tcBorders>
              <w:right w:val="single" w:sz="8" w:space="0" w:color="auto"/>
            </w:tcBorders>
            <w:vAlign w:val="bottom"/>
          </w:tcPr>
          <w:p w:rsidR="00B37811" w:rsidRDefault="00B37811"/>
        </w:tc>
        <w:tc>
          <w:tcPr>
            <w:tcW w:w="2400" w:type="dxa"/>
            <w:tcBorders>
              <w:right w:val="single" w:sz="8" w:space="0" w:color="auto"/>
            </w:tcBorders>
            <w:vAlign w:val="bottom"/>
          </w:tcPr>
          <w:p w:rsidR="00B37811" w:rsidRDefault="00B37811"/>
        </w:tc>
        <w:tc>
          <w:tcPr>
            <w:tcW w:w="2560" w:type="dxa"/>
            <w:tcBorders>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76"/>
        </w:trPr>
        <w:tc>
          <w:tcPr>
            <w:tcW w:w="660" w:type="dxa"/>
            <w:tcBorders>
              <w:left w:val="single" w:sz="8" w:space="0" w:color="auto"/>
              <w:right w:val="single" w:sz="8" w:space="0" w:color="auto"/>
            </w:tcBorders>
            <w:vAlign w:val="bottom"/>
          </w:tcPr>
          <w:p w:rsidR="00B37811" w:rsidRDefault="00D515AA">
            <w:pPr>
              <w:spacing w:line="266" w:lineRule="exact"/>
              <w:ind w:right="160"/>
              <w:jc w:val="right"/>
              <w:rPr>
                <w:sz w:val="20"/>
                <w:szCs w:val="20"/>
              </w:rPr>
            </w:pPr>
            <w:r>
              <w:rPr>
                <w:rFonts w:eastAsia="Times New Roman"/>
                <w:sz w:val="24"/>
                <w:szCs w:val="24"/>
              </w:rPr>
              <w:t>3</w:t>
            </w:r>
          </w:p>
        </w:tc>
        <w:tc>
          <w:tcPr>
            <w:tcW w:w="3420" w:type="dxa"/>
            <w:gridSpan w:val="4"/>
            <w:tcBorders>
              <w:right w:val="single" w:sz="8" w:space="0" w:color="auto"/>
            </w:tcBorders>
            <w:vAlign w:val="bottom"/>
          </w:tcPr>
          <w:p w:rsidR="00B37811" w:rsidRDefault="00D515AA">
            <w:pPr>
              <w:ind w:left="100"/>
              <w:rPr>
                <w:sz w:val="20"/>
                <w:szCs w:val="20"/>
              </w:rPr>
            </w:pPr>
            <w:r>
              <w:rPr>
                <w:rFonts w:eastAsia="Times New Roman"/>
                <w:sz w:val="24"/>
                <w:szCs w:val="24"/>
              </w:rPr>
              <w:t>(</w:t>
            </w:r>
            <w:r>
              <w:rPr>
                <w:rFonts w:eastAsia="Times New Roman"/>
              </w:rPr>
              <w:t>Кредиторська заборгованість за</w:t>
            </w:r>
          </w:p>
        </w:tc>
        <w:tc>
          <w:tcPr>
            <w:tcW w:w="2400" w:type="dxa"/>
            <w:tcBorders>
              <w:right w:val="single" w:sz="8" w:space="0" w:color="auto"/>
            </w:tcBorders>
            <w:vAlign w:val="bottom"/>
          </w:tcPr>
          <w:p w:rsidR="00B37811" w:rsidRDefault="00D515AA">
            <w:pPr>
              <w:spacing w:line="266" w:lineRule="exact"/>
              <w:jc w:val="center"/>
              <w:rPr>
                <w:sz w:val="20"/>
                <w:szCs w:val="20"/>
              </w:rPr>
            </w:pPr>
            <w:r>
              <w:rPr>
                <w:rFonts w:eastAsia="Times New Roman"/>
                <w:w w:val="99"/>
                <w:sz w:val="24"/>
                <w:szCs w:val="24"/>
              </w:rPr>
              <w:t>2679</w:t>
            </w:r>
          </w:p>
        </w:tc>
        <w:tc>
          <w:tcPr>
            <w:tcW w:w="2560" w:type="dxa"/>
            <w:tcBorders>
              <w:right w:val="single" w:sz="8" w:space="0" w:color="auto"/>
            </w:tcBorders>
            <w:vAlign w:val="bottom"/>
          </w:tcPr>
          <w:p w:rsidR="00B37811" w:rsidRDefault="00D515AA">
            <w:pPr>
              <w:spacing w:line="266" w:lineRule="exact"/>
              <w:jc w:val="center"/>
              <w:rPr>
                <w:sz w:val="20"/>
                <w:szCs w:val="20"/>
              </w:rPr>
            </w:pPr>
            <w:r>
              <w:rPr>
                <w:rFonts w:eastAsia="Times New Roman"/>
                <w:w w:val="99"/>
                <w:sz w:val="24"/>
                <w:szCs w:val="24"/>
              </w:rPr>
              <w:t>995</w:t>
            </w:r>
          </w:p>
        </w:tc>
        <w:tc>
          <w:tcPr>
            <w:tcW w:w="0" w:type="dxa"/>
            <w:vAlign w:val="bottom"/>
          </w:tcPr>
          <w:p w:rsidR="00B37811" w:rsidRDefault="00B37811">
            <w:pPr>
              <w:rPr>
                <w:sz w:val="1"/>
                <w:szCs w:val="1"/>
              </w:rPr>
            </w:pPr>
          </w:p>
        </w:tc>
      </w:tr>
      <w:tr w:rsidR="00B37811">
        <w:trPr>
          <w:trHeight w:val="255"/>
        </w:trPr>
        <w:tc>
          <w:tcPr>
            <w:tcW w:w="660" w:type="dxa"/>
            <w:tcBorders>
              <w:left w:val="single" w:sz="8" w:space="0" w:color="auto"/>
              <w:right w:val="single" w:sz="8" w:space="0" w:color="auto"/>
            </w:tcBorders>
            <w:vAlign w:val="bottom"/>
          </w:tcPr>
          <w:p w:rsidR="00B37811" w:rsidRDefault="00B37811"/>
        </w:tc>
        <w:tc>
          <w:tcPr>
            <w:tcW w:w="3420" w:type="dxa"/>
            <w:gridSpan w:val="4"/>
            <w:tcBorders>
              <w:right w:val="single" w:sz="8" w:space="0" w:color="auto"/>
            </w:tcBorders>
            <w:vAlign w:val="bottom"/>
          </w:tcPr>
          <w:p w:rsidR="00B37811" w:rsidRDefault="00D515AA">
            <w:pPr>
              <w:ind w:left="100"/>
              <w:rPr>
                <w:sz w:val="20"/>
                <w:szCs w:val="20"/>
              </w:rPr>
            </w:pPr>
            <w:r>
              <w:rPr>
                <w:rFonts w:eastAsia="Times New Roman"/>
              </w:rPr>
              <w:t>довгостроковими зобов'язаннями</w:t>
            </w:r>
          </w:p>
        </w:tc>
        <w:tc>
          <w:tcPr>
            <w:tcW w:w="2400" w:type="dxa"/>
            <w:tcBorders>
              <w:right w:val="single" w:sz="8" w:space="0" w:color="auto"/>
            </w:tcBorders>
            <w:vAlign w:val="bottom"/>
          </w:tcPr>
          <w:p w:rsidR="00B37811" w:rsidRDefault="00B37811"/>
        </w:tc>
        <w:tc>
          <w:tcPr>
            <w:tcW w:w="2560" w:type="dxa"/>
            <w:tcBorders>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06"/>
        </w:trPr>
        <w:tc>
          <w:tcPr>
            <w:tcW w:w="66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060" w:type="dxa"/>
            <w:tcBorders>
              <w:bottom w:val="single" w:sz="8" w:space="0" w:color="auto"/>
            </w:tcBorders>
            <w:vAlign w:val="bottom"/>
          </w:tcPr>
          <w:p w:rsidR="00B37811" w:rsidRDefault="00B37811">
            <w:pPr>
              <w:rPr>
                <w:sz w:val="17"/>
                <w:szCs w:val="17"/>
              </w:rPr>
            </w:pPr>
          </w:p>
        </w:tc>
        <w:tc>
          <w:tcPr>
            <w:tcW w:w="1360" w:type="dxa"/>
            <w:gridSpan w:val="2"/>
            <w:tcBorders>
              <w:bottom w:val="single" w:sz="8" w:space="0" w:color="auto"/>
            </w:tcBorders>
            <w:vAlign w:val="bottom"/>
          </w:tcPr>
          <w:p w:rsidR="00B37811" w:rsidRDefault="00B37811">
            <w:pPr>
              <w:rPr>
                <w:sz w:val="17"/>
                <w:szCs w:val="17"/>
              </w:rPr>
            </w:pPr>
          </w:p>
        </w:tc>
        <w:tc>
          <w:tcPr>
            <w:tcW w:w="1000" w:type="dxa"/>
            <w:tcBorders>
              <w:bottom w:val="single" w:sz="8" w:space="0" w:color="auto"/>
              <w:right w:val="single" w:sz="8" w:space="0" w:color="auto"/>
            </w:tcBorders>
            <w:vAlign w:val="bottom"/>
          </w:tcPr>
          <w:p w:rsidR="00B37811" w:rsidRDefault="00B37811">
            <w:pPr>
              <w:rPr>
                <w:sz w:val="17"/>
                <w:szCs w:val="17"/>
              </w:rPr>
            </w:pPr>
          </w:p>
        </w:tc>
        <w:tc>
          <w:tcPr>
            <w:tcW w:w="2400" w:type="dxa"/>
            <w:tcBorders>
              <w:bottom w:val="single" w:sz="8" w:space="0" w:color="auto"/>
              <w:right w:val="single" w:sz="8" w:space="0" w:color="auto"/>
            </w:tcBorders>
            <w:vAlign w:val="bottom"/>
          </w:tcPr>
          <w:p w:rsidR="00B37811" w:rsidRDefault="00B37811">
            <w:pPr>
              <w:rPr>
                <w:sz w:val="17"/>
                <w:szCs w:val="17"/>
              </w:rPr>
            </w:pPr>
          </w:p>
        </w:tc>
        <w:tc>
          <w:tcPr>
            <w:tcW w:w="256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660" w:type="dxa"/>
            <w:vMerge w:val="restart"/>
            <w:tcBorders>
              <w:left w:val="single" w:sz="8" w:space="0" w:color="auto"/>
              <w:right w:val="single" w:sz="8" w:space="0" w:color="auto"/>
            </w:tcBorders>
            <w:vAlign w:val="bottom"/>
          </w:tcPr>
          <w:p w:rsidR="00B37811" w:rsidRDefault="00D515AA">
            <w:pPr>
              <w:ind w:right="160"/>
              <w:jc w:val="right"/>
              <w:rPr>
                <w:sz w:val="20"/>
                <w:szCs w:val="20"/>
              </w:rPr>
            </w:pPr>
            <w:r>
              <w:rPr>
                <w:rFonts w:eastAsia="Times New Roman"/>
                <w:sz w:val="24"/>
                <w:szCs w:val="24"/>
              </w:rPr>
              <w:t>4</w:t>
            </w:r>
          </w:p>
        </w:tc>
        <w:tc>
          <w:tcPr>
            <w:tcW w:w="1060" w:type="dxa"/>
            <w:vAlign w:val="bottom"/>
          </w:tcPr>
          <w:p w:rsidR="00B37811" w:rsidRDefault="00D515AA">
            <w:pPr>
              <w:spacing w:line="258" w:lineRule="exact"/>
              <w:ind w:left="100"/>
              <w:rPr>
                <w:sz w:val="20"/>
                <w:szCs w:val="20"/>
              </w:rPr>
            </w:pPr>
            <w:r>
              <w:rPr>
                <w:rFonts w:eastAsia="Times New Roman"/>
                <w:sz w:val="24"/>
                <w:szCs w:val="24"/>
              </w:rPr>
              <w:t>Долари</w:t>
            </w:r>
          </w:p>
        </w:tc>
        <w:tc>
          <w:tcPr>
            <w:tcW w:w="1360" w:type="dxa"/>
            <w:gridSpan w:val="2"/>
            <w:vAlign w:val="bottom"/>
          </w:tcPr>
          <w:p w:rsidR="00B37811" w:rsidRDefault="00D515AA">
            <w:pPr>
              <w:spacing w:line="258" w:lineRule="exact"/>
              <w:ind w:right="40"/>
              <w:jc w:val="right"/>
              <w:rPr>
                <w:sz w:val="20"/>
                <w:szCs w:val="20"/>
              </w:rPr>
            </w:pPr>
            <w:r>
              <w:rPr>
                <w:rFonts w:eastAsia="Times New Roman"/>
                <w:sz w:val="24"/>
                <w:szCs w:val="24"/>
              </w:rPr>
              <w:t>США   (за</w:t>
            </w:r>
          </w:p>
        </w:tc>
        <w:tc>
          <w:tcPr>
            <w:tcW w:w="1000" w:type="dxa"/>
            <w:tcBorders>
              <w:right w:val="single" w:sz="8" w:space="0" w:color="auto"/>
            </w:tcBorders>
            <w:vAlign w:val="bottom"/>
          </w:tcPr>
          <w:p w:rsidR="00B37811" w:rsidRDefault="00D515AA">
            <w:pPr>
              <w:spacing w:line="258" w:lineRule="exact"/>
              <w:jc w:val="right"/>
              <w:rPr>
                <w:sz w:val="20"/>
                <w:szCs w:val="20"/>
              </w:rPr>
            </w:pPr>
            <w:r>
              <w:rPr>
                <w:rFonts w:eastAsia="Times New Roman"/>
                <w:sz w:val="24"/>
                <w:szCs w:val="24"/>
              </w:rPr>
              <w:t>товари,</w:t>
            </w:r>
          </w:p>
        </w:tc>
        <w:tc>
          <w:tcPr>
            <w:tcW w:w="240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1186</w:t>
            </w:r>
          </w:p>
        </w:tc>
        <w:tc>
          <w:tcPr>
            <w:tcW w:w="256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131</w:t>
            </w:r>
          </w:p>
        </w:tc>
        <w:tc>
          <w:tcPr>
            <w:tcW w:w="0" w:type="dxa"/>
            <w:vAlign w:val="bottom"/>
          </w:tcPr>
          <w:p w:rsidR="00B37811" w:rsidRDefault="00B37811">
            <w:pPr>
              <w:rPr>
                <w:sz w:val="1"/>
                <w:szCs w:val="1"/>
              </w:rPr>
            </w:pPr>
          </w:p>
        </w:tc>
      </w:tr>
      <w:tr w:rsidR="00B37811">
        <w:trPr>
          <w:trHeight w:val="139"/>
        </w:trPr>
        <w:tc>
          <w:tcPr>
            <w:tcW w:w="660" w:type="dxa"/>
            <w:vMerge/>
            <w:tcBorders>
              <w:left w:val="single" w:sz="8" w:space="0" w:color="auto"/>
              <w:right w:val="single" w:sz="8" w:space="0" w:color="auto"/>
            </w:tcBorders>
            <w:vAlign w:val="bottom"/>
          </w:tcPr>
          <w:p w:rsidR="00B37811" w:rsidRDefault="00B37811">
            <w:pPr>
              <w:rPr>
                <w:sz w:val="12"/>
                <w:szCs w:val="12"/>
              </w:rPr>
            </w:pPr>
          </w:p>
        </w:tc>
        <w:tc>
          <w:tcPr>
            <w:tcW w:w="2420" w:type="dxa"/>
            <w:gridSpan w:val="3"/>
            <w:vMerge w:val="restart"/>
            <w:vAlign w:val="bottom"/>
          </w:tcPr>
          <w:p w:rsidR="00B37811" w:rsidRDefault="00D515AA">
            <w:pPr>
              <w:ind w:left="100"/>
              <w:rPr>
                <w:sz w:val="20"/>
                <w:szCs w:val="20"/>
              </w:rPr>
            </w:pPr>
            <w:r>
              <w:rPr>
                <w:rFonts w:eastAsia="Times New Roman"/>
                <w:sz w:val="24"/>
                <w:szCs w:val="24"/>
              </w:rPr>
              <w:t>роботи, послуги)</w:t>
            </w:r>
          </w:p>
        </w:tc>
        <w:tc>
          <w:tcPr>
            <w:tcW w:w="1000" w:type="dxa"/>
            <w:tcBorders>
              <w:right w:val="single" w:sz="8" w:space="0" w:color="auto"/>
            </w:tcBorders>
            <w:vAlign w:val="bottom"/>
          </w:tcPr>
          <w:p w:rsidR="00B37811" w:rsidRDefault="00B37811">
            <w:pPr>
              <w:rPr>
                <w:sz w:val="12"/>
                <w:szCs w:val="12"/>
              </w:rPr>
            </w:pPr>
          </w:p>
        </w:tc>
        <w:tc>
          <w:tcPr>
            <w:tcW w:w="2400" w:type="dxa"/>
            <w:vMerge/>
            <w:tcBorders>
              <w:right w:val="single" w:sz="8" w:space="0" w:color="auto"/>
            </w:tcBorders>
            <w:vAlign w:val="bottom"/>
          </w:tcPr>
          <w:p w:rsidR="00B37811" w:rsidRDefault="00B37811">
            <w:pPr>
              <w:rPr>
                <w:sz w:val="12"/>
                <w:szCs w:val="12"/>
              </w:rPr>
            </w:pPr>
          </w:p>
        </w:tc>
        <w:tc>
          <w:tcPr>
            <w:tcW w:w="2560" w:type="dxa"/>
            <w:vMerge/>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9"/>
        </w:trPr>
        <w:tc>
          <w:tcPr>
            <w:tcW w:w="660" w:type="dxa"/>
            <w:tcBorders>
              <w:left w:val="single" w:sz="8" w:space="0" w:color="auto"/>
              <w:right w:val="single" w:sz="8" w:space="0" w:color="auto"/>
            </w:tcBorders>
            <w:vAlign w:val="bottom"/>
          </w:tcPr>
          <w:p w:rsidR="00B37811" w:rsidRDefault="00B37811">
            <w:pPr>
              <w:rPr>
                <w:sz w:val="12"/>
                <w:szCs w:val="12"/>
              </w:rPr>
            </w:pPr>
          </w:p>
        </w:tc>
        <w:tc>
          <w:tcPr>
            <w:tcW w:w="2420" w:type="dxa"/>
            <w:gridSpan w:val="3"/>
            <w:vMerge/>
            <w:vAlign w:val="bottom"/>
          </w:tcPr>
          <w:p w:rsidR="00B37811" w:rsidRDefault="00B37811">
            <w:pPr>
              <w:rPr>
                <w:sz w:val="12"/>
                <w:szCs w:val="12"/>
              </w:rPr>
            </w:pPr>
          </w:p>
        </w:tc>
        <w:tc>
          <w:tcPr>
            <w:tcW w:w="1000" w:type="dxa"/>
            <w:tcBorders>
              <w:right w:val="single" w:sz="8" w:space="0" w:color="auto"/>
            </w:tcBorders>
            <w:vAlign w:val="bottom"/>
          </w:tcPr>
          <w:p w:rsidR="00B37811" w:rsidRDefault="00B37811">
            <w:pPr>
              <w:rPr>
                <w:sz w:val="12"/>
                <w:szCs w:val="12"/>
              </w:rPr>
            </w:pPr>
          </w:p>
        </w:tc>
        <w:tc>
          <w:tcPr>
            <w:tcW w:w="2400" w:type="dxa"/>
            <w:tcBorders>
              <w:right w:val="single" w:sz="8" w:space="0" w:color="auto"/>
            </w:tcBorders>
            <w:vAlign w:val="bottom"/>
          </w:tcPr>
          <w:p w:rsidR="00B37811" w:rsidRDefault="00B37811">
            <w:pPr>
              <w:rPr>
                <w:sz w:val="12"/>
                <w:szCs w:val="12"/>
              </w:rPr>
            </w:pPr>
          </w:p>
        </w:tc>
        <w:tc>
          <w:tcPr>
            <w:tcW w:w="2560" w:type="dxa"/>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207"/>
        </w:trPr>
        <w:tc>
          <w:tcPr>
            <w:tcW w:w="66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060" w:type="dxa"/>
            <w:tcBorders>
              <w:bottom w:val="single" w:sz="8" w:space="0" w:color="auto"/>
            </w:tcBorders>
            <w:vAlign w:val="bottom"/>
          </w:tcPr>
          <w:p w:rsidR="00B37811" w:rsidRDefault="00B37811">
            <w:pPr>
              <w:rPr>
                <w:sz w:val="17"/>
                <w:szCs w:val="17"/>
              </w:rPr>
            </w:pPr>
          </w:p>
        </w:tc>
        <w:tc>
          <w:tcPr>
            <w:tcW w:w="200" w:type="dxa"/>
            <w:tcBorders>
              <w:bottom w:val="single" w:sz="8" w:space="0" w:color="auto"/>
            </w:tcBorders>
            <w:vAlign w:val="bottom"/>
          </w:tcPr>
          <w:p w:rsidR="00B37811" w:rsidRDefault="00B37811">
            <w:pPr>
              <w:rPr>
                <w:sz w:val="17"/>
                <w:szCs w:val="17"/>
              </w:rPr>
            </w:pPr>
          </w:p>
        </w:tc>
        <w:tc>
          <w:tcPr>
            <w:tcW w:w="1160" w:type="dxa"/>
            <w:tcBorders>
              <w:bottom w:val="single" w:sz="8" w:space="0" w:color="auto"/>
            </w:tcBorders>
            <w:vAlign w:val="bottom"/>
          </w:tcPr>
          <w:p w:rsidR="00B37811" w:rsidRDefault="00B37811">
            <w:pPr>
              <w:rPr>
                <w:sz w:val="17"/>
                <w:szCs w:val="17"/>
              </w:rPr>
            </w:pPr>
          </w:p>
        </w:tc>
        <w:tc>
          <w:tcPr>
            <w:tcW w:w="1000" w:type="dxa"/>
            <w:tcBorders>
              <w:bottom w:val="single" w:sz="8" w:space="0" w:color="auto"/>
              <w:right w:val="single" w:sz="8" w:space="0" w:color="auto"/>
            </w:tcBorders>
            <w:vAlign w:val="bottom"/>
          </w:tcPr>
          <w:p w:rsidR="00B37811" w:rsidRDefault="00B37811">
            <w:pPr>
              <w:rPr>
                <w:sz w:val="17"/>
                <w:szCs w:val="17"/>
              </w:rPr>
            </w:pPr>
          </w:p>
        </w:tc>
        <w:tc>
          <w:tcPr>
            <w:tcW w:w="2400" w:type="dxa"/>
            <w:tcBorders>
              <w:bottom w:val="single" w:sz="8" w:space="0" w:color="auto"/>
              <w:right w:val="single" w:sz="8" w:space="0" w:color="auto"/>
            </w:tcBorders>
            <w:vAlign w:val="bottom"/>
          </w:tcPr>
          <w:p w:rsidR="00B37811" w:rsidRDefault="00B37811">
            <w:pPr>
              <w:rPr>
                <w:sz w:val="17"/>
                <w:szCs w:val="17"/>
              </w:rPr>
            </w:pPr>
          </w:p>
        </w:tc>
        <w:tc>
          <w:tcPr>
            <w:tcW w:w="256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6"/>
        </w:trPr>
        <w:tc>
          <w:tcPr>
            <w:tcW w:w="660" w:type="dxa"/>
            <w:vMerge w:val="restart"/>
            <w:tcBorders>
              <w:left w:val="single" w:sz="8" w:space="0" w:color="auto"/>
              <w:right w:val="single" w:sz="8" w:space="0" w:color="auto"/>
            </w:tcBorders>
            <w:vAlign w:val="bottom"/>
          </w:tcPr>
          <w:p w:rsidR="00B37811" w:rsidRDefault="00D515AA">
            <w:pPr>
              <w:ind w:right="160"/>
              <w:jc w:val="right"/>
              <w:rPr>
                <w:sz w:val="20"/>
                <w:szCs w:val="20"/>
              </w:rPr>
            </w:pPr>
            <w:r>
              <w:rPr>
                <w:rFonts w:eastAsia="Times New Roman"/>
                <w:sz w:val="24"/>
                <w:szCs w:val="24"/>
              </w:rPr>
              <w:t>5</w:t>
            </w:r>
          </w:p>
        </w:tc>
        <w:tc>
          <w:tcPr>
            <w:tcW w:w="1060" w:type="dxa"/>
            <w:vAlign w:val="bottom"/>
          </w:tcPr>
          <w:p w:rsidR="00B37811" w:rsidRDefault="00D515AA">
            <w:pPr>
              <w:spacing w:line="256" w:lineRule="exact"/>
              <w:ind w:left="100"/>
              <w:rPr>
                <w:sz w:val="20"/>
                <w:szCs w:val="20"/>
              </w:rPr>
            </w:pPr>
            <w:r>
              <w:rPr>
                <w:rFonts w:eastAsia="Times New Roman"/>
                <w:sz w:val="24"/>
                <w:szCs w:val="24"/>
              </w:rPr>
              <w:t>Євро(за</w:t>
            </w:r>
          </w:p>
        </w:tc>
        <w:tc>
          <w:tcPr>
            <w:tcW w:w="200" w:type="dxa"/>
            <w:vAlign w:val="bottom"/>
          </w:tcPr>
          <w:p w:rsidR="00B37811" w:rsidRDefault="00B37811"/>
        </w:tc>
        <w:tc>
          <w:tcPr>
            <w:tcW w:w="1160" w:type="dxa"/>
            <w:vAlign w:val="bottom"/>
          </w:tcPr>
          <w:p w:rsidR="00B37811" w:rsidRDefault="00D515AA">
            <w:pPr>
              <w:spacing w:line="256" w:lineRule="exact"/>
              <w:ind w:right="220"/>
              <w:jc w:val="right"/>
              <w:rPr>
                <w:sz w:val="20"/>
                <w:szCs w:val="20"/>
              </w:rPr>
            </w:pPr>
            <w:r>
              <w:rPr>
                <w:rFonts w:eastAsia="Times New Roman"/>
                <w:sz w:val="24"/>
                <w:szCs w:val="24"/>
              </w:rPr>
              <w:t>товари,</w:t>
            </w:r>
          </w:p>
        </w:tc>
        <w:tc>
          <w:tcPr>
            <w:tcW w:w="1000" w:type="dxa"/>
            <w:tcBorders>
              <w:right w:val="single" w:sz="8" w:space="0" w:color="auto"/>
            </w:tcBorders>
            <w:vAlign w:val="bottom"/>
          </w:tcPr>
          <w:p w:rsidR="00B37811" w:rsidRDefault="00D515AA">
            <w:pPr>
              <w:spacing w:line="256" w:lineRule="exact"/>
              <w:jc w:val="right"/>
              <w:rPr>
                <w:sz w:val="20"/>
                <w:szCs w:val="20"/>
              </w:rPr>
            </w:pPr>
            <w:r>
              <w:rPr>
                <w:rFonts w:eastAsia="Times New Roman"/>
                <w:sz w:val="24"/>
                <w:szCs w:val="24"/>
              </w:rPr>
              <w:t>роботи,</w:t>
            </w:r>
          </w:p>
        </w:tc>
        <w:tc>
          <w:tcPr>
            <w:tcW w:w="240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832</w:t>
            </w:r>
          </w:p>
        </w:tc>
        <w:tc>
          <w:tcPr>
            <w:tcW w:w="256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6663</w:t>
            </w:r>
          </w:p>
        </w:tc>
        <w:tc>
          <w:tcPr>
            <w:tcW w:w="0" w:type="dxa"/>
            <w:vAlign w:val="bottom"/>
          </w:tcPr>
          <w:p w:rsidR="00B37811" w:rsidRDefault="00B37811">
            <w:pPr>
              <w:rPr>
                <w:sz w:val="1"/>
                <w:szCs w:val="1"/>
              </w:rPr>
            </w:pPr>
          </w:p>
        </w:tc>
      </w:tr>
      <w:tr w:rsidR="00B37811">
        <w:trPr>
          <w:trHeight w:val="142"/>
        </w:trPr>
        <w:tc>
          <w:tcPr>
            <w:tcW w:w="660" w:type="dxa"/>
            <w:vMerge/>
            <w:tcBorders>
              <w:left w:val="single" w:sz="8" w:space="0" w:color="auto"/>
              <w:right w:val="single" w:sz="8" w:space="0" w:color="auto"/>
            </w:tcBorders>
            <w:vAlign w:val="bottom"/>
          </w:tcPr>
          <w:p w:rsidR="00B37811" w:rsidRDefault="00B37811">
            <w:pPr>
              <w:rPr>
                <w:sz w:val="12"/>
                <w:szCs w:val="12"/>
              </w:rPr>
            </w:pPr>
          </w:p>
        </w:tc>
        <w:tc>
          <w:tcPr>
            <w:tcW w:w="1060" w:type="dxa"/>
            <w:vMerge w:val="restart"/>
            <w:vAlign w:val="bottom"/>
          </w:tcPr>
          <w:p w:rsidR="00B37811" w:rsidRDefault="00D515AA">
            <w:pPr>
              <w:ind w:left="100"/>
              <w:rPr>
                <w:sz w:val="20"/>
                <w:szCs w:val="20"/>
              </w:rPr>
            </w:pPr>
            <w:r>
              <w:rPr>
                <w:rFonts w:eastAsia="Times New Roman"/>
                <w:sz w:val="24"/>
                <w:szCs w:val="24"/>
              </w:rPr>
              <w:t>послуги)</w:t>
            </w:r>
          </w:p>
        </w:tc>
        <w:tc>
          <w:tcPr>
            <w:tcW w:w="200" w:type="dxa"/>
            <w:vAlign w:val="bottom"/>
          </w:tcPr>
          <w:p w:rsidR="00B37811" w:rsidRDefault="00B37811">
            <w:pPr>
              <w:rPr>
                <w:sz w:val="12"/>
                <w:szCs w:val="12"/>
              </w:rPr>
            </w:pPr>
          </w:p>
        </w:tc>
        <w:tc>
          <w:tcPr>
            <w:tcW w:w="1160" w:type="dxa"/>
            <w:vAlign w:val="bottom"/>
          </w:tcPr>
          <w:p w:rsidR="00B37811" w:rsidRDefault="00B37811">
            <w:pPr>
              <w:rPr>
                <w:sz w:val="12"/>
                <w:szCs w:val="12"/>
              </w:rPr>
            </w:pPr>
          </w:p>
        </w:tc>
        <w:tc>
          <w:tcPr>
            <w:tcW w:w="1000" w:type="dxa"/>
            <w:tcBorders>
              <w:right w:val="single" w:sz="8" w:space="0" w:color="auto"/>
            </w:tcBorders>
            <w:vAlign w:val="bottom"/>
          </w:tcPr>
          <w:p w:rsidR="00B37811" w:rsidRDefault="00B37811">
            <w:pPr>
              <w:rPr>
                <w:sz w:val="12"/>
                <w:szCs w:val="12"/>
              </w:rPr>
            </w:pPr>
          </w:p>
        </w:tc>
        <w:tc>
          <w:tcPr>
            <w:tcW w:w="2400" w:type="dxa"/>
            <w:vMerge/>
            <w:tcBorders>
              <w:right w:val="single" w:sz="8" w:space="0" w:color="auto"/>
            </w:tcBorders>
            <w:vAlign w:val="bottom"/>
          </w:tcPr>
          <w:p w:rsidR="00B37811" w:rsidRDefault="00B37811">
            <w:pPr>
              <w:rPr>
                <w:sz w:val="12"/>
                <w:szCs w:val="12"/>
              </w:rPr>
            </w:pPr>
          </w:p>
        </w:tc>
        <w:tc>
          <w:tcPr>
            <w:tcW w:w="2560" w:type="dxa"/>
            <w:vMerge/>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7"/>
        </w:trPr>
        <w:tc>
          <w:tcPr>
            <w:tcW w:w="660" w:type="dxa"/>
            <w:tcBorders>
              <w:left w:val="single" w:sz="8" w:space="0" w:color="auto"/>
              <w:right w:val="single" w:sz="8" w:space="0" w:color="auto"/>
            </w:tcBorders>
            <w:vAlign w:val="bottom"/>
          </w:tcPr>
          <w:p w:rsidR="00B37811" w:rsidRDefault="00B37811">
            <w:pPr>
              <w:rPr>
                <w:sz w:val="11"/>
                <w:szCs w:val="11"/>
              </w:rPr>
            </w:pPr>
          </w:p>
        </w:tc>
        <w:tc>
          <w:tcPr>
            <w:tcW w:w="1060" w:type="dxa"/>
            <w:vMerge/>
            <w:vAlign w:val="bottom"/>
          </w:tcPr>
          <w:p w:rsidR="00B37811" w:rsidRDefault="00B37811">
            <w:pPr>
              <w:rPr>
                <w:sz w:val="11"/>
                <w:szCs w:val="11"/>
              </w:rPr>
            </w:pPr>
          </w:p>
        </w:tc>
        <w:tc>
          <w:tcPr>
            <w:tcW w:w="200" w:type="dxa"/>
            <w:vAlign w:val="bottom"/>
          </w:tcPr>
          <w:p w:rsidR="00B37811" w:rsidRDefault="00B37811">
            <w:pPr>
              <w:rPr>
                <w:sz w:val="11"/>
                <w:szCs w:val="11"/>
              </w:rPr>
            </w:pPr>
          </w:p>
        </w:tc>
        <w:tc>
          <w:tcPr>
            <w:tcW w:w="1160" w:type="dxa"/>
            <w:vAlign w:val="bottom"/>
          </w:tcPr>
          <w:p w:rsidR="00B37811" w:rsidRDefault="00B37811">
            <w:pPr>
              <w:rPr>
                <w:sz w:val="11"/>
                <w:szCs w:val="11"/>
              </w:rPr>
            </w:pPr>
          </w:p>
        </w:tc>
        <w:tc>
          <w:tcPr>
            <w:tcW w:w="1000" w:type="dxa"/>
            <w:tcBorders>
              <w:right w:val="single" w:sz="8" w:space="0" w:color="auto"/>
            </w:tcBorders>
            <w:vAlign w:val="bottom"/>
          </w:tcPr>
          <w:p w:rsidR="00B37811" w:rsidRDefault="00B37811">
            <w:pPr>
              <w:rPr>
                <w:sz w:val="11"/>
                <w:szCs w:val="11"/>
              </w:rPr>
            </w:pPr>
          </w:p>
        </w:tc>
        <w:tc>
          <w:tcPr>
            <w:tcW w:w="2400" w:type="dxa"/>
            <w:tcBorders>
              <w:right w:val="single" w:sz="8" w:space="0" w:color="auto"/>
            </w:tcBorders>
            <w:vAlign w:val="bottom"/>
          </w:tcPr>
          <w:p w:rsidR="00B37811" w:rsidRDefault="00B37811">
            <w:pPr>
              <w:rPr>
                <w:sz w:val="11"/>
                <w:szCs w:val="11"/>
              </w:rPr>
            </w:pPr>
          </w:p>
        </w:tc>
        <w:tc>
          <w:tcPr>
            <w:tcW w:w="256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7"/>
        </w:trPr>
        <w:tc>
          <w:tcPr>
            <w:tcW w:w="66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060" w:type="dxa"/>
            <w:tcBorders>
              <w:bottom w:val="single" w:sz="8" w:space="0" w:color="auto"/>
            </w:tcBorders>
            <w:vAlign w:val="bottom"/>
          </w:tcPr>
          <w:p w:rsidR="00B37811" w:rsidRDefault="00B37811">
            <w:pPr>
              <w:rPr>
                <w:sz w:val="17"/>
                <w:szCs w:val="17"/>
              </w:rPr>
            </w:pPr>
          </w:p>
        </w:tc>
        <w:tc>
          <w:tcPr>
            <w:tcW w:w="200" w:type="dxa"/>
            <w:tcBorders>
              <w:bottom w:val="single" w:sz="8" w:space="0" w:color="auto"/>
            </w:tcBorders>
            <w:vAlign w:val="bottom"/>
          </w:tcPr>
          <w:p w:rsidR="00B37811" w:rsidRDefault="00B37811">
            <w:pPr>
              <w:rPr>
                <w:sz w:val="17"/>
                <w:szCs w:val="17"/>
              </w:rPr>
            </w:pPr>
          </w:p>
        </w:tc>
        <w:tc>
          <w:tcPr>
            <w:tcW w:w="2160" w:type="dxa"/>
            <w:gridSpan w:val="2"/>
            <w:tcBorders>
              <w:bottom w:val="single" w:sz="8" w:space="0" w:color="auto"/>
              <w:right w:val="single" w:sz="8" w:space="0" w:color="auto"/>
            </w:tcBorders>
            <w:vAlign w:val="bottom"/>
          </w:tcPr>
          <w:p w:rsidR="00B37811" w:rsidRDefault="00B37811">
            <w:pPr>
              <w:rPr>
                <w:sz w:val="17"/>
                <w:szCs w:val="17"/>
              </w:rPr>
            </w:pPr>
          </w:p>
        </w:tc>
        <w:tc>
          <w:tcPr>
            <w:tcW w:w="2400" w:type="dxa"/>
            <w:tcBorders>
              <w:bottom w:val="single" w:sz="8" w:space="0" w:color="auto"/>
              <w:right w:val="single" w:sz="8" w:space="0" w:color="auto"/>
            </w:tcBorders>
            <w:vAlign w:val="bottom"/>
          </w:tcPr>
          <w:p w:rsidR="00B37811" w:rsidRDefault="00B37811">
            <w:pPr>
              <w:rPr>
                <w:sz w:val="17"/>
                <w:szCs w:val="17"/>
              </w:rPr>
            </w:pPr>
          </w:p>
        </w:tc>
        <w:tc>
          <w:tcPr>
            <w:tcW w:w="256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60"/>
        </w:trPr>
        <w:tc>
          <w:tcPr>
            <w:tcW w:w="660" w:type="dxa"/>
            <w:vMerge w:val="restart"/>
            <w:tcBorders>
              <w:left w:val="single" w:sz="8" w:space="0" w:color="auto"/>
              <w:right w:val="single" w:sz="8" w:space="0" w:color="auto"/>
            </w:tcBorders>
            <w:vAlign w:val="bottom"/>
          </w:tcPr>
          <w:p w:rsidR="00B37811" w:rsidRDefault="00D515AA">
            <w:pPr>
              <w:ind w:right="160"/>
              <w:jc w:val="right"/>
              <w:rPr>
                <w:sz w:val="20"/>
                <w:szCs w:val="20"/>
              </w:rPr>
            </w:pPr>
            <w:r>
              <w:rPr>
                <w:rFonts w:eastAsia="Times New Roman"/>
                <w:sz w:val="24"/>
                <w:szCs w:val="24"/>
              </w:rPr>
              <w:t>6</w:t>
            </w:r>
          </w:p>
        </w:tc>
        <w:tc>
          <w:tcPr>
            <w:tcW w:w="1060" w:type="dxa"/>
            <w:vAlign w:val="bottom"/>
          </w:tcPr>
          <w:p w:rsidR="00B37811" w:rsidRDefault="00D515AA">
            <w:pPr>
              <w:spacing w:line="260" w:lineRule="exact"/>
              <w:ind w:left="100"/>
              <w:rPr>
                <w:sz w:val="20"/>
                <w:szCs w:val="20"/>
              </w:rPr>
            </w:pPr>
            <w:r>
              <w:rPr>
                <w:rFonts w:eastAsia="Times New Roman"/>
                <w:b/>
                <w:bCs/>
                <w:sz w:val="24"/>
                <w:szCs w:val="24"/>
              </w:rPr>
              <w:t>Всього</w:t>
            </w:r>
          </w:p>
        </w:tc>
        <w:tc>
          <w:tcPr>
            <w:tcW w:w="200" w:type="dxa"/>
            <w:vAlign w:val="bottom"/>
          </w:tcPr>
          <w:p w:rsidR="00B37811" w:rsidRDefault="00B37811"/>
        </w:tc>
        <w:tc>
          <w:tcPr>
            <w:tcW w:w="2160" w:type="dxa"/>
            <w:gridSpan w:val="2"/>
            <w:tcBorders>
              <w:right w:val="single" w:sz="8" w:space="0" w:color="auto"/>
            </w:tcBorders>
            <w:vAlign w:val="bottom"/>
          </w:tcPr>
          <w:p w:rsidR="00B37811" w:rsidRDefault="00D515AA">
            <w:pPr>
              <w:spacing w:line="260" w:lineRule="exact"/>
              <w:jc w:val="right"/>
              <w:rPr>
                <w:sz w:val="20"/>
                <w:szCs w:val="20"/>
              </w:rPr>
            </w:pPr>
            <w:r>
              <w:rPr>
                <w:rFonts w:eastAsia="Times New Roman"/>
                <w:b/>
                <w:bCs/>
                <w:sz w:val="24"/>
                <w:szCs w:val="24"/>
              </w:rPr>
              <w:t>кредиторської</w:t>
            </w:r>
          </w:p>
        </w:tc>
        <w:tc>
          <w:tcPr>
            <w:tcW w:w="2400" w:type="dxa"/>
            <w:vMerge w:val="restart"/>
            <w:tcBorders>
              <w:right w:val="single" w:sz="8" w:space="0" w:color="auto"/>
            </w:tcBorders>
            <w:vAlign w:val="bottom"/>
          </w:tcPr>
          <w:p w:rsidR="00B37811" w:rsidRDefault="00D515AA">
            <w:pPr>
              <w:jc w:val="center"/>
              <w:rPr>
                <w:sz w:val="20"/>
                <w:szCs w:val="20"/>
              </w:rPr>
            </w:pPr>
            <w:r>
              <w:rPr>
                <w:rFonts w:eastAsia="Times New Roman"/>
                <w:b/>
                <w:bCs/>
                <w:w w:val="99"/>
                <w:sz w:val="24"/>
                <w:szCs w:val="24"/>
              </w:rPr>
              <w:t>389454</w:t>
            </w:r>
          </w:p>
        </w:tc>
        <w:tc>
          <w:tcPr>
            <w:tcW w:w="2560" w:type="dxa"/>
            <w:vMerge w:val="restart"/>
            <w:tcBorders>
              <w:right w:val="single" w:sz="8" w:space="0" w:color="auto"/>
            </w:tcBorders>
            <w:vAlign w:val="bottom"/>
          </w:tcPr>
          <w:p w:rsidR="00B37811" w:rsidRDefault="00D515AA">
            <w:pPr>
              <w:jc w:val="center"/>
              <w:rPr>
                <w:sz w:val="20"/>
                <w:szCs w:val="20"/>
              </w:rPr>
            </w:pPr>
            <w:r>
              <w:rPr>
                <w:rFonts w:eastAsia="Times New Roman"/>
                <w:b/>
                <w:bCs/>
                <w:w w:val="99"/>
                <w:sz w:val="24"/>
                <w:szCs w:val="24"/>
              </w:rPr>
              <w:t>302068</w:t>
            </w:r>
          </w:p>
        </w:tc>
        <w:tc>
          <w:tcPr>
            <w:tcW w:w="0" w:type="dxa"/>
            <w:vAlign w:val="bottom"/>
          </w:tcPr>
          <w:p w:rsidR="00B37811" w:rsidRDefault="00B37811">
            <w:pPr>
              <w:rPr>
                <w:sz w:val="1"/>
                <w:szCs w:val="1"/>
              </w:rPr>
            </w:pPr>
          </w:p>
        </w:tc>
      </w:tr>
      <w:tr w:rsidR="00B37811">
        <w:trPr>
          <w:trHeight w:val="142"/>
        </w:trPr>
        <w:tc>
          <w:tcPr>
            <w:tcW w:w="660" w:type="dxa"/>
            <w:vMerge/>
            <w:tcBorders>
              <w:left w:val="single" w:sz="8" w:space="0" w:color="auto"/>
              <w:right w:val="single" w:sz="8" w:space="0" w:color="auto"/>
            </w:tcBorders>
            <w:vAlign w:val="bottom"/>
          </w:tcPr>
          <w:p w:rsidR="00B37811" w:rsidRDefault="00B37811">
            <w:pPr>
              <w:rPr>
                <w:sz w:val="12"/>
                <w:szCs w:val="12"/>
              </w:rPr>
            </w:pPr>
          </w:p>
        </w:tc>
        <w:tc>
          <w:tcPr>
            <w:tcW w:w="2420" w:type="dxa"/>
            <w:gridSpan w:val="3"/>
            <w:vMerge w:val="restart"/>
            <w:vAlign w:val="bottom"/>
          </w:tcPr>
          <w:p w:rsidR="00B37811" w:rsidRDefault="00D515AA">
            <w:pPr>
              <w:ind w:left="100"/>
              <w:rPr>
                <w:sz w:val="20"/>
                <w:szCs w:val="20"/>
              </w:rPr>
            </w:pPr>
            <w:r>
              <w:rPr>
                <w:rFonts w:eastAsia="Times New Roman"/>
                <w:b/>
                <w:bCs/>
                <w:sz w:val="24"/>
                <w:szCs w:val="24"/>
              </w:rPr>
              <w:t>заборгованості.</w:t>
            </w:r>
          </w:p>
        </w:tc>
        <w:tc>
          <w:tcPr>
            <w:tcW w:w="1000" w:type="dxa"/>
            <w:tcBorders>
              <w:right w:val="single" w:sz="8" w:space="0" w:color="auto"/>
            </w:tcBorders>
            <w:vAlign w:val="bottom"/>
          </w:tcPr>
          <w:p w:rsidR="00B37811" w:rsidRDefault="00B37811">
            <w:pPr>
              <w:rPr>
                <w:sz w:val="12"/>
                <w:szCs w:val="12"/>
              </w:rPr>
            </w:pPr>
          </w:p>
        </w:tc>
        <w:tc>
          <w:tcPr>
            <w:tcW w:w="2400" w:type="dxa"/>
            <w:vMerge/>
            <w:tcBorders>
              <w:right w:val="single" w:sz="8" w:space="0" w:color="auto"/>
            </w:tcBorders>
            <w:vAlign w:val="bottom"/>
          </w:tcPr>
          <w:p w:rsidR="00B37811" w:rsidRDefault="00B37811">
            <w:pPr>
              <w:rPr>
                <w:sz w:val="12"/>
                <w:szCs w:val="12"/>
              </w:rPr>
            </w:pPr>
          </w:p>
        </w:tc>
        <w:tc>
          <w:tcPr>
            <w:tcW w:w="2560" w:type="dxa"/>
            <w:vMerge/>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7"/>
        </w:trPr>
        <w:tc>
          <w:tcPr>
            <w:tcW w:w="660" w:type="dxa"/>
            <w:tcBorders>
              <w:left w:val="single" w:sz="8" w:space="0" w:color="auto"/>
              <w:right w:val="single" w:sz="8" w:space="0" w:color="auto"/>
            </w:tcBorders>
            <w:vAlign w:val="bottom"/>
          </w:tcPr>
          <w:p w:rsidR="00B37811" w:rsidRDefault="00B37811">
            <w:pPr>
              <w:rPr>
                <w:sz w:val="11"/>
                <w:szCs w:val="11"/>
              </w:rPr>
            </w:pPr>
          </w:p>
        </w:tc>
        <w:tc>
          <w:tcPr>
            <w:tcW w:w="2420" w:type="dxa"/>
            <w:gridSpan w:val="3"/>
            <w:vMerge/>
            <w:vAlign w:val="bottom"/>
          </w:tcPr>
          <w:p w:rsidR="00B37811" w:rsidRDefault="00B37811">
            <w:pPr>
              <w:rPr>
                <w:sz w:val="11"/>
                <w:szCs w:val="11"/>
              </w:rPr>
            </w:pPr>
          </w:p>
        </w:tc>
        <w:tc>
          <w:tcPr>
            <w:tcW w:w="1000" w:type="dxa"/>
            <w:tcBorders>
              <w:right w:val="single" w:sz="8" w:space="0" w:color="auto"/>
            </w:tcBorders>
            <w:vAlign w:val="bottom"/>
          </w:tcPr>
          <w:p w:rsidR="00B37811" w:rsidRDefault="00B37811">
            <w:pPr>
              <w:rPr>
                <w:sz w:val="11"/>
                <w:szCs w:val="11"/>
              </w:rPr>
            </w:pPr>
          </w:p>
        </w:tc>
        <w:tc>
          <w:tcPr>
            <w:tcW w:w="2400" w:type="dxa"/>
            <w:tcBorders>
              <w:right w:val="single" w:sz="8" w:space="0" w:color="auto"/>
            </w:tcBorders>
            <w:vAlign w:val="bottom"/>
          </w:tcPr>
          <w:p w:rsidR="00B37811" w:rsidRDefault="00B37811">
            <w:pPr>
              <w:rPr>
                <w:sz w:val="11"/>
                <w:szCs w:val="11"/>
              </w:rPr>
            </w:pPr>
          </w:p>
        </w:tc>
        <w:tc>
          <w:tcPr>
            <w:tcW w:w="256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4"/>
        </w:trPr>
        <w:tc>
          <w:tcPr>
            <w:tcW w:w="66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060" w:type="dxa"/>
            <w:tcBorders>
              <w:bottom w:val="single" w:sz="8" w:space="0" w:color="auto"/>
            </w:tcBorders>
            <w:vAlign w:val="bottom"/>
          </w:tcPr>
          <w:p w:rsidR="00B37811" w:rsidRDefault="00B37811">
            <w:pPr>
              <w:rPr>
                <w:sz w:val="17"/>
                <w:szCs w:val="17"/>
              </w:rPr>
            </w:pPr>
          </w:p>
        </w:tc>
        <w:tc>
          <w:tcPr>
            <w:tcW w:w="200" w:type="dxa"/>
            <w:tcBorders>
              <w:bottom w:val="single" w:sz="8" w:space="0" w:color="auto"/>
            </w:tcBorders>
            <w:vAlign w:val="bottom"/>
          </w:tcPr>
          <w:p w:rsidR="00B37811" w:rsidRDefault="00B37811">
            <w:pPr>
              <w:rPr>
                <w:sz w:val="17"/>
                <w:szCs w:val="17"/>
              </w:rPr>
            </w:pPr>
          </w:p>
        </w:tc>
        <w:tc>
          <w:tcPr>
            <w:tcW w:w="1160" w:type="dxa"/>
            <w:tcBorders>
              <w:bottom w:val="single" w:sz="8" w:space="0" w:color="auto"/>
            </w:tcBorders>
            <w:vAlign w:val="bottom"/>
          </w:tcPr>
          <w:p w:rsidR="00B37811" w:rsidRDefault="00B37811">
            <w:pPr>
              <w:rPr>
                <w:sz w:val="17"/>
                <w:szCs w:val="17"/>
              </w:rPr>
            </w:pPr>
          </w:p>
        </w:tc>
        <w:tc>
          <w:tcPr>
            <w:tcW w:w="1000" w:type="dxa"/>
            <w:tcBorders>
              <w:bottom w:val="single" w:sz="8" w:space="0" w:color="auto"/>
              <w:right w:val="single" w:sz="8" w:space="0" w:color="auto"/>
            </w:tcBorders>
            <w:vAlign w:val="bottom"/>
          </w:tcPr>
          <w:p w:rsidR="00B37811" w:rsidRDefault="00B37811">
            <w:pPr>
              <w:rPr>
                <w:sz w:val="17"/>
                <w:szCs w:val="17"/>
              </w:rPr>
            </w:pPr>
          </w:p>
        </w:tc>
        <w:tc>
          <w:tcPr>
            <w:tcW w:w="2400" w:type="dxa"/>
            <w:tcBorders>
              <w:bottom w:val="single" w:sz="8" w:space="0" w:color="auto"/>
              <w:right w:val="single" w:sz="8" w:space="0" w:color="auto"/>
            </w:tcBorders>
            <w:vAlign w:val="bottom"/>
          </w:tcPr>
          <w:p w:rsidR="00B37811" w:rsidRDefault="00B37811">
            <w:pPr>
              <w:rPr>
                <w:sz w:val="17"/>
                <w:szCs w:val="17"/>
              </w:rPr>
            </w:pPr>
          </w:p>
        </w:tc>
        <w:tc>
          <w:tcPr>
            <w:tcW w:w="256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bl>
    <w:p w:rsidR="00B37811" w:rsidRDefault="00B37811">
      <w:pPr>
        <w:spacing w:line="200" w:lineRule="exact"/>
        <w:rPr>
          <w:sz w:val="20"/>
          <w:szCs w:val="20"/>
        </w:rPr>
      </w:pPr>
    </w:p>
    <w:p w:rsidR="00B37811" w:rsidRDefault="00B37811">
      <w:pPr>
        <w:spacing w:line="277" w:lineRule="exact"/>
        <w:rPr>
          <w:sz w:val="20"/>
          <w:szCs w:val="20"/>
        </w:rPr>
      </w:pPr>
    </w:p>
    <w:p w:rsidR="00B37811" w:rsidRDefault="00D515AA">
      <w:pPr>
        <w:spacing w:line="237" w:lineRule="auto"/>
        <w:ind w:left="120" w:right="20" w:firstLine="708"/>
        <w:jc w:val="both"/>
        <w:rPr>
          <w:sz w:val="20"/>
          <w:szCs w:val="20"/>
        </w:rPr>
      </w:pPr>
      <w:r>
        <w:rPr>
          <w:rFonts w:eastAsia="Times New Roman"/>
          <w:sz w:val="24"/>
          <w:szCs w:val="24"/>
        </w:rPr>
        <w:t>Станом на 31.12.2018 р. справедлива вартість кредиторської заборгованості по основній діяльності та іншої фінансової кредиторської заборгованості товариства приблизно рівна її балансовій вартості.</w:t>
      </w:r>
    </w:p>
    <w:p w:rsidR="00B37811" w:rsidRDefault="00B37811">
      <w:pPr>
        <w:spacing w:line="212" w:lineRule="exact"/>
        <w:rPr>
          <w:sz w:val="20"/>
          <w:szCs w:val="20"/>
        </w:rPr>
      </w:pPr>
    </w:p>
    <w:p w:rsidR="00B37811" w:rsidRDefault="00D515AA" w:rsidP="00B0314B">
      <w:pPr>
        <w:numPr>
          <w:ilvl w:val="1"/>
          <w:numId w:val="234"/>
        </w:numPr>
        <w:tabs>
          <w:tab w:val="left" w:pos="1061"/>
        </w:tabs>
        <w:spacing w:line="234" w:lineRule="auto"/>
        <w:ind w:left="120" w:right="20" w:firstLine="708"/>
        <w:jc w:val="both"/>
        <w:rPr>
          <w:rFonts w:eastAsia="Times New Roman"/>
          <w:sz w:val="24"/>
          <w:szCs w:val="24"/>
        </w:rPr>
      </w:pPr>
      <w:r>
        <w:rPr>
          <w:rFonts w:eastAsia="Times New Roman"/>
          <w:sz w:val="24"/>
          <w:szCs w:val="24"/>
        </w:rPr>
        <w:t>рядку 1690 балансу товариства «Інші поточні зобов’язання» відображені зобов’язання, які не підлягають відображенню в складі інших статей кредиторської заборгованості (Таблиця</w:t>
      </w:r>
    </w:p>
    <w:p w:rsidR="00B37811" w:rsidRDefault="00B37811">
      <w:pPr>
        <w:spacing w:line="4" w:lineRule="exact"/>
        <w:rPr>
          <w:rFonts w:eastAsia="Times New Roman"/>
          <w:sz w:val="24"/>
          <w:szCs w:val="24"/>
        </w:rPr>
      </w:pPr>
    </w:p>
    <w:p w:rsidR="00B37811" w:rsidRDefault="00D515AA" w:rsidP="00B0314B">
      <w:pPr>
        <w:numPr>
          <w:ilvl w:val="0"/>
          <w:numId w:val="234"/>
        </w:numPr>
        <w:tabs>
          <w:tab w:val="left" w:pos="400"/>
        </w:tabs>
        <w:ind w:left="400" w:hanging="280"/>
        <w:rPr>
          <w:rFonts w:eastAsia="Times New Roman"/>
          <w:sz w:val="24"/>
          <w:szCs w:val="24"/>
        </w:rPr>
      </w:pPr>
      <w:r>
        <w:rPr>
          <w:rFonts w:eastAsia="Times New Roman"/>
          <w:sz w:val="24"/>
          <w:szCs w:val="24"/>
        </w:rPr>
        <w:t>3.19).</w:t>
      </w:r>
    </w:p>
    <w:p w:rsidR="00B37811" w:rsidRDefault="00B37811">
      <w:pPr>
        <w:spacing w:line="200" w:lineRule="exact"/>
        <w:rPr>
          <w:sz w:val="20"/>
          <w:szCs w:val="20"/>
        </w:rPr>
      </w:pPr>
    </w:p>
    <w:p w:rsidR="00B37811" w:rsidRDefault="00D515AA">
      <w:pPr>
        <w:ind w:left="8480"/>
        <w:rPr>
          <w:sz w:val="20"/>
          <w:szCs w:val="20"/>
        </w:rPr>
      </w:pPr>
      <w:r>
        <w:rPr>
          <w:rFonts w:eastAsia="Times New Roman"/>
          <w:sz w:val="24"/>
          <w:szCs w:val="24"/>
        </w:rPr>
        <w:t>Таблиця № 3.19</w:t>
      </w:r>
    </w:p>
    <w:p w:rsidR="00B37811" w:rsidRDefault="00B37811">
      <w:pPr>
        <w:spacing w:line="204" w:lineRule="exact"/>
        <w:rPr>
          <w:sz w:val="20"/>
          <w:szCs w:val="20"/>
        </w:rPr>
      </w:pPr>
    </w:p>
    <w:p w:rsidR="00B37811" w:rsidRDefault="00D515AA">
      <w:pPr>
        <w:ind w:right="-119"/>
        <w:jc w:val="center"/>
        <w:rPr>
          <w:sz w:val="20"/>
          <w:szCs w:val="20"/>
        </w:rPr>
      </w:pPr>
      <w:r>
        <w:rPr>
          <w:rFonts w:eastAsia="Times New Roman"/>
          <w:b/>
          <w:bCs/>
          <w:sz w:val="24"/>
          <w:szCs w:val="24"/>
        </w:rPr>
        <w:t>Інші поточні зобов’язання на 31.12.2018 р.</w:t>
      </w:r>
    </w:p>
    <w:p w:rsidR="00B37811" w:rsidRDefault="00B37811">
      <w:pPr>
        <w:spacing w:line="197" w:lineRule="exact"/>
        <w:rPr>
          <w:sz w:val="20"/>
          <w:szCs w:val="20"/>
        </w:rPr>
      </w:pPr>
    </w:p>
    <w:p w:rsidR="00B37811" w:rsidRDefault="00D515AA">
      <w:pPr>
        <w:ind w:left="9240"/>
        <w:rPr>
          <w:sz w:val="20"/>
          <w:szCs w:val="20"/>
        </w:rPr>
      </w:pPr>
      <w:r>
        <w:rPr>
          <w:rFonts w:eastAsia="Times New Roman"/>
          <w:sz w:val="24"/>
          <w:szCs w:val="24"/>
        </w:rPr>
        <w:t>тис. грн.</w:t>
      </w:r>
    </w:p>
    <w:p w:rsidR="00B37811" w:rsidRDefault="00B37811">
      <w:pPr>
        <w:spacing w:line="187" w:lineRule="exact"/>
        <w:rPr>
          <w:sz w:val="20"/>
          <w:szCs w:val="20"/>
        </w:rPr>
      </w:pPr>
    </w:p>
    <w:tbl>
      <w:tblPr>
        <w:tblW w:w="0" w:type="auto"/>
        <w:tblInd w:w="130" w:type="dxa"/>
        <w:tblLayout w:type="fixed"/>
        <w:tblCellMar>
          <w:left w:w="0" w:type="dxa"/>
          <w:right w:w="0" w:type="dxa"/>
        </w:tblCellMar>
        <w:tblLook w:val="04A0" w:firstRow="1" w:lastRow="0" w:firstColumn="1" w:lastColumn="0" w:noHBand="0" w:noVBand="1"/>
      </w:tblPr>
      <w:tblGrid>
        <w:gridCol w:w="680"/>
        <w:gridCol w:w="4020"/>
        <w:gridCol w:w="2120"/>
        <w:gridCol w:w="2180"/>
      </w:tblGrid>
      <w:tr w:rsidR="00B37811">
        <w:trPr>
          <w:trHeight w:val="283"/>
        </w:trPr>
        <w:tc>
          <w:tcPr>
            <w:tcW w:w="680" w:type="dxa"/>
            <w:tcBorders>
              <w:top w:val="single" w:sz="8" w:space="0" w:color="auto"/>
              <w:left w:val="single" w:sz="8" w:space="0" w:color="auto"/>
              <w:right w:val="single" w:sz="8" w:space="0" w:color="auto"/>
            </w:tcBorders>
            <w:vAlign w:val="bottom"/>
          </w:tcPr>
          <w:p w:rsidR="00B37811" w:rsidRDefault="00D515AA">
            <w:pPr>
              <w:jc w:val="center"/>
              <w:rPr>
                <w:sz w:val="20"/>
                <w:szCs w:val="20"/>
              </w:rPr>
            </w:pPr>
            <w:r>
              <w:rPr>
                <w:rFonts w:eastAsia="Times New Roman"/>
                <w:b/>
                <w:bCs/>
                <w:w w:val="99"/>
                <w:sz w:val="24"/>
                <w:szCs w:val="24"/>
              </w:rPr>
              <w:t>№</w:t>
            </w:r>
          </w:p>
        </w:tc>
        <w:tc>
          <w:tcPr>
            <w:tcW w:w="4020" w:type="dxa"/>
            <w:tcBorders>
              <w:top w:val="single" w:sz="8" w:space="0" w:color="auto"/>
              <w:right w:val="single" w:sz="8" w:space="0" w:color="auto"/>
            </w:tcBorders>
            <w:vAlign w:val="bottom"/>
          </w:tcPr>
          <w:p w:rsidR="00B37811" w:rsidRDefault="00D515AA">
            <w:pPr>
              <w:jc w:val="center"/>
              <w:rPr>
                <w:sz w:val="20"/>
                <w:szCs w:val="20"/>
              </w:rPr>
            </w:pPr>
            <w:r>
              <w:rPr>
                <w:rFonts w:eastAsia="Times New Roman"/>
                <w:b/>
                <w:bCs/>
                <w:sz w:val="24"/>
                <w:szCs w:val="24"/>
              </w:rPr>
              <w:t>Зобов’язання</w:t>
            </w:r>
          </w:p>
        </w:tc>
        <w:tc>
          <w:tcPr>
            <w:tcW w:w="2120" w:type="dxa"/>
            <w:tcBorders>
              <w:top w:val="single" w:sz="8" w:space="0" w:color="auto"/>
              <w:right w:val="single" w:sz="8" w:space="0" w:color="auto"/>
            </w:tcBorders>
            <w:vAlign w:val="bottom"/>
          </w:tcPr>
          <w:p w:rsidR="00B37811" w:rsidRDefault="00D515AA">
            <w:pPr>
              <w:jc w:val="center"/>
              <w:rPr>
                <w:sz w:val="20"/>
                <w:szCs w:val="20"/>
              </w:rPr>
            </w:pPr>
            <w:r>
              <w:rPr>
                <w:rFonts w:eastAsia="Times New Roman"/>
                <w:b/>
                <w:bCs/>
                <w:w w:val="99"/>
                <w:sz w:val="24"/>
                <w:szCs w:val="24"/>
              </w:rPr>
              <w:t>На 31.12.2017 р.</w:t>
            </w:r>
          </w:p>
        </w:tc>
        <w:tc>
          <w:tcPr>
            <w:tcW w:w="2180" w:type="dxa"/>
            <w:tcBorders>
              <w:top w:val="single" w:sz="8" w:space="0" w:color="auto"/>
              <w:right w:val="single" w:sz="8" w:space="0" w:color="auto"/>
            </w:tcBorders>
            <w:vAlign w:val="bottom"/>
          </w:tcPr>
          <w:p w:rsidR="00B37811" w:rsidRDefault="00D515AA">
            <w:pPr>
              <w:jc w:val="center"/>
              <w:rPr>
                <w:sz w:val="20"/>
                <w:szCs w:val="20"/>
              </w:rPr>
            </w:pPr>
            <w:r>
              <w:rPr>
                <w:rFonts w:eastAsia="Times New Roman"/>
                <w:b/>
                <w:bCs/>
                <w:w w:val="99"/>
                <w:sz w:val="24"/>
                <w:szCs w:val="24"/>
              </w:rPr>
              <w:t>На 31.12.2018 р.</w:t>
            </w:r>
          </w:p>
        </w:tc>
      </w:tr>
      <w:tr w:rsidR="00B37811">
        <w:trPr>
          <w:trHeight w:val="202"/>
        </w:trPr>
        <w:tc>
          <w:tcPr>
            <w:tcW w:w="6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4020" w:type="dxa"/>
            <w:tcBorders>
              <w:bottom w:val="single" w:sz="8" w:space="0" w:color="auto"/>
              <w:right w:val="single" w:sz="8" w:space="0" w:color="auto"/>
            </w:tcBorders>
            <w:vAlign w:val="bottom"/>
          </w:tcPr>
          <w:p w:rsidR="00B37811" w:rsidRDefault="00B37811">
            <w:pPr>
              <w:rPr>
                <w:sz w:val="17"/>
                <w:szCs w:val="17"/>
              </w:rPr>
            </w:pPr>
          </w:p>
        </w:tc>
        <w:tc>
          <w:tcPr>
            <w:tcW w:w="2120" w:type="dxa"/>
            <w:tcBorders>
              <w:bottom w:val="single" w:sz="8" w:space="0" w:color="auto"/>
              <w:right w:val="single" w:sz="8" w:space="0" w:color="auto"/>
            </w:tcBorders>
            <w:vAlign w:val="bottom"/>
          </w:tcPr>
          <w:p w:rsidR="00B37811" w:rsidRDefault="00B37811">
            <w:pPr>
              <w:rPr>
                <w:sz w:val="17"/>
                <w:szCs w:val="17"/>
              </w:rPr>
            </w:pPr>
          </w:p>
        </w:tc>
        <w:tc>
          <w:tcPr>
            <w:tcW w:w="2180" w:type="dxa"/>
            <w:tcBorders>
              <w:bottom w:val="single" w:sz="8" w:space="0" w:color="auto"/>
              <w:right w:val="single" w:sz="8" w:space="0" w:color="auto"/>
            </w:tcBorders>
            <w:vAlign w:val="bottom"/>
          </w:tcPr>
          <w:p w:rsidR="00B37811" w:rsidRDefault="00B37811">
            <w:pPr>
              <w:rPr>
                <w:sz w:val="17"/>
                <w:szCs w:val="17"/>
              </w:rPr>
            </w:pPr>
          </w:p>
        </w:tc>
      </w:tr>
      <w:tr w:rsidR="00B37811">
        <w:trPr>
          <w:trHeight w:val="260"/>
        </w:trPr>
        <w:tc>
          <w:tcPr>
            <w:tcW w:w="680" w:type="dxa"/>
            <w:tcBorders>
              <w:left w:val="single" w:sz="8" w:space="0" w:color="auto"/>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1</w:t>
            </w:r>
          </w:p>
        </w:tc>
        <w:tc>
          <w:tcPr>
            <w:tcW w:w="4020" w:type="dxa"/>
            <w:tcBorders>
              <w:right w:val="single" w:sz="8" w:space="0" w:color="auto"/>
            </w:tcBorders>
            <w:vAlign w:val="bottom"/>
          </w:tcPr>
          <w:p w:rsidR="00B37811" w:rsidRDefault="00D515AA">
            <w:pPr>
              <w:spacing w:line="260" w:lineRule="exact"/>
              <w:ind w:right="1860"/>
              <w:jc w:val="right"/>
              <w:rPr>
                <w:sz w:val="20"/>
                <w:szCs w:val="20"/>
              </w:rPr>
            </w:pPr>
            <w:r>
              <w:rPr>
                <w:rFonts w:eastAsia="Times New Roman"/>
                <w:sz w:val="24"/>
                <w:szCs w:val="24"/>
              </w:rPr>
              <w:t>2</w:t>
            </w:r>
          </w:p>
        </w:tc>
        <w:tc>
          <w:tcPr>
            <w:tcW w:w="212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3</w:t>
            </w:r>
          </w:p>
        </w:tc>
        <w:tc>
          <w:tcPr>
            <w:tcW w:w="218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4</w:t>
            </w:r>
          </w:p>
        </w:tc>
      </w:tr>
      <w:tr w:rsidR="00B37811">
        <w:trPr>
          <w:trHeight w:val="207"/>
        </w:trPr>
        <w:tc>
          <w:tcPr>
            <w:tcW w:w="6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4020" w:type="dxa"/>
            <w:tcBorders>
              <w:bottom w:val="single" w:sz="8" w:space="0" w:color="auto"/>
              <w:right w:val="single" w:sz="8" w:space="0" w:color="auto"/>
            </w:tcBorders>
            <w:vAlign w:val="bottom"/>
          </w:tcPr>
          <w:p w:rsidR="00B37811" w:rsidRDefault="00B37811">
            <w:pPr>
              <w:rPr>
                <w:sz w:val="17"/>
                <w:szCs w:val="17"/>
              </w:rPr>
            </w:pPr>
          </w:p>
        </w:tc>
        <w:tc>
          <w:tcPr>
            <w:tcW w:w="2120" w:type="dxa"/>
            <w:tcBorders>
              <w:bottom w:val="single" w:sz="8" w:space="0" w:color="auto"/>
              <w:right w:val="single" w:sz="8" w:space="0" w:color="auto"/>
            </w:tcBorders>
            <w:vAlign w:val="bottom"/>
          </w:tcPr>
          <w:p w:rsidR="00B37811" w:rsidRDefault="00B37811">
            <w:pPr>
              <w:rPr>
                <w:sz w:val="17"/>
                <w:szCs w:val="17"/>
              </w:rPr>
            </w:pPr>
          </w:p>
        </w:tc>
        <w:tc>
          <w:tcPr>
            <w:tcW w:w="2180" w:type="dxa"/>
            <w:tcBorders>
              <w:bottom w:val="single" w:sz="8" w:space="0" w:color="auto"/>
              <w:right w:val="single" w:sz="8" w:space="0" w:color="auto"/>
            </w:tcBorders>
            <w:vAlign w:val="bottom"/>
          </w:tcPr>
          <w:p w:rsidR="00B37811" w:rsidRDefault="00B37811">
            <w:pPr>
              <w:rPr>
                <w:sz w:val="17"/>
                <w:szCs w:val="17"/>
              </w:rPr>
            </w:pPr>
          </w:p>
        </w:tc>
      </w:tr>
      <w:tr w:rsidR="00B37811">
        <w:trPr>
          <w:trHeight w:val="258"/>
        </w:trPr>
        <w:tc>
          <w:tcPr>
            <w:tcW w:w="68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w:t>
            </w:r>
          </w:p>
        </w:tc>
        <w:tc>
          <w:tcPr>
            <w:tcW w:w="4020" w:type="dxa"/>
            <w:tcBorders>
              <w:right w:val="single" w:sz="8" w:space="0" w:color="auto"/>
            </w:tcBorders>
            <w:vAlign w:val="bottom"/>
          </w:tcPr>
          <w:p w:rsidR="00B37811" w:rsidRDefault="00D515AA">
            <w:pPr>
              <w:spacing w:line="258" w:lineRule="exact"/>
              <w:ind w:left="80"/>
              <w:rPr>
                <w:sz w:val="20"/>
                <w:szCs w:val="20"/>
              </w:rPr>
            </w:pPr>
            <w:r>
              <w:rPr>
                <w:rFonts w:eastAsia="Times New Roman"/>
                <w:sz w:val="24"/>
                <w:szCs w:val="24"/>
              </w:rPr>
              <w:t>Податковий кредит з ПДВ</w:t>
            </w:r>
          </w:p>
        </w:tc>
        <w:tc>
          <w:tcPr>
            <w:tcW w:w="21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3600</w:t>
            </w:r>
          </w:p>
        </w:tc>
        <w:tc>
          <w:tcPr>
            <w:tcW w:w="218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2066</w:t>
            </w:r>
          </w:p>
        </w:tc>
      </w:tr>
      <w:tr w:rsidR="00B37811">
        <w:trPr>
          <w:trHeight w:val="207"/>
        </w:trPr>
        <w:tc>
          <w:tcPr>
            <w:tcW w:w="6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4020" w:type="dxa"/>
            <w:tcBorders>
              <w:bottom w:val="single" w:sz="8" w:space="0" w:color="auto"/>
              <w:right w:val="single" w:sz="8" w:space="0" w:color="auto"/>
            </w:tcBorders>
            <w:vAlign w:val="bottom"/>
          </w:tcPr>
          <w:p w:rsidR="00B37811" w:rsidRDefault="00B37811">
            <w:pPr>
              <w:rPr>
                <w:sz w:val="17"/>
                <w:szCs w:val="17"/>
              </w:rPr>
            </w:pPr>
          </w:p>
        </w:tc>
        <w:tc>
          <w:tcPr>
            <w:tcW w:w="2120" w:type="dxa"/>
            <w:tcBorders>
              <w:bottom w:val="single" w:sz="8" w:space="0" w:color="auto"/>
              <w:right w:val="single" w:sz="8" w:space="0" w:color="auto"/>
            </w:tcBorders>
            <w:vAlign w:val="bottom"/>
          </w:tcPr>
          <w:p w:rsidR="00B37811" w:rsidRDefault="00B37811">
            <w:pPr>
              <w:rPr>
                <w:sz w:val="17"/>
                <w:szCs w:val="17"/>
              </w:rPr>
            </w:pPr>
          </w:p>
        </w:tc>
        <w:tc>
          <w:tcPr>
            <w:tcW w:w="2180" w:type="dxa"/>
            <w:tcBorders>
              <w:bottom w:val="single" w:sz="8" w:space="0" w:color="auto"/>
              <w:right w:val="single" w:sz="8" w:space="0" w:color="auto"/>
            </w:tcBorders>
            <w:vAlign w:val="bottom"/>
          </w:tcPr>
          <w:p w:rsidR="00B37811" w:rsidRDefault="00B37811">
            <w:pPr>
              <w:rPr>
                <w:sz w:val="17"/>
                <w:szCs w:val="17"/>
              </w:rPr>
            </w:pPr>
          </w:p>
        </w:tc>
      </w:tr>
      <w:tr w:rsidR="00B37811">
        <w:trPr>
          <w:trHeight w:val="261"/>
        </w:trPr>
        <w:tc>
          <w:tcPr>
            <w:tcW w:w="680" w:type="dxa"/>
            <w:tcBorders>
              <w:left w:val="single" w:sz="8" w:space="0" w:color="auto"/>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2</w:t>
            </w:r>
          </w:p>
        </w:tc>
        <w:tc>
          <w:tcPr>
            <w:tcW w:w="4020" w:type="dxa"/>
            <w:tcBorders>
              <w:right w:val="single" w:sz="8" w:space="0" w:color="auto"/>
            </w:tcBorders>
            <w:vAlign w:val="bottom"/>
          </w:tcPr>
          <w:p w:rsidR="00B37811" w:rsidRDefault="00D515AA">
            <w:pPr>
              <w:spacing w:line="260" w:lineRule="exact"/>
              <w:ind w:left="80"/>
              <w:rPr>
                <w:sz w:val="20"/>
                <w:szCs w:val="20"/>
              </w:rPr>
            </w:pPr>
            <w:r>
              <w:rPr>
                <w:rFonts w:eastAsia="Times New Roman"/>
                <w:sz w:val="24"/>
                <w:szCs w:val="24"/>
              </w:rPr>
              <w:t>Заборгованість іншим кредиторам</w:t>
            </w:r>
          </w:p>
        </w:tc>
        <w:tc>
          <w:tcPr>
            <w:tcW w:w="212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2117</w:t>
            </w:r>
          </w:p>
        </w:tc>
        <w:tc>
          <w:tcPr>
            <w:tcW w:w="218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3119</w:t>
            </w:r>
          </w:p>
        </w:tc>
      </w:tr>
      <w:tr w:rsidR="00B37811">
        <w:trPr>
          <w:trHeight w:val="207"/>
        </w:trPr>
        <w:tc>
          <w:tcPr>
            <w:tcW w:w="6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4020" w:type="dxa"/>
            <w:tcBorders>
              <w:bottom w:val="single" w:sz="8" w:space="0" w:color="auto"/>
              <w:right w:val="single" w:sz="8" w:space="0" w:color="auto"/>
            </w:tcBorders>
            <w:vAlign w:val="bottom"/>
          </w:tcPr>
          <w:p w:rsidR="00B37811" w:rsidRDefault="00B37811">
            <w:pPr>
              <w:rPr>
                <w:sz w:val="17"/>
                <w:szCs w:val="17"/>
              </w:rPr>
            </w:pPr>
          </w:p>
        </w:tc>
        <w:tc>
          <w:tcPr>
            <w:tcW w:w="2120" w:type="dxa"/>
            <w:tcBorders>
              <w:bottom w:val="single" w:sz="8" w:space="0" w:color="auto"/>
              <w:right w:val="single" w:sz="8" w:space="0" w:color="auto"/>
            </w:tcBorders>
            <w:vAlign w:val="bottom"/>
          </w:tcPr>
          <w:p w:rsidR="00B37811" w:rsidRDefault="00B37811">
            <w:pPr>
              <w:rPr>
                <w:sz w:val="17"/>
                <w:szCs w:val="17"/>
              </w:rPr>
            </w:pPr>
          </w:p>
        </w:tc>
        <w:tc>
          <w:tcPr>
            <w:tcW w:w="2180" w:type="dxa"/>
            <w:tcBorders>
              <w:bottom w:val="single" w:sz="8" w:space="0" w:color="auto"/>
              <w:right w:val="single" w:sz="8" w:space="0" w:color="auto"/>
            </w:tcBorders>
            <w:vAlign w:val="bottom"/>
          </w:tcPr>
          <w:p w:rsidR="00B37811" w:rsidRDefault="00B37811">
            <w:pPr>
              <w:rPr>
                <w:sz w:val="17"/>
                <w:szCs w:val="17"/>
              </w:rPr>
            </w:pPr>
          </w:p>
        </w:tc>
      </w:tr>
      <w:tr w:rsidR="00B37811">
        <w:trPr>
          <w:trHeight w:val="258"/>
        </w:trPr>
        <w:tc>
          <w:tcPr>
            <w:tcW w:w="68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3</w:t>
            </w:r>
          </w:p>
        </w:tc>
        <w:tc>
          <w:tcPr>
            <w:tcW w:w="4020" w:type="dxa"/>
            <w:tcBorders>
              <w:right w:val="single" w:sz="8" w:space="0" w:color="auto"/>
            </w:tcBorders>
            <w:vAlign w:val="bottom"/>
          </w:tcPr>
          <w:p w:rsidR="00B37811" w:rsidRDefault="00D515AA">
            <w:pPr>
              <w:spacing w:line="258" w:lineRule="exact"/>
              <w:ind w:left="80"/>
              <w:rPr>
                <w:sz w:val="20"/>
                <w:szCs w:val="20"/>
              </w:rPr>
            </w:pPr>
            <w:r>
              <w:rPr>
                <w:rFonts w:eastAsia="Times New Roman"/>
                <w:sz w:val="24"/>
                <w:szCs w:val="24"/>
              </w:rPr>
              <w:t>Заборгованість підзвітним особам</w:t>
            </w:r>
          </w:p>
        </w:tc>
        <w:tc>
          <w:tcPr>
            <w:tcW w:w="21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3</w:t>
            </w:r>
          </w:p>
        </w:tc>
        <w:tc>
          <w:tcPr>
            <w:tcW w:w="218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4</w:t>
            </w:r>
          </w:p>
        </w:tc>
      </w:tr>
      <w:tr w:rsidR="00B37811">
        <w:trPr>
          <w:trHeight w:val="207"/>
        </w:trPr>
        <w:tc>
          <w:tcPr>
            <w:tcW w:w="6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4020" w:type="dxa"/>
            <w:tcBorders>
              <w:bottom w:val="single" w:sz="8" w:space="0" w:color="auto"/>
              <w:right w:val="single" w:sz="8" w:space="0" w:color="auto"/>
            </w:tcBorders>
            <w:vAlign w:val="bottom"/>
          </w:tcPr>
          <w:p w:rsidR="00B37811" w:rsidRDefault="00B37811">
            <w:pPr>
              <w:rPr>
                <w:sz w:val="17"/>
                <w:szCs w:val="17"/>
              </w:rPr>
            </w:pPr>
          </w:p>
        </w:tc>
        <w:tc>
          <w:tcPr>
            <w:tcW w:w="2120" w:type="dxa"/>
            <w:tcBorders>
              <w:bottom w:val="single" w:sz="8" w:space="0" w:color="auto"/>
              <w:right w:val="single" w:sz="8" w:space="0" w:color="auto"/>
            </w:tcBorders>
            <w:vAlign w:val="bottom"/>
          </w:tcPr>
          <w:p w:rsidR="00B37811" w:rsidRDefault="00B37811">
            <w:pPr>
              <w:rPr>
                <w:sz w:val="17"/>
                <w:szCs w:val="17"/>
              </w:rPr>
            </w:pPr>
          </w:p>
        </w:tc>
        <w:tc>
          <w:tcPr>
            <w:tcW w:w="2180" w:type="dxa"/>
            <w:tcBorders>
              <w:bottom w:val="single" w:sz="8" w:space="0" w:color="auto"/>
              <w:right w:val="single" w:sz="8" w:space="0" w:color="auto"/>
            </w:tcBorders>
            <w:vAlign w:val="bottom"/>
          </w:tcPr>
          <w:p w:rsidR="00B37811" w:rsidRDefault="00B37811">
            <w:pPr>
              <w:rPr>
                <w:sz w:val="17"/>
                <w:szCs w:val="17"/>
              </w:rPr>
            </w:pPr>
          </w:p>
        </w:tc>
      </w:tr>
      <w:tr w:rsidR="00B37811">
        <w:trPr>
          <w:trHeight w:val="263"/>
        </w:trPr>
        <w:tc>
          <w:tcPr>
            <w:tcW w:w="680" w:type="dxa"/>
            <w:tcBorders>
              <w:left w:val="single" w:sz="8" w:space="0" w:color="auto"/>
              <w:right w:val="single" w:sz="8" w:space="0" w:color="auto"/>
            </w:tcBorders>
            <w:vAlign w:val="bottom"/>
          </w:tcPr>
          <w:p w:rsidR="00B37811" w:rsidRDefault="00D515AA">
            <w:pPr>
              <w:spacing w:line="263" w:lineRule="exact"/>
              <w:jc w:val="center"/>
              <w:rPr>
                <w:sz w:val="20"/>
                <w:szCs w:val="20"/>
              </w:rPr>
            </w:pPr>
            <w:r>
              <w:rPr>
                <w:rFonts w:eastAsia="Times New Roman"/>
                <w:b/>
                <w:bCs/>
                <w:w w:val="99"/>
                <w:sz w:val="24"/>
                <w:szCs w:val="24"/>
              </w:rPr>
              <w:t>4</w:t>
            </w:r>
          </w:p>
        </w:tc>
        <w:tc>
          <w:tcPr>
            <w:tcW w:w="4020" w:type="dxa"/>
            <w:tcBorders>
              <w:right w:val="single" w:sz="8" w:space="0" w:color="auto"/>
            </w:tcBorders>
            <w:vAlign w:val="bottom"/>
          </w:tcPr>
          <w:p w:rsidR="00B37811" w:rsidRDefault="00D515AA">
            <w:pPr>
              <w:spacing w:line="263" w:lineRule="exact"/>
              <w:ind w:left="80"/>
              <w:rPr>
                <w:sz w:val="20"/>
                <w:szCs w:val="20"/>
              </w:rPr>
            </w:pPr>
            <w:r>
              <w:rPr>
                <w:rFonts w:eastAsia="Times New Roman"/>
                <w:b/>
                <w:bCs/>
                <w:sz w:val="24"/>
                <w:szCs w:val="24"/>
              </w:rPr>
              <w:t>Разом</w:t>
            </w:r>
          </w:p>
        </w:tc>
        <w:tc>
          <w:tcPr>
            <w:tcW w:w="2120" w:type="dxa"/>
            <w:tcBorders>
              <w:right w:val="single" w:sz="8" w:space="0" w:color="auto"/>
            </w:tcBorders>
            <w:vAlign w:val="bottom"/>
          </w:tcPr>
          <w:p w:rsidR="00B37811" w:rsidRDefault="00D515AA">
            <w:pPr>
              <w:spacing w:line="263" w:lineRule="exact"/>
              <w:jc w:val="center"/>
              <w:rPr>
                <w:sz w:val="20"/>
                <w:szCs w:val="20"/>
              </w:rPr>
            </w:pPr>
            <w:r>
              <w:rPr>
                <w:rFonts w:eastAsia="Times New Roman"/>
                <w:b/>
                <w:bCs/>
                <w:w w:val="99"/>
                <w:sz w:val="24"/>
                <w:szCs w:val="24"/>
              </w:rPr>
              <w:t>5720</w:t>
            </w:r>
          </w:p>
        </w:tc>
        <w:tc>
          <w:tcPr>
            <w:tcW w:w="2180" w:type="dxa"/>
            <w:tcBorders>
              <w:right w:val="single" w:sz="8" w:space="0" w:color="auto"/>
            </w:tcBorders>
            <w:vAlign w:val="bottom"/>
          </w:tcPr>
          <w:p w:rsidR="00B37811" w:rsidRDefault="00D515AA">
            <w:pPr>
              <w:spacing w:line="263" w:lineRule="exact"/>
              <w:jc w:val="center"/>
              <w:rPr>
                <w:sz w:val="20"/>
                <w:szCs w:val="20"/>
              </w:rPr>
            </w:pPr>
            <w:r>
              <w:rPr>
                <w:rFonts w:eastAsia="Times New Roman"/>
                <w:b/>
                <w:bCs/>
                <w:w w:val="99"/>
                <w:sz w:val="24"/>
                <w:szCs w:val="24"/>
              </w:rPr>
              <w:t>5189</w:t>
            </w:r>
          </w:p>
        </w:tc>
      </w:tr>
      <w:tr w:rsidR="00B37811">
        <w:trPr>
          <w:trHeight w:val="204"/>
        </w:trPr>
        <w:tc>
          <w:tcPr>
            <w:tcW w:w="6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4020" w:type="dxa"/>
            <w:tcBorders>
              <w:bottom w:val="single" w:sz="8" w:space="0" w:color="auto"/>
              <w:right w:val="single" w:sz="8" w:space="0" w:color="auto"/>
            </w:tcBorders>
            <w:vAlign w:val="bottom"/>
          </w:tcPr>
          <w:p w:rsidR="00B37811" w:rsidRDefault="00B37811">
            <w:pPr>
              <w:rPr>
                <w:sz w:val="17"/>
                <w:szCs w:val="17"/>
              </w:rPr>
            </w:pPr>
          </w:p>
        </w:tc>
        <w:tc>
          <w:tcPr>
            <w:tcW w:w="2120" w:type="dxa"/>
            <w:tcBorders>
              <w:bottom w:val="single" w:sz="8" w:space="0" w:color="auto"/>
              <w:right w:val="single" w:sz="8" w:space="0" w:color="auto"/>
            </w:tcBorders>
            <w:vAlign w:val="bottom"/>
          </w:tcPr>
          <w:p w:rsidR="00B37811" w:rsidRDefault="00B37811">
            <w:pPr>
              <w:rPr>
                <w:sz w:val="17"/>
                <w:szCs w:val="17"/>
              </w:rPr>
            </w:pPr>
          </w:p>
        </w:tc>
        <w:tc>
          <w:tcPr>
            <w:tcW w:w="2180" w:type="dxa"/>
            <w:tcBorders>
              <w:bottom w:val="single" w:sz="8" w:space="0" w:color="auto"/>
              <w:right w:val="single" w:sz="8" w:space="0" w:color="auto"/>
            </w:tcBorders>
            <w:vAlign w:val="bottom"/>
          </w:tcPr>
          <w:p w:rsidR="00B37811" w:rsidRDefault="00B37811">
            <w:pPr>
              <w:rPr>
                <w:sz w:val="17"/>
                <w:szCs w:val="17"/>
              </w:rPr>
            </w:pPr>
          </w:p>
        </w:tc>
      </w:tr>
    </w:tbl>
    <w:p w:rsidR="00B37811" w:rsidRDefault="00D515AA">
      <w:pPr>
        <w:spacing w:line="20" w:lineRule="exact"/>
        <w:rPr>
          <w:sz w:val="20"/>
          <w:szCs w:val="20"/>
        </w:rPr>
      </w:pPr>
      <w:r>
        <w:rPr>
          <w:noProof/>
          <w:sz w:val="20"/>
          <w:szCs w:val="20"/>
        </w:rPr>
        <mc:AlternateContent>
          <mc:Choice Requires="wps">
            <w:drawing>
              <wp:anchor distT="0" distB="0" distL="114300" distR="114300" simplePos="0" relativeHeight="251678208" behindDoc="1" locked="0" layoutInCell="0" allowOverlap="1">
                <wp:simplePos x="0" y="0"/>
                <wp:positionH relativeFrom="column">
                  <wp:posOffset>5773420</wp:posOffset>
                </wp:positionH>
                <wp:positionV relativeFrom="paragraph">
                  <wp:posOffset>-935990</wp:posOffset>
                </wp:positionV>
                <wp:extent cx="12065" cy="1270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94" o:spid="_x0000_s1119" style="position:absolute;margin-left:454.6pt;margin-top:-73.6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B37811" w:rsidRDefault="00B37811">
      <w:pPr>
        <w:spacing w:line="200" w:lineRule="exact"/>
        <w:rPr>
          <w:sz w:val="20"/>
          <w:szCs w:val="20"/>
        </w:rPr>
      </w:pPr>
    </w:p>
    <w:p w:rsidR="00B37811" w:rsidRDefault="00B37811">
      <w:pPr>
        <w:spacing w:line="329" w:lineRule="exact"/>
        <w:rPr>
          <w:sz w:val="20"/>
          <w:szCs w:val="20"/>
        </w:rPr>
      </w:pPr>
    </w:p>
    <w:p w:rsidR="00B37811" w:rsidRDefault="00D515AA">
      <w:pPr>
        <w:ind w:right="140"/>
        <w:jc w:val="center"/>
        <w:rPr>
          <w:sz w:val="20"/>
          <w:szCs w:val="20"/>
        </w:rPr>
      </w:pPr>
      <w:r>
        <w:rPr>
          <w:rFonts w:eastAsia="Times New Roman"/>
          <w:b/>
          <w:bCs/>
        </w:rPr>
        <w:t>Поточні та довгострокові забезпечення.</w:t>
      </w:r>
    </w:p>
    <w:p w:rsidR="00B37811" w:rsidRDefault="00B37811">
      <w:pPr>
        <w:spacing w:line="249" w:lineRule="exact"/>
        <w:rPr>
          <w:sz w:val="20"/>
          <w:szCs w:val="20"/>
        </w:rPr>
      </w:pPr>
    </w:p>
    <w:p w:rsidR="00B37811" w:rsidRDefault="00D515AA">
      <w:pPr>
        <w:ind w:left="120"/>
        <w:rPr>
          <w:sz w:val="20"/>
          <w:szCs w:val="20"/>
        </w:rPr>
      </w:pPr>
      <w:r>
        <w:rPr>
          <w:rFonts w:eastAsia="Times New Roman"/>
        </w:rPr>
        <w:t>Поточні забезпечення складаються з наступних складових (таблиця нижче):</w:t>
      </w:r>
    </w:p>
    <w:p w:rsidR="00B37811" w:rsidRDefault="00B37811">
      <w:pPr>
        <w:spacing w:line="251" w:lineRule="exact"/>
        <w:rPr>
          <w:sz w:val="20"/>
          <w:szCs w:val="20"/>
        </w:rPr>
      </w:pPr>
    </w:p>
    <w:p w:rsidR="00B37811" w:rsidRDefault="00D515AA">
      <w:pPr>
        <w:jc w:val="right"/>
        <w:rPr>
          <w:sz w:val="20"/>
          <w:szCs w:val="20"/>
        </w:rPr>
      </w:pPr>
      <w:r>
        <w:rPr>
          <w:rFonts w:eastAsia="Times New Roman"/>
        </w:rPr>
        <w:t>Таблиця № 3.20</w:t>
      </w:r>
    </w:p>
    <w:p w:rsidR="00B37811" w:rsidRDefault="00B37811">
      <w:pPr>
        <w:spacing w:line="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40"/>
        <w:gridCol w:w="4140"/>
        <w:gridCol w:w="1660"/>
        <w:gridCol w:w="1640"/>
      </w:tblGrid>
      <w:tr w:rsidR="00B37811">
        <w:trPr>
          <w:trHeight w:val="253"/>
        </w:trPr>
        <w:tc>
          <w:tcPr>
            <w:tcW w:w="540" w:type="dxa"/>
            <w:vAlign w:val="bottom"/>
          </w:tcPr>
          <w:p w:rsidR="00B37811" w:rsidRDefault="00B37811">
            <w:pPr>
              <w:rPr>
                <w:sz w:val="21"/>
                <w:szCs w:val="21"/>
              </w:rPr>
            </w:pPr>
          </w:p>
        </w:tc>
        <w:tc>
          <w:tcPr>
            <w:tcW w:w="5800" w:type="dxa"/>
            <w:gridSpan w:val="2"/>
            <w:vAlign w:val="bottom"/>
          </w:tcPr>
          <w:p w:rsidR="00B37811" w:rsidRDefault="00D515AA">
            <w:pPr>
              <w:ind w:left="3480"/>
              <w:rPr>
                <w:sz w:val="20"/>
                <w:szCs w:val="20"/>
              </w:rPr>
            </w:pPr>
            <w:r>
              <w:rPr>
                <w:rFonts w:eastAsia="Times New Roman"/>
                <w:b/>
                <w:bCs/>
              </w:rPr>
              <w:t>Поточні забезпечення</w:t>
            </w:r>
          </w:p>
        </w:tc>
        <w:tc>
          <w:tcPr>
            <w:tcW w:w="1640" w:type="dxa"/>
            <w:vAlign w:val="bottom"/>
          </w:tcPr>
          <w:p w:rsidR="00B37811" w:rsidRDefault="00B37811">
            <w:pPr>
              <w:rPr>
                <w:sz w:val="21"/>
                <w:szCs w:val="21"/>
              </w:rPr>
            </w:pPr>
          </w:p>
        </w:tc>
      </w:tr>
      <w:tr w:rsidR="00B37811">
        <w:trPr>
          <w:trHeight w:val="256"/>
        </w:trPr>
        <w:tc>
          <w:tcPr>
            <w:tcW w:w="540" w:type="dxa"/>
            <w:tcBorders>
              <w:bottom w:val="single" w:sz="8" w:space="0" w:color="auto"/>
            </w:tcBorders>
            <w:vAlign w:val="bottom"/>
          </w:tcPr>
          <w:p w:rsidR="00B37811" w:rsidRDefault="00B37811"/>
        </w:tc>
        <w:tc>
          <w:tcPr>
            <w:tcW w:w="4140" w:type="dxa"/>
            <w:tcBorders>
              <w:bottom w:val="single" w:sz="8" w:space="0" w:color="auto"/>
            </w:tcBorders>
            <w:vAlign w:val="bottom"/>
          </w:tcPr>
          <w:p w:rsidR="00B37811" w:rsidRDefault="00B37811"/>
        </w:tc>
        <w:tc>
          <w:tcPr>
            <w:tcW w:w="1660" w:type="dxa"/>
            <w:tcBorders>
              <w:bottom w:val="single" w:sz="8" w:space="0" w:color="auto"/>
            </w:tcBorders>
            <w:vAlign w:val="bottom"/>
          </w:tcPr>
          <w:p w:rsidR="00B37811" w:rsidRDefault="00B37811"/>
        </w:tc>
        <w:tc>
          <w:tcPr>
            <w:tcW w:w="1640" w:type="dxa"/>
            <w:tcBorders>
              <w:bottom w:val="single" w:sz="8" w:space="0" w:color="auto"/>
            </w:tcBorders>
            <w:vAlign w:val="bottom"/>
          </w:tcPr>
          <w:p w:rsidR="00B37811" w:rsidRDefault="00B37811"/>
        </w:tc>
      </w:tr>
      <w:tr w:rsidR="00B37811">
        <w:trPr>
          <w:trHeight w:val="240"/>
        </w:trPr>
        <w:tc>
          <w:tcPr>
            <w:tcW w:w="540" w:type="dxa"/>
            <w:tcBorders>
              <w:left w:val="single" w:sz="8" w:space="0" w:color="auto"/>
              <w:right w:val="single" w:sz="8" w:space="0" w:color="auto"/>
            </w:tcBorders>
            <w:vAlign w:val="bottom"/>
          </w:tcPr>
          <w:p w:rsidR="00B37811" w:rsidRDefault="00D515AA">
            <w:pPr>
              <w:spacing w:line="240" w:lineRule="exact"/>
              <w:ind w:left="160"/>
              <w:rPr>
                <w:sz w:val="20"/>
                <w:szCs w:val="20"/>
              </w:rPr>
            </w:pPr>
            <w:r>
              <w:rPr>
                <w:rFonts w:eastAsia="Times New Roman"/>
                <w:b/>
                <w:bCs/>
              </w:rPr>
              <w:t>№</w:t>
            </w:r>
          </w:p>
        </w:tc>
        <w:tc>
          <w:tcPr>
            <w:tcW w:w="4140" w:type="dxa"/>
            <w:tcBorders>
              <w:right w:val="single" w:sz="8" w:space="0" w:color="auto"/>
            </w:tcBorders>
            <w:vAlign w:val="bottom"/>
          </w:tcPr>
          <w:p w:rsidR="00B37811" w:rsidRDefault="00D515AA">
            <w:pPr>
              <w:spacing w:line="240" w:lineRule="exact"/>
              <w:ind w:left="640"/>
              <w:rPr>
                <w:sz w:val="20"/>
                <w:szCs w:val="20"/>
              </w:rPr>
            </w:pPr>
            <w:r>
              <w:rPr>
                <w:rFonts w:eastAsia="Times New Roman"/>
                <w:b/>
                <w:bCs/>
              </w:rPr>
              <w:t>Найменування забезпечення</w:t>
            </w:r>
          </w:p>
        </w:tc>
        <w:tc>
          <w:tcPr>
            <w:tcW w:w="1660" w:type="dxa"/>
            <w:tcBorders>
              <w:right w:val="single" w:sz="8" w:space="0" w:color="auto"/>
            </w:tcBorders>
            <w:vAlign w:val="bottom"/>
          </w:tcPr>
          <w:p w:rsidR="00B37811" w:rsidRDefault="00D515AA">
            <w:pPr>
              <w:spacing w:line="240" w:lineRule="exact"/>
              <w:jc w:val="center"/>
              <w:rPr>
                <w:sz w:val="20"/>
                <w:szCs w:val="20"/>
              </w:rPr>
            </w:pPr>
            <w:r>
              <w:rPr>
                <w:rFonts w:eastAsia="Times New Roman"/>
                <w:b/>
                <w:bCs/>
              </w:rPr>
              <w:t>Станом на</w:t>
            </w:r>
          </w:p>
        </w:tc>
        <w:tc>
          <w:tcPr>
            <w:tcW w:w="1640" w:type="dxa"/>
            <w:tcBorders>
              <w:right w:val="single" w:sz="8" w:space="0" w:color="auto"/>
            </w:tcBorders>
            <w:vAlign w:val="bottom"/>
          </w:tcPr>
          <w:p w:rsidR="00B37811" w:rsidRDefault="00D515AA">
            <w:pPr>
              <w:spacing w:line="240" w:lineRule="exact"/>
              <w:jc w:val="center"/>
              <w:rPr>
                <w:sz w:val="20"/>
                <w:szCs w:val="20"/>
              </w:rPr>
            </w:pPr>
            <w:r>
              <w:rPr>
                <w:rFonts w:eastAsia="Times New Roman"/>
                <w:b/>
                <w:bCs/>
              </w:rPr>
              <w:t>Станом на</w:t>
            </w:r>
          </w:p>
        </w:tc>
      </w:tr>
      <w:tr w:rsidR="00B37811">
        <w:trPr>
          <w:trHeight w:val="290"/>
        </w:trPr>
        <w:tc>
          <w:tcPr>
            <w:tcW w:w="540" w:type="dxa"/>
            <w:tcBorders>
              <w:left w:val="single" w:sz="8" w:space="0" w:color="auto"/>
              <w:right w:val="single" w:sz="8" w:space="0" w:color="auto"/>
            </w:tcBorders>
            <w:vAlign w:val="bottom"/>
          </w:tcPr>
          <w:p w:rsidR="00B37811" w:rsidRDefault="00B37811">
            <w:pPr>
              <w:rPr>
                <w:sz w:val="24"/>
                <w:szCs w:val="24"/>
              </w:rPr>
            </w:pPr>
          </w:p>
        </w:tc>
        <w:tc>
          <w:tcPr>
            <w:tcW w:w="4140" w:type="dxa"/>
            <w:tcBorders>
              <w:right w:val="single" w:sz="8" w:space="0" w:color="auto"/>
            </w:tcBorders>
            <w:vAlign w:val="bottom"/>
          </w:tcPr>
          <w:p w:rsidR="00B37811" w:rsidRDefault="00B37811">
            <w:pPr>
              <w:rPr>
                <w:sz w:val="24"/>
                <w:szCs w:val="24"/>
              </w:rPr>
            </w:pPr>
          </w:p>
        </w:tc>
        <w:tc>
          <w:tcPr>
            <w:tcW w:w="1660" w:type="dxa"/>
            <w:tcBorders>
              <w:right w:val="single" w:sz="8" w:space="0" w:color="auto"/>
            </w:tcBorders>
            <w:vAlign w:val="bottom"/>
          </w:tcPr>
          <w:p w:rsidR="00B37811" w:rsidRDefault="00D515AA">
            <w:pPr>
              <w:jc w:val="center"/>
              <w:rPr>
                <w:sz w:val="20"/>
                <w:szCs w:val="20"/>
              </w:rPr>
            </w:pPr>
            <w:r>
              <w:rPr>
                <w:rFonts w:eastAsia="Times New Roman"/>
                <w:b/>
                <w:bCs/>
              </w:rPr>
              <w:t>31.12.2017 р.,</w:t>
            </w:r>
          </w:p>
        </w:tc>
        <w:tc>
          <w:tcPr>
            <w:tcW w:w="1640" w:type="dxa"/>
            <w:tcBorders>
              <w:right w:val="single" w:sz="8" w:space="0" w:color="auto"/>
            </w:tcBorders>
            <w:vAlign w:val="bottom"/>
          </w:tcPr>
          <w:p w:rsidR="00B37811" w:rsidRDefault="00D515AA">
            <w:pPr>
              <w:jc w:val="center"/>
              <w:rPr>
                <w:sz w:val="20"/>
                <w:szCs w:val="20"/>
              </w:rPr>
            </w:pPr>
            <w:r>
              <w:rPr>
                <w:rFonts w:eastAsia="Times New Roman"/>
                <w:b/>
                <w:bCs/>
              </w:rPr>
              <w:t>31.12.2018 р.,</w:t>
            </w:r>
          </w:p>
        </w:tc>
      </w:tr>
      <w:tr w:rsidR="00B37811">
        <w:trPr>
          <w:trHeight w:val="40"/>
        </w:trPr>
        <w:tc>
          <w:tcPr>
            <w:tcW w:w="540" w:type="dxa"/>
            <w:tcBorders>
              <w:left w:val="single" w:sz="8" w:space="0" w:color="auto"/>
              <w:bottom w:val="single" w:sz="8" w:space="0" w:color="auto"/>
              <w:right w:val="single" w:sz="8" w:space="0" w:color="auto"/>
            </w:tcBorders>
            <w:vAlign w:val="bottom"/>
          </w:tcPr>
          <w:p w:rsidR="00B37811" w:rsidRDefault="00B37811">
            <w:pPr>
              <w:rPr>
                <w:sz w:val="3"/>
                <w:szCs w:val="3"/>
              </w:rPr>
            </w:pPr>
          </w:p>
        </w:tc>
        <w:tc>
          <w:tcPr>
            <w:tcW w:w="4140" w:type="dxa"/>
            <w:tcBorders>
              <w:bottom w:val="single" w:sz="8" w:space="0" w:color="auto"/>
              <w:right w:val="single" w:sz="8" w:space="0" w:color="auto"/>
            </w:tcBorders>
            <w:vAlign w:val="bottom"/>
          </w:tcPr>
          <w:p w:rsidR="00B37811" w:rsidRDefault="00B37811">
            <w:pPr>
              <w:rPr>
                <w:sz w:val="3"/>
                <w:szCs w:val="3"/>
              </w:rPr>
            </w:pPr>
          </w:p>
        </w:tc>
        <w:tc>
          <w:tcPr>
            <w:tcW w:w="1660" w:type="dxa"/>
            <w:tcBorders>
              <w:bottom w:val="single" w:sz="8" w:space="0" w:color="auto"/>
              <w:right w:val="single" w:sz="8" w:space="0" w:color="auto"/>
            </w:tcBorders>
            <w:vAlign w:val="bottom"/>
          </w:tcPr>
          <w:p w:rsidR="00B37811" w:rsidRDefault="00B37811">
            <w:pPr>
              <w:rPr>
                <w:sz w:val="3"/>
                <w:szCs w:val="3"/>
              </w:rPr>
            </w:pPr>
          </w:p>
        </w:tc>
        <w:tc>
          <w:tcPr>
            <w:tcW w:w="1640" w:type="dxa"/>
            <w:tcBorders>
              <w:bottom w:val="single" w:sz="8" w:space="0" w:color="auto"/>
              <w:right w:val="single" w:sz="8" w:space="0" w:color="auto"/>
            </w:tcBorders>
            <w:vAlign w:val="bottom"/>
          </w:tcPr>
          <w:p w:rsidR="00B37811" w:rsidRDefault="00B37811">
            <w:pPr>
              <w:rPr>
                <w:sz w:val="3"/>
                <w:szCs w:val="3"/>
              </w:rPr>
            </w:pPr>
          </w:p>
        </w:tc>
      </w:tr>
    </w:tbl>
    <w:p w:rsidR="00B37811" w:rsidRDefault="00B37811">
      <w:pPr>
        <w:sectPr w:rsidR="00B37811">
          <w:pgSz w:w="12240" w:h="15840"/>
          <w:pgMar w:top="849" w:right="840" w:bottom="551" w:left="1280" w:header="0" w:footer="0" w:gutter="0"/>
          <w:cols w:space="720" w:equalWidth="0">
            <w:col w:w="10120"/>
          </w:cols>
        </w:sectPr>
      </w:pPr>
    </w:p>
    <w:p w:rsidR="00B37811" w:rsidRDefault="00B37811">
      <w:pPr>
        <w:spacing w:line="1" w:lineRule="exact"/>
        <w:rPr>
          <w:sz w:val="20"/>
          <w:szCs w:val="20"/>
        </w:rPr>
      </w:pPr>
      <w:bookmarkStart w:id="147" w:name="page131"/>
      <w:bookmarkEnd w:id="147"/>
    </w:p>
    <w:tbl>
      <w:tblPr>
        <w:tblW w:w="0" w:type="auto"/>
        <w:tblInd w:w="10" w:type="dxa"/>
        <w:tblLayout w:type="fixed"/>
        <w:tblCellMar>
          <w:left w:w="0" w:type="dxa"/>
          <w:right w:w="0" w:type="dxa"/>
        </w:tblCellMar>
        <w:tblLook w:val="04A0" w:firstRow="1" w:lastRow="0" w:firstColumn="1" w:lastColumn="0" w:noHBand="0" w:noVBand="1"/>
      </w:tblPr>
      <w:tblGrid>
        <w:gridCol w:w="540"/>
        <w:gridCol w:w="4140"/>
        <w:gridCol w:w="1660"/>
        <w:gridCol w:w="1640"/>
      </w:tblGrid>
      <w:tr w:rsidR="00B37811">
        <w:trPr>
          <w:trHeight w:val="260"/>
        </w:trPr>
        <w:tc>
          <w:tcPr>
            <w:tcW w:w="540" w:type="dxa"/>
            <w:tcBorders>
              <w:top w:val="single" w:sz="8" w:space="0" w:color="auto"/>
              <w:left w:val="single" w:sz="8" w:space="0" w:color="auto"/>
              <w:right w:val="single" w:sz="8" w:space="0" w:color="auto"/>
            </w:tcBorders>
            <w:vAlign w:val="bottom"/>
          </w:tcPr>
          <w:p w:rsidR="00B37811" w:rsidRDefault="00B37811"/>
        </w:tc>
        <w:tc>
          <w:tcPr>
            <w:tcW w:w="4140" w:type="dxa"/>
            <w:tcBorders>
              <w:top w:val="single" w:sz="8" w:space="0" w:color="auto"/>
              <w:right w:val="single" w:sz="8" w:space="0" w:color="auto"/>
            </w:tcBorders>
            <w:vAlign w:val="bottom"/>
          </w:tcPr>
          <w:p w:rsidR="00B37811" w:rsidRDefault="00B37811"/>
        </w:tc>
        <w:tc>
          <w:tcPr>
            <w:tcW w:w="1660" w:type="dxa"/>
            <w:tcBorders>
              <w:top w:val="single" w:sz="8" w:space="0" w:color="auto"/>
              <w:right w:val="single" w:sz="8" w:space="0" w:color="auto"/>
            </w:tcBorders>
            <w:vAlign w:val="bottom"/>
          </w:tcPr>
          <w:p w:rsidR="00B37811" w:rsidRDefault="00D515AA">
            <w:pPr>
              <w:ind w:right="310"/>
              <w:jc w:val="right"/>
              <w:rPr>
                <w:sz w:val="20"/>
                <w:szCs w:val="20"/>
              </w:rPr>
            </w:pPr>
            <w:r>
              <w:rPr>
                <w:rFonts w:eastAsia="Times New Roman"/>
                <w:b/>
                <w:bCs/>
              </w:rPr>
              <w:t>тис. грн.</w:t>
            </w:r>
          </w:p>
        </w:tc>
        <w:tc>
          <w:tcPr>
            <w:tcW w:w="1640" w:type="dxa"/>
            <w:tcBorders>
              <w:top w:val="single" w:sz="8" w:space="0" w:color="auto"/>
              <w:right w:val="single" w:sz="8" w:space="0" w:color="auto"/>
            </w:tcBorders>
            <w:vAlign w:val="bottom"/>
          </w:tcPr>
          <w:p w:rsidR="00B37811" w:rsidRDefault="00D515AA">
            <w:pPr>
              <w:ind w:right="290"/>
              <w:jc w:val="right"/>
              <w:rPr>
                <w:sz w:val="20"/>
                <w:szCs w:val="20"/>
              </w:rPr>
            </w:pPr>
            <w:r>
              <w:rPr>
                <w:rFonts w:eastAsia="Times New Roman"/>
                <w:b/>
                <w:bCs/>
              </w:rPr>
              <w:t>тис. грн.</w:t>
            </w:r>
          </w:p>
        </w:tc>
      </w:tr>
      <w:tr w:rsidR="00B37811">
        <w:trPr>
          <w:trHeight w:val="242"/>
        </w:trPr>
        <w:tc>
          <w:tcPr>
            <w:tcW w:w="540" w:type="dxa"/>
            <w:tcBorders>
              <w:left w:val="single" w:sz="8" w:space="0" w:color="auto"/>
              <w:bottom w:val="single" w:sz="8" w:space="0" w:color="auto"/>
              <w:right w:val="single" w:sz="8" w:space="0" w:color="auto"/>
            </w:tcBorders>
            <w:vAlign w:val="bottom"/>
          </w:tcPr>
          <w:p w:rsidR="00B37811" w:rsidRDefault="00B37811">
            <w:pPr>
              <w:rPr>
                <w:sz w:val="21"/>
                <w:szCs w:val="21"/>
              </w:rPr>
            </w:pPr>
          </w:p>
        </w:tc>
        <w:tc>
          <w:tcPr>
            <w:tcW w:w="4140" w:type="dxa"/>
            <w:tcBorders>
              <w:bottom w:val="single" w:sz="8" w:space="0" w:color="auto"/>
              <w:right w:val="single" w:sz="8" w:space="0" w:color="auto"/>
            </w:tcBorders>
            <w:vAlign w:val="bottom"/>
          </w:tcPr>
          <w:p w:rsidR="00B37811" w:rsidRDefault="00B37811">
            <w:pPr>
              <w:rPr>
                <w:sz w:val="21"/>
                <w:szCs w:val="21"/>
              </w:rPr>
            </w:pPr>
          </w:p>
        </w:tc>
        <w:tc>
          <w:tcPr>
            <w:tcW w:w="1660" w:type="dxa"/>
            <w:tcBorders>
              <w:bottom w:val="single" w:sz="8" w:space="0" w:color="auto"/>
              <w:right w:val="single" w:sz="8" w:space="0" w:color="auto"/>
            </w:tcBorders>
            <w:vAlign w:val="bottom"/>
          </w:tcPr>
          <w:p w:rsidR="00B37811" w:rsidRDefault="00B37811">
            <w:pPr>
              <w:rPr>
                <w:sz w:val="21"/>
                <w:szCs w:val="21"/>
              </w:rPr>
            </w:pPr>
          </w:p>
        </w:tc>
        <w:tc>
          <w:tcPr>
            <w:tcW w:w="1640" w:type="dxa"/>
            <w:tcBorders>
              <w:bottom w:val="single" w:sz="8" w:space="0" w:color="auto"/>
              <w:right w:val="single" w:sz="8" w:space="0" w:color="auto"/>
            </w:tcBorders>
            <w:vAlign w:val="bottom"/>
          </w:tcPr>
          <w:p w:rsidR="00B37811" w:rsidRDefault="00B37811">
            <w:pPr>
              <w:rPr>
                <w:sz w:val="21"/>
                <w:szCs w:val="21"/>
              </w:rPr>
            </w:pPr>
          </w:p>
        </w:tc>
      </w:tr>
      <w:tr w:rsidR="00B37811">
        <w:trPr>
          <w:trHeight w:val="235"/>
        </w:trPr>
        <w:tc>
          <w:tcPr>
            <w:tcW w:w="540" w:type="dxa"/>
            <w:tcBorders>
              <w:left w:val="single" w:sz="8" w:space="0" w:color="auto"/>
              <w:right w:val="single" w:sz="8" w:space="0" w:color="auto"/>
            </w:tcBorders>
            <w:vAlign w:val="bottom"/>
          </w:tcPr>
          <w:p w:rsidR="00B37811" w:rsidRDefault="00B37811">
            <w:pPr>
              <w:rPr>
                <w:sz w:val="20"/>
                <w:szCs w:val="20"/>
              </w:rPr>
            </w:pPr>
          </w:p>
        </w:tc>
        <w:tc>
          <w:tcPr>
            <w:tcW w:w="4140" w:type="dxa"/>
            <w:tcBorders>
              <w:right w:val="single" w:sz="8" w:space="0" w:color="auto"/>
            </w:tcBorders>
            <w:vAlign w:val="bottom"/>
          </w:tcPr>
          <w:p w:rsidR="00B37811" w:rsidRDefault="00D515AA">
            <w:pPr>
              <w:spacing w:line="236" w:lineRule="exact"/>
              <w:ind w:left="100"/>
              <w:rPr>
                <w:sz w:val="20"/>
                <w:szCs w:val="20"/>
              </w:rPr>
            </w:pPr>
            <w:r>
              <w:rPr>
                <w:rFonts w:eastAsia="Times New Roman"/>
                <w:i/>
                <w:iCs/>
              </w:rPr>
              <w:t>Довгострокові забезпечення</w:t>
            </w:r>
          </w:p>
        </w:tc>
        <w:tc>
          <w:tcPr>
            <w:tcW w:w="1660" w:type="dxa"/>
            <w:tcBorders>
              <w:right w:val="single" w:sz="8" w:space="0" w:color="auto"/>
            </w:tcBorders>
            <w:vAlign w:val="bottom"/>
          </w:tcPr>
          <w:p w:rsidR="00B37811" w:rsidRDefault="00B37811">
            <w:pPr>
              <w:rPr>
                <w:sz w:val="20"/>
                <w:szCs w:val="20"/>
              </w:rPr>
            </w:pPr>
          </w:p>
        </w:tc>
        <w:tc>
          <w:tcPr>
            <w:tcW w:w="1640" w:type="dxa"/>
            <w:tcBorders>
              <w:right w:val="single" w:sz="8" w:space="0" w:color="auto"/>
            </w:tcBorders>
            <w:vAlign w:val="bottom"/>
          </w:tcPr>
          <w:p w:rsidR="00B37811" w:rsidRDefault="00B37811">
            <w:pPr>
              <w:rPr>
                <w:sz w:val="20"/>
                <w:szCs w:val="20"/>
              </w:rPr>
            </w:pPr>
          </w:p>
        </w:tc>
      </w:tr>
      <w:tr w:rsidR="00B37811">
        <w:trPr>
          <w:trHeight w:val="247"/>
        </w:trPr>
        <w:tc>
          <w:tcPr>
            <w:tcW w:w="540" w:type="dxa"/>
            <w:tcBorders>
              <w:left w:val="single" w:sz="8" w:space="0" w:color="auto"/>
              <w:bottom w:val="single" w:sz="8" w:space="0" w:color="auto"/>
              <w:right w:val="single" w:sz="8" w:space="0" w:color="auto"/>
            </w:tcBorders>
            <w:vAlign w:val="bottom"/>
          </w:tcPr>
          <w:p w:rsidR="00B37811" w:rsidRDefault="00B37811">
            <w:pPr>
              <w:rPr>
                <w:sz w:val="21"/>
                <w:szCs w:val="21"/>
              </w:rPr>
            </w:pPr>
          </w:p>
        </w:tc>
        <w:tc>
          <w:tcPr>
            <w:tcW w:w="4140" w:type="dxa"/>
            <w:tcBorders>
              <w:bottom w:val="single" w:sz="8" w:space="0" w:color="auto"/>
              <w:right w:val="single" w:sz="8" w:space="0" w:color="auto"/>
            </w:tcBorders>
            <w:vAlign w:val="bottom"/>
          </w:tcPr>
          <w:p w:rsidR="00B37811" w:rsidRDefault="00B37811">
            <w:pPr>
              <w:rPr>
                <w:sz w:val="21"/>
                <w:szCs w:val="21"/>
              </w:rPr>
            </w:pPr>
          </w:p>
        </w:tc>
        <w:tc>
          <w:tcPr>
            <w:tcW w:w="1660" w:type="dxa"/>
            <w:tcBorders>
              <w:bottom w:val="single" w:sz="8" w:space="0" w:color="auto"/>
              <w:right w:val="single" w:sz="8" w:space="0" w:color="auto"/>
            </w:tcBorders>
            <w:vAlign w:val="bottom"/>
          </w:tcPr>
          <w:p w:rsidR="00B37811" w:rsidRDefault="00B37811">
            <w:pPr>
              <w:rPr>
                <w:sz w:val="21"/>
                <w:szCs w:val="21"/>
              </w:rPr>
            </w:pPr>
          </w:p>
        </w:tc>
        <w:tc>
          <w:tcPr>
            <w:tcW w:w="1640" w:type="dxa"/>
            <w:tcBorders>
              <w:bottom w:val="single" w:sz="8" w:space="0" w:color="auto"/>
              <w:right w:val="single" w:sz="8" w:space="0" w:color="auto"/>
            </w:tcBorders>
            <w:vAlign w:val="bottom"/>
          </w:tcPr>
          <w:p w:rsidR="00B37811" w:rsidRDefault="00B37811">
            <w:pPr>
              <w:rPr>
                <w:sz w:val="21"/>
                <w:szCs w:val="21"/>
              </w:rPr>
            </w:pPr>
          </w:p>
        </w:tc>
      </w:tr>
      <w:tr w:rsidR="00B37811">
        <w:trPr>
          <w:trHeight w:val="235"/>
        </w:trPr>
        <w:tc>
          <w:tcPr>
            <w:tcW w:w="540" w:type="dxa"/>
            <w:tcBorders>
              <w:left w:val="single" w:sz="8" w:space="0" w:color="auto"/>
              <w:right w:val="single" w:sz="8" w:space="0" w:color="auto"/>
            </w:tcBorders>
            <w:vAlign w:val="bottom"/>
          </w:tcPr>
          <w:p w:rsidR="00B37811" w:rsidRDefault="00D515AA">
            <w:pPr>
              <w:spacing w:line="235" w:lineRule="exact"/>
              <w:ind w:right="110"/>
              <w:jc w:val="right"/>
              <w:rPr>
                <w:sz w:val="20"/>
                <w:szCs w:val="20"/>
              </w:rPr>
            </w:pPr>
            <w:r>
              <w:rPr>
                <w:rFonts w:eastAsia="Times New Roman"/>
              </w:rPr>
              <w:t>1</w:t>
            </w:r>
          </w:p>
        </w:tc>
        <w:tc>
          <w:tcPr>
            <w:tcW w:w="4140" w:type="dxa"/>
            <w:tcBorders>
              <w:right w:val="single" w:sz="8" w:space="0" w:color="auto"/>
            </w:tcBorders>
            <w:vAlign w:val="bottom"/>
          </w:tcPr>
          <w:p w:rsidR="00B37811" w:rsidRDefault="00D515AA">
            <w:pPr>
              <w:spacing w:line="235" w:lineRule="exact"/>
              <w:ind w:left="100"/>
              <w:rPr>
                <w:sz w:val="20"/>
                <w:szCs w:val="20"/>
              </w:rPr>
            </w:pPr>
            <w:r>
              <w:rPr>
                <w:rFonts w:eastAsia="Times New Roman"/>
              </w:rPr>
              <w:t>Резерв на відновлення земель</w:t>
            </w:r>
          </w:p>
        </w:tc>
        <w:tc>
          <w:tcPr>
            <w:tcW w:w="1660" w:type="dxa"/>
            <w:tcBorders>
              <w:right w:val="single" w:sz="8" w:space="0" w:color="auto"/>
            </w:tcBorders>
            <w:vAlign w:val="bottom"/>
          </w:tcPr>
          <w:p w:rsidR="00B37811" w:rsidRDefault="00D515AA">
            <w:pPr>
              <w:spacing w:line="235" w:lineRule="exact"/>
              <w:ind w:right="10"/>
              <w:jc w:val="right"/>
              <w:rPr>
                <w:sz w:val="20"/>
                <w:szCs w:val="20"/>
              </w:rPr>
            </w:pPr>
            <w:r>
              <w:rPr>
                <w:rFonts w:eastAsia="Times New Roman"/>
              </w:rPr>
              <w:t>18711</w:t>
            </w:r>
          </w:p>
        </w:tc>
        <w:tc>
          <w:tcPr>
            <w:tcW w:w="1640" w:type="dxa"/>
            <w:tcBorders>
              <w:right w:val="single" w:sz="8" w:space="0" w:color="auto"/>
            </w:tcBorders>
            <w:vAlign w:val="bottom"/>
          </w:tcPr>
          <w:p w:rsidR="00B37811" w:rsidRDefault="00D515AA">
            <w:pPr>
              <w:spacing w:line="235" w:lineRule="exact"/>
              <w:ind w:right="10"/>
              <w:jc w:val="right"/>
              <w:rPr>
                <w:sz w:val="20"/>
                <w:szCs w:val="20"/>
              </w:rPr>
            </w:pPr>
            <w:r>
              <w:rPr>
                <w:rFonts w:eastAsia="Times New Roman"/>
              </w:rPr>
              <w:t>20669</w:t>
            </w:r>
          </w:p>
        </w:tc>
      </w:tr>
      <w:tr w:rsidR="00B37811">
        <w:trPr>
          <w:trHeight w:val="244"/>
        </w:trPr>
        <w:tc>
          <w:tcPr>
            <w:tcW w:w="540" w:type="dxa"/>
            <w:tcBorders>
              <w:left w:val="single" w:sz="8" w:space="0" w:color="auto"/>
              <w:bottom w:val="single" w:sz="8" w:space="0" w:color="auto"/>
              <w:right w:val="single" w:sz="8" w:space="0" w:color="auto"/>
            </w:tcBorders>
            <w:vAlign w:val="bottom"/>
          </w:tcPr>
          <w:p w:rsidR="00B37811" w:rsidRDefault="00B37811">
            <w:pPr>
              <w:rPr>
                <w:sz w:val="21"/>
                <w:szCs w:val="21"/>
              </w:rPr>
            </w:pPr>
          </w:p>
        </w:tc>
        <w:tc>
          <w:tcPr>
            <w:tcW w:w="4140" w:type="dxa"/>
            <w:tcBorders>
              <w:bottom w:val="single" w:sz="8" w:space="0" w:color="auto"/>
              <w:right w:val="single" w:sz="8" w:space="0" w:color="auto"/>
            </w:tcBorders>
            <w:vAlign w:val="bottom"/>
          </w:tcPr>
          <w:p w:rsidR="00B37811" w:rsidRDefault="00B37811">
            <w:pPr>
              <w:rPr>
                <w:sz w:val="21"/>
                <w:szCs w:val="21"/>
              </w:rPr>
            </w:pPr>
          </w:p>
        </w:tc>
        <w:tc>
          <w:tcPr>
            <w:tcW w:w="1660" w:type="dxa"/>
            <w:tcBorders>
              <w:bottom w:val="single" w:sz="8" w:space="0" w:color="auto"/>
              <w:right w:val="single" w:sz="8" w:space="0" w:color="auto"/>
            </w:tcBorders>
            <w:vAlign w:val="bottom"/>
          </w:tcPr>
          <w:p w:rsidR="00B37811" w:rsidRDefault="00B37811">
            <w:pPr>
              <w:rPr>
                <w:sz w:val="21"/>
                <w:szCs w:val="21"/>
              </w:rPr>
            </w:pPr>
          </w:p>
        </w:tc>
        <w:tc>
          <w:tcPr>
            <w:tcW w:w="1640" w:type="dxa"/>
            <w:tcBorders>
              <w:bottom w:val="single" w:sz="8" w:space="0" w:color="auto"/>
              <w:right w:val="single" w:sz="8" w:space="0" w:color="auto"/>
            </w:tcBorders>
            <w:vAlign w:val="bottom"/>
          </w:tcPr>
          <w:p w:rsidR="00B37811" w:rsidRDefault="00B37811">
            <w:pPr>
              <w:rPr>
                <w:sz w:val="21"/>
                <w:szCs w:val="21"/>
              </w:rPr>
            </w:pPr>
          </w:p>
        </w:tc>
      </w:tr>
      <w:tr w:rsidR="00B37811">
        <w:trPr>
          <w:trHeight w:val="240"/>
        </w:trPr>
        <w:tc>
          <w:tcPr>
            <w:tcW w:w="540" w:type="dxa"/>
            <w:tcBorders>
              <w:left w:val="single" w:sz="8" w:space="0" w:color="auto"/>
              <w:right w:val="single" w:sz="8" w:space="0" w:color="auto"/>
            </w:tcBorders>
            <w:vAlign w:val="bottom"/>
          </w:tcPr>
          <w:p w:rsidR="00B37811" w:rsidRDefault="00D515AA">
            <w:pPr>
              <w:spacing w:line="240" w:lineRule="exact"/>
              <w:ind w:right="110"/>
              <w:jc w:val="right"/>
              <w:rPr>
                <w:sz w:val="20"/>
                <w:szCs w:val="20"/>
              </w:rPr>
            </w:pPr>
            <w:r>
              <w:rPr>
                <w:rFonts w:eastAsia="Times New Roman"/>
              </w:rPr>
              <w:t>2</w:t>
            </w:r>
          </w:p>
        </w:tc>
        <w:tc>
          <w:tcPr>
            <w:tcW w:w="4140" w:type="dxa"/>
            <w:tcBorders>
              <w:right w:val="single" w:sz="8" w:space="0" w:color="auto"/>
            </w:tcBorders>
            <w:vAlign w:val="bottom"/>
          </w:tcPr>
          <w:p w:rsidR="00B37811" w:rsidRDefault="00D515AA">
            <w:pPr>
              <w:spacing w:line="240" w:lineRule="exact"/>
              <w:ind w:left="100"/>
              <w:rPr>
                <w:sz w:val="20"/>
                <w:szCs w:val="20"/>
              </w:rPr>
            </w:pPr>
            <w:r>
              <w:rPr>
                <w:rFonts w:eastAsia="Times New Roman"/>
                <w:b/>
                <w:bCs/>
              </w:rPr>
              <w:t>Разом довгострокові</w:t>
            </w:r>
          </w:p>
        </w:tc>
        <w:tc>
          <w:tcPr>
            <w:tcW w:w="1660" w:type="dxa"/>
            <w:tcBorders>
              <w:right w:val="single" w:sz="8" w:space="0" w:color="auto"/>
            </w:tcBorders>
            <w:vAlign w:val="bottom"/>
          </w:tcPr>
          <w:p w:rsidR="00B37811" w:rsidRDefault="00D515AA">
            <w:pPr>
              <w:spacing w:line="240" w:lineRule="exact"/>
              <w:ind w:right="10"/>
              <w:jc w:val="right"/>
              <w:rPr>
                <w:sz w:val="20"/>
                <w:szCs w:val="20"/>
              </w:rPr>
            </w:pPr>
            <w:r>
              <w:rPr>
                <w:rFonts w:eastAsia="Times New Roman"/>
              </w:rPr>
              <w:t>18711</w:t>
            </w:r>
          </w:p>
        </w:tc>
        <w:tc>
          <w:tcPr>
            <w:tcW w:w="1640" w:type="dxa"/>
            <w:tcBorders>
              <w:right w:val="single" w:sz="8" w:space="0" w:color="auto"/>
            </w:tcBorders>
            <w:vAlign w:val="bottom"/>
          </w:tcPr>
          <w:p w:rsidR="00B37811" w:rsidRDefault="00D515AA">
            <w:pPr>
              <w:spacing w:line="240" w:lineRule="exact"/>
              <w:ind w:right="10"/>
              <w:jc w:val="right"/>
              <w:rPr>
                <w:sz w:val="20"/>
                <w:szCs w:val="20"/>
              </w:rPr>
            </w:pPr>
            <w:r>
              <w:rPr>
                <w:rFonts w:eastAsia="Times New Roman"/>
              </w:rPr>
              <w:t>20669</w:t>
            </w:r>
          </w:p>
        </w:tc>
      </w:tr>
      <w:tr w:rsidR="00B37811">
        <w:trPr>
          <w:trHeight w:val="242"/>
        </w:trPr>
        <w:tc>
          <w:tcPr>
            <w:tcW w:w="540" w:type="dxa"/>
            <w:tcBorders>
              <w:left w:val="single" w:sz="8" w:space="0" w:color="auto"/>
              <w:bottom w:val="single" w:sz="8" w:space="0" w:color="auto"/>
              <w:right w:val="single" w:sz="8" w:space="0" w:color="auto"/>
            </w:tcBorders>
            <w:vAlign w:val="bottom"/>
          </w:tcPr>
          <w:p w:rsidR="00B37811" w:rsidRDefault="00B37811">
            <w:pPr>
              <w:rPr>
                <w:sz w:val="21"/>
                <w:szCs w:val="21"/>
              </w:rPr>
            </w:pPr>
          </w:p>
        </w:tc>
        <w:tc>
          <w:tcPr>
            <w:tcW w:w="4140" w:type="dxa"/>
            <w:tcBorders>
              <w:bottom w:val="single" w:sz="8" w:space="0" w:color="auto"/>
              <w:right w:val="single" w:sz="8" w:space="0" w:color="auto"/>
            </w:tcBorders>
            <w:vAlign w:val="bottom"/>
          </w:tcPr>
          <w:p w:rsidR="00B37811" w:rsidRDefault="00B37811">
            <w:pPr>
              <w:rPr>
                <w:sz w:val="21"/>
                <w:szCs w:val="21"/>
              </w:rPr>
            </w:pPr>
          </w:p>
        </w:tc>
        <w:tc>
          <w:tcPr>
            <w:tcW w:w="1660" w:type="dxa"/>
            <w:tcBorders>
              <w:bottom w:val="single" w:sz="8" w:space="0" w:color="auto"/>
              <w:right w:val="single" w:sz="8" w:space="0" w:color="auto"/>
            </w:tcBorders>
            <w:vAlign w:val="bottom"/>
          </w:tcPr>
          <w:p w:rsidR="00B37811" w:rsidRDefault="00B37811">
            <w:pPr>
              <w:rPr>
                <w:sz w:val="21"/>
                <w:szCs w:val="21"/>
              </w:rPr>
            </w:pPr>
          </w:p>
        </w:tc>
        <w:tc>
          <w:tcPr>
            <w:tcW w:w="1640" w:type="dxa"/>
            <w:tcBorders>
              <w:bottom w:val="single" w:sz="8" w:space="0" w:color="auto"/>
              <w:right w:val="single" w:sz="8" w:space="0" w:color="auto"/>
            </w:tcBorders>
            <w:vAlign w:val="bottom"/>
          </w:tcPr>
          <w:p w:rsidR="00B37811" w:rsidRDefault="00B37811">
            <w:pPr>
              <w:rPr>
                <w:sz w:val="21"/>
                <w:szCs w:val="21"/>
              </w:rPr>
            </w:pPr>
          </w:p>
        </w:tc>
      </w:tr>
      <w:tr w:rsidR="00B37811">
        <w:trPr>
          <w:trHeight w:val="235"/>
        </w:trPr>
        <w:tc>
          <w:tcPr>
            <w:tcW w:w="540" w:type="dxa"/>
            <w:tcBorders>
              <w:left w:val="single" w:sz="8" w:space="0" w:color="auto"/>
              <w:right w:val="single" w:sz="8" w:space="0" w:color="auto"/>
            </w:tcBorders>
            <w:vAlign w:val="bottom"/>
          </w:tcPr>
          <w:p w:rsidR="00B37811" w:rsidRDefault="00B37811">
            <w:pPr>
              <w:rPr>
                <w:sz w:val="20"/>
                <w:szCs w:val="20"/>
              </w:rPr>
            </w:pPr>
          </w:p>
        </w:tc>
        <w:tc>
          <w:tcPr>
            <w:tcW w:w="4140" w:type="dxa"/>
            <w:tcBorders>
              <w:right w:val="single" w:sz="8" w:space="0" w:color="auto"/>
            </w:tcBorders>
            <w:vAlign w:val="bottom"/>
          </w:tcPr>
          <w:p w:rsidR="00B37811" w:rsidRDefault="00D515AA">
            <w:pPr>
              <w:spacing w:line="235" w:lineRule="exact"/>
              <w:ind w:left="100"/>
              <w:rPr>
                <w:sz w:val="20"/>
                <w:szCs w:val="20"/>
              </w:rPr>
            </w:pPr>
            <w:r>
              <w:rPr>
                <w:rFonts w:eastAsia="Times New Roman"/>
                <w:i/>
                <w:iCs/>
              </w:rPr>
              <w:t>Поточні забезпечення</w:t>
            </w:r>
          </w:p>
        </w:tc>
        <w:tc>
          <w:tcPr>
            <w:tcW w:w="1660" w:type="dxa"/>
            <w:tcBorders>
              <w:right w:val="single" w:sz="8" w:space="0" w:color="auto"/>
            </w:tcBorders>
            <w:vAlign w:val="bottom"/>
          </w:tcPr>
          <w:p w:rsidR="00B37811" w:rsidRDefault="00B37811">
            <w:pPr>
              <w:rPr>
                <w:sz w:val="20"/>
                <w:szCs w:val="20"/>
              </w:rPr>
            </w:pPr>
          </w:p>
        </w:tc>
        <w:tc>
          <w:tcPr>
            <w:tcW w:w="1640" w:type="dxa"/>
            <w:tcBorders>
              <w:right w:val="single" w:sz="8" w:space="0" w:color="auto"/>
            </w:tcBorders>
            <w:vAlign w:val="bottom"/>
          </w:tcPr>
          <w:p w:rsidR="00B37811" w:rsidRDefault="00B37811">
            <w:pPr>
              <w:rPr>
                <w:sz w:val="20"/>
                <w:szCs w:val="20"/>
              </w:rPr>
            </w:pPr>
          </w:p>
        </w:tc>
      </w:tr>
      <w:tr w:rsidR="00B37811">
        <w:trPr>
          <w:trHeight w:val="247"/>
        </w:trPr>
        <w:tc>
          <w:tcPr>
            <w:tcW w:w="540" w:type="dxa"/>
            <w:tcBorders>
              <w:left w:val="single" w:sz="8" w:space="0" w:color="auto"/>
              <w:bottom w:val="single" w:sz="8" w:space="0" w:color="auto"/>
              <w:right w:val="single" w:sz="8" w:space="0" w:color="auto"/>
            </w:tcBorders>
            <w:vAlign w:val="bottom"/>
          </w:tcPr>
          <w:p w:rsidR="00B37811" w:rsidRDefault="00B37811">
            <w:pPr>
              <w:rPr>
                <w:sz w:val="21"/>
                <w:szCs w:val="21"/>
              </w:rPr>
            </w:pPr>
          </w:p>
        </w:tc>
        <w:tc>
          <w:tcPr>
            <w:tcW w:w="4140" w:type="dxa"/>
            <w:tcBorders>
              <w:bottom w:val="single" w:sz="8" w:space="0" w:color="auto"/>
              <w:right w:val="single" w:sz="8" w:space="0" w:color="auto"/>
            </w:tcBorders>
            <w:vAlign w:val="bottom"/>
          </w:tcPr>
          <w:p w:rsidR="00B37811" w:rsidRDefault="00B37811">
            <w:pPr>
              <w:rPr>
                <w:sz w:val="21"/>
                <w:szCs w:val="21"/>
              </w:rPr>
            </w:pPr>
          </w:p>
        </w:tc>
        <w:tc>
          <w:tcPr>
            <w:tcW w:w="1660" w:type="dxa"/>
            <w:tcBorders>
              <w:bottom w:val="single" w:sz="8" w:space="0" w:color="auto"/>
              <w:right w:val="single" w:sz="8" w:space="0" w:color="auto"/>
            </w:tcBorders>
            <w:vAlign w:val="bottom"/>
          </w:tcPr>
          <w:p w:rsidR="00B37811" w:rsidRDefault="00B37811">
            <w:pPr>
              <w:rPr>
                <w:sz w:val="21"/>
                <w:szCs w:val="21"/>
              </w:rPr>
            </w:pPr>
          </w:p>
        </w:tc>
        <w:tc>
          <w:tcPr>
            <w:tcW w:w="1640" w:type="dxa"/>
            <w:tcBorders>
              <w:bottom w:val="single" w:sz="8" w:space="0" w:color="auto"/>
              <w:right w:val="single" w:sz="8" w:space="0" w:color="auto"/>
            </w:tcBorders>
            <w:vAlign w:val="bottom"/>
          </w:tcPr>
          <w:p w:rsidR="00B37811" w:rsidRDefault="00B37811">
            <w:pPr>
              <w:rPr>
                <w:sz w:val="21"/>
                <w:szCs w:val="21"/>
              </w:rPr>
            </w:pPr>
          </w:p>
        </w:tc>
      </w:tr>
      <w:tr w:rsidR="00B37811">
        <w:trPr>
          <w:trHeight w:val="235"/>
        </w:trPr>
        <w:tc>
          <w:tcPr>
            <w:tcW w:w="540" w:type="dxa"/>
            <w:tcBorders>
              <w:left w:val="single" w:sz="8" w:space="0" w:color="auto"/>
              <w:right w:val="single" w:sz="8" w:space="0" w:color="auto"/>
            </w:tcBorders>
            <w:vAlign w:val="bottom"/>
          </w:tcPr>
          <w:p w:rsidR="00B37811" w:rsidRDefault="00D515AA">
            <w:pPr>
              <w:spacing w:line="235" w:lineRule="exact"/>
              <w:ind w:right="110"/>
              <w:jc w:val="right"/>
              <w:rPr>
                <w:sz w:val="20"/>
                <w:szCs w:val="20"/>
              </w:rPr>
            </w:pPr>
            <w:r>
              <w:rPr>
                <w:rFonts w:eastAsia="Times New Roman"/>
              </w:rPr>
              <w:t>3</w:t>
            </w:r>
          </w:p>
        </w:tc>
        <w:tc>
          <w:tcPr>
            <w:tcW w:w="4140" w:type="dxa"/>
            <w:tcBorders>
              <w:right w:val="single" w:sz="8" w:space="0" w:color="auto"/>
            </w:tcBorders>
            <w:vAlign w:val="bottom"/>
          </w:tcPr>
          <w:p w:rsidR="00B37811" w:rsidRDefault="00D515AA">
            <w:pPr>
              <w:spacing w:line="235" w:lineRule="exact"/>
              <w:ind w:left="100"/>
              <w:rPr>
                <w:sz w:val="20"/>
                <w:szCs w:val="20"/>
              </w:rPr>
            </w:pPr>
            <w:r>
              <w:rPr>
                <w:rFonts w:eastAsia="Times New Roman"/>
              </w:rPr>
              <w:t>Забезпечення виплат відпусток</w:t>
            </w:r>
          </w:p>
        </w:tc>
        <w:tc>
          <w:tcPr>
            <w:tcW w:w="1660" w:type="dxa"/>
            <w:tcBorders>
              <w:right w:val="single" w:sz="8" w:space="0" w:color="auto"/>
            </w:tcBorders>
            <w:vAlign w:val="bottom"/>
          </w:tcPr>
          <w:p w:rsidR="00B37811" w:rsidRDefault="00D515AA">
            <w:pPr>
              <w:spacing w:line="235" w:lineRule="exact"/>
              <w:ind w:right="10"/>
              <w:jc w:val="right"/>
              <w:rPr>
                <w:sz w:val="20"/>
                <w:szCs w:val="20"/>
              </w:rPr>
            </w:pPr>
            <w:r>
              <w:rPr>
                <w:rFonts w:eastAsia="Times New Roman"/>
              </w:rPr>
              <w:t>20419</w:t>
            </w:r>
          </w:p>
        </w:tc>
        <w:tc>
          <w:tcPr>
            <w:tcW w:w="1640" w:type="dxa"/>
            <w:tcBorders>
              <w:right w:val="single" w:sz="8" w:space="0" w:color="auto"/>
            </w:tcBorders>
            <w:vAlign w:val="bottom"/>
          </w:tcPr>
          <w:p w:rsidR="00B37811" w:rsidRDefault="00D515AA">
            <w:pPr>
              <w:spacing w:line="235" w:lineRule="exact"/>
              <w:ind w:right="10"/>
              <w:jc w:val="right"/>
              <w:rPr>
                <w:sz w:val="20"/>
                <w:szCs w:val="20"/>
              </w:rPr>
            </w:pPr>
            <w:r>
              <w:rPr>
                <w:rFonts w:eastAsia="Times New Roman"/>
              </w:rPr>
              <w:t>26840</w:t>
            </w:r>
          </w:p>
        </w:tc>
      </w:tr>
      <w:tr w:rsidR="00B37811">
        <w:trPr>
          <w:trHeight w:val="244"/>
        </w:trPr>
        <w:tc>
          <w:tcPr>
            <w:tcW w:w="540" w:type="dxa"/>
            <w:tcBorders>
              <w:left w:val="single" w:sz="8" w:space="0" w:color="auto"/>
              <w:bottom w:val="single" w:sz="8" w:space="0" w:color="auto"/>
              <w:right w:val="single" w:sz="8" w:space="0" w:color="auto"/>
            </w:tcBorders>
            <w:vAlign w:val="bottom"/>
          </w:tcPr>
          <w:p w:rsidR="00B37811" w:rsidRDefault="00B37811">
            <w:pPr>
              <w:rPr>
                <w:sz w:val="21"/>
                <w:szCs w:val="21"/>
              </w:rPr>
            </w:pPr>
          </w:p>
        </w:tc>
        <w:tc>
          <w:tcPr>
            <w:tcW w:w="4140" w:type="dxa"/>
            <w:tcBorders>
              <w:bottom w:val="single" w:sz="8" w:space="0" w:color="auto"/>
              <w:right w:val="single" w:sz="8" w:space="0" w:color="auto"/>
            </w:tcBorders>
            <w:vAlign w:val="bottom"/>
          </w:tcPr>
          <w:p w:rsidR="00B37811" w:rsidRDefault="00B37811">
            <w:pPr>
              <w:rPr>
                <w:sz w:val="21"/>
                <w:szCs w:val="21"/>
              </w:rPr>
            </w:pPr>
          </w:p>
        </w:tc>
        <w:tc>
          <w:tcPr>
            <w:tcW w:w="1660" w:type="dxa"/>
            <w:tcBorders>
              <w:bottom w:val="single" w:sz="8" w:space="0" w:color="auto"/>
              <w:right w:val="single" w:sz="8" w:space="0" w:color="auto"/>
            </w:tcBorders>
            <w:vAlign w:val="bottom"/>
          </w:tcPr>
          <w:p w:rsidR="00B37811" w:rsidRDefault="00B37811">
            <w:pPr>
              <w:rPr>
                <w:sz w:val="21"/>
                <w:szCs w:val="21"/>
              </w:rPr>
            </w:pPr>
          </w:p>
        </w:tc>
        <w:tc>
          <w:tcPr>
            <w:tcW w:w="1640" w:type="dxa"/>
            <w:tcBorders>
              <w:bottom w:val="single" w:sz="8" w:space="0" w:color="auto"/>
              <w:right w:val="single" w:sz="8" w:space="0" w:color="auto"/>
            </w:tcBorders>
            <w:vAlign w:val="bottom"/>
          </w:tcPr>
          <w:p w:rsidR="00B37811" w:rsidRDefault="00B37811">
            <w:pPr>
              <w:rPr>
                <w:sz w:val="21"/>
                <w:szCs w:val="21"/>
              </w:rPr>
            </w:pPr>
          </w:p>
        </w:tc>
      </w:tr>
      <w:tr w:rsidR="00B37811">
        <w:trPr>
          <w:trHeight w:val="237"/>
        </w:trPr>
        <w:tc>
          <w:tcPr>
            <w:tcW w:w="540" w:type="dxa"/>
            <w:tcBorders>
              <w:left w:val="single" w:sz="8" w:space="0" w:color="auto"/>
              <w:right w:val="single" w:sz="8" w:space="0" w:color="auto"/>
            </w:tcBorders>
            <w:vAlign w:val="bottom"/>
          </w:tcPr>
          <w:p w:rsidR="00B37811" w:rsidRDefault="00D515AA">
            <w:pPr>
              <w:spacing w:line="238" w:lineRule="exact"/>
              <w:ind w:right="110"/>
              <w:jc w:val="right"/>
              <w:rPr>
                <w:sz w:val="20"/>
                <w:szCs w:val="20"/>
              </w:rPr>
            </w:pPr>
            <w:r>
              <w:rPr>
                <w:rFonts w:eastAsia="Times New Roman"/>
              </w:rPr>
              <w:t>4</w:t>
            </w:r>
          </w:p>
        </w:tc>
        <w:tc>
          <w:tcPr>
            <w:tcW w:w="4140" w:type="dxa"/>
            <w:tcBorders>
              <w:right w:val="single" w:sz="8" w:space="0" w:color="auto"/>
            </w:tcBorders>
            <w:vAlign w:val="bottom"/>
          </w:tcPr>
          <w:p w:rsidR="00B37811" w:rsidRDefault="00D515AA">
            <w:pPr>
              <w:spacing w:line="238" w:lineRule="exact"/>
              <w:ind w:left="100"/>
              <w:rPr>
                <w:sz w:val="20"/>
                <w:szCs w:val="20"/>
              </w:rPr>
            </w:pPr>
            <w:r>
              <w:rPr>
                <w:rFonts w:eastAsia="Times New Roman"/>
              </w:rPr>
              <w:t>Забеспечення  на  відновлення  земель  (в</w:t>
            </w:r>
          </w:p>
        </w:tc>
        <w:tc>
          <w:tcPr>
            <w:tcW w:w="1660" w:type="dxa"/>
            <w:tcBorders>
              <w:right w:val="single" w:sz="8" w:space="0" w:color="auto"/>
            </w:tcBorders>
            <w:vAlign w:val="bottom"/>
          </w:tcPr>
          <w:p w:rsidR="00B37811" w:rsidRDefault="00D515AA">
            <w:pPr>
              <w:spacing w:line="238" w:lineRule="exact"/>
              <w:ind w:right="10"/>
              <w:jc w:val="right"/>
              <w:rPr>
                <w:sz w:val="20"/>
                <w:szCs w:val="20"/>
              </w:rPr>
            </w:pPr>
            <w:r>
              <w:rPr>
                <w:rFonts w:eastAsia="Times New Roman"/>
              </w:rPr>
              <w:t>666</w:t>
            </w:r>
          </w:p>
        </w:tc>
        <w:tc>
          <w:tcPr>
            <w:tcW w:w="1640" w:type="dxa"/>
            <w:tcBorders>
              <w:right w:val="single" w:sz="8" w:space="0" w:color="auto"/>
            </w:tcBorders>
            <w:vAlign w:val="bottom"/>
          </w:tcPr>
          <w:p w:rsidR="00B37811" w:rsidRDefault="00D515AA">
            <w:pPr>
              <w:spacing w:line="238" w:lineRule="exact"/>
              <w:ind w:right="10"/>
              <w:jc w:val="right"/>
              <w:rPr>
                <w:sz w:val="20"/>
                <w:szCs w:val="20"/>
              </w:rPr>
            </w:pPr>
            <w:r>
              <w:rPr>
                <w:rFonts w:eastAsia="Times New Roman"/>
              </w:rPr>
              <w:t>641</w:t>
            </w:r>
          </w:p>
        </w:tc>
      </w:tr>
      <w:tr w:rsidR="00B37811">
        <w:trPr>
          <w:trHeight w:val="290"/>
        </w:trPr>
        <w:tc>
          <w:tcPr>
            <w:tcW w:w="540" w:type="dxa"/>
            <w:tcBorders>
              <w:left w:val="single" w:sz="8" w:space="0" w:color="auto"/>
              <w:right w:val="single" w:sz="8" w:space="0" w:color="auto"/>
            </w:tcBorders>
            <w:vAlign w:val="bottom"/>
          </w:tcPr>
          <w:p w:rsidR="00B37811" w:rsidRDefault="00B37811">
            <w:pPr>
              <w:rPr>
                <w:sz w:val="24"/>
                <w:szCs w:val="24"/>
              </w:rPr>
            </w:pPr>
          </w:p>
        </w:tc>
        <w:tc>
          <w:tcPr>
            <w:tcW w:w="4140" w:type="dxa"/>
            <w:tcBorders>
              <w:right w:val="single" w:sz="8" w:space="0" w:color="auto"/>
            </w:tcBorders>
            <w:vAlign w:val="bottom"/>
          </w:tcPr>
          <w:p w:rsidR="00B37811" w:rsidRDefault="00D515AA">
            <w:pPr>
              <w:ind w:left="100"/>
              <w:rPr>
                <w:sz w:val="20"/>
                <w:szCs w:val="20"/>
              </w:rPr>
            </w:pPr>
            <w:r>
              <w:rPr>
                <w:rFonts w:eastAsia="Times New Roman"/>
              </w:rPr>
              <w:t>частині поточних)</w:t>
            </w:r>
          </w:p>
        </w:tc>
        <w:tc>
          <w:tcPr>
            <w:tcW w:w="1660" w:type="dxa"/>
            <w:tcBorders>
              <w:right w:val="single" w:sz="8" w:space="0" w:color="auto"/>
            </w:tcBorders>
            <w:vAlign w:val="bottom"/>
          </w:tcPr>
          <w:p w:rsidR="00B37811" w:rsidRDefault="00B37811">
            <w:pPr>
              <w:rPr>
                <w:sz w:val="24"/>
                <w:szCs w:val="24"/>
              </w:rPr>
            </w:pPr>
          </w:p>
        </w:tc>
        <w:tc>
          <w:tcPr>
            <w:tcW w:w="1640" w:type="dxa"/>
            <w:tcBorders>
              <w:right w:val="single" w:sz="8" w:space="0" w:color="auto"/>
            </w:tcBorders>
            <w:vAlign w:val="bottom"/>
          </w:tcPr>
          <w:p w:rsidR="00B37811" w:rsidRDefault="00B37811">
            <w:pPr>
              <w:rPr>
                <w:sz w:val="24"/>
                <w:szCs w:val="24"/>
              </w:rPr>
            </w:pPr>
          </w:p>
        </w:tc>
      </w:tr>
      <w:tr w:rsidR="00B37811">
        <w:trPr>
          <w:trHeight w:val="245"/>
        </w:trPr>
        <w:tc>
          <w:tcPr>
            <w:tcW w:w="540" w:type="dxa"/>
            <w:tcBorders>
              <w:left w:val="single" w:sz="8" w:space="0" w:color="auto"/>
              <w:bottom w:val="single" w:sz="8" w:space="0" w:color="auto"/>
              <w:right w:val="single" w:sz="8" w:space="0" w:color="auto"/>
            </w:tcBorders>
            <w:vAlign w:val="bottom"/>
          </w:tcPr>
          <w:p w:rsidR="00B37811" w:rsidRDefault="00B37811">
            <w:pPr>
              <w:rPr>
                <w:sz w:val="21"/>
                <w:szCs w:val="21"/>
              </w:rPr>
            </w:pPr>
          </w:p>
        </w:tc>
        <w:tc>
          <w:tcPr>
            <w:tcW w:w="4140" w:type="dxa"/>
            <w:tcBorders>
              <w:bottom w:val="single" w:sz="8" w:space="0" w:color="auto"/>
              <w:right w:val="single" w:sz="8" w:space="0" w:color="auto"/>
            </w:tcBorders>
            <w:vAlign w:val="bottom"/>
          </w:tcPr>
          <w:p w:rsidR="00B37811" w:rsidRDefault="00B37811">
            <w:pPr>
              <w:rPr>
                <w:sz w:val="21"/>
                <w:szCs w:val="21"/>
              </w:rPr>
            </w:pPr>
          </w:p>
        </w:tc>
        <w:tc>
          <w:tcPr>
            <w:tcW w:w="1660" w:type="dxa"/>
            <w:tcBorders>
              <w:bottom w:val="single" w:sz="8" w:space="0" w:color="auto"/>
              <w:right w:val="single" w:sz="8" w:space="0" w:color="auto"/>
            </w:tcBorders>
            <w:vAlign w:val="bottom"/>
          </w:tcPr>
          <w:p w:rsidR="00B37811" w:rsidRDefault="00B37811">
            <w:pPr>
              <w:rPr>
                <w:sz w:val="21"/>
                <w:szCs w:val="21"/>
              </w:rPr>
            </w:pPr>
          </w:p>
        </w:tc>
        <w:tc>
          <w:tcPr>
            <w:tcW w:w="1640" w:type="dxa"/>
            <w:tcBorders>
              <w:bottom w:val="single" w:sz="8" w:space="0" w:color="auto"/>
              <w:right w:val="single" w:sz="8" w:space="0" w:color="auto"/>
            </w:tcBorders>
            <w:vAlign w:val="bottom"/>
          </w:tcPr>
          <w:p w:rsidR="00B37811" w:rsidRDefault="00B37811">
            <w:pPr>
              <w:rPr>
                <w:sz w:val="21"/>
                <w:szCs w:val="21"/>
              </w:rPr>
            </w:pPr>
          </w:p>
        </w:tc>
      </w:tr>
      <w:tr w:rsidR="00B37811">
        <w:trPr>
          <w:trHeight w:val="242"/>
        </w:trPr>
        <w:tc>
          <w:tcPr>
            <w:tcW w:w="540" w:type="dxa"/>
            <w:tcBorders>
              <w:left w:val="single" w:sz="8" w:space="0" w:color="auto"/>
              <w:right w:val="single" w:sz="8" w:space="0" w:color="auto"/>
            </w:tcBorders>
            <w:vAlign w:val="bottom"/>
          </w:tcPr>
          <w:p w:rsidR="00B37811" w:rsidRDefault="00D515AA">
            <w:pPr>
              <w:spacing w:line="242" w:lineRule="exact"/>
              <w:ind w:right="110"/>
              <w:jc w:val="right"/>
              <w:rPr>
                <w:sz w:val="20"/>
                <w:szCs w:val="20"/>
              </w:rPr>
            </w:pPr>
            <w:r>
              <w:rPr>
                <w:rFonts w:eastAsia="Times New Roman"/>
                <w:b/>
                <w:bCs/>
              </w:rPr>
              <w:t>5</w:t>
            </w:r>
          </w:p>
        </w:tc>
        <w:tc>
          <w:tcPr>
            <w:tcW w:w="4140" w:type="dxa"/>
            <w:tcBorders>
              <w:right w:val="single" w:sz="8" w:space="0" w:color="auto"/>
            </w:tcBorders>
            <w:vAlign w:val="bottom"/>
          </w:tcPr>
          <w:p w:rsidR="00B37811" w:rsidRDefault="00D515AA">
            <w:pPr>
              <w:spacing w:line="242" w:lineRule="exact"/>
              <w:ind w:left="100"/>
              <w:rPr>
                <w:sz w:val="20"/>
                <w:szCs w:val="20"/>
              </w:rPr>
            </w:pPr>
            <w:r>
              <w:rPr>
                <w:rFonts w:eastAsia="Times New Roman"/>
                <w:b/>
                <w:bCs/>
              </w:rPr>
              <w:t>Разом поточні</w:t>
            </w:r>
          </w:p>
        </w:tc>
        <w:tc>
          <w:tcPr>
            <w:tcW w:w="1660" w:type="dxa"/>
            <w:tcBorders>
              <w:right w:val="single" w:sz="8" w:space="0" w:color="auto"/>
            </w:tcBorders>
            <w:vAlign w:val="bottom"/>
          </w:tcPr>
          <w:p w:rsidR="00B37811" w:rsidRDefault="00D515AA">
            <w:pPr>
              <w:spacing w:line="242" w:lineRule="exact"/>
              <w:ind w:right="10"/>
              <w:jc w:val="right"/>
              <w:rPr>
                <w:sz w:val="20"/>
                <w:szCs w:val="20"/>
              </w:rPr>
            </w:pPr>
            <w:r>
              <w:rPr>
                <w:rFonts w:eastAsia="Times New Roman"/>
                <w:b/>
                <w:bCs/>
              </w:rPr>
              <w:t>21085</w:t>
            </w:r>
          </w:p>
        </w:tc>
        <w:tc>
          <w:tcPr>
            <w:tcW w:w="1640" w:type="dxa"/>
            <w:tcBorders>
              <w:right w:val="single" w:sz="8" w:space="0" w:color="auto"/>
            </w:tcBorders>
            <w:vAlign w:val="bottom"/>
          </w:tcPr>
          <w:p w:rsidR="00B37811" w:rsidRDefault="00D515AA">
            <w:pPr>
              <w:spacing w:line="242" w:lineRule="exact"/>
              <w:ind w:right="10"/>
              <w:jc w:val="right"/>
              <w:rPr>
                <w:sz w:val="20"/>
                <w:szCs w:val="20"/>
              </w:rPr>
            </w:pPr>
            <w:r>
              <w:rPr>
                <w:rFonts w:eastAsia="Times New Roman"/>
                <w:b/>
                <w:bCs/>
              </w:rPr>
              <w:t>27481</w:t>
            </w:r>
          </w:p>
        </w:tc>
      </w:tr>
      <w:tr w:rsidR="00B37811">
        <w:trPr>
          <w:trHeight w:val="240"/>
        </w:trPr>
        <w:tc>
          <w:tcPr>
            <w:tcW w:w="540" w:type="dxa"/>
            <w:tcBorders>
              <w:left w:val="single" w:sz="8" w:space="0" w:color="auto"/>
              <w:bottom w:val="single" w:sz="8" w:space="0" w:color="auto"/>
              <w:right w:val="single" w:sz="8" w:space="0" w:color="auto"/>
            </w:tcBorders>
            <w:vAlign w:val="bottom"/>
          </w:tcPr>
          <w:p w:rsidR="00B37811" w:rsidRDefault="00B37811">
            <w:pPr>
              <w:rPr>
                <w:sz w:val="20"/>
                <w:szCs w:val="20"/>
              </w:rPr>
            </w:pPr>
          </w:p>
        </w:tc>
        <w:tc>
          <w:tcPr>
            <w:tcW w:w="4140" w:type="dxa"/>
            <w:tcBorders>
              <w:bottom w:val="single" w:sz="8" w:space="0" w:color="auto"/>
              <w:right w:val="single" w:sz="8" w:space="0" w:color="auto"/>
            </w:tcBorders>
            <w:vAlign w:val="bottom"/>
          </w:tcPr>
          <w:p w:rsidR="00B37811" w:rsidRDefault="00B37811">
            <w:pPr>
              <w:rPr>
                <w:sz w:val="20"/>
                <w:szCs w:val="20"/>
              </w:rPr>
            </w:pPr>
          </w:p>
        </w:tc>
        <w:tc>
          <w:tcPr>
            <w:tcW w:w="1660" w:type="dxa"/>
            <w:tcBorders>
              <w:bottom w:val="single" w:sz="8" w:space="0" w:color="auto"/>
              <w:right w:val="single" w:sz="8" w:space="0" w:color="auto"/>
            </w:tcBorders>
            <w:vAlign w:val="bottom"/>
          </w:tcPr>
          <w:p w:rsidR="00B37811" w:rsidRDefault="00B37811">
            <w:pPr>
              <w:rPr>
                <w:sz w:val="20"/>
                <w:szCs w:val="20"/>
              </w:rPr>
            </w:pPr>
          </w:p>
        </w:tc>
        <w:tc>
          <w:tcPr>
            <w:tcW w:w="1640" w:type="dxa"/>
            <w:tcBorders>
              <w:bottom w:val="single" w:sz="8" w:space="0" w:color="auto"/>
              <w:right w:val="single" w:sz="8" w:space="0" w:color="auto"/>
            </w:tcBorders>
            <w:vAlign w:val="bottom"/>
          </w:tcPr>
          <w:p w:rsidR="00B37811" w:rsidRDefault="00B37811">
            <w:pPr>
              <w:rPr>
                <w:sz w:val="20"/>
                <w:szCs w:val="20"/>
              </w:rPr>
            </w:pPr>
          </w:p>
        </w:tc>
      </w:tr>
    </w:tbl>
    <w:p w:rsidR="00B37811" w:rsidRDefault="00B37811">
      <w:pPr>
        <w:spacing w:line="271" w:lineRule="exact"/>
        <w:rPr>
          <w:sz w:val="20"/>
          <w:szCs w:val="20"/>
        </w:rPr>
      </w:pPr>
    </w:p>
    <w:p w:rsidR="00B37811" w:rsidRDefault="00D515AA">
      <w:pPr>
        <w:ind w:left="820"/>
        <w:rPr>
          <w:sz w:val="20"/>
          <w:szCs w:val="20"/>
        </w:rPr>
      </w:pPr>
      <w:r>
        <w:rPr>
          <w:rFonts w:eastAsia="Times New Roman"/>
          <w:b/>
          <w:bCs/>
          <w:sz w:val="24"/>
          <w:szCs w:val="24"/>
        </w:rPr>
        <w:t>3.13. Доходи від реалізації (продажі)</w:t>
      </w:r>
    </w:p>
    <w:p w:rsidR="00B37811" w:rsidRDefault="00B37811">
      <w:pPr>
        <w:spacing w:line="200" w:lineRule="exact"/>
        <w:rPr>
          <w:sz w:val="20"/>
          <w:szCs w:val="20"/>
        </w:rPr>
      </w:pPr>
    </w:p>
    <w:p w:rsidR="00B37811" w:rsidRDefault="00B37811">
      <w:pPr>
        <w:spacing w:line="273" w:lineRule="exact"/>
        <w:rPr>
          <w:sz w:val="20"/>
          <w:szCs w:val="20"/>
        </w:rPr>
      </w:pPr>
    </w:p>
    <w:p w:rsidR="00B37811" w:rsidRDefault="00D515AA">
      <w:pPr>
        <w:ind w:left="820"/>
        <w:rPr>
          <w:sz w:val="20"/>
          <w:szCs w:val="20"/>
        </w:rPr>
      </w:pPr>
      <w:r>
        <w:rPr>
          <w:rFonts w:eastAsia="Times New Roman"/>
          <w:sz w:val="24"/>
          <w:szCs w:val="24"/>
        </w:rPr>
        <w:t>Інформація про обсяги реалізації продукції наведено в Таблиці № 3.21.</w:t>
      </w:r>
    </w:p>
    <w:p w:rsidR="00B37811" w:rsidRDefault="00B37811">
      <w:pPr>
        <w:spacing w:line="202" w:lineRule="exact"/>
        <w:rPr>
          <w:sz w:val="20"/>
          <w:szCs w:val="20"/>
        </w:rPr>
      </w:pPr>
    </w:p>
    <w:tbl>
      <w:tblPr>
        <w:tblW w:w="0" w:type="auto"/>
        <w:tblInd w:w="530" w:type="dxa"/>
        <w:tblLayout w:type="fixed"/>
        <w:tblCellMar>
          <w:left w:w="0" w:type="dxa"/>
          <w:right w:w="0" w:type="dxa"/>
        </w:tblCellMar>
        <w:tblLook w:val="04A0" w:firstRow="1" w:lastRow="0" w:firstColumn="1" w:lastColumn="0" w:noHBand="0" w:noVBand="1"/>
      </w:tblPr>
      <w:tblGrid>
        <w:gridCol w:w="440"/>
        <w:gridCol w:w="2980"/>
        <w:gridCol w:w="140"/>
        <w:gridCol w:w="1280"/>
        <w:gridCol w:w="1420"/>
        <w:gridCol w:w="1420"/>
        <w:gridCol w:w="1460"/>
        <w:gridCol w:w="460"/>
        <w:gridCol w:w="20"/>
      </w:tblGrid>
      <w:tr w:rsidR="00B37811">
        <w:trPr>
          <w:trHeight w:val="276"/>
        </w:trPr>
        <w:tc>
          <w:tcPr>
            <w:tcW w:w="440" w:type="dxa"/>
            <w:vAlign w:val="bottom"/>
          </w:tcPr>
          <w:p w:rsidR="00B37811" w:rsidRDefault="00B37811">
            <w:pPr>
              <w:rPr>
                <w:sz w:val="23"/>
                <w:szCs w:val="23"/>
              </w:rPr>
            </w:pPr>
          </w:p>
        </w:tc>
        <w:tc>
          <w:tcPr>
            <w:tcW w:w="2980" w:type="dxa"/>
            <w:vAlign w:val="bottom"/>
          </w:tcPr>
          <w:p w:rsidR="00B37811" w:rsidRDefault="00B37811">
            <w:pPr>
              <w:rPr>
                <w:sz w:val="23"/>
                <w:szCs w:val="23"/>
              </w:rPr>
            </w:pPr>
          </w:p>
        </w:tc>
        <w:tc>
          <w:tcPr>
            <w:tcW w:w="140" w:type="dxa"/>
            <w:vAlign w:val="bottom"/>
          </w:tcPr>
          <w:p w:rsidR="00B37811" w:rsidRDefault="00B37811">
            <w:pPr>
              <w:rPr>
                <w:sz w:val="23"/>
                <w:szCs w:val="23"/>
              </w:rPr>
            </w:pPr>
          </w:p>
        </w:tc>
        <w:tc>
          <w:tcPr>
            <w:tcW w:w="1280" w:type="dxa"/>
            <w:vAlign w:val="bottom"/>
          </w:tcPr>
          <w:p w:rsidR="00B37811" w:rsidRDefault="00B37811">
            <w:pPr>
              <w:rPr>
                <w:sz w:val="23"/>
                <w:szCs w:val="23"/>
              </w:rPr>
            </w:pPr>
          </w:p>
        </w:tc>
        <w:tc>
          <w:tcPr>
            <w:tcW w:w="1420" w:type="dxa"/>
            <w:vAlign w:val="bottom"/>
          </w:tcPr>
          <w:p w:rsidR="00B37811" w:rsidRDefault="00B37811">
            <w:pPr>
              <w:rPr>
                <w:sz w:val="23"/>
                <w:szCs w:val="23"/>
              </w:rPr>
            </w:pPr>
          </w:p>
        </w:tc>
        <w:tc>
          <w:tcPr>
            <w:tcW w:w="1420" w:type="dxa"/>
            <w:vAlign w:val="bottom"/>
          </w:tcPr>
          <w:p w:rsidR="00B37811" w:rsidRDefault="00B37811">
            <w:pPr>
              <w:rPr>
                <w:sz w:val="23"/>
                <w:szCs w:val="23"/>
              </w:rPr>
            </w:pPr>
          </w:p>
        </w:tc>
        <w:tc>
          <w:tcPr>
            <w:tcW w:w="1920" w:type="dxa"/>
            <w:gridSpan w:val="2"/>
            <w:vAlign w:val="bottom"/>
          </w:tcPr>
          <w:p w:rsidR="00B37811" w:rsidRDefault="00D515AA">
            <w:pPr>
              <w:ind w:left="280"/>
              <w:rPr>
                <w:sz w:val="20"/>
                <w:szCs w:val="20"/>
              </w:rPr>
            </w:pPr>
            <w:r>
              <w:rPr>
                <w:rFonts w:eastAsia="Times New Roman"/>
                <w:w w:val="99"/>
                <w:sz w:val="24"/>
                <w:szCs w:val="24"/>
              </w:rPr>
              <w:t>Таблиця № 3.21</w:t>
            </w:r>
          </w:p>
        </w:tc>
        <w:tc>
          <w:tcPr>
            <w:tcW w:w="0" w:type="dxa"/>
            <w:vAlign w:val="bottom"/>
          </w:tcPr>
          <w:p w:rsidR="00B37811" w:rsidRDefault="00B37811">
            <w:pPr>
              <w:rPr>
                <w:sz w:val="1"/>
                <w:szCs w:val="1"/>
              </w:rPr>
            </w:pPr>
          </w:p>
        </w:tc>
      </w:tr>
      <w:tr w:rsidR="00B37811">
        <w:trPr>
          <w:trHeight w:val="480"/>
        </w:trPr>
        <w:tc>
          <w:tcPr>
            <w:tcW w:w="440" w:type="dxa"/>
            <w:vAlign w:val="bottom"/>
          </w:tcPr>
          <w:p w:rsidR="00B37811" w:rsidRDefault="00B37811">
            <w:pPr>
              <w:rPr>
                <w:sz w:val="24"/>
                <w:szCs w:val="24"/>
              </w:rPr>
            </w:pPr>
          </w:p>
        </w:tc>
        <w:tc>
          <w:tcPr>
            <w:tcW w:w="2980" w:type="dxa"/>
            <w:vAlign w:val="bottom"/>
          </w:tcPr>
          <w:p w:rsidR="00B37811" w:rsidRDefault="00B37811">
            <w:pPr>
              <w:rPr>
                <w:sz w:val="24"/>
                <w:szCs w:val="24"/>
              </w:rPr>
            </w:pPr>
          </w:p>
        </w:tc>
        <w:tc>
          <w:tcPr>
            <w:tcW w:w="4260" w:type="dxa"/>
            <w:gridSpan w:val="4"/>
            <w:vAlign w:val="bottom"/>
          </w:tcPr>
          <w:p w:rsidR="00B37811" w:rsidRDefault="00D515AA">
            <w:pPr>
              <w:ind w:right="1130"/>
              <w:jc w:val="right"/>
              <w:rPr>
                <w:sz w:val="20"/>
                <w:szCs w:val="20"/>
              </w:rPr>
            </w:pPr>
            <w:r>
              <w:rPr>
                <w:rFonts w:eastAsia="Times New Roman"/>
                <w:b/>
                <w:bCs/>
                <w:w w:val="99"/>
                <w:sz w:val="24"/>
                <w:szCs w:val="24"/>
              </w:rPr>
              <w:t>Обсяги реалізації продукції</w:t>
            </w:r>
          </w:p>
        </w:tc>
        <w:tc>
          <w:tcPr>
            <w:tcW w:w="1460" w:type="dxa"/>
            <w:vAlign w:val="bottom"/>
          </w:tcPr>
          <w:p w:rsidR="00B37811" w:rsidRDefault="00B37811">
            <w:pPr>
              <w:rPr>
                <w:sz w:val="24"/>
                <w:szCs w:val="24"/>
              </w:rPr>
            </w:pPr>
          </w:p>
        </w:tc>
        <w:tc>
          <w:tcPr>
            <w:tcW w:w="460" w:type="dxa"/>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02"/>
        </w:trPr>
        <w:tc>
          <w:tcPr>
            <w:tcW w:w="440" w:type="dxa"/>
            <w:vAlign w:val="bottom"/>
          </w:tcPr>
          <w:p w:rsidR="00B37811" w:rsidRDefault="00B37811">
            <w:pPr>
              <w:rPr>
                <w:sz w:val="17"/>
                <w:szCs w:val="17"/>
              </w:rPr>
            </w:pPr>
          </w:p>
        </w:tc>
        <w:tc>
          <w:tcPr>
            <w:tcW w:w="2980" w:type="dxa"/>
            <w:vAlign w:val="bottom"/>
          </w:tcPr>
          <w:p w:rsidR="00B37811" w:rsidRDefault="00B37811">
            <w:pPr>
              <w:rPr>
                <w:sz w:val="17"/>
                <w:szCs w:val="17"/>
              </w:rPr>
            </w:pPr>
          </w:p>
        </w:tc>
        <w:tc>
          <w:tcPr>
            <w:tcW w:w="140" w:type="dxa"/>
            <w:vAlign w:val="bottom"/>
          </w:tcPr>
          <w:p w:rsidR="00B37811" w:rsidRDefault="00B37811">
            <w:pPr>
              <w:rPr>
                <w:sz w:val="17"/>
                <w:szCs w:val="17"/>
              </w:rPr>
            </w:pPr>
          </w:p>
        </w:tc>
        <w:tc>
          <w:tcPr>
            <w:tcW w:w="1280" w:type="dxa"/>
            <w:vAlign w:val="bottom"/>
          </w:tcPr>
          <w:p w:rsidR="00B37811" w:rsidRDefault="00B37811">
            <w:pPr>
              <w:rPr>
                <w:sz w:val="17"/>
                <w:szCs w:val="17"/>
              </w:rPr>
            </w:pPr>
          </w:p>
        </w:tc>
        <w:tc>
          <w:tcPr>
            <w:tcW w:w="1420" w:type="dxa"/>
            <w:vAlign w:val="bottom"/>
          </w:tcPr>
          <w:p w:rsidR="00B37811" w:rsidRDefault="00B37811">
            <w:pPr>
              <w:rPr>
                <w:sz w:val="17"/>
                <w:szCs w:val="17"/>
              </w:rPr>
            </w:pPr>
          </w:p>
        </w:tc>
        <w:tc>
          <w:tcPr>
            <w:tcW w:w="1420" w:type="dxa"/>
            <w:vAlign w:val="bottom"/>
          </w:tcPr>
          <w:p w:rsidR="00B37811" w:rsidRDefault="00B37811">
            <w:pPr>
              <w:rPr>
                <w:sz w:val="17"/>
                <w:szCs w:val="17"/>
              </w:rPr>
            </w:pPr>
          </w:p>
        </w:tc>
        <w:tc>
          <w:tcPr>
            <w:tcW w:w="1460" w:type="dxa"/>
            <w:vAlign w:val="bottom"/>
          </w:tcPr>
          <w:p w:rsidR="00B37811" w:rsidRDefault="00B37811">
            <w:pPr>
              <w:rPr>
                <w:sz w:val="17"/>
                <w:szCs w:val="17"/>
              </w:rPr>
            </w:pPr>
          </w:p>
        </w:tc>
        <w:tc>
          <w:tcPr>
            <w:tcW w:w="46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42"/>
        </w:trPr>
        <w:tc>
          <w:tcPr>
            <w:tcW w:w="440" w:type="dxa"/>
            <w:vMerge w:val="restart"/>
            <w:tcBorders>
              <w:top w:val="single" w:sz="8" w:space="0" w:color="auto"/>
              <w:left w:val="single" w:sz="8" w:space="0" w:color="auto"/>
              <w:right w:val="single" w:sz="8" w:space="0" w:color="auto"/>
            </w:tcBorders>
            <w:vAlign w:val="bottom"/>
          </w:tcPr>
          <w:p w:rsidR="00B37811" w:rsidRDefault="00D515AA">
            <w:pPr>
              <w:jc w:val="center"/>
              <w:rPr>
                <w:sz w:val="20"/>
                <w:szCs w:val="20"/>
              </w:rPr>
            </w:pPr>
            <w:r>
              <w:rPr>
                <w:rFonts w:eastAsia="Times New Roman"/>
                <w:b/>
                <w:bCs/>
                <w:w w:val="99"/>
              </w:rPr>
              <w:t>№</w:t>
            </w:r>
          </w:p>
        </w:tc>
        <w:tc>
          <w:tcPr>
            <w:tcW w:w="2980" w:type="dxa"/>
            <w:vMerge w:val="restart"/>
            <w:tcBorders>
              <w:top w:val="single" w:sz="8" w:space="0" w:color="auto"/>
            </w:tcBorders>
            <w:vAlign w:val="bottom"/>
          </w:tcPr>
          <w:p w:rsidR="00B37811" w:rsidRDefault="00D515AA">
            <w:pPr>
              <w:jc w:val="center"/>
              <w:rPr>
                <w:sz w:val="20"/>
                <w:szCs w:val="20"/>
              </w:rPr>
            </w:pPr>
            <w:r>
              <w:rPr>
                <w:rFonts w:eastAsia="Times New Roman"/>
                <w:b/>
                <w:bCs/>
              </w:rPr>
              <w:t>Показник</w:t>
            </w:r>
          </w:p>
        </w:tc>
        <w:tc>
          <w:tcPr>
            <w:tcW w:w="140" w:type="dxa"/>
            <w:tcBorders>
              <w:top w:val="single" w:sz="8" w:space="0" w:color="auto"/>
              <w:right w:val="single" w:sz="8" w:space="0" w:color="auto"/>
            </w:tcBorders>
            <w:vAlign w:val="bottom"/>
          </w:tcPr>
          <w:p w:rsidR="00B37811" w:rsidRDefault="00B37811">
            <w:pPr>
              <w:rPr>
                <w:sz w:val="21"/>
                <w:szCs w:val="21"/>
              </w:rPr>
            </w:pPr>
          </w:p>
        </w:tc>
        <w:tc>
          <w:tcPr>
            <w:tcW w:w="1280" w:type="dxa"/>
            <w:tcBorders>
              <w:top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b/>
                <w:bCs/>
                <w:w w:val="98"/>
              </w:rPr>
              <w:t>За 2018 р.</w:t>
            </w:r>
          </w:p>
        </w:tc>
        <w:tc>
          <w:tcPr>
            <w:tcW w:w="1420" w:type="dxa"/>
            <w:tcBorders>
              <w:top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b/>
                <w:bCs/>
              </w:rPr>
              <w:t>За 2018рік.</w:t>
            </w:r>
          </w:p>
        </w:tc>
        <w:tc>
          <w:tcPr>
            <w:tcW w:w="1420" w:type="dxa"/>
            <w:tcBorders>
              <w:top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b/>
                <w:bCs/>
                <w:w w:val="98"/>
              </w:rPr>
              <w:t>За 2017 р.</w:t>
            </w:r>
          </w:p>
        </w:tc>
        <w:tc>
          <w:tcPr>
            <w:tcW w:w="1460" w:type="dxa"/>
            <w:tcBorders>
              <w:top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b/>
                <w:bCs/>
              </w:rPr>
              <w:t>За 2017рік.</w:t>
            </w:r>
          </w:p>
        </w:tc>
        <w:tc>
          <w:tcPr>
            <w:tcW w:w="46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25"/>
        </w:trPr>
        <w:tc>
          <w:tcPr>
            <w:tcW w:w="440" w:type="dxa"/>
            <w:vMerge/>
            <w:tcBorders>
              <w:left w:val="single" w:sz="8" w:space="0" w:color="auto"/>
              <w:right w:val="single" w:sz="8" w:space="0" w:color="auto"/>
            </w:tcBorders>
            <w:vAlign w:val="bottom"/>
          </w:tcPr>
          <w:p w:rsidR="00B37811" w:rsidRDefault="00B37811">
            <w:pPr>
              <w:rPr>
                <w:sz w:val="10"/>
                <w:szCs w:val="10"/>
              </w:rPr>
            </w:pPr>
          </w:p>
        </w:tc>
        <w:tc>
          <w:tcPr>
            <w:tcW w:w="2980" w:type="dxa"/>
            <w:vMerge/>
            <w:vAlign w:val="bottom"/>
          </w:tcPr>
          <w:p w:rsidR="00B37811" w:rsidRDefault="00B37811">
            <w:pPr>
              <w:rPr>
                <w:sz w:val="10"/>
                <w:szCs w:val="10"/>
              </w:rPr>
            </w:pPr>
          </w:p>
        </w:tc>
        <w:tc>
          <w:tcPr>
            <w:tcW w:w="140" w:type="dxa"/>
            <w:tcBorders>
              <w:right w:val="single" w:sz="8" w:space="0" w:color="auto"/>
            </w:tcBorders>
            <w:vAlign w:val="bottom"/>
          </w:tcPr>
          <w:p w:rsidR="00B37811" w:rsidRDefault="00B37811">
            <w:pPr>
              <w:rPr>
                <w:sz w:val="10"/>
                <w:szCs w:val="10"/>
              </w:rPr>
            </w:pPr>
          </w:p>
        </w:tc>
        <w:tc>
          <w:tcPr>
            <w:tcW w:w="1280" w:type="dxa"/>
            <w:vMerge w:val="restart"/>
            <w:tcBorders>
              <w:right w:val="single" w:sz="8" w:space="0" w:color="auto"/>
            </w:tcBorders>
            <w:vAlign w:val="bottom"/>
          </w:tcPr>
          <w:p w:rsidR="00B37811" w:rsidRDefault="00D515AA">
            <w:pPr>
              <w:jc w:val="center"/>
              <w:rPr>
                <w:sz w:val="20"/>
                <w:szCs w:val="20"/>
              </w:rPr>
            </w:pPr>
            <w:r>
              <w:rPr>
                <w:rFonts w:eastAsia="Times New Roman"/>
                <w:b/>
                <w:bCs/>
              </w:rPr>
              <w:t>Вага, тони</w:t>
            </w:r>
          </w:p>
        </w:tc>
        <w:tc>
          <w:tcPr>
            <w:tcW w:w="142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Сума, грн.</w:t>
            </w:r>
          </w:p>
        </w:tc>
        <w:tc>
          <w:tcPr>
            <w:tcW w:w="1420" w:type="dxa"/>
            <w:vMerge w:val="restart"/>
            <w:tcBorders>
              <w:right w:val="single" w:sz="8" w:space="0" w:color="auto"/>
            </w:tcBorders>
            <w:vAlign w:val="bottom"/>
          </w:tcPr>
          <w:p w:rsidR="00B37811" w:rsidRDefault="00D515AA">
            <w:pPr>
              <w:jc w:val="center"/>
              <w:rPr>
                <w:sz w:val="20"/>
                <w:szCs w:val="20"/>
              </w:rPr>
            </w:pPr>
            <w:r>
              <w:rPr>
                <w:rFonts w:eastAsia="Times New Roman"/>
                <w:b/>
                <w:bCs/>
              </w:rPr>
              <w:t>Вага, тони</w:t>
            </w:r>
          </w:p>
        </w:tc>
        <w:tc>
          <w:tcPr>
            <w:tcW w:w="1460" w:type="dxa"/>
            <w:vMerge w:val="restart"/>
            <w:tcBorders>
              <w:right w:val="single" w:sz="8" w:space="0" w:color="auto"/>
            </w:tcBorders>
            <w:vAlign w:val="bottom"/>
          </w:tcPr>
          <w:p w:rsidR="00B37811" w:rsidRDefault="00D515AA">
            <w:pPr>
              <w:jc w:val="center"/>
              <w:rPr>
                <w:sz w:val="20"/>
                <w:szCs w:val="20"/>
              </w:rPr>
            </w:pPr>
            <w:r>
              <w:rPr>
                <w:rFonts w:eastAsia="Times New Roman"/>
                <w:b/>
                <w:bCs/>
              </w:rPr>
              <w:t>Сума, грн.</w:t>
            </w:r>
          </w:p>
        </w:tc>
        <w:tc>
          <w:tcPr>
            <w:tcW w:w="460" w:type="dxa"/>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7"/>
        </w:trPr>
        <w:tc>
          <w:tcPr>
            <w:tcW w:w="440" w:type="dxa"/>
            <w:tcBorders>
              <w:left w:val="single" w:sz="8" w:space="0" w:color="auto"/>
              <w:right w:val="single" w:sz="8" w:space="0" w:color="auto"/>
            </w:tcBorders>
            <w:vAlign w:val="bottom"/>
          </w:tcPr>
          <w:p w:rsidR="00B37811" w:rsidRDefault="00B37811">
            <w:pPr>
              <w:rPr>
                <w:sz w:val="11"/>
                <w:szCs w:val="11"/>
              </w:rPr>
            </w:pPr>
          </w:p>
        </w:tc>
        <w:tc>
          <w:tcPr>
            <w:tcW w:w="2980" w:type="dxa"/>
            <w:vAlign w:val="bottom"/>
          </w:tcPr>
          <w:p w:rsidR="00B37811" w:rsidRDefault="00B37811">
            <w:pPr>
              <w:rPr>
                <w:sz w:val="11"/>
                <w:szCs w:val="11"/>
              </w:rPr>
            </w:pPr>
          </w:p>
        </w:tc>
        <w:tc>
          <w:tcPr>
            <w:tcW w:w="140" w:type="dxa"/>
            <w:tcBorders>
              <w:right w:val="single" w:sz="8" w:space="0" w:color="auto"/>
            </w:tcBorders>
            <w:vAlign w:val="bottom"/>
          </w:tcPr>
          <w:p w:rsidR="00B37811" w:rsidRDefault="00B37811">
            <w:pPr>
              <w:rPr>
                <w:sz w:val="11"/>
                <w:szCs w:val="11"/>
              </w:rPr>
            </w:pPr>
          </w:p>
        </w:tc>
        <w:tc>
          <w:tcPr>
            <w:tcW w:w="1280" w:type="dxa"/>
            <w:vMerge/>
            <w:tcBorders>
              <w:right w:val="single" w:sz="8" w:space="0" w:color="auto"/>
            </w:tcBorders>
            <w:vAlign w:val="bottom"/>
          </w:tcPr>
          <w:p w:rsidR="00B37811" w:rsidRDefault="00B37811">
            <w:pPr>
              <w:rPr>
                <w:sz w:val="11"/>
                <w:szCs w:val="11"/>
              </w:rPr>
            </w:pPr>
          </w:p>
        </w:tc>
        <w:tc>
          <w:tcPr>
            <w:tcW w:w="1420" w:type="dxa"/>
            <w:vMerge/>
            <w:tcBorders>
              <w:right w:val="single" w:sz="8" w:space="0" w:color="auto"/>
            </w:tcBorders>
            <w:vAlign w:val="bottom"/>
          </w:tcPr>
          <w:p w:rsidR="00B37811" w:rsidRDefault="00B37811">
            <w:pPr>
              <w:rPr>
                <w:sz w:val="11"/>
                <w:szCs w:val="11"/>
              </w:rPr>
            </w:pPr>
          </w:p>
        </w:tc>
        <w:tc>
          <w:tcPr>
            <w:tcW w:w="1420" w:type="dxa"/>
            <w:vMerge/>
            <w:tcBorders>
              <w:right w:val="single" w:sz="8" w:space="0" w:color="auto"/>
            </w:tcBorders>
            <w:vAlign w:val="bottom"/>
          </w:tcPr>
          <w:p w:rsidR="00B37811" w:rsidRDefault="00B37811">
            <w:pPr>
              <w:rPr>
                <w:sz w:val="11"/>
                <w:szCs w:val="11"/>
              </w:rPr>
            </w:pPr>
          </w:p>
        </w:tc>
        <w:tc>
          <w:tcPr>
            <w:tcW w:w="1460" w:type="dxa"/>
            <w:vMerge/>
            <w:tcBorders>
              <w:right w:val="single" w:sz="8" w:space="0" w:color="auto"/>
            </w:tcBorders>
            <w:vAlign w:val="bottom"/>
          </w:tcPr>
          <w:p w:rsidR="00B37811" w:rsidRDefault="00B37811">
            <w:pPr>
              <w:rPr>
                <w:sz w:val="11"/>
                <w:szCs w:val="11"/>
              </w:rPr>
            </w:pPr>
          </w:p>
        </w:tc>
        <w:tc>
          <w:tcPr>
            <w:tcW w:w="46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4"/>
        </w:trPr>
        <w:tc>
          <w:tcPr>
            <w:tcW w:w="4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2980" w:type="dxa"/>
            <w:tcBorders>
              <w:bottom w:val="single" w:sz="8" w:space="0" w:color="auto"/>
            </w:tcBorders>
            <w:vAlign w:val="bottom"/>
          </w:tcPr>
          <w:p w:rsidR="00B37811" w:rsidRDefault="00B37811">
            <w:pPr>
              <w:rPr>
                <w:sz w:val="17"/>
                <w:szCs w:val="17"/>
              </w:rPr>
            </w:pPr>
          </w:p>
        </w:tc>
        <w:tc>
          <w:tcPr>
            <w:tcW w:w="140" w:type="dxa"/>
            <w:tcBorders>
              <w:bottom w:val="single" w:sz="8" w:space="0" w:color="auto"/>
              <w:right w:val="single" w:sz="8" w:space="0" w:color="auto"/>
            </w:tcBorders>
            <w:vAlign w:val="bottom"/>
          </w:tcPr>
          <w:p w:rsidR="00B37811" w:rsidRDefault="00B37811">
            <w:pPr>
              <w:rPr>
                <w:sz w:val="17"/>
                <w:szCs w:val="17"/>
              </w:rPr>
            </w:pPr>
          </w:p>
        </w:tc>
        <w:tc>
          <w:tcPr>
            <w:tcW w:w="1280" w:type="dxa"/>
            <w:tcBorders>
              <w:bottom w:val="single" w:sz="8" w:space="0" w:color="auto"/>
              <w:right w:val="single" w:sz="8" w:space="0" w:color="auto"/>
            </w:tcBorders>
            <w:vAlign w:val="bottom"/>
          </w:tcPr>
          <w:p w:rsidR="00B37811" w:rsidRDefault="00B37811">
            <w:pPr>
              <w:rPr>
                <w:sz w:val="17"/>
                <w:szCs w:val="17"/>
              </w:rPr>
            </w:pPr>
          </w:p>
        </w:tc>
        <w:tc>
          <w:tcPr>
            <w:tcW w:w="1420" w:type="dxa"/>
            <w:tcBorders>
              <w:bottom w:val="single" w:sz="8" w:space="0" w:color="auto"/>
              <w:right w:val="single" w:sz="8" w:space="0" w:color="auto"/>
            </w:tcBorders>
            <w:vAlign w:val="bottom"/>
          </w:tcPr>
          <w:p w:rsidR="00B37811" w:rsidRDefault="00B37811">
            <w:pPr>
              <w:rPr>
                <w:sz w:val="17"/>
                <w:szCs w:val="17"/>
              </w:rPr>
            </w:pPr>
          </w:p>
        </w:tc>
        <w:tc>
          <w:tcPr>
            <w:tcW w:w="1420" w:type="dxa"/>
            <w:tcBorders>
              <w:bottom w:val="single" w:sz="8" w:space="0" w:color="auto"/>
              <w:right w:val="single" w:sz="8" w:space="0" w:color="auto"/>
            </w:tcBorders>
            <w:vAlign w:val="bottom"/>
          </w:tcPr>
          <w:p w:rsidR="00B37811" w:rsidRDefault="00B37811">
            <w:pPr>
              <w:rPr>
                <w:sz w:val="17"/>
                <w:szCs w:val="17"/>
              </w:rPr>
            </w:pPr>
          </w:p>
        </w:tc>
        <w:tc>
          <w:tcPr>
            <w:tcW w:w="1460" w:type="dxa"/>
            <w:tcBorders>
              <w:bottom w:val="single" w:sz="8" w:space="0" w:color="auto"/>
              <w:right w:val="single" w:sz="8" w:space="0" w:color="auto"/>
            </w:tcBorders>
            <w:vAlign w:val="bottom"/>
          </w:tcPr>
          <w:p w:rsidR="00B37811" w:rsidRDefault="00B37811">
            <w:pPr>
              <w:rPr>
                <w:sz w:val="17"/>
                <w:szCs w:val="17"/>
              </w:rPr>
            </w:pPr>
          </w:p>
        </w:tc>
        <w:tc>
          <w:tcPr>
            <w:tcW w:w="46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35"/>
        </w:trPr>
        <w:tc>
          <w:tcPr>
            <w:tcW w:w="44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w w:val="90"/>
              </w:rPr>
              <w:t>1</w:t>
            </w:r>
          </w:p>
        </w:tc>
        <w:tc>
          <w:tcPr>
            <w:tcW w:w="2980" w:type="dxa"/>
            <w:vAlign w:val="bottom"/>
          </w:tcPr>
          <w:p w:rsidR="00B37811" w:rsidRDefault="00D515AA">
            <w:pPr>
              <w:spacing w:line="235" w:lineRule="exact"/>
              <w:ind w:right="1270"/>
              <w:jc w:val="right"/>
              <w:rPr>
                <w:sz w:val="20"/>
                <w:szCs w:val="20"/>
              </w:rPr>
            </w:pPr>
            <w:r>
              <w:rPr>
                <w:rFonts w:eastAsia="Times New Roman"/>
              </w:rPr>
              <w:t>2</w:t>
            </w:r>
          </w:p>
        </w:tc>
        <w:tc>
          <w:tcPr>
            <w:tcW w:w="140" w:type="dxa"/>
            <w:tcBorders>
              <w:right w:val="single" w:sz="8" w:space="0" w:color="auto"/>
            </w:tcBorders>
            <w:vAlign w:val="bottom"/>
          </w:tcPr>
          <w:p w:rsidR="00B37811" w:rsidRDefault="00B37811">
            <w:pPr>
              <w:rPr>
                <w:sz w:val="20"/>
                <w:szCs w:val="20"/>
              </w:rPr>
            </w:pPr>
          </w:p>
        </w:tc>
        <w:tc>
          <w:tcPr>
            <w:tcW w:w="128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0"/>
              </w:rPr>
              <w:t>3</w:t>
            </w:r>
          </w:p>
        </w:tc>
        <w:tc>
          <w:tcPr>
            <w:tcW w:w="142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0"/>
              </w:rPr>
              <w:t>4</w:t>
            </w:r>
          </w:p>
        </w:tc>
        <w:tc>
          <w:tcPr>
            <w:tcW w:w="142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0"/>
              </w:rPr>
              <w:t>5</w:t>
            </w:r>
          </w:p>
        </w:tc>
        <w:tc>
          <w:tcPr>
            <w:tcW w:w="146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0"/>
              </w:rPr>
              <w:t>6</w:t>
            </w:r>
          </w:p>
        </w:tc>
        <w:tc>
          <w:tcPr>
            <w:tcW w:w="46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08"/>
        </w:trPr>
        <w:tc>
          <w:tcPr>
            <w:tcW w:w="44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2980" w:type="dxa"/>
            <w:tcBorders>
              <w:bottom w:val="single" w:sz="8" w:space="0" w:color="auto"/>
            </w:tcBorders>
            <w:vAlign w:val="bottom"/>
          </w:tcPr>
          <w:p w:rsidR="00B37811" w:rsidRDefault="00B37811">
            <w:pPr>
              <w:rPr>
                <w:sz w:val="18"/>
                <w:szCs w:val="18"/>
              </w:rPr>
            </w:pPr>
          </w:p>
        </w:tc>
        <w:tc>
          <w:tcPr>
            <w:tcW w:w="140" w:type="dxa"/>
            <w:tcBorders>
              <w:bottom w:val="single" w:sz="8" w:space="0" w:color="auto"/>
              <w:right w:val="single" w:sz="8" w:space="0" w:color="auto"/>
            </w:tcBorders>
            <w:vAlign w:val="bottom"/>
          </w:tcPr>
          <w:p w:rsidR="00B37811" w:rsidRDefault="00B37811">
            <w:pPr>
              <w:rPr>
                <w:sz w:val="18"/>
                <w:szCs w:val="18"/>
              </w:rPr>
            </w:pPr>
          </w:p>
        </w:tc>
        <w:tc>
          <w:tcPr>
            <w:tcW w:w="1280" w:type="dxa"/>
            <w:tcBorders>
              <w:bottom w:val="single" w:sz="8" w:space="0" w:color="auto"/>
              <w:right w:val="single" w:sz="8" w:space="0" w:color="auto"/>
            </w:tcBorders>
            <w:vAlign w:val="bottom"/>
          </w:tcPr>
          <w:p w:rsidR="00B37811" w:rsidRDefault="00B37811">
            <w:pPr>
              <w:rPr>
                <w:sz w:val="18"/>
                <w:szCs w:val="18"/>
              </w:rPr>
            </w:pPr>
          </w:p>
        </w:tc>
        <w:tc>
          <w:tcPr>
            <w:tcW w:w="1420" w:type="dxa"/>
            <w:tcBorders>
              <w:bottom w:val="single" w:sz="8" w:space="0" w:color="auto"/>
              <w:right w:val="single" w:sz="8" w:space="0" w:color="auto"/>
            </w:tcBorders>
            <w:vAlign w:val="bottom"/>
          </w:tcPr>
          <w:p w:rsidR="00B37811" w:rsidRDefault="00B37811">
            <w:pPr>
              <w:rPr>
                <w:sz w:val="18"/>
                <w:szCs w:val="18"/>
              </w:rPr>
            </w:pPr>
          </w:p>
        </w:tc>
        <w:tc>
          <w:tcPr>
            <w:tcW w:w="1420" w:type="dxa"/>
            <w:tcBorders>
              <w:bottom w:val="single" w:sz="8" w:space="0" w:color="auto"/>
              <w:right w:val="single" w:sz="8" w:space="0" w:color="auto"/>
            </w:tcBorders>
            <w:vAlign w:val="bottom"/>
          </w:tcPr>
          <w:p w:rsidR="00B37811" w:rsidRDefault="00B37811">
            <w:pPr>
              <w:rPr>
                <w:sz w:val="18"/>
                <w:szCs w:val="18"/>
              </w:rPr>
            </w:pPr>
          </w:p>
        </w:tc>
        <w:tc>
          <w:tcPr>
            <w:tcW w:w="1460" w:type="dxa"/>
            <w:tcBorders>
              <w:bottom w:val="single" w:sz="8" w:space="0" w:color="auto"/>
              <w:right w:val="single" w:sz="8" w:space="0" w:color="auto"/>
            </w:tcBorders>
            <w:vAlign w:val="bottom"/>
          </w:tcPr>
          <w:p w:rsidR="00B37811" w:rsidRDefault="00B37811">
            <w:pPr>
              <w:rPr>
                <w:sz w:val="18"/>
                <w:szCs w:val="18"/>
              </w:rPr>
            </w:pPr>
          </w:p>
        </w:tc>
        <w:tc>
          <w:tcPr>
            <w:tcW w:w="46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44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w w:val="90"/>
              </w:rPr>
              <w:t>1</w:t>
            </w:r>
          </w:p>
        </w:tc>
        <w:tc>
          <w:tcPr>
            <w:tcW w:w="2980" w:type="dxa"/>
            <w:vAlign w:val="bottom"/>
          </w:tcPr>
          <w:p w:rsidR="00B37811" w:rsidRDefault="00D515AA">
            <w:pPr>
              <w:spacing w:line="235" w:lineRule="exact"/>
              <w:ind w:left="80"/>
              <w:rPr>
                <w:sz w:val="20"/>
                <w:szCs w:val="20"/>
              </w:rPr>
            </w:pPr>
            <w:r>
              <w:rPr>
                <w:rFonts w:eastAsia="Times New Roman"/>
              </w:rPr>
              <w:t>Реалізація готової продукції</w:t>
            </w:r>
          </w:p>
        </w:tc>
        <w:tc>
          <w:tcPr>
            <w:tcW w:w="140" w:type="dxa"/>
            <w:tcBorders>
              <w:right w:val="single" w:sz="8" w:space="0" w:color="auto"/>
            </w:tcBorders>
            <w:vAlign w:val="bottom"/>
          </w:tcPr>
          <w:p w:rsidR="00B37811" w:rsidRDefault="00B37811">
            <w:pPr>
              <w:rPr>
                <w:sz w:val="20"/>
                <w:szCs w:val="20"/>
              </w:rPr>
            </w:pPr>
          </w:p>
        </w:tc>
        <w:tc>
          <w:tcPr>
            <w:tcW w:w="1280" w:type="dxa"/>
            <w:vMerge w:val="restart"/>
            <w:tcBorders>
              <w:right w:val="single" w:sz="8" w:space="0" w:color="auto"/>
            </w:tcBorders>
            <w:vAlign w:val="bottom"/>
          </w:tcPr>
          <w:p w:rsidR="00B37811" w:rsidRDefault="00D515AA">
            <w:pPr>
              <w:jc w:val="center"/>
              <w:rPr>
                <w:sz w:val="20"/>
                <w:szCs w:val="20"/>
              </w:rPr>
            </w:pPr>
            <w:r>
              <w:rPr>
                <w:rFonts w:eastAsia="Times New Roman"/>
              </w:rPr>
              <w:t>561543,52</w:t>
            </w:r>
          </w:p>
        </w:tc>
        <w:tc>
          <w:tcPr>
            <w:tcW w:w="1420" w:type="dxa"/>
            <w:vMerge w:val="restart"/>
            <w:tcBorders>
              <w:right w:val="single" w:sz="8" w:space="0" w:color="auto"/>
            </w:tcBorders>
            <w:vAlign w:val="bottom"/>
          </w:tcPr>
          <w:p w:rsidR="00B37811" w:rsidRDefault="00D515AA">
            <w:pPr>
              <w:ind w:right="290"/>
              <w:jc w:val="right"/>
              <w:rPr>
                <w:sz w:val="20"/>
                <w:szCs w:val="20"/>
              </w:rPr>
            </w:pPr>
            <w:r>
              <w:rPr>
                <w:rFonts w:eastAsia="Times New Roman"/>
              </w:rPr>
              <w:t>1201659</w:t>
            </w:r>
          </w:p>
        </w:tc>
        <w:tc>
          <w:tcPr>
            <w:tcW w:w="1420" w:type="dxa"/>
            <w:vMerge w:val="restart"/>
            <w:tcBorders>
              <w:right w:val="single" w:sz="8" w:space="0" w:color="auto"/>
            </w:tcBorders>
            <w:vAlign w:val="bottom"/>
          </w:tcPr>
          <w:p w:rsidR="00B37811" w:rsidRDefault="00D515AA">
            <w:pPr>
              <w:ind w:right="210"/>
              <w:jc w:val="right"/>
              <w:rPr>
                <w:sz w:val="20"/>
                <w:szCs w:val="20"/>
              </w:rPr>
            </w:pPr>
            <w:r>
              <w:rPr>
                <w:rFonts w:eastAsia="Times New Roman"/>
              </w:rPr>
              <w:t>271424,69</w:t>
            </w:r>
          </w:p>
        </w:tc>
        <w:tc>
          <w:tcPr>
            <w:tcW w:w="1460" w:type="dxa"/>
            <w:vMerge w:val="restart"/>
            <w:tcBorders>
              <w:right w:val="single" w:sz="8" w:space="0" w:color="auto"/>
            </w:tcBorders>
            <w:vAlign w:val="bottom"/>
          </w:tcPr>
          <w:p w:rsidR="00B37811" w:rsidRDefault="00D515AA">
            <w:pPr>
              <w:ind w:right="369"/>
              <w:jc w:val="right"/>
              <w:rPr>
                <w:sz w:val="20"/>
                <w:szCs w:val="20"/>
              </w:rPr>
            </w:pPr>
            <w:r>
              <w:rPr>
                <w:rFonts w:eastAsia="Times New Roman"/>
              </w:rPr>
              <w:t>431553</w:t>
            </w:r>
          </w:p>
        </w:tc>
        <w:tc>
          <w:tcPr>
            <w:tcW w:w="46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127"/>
        </w:trPr>
        <w:tc>
          <w:tcPr>
            <w:tcW w:w="440" w:type="dxa"/>
            <w:vMerge/>
            <w:tcBorders>
              <w:left w:val="single" w:sz="8" w:space="0" w:color="auto"/>
              <w:right w:val="single" w:sz="8" w:space="0" w:color="auto"/>
            </w:tcBorders>
            <w:vAlign w:val="bottom"/>
          </w:tcPr>
          <w:p w:rsidR="00B37811" w:rsidRDefault="00B37811">
            <w:pPr>
              <w:rPr>
                <w:sz w:val="11"/>
                <w:szCs w:val="11"/>
              </w:rPr>
            </w:pPr>
          </w:p>
        </w:tc>
        <w:tc>
          <w:tcPr>
            <w:tcW w:w="2980" w:type="dxa"/>
            <w:vMerge w:val="restart"/>
            <w:vAlign w:val="bottom"/>
          </w:tcPr>
          <w:p w:rsidR="00B37811" w:rsidRDefault="00D515AA">
            <w:pPr>
              <w:ind w:left="80"/>
              <w:rPr>
                <w:sz w:val="20"/>
                <w:szCs w:val="20"/>
              </w:rPr>
            </w:pPr>
            <w:r>
              <w:rPr>
                <w:rFonts w:eastAsia="Times New Roman"/>
              </w:rPr>
              <w:t>(руда марганцева)</w:t>
            </w:r>
          </w:p>
        </w:tc>
        <w:tc>
          <w:tcPr>
            <w:tcW w:w="140" w:type="dxa"/>
            <w:tcBorders>
              <w:right w:val="single" w:sz="8" w:space="0" w:color="auto"/>
            </w:tcBorders>
            <w:vAlign w:val="bottom"/>
          </w:tcPr>
          <w:p w:rsidR="00B37811" w:rsidRDefault="00B37811">
            <w:pPr>
              <w:rPr>
                <w:sz w:val="11"/>
                <w:szCs w:val="11"/>
              </w:rPr>
            </w:pPr>
          </w:p>
        </w:tc>
        <w:tc>
          <w:tcPr>
            <w:tcW w:w="1280" w:type="dxa"/>
            <w:vMerge/>
            <w:tcBorders>
              <w:right w:val="single" w:sz="8" w:space="0" w:color="auto"/>
            </w:tcBorders>
            <w:vAlign w:val="bottom"/>
          </w:tcPr>
          <w:p w:rsidR="00B37811" w:rsidRDefault="00B37811">
            <w:pPr>
              <w:rPr>
                <w:sz w:val="11"/>
                <w:szCs w:val="11"/>
              </w:rPr>
            </w:pPr>
          </w:p>
        </w:tc>
        <w:tc>
          <w:tcPr>
            <w:tcW w:w="1420" w:type="dxa"/>
            <w:vMerge/>
            <w:tcBorders>
              <w:right w:val="single" w:sz="8" w:space="0" w:color="auto"/>
            </w:tcBorders>
            <w:vAlign w:val="bottom"/>
          </w:tcPr>
          <w:p w:rsidR="00B37811" w:rsidRDefault="00B37811">
            <w:pPr>
              <w:rPr>
                <w:sz w:val="11"/>
                <w:szCs w:val="11"/>
              </w:rPr>
            </w:pPr>
          </w:p>
        </w:tc>
        <w:tc>
          <w:tcPr>
            <w:tcW w:w="1420" w:type="dxa"/>
            <w:vMerge/>
            <w:tcBorders>
              <w:right w:val="single" w:sz="8" w:space="0" w:color="auto"/>
            </w:tcBorders>
            <w:vAlign w:val="bottom"/>
          </w:tcPr>
          <w:p w:rsidR="00B37811" w:rsidRDefault="00B37811">
            <w:pPr>
              <w:rPr>
                <w:sz w:val="11"/>
                <w:szCs w:val="11"/>
              </w:rPr>
            </w:pPr>
          </w:p>
        </w:tc>
        <w:tc>
          <w:tcPr>
            <w:tcW w:w="1460" w:type="dxa"/>
            <w:vMerge/>
            <w:tcBorders>
              <w:right w:val="single" w:sz="8" w:space="0" w:color="auto"/>
            </w:tcBorders>
            <w:vAlign w:val="bottom"/>
          </w:tcPr>
          <w:p w:rsidR="00B37811" w:rsidRDefault="00B37811">
            <w:pPr>
              <w:rPr>
                <w:sz w:val="11"/>
                <w:szCs w:val="11"/>
              </w:rPr>
            </w:pPr>
          </w:p>
        </w:tc>
        <w:tc>
          <w:tcPr>
            <w:tcW w:w="46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5"/>
        </w:trPr>
        <w:tc>
          <w:tcPr>
            <w:tcW w:w="440" w:type="dxa"/>
            <w:tcBorders>
              <w:left w:val="single" w:sz="8" w:space="0" w:color="auto"/>
              <w:right w:val="single" w:sz="8" w:space="0" w:color="auto"/>
            </w:tcBorders>
            <w:vAlign w:val="bottom"/>
          </w:tcPr>
          <w:p w:rsidR="00B37811" w:rsidRDefault="00B37811">
            <w:pPr>
              <w:rPr>
                <w:sz w:val="10"/>
                <w:szCs w:val="10"/>
              </w:rPr>
            </w:pPr>
          </w:p>
        </w:tc>
        <w:tc>
          <w:tcPr>
            <w:tcW w:w="2980" w:type="dxa"/>
            <w:vMerge/>
            <w:vAlign w:val="bottom"/>
          </w:tcPr>
          <w:p w:rsidR="00B37811" w:rsidRDefault="00B37811">
            <w:pPr>
              <w:rPr>
                <w:sz w:val="10"/>
                <w:szCs w:val="10"/>
              </w:rPr>
            </w:pPr>
          </w:p>
        </w:tc>
        <w:tc>
          <w:tcPr>
            <w:tcW w:w="140" w:type="dxa"/>
            <w:tcBorders>
              <w:right w:val="single" w:sz="8" w:space="0" w:color="auto"/>
            </w:tcBorders>
            <w:vAlign w:val="bottom"/>
          </w:tcPr>
          <w:p w:rsidR="00B37811" w:rsidRDefault="00B37811">
            <w:pPr>
              <w:rPr>
                <w:sz w:val="10"/>
                <w:szCs w:val="10"/>
              </w:rPr>
            </w:pPr>
          </w:p>
        </w:tc>
        <w:tc>
          <w:tcPr>
            <w:tcW w:w="1280" w:type="dxa"/>
            <w:tcBorders>
              <w:right w:val="single" w:sz="8" w:space="0" w:color="auto"/>
            </w:tcBorders>
            <w:vAlign w:val="bottom"/>
          </w:tcPr>
          <w:p w:rsidR="00B37811" w:rsidRDefault="00B37811">
            <w:pPr>
              <w:rPr>
                <w:sz w:val="10"/>
                <w:szCs w:val="10"/>
              </w:rPr>
            </w:pPr>
          </w:p>
        </w:tc>
        <w:tc>
          <w:tcPr>
            <w:tcW w:w="1420" w:type="dxa"/>
            <w:tcBorders>
              <w:right w:val="single" w:sz="8" w:space="0" w:color="auto"/>
            </w:tcBorders>
            <w:vAlign w:val="bottom"/>
          </w:tcPr>
          <w:p w:rsidR="00B37811" w:rsidRDefault="00B37811">
            <w:pPr>
              <w:rPr>
                <w:sz w:val="10"/>
                <w:szCs w:val="10"/>
              </w:rPr>
            </w:pPr>
          </w:p>
        </w:tc>
        <w:tc>
          <w:tcPr>
            <w:tcW w:w="1420" w:type="dxa"/>
            <w:tcBorders>
              <w:right w:val="single" w:sz="8" w:space="0" w:color="auto"/>
            </w:tcBorders>
            <w:vAlign w:val="bottom"/>
          </w:tcPr>
          <w:p w:rsidR="00B37811" w:rsidRDefault="00B37811">
            <w:pPr>
              <w:rPr>
                <w:sz w:val="10"/>
                <w:szCs w:val="10"/>
              </w:rPr>
            </w:pPr>
          </w:p>
        </w:tc>
        <w:tc>
          <w:tcPr>
            <w:tcW w:w="1460" w:type="dxa"/>
            <w:tcBorders>
              <w:right w:val="single" w:sz="8" w:space="0" w:color="auto"/>
            </w:tcBorders>
            <w:vAlign w:val="bottom"/>
          </w:tcPr>
          <w:p w:rsidR="00B37811" w:rsidRDefault="00B37811">
            <w:pPr>
              <w:rPr>
                <w:sz w:val="10"/>
                <w:szCs w:val="10"/>
              </w:rPr>
            </w:pPr>
          </w:p>
        </w:tc>
        <w:tc>
          <w:tcPr>
            <w:tcW w:w="460" w:type="dxa"/>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208"/>
        </w:trPr>
        <w:tc>
          <w:tcPr>
            <w:tcW w:w="44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2980" w:type="dxa"/>
            <w:tcBorders>
              <w:bottom w:val="single" w:sz="8" w:space="0" w:color="auto"/>
            </w:tcBorders>
            <w:vAlign w:val="bottom"/>
          </w:tcPr>
          <w:p w:rsidR="00B37811" w:rsidRDefault="00B37811">
            <w:pPr>
              <w:rPr>
                <w:sz w:val="18"/>
                <w:szCs w:val="18"/>
              </w:rPr>
            </w:pPr>
          </w:p>
        </w:tc>
        <w:tc>
          <w:tcPr>
            <w:tcW w:w="140" w:type="dxa"/>
            <w:tcBorders>
              <w:bottom w:val="single" w:sz="8" w:space="0" w:color="auto"/>
              <w:right w:val="single" w:sz="8" w:space="0" w:color="auto"/>
            </w:tcBorders>
            <w:vAlign w:val="bottom"/>
          </w:tcPr>
          <w:p w:rsidR="00B37811" w:rsidRDefault="00B37811">
            <w:pPr>
              <w:rPr>
                <w:sz w:val="18"/>
                <w:szCs w:val="18"/>
              </w:rPr>
            </w:pPr>
          </w:p>
        </w:tc>
        <w:tc>
          <w:tcPr>
            <w:tcW w:w="1280" w:type="dxa"/>
            <w:tcBorders>
              <w:bottom w:val="single" w:sz="8" w:space="0" w:color="auto"/>
              <w:right w:val="single" w:sz="8" w:space="0" w:color="auto"/>
            </w:tcBorders>
            <w:vAlign w:val="bottom"/>
          </w:tcPr>
          <w:p w:rsidR="00B37811" w:rsidRDefault="00B37811">
            <w:pPr>
              <w:rPr>
                <w:sz w:val="18"/>
                <w:szCs w:val="18"/>
              </w:rPr>
            </w:pPr>
          </w:p>
        </w:tc>
        <w:tc>
          <w:tcPr>
            <w:tcW w:w="1420" w:type="dxa"/>
            <w:tcBorders>
              <w:bottom w:val="single" w:sz="8" w:space="0" w:color="auto"/>
              <w:right w:val="single" w:sz="8" w:space="0" w:color="auto"/>
            </w:tcBorders>
            <w:vAlign w:val="bottom"/>
          </w:tcPr>
          <w:p w:rsidR="00B37811" w:rsidRDefault="00B37811">
            <w:pPr>
              <w:rPr>
                <w:sz w:val="18"/>
                <w:szCs w:val="18"/>
              </w:rPr>
            </w:pPr>
          </w:p>
        </w:tc>
        <w:tc>
          <w:tcPr>
            <w:tcW w:w="1420" w:type="dxa"/>
            <w:tcBorders>
              <w:bottom w:val="single" w:sz="8" w:space="0" w:color="auto"/>
              <w:right w:val="single" w:sz="8" w:space="0" w:color="auto"/>
            </w:tcBorders>
            <w:vAlign w:val="bottom"/>
          </w:tcPr>
          <w:p w:rsidR="00B37811" w:rsidRDefault="00B37811">
            <w:pPr>
              <w:rPr>
                <w:sz w:val="18"/>
                <w:szCs w:val="18"/>
              </w:rPr>
            </w:pPr>
          </w:p>
        </w:tc>
        <w:tc>
          <w:tcPr>
            <w:tcW w:w="1460" w:type="dxa"/>
            <w:tcBorders>
              <w:bottom w:val="single" w:sz="8" w:space="0" w:color="auto"/>
              <w:right w:val="single" w:sz="8" w:space="0" w:color="auto"/>
            </w:tcBorders>
            <w:vAlign w:val="bottom"/>
          </w:tcPr>
          <w:p w:rsidR="00B37811" w:rsidRDefault="00B37811">
            <w:pPr>
              <w:rPr>
                <w:sz w:val="18"/>
                <w:szCs w:val="18"/>
              </w:rPr>
            </w:pPr>
          </w:p>
        </w:tc>
        <w:tc>
          <w:tcPr>
            <w:tcW w:w="46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482"/>
        </w:trPr>
        <w:tc>
          <w:tcPr>
            <w:tcW w:w="440" w:type="dxa"/>
            <w:tcBorders>
              <w:bottom w:val="single" w:sz="8" w:space="0" w:color="auto"/>
            </w:tcBorders>
            <w:vAlign w:val="bottom"/>
          </w:tcPr>
          <w:p w:rsidR="00B37811" w:rsidRDefault="00B37811">
            <w:pPr>
              <w:rPr>
                <w:sz w:val="24"/>
                <w:szCs w:val="24"/>
              </w:rPr>
            </w:pPr>
          </w:p>
        </w:tc>
        <w:tc>
          <w:tcPr>
            <w:tcW w:w="2980" w:type="dxa"/>
            <w:tcBorders>
              <w:bottom w:val="single" w:sz="8" w:space="0" w:color="auto"/>
            </w:tcBorders>
            <w:vAlign w:val="bottom"/>
          </w:tcPr>
          <w:p w:rsidR="00B37811" w:rsidRDefault="00B37811">
            <w:pPr>
              <w:rPr>
                <w:sz w:val="24"/>
                <w:szCs w:val="24"/>
              </w:rPr>
            </w:pPr>
          </w:p>
        </w:tc>
        <w:tc>
          <w:tcPr>
            <w:tcW w:w="140" w:type="dxa"/>
            <w:tcBorders>
              <w:bottom w:val="single" w:sz="8" w:space="0" w:color="auto"/>
            </w:tcBorders>
            <w:vAlign w:val="bottom"/>
          </w:tcPr>
          <w:p w:rsidR="00B37811" w:rsidRDefault="00B37811">
            <w:pPr>
              <w:rPr>
                <w:sz w:val="24"/>
                <w:szCs w:val="24"/>
              </w:rPr>
            </w:pPr>
          </w:p>
        </w:tc>
        <w:tc>
          <w:tcPr>
            <w:tcW w:w="1280" w:type="dxa"/>
            <w:tcBorders>
              <w:bottom w:val="single" w:sz="8" w:space="0" w:color="auto"/>
            </w:tcBorders>
            <w:vAlign w:val="bottom"/>
          </w:tcPr>
          <w:p w:rsidR="00B37811" w:rsidRDefault="00B37811">
            <w:pPr>
              <w:rPr>
                <w:sz w:val="24"/>
                <w:szCs w:val="24"/>
              </w:rPr>
            </w:pPr>
          </w:p>
        </w:tc>
        <w:tc>
          <w:tcPr>
            <w:tcW w:w="1420" w:type="dxa"/>
            <w:tcBorders>
              <w:bottom w:val="single" w:sz="8" w:space="0" w:color="auto"/>
            </w:tcBorders>
            <w:vAlign w:val="bottom"/>
          </w:tcPr>
          <w:p w:rsidR="00B37811" w:rsidRDefault="00B37811">
            <w:pPr>
              <w:rPr>
                <w:sz w:val="24"/>
                <w:szCs w:val="24"/>
              </w:rPr>
            </w:pPr>
          </w:p>
        </w:tc>
        <w:tc>
          <w:tcPr>
            <w:tcW w:w="1420" w:type="dxa"/>
            <w:tcBorders>
              <w:bottom w:val="single" w:sz="8" w:space="0" w:color="auto"/>
            </w:tcBorders>
            <w:vAlign w:val="bottom"/>
          </w:tcPr>
          <w:p w:rsidR="00B37811" w:rsidRDefault="00B37811">
            <w:pPr>
              <w:rPr>
                <w:sz w:val="24"/>
                <w:szCs w:val="24"/>
              </w:rPr>
            </w:pPr>
          </w:p>
        </w:tc>
        <w:tc>
          <w:tcPr>
            <w:tcW w:w="1460" w:type="dxa"/>
            <w:tcBorders>
              <w:bottom w:val="single" w:sz="8" w:space="0" w:color="auto"/>
            </w:tcBorders>
            <w:vAlign w:val="bottom"/>
          </w:tcPr>
          <w:p w:rsidR="00B37811" w:rsidRDefault="00B37811">
            <w:pPr>
              <w:rPr>
                <w:sz w:val="24"/>
                <w:szCs w:val="24"/>
              </w:rPr>
            </w:pPr>
          </w:p>
        </w:tc>
        <w:tc>
          <w:tcPr>
            <w:tcW w:w="460" w:type="dxa"/>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35"/>
        </w:trPr>
        <w:tc>
          <w:tcPr>
            <w:tcW w:w="44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w w:val="90"/>
              </w:rPr>
              <w:t>3</w:t>
            </w:r>
          </w:p>
        </w:tc>
        <w:tc>
          <w:tcPr>
            <w:tcW w:w="2980" w:type="dxa"/>
            <w:vAlign w:val="bottom"/>
          </w:tcPr>
          <w:p w:rsidR="00B37811" w:rsidRDefault="00D515AA">
            <w:pPr>
              <w:spacing w:line="235" w:lineRule="exact"/>
              <w:ind w:left="80"/>
              <w:rPr>
                <w:sz w:val="20"/>
                <w:szCs w:val="20"/>
              </w:rPr>
            </w:pPr>
            <w:r>
              <w:rPr>
                <w:rFonts w:eastAsia="Times New Roman"/>
              </w:rPr>
              <w:t>Реалізація товарів</w:t>
            </w:r>
          </w:p>
        </w:tc>
        <w:tc>
          <w:tcPr>
            <w:tcW w:w="140" w:type="dxa"/>
            <w:tcBorders>
              <w:right w:val="single" w:sz="8" w:space="0" w:color="auto"/>
            </w:tcBorders>
            <w:vAlign w:val="bottom"/>
          </w:tcPr>
          <w:p w:rsidR="00B37811" w:rsidRDefault="00B37811">
            <w:pPr>
              <w:rPr>
                <w:sz w:val="20"/>
                <w:szCs w:val="20"/>
              </w:rPr>
            </w:pPr>
          </w:p>
        </w:tc>
        <w:tc>
          <w:tcPr>
            <w:tcW w:w="1280" w:type="dxa"/>
            <w:vMerge w:val="restart"/>
            <w:tcBorders>
              <w:right w:val="single" w:sz="8" w:space="0" w:color="auto"/>
            </w:tcBorders>
            <w:vAlign w:val="bottom"/>
          </w:tcPr>
          <w:p w:rsidR="00B37811" w:rsidRDefault="00D515AA">
            <w:pPr>
              <w:jc w:val="center"/>
              <w:rPr>
                <w:sz w:val="20"/>
                <w:szCs w:val="20"/>
              </w:rPr>
            </w:pPr>
            <w:r>
              <w:rPr>
                <w:rFonts w:eastAsia="Times New Roman"/>
                <w:w w:val="99"/>
              </w:rPr>
              <w:t>8113,978</w:t>
            </w:r>
          </w:p>
        </w:tc>
        <w:tc>
          <w:tcPr>
            <w:tcW w:w="1420" w:type="dxa"/>
            <w:vMerge w:val="restart"/>
            <w:tcBorders>
              <w:right w:val="single" w:sz="8" w:space="0" w:color="auto"/>
            </w:tcBorders>
            <w:vAlign w:val="bottom"/>
          </w:tcPr>
          <w:p w:rsidR="00B37811" w:rsidRDefault="00D515AA">
            <w:pPr>
              <w:jc w:val="center"/>
              <w:rPr>
                <w:sz w:val="20"/>
                <w:szCs w:val="20"/>
              </w:rPr>
            </w:pPr>
            <w:r>
              <w:rPr>
                <w:rFonts w:eastAsia="Times New Roman"/>
                <w:w w:val="99"/>
              </w:rPr>
              <w:t>255872</w:t>
            </w:r>
          </w:p>
        </w:tc>
        <w:tc>
          <w:tcPr>
            <w:tcW w:w="1420" w:type="dxa"/>
            <w:vMerge w:val="restart"/>
            <w:tcBorders>
              <w:right w:val="single" w:sz="8" w:space="0" w:color="auto"/>
            </w:tcBorders>
            <w:vAlign w:val="bottom"/>
          </w:tcPr>
          <w:p w:rsidR="00B37811" w:rsidRDefault="00D515AA">
            <w:pPr>
              <w:jc w:val="center"/>
              <w:rPr>
                <w:sz w:val="20"/>
                <w:szCs w:val="20"/>
              </w:rPr>
            </w:pPr>
            <w:r>
              <w:rPr>
                <w:rFonts w:eastAsia="Times New Roman"/>
                <w:w w:val="99"/>
              </w:rPr>
              <w:t>39070,24</w:t>
            </w:r>
          </w:p>
        </w:tc>
        <w:tc>
          <w:tcPr>
            <w:tcW w:w="1460" w:type="dxa"/>
            <w:vMerge w:val="restart"/>
            <w:tcBorders>
              <w:right w:val="single" w:sz="8" w:space="0" w:color="auto"/>
            </w:tcBorders>
            <w:vAlign w:val="bottom"/>
          </w:tcPr>
          <w:p w:rsidR="00B37811" w:rsidRDefault="00D515AA">
            <w:pPr>
              <w:jc w:val="center"/>
              <w:rPr>
                <w:sz w:val="20"/>
                <w:szCs w:val="20"/>
              </w:rPr>
            </w:pPr>
            <w:r>
              <w:rPr>
                <w:rFonts w:eastAsia="Times New Roman"/>
              </w:rPr>
              <w:t>1240648</w:t>
            </w:r>
          </w:p>
        </w:tc>
        <w:tc>
          <w:tcPr>
            <w:tcW w:w="46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127"/>
        </w:trPr>
        <w:tc>
          <w:tcPr>
            <w:tcW w:w="440" w:type="dxa"/>
            <w:vMerge/>
            <w:tcBorders>
              <w:left w:val="single" w:sz="8" w:space="0" w:color="auto"/>
              <w:right w:val="single" w:sz="8" w:space="0" w:color="auto"/>
            </w:tcBorders>
            <w:vAlign w:val="bottom"/>
          </w:tcPr>
          <w:p w:rsidR="00B37811" w:rsidRDefault="00B37811">
            <w:pPr>
              <w:rPr>
                <w:sz w:val="11"/>
                <w:szCs w:val="11"/>
              </w:rPr>
            </w:pPr>
          </w:p>
        </w:tc>
        <w:tc>
          <w:tcPr>
            <w:tcW w:w="2980" w:type="dxa"/>
            <w:vMerge w:val="restart"/>
            <w:vAlign w:val="bottom"/>
          </w:tcPr>
          <w:p w:rsidR="00B37811" w:rsidRDefault="00D515AA">
            <w:pPr>
              <w:ind w:left="80"/>
              <w:rPr>
                <w:sz w:val="20"/>
                <w:szCs w:val="20"/>
              </w:rPr>
            </w:pPr>
            <w:r>
              <w:rPr>
                <w:rFonts w:eastAsia="Times New Roman"/>
              </w:rPr>
              <w:t>(ферросілікомарганець)</w:t>
            </w:r>
          </w:p>
        </w:tc>
        <w:tc>
          <w:tcPr>
            <w:tcW w:w="140" w:type="dxa"/>
            <w:tcBorders>
              <w:right w:val="single" w:sz="8" w:space="0" w:color="auto"/>
            </w:tcBorders>
            <w:vAlign w:val="bottom"/>
          </w:tcPr>
          <w:p w:rsidR="00B37811" w:rsidRDefault="00B37811">
            <w:pPr>
              <w:rPr>
                <w:sz w:val="11"/>
                <w:szCs w:val="11"/>
              </w:rPr>
            </w:pPr>
          </w:p>
        </w:tc>
        <w:tc>
          <w:tcPr>
            <w:tcW w:w="1280" w:type="dxa"/>
            <w:vMerge/>
            <w:tcBorders>
              <w:right w:val="single" w:sz="8" w:space="0" w:color="auto"/>
            </w:tcBorders>
            <w:vAlign w:val="bottom"/>
          </w:tcPr>
          <w:p w:rsidR="00B37811" w:rsidRDefault="00B37811">
            <w:pPr>
              <w:rPr>
                <w:sz w:val="11"/>
                <w:szCs w:val="11"/>
              </w:rPr>
            </w:pPr>
          </w:p>
        </w:tc>
        <w:tc>
          <w:tcPr>
            <w:tcW w:w="1420" w:type="dxa"/>
            <w:vMerge/>
            <w:tcBorders>
              <w:right w:val="single" w:sz="8" w:space="0" w:color="auto"/>
            </w:tcBorders>
            <w:vAlign w:val="bottom"/>
          </w:tcPr>
          <w:p w:rsidR="00B37811" w:rsidRDefault="00B37811">
            <w:pPr>
              <w:rPr>
                <w:sz w:val="11"/>
                <w:szCs w:val="11"/>
              </w:rPr>
            </w:pPr>
          </w:p>
        </w:tc>
        <w:tc>
          <w:tcPr>
            <w:tcW w:w="1420" w:type="dxa"/>
            <w:vMerge/>
            <w:tcBorders>
              <w:right w:val="single" w:sz="8" w:space="0" w:color="auto"/>
            </w:tcBorders>
            <w:vAlign w:val="bottom"/>
          </w:tcPr>
          <w:p w:rsidR="00B37811" w:rsidRDefault="00B37811">
            <w:pPr>
              <w:rPr>
                <w:sz w:val="11"/>
                <w:szCs w:val="11"/>
              </w:rPr>
            </w:pPr>
          </w:p>
        </w:tc>
        <w:tc>
          <w:tcPr>
            <w:tcW w:w="1460" w:type="dxa"/>
            <w:vMerge/>
            <w:tcBorders>
              <w:right w:val="single" w:sz="8" w:space="0" w:color="auto"/>
            </w:tcBorders>
            <w:vAlign w:val="bottom"/>
          </w:tcPr>
          <w:p w:rsidR="00B37811" w:rsidRDefault="00B37811">
            <w:pPr>
              <w:rPr>
                <w:sz w:val="11"/>
                <w:szCs w:val="11"/>
              </w:rPr>
            </w:pPr>
          </w:p>
        </w:tc>
        <w:tc>
          <w:tcPr>
            <w:tcW w:w="46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5"/>
        </w:trPr>
        <w:tc>
          <w:tcPr>
            <w:tcW w:w="440" w:type="dxa"/>
            <w:tcBorders>
              <w:left w:val="single" w:sz="8" w:space="0" w:color="auto"/>
              <w:right w:val="single" w:sz="8" w:space="0" w:color="auto"/>
            </w:tcBorders>
            <w:vAlign w:val="bottom"/>
          </w:tcPr>
          <w:p w:rsidR="00B37811" w:rsidRDefault="00B37811">
            <w:pPr>
              <w:rPr>
                <w:sz w:val="10"/>
                <w:szCs w:val="10"/>
              </w:rPr>
            </w:pPr>
          </w:p>
        </w:tc>
        <w:tc>
          <w:tcPr>
            <w:tcW w:w="2980" w:type="dxa"/>
            <w:vMerge/>
            <w:vAlign w:val="bottom"/>
          </w:tcPr>
          <w:p w:rsidR="00B37811" w:rsidRDefault="00B37811">
            <w:pPr>
              <w:rPr>
                <w:sz w:val="10"/>
                <w:szCs w:val="10"/>
              </w:rPr>
            </w:pPr>
          </w:p>
        </w:tc>
        <w:tc>
          <w:tcPr>
            <w:tcW w:w="140" w:type="dxa"/>
            <w:tcBorders>
              <w:right w:val="single" w:sz="8" w:space="0" w:color="auto"/>
            </w:tcBorders>
            <w:vAlign w:val="bottom"/>
          </w:tcPr>
          <w:p w:rsidR="00B37811" w:rsidRDefault="00B37811">
            <w:pPr>
              <w:rPr>
                <w:sz w:val="10"/>
                <w:szCs w:val="10"/>
              </w:rPr>
            </w:pPr>
          </w:p>
        </w:tc>
        <w:tc>
          <w:tcPr>
            <w:tcW w:w="1280" w:type="dxa"/>
            <w:tcBorders>
              <w:right w:val="single" w:sz="8" w:space="0" w:color="auto"/>
            </w:tcBorders>
            <w:vAlign w:val="bottom"/>
          </w:tcPr>
          <w:p w:rsidR="00B37811" w:rsidRDefault="00B37811">
            <w:pPr>
              <w:rPr>
                <w:sz w:val="10"/>
                <w:szCs w:val="10"/>
              </w:rPr>
            </w:pPr>
          </w:p>
        </w:tc>
        <w:tc>
          <w:tcPr>
            <w:tcW w:w="1420" w:type="dxa"/>
            <w:tcBorders>
              <w:right w:val="single" w:sz="8" w:space="0" w:color="auto"/>
            </w:tcBorders>
            <w:vAlign w:val="bottom"/>
          </w:tcPr>
          <w:p w:rsidR="00B37811" w:rsidRDefault="00B37811">
            <w:pPr>
              <w:rPr>
                <w:sz w:val="10"/>
                <w:szCs w:val="10"/>
              </w:rPr>
            </w:pPr>
          </w:p>
        </w:tc>
        <w:tc>
          <w:tcPr>
            <w:tcW w:w="1420" w:type="dxa"/>
            <w:tcBorders>
              <w:right w:val="single" w:sz="8" w:space="0" w:color="auto"/>
            </w:tcBorders>
            <w:vAlign w:val="bottom"/>
          </w:tcPr>
          <w:p w:rsidR="00B37811" w:rsidRDefault="00B37811">
            <w:pPr>
              <w:rPr>
                <w:sz w:val="10"/>
                <w:szCs w:val="10"/>
              </w:rPr>
            </w:pPr>
          </w:p>
        </w:tc>
        <w:tc>
          <w:tcPr>
            <w:tcW w:w="1460" w:type="dxa"/>
            <w:tcBorders>
              <w:right w:val="single" w:sz="8" w:space="0" w:color="auto"/>
            </w:tcBorders>
            <w:vAlign w:val="bottom"/>
          </w:tcPr>
          <w:p w:rsidR="00B37811" w:rsidRDefault="00B37811">
            <w:pPr>
              <w:rPr>
                <w:sz w:val="10"/>
                <w:szCs w:val="10"/>
              </w:rPr>
            </w:pPr>
          </w:p>
        </w:tc>
        <w:tc>
          <w:tcPr>
            <w:tcW w:w="460" w:type="dxa"/>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208"/>
        </w:trPr>
        <w:tc>
          <w:tcPr>
            <w:tcW w:w="44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2980" w:type="dxa"/>
            <w:tcBorders>
              <w:bottom w:val="single" w:sz="8" w:space="0" w:color="auto"/>
            </w:tcBorders>
            <w:vAlign w:val="bottom"/>
          </w:tcPr>
          <w:p w:rsidR="00B37811" w:rsidRDefault="00B37811">
            <w:pPr>
              <w:rPr>
                <w:sz w:val="18"/>
                <w:szCs w:val="18"/>
              </w:rPr>
            </w:pPr>
          </w:p>
        </w:tc>
        <w:tc>
          <w:tcPr>
            <w:tcW w:w="140" w:type="dxa"/>
            <w:tcBorders>
              <w:bottom w:val="single" w:sz="8" w:space="0" w:color="auto"/>
              <w:right w:val="single" w:sz="8" w:space="0" w:color="auto"/>
            </w:tcBorders>
            <w:vAlign w:val="bottom"/>
          </w:tcPr>
          <w:p w:rsidR="00B37811" w:rsidRDefault="00B37811">
            <w:pPr>
              <w:rPr>
                <w:sz w:val="18"/>
                <w:szCs w:val="18"/>
              </w:rPr>
            </w:pPr>
          </w:p>
        </w:tc>
        <w:tc>
          <w:tcPr>
            <w:tcW w:w="1280" w:type="dxa"/>
            <w:tcBorders>
              <w:bottom w:val="single" w:sz="8" w:space="0" w:color="auto"/>
              <w:right w:val="single" w:sz="8" w:space="0" w:color="auto"/>
            </w:tcBorders>
            <w:vAlign w:val="bottom"/>
          </w:tcPr>
          <w:p w:rsidR="00B37811" w:rsidRDefault="00B37811">
            <w:pPr>
              <w:rPr>
                <w:sz w:val="18"/>
                <w:szCs w:val="18"/>
              </w:rPr>
            </w:pPr>
          </w:p>
        </w:tc>
        <w:tc>
          <w:tcPr>
            <w:tcW w:w="1420" w:type="dxa"/>
            <w:tcBorders>
              <w:bottom w:val="single" w:sz="8" w:space="0" w:color="auto"/>
              <w:right w:val="single" w:sz="8" w:space="0" w:color="auto"/>
            </w:tcBorders>
            <w:vAlign w:val="bottom"/>
          </w:tcPr>
          <w:p w:rsidR="00B37811" w:rsidRDefault="00B37811">
            <w:pPr>
              <w:rPr>
                <w:sz w:val="18"/>
                <w:szCs w:val="18"/>
              </w:rPr>
            </w:pPr>
          </w:p>
        </w:tc>
        <w:tc>
          <w:tcPr>
            <w:tcW w:w="1420" w:type="dxa"/>
            <w:tcBorders>
              <w:bottom w:val="single" w:sz="8" w:space="0" w:color="auto"/>
              <w:right w:val="single" w:sz="8" w:space="0" w:color="auto"/>
            </w:tcBorders>
            <w:vAlign w:val="bottom"/>
          </w:tcPr>
          <w:p w:rsidR="00B37811" w:rsidRDefault="00B37811">
            <w:pPr>
              <w:rPr>
                <w:sz w:val="18"/>
                <w:szCs w:val="18"/>
              </w:rPr>
            </w:pPr>
          </w:p>
        </w:tc>
        <w:tc>
          <w:tcPr>
            <w:tcW w:w="1460" w:type="dxa"/>
            <w:tcBorders>
              <w:bottom w:val="single" w:sz="8" w:space="0" w:color="auto"/>
              <w:right w:val="single" w:sz="8" w:space="0" w:color="auto"/>
            </w:tcBorders>
            <w:vAlign w:val="bottom"/>
          </w:tcPr>
          <w:p w:rsidR="00B37811" w:rsidRDefault="00B37811">
            <w:pPr>
              <w:rPr>
                <w:sz w:val="18"/>
                <w:szCs w:val="18"/>
              </w:rPr>
            </w:pPr>
          </w:p>
        </w:tc>
        <w:tc>
          <w:tcPr>
            <w:tcW w:w="46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44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w w:val="90"/>
              </w:rPr>
              <w:t>4</w:t>
            </w:r>
          </w:p>
        </w:tc>
        <w:tc>
          <w:tcPr>
            <w:tcW w:w="2980" w:type="dxa"/>
            <w:vAlign w:val="bottom"/>
          </w:tcPr>
          <w:p w:rsidR="00B37811" w:rsidRDefault="00D515AA">
            <w:pPr>
              <w:spacing w:line="235" w:lineRule="exact"/>
              <w:ind w:left="80"/>
              <w:rPr>
                <w:sz w:val="20"/>
                <w:szCs w:val="20"/>
              </w:rPr>
            </w:pPr>
            <w:r>
              <w:rPr>
                <w:rFonts w:eastAsia="Times New Roman"/>
              </w:rPr>
              <w:t>Інша реалізація:</w:t>
            </w:r>
          </w:p>
        </w:tc>
        <w:tc>
          <w:tcPr>
            <w:tcW w:w="140" w:type="dxa"/>
            <w:tcBorders>
              <w:right w:val="single" w:sz="8" w:space="0" w:color="auto"/>
            </w:tcBorders>
            <w:vAlign w:val="bottom"/>
          </w:tcPr>
          <w:p w:rsidR="00B37811" w:rsidRDefault="00B37811">
            <w:pPr>
              <w:rPr>
                <w:sz w:val="20"/>
                <w:szCs w:val="20"/>
              </w:rPr>
            </w:pPr>
          </w:p>
        </w:tc>
        <w:tc>
          <w:tcPr>
            <w:tcW w:w="128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7"/>
              </w:rPr>
              <w:t>84814,6</w:t>
            </w:r>
          </w:p>
        </w:tc>
        <w:tc>
          <w:tcPr>
            <w:tcW w:w="142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9"/>
              </w:rPr>
              <w:t>112112</w:t>
            </w:r>
          </w:p>
        </w:tc>
        <w:tc>
          <w:tcPr>
            <w:tcW w:w="142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81"/>
              </w:rPr>
              <w:t>-</w:t>
            </w:r>
          </w:p>
        </w:tc>
        <w:tc>
          <w:tcPr>
            <w:tcW w:w="146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857</w:t>
            </w:r>
          </w:p>
        </w:tc>
        <w:tc>
          <w:tcPr>
            <w:tcW w:w="46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08"/>
        </w:trPr>
        <w:tc>
          <w:tcPr>
            <w:tcW w:w="44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2980" w:type="dxa"/>
            <w:tcBorders>
              <w:bottom w:val="single" w:sz="8" w:space="0" w:color="auto"/>
            </w:tcBorders>
            <w:vAlign w:val="bottom"/>
          </w:tcPr>
          <w:p w:rsidR="00B37811" w:rsidRDefault="00B37811">
            <w:pPr>
              <w:rPr>
                <w:sz w:val="18"/>
                <w:szCs w:val="18"/>
              </w:rPr>
            </w:pPr>
          </w:p>
        </w:tc>
        <w:tc>
          <w:tcPr>
            <w:tcW w:w="140" w:type="dxa"/>
            <w:tcBorders>
              <w:bottom w:val="single" w:sz="8" w:space="0" w:color="auto"/>
              <w:right w:val="single" w:sz="8" w:space="0" w:color="auto"/>
            </w:tcBorders>
            <w:vAlign w:val="bottom"/>
          </w:tcPr>
          <w:p w:rsidR="00B37811" w:rsidRDefault="00B37811">
            <w:pPr>
              <w:rPr>
                <w:sz w:val="18"/>
                <w:szCs w:val="18"/>
              </w:rPr>
            </w:pPr>
          </w:p>
        </w:tc>
        <w:tc>
          <w:tcPr>
            <w:tcW w:w="1280" w:type="dxa"/>
            <w:tcBorders>
              <w:bottom w:val="single" w:sz="8" w:space="0" w:color="auto"/>
              <w:right w:val="single" w:sz="8" w:space="0" w:color="auto"/>
            </w:tcBorders>
            <w:vAlign w:val="bottom"/>
          </w:tcPr>
          <w:p w:rsidR="00B37811" w:rsidRDefault="00B37811">
            <w:pPr>
              <w:rPr>
                <w:sz w:val="18"/>
                <w:szCs w:val="18"/>
              </w:rPr>
            </w:pPr>
          </w:p>
        </w:tc>
        <w:tc>
          <w:tcPr>
            <w:tcW w:w="1420" w:type="dxa"/>
            <w:tcBorders>
              <w:bottom w:val="single" w:sz="8" w:space="0" w:color="auto"/>
              <w:right w:val="single" w:sz="8" w:space="0" w:color="auto"/>
            </w:tcBorders>
            <w:vAlign w:val="bottom"/>
          </w:tcPr>
          <w:p w:rsidR="00B37811" w:rsidRDefault="00B37811">
            <w:pPr>
              <w:rPr>
                <w:sz w:val="18"/>
                <w:szCs w:val="18"/>
              </w:rPr>
            </w:pPr>
          </w:p>
        </w:tc>
        <w:tc>
          <w:tcPr>
            <w:tcW w:w="1420" w:type="dxa"/>
            <w:tcBorders>
              <w:bottom w:val="single" w:sz="8" w:space="0" w:color="auto"/>
              <w:right w:val="single" w:sz="8" w:space="0" w:color="auto"/>
            </w:tcBorders>
            <w:vAlign w:val="bottom"/>
          </w:tcPr>
          <w:p w:rsidR="00B37811" w:rsidRDefault="00B37811">
            <w:pPr>
              <w:rPr>
                <w:sz w:val="18"/>
                <w:szCs w:val="18"/>
              </w:rPr>
            </w:pPr>
          </w:p>
        </w:tc>
        <w:tc>
          <w:tcPr>
            <w:tcW w:w="1460" w:type="dxa"/>
            <w:tcBorders>
              <w:bottom w:val="single" w:sz="8" w:space="0" w:color="auto"/>
              <w:right w:val="single" w:sz="8" w:space="0" w:color="auto"/>
            </w:tcBorders>
            <w:vAlign w:val="bottom"/>
          </w:tcPr>
          <w:p w:rsidR="00B37811" w:rsidRDefault="00B37811">
            <w:pPr>
              <w:rPr>
                <w:sz w:val="18"/>
                <w:szCs w:val="18"/>
              </w:rPr>
            </w:pPr>
          </w:p>
        </w:tc>
        <w:tc>
          <w:tcPr>
            <w:tcW w:w="46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40"/>
        </w:trPr>
        <w:tc>
          <w:tcPr>
            <w:tcW w:w="44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b/>
                <w:bCs/>
                <w:w w:val="90"/>
              </w:rPr>
              <w:t>5</w:t>
            </w:r>
          </w:p>
        </w:tc>
        <w:tc>
          <w:tcPr>
            <w:tcW w:w="2980" w:type="dxa"/>
            <w:vAlign w:val="bottom"/>
          </w:tcPr>
          <w:p w:rsidR="00B37811" w:rsidRDefault="00D515AA">
            <w:pPr>
              <w:spacing w:line="240" w:lineRule="exact"/>
              <w:ind w:left="80"/>
              <w:rPr>
                <w:sz w:val="20"/>
                <w:szCs w:val="20"/>
              </w:rPr>
            </w:pPr>
            <w:r>
              <w:rPr>
                <w:rFonts w:eastAsia="Times New Roman"/>
                <w:b/>
                <w:bCs/>
              </w:rPr>
              <w:t>Всього реалізація на</w:t>
            </w:r>
          </w:p>
        </w:tc>
        <w:tc>
          <w:tcPr>
            <w:tcW w:w="140" w:type="dxa"/>
            <w:tcBorders>
              <w:right w:val="single" w:sz="8" w:space="0" w:color="auto"/>
            </w:tcBorders>
            <w:vAlign w:val="bottom"/>
          </w:tcPr>
          <w:p w:rsidR="00B37811" w:rsidRDefault="00B37811">
            <w:pPr>
              <w:rPr>
                <w:sz w:val="20"/>
                <w:szCs w:val="20"/>
              </w:rPr>
            </w:pPr>
          </w:p>
        </w:tc>
        <w:tc>
          <w:tcPr>
            <w:tcW w:w="1280" w:type="dxa"/>
            <w:vMerge w:val="restart"/>
            <w:tcBorders>
              <w:right w:val="single" w:sz="8" w:space="0" w:color="auto"/>
            </w:tcBorders>
            <w:vAlign w:val="bottom"/>
          </w:tcPr>
          <w:p w:rsidR="00B37811" w:rsidRDefault="00D515AA">
            <w:pPr>
              <w:jc w:val="center"/>
              <w:rPr>
                <w:sz w:val="20"/>
                <w:szCs w:val="20"/>
              </w:rPr>
            </w:pPr>
            <w:r>
              <w:rPr>
                <w:rFonts w:eastAsia="Times New Roman"/>
                <w:b/>
                <w:bCs/>
              </w:rPr>
              <w:t>654471,12</w:t>
            </w:r>
          </w:p>
        </w:tc>
        <w:tc>
          <w:tcPr>
            <w:tcW w:w="1420" w:type="dxa"/>
            <w:vMerge w:val="restart"/>
            <w:tcBorders>
              <w:right w:val="single" w:sz="8" w:space="0" w:color="auto"/>
            </w:tcBorders>
            <w:vAlign w:val="bottom"/>
          </w:tcPr>
          <w:p w:rsidR="00B37811" w:rsidRDefault="00D515AA">
            <w:pPr>
              <w:jc w:val="center"/>
              <w:rPr>
                <w:sz w:val="20"/>
                <w:szCs w:val="20"/>
              </w:rPr>
            </w:pPr>
            <w:r>
              <w:rPr>
                <w:rFonts w:eastAsia="Times New Roman"/>
                <w:b/>
                <w:bCs/>
              </w:rPr>
              <w:t>1569643</w:t>
            </w:r>
          </w:p>
        </w:tc>
        <w:tc>
          <w:tcPr>
            <w:tcW w:w="1420" w:type="dxa"/>
            <w:vMerge w:val="restart"/>
            <w:tcBorders>
              <w:right w:val="single" w:sz="8" w:space="0" w:color="auto"/>
            </w:tcBorders>
            <w:vAlign w:val="bottom"/>
          </w:tcPr>
          <w:p w:rsidR="00B37811" w:rsidRDefault="00D515AA">
            <w:pPr>
              <w:jc w:val="center"/>
              <w:rPr>
                <w:sz w:val="20"/>
                <w:szCs w:val="20"/>
              </w:rPr>
            </w:pPr>
            <w:r>
              <w:rPr>
                <w:rFonts w:eastAsia="Times New Roman"/>
                <w:b/>
                <w:bCs/>
              </w:rPr>
              <w:t>310494,93</w:t>
            </w:r>
          </w:p>
        </w:tc>
        <w:tc>
          <w:tcPr>
            <w:tcW w:w="1460" w:type="dxa"/>
            <w:vMerge w:val="restart"/>
            <w:tcBorders>
              <w:right w:val="single" w:sz="8" w:space="0" w:color="auto"/>
            </w:tcBorders>
            <w:vAlign w:val="bottom"/>
          </w:tcPr>
          <w:p w:rsidR="00B37811" w:rsidRDefault="00D515AA">
            <w:pPr>
              <w:jc w:val="center"/>
              <w:rPr>
                <w:sz w:val="20"/>
                <w:szCs w:val="20"/>
              </w:rPr>
            </w:pPr>
            <w:r>
              <w:rPr>
                <w:rFonts w:eastAsia="Times New Roman"/>
                <w:b/>
                <w:bCs/>
              </w:rPr>
              <w:t>1673058</w:t>
            </w:r>
          </w:p>
        </w:tc>
        <w:tc>
          <w:tcPr>
            <w:tcW w:w="46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127"/>
        </w:trPr>
        <w:tc>
          <w:tcPr>
            <w:tcW w:w="440" w:type="dxa"/>
            <w:vMerge/>
            <w:tcBorders>
              <w:left w:val="single" w:sz="8" w:space="0" w:color="auto"/>
              <w:right w:val="single" w:sz="8" w:space="0" w:color="auto"/>
            </w:tcBorders>
            <w:vAlign w:val="bottom"/>
          </w:tcPr>
          <w:p w:rsidR="00B37811" w:rsidRDefault="00B37811">
            <w:pPr>
              <w:rPr>
                <w:sz w:val="11"/>
                <w:szCs w:val="11"/>
              </w:rPr>
            </w:pPr>
          </w:p>
        </w:tc>
        <w:tc>
          <w:tcPr>
            <w:tcW w:w="2980" w:type="dxa"/>
            <w:vMerge w:val="restart"/>
            <w:vAlign w:val="bottom"/>
          </w:tcPr>
          <w:p w:rsidR="00B37811" w:rsidRDefault="00D515AA">
            <w:pPr>
              <w:ind w:left="80"/>
              <w:rPr>
                <w:sz w:val="20"/>
                <w:szCs w:val="20"/>
              </w:rPr>
            </w:pPr>
            <w:r>
              <w:rPr>
                <w:rFonts w:eastAsia="Times New Roman"/>
                <w:b/>
                <w:bCs/>
              </w:rPr>
              <w:t>внутрішньому ринку</w:t>
            </w:r>
          </w:p>
        </w:tc>
        <w:tc>
          <w:tcPr>
            <w:tcW w:w="140" w:type="dxa"/>
            <w:tcBorders>
              <w:right w:val="single" w:sz="8" w:space="0" w:color="auto"/>
            </w:tcBorders>
            <w:vAlign w:val="bottom"/>
          </w:tcPr>
          <w:p w:rsidR="00B37811" w:rsidRDefault="00B37811">
            <w:pPr>
              <w:rPr>
                <w:sz w:val="11"/>
                <w:szCs w:val="11"/>
              </w:rPr>
            </w:pPr>
          </w:p>
        </w:tc>
        <w:tc>
          <w:tcPr>
            <w:tcW w:w="1280" w:type="dxa"/>
            <w:vMerge/>
            <w:tcBorders>
              <w:right w:val="single" w:sz="8" w:space="0" w:color="auto"/>
            </w:tcBorders>
            <w:vAlign w:val="bottom"/>
          </w:tcPr>
          <w:p w:rsidR="00B37811" w:rsidRDefault="00B37811">
            <w:pPr>
              <w:rPr>
                <w:sz w:val="11"/>
                <w:szCs w:val="11"/>
              </w:rPr>
            </w:pPr>
          </w:p>
        </w:tc>
        <w:tc>
          <w:tcPr>
            <w:tcW w:w="1420" w:type="dxa"/>
            <w:vMerge/>
            <w:tcBorders>
              <w:right w:val="single" w:sz="8" w:space="0" w:color="auto"/>
            </w:tcBorders>
            <w:vAlign w:val="bottom"/>
          </w:tcPr>
          <w:p w:rsidR="00B37811" w:rsidRDefault="00B37811">
            <w:pPr>
              <w:rPr>
                <w:sz w:val="11"/>
                <w:szCs w:val="11"/>
              </w:rPr>
            </w:pPr>
          </w:p>
        </w:tc>
        <w:tc>
          <w:tcPr>
            <w:tcW w:w="1420" w:type="dxa"/>
            <w:vMerge/>
            <w:tcBorders>
              <w:right w:val="single" w:sz="8" w:space="0" w:color="auto"/>
            </w:tcBorders>
            <w:vAlign w:val="bottom"/>
          </w:tcPr>
          <w:p w:rsidR="00B37811" w:rsidRDefault="00B37811">
            <w:pPr>
              <w:rPr>
                <w:sz w:val="11"/>
                <w:szCs w:val="11"/>
              </w:rPr>
            </w:pPr>
          </w:p>
        </w:tc>
        <w:tc>
          <w:tcPr>
            <w:tcW w:w="1460" w:type="dxa"/>
            <w:vMerge/>
            <w:tcBorders>
              <w:right w:val="single" w:sz="8" w:space="0" w:color="auto"/>
            </w:tcBorders>
            <w:vAlign w:val="bottom"/>
          </w:tcPr>
          <w:p w:rsidR="00B37811" w:rsidRDefault="00B37811">
            <w:pPr>
              <w:rPr>
                <w:sz w:val="11"/>
                <w:szCs w:val="11"/>
              </w:rPr>
            </w:pPr>
          </w:p>
        </w:tc>
        <w:tc>
          <w:tcPr>
            <w:tcW w:w="46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5"/>
        </w:trPr>
        <w:tc>
          <w:tcPr>
            <w:tcW w:w="440" w:type="dxa"/>
            <w:tcBorders>
              <w:left w:val="single" w:sz="8" w:space="0" w:color="auto"/>
              <w:right w:val="single" w:sz="8" w:space="0" w:color="auto"/>
            </w:tcBorders>
            <w:vAlign w:val="bottom"/>
          </w:tcPr>
          <w:p w:rsidR="00B37811" w:rsidRDefault="00B37811">
            <w:pPr>
              <w:rPr>
                <w:sz w:val="10"/>
                <w:szCs w:val="10"/>
              </w:rPr>
            </w:pPr>
          </w:p>
        </w:tc>
        <w:tc>
          <w:tcPr>
            <w:tcW w:w="2980" w:type="dxa"/>
            <w:vMerge/>
            <w:vAlign w:val="bottom"/>
          </w:tcPr>
          <w:p w:rsidR="00B37811" w:rsidRDefault="00B37811">
            <w:pPr>
              <w:rPr>
                <w:sz w:val="10"/>
                <w:szCs w:val="10"/>
              </w:rPr>
            </w:pPr>
          </w:p>
        </w:tc>
        <w:tc>
          <w:tcPr>
            <w:tcW w:w="140" w:type="dxa"/>
            <w:tcBorders>
              <w:right w:val="single" w:sz="8" w:space="0" w:color="auto"/>
            </w:tcBorders>
            <w:vAlign w:val="bottom"/>
          </w:tcPr>
          <w:p w:rsidR="00B37811" w:rsidRDefault="00B37811">
            <w:pPr>
              <w:rPr>
                <w:sz w:val="10"/>
                <w:szCs w:val="10"/>
              </w:rPr>
            </w:pPr>
          </w:p>
        </w:tc>
        <w:tc>
          <w:tcPr>
            <w:tcW w:w="1280" w:type="dxa"/>
            <w:tcBorders>
              <w:right w:val="single" w:sz="8" w:space="0" w:color="auto"/>
            </w:tcBorders>
            <w:vAlign w:val="bottom"/>
          </w:tcPr>
          <w:p w:rsidR="00B37811" w:rsidRDefault="00B37811">
            <w:pPr>
              <w:rPr>
                <w:sz w:val="10"/>
                <w:szCs w:val="10"/>
              </w:rPr>
            </w:pPr>
          </w:p>
        </w:tc>
        <w:tc>
          <w:tcPr>
            <w:tcW w:w="1420" w:type="dxa"/>
            <w:tcBorders>
              <w:right w:val="single" w:sz="8" w:space="0" w:color="auto"/>
            </w:tcBorders>
            <w:vAlign w:val="bottom"/>
          </w:tcPr>
          <w:p w:rsidR="00B37811" w:rsidRDefault="00B37811">
            <w:pPr>
              <w:rPr>
                <w:sz w:val="10"/>
                <w:szCs w:val="10"/>
              </w:rPr>
            </w:pPr>
          </w:p>
        </w:tc>
        <w:tc>
          <w:tcPr>
            <w:tcW w:w="1420" w:type="dxa"/>
            <w:tcBorders>
              <w:right w:val="single" w:sz="8" w:space="0" w:color="auto"/>
            </w:tcBorders>
            <w:vAlign w:val="bottom"/>
          </w:tcPr>
          <w:p w:rsidR="00B37811" w:rsidRDefault="00B37811">
            <w:pPr>
              <w:rPr>
                <w:sz w:val="10"/>
                <w:szCs w:val="10"/>
              </w:rPr>
            </w:pPr>
          </w:p>
        </w:tc>
        <w:tc>
          <w:tcPr>
            <w:tcW w:w="1460" w:type="dxa"/>
            <w:tcBorders>
              <w:right w:val="single" w:sz="8" w:space="0" w:color="auto"/>
            </w:tcBorders>
            <w:vAlign w:val="bottom"/>
          </w:tcPr>
          <w:p w:rsidR="00B37811" w:rsidRDefault="00B37811">
            <w:pPr>
              <w:rPr>
                <w:sz w:val="10"/>
                <w:szCs w:val="10"/>
              </w:rPr>
            </w:pPr>
          </w:p>
        </w:tc>
        <w:tc>
          <w:tcPr>
            <w:tcW w:w="460" w:type="dxa"/>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204"/>
        </w:trPr>
        <w:tc>
          <w:tcPr>
            <w:tcW w:w="4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2980" w:type="dxa"/>
            <w:tcBorders>
              <w:bottom w:val="single" w:sz="8" w:space="0" w:color="auto"/>
            </w:tcBorders>
            <w:vAlign w:val="bottom"/>
          </w:tcPr>
          <w:p w:rsidR="00B37811" w:rsidRDefault="00B37811">
            <w:pPr>
              <w:rPr>
                <w:sz w:val="17"/>
                <w:szCs w:val="17"/>
              </w:rPr>
            </w:pPr>
          </w:p>
        </w:tc>
        <w:tc>
          <w:tcPr>
            <w:tcW w:w="140" w:type="dxa"/>
            <w:tcBorders>
              <w:bottom w:val="single" w:sz="8" w:space="0" w:color="auto"/>
              <w:right w:val="single" w:sz="8" w:space="0" w:color="auto"/>
            </w:tcBorders>
            <w:vAlign w:val="bottom"/>
          </w:tcPr>
          <w:p w:rsidR="00B37811" w:rsidRDefault="00B37811">
            <w:pPr>
              <w:rPr>
                <w:sz w:val="17"/>
                <w:szCs w:val="17"/>
              </w:rPr>
            </w:pPr>
          </w:p>
        </w:tc>
        <w:tc>
          <w:tcPr>
            <w:tcW w:w="1280" w:type="dxa"/>
            <w:tcBorders>
              <w:bottom w:val="single" w:sz="8" w:space="0" w:color="auto"/>
              <w:right w:val="single" w:sz="8" w:space="0" w:color="auto"/>
            </w:tcBorders>
            <w:vAlign w:val="bottom"/>
          </w:tcPr>
          <w:p w:rsidR="00B37811" w:rsidRDefault="00B37811">
            <w:pPr>
              <w:rPr>
                <w:sz w:val="17"/>
                <w:szCs w:val="17"/>
              </w:rPr>
            </w:pPr>
          </w:p>
        </w:tc>
        <w:tc>
          <w:tcPr>
            <w:tcW w:w="1420" w:type="dxa"/>
            <w:tcBorders>
              <w:bottom w:val="single" w:sz="8" w:space="0" w:color="auto"/>
              <w:right w:val="single" w:sz="8" w:space="0" w:color="auto"/>
            </w:tcBorders>
            <w:vAlign w:val="bottom"/>
          </w:tcPr>
          <w:p w:rsidR="00B37811" w:rsidRDefault="00B37811">
            <w:pPr>
              <w:rPr>
                <w:sz w:val="17"/>
                <w:szCs w:val="17"/>
              </w:rPr>
            </w:pPr>
          </w:p>
        </w:tc>
        <w:tc>
          <w:tcPr>
            <w:tcW w:w="1420" w:type="dxa"/>
            <w:tcBorders>
              <w:bottom w:val="single" w:sz="8" w:space="0" w:color="auto"/>
              <w:right w:val="single" w:sz="8" w:space="0" w:color="auto"/>
            </w:tcBorders>
            <w:vAlign w:val="bottom"/>
          </w:tcPr>
          <w:p w:rsidR="00B37811" w:rsidRDefault="00B37811">
            <w:pPr>
              <w:rPr>
                <w:sz w:val="17"/>
                <w:szCs w:val="17"/>
              </w:rPr>
            </w:pPr>
          </w:p>
        </w:tc>
        <w:tc>
          <w:tcPr>
            <w:tcW w:w="1460" w:type="dxa"/>
            <w:tcBorders>
              <w:bottom w:val="single" w:sz="8" w:space="0" w:color="auto"/>
              <w:right w:val="single" w:sz="8" w:space="0" w:color="auto"/>
            </w:tcBorders>
            <w:vAlign w:val="bottom"/>
          </w:tcPr>
          <w:p w:rsidR="00B37811" w:rsidRDefault="00B37811">
            <w:pPr>
              <w:rPr>
                <w:sz w:val="17"/>
                <w:szCs w:val="17"/>
              </w:rPr>
            </w:pPr>
          </w:p>
        </w:tc>
        <w:tc>
          <w:tcPr>
            <w:tcW w:w="46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35"/>
        </w:trPr>
        <w:tc>
          <w:tcPr>
            <w:tcW w:w="44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w w:val="90"/>
              </w:rPr>
              <w:t>6</w:t>
            </w:r>
          </w:p>
        </w:tc>
        <w:tc>
          <w:tcPr>
            <w:tcW w:w="2980" w:type="dxa"/>
            <w:vAlign w:val="bottom"/>
          </w:tcPr>
          <w:p w:rsidR="00B37811" w:rsidRDefault="00D515AA">
            <w:pPr>
              <w:spacing w:line="235" w:lineRule="exact"/>
              <w:ind w:left="80"/>
              <w:rPr>
                <w:sz w:val="20"/>
                <w:szCs w:val="20"/>
              </w:rPr>
            </w:pPr>
            <w:r>
              <w:rPr>
                <w:rFonts w:eastAsia="Times New Roman"/>
              </w:rPr>
              <w:t>Реалізація готової продукції</w:t>
            </w:r>
          </w:p>
        </w:tc>
        <w:tc>
          <w:tcPr>
            <w:tcW w:w="140" w:type="dxa"/>
            <w:tcBorders>
              <w:right w:val="single" w:sz="8" w:space="0" w:color="auto"/>
            </w:tcBorders>
            <w:vAlign w:val="bottom"/>
          </w:tcPr>
          <w:p w:rsidR="00B37811" w:rsidRDefault="00B37811">
            <w:pPr>
              <w:rPr>
                <w:sz w:val="20"/>
                <w:szCs w:val="20"/>
              </w:rPr>
            </w:pPr>
          </w:p>
        </w:tc>
        <w:tc>
          <w:tcPr>
            <w:tcW w:w="128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81"/>
              </w:rPr>
              <w:t>-</w:t>
            </w:r>
          </w:p>
        </w:tc>
        <w:tc>
          <w:tcPr>
            <w:tcW w:w="142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w:t>
            </w:r>
          </w:p>
        </w:tc>
        <w:tc>
          <w:tcPr>
            <w:tcW w:w="142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910</w:t>
            </w:r>
          </w:p>
        </w:tc>
        <w:tc>
          <w:tcPr>
            <w:tcW w:w="146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9"/>
              </w:rPr>
              <w:t>4253</w:t>
            </w:r>
          </w:p>
        </w:tc>
        <w:tc>
          <w:tcPr>
            <w:tcW w:w="46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08"/>
        </w:trPr>
        <w:tc>
          <w:tcPr>
            <w:tcW w:w="44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2980" w:type="dxa"/>
            <w:tcBorders>
              <w:bottom w:val="single" w:sz="8" w:space="0" w:color="auto"/>
            </w:tcBorders>
            <w:vAlign w:val="bottom"/>
          </w:tcPr>
          <w:p w:rsidR="00B37811" w:rsidRDefault="00B37811">
            <w:pPr>
              <w:rPr>
                <w:sz w:val="18"/>
                <w:szCs w:val="18"/>
              </w:rPr>
            </w:pPr>
          </w:p>
        </w:tc>
        <w:tc>
          <w:tcPr>
            <w:tcW w:w="140" w:type="dxa"/>
            <w:tcBorders>
              <w:bottom w:val="single" w:sz="8" w:space="0" w:color="auto"/>
              <w:right w:val="single" w:sz="8" w:space="0" w:color="auto"/>
            </w:tcBorders>
            <w:vAlign w:val="bottom"/>
          </w:tcPr>
          <w:p w:rsidR="00B37811" w:rsidRDefault="00B37811">
            <w:pPr>
              <w:rPr>
                <w:sz w:val="18"/>
                <w:szCs w:val="18"/>
              </w:rPr>
            </w:pPr>
          </w:p>
        </w:tc>
        <w:tc>
          <w:tcPr>
            <w:tcW w:w="1280" w:type="dxa"/>
            <w:tcBorders>
              <w:bottom w:val="single" w:sz="8" w:space="0" w:color="auto"/>
              <w:right w:val="single" w:sz="8" w:space="0" w:color="auto"/>
            </w:tcBorders>
            <w:vAlign w:val="bottom"/>
          </w:tcPr>
          <w:p w:rsidR="00B37811" w:rsidRDefault="00B37811">
            <w:pPr>
              <w:rPr>
                <w:sz w:val="18"/>
                <w:szCs w:val="18"/>
              </w:rPr>
            </w:pPr>
          </w:p>
        </w:tc>
        <w:tc>
          <w:tcPr>
            <w:tcW w:w="1420" w:type="dxa"/>
            <w:tcBorders>
              <w:bottom w:val="single" w:sz="8" w:space="0" w:color="auto"/>
              <w:right w:val="single" w:sz="8" w:space="0" w:color="auto"/>
            </w:tcBorders>
            <w:vAlign w:val="bottom"/>
          </w:tcPr>
          <w:p w:rsidR="00B37811" w:rsidRDefault="00B37811">
            <w:pPr>
              <w:rPr>
                <w:sz w:val="18"/>
                <w:szCs w:val="18"/>
              </w:rPr>
            </w:pPr>
          </w:p>
        </w:tc>
        <w:tc>
          <w:tcPr>
            <w:tcW w:w="1420" w:type="dxa"/>
            <w:tcBorders>
              <w:bottom w:val="single" w:sz="8" w:space="0" w:color="auto"/>
              <w:right w:val="single" w:sz="8" w:space="0" w:color="auto"/>
            </w:tcBorders>
            <w:vAlign w:val="bottom"/>
          </w:tcPr>
          <w:p w:rsidR="00B37811" w:rsidRDefault="00B37811">
            <w:pPr>
              <w:rPr>
                <w:sz w:val="18"/>
                <w:szCs w:val="18"/>
              </w:rPr>
            </w:pPr>
          </w:p>
        </w:tc>
        <w:tc>
          <w:tcPr>
            <w:tcW w:w="1460" w:type="dxa"/>
            <w:tcBorders>
              <w:bottom w:val="single" w:sz="8" w:space="0" w:color="auto"/>
              <w:right w:val="single" w:sz="8" w:space="0" w:color="auto"/>
            </w:tcBorders>
            <w:vAlign w:val="bottom"/>
          </w:tcPr>
          <w:p w:rsidR="00B37811" w:rsidRDefault="00B37811">
            <w:pPr>
              <w:rPr>
                <w:sz w:val="18"/>
                <w:szCs w:val="18"/>
              </w:rPr>
            </w:pPr>
          </w:p>
        </w:tc>
        <w:tc>
          <w:tcPr>
            <w:tcW w:w="46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44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w w:val="90"/>
              </w:rPr>
              <w:t>7</w:t>
            </w:r>
          </w:p>
        </w:tc>
        <w:tc>
          <w:tcPr>
            <w:tcW w:w="2980" w:type="dxa"/>
            <w:vAlign w:val="bottom"/>
          </w:tcPr>
          <w:p w:rsidR="00B37811" w:rsidRDefault="00D515AA">
            <w:pPr>
              <w:spacing w:line="235" w:lineRule="exact"/>
              <w:ind w:left="80"/>
              <w:rPr>
                <w:sz w:val="20"/>
                <w:szCs w:val="20"/>
              </w:rPr>
            </w:pPr>
            <w:r>
              <w:rPr>
                <w:rFonts w:eastAsia="Times New Roman"/>
              </w:rPr>
              <w:t>Реалізація товарів</w:t>
            </w:r>
          </w:p>
        </w:tc>
        <w:tc>
          <w:tcPr>
            <w:tcW w:w="140" w:type="dxa"/>
            <w:tcBorders>
              <w:right w:val="single" w:sz="8" w:space="0" w:color="auto"/>
            </w:tcBorders>
            <w:vAlign w:val="bottom"/>
          </w:tcPr>
          <w:p w:rsidR="00B37811" w:rsidRDefault="00B37811">
            <w:pPr>
              <w:rPr>
                <w:sz w:val="20"/>
                <w:szCs w:val="20"/>
              </w:rPr>
            </w:pPr>
          </w:p>
        </w:tc>
        <w:tc>
          <w:tcPr>
            <w:tcW w:w="1280" w:type="dxa"/>
            <w:vMerge w:val="restart"/>
            <w:tcBorders>
              <w:right w:val="single" w:sz="8" w:space="0" w:color="auto"/>
            </w:tcBorders>
            <w:vAlign w:val="bottom"/>
          </w:tcPr>
          <w:p w:rsidR="00B37811" w:rsidRDefault="00D515AA">
            <w:pPr>
              <w:jc w:val="center"/>
              <w:rPr>
                <w:sz w:val="20"/>
                <w:szCs w:val="20"/>
              </w:rPr>
            </w:pPr>
            <w:r>
              <w:rPr>
                <w:rFonts w:eastAsia="Times New Roman"/>
                <w:w w:val="97"/>
              </w:rPr>
              <w:t>59387,6</w:t>
            </w:r>
          </w:p>
        </w:tc>
        <w:tc>
          <w:tcPr>
            <w:tcW w:w="1420" w:type="dxa"/>
            <w:vMerge w:val="restart"/>
            <w:tcBorders>
              <w:right w:val="single" w:sz="8" w:space="0" w:color="auto"/>
            </w:tcBorders>
            <w:vAlign w:val="bottom"/>
          </w:tcPr>
          <w:p w:rsidR="00B37811" w:rsidRDefault="00D515AA">
            <w:pPr>
              <w:jc w:val="center"/>
              <w:rPr>
                <w:sz w:val="20"/>
                <w:szCs w:val="20"/>
              </w:rPr>
            </w:pPr>
            <w:r>
              <w:rPr>
                <w:rFonts w:eastAsia="Times New Roman"/>
              </w:rPr>
              <w:t>1539456</w:t>
            </w:r>
          </w:p>
        </w:tc>
        <w:tc>
          <w:tcPr>
            <w:tcW w:w="1420" w:type="dxa"/>
            <w:vMerge w:val="restart"/>
            <w:tcBorders>
              <w:right w:val="single" w:sz="8" w:space="0" w:color="auto"/>
            </w:tcBorders>
            <w:vAlign w:val="bottom"/>
          </w:tcPr>
          <w:p w:rsidR="00B37811" w:rsidRDefault="00D515AA">
            <w:pPr>
              <w:jc w:val="center"/>
              <w:rPr>
                <w:sz w:val="20"/>
                <w:szCs w:val="20"/>
              </w:rPr>
            </w:pPr>
            <w:r>
              <w:rPr>
                <w:rFonts w:eastAsia="Times New Roman"/>
                <w:w w:val="99"/>
              </w:rPr>
              <w:t>71267,42</w:t>
            </w:r>
          </w:p>
        </w:tc>
        <w:tc>
          <w:tcPr>
            <w:tcW w:w="1460" w:type="dxa"/>
            <w:vMerge w:val="restart"/>
            <w:tcBorders>
              <w:right w:val="single" w:sz="8" w:space="0" w:color="auto"/>
            </w:tcBorders>
            <w:vAlign w:val="bottom"/>
          </w:tcPr>
          <w:p w:rsidR="00B37811" w:rsidRDefault="00D515AA">
            <w:pPr>
              <w:jc w:val="center"/>
              <w:rPr>
                <w:sz w:val="20"/>
                <w:szCs w:val="20"/>
              </w:rPr>
            </w:pPr>
            <w:r>
              <w:rPr>
                <w:rFonts w:eastAsia="Times New Roman"/>
              </w:rPr>
              <w:t>1987067</w:t>
            </w:r>
          </w:p>
        </w:tc>
        <w:tc>
          <w:tcPr>
            <w:tcW w:w="46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127"/>
        </w:trPr>
        <w:tc>
          <w:tcPr>
            <w:tcW w:w="440" w:type="dxa"/>
            <w:vMerge/>
            <w:tcBorders>
              <w:left w:val="single" w:sz="8" w:space="0" w:color="auto"/>
              <w:right w:val="single" w:sz="8" w:space="0" w:color="auto"/>
            </w:tcBorders>
            <w:vAlign w:val="bottom"/>
          </w:tcPr>
          <w:p w:rsidR="00B37811" w:rsidRDefault="00B37811">
            <w:pPr>
              <w:rPr>
                <w:sz w:val="11"/>
                <w:szCs w:val="11"/>
              </w:rPr>
            </w:pPr>
          </w:p>
        </w:tc>
        <w:tc>
          <w:tcPr>
            <w:tcW w:w="2980" w:type="dxa"/>
            <w:vMerge w:val="restart"/>
            <w:vAlign w:val="bottom"/>
          </w:tcPr>
          <w:p w:rsidR="00B37811" w:rsidRDefault="00D515AA">
            <w:pPr>
              <w:ind w:left="80"/>
              <w:rPr>
                <w:sz w:val="20"/>
                <w:szCs w:val="20"/>
              </w:rPr>
            </w:pPr>
            <w:r>
              <w:rPr>
                <w:rFonts w:eastAsia="Times New Roman"/>
              </w:rPr>
              <w:t>(ферросілікомарганець)</w:t>
            </w:r>
          </w:p>
        </w:tc>
        <w:tc>
          <w:tcPr>
            <w:tcW w:w="140" w:type="dxa"/>
            <w:tcBorders>
              <w:right w:val="single" w:sz="8" w:space="0" w:color="auto"/>
            </w:tcBorders>
            <w:vAlign w:val="bottom"/>
          </w:tcPr>
          <w:p w:rsidR="00B37811" w:rsidRDefault="00B37811">
            <w:pPr>
              <w:rPr>
                <w:sz w:val="11"/>
                <w:szCs w:val="11"/>
              </w:rPr>
            </w:pPr>
          </w:p>
        </w:tc>
        <w:tc>
          <w:tcPr>
            <w:tcW w:w="1280" w:type="dxa"/>
            <w:vMerge/>
            <w:tcBorders>
              <w:right w:val="single" w:sz="8" w:space="0" w:color="auto"/>
            </w:tcBorders>
            <w:vAlign w:val="bottom"/>
          </w:tcPr>
          <w:p w:rsidR="00B37811" w:rsidRDefault="00B37811">
            <w:pPr>
              <w:rPr>
                <w:sz w:val="11"/>
                <w:szCs w:val="11"/>
              </w:rPr>
            </w:pPr>
          </w:p>
        </w:tc>
        <w:tc>
          <w:tcPr>
            <w:tcW w:w="1420" w:type="dxa"/>
            <w:vMerge/>
            <w:tcBorders>
              <w:right w:val="single" w:sz="8" w:space="0" w:color="auto"/>
            </w:tcBorders>
            <w:vAlign w:val="bottom"/>
          </w:tcPr>
          <w:p w:rsidR="00B37811" w:rsidRDefault="00B37811">
            <w:pPr>
              <w:rPr>
                <w:sz w:val="11"/>
                <w:szCs w:val="11"/>
              </w:rPr>
            </w:pPr>
          </w:p>
        </w:tc>
        <w:tc>
          <w:tcPr>
            <w:tcW w:w="1420" w:type="dxa"/>
            <w:vMerge/>
            <w:tcBorders>
              <w:right w:val="single" w:sz="8" w:space="0" w:color="auto"/>
            </w:tcBorders>
            <w:vAlign w:val="bottom"/>
          </w:tcPr>
          <w:p w:rsidR="00B37811" w:rsidRDefault="00B37811">
            <w:pPr>
              <w:rPr>
                <w:sz w:val="11"/>
                <w:szCs w:val="11"/>
              </w:rPr>
            </w:pPr>
          </w:p>
        </w:tc>
        <w:tc>
          <w:tcPr>
            <w:tcW w:w="1460" w:type="dxa"/>
            <w:vMerge/>
            <w:tcBorders>
              <w:right w:val="single" w:sz="8" w:space="0" w:color="auto"/>
            </w:tcBorders>
            <w:vAlign w:val="bottom"/>
          </w:tcPr>
          <w:p w:rsidR="00B37811" w:rsidRDefault="00B37811">
            <w:pPr>
              <w:rPr>
                <w:sz w:val="11"/>
                <w:szCs w:val="11"/>
              </w:rPr>
            </w:pPr>
          </w:p>
        </w:tc>
        <w:tc>
          <w:tcPr>
            <w:tcW w:w="46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7"/>
        </w:trPr>
        <w:tc>
          <w:tcPr>
            <w:tcW w:w="440" w:type="dxa"/>
            <w:tcBorders>
              <w:left w:val="single" w:sz="8" w:space="0" w:color="auto"/>
              <w:right w:val="single" w:sz="8" w:space="0" w:color="auto"/>
            </w:tcBorders>
            <w:vAlign w:val="bottom"/>
          </w:tcPr>
          <w:p w:rsidR="00B37811" w:rsidRDefault="00B37811">
            <w:pPr>
              <w:rPr>
                <w:sz w:val="11"/>
                <w:szCs w:val="11"/>
              </w:rPr>
            </w:pPr>
          </w:p>
        </w:tc>
        <w:tc>
          <w:tcPr>
            <w:tcW w:w="2980" w:type="dxa"/>
            <w:vMerge/>
            <w:vAlign w:val="bottom"/>
          </w:tcPr>
          <w:p w:rsidR="00B37811" w:rsidRDefault="00B37811">
            <w:pPr>
              <w:rPr>
                <w:sz w:val="11"/>
                <w:szCs w:val="11"/>
              </w:rPr>
            </w:pPr>
          </w:p>
        </w:tc>
        <w:tc>
          <w:tcPr>
            <w:tcW w:w="140" w:type="dxa"/>
            <w:tcBorders>
              <w:right w:val="single" w:sz="8" w:space="0" w:color="auto"/>
            </w:tcBorders>
            <w:vAlign w:val="bottom"/>
          </w:tcPr>
          <w:p w:rsidR="00B37811" w:rsidRDefault="00B37811">
            <w:pPr>
              <w:rPr>
                <w:sz w:val="11"/>
                <w:szCs w:val="11"/>
              </w:rPr>
            </w:pPr>
          </w:p>
        </w:tc>
        <w:tc>
          <w:tcPr>
            <w:tcW w:w="1280" w:type="dxa"/>
            <w:tcBorders>
              <w:right w:val="single" w:sz="8" w:space="0" w:color="auto"/>
            </w:tcBorders>
            <w:vAlign w:val="bottom"/>
          </w:tcPr>
          <w:p w:rsidR="00B37811" w:rsidRDefault="00B37811">
            <w:pPr>
              <w:rPr>
                <w:sz w:val="11"/>
                <w:szCs w:val="11"/>
              </w:rPr>
            </w:pPr>
          </w:p>
        </w:tc>
        <w:tc>
          <w:tcPr>
            <w:tcW w:w="1420" w:type="dxa"/>
            <w:tcBorders>
              <w:right w:val="single" w:sz="8" w:space="0" w:color="auto"/>
            </w:tcBorders>
            <w:vAlign w:val="bottom"/>
          </w:tcPr>
          <w:p w:rsidR="00B37811" w:rsidRDefault="00B37811">
            <w:pPr>
              <w:rPr>
                <w:sz w:val="11"/>
                <w:szCs w:val="11"/>
              </w:rPr>
            </w:pPr>
          </w:p>
        </w:tc>
        <w:tc>
          <w:tcPr>
            <w:tcW w:w="1420" w:type="dxa"/>
            <w:tcBorders>
              <w:right w:val="single" w:sz="8" w:space="0" w:color="auto"/>
            </w:tcBorders>
            <w:vAlign w:val="bottom"/>
          </w:tcPr>
          <w:p w:rsidR="00B37811" w:rsidRDefault="00B37811">
            <w:pPr>
              <w:rPr>
                <w:sz w:val="11"/>
                <w:szCs w:val="11"/>
              </w:rPr>
            </w:pPr>
          </w:p>
        </w:tc>
        <w:tc>
          <w:tcPr>
            <w:tcW w:w="1460" w:type="dxa"/>
            <w:tcBorders>
              <w:right w:val="single" w:sz="8" w:space="0" w:color="auto"/>
            </w:tcBorders>
            <w:vAlign w:val="bottom"/>
          </w:tcPr>
          <w:p w:rsidR="00B37811" w:rsidRDefault="00B37811">
            <w:pPr>
              <w:rPr>
                <w:sz w:val="11"/>
                <w:szCs w:val="11"/>
              </w:rPr>
            </w:pPr>
          </w:p>
        </w:tc>
        <w:tc>
          <w:tcPr>
            <w:tcW w:w="46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6"/>
        </w:trPr>
        <w:tc>
          <w:tcPr>
            <w:tcW w:w="4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2980" w:type="dxa"/>
            <w:tcBorders>
              <w:bottom w:val="single" w:sz="8" w:space="0" w:color="auto"/>
            </w:tcBorders>
            <w:vAlign w:val="bottom"/>
          </w:tcPr>
          <w:p w:rsidR="00B37811" w:rsidRDefault="00B37811">
            <w:pPr>
              <w:rPr>
                <w:sz w:val="17"/>
                <w:szCs w:val="17"/>
              </w:rPr>
            </w:pPr>
          </w:p>
        </w:tc>
        <w:tc>
          <w:tcPr>
            <w:tcW w:w="140" w:type="dxa"/>
            <w:tcBorders>
              <w:bottom w:val="single" w:sz="8" w:space="0" w:color="auto"/>
              <w:right w:val="single" w:sz="8" w:space="0" w:color="auto"/>
            </w:tcBorders>
            <w:vAlign w:val="bottom"/>
          </w:tcPr>
          <w:p w:rsidR="00B37811" w:rsidRDefault="00B37811">
            <w:pPr>
              <w:rPr>
                <w:sz w:val="17"/>
                <w:szCs w:val="17"/>
              </w:rPr>
            </w:pPr>
          </w:p>
        </w:tc>
        <w:tc>
          <w:tcPr>
            <w:tcW w:w="1280" w:type="dxa"/>
            <w:tcBorders>
              <w:bottom w:val="single" w:sz="8" w:space="0" w:color="auto"/>
              <w:right w:val="single" w:sz="8" w:space="0" w:color="auto"/>
            </w:tcBorders>
            <w:vAlign w:val="bottom"/>
          </w:tcPr>
          <w:p w:rsidR="00B37811" w:rsidRDefault="00B37811">
            <w:pPr>
              <w:rPr>
                <w:sz w:val="17"/>
                <w:szCs w:val="17"/>
              </w:rPr>
            </w:pPr>
          </w:p>
        </w:tc>
        <w:tc>
          <w:tcPr>
            <w:tcW w:w="1420" w:type="dxa"/>
            <w:tcBorders>
              <w:bottom w:val="single" w:sz="8" w:space="0" w:color="auto"/>
              <w:right w:val="single" w:sz="8" w:space="0" w:color="auto"/>
            </w:tcBorders>
            <w:vAlign w:val="bottom"/>
          </w:tcPr>
          <w:p w:rsidR="00B37811" w:rsidRDefault="00B37811">
            <w:pPr>
              <w:rPr>
                <w:sz w:val="17"/>
                <w:szCs w:val="17"/>
              </w:rPr>
            </w:pPr>
          </w:p>
        </w:tc>
        <w:tc>
          <w:tcPr>
            <w:tcW w:w="1420" w:type="dxa"/>
            <w:tcBorders>
              <w:bottom w:val="single" w:sz="8" w:space="0" w:color="auto"/>
              <w:right w:val="single" w:sz="8" w:space="0" w:color="auto"/>
            </w:tcBorders>
            <w:vAlign w:val="bottom"/>
          </w:tcPr>
          <w:p w:rsidR="00B37811" w:rsidRDefault="00B37811">
            <w:pPr>
              <w:rPr>
                <w:sz w:val="17"/>
                <w:szCs w:val="17"/>
              </w:rPr>
            </w:pPr>
          </w:p>
        </w:tc>
        <w:tc>
          <w:tcPr>
            <w:tcW w:w="1460" w:type="dxa"/>
            <w:tcBorders>
              <w:bottom w:val="single" w:sz="8" w:space="0" w:color="auto"/>
              <w:right w:val="single" w:sz="8" w:space="0" w:color="auto"/>
            </w:tcBorders>
            <w:vAlign w:val="bottom"/>
          </w:tcPr>
          <w:p w:rsidR="00B37811" w:rsidRDefault="00B37811">
            <w:pPr>
              <w:rPr>
                <w:sz w:val="17"/>
                <w:szCs w:val="17"/>
              </w:rPr>
            </w:pPr>
          </w:p>
        </w:tc>
        <w:tc>
          <w:tcPr>
            <w:tcW w:w="46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42"/>
        </w:trPr>
        <w:tc>
          <w:tcPr>
            <w:tcW w:w="440" w:type="dxa"/>
            <w:tcBorders>
              <w:left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b/>
                <w:bCs/>
                <w:w w:val="90"/>
              </w:rPr>
              <w:t>8</w:t>
            </w:r>
          </w:p>
        </w:tc>
        <w:tc>
          <w:tcPr>
            <w:tcW w:w="2980" w:type="dxa"/>
            <w:vAlign w:val="bottom"/>
          </w:tcPr>
          <w:p w:rsidR="00B37811" w:rsidRDefault="00D515AA">
            <w:pPr>
              <w:spacing w:line="242" w:lineRule="exact"/>
              <w:ind w:left="80"/>
              <w:rPr>
                <w:sz w:val="20"/>
                <w:szCs w:val="20"/>
              </w:rPr>
            </w:pPr>
            <w:r>
              <w:rPr>
                <w:rFonts w:eastAsia="Times New Roman"/>
                <w:b/>
                <w:bCs/>
                <w:w w:val="99"/>
              </w:rPr>
              <w:t>Всього реалізація на експорт</w:t>
            </w:r>
          </w:p>
        </w:tc>
        <w:tc>
          <w:tcPr>
            <w:tcW w:w="140" w:type="dxa"/>
            <w:tcBorders>
              <w:right w:val="single" w:sz="8" w:space="0" w:color="auto"/>
            </w:tcBorders>
            <w:vAlign w:val="bottom"/>
          </w:tcPr>
          <w:p w:rsidR="00B37811" w:rsidRDefault="00B37811">
            <w:pPr>
              <w:rPr>
                <w:sz w:val="21"/>
                <w:szCs w:val="21"/>
              </w:rPr>
            </w:pPr>
          </w:p>
        </w:tc>
        <w:tc>
          <w:tcPr>
            <w:tcW w:w="1280" w:type="dxa"/>
            <w:tcBorders>
              <w:right w:val="single" w:sz="8" w:space="0" w:color="auto"/>
            </w:tcBorders>
            <w:vAlign w:val="bottom"/>
          </w:tcPr>
          <w:p w:rsidR="00B37811" w:rsidRDefault="00D515AA">
            <w:pPr>
              <w:spacing w:line="242" w:lineRule="exact"/>
              <w:jc w:val="center"/>
              <w:rPr>
                <w:sz w:val="20"/>
                <w:szCs w:val="20"/>
              </w:rPr>
            </w:pPr>
            <w:r>
              <w:rPr>
                <w:rFonts w:eastAsia="Times New Roman"/>
                <w:b/>
                <w:bCs/>
                <w:w w:val="97"/>
              </w:rPr>
              <w:t>59387,6</w:t>
            </w:r>
          </w:p>
        </w:tc>
        <w:tc>
          <w:tcPr>
            <w:tcW w:w="1420" w:type="dxa"/>
            <w:tcBorders>
              <w:right w:val="single" w:sz="8" w:space="0" w:color="auto"/>
            </w:tcBorders>
            <w:vAlign w:val="bottom"/>
          </w:tcPr>
          <w:p w:rsidR="00B37811" w:rsidRDefault="00D515AA">
            <w:pPr>
              <w:spacing w:line="242" w:lineRule="exact"/>
              <w:jc w:val="center"/>
              <w:rPr>
                <w:sz w:val="20"/>
                <w:szCs w:val="20"/>
              </w:rPr>
            </w:pPr>
            <w:r>
              <w:rPr>
                <w:rFonts w:eastAsia="Times New Roman"/>
                <w:b/>
                <w:bCs/>
              </w:rPr>
              <w:t>1539456</w:t>
            </w:r>
          </w:p>
        </w:tc>
        <w:tc>
          <w:tcPr>
            <w:tcW w:w="1420" w:type="dxa"/>
            <w:tcBorders>
              <w:right w:val="single" w:sz="8" w:space="0" w:color="auto"/>
            </w:tcBorders>
            <w:vAlign w:val="bottom"/>
          </w:tcPr>
          <w:p w:rsidR="00B37811" w:rsidRDefault="00D515AA">
            <w:pPr>
              <w:spacing w:line="242" w:lineRule="exact"/>
              <w:jc w:val="center"/>
              <w:rPr>
                <w:sz w:val="20"/>
                <w:szCs w:val="20"/>
              </w:rPr>
            </w:pPr>
            <w:r>
              <w:rPr>
                <w:rFonts w:eastAsia="Times New Roman"/>
                <w:b/>
                <w:bCs/>
                <w:w w:val="99"/>
              </w:rPr>
              <w:t>72177,42</w:t>
            </w:r>
          </w:p>
        </w:tc>
        <w:tc>
          <w:tcPr>
            <w:tcW w:w="1460" w:type="dxa"/>
            <w:tcBorders>
              <w:right w:val="single" w:sz="8" w:space="0" w:color="auto"/>
            </w:tcBorders>
            <w:vAlign w:val="bottom"/>
          </w:tcPr>
          <w:p w:rsidR="00B37811" w:rsidRDefault="00D515AA">
            <w:pPr>
              <w:spacing w:line="242" w:lineRule="exact"/>
              <w:jc w:val="center"/>
              <w:rPr>
                <w:sz w:val="20"/>
                <w:szCs w:val="20"/>
              </w:rPr>
            </w:pPr>
            <w:r>
              <w:rPr>
                <w:rFonts w:eastAsia="Times New Roman"/>
                <w:b/>
                <w:bCs/>
              </w:rPr>
              <w:t>1991320</w:t>
            </w:r>
          </w:p>
        </w:tc>
        <w:tc>
          <w:tcPr>
            <w:tcW w:w="46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02"/>
        </w:trPr>
        <w:tc>
          <w:tcPr>
            <w:tcW w:w="4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2980" w:type="dxa"/>
            <w:tcBorders>
              <w:bottom w:val="single" w:sz="8" w:space="0" w:color="auto"/>
            </w:tcBorders>
            <w:vAlign w:val="bottom"/>
          </w:tcPr>
          <w:p w:rsidR="00B37811" w:rsidRDefault="00B37811">
            <w:pPr>
              <w:rPr>
                <w:sz w:val="17"/>
                <w:szCs w:val="17"/>
              </w:rPr>
            </w:pPr>
          </w:p>
        </w:tc>
        <w:tc>
          <w:tcPr>
            <w:tcW w:w="140" w:type="dxa"/>
            <w:tcBorders>
              <w:bottom w:val="single" w:sz="8" w:space="0" w:color="auto"/>
              <w:right w:val="single" w:sz="8" w:space="0" w:color="auto"/>
            </w:tcBorders>
            <w:vAlign w:val="bottom"/>
          </w:tcPr>
          <w:p w:rsidR="00B37811" w:rsidRDefault="00B37811">
            <w:pPr>
              <w:rPr>
                <w:sz w:val="17"/>
                <w:szCs w:val="17"/>
              </w:rPr>
            </w:pPr>
          </w:p>
        </w:tc>
        <w:tc>
          <w:tcPr>
            <w:tcW w:w="1280" w:type="dxa"/>
            <w:tcBorders>
              <w:bottom w:val="single" w:sz="8" w:space="0" w:color="auto"/>
              <w:right w:val="single" w:sz="8" w:space="0" w:color="auto"/>
            </w:tcBorders>
            <w:vAlign w:val="bottom"/>
          </w:tcPr>
          <w:p w:rsidR="00B37811" w:rsidRDefault="00B37811">
            <w:pPr>
              <w:rPr>
                <w:sz w:val="17"/>
                <w:szCs w:val="17"/>
              </w:rPr>
            </w:pPr>
          </w:p>
        </w:tc>
        <w:tc>
          <w:tcPr>
            <w:tcW w:w="1420" w:type="dxa"/>
            <w:tcBorders>
              <w:bottom w:val="single" w:sz="8" w:space="0" w:color="auto"/>
              <w:right w:val="single" w:sz="8" w:space="0" w:color="auto"/>
            </w:tcBorders>
            <w:vAlign w:val="bottom"/>
          </w:tcPr>
          <w:p w:rsidR="00B37811" w:rsidRDefault="00B37811">
            <w:pPr>
              <w:rPr>
                <w:sz w:val="17"/>
                <w:szCs w:val="17"/>
              </w:rPr>
            </w:pPr>
          </w:p>
        </w:tc>
        <w:tc>
          <w:tcPr>
            <w:tcW w:w="1420" w:type="dxa"/>
            <w:tcBorders>
              <w:bottom w:val="single" w:sz="8" w:space="0" w:color="auto"/>
              <w:right w:val="single" w:sz="8" w:space="0" w:color="auto"/>
            </w:tcBorders>
            <w:vAlign w:val="bottom"/>
          </w:tcPr>
          <w:p w:rsidR="00B37811" w:rsidRDefault="00B37811">
            <w:pPr>
              <w:rPr>
                <w:sz w:val="17"/>
                <w:szCs w:val="17"/>
              </w:rPr>
            </w:pPr>
          </w:p>
        </w:tc>
        <w:tc>
          <w:tcPr>
            <w:tcW w:w="1460" w:type="dxa"/>
            <w:tcBorders>
              <w:bottom w:val="single" w:sz="8" w:space="0" w:color="auto"/>
              <w:right w:val="single" w:sz="8" w:space="0" w:color="auto"/>
            </w:tcBorders>
            <w:vAlign w:val="bottom"/>
          </w:tcPr>
          <w:p w:rsidR="00B37811" w:rsidRDefault="00B37811">
            <w:pPr>
              <w:rPr>
                <w:sz w:val="17"/>
                <w:szCs w:val="17"/>
              </w:rPr>
            </w:pPr>
          </w:p>
        </w:tc>
        <w:tc>
          <w:tcPr>
            <w:tcW w:w="46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42"/>
        </w:trPr>
        <w:tc>
          <w:tcPr>
            <w:tcW w:w="440" w:type="dxa"/>
            <w:tcBorders>
              <w:left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b/>
                <w:bCs/>
                <w:w w:val="90"/>
              </w:rPr>
              <w:t>9</w:t>
            </w:r>
          </w:p>
        </w:tc>
        <w:tc>
          <w:tcPr>
            <w:tcW w:w="2980" w:type="dxa"/>
            <w:vAlign w:val="bottom"/>
          </w:tcPr>
          <w:p w:rsidR="00B37811" w:rsidRDefault="00D515AA">
            <w:pPr>
              <w:spacing w:line="242" w:lineRule="exact"/>
              <w:ind w:left="80"/>
              <w:rPr>
                <w:sz w:val="20"/>
                <w:szCs w:val="20"/>
              </w:rPr>
            </w:pPr>
            <w:r>
              <w:rPr>
                <w:rFonts w:eastAsia="Times New Roman"/>
                <w:b/>
                <w:bCs/>
              </w:rPr>
              <w:t>Всього доходів від реалізації</w:t>
            </w:r>
          </w:p>
        </w:tc>
        <w:tc>
          <w:tcPr>
            <w:tcW w:w="140" w:type="dxa"/>
            <w:tcBorders>
              <w:right w:val="single" w:sz="8" w:space="0" w:color="auto"/>
            </w:tcBorders>
            <w:vAlign w:val="bottom"/>
          </w:tcPr>
          <w:p w:rsidR="00B37811" w:rsidRDefault="00B37811">
            <w:pPr>
              <w:rPr>
                <w:sz w:val="21"/>
                <w:szCs w:val="21"/>
              </w:rPr>
            </w:pPr>
          </w:p>
        </w:tc>
        <w:tc>
          <w:tcPr>
            <w:tcW w:w="1280" w:type="dxa"/>
            <w:tcBorders>
              <w:right w:val="single" w:sz="8" w:space="0" w:color="auto"/>
            </w:tcBorders>
            <w:vAlign w:val="bottom"/>
          </w:tcPr>
          <w:p w:rsidR="00B37811" w:rsidRDefault="00D515AA">
            <w:pPr>
              <w:spacing w:line="242" w:lineRule="exact"/>
              <w:jc w:val="center"/>
              <w:rPr>
                <w:sz w:val="20"/>
                <w:szCs w:val="20"/>
              </w:rPr>
            </w:pPr>
            <w:r>
              <w:rPr>
                <w:rFonts w:eastAsia="Times New Roman"/>
                <w:b/>
                <w:bCs/>
              </w:rPr>
              <w:t>713858,72</w:t>
            </w:r>
          </w:p>
        </w:tc>
        <w:tc>
          <w:tcPr>
            <w:tcW w:w="1420" w:type="dxa"/>
            <w:tcBorders>
              <w:right w:val="single" w:sz="8" w:space="0" w:color="auto"/>
            </w:tcBorders>
            <w:vAlign w:val="bottom"/>
          </w:tcPr>
          <w:p w:rsidR="00B37811" w:rsidRDefault="00D515AA">
            <w:pPr>
              <w:spacing w:line="242" w:lineRule="exact"/>
              <w:jc w:val="center"/>
              <w:rPr>
                <w:sz w:val="20"/>
                <w:szCs w:val="20"/>
              </w:rPr>
            </w:pPr>
            <w:r>
              <w:rPr>
                <w:rFonts w:eastAsia="Times New Roman"/>
                <w:b/>
                <w:bCs/>
              </w:rPr>
              <w:t>3109099</w:t>
            </w:r>
          </w:p>
        </w:tc>
        <w:tc>
          <w:tcPr>
            <w:tcW w:w="1420" w:type="dxa"/>
            <w:tcBorders>
              <w:right w:val="single" w:sz="8" w:space="0" w:color="auto"/>
            </w:tcBorders>
            <w:vAlign w:val="bottom"/>
          </w:tcPr>
          <w:p w:rsidR="00B37811" w:rsidRDefault="00D515AA">
            <w:pPr>
              <w:spacing w:line="242" w:lineRule="exact"/>
              <w:jc w:val="center"/>
              <w:rPr>
                <w:sz w:val="20"/>
                <w:szCs w:val="20"/>
              </w:rPr>
            </w:pPr>
            <w:r>
              <w:rPr>
                <w:rFonts w:eastAsia="Times New Roman"/>
                <w:b/>
                <w:bCs/>
              </w:rPr>
              <w:t>382672,35</w:t>
            </w:r>
          </w:p>
        </w:tc>
        <w:tc>
          <w:tcPr>
            <w:tcW w:w="1460" w:type="dxa"/>
            <w:tcBorders>
              <w:right w:val="single" w:sz="8" w:space="0" w:color="auto"/>
            </w:tcBorders>
            <w:vAlign w:val="bottom"/>
          </w:tcPr>
          <w:p w:rsidR="00B37811" w:rsidRDefault="00D515AA">
            <w:pPr>
              <w:spacing w:line="242" w:lineRule="exact"/>
              <w:jc w:val="center"/>
              <w:rPr>
                <w:sz w:val="20"/>
                <w:szCs w:val="20"/>
              </w:rPr>
            </w:pPr>
            <w:r>
              <w:rPr>
                <w:rFonts w:eastAsia="Times New Roman"/>
                <w:b/>
                <w:bCs/>
              </w:rPr>
              <w:t>3664378</w:t>
            </w:r>
          </w:p>
        </w:tc>
        <w:tc>
          <w:tcPr>
            <w:tcW w:w="46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01"/>
        </w:trPr>
        <w:tc>
          <w:tcPr>
            <w:tcW w:w="4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2980" w:type="dxa"/>
            <w:tcBorders>
              <w:bottom w:val="single" w:sz="8" w:space="0" w:color="auto"/>
            </w:tcBorders>
            <w:vAlign w:val="bottom"/>
          </w:tcPr>
          <w:p w:rsidR="00B37811" w:rsidRDefault="00B37811">
            <w:pPr>
              <w:rPr>
                <w:sz w:val="17"/>
                <w:szCs w:val="17"/>
              </w:rPr>
            </w:pPr>
          </w:p>
        </w:tc>
        <w:tc>
          <w:tcPr>
            <w:tcW w:w="140" w:type="dxa"/>
            <w:tcBorders>
              <w:bottom w:val="single" w:sz="8" w:space="0" w:color="auto"/>
              <w:right w:val="single" w:sz="8" w:space="0" w:color="auto"/>
            </w:tcBorders>
            <w:vAlign w:val="bottom"/>
          </w:tcPr>
          <w:p w:rsidR="00B37811" w:rsidRDefault="00B37811">
            <w:pPr>
              <w:rPr>
                <w:sz w:val="17"/>
                <w:szCs w:val="17"/>
              </w:rPr>
            </w:pPr>
          </w:p>
        </w:tc>
        <w:tc>
          <w:tcPr>
            <w:tcW w:w="1280" w:type="dxa"/>
            <w:tcBorders>
              <w:bottom w:val="single" w:sz="8" w:space="0" w:color="auto"/>
              <w:right w:val="single" w:sz="8" w:space="0" w:color="auto"/>
            </w:tcBorders>
            <w:vAlign w:val="bottom"/>
          </w:tcPr>
          <w:p w:rsidR="00B37811" w:rsidRDefault="00B37811">
            <w:pPr>
              <w:rPr>
                <w:sz w:val="17"/>
                <w:szCs w:val="17"/>
              </w:rPr>
            </w:pPr>
          </w:p>
        </w:tc>
        <w:tc>
          <w:tcPr>
            <w:tcW w:w="1420" w:type="dxa"/>
            <w:tcBorders>
              <w:bottom w:val="single" w:sz="8" w:space="0" w:color="auto"/>
              <w:right w:val="single" w:sz="8" w:space="0" w:color="auto"/>
            </w:tcBorders>
            <w:vAlign w:val="bottom"/>
          </w:tcPr>
          <w:p w:rsidR="00B37811" w:rsidRDefault="00B37811">
            <w:pPr>
              <w:rPr>
                <w:sz w:val="17"/>
                <w:szCs w:val="17"/>
              </w:rPr>
            </w:pPr>
          </w:p>
        </w:tc>
        <w:tc>
          <w:tcPr>
            <w:tcW w:w="1420" w:type="dxa"/>
            <w:tcBorders>
              <w:bottom w:val="single" w:sz="8" w:space="0" w:color="auto"/>
              <w:right w:val="single" w:sz="8" w:space="0" w:color="auto"/>
            </w:tcBorders>
            <w:vAlign w:val="bottom"/>
          </w:tcPr>
          <w:p w:rsidR="00B37811" w:rsidRDefault="00B37811">
            <w:pPr>
              <w:rPr>
                <w:sz w:val="17"/>
                <w:szCs w:val="17"/>
              </w:rPr>
            </w:pPr>
          </w:p>
        </w:tc>
        <w:tc>
          <w:tcPr>
            <w:tcW w:w="1460" w:type="dxa"/>
            <w:tcBorders>
              <w:bottom w:val="single" w:sz="8" w:space="0" w:color="auto"/>
              <w:right w:val="single" w:sz="8" w:space="0" w:color="auto"/>
            </w:tcBorders>
            <w:vAlign w:val="bottom"/>
          </w:tcPr>
          <w:p w:rsidR="00B37811" w:rsidRDefault="00B37811">
            <w:pPr>
              <w:rPr>
                <w:sz w:val="17"/>
                <w:szCs w:val="17"/>
              </w:rPr>
            </w:pPr>
          </w:p>
        </w:tc>
        <w:tc>
          <w:tcPr>
            <w:tcW w:w="460" w:type="dxa"/>
            <w:vAlign w:val="bottom"/>
          </w:tcPr>
          <w:p w:rsidR="00B37811" w:rsidRDefault="00B37811">
            <w:pPr>
              <w:rPr>
                <w:sz w:val="17"/>
                <w:szCs w:val="17"/>
              </w:rPr>
            </w:pPr>
          </w:p>
        </w:tc>
        <w:tc>
          <w:tcPr>
            <w:tcW w:w="0" w:type="dxa"/>
            <w:vAlign w:val="bottom"/>
          </w:tcPr>
          <w:p w:rsidR="00B37811" w:rsidRDefault="00B37811">
            <w:pPr>
              <w:rPr>
                <w:sz w:val="1"/>
                <w:szCs w:val="1"/>
              </w:rPr>
            </w:pPr>
          </w:p>
        </w:tc>
      </w:tr>
    </w:tbl>
    <w:p w:rsidR="00B37811" w:rsidRDefault="00B37811">
      <w:pPr>
        <w:sectPr w:rsidR="00B37811">
          <w:pgSz w:w="12240" w:h="15840"/>
          <w:pgMar w:top="829" w:right="840" w:bottom="1440" w:left="1280" w:header="0" w:footer="0" w:gutter="0"/>
          <w:cols w:space="720" w:equalWidth="0">
            <w:col w:w="10120"/>
          </w:cols>
        </w:sectPr>
      </w:pPr>
    </w:p>
    <w:p w:rsidR="00B37811" w:rsidRDefault="00D515AA">
      <w:pPr>
        <w:ind w:left="700"/>
        <w:rPr>
          <w:sz w:val="20"/>
          <w:szCs w:val="20"/>
        </w:rPr>
      </w:pPr>
      <w:bookmarkStart w:id="148" w:name="page132"/>
      <w:bookmarkEnd w:id="148"/>
      <w:r>
        <w:rPr>
          <w:rFonts w:eastAsia="Times New Roman"/>
          <w:b/>
          <w:bCs/>
          <w:sz w:val="24"/>
          <w:szCs w:val="24"/>
        </w:rPr>
        <w:lastRenderedPageBreak/>
        <w:t>3.14. Витрати за видами</w:t>
      </w:r>
    </w:p>
    <w:p w:rsidR="00B37811" w:rsidRDefault="00D515AA">
      <w:pPr>
        <w:spacing w:line="237" w:lineRule="auto"/>
        <w:ind w:left="700"/>
        <w:rPr>
          <w:sz w:val="20"/>
          <w:szCs w:val="20"/>
        </w:rPr>
      </w:pPr>
      <w:r>
        <w:rPr>
          <w:rFonts w:eastAsia="Times New Roman"/>
          <w:sz w:val="24"/>
          <w:szCs w:val="24"/>
        </w:rPr>
        <w:t>Склад елементів операційних витрат підприємства наведено в Таблиці № 3.22.</w:t>
      </w:r>
    </w:p>
    <w:p w:rsidR="00B37811" w:rsidRDefault="00B37811">
      <w:pPr>
        <w:spacing w:line="201" w:lineRule="exact"/>
        <w:rPr>
          <w:sz w:val="20"/>
          <w:szCs w:val="20"/>
        </w:rPr>
      </w:pPr>
    </w:p>
    <w:p w:rsidR="00B37811" w:rsidRDefault="00D515AA">
      <w:pPr>
        <w:ind w:left="8360"/>
        <w:rPr>
          <w:sz w:val="20"/>
          <w:szCs w:val="20"/>
        </w:rPr>
      </w:pPr>
      <w:r>
        <w:rPr>
          <w:rFonts w:eastAsia="Times New Roman"/>
          <w:sz w:val="24"/>
          <w:szCs w:val="24"/>
        </w:rPr>
        <w:t>Таблиця № 3.22</w:t>
      </w:r>
    </w:p>
    <w:p w:rsidR="00B37811" w:rsidRDefault="00B37811">
      <w:pPr>
        <w:spacing w:line="206" w:lineRule="exact"/>
        <w:rPr>
          <w:sz w:val="20"/>
          <w:szCs w:val="20"/>
        </w:rPr>
      </w:pPr>
    </w:p>
    <w:p w:rsidR="00B37811" w:rsidRDefault="00D515AA">
      <w:pPr>
        <w:ind w:right="20"/>
        <w:jc w:val="center"/>
        <w:rPr>
          <w:sz w:val="20"/>
          <w:szCs w:val="20"/>
        </w:rPr>
      </w:pPr>
      <w:r>
        <w:rPr>
          <w:rFonts w:eastAsia="Times New Roman"/>
          <w:b/>
          <w:bCs/>
          <w:sz w:val="24"/>
          <w:szCs w:val="24"/>
        </w:rPr>
        <w:t>Елементи операційних витрат</w:t>
      </w:r>
    </w:p>
    <w:p w:rsidR="00B37811" w:rsidRDefault="00B37811">
      <w:pPr>
        <w:spacing w:line="19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20"/>
        <w:gridCol w:w="1160"/>
        <w:gridCol w:w="360"/>
        <w:gridCol w:w="440"/>
        <w:gridCol w:w="860"/>
        <w:gridCol w:w="740"/>
        <w:gridCol w:w="1200"/>
        <w:gridCol w:w="320"/>
        <w:gridCol w:w="2000"/>
        <w:gridCol w:w="2040"/>
        <w:gridCol w:w="160"/>
        <w:gridCol w:w="20"/>
      </w:tblGrid>
      <w:tr w:rsidR="00B37811">
        <w:trPr>
          <w:trHeight w:val="276"/>
        </w:trPr>
        <w:tc>
          <w:tcPr>
            <w:tcW w:w="720" w:type="dxa"/>
            <w:vAlign w:val="bottom"/>
          </w:tcPr>
          <w:p w:rsidR="00B37811" w:rsidRDefault="00B37811">
            <w:pPr>
              <w:rPr>
                <w:sz w:val="23"/>
                <w:szCs w:val="23"/>
              </w:rPr>
            </w:pPr>
          </w:p>
        </w:tc>
        <w:tc>
          <w:tcPr>
            <w:tcW w:w="1160" w:type="dxa"/>
            <w:vAlign w:val="bottom"/>
          </w:tcPr>
          <w:p w:rsidR="00B37811" w:rsidRDefault="00B37811">
            <w:pPr>
              <w:rPr>
                <w:sz w:val="23"/>
                <w:szCs w:val="23"/>
              </w:rPr>
            </w:pPr>
          </w:p>
        </w:tc>
        <w:tc>
          <w:tcPr>
            <w:tcW w:w="360" w:type="dxa"/>
            <w:vAlign w:val="bottom"/>
          </w:tcPr>
          <w:p w:rsidR="00B37811" w:rsidRDefault="00B37811">
            <w:pPr>
              <w:rPr>
                <w:sz w:val="23"/>
                <w:szCs w:val="23"/>
              </w:rPr>
            </w:pPr>
          </w:p>
        </w:tc>
        <w:tc>
          <w:tcPr>
            <w:tcW w:w="440" w:type="dxa"/>
            <w:vAlign w:val="bottom"/>
          </w:tcPr>
          <w:p w:rsidR="00B37811" w:rsidRDefault="00B37811">
            <w:pPr>
              <w:rPr>
                <w:sz w:val="23"/>
                <w:szCs w:val="23"/>
              </w:rPr>
            </w:pPr>
          </w:p>
        </w:tc>
        <w:tc>
          <w:tcPr>
            <w:tcW w:w="860" w:type="dxa"/>
            <w:vAlign w:val="bottom"/>
          </w:tcPr>
          <w:p w:rsidR="00B37811" w:rsidRDefault="00B37811">
            <w:pPr>
              <w:rPr>
                <w:sz w:val="23"/>
                <w:szCs w:val="23"/>
              </w:rPr>
            </w:pPr>
          </w:p>
        </w:tc>
        <w:tc>
          <w:tcPr>
            <w:tcW w:w="740" w:type="dxa"/>
            <w:vAlign w:val="bottom"/>
          </w:tcPr>
          <w:p w:rsidR="00B37811" w:rsidRDefault="00B37811">
            <w:pPr>
              <w:rPr>
                <w:sz w:val="23"/>
                <w:szCs w:val="23"/>
              </w:rPr>
            </w:pPr>
          </w:p>
        </w:tc>
        <w:tc>
          <w:tcPr>
            <w:tcW w:w="1200" w:type="dxa"/>
            <w:vAlign w:val="bottom"/>
          </w:tcPr>
          <w:p w:rsidR="00B37811" w:rsidRDefault="00B37811">
            <w:pPr>
              <w:rPr>
                <w:sz w:val="23"/>
                <w:szCs w:val="23"/>
              </w:rPr>
            </w:pPr>
          </w:p>
        </w:tc>
        <w:tc>
          <w:tcPr>
            <w:tcW w:w="320" w:type="dxa"/>
            <w:vAlign w:val="bottom"/>
          </w:tcPr>
          <w:p w:rsidR="00B37811" w:rsidRDefault="00B37811">
            <w:pPr>
              <w:rPr>
                <w:sz w:val="23"/>
                <w:szCs w:val="23"/>
              </w:rPr>
            </w:pPr>
          </w:p>
        </w:tc>
        <w:tc>
          <w:tcPr>
            <w:tcW w:w="2000" w:type="dxa"/>
            <w:vAlign w:val="bottom"/>
          </w:tcPr>
          <w:p w:rsidR="00B37811" w:rsidRDefault="00B37811">
            <w:pPr>
              <w:rPr>
                <w:sz w:val="23"/>
                <w:szCs w:val="23"/>
              </w:rPr>
            </w:pPr>
          </w:p>
        </w:tc>
        <w:tc>
          <w:tcPr>
            <w:tcW w:w="2200" w:type="dxa"/>
            <w:gridSpan w:val="2"/>
            <w:vAlign w:val="bottom"/>
          </w:tcPr>
          <w:p w:rsidR="00B37811" w:rsidRDefault="00D515AA">
            <w:pPr>
              <w:ind w:left="1320"/>
              <w:rPr>
                <w:sz w:val="20"/>
                <w:szCs w:val="20"/>
              </w:rPr>
            </w:pPr>
            <w:r>
              <w:rPr>
                <w:rFonts w:eastAsia="Times New Roman"/>
                <w:w w:val="99"/>
                <w:sz w:val="24"/>
                <w:szCs w:val="24"/>
              </w:rPr>
              <w:t>тис. грн.</w:t>
            </w:r>
          </w:p>
        </w:tc>
        <w:tc>
          <w:tcPr>
            <w:tcW w:w="0" w:type="dxa"/>
            <w:vAlign w:val="bottom"/>
          </w:tcPr>
          <w:p w:rsidR="00B37811" w:rsidRDefault="00B37811">
            <w:pPr>
              <w:rPr>
                <w:sz w:val="1"/>
                <w:szCs w:val="1"/>
              </w:rPr>
            </w:pPr>
          </w:p>
        </w:tc>
      </w:tr>
      <w:tr w:rsidR="00B37811">
        <w:trPr>
          <w:trHeight w:val="207"/>
        </w:trPr>
        <w:tc>
          <w:tcPr>
            <w:tcW w:w="720" w:type="dxa"/>
            <w:vAlign w:val="bottom"/>
          </w:tcPr>
          <w:p w:rsidR="00B37811" w:rsidRDefault="00B37811">
            <w:pPr>
              <w:rPr>
                <w:sz w:val="17"/>
                <w:szCs w:val="17"/>
              </w:rPr>
            </w:pPr>
          </w:p>
        </w:tc>
        <w:tc>
          <w:tcPr>
            <w:tcW w:w="1160" w:type="dxa"/>
            <w:vAlign w:val="bottom"/>
          </w:tcPr>
          <w:p w:rsidR="00B37811" w:rsidRDefault="00B37811">
            <w:pPr>
              <w:rPr>
                <w:sz w:val="17"/>
                <w:szCs w:val="17"/>
              </w:rPr>
            </w:pPr>
          </w:p>
        </w:tc>
        <w:tc>
          <w:tcPr>
            <w:tcW w:w="360" w:type="dxa"/>
            <w:vAlign w:val="bottom"/>
          </w:tcPr>
          <w:p w:rsidR="00B37811" w:rsidRDefault="00B37811">
            <w:pPr>
              <w:rPr>
                <w:sz w:val="17"/>
                <w:szCs w:val="17"/>
              </w:rPr>
            </w:pPr>
          </w:p>
        </w:tc>
        <w:tc>
          <w:tcPr>
            <w:tcW w:w="440" w:type="dxa"/>
            <w:vAlign w:val="bottom"/>
          </w:tcPr>
          <w:p w:rsidR="00B37811" w:rsidRDefault="00B37811">
            <w:pPr>
              <w:rPr>
                <w:sz w:val="17"/>
                <w:szCs w:val="17"/>
              </w:rPr>
            </w:pPr>
          </w:p>
        </w:tc>
        <w:tc>
          <w:tcPr>
            <w:tcW w:w="1600" w:type="dxa"/>
            <w:gridSpan w:val="2"/>
            <w:vAlign w:val="bottom"/>
          </w:tcPr>
          <w:p w:rsidR="00B37811" w:rsidRDefault="00B37811">
            <w:pPr>
              <w:rPr>
                <w:sz w:val="17"/>
                <w:szCs w:val="17"/>
              </w:rPr>
            </w:pPr>
          </w:p>
        </w:tc>
        <w:tc>
          <w:tcPr>
            <w:tcW w:w="1200" w:type="dxa"/>
            <w:vAlign w:val="bottom"/>
          </w:tcPr>
          <w:p w:rsidR="00B37811" w:rsidRDefault="00B37811">
            <w:pPr>
              <w:rPr>
                <w:sz w:val="17"/>
                <w:szCs w:val="17"/>
              </w:rPr>
            </w:pPr>
          </w:p>
        </w:tc>
        <w:tc>
          <w:tcPr>
            <w:tcW w:w="320" w:type="dxa"/>
            <w:vAlign w:val="bottom"/>
          </w:tcPr>
          <w:p w:rsidR="00B37811" w:rsidRDefault="00B37811">
            <w:pPr>
              <w:rPr>
                <w:sz w:val="17"/>
                <w:szCs w:val="17"/>
              </w:rPr>
            </w:pPr>
          </w:p>
        </w:tc>
        <w:tc>
          <w:tcPr>
            <w:tcW w:w="2000" w:type="dxa"/>
            <w:vAlign w:val="bottom"/>
          </w:tcPr>
          <w:p w:rsidR="00B37811" w:rsidRDefault="00B37811">
            <w:pPr>
              <w:rPr>
                <w:sz w:val="17"/>
                <w:szCs w:val="17"/>
              </w:rPr>
            </w:pPr>
          </w:p>
        </w:tc>
        <w:tc>
          <w:tcPr>
            <w:tcW w:w="2040" w:type="dxa"/>
            <w:vAlign w:val="bottom"/>
          </w:tcPr>
          <w:p w:rsidR="00B37811" w:rsidRDefault="00B37811">
            <w:pPr>
              <w:rPr>
                <w:sz w:val="17"/>
                <w:szCs w:val="17"/>
              </w:rPr>
            </w:pPr>
          </w:p>
        </w:tc>
        <w:tc>
          <w:tcPr>
            <w:tcW w:w="16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65"/>
        </w:trPr>
        <w:tc>
          <w:tcPr>
            <w:tcW w:w="720" w:type="dxa"/>
            <w:tcBorders>
              <w:top w:val="single" w:sz="8" w:space="0" w:color="auto"/>
              <w:left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b/>
                <w:bCs/>
                <w:w w:val="99"/>
                <w:sz w:val="24"/>
                <w:szCs w:val="24"/>
              </w:rPr>
              <w:t>№</w:t>
            </w:r>
          </w:p>
        </w:tc>
        <w:tc>
          <w:tcPr>
            <w:tcW w:w="1160" w:type="dxa"/>
            <w:tcBorders>
              <w:top w:val="single" w:sz="8" w:space="0" w:color="auto"/>
            </w:tcBorders>
            <w:vAlign w:val="bottom"/>
          </w:tcPr>
          <w:p w:rsidR="00B37811" w:rsidRDefault="00B37811">
            <w:pPr>
              <w:rPr>
                <w:sz w:val="23"/>
                <w:szCs w:val="23"/>
              </w:rPr>
            </w:pPr>
          </w:p>
        </w:tc>
        <w:tc>
          <w:tcPr>
            <w:tcW w:w="360" w:type="dxa"/>
            <w:tcBorders>
              <w:top w:val="single" w:sz="8" w:space="0" w:color="auto"/>
            </w:tcBorders>
            <w:vAlign w:val="bottom"/>
          </w:tcPr>
          <w:p w:rsidR="00B37811" w:rsidRDefault="00B37811">
            <w:pPr>
              <w:rPr>
                <w:sz w:val="23"/>
                <w:szCs w:val="23"/>
              </w:rPr>
            </w:pPr>
          </w:p>
        </w:tc>
        <w:tc>
          <w:tcPr>
            <w:tcW w:w="440" w:type="dxa"/>
            <w:tcBorders>
              <w:top w:val="single" w:sz="8" w:space="0" w:color="auto"/>
            </w:tcBorders>
            <w:vAlign w:val="bottom"/>
          </w:tcPr>
          <w:p w:rsidR="00B37811" w:rsidRDefault="00B37811">
            <w:pPr>
              <w:rPr>
                <w:sz w:val="23"/>
                <w:szCs w:val="23"/>
              </w:rPr>
            </w:pPr>
          </w:p>
        </w:tc>
        <w:tc>
          <w:tcPr>
            <w:tcW w:w="1600" w:type="dxa"/>
            <w:gridSpan w:val="2"/>
            <w:tcBorders>
              <w:top w:val="single" w:sz="8" w:space="0" w:color="auto"/>
            </w:tcBorders>
            <w:vAlign w:val="bottom"/>
          </w:tcPr>
          <w:p w:rsidR="00B37811" w:rsidRDefault="00D515AA">
            <w:pPr>
              <w:spacing w:line="265" w:lineRule="exact"/>
              <w:ind w:right="340"/>
              <w:jc w:val="center"/>
              <w:rPr>
                <w:sz w:val="20"/>
                <w:szCs w:val="20"/>
              </w:rPr>
            </w:pPr>
            <w:r>
              <w:rPr>
                <w:rFonts w:eastAsia="Times New Roman"/>
                <w:b/>
                <w:bCs/>
                <w:w w:val="98"/>
                <w:sz w:val="24"/>
                <w:szCs w:val="24"/>
              </w:rPr>
              <w:t>Показник</w:t>
            </w:r>
          </w:p>
        </w:tc>
        <w:tc>
          <w:tcPr>
            <w:tcW w:w="1200" w:type="dxa"/>
            <w:tcBorders>
              <w:top w:val="single" w:sz="8" w:space="0" w:color="auto"/>
            </w:tcBorders>
            <w:vAlign w:val="bottom"/>
          </w:tcPr>
          <w:p w:rsidR="00B37811" w:rsidRDefault="00B37811">
            <w:pPr>
              <w:rPr>
                <w:sz w:val="23"/>
                <w:szCs w:val="23"/>
              </w:rPr>
            </w:pPr>
          </w:p>
        </w:tc>
        <w:tc>
          <w:tcPr>
            <w:tcW w:w="320" w:type="dxa"/>
            <w:tcBorders>
              <w:top w:val="single" w:sz="8" w:space="0" w:color="auto"/>
              <w:right w:val="single" w:sz="8" w:space="0" w:color="auto"/>
            </w:tcBorders>
            <w:vAlign w:val="bottom"/>
          </w:tcPr>
          <w:p w:rsidR="00B37811" w:rsidRDefault="00B37811">
            <w:pPr>
              <w:rPr>
                <w:sz w:val="23"/>
                <w:szCs w:val="23"/>
              </w:rPr>
            </w:pPr>
          </w:p>
        </w:tc>
        <w:tc>
          <w:tcPr>
            <w:tcW w:w="2000" w:type="dxa"/>
            <w:tcBorders>
              <w:top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b/>
                <w:bCs/>
                <w:w w:val="99"/>
                <w:sz w:val="24"/>
                <w:szCs w:val="24"/>
              </w:rPr>
              <w:t>Сума за 2018 р.</w:t>
            </w:r>
          </w:p>
        </w:tc>
        <w:tc>
          <w:tcPr>
            <w:tcW w:w="2040" w:type="dxa"/>
            <w:tcBorders>
              <w:top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b/>
                <w:bCs/>
                <w:w w:val="99"/>
                <w:sz w:val="24"/>
                <w:szCs w:val="24"/>
              </w:rPr>
              <w:t>Сума за 2017 р.</w:t>
            </w:r>
          </w:p>
        </w:tc>
        <w:tc>
          <w:tcPr>
            <w:tcW w:w="160" w:type="dxa"/>
            <w:vAlign w:val="bottom"/>
          </w:tcPr>
          <w:p w:rsidR="00B37811" w:rsidRDefault="00B37811">
            <w:pPr>
              <w:rPr>
                <w:sz w:val="23"/>
                <w:szCs w:val="23"/>
              </w:rPr>
            </w:pPr>
          </w:p>
        </w:tc>
        <w:tc>
          <w:tcPr>
            <w:tcW w:w="0" w:type="dxa"/>
            <w:vAlign w:val="bottom"/>
          </w:tcPr>
          <w:p w:rsidR="00B37811" w:rsidRDefault="00B37811">
            <w:pPr>
              <w:rPr>
                <w:sz w:val="1"/>
                <w:szCs w:val="1"/>
              </w:rPr>
            </w:pPr>
          </w:p>
        </w:tc>
      </w:tr>
      <w:tr w:rsidR="00B37811">
        <w:trPr>
          <w:trHeight w:val="202"/>
        </w:trPr>
        <w:tc>
          <w:tcPr>
            <w:tcW w:w="72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160" w:type="dxa"/>
            <w:tcBorders>
              <w:bottom w:val="single" w:sz="8" w:space="0" w:color="auto"/>
            </w:tcBorders>
            <w:vAlign w:val="bottom"/>
          </w:tcPr>
          <w:p w:rsidR="00B37811" w:rsidRDefault="00B37811">
            <w:pPr>
              <w:rPr>
                <w:sz w:val="17"/>
                <w:szCs w:val="17"/>
              </w:rPr>
            </w:pPr>
          </w:p>
        </w:tc>
        <w:tc>
          <w:tcPr>
            <w:tcW w:w="360" w:type="dxa"/>
            <w:tcBorders>
              <w:bottom w:val="single" w:sz="8" w:space="0" w:color="auto"/>
            </w:tcBorders>
            <w:vAlign w:val="bottom"/>
          </w:tcPr>
          <w:p w:rsidR="00B37811" w:rsidRDefault="00B37811">
            <w:pPr>
              <w:rPr>
                <w:sz w:val="17"/>
                <w:szCs w:val="17"/>
              </w:rPr>
            </w:pPr>
          </w:p>
        </w:tc>
        <w:tc>
          <w:tcPr>
            <w:tcW w:w="440" w:type="dxa"/>
            <w:tcBorders>
              <w:bottom w:val="single" w:sz="8" w:space="0" w:color="auto"/>
            </w:tcBorders>
            <w:vAlign w:val="bottom"/>
          </w:tcPr>
          <w:p w:rsidR="00B37811" w:rsidRDefault="00B37811">
            <w:pPr>
              <w:rPr>
                <w:sz w:val="17"/>
                <w:szCs w:val="17"/>
              </w:rPr>
            </w:pPr>
          </w:p>
        </w:tc>
        <w:tc>
          <w:tcPr>
            <w:tcW w:w="860" w:type="dxa"/>
            <w:tcBorders>
              <w:bottom w:val="single" w:sz="8" w:space="0" w:color="auto"/>
            </w:tcBorders>
            <w:vAlign w:val="bottom"/>
          </w:tcPr>
          <w:p w:rsidR="00B37811" w:rsidRDefault="00B37811">
            <w:pPr>
              <w:rPr>
                <w:sz w:val="17"/>
                <w:szCs w:val="17"/>
              </w:rPr>
            </w:pPr>
          </w:p>
        </w:tc>
        <w:tc>
          <w:tcPr>
            <w:tcW w:w="740" w:type="dxa"/>
            <w:tcBorders>
              <w:bottom w:val="single" w:sz="8" w:space="0" w:color="auto"/>
            </w:tcBorders>
            <w:vAlign w:val="bottom"/>
          </w:tcPr>
          <w:p w:rsidR="00B37811" w:rsidRDefault="00B37811">
            <w:pPr>
              <w:rPr>
                <w:sz w:val="17"/>
                <w:szCs w:val="17"/>
              </w:rPr>
            </w:pPr>
          </w:p>
        </w:tc>
        <w:tc>
          <w:tcPr>
            <w:tcW w:w="1200" w:type="dxa"/>
            <w:tcBorders>
              <w:bottom w:val="single" w:sz="8" w:space="0" w:color="auto"/>
            </w:tcBorders>
            <w:vAlign w:val="bottom"/>
          </w:tcPr>
          <w:p w:rsidR="00B37811" w:rsidRDefault="00B37811">
            <w:pPr>
              <w:rPr>
                <w:sz w:val="17"/>
                <w:szCs w:val="17"/>
              </w:rPr>
            </w:pPr>
          </w:p>
        </w:tc>
        <w:tc>
          <w:tcPr>
            <w:tcW w:w="320" w:type="dxa"/>
            <w:tcBorders>
              <w:bottom w:val="single" w:sz="8" w:space="0" w:color="auto"/>
              <w:right w:val="single" w:sz="8" w:space="0" w:color="auto"/>
            </w:tcBorders>
            <w:vAlign w:val="bottom"/>
          </w:tcPr>
          <w:p w:rsidR="00B37811" w:rsidRDefault="00B37811">
            <w:pPr>
              <w:rPr>
                <w:sz w:val="17"/>
                <w:szCs w:val="17"/>
              </w:rPr>
            </w:pPr>
          </w:p>
        </w:tc>
        <w:tc>
          <w:tcPr>
            <w:tcW w:w="2000" w:type="dxa"/>
            <w:tcBorders>
              <w:bottom w:val="single" w:sz="8" w:space="0" w:color="auto"/>
              <w:right w:val="single" w:sz="8" w:space="0" w:color="auto"/>
            </w:tcBorders>
            <w:vAlign w:val="bottom"/>
          </w:tcPr>
          <w:p w:rsidR="00B37811" w:rsidRDefault="00B37811">
            <w:pPr>
              <w:rPr>
                <w:sz w:val="17"/>
                <w:szCs w:val="17"/>
              </w:rPr>
            </w:pPr>
          </w:p>
        </w:tc>
        <w:tc>
          <w:tcPr>
            <w:tcW w:w="2040" w:type="dxa"/>
            <w:tcBorders>
              <w:bottom w:val="single" w:sz="8" w:space="0" w:color="auto"/>
              <w:right w:val="single" w:sz="8" w:space="0" w:color="auto"/>
            </w:tcBorders>
            <w:vAlign w:val="bottom"/>
          </w:tcPr>
          <w:p w:rsidR="00B37811" w:rsidRDefault="00B37811">
            <w:pPr>
              <w:rPr>
                <w:sz w:val="17"/>
                <w:szCs w:val="17"/>
              </w:rPr>
            </w:pPr>
          </w:p>
        </w:tc>
        <w:tc>
          <w:tcPr>
            <w:tcW w:w="16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72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w:t>
            </w:r>
          </w:p>
        </w:tc>
        <w:tc>
          <w:tcPr>
            <w:tcW w:w="1160" w:type="dxa"/>
            <w:vAlign w:val="bottom"/>
          </w:tcPr>
          <w:p w:rsidR="00B37811" w:rsidRDefault="00B37811"/>
        </w:tc>
        <w:tc>
          <w:tcPr>
            <w:tcW w:w="360" w:type="dxa"/>
            <w:vAlign w:val="bottom"/>
          </w:tcPr>
          <w:p w:rsidR="00B37811" w:rsidRDefault="00B37811"/>
        </w:tc>
        <w:tc>
          <w:tcPr>
            <w:tcW w:w="440" w:type="dxa"/>
            <w:vAlign w:val="bottom"/>
          </w:tcPr>
          <w:p w:rsidR="00B37811" w:rsidRDefault="00B37811"/>
        </w:tc>
        <w:tc>
          <w:tcPr>
            <w:tcW w:w="860" w:type="dxa"/>
            <w:vAlign w:val="bottom"/>
          </w:tcPr>
          <w:p w:rsidR="00B37811" w:rsidRDefault="00D515AA">
            <w:pPr>
              <w:spacing w:line="258" w:lineRule="exact"/>
              <w:ind w:right="120"/>
              <w:jc w:val="right"/>
              <w:rPr>
                <w:sz w:val="20"/>
                <w:szCs w:val="20"/>
              </w:rPr>
            </w:pPr>
            <w:r>
              <w:rPr>
                <w:rFonts w:eastAsia="Times New Roman"/>
                <w:sz w:val="24"/>
                <w:szCs w:val="24"/>
              </w:rPr>
              <w:t>2</w:t>
            </w:r>
          </w:p>
        </w:tc>
        <w:tc>
          <w:tcPr>
            <w:tcW w:w="740" w:type="dxa"/>
            <w:vAlign w:val="bottom"/>
          </w:tcPr>
          <w:p w:rsidR="00B37811" w:rsidRDefault="00B37811"/>
        </w:tc>
        <w:tc>
          <w:tcPr>
            <w:tcW w:w="1200" w:type="dxa"/>
            <w:vAlign w:val="bottom"/>
          </w:tcPr>
          <w:p w:rsidR="00B37811" w:rsidRDefault="00B37811"/>
        </w:tc>
        <w:tc>
          <w:tcPr>
            <w:tcW w:w="320" w:type="dxa"/>
            <w:tcBorders>
              <w:right w:val="single" w:sz="8" w:space="0" w:color="auto"/>
            </w:tcBorders>
            <w:vAlign w:val="bottom"/>
          </w:tcPr>
          <w:p w:rsidR="00B37811" w:rsidRDefault="00B37811"/>
        </w:tc>
        <w:tc>
          <w:tcPr>
            <w:tcW w:w="200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3</w:t>
            </w:r>
          </w:p>
        </w:tc>
        <w:tc>
          <w:tcPr>
            <w:tcW w:w="204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4</w:t>
            </w:r>
          </w:p>
        </w:tc>
        <w:tc>
          <w:tcPr>
            <w:tcW w:w="16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72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4760" w:type="dxa"/>
            <w:gridSpan w:val="6"/>
            <w:tcBorders>
              <w:bottom w:val="single" w:sz="8" w:space="0" w:color="auto"/>
            </w:tcBorders>
            <w:vAlign w:val="bottom"/>
          </w:tcPr>
          <w:p w:rsidR="00B37811" w:rsidRDefault="00B37811">
            <w:pPr>
              <w:rPr>
                <w:sz w:val="17"/>
                <w:szCs w:val="17"/>
              </w:rPr>
            </w:pPr>
          </w:p>
        </w:tc>
        <w:tc>
          <w:tcPr>
            <w:tcW w:w="320" w:type="dxa"/>
            <w:tcBorders>
              <w:bottom w:val="single" w:sz="8" w:space="0" w:color="auto"/>
              <w:right w:val="single" w:sz="8" w:space="0" w:color="auto"/>
            </w:tcBorders>
            <w:vAlign w:val="bottom"/>
          </w:tcPr>
          <w:p w:rsidR="00B37811" w:rsidRDefault="00B37811">
            <w:pPr>
              <w:rPr>
                <w:sz w:val="17"/>
                <w:szCs w:val="17"/>
              </w:rPr>
            </w:pPr>
          </w:p>
        </w:tc>
        <w:tc>
          <w:tcPr>
            <w:tcW w:w="2000" w:type="dxa"/>
            <w:tcBorders>
              <w:bottom w:val="single" w:sz="8" w:space="0" w:color="auto"/>
              <w:right w:val="single" w:sz="8" w:space="0" w:color="auto"/>
            </w:tcBorders>
            <w:vAlign w:val="bottom"/>
          </w:tcPr>
          <w:p w:rsidR="00B37811" w:rsidRDefault="00B37811">
            <w:pPr>
              <w:rPr>
                <w:sz w:val="17"/>
                <w:szCs w:val="17"/>
              </w:rPr>
            </w:pPr>
          </w:p>
        </w:tc>
        <w:tc>
          <w:tcPr>
            <w:tcW w:w="2040" w:type="dxa"/>
            <w:tcBorders>
              <w:bottom w:val="single" w:sz="8" w:space="0" w:color="auto"/>
              <w:right w:val="single" w:sz="8" w:space="0" w:color="auto"/>
            </w:tcBorders>
            <w:vAlign w:val="bottom"/>
          </w:tcPr>
          <w:p w:rsidR="00B37811" w:rsidRDefault="00B37811">
            <w:pPr>
              <w:rPr>
                <w:sz w:val="17"/>
                <w:szCs w:val="17"/>
              </w:rPr>
            </w:pPr>
          </w:p>
        </w:tc>
        <w:tc>
          <w:tcPr>
            <w:tcW w:w="16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60"/>
        </w:trPr>
        <w:tc>
          <w:tcPr>
            <w:tcW w:w="720" w:type="dxa"/>
            <w:tcBorders>
              <w:left w:val="single" w:sz="8" w:space="0" w:color="auto"/>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1</w:t>
            </w:r>
          </w:p>
        </w:tc>
        <w:tc>
          <w:tcPr>
            <w:tcW w:w="4760" w:type="dxa"/>
            <w:gridSpan w:val="6"/>
            <w:vAlign w:val="bottom"/>
          </w:tcPr>
          <w:p w:rsidR="00B37811" w:rsidRDefault="00D515AA">
            <w:pPr>
              <w:spacing w:line="260" w:lineRule="exact"/>
              <w:ind w:left="100"/>
              <w:rPr>
                <w:sz w:val="20"/>
                <w:szCs w:val="20"/>
              </w:rPr>
            </w:pPr>
            <w:r>
              <w:rPr>
                <w:rFonts w:eastAsia="Times New Roman"/>
                <w:sz w:val="24"/>
                <w:szCs w:val="24"/>
              </w:rPr>
              <w:t>Сировина для власного виробництва</w:t>
            </w:r>
          </w:p>
        </w:tc>
        <w:tc>
          <w:tcPr>
            <w:tcW w:w="320" w:type="dxa"/>
            <w:tcBorders>
              <w:right w:val="single" w:sz="8" w:space="0" w:color="auto"/>
            </w:tcBorders>
            <w:vAlign w:val="bottom"/>
          </w:tcPr>
          <w:p w:rsidR="00B37811" w:rsidRDefault="00B37811"/>
        </w:tc>
        <w:tc>
          <w:tcPr>
            <w:tcW w:w="200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731 073</w:t>
            </w:r>
          </w:p>
        </w:tc>
        <w:tc>
          <w:tcPr>
            <w:tcW w:w="204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707 967</w:t>
            </w:r>
          </w:p>
        </w:tc>
        <w:tc>
          <w:tcPr>
            <w:tcW w:w="16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72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3560" w:type="dxa"/>
            <w:gridSpan w:val="5"/>
            <w:tcBorders>
              <w:bottom w:val="single" w:sz="8" w:space="0" w:color="auto"/>
            </w:tcBorders>
            <w:vAlign w:val="bottom"/>
          </w:tcPr>
          <w:p w:rsidR="00B37811" w:rsidRDefault="00B37811">
            <w:pPr>
              <w:rPr>
                <w:sz w:val="18"/>
                <w:szCs w:val="18"/>
              </w:rPr>
            </w:pPr>
          </w:p>
        </w:tc>
        <w:tc>
          <w:tcPr>
            <w:tcW w:w="1200" w:type="dxa"/>
            <w:tcBorders>
              <w:bottom w:val="single" w:sz="8" w:space="0" w:color="auto"/>
            </w:tcBorders>
            <w:vAlign w:val="bottom"/>
          </w:tcPr>
          <w:p w:rsidR="00B37811" w:rsidRDefault="00B37811">
            <w:pPr>
              <w:rPr>
                <w:sz w:val="18"/>
                <w:szCs w:val="18"/>
              </w:rPr>
            </w:pPr>
          </w:p>
        </w:tc>
        <w:tc>
          <w:tcPr>
            <w:tcW w:w="320" w:type="dxa"/>
            <w:tcBorders>
              <w:bottom w:val="single" w:sz="8" w:space="0" w:color="auto"/>
              <w:right w:val="single" w:sz="8" w:space="0" w:color="auto"/>
            </w:tcBorders>
            <w:vAlign w:val="bottom"/>
          </w:tcPr>
          <w:p w:rsidR="00B37811" w:rsidRDefault="00B37811">
            <w:pPr>
              <w:rPr>
                <w:sz w:val="18"/>
                <w:szCs w:val="18"/>
              </w:rPr>
            </w:pPr>
          </w:p>
        </w:tc>
        <w:tc>
          <w:tcPr>
            <w:tcW w:w="2000" w:type="dxa"/>
            <w:tcBorders>
              <w:bottom w:val="single" w:sz="8" w:space="0" w:color="auto"/>
              <w:right w:val="single" w:sz="8" w:space="0" w:color="auto"/>
            </w:tcBorders>
            <w:vAlign w:val="bottom"/>
          </w:tcPr>
          <w:p w:rsidR="00B37811" w:rsidRDefault="00B37811">
            <w:pPr>
              <w:rPr>
                <w:sz w:val="18"/>
                <w:szCs w:val="18"/>
              </w:rPr>
            </w:pPr>
          </w:p>
        </w:tc>
        <w:tc>
          <w:tcPr>
            <w:tcW w:w="2040" w:type="dxa"/>
            <w:tcBorders>
              <w:bottom w:val="single" w:sz="8" w:space="0" w:color="auto"/>
              <w:right w:val="single" w:sz="8" w:space="0" w:color="auto"/>
            </w:tcBorders>
            <w:vAlign w:val="bottom"/>
          </w:tcPr>
          <w:p w:rsidR="00B37811" w:rsidRDefault="00B37811">
            <w:pPr>
              <w:rPr>
                <w:sz w:val="18"/>
                <w:szCs w:val="18"/>
              </w:rPr>
            </w:pPr>
          </w:p>
        </w:tc>
        <w:tc>
          <w:tcPr>
            <w:tcW w:w="16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8"/>
        </w:trPr>
        <w:tc>
          <w:tcPr>
            <w:tcW w:w="72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2</w:t>
            </w:r>
          </w:p>
        </w:tc>
        <w:tc>
          <w:tcPr>
            <w:tcW w:w="3560" w:type="dxa"/>
            <w:gridSpan w:val="5"/>
            <w:vAlign w:val="bottom"/>
          </w:tcPr>
          <w:p w:rsidR="00B37811" w:rsidRDefault="00D515AA">
            <w:pPr>
              <w:spacing w:line="258" w:lineRule="exact"/>
              <w:ind w:left="100"/>
              <w:rPr>
                <w:sz w:val="20"/>
                <w:szCs w:val="20"/>
              </w:rPr>
            </w:pPr>
            <w:r>
              <w:rPr>
                <w:rFonts w:eastAsia="Times New Roman"/>
                <w:sz w:val="24"/>
                <w:szCs w:val="24"/>
              </w:rPr>
              <w:t>Газ, Електроенергія і паливо</w:t>
            </w:r>
          </w:p>
        </w:tc>
        <w:tc>
          <w:tcPr>
            <w:tcW w:w="1200" w:type="dxa"/>
            <w:vAlign w:val="bottom"/>
          </w:tcPr>
          <w:p w:rsidR="00B37811" w:rsidRDefault="00B37811"/>
        </w:tc>
        <w:tc>
          <w:tcPr>
            <w:tcW w:w="320" w:type="dxa"/>
            <w:tcBorders>
              <w:right w:val="single" w:sz="8" w:space="0" w:color="auto"/>
            </w:tcBorders>
            <w:vAlign w:val="bottom"/>
          </w:tcPr>
          <w:p w:rsidR="00B37811" w:rsidRDefault="00B37811"/>
        </w:tc>
        <w:tc>
          <w:tcPr>
            <w:tcW w:w="200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275 311</w:t>
            </w:r>
          </w:p>
        </w:tc>
        <w:tc>
          <w:tcPr>
            <w:tcW w:w="204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226 663</w:t>
            </w:r>
          </w:p>
        </w:tc>
        <w:tc>
          <w:tcPr>
            <w:tcW w:w="16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72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160" w:type="dxa"/>
            <w:tcBorders>
              <w:bottom w:val="single" w:sz="8" w:space="0" w:color="auto"/>
            </w:tcBorders>
            <w:vAlign w:val="bottom"/>
          </w:tcPr>
          <w:p w:rsidR="00B37811" w:rsidRDefault="00B37811">
            <w:pPr>
              <w:rPr>
                <w:sz w:val="17"/>
                <w:szCs w:val="17"/>
              </w:rPr>
            </w:pPr>
          </w:p>
        </w:tc>
        <w:tc>
          <w:tcPr>
            <w:tcW w:w="800" w:type="dxa"/>
            <w:gridSpan w:val="2"/>
            <w:tcBorders>
              <w:bottom w:val="single" w:sz="8" w:space="0" w:color="auto"/>
            </w:tcBorders>
            <w:vAlign w:val="bottom"/>
          </w:tcPr>
          <w:p w:rsidR="00B37811" w:rsidRDefault="00B37811">
            <w:pPr>
              <w:rPr>
                <w:sz w:val="17"/>
                <w:szCs w:val="17"/>
              </w:rPr>
            </w:pPr>
          </w:p>
        </w:tc>
        <w:tc>
          <w:tcPr>
            <w:tcW w:w="3120" w:type="dxa"/>
            <w:gridSpan w:val="4"/>
            <w:tcBorders>
              <w:bottom w:val="single" w:sz="8" w:space="0" w:color="auto"/>
              <w:right w:val="single" w:sz="8" w:space="0" w:color="auto"/>
            </w:tcBorders>
            <w:vAlign w:val="bottom"/>
          </w:tcPr>
          <w:p w:rsidR="00B37811" w:rsidRDefault="00B37811">
            <w:pPr>
              <w:rPr>
                <w:sz w:val="17"/>
                <w:szCs w:val="17"/>
              </w:rPr>
            </w:pPr>
          </w:p>
        </w:tc>
        <w:tc>
          <w:tcPr>
            <w:tcW w:w="2000" w:type="dxa"/>
            <w:tcBorders>
              <w:bottom w:val="single" w:sz="8" w:space="0" w:color="auto"/>
              <w:right w:val="single" w:sz="8" w:space="0" w:color="auto"/>
            </w:tcBorders>
            <w:vAlign w:val="bottom"/>
          </w:tcPr>
          <w:p w:rsidR="00B37811" w:rsidRDefault="00B37811">
            <w:pPr>
              <w:rPr>
                <w:sz w:val="17"/>
                <w:szCs w:val="17"/>
              </w:rPr>
            </w:pPr>
          </w:p>
        </w:tc>
        <w:tc>
          <w:tcPr>
            <w:tcW w:w="2040" w:type="dxa"/>
            <w:tcBorders>
              <w:bottom w:val="single" w:sz="8" w:space="0" w:color="auto"/>
              <w:right w:val="single" w:sz="8" w:space="0" w:color="auto"/>
            </w:tcBorders>
            <w:vAlign w:val="bottom"/>
          </w:tcPr>
          <w:p w:rsidR="00B37811" w:rsidRDefault="00B37811">
            <w:pPr>
              <w:rPr>
                <w:sz w:val="17"/>
                <w:szCs w:val="17"/>
              </w:rPr>
            </w:pPr>
          </w:p>
        </w:tc>
        <w:tc>
          <w:tcPr>
            <w:tcW w:w="16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6"/>
        </w:trPr>
        <w:tc>
          <w:tcPr>
            <w:tcW w:w="72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w w:val="99"/>
                <w:sz w:val="24"/>
                <w:szCs w:val="24"/>
              </w:rPr>
              <w:t>3</w:t>
            </w:r>
          </w:p>
        </w:tc>
        <w:tc>
          <w:tcPr>
            <w:tcW w:w="1160" w:type="dxa"/>
            <w:vAlign w:val="bottom"/>
          </w:tcPr>
          <w:p w:rsidR="00B37811" w:rsidRDefault="00D515AA">
            <w:pPr>
              <w:spacing w:line="256" w:lineRule="exact"/>
              <w:ind w:left="100"/>
              <w:rPr>
                <w:sz w:val="20"/>
                <w:szCs w:val="20"/>
              </w:rPr>
            </w:pPr>
            <w:r>
              <w:rPr>
                <w:rFonts w:eastAsia="Times New Roman"/>
                <w:sz w:val="24"/>
                <w:szCs w:val="24"/>
              </w:rPr>
              <w:t>Вартість</w:t>
            </w:r>
          </w:p>
        </w:tc>
        <w:tc>
          <w:tcPr>
            <w:tcW w:w="800" w:type="dxa"/>
            <w:gridSpan w:val="2"/>
            <w:vAlign w:val="bottom"/>
          </w:tcPr>
          <w:p w:rsidR="00B37811" w:rsidRDefault="00D515AA">
            <w:pPr>
              <w:spacing w:line="256" w:lineRule="exact"/>
              <w:jc w:val="right"/>
              <w:rPr>
                <w:sz w:val="20"/>
                <w:szCs w:val="20"/>
              </w:rPr>
            </w:pPr>
            <w:r>
              <w:rPr>
                <w:rFonts w:eastAsia="Times New Roman"/>
                <w:sz w:val="24"/>
                <w:szCs w:val="24"/>
              </w:rPr>
              <w:t>послуг</w:t>
            </w:r>
          </w:p>
        </w:tc>
        <w:tc>
          <w:tcPr>
            <w:tcW w:w="3120" w:type="dxa"/>
            <w:gridSpan w:val="4"/>
            <w:tcBorders>
              <w:right w:val="single" w:sz="8" w:space="0" w:color="auto"/>
            </w:tcBorders>
            <w:vAlign w:val="bottom"/>
          </w:tcPr>
          <w:p w:rsidR="00B37811" w:rsidRDefault="00D515AA">
            <w:pPr>
              <w:spacing w:line="256" w:lineRule="exact"/>
              <w:jc w:val="right"/>
              <w:rPr>
                <w:sz w:val="20"/>
                <w:szCs w:val="20"/>
              </w:rPr>
            </w:pPr>
            <w:r>
              <w:rPr>
                <w:rFonts w:eastAsia="Times New Roman"/>
                <w:sz w:val="24"/>
                <w:szCs w:val="24"/>
              </w:rPr>
              <w:t>з  переробки  давальницької</w:t>
            </w:r>
          </w:p>
        </w:tc>
        <w:tc>
          <w:tcPr>
            <w:tcW w:w="200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940116</w:t>
            </w:r>
          </w:p>
        </w:tc>
        <w:tc>
          <w:tcPr>
            <w:tcW w:w="204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1009755</w:t>
            </w:r>
          </w:p>
        </w:tc>
        <w:tc>
          <w:tcPr>
            <w:tcW w:w="160" w:type="dxa"/>
            <w:vAlign w:val="bottom"/>
          </w:tcPr>
          <w:p w:rsidR="00B37811" w:rsidRDefault="00B37811"/>
        </w:tc>
        <w:tc>
          <w:tcPr>
            <w:tcW w:w="0" w:type="dxa"/>
            <w:vAlign w:val="bottom"/>
          </w:tcPr>
          <w:p w:rsidR="00B37811" w:rsidRDefault="00B37811">
            <w:pPr>
              <w:rPr>
                <w:sz w:val="1"/>
                <w:szCs w:val="1"/>
              </w:rPr>
            </w:pPr>
          </w:p>
        </w:tc>
      </w:tr>
      <w:tr w:rsidR="00B37811">
        <w:trPr>
          <w:trHeight w:val="142"/>
        </w:trPr>
        <w:tc>
          <w:tcPr>
            <w:tcW w:w="720" w:type="dxa"/>
            <w:vMerge/>
            <w:tcBorders>
              <w:left w:val="single" w:sz="8" w:space="0" w:color="auto"/>
              <w:right w:val="single" w:sz="8" w:space="0" w:color="auto"/>
            </w:tcBorders>
            <w:vAlign w:val="bottom"/>
          </w:tcPr>
          <w:p w:rsidR="00B37811" w:rsidRDefault="00B37811">
            <w:pPr>
              <w:rPr>
                <w:sz w:val="12"/>
                <w:szCs w:val="12"/>
              </w:rPr>
            </w:pPr>
          </w:p>
        </w:tc>
        <w:tc>
          <w:tcPr>
            <w:tcW w:w="1160" w:type="dxa"/>
            <w:vMerge w:val="restart"/>
            <w:vAlign w:val="bottom"/>
          </w:tcPr>
          <w:p w:rsidR="00B37811" w:rsidRDefault="00D515AA">
            <w:pPr>
              <w:ind w:left="100"/>
              <w:rPr>
                <w:sz w:val="20"/>
                <w:szCs w:val="20"/>
              </w:rPr>
            </w:pPr>
            <w:r>
              <w:rPr>
                <w:rFonts w:eastAsia="Times New Roman"/>
                <w:sz w:val="24"/>
                <w:szCs w:val="24"/>
              </w:rPr>
              <w:t>сировини</w:t>
            </w:r>
          </w:p>
        </w:tc>
        <w:tc>
          <w:tcPr>
            <w:tcW w:w="360" w:type="dxa"/>
            <w:vAlign w:val="bottom"/>
          </w:tcPr>
          <w:p w:rsidR="00B37811" w:rsidRDefault="00B37811">
            <w:pPr>
              <w:rPr>
                <w:sz w:val="12"/>
                <w:szCs w:val="12"/>
              </w:rPr>
            </w:pPr>
          </w:p>
        </w:tc>
        <w:tc>
          <w:tcPr>
            <w:tcW w:w="440" w:type="dxa"/>
            <w:vAlign w:val="bottom"/>
          </w:tcPr>
          <w:p w:rsidR="00B37811" w:rsidRDefault="00B37811">
            <w:pPr>
              <w:rPr>
                <w:sz w:val="12"/>
                <w:szCs w:val="12"/>
              </w:rPr>
            </w:pPr>
          </w:p>
        </w:tc>
        <w:tc>
          <w:tcPr>
            <w:tcW w:w="860" w:type="dxa"/>
            <w:vAlign w:val="bottom"/>
          </w:tcPr>
          <w:p w:rsidR="00B37811" w:rsidRDefault="00B37811">
            <w:pPr>
              <w:rPr>
                <w:sz w:val="12"/>
                <w:szCs w:val="12"/>
              </w:rPr>
            </w:pPr>
          </w:p>
        </w:tc>
        <w:tc>
          <w:tcPr>
            <w:tcW w:w="740" w:type="dxa"/>
            <w:vAlign w:val="bottom"/>
          </w:tcPr>
          <w:p w:rsidR="00B37811" w:rsidRDefault="00B37811">
            <w:pPr>
              <w:rPr>
                <w:sz w:val="12"/>
                <w:szCs w:val="12"/>
              </w:rPr>
            </w:pPr>
          </w:p>
        </w:tc>
        <w:tc>
          <w:tcPr>
            <w:tcW w:w="1200" w:type="dxa"/>
            <w:vAlign w:val="bottom"/>
          </w:tcPr>
          <w:p w:rsidR="00B37811" w:rsidRDefault="00B37811">
            <w:pPr>
              <w:rPr>
                <w:sz w:val="12"/>
                <w:szCs w:val="12"/>
              </w:rPr>
            </w:pPr>
          </w:p>
        </w:tc>
        <w:tc>
          <w:tcPr>
            <w:tcW w:w="320" w:type="dxa"/>
            <w:tcBorders>
              <w:right w:val="single" w:sz="8" w:space="0" w:color="auto"/>
            </w:tcBorders>
            <w:vAlign w:val="bottom"/>
          </w:tcPr>
          <w:p w:rsidR="00B37811" w:rsidRDefault="00B37811">
            <w:pPr>
              <w:rPr>
                <w:sz w:val="12"/>
                <w:szCs w:val="12"/>
              </w:rPr>
            </w:pPr>
          </w:p>
        </w:tc>
        <w:tc>
          <w:tcPr>
            <w:tcW w:w="2000" w:type="dxa"/>
            <w:vMerge/>
            <w:tcBorders>
              <w:right w:val="single" w:sz="8" w:space="0" w:color="auto"/>
            </w:tcBorders>
            <w:vAlign w:val="bottom"/>
          </w:tcPr>
          <w:p w:rsidR="00B37811" w:rsidRDefault="00B37811">
            <w:pPr>
              <w:rPr>
                <w:sz w:val="12"/>
                <w:szCs w:val="12"/>
              </w:rPr>
            </w:pPr>
          </w:p>
        </w:tc>
        <w:tc>
          <w:tcPr>
            <w:tcW w:w="2040" w:type="dxa"/>
            <w:vMerge/>
            <w:tcBorders>
              <w:right w:val="single" w:sz="8" w:space="0" w:color="auto"/>
            </w:tcBorders>
            <w:vAlign w:val="bottom"/>
          </w:tcPr>
          <w:p w:rsidR="00B37811" w:rsidRDefault="00B37811">
            <w:pPr>
              <w:rPr>
                <w:sz w:val="12"/>
                <w:szCs w:val="12"/>
              </w:rPr>
            </w:pPr>
          </w:p>
        </w:tc>
        <w:tc>
          <w:tcPr>
            <w:tcW w:w="160" w:type="dxa"/>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7"/>
        </w:trPr>
        <w:tc>
          <w:tcPr>
            <w:tcW w:w="720" w:type="dxa"/>
            <w:tcBorders>
              <w:left w:val="single" w:sz="8" w:space="0" w:color="auto"/>
              <w:right w:val="single" w:sz="8" w:space="0" w:color="auto"/>
            </w:tcBorders>
            <w:vAlign w:val="bottom"/>
          </w:tcPr>
          <w:p w:rsidR="00B37811" w:rsidRDefault="00B37811">
            <w:pPr>
              <w:rPr>
                <w:sz w:val="11"/>
                <w:szCs w:val="11"/>
              </w:rPr>
            </w:pPr>
          </w:p>
        </w:tc>
        <w:tc>
          <w:tcPr>
            <w:tcW w:w="1160" w:type="dxa"/>
            <w:vMerge/>
            <w:vAlign w:val="bottom"/>
          </w:tcPr>
          <w:p w:rsidR="00B37811" w:rsidRDefault="00B37811">
            <w:pPr>
              <w:rPr>
                <w:sz w:val="11"/>
                <w:szCs w:val="11"/>
              </w:rPr>
            </w:pPr>
          </w:p>
        </w:tc>
        <w:tc>
          <w:tcPr>
            <w:tcW w:w="360" w:type="dxa"/>
            <w:vAlign w:val="bottom"/>
          </w:tcPr>
          <w:p w:rsidR="00B37811" w:rsidRDefault="00B37811">
            <w:pPr>
              <w:rPr>
                <w:sz w:val="11"/>
                <w:szCs w:val="11"/>
              </w:rPr>
            </w:pPr>
          </w:p>
        </w:tc>
        <w:tc>
          <w:tcPr>
            <w:tcW w:w="440" w:type="dxa"/>
            <w:vAlign w:val="bottom"/>
          </w:tcPr>
          <w:p w:rsidR="00B37811" w:rsidRDefault="00B37811">
            <w:pPr>
              <w:rPr>
                <w:sz w:val="11"/>
                <w:szCs w:val="11"/>
              </w:rPr>
            </w:pPr>
          </w:p>
        </w:tc>
        <w:tc>
          <w:tcPr>
            <w:tcW w:w="860" w:type="dxa"/>
            <w:vAlign w:val="bottom"/>
          </w:tcPr>
          <w:p w:rsidR="00B37811" w:rsidRDefault="00B37811">
            <w:pPr>
              <w:rPr>
                <w:sz w:val="11"/>
                <w:szCs w:val="11"/>
              </w:rPr>
            </w:pPr>
          </w:p>
        </w:tc>
        <w:tc>
          <w:tcPr>
            <w:tcW w:w="740" w:type="dxa"/>
            <w:vAlign w:val="bottom"/>
          </w:tcPr>
          <w:p w:rsidR="00B37811" w:rsidRDefault="00B37811">
            <w:pPr>
              <w:rPr>
                <w:sz w:val="11"/>
                <w:szCs w:val="11"/>
              </w:rPr>
            </w:pPr>
          </w:p>
        </w:tc>
        <w:tc>
          <w:tcPr>
            <w:tcW w:w="1200" w:type="dxa"/>
            <w:vAlign w:val="bottom"/>
          </w:tcPr>
          <w:p w:rsidR="00B37811" w:rsidRDefault="00B37811">
            <w:pPr>
              <w:rPr>
                <w:sz w:val="11"/>
                <w:szCs w:val="11"/>
              </w:rPr>
            </w:pPr>
          </w:p>
        </w:tc>
        <w:tc>
          <w:tcPr>
            <w:tcW w:w="320" w:type="dxa"/>
            <w:tcBorders>
              <w:right w:val="single" w:sz="8" w:space="0" w:color="auto"/>
            </w:tcBorders>
            <w:vAlign w:val="bottom"/>
          </w:tcPr>
          <w:p w:rsidR="00B37811" w:rsidRDefault="00B37811">
            <w:pPr>
              <w:rPr>
                <w:sz w:val="11"/>
                <w:szCs w:val="11"/>
              </w:rPr>
            </w:pPr>
          </w:p>
        </w:tc>
        <w:tc>
          <w:tcPr>
            <w:tcW w:w="2000" w:type="dxa"/>
            <w:tcBorders>
              <w:right w:val="single" w:sz="8" w:space="0" w:color="auto"/>
            </w:tcBorders>
            <w:vAlign w:val="bottom"/>
          </w:tcPr>
          <w:p w:rsidR="00B37811" w:rsidRDefault="00B37811">
            <w:pPr>
              <w:rPr>
                <w:sz w:val="11"/>
                <w:szCs w:val="11"/>
              </w:rPr>
            </w:pPr>
          </w:p>
        </w:tc>
        <w:tc>
          <w:tcPr>
            <w:tcW w:w="2040" w:type="dxa"/>
            <w:tcBorders>
              <w:right w:val="single" w:sz="8" w:space="0" w:color="auto"/>
            </w:tcBorders>
            <w:vAlign w:val="bottom"/>
          </w:tcPr>
          <w:p w:rsidR="00B37811" w:rsidRDefault="00B37811">
            <w:pPr>
              <w:rPr>
                <w:sz w:val="11"/>
                <w:szCs w:val="11"/>
              </w:rPr>
            </w:pPr>
          </w:p>
        </w:tc>
        <w:tc>
          <w:tcPr>
            <w:tcW w:w="16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9"/>
        </w:trPr>
        <w:tc>
          <w:tcPr>
            <w:tcW w:w="72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3560" w:type="dxa"/>
            <w:gridSpan w:val="5"/>
            <w:tcBorders>
              <w:bottom w:val="single" w:sz="8" w:space="0" w:color="auto"/>
            </w:tcBorders>
            <w:vAlign w:val="bottom"/>
          </w:tcPr>
          <w:p w:rsidR="00B37811" w:rsidRDefault="00B37811">
            <w:pPr>
              <w:rPr>
                <w:sz w:val="18"/>
                <w:szCs w:val="18"/>
              </w:rPr>
            </w:pPr>
          </w:p>
        </w:tc>
        <w:tc>
          <w:tcPr>
            <w:tcW w:w="1200" w:type="dxa"/>
            <w:tcBorders>
              <w:bottom w:val="single" w:sz="8" w:space="0" w:color="auto"/>
            </w:tcBorders>
            <w:vAlign w:val="bottom"/>
          </w:tcPr>
          <w:p w:rsidR="00B37811" w:rsidRDefault="00B37811">
            <w:pPr>
              <w:rPr>
                <w:sz w:val="18"/>
                <w:szCs w:val="18"/>
              </w:rPr>
            </w:pPr>
          </w:p>
        </w:tc>
        <w:tc>
          <w:tcPr>
            <w:tcW w:w="320" w:type="dxa"/>
            <w:tcBorders>
              <w:bottom w:val="single" w:sz="8" w:space="0" w:color="auto"/>
              <w:right w:val="single" w:sz="8" w:space="0" w:color="auto"/>
            </w:tcBorders>
            <w:vAlign w:val="bottom"/>
          </w:tcPr>
          <w:p w:rsidR="00B37811" w:rsidRDefault="00B37811">
            <w:pPr>
              <w:rPr>
                <w:sz w:val="18"/>
                <w:szCs w:val="18"/>
              </w:rPr>
            </w:pPr>
          </w:p>
        </w:tc>
        <w:tc>
          <w:tcPr>
            <w:tcW w:w="2000" w:type="dxa"/>
            <w:tcBorders>
              <w:bottom w:val="single" w:sz="8" w:space="0" w:color="auto"/>
              <w:right w:val="single" w:sz="8" w:space="0" w:color="auto"/>
            </w:tcBorders>
            <w:vAlign w:val="bottom"/>
          </w:tcPr>
          <w:p w:rsidR="00B37811" w:rsidRDefault="00B37811">
            <w:pPr>
              <w:rPr>
                <w:sz w:val="18"/>
                <w:szCs w:val="18"/>
              </w:rPr>
            </w:pPr>
          </w:p>
        </w:tc>
        <w:tc>
          <w:tcPr>
            <w:tcW w:w="2040" w:type="dxa"/>
            <w:tcBorders>
              <w:bottom w:val="single" w:sz="8" w:space="0" w:color="auto"/>
              <w:right w:val="single" w:sz="8" w:space="0" w:color="auto"/>
            </w:tcBorders>
            <w:vAlign w:val="bottom"/>
          </w:tcPr>
          <w:p w:rsidR="00B37811" w:rsidRDefault="00B37811">
            <w:pPr>
              <w:rPr>
                <w:sz w:val="18"/>
                <w:szCs w:val="18"/>
              </w:rPr>
            </w:pPr>
          </w:p>
        </w:tc>
        <w:tc>
          <w:tcPr>
            <w:tcW w:w="16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8"/>
        </w:trPr>
        <w:tc>
          <w:tcPr>
            <w:tcW w:w="72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4</w:t>
            </w:r>
          </w:p>
        </w:tc>
        <w:tc>
          <w:tcPr>
            <w:tcW w:w="3560" w:type="dxa"/>
            <w:gridSpan w:val="5"/>
            <w:vAlign w:val="bottom"/>
          </w:tcPr>
          <w:p w:rsidR="00B37811" w:rsidRDefault="00D515AA">
            <w:pPr>
              <w:spacing w:line="258" w:lineRule="exact"/>
              <w:ind w:left="100"/>
              <w:rPr>
                <w:sz w:val="20"/>
                <w:szCs w:val="20"/>
              </w:rPr>
            </w:pPr>
            <w:r>
              <w:rPr>
                <w:rFonts w:eastAsia="Times New Roman"/>
                <w:sz w:val="24"/>
                <w:szCs w:val="24"/>
              </w:rPr>
              <w:t>Амортизація основних засобів</w:t>
            </w:r>
          </w:p>
        </w:tc>
        <w:tc>
          <w:tcPr>
            <w:tcW w:w="1200" w:type="dxa"/>
            <w:vAlign w:val="bottom"/>
          </w:tcPr>
          <w:p w:rsidR="00B37811" w:rsidRDefault="00B37811"/>
        </w:tc>
        <w:tc>
          <w:tcPr>
            <w:tcW w:w="320" w:type="dxa"/>
            <w:tcBorders>
              <w:right w:val="single" w:sz="8" w:space="0" w:color="auto"/>
            </w:tcBorders>
            <w:vAlign w:val="bottom"/>
          </w:tcPr>
          <w:p w:rsidR="00B37811" w:rsidRDefault="00B37811"/>
        </w:tc>
        <w:tc>
          <w:tcPr>
            <w:tcW w:w="200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80 349</w:t>
            </w:r>
          </w:p>
        </w:tc>
        <w:tc>
          <w:tcPr>
            <w:tcW w:w="204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71 530</w:t>
            </w:r>
          </w:p>
        </w:tc>
        <w:tc>
          <w:tcPr>
            <w:tcW w:w="16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72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160" w:type="dxa"/>
            <w:tcBorders>
              <w:bottom w:val="single" w:sz="8" w:space="0" w:color="auto"/>
            </w:tcBorders>
            <w:vAlign w:val="bottom"/>
          </w:tcPr>
          <w:p w:rsidR="00B37811" w:rsidRDefault="00B37811">
            <w:pPr>
              <w:rPr>
                <w:sz w:val="17"/>
                <w:szCs w:val="17"/>
              </w:rPr>
            </w:pPr>
          </w:p>
        </w:tc>
        <w:tc>
          <w:tcPr>
            <w:tcW w:w="800" w:type="dxa"/>
            <w:gridSpan w:val="2"/>
            <w:tcBorders>
              <w:bottom w:val="single" w:sz="8" w:space="0" w:color="auto"/>
            </w:tcBorders>
            <w:vAlign w:val="bottom"/>
          </w:tcPr>
          <w:p w:rsidR="00B37811" w:rsidRDefault="00B37811">
            <w:pPr>
              <w:rPr>
                <w:sz w:val="17"/>
                <w:szCs w:val="17"/>
              </w:rPr>
            </w:pPr>
          </w:p>
        </w:tc>
        <w:tc>
          <w:tcPr>
            <w:tcW w:w="1600" w:type="dxa"/>
            <w:gridSpan w:val="2"/>
            <w:tcBorders>
              <w:bottom w:val="single" w:sz="8" w:space="0" w:color="auto"/>
            </w:tcBorders>
            <w:vAlign w:val="bottom"/>
          </w:tcPr>
          <w:p w:rsidR="00B37811" w:rsidRDefault="00B37811">
            <w:pPr>
              <w:rPr>
                <w:sz w:val="17"/>
                <w:szCs w:val="17"/>
              </w:rPr>
            </w:pPr>
          </w:p>
        </w:tc>
        <w:tc>
          <w:tcPr>
            <w:tcW w:w="1520" w:type="dxa"/>
            <w:gridSpan w:val="2"/>
            <w:tcBorders>
              <w:bottom w:val="single" w:sz="8" w:space="0" w:color="auto"/>
              <w:right w:val="single" w:sz="8" w:space="0" w:color="auto"/>
            </w:tcBorders>
            <w:vAlign w:val="bottom"/>
          </w:tcPr>
          <w:p w:rsidR="00B37811" w:rsidRDefault="00B37811">
            <w:pPr>
              <w:rPr>
                <w:sz w:val="17"/>
                <w:szCs w:val="17"/>
              </w:rPr>
            </w:pPr>
          </w:p>
        </w:tc>
        <w:tc>
          <w:tcPr>
            <w:tcW w:w="2000" w:type="dxa"/>
            <w:tcBorders>
              <w:bottom w:val="single" w:sz="8" w:space="0" w:color="auto"/>
              <w:right w:val="single" w:sz="8" w:space="0" w:color="auto"/>
            </w:tcBorders>
            <w:vAlign w:val="bottom"/>
          </w:tcPr>
          <w:p w:rsidR="00B37811" w:rsidRDefault="00B37811">
            <w:pPr>
              <w:rPr>
                <w:sz w:val="17"/>
                <w:szCs w:val="17"/>
              </w:rPr>
            </w:pPr>
          </w:p>
        </w:tc>
        <w:tc>
          <w:tcPr>
            <w:tcW w:w="2040" w:type="dxa"/>
            <w:tcBorders>
              <w:bottom w:val="single" w:sz="8" w:space="0" w:color="auto"/>
              <w:right w:val="single" w:sz="8" w:space="0" w:color="auto"/>
            </w:tcBorders>
            <w:vAlign w:val="bottom"/>
          </w:tcPr>
          <w:p w:rsidR="00B37811" w:rsidRDefault="00B37811">
            <w:pPr>
              <w:rPr>
                <w:sz w:val="17"/>
                <w:szCs w:val="17"/>
              </w:rPr>
            </w:pPr>
          </w:p>
        </w:tc>
        <w:tc>
          <w:tcPr>
            <w:tcW w:w="16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6"/>
        </w:trPr>
        <w:tc>
          <w:tcPr>
            <w:tcW w:w="72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w w:val="99"/>
                <w:sz w:val="24"/>
                <w:szCs w:val="24"/>
              </w:rPr>
              <w:t>5</w:t>
            </w:r>
          </w:p>
        </w:tc>
        <w:tc>
          <w:tcPr>
            <w:tcW w:w="1160" w:type="dxa"/>
            <w:vAlign w:val="bottom"/>
          </w:tcPr>
          <w:p w:rsidR="00B37811" w:rsidRDefault="00D515AA">
            <w:pPr>
              <w:spacing w:line="256" w:lineRule="exact"/>
              <w:ind w:left="100"/>
              <w:rPr>
                <w:sz w:val="20"/>
                <w:szCs w:val="20"/>
              </w:rPr>
            </w:pPr>
            <w:r>
              <w:rPr>
                <w:rFonts w:eastAsia="Times New Roman"/>
                <w:sz w:val="24"/>
                <w:szCs w:val="24"/>
              </w:rPr>
              <w:t>Заробітна</w:t>
            </w:r>
          </w:p>
        </w:tc>
        <w:tc>
          <w:tcPr>
            <w:tcW w:w="800" w:type="dxa"/>
            <w:gridSpan w:val="2"/>
            <w:vAlign w:val="bottom"/>
          </w:tcPr>
          <w:p w:rsidR="00B37811" w:rsidRDefault="00D515AA">
            <w:pPr>
              <w:spacing w:line="256" w:lineRule="exact"/>
              <w:jc w:val="right"/>
              <w:rPr>
                <w:sz w:val="20"/>
                <w:szCs w:val="20"/>
              </w:rPr>
            </w:pPr>
            <w:r>
              <w:rPr>
                <w:rFonts w:eastAsia="Times New Roman"/>
                <w:sz w:val="24"/>
                <w:szCs w:val="24"/>
              </w:rPr>
              <w:t>плата</w:t>
            </w:r>
          </w:p>
        </w:tc>
        <w:tc>
          <w:tcPr>
            <w:tcW w:w="1600" w:type="dxa"/>
            <w:gridSpan w:val="2"/>
            <w:vAlign w:val="bottom"/>
          </w:tcPr>
          <w:p w:rsidR="00B37811" w:rsidRDefault="00D515AA">
            <w:pPr>
              <w:spacing w:line="256" w:lineRule="exact"/>
              <w:ind w:left="260"/>
              <w:rPr>
                <w:sz w:val="20"/>
                <w:szCs w:val="20"/>
              </w:rPr>
            </w:pPr>
            <w:r>
              <w:rPr>
                <w:rFonts w:eastAsia="Times New Roman"/>
                <w:sz w:val="24"/>
                <w:szCs w:val="24"/>
              </w:rPr>
              <w:t>працівників,</w:t>
            </w:r>
          </w:p>
        </w:tc>
        <w:tc>
          <w:tcPr>
            <w:tcW w:w="1520" w:type="dxa"/>
            <w:gridSpan w:val="2"/>
            <w:tcBorders>
              <w:right w:val="single" w:sz="8" w:space="0" w:color="auto"/>
            </w:tcBorders>
            <w:vAlign w:val="bottom"/>
          </w:tcPr>
          <w:p w:rsidR="00B37811" w:rsidRDefault="00D515AA">
            <w:pPr>
              <w:spacing w:line="256" w:lineRule="exact"/>
              <w:jc w:val="right"/>
              <w:rPr>
                <w:sz w:val="20"/>
                <w:szCs w:val="20"/>
              </w:rPr>
            </w:pPr>
            <w:r>
              <w:rPr>
                <w:rFonts w:eastAsia="Times New Roman"/>
                <w:sz w:val="24"/>
                <w:szCs w:val="24"/>
              </w:rPr>
              <w:t>включаючи</w:t>
            </w:r>
          </w:p>
        </w:tc>
        <w:tc>
          <w:tcPr>
            <w:tcW w:w="200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541 317</w:t>
            </w:r>
          </w:p>
        </w:tc>
        <w:tc>
          <w:tcPr>
            <w:tcW w:w="204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417 097</w:t>
            </w:r>
          </w:p>
        </w:tc>
        <w:tc>
          <w:tcPr>
            <w:tcW w:w="160" w:type="dxa"/>
            <w:vAlign w:val="bottom"/>
          </w:tcPr>
          <w:p w:rsidR="00B37811" w:rsidRDefault="00B37811"/>
        </w:tc>
        <w:tc>
          <w:tcPr>
            <w:tcW w:w="0" w:type="dxa"/>
            <w:vAlign w:val="bottom"/>
          </w:tcPr>
          <w:p w:rsidR="00B37811" w:rsidRDefault="00B37811">
            <w:pPr>
              <w:rPr>
                <w:sz w:val="1"/>
                <w:szCs w:val="1"/>
              </w:rPr>
            </w:pPr>
          </w:p>
        </w:tc>
      </w:tr>
      <w:tr w:rsidR="00B37811">
        <w:trPr>
          <w:trHeight w:val="142"/>
        </w:trPr>
        <w:tc>
          <w:tcPr>
            <w:tcW w:w="720" w:type="dxa"/>
            <w:vMerge/>
            <w:tcBorders>
              <w:left w:val="single" w:sz="8" w:space="0" w:color="auto"/>
              <w:right w:val="single" w:sz="8" w:space="0" w:color="auto"/>
            </w:tcBorders>
            <w:vAlign w:val="bottom"/>
          </w:tcPr>
          <w:p w:rsidR="00B37811" w:rsidRDefault="00B37811">
            <w:pPr>
              <w:rPr>
                <w:sz w:val="12"/>
                <w:szCs w:val="12"/>
              </w:rPr>
            </w:pPr>
          </w:p>
        </w:tc>
        <w:tc>
          <w:tcPr>
            <w:tcW w:w="3560" w:type="dxa"/>
            <w:gridSpan w:val="5"/>
            <w:vMerge w:val="restart"/>
            <w:vAlign w:val="bottom"/>
          </w:tcPr>
          <w:p w:rsidR="00B37811" w:rsidRDefault="00D515AA">
            <w:pPr>
              <w:ind w:left="100"/>
              <w:rPr>
                <w:sz w:val="20"/>
                <w:szCs w:val="20"/>
              </w:rPr>
            </w:pPr>
            <w:r>
              <w:rPr>
                <w:rFonts w:eastAsia="Times New Roman"/>
                <w:sz w:val="24"/>
                <w:szCs w:val="24"/>
              </w:rPr>
              <w:t>податки на заробітну плату</w:t>
            </w:r>
          </w:p>
        </w:tc>
        <w:tc>
          <w:tcPr>
            <w:tcW w:w="1200" w:type="dxa"/>
            <w:vAlign w:val="bottom"/>
          </w:tcPr>
          <w:p w:rsidR="00B37811" w:rsidRDefault="00B37811">
            <w:pPr>
              <w:rPr>
                <w:sz w:val="12"/>
                <w:szCs w:val="12"/>
              </w:rPr>
            </w:pPr>
          </w:p>
        </w:tc>
        <w:tc>
          <w:tcPr>
            <w:tcW w:w="320" w:type="dxa"/>
            <w:tcBorders>
              <w:right w:val="single" w:sz="8" w:space="0" w:color="auto"/>
            </w:tcBorders>
            <w:vAlign w:val="bottom"/>
          </w:tcPr>
          <w:p w:rsidR="00B37811" w:rsidRDefault="00B37811">
            <w:pPr>
              <w:rPr>
                <w:sz w:val="12"/>
                <w:szCs w:val="12"/>
              </w:rPr>
            </w:pPr>
          </w:p>
        </w:tc>
        <w:tc>
          <w:tcPr>
            <w:tcW w:w="2000" w:type="dxa"/>
            <w:vMerge/>
            <w:tcBorders>
              <w:right w:val="single" w:sz="8" w:space="0" w:color="auto"/>
            </w:tcBorders>
            <w:vAlign w:val="bottom"/>
          </w:tcPr>
          <w:p w:rsidR="00B37811" w:rsidRDefault="00B37811">
            <w:pPr>
              <w:rPr>
                <w:sz w:val="12"/>
                <w:szCs w:val="12"/>
              </w:rPr>
            </w:pPr>
          </w:p>
        </w:tc>
        <w:tc>
          <w:tcPr>
            <w:tcW w:w="2040" w:type="dxa"/>
            <w:vMerge/>
            <w:tcBorders>
              <w:right w:val="single" w:sz="8" w:space="0" w:color="auto"/>
            </w:tcBorders>
            <w:vAlign w:val="bottom"/>
          </w:tcPr>
          <w:p w:rsidR="00B37811" w:rsidRDefault="00B37811">
            <w:pPr>
              <w:rPr>
                <w:sz w:val="12"/>
                <w:szCs w:val="12"/>
              </w:rPr>
            </w:pPr>
          </w:p>
        </w:tc>
        <w:tc>
          <w:tcPr>
            <w:tcW w:w="160" w:type="dxa"/>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7"/>
        </w:trPr>
        <w:tc>
          <w:tcPr>
            <w:tcW w:w="720" w:type="dxa"/>
            <w:tcBorders>
              <w:left w:val="single" w:sz="8" w:space="0" w:color="auto"/>
              <w:right w:val="single" w:sz="8" w:space="0" w:color="auto"/>
            </w:tcBorders>
            <w:vAlign w:val="bottom"/>
          </w:tcPr>
          <w:p w:rsidR="00B37811" w:rsidRDefault="00B37811">
            <w:pPr>
              <w:rPr>
                <w:sz w:val="11"/>
                <w:szCs w:val="11"/>
              </w:rPr>
            </w:pPr>
          </w:p>
        </w:tc>
        <w:tc>
          <w:tcPr>
            <w:tcW w:w="3560" w:type="dxa"/>
            <w:gridSpan w:val="5"/>
            <w:vMerge/>
            <w:vAlign w:val="bottom"/>
          </w:tcPr>
          <w:p w:rsidR="00B37811" w:rsidRDefault="00B37811">
            <w:pPr>
              <w:rPr>
                <w:sz w:val="11"/>
                <w:szCs w:val="11"/>
              </w:rPr>
            </w:pPr>
          </w:p>
        </w:tc>
        <w:tc>
          <w:tcPr>
            <w:tcW w:w="1200" w:type="dxa"/>
            <w:vAlign w:val="bottom"/>
          </w:tcPr>
          <w:p w:rsidR="00B37811" w:rsidRDefault="00B37811">
            <w:pPr>
              <w:rPr>
                <w:sz w:val="11"/>
                <w:szCs w:val="11"/>
              </w:rPr>
            </w:pPr>
          </w:p>
        </w:tc>
        <w:tc>
          <w:tcPr>
            <w:tcW w:w="320" w:type="dxa"/>
            <w:tcBorders>
              <w:right w:val="single" w:sz="8" w:space="0" w:color="auto"/>
            </w:tcBorders>
            <w:vAlign w:val="bottom"/>
          </w:tcPr>
          <w:p w:rsidR="00B37811" w:rsidRDefault="00B37811">
            <w:pPr>
              <w:rPr>
                <w:sz w:val="11"/>
                <w:szCs w:val="11"/>
              </w:rPr>
            </w:pPr>
          </w:p>
        </w:tc>
        <w:tc>
          <w:tcPr>
            <w:tcW w:w="2000" w:type="dxa"/>
            <w:tcBorders>
              <w:right w:val="single" w:sz="8" w:space="0" w:color="auto"/>
            </w:tcBorders>
            <w:vAlign w:val="bottom"/>
          </w:tcPr>
          <w:p w:rsidR="00B37811" w:rsidRDefault="00B37811">
            <w:pPr>
              <w:rPr>
                <w:sz w:val="11"/>
                <w:szCs w:val="11"/>
              </w:rPr>
            </w:pPr>
          </w:p>
        </w:tc>
        <w:tc>
          <w:tcPr>
            <w:tcW w:w="2040" w:type="dxa"/>
            <w:tcBorders>
              <w:right w:val="single" w:sz="8" w:space="0" w:color="auto"/>
            </w:tcBorders>
            <w:vAlign w:val="bottom"/>
          </w:tcPr>
          <w:p w:rsidR="00B37811" w:rsidRDefault="00B37811">
            <w:pPr>
              <w:rPr>
                <w:sz w:val="11"/>
                <w:szCs w:val="11"/>
              </w:rPr>
            </w:pPr>
          </w:p>
        </w:tc>
        <w:tc>
          <w:tcPr>
            <w:tcW w:w="16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9"/>
        </w:trPr>
        <w:tc>
          <w:tcPr>
            <w:tcW w:w="72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2820" w:type="dxa"/>
            <w:gridSpan w:val="4"/>
            <w:tcBorders>
              <w:bottom w:val="single" w:sz="8" w:space="0" w:color="auto"/>
            </w:tcBorders>
            <w:vAlign w:val="bottom"/>
          </w:tcPr>
          <w:p w:rsidR="00B37811" w:rsidRDefault="00B37811">
            <w:pPr>
              <w:rPr>
                <w:sz w:val="18"/>
                <w:szCs w:val="18"/>
              </w:rPr>
            </w:pPr>
          </w:p>
        </w:tc>
        <w:tc>
          <w:tcPr>
            <w:tcW w:w="740" w:type="dxa"/>
            <w:tcBorders>
              <w:bottom w:val="single" w:sz="8" w:space="0" w:color="auto"/>
            </w:tcBorders>
            <w:vAlign w:val="bottom"/>
          </w:tcPr>
          <w:p w:rsidR="00B37811" w:rsidRDefault="00B37811">
            <w:pPr>
              <w:rPr>
                <w:sz w:val="18"/>
                <w:szCs w:val="18"/>
              </w:rPr>
            </w:pPr>
          </w:p>
        </w:tc>
        <w:tc>
          <w:tcPr>
            <w:tcW w:w="1200" w:type="dxa"/>
            <w:tcBorders>
              <w:bottom w:val="single" w:sz="8" w:space="0" w:color="auto"/>
            </w:tcBorders>
            <w:vAlign w:val="bottom"/>
          </w:tcPr>
          <w:p w:rsidR="00B37811" w:rsidRDefault="00B37811">
            <w:pPr>
              <w:rPr>
                <w:sz w:val="18"/>
                <w:szCs w:val="18"/>
              </w:rPr>
            </w:pPr>
          </w:p>
        </w:tc>
        <w:tc>
          <w:tcPr>
            <w:tcW w:w="320" w:type="dxa"/>
            <w:tcBorders>
              <w:bottom w:val="single" w:sz="8" w:space="0" w:color="auto"/>
              <w:right w:val="single" w:sz="8" w:space="0" w:color="auto"/>
            </w:tcBorders>
            <w:vAlign w:val="bottom"/>
          </w:tcPr>
          <w:p w:rsidR="00B37811" w:rsidRDefault="00B37811">
            <w:pPr>
              <w:rPr>
                <w:sz w:val="18"/>
                <w:szCs w:val="18"/>
              </w:rPr>
            </w:pPr>
          </w:p>
        </w:tc>
        <w:tc>
          <w:tcPr>
            <w:tcW w:w="2000" w:type="dxa"/>
            <w:tcBorders>
              <w:bottom w:val="single" w:sz="8" w:space="0" w:color="auto"/>
              <w:right w:val="single" w:sz="8" w:space="0" w:color="auto"/>
            </w:tcBorders>
            <w:vAlign w:val="bottom"/>
          </w:tcPr>
          <w:p w:rsidR="00B37811" w:rsidRDefault="00B37811">
            <w:pPr>
              <w:rPr>
                <w:sz w:val="18"/>
                <w:szCs w:val="18"/>
              </w:rPr>
            </w:pPr>
          </w:p>
        </w:tc>
        <w:tc>
          <w:tcPr>
            <w:tcW w:w="2040" w:type="dxa"/>
            <w:tcBorders>
              <w:bottom w:val="single" w:sz="8" w:space="0" w:color="auto"/>
              <w:right w:val="single" w:sz="8" w:space="0" w:color="auto"/>
            </w:tcBorders>
            <w:vAlign w:val="bottom"/>
          </w:tcPr>
          <w:p w:rsidR="00B37811" w:rsidRDefault="00B37811">
            <w:pPr>
              <w:rPr>
                <w:sz w:val="18"/>
                <w:szCs w:val="18"/>
              </w:rPr>
            </w:pPr>
          </w:p>
        </w:tc>
        <w:tc>
          <w:tcPr>
            <w:tcW w:w="16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8"/>
        </w:trPr>
        <w:tc>
          <w:tcPr>
            <w:tcW w:w="72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6</w:t>
            </w:r>
          </w:p>
        </w:tc>
        <w:tc>
          <w:tcPr>
            <w:tcW w:w="2820" w:type="dxa"/>
            <w:gridSpan w:val="4"/>
            <w:vAlign w:val="bottom"/>
          </w:tcPr>
          <w:p w:rsidR="00B37811" w:rsidRDefault="00D515AA">
            <w:pPr>
              <w:spacing w:line="258" w:lineRule="exact"/>
              <w:ind w:left="100"/>
              <w:rPr>
                <w:sz w:val="20"/>
                <w:szCs w:val="20"/>
              </w:rPr>
            </w:pPr>
            <w:r>
              <w:rPr>
                <w:rFonts w:eastAsia="Times New Roman"/>
                <w:sz w:val="24"/>
                <w:szCs w:val="24"/>
              </w:rPr>
              <w:t>Транспортні витрати</w:t>
            </w:r>
          </w:p>
        </w:tc>
        <w:tc>
          <w:tcPr>
            <w:tcW w:w="740" w:type="dxa"/>
            <w:vAlign w:val="bottom"/>
          </w:tcPr>
          <w:p w:rsidR="00B37811" w:rsidRDefault="00B37811"/>
        </w:tc>
        <w:tc>
          <w:tcPr>
            <w:tcW w:w="1200" w:type="dxa"/>
            <w:vAlign w:val="bottom"/>
          </w:tcPr>
          <w:p w:rsidR="00B37811" w:rsidRDefault="00B37811"/>
        </w:tc>
        <w:tc>
          <w:tcPr>
            <w:tcW w:w="320" w:type="dxa"/>
            <w:tcBorders>
              <w:right w:val="single" w:sz="8" w:space="0" w:color="auto"/>
            </w:tcBorders>
            <w:vAlign w:val="bottom"/>
          </w:tcPr>
          <w:p w:rsidR="00B37811" w:rsidRDefault="00B37811"/>
        </w:tc>
        <w:tc>
          <w:tcPr>
            <w:tcW w:w="200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32 423</w:t>
            </w:r>
          </w:p>
        </w:tc>
        <w:tc>
          <w:tcPr>
            <w:tcW w:w="204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34 586</w:t>
            </w:r>
          </w:p>
        </w:tc>
        <w:tc>
          <w:tcPr>
            <w:tcW w:w="16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72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1960" w:type="dxa"/>
            <w:gridSpan w:val="3"/>
            <w:tcBorders>
              <w:bottom w:val="single" w:sz="8" w:space="0" w:color="auto"/>
            </w:tcBorders>
            <w:vAlign w:val="bottom"/>
          </w:tcPr>
          <w:p w:rsidR="00B37811" w:rsidRDefault="00B37811">
            <w:pPr>
              <w:rPr>
                <w:sz w:val="18"/>
                <w:szCs w:val="18"/>
              </w:rPr>
            </w:pPr>
          </w:p>
        </w:tc>
        <w:tc>
          <w:tcPr>
            <w:tcW w:w="860" w:type="dxa"/>
            <w:tcBorders>
              <w:bottom w:val="single" w:sz="8" w:space="0" w:color="auto"/>
            </w:tcBorders>
            <w:vAlign w:val="bottom"/>
          </w:tcPr>
          <w:p w:rsidR="00B37811" w:rsidRDefault="00B37811">
            <w:pPr>
              <w:rPr>
                <w:sz w:val="18"/>
                <w:szCs w:val="18"/>
              </w:rPr>
            </w:pPr>
          </w:p>
        </w:tc>
        <w:tc>
          <w:tcPr>
            <w:tcW w:w="740" w:type="dxa"/>
            <w:tcBorders>
              <w:bottom w:val="single" w:sz="8" w:space="0" w:color="auto"/>
            </w:tcBorders>
            <w:vAlign w:val="bottom"/>
          </w:tcPr>
          <w:p w:rsidR="00B37811" w:rsidRDefault="00B37811">
            <w:pPr>
              <w:rPr>
                <w:sz w:val="18"/>
                <w:szCs w:val="18"/>
              </w:rPr>
            </w:pPr>
          </w:p>
        </w:tc>
        <w:tc>
          <w:tcPr>
            <w:tcW w:w="1200" w:type="dxa"/>
            <w:tcBorders>
              <w:bottom w:val="single" w:sz="8" w:space="0" w:color="auto"/>
            </w:tcBorders>
            <w:vAlign w:val="bottom"/>
          </w:tcPr>
          <w:p w:rsidR="00B37811" w:rsidRDefault="00B37811">
            <w:pPr>
              <w:rPr>
                <w:sz w:val="18"/>
                <w:szCs w:val="18"/>
              </w:rPr>
            </w:pPr>
          </w:p>
        </w:tc>
        <w:tc>
          <w:tcPr>
            <w:tcW w:w="320" w:type="dxa"/>
            <w:tcBorders>
              <w:bottom w:val="single" w:sz="8" w:space="0" w:color="auto"/>
              <w:right w:val="single" w:sz="8" w:space="0" w:color="auto"/>
            </w:tcBorders>
            <w:vAlign w:val="bottom"/>
          </w:tcPr>
          <w:p w:rsidR="00B37811" w:rsidRDefault="00B37811">
            <w:pPr>
              <w:rPr>
                <w:sz w:val="18"/>
                <w:szCs w:val="18"/>
              </w:rPr>
            </w:pPr>
          </w:p>
        </w:tc>
        <w:tc>
          <w:tcPr>
            <w:tcW w:w="2000" w:type="dxa"/>
            <w:tcBorders>
              <w:bottom w:val="single" w:sz="8" w:space="0" w:color="auto"/>
              <w:right w:val="single" w:sz="8" w:space="0" w:color="auto"/>
            </w:tcBorders>
            <w:vAlign w:val="bottom"/>
          </w:tcPr>
          <w:p w:rsidR="00B37811" w:rsidRDefault="00B37811">
            <w:pPr>
              <w:rPr>
                <w:sz w:val="18"/>
                <w:szCs w:val="18"/>
              </w:rPr>
            </w:pPr>
          </w:p>
        </w:tc>
        <w:tc>
          <w:tcPr>
            <w:tcW w:w="2040" w:type="dxa"/>
            <w:tcBorders>
              <w:bottom w:val="single" w:sz="8" w:space="0" w:color="auto"/>
              <w:right w:val="single" w:sz="8" w:space="0" w:color="auto"/>
            </w:tcBorders>
            <w:vAlign w:val="bottom"/>
          </w:tcPr>
          <w:p w:rsidR="00B37811" w:rsidRDefault="00B37811">
            <w:pPr>
              <w:rPr>
                <w:sz w:val="18"/>
                <w:szCs w:val="18"/>
              </w:rPr>
            </w:pPr>
          </w:p>
        </w:tc>
        <w:tc>
          <w:tcPr>
            <w:tcW w:w="16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8"/>
        </w:trPr>
        <w:tc>
          <w:tcPr>
            <w:tcW w:w="72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7</w:t>
            </w:r>
          </w:p>
        </w:tc>
        <w:tc>
          <w:tcPr>
            <w:tcW w:w="1960" w:type="dxa"/>
            <w:gridSpan w:val="3"/>
            <w:vAlign w:val="bottom"/>
          </w:tcPr>
          <w:p w:rsidR="00B37811" w:rsidRDefault="00D515AA">
            <w:pPr>
              <w:spacing w:line="258" w:lineRule="exact"/>
              <w:ind w:left="100"/>
              <w:rPr>
                <w:sz w:val="20"/>
                <w:szCs w:val="20"/>
              </w:rPr>
            </w:pPr>
            <w:r>
              <w:rPr>
                <w:rFonts w:eastAsia="Times New Roman"/>
                <w:sz w:val="24"/>
                <w:szCs w:val="24"/>
              </w:rPr>
              <w:t>Інші матеріали</w:t>
            </w:r>
          </w:p>
        </w:tc>
        <w:tc>
          <w:tcPr>
            <w:tcW w:w="860" w:type="dxa"/>
            <w:vAlign w:val="bottom"/>
          </w:tcPr>
          <w:p w:rsidR="00B37811" w:rsidRDefault="00B37811"/>
        </w:tc>
        <w:tc>
          <w:tcPr>
            <w:tcW w:w="740" w:type="dxa"/>
            <w:vAlign w:val="bottom"/>
          </w:tcPr>
          <w:p w:rsidR="00B37811" w:rsidRDefault="00B37811"/>
        </w:tc>
        <w:tc>
          <w:tcPr>
            <w:tcW w:w="1200" w:type="dxa"/>
            <w:vAlign w:val="bottom"/>
          </w:tcPr>
          <w:p w:rsidR="00B37811" w:rsidRDefault="00B37811"/>
        </w:tc>
        <w:tc>
          <w:tcPr>
            <w:tcW w:w="320" w:type="dxa"/>
            <w:tcBorders>
              <w:right w:val="single" w:sz="8" w:space="0" w:color="auto"/>
            </w:tcBorders>
            <w:vAlign w:val="bottom"/>
          </w:tcPr>
          <w:p w:rsidR="00B37811" w:rsidRDefault="00B37811"/>
        </w:tc>
        <w:tc>
          <w:tcPr>
            <w:tcW w:w="200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8 730</w:t>
            </w:r>
          </w:p>
        </w:tc>
        <w:tc>
          <w:tcPr>
            <w:tcW w:w="204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6 678</w:t>
            </w:r>
          </w:p>
        </w:tc>
        <w:tc>
          <w:tcPr>
            <w:tcW w:w="160" w:type="dxa"/>
            <w:vAlign w:val="bottom"/>
          </w:tcPr>
          <w:p w:rsidR="00B37811" w:rsidRDefault="00B37811"/>
        </w:tc>
        <w:tc>
          <w:tcPr>
            <w:tcW w:w="0" w:type="dxa"/>
            <w:vAlign w:val="bottom"/>
          </w:tcPr>
          <w:p w:rsidR="00B37811" w:rsidRDefault="00B37811">
            <w:pPr>
              <w:rPr>
                <w:sz w:val="1"/>
                <w:szCs w:val="1"/>
              </w:rPr>
            </w:pPr>
          </w:p>
        </w:tc>
      </w:tr>
      <w:tr w:rsidR="00B37811">
        <w:trPr>
          <w:trHeight w:val="209"/>
        </w:trPr>
        <w:tc>
          <w:tcPr>
            <w:tcW w:w="72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2820" w:type="dxa"/>
            <w:gridSpan w:val="4"/>
            <w:tcBorders>
              <w:bottom w:val="single" w:sz="8" w:space="0" w:color="auto"/>
            </w:tcBorders>
            <w:vAlign w:val="bottom"/>
          </w:tcPr>
          <w:p w:rsidR="00B37811" w:rsidRDefault="00B37811">
            <w:pPr>
              <w:rPr>
                <w:sz w:val="18"/>
                <w:szCs w:val="18"/>
              </w:rPr>
            </w:pPr>
          </w:p>
        </w:tc>
        <w:tc>
          <w:tcPr>
            <w:tcW w:w="740" w:type="dxa"/>
            <w:tcBorders>
              <w:bottom w:val="single" w:sz="8" w:space="0" w:color="auto"/>
            </w:tcBorders>
            <w:vAlign w:val="bottom"/>
          </w:tcPr>
          <w:p w:rsidR="00B37811" w:rsidRDefault="00B37811">
            <w:pPr>
              <w:rPr>
                <w:sz w:val="18"/>
                <w:szCs w:val="18"/>
              </w:rPr>
            </w:pPr>
          </w:p>
        </w:tc>
        <w:tc>
          <w:tcPr>
            <w:tcW w:w="1200" w:type="dxa"/>
            <w:tcBorders>
              <w:bottom w:val="single" w:sz="8" w:space="0" w:color="auto"/>
            </w:tcBorders>
            <w:vAlign w:val="bottom"/>
          </w:tcPr>
          <w:p w:rsidR="00B37811" w:rsidRDefault="00B37811">
            <w:pPr>
              <w:rPr>
                <w:sz w:val="18"/>
                <w:szCs w:val="18"/>
              </w:rPr>
            </w:pPr>
          </w:p>
        </w:tc>
        <w:tc>
          <w:tcPr>
            <w:tcW w:w="320" w:type="dxa"/>
            <w:tcBorders>
              <w:bottom w:val="single" w:sz="8" w:space="0" w:color="auto"/>
              <w:right w:val="single" w:sz="8" w:space="0" w:color="auto"/>
            </w:tcBorders>
            <w:vAlign w:val="bottom"/>
          </w:tcPr>
          <w:p w:rsidR="00B37811" w:rsidRDefault="00B37811">
            <w:pPr>
              <w:rPr>
                <w:sz w:val="18"/>
                <w:szCs w:val="18"/>
              </w:rPr>
            </w:pPr>
          </w:p>
        </w:tc>
        <w:tc>
          <w:tcPr>
            <w:tcW w:w="2000" w:type="dxa"/>
            <w:tcBorders>
              <w:bottom w:val="single" w:sz="8" w:space="0" w:color="auto"/>
              <w:right w:val="single" w:sz="8" w:space="0" w:color="auto"/>
            </w:tcBorders>
            <w:vAlign w:val="bottom"/>
          </w:tcPr>
          <w:p w:rsidR="00B37811" w:rsidRDefault="00B37811">
            <w:pPr>
              <w:rPr>
                <w:sz w:val="18"/>
                <w:szCs w:val="18"/>
              </w:rPr>
            </w:pPr>
          </w:p>
        </w:tc>
        <w:tc>
          <w:tcPr>
            <w:tcW w:w="2040" w:type="dxa"/>
            <w:tcBorders>
              <w:bottom w:val="single" w:sz="8" w:space="0" w:color="auto"/>
              <w:right w:val="single" w:sz="8" w:space="0" w:color="auto"/>
            </w:tcBorders>
            <w:vAlign w:val="bottom"/>
          </w:tcPr>
          <w:p w:rsidR="00B37811" w:rsidRDefault="00B37811">
            <w:pPr>
              <w:rPr>
                <w:sz w:val="18"/>
                <w:szCs w:val="18"/>
              </w:rPr>
            </w:pPr>
          </w:p>
        </w:tc>
        <w:tc>
          <w:tcPr>
            <w:tcW w:w="16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8"/>
        </w:trPr>
        <w:tc>
          <w:tcPr>
            <w:tcW w:w="72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10</w:t>
            </w:r>
          </w:p>
        </w:tc>
        <w:tc>
          <w:tcPr>
            <w:tcW w:w="2820" w:type="dxa"/>
            <w:gridSpan w:val="4"/>
            <w:vAlign w:val="bottom"/>
          </w:tcPr>
          <w:p w:rsidR="00B37811" w:rsidRDefault="00D515AA">
            <w:pPr>
              <w:spacing w:line="258" w:lineRule="exact"/>
              <w:ind w:left="100"/>
              <w:rPr>
                <w:sz w:val="20"/>
                <w:szCs w:val="20"/>
              </w:rPr>
            </w:pPr>
            <w:r>
              <w:rPr>
                <w:rFonts w:eastAsia="Times New Roman"/>
                <w:sz w:val="24"/>
                <w:szCs w:val="24"/>
              </w:rPr>
              <w:t>Придбання інших послуг</w:t>
            </w:r>
          </w:p>
        </w:tc>
        <w:tc>
          <w:tcPr>
            <w:tcW w:w="740" w:type="dxa"/>
            <w:vAlign w:val="bottom"/>
          </w:tcPr>
          <w:p w:rsidR="00B37811" w:rsidRDefault="00B37811"/>
        </w:tc>
        <w:tc>
          <w:tcPr>
            <w:tcW w:w="1200" w:type="dxa"/>
            <w:vAlign w:val="bottom"/>
          </w:tcPr>
          <w:p w:rsidR="00B37811" w:rsidRDefault="00B37811"/>
        </w:tc>
        <w:tc>
          <w:tcPr>
            <w:tcW w:w="320" w:type="dxa"/>
            <w:tcBorders>
              <w:right w:val="single" w:sz="8" w:space="0" w:color="auto"/>
            </w:tcBorders>
            <w:vAlign w:val="bottom"/>
          </w:tcPr>
          <w:p w:rsidR="00B37811" w:rsidRDefault="00B37811"/>
        </w:tc>
        <w:tc>
          <w:tcPr>
            <w:tcW w:w="200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68 853</w:t>
            </w:r>
          </w:p>
        </w:tc>
        <w:tc>
          <w:tcPr>
            <w:tcW w:w="204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28252</w:t>
            </w:r>
          </w:p>
        </w:tc>
        <w:tc>
          <w:tcPr>
            <w:tcW w:w="16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72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4760" w:type="dxa"/>
            <w:gridSpan w:val="6"/>
            <w:tcBorders>
              <w:bottom w:val="single" w:sz="8" w:space="0" w:color="auto"/>
            </w:tcBorders>
            <w:vAlign w:val="bottom"/>
          </w:tcPr>
          <w:p w:rsidR="00B37811" w:rsidRDefault="00B37811">
            <w:pPr>
              <w:rPr>
                <w:sz w:val="17"/>
                <w:szCs w:val="17"/>
              </w:rPr>
            </w:pPr>
          </w:p>
        </w:tc>
        <w:tc>
          <w:tcPr>
            <w:tcW w:w="320" w:type="dxa"/>
            <w:tcBorders>
              <w:bottom w:val="single" w:sz="8" w:space="0" w:color="auto"/>
              <w:right w:val="single" w:sz="8" w:space="0" w:color="auto"/>
            </w:tcBorders>
            <w:vAlign w:val="bottom"/>
          </w:tcPr>
          <w:p w:rsidR="00B37811" w:rsidRDefault="00B37811">
            <w:pPr>
              <w:rPr>
                <w:sz w:val="17"/>
                <w:szCs w:val="17"/>
              </w:rPr>
            </w:pPr>
          </w:p>
        </w:tc>
        <w:tc>
          <w:tcPr>
            <w:tcW w:w="2000" w:type="dxa"/>
            <w:tcBorders>
              <w:bottom w:val="single" w:sz="8" w:space="0" w:color="auto"/>
              <w:right w:val="single" w:sz="8" w:space="0" w:color="auto"/>
            </w:tcBorders>
            <w:vAlign w:val="bottom"/>
          </w:tcPr>
          <w:p w:rsidR="00B37811" w:rsidRDefault="00B37811">
            <w:pPr>
              <w:rPr>
                <w:sz w:val="17"/>
                <w:szCs w:val="17"/>
              </w:rPr>
            </w:pPr>
          </w:p>
        </w:tc>
        <w:tc>
          <w:tcPr>
            <w:tcW w:w="2040" w:type="dxa"/>
            <w:tcBorders>
              <w:bottom w:val="single" w:sz="8" w:space="0" w:color="auto"/>
              <w:right w:val="single" w:sz="8" w:space="0" w:color="auto"/>
            </w:tcBorders>
            <w:vAlign w:val="bottom"/>
          </w:tcPr>
          <w:p w:rsidR="00B37811" w:rsidRDefault="00B37811">
            <w:pPr>
              <w:rPr>
                <w:sz w:val="17"/>
                <w:szCs w:val="17"/>
              </w:rPr>
            </w:pPr>
          </w:p>
        </w:tc>
        <w:tc>
          <w:tcPr>
            <w:tcW w:w="16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72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11</w:t>
            </w:r>
          </w:p>
        </w:tc>
        <w:tc>
          <w:tcPr>
            <w:tcW w:w="4760" w:type="dxa"/>
            <w:gridSpan w:val="6"/>
            <w:vAlign w:val="bottom"/>
          </w:tcPr>
          <w:p w:rsidR="00B37811" w:rsidRDefault="00D515AA">
            <w:pPr>
              <w:spacing w:line="258" w:lineRule="exact"/>
              <w:ind w:left="100"/>
              <w:rPr>
                <w:sz w:val="20"/>
                <w:szCs w:val="20"/>
              </w:rPr>
            </w:pPr>
            <w:r>
              <w:rPr>
                <w:rFonts w:eastAsia="Times New Roman"/>
                <w:sz w:val="24"/>
                <w:szCs w:val="24"/>
              </w:rPr>
              <w:t>Податки, мито, екологічний податок</w:t>
            </w:r>
          </w:p>
        </w:tc>
        <w:tc>
          <w:tcPr>
            <w:tcW w:w="320" w:type="dxa"/>
            <w:tcBorders>
              <w:right w:val="single" w:sz="8" w:space="0" w:color="auto"/>
            </w:tcBorders>
            <w:vAlign w:val="bottom"/>
          </w:tcPr>
          <w:p w:rsidR="00B37811" w:rsidRDefault="00B37811"/>
        </w:tc>
        <w:tc>
          <w:tcPr>
            <w:tcW w:w="200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52 837</w:t>
            </w:r>
          </w:p>
        </w:tc>
        <w:tc>
          <w:tcPr>
            <w:tcW w:w="204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50 161</w:t>
            </w:r>
          </w:p>
        </w:tc>
        <w:tc>
          <w:tcPr>
            <w:tcW w:w="160" w:type="dxa"/>
            <w:vAlign w:val="bottom"/>
          </w:tcPr>
          <w:p w:rsidR="00B37811" w:rsidRDefault="00B37811"/>
        </w:tc>
        <w:tc>
          <w:tcPr>
            <w:tcW w:w="0" w:type="dxa"/>
            <w:vAlign w:val="bottom"/>
          </w:tcPr>
          <w:p w:rsidR="00B37811" w:rsidRDefault="00B37811">
            <w:pPr>
              <w:rPr>
                <w:sz w:val="1"/>
                <w:szCs w:val="1"/>
              </w:rPr>
            </w:pPr>
          </w:p>
        </w:tc>
      </w:tr>
      <w:tr w:rsidR="00B37811">
        <w:trPr>
          <w:trHeight w:val="209"/>
        </w:trPr>
        <w:tc>
          <w:tcPr>
            <w:tcW w:w="72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3560" w:type="dxa"/>
            <w:gridSpan w:val="5"/>
            <w:tcBorders>
              <w:bottom w:val="single" w:sz="8" w:space="0" w:color="auto"/>
            </w:tcBorders>
            <w:vAlign w:val="bottom"/>
          </w:tcPr>
          <w:p w:rsidR="00B37811" w:rsidRDefault="00B37811">
            <w:pPr>
              <w:rPr>
                <w:sz w:val="18"/>
                <w:szCs w:val="18"/>
              </w:rPr>
            </w:pPr>
          </w:p>
        </w:tc>
        <w:tc>
          <w:tcPr>
            <w:tcW w:w="1200" w:type="dxa"/>
            <w:tcBorders>
              <w:bottom w:val="single" w:sz="8" w:space="0" w:color="auto"/>
            </w:tcBorders>
            <w:vAlign w:val="bottom"/>
          </w:tcPr>
          <w:p w:rsidR="00B37811" w:rsidRDefault="00B37811">
            <w:pPr>
              <w:rPr>
                <w:sz w:val="18"/>
                <w:szCs w:val="18"/>
              </w:rPr>
            </w:pPr>
          </w:p>
        </w:tc>
        <w:tc>
          <w:tcPr>
            <w:tcW w:w="320" w:type="dxa"/>
            <w:tcBorders>
              <w:bottom w:val="single" w:sz="8" w:space="0" w:color="auto"/>
              <w:right w:val="single" w:sz="8" w:space="0" w:color="auto"/>
            </w:tcBorders>
            <w:vAlign w:val="bottom"/>
          </w:tcPr>
          <w:p w:rsidR="00B37811" w:rsidRDefault="00B37811">
            <w:pPr>
              <w:rPr>
                <w:sz w:val="18"/>
                <w:szCs w:val="18"/>
              </w:rPr>
            </w:pPr>
          </w:p>
        </w:tc>
        <w:tc>
          <w:tcPr>
            <w:tcW w:w="2000" w:type="dxa"/>
            <w:tcBorders>
              <w:bottom w:val="single" w:sz="8" w:space="0" w:color="auto"/>
              <w:right w:val="single" w:sz="8" w:space="0" w:color="auto"/>
            </w:tcBorders>
            <w:vAlign w:val="bottom"/>
          </w:tcPr>
          <w:p w:rsidR="00B37811" w:rsidRDefault="00B37811">
            <w:pPr>
              <w:rPr>
                <w:sz w:val="18"/>
                <w:szCs w:val="18"/>
              </w:rPr>
            </w:pPr>
          </w:p>
        </w:tc>
        <w:tc>
          <w:tcPr>
            <w:tcW w:w="2040" w:type="dxa"/>
            <w:tcBorders>
              <w:bottom w:val="single" w:sz="8" w:space="0" w:color="auto"/>
              <w:right w:val="single" w:sz="8" w:space="0" w:color="auto"/>
            </w:tcBorders>
            <w:vAlign w:val="bottom"/>
          </w:tcPr>
          <w:p w:rsidR="00B37811" w:rsidRDefault="00B37811">
            <w:pPr>
              <w:rPr>
                <w:sz w:val="18"/>
                <w:szCs w:val="18"/>
              </w:rPr>
            </w:pPr>
          </w:p>
        </w:tc>
        <w:tc>
          <w:tcPr>
            <w:tcW w:w="16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8"/>
        </w:trPr>
        <w:tc>
          <w:tcPr>
            <w:tcW w:w="72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12</w:t>
            </w:r>
          </w:p>
        </w:tc>
        <w:tc>
          <w:tcPr>
            <w:tcW w:w="3560" w:type="dxa"/>
            <w:gridSpan w:val="5"/>
            <w:vAlign w:val="bottom"/>
          </w:tcPr>
          <w:p w:rsidR="00B37811" w:rsidRDefault="00D515AA">
            <w:pPr>
              <w:spacing w:line="258" w:lineRule="exact"/>
              <w:ind w:left="100"/>
              <w:rPr>
                <w:sz w:val="20"/>
                <w:szCs w:val="20"/>
              </w:rPr>
            </w:pPr>
            <w:r>
              <w:rPr>
                <w:rFonts w:eastAsia="Times New Roman"/>
                <w:sz w:val="24"/>
                <w:szCs w:val="24"/>
              </w:rPr>
              <w:t>Ремонт і техобслуговування</w:t>
            </w:r>
          </w:p>
        </w:tc>
        <w:tc>
          <w:tcPr>
            <w:tcW w:w="1200" w:type="dxa"/>
            <w:vAlign w:val="bottom"/>
          </w:tcPr>
          <w:p w:rsidR="00B37811" w:rsidRDefault="00B37811"/>
        </w:tc>
        <w:tc>
          <w:tcPr>
            <w:tcW w:w="320" w:type="dxa"/>
            <w:tcBorders>
              <w:right w:val="single" w:sz="8" w:space="0" w:color="auto"/>
            </w:tcBorders>
            <w:vAlign w:val="bottom"/>
          </w:tcPr>
          <w:p w:rsidR="00B37811" w:rsidRDefault="00B37811"/>
        </w:tc>
        <w:tc>
          <w:tcPr>
            <w:tcW w:w="200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14 688</w:t>
            </w:r>
          </w:p>
        </w:tc>
        <w:tc>
          <w:tcPr>
            <w:tcW w:w="204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20 304</w:t>
            </w:r>
          </w:p>
        </w:tc>
        <w:tc>
          <w:tcPr>
            <w:tcW w:w="16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72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4760" w:type="dxa"/>
            <w:gridSpan w:val="6"/>
            <w:tcBorders>
              <w:bottom w:val="single" w:sz="8" w:space="0" w:color="auto"/>
            </w:tcBorders>
            <w:vAlign w:val="bottom"/>
          </w:tcPr>
          <w:p w:rsidR="00B37811" w:rsidRDefault="00B37811">
            <w:pPr>
              <w:rPr>
                <w:sz w:val="17"/>
                <w:szCs w:val="17"/>
              </w:rPr>
            </w:pPr>
          </w:p>
        </w:tc>
        <w:tc>
          <w:tcPr>
            <w:tcW w:w="320" w:type="dxa"/>
            <w:tcBorders>
              <w:bottom w:val="single" w:sz="8" w:space="0" w:color="auto"/>
              <w:right w:val="single" w:sz="8" w:space="0" w:color="auto"/>
            </w:tcBorders>
            <w:vAlign w:val="bottom"/>
          </w:tcPr>
          <w:p w:rsidR="00B37811" w:rsidRDefault="00B37811">
            <w:pPr>
              <w:rPr>
                <w:sz w:val="17"/>
                <w:szCs w:val="17"/>
              </w:rPr>
            </w:pPr>
          </w:p>
        </w:tc>
        <w:tc>
          <w:tcPr>
            <w:tcW w:w="2000" w:type="dxa"/>
            <w:tcBorders>
              <w:bottom w:val="single" w:sz="8" w:space="0" w:color="auto"/>
              <w:right w:val="single" w:sz="8" w:space="0" w:color="auto"/>
            </w:tcBorders>
            <w:vAlign w:val="bottom"/>
          </w:tcPr>
          <w:p w:rsidR="00B37811" w:rsidRDefault="00B37811">
            <w:pPr>
              <w:rPr>
                <w:sz w:val="17"/>
                <w:szCs w:val="17"/>
              </w:rPr>
            </w:pPr>
          </w:p>
        </w:tc>
        <w:tc>
          <w:tcPr>
            <w:tcW w:w="2040" w:type="dxa"/>
            <w:tcBorders>
              <w:bottom w:val="single" w:sz="8" w:space="0" w:color="auto"/>
              <w:right w:val="single" w:sz="8" w:space="0" w:color="auto"/>
            </w:tcBorders>
            <w:vAlign w:val="bottom"/>
          </w:tcPr>
          <w:p w:rsidR="00B37811" w:rsidRDefault="00B37811">
            <w:pPr>
              <w:rPr>
                <w:sz w:val="17"/>
                <w:szCs w:val="17"/>
              </w:rPr>
            </w:pPr>
          </w:p>
        </w:tc>
        <w:tc>
          <w:tcPr>
            <w:tcW w:w="16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72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13</w:t>
            </w:r>
          </w:p>
        </w:tc>
        <w:tc>
          <w:tcPr>
            <w:tcW w:w="4760" w:type="dxa"/>
            <w:gridSpan w:val="6"/>
            <w:vAlign w:val="bottom"/>
          </w:tcPr>
          <w:p w:rsidR="00B37811" w:rsidRDefault="00D515AA">
            <w:pPr>
              <w:spacing w:line="258" w:lineRule="exact"/>
              <w:ind w:left="100"/>
              <w:rPr>
                <w:sz w:val="20"/>
                <w:szCs w:val="20"/>
              </w:rPr>
            </w:pPr>
            <w:r>
              <w:rPr>
                <w:rFonts w:eastAsia="Times New Roman"/>
                <w:sz w:val="24"/>
                <w:szCs w:val="24"/>
              </w:rPr>
              <w:t>Страхування фінансових ризиків і майна</w:t>
            </w:r>
          </w:p>
        </w:tc>
        <w:tc>
          <w:tcPr>
            <w:tcW w:w="320" w:type="dxa"/>
            <w:tcBorders>
              <w:right w:val="single" w:sz="8" w:space="0" w:color="auto"/>
            </w:tcBorders>
            <w:vAlign w:val="bottom"/>
          </w:tcPr>
          <w:p w:rsidR="00B37811" w:rsidRDefault="00B37811"/>
        </w:tc>
        <w:tc>
          <w:tcPr>
            <w:tcW w:w="200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122</w:t>
            </w:r>
          </w:p>
        </w:tc>
        <w:tc>
          <w:tcPr>
            <w:tcW w:w="204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91</w:t>
            </w:r>
          </w:p>
        </w:tc>
        <w:tc>
          <w:tcPr>
            <w:tcW w:w="160" w:type="dxa"/>
            <w:vAlign w:val="bottom"/>
          </w:tcPr>
          <w:p w:rsidR="00B37811" w:rsidRDefault="00B37811"/>
        </w:tc>
        <w:tc>
          <w:tcPr>
            <w:tcW w:w="0" w:type="dxa"/>
            <w:vAlign w:val="bottom"/>
          </w:tcPr>
          <w:p w:rsidR="00B37811" w:rsidRDefault="00B37811">
            <w:pPr>
              <w:rPr>
                <w:sz w:val="1"/>
                <w:szCs w:val="1"/>
              </w:rPr>
            </w:pPr>
          </w:p>
        </w:tc>
      </w:tr>
      <w:tr w:rsidR="00B37811">
        <w:trPr>
          <w:trHeight w:val="209"/>
        </w:trPr>
        <w:tc>
          <w:tcPr>
            <w:tcW w:w="72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1160" w:type="dxa"/>
            <w:tcBorders>
              <w:bottom w:val="single" w:sz="8" w:space="0" w:color="auto"/>
            </w:tcBorders>
            <w:vAlign w:val="bottom"/>
          </w:tcPr>
          <w:p w:rsidR="00B37811" w:rsidRDefault="00B37811">
            <w:pPr>
              <w:rPr>
                <w:sz w:val="18"/>
                <w:szCs w:val="18"/>
              </w:rPr>
            </w:pPr>
          </w:p>
        </w:tc>
        <w:tc>
          <w:tcPr>
            <w:tcW w:w="2400" w:type="dxa"/>
            <w:gridSpan w:val="4"/>
            <w:tcBorders>
              <w:bottom w:val="single" w:sz="8" w:space="0" w:color="auto"/>
            </w:tcBorders>
            <w:vAlign w:val="bottom"/>
          </w:tcPr>
          <w:p w:rsidR="00B37811" w:rsidRDefault="00B37811">
            <w:pPr>
              <w:rPr>
                <w:sz w:val="18"/>
                <w:szCs w:val="18"/>
              </w:rPr>
            </w:pPr>
          </w:p>
        </w:tc>
        <w:tc>
          <w:tcPr>
            <w:tcW w:w="1200" w:type="dxa"/>
            <w:tcBorders>
              <w:bottom w:val="single" w:sz="8" w:space="0" w:color="auto"/>
            </w:tcBorders>
            <w:vAlign w:val="bottom"/>
          </w:tcPr>
          <w:p w:rsidR="00B37811" w:rsidRDefault="00B37811">
            <w:pPr>
              <w:rPr>
                <w:sz w:val="18"/>
                <w:szCs w:val="18"/>
              </w:rPr>
            </w:pPr>
          </w:p>
        </w:tc>
        <w:tc>
          <w:tcPr>
            <w:tcW w:w="320" w:type="dxa"/>
            <w:tcBorders>
              <w:bottom w:val="single" w:sz="8" w:space="0" w:color="auto"/>
              <w:right w:val="single" w:sz="8" w:space="0" w:color="auto"/>
            </w:tcBorders>
            <w:vAlign w:val="bottom"/>
          </w:tcPr>
          <w:p w:rsidR="00B37811" w:rsidRDefault="00B37811">
            <w:pPr>
              <w:rPr>
                <w:sz w:val="18"/>
                <w:szCs w:val="18"/>
              </w:rPr>
            </w:pPr>
          </w:p>
        </w:tc>
        <w:tc>
          <w:tcPr>
            <w:tcW w:w="2000" w:type="dxa"/>
            <w:tcBorders>
              <w:bottom w:val="single" w:sz="8" w:space="0" w:color="auto"/>
              <w:right w:val="single" w:sz="8" w:space="0" w:color="auto"/>
            </w:tcBorders>
            <w:vAlign w:val="bottom"/>
          </w:tcPr>
          <w:p w:rsidR="00B37811" w:rsidRDefault="00B37811">
            <w:pPr>
              <w:rPr>
                <w:sz w:val="18"/>
                <w:szCs w:val="18"/>
              </w:rPr>
            </w:pPr>
          </w:p>
        </w:tc>
        <w:tc>
          <w:tcPr>
            <w:tcW w:w="2040" w:type="dxa"/>
            <w:tcBorders>
              <w:bottom w:val="single" w:sz="8" w:space="0" w:color="auto"/>
              <w:right w:val="single" w:sz="8" w:space="0" w:color="auto"/>
            </w:tcBorders>
            <w:vAlign w:val="bottom"/>
          </w:tcPr>
          <w:p w:rsidR="00B37811" w:rsidRDefault="00B37811">
            <w:pPr>
              <w:rPr>
                <w:sz w:val="18"/>
                <w:szCs w:val="18"/>
              </w:rPr>
            </w:pPr>
          </w:p>
        </w:tc>
        <w:tc>
          <w:tcPr>
            <w:tcW w:w="16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6"/>
        </w:trPr>
        <w:tc>
          <w:tcPr>
            <w:tcW w:w="72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w w:val="99"/>
                <w:sz w:val="24"/>
                <w:szCs w:val="24"/>
              </w:rPr>
              <w:t>14</w:t>
            </w:r>
          </w:p>
        </w:tc>
        <w:tc>
          <w:tcPr>
            <w:tcW w:w="1160" w:type="dxa"/>
            <w:vAlign w:val="bottom"/>
          </w:tcPr>
          <w:p w:rsidR="00B37811" w:rsidRDefault="00D515AA">
            <w:pPr>
              <w:spacing w:line="256" w:lineRule="exact"/>
              <w:ind w:left="100"/>
              <w:rPr>
                <w:sz w:val="20"/>
                <w:szCs w:val="20"/>
              </w:rPr>
            </w:pPr>
            <w:r>
              <w:rPr>
                <w:rFonts w:eastAsia="Times New Roman"/>
                <w:sz w:val="24"/>
                <w:szCs w:val="24"/>
              </w:rPr>
              <w:t>Зміна   в</w:t>
            </w:r>
          </w:p>
        </w:tc>
        <w:tc>
          <w:tcPr>
            <w:tcW w:w="2400" w:type="dxa"/>
            <w:gridSpan w:val="4"/>
            <w:vAlign w:val="bottom"/>
          </w:tcPr>
          <w:p w:rsidR="00B37811" w:rsidRDefault="00D515AA">
            <w:pPr>
              <w:spacing w:line="256" w:lineRule="exact"/>
              <w:ind w:left="180"/>
              <w:rPr>
                <w:sz w:val="20"/>
                <w:szCs w:val="20"/>
              </w:rPr>
            </w:pPr>
            <w:r>
              <w:rPr>
                <w:rFonts w:eastAsia="Times New Roman"/>
                <w:sz w:val="24"/>
                <w:szCs w:val="24"/>
              </w:rPr>
              <w:t>залишках   готової</w:t>
            </w:r>
          </w:p>
        </w:tc>
        <w:tc>
          <w:tcPr>
            <w:tcW w:w="1200" w:type="dxa"/>
            <w:vAlign w:val="bottom"/>
          </w:tcPr>
          <w:p w:rsidR="00B37811" w:rsidRDefault="00D515AA">
            <w:pPr>
              <w:spacing w:line="256" w:lineRule="exact"/>
              <w:ind w:left="60"/>
              <w:rPr>
                <w:sz w:val="20"/>
                <w:szCs w:val="20"/>
              </w:rPr>
            </w:pPr>
            <w:r>
              <w:rPr>
                <w:rFonts w:eastAsia="Times New Roman"/>
                <w:sz w:val="24"/>
                <w:szCs w:val="24"/>
              </w:rPr>
              <w:t>продукції</w:t>
            </w:r>
          </w:p>
        </w:tc>
        <w:tc>
          <w:tcPr>
            <w:tcW w:w="320" w:type="dxa"/>
            <w:tcBorders>
              <w:right w:val="single" w:sz="8" w:space="0" w:color="auto"/>
            </w:tcBorders>
            <w:vAlign w:val="bottom"/>
          </w:tcPr>
          <w:p w:rsidR="00B37811" w:rsidRDefault="00D515AA">
            <w:pPr>
              <w:spacing w:line="256" w:lineRule="exact"/>
              <w:jc w:val="right"/>
              <w:rPr>
                <w:sz w:val="20"/>
                <w:szCs w:val="20"/>
              </w:rPr>
            </w:pPr>
            <w:r>
              <w:rPr>
                <w:rFonts w:eastAsia="Times New Roman"/>
                <w:sz w:val="24"/>
                <w:szCs w:val="24"/>
              </w:rPr>
              <w:t>і</w:t>
            </w:r>
          </w:p>
        </w:tc>
        <w:tc>
          <w:tcPr>
            <w:tcW w:w="200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11 237</w:t>
            </w:r>
          </w:p>
        </w:tc>
        <w:tc>
          <w:tcPr>
            <w:tcW w:w="2040" w:type="dxa"/>
            <w:vMerge w:val="restart"/>
            <w:tcBorders>
              <w:right w:val="single" w:sz="8" w:space="0" w:color="auto"/>
            </w:tcBorders>
            <w:vAlign w:val="bottom"/>
          </w:tcPr>
          <w:p w:rsidR="00B37811" w:rsidRDefault="00D515AA">
            <w:pPr>
              <w:jc w:val="center"/>
              <w:rPr>
                <w:sz w:val="20"/>
                <w:szCs w:val="20"/>
              </w:rPr>
            </w:pPr>
            <w:r>
              <w:rPr>
                <w:rFonts w:eastAsia="Times New Roman"/>
                <w:w w:val="97"/>
                <w:sz w:val="24"/>
                <w:szCs w:val="24"/>
              </w:rPr>
              <w:t>-37 137</w:t>
            </w:r>
          </w:p>
        </w:tc>
        <w:tc>
          <w:tcPr>
            <w:tcW w:w="160" w:type="dxa"/>
            <w:vAlign w:val="bottom"/>
          </w:tcPr>
          <w:p w:rsidR="00B37811" w:rsidRDefault="00B37811"/>
        </w:tc>
        <w:tc>
          <w:tcPr>
            <w:tcW w:w="0" w:type="dxa"/>
            <w:vAlign w:val="bottom"/>
          </w:tcPr>
          <w:p w:rsidR="00B37811" w:rsidRDefault="00B37811">
            <w:pPr>
              <w:rPr>
                <w:sz w:val="1"/>
                <w:szCs w:val="1"/>
              </w:rPr>
            </w:pPr>
          </w:p>
        </w:tc>
      </w:tr>
      <w:tr w:rsidR="00B37811">
        <w:trPr>
          <w:trHeight w:val="139"/>
        </w:trPr>
        <w:tc>
          <w:tcPr>
            <w:tcW w:w="720" w:type="dxa"/>
            <w:vMerge/>
            <w:tcBorders>
              <w:left w:val="single" w:sz="8" w:space="0" w:color="auto"/>
              <w:right w:val="single" w:sz="8" w:space="0" w:color="auto"/>
            </w:tcBorders>
            <w:vAlign w:val="bottom"/>
          </w:tcPr>
          <w:p w:rsidR="00B37811" w:rsidRDefault="00B37811">
            <w:pPr>
              <w:rPr>
                <w:sz w:val="12"/>
                <w:szCs w:val="12"/>
              </w:rPr>
            </w:pPr>
          </w:p>
        </w:tc>
        <w:tc>
          <w:tcPr>
            <w:tcW w:w="3560" w:type="dxa"/>
            <w:gridSpan w:val="5"/>
            <w:vMerge w:val="restart"/>
            <w:vAlign w:val="bottom"/>
          </w:tcPr>
          <w:p w:rsidR="00B37811" w:rsidRDefault="00D515AA">
            <w:pPr>
              <w:ind w:left="100"/>
              <w:rPr>
                <w:sz w:val="20"/>
                <w:szCs w:val="20"/>
              </w:rPr>
            </w:pPr>
            <w:r>
              <w:rPr>
                <w:rFonts w:eastAsia="Times New Roman"/>
                <w:sz w:val="24"/>
                <w:szCs w:val="24"/>
              </w:rPr>
              <w:t>незавершеного виробництва</w:t>
            </w:r>
          </w:p>
        </w:tc>
        <w:tc>
          <w:tcPr>
            <w:tcW w:w="1200" w:type="dxa"/>
            <w:vAlign w:val="bottom"/>
          </w:tcPr>
          <w:p w:rsidR="00B37811" w:rsidRDefault="00B37811">
            <w:pPr>
              <w:rPr>
                <w:sz w:val="12"/>
                <w:szCs w:val="12"/>
              </w:rPr>
            </w:pPr>
          </w:p>
        </w:tc>
        <w:tc>
          <w:tcPr>
            <w:tcW w:w="320" w:type="dxa"/>
            <w:tcBorders>
              <w:right w:val="single" w:sz="8" w:space="0" w:color="auto"/>
            </w:tcBorders>
            <w:vAlign w:val="bottom"/>
          </w:tcPr>
          <w:p w:rsidR="00B37811" w:rsidRDefault="00B37811">
            <w:pPr>
              <w:rPr>
                <w:sz w:val="12"/>
                <w:szCs w:val="12"/>
              </w:rPr>
            </w:pPr>
          </w:p>
        </w:tc>
        <w:tc>
          <w:tcPr>
            <w:tcW w:w="2000" w:type="dxa"/>
            <w:vMerge/>
            <w:tcBorders>
              <w:right w:val="single" w:sz="8" w:space="0" w:color="auto"/>
            </w:tcBorders>
            <w:vAlign w:val="bottom"/>
          </w:tcPr>
          <w:p w:rsidR="00B37811" w:rsidRDefault="00B37811">
            <w:pPr>
              <w:rPr>
                <w:sz w:val="12"/>
                <w:szCs w:val="12"/>
              </w:rPr>
            </w:pPr>
          </w:p>
        </w:tc>
        <w:tc>
          <w:tcPr>
            <w:tcW w:w="2040" w:type="dxa"/>
            <w:vMerge/>
            <w:tcBorders>
              <w:right w:val="single" w:sz="8" w:space="0" w:color="auto"/>
            </w:tcBorders>
            <w:vAlign w:val="bottom"/>
          </w:tcPr>
          <w:p w:rsidR="00B37811" w:rsidRDefault="00B37811">
            <w:pPr>
              <w:rPr>
                <w:sz w:val="12"/>
                <w:szCs w:val="12"/>
              </w:rPr>
            </w:pPr>
          </w:p>
        </w:tc>
        <w:tc>
          <w:tcPr>
            <w:tcW w:w="160" w:type="dxa"/>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40"/>
        </w:trPr>
        <w:tc>
          <w:tcPr>
            <w:tcW w:w="720" w:type="dxa"/>
            <w:tcBorders>
              <w:left w:val="single" w:sz="8" w:space="0" w:color="auto"/>
              <w:right w:val="single" w:sz="8" w:space="0" w:color="auto"/>
            </w:tcBorders>
            <w:vAlign w:val="bottom"/>
          </w:tcPr>
          <w:p w:rsidR="00B37811" w:rsidRDefault="00B37811">
            <w:pPr>
              <w:rPr>
                <w:sz w:val="12"/>
                <w:szCs w:val="12"/>
              </w:rPr>
            </w:pPr>
          </w:p>
        </w:tc>
        <w:tc>
          <w:tcPr>
            <w:tcW w:w="3560" w:type="dxa"/>
            <w:gridSpan w:val="5"/>
            <w:vMerge/>
            <w:vAlign w:val="bottom"/>
          </w:tcPr>
          <w:p w:rsidR="00B37811" w:rsidRDefault="00B37811">
            <w:pPr>
              <w:rPr>
                <w:sz w:val="12"/>
                <w:szCs w:val="12"/>
              </w:rPr>
            </w:pPr>
          </w:p>
        </w:tc>
        <w:tc>
          <w:tcPr>
            <w:tcW w:w="1200" w:type="dxa"/>
            <w:vAlign w:val="bottom"/>
          </w:tcPr>
          <w:p w:rsidR="00B37811" w:rsidRDefault="00B37811">
            <w:pPr>
              <w:rPr>
                <w:sz w:val="12"/>
                <w:szCs w:val="12"/>
              </w:rPr>
            </w:pPr>
          </w:p>
        </w:tc>
        <w:tc>
          <w:tcPr>
            <w:tcW w:w="320" w:type="dxa"/>
            <w:tcBorders>
              <w:right w:val="single" w:sz="8" w:space="0" w:color="auto"/>
            </w:tcBorders>
            <w:vAlign w:val="bottom"/>
          </w:tcPr>
          <w:p w:rsidR="00B37811" w:rsidRDefault="00B37811">
            <w:pPr>
              <w:rPr>
                <w:sz w:val="12"/>
                <w:szCs w:val="12"/>
              </w:rPr>
            </w:pPr>
          </w:p>
        </w:tc>
        <w:tc>
          <w:tcPr>
            <w:tcW w:w="2000" w:type="dxa"/>
            <w:tcBorders>
              <w:right w:val="single" w:sz="8" w:space="0" w:color="auto"/>
            </w:tcBorders>
            <w:vAlign w:val="bottom"/>
          </w:tcPr>
          <w:p w:rsidR="00B37811" w:rsidRDefault="00B37811">
            <w:pPr>
              <w:rPr>
                <w:sz w:val="12"/>
                <w:szCs w:val="12"/>
              </w:rPr>
            </w:pPr>
          </w:p>
        </w:tc>
        <w:tc>
          <w:tcPr>
            <w:tcW w:w="2040" w:type="dxa"/>
            <w:tcBorders>
              <w:right w:val="single" w:sz="8" w:space="0" w:color="auto"/>
            </w:tcBorders>
            <w:vAlign w:val="bottom"/>
          </w:tcPr>
          <w:p w:rsidR="00B37811" w:rsidRDefault="00B37811">
            <w:pPr>
              <w:rPr>
                <w:sz w:val="12"/>
                <w:szCs w:val="12"/>
              </w:rPr>
            </w:pPr>
          </w:p>
        </w:tc>
        <w:tc>
          <w:tcPr>
            <w:tcW w:w="160" w:type="dxa"/>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207"/>
        </w:trPr>
        <w:tc>
          <w:tcPr>
            <w:tcW w:w="72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160" w:type="dxa"/>
            <w:tcBorders>
              <w:bottom w:val="single" w:sz="8" w:space="0" w:color="auto"/>
            </w:tcBorders>
            <w:vAlign w:val="bottom"/>
          </w:tcPr>
          <w:p w:rsidR="00B37811" w:rsidRDefault="00B37811">
            <w:pPr>
              <w:rPr>
                <w:sz w:val="17"/>
                <w:szCs w:val="17"/>
              </w:rPr>
            </w:pPr>
          </w:p>
        </w:tc>
        <w:tc>
          <w:tcPr>
            <w:tcW w:w="360" w:type="dxa"/>
            <w:tcBorders>
              <w:bottom w:val="single" w:sz="8" w:space="0" w:color="auto"/>
            </w:tcBorders>
            <w:vAlign w:val="bottom"/>
          </w:tcPr>
          <w:p w:rsidR="00B37811" w:rsidRDefault="00B37811">
            <w:pPr>
              <w:rPr>
                <w:sz w:val="17"/>
                <w:szCs w:val="17"/>
              </w:rPr>
            </w:pPr>
          </w:p>
        </w:tc>
        <w:tc>
          <w:tcPr>
            <w:tcW w:w="440" w:type="dxa"/>
            <w:tcBorders>
              <w:bottom w:val="single" w:sz="8" w:space="0" w:color="auto"/>
            </w:tcBorders>
            <w:vAlign w:val="bottom"/>
          </w:tcPr>
          <w:p w:rsidR="00B37811" w:rsidRDefault="00B37811">
            <w:pPr>
              <w:rPr>
                <w:sz w:val="17"/>
                <w:szCs w:val="17"/>
              </w:rPr>
            </w:pPr>
          </w:p>
        </w:tc>
        <w:tc>
          <w:tcPr>
            <w:tcW w:w="860" w:type="dxa"/>
            <w:tcBorders>
              <w:bottom w:val="single" w:sz="8" w:space="0" w:color="auto"/>
            </w:tcBorders>
            <w:vAlign w:val="bottom"/>
          </w:tcPr>
          <w:p w:rsidR="00B37811" w:rsidRDefault="00B37811">
            <w:pPr>
              <w:rPr>
                <w:sz w:val="17"/>
                <w:szCs w:val="17"/>
              </w:rPr>
            </w:pPr>
          </w:p>
        </w:tc>
        <w:tc>
          <w:tcPr>
            <w:tcW w:w="740" w:type="dxa"/>
            <w:tcBorders>
              <w:bottom w:val="single" w:sz="8" w:space="0" w:color="auto"/>
            </w:tcBorders>
            <w:vAlign w:val="bottom"/>
          </w:tcPr>
          <w:p w:rsidR="00B37811" w:rsidRDefault="00B37811">
            <w:pPr>
              <w:rPr>
                <w:sz w:val="17"/>
                <w:szCs w:val="17"/>
              </w:rPr>
            </w:pPr>
          </w:p>
        </w:tc>
        <w:tc>
          <w:tcPr>
            <w:tcW w:w="1200" w:type="dxa"/>
            <w:tcBorders>
              <w:bottom w:val="single" w:sz="8" w:space="0" w:color="auto"/>
            </w:tcBorders>
            <w:vAlign w:val="bottom"/>
          </w:tcPr>
          <w:p w:rsidR="00B37811" w:rsidRDefault="00B37811">
            <w:pPr>
              <w:rPr>
                <w:sz w:val="17"/>
                <w:szCs w:val="17"/>
              </w:rPr>
            </w:pPr>
          </w:p>
        </w:tc>
        <w:tc>
          <w:tcPr>
            <w:tcW w:w="320" w:type="dxa"/>
            <w:tcBorders>
              <w:bottom w:val="single" w:sz="8" w:space="0" w:color="auto"/>
              <w:right w:val="single" w:sz="8" w:space="0" w:color="auto"/>
            </w:tcBorders>
            <w:vAlign w:val="bottom"/>
          </w:tcPr>
          <w:p w:rsidR="00B37811" w:rsidRDefault="00B37811">
            <w:pPr>
              <w:rPr>
                <w:sz w:val="17"/>
                <w:szCs w:val="17"/>
              </w:rPr>
            </w:pPr>
          </w:p>
        </w:tc>
        <w:tc>
          <w:tcPr>
            <w:tcW w:w="2000" w:type="dxa"/>
            <w:tcBorders>
              <w:bottom w:val="single" w:sz="8" w:space="0" w:color="auto"/>
              <w:right w:val="single" w:sz="8" w:space="0" w:color="auto"/>
            </w:tcBorders>
            <w:vAlign w:val="bottom"/>
          </w:tcPr>
          <w:p w:rsidR="00B37811" w:rsidRDefault="00B37811">
            <w:pPr>
              <w:rPr>
                <w:sz w:val="17"/>
                <w:szCs w:val="17"/>
              </w:rPr>
            </w:pPr>
          </w:p>
        </w:tc>
        <w:tc>
          <w:tcPr>
            <w:tcW w:w="2040" w:type="dxa"/>
            <w:tcBorders>
              <w:bottom w:val="single" w:sz="8" w:space="0" w:color="auto"/>
              <w:right w:val="single" w:sz="8" w:space="0" w:color="auto"/>
            </w:tcBorders>
            <w:vAlign w:val="bottom"/>
          </w:tcPr>
          <w:p w:rsidR="00B37811" w:rsidRDefault="00B37811">
            <w:pPr>
              <w:rPr>
                <w:sz w:val="17"/>
                <w:szCs w:val="17"/>
              </w:rPr>
            </w:pPr>
          </w:p>
        </w:tc>
        <w:tc>
          <w:tcPr>
            <w:tcW w:w="16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72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w w:val="99"/>
                <w:sz w:val="24"/>
                <w:szCs w:val="24"/>
              </w:rPr>
              <w:t>15</w:t>
            </w:r>
          </w:p>
        </w:tc>
        <w:tc>
          <w:tcPr>
            <w:tcW w:w="1520" w:type="dxa"/>
            <w:gridSpan w:val="2"/>
            <w:vMerge w:val="restart"/>
            <w:vAlign w:val="bottom"/>
          </w:tcPr>
          <w:p w:rsidR="00B37811" w:rsidRDefault="00D515AA">
            <w:pPr>
              <w:ind w:left="100"/>
              <w:rPr>
                <w:sz w:val="20"/>
                <w:szCs w:val="20"/>
              </w:rPr>
            </w:pPr>
            <w:r>
              <w:rPr>
                <w:rFonts w:eastAsia="Times New Roman"/>
                <w:sz w:val="24"/>
                <w:szCs w:val="24"/>
              </w:rPr>
              <w:t>Нарахування</w:t>
            </w:r>
          </w:p>
        </w:tc>
        <w:tc>
          <w:tcPr>
            <w:tcW w:w="1300" w:type="dxa"/>
            <w:gridSpan w:val="2"/>
            <w:vMerge w:val="restart"/>
            <w:vAlign w:val="bottom"/>
          </w:tcPr>
          <w:p w:rsidR="00B37811" w:rsidRDefault="00D515AA">
            <w:pPr>
              <w:ind w:left="100"/>
              <w:rPr>
                <w:sz w:val="20"/>
                <w:szCs w:val="20"/>
              </w:rPr>
            </w:pPr>
            <w:r>
              <w:rPr>
                <w:rFonts w:eastAsia="Times New Roman"/>
                <w:w w:val="98"/>
                <w:sz w:val="24"/>
                <w:szCs w:val="24"/>
              </w:rPr>
              <w:t>зобов’язань</w:t>
            </w:r>
          </w:p>
        </w:tc>
        <w:tc>
          <w:tcPr>
            <w:tcW w:w="2260" w:type="dxa"/>
            <w:gridSpan w:val="3"/>
            <w:vMerge w:val="restart"/>
            <w:tcBorders>
              <w:right w:val="single" w:sz="8" w:space="0" w:color="auto"/>
            </w:tcBorders>
            <w:vAlign w:val="bottom"/>
          </w:tcPr>
          <w:p w:rsidR="00B37811" w:rsidRDefault="00D515AA">
            <w:pPr>
              <w:jc w:val="right"/>
              <w:rPr>
                <w:sz w:val="20"/>
                <w:szCs w:val="20"/>
              </w:rPr>
            </w:pPr>
            <w:r>
              <w:rPr>
                <w:rFonts w:eastAsia="Times New Roman"/>
                <w:sz w:val="24"/>
                <w:szCs w:val="24"/>
              </w:rPr>
              <w:t>згідно  актуарного</w:t>
            </w:r>
          </w:p>
        </w:tc>
        <w:tc>
          <w:tcPr>
            <w:tcW w:w="200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w:t>
            </w:r>
          </w:p>
        </w:tc>
        <w:tc>
          <w:tcPr>
            <w:tcW w:w="204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w:t>
            </w:r>
          </w:p>
        </w:tc>
        <w:tc>
          <w:tcPr>
            <w:tcW w:w="160" w:type="dxa"/>
            <w:vAlign w:val="bottom"/>
          </w:tcPr>
          <w:p w:rsidR="00B37811" w:rsidRDefault="00B37811"/>
        </w:tc>
        <w:tc>
          <w:tcPr>
            <w:tcW w:w="0" w:type="dxa"/>
            <w:vAlign w:val="bottom"/>
          </w:tcPr>
          <w:p w:rsidR="00B37811" w:rsidRDefault="00B37811">
            <w:pPr>
              <w:rPr>
                <w:sz w:val="1"/>
                <w:szCs w:val="1"/>
              </w:rPr>
            </w:pPr>
          </w:p>
        </w:tc>
      </w:tr>
      <w:tr w:rsidR="00B37811">
        <w:trPr>
          <w:trHeight w:val="98"/>
        </w:trPr>
        <w:tc>
          <w:tcPr>
            <w:tcW w:w="720" w:type="dxa"/>
            <w:vMerge/>
            <w:tcBorders>
              <w:left w:val="single" w:sz="8" w:space="0" w:color="auto"/>
              <w:right w:val="single" w:sz="8" w:space="0" w:color="auto"/>
            </w:tcBorders>
            <w:vAlign w:val="bottom"/>
          </w:tcPr>
          <w:p w:rsidR="00B37811" w:rsidRDefault="00B37811">
            <w:pPr>
              <w:rPr>
                <w:sz w:val="8"/>
                <w:szCs w:val="8"/>
              </w:rPr>
            </w:pPr>
          </w:p>
        </w:tc>
        <w:tc>
          <w:tcPr>
            <w:tcW w:w="1520" w:type="dxa"/>
            <w:gridSpan w:val="2"/>
            <w:vMerge/>
            <w:vAlign w:val="bottom"/>
          </w:tcPr>
          <w:p w:rsidR="00B37811" w:rsidRDefault="00B37811">
            <w:pPr>
              <w:rPr>
                <w:sz w:val="8"/>
                <w:szCs w:val="8"/>
              </w:rPr>
            </w:pPr>
          </w:p>
        </w:tc>
        <w:tc>
          <w:tcPr>
            <w:tcW w:w="1300" w:type="dxa"/>
            <w:gridSpan w:val="2"/>
            <w:vMerge/>
            <w:vAlign w:val="bottom"/>
          </w:tcPr>
          <w:p w:rsidR="00B37811" w:rsidRDefault="00B37811">
            <w:pPr>
              <w:rPr>
                <w:sz w:val="8"/>
                <w:szCs w:val="8"/>
              </w:rPr>
            </w:pPr>
          </w:p>
        </w:tc>
        <w:tc>
          <w:tcPr>
            <w:tcW w:w="2260" w:type="dxa"/>
            <w:gridSpan w:val="3"/>
            <w:vMerge/>
            <w:tcBorders>
              <w:right w:val="single" w:sz="8" w:space="0" w:color="auto"/>
            </w:tcBorders>
            <w:vAlign w:val="bottom"/>
          </w:tcPr>
          <w:p w:rsidR="00B37811" w:rsidRDefault="00B37811">
            <w:pPr>
              <w:rPr>
                <w:sz w:val="8"/>
                <w:szCs w:val="8"/>
              </w:rPr>
            </w:pPr>
          </w:p>
        </w:tc>
        <w:tc>
          <w:tcPr>
            <w:tcW w:w="2000" w:type="dxa"/>
            <w:tcBorders>
              <w:right w:val="single" w:sz="8" w:space="0" w:color="auto"/>
            </w:tcBorders>
            <w:vAlign w:val="bottom"/>
          </w:tcPr>
          <w:p w:rsidR="00B37811" w:rsidRDefault="00B37811">
            <w:pPr>
              <w:rPr>
                <w:sz w:val="8"/>
                <w:szCs w:val="8"/>
              </w:rPr>
            </w:pPr>
          </w:p>
        </w:tc>
        <w:tc>
          <w:tcPr>
            <w:tcW w:w="2040" w:type="dxa"/>
            <w:vMerge/>
            <w:tcBorders>
              <w:right w:val="single" w:sz="8" w:space="0" w:color="auto"/>
            </w:tcBorders>
            <w:vAlign w:val="bottom"/>
          </w:tcPr>
          <w:p w:rsidR="00B37811" w:rsidRDefault="00B37811">
            <w:pPr>
              <w:rPr>
                <w:sz w:val="8"/>
                <w:szCs w:val="8"/>
              </w:rPr>
            </w:pPr>
          </w:p>
        </w:tc>
        <w:tc>
          <w:tcPr>
            <w:tcW w:w="160" w:type="dxa"/>
            <w:vAlign w:val="bottom"/>
          </w:tcPr>
          <w:p w:rsidR="00B37811" w:rsidRDefault="00B37811">
            <w:pPr>
              <w:rPr>
                <w:sz w:val="8"/>
                <w:szCs w:val="8"/>
              </w:rPr>
            </w:pPr>
          </w:p>
        </w:tc>
        <w:tc>
          <w:tcPr>
            <w:tcW w:w="0" w:type="dxa"/>
            <w:vAlign w:val="bottom"/>
          </w:tcPr>
          <w:p w:rsidR="00B37811" w:rsidRDefault="00B37811">
            <w:pPr>
              <w:rPr>
                <w:sz w:val="1"/>
                <w:szCs w:val="1"/>
              </w:rPr>
            </w:pPr>
          </w:p>
        </w:tc>
      </w:tr>
      <w:tr w:rsidR="00B37811">
        <w:trPr>
          <w:trHeight w:val="142"/>
        </w:trPr>
        <w:tc>
          <w:tcPr>
            <w:tcW w:w="720" w:type="dxa"/>
            <w:vMerge/>
            <w:tcBorders>
              <w:left w:val="single" w:sz="8" w:space="0" w:color="auto"/>
              <w:right w:val="single" w:sz="8" w:space="0" w:color="auto"/>
            </w:tcBorders>
            <w:vAlign w:val="bottom"/>
          </w:tcPr>
          <w:p w:rsidR="00B37811" w:rsidRDefault="00B37811">
            <w:pPr>
              <w:rPr>
                <w:sz w:val="12"/>
                <w:szCs w:val="12"/>
              </w:rPr>
            </w:pPr>
          </w:p>
        </w:tc>
        <w:tc>
          <w:tcPr>
            <w:tcW w:w="1520" w:type="dxa"/>
            <w:gridSpan w:val="2"/>
            <w:vMerge w:val="restart"/>
            <w:vAlign w:val="bottom"/>
          </w:tcPr>
          <w:p w:rsidR="00B37811" w:rsidRDefault="00D515AA">
            <w:pPr>
              <w:ind w:left="100"/>
              <w:rPr>
                <w:sz w:val="20"/>
                <w:szCs w:val="20"/>
              </w:rPr>
            </w:pPr>
            <w:r>
              <w:rPr>
                <w:rFonts w:eastAsia="Times New Roman"/>
                <w:sz w:val="24"/>
                <w:szCs w:val="24"/>
              </w:rPr>
              <w:t>розрахунку</w:t>
            </w:r>
          </w:p>
        </w:tc>
        <w:tc>
          <w:tcPr>
            <w:tcW w:w="440" w:type="dxa"/>
            <w:vAlign w:val="bottom"/>
          </w:tcPr>
          <w:p w:rsidR="00B37811" w:rsidRDefault="00B37811">
            <w:pPr>
              <w:rPr>
                <w:sz w:val="12"/>
                <w:szCs w:val="12"/>
              </w:rPr>
            </w:pPr>
          </w:p>
        </w:tc>
        <w:tc>
          <w:tcPr>
            <w:tcW w:w="860" w:type="dxa"/>
            <w:vAlign w:val="bottom"/>
          </w:tcPr>
          <w:p w:rsidR="00B37811" w:rsidRDefault="00B37811">
            <w:pPr>
              <w:rPr>
                <w:sz w:val="12"/>
                <w:szCs w:val="12"/>
              </w:rPr>
            </w:pPr>
          </w:p>
        </w:tc>
        <w:tc>
          <w:tcPr>
            <w:tcW w:w="740" w:type="dxa"/>
            <w:vAlign w:val="bottom"/>
          </w:tcPr>
          <w:p w:rsidR="00B37811" w:rsidRDefault="00B37811">
            <w:pPr>
              <w:rPr>
                <w:sz w:val="12"/>
                <w:szCs w:val="12"/>
              </w:rPr>
            </w:pPr>
          </w:p>
        </w:tc>
        <w:tc>
          <w:tcPr>
            <w:tcW w:w="1200" w:type="dxa"/>
            <w:vAlign w:val="bottom"/>
          </w:tcPr>
          <w:p w:rsidR="00B37811" w:rsidRDefault="00B37811">
            <w:pPr>
              <w:rPr>
                <w:sz w:val="12"/>
                <w:szCs w:val="12"/>
              </w:rPr>
            </w:pPr>
          </w:p>
        </w:tc>
        <w:tc>
          <w:tcPr>
            <w:tcW w:w="320" w:type="dxa"/>
            <w:tcBorders>
              <w:right w:val="single" w:sz="8" w:space="0" w:color="auto"/>
            </w:tcBorders>
            <w:vAlign w:val="bottom"/>
          </w:tcPr>
          <w:p w:rsidR="00B37811" w:rsidRDefault="00B37811">
            <w:pPr>
              <w:rPr>
                <w:sz w:val="12"/>
                <w:szCs w:val="12"/>
              </w:rPr>
            </w:pPr>
          </w:p>
        </w:tc>
        <w:tc>
          <w:tcPr>
            <w:tcW w:w="2000" w:type="dxa"/>
            <w:tcBorders>
              <w:right w:val="single" w:sz="8" w:space="0" w:color="auto"/>
            </w:tcBorders>
            <w:vAlign w:val="bottom"/>
          </w:tcPr>
          <w:p w:rsidR="00B37811" w:rsidRDefault="00B37811">
            <w:pPr>
              <w:rPr>
                <w:sz w:val="12"/>
                <w:szCs w:val="12"/>
              </w:rPr>
            </w:pPr>
          </w:p>
        </w:tc>
        <w:tc>
          <w:tcPr>
            <w:tcW w:w="2040" w:type="dxa"/>
            <w:vMerge/>
            <w:tcBorders>
              <w:right w:val="single" w:sz="8" w:space="0" w:color="auto"/>
            </w:tcBorders>
            <w:vAlign w:val="bottom"/>
          </w:tcPr>
          <w:p w:rsidR="00B37811" w:rsidRDefault="00B37811">
            <w:pPr>
              <w:rPr>
                <w:sz w:val="12"/>
                <w:szCs w:val="12"/>
              </w:rPr>
            </w:pPr>
          </w:p>
        </w:tc>
        <w:tc>
          <w:tcPr>
            <w:tcW w:w="160" w:type="dxa"/>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7"/>
        </w:trPr>
        <w:tc>
          <w:tcPr>
            <w:tcW w:w="720" w:type="dxa"/>
            <w:tcBorders>
              <w:left w:val="single" w:sz="8" w:space="0" w:color="auto"/>
              <w:right w:val="single" w:sz="8" w:space="0" w:color="auto"/>
            </w:tcBorders>
            <w:vAlign w:val="bottom"/>
          </w:tcPr>
          <w:p w:rsidR="00B37811" w:rsidRDefault="00B37811">
            <w:pPr>
              <w:rPr>
                <w:sz w:val="11"/>
                <w:szCs w:val="11"/>
              </w:rPr>
            </w:pPr>
          </w:p>
        </w:tc>
        <w:tc>
          <w:tcPr>
            <w:tcW w:w="1520" w:type="dxa"/>
            <w:gridSpan w:val="2"/>
            <w:vMerge/>
            <w:vAlign w:val="bottom"/>
          </w:tcPr>
          <w:p w:rsidR="00B37811" w:rsidRDefault="00B37811">
            <w:pPr>
              <w:rPr>
                <w:sz w:val="11"/>
                <w:szCs w:val="11"/>
              </w:rPr>
            </w:pPr>
          </w:p>
        </w:tc>
        <w:tc>
          <w:tcPr>
            <w:tcW w:w="440" w:type="dxa"/>
            <w:vAlign w:val="bottom"/>
          </w:tcPr>
          <w:p w:rsidR="00B37811" w:rsidRDefault="00B37811">
            <w:pPr>
              <w:rPr>
                <w:sz w:val="11"/>
                <w:szCs w:val="11"/>
              </w:rPr>
            </w:pPr>
          </w:p>
        </w:tc>
        <w:tc>
          <w:tcPr>
            <w:tcW w:w="860" w:type="dxa"/>
            <w:vAlign w:val="bottom"/>
          </w:tcPr>
          <w:p w:rsidR="00B37811" w:rsidRDefault="00B37811">
            <w:pPr>
              <w:rPr>
                <w:sz w:val="11"/>
                <w:szCs w:val="11"/>
              </w:rPr>
            </w:pPr>
          </w:p>
        </w:tc>
        <w:tc>
          <w:tcPr>
            <w:tcW w:w="740" w:type="dxa"/>
            <w:vAlign w:val="bottom"/>
          </w:tcPr>
          <w:p w:rsidR="00B37811" w:rsidRDefault="00B37811">
            <w:pPr>
              <w:rPr>
                <w:sz w:val="11"/>
                <w:szCs w:val="11"/>
              </w:rPr>
            </w:pPr>
          </w:p>
        </w:tc>
        <w:tc>
          <w:tcPr>
            <w:tcW w:w="1200" w:type="dxa"/>
            <w:vAlign w:val="bottom"/>
          </w:tcPr>
          <w:p w:rsidR="00B37811" w:rsidRDefault="00B37811">
            <w:pPr>
              <w:rPr>
                <w:sz w:val="11"/>
                <w:szCs w:val="11"/>
              </w:rPr>
            </w:pPr>
          </w:p>
        </w:tc>
        <w:tc>
          <w:tcPr>
            <w:tcW w:w="320" w:type="dxa"/>
            <w:tcBorders>
              <w:right w:val="single" w:sz="8" w:space="0" w:color="auto"/>
            </w:tcBorders>
            <w:vAlign w:val="bottom"/>
          </w:tcPr>
          <w:p w:rsidR="00B37811" w:rsidRDefault="00B37811">
            <w:pPr>
              <w:rPr>
                <w:sz w:val="11"/>
                <w:szCs w:val="11"/>
              </w:rPr>
            </w:pPr>
          </w:p>
        </w:tc>
        <w:tc>
          <w:tcPr>
            <w:tcW w:w="2000" w:type="dxa"/>
            <w:tcBorders>
              <w:right w:val="single" w:sz="8" w:space="0" w:color="auto"/>
            </w:tcBorders>
            <w:vAlign w:val="bottom"/>
          </w:tcPr>
          <w:p w:rsidR="00B37811" w:rsidRDefault="00B37811">
            <w:pPr>
              <w:rPr>
                <w:sz w:val="11"/>
                <w:szCs w:val="11"/>
              </w:rPr>
            </w:pPr>
          </w:p>
        </w:tc>
        <w:tc>
          <w:tcPr>
            <w:tcW w:w="2040" w:type="dxa"/>
            <w:tcBorders>
              <w:right w:val="single" w:sz="8" w:space="0" w:color="auto"/>
            </w:tcBorders>
            <w:vAlign w:val="bottom"/>
          </w:tcPr>
          <w:p w:rsidR="00B37811" w:rsidRDefault="00B37811">
            <w:pPr>
              <w:rPr>
                <w:sz w:val="11"/>
                <w:szCs w:val="11"/>
              </w:rPr>
            </w:pPr>
          </w:p>
        </w:tc>
        <w:tc>
          <w:tcPr>
            <w:tcW w:w="16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308"/>
        </w:trPr>
        <w:tc>
          <w:tcPr>
            <w:tcW w:w="720" w:type="dxa"/>
            <w:tcBorders>
              <w:left w:val="single" w:sz="8" w:space="0" w:color="auto"/>
              <w:bottom w:val="single" w:sz="8" w:space="0" w:color="auto"/>
              <w:right w:val="single" w:sz="8" w:space="0" w:color="auto"/>
            </w:tcBorders>
            <w:vAlign w:val="bottom"/>
          </w:tcPr>
          <w:p w:rsidR="00B37811" w:rsidRDefault="00B37811">
            <w:pPr>
              <w:rPr>
                <w:sz w:val="24"/>
                <w:szCs w:val="24"/>
              </w:rPr>
            </w:pPr>
          </w:p>
        </w:tc>
        <w:tc>
          <w:tcPr>
            <w:tcW w:w="1960" w:type="dxa"/>
            <w:gridSpan w:val="3"/>
            <w:tcBorders>
              <w:bottom w:val="single" w:sz="8" w:space="0" w:color="auto"/>
            </w:tcBorders>
            <w:vAlign w:val="bottom"/>
          </w:tcPr>
          <w:p w:rsidR="00B37811" w:rsidRDefault="00B37811">
            <w:pPr>
              <w:rPr>
                <w:sz w:val="24"/>
                <w:szCs w:val="24"/>
              </w:rPr>
            </w:pPr>
          </w:p>
        </w:tc>
        <w:tc>
          <w:tcPr>
            <w:tcW w:w="860" w:type="dxa"/>
            <w:tcBorders>
              <w:bottom w:val="single" w:sz="8" w:space="0" w:color="auto"/>
            </w:tcBorders>
            <w:vAlign w:val="bottom"/>
          </w:tcPr>
          <w:p w:rsidR="00B37811" w:rsidRDefault="00B37811">
            <w:pPr>
              <w:rPr>
                <w:sz w:val="24"/>
                <w:szCs w:val="24"/>
              </w:rPr>
            </w:pPr>
          </w:p>
        </w:tc>
        <w:tc>
          <w:tcPr>
            <w:tcW w:w="740" w:type="dxa"/>
            <w:tcBorders>
              <w:bottom w:val="single" w:sz="8" w:space="0" w:color="auto"/>
            </w:tcBorders>
            <w:vAlign w:val="bottom"/>
          </w:tcPr>
          <w:p w:rsidR="00B37811" w:rsidRDefault="00B37811">
            <w:pPr>
              <w:rPr>
                <w:sz w:val="24"/>
                <w:szCs w:val="24"/>
              </w:rPr>
            </w:pPr>
          </w:p>
        </w:tc>
        <w:tc>
          <w:tcPr>
            <w:tcW w:w="1200" w:type="dxa"/>
            <w:tcBorders>
              <w:bottom w:val="single" w:sz="8" w:space="0" w:color="auto"/>
            </w:tcBorders>
            <w:vAlign w:val="bottom"/>
          </w:tcPr>
          <w:p w:rsidR="00B37811" w:rsidRDefault="00B37811">
            <w:pPr>
              <w:rPr>
                <w:sz w:val="24"/>
                <w:szCs w:val="24"/>
              </w:rPr>
            </w:pPr>
          </w:p>
        </w:tc>
        <w:tc>
          <w:tcPr>
            <w:tcW w:w="320" w:type="dxa"/>
            <w:tcBorders>
              <w:bottom w:val="single" w:sz="8" w:space="0" w:color="auto"/>
              <w:right w:val="single" w:sz="8" w:space="0" w:color="auto"/>
            </w:tcBorders>
            <w:vAlign w:val="bottom"/>
          </w:tcPr>
          <w:p w:rsidR="00B37811" w:rsidRDefault="00B37811">
            <w:pPr>
              <w:rPr>
                <w:sz w:val="24"/>
                <w:szCs w:val="24"/>
              </w:rPr>
            </w:pPr>
          </w:p>
        </w:tc>
        <w:tc>
          <w:tcPr>
            <w:tcW w:w="2000" w:type="dxa"/>
            <w:tcBorders>
              <w:bottom w:val="single" w:sz="8" w:space="0" w:color="auto"/>
              <w:right w:val="single" w:sz="8" w:space="0" w:color="auto"/>
            </w:tcBorders>
            <w:vAlign w:val="bottom"/>
          </w:tcPr>
          <w:p w:rsidR="00B37811" w:rsidRDefault="00B37811">
            <w:pPr>
              <w:rPr>
                <w:sz w:val="24"/>
                <w:szCs w:val="24"/>
              </w:rPr>
            </w:pPr>
          </w:p>
        </w:tc>
        <w:tc>
          <w:tcPr>
            <w:tcW w:w="2040" w:type="dxa"/>
            <w:tcBorders>
              <w:bottom w:val="single" w:sz="8" w:space="0" w:color="auto"/>
              <w:right w:val="single" w:sz="8" w:space="0" w:color="auto"/>
            </w:tcBorders>
            <w:vAlign w:val="bottom"/>
          </w:tcPr>
          <w:p w:rsidR="00B37811" w:rsidRDefault="00B37811">
            <w:pPr>
              <w:rPr>
                <w:sz w:val="24"/>
                <w:szCs w:val="24"/>
              </w:rPr>
            </w:pPr>
          </w:p>
        </w:tc>
        <w:tc>
          <w:tcPr>
            <w:tcW w:w="160" w:type="dxa"/>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58"/>
        </w:trPr>
        <w:tc>
          <w:tcPr>
            <w:tcW w:w="72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16</w:t>
            </w:r>
          </w:p>
        </w:tc>
        <w:tc>
          <w:tcPr>
            <w:tcW w:w="1960" w:type="dxa"/>
            <w:gridSpan w:val="3"/>
            <w:vAlign w:val="bottom"/>
          </w:tcPr>
          <w:p w:rsidR="00B37811" w:rsidRDefault="00D515AA">
            <w:pPr>
              <w:spacing w:line="258" w:lineRule="exact"/>
              <w:ind w:left="100"/>
              <w:rPr>
                <w:sz w:val="20"/>
                <w:szCs w:val="20"/>
              </w:rPr>
            </w:pPr>
            <w:r>
              <w:rPr>
                <w:rFonts w:eastAsia="Times New Roman"/>
                <w:sz w:val="24"/>
                <w:szCs w:val="24"/>
              </w:rPr>
              <w:t>Курсові різниці</w:t>
            </w:r>
          </w:p>
        </w:tc>
        <w:tc>
          <w:tcPr>
            <w:tcW w:w="860" w:type="dxa"/>
            <w:vAlign w:val="bottom"/>
          </w:tcPr>
          <w:p w:rsidR="00B37811" w:rsidRDefault="00B37811"/>
        </w:tc>
        <w:tc>
          <w:tcPr>
            <w:tcW w:w="740" w:type="dxa"/>
            <w:vAlign w:val="bottom"/>
          </w:tcPr>
          <w:p w:rsidR="00B37811" w:rsidRDefault="00B37811"/>
        </w:tc>
        <w:tc>
          <w:tcPr>
            <w:tcW w:w="1200" w:type="dxa"/>
            <w:vAlign w:val="bottom"/>
          </w:tcPr>
          <w:p w:rsidR="00B37811" w:rsidRDefault="00B37811"/>
        </w:tc>
        <w:tc>
          <w:tcPr>
            <w:tcW w:w="320" w:type="dxa"/>
            <w:tcBorders>
              <w:right w:val="single" w:sz="8" w:space="0" w:color="auto"/>
            </w:tcBorders>
            <w:vAlign w:val="bottom"/>
          </w:tcPr>
          <w:p w:rsidR="00B37811" w:rsidRDefault="00B37811"/>
        </w:tc>
        <w:tc>
          <w:tcPr>
            <w:tcW w:w="200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70 252</w:t>
            </w:r>
          </w:p>
        </w:tc>
        <w:tc>
          <w:tcPr>
            <w:tcW w:w="204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40 790</w:t>
            </w:r>
          </w:p>
        </w:tc>
        <w:tc>
          <w:tcPr>
            <w:tcW w:w="16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72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3560" w:type="dxa"/>
            <w:gridSpan w:val="5"/>
            <w:tcBorders>
              <w:bottom w:val="single" w:sz="8" w:space="0" w:color="auto"/>
            </w:tcBorders>
            <w:vAlign w:val="bottom"/>
          </w:tcPr>
          <w:p w:rsidR="00B37811" w:rsidRDefault="00B37811">
            <w:pPr>
              <w:rPr>
                <w:sz w:val="17"/>
                <w:szCs w:val="17"/>
              </w:rPr>
            </w:pPr>
          </w:p>
        </w:tc>
        <w:tc>
          <w:tcPr>
            <w:tcW w:w="1200" w:type="dxa"/>
            <w:tcBorders>
              <w:bottom w:val="single" w:sz="8" w:space="0" w:color="auto"/>
            </w:tcBorders>
            <w:vAlign w:val="bottom"/>
          </w:tcPr>
          <w:p w:rsidR="00B37811" w:rsidRDefault="00B37811">
            <w:pPr>
              <w:rPr>
                <w:sz w:val="17"/>
                <w:szCs w:val="17"/>
              </w:rPr>
            </w:pPr>
          </w:p>
        </w:tc>
        <w:tc>
          <w:tcPr>
            <w:tcW w:w="320" w:type="dxa"/>
            <w:tcBorders>
              <w:bottom w:val="single" w:sz="8" w:space="0" w:color="auto"/>
              <w:right w:val="single" w:sz="8" w:space="0" w:color="auto"/>
            </w:tcBorders>
            <w:vAlign w:val="bottom"/>
          </w:tcPr>
          <w:p w:rsidR="00B37811" w:rsidRDefault="00B37811">
            <w:pPr>
              <w:rPr>
                <w:sz w:val="17"/>
                <w:szCs w:val="17"/>
              </w:rPr>
            </w:pPr>
          </w:p>
        </w:tc>
        <w:tc>
          <w:tcPr>
            <w:tcW w:w="2000" w:type="dxa"/>
            <w:tcBorders>
              <w:bottom w:val="single" w:sz="8" w:space="0" w:color="auto"/>
              <w:right w:val="single" w:sz="8" w:space="0" w:color="auto"/>
            </w:tcBorders>
            <w:vAlign w:val="bottom"/>
          </w:tcPr>
          <w:p w:rsidR="00B37811" w:rsidRDefault="00B37811">
            <w:pPr>
              <w:rPr>
                <w:sz w:val="17"/>
                <w:szCs w:val="17"/>
              </w:rPr>
            </w:pPr>
          </w:p>
        </w:tc>
        <w:tc>
          <w:tcPr>
            <w:tcW w:w="2040" w:type="dxa"/>
            <w:tcBorders>
              <w:bottom w:val="single" w:sz="8" w:space="0" w:color="auto"/>
              <w:right w:val="single" w:sz="8" w:space="0" w:color="auto"/>
            </w:tcBorders>
            <w:vAlign w:val="bottom"/>
          </w:tcPr>
          <w:p w:rsidR="00B37811" w:rsidRDefault="00B37811">
            <w:pPr>
              <w:rPr>
                <w:sz w:val="17"/>
                <w:szCs w:val="17"/>
              </w:rPr>
            </w:pPr>
          </w:p>
        </w:tc>
        <w:tc>
          <w:tcPr>
            <w:tcW w:w="16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60"/>
        </w:trPr>
        <w:tc>
          <w:tcPr>
            <w:tcW w:w="720" w:type="dxa"/>
            <w:tcBorders>
              <w:left w:val="single" w:sz="8" w:space="0" w:color="auto"/>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17</w:t>
            </w:r>
          </w:p>
        </w:tc>
        <w:tc>
          <w:tcPr>
            <w:tcW w:w="3560" w:type="dxa"/>
            <w:gridSpan w:val="5"/>
            <w:vAlign w:val="bottom"/>
          </w:tcPr>
          <w:p w:rsidR="00B37811" w:rsidRDefault="00D515AA">
            <w:pPr>
              <w:spacing w:line="260" w:lineRule="exact"/>
              <w:ind w:left="100"/>
              <w:rPr>
                <w:sz w:val="20"/>
                <w:szCs w:val="20"/>
              </w:rPr>
            </w:pPr>
            <w:r>
              <w:rPr>
                <w:rFonts w:eastAsia="Times New Roman"/>
                <w:sz w:val="24"/>
                <w:szCs w:val="24"/>
              </w:rPr>
              <w:t>Утримання соцкультпобуту</w:t>
            </w:r>
          </w:p>
        </w:tc>
        <w:tc>
          <w:tcPr>
            <w:tcW w:w="1200" w:type="dxa"/>
            <w:vAlign w:val="bottom"/>
          </w:tcPr>
          <w:p w:rsidR="00B37811" w:rsidRDefault="00B37811"/>
        </w:tc>
        <w:tc>
          <w:tcPr>
            <w:tcW w:w="320" w:type="dxa"/>
            <w:tcBorders>
              <w:right w:val="single" w:sz="8" w:space="0" w:color="auto"/>
            </w:tcBorders>
            <w:vAlign w:val="bottom"/>
          </w:tcPr>
          <w:p w:rsidR="00B37811" w:rsidRDefault="00B37811"/>
        </w:tc>
        <w:tc>
          <w:tcPr>
            <w:tcW w:w="200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2 414</w:t>
            </w:r>
          </w:p>
        </w:tc>
        <w:tc>
          <w:tcPr>
            <w:tcW w:w="204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2 143</w:t>
            </w:r>
          </w:p>
        </w:tc>
        <w:tc>
          <w:tcPr>
            <w:tcW w:w="16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72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4760" w:type="dxa"/>
            <w:gridSpan w:val="6"/>
            <w:tcBorders>
              <w:bottom w:val="single" w:sz="8" w:space="0" w:color="auto"/>
            </w:tcBorders>
            <w:vAlign w:val="bottom"/>
          </w:tcPr>
          <w:p w:rsidR="00B37811" w:rsidRDefault="00B37811">
            <w:pPr>
              <w:rPr>
                <w:sz w:val="17"/>
                <w:szCs w:val="17"/>
              </w:rPr>
            </w:pPr>
          </w:p>
        </w:tc>
        <w:tc>
          <w:tcPr>
            <w:tcW w:w="320" w:type="dxa"/>
            <w:tcBorders>
              <w:bottom w:val="single" w:sz="8" w:space="0" w:color="auto"/>
              <w:right w:val="single" w:sz="8" w:space="0" w:color="auto"/>
            </w:tcBorders>
            <w:vAlign w:val="bottom"/>
          </w:tcPr>
          <w:p w:rsidR="00B37811" w:rsidRDefault="00B37811">
            <w:pPr>
              <w:rPr>
                <w:sz w:val="17"/>
                <w:szCs w:val="17"/>
              </w:rPr>
            </w:pPr>
          </w:p>
        </w:tc>
        <w:tc>
          <w:tcPr>
            <w:tcW w:w="2000" w:type="dxa"/>
            <w:tcBorders>
              <w:bottom w:val="single" w:sz="8" w:space="0" w:color="auto"/>
              <w:right w:val="single" w:sz="8" w:space="0" w:color="auto"/>
            </w:tcBorders>
            <w:vAlign w:val="bottom"/>
          </w:tcPr>
          <w:p w:rsidR="00B37811" w:rsidRDefault="00B37811">
            <w:pPr>
              <w:rPr>
                <w:sz w:val="17"/>
                <w:szCs w:val="17"/>
              </w:rPr>
            </w:pPr>
          </w:p>
        </w:tc>
        <w:tc>
          <w:tcPr>
            <w:tcW w:w="2040" w:type="dxa"/>
            <w:tcBorders>
              <w:bottom w:val="single" w:sz="8" w:space="0" w:color="auto"/>
              <w:right w:val="single" w:sz="8" w:space="0" w:color="auto"/>
            </w:tcBorders>
            <w:vAlign w:val="bottom"/>
          </w:tcPr>
          <w:p w:rsidR="00B37811" w:rsidRDefault="00B37811">
            <w:pPr>
              <w:rPr>
                <w:sz w:val="17"/>
                <w:szCs w:val="17"/>
              </w:rPr>
            </w:pPr>
          </w:p>
        </w:tc>
        <w:tc>
          <w:tcPr>
            <w:tcW w:w="16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72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15</w:t>
            </w:r>
          </w:p>
        </w:tc>
        <w:tc>
          <w:tcPr>
            <w:tcW w:w="4760" w:type="dxa"/>
            <w:gridSpan w:val="6"/>
            <w:vAlign w:val="bottom"/>
          </w:tcPr>
          <w:p w:rsidR="00B37811" w:rsidRDefault="00D515AA">
            <w:pPr>
              <w:spacing w:line="258" w:lineRule="exact"/>
              <w:ind w:left="100"/>
              <w:rPr>
                <w:sz w:val="20"/>
                <w:szCs w:val="20"/>
              </w:rPr>
            </w:pPr>
            <w:r>
              <w:rPr>
                <w:rFonts w:eastAsia="Times New Roman"/>
                <w:sz w:val="24"/>
                <w:szCs w:val="24"/>
              </w:rPr>
              <w:t>Інші витрати соціального характеру</w:t>
            </w:r>
          </w:p>
        </w:tc>
        <w:tc>
          <w:tcPr>
            <w:tcW w:w="320" w:type="dxa"/>
            <w:tcBorders>
              <w:right w:val="single" w:sz="8" w:space="0" w:color="auto"/>
            </w:tcBorders>
            <w:vAlign w:val="bottom"/>
          </w:tcPr>
          <w:p w:rsidR="00B37811" w:rsidRDefault="00B37811"/>
        </w:tc>
        <w:tc>
          <w:tcPr>
            <w:tcW w:w="200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10 831</w:t>
            </w:r>
          </w:p>
        </w:tc>
        <w:tc>
          <w:tcPr>
            <w:tcW w:w="204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18 441</w:t>
            </w:r>
          </w:p>
        </w:tc>
        <w:tc>
          <w:tcPr>
            <w:tcW w:w="16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72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520" w:type="dxa"/>
            <w:gridSpan w:val="2"/>
            <w:tcBorders>
              <w:bottom w:val="single" w:sz="8" w:space="0" w:color="auto"/>
            </w:tcBorders>
            <w:vAlign w:val="bottom"/>
          </w:tcPr>
          <w:p w:rsidR="00B37811" w:rsidRDefault="00B37811">
            <w:pPr>
              <w:rPr>
                <w:sz w:val="17"/>
                <w:szCs w:val="17"/>
              </w:rPr>
            </w:pPr>
          </w:p>
        </w:tc>
        <w:tc>
          <w:tcPr>
            <w:tcW w:w="1300" w:type="dxa"/>
            <w:gridSpan w:val="2"/>
            <w:tcBorders>
              <w:bottom w:val="single" w:sz="8" w:space="0" w:color="auto"/>
            </w:tcBorders>
            <w:vAlign w:val="bottom"/>
          </w:tcPr>
          <w:p w:rsidR="00B37811" w:rsidRDefault="00B37811">
            <w:pPr>
              <w:rPr>
                <w:sz w:val="17"/>
                <w:szCs w:val="17"/>
              </w:rPr>
            </w:pPr>
          </w:p>
        </w:tc>
        <w:tc>
          <w:tcPr>
            <w:tcW w:w="740" w:type="dxa"/>
            <w:tcBorders>
              <w:bottom w:val="single" w:sz="8" w:space="0" w:color="auto"/>
            </w:tcBorders>
            <w:vAlign w:val="bottom"/>
          </w:tcPr>
          <w:p w:rsidR="00B37811" w:rsidRDefault="00B37811">
            <w:pPr>
              <w:rPr>
                <w:sz w:val="17"/>
                <w:szCs w:val="17"/>
              </w:rPr>
            </w:pPr>
          </w:p>
        </w:tc>
        <w:tc>
          <w:tcPr>
            <w:tcW w:w="1520" w:type="dxa"/>
            <w:gridSpan w:val="2"/>
            <w:tcBorders>
              <w:bottom w:val="single" w:sz="8" w:space="0" w:color="auto"/>
              <w:right w:val="single" w:sz="8" w:space="0" w:color="auto"/>
            </w:tcBorders>
            <w:vAlign w:val="bottom"/>
          </w:tcPr>
          <w:p w:rsidR="00B37811" w:rsidRDefault="00B37811">
            <w:pPr>
              <w:rPr>
                <w:sz w:val="17"/>
                <w:szCs w:val="17"/>
              </w:rPr>
            </w:pPr>
          </w:p>
        </w:tc>
        <w:tc>
          <w:tcPr>
            <w:tcW w:w="2000" w:type="dxa"/>
            <w:tcBorders>
              <w:bottom w:val="single" w:sz="8" w:space="0" w:color="auto"/>
              <w:right w:val="single" w:sz="8" w:space="0" w:color="auto"/>
            </w:tcBorders>
            <w:vAlign w:val="bottom"/>
          </w:tcPr>
          <w:p w:rsidR="00B37811" w:rsidRDefault="00B37811">
            <w:pPr>
              <w:rPr>
                <w:sz w:val="17"/>
                <w:szCs w:val="17"/>
              </w:rPr>
            </w:pPr>
          </w:p>
        </w:tc>
        <w:tc>
          <w:tcPr>
            <w:tcW w:w="2040" w:type="dxa"/>
            <w:tcBorders>
              <w:bottom w:val="single" w:sz="8" w:space="0" w:color="auto"/>
              <w:right w:val="single" w:sz="8" w:space="0" w:color="auto"/>
            </w:tcBorders>
            <w:vAlign w:val="bottom"/>
          </w:tcPr>
          <w:p w:rsidR="00B37811" w:rsidRDefault="00B37811">
            <w:pPr>
              <w:rPr>
                <w:sz w:val="17"/>
                <w:szCs w:val="17"/>
              </w:rPr>
            </w:pPr>
          </w:p>
        </w:tc>
        <w:tc>
          <w:tcPr>
            <w:tcW w:w="16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72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w w:val="99"/>
                <w:sz w:val="24"/>
                <w:szCs w:val="24"/>
              </w:rPr>
              <w:t>16</w:t>
            </w:r>
          </w:p>
        </w:tc>
        <w:tc>
          <w:tcPr>
            <w:tcW w:w="1520" w:type="dxa"/>
            <w:gridSpan w:val="2"/>
            <w:vAlign w:val="bottom"/>
          </w:tcPr>
          <w:p w:rsidR="00B37811" w:rsidRDefault="00D515AA">
            <w:pPr>
              <w:spacing w:line="258" w:lineRule="exact"/>
              <w:ind w:left="100"/>
              <w:rPr>
                <w:sz w:val="20"/>
                <w:szCs w:val="20"/>
              </w:rPr>
            </w:pPr>
            <w:r>
              <w:rPr>
                <w:rFonts w:eastAsia="Times New Roman"/>
                <w:sz w:val="24"/>
                <w:szCs w:val="24"/>
              </w:rPr>
              <w:t>Нарахування</w:t>
            </w:r>
          </w:p>
        </w:tc>
        <w:tc>
          <w:tcPr>
            <w:tcW w:w="1300" w:type="dxa"/>
            <w:gridSpan w:val="2"/>
            <w:vAlign w:val="bottom"/>
          </w:tcPr>
          <w:p w:rsidR="00B37811" w:rsidRDefault="00D515AA">
            <w:pPr>
              <w:spacing w:line="258" w:lineRule="exact"/>
              <w:ind w:left="260"/>
              <w:rPr>
                <w:sz w:val="20"/>
                <w:szCs w:val="20"/>
              </w:rPr>
            </w:pPr>
            <w:r>
              <w:rPr>
                <w:rFonts w:eastAsia="Times New Roman"/>
                <w:sz w:val="24"/>
                <w:szCs w:val="24"/>
              </w:rPr>
              <w:t>послуг</w:t>
            </w:r>
          </w:p>
        </w:tc>
        <w:tc>
          <w:tcPr>
            <w:tcW w:w="740" w:type="dxa"/>
            <w:vAlign w:val="bottom"/>
          </w:tcPr>
          <w:p w:rsidR="00B37811" w:rsidRDefault="00D515AA">
            <w:pPr>
              <w:spacing w:line="258" w:lineRule="exact"/>
              <w:ind w:left="20"/>
              <w:rPr>
                <w:sz w:val="20"/>
                <w:szCs w:val="20"/>
              </w:rPr>
            </w:pPr>
            <w:r>
              <w:rPr>
                <w:rFonts w:eastAsia="Times New Roman"/>
                <w:sz w:val="24"/>
                <w:szCs w:val="24"/>
              </w:rPr>
              <w:t>згідно</w:t>
            </w:r>
          </w:p>
        </w:tc>
        <w:tc>
          <w:tcPr>
            <w:tcW w:w="1520" w:type="dxa"/>
            <w:gridSpan w:val="2"/>
            <w:tcBorders>
              <w:right w:val="single" w:sz="8" w:space="0" w:color="auto"/>
            </w:tcBorders>
            <w:vAlign w:val="bottom"/>
          </w:tcPr>
          <w:p w:rsidR="00B37811" w:rsidRDefault="00D515AA">
            <w:pPr>
              <w:spacing w:line="258" w:lineRule="exact"/>
              <w:jc w:val="right"/>
              <w:rPr>
                <w:sz w:val="20"/>
                <w:szCs w:val="20"/>
              </w:rPr>
            </w:pPr>
            <w:r>
              <w:rPr>
                <w:rFonts w:eastAsia="Times New Roman"/>
                <w:sz w:val="24"/>
                <w:szCs w:val="24"/>
              </w:rPr>
              <w:t>актуарного</w:t>
            </w:r>
          </w:p>
        </w:tc>
        <w:tc>
          <w:tcPr>
            <w:tcW w:w="200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43 367</w:t>
            </w:r>
          </w:p>
        </w:tc>
        <w:tc>
          <w:tcPr>
            <w:tcW w:w="204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43 987</w:t>
            </w:r>
          </w:p>
        </w:tc>
        <w:tc>
          <w:tcPr>
            <w:tcW w:w="160" w:type="dxa"/>
            <w:vAlign w:val="bottom"/>
          </w:tcPr>
          <w:p w:rsidR="00B37811" w:rsidRDefault="00B37811"/>
        </w:tc>
        <w:tc>
          <w:tcPr>
            <w:tcW w:w="0" w:type="dxa"/>
            <w:vAlign w:val="bottom"/>
          </w:tcPr>
          <w:p w:rsidR="00B37811" w:rsidRDefault="00B37811">
            <w:pPr>
              <w:rPr>
                <w:sz w:val="1"/>
                <w:szCs w:val="1"/>
              </w:rPr>
            </w:pPr>
          </w:p>
        </w:tc>
      </w:tr>
      <w:tr w:rsidR="00B37811">
        <w:trPr>
          <w:trHeight w:val="140"/>
        </w:trPr>
        <w:tc>
          <w:tcPr>
            <w:tcW w:w="720" w:type="dxa"/>
            <w:vMerge/>
            <w:tcBorders>
              <w:left w:val="single" w:sz="8" w:space="0" w:color="auto"/>
              <w:right w:val="single" w:sz="8" w:space="0" w:color="auto"/>
            </w:tcBorders>
            <w:vAlign w:val="bottom"/>
          </w:tcPr>
          <w:p w:rsidR="00B37811" w:rsidRDefault="00B37811">
            <w:pPr>
              <w:rPr>
                <w:sz w:val="12"/>
                <w:szCs w:val="12"/>
              </w:rPr>
            </w:pPr>
          </w:p>
        </w:tc>
        <w:tc>
          <w:tcPr>
            <w:tcW w:w="1520" w:type="dxa"/>
            <w:gridSpan w:val="2"/>
            <w:vMerge w:val="restart"/>
            <w:vAlign w:val="bottom"/>
          </w:tcPr>
          <w:p w:rsidR="00B37811" w:rsidRDefault="00D515AA">
            <w:pPr>
              <w:ind w:left="100"/>
              <w:rPr>
                <w:sz w:val="20"/>
                <w:szCs w:val="20"/>
              </w:rPr>
            </w:pPr>
            <w:r>
              <w:rPr>
                <w:rFonts w:eastAsia="Times New Roman"/>
                <w:sz w:val="24"/>
                <w:szCs w:val="24"/>
              </w:rPr>
              <w:t>розрахунку</w:t>
            </w:r>
          </w:p>
        </w:tc>
        <w:tc>
          <w:tcPr>
            <w:tcW w:w="440" w:type="dxa"/>
            <w:vAlign w:val="bottom"/>
          </w:tcPr>
          <w:p w:rsidR="00B37811" w:rsidRDefault="00B37811">
            <w:pPr>
              <w:rPr>
                <w:sz w:val="12"/>
                <w:szCs w:val="12"/>
              </w:rPr>
            </w:pPr>
          </w:p>
        </w:tc>
        <w:tc>
          <w:tcPr>
            <w:tcW w:w="860" w:type="dxa"/>
            <w:vAlign w:val="bottom"/>
          </w:tcPr>
          <w:p w:rsidR="00B37811" w:rsidRDefault="00B37811">
            <w:pPr>
              <w:rPr>
                <w:sz w:val="12"/>
                <w:szCs w:val="12"/>
              </w:rPr>
            </w:pPr>
          </w:p>
        </w:tc>
        <w:tc>
          <w:tcPr>
            <w:tcW w:w="740" w:type="dxa"/>
            <w:vAlign w:val="bottom"/>
          </w:tcPr>
          <w:p w:rsidR="00B37811" w:rsidRDefault="00B37811">
            <w:pPr>
              <w:rPr>
                <w:sz w:val="12"/>
                <w:szCs w:val="12"/>
              </w:rPr>
            </w:pPr>
          </w:p>
        </w:tc>
        <w:tc>
          <w:tcPr>
            <w:tcW w:w="1200" w:type="dxa"/>
            <w:vAlign w:val="bottom"/>
          </w:tcPr>
          <w:p w:rsidR="00B37811" w:rsidRDefault="00B37811">
            <w:pPr>
              <w:rPr>
                <w:sz w:val="12"/>
                <w:szCs w:val="12"/>
              </w:rPr>
            </w:pPr>
          </w:p>
        </w:tc>
        <w:tc>
          <w:tcPr>
            <w:tcW w:w="320" w:type="dxa"/>
            <w:tcBorders>
              <w:right w:val="single" w:sz="8" w:space="0" w:color="auto"/>
            </w:tcBorders>
            <w:vAlign w:val="bottom"/>
          </w:tcPr>
          <w:p w:rsidR="00B37811" w:rsidRDefault="00B37811">
            <w:pPr>
              <w:rPr>
                <w:sz w:val="12"/>
                <w:szCs w:val="12"/>
              </w:rPr>
            </w:pPr>
          </w:p>
        </w:tc>
        <w:tc>
          <w:tcPr>
            <w:tcW w:w="2000" w:type="dxa"/>
            <w:vMerge/>
            <w:tcBorders>
              <w:right w:val="single" w:sz="8" w:space="0" w:color="auto"/>
            </w:tcBorders>
            <w:vAlign w:val="bottom"/>
          </w:tcPr>
          <w:p w:rsidR="00B37811" w:rsidRDefault="00B37811">
            <w:pPr>
              <w:rPr>
                <w:sz w:val="12"/>
                <w:szCs w:val="12"/>
              </w:rPr>
            </w:pPr>
          </w:p>
        </w:tc>
        <w:tc>
          <w:tcPr>
            <w:tcW w:w="2040" w:type="dxa"/>
            <w:vMerge/>
            <w:tcBorders>
              <w:right w:val="single" w:sz="8" w:space="0" w:color="auto"/>
            </w:tcBorders>
            <w:vAlign w:val="bottom"/>
          </w:tcPr>
          <w:p w:rsidR="00B37811" w:rsidRDefault="00B37811">
            <w:pPr>
              <w:rPr>
                <w:sz w:val="12"/>
                <w:szCs w:val="12"/>
              </w:rPr>
            </w:pPr>
          </w:p>
        </w:tc>
        <w:tc>
          <w:tcPr>
            <w:tcW w:w="160" w:type="dxa"/>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9"/>
        </w:trPr>
        <w:tc>
          <w:tcPr>
            <w:tcW w:w="720" w:type="dxa"/>
            <w:tcBorders>
              <w:left w:val="single" w:sz="8" w:space="0" w:color="auto"/>
              <w:right w:val="single" w:sz="8" w:space="0" w:color="auto"/>
            </w:tcBorders>
            <w:vAlign w:val="bottom"/>
          </w:tcPr>
          <w:p w:rsidR="00B37811" w:rsidRDefault="00B37811">
            <w:pPr>
              <w:rPr>
                <w:sz w:val="12"/>
                <w:szCs w:val="12"/>
              </w:rPr>
            </w:pPr>
          </w:p>
        </w:tc>
        <w:tc>
          <w:tcPr>
            <w:tcW w:w="1520" w:type="dxa"/>
            <w:gridSpan w:val="2"/>
            <w:vMerge/>
            <w:vAlign w:val="bottom"/>
          </w:tcPr>
          <w:p w:rsidR="00B37811" w:rsidRDefault="00B37811">
            <w:pPr>
              <w:rPr>
                <w:sz w:val="12"/>
                <w:szCs w:val="12"/>
              </w:rPr>
            </w:pPr>
          </w:p>
        </w:tc>
        <w:tc>
          <w:tcPr>
            <w:tcW w:w="440" w:type="dxa"/>
            <w:vAlign w:val="bottom"/>
          </w:tcPr>
          <w:p w:rsidR="00B37811" w:rsidRDefault="00B37811">
            <w:pPr>
              <w:rPr>
                <w:sz w:val="12"/>
                <w:szCs w:val="12"/>
              </w:rPr>
            </w:pPr>
          </w:p>
        </w:tc>
        <w:tc>
          <w:tcPr>
            <w:tcW w:w="860" w:type="dxa"/>
            <w:vAlign w:val="bottom"/>
          </w:tcPr>
          <w:p w:rsidR="00B37811" w:rsidRDefault="00B37811">
            <w:pPr>
              <w:rPr>
                <w:sz w:val="12"/>
                <w:szCs w:val="12"/>
              </w:rPr>
            </w:pPr>
          </w:p>
        </w:tc>
        <w:tc>
          <w:tcPr>
            <w:tcW w:w="740" w:type="dxa"/>
            <w:vAlign w:val="bottom"/>
          </w:tcPr>
          <w:p w:rsidR="00B37811" w:rsidRDefault="00B37811">
            <w:pPr>
              <w:rPr>
                <w:sz w:val="12"/>
                <w:szCs w:val="12"/>
              </w:rPr>
            </w:pPr>
          </w:p>
        </w:tc>
        <w:tc>
          <w:tcPr>
            <w:tcW w:w="1200" w:type="dxa"/>
            <w:vAlign w:val="bottom"/>
          </w:tcPr>
          <w:p w:rsidR="00B37811" w:rsidRDefault="00B37811">
            <w:pPr>
              <w:rPr>
                <w:sz w:val="12"/>
                <w:szCs w:val="12"/>
              </w:rPr>
            </w:pPr>
          </w:p>
        </w:tc>
        <w:tc>
          <w:tcPr>
            <w:tcW w:w="320" w:type="dxa"/>
            <w:tcBorders>
              <w:right w:val="single" w:sz="8" w:space="0" w:color="auto"/>
            </w:tcBorders>
            <w:vAlign w:val="bottom"/>
          </w:tcPr>
          <w:p w:rsidR="00B37811" w:rsidRDefault="00B37811">
            <w:pPr>
              <w:rPr>
                <w:sz w:val="12"/>
                <w:szCs w:val="12"/>
              </w:rPr>
            </w:pPr>
          </w:p>
        </w:tc>
        <w:tc>
          <w:tcPr>
            <w:tcW w:w="2000" w:type="dxa"/>
            <w:tcBorders>
              <w:right w:val="single" w:sz="8" w:space="0" w:color="auto"/>
            </w:tcBorders>
            <w:vAlign w:val="bottom"/>
          </w:tcPr>
          <w:p w:rsidR="00B37811" w:rsidRDefault="00B37811">
            <w:pPr>
              <w:rPr>
                <w:sz w:val="12"/>
                <w:szCs w:val="12"/>
              </w:rPr>
            </w:pPr>
          </w:p>
        </w:tc>
        <w:tc>
          <w:tcPr>
            <w:tcW w:w="2040" w:type="dxa"/>
            <w:tcBorders>
              <w:right w:val="single" w:sz="8" w:space="0" w:color="auto"/>
            </w:tcBorders>
            <w:vAlign w:val="bottom"/>
          </w:tcPr>
          <w:p w:rsidR="00B37811" w:rsidRDefault="00B37811">
            <w:pPr>
              <w:rPr>
                <w:sz w:val="12"/>
                <w:szCs w:val="12"/>
              </w:rPr>
            </w:pPr>
          </w:p>
        </w:tc>
        <w:tc>
          <w:tcPr>
            <w:tcW w:w="160" w:type="dxa"/>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207"/>
        </w:trPr>
        <w:tc>
          <w:tcPr>
            <w:tcW w:w="72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3560" w:type="dxa"/>
            <w:gridSpan w:val="5"/>
            <w:tcBorders>
              <w:bottom w:val="single" w:sz="8" w:space="0" w:color="auto"/>
            </w:tcBorders>
            <w:vAlign w:val="bottom"/>
          </w:tcPr>
          <w:p w:rsidR="00B37811" w:rsidRDefault="00B37811">
            <w:pPr>
              <w:rPr>
                <w:sz w:val="17"/>
                <w:szCs w:val="17"/>
              </w:rPr>
            </w:pPr>
          </w:p>
        </w:tc>
        <w:tc>
          <w:tcPr>
            <w:tcW w:w="1200" w:type="dxa"/>
            <w:tcBorders>
              <w:bottom w:val="single" w:sz="8" w:space="0" w:color="auto"/>
            </w:tcBorders>
            <w:vAlign w:val="bottom"/>
          </w:tcPr>
          <w:p w:rsidR="00B37811" w:rsidRDefault="00B37811">
            <w:pPr>
              <w:rPr>
                <w:sz w:val="17"/>
                <w:szCs w:val="17"/>
              </w:rPr>
            </w:pPr>
          </w:p>
        </w:tc>
        <w:tc>
          <w:tcPr>
            <w:tcW w:w="320" w:type="dxa"/>
            <w:tcBorders>
              <w:bottom w:val="single" w:sz="8" w:space="0" w:color="auto"/>
              <w:right w:val="single" w:sz="8" w:space="0" w:color="auto"/>
            </w:tcBorders>
            <w:vAlign w:val="bottom"/>
          </w:tcPr>
          <w:p w:rsidR="00B37811" w:rsidRDefault="00B37811">
            <w:pPr>
              <w:rPr>
                <w:sz w:val="17"/>
                <w:szCs w:val="17"/>
              </w:rPr>
            </w:pPr>
          </w:p>
        </w:tc>
        <w:tc>
          <w:tcPr>
            <w:tcW w:w="2000" w:type="dxa"/>
            <w:tcBorders>
              <w:bottom w:val="single" w:sz="8" w:space="0" w:color="auto"/>
              <w:right w:val="single" w:sz="8" w:space="0" w:color="auto"/>
            </w:tcBorders>
            <w:vAlign w:val="bottom"/>
          </w:tcPr>
          <w:p w:rsidR="00B37811" w:rsidRDefault="00B37811">
            <w:pPr>
              <w:rPr>
                <w:sz w:val="17"/>
                <w:szCs w:val="17"/>
              </w:rPr>
            </w:pPr>
          </w:p>
        </w:tc>
        <w:tc>
          <w:tcPr>
            <w:tcW w:w="2040" w:type="dxa"/>
            <w:tcBorders>
              <w:bottom w:val="single" w:sz="8" w:space="0" w:color="auto"/>
              <w:right w:val="single" w:sz="8" w:space="0" w:color="auto"/>
            </w:tcBorders>
            <w:vAlign w:val="bottom"/>
          </w:tcPr>
          <w:p w:rsidR="00B37811" w:rsidRDefault="00B37811">
            <w:pPr>
              <w:rPr>
                <w:sz w:val="17"/>
                <w:szCs w:val="17"/>
              </w:rPr>
            </w:pPr>
          </w:p>
        </w:tc>
        <w:tc>
          <w:tcPr>
            <w:tcW w:w="16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63"/>
        </w:trPr>
        <w:tc>
          <w:tcPr>
            <w:tcW w:w="720" w:type="dxa"/>
            <w:tcBorders>
              <w:left w:val="single" w:sz="8" w:space="0" w:color="auto"/>
              <w:right w:val="single" w:sz="8" w:space="0" w:color="auto"/>
            </w:tcBorders>
            <w:vAlign w:val="bottom"/>
          </w:tcPr>
          <w:p w:rsidR="00B37811" w:rsidRDefault="00D515AA">
            <w:pPr>
              <w:spacing w:line="263" w:lineRule="exact"/>
              <w:jc w:val="center"/>
              <w:rPr>
                <w:sz w:val="20"/>
                <w:szCs w:val="20"/>
              </w:rPr>
            </w:pPr>
            <w:r>
              <w:rPr>
                <w:rFonts w:eastAsia="Times New Roman"/>
                <w:b/>
                <w:bCs/>
                <w:w w:val="99"/>
                <w:sz w:val="24"/>
                <w:szCs w:val="24"/>
              </w:rPr>
              <w:t>17</w:t>
            </w:r>
          </w:p>
        </w:tc>
        <w:tc>
          <w:tcPr>
            <w:tcW w:w="3560" w:type="dxa"/>
            <w:gridSpan w:val="5"/>
            <w:vAlign w:val="bottom"/>
          </w:tcPr>
          <w:p w:rsidR="00B37811" w:rsidRDefault="00D515AA">
            <w:pPr>
              <w:spacing w:line="263" w:lineRule="exact"/>
              <w:ind w:left="100"/>
              <w:rPr>
                <w:sz w:val="20"/>
                <w:szCs w:val="20"/>
              </w:rPr>
            </w:pPr>
            <w:r>
              <w:rPr>
                <w:rFonts w:eastAsia="Times New Roman"/>
                <w:b/>
                <w:bCs/>
                <w:sz w:val="24"/>
                <w:szCs w:val="24"/>
              </w:rPr>
              <w:t>Всього операційних витрат</w:t>
            </w:r>
          </w:p>
        </w:tc>
        <w:tc>
          <w:tcPr>
            <w:tcW w:w="1200" w:type="dxa"/>
            <w:vAlign w:val="bottom"/>
          </w:tcPr>
          <w:p w:rsidR="00B37811" w:rsidRDefault="00B37811"/>
        </w:tc>
        <w:tc>
          <w:tcPr>
            <w:tcW w:w="320" w:type="dxa"/>
            <w:tcBorders>
              <w:right w:val="single" w:sz="8" w:space="0" w:color="auto"/>
            </w:tcBorders>
            <w:vAlign w:val="bottom"/>
          </w:tcPr>
          <w:p w:rsidR="00B37811" w:rsidRDefault="00B37811"/>
        </w:tc>
        <w:tc>
          <w:tcPr>
            <w:tcW w:w="2000" w:type="dxa"/>
            <w:tcBorders>
              <w:right w:val="single" w:sz="8" w:space="0" w:color="auto"/>
            </w:tcBorders>
            <w:vAlign w:val="bottom"/>
          </w:tcPr>
          <w:p w:rsidR="00B37811" w:rsidRDefault="00D515AA">
            <w:pPr>
              <w:spacing w:line="263" w:lineRule="exact"/>
              <w:jc w:val="center"/>
              <w:rPr>
                <w:sz w:val="20"/>
                <w:szCs w:val="20"/>
              </w:rPr>
            </w:pPr>
            <w:r>
              <w:rPr>
                <w:rFonts w:eastAsia="Times New Roman"/>
                <w:b/>
                <w:bCs/>
                <w:w w:val="99"/>
                <w:sz w:val="24"/>
                <w:szCs w:val="24"/>
              </w:rPr>
              <w:t>2883920</w:t>
            </w:r>
          </w:p>
        </w:tc>
        <w:tc>
          <w:tcPr>
            <w:tcW w:w="2040" w:type="dxa"/>
            <w:tcBorders>
              <w:right w:val="single" w:sz="8" w:space="0" w:color="auto"/>
            </w:tcBorders>
            <w:vAlign w:val="bottom"/>
          </w:tcPr>
          <w:p w:rsidR="00B37811" w:rsidRDefault="00D515AA">
            <w:pPr>
              <w:spacing w:line="263" w:lineRule="exact"/>
              <w:jc w:val="center"/>
              <w:rPr>
                <w:sz w:val="20"/>
                <w:szCs w:val="20"/>
              </w:rPr>
            </w:pPr>
            <w:r>
              <w:rPr>
                <w:rFonts w:eastAsia="Times New Roman"/>
                <w:b/>
                <w:bCs/>
                <w:w w:val="99"/>
                <w:sz w:val="24"/>
                <w:szCs w:val="24"/>
              </w:rPr>
              <w:t>2641313</w:t>
            </w:r>
          </w:p>
        </w:tc>
        <w:tc>
          <w:tcPr>
            <w:tcW w:w="160" w:type="dxa"/>
            <w:vAlign w:val="bottom"/>
          </w:tcPr>
          <w:p w:rsidR="00B37811" w:rsidRDefault="00B37811"/>
        </w:tc>
        <w:tc>
          <w:tcPr>
            <w:tcW w:w="0" w:type="dxa"/>
            <w:vAlign w:val="bottom"/>
          </w:tcPr>
          <w:p w:rsidR="00B37811" w:rsidRDefault="00B37811">
            <w:pPr>
              <w:rPr>
                <w:sz w:val="1"/>
                <w:szCs w:val="1"/>
              </w:rPr>
            </w:pPr>
          </w:p>
        </w:tc>
      </w:tr>
      <w:tr w:rsidR="00B37811">
        <w:trPr>
          <w:trHeight w:val="204"/>
        </w:trPr>
        <w:tc>
          <w:tcPr>
            <w:tcW w:w="72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160" w:type="dxa"/>
            <w:tcBorders>
              <w:bottom w:val="single" w:sz="8" w:space="0" w:color="auto"/>
            </w:tcBorders>
            <w:vAlign w:val="bottom"/>
          </w:tcPr>
          <w:p w:rsidR="00B37811" w:rsidRDefault="00B37811">
            <w:pPr>
              <w:rPr>
                <w:sz w:val="17"/>
                <w:szCs w:val="17"/>
              </w:rPr>
            </w:pPr>
          </w:p>
        </w:tc>
        <w:tc>
          <w:tcPr>
            <w:tcW w:w="360" w:type="dxa"/>
            <w:tcBorders>
              <w:bottom w:val="single" w:sz="8" w:space="0" w:color="auto"/>
            </w:tcBorders>
            <w:vAlign w:val="bottom"/>
          </w:tcPr>
          <w:p w:rsidR="00B37811" w:rsidRDefault="00B37811">
            <w:pPr>
              <w:rPr>
                <w:sz w:val="17"/>
                <w:szCs w:val="17"/>
              </w:rPr>
            </w:pPr>
          </w:p>
        </w:tc>
        <w:tc>
          <w:tcPr>
            <w:tcW w:w="440" w:type="dxa"/>
            <w:tcBorders>
              <w:bottom w:val="single" w:sz="8" w:space="0" w:color="auto"/>
            </w:tcBorders>
            <w:vAlign w:val="bottom"/>
          </w:tcPr>
          <w:p w:rsidR="00B37811" w:rsidRDefault="00B37811">
            <w:pPr>
              <w:rPr>
                <w:sz w:val="17"/>
                <w:szCs w:val="17"/>
              </w:rPr>
            </w:pPr>
          </w:p>
        </w:tc>
        <w:tc>
          <w:tcPr>
            <w:tcW w:w="860" w:type="dxa"/>
            <w:tcBorders>
              <w:bottom w:val="single" w:sz="8" w:space="0" w:color="auto"/>
            </w:tcBorders>
            <w:vAlign w:val="bottom"/>
          </w:tcPr>
          <w:p w:rsidR="00B37811" w:rsidRDefault="00B37811">
            <w:pPr>
              <w:rPr>
                <w:sz w:val="17"/>
                <w:szCs w:val="17"/>
              </w:rPr>
            </w:pPr>
          </w:p>
        </w:tc>
        <w:tc>
          <w:tcPr>
            <w:tcW w:w="740" w:type="dxa"/>
            <w:tcBorders>
              <w:bottom w:val="single" w:sz="8" w:space="0" w:color="auto"/>
            </w:tcBorders>
            <w:vAlign w:val="bottom"/>
          </w:tcPr>
          <w:p w:rsidR="00B37811" w:rsidRDefault="00B37811">
            <w:pPr>
              <w:rPr>
                <w:sz w:val="17"/>
                <w:szCs w:val="17"/>
              </w:rPr>
            </w:pPr>
          </w:p>
        </w:tc>
        <w:tc>
          <w:tcPr>
            <w:tcW w:w="1200" w:type="dxa"/>
            <w:tcBorders>
              <w:bottom w:val="single" w:sz="8" w:space="0" w:color="auto"/>
            </w:tcBorders>
            <w:vAlign w:val="bottom"/>
          </w:tcPr>
          <w:p w:rsidR="00B37811" w:rsidRDefault="00B37811">
            <w:pPr>
              <w:rPr>
                <w:sz w:val="17"/>
                <w:szCs w:val="17"/>
              </w:rPr>
            </w:pPr>
          </w:p>
        </w:tc>
        <w:tc>
          <w:tcPr>
            <w:tcW w:w="320" w:type="dxa"/>
            <w:tcBorders>
              <w:bottom w:val="single" w:sz="8" w:space="0" w:color="auto"/>
              <w:right w:val="single" w:sz="8" w:space="0" w:color="auto"/>
            </w:tcBorders>
            <w:vAlign w:val="bottom"/>
          </w:tcPr>
          <w:p w:rsidR="00B37811" w:rsidRDefault="00B37811">
            <w:pPr>
              <w:rPr>
                <w:sz w:val="17"/>
                <w:szCs w:val="17"/>
              </w:rPr>
            </w:pPr>
          </w:p>
        </w:tc>
        <w:tc>
          <w:tcPr>
            <w:tcW w:w="2000" w:type="dxa"/>
            <w:tcBorders>
              <w:bottom w:val="single" w:sz="8" w:space="0" w:color="auto"/>
              <w:right w:val="single" w:sz="8" w:space="0" w:color="auto"/>
            </w:tcBorders>
            <w:vAlign w:val="bottom"/>
          </w:tcPr>
          <w:p w:rsidR="00B37811" w:rsidRDefault="00B37811">
            <w:pPr>
              <w:rPr>
                <w:sz w:val="17"/>
                <w:szCs w:val="17"/>
              </w:rPr>
            </w:pPr>
          </w:p>
        </w:tc>
        <w:tc>
          <w:tcPr>
            <w:tcW w:w="2040" w:type="dxa"/>
            <w:tcBorders>
              <w:bottom w:val="single" w:sz="8" w:space="0" w:color="auto"/>
              <w:right w:val="single" w:sz="8" w:space="0" w:color="auto"/>
            </w:tcBorders>
            <w:vAlign w:val="bottom"/>
          </w:tcPr>
          <w:p w:rsidR="00B37811" w:rsidRDefault="00B37811">
            <w:pPr>
              <w:rPr>
                <w:sz w:val="17"/>
                <w:szCs w:val="17"/>
              </w:rPr>
            </w:pPr>
          </w:p>
        </w:tc>
        <w:tc>
          <w:tcPr>
            <w:tcW w:w="160" w:type="dxa"/>
            <w:vAlign w:val="bottom"/>
          </w:tcPr>
          <w:p w:rsidR="00B37811" w:rsidRDefault="00B37811">
            <w:pPr>
              <w:rPr>
                <w:sz w:val="17"/>
                <w:szCs w:val="17"/>
              </w:rPr>
            </w:pPr>
          </w:p>
        </w:tc>
        <w:tc>
          <w:tcPr>
            <w:tcW w:w="0" w:type="dxa"/>
            <w:vAlign w:val="bottom"/>
          </w:tcPr>
          <w:p w:rsidR="00B37811" w:rsidRDefault="00B37811">
            <w:pPr>
              <w:rPr>
                <w:sz w:val="1"/>
                <w:szCs w:val="1"/>
              </w:rPr>
            </w:pPr>
          </w:p>
        </w:tc>
      </w:tr>
    </w:tbl>
    <w:p w:rsidR="00B37811" w:rsidRDefault="00B37811">
      <w:pPr>
        <w:sectPr w:rsidR="00B37811">
          <w:pgSz w:w="12240" w:h="15840"/>
          <w:pgMar w:top="844" w:right="840" w:bottom="933" w:left="1400" w:header="0" w:footer="0" w:gutter="0"/>
          <w:cols w:space="720" w:equalWidth="0">
            <w:col w:w="10000"/>
          </w:cols>
        </w:sectPr>
      </w:pPr>
    </w:p>
    <w:p w:rsidR="00B37811" w:rsidRDefault="00D515AA">
      <w:pPr>
        <w:spacing w:line="235" w:lineRule="auto"/>
        <w:ind w:right="20" w:firstLine="708"/>
        <w:rPr>
          <w:sz w:val="20"/>
          <w:szCs w:val="20"/>
        </w:rPr>
      </w:pPr>
      <w:bookmarkStart w:id="149" w:name="page133"/>
      <w:bookmarkEnd w:id="149"/>
      <w:r>
        <w:rPr>
          <w:rFonts w:eastAsia="Times New Roman"/>
          <w:sz w:val="24"/>
          <w:szCs w:val="24"/>
        </w:rPr>
        <w:lastRenderedPageBreak/>
        <w:t>Наведені витрати разом з фінансовими витратами та іншими витратами включені в наступні категорії витрат Таблиця № 3.23.</w:t>
      </w:r>
    </w:p>
    <w:p w:rsidR="00B37811" w:rsidRDefault="00B37811">
      <w:pPr>
        <w:spacing w:line="20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3220"/>
        <w:gridCol w:w="1360"/>
        <w:gridCol w:w="1920"/>
        <w:gridCol w:w="1960"/>
        <w:gridCol w:w="960"/>
        <w:gridCol w:w="20"/>
      </w:tblGrid>
      <w:tr w:rsidR="00B37811">
        <w:trPr>
          <w:trHeight w:val="276"/>
        </w:trPr>
        <w:tc>
          <w:tcPr>
            <w:tcW w:w="580" w:type="dxa"/>
            <w:vAlign w:val="bottom"/>
          </w:tcPr>
          <w:p w:rsidR="00B37811" w:rsidRDefault="00B37811">
            <w:pPr>
              <w:rPr>
                <w:sz w:val="23"/>
                <w:szCs w:val="23"/>
              </w:rPr>
            </w:pPr>
          </w:p>
        </w:tc>
        <w:tc>
          <w:tcPr>
            <w:tcW w:w="3220" w:type="dxa"/>
            <w:vAlign w:val="bottom"/>
          </w:tcPr>
          <w:p w:rsidR="00B37811" w:rsidRDefault="00B37811">
            <w:pPr>
              <w:rPr>
                <w:sz w:val="23"/>
                <w:szCs w:val="23"/>
              </w:rPr>
            </w:pPr>
          </w:p>
        </w:tc>
        <w:tc>
          <w:tcPr>
            <w:tcW w:w="1360" w:type="dxa"/>
            <w:vAlign w:val="bottom"/>
          </w:tcPr>
          <w:p w:rsidR="00B37811" w:rsidRDefault="00B37811">
            <w:pPr>
              <w:rPr>
                <w:sz w:val="23"/>
                <w:szCs w:val="23"/>
              </w:rPr>
            </w:pPr>
          </w:p>
        </w:tc>
        <w:tc>
          <w:tcPr>
            <w:tcW w:w="1920" w:type="dxa"/>
            <w:vAlign w:val="bottom"/>
          </w:tcPr>
          <w:p w:rsidR="00B37811" w:rsidRDefault="00B37811">
            <w:pPr>
              <w:rPr>
                <w:sz w:val="23"/>
                <w:szCs w:val="23"/>
              </w:rPr>
            </w:pPr>
          </w:p>
        </w:tc>
        <w:tc>
          <w:tcPr>
            <w:tcW w:w="2920" w:type="dxa"/>
            <w:gridSpan w:val="2"/>
            <w:vAlign w:val="bottom"/>
          </w:tcPr>
          <w:p w:rsidR="00B37811" w:rsidRDefault="00D515AA">
            <w:pPr>
              <w:jc w:val="right"/>
              <w:rPr>
                <w:sz w:val="20"/>
                <w:szCs w:val="20"/>
              </w:rPr>
            </w:pPr>
            <w:r>
              <w:rPr>
                <w:rFonts w:eastAsia="Times New Roman"/>
                <w:sz w:val="24"/>
                <w:szCs w:val="24"/>
              </w:rPr>
              <w:t>Таблиця № 3.23</w:t>
            </w:r>
          </w:p>
        </w:tc>
        <w:tc>
          <w:tcPr>
            <w:tcW w:w="0" w:type="dxa"/>
            <w:vAlign w:val="bottom"/>
          </w:tcPr>
          <w:p w:rsidR="00B37811" w:rsidRDefault="00B37811">
            <w:pPr>
              <w:rPr>
                <w:sz w:val="1"/>
                <w:szCs w:val="1"/>
              </w:rPr>
            </w:pPr>
          </w:p>
        </w:tc>
      </w:tr>
      <w:tr w:rsidR="00B37811">
        <w:trPr>
          <w:trHeight w:val="482"/>
        </w:trPr>
        <w:tc>
          <w:tcPr>
            <w:tcW w:w="580" w:type="dxa"/>
            <w:vAlign w:val="bottom"/>
          </w:tcPr>
          <w:p w:rsidR="00B37811" w:rsidRDefault="00B37811">
            <w:pPr>
              <w:rPr>
                <w:sz w:val="24"/>
                <w:szCs w:val="24"/>
              </w:rPr>
            </w:pPr>
          </w:p>
        </w:tc>
        <w:tc>
          <w:tcPr>
            <w:tcW w:w="3220" w:type="dxa"/>
            <w:vAlign w:val="bottom"/>
          </w:tcPr>
          <w:p w:rsidR="00B37811" w:rsidRDefault="00B37811">
            <w:pPr>
              <w:rPr>
                <w:sz w:val="24"/>
                <w:szCs w:val="24"/>
              </w:rPr>
            </w:pPr>
          </w:p>
        </w:tc>
        <w:tc>
          <w:tcPr>
            <w:tcW w:w="3280" w:type="dxa"/>
            <w:gridSpan w:val="2"/>
            <w:vAlign w:val="bottom"/>
          </w:tcPr>
          <w:p w:rsidR="00B37811" w:rsidRDefault="00D515AA">
            <w:pPr>
              <w:ind w:left="280"/>
              <w:rPr>
                <w:sz w:val="20"/>
                <w:szCs w:val="20"/>
              </w:rPr>
            </w:pPr>
            <w:r>
              <w:rPr>
                <w:rFonts w:eastAsia="Times New Roman"/>
                <w:b/>
                <w:bCs/>
                <w:sz w:val="24"/>
                <w:szCs w:val="24"/>
              </w:rPr>
              <w:t>Категорії витрат</w:t>
            </w:r>
          </w:p>
        </w:tc>
        <w:tc>
          <w:tcPr>
            <w:tcW w:w="1960" w:type="dxa"/>
            <w:vAlign w:val="bottom"/>
          </w:tcPr>
          <w:p w:rsidR="00B37811" w:rsidRDefault="00B37811">
            <w:pPr>
              <w:rPr>
                <w:sz w:val="24"/>
                <w:szCs w:val="24"/>
              </w:rPr>
            </w:pPr>
          </w:p>
        </w:tc>
        <w:tc>
          <w:tcPr>
            <w:tcW w:w="960" w:type="dxa"/>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470"/>
        </w:trPr>
        <w:tc>
          <w:tcPr>
            <w:tcW w:w="580" w:type="dxa"/>
            <w:vAlign w:val="bottom"/>
          </w:tcPr>
          <w:p w:rsidR="00B37811" w:rsidRDefault="00B37811">
            <w:pPr>
              <w:rPr>
                <w:sz w:val="24"/>
                <w:szCs w:val="24"/>
              </w:rPr>
            </w:pPr>
          </w:p>
        </w:tc>
        <w:tc>
          <w:tcPr>
            <w:tcW w:w="3220" w:type="dxa"/>
            <w:vAlign w:val="bottom"/>
          </w:tcPr>
          <w:p w:rsidR="00B37811" w:rsidRDefault="00B37811">
            <w:pPr>
              <w:rPr>
                <w:sz w:val="24"/>
                <w:szCs w:val="24"/>
              </w:rPr>
            </w:pPr>
          </w:p>
        </w:tc>
        <w:tc>
          <w:tcPr>
            <w:tcW w:w="1360" w:type="dxa"/>
            <w:vAlign w:val="bottom"/>
          </w:tcPr>
          <w:p w:rsidR="00B37811" w:rsidRDefault="00B37811">
            <w:pPr>
              <w:rPr>
                <w:sz w:val="24"/>
                <w:szCs w:val="24"/>
              </w:rPr>
            </w:pPr>
          </w:p>
        </w:tc>
        <w:tc>
          <w:tcPr>
            <w:tcW w:w="1920" w:type="dxa"/>
            <w:vAlign w:val="bottom"/>
          </w:tcPr>
          <w:p w:rsidR="00B37811" w:rsidRDefault="00B37811">
            <w:pPr>
              <w:rPr>
                <w:sz w:val="24"/>
                <w:szCs w:val="24"/>
              </w:rPr>
            </w:pPr>
          </w:p>
        </w:tc>
        <w:tc>
          <w:tcPr>
            <w:tcW w:w="1960" w:type="dxa"/>
            <w:vAlign w:val="bottom"/>
          </w:tcPr>
          <w:p w:rsidR="00B37811" w:rsidRDefault="00B37811">
            <w:pPr>
              <w:rPr>
                <w:sz w:val="24"/>
                <w:szCs w:val="24"/>
              </w:rPr>
            </w:pPr>
          </w:p>
        </w:tc>
        <w:tc>
          <w:tcPr>
            <w:tcW w:w="960" w:type="dxa"/>
            <w:vAlign w:val="bottom"/>
          </w:tcPr>
          <w:p w:rsidR="00B37811" w:rsidRDefault="00D515AA">
            <w:pPr>
              <w:jc w:val="right"/>
              <w:rPr>
                <w:sz w:val="20"/>
                <w:szCs w:val="20"/>
              </w:rPr>
            </w:pPr>
            <w:r>
              <w:rPr>
                <w:rFonts w:eastAsia="Times New Roman"/>
                <w:sz w:val="24"/>
                <w:szCs w:val="24"/>
              </w:rPr>
              <w:t>тис. грн.</w:t>
            </w:r>
          </w:p>
        </w:tc>
        <w:tc>
          <w:tcPr>
            <w:tcW w:w="0" w:type="dxa"/>
            <w:vAlign w:val="bottom"/>
          </w:tcPr>
          <w:p w:rsidR="00B37811" w:rsidRDefault="00B37811">
            <w:pPr>
              <w:rPr>
                <w:sz w:val="1"/>
                <w:szCs w:val="1"/>
              </w:rPr>
            </w:pPr>
          </w:p>
        </w:tc>
      </w:tr>
      <w:tr w:rsidR="00B37811">
        <w:trPr>
          <w:trHeight w:val="207"/>
        </w:trPr>
        <w:tc>
          <w:tcPr>
            <w:tcW w:w="580" w:type="dxa"/>
            <w:vAlign w:val="bottom"/>
          </w:tcPr>
          <w:p w:rsidR="00B37811" w:rsidRDefault="00B37811">
            <w:pPr>
              <w:rPr>
                <w:sz w:val="17"/>
                <w:szCs w:val="17"/>
              </w:rPr>
            </w:pPr>
          </w:p>
        </w:tc>
        <w:tc>
          <w:tcPr>
            <w:tcW w:w="3220" w:type="dxa"/>
            <w:vAlign w:val="bottom"/>
          </w:tcPr>
          <w:p w:rsidR="00B37811" w:rsidRDefault="00B37811">
            <w:pPr>
              <w:rPr>
                <w:sz w:val="17"/>
                <w:szCs w:val="17"/>
              </w:rPr>
            </w:pPr>
          </w:p>
        </w:tc>
        <w:tc>
          <w:tcPr>
            <w:tcW w:w="1360" w:type="dxa"/>
            <w:vAlign w:val="bottom"/>
          </w:tcPr>
          <w:p w:rsidR="00B37811" w:rsidRDefault="00B37811">
            <w:pPr>
              <w:rPr>
                <w:sz w:val="17"/>
                <w:szCs w:val="17"/>
              </w:rPr>
            </w:pPr>
          </w:p>
        </w:tc>
        <w:tc>
          <w:tcPr>
            <w:tcW w:w="1920" w:type="dxa"/>
            <w:vAlign w:val="bottom"/>
          </w:tcPr>
          <w:p w:rsidR="00B37811" w:rsidRDefault="00B37811">
            <w:pPr>
              <w:rPr>
                <w:sz w:val="17"/>
                <w:szCs w:val="17"/>
              </w:rPr>
            </w:pPr>
          </w:p>
        </w:tc>
        <w:tc>
          <w:tcPr>
            <w:tcW w:w="1960" w:type="dxa"/>
            <w:vAlign w:val="bottom"/>
          </w:tcPr>
          <w:p w:rsidR="00B37811" w:rsidRDefault="00B37811">
            <w:pPr>
              <w:rPr>
                <w:sz w:val="17"/>
                <w:szCs w:val="17"/>
              </w:rPr>
            </w:pPr>
          </w:p>
        </w:tc>
        <w:tc>
          <w:tcPr>
            <w:tcW w:w="96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65"/>
        </w:trPr>
        <w:tc>
          <w:tcPr>
            <w:tcW w:w="580" w:type="dxa"/>
            <w:tcBorders>
              <w:top w:val="single" w:sz="8" w:space="0" w:color="auto"/>
              <w:left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b/>
                <w:bCs/>
                <w:w w:val="99"/>
                <w:sz w:val="24"/>
                <w:szCs w:val="24"/>
              </w:rPr>
              <w:t>№</w:t>
            </w:r>
          </w:p>
        </w:tc>
        <w:tc>
          <w:tcPr>
            <w:tcW w:w="3220" w:type="dxa"/>
            <w:tcBorders>
              <w:top w:val="single" w:sz="8" w:space="0" w:color="auto"/>
            </w:tcBorders>
            <w:vAlign w:val="bottom"/>
          </w:tcPr>
          <w:p w:rsidR="00B37811" w:rsidRDefault="00D515AA">
            <w:pPr>
              <w:spacing w:line="265" w:lineRule="exact"/>
              <w:ind w:left="1232"/>
              <w:jc w:val="center"/>
              <w:rPr>
                <w:sz w:val="20"/>
                <w:szCs w:val="20"/>
              </w:rPr>
            </w:pPr>
            <w:r>
              <w:rPr>
                <w:rFonts w:eastAsia="Times New Roman"/>
                <w:b/>
                <w:bCs/>
                <w:sz w:val="24"/>
                <w:szCs w:val="24"/>
              </w:rPr>
              <w:t>Показник</w:t>
            </w:r>
          </w:p>
        </w:tc>
        <w:tc>
          <w:tcPr>
            <w:tcW w:w="1360" w:type="dxa"/>
            <w:tcBorders>
              <w:top w:val="single" w:sz="8" w:space="0" w:color="auto"/>
              <w:right w:val="single" w:sz="8" w:space="0" w:color="auto"/>
            </w:tcBorders>
            <w:vAlign w:val="bottom"/>
          </w:tcPr>
          <w:p w:rsidR="00B37811" w:rsidRDefault="00B37811">
            <w:pPr>
              <w:rPr>
                <w:sz w:val="23"/>
                <w:szCs w:val="23"/>
              </w:rPr>
            </w:pPr>
          </w:p>
        </w:tc>
        <w:tc>
          <w:tcPr>
            <w:tcW w:w="1920" w:type="dxa"/>
            <w:tcBorders>
              <w:top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b/>
                <w:bCs/>
                <w:w w:val="99"/>
                <w:sz w:val="24"/>
                <w:szCs w:val="24"/>
              </w:rPr>
              <w:t>Сума за 2018 р.</w:t>
            </w:r>
          </w:p>
        </w:tc>
        <w:tc>
          <w:tcPr>
            <w:tcW w:w="1960" w:type="dxa"/>
            <w:tcBorders>
              <w:top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b/>
                <w:bCs/>
                <w:w w:val="99"/>
                <w:sz w:val="24"/>
                <w:szCs w:val="24"/>
              </w:rPr>
              <w:t>Сума за 2017 р.</w:t>
            </w:r>
          </w:p>
        </w:tc>
        <w:tc>
          <w:tcPr>
            <w:tcW w:w="960" w:type="dxa"/>
            <w:vAlign w:val="bottom"/>
          </w:tcPr>
          <w:p w:rsidR="00B37811" w:rsidRDefault="00B37811">
            <w:pPr>
              <w:rPr>
                <w:sz w:val="23"/>
                <w:szCs w:val="23"/>
              </w:rPr>
            </w:pPr>
          </w:p>
        </w:tc>
        <w:tc>
          <w:tcPr>
            <w:tcW w:w="0" w:type="dxa"/>
            <w:vAlign w:val="bottom"/>
          </w:tcPr>
          <w:p w:rsidR="00B37811" w:rsidRDefault="00B37811">
            <w:pPr>
              <w:rPr>
                <w:sz w:val="1"/>
                <w:szCs w:val="1"/>
              </w:rPr>
            </w:pPr>
          </w:p>
        </w:tc>
      </w:tr>
      <w:tr w:rsidR="00B37811">
        <w:trPr>
          <w:trHeight w:val="202"/>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3220" w:type="dxa"/>
            <w:tcBorders>
              <w:bottom w:val="single" w:sz="8" w:space="0" w:color="auto"/>
            </w:tcBorders>
            <w:vAlign w:val="bottom"/>
          </w:tcPr>
          <w:p w:rsidR="00B37811" w:rsidRDefault="00B37811">
            <w:pPr>
              <w:rPr>
                <w:sz w:val="17"/>
                <w:szCs w:val="17"/>
              </w:rPr>
            </w:pPr>
          </w:p>
        </w:tc>
        <w:tc>
          <w:tcPr>
            <w:tcW w:w="1360" w:type="dxa"/>
            <w:tcBorders>
              <w:bottom w:val="single" w:sz="8" w:space="0" w:color="auto"/>
              <w:right w:val="single" w:sz="8" w:space="0" w:color="auto"/>
            </w:tcBorders>
            <w:vAlign w:val="bottom"/>
          </w:tcPr>
          <w:p w:rsidR="00B37811" w:rsidRDefault="00B37811">
            <w:pPr>
              <w:rPr>
                <w:sz w:val="17"/>
                <w:szCs w:val="17"/>
              </w:rPr>
            </w:pPr>
          </w:p>
        </w:tc>
        <w:tc>
          <w:tcPr>
            <w:tcW w:w="1920" w:type="dxa"/>
            <w:tcBorders>
              <w:bottom w:val="single" w:sz="8" w:space="0" w:color="auto"/>
              <w:right w:val="single" w:sz="8" w:space="0" w:color="auto"/>
            </w:tcBorders>
            <w:vAlign w:val="bottom"/>
          </w:tcPr>
          <w:p w:rsidR="00B37811" w:rsidRDefault="00B37811">
            <w:pPr>
              <w:rPr>
                <w:sz w:val="17"/>
                <w:szCs w:val="17"/>
              </w:rPr>
            </w:pPr>
          </w:p>
        </w:tc>
        <w:tc>
          <w:tcPr>
            <w:tcW w:w="1960" w:type="dxa"/>
            <w:tcBorders>
              <w:bottom w:val="single" w:sz="8" w:space="0" w:color="auto"/>
              <w:right w:val="single" w:sz="8" w:space="0" w:color="auto"/>
            </w:tcBorders>
            <w:vAlign w:val="bottom"/>
          </w:tcPr>
          <w:p w:rsidR="00B37811" w:rsidRDefault="00B37811">
            <w:pPr>
              <w:rPr>
                <w:sz w:val="17"/>
                <w:szCs w:val="17"/>
              </w:rPr>
            </w:pPr>
          </w:p>
        </w:tc>
        <w:tc>
          <w:tcPr>
            <w:tcW w:w="96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58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w:t>
            </w:r>
          </w:p>
        </w:tc>
        <w:tc>
          <w:tcPr>
            <w:tcW w:w="3220" w:type="dxa"/>
            <w:vAlign w:val="bottom"/>
          </w:tcPr>
          <w:p w:rsidR="00B37811" w:rsidRDefault="00D515AA">
            <w:pPr>
              <w:spacing w:line="258" w:lineRule="exact"/>
              <w:ind w:right="772"/>
              <w:jc w:val="right"/>
              <w:rPr>
                <w:sz w:val="20"/>
                <w:szCs w:val="20"/>
              </w:rPr>
            </w:pPr>
            <w:r>
              <w:rPr>
                <w:rFonts w:eastAsia="Times New Roman"/>
                <w:sz w:val="24"/>
                <w:szCs w:val="24"/>
              </w:rPr>
              <w:t>2</w:t>
            </w:r>
          </w:p>
        </w:tc>
        <w:tc>
          <w:tcPr>
            <w:tcW w:w="1360" w:type="dxa"/>
            <w:tcBorders>
              <w:right w:val="single" w:sz="8" w:space="0" w:color="auto"/>
            </w:tcBorders>
            <w:vAlign w:val="bottom"/>
          </w:tcPr>
          <w:p w:rsidR="00B37811" w:rsidRDefault="00B37811"/>
        </w:tc>
        <w:tc>
          <w:tcPr>
            <w:tcW w:w="19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3</w:t>
            </w:r>
          </w:p>
        </w:tc>
        <w:tc>
          <w:tcPr>
            <w:tcW w:w="196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4</w:t>
            </w:r>
          </w:p>
        </w:tc>
        <w:tc>
          <w:tcPr>
            <w:tcW w:w="96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3220" w:type="dxa"/>
            <w:tcBorders>
              <w:bottom w:val="single" w:sz="8" w:space="0" w:color="auto"/>
            </w:tcBorders>
            <w:vAlign w:val="bottom"/>
          </w:tcPr>
          <w:p w:rsidR="00B37811" w:rsidRDefault="00B37811">
            <w:pPr>
              <w:rPr>
                <w:sz w:val="17"/>
                <w:szCs w:val="17"/>
              </w:rPr>
            </w:pPr>
          </w:p>
        </w:tc>
        <w:tc>
          <w:tcPr>
            <w:tcW w:w="1360" w:type="dxa"/>
            <w:tcBorders>
              <w:bottom w:val="single" w:sz="8" w:space="0" w:color="auto"/>
              <w:right w:val="single" w:sz="8" w:space="0" w:color="auto"/>
            </w:tcBorders>
            <w:vAlign w:val="bottom"/>
          </w:tcPr>
          <w:p w:rsidR="00B37811" w:rsidRDefault="00B37811">
            <w:pPr>
              <w:rPr>
                <w:sz w:val="17"/>
                <w:szCs w:val="17"/>
              </w:rPr>
            </w:pPr>
          </w:p>
        </w:tc>
        <w:tc>
          <w:tcPr>
            <w:tcW w:w="1920" w:type="dxa"/>
            <w:tcBorders>
              <w:bottom w:val="single" w:sz="8" w:space="0" w:color="auto"/>
              <w:right w:val="single" w:sz="8" w:space="0" w:color="auto"/>
            </w:tcBorders>
            <w:vAlign w:val="bottom"/>
          </w:tcPr>
          <w:p w:rsidR="00B37811" w:rsidRDefault="00B37811">
            <w:pPr>
              <w:rPr>
                <w:sz w:val="17"/>
                <w:szCs w:val="17"/>
              </w:rPr>
            </w:pPr>
          </w:p>
        </w:tc>
        <w:tc>
          <w:tcPr>
            <w:tcW w:w="1960" w:type="dxa"/>
            <w:tcBorders>
              <w:bottom w:val="single" w:sz="8" w:space="0" w:color="auto"/>
              <w:right w:val="single" w:sz="8" w:space="0" w:color="auto"/>
            </w:tcBorders>
            <w:vAlign w:val="bottom"/>
          </w:tcPr>
          <w:p w:rsidR="00B37811" w:rsidRDefault="00B37811">
            <w:pPr>
              <w:rPr>
                <w:sz w:val="17"/>
                <w:szCs w:val="17"/>
              </w:rPr>
            </w:pPr>
          </w:p>
        </w:tc>
        <w:tc>
          <w:tcPr>
            <w:tcW w:w="96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58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w w:val="99"/>
                <w:sz w:val="24"/>
                <w:szCs w:val="24"/>
              </w:rPr>
              <w:t>1</w:t>
            </w:r>
          </w:p>
        </w:tc>
        <w:tc>
          <w:tcPr>
            <w:tcW w:w="3220" w:type="dxa"/>
            <w:vAlign w:val="bottom"/>
          </w:tcPr>
          <w:p w:rsidR="00B37811" w:rsidRDefault="00D515AA">
            <w:pPr>
              <w:spacing w:line="258" w:lineRule="exact"/>
              <w:ind w:left="100"/>
              <w:rPr>
                <w:sz w:val="20"/>
                <w:szCs w:val="20"/>
              </w:rPr>
            </w:pPr>
            <w:r>
              <w:rPr>
                <w:rFonts w:eastAsia="Times New Roman"/>
                <w:sz w:val="24"/>
                <w:szCs w:val="24"/>
              </w:rPr>
              <w:t>Собівартістьреалізованої</w:t>
            </w:r>
          </w:p>
        </w:tc>
        <w:tc>
          <w:tcPr>
            <w:tcW w:w="1360" w:type="dxa"/>
            <w:tcBorders>
              <w:right w:val="single" w:sz="8" w:space="0" w:color="auto"/>
            </w:tcBorders>
            <w:vAlign w:val="bottom"/>
          </w:tcPr>
          <w:p w:rsidR="00B37811" w:rsidRDefault="00D515AA">
            <w:pPr>
              <w:spacing w:line="258" w:lineRule="exact"/>
              <w:ind w:left="180"/>
              <w:rPr>
                <w:sz w:val="20"/>
                <w:szCs w:val="20"/>
              </w:rPr>
            </w:pPr>
            <w:r>
              <w:rPr>
                <w:rFonts w:eastAsia="Times New Roman"/>
                <w:sz w:val="24"/>
                <w:szCs w:val="24"/>
              </w:rPr>
              <w:t>продукції,</w:t>
            </w:r>
          </w:p>
        </w:tc>
        <w:tc>
          <w:tcPr>
            <w:tcW w:w="192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2457924</w:t>
            </w:r>
          </w:p>
        </w:tc>
        <w:tc>
          <w:tcPr>
            <w:tcW w:w="196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2348182</w:t>
            </w:r>
          </w:p>
        </w:tc>
        <w:tc>
          <w:tcPr>
            <w:tcW w:w="960" w:type="dxa"/>
            <w:vAlign w:val="bottom"/>
          </w:tcPr>
          <w:p w:rsidR="00B37811" w:rsidRDefault="00B37811"/>
        </w:tc>
        <w:tc>
          <w:tcPr>
            <w:tcW w:w="0" w:type="dxa"/>
            <w:vAlign w:val="bottom"/>
          </w:tcPr>
          <w:p w:rsidR="00B37811" w:rsidRDefault="00B37811">
            <w:pPr>
              <w:rPr>
                <w:sz w:val="1"/>
                <w:szCs w:val="1"/>
              </w:rPr>
            </w:pPr>
          </w:p>
        </w:tc>
      </w:tr>
      <w:tr w:rsidR="00B37811">
        <w:trPr>
          <w:trHeight w:val="139"/>
        </w:trPr>
        <w:tc>
          <w:tcPr>
            <w:tcW w:w="580" w:type="dxa"/>
            <w:vMerge/>
            <w:tcBorders>
              <w:left w:val="single" w:sz="8" w:space="0" w:color="auto"/>
              <w:right w:val="single" w:sz="8" w:space="0" w:color="auto"/>
            </w:tcBorders>
            <w:vAlign w:val="bottom"/>
          </w:tcPr>
          <w:p w:rsidR="00B37811" w:rsidRDefault="00B37811">
            <w:pPr>
              <w:rPr>
                <w:sz w:val="12"/>
                <w:szCs w:val="12"/>
              </w:rPr>
            </w:pPr>
          </w:p>
        </w:tc>
        <w:tc>
          <w:tcPr>
            <w:tcW w:w="3220" w:type="dxa"/>
            <w:vMerge w:val="restart"/>
            <w:vAlign w:val="bottom"/>
          </w:tcPr>
          <w:p w:rsidR="00B37811" w:rsidRDefault="00D515AA">
            <w:pPr>
              <w:ind w:left="100"/>
              <w:rPr>
                <w:sz w:val="20"/>
                <w:szCs w:val="20"/>
              </w:rPr>
            </w:pPr>
            <w:r>
              <w:rPr>
                <w:rFonts w:eastAsia="Times New Roman"/>
                <w:sz w:val="24"/>
                <w:szCs w:val="24"/>
              </w:rPr>
              <w:t>товарів, послуг</w:t>
            </w:r>
          </w:p>
        </w:tc>
        <w:tc>
          <w:tcPr>
            <w:tcW w:w="1360" w:type="dxa"/>
            <w:tcBorders>
              <w:right w:val="single" w:sz="8" w:space="0" w:color="auto"/>
            </w:tcBorders>
            <w:vAlign w:val="bottom"/>
          </w:tcPr>
          <w:p w:rsidR="00B37811" w:rsidRDefault="00B37811">
            <w:pPr>
              <w:rPr>
                <w:sz w:val="12"/>
                <w:szCs w:val="12"/>
              </w:rPr>
            </w:pPr>
          </w:p>
        </w:tc>
        <w:tc>
          <w:tcPr>
            <w:tcW w:w="1920" w:type="dxa"/>
            <w:vMerge/>
            <w:tcBorders>
              <w:right w:val="single" w:sz="8" w:space="0" w:color="auto"/>
            </w:tcBorders>
            <w:vAlign w:val="bottom"/>
          </w:tcPr>
          <w:p w:rsidR="00B37811" w:rsidRDefault="00B37811">
            <w:pPr>
              <w:rPr>
                <w:sz w:val="12"/>
                <w:szCs w:val="12"/>
              </w:rPr>
            </w:pPr>
          </w:p>
        </w:tc>
        <w:tc>
          <w:tcPr>
            <w:tcW w:w="1960" w:type="dxa"/>
            <w:vMerge/>
            <w:tcBorders>
              <w:right w:val="single" w:sz="8" w:space="0" w:color="auto"/>
            </w:tcBorders>
            <w:vAlign w:val="bottom"/>
          </w:tcPr>
          <w:p w:rsidR="00B37811" w:rsidRDefault="00B37811">
            <w:pPr>
              <w:rPr>
                <w:sz w:val="12"/>
                <w:szCs w:val="12"/>
              </w:rPr>
            </w:pPr>
          </w:p>
        </w:tc>
        <w:tc>
          <w:tcPr>
            <w:tcW w:w="960" w:type="dxa"/>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40"/>
        </w:trPr>
        <w:tc>
          <w:tcPr>
            <w:tcW w:w="580" w:type="dxa"/>
            <w:tcBorders>
              <w:left w:val="single" w:sz="8" w:space="0" w:color="auto"/>
              <w:right w:val="single" w:sz="8" w:space="0" w:color="auto"/>
            </w:tcBorders>
            <w:vAlign w:val="bottom"/>
          </w:tcPr>
          <w:p w:rsidR="00B37811" w:rsidRDefault="00B37811">
            <w:pPr>
              <w:rPr>
                <w:sz w:val="12"/>
                <w:szCs w:val="12"/>
              </w:rPr>
            </w:pPr>
          </w:p>
        </w:tc>
        <w:tc>
          <w:tcPr>
            <w:tcW w:w="3220" w:type="dxa"/>
            <w:vMerge/>
            <w:vAlign w:val="bottom"/>
          </w:tcPr>
          <w:p w:rsidR="00B37811" w:rsidRDefault="00B37811">
            <w:pPr>
              <w:rPr>
                <w:sz w:val="12"/>
                <w:szCs w:val="12"/>
              </w:rPr>
            </w:pPr>
          </w:p>
        </w:tc>
        <w:tc>
          <w:tcPr>
            <w:tcW w:w="1360" w:type="dxa"/>
            <w:tcBorders>
              <w:right w:val="single" w:sz="8" w:space="0" w:color="auto"/>
            </w:tcBorders>
            <w:vAlign w:val="bottom"/>
          </w:tcPr>
          <w:p w:rsidR="00B37811" w:rsidRDefault="00B37811">
            <w:pPr>
              <w:rPr>
                <w:sz w:val="12"/>
                <w:szCs w:val="12"/>
              </w:rPr>
            </w:pPr>
          </w:p>
        </w:tc>
        <w:tc>
          <w:tcPr>
            <w:tcW w:w="1920" w:type="dxa"/>
            <w:tcBorders>
              <w:right w:val="single" w:sz="8" w:space="0" w:color="auto"/>
            </w:tcBorders>
            <w:vAlign w:val="bottom"/>
          </w:tcPr>
          <w:p w:rsidR="00B37811" w:rsidRDefault="00B37811">
            <w:pPr>
              <w:rPr>
                <w:sz w:val="12"/>
                <w:szCs w:val="12"/>
              </w:rPr>
            </w:pPr>
          </w:p>
        </w:tc>
        <w:tc>
          <w:tcPr>
            <w:tcW w:w="1960" w:type="dxa"/>
            <w:tcBorders>
              <w:right w:val="single" w:sz="8" w:space="0" w:color="auto"/>
            </w:tcBorders>
            <w:vAlign w:val="bottom"/>
          </w:tcPr>
          <w:p w:rsidR="00B37811" w:rsidRDefault="00B37811">
            <w:pPr>
              <w:rPr>
                <w:sz w:val="12"/>
                <w:szCs w:val="12"/>
              </w:rPr>
            </w:pPr>
          </w:p>
        </w:tc>
        <w:tc>
          <w:tcPr>
            <w:tcW w:w="960" w:type="dxa"/>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207"/>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3220" w:type="dxa"/>
            <w:tcBorders>
              <w:bottom w:val="single" w:sz="8" w:space="0" w:color="auto"/>
            </w:tcBorders>
            <w:vAlign w:val="bottom"/>
          </w:tcPr>
          <w:p w:rsidR="00B37811" w:rsidRDefault="00B37811">
            <w:pPr>
              <w:rPr>
                <w:sz w:val="17"/>
                <w:szCs w:val="17"/>
              </w:rPr>
            </w:pPr>
          </w:p>
        </w:tc>
        <w:tc>
          <w:tcPr>
            <w:tcW w:w="1360" w:type="dxa"/>
            <w:tcBorders>
              <w:bottom w:val="single" w:sz="8" w:space="0" w:color="auto"/>
              <w:right w:val="single" w:sz="8" w:space="0" w:color="auto"/>
            </w:tcBorders>
            <w:vAlign w:val="bottom"/>
          </w:tcPr>
          <w:p w:rsidR="00B37811" w:rsidRDefault="00B37811">
            <w:pPr>
              <w:rPr>
                <w:sz w:val="17"/>
                <w:szCs w:val="17"/>
              </w:rPr>
            </w:pPr>
          </w:p>
        </w:tc>
        <w:tc>
          <w:tcPr>
            <w:tcW w:w="1920" w:type="dxa"/>
            <w:tcBorders>
              <w:bottom w:val="single" w:sz="8" w:space="0" w:color="auto"/>
              <w:right w:val="single" w:sz="8" w:space="0" w:color="auto"/>
            </w:tcBorders>
            <w:vAlign w:val="bottom"/>
          </w:tcPr>
          <w:p w:rsidR="00B37811" w:rsidRDefault="00B37811">
            <w:pPr>
              <w:rPr>
                <w:sz w:val="17"/>
                <w:szCs w:val="17"/>
              </w:rPr>
            </w:pPr>
          </w:p>
        </w:tc>
        <w:tc>
          <w:tcPr>
            <w:tcW w:w="1960" w:type="dxa"/>
            <w:tcBorders>
              <w:bottom w:val="single" w:sz="8" w:space="0" w:color="auto"/>
              <w:right w:val="single" w:sz="8" w:space="0" w:color="auto"/>
            </w:tcBorders>
            <w:vAlign w:val="bottom"/>
          </w:tcPr>
          <w:p w:rsidR="00B37811" w:rsidRDefault="00B37811">
            <w:pPr>
              <w:rPr>
                <w:sz w:val="17"/>
                <w:szCs w:val="17"/>
              </w:rPr>
            </w:pPr>
          </w:p>
        </w:tc>
        <w:tc>
          <w:tcPr>
            <w:tcW w:w="96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58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2</w:t>
            </w:r>
          </w:p>
        </w:tc>
        <w:tc>
          <w:tcPr>
            <w:tcW w:w="3220" w:type="dxa"/>
            <w:vAlign w:val="bottom"/>
          </w:tcPr>
          <w:p w:rsidR="00B37811" w:rsidRDefault="00D515AA">
            <w:pPr>
              <w:spacing w:line="258" w:lineRule="exact"/>
              <w:ind w:left="100"/>
              <w:rPr>
                <w:sz w:val="20"/>
                <w:szCs w:val="20"/>
              </w:rPr>
            </w:pPr>
            <w:r>
              <w:rPr>
                <w:rFonts w:eastAsia="Times New Roman"/>
                <w:sz w:val="24"/>
                <w:szCs w:val="24"/>
              </w:rPr>
              <w:t>Адміністративні витрати</w:t>
            </w:r>
          </w:p>
        </w:tc>
        <w:tc>
          <w:tcPr>
            <w:tcW w:w="1360" w:type="dxa"/>
            <w:tcBorders>
              <w:right w:val="single" w:sz="8" w:space="0" w:color="auto"/>
            </w:tcBorders>
            <w:vAlign w:val="bottom"/>
          </w:tcPr>
          <w:p w:rsidR="00B37811" w:rsidRDefault="00B37811"/>
        </w:tc>
        <w:tc>
          <w:tcPr>
            <w:tcW w:w="19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185832</w:t>
            </w:r>
          </w:p>
        </w:tc>
        <w:tc>
          <w:tcPr>
            <w:tcW w:w="196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156129</w:t>
            </w:r>
          </w:p>
        </w:tc>
        <w:tc>
          <w:tcPr>
            <w:tcW w:w="96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3220" w:type="dxa"/>
            <w:tcBorders>
              <w:bottom w:val="single" w:sz="8" w:space="0" w:color="auto"/>
            </w:tcBorders>
            <w:vAlign w:val="bottom"/>
          </w:tcPr>
          <w:p w:rsidR="00B37811" w:rsidRDefault="00B37811">
            <w:pPr>
              <w:rPr>
                <w:sz w:val="17"/>
                <w:szCs w:val="17"/>
              </w:rPr>
            </w:pPr>
          </w:p>
        </w:tc>
        <w:tc>
          <w:tcPr>
            <w:tcW w:w="1360" w:type="dxa"/>
            <w:tcBorders>
              <w:bottom w:val="single" w:sz="8" w:space="0" w:color="auto"/>
              <w:right w:val="single" w:sz="8" w:space="0" w:color="auto"/>
            </w:tcBorders>
            <w:vAlign w:val="bottom"/>
          </w:tcPr>
          <w:p w:rsidR="00B37811" w:rsidRDefault="00B37811">
            <w:pPr>
              <w:rPr>
                <w:sz w:val="17"/>
                <w:szCs w:val="17"/>
              </w:rPr>
            </w:pPr>
          </w:p>
        </w:tc>
        <w:tc>
          <w:tcPr>
            <w:tcW w:w="1920" w:type="dxa"/>
            <w:tcBorders>
              <w:bottom w:val="single" w:sz="8" w:space="0" w:color="auto"/>
              <w:right w:val="single" w:sz="8" w:space="0" w:color="auto"/>
            </w:tcBorders>
            <w:vAlign w:val="bottom"/>
          </w:tcPr>
          <w:p w:rsidR="00B37811" w:rsidRDefault="00B37811">
            <w:pPr>
              <w:rPr>
                <w:sz w:val="17"/>
                <w:szCs w:val="17"/>
              </w:rPr>
            </w:pPr>
          </w:p>
        </w:tc>
        <w:tc>
          <w:tcPr>
            <w:tcW w:w="1960" w:type="dxa"/>
            <w:tcBorders>
              <w:bottom w:val="single" w:sz="8" w:space="0" w:color="auto"/>
              <w:right w:val="single" w:sz="8" w:space="0" w:color="auto"/>
            </w:tcBorders>
            <w:vAlign w:val="bottom"/>
          </w:tcPr>
          <w:p w:rsidR="00B37811" w:rsidRDefault="00B37811">
            <w:pPr>
              <w:rPr>
                <w:sz w:val="17"/>
                <w:szCs w:val="17"/>
              </w:rPr>
            </w:pPr>
          </w:p>
        </w:tc>
        <w:tc>
          <w:tcPr>
            <w:tcW w:w="96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60"/>
        </w:trPr>
        <w:tc>
          <w:tcPr>
            <w:tcW w:w="580" w:type="dxa"/>
            <w:tcBorders>
              <w:left w:val="single" w:sz="8" w:space="0" w:color="auto"/>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3</w:t>
            </w:r>
          </w:p>
        </w:tc>
        <w:tc>
          <w:tcPr>
            <w:tcW w:w="3220" w:type="dxa"/>
            <w:vAlign w:val="bottom"/>
          </w:tcPr>
          <w:p w:rsidR="00B37811" w:rsidRDefault="00D515AA">
            <w:pPr>
              <w:spacing w:line="260" w:lineRule="exact"/>
              <w:ind w:left="100"/>
              <w:rPr>
                <w:sz w:val="20"/>
                <w:szCs w:val="20"/>
              </w:rPr>
            </w:pPr>
            <w:r>
              <w:rPr>
                <w:rFonts w:eastAsia="Times New Roman"/>
                <w:sz w:val="24"/>
                <w:szCs w:val="24"/>
              </w:rPr>
              <w:t>Витрати на збут</w:t>
            </w:r>
          </w:p>
        </w:tc>
        <w:tc>
          <w:tcPr>
            <w:tcW w:w="1360" w:type="dxa"/>
            <w:tcBorders>
              <w:right w:val="single" w:sz="8" w:space="0" w:color="auto"/>
            </w:tcBorders>
            <w:vAlign w:val="bottom"/>
          </w:tcPr>
          <w:p w:rsidR="00B37811" w:rsidRDefault="00B37811"/>
        </w:tc>
        <w:tc>
          <w:tcPr>
            <w:tcW w:w="192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48950</w:t>
            </w:r>
          </w:p>
        </w:tc>
        <w:tc>
          <w:tcPr>
            <w:tcW w:w="196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51665</w:t>
            </w:r>
          </w:p>
        </w:tc>
        <w:tc>
          <w:tcPr>
            <w:tcW w:w="96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3220" w:type="dxa"/>
            <w:tcBorders>
              <w:bottom w:val="single" w:sz="8" w:space="0" w:color="auto"/>
            </w:tcBorders>
            <w:vAlign w:val="bottom"/>
          </w:tcPr>
          <w:p w:rsidR="00B37811" w:rsidRDefault="00B37811">
            <w:pPr>
              <w:rPr>
                <w:sz w:val="17"/>
                <w:szCs w:val="17"/>
              </w:rPr>
            </w:pPr>
          </w:p>
        </w:tc>
        <w:tc>
          <w:tcPr>
            <w:tcW w:w="1360" w:type="dxa"/>
            <w:tcBorders>
              <w:bottom w:val="single" w:sz="8" w:space="0" w:color="auto"/>
              <w:right w:val="single" w:sz="8" w:space="0" w:color="auto"/>
            </w:tcBorders>
            <w:vAlign w:val="bottom"/>
          </w:tcPr>
          <w:p w:rsidR="00B37811" w:rsidRDefault="00B37811">
            <w:pPr>
              <w:rPr>
                <w:sz w:val="17"/>
                <w:szCs w:val="17"/>
              </w:rPr>
            </w:pPr>
          </w:p>
        </w:tc>
        <w:tc>
          <w:tcPr>
            <w:tcW w:w="1920" w:type="dxa"/>
            <w:tcBorders>
              <w:bottom w:val="single" w:sz="8" w:space="0" w:color="auto"/>
              <w:right w:val="single" w:sz="8" w:space="0" w:color="auto"/>
            </w:tcBorders>
            <w:vAlign w:val="bottom"/>
          </w:tcPr>
          <w:p w:rsidR="00B37811" w:rsidRDefault="00B37811">
            <w:pPr>
              <w:rPr>
                <w:sz w:val="17"/>
                <w:szCs w:val="17"/>
              </w:rPr>
            </w:pPr>
          </w:p>
        </w:tc>
        <w:tc>
          <w:tcPr>
            <w:tcW w:w="1960" w:type="dxa"/>
            <w:tcBorders>
              <w:bottom w:val="single" w:sz="8" w:space="0" w:color="auto"/>
              <w:right w:val="single" w:sz="8" w:space="0" w:color="auto"/>
            </w:tcBorders>
            <w:vAlign w:val="bottom"/>
          </w:tcPr>
          <w:p w:rsidR="00B37811" w:rsidRDefault="00B37811">
            <w:pPr>
              <w:rPr>
                <w:sz w:val="17"/>
                <w:szCs w:val="17"/>
              </w:rPr>
            </w:pPr>
          </w:p>
        </w:tc>
        <w:tc>
          <w:tcPr>
            <w:tcW w:w="96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58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4</w:t>
            </w:r>
          </w:p>
        </w:tc>
        <w:tc>
          <w:tcPr>
            <w:tcW w:w="3220" w:type="dxa"/>
            <w:vAlign w:val="bottom"/>
          </w:tcPr>
          <w:p w:rsidR="00B37811" w:rsidRDefault="00D515AA">
            <w:pPr>
              <w:spacing w:line="258" w:lineRule="exact"/>
              <w:ind w:left="100"/>
              <w:rPr>
                <w:sz w:val="20"/>
                <w:szCs w:val="20"/>
              </w:rPr>
            </w:pPr>
            <w:r>
              <w:rPr>
                <w:rFonts w:eastAsia="Times New Roman"/>
                <w:sz w:val="24"/>
                <w:szCs w:val="24"/>
              </w:rPr>
              <w:t>Інші операційні витрати</w:t>
            </w:r>
          </w:p>
        </w:tc>
        <w:tc>
          <w:tcPr>
            <w:tcW w:w="1360" w:type="dxa"/>
            <w:tcBorders>
              <w:right w:val="single" w:sz="8" w:space="0" w:color="auto"/>
            </w:tcBorders>
            <w:vAlign w:val="bottom"/>
          </w:tcPr>
          <w:p w:rsidR="00B37811" w:rsidRDefault="00B37811"/>
        </w:tc>
        <w:tc>
          <w:tcPr>
            <w:tcW w:w="19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191214</w:t>
            </w:r>
          </w:p>
        </w:tc>
        <w:tc>
          <w:tcPr>
            <w:tcW w:w="196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85337</w:t>
            </w:r>
          </w:p>
        </w:tc>
        <w:tc>
          <w:tcPr>
            <w:tcW w:w="96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3220" w:type="dxa"/>
            <w:tcBorders>
              <w:bottom w:val="single" w:sz="8" w:space="0" w:color="auto"/>
            </w:tcBorders>
            <w:vAlign w:val="bottom"/>
          </w:tcPr>
          <w:p w:rsidR="00B37811" w:rsidRDefault="00B37811">
            <w:pPr>
              <w:rPr>
                <w:sz w:val="17"/>
                <w:szCs w:val="17"/>
              </w:rPr>
            </w:pPr>
          </w:p>
        </w:tc>
        <w:tc>
          <w:tcPr>
            <w:tcW w:w="1360" w:type="dxa"/>
            <w:tcBorders>
              <w:bottom w:val="single" w:sz="8" w:space="0" w:color="auto"/>
              <w:right w:val="single" w:sz="8" w:space="0" w:color="auto"/>
            </w:tcBorders>
            <w:vAlign w:val="bottom"/>
          </w:tcPr>
          <w:p w:rsidR="00B37811" w:rsidRDefault="00B37811">
            <w:pPr>
              <w:rPr>
                <w:sz w:val="17"/>
                <w:szCs w:val="17"/>
              </w:rPr>
            </w:pPr>
          </w:p>
        </w:tc>
        <w:tc>
          <w:tcPr>
            <w:tcW w:w="1920" w:type="dxa"/>
            <w:tcBorders>
              <w:bottom w:val="single" w:sz="8" w:space="0" w:color="auto"/>
              <w:right w:val="single" w:sz="8" w:space="0" w:color="auto"/>
            </w:tcBorders>
            <w:vAlign w:val="bottom"/>
          </w:tcPr>
          <w:p w:rsidR="00B37811" w:rsidRDefault="00B37811">
            <w:pPr>
              <w:rPr>
                <w:sz w:val="17"/>
                <w:szCs w:val="17"/>
              </w:rPr>
            </w:pPr>
          </w:p>
        </w:tc>
        <w:tc>
          <w:tcPr>
            <w:tcW w:w="1960" w:type="dxa"/>
            <w:tcBorders>
              <w:bottom w:val="single" w:sz="8" w:space="0" w:color="auto"/>
              <w:right w:val="single" w:sz="8" w:space="0" w:color="auto"/>
            </w:tcBorders>
            <w:vAlign w:val="bottom"/>
          </w:tcPr>
          <w:p w:rsidR="00B37811" w:rsidRDefault="00B37811">
            <w:pPr>
              <w:rPr>
                <w:sz w:val="17"/>
                <w:szCs w:val="17"/>
              </w:rPr>
            </w:pPr>
          </w:p>
        </w:tc>
        <w:tc>
          <w:tcPr>
            <w:tcW w:w="96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65"/>
        </w:trPr>
        <w:tc>
          <w:tcPr>
            <w:tcW w:w="580" w:type="dxa"/>
            <w:tcBorders>
              <w:left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b/>
                <w:bCs/>
                <w:w w:val="99"/>
                <w:sz w:val="24"/>
                <w:szCs w:val="24"/>
              </w:rPr>
              <w:t>5</w:t>
            </w:r>
          </w:p>
        </w:tc>
        <w:tc>
          <w:tcPr>
            <w:tcW w:w="3220" w:type="dxa"/>
            <w:vAlign w:val="bottom"/>
          </w:tcPr>
          <w:p w:rsidR="00B37811" w:rsidRDefault="00D515AA">
            <w:pPr>
              <w:spacing w:line="265" w:lineRule="exact"/>
              <w:ind w:left="100"/>
              <w:rPr>
                <w:sz w:val="20"/>
                <w:szCs w:val="20"/>
              </w:rPr>
            </w:pPr>
            <w:r>
              <w:rPr>
                <w:rFonts w:eastAsia="Times New Roman"/>
                <w:b/>
                <w:bCs/>
                <w:sz w:val="24"/>
                <w:szCs w:val="24"/>
              </w:rPr>
              <w:t>Всього витрат</w:t>
            </w:r>
          </w:p>
        </w:tc>
        <w:tc>
          <w:tcPr>
            <w:tcW w:w="1360" w:type="dxa"/>
            <w:tcBorders>
              <w:right w:val="single" w:sz="8" w:space="0" w:color="auto"/>
            </w:tcBorders>
            <w:vAlign w:val="bottom"/>
          </w:tcPr>
          <w:p w:rsidR="00B37811" w:rsidRDefault="00B37811">
            <w:pPr>
              <w:rPr>
                <w:sz w:val="23"/>
                <w:szCs w:val="23"/>
              </w:rPr>
            </w:pPr>
          </w:p>
        </w:tc>
        <w:tc>
          <w:tcPr>
            <w:tcW w:w="1920" w:type="dxa"/>
            <w:tcBorders>
              <w:right w:val="single" w:sz="8" w:space="0" w:color="auto"/>
            </w:tcBorders>
            <w:vAlign w:val="bottom"/>
          </w:tcPr>
          <w:p w:rsidR="00B37811" w:rsidRDefault="00D515AA">
            <w:pPr>
              <w:spacing w:line="265" w:lineRule="exact"/>
              <w:jc w:val="center"/>
              <w:rPr>
                <w:sz w:val="20"/>
                <w:szCs w:val="20"/>
              </w:rPr>
            </w:pPr>
            <w:r>
              <w:rPr>
                <w:rFonts w:eastAsia="Times New Roman"/>
                <w:b/>
                <w:bCs/>
                <w:w w:val="99"/>
                <w:sz w:val="24"/>
                <w:szCs w:val="24"/>
              </w:rPr>
              <w:t>2883920</w:t>
            </w:r>
          </w:p>
        </w:tc>
        <w:tc>
          <w:tcPr>
            <w:tcW w:w="1960" w:type="dxa"/>
            <w:tcBorders>
              <w:right w:val="single" w:sz="8" w:space="0" w:color="auto"/>
            </w:tcBorders>
            <w:vAlign w:val="bottom"/>
          </w:tcPr>
          <w:p w:rsidR="00B37811" w:rsidRDefault="00D515AA">
            <w:pPr>
              <w:spacing w:line="265" w:lineRule="exact"/>
              <w:jc w:val="center"/>
              <w:rPr>
                <w:sz w:val="20"/>
                <w:szCs w:val="20"/>
              </w:rPr>
            </w:pPr>
            <w:r>
              <w:rPr>
                <w:rFonts w:eastAsia="Times New Roman"/>
                <w:b/>
                <w:bCs/>
                <w:w w:val="99"/>
                <w:sz w:val="24"/>
                <w:szCs w:val="24"/>
              </w:rPr>
              <w:t>2641313</w:t>
            </w:r>
          </w:p>
        </w:tc>
        <w:tc>
          <w:tcPr>
            <w:tcW w:w="960" w:type="dxa"/>
            <w:vAlign w:val="bottom"/>
          </w:tcPr>
          <w:p w:rsidR="00B37811" w:rsidRDefault="00B37811">
            <w:pPr>
              <w:rPr>
                <w:sz w:val="23"/>
                <w:szCs w:val="23"/>
              </w:rPr>
            </w:pPr>
          </w:p>
        </w:tc>
        <w:tc>
          <w:tcPr>
            <w:tcW w:w="0" w:type="dxa"/>
            <w:vAlign w:val="bottom"/>
          </w:tcPr>
          <w:p w:rsidR="00B37811" w:rsidRDefault="00B37811">
            <w:pPr>
              <w:rPr>
                <w:sz w:val="1"/>
                <w:szCs w:val="1"/>
              </w:rPr>
            </w:pPr>
          </w:p>
        </w:tc>
      </w:tr>
      <w:tr w:rsidR="00B37811">
        <w:trPr>
          <w:trHeight w:val="202"/>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3220" w:type="dxa"/>
            <w:tcBorders>
              <w:bottom w:val="single" w:sz="8" w:space="0" w:color="auto"/>
            </w:tcBorders>
            <w:vAlign w:val="bottom"/>
          </w:tcPr>
          <w:p w:rsidR="00B37811" w:rsidRDefault="00B37811">
            <w:pPr>
              <w:rPr>
                <w:sz w:val="17"/>
                <w:szCs w:val="17"/>
              </w:rPr>
            </w:pPr>
          </w:p>
        </w:tc>
        <w:tc>
          <w:tcPr>
            <w:tcW w:w="1360" w:type="dxa"/>
            <w:tcBorders>
              <w:bottom w:val="single" w:sz="8" w:space="0" w:color="auto"/>
              <w:right w:val="single" w:sz="8" w:space="0" w:color="auto"/>
            </w:tcBorders>
            <w:vAlign w:val="bottom"/>
          </w:tcPr>
          <w:p w:rsidR="00B37811" w:rsidRDefault="00B37811">
            <w:pPr>
              <w:rPr>
                <w:sz w:val="17"/>
                <w:szCs w:val="17"/>
              </w:rPr>
            </w:pPr>
          </w:p>
        </w:tc>
        <w:tc>
          <w:tcPr>
            <w:tcW w:w="1920" w:type="dxa"/>
            <w:tcBorders>
              <w:bottom w:val="single" w:sz="8" w:space="0" w:color="auto"/>
              <w:right w:val="single" w:sz="8" w:space="0" w:color="auto"/>
            </w:tcBorders>
            <w:vAlign w:val="bottom"/>
          </w:tcPr>
          <w:p w:rsidR="00B37811" w:rsidRDefault="00B37811">
            <w:pPr>
              <w:rPr>
                <w:sz w:val="17"/>
                <w:szCs w:val="17"/>
              </w:rPr>
            </w:pPr>
          </w:p>
        </w:tc>
        <w:tc>
          <w:tcPr>
            <w:tcW w:w="1960" w:type="dxa"/>
            <w:tcBorders>
              <w:bottom w:val="single" w:sz="8" w:space="0" w:color="auto"/>
              <w:right w:val="single" w:sz="8" w:space="0" w:color="auto"/>
            </w:tcBorders>
            <w:vAlign w:val="bottom"/>
          </w:tcPr>
          <w:p w:rsidR="00B37811" w:rsidRDefault="00B37811">
            <w:pPr>
              <w:rPr>
                <w:sz w:val="17"/>
                <w:szCs w:val="17"/>
              </w:rPr>
            </w:pPr>
          </w:p>
        </w:tc>
        <w:tc>
          <w:tcPr>
            <w:tcW w:w="960" w:type="dxa"/>
            <w:vAlign w:val="bottom"/>
          </w:tcPr>
          <w:p w:rsidR="00B37811" w:rsidRDefault="00B37811">
            <w:pPr>
              <w:rPr>
                <w:sz w:val="17"/>
                <w:szCs w:val="17"/>
              </w:rPr>
            </w:pPr>
          </w:p>
        </w:tc>
        <w:tc>
          <w:tcPr>
            <w:tcW w:w="0" w:type="dxa"/>
            <w:vAlign w:val="bottom"/>
          </w:tcPr>
          <w:p w:rsidR="00B37811" w:rsidRDefault="00B37811">
            <w:pPr>
              <w:rPr>
                <w:sz w:val="1"/>
                <w:szCs w:val="1"/>
              </w:rPr>
            </w:pPr>
          </w:p>
        </w:tc>
      </w:tr>
    </w:tbl>
    <w:p w:rsidR="00B37811" w:rsidRDefault="00B37811">
      <w:pPr>
        <w:spacing w:line="271" w:lineRule="exact"/>
        <w:rPr>
          <w:sz w:val="20"/>
          <w:szCs w:val="20"/>
        </w:rPr>
      </w:pPr>
    </w:p>
    <w:p w:rsidR="00B37811" w:rsidRDefault="00D515AA">
      <w:pPr>
        <w:ind w:right="2040"/>
        <w:jc w:val="center"/>
        <w:rPr>
          <w:sz w:val="20"/>
          <w:szCs w:val="20"/>
        </w:rPr>
      </w:pPr>
      <w:r>
        <w:rPr>
          <w:rFonts w:eastAsia="Times New Roman"/>
          <w:b/>
          <w:bCs/>
          <w:sz w:val="24"/>
          <w:szCs w:val="24"/>
        </w:rPr>
        <w:t>3.15. Розкриття інформації про доходи та витрати</w:t>
      </w:r>
    </w:p>
    <w:p w:rsidR="00B37811" w:rsidRDefault="00B37811">
      <w:pPr>
        <w:spacing w:line="272" w:lineRule="exact"/>
        <w:rPr>
          <w:sz w:val="20"/>
          <w:szCs w:val="20"/>
        </w:rPr>
      </w:pPr>
    </w:p>
    <w:p w:rsidR="00B37811" w:rsidRDefault="00D515AA">
      <w:pPr>
        <w:ind w:left="700"/>
        <w:rPr>
          <w:sz w:val="20"/>
          <w:szCs w:val="20"/>
        </w:rPr>
      </w:pPr>
      <w:r>
        <w:rPr>
          <w:rFonts w:eastAsia="Times New Roman"/>
          <w:sz w:val="24"/>
          <w:szCs w:val="24"/>
        </w:rPr>
        <w:t>За 2018 рік інші операційні доходи складали (Таблиця № 3.24.):</w:t>
      </w:r>
    </w:p>
    <w:p w:rsidR="00B37811" w:rsidRDefault="00B37811">
      <w:pPr>
        <w:spacing w:line="288" w:lineRule="exact"/>
        <w:rPr>
          <w:sz w:val="20"/>
          <w:szCs w:val="20"/>
        </w:rPr>
      </w:pPr>
    </w:p>
    <w:p w:rsidR="00B37811" w:rsidRDefault="00D515AA">
      <w:pPr>
        <w:ind w:left="8380"/>
        <w:rPr>
          <w:sz w:val="20"/>
          <w:szCs w:val="20"/>
        </w:rPr>
      </w:pPr>
      <w:r>
        <w:rPr>
          <w:rFonts w:eastAsia="Times New Roman"/>
          <w:sz w:val="23"/>
          <w:szCs w:val="23"/>
        </w:rPr>
        <w:t>Таблиця № 3.24</w:t>
      </w:r>
    </w:p>
    <w:p w:rsidR="00B37811" w:rsidRDefault="00B37811">
      <w:pPr>
        <w:spacing w:line="200" w:lineRule="exact"/>
        <w:rPr>
          <w:sz w:val="20"/>
          <w:szCs w:val="20"/>
        </w:rPr>
      </w:pPr>
    </w:p>
    <w:p w:rsidR="00B37811" w:rsidRDefault="00B37811">
      <w:pPr>
        <w:spacing w:line="282" w:lineRule="exact"/>
        <w:rPr>
          <w:sz w:val="20"/>
          <w:szCs w:val="20"/>
        </w:rPr>
      </w:pPr>
    </w:p>
    <w:p w:rsidR="00B37811" w:rsidRDefault="00D515AA">
      <w:pPr>
        <w:ind w:right="20"/>
        <w:jc w:val="center"/>
        <w:rPr>
          <w:sz w:val="20"/>
          <w:szCs w:val="20"/>
        </w:rPr>
      </w:pPr>
      <w:r>
        <w:rPr>
          <w:rFonts w:eastAsia="Times New Roman"/>
          <w:b/>
          <w:bCs/>
          <w:sz w:val="24"/>
          <w:szCs w:val="24"/>
        </w:rPr>
        <w:t>Інші операційні доходи</w:t>
      </w:r>
    </w:p>
    <w:p w:rsidR="00B37811" w:rsidRDefault="00B37811">
      <w:pPr>
        <w:spacing w:line="194" w:lineRule="exact"/>
        <w:rPr>
          <w:sz w:val="20"/>
          <w:szCs w:val="20"/>
        </w:rPr>
      </w:pPr>
    </w:p>
    <w:tbl>
      <w:tblPr>
        <w:tblW w:w="0" w:type="auto"/>
        <w:tblInd w:w="410" w:type="dxa"/>
        <w:tblLayout w:type="fixed"/>
        <w:tblCellMar>
          <w:left w:w="0" w:type="dxa"/>
          <w:right w:w="0" w:type="dxa"/>
        </w:tblCellMar>
        <w:tblLook w:val="04A0" w:firstRow="1" w:lastRow="0" w:firstColumn="1" w:lastColumn="0" w:noHBand="0" w:noVBand="1"/>
      </w:tblPr>
      <w:tblGrid>
        <w:gridCol w:w="520"/>
        <w:gridCol w:w="5040"/>
        <w:gridCol w:w="1800"/>
        <w:gridCol w:w="1740"/>
        <w:gridCol w:w="500"/>
        <w:gridCol w:w="20"/>
      </w:tblGrid>
      <w:tr w:rsidR="00B37811">
        <w:trPr>
          <w:trHeight w:val="276"/>
        </w:trPr>
        <w:tc>
          <w:tcPr>
            <w:tcW w:w="520" w:type="dxa"/>
            <w:vAlign w:val="bottom"/>
          </w:tcPr>
          <w:p w:rsidR="00B37811" w:rsidRDefault="00B37811">
            <w:pPr>
              <w:rPr>
                <w:sz w:val="23"/>
                <w:szCs w:val="23"/>
              </w:rPr>
            </w:pPr>
          </w:p>
        </w:tc>
        <w:tc>
          <w:tcPr>
            <w:tcW w:w="5040" w:type="dxa"/>
            <w:vAlign w:val="bottom"/>
          </w:tcPr>
          <w:p w:rsidR="00B37811" w:rsidRDefault="00B37811">
            <w:pPr>
              <w:rPr>
                <w:sz w:val="23"/>
                <w:szCs w:val="23"/>
              </w:rPr>
            </w:pPr>
          </w:p>
        </w:tc>
        <w:tc>
          <w:tcPr>
            <w:tcW w:w="1800" w:type="dxa"/>
            <w:vAlign w:val="bottom"/>
          </w:tcPr>
          <w:p w:rsidR="00B37811" w:rsidRDefault="00B37811">
            <w:pPr>
              <w:rPr>
                <w:sz w:val="23"/>
                <w:szCs w:val="23"/>
              </w:rPr>
            </w:pPr>
          </w:p>
        </w:tc>
        <w:tc>
          <w:tcPr>
            <w:tcW w:w="2240" w:type="dxa"/>
            <w:gridSpan w:val="2"/>
            <w:vAlign w:val="bottom"/>
          </w:tcPr>
          <w:p w:rsidR="00B37811" w:rsidRDefault="00D515AA">
            <w:pPr>
              <w:ind w:left="1360"/>
              <w:rPr>
                <w:sz w:val="20"/>
                <w:szCs w:val="20"/>
              </w:rPr>
            </w:pPr>
            <w:r>
              <w:rPr>
                <w:rFonts w:eastAsia="Times New Roman"/>
                <w:w w:val="99"/>
                <w:sz w:val="24"/>
                <w:szCs w:val="24"/>
              </w:rPr>
              <w:t>тис. грн.</w:t>
            </w:r>
          </w:p>
        </w:tc>
        <w:tc>
          <w:tcPr>
            <w:tcW w:w="0" w:type="dxa"/>
            <w:vAlign w:val="bottom"/>
          </w:tcPr>
          <w:p w:rsidR="00B37811" w:rsidRDefault="00B37811">
            <w:pPr>
              <w:rPr>
                <w:sz w:val="1"/>
                <w:szCs w:val="1"/>
              </w:rPr>
            </w:pPr>
          </w:p>
        </w:tc>
      </w:tr>
      <w:tr w:rsidR="00B37811">
        <w:trPr>
          <w:trHeight w:val="207"/>
        </w:trPr>
        <w:tc>
          <w:tcPr>
            <w:tcW w:w="520" w:type="dxa"/>
            <w:vAlign w:val="bottom"/>
          </w:tcPr>
          <w:p w:rsidR="00B37811" w:rsidRDefault="00B37811">
            <w:pPr>
              <w:rPr>
                <w:sz w:val="17"/>
                <w:szCs w:val="17"/>
              </w:rPr>
            </w:pPr>
          </w:p>
        </w:tc>
        <w:tc>
          <w:tcPr>
            <w:tcW w:w="5040" w:type="dxa"/>
            <w:vAlign w:val="bottom"/>
          </w:tcPr>
          <w:p w:rsidR="00B37811" w:rsidRDefault="00B37811">
            <w:pPr>
              <w:rPr>
                <w:sz w:val="17"/>
                <w:szCs w:val="17"/>
              </w:rPr>
            </w:pPr>
          </w:p>
        </w:tc>
        <w:tc>
          <w:tcPr>
            <w:tcW w:w="1800" w:type="dxa"/>
            <w:vAlign w:val="bottom"/>
          </w:tcPr>
          <w:p w:rsidR="00B37811" w:rsidRDefault="00B37811">
            <w:pPr>
              <w:rPr>
                <w:sz w:val="17"/>
                <w:szCs w:val="17"/>
              </w:rPr>
            </w:pPr>
          </w:p>
        </w:tc>
        <w:tc>
          <w:tcPr>
            <w:tcW w:w="1740" w:type="dxa"/>
            <w:vAlign w:val="bottom"/>
          </w:tcPr>
          <w:p w:rsidR="00B37811" w:rsidRDefault="00B37811">
            <w:pPr>
              <w:rPr>
                <w:sz w:val="17"/>
                <w:szCs w:val="17"/>
              </w:rPr>
            </w:pPr>
          </w:p>
        </w:tc>
        <w:tc>
          <w:tcPr>
            <w:tcW w:w="50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63"/>
        </w:trPr>
        <w:tc>
          <w:tcPr>
            <w:tcW w:w="520" w:type="dxa"/>
            <w:vMerge w:val="restart"/>
            <w:tcBorders>
              <w:top w:val="single" w:sz="8" w:space="0" w:color="auto"/>
              <w:left w:val="single" w:sz="8" w:space="0" w:color="auto"/>
              <w:right w:val="single" w:sz="8" w:space="0" w:color="auto"/>
            </w:tcBorders>
            <w:vAlign w:val="bottom"/>
          </w:tcPr>
          <w:p w:rsidR="00B37811" w:rsidRDefault="00D515AA">
            <w:pPr>
              <w:jc w:val="center"/>
              <w:rPr>
                <w:sz w:val="20"/>
                <w:szCs w:val="20"/>
              </w:rPr>
            </w:pPr>
            <w:r>
              <w:rPr>
                <w:rFonts w:eastAsia="Times New Roman"/>
                <w:b/>
                <w:bCs/>
                <w:w w:val="99"/>
                <w:sz w:val="24"/>
                <w:szCs w:val="24"/>
              </w:rPr>
              <w:t>№</w:t>
            </w:r>
          </w:p>
        </w:tc>
        <w:tc>
          <w:tcPr>
            <w:tcW w:w="5040" w:type="dxa"/>
            <w:vMerge w:val="restart"/>
            <w:tcBorders>
              <w:top w:val="single" w:sz="8" w:space="0" w:color="auto"/>
              <w:right w:val="single" w:sz="8" w:space="0" w:color="auto"/>
            </w:tcBorders>
            <w:vAlign w:val="bottom"/>
          </w:tcPr>
          <w:p w:rsidR="00B37811" w:rsidRDefault="00D515AA">
            <w:pPr>
              <w:jc w:val="center"/>
              <w:rPr>
                <w:sz w:val="20"/>
                <w:szCs w:val="20"/>
              </w:rPr>
            </w:pPr>
            <w:r>
              <w:rPr>
                <w:rFonts w:eastAsia="Times New Roman"/>
                <w:b/>
                <w:bCs/>
                <w:w w:val="98"/>
                <w:sz w:val="24"/>
                <w:szCs w:val="24"/>
              </w:rPr>
              <w:t>Показник</w:t>
            </w:r>
          </w:p>
        </w:tc>
        <w:tc>
          <w:tcPr>
            <w:tcW w:w="1800" w:type="dxa"/>
            <w:tcBorders>
              <w:top w:val="single" w:sz="8" w:space="0" w:color="auto"/>
              <w:right w:val="single" w:sz="8" w:space="0" w:color="auto"/>
            </w:tcBorders>
            <w:vAlign w:val="bottom"/>
          </w:tcPr>
          <w:p w:rsidR="00B37811" w:rsidRDefault="00D515AA">
            <w:pPr>
              <w:spacing w:line="263" w:lineRule="exact"/>
              <w:jc w:val="center"/>
              <w:rPr>
                <w:sz w:val="20"/>
                <w:szCs w:val="20"/>
              </w:rPr>
            </w:pPr>
            <w:r>
              <w:rPr>
                <w:rFonts w:eastAsia="Times New Roman"/>
                <w:b/>
                <w:bCs/>
                <w:sz w:val="24"/>
                <w:szCs w:val="24"/>
              </w:rPr>
              <w:t>Сума за 2018</w:t>
            </w:r>
          </w:p>
        </w:tc>
        <w:tc>
          <w:tcPr>
            <w:tcW w:w="1740" w:type="dxa"/>
            <w:tcBorders>
              <w:top w:val="single" w:sz="8" w:space="0" w:color="auto"/>
              <w:right w:val="single" w:sz="8" w:space="0" w:color="auto"/>
            </w:tcBorders>
            <w:vAlign w:val="bottom"/>
          </w:tcPr>
          <w:p w:rsidR="00B37811" w:rsidRDefault="00D515AA">
            <w:pPr>
              <w:spacing w:line="263" w:lineRule="exact"/>
              <w:jc w:val="center"/>
              <w:rPr>
                <w:sz w:val="20"/>
                <w:szCs w:val="20"/>
              </w:rPr>
            </w:pPr>
            <w:r>
              <w:rPr>
                <w:rFonts w:eastAsia="Times New Roman"/>
                <w:b/>
                <w:bCs/>
                <w:w w:val="99"/>
                <w:sz w:val="24"/>
                <w:szCs w:val="24"/>
              </w:rPr>
              <w:t>Сума за 2017</w:t>
            </w:r>
          </w:p>
        </w:tc>
        <w:tc>
          <w:tcPr>
            <w:tcW w:w="500" w:type="dxa"/>
            <w:vAlign w:val="bottom"/>
          </w:tcPr>
          <w:p w:rsidR="00B37811" w:rsidRDefault="00B37811"/>
        </w:tc>
        <w:tc>
          <w:tcPr>
            <w:tcW w:w="0" w:type="dxa"/>
            <w:vAlign w:val="bottom"/>
          </w:tcPr>
          <w:p w:rsidR="00B37811" w:rsidRDefault="00B37811">
            <w:pPr>
              <w:rPr>
                <w:sz w:val="1"/>
                <w:szCs w:val="1"/>
              </w:rPr>
            </w:pPr>
          </w:p>
        </w:tc>
      </w:tr>
      <w:tr w:rsidR="00B37811">
        <w:trPr>
          <w:trHeight w:val="139"/>
        </w:trPr>
        <w:tc>
          <w:tcPr>
            <w:tcW w:w="520" w:type="dxa"/>
            <w:vMerge/>
            <w:tcBorders>
              <w:left w:val="single" w:sz="8" w:space="0" w:color="auto"/>
              <w:right w:val="single" w:sz="8" w:space="0" w:color="auto"/>
            </w:tcBorders>
            <w:vAlign w:val="bottom"/>
          </w:tcPr>
          <w:p w:rsidR="00B37811" w:rsidRDefault="00B37811">
            <w:pPr>
              <w:rPr>
                <w:sz w:val="12"/>
                <w:szCs w:val="12"/>
              </w:rPr>
            </w:pPr>
          </w:p>
        </w:tc>
        <w:tc>
          <w:tcPr>
            <w:tcW w:w="5040" w:type="dxa"/>
            <w:vMerge/>
            <w:tcBorders>
              <w:right w:val="single" w:sz="8" w:space="0" w:color="auto"/>
            </w:tcBorders>
            <w:vAlign w:val="bottom"/>
          </w:tcPr>
          <w:p w:rsidR="00B37811" w:rsidRDefault="00B37811">
            <w:pPr>
              <w:rPr>
                <w:sz w:val="12"/>
                <w:szCs w:val="12"/>
              </w:rPr>
            </w:pPr>
          </w:p>
        </w:tc>
        <w:tc>
          <w:tcPr>
            <w:tcW w:w="1800" w:type="dxa"/>
            <w:vMerge w:val="restart"/>
            <w:tcBorders>
              <w:right w:val="single" w:sz="8" w:space="0" w:color="auto"/>
            </w:tcBorders>
            <w:vAlign w:val="bottom"/>
          </w:tcPr>
          <w:p w:rsidR="00B37811" w:rsidRDefault="00D515AA">
            <w:pPr>
              <w:jc w:val="center"/>
              <w:rPr>
                <w:sz w:val="20"/>
                <w:szCs w:val="20"/>
              </w:rPr>
            </w:pPr>
            <w:r>
              <w:rPr>
                <w:rFonts w:eastAsia="Times New Roman"/>
                <w:b/>
                <w:bCs/>
                <w:sz w:val="24"/>
                <w:szCs w:val="24"/>
              </w:rPr>
              <w:t>рік</w:t>
            </w:r>
          </w:p>
        </w:tc>
        <w:tc>
          <w:tcPr>
            <w:tcW w:w="1740" w:type="dxa"/>
            <w:vMerge w:val="restart"/>
            <w:tcBorders>
              <w:right w:val="single" w:sz="8" w:space="0" w:color="auto"/>
            </w:tcBorders>
            <w:vAlign w:val="bottom"/>
          </w:tcPr>
          <w:p w:rsidR="00B37811" w:rsidRDefault="00D515AA">
            <w:pPr>
              <w:jc w:val="center"/>
              <w:rPr>
                <w:sz w:val="20"/>
                <w:szCs w:val="20"/>
              </w:rPr>
            </w:pPr>
            <w:r>
              <w:rPr>
                <w:rFonts w:eastAsia="Times New Roman"/>
                <w:b/>
                <w:bCs/>
                <w:sz w:val="24"/>
                <w:szCs w:val="24"/>
              </w:rPr>
              <w:t>рік</w:t>
            </w:r>
          </w:p>
        </w:tc>
        <w:tc>
          <w:tcPr>
            <w:tcW w:w="500" w:type="dxa"/>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9"/>
        </w:trPr>
        <w:tc>
          <w:tcPr>
            <w:tcW w:w="520" w:type="dxa"/>
            <w:tcBorders>
              <w:left w:val="single" w:sz="8" w:space="0" w:color="auto"/>
              <w:right w:val="single" w:sz="8" w:space="0" w:color="auto"/>
            </w:tcBorders>
            <w:vAlign w:val="bottom"/>
          </w:tcPr>
          <w:p w:rsidR="00B37811" w:rsidRDefault="00B37811">
            <w:pPr>
              <w:rPr>
                <w:sz w:val="12"/>
                <w:szCs w:val="12"/>
              </w:rPr>
            </w:pPr>
          </w:p>
        </w:tc>
        <w:tc>
          <w:tcPr>
            <w:tcW w:w="5040" w:type="dxa"/>
            <w:tcBorders>
              <w:right w:val="single" w:sz="8" w:space="0" w:color="auto"/>
            </w:tcBorders>
            <w:vAlign w:val="bottom"/>
          </w:tcPr>
          <w:p w:rsidR="00B37811" w:rsidRDefault="00B37811">
            <w:pPr>
              <w:rPr>
                <w:sz w:val="12"/>
                <w:szCs w:val="12"/>
              </w:rPr>
            </w:pPr>
          </w:p>
        </w:tc>
        <w:tc>
          <w:tcPr>
            <w:tcW w:w="1800" w:type="dxa"/>
            <w:vMerge/>
            <w:tcBorders>
              <w:right w:val="single" w:sz="8" w:space="0" w:color="auto"/>
            </w:tcBorders>
            <w:vAlign w:val="bottom"/>
          </w:tcPr>
          <w:p w:rsidR="00B37811" w:rsidRDefault="00B37811">
            <w:pPr>
              <w:rPr>
                <w:sz w:val="12"/>
                <w:szCs w:val="12"/>
              </w:rPr>
            </w:pPr>
          </w:p>
        </w:tc>
        <w:tc>
          <w:tcPr>
            <w:tcW w:w="1740" w:type="dxa"/>
            <w:vMerge/>
            <w:tcBorders>
              <w:right w:val="single" w:sz="8" w:space="0" w:color="auto"/>
            </w:tcBorders>
            <w:vAlign w:val="bottom"/>
          </w:tcPr>
          <w:p w:rsidR="00B37811" w:rsidRDefault="00B37811">
            <w:pPr>
              <w:rPr>
                <w:sz w:val="12"/>
                <w:szCs w:val="12"/>
              </w:rPr>
            </w:pPr>
          </w:p>
        </w:tc>
        <w:tc>
          <w:tcPr>
            <w:tcW w:w="500" w:type="dxa"/>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203"/>
        </w:trPr>
        <w:tc>
          <w:tcPr>
            <w:tcW w:w="52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5040" w:type="dxa"/>
            <w:tcBorders>
              <w:bottom w:val="single" w:sz="8" w:space="0" w:color="auto"/>
              <w:right w:val="single" w:sz="8" w:space="0" w:color="auto"/>
            </w:tcBorders>
            <w:vAlign w:val="bottom"/>
          </w:tcPr>
          <w:p w:rsidR="00B37811" w:rsidRDefault="00B37811">
            <w:pPr>
              <w:rPr>
                <w:sz w:val="17"/>
                <w:szCs w:val="17"/>
              </w:rPr>
            </w:pPr>
          </w:p>
        </w:tc>
        <w:tc>
          <w:tcPr>
            <w:tcW w:w="1800" w:type="dxa"/>
            <w:tcBorders>
              <w:bottom w:val="single" w:sz="8" w:space="0" w:color="auto"/>
              <w:right w:val="single" w:sz="8" w:space="0" w:color="auto"/>
            </w:tcBorders>
            <w:vAlign w:val="bottom"/>
          </w:tcPr>
          <w:p w:rsidR="00B37811" w:rsidRDefault="00B37811">
            <w:pPr>
              <w:rPr>
                <w:sz w:val="17"/>
                <w:szCs w:val="17"/>
              </w:rPr>
            </w:pPr>
          </w:p>
        </w:tc>
        <w:tc>
          <w:tcPr>
            <w:tcW w:w="1740" w:type="dxa"/>
            <w:tcBorders>
              <w:bottom w:val="single" w:sz="8" w:space="0" w:color="auto"/>
              <w:right w:val="single" w:sz="8" w:space="0" w:color="auto"/>
            </w:tcBorders>
            <w:vAlign w:val="bottom"/>
          </w:tcPr>
          <w:p w:rsidR="00B37811" w:rsidRDefault="00B37811">
            <w:pPr>
              <w:rPr>
                <w:sz w:val="17"/>
                <w:szCs w:val="17"/>
              </w:rPr>
            </w:pPr>
          </w:p>
        </w:tc>
        <w:tc>
          <w:tcPr>
            <w:tcW w:w="50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52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w:t>
            </w:r>
          </w:p>
        </w:tc>
        <w:tc>
          <w:tcPr>
            <w:tcW w:w="5040" w:type="dxa"/>
            <w:tcBorders>
              <w:right w:val="single" w:sz="8" w:space="0" w:color="auto"/>
            </w:tcBorders>
            <w:vAlign w:val="bottom"/>
          </w:tcPr>
          <w:p w:rsidR="00B37811" w:rsidRDefault="00D515AA">
            <w:pPr>
              <w:spacing w:line="258" w:lineRule="exact"/>
              <w:ind w:right="2360"/>
              <w:jc w:val="right"/>
              <w:rPr>
                <w:sz w:val="20"/>
                <w:szCs w:val="20"/>
              </w:rPr>
            </w:pPr>
            <w:r>
              <w:rPr>
                <w:rFonts w:eastAsia="Times New Roman"/>
                <w:sz w:val="24"/>
                <w:szCs w:val="24"/>
              </w:rPr>
              <w:t>2</w:t>
            </w:r>
          </w:p>
        </w:tc>
        <w:tc>
          <w:tcPr>
            <w:tcW w:w="180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3</w:t>
            </w:r>
          </w:p>
        </w:tc>
        <w:tc>
          <w:tcPr>
            <w:tcW w:w="174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4</w:t>
            </w:r>
          </w:p>
        </w:tc>
        <w:tc>
          <w:tcPr>
            <w:tcW w:w="50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52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5040" w:type="dxa"/>
            <w:tcBorders>
              <w:bottom w:val="single" w:sz="8" w:space="0" w:color="auto"/>
              <w:right w:val="single" w:sz="8" w:space="0" w:color="auto"/>
            </w:tcBorders>
            <w:vAlign w:val="bottom"/>
          </w:tcPr>
          <w:p w:rsidR="00B37811" w:rsidRDefault="00B37811">
            <w:pPr>
              <w:rPr>
                <w:sz w:val="17"/>
                <w:szCs w:val="17"/>
              </w:rPr>
            </w:pPr>
          </w:p>
        </w:tc>
        <w:tc>
          <w:tcPr>
            <w:tcW w:w="1800" w:type="dxa"/>
            <w:tcBorders>
              <w:bottom w:val="single" w:sz="8" w:space="0" w:color="auto"/>
              <w:right w:val="single" w:sz="8" w:space="0" w:color="auto"/>
            </w:tcBorders>
            <w:vAlign w:val="bottom"/>
          </w:tcPr>
          <w:p w:rsidR="00B37811" w:rsidRDefault="00B37811">
            <w:pPr>
              <w:rPr>
                <w:sz w:val="17"/>
                <w:szCs w:val="17"/>
              </w:rPr>
            </w:pPr>
          </w:p>
        </w:tc>
        <w:tc>
          <w:tcPr>
            <w:tcW w:w="1740" w:type="dxa"/>
            <w:tcBorders>
              <w:bottom w:val="single" w:sz="8" w:space="0" w:color="auto"/>
              <w:right w:val="single" w:sz="8" w:space="0" w:color="auto"/>
            </w:tcBorders>
            <w:vAlign w:val="bottom"/>
          </w:tcPr>
          <w:p w:rsidR="00B37811" w:rsidRDefault="00B37811">
            <w:pPr>
              <w:rPr>
                <w:sz w:val="17"/>
                <w:szCs w:val="17"/>
              </w:rPr>
            </w:pPr>
          </w:p>
        </w:tc>
        <w:tc>
          <w:tcPr>
            <w:tcW w:w="50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60"/>
        </w:trPr>
        <w:tc>
          <w:tcPr>
            <w:tcW w:w="520" w:type="dxa"/>
            <w:tcBorders>
              <w:left w:val="single" w:sz="8" w:space="0" w:color="auto"/>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2</w:t>
            </w:r>
          </w:p>
        </w:tc>
        <w:tc>
          <w:tcPr>
            <w:tcW w:w="5040" w:type="dxa"/>
            <w:tcBorders>
              <w:right w:val="single" w:sz="8" w:space="0" w:color="auto"/>
            </w:tcBorders>
            <w:vAlign w:val="bottom"/>
          </w:tcPr>
          <w:p w:rsidR="00B37811" w:rsidRDefault="00D515AA">
            <w:pPr>
              <w:spacing w:line="260" w:lineRule="exact"/>
              <w:ind w:left="100"/>
              <w:rPr>
                <w:sz w:val="20"/>
                <w:szCs w:val="20"/>
              </w:rPr>
            </w:pPr>
            <w:r>
              <w:rPr>
                <w:rFonts w:eastAsia="Times New Roman"/>
                <w:sz w:val="24"/>
                <w:szCs w:val="24"/>
              </w:rPr>
              <w:t>Доходи від реалізації послуг</w:t>
            </w:r>
          </w:p>
        </w:tc>
        <w:tc>
          <w:tcPr>
            <w:tcW w:w="180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w:t>
            </w:r>
          </w:p>
        </w:tc>
        <w:tc>
          <w:tcPr>
            <w:tcW w:w="174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4943</w:t>
            </w:r>
          </w:p>
        </w:tc>
        <w:tc>
          <w:tcPr>
            <w:tcW w:w="50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52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5040" w:type="dxa"/>
            <w:tcBorders>
              <w:bottom w:val="single" w:sz="8" w:space="0" w:color="auto"/>
              <w:right w:val="single" w:sz="8" w:space="0" w:color="auto"/>
            </w:tcBorders>
            <w:vAlign w:val="bottom"/>
          </w:tcPr>
          <w:p w:rsidR="00B37811" w:rsidRDefault="00B37811">
            <w:pPr>
              <w:rPr>
                <w:sz w:val="17"/>
                <w:szCs w:val="17"/>
              </w:rPr>
            </w:pPr>
          </w:p>
        </w:tc>
        <w:tc>
          <w:tcPr>
            <w:tcW w:w="1800" w:type="dxa"/>
            <w:tcBorders>
              <w:bottom w:val="single" w:sz="8" w:space="0" w:color="auto"/>
              <w:right w:val="single" w:sz="8" w:space="0" w:color="auto"/>
            </w:tcBorders>
            <w:vAlign w:val="bottom"/>
          </w:tcPr>
          <w:p w:rsidR="00B37811" w:rsidRDefault="00B37811">
            <w:pPr>
              <w:rPr>
                <w:sz w:val="17"/>
                <w:szCs w:val="17"/>
              </w:rPr>
            </w:pPr>
          </w:p>
        </w:tc>
        <w:tc>
          <w:tcPr>
            <w:tcW w:w="1740" w:type="dxa"/>
            <w:tcBorders>
              <w:bottom w:val="single" w:sz="8" w:space="0" w:color="auto"/>
              <w:right w:val="single" w:sz="8" w:space="0" w:color="auto"/>
            </w:tcBorders>
            <w:vAlign w:val="bottom"/>
          </w:tcPr>
          <w:p w:rsidR="00B37811" w:rsidRDefault="00B37811">
            <w:pPr>
              <w:rPr>
                <w:sz w:val="17"/>
                <w:szCs w:val="17"/>
              </w:rPr>
            </w:pPr>
          </w:p>
        </w:tc>
        <w:tc>
          <w:tcPr>
            <w:tcW w:w="50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52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3</w:t>
            </w:r>
          </w:p>
        </w:tc>
        <w:tc>
          <w:tcPr>
            <w:tcW w:w="5040" w:type="dxa"/>
            <w:tcBorders>
              <w:right w:val="single" w:sz="8" w:space="0" w:color="auto"/>
            </w:tcBorders>
            <w:vAlign w:val="bottom"/>
          </w:tcPr>
          <w:p w:rsidR="00B37811" w:rsidRDefault="00D515AA">
            <w:pPr>
              <w:spacing w:line="258" w:lineRule="exact"/>
              <w:ind w:left="100"/>
              <w:rPr>
                <w:sz w:val="20"/>
                <w:szCs w:val="20"/>
              </w:rPr>
            </w:pPr>
            <w:r>
              <w:rPr>
                <w:rFonts w:eastAsia="Times New Roman"/>
                <w:sz w:val="24"/>
                <w:szCs w:val="24"/>
              </w:rPr>
              <w:t>Собівартість реалізованих послуг</w:t>
            </w:r>
          </w:p>
        </w:tc>
        <w:tc>
          <w:tcPr>
            <w:tcW w:w="180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w:t>
            </w:r>
          </w:p>
        </w:tc>
        <w:tc>
          <w:tcPr>
            <w:tcW w:w="174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(4380)</w:t>
            </w:r>
          </w:p>
        </w:tc>
        <w:tc>
          <w:tcPr>
            <w:tcW w:w="50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52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5040" w:type="dxa"/>
            <w:tcBorders>
              <w:bottom w:val="single" w:sz="8" w:space="0" w:color="auto"/>
              <w:right w:val="single" w:sz="8" w:space="0" w:color="auto"/>
            </w:tcBorders>
            <w:vAlign w:val="bottom"/>
          </w:tcPr>
          <w:p w:rsidR="00B37811" w:rsidRDefault="00B37811">
            <w:pPr>
              <w:rPr>
                <w:sz w:val="17"/>
                <w:szCs w:val="17"/>
              </w:rPr>
            </w:pPr>
          </w:p>
        </w:tc>
        <w:tc>
          <w:tcPr>
            <w:tcW w:w="1800" w:type="dxa"/>
            <w:tcBorders>
              <w:bottom w:val="single" w:sz="8" w:space="0" w:color="auto"/>
              <w:right w:val="single" w:sz="8" w:space="0" w:color="auto"/>
            </w:tcBorders>
            <w:vAlign w:val="bottom"/>
          </w:tcPr>
          <w:p w:rsidR="00B37811" w:rsidRDefault="00B37811">
            <w:pPr>
              <w:rPr>
                <w:sz w:val="17"/>
                <w:szCs w:val="17"/>
              </w:rPr>
            </w:pPr>
          </w:p>
        </w:tc>
        <w:tc>
          <w:tcPr>
            <w:tcW w:w="1740" w:type="dxa"/>
            <w:tcBorders>
              <w:bottom w:val="single" w:sz="8" w:space="0" w:color="auto"/>
              <w:right w:val="single" w:sz="8" w:space="0" w:color="auto"/>
            </w:tcBorders>
            <w:vAlign w:val="bottom"/>
          </w:tcPr>
          <w:p w:rsidR="00B37811" w:rsidRDefault="00B37811">
            <w:pPr>
              <w:rPr>
                <w:sz w:val="17"/>
                <w:szCs w:val="17"/>
              </w:rPr>
            </w:pPr>
          </w:p>
        </w:tc>
        <w:tc>
          <w:tcPr>
            <w:tcW w:w="50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60"/>
        </w:trPr>
        <w:tc>
          <w:tcPr>
            <w:tcW w:w="520" w:type="dxa"/>
            <w:tcBorders>
              <w:left w:val="single" w:sz="8" w:space="0" w:color="auto"/>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4</w:t>
            </w:r>
          </w:p>
        </w:tc>
        <w:tc>
          <w:tcPr>
            <w:tcW w:w="5040" w:type="dxa"/>
            <w:tcBorders>
              <w:right w:val="single" w:sz="8" w:space="0" w:color="auto"/>
            </w:tcBorders>
            <w:vAlign w:val="bottom"/>
          </w:tcPr>
          <w:p w:rsidR="00B37811" w:rsidRDefault="00D515AA">
            <w:pPr>
              <w:spacing w:line="260" w:lineRule="exact"/>
              <w:ind w:left="100"/>
              <w:rPr>
                <w:sz w:val="20"/>
                <w:szCs w:val="20"/>
              </w:rPr>
            </w:pPr>
            <w:r>
              <w:rPr>
                <w:rFonts w:eastAsia="Times New Roman"/>
                <w:sz w:val="24"/>
                <w:szCs w:val="24"/>
              </w:rPr>
              <w:t>Дохід від реалізації оборотних активів</w:t>
            </w:r>
          </w:p>
        </w:tc>
        <w:tc>
          <w:tcPr>
            <w:tcW w:w="180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18311</w:t>
            </w:r>
          </w:p>
        </w:tc>
        <w:tc>
          <w:tcPr>
            <w:tcW w:w="174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21651</w:t>
            </w:r>
          </w:p>
        </w:tc>
        <w:tc>
          <w:tcPr>
            <w:tcW w:w="50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52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5040" w:type="dxa"/>
            <w:tcBorders>
              <w:bottom w:val="single" w:sz="8" w:space="0" w:color="auto"/>
              <w:right w:val="single" w:sz="8" w:space="0" w:color="auto"/>
            </w:tcBorders>
            <w:vAlign w:val="bottom"/>
          </w:tcPr>
          <w:p w:rsidR="00B37811" w:rsidRDefault="00B37811">
            <w:pPr>
              <w:rPr>
                <w:sz w:val="17"/>
                <w:szCs w:val="17"/>
              </w:rPr>
            </w:pPr>
          </w:p>
        </w:tc>
        <w:tc>
          <w:tcPr>
            <w:tcW w:w="1800" w:type="dxa"/>
            <w:tcBorders>
              <w:bottom w:val="single" w:sz="8" w:space="0" w:color="auto"/>
              <w:right w:val="single" w:sz="8" w:space="0" w:color="auto"/>
            </w:tcBorders>
            <w:vAlign w:val="bottom"/>
          </w:tcPr>
          <w:p w:rsidR="00B37811" w:rsidRDefault="00B37811">
            <w:pPr>
              <w:rPr>
                <w:sz w:val="17"/>
                <w:szCs w:val="17"/>
              </w:rPr>
            </w:pPr>
          </w:p>
        </w:tc>
        <w:tc>
          <w:tcPr>
            <w:tcW w:w="1740" w:type="dxa"/>
            <w:tcBorders>
              <w:bottom w:val="single" w:sz="8" w:space="0" w:color="auto"/>
              <w:right w:val="single" w:sz="8" w:space="0" w:color="auto"/>
            </w:tcBorders>
            <w:vAlign w:val="bottom"/>
          </w:tcPr>
          <w:p w:rsidR="00B37811" w:rsidRDefault="00B37811">
            <w:pPr>
              <w:rPr>
                <w:sz w:val="17"/>
                <w:szCs w:val="17"/>
              </w:rPr>
            </w:pPr>
          </w:p>
        </w:tc>
        <w:tc>
          <w:tcPr>
            <w:tcW w:w="50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52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5</w:t>
            </w:r>
          </w:p>
        </w:tc>
        <w:tc>
          <w:tcPr>
            <w:tcW w:w="5040" w:type="dxa"/>
            <w:tcBorders>
              <w:right w:val="single" w:sz="8" w:space="0" w:color="auto"/>
            </w:tcBorders>
            <w:vAlign w:val="bottom"/>
          </w:tcPr>
          <w:p w:rsidR="00B37811" w:rsidRDefault="00D515AA">
            <w:pPr>
              <w:spacing w:line="258" w:lineRule="exact"/>
              <w:ind w:left="100"/>
              <w:rPr>
                <w:sz w:val="20"/>
                <w:szCs w:val="20"/>
              </w:rPr>
            </w:pPr>
            <w:r>
              <w:rPr>
                <w:rFonts w:eastAsia="Times New Roman"/>
                <w:sz w:val="24"/>
                <w:szCs w:val="24"/>
              </w:rPr>
              <w:t>Собівартість реалізованих оборотних активів</w:t>
            </w:r>
          </w:p>
        </w:tc>
        <w:tc>
          <w:tcPr>
            <w:tcW w:w="180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(3026)</w:t>
            </w:r>
          </w:p>
        </w:tc>
        <w:tc>
          <w:tcPr>
            <w:tcW w:w="174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(5998)</w:t>
            </w:r>
          </w:p>
        </w:tc>
        <w:tc>
          <w:tcPr>
            <w:tcW w:w="50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52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5040" w:type="dxa"/>
            <w:tcBorders>
              <w:bottom w:val="single" w:sz="8" w:space="0" w:color="auto"/>
              <w:right w:val="single" w:sz="8" w:space="0" w:color="auto"/>
            </w:tcBorders>
            <w:vAlign w:val="bottom"/>
          </w:tcPr>
          <w:p w:rsidR="00B37811" w:rsidRDefault="00B37811">
            <w:pPr>
              <w:rPr>
                <w:sz w:val="17"/>
                <w:szCs w:val="17"/>
              </w:rPr>
            </w:pPr>
          </w:p>
        </w:tc>
        <w:tc>
          <w:tcPr>
            <w:tcW w:w="1800" w:type="dxa"/>
            <w:tcBorders>
              <w:bottom w:val="single" w:sz="8" w:space="0" w:color="auto"/>
              <w:right w:val="single" w:sz="8" w:space="0" w:color="auto"/>
            </w:tcBorders>
            <w:vAlign w:val="bottom"/>
          </w:tcPr>
          <w:p w:rsidR="00B37811" w:rsidRDefault="00B37811">
            <w:pPr>
              <w:rPr>
                <w:sz w:val="17"/>
                <w:szCs w:val="17"/>
              </w:rPr>
            </w:pPr>
          </w:p>
        </w:tc>
        <w:tc>
          <w:tcPr>
            <w:tcW w:w="1740" w:type="dxa"/>
            <w:tcBorders>
              <w:bottom w:val="single" w:sz="8" w:space="0" w:color="auto"/>
              <w:right w:val="single" w:sz="8" w:space="0" w:color="auto"/>
            </w:tcBorders>
            <w:vAlign w:val="bottom"/>
          </w:tcPr>
          <w:p w:rsidR="00B37811" w:rsidRDefault="00B37811">
            <w:pPr>
              <w:rPr>
                <w:sz w:val="17"/>
                <w:szCs w:val="17"/>
              </w:rPr>
            </w:pPr>
          </w:p>
        </w:tc>
        <w:tc>
          <w:tcPr>
            <w:tcW w:w="50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60"/>
        </w:trPr>
        <w:tc>
          <w:tcPr>
            <w:tcW w:w="520" w:type="dxa"/>
            <w:tcBorders>
              <w:left w:val="single" w:sz="8" w:space="0" w:color="auto"/>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6</w:t>
            </w:r>
          </w:p>
        </w:tc>
        <w:tc>
          <w:tcPr>
            <w:tcW w:w="5040" w:type="dxa"/>
            <w:tcBorders>
              <w:right w:val="single" w:sz="8" w:space="0" w:color="auto"/>
            </w:tcBorders>
            <w:vAlign w:val="bottom"/>
          </w:tcPr>
          <w:p w:rsidR="00B37811" w:rsidRDefault="00D515AA">
            <w:pPr>
              <w:spacing w:line="260" w:lineRule="exact"/>
              <w:ind w:left="100"/>
              <w:rPr>
                <w:sz w:val="20"/>
                <w:szCs w:val="20"/>
              </w:rPr>
            </w:pPr>
            <w:r>
              <w:rPr>
                <w:rFonts w:eastAsia="Times New Roman"/>
                <w:sz w:val="24"/>
                <w:szCs w:val="24"/>
              </w:rPr>
              <w:t>Дохід від здачі необоротних активів в оренду</w:t>
            </w:r>
          </w:p>
        </w:tc>
        <w:tc>
          <w:tcPr>
            <w:tcW w:w="180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1768</w:t>
            </w:r>
          </w:p>
        </w:tc>
        <w:tc>
          <w:tcPr>
            <w:tcW w:w="174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1454</w:t>
            </w:r>
          </w:p>
        </w:tc>
        <w:tc>
          <w:tcPr>
            <w:tcW w:w="50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52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5040" w:type="dxa"/>
            <w:tcBorders>
              <w:bottom w:val="single" w:sz="8" w:space="0" w:color="auto"/>
              <w:right w:val="single" w:sz="8" w:space="0" w:color="auto"/>
            </w:tcBorders>
            <w:vAlign w:val="bottom"/>
          </w:tcPr>
          <w:p w:rsidR="00B37811" w:rsidRDefault="00B37811">
            <w:pPr>
              <w:rPr>
                <w:sz w:val="18"/>
                <w:szCs w:val="18"/>
              </w:rPr>
            </w:pPr>
          </w:p>
        </w:tc>
        <w:tc>
          <w:tcPr>
            <w:tcW w:w="1800" w:type="dxa"/>
            <w:tcBorders>
              <w:bottom w:val="single" w:sz="8" w:space="0" w:color="auto"/>
              <w:right w:val="single" w:sz="8" w:space="0" w:color="auto"/>
            </w:tcBorders>
            <w:vAlign w:val="bottom"/>
          </w:tcPr>
          <w:p w:rsidR="00B37811" w:rsidRDefault="00B37811">
            <w:pPr>
              <w:rPr>
                <w:sz w:val="18"/>
                <w:szCs w:val="18"/>
              </w:rPr>
            </w:pPr>
          </w:p>
        </w:tc>
        <w:tc>
          <w:tcPr>
            <w:tcW w:w="1740" w:type="dxa"/>
            <w:tcBorders>
              <w:bottom w:val="single" w:sz="8" w:space="0" w:color="auto"/>
              <w:right w:val="single" w:sz="8" w:space="0" w:color="auto"/>
            </w:tcBorders>
            <w:vAlign w:val="bottom"/>
          </w:tcPr>
          <w:p w:rsidR="00B37811" w:rsidRDefault="00B37811">
            <w:pPr>
              <w:rPr>
                <w:sz w:val="18"/>
                <w:szCs w:val="18"/>
              </w:rPr>
            </w:pPr>
          </w:p>
        </w:tc>
        <w:tc>
          <w:tcPr>
            <w:tcW w:w="50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8"/>
        </w:trPr>
        <w:tc>
          <w:tcPr>
            <w:tcW w:w="52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7</w:t>
            </w:r>
          </w:p>
        </w:tc>
        <w:tc>
          <w:tcPr>
            <w:tcW w:w="5040" w:type="dxa"/>
            <w:tcBorders>
              <w:right w:val="single" w:sz="8" w:space="0" w:color="auto"/>
            </w:tcBorders>
            <w:vAlign w:val="bottom"/>
          </w:tcPr>
          <w:p w:rsidR="00B37811" w:rsidRDefault="00D515AA">
            <w:pPr>
              <w:spacing w:line="258" w:lineRule="exact"/>
              <w:ind w:left="100"/>
              <w:rPr>
                <w:sz w:val="20"/>
                <w:szCs w:val="20"/>
              </w:rPr>
            </w:pPr>
            <w:r>
              <w:rPr>
                <w:rFonts w:eastAsia="Times New Roman"/>
                <w:sz w:val="24"/>
                <w:szCs w:val="24"/>
              </w:rPr>
              <w:t>Штрафи, пені, неустойки одержані</w:t>
            </w:r>
          </w:p>
        </w:tc>
        <w:tc>
          <w:tcPr>
            <w:tcW w:w="180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1281</w:t>
            </w:r>
          </w:p>
        </w:tc>
        <w:tc>
          <w:tcPr>
            <w:tcW w:w="174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429</w:t>
            </w:r>
          </w:p>
        </w:tc>
        <w:tc>
          <w:tcPr>
            <w:tcW w:w="50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52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5040" w:type="dxa"/>
            <w:tcBorders>
              <w:bottom w:val="single" w:sz="8" w:space="0" w:color="auto"/>
              <w:right w:val="single" w:sz="8" w:space="0" w:color="auto"/>
            </w:tcBorders>
            <w:vAlign w:val="bottom"/>
          </w:tcPr>
          <w:p w:rsidR="00B37811" w:rsidRDefault="00B37811">
            <w:pPr>
              <w:rPr>
                <w:sz w:val="17"/>
                <w:szCs w:val="17"/>
              </w:rPr>
            </w:pPr>
          </w:p>
        </w:tc>
        <w:tc>
          <w:tcPr>
            <w:tcW w:w="1800" w:type="dxa"/>
            <w:tcBorders>
              <w:bottom w:val="single" w:sz="8" w:space="0" w:color="auto"/>
              <w:right w:val="single" w:sz="8" w:space="0" w:color="auto"/>
            </w:tcBorders>
            <w:vAlign w:val="bottom"/>
          </w:tcPr>
          <w:p w:rsidR="00B37811" w:rsidRDefault="00B37811">
            <w:pPr>
              <w:rPr>
                <w:sz w:val="17"/>
                <w:szCs w:val="17"/>
              </w:rPr>
            </w:pPr>
          </w:p>
        </w:tc>
        <w:tc>
          <w:tcPr>
            <w:tcW w:w="1740" w:type="dxa"/>
            <w:tcBorders>
              <w:bottom w:val="single" w:sz="8" w:space="0" w:color="auto"/>
              <w:right w:val="single" w:sz="8" w:space="0" w:color="auto"/>
            </w:tcBorders>
            <w:vAlign w:val="bottom"/>
          </w:tcPr>
          <w:p w:rsidR="00B37811" w:rsidRDefault="00B37811">
            <w:pPr>
              <w:rPr>
                <w:sz w:val="17"/>
                <w:szCs w:val="17"/>
              </w:rPr>
            </w:pPr>
          </w:p>
        </w:tc>
        <w:tc>
          <w:tcPr>
            <w:tcW w:w="50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52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8</w:t>
            </w:r>
          </w:p>
        </w:tc>
        <w:tc>
          <w:tcPr>
            <w:tcW w:w="5040" w:type="dxa"/>
            <w:tcBorders>
              <w:right w:val="single" w:sz="8" w:space="0" w:color="auto"/>
            </w:tcBorders>
            <w:vAlign w:val="bottom"/>
          </w:tcPr>
          <w:p w:rsidR="00B37811" w:rsidRDefault="00D515AA">
            <w:pPr>
              <w:spacing w:line="258" w:lineRule="exact"/>
              <w:ind w:left="100"/>
              <w:rPr>
                <w:sz w:val="20"/>
                <w:szCs w:val="20"/>
              </w:rPr>
            </w:pPr>
            <w:r>
              <w:rPr>
                <w:rFonts w:eastAsia="Times New Roman"/>
                <w:sz w:val="24"/>
                <w:szCs w:val="24"/>
              </w:rPr>
              <w:t>Непогашена кредиторська заборгованість</w:t>
            </w:r>
          </w:p>
        </w:tc>
        <w:tc>
          <w:tcPr>
            <w:tcW w:w="180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65</w:t>
            </w:r>
          </w:p>
        </w:tc>
        <w:tc>
          <w:tcPr>
            <w:tcW w:w="174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102</w:t>
            </w:r>
          </w:p>
        </w:tc>
        <w:tc>
          <w:tcPr>
            <w:tcW w:w="500" w:type="dxa"/>
            <w:vAlign w:val="bottom"/>
          </w:tcPr>
          <w:p w:rsidR="00B37811" w:rsidRDefault="00B37811"/>
        </w:tc>
        <w:tc>
          <w:tcPr>
            <w:tcW w:w="0" w:type="dxa"/>
            <w:vAlign w:val="bottom"/>
          </w:tcPr>
          <w:p w:rsidR="00B37811" w:rsidRDefault="00B37811">
            <w:pPr>
              <w:rPr>
                <w:sz w:val="1"/>
                <w:szCs w:val="1"/>
              </w:rPr>
            </w:pPr>
          </w:p>
        </w:tc>
      </w:tr>
      <w:tr w:rsidR="00B37811">
        <w:trPr>
          <w:trHeight w:val="209"/>
        </w:trPr>
        <w:tc>
          <w:tcPr>
            <w:tcW w:w="52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5040" w:type="dxa"/>
            <w:tcBorders>
              <w:bottom w:val="single" w:sz="8" w:space="0" w:color="auto"/>
              <w:right w:val="single" w:sz="8" w:space="0" w:color="auto"/>
            </w:tcBorders>
            <w:vAlign w:val="bottom"/>
          </w:tcPr>
          <w:p w:rsidR="00B37811" w:rsidRDefault="00B37811">
            <w:pPr>
              <w:rPr>
                <w:sz w:val="18"/>
                <w:szCs w:val="18"/>
              </w:rPr>
            </w:pPr>
          </w:p>
        </w:tc>
        <w:tc>
          <w:tcPr>
            <w:tcW w:w="1800" w:type="dxa"/>
            <w:tcBorders>
              <w:bottom w:val="single" w:sz="8" w:space="0" w:color="auto"/>
              <w:right w:val="single" w:sz="8" w:space="0" w:color="auto"/>
            </w:tcBorders>
            <w:vAlign w:val="bottom"/>
          </w:tcPr>
          <w:p w:rsidR="00B37811" w:rsidRDefault="00B37811">
            <w:pPr>
              <w:rPr>
                <w:sz w:val="18"/>
                <w:szCs w:val="18"/>
              </w:rPr>
            </w:pPr>
          </w:p>
        </w:tc>
        <w:tc>
          <w:tcPr>
            <w:tcW w:w="1740" w:type="dxa"/>
            <w:tcBorders>
              <w:bottom w:val="single" w:sz="8" w:space="0" w:color="auto"/>
              <w:right w:val="single" w:sz="8" w:space="0" w:color="auto"/>
            </w:tcBorders>
            <w:vAlign w:val="bottom"/>
          </w:tcPr>
          <w:p w:rsidR="00B37811" w:rsidRDefault="00B37811">
            <w:pPr>
              <w:rPr>
                <w:sz w:val="18"/>
                <w:szCs w:val="18"/>
              </w:rPr>
            </w:pPr>
          </w:p>
        </w:tc>
        <w:tc>
          <w:tcPr>
            <w:tcW w:w="50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8"/>
        </w:trPr>
        <w:tc>
          <w:tcPr>
            <w:tcW w:w="52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9</w:t>
            </w:r>
          </w:p>
        </w:tc>
        <w:tc>
          <w:tcPr>
            <w:tcW w:w="5040" w:type="dxa"/>
            <w:tcBorders>
              <w:right w:val="single" w:sz="8" w:space="0" w:color="auto"/>
            </w:tcBorders>
            <w:vAlign w:val="bottom"/>
          </w:tcPr>
          <w:p w:rsidR="00B37811" w:rsidRDefault="00D515AA">
            <w:pPr>
              <w:spacing w:line="258" w:lineRule="exact"/>
              <w:ind w:left="100"/>
              <w:rPr>
                <w:sz w:val="20"/>
                <w:szCs w:val="20"/>
              </w:rPr>
            </w:pPr>
            <w:r>
              <w:rPr>
                <w:rFonts w:eastAsia="Times New Roman"/>
                <w:sz w:val="24"/>
                <w:szCs w:val="24"/>
              </w:rPr>
              <w:t>Дохід від курсових різниць</w:t>
            </w:r>
          </w:p>
        </w:tc>
        <w:tc>
          <w:tcPr>
            <w:tcW w:w="180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w:t>
            </w:r>
          </w:p>
        </w:tc>
        <w:tc>
          <w:tcPr>
            <w:tcW w:w="174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52044</w:t>
            </w:r>
          </w:p>
        </w:tc>
        <w:tc>
          <w:tcPr>
            <w:tcW w:w="50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52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5040" w:type="dxa"/>
            <w:tcBorders>
              <w:bottom w:val="single" w:sz="8" w:space="0" w:color="auto"/>
              <w:right w:val="single" w:sz="8" w:space="0" w:color="auto"/>
            </w:tcBorders>
            <w:vAlign w:val="bottom"/>
          </w:tcPr>
          <w:p w:rsidR="00B37811" w:rsidRDefault="00B37811">
            <w:pPr>
              <w:rPr>
                <w:sz w:val="17"/>
                <w:szCs w:val="17"/>
              </w:rPr>
            </w:pPr>
          </w:p>
        </w:tc>
        <w:tc>
          <w:tcPr>
            <w:tcW w:w="1800" w:type="dxa"/>
            <w:tcBorders>
              <w:bottom w:val="single" w:sz="8" w:space="0" w:color="auto"/>
              <w:right w:val="single" w:sz="8" w:space="0" w:color="auto"/>
            </w:tcBorders>
            <w:vAlign w:val="bottom"/>
          </w:tcPr>
          <w:p w:rsidR="00B37811" w:rsidRDefault="00B37811">
            <w:pPr>
              <w:rPr>
                <w:sz w:val="17"/>
                <w:szCs w:val="17"/>
              </w:rPr>
            </w:pPr>
          </w:p>
        </w:tc>
        <w:tc>
          <w:tcPr>
            <w:tcW w:w="1740" w:type="dxa"/>
            <w:tcBorders>
              <w:bottom w:val="single" w:sz="8" w:space="0" w:color="auto"/>
              <w:right w:val="single" w:sz="8" w:space="0" w:color="auto"/>
            </w:tcBorders>
            <w:vAlign w:val="bottom"/>
          </w:tcPr>
          <w:p w:rsidR="00B37811" w:rsidRDefault="00B37811">
            <w:pPr>
              <w:rPr>
                <w:sz w:val="17"/>
                <w:szCs w:val="17"/>
              </w:rPr>
            </w:pPr>
          </w:p>
        </w:tc>
        <w:tc>
          <w:tcPr>
            <w:tcW w:w="500" w:type="dxa"/>
            <w:vAlign w:val="bottom"/>
          </w:tcPr>
          <w:p w:rsidR="00B37811" w:rsidRDefault="00B37811">
            <w:pPr>
              <w:rPr>
                <w:sz w:val="17"/>
                <w:szCs w:val="17"/>
              </w:rPr>
            </w:pPr>
          </w:p>
        </w:tc>
        <w:tc>
          <w:tcPr>
            <w:tcW w:w="0" w:type="dxa"/>
            <w:vAlign w:val="bottom"/>
          </w:tcPr>
          <w:p w:rsidR="00B37811" w:rsidRDefault="00B37811">
            <w:pPr>
              <w:rPr>
                <w:sz w:val="1"/>
                <w:szCs w:val="1"/>
              </w:rPr>
            </w:pPr>
          </w:p>
        </w:tc>
      </w:tr>
    </w:tbl>
    <w:p w:rsidR="00B37811" w:rsidRDefault="00B37811">
      <w:pPr>
        <w:sectPr w:rsidR="00B37811">
          <w:pgSz w:w="12240" w:h="15840"/>
          <w:pgMar w:top="851" w:right="840" w:bottom="328" w:left="1400" w:header="0" w:footer="0" w:gutter="0"/>
          <w:cols w:space="720" w:equalWidth="0">
            <w:col w:w="10000"/>
          </w:cols>
        </w:sectPr>
      </w:pPr>
    </w:p>
    <w:p w:rsidR="00B37811" w:rsidRDefault="00B37811">
      <w:pPr>
        <w:spacing w:line="1" w:lineRule="exact"/>
        <w:rPr>
          <w:sz w:val="20"/>
          <w:szCs w:val="20"/>
        </w:rPr>
      </w:pPr>
      <w:bookmarkStart w:id="150" w:name="page134"/>
      <w:bookmarkEnd w:id="150"/>
    </w:p>
    <w:tbl>
      <w:tblPr>
        <w:tblW w:w="0" w:type="auto"/>
        <w:tblInd w:w="410" w:type="dxa"/>
        <w:tblLayout w:type="fixed"/>
        <w:tblCellMar>
          <w:left w:w="0" w:type="dxa"/>
          <w:right w:w="0" w:type="dxa"/>
        </w:tblCellMar>
        <w:tblLook w:val="04A0" w:firstRow="1" w:lastRow="0" w:firstColumn="1" w:lastColumn="0" w:noHBand="0" w:noVBand="1"/>
      </w:tblPr>
      <w:tblGrid>
        <w:gridCol w:w="520"/>
        <w:gridCol w:w="5040"/>
        <w:gridCol w:w="1800"/>
        <w:gridCol w:w="1740"/>
        <w:gridCol w:w="30"/>
      </w:tblGrid>
      <w:tr w:rsidR="00B37811">
        <w:trPr>
          <w:trHeight w:val="278"/>
        </w:trPr>
        <w:tc>
          <w:tcPr>
            <w:tcW w:w="520" w:type="dxa"/>
            <w:tcBorders>
              <w:top w:val="single" w:sz="8" w:space="0" w:color="auto"/>
              <w:left w:val="single" w:sz="8" w:space="0" w:color="auto"/>
              <w:right w:val="single" w:sz="8" w:space="0" w:color="auto"/>
            </w:tcBorders>
            <w:vAlign w:val="bottom"/>
          </w:tcPr>
          <w:p w:rsidR="00B37811" w:rsidRDefault="00D515AA">
            <w:pPr>
              <w:ind w:right="20"/>
              <w:jc w:val="right"/>
              <w:rPr>
                <w:sz w:val="20"/>
                <w:szCs w:val="20"/>
              </w:rPr>
            </w:pPr>
            <w:r>
              <w:rPr>
                <w:rFonts w:eastAsia="Times New Roman"/>
                <w:sz w:val="24"/>
                <w:szCs w:val="24"/>
              </w:rPr>
              <w:t>10</w:t>
            </w:r>
          </w:p>
        </w:tc>
        <w:tc>
          <w:tcPr>
            <w:tcW w:w="5040" w:type="dxa"/>
            <w:tcBorders>
              <w:top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Курсова різниця (витрати)</w:t>
            </w:r>
          </w:p>
        </w:tc>
        <w:tc>
          <w:tcPr>
            <w:tcW w:w="1800" w:type="dxa"/>
            <w:tcBorders>
              <w:top w:val="single" w:sz="8" w:space="0" w:color="auto"/>
              <w:right w:val="single" w:sz="8" w:space="0" w:color="auto"/>
            </w:tcBorders>
            <w:vAlign w:val="bottom"/>
          </w:tcPr>
          <w:p w:rsidR="00B37811" w:rsidRDefault="00D515AA">
            <w:pPr>
              <w:jc w:val="center"/>
              <w:rPr>
                <w:sz w:val="20"/>
                <w:szCs w:val="20"/>
              </w:rPr>
            </w:pPr>
            <w:r>
              <w:rPr>
                <w:rFonts w:eastAsia="Times New Roman"/>
                <w:w w:val="99"/>
                <w:sz w:val="24"/>
                <w:szCs w:val="24"/>
              </w:rPr>
              <w:t>-</w:t>
            </w:r>
          </w:p>
        </w:tc>
        <w:tc>
          <w:tcPr>
            <w:tcW w:w="1740" w:type="dxa"/>
            <w:tcBorders>
              <w:top w:val="single" w:sz="8" w:space="0" w:color="auto"/>
              <w:right w:val="single" w:sz="8" w:space="0" w:color="auto"/>
            </w:tcBorders>
            <w:vAlign w:val="bottom"/>
          </w:tcPr>
          <w:p w:rsidR="00B37811" w:rsidRDefault="00D515AA">
            <w:pPr>
              <w:jc w:val="center"/>
              <w:rPr>
                <w:sz w:val="20"/>
                <w:szCs w:val="20"/>
              </w:rPr>
            </w:pPr>
            <w:r>
              <w:rPr>
                <w:rFonts w:eastAsia="Times New Roman"/>
                <w:w w:val="99"/>
                <w:sz w:val="24"/>
                <w:szCs w:val="24"/>
              </w:rPr>
              <w:t>(40790)</w:t>
            </w:r>
          </w:p>
        </w:tc>
        <w:tc>
          <w:tcPr>
            <w:tcW w:w="0" w:type="dxa"/>
            <w:vAlign w:val="bottom"/>
          </w:tcPr>
          <w:p w:rsidR="00B37811" w:rsidRDefault="00B37811">
            <w:pPr>
              <w:rPr>
                <w:sz w:val="1"/>
                <w:szCs w:val="1"/>
              </w:rPr>
            </w:pPr>
          </w:p>
        </w:tc>
      </w:tr>
      <w:tr w:rsidR="00B37811">
        <w:trPr>
          <w:trHeight w:val="209"/>
        </w:trPr>
        <w:tc>
          <w:tcPr>
            <w:tcW w:w="52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5040" w:type="dxa"/>
            <w:tcBorders>
              <w:bottom w:val="single" w:sz="8" w:space="0" w:color="auto"/>
              <w:right w:val="single" w:sz="8" w:space="0" w:color="auto"/>
            </w:tcBorders>
            <w:vAlign w:val="bottom"/>
          </w:tcPr>
          <w:p w:rsidR="00B37811" w:rsidRDefault="00B37811">
            <w:pPr>
              <w:rPr>
                <w:sz w:val="18"/>
                <w:szCs w:val="18"/>
              </w:rPr>
            </w:pPr>
          </w:p>
        </w:tc>
        <w:tc>
          <w:tcPr>
            <w:tcW w:w="1800" w:type="dxa"/>
            <w:tcBorders>
              <w:bottom w:val="single" w:sz="8" w:space="0" w:color="auto"/>
              <w:right w:val="single" w:sz="8" w:space="0" w:color="auto"/>
            </w:tcBorders>
            <w:vAlign w:val="bottom"/>
          </w:tcPr>
          <w:p w:rsidR="00B37811" w:rsidRDefault="00B37811">
            <w:pPr>
              <w:rPr>
                <w:sz w:val="18"/>
                <w:szCs w:val="18"/>
              </w:rPr>
            </w:pPr>
          </w:p>
        </w:tc>
        <w:tc>
          <w:tcPr>
            <w:tcW w:w="174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8"/>
        </w:trPr>
        <w:tc>
          <w:tcPr>
            <w:tcW w:w="520" w:type="dxa"/>
            <w:tcBorders>
              <w:left w:val="single" w:sz="8" w:space="0" w:color="auto"/>
              <w:right w:val="single" w:sz="8" w:space="0" w:color="auto"/>
            </w:tcBorders>
            <w:vAlign w:val="bottom"/>
          </w:tcPr>
          <w:p w:rsidR="00B37811" w:rsidRDefault="00D515AA">
            <w:pPr>
              <w:spacing w:line="258" w:lineRule="exact"/>
              <w:ind w:right="20"/>
              <w:jc w:val="right"/>
              <w:rPr>
                <w:sz w:val="20"/>
                <w:szCs w:val="20"/>
              </w:rPr>
            </w:pPr>
            <w:r>
              <w:rPr>
                <w:rFonts w:eastAsia="Times New Roman"/>
                <w:sz w:val="24"/>
                <w:szCs w:val="24"/>
              </w:rPr>
              <w:t>11</w:t>
            </w:r>
          </w:p>
        </w:tc>
        <w:tc>
          <w:tcPr>
            <w:tcW w:w="5040" w:type="dxa"/>
            <w:tcBorders>
              <w:right w:val="single" w:sz="8" w:space="0" w:color="auto"/>
            </w:tcBorders>
            <w:vAlign w:val="bottom"/>
          </w:tcPr>
          <w:p w:rsidR="00B37811" w:rsidRDefault="00D515AA">
            <w:pPr>
              <w:spacing w:line="258" w:lineRule="exact"/>
              <w:ind w:left="100"/>
              <w:rPr>
                <w:sz w:val="20"/>
                <w:szCs w:val="20"/>
              </w:rPr>
            </w:pPr>
            <w:r>
              <w:rPr>
                <w:rFonts w:eastAsia="Times New Roman"/>
                <w:sz w:val="24"/>
                <w:szCs w:val="24"/>
              </w:rPr>
              <w:t>Дохід від реалізації необоротних активів</w:t>
            </w:r>
          </w:p>
        </w:tc>
        <w:tc>
          <w:tcPr>
            <w:tcW w:w="180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w:t>
            </w:r>
          </w:p>
        </w:tc>
        <w:tc>
          <w:tcPr>
            <w:tcW w:w="174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868</w:t>
            </w:r>
          </w:p>
        </w:tc>
        <w:tc>
          <w:tcPr>
            <w:tcW w:w="0" w:type="dxa"/>
            <w:vAlign w:val="bottom"/>
          </w:tcPr>
          <w:p w:rsidR="00B37811" w:rsidRDefault="00B37811">
            <w:pPr>
              <w:rPr>
                <w:sz w:val="1"/>
                <w:szCs w:val="1"/>
              </w:rPr>
            </w:pPr>
          </w:p>
        </w:tc>
      </w:tr>
      <w:tr w:rsidR="00B37811">
        <w:trPr>
          <w:trHeight w:val="207"/>
        </w:trPr>
        <w:tc>
          <w:tcPr>
            <w:tcW w:w="52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5040" w:type="dxa"/>
            <w:tcBorders>
              <w:bottom w:val="single" w:sz="8" w:space="0" w:color="auto"/>
              <w:right w:val="single" w:sz="8" w:space="0" w:color="auto"/>
            </w:tcBorders>
            <w:vAlign w:val="bottom"/>
          </w:tcPr>
          <w:p w:rsidR="00B37811" w:rsidRDefault="00B37811">
            <w:pPr>
              <w:rPr>
                <w:sz w:val="17"/>
                <w:szCs w:val="17"/>
              </w:rPr>
            </w:pPr>
          </w:p>
        </w:tc>
        <w:tc>
          <w:tcPr>
            <w:tcW w:w="1800" w:type="dxa"/>
            <w:tcBorders>
              <w:bottom w:val="single" w:sz="8" w:space="0" w:color="auto"/>
              <w:right w:val="single" w:sz="8" w:space="0" w:color="auto"/>
            </w:tcBorders>
            <w:vAlign w:val="bottom"/>
          </w:tcPr>
          <w:p w:rsidR="00B37811" w:rsidRDefault="00B37811">
            <w:pPr>
              <w:rPr>
                <w:sz w:val="17"/>
                <w:szCs w:val="17"/>
              </w:rPr>
            </w:pPr>
          </w:p>
        </w:tc>
        <w:tc>
          <w:tcPr>
            <w:tcW w:w="174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6"/>
        </w:trPr>
        <w:tc>
          <w:tcPr>
            <w:tcW w:w="520" w:type="dxa"/>
            <w:tcBorders>
              <w:left w:val="single" w:sz="8" w:space="0" w:color="auto"/>
              <w:right w:val="single" w:sz="8" w:space="0" w:color="auto"/>
            </w:tcBorders>
            <w:vAlign w:val="bottom"/>
          </w:tcPr>
          <w:p w:rsidR="00B37811" w:rsidRDefault="00B37811"/>
        </w:tc>
        <w:tc>
          <w:tcPr>
            <w:tcW w:w="5040" w:type="dxa"/>
            <w:tcBorders>
              <w:right w:val="single" w:sz="8" w:space="0" w:color="auto"/>
            </w:tcBorders>
            <w:vAlign w:val="bottom"/>
          </w:tcPr>
          <w:p w:rsidR="00B37811" w:rsidRDefault="00D515AA">
            <w:pPr>
              <w:spacing w:line="256" w:lineRule="exact"/>
              <w:ind w:left="100"/>
              <w:rPr>
                <w:sz w:val="20"/>
                <w:szCs w:val="20"/>
              </w:rPr>
            </w:pPr>
            <w:r>
              <w:rPr>
                <w:rFonts w:eastAsia="Times New Roman"/>
                <w:sz w:val="24"/>
                <w:szCs w:val="24"/>
              </w:rPr>
              <w:t>Собівартість назначених для продажу</w:t>
            </w:r>
          </w:p>
        </w:tc>
        <w:tc>
          <w:tcPr>
            <w:tcW w:w="180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w:t>
            </w:r>
          </w:p>
        </w:tc>
        <w:tc>
          <w:tcPr>
            <w:tcW w:w="174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(843)</w:t>
            </w:r>
          </w:p>
        </w:tc>
        <w:tc>
          <w:tcPr>
            <w:tcW w:w="0" w:type="dxa"/>
            <w:vAlign w:val="bottom"/>
          </w:tcPr>
          <w:p w:rsidR="00B37811" w:rsidRDefault="00B37811">
            <w:pPr>
              <w:rPr>
                <w:sz w:val="1"/>
                <w:szCs w:val="1"/>
              </w:rPr>
            </w:pPr>
          </w:p>
        </w:tc>
      </w:tr>
      <w:tr w:rsidR="00B37811">
        <w:trPr>
          <w:trHeight w:val="142"/>
        </w:trPr>
        <w:tc>
          <w:tcPr>
            <w:tcW w:w="520" w:type="dxa"/>
            <w:vMerge w:val="restart"/>
            <w:tcBorders>
              <w:left w:val="single" w:sz="8" w:space="0" w:color="auto"/>
              <w:right w:val="single" w:sz="8" w:space="0" w:color="auto"/>
            </w:tcBorders>
            <w:vAlign w:val="bottom"/>
          </w:tcPr>
          <w:p w:rsidR="00B37811" w:rsidRDefault="00D515AA">
            <w:pPr>
              <w:ind w:right="20"/>
              <w:jc w:val="right"/>
              <w:rPr>
                <w:sz w:val="20"/>
                <w:szCs w:val="20"/>
              </w:rPr>
            </w:pPr>
            <w:r>
              <w:rPr>
                <w:rFonts w:eastAsia="Times New Roman"/>
                <w:sz w:val="24"/>
                <w:szCs w:val="24"/>
              </w:rPr>
              <w:t>12</w:t>
            </w:r>
          </w:p>
        </w:tc>
        <w:tc>
          <w:tcPr>
            <w:tcW w:w="5040" w:type="dxa"/>
            <w:vMerge w:val="restart"/>
            <w:tcBorders>
              <w:right w:val="single" w:sz="8" w:space="0" w:color="auto"/>
            </w:tcBorders>
            <w:vAlign w:val="bottom"/>
          </w:tcPr>
          <w:p w:rsidR="00B37811" w:rsidRDefault="00D515AA">
            <w:pPr>
              <w:ind w:left="100"/>
              <w:rPr>
                <w:sz w:val="20"/>
                <w:szCs w:val="20"/>
              </w:rPr>
            </w:pPr>
            <w:r>
              <w:rPr>
                <w:rFonts w:eastAsia="Times New Roman"/>
                <w:sz w:val="24"/>
                <w:szCs w:val="24"/>
              </w:rPr>
              <w:t>необоротних активів</w:t>
            </w:r>
          </w:p>
        </w:tc>
        <w:tc>
          <w:tcPr>
            <w:tcW w:w="1800" w:type="dxa"/>
            <w:vMerge/>
            <w:tcBorders>
              <w:right w:val="single" w:sz="8" w:space="0" w:color="auto"/>
            </w:tcBorders>
            <w:vAlign w:val="bottom"/>
          </w:tcPr>
          <w:p w:rsidR="00B37811" w:rsidRDefault="00B37811">
            <w:pPr>
              <w:rPr>
                <w:sz w:val="12"/>
                <w:szCs w:val="12"/>
              </w:rPr>
            </w:pPr>
          </w:p>
        </w:tc>
        <w:tc>
          <w:tcPr>
            <w:tcW w:w="1740" w:type="dxa"/>
            <w:vMerge/>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7"/>
        </w:trPr>
        <w:tc>
          <w:tcPr>
            <w:tcW w:w="520" w:type="dxa"/>
            <w:vMerge/>
            <w:tcBorders>
              <w:left w:val="single" w:sz="8" w:space="0" w:color="auto"/>
              <w:right w:val="single" w:sz="8" w:space="0" w:color="auto"/>
            </w:tcBorders>
            <w:vAlign w:val="bottom"/>
          </w:tcPr>
          <w:p w:rsidR="00B37811" w:rsidRDefault="00B37811">
            <w:pPr>
              <w:rPr>
                <w:sz w:val="11"/>
                <w:szCs w:val="11"/>
              </w:rPr>
            </w:pPr>
          </w:p>
        </w:tc>
        <w:tc>
          <w:tcPr>
            <w:tcW w:w="5040" w:type="dxa"/>
            <w:vMerge/>
            <w:tcBorders>
              <w:right w:val="single" w:sz="8" w:space="0" w:color="auto"/>
            </w:tcBorders>
            <w:vAlign w:val="bottom"/>
          </w:tcPr>
          <w:p w:rsidR="00B37811" w:rsidRDefault="00B37811">
            <w:pPr>
              <w:rPr>
                <w:sz w:val="11"/>
                <w:szCs w:val="11"/>
              </w:rPr>
            </w:pPr>
          </w:p>
        </w:tc>
        <w:tc>
          <w:tcPr>
            <w:tcW w:w="1800" w:type="dxa"/>
            <w:tcBorders>
              <w:right w:val="single" w:sz="8" w:space="0" w:color="auto"/>
            </w:tcBorders>
            <w:vAlign w:val="bottom"/>
          </w:tcPr>
          <w:p w:rsidR="00B37811" w:rsidRDefault="00B37811">
            <w:pPr>
              <w:rPr>
                <w:sz w:val="11"/>
                <w:szCs w:val="11"/>
              </w:rPr>
            </w:pPr>
          </w:p>
        </w:tc>
        <w:tc>
          <w:tcPr>
            <w:tcW w:w="174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9"/>
        </w:trPr>
        <w:tc>
          <w:tcPr>
            <w:tcW w:w="52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5040" w:type="dxa"/>
            <w:tcBorders>
              <w:bottom w:val="single" w:sz="8" w:space="0" w:color="auto"/>
              <w:right w:val="single" w:sz="8" w:space="0" w:color="auto"/>
            </w:tcBorders>
            <w:vAlign w:val="bottom"/>
          </w:tcPr>
          <w:p w:rsidR="00B37811" w:rsidRDefault="00B37811">
            <w:pPr>
              <w:rPr>
                <w:sz w:val="18"/>
                <w:szCs w:val="18"/>
              </w:rPr>
            </w:pPr>
          </w:p>
        </w:tc>
        <w:tc>
          <w:tcPr>
            <w:tcW w:w="1800" w:type="dxa"/>
            <w:tcBorders>
              <w:bottom w:val="single" w:sz="8" w:space="0" w:color="auto"/>
              <w:right w:val="single" w:sz="8" w:space="0" w:color="auto"/>
            </w:tcBorders>
            <w:vAlign w:val="bottom"/>
          </w:tcPr>
          <w:p w:rsidR="00B37811" w:rsidRDefault="00B37811">
            <w:pPr>
              <w:rPr>
                <w:sz w:val="18"/>
                <w:szCs w:val="18"/>
              </w:rPr>
            </w:pPr>
          </w:p>
        </w:tc>
        <w:tc>
          <w:tcPr>
            <w:tcW w:w="174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8"/>
        </w:trPr>
        <w:tc>
          <w:tcPr>
            <w:tcW w:w="520" w:type="dxa"/>
            <w:tcBorders>
              <w:left w:val="single" w:sz="8" w:space="0" w:color="auto"/>
              <w:right w:val="single" w:sz="8" w:space="0" w:color="auto"/>
            </w:tcBorders>
            <w:vAlign w:val="bottom"/>
          </w:tcPr>
          <w:p w:rsidR="00B37811" w:rsidRDefault="00D515AA">
            <w:pPr>
              <w:spacing w:line="258" w:lineRule="exact"/>
              <w:ind w:right="20"/>
              <w:jc w:val="right"/>
              <w:rPr>
                <w:sz w:val="20"/>
                <w:szCs w:val="20"/>
              </w:rPr>
            </w:pPr>
            <w:r>
              <w:rPr>
                <w:rFonts w:eastAsia="Times New Roman"/>
                <w:sz w:val="24"/>
                <w:szCs w:val="24"/>
              </w:rPr>
              <w:t>13</w:t>
            </w:r>
          </w:p>
        </w:tc>
        <w:tc>
          <w:tcPr>
            <w:tcW w:w="5040" w:type="dxa"/>
            <w:tcBorders>
              <w:right w:val="single" w:sz="8" w:space="0" w:color="auto"/>
            </w:tcBorders>
            <w:vAlign w:val="bottom"/>
          </w:tcPr>
          <w:p w:rsidR="00B37811" w:rsidRDefault="00D515AA">
            <w:pPr>
              <w:spacing w:line="258" w:lineRule="exact"/>
              <w:ind w:left="100"/>
              <w:rPr>
                <w:sz w:val="20"/>
                <w:szCs w:val="20"/>
              </w:rPr>
            </w:pPr>
            <w:r>
              <w:rPr>
                <w:rFonts w:eastAsia="Times New Roman"/>
                <w:sz w:val="24"/>
                <w:szCs w:val="24"/>
              </w:rPr>
              <w:t>Штрафи, пені, неустойки перераховані</w:t>
            </w:r>
          </w:p>
        </w:tc>
        <w:tc>
          <w:tcPr>
            <w:tcW w:w="180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w:t>
            </w:r>
          </w:p>
        </w:tc>
        <w:tc>
          <w:tcPr>
            <w:tcW w:w="174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(30)</w:t>
            </w:r>
          </w:p>
        </w:tc>
        <w:tc>
          <w:tcPr>
            <w:tcW w:w="0" w:type="dxa"/>
            <w:vAlign w:val="bottom"/>
          </w:tcPr>
          <w:p w:rsidR="00B37811" w:rsidRDefault="00B37811">
            <w:pPr>
              <w:rPr>
                <w:sz w:val="1"/>
                <w:szCs w:val="1"/>
              </w:rPr>
            </w:pPr>
          </w:p>
        </w:tc>
      </w:tr>
      <w:tr w:rsidR="00B37811">
        <w:trPr>
          <w:trHeight w:val="207"/>
        </w:trPr>
        <w:tc>
          <w:tcPr>
            <w:tcW w:w="52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5040" w:type="dxa"/>
            <w:tcBorders>
              <w:bottom w:val="single" w:sz="8" w:space="0" w:color="auto"/>
              <w:right w:val="single" w:sz="8" w:space="0" w:color="auto"/>
            </w:tcBorders>
            <w:vAlign w:val="bottom"/>
          </w:tcPr>
          <w:p w:rsidR="00B37811" w:rsidRDefault="00B37811">
            <w:pPr>
              <w:rPr>
                <w:sz w:val="17"/>
                <w:szCs w:val="17"/>
              </w:rPr>
            </w:pPr>
          </w:p>
        </w:tc>
        <w:tc>
          <w:tcPr>
            <w:tcW w:w="1800" w:type="dxa"/>
            <w:tcBorders>
              <w:bottom w:val="single" w:sz="8" w:space="0" w:color="auto"/>
              <w:right w:val="single" w:sz="8" w:space="0" w:color="auto"/>
            </w:tcBorders>
            <w:vAlign w:val="bottom"/>
          </w:tcPr>
          <w:p w:rsidR="00B37811" w:rsidRDefault="00B37811">
            <w:pPr>
              <w:rPr>
                <w:sz w:val="17"/>
                <w:szCs w:val="17"/>
              </w:rPr>
            </w:pPr>
          </w:p>
        </w:tc>
        <w:tc>
          <w:tcPr>
            <w:tcW w:w="174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520" w:type="dxa"/>
            <w:tcBorders>
              <w:left w:val="single" w:sz="8" w:space="0" w:color="auto"/>
              <w:right w:val="single" w:sz="8" w:space="0" w:color="auto"/>
            </w:tcBorders>
            <w:vAlign w:val="bottom"/>
          </w:tcPr>
          <w:p w:rsidR="00B37811" w:rsidRDefault="00D515AA">
            <w:pPr>
              <w:spacing w:line="258" w:lineRule="exact"/>
              <w:ind w:right="20"/>
              <w:jc w:val="right"/>
              <w:rPr>
                <w:sz w:val="20"/>
                <w:szCs w:val="20"/>
              </w:rPr>
            </w:pPr>
            <w:r>
              <w:rPr>
                <w:rFonts w:eastAsia="Times New Roman"/>
                <w:sz w:val="24"/>
                <w:szCs w:val="24"/>
              </w:rPr>
              <w:t>14</w:t>
            </w:r>
          </w:p>
        </w:tc>
        <w:tc>
          <w:tcPr>
            <w:tcW w:w="5040" w:type="dxa"/>
            <w:tcBorders>
              <w:right w:val="single" w:sz="8" w:space="0" w:color="auto"/>
            </w:tcBorders>
            <w:vAlign w:val="bottom"/>
          </w:tcPr>
          <w:p w:rsidR="00B37811" w:rsidRDefault="00D515AA">
            <w:pPr>
              <w:spacing w:line="258" w:lineRule="exact"/>
              <w:ind w:left="100"/>
              <w:rPr>
                <w:sz w:val="20"/>
                <w:szCs w:val="20"/>
              </w:rPr>
            </w:pPr>
            <w:r>
              <w:rPr>
                <w:rFonts w:eastAsia="Times New Roman"/>
                <w:sz w:val="24"/>
                <w:szCs w:val="24"/>
              </w:rPr>
              <w:t>Інші доходи операційної діяльності</w:t>
            </w:r>
          </w:p>
        </w:tc>
        <w:tc>
          <w:tcPr>
            <w:tcW w:w="180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12697</w:t>
            </w:r>
          </w:p>
        </w:tc>
        <w:tc>
          <w:tcPr>
            <w:tcW w:w="174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10555</w:t>
            </w:r>
          </w:p>
        </w:tc>
        <w:tc>
          <w:tcPr>
            <w:tcW w:w="0" w:type="dxa"/>
            <w:vAlign w:val="bottom"/>
          </w:tcPr>
          <w:p w:rsidR="00B37811" w:rsidRDefault="00B37811">
            <w:pPr>
              <w:rPr>
                <w:sz w:val="1"/>
                <w:szCs w:val="1"/>
              </w:rPr>
            </w:pPr>
          </w:p>
        </w:tc>
      </w:tr>
      <w:tr w:rsidR="00B37811">
        <w:trPr>
          <w:trHeight w:val="209"/>
        </w:trPr>
        <w:tc>
          <w:tcPr>
            <w:tcW w:w="52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5040" w:type="dxa"/>
            <w:tcBorders>
              <w:bottom w:val="single" w:sz="8" w:space="0" w:color="auto"/>
              <w:right w:val="single" w:sz="8" w:space="0" w:color="auto"/>
            </w:tcBorders>
            <w:vAlign w:val="bottom"/>
          </w:tcPr>
          <w:p w:rsidR="00B37811" w:rsidRDefault="00B37811">
            <w:pPr>
              <w:rPr>
                <w:sz w:val="18"/>
                <w:szCs w:val="18"/>
              </w:rPr>
            </w:pPr>
          </w:p>
        </w:tc>
        <w:tc>
          <w:tcPr>
            <w:tcW w:w="1800" w:type="dxa"/>
            <w:tcBorders>
              <w:bottom w:val="single" w:sz="8" w:space="0" w:color="auto"/>
              <w:right w:val="single" w:sz="8" w:space="0" w:color="auto"/>
            </w:tcBorders>
            <w:vAlign w:val="bottom"/>
          </w:tcPr>
          <w:p w:rsidR="00B37811" w:rsidRDefault="00B37811">
            <w:pPr>
              <w:rPr>
                <w:sz w:val="18"/>
                <w:szCs w:val="18"/>
              </w:rPr>
            </w:pPr>
          </w:p>
        </w:tc>
        <w:tc>
          <w:tcPr>
            <w:tcW w:w="174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63"/>
        </w:trPr>
        <w:tc>
          <w:tcPr>
            <w:tcW w:w="520" w:type="dxa"/>
            <w:tcBorders>
              <w:left w:val="single" w:sz="8" w:space="0" w:color="auto"/>
              <w:right w:val="single" w:sz="8" w:space="0" w:color="auto"/>
            </w:tcBorders>
            <w:vAlign w:val="bottom"/>
          </w:tcPr>
          <w:p w:rsidR="00B37811" w:rsidRDefault="00D515AA">
            <w:pPr>
              <w:spacing w:line="263" w:lineRule="exact"/>
              <w:ind w:right="20"/>
              <w:jc w:val="right"/>
              <w:rPr>
                <w:sz w:val="20"/>
                <w:szCs w:val="20"/>
              </w:rPr>
            </w:pPr>
            <w:r>
              <w:rPr>
                <w:rFonts w:eastAsia="Times New Roman"/>
                <w:b/>
                <w:bCs/>
                <w:sz w:val="24"/>
                <w:szCs w:val="24"/>
              </w:rPr>
              <w:t>15</w:t>
            </w:r>
          </w:p>
        </w:tc>
        <w:tc>
          <w:tcPr>
            <w:tcW w:w="5040" w:type="dxa"/>
            <w:tcBorders>
              <w:right w:val="single" w:sz="8" w:space="0" w:color="auto"/>
            </w:tcBorders>
            <w:vAlign w:val="bottom"/>
          </w:tcPr>
          <w:p w:rsidR="00B37811" w:rsidRDefault="00D515AA">
            <w:pPr>
              <w:spacing w:line="263" w:lineRule="exact"/>
              <w:ind w:left="100"/>
              <w:rPr>
                <w:sz w:val="20"/>
                <w:szCs w:val="20"/>
              </w:rPr>
            </w:pPr>
            <w:r>
              <w:rPr>
                <w:rFonts w:eastAsia="Times New Roman"/>
                <w:b/>
                <w:bCs/>
                <w:sz w:val="24"/>
                <w:szCs w:val="24"/>
              </w:rPr>
              <w:t>Всього інших операційних доходів</w:t>
            </w:r>
          </w:p>
        </w:tc>
        <w:tc>
          <w:tcPr>
            <w:tcW w:w="1800" w:type="dxa"/>
            <w:tcBorders>
              <w:right w:val="single" w:sz="8" w:space="0" w:color="auto"/>
            </w:tcBorders>
            <w:vAlign w:val="bottom"/>
          </w:tcPr>
          <w:p w:rsidR="00B37811" w:rsidRDefault="00D515AA">
            <w:pPr>
              <w:spacing w:line="263" w:lineRule="exact"/>
              <w:jc w:val="center"/>
              <w:rPr>
                <w:sz w:val="20"/>
                <w:szCs w:val="20"/>
              </w:rPr>
            </w:pPr>
            <w:r>
              <w:rPr>
                <w:rFonts w:eastAsia="Times New Roman"/>
                <w:b/>
                <w:bCs/>
                <w:w w:val="99"/>
                <w:sz w:val="24"/>
                <w:szCs w:val="24"/>
              </w:rPr>
              <w:t>31096</w:t>
            </w:r>
          </w:p>
        </w:tc>
        <w:tc>
          <w:tcPr>
            <w:tcW w:w="1740" w:type="dxa"/>
            <w:tcBorders>
              <w:right w:val="single" w:sz="8" w:space="0" w:color="auto"/>
            </w:tcBorders>
            <w:vAlign w:val="bottom"/>
          </w:tcPr>
          <w:p w:rsidR="00B37811" w:rsidRDefault="00D515AA">
            <w:pPr>
              <w:spacing w:line="263" w:lineRule="exact"/>
              <w:jc w:val="center"/>
              <w:rPr>
                <w:sz w:val="20"/>
                <w:szCs w:val="20"/>
              </w:rPr>
            </w:pPr>
            <w:r>
              <w:rPr>
                <w:rFonts w:eastAsia="Times New Roman"/>
                <w:b/>
                <w:bCs/>
                <w:w w:val="99"/>
                <w:sz w:val="24"/>
                <w:szCs w:val="24"/>
              </w:rPr>
              <w:t>39985</w:t>
            </w:r>
          </w:p>
        </w:tc>
        <w:tc>
          <w:tcPr>
            <w:tcW w:w="0" w:type="dxa"/>
            <w:vAlign w:val="bottom"/>
          </w:tcPr>
          <w:p w:rsidR="00B37811" w:rsidRDefault="00B37811">
            <w:pPr>
              <w:rPr>
                <w:sz w:val="1"/>
                <w:szCs w:val="1"/>
              </w:rPr>
            </w:pPr>
          </w:p>
        </w:tc>
      </w:tr>
      <w:tr w:rsidR="00B37811">
        <w:trPr>
          <w:trHeight w:val="202"/>
        </w:trPr>
        <w:tc>
          <w:tcPr>
            <w:tcW w:w="52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5040" w:type="dxa"/>
            <w:tcBorders>
              <w:bottom w:val="single" w:sz="8" w:space="0" w:color="auto"/>
              <w:right w:val="single" w:sz="8" w:space="0" w:color="auto"/>
            </w:tcBorders>
            <w:vAlign w:val="bottom"/>
          </w:tcPr>
          <w:p w:rsidR="00B37811" w:rsidRDefault="00B37811">
            <w:pPr>
              <w:rPr>
                <w:sz w:val="17"/>
                <w:szCs w:val="17"/>
              </w:rPr>
            </w:pPr>
          </w:p>
        </w:tc>
        <w:tc>
          <w:tcPr>
            <w:tcW w:w="1800" w:type="dxa"/>
            <w:tcBorders>
              <w:bottom w:val="single" w:sz="8" w:space="0" w:color="auto"/>
              <w:right w:val="single" w:sz="8" w:space="0" w:color="auto"/>
            </w:tcBorders>
            <w:vAlign w:val="bottom"/>
          </w:tcPr>
          <w:p w:rsidR="00B37811" w:rsidRDefault="00B37811">
            <w:pPr>
              <w:rPr>
                <w:sz w:val="17"/>
                <w:szCs w:val="17"/>
              </w:rPr>
            </w:pPr>
          </w:p>
        </w:tc>
        <w:tc>
          <w:tcPr>
            <w:tcW w:w="174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bl>
    <w:p w:rsidR="00B37811" w:rsidRDefault="00B37811">
      <w:pPr>
        <w:spacing w:line="269" w:lineRule="exact"/>
        <w:rPr>
          <w:sz w:val="20"/>
          <w:szCs w:val="20"/>
        </w:rPr>
      </w:pPr>
    </w:p>
    <w:p w:rsidR="00B37811" w:rsidRDefault="00D515AA">
      <w:pPr>
        <w:ind w:left="700"/>
        <w:rPr>
          <w:sz w:val="20"/>
          <w:szCs w:val="20"/>
        </w:rPr>
      </w:pPr>
      <w:r>
        <w:rPr>
          <w:rFonts w:eastAsia="Times New Roman"/>
          <w:sz w:val="24"/>
          <w:szCs w:val="24"/>
        </w:rPr>
        <w:t>Склад інших доходів операційної діяльності наведено в Таблиці № 3.25.</w:t>
      </w:r>
    </w:p>
    <w:p w:rsidR="00B37811" w:rsidRDefault="00B37811">
      <w:pPr>
        <w:spacing w:line="199" w:lineRule="exact"/>
        <w:rPr>
          <w:sz w:val="20"/>
          <w:szCs w:val="20"/>
        </w:rPr>
      </w:pPr>
    </w:p>
    <w:p w:rsidR="00B37811" w:rsidRDefault="00D515AA">
      <w:pPr>
        <w:ind w:left="8360"/>
        <w:rPr>
          <w:sz w:val="20"/>
          <w:szCs w:val="20"/>
        </w:rPr>
      </w:pPr>
      <w:r>
        <w:rPr>
          <w:rFonts w:eastAsia="Times New Roman"/>
          <w:sz w:val="24"/>
          <w:szCs w:val="24"/>
        </w:rPr>
        <w:t>Таблиця № 3.25</w:t>
      </w:r>
    </w:p>
    <w:p w:rsidR="00B37811" w:rsidRDefault="00B37811">
      <w:pPr>
        <w:spacing w:line="206" w:lineRule="exact"/>
        <w:rPr>
          <w:sz w:val="20"/>
          <w:szCs w:val="20"/>
        </w:rPr>
      </w:pPr>
    </w:p>
    <w:p w:rsidR="00B37811" w:rsidRDefault="00D515AA">
      <w:pPr>
        <w:jc w:val="center"/>
        <w:rPr>
          <w:sz w:val="20"/>
          <w:szCs w:val="20"/>
        </w:rPr>
      </w:pPr>
      <w:r>
        <w:rPr>
          <w:rFonts w:eastAsia="Times New Roman"/>
          <w:b/>
          <w:bCs/>
          <w:sz w:val="24"/>
          <w:szCs w:val="24"/>
        </w:rPr>
        <w:t>Інші доходи операційної діяльності</w:t>
      </w:r>
    </w:p>
    <w:p w:rsidR="00B37811" w:rsidRDefault="00B37811">
      <w:pPr>
        <w:spacing w:line="194" w:lineRule="exact"/>
        <w:rPr>
          <w:sz w:val="20"/>
          <w:szCs w:val="20"/>
        </w:rPr>
      </w:pPr>
    </w:p>
    <w:p w:rsidR="00B37811" w:rsidRDefault="00D515AA">
      <w:pPr>
        <w:jc w:val="right"/>
        <w:rPr>
          <w:sz w:val="20"/>
          <w:szCs w:val="20"/>
        </w:rPr>
      </w:pPr>
      <w:r>
        <w:rPr>
          <w:rFonts w:eastAsia="Times New Roman"/>
          <w:sz w:val="24"/>
          <w:szCs w:val="24"/>
        </w:rPr>
        <w:t>тис. грн.</w:t>
      </w:r>
    </w:p>
    <w:p w:rsidR="00B37811" w:rsidRDefault="00B37811">
      <w:pPr>
        <w:spacing w:line="200" w:lineRule="exact"/>
        <w:rPr>
          <w:sz w:val="20"/>
          <w:szCs w:val="20"/>
        </w:rPr>
      </w:pPr>
    </w:p>
    <w:p w:rsidR="00B37811" w:rsidRDefault="00B37811">
      <w:pPr>
        <w:spacing w:line="200" w:lineRule="exact"/>
        <w:rPr>
          <w:sz w:val="20"/>
          <w:szCs w:val="20"/>
        </w:rPr>
      </w:pPr>
    </w:p>
    <w:p w:rsidR="00B37811" w:rsidRDefault="00B37811">
      <w:pPr>
        <w:spacing w:line="26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60"/>
        <w:gridCol w:w="720"/>
        <w:gridCol w:w="600"/>
        <w:gridCol w:w="480"/>
        <w:gridCol w:w="900"/>
        <w:gridCol w:w="260"/>
        <w:gridCol w:w="2300"/>
        <w:gridCol w:w="2600"/>
        <w:gridCol w:w="30"/>
      </w:tblGrid>
      <w:tr w:rsidR="00B37811">
        <w:trPr>
          <w:trHeight w:val="260"/>
        </w:trPr>
        <w:tc>
          <w:tcPr>
            <w:tcW w:w="560" w:type="dxa"/>
            <w:tcBorders>
              <w:top w:val="single" w:sz="8" w:space="0" w:color="auto"/>
              <w:left w:val="single" w:sz="8" w:space="0" w:color="auto"/>
              <w:right w:val="single" w:sz="8" w:space="0" w:color="auto"/>
            </w:tcBorders>
            <w:vAlign w:val="bottom"/>
          </w:tcPr>
          <w:p w:rsidR="00B37811" w:rsidRDefault="00D515AA">
            <w:pPr>
              <w:jc w:val="right"/>
              <w:rPr>
                <w:sz w:val="20"/>
                <w:szCs w:val="20"/>
              </w:rPr>
            </w:pPr>
            <w:r>
              <w:rPr>
                <w:rFonts w:eastAsia="Times New Roman"/>
                <w:b/>
                <w:bCs/>
              </w:rPr>
              <w:t>№</w:t>
            </w:r>
          </w:p>
        </w:tc>
        <w:tc>
          <w:tcPr>
            <w:tcW w:w="720" w:type="dxa"/>
            <w:tcBorders>
              <w:top w:val="single" w:sz="8" w:space="0" w:color="auto"/>
            </w:tcBorders>
            <w:vAlign w:val="bottom"/>
          </w:tcPr>
          <w:p w:rsidR="00B37811" w:rsidRDefault="00B37811"/>
        </w:tc>
        <w:tc>
          <w:tcPr>
            <w:tcW w:w="1080" w:type="dxa"/>
            <w:gridSpan w:val="2"/>
            <w:tcBorders>
              <w:top w:val="single" w:sz="8" w:space="0" w:color="auto"/>
            </w:tcBorders>
            <w:vAlign w:val="bottom"/>
          </w:tcPr>
          <w:p w:rsidR="00B37811" w:rsidRDefault="00D515AA">
            <w:pPr>
              <w:jc w:val="right"/>
              <w:rPr>
                <w:sz w:val="20"/>
                <w:szCs w:val="20"/>
              </w:rPr>
            </w:pPr>
            <w:r>
              <w:rPr>
                <w:rFonts w:eastAsia="Times New Roman"/>
                <w:b/>
                <w:bCs/>
                <w:w w:val="97"/>
              </w:rPr>
              <w:t>Показник</w:t>
            </w:r>
          </w:p>
        </w:tc>
        <w:tc>
          <w:tcPr>
            <w:tcW w:w="900" w:type="dxa"/>
            <w:tcBorders>
              <w:top w:val="single" w:sz="8" w:space="0" w:color="auto"/>
            </w:tcBorders>
            <w:vAlign w:val="bottom"/>
          </w:tcPr>
          <w:p w:rsidR="00B37811" w:rsidRDefault="00B37811"/>
        </w:tc>
        <w:tc>
          <w:tcPr>
            <w:tcW w:w="260" w:type="dxa"/>
            <w:tcBorders>
              <w:top w:val="single" w:sz="8" w:space="0" w:color="auto"/>
              <w:right w:val="single" w:sz="8" w:space="0" w:color="auto"/>
            </w:tcBorders>
            <w:vAlign w:val="bottom"/>
          </w:tcPr>
          <w:p w:rsidR="00B37811" w:rsidRDefault="00B37811"/>
        </w:tc>
        <w:tc>
          <w:tcPr>
            <w:tcW w:w="2300" w:type="dxa"/>
            <w:tcBorders>
              <w:top w:val="single" w:sz="8" w:space="0" w:color="auto"/>
              <w:right w:val="single" w:sz="8" w:space="0" w:color="auto"/>
            </w:tcBorders>
            <w:vAlign w:val="bottom"/>
          </w:tcPr>
          <w:p w:rsidR="00B37811" w:rsidRDefault="00D515AA">
            <w:pPr>
              <w:ind w:right="282"/>
              <w:jc w:val="right"/>
              <w:rPr>
                <w:sz w:val="20"/>
                <w:szCs w:val="20"/>
              </w:rPr>
            </w:pPr>
            <w:r>
              <w:rPr>
                <w:rFonts w:eastAsia="Times New Roman"/>
                <w:b/>
                <w:bCs/>
              </w:rPr>
              <w:t>Сума за 2018 р.</w:t>
            </w:r>
          </w:p>
        </w:tc>
        <w:tc>
          <w:tcPr>
            <w:tcW w:w="2600" w:type="dxa"/>
            <w:tcBorders>
              <w:top w:val="single" w:sz="8" w:space="0" w:color="auto"/>
              <w:right w:val="single" w:sz="8" w:space="0" w:color="auto"/>
            </w:tcBorders>
            <w:vAlign w:val="bottom"/>
          </w:tcPr>
          <w:p w:rsidR="00B37811" w:rsidRDefault="00D515AA">
            <w:pPr>
              <w:ind w:left="620"/>
              <w:rPr>
                <w:sz w:val="20"/>
                <w:szCs w:val="20"/>
              </w:rPr>
            </w:pPr>
            <w:r>
              <w:rPr>
                <w:rFonts w:eastAsia="Times New Roman"/>
                <w:b/>
                <w:bCs/>
              </w:rPr>
              <w:t>Сума за 2017р.</w:t>
            </w:r>
          </w:p>
        </w:tc>
        <w:tc>
          <w:tcPr>
            <w:tcW w:w="0" w:type="dxa"/>
            <w:vAlign w:val="bottom"/>
          </w:tcPr>
          <w:p w:rsidR="00B37811" w:rsidRDefault="00B37811">
            <w:pPr>
              <w:rPr>
                <w:sz w:val="1"/>
                <w:szCs w:val="1"/>
              </w:rPr>
            </w:pPr>
          </w:p>
        </w:tc>
      </w:tr>
      <w:tr w:rsidR="00B37811">
        <w:trPr>
          <w:trHeight w:val="204"/>
        </w:trPr>
        <w:tc>
          <w:tcPr>
            <w:tcW w:w="56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720" w:type="dxa"/>
            <w:tcBorders>
              <w:bottom w:val="single" w:sz="8" w:space="0" w:color="auto"/>
            </w:tcBorders>
            <w:vAlign w:val="bottom"/>
          </w:tcPr>
          <w:p w:rsidR="00B37811" w:rsidRDefault="00B37811">
            <w:pPr>
              <w:rPr>
                <w:sz w:val="17"/>
                <w:szCs w:val="17"/>
              </w:rPr>
            </w:pPr>
          </w:p>
        </w:tc>
        <w:tc>
          <w:tcPr>
            <w:tcW w:w="600" w:type="dxa"/>
            <w:tcBorders>
              <w:bottom w:val="single" w:sz="8" w:space="0" w:color="auto"/>
            </w:tcBorders>
            <w:vAlign w:val="bottom"/>
          </w:tcPr>
          <w:p w:rsidR="00B37811" w:rsidRDefault="00B37811">
            <w:pPr>
              <w:rPr>
                <w:sz w:val="17"/>
                <w:szCs w:val="17"/>
              </w:rPr>
            </w:pPr>
          </w:p>
        </w:tc>
        <w:tc>
          <w:tcPr>
            <w:tcW w:w="480" w:type="dxa"/>
            <w:tcBorders>
              <w:bottom w:val="single" w:sz="8" w:space="0" w:color="auto"/>
            </w:tcBorders>
            <w:vAlign w:val="bottom"/>
          </w:tcPr>
          <w:p w:rsidR="00B37811" w:rsidRDefault="00B37811">
            <w:pPr>
              <w:rPr>
                <w:sz w:val="17"/>
                <w:szCs w:val="17"/>
              </w:rPr>
            </w:pPr>
          </w:p>
        </w:tc>
        <w:tc>
          <w:tcPr>
            <w:tcW w:w="900" w:type="dxa"/>
            <w:tcBorders>
              <w:bottom w:val="single" w:sz="8" w:space="0" w:color="auto"/>
            </w:tcBorders>
            <w:vAlign w:val="bottom"/>
          </w:tcPr>
          <w:p w:rsidR="00B37811" w:rsidRDefault="00B37811">
            <w:pPr>
              <w:rPr>
                <w:sz w:val="17"/>
                <w:szCs w:val="17"/>
              </w:rPr>
            </w:pPr>
          </w:p>
        </w:tc>
        <w:tc>
          <w:tcPr>
            <w:tcW w:w="260" w:type="dxa"/>
            <w:tcBorders>
              <w:bottom w:val="single" w:sz="8" w:space="0" w:color="auto"/>
              <w:right w:val="single" w:sz="8" w:space="0" w:color="auto"/>
            </w:tcBorders>
            <w:vAlign w:val="bottom"/>
          </w:tcPr>
          <w:p w:rsidR="00B37811" w:rsidRDefault="00B37811">
            <w:pPr>
              <w:rPr>
                <w:sz w:val="17"/>
                <w:szCs w:val="17"/>
              </w:rPr>
            </w:pPr>
          </w:p>
        </w:tc>
        <w:tc>
          <w:tcPr>
            <w:tcW w:w="2300" w:type="dxa"/>
            <w:tcBorders>
              <w:bottom w:val="single" w:sz="8" w:space="0" w:color="auto"/>
              <w:right w:val="single" w:sz="8" w:space="0" w:color="auto"/>
            </w:tcBorders>
            <w:vAlign w:val="bottom"/>
          </w:tcPr>
          <w:p w:rsidR="00B37811" w:rsidRDefault="00B37811">
            <w:pPr>
              <w:rPr>
                <w:sz w:val="17"/>
                <w:szCs w:val="17"/>
              </w:rPr>
            </w:pPr>
          </w:p>
        </w:tc>
        <w:tc>
          <w:tcPr>
            <w:tcW w:w="260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35"/>
        </w:trPr>
        <w:tc>
          <w:tcPr>
            <w:tcW w:w="560" w:type="dxa"/>
            <w:tcBorders>
              <w:left w:val="single" w:sz="8" w:space="0" w:color="auto"/>
              <w:right w:val="single" w:sz="8" w:space="0" w:color="auto"/>
            </w:tcBorders>
            <w:vAlign w:val="bottom"/>
          </w:tcPr>
          <w:p w:rsidR="00B37811" w:rsidRDefault="00D515AA">
            <w:pPr>
              <w:spacing w:line="235" w:lineRule="exact"/>
              <w:ind w:right="110"/>
              <w:jc w:val="right"/>
              <w:rPr>
                <w:sz w:val="20"/>
                <w:szCs w:val="20"/>
              </w:rPr>
            </w:pPr>
            <w:r>
              <w:rPr>
                <w:rFonts w:eastAsia="Times New Roman"/>
              </w:rPr>
              <w:t>1</w:t>
            </w:r>
          </w:p>
        </w:tc>
        <w:tc>
          <w:tcPr>
            <w:tcW w:w="720" w:type="dxa"/>
            <w:vAlign w:val="bottom"/>
          </w:tcPr>
          <w:p w:rsidR="00B37811" w:rsidRDefault="00B37811">
            <w:pPr>
              <w:rPr>
                <w:sz w:val="20"/>
                <w:szCs w:val="20"/>
              </w:rPr>
            </w:pPr>
          </w:p>
        </w:tc>
        <w:tc>
          <w:tcPr>
            <w:tcW w:w="600" w:type="dxa"/>
            <w:vAlign w:val="bottom"/>
          </w:tcPr>
          <w:p w:rsidR="00B37811" w:rsidRDefault="00B37811">
            <w:pPr>
              <w:rPr>
                <w:sz w:val="20"/>
                <w:szCs w:val="20"/>
              </w:rPr>
            </w:pPr>
          </w:p>
        </w:tc>
        <w:tc>
          <w:tcPr>
            <w:tcW w:w="480" w:type="dxa"/>
            <w:vAlign w:val="bottom"/>
          </w:tcPr>
          <w:p w:rsidR="00B37811" w:rsidRDefault="00D515AA">
            <w:pPr>
              <w:spacing w:line="235" w:lineRule="exact"/>
              <w:ind w:right="170"/>
              <w:jc w:val="right"/>
              <w:rPr>
                <w:sz w:val="20"/>
                <w:szCs w:val="20"/>
              </w:rPr>
            </w:pPr>
            <w:r>
              <w:rPr>
                <w:rFonts w:eastAsia="Times New Roman"/>
              </w:rPr>
              <w:t>2</w:t>
            </w:r>
          </w:p>
        </w:tc>
        <w:tc>
          <w:tcPr>
            <w:tcW w:w="900" w:type="dxa"/>
            <w:vAlign w:val="bottom"/>
          </w:tcPr>
          <w:p w:rsidR="00B37811" w:rsidRDefault="00B37811">
            <w:pPr>
              <w:rPr>
                <w:sz w:val="20"/>
                <w:szCs w:val="20"/>
              </w:rPr>
            </w:pPr>
          </w:p>
        </w:tc>
        <w:tc>
          <w:tcPr>
            <w:tcW w:w="260" w:type="dxa"/>
            <w:tcBorders>
              <w:right w:val="single" w:sz="8" w:space="0" w:color="auto"/>
            </w:tcBorders>
            <w:vAlign w:val="bottom"/>
          </w:tcPr>
          <w:p w:rsidR="00B37811" w:rsidRDefault="00B37811">
            <w:pPr>
              <w:rPr>
                <w:sz w:val="20"/>
                <w:szCs w:val="20"/>
              </w:rPr>
            </w:pPr>
          </w:p>
        </w:tc>
        <w:tc>
          <w:tcPr>
            <w:tcW w:w="2300" w:type="dxa"/>
            <w:tcBorders>
              <w:right w:val="single" w:sz="8" w:space="0" w:color="auto"/>
            </w:tcBorders>
            <w:vAlign w:val="bottom"/>
          </w:tcPr>
          <w:p w:rsidR="00B37811" w:rsidRDefault="00D515AA">
            <w:pPr>
              <w:spacing w:line="235" w:lineRule="exact"/>
              <w:ind w:right="942"/>
              <w:jc w:val="right"/>
              <w:rPr>
                <w:sz w:val="20"/>
                <w:szCs w:val="20"/>
              </w:rPr>
            </w:pPr>
            <w:r>
              <w:rPr>
                <w:rFonts w:eastAsia="Times New Roman"/>
              </w:rPr>
              <w:t>3</w:t>
            </w:r>
          </w:p>
        </w:tc>
        <w:tc>
          <w:tcPr>
            <w:tcW w:w="260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0"/>
              </w:rPr>
              <w:t>4</w:t>
            </w:r>
          </w:p>
        </w:tc>
        <w:tc>
          <w:tcPr>
            <w:tcW w:w="0" w:type="dxa"/>
            <w:vAlign w:val="bottom"/>
          </w:tcPr>
          <w:p w:rsidR="00B37811" w:rsidRDefault="00B37811">
            <w:pPr>
              <w:rPr>
                <w:sz w:val="1"/>
                <w:szCs w:val="1"/>
              </w:rPr>
            </w:pPr>
          </w:p>
        </w:tc>
      </w:tr>
      <w:tr w:rsidR="00B37811">
        <w:trPr>
          <w:trHeight w:val="209"/>
        </w:trPr>
        <w:tc>
          <w:tcPr>
            <w:tcW w:w="56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2700" w:type="dxa"/>
            <w:gridSpan w:val="4"/>
            <w:tcBorders>
              <w:bottom w:val="single" w:sz="8" w:space="0" w:color="auto"/>
            </w:tcBorders>
            <w:vAlign w:val="bottom"/>
          </w:tcPr>
          <w:p w:rsidR="00B37811" w:rsidRDefault="00B37811">
            <w:pPr>
              <w:rPr>
                <w:sz w:val="18"/>
                <w:szCs w:val="18"/>
              </w:rPr>
            </w:pPr>
          </w:p>
        </w:tc>
        <w:tc>
          <w:tcPr>
            <w:tcW w:w="260" w:type="dxa"/>
            <w:tcBorders>
              <w:bottom w:val="single" w:sz="8" w:space="0" w:color="auto"/>
              <w:right w:val="single" w:sz="8" w:space="0" w:color="auto"/>
            </w:tcBorders>
            <w:vAlign w:val="bottom"/>
          </w:tcPr>
          <w:p w:rsidR="00B37811" w:rsidRDefault="00B37811">
            <w:pPr>
              <w:rPr>
                <w:sz w:val="18"/>
                <w:szCs w:val="18"/>
              </w:rPr>
            </w:pPr>
          </w:p>
        </w:tc>
        <w:tc>
          <w:tcPr>
            <w:tcW w:w="2300" w:type="dxa"/>
            <w:tcBorders>
              <w:bottom w:val="single" w:sz="8" w:space="0" w:color="auto"/>
              <w:right w:val="single" w:sz="8" w:space="0" w:color="auto"/>
            </w:tcBorders>
            <w:vAlign w:val="bottom"/>
          </w:tcPr>
          <w:p w:rsidR="00B37811" w:rsidRDefault="00B37811">
            <w:pPr>
              <w:rPr>
                <w:sz w:val="18"/>
                <w:szCs w:val="18"/>
              </w:rPr>
            </w:pPr>
          </w:p>
        </w:tc>
        <w:tc>
          <w:tcPr>
            <w:tcW w:w="260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8"/>
        </w:trPr>
        <w:tc>
          <w:tcPr>
            <w:tcW w:w="560" w:type="dxa"/>
            <w:tcBorders>
              <w:left w:val="single" w:sz="8" w:space="0" w:color="auto"/>
              <w:right w:val="single" w:sz="8" w:space="0" w:color="auto"/>
            </w:tcBorders>
            <w:vAlign w:val="bottom"/>
          </w:tcPr>
          <w:p w:rsidR="00B37811" w:rsidRDefault="00D515AA">
            <w:pPr>
              <w:spacing w:line="247" w:lineRule="exact"/>
              <w:ind w:right="110"/>
              <w:jc w:val="right"/>
              <w:rPr>
                <w:sz w:val="20"/>
                <w:szCs w:val="20"/>
              </w:rPr>
            </w:pPr>
            <w:r>
              <w:rPr>
                <w:rFonts w:eastAsia="Times New Roman"/>
              </w:rPr>
              <w:t>1</w:t>
            </w:r>
          </w:p>
        </w:tc>
        <w:tc>
          <w:tcPr>
            <w:tcW w:w="2700" w:type="dxa"/>
            <w:gridSpan w:val="4"/>
            <w:vAlign w:val="bottom"/>
          </w:tcPr>
          <w:p w:rsidR="00B37811" w:rsidRDefault="00D515AA">
            <w:pPr>
              <w:spacing w:line="247" w:lineRule="exact"/>
              <w:ind w:left="100"/>
              <w:rPr>
                <w:sz w:val="20"/>
                <w:szCs w:val="20"/>
              </w:rPr>
            </w:pPr>
            <w:r>
              <w:rPr>
                <w:rFonts w:eastAsia="Times New Roman"/>
                <w:w w:val="98"/>
              </w:rPr>
              <w:t>Оприбуткування матеріалів</w:t>
            </w:r>
          </w:p>
        </w:tc>
        <w:tc>
          <w:tcPr>
            <w:tcW w:w="260" w:type="dxa"/>
            <w:tcBorders>
              <w:right w:val="single" w:sz="8" w:space="0" w:color="auto"/>
            </w:tcBorders>
            <w:vAlign w:val="bottom"/>
          </w:tcPr>
          <w:p w:rsidR="00B37811" w:rsidRDefault="00B37811"/>
        </w:tc>
        <w:tc>
          <w:tcPr>
            <w:tcW w:w="230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2838</w:t>
            </w:r>
          </w:p>
        </w:tc>
        <w:tc>
          <w:tcPr>
            <w:tcW w:w="260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2740</w:t>
            </w:r>
          </w:p>
        </w:tc>
        <w:tc>
          <w:tcPr>
            <w:tcW w:w="0" w:type="dxa"/>
            <w:vAlign w:val="bottom"/>
          </w:tcPr>
          <w:p w:rsidR="00B37811" w:rsidRDefault="00B37811">
            <w:pPr>
              <w:rPr>
                <w:sz w:val="1"/>
                <w:szCs w:val="1"/>
              </w:rPr>
            </w:pPr>
          </w:p>
        </w:tc>
      </w:tr>
      <w:tr w:rsidR="00B37811">
        <w:trPr>
          <w:trHeight w:val="207"/>
        </w:trPr>
        <w:tc>
          <w:tcPr>
            <w:tcW w:w="56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800" w:type="dxa"/>
            <w:gridSpan w:val="3"/>
            <w:tcBorders>
              <w:bottom w:val="single" w:sz="8" w:space="0" w:color="auto"/>
            </w:tcBorders>
            <w:vAlign w:val="bottom"/>
          </w:tcPr>
          <w:p w:rsidR="00B37811" w:rsidRDefault="00B37811">
            <w:pPr>
              <w:rPr>
                <w:sz w:val="17"/>
                <w:szCs w:val="17"/>
              </w:rPr>
            </w:pPr>
          </w:p>
        </w:tc>
        <w:tc>
          <w:tcPr>
            <w:tcW w:w="1160" w:type="dxa"/>
            <w:gridSpan w:val="2"/>
            <w:tcBorders>
              <w:bottom w:val="single" w:sz="8" w:space="0" w:color="auto"/>
              <w:right w:val="single" w:sz="8" w:space="0" w:color="auto"/>
            </w:tcBorders>
            <w:vAlign w:val="bottom"/>
          </w:tcPr>
          <w:p w:rsidR="00B37811" w:rsidRDefault="00B37811">
            <w:pPr>
              <w:rPr>
                <w:sz w:val="17"/>
                <w:szCs w:val="17"/>
              </w:rPr>
            </w:pPr>
          </w:p>
        </w:tc>
        <w:tc>
          <w:tcPr>
            <w:tcW w:w="2300" w:type="dxa"/>
            <w:tcBorders>
              <w:bottom w:val="single" w:sz="8" w:space="0" w:color="auto"/>
              <w:right w:val="single" w:sz="8" w:space="0" w:color="auto"/>
            </w:tcBorders>
            <w:vAlign w:val="bottom"/>
          </w:tcPr>
          <w:p w:rsidR="00B37811" w:rsidRDefault="00B37811">
            <w:pPr>
              <w:rPr>
                <w:sz w:val="17"/>
                <w:szCs w:val="17"/>
              </w:rPr>
            </w:pPr>
          </w:p>
        </w:tc>
        <w:tc>
          <w:tcPr>
            <w:tcW w:w="260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35"/>
        </w:trPr>
        <w:tc>
          <w:tcPr>
            <w:tcW w:w="560" w:type="dxa"/>
            <w:vMerge w:val="restart"/>
            <w:tcBorders>
              <w:left w:val="single" w:sz="8" w:space="0" w:color="auto"/>
              <w:right w:val="single" w:sz="8" w:space="0" w:color="auto"/>
            </w:tcBorders>
            <w:vAlign w:val="bottom"/>
          </w:tcPr>
          <w:p w:rsidR="00B37811" w:rsidRDefault="00D515AA">
            <w:pPr>
              <w:ind w:right="110"/>
              <w:jc w:val="right"/>
              <w:rPr>
                <w:sz w:val="20"/>
                <w:szCs w:val="20"/>
              </w:rPr>
            </w:pPr>
            <w:r>
              <w:rPr>
                <w:rFonts w:eastAsia="Times New Roman"/>
              </w:rPr>
              <w:t>2</w:t>
            </w:r>
          </w:p>
        </w:tc>
        <w:tc>
          <w:tcPr>
            <w:tcW w:w="1800" w:type="dxa"/>
            <w:gridSpan w:val="3"/>
            <w:vAlign w:val="bottom"/>
          </w:tcPr>
          <w:p w:rsidR="00B37811" w:rsidRDefault="00D515AA">
            <w:pPr>
              <w:spacing w:line="235" w:lineRule="exact"/>
              <w:ind w:left="100"/>
              <w:rPr>
                <w:sz w:val="20"/>
                <w:szCs w:val="20"/>
              </w:rPr>
            </w:pPr>
            <w:r>
              <w:rPr>
                <w:rFonts w:eastAsia="Times New Roman"/>
              </w:rPr>
              <w:t>Відшкодування</w:t>
            </w:r>
          </w:p>
        </w:tc>
        <w:tc>
          <w:tcPr>
            <w:tcW w:w="1160" w:type="dxa"/>
            <w:gridSpan w:val="2"/>
            <w:tcBorders>
              <w:right w:val="single" w:sz="8" w:space="0" w:color="auto"/>
            </w:tcBorders>
            <w:vAlign w:val="bottom"/>
          </w:tcPr>
          <w:p w:rsidR="00B37811" w:rsidRDefault="00D515AA">
            <w:pPr>
              <w:spacing w:line="235" w:lineRule="exact"/>
              <w:jc w:val="right"/>
              <w:rPr>
                <w:sz w:val="20"/>
                <w:szCs w:val="20"/>
              </w:rPr>
            </w:pPr>
            <w:r>
              <w:rPr>
                <w:rFonts w:eastAsia="Times New Roman"/>
              </w:rPr>
              <w:t>збитків</w:t>
            </w:r>
          </w:p>
        </w:tc>
        <w:tc>
          <w:tcPr>
            <w:tcW w:w="230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47</w:t>
            </w:r>
          </w:p>
        </w:tc>
        <w:tc>
          <w:tcPr>
            <w:tcW w:w="260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90</w:t>
            </w:r>
          </w:p>
        </w:tc>
        <w:tc>
          <w:tcPr>
            <w:tcW w:w="0" w:type="dxa"/>
            <w:vAlign w:val="bottom"/>
          </w:tcPr>
          <w:p w:rsidR="00B37811" w:rsidRDefault="00B37811">
            <w:pPr>
              <w:rPr>
                <w:sz w:val="1"/>
                <w:szCs w:val="1"/>
              </w:rPr>
            </w:pPr>
          </w:p>
        </w:tc>
      </w:tr>
      <w:tr w:rsidR="00B37811">
        <w:trPr>
          <w:trHeight w:val="138"/>
        </w:trPr>
        <w:tc>
          <w:tcPr>
            <w:tcW w:w="560" w:type="dxa"/>
            <w:vMerge/>
            <w:tcBorders>
              <w:left w:val="single" w:sz="8" w:space="0" w:color="auto"/>
              <w:right w:val="single" w:sz="8" w:space="0" w:color="auto"/>
            </w:tcBorders>
            <w:vAlign w:val="bottom"/>
          </w:tcPr>
          <w:p w:rsidR="00B37811" w:rsidRDefault="00B37811">
            <w:pPr>
              <w:rPr>
                <w:sz w:val="12"/>
                <w:szCs w:val="12"/>
              </w:rPr>
            </w:pPr>
          </w:p>
        </w:tc>
        <w:tc>
          <w:tcPr>
            <w:tcW w:w="1800" w:type="dxa"/>
            <w:gridSpan w:val="3"/>
            <w:vMerge w:val="restart"/>
            <w:vAlign w:val="bottom"/>
          </w:tcPr>
          <w:p w:rsidR="00B37811" w:rsidRDefault="00D515AA">
            <w:pPr>
              <w:ind w:left="100"/>
              <w:rPr>
                <w:sz w:val="20"/>
                <w:szCs w:val="20"/>
              </w:rPr>
            </w:pPr>
            <w:r>
              <w:rPr>
                <w:rFonts w:eastAsia="Times New Roman"/>
              </w:rPr>
              <w:t>підприємству</w:t>
            </w:r>
          </w:p>
        </w:tc>
        <w:tc>
          <w:tcPr>
            <w:tcW w:w="900" w:type="dxa"/>
            <w:vAlign w:val="bottom"/>
          </w:tcPr>
          <w:p w:rsidR="00B37811" w:rsidRDefault="00B37811">
            <w:pPr>
              <w:rPr>
                <w:sz w:val="12"/>
                <w:szCs w:val="12"/>
              </w:rPr>
            </w:pPr>
          </w:p>
        </w:tc>
        <w:tc>
          <w:tcPr>
            <w:tcW w:w="260" w:type="dxa"/>
            <w:tcBorders>
              <w:right w:val="single" w:sz="8" w:space="0" w:color="auto"/>
            </w:tcBorders>
            <w:vAlign w:val="bottom"/>
          </w:tcPr>
          <w:p w:rsidR="00B37811" w:rsidRDefault="00B37811">
            <w:pPr>
              <w:rPr>
                <w:sz w:val="12"/>
                <w:szCs w:val="12"/>
              </w:rPr>
            </w:pPr>
          </w:p>
        </w:tc>
        <w:tc>
          <w:tcPr>
            <w:tcW w:w="2300" w:type="dxa"/>
            <w:vMerge/>
            <w:tcBorders>
              <w:right w:val="single" w:sz="8" w:space="0" w:color="auto"/>
            </w:tcBorders>
            <w:vAlign w:val="bottom"/>
          </w:tcPr>
          <w:p w:rsidR="00B37811" w:rsidRDefault="00B37811">
            <w:pPr>
              <w:rPr>
                <w:sz w:val="12"/>
                <w:szCs w:val="12"/>
              </w:rPr>
            </w:pPr>
          </w:p>
        </w:tc>
        <w:tc>
          <w:tcPr>
            <w:tcW w:w="2600" w:type="dxa"/>
            <w:vMerge/>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16"/>
        </w:trPr>
        <w:tc>
          <w:tcPr>
            <w:tcW w:w="560" w:type="dxa"/>
            <w:tcBorders>
              <w:left w:val="single" w:sz="8" w:space="0" w:color="auto"/>
              <w:right w:val="single" w:sz="8" w:space="0" w:color="auto"/>
            </w:tcBorders>
            <w:vAlign w:val="bottom"/>
          </w:tcPr>
          <w:p w:rsidR="00B37811" w:rsidRDefault="00B37811">
            <w:pPr>
              <w:rPr>
                <w:sz w:val="10"/>
                <w:szCs w:val="10"/>
              </w:rPr>
            </w:pPr>
          </w:p>
        </w:tc>
        <w:tc>
          <w:tcPr>
            <w:tcW w:w="1800" w:type="dxa"/>
            <w:gridSpan w:val="3"/>
            <w:vMerge/>
            <w:vAlign w:val="bottom"/>
          </w:tcPr>
          <w:p w:rsidR="00B37811" w:rsidRDefault="00B37811">
            <w:pPr>
              <w:rPr>
                <w:sz w:val="10"/>
                <w:szCs w:val="10"/>
              </w:rPr>
            </w:pPr>
          </w:p>
        </w:tc>
        <w:tc>
          <w:tcPr>
            <w:tcW w:w="900" w:type="dxa"/>
            <w:vAlign w:val="bottom"/>
          </w:tcPr>
          <w:p w:rsidR="00B37811" w:rsidRDefault="00B37811">
            <w:pPr>
              <w:rPr>
                <w:sz w:val="10"/>
                <w:szCs w:val="10"/>
              </w:rPr>
            </w:pPr>
          </w:p>
        </w:tc>
        <w:tc>
          <w:tcPr>
            <w:tcW w:w="260" w:type="dxa"/>
            <w:tcBorders>
              <w:right w:val="single" w:sz="8" w:space="0" w:color="auto"/>
            </w:tcBorders>
            <w:vAlign w:val="bottom"/>
          </w:tcPr>
          <w:p w:rsidR="00B37811" w:rsidRDefault="00B37811">
            <w:pPr>
              <w:rPr>
                <w:sz w:val="10"/>
                <w:szCs w:val="10"/>
              </w:rPr>
            </w:pPr>
          </w:p>
        </w:tc>
        <w:tc>
          <w:tcPr>
            <w:tcW w:w="2300" w:type="dxa"/>
            <w:tcBorders>
              <w:right w:val="single" w:sz="8" w:space="0" w:color="auto"/>
            </w:tcBorders>
            <w:vAlign w:val="bottom"/>
          </w:tcPr>
          <w:p w:rsidR="00B37811" w:rsidRDefault="00B37811">
            <w:pPr>
              <w:rPr>
                <w:sz w:val="10"/>
                <w:szCs w:val="10"/>
              </w:rPr>
            </w:pPr>
          </w:p>
        </w:tc>
        <w:tc>
          <w:tcPr>
            <w:tcW w:w="260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206"/>
        </w:trPr>
        <w:tc>
          <w:tcPr>
            <w:tcW w:w="56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720" w:type="dxa"/>
            <w:tcBorders>
              <w:bottom w:val="single" w:sz="8" w:space="0" w:color="auto"/>
            </w:tcBorders>
            <w:vAlign w:val="bottom"/>
          </w:tcPr>
          <w:p w:rsidR="00B37811" w:rsidRDefault="00B37811">
            <w:pPr>
              <w:rPr>
                <w:sz w:val="17"/>
                <w:szCs w:val="17"/>
              </w:rPr>
            </w:pPr>
          </w:p>
        </w:tc>
        <w:tc>
          <w:tcPr>
            <w:tcW w:w="1080" w:type="dxa"/>
            <w:gridSpan w:val="2"/>
            <w:tcBorders>
              <w:bottom w:val="single" w:sz="8" w:space="0" w:color="auto"/>
            </w:tcBorders>
            <w:vAlign w:val="bottom"/>
          </w:tcPr>
          <w:p w:rsidR="00B37811" w:rsidRDefault="00B37811">
            <w:pPr>
              <w:rPr>
                <w:sz w:val="17"/>
                <w:szCs w:val="17"/>
              </w:rPr>
            </w:pPr>
          </w:p>
        </w:tc>
        <w:tc>
          <w:tcPr>
            <w:tcW w:w="900" w:type="dxa"/>
            <w:tcBorders>
              <w:bottom w:val="single" w:sz="8" w:space="0" w:color="auto"/>
            </w:tcBorders>
            <w:vAlign w:val="bottom"/>
          </w:tcPr>
          <w:p w:rsidR="00B37811" w:rsidRDefault="00B37811">
            <w:pPr>
              <w:rPr>
                <w:sz w:val="17"/>
                <w:szCs w:val="17"/>
              </w:rPr>
            </w:pPr>
          </w:p>
        </w:tc>
        <w:tc>
          <w:tcPr>
            <w:tcW w:w="260" w:type="dxa"/>
            <w:tcBorders>
              <w:bottom w:val="single" w:sz="8" w:space="0" w:color="auto"/>
              <w:right w:val="single" w:sz="8" w:space="0" w:color="auto"/>
            </w:tcBorders>
            <w:vAlign w:val="bottom"/>
          </w:tcPr>
          <w:p w:rsidR="00B37811" w:rsidRDefault="00B37811">
            <w:pPr>
              <w:rPr>
                <w:sz w:val="17"/>
                <w:szCs w:val="17"/>
              </w:rPr>
            </w:pPr>
          </w:p>
        </w:tc>
        <w:tc>
          <w:tcPr>
            <w:tcW w:w="2300" w:type="dxa"/>
            <w:tcBorders>
              <w:bottom w:val="single" w:sz="8" w:space="0" w:color="auto"/>
              <w:right w:val="single" w:sz="8" w:space="0" w:color="auto"/>
            </w:tcBorders>
            <w:vAlign w:val="bottom"/>
          </w:tcPr>
          <w:p w:rsidR="00B37811" w:rsidRDefault="00B37811">
            <w:pPr>
              <w:rPr>
                <w:sz w:val="17"/>
                <w:szCs w:val="17"/>
              </w:rPr>
            </w:pPr>
          </w:p>
        </w:tc>
        <w:tc>
          <w:tcPr>
            <w:tcW w:w="260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37"/>
        </w:trPr>
        <w:tc>
          <w:tcPr>
            <w:tcW w:w="560" w:type="dxa"/>
            <w:vMerge w:val="restart"/>
            <w:tcBorders>
              <w:left w:val="single" w:sz="8" w:space="0" w:color="auto"/>
              <w:right w:val="single" w:sz="8" w:space="0" w:color="auto"/>
            </w:tcBorders>
            <w:vAlign w:val="bottom"/>
          </w:tcPr>
          <w:p w:rsidR="00B37811" w:rsidRDefault="00D515AA">
            <w:pPr>
              <w:ind w:right="110"/>
              <w:jc w:val="right"/>
              <w:rPr>
                <w:sz w:val="20"/>
                <w:szCs w:val="20"/>
              </w:rPr>
            </w:pPr>
            <w:r>
              <w:rPr>
                <w:rFonts w:eastAsia="Times New Roman"/>
              </w:rPr>
              <w:t>3</w:t>
            </w:r>
          </w:p>
        </w:tc>
        <w:tc>
          <w:tcPr>
            <w:tcW w:w="720" w:type="dxa"/>
            <w:vAlign w:val="bottom"/>
          </w:tcPr>
          <w:p w:rsidR="00B37811" w:rsidRDefault="00D515AA">
            <w:pPr>
              <w:spacing w:line="238" w:lineRule="exact"/>
              <w:ind w:left="100"/>
              <w:rPr>
                <w:sz w:val="20"/>
                <w:szCs w:val="20"/>
              </w:rPr>
            </w:pPr>
            <w:r>
              <w:rPr>
                <w:rFonts w:eastAsia="Times New Roman"/>
              </w:rPr>
              <w:t>%  на</w:t>
            </w:r>
          </w:p>
        </w:tc>
        <w:tc>
          <w:tcPr>
            <w:tcW w:w="1080" w:type="dxa"/>
            <w:gridSpan w:val="2"/>
            <w:vAlign w:val="bottom"/>
          </w:tcPr>
          <w:p w:rsidR="00B37811" w:rsidRDefault="00D515AA">
            <w:pPr>
              <w:spacing w:line="238" w:lineRule="exact"/>
              <w:ind w:right="10"/>
              <w:jc w:val="right"/>
              <w:rPr>
                <w:sz w:val="20"/>
                <w:szCs w:val="20"/>
              </w:rPr>
            </w:pPr>
            <w:r>
              <w:rPr>
                <w:rFonts w:eastAsia="Times New Roman"/>
              </w:rPr>
              <w:t>залишки</w:t>
            </w:r>
          </w:p>
        </w:tc>
        <w:tc>
          <w:tcPr>
            <w:tcW w:w="900" w:type="dxa"/>
            <w:vAlign w:val="bottom"/>
          </w:tcPr>
          <w:p w:rsidR="00B37811" w:rsidRDefault="00D515AA">
            <w:pPr>
              <w:spacing w:line="238" w:lineRule="exact"/>
              <w:ind w:left="80"/>
              <w:rPr>
                <w:sz w:val="20"/>
                <w:szCs w:val="20"/>
              </w:rPr>
            </w:pPr>
            <w:r>
              <w:rPr>
                <w:rFonts w:eastAsia="Times New Roman"/>
              </w:rPr>
              <w:t>коштів</w:t>
            </w:r>
          </w:p>
        </w:tc>
        <w:tc>
          <w:tcPr>
            <w:tcW w:w="260" w:type="dxa"/>
            <w:tcBorders>
              <w:right w:val="single" w:sz="8" w:space="0" w:color="auto"/>
            </w:tcBorders>
            <w:vAlign w:val="bottom"/>
          </w:tcPr>
          <w:p w:rsidR="00B37811" w:rsidRDefault="00D515AA">
            <w:pPr>
              <w:spacing w:line="238" w:lineRule="exact"/>
              <w:jc w:val="right"/>
              <w:rPr>
                <w:sz w:val="20"/>
                <w:szCs w:val="20"/>
              </w:rPr>
            </w:pPr>
            <w:r>
              <w:rPr>
                <w:rFonts w:eastAsia="Times New Roman"/>
                <w:w w:val="92"/>
              </w:rPr>
              <w:t>на</w:t>
            </w:r>
          </w:p>
        </w:tc>
        <w:tc>
          <w:tcPr>
            <w:tcW w:w="230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6932</w:t>
            </w:r>
          </w:p>
        </w:tc>
        <w:tc>
          <w:tcPr>
            <w:tcW w:w="260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6366</w:t>
            </w:r>
          </w:p>
        </w:tc>
        <w:tc>
          <w:tcPr>
            <w:tcW w:w="0" w:type="dxa"/>
            <w:vAlign w:val="bottom"/>
          </w:tcPr>
          <w:p w:rsidR="00B37811" w:rsidRDefault="00B37811">
            <w:pPr>
              <w:rPr>
                <w:sz w:val="1"/>
                <w:szCs w:val="1"/>
              </w:rPr>
            </w:pPr>
          </w:p>
        </w:tc>
      </w:tr>
      <w:tr w:rsidR="00B37811">
        <w:trPr>
          <w:trHeight w:val="136"/>
        </w:trPr>
        <w:tc>
          <w:tcPr>
            <w:tcW w:w="560" w:type="dxa"/>
            <w:vMerge/>
            <w:tcBorders>
              <w:left w:val="single" w:sz="8" w:space="0" w:color="auto"/>
              <w:right w:val="single" w:sz="8" w:space="0" w:color="auto"/>
            </w:tcBorders>
            <w:vAlign w:val="bottom"/>
          </w:tcPr>
          <w:p w:rsidR="00B37811" w:rsidRDefault="00B37811">
            <w:pPr>
              <w:rPr>
                <w:sz w:val="11"/>
                <w:szCs w:val="11"/>
              </w:rPr>
            </w:pPr>
          </w:p>
        </w:tc>
        <w:tc>
          <w:tcPr>
            <w:tcW w:w="2700" w:type="dxa"/>
            <w:gridSpan w:val="4"/>
            <w:vMerge w:val="restart"/>
            <w:vAlign w:val="bottom"/>
          </w:tcPr>
          <w:p w:rsidR="00B37811" w:rsidRDefault="00D515AA">
            <w:pPr>
              <w:ind w:left="100"/>
              <w:rPr>
                <w:sz w:val="20"/>
                <w:szCs w:val="20"/>
              </w:rPr>
            </w:pPr>
            <w:r>
              <w:rPr>
                <w:rFonts w:eastAsia="Times New Roman"/>
              </w:rPr>
              <w:t>розрахункових рахунках</w:t>
            </w:r>
          </w:p>
        </w:tc>
        <w:tc>
          <w:tcPr>
            <w:tcW w:w="260" w:type="dxa"/>
            <w:tcBorders>
              <w:right w:val="single" w:sz="8" w:space="0" w:color="auto"/>
            </w:tcBorders>
            <w:vAlign w:val="bottom"/>
          </w:tcPr>
          <w:p w:rsidR="00B37811" w:rsidRDefault="00B37811">
            <w:pPr>
              <w:rPr>
                <w:sz w:val="11"/>
                <w:szCs w:val="11"/>
              </w:rPr>
            </w:pPr>
          </w:p>
        </w:tc>
        <w:tc>
          <w:tcPr>
            <w:tcW w:w="2300" w:type="dxa"/>
            <w:vMerge/>
            <w:tcBorders>
              <w:right w:val="single" w:sz="8" w:space="0" w:color="auto"/>
            </w:tcBorders>
            <w:vAlign w:val="bottom"/>
          </w:tcPr>
          <w:p w:rsidR="00B37811" w:rsidRDefault="00B37811">
            <w:pPr>
              <w:rPr>
                <w:sz w:val="11"/>
                <w:szCs w:val="11"/>
              </w:rPr>
            </w:pPr>
          </w:p>
        </w:tc>
        <w:tc>
          <w:tcPr>
            <w:tcW w:w="260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16"/>
        </w:trPr>
        <w:tc>
          <w:tcPr>
            <w:tcW w:w="560" w:type="dxa"/>
            <w:tcBorders>
              <w:left w:val="single" w:sz="8" w:space="0" w:color="auto"/>
              <w:right w:val="single" w:sz="8" w:space="0" w:color="auto"/>
            </w:tcBorders>
            <w:vAlign w:val="bottom"/>
          </w:tcPr>
          <w:p w:rsidR="00B37811" w:rsidRDefault="00B37811">
            <w:pPr>
              <w:rPr>
                <w:sz w:val="10"/>
                <w:szCs w:val="10"/>
              </w:rPr>
            </w:pPr>
          </w:p>
        </w:tc>
        <w:tc>
          <w:tcPr>
            <w:tcW w:w="2700" w:type="dxa"/>
            <w:gridSpan w:val="4"/>
            <w:vMerge/>
            <w:vAlign w:val="bottom"/>
          </w:tcPr>
          <w:p w:rsidR="00B37811" w:rsidRDefault="00B37811">
            <w:pPr>
              <w:rPr>
                <w:sz w:val="10"/>
                <w:szCs w:val="10"/>
              </w:rPr>
            </w:pPr>
          </w:p>
        </w:tc>
        <w:tc>
          <w:tcPr>
            <w:tcW w:w="260" w:type="dxa"/>
            <w:tcBorders>
              <w:right w:val="single" w:sz="8" w:space="0" w:color="auto"/>
            </w:tcBorders>
            <w:vAlign w:val="bottom"/>
          </w:tcPr>
          <w:p w:rsidR="00B37811" w:rsidRDefault="00B37811">
            <w:pPr>
              <w:rPr>
                <w:sz w:val="10"/>
                <w:szCs w:val="10"/>
              </w:rPr>
            </w:pPr>
          </w:p>
        </w:tc>
        <w:tc>
          <w:tcPr>
            <w:tcW w:w="2300" w:type="dxa"/>
            <w:tcBorders>
              <w:right w:val="single" w:sz="8" w:space="0" w:color="auto"/>
            </w:tcBorders>
            <w:vAlign w:val="bottom"/>
          </w:tcPr>
          <w:p w:rsidR="00B37811" w:rsidRDefault="00B37811">
            <w:pPr>
              <w:rPr>
                <w:sz w:val="10"/>
                <w:szCs w:val="10"/>
              </w:rPr>
            </w:pPr>
          </w:p>
        </w:tc>
        <w:tc>
          <w:tcPr>
            <w:tcW w:w="260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208"/>
        </w:trPr>
        <w:tc>
          <w:tcPr>
            <w:tcW w:w="56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720" w:type="dxa"/>
            <w:tcBorders>
              <w:bottom w:val="single" w:sz="8" w:space="0" w:color="auto"/>
            </w:tcBorders>
            <w:vAlign w:val="bottom"/>
          </w:tcPr>
          <w:p w:rsidR="00B37811" w:rsidRDefault="00B37811">
            <w:pPr>
              <w:rPr>
                <w:sz w:val="18"/>
                <w:szCs w:val="18"/>
              </w:rPr>
            </w:pPr>
          </w:p>
        </w:tc>
        <w:tc>
          <w:tcPr>
            <w:tcW w:w="600" w:type="dxa"/>
            <w:tcBorders>
              <w:bottom w:val="single" w:sz="8" w:space="0" w:color="auto"/>
            </w:tcBorders>
            <w:vAlign w:val="bottom"/>
          </w:tcPr>
          <w:p w:rsidR="00B37811" w:rsidRDefault="00B37811">
            <w:pPr>
              <w:rPr>
                <w:sz w:val="18"/>
                <w:szCs w:val="18"/>
              </w:rPr>
            </w:pPr>
          </w:p>
        </w:tc>
        <w:tc>
          <w:tcPr>
            <w:tcW w:w="1640" w:type="dxa"/>
            <w:gridSpan w:val="3"/>
            <w:tcBorders>
              <w:bottom w:val="single" w:sz="8" w:space="0" w:color="auto"/>
              <w:right w:val="single" w:sz="8" w:space="0" w:color="auto"/>
            </w:tcBorders>
            <w:vAlign w:val="bottom"/>
          </w:tcPr>
          <w:p w:rsidR="00B37811" w:rsidRDefault="00B37811">
            <w:pPr>
              <w:rPr>
                <w:sz w:val="18"/>
                <w:szCs w:val="18"/>
              </w:rPr>
            </w:pPr>
          </w:p>
        </w:tc>
        <w:tc>
          <w:tcPr>
            <w:tcW w:w="2300" w:type="dxa"/>
            <w:tcBorders>
              <w:bottom w:val="single" w:sz="8" w:space="0" w:color="auto"/>
              <w:right w:val="single" w:sz="8" w:space="0" w:color="auto"/>
            </w:tcBorders>
            <w:vAlign w:val="bottom"/>
          </w:tcPr>
          <w:p w:rsidR="00B37811" w:rsidRDefault="00B37811">
            <w:pPr>
              <w:rPr>
                <w:sz w:val="18"/>
                <w:szCs w:val="18"/>
              </w:rPr>
            </w:pPr>
          </w:p>
        </w:tc>
        <w:tc>
          <w:tcPr>
            <w:tcW w:w="260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560" w:type="dxa"/>
            <w:vMerge w:val="restart"/>
            <w:tcBorders>
              <w:left w:val="single" w:sz="8" w:space="0" w:color="auto"/>
              <w:right w:val="single" w:sz="8" w:space="0" w:color="auto"/>
            </w:tcBorders>
            <w:vAlign w:val="bottom"/>
          </w:tcPr>
          <w:p w:rsidR="00B37811" w:rsidRDefault="00D515AA">
            <w:pPr>
              <w:ind w:right="110"/>
              <w:jc w:val="right"/>
              <w:rPr>
                <w:sz w:val="20"/>
                <w:szCs w:val="20"/>
              </w:rPr>
            </w:pPr>
            <w:r>
              <w:rPr>
                <w:rFonts w:eastAsia="Times New Roman"/>
              </w:rPr>
              <w:t>4</w:t>
            </w:r>
          </w:p>
        </w:tc>
        <w:tc>
          <w:tcPr>
            <w:tcW w:w="720" w:type="dxa"/>
            <w:vAlign w:val="bottom"/>
          </w:tcPr>
          <w:p w:rsidR="00B37811" w:rsidRDefault="00D515AA">
            <w:pPr>
              <w:spacing w:line="235" w:lineRule="exact"/>
              <w:ind w:left="100"/>
              <w:rPr>
                <w:sz w:val="20"/>
                <w:szCs w:val="20"/>
              </w:rPr>
            </w:pPr>
            <w:r>
              <w:rPr>
                <w:rFonts w:eastAsia="Times New Roman"/>
              </w:rPr>
              <w:t>Дохід</w:t>
            </w:r>
          </w:p>
        </w:tc>
        <w:tc>
          <w:tcPr>
            <w:tcW w:w="600" w:type="dxa"/>
            <w:vAlign w:val="bottom"/>
          </w:tcPr>
          <w:p w:rsidR="00B37811" w:rsidRDefault="00D515AA">
            <w:pPr>
              <w:spacing w:line="235" w:lineRule="exact"/>
              <w:ind w:left="220"/>
              <w:rPr>
                <w:sz w:val="20"/>
                <w:szCs w:val="20"/>
              </w:rPr>
            </w:pPr>
            <w:r>
              <w:rPr>
                <w:rFonts w:eastAsia="Times New Roman"/>
              </w:rPr>
              <w:t>від</w:t>
            </w:r>
          </w:p>
        </w:tc>
        <w:tc>
          <w:tcPr>
            <w:tcW w:w="1640" w:type="dxa"/>
            <w:gridSpan w:val="3"/>
            <w:tcBorders>
              <w:right w:val="single" w:sz="8" w:space="0" w:color="auto"/>
            </w:tcBorders>
            <w:vAlign w:val="bottom"/>
          </w:tcPr>
          <w:p w:rsidR="00B37811" w:rsidRDefault="00D515AA">
            <w:pPr>
              <w:spacing w:line="235" w:lineRule="exact"/>
              <w:jc w:val="right"/>
              <w:rPr>
                <w:sz w:val="20"/>
                <w:szCs w:val="20"/>
              </w:rPr>
            </w:pPr>
            <w:r>
              <w:rPr>
                <w:rFonts w:eastAsia="Times New Roman"/>
              </w:rPr>
              <w:t>відшкодування</w:t>
            </w:r>
          </w:p>
        </w:tc>
        <w:tc>
          <w:tcPr>
            <w:tcW w:w="230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24</w:t>
            </w:r>
          </w:p>
        </w:tc>
        <w:tc>
          <w:tcPr>
            <w:tcW w:w="260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27</w:t>
            </w:r>
          </w:p>
        </w:tc>
        <w:tc>
          <w:tcPr>
            <w:tcW w:w="0" w:type="dxa"/>
            <w:vAlign w:val="bottom"/>
          </w:tcPr>
          <w:p w:rsidR="00B37811" w:rsidRDefault="00B37811">
            <w:pPr>
              <w:rPr>
                <w:sz w:val="1"/>
                <w:szCs w:val="1"/>
              </w:rPr>
            </w:pPr>
          </w:p>
        </w:tc>
      </w:tr>
      <w:tr w:rsidR="00B37811">
        <w:trPr>
          <w:trHeight w:val="138"/>
        </w:trPr>
        <w:tc>
          <w:tcPr>
            <w:tcW w:w="560" w:type="dxa"/>
            <w:vMerge/>
            <w:tcBorders>
              <w:left w:val="single" w:sz="8" w:space="0" w:color="auto"/>
              <w:right w:val="single" w:sz="8" w:space="0" w:color="auto"/>
            </w:tcBorders>
            <w:vAlign w:val="bottom"/>
          </w:tcPr>
          <w:p w:rsidR="00B37811" w:rsidRDefault="00B37811">
            <w:pPr>
              <w:rPr>
                <w:sz w:val="12"/>
                <w:szCs w:val="12"/>
              </w:rPr>
            </w:pPr>
          </w:p>
        </w:tc>
        <w:tc>
          <w:tcPr>
            <w:tcW w:w="2700" w:type="dxa"/>
            <w:gridSpan w:val="4"/>
            <w:vMerge w:val="restart"/>
            <w:vAlign w:val="bottom"/>
          </w:tcPr>
          <w:p w:rsidR="00B37811" w:rsidRDefault="00D515AA">
            <w:pPr>
              <w:ind w:left="100"/>
              <w:rPr>
                <w:sz w:val="20"/>
                <w:szCs w:val="20"/>
              </w:rPr>
            </w:pPr>
            <w:r>
              <w:rPr>
                <w:rFonts w:eastAsia="Times New Roman"/>
              </w:rPr>
              <w:t>комунальних витрат</w:t>
            </w:r>
          </w:p>
        </w:tc>
        <w:tc>
          <w:tcPr>
            <w:tcW w:w="260" w:type="dxa"/>
            <w:tcBorders>
              <w:right w:val="single" w:sz="8" w:space="0" w:color="auto"/>
            </w:tcBorders>
            <w:vAlign w:val="bottom"/>
          </w:tcPr>
          <w:p w:rsidR="00B37811" w:rsidRDefault="00B37811">
            <w:pPr>
              <w:rPr>
                <w:sz w:val="12"/>
                <w:szCs w:val="12"/>
              </w:rPr>
            </w:pPr>
          </w:p>
        </w:tc>
        <w:tc>
          <w:tcPr>
            <w:tcW w:w="2300" w:type="dxa"/>
            <w:vMerge/>
            <w:tcBorders>
              <w:right w:val="single" w:sz="8" w:space="0" w:color="auto"/>
            </w:tcBorders>
            <w:vAlign w:val="bottom"/>
          </w:tcPr>
          <w:p w:rsidR="00B37811" w:rsidRDefault="00B37811">
            <w:pPr>
              <w:rPr>
                <w:sz w:val="12"/>
                <w:szCs w:val="12"/>
              </w:rPr>
            </w:pPr>
          </w:p>
        </w:tc>
        <w:tc>
          <w:tcPr>
            <w:tcW w:w="2600" w:type="dxa"/>
            <w:vMerge/>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14"/>
        </w:trPr>
        <w:tc>
          <w:tcPr>
            <w:tcW w:w="560" w:type="dxa"/>
            <w:tcBorders>
              <w:left w:val="single" w:sz="8" w:space="0" w:color="auto"/>
              <w:right w:val="single" w:sz="8" w:space="0" w:color="auto"/>
            </w:tcBorders>
            <w:vAlign w:val="bottom"/>
          </w:tcPr>
          <w:p w:rsidR="00B37811" w:rsidRDefault="00B37811">
            <w:pPr>
              <w:rPr>
                <w:sz w:val="9"/>
                <w:szCs w:val="9"/>
              </w:rPr>
            </w:pPr>
          </w:p>
        </w:tc>
        <w:tc>
          <w:tcPr>
            <w:tcW w:w="2700" w:type="dxa"/>
            <w:gridSpan w:val="4"/>
            <w:vMerge/>
            <w:vAlign w:val="bottom"/>
          </w:tcPr>
          <w:p w:rsidR="00B37811" w:rsidRDefault="00B37811">
            <w:pPr>
              <w:rPr>
                <w:sz w:val="9"/>
                <w:szCs w:val="9"/>
              </w:rPr>
            </w:pPr>
          </w:p>
        </w:tc>
        <w:tc>
          <w:tcPr>
            <w:tcW w:w="260" w:type="dxa"/>
            <w:tcBorders>
              <w:right w:val="single" w:sz="8" w:space="0" w:color="auto"/>
            </w:tcBorders>
            <w:vAlign w:val="bottom"/>
          </w:tcPr>
          <w:p w:rsidR="00B37811" w:rsidRDefault="00B37811">
            <w:pPr>
              <w:rPr>
                <w:sz w:val="9"/>
                <w:szCs w:val="9"/>
              </w:rPr>
            </w:pPr>
          </w:p>
        </w:tc>
        <w:tc>
          <w:tcPr>
            <w:tcW w:w="2300" w:type="dxa"/>
            <w:tcBorders>
              <w:right w:val="single" w:sz="8" w:space="0" w:color="auto"/>
            </w:tcBorders>
            <w:vAlign w:val="bottom"/>
          </w:tcPr>
          <w:p w:rsidR="00B37811" w:rsidRDefault="00B37811">
            <w:pPr>
              <w:rPr>
                <w:sz w:val="9"/>
                <w:szCs w:val="9"/>
              </w:rPr>
            </w:pPr>
          </w:p>
        </w:tc>
        <w:tc>
          <w:tcPr>
            <w:tcW w:w="2600" w:type="dxa"/>
            <w:tcBorders>
              <w:right w:val="single" w:sz="8" w:space="0" w:color="auto"/>
            </w:tcBorders>
            <w:vAlign w:val="bottom"/>
          </w:tcPr>
          <w:p w:rsidR="00B37811" w:rsidRDefault="00B37811">
            <w:pPr>
              <w:rPr>
                <w:sz w:val="9"/>
                <w:szCs w:val="9"/>
              </w:rPr>
            </w:pPr>
          </w:p>
        </w:tc>
        <w:tc>
          <w:tcPr>
            <w:tcW w:w="0" w:type="dxa"/>
            <w:vAlign w:val="bottom"/>
          </w:tcPr>
          <w:p w:rsidR="00B37811" w:rsidRDefault="00B37811">
            <w:pPr>
              <w:rPr>
                <w:sz w:val="1"/>
                <w:szCs w:val="1"/>
              </w:rPr>
            </w:pPr>
          </w:p>
        </w:tc>
      </w:tr>
      <w:tr w:rsidR="00B37811">
        <w:trPr>
          <w:trHeight w:val="208"/>
        </w:trPr>
        <w:tc>
          <w:tcPr>
            <w:tcW w:w="56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720" w:type="dxa"/>
            <w:tcBorders>
              <w:bottom w:val="single" w:sz="8" w:space="0" w:color="auto"/>
            </w:tcBorders>
            <w:vAlign w:val="bottom"/>
          </w:tcPr>
          <w:p w:rsidR="00B37811" w:rsidRDefault="00B37811">
            <w:pPr>
              <w:rPr>
                <w:sz w:val="18"/>
                <w:szCs w:val="18"/>
              </w:rPr>
            </w:pPr>
          </w:p>
        </w:tc>
        <w:tc>
          <w:tcPr>
            <w:tcW w:w="600" w:type="dxa"/>
            <w:tcBorders>
              <w:bottom w:val="single" w:sz="8" w:space="0" w:color="auto"/>
            </w:tcBorders>
            <w:vAlign w:val="bottom"/>
          </w:tcPr>
          <w:p w:rsidR="00B37811" w:rsidRDefault="00B37811">
            <w:pPr>
              <w:rPr>
                <w:sz w:val="18"/>
                <w:szCs w:val="18"/>
              </w:rPr>
            </w:pPr>
          </w:p>
        </w:tc>
        <w:tc>
          <w:tcPr>
            <w:tcW w:w="1380" w:type="dxa"/>
            <w:gridSpan w:val="2"/>
            <w:tcBorders>
              <w:bottom w:val="single" w:sz="8" w:space="0" w:color="auto"/>
            </w:tcBorders>
            <w:vAlign w:val="bottom"/>
          </w:tcPr>
          <w:p w:rsidR="00B37811" w:rsidRDefault="00B37811">
            <w:pPr>
              <w:rPr>
                <w:sz w:val="18"/>
                <w:szCs w:val="18"/>
              </w:rPr>
            </w:pPr>
          </w:p>
        </w:tc>
        <w:tc>
          <w:tcPr>
            <w:tcW w:w="260" w:type="dxa"/>
            <w:tcBorders>
              <w:bottom w:val="single" w:sz="8" w:space="0" w:color="auto"/>
              <w:right w:val="single" w:sz="8" w:space="0" w:color="auto"/>
            </w:tcBorders>
            <w:vAlign w:val="bottom"/>
          </w:tcPr>
          <w:p w:rsidR="00B37811" w:rsidRDefault="00B37811">
            <w:pPr>
              <w:rPr>
                <w:sz w:val="18"/>
                <w:szCs w:val="18"/>
              </w:rPr>
            </w:pPr>
          </w:p>
        </w:tc>
        <w:tc>
          <w:tcPr>
            <w:tcW w:w="2300" w:type="dxa"/>
            <w:tcBorders>
              <w:bottom w:val="single" w:sz="8" w:space="0" w:color="auto"/>
              <w:right w:val="single" w:sz="8" w:space="0" w:color="auto"/>
            </w:tcBorders>
            <w:vAlign w:val="bottom"/>
          </w:tcPr>
          <w:p w:rsidR="00B37811" w:rsidRDefault="00B37811">
            <w:pPr>
              <w:rPr>
                <w:sz w:val="18"/>
                <w:szCs w:val="18"/>
              </w:rPr>
            </w:pPr>
          </w:p>
        </w:tc>
        <w:tc>
          <w:tcPr>
            <w:tcW w:w="260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560" w:type="dxa"/>
            <w:vMerge w:val="restart"/>
            <w:tcBorders>
              <w:left w:val="single" w:sz="8" w:space="0" w:color="auto"/>
              <w:right w:val="single" w:sz="8" w:space="0" w:color="auto"/>
            </w:tcBorders>
            <w:vAlign w:val="bottom"/>
          </w:tcPr>
          <w:p w:rsidR="00B37811" w:rsidRDefault="00D515AA">
            <w:pPr>
              <w:ind w:right="110"/>
              <w:jc w:val="right"/>
              <w:rPr>
                <w:sz w:val="20"/>
                <w:szCs w:val="20"/>
              </w:rPr>
            </w:pPr>
            <w:r>
              <w:rPr>
                <w:rFonts w:eastAsia="Times New Roman"/>
              </w:rPr>
              <w:t>5</w:t>
            </w:r>
          </w:p>
        </w:tc>
        <w:tc>
          <w:tcPr>
            <w:tcW w:w="720" w:type="dxa"/>
            <w:vAlign w:val="bottom"/>
          </w:tcPr>
          <w:p w:rsidR="00B37811" w:rsidRDefault="00D515AA">
            <w:pPr>
              <w:spacing w:line="236" w:lineRule="exact"/>
              <w:ind w:left="100"/>
              <w:rPr>
                <w:sz w:val="20"/>
                <w:szCs w:val="20"/>
              </w:rPr>
            </w:pPr>
            <w:r>
              <w:rPr>
                <w:rFonts w:eastAsia="Times New Roman"/>
              </w:rPr>
              <w:t>Дохід</w:t>
            </w:r>
          </w:p>
        </w:tc>
        <w:tc>
          <w:tcPr>
            <w:tcW w:w="600" w:type="dxa"/>
            <w:vAlign w:val="bottom"/>
          </w:tcPr>
          <w:p w:rsidR="00B37811" w:rsidRDefault="00D515AA">
            <w:pPr>
              <w:spacing w:line="236" w:lineRule="exact"/>
              <w:jc w:val="center"/>
              <w:rPr>
                <w:sz w:val="20"/>
                <w:szCs w:val="20"/>
              </w:rPr>
            </w:pPr>
            <w:r>
              <w:rPr>
                <w:rFonts w:eastAsia="Times New Roman"/>
              </w:rPr>
              <w:t>від</w:t>
            </w:r>
          </w:p>
        </w:tc>
        <w:tc>
          <w:tcPr>
            <w:tcW w:w="1380" w:type="dxa"/>
            <w:gridSpan w:val="2"/>
            <w:vAlign w:val="bottom"/>
          </w:tcPr>
          <w:p w:rsidR="00B37811" w:rsidRDefault="00D515AA">
            <w:pPr>
              <w:spacing w:line="236" w:lineRule="exact"/>
              <w:ind w:left="100"/>
              <w:rPr>
                <w:sz w:val="20"/>
                <w:szCs w:val="20"/>
              </w:rPr>
            </w:pPr>
            <w:r>
              <w:rPr>
                <w:rFonts w:eastAsia="Times New Roman"/>
              </w:rPr>
              <w:t>проживання</w:t>
            </w:r>
          </w:p>
        </w:tc>
        <w:tc>
          <w:tcPr>
            <w:tcW w:w="260" w:type="dxa"/>
            <w:tcBorders>
              <w:right w:val="single" w:sz="8" w:space="0" w:color="auto"/>
            </w:tcBorders>
            <w:vAlign w:val="bottom"/>
          </w:tcPr>
          <w:p w:rsidR="00B37811" w:rsidRDefault="00D515AA">
            <w:pPr>
              <w:spacing w:line="236" w:lineRule="exact"/>
              <w:jc w:val="right"/>
              <w:rPr>
                <w:sz w:val="20"/>
                <w:szCs w:val="20"/>
              </w:rPr>
            </w:pPr>
            <w:r>
              <w:rPr>
                <w:rFonts w:eastAsia="Times New Roman"/>
              </w:rPr>
              <w:t>в</w:t>
            </w:r>
          </w:p>
        </w:tc>
        <w:tc>
          <w:tcPr>
            <w:tcW w:w="230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212</w:t>
            </w:r>
          </w:p>
        </w:tc>
        <w:tc>
          <w:tcPr>
            <w:tcW w:w="260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133</w:t>
            </w:r>
          </w:p>
        </w:tc>
        <w:tc>
          <w:tcPr>
            <w:tcW w:w="0" w:type="dxa"/>
            <w:vAlign w:val="bottom"/>
          </w:tcPr>
          <w:p w:rsidR="00B37811" w:rsidRDefault="00B37811">
            <w:pPr>
              <w:rPr>
                <w:sz w:val="1"/>
                <w:szCs w:val="1"/>
              </w:rPr>
            </w:pPr>
          </w:p>
        </w:tc>
      </w:tr>
      <w:tr w:rsidR="00B37811">
        <w:trPr>
          <w:trHeight w:val="138"/>
        </w:trPr>
        <w:tc>
          <w:tcPr>
            <w:tcW w:w="560" w:type="dxa"/>
            <w:vMerge/>
            <w:tcBorders>
              <w:left w:val="single" w:sz="8" w:space="0" w:color="auto"/>
              <w:right w:val="single" w:sz="8" w:space="0" w:color="auto"/>
            </w:tcBorders>
            <w:vAlign w:val="bottom"/>
          </w:tcPr>
          <w:p w:rsidR="00B37811" w:rsidRDefault="00B37811">
            <w:pPr>
              <w:rPr>
                <w:sz w:val="12"/>
                <w:szCs w:val="12"/>
              </w:rPr>
            </w:pPr>
          </w:p>
        </w:tc>
        <w:tc>
          <w:tcPr>
            <w:tcW w:w="1320" w:type="dxa"/>
            <w:gridSpan w:val="2"/>
            <w:vMerge w:val="restart"/>
            <w:vAlign w:val="bottom"/>
          </w:tcPr>
          <w:p w:rsidR="00B37811" w:rsidRDefault="00D515AA">
            <w:pPr>
              <w:ind w:left="100"/>
              <w:rPr>
                <w:sz w:val="20"/>
                <w:szCs w:val="20"/>
              </w:rPr>
            </w:pPr>
            <w:r>
              <w:rPr>
                <w:rFonts w:eastAsia="Times New Roman"/>
              </w:rPr>
              <w:t>гуртожитку</w:t>
            </w:r>
          </w:p>
        </w:tc>
        <w:tc>
          <w:tcPr>
            <w:tcW w:w="480" w:type="dxa"/>
            <w:vAlign w:val="bottom"/>
          </w:tcPr>
          <w:p w:rsidR="00B37811" w:rsidRDefault="00B37811">
            <w:pPr>
              <w:rPr>
                <w:sz w:val="12"/>
                <w:szCs w:val="12"/>
              </w:rPr>
            </w:pPr>
          </w:p>
        </w:tc>
        <w:tc>
          <w:tcPr>
            <w:tcW w:w="900" w:type="dxa"/>
            <w:vAlign w:val="bottom"/>
          </w:tcPr>
          <w:p w:rsidR="00B37811" w:rsidRDefault="00B37811">
            <w:pPr>
              <w:rPr>
                <w:sz w:val="12"/>
                <w:szCs w:val="12"/>
              </w:rPr>
            </w:pPr>
          </w:p>
        </w:tc>
        <w:tc>
          <w:tcPr>
            <w:tcW w:w="260" w:type="dxa"/>
            <w:tcBorders>
              <w:right w:val="single" w:sz="8" w:space="0" w:color="auto"/>
            </w:tcBorders>
            <w:vAlign w:val="bottom"/>
          </w:tcPr>
          <w:p w:rsidR="00B37811" w:rsidRDefault="00B37811">
            <w:pPr>
              <w:rPr>
                <w:sz w:val="12"/>
                <w:szCs w:val="12"/>
              </w:rPr>
            </w:pPr>
          </w:p>
        </w:tc>
        <w:tc>
          <w:tcPr>
            <w:tcW w:w="2300" w:type="dxa"/>
            <w:vMerge/>
            <w:tcBorders>
              <w:right w:val="single" w:sz="8" w:space="0" w:color="auto"/>
            </w:tcBorders>
            <w:vAlign w:val="bottom"/>
          </w:tcPr>
          <w:p w:rsidR="00B37811" w:rsidRDefault="00B37811">
            <w:pPr>
              <w:rPr>
                <w:sz w:val="12"/>
                <w:szCs w:val="12"/>
              </w:rPr>
            </w:pPr>
          </w:p>
        </w:tc>
        <w:tc>
          <w:tcPr>
            <w:tcW w:w="2600" w:type="dxa"/>
            <w:vMerge/>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16"/>
        </w:trPr>
        <w:tc>
          <w:tcPr>
            <w:tcW w:w="560" w:type="dxa"/>
            <w:tcBorders>
              <w:left w:val="single" w:sz="8" w:space="0" w:color="auto"/>
              <w:right w:val="single" w:sz="8" w:space="0" w:color="auto"/>
            </w:tcBorders>
            <w:vAlign w:val="bottom"/>
          </w:tcPr>
          <w:p w:rsidR="00B37811" w:rsidRDefault="00B37811">
            <w:pPr>
              <w:rPr>
                <w:sz w:val="10"/>
                <w:szCs w:val="10"/>
              </w:rPr>
            </w:pPr>
          </w:p>
        </w:tc>
        <w:tc>
          <w:tcPr>
            <w:tcW w:w="1320" w:type="dxa"/>
            <w:gridSpan w:val="2"/>
            <w:vMerge/>
            <w:vAlign w:val="bottom"/>
          </w:tcPr>
          <w:p w:rsidR="00B37811" w:rsidRDefault="00B37811">
            <w:pPr>
              <w:rPr>
                <w:sz w:val="10"/>
                <w:szCs w:val="10"/>
              </w:rPr>
            </w:pPr>
          </w:p>
        </w:tc>
        <w:tc>
          <w:tcPr>
            <w:tcW w:w="480" w:type="dxa"/>
            <w:vAlign w:val="bottom"/>
          </w:tcPr>
          <w:p w:rsidR="00B37811" w:rsidRDefault="00B37811">
            <w:pPr>
              <w:rPr>
                <w:sz w:val="10"/>
                <w:szCs w:val="10"/>
              </w:rPr>
            </w:pPr>
          </w:p>
        </w:tc>
        <w:tc>
          <w:tcPr>
            <w:tcW w:w="900" w:type="dxa"/>
            <w:vAlign w:val="bottom"/>
          </w:tcPr>
          <w:p w:rsidR="00B37811" w:rsidRDefault="00B37811">
            <w:pPr>
              <w:rPr>
                <w:sz w:val="10"/>
                <w:szCs w:val="10"/>
              </w:rPr>
            </w:pPr>
          </w:p>
        </w:tc>
        <w:tc>
          <w:tcPr>
            <w:tcW w:w="260" w:type="dxa"/>
            <w:tcBorders>
              <w:right w:val="single" w:sz="8" w:space="0" w:color="auto"/>
            </w:tcBorders>
            <w:vAlign w:val="bottom"/>
          </w:tcPr>
          <w:p w:rsidR="00B37811" w:rsidRDefault="00B37811">
            <w:pPr>
              <w:rPr>
                <w:sz w:val="10"/>
                <w:szCs w:val="10"/>
              </w:rPr>
            </w:pPr>
          </w:p>
        </w:tc>
        <w:tc>
          <w:tcPr>
            <w:tcW w:w="2300" w:type="dxa"/>
            <w:tcBorders>
              <w:right w:val="single" w:sz="8" w:space="0" w:color="auto"/>
            </w:tcBorders>
            <w:vAlign w:val="bottom"/>
          </w:tcPr>
          <w:p w:rsidR="00B37811" w:rsidRDefault="00B37811">
            <w:pPr>
              <w:rPr>
                <w:sz w:val="10"/>
                <w:szCs w:val="10"/>
              </w:rPr>
            </w:pPr>
          </w:p>
        </w:tc>
        <w:tc>
          <w:tcPr>
            <w:tcW w:w="260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206"/>
        </w:trPr>
        <w:tc>
          <w:tcPr>
            <w:tcW w:w="56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720" w:type="dxa"/>
            <w:tcBorders>
              <w:bottom w:val="single" w:sz="8" w:space="0" w:color="auto"/>
            </w:tcBorders>
            <w:vAlign w:val="bottom"/>
          </w:tcPr>
          <w:p w:rsidR="00B37811" w:rsidRDefault="00B37811">
            <w:pPr>
              <w:rPr>
                <w:sz w:val="17"/>
                <w:szCs w:val="17"/>
              </w:rPr>
            </w:pPr>
          </w:p>
        </w:tc>
        <w:tc>
          <w:tcPr>
            <w:tcW w:w="1980" w:type="dxa"/>
            <w:gridSpan w:val="3"/>
            <w:tcBorders>
              <w:bottom w:val="single" w:sz="8" w:space="0" w:color="auto"/>
            </w:tcBorders>
            <w:vAlign w:val="bottom"/>
          </w:tcPr>
          <w:p w:rsidR="00B37811" w:rsidRDefault="00B37811">
            <w:pPr>
              <w:rPr>
                <w:sz w:val="17"/>
                <w:szCs w:val="17"/>
              </w:rPr>
            </w:pPr>
          </w:p>
        </w:tc>
        <w:tc>
          <w:tcPr>
            <w:tcW w:w="260" w:type="dxa"/>
            <w:tcBorders>
              <w:bottom w:val="single" w:sz="8" w:space="0" w:color="auto"/>
              <w:right w:val="single" w:sz="8" w:space="0" w:color="auto"/>
            </w:tcBorders>
            <w:vAlign w:val="bottom"/>
          </w:tcPr>
          <w:p w:rsidR="00B37811" w:rsidRDefault="00B37811">
            <w:pPr>
              <w:rPr>
                <w:sz w:val="17"/>
                <w:szCs w:val="17"/>
              </w:rPr>
            </w:pPr>
          </w:p>
        </w:tc>
        <w:tc>
          <w:tcPr>
            <w:tcW w:w="2300" w:type="dxa"/>
            <w:tcBorders>
              <w:bottom w:val="single" w:sz="8" w:space="0" w:color="auto"/>
              <w:right w:val="single" w:sz="8" w:space="0" w:color="auto"/>
            </w:tcBorders>
            <w:vAlign w:val="bottom"/>
          </w:tcPr>
          <w:p w:rsidR="00B37811" w:rsidRDefault="00B37811">
            <w:pPr>
              <w:rPr>
                <w:sz w:val="17"/>
                <w:szCs w:val="17"/>
              </w:rPr>
            </w:pPr>
          </w:p>
        </w:tc>
        <w:tc>
          <w:tcPr>
            <w:tcW w:w="260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37"/>
        </w:trPr>
        <w:tc>
          <w:tcPr>
            <w:tcW w:w="560" w:type="dxa"/>
            <w:tcBorders>
              <w:left w:val="single" w:sz="8" w:space="0" w:color="auto"/>
              <w:right w:val="single" w:sz="8" w:space="0" w:color="auto"/>
            </w:tcBorders>
            <w:vAlign w:val="bottom"/>
          </w:tcPr>
          <w:p w:rsidR="00B37811" w:rsidRDefault="00B37811">
            <w:pPr>
              <w:rPr>
                <w:sz w:val="20"/>
                <w:szCs w:val="20"/>
              </w:rPr>
            </w:pPr>
          </w:p>
        </w:tc>
        <w:tc>
          <w:tcPr>
            <w:tcW w:w="720" w:type="dxa"/>
            <w:vAlign w:val="bottom"/>
          </w:tcPr>
          <w:p w:rsidR="00B37811" w:rsidRDefault="00D515AA">
            <w:pPr>
              <w:spacing w:line="238" w:lineRule="exact"/>
              <w:ind w:left="100"/>
              <w:rPr>
                <w:sz w:val="20"/>
                <w:szCs w:val="20"/>
              </w:rPr>
            </w:pPr>
            <w:r>
              <w:rPr>
                <w:rFonts w:eastAsia="Times New Roman"/>
              </w:rPr>
              <w:t>Дохід,</w:t>
            </w:r>
          </w:p>
        </w:tc>
        <w:tc>
          <w:tcPr>
            <w:tcW w:w="1980" w:type="dxa"/>
            <w:gridSpan w:val="3"/>
            <w:vAlign w:val="bottom"/>
          </w:tcPr>
          <w:p w:rsidR="00B37811" w:rsidRDefault="00D515AA">
            <w:pPr>
              <w:spacing w:line="238" w:lineRule="exact"/>
              <w:ind w:left="500"/>
              <w:rPr>
                <w:sz w:val="20"/>
                <w:szCs w:val="20"/>
              </w:rPr>
            </w:pPr>
            <w:r>
              <w:rPr>
                <w:rFonts w:eastAsia="Times New Roman"/>
              </w:rPr>
              <w:t>отриманий</w:t>
            </w:r>
          </w:p>
        </w:tc>
        <w:tc>
          <w:tcPr>
            <w:tcW w:w="260" w:type="dxa"/>
            <w:tcBorders>
              <w:right w:val="single" w:sz="8" w:space="0" w:color="auto"/>
            </w:tcBorders>
            <w:vAlign w:val="bottom"/>
          </w:tcPr>
          <w:p w:rsidR="00B37811" w:rsidRDefault="00D515AA">
            <w:pPr>
              <w:spacing w:line="238" w:lineRule="exact"/>
              <w:jc w:val="right"/>
              <w:rPr>
                <w:sz w:val="20"/>
                <w:szCs w:val="20"/>
              </w:rPr>
            </w:pPr>
            <w:r>
              <w:rPr>
                <w:rFonts w:eastAsia="Times New Roman"/>
              </w:rPr>
              <w:t>за</w:t>
            </w:r>
          </w:p>
        </w:tc>
        <w:tc>
          <w:tcPr>
            <w:tcW w:w="230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576</w:t>
            </w:r>
          </w:p>
        </w:tc>
        <w:tc>
          <w:tcPr>
            <w:tcW w:w="260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968</w:t>
            </w:r>
          </w:p>
        </w:tc>
        <w:tc>
          <w:tcPr>
            <w:tcW w:w="0" w:type="dxa"/>
            <w:vAlign w:val="bottom"/>
          </w:tcPr>
          <w:p w:rsidR="00B37811" w:rsidRDefault="00B37811">
            <w:pPr>
              <w:rPr>
                <w:sz w:val="1"/>
                <w:szCs w:val="1"/>
              </w:rPr>
            </w:pPr>
          </w:p>
        </w:tc>
      </w:tr>
      <w:tr w:rsidR="00B37811">
        <w:trPr>
          <w:trHeight w:val="263"/>
        </w:trPr>
        <w:tc>
          <w:tcPr>
            <w:tcW w:w="560" w:type="dxa"/>
            <w:tcBorders>
              <w:left w:val="single" w:sz="8" w:space="0" w:color="auto"/>
              <w:right w:val="single" w:sz="8" w:space="0" w:color="auto"/>
            </w:tcBorders>
            <w:vAlign w:val="bottom"/>
          </w:tcPr>
          <w:p w:rsidR="00B37811" w:rsidRDefault="00D515AA">
            <w:pPr>
              <w:ind w:right="110"/>
              <w:jc w:val="right"/>
              <w:rPr>
                <w:sz w:val="20"/>
                <w:szCs w:val="20"/>
              </w:rPr>
            </w:pPr>
            <w:r>
              <w:rPr>
                <w:rFonts w:eastAsia="Times New Roman"/>
              </w:rPr>
              <w:t>6</w:t>
            </w:r>
          </w:p>
        </w:tc>
        <w:tc>
          <w:tcPr>
            <w:tcW w:w="1320" w:type="dxa"/>
            <w:gridSpan w:val="2"/>
            <w:vAlign w:val="bottom"/>
          </w:tcPr>
          <w:p w:rsidR="00B37811" w:rsidRDefault="00D515AA">
            <w:pPr>
              <w:ind w:left="100"/>
              <w:rPr>
                <w:sz w:val="20"/>
                <w:szCs w:val="20"/>
              </w:rPr>
            </w:pPr>
            <w:r>
              <w:rPr>
                <w:rFonts w:eastAsia="Times New Roman"/>
                <w:w w:val="99"/>
              </w:rPr>
              <w:t>невиконання</w:t>
            </w:r>
          </w:p>
        </w:tc>
        <w:tc>
          <w:tcPr>
            <w:tcW w:w="1640" w:type="dxa"/>
            <w:gridSpan w:val="3"/>
            <w:tcBorders>
              <w:right w:val="single" w:sz="8" w:space="0" w:color="auto"/>
            </w:tcBorders>
            <w:vAlign w:val="bottom"/>
          </w:tcPr>
          <w:p w:rsidR="00B37811" w:rsidRDefault="00D515AA">
            <w:pPr>
              <w:jc w:val="right"/>
              <w:rPr>
                <w:sz w:val="20"/>
                <w:szCs w:val="20"/>
              </w:rPr>
            </w:pPr>
            <w:r>
              <w:rPr>
                <w:rFonts w:eastAsia="Times New Roman"/>
              </w:rPr>
              <w:t>контрагентами</w:t>
            </w:r>
          </w:p>
        </w:tc>
        <w:tc>
          <w:tcPr>
            <w:tcW w:w="2300" w:type="dxa"/>
            <w:vMerge/>
            <w:tcBorders>
              <w:right w:val="single" w:sz="8" w:space="0" w:color="auto"/>
            </w:tcBorders>
            <w:vAlign w:val="bottom"/>
          </w:tcPr>
          <w:p w:rsidR="00B37811" w:rsidRDefault="00B37811"/>
        </w:tc>
        <w:tc>
          <w:tcPr>
            <w:tcW w:w="2600" w:type="dxa"/>
            <w:vMerge/>
            <w:tcBorders>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41"/>
        </w:trPr>
        <w:tc>
          <w:tcPr>
            <w:tcW w:w="560" w:type="dxa"/>
            <w:tcBorders>
              <w:left w:val="single" w:sz="8" w:space="0" w:color="auto"/>
              <w:right w:val="single" w:sz="8" w:space="0" w:color="auto"/>
            </w:tcBorders>
            <w:vAlign w:val="bottom"/>
          </w:tcPr>
          <w:p w:rsidR="00B37811" w:rsidRDefault="00B37811">
            <w:pPr>
              <w:rPr>
                <w:sz w:val="20"/>
                <w:szCs w:val="20"/>
              </w:rPr>
            </w:pPr>
          </w:p>
        </w:tc>
        <w:tc>
          <w:tcPr>
            <w:tcW w:w="2700" w:type="dxa"/>
            <w:gridSpan w:val="4"/>
            <w:vAlign w:val="bottom"/>
          </w:tcPr>
          <w:p w:rsidR="00B37811" w:rsidRDefault="00D515AA">
            <w:pPr>
              <w:spacing w:line="242" w:lineRule="exact"/>
              <w:ind w:left="100"/>
              <w:rPr>
                <w:sz w:val="20"/>
                <w:szCs w:val="20"/>
              </w:rPr>
            </w:pPr>
            <w:r>
              <w:rPr>
                <w:rFonts w:eastAsia="Times New Roman"/>
              </w:rPr>
              <w:t>умов банківських гарантій</w:t>
            </w:r>
          </w:p>
        </w:tc>
        <w:tc>
          <w:tcPr>
            <w:tcW w:w="260" w:type="dxa"/>
            <w:tcBorders>
              <w:right w:val="single" w:sz="8" w:space="0" w:color="auto"/>
            </w:tcBorders>
            <w:vAlign w:val="bottom"/>
          </w:tcPr>
          <w:p w:rsidR="00B37811" w:rsidRDefault="00B37811">
            <w:pPr>
              <w:rPr>
                <w:sz w:val="20"/>
                <w:szCs w:val="20"/>
              </w:rPr>
            </w:pPr>
          </w:p>
        </w:tc>
        <w:tc>
          <w:tcPr>
            <w:tcW w:w="2300" w:type="dxa"/>
            <w:tcBorders>
              <w:right w:val="single" w:sz="8" w:space="0" w:color="auto"/>
            </w:tcBorders>
            <w:vAlign w:val="bottom"/>
          </w:tcPr>
          <w:p w:rsidR="00B37811" w:rsidRDefault="00B37811">
            <w:pPr>
              <w:rPr>
                <w:sz w:val="20"/>
                <w:szCs w:val="20"/>
              </w:rPr>
            </w:pPr>
          </w:p>
        </w:tc>
        <w:tc>
          <w:tcPr>
            <w:tcW w:w="260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08"/>
        </w:trPr>
        <w:tc>
          <w:tcPr>
            <w:tcW w:w="56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1320" w:type="dxa"/>
            <w:gridSpan w:val="2"/>
            <w:tcBorders>
              <w:bottom w:val="single" w:sz="8" w:space="0" w:color="auto"/>
            </w:tcBorders>
            <w:vAlign w:val="bottom"/>
          </w:tcPr>
          <w:p w:rsidR="00B37811" w:rsidRDefault="00B37811">
            <w:pPr>
              <w:rPr>
                <w:sz w:val="18"/>
                <w:szCs w:val="18"/>
              </w:rPr>
            </w:pPr>
          </w:p>
        </w:tc>
        <w:tc>
          <w:tcPr>
            <w:tcW w:w="480" w:type="dxa"/>
            <w:tcBorders>
              <w:bottom w:val="single" w:sz="8" w:space="0" w:color="auto"/>
            </w:tcBorders>
            <w:vAlign w:val="bottom"/>
          </w:tcPr>
          <w:p w:rsidR="00B37811" w:rsidRDefault="00B37811">
            <w:pPr>
              <w:rPr>
                <w:sz w:val="18"/>
                <w:szCs w:val="18"/>
              </w:rPr>
            </w:pPr>
          </w:p>
        </w:tc>
        <w:tc>
          <w:tcPr>
            <w:tcW w:w="1160" w:type="dxa"/>
            <w:gridSpan w:val="2"/>
            <w:tcBorders>
              <w:bottom w:val="single" w:sz="8" w:space="0" w:color="auto"/>
              <w:right w:val="single" w:sz="8" w:space="0" w:color="auto"/>
            </w:tcBorders>
            <w:vAlign w:val="bottom"/>
          </w:tcPr>
          <w:p w:rsidR="00B37811" w:rsidRDefault="00B37811">
            <w:pPr>
              <w:rPr>
                <w:sz w:val="18"/>
                <w:szCs w:val="18"/>
              </w:rPr>
            </w:pPr>
          </w:p>
        </w:tc>
        <w:tc>
          <w:tcPr>
            <w:tcW w:w="2300" w:type="dxa"/>
            <w:tcBorders>
              <w:bottom w:val="single" w:sz="8" w:space="0" w:color="auto"/>
              <w:right w:val="single" w:sz="8" w:space="0" w:color="auto"/>
            </w:tcBorders>
            <w:vAlign w:val="bottom"/>
          </w:tcPr>
          <w:p w:rsidR="00B37811" w:rsidRDefault="00B37811">
            <w:pPr>
              <w:rPr>
                <w:sz w:val="18"/>
                <w:szCs w:val="18"/>
              </w:rPr>
            </w:pPr>
          </w:p>
        </w:tc>
        <w:tc>
          <w:tcPr>
            <w:tcW w:w="260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560" w:type="dxa"/>
            <w:vMerge w:val="restart"/>
            <w:tcBorders>
              <w:left w:val="single" w:sz="8" w:space="0" w:color="auto"/>
              <w:right w:val="single" w:sz="8" w:space="0" w:color="auto"/>
            </w:tcBorders>
            <w:vAlign w:val="bottom"/>
          </w:tcPr>
          <w:p w:rsidR="00B37811" w:rsidRDefault="00D515AA">
            <w:pPr>
              <w:ind w:right="110"/>
              <w:jc w:val="right"/>
              <w:rPr>
                <w:sz w:val="20"/>
                <w:szCs w:val="20"/>
              </w:rPr>
            </w:pPr>
            <w:r>
              <w:rPr>
                <w:rFonts w:eastAsia="Times New Roman"/>
              </w:rPr>
              <w:t>7</w:t>
            </w:r>
          </w:p>
        </w:tc>
        <w:tc>
          <w:tcPr>
            <w:tcW w:w="1320" w:type="dxa"/>
            <w:gridSpan w:val="2"/>
            <w:vAlign w:val="bottom"/>
          </w:tcPr>
          <w:p w:rsidR="00B37811" w:rsidRDefault="00D515AA">
            <w:pPr>
              <w:spacing w:line="235" w:lineRule="exact"/>
              <w:ind w:left="100"/>
              <w:rPr>
                <w:sz w:val="20"/>
                <w:szCs w:val="20"/>
              </w:rPr>
            </w:pPr>
            <w:r>
              <w:rPr>
                <w:rFonts w:eastAsia="Times New Roman"/>
              </w:rPr>
              <w:t>Виплата</w:t>
            </w:r>
          </w:p>
        </w:tc>
        <w:tc>
          <w:tcPr>
            <w:tcW w:w="480" w:type="dxa"/>
            <w:vAlign w:val="bottom"/>
          </w:tcPr>
          <w:p w:rsidR="00B37811" w:rsidRDefault="00B37811">
            <w:pPr>
              <w:rPr>
                <w:sz w:val="20"/>
                <w:szCs w:val="20"/>
              </w:rPr>
            </w:pPr>
          </w:p>
        </w:tc>
        <w:tc>
          <w:tcPr>
            <w:tcW w:w="1160" w:type="dxa"/>
            <w:gridSpan w:val="2"/>
            <w:tcBorders>
              <w:right w:val="single" w:sz="8" w:space="0" w:color="auto"/>
            </w:tcBorders>
            <w:vAlign w:val="bottom"/>
          </w:tcPr>
          <w:p w:rsidR="00B37811" w:rsidRDefault="00D515AA">
            <w:pPr>
              <w:spacing w:line="235" w:lineRule="exact"/>
              <w:jc w:val="right"/>
              <w:rPr>
                <w:sz w:val="20"/>
                <w:szCs w:val="20"/>
              </w:rPr>
            </w:pPr>
            <w:r>
              <w:rPr>
                <w:rFonts w:eastAsia="Times New Roman"/>
              </w:rPr>
              <w:t>страхового</w:t>
            </w:r>
          </w:p>
        </w:tc>
        <w:tc>
          <w:tcPr>
            <w:tcW w:w="230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1460</w:t>
            </w:r>
          </w:p>
        </w:tc>
        <w:tc>
          <w:tcPr>
            <w:tcW w:w="260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w:t>
            </w:r>
          </w:p>
        </w:tc>
        <w:tc>
          <w:tcPr>
            <w:tcW w:w="0" w:type="dxa"/>
            <w:vAlign w:val="bottom"/>
          </w:tcPr>
          <w:p w:rsidR="00B37811" w:rsidRDefault="00B37811">
            <w:pPr>
              <w:rPr>
                <w:sz w:val="1"/>
                <w:szCs w:val="1"/>
              </w:rPr>
            </w:pPr>
          </w:p>
        </w:tc>
      </w:tr>
      <w:tr w:rsidR="00B37811">
        <w:trPr>
          <w:trHeight w:val="138"/>
        </w:trPr>
        <w:tc>
          <w:tcPr>
            <w:tcW w:w="560" w:type="dxa"/>
            <w:vMerge/>
            <w:tcBorders>
              <w:left w:val="single" w:sz="8" w:space="0" w:color="auto"/>
              <w:right w:val="single" w:sz="8" w:space="0" w:color="auto"/>
            </w:tcBorders>
            <w:vAlign w:val="bottom"/>
          </w:tcPr>
          <w:p w:rsidR="00B37811" w:rsidRDefault="00B37811">
            <w:pPr>
              <w:rPr>
                <w:sz w:val="12"/>
                <w:szCs w:val="12"/>
              </w:rPr>
            </w:pPr>
          </w:p>
        </w:tc>
        <w:tc>
          <w:tcPr>
            <w:tcW w:w="1800" w:type="dxa"/>
            <w:gridSpan w:val="3"/>
            <w:vMerge w:val="restart"/>
            <w:vAlign w:val="bottom"/>
          </w:tcPr>
          <w:p w:rsidR="00B37811" w:rsidRDefault="00D515AA">
            <w:pPr>
              <w:ind w:left="100"/>
              <w:rPr>
                <w:sz w:val="20"/>
                <w:szCs w:val="20"/>
              </w:rPr>
            </w:pPr>
            <w:r>
              <w:rPr>
                <w:rFonts w:eastAsia="Times New Roman"/>
              </w:rPr>
              <w:t>відшкодування</w:t>
            </w:r>
          </w:p>
        </w:tc>
        <w:tc>
          <w:tcPr>
            <w:tcW w:w="900" w:type="dxa"/>
            <w:vAlign w:val="bottom"/>
          </w:tcPr>
          <w:p w:rsidR="00B37811" w:rsidRDefault="00B37811">
            <w:pPr>
              <w:rPr>
                <w:sz w:val="12"/>
                <w:szCs w:val="12"/>
              </w:rPr>
            </w:pPr>
          </w:p>
        </w:tc>
        <w:tc>
          <w:tcPr>
            <w:tcW w:w="260" w:type="dxa"/>
            <w:tcBorders>
              <w:right w:val="single" w:sz="8" w:space="0" w:color="auto"/>
            </w:tcBorders>
            <w:vAlign w:val="bottom"/>
          </w:tcPr>
          <w:p w:rsidR="00B37811" w:rsidRDefault="00B37811">
            <w:pPr>
              <w:rPr>
                <w:sz w:val="12"/>
                <w:szCs w:val="12"/>
              </w:rPr>
            </w:pPr>
          </w:p>
        </w:tc>
        <w:tc>
          <w:tcPr>
            <w:tcW w:w="2300" w:type="dxa"/>
            <w:vMerge/>
            <w:tcBorders>
              <w:right w:val="single" w:sz="8" w:space="0" w:color="auto"/>
            </w:tcBorders>
            <w:vAlign w:val="bottom"/>
          </w:tcPr>
          <w:p w:rsidR="00B37811" w:rsidRDefault="00B37811">
            <w:pPr>
              <w:rPr>
                <w:sz w:val="12"/>
                <w:szCs w:val="12"/>
              </w:rPr>
            </w:pPr>
          </w:p>
        </w:tc>
        <w:tc>
          <w:tcPr>
            <w:tcW w:w="2600" w:type="dxa"/>
            <w:vMerge/>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16"/>
        </w:trPr>
        <w:tc>
          <w:tcPr>
            <w:tcW w:w="560" w:type="dxa"/>
            <w:tcBorders>
              <w:left w:val="single" w:sz="8" w:space="0" w:color="auto"/>
              <w:right w:val="single" w:sz="8" w:space="0" w:color="auto"/>
            </w:tcBorders>
            <w:vAlign w:val="bottom"/>
          </w:tcPr>
          <w:p w:rsidR="00B37811" w:rsidRDefault="00B37811">
            <w:pPr>
              <w:rPr>
                <w:sz w:val="10"/>
                <w:szCs w:val="10"/>
              </w:rPr>
            </w:pPr>
          </w:p>
        </w:tc>
        <w:tc>
          <w:tcPr>
            <w:tcW w:w="1800" w:type="dxa"/>
            <w:gridSpan w:val="3"/>
            <w:vMerge/>
            <w:vAlign w:val="bottom"/>
          </w:tcPr>
          <w:p w:rsidR="00B37811" w:rsidRDefault="00B37811">
            <w:pPr>
              <w:rPr>
                <w:sz w:val="10"/>
                <w:szCs w:val="10"/>
              </w:rPr>
            </w:pPr>
          </w:p>
        </w:tc>
        <w:tc>
          <w:tcPr>
            <w:tcW w:w="900" w:type="dxa"/>
            <w:vAlign w:val="bottom"/>
          </w:tcPr>
          <w:p w:rsidR="00B37811" w:rsidRDefault="00B37811">
            <w:pPr>
              <w:rPr>
                <w:sz w:val="10"/>
                <w:szCs w:val="10"/>
              </w:rPr>
            </w:pPr>
          </w:p>
        </w:tc>
        <w:tc>
          <w:tcPr>
            <w:tcW w:w="260" w:type="dxa"/>
            <w:tcBorders>
              <w:right w:val="single" w:sz="8" w:space="0" w:color="auto"/>
            </w:tcBorders>
            <w:vAlign w:val="bottom"/>
          </w:tcPr>
          <w:p w:rsidR="00B37811" w:rsidRDefault="00B37811">
            <w:pPr>
              <w:rPr>
                <w:sz w:val="10"/>
                <w:szCs w:val="10"/>
              </w:rPr>
            </w:pPr>
          </w:p>
        </w:tc>
        <w:tc>
          <w:tcPr>
            <w:tcW w:w="2300" w:type="dxa"/>
            <w:tcBorders>
              <w:right w:val="single" w:sz="8" w:space="0" w:color="auto"/>
            </w:tcBorders>
            <w:vAlign w:val="bottom"/>
          </w:tcPr>
          <w:p w:rsidR="00B37811" w:rsidRDefault="00B37811">
            <w:pPr>
              <w:rPr>
                <w:sz w:val="10"/>
                <w:szCs w:val="10"/>
              </w:rPr>
            </w:pPr>
          </w:p>
        </w:tc>
        <w:tc>
          <w:tcPr>
            <w:tcW w:w="260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206"/>
        </w:trPr>
        <w:tc>
          <w:tcPr>
            <w:tcW w:w="56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720" w:type="dxa"/>
            <w:tcBorders>
              <w:bottom w:val="single" w:sz="8" w:space="0" w:color="auto"/>
            </w:tcBorders>
            <w:vAlign w:val="bottom"/>
          </w:tcPr>
          <w:p w:rsidR="00B37811" w:rsidRDefault="00B37811">
            <w:pPr>
              <w:rPr>
                <w:sz w:val="17"/>
                <w:szCs w:val="17"/>
              </w:rPr>
            </w:pPr>
          </w:p>
        </w:tc>
        <w:tc>
          <w:tcPr>
            <w:tcW w:w="600" w:type="dxa"/>
            <w:tcBorders>
              <w:bottom w:val="single" w:sz="8" w:space="0" w:color="auto"/>
            </w:tcBorders>
            <w:vAlign w:val="bottom"/>
          </w:tcPr>
          <w:p w:rsidR="00B37811" w:rsidRDefault="00B37811">
            <w:pPr>
              <w:rPr>
                <w:sz w:val="17"/>
                <w:szCs w:val="17"/>
              </w:rPr>
            </w:pPr>
          </w:p>
        </w:tc>
        <w:tc>
          <w:tcPr>
            <w:tcW w:w="1640" w:type="dxa"/>
            <w:gridSpan w:val="3"/>
            <w:tcBorders>
              <w:bottom w:val="single" w:sz="8" w:space="0" w:color="auto"/>
              <w:right w:val="single" w:sz="8" w:space="0" w:color="auto"/>
            </w:tcBorders>
            <w:vAlign w:val="bottom"/>
          </w:tcPr>
          <w:p w:rsidR="00B37811" w:rsidRDefault="00B37811">
            <w:pPr>
              <w:rPr>
                <w:sz w:val="17"/>
                <w:szCs w:val="17"/>
              </w:rPr>
            </w:pPr>
          </w:p>
        </w:tc>
        <w:tc>
          <w:tcPr>
            <w:tcW w:w="2300" w:type="dxa"/>
            <w:tcBorders>
              <w:bottom w:val="single" w:sz="8" w:space="0" w:color="auto"/>
              <w:right w:val="single" w:sz="8" w:space="0" w:color="auto"/>
            </w:tcBorders>
            <w:vAlign w:val="bottom"/>
          </w:tcPr>
          <w:p w:rsidR="00B37811" w:rsidRDefault="00B37811">
            <w:pPr>
              <w:rPr>
                <w:sz w:val="17"/>
                <w:szCs w:val="17"/>
              </w:rPr>
            </w:pPr>
          </w:p>
        </w:tc>
        <w:tc>
          <w:tcPr>
            <w:tcW w:w="260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37"/>
        </w:trPr>
        <w:tc>
          <w:tcPr>
            <w:tcW w:w="560" w:type="dxa"/>
            <w:vMerge w:val="restart"/>
            <w:tcBorders>
              <w:left w:val="single" w:sz="8" w:space="0" w:color="auto"/>
              <w:right w:val="single" w:sz="8" w:space="0" w:color="auto"/>
            </w:tcBorders>
            <w:vAlign w:val="bottom"/>
          </w:tcPr>
          <w:p w:rsidR="00B37811" w:rsidRDefault="00D515AA">
            <w:pPr>
              <w:ind w:right="110"/>
              <w:jc w:val="right"/>
              <w:rPr>
                <w:sz w:val="20"/>
                <w:szCs w:val="20"/>
              </w:rPr>
            </w:pPr>
            <w:r>
              <w:rPr>
                <w:rFonts w:eastAsia="Times New Roman"/>
              </w:rPr>
              <w:t>8</w:t>
            </w:r>
          </w:p>
        </w:tc>
        <w:tc>
          <w:tcPr>
            <w:tcW w:w="720" w:type="dxa"/>
            <w:vAlign w:val="bottom"/>
          </w:tcPr>
          <w:p w:rsidR="00B37811" w:rsidRDefault="00D515AA">
            <w:pPr>
              <w:spacing w:line="238" w:lineRule="exact"/>
              <w:ind w:left="100"/>
              <w:rPr>
                <w:sz w:val="20"/>
                <w:szCs w:val="20"/>
              </w:rPr>
            </w:pPr>
            <w:r>
              <w:rPr>
                <w:rFonts w:eastAsia="Times New Roman"/>
              </w:rPr>
              <w:t>Сума</w:t>
            </w:r>
          </w:p>
        </w:tc>
        <w:tc>
          <w:tcPr>
            <w:tcW w:w="600" w:type="dxa"/>
            <w:vAlign w:val="bottom"/>
          </w:tcPr>
          <w:p w:rsidR="00B37811" w:rsidRDefault="00D515AA">
            <w:pPr>
              <w:spacing w:line="238" w:lineRule="exact"/>
              <w:jc w:val="center"/>
              <w:rPr>
                <w:sz w:val="20"/>
                <w:szCs w:val="20"/>
              </w:rPr>
            </w:pPr>
            <w:r>
              <w:rPr>
                <w:rFonts w:eastAsia="Times New Roman"/>
              </w:rPr>
              <w:t>ПДВ,</w:t>
            </w:r>
          </w:p>
        </w:tc>
        <w:tc>
          <w:tcPr>
            <w:tcW w:w="1640" w:type="dxa"/>
            <w:gridSpan w:val="3"/>
            <w:tcBorders>
              <w:right w:val="single" w:sz="8" w:space="0" w:color="auto"/>
            </w:tcBorders>
            <w:vAlign w:val="bottom"/>
          </w:tcPr>
          <w:p w:rsidR="00B37811" w:rsidRDefault="00D515AA">
            <w:pPr>
              <w:spacing w:line="238" w:lineRule="exact"/>
              <w:jc w:val="right"/>
              <w:rPr>
                <w:sz w:val="20"/>
                <w:szCs w:val="20"/>
              </w:rPr>
            </w:pPr>
            <w:r>
              <w:rPr>
                <w:rFonts w:eastAsia="Times New Roman"/>
              </w:rPr>
              <w:t>зарахована  по</w:t>
            </w:r>
          </w:p>
        </w:tc>
        <w:tc>
          <w:tcPr>
            <w:tcW w:w="230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w:t>
            </w:r>
          </w:p>
        </w:tc>
        <w:tc>
          <w:tcPr>
            <w:tcW w:w="260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180</w:t>
            </w:r>
          </w:p>
        </w:tc>
        <w:tc>
          <w:tcPr>
            <w:tcW w:w="0" w:type="dxa"/>
            <w:vAlign w:val="bottom"/>
          </w:tcPr>
          <w:p w:rsidR="00B37811" w:rsidRDefault="00B37811">
            <w:pPr>
              <w:rPr>
                <w:sz w:val="1"/>
                <w:szCs w:val="1"/>
              </w:rPr>
            </w:pPr>
          </w:p>
        </w:tc>
      </w:tr>
      <w:tr w:rsidR="00B37811">
        <w:trPr>
          <w:trHeight w:val="136"/>
        </w:trPr>
        <w:tc>
          <w:tcPr>
            <w:tcW w:w="560" w:type="dxa"/>
            <w:vMerge/>
            <w:tcBorders>
              <w:left w:val="single" w:sz="8" w:space="0" w:color="auto"/>
              <w:right w:val="single" w:sz="8" w:space="0" w:color="auto"/>
            </w:tcBorders>
            <w:vAlign w:val="bottom"/>
          </w:tcPr>
          <w:p w:rsidR="00B37811" w:rsidRDefault="00B37811">
            <w:pPr>
              <w:rPr>
                <w:sz w:val="11"/>
                <w:szCs w:val="11"/>
              </w:rPr>
            </w:pPr>
          </w:p>
        </w:tc>
        <w:tc>
          <w:tcPr>
            <w:tcW w:w="1800" w:type="dxa"/>
            <w:gridSpan w:val="3"/>
            <w:vMerge w:val="restart"/>
            <w:vAlign w:val="bottom"/>
          </w:tcPr>
          <w:p w:rsidR="00B37811" w:rsidRDefault="00D515AA">
            <w:pPr>
              <w:ind w:left="100"/>
              <w:rPr>
                <w:sz w:val="20"/>
                <w:szCs w:val="20"/>
              </w:rPr>
            </w:pPr>
            <w:r>
              <w:rPr>
                <w:rFonts w:eastAsia="Times New Roman"/>
              </w:rPr>
              <w:t>рішенню суду</w:t>
            </w:r>
          </w:p>
        </w:tc>
        <w:tc>
          <w:tcPr>
            <w:tcW w:w="900" w:type="dxa"/>
            <w:vAlign w:val="bottom"/>
          </w:tcPr>
          <w:p w:rsidR="00B37811" w:rsidRDefault="00B37811">
            <w:pPr>
              <w:rPr>
                <w:sz w:val="11"/>
                <w:szCs w:val="11"/>
              </w:rPr>
            </w:pPr>
          </w:p>
        </w:tc>
        <w:tc>
          <w:tcPr>
            <w:tcW w:w="260" w:type="dxa"/>
            <w:tcBorders>
              <w:right w:val="single" w:sz="8" w:space="0" w:color="auto"/>
            </w:tcBorders>
            <w:vAlign w:val="bottom"/>
          </w:tcPr>
          <w:p w:rsidR="00B37811" w:rsidRDefault="00B37811">
            <w:pPr>
              <w:rPr>
                <w:sz w:val="11"/>
                <w:szCs w:val="11"/>
              </w:rPr>
            </w:pPr>
          </w:p>
        </w:tc>
        <w:tc>
          <w:tcPr>
            <w:tcW w:w="2300" w:type="dxa"/>
            <w:vMerge/>
            <w:tcBorders>
              <w:right w:val="single" w:sz="8" w:space="0" w:color="auto"/>
            </w:tcBorders>
            <w:vAlign w:val="bottom"/>
          </w:tcPr>
          <w:p w:rsidR="00B37811" w:rsidRDefault="00B37811">
            <w:pPr>
              <w:rPr>
                <w:sz w:val="11"/>
                <w:szCs w:val="11"/>
              </w:rPr>
            </w:pPr>
          </w:p>
        </w:tc>
        <w:tc>
          <w:tcPr>
            <w:tcW w:w="260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16"/>
        </w:trPr>
        <w:tc>
          <w:tcPr>
            <w:tcW w:w="560" w:type="dxa"/>
            <w:tcBorders>
              <w:left w:val="single" w:sz="8" w:space="0" w:color="auto"/>
              <w:right w:val="single" w:sz="8" w:space="0" w:color="auto"/>
            </w:tcBorders>
            <w:vAlign w:val="bottom"/>
          </w:tcPr>
          <w:p w:rsidR="00B37811" w:rsidRDefault="00B37811">
            <w:pPr>
              <w:rPr>
                <w:sz w:val="10"/>
                <w:szCs w:val="10"/>
              </w:rPr>
            </w:pPr>
          </w:p>
        </w:tc>
        <w:tc>
          <w:tcPr>
            <w:tcW w:w="1800" w:type="dxa"/>
            <w:gridSpan w:val="3"/>
            <w:vMerge/>
            <w:vAlign w:val="bottom"/>
          </w:tcPr>
          <w:p w:rsidR="00B37811" w:rsidRDefault="00B37811">
            <w:pPr>
              <w:rPr>
                <w:sz w:val="10"/>
                <w:szCs w:val="10"/>
              </w:rPr>
            </w:pPr>
          </w:p>
        </w:tc>
        <w:tc>
          <w:tcPr>
            <w:tcW w:w="900" w:type="dxa"/>
            <w:vAlign w:val="bottom"/>
          </w:tcPr>
          <w:p w:rsidR="00B37811" w:rsidRDefault="00B37811">
            <w:pPr>
              <w:rPr>
                <w:sz w:val="10"/>
                <w:szCs w:val="10"/>
              </w:rPr>
            </w:pPr>
          </w:p>
        </w:tc>
        <w:tc>
          <w:tcPr>
            <w:tcW w:w="260" w:type="dxa"/>
            <w:tcBorders>
              <w:right w:val="single" w:sz="8" w:space="0" w:color="auto"/>
            </w:tcBorders>
            <w:vAlign w:val="bottom"/>
          </w:tcPr>
          <w:p w:rsidR="00B37811" w:rsidRDefault="00B37811">
            <w:pPr>
              <w:rPr>
                <w:sz w:val="10"/>
                <w:szCs w:val="10"/>
              </w:rPr>
            </w:pPr>
          </w:p>
        </w:tc>
        <w:tc>
          <w:tcPr>
            <w:tcW w:w="2300" w:type="dxa"/>
            <w:tcBorders>
              <w:right w:val="single" w:sz="8" w:space="0" w:color="auto"/>
            </w:tcBorders>
            <w:vAlign w:val="bottom"/>
          </w:tcPr>
          <w:p w:rsidR="00B37811" w:rsidRDefault="00B37811">
            <w:pPr>
              <w:rPr>
                <w:sz w:val="10"/>
                <w:szCs w:val="10"/>
              </w:rPr>
            </w:pPr>
          </w:p>
        </w:tc>
        <w:tc>
          <w:tcPr>
            <w:tcW w:w="260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209"/>
        </w:trPr>
        <w:tc>
          <w:tcPr>
            <w:tcW w:w="56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1320" w:type="dxa"/>
            <w:gridSpan w:val="2"/>
            <w:tcBorders>
              <w:bottom w:val="single" w:sz="8" w:space="0" w:color="auto"/>
            </w:tcBorders>
            <w:vAlign w:val="bottom"/>
          </w:tcPr>
          <w:p w:rsidR="00B37811" w:rsidRDefault="00B37811">
            <w:pPr>
              <w:rPr>
                <w:sz w:val="18"/>
                <w:szCs w:val="18"/>
              </w:rPr>
            </w:pPr>
          </w:p>
        </w:tc>
        <w:tc>
          <w:tcPr>
            <w:tcW w:w="480" w:type="dxa"/>
            <w:tcBorders>
              <w:bottom w:val="single" w:sz="8" w:space="0" w:color="auto"/>
            </w:tcBorders>
            <w:vAlign w:val="bottom"/>
          </w:tcPr>
          <w:p w:rsidR="00B37811" w:rsidRDefault="00B37811">
            <w:pPr>
              <w:rPr>
                <w:sz w:val="18"/>
                <w:szCs w:val="18"/>
              </w:rPr>
            </w:pPr>
          </w:p>
        </w:tc>
        <w:tc>
          <w:tcPr>
            <w:tcW w:w="1160" w:type="dxa"/>
            <w:gridSpan w:val="2"/>
            <w:tcBorders>
              <w:bottom w:val="single" w:sz="8" w:space="0" w:color="auto"/>
              <w:right w:val="single" w:sz="8" w:space="0" w:color="auto"/>
            </w:tcBorders>
            <w:vAlign w:val="bottom"/>
          </w:tcPr>
          <w:p w:rsidR="00B37811" w:rsidRDefault="00B37811">
            <w:pPr>
              <w:rPr>
                <w:sz w:val="18"/>
                <w:szCs w:val="18"/>
              </w:rPr>
            </w:pPr>
          </w:p>
        </w:tc>
        <w:tc>
          <w:tcPr>
            <w:tcW w:w="2300" w:type="dxa"/>
            <w:tcBorders>
              <w:bottom w:val="single" w:sz="8" w:space="0" w:color="auto"/>
              <w:right w:val="single" w:sz="8" w:space="0" w:color="auto"/>
            </w:tcBorders>
            <w:vAlign w:val="bottom"/>
          </w:tcPr>
          <w:p w:rsidR="00B37811" w:rsidRDefault="00B37811">
            <w:pPr>
              <w:rPr>
                <w:sz w:val="18"/>
                <w:szCs w:val="18"/>
              </w:rPr>
            </w:pPr>
          </w:p>
        </w:tc>
        <w:tc>
          <w:tcPr>
            <w:tcW w:w="260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560" w:type="dxa"/>
            <w:vMerge w:val="restart"/>
            <w:tcBorders>
              <w:left w:val="single" w:sz="8" w:space="0" w:color="auto"/>
              <w:right w:val="single" w:sz="8" w:space="0" w:color="auto"/>
            </w:tcBorders>
            <w:vAlign w:val="bottom"/>
          </w:tcPr>
          <w:p w:rsidR="00B37811" w:rsidRDefault="00D515AA">
            <w:pPr>
              <w:ind w:right="110"/>
              <w:jc w:val="right"/>
              <w:rPr>
                <w:sz w:val="20"/>
                <w:szCs w:val="20"/>
              </w:rPr>
            </w:pPr>
            <w:r>
              <w:rPr>
                <w:rFonts w:eastAsia="Times New Roman"/>
              </w:rPr>
              <w:t>9</w:t>
            </w:r>
          </w:p>
        </w:tc>
        <w:tc>
          <w:tcPr>
            <w:tcW w:w="1320" w:type="dxa"/>
            <w:gridSpan w:val="2"/>
            <w:vAlign w:val="bottom"/>
          </w:tcPr>
          <w:p w:rsidR="00B37811" w:rsidRDefault="00D515AA">
            <w:pPr>
              <w:spacing w:line="235" w:lineRule="exact"/>
              <w:ind w:left="100"/>
              <w:rPr>
                <w:sz w:val="20"/>
                <w:szCs w:val="20"/>
              </w:rPr>
            </w:pPr>
            <w:r>
              <w:rPr>
                <w:rFonts w:eastAsia="Times New Roman"/>
              </w:rPr>
              <w:t>Дисконт</w:t>
            </w:r>
          </w:p>
        </w:tc>
        <w:tc>
          <w:tcPr>
            <w:tcW w:w="480" w:type="dxa"/>
            <w:vAlign w:val="bottom"/>
          </w:tcPr>
          <w:p w:rsidR="00B37811" w:rsidRDefault="00D515AA">
            <w:pPr>
              <w:spacing w:line="235" w:lineRule="exact"/>
              <w:ind w:right="190"/>
              <w:jc w:val="right"/>
              <w:rPr>
                <w:sz w:val="20"/>
                <w:szCs w:val="20"/>
              </w:rPr>
            </w:pPr>
            <w:r>
              <w:rPr>
                <w:rFonts w:eastAsia="Times New Roman"/>
                <w:w w:val="86"/>
              </w:rPr>
              <w:t>за</w:t>
            </w:r>
          </w:p>
        </w:tc>
        <w:tc>
          <w:tcPr>
            <w:tcW w:w="1160" w:type="dxa"/>
            <w:gridSpan w:val="2"/>
            <w:tcBorders>
              <w:right w:val="single" w:sz="8" w:space="0" w:color="auto"/>
            </w:tcBorders>
            <w:vAlign w:val="bottom"/>
          </w:tcPr>
          <w:p w:rsidR="00B37811" w:rsidRDefault="00D515AA">
            <w:pPr>
              <w:spacing w:line="235" w:lineRule="exact"/>
              <w:jc w:val="right"/>
              <w:rPr>
                <w:sz w:val="20"/>
                <w:szCs w:val="20"/>
              </w:rPr>
            </w:pPr>
            <w:r>
              <w:rPr>
                <w:rFonts w:eastAsia="Times New Roman"/>
              </w:rPr>
              <w:t>імпортним</w:t>
            </w:r>
          </w:p>
        </w:tc>
        <w:tc>
          <w:tcPr>
            <w:tcW w:w="230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293</w:t>
            </w:r>
          </w:p>
        </w:tc>
        <w:tc>
          <w:tcPr>
            <w:tcW w:w="260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w:t>
            </w:r>
          </w:p>
        </w:tc>
        <w:tc>
          <w:tcPr>
            <w:tcW w:w="0" w:type="dxa"/>
            <w:vAlign w:val="bottom"/>
          </w:tcPr>
          <w:p w:rsidR="00B37811" w:rsidRDefault="00B37811">
            <w:pPr>
              <w:rPr>
                <w:sz w:val="1"/>
                <w:szCs w:val="1"/>
              </w:rPr>
            </w:pPr>
          </w:p>
        </w:tc>
      </w:tr>
      <w:tr w:rsidR="00B37811">
        <w:trPr>
          <w:trHeight w:val="138"/>
        </w:trPr>
        <w:tc>
          <w:tcPr>
            <w:tcW w:w="560" w:type="dxa"/>
            <w:vMerge/>
            <w:tcBorders>
              <w:left w:val="single" w:sz="8" w:space="0" w:color="auto"/>
              <w:right w:val="single" w:sz="8" w:space="0" w:color="auto"/>
            </w:tcBorders>
            <w:vAlign w:val="bottom"/>
          </w:tcPr>
          <w:p w:rsidR="00B37811" w:rsidRDefault="00B37811">
            <w:pPr>
              <w:rPr>
                <w:sz w:val="12"/>
                <w:szCs w:val="12"/>
              </w:rPr>
            </w:pPr>
          </w:p>
        </w:tc>
        <w:tc>
          <w:tcPr>
            <w:tcW w:w="1320" w:type="dxa"/>
            <w:gridSpan w:val="2"/>
            <w:vMerge w:val="restart"/>
            <w:vAlign w:val="bottom"/>
          </w:tcPr>
          <w:p w:rsidR="00B37811" w:rsidRDefault="00D515AA">
            <w:pPr>
              <w:ind w:left="100"/>
              <w:rPr>
                <w:sz w:val="20"/>
                <w:szCs w:val="20"/>
              </w:rPr>
            </w:pPr>
            <w:r>
              <w:rPr>
                <w:rFonts w:eastAsia="Times New Roman"/>
              </w:rPr>
              <w:t>контрактом</w:t>
            </w:r>
          </w:p>
        </w:tc>
        <w:tc>
          <w:tcPr>
            <w:tcW w:w="480" w:type="dxa"/>
            <w:vAlign w:val="bottom"/>
          </w:tcPr>
          <w:p w:rsidR="00B37811" w:rsidRDefault="00B37811">
            <w:pPr>
              <w:rPr>
                <w:sz w:val="12"/>
                <w:szCs w:val="12"/>
              </w:rPr>
            </w:pPr>
          </w:p>
        </w:tc>
        <w:tc>
          <w:tcPr>
            <w:tcW w:w="900" w:type="dxa"/>
            <w:vAlign w:val="bottom"/>
          </w:tcPr>
          <w:p w:rsidR="00B37811" w:rsidRDefault="00B37811">
            <w:pPr>
              <w:rPr>
                <w:sz w:val="12"/>
                <w:szCs w:val="12"/>
              </w:rPr>
            </w:pPr>
          </w:p>
        </w:tc>
        <w:tc>
          <w:tcPr>
            <w:tcW w:w="260" w:type="dxa"/>
            <w:tcBorders>
              <w:right w:val="single" w:sz="8" w:space="0" w:color="auto"/>
            </w:tcBorders>
            <w:vAlign w:val="bottom"/>
          </w:tcPr>
          <w:p w:rsidR="00B37811" w:rsidRDefault="00B37811">
            <w:pPr>
              <w:rPr>
                <w:sz w:val="12"/>
                <w:szCs w:val="12"/>
              </w:rPr>
            </w:pPr>
          </w:p>
        </w:tc>
        <w:tc>
          <w:tcPr>
            <w:tcW w:w="2300" w:type="dxa"/>
            <w:vMerge/>
            <w:tcBorders>
              <w:right w:val="single" w:sz="8" w:space="0" w:color="auto"/>
            </w:tcBorders>
            <w:vAlign w:val="bottom"/>
          </w:tcPr>
          <w:p w:rsidR="00B37811" w:rsidRDefault="00B37811">
            <w:pPr>
              <w:rPr>
                <w:sz w:val="12"/>
                <w:szCs w:val="12"/>
              </w:rPr>
            </w:pPr>
          </w:p>
        </w:tc>
        <w:tc>
          <w:tcPr>
            <w:tcW w:w="2600" w:type="dxa"/>
            <w:vMerge/>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14"/>
        </w:trPr>
        <w:tc>
          <w:tcPr>
            <w:tcW w:w="560" w:type="dxa"/>
            <w:tcBorders>
              <w:left w:val="single" w:sz="8" w:space="0" w:color="auto"/>
              <w:right w:val="single" w:sz="8" w:space="0" w:color="auto"/>
            </w:tcBorders>
            <w:vAlign w:val="bottom"/>
          </w:tcPr>
          <w:p w:rsidR="00B37811" w:rsidRDefault="00B37811">
            <w:pPr>
              <w:rPr>
                <w:sz w:val="9"/>
                <w:szCs w:val="9"/>
              </w:rPr>
            </w:pPr>
          </w:p>
        </w:tc>
        <w:tc>
          <w:tcPr>
            <w:tcW w:w="1320" w:type="dxa"/>
            <w:gridSpan w:val="2"/>
            <w:vMerge/>
            <w:vAlign w:val="bottom"/>
          </w:tcPr>
          <w:p w:rsidR="00B37811" w:rsidRDefault="00B37811">
            <w:pPr>
              <w:rPr>
                <w:sz w:val="9"/>
                <w:szCs w:val="9"/>
              </w:rPr>
            </w:pPr>
          </w:p>
        </w:tc>
        <w:tc>
          <w:tcPr>
            <w:tcW w:w="480" w:type="dxa"/>
            <w:vAlign w:val="bottom"/>
          </w:tcPr>
          <w:p w:rsidR="00B37811" w:rsidRDefault="00B37811">
            <w:pPr>
              <w:rPr>
                <w:sz w:val="9"/>
                <w:szCs w:val="9"/>
              </w:rPr>
            </w:pPr>
          </w:p>
        </w:tc>
        <w:tc>
          <w:tcPr>
            <w:tcW w:w="900" w:type="dxa"/>
            <w:vAlign w:val="bottom"/>
          </w:tcPr>
          <w:p w:rsidR="00B37811" w:rsidRDefault="00B37811">
            <w:pPr>
              <w:rPr>
                <w:sz w:val="9"/>
                <w:szCs w:val="9"/>
              </w:rPr>
            </w:pPr>
          </w:p>
        </w:tc>
        <w:tc>
          <w:tcPr>
            <w:tcW w:w="260" w:type="dxa"/>
            <w:tcBorders>
              <w:right w:val="single" w:sz="8" w:space="0" w:color="auto"/>
            </w:tcBorders>
            <w:vAlign w:val="bottom"/>
          </w:tcPr>
          <w:p w:rsidR="00B37811" w:rsidRDefault="00B37811">
            <w:pPr>
              <w:rPr>
                <w:sz w:val="9"/>
                <w:szCs w:val="9"/>
              </w:rPr>
            </w:pPr>
          </w:p>
        </w:tc>
        <w:tc>
          <w:tcPr>
            <w:tcW w:w="2300" w:type="dxa"/>
            <w:tcBorders>
              <w:right w:val="single" w:sz="8" w:space="0" w:color="auto"/>
            </w:tcBorders>
            <w:vAlign w:val="bottom"/>
          </w:tcPr>
          <w:p w:rsidR="00B37811" w:rsidRDefault="00B37811">
            <w:pPr>
              <w:rPr>
                <w:sz w:val="9"/>
                <w:szCs w:val="9"/>
              </w:rPr>
            </w:pPr>
          </w:p>
        </w:tc>
        <w:tc>
          <w:tcPr>
            <w:tcW w:w="2600" w:type="dxa"/>
            <w:tcBorders>
              <w:right w:val="single" w:sz="8" w:space="0" w:color="auto"/>
            </w:tcBorders>
            <w:vAlign w:val="bottom"/>
          </w:tcPr>
          <w:p w:rsidR="00B37811" w:rsidRDefault="00B37811">
            <w:pPr>
              <w:rPr>
                <w:sz w:val="9"/>
                <w:szCs w:val="9"/>
              </w:rPr>
            </w:pPr>
          </w:p>
        </w:tc>
        <w:tc>
          <w:tcPr>
            <w:tcW w:w="0" w:type="dxa"/>
            <w:vAlign w:val="bottom"/>
          </w:tcPr>
          <w:p w:rsidR="00B37811" w:rsidRDefault="00B37811">
            <w:pPr>
              <w:rPr>
                <w:sz w:val="1"/>
                <w:szCs w:val="1"/>
              </w:rPr>
            </w:pPr>
          </w:p>
        </w:tc>
      </w:tr>
      <w:tr w:rsidR="00B37811">
        <w:trPr>
          <w:trHeight w:val="208"/>
        </w:trPr>
        <w:tc>
          <w:tcPr>
            <w:tcW w:w="56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720" w:type="dxa"/>
            <w:tcBorders>
              <w:bottom w:val="single" w:sz="8" w:space="0" w:color="auto"/>
            </w:tcBorders>
            <w:vAlign w:val="bottom"/>
          </w:tcPr>
          <w:p w:rsidR="00B37811" w:rsidRDefault="00B37811">
            <w:pPr>
              <w:rPr>
                <w:sz w:val="18"/>
                <w:szCs w:val="18"/>
              </w:rPr>
            </w:pPr>
          </w:p>
        </w:tc>
        <w:tc>
          <w:tcPr>
            <w:tcW w:w="1080" w:type="dxa"/>
            <w:gridSpan w:val="2"/>
            <w:tcBorders>
              <w:bottom w:val="single" w:sz="8" w:space="0" w:color="auto"/>
            </w:tcBorders>
            <w:vAlign w:val="bottom"/>
          </w:tcPr>
          <w:p w:rsidR="00B37811" w:rsidRDefault="00B37811">
            <w:pPr>
              <w:rPr>
                <w:sz w:val="18"/>
                <w:szCs w:val="18"/>
              </w:rPr>
            </w:pPr>
          </w:p>
        </w:tc>
        <w:tc>
          <w:tcPr>
            <w:tcW w:w="900" w:type="dxa"/>
            <w:tcBorders>
              <w:bottom w:val="single" w:sz="8" w:space="0" w:color="auto"/>
            </w:tcBorders>
            <w:vAlign w:val="bottom"/>
          </w:tcPr>
          <w:p w:rsidR="00B37811" w:rsidRDefault="00B37811">
            <w:pPr>
              <w:rPr>
                <w:sz w:val="18"/>
                <w:szCs w:val="18"/>
              </w:rPr>
            </w:pPr>
          </w:p>
        </w:tc>
        <w:tc>
          <w:tcPr>
            <w:tcW w:w="260" w:type="dxa"/>
            <w:tcBorders>
              <w:bottom w:val="single" w:sz="8" w:space="0" w:color="auto"/>
              <w:right w:val="single" w:sz="8" w:space="0" w:color="auto"/>
            </w:tcBorders>
            <w:vAlign w:val="bottom"/>
          </w:tcPr>
          <w:p w:rsidR="00B37811" w:rsidRDefault="00B37811">
            <w:pPr>
              <w:rPr>
                <w:sz w:val="18"/>
                <w:szCs w:val="18"/>
              </w:rPr>
            </w:pPr>
          </w:p>
        </w:tc>
        <w:tc>
          <w:tcPr>
            <w:tcW w:w="2300" w:type="dxa"/>
            <w:tcBorders>
              <w:bottom w:val="single" w:sz="8" w:space="0" w:color="auto"/>
              <w:right w:val="single" w:sz="8" w:space="0" w:color="auto"/>
            </w:tcBorders>
            <w:vAlign w:val="bottom"/>
          </w:tcPr>
          <w:p w:rsidR="00B37811" w:rsidRDefault="00B37811">
            <w:pPr>
              <w:rPr>
                <w:sz w:val="18"/>
                <w:szCs w:val="18"/>
              </w:rPr>
            </w:pPr>
          </w:p>
        </w:tc>
        <w:tc>
          <w:tcPr>
            <w:tcW w:w="260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560" w:type="dxa"/>
            <w:tcBorders>
              <w:left w:val="single" w:sz="8" w:space="0" w:color="auto"/>
              <w:right w:val="single" w:sz="8" w:space="0" w:color="auto"/>
            </w:tcBorders>
            <w:vAlign w:val="bottom"/>
          </w:tcPr>
          <w:p w:rsidR="00B37811" w:rsidRDefault="00B37811">
            <w:pPr>
              <w:rPr>
                <w:sz w:val="20"/>
                <w:szCs w:val="20"/>
              </w:rPr>
            </w:pPr>
          </w:p>
        </w:tc>
        <w:tc>
          <w:tcPr>
            <w:tcW w:w="720" w:type="dxa"/>
            <w:vAlign w:val="bottom"/>
          </w:tcPr>
          <w:p w:rsidR="00B37811" w:rsidRDefault="00D515AA">
            <w:pPr>
              <w:spacing w:line="235" w:lineRule="exact"/>
              <w:ind w:left="100"/>
              <w:rPr>
                <w:sz w:val="20"/>
                <w:szCs w:val="20"/>
              </w:rPr>
            </w:pPr>
            <w:r>
              <w:rPr>
                <w:rFonts w:eastAsia="Times New Roman"/>
              </w:rPr>
              <w:t>Дохід</w:t>
            </w:r>
          </w:p>
        </w:tc>
        <w:tc>
          <w:tcPr>
            <w:tcW w:w="1080" w:type="dxa"/>
            <w:gridSpan w:val="2"/>
            <w:vAlign w:val="bottom"/>
          </w:tcPr>
          <w:p w:rsidR="00B37811" w:rsidRDefault="00D515AA">
            <w:pPr>
              <w:spacing w:line="235" w:lineRule="exact"/>
              <w:jc w:val="right"/>
              <w:rPr>
                <w:sz w:val="20"/>
                <w:szCs w:val="20"/>
              </w:rPr>
            </w:pPr>
            <w:r>
              <w:rPr>
                <w:rFonts w:eastAsia="Times New Roman"/>
              </w:rPr>
              <w:t>реалізації</w:t>
            </w:r>
          </w:p>
        </w:tc>
        <w:tc>
          <w:tcPr>
            <w:tcW w:w="900" w:type="dxa"/>
            <w:vAlign w:val="bottom"/>
          </w:tcPr>
          <w:p w:rsidR="00B37811" w:rsidRDefault="00D515AA">
            <w:pPr>
              <w:spacing w:line="235" w:lineRule="exact"/>
              <w:ind w:left="120"/>
              <w:rPr>
                <w:sz w:val="20"/>
                <w:szCs w:val="20"/>
              </w:rPr>
            </w:pPr>
            <w:r>
              <w:rPr>
                <w:rFonts w:eastAsia="Times New Roman"/>
              </w:rPr>
              <w:t>путівок</w:t>
            </w:r>
          </w:p>
        </w:tc>
        <w:tc>
          <w:tcPr>
            <w:tcW w:w="260" w:type="dxa"/>
            <w:tcBorders>
              <w:right w:val="single" w:sz="8" w:space="0" w:color="auto"/>
            </w:tcBorders>
            <w:vAlign w:val="bottom"/>
          </w:tcPr>
          <w:p w:rsidR="00B37811" w:rsidRDefault="00D515AA">
            <w:pPr>
              <w:spacing w:line="235" w:lineRule="exact"/>
              <w:jc w:val="right"/>
              <w:rPr>
                <w:sz w:val="20"/>
                <w:szCs w:val="20"/>
              </w:rPr>
            </w:pPr>
            <w:r>
              <w:rPr>
                <w:rFonts w:eastAsia="Times New Roman"/>
              </w:rPr>
              <w:t>в</w:t>
            </w:r>
          </w:p>
        </w:tc>
        <w:tc>
          <w:tcPr>
            <w:tcW w:w="230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94</w:t>
            </w:r>
          </w:p>
        </w:tc>
        <w:tc>
          <w:tcPr>
            <w:tcW w:w="260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w:t>
            </w:r>
          </w:p>
        </w:tc>
        <w:tc>
          <w:tcPr>
            <w:tcW w:w="0" w:type="dxa"/>
            <w:vAlign w:val="bottom"/>
          </w:tcPr>
          <w:p w:rsidR="00B37811" w:rsidRDefault="00B37811">
            <w:pPr>
              <w:rPr>
                <w:sz w:val="1"/>
                <w:szCs w:val="1"/>
              </w:rPr>
            </w:pPr>
          </w:p>
        </w:tc>
      </w:tr>
      <w:tr w:rsidR="00B37811">
        <w:trPr>
          <w:trHeight w:val="138"/>
        </w:trPr>
        <w:tc>
          <w:tcPr>
            <w:tcW w:w="560" w:type="dxa"/>
            <w:tcBorders>
              <w:left w:val="single" w:sz="8" w:space="0" w:color="auto"/>
              <w:right w:val="single" w:sz="8" w:space="0" w:color="auto"/>
            </w:tcBorders>
            <w:vAlign w:val="bottom"/>
          </w:tcPr>
          <w:p w:rsidR="00B37811" w:rsidRDefault="00B37811">
            <w:pPr>
              <w:rPr>
                <w:sz w:val="12"/>
                <w:szCs w:val="12"/>
              </w:rPr>
            </w:pPr>
          </w:p>
        </w:tc>
        <w:tc>
          <w:tcPr>
            <w:tcW w:w="2700" w:type="dxa"/>
            <w:gridSpan w:val="4"/>
            <w:vMerge w:val="restart"/>
            <w:vAlign w:val="bottom"/>
          </w:tcPr>
          <w:p w:rsidR="00B37811" w:rsidRDefault="00D515AA">
            <w:pPr>
              <w:ind w:left="100"/>
              <w:rPr>
                <w:sz w:val="20"/>
                <w:szCs w:val="20"/>
              </w:rPr>
            </w:pPr>
            <w:r>
              <w:rPr>
                <w:rFonts w:eastAsia="Times New Roman"/>
              </w:rPr>
              <w:t>санаторій-профілакторій</w:t>
            </w:r>
          </w:p>
        </w:tc>
        <w:tc>
          <w:tcPr>
            <w:tcW w:w="260" w:type="dxa"/>
            <w:tcBorders>
              <w:right w:val="single" w:sz="8" w:space="0" w:color="auto"/>
            </w:tcBorders>
            <w:vAlign w:val="bottom"/>
          </w:tcPr>
          <w:p w:rsidR="00B37811" w:rsidRDefault="00B37811">
            <w:pPr>
              <w:rPr>
                <w:sz w:val="12"/>
                <w:szCs w:val="12"/>
              </w:rPr>
            </w:pPr>
          </w:p>
        </w:tc>
        <w:tc>
          <w:tcPr>
            <w:tcW w:w="2300" w:type="dxa"/>
            <w:vMerge/>
            <w:tcBorders>
              <w:right w:val="single" w:sz="8" w:space="0" w:color="auto"/>
            </w:tcBorders>
            <w:vAlign w:val="bottom"/>
          </w:tcPr>
          <w:p w:rsidR="00B37811" w:rsidRDefault="00B37811">
            <w:pPr>
              <w:rPr>
                <w:sz w:val="12"/>
                <w:szCs w:val="12"/>
              </w:rPr>
            </w:pPr>
          </w:p>
        </w:tc>
        <w:tc>
          <w:tcPr>
            <w:tcW w:w="2600" w:type="dxa"/>
            <w:vMerge/>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16"/>
        </w:trPr>
        <w:tc>
          <w:tcPr>
            <w:tcW w:w="560" w:type="dxa"/>
            <w:tcBorders>
              <w:left w:val="single" w:sz="8" w:space="0" w:color="auto"/>
              <w:right w:val="single" w:sz="8" w:space="0" w:color="auto"/>
            </w:tcBorders>
            <w:vAlign w:val="bottom"/>
          </w:tcPr>
          <w:p w:rsidR="00B37811" w:rsidRDefault="00B37811">
            <w:pPr>
              <w:rPr>
                <w:sz w:val="10"/>
                <w:szCs w:val="10"/>
              </w:rPr>
            </w:pPr>
          </w:p>
        </w:tc>
        <w:tc>
          <w:tcPr>
            <w:tcW w:w="2700" w:type="dxa"/>
            <w:gridSpan w:val="4"/>
            <w:vMerge/>
            <w:vAlign w:val="bottom"/>
          </w:tcPr>
          <w:p w:rsidR="00B37811" w:rsidRDefault="00B37811">
            <w:pPr>
              <w:rPr>
                <w:sz w:val="10"/>
                <w:szCs w:val="10"/>
              </w:rPr>
            </w:pPr>
          </w:p>
        </w:tc>
        <w:tc>
          <w:tcPr>
            <w:tcW w:w="260" w:type="dxa"/>
            <w:tcBorders>
              <w:right w:val="single" w:sz="8" w:space="0" w:color="auto"/>
            </w:tcBorders>
            <w:vAlign w:val="bottom"/>
          </w:tcPr>
          <w:p w:rsidR="00B37811" w:rsidRDefault="00B37811">
            <w:pPr>
              <w:rPr>
                <w:sz w:val="10"/>
                <w:szCs w:val="10"/>
              </w:rPr>
            </w:pPr>
          </w:p>
        </w:tc>
        <w:tc>
          <w:tcPr>
            <w:tcW w:w="2300" w:type="dxa"/>
            <w:tcBorders>
              <w:right w:val="single" w:sz="8" w:space="0" w:color="auto"/>
            </w:tcBorders>
            <w:vAlign w:val="bottom"/>
          </w:tcPr>
          <w:p w:rsidR="00B37811" w:rsidRDefault="00B37811">
            <w:pPr>
              <w:rPr>
                <w:sz w:val="10"/>
                <w:szCs w:val="10"/>
              </w:rPr>
            </w:pPr>
          </w:p>
        </w:tc>
        <w:tc>
          <w:tcPr>
            <w:tcW w:w="260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208"/>
        </w:trPr>
        <w:tc>
          <w:tcPr>
            <w:tcW w:w="56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720" w:type="dxa"/>
            <w:tcBorders>
              <w:bottom w:val="single" w:sz="8" w:space="0" w:color="auto"/>
            </w:tcBorders>
            <w:vAlign w:val="bottom"/>
          </w:tcPr>
          <w:p w:rsidR="00B37811" w:rsidRDefault="00B37811">
            <w:pPr>
              <w:rPr>
                <w:sz w:val="18"/>
                <w:szCs w:val="18"/>
              </w:rPr>
            </w:pPr>
          </w:p>
        </w:tc>
        <w:tc>
          <w:tcPr>
            <w:tcW w:w="600" w:type="dxa"/>
            <w:tcBorders>
              <w:bottom w:val="single" w:sz="8" w:space="0" w:color="auto"/>
            </w:tcBorders>
            <w:vAlign w:val="bottom"/>
          </w:tcPr>
          <w:p w:rsidR="00B37811" w:rsidRDefault="00B37811">
            <w:pPr>
              <w:rPr>
                <w:sz w:val="18"/>
                <w:szCs w:val="18"/>
              </w:rPr>
            </w:pPr>
          </w:p>
        </w:tc>
        <w:tc>
          <w:tcPr>
            <w:tcW w:w="480" w:type="dxa"/>
            <w:tcBorders>
              <w:bottom w:val="single" w:sz="8" w:space="0" w:color="auto"/>
            </w:tcBorders>
            <w:vAlign w:val="bottom"/>
          </w:tcPr>
          <w:p w:rsidR="00B37811" w:rsidRDefault="00B37811">
            <w:pPr>
              <w:rPr>
                <w:sz w:val="18"/>
                <w:szCs w:val="18"/>
              </w:rPr>
            </w:pPr>
          </w:p>
        </w:tc>
        <w:tc>
          <w:tcPr>
            <w:tcW w:w="900" w:type="dxa"/>
            <w:tcBorders>
              <w:bottom w:val="single" w:sz="8" w:space="0" w:color="auto"/>
            </w:tcBorders>
            <w:vAlign w:val="bottom"/>
          </w:tcPr>
          <w:p w:rsidR="00B37811" w:rsidRDefault="00B37811">
            <w:pPr>
              <w:rPr>
                <w:sz w:val="18"/>
                <w:szCs w:val="18"/>
              </w:rPr>
            </w:pPr>
          </w:p>
        </w:tc>
        <w:tc>
          <w:tcPr>
            <w:tcW w:w="260" w:type="dxa"/>
            <w:tcBorders>
              <w:bottom w:val="single" w:sz="8" w:space="0" w:color="auto"/>
              <w:right w:val="single" w:sz="8" w:space="0" w:color="auto"/>
            </w:tcBorders>
            <w:vAlign w:val="bottom"/>
          </w:tcPr>
          <w:p w:rsidR="00B37811" w:rsidRDefault="00B37811">
            <w:pPr>
              <w:rPr>
                <w:sz w:val="18"/>
                <w:szCs w:val="18"/>
              </w:rPr>
            </w:pPr>
          </w:p>
        </w:tc>
        <w:tc>
          <w:tcPr>
            <w:tcW w:w="2300" w:type="dxa"/>
            <w:tcBorders>
              <w:bottom w:val="single" w:sz="8" w:space="0" w:color="auto"/>
              <w:right w:val="single" w:sz="8" w:space="0" w:color="auto"/>
            </w:tcBorders>
            <w:vAlign w:val="bottom"/>
          </w:tcPr>
          <w:p w:rsidR="00B37811" w:rsidRDefault="00B37811">
            <w:pPr>
              <w:rPr>
                <w:sz w:val="18"/>
                <w:szCs w:val="18"/>
              </w:rPr>
            </w:pPr>
          </w:p>
        </w:tc>
        <w:tc>
          <w:tcPr>
            <w:tcW w:w="260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bl>
    <w:p w:rsidR="00B37811" w:rsidRDefault="00D515AA">
      <w:pPr>
        <w:spacing w:line="20" w:lineRule="exact"/>
        <w:rPr>
          <w:sz w:val="20"/>
          <w:szCs w:val="20"/>
        </w:rPr>
      </w:pPr>
      <w:r>
        <w:rPr>
          <w:noProof/>
          <w:sz w:val="20"/>
          <w:szCs w:val="20"/>
        </w:rPr>
        <mc:AlternateContent>
          <mc:Choice Requires="wps">
            <w:drawing>
              <wp:anchor distT="0" distB="0" distL="114300" distR="114300" simplePos="0" relativeHeight="251679232" behindDoc="1" locked="0" layoutInCell="0" allowOverlap="1">
                <wp:simplePos x="0" y="0"/>
                <wp:positionH relativeFrom="column">
                  <wp:posOffset>5331460</wp:posOffset>
                </wp:positionH>
                <wp:positionV relativeFrom="paragraph">
                  <wp:posOffset>-8890</wp:posOffset>
                </wp:positionV>
                <wp:extent cx="12065" cy="12065"/>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95" o:spid="_x0000_s1120" style="position:absolute;margin-left:419.8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B37811" w:rsidRDefault="00B37811">
      <w:pPr>
        <w:sectPr w:rsidR="00B37811">
          <w:pgSz w:w="12240" w:h="15840"/>
          <w:pgMar w:top="829" w:right="840" w:bottom="446" w:left="1400" w:header="0" w:footer="0" w:gutter="0"/>
          <w:cols w:space="720" w:equalWidth="0">
            <w:col w:w="1000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1920"/>
        <w:gridCol w:w="1040"/>
        <w:gridCol w:w="2300"/>
        <w:gridCol w:w="2600"/>
        <w:gridCol w:w="30"/>
      </w:tblGrid>
      <w:tr w:rsidR="00B37811">
        <w:trPr>
          <w:trHeight w:val="284"/>
        </w:trPr>
        <w:tc>
          <w:tcPr>
            <w:tcW w:w="560" w:type="dxa"/>
            <w:tcBorders>
              <w:left w:val="single" w:sz="8" w:space="0" w:color="auto"/>
              <w:right w:val="single" w:sz="8" w:space="0" w:color="auto"/>
            </w:tcBorders>
            <w:vAlign w:val="bottom"/>
          </w:tcPr>
          <w:p w:rsidR="00B37811" w:rsidRDefault="00B37811">
            <w:pPr>
              <w:rPr>
                <w:sz w:val="24"/>
                <w:szCs w:val="24"/>
              </w:rPr>
            </w:pPr>
            <w:bookmarkStart w:id="151" w:name="page135"/>
            <w:bookmarkEnd w:id="151"/>
          </w:p>
        </w:tc>
        <w:tc>
          <w:tcPr>
            <w:tcW w:w="1920" w:type="dxa"/>
            <w:vMerge w:val="restart"/>
            <w:vAlign w:val="bottom"/>
          </w:tcPr>
          <w:p w:rsidR="00B37811" w:rsidRDefault="00D515AA">
            <w:pPr>
              <w:ind w:left="100"/>
              <w:rPr>
                <w:sz w:val="20"/>
                <w:szCs w:val="20"/>
              </w:rPr>
            </w:pPr>
            <w:r>
              <w:rPr>
                <w:rFonts w:eastAsia="Times New Roman"/>
              </w:rPr>
              <w:t>Інше</w:t>
            </w:r>
          </w:p>
        </w:tc>
        <w:tc>
          <w:tcPr>
            <w:tcW w:w="1040" w:type="dxa"/>
            <w:tcBorders>
              <w:right w:val="single" w:sz="8" w:space="0" w:color="auto"/>
            </w:tcBorders>
            <w:vAlign w:val="bottom"/>
          </w:tcPr>
          <w:p w:rsidR="00B37811" w:rsidRDefault="00B37811">
            <w:pPr>
              <w:rPr>
                <w:sz w:val="24"/>
                <w:szCs w:val="24"/>
              </w:rPr>
            </w:pPr>
          </w:p>
        </w:tc>
        <w:tc>
          <w:tcPr>
            <w:tcW w:w="2300" w:type="dxa"/>
            <w:tcBorders>
              <w:right w:val="single" w:sz="8" w:space="0" w:color="auto"/>
            </w:tcBorders>
            <w:vAlign w:val="bottom"/>
          </w:tcPr>
          <w:p w:rsidR="00B37811" w:rsidRDefault="00D515AA">
            <w:pPr>
              <w:ind w:right="865"/>
              <w:jc w:val="right"/>
              <w:rPr>
                <w:sz w:val="20"/>
                <w:szCs w:val="20"/>
              </w:rPr>
            </w:pPr>
            <w:r>
              <w:rPr>
                <w:rFonts w:eastAsia="Times New Roman"/>
                <w:sz w:val="24"/>
                <w:szCs w:val="24"/>
              </w:rPr>
              <w:t>221</w:t>
            </w:r>
          </w:p>
        </w:tc>
        <w:tc>
          <w:tcPr>
            <w:tcW w:w="2600" w:type="dxa"/>
            <w:vMerge w:val="restart"/>
            <w:tcBorders>
              <w:right w:val="single" w:sz="8" w:space="0" w:color="auto"/>
            </w:tcBorders>
            <w:vAlign w:val="bottom"/>
          </w:tcPr>
          <w:p w:rsidR="00B37811" w:rsidRDefault="00D515AA">
            <w:pPr>
              <w:ind w:right="1085"/>
              <w:jc w:val="right"/>
              <w:rPr>
                <w:sz w:val="20"/>
                <w:szCs w:val="20"/>
              </w:rPr>
            </w:pPr>
            <w:r>
              <w:rPr>
                <w:rFonts w:eastAsia="Times New Roman"/>
                <w:sz w:val="24"/>
                <w:szCs w:val="24"/>
              </w:rPr>
              <w:t>31</w:t>
            </w:r>
          </w:p>
        </w:tc>
        <w:tc>
          <w:tcPr>
            <w:tcW w:w="0" w:type="dxa"/>
            <w:vAlign w:val="bottom"/>
          </w:tcPr>
          <w:p w:rsidR="00B37811" w:rsidRDefault="00B37811">
            <w:pPr>
              <w:rPr>
                <w:sz w:val="1"/>
                <w:szCs w:val="1"/>
              </w:rPr>
            </w:pPr>
          </w:p>
        </w:tc>
      </w:tr>
      <w:tr w:rsidR="00B37811">
        <w:trPr>
          <w:trHeight w:val="222"/>
        </w:trPr>
        <w:tc>
          <w:tcPr>
            <w:tcW w:w="560" w:type="dxa"/>
            <w:tcBorders>
              <w:left w:val="single" w:sz="8" w:space="0" w:color="auto"/>
              <w:right w:val="single" w:sz="8" w:space="0" w:color="auto"/>
            </w:tcBorders>
            <w:vAlign w:val="bottom"/>
          </w:tcPr>
          <w:p w:rsidR="00B37811" w:rsidRDefault="00B37811">
            <w:pPr>
              <w:rPr>
                <w:sz w:val="19"/>
                <w:szCs w:val="19"/>
              </w:rPr>
            </w:pPr>
          </w:p>
        </w:tc>
        <w:tc>
          <w:tcPr>
            <w:tcW w:w="1920" w:type="dxa"/>
            <w:vMerge/>
            <w:vAlign w:val="bottom"/>
          </w:tcPr>
          <w:p w:rsidR="00B37811" w:rsidRDefault="00B37811">
            <w:pPr>
              <w:rPr>
                <w:sz w:val="19"/>
                <w:szCs w:val="19"/>
              </w:rPr>
            </w:pPr>
          </w:p>
        </w:tc>
        <w:tc>
          <w:tcPr>
            <w:tcW w:w="1040" w:type="dxa"/>
            <w:tcBorders>
              <w:right w:val="single" w:sz="8" w:space="0" w:color="auto"/>
            </w:tcBorders>
            <w:vAlign w:val="bottom"/>
          </w:tcPr>
          <w:p w:rsidR="00B37811" w:rsidRDefault="00B37811">
            <w:pPr>
              <w:rPr>
                <w:sz w:val="19"/>
                <w:szCs w:val="19"/>
              </w:rPr>
            </w:pPr>
          </w:p>
        </w:tc>
        <w:tc>
          <w:tcPr>
            <w:tcW w:w="2300" w:type="dxa"/>
            <w:tcBorders>
              <w:right w:val="single" w:sz="8" w:space="0" w:color="auto"/>
            </w:tcBorders>
            <w:vAlign w:val="bottom"/>
          </w:tcPr>
          <w:p w:rsidR="00B37811" w:rsidRDefault="00B37811">
            <w:pPr>
              <w:rPr>
                <w:sz w:val="19"/>
                <w:szCs w:val="19"/>
              </w:rPr>
            </w:pPr>
          </w:p>
        </w:tc>
        <w:tc>
          <w:tcPr>
            <w:tcW w:w="2600" w:type="dxa"/>
            <w:vMerge/>
            <w:tcBorders>
              <w:right w:val="single" w:sz="8" w:space="0" w:color="auto"/>
            </w:tcBorders>
            <w:vAlign w:val="bottom"/>
          </w:tcPr>
          <w:p w:rsidR="00B37811" w:rsidRDefault="00B37811">
            <w:pPr>
              <w:rPr>
                <w:sz w:val="19"/>
                <w:szCs w:val="19"/>
              </w:rPr>
            </w:pPr>
          </w:p>
        </w:tc>
        <w:tc>
          <w:tcPr>
            <w:tcW w:w="0" w:type="dxa"/>
            <w:vAlign w:val="bottom"/>
          </w:tcPr>
          <w:p w:rsidR="00B37811" w:rsidRDefault="00B37811">
            <w:pPr>
              <w:rPr>
                <w:sz w:val="1"/>
                <w:szCs w:val="1"/>
              </w:rPr>
            </w:pPr>
          </w:p>
        </w:tc>
      </w:tr>
      <w:tr w:rsidR="00B37811">
        <w:trPr>
          <w:trHeight w:val="447"/>
        </w:trPr>
        <w:tc>
          <w:tcPr>
            <w:tcW w:w="560" w:type="dxa"/>
            <w:tcBorders>
              <w:left w:val="single" w:sz="8" w:space="0" w:color="auto"/>
              <w:bottom w:val="single" w:sz="8" w:space="0" w:color="auto"/>
              <w:right w:val="single" w:sz="8" w:space="0" w:color="auto"/>
            </w:tcBorders>
            <w:vAlign w:val="bottom"/>
          </w:tcPr>
          <w:p w:rsidR="00B37811" w:rsidRDefault="00B37811">
            <w:pPr>
              <w:rPr>
                <w:sz w:val="24"/>
                <w:szCs w:val="24"/>
              </w:rPr>
            </w:pPr>
          </w:p>
        </w:tc>
        <w:tc>
          <w:tcPr>
            <w:tcW w:w="1920" w:type="dxa"/>
            <w:tcBorders>
              <w:bottom w:val="single" w:sz="8" w:space="0" w:color="auto"/>
            </w:tcBorders>
            <w:vAlign w:val="bottom"/>
          </w:tcPr>
          <w:p w:rsidR="00B37811" w:rsidRDefault="00B37811">
            <w:pPr>
              <w:rPr>
                <w:sz w:val="24"/>
                <w:szCs w:val="24"/>
              </w:rPr>
            </w:pPr>
          </w:p>
        </w:tc>
        <w:tc>
          <w:tcPr>
            <w:tcW w:w="1040" w:type="dxa"/>
            <w:tcBorders>
              <w:bottom w:val="single" w:sz="8" w:space="0" w:color="auto"/>
              <w:right w:val="single" w:sz="8" w:space="0" w:color="auto"/>
            </w:tcBorders>
            <w:vAlign w:val="bottom"/>
          </w:tcPr>
          <w:p w:rsidR="00B37811" w:rsidRDefault="00B37811">
            <w:pPr>
              <w:rPr>
                <w:sz w:val="24"/>
                <w:szCs w:val="24"/>
              </w:rPr>
            </w:pPr>
          </w:p>
        </w:tc>
        <w:tc>
          <w:tcPr>
            <w:tcW w:w="2300" w:type="dxa"/>
            <w:tcBorders>
              <w:bottom w:val="single" w:sz="8" w:space="0" w:color="auto"/>
              <w:right w:val="single" w:sz="8" w:space="0" w:color="auto"/>
            </w:tcBorders>
            <w:vAlign w:val="bottom"/>
          </w:tcPr>
          <w:p w:rsidR="00B37811" w:rsidRDefault="00B37811">
            <w:pPr>
              <w:rPr>
                <w:sz w:val="24"/>
                <w:szCs w:val="24"/>
              </w:rPr>
            </w:pPr>
          </w:p>
        </w:tc>
        <w:tc>
          <w:tcPr>
            <w:tcW w:w="2600" w:type="dxa"/>
            <w:tcBorders>
              <w:bottom w:val="single" w:sz="8" w:space="0" w:color="auto"/>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40"/>
        </w:trPr>
        <w:tc>
          <w:tcPr>
            <w:tcW w:w="560" w:type="dxa"/>
            <w:vMerge w:val="restart"/>
            <w:tcBorders>
              <w:left w:val="single" w:sz="8" w:space="0" w:color="auto"/>
              <w:right w:val="single" w:sz="8" w:space="0" w:color="auto"/>
            </w:tcBorders>
            <w:vAlign w:val="bottom"/>
          </w:tcPr>
          <w:p w:rsidR="00B37811" w:rsidRDefault="00D515AA">
            <w:pPr>
              <w:ind w:right="70"/>
              <w:jc w:val="right"/>
              <w:rPr>
                <w:sz w:val="20"/>
                <w:szCs w:val="20"/>
              </w:rPr>
            </w:pPr>
            <w:r>
              <w:rPr>
                <w:rFonts w:eastAsia="Times New Roman"/>
                <w:b/>
                <w:bCs/>
              </w:rPr>
              <w:t>10</w:t>
            </w:r>
          </w:p>
        </w:tc>
        <w:tc>
          <w:tcPr>
            <w:tcW w:w="1920" w:type="dxa"/>
            <w:vAlign w:val="bottom"/>
          </w:tcPr>
          <w:p w:rsidR="00B37811" w:rsidRDefault="00D515AA">
            <w:pPr>
              <w:spacing w:line="240" w:lineRule="exact"/>
              <w:ind w:left="100"/>
              <w:rPr>
                <w:sz w:val="20"/>
                <w:szCs w:val="20"/>
              </w:rPr>
            </w:pPr>
            <w:r>
              <w:rPr>
                <w:rFonts w:eastAsia="Times New Roman"/>
                <w:b/>
                <w:bCs/>
              </w:rPr>
              <w:t>Всього   інших</w:t>
            </w:r>
          </w:p>
        </w:tc>
        <w:tc>
          <w:tcPr>
            <w:tcW w:w="1040" w:type="dxa"/>
            <w:tcBorders>
              <w:right w:val="single" w:sz="8" w:space="0" w:color="auto"/>
            </w:tcBorders>
            <w:vAlign w:val="bottom"/>
          </w:tcPr>
          <w:p w:rsidR="00B37811" w:rsidRDefault="00D515AA">
            <w:pPr>
              <w:spacing w:line="240" w:lineRule="exact"/>
              <w:ind w:left="280"/>
              <w:rPr>
                <w:sz w:val="20"/>
                <w:szCs w:val="20"/>
              </w:rPr>
            </w:pPr>
            <w:r>
              <w:rPr>
                <w:rFonts w:eastAsia="Times New Roman"/>
                <w:b/>
                <w:bCs/>
                <w:w w:val="98"/>
              </w:rPr>
              <w:t>доходів</w:t>
            </w:r>
          </w:p>
        </w:tc>
        <w:tc>
          <w:tcPr>
            <w:tcW w:w="2300" w:type="dxa"/>
            <w:vMerge w:val="restart"/>
            <w:tcBorders>
              <w:right w:val="single" w:sz="8" w:space="0" w:color="auto"/>
            </w:tcBorders>
            <w:vAlign w:val="bottom"/>
          </w:tcPr>
          <w:p w:rsidR="00B37811" w:rsidRDefault="00D515AA">
            <w:pPr>
              <w:ind w:right="725"/>
              <w:jc w:val="right"/>
              <w:rPr>
                <w:sz w:val="20"/>
                <w:szCs w:val="20"/>
              </w:rPr>
            </w:pPr>
            <w:r>
              <w:rPr>
                <w:rFonts w:eastAsia="Times New Roman"/>
                <w:b/>
                <w:bCs/>
              </w:rPr>
              <w:t>12697</w:t>
            </w:r>
          </w:p>
        </w:tc>
        <w:tc>
          <w:tcPr>
            <w:tcW w:w="2600" w:type="dxa"/>
            <w:vMerge w:val="restart"/>
            <w:tcBorders>
              <w:right w:val="single" w:sz="8" w:space="0" w:color="auto"/>
            </w:tcBorders>
            <w:vAlign w:val="bottom"/>
          </w:tcPr>
          <w:p w:rsidR="00B37811" w:rsidRDefault="00D515AA">
            <w:pPr>
              <w:ind w:right="885"/>
              <w:jc w:val="right"/>
              <w:rPr>
                <w:sz w:val="20"/>
                <w:szCs w:val="20"/>
              </w:rPr>
            </w:pPr>
            <w:r>
              <w:rPr>
                <w:rFonts w:eastAsia="Times New Roman"/>
                <w:b/>
                <w:bCs/>
              </w:rPr>
              <w:t>10535</w:t>
            </w:r>
          </w:p>
        </w:tc>
        <w:tc>
          <w:tcPr>
            <w:tcW w:w="0" w:type="dxa"/>
            <w:vAlign w:val="bottom"/>
          </w:tcPr>
          <w:p w:rsidR="00B37811" w:rsidRDefault="00B37811">
            <w:pPr>
              <w:rPr>
                <w:sz w:val="1"/>
                <w:szCs w:val="1"/>
              </w:rPr>
            </w:pPr>
          </w:p>
        </w:tc>
      </w:tr>
      <w:tr w:rsidR="00B37811">
        <w:trPr>
          <w:trHeight w:val="127"/>
        </w:trPr>
        <w:tc>
          <w:tcPr>
            <w:tcW w:w="560" w:type="dxa"/>
            <w:vMerge/>
            <w:tcBorders>
              <w:left w:val="single" w:sz="8" w:space="0" w:color="auto"/>
              <w:right w:val="single" w:sz="8" w:space="0" w:color="auto"/>
            </w:tcBorders>
            <w:vAlign w:val="bottom"/>
          </w:tcPr>
          <w:p w:rsidR="00B37811" w:rsidRDefault="00B37811">
            <w:pPr>
              <w:rPr>
                <w:sz w:val="11"/>
                <w:szCs w:val="11"/>
              </w:rPr>
            </w:pPr>
          </w:p>
        </w:tc>
        <w:tc>
          <w:tcPr>
            <w:tcW w:w="2960" w:type="dxa"/>
            <w:gridSpan w:val="2"/>
            <w:vMerge w:val="restart"/>
            <w:tcBorders>
              <w:right w:val="single" w:sz="8" w:space="0" w:color="auto"/>
            </w:tcBorders>
            <w:vAlign w:val="bottom"/>
          </w:tcPr>
          <w:p w:rsidR="00B37811" w:rsidRDefault="00D515AA">
            <w:pPr>
              <w:ind w:left="100"/>
              <w:rPr>
                <w:sz w:val="20"/>
                <w:szCs w:val="20"/>
              </w:rPr>
            </w:pPr>
            <w:r>
              <w:rPr>
                <w:rFonts w:eastAsia="Times New Roman"/>
                <w:b/>
                <w:bCs/>
              </w:rPr>
              <w:t>операційної діяльності</w:t>
            </w:r>
          </w:p>
        </w:tc>
        <w:tc>
          <w:tcPr>
            <w:tcW w:w="2300" w:type="dxa"/>
            <w:vMerge/>
            <w:tcBorders>
              <w:right w:val="single" w:sz="8" w:space="0" w:color="auto"/>
            </w:tcBorders>
            <w:vAlign w:val="bottom"/>
          </w:tcPr>
          <w:p w:rsidR="00B37811" w:rsidRDefault="00B37811">
            <w:pPr>
              <w:rPr>
                <w:sz w:val="11"/>
                <w:szCs w:val="11"/>
              </w:rPr>
            </w:pPr>
          </w:p>
        </w:tc>
        <w:tc>
          <w:tcPr>
            <w:tcW w:w="260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5"/>
        </w:trPr>
        <w:tc>
          <w:tcPr>
            <w:tcW w:w="560" w:type="dxa"/>
            <w:tcBorders>
              <w:left w:val="single" w:sz="8" w:space="0" w:color="auto"/>
              <w:right w:val="single" w:sz="8" w:space="0" w:color="auto"/>
            </w:tcBorders>
            <w:vAlign w:val="bottom"/>
          </w:tcPr>
          <w:p w:rsidR="00B37811" w:rsidRDefault="00B37811">
            <w:pPr>
              <w:rPr>
                <w:sz w:val="10"/>
                <w:szCs w:val="10"/>
              </w:rPr>
            </w:pPr>
          </w:p>
        </w:tc>
        <w:tc>
          <w:tcPr>
            <w:tcW w:w="2960" w:type="dxa"/>
            <w:gridSpan w:val="2"/>
            <w:vMerge/>
            <w:tcBorders>
              <w:right w:val="single" w:sz="8" w:space="0" w:color="auto"/>
            </w:tcBorders>
            <w:vAlign w:val="bottom"/>
          </w:tcPr>
          <w:p w:rsidR="00B37811" w:rsidRDefault="00B37811">
            <w:pPr>
              <w:rPr>
                <w:sz w:val="10"/>
                <w:szCs w:val="10"/>
              </w:rPr>
            </w:pPr>
          </w:p>
        </w:tc>
        <w:tc>
          <w:tcPr>
            <w:tcW w:w="2300" w:type="dxa"/>
            <w:tcBorders>
              <w:right w:val="single" w:sz="8" w:space="0" w:color="auto"/>
            </w:tcBorders>
            <w:vAlign w:val="bottom"/>
          </w:tcPr>
          <w:p w:rsidR="00B37811" w:rsidRDefault="00B37811">
            <w:pPr>
              <w:rPr>
                <w:sz w:val="10"/>
                <w:szCs w:val="10"/>
              </w:rPr>
            </w:pPr>
          </w:p>
        </w:tc>
        <w:tc>
          <w:tcPr>
            <w:tcW w:w="260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204"/>
        </w:trPr>
        <w:tc>
          <w:tcPr>
            <w:tcW w:w="56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920" w:type="dxa"/>
            <w:tcBorders>
              <w:bottom w:val="single" w:sz="8" w:space="0" w:color="auto"/>
            </w:tcBorders>
            <w:vAlign w:val="bottom"/>
          </w:tcPr>
          <w:p w:rsidR="00B37811" w:rsidRDefault="00B37811">
            <w:pPr>
              <w:rPr>
                <w:sz w:val="17"/>
                <w:szCs w:val="17"/>
              </w:rPr>
            </w:pPr>
          </w:p>
        </w:tc>
        <w:tc>
          <w:tcPr>
            <w:tcW w:w="1040" w:type="dxa"/>
            <w:tcBorders>
              <w:bottom w:val="single" w:sz="8" w:space="0" w:color="auto"/>
              <w:right w:val="single" w:sz="8" w:space="0" w:color="auto"/>
            </w:tcBorders>
            <w:vAlign w:val="bottom"/>
          </w:tcPr>
          <w:p w:rsidR="00B37811" w:rsidRDefault="00B37811">
            <w:pPr>
              <w:rPr>
                <w:sz w:val="17"/>
                <w:szCs w:val="17"/>
              </w:rPr>
            </w:pPr>
          </w:p>
        </w:tc>
        <w:tc>
          <w:tcPr>
            <w:tcW w:w="2300" w:type="dxa"/>
            <w:tcBorders>
              <w:bottom w:val="single" w:sz="8" w:space="0" w:color="auto"/>
              <w:right w:val="single" w:sz="8" w:space="0" w:color="auto"/>
            </w:tcBorders>
            <w:vAlign w:val="bottom"/>
          </w:tcPr>
          <w:p w:rsidR="00B37811" w:rsidRDefault="00B37811">
            <w:pPr>
              <w:rPr>
                <w:sz w:val="17"/>
                <w:szCs w:val="17"/>
              </w:rPr>
            </w:pPr>
          </w:p>
        </w:tc>
        <w:tc>
          <w:tcPr>
            <w:tcW w:w="260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bl>
    <w:p w:rsidR="00B37811" w:rsidRDefault="00B37811">
      <w:pPr>
        <w:spacing w:line="268" w:lineRule="exact"/>
        <w:rPr>
          <w:sz w:val="20"/>
          <w:szCs w:val="20"/>
        </w:rPr>
      </w:pPr>
    </w:p>
    <w:p w:rsidR="00B37811" w:rsidRDefault="00D515AA">
      <w:pPr>
        <w:ind w:left="700"/>
        <w:rPr>
          <w:sz w:val="20"/>
          <w:szCs w:val="20"/>
        </w:rPr>
      </w:pPr>
      <w:r>
        <w:rPr>
          <w:rFonts w:eastAsia="Times New Roman"/>
          <w:sz w:val="24"/>
          <w:szCs w:val="24"/>
        </w:rPr>
        <w:t>Склад інших операційних витрат наведено в Таблиці № 3.26</w:t>
      </w:r>
    </w:p>
    <w:p w:rsidR="00B37811" w:rsidRDefault="00B37811">
      <w:pPr>
        <w:spacing w:line="202" w:lineRule="exact"/>
        <w:rPr>
          <w:sz w:val="20"/>
          <w:szCs w:val="20"/>
        </w:rPr>
      </w:pPr>
    </w:p>
    <w:p w:rsidR="00B37811" w:rsidRDefault="00D515AA">
      <w:pPr>
        <w:ind w:left="8360"/>
        <w:rPr>
          <w:sz w:val="20"/>
          <w:szCs w:val="20"/>
        </w:rPr>
      </w:pPr>
      <w:r>
        <w:rPr>
          <w:rFonts w:eastAsia="Times New Roman"/>
          <w:sz w:val="24"/>
          <w:szCs w:val="24"/>
        </w:rPr>
        <w:t>Таблиця № 3.26</w:t>
      </w:r>
    </w:p>
    <w:p w:rsidR="00B37811" w:rsidRDefault="00B37811">
      <w:pPr>
        <w:spacing w:line="204" w:lineRule="exact"/>
        <w:rPr>
          <w:sz w:val="20"/>
          <w:szCs w:val="20"/>
        </w:rPr>
      </w:pPr>
    </w:p>
    <w:p w:rsidR="00B37811" w:rsidRDefault="00D515AA">
      <w:pPr>
        <w:ind w:right="20"/>
        <w:jc w:val="center"/>
        <w:rPr>
          <w:sz w:val="20"/>
          <w:szCs w:val="20"/>
        </w:rPr>
      </w:pPr>
      <w:r>
        <w:rPr>
          <w:rFonts w:eastAsia="Times New Roman"/>
          <w:b/>
          <w:bCs/>
          <w:sz w:val="24"/>
          <w:szCs w:val="24"/>
        </w:rPr>
        <w:t>Інші операційні витрати</w:t>
      </w:r>
    </w:p>
    <w:p w:rsidR="00B37811" w:rsidRDefault="00B37811">
      <w:pPr>
        <w:spacing w:line="19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4880"/>
        <w:gridCol w:w="2040"/>
        <w:gridCol w:w="1840"/>
        <w:gridCol w:w="660"/>
      </w:tblGrid>
      <w:tr w:rsidR="00B37811">
        <w:trPr>
          <w:trHeight w:val="276"/>
        </w:trPr>
        <w:tc>
          <w:tcPr>
            <w:tcW w:w="580" w:type="dxa"/>
            <w:vAlign w:val="bottom"/>
          </w:tcPr>
          <w:p w:rsidR="00B37811" w:rsidRDefault="00B37811">
            <w:pPr>
              <w:rPr>
                <w:sz w:val="23"/>
                <w:szCs w:val="23"/>
              </w:rPr>
            </w:pPr>
          </w:p>
        </w:tc>
        <w:tc>
          <w:tcPr>
            <w:tcW w:w="4880" w:type="dxa"/>
            <w:vAlign w:val="bottom"/>
          </w:tcPr>
          <w:p w:rsidR="00B37811" w:rsidRDefault="00B37811">
            <w:pPr>
              <w:rPr>
                <w:sz w:val="23"/>
                <w:szCs w:val="23"/>
              </w:rPr>
            </w:pPr>
          </w:p>
        </w:tc>
        <w:tc>
          <w:tcPr>
            <w:tcW w:w="2040" w:type="dxa"/>
            <w:vAlign w:val="bottom"/>
          </w:tcPr>
          <w:p w:rsidR="00B37811" w:rsidRDefault="00B37811">
            <w:pPr>
              <w:rPr>
                <w:sz w:val="23"/>
                <w:szCs w:val="23"/>
              </w:rPr>
            </w:pPr>
          </w:p>
        </w:tc>
        <w:tc>
          <w:tcPr>
            <w:tcW w:w="2500" w:type="dxa"/>
            <w:gridSpan w:val="2"/>
            <w:vAlign w:val="bottom"/>
          </w:tcPr>
          <w:p w:rsidR="00B37811" w:rsidRDefault="00D515AA">
            <w:pPr>
              <w:ind w:left="1620"/>
              <w:rPr>
                <w:sz w:val="20"/>
                <w:szCs w:val="20"/>
              </w:rPr>
            </w:pPr>
            <w:r>
              <w:rPr>
                <w:rFonts w:eastAsia="Times New Roman"/>
                <w:w w:val="99"/>
                <w:sz w:val="24"/>
                <w:szCs w:val="24"/>
              </w:rPr>
              <w:t>тис. грн.</w:t>
            </w:r>
          </w:p>
        </w:tc>
      </w:tr>
      <w:tr w:rsidR="00B37811">
        <w:trPr>
          <w:trHeight w:val="207"/>
        </w:trPr>
        <w:tc>
          <w:tcPr>
            <w:tcW w:w="580" w:type="dxa"/>
            <w:vAlign w:val="bottom"/>
          </w:tcPr>
          <w:p w:rsidR="00B37811" w:rsidRDefault="00B37811">
            <w:pPr>
              <w:rPr>
                <w:sz w:val="18"/>
                <w:szCs w:val="18"/>
              </w:rPr>
            </w:pPr>
          </w:p>
        </w:tc>
        <w:tc>
          <w:tcPr>
            <w:tcW w:w="4880" w:type="dxa"/>
            <w:vAlign w:val="bottom"/>
          </w:tcPr>
          <w:p w:rsidR="00B37811" w:rsidRDefault="00B37811">
            <w:pPr>
              <w:rPr>
                <w:sz w:val="18"/>
                <w:szCs w:val="18"/>
              </w:rPr>
            </w:pPr>
          </w:p>
        </w:tc>
        <w:tc>
          <w:tcPr>
            <w:tcW w:w="2040" w:type="dxa"/>
            <w:vAlign w:val="bottom"/>
          </w:tcPr>
          <w:p w:rsidR="00B37811" w:rsidRDefault="00B37811">
            <w:pPr>
              <w:rPr>
                <w:sz w:val="18"/>
                <w:szCs w:val="18"/>
              </w:rPr>
            </w:pPr>
          </w:p>
        </w:tc>
        <w:tc>
          <w:tcPr>
            <w:tcW w:w="1840" w:type="dxa"/>
            <w:vAlign w:val="bottom"/>
          </w:tcPr>
          <w:p w:rsidR="00B37811" w:rsidRDefault="00B37811">
            <w:pPr>
              <w:rPr>
                <w:sz w:val="18"/>
                <w:szCs w:val="18"/>
              </w:rPr>
            </w:pPr>
          </w:p>
        </w:tc>
        <w:tc>
          <w:tcPr>
            <w:tcW w:w="660" w:type="dxa"/>
            <w:vAlign w:val="bottom"/>
          </w:tcPr>
          <w:p w:rsidR="00B37811" w:rsidRDefault="00B37811">
            <w:pPr>
              <w:rPr>
                <w:sz w:val="18"/>
                <w:szCs w:val="18"/>
              </w:rPr>
            </w:pPr>
          </w:p>
        </w:tc>
      </w:tr>
      <w:tr w:rsidR="00B37811">
        <w:trPr>
          <w:trHeight w:val="242"/>
        </w:trPr>
        <w:tc>
          <w:tcPr>
            <w:tcW w:w="580" w:type="dxa"/>
            <w:tcBorders>
              <w:top w:val="single" w:sz="8" w:space="0" w:color="auto"/>
              <w:left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b/>
                <w:bCs/>
                <w:w w:val="99"/>
              </w:rPr>
              <w:t>№</w:t>
            </w:r>
          </w:p>
        </w:tc>
        <w:tc>
          <w:tcPr>
            <w:tcW w:w="4880" w:type="dxa"/>
            <w:tcBorders>
              <w:top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b/>
                <w:bCs/>
                <w:w w:val="99"/>
              </w:rPr>
              <w:t>Показник</w:t>
            </w:r>
          </w:p>
        </w:tc>
        <w:tc>
          <w:tcPr>
            <w:tcW w:w="2040" w:type="dxa"/>
            <w:tcBorders>
              <w:top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b/>
                <w:bCs/>
              </w:rPr>
              <w:t>Сума за 2018 р.</w:t>
            </w:r>
          </w:p>
        </w:tc>
        <w:tc>
          <w:tcPr>
            <w:tcW w:w="1840" w:type="dxa"/>
            <w:tcBorders>
              <w:top w:val="single" w:sz="8" w:space="0" w:color="auto"/>
              <w:right w:val="single" w:sz="8" w:space="0" w:color="auto"/>
            </w:tcBorders>
            <w:vAlign w:val="bottom"/>
          </w:tcPr>
          <w:p w:rsidR="00B37811" w:rsidRDefault="00D515AA">
            <w:pPr>
              <w:spacing w:line="242" w:lineRule="exact"/>
              <w:ind w:right="29"/>
              <w:jc w:val="right"/>
              <w:rPr>
                <w:sz w:val="20"/>
                <w:szCs w:val="20"/>
              </w:rPr>
            </w:pPr>
            <w:r>
              <w:rPr>
                <w:rFonts w:eastAsia="Times New Roman"/>
                <w:b/>
                <w:bCs/>
              </w:rPr>
              <w:t>Сума за 2017 р.</w:t>
            </w:r>
          </w:p>
        </w:tc>
        <w:tc>
          <w:tcPr>
            <w:tcW w:w="660" w:type="dxa"/>
            <w:vAlign w:val="bottom"/>
          </w:tcPr>
          <w:p w:rsidR="00B37811" w:rsidRDefault="00B37811">
            <w:pPr>
              <w:rPr>
                <w:sz w:val="21"/>
                <w:szCs w:val="21"/>
              </w:rPr>
            </w:pPr>
          </w:p>
        </w:tc>
      </w:tr>
      <w:tr w:rsidR="00B37811">
        <w:trPr>
          <w:trHeight w:val="201"/>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4880" w:type="dxa"/>
            <w:tcBorders>
              <w:bottom w:val="single" w:sz="8" w:space="0" w:color="auto"/>
              <w:right w:val="single" w:sz="8" w:space="0" w:color="auto"/>
            </w:tcBorders>
            <w:vAlign w:val="bottom"/>
          </w:tcPr>
          <w:p w:rsidR="00B37811" w:rsidRDefault="00B37811">
            <w:pPr>
              <w:rPr>
                <w:sz w:val="17"/>
                <w:szCs w:val="17"/>
              </w:rPr>
            </w:pPr>
          </w:p>
        </w:tc>
        <w:tc>
          <w:tcPr>
            <w:tcW w:w="2040" w:type="dxa"/>
            <w:tcBorders>
              <w:bottom w:val="single" w:sz="8" w:space="0" w:color="auto"/>
              <w:right w:val="single" w:sz="8" w:space="0" w:color="auto"/>
            </w:tcBorders>
            <w:vAlign w:val="bottom"/>
          </w:tcPr>
          <w:p w:rsidR="00B37811" w:rsidRDefault="00B37811">
            <w:pPr>
              <w:rPr>
                <w:sz w:val="17"/>
                <w:szCs w:val="17"/>
              </w:rPr>
            </w:pPr>
          </w:p>
        </w:tc>
        <w:tc>
          <w:tcPr>
            <w:tcW w:w="1840" w:type="dxa"/>
            <w:tcBorders>
              <w:bottom w:val="single" w:sz="8" w:space="0" w:color="auto"/>
              <w:right w:val="single" w:sz="8" w:space="0" w:color="auto"/>
            </w:tcBorders>
            <w:vAlign w:val="bottom"/>
          </w:tcPr>
          <w:p w:rsidR="00B37811" w:rsidRDefault="00B37811">
            <w:pPr>
              <w:rPr>
                <w:sz w:val="17"/>
                <w:szCs w:val="17"/>
              </w:rPr>
            </w:pPr>
          </w:p>
        </w:tc>
        <w:tc>
          <w:tcPr>
            <w:tcW w:w="660" w:type="dxa"/>
            <w:vAlign w:val="bottom"/>
          </w:tcPr>
          <w:p w:rsidR="00B37811" w:rsidRDefault="00B37811">
            <w:pPr>
              <w:rPr>
                <w:sz w:val="17"/>
                <w:szCs w:val="17"/>
              </w:rPr>
            </w:pPr>
          </w:p>
        </w:tc>
      </w:tr>
      <w:tr w:rsidR="00B37811">
        <w:trPr>
          <w:trHeight w:val="237"/>
        </w:trPr>
        <w:tc>
          <w:tcPr>
            <w:tcW w:w="580" w:type="dxa"/>
            <w:tcBorders>
              <w:left w:val="single" w:sz="8" w:space="0" w:color="auto"/>
              <w:right w:val="single" w:sz="8" w:space="0" w:color="auto"/>
            </w:tcBorders>
            <w:vAlign w:val="bottom"/>
          </w:tcPr>
          <w:p w:rsidR="00B37811" w:rsidRDefault="00D515AA">
            <w:pPr>
              <w:spacing w:line="238" w:lineRule="exact"/>
              <w:jc w:val="center"/>
              <w:rPr>
                <w:sz w:val="20"/>
                <w:szCs w:val="20"/>
              </w:rPr>
            </w:pPr>
            <w:r>
              <w:rPr>
                <w:rFonts w:eastAsia="Times New Roman"/>
              </w:rPr>
              <w:t>1</w:t>
            </w:r>
          </w:p>
        </w:tc>
        <w:tc>
          <w:tcPr>
            <w:tcW w:w="4880" w:type="dxa"/>
            <w:tcBorders>
              <w:right w:val="single" w:sz="8" w:space="0" w:color="auto"/>
            </w:tcBorders>
            <w:vAlign w:val="bottom"/>
          </w:tcPr>
          <w:p w:rsidR="00B37811" w:rsidRDefault="00D515AA">
            <w:pPr>
              <w:spacing w:line="238" w:lineRule="exact"/>
              <w:ind w:right="2290"/>
              <w:jc w:val="right"/>
              <w:rPr>
                <w:sz w:val="20"/>
                <w:szCs w:val="20"/>
              </w:rPr>
            </w:pPr>
            <w:r>
              <w:rPr>
                <w:rFonts w:eastAsia="Times New Roman"/>
              </w:rPr>
              <w:t>2</w:t>
            </w:r>
          </w:p>
        </w:tc>
        <w:tc>
          <w:tcPr>
            <w:tcW w:w="2040" w:type="dxa"/>
            <w:tcBorders>
              <w:right w:val="single" w:sz="8" w:space="0" w:color="auto"/>
            </w:tcBorders>
            <w:vAlign w:val="bottom"/>
          </w:tcPr>
          <w:p w:rsidR="00B37811" w:rsidRDefault="00D515AA">
            <w:pPr>
              <w:spacing w:line="238" w:lineRule="exact"/>
              <w:jc w:val="center"/>
              <w:rPr>
                <w:sz w:val="20"/>
                <w:szCs w:val="20"/>
              </w:rPr>
            </w:pPr>
            <w:r>
              <w:rPr>
                <w:rFonts w:eastAsia="Times New Roman"/>
              </w:rPr>
              <w:t>3</w:t>
            </w:r>
          </w:p>
        </w:tc>
        <w:tc>
          <w:tcPr>
            <w:tcW w:w="1840" w:type="dxa"/>
            <w:tcBorders>
              <w:right w:val="single" w:sz="8" w:space="0" w:color="auto"/>
            </w:tcBorders>
            <w:vAlign w:val="bottom"/>
          </w:tcPr>
          <w:p w:rsidR="00B37811" w:rsidRDefault="00D515AA">
            <w:pPr>
              <w:spacing w:line="238" w:lineRule="exact"/>
              <w:ind w:right="869"/>
              <w:jc w:val="right"/>
              <w:rPr>
                <w:sz w:val="20"/>
                <w:szCs w:val="20"/>
              </w:rPr>
            </w:pPr>
            <w:r>
              <w:rPr>
                <w:rFonts w:eastAsia="Times New Roman"/>
              </w:rPr>
              <w:t>4</w:t>
            </w:r>
          </w:p>
        </w:tc>
        <w:tc>
          <w:tcPr>
            <w:tcW w:w="660" w:type="dxa"/>
            <w:vAlign w:val="bottom"/>
          </w:tcPr>
          <w:p w:rsidR="00B37811" w:rsidRDefault="00B37811">
            <w:pPr>
              <w:rPr>
                <w:sz w:val="20"/>
                <w:szCs w:val="20"/>
              </w:rPr>
            </w:pPr>
          </w:p>
        </w:tc>
      </w:tr>
      <w:tr w:rsidR="00B37811">
        <w:trPr>
          <w:trHeight w:val="206"/>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4880" w:type="dxa"/>
            <w:tcBorders>
              <w:bottom w:val="single" w:sz="8" w:space="0" w:color="auto"/>
              <w:right w:val="single" w:sz="8" w:space="0" w:color="auto"/>
            </w:tcBorders>
            <w:vAlign w:val="bottom"/>
          </w:tcPr>
          <w:p w:rsidR="00B37811" w:rsidRDefault="00B37811">
            <w:pPr>
              <w:rPr>
                <w:sz w:val="17"/>
                <w:szCs w:val="17"/>
              </w:rPr>
            </w:pPr>
          </w:p>
        </w:tc>
        <w:tc>
          <w:tcPr>
            <w:tcW w:w="2040" w:type="dxa"/>
            <w:tcBorders>
              <w:bottom w:val="single" w:sz="8" w:space="0" w:color="auto"/>
              <w:right w:val="single" w:sz="8" w:space="0" w:color="auto"/>
            </w:tcBorders>
            <w:vAlign w:val="bottom"/>
          </w:tcPr>
          <w:p w:rsidR="00B37811" w:rsidRDefault="00B37811">
            <w:pPr>
              <w:rPr>
                <w:sz w:val="17"/>
                <w:szCs w:val="17"/>
              </w:rPr>
            </w:pPr>
          </w:p>
        </w:tc>
        <w:tc>
          <w:tcPr>
            <w:tcW w:w="1840" w:type="dxa"/>
            <w:tcBorders>
              <w:bottom w:val="single" w:sz="8" w:space="0" w:color="auto"/>
              <w:right w:val="single" w:sz="8" w:space="0" w:color="auto"/>
            </w:tcBorders>
            <w:vAlign w:val="bottom"/>
          </w:tcPr>
          <w:p w:rsidR="00B37811" w:rsidRDefault="00B37811">
            <w:pPr>
              <w:rPr>
                <w:sz w:val="17"/>
                <w:szCs w:val="17"/>
              </w:rPr>
            </w:pPr>
          </w:p>
        </w:tc>
        <w:tc>
          <w:tcPr>
            <w:tcW w:w="660" w:type="dxa"/>
            <w:vAlign w:val="bottom"/>
          </w:tcPr>
          <w:p w:rsidR="00B37811" w:rsidRDefault="00B37811">
            <w:pPr>
              <w:rPr>
                <w:sz w:val="17"/>
                <w:szCs w:val="17"/>
              </w:rPr>
            </w:pPr>
          </w:p>
        </w:tc>
      </w:tr>
      <w:tr w:rsidR="00B37811">
        <w:trPr>
          <w:trHeight w:val="235"/>
        </w:trPr>
        <w:tc>
          <w:tcPr>
            <w:tcW w:w="58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rPr>
              <w:t>1</w:t>
            </w:r>
          </w:p>
        </w:tc>
        <w:tc>
          <w:tcPr>
            <w:tcW w:w="4880" w:type="dxa"/>
            <w:tcBorders>
              <w:right w:val="single" w:sz="8" w:space="0" w:color="auto"/>
            </w:tcBorders>
            <w:vAlign w:val="bottom"/>
          </w:tcPr>
          <w:p w:rsidR="00B37811" w:rsidRDefault="00D515AA">
            <w:pPr>
              <w:spacing w:line="235" w:lineRule="exact"/>
              <w:ind w:left="100"/>
              <w:rPr>
                <w:sz w:val="20"/>
                <w:szCs w:val="20"/>
              </w:rPr>
            </w:pPr>
            <w:r>
              <w:rPr>
                <w:rFonts w:eastAsia="Times New Roman"/>
              </w:rPr>
              <w:t>Доходи від реалізації послуг</w:t>
            </w:r>
          </w:p>
        </w:tc>
        <w:tc>
          <w:tcPr>
            <w:tcW w:w="204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9"/>
              </w:rPr>
              <w:t>5314</w:t>
            </w:r>
          </w:p>
        </w:tc>
        <w:tc>
          <w:tcPr>
            <w:tcW w:w="184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w:t>
            </w:r>
          </w:p>
        </w:tc>
        <w:tc>
          <w:tcPr>
            <w:tcW w:w="660" w:type="dxa"/>
            <w:vAlign w:val="bottom"/>
          </w:tcPr>
          <w:p w:rsidR="00B37811" w:rsidRDefault="00B37811">
            <w:pPr>
              <w:rPr>
                <w:sz w:val="20"/>
                <w:szCs w:val="20"/>
              </w:rPr>
            </w:pPr>
          </w:p>
        </w:tc>
      </w:tr>
      <w:tr w:rsidR="00B37811">
        <w:trPr>
          <w:trHeight w:val="208"/>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4880" w:type="dxa"/>
            <w:tcBorders>
              <w:bottom w:val="single" w:sz="8" w:space="0" w:color="auto"/>
              <w:right w:val="single" w:sz="8" w:space="0" w:color="auto"/>
            </w:tcBorders>
            <w:vAlign w:val="bottom"/>
          </w:tcPr>
          <w:p w:rsidR="00B37811" w:rsidRDefault="00B37811">
            <w:pPr>
              <w:rPr>
                <w:sz w:val="18"/>
                <w:szCs w:val="18"/>
              </w:rPr>
            </w:pPr>
          </w:p>
        </w:tc>
        <w:tc>
          <w:tcPr>
            <w:tcW w:w="2040" w:type="dxa"/>
            <w:tcBorders>
              <w:bottom w:val="single" w:sz="8" w:space="0" w:color="auto"/>
              <w:right w:val="single" w:sz="8" w:space="0" w:color="auto"/>
            </w:tcBorders>
            <w:vAlign w:val="bottom"/>
          </w:tcPr>
          <w:p w:rsidR="00B37811" w:rsidRDefault="00B37811">
            <w:pPr>
              <w:rPr>
                <w:sz w:val="18"/>
                <w:szCs w:val="18"/>
              </w:rPr>
            </w:pPr>
          </w:p>
        </w:tc>
        <w:tc>
          <w:tcPr>
            <w:tcW w:w="1840" w:type="dxa"/>
            <w:tcBorders>
              <w:bottom w:val="single" w:sz="8" w:space="0" w:color="auto"/>
              <w:right w:val="single" w:sz="8" w:space="0" w:color="auto"/>
            </w:tcBorders>
            <w:vAlign w:val="bottom"/>
          </w:tcPr>
          <w:p w:rsidR="00B37811" w:rsidRDefault="00B37811">
            <w:pPr>
              <w:rPr>
                <w:sz w:val="18"/>
                <w:szCs w:val="18"/>
              </w:rPr>
            </w:pPr>
          </w:p>
        </w:tc>
        <w:tc>
          <w:tcPr>
            <w:tcW w:w="660" w:type="dxa"/>
            <w:vAlign w:val="bottom"/>
          </w:tcPr>
          <w:p w:rsidR="00B37811" w:rsidRDefault="00B37811">
            <w:pPr>
              <w:rPr>
                <w:sz w:val="18"/>
                <w:szCs w:val="18"/>
              </w:rPr>
            </w:pPr>
          </w:p>
        </w:tc>
      </w:tr>
      <w:tr w:rsidR="00B37811">
        <w:trPr>
          <w:trHeight w:val="235"/>
        </w:trPr>
        <w:tc>
          <w:tcPr>
            <w:tcW w:w="58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rPr>
              <w:t>2</w:t>
            </w:r>
          </w:p>
        </w:tc>
        <w:tc>
          <w:tcPr>
            <w:tcW w:w="4880" w:type="dxa"/>
            <w:tcBorders>
              <w:right w:val="single" w:sz="8" w:space="0" w:color="auto"/>
            </w:tcBorders>
            <w:vAlign w:val="bottom"/>
          </w:tcPr>
          <w:p w:rsidR="00B37811" w:rsidRDefault="00D515AA">
            <w:pPr>
              <w:spacing w:line="235" w:lineRule="exact"/>
              <w:ind w:left="100"/>
              <w:rPr>
                <w:sz w:val="20"/>
                <w:szCs w:val="20"/>
              </w:rPr>
            </w:pPr>
            <w:r>
              <w:rPr>
                <w:rFonts w:eastAsia="Times New Roman"/>
              </w:rPr>
              <w:t>Собівартість реалізованих послуг</w:t>
            </w:r>
          </w:p>
        </w:tc>
        <w:tc>
          <w:tcPr>
            <w:tcW w:w="204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(5671)</w:t>
            </w:r>
          </w:p>
        </w:tc>
        <w:tc>
          <w:tcPr>
            <w:tcW w:w="184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w:t>
            </w:r>
          </w:p>
        </w:tc>
        <w:tc>
          <w:tcPr>
            <w:tcW w:w="660" w:type="dxa"/>
            <w:vAlign w:val="bottom"/>
          </w:tcPr>
          <w:p w:rsidR="00B37811" w:rsidRDefault="00B37811">
            <w:pPr>
              <w:rPr>
                <w:sz w:val="20"/>
                <w:szCs w:val="20"/>
              </w:rPr>
            </w:pPr>
          </w:p>
        </w:tc>
      </w:tr>
      <w:tr w:rsidR="00B37811">
        <w:trPr>
          <w:trHeight w:val="208"/>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4880" w:type="dxa"/>
            <w:tcBorders>
              <w:bottom w:val="single" w:sz="8" w:space="0" w:color="auto"/>
              <w:right w:val="single" w:sz="8" w:space="0" w:color="auto"/>
            </w:tcBorders>
            <w:vAlign w:val="bottom"/>
          </w:tcPr>
          <w:p w:rsidR="00B37811" w:rsidRDefault="00B37811">
            <w:pPr>
              <w:rPr>
                <w:sz w:val="18"/>
                <w:szCs w:val="18"/>
              </w:rPr>
            </w:pPr>
          </w:p>
        </w:tc>
        <w:tc>
          <w:tcPr>
            <w:tcW w:w="2040" w:type="dxa"/>
            <w:tcBorders>
              <w:bottom w:val="single" w:sz="8" w:space="0" w:color="auto"/>
              <w:right w:val="single" w:sz="8" w:space="0" w:color="auto"/>
            </w:tcBorders>
            <w:vAlign w:val="bottom"/>
          </w:tcPr>
          <w:p w:rsidR="00B37811" w:rsidRDefault="00B37811">
            <w:pPr>
              <w:rPr>
                <w:sz w:val="18"/>
                <w:szCs w:val="18"/>
              </w:rPr>
            </w:pPr>
          </w:p>
        </w:tc>
        <w:tc>
          <w:tcPr>
            <w:tcW w:w="1840" w:type="dxa"/>
            <w:tcBorders>
              <w:bottom w:val="single" w:sz="8" w:space="0" w:color="auto"/>
              <w:right w:val="single" w:sz="8" w:space="0" w:color="auto"/>
            </w:tcBorders>
            <w:vAlign w:val="bottom"/>
          </w:tcPr>
          <w:p w:rsidR="00B37811" w:rsidRDefault="00B37811">
            <w:pPr>
              <w:rPr>
                <w:sz w:val="18"/>
                <w:szCs w:val="18"/>
              </w:rPr>
            </w:pPr>
          </w:p>
        </w:tc>
        <w:tc>
          <w:tcPr>
            <w:tcW w:w="660" w:type="dxa"/>
            <w:vAlign w:val="bottom"/>
          </w:tcPr>
          <w:p w:rsidR="00B37811" w:rsidRDefault="00B37811">
            <w:pPr>
              <w:rPr>
                <w:sz w:val="18"/>
                <w:szCs w:val="18"/>
              </w:rPr>
            </w:pPr>
          </w:p>
        </w:tc>
      </w:tr>
      <w:tr w:rsidR="00B37811">
        <w:trPr>
          <w:trHeight w:val="235"/>
        </w:trPr>
        <w:tc>
          <w:tcPr>
            <w:tcW w:w="58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rPr>
              <w:t>3</w:t>
            </w:r>
          </w:p>
        </w:tc>
        <w:tc>
          <w:tcPr>
            <w:tcW w:w="4880" w:type="dxa"/>
            <w:tcBorders>
              <w:right w:val="single" w:sz="8" w:space="0" w:color="auto"/>
            </w:tcBorders>
            <w:vAlign w:val="bottom"/>
          </w:tcPr>
          <w:p w:rsidR="00B37811" w:rsidRDefault="00D515AA">
            <w:pPr>
              <w:spacing w:line="235" w:lineRule="exact"/>
              <w:ind w:left="100"/>
              <w:rPr>
                <w:sz w:val="20"/>
                <w:szCs w:val="20"/>
              </w:rPr>
            </w:pPr>
            <w:r>
              <w:rPr>
                <w:rFonts w:eastAsia="Times New Roman"/>
              </w:rPr>
              <w:t>Дохід від курсових різниць</w:t>
            </w:r>
          </w:p>
        </w:tc>
        <w:tc>
          <w:tcPr>
            <w:tcW w:w="204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34210</w:t>
            </w:r>
          </w:p>
        </w:tc>
        <w:tc>
          <w:tcPr>
            <w:tcW w:w="184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w:t>
            </w:r>
          </w:p>
        </w:tc>
        <w:tc>
          <w:tcPr>
            <w:tcW w:w="660" w:type="dxa"/>
            <w:vAlign w:val="bottom"/>
          </w:tcPr>
          <w:p w:rsidR="00B37811" w:rsidRDefault="00B37811">
            <w:pPr>
              <w:rPr>
                <w:sz w:val="20"/>
                <w:szCs w:val="20"/>
              </w:rPr>
            </w:pPr>
          </w:p>
        </w:tc>
      </w:tr>
      <w:tr w:rsidR="00B37811">
        <w:trPr>
          <w:trHeight w:val="208"/>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4880" w:type="dxa"/>
            <w:tcBorders>
              <w:bottom w:val="single" w:sz="8" w:space="0" w:color="auto"/>
              <w:right w:val="single" w:sz="8" w:space="0" w:color="auto"/>
            </w:tcBorders>
            <w:vAlign w:val="bottom"/>
          </w:tcPr>
          <w:p w:rsidR="00B37811" w:rsidRDefault="00B37811">
            <w:pPr>
              <w:rPr>
                <w:sz w:val="18"/>
                <w:szCs w:val="18"/>
              </w:rPr>
            </w:pPr>
          </w:p>
        </w:tc>
        <w:tc>
          <w:tcPr>
            <w:tcW w:w="2040" w:type="dxa"/>
            <w:tcBorders>
              <w:bottom w:val="single" w:sz="8" w:space="0" w:color="auto"/>
              <w:right w:val="single" w:sz="8" w:space="0" w:color="auto"/>
            </w:tcBorders>
            <w:vAlign w:val="bottom"/>
          </w:tcPr>
          <w:p w:rsidR="00B37811" w:rsidRDefault="00B37811">
            <w:pPr>
              <w:rPr>
                <w:sz w:val="18"/>
                <w:szCs w:val="18"/>
              </w:rPr>
            </w:pPr>
          </w:p>
        </w:tc>
        <w:tc>
          <w:tcPr>
            <w:tcW w:w="1840" w:type="dxa"/>
            <w:tcBorders>
              <w:bottom w:val="single" w:sz="8" w:space="0" w:color="auto"/>
              <w:right w:val="single" w:sz="8" w:space="0" w:color="auto"/>
            </w:tcBorders>
            <w:vAlign w:val="bottom"/>
          </w:tcPr>
          <w:p w:rsidR="00B37811" w:rsidRDefault="00B37811">
            <w:pPr>
              <w:rPr>
                <w:sz w:val="18"/>
                <w:szCs w:val="18"/>
              </w:rPr>
            </w:pPr>
          </w:p>
        </w:tc>
        <w:tc>
          <w:tcPr>
            <w:tcW w:w="660" w:type="dxa"/>
            <w:vAlign w:val="bottom"/>
          </w:tcPr>
          <w:p w:rsidR="00B37811" w:rsidRDefault="00B37811">
            <w:pPr>
              <w:rPr>
                <w:sz w:val="18"/>
                <w:szCs w:val="18"/>
              </w:rPr>
            </w:pPr>
          </w:p>
        </w:tc>
      </w:tr>
      <w:tr w:rsidR="00B37811">
        <w:trPr>
          <w:trHeight w:val="235"/>
        </w:trPr>
        <w:tc>
          <w:tcPr>
            <w:tcW w:w="58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rPr>
              <w:t>4</w:t>
            </w:r>
          </w:p>
        </w:tc>
        <w:tc>
          <w:tcPr>
            <w:tcW w:w="4880" w:type="dxa"/>
            <w:tcBorders>
              <w:right w:val="single" w:sz="8" w:space="0" w:color="auto"/>
            </w:tcBorders>
            <w:vAlign w:val="bottom"/>
          </w:tcPr>
          <w:p w:rsidR="00B37811" w:rsidRDefault="00D515AA">
            <w:pPr>
              <w:spacing w:line="235" w:lineRule="exact"/>
              <w:ind w:left="100"/>
              <w:rPr>
                <w:sz w:val="20"/>
                <w:szCs w:val="20"/>
              </w:rPr>
            </w:pPr>
            <w:r>
              <w:rPr>
                <w:rFonts w:eastAsia="Times New Roman"/>
              </w:rPr>
              <w:t>Курсова різниця (витрати)</w:t>
            </w:r>
          </w:p>
        </w:tc>
        <w:tc>
          <w:tcPr>
            <w:tcW w:w="204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(70252)</w:t>
            </w:r>
          </w:p>
        </w:tc>
        <w:tc>
          <w:tcPr>
            <w:tcW w:w="184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w:t>
            </w:r>
          </w:p>
        </w:tc>
        <w:tc>
          <w:tcPr>
            <w:tcW w:w="660" w:type="dxa"/>
            <w:vAlign w:val="bottom"/>
          </w:tcPr>
          <w:p w:rsidR="00B37811" w:rsidRDefault="00B37811">
            <w:pPr>
              <w:rPr>
                <w:sz w:val="20"/>
                <w:szCs w:val="20"/>
              </w:rPr>
            </w:pPr>
          </w:p>
        </w:tc>
      </w:tr>
      <w:tr w:rsidR="00B37811">
        <w:trPr>
          <w:trHeight w:val="209"/>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4880" w:type="dxa"/>
            <w:tcBorders>
              <w:bottom w:val="single" w:sz="8" w:space="0" w:color="auto"/>
              <w:right w:val="single" w:sz="8" w:space="0" w:color="auto"/>
            </w:tcBorders>
            <w:vAlign w:val="bottom"/>
          </w:tcPr>
          <w:p w:rsidR="00B37811" w:rsidRDefault="00B37811">
            <w:pPr>
              <w:rPr>
                <w:sz w:val="18"/>
                <w:szCs w:val="18"/>
              </w:rPr>
            </w:pPr>
          </w:p>
        </w:tc>
        <w:tc>
          <w:tcPr>
            <w:tcW w:w="2040" w:type="dxa"/>
            <w:tcBorders>
              <w:bottom w:val="single" w:sz="8" w:space="0" w:color="auto"/>
              <w:right w:val="single" w:sz="8" w:space="0" w:color="auto"/>
            </w:tcBorders>
            <w:vAlign w:val="bottom"/>
          </w:tcPr>
          <w:p w:rsidR="00B37811" w:rsidRDefault="00B37811">
            <w:pPr>
              <w:rPr>
                <w:sz w:val="18"/>
                <w:szCs w:val="18"/>
              </w:rPr>
            </w:pPr>
          </w:p>
        </w:tc>
        <w:tc>
          <w:tcPr>
            <w:tcW w:w="1840" w:type="dxa"/>
            <w:tcBorders>
              <w:bottom w:val="single" w:sz="8" w:space="0" w:color="auto"/>
              <w:right w:val="single" w:sz="8" w:space="0" w:color="auto"/>
            </w:tcBorders>
            <w:vAlign w:val="bottom"/>
          </w:tcPr>
          <w:p w:rsidR="00B37811" w:rsidRDefault="00B37811">
            <w:pPr>
              <w:rPr>
                <w:sz w:val="18"/>
                <w:szCs w:val="18"/>
              </w:rPr>
            </w:pPr>
          </w:p>
        </w:tc>
        <w:tc>
          <w:tcPr>
            <w:tcW w:w="660" w:type="dxa"/>
            <w:vAlign w:val="bottom"/>
          </w:tcPr>
          <w:p w:rsidR="00B37811" w:rsidRDefault="00B37811">
            <w:pPr>
              <w:rPr>
                <w:sz w:val="18"/>
                <w:szCs w:val="18"/>
              </w:rPr>
            </w:pPr>
          </w:p>
        </w:tc>
      </w:tr>
      <w:tr w:rsidR="00B37811">
        <w:trPr>
          <w:trHeight w:val="235"/>
        </w:trPr>
        <w:tc>
          <w:tcPr>
            <w:tcW w:w="58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rPr>
              <w:t>5</w:t>
            </w:r>
          </w:p>
        </w:tc>
        <w:tc>
          <w:tcPr>
            <w:tcW w:w="4880" w:type="dxa"/>
            <w:tcBorders>
              <w:right w:val="single" w:sz="8" w:space="0" w:color="auto"/>
            </w:tcBorders>
            <w:vAlign w:val="bottom"/>
          </w:tcPr>
          <w:p w:rsidR="00B37811" w:rsidRDefault="00D515AA">
            <w:pPr>
              <w:spacing w:line="235" w:lineRule="exact"/>
              <w:ind w:left="100"/>
              <w:rPr>
                <w:sz w:val="20"/>
                <w:szCs w:val="20"/>
              </w:rPr>
            </w:pPr>
            <w:r>
              <w:rPr>
                <w:rFonts w:eastAsia="Times New Roman"/>
              </w:rPr>
              <w:t>Доходи від реалізації валют</w:t>
            </w:r>
          </w:p>
        </w:tc>
        <w:tc>
          <w:tcPr>
            <w:tcW w:w="204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9"/>
              </w:rPr>
              <w:t>1607</w:t>
            </w:r>
          </w:p>
        </w:tc>
        <w:tc>
          <w:tcPr>
            <w:tcW w:w="184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6"/>
              </w:rPr>
              <w:t>858</w:t>
            </w:r>
          </w:p>
        </w:tc>
        <w:tc>
          <w:tcPr>
            <w:tcW w:w="660" w:type="dxa"/>
            <w:vAlign w:val="bottom"/>
          </w:tcPr>
          <w:p w:rsidR="00B37811" w:rsidRDefault="00B37811">
            <w:pPr>
              <w:rPr>
                <w:sz w:val="20"/>
                <w:szCs w:val="20"/>
              </w:rPr>
            </w:pPr>
          </w:p>
        </w:tc>
      </w:tr>
      <w:tr w:rsidR="00B37811">
        <w:trPr>
          <w:trHeight w:val="208"/>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4880" w:type="dxa"/>
            <w:tcBorders>
              <w:bottom w:val="single" w:sz="8" w:space="0" w:color="auto"/>
              <w:right w:val="single" w:sz="8" w:space="0" w:color="auto"/>
            </w:tcBorders>
            <w:vAlign w:val="bottom"/>
          </w:tcPr>
          <w:p w:rsidR="00B37811" w:rsidRDefault="00B37811">
            <w:pPr>
              <w:rPr>
                <w:sz w:val="18"/>
                <w:szCs w:val="18"/>
              </w:rPr>
            </w:pPr>
          </w:p>
        </w:tc>
        <w:tc>
          <w:tcPr>
            <w:tcW w:w="2040" w:type="dxa"/>
            <w:tcBorders>
              <w:bottom w:val="single" w:sz="8" w:space="0" w:color="auto"/>
              <w:right w:val="single" w:sz="8" w:space="0" w:color="auto"/>
            </w:tcBorders>
            <w:vAlign w:val="bottom"/>
          </w:tcPr>
          <w:p w:rsidR="00B37811" w:rsidRDefault="00B37811">
            <w:pPr>
              <w:rPr>
                <w:sz w:val="18"/>
                <w:szCs w:val="18"/>
              </w:rPr>
            </w:pPr>
          </w:p>
        </w:tc>
        <w:tc>
          <w:tcPr>
            <w:tcW w:w="1840" w:type="dxa"/>
            <w:tcBorders>
              <w:bottom w:val="single" w:sz="8" w:space="0" w:color="auto"/>
              <w:right w:val="single" w:sz="8" w:space="0" w:color="auto"/>
            </w:tcBorders>
            <w:vAlign w:val="bottom"/>
          </w:tcPr>
          <w:p w:rsidR="00B37811" w:rsidRDefault="00B37811">
            <w:pPr>
              <w:rPr>
                <w:sz w:val="18"/>
                <w:szCs w:val="18"/>
              </w:rPr>
            </w:pPr>
          </w:p>
        </w:tc>
        <w:tc>
          <w:tcPr>
            <w:tcW w:w="660" w:type="dxa"/>
            <w:vAlign w:val="bottom"/>
          </w:tcPr>
          <w:p w:rsidR="00B37811" w:rsidRDefault="00B37811">
            <w:pPr>
              <w:rPr>
                <w:sz w:val="18"/>
                <w:szCs w:val="18"/>
              </w:rPr>
            </w:pPr>
          </w:p>
        </w:tc>
      </w:tr>
      <w:tr w:rsidR="00B37811">
        <w:trPr>
          <w:trHeight w:val="235"/>
        </w:trPr>
        <w:tc>
          <w:tcPr>
            <w:tcW w:w="58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rPr>
              <w:t>6</w:t>
            </w:r>
          </w:p>
        </w:tc>
        <w:tc>
          <w:tcPr>
            <w:tcW w:w="4880" w:type="dxa"/>
            <w:tcBorders>
              <w:right w:val="single" w:sz="8" w:space="0" w:color="auto"/>
            </w:tcBorders>
            <w:vAlign w:val="bottom"/>
          </w:tcPr>
          <w:p w:rsidR="00B37811" w:rsidRDefault="00D515AA">
            <w:pPr>
              <w:spacing w:line="235" w:lineRule="exact"/>
              <w:ind w:left="100"/>
              <w:rPr>
                <w:sz w:val="20"/>
                <w:szCs w:val="20"/>
              </w:rPr>
            </w:pPr>
            <w:r>
              <w:rPr>
                <w:rFonts w:eastAsia="Times New Roman"/>
              </w:rPr>
              <w:t>Собівартість реалізованої валюти</w:t>
            </w:r>
          </w:p>
        </w:tc>
        <w:tc>
          <w:tcPr>
            <w:tcW w:w="204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(4506)</w:t>
            </w:r>
          </w:p>
        </w:tc>
        <w:tc>
          <w:tcPr>
            <w:tcW w:w="184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(2718)</w:t>
            </w:r>
          </w:p>
        </w:tc>
        <w:tc>
          <w:tcPr>
            <w:tcW w:w="660" w:type="dxa"/>
            <w:vAlign w:val="bottom"/>
          </w:tcPr>
          <w:p w:rsidR="00B37811" w:rsidRDefault="00B37811">
            <w:pPr>
              <w:rPr>
                <w:sz w:val="20"/>
                <w:szCs w:val="20"/>
              </w:rPr>
            </w:pPr>
          </w:p>
        </w:tc>
      </w:tr>
      <w:tr w:rsidR="00B37811">
        <w:trPr>
          <w:trHeight w:val="208"/>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4880" w:type="dxa"/>
            <w:tcBorders>
              <w:bottom w:val="single" w:sz="8" w:space="0" w:color="auto"/>
              <w:right w:val="single" w:sz="8" w:space="0" w:color="auto"/>
            </w:tcBorders>
            <w:vAlign w:val="bottom"/>
          </w:tcPr>
          <w:p w:rsidR="00B37811" w:rsidRDefault="00B37811">
            <w:pPr>
              <w:rPr>
                <w:sz w:val="18"/>
                <w:szCs w:val="18"/>
              </w:rPr>
            </w:pPr>
          </w:p>
        </w:tc>
        <w:tc>
          <w:tcPr>
            <w:tcW w:w="2040" w:type="dxa"/>
            <w:tcBorders>
              <w:bottom w:val="single" w:sz="8" w:space="0" w:color="auto"/>
              <w:right w:val="single" w:sz="8" w:space="0" w:color="auto"/>
            </w:tcBorders>
            <w:vAlign w:val="bottom"/>
          </w:tcPr>
          <w:p w:rsidR="00B37811" w:rsidRDefault="00B37811">
            <w:pPr>
              <w:rPr>
                <w:sz w:val="18"/>
                <w:szCs w:val="18"/>
              </w:rPr>
            </w:pPr>
          </w:p>
        </w:tc>
        <w:tc>
          <w:tcPr>
            <w:tcW w:w="1840" w:type="dxa"/>
            <w:tcBorders>
              <w:bottom w:val="single" w:sz="8" w:space="0" w:color="auto"/>
              <w:right w:val="single" w:sz="8" w:space="0" w:color="auto"/>
            </w:tcBorders>
            <w:vAlign w:val="bottom"/>
          </w:tcPr>
          <w:p w:rsidR="00B37811" w:rsidRDefault="00B37811">
            <w:pPr>
              <w:rPr>
                <w:sz w:val="18"/>
                <w:szCs w:val="18"/>
              </w:rPr>
            </w:pPr>
          </w:p>
        </w:tc>
        <w:tc>
          <w:tcPr>
            <w:tcW w:w="660" w:type="dxa"/>
            <w:vAlign w:val="bottom"/>
          </w:tcPr>
          <w:p w:rsidR="00B37811" w:rsidRDefault="00B37811">
            <w:pPr>
              <w:rPr>
                <w:sz w:val="18"/>
                <w:szCs w:val="18"/>
              </w:rPr>
            </w:pPr>
          </w:p>
        </w:tc>
      </w:tr>
      <w:tr w:rsidR="00B37811">
        <w:trPr>
          <w:trHeight w:val="235"/>
        </w:trPr>
        <w:tc>
          <w:tcPr>
            <w:tcW w:w="58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rPr>
              <w:t>7</w:t>
            </w:r>
          </w:p>
        </w:tc>
        <w:tc>
          <w:tcPr>
            <w:tcW w:w="4880" w:type="dxa"/>
            <w:tcBorders>
              <w:right w:val="single" w:sz="8" w:space="0" w:color="auto"/>
            </w:tcBorders>
            <w:vAlign w:val="bottom"/>
          </w:tcPr>
          <w:p w:rsidR="00B37811" w:rsidRDefault="00D515AA">
            <w:pPr>
              <w:spacing w:line="235" w:lineRule="exact"/>
              <w:ind w:left="100"/>
              <w:rPr>
                <w:sz w:val="20"/>
                <w:szCs w:val="20"/>
              </w:rPr>
            </w:pPr>
            <w:r>
              <w:rPr>
                <w:rFonts w:eastAsia="Times New Roman"/>
              </w:rPr>
              <w:t>Нестачі від псування цінностей</w:t>
            </w:r>
          </w:p>
        </w:tc>
        <w:tc>
          <w:tcPr>
            <w:tcW w:w="204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(344)</w:t>
            </w:r>
          </w:p>
        </w:tc>
        <w:tc>
          <w:tcPr>
            <w:tcW w:w="184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(154)</w:t>
            </w:r>
          </w:p>
        </w:tc>
        <w:tc>
          <w:tcPr>
            <w:tcW w:w="660" w:type="dxa"/>
            <w:vAlign w:val="bottom"/>
          </w:tcPr>
          <w:p w:rsidR="00B37811" w:rsidRDefault="00B37811">
            <w:pPr>
              <w:rPr>
                <w:sz w:val="20"/>
                <w:szCs w:val="20"/>
              </w:rPr>
            </w:pPr>
          </w:p>
        </w:tc>
      </w:tr>
      <w:tr w:rsidR="00B37811">
        <w:trPr>
          <w:trHeight w:val="208"/>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4880" w:type="dxa"/>
            <w:tcBorders>
              <w:bottom w:val="single" w:sz="8" w:space="0" w:color="auto"/>
              <w:right w:val="single" w:sz="8" w:space="0" w:color="auto"/>
            </w:tcBorders>
            <w:vAlign w:val="bottom"/>
          </w:tcPr>
          <w:p w:rsidR="00B37811" w:rsidRDefault="00B37811">
            <w:pPr>
              <w:rPr>
                <w:sz w:val="18"/>
                <w:szCs w:val="18"/>
              </w:rPr>
            </w:pPr>
          </w:p>
        </w:tc>
        <w:tc>
          <w:tcPr>
            <w:tcW w:w="2040" w:type="dxa"/>
            <w:tcBorders>
              <w:bottom w:val="single" w:sz="8" w:space="0" w:color="auto"/>
              <w:right w:val="single" w:sz="8" w:space="0" w:color="auto"/>
            </w:tcBorders>
            <w:vAlign w:val="bottom"/>
          </w:tcPr>
          <w:p w:rsidR="00B37811" w:rsidRDefault="00B37811">
            <w:pPr>
              <w:rPr>
                <w:sz w:val="18"/>
                <w:szCs w:val="18"/>
              </w:rPr>
            </w:pPr>
          </w:p>
        </w:tc>
        <w:tc>
          <w:tcPr>
            <w:tcW w:w="1840" w:type="dxa"/>
            <w:tcBorders>
              <w:bottom w:val="single" w:sz="8" w:space="0" w:color="auto"/>
              <w:right w:val="single" w:sz="8" w:space="0" w:color="auto"/>
            </w:tcBorders>
            <w:vAlign w:val="bottom"/>
          </w:tcPr>
          <w:p w:rsidR="00B37811" w:rsidRDefault="00B37811">
            <w:pPr>
              <w:rPr>
                <w:sz w:val="18"/>
                <w:szCs w:val="18"/>
              </w:rPr>
            </w:pPr>
          </w:p>
        </w:tc>
        <w:tc>
          <w:tcPr>
            <w:tcW w:w="660" w:type="dxa"/>
            <w:vAlign w:val="bottom"/>
          </w:tcPr>
          <w:p w:rsidR="00B37811" w:rsidRDefault="00B37811">
            <w:pPr>
              <w:rPr>
                <w:sz w:val="18"/>
                <w:szCs w:val="18"/>
              </w:rPr>
            </w:pPr>
          </w:p>
        </w:tc>
      </w:tr>
      <w:tr w:rsidR="00B37811">
        <w:trPr>
          <w:trHeight w:val="235"/>
        </w:trPr>
        <w:tc>
          <w:tcPr>
            <w:tcW w:w="58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rPr>
              <w:t>8</w:t>
            </w:r>
          </w:p>
        </w:tc>
        <w:tc>
          <w:tcPr>
            <w:tcW w:w="4880" w:type="dxa"/>
            <w:tcBorders>
              <w:right w:val="single" w:sz="8" w:space="0" w:color="auto"/>
            </w:tcBorders>
            <w:vAlign w:val="bottom"/>
          </w:tcPr>
          <w:p w:rsidR="00B37811" w:rsidRDefault="00D515AA">
            <w:pPr>
              <w:spacing w:line="235" w:lineRule="exact"/>
              <w:ind w:left="100"/>
              <w:rPr>
                <w:sz w:val="20"/>
                <w:szCs w:val="20"/>
              </w:rPr>
            </w:pPr>
            <w:r>
              <w:rPr>
                <w:rFonts w:eastAsia="Times New Roman"/>
              </w:rPr>
              <w:t>Штрафи, пені, неустойки</w:t>
            </w:r>
          </w:p>
        </w:tc>
        <w:tc>
          <w:tcPr>
            <w:tcW w:w="204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8"/>
              </w:rPr>
              <w:t>(54)</w:t>
            </w:r>
          </w:p>
        </w:tc>
        <w:tc>
          <w:tcPr>
            <w:tcW w:w="184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(83102)</w:t>
            </w:r>
          </w:p>
        </w:tc>
        <w:tc>
          <w:tcPr>
            <w:tcW w:w="660" w:type="dxa"/>
            <w:vAlign w:val="bottom"/>
          </w:tcPr>
          <w:p w:rsidR="00B37811" w:rsidRDefault="00B37811">
            <w:pPr>
              <w:rPr>
                <w:sz w:val="20"/>
                <w:szCs w:val="20"/>
              </w:rPr>
            </w:pPr>
          </w:p>
        </w:tc>
      </w:tr>
      <w:tr w:rsidR="00B37811">
        <w:trPr>
          <w:trHeight w:val="208"/>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4880" w:type="dxa"/>
            <w:tcBorders>
              <w:bottom w:val="single" w:sz="8" w:space="0" w:color="auto"/>
              <w:right w:val="single" w:sz="8" w:space="0" w:color="auto"/>
            </w:tcBorders>
            <w:vAlign w:val="bottom"/>
          </w:tcPr>
          <w:p w:rsidR="00B37811" w:rsidRDefault="00B37811">
            <w:pPr>
              <w:rPr>
                <w:sz w:val="18"/>
                <w:szCs w:val="18"/>
              </w:rPr>
            </w:pPr>
          </w:p>
        </w:tc>
        <w:tc>
          <w:tcPr>
            <w:tcW w:w="2040" w:type="dxa"/>
            <w:tcBorders>
              <w:bottom w:val="single" w:sz="8" w:space="0" w:color="auto"/>
              <w:right w:val="single" w:sz="8" w:space="0" w:color="auto"/>
            </w:tcBorders>
            <w:vAlign w:val="bottom"/>
          </w:tcPr>
          <w:p w:rsidR="00B37811" w:rsidRDefault="00B37811">
            <w:pPr>
              <w:rPr>
                <w:sz w:val="18"/>
                <w:szCs w:val="18"/>
              </w:rPr>
            </w:pPr>
          </w:p>
        </w:tc>
        <w:tc>
          <w:tcPr>
            <w:tcW w:w="1840" w:type="dxa"/>
            <w:tcBorders>
              <w:bottom w:val="single" w:sz="8" w:space="0" w:color="auto"/>
              <w:right w:val="single" w:sz="8" w:space="0" w:color="auto"/>
            </w:tcBorders>
            <w:vAlign w:val="bottom"/>
          </w:tcPr>
          <w:p w:rsidR="00B37811" w:rsidRDefault="00B37811">
            <w:pPr>
              <w:rPr>
                <w:sz w:val="18"/>
                <w:szCs w:val="18"/>
              </w:rPr>
            </w:pPr>
          </w:p>
        </w:tc>
        <w:tc>
          <w:tcPr>
            <w:tcW w:w="660" w:type="dxa"/>
            <w:vAlign w:val="bottom"/>
          </w:tcPr>
          <w:p w:rsidR="00B37811" w:rsidRDefault="00B37811">
            <w:pPr>
              <w:rPr>
                <w:sz w:val="18"/>
                <w:szCs w:val="18"/>
              </w:rPr>
            </w:pPr>
          </w:p>
        </w:tc>
      </w:tr>
      <w:tr w:rsidR="00B37811">
        <w:trPr>
          <w:trHeight w:val="235"/>
        </w:trPr>
        <w:tc>
          <w:tcPr>
            <w:tcW w:w="58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rPr>
              <w:t>9</w:t>
            </w:r>
          </w:p>
        </w:tc>
        <w:tc>
          <w:tcPr>
            <w:tcW w:w="4880" w:type="dxa"/>
            <w:tcBorders>
              <w:right w:val="single" w:sz="8" w:space="0" w:color="auto"/>
            </w:tcBorders>
            <w:vAlign w:val="bottom"/>
          </w:tcPr>
          <w:p w:rsidR="00B37811" w:rsidRDefault="00D515AA">
            <w:pPr>
              <w:spacing w:line="235" w:lineRule="exact"/>
              <w:ind w:left="100"/>
              <w:rPr>
                <w:sz w:val="20"/>
                <w:szCs w:val="20"/>
              </w:rPr>
            </w:pPr>
            <w:r>
              <w:rPr>
                <w:rFonts w:eastAsia="Times New Roman"/>
              </w:rPr>
              <w:t>Простої  підприємства</w:t>
            </w:r>
          </w:p>
        </w:tc>
        <w:tc>
          <w:tcPr>
            <w:tcW w:w="204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w:t>
            </w:r>
          </w:p>
        </w:tc>
        <w:tc>
          <w:tcPr>
            <w:tcW w:w="184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8"/>
              </w:rPr>
              <w:t>(95)</w:t>
            </w:r>
          </w:p>
        </w:tc>
        <w:tc>
          <w:tcPr>
            <w:tcW w:w="660" w:type="dxa"/>
            <w:vAlign w:val="bottom"/>
          </w:tcPr>
          <w:p w:rsidR="00B37811" w:rsidRDefault="00B37811">
            <w:pPr>
              <w:rPr>
                <w:sz w:val="20"/>
                <w:szCs w:val="20"/>
              </w:rPr>
            </w:pPr>
          </w:p>
        </w:tc>
      </w:tr>
      <w:tr w:rsidR="00B37811">
        <w:trPr>
          <w:trHeight w:val="206"/>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4880" w:type="dxa"/>
            <w:tcBorders>
              <w:bottom w:val="single" w:sz="8" w:space="0" w:color="auto"/>
              <w:right w:val="single" w:sz="8" w:space="0" w:color="auto"/>
            </w:tcBorders>
            <w:vAlign w:val="bottom"/>
          </w:tcPr>
          <w:p w:rsidR="00B37811" w:rsidRDefault="00B37811">
            <w:pPr>
              <w:rPr>
                <w:sz w:val="17"/>
                <w:szCs w:val="17"/>
              </w:rPr>
            </w:pPr>
          </w:p>
        </w:tc>
        <w:tc>
          <w:tcPr>
            <w:tcW w:w="2040" w:type="dxa"/>
            <w:tcBorders>
              <w:bottom w:val="single" w:sz="8" w:space="0" w:color="auto"/>
              <w:right w:val="single" w:sz="8" w:space="0" w:color="auto"/>
            </w:tcBorders>
            <w:vAlign w:val="bottom"/>
          </w:tcPr>
          <w:p w:rsidR="00B37811" w:rsidRDefault="00B37811">
            <w:pPr>
              <w:rPr>
                <w:sz w:val="17"/>
                <w:szCs w:val="17"/>
              </w:rPr>
            </w:pPr>
          </w:p>
        </w:tc>
        <w:tc>
          <w:tcPr>
            <w:tcW w:w="1840" w:type="dxa"/>
            <w:tcBorders>
              <w:bottom w:val="single" w:sz="8" w:space="0" w:color="auto"/>
              <w:right w:val="single" w:sz="8" w:space="0" w:color="auto"/>
            </w:tcBorders>
            <w:vAlign w:val="bottom"/>
          </w:tcPr>
          <w:p w:rsidR="00B37811" w:rsidRDefault="00B37811">
            <w:pPr>
              <w:rPr>
                <w:sz w:val="17"/>
                <w:szCs w:val="17"/>
              </w:rPr>
            </w:pPr>
          </w:p>
        </w:tc>
        <w:tc>
          <w:tcPr>
            <w:tcW w:w="660" w:type="dxa"/>
            <w:vAlign w:val="bottom"/>
          </w:tcPr>
          <w:p w:rsidR="00B37811" w:rsidRDefault="00B37811">
            <w:pPr>
              <w:rPr>
                <w:sz w:val="17"/>
                <w:szCs w:val="17"/>
              </w:rPr>
            </w:pPr>
          </w:p>
        </w:tc>
      </w:tr>
      <w:tr w:rsidR="00B37811">
        <w:trPr>
          <w:trHeight w:val="237"/>
        </w:trPr>
        <w:tc>
          <w:tcPr>
            <w:tcW w:w="580" w:type="dxa"/>
            <w:tcBorders>
              <w:left w:val="single" w:sz="8" w:space="0" w:color="auto"/>
              <w:right w:val="single" w:sz="8" w:space="0" w:color="auto"/>
            </w:tcBorders>
            <w:vAlign w:val="bottom"/>
          </w:tcPr>
          <w:p w:rsidR="00B37811" w:rsidRDefault="00D515AA">
            <w:pPr>
              <w:spacing w:line="238" w:lineRule="exact"/>
              <w:jc w:val="center"/>
              <w:rPr>
                <w:sz w:val="20"/>
                <w:szCs w:val="20"/>
              </w:rPr>
            </w:pPr>
            <w:r>
              <w:rPr>
                <w:rFonts w:eastAsia="Times New Roman"/>
                <w:w w:val="99"/>
              </w:rPr>
              <w:t>10</w:t>
            </w:r>
          </w:p>
        </w:tc>
        <w:tc>
          <w:tcPr>
            <w:tcW w:w="4880" w:type="dxa"/>
            <w:tcBorders>
              <w:right w:val="single" w:sz="8" w:space="0" w:color="auto"/>
            </w:tcBorders>
            <w:vAlign w:val="bottom"/>
          </w:tcPr>
          <w:p w:rsidR="00B37811" w:rsidRDefault="00D515AA">
            <w:pPr>
              <w:spacing w:line="238" w:lineRule="exact"/>
              <w:ind w:left="100"/>
              <w:rPr>
                <w:sz w:val="20"/>
                <w:szCs w:val="20"/>
              </w:rPr>
            </w:pPr>
            <w:r>
              <w:rPr>
                <w:rFonts w:eastAsia="Times New Roman"/>
              </w:rPr>
              <w:t>Доходи від реалізації продукції цеху харчування</w:t>
            </w:r>
          </w:p>
        </w:tc>
        <w:tc>
          <w:tcPr>
            <w:tcW w:w="2040" w:type="dxa"/>
            <w:tcBorders>
              <w:right w:val="single" w:sz="8" w:space="0" w:color="auto"/>
            </w:tcBorders>
            <w:vAlign w:val="bottom"/>
          </w:tcPr>
          <w:p w:rsidR="00B37811" w:rsidRDefault="00D515AA">
            <w:pPr>
              <w:spacing w:line="238" w:lineRule="exact"/>
              <w:jc w:val="center"/>
              <w:rPr>
                <w:sz w:val="20"/>
                <w:szCs w:val="20"/>
              </w:rPr>
            </w:pPr>
            <w:r>
              <w:rPr>
                <w:rFonts w:eastAsia="Times New Roman"/>
                <w:w w:val="99"/>
              </w:rPr>
              <w:t>3321</w:t>
            </w:r>
          </w:p>
        </w:tc>
        <w:tc>
          <w:tcPr>
            <w:tcW w:w="1840" w:type="dxa"/>
            <w:tcBorders>
              <w:right w:val="single" w:sz="8" w:space="0" w:color="auto"/>
            </w:tcBorders>
            <w:vAlign w:val="bottom"/>
          </w:tcPr>
          <w:p w:rsidR="00B37811" w:rsidRDefault="00D515AA">
            <w:pPr>
              <w:spacing w:line="238" w:lineRule="exact"/>
              <w:jc w:val="center"/>
              <w:rPr>
                <w:sz w:val="20"/>
                <w:szCs w:val="20"/>
              </w:rPr>
            </w:pPr>
            <w:r>
              <w:rPr>
                <w:rFonts w:eastAsia="Times New Roman"/>
                <w:w w:val="99"/>
              </w:rPr>
              <w:t>2873</w:t>
            </w:r>
          </w:p>
        </w:tc>
        <w:tc>
          <w:tcPr>
            <w:tcW w:w="660" w:type="dxa"/>
            <w:vAlign w:val="bottom"/>
          </w:tcPr>
          <w:p w:rsidR="00B37811" w:rsidRDefault="00B37811">
            <w:pPr>
              <w:rPr>
                <w:sz w:val="20"/>
                <w:szCs w:val="20"/>
              </w:rPr>
            </w:pPr>
          </w:p>
        </w:tc>
      </w:tr>
      <w:tr w:rsidR="00B37811">
        <w:trPr>
          <w:trHeight w:val="206"/>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4880" w:type="dxa"/>
            <w:tcBorders>
              <w:bottom w:val="single" w:sz="8" w:space="0" w:color="auto"/>
              <w:right w:val="single" w:sz="8" w:space="0" w:color="auto"/>
            </w:tcBorders>
            <w:vAlign w:val="bottom"/>
          </w:tcPr>
          <w:p w:rsidR="00B37811" w:rsidRDefault="00B37811">
            <w:pPr>
              <w:rPr>
                <w:sz w:val="17"/>
                <w:szCs w:val="17"/>
              </w:rPr>
            </w:pPr>
          </w:p>
        </w:tc>
        <w:tc>
          <w:tcPr>
            <w:tcW w:w="2040" w:type="dxa"/>
            <w:tcBorders>
              <w:bottom w:val="single" w:sz="8" w:space="0" w:color="auto"/>
              <w:right w:val="single" w:sz="8" w:space="0" w:color="auto"/>
            </w:tcBorders>
            <w:vAlign w:val="bottom"/>
          </w:tcPr>
          <w:p w:rsidR="00B37811" w:rsidRDefault="00B37811">
            <w:pPr>
              <w:rPr>
                <w:sz w:val="17"/>
                <w:szCs w:val="17"/>
              </w:rPr>
            </w:pPr>
          </w:p>
        </w:tc>
        <w:tc>
          <w:tcPr>
            <w:tcW w:w="1840" w:type="dxa"/>
            <w:tcBorders>
              <w:bottom w:val="single" w:sz="8" w:space="0" w:color="auto"/>
              <w:right w:val="single" w:sz="8" w:space="0" w:color="auto"/>
            </w:tcBorders>
            <w:vAlign w:val="bottom"/>
          </w:tcPr>
          <w:p w:rsidR="00B37811" w:rsidRDefault="00B37811">
            <w:pPr>
              <w:rPr>
                <w:sz w:val="17"/>
                <w:szCs w:val="17"/>
              </w:rPr>
            </w:pPr>
          </w:p>
        </w:tc>
        <w:tc>
          <w:tcPr>
            <w:tcW w:w="660" w:type="dxa"/>
            <w:vAlign w:val="bottom"/>
          </w:tcPr>
          <w:p w:rsidR="00B37811" w:rsidRDefault="00B37811">
            <w:pPr>
              <w:rPr>
                <w:sz w:val="17"/>
                <w:szCs w:val="17"/>
              </w:rPr>
            </w:pPr>
          </w:p>
        </w:tc>
      </w:tr>
      <w:tr w:rsidR="00B37811">
        <w:trPr>
          <w:trHeight w:val="238"/>
        </w:trPr>
        <w:tc>
          <w:tcPr>
            <w:tcW w:w="580" w:type="dxa"/>
            <w:tcBorders>
              <w:left w:val="single" w:sz="8" w:space="0" w:color="auto"/>
              <w:right w:val="single" w:sz="8" w:space="0" w:color="auto"/>
            </w:tcBorders>
            <w:vAlign w:val="bottom"/>
          </w:tcPr>
          <w:p w:rsidR="00B37811" w:rsidRDefault="00D515AA">
            <w:pPr>
              <w:spacing w:line="238" w:lineRule="exact"/>
              <w:jc w:val="center"/>
              <w:rPr>
                <w:sz w:val="20"/>
                <w:szCs w:val="20"/>
              </w:rPr>
            </w:pPr>
            <w:r>
              <w:rPr>
                <w:rFonts w:eastAsia="Times New Roman"/>
                <w:w w:val="99"/>
              </w:rPr>
              <w:t>11</w:t>
            </w:r>
          </w:p>
        </w:tc>
        <w:tc>
          <w:tcPr>
            <w:tcW w:w="4880" w:type="dxa"/>
            <w:tcBorders>
              <w:right w:val="single" w:sz="8" w:space="0" w:color="auto"/>
            </w:tcBorders>
            <w:vAlign w:val="bottom"/>
          </w:tcPr>
          <w:p w:rsidR="00B37811" w:rsidRDefault="00D515AA">
            <w:pPr>
              <w:spacing w:line="238" w:lineRule="exact"/>
              <w:ind w:left="100"/>
              <w:rPr>
                <w:sz w:val="20"/>
                <w:szCs w:val="20"/>
              </w:rPr>
            </w:pPr>
            <w:r>
              <w:rPr>
                <w:rFonts w:eastAsia="Times New Roman"/>
              </w:rPr>
              <w:t>Собівартість продукції цеху харчування</w:t>
            </w:r>
          </w:p>
        </w:tc>
        <w:tc>
          <w:tcPr>
            <w:tcW w:w="2040" w:type="dxa"/>
            <w:tcBorders>
              <w:right w:val="single" w:sz="8" w:space="0" w:color="auto"/>
            </w:tcBorders>
            <w:vAlign w:val="bottom"/>
          </w:tcPr>
          <w:p w:rsidR="00B37811" w:rsidRDefault="00D515AA">
            <w:pPr>
              <w:spacing w:line="238" w:lineRule="exact"/>
              <w:jc w:val="center"/>
              <w:rPr>
                <w:sz w:val="20"/>
                <w:szCs w:val="20"/>
              </w:rPr>
            </w:pPr>
            <w:r>
              <w:rPr>
                <w:rFonts w:eastAsia="Times New Roman"/>
              </w:rPr>
              <w:t>(3408)</w:t>
            </w:r>
          </w:p>
        </w:tc>
        <w:tc>
          <w:tcPr>
            <w:tcW w:w="1840" w:type="dxa"/>
            <w:tcBorders>
              <w:right w:val="single" w:sz="8" w:space="0" w:color="auto"/>
            </w:tcBorders>
            <w:vAlign w:val="bottom"/>
          </w:tcPr>
          <w:p w:rsidR="00B37811" w:rsidRDefault="00D515AA">
            <w:pPr>
              <w:spacing w:line="238" w:lineRule="exact"/>
              <w:jc w:val="center"/>
              <w:rPr>
                <w:sz w:val="20"/>
                <w:szCs w:val="20"/>
              </w:rPr>
            </w:pPr>
            <w:r>
              <w:rPr>
                <w:rFonts w:eastAsia="Times New Roman"/>
              </w:rPr>
              <w:t>(2999)</w:t>
            </w:r>
          </w:p>
        </w:tc>
        <w:tc>
          <w:tcPr>
            <w:tcW w:w="660" w:type="dxa"/>
            <w:vAlign w:val="bottom"/>
          </w:tcPr>
          <w:p w:rsidR="00B37811" w:rsidRDefault="00B37811">
            <w:pPr>
              <w:rPr>
                <w:sz w:val="20"/>
                <w:szCs w:val="20"/>
              </w:rPr>
            </w:pPr>
          </w:p>
        </w:tc>
      </w:tr>
      <w:tr w:rsidR="00B37811">
        <w:trPr>
          <w:trHeight w:val="206"/>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4880" w:type="dxa"/>
            <w:tcBorders>
              <w:bottom w:val="single" w:sz="8" w:space="0" w:color="auto"/>
              <w:right w:val="single" w:sz="8" w:space="0" w:color="auto"/>
            </w:tcBorders>
            <w:vAlign w:val="bottom"/>
          </w:tcPr>
          <w:p w:rsidR="00B37811" w:rsidRDefault="00B37811">
            <w:pPr>
              <w:rPr>
                <w:sz w:val="17"/>
                <w:szCs w:val="17"/>
              </w:rPr>
            </w:pPr>
          </w:p>
        </w:tc>
        <w:tc>
          <w:tcPr>
            <w:tcW w:w="2040" w:type="dxa"/>
            <w:tcBorders>
              <w:bottom w:val="single" w:sz="8" w:space="0" w:color="auto"/>
              <w:right w:val="single" w:sz="8" w:space="0" w:color="auto"/>
            </w:tcBorders>
            <w:vAlign w:val="bottom"/>
          </w:tcPr>
          <w:p w:rsidR="00B37811" w:rsidRDefault="00B37811">
            <w:pPr>
              <w:rPr>
                <w:sz w:val="17"/>
                <w:szCs w:val="17"/>
              </w:rPr>
            </w:pPr>
          </w:p>
        </w:tc>
        <w:tc>
          <w:tcPr>
            <w:tcW w:w="1840" w:type="dxa"/>
            <w:tcBorders>
              <w:bottom w:val="single" w:sz="8" w:space="0" w:color="auto"/>
              <w:right w:val="single" w:sz="8" w:space="0" w:color="auto"/>
            </w:tcBorders>
            <w:vAlign w:val="bottom"/>
          </w:tcPr>
          <w:p w:rsidR="00B37811" w:rsidRDefault="00B37811">
            <w:pPr>
              <w:rPr>
                <w:sz w:val="17"/>
                <w:szCs w:val="17"/>
              </w:rPr>
            </w:pPr>
          </w:p>
        </w:tc>
        <w:tc>
          <w:tcPr>
            <w:tcW w:w="660" w:type="dxa"/>
            <w:vAlign w:val="bottom"/>
          </w:tcPr>
          <w:p w:rsidR="00B37811" w:rsidRDefault="00B37811">
            <w:pPr>
              <w:rPr>
                <w:sz w:val="17"/>
                <w:szCs w:val="17"/>
              </w:rPr>
            </w:pPr>
          </w:p>
        </w:tc>
      </w:tr>
      <w:tr w:rsidR="00B37811">
        <w:trPr>
          <w:trHeight w:val="235"/>
        </w:trPr>
        <w:tc>
          <w:tcPr>
            <w:tcW w:w="58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w w:val="99"/>
              </w:rPr>
              <w:t>12</w:t>
            </w:r>
          </w:p>
        </w:tc>
        <w:tc>
          <w:tcPr>
            <w:tcW w:w="4880" w:type="dxa"/>
            <w:tcBorders>
              <w:right w:val="single" w:sz="8" w:space="0" w:color="auto"/>
            </w:tcBorders>
            <w:vAlign w:val="bottom"/>
          </w:tcPr>
          <w:p w:rsidR="00B37811" w:rsidRDefault="00D515AA">
            <w:pPr>
              <w:spacing w:line="235" w:lineRule="exact"/>
              <w:ind w:left="100"/>
              <w:rPr>
                <w:sz w:val="20"/>
                <w:szCs w:val="20"/>
              </w:rPr>
            </w:pPr>
            <w:r>
              <w:rPr>
                <w:rFonts w:eastAsia="Times New Roman"/>
              </w:rPr>
              <w:t>Інші  витрати операційної діяльності</w:t>
            </w:r>
          </w:p>
        </w:tc>
        <w:tc>
          <w:tcPr>
            <w:tcW w:w="204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9"/>
              </w:rPr>
              <w:t>(151431)</w:t>
            </w:r>
          </w:p>
        </w:tc>
        <w:tc>
          <w:tcPr>
            <w:tcW w:w="184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(83102)</w:t>
            </w:r>
          </w:p>
        </w:tc>
        <w:tc>
          <w:tcPr>
            <w:tcW w:w="660" w:type="dxa"/>
            <w:vAlign w:val="bottom"/>
          </w:tcPr>
          <w:p w:rsidR="00B37811" w:rsidRDefault="00B37811">
            <w:pPr>
              <w:rPr>
                <w:sz w:val="20"/>
                <w:szCs w:val="20"/>
              </w:rPr>
            </w:pPr>
          </w:p>
        </w:tc>
      </w:tr>
      <w:tr w:rsidR="00B37811">
        <w:trPr>
          <w:trHeight w:val="208"/>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4880" w:type="dxa"/>
            <w:tcBorders>
              <w:bottom w:val="single" w:sz="8" w:space="0" w:color="auto"/>
              <w:right w:val="single" w:sz="8" w:space="0" w:color="auto"/>
            </w:tcBorders>
            <w:vAlign w:val="bottom"/>
          </w:tcPr>
          <w:p w:rsidR="00B37811" w:rsidRDefault="00B37811">
            <w:pPr>
              <w:rPr>
                <w:sz w:val="18"/>
                <w:szCs w:val="18"/>
              </w:rPr>
            </w:pPr>
          </w:p>
        </w:tc>
        <w:tc>
          <w:tcPr>
            <w:tcW w:w="2040" w:type="dxa"/>
            <w:tcBorders>
              <w:bottom w:val="single" w:sz="8" w:space="0" w:color="auto"/>
              <w:right w:val="single" w:sz="8" w:space="0" w:color="auto"/>
            </w:tcBorders>
            <w:vAlign w:val="bottom"/>
          </w:tcPr>
          <w:p w:rsidR="00B37811" w:rsidRDefault="00B37811">
            <w:pPr>
              <w:rPr>
                <w:sz w:val="18"/>
                <w:szCs w:val="18"/>
              </w:rPr>
            </w:pPr>
          </w:p>
        </w:tc>
        <w:tc>
          <w:tcPr>
            <w:tcW w:w="1840" w:type="dxa"/>
            <w:tcBorders>
              <w:bottom w:val="single" w:sz="8" w:space="0" w:color="auto"/>
              <w:right w:val="single" w:sz="8" w:space="0" w:color="auto"/>
            </w:tcBorders>
            <w:vAlign w:val="bottom"/>
          </w:tcPr>
          <w:p w:rsidR="00B37811" w:rsidRDefault="00B37811">
            <w:pPr>
              <w:rPr>
                <w:sz w:val="18"/>
                <w:szCs w:val="18"/>
              </w:rPr>
            </w:pPr>
          </w:p>
        </w:tc>
        <w:tc>
          <w:tcPr>
            <w:tcW w:w="660" w:type="dxa"/>
            <w:vAlign w:val="bottom"/>
          </w:tcPr>
          <w:p w:rsidR="00B37811" w:rsidRDefault="00B37811">
            <w:pPr>
              <w:rPr>
                <w:sz w:val="18"/>
                <w:szCs w:val="18"/>
              </w:rPr>
            </w:pPr>
          </w:p>
        </w:tc>
      </w:tr>
      <w:tr w:rsidR="00B37811">
        <w:trPr>
          <w:trHeight w:val="240"/>
        </w:trPr>
        <w:tc>
          <w:tcPr>
            <w:tcW w:w="580" w:type="dxa"/>
            <w:tcBorders>
              <w:left w:val="single" w:sz="8" w:space="0" w:color="auto"/>
              <w:right w:val="single" w:sz="8" w:space="0" w:color="auto"/>
            </w:tcBorders>
            <w:vAlign w:val="bottom"/>
          </w:tcPr>
          <w:p w:rsidR="00B37811" w:rsidRDefault="00D515AA">
            <w:pPr>
              <w:spacing w:line="240" w:lineRule="exact"/>
              <w:jc w:val="center"/>
              <w:rPr>
                <w:sz w:val="20"/>
                <w:szCs w:val="20"/>
              </w:rPr>
            </w:pPr>
            <w:r>
              <w:rPr>
                <w:rFonts w:eastAsia="Times New Roman"/>
                <w:b/>
                <w:bCs/>
                <w:w w:val="99"/>
              </w:rPr>
              <w:t>13</w:t>
            </w:r>
          </w:p>
        </w:tc>
        <w:tc>
          <w:tcPr>
            <w:tcW w:w="4880" w:type="dxa"/>
            <w:tcBorders>
              <w:right w:val="single" w:sz="8" w:space="0" w:color="auto"/>
            </w:tcBorders>
            <w:vAlign w:val="bottom"/>
          </w:tcPr>
          <w:p w:rsidR="00B37811" w:rsidRDefault="00D515AA">
            <w:pPr>
              <w:spacing w:line="240" w:lineRule="exact"/>
              <w:ind w:left="100"/>
              <w:rPr>
                <w:sz w:val="20"/>
                <w:szCs w:val="20"/>
              </w:rPr>
            </w:pPr>
            <w:r>
              <w:rPr>
                <w:rFonts w:eastAsia="Times New Roman"/>
                <w:b/>
                <w:bCs/>
              </w:rPr>
              <w:t>Всього інших операційних витрат</w:t>
            </w:r>
          </w:p>
        </w:tc>
        <w:tc>
          <w:tcPr>
            <w:tcW w:w="2040" w:type="dxa"/>
            <w:tcBorders>
              <w:right w:val="single" w:sz="8" w:space="0" w:color="auto"/>
            </w:tcBorders>
            <w:vAlign w:val="bottom"/>
          </w:tcPr>
          <w:p w:rsidR="00B37811" w:rsidRDefault="00D515AA">
            <w:pPr>
              <w:spacing w:line="240" w:lineRule="exact"/>
              <w:jc w:val="center"/>
              <w:rPr>
                <w:sz w:val="20"/>
                <w:szCs w:val="20"/>
              </w:rPr>
            </w:pPr>
            <w:r>
              <w:rPr>
                <w:rFonts w:eastAsia="Times New Roman"/>
                <w:b/>
                <w:bCs/>
                <w:w w:val="99"/>
              </w:rPr>
              <w:t>191214</w:t>
            </w:r>
          </w:p>
        </w:tc>
        <w:tc>
          <w:tcPr>
            <w:tcW w:w="1840" w:type="dxa"/>
            <w:tcBorders>
              <w:right w:val="single" w:sz="8" w:space="0" w:color="auto"/>
            </w:tcBorders>
            <w:vAlign w:val="bottom"/>
          </w:tcPr>
          <w:p w:rsidR="00B37811" w:rsidRDefault="00D515AA">
            <w:pPr>
              <w:spacing w:line="240" w:lineRule="exact"/>
              <w:jc w:val="center"/>
              <w:rPr>
                <w:sz w:val="20"/>
                <w:szCs w:val="20"/>
              </w:rPr>
            </w:pPr>
            <w:r>
              <w:rPr>
                <w:rFonts w:eastAsia="Times New Roman"/>
                <w:b/>
                <w:bCs/>
              </w:rPr>
              <w:t>(85337)</w:t>
            </w:r>
          </w:p>
        </w:tc>
        <w:tc>
          <w:tcPr>
            <w:tcW w:w="660" w:type="dxa"/>
            <w:vAlign w:val="bottom"/>
          </w:tcPr>
          <w:p w:rsidR="00B37811" w:rsidRDefault="00B37811">
            <w:pPr>
              <w:rPr>
                <w:sz w:val="20"/>
                <w:szCs w:val="20"/>
              </w:rPr>
            </w:pPr>
          </w:p>
        </w:tc>
      </w:tr>
      <w:tr w:rsidR="00B37811">
        <w:trPr>
          <w:trHeight w:val="204"/>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4880" w:type="dxa"/>
            <w:tcBorders>
              <w:bottom w:val="single" w:sz="8" w:space="0" w:color="auto"/>
              <w:right w:val="single" w:sz="8" w:space="0" w:color="auto"/>
            </w:tcBorders>
            <w:vAlign w:val="bottom"/>
          </w:tcPr>
          <w:p w:rsidR="00B37811" w:rsidRDefault="00B37811">
            <w:pPr>
              <w:rPr>
                <w:sz w:val="17"/>
                <w:szCs w:val="17"/>
              </w:rPr>
            </w:pPr>
          </w:p>
        </w:tc>
        <w:tc>
          <w:tcPr>
            <w:tcW w:w="2040" w:type="dxa"/>
            <w:tcBorders>
              <w:bottom w:val="single" w:sz="8" w:space="0" w:color="auto"/>
              <w:right w:val="single" w:sz="8" w:space="0" w:color="auto"/>
            </w:tcBorders>
            <w:vAlign w:val="bottom"/>
          </w:tcPr>
          <w:p w:rsidR="00B37811" w:rsidRDefault="00B37811">
            <w:pPr>
              <w:rPr>
                <w:sz w:val="17"/>
                <w:szCs w:val="17"/>
              </w:rPr>
            </w:pPr>
          </w:p>
        </w:tc>
        <w:tc>
          <w:tcPr>
            <w:tcW w:w="1840" w:type="dxa"/>
            <w:tcBorders>
              <w:bottom w:val="single" w:sz="8" w:space="0" w:color="auto"/>
              <w:right w:val="single" w:sz="8" w:space="0" w:color="auto"/>
            </w:tcBorders>
            <w:vAlign w:val="bottom"/>
          </w:tcPr>
          <w:p w:rsidR="00B37811" w:rsidRDefault="00B37811">
            <w:pPr>
              <w:rPr>
                <w:sz w:val="17"/>
                <w:szCs w:val="17"/>
              </w:rPr>
            </w:pPr>
          </w:p>
        </w:tc>
        <w:tc>
          <w:tcPr>
            <w:tcW w:w="660" w:type="dxa"/>
            <w:vAlign w:val="bottom"/>
          </w:tcPr>
          <w:p w:rsidR="00B37811" w:rsidRDefault="00B37811">
            <w:pPr>
              <w:rPr>
                <w:sz w:val="17"/>
                <w:szCs w:val="17"/>
              </w:rPr>
            </w:pPr>
          </w:p>
        </w:tc>
      </w:tr>
    </w:tbl>
    <w:p w:rsidR="00B37811" w:rsidRDefault="00B37811">
      <w:pPr>
        <w:spacing w:line="200" w:lineRule="exact"/>
        <w:rPr>
          <w:sz w:val="20"/>
          <w:szCs w:val="20"/>
        </w:rPr>
      </w:pPr>
    </w:p>
    <w:p w:rsidR="00B37811" w:rsidRDefault="00B37811">
      <w:pPr>
        <w:spacing w:line="270" w:lineRule="exact"/>
        <w:rPr>
          <w:sz w:val="20"/>
          <w:szCs w:val="20"/>
        </w:rPr>
      </w:pPr>
    </w:p>
    <w:p w:rsidR="00B37811" w:rsidRDefault="00D515AA">
      <w:pPr>
        <w:ind w:left="700"/>
        <w:rPr>
          <w:sz w:val="20"/>
          <w:szCs w:val="20"/>
        </w:rPr>
      </w:pPr>
      <w:r>
        <w:rPr>
          <w:rFonts w:eastAsia="Times New Roman"/>
          <w:sz w:val="24"/>
          <w:szCs w:val="24"/>
        </w:rPr>
        <w:t>Розшифрування інших витрат операційної діяльності наведена нижче.</w:t>
      </w:r>
    </w:p>
    <w:p w:rsidR="00B37811" w:rsidRDefault="00B37811">
      <w:pPr>
        <w:sectPr w:rsidR="00B37811">
          <w:pgSz w:w="12240" w:h="15840"/>
          <w:pgMar w:top="849" w:right="840" w:bottom="1440" w:left="1400" w:header="0" w:footer="0" w:gutter="0"/>
          <w:cols w:space="720" w:equalWidth="0">
            <w:col w:w="1000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2360"/>
        <w:gridCol w:w="3020"/>
        <w:gridCol w:w="1920"/>
        <w:gridCol w:w="1900"/>
        <w:gridCol w:w="220"/>
        <w:gridCol w:w="20"/>
      </w:tblGrid>
      <w:tr w:rsidR="00B37811">
        <w:trPr>
          <w:trHeight w:val="276"/>
        </w:trPr>
        <w:tc>
          <w:tcPr>
            <w:tcW w:w="580" w:type="dxa"/>
            <w:vAlign w:val="bottom"/>
          </w:tcPr>
          <w:p w:rsidR="00B37811" w:rsidRDefault="00B37811">
            <w:pPr>
              <w:rPr>
                <w:sz w:val="23"/>
                <w:szCs w:val="23"/>
              </w:rPr>
            </w:pPr>
            <w:bookmarkStart w:id="152" w:name="page136"/>
            <w:bookmarkEnd w:id="152"/>
          </w:p>
        </w:tc>
        <w:tc>
          <w:tcPr>
            <w:tcW w:w="2360" w:type="dxa"/>
            <w:vAlign w:val="bottom"/>
          </w:tcPr>
          <w:p w:rsidR="00B37811" w:rsidRDefault="00B37811">
            <w:pPr>
              <w:rPr>
                <w:sz w:val="23"/>
                <w:szCs w:val="23"/>
              </w:rPr>
            </w:pPr>
          </w:p>
        </w:tc>
        <w:tc>
          <w:tcPr>
            <w:tcW w:w="3020" w:type="dxa"/>
            <w:vAlign w:val="bottom"/>
          </w:tcPr>
          <w:p w:rsidR="00B37811" w:rsidRDefault="00B37811">
            <w:pPr>
              <w:rPr>
                <w:sz w:val="23"/>
                <w:szCs w:val="23"/>
              </w:rPr>
            </w:pPr>
          </w:p>
        </w:tc>
        <w:tc>
          <w:tcPr>
            <w:tcW w:w="1920" w:type="dxa"/>
            <w:vAlign w:val="bottom"/>
          </w:tcPr>
          <w:p w:rsidR="00B37811" w:rsidRDefault="00B37811">
            <w:pPr>
              <w:rPr>
                <w:sz w:val="23"/>
                <w:szCs w:val="23"/>
              </w:rPr>
            </w:pPr>
          </w:p>
        </w:tc>
        <w:tc>
          <w:tcPr>
            <w:tcW w:w="2120" w:type="dxa"/>
            <w:gridSpan w:val="2"/>
            <w:vAlign w:val="bottom"/>
          </w:tcPr>
          <w:p w:rsidR="00B37811" w:rsidRDefault="00D515AA">
            <w:pPr>
              <w:jc w:val="right"/>
              <w:rPr>
                <w:sz w:val="20"/>
                <w:szCs w:val="20"/>
              </w:rPr>
            </w:pPr>
            <w:r>
              <w:rPr>
                <w:rFonts w:eastAsia="Times New Roman"/>
                <w:sz w:val="24"/>
                <w:szCs w:val="24"/>
              </w:rPr>
              <w:t>Таблиця № 3.27</w:t>
            </w:r>
          </w:p>
        </w:tc>
        <w:tc>
          <w:tcPr>
            <w:tcW w:w="0" w:type="dxa"/>
            <w:vAlign w:val="bottom"/>
          </w:tcPr>
          <w:p w:rsidR="00B37811" w:rsidRDefault="00B37811">
            <w:pPr>
              <w:rPr>
                <w:sz w:val="1"/>
                <w:szCs w:val="1"/>
              </w:rPr>
            </w:pPr>
          </w:p>
        </w:tc>
      </w:tr>
      <w:tr w:rsidR="00B37811">
        <w:trPr>
          <w:trHeight w:val="480"/>
        </w:trPr>
        <w:tc>
          <w:tcPr>
            <w:tcW w:w="580" w:type="dxa"/>
            <w:vAlign w:val="bottom"/>
          </w:tcPr>
          <w:p w:rsidR="00B37811" w:rsidRDefault="00B37811">
            <w:pPr>
              <w:rPr>
                <w:sz w:val="24"/>
                <w:szCs w:val="24"/>
              </w:rPr>
            </w:pPr>
          </w:p>
        </w:tc>
        <w:tc>
          <w:tcPr>
            <w:tcW w:w="2360" w:type="dxa"/>
            <w:vAlign w:val="bottom"/>
          </w:tcPr>
          <w:p w:rsidR="00B37811" w:rsidRDefault="00B37811">
            <w:pPr>
              <w:rPr>
                <w:sz w:val="24"/>
                <w:szCs w:val="24"/>
              </w:rPr>
            </w:pPr>
          </w:p>
        </w:tc>
        <w:tc>
          <w:tcPr>
            <w:tcW w:w="4940" w:type="dxa"/>
            <w:gridSpan w:val="2"/>
            <w:vAlign w:val="bottom"/>
          </w:tcPr>
          <w:p w:rsidR="00B37811" w:rsidRDefault="00D515AA">
            <w:pPr>
              <w:ind w:left="60"/>
              <w:rPr>
                <w:sz w:val="20"/>
                <w:szCs w:val="20"/>
              </w:rPr>
            </w:pPr>
            <w:r>
              <w:rPr>
                <w:rFonts w:eastAsia="Times New Roman"/>
                <w:b/>
                <w:bCs/>
                <w:sz w:val="24"/>
                <w:szCs w:val="24"/>
              </w:rPr>
              <w:t>Інші витрати операційної діяльності</w:t>
            </w:r>
          </w:p>
        </w:tc>
        <w:tc>
          <w:tcPr>
            <w:tcW w:w="1900" w:type="dxa"/>
            <w:vAlign w:val="bottom"/>
          </w:tcPr>
          <w:p w:rsidR="00B37811" w:rsidRDefault="00B37811">
            <w:pPr>
              <w:rPr>
                <w:sz w:val="24"/>
                <w:szCs w:val="24"/>
              </w:rPr>
            </w:pPr>
          </w:p>
        </w:tc>
        <w:tc>
          <w:tcPr>
            <w:tcW w:w="220" w:type="dxa"/>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473"/>
        </w:trPr>
        <w:tc>
          <w:tcPr>
            <w:tcW w:w="580" w:type="dxa"/>
            <w:vAlign w:val="bottom"/>
          </w:tcPr>
          <w:p w:rsidR="00B37811" w:rsidRDefault="00B37811">
            <w:pPr>
              <w:rPr>
                <w:sz w:val="24"/>
                <w:szCs w:val="24"/>
              </w:rPr>
            </w:pPr>
          </w:p>
        </w:tc>
        <w:tc>
          <w:tcPr>
            <w:tcW w:w="2360" w:type="dxa"/>
            <w:vAlign w:val="bottom"/>
          </w:tcPr>
          <w:p w:rsidR="00B37811" w:rsidRDefault="00B37811">
            <w:pPr>
              <w:rPr>
                <w:sz w:val="24"/>
                <w:szCs w:val="24"/>
              </w:rPr>
            </w:pPr>
          </w:p>
        </w:tc>
        <w:tc>
          <w:tcPr>
            <w:tcW w:w="3020" w:type="dxa"/>
            <w:vAlign w:val="bottom"/>
          </w:tcPr>
          <w:p w:rsidR="00B37811" w:rsidRDefault="00B37811">
            <w:pPr>
              <w:rPr>
                <w:sz w:val="24"/>
                <w:szCs w:val="24"/>
              </w:rPr>
            </w:pPr>
          </w:p>
        </w:tc>
        <w:tc>
          <w:tcPr>
            <w:tcW w:w="1920" w:type="dxa"/>
            <w:vAlign w:val="bottom"/>
          </w:tcPr>
          <w:p w:rsidR="00B37811" w:rsidRDefault="00B37811">
            <w:pPr>
              <w:rPr>
                <w:sz w:val="24"/>
                <w:szCs w:val="24"/>
              </w:rPr>
            </w:pPr>
          </w:p>
        </w:tc>
        <w:tc>
          <w:tcPr>
            <w:tcW w:w="2120" w:type="dxa"/>
            <w:gridSpan w:val="2"/>
            <w:vAlign w:val="bottom"/>
          </w:tcPr>
          <w:p w:rsidR="00B37811" w:rsidRDefault="00D515AA">
            <w:pPr>
              <w:jc w:val="right"/>
              <w:rPr>
                <w:sz w:val="20"/>
                <w:szCs w:val="20"/>
              </w:rPr>
            </w:pPr>
            <w:r>
              <w:rPr>
                <w:rFonts w:eastAsia="Times New Roman"/>
                <w:sz w:val="24"/>
                <w:szCs w:val="24"/>
              </w:rPr>
              <w:t>тис. грн.</w:t>
            </w:r>
          </w:p>
        </w:tc>
        <w:tc>
          <w:tcPr>
            <w:tcW w:w="0" w:type="dxa"/>
            <w:vAlign w:val="bottom"/>
          </w:tcPr>
          <w:p w:rsidR="00B37811" w:rsidRDefault="00B37811">
            <w:pPr>
              <w:rPr>
                <w:sz w:val="1"/>
                <w:szCs w:val="1"/>
              </w:rPr>
            </w:pPr>
          </w:p>
        </w:tc>
      </w:tr>
      <w:tr w:rsidR="00B37811">
        <w:trPr>
          <w:trHeight w:val="207"/>
        </w:trPr>
        <w:tc>
          <w:tcPr>
            <w:tcW w:w="580" w:type="dxa"/>
            <w:vAlign w:val="bottom"/>
          </w:tcPr>
          <w:p w:rsidR="00B37811" w:rsidRDefault="00B37811">
            <w:pPr>
              <w:rPr>
                <w:sz w:val="17"/>
                <w:szCs w:val="17"/>
              </w:rPr>
            </w:pPr>
          </w:p>
        </w:tc>
        <w:tc>
          <w:tcPr>
            <w:tcW w:w="5380" w:type="dxa"/>
            <w:gridSpan w:val="2"/>
            <w:vAlign w:val="bottom"/>
          </w:tcPr>
          <w:p w:rsidR="00B37811" w:rsidRDefault="00B37811">
            <w:pPr>
              <w:rPr>
                <w:sz w:val="17"/>
                <w:szCs w:val="17"/>
              </w:rPr>
            </w:pPr>
          </w:p>
        </w:tc>
        <w:tc>
          <w:tcPr>
            <w:tcW w:w="1920" w:type="dxa"/>
            <w:vAlign w:val="bottom"/>
          </w:tcPr>
          <w:p w:rsidR="00B37811" w:rsidRDefault="00B37811">
            <w:pPr>
              <w:rPr>
                <w:sz w:val="17"/>
                <w:szCs w:val="17"/>
              </w:rPr>
            </w:pPr>
          </w:p>
        </w:tc>
        <w:tc>
          <w:tcPr>
            <w:tcW w:w="1900" w:type="dxa"/>
            <w:vAlign w:val="bottom"/>
          </w:tcPr>
          <w:p w:rsidR="00B37811" w:rsidRDefault="00B37811">
            <w:pPr>
              <w:rPr>
                <w:sz w:val="17"/>
                <w:szCs w:val="17"/>
              </w:rPr>
            </w:pPr>
          </w:p>
        </w:tc>
        <w:tc>
          <w:tcPr>
            <w:tcW w:w="22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40"/>
        </w:trPr>
        <w:tc>
          <w:tcPr>
            <w:tcW w:w="580" w:type="dxa"/>
            <w:tcBorders>
              <w:top w:val="single" w:sz="8" w:space="0" w:color="auto"/>
              <w:left w:val="single" w:sz="8" w:space="0" w:color="auto"/>
              <w:right w:val="single" w:sz="8" w:space="0" w:color="auto"/>
            </w:tcBorders>
            <w:vAlign w:val="bottom"/>
          </w:tcPr>
          <w:p w:rsidR="00B37811" w:rsidRDefault="00D515AA">
            <w:pPr>
              <w:spacing w:line="240" w:lineRule="exact"/>
              <w:jc w:val="center"/>
              <w:rPr>
                <w:sz w:val="20"/>
                <w:szCs w:val="20"/>
              </w:rPr>
            </w:pPr>
            <w:r>
              <w:rPr>
                <w:rFonts w:eastAsia="Times New Roman"/>
                <w:b/>
                <w:bCs/>
                <w:w w:val="99"/>
              </w:rPr>
              <w:t>№</w:t>
            </w:r>
          </w:p>
        </w:tc>
        <w:tc>
          <w:tcPr>
            <w:tcW w:w="5380" w:type="dxa"/>
            <w:gridSpan w:val="2"/>
            <w:tcBorders>
              <w:top w:val="single" w:sz="8" w:space="0" w:color="auto"/>
              <w:right w:val="single" w:sz="8" w:space="0" w:color="auto"/>
            </w:tcBorders>
            <w:vAlign w:val="bottom"/>
          </w:tcPr>
          <w:p w:rsidR="00B37811" w:rsidRDefault="00D515AA">
            <w:pPr>
              <w:spacing w:line="240" w:lineRule="exact"/>
              <w:jc w:val="center"/>
              <w:rPr>
                <w:sz w:val="20"/>
                <w:szCs w:val="20"/>
              </w:rPr>
            </w:pPr>
            <w:r>
              <w:rPr>
                <w:rFonts w:eastAsia="Times New Roman"/>
                <w:b/>
                <w:bCs/>
                <w:w w:val="99"/>
              </w:rPr>
              <w:t>Показник</w:t>
            </w:r>
          </w:p>
        </w:tc>
        <w:tc>
          <w:tcPr>
            <w:tcW w:w="1920" w:type="dxa"/>
            <w:tcBorders>
              <w:top w:val="single" w:sz="8" w:space="0" w:color="auto"/>
              <w:right w:val="single" w:sz="8" w:space="0" w:color="auto"/>
            </w:tcBorders>
            <w:vAlign w:val="bottom"/>
          </w:tcPr>
          <w:p w:rsidR="00B37811" w:rsidRDefault="00D515AA">
            <w:pPr>
              <w:spacing w:line="240" w:lineRule="exact"/>
              <w:jc w:val="center"/>
              <w:rPr>
                <w:sz w:val="20"/>
                <w:szCs w:val="20"/>
              </w:rPr>
            </w:pPr>
            <w:r>
              <w:rPr>
                <w:rFonts w:eastAsia="Times New Roman"/>
                <w:b/>
                <w:bCs/>
              </w:rPr>
              <w:t>Сума за 2018 р.</w:t>
            </w:r>
          </w:p>
        </w:tc>
        <w:tc>
          <w:tcPr>
            <w:tcW w:w="1900" w:type="dxa"/>
            <w:tcBorders>
              <w:top w:val="single" w:sz="8" w:space="0" w:color="auto"/>
              <w:right w:val="single" w:sz="8" w:space="0" w:color="auto"/>
            </w:tcBorders>
            <w:vAlign w:val="bottom"/>
          </w:tcPr>
          <w:p w:rsidR="00B37811" w:rsidRDefault="00D515AA">
            <w:pPr>
              <w:spacing w:line="240" w:lineRule="exact"/>
              <w:ind w:right="48"/>
              <w:jc w:val="right"/>
              <w:rPr>
                <w:sz w:val="20"/>
                <w:szCs w:val="20"/>
              </w:rPr>
            </w:pPr>
            <w:r>
              <w:rPr>
                <w:rFonts w:eastAsia="Times New Roman"/>
                <w:b/>
                <w:bCs/>
              </w:rPr>
              <w:t>Сума за 2017 р.</w:t>
            </w:r>
          </w:p>
        </w:tc>
        <w:tc>
          <w:tcPr>
            <w:tcW w:w="22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04"/>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2360" w:type="dxa"/>
            <w:tcBorders>
              <w:bottom w:val="single" w:sz="8" w:space="0" w:color="auto"/>
            </w:tcBorders>
            <w:vAlign w:val="bottom"/>
          </w:tcPr>
          <w:p w:rsidR="00B37811" w:rsidRDefault="00B37811">
            <w:pPr>
              <w:rPr>
                <w:sz w:val="17"/>
                <w:szCs w:val="17"/>
              </w:rPr>
            </w:pPr>
          </w:p>
        </w:tc>
        <w:tc>
          <w:tcPr>
            <w:tcW w:w="3020" w:type="dxa"/>
            <w:tcBorders>
              <w:bottom w:val="single" w:sz="8" w:space="0" w:color="auto"/>
              <w:right w:val="single" w:sz="8" w:space="0" w:color="auto"/>
            </w:tcBorders>
            <w:vAlign w:val="bottom"/>
          </w:tcPr>
          <w:p w:rsidR="00B37811" w:rsidRDefault="00B37811">
            <w:pPr>
              <w:rPr>
                <w:sz w:val="17"/>
                <w:szCs w:val="17"/>
              </w:rPr>
            </w:pPr>
          </w:p>
        </w:tc>
        <w:tc>
          <w:tcPr>
            <w:tcW w:w="1920" w:type="dxa"/>
            <w:tcBorders>
              <w:bottom w:val="single" w:sz="8" w:space="0" w:color="auto"/>
              <w:right w:val="single" w:sz="8" w:space="0" w:color="auto"/>
            </w:tcBorders>
            <w:vAlign w:val="bottom"/>
          </w:tcPr>
          <w:p w:rsidR="00B37811" w:rsidRDefault="00B37811">
            <w:pPr>
              <w:rPr>
                <w:sz w:val="17"/>
                <w:szCs w:val="17"/>
              </w:rPr>
            </w:pPr>
          </w:p>
        </w:tc>
        <w:tc>
          <w:tcPr>
            <w:tcW w:w="1900" w:type="dxa"/>
            <w:tcBorders>
              <w:bottom w:val="single" w:sz="8" w:space="0" w:color="auto"/>
              <w:right w:val="single" w:sz="8" w:space="0" w:color="auto"/>
            </w:tcBorders>
            <w:vAlign w:val="bottom"/>
          </w:tcPr>
          <w:p w:rsidR="00B37811" w:rsidRDefault="00B37811">
            <w:pPr>
              <w:rPr>
                <w:sz w:val="17"/>
                <w:szCs w:val="17"/>
              </w:rPr>
            </w:pPr>
          </w:p>
        </w:tc>
        <w:tc>
          <w:tcPr>
            <w:tcW w:w="22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35"/>
        </w:trPr>
        <w:tc>
          <w:tcPr>
            <w:tcW w:w="58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rPr>
              <w:t>1</w:t>
            </w:r>
          </w:p>
        </w:tc>
        <w:tc>
          <w:tcPr>
            <w:tcW w:w="2360" w:type="dxa"/>
            <w:vAlign w:val="bottom"/>
          </w:tcPr>
          <w:p w:rsidR="00B37811" w:rsidRDefault="00B37811">
            <w:pPr>
              <w:rPr>
                <w:sz w:val="20"/>
                <w:szCs w:val="20"/>
              </w:rPr>
            </w:pPr>
          </w:p>
        </w:tc>
        <w:tc>
          <w:tcPr>
            <w:tcW w:w="3020" w:type="dxa"/>
            <w:tcBorders>
              <w:right w:val="single" w:sz="8" w:space="0" w:color="auto"/>
            </w:tcBorders>
            <w:vAlign w:val="bottom"/>
          </w:tcPr>
          <w:p w:rsidR="00B37811" w:rsidRDefault="00D515AA">
            <w:pPr>
              <w:spacing w:line="235" w:lineRule="exact"/>
              <w:ind w:right="2546"/>
              <w:jc w:val="right"/>
              <w:rPr>
                <w:sz w:val="20"/>
                <w:szCs w:val="20"/>
              </w:rPr>
            </w:pPr>
            <w:r>
              <w:rPr>
                <w:rFonts w:eastAsia="Times New Roman"/>
              </w:rPr>
              <w:t>2</w:t>
            </w:r>
          </w:p>
        </w:tc>
        <w:tc>
          <w:tcPr>
            <w:tcW w:w="192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3</w:t>
            </w:r>
          </w:p>
        </w:tc>
        <w:tc>
          <w:tcPr>
            <w:tcW w:w="1900" w:type="dxa"/>
            <w:tcBorders>
              <w:right w:val="single" w:sz="8" w:space="0" w:color="auto"/>
            </w:tcBorders>
            <w:vAlign w:val="bottom"/>
          </w:tcPr>
          <w:p w:rsidR="00B37811" w:rsidRDefault="00D515AA">
            <w:pPr>
              <w:spacing w:line="235" w:lineRule="exact"/>
              <w:ind w:right="888"/>
              <w:jc w:val="right"/>
              <w:rPr>
                <w:sz w:val="20"/>
                <w:szCs w:val="20"/>
              </w:rPr>
            </w:pPr>
            <w:r>
              <w:rPr>
                <w:rFonts w:eastAsia="Times New Roman"/>
              </w:rPr>
              <w:t>4</w:t>
            </w:r>
          </w:p>
        </w:tc>
        <w:tc>
          <w:tcPr>
            <w:tcW w:w="22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08"/>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2360" w:type="dxa"/>
            <w:tcBorders>
              <w:bottom w:val="single" w:sz="8" w:space="0" w:color="auto"/>
            </w:tcBorders>
            <w:vAlign w:val="bottom"/>
          </w:tcPr>
          <w:p w:rsidR="00B37811" w:rsidRDefault="00B37811">
            <w:pPr>
              <w:rPr>
                <w:sz w:val="18"/>
                <w:szCs w:val="18"/>
              </w:rPr>
            </w:pPr>
          </w:p>
        </w:tc>
        <w:tc>
          <w:tcPr>
            <w:tcW w:w="3020" w:type="dxa"/>
            <w:tcBorders>
              <w:bottom w:val="single" w:sz="8" w:space="0" w:color="auto"/>
              <w:right w:val="single" w:sz="8" w:space="0" w:color="auto"/>
            </w:tcBorders>
            <w:vAlign w:val="bottom"/>
          </w:tcPr>
          <w:p w:rsidR="00B37811" w:rsidRDefault="00B37811">
            <w:pPr>
              <w:rPr>
                <w:sz w:val="18"/>
                <w:szCs w:val="18"/>
              </w:rPr>
            </w:pPr>
          </w:p>
        </w:tc>
        <w:tc>
          <w:tcPr>
            <w:tcW w:w="1920" w:type="dxa"/>
            <w:tcBorders>
              <w:bottom w:val="single" w:sz="8" w:space="0" w:color="auto"/>
              <w:right w:val="single" w:sz="8" w:space="0" w:color="auto"/>
            </w:tcBorders>
            <w:vAlign w:val="bottom"/>
          </w:tcPr>
          <w:p w:rsidR="00B37811" w:rsidRDefault="00B37811">
            <w:pPr>
              <w:rPr>
                <w:sz w:val="18"/>
                <w:szCs w:val="18"/>
              </w:rPr>
            </w:pPr>
          </w:p>
        </w:tc>
        <w:tc>
          <w:tcPr>
            <w:tcW w:w="1900" w:type="dxa"/>
            <w:tcBorders>
              <w:bottom w:val="single" w:sz="8" w:space="0" w:color="auto"/>
              <w:right w:val="single" w:sz="8" w:space="0" w:color="auto"/>
            </w:tcBorders>
            <w:vAlign w:val="bottom"/>
          </w:tcPr>
          <w:p w:rsidR="00B37811" w:rsidRDefault="00B37811">
            <w:pPr>
              <w:rPr>
                <w:sz w:val="18"/>
                <w:szCs w:val="18"/>
              </w:rPr>
            </w:pPr>
          </w:p>
        </w:tc>
        <w:tc>
          <w:tcPr>
            <w:tcW w:w="22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58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rPr>
              <w:t>1</w:t>
            </w:r>
          </w:p>
        </w:tc>
        <w:tc>
          <w:tcPr>
            <w:tcW w:w="2360" w:type="dxa"/>
            <w:vAlign w:val="bottom"/>
          </w:tcPr>
          <w:p w:rsidR="00B37811" w:rsidRDefault="00D515AA">
            <w:pPr>
              <w:spacing w:line="235" w:lineRule="exact"/>
              <w:ind w:left="100"/>
              <w:rPr>
                <w:sz w:val="20"/>
                <w:szCs w:val="20"/>
              </w:rPr>
            </w:pPr>
            <w:r>
              <w:rPr>
                <w:rFonts w:eastAsia="Times New Roman"/>
              </w:rPr>
              <w:t>Культмасова робота</w:t>
            </w:r>
          </w:p>
        </w:tc>
        <w:tc>
          <w:tcPr>
            <w:tcW w:w="3020" w:type="dxa"/>
            <w:tcBorders>
              <w:right w:val="single" w:sz="8" w:space="0" w:color="auto"/>
            </w:tcBorders>
            <w:vAlign w:val="bottom"/>
          </w:tcPr>
          <w:p w:rsidR="00B37811" w:rsidRDefault="00B37811">
            <w:pPr>
              <w:rPr>
                <w:sz w:val="20"/>
                <w:szCs w:val="20"/>
              </w:rPr>
            </w:pPr>
          </w:p>
        </w:tc>
        <w:tc>
          <w:tcPr>
            <w:tcW w:w="192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(4168)</w:t>
            </w:r>
          </w:p>
        </w:tc>
        <w:tc>
          <w:tcPr>
            <w:tcW w:w="190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8"/>
              </w:rPr>
              <w:t>(3214)</w:t>
            </w:r>
          </w:p>
        </w:tc>
        <w:tc>
          <w:tcPr>
            <w:tcW w:w="22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08"/>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5380" w:type="dxa"/>
            <w:gridSpan w:val="2"/>
            <w:tcBorders>
              <w:bottom w:val="single" w:sz="8" w:space="0" w:color="auto"/>
              <w:right w:val="single" w:sz="8" w:space="0" w:color="auto"/>
            </w:tcBorders>
            <w:vAlign w:val="bottom"/>
          </w:tcPr>
          <w:p w:rsidR="00B37811" w:rsidRDefault="00B37811">
            <w:pPr>
              <w:rPr>
                <w:sz w:val="18"/>
                <w:szCs w:val="18"/>
              </w:rPr>
            </w:pPr>
          </w:p>
        </w:tc>
        <w:tc>
          <w:tcPr>
            <w:tcW w:w="1920" w:type="dxa"/>
            <w:tcBorders>
              <w:bottom w:val="single" w:sz="8" w:space="0" w:color="auto"/>
              <w:right w:val="single" w:sz="8" w:space="0" w:color="auto"/>
            </w:tcBorders>
            <w:vAlign w:val="bottom"/>
          </w:tcPr>
          <w:p w:rsidR="00B37811" w:rsidRDefault="00B37811">
            <w:pPr>
              <w:rPr>
                <w:sz w:val="18"/>
                <w:szCs w:val="18"/>
              </w:rPr>
            </w:pPr>
          </w:p>
        </w:tc>
        <w:tc>
          <w:tcPr>
            <w:tcW w:w="1900" w:type="dxa"/>
            <w:tcBorders>
              <w:bottom w:val="single" w:sz="8" w:space="0" w:color="auto"/>
              <w:right w:val="single" w:sz="8" w:space="0" w:color="auto"/>
            </w:tcBorders>
            <w:vAlign w:val="bottom"/>
          </w:tcPr>
          <w:p w:rsidR="00B37811" w:rsidRDefault="00B37811">
            <w:pPr>
              <w:rPr>
                <w:sz w:val="18"/>
                <w:szCs w:val="18"/>
              </w:rPr>
            </w:pPr>
          </w:p>
        </w:tc>
        <w:tc>
          <w:tcPr>
            <w:tcW w:w="22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58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rPr>
              <w:t>2</w:t>
            </w:r>
          </w:p>
        </w:tc>
        <w:tc>
          <w:tcPr>
            <w:tcW w:w="5380" w:type="dxa"/>
            <w:gridSpan w:val="2"/>
            <w:tcBorders>
              <w:right w:val="single" w:sz="8" w:space="0" w:color="auto"/>
            </w:tcBorders>
            <w:vAlign w:val="bottom"/>
          </w:tcPr>
          <w:p w:rsidR="00B37811" w:rsidRDefault="00D515AA">
            <w:pPr>
              <w:spacing w:line="235" w:lineRule="exact"/>
              <w:ind w:left="100"/>
              <w:rPr>
                <w:sz w:val="20"/>
                <w:szCs w:val="20"/>
              </w:rPr>
            </w:pPr>
            <w:r>
              <w:rPr>
                <w:rFonts w:eastAsia="Times New Roman"/>
              </w:rPr>
              <w:t>Утримання об’єктів соцкультпобуту</w:t>
            </w:r>
          </w:p>
        </w:tc>
        <w:tc>
          <w:tcPr>
            <w:tcW w:w="192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7"/>
              </w:rPr>
              <w:t>(10893)</w:t>
            </w:r>
          </w:p>
        </w:tc>
        <w:tc>
          <w:tcPr>
            <w:tcW w:w="190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8"/>
              </w:rPr>
              <w:t>(8538)</w:t>
            </w:r>
          </w:p>
        </w:tc>
        <w:tc>
          <w:tcPr>
            <w:tcW w:w="22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08"/>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5380" w:type="dxa"/>
            <w:gridSpan w:val="2"/>
            <w:tcBorders>
              <w:bottom w:val="single" w:sz="8" w:space="0" w:color="auto"/>
              <w:right w:val="single" w:sz="8" w:space="0" w:color="auto"/>
            </w:tcBorders>
            <w:vAlign w:val="bottom"/>
          </w:tcPr>
          <w:p w:rsidR="00B37811" w:rsidRDefault="00B37811">
            <w:pPr>
              <w:rPr>
                <w:sz w:val="18"/>
                <w:szCs w:val="18"/>
              </w:rPr>
            </w:pPr>
          </w:p>
        </w:tc>
        <w:tc>
          <w:tcPr>
            <w:tcW w:w="1920" w:type="dxa"/>
            <w:tcBorders>
              <w:bottom w:val="single" w:sz="8" w:space="0" w:color="auto"/>
              <w:right w:val="single" w:sz="8" w:space="0" w:color="auto"/>
            </w:tcBorders>
            <w:vAlign w:val="bottom"/>
          </w:tcPr>
          <w:p w:rsidR="00B37811" w:rsidRDefault="00B37811">
            <w:pPr>
              <w:rPr>
                <w:sz w:val="18"/>
                <w:szCs w:val="18"/>
              </w:rPr>
            </w:pPr>
          </w:p>
        </w:tc>
        <w:tc>
          <w:tcPr>
            <w:tcW w:w="1900" w:type="dxa"/>
            <w:tcBorders>
              <w:bottom w:val="single" w:sz="8" w:space="0" w:color="auto"/>
              <w:right w:val="single" w:sz="8" w:space="0" w:color="auto"/>
            </w:tcBorders>
            <w:vAlign w:val="bottom"/>
          </w:tcPr>
          <w:p w:rsidR="00B37811" w:rsidRDefault="00B37811">
            <w:pPr>
              <w:rPr>
                <w:sz w:val="18"/>
                <w:szCs w:val="18"/>
              </w:rPr>
            </w:pPr>
          </w:p>
        </w:tc>
        <w:tc>
          <w:tcPr>
            <w:tcW w:w="22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58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rPr>
              <w:t>3</w:t>
            </w:r>
          </w:p>
        </w:tc>
        <w:tc>
          <w:tcPr>
            <w:tcW w:w="5380" w:type="dxa"/>
            <w:gridSpan w:val="2"/>
            <w:tcBorders>
              <w:right w:val="single" w:sz="8" w:space="0" w:color="auto"/>
            </w:tcBorders>
            <w:vAlign w:val="bottom"/>
          </w:tcPr>
          <w:p w:rsidR="00B37811" w:rsidRDefault="00D515AA">
            <w:pPr>
              <w:spacing w:line="235" w:lineRule="exact"/>
              <w:ind w:left="100"/>
              <w:rPr>
                <w:sz w:val="20"/>
                <w:szCs w:val="20"/>
              </w:rPr>
            </w:pPr>
            <w:r>
              <w:rPr>
                <w:rFonts w:eastAsia="Times New Roman"/>
              </w:rPr>
              <w:t>Вислуга років, оздоровчі та інші виплати робітникам</w:t>
            </w:r>
          </w:p>
        </w:tc>
        <w:tc>
          <w:tcPr>
            <w:tcW w:w="192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7"/>
              </w:rPr>
              <w:t>(20434)</w:t>
            </w:r>
          </w:p>
        </w:tc>
        <w:tc>
          <w:tcPr>
            <w:tcW w:w="190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(17280)</w:t>
            </w:r>
          </w:p>
        </w:tc>
        <w:tc>
          <w:tcPr>
            <w:tcW w:w="22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09"/>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5380" w:type="dxa"/>
            <w:gridSpan w:val="2"/>
            <w:tcBorders>
              <w:bottom w:val="single" w:sz="8" w:space="0" w:color="auto"/>
              <w:right w:val="single" w:sz="8" w:space="0" w:color="auto"/>
            </w:tcBorders>
            <w:vAlign w:val="bottom"/>
          </w:tcPr>
          <w:p w:rsidR="00B37811" w:rsidRDefault="00B37811">
            <w:pPr>
              <w:rPr>
                <w:sz w:val="18"/>
                <w:szCs w:val="18"/>
              </w:rPr>
            </w:pPr>
          </w:p>
        </w:tc>
        <w:tc>
          <w:tcPr>
            <w:tcW w:w="1920" w:type="dxa"/>
            <w:tcBorders>
              <w:bottom w:val="single" w:sz="8" w:space="0" w:color="auto"/>
              <w:right w:val="single" w:sz="8" w:space="0" w:color="auto"/>
            </w:tcBorders>
            <w:vAlign w:val="bottom"/>
          </w:tcPr>
          <w:p w:rsidR="00B37811" w:rsidRDefault="00B37811">
            <w:pPr>
              <w:rPr>
                <w:sz w:val="18"/>
                <w:szCs w:val="18"/>
              </w:rPr>
            </w:pPr>
          </w:p>
        </w:tc>
        <w:tc>
          <w:tcPr>
            <w:tcW w:w="1900" w:type="dxa"/>
            <w:tcBorders>
              <w:bottom w:val="single" w:sz="8" w:space="0" w:color="auto"/>
              <w:right w:val="single" w:sz="8" w:space="0" w:color="auto"/>
            </w:tcBorders>
            <w:vAlign w:val="bottom"/>
          </w:tcPr>
          <w:p w:rsidR="00B37811" w:rsidRDefault="00B37811">
            <w:pPr>
              <w:rPr>
                <w:sz w:val="18"/>
                <w:szCs w:val="18"/>
              </w:rPr>
            </w:pPr>
          </w:p>
        </w:tc>
        <w:tc>
          <w:tcPr>
            <w:tcW w:w="22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58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rPr>
              <w:t>4</w:t>
            </w:r>
          </w:p>
        </w:tc>
        <w:tc>
          <w:tcPr>
            <w:tcW w:w="5380" w:type="dxa"/>
            <w:gridSpan w:val="2"/>
            <w:tcBorders>
              <w:right w:val="single" w:sz="8" w:space="0" w:color="auto"/>
            </w:tcBorders>
            <w:vAlign w:val="bottom"/>
          </w:tcPr>
          <w:p w:rsidR="00B37811" w:rsidRDefault="00D515AA">
            <w:pPr>
              <w:spacing w:line="235" w:lineRule="exact"/>
              <w:ind w:left="100"/>
              <w:rPr>
                <w:sz w:val="20"/>
                <w:szCs w:val="20"/>
              </w:rPr>
            </w:pPr>
            <w:r>
              <w:rPr>
                <w:rFonts w:eastAsia="Times New Roman"/>
              </w:rPr>
              <w:t>Амортизація об'єктів соціального характеру</w:t>
            </w:r>
          </w:p>
        </w:tc>
        <w:tc>
          <w:tcPr>
            <w:tcW w:w="192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8"/>
              </w:rPr>
              <w:t>(13)</w:t>
            </w:r>
          </w:p>
        </w:tc>
        <w:tc>
          <w:tcPr>
            <w:tcW w:w="190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(14)</w:t>
            </w:r>
          </w:p>
        </w:tc>
        <w:tc>
          <w:tcPr>
            <w:tcW w:w="22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08"/>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2360" w:type="dxa"/>
            <w:tcBorders>
              <w:bottom w:val="single" w:sz="8" w:space="0" w:color="auto"/>
            </w:tcBorders>
            <w:vAlign w:val="bottom"/>
          </w:tcPr>
          <w:p w:rsidR="00B37811" w:rsidRDefault="00B37811">
            <w:pPr>
              <w:rPr>
                <w:sz w:val="18"/>
                <w:szCs w:val="18"/>
              </w:rPr>
            </w:pPr>
          </w:p>
        </w:tc>
        <w:tc>
          <w:tcPr>
            <w:tcW w:w="3020" w:type="dxa"/>
            <w:tcBorders>
              <w:bottom w:val="single" w:sz="8" w:space="0" w:color="auto"/>
              <w:right w:val="single" w:sz="8" w:space="0" w:color="auto"/>
            </w:tcBorders>
            <w:vAlign w:val="bottom"/>
          </w:tcPr>
          <w:p w:rsidR="00B37811" w:rsidRDefault="00B37811">
            <w:pPr>
              <w:rPr>
                <w:sz w:val="18"/>
                <w:szCs w:val="18"/>
              </w:rPr>
            </w:pPr>
          </w:p>
        </w:tc>
        <w:tc>
          <w:tcPr>
            <w:tcW w:w="1920" w:type="dxa"/>
            <w:tcBorders>
              <w:bottom w:val="single" w:sz="8" w:space="0" w:color="auto"/>
              <w:right w:val="single" w:sz="8" w:space="0" w:color="auto"/>
            </w:tcBorders>
            <w:vAlign w:val="bottom"/>
          </w:tcPr>
          <w:p w:rsidR="00B37811" w:rsidRDefault="00B37811">
            <w:pPr>
              <w:rPr>
                <w:sz w:val="18"/>
                <w:szCs w:val="18"/>
              </w:rPr>
            </w:pPr>
          </w:p>
        </w:tc>
        <w:tc>
          <w:tcPr>
            <w:tcW w:w="1900" w:type="dxa"/>
            <w:tcBorders>
              <w:bottom w:val="single" w:sz="8" w:space="0" w:color="auto"/>
              <w:right w:val="single" w:sz="8" w:space="0" w:color="auto"/>
            </w:tcBorders>
            <w:vAlign w:val="bottom"/>
          </w:tcPr>
          <w:p w:rsidR="00B37811" w:rsidRDefault="00B37811">
            <w:pPr>
              <w:rPr>
                <w:sz w:val="18"/>
                <w:szCs w:val="18"/>
              </w:rPr>
            </w:pPr>
          </w:p>
        </w:tc>
        <w:tc>
          <w:tcPr>
            <w:tcW w:w="22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58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rPr>
              <w:t>5</w:t>
            </w:r>
          </w:p>
        </w:tc>
        <w:tc>
          <w:tcPr>
            <w:tcW w:w="2360" w:type="dxa"/>
            <w:vAlign w:val="bottom"/>
          </w:tcPr>
          <w:p w:rsidR="00B37811" w:rsidRDefault="00D515AA">
            <w:pPr>
              <w:spacing w:line="235" w:lineRule="exact"/>
              <w:ind w:left="100"/>
              <w:rPr>
                <w:sz w:val="20"/>
                <w:szCs w:val="20"/>
              </w:rPr>
            </w:pPr>
            <w:r>
              <w:rPr>
                <w:rFonts w:eastAsia="Times New Roman"/>
              </w:rPr>
              <w:t>Благодійна допомога</w:t>
            </w:r>
          </w:p>
        </w:tc>
        <w:tc>
          <w:tcPr>
            <w:tcW w:w="3020" w:type="dxa"/>
            <w:tcBorders>
              <w:right w:val="single" w:sz="8" w:space="0" w:color="auto"/>
            </w:tcBorders>
            <w:vAlign w:val="bottom"/>
          </w:tcPr>
          <w:p w:rsidR="00B37811" w:rsidRDefault="00B37811">
            <w:pPr>
              <w:rPr>
                <w:sz w:val="20"/>
                <w:szCs w:val="20"/>
              </w:rPr>
            </w:pPr>
          </w:p>
        </w:tc>
        <w:tc>
          <w:tcPr>
            <w:tcW w:w="192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(1081)</w:t>
            </w:r>
          </w:p>
        </w:tc>
        <w:tc>
          <w:tcPr>
            <w:tcW w:w="190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8"/>
              </w:rPr>
              <w:t>(1449)</w:t>
            </w:r>
          </w:p>
        </w:tc>
        <w:tc>
          <w:tcPr>
            <w:tcW w:w="22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06"/>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5380" w:type="dxa"/>
            <w:gridSpan w:val="2"/>
            <w:tcBorders>
              <w:bottom w:val="single" w:sz="8" w:space="0" w:color="auto"/>
              <w:right w:val="single" w:sz="8" w:space="0" w:color="auto"/>
            </w:tcBorders>
            <w:vAlign w:val="bottom"/>
          </w:tcPr>
          <w:p w:rsidR="00B37811" w:rsidRDefault="00B37811">
            <w:pPr>
              <w:rPr>
                <w:sz w:val="17"/>
                <w:szCs w:val="17"/>
              </w:rPr>
            </w:pPr>
          </w:p>
        </w:tc>
        <w:tc>
          <w:tcPr>
            <w:tcW w:w="1920" w:type="dxa"/>
            <w:tcBorders>
              <w:bottom w:val="single" w:sz="8" w:space="0" w:color="auto"/>
              <w:right w:val="single" w:sz="8" w:space="0" w:color="auto"/>
            </w:tcBorders>
            <w:vAlign w:val="bottom"/>
          </w:tcPr>
          <w:p w:rsidR="00B37811" w:rsidRDefault="00B37811">
            <w:pPr>
              <w:rPr>
                <w:sz w:val="17"/>
                <w:szCs w:val="17"/>
              </w:rPr>
            </w:pPr>
          </w:p>
        </w:tc>
        <w:tc>
          <w:tcPr>
            <w:tcW w:w="1900" w:type="dxa"/>
            <w:tcBorders>
              <w:bottom w:val="single" w:sz="8" w:space="0" w:color="auto"/>
              <w:right w:val="single" w:sz="8" w:space="0" w:color="auto"/>
            </w:tcBorders>
            <w:vAlign w:val="bottom"/>
          </w:tcPr>
          <w:p w:rsidR="00B37811" w:rsidRDefault="00B37811">
            <w:pPr>
              <w:rPr>
                <w:sz w:val="17"/>
                <w:szCs w:val="17"/>
              </w:rPr>
            </w:pPr>
          </w:p>
        </w:tc>
        <w:tc>
          <w:tcPr>
            <w:tcW w:w="22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37"/>
        </w:trPr>
        <w:tc>
          <w:tcPr>
            <w:tcW w:w="580" w:type="dxa"/>
            <w:tcBorders>
              <w:left w:val="single" w:sz="8" w:space="0" w:color="auto"/>
              <w:right w:val="single" w:sz="8" w:space="0" w:color="auto"/>
            </w:tcBorders>
            <w:vAlign w:val="bottom"/>
          </w:tcPr>
          <w:p w:rsidR="00B37811" w:rsidRDefault="00B37811">
            <w:pPr>
              <w:rPr>
                <w:sz w:val="20"/>
                <w:szCs w:val="20"/>
              </w:rPr>
            </w:pPr>
          </w:p>
        </w:tc>
        <w:tc>
          <w:tcPr>
            <w:tcW w:w="5380" w:type="dxa"/>
            <w:gridSpan w:val="2"/>
            <w:tcBorders>
              <w:right w:val="single" w:sz="8" w:space="0" w:color="auto"/>
            </w:tcBorders>
            <w:vAlign w:val="bottom"/>
          </w:tcPr>
          <w:p w:rsidR="00B37811" w:rsidRDefault="00D515AA">
            <w:pPr>
              <w:spacing w:line="238" w:lineRule="exact"/>
              <w:ind w:left="100"/>
              <w:rPr>
                <w:sz w:val="20"/>
                <w:szCs w:val="20"/>
              </w:rPr>
            </w:pPr>
            <w:r>
              <w:rPr>
                <w:rFonts w:eastAsia="Times New Roman"/>
              </w:rPr>
              <w:t>Інші витрати (виплати за рішенням суду, витрати, не</w:t>
            </w:r>
          </w:p>
        </w:tc>
        <w:tc>
          <w:tcPr>
            <w:tcW w:w="1920" w:type="dxa"/>
            <w:tcBorders>
              <w:right w:val="single" w:sz="8" w:space="0" w:color="auto"/>
            </w:tcBorders>
            <w:vAlign w:val="bottom"/>
          </w:tcPr>
          <w:p w:rsidR="00B37811" w:rsidRDefault="00B37811">
            <w:pPr>
              <w:rPr>
                <w:sz w:val="20"/>
                <w:szCs w:val="20"/>
              </w:rPr>
            </w:pPr>
          </w:p>
        </w:tc>
        <w:tc>
          <w:tcPr>
            <w:tcW w:w="1900" w:type="dxa"/>
            <w:tcBorders>
              <w:right w:val="single" w:sz="8" w:space="0" w:color="auto"/>
            </w:tcBorders>
            <w:vAlign w:val="bottom"/>
          </w:tcPr>
          <w:p w:rsidR="00B37811" w:rsidRDefault="00B37811">
            <w:pPr>
              <w:rPr>
                <w:sz w:val="20"/>
                <w:szCs w:val="20"/>
              </w:rPr>
            </w:pPr>
          </w:p>
        </w:tc>
        <w:tc>
          <w:tcPr>
            <w:tcW w:w="22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52"/>
        </w:trPr>
        <w:tc>
          <w:tcPr>
            <w:tcW w:w="58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rPr>
              <w:t>6</w:t>
            </w:r>
          </w:p>
        </w:tc>
        <w:tc>
          <w:tcPr>
            <w:tcW w:w="5380" w:type="dxa"/>
            <w:gridSpan w:val="2"/>
            <w:tcBorders>
              <w:right w:val="single" w:sz="8" w:space="0" w:color="auto"/>
            </w:tcBorders>
            <w:vAlign w:val="bottom"/>
          </w:tcPr>
          <w:p w:rsidR="00B37811" w:rsidRDefault="00D515AA">
            <w:pPr>
              <w:ind w:left="100"/>
              <w:rPr>
                <w:sz w:val="20"/>
                <w:szCs w:val="20"/>
              </w:rPr>
            </w:pPr>
            <w:r>
              <w:rPr>
                <w:rFonts w:eastAsia="Times New Roman"/>
              </w:rPr>
              <w:t>пов’язанні  з  господарською  діяльністю,  організація</w:t>
            </w:r>
          </w:p>
        </w:tc>
        <w:tc>
          <w:tcPr>
            <w:tcW w:w="1920" w:type="dxa"/>
            <w:tcBorders>
              <w:right w:val="single" w:sz="8" w:space="0" w:color="auto"/>
            </w:tcBorders>
            <w:vAlign w:val="bottom"/>
          </w:tcPr>
          <w:p w:rsidR="00B37811" w:rsidRDefault="00D515AA">
            <w:pPr>
              <w:jc w:val="center"/>
              <w:rPr>
                <w:sz w:val="20"/>
                <w:szCs w:val="20"/>
              </w:rPr>
            </w:pPr>
            <w:r>
              <w:rPr>
                <w:rFonts w:eastAsia="Times New Roman"/>
              </w:rPr>
              <w:t>(8770)</w:t>
            </w:r>
          </w:p>
        </w:tc>
        <w:tc>
          <w:tcPr>
            <w:tcW w:w="1900" w:type="dxa"/>
            <w:tcBorders>
              <w:right w:val="single" w:sz="8" w:space="0" w:color="auto"/>
            </w:tcBorders>
            <w:vAlign w:val="bottom"/>
          </w:tcPr>
          <w:p w:rsidR="00B37811" w:rsidRDefault="00D515AA">
            <w:pPr>
              <w:jc w:val="center"/>
              <w:rPr>
                <w:sz w:val="20"/>
                <w:szCs w:val="20"/>
              </w:rPr>
            </w:pPr>
            <w:r>
              <w:rPr>
                <w:rFonts w:eastAsia="Times New Roman"/>
                <w:w w:val="98"/>
              </w:rPr>
              <w:t>(8620)</w:t>
            </w:r>
          </w:p>
        </w:tc>
        <w:tc>
          <w:tcPr>
            <w:tcW w:w="22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2"/>
        </w:trPr>
        <w:tc>
          <w:tcPr>
            <w:tcW w:w="580" w:type="dxa"/>
            <w:tcBorders>
              <w:left w:val="single" w:sz="8" w:space="0" w:color="auto"/>
              <w:right w:val="single" w:sz="8" w:space="0" w:color="auto"/>
            </w:tcBorders>
            <w:vAlign w:val="bottom"/>
          </w:tcPr>
          <w:p w:rsidR="00B37811" w:rsidRDefault="00B37811">
            <w:pPr>
              <w:rPr>
                <w:sz w:val="21"/>
                <w:szCs w:val="21"/>
              </w:rPr>
            </w:pPr>
          </w:p>
        </w:tc>
        <w:tc>
          <w:tcPr>
            <w:tcW w:w="5380" w:type="dxa"/>
            <w:gridSpan w:val="2"/>
            <w:tcBorders>
              <w:right w:val="single" w:sz="8" w:space="0" w:color="auto"/>
            </w:tcBorders>
            <w:vAlign w:val="bottom"/>
          </w:tcPr>
          <w:p w:rsidR="00B37811" w:rsidRDefault="00D515AA">
            <w:pPr>
              <w:ind w:left="100"/>
              <w:rPr>
                <w:sz w:val="20"/>
                <w:szCs w:val="20"/>
              </w:rPr>
            </w:pPr>
            <w:r>
              <w:rPr>
                <w:rFonts w:eastAsia="Times New Roman"/>
              </w:rPr>
              <w:t>заходів, не пов’язаних з господарською діяльністю)</w:t>
            </w:r>
          </w:p>
        </w:tc>
        <w:tc>
          <w:tcPr>
            <w:tcW w:w="1920" w:type="dxa"/>
            <w:tcBorders>
              <w:right w:val="single" w:sz="8" w:space="0" w:color="auto"/>
            </w:tcBorders>
            <w:vAlign w:val="bottom"/>
          </w:tcPr>
          <w:p w:rsidR="00B37811" w:rsidRDefault="00B37811">
            <w:pPr>
              <w:rPr>
                <w:sz w:val="21"/>
                <w:szCs w:val="21"/>
              </w:rPr>
            </w:pPr>
          </w:p>
        </w:tc>
        <w:tc>
          <w:tcPr>
            <w:tcW w:w="1900" w:type="dxa"/>
            <w:tcBorders>
              <w:right w:val="single" w:sz="8" w:space="0" w:color="auto"/>
            </w:tcBorders>
            <w:vAlign w:val="bottom"/>
          </w:tcPr>
          <w:p w:rsidR="00B37811" w:rsidRDefault="00B37811">
            <w:pPr>
              <w:rPr>
                <w:sz w:val="21"/>
                <w:szCs w:val="21"/>
              </w:rPr>
            </w:pPr>
          </w:p>
        </w:tc>
        <w:tc>
          <w:tcPr>
            <w:tcW w:w="22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08"/>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2360" w:type="dxa"/>
            <w:tcBorders>
              <w:bottom w:val="single" w:sz="8" w:space="0" w:color="auto"/>
            </w:tcBorders>
            <w:vAlign w:val="bottom"/>
          </w:tcPr>
          <w:p w:rsidR="00B37811" w:rsidRDefault="00B37811">
            <w:pPr>
              <w:rPr>
                <w:sz w:val="18"/>
                <w:szCs w:val="18"/>
              </w:rPr>
            </w:pPr>
          </w:p>
        </w:tc>
        <w:tc>
          <w:tcPr>
            <w:tcW w:w="3020" w:type="dxa"/>
            <w:tcBorders>
              <w:bottom w:val="single" w:sz="8" w:space="0" w:color="auto"/>
              <w:right w:val="single" w:sz="8" w:space="0" w:color="auto"/>
            </w:tcBorders>
            <w:vAlign w:val="bottom"/>
          </w:tcPr>
          <w:p w:rsidR="00B37811" w:rsidRDefault="00B37811">
            <w:pPr>
              <w:rPr>
                <w:sz w:val="18"/>
                <w:szCs w:val="18"/>
              </w:rPr>
            </w:pPr>
          </w:p>
        </w:tc>
        <w:tc>
          <w:tcPr>
            <w:tcW w:w="1920" w:type="dxa"/>
            <w:tcBorders>
              <w:bottom w:val="single" w:sz="8" w:space="0" w:color="auto"/>
              <w:right w:val="single" w:sz="8" w:space="0" w:color="auto"/>
            </w:tcBorders>
            <w:vAlign w:val="bottom"/>
          </w:tcPr>
          <w:p w:rsidR="00B37811" w:rsidRDefault="00B37811">
            <w:pPr>
              <w:rPr>
                <w:sz w:val="18"/>
                <w:szCs w:val="18"/>
              </w:rPr>
            </w:pPr>
          </w:p>
        </w:tc>
        <w:tc>
          <w:tcPr>
            <w:tcW w:w="1900" w:type="dxa"/>
            <w:tcBorders>
              <w:bottom w:val="single" w:sz="8" w:space="0" w:color="auto"/>
              <w:right w:val="single" w:sz="8" w:space="0" w:color="auto"/>
            </w:tcBorders>
            <w:vAlign w:val="bottom"/>
          </w:tcPr>
          <w:p w:rsidR="00B37811" w:rsidRDefault="00B37811">
            <w:pPr>
              <w:rPr>
                <w:sz w:val="18"/>
                <w:szCs w:val="18"/>
              </w:rPr>
            </w:pPr>
          </w:p>
        </w:tc>
        <w:tc>
          <w:tcPr>
            <w:tcW w:w="22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58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rPr>
              <w:t>7</w:t>
            </w:r>
          </w:p>
        </w:tc>
        <w:tc>
          <w:tcPr>
            <w:tcW w:w="2360" w:type="dxa"/>
            <w:vAlign w:val="bottom"/>
          </w:tcPr>
          <w:p w:rsidR="00B37811" w:rsidRDefault="00D515AA">
            <w:pPr>
              <w:spacing w:line="235" w:lineRule="exact"/>
              <w:ind w:left="100"/>
              <w:rPr>
                <w:sz w:val="20"/>
                <w:szCs w:val="20"/>
              </w:rPr>
            </w:pPr>
            <w:r>
              <w:rPr>
                <w:rFonts w:eastAsia="Times New Roman"/>
              </w:rPr>
              <w:t>Нарахування   вартості</w:t>
            </w:r>
          </w:p>
        </w:tc>
        <w:tc>
          <w:tcPr>
            <w:tcW w:w="3020" w:type="dxa"/>
            <w:tcBorders>
              <w:right w:val="single" w:sz="8" w:space="0" w:color="auto"/>
            </w:tcBorders>
            <w:vAlign w:val="bottom"/>
          </w:tcPr>
          <w:p w:rsidR="00B37811" w:rsidRDefault="00D515AA">
            <w:pPr>
              <w:spacing w:line="235" w:lineRule="exact"/>
              <w:ind w:left="360"/>
              <w:rPr>
                <w:sz w:val="20"/>
                <w:szCs w:val="20"/>
              </w:rPr>
            </w:pPr>
            <w:r>
              <w:rPr>
                <w:rFonts w:eastAsia="Times New Roman"/>
              </w:rPr>
              <w:t>поточних   послуг   згідно</w:t>
            </w:r>
          </w:p>
        </w:tc>
        <w:tc>
          <w:tcPr>
            <w:tcW w:w="1920" w:type="dxa"/>
            <w:vMerge w:val="restart"/>
            <w:tcBorders>
              <w:right w:val="single" w:sz="8" w:space="0" w:color="auto"/>
            </w:tcBorders>
            <w:vAlign w:val="bottom"/>
          </w:tcPr>
          <w:p w:rsidR="00B37811" w:rsidRDefault="00D515AA">
            <w:pPr>
              <w:jc w:val="center"/>
              <w:rPr>
                <w:sz w:val="20"/>
                <w:szCs w:val="20"/>
              </w:rPr>
            </w:pPr>
            <w:r>
              <w:rPr>
                <w:rFonts w:eastAsia="Times New Roman"/>
                <w:w w:val="97"/>
              </w:rPr>
              <w:t>(43367)</w:t>
            </w:r>
          </w:p>
        </w:tc>
        <w:tc>
          <w:tcPr>
            <w:tcW w:w="1900" w:type="dxa"/>
            <w:vMerge w:val="restart"/>
            <w:tcBorders>
              <w:right w:val="single" w:sz="8" w:space="0" w:color="auto"/>
            </w:tcBorders>
            <w:vAlign w:val="bottom"/>
          </w:tcPr>
          <w:p w:rsidR="00B37811" w:rsidRDefault="00D515AA">
            <w:pPr>
              <w:jc w:val="center"/>
              <w:rPr>
                <w:sz w:val="20"/>
                <w:szCs w:val="20"/>
              </w:rPr>
            </w:pPr>
            <w:r>
              <w:rPr>
                <w:rFonts w:eastAsia="Times New Roman"/>
              </w:rPr>
              <w:t>(43987)</w:t>
            </w:r>
          </w:p>
        </w:tc>
        <w:tc>
          <w:tcPr>
            <w:tcW w:w="22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127"/>
        </w:trPr>
        <w:tc>
          <w:tcPr>
            <w:tcW w:w="580" w:type="dxa"/>
            <w:vMerge/>
            <w:tcBorders>
              <w:left w:val="single" w:sz="8" w:space="0" w:color="auto"/>
              <w:right w:val="single" w:sz="8" w:space="0" w:color="auto"/>
            </w:tcBorders>
            <w:vAlign w:val="bottom"/>
          </w:tcPr>
          <w:p w:rsidR="00B37811" w:rsidRDefault="00B37811">
            <w:pPr>
              <w:rPr>
                <w:sz w:val="11"/>
                <w:szCs w:val="11"/>
              </w:rPr>
            </w:pPr>
          </w:p>
        </w:tc>
        <w:tc>
          <w:tcPr>
            <w:tcW w:w="2360" w:type="dxa"/>
            <w:vMerge w:val="restart"/>
            <w:vAlign w:val="bottom"/>
          </w:tcPr>
          <w:p w:rsidR="00B37811" w:rsidRDefault="00D515AA">
            <w:pPr>
              <w:ind w:left="100"/>
              <w:rPr>
                <w:sz w:val="20"/>
                <w:szCs w:val="20"/>
              </w:rPr>
            </w:pPr>
            <w:r>
              <w:rPr>
                <w:rFonts w:eastAsia="Times New Roman"/>
              </w:rPr>
              <w:t>актуарних розрахунків</w:t>
            </w:r>
          </w:p>
        </w:tc>
        <w:tc>
          <w:tcPr>
            <w:tcW w:w="3020" w:type="dxa"/>
            <w:tcBorders>
              <w:right w:val="single" w:sz="8" w:space="0" w:color="auto"/>
            </w:tcBorders>
            <w:vAlign w:val="bottom"/>
          </w:tcPr>
          <w:p w:rsidR="00B37811" w:rsidRDefault="00B37811">
            <w:pPr>
              <w:rPr>
                <w:sz w:val="11"/>
                <w:szCs w:val="11"/>
              </w:rPr>
            </w:pPr>
          </w:p>
        </w:tc>
        <w:tc>
          <w:tcPr>
            <w:tcW w:w="1920" w:type="dxa"/>
            <w:vMerge/>
            <w:tcBorders>
              <w:right w:val="single" w:sz="8" w:space="0" w:color="auto"/>
            </w:tcBorders>
            <w:vAlign w:val="bottom"/>
          </w:tcPr>
          <w:p w:rsidR="00B37811" w:rsidRDefault="00B37811">
            <w:pPr>
              <w:rPr>
                <w:sz w:val="11"/>
                <w:szCs w:val="11"/>
              </w:rPr>
            </w:pPr>
          </w:p>
        </w:tc>
        <w:tc>
          <w:tcPr>
            <w:tcW w:w="1900" w:type="dxa"/>
            <w:vMerge/>
            <w:tcBorders>
              <w:right w:val="single" w:sz="8" w:space="0" w:color="auto"/>
            </w:tcBorders>
            <w:vAlign w:val="bottom"/>
          </w:tcPr>
          <w:p w:rsidR="00B37811" w:rsidRDefault="00B37811">
            <w:pPr>
              <w:rPr>
                <w:sz w:val="11"/>
                <w:szCs w:val="11"/>
              </w:rPr>
            </w:pPr>
          </w:p>
        </w:tc>
        <w:tc>
          <w:tcPr>
            <w:tcW w:w="22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7"/>
        </w:trPr>
        <w:tc>
          <w:tcPr>
            <w:tcW w:w="580" w:type="dxa"/>
            <w:tcBorders>
              <w:left w:val="single" w:sz="8" w:space="0" w:color="auto"/>
              <w:right w:val="single" w:sz="8" w:space="0" w:color="auto"/>
            </w:tcBorders>
            <w:vAlign w:val="bottom"/>
          </w:tcPr>
          <w:p w:rsidR="00B37811" w:rsidRDefault="00B37811">
            <w:pPr>
              <w:rPr>
                <w:sz w:val="11"/>
                <w:szCs w:val="11"/>
              </w:rPr>
            </w:pPr>
          </w:p>
        </w:tc>
        <w:tc>
          <w:tcPr>
            <w:tcW w:w="2360" w:type="dxa"/>
            <w:vMerge/>
            <w:vAlign w:val="bottom"/>
          </w:tcPr>
          <w:p w:rsidR="00B37811" w:rsidRDefault="00B37811">
            <w:pPr>
              <w:rPr>
                <w:sz w:val="11"/>
                <w:szCs w:val="11"/>
              </w:rPr>
            </w:pPr>
          </w:p>
        </w:tc>
        <w:tc>
          <w:tcPr>
            <w:tcW w:w="3020" w:type="dxa"/>
            <w:tcBorders>
              <w:right w:val="single" w:sz="8" w:space="0" w:color="auto"/>
            </w:tcBorders>
            <w:vAlign w:val="bottom"/>
          </w:tcPr>
          <w:p w:rsidR="00B37811" w:rsidRDefault="00B37811">
            <w:pPr>
              <w:rPr>
                <w:sz w:val="11"/>
                <w:szCs w:val="11"/>
              </w:rPr>
            </w:pPr>
          </w:p>
        </w:tc>
        <w:tc>
          <w:tcPr>
            <w:tcW w:w="1920" w:type="dxa"/>
            <w:tcBorders>
              <w:right w:val="single" w:sz="8" w:space="0" w:color="auto"/>
            </w:tcBorders>
            <w:vAlign w:val="bottom"/>
          </w:tcPr>
          <w:p w:rsidR="00B37811" w:rsidRDefault="00B37811">
            <w:pPr>
              <w:rPr>
                <w:sz w:val="11"/>
                <w:szCs w:val="11"/>
              </w:rPr>
            </w:pPr>
          </w:p>
        </w:tc>
        <w:tc>
          <w:tcPr>
            <w:tcW w:w="1900" w:type="dxa"/>
            <w:tcBorders>
              <w:right w:val="single" w:sz="8" w:space="0" w:color="auto"/>
            </w:tcBorders>
            <w:vAlign w:val="bottom"/>
          </w:tcPr>
          <w:p w:rsidR="00B37811" w:rsidRDefault="00B37811">
            <w:pPr>
              <w:rPr>
                <w:sz w:val="11"/>
                <w:szCs w:val="11"/>
              </w:rPr>
            </w:pPr>
          </w:p>
        </w:tc>
        <w:tc>
          <w:tcPr>
            <w:tcW w:w="22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8"/>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5380" w:type="dxa"/>
            <w:gridSpan w:val="2"/>
            <w:tcBorders>
              <w:bottom w:val="single" w:sz="8" w:space="0" w:color="auto"/>
              <w:right w:val="single" w:sz="8" w:space="0" w:color="auto"/>
            </w:tcBorders>
            <w:vAlign w:val="bottom"/>
          </w:tcPr>
          <w:p w:rsidR="00B37811" w:rsidRDefault="00B37811">
            <w:pPr>
              <w:rPr>
                <w:sz w:val="18"/>
                <w:szCs w:val="18"/>
              </w:rPr>
            </w:pPr>
          </w:p>
        </w:tc>
        <w:tc>
          <w:tcPr>
            <w:tcW w:w="1920" w:type="dxa"/>
            <w:tcBorders>
              <w:bottom w:val="single" w:sz="8" w:space="0" w:color="auto"/>
              <w:right w:val="single" w:sz="8" w:space="0" w:color="auto"/>
            </w:tcBorders>
            <w:vAlign w:val="bottom"/>
          </w:tcPr>
          <w:p w:rsidR="00B37811" w:rsidRDefault="00B37811">
            <w:pPr>
              <w:rPr>
                <w:sz w:val="18"/>
                <w:szCs w:val="18"/>
              </w:rPr>
            </w:pPr>
          </w:p>
        </w:tc>
        <w:tc>
          <w:tcPr>
            <w:tcW w:w="1900" w:type="dxa"/>
            <w:tcBorders>
              <w:bottom w:val="single" w:sz="8" w:space="0" w:color="auto"/>
              <w:right w:val="single" w:sz="8" w:space="0" w:color="auto"/>
            </w:tcBorders>
            <w:vAlign w:val="bottom"/>
          </w:tcPr>
          <w:p w:rsidR="00B37811" w:rsidRDefault="00B37811">
            <w:pPr>
              <w:rPr>
                <w:sz w:val="18"/>
                <w:szCs w:val="18"/>
              </w:rPr>
            </w:pPr>
          </w:p>
        </w:tc>
        <w:tc>
          <w:tcPr>
            <w:tcW w:w="22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58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rPr>
              <w:t>8</w:t>
            </w:r>
          </w:p>
        </w:tc>
        <w:tc>
          <w:tcPr>
            <w:tcW w:w="5380" w:type="dxa"/>
            <w:gridSpan w:val="2"/>
            <w:tcBorders>
              <w:right w:val="single" w:sz="8" w:space="0" w:color="auto"/>
            </w:tcBorders>
            <w:vAlign w:val="bottom"/>
          </w:tcPr>
          <w:p w:rsidR="00B37811" w:rsidRDefault="00D515AA">
            <w:pPr>
              <w:spacing w:line="235" w:lineRule="exact"/>
              <w:ind w:left="100"/>
              <w:rPr>
                <w:sz w:val="20"/>
                <w:szCs w:val="20"/>
              </w:rPr>
            </w:pPr>
            <w:r>
              <w:rPr>
                <w:rFonts w:eastAsia="Times New Roman"/>
              </w:rPr>
              <w:t>Премії в складний період роботи</w:t>
            </w:r>
          </w:p>
        </w:tc>
        <w:tc>
          <w:tcPr>
            <w:tcW w:w="192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7"/>
              </w:rPr>
              <w:t>(12502)</w:t>
            </w:r>
          </w:p>
        </w:tc>
        <w:tc>
          <w:tcPr>
            <w:tcW w:w="190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81"/>
              </w:rPr>
              <w:t>-</w:t>
            </w:r>
          </w:p>
        </w:tc>
        <w:tc>
          <w:tcPr>
            <w:tcW w:w="22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06"/>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5380" w:type="dxa"/>
            <w:gridSpan w:val="2"/>
            <w:tcBorders>
              <w:bottom w:val="single" w:sz="8" w:space="0" w:color="auto"/>
              <w:right w:val="single" w:sz="8" w:space="0" w:color="auto"/>
            </w:tcBorders>
            <w:vAlign w:val="bottom"/>
          </w:tcPr>
          <w:p w:rsidR="00B37811" w:rsidRDefault="00B37811">
            <w:pPr>
              <w:rPr>
                <w:sz w:val="17"/>
                <w:szCs w:val="17"/>
              </w:rPr>
            </w:pPr>
          </w:p>
        </w:tc>
        <w:tc>
          <w:tcPr>
            <w:tcW w:w="1920" w:type="dxa"/>
            <w:tcBorders>
              <w:bottom w:val="single" w:sz="8" w:space="0" w:color="auto"/>
              <w:right w:val="single" w:sz="8" w:space="0" w:color="auto"/>
            </w:tcBorders>
            <w:vAlign w:val="bottom"/>
          </w:tcPr>
          <w:p w:rsidR="00B37811" w:rsidRDefault="00B37811">
            <w:pPr>
              <w:rPr>
                <w:sz w:val="17"/>
                <w:szCs w:val="17"/>
              </w:rPr>
            </w:pPr>
          </w:p>
        </w:tc>
        <w:tc>
          <w:tcPr>
            <w:tcW w:w="1900" w:type="dxa"/>
            <w:tcBorders>
              <w:bottom w:val="single" w:sz="8" w:space="0" w:color="auto"/>
              <w:right w:val="single" w:sz="8" w:space="0" w:color="auto"/>
            </w:tcBorders>
            <w:vAlign w:val="bottom"/>
          </w:tcPr>
          <w:p w:rsidR="00B37811" w:rsidRDefault="00B37811">
            <w:pPr>
              <w:rPr>
                <w:sz w:val="17"/>
                <w:szCs w:val="17"/>
              </w:rPr>
            </w:pPr>
          </w:p>
        </w:tc>
        <w:tc>
          <w:tcPr>
            <w:tcW w:w="22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37"/>
        </w:trPr>
        <w:tc>
          <w:tcPr>
            <w:tcW w:w="580" w:type="dxa"/>
            <w:tcBorders>
              <w:left w:val="single" w:sz="8" w:space="0" w:color="auto"/>
              <w:right w:val="single" w:sz="8" w:space="0" w:color="auto"/>
            </w:tcBorders>
            <w:vAlign w:val="bottom"/>
          </w:tcPr>
          <w:p w:rsidR="00B37811" w:rsidRDefault="00D515AA">
            <w:pPr>
              <w:spacing w:line="238" w:lineRule="exact"/>
              <w:jc w:val="center"/>
              <w:rPr>
                <w:sz w:val="20"/>
                <w:szCs w:val="20"/>
              </w:rPr>
            </w:pPr>
            <w:r>
              <w:rPr>
                <w:rFonts w:eastAsia="Times New Roman"/>
              </w:rPr>
              <w:t>9</w:t>
            </w:r>
          </w:p>
        </w:tc>
        <w:tc>
          <w:tcPr>
            <w:tcW w:w="5380" w:type="dxa"/>
            <w:gridSpan w:val="2"/>
            <w:tcBorders>
              <w:right w:val="single" w:sz="8" w:space="0" w:color="auto"/>
            </w:tcBorders>
            <w:vAlign w:val="bottom"/>
          </w:tcPr>
          <w:p w:rsidR="00B37811" w:rsidRDefault="00D515AA">
            <w:pPr>
              <w:spacing w:line="238" w:lineRule="exact"/>
              <w:ind w:left="100"/>
              <w:rPr>
                <w:sz w:val="20"/>
                <w:szCs w:val="20"/>
              </w:rPr>
            </w:pPr>
            <w:r>
              <w:rPr>
                <w:rFonts w:eastAsia="Times New Roman"/>
              </w:rPr>
              <w:t>Нарахування зобов’язань по договору страхування</w:t>
            </w:r>
          </w:p>
        </w:tc>
        <w:tc>
          <w:tcPr>
            <w:tcW w:w="1920" w:type="dxa"/>
            <w:tcBorders>
              <w:right w:val="single" w:sz="8" w:space="0" w:color="auto"/>
            </w:tcBorders>
            <w:vAlign w:val="bottom"/>
          </w:tcPr>
          <w:p w:rsidR="00B37811" w:rsidRDefault="00D515AA">
            <w:pPr>
              <w:spacing w:line="238" w:lineRule="exact"/>
              <w:jc w:val="center"/>
              <w:rPr>
                <w:sz w:val="20"/>
                <w:szCs w:val="20"/>
              </w:rPr>
            </w:pPr>
            <w:r>
              <w:rPr>
                <w:rFonts w:eastAsia="Times New Roman"/>
                <w:w w:val="97"/>
              </w:rPr>
              <w:t>(50203)</w:t>
            </w:r>
          </w:p>
        </w:tc>
        <w:tc>
          <w:tcPr>
            <w:tcW w:w="1900" w:type="dxa"/>
            <w:tcBorders>
              <w:right w:val="single" w:sz="8" w:space="0" w:color="auto"/>
            </w:tcBorders>
            <w:vAlign w:val="bottom"/>
          </w:tcPr>
          <w:p w:rsidR="00B37811" w:rsidRDefault="00D515AA">
            <w:pPr>
              <w:spacing w:line="238" w:lineRule="exact"/>
              <w:jc w:val="center"/>
              <w:rPr>
                <w:sz w:val="20"/>
                <w:szCs w:val="20"/>
              </w:rPr>
            </w:pPr>
            <w:r>
              <w:rPr>
                <w:rFonts w:eastAsia="Times New Roman"/>
                <w:w w:val="81"/>
              </w:rPr>
              <w:t>-</w:t>
            </w:r>
          </w:p>
        </w:tc>
        <w:tc>
          <w:tcPr>
            <w:tcW w:w="22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06"/>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5380" w:type="dxa"/>
            <w:gridSpan w:val="2"/>
            <w:tcBorders>
              <w:bottom w:val="single" w:sz="8" w:space="0" w:color="auto"/>
              <w:right w:val="single" w:sz="8" w:space="0" w:color="auto"/>
            </w:tcBorders>
            <w:vAlign w:val="bottom"/>
          </w:tcPr>
          <w:p w:rsidR="00B37811" w:rsidRDefault="00B37811">
            <w:pPr>
              <w:rPr>
                <w:sz w:val="17"/>
                <w:szCs w:val="17"/>
              </w:rPr>
            </w:pPr>
          </w:p>
        </w:tc>
        <w:tc>
          <w:tcPr>
            <w:tcW w:w="1920" w:type="dxa"/>
            <w:tcBorders>
              <w:bottom w:val="single" w:sz="8" w:space="0" w:color="auto"/>
              <w:right w:val="single" w:sz="8" w:space="0" w:color="auto"/>
            </w:tcBorders>
            <w:vAlign w:val="bottom"/>
          </w:tcPr>
          <w:p w:rsidR="00B37811" w:rsidRDefault="00B37811">
            <w:pPr>
              <w:rPr>
                <w:sz w:val="17"/>
                <w:szCs w:val="17"/>
              </w:rPr>
            </w:pPr>
          </w:p>
        </w:tc>
        <w:tc>
          <w:tcPr>
            <w:tcW w:w="1900" w:type="dxa"/>
            <w:tcBorders>
              <w:bottom w:val="single" w:sz="8" w:space="0" w:color="auto"/>
              <w:right w:val="single" w:sz="8" w:space="0" w:color="auto"/>
            </w:tcBorders>
            <w:vAlign w:val="bottom"/>
          </w:tcPr>
          <w:p w:rsidR="00B37811" w:rsidRDefault="00B37811">
            <w:pPr>
              <w:rPr>
                <w:sz w:val="17"/>
                <w:szCs w:val="17"/>
              </w:rPr>
            </w:pPr>
          </w:p>
        </w:tc>
        <w:tc>
          <w:tcPr>
            <w:tcW w:w="22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42"/>
        </w:trPr>
        <w:tc>
          <w:tcPr>
            <w:tcW w:w="580" w:type="dxa"/>
            <w:tcBorders>
              <w:left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b/>
                <w:bCs/>
                <w:w w:val="99"/>
              </w:rPr>
              <w:t>10</w:t>
            </w:r>
          </w:p>
        </w:tc>
        <w:tc>
          <w:tcPr>
            <w:tcW w:w="5380" w:type="dxa"/>
            <w:gridSpan w:val="2"/>
            <w:tcBorders>
              <w:right w:val="single" w:sz="8" w:space="0" w:color="auto"/>
            </w:tcBorders>
            <w:vAlign w:val="bottom"/>
          </w:tcPr>
          <w:p w:rsidR="00B37811" w:rsidRDefault="00D515AA">
            <w:pPr>
              <w:spacing w:line="242" w:lineRule="exact"/>
              <w:ind w:left="100"/>
              <w:rPr>
                <w:sz w:val="20"/>
                <w:szCs w:val="20"/>
              </w:rPr>
            </w:pPr>
            <w:r>
              <w:rPr>
                <w:rFonts w:eastAsia="Times New Roman"/>
                <w:b/>
                <w:bCs/>
              </w:rPr>
              <w:t>Всього інших операційних витрат</w:t>
            </w:r>
          </w:p>
        </w:tc>
        <w:tc>
          <w:tcPr>
            <w:tcW w:w="1920" w:type="dxa"/>
            <w:tcBorders>
              <w:right w:val="single" w:sz="8" w:space="0" w:color="auto"/>
            </w:tcBorders>
            <w:vAlign w:val="bottom"/>
          </w:tcPr>
          <w:p w:rsidR="00B37811" w:rsidRDefault="00D515AA">
            <w:pPr>
              <w:spacing w:line="242" w:lineRule="exact"/>
              <w:jc w:val="center"/>
              <w:rPr>
                <w:sz w:val="20"/>
                <w:szCs w:val="20"/>
              </w:rPr>
            </w:pPr>
            <w:r>
              <w:rPr>
                <w:rFonts w:eastAsia="Times New Roman"/>
                <w:b/>
                <w:bCs/>
                <w:w w:val="99"/>
              </w:rPr>
              <w:t>(151431)</w:t>
            </w:r>
          </w:p>
        </w:tc>
        <w:tc>
          <w:tcPr>
            <w:tcW w:w="1900" w:type="dxa"/>
            <w:tcBorders>
              <w:right w:val="single" w:sz="8" w:space="0" w:color="auto"/>
            </w:tcBorders>
            <w:vAlign w:val="bottom"/>
          </w:tcPr>
          <w:p w:rsidR="00B37811" w:rsidRDefault="00D515AA">
            <w:pPr>
              <w:spacing w:line="242" w:lineRule="exact"/>
              <w:jc w:val="center"/>
              <w:rPr>
                <w:sz w:val="20"/>
                <w:szCs w:val="20"/>
              </w:rPr>
            </w:pPr>
            <w:r>
              <w:rPr>
                <w:rFonts w:eastAsia="Times New Roman"/>
                <w:b/>
                <w:bCs/>
              </w:rPr>
              <w:t>(83102)</w:t>
            </w:r>
          </w:p>
        </w:tc>
        <w:tc>
          <w:tcPr>
            <w:tcW w:w="22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01"/>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2360" w:type="dxa"/>
            <w:tcBorders>
              <w:bottom w:val="single" w:sz="8" w:space="0" w:color="auto"/>
            </w:tcBorders>
            <w:vAlign w:val="bottom"/>
          </w:tcPr>
          <w:p w:rsidR="00B37811" w:rsidRDefault="00B37811">
            <w:pPr>
              <w:rPr>
                <w:sz w:val="17"/>
                <w:szCs w:val="17"/>
              </w:rPr>
            </w:pPr>
          </w:p>
        </w:tc>
        <w:tc>
          <w:tcPr>
            <w:tcW w:w="3020" w:type="dxa"/>
            <w:tcBorders>
              <w:bottom w:val="single" w:sz="8" w:space="0" w:color="auto"/>
              <w:right w:val="single" w:sz="8" w:space="0" w:color="auto"/>
            </w:tcBorders>
            <w:vAlign w:val="bottom"/>
          </w:tcPr>
          <w:p w:rsidR="00B37811" w:rsidRDefault="00B37811">
            <w:pPr>
              <w:rPr>
                <w:sz w:val="17"/>
                <w:szCs w:val="17"/>
              </w:rPr>
            </w:pPr>
          </w:p>
        </w:tc>
        <w:tc>
          <w:tcPr>
            <w:tcW w:w="1920" w:type="dxa"/>
            <w:tcBorders>
              <w:bottom w:val="single" w:sz="8" w:space="0" w:color="auto"/>
              <w:right w:val="single" w:sz="8" w:space="0" w:color="auto"/>
            </w:tcBorders>
            <w:vAlign w:val="bottom"/>
          </w:tcPr>
          <w:p w:rsidR="00B37811" w:rsidRDefault="00B37811">
            <w:pPr>
              <w:rPr>
                <w:sz w:val="17"/>
                <w:szCs w:val="17"/>
              </w:rPr>
            </w:pPr>
          </w:p>
        </w:tc>
        <w:tc>
          <w:tcPr>
            <w:tcW w:w="1900" w:type="dxa"/>
            <w:tcBorders>
              <w:bottom w:val="single" w:sz="8" w:space="0" w:color="auto"/>
              <w:right w:val="single" w:sz="8" w:space="0" w:color="auto"/>
            </w:tcBorders>
            <w:vAlign w:val="bottom"/>
          </w:tcPr>
          <w:p w:rsidR="00B37811" w:rsidRDefault="00B37811">
            <w:pPr>
              <w:rPr>
                <w:sz w:val="17"/>
                <w:szCs w:val="17"/>
              </w:rPr>
            </w:pPr>
          </w:p>
        </w:tc>
        <w:tc>
          <w:tcPr>
            <w:tcW w:w="220" w:type="dxa"/>
            <w:vAlign w:val="bottom"/>
          </w:tcPr>
          <w:p w:rsidR="00B37811" w:rsidRDefault="00B37811">
            <w:pPr>
              <w:rPr>
                <w:sz w:val="17"/>
                <w:szCs w:val="17"/>
              </w:rPr>
            </w:pPr>
          </w:p>
        </w:tc>
        <w:tc>
          <w:tcPr>
            <w:tcW w:w="0" w:type="dxa"/>
            <w:vAlign w:val="bottom"/>
          </w:tcPr>
          <w:p w:rsidR="00B37811" w:rsidRDefault="00B37811">
            <w:pPr>
              <w:rPr>
                <w:sz w:val="1"/>
                <w:szCs w:val="1"/>
              </w:rPr>
            </w:pPr>
          </w:p>
        </w:tc>
      </w:tr>
    </w:tbl>
    <w:p w:rsidR="00B37811" w:rsidRDefault="00B37811">
      <w:pPr>
        <w:spacing w:line="249" w:lineRule="exact"/>
        <w:rPr>
          <w:sz w:val="20"/>
          <w:szCs w:val="20"/>
        </w:rPr>
      </w:pPr>
    </w:p>
    <w:p w:rsidR="00B37811" w:rsidRDefault="00D515AA">
      <w:pPr>
        <w:ind w:left="700"/>
        <w:rPr>
          <w:sz w:val="20"/>
          <w:szCs w:val="20"/>
        </w:rPr>
      </w:pPr>
      <w:r>
        <w:rPr>
          <w:rFonts w:eastAsia="Times New Roman"/>
          <w:b/>
          <w:bCs/>
          <w:sz w:val="24"/>
          <w:szCs w:val="24"/>
        </w:rPr>
        <w:t>3.16. Інші доходи та витрати</w:t>
      </w:r>
    </w:p>
    <w:p w:rsidR="00B37811" w:rsidRDefault="00B37811">
      <w:pPr>
        <w:spacing w:line="271" w:lineRule="exact"/>
        <w:rPr>
          <w:sz w:val="20"/>
          <w:szCs w:val="20"/>
        </w:rPr>
      </w:pPr>
    </w:p>
    <w:p w:rsidR="00B37811" w:rsidRDefault="00D515AA">
      <w:pPr>
        <w:ind w:left="700"/>
        <w:rPr>
          <w:sz w:val="20"/>
          <w:szCs w:val="20"/>
        </w:rPr>
      </w:pPr>
      <w:r>
        <w:rPr>
          <w:rFonts w:eastAsia="Times New Roman"/>
          <w:sz w:val="24"/>
          <w:szCs w:val="24"/>
        </w:rPr>
        <w:t>За 2018рік інші доходи та витрати складали (Таблиця № 3.28):</w:t>
      </w:r>
    </w:p>
    <w:p w:rsidR="00B37811" w:rsidRDefault="00B37811">
      <w:pPr>
        <w:spacing w:line="27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20"/>
        <w:gridCol w:w="4660"/>
        <w:gridCol w:w="1840"/>
        <w:gridCol w:w="1680"/>
        <w:gridCol w:w="1300"/>
      </w:tblGrid>
      <w:tr w:rsidR="00B37811">
        <w:trPr>
          <w:trHeight w:val="276"/>
        </w:trPr>
        <w:tc>
          <w:tcPr>
            <w:tcW w:w="520" w:type="dxa"/>
            <w:vAlign w:val="bottom"/>
          </w:tcPr>
          <w:p w:rsidR="00B37811" w:rsidRDefault="00B37811">
            <w:pPr>
              <w:rPr>
                <w:sz w:val="23"/>
                <w:szCs w:val="23"/>
              </w:rPr>
            </w:pPr>
          </w:p>
        </w:tc>
        <w:tc>
          <w:tcPr>
            <w:tcW w:w="4660" w:type="dxa"/>
            <w:vAlign w:val="bottom"/>
          </w:tcPr>
          <w:p w:rsidR="00B37811" w:rsidRDefault="00B37811">
            <w:pPr>
              <w:rPr>
                <w:sz w:val="23"/>
                <w:szCs w:val="23"/>
              </w:rPr>
            </w:pPr>
          </w:p>
        </w:tc>
        <w:tc>
          <w:tcPr>
            <w:tcW w:w="1840" w:type="dxa"/>
            <w:vAlign w:val="bottom"/>
          </w:tcPr>
          <w:p w:rsidR="00B37811" w:rsidRDefault="00B37811">
            <w:pPr>
              <w:rPr>
                <w:sz w:val="23"/>
                <w:szCs w:val="23"/>
              </w:rPr>
            </w:pPr>
          </w:p>
        </w:tc>
        <w:tc>
          <w:tcPr>
            <w:tcW w:w="2980" w:type="dxa"/>
            <w:gridSpan w:val="2"/>
            <w:vAlign w:val="bottom"/>
          </w:tcPr>
          <w:p w:rsidR="00B37811" w:rsidRDefault="00D515AA">
            <w:pPr>
              <w:jc w:val="right"/>
              <w:rPr>
                <w:sz w:val="20"/>
                <w:szCs w:val="20"/>
              </w:rPr>
            </w:pPr>
            <w:r>
              <w:rPr>
                <w:rFonts w:eastAsia="Times New Roman"/>
                <w:sz w:val="24"/>
                <w:szCs w:val="24"/>
              </w:rPr>
              <w:t>Таблиця № 3.28</w:t>
            </w:r>
          </w:p>
        </w:tc>
      </w:tr>
      <w:tr w:rsidR="00B37811">
        <w:trPr>
          <w:trHeight w:val="557"/>
        </w:trPr>
        <w:tc>
          <w:tcPr>
            <w:tcW w:w="520" w:type="dxa"/>
            <w:vAlign w:val="bottom"/>
          </w:tcPr>
          <w:p w:rsidR="00B37811" w:rsidRDefault="00B37811">
            <w:pPr>
              <w:rPr>
                <w:sz w:val="24"/>
                <w:szCs w:val="24"/>
              </w:rPr>
            </w:pPr>
          </w:p>
        </w:tc>
        <w:tc>
          <w:tcPr>
            <w:tcW w:w="6500" w:type="dxa"/>
            <w:gridSpan w:val="2"/>
            <w:vAlign w:val="bottom"/>
          </w:tcPr>
          <w:p w:rsidR="00B37811" w:rsidRDefault="00D515AA">
            <w:pPr>
              <w:ind w:left="3700"/>
              <w:rPr>
                <w:sz w:val="20"/>
                <w:szCs w:val="20"/>
              </w:rPr>
            </w:pPr>
            <w:r>
              <w:rPr>
                <w:rFonts w:eastAsia="Times New Roman"/>
                <w:b/>
                <w:bCs/>
                <w:sz w:val="24"/>
                <w:szCs w:val="24"/>
              </w:rPr>
              <w:t>Склад інших доходів</w:t>
            </w:r>
          </w:p>
        </w:tc>
        <w:tc>
          <w:tcPr>
            <w:tcW w:w="1680" w:type="dxa"/>
            <w:vAlign w:val="bottom"/>
          </w:tcPr>
          <w:p w:rsidR="00B37811" w:rsidRDefault="00B37811">
            <w:pPr>
              <w:rPr>
                <w:sz w:val="24"/>
                <w:szCs w:val="24"/>
              </w:rPr>
            </w:pPr>
          </w:p>
        </w:tc>
        <w:tc>
          <w:tcPr>
            <w:tcW w:w="1300" w:type="dxa"/>
            <w:vAlign w:val="bottom"/>
          </w:tcPr>
          <w:p w:rsidR="00B37811" w:rsidRDefault="00B37811">
            <w:pPr>
              <w:rPr>
                <w:sz w:val="24"/>
                <w:szCs w:val="24"/>
              </w:rPr>
            </w:pPr>
          </w:p>
        </w:tc>
      </w:tr>
      <w:tr w:rsidR="00B37811">
        <w:trPr>
          <w:trHeight w:val="552"/>
        </w:trPr>
        <w:tc>
          <w:tcPr>
            <w:tcW w:w="520" w:type="dxa"/>
            <w:tcBorders>
              <w:bottom w:val="single" w:sz="8" w:space="0" w:color="auto"/>
            </w:tcBorders>
            <w:vAlign w:val="bottom"/>
          </w:tcPr>
          <w:p w:rsidR="00B37811" w:rsidRDefault="00B37811">
            <w:pPr>
              <w:rPr>
                <w:sz w:val="24"/>
                <w:szCs w:val="24"/>
              </w:rPr>
            </w:pPr>
          </w:p>
        </w:tc>
        <w:tc>
          <w:tcPr>
            <w:tcW w:w="4660" w:type="dxa"/>
            <w:tcBorders>
              <w:bottom w:val="single" w:sz="8" w:space="0" w:color="auto"/>
            </w:tcBorders>
            <w:vAlign w:val="bottom"/>
          </w:tcPr>
          <w:p w:rsidR="00B37811" w:rsidRDefault="00B37811">
            <w:pPr>
              <w:rPr>
                <w:sz w:val="24"/>
                <w:szCs w:val="24"/>
              </w:rPr>
            </w:pPr>
          </w:p>
        </w:tc>
        <w:tc>
          <w:tcPr>
            <w:tcW w:w="1840" w:type="dxa"/>
            <w:tcBorders>
              <w:bottom w:val="single" w:sz="8" w:space="0" w:color="auto"/>
            </w:tcBorders>
            <w:vAlign w:val="bottom"/>
          </w:tcPr>
          <w:p w:rsidR="00B37811" w:rsidRDefault="00B37811">
            <w:pPr>
              <w:rPr>
                <w:sz w:val="24"/>
                <w:szCs w:val="24"/>
              </w:rPr>
            </w:pPr>
          </w:p>
        </w:tc>
        <w:tc>
          <w:tcPr>
            <w:tcW w:w="1680" w:type="dxa"/>
            <w:tcBorders>
              <w:bottom w:val="single" w:sz="8" w:space="0" w:color="auto"/>
            </w:tcBorders>
            <w:vAlign w:val="bottom"/>
          </w:tcPr>
          <w:p w:rsidR="00B37811" w:rsidRDefault="00B37811">
            <w:pPr>
              <w:rPr>
                <w:sz w:val="24"/>
                <w:szCs w:val="24"/>
              </w:rPr>
            </w:pPr>
          </w:p>
        </w:tc>
        <w:tc>
          <w:tcPr>
            <w:tcW w:w="1300" w:type="dxa"/>
            <w:vAlign w:val="bottom"/>
          </w:tcPr>
          <w:p w:rsidR="00B37811" w:rsidRDefault="00D515AA">
            <w:pPr>
              <w:jc w:val="right"/>
              <w:rPr>
                <w:sz w:val="20"/>
                <w:szCs w:val="20"/>
              </w:rPr>
            </w:pPr>
            <w:r>
              <w:rPr>
                <w:rFonts w:eastAsia="Times New Roman"/>
                <w:sz w:val="24"/>
                <w:szCs w:val="24"/>
              </w:rPr>
              <w:t>тис. грн.</w:t>
            </w:r>
          </w:p>
        </w:tc>
      </w:tr>
      <w:tr w:rsidR="00B37811">
        <w:trPr>
          <w:trHeight w:val="245"/>
        </w:trPr>
        <w:tc>
          <w:tcPr>
            <w:tcW w:w="520" w:type="dxa"/>
            <w:tcBorders>
              <w:left w:val="single" w:sz="8" w:space="0" w:color="auto"/>
              <w:right w:val="single" w:sz="8" w:space="0" w:color="auto"/>
            </w:tcBorders>
            <w:vAlign w:val="bottom"/>
          </w:tcPr>
          <w:p w:rsidR="00B37811" w:rsidRDefault="00D515AA">
            <w:pPr>
              <w:spacing w:line="245" w:lineRule="exact"/>
              <w:jc w:val="center"/>
              <w:rPr>
                <w:sz w:val="20"/>
                <w:szCs w:val="20"/>
              </w:rPr>
            </w:pPr>
            <w:r>
              <w:rPr>
                <w:rFonts w:eastAsia="Times New Roman"/>
                <w:b/>
                <w:bCs/>
                <w:w w:val="99"/>
              </w:rPr>
              <w:t>№</w:t>
            </w:r>
          </w:p>
        </w:tc>
        <w:tc>
          <w:tcPr>
            <w:tcW w:w="4660" w:type="dxa"/>
            <w:tcBorders>
              <w:right w:val="single" w:sz="8" w:space="0" w:color="auto"/>
            </w:tcBorders>
            <w:vAlign w:val="bottom"/>
          </w:tcPr>
          <w:p w:rsidR="00B37811" w:rsidRDefault="00D515AA">
            <w:pPr>
              <w:spacing w:line="245" w:lineRule="exact"/>
              <w:jc w:val="center"/>
              <w:rPr>
                <w:sz w:val="20"/>
                <w:szCs w:val="20"/>
              </w:rPr>
            </w:pPr>
            <w:r>
              <w:rPr>
                <w:rFonts w:eastAsia="Times New Roman"/>
                <w:b/>
                <w:bCs/>
                <w:w w:val="99"/>
              </w:rPr>
              <w:t>Показник</w:t>
            </w:r>
          </w:p>
        </w:tc>
        <w:tc>
          <w:tcPr>
            <w:tcW w:w="1840" w:type="dxa"/>
            <w:tcBorders>
              <w:right w:val="single" w:sz="8" w:space="0" w:color="auto"/>
            </w:tcBorders>
            <w:vAlign w:val="bottom"/>
          </w:tcPr>
          <w:p w:rsidR="00B37811" w:rsidRDefault="00D515AA">
            <w:pPr>
              <w:spacing w:line="245" w:lineRule="exact"/>
              <w:jc w:val="center"/>
              <w:rPr>
                <w:sz w:val="20"/>
                <w:szCs w:val="20"/>
              </w:rPr>
            </w:pPr>
            <w:r>
              <w:rPr>
                <w:rFonts w:eastAsia="Times New Roman"/>
                <w:b/>
                <w:bCs/>
              </w:rPr>
              <w:t>Сума за 2018 р.</w:t>
            </w:r>
          </w:p>
        </w:tc>
        <w:tc>
          <w:tcPr>
            <w:tcW w:w="1680" w:type="dxa"/>
            <w:tcBorders>
              <w:right w:val="single" w:sz="8" w:space="0" w:color="auto"/>
            </w:tcBorders>
            <w:vAlign w:val="bottom"/>
          </w:tcPr>
          <w:p w:rsidR="00B37811" w:rsidRDefault="00D515AA">
            <w:pPr>
              <w:spacing w:line="245" w:lineRule="exact"/>
              <w:jc w:val="right"/>
              <w:rPr>
                <w:sz w:val="20"/>
                <w:szCs w:val="20"/>
              </w:rPr>
            </w:pPr>
            <w:r>
              <w:rPr>
                <w:rFonts w:eastAsia="Times New Roman"/>
                <w:b/>
                <w:bCs/>
              </w:rPr>
              <w:t>Сума за 2017 р.</w:t>
            </w:r>
          </w:p>
        </w:tc>
        <w:tc>
          <w:tcPr>
            <w:tcW w:w="1300" w:type="dxa"/>
            <w:vAlign w:val="bottom"/>
          </w:tcPr>
          <w:p w:rsidR="00B37811" w:rsidRDefault="00B37811">
            <w:pPr>
              <w:rPr>
                <w:sz w:val="21"/>
                <w:szCs w:val="21"/>
              </w:rPr>
            </w:pPr>
          </w:p>
        </w:tc>
      </w:tr>
      <w:tr w:rsidR="00B37811">
        <w:trPr>
          <w:trHeight w:val="204"/>
        </w:trPr>
        <w:tc>
          <w:tcPr>
            <w:tcW w:w="52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4660" w:type="dxa"/>
            <w:tcBorders>
              <w:bottom w:val="single" w:sz="8" w:space="0" w:color="auto"/>
              <w:right w:val="single" w:sz="8" w:space="0" w:color="auto"/>
            </w:tcBorders>
            <w:vAlign w:val="bottom"/>
          </w:tcPr>
          <w:p w:rsidR="00B37811" w:rsidRDefault="00B37811">
            <w:pPr>
              <w:rPr>
                <w:sz w:val="17"/>
                <w:szCs w:val="17"/>
              </w:rPr>
            </w:pPr>
          </w:p>
        </w:tc>
        <w:tc>
          <w:tcPr>
            <w:tcW w:w="1840" w:type="dxa"/>
            <w:tcBorders>
              <w:bottom w:val="single" w:sz="8" w:space="0" w:color="auto"/>
              <w:right w:val="single" w:sz="8" w:space="0" w:color="auto"/>
            </w:tcBorders>
            <w:vAlign w:val="bottom"/>
          </w:tcPr>
          <w:p w:rsidR="00B37811" w:rsidRDefault="00B37811">
            <w:pPr>
              <w:rPr>
                <w:sz w:val="17"/>
                <w:szCs w:val="17"/>
              </w:rPr>
            </w:pPr>
          </w:p>
        </w:tc>
        <w:tc>
          <w:tcPr>
            <w:tcW w:w="1680" w:type="dxa"/>
            <w:tcBorders>
              <w:bottom w:val="single" w:sz="8" w:space="0" w:color="auto"/>
              <w:right w:val="single" w:sz="8" w:space="0" w:color="auto"/>
            </w:tcBorders>
            <w:vAlign w:val="bottom"/>
          </w:tcPr>
          <w:p w:rsidR="00B37811" w:rsidRDefault="00B37811">
            <w:pPr>
              <w:rPr>
                <w:sz w:val="17"/>
                <w:szCs w:val="17"/>
              </w:rPr>
            </w:pPr>
          </w:p>
        </w:tc>
        <w:tc>
          <w:tcPr>
            <w:tcW w:w="1300" w:type="dxa"/>
            <w:vAlign w:val="bottom"/>
          </w:tcPr>
          <w:p w:rsidR="00B37811" w:rsidRDefault="00B37811">
            <w:pPr>
              <w:rPr>
                <w:sz w:val="17"/>
                <w:szCs w:val="17"/>
              </w:rPr>
            </w:pPr>
          </w:p>
        </w:tc>
      </w:tr>
      <w:tr w:rsidR="00B37811">
        <w:trPr>
          <w:trHeight w:val="235"/>
        </w:trPr>
        <w:tc>
          <w:tcPr>
            <w:tcW w:w="52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w w:val="90"/>
              </w:rPr>
              <w:t>1</w:t>
            </w:r>
          </w:p>
        </w:tc>
        <w:tc>
          <w:tcPr>
            <w:tcW w:w="4660" w:type="dxa"/>
            <w:tcBorders>
              <w:right w:val="single" w:sz="8" w:space="0" w:color="auto"/>
            </w:tcBorders>
            <w:vAlign w:val="bottom"/>
          </w:tcPr>
          <w:p w:rsidR="00B37811" w:rsidRDefault="00D515AA">
            <w:pPr>
              <w:spacing w:line="235" w:lineRule="exact"/>
              <w:ind w:right="2188"/>
              <w:jc w:val="right"/>
              <w:rPr>
                <w:sz w:val="20"/>
                <w:szCs w:val="20"/>
              </w:rPr>
            </w:pPr>
            <w:r>
              <w:rPr>
                <w:rFonts w:eastAsia="Times New Roman"/>
              </w:rPr>
              <w:t>2</w:t>
            </w:r>
          </w:p>
        </w:tc>
        <w:tc>
          <w:tcPr>
            <w:tcW w:w="184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3</w:t>
            </w:r>
          </w:p>
        </w:tc>
        <w:tc>
          <w:tcPr>
            <w:tcW w:w="1680" w:type="dxa"/>
            <w:tcBorders>
              <w:right w:val="single" w:sz="8" w:space="0" w:color="auto"/>
            </w:tcBorders>
            <w:vAlign w:val="bottom"/>
          </w:tcPr>
          <w:p w:rsidR="00B37811" w:rsidRDefault="00D515AA">
            <w:pPr>
              <w:spacing w:line="235" w:lineRule="exact"/>
              <w:ind w:right="768"/>
              <w:jc w:val="right"/>
              <w:rPr>
                <w:sz w:val="20"/>
                <w:szCs w:val="20"/>
              </w:rPr>
            </w:pPr>
            <w:r>
              <w:rPr>
                <w:rFonts w:eastAsia="Times New Roman"/>
              </w:rPr>
              <w:t>4</w:t>
            </w:r>
          </w:p>
        </w:tc>
        <w:tc>
          <w:tcPr>
            <w:tcW w:w="1300" w:type="dxa"/>
            <w:vAlign w:val="bottom"/>
          </w:tcPr>
          <w:p w:rsidR="00B37811" w:rsidRDefault="00B37811">
            <w:pPr>
              <w:rPr>
                <w:sz w:val="20"/>
                <w:szCs w:val="20"/>
              </w:rPr>
            </w:pPr>
          </w:p>
        </w:tc>
      </w:tr>
      <w:tr w:rsidR="00B37811">
        <w:trPr>
          <w:trHeight w:val="208"/>
        </w:trPr>
        <w:tc>
          <w:tcPr>
            <w:tcW w:w="52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4660" w:type="dxa"/>
            <w:tcBorders>
              <w:bottom w:val="single" w:sz="8" w:space="0" w:color="auto"/>
              <w:right w:val="single" w:sz="8" w:space="0" w:color="auto"/>
            </w:tcBorders>
            <w:vAlign w:val="bottom"/>
          </w:tcPr>
          <w:p w:rsidR="00B37811" w:rsidRDefault="00B37811">
            <w:pPr>
              <w:rPr>
                <w:sz w:val="18"/>
                <w:szCs w:val="18"/>
              </w:rPr>
            </w:pPr>
          </w:p>
        </w:tc>
        <w:tc>
          <w:tcPr>
            <w:tcW w:w="1840" w:type="dxa"/>
            <w:tcBorders>
              <w:bottom w:val="single" w:sz="8" w:space="0" w:color="auto"/>
              <w:right w:val="single" w:sz="8" w:space="0" w:color="auto"/>
            </w:tcBorders>
            <w:vAlign w:val="bottom"/>
          </w:tcPr>
          <w:p w:rsidR="00B37811" w:rsidRDefault="00B37811">
            <w:pPr>
              <w:rPr>
                <w:sz w:val="18"/>
                <w:szCs w:val="18"/>
              </w:rPr>
            </w:pPr>
          </w:p>
        </w:tc>
        <w:tc>
          <w:tcPr>
            <w:tcW w:w="1680" w:type="dxa"/>
            <w:tcBorders>
              <w:bottom w:val="single" w:sz="8" w:space="0" w:color="auto"/>
              <w:right w:val="single" w:sz="8" w:space="0" w:color="auto"/>
            </w:tcBorders>
            <w:vAlign w:val="bottom"/>
          </w:tcPr>
          <w:p w:rsidR="00B37811" w:rsidRDefault="00B37811">
            <w:pPr>
              <w:rPr>
                <w:sz w:val="18"/>
                <w:szCs w:val="18"/>
              </w:rPr>
            </w:pPr>
          </w:p>
        </w:tc>
        <w:tc>
          <w:tcPr>
            <w:tcW w:w="1300" w:type="dxa"/>
            <w:vAlign w:val="bottom"/>
          </w:tcPr>
          <w:p w:rsidR="00B37811" w:rsidRDefault="00B37811">
            <w:pPr>
              <w:rPr>
                <w:sz w:val="18"/>
                <w:szCs w:val="18"/>
              </w:rPr>
            </w:pPr>
          </w:p>
        </w:tc>
      </w:tr>
      <w:tr w:rsidR="00B37811">
        <w:trPr>
          <w:trHeight w:val="235"/>
        </w:trPr>
        <w:tc>
          <w:tcPr>
            <w:tcW w:w="52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w w:val="90"/>
              </w:rPr>
              <w:t>1</w:t>
            </w:r>
          </w:p>
        </w:tc>
        <w:tc>
          <w:tcPr>
            <w:tcW w:w="4660" w:type="dxa"/>
            <w:tcBorders>
              <w:right w:val="single" w:sz="8" w:space="0" w:color="auto"/>
            </w:tcBorders>
            <w:vAlign w:val="bottom"/>
          </w:tcPr>
          <w:p w:rsidR="00B37811" w:rsidRDefault="00D515AA">
            <w:pPr>
              <w:spacing w:line="235" w:lineRule="exact"/>
              <w:ind w:left="80"/>
              <w:rPr>
                <w:sz w:val="20"/>
                <w:szCs w:val="20"/>
              </w:rPr>
            </w:pPr>
            <w:r>
              <w:rPr>
                <w:rFonts w:eastAsia="Times New Roman"/>
              </w:rPr>
              <w:t>Дохід від вибуття основних засобів</w:t>
            </w:r>
          </w:p>
        </w:tc>
        <w:tc>
          <w:tcPr>
            <w:tcW w:w="184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6"/>
              </w:rPr>
              <w:t>969</w:t>
            </w:r>
          </w:p>
        </w:tc>
        <w:tc>
          <w:tcPr>
            <w:tcW w:w="1680" w:type="dxa"/>
            <w:tcBorders>
              <w:right w:val="single" w:sz="8" w:space="0" w:color="auto"/>
            </w:tcBorders>
            <w:vAlign w:val="bottom"/>
          </w:tcPr>
          <w:p w:rsidR="00B37811" w:rsidRDefault="00D515AA">
            <w:pPr>
              <w:spacing w:line="235" w:lineRule="exact"/>
              <w:ind w:right="628"/>
              <w:jc w:val="right"/>
              <w:rPr>
                <w:sz w:val="20"/>
                <w:szCs w:val="20"/>
              </w:rPr>
            </w:pPr>
            <w:r>
              <w:rPr>
                <w:rFonts w:eastAsia="Times New Roman"/>
              </w:rPr>
              <w:t>719</w:t>
            </w:r>
          </w:p>
        </w:tc>
        <w:tc>
          <w:tcPr>
            <w:tcW w:w="1300" w:type="dxa"/>
            <w:vAlign w:val="bottom"/>
          </w:tcPr>
          <w:p w:rsidR="00B37811" w:rsidRDefault="00B37811">
            <w:pPr>
              <w:rPr>
                <w:sz w:val="20"/>
                <w:szCs w:val="20"/>
              </w:rPr>
            </w:pPr>
          </w:p>
        </w:tc>
      </w:tr>
      <w:tr w:rsidR="00B37811">
        <w:trPr>
          <w:trHeight w:val="208"/>
        </w:trPr>
        <w:tc>
          <w:tcPr>
            <w:tcW w:w="52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4660" w:type="dxa"/>
            <w:tcBorders>
              <w:bottom w:val="single" w:sz="8" w:space="0" w:color="auto"/>
              <w:right w:val="single" w:sz="8" w:space="0" w:color="auto"/>
            </w:tcBorders>
            <w:vAlign w:val="bottom"/>
          </w:tcPr>
          <w:p w:rsidR="00B37811" w:rsidRDefault="00B37811">
            <w:pPr>
              <w:rPr>
                <w:sz w:val="18"/>
                <w:szCs w:val="18"/>
              </w:rPr>
            </w:pPr>
          </w:p>
        </w:tc>
        <w:tc>
          <w:tcPr>
            <w:tcW w:w="1840" w:type="dxa"/>
            <w:tcBorders>
              <w:bottom w:val="single" w:sz="8" w:space="0" w:color="auto"/>
              <w:right w:val="single" w:sz="8" w:space="0" w:color="auto"/>
            </w:tcBorders>
            <w:vAlign w:val="bottom"/>
          </w:tcPr>
          <w:p w:rsidR="00B37811" w:rsidRDefault="00B37811">
            <w:pPr>
              <w:rPr>
                <w:sz w:val="18"/>
                <w:szCs w:val="18"/>
              </w:rPr>
            </w:pPr>
          </w:p>
        </w:tc>
        <w:tc>
          <w:tcPr>
            <w:tcW w:w="1680" w:type="dxa"/>
            <w:tcBorders>
              <w:bottom w:val="single" w:sz="8" w:space="0" w:color="auto"/>
              <w:right w:val="single" w:sz="8" w:space="0" w:color="auto"/>
            </w:tcBorders>
            <w:vAlign w:val="bottom"/>
          </w:tcPr>
          <w:p w:rsidR="00B37811" w:rsidRDefault="00B37811">
            <w:pPr>
              <w:rPr>
                <w:sz w:val="18"/>
                <w:szCs w:val="18"/>
              </w:rPr>
            </w:pPr>
          </w:p>
        </w:tc>
        <w:tc>
          <w:tcPr>
            <w:tcW w:w="1300" w:type="dxa"/>
            <w:vAlign w:val="bottom"/>
          </w:tcPr>
          <w:p w:rsidR="00B37811" w:rsidRDefault="00B37811">
            <w:pPr>
              <w:rPr>
                <w:sz w:val="18"/>
                <w:szCs w:val="18"/>
              </w:rPr>
            </w:pPr>
          </w:p>
        </w:tc>
      </w:tr>
      <w:tr w:rsidR="00B37811">
        <w:trPr>
          <w:trHeight w:val="235"/>
        </w:trPr>
        <w:tc>
          <w:tcPr>
            <w:tcW w:w="52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w w:val="90"/>
              </w:rPr>
              <w:t>2</w:t>
            </w:r>
          </w:p>
        </w:tc>
        <w:tc>
          <w:tcPr>
            <w:tcW w:w="4660" w:type="dxa"/>
            <w:tcBorders>
              <w:right w:val="single" w:sz="8" w:space="0" w:color="auto"/>
            </w:tcBorders>
            <w:vAlign w:val="bottom"/>
          </w:tcPr>
          <w:p w:rsidR="00B37811" w:rsidRDefault="00D515AA">
            <w:pPr>
              <w:spacing w:line="235" w:lineRule="exact"/>
              <w:ind w:left="80"/>
              <w:rPr>
                <w:sz w:val="20"/>
                <w:szCs w:val="20"/>
              </w:rPr>
            </w:pPr>
            <w:r>
              <w:rPr>
                <w:rFonts w:eastAsia="Times New Roman"/>
              </w:rPr>
              <w:t>Дохід від безоплатно одержаних активів</w:t>
            </w:r>
          </w:p>
        </w:tc>
        <w:tc>
          <w:tcPr>
            <w:tcW w:w="184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1</w:t>
            </w:r>
          </w:p>
        </w:tc>
        <w:tc>
          <w:tcPr>
            <w:tcW w:w="1680" w:type="dxa"/>
            <w:tcBorders>
              <w:right w:val="single" w:sz="8" w:space="0" w:color="auto"/>
            </w:tcBorders>
            <w:vAlign w:val="bottom"/>
          </w:tcPr>
          <w:p w:rsidR="00B37811" w:rsidRDefault="00D515AA">
            <w:pPr>
              <w:spacing w:line="235" w:lineRule="exact"/>
              <w:ind w:right="688"/>
              <w:jc w:val="right"/>
              <w:rPr>
                <w:sz w:val="20"/>
                <w:szCs w:val="20"/>
              </w:rPr>
            </w:pPr>
            <w:r>
              <w:rPr>
                <w:rFonts w:eastAsia="Times New Roman"/>
              </w:rPr>
              <w:t>1</w:t>
            </w:r>
          </w:p>
        </w:tc>
        <w:tc>
          <w:tcPr>
            <w:tcW w:w="1300" w:type="dxa"/>
            <w:vAlign w:val="bottom"/>
          </w:tcPr>
          <w:p w:rsidR="00B37811" w:rsidRDefault="00B37811">
            <w:pPr>
              <w:rPr>
                <w:sz w:val="20"/>
                <w:szCs w:val="20"/>
              </w:rPr>
            </w:pPr>
          </w:p>
        </w:tc>
      </w:tr>
      <w:tr w:rsidR="00B37811">
        <w:trPr>
          <w:trHeight w:val="206"/>
        </w:trPr>
        <w:tc>
          <w:tcPr>
            <w:tcW w:w="52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4660" w:type="dxa"/>
            <w:tcBorders>
              <w:bottom w:val="single" w:sz="8" w:space="0" w:color="auto"/>
              <w:right w:val="single" w:sz="8" w:space="0" w:color="auto"/>
            </w:tcBorders>
            <w:vAlign w:val="bottom"/>
          </w:tcPr>
          <w:p w:rsidR="00B37811" w:rsidRDefault="00B37811">
            <w:pPr>
              <w:rPr>
                <w:sz w:val="17"/>
                <w:szCs w:val="17"/>
              </w:rPr>
            </w:pPr>
          </w:p>
        </w:tc>
        <w:tc>
          <w:tcPr>
            <w:tcW w:w="1840" w:type="dxa"/>
            <w:tcBorders>
              <w:bottom w:val="single" w:sz="8" w:space="0" w:color="auto"/>
              <w:right w:val="single" w:sz="8" w:space="0" w:color="auto"/>
            </w:tcBorders>
            <w:vAlign w:val="bottom"/>
          </w:tcPr>
          <w:p w:rsidR="00B37811" w:rsidRDefault="00B37811">
            <w:pPr>
              <w:rPr>
                <w:sz w:val="17"/>
                <w:szCs w:val="17"/>
              </w:rPr>
            </w:pPr>
          </w:p>
        </w:tc>
        <w:tc>
          <w:tcPr>
            <w:tcW w:w="1680" w:type="dxa"/>
            <w:tcBorders>
              <w:bottom w:val="single" w:sz="8" w:space="0" w:color="auto"/>
              <w:right w:val="single" w:sz="8" w:space="0" w:color="auto"/>
            </w:tcBorders>
            <w:vAlign w:val="bottom"/>
          </w:tcPr>
          <w:p w:rsidR="00B37811" w:rsidRDefault="00B37811">
            <w:pPr>
              <w:rPr>
                <w:sz w:val="17"/>
                <w:szCs w:val="17"/>
              </w:rPr>
            </w:pPr>
          </w:p>
        </w:tc>
        <w:tc>
          <w:tcPr>
            <w:tcW w:w="1300" w:type="dxa"/>
            <w:vAlign w:val="bottom"/>
          </w:tcPr>
          <w:p w:rsidR="00B37811" w:rsidRDefault="00B37811">
            <w:pPr>
              <w:rPr>
                <w:sz w:val="17"/>
                <w:szCs w:val="17"/>
              </w:rPr>
            </w:pPr>
          </w:p>
        </w:tc>
      </w:tr>
      <w:tr w:rsidR="00B37811">
        <w:trPr>
          <w:trHeight w:val="242"/>
        </w:trPr>
        <w:tc>
          <w:tcPr>
            <w:tcW w:w="520" w:type="dxa"/>
            <w:tcBorders>
              <w:left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b/>
                <w:bCs/>
                <w:w w:val="90"/>
              </w:rPr>
              <w:t>3</w:t>
            </w:r>
          </w:p>
        </w:tc>
        <w:tc>
          <w:tcPr>
            <w:tcW w:w="4660" w:type="dxa"/>
            <w:tcBorders>
              <w:right w:val="single" w:sz="8" w:space="0" w:color="auto"/>
            </w:tcBorders>
            <w:vAlign w:val="bottom"/>
          </w:tcPr>
          <w:p w:rsidR="00B37811" w:rsidRDefault="00D515AA">
            <w:pPr>
              <w:spacing w:line="242" w:lineRule="exact"/>
              <w:ind w:left="80"/>
              <w:rPr>
                <w:sz w:val="20"/>
                <w:szCs w:val="20"/>
              </w:rPr>
            </w:pPr>
            <w:r>
              <w:rPr>
                <w:rFonts w:eastAsia="Times New Roman"/>
                <w:b/>
                <w:bCs/>
              </w:rPr>
              <w:t>Всього</w:t>
            </w:r>
          </w:p>
        </w:tc>
        <w:tc>
          <w:tcPr>
            <w:tcW w:w="1840" w:type="dxa"/>
            <w:tcBorders>
              <w:right w:val="single" w:sz="8" w:space="0" w:color="auto"/>
            </w:tcBorders>
            <w:vAlign w:val="bottom"/>
          </w:tcPr>
          <w:p w:rsidR="00B37811" w:rsidRDefault="00D515AA">
            <w:pPr>
              <w:spacing w:line="242" w:lineRule="exact"/>
              <w:jc w:val="center"/>
              <w:rPr>
                <w:sz w:val="20"/>
                <w:szCs w:val="20"/>
              </w:rPr>
            </w:pPr>
            <w:r>
              <w:rPr>
                <w:rFonts w:eastAsia="Times New Roman"/>
                <w:b/>
                <w:bCs/>
                <w:w w:val="96"/>
              </w:rPr>
              <w:t>970</w:t>
            </w:r>
          </w:p>
        </w:tc>
        <w:tc>
          <w:tcPr>
            <w:tcW w:w="1680" w:type="dxa"/>
            <w:tcBorders>
              <w:right w:val="single" w:sz="8" w:space="0" w:color="auto"/>
            </w:tcBorders>
            <w:vAlign w:val="bottom"/>
          </w:tcPr>
          <w:p w:rsidR="00B37811" w:rsidRDefault="00D515AA">
            <w:pPr>
              <w:spacing w:line="242" w:lineRule="exact"/>
              <w:ind w:right="568"/>
              <w:jc w:val="right"/>
              <w:rPr>
                <w:sz w:val="20"/>
                <w:szCs w:val="20"/>
              </w:rPr>
            </w:pPr>
            <w:r>
              <w:rPr>
                <w:rFonts w:eastAsia="Times New Roman"/>
                <w:b/>
                <w:bCs/>
              </w:rPr>
              <w:t>720</w:t>
            </w:r>
          </w:p>
        </w:tc>
        <w:tc>
          <w:tcPr>
            <w:tcW w:w="1300" w:type="dxa"/>
            <w:vAlign w:val="bottom"/>
          </w:tcPr>
          <w:p w:rsidR="00B37811" w:rsidRDefault="00B37811">
            <w:pPr>
              <w:rPr>
                <w:sz w:val="21"/>
                <w:szCs w:val="21"/>
              </w:rPr>
            </w:pPr>
          </w:p>
        </w:tc>
      </w:tr>
      <w:tr w:rsidR="00B37811">
        <w:trPr>
          <w:trHeight w:val="204"/>
        </w:trPr>
        <w:tc>
          <w:tcPr>
            <w:tcW w:w="52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4660" w:type="dxa"/>
            <w:tcBorders>
              <w:bottom w:val="single" w:sz="8" w:space="0" w:color="auto"/>
              <w:right w:val="single" w:sz="8" w:space="0" w:color="auto"/>
            </w:tcBorders>
            <w:vAlign w:val="bottom"/>
          </w:tcPr>
          <w:p w:rsidR="00B37811" w:rsidRDefault="00B37811">
            <w:pPr>
              <w:rPr>
                <w:sz w:val="17"/>
                <w:szCs w:val="17"/>
              </w:rPr>
            </w:pPr>
          </w:p>
        </w:tc>
        <w:tc>
          <w:tcPr>
            <w:tcW w:w="1840" w:type="dxa"/>
            <w:tcBorders>
              <w:bottom w:val="single" w:sz="8" w:space="0" w:color="auto"/>
              <w:right w:val="single" w:sz="8" w:space="0" w:color="auto"/>
            </w:tcBorders>
            <w:vAlign w:val="bottom"/>
          </w:tcPr>
          <w:p w:rsidR="00B37811" w:rsidRDefault="00B37811">
            <w:pPr>
              <w:rPr>
                <w:sz w:val="17"/>
                <w:szCs w:val="17"/>
              </w:rPr>
            </w:pPr>
          </w:p>
        </w:tc>
        <w:tc>
          <w:tcPr>
            <w:tcW w:w="1680" w:type="dxa"/>
            <w:tcBorders>
              <w:bottom w:val="single" w:sz="8" w:space="0" w:color="auto"/>
              <w:right w:val="single" w:sz="8" w:space="0" w:color="auto"/>
            </w:tcBorders>
            <w:vAlign w:val="bottom"/>
          </w:tcPr>
          <w:p w:rsidR="00B37811" w:rsidRDefault="00B37811">
            <w:pPr>
              <w:rPr>
                <w:sz w:val="17"/>
                <w:szCs w:val="17"/>
              </w:rPr>
            </w:pPr>
          </w:p>
        </w:tc>
        <w:tc>
          <w:tcPr>
            <w:tcW w:w="1300" w:type="dxa"/>
            <w:vAlign w:val="bottom"/>
          </w:tcPr>
          <w:p w:rsidR="00B37811" w:rsidRDefault="00B37811">
            <w:pPr>
              <w:rPr>
                <w:sz w:val="17"/>
                <w:szCs w:val="17"/>
              </w:rPr>
            </w:pPr>
          </w:p>
        </w:tc>
      </w:tr>
    </w:tbl>
    <w:p w:rsidR="00B37811" w:rsidRDefault="00B37811">
      <w:pPr>
        <w:spacing w:line="242" w:lineRule="exact"/>
        <w:rPr>
          <w:sz w:val="20"/>
          <w:szCs w:val="20"/>
        </w:rPr>
      </w:pPr>
    </w:p>
    <w:p w:rsidR="00B37811" w:rsidRDefault="00D515AA">
      <w:pPr>
        <w:ind w:left="700"/>
        <w:rPr>
          <w:sz w:val="20"/>
          <w:szCs w:val="20"/>
        </w:rPr>
      </w:pPr>
      <w:r>
        <w:rPr>
          <w:rFonts w:eastAsia="Times New Roman"/>
          <w:sz w:val="24"/>
          <w:szCs w:val="24"/>
        </w:rPr>
        <w:t>Інші витрати складаються з витрат, наведених в таблиці № 3.29.</w:t>
      </w:r>
    </w:p>
    <w:p w:rsidR="00B37811" w:rsidRDefault="00B37811">
      <w:pPr>
        <w:sectPr w:rsidR="00B37811">
          <w:pgSz w:w="12240" w:h="15840"/>
          <w:pgMar w:top="842" w:right="840" w:bottom="1092" w:left="1400" w:header="0" w:footer="0" w:gutter="0"/>
          <w:cols w:space="720" w:equalWidth="0">
            <w:col w:w="10000"/>
          </w:cols>
        </w:sectPr>
      </w:pPr>
    </w:p>
    <w:p w:rsidR="00B37811" w:rsidRDefault="00D515AA">
      <w:pPr>
        <w:ind w:left="8380"/>
        <w:rPr>
          <w:sz w:val="20"/>
          <w:szCs w:val="20"/>
        </w:rPr>
      </w:pPr>
      <w:bookmarkStart w:id="153" w:name="page137"/>
      <w:bookmarkEnd w:id="153"/>
      <w:r>
        <w:rPr>
          <w:rFonts w:eastAsia="Times New Roman"/>
          <w:sz w:val="23"/>
          <w:szCs w:val="23"/>
        </w:rPr>
        <w:lastRenderedPageBreak/>
        <w:t>Таблиця № 3.29</w:t>
      </w:r>
    </w:p>
    <w:p w:rsidR="00B37811" w:rsidRDefault="00B37811">
      <w:pPr>
        <w:spacing w:line="281" w:lineRule="exact"/>
        <w:rPr>
          <w:sz w:val="20"/>
          <w:szCs w:val="20"/>
        </w:rPr>
      </w:pPr>
    </w:p>
    <w:p w:rsidR="00B37811" w:rsidRDefault="00D515AA">
      <w:pPr>
        <w:ind w:right="20"/>
        <w:jc w:val="center"/>
        <w:rPr>
          <w:sz w:val="20"/>
          <w:szCs w:val="20"/>
        </w:rPr>
      </w:pPr>
      <w:r>
        <w:rPr>
          <w:rFonts w:eastAsia="Times New Roman"/>
          <w:b/>
          <w:bCs/>
          <w:sz w:val="24"/>
          <w:szCs w:val="24"/>
        </w:rPr>
        <w:t>Склад інших витрат</w:t>
      </w:r>
    </w:p>
    <w:p w:rsidR="00B37811" w:rsidRDefault="00B37811">
      <w:pPr>
        <w:spacing w:line="271" w:lineRule="exact"/>
        <w:rPr>
          <w:sz w:val="20"/>
          <w:szCs w:val="20"/>
        </w:rPr>
      </w:pPr>
    </w:p>
    <w:p w:rsidR="00B37811" w:rsidRDefault="00D515AA">
      <w:pPr>
        <w:jc w:val="right"/>
        <w:rPr>
          <w:sz w:val="20"/>
          <w:szCs w:val="20"/>
        </w:rPr>
      </w:pPr>
      <w:r>
        <w:rPr>
          <w:rFonts w:eastAsia="Times New Roman"/>
          <w:sz w:val="24"/>
          <w:szCs w:val="24"/>
        </w:rPr>
        <w:t>тис. грн.</w:t>
      </w:r>
    </w:p>
    <w:tbl>
      <w:tblPr>
        <w:tblW w:w="0" w:type="auto"/>
        <w:tblInd w:w="10" w:type="dxa"/>
        <w:tblLayout w:type="fixed"/>
        <w:tblCellMar>
          <w:left w:w="0" w:type="dxa"/>
          <w:right w:w="0" w:type="dxa"/>
        </w:tblCellMar>
        <w:tblLook w:val="04A0" w:firstRow="1" w:lastRow="0" w:firstColumn="1" w:lastColumn="0" w:noHBand="0" w:noVBand="1"/>
      </w:tblPr>
      <w:tblGrid>
        <w:gridCol w:w="460"/>
        <w:gridCol w:w="4300"/>
        <w:gridCol w:w="1660"/>
        <w:gridCol w:w="1800"/>
      </w:tblGrid>
      <w:tr w:rsidR="00B37811">
        <w:trPr>
          <w:trHeight w:val="250"/>
        </w:trPr>
        <w:tc>
          <w:tcPr>
            <w:tcW w:w="460" w:type="dxa"/>
            <w:tcBorders>
              <w:top w:val="single" w:sz="8" w:space="0" w:color="auto"/>
              <w:left w:val="single" w:sz="8" w:space="0" w:color="auto"/>
              <w:right w:val="single" w:sz="8" w:space="0" w:color="auto"/>
            </w:tcBorders>
            <w:vAlign w:val="bottom"/>
          </w:tcPr>
          <w:p w:rsidR="00B37811" w:rsidRDefault="00D515AA">
            <w:pPr>
              <w:spacing w:line="249" w:lineRule="exact"/>
              <w:jc w:val="center"/>
              <w:rPr>
                <w:sz w:val="20"/>
                <w:szCs w:val="20"/>
              </w:rPr>
            </w:pPr>
            <w:r>
              <w:rPr>
                <w:rFonts w:eastAsia="Times New Roman"/>
                <w:b/>
                <w:bCs/>
                <w:w w:val="99"/>
              </w:rPr>
              <w:t>№</w:t>
            </w:r>
          </w:p>
        </w:tc>
        <w:tc>
          <w:tcPr>
            <w:tcW w:w="4300" w:type="dxa"/>
            <w:tcBorders>
              <w:top w:val="single" w:sz="8" w:space="0" w:color="auto"/>
              <w:right w:val="single" w:sz="8" w:space="0" w:color="auto"/>
            </w:tcBorders>
            <w:vAlign w:val="bottom"/>
          </w:tcPr>
          <w:p w:rsidR="00B37811" w:rsidRDefault="00D515AA">
            <w:pPr>
              <w:spacing w:line="249" w:lineRule="exact"/>
              <w:jc w:val="center"/>
              <w:rPr>
                <w:sz w:val="20"/>
                <w:szCs w:val="20"/>
              </w:rPr>
            </w:pPr>
            <w:r>
              <w:rPr>
                <w:rFonts w:eastAsia="Times New Roman"/>
                <w:b/>
                <w:bCs/>
                <w:w w:val="99"/>
              </w:rPr>
              <w:t>Показник</w:t>
            </w:r>
          </w:p>
        </w:tc>
        <w:tc>
          <w:tcPr>
            <w:tcW w:w="1660" w:type="dxa"/>
            <w:tcBorders>
              <w:top w:val="single" w:sz="8" w:space="0" w:color="auto"/>
              <w:right w:val="single" w:sz="8" w:space="0" w:color="auto"/>
            </w:tcBorders>
            <w:vAlign w:val="bottom"/>
          </w:tcPr>
          <w:p w:rsidR="00B37811" w:rsidRDefault="00D515AA">
            <w:pPr>
              <w:spacing w:line="249" w:lineRule="exact"/>
              <w:jc w:val="center"/>
              <w:rPr>
                <w:sz w:val="20"/>
                <w:szCs w:val="20"/>
              </w:rPr>
            </w:pPr>
            <w:r>
              <w:rPr>
                <w:rFonts w:eastAsia="Times New Roman"/>
                <w:b/>
                <w:bCs/>
              </w:rPr>
              <w:t>Сума за 2018 р.</w:t>
            </w:r>
          </w:p>
        </w:tc>
        <w:tc>
          <w:tcPr>
            <w:tcW w:w="1800" w:type="dxa"/>
            <w:tcBorders>
              <w:top w:val="single" w:sz="8" w:space="0" w:color="auto"/>
              <w:right w:val="single" w:sz="8" w:space="0" w:color="auto"/>
            </w:tcBorders>
            <w:vAlign w:val="bottom"/>
          </w:tcPr>
          <w:p w:rsidR="00B37811" w:rsidRDefault="00D515AA">
            <w:pPr>
              <w:spacing w:line="249" w:lineRule="exact"/>
              <w:jc w:val="right"/>
              <w:rPr>
                <w:sz w:val="20"/>
                <w:szCs w:val="20"/>
              </w:rPr>
            </w:pPr>
            <w:r>
              <w:rPr>
                <w:rFonts w:eastAsia="Times New Roman"/>
                <w:b/>
                <w:bCs/>
              </w:rPr>
              <w:t>Сума за 2017 р.</w:t>
            </w:r>
          </w:p>
        </w:tc>
      </w:tr>
      <w:tr w:rsidR="00B37811">
        <w:trPr>
          <w:trHeight w:val="204"/>
        </w:trPr>
        <w:tc>
          <w:tcPr>
            <w:tcW w:w="46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4300" w:type="dxa"/>
            <w:tcBorders>
              <w:bottom w:val="single" w:sz="8" w:space="0" w:color="auto"/>
              <w:right w:val="single" w:sz="8" w:space="0" w:color="auto"/>
            </w:tcBorders>
            <w:vAlign w:val="bottom"/>
          </w:tcPr>
          <w:p w:rsidR="00B37811" w:rsidRDefault="00B37811">
            <w:pPr>
              <w:rPr>
                <w:sz w:val="17"/>
                <w:szCs w:val="17"/>
              </w:rPr>
            </w:pPr>
          </w:p>
        </w:tc>
        <w:tc>
          <w:tcPr>
            <w:tcW w:w="1660" w:type="dxa"/>
            <w:tcBorders>
              <w:bottom w:val="single" w:sz="8" w:space="0" w:color="auto"/>
              <w:right w:val="single" w:sz="8" w:space="0" w:color="auto"/>
            </w:tcBorders>
            <w:vAlign w:val="bottom"/>
          </w:tcPr>
          <w:p w:rsidR="00B37811" w:rsidRDefault="00B37811">
            <w:pPr>
              <w:rPr>
                <w:sz w:val="17"/>
                <w:szCs w:val="17"/>
              </w:rPr>
            </w:pPr>
          </w:p>
        </w:tc>
        <w:tc>
          <w:tcPr>
            <w:tcW w:w="1800" w:type="dxa"/>
            <w:tcBorders>
              <w:bottom w:val="single" w:sz="8" w:space="0" w:color="auto"/>
              <w:right w:val="single" w:sz="8" w:space="0" w:color="auto"/>
            </w:tcBorders>
            <w:vAlign w:val="bottom"/>
          </w:tcPr>
          <w:p w:rsidR="00B37811" w:rsidRDefault="00B37811">
            <w:pPr>
              <w:rPr>
                <w:sz w:val="17"/>
                <w:szCs w:val="17"/>
              </w:rPr>
            </w:pPr>
          </w:p>
        </w:tc>
      </w:tr>
      <w:tr w:rsidR="00B37811">
        <w:trPr>
          <w:trHeight w:val="235"/>
        </w:trPr>
        <w:tc>
          <w:tcPr>
            <w:tcW w:w="46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rPr>
              <w:t>1</w:t>
            </w:r>
          </w:p>
        </w:tc>
        <w:tc>
          <w:tcPr>
            <w:tcW w:w="4300" w:type="dxa"/>
            <w:tcBorders>
              <w:right w:val="single" w:sz="8" w:space="0" w:color="auto"/>
            </w:tcBorders>
            <w:vAlign w:val="bottom"/>
          </w:tcPr>
          <w:p w:rsidR="00B37811" w:rsidRDefault="00D515AA">
            <w:pPr>
              <w:spacing w:line="235" w:lineRule="exact"/>
              <w:ind w:right="2010"/>
              <w:jc w:val="right"/>
              <w:rPr>
                <w:sz w:val="20"/>
                <w:szCs w:val="20"/>
              </w:rPr>
            </w:pPr>
            <w:r>
              <w:rPr>
                <w:rFonts w:eastAsia="Times New Roman"/>
              </w:rPr>
              <w:t>2</w:t>
            </w:r>
          </w:p>
        </w:tc>
        <w:tc>
          <w:tcPr>
            <w:tcW w:w="166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3</w:t>
            </w:r>
          </w:p>
        </w:tc>
        <w:tc>
          <w:tcPr>
            <w:tcW w:w="1800" w:type="dxa"/>
            <w:tcBorders>
              <w:right w:val="single" w:sz="8" w:space="0" w:color="auto"/>
            </w:tcBorders>
            <w:vAlign w:val="bottom"/>
          </w:tcPr>
          <w:p w:rsidR="00B37811" w:rsidRDefault="00D515AA">
            <w:pPr>
              <w:spacing w:line="235" w:lineRule="exact"/>
              <w:ind w:right="830"/>
              <w:jc w:val="right"/>
              <w:rPr>
                <w:sz w:val="20"/>
                <w:szCs w:val="20"/>
              </w:rPr>
            </w:pPr>
            <w:r>
              <w:rPr>
                <w:rFonts w:eastAsia="Times New Roman"/>
              </w:rPr>
              <w:t>4</w:t>
            </w:r>
          </w:p>
        </w:tc>
      </w:tr>
      <w:tr w:rsidR="00B37811">
        <w:trPr>
          <w:trHeight w:val="206"/>
        </w:trPr>
        <w:tc>
          <w:tcPr>
            <w:tcW w:w="46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4300" w:type="dxa"/>
            <w:tcBorders>
              <w:bottom w:val="single" w:sz="8" w:space="0" w:color="auto"/>
              <w:right w:val="single" w:sz="8" w:space="0" w:color="auto"/>
            </w:tcBorders>
            <w:vAlign w:val="bottom"/>
          </w:tcPr>
          <w:p w:rsidR="00B37811" w:rsidRDefault="00B37811">
            <w:pPr>
              <w:rPr>
                <w:sz w:val="17"/>
                <w:szCs w:val="17"/>
              </w:rPr>
            </w:pPr>
          </w:p>
        </w:tc>
        <w:tc>
          <w:tcPr>
            <w:tcW w:w="1660" w:type="dxa"/>
            <w:tcBorders>
              <w:bottom w:val="single" w:sz="8" w:space="0" w:color="auto"/>
              <w:right w:val="single" w:sz="8" w:space="0" w:color="auto"/>
            </w:tcBorders>
            <w:vAlign w:val="bottom"/>
          </w:tcPr>
          <w:p w:rsidR="00B37811" w:rsidRDefault="00B37811">
            <w:pPr>
              <w:rPr>
                <w:sz w:val="17"/>
                <w:szCs w:val="17"/>
              </w:rPr>
            </w:pPr>
          </w:p>
        </w:tc>
        <w:tc>
          <w:tcPr>
            <w:tcW w:w="1800" w:type="dxa"/>
            <w:tcBorders>
              <w:bottom w:val="single" w:sz="8" w:space="0" w:color="auto"/>
              <w:right w:val="single" w:sz="8" w:space="0" w:color="auto"/>
            </w:tcBorders>
            <w:vAlign w:val="bottom"/>
          </w:tcPr>
          <w:p w:rsidR="00B37811" w:rsidRDefault="00B37811">
            <w:pPr>
              <w:rPr>
                <w:sz w:val="17"/>
                <w:szCs w:val="17"/>
              </w:rPr>
            </w:pPr>
          </w:p>
        </w:tc>
      </w:tr>
      <w:tr w:rsidR="00B37811">
        <w:trPr>
          <w:trHeight w:val="237"/>
        </w:trPr>
        <w:tc>
          <w:tcPr>
            <w:tcW w:w="460" w:type="dxa"/>
            <w:tcBorders>
              <w:left w:val="single" w:sz="8" w:space="0" w:color="auto"/>
              <w:right w:val="single" w:sz="8" w:space="0" w:color="auto"/>
            </w:tcBorders>
            <w:vAlign w:val="bottom"/>
          </w:tcPr>
          <w:p w:rsidR="00B37811" w:rsidRDefault="00D515AA">
            <w:pPr>
              <w:spacing w:line="238" w:lineRule="exact"/>
              <w:jc w:val="center"/>
              <w:rPr>
                <w:sz w:val="20"/>
                <w:szCs w:val="20"/>
              </w:rPr>
            </w:pPr>
            <w:r>
              <w:rPr>
                <w:rFonts w:eastAsia="Times New Roman"/>
              </w:rPr>
              <w:t>1</w:t>
            </w:r>
          </w:p>
        </w:tc>
        <w:tc>
          <w:tcPr>
            <w:tcW w:w="4300" w:type="dxa"/>
            <w:tcBorders>
              <w:right w:val="single" w:sz="8" w:space="0" w:color="auto"/>
            </w:tcBorders>
            <w:vAlign w:val="bottom"/>
          </w:tcPr>
          <w:p w:rsidR="00B37811" w:rsidRDefault="00D515AA">
            <w:pPr>
              <w:spacing w:line="238" w:lineRule="exact"/>
              <w:ind w:left="20"/>
              <w:rPr>
                <w:sz w:val="20"/>
                <w:szCs w:val="20"/>
              </w:rPr>
            </w:pPr>
            <w:r>
              <w:rPr>
                <w:rFonts w:eastAsia="Times New Roman"/>
              </w:rPr>
              <w:t>Дохід від неопераційних курсових різниць</w:t>
            </w:r>
          </w:p>
        </w:tc>
        <w:tc>
          <w:tcPr>
            <w:tcW w:w="1660" w:type="dxa"/>
            <w:tcBorders>
              <w:right w:val="single" w:sz="8" w:space="0" w:color="auto"/>
            </w:tcBorders>
            <w:vAlign w:val="bottom"/>
          </w:tcPr>
          <w:p w:rsidR="00B37811" w:rsidRDefault="00D515AA">
            <w:pPr>
              <w:spacing w:line="238" w:lineRule="exact"/>
              <w:jc w:val="center"/>
              <w:rPr>
                <w:sz w:val="20"/>
                <w:szCs w:val="20"/>
              </w:rPr>
            </w:pPr>
            <w:r>
              <w:rPr>
                <w:rFonts w:eastAsia="Times New Roman"/>
                <w:w w:val="96"/>
              </w:rPr>
              <w:t>336</w:t>
            </w:r>
          </w:p>
        </w:tc>
        <w:tc>
          <w:tcPr>
            <w:tcW w:w="1800" w:type="dxa"/>
            <w:tcBorders>
              <w:right w:val="single" w:sz="8" w:space="0" w:color="auto"/>
            </w:tcBorders>
            <w:vAlign w:val="bottom"/>
          </w:tcPr>
          <w:p w:rsidR="00B37811" w:rsidRDefault="00D515AA">
            <w:pPr>
              <w:spacing w:line="238" w:lineRule="exact"/>
              <w:jc w:val="center"/>
              <w:rPr>
                <w:sz w:val="20"/>
                <w:szCs w:val="20"/>
              </w:rPr>
            </w:pPr>
            <w:r>
              <w:rPr>
                <w:rFonts w:eastAsia="Times New Roman"/>
                <w:w w:val="99"/>
              </w:rPr>
              <w:t>80</w:t>
            </w:r>
          </w:p>
        </w:tc>
      </w:tr>
      <w:tr w:rsidR="00B37811">
        <w:trPr>
          <w:trHeight w:val="206"/>
        </w:trPr>
        <w:tc>
          <w:tcPr>
            <w:tcW w:w="46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4300" w:type="dxa"/>
            <w:tcBorders>
              <w:bottom w:val="single" w:sz="8" w:space="0" w:color="auto"/>
              <w:right w:val="single" w:sz="8" w:space="0" w:color="auto"/>
            </w:tcBorders>
            <w:vAlign w:val="bottom"/>
          </w:tcPr>
          <w:p w:rsidR="00B37811" w:rsidRDefault="00B37811">
            <w:pPr>
              <w:rPr>
                <w:sz w:val="17"/>
                <w:szCs w:val="17"/>
              </w:rPr>
            </w:pPr>
          </w:p>
        </w:tc>
        <w:tc>
          <w:tcPr>
            <w:tcW w:w="1660" w:type="dxa"/>
            <w:tcBorders>
              <w:bottom w:val="single" w:sz="8" w:space="0" w:color="auto"/>
              <w:right w:val="single" w:sz="8" w:space="0" w:color="auto"/>
            </w:tcBorders>
            <w:vAlign w:val="bottom"/>
          </w:tcPr>
          <w:p w:rsidR="00B37811" w:rsidRDefault="00B37811">
            <w:pPr>
              <w:rPr>
                <w:sz w:val="17"/>
                <w:szCs w:val="17"/>
              </w:rPr>
            </w:pPr>
          </w:p>
        </w:tc>
        <w:tc>
          <w:tcPr>
            <w:tcW w:w="1800" w:type="dxa"/>
            <w:tcBorders>
              <w:bottom w:val="single" w:sz="8" w:space="0" w:color="auto"/>
              <w:right w:val="single" w:sz="8" w:space="0" w:color="auto"/>
            </w:tcBorders>
            <w:vAlign w:val="bottom"/>
          </w:tcPr>
          <w:p w:rsidR="00B37811" w:rsidRDefault="00B37811">
            <w:pPr>
              <w:rPr>
                <w:sz w:val="17"/>
                <w:szCs w:val="17"/>
              </w:rPr>
            </w:pPr>
          </w:p>
        </w:tc>
      </w:tr>
      <w:tr w:rsidR="00B37811">
        <w:trPr>
          <w:trHeight w:val="237"/>
        </w:trPr>
        <w:tc>
          <w:tcPr>
            <w:tcW w:w="460" w:type="dxa"/>
            <w:tcBorders>
              <w:left w:val="single" w:sz="8" w:space="0" w:color="auto"/>
              <w:right w:val="single" w:sz="8" w:space="0" w:color="auto"/>
            </w:tcBorders>
            <w:vAlign w:val="bottom"/>
          </w:tcPr>
          <w:p w:rsidR="00B37811" w:rsidRDefault="00D515AA">
            <w:pPr>
              <w:spacing w:line="238" w:lineRule="exact"/>
              <w:jc w:val="center"/>
              <w:rPr>
                <w:sz w:val="20"/>
                <w:szCs w:val="20"/>
              </w:rPr>
            </w:pPr>
            <w:r>
              <w:rPr>
                <w:rFonts w:eastAsia="Times New Roman"/>
              </w:rPr>
              <w:t>2</w:t>
            </w:r>
          </w:p>
        </w:tc>
        <w:tc>
          <w:tcPr>
            <w:tcW w:w="4300" w:type="dxa"/>
            <w:tcBorders>
              <w:right w:val="single" w:sz="8" w:space="0" w:color="auto"/>
            </w:tcBorders>
            <w:vAlign w:val="bottom"/>
          </w:tcPr>
          <w:p w:rsidR="00B37811" w:rsidRDefault="00D515AA">
            <w:pPr>
              <w:spacing w:line="238" w:lineRule="exact"/>
              <w:ind w:left="20"/>
              <w:rPr>
                <w:sz w:val="20"/>
                <w:szCs w:val="20"/>
              </w:rPr>
            </w:pPr>
            <w:r>
              <w:rPr>
                <w:rFonts w:eastAsia="Times New Roman"/>
              </w:rPr>
              <w:t>Витрати від неопераційні курсові різниці</w:t>
            </w:r>
          </w:p>
        </w:tc>
        <w:tc>
          <w:tcPr>
            <w:tcW w:w="1660" w:type="dxa"/>
            <w:tcBorders>
              <w:right w:val="single" w:sz="8" w:space="0" w:color="auto"/>
            </w:tcBorders>
            <w:vAlign w:val="bottom"/>
          </w:tcPr>
          <w:p w:rsidR="00B37811" w:rsidRDefault="00D515AA">
            <w:pPr>
              <w:spacing w:line="238" w:lineRule="exact"/>
              <w:jc w:val="center"/>
              <w:rPr>
                <w:sz w:val="20"/>
                <w:szCs w:val="20"/>
              </w:rPr>
            </w:pPr>
            <w:r>
              <w:rPr>
                <w:rFonts w:eastAsia="Times New Roman"/>
              </w:rPr>
              <w:t>(413)</w:t>
            </w:r>
          </w:p>
        </w:tc>
        <w:tc>
          <w:tcPr>
            <w:tcW w:w="1800" w:type="dxa"/>
            <w:tcBorders>
              <w:right w:val="single" w:sz="8" w:space="0" w:color="auto"/>
            </w:tcBorders>
            <w:vAlign w:val="bottom"/>
          </w:tcPr>
          <w:p w:rsidR="00B37811" w:rsidRDefault="00D515AA">
            <w:pPr>
              <w:spacing w:line="238" w:lineRule="exact"/>
              <w:jc w:val="center"/>
              <w:rPr>
                <w:sz w:val="20"/>
                <w:szCs w:val="20"/>
              </w:rPr>
            </w:pPr>
            <w:r>
              <w:rPr>
                <w:rFonts w:eastAsia="Times New Roman"/>
              </w:rPr>
              <w:t>(161)</w:t>
            </w:r>
          </w:p>
        </w:tc>
      </w:tr>
      <w:tr w:rsidR="00B37811">
        <w:trPr>
          <w:trHeight w:val="206"/>
        </w:trPr>
        <w:tc>
          <w:tcPr>
            <w:tcW w:w="46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4300" w:type="dxa"/>
            <w:tcBorders>
              <w:bottom w:val="single" w:sz="8" w:space="0" w:color="auto"/>
              <w:right w:val="single" w:sz="8" w:space="0" w:color="auto"/>
            </w:tcBorders>
            <w:vAlign w:val="bottom"/>
          </w:tcPr>
          <w:p w:rsidR="00B37811" w:rsidRDefault="00B37811">
            <w:pPr>
              <w:rPr>
                <w:sz w:val="17"/>
                <w:szCs w:val="17"/>
              </w:rPr>
            </w:pPr>
          </w:p>
        </w:tc>
        <w:tc>
          <w:tcPr>
            <w:tcW w:w="1660" w:type="dxa"/>
            <w:tcBorders>
              <w:bottom w:val="single" w:sz="8" w:space="0" w:color="auto"/>
              <w:right w:val="single" w:sz="8" w:space="0" w:color="auto"/>
            </w:tcBorders>
            <w:vAlign w:val="bottom"/>
          </w:tcPr>
          <w:p w:rsidR="00B37811" w:rsidRDefault="00B37811">
            <w:pPr>
              <w:rPr>
                <w:sz w:val="17"/>
                <w:szCs w:val="17"/>
              </w:rPr>
            </w:pPr>
          </w:p>
        </w:tc>
        <w:tc>
          <w:tcPr>
            <w:tcW w:w="1800" w:type="dxa"/>
            <w:tcBorders>
              <w:bottom w:val="single" w:sz="8" w:space="0" w:color="auto"/>
              <w:right w:val="single" w:sz="8" w:space="0" w:color="auto"/>
            </w:tcBorders>
            <w:vAlign w:val="bottom"/>
          </w:tcPr>
          <w:p w:rsidR="00B37811" w:rsidRDefault="00B37811">
            <w:pPr>
              <w:rPr>
                <w:sz w:val="17"/>
                <w:szCs w:val="17"/>
              </w:rPr>
            </w:pPr>
          </w:p>
        </w:tc>
      </w:tr>
      <w:tr w:rsidR="00B37811">
        <w:trPr>
          <w:trHeight w:val="235"/>
        </w:trPr>
        <w:tc>
          <w:tcPr>
            <w:tcW w:w="46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rPr>
              <w:t>3</w:t>
            </w:r>
          </w:p>
        </w:tc>
        <w:tc>
          <w:tcPr>
            <w:tcW w:w="4300" w:type="dxa"/>
            <w:tcBorders>
              <w:right w:val="single" w:sz="8" w:space="0" w:color="auto"/>
            </w:tcBorders>
            <w:vAlign w:val="bottom"/>
          </w:tcPr>
          <w:p w:rsidR="00B37811" w:rsidRDefault="00D515AA">
            <w:pPr>
              <w:spacing w:line="235" w:lineRule="exact"/>
              <w:ind w:left="20"/>
              <w:rPr>
                <w:sz w:val="20"/>
                <w:szCs w:val="20"/>
              </w:rPr>
            </w:pPr>
            <w:r>
              <w:rPr>
                <w:rFonts w:eastAsia="Times New Roman"/>
              </w:rPr>
              <w:t>Списання необоротних активів</w:t>
            </w:r>
          </w:p>
        </w:tc>
        <w:tc>
          <w:tcPr>
            <w:tcW w:w="166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(6875)</w:t>
            </w:r>
          </w:p>
        </w:tc>
        <w:tc>
          <w:tcPr>
            <w:tcW w:w="180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(27519)</w:t>
            </w:r>
          </w:p>
        </w:tc>
      </w:tr>
      <w:tr w:rsidR="00B37811">
        <w:trPr>
          <w:trHeight w:val="209"/>
        </w:trPr>
        <w:tc>
          <w:tcPr>
            <w:tcW w:w="46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4300" w:type="dxa"/>
            <w:tcBorders>
              <w:bottom w:val="single" w:sz="8" w:space="0" w:color="auto"/>
              <w:right w:val="single" w:sz="8" w:space="0" w:color="auto"/>
            </w:tcBorders>
            <w:vAlign w:val="bottom"/>
          </w:tcPr>
          <w:p w:rsidR="00B37811" w:rsidRDefault="00B37811">
            <w:pPr>
              <w:rPr>
                <w:sz w:val="18"/>
                <w:szCs w:val="18"/>
              </w:rPr>
            </w:pPr>
          </w:p>
        </w:tc>
        <w:tc>
          <w:tcPr>
            <w:tcW w:w="1660" w:type="dxa"/>
            <w:tcBorders>
              <w:bottom w:val="single" w:sz="8" w:space="0" w:color="auto"/>
              <w:right w:val="single" w:sz="8" w:space="0" w:color="auto"/>
            </w:tcBorders>
            <w:vAlign w:val="bottom"/>
          </w:tcPr>
          <w:p w:rsidR="00B37811" w:rsidRDefault="00B37811">
            <w:pPr>
              <w:rPr>
                <w:sz w:val="18"/>
                <w:szCs w:val="18"/>
              </w:rPr>
            </w:pPr>
          </w:p>
        </w:tc>
        <w:tc>
          <w:tcPr>
            <w:tcW w:w="1800" w:type="dxa"/>
            <w:tcBorders>
              <w:bottom w:val="single" w:sz="8" w:space="0" w:color="auto"/>
              <w:right w:val="single" w:sz="8" w:space="0" w:color="auto"/>
            </w:tcBorders>
            <w:vAlign w:val="bottom"/>
          </w:tcPr>
          <w:p w:rsidR="00B37811" w:rsidRDefault="00B37811">
            <w:pPr>
              <w:rPr>
                <w:sz w:val="18"/>
                <w:szCs w:val="18"/>
              </w:rPr>
            </w:pPr>
          </w:p>
        </w:tc>
      </w:tr>
      <w:tr w:rsidR="00B37811">
        <w:trPr>
          <w:trHeight w:val="240"/>
        </w:trPr>
        <w:tc>
          <w:tcPr>
            <w:tcW w:w="460" w:type="dxa"/>
            <w:tcBorders>
              <w:left w:val="single" w:sz="8" w:space="0" w:color="auto"/>
              <w:right w:val="single" w:sz="8" w:space="0" w:color="auto"/>
            </w:tcBorders>
            <w:vAlign w:val="bottom"/>
          </w:tcPr>
          <w:p w:rsidR="00B37811" w:rsidRDefault="00D515AA">
            <w:pPr>
              <w:spacing w:line="240" w:lineRule="exact"/>
              <w:jc w:val="center"/>
              <w:rPr>
                <w:sz w:val="20"/>
                <w:szCs w:val="20"/>
              </w:rPr>
            </w:pPr>
            <w:r>
              <w:rPr>
                <w:rFonts w:eastAsia="Times New Roman"/>
                <w:b/>
                <w:bCs/>
              </w:rPr>
              <w:t>4</w:t>
            </w:r>
          </w:p>
        </w:tc>
        <w:tc>
          <w:tcPr>
            <w:tcW w:w="4300" w:type="dxa"/>
            <w:tcBorders>
              <w:right w:val="single" w:sz="8" w:space="0" w:color="auto"/>
            </w:tcBorders>
            <w:vAlign w:val="bottom"/>
          </w:tcPr>
          <w:p w:rsidR="00B37811" w:rsidRDefault="00D515AA">
            <w:pPr>
              <w:spacing w:line="240" w:lineRule="exact"/>
              <w:ind w:left="20"/>
              <w:rPr>
                <w:sz w:val="20"/>
                <w:szCs w:val="20"/>
              </w:rPr>
            </w:pPr>
            <w:r>
              <w:rPr>
                <w:rFonts w:eastAsia="Times New Roman"/>
                <w:b/>
                <w:bCs/>
              </w:rPr>
              <w:t>Всього</w:t>
            </w:r>
          </w:p>
        </w:tc>
        <w:tc>
          <w:tcPr>
            <w:tcW w:w="1660" w:type="dxa"/>
            <w:tcBorders>
              <w:right w:val="single" w:sz="8" w:space="0" w:color="auto"/>
            </w:tcBorders>
            <w:vAlign w:val="bottom"/>
          </w:tcPr>
          <w:p w:rsidR="00B37811" w:rsidRDefault="00D515AA">
            <w:pPr>
              <w:spacing w:line="240" w:lineRule="exact"/>
              <w:jc w:val="center"/>
              <w:rPr>
                <w:sz w:val="20"/>
                <w:szCs w:val="20"/>
              </w:rPr>
            </w:pPr>
            <w:r>
              <w:rPr>
                <w:rFonts w:eastAsia="Times New Roman"/>
                <w:b/>
                <w:bCs/>
              </w:rPr>
              <w:t>(6952)</w:t>
            </w:r>
          </w:p>
        </w:tc>
        <w:tc>
          <w:tcPr>
            <w:tcW w:w="1800" w:type="dxa"/>
            <w:tcBorders>
              <w:right w:val="single" w:sz="8" w:space="0" w:color="auto"/>
            </w:tcBorders>
            <w:vAlign w:val="bottom"/>
          </w:tcPr>
          <w:p w:rsidR="00B37811" w:rsidRDefault="00D515AA">
            <w:pPr>
              <w:spacing w:line="240" w:lineRule="exact"/>
              <w:jc w:val="center"/>
              <w:rPr>
                <w:sz w:val="20"/>
                <w:szCs w:val="20"/>
              </w:rPr>
            </w:pPr>
            <w:r>
              <w:rPr>
                <w:rFonts w:eastAsia="Times New Roman"/>
                <w:b/>
                <w:bCs/>
              </w:rPr>
              <w:t>(27600)</w:t>
            </w:r>
          </w:p>
        </w:tc>
      </w:tr>
      <w:tr w:rsidR="00B37811">
        <w:trPr>
          <w:trHeight w:val="204"/>
        </w:trPr>
        <w:tc>
          <w:tcPr>
            <w:tcW w:w="46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4300" w:type="dxa"/>
            <w:tcBorders>
              <w:bottom w:val="single" w:sz="8" w:space="0" w:color="auto"/>
              <w:right w:val="single" w:sz="8" w:space="0" w:color="auto"/>
            </w:tcBorders>
            <w:vAlign w:val="bottom"/>
          </w:tcPr>
          <w:p w:rsidR="00B37811" w:rsidRDefault="00B37811">
            <w:pPr>
              <w:rPr>
                <w:sz w:val="17"/>
                <w:szCs w:val="17"/>
              </w:rPr>
            </w:pPr>
          </w:p>
        </w:tc>
        <w:tc>
          <w:tcPr>
            <w:tcW w:w="1660" w:type="dxa"/>
            <w:tcBorders>
              <w:bottom w:val="single" w:sz="8" w:space="0" w:color="auto"/>
              <w:right w:val="single" w:sz="8" w:space="0" w:color="auto"/>
            </w:tcBorders>
            <w:vAlign w:val="bottom"/>
          </w:tcPr>
          <w:p w:rsidR="00B37811" w:rsidRDefault="00B37811">
            <w:pPr>
              <w:rPr>
                <w:sz w:val="17"/>
                <w:szCs w:val="17"/>
              </w:rPr>
            </w:pPr>
          </w:p>
        </w:tc>
        <w:tc>
          <w:tcPr>
            <w:tcW w:w="1800" w:type="dxa"/>
            <w:tcBorders>
              <w:bottom w:val="single" w:sz="8" w:space="0" w:color="auto"/>
              <w:right w:val="single" w:sz="8" w:space="0" w:color="auto"/>
            </w:tcBorders>
            <w:vAlign w:val="bottom"/>
          </w:tcPr>
          <w:p w:rsidR="00B37811" w:rsidRDefault="00B37811">
            <w:pPr>
              <w:rPr>
                <w:sz w:val="17"/>
                <w:szCs w:val="17"/>
              </w:rPr>
            </w:pPr>
          </w:p>
        </w:tc>
      </w:tr>
    </w:tbl>
    <w:p w:rsidR="00B37811" w:rsidRDefault="00B37811">
      <w:pPr>
        <w:spacing w:line="200" w:lineRule="exact"/>
        <w:rPr>
          <w:sz w:val="20"/>
          <w:szCs w:val="20"/>
        </w:rPr>
      </w:pPr>
    </w:p>
    <w:p w:rsidR="00B37811" w:rsidRDefault="00B37811">
      <w:pPr>
        <w:spacing w:line="275" w:lineRule="exact"/>
        <w:rPr>
          <w:sz w:val="20"/>
          <w:szCs w:val="20"/>
        </w:rPr>
      </w:pPr>
    </w:p>
    <w:p w:rsidR="00B37811" w:rsidRDefault="00D515AA">
      <w:pPr>
        <w:ind w:left="700"/>
        <w:rPr>
          <w:sz w:val="20"/>
          <w:szCs w:val="20"/>
        </w:rPr>
      </w:pPr>
      <w:r>
        <w:rPr>
          <w:rFonts w:eastAsia="Times New Roman"/>
          <w:b/>
          <w:bCs/>
          <w:sz w:val="24"/>
          <w:szCs w:val="24"/>
        </w:rPr>
        <w:t>3.17. Фінансові витрати</w:t>
      </w:r>
    </w:p>
    <w:p w:rsidR="00B37811" w:rsidRDefault="00B37811">
      <w:pPr>
        <w:spacing w:line="194" w:lineRule="exact"/>
        <w:rPr>
          <w:sz w:val="20"/>
          <w:szCs w:val="20"/>
        </w:rPr>
      </w:pPr>
    </w:p>
    <w:p w:rsidR="00B37811" w:rsidRDefault="00D515AA">
      <w:pPr>
        <w:ind w:left="700"/>
        <w:rPr>
          <w:sz w:val="20"/>
          <w:szCs w:val="20"/>
        </w:rPr>
      </w:pPr>
      <w:r>
        <w:rPr>
          <w:rFonts w:eastAsia="Times New Roman"/>
          <w:sz w:val="24"/>
          <w:szCs w:val="24"/>
        </w:rPr>
        <w:t>Склад фінансових витрат наведено в Таблиці № 3.30</w:t>
      </w:r>
    </w:p>
    <w:p w:rsidR="00B37811" w:rsidRDefault="00B37811">
      <w:pPr>
        <w:spacing w:line="199" w:lineRule="exact"/>
        <w:rPr>
          <w:sz w:val="20"/>
          <w:szCs w:val="20"/>
        </w:rPr>
      </w:pPr>
    </w:p>
    <w:p w:rsidR="00B37811" w:rsidRDefault="00D515AA">
      <w:pPr>
        <w:ind w:left="7780"/>
        <w:rPr>
          <w:sz w:val="20"/>
          <w:szCs w:val="20"/>
        </w:rPr>
      </w:pPr>
      <w:r>
        <w:rPr>
          <w:rFonts w:eastAsia="Times New Roman"/>
          <w:sz w:val="24"/>
          <w:szCs w:val="24"/>
        </w:rPr>
        <w:t>Таблиця № 3.30</w:t>
      </w:r>
    </w:p>
    <w:p w:rsidR="00B37811" w:rsidRDefault="00B37811">
      <w:pPr>
        <w:spacing w:line="206" w:lineRule="exact"/>
        <w:rPr>
          <w:sz w:val="20"/>
          <w:szCs w:val="20"/>
        </w:rPr>
      </w:pPr>
    </w:p>
    <w:p w:rsidR="00B37811" w:rsidRDefault="00D515AA">
      <w:pPr>
        <w:jc w:val="center"/>
        <w:rPr>
          <w:sz w:val="20"/>
          <w:szCs w:val="20"/>
        </w:rPr>
      </w:pPr>
      <w:r>
        <w:rPr>
          <w:rFonts w:eastAsia="Times New Roman"/>
          <w:b/>
          <w:bCs/>
          <w:sz w:val="24"/>
          <w:szCs w:val="24"/>
        </w:rPr>
        <w:t>Фінансові витрати</w:t>
      </w:r>
    </w:p>
    <w:p w:rsidR="00B37811" w:rsidRDefault="00B37811">
      <w:pPr>
        <w:spacing w:line="19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40"/>
        <w:gridCol w:w="5460"/>
        <w:gridCol w:w="1740"/>
        <w:gridCol w:w="1700"/>
        <w:gridCol w:w="660"/>
        <w:gridCol w:w="20"/>
      </w:tblGrid>
      <w:tr w:rsidR="00B37811">
        <w:trPr>
          <w:trHeight w:val="276"/>
        </w:trPr>
        <w:tc>
          <w:tcPr>
            <w:tcW w:w="440" w:type="dxa"/>
            <w:vAlign w:val="bottom"/>
          </w:tcPr>
          <w:p w:rsidR="00B37811" w:rsidRDefault="00B37811">
            <w:pPr>
              <w:rPr>
                <w:sz w:val="23"/>
                <w:szCs w:val="23"/>
              </w:rPr>
            </w:pPr>
          </w:p>
        </w:tc>
        <w:tc>
          <w:tcPr>
            <w:tcW w:w="5460" w:type="dxa"/>
            <w:vAlign w:val="bottom"/>
          </w:tcPr>
          <w:p w:rsidR="00B37811" w:rsidRDefault="00B37811">
            <w:pPr>
              <w:rPr>
                <w:sz w:val="23"/>
                <w:szCs w:val="23"/>
              </w:rPr>
            </w:pPr>
          </w:p>
        </w:tc>
        <w:tc>
          <w:tcPr>
            <w:tcW w:w="1740" w:type="dxa"/>
            <w:vAlign w:val="bottom"/>
          </w:tcPr>
          <w:p w:rsidR="00B37811" w:rsidRDefault="00B37811">
            <w:pPr>
              <w:rPr>
                <w:sz w:val="23"/>
                <w:szCs w:val="23"/>
              </w:rPr>
            </w:pPr>
          </w:p>
        </w:tc>
        <w:tc>
          <w:tcPr>
            <w:tcW w:w="2360" w:type="dxa"/>
            <w:gridSpan w:val="2"/>
            <w:vAlign w:val="bottom"/>
          </w:tcPr>
          <w:p w:rsidR="00B37811" w:rsidRDefault="00D515AA">
            <w:pPr>
              <w:ind w:left="1480"/>
              <w:rPr>
                <w:sz w:val="20"/>
                <w:szCs w:val="20"/>
              </w:rPr>
            </w:pPr>
            <w:r>
              <w:rPr>
                <w:rFonts w:eastAsia="Times New Roman"/>
                <w:w w:val="99"/>
                <w:sz w:val="24"/>
                <w:szCs w:val="24"/>
              </w:rPr>
              <w:t>тис. грн.</w:t>
            </w:r>
          </w:p>
        </w:tc>
        <w:tc>
          <w:tcPr>
            <w:tcW w:w="0" w:type="dxa"/>
            <w:vAlign w:val="bottom"/>
          </w:tcPr>
          <w:p w:rsidR="00B37811" w:rsidRDefault="00B37811">
            <w:pPr>
              <w:rPr>
                <w:sz w:val="1"/>
                <w:szCs w:val="1"/>
              </w:rPr>
            </w:pPr>
          </w:p>
        </w:tc>
      </w:tr>
      <w:tr w:rsidR="00B37811">
        <w:trPr>
          <w:trHeight w:val="207"/>
        </w:trPr>
        <w:tc>
          <w:tcPr>
            <w:tcW w:w="440" w:type="dxa"/>
            <w:vAlign w:val="bottom"/>
          </w:tcPr>
          <w:p w:rsidR="00B37811" w:rsidRDefault="00B37811">
            <w:pPr>
              <w:rPr>
                <w:sz w:val="17"/>
                <w:szCs w:val="17"/>
              </w:rPr>
            </w:pPr>
          </w:p>
        </w:tc>
        <w:tc>
          <w:tcPr>
            <w:tcW w:w="5460" w:type="dxa"/>
            <w:vAlign w:val="bottom"/>
          </w:tcPr>
          <w:p w:rsidR="00B37811" w:rsidRDefault="00B37811">
            <w:pPr>
              <w:rPr>
                <w:sz w:val="17"/>
                <w:szCs w:val="17"/>
              </w:rPr>
            </w:pPr>
          </w:p>
        </w:tc>
        <w:tc>
          <w:tcPr>
            <w:tcW w:w="1740" w:type="dxa"/>
            <w:vAlign w:val="bottom"/>
          </w:tcPr>
          <w:p w:rsidR="00B37811" w:rsidRDefault="00B37811">
            <w:pPr>
              <w:rPr>
                <w:sz w:val="17"/>
                <w:szCs w:val="17"/>
              </w:rPr>
            </w:pPr>
          </w:p>
        </w:tc>
        <w:tc>
          <w:tcPr>
            <w:tcW w:w="1700" w:type="dxa"/>
            <w:vAlign w:val="bottom"/>
          </w:tcPr>
          <w:p w:rsidR="00B37811" w:rsidRDefault="00B37811">
            <w:pPr>
              <w:rPr>
                <w:sz w:val="17"/>
                <w:szCs w:val="17"/>
              </w:rPr>
            </w:pPr>
          </w:p>
        </w:tc>
        <w:tc>
          <w:tcPr>
            <w:tcW w:w="66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40"/>
        </w:trPr>
        <w:tc>
          <w:tcPr>
            <w:tcW w:w="440" w:type="dxa"/>
            <w:tcBorders>
              <w:top w:val="single" w:sz="8" w:space="0" w:color="auto"/>
              <w:left w:val="single" w:sz="8" w:space="0" w:color="auto"/>
              <w:right w:val="single" w:sz="8" w:space="0" w:color="auto"/>
            </w:tcBorders>
            <w:vAlign w:val="bottom"/>
          </w:tcPr>
          <w:p w:rsidR="00B37811" w:rsidRDefault="00D515AA">
            <w:pPr>
              <w:spacing w:line="240" w:lineRule="exact"/>
              <w:jc w:val="center"/>
              <w:rPr>
                <w:sz w:val="20"/>
                <w:szCs w:val="20"/>
              </w:rPr>
            </w:pPr>
            <w:r>
              <w:rPr>
                <w:rFonts w:eastAsia="Times New Roman"/>
                <w:b/>
                <w:bCs/>
                <w:w w:val="99"/>
              </w:rPr>
              <w:t>№</w:t>
            </w:r>
          </w:p>
        </w:tc>
        <w:tc>
          <w:tcPr>
            <w:tcW w:w="5460" w:type="dxa"/>
            <w:tcBorders>
              <w:top w:val="single" w:sz="8" w:space="0" w:color="auto"/>
              <w:right w:val="single" w:sz="8" w:space="0" w:color="auto"/>
            </w:tcBorders>
            <w:vAlign w:val="bottom"/>
          </w:tcPr>
          <w:p w:rsidR="00B37811" w:rsidRDefault="00D515AA">
            <w:pPr>
              <w:spacing w:line="240" w:lineRule="exact"/>
              <w:jc w:val="center"/>
              <w:rPr>
                <w:sz w:val="20"/>
                <w:szCs w:val="20"/>
              </w:rPr>
            </w:pPr>
            <w:r>
              <w:rPr>
                <w:rFonts w:eastAsia="Times New Roman"/>
                <w:b/>
                <w:bCs/>
                <w:w w:val="99"/>
              </w:rPr>
              <w:t>Показник</w:t>
            </w:r>
          </w:p>
        </w:tc>
        <w:tc>
          <w:tcPr>
            <w:tcW w:w="1740" w:type="dxa"/>
            <w:tcBorders>
              <w:top w:val="single" w:sz="8" w:space="0" w:color="auto"/>
              <w:right w:val="single" w:sz="8" w:space="0" w:color="auto"/>
            </w:tcBorders>
            <w:vAlign w:val="bottom"/>
          </w:tcPr>
          <w:p w:rsidR="00B37811" w:rsidRDefault="00D515AA">
            <w:pPr>
              <w:spacing w:line="240" w:lineRule="exact"/>
              <w:jc w:val="center"/>
              <w:rPr>
                <w:sz w:val="20"/>
                <w:szCs w:val="20"/>
              </w:rPr>
            </w:pPr>
            <w:r>
              <w:rPr>
                <w:rFonts w:eastAsia="Times New Roman"/>
                <w:b/>
                <w:bCs/>
              </w:rPr>
              <w:t>Сума за 2018р.</w:t>
            </w:r>
          </w:p>
        </w:tc>
        <w:tc>
          <w:tcPr>
            <w:tcW w:w="1700" w:type="dxa"/>
            <w:tcBorders>
              <w:top w:val="single" w:sz="8" w:space="0" w:color="auto"/>
              <w:right w:val="single" w:sz="8" w:space="0" w:color="auto"/>
            </w:tcBorders>
            <w:vAlign w:val="bottom"/>
          </w:tcPr>
          <w:p w:rsidR="00B37811" w:rsidRDefault="00D515AA">
            <w:pPr>
              <w:spacing w:line="240" w:lineRule="exact"/>
              <w:jc w:val="right"/>
              <w:rPr>
                <w:sz w:val="20"/>
                <w:szCs w:val="20"/>
              </w:rPr>
            </w:pPr>
            <w:r>
              <w:rPr>
                <w:rFonts w:eastAsia="Times New Roman"/>
                <w:b/>
                <w:bCs/>
              </w:rPr>
              <w:t>Сума за 2017 р.</w:t>
            </w:r>
          </w:p>
        </w:tc>
        <w:tc>
          <w:tcPr>
            <w:tcW w:w="66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04"/>
        </w:trPr>
        <w:tc>
          <w:tcPr>
            <w:tcW w:w="4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5460" w:type="dxa"/>
            <w:tcBorders>
              <w:bottom w:val="single" w:sz="8" w:space="0" w:color="auto"/>
              <w:right w:val="single" w:sz="8" w:space="0" w:color="auto"/>
            </w:tcBorders>
            <w:vAlign w:val="bottom"/>
          </w:tcPr>
          <w:p w:rsidR="00B37811" w:rsidRDefault="00B37811">
            <w:pPr>
              <w:rPr>
                <w:sz w:val="17"/>
                <w:szCs w:val="17"/>
              </w:rPr>
            </w:pPr>
          </w:p>
        </w:tc>
        <w:tc>
          <w:tcPr>
            <w:tcW w:w="1740" w:type="dxa"/>
            <w:tcBorders>
              <w:bottom w:val="single" w:sz="8" w:space="0" w:color="auto"/>
              <w:right w:val="single" w:sz="8" w:space="0" w:color="auto"/>
            </w:tcBorders>
            <w:vAlign w:val="bottom"/>
          </w:tcPr>
          <w:p w:rsidR="00B37811" w:rsidRDefault="00B37811">
            <w:pPr>
              <w:rPr>
                <w:sz w:val="17"/>
                <w:szCs w:val="17"/>
              </w:rPr>
            </w:pPr>
          </w:p>
        </w:tc>
        <w:tc>
          <w:tcPr>
            <w:tcW w:w="1700" w:type="dxa"/>
            <w:tcBorders>
              <w:bottom w:val="single" w:sz="8" w:space="0" w:color="auto"/>
              <w:right w:val="single" w:sz="8" w:space="0" w:color="auto"/>
            </w:tcBorders>
            <w:vAlign w:val="bottom"/>
          </w:tcPr>
          <w:p w:rsidR="00B37811" w:rsidRDefault="00B37811">
            <w:pPr>
              <w:rPr>
                <w:sz w:val="17"/>
                <w:szCs w:val="17"/>
              </w:rPr>
            </w:pPr>
          </w:p>
        </w:tc>
        <w:tc>
          <w:tcPr>
            <w:tcW w:w="66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35"/>
        </w:trPr>
        <w:tc>
          <w:tcPr>
            <w:tcW w:w="44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w w:val="90"/>
              </w:rPr>
              <w:t>1</w:t>
            </w:r>
          </w:p>
        </w:tc>
        <w:tc>
          <w:tcPr>
            <w:tcW w:w="5460" w:type="dxa"/>
            <w:tcBorders>
              <w:right w:val="single" w:sz="8" w:space="0" w:color="auto"/>
            </w:tcBorders>
            <w:vAlign w:val="bottom"/>
          </w:tcPr>
          <w:p w:rsidR="00B37811" w:rsidRDefault="00D515AA">
            <w:pPr>
              <w:spacing w:line="235" w:lineRule="exact"/>
              <w:ind w:right="2590"/>
              <w:jc w:val="right"/>
              <w:rPr>
                <w:sz w:val="20"/>
                <w:szCs w:val="20"/>
              </w:rPr>
            </w:pPr>
            <w:r>
              <w:rPr>
                <w:rFonts w:eastAsia="Times New Roman"/>
              </w:rPr>
              <w:t>2</w:t>
            </w:r>
          </w:p>
        </w:tc>
        <w:tc>
          <w:tcPr>
            <w:tcW w:w="174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0"/>
              </w:rPr>
              <w:t>3</w:t>
            </w:r>
          </w:p>
        </w:tc>
        <w:tc>
          <w:tcPr>
            <w:tcW w:w="1700" w:type="dxa"/>
            <w:tcBorders>
              <w:right w:val="single" w:sz="8" w:space="0" w:color="auto"/>
            </w:tcBorders>
            <w:vAlign w:val="bottom"/>
          </w:tcPr>
          <w:p w:rsidR="00B37811" w:rsidRDefault="00D515AA">
            <w:pPr>
              <w:spacing w:line="235" w:lineRule="exact"/>
              <w:ind w:right="788"/>
              <w:jc w:val="right"/>
              <w:rPr>
                <w:sz w:val="20"/>
                <w:szCs w:val="20"/>
              </w:rPr>
            </w:pPr>
            <w:r>
              <w:rPr>
                <w:rFonts w:eastAsia="Times New Roman"/>
              </w:rPr>
              <w:t>4</w:t>
            </w:r>
          </w:p>
        </w:tc>
        <w:tc>
          <w:tcPr>
            <w:tcW w:w="66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08"/>
        </w:trPr>
        <w:tc>
          <w:tcPr>
            <w:tcW w:w="44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5460" w:type="dxa"/>
            <w:tcBorders>
              <w:bottom w:val="single" w:sz="8" w:space="0" w:color="auto"/>
              <w:right w:val="single" w:sz="8" w:space="0" w:color="auto"/>
            </w:tcBorders>
            <w:vAlign w:val="bottom"/>
          </w:tcPr>
          <w:p w:rsidR="00B37811" w:rsidRDefault="00B37811">
            <w:pPr>
              <w:rPr>
                <w:sz w:val="18"/>
                <w:szCs w:val="18"/>
              </w:rPr>
            </w:pPr>
          </w:p>
        </w:tc>
        <w:tc>
          <w:tcPr>
            <w:tcW w:w="1740" w:type="dxa"/>
            <w:tcBorders>
              <w:bottom w:val="single" w:sz="8" w:space="0" w:color="auto"/>
              <w:right w:val="single" w:sz="8" w:space="0" w:color="auto"/>
            </w:tcBorders>
            <w:vAlign w:val="bottom"/>
          </w:tcPr>
          <w:p w:rsidR="00B37811" w:rsidRDefault="00B37811">
            <w:pPr>
              <w:rPr>
                <w:sz w:val="18"/>
                <w:szCs w:val="18"/>
              </w:rPr>
            </w:pPr>
          </w:p>
        </w:tc>
        <w:tc>
          <w:tcPr>
            <w:tcW w:w="1700" w:type="dxa"/>
            <w:tcBorders>
              <w:bottom w:val="single" w:sz="8" w:space="0" w:color="auto"/>
              <w:right w:val="single" w:sz="8" w:space="0" w:color="auto"/>
            </w:tcBorders>
            <w:vAlign w:val="bottom"/>
          </w:tcPr>
          <w:p w:rsidR="00B37811" w:rsidRDefault="00B37811">
            <w:pPr>
              <w:rPr>
                <w:sz w:val="18"/>
                <w:szCs w:val="18"/>
              </w:rPr>
            </w:pPr>
          </w:p>
        </w:tc>
        <w:tc>
          <w:tcPr>
            <w:tcW w:w="66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44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w w:val="90"/>
              </w:rPr>
              <w:t>1</w:t>
            </w:r>
          </w:p>
        </w:tc>
        <w:tc>
          <w:tcPr>
            <w:tcW w:w="5460" w:type="dxa"/>
            <w:tcBorders>
              <w:right w:val="single" w:sz="8" w:space="0" w:color="auto"/>
            </w:tcBorders>
            <w:vAlign w:val="bottom"/>
          </w:tcPr>
          <w:p w:rsidR="00B37811" w:rsidRDefault="00D515AA">
            <w:pPr>
              <w:spacing w:line="235" w:lineRule="exact"/>
              <w:ind w:left="100"/>
              <w:rPr>
                <w:sz w:val="20"/>
                <w:szCs w:val="20"/>
              </w:rPr>
            </w:pPr>
            <w:r>
              <w:rPr>
                <w:rFonts w:eastAsia="Times New Roman"/>
              </w:rPr>
              <w:t>Нараховані проценти в частині фінансових витрат по</w:t>
            </w:r>
          </w:p>
        </w:tc>
        <w:tc>
          <w:tcPr>
            <w:tcW w:w="1740" w:type="dxa"/>
            <w:vMerge w:val="restart"/>
            <w:tcBorders>
              <w:right w:val="single" w:sz="8" w:space="0" w:color="auto"/>
            </w:tcBorders>
            <w:vAlign w:val="bottom"/>
          </w:tcPr>
          <w:p w:rsidR="00B37811" w:rsidRDefault="00D515AA">
            <w:pPr>
              <w:jc w:val="center"/>
              <w:rPr>
                <w:sz w:val="20"/>
                <w:szCs w:val="20"/>
              </w:rPr>
            </w:pPr>
            <w:r>
              <w:rPr>
                <w:rFonts w:eastAsia="Times New Roman"/>
                <w:w w:val="98"/>
              </w:rPr>
              <w:t>(1046)</w:t>
            </w:r>
          </w:p>
        </w:tc>
        <w:tc>
          <w:tcPr>
            <w:tcW w:w="1700" w:type="dxa"/>
            <w:vMerge w:val="restart"/>
            <w:tcBorders>
              <w:right w:val="single" w:sz="8" w:space="0" w:color="auto"/>
            </w:tcBorders>
            <w:vAlign w:val="bottom"/>
          </w:tcPr>
          <w:p w:rsidR="00B37811" w:rsidRDefault="00D515AA">
            <w:pPr>
              <w:jc w:val="center"/>
              <w:rPr>
                <w:sz w:val="20"/>
                <w:szCs w:val="20"/>
              </w:rPr>
            </w:pPr>
            <w:r>
              <w:rPr>
                <w:rFonts w:eastAsia="Times New Roman"/>
              </w:rPr>
              <w:t>(267)</w:t>
            </w:r>
          </w:p>
        </w:tc>
        <w:tc>
          <w:tcPr>
            <w:tcW w:w="66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127"/>
        </w:trPr>
        <w:tc>
          <w:tcPr>
            <w:tcW w:w="440" w:type="dxa"/>
            <w:tcBorders>
              <w:left w:val="single" w:sz="8" w:space="0" w:color="auto"/>
              <w:right w:val="single" w:sz="8" w:space="0" w:color="auto"/>
            </w:tcBorders>
            <w:vAlign w:val="bottom"/>
          </w:tcPr>
          <w:p w:rsidR="00B37811" w:rsidRDefault="00B37811">
            <w:pPr>
              <w:rPr>
                <w:sz w:val="11"/>
                <w:szCs w:val="11"/>
              </w:rPr>
            </w:pPr>
          </w:p>
        </w:tc>
        <w:tc>
          <w:tcPr>
            <w:tcW w:w="5460" w:type="dxa"/>
            <w:vMerge w:val="restart"/>
            <w:tcBorders>
              <w:right w:val="single" w:sz="8" w:space="0" w:color="auto"/>
            </w:tcBorders>
            <w:vAlign w:val="bottom"/>
          </w:tcPr>
          <w:p w:rsidR="00B37811" w:rsidRDefault="00D515AA">
            <w:pPr>
              <w:ind w:left="100"/>
              <w:rPr>
                <w:sz w:val="20"/>
                <w:szCs w:val="20"/>
              </w:rPr>
            </w:pPr>
            <w:r>
              <w:rPr>
                <w:rFonts w:eastAsia="Times New Roman"/>
              </w:rPr>
              <w:t>фінансовому лізингу</w:t>
            </w:r>
          </w:p>
        </w:tc>
        <w:tc>
          <w:tcPr>
            <w:tcW w:w="1740" w:type="dxa"/>
            <w:vMerge/>
            <w:tcBorders>
              <w:right w:val="single" w:sz="8" w:space="0" w:color="auto"/>
            </w:tcBorders>
            <w:vAlign w:val="bottom"/>
          </w:tcPr>
          <w:p w:rsidR="00B37811" w:rsidRDefault="00B37811">
            <w:pPr>
              <w:rPr>
                <w:sz w:val="11"/>
                <w:szCs w:val="11"/>
              </w:rPr>
            </w:pPr>
          </w:p>
        </w:tc>
        <w:tc>
          <w:tcPr>
            <w:tcW w:w="1700" w:type="dxa"/>
            <w:vMerge/>
            <w:tcBorders>
              <w:right w:val="single" w:sz="8" w:space="0" w:color="auto"/>
            </w:tcBorders>
            <w:vAlign w:val="bottom"/>
          </w:tcPr>
          <w:p w:rsidR="00B37811" w:rsidRDefault="00B37811">
            <w:pPr>
              <w:rPr>
                <w:sz w:val="11"/>
                <w:szCs w:val="11"/>
              </w:rPr>
            </w:pPr>
          </w:p>
        </w:tc>
        <w:tc>
          <w:tcPr>
            <w:tcW w:w="66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7"/>
        </w:trPr>
        <w:tc>
          <w:tcPr>
            <w:tcW w:w="440" w:type="dxa"/>
            <w:tcBorders>
              <w:left w:val="single" w:sz="8" w:space="0" w:color="auto"/>
              <w:right w:val="single" w:sz="8" w:space="0" w:color="auto"/>
            </w:tcBorders>
            <w:vAlign w:val="bottom"/>
          </w:tcPr>
          <w:p w:rsidR="00B37811" w:rsidRDefault="00B37811">
            <w:pPr>
              <w:rPr>
                <w:sz w:val="11"/>
                <w:szCs w:val="11"/>
              </w:rPr>
            </w:pPr>
          </w:p>
        </w:tc>
        <w:tc>
          <w:tcPr>
            <w:tcW w:w="5460" w:type="dxa"/>
            <w:vMerge/>
            <w:tcBorders>
              <w:right w:val="single" w:sz="8" w:space="0" w:color="auto"/>
            </w:tcBorders>
            <w:vAlign w:val="bottom"/>
          </w:tcPr>
          <w:p w:rsidR="00B37811" w:rsidRDefault="00B37811">
            <w:pPr>
              <w:rPr>
                <w:sz w:val="11"/>
                <w:szCs w:val="11"/>
              </w:rPr>
            </w:pPr>
          </w:p>
        </w:tc>
        <w:tc>
          <w:tcPr>
            <w:tcW w:w="1740" w:type="dxa"/>
            <w:tcBorders>
              <w:right w:val="single" w:sz="8" w:space="0" w:color="auto"/>
            </w:tcBorders>
            <w:vAlign w:val="bottom"/>
          </w:tcPr>
          <w:p w:rsidR="00B37811" w:rsidRDefault="00B37811">
            <w:pPr>
              <w:rPr>
                <w:sz w:val="11"/>
                <w:szCs w:val="11"/>
              </w:rPr>
            </w:pPr>
          </w:p>
        </w:tc>
        <w:tc>
          <w:tcPr>
            <w:tcW w:w="1700" w:type="dxa"/>
            <w:tcBorders>
              <w:right w:val="single" w:sz="8" w:space="0" w:color="auto"/>
            </w:tcBorders>
            <w:vAlign w:val="bottom"/>
          </w:tcPr>
          <w:p w:rsidR="00B37811" w:rsidRDefault="00B37811">
            <w:pPr>
              <w:rPr>
                <w:sz w:val="11"/>
                <w:szCs w:val="11"/>
              </w:rPr>
            </w:pPr>
          </w:p>
        </w:tc>
        <w:tc>
          <w:tcPr>
            <w:tcW w:w="66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6"/>
        </w:trPr>
        <w:tc>
          <w:tcPr>
            <w:tcW w:w="4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5460" w:type="dxa"/>
            <w:tcBorders>
              <w:bottom w:val="single" w:sz="8" w:space="0" w:color="auto"/>
              <w:right w:val="single" w:sz="8" w:space="0" w:color="auto"/>
            </w:tcBorders>
            <w:vAlign w:val="bottom"/>
          </w:tcPr>
          <w:p w:rsidR="00B37811" w:rsidRDefault="00B37811">
            <w:pPr>
              <w:rPr>
                <w:sz w:val="17"/>
                <w:szCs w:val="17"/>
              </w:rPr>
            </w:pPr>
          </w:p>
        </w:tc>
        <w:tc>
          <w:tcPr>
            <w:tcW w:w="1740" w:type="dxa"/>
            <w:tcBorders>
              <w:bottom w:val="single" w:sz="8" w:space="0" w:color="auto"/>
              <w:right w:val="single" w:sz="8" w:space="0" w:color="auto"/>
            </w:tcBorders>
            <w:vAlign w:val="bottom"/>
          </w:tcPr>
          <w:p w:rsidR="00B37811" w:rsidRDefault="00B37811">
            <w:pPr>
              <w:rPr>
                <w:sz w:val="17"/>
                <w:szCs w:val="17"/>
              </w:rPr>
            </w:pPr>
          </w:p>
        </w:tc>
        <w:tc>
          <w:tcPr>
            <w:tcW w:w="1700" w:type="dxa"/>
            <w:tcBorders>
              <w:bottom w:val="single" w:sz="8" w:space="0" w:color="auto"/>
              <w:right w:val="single" w:sz="8" w:space="0" w:color="auto"/>
            </w:tcBorders>
            <w:vAlign w:val="bottom"/>
          </w:tcPr>
          <w:p w:rsidR="00B37811" w:rsidRDefault="00B37811">
            <w:pPr>
              <w:rPr>
                <w:sz w:val="17"/>
                <w:szCs w:val="17"/>
              </w:rPr>
            </w:pPr>
          </w:p>
        </w:tc>
        <w:tc>
          <w:tcPr>
            <w:tcW w:w="66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37"/>
        </w:trPr>
        <w:tc>
          <w:tcPr>
            <w:tcW w:w="440" w:type="dxa"/>
            <w:tcBorders>
              <w:left w:val="single" w:sz="8" w:space="0" w:color="auto"/>
              <w:right w:val="single" w:sz="8" w:space="0" w:color="auto"/>
            </w:tcBorders>
            <w:vAlign w:val="bottom"/>
          </w:tcPr>
          <w:p w:rsidR="00B37811" w:rsidRDefault="00D515AA">
            <w:pPr>
              <w:spacing w:line="238" w:lineRule="exact"/>
              <w:jc w:val="center"/>
              <w:rPr>
                <w:sz w:val="20"/>
                <w:szCs w:val="20"/>
              </w:rPr>
            </w:pPr>
            <w:r>
              <w:rPr>
                <w:rFonts w:eastAsia="Times New Roman"/>
                <w:w w:val="90"/>
              </w:rPr>
              <w:t>2</w:t>
            </w:r>
          </w:p>
        </w:tc>
        <w:tc>
          <w:tcPr>
            <w:tcW w:w="5460" w:type="dxa"/>
            <w:tcBorders>
              <w:right w:val="single" w:sz="8" w:space="0" w:color="auto"/>
            </w:tcBorders>
            <w:vAlign w:val="bottom"/>
          </w:tcPr>
          <w:p w:rsidR="00B37811" w:rsidRDefault="00D515AA">
            <w:pPr>
              <w:spacing w:line="238" w:lineRule="exact"/>
              <w:ind w:left="100"/>
              <w:rPr>
                <w:sz w:val="20"/>
                <w:szCs w:val="20"/>
              </w:rPr>
            </w:pPr>
            <w:r>
              <w:rPr>
                <w:rFonts w:eastAsia="Times New Roman"/>
              </w:rPr>
              <w:t>Відсоткові витрати при дисконтуванні суми резерву на</w:t>
            </w:r>
          </w:p>
        </w:tc>
        <w:tc>
          <w:tcPr>
            <w:tcW w:w="1740" w:type="dxa"/>
            <w:vMerge w:val="restart"/>
            <w:tcBorders>
              <w:right w:val="single" w:sz="8" w:space="0" w:color="auto"/>
            </w:tcBorders>
            <w:vAlign w:val="bottom"/>
          </w:tcPr>
          <w:p w:rsidR="00B37811" w:rsidRDefault="00D515AA">
            <w:pPr>
              <w:jc w:val="center"/>
              <w:rPr>
                <w:sz w:val="20"/>
                <w:szCs w:val="20"/>
              </w:rPr>
            </w:pPr>
            <w:r>
              <w:rPr>
                <w:rFonts w:eastAsia="Times New Roman"/>
                <w:w w:val="98"/>
              </w:rPr>
              <w:t>(2019)</w:t>
            </w:r>
          </w:p>
        </w:tc>
        <w:tc>
          <w:tcPr>
            <w:tcW w:w="1700" w:type="dxa"/>
            <w:vMerge w:val="restart"/>
            <w:tcBorders>
              <w:right w:val="single" w:sz="8" w:space="0" w:color="auto"/>
            </w:tcBorders>
            <w:vAlign w:val="bottom"/>
          </w:tcPr>
          <w:p w:rsidR="00B37811" w:rsidRDefault="00D515AA">
            <w:pPr>
              <w:jc w:val="center"/>
              <w:rPr>
                <w:sz w:val="20"/>
                <w:szCs w:val="20"/>
              </w:rPr>
            </w:pPr>
            <w:r>
              <w:rPr>
                <w:rFonts w:eastAsia="Times New Roman"/>
              </w:rPr>
              <w:t>(1812)</w:t>
            </w:r>
          </w:p>
        </w:tc>
        <w:tc>
          <w:tcPr>
            <w:tcW w:w="66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125"/>
        </w:trPr>
        <w:tc>
          <w:tcPr>
            <w:tcW w:w="440" w:type="dxa"/>
            <w:tcBorders>
              <w:left w:val="single" w:sz="8" w:space="0" w:color="auto"/>
              <w:right w:val="single" w:sz="8" w:space="0" w:color="auto"/>
            </w:tcBorders>
            <w:vAlign w:val="bottom"/>
          </w:tcPr>
          <w:p w:rsidR="00B37811" w:rsidRDefault="00B37811">
            <w:pPr>
              <w:rPr>
                <w:sz w:val="10"/>
                <w:szCs w:val="10"/>
              </w:rPr>
            </w:pPr>
          </w:p>
        </w:tc>
        <w:tc>
          <w:tcPr>
            <w:tcW w:w="5460" w:type="dxa"/>
            <w:vMerge w:val="restart"/>
            <w:tcBorders>
              <w:right w:val="single" w:sz="8" w:space="0" w:color="auto"/>
            </w:tcBorders>
            <w:vAlign w:val="bottom"/>
          </w:tcPr>
          <w:p w:rsidR="00B37811" w:rsidRDefault="00D515AA">
            <w:pPr>
              <w:ind w:left="100"/>
              <w:rPr>
                <w:sz w:val="20"/>
                <w:szCs w:val="20"/>
              </w:rPr>
            </w:pPr>
            <w:r>
              <w:rPr>
                <w:rFonts w:eastAsia="Times New Roman"/>
              </w:rPr>
              <w:t>відновлення порушених земель</w:t>
            </w:r>
          </w:p>
        </w:tc>
        <w:tc>
          <w:tcPr>
            <w:tcW w:w="1740" w:type="dxa"/>
            <w:vMerge/>
            <w:tcBorders>
              <w:right w:val="single" w:sz="8" w:space="0" w:color="auto"/>
            </w:tcBorders>
            <w:vAlign w:val="bottom"/>
          </w:tcPr>
          <w:p w:rsidR="00B37811" w:rsidRDefault="00B37811">
            <w:pPr>
              <w:rPr>
                <w:sz w:val="10"/>
                <w:szCs w:val="10"/>
              </w:rPr>
            </w:pPr>
          </w:p>
        </w:tc>
        <w:tc>
          <w:tcPr>
            <w:tcW w:w="1700" w:type="dxa"/>
            <w:vMerge/>
            <w:tcBorders>
              <w:right w:val="single" w:sz="8" w:space="0" w:color="auto"/>
            </w:tcBorders>
            <w:vAlign w:val="bottom"/>
          </w:tcPr>
          <w:p w:rsidR="00B37811" w:rsidRDefault="00B37811">
            <w:pPr>
              <w:rPr>
                <w:sz w:val="10"/>
                <w:szCs w:val="10"/>
              </w:rPr>
            </w:pPr>
          </w:p>
        </w:tc>
        <w:tc>
          <w:tcPr>
            <w:tcW w:w="660" w:type="dxa"/>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7"/>
        </w:trPr>
        <w:tc>
          <w:tcPr>
            <w:tcW w:w="440" w:type="dxa"/>
            <w:tcBorders>
              <w:left w:val="single" w:sz="8" w:space="0" w:color="auto"/>
              <w:right w:val="single" w:sz="8" w:space="0" w:color="auto"/>
            </w:tcBorders>
            <w:vAlign w:val="bottom"/>
          </w:tcPr>
          <w:p w:rsidR="00B37811" w:rsidRDefault="00B37811">
            <w:pPr>
              <w:rPr>
                <w:sz w:val="11"/>
                <w:szCs w:val="11"/>
              </w:rPr>
            </w:pPr>
          </w:p>
        </w:tc>
        <w:tc>
          <w:tcPr>
            <w:tcW w:w="5460" w:type="dxa"/>
            <w:vMerge/>
            <w:tcBorders>
              <w:right w:val="single" w:sz="8" w:space="0" w:color="auto"/>
            </w:tcBorders>
            <w:vAlign w:val="bottom"/>
          </w:tcPr>
          <w:p w:rsidR="00B37811" w:rsidRDefault="00B37811">
            <w:pPr>
              <w:rPr>
                <w:sz w:val="11"/>
                <w:szCs w:val="11"/>
              </w:rPr>
            </w:pPr>
          </w:p>
        </w:tc>
        <w:tc>
          <w:tcPr>
            <w:tcW w:w="1740" w:type="dxa"/>
            <w:tcBorders>
              <w:right w:val="single" w:sz="8" w:space="0" w:color="auto"/>
            </w:tcBorders>
            <w:vAlign w:val="bottom"/>
          </w:tcPr>
          <w:p w:rsidR="00B37811" w:rsidRDefault="00B37811">
            <w:pPr>
              <w:rPr>
                <w:sz w:val="11"/>
                <w:szCs w:val="11"/>
              </w:rPr>
            </w:pPr>
          </w:p>
        </w:tc>
        <w:tc>
          <w:tcPr>
            <w:tcW w:w="1700" w:type="dxa"/>
            <w:tcBorders>
              <w:right w:val="single" w:sz="8" w:space="0" w:color="auto"/>
            </w:tcBorders>
            <w:vAlign w:val="bottom"/>
          </w:tcPr>
          <w:p w:rsidR="00B37811" w:rsidRDefault="00B37811">
            <w:pPr>
              <w:rPr>
                <w:sz w:val="11"/>
                <w:szCs w:val="11"/>
              </w:rPr>
            </w:pPr>
          </w:p>
        </w:tc>
        <w:tc>
          <w:tcPr>
            <w:tcW w:w="66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8"/>
        </w:trPr>
        <w:tc>
          <w:tcPr>
            <w:tcW w:w="44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5460" w:type="dxa"/>
            <w:tcBorders>
              <w:bottom w:val="single" w:sz="8" w:space="0" w:color="auto"/>
              <w:right w:val="single" w:sz="8" w:space="0" w:color="auto"/>
            </w:tcBorders>
            <w:vAlign w:val="bottom"/>
          </w:tcPr>
          <w:p w:rsidR="00B37811" w:rsidRDefault="00B37811">
            <w:pPr>
              <w:rPr>
                <w:sz w:val="18"/>
                <w:szCs w:val="18"/>
              </w:rPr>
            </w:pPr>
          </w:p>
        </w:tc>
        <w:tc>
          <w:tcPr>
            <w:tcW w:w="1740" w:type="dxa"/>
            <w:tcBorders>
              <w:bottom w:val="single" w:sz="8" w:space="0" w:color="auto"/>
              <w:right w:val="single" w:sz="8" w:space="0" w:color="auto"/>
            </w:tcBorders>
            <w:vAlign w:val="bottom"/>
          </w:tcPr>
          <w:p w:rsidR="00B37811" w:rsidRDefault="00B37811">
            <w:pPr>
              <w:rPr>
                <w:sz w:val="18"/>
                <w:szCs w:val="18"/>
              </w:rPr>
            </w:pPr>
          </w:p>
        </w:tc>
        <w:tc>
          <w:tcPr>
            <w:tcW w:w="1700" w:type="dxa"/>
            <w:tcBorders>
              <w:bottom w:val="single" w:sz="8" w:space="0" w:color="auto"/>
              <w:right w:val="single" w:sz="8" w:space="0" w:color="auto"/>
            </w:tcBorders>
            <w:vAlign w:val="bottom"/>
          </w:tcPr>
          <w:p w:rsidR="00B37811" w:rsidRDefault="00B37811">
            <w:pPr>
              <w:rPr>
                <w:sz w:val="18"/>
                <w:szCs w:val="18"/>
              </w:rPr>
            </w:pPr>
          </w:p>
        </w:tc>
        <w:tc>
          <w:tcPr>
            <w:tcW w:w="66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440" w:type="dxa"/>
            <w:tcBorders>
              <w:left w:val="single" w:sz="8" w:space="0" w:color="auto"/>
              <w:right w:val="single" w:sz="8" w:space="0" w:color="auto"/>
            </w:tcBorders>
            <w:vAlign w:val="bottom"/>
          </w:tcPr>
          <w:p w:rsidR="00B37811" w:rsidRDefault="00D515AA">
            <w:pPr>
              <w:spacing w:line="236" w:lineRule="exact"/>
              <w:jc w:val="center"/>
              <w:rPr>
                <w:sz w:val="20"/>
                <w:szCs w:val="20"/>
              </w:rPr>
            </w:pPr>
            <w:r>
              <w:rPr>
                <w:rFonts w:eastAsia="Times New Roman"/>
                <w:w w:val="90"/>
              </w:rPr>
              <w:t>3</w:t>
            </w:r>
          </w:p>
        </w:tc>
        <w:tc>
          <w:tcPr>
            <w:tcW w:w="5460" w:type="dxa"/>
            <w:tcBorders>
              <w:right w:val="single" w:sz="8" w:space="0" w:color="auto"/>
            </w:tcBorders>
            <w:vAlign w:val="bottom"/>
          </w:tcPr>
          <w:p w:rsidR="00B37811" w:rsidRDefault="00D515AA">
            <w:pPr>
              <w:spacing w:line="236" w:lineRule="exact"/>
              <w:ind w:left="100"/>
              <w:rPr>
                <w:sz w:val="20"/>
                <w:szCs w:val="20"/>
              </w:rPr>
            </w:pPr>
            <w:r>
              <w:rPr>
                <w:rFonts w:eastAsia="Times New Roman"/>
              </w:rPr>
              <w:t>Вартість процентів згідно актуарного розрахунку</w:t>
            </w:r>
          </w:p>
        </w:tc>
        <w:tc>
          <w:tcPr>
            <w:tcW w:w="1740" w:type="dxa"/>
            <w:tcBorders>
              <w:right w:val="single" w:sz="8" w:space="0" w:color="auto"/>
            </w:tcBorders>
            <w:vAlign w:val="bottom"/>
          </w:tcPr>
          <w:p w:rsidR="00B37811" w:rsidRDefault="00D515AA">
            <w:pPr>
              <w:spacing w:line="236" w:lineRule="exact"/>
              <w:jc w:val="center"/>
              <w:rPr>
                <w:sz w:val="20"/>
                <w:szCs w:val="20"/>
              </w:rPr>
            </w:pPr>
            <w:r>
              <w:rPr>
                <w:rFonts w:eastAsia="Times New Roman"/>
              </w:rPr>
              <w:t>(43841)</w:t>
            </w:r>
          </w:p>
        </w:tc>
        <w:tc>
          <w:tcPr>
            <w:tcW w:w="1700" w:type="dxa"/>
            <w:tcBorders>
              <w:right w:val="single" w:sz="8" w:space="0" w:color="auto"/>
            </w:tcBorders>
            <w:vAlign w:val="bottom"/>
          </w:tcPr>
          <w:p w:rsidR="00B37811" w:rsidRDefault="00D515AA">
            <w:pPr>
              <w:spacing w:line="236" w:lineRule="exact"/>
              <w:jc w:val="center"/>
              <w:rPr>
                <w:sz w:val="20"/>
                <w:szCs w:val="20"/>
              </w:rPr>
            </w:pPr>
            <w:r>
              <w:rPr>
                <w:rFonts w:eastAsia="Times New Roman"/>
                <w:w w:val="97"/>
              </w:rPr>
              <w:t>(36084)</w:t>
            </w:r>
          </w:p>
        </w:tc>
        <w:tc>
          <w:tcPr>
            <w:tcW w:w="66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08"/>
        </w:trPr>
        <w:tc>
          <w:tcPr>
            <w:tcW w:w="44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5460" w:type="dxa"/>
            <w:tcBorders>
              <w:bottom w:val="single" w:sz="8" w:space="0" w:color="auto"/>
              <w:right w:val="single" w:sz="8" w:space="0" w:color="auto"/>
            </w:tcBorders>
            <w:vAlign w:val="bottom"/>
          </w:tcPr>
          <w:p w:rsidR="00B37811" w:rsidRDefault="00B37811">
            <w:pPr>
              <w:rPr>
                <w:sz w:val="18"/>
                <w:szCs w:val="18"/>
              </w:rPr>
            </w:pPr>
          </w:p>
        </w:tc>
        <w:tc>
          <w:tcPr>
            <w:tcW w:w="1740" w:type="dxa"/>
            <w:tcBorders>
              <w:bottom w:val="single" w:sz="8" w:space="0" w:color="auto"/>
              <w:right w:val="single" w:sz="8" w:space="0" w:color="auto"/>
            </w:tcBorders>
            <w:vAlign w:val="bottom"/>
          </w:tcPr>
          <w:p w:rsidR="00B37811" w:rsidRDefault="00B37811">
            <w:pPr>
              <w:rPr>
                <w:sz w:val="18"/>
                <w:szCs w:val="18"/>
              </w:rPr>
            </w:pPr>
          </w:p>
        </w:tc>
        <w:tc>
          <w:tcPr>
            <w:tcW w:w="1700" w:type="dxa"/>
            <w:tcBorders>
              <w:bottom w:val="single" w:sz="8" w:space="0" w:color="auto"/>
              <w:right w:val="single" w:sz="8" w:space="0" w:color="auto"/>
            </w:tcBorders>
            <w:vAlign w:val="bottom"/>
          </w:tcPr>
          <w:p w:rsidR="00B37811" w:rsidRDefault="00B37811">
            <w:pPr>
              <w:rPr>
                <w:sz w:val="18"/>
                <w:szCs w:val="18"/>
              </w:rPr>
            </w:pPr>
          </w:p>
        </w:tc>
        <w:tc>
          <w:tcPr>
            <w:tcW w:w="66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40"/>
        </w:trPr>
        <w:tc>
          <w:tcPr>
            <w:tcW w:w="440" w:type="dxa"/>
            <w:tcBorders>
              <w:left w:val="single" w:sz="8" w:space="0" w:color="auto"/>
              <w:right w:val="single" w:sz="8" w:space="0" w:color="auto"/>
            </w:tcBorders>
            <w:vAlign w:val="bottom"/>
          </w:tcPr>
          <w:p w:rsidR="00B37811" w:rsidRDefault="00D515AA">
            <w:pPr>
              <w:spacing w:line="240" w:lineRule="exact"/>
              <w:jc w:val="center"/>
              <w:rPr>
                <w:sz w:val="20"/>
                <w:szCs w:val="20"/>
              </w:rPr>
            </w:pPr>
            <w:r>
              <w:rPr>
                <w:rFonts w:eastAsia="Times New Roman"/>
                <w:b/>
                <w:bCs/>
                <w:w w:val="90"/>
              </w:rPr>
              <w:t>4</w:t>
            </w:r>
          </w:p>
        </w:tc>
        <w:tc>
          <w:tcPr>
            <w:tcW w:w="5460" w:type="dxa"/>
            <w:tcBorders>
              <w:right w:val="single" w:sz="8" w:space="0" w:color="auto"/>
            </w:tcBorders>
            <w:vAlign w:val="bottom"/>
          </w:tcPr>
          <w:p w:rsidR="00B37811" w:rsidRDefault="00D515AA">
            <w:pPr>
              <w:spacing w:line="240" w:lineRule="exact"/>
              <w:ind w:left="100"/>
              <w:rPr>
                <w:sz w:val="20"/>
                <w:szCs w:val="20"/>
              </w:rPr>
            </w:pPr>
            <w:r>
              <w:rPr>
                <w:rFonts w:eastAsia="Times New Roman"/>
                <w:b/>
                <w:bCs/>
              </w:rPr>
              <w:t>Всього фінансових витрат</w:t>
            </w:r>
          </w:p>
        </w:tc>
        <w:tc>
          <w:tcPr>
            <w:tcW w:w="1740" w:type="dxa"/>
            <w:tcBorders>
              <w:right w:val="single" w:sz="8" w:space="0" w:color="auto"/>
            </w:tcBorders>
            <w:vAlign w:val="bottom"/>
          </w:tcPr>
          <w:p w:rsidR="00B37811" w:rsidRDefault="00D515AA">
            <w:pPr>
              <w:spacing w:line="240" w:lineRule="exact"/>
              <w:jc w:val="center"/>
              <w:rPr>
                <w:sz w:val="20"/>
                <w:szCs w:val="20"/>
              </w:rPr>
            </w:pPr>
            <w:r>
              <w:rPr>
                <w:rFonts w:eastAsia="Times New Roman"/>
                <w:b/>
                <w:bCs/>
              </w:rPr>
              <w:t>(46906)</w:t>
            </w:r>
          </w:p>
        </w:tc>
        <w:tc>
          <w:tcPr>
            <w:tcW w:w="1700" w:type="dxa"/>
            <w:tcBorders>
              <w:right w:val="single" w:sz="8" w:space="0" w:color="auto"/>
            </w:tcBorders>
            <w:vAlign w:val="bottom"/>
          </w:tcPr>
          <w:p w:rsidR="00B37811" w:rsidRDefault="00D515AA">
            <w:pPr>
              <w:spacing w:line="240" w:lineRule="exact"/>
              <w:jc w:val="center"/>
              <w:rPr>
                <w:sz w:val="20"/>
                <w:szCs w:val="20"/>
              </w:rPr>
            </w:pPr>
            <w:r>
              <w:rPr>
                <w:rFonts w:eastAsia="Times New Roman"/>
                <w:b/>
                <w:bCs/>
                <w:w w:val="97"/>
              </w:rPr>
              <w:t>(38163)</w:t>
            </w:r>
          </w:p>
        </w:tc>
        <w:tc>
          <w:tcPr>
            <w:tcW w:w="66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04"/>
        </w:trPr>
        <w:tc>
          <w:tcPr>
            <w:tcW w:w="4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5460" w:type="dxa"/>
            <w:tcBorders>
              <w:bottom w:val="single" w:sz="8" w:space="0" w:color="auto"/>
              <w:right w:val="single" w:sz="8" w:space="0" w:color="auto"/>
            </w:tcBorders>
            <w:vAlign w:val="bottom"/>
          </w:tcPr>
          <w:p w:rsidR="00B37811" w:rsidRDefault="00B37811">
            <w:pPr>
              <w:rPr>
                <w:sz w:val="17"/>
                <w:szCs w:val="17"/>
              </w:rPr>
            </w:pPr>
          </w:p>
        </w:tc>
        <w:tc>
          <w:tcPr>
            <w:tcW w:w="1740" w:type="dxa"/>
            <w:tcBorders>
              <w:bottom w:val="single" w:sz="8" w:space="0" w:color="auto"/>
              <w:right w:val="single" w:sz="8" w:space="0" w:color="auto"/>
            </w:tcBorders>
            <w:vAlign w:val="bottom"/>
          </w:tcPr>
          <w:p w:rsidR="00B37811" w:rsidRDefault="00B37811">
            <w:pPr>
              <w:rPr>
                <w:sz w:val="17"/>
                <w:szCs w:val="17"/>
              </w:rPr>
            </w:pPr>
          </w:p>
        </w:tc>
        <w:tc>
          <w:tcPr>
            <w:tcW w:w="1700" w:type="dxa"/>
            <w:tcBorders>
              <w:bottom w:val="single" w:sz="8" w:space="0" w:color="auto"/>
              <w:right w:val="single" w:sz="8" w:space="0" w:color="auto"/>
            </w:tcBorders>
            <w:vAlign w:val="bottom"/>
          </w:tcPr>
          <w:p w:rsidR="00B37811" w:rsidRDefault="00B37811">
            <w:pPr>
              <w:rPr>
                <w:sz w:val="17"/>
                <w:szCs w:val="17"/>
              </w:rPr>
            </w:pPr>
          </w:p>
        </w:tc>
        <w:tc>
          <w:tcPr>
            <w:tcW w:w="660" w:type="dxa"/>
            <w:vAlign w:val="bottom"/>
          </w:tcPr>
          <w:p w:rsidR="00B37811" w:rsidRDefault="00B37811">
            <w:pPr>
              <w:rPr>
                <w:sz w:val="17"/>
                <w:szCs w:val="17"/>
              </w:rPr>
            </w:pPr>
          </w:p>
        </w:tc>
        <w:tc>
          <w:tcPr>
            <w:tcW w:w="0" w:type="dxa"/>
            <w:vAlign w:val="bottom"/>
          </w:tcPr>
          <w:p w:rsidR="00B37811" w:rsidRDefault="00B37811">
            <w:pPr>
              <w:rPr>
                <w:sz w:val="1"/>
                <w:szCs w:val="1"/>
              </w:rPr>
            </w:pPr>
          </w:p>
        </w:tc>
      </w:tr>
    </w:tbl>
    <w:p w:rsidR="00B37811" w:rsidRDefault="00B37811">
      <w:pPr>
        <w:spacing w:line="200" w:lineRule="exact"/>
        <w:rPr>
          <w:sz w:val="20"/>
          <w:szCs w:val="20"/>
        </w:rPr>
      </w:pPr>
    </w:p>
    <w:p w:rsidR="00B37811" w:rsidRDefault="00B37811">
      <w:pPr>
        <w:spacing w:line="246" w:lineRule="exact"/>
        <w:rPr>
          <w:sz w:val="20"/>
          <w:szCs w:val="20"/>
        </w:rPr>
      </w:pPr>
    </w:p>
    <w:p w:rsidR="00B37811" w:rsidRDefault="00D515AA">
      <w:pPr>
        <w:ind w:left="700"/>
        <w:rPr>
          <w:sz w:val="20"/>
          <w:szCs w:val="20"/>
        </w:rPr>
      </w:pPr>
      <w:r>
        <w:rPr>
          <w:rFonts w:eastAsia="Times New Roman"/>
          <w:b/>
          <w:bCs/>
          <w:sz w:val="24"/>
          <w:szCs w:val="24"/>
        </w:rPr>
        <w:t>3.18. Податок на прибуток</w:t>
      </w:r>
    </w:p>
    <w:p w:rsidR="00B37811" w:rsidRDefault="00B37811">
      <w:pPr>
        <w:spacing w:line="271" w:lineRule="exact"/>
        <w:rPr>
          <w:sz w:val="20"/>
          <w:szCs w:val="20"/>
        </w:rPr>
      </w:pPr>
    </w:p>
    <w:p w:rsidR="00B37811" w:rsidRDefault="00D515AA">
      <w:pPr>
        <w:ind w:left="700"/>
        <w:rPr>
          <w:sz w:val="20"/>
          <w:szCs w:val="20"/>
        </w:rPr>
      </w:pPr>
      <w:r>
        <w:rPr>
          <w:rFonts w:eastAsia="Times New Roman"/>
          <w:sz w:val="24"/>
          <w:szCs w:val="24"/>
        </w:rPr>
        <w:t>Витрати по податку на прибуток складаються з наступного (Таблиця № 3.31):</w:t>
      </w:r>
    </w:p>
    <w:p w:rsidR="00B37811" w:rsidRDefault="00B37811">
      <w:pPr>
        <w:spacing w:line="200" w:lineRule="exact"/>
        <w:rPr>
          <w:sz w:val="20"/>
          <w:szCs w:val="20"/>
        </w:rPr>
      </w:pPr>
    </w:p>
    <w:p w:rsidR="00B37811" w:rsidRDefault="00B37811">
      <w:pPr>
        <w:spacing w:line="352" w:lineRule="exact"/>
        <w:rPr>
          <w:sz w:val="20"/>
          <w:szCs w:val="20"/>
        </w:rPr>
      </w:pPr>
    </w:p>
    <w:p w:rsidR="00B37811" w:rsidRDefault="00D515AA">
      <w:pPr>
        <w:ind w:left="8360"/>
        <w:rPr>
          <w:sz w:val="20"/>
          <w:szCs w:val="20"/>
        </w:rPr>
      </w:pPr>
      <w:r>
        <w:rPr>
          <w:rFonts w:eastAsia="Times New Roman"/>
          <w:sz w:val="24"/>
          <w:szCs w:val="24"/>
        </w:rPr>
        <w:t>Таблиця № 3.31</w:t>
      </w:r>
    </w:p>
    <w:p w:rsidR="00B37811" w:rsidRDefault="00B37811">
      <w:pPr>
        <w:spacing w:line="5" w:lineRule="exact"/>
        <w:rPr>
          <w:sz w:val="20"/>
          <w:szCs w:val="20"/>
        </w:rPr>
      </w:pPr>
    </w:p>
    <w:p w:rsidR="00B37811" w:rsidRDefault="00D515AA">
      <w:pPr>
        <w:ind w:left="3580"/>
        <w:rPr>
          <w:sz w:val="20"/>
          <w:szCs w:val="20"/>
        </w:rPr>
      </w:pPr>
      <w:r>
        <w:rPr>
          <w:rFonts w:eastAsia="Times New Roman"/>
          <w:b/>
          <w:bCs/>
          <w:sz w:val="24"/>
          <w:szCs w:val="24"/>
        </w:rPr>
        <w:t>Витрати по податку на прибуток</w:t>
      </w:r>
    </w:p>
    <w:p w:rsidR="00B37811" w:rsidRDefault="00B37811">
      <w:pPr>
        <w:spacing w:line="271" w:lineRule="exact"/>
        <w:rPr>
          <w:sz w:val="20"/>
          <w:szCs w:val="20"/>
        </w:rPr>
      </w:pPr>
    </w:p>
    <w:p w:rsidR="00B37811" w:rsidRDefault="00D515AA">
      <w:pPr>
        <w:jc w:val="right"/>
        <w:rPr>
          <w:sz w:val="20"/>
          <w:szCs w:val="20"/>
        </w:rPr>
      </w:pPr>
      <w:r>
        <w:rPr>
          <w:rFonts w:eastAsia="Times New Roman"/>
          <w:sz w:val="24"/>
          <w:szCs w:val="24"/>
        </w:rPr>
        <w:t>тис. грн.</w:t>
      </w:r>
    </w:p>
    <w:tbl>
      <w:tblPr>
        <w:tblW w:w="0" w:type="auto"/>
        <w:tblInd w:w="10" w:type="dxa"/>
        <w:tblLayout w:type="fixed"/>
        <w:tblCellMar>
          <w:left w:w="0" w:type="dxa"/>
          <w:right w:w="0" w:type="dxa"/>
        </w:tblCellMar>
        <w:tblLook w:val="04A0" w:firstRow="1" w:lastRow="0" w:firstColumn="1" w:lastColumn="0" w:noHBand="0" w:noVBand="1"/>
      </w:tblPr>
      <w:tblGrid>
        <w:gridCol w:w="580"/>
        <w:gridCol w:w="4180"/>
        <w:gridCol w:w="1420"/>
        <w:gridCol w:w="1480"/>
      </w:tblGrid>
      <w:tr w:rsidR="00B37811">
        <w:trPr>
          <w:trHeight w:val="273"/>
        </w:trPr>
        <w:tc>
          <w:tcPr>
            <w:tcW w:w="580" w:type="dxa"/>
            <w:tcBorders>
              <w:top w:val="single" w:sz="8" w:space="0" w:color="auto"/>
              <w:left w:val="single" w:sz="8" w:space="0" w:color="auto"/>
              <w:right w:val="single" w:sz="8" w:space="0" w:color="auto"/>
            </w:tcBorders>
            <w:vAlign w:val="bottom"/>
          </w:tcPr>
          <w:p w:rsidR="00B37811" w:rsidRDefault="00D515AA">
            <w:pPr>
              <w:spacing w:line="273" w:lineRule="exact"/>
              <w:ind w:left="160"/>
              <w:rPr>
                <w:sz w:val="20"/>
                <w:szCs w:val="20"/>
              </w:rPr>
            </w:pPr>
            <w:r>
              <w:rPr>
                <w:rFonts w:eastAsia="Times New Roman"/>
                <w:b/>
                <w:bCs/>
                <w:sz w:val="24"/>
                <w:szCs w:val="24"/>
              </w:rPr>
              <w:t>№</w:t>
            </w:r>
          </w:p>
        </w:tc>
        <w:tc>
          <w:tcPr>
            <w:tcW w:w="4180" w:type="dxa"/>
            <w:tcBorders>
              <w:top w:val="single" w:sz="8" w:space="0" w:color="auto"/>
              <w:right w:val="single" w:sz="8" w:space="0" w:color="auto"/>
            </w:tcBorders>
            <w:vAlign w:val="bottom"/>
          </w:tcPr>
          <w:p w:rsidR="00B37811" w:rsidRDefault="00D515AA">
            <w:pPr>
              <w:spacing w:line="273" w:lineRule="exact"/>
              <w:ind w:left="1540"/>
              <w:rPr>
                <w:sz w:val="20"/>
                <w:szCs w:val="20"/>
              </w:rPr>
            </w:pPr>
            <w:r>
              <w:rPr>
                <w:rFonts w:eastAsia="Times New Roman"/>
                <w:b/>
                <w:bCs/>
                <w:sz w:val="24"/>
                <w:szCs w:val="24"/>
              </w:rPr>
              <w:t>Показник</w:t>
            </w:r>
          </w:p>
        </w:tc>
        <w:tc>
          <w:tcPr>
            <w:tcW w:w="1420" w:type="dxa"/>
            <w:tcBorders>
              <w:top w:val="single" w:sz="8" w:space="0" w:color="auto"/>
              <w:right w:val="single" w:sz="8" w:space="0" w:color="auto"/>
            </w:tcBorders>
            <w:vAlign w:val="bottom"/>
          </w:tcPr>
          <w:p w:rsidR="00B37811" w:rsidRDefault="00D515AA">
            <w:pPr>
              <w:spacing w:line="273" w:lineRule="exact"/>
              <w:ind w:left="340"/>
              <w:rPr>
                <w:sz w:val="20"/>
                <w:szCs w:val="20"/>
              </w:rPr>
            </w:pPr>
            <w:r>
              <w:rPr>
                <w:rFonts w:eastAsia="Times New Roman"/>
                <w:b/>
                <w:bCs/>
                <w:sz w:val="24"/>
                <w:szCs w:val="24"/>
              </w:rPr>
              <w:t>2018 р.</w:t>
            </w:r>
          </w:p>
        </w:tc>
        <w:tc>
          <w:tcPr>
            <w:tcW w:w="1480" w:type="dxa"/>
            <w:tcBorders>
              <w:top w:val="single" w:sz="8" w:space="0" w:color="auto"/>
              <w:right w:val="single" w:sz="8" w:space="0" w:color="auto"/>
            </w:tcBorders>
            <w:vAlign w:val="bottom"/>
          </w:tcPr>
          <w:p w:rsidR="00B37811" w:rsidRDefault="00D515AA">
            <w:pPr>
              <w:spacing w:line="273" w:lineRule="exact"/>
              <w:ind w:left="360"/>
              <w:rPr>
                <w:sz w:val="20"/>
                <w:szCs w:val="20"/>
              </w:rPr>
            </w:pPr>
            <w:r>
              <w:rPr>
                <w:rFonts w:eastAsia="Times New Roman"/>
                <w:b/>
                <w:bCs/>
                <w:sz w:val="24"/>
                <w:szCs w:val="24"/>
              </w:rPr>
              <w:t>2017 р.</w:t>
            </w:r>
          </w:p>
        </w:tc>
      </w:tr>
      <w:tr w:rsidR="00B37811">
        <w:trPr>
          <w:trHeight w:val="202"/>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4180" w:type="dxa"/>
            <w:tcBorders>
              <w:bottom w:val="single" w:sz="8" w:space="0" w:color="auto"/>
              <w:right w:val="single" w:sz="8" w:space="0" w:color="auto"/>
            </w:tcBorders>
            <w:vAlign w:val="bottom"/>
          </w:tcPr>
          <w:p w:rsidR="00B37811" w:rsidRDefault="00B37811">
            <w:pPr>
              <w:rPr>
                <w:sz w:val="17"/>
                <w:szCs w:val="17"/>
              </w:rPr>
            </w:pPr>
          </w:p>
        </w:tc>
        <w:tc>
          <w:tcPr>
            <w:tcW w:w="1420" w:type="dxa"/>
            <w:tcBorders>
              <w:bottom w:val="single" w:sz="8" w:space="0" w:color="auto"/>
              <w:right w:val="single" w:sz="8" w:space="0" w:color="auto"/>
            </w:tcBorders>
            <w:vAlign w:val="bottom"/>
          </w:tcPr>
          <w:p w:rsidR="00B37811" w:rsidRDefault="00B37811">
            <w:pPr>
              <w:rPr>
                <w:sz w:val="17"/>
                <w:szCs w:val="17"/>
              </w:rPr>
            </w:pPr>
          </w:p>
        </w:tc>
        <w:tc>
          <w:tcPr>
            <w:tcW w:w="1480" w:type="dxa"/>
            <w:tcBorders>
              <w:bottom w:val="single" w:sz="8" w:space="0" w:color="auto"/>
              <w:right w:val="single" w:sz="8" w:space="0" w:color="auto"/>
            </w:tcBorders>
            <w:vAlign w:val="bottom"/>
          </w:tcPr>
          <w:p w:rsidR="00B37811" w:rsidRDefault="00B37811">
            <w:pPr>
              <w:rPr>
                <w:sz w:val="17"/>
                <w:szCs w:val="17"/>
              </w:rPr>
            </w:pPr>
          </w:p>
        </w:tc>
      </w:tr>
    </w:tbl>
    <w:p w:rsidR="00B37811" w:rsidRDefault="00B37811">
      <w:pPr>
        <w:sectPr w:rsidR="00B37811">
          <w:pgSz w:w="12240" w:h="15840"/>
          <w:pgMar w:top="851" w:right="840" w:bottom="676" w:left="1400" w:header="0" w:footer="0" w:gutter="0"/>
          <w:cols w:space="720" w:equalWidth="0">
            <w:col w:w="10000"/>
          </w:cols>
        </w:sectPr>
      </w:pPr>
    </w:p>
    <w:p w:rsidR="00B37811" w:rsidRDefault="00B37811">
      <w:pPr>
        <w:spacing w:line="1" w:lineRule="exact"/>
        <w:rPr>
          <w:sz w:val="20"/>
          <w:szCs w:val="20"/>
        </w:rPr>
      </w:pPr>
      <w:bookmarkStart w:id="154" w:name="page138"/>
      <w:bookmarkEnd w:id="154"/>
    </w:p>
    <w:tbl>
      <w:tblPr>
        <w:tblW w:w="0" w:type="auto"/>
        <w:tblInd w:w="10" w:type="dxa"/>
        <w:tblLayout w:type="fixed"/>
        <w:tblCellMar>
          <w:left w:w="0" w:type="dxa"/>
          <w:right w:w="0" w:type="dxa"/>
        </w:tblCellMar>
        <w:tblLook w:val="04A0" w:firstRow="1" w:lastRow="0" w:firstColumn="1" w:lastColumn="0" w:noHBand="0" w:noVBand="1"/>
      </w:tblPr>
      <w:tblGrid>
        <w:gridCol w:w="580"/>
        <w:gridCol w:w="2640"/>
        <w:gridCol w:w="1120"/>
        <w:gridCol w:w="420"/>
        <w:gridCol w:w="1420"/>
        <w:gridCol w:w="1480"/>
        <w:gridCol w:w="30"/>
      </w:tblGrid>
      <w:tr w:rsidR="00B37811">
        <w:trPr>
          <w:trHeight w:val="278"/>
        </w:trPr>
        <w:tc>
          <w:tcPr>
            <w:tcW w:w="580" w:type="dxa"/>
            <w:tcBorders>
              <w:top w:val="single" w:sz="8" w:space="0" w:color="auto"/>
              <w:left w:val="single" w:sz="8" w:space="0" w:color="auto"/>
              <w:right w:val="single" w:sz="8" w:space="0" w:color="auto"/>
            </w:tcBorders>
            <w:vAlign w:val="bottom"/>
          </w:tcPr>
          <w:p w:rsidR="00B37811" w:rsidRDefault="00D515AA">
            <w:pPr>
              <w:ind w:right="120"/>
              <w:jc w:val="right"/>
              <w:rPr>
                <w:sz w:val="20"/>
                <w:szCs w:val="20"/>
              </w:rPr>
            </w:pPr>
            <w:r>
              <w:rPr>
                <w:rFonts w:eastAsia="Times New Roman"/>
                <w:sz w:val="24"/>
                <w:szCs w:val="24"/>
              </w:rPr>
              <w:t>1</w:t>
            </w:r>
          </w:p>
        </w:tc>
        <w:tc>
          <w:tcPr>
            <w:tcW w:w="2640" w:type="dxa"/>
            <w:tcBorders>
              <w:top w:val="single" w:sz="8" w:space="0" w:color="auto"/>
            </w:tcBorders>
            <w:vAlign w:val="bottom"/>
          </w:tcPr>
          <w:p w:rsidR="00B37811" w:rsidRDefault="00D515AA">
            <w:pPr>
              <w:ind w:left="2020"/>
              <w:rPr>
                <w:sz w:val="20"/>
                <w:szCs w:val="20"/>
              </w:rPr>
            </w:pPr>
            <w:r>
              <w:rPr>
                <w:rFonts w:eastAsia="Times New Roman"/>
                <w:sz w:val="24"/>
                <w:szCs w:val="24"/>
              </w:rPr>
              <w:t>2</w:t>
            </w:r>
          </w:p>
        </w:tc>
        <w:tc>
          <w:tcPr>
            <w:tcW w:w="1120" w:type="dxa"/>
            <w:tcBorders>
              <w:top w:val="single" w:sz="8" w:space="0" w:color="auto"/>
            </w:tcBorders>
            <w:vAlign w:val="bottom"/>
          </w:tcPr>
          <w:p w:rsidR="00B37811" w:rsidRDefault="00B37811">
            <w:pPr>
              <w:rPr>
                <w:sz w:val="24"/>
                <w:szCs w:val="24"/>
              </w:rPr>
            </w:pPr>
          </w:p>
        </w:tc>
        <w:tc>
          <w:tcPr>
            <w:tcW w:w="420" w:type="dxa"/>
            <w:tcBorders>
              <w:top w:val="single" w:sz="8" w:space="0" w:color="auto"/>
              <w:right w:val="single" w:sz="8" w:space="0" w:color="auto"/>
            </w:tcBorders>
            <w:vAlign w:val="bottom"/>
          </w:tcPr>
          <w:p w:rsidR="00B37811" w:rsidRDefault="00B37811">
            <w:pPr>
              <w:rPr>
                <w:sz w:val="24"/>
                <w:szCs w:val="24"/>
              </w:rPr>
            </w:pPr>
          </w:p>
        </w:tc>
        <w:tc>
          <w:tcPr>
            <w:tcW w:w="1420" w:type="dxa"/>
            <w:tcBorders>
              <w:top w:val="single" w:sz="8" w:space="0" w:color="auto"/>
              <w:right w:val="single" w:sz="8" w:space="0" w:color="auto"/>
            </w:tcBorders>
            <w:vAlign w:val="bottom"/>
          </w:tcPr>
          <w:p w:rsidR="00B37811" w:rsidRDefault="00D515AA">
            <w:pPr>
              <w:jc w:val="center"/>
              <w:rPr>
                <w:sz w:val="20"/>
                <w:szCs w:val="20"/>
              </w:rPr>
            </w:pPr>
            <w:r>
              <w:rPr>
                <w:rFonts w:eastAsia="Times New Roman"/>
                <w:w w:val="99"/>
                <w:sz w:val="24"/>
                <w:szCs w:val="24"/>
              </w:rPr>
              <w:t>3</w:t>
            </w:r>
          </w:p>
        </w:tc>
        <w:tc>
          <w:tcPr>
            <w:tcW w:w="1480" w:type="dxa"/>
            <w:tcBorders>
              <w:top w:val="single" w:sz="8" w:space="0" w:color="auto"/>
              <w:right w:val="single" w:sz="8" w:space="0" w:color="auto"/>
            </w:tcBorders>
            <w:vAlign w:val="bottom"/>
          </w:tcPr>
          <w:p w:rsidR="00B37811" w:rsidRDefault="00D515AA">
            <w:pPr>
              <w:jc w:val="center"/>
              <w:rPr>
                <w:sz w:val="20"/>
                <w:szCs w:val="20"/>
              </w:rPr>
            </w:pPr>
            <w:r>
              <w:rPr>
                <w:rFonts w:eastAsia="Times New Roman"/>
                <w:w w:val="99"/>
                <w:sz w:val="24"/>
                <w:szCs w:val="24"/>
              </w:rPr>
              <w:t>4</w:t>
            </w:r>
          </w:p>
        </w:tc>
        <w:tc>
          <w:tcPr>
            <w:tcW w:w="0" w:type="dxa"/>
            <w:vAlign w:val="bottom"/>
          </w:tcPr>
          <w:p w:rsidR="00B37811" w:rsidRDefault="00B37811">
            <w:pPr>
              <w:rPr>
                <w:sz w:val="1"/>
                <w:szCs w:val="1"/>
              </w:rPr>
            </w:pPr>
          </w:p>
        </w:tc>
      </w:tr>
      <w:tr w:rsidR="00B37811">
        <w:trPr>
          <w:trHeight w:val="209"/>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2640" w:type="dxa"/>
            <w:tcBorders>
              <w:bottom w:val="single" w:sz="8" w:space="0" w:color="auto"/>
            </w:tcBorders>
            <w:vAlign w:val="bottom"/>
          </w:tcPr>
          <w:p w:rsidR="00B37811" w:rsidRDefault="00B37811">
            <w:pPr>
              <w:rPr>
                <w:sz w:val="18"/>
                <w:szCs w:val="18"/>
              </w:rPr>
            </w:pPr>
          </w:p>
        </w:tc>
        <w:tc>
          <w:tcPr>
            <w:tcW w:w="1540" w:type="dxa"/>
            <w:gridSpan w:val="2"/>
            <w:tcBorders>
              <w:bottom w:val="single" w:sz="8" w:space="0" w:color="auto"/>
              <w:right w:val="single" w:sz="8" w:space="0" w:color="auto"/>
            </w:tcBorders>
            <w:vAlign w:val="bottom"/>
          </w:tcPr>
          <w:p w:rsidR="00B37811" w:rsidRDefault="00B37811">
            <w:pPr>
              <w:rPr>
                <w:sz w:val="18"/>
                <w:szCs w:val="18"/>
              </w:rPr>
            </w:pPr>
          </w:p>
        </w:tc>
        <w:tc>
          <w:tcPr>
            <w:tcW w:w="1420" w:type="dxa"/>
            <w:tcBorders>
              <w:bottom w:val="single" w:sz="8" w:space="0" w:color="auto"/>
              <w:right w:val="single" w:sz="8" w:space="0" w:color="auto"/>
            </w:tcBorders>
            <w:vAlign w:val="bottom"/>
          </w:tcPr>
          <w:p w:rsidR="00B37811" w:rsidRDefault="00B37811">
            <w:pPr>
              <w:rPr>
                <w:sz w:val="18"/>
                <w:szCs w:val="18"/>
              </w:rPr>
            </w:pPr>
          </w:p>
        </w:tc>
        <w:tc>
          <w:tcPr>
            <w:tcW w:w="148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6"/>
        </w:trPr>
        <w:tc>
          <w:tcPr>
            <w:tcW w:w="580" w:type="dxa"/>
            <w:vMerge w:val="restart"/>
            <w:tcBorders>
              <w:left w:val="single" w:sz="8" w:space="0" w:color="auto"/>
              <w:right w:val="single" w:sz="8" w:space="0" w:color="auto"/>
            </w:tcBorders>
            <w:vAlign w:val="bottom"/>
          </w:tcPr>
          <w:p w:rsidR="00B37811" w:rsidRDefault="00D515AA">
            <w:pPr>
              <w:ind w:right="120"/>
              <w:jc w:val="right"/>
              <w:rPr>
                <w:sz w:val="20"/>
                <w:szCs w:val="20"/>
              </w:rPr>
            </w:pPr>
            <w:r>
              <w:rPr>
                <w:rFonts w:eastAsia="Times New Roman"/>
                <w:sz w:val="24"/>
                <w:szCs w:val="24"/>
              </w:rPr>
              <w:t>2</w:t>
            </w:r>
          </w:p>
        </w:tc>
        <w:tc>
          <w:tcPr>
            <w:tcW w:w="2640" w:type="dxa"/>
            <w:vAlign w:val="bottom"/>
          </w:tcPr>
          <w:p w:rsidR="00B37811" w:rsidRDefault="00D515AA">
            <w:pPr>
              <w:spacing w:line="256" w:lineRule="exact"/>
              <w:ind w:left="100"/>
              <w:rPr>
                <w:sz w:val="20"/>
                <w:szCs w:val="20"/>
              </w:rPr>
            </w:pPr>
            <w:r>
              <w:rPr>
                <w:rFonts w:eastAsia="Times New Roman"/>
                <w:sz w:val="24"/>
                <w:szCs w:val="24"/>
              </w:rPr>
              <w:t>Відстрочені  податкові</w:t>
            </w:r>
          </w:p>
        </w:tc>
        <w:tc>
          <w:tcPr>
            <w:tcW w:w="1540" w:type="dxa"/>
            <w:gridSpan w:val="2"/>
            <w:tcBorders>
              <w:right w:val="single" w:sz="8" w:space="0" w:color="auto"/>
            </w:tcBorders>
            <w:vAlign w:val="bottom"/>
          </w:tcPr>
          <w:p w:rsidR="00B37811" w:rsidRDefault="00D515AA">
            <w:pPr>
              <w:spacing w:line="256" w:lineRule="exact"/>
              <w:jc w:val="right"/>
              <w:rPr>
                <w:sz w:val="20"/>
                <w:szCs w:val="20"/>
              </w:rPr>
            </w:pPr>
            <w:r>
              <w:rPr>
                <w:rFonts w:eastAsia="Times New Roman"/>
                <w:sz w:val="24"/>
                <w:szCs w:val="24"/>
              </w:rPr>
              <w:t>зобов’язання</w:t>
            </w:r>
          </w:p>
        </w:tc>
        <w:tc>
          <w:tcPr>
            <w:tcW w:w="142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(5305)</w:t>
            </w:r>
          </w:p>
        </w:tc>
        <w:tc>
          <w:tcPr>
            <w:tcW w:w="148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148775</w:t>
            </w:r>
          </w:p>
        </w:tc>
        <w:tc>
          <w:tcPr>
            <w:tcW w:w="0" w:type="dxa"/>
            <w:vAlign w:val="bottom"/>
          </w:tcPr>
          <w:p w:rsidR="00B37811" w:rsidRDefault="00B37811">
            <w:pPr>
              <w:rPr>
                <w:sz w:val="1"/>
                <w:szCs w:val="1"/>
              </w:rPr>
            </w:pPr>
          </w:p>
        </w:tc>
      </w:tr>
      <w:tr w:rsidR="00B37811">
        <w:trPr>
          <w:trHeight w:val="139"/>
        </w:trPr>
        <w:tc>
          <w:tcPr>
            <w:tcW w:w="580" w:type="dxa"/>
            <w:vMerge/>
            <w:tcBorders>
              <w:left w:val="single" w:sz="8" w:space="0" w:color="auto"/>
              <w:right w:val="single" w:sz="8" w:space="0" w:color="auto"/>
            </w:tcBorders>
            <w:vAlign w:val="bottom"/>
          </w:tcPr>
          <w:p w:rsidR="00B37811" w:rsidRDefault="00B37811">
            <w:pPr>
              <w:rPr>
                <w:sz w:val="12"/>
                <w:szCs w:val="12"/>
              </w:rPr>
            </w:pPr>
          </w:p>
        </w:tc>
        <w:tc>
          <w:tcPr>
            <w:tcW w:w="2640" w:type="dxa"/>
            <w:vMerge w:val="restart"/>
            <w:vAlign w:val="bottom"/>
          </w:tcPr>
          <w:p w:rsidR="00B37811" w:rsidRDefault="00D515AA">
            <w:pPr>
              <w:ind w:left="100"/>
              <w:rPr>
                <w:sz w:val="20"/>
                <w:szCs w:val="20"/>
              </w:rPr>
            </w:pPr>
            <w:r>
              <w:rPr>
                <w:rFonts w:eastAsia="Times New Roman"/>
                <w:w w:val="99"/>
                <w:sz w:val="24"/>
                <w:szCs w:val="24"/>
              </w:rPr>
              <w:t>(зменшення/збільшення)</w:t>
            </w:r>
          </w:p>
        </w:tc>
        <w:tc>
          <w:tcPr>
            <w:tcW w:w="1120" w:type="dxa"/>
            <w:vAlign w:val="bottom"/>
          </w:tcPr>
          <w:p w:rsidR="00B37811" w:rsidRDefault="00B37811">
            <w:pPr>
              <w:rPr>
                <w:sz w:val="12"/>
                <w:szCs w:val="12"/>
              </w:rPr>
            </w:pPr>
          </w:p>
        </w:tc>
        <w:tc>
          <w:tcPr>
            <w:tcW w:w="420" w:type="dxa"/>
            <w:tcBorders>
              <w:right w:val="single" w:sz="8" w:space="0" w:color="auto"/>
            </w:tcBorders>
            <w:vAlign w:val="bottom"/>
          </w:tcPr>
          <w:p w:rsidR="00B37811" w:rsidRDefault="00B37811">
            <w:pPr>
              <w:rPr>
                <w:sz w:val="12"/>
                <w:szCs w:val="12"/>
              </w:rPr>
            </w:pPr>
          </w:p>
        </w:tc>
        <w:tc>
          <w:tcPr>
            <w:tcW w:w="1420" w:type="dxa"/>
            <w:vMerge/>
            <w:tcBorders>
              <w:right w:val="single" w:sz="8" w:space="0" w:color="auto"/>
            </w:tcBorders>
            <w:vAlign w:val="bottom"/>
          </w:tcPr>
          <w:p w:rsidR="00B37811" w:rsidRDefault="00B37811">
            <w:pPr>
              <w:rPr>
                <w:sz w:val="12"/>
                <w:szCs w:val="12"/>
              </w:rPr>
            </w:pPr>
          </w:p>
        </w:tc>
        <w:tc>
          <w:tcPr>
            <w:tcW w:w="1480" w:type="dxa"/>
            <w:vMerge/>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9"/>
        </w:trPr>
        <w:tc>
          <w:tcPr>
            <w:tcW w:w="580" w:type="dxa"/>
            <w:tcBorders>
              <w:left w:val="single" w:sz="8" w:space="0" w:color="auto"/>
              <w:right w:val="single" w:sz="8" w:space="0" w:color="auto"/>
            </w:tcBorders>
            <w:vAlign w:val="bottom"/>
          </w:tcPr>
          <w:p w:rsidR="00B37811" w:rsidRDefault="00B37811">
            <w:pPr>
              <w:rPr>
                <w:sz w:val="12"/>
                <w:szCs w:val="12"/>
              </w:rPr>
            </w:pPr>
          </w:p>
        </w:tc>
        <w:tc>
          <w:tcPr>
            <w:tcW w:w="2640" w:type="dxa"/>
            <w:vMerge/>
            <w:vAlign w:val="bottom"/>
          </w:tcPr>
          <w:p w:rsidR="00B37811" w:rsidRDefault="00B37811">
            <w:pPr>
              <w:rPr>
                <w:sz w:val="12"/>
                <w:szCs w:val="12"/>
              </w:rPr>
            </w:pPr>
          </w:p>
        </w:tc>
        <w:tc>
          <w:tcPr>
            <w:tcW w:w="1120" w:type="dxa"/>
            <w:vAlign w:val="bottom"/>
          </w:tcPr>
          <w:p w:rsidR="00B37811" w:rsidRDefault="00B37811">
            <w:pPr>
              <w:rPr>
                <w:sz w:val="12"/>
                <w:szCs w:val="12"/>
              </w:rPr>
            </w:pPr>
          </w:p>
        </w:tc>
        <w:tc>
          <w:tcPr>
            <w:tcW w:w="420" w:type="dxa"/>
            <w:tcBorders>
              <w:right w:val="single" w:sz="8" w:space="0" w:color="auto"/>
            </w:tcBorders>
            <w:vAlign w:val="bottom"/>
          </w:tcPr>
          <w:p w:rsidR="00B37811" w:rsidRDefault="00B37811">
            <w:pPr>
              <w:rPr>
                <w:sz w:val="12"/>
                <w:szCs w:val="12"/>
              </w:rPr>
            </w:pPr>
          </w:p>
        </w:tc>
        <w:tc>
          <w:tcPr>
            <w:tcW w:w="1420" w:type="dxa"/>
            <w:tcBorders>
              <w:right w:val="single" w:sz="8" w:space="0" w:color="auto"/>
            </w:tcBorders>
            <w:vAlign w:val="bottom"/>
          </w:tcPr>
          <w:p w:rsidR="00B37811" w:rsidRDefault="00B37811">
            <w:pPr>
              <w:rPr>
                <w:sz w:val="12"/>
                <w:szCs w:val="12"/>
              </w:rPr>
            </w:pPr>
          </w:p>
        </w:tc>
        <w:tc>
          <w:tcPr>
            <w:tcW w:w="1480" w:type="dxa"/>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207"/>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3760" w:type="dxa"/>
            <w:gridSpan w:val="2"/>
            <w:tcBorders>
              <w:bottom w:val="single" w:sz="8" w:space="0" w:color="auto"/>
            </w:tcBorders>
            <w:vAlign w:val="bottom"/>
          </w:tcPr>
          <w:p w:rsidR="00B37811" w:rsidRDefault="00B37811">
            <w:pPr>
              <w:rPr>
                <w:sz w:val="17"/>
                <w:szCs w:val="17"/>
              </w:rPr>
            </w:pPr>
          </w:p>
        </w:tc>
        <w:tc>
          <w:tcPr>
            <w:tcW w:w="420" w:type="dxa"/>
            <w:tcBorders>
              <w:bottom w:val="single" w:sz="8" w:space="0" w:color="auto"/>
              <w:right w:val="single" w:sz="8" w:space="0" w:color="auto"/>
            </w:tcBorders>
            <w:vAlign w:val="bottom"/>
          </w:tcPr>
          <w:p w:rsidR="00B37811" w:rsidRDefault="00B37811">
            <w:pPr>
              <w:rPr>
                <w:sz w:val="17"/>
                <w:szCs w:val="17"/>
              </w:rPr>
            </w:pPr>
          </w:p>
        </w:tc>
        <w:tc>
          <w:tcPr>
            <w:tcW w:w="1420" w:type="dxa"/>
            <w:tcBorders>
              <w:bottom w:val="single" w:sz="8" w:space="0" w:color="auto"/>
              <w:right w:val="single" w:sz="8" w:space="0" w:color="auto"/>
            </w:tcBorders>
            <w:vAlign w:val="bottom"/>
          </w:tcPr>
          <w:p w:rsidR="00B37811" w:rsidRDefault="00B37811">
            <w:pPr>
              <w:rPr>
                <w:sz w:val="17"/>
                <w:szCs w:val="17"/>
              </w:rPr>
            </w:pPr>
          </w:p>
        </w:tc>
        <w:tc>
          <w:tcPr>
            <w:tcW w:w="148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580" w:type="dxa"/>
            <w:tcBorders>
              <w:left w:val="single" w:sz="8" w:space="0" w:color="auto"/>
              <w:right w:val="single" w:sz="8" w:space="0" w:color="auto"/>
            </w:tcBorders>
            <w:vAlign w:val="bottom"/>
          </w:tcPr>
          <w:p w:rsidR="00B37811" w:rsidRDefault="00D515AA">
            <w:pPr>
              <w:spacing w:line="258" w:lineRule="exact"/>
              <w:ind w:right="120"/>
              <w:jc w:val="right"/>
              <w:rPr>
                <w:sz w:val="20"/>
                <w:szCs w:val="20"/>
              </w:rPr>
            </w:pPr>
            <w:r>
              <w:rPr>
                <w:rFonts w:eastAsia="Times New Roman"/>
                <w:sz w:val="24"/>
                <w:szCs w:val="24"/>
              </w:rPr>
              <w:t>3</w:t>
            </w:r>
          </w:p>
        </w:tc>
        <w:tc>
          <w:tcPr>
            <w:tcW w:w="3760" w:type="dxa"/>
            <w:gridSpan w:val="2"/>
            <w:vAlign w:val="bottom"/>
          </w:tcPr>
          <w:p w:rsidR="00B37811" w:rsidRDefault="00D515AA">
            <w:pPr>
              <w:spacing w:line="258" w:lineRule="exact"/>
              <w:ind w:left="100"/>
              <w:rPr>
                <w:sz w:val="20"/>
                <w:szCs w:val="20"/>
              </w:rPr>
            </w:pPr>
            <w:r>
              <w:rPr>
                <w:rFonts w:eastAsia="Times New Roman"/>
                <w:sz w:val="24"/>
                <w:szCs w:val="24"/>
              </w:rPr>
              <w:t>Податок на прибуток по декларації</w:t>
            </w:r>
          </w:p>
        </w:tc>
        <w:tc>
          <w:tcPr>
            <w:tcW w:w="420" w:type="dxa"/>
            <w:tcBorders>
              <w:right w:val="single" w:sz="8" w:space="0" w:color="auto"/>
            </w:tcBorders>
            <w:vAlign w:val="bottom"/>
          </w:tcPr>
          <w:p w:rsidR="00B37811" w:rsidRDefault="00B37811"/>
        </w:tc>
        <w:tc>
          <w:tcPr>
            <w:tcW w:w="14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45492</w:t>
            </w:r>
          </w:p>
        </w:tc>
        <w:tc>
          <w:tcPr>
            <w:tcW w:w="148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37978</w:t>
            </w:r>
          </w:p>
        </w:tc>
        <w:tc>
          <w:tcPr>
            <w:tcW w:w="0" w:type="dxa"/>
            <w:vAlign w:val="bottom"/>
          </w:tcPr>
          <w:p w:rsidR="00B37811" w:rsidRDefault="00B37811">
            <w:pPr>
              <w:rPr>
                <w:sz w:val="1"/>
                <w:szCs w:val="1"/>
              </w:rPr>
            </w:pPr>
          </w:p>
        </w:tc>
      </w:tr>
      <w:tr w:rsidR="00B37811">
        <w:trPr>
          <w:trHeight w:val="209"/>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2640" w:type="dxa"/>
            <w:tcBorders>
              <w:bottom w:val="single" w:sz="8" w:space="0" w:color="auto"/>
            </w:tcBorders>
            <w:vAlign w:val="bottom"/>
          </w:tcPr>
          <w:p w:rsidR="00B37811" w:rsidRDefault="00B37811">
            <w:pPr>
              <w:rPr>
                <w:sz w:val="18"/>
                <w:szCs w:val="18"/>
              </w:rPr>
            </w:pPr>
          </w:p>
        </w:tc>
        <w:tc>
          <w:tcPr>
            <w:tcW w:w="1120" w:type="dxa"/>
            <w:tcBorders>
              <w:bottom w:val="single" w:sz="8" w:space="0" w:color="auto"/>
            </w:tcBorders>
            <w:vAlign w:val="bottom"/>
          </w:tcPr>
          <w:p w:rsidR="00B37811" w:rsidRDefault="00B37811">
            <w:pPr>
              <w:rPr>
                <w:sz w:val="18"/>
                <w:szCs w:val="18"/>
              </w:rPr>
            </w:pPr>
          </w:p>
        </w:tc>
        <w:tc>
          <w:tcPr>
            <w:tcW w:w="420" w:type="dxa"/>
            <w:tcBorders>
              <w:bottom w:val="single" w:sz="8" w:space="0" w:color="auto"/>
              <w:right w:val="single" w:sz="8" w:space="0" w:color="auto"/>
            </w:tcBorders>
            <w:vAlign w:val="bottom"/>
          </w:tcPr>
          <w:p w:rsidR="00B37811" w:rsidRDefault="00B37811">
            <w:pPr>
              <w:rPr>
                <w:sz w:val="18"/>
                <w:szCs w:val="18"/>
              </w:rPr>
            </w:pPr>
          </w:p>
        </w:tc>
        <w:tc>
          <w:tcPr>
            <w:tcW w:w="1420" w:type="dxa"/>
            <w:tcBorders>
              <w:bottom w:val="single" w:sz="8" w:space="0" w:color="auto"/>
              <w:right w:val="single" w:sz="8" w:space="0" w:color="auto"/>
            </w:tcBorders>
            <w:vAlign w:val="bottom"/>
          </w:tcPr>
          <w:p w:rsidR="00B37811" w:rsidRDefault="00B37811">
            <w:pPr>
              <w:rPr>
                <w:sz w:val="18"/>
                <w:szCs w:val="18"/>
              </w:rPr>
            </w:pPr>
          </w:p>
        </w:tc>
        <w:tc>
          <w:tcPr>
            <w:tcW w:w="148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60"/>
        </w:trPr>
        <w:tc>
          <w:tcPr>
            <w:tcW w:w="580" w:type="dxa"/>
            <w:vMerge w:val="restart"/>
            <w:tcBorders>
              <w:left w:val="single" w:sz="8" w:space="0" w:color="auto"/>
              <w:right w:val="single" w:sz="8" w:space="0" w:color="auto"/>
            </w:tcBorders>
            <w:vAlign w:val="bottom"/>
          </w:tcPr>
          <w:p w:rsidR="00B37811" w:rsidRDefault="00D515AA">
            <w:pPr>
              <w:ind w:right="120"/>
              <w:jc w:val="right"/>
              <w:rPr>
                <w:sz w:val="20"/>
                <w:szCs w:val="20"/>
              </w:rPr>
            </w:pPr>
            <w:r>
              <w:rPr>
                <w:rFonts w:eastAsia="Times New Roman"/>
                <w:b/>
                <w:bCs/>
                <w:sz w:val="24"/>
                <w:szCs w:val="24"/>
              </w:rPr>
              <w:t>4</w:t>
            </w:r>
          </w:p>
        </w:tc>
        <w:tc>
          <w:tcPr>
            <w:tcW w:w="2640" w:type="dxa"/>
            <w:vAlign w:val="bottom"/>
          </w:tcPr>
          <w:p w:rsidR="00B37811" w:rsidRDefault="00D515AA">
            <w:pPr>
              <w:spacing w:line="260" w:lineRule="exact"/>
              <w:ind w:left="100"/>
              <w:rPr>
                <w:sz w:val="20"/>
                <w:szCs w:val="20"/>
              </w:rPr>
            </w:pPr>
            <w:r>
              <w:rPr>
                <w:rFonts w:eastAsia="Times New Roman"/>
                <w:b/>
                <w:bCs/>
                <w:sz w:val="24"/>
                <w:szCs w:val="24"/>
              </w:rPr>
              <w:t>Дохід   (витрати)   з</w:t>
            </w:r>
          </w:p>
        </w:tc>
        <w:tc>
          <w:tcPr>
            <w:tcW w:w="1120" w:type="dxa"/>
            <w:vAlign w:val="bottom"/>
          </w:tcPr>
          <w:p w:rsidR="00B37811" w:rsidRDefault="00D515AA">
            <w:pPr>
              <w:spacing w:line="260" w:lineRule="exact"/>
              <w:ind w:left="20"/>
              <w:rPr>
                <w:sz w:val="20"/>
                <w:szCs w:val="20"/>
              </w:rPr>
            </w:pPr>
            <w:r>
              <w:rPr>
                <w:rFonts w:eastAsia="Times New Roman"/>
                <w:b/>
                <w:bCs/>
                <w:sz w:val="24"/>
                <w:szCs w:val="24"/>
              </w:rPr>
              <w:t>податку</w:t>
            </w:r>
          </w:p>
        </w:tc>
        <w:tc>
          <w:tcPr>
            <w:tcW w:w="420" w:type="dxa"/>
            <w:tcBorders>
              <w:right w:val="single" w:sz="8" w:space="0" w:color="auto"/>
            </w:tcBorders>
            <w:vAlign w:val="bottom"/>
          </w:tcPr>
          <w:p w:rsidR="00B37811" w:rsidRDefault="00D515AA">
            <w:pPr>
              <w:spacing w:line="260" w:lineRule="exact"/>
              <w:jc w:val="right"/>
              <w:rPr>
                <w:sz w:val="20"/>
                <w:szCs w:val="20"/>
              </w:rPr>
            </w:pPr>
            <w:r>
              <w:rPr>
                <w:rFonts w:eastAsia="Times New Roman"/>
                <w:b/>
                <w:bCs/>
                <w:sz w:val="24"/>
                <w:szCs w:val="24"/>
              </w:rPr>
              <w:t>на</w:t>
            </w:r>
          </w:p>
        </w:tc>
        <w:tc>
          <w:tcPr>
            <w:tcW w:w="1420" w:type="dxa"/>
            <w:vMerge w:val="restart"/>
            <w:tcBorders>
              <w:right w:val="single" w:sz="8" w:space="0" w:color="auto"/>
            </w:tcBorders>
            <w:vAlign w:val="bottom"/>
          </w:tcPr>
          <w:p w:rsidR="00B37811" w:rsidRDefault="00D515AA">
            <w:pPr>
              <w:jc w:val="center"/>
              <w:rPr>
                <w:sz w:val="20"/>
                <w:szCs w:val="20"/>
              </w:rPr>
            </w:pPr>
            <w:r>
              <w:rPr>
                <w:rFonts w:eastAsia="Times New Roman"/>
                <w:b/>
                <w:bCs/>
                <w:w w:val="99"/>
                <w:sz w:val="24"/>
                <w:szCs w:val="24"/>
              </w:rPr>
              <w:t>(40187)</w:t>
            </w:r>
          </w:p>
        </w:tc>
        <w:tc>
          <w:tcPr>
            <w:tcW w:w="1480" w:type="dxa"/>
            <w:vMerge w:val="restart"/>
            <w:tcBorders>
              <w:right w:val="single" w:sz="8" w:space="0" w:color="auto"/>
            </w:tcBorders>
            <w:vAlign w:val="bottom"/>
          </w:tcPr>
          <w:p w:rsidR="00B37811" w:rsidRDefault="00D515AA">
            <w:pPr>
              <w:jc w:val="center"/>
              <w:rPr>
                <w:sz w:val="20"/>
                <w:szCs w:val="20"/>
              </w:rPr>
            </w:pPr>
            <w:r>
              <w:rPr>
                <w:rFonts w:eastAsia="Times New Roman"/>
                <w:b/>
                <w:bCs/>
                <w:w w:val="99"/>
                <w:sz w:val="24"/>
                <w:szCs w:val="24"/>
              </w:rPr>
              <w:t>(186753)</w:t>
            </w:r>
          </w:p>
        </w:tc>
        <w:tc>
          <w:tcPr>
            <w:tcW w:w="0" w:type="dxa"/>
            <w:vAlign w:val="bottom"/>
          </w:tcPr>
          <w:p w:rsidR="00B37811" w:rsidRDefault="00B37811">
            <w:pPr>
              <w:rPr>
                <w:sz w:val="1"/>
                <w:szCs w:val="1"/>
              </w:rPr>
            </w:pPr>
          </w:p>
        </w:tc>
      </w:tr>
      <w:tr w:rsidR="00B37811">
        <w:trPr>
          <w:trHeight w:val="139"/>
        </w:trPr>
        <w:tc>
          <w:tcPr>
            <w:tcW w:w="580" w:type="dxa"/>
            <w:vMerge/>
            <w:tcBorders>
              <w:left w:val="single" w:sz="8" w:space="0" w:color="auto"/>
              <w:right w:val="single" w:sz="8" w:space="0" w:color="auto"/>
            </w:tcBorders>
            <w:vAlign w:val="bottom"/>
          </w:tcPr>
          <w:p w:rsidR="00B37811" w:rsidRDefault="00B37811">
            <w:pPr>
              <w:rPr>
                <w:sz w:val="12"/>
                <w:szCs w:val="12"/>
              </w:rPr>
            </w:pPr>
          </w:p>
        </w:tc>
        <w:tc>
          <w:tcPr>
            <w:tcW w:w="2640" w:type="dxa"/>
            <w:vMerge w:val="restart"/>
            <w:vAlign w:val="bottom"/>
          </w:tcPr>
          <w:p w:rsidR="00B37811" w:rsidRDefault="00D515AA">
            <w:pPr>
              <w:ind w:left="100"/>
              <w:rPr>
                <w:sz w:val="20"/>
                <w:szCs w:val="20"/>
              </w:rPr>
            </w:pPr>
            <w:r>
              <w:rPr>
                <w:rFonts w:eastAsia="Times New Roman"/>
                <w:b/>
                <w:bCs/>
                <w:sz w:val="24"/>
                <w:szCs w:val="24"/>
              </w:rPr>
              <w:t>прибуток</w:t>
            </w:r>
          </w:p>
        </w:tc>
        <w:tc>
          <w:tcPr>
            <w:tcW w:w="1120" w:type="dxa"/>
            <w:vAlign w:val="bottom"/>
          </w:tcPr>
          <w:p w:rsidR="00B37811" w:rsidRDefault="00B37811">
            <w:pPr>
              <w:rPr>
                <w:sz w:val="12"/>
                <w:szCs w:val="12"/>
              </w:rPr>
            </w:pPr>
          </w:p>
        </w:tc>
        <w:tc>
          <w:tcPr>
            <w:tcW w:w="420" w:type="dxa"/>
            <w:tcBorders>
              <w:right w:val="single" w:sz="8" w:space="0" w:color="auto"/>
            </w:tcBorders>
            <w:vAlign w:val="bottom"/>
          </w:tcPr>
          <w:p w:rsidR="00B37811" w:rsidRDefault="00B37811">
            <w:pPr>
              <w:rPr>
                <w:sz w:val="12"/>
                <w:szCs w:val="12"/>
              </w:rPr>
            </w:pPr>
          </w:p>
        </w:tc>
        <w:tc>
          <w:tcPr>
            <w:tcW w:w="1420" w:type="dxa"/>
            <w:vMerge/>
            <w:tcBorders>
              <w:right w:val="single" w:sz="8" w:space="0" w:color="auto"/>
            </w:tcBorders>
            <w:vAlign w:val="bottom"/>
          </w:tcPr>
          <w:p w:rsidR="00B37811" w:rsidRDefault="00B37811">
            <w:pPr>
              <w:rPr>
                <w:sz w:val="12"/>
                <w:szCs w:val="12"/>
              </w:rPr>
            </w:pPr>
          </w:p>
        </w:tc>
        <w:tc>
          <w:tcPr>
            <w:tcW w:w="1480" w:type="dxa"/>
            <w:vMerge/>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9"/>
        </w:trPr>
        <w:tc>
          <w:tcPr>
            <w:tcW w:w="580" w:type="dxa"/>
            <w:tcBorders>
              <w:left w:val="single" w:sz="8" w:space="0" w:color="auto"/>
              <w:right w:val="single" w:sz="8" w:space="0" w:color="auto"/>
            </w:tcBorders>
            <w:vAlign w:val="bottom"/>
          </w:tcPr>
          <w:p w:rsidR="00B37811" w:rsidRDefault="00B37811">
            <w:pPr>
              <w:rPr>
                <w:sz w:val="12"/>
                <w:szCs w:val="12"/>
              </w:rPr>
            </w:pPr>
          </w:p>
        </w:tc>
        <w:tc>
          <w:tcPr>
            <w:tcW w:w="2640" w:type="dxa"/>
            <w:vMerge/>
            <w:vAlign w:val="bottom"/>
          </w:tcPr>
          <w:p w:rsidR="00B37811" w:rsidRDefault="00B37811">
            <w:pPr>
              <w:rPr>
                <w:sz w:val="12"/>
                <w:szCs w:val="12"/>
              </w:rPr>
            </w:pPr>
          </w:p>
        </w:tc>
        <w:tc>
          <w:tcPr>
            <w:tcW w:w="1120" w:type="dxa"/>
            <w:vAlign w:val="bottom"/>
          </w:tcPr>
          <w:p w:rsidR="00B37811" w:rsidRDefault="00B37811">
            <w:pPr>
              <w:rPr>
                <w:sz w:val="12"/>
                <w:szCs w:val="12"/>
              </w:rPr>
            </w:pPr>
          </w:p>
        </w:tc>
        <w:tc>
          <w:tcPr>
            <w:tcW w:w="420" w:type="dxa"/>
            <w:tcBorders>
              <w:right w:val="single" w:sz="8" w:space="0" w:color="auto"/>
            </w:tcBorders>
            <w:vAlign w:val="bottom"/>
          </w:tcPr>
          <w:p w:rsidR="00B37811" w:rsidRDefault="00B37811">
            <w:pPr>
              <w:rPr>
                <w:sz w:val="12"/>
                <w:szCs w:val="12"/>
              </w:rPr>
            </w:pPr>
          </w:p>
        </w:tc>
        <w:tc>
          <w:tcPr>
            <w:tcW w:w="1420" w:type="dxa"/>
            <w:tcBorders>
              <w:right w:val="single" w:sz="8" w:space="0" w:color="auto"/>
            </w:tcBorders>
            <w:vAlign w:val="bottom"/>
          </w:tcPr>
          <w:p w:rsidR="00B37811" w:rsidRDefault="00B37811">
            <w:pPr>
              <w:rPr>
                <w:sz w:val="12"/>
                <w:szCs w:val="12"/>
              </w:rPr>
            </w:pPr>
          </w:p>
        </w:tc>
        <w:tc>
          <w:tcPr>
            <w:tcW w:w="1480" w:type="dxa"/>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202"/>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2640" w:type="dxa"/>
            <w:tcBorders>
              <w:bottom w:val="single" w:sz="8" w:space="0" w:color="auto"/>
            </w:tcBorders>
            <w:vAlign w:val="bottom"/>
          </w:tcPr>
          <w:p w:rsidR="00B37811" w:rsidRDefault="00B37811">
            <w:pPr>
              <w:rPr>
                <w:sz w:val="17"/>
                <w:szCs w:val="17"/>
              </w:rPr>
            </w:pPr>
          </w:p>
        </w:tc>
        <w:tc>
          <w:tcPr>
            <w:tcW w:w="1120" w:type="dxa"/>
            <w:tcBorders>
              <w:bottom w:val="single" w:sz="8" w:space="0" w:color="auto"/>
            </w:tcBorders>
            <w:vAlign w:val="bottom"/>
          </w:tcPr>
          <w:p w:rsidR="00B37811" w:rsidRDefault="00B37811">
            <w:pPr>
              <w:rPr>
                <w:sz w:val="17"/>
                <w:szCs w:val="17"/>
              </w:rPr>
            </w:pPr>
          </w:p>
        </w:tc>
        <w:tc>
          <w:tcPr>
            <w:tcW w:w="420" w:type="dxa"/>
            <w:tcBorders>
              <w:bottom w:val="single" w:sz="8" w:space="0" w:color="auto"/>
              <w:right w:val="single" w:sz="8" w:space="0" w:color="auto"/>
            </w:tcBorders>
            <w:vAlign w:val="bottom"/>
          </w:tcPr>
          <w:p w:rsidR="00B37811" w:rsidRDefault="00B37811">
            <w:pPr>
              <w:rPr>
                <w:sz w:val="17"/>
                <w:szCs w:val="17"/>
              </w:rPr>
            </w:pPr>
          </w:p>
        </w:tc>
        <w:tc>
          <w:tcPr>
            <w:tcW w:w="1420" w:type="dxa"/>
            <w:tcBorders>
              <w:bottom w:val="single" w:sz="8" w:space="0" w:color="auto"/>
              <w:right w:val="single" w:sz="8" w:space="0" w:color="auto"/>
            </w:tcBorders>
            <w:vAlign w:val="bottom"/>
          </w:tcPr>
          <w:p w:rsidR="00B37811" w:rsidRDefault="00B37811">
            <w:pPr>
              <w:rPr>
                <w:sz w:val="17"/>
                <w:szCs w:val="17"/>
              </w:rPr>
            </w:pPr>
          </w:p>
        </w:tc>
        <w:tc>
          <w:tcPr>
            <w:tcW w:w="148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bl>
    <w:p w:rsidR="00B37811" w:rsidRDefault="00B37811">
      <w:pPr>
        <w:spacing w:line="278" w:lineRule="exact"/>
        <w:rPr>
          <w:sz w:val="20"/>
          <w:szCs w:val="20"/>
        </w:rPr>
      </w:pPr>
    </w:p>
    <w:p w:rsidR="00B37811" w:rsidRDefault="00D515AA">
      <w:pPr>
        <w:spacing w:line="238" w:lineRule="auto"/>
        <w:ind w:right="20" w:firstLine="708"/>
        <w:jc w:val="both"/>
        <w:rPr>
          <w:sz w:val="20"/>
          <w:szCs w:val="20"/>
        </w:rPr>
      </w:pPr>
      <w:r>
        <w:rPr>
          <w:rFonts w:eastAsia="Times New Roman"/>
          <w:sz w:val="24"/>
          <w:szCs w:val="24"/>
        </w:rPr>
        <w:t>Відмінності між МСФЗ та податковим законодавством України призводять до виникнення тимчасових різниць між балансовою вартістю активів та зобов’язань з метою складання фінансової звітності та базою для розрахунку податку на прибуток. Нижче подано податковий ефект зміни тимчасових різниць:</w:t>
      </w:r>
    </w:p>
    <w:p w:rsidR="00B37811" w:rsidRDefault="00B37811">
      <w:pPr>
        <w:spacing w:line="199" w:lineRule="exact"/>
        <w:rPr>
          <w:sz w:val="20"/>
          <w:szCs w:val="20"/>
        </w:rPr>
      </w:pPr>
    </w:p>
    <w:p w:rsidR="00B37811" w:rsidRDefault="00D515AA">
      <w:pPr>
        <w:ind w:left="8360"/>
        <w:rPr>
          <w:sz w:val="20"/>
          <w:szCs w:val="20"/>
        </w:rPr>
      </w:pPr>
      <w:r>
        <w:rPr>
          <w:rFonts w:eastAsia="Times New Roman"/>
          <w:sz w:val="24"/>
          <w:szCs w:val="24"/>
        </w:rPr>
        <w:t>Таблиця № 3.32</w:t>
      </w:r>
    </w:p>
    <w:p w:rsidR="00B37811" w:rsidRDefault="00B37811">
      <w:pPr>
        <w:spacing w:line="206" w:lineRule="exact"/>
        <w:rPr>
          <w:sz w:val="20"/>
          <w:szCs w:val="20"/>
        </w:rPr>
      </w:pPr>
    </w:p>
    <w:p w:rsidR="00B37811" w:rsidRDefault="00D515AA">
      <w:pPr>
        <w:ind w:left="1600"/>
        <w:rPr>
          <w:sz w:val="20"/>
          <w:szCs w:val="20"/>
        </w:rPr>
      </w:pPr>
      <w:r>
        <w:rPr>
          <w:rFonts w:eastAsia="Times New Roman"/>
          <w:b/>
          <w:bCs/>
          <w:sz w:val="24"/>
          <w:szCs w:val="24"/>
        </w:rPr>
        <w:t>Податковий ефект змін тимчасових різниць на початок року:</w:t>
      </w:r>
    </w:p>
    <w:p w:rsidR="00B37811" w:rsidRDefault="00B37811">
      <w:pPr>
        <w:spacing w:line="194" w:lineRule="exact"/>
        <w:rPr>
          <w:sz w:val="20"/>
          <w:szCs w:val="20"/>
        </w:rPr>
      </w:pPr>
    </w:p>
    <w:p w:rsidR="00B37811" w:rsidRDefault="00D515AA">
      <w:pPr>
        <w:jc w:val="right"/>
        <w:rPr>
          <w:sz w:val="20"/>
          <w:szCs w:val="20"/>
        </w:rPr>
      </w:pPr>
      <w:r>
        <w:rPr>
          <w:rFonts w:eastAsia="Times New Roman"/>
          <w:sz w:val="24"/>
          <w:szCs w:val="24"/>
        </w:rPr>
        <w:t>тис. грн.</w:t>
      </w:r>
    </w:p>
    <w:p w:rsidR="00B37811" w:rsidRDefault="00B37811">
      <w:pPr>
        <w:spacing w:line="18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60"/>
        <w:gridCol w:w="3180"/>
        <w:gridCol w:w="1840"/>
        <w:gridCol w:w="2100"/>
        <w:gridCol w:w="120"/>
        <w:gridCol w:w="1380"/>
        <w:gridCol w:w="30"/>
      </w:tblGrid>
      <w:tr w:rsidR="00B37811">
        <w:trPr>
          <w:trHeight w:val="262"/>
        </w:trPr>
        <w:tc>
          <w:tcPr>
            <w:tcW w:w="560" w:type="dxa"/>
            <w:tcBorders>
              <w:top w:val="single" w:sz="8" w:space="0" w:color="auto"/>
              <w:left w:val="single" w:sz="8" w:space="0" w:color="auto"/>
              <w:right w:val="single" w:sz="8" w:space="0" w:color="auto"/>
            </w:tcBorders>
            <w:vAlign w:val="bottom"/>
          </w:tcPr>
          <w:p w:rsidR="00B37811" w:rsidRDefault="00B37811"/>
        </w:tc>
        <w:tc>
          <w:tcPr>
            <w:tcW w:w="3180" w:type="dxa"/>
            <w:tcBorders>
              <w:top w:val="single" w:sz="8" w:space="0" w:color="auto"/>
              <w:right w:val="single" w:sz="8" w:space="0" w:color="auto"/>
            </w:tcBorders>
            <w:vAlign w:val="bottom"/>
          </w:tcPr>
          <w:p w:rsidR="00B37811" w:rsidRDefault="00B37811"/>
        </w:tc>
        <w:tc>
          <w:tcPr>
            <w:tcW w:w="1840" w:type="dxa"/>
            <w:vMerge w:val="restart"/>
            <w:tcBorders>
              <w:top w:val="single" w:sz="8" w:space="0" w:color="auto"/>
              <w:right w:val="single" w:sz="8" w:space="0" w:color="auto"/>
            </w:tcBorders>
            <w:vAlign w:val="bottom"/>
          </w:tcPr>
          <w:p w:rsidR="00B37811" w:rsidRDefault="00D515AA">
            <w:pPr>
              <w:jc w:val="center"/>
              <w:rPr>
                <w:sz w:val="20"/>
                <w:szCs w:val="20"/>
              </w:rPr>
            </w:pPr>
            <w:r>
              <w:rPr>
                <w:rFonts w:eastAsia="Times New Roman"/>
                <w:b/>
                <w:bCs/>
              </w:rPr>
              <w:t>Станом на</w:t>
            </w:r>
          </w:p>
        </w:tc>
        <w:tc>
          <w:tcPr>
            <w:tcW w:w="2100" w:type="dxa"/>
            <w:tcBorders>
              <w:top w:val="single" w:sz="8" w:space="0" w:color="auto"/>
              <w:right w:val="single" w:sz="8" w:space="0" w:color="auto"/>
            </w:tcBorders>
            <w:vAlign w:val="bottom"/>
          </w:tcPr>
          <w:p w:rsidR="00B37811" w:rsidRDefault="00D515AA">
            <w:pPr>
              <w:jc w:val="center"/>
              <w:rPr>
                <w:sz w:val="20"/>
                <w:szCs w:val="20"/>
              </w:rPr>
            </w:pPr>
            <w:r>
              <w:rPr>
                <w:rFonts w:eastAsia="Times New Roman"/>
                <w:b/>
                <w:bCs/>
              </w:rPr>
              <w:t>Різниці, визнані в</w:t>
            </w:r>
          </w:p>
        </w:tc>
        <w:tc>
          <w:tcPr>
            <w:tcW w:w="120" w:type="dxa"/>
            <w:tcBorders>
              <w:top w:val="single" w:sz="8" w:space="0" w:color="auto"/>
            </w:tcBorders>
            <w:vAlign w:val="bottom"/>
          </w:tcPr>
          <w:p w:rsidR="00B37811" w:rsidRDefault="00B37811"/>
        </w:tc>
        <w:tc>
          <w:tcPr>
            <w:tcW w:w="1380" w:type="dxa"/>
            <w:vMerge w:val="restart"/>
            <w:tcBorders>
              <w:top w:val="single" w:sz="8" w:space="0" w:color="auto"/>
              <w:right w:val="single" w:sz="8" w:space="0" w:color="auto"/>
            </w:tcBorders>
            <w:vAlign w:val="bottom"/>
          </w:tcPr>
          <w:p w:rsidR="00B37811" w:rsidRDefault="00D515AA">
            <w:pPr>
              <w:ind w:right="50"/>
              <w:jc w:val="center"/>
              <w:rPr>
                <w:sz w:val="20"/>
                <w:szCs w:val="20"/>
              </w:rPr>
            </w:pPr>
            <w:r>
              <w:rPr>
                <w:rFonts w:eastAsia="Times New Roman"/>
                <w:b/>
                <w:bCs/>
              </w:rPr>
              <w:t>Станом на</w:t>
            </w:r>
          </w:p>
        </w:tc>
        <w:tc>
          <w:tcPr>
            <w:tcW w:w="0" w:type="dxa"/>
            <w:vAlign w:val="bottom"/>
          </w:tcPr>
          <w:p w:rsidR="00B37811" w:rsidRDefault="00B37811">
            <w:pPr>
              <w:rPr>
                <w:sz w:val="1"/>
                <w:szCs w:val="1"/>
              </w:rPr>
            </w:pPr>
          </w:p>
        </w:tc>
      </w:tr>
      <w:tr w:rsidR="00B37811">
        <w:trPr>
          <w:trHeight w:val="125"/>
        </w:trPr>
        <w:tc>
          <w:tcPr>
            <w:tcW w:w="56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b/>
                <w:bCs/>
                <w:w w:val="99"/>
              </w:rPr>
              <w:t>№</w:t>
            </w:r>
          </w:p>
        </w:tc>
        <w:tc>
          <w:tcPr>
            <w:tcW w:w="3180" w:type="dxa"/>
            <w:vMerge w:val="restart"/>
            <w:tcBorders>
              <w:right w:val="single" w:sz="8" w:space="0" w:color="auto"/>
            </w:tcBorders>
            <w:vAlign w:val="bottom"/>
          </w:tcPr>
          <w:p w:rsidR="00B37811" w:rsidRDefault="00D515AA">
            <w:pPr>
              <w:jc w:val="center"/>
              <w:rPr>
                <w:sz w:val="20"/>
                <w:szCs w:val="20"/>
              </w:rPr>
            </w:pPr>
            <w:r>
              <w:rPr>
                <w:rFonts w:eastAsia="Times New Roman"/>
                <w:b/>
                <w:bCs/>
              </w:rPr>
              <w:t>Показник</w:t>
            </w:r>
          </w:p>
        </w:tc>
        <w:tc>
          <w:tcPr>
            <w:tcW w:w="1840" w:type="dxa"/>
            <w:vMerge/>
            <w:tcBorders>
              <w:right w:val="single" w:sz="8" w:space="0" w:color="auto"/>
            </w:tcBorders>
            <w:vAlign w:val="bottom"/>
          </w:tcPr>
          <w:p w:rsidR="00B37811" w:rsidRDefault="00B37811">
            <w:pPr>
              <w:rPr>
                <w:sz w:val="10"/>
                <w:szCs w:val="10"/>
              </w:rPr>
            </w:pPr>
          </w:p>
        </w:tc>
        <w:tc>
          <w:tcPr>
            <w:tcW w:w="210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звіті про фінансові</w:t>
            </w:r>
          </w:p>
        </w:tc>
        <w:tc>
          <w:tcPr>
            <w:tcW w:w="120" w:type="dxa"/>
            <w:vAlign w:val="bottom"/>
          </w:tcPr>
          <w:p w:rsidR="00B37811" w:rsidRDefault="00B37811">
            <w:pPr>
              <w:rPr>
                <w:sz w:val="10"/>
                <w:szCs w:val="10"/>
              </w:rPr>
            </w:pPr>
          </w:p>
        </w:tc>
        <w:tc>
          <w:tcPr>
            <w:tcW w:w="1380" w:type="dxa"/>
            <w:vMerge/>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7"/>
        </w:trPr>
        <w:tc>
          <w:tcPr>
            <w:tcW w:w="560" w:type="dxa"/>
            <w:vMerge/>
            <w:tcBorders>
              <w:left w:val="single" w:sz="8" w:space="0" w:color="auto"/>
              <w:right w:val="single" w:sz="8" w:space="0" w:color="auto"/>
            </w:tcBorders>
            <w:vAlign w:val="bottom"/>
          </w:tcPr>
          <w:p w:rsidR="00B37811" w:rsidRDefault="00B37811">
            <w:pPr>
              <w:rPr>
                <w:sz w:val="11"/>
                <w:szCs w:val="11"/>
              </w:rPr>
            </w:pPr>
          </w:p>
        </w:tc>
        <w:tc>
          <w:tcPr>
            <w:tcW w:w="3180" w:type="dxa"/>
            <w:vMerge/>
            <w:tcBorders>
              <w:right w:val="single" w:sz="8" w:space="0" w:color="auto"/>
            </w:tcBorders>
            <w:vAlign w:val="bottom"/>
          </w:tcPr>
          <w:p w:rsidR="00B37811" w:rsidRDefault="00B37811">
            <w:pPr>
              <w:rPr>
                <w:sz w:val="11"/>
                <w:szCs w:val="11"/>
              </w:rPr>
            </w:pPr>
          </w:p>
        </w:tc>
        <w:tc>
          <w:tcPr>
            <w:tcW w:w="184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31.12.2017 р.</w:t>
            </w:r>
          </w:p>
        </w:tc>
        <w:tc>
          <w:tcPr>
            <w:tcW w:w="2100" w:type="dxa"/>
            <w:vMerge/>
            <w:tcBorders>
              <w:right w:val="single" w:sz="8" w:space="0" w:color="auto"/>
            </w:tcBorders>
            <w:vAlign w:val="bottom"/>
          </w:tcPr>
          <w:p w:rsidR="00B37811" w:rsidRDefault="00B37811">
            <w:pPr>
              <w:rPr>
                <w:sz w:val="11"/>
                <w:szCs w:val="11"/>
              </w:rPr>
            </w:pPr>
          </w:p>
        </w:tc>
        <w:tc>
          <w:tcPr>
            <w:tcW w:w="120" w:type="dxa"/>
            <w:vAlign w:val="bottom"/>
          </w:tcPr>
          <w:p w:rsidR="00B37811" w:rsidRDefault="00B37811">
            <w:pPr>
              <w:rPr>
                <w:sz w:val="11"/>
                <w:szCs w:val="11"/>
              </w:rPr>
            </w:pPr>
          </w:p>
        </w:tc>
        <w:tc>
          <w:tcPr>
            <w:tcW w:w="1380" w:type="dxa"/>
            <w:vMerge w:val="restart"/>
            <w:tcBorders>
              <w:right w:val="single" w:sz="8" w:space="0" w:color="auto"/>
            </w:tcBorders>
            <w:vAlign w:val="bottom"/>
          </w:tcPr>
          <w:p w:rsidR="00B37811" w:rsidRDefault="00D515AA">
            <w:pPr>
              <w:ind w:right="50"/>
              <w:jc w:val="center"/>
              <w:rPr>
                <w:sz w:val="20"/>
                <w:szCs w:val="20"/>
              </w:rPr>
            </w:pPr>
            <w:r>
              <w:rPr>
                <w:rFonts w:eastAsia="Times New Roman"/>
                <w:b/>
                <w:bCs/>
                <w:w w:val="99"/>
              </w:rPr>
              <w:t>31.12.2016 р.</w:t>
            </w:r>
          </w:p>
        </w:tc>
        <w:tc>
          <w:tcPr>
            <w:tcW w:w="0" w:type="dxa"/>
            <w:vAlign w:val="bottom"/>
          </w:tcPr>
          <w:p w:rsidR="00B37811" w:rsidRDefault="00B37811">
            <w:pPr>
              <w:rPr>
                <w:sz w:val="1"/>
                <w:szCs w:val="1"/>
              </w:rPr>
            </w:pPr>
          </w:p>
        </w:tc>
      </w:tr>
      <w:tr w:rsidR="00B37811">
        <w:trPr>
          <w:trHeight w:val="127"/>
        </w:trPr>
        <w:tc>
          <w:tcPr>
            <w:tcW w:w="560" w:type="dxa"/>
            <w:tcBorders>
              <w:left w:val="single" w:sz="8" w:space="0" w:color="auto"/>
              <w:right w:val="single" w:sz="8" w:space="0" w:color="auto"/>
            </w:tcBorders>
            <w:vAlign w:val="bottom"/>
          </w:tcPr>
          <w:p w:rsidR="00B37811" w:rsidRDefault="00B37811">
            <w:pPr>
              <w:rPr>
                <w:sz w:val="11"/>
                <w:szCs w:val="11"/>
              </w:rPr>
            </w:pPr>
          </w:p>
        </w:tc>
        <w:tc>
          <w:tcPr>
            <w:tcW w:w="3180" w:type="dxa"/>
            <w:tcBorders>
              <w:right w:val="single" w:sz="8" w:space="0" w:color="auto"/>
            </w:tcBorders>
            <w:vAlign w:val="bottom"/>
          </w:tcPr>
          <w:p w:rsidR="00B37811" w:rsidRDefault="00B37811">
            <w:pPr>
              <w:rPr>
                <w:sz w:val="11"/>
                <w:szCs w:val="11"/>
              </w:rPr>
            </w:pPr>
          </w:p>
        </w:tc>
        <w:tc>
          <w:tcPr>
            <w:tcW w:w="1840" w:type="dxa"/>
            <w:vMerge/>
            <w:tcBorders>
              <w:right w:val="single" w:sz="8" w:space="0" w:color="auto"/>
            </w:tcBorders>
            <w:vAlign w:val="bottom"/>
          </w:tcPr>
          <w:p w:rsidR="00B37811" w:rsidRDefault="00B37811">
            <w:pPr>
              <w:rPr>
                <w:sz w:val="11"/>
                <w:szCs w:val="11"/>
              </w:rPr>
            </w:pPr>
          </w:p>
        </w:tc>
        <w:tc>
          <w:tcPr>
            <w:tcW w:w="2100" w:type="dxa"/>
            <w:vMerge w:val="restart"/>
            <w:tcBorders>
              <w:right w:val="single" w:sz="8" w:space="0" w:color="auto"/>
            </w:tcBorders>
            <w:vAlign w:val="bottom"/>
          </w:tcPr>
          <w:p w:rsidR="00B37811" w:rsidRDefault="00D515AA">
            <w:pPr>
              <w:jc w:val="center"/>
              <w:rPr>
                <w:sz w:val="20"/>
                <w:szCs w:val="20"/>
              </w:rPr>
            </w:pPr>
            <w:r>
              <w:rPr>
                <w:rFonts w:eastAsia="Times New Roman"/>
                <w:b/>
                <w:bCs/>
              </w:rPr>
              <w:t>результати</w:t>
            </w:r>
          </w:p>
        </w:tc>
        <w:tc>
          <w:tcPr>
            <w:tcW w:w="120" w:type="dxa"/>
            <w:vAlign w:val="bottom"/>
          </w:tcPr>
          <w:p w:rsidR="00B37811" w:rsidRDefault="00B37811">
            <w:pPr>
              <w:rPr>
                <w:sz w:val="11"/>
                <w:szCs w:val="11"/>
              </w:rPr>
            </w:pPr>
          </w:p>
        </w:tc>
        <w:tc>
          <w:tcPr>
            <w:tcW w:w="138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5"/>
        </w:trPr>
        <w:tc>
          <w:tcPr>
            <w:tcW w:w="560" w:type="dxa"/>
            <w:tcBorders>
              <w:left w:val="single" w:sz="8" w:space="0" w:color="auto"/>
              <w:right w:val="single" w:sz="8" w:space="0" w:color="auto"/>
            </w:tcBorders>
            <w:vAlign w:val="bottom"/>
          </w:tcPr>
          <w:p w:rsidR="00B37811" w:rsidRDefault="00B37811">
            <w:pPr>
              <w:rPr>
                <w:sz w:val="10"/>
                <w:szCs w:val="10"/>
              </w:rPr>
            </w:pPr>
          </w:p>
        </w:tc>
        <w:tc>
          <w:tcPr>
            <w:tcW w:w="3180" w:type="dxa"/>
            <w:tcBorders>
              <w:right w:val="single" w:sz="8" w:space="0" w:color="auto"/>
            </w:tcBorders>
            <w:vAlign w:val="bottom"/>
          </w:tcPr>
          <w:p w:rsidR="00B37811" w:rsidRDefault="00B37811">
            <w:pPr>
              <w:rPr>
                <w:sz w:val="10"/>
                <w:szCs w:val="10"/>
              </w:rPr>
            </w:pPr>
          </w:p>
        </w:tc>
        <w:tc>
          <w:tcPr>
            <w:tcW w:w="1840" w:type="dxa"/>
            <w:tcBorders>
              <w:right w:val="single" w:sz="8" w:space="0" w:color="auto"/>
            </w:tcBorders>
            <w:vAlign w:val="bottom"/>
          </w:tcPr>
          <w:p w:rsidR="00B37811" w:rsidRDefault="00B37811">
            <w:pPr>
              <w:rPr>
                <w:sz w:val="10"/>
                <w:szCs w:val="10"/>
              </w:rPr>
            </w:pPr>
          </w:p>
        </w:tc>
        <w:tc>
          <w:tcPr>
            <w:tcW w:w="2100" w:type="dxa"/>
            <w:vMerge/>
            <w:tcBorders>
              <w:right w:val="single" w:sz="8" w:space="0" w:color="auto"/>
            </w:tcBorders>
            <w:vAlign w:val="bottom"/>
          </w:tcPr>
          <w:p w:rsidR="00B37811" w:rsidRDefault="00B37811">
            <w:pPr>
              <w:rPr>
                <w:sz w:val="10"/>
                <w:szCs w:val="10"/>
              </w:rPr>
            </w:pPr>
          </w:p>
        </w:tc>
        <w:tc>
          <w:tcPr>
            <w:tcW w:w="120" w:type="dxa"/>
            <w:vAlign w:val="bottom"/>
          </w:tcPr>
          <w:p w:rsidR="00B37811" w:rsidRDefault="00B37811">
            <w:pPr>
              <w:rPr>
                <w:sz w:val="10"/>
                <w:szCs w:val="10"/>
              </w:rPr>
            </w:pPr>
          </w:p>
        </w:tc>
        <w:tc>
          <w:tcPr>
            <w:tcW w:w="138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204"/>
        </w:trPr>
        <w:tc>
          <w:tcPr>
            <w:tcW w:w="56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3180" w:type="dxa"/>
            <w:tcBorders>
              <w:bottom w:val="single" w:sz="8" w:space="0" w:color="auto"/>
              <w:right w:val="single" w:sz="8" w:space="0" w:color="auto"/>
            </w:tcBorders>
            <w:vAlign w:val="bottom"/>
          </w:tcPr>
          <w:p w:rsidR="00B37811" w:rsidRDefault="00B37811">
            <w:pPr>
              <w:rPr>
                <w:sz w:val="17"/>
                <w:szCs w:val="17"/>
              </w:rPr>
            </w:pPr>
          </w:p>
        </w:tc>
        <w:tc>
          <w:tcPr>
            <w:tcW w:w="1840" w:type="dxa"/>
            <w:tcBorders>
              <w:bottom w:val="single" w:sz="8" w:space="0" w:color="auto"/>
              <w:right w:val="single" w:sz="8" w:space="0" w:color="auto"/>
            </w:tcBorders>
            <w:vAlign w:val="bottom"/>
          </w:tcPr>
          <w:p w:rsidR="00B37811" w:rsidRDefault="00B37811">
            <w:pPr>
              <w:rPr>
                <w:sz w:val="17"/>
                <w:szCs w:val="17"/>
              </w:rPr>
            </w:pPr>
          </w:p>
        </w:tc>
        <w:tc>
          <w:tcPr>
            <w:tcW w:w="2100" w:type="dxa"/>
            <w:tcBorders>
              <w:bottom w:val="single" w:sz="8" w:space="0" w:color="auto"/>
              <w:right w:val="single" w:sz="8" w:space="0" w:color="auto"/>
            </w:tcBorders>
            <w:vAlign w:val="bottom"/>
          </w:tcPr>
          <w:p w:rsidR="00B37811" w:rsidRDefault="00B37811">
            <w:pPr>
              <w:rPr>
                <w:sz w:val="17"/>
                <w:szCs w:val="17"/>
              </w:rPr>
            </w:pPr>
          </w:p>
        </w:tc>
        <w:tc>
          <w:tcPr>
            <w:tcW w:w="120" w:type="dxa"/>
            <w:tcBorders>
              <w:bottom w:val="single" w:sz="8" w:space="0" w:color="auto"/>
            </w:tcBorders>
            <w:vAlign w:val="bottom"/>
          </w:tcPr>
          <w:p w:rsidR="00B37811" w:rsidRDefault="00B37811">
            <w:pPr>
              <w:rPr>
                <w:sz w:val="17"/>
                <w:szCs w:val="17"/>
              </w:rPr>
            </w:pPr>
          </w:p>
        </w:tc>
        <w:tc>
          <w:tcPr>
            <w:tcW w:w="138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35"/>
        </w:trPr>
        <w:tc>
          <w:tcPr>
            <w:tcW w:w="560" w:type="dxa"/>
            <w:tcBorders>
              <w:left w:val="single" w:sz="8" w:space="0" w:color="auto"/>
              <w:right w:val="single" w:sz="8" w:space="0" w:color="auto"/>
            </w:tcBorders>
            <w:vAlign w:val="bottom"/>
          </w:tcPr>
          <w:p w:rsidR="00B37811" w:rsidRDefault="00D515AA">
            <w:pPr>
              <w:spacing w:line="236" w:lineRule="exact"/>
              <w:jc w:val="center"/>
              <w:rPr>
                <w:sz w:val="20"/>
                <w:szCs w:val="20"/>
              </w:rPr>
            </w:pPr>
            <w:r>
              <w:rPr>
                <w:rFonts w:eastAsia="Times New Roman"/>
                <w:w w:val="90"/>
              </w:rPr>
              <w:t>1</w:t>
            </w:r>
          </w:p>
        </w:tc>
        <w:tc>
          <w:tcPr>
            <w:tcW w:w="3180" w:type="dxa"/>
            <w:tcBorders>
              <w:right w:val="single" w:sz="8" w:space="0" w:color="auto"/>
            </w:tcBorders>
            <w:vAlign w:val="bottom"/>
          </w:tcPr>
          <w:p w:rsidR="00B37811" w:rsidRDefault="00D515AA">
            <w:pPr>
              <w:spacing w:line="236" w:lineRule="exact"/>
              <w:ind w:right="1430"/>
              <w:jc w:val="right"/>
              <w:rPr>
                <w:sz w:val="20"/>
                <w:szCs w:val="20"/>
              </w:rPr>
            </w:pPr>
            <w:r>
              <w:rPr>
                <w:rFonts w:eastAsia="Times New Roman"/>
              </w:rPr>
              <w:t>2</w:t>
            </w:r>
          </w:p>
        </w:tc>
        <w:tc>
          <w:tcPr>
            <w:tcW w:w="1840" w:type="dxa"/>
            <w:tcBorders>
              <w:right w:val="single" w:sz="8" w:space="0" w:color="auto"/>
            </w:tcBorders>
            <w:vAlign w:val="bottom"/>
          </w:tcPr>
          <w:p w:rsidR="00B37811" w:rsidRDefault="00D515AA">
            <w:pPr>
              <w:spacing w:line="236" w:lineRule="exact"/>
              <w:jc w:val="center"/>
              <w:rPr>
                <w:sz w:val="20"/>
                <w:szCs w:val="20"/>
              </w:rPr>
            </w:pPr>
            <w:r>
              <w:rPr>
                <w:rFonts w:eastAsia="Times New Roman"/>
              </w:rPr>
              <w:t>3</w:t>
            </w:r>
          </w:p>
        </w:tc>
        <w:tc>
          <w:tcPr>
            <w:tcW w:w="2100" w:type="dxa"/>
            <w:tcBorders>
              <w:right w:val="single" w:sz="8" w:space="0" w:color="auto"/>
            </w:tcBorders>
            <w:vAlign w:val="bottom"/>
          </w:tcPr>
          <w:p w:rsidR="00B37811" w:rsidRDefault="00D515AA">
            <w:pPr>
              <w:spacing w:line="236" w:lineRule="exact"/>
              <w:jc w:val="center"/>
              <w:rPr>
                <w:sz w:val="20"/>
                <w:szCs w:val="20"/>
              </w:rPr>
            </w:pPr>
            <w:r>
              <w:rPr>
                <w:rFonts w:eastAsia="Times New Roman"/>
                <w:w w:val="90"/>
              </w:rPr>
              <w:t>4</w:t>
            </w:r>
          </w:p>
        </w:tc>
        <w:tc>
          <w:tcPr>
            <w:tcW w:w="120" w:type="dxa"/>
            <w:vAlign w:val="bottom"/>
          </w:tcPr>
          <w:p w:rsidR="00B37811" w:rsidRDefault="00B37811">
            <w:pPr>
              <w:rPr>
                <w:sz w:val="20"/>
                <w:szCs w:val="20"/>
              </w:rPr>
            </w:pPr>
          </w:p>
        </w:tc>
        <w:tc>
          <w:tcPr>
            <w:tcW w:w="1380" w:type="dxa"/>
            <w:tcBorders>
              <w:right w:val="single" w:sz="8" w:space="0" w:color="auto"/>
            </w:tcBorders>
            <w:vAlign w:val="bottom"/>
          </w:tcPr>
          <w:p w:rsidR="00B37811" w:rsidRDefault="00D515AA">
            <w:pPr>
              <w:spacing w:line="236" w:lineRule="exact"/>
              <w:ind w:right="50"/>
              <w:jc w:val="center"/>
              <w:rPr>
                <w:sz w:val="20"/>
                <w:szCs w:val="20"/>
              </w:rPr>
            </w:pPr>
            <w:r>
              <w:rPr>
                <w:rFonts w:eastAsia="Times New Roman"/>
                <w:w w:val="90"/>
              </w:rPr>
              <w:t>5</w:t>
            </w:r>
          </w:p>
        </w:tc>
        <w:tc>
          <w:tcPr>
            <w:tcW w:w="0" w:type="dxa"/>
            <w:vAlign w:val="bottom"/>
          </w:tcPr>
          <w:p w:rsidR="00B37811" w:rsidRDefault="00B37811">
            <w:pPr>
              <w:rPr>
                <w:sz w:val="1"/>
                <w:szCs w:val="1"/>
              </w:rPr>
            </w:pPr>
          </w:p>
        </w:tc>
      </w:tr>
      <w:tr w:rsidR="00B37811">
        <w:trPr>
          <w:trHeight w:val="208"/>
        </w:trPr>
        <w:tc>
          <w:tcPr>
            <w:tcW w:w="56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3180" w:type="dxa"/>
            <w:tcBorders>
              <w:bottom w:val="single" w:sz="8" w:space="0" w:color="auto"/>
              <w:right w:val="single" w:sz="8" w:space="0" w:color="auto"/>
            </w:tcBorders>
            <w:vAlign w:val="bottom"/>
          </w:tcPr>
          <w:p w:rsidR="00B37811" w:rsidRDefault="00B37811">
            <w:pPr>
              <w:rPr>
                <w:sz w:val="18"/>
                <w:szCs w:val="18"/>
              </w:rPr>
            </w:pPr>
          </w:p>
        </w:tc>
        <w:tc>
          <w:tcPr>
            <w:tcW w:w="1840" w:type="dxa"/>
            <w:tcBorders>
              <w:bottom w:val="single" w:sz="8" w:space="0" w:color="auto"/>
              <w:right w:val="single" w:sz="8" w:space="0" w:color="auto"/>
            </w:tcBorders>
            <w:vAlign w:val="bottom"/>
          </w:tcPr>
          <w:p w:rsidR="00B37811" w:rsidRDefault="00B37811">
            <w:pPr>
              <w:rPr>
                <w:sz w:val="18"/>
                <w:szCs w:val="18"/>
              </w:rPr>
            </w:pPr>
          </w:p>
        </w:tc>
        <w:tc>
          <w:tcPr>
            <w:tcW w:w="2100" w:type="dxa"/>
            <w:tcBorders>
              <w:bottom w:val="single" w:sz="8" w:space="0" w:color="auto"/>
              <w:right w:val="single" w:sz="8" w:space="0" w:color="auto"/>
            </w:tcBorders>
            <w:vAlign w:val="bottom"/>
          </w:tcPr>
          <w:p w:rsidR="00B37811" w:rsidRDefault="00B37811">
            <w:pPr>
              <w:rPr>
                <w:sz w:val="18"/>
                <w:szCs w:val="18"/>
              </w:rPr>
            </w:pPr>
          </w:p>
        </w:tc>
        <w:tc>
          <w:tcPr>
            <w:tcW w:w="1500" w:type="dxa"/>
            <w:gridSpan w:val="2"/>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56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w w:val="90"/>
              </w:rPr>
              <w:t>1</w:t>
            </w:r>
          </w:p>
        </w:tc>
        <w:tc>
          <w:tcPr>
            <w:tcW w:w="8620" w:type="dxa"/>
            <w:gridSpan w:val="5"/>
            <w:tcBorders>
              <w:right w:val="single" w:sz="8" w:space="0" w:color="auto"/>
            </w:tcBorders>
            <w:vAlign w:val="bottom"/>
          </w:tcPr>
          <w:p w:rsidR="00B37811" w:rsidRDefault="00D515AA">
            <w:pPr>
              <w:spacing w:line="235" w:lineRule="exact"/>
              <w:ind w:left="100"/>
              <w:rPr>
                <w:sz w:val="20"/>
                <w:szCs w:val="20"/>
              </w:rPr>
            </w:pPr>
            <w:r>
              <w:rPr>
                <w:rFonts w:eastAsia="Times New Roman"/>
              </w:rPr>
              <w:t>Податковий ефект тимчасових різниць, що збільшують суму оподаткування:</w:t>
            </w:r>
          </w:p>
        </w:tc>
        <w:tc>
          <w:tcPr>
            <w:tcW w:w="0" w:type="dxa"/>
            <w:vAlign w:val="bottom"/>
          </w:tcPr>
          <w:p w:rsidR="00B37811" w:rsidRDefault="00B37811">
            <w:pPr>
              <w:rPr>
                <w:sz w:val="1"/>
                <w:szCs w:val="1"/>
              </w:rPr>
            </w:pPr>
          </w:p>
        </w:tc>
      </w:tr>
      <w:tr w:rsidR="00B37811">
        <w:trPr>
          <w:trHeight w:val="208"/>
        </w:trPr>
        <w:tc>
          <w:tcPr>
            <w:tcW w:w="56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3180" w:type="dxa"/>
            <w:tcBorders>
              <w:bottom w:val="single" w:sz="8" w:space="0" w:color="auto"/>
            </w:tcBorders>
            <w:vAlign w:val="bottom"/>
          </w:tcPr>
          <w:p w:rsidR="00B37811" w:rsidRDefault="00B37811">
            <w:pPr>
              <w:rPr>
                <w:sz w:val="18"/>
                <w:szCs w:val="18"/>
              </w:rPr>
            </w:pPr>
          </w:p>
        </w:tc>
        <w:tc>
          <w:tcPr>
            <w:tcW w:w="1840" w:type="dxa"/>
            <w:tcBorders>
              <w:bottom w:val="single" w:sz="8" w:space="0" w:color="auto"/>
            </w:tcBorders>
            <w:vAlign w:val="bottom"/>
          </w:tcPr>
          <w:p w:rsidR="00B37811" w:rsidRDefault="00B37811">
            <w:pPr>
              <w:rPr>
                <w:sz w:val="18"/>
                <w:szCs w:val="18"/>
              </w:rPr>
            </w:pPr>
          </w:p>
        </w:tc>
        <w:tc>
          <w:tcPr>
            <w:tcW w:w="2100" w:type="dxa"/>
            <w:tcBorders>
              <w:bottom w:val="single" w:sz="8" w:space="0" w:color="auto"/>
            </w:tcBorders>
            <w:vAlign w:val="bottom"/>
          </w:tcPr>
          <w:p w:rsidR="00B37811" w:rsidRDefault="00B37811">
            <w:pPr>
              <w:rPr>
                <w:sz w:val="18"/>
                <w:szCs w:val="18"/>
              </w:rPr>
            </w:pPr>
          </w:p>
        </w:tc>
        <w:tc>
          <w:tcPr>
            <w:tcW w:w="120" w:type="dxa"/>
            <w:tcBorders>
              <w:bottom w:val="single" w:sz="8" w:space="0" w:color="auto"/>
            </w:tcBorders>
            <w:vAlign w:val="bottom"/>
          </w:tcPr>
          <w:p w:rsidR="00B37811" w:rsidRDefault="00B37811">
            <w:pPr>
              <w:rPr>
                <w:sz w:val="18"/>
                <w:szCs w:val="18"/>
              </w:rPr>
            </w:pPr>
          </w:p>
        </w:tc>
        <w:tc>
          <w:tcPr>
            <w:tcW w:w="138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56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w w:val="90"/>
              </w:rPr>
              <w:t>2</w:t>
            </w:r>
          </w:p>
        </w:tc>
        <w:tc>
          <w:tcPr>
            <w:tcW w:w="3180" w:type="dxa"/>
            <w:tcBorders>
              <w:right w:val="single" w:sz="8" w:space="0" w:color="auto"/>
            </w:tcBorders>
            <w:vAlign w:val="bottom"/>
          </w:tcPr>
          <w:p w:rsidR="00B37811" w:rsidRDefault="00D515AA">
            <w:pPr>
              <w:spacing w:line="235" w:lineRule="exact"/>
              <w:ind w:left="100"/>
              <w:rPr>
                <w:sz w:val="20"/>
                <w:szCs w:val="20"/>
              </w:rPr>
            </w:pPr>
            <w:r>
              <w:rPr>
                <w:rFonts w:eastAsia="Times New Roman"/>
              </w:rPr>
              <w:t>Ставка податку</w:t>
            </w:r>
          </w:p>
        </w:tc>
        <w:tc>
          <w:tcPr>
            <w:tcW w:w="184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9"/>
              </w:rPr>
              <w:t>18%</w:t>
            </w:r>
          </w:p>
        </w:tc>
        <w:tc>
          <w:tcPr>
            <w:tcW w:w="210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81"/>
              </w:rPr>
              <w:t>-</w:t>
            </w:r>
          </w:p>
        </w:tc>
        <w:tc>
          <w:tcPr>
            <w:tcW w:w="120" w:type="dxa"/>
            <w:vAlign w:val="bottom"/>
          </w:tcPr>
          <w:p w:rsidR="00B37811" w:rsidRDefault="00B37811">
            <w:pPr>
              <w:rPr>
                <w:sz w:val="20"/>
                <w:szCs w:val="20"/>
              </w:rPr>
            </w:pPr>
          </w:p>
        </w:tc>
        <w:tc>
          <w:tcPr>
            <w:tcW w:w="1380" w:type="dxa"/>
            <w:tcBorders>
              <w:right w:val="single" w:sz="8" w:space="0" w:color="auto"/>
            </w:tcBorders>
            <w:vAlign w:val="bottom"/>
          </w:tcPr>
          <w:p w:rsidR="00B37811" w:rsidRDefault="00D515AA">
            <w:pPr>
              <w:spacing w:line="235" w:lineRule="exact"/>
              <w:ind w:right="70"/>
              <w:jc w:val="center"/>
              <w:rPr>
                <w:sz w:val="20"/>
                <w:szCs w:val="20"/>
              </w:rPr>
            </w:pPr>
            <w:r>
              <w:rPr>
                <w:rFonts w:eastAsia="Times New Roman"/>
                <w:w w:val="99"/>
              </w:rPr>
              <w:t>18%</w:t>
            </w:r>
          </w:p>
        </w:tc>
        <w:tc>
          <w:tcPr>
            <w:tcW w:w="0" w:type="dxa"/>
            <w:vAlign w:val="bottom"/>
          </w:tcPr>
          <w:p w:rsidR="00B37811" w:rsidRDefault="00B37811">
            <w:pPr>
              <w:rPr>
                <w:sz w:val="1"/>
                <w:szCs w:val="1"/>
              </w:rPr>
            </w:pPr>
          </w:p>
        </w:tc>
      </w:tr>
      <w:tr w:rsidR="00B37811">
        <w:trPr>
          <w:trHeight w:val="208"/>
        </w:trPr>
        <w:tc>
          <w:tcPr>
            <w:tcW w:w="56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3180" w:type="dxa"/>
            <w:tcBorders>
              <w:bottom w:val="single" w:sz="8" w:space="0" w:color="auto"/>
              <w:right w:val="single" w:sz="8" w:space="0" w:color="auto"/>
            </w:tcBorders>
            <w:vAlign w:val="bottom"/>
          </w:tcPr>
          <w:p w:rsidR="00B37811" w:rsidRDefault="00B37811">
            <w:pPr>
              <w:rPr>
                <w:sz w:val="18"/>
                <w:szCs w:val="18"/>
              </w:rPr>
            </w:pPr>
          </w:p>
        </w:tc>
        <w:tc>
          <w:tcPr>
            <w:tcW w:w="1840" w:type="dxa"/>
            <w:tcBorders>
              <w:bottom w:val="single" w:sz="8" w:space="0" w:color="auto"/>
              <w:right w:val="single" w:sz="8" w:space="0" w:color="auto"/>
            </w:tcBorders>
            <w:vAlign w:val="bottom"/>
          </w:tcPr>
          <w:p w:rsidR="00B37811" w:rsidRDefault="00B37811">
            <w:pPr>
              <w:rPr>
                <w:sz w:val="18"/>
                <w:szCs w:val="18"/>
              </w:rPr>
            </w:pPr>
          </w:p>
        </w:tc>
        <w:tc>
          <w:tcPr>
            <w:tcW w:w="2100" w:type="dxa"/>
            <w:tcBorders>
              <w:bottom w:val="single" w:sz="8" w:space="0" w:color="auto"/>
              <w:right w:val="single" w:sz="8" w:space="0" w:color="auto"/>
            </w:tcBorders>
            <w:vAlign w:val="bottom"/>
          </w:tcPr>
          <w:p w:rsidR="00B37811" w:rsidRDefault="00B37811">
            <w:pPr>
              <w:rPr>
                <w:sz w:val="18"/>
                <w:szCs w:val="18"/>
              </w:rPr>
            </w:pPr>
          </w:p>
        </w:tc>
        <w:tc>
          <w:tcPr>
            <w:tcW w:w="120" w:type="dxa"/>
            <w:tcBorders>
              <w:bottom w:val="single" w:sz="8" w:space="0" w:color="auto"/>
            </w:tcBorders>
            <w:vAlign w:val="bottom"/>
          </w:tcPr>
          <w:p w:rsidR="00B37811" w:rsidRDefault="00B37811">
            <w:pPr>
              <w:rPr>
                <w:sz w:val="18"/>
                <w:szCs w:val="18"/>
              </w:rPr>
            </w:pPr>
          </w:p>
        </w:tc>
        <w:tc>
          <w:tcPr>
            <w:tcW w:w="138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56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w w:val="90"/>
              </w:rPr>
              <w:t>3</w:t>
            </w:r>
          </w:p>
        </w:tc>
        <w:tc>
          <w:tcPr>
            <w:tcW w:w="3180" w:type="dxa"/>
            <w:tcBorders>
              <w:right w:val="single" w:sz="8" w:space="0" w:color="auto"/>
            </w:tcBorders>
            <w:vAlign w:val="bottom"/>
          </w:tcPr>
          <w:p w:rsidR="00B37811" w:rsidRDefault="00D515AA">
            <w:pPr>
              <w:spacing w:line="235" w:lineRule="exact"/>
              <w:ind w:left="100"/>
              <w:rPr>
                <w:sz w:val="20"/>
                <w:szCs w:val="20"/>
              </w:rPr>
            </w:pPr>
            <w:r>
              <w:rPr>
                <w:rFonts w:eastAsia="Times New Roman"/>
              </w:rPr>
              <w:t>Залишкова вартість основних</w:t>
            </w:r>
          </w:p>
        </w:tc>
        <w:tc>
          <w:tcPr>
            <w:tcW w:w="1840" w:type="dxa"/>
            <w:vMerge w:val="restart"/>
            <w:tcBorders>
              <w:right w:val="single" w:sz="8" w:space="0" w:color="auto"/>
            </w:tcBorders>
            <w:vAlign w:val="bottom"/>
          </w:tcPr>
          <w:p w:rsidR="00B37811" w:rsidRDefault="00D515AA">
            <w:pPr>
              <w:jc w:val="center"/>
              <w:rPr>
                <w:sz w:val="20"/>
                <w:szCs w:val="20"/>
              </w:rPr>
            </w:pPr>
            <w:r>
              <w:rPr>
                <w:rFonts w:eastAsia="Times New Roman"/>
                <w:w w:val="99"/>
              </w:rPr>
              <w:t>893452</w:t>
            </w:r>
          </w:p>
        </w:tc>
        <w:tc>
          <w:tcPr>
            <w:tcW w:w="2100" w:type="dxa"/>
            <w:vMerge w:val="restart"/>
            <w:tcBorders>
              <w:right w:val="single" w:sz="8" w:space="0" w:color="auto"/>
            </w:tcBorders>
            <w:vAlign w:val="bottom"/>
          </w:tcPr>
          <w:p w:rsidR="00B37811" w:rsidRDefault="00D515AA">
            <w:pPr>
              <w:jc w:val="center"/>
              <w:rPr>
                <w:sz w:val="20"/>
                <w:szCs w:val="20"/>
              </w:rPr>
            </w:pPr>
            <w:r>
              <w:rPr>
                <w:rFonts w:eastAsia="Times New Roman"/>
                <w:w w:val="99"/>
              </w:rPr>
              <w:t>-49271</w:t>
            </w:r>
          </w:p>
        </w:tc>
        <w:tc>
          <w:tcPr>
            <w:tcW w:w="120" w:type="dxa"/>
            <w:vAlign w:val="bottom"/>
          </w:tcPr>
          <w:p w:rsidR="00B37811" w:rsidRDefault="00B37811">
            <w:pPr>
              <w:rPr>
                <w:sz w:val="20"/>
                <w:szCs w:val="20"/>
              </w:rPr>
            </w:pPr>
          </w:p>
        </w:tc>
        <w:tc>
          <w:tcPr>
            <w:tcW w:w="1380" w:type="dxa"/>
            <w:vMerge w:val="restart"/>
            <w:tcBorders>
              <w:right w:val="single" w:sz="8" w:space="0" w:color="auto"/>
            </w:tcBorders>
            <w:vAlign w:val="bottom"/>
          </w:tcPr>
          <w:p w:rsidR="00B37811" w:rsidRDefault="00D515AA">
            <w:pPr>
              <w:ind w:right="50"/>
              <w:jc w:val="center"/>
              <w:rPr>
                <w:sz w:val="20"/>
                <w:szCs w:val="20"/>
              </w:rPr>
            </w:pPr>
            <w:r>
              <w:rPr>
                <w:rFonts w:eastAsia="Times New Roman"/>
                <w:w w:val="99"/>
              </w:rPr>
              <w:t>942723</w:t>
            </w:r>
          </w:p>
        </w:tc>
        <w:tc>
          <w:tcPr>
            <w:tcW w:w="0" w:type="dxa"/>
            <w:vAlign w:val="bottom"/>
          </w:tcPr>
          <w:p w:rsidR="00B37811" w:rsidRDefault="00B37811">
            <w:pPr>
              <w:rPr>
                <w:sz w:val="1"/>
                <w:szCs w:val="1"/>
              </w:rPr>
            </w:pPr>
          </w:p>
        </w:tc>
      </w:tr>
      <w:tr w:rsidR="00B37811">
        <w:trPr>
          <w:trHeight w:val="127"/>
        </w:trPr>
        <w:tc>
          <w:tcPr>
            <w:tcW w:w="560" w:type="dxa"/>
            <w:vMerge/>
            <w:tcBorders>
              <w:left w:val="single" w:sz="8" w:space="0" w:color="auto"/>
              <w:right w:val="single" w:sz="8" w:space="0" w:color="auto"/>
            </w:tcBorders>
            <w:vAlign w:val="bottom"/>
          </w:tcPr>
          <w:p w:rsidR="00B37811" w:rsidRDefault="00B37811">
            <w:pPr>
              <w:rPr>
                <w:sz w:val="11"/>
                <w:szCs w:val="11"/>
              </w:rPr>
            </w:pPr>
          </w:p>
        </w:tc>
        <w:tc>
          <w:tcPr>
            <w:tcW w:w="3180" w:type="dxa"/>
            <w:vMerge w:val="restart"/>
            <w:tcBorders>
              <w:right w:val="single" w:sz="8" w:space="0" w:color="auto"/>
            </w:tcBorders>
            <w:vAlign w:val="bottom"/>
          </w:tcPr>
          <w:p w:rsidR="00B37811" w:rsidRDefault="00D515AA">
            <w:pPr>
              <w:ind w:left="100"/>
              <w:rPr>
                <w:sz w:val="20"/>
                <w:szCs w:val="20"/>
              </w:rPr>
            </w:pPr>
            <w:r>
              <w:rPr>
                <w:rFonts w:eastAsia="Times New Roman"/>
              </w:rPr>
              <w:t>засобів</w:t>
            </w:r>
          </w:p>
        </w:tc>
        <w:tc>
          <w:tcPr>
            <w:tcW w:w="1840" w:type="dxa"/>
            <w:vMerge/>
            <w:tcBorders>
              <w:right w:val="single" w:sz="8" w:space="0" w:color="auto"/>
            </w:tcBorders>
            <w:vAlign w:val="bottom"/>
          </w:tcPr>
          <w:p w:rsidR="00B37811" w:rsidRDefault="00B37811">
            <w:pPr>
              <w:rPr>
                <w:sz w:val="11"/>
                <w:szCs w:val="11"/>
              </w:rPr>
            </w:pPr>
          </w:p>
        </w:tc>
        <w:tc>
          <w:tcPr>
            <w:tcW w:w="2100" w:type="dxa"/>
            <w:vMerge/>
            <w:tcBorders>
              <w:right w:val="single" w:sz="8" w:space="0" w:color="auto"/>
            </w:tcBorders>
            <w:vAlign w:val="bottom"/>
          </w:tcPr>
          <w:p w:rsidR="00B37811" w:rsidRDefault="00B37811">
            <w:pPr>
              <w:rPr>
                <w:sz w:val="11"/>
                <w:szCs w:val="11"/>
              </w:rPr>
            </w:pPr>
          </w:p>
        </w:tc>
        <w:tc>
          <w:tcPr>
            <w:tcW w:w="120" w:type="dxa"/>
            <w:vAlign w:val="bottom"/>
          </w:tcPr>
          <w:p w:rsidR="00B37811" w:rsidRDefault="00B37811">
            <w:pPr>
              <w:rPr>
                <w:sz w:val="11"/>
                <w:szCs w:val="11"/>
              </w:rPr>
            </w:pPr>
          </w:p>
        </w:tc>
        <w:tc>
          <w:tcPr>
            <w:tcW w:w="138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5"/>
        </w:trPr>
        <w:tc>
          <w:tcPr>
            <w:tcW w:w="560" w:type="dxa"/>
            <w:tcBorders>
              <w:left w:val="single" w:sz="8" w:space="0" w:color="auto"/>
              <w:right w:val="single" w:sz="8" w:space="0" w:color="auto"/>
            </w:tcBorders>
            <w:vAlign w:val="bottom"/>
          </w:tcPr>
          <w:p w:rsidR="00B37811" w:rsidRDefault="00B37811">
            <w:pPr>
              <w:rPr>
                <w:sz w:val="10"/>
                <w:szCs w:val="10"/>
              </w:rPr>
            </w:pPr>
          </w:p>
        </w:tc>
        <w:tc>
          <w:tcPr>
            <w:tcW w:w="3180" w:type="dxa"/>
            <w:vMerge/>
            <w:tcBorders>
              <w:right w:val="single" w:sz="8" w:space="0" w:color="auto"/>
            </w:tcBorders>
            <w:vAlign w:val="bottom"/>
          </w:tcPr>
          <w:p w:rsidR="00B37811" w:rsidRDefault="00B37811">
            <w:pPr>
              <w:rPr>
                <w:sz w:val="10"/>
                <w:szCs w:val="10"/>
              </w:rPr>
            </w:pPr>
          </w:p>
        </w:tc>
        <w:tc>
          <w:tcPr>
            <w:tcW w:w="1840" w:type="dxa"/>
            <w:tcBorders>
              <w:right w:val="single" w:sz="8" w:space="0" w:color="auto"/>
            </w:tcBorders>
            <w:vAlign w:val="bottom"/>
          </w:tcPr>
          <w:p w:rsidR="00B37811" w:rsidRDefault="00B37811">
            <w:pPr>
              <w:rPr>
                <w:sz w:val="10"/>
                <w:szCs w:val="10"/>
              </w:rPr>
            </w:pPr>
          </w:p>
        </w:tc>
        <w:tc>
          <w:tcPr>
            <w:tcW w:w="2100" w:type="dxa"/>
            <w:tcBorders>
              <w:right w:val="single" w:sz="8" w:space="0" w:color="auto"/>
            </w:tcBorders>
            <w:vAlign w:val="bottom"/>
          </w:tcPr>
          <w:p w:rsidR="00B37811" w:rsidRDefault="00B37811">
            <w:pPr>
              <w:rPr>
                <w:sz w:val="10"/>
                <w:szCs w:val="10"/>
              </w:rPr>
            </w:pPr>
          </w:p>
        </w:tc>
        <w:tc>
          <w:tcPr>
            <w:tcW w:w="120" w:type="dxa"/>
            <w:vAlign w:val="bottom"/>
          </w:tcPr>
          <w:p w:rsidR="00B37811" w:rsidRDefault="00B37811">
            <w:pPr>
              <w:rPr>
                <w:sz w:val="10"/>
                <w:szCs w:val="10"/>
              </w:rPr>
            </w:pPr>
          </w:p>
        </w:tc>
        <w:tc>
          <w:tcPr>
            <w:tcW w:w="138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208"/>
        </w:trPr>
        <w:tc>
          <w:tcPr>
            <w:tcW w:w="56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3180" w:type="dxa"/>
            <w:tcBorders>
              <w:bottom w:val="single" w:sz="8" w:space="0" w:color="auto"/>
              <w:right w:val="single" w:sz="8" w:space="0" w:color="auto"/>
            </w:tcBorders>
            <w:vAlign w:val="bottom"/>
          </w:tcPr>
          <w:p w:rsidR="00B37811" w:rsidRDefault="00B37811">
            <w:pPr>
              <w:rPr>
                <w:sz w:val="18"/>
                <w:szCs w:val="18"/>
              </w:rPr>
            </w:pPr>
          </w:p>
        </w:tc>
        <w:tc>
          <w:tcPr>
            <w:tcW w:w="1840" w:type="dxa"/>
            <w:tcBorders>
              <w:bottom w:val="single" w:sz="8" w:space="0" w:color="auto"/>
              <w:right w:val="single" w:sz="8" w:space="0" w:color="auto"/>
            </w:tcBorders>
            <w:vAlign w:val="bottom"/>
          </w:tcPr>
          <w:p w:rsidR="00B37811" w:rsidRDefault="00B37811">
            <w:pPr>
              <w:rPr>
                <w:sz w:val="18"/>
                <w:szCs w:val="18"/>
              </w:rPr>
            </w:pPr>
          </w:p>
        </w:tc>
        <w:tc>
          <w:tcPr>
            <w:tcW w:w="2100" w:type="dxa"/>
            <w:tcBorders>
              <w:bottom w:val="single" w:sz="8" w:space="0" w:color="auto"/>
              <w:right w:val="single" w:sz="8" w:space="0" w:color="auto"/>
            </w:tcBorders>
            <w:vAlign w:val="bottom"/>
          </w:tcPr>
          <w:p w:rsidR="00B37811" w:rsidRDefault="00B37811">
            <w:pPr>
              <w:rPr>
                <w:sz w:val="18"/>
                <w:szCs w:val="18"/>
              </w:rPr>
            </w:pPr>
          </w:p>
        </w:tc>
        <w:tc>
          <w:tcPr>
            <w:tcW w:w="120" w:type="dxa"/>
            <w:tcBorders>
              <w:bottom w:val="single" w:sz="8" w:space="0" w:color="auto"/>
            </w:tcBorders>
            <w:vAlign w:val="bottom"/>
          </w:tcPr>
          <w:p w:rsidR="00B37811" w:rsidRDefault="00B37811">
            <w:pPr>
              <w:rPr>
                <w:sz w:val="18"/>
                <w:szCs w:val="18"/>
              </w:rPr>
            </w:pPr>
          </w:p>
        </w:tc>
        <w:tc>
          <w:tcPr>
            <w:tcW w:w="138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56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w w:val="90"/>
              </w:rPr>
              <w:t>4</w:t>
            </w:r>
          </w:p>
        </w:tc>
        <w:tc>
          <w:tcPr>
            <w:tcW w:w="3180" w:type="dxa"/>
            <w:tcBorders>
              <w:right w:val="single" w:sz="8" w:space="0" w:color="auto"/>
            </w:tcBorders>
            <w:vAlign w:val="bottom"/>
          </w:tcPr>
          <w:p w:rsidR="00B37811" w:rsidRDefault="00D515AA">
            <w:pPr>
              <w:spacing w:line="235" w:lineRule="exact"/>
              <w:ind w:left="100"/>
              <w:rPr>
                <w:sz w:val="20"/>
                <w:szCs w:val="20"/>
              </w:rPr>
            </w:pPr>
            <w:r>
              <w:rPr>
                <w:rFonts w:eastAsia="Times New Roman"/>
              </w:rPr>
              <w:t>Всього тимчасових різниць,</w:t>
            </w:r>
          </w:p>
        </w:tc>
        <w:tc>
          <w:tcPr>
            <w:tcW w:w="1840" w:type="dxa"/>
            <w:vMerge w:val="restart"/>
            <w:tcBorders>
              <w:right w:val="single" w:sz="8" w:space="0" w:color="auto"/>
            </w:tcBorders>
            <w:vAlign w:val="bottom"/>
          </w:tcPr>
          <w:p w:rsidR="00B37811" w:rsidRDefault="00D515AA">
            <w:pPr>
              <w:jc w:val="center"/>
              <w:rPr>
                <w:sz w:val="20"/>
                <w:szCs w:val="20"/>
              </w:rPr>
            </w:pPr>
            <w:r>
              <w:rPr>
                <w:rFonts w:eastAsia="Times New Roman"/>
                <w:w w:val="99"/>
              </w:rPr>
              <w:t>893452</w:t>
            </w:r>
          </w:p>
        </w:tc>
        <w:tc>
          <w:tcPr>
            <w:tcW w:w="2100" w:type="dxa"/>
            <w:vMerge w:val="restart"/>
            <w:tcBorders>
              <w:right w:val="single" w:sz="8" w:space="0" w:color="auto"/>
            </w:tcBorders>
            <w:vAlign w:val="bottom"/>
          </w:tcPr>
          <w:p w:rsidR="00B37811" w:rsidRDefault="00D515AA">
            <w:pPr>
              <w:jc w:val="center"/>
              <w:rPr>
                <w:sz w:val="20"/>
                <w:szCs w:val="20"/>
              </w:rPr>
            </w:pPr>
            <w:r>
              <w:rPr>
                <w:rFonts w:eastAsia="Times New Roman"/>
                <w:w w:val="99"/>
              </w:rPr>
              <w:t>-49271</w:t>
            </w:r>
          </w:p>
        </w:tc>
        <w:tc>
          <w:tcPr>
            <w:tcW w:w="120" w:type="dxa"/>
            <w:vAlign w:val="bottom"/>
          </w:tcPr>
          <w:p w:rsidR="00B37811" w:rsidRDefault="00B37811">
            <w:pPr>
              <w:rPr>
                <w:sz w:val="20"/>
                <w:szCs w:val="20"/>
              </w:rPr>
            </w:pPr>
          </w:p>
        </w:tc>
        <w:tc>
          <w:tcPr>
            <w:tcW w:w="1380" w:type="dxa"/>
            <w:vMerge w:val="restart"/>
            <w:tcBorders>
              <w:right w:val="single" w:sz="8" w:space="0" w:color="auto"/>
            </w:tcBorders>
            <w:vAlign w:val="bottom"/>
          </w:tcPr>
          <w:p w:rsidR="00B37811" w:rsidRDefault="00D515AA">
            <w:pPr>
              <w:ind w:right="50"/>
              <w:jc w:val="center"/>
              <w:rPr>
                <w:sz w:val="20"/>
                <w:szCs w:val="20"/>
              </w:rPr>
            </w:pPr>
            <w:r>
              <w:rPr>
                <w:rFonts w:eastAsia="Times New Roman"/>
                <w:w w:val="99"/>
              </w:rPr>
              <w:t>942723</w:t>
            </w:r>
          </w:p>
        </w:tc>
        <w:tc>
          <w:tcPr>
            <w:tcW w:w="0" w:type="dxa"/>
            <w:vAlign w:val="bottom"/>
          </w:tcPr>
          <w:p w:rsidR="00B37811" w:rsidRDefault="00B37811">
            <w:pPr>
              <w:rPr>
                <w:sz w:val="1"/>
                <w:szCs w:val="1"/>
              </w:rPr>
            </w:pPr>
          </w:p>
        </w:tc>
      </w:tr>
      <w:tr w:rsidR="00B37811">
        <w:trPr>
          <w:trHeight w:val="127"/>
        </w:trPr>
        <w:tc>
          <w:tcPr>
            <w:tcW w:w="560" w:type="dxa"/>
            <w:vMerge/>
            <w:tcBorders>
              <w:left w:val="single" w:sz="8" w:space="0" w:color="auto"/>
              <w:right w:val="single" w:sz="8" w:space="0" w:color="auto"/>
            </w:tcBorders>
            <w:vAlign w:val="bottom"/>
          </w:tcPr>
          <w:p w:rsidR="00B37811" w:rsidRDefault="00B37811">
            <w:pPr>
              <w:rPr>
                <w:sz w:val="11"/>
                <w:szCs w:val="11"/>
              </w:rPr>
            </w:pPr>
          </w:p>
        </w:tc>
        <w:tc>
          <w:tcPr>
            <w:tcW w:w="3180" w:type="dxa"/>
            <w:vMerge w:val="restart"/>
            <w:tcBorders>
              <w:right w:val="single" w:sz="8" w:space="0" w:color="auto"/>
            </w:tcBorders>
            <w:vAlign w:val="bottom"/>
          </w:tcPr>
          <w:p w:rsidR="00B37811" w:rsidRDefault="00D515AA">
            <w:pPr>
              <w:ind w:left="100"/>
              <w:rPr>
                <w:sz w:val="20"/>
                <w:szCs w:val="20"/>
              </w:rPr>
            </w:pPr>
            <w:r>
              <w:rPr>
                <w:rFonts w:eastAsia="Times New Roman"/>
              </w:rPr>
              <w:t>сума рядків.</w:t>
            </w:r>
          </w:p>
        </w:tc>
        <w:tc>
          <w:tcPr>
            <w:tcW w:w="1840" w:type="dxa"/>
            <w:vMerge/>
            <w:tcBorders>
              <w:right w:val="single" w:sz="8" w:space="0" w:color="auto"/>
            </w:tcBorders>
            <w:vAlign w:val="bottom"/>
          </w:tcPr>
          <w:p w:rsidR="00B37811" w:rsidRDefault="00B37811">
            <w:pPr>
              <w:rPr>
                <w:sz w:val="11"/>
                <w:szCs w:val="11"/>
              </w:rPr>
            </w:pPr>
          </w:p>
        </w:tc>
        <w:tc>
          <w:tcPr>
            <w:tcW w:w="2100" w:type="dxa"/>
            <w:vMerge/>
            <w:tcBorders>
              <w:right w:val="single" w:sz="8" w:space="0" w:color="auto"/>
            </w:tcBorders>
            <w:vAlign w:val="bottom"/>
          </w:tcPr>
          <w:p w:rsidR="00B37811" w:rsidRDefault="00B37811">
            <w:pPr>
              <w:rPr>
                <w:sz w:val="11"/>
                <w:szCs w:val="11"/>
              </w:rPr>
            </w:pPr>
          </w:p>
        </w:tc>
        <w:tc>
          <w:tcPr>
            <w:tcW w:w="120" w:type="dxa"/>
            <w:vAlign w:val="bottom"/>
          </w:tcPr>
          <w:p w:rsidR="00B37811" w:rsidRDefault="00B37811">
            <w:pPr>
              <w:rPr>
                <w:sz w:val="11"/>
                <w:szCs w:val="11"/>
              </w:rPr>
            </w:pPr>
          </w:p>
        </w:tc>
        <w:tc>
          <w:tcPr>
            <w:tcW w:w="138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7"/>
        </w:trPr>
        <w:tc>
          <w:tcPr>
            <w:tcW w:w="560" w:type="dxa"/>
            <w:tcBorders>
              <w:left w:val="single" w:sz="8" w:space="0" w:color="auto"/>
              <w:right w:val="single" w:sz="8" w:space="0" w:color="auto"/>
            </w:tcBorders>
            <w:vAlign w:val="bottom"/>
          </w:tcPr>
          <w:p w:rsidR="00B37811" w:rsidRDefault="00B37811">
            <w:pPr>
              <w:rPr>
                <w:sz w:val="11"/>
                <w:szCs w:val="11"/>
              </w:rPr>
            </w:pPr>
          </w:p>
        </w:tc>
        <w:tc>
          <w:tcPr>
            <w:tcW w:w="3180" w:type="dxa"/>
            <w:vMerge/>
            <w:tcBorders>
              <w:right w:val="single" w:sz="8" w:space="0" w:color="auto"/>
            </w:tcBorders>
            <w:vAlign w:val="bottom"/>
          </w:tcPr>
          <w:p w:rsidR="00B37811" w:rsidRDefault="00B37811">
            <w:pPr>
              <w:rPr>
                <w:sz w:val="11"/>
                <w:szCs w:val="11"/>
              </w:rPr>
            </w:pPr>
          </w:p>
        </w:tc>
        <w:tc>
          <w:tcPr>
            <w:tcW w:w="1840" w:type="dxa"/>
            <w:tcBorders>
              <w:right w:val="single" w:sz="8" w:space="0" w:color="auto"/>
            </w:tcBorders>
            <w:vAlign w:val="bottom"/>
          </w:tcPr>
          <w:p w:rsidR="00B37811" w:rsidRDefault="00B37811">
            <w:pPr>
              <w:rPr>
                <w:sz w:val="11"/>
                <w:szCs w:val="11"/>
              </w:rPr>
            </w:pPr>
          </w:p>
        </w:tc>
        <w:tc>
          <w:tcPr>
            <w:tcW w:w="2100" w:type="dxa"/>
            <w:tcBorders>
              <w:right w:val="single" w:sz="8" w:space="0" w:color="auto"/>
            </w:tcBorders>
            <w:vAlign w:val="bottom"/>
          </w:tcPr>
          <w:p w:rsidR="00B37811" w:rsidRDefault="00B37811">
            <w:pPr>
              <w:rPr>
                <w:sz w:val="11"/>
                <w:szCs w:val="11"/>
              </w:rPr>
            </w:pPr>
          </w:p>
        </w:tc>
        <w:tc>
          <w:tcPr>
            <w:tcW w:w="120" w:type="dxa"/>
            <w:vAlign w:val="bottom"/>
          </w:tcPr>
          <w:p w:rsidR="00B37811" w:rsidRDefault="00B37811">
            <w:pPr>
              <w:rPr>
                <w:sz w:val="11"/>
                <w:szCs w:val="11"/>
              </w:rPr>
            </w:pPr>
          </w:p>
        </w:tc>
        <w:tc>
          <w:tcPr>
            <w:tcW w:w="138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8"/>
        </w:trPr>
        <w:tc>
          <w:tcPr>
            <w:tcW w:w="56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3180" w:type="dxa"/>
            <w:tcBorders>
              <w:bottom w:val="single" w:sz="8" w:space="0" w:color="auto"/>
              <w:right w:val="single" w:sz="8" w:space="0" w:color="auto"/>
            </w:tcBorders>
            <w:vAlign w:val="bottom"/>
          </w:tcPr>
          <w:p w:rsidR="00B37811" w:rsidRDefault="00B37811">
            <w:pPr>
              <w:rPr>
                <w:sz w:val="18"/>
                <w:szCs w:val="18"/>
              </w:rPr>
            </w:pPr>
          </w:p>
        </w:tc>
        <w:tc>
          <w:tcPr>
            <w:tcW w:w="1840" w:type="dxa"/>
            <w:tcBorders>
              <w:bottom w:val="single" w:sz="8" w:space="0" w:color="auto"/>
              <w:right w:val="single" w:sz="8" w:space="0" w:color="auto"/>
            </w:tcBorders>
            <w:vAlign w:val="bottom"/>
          </w:tcPr>
          <w:p w:rsidR="00B37811" w:rsidRDefault="00B37811">
            <w:pPr>
              <w:rPr>
                <w:sz w:val="18"/>
                <w:szCs w:val="18"/>
              </w:rPr>
            </w:pPr>
          </w:p>
        </w:tc>
        <w:tc>
          <w:tcPr>
            <w:tcW w:w="2100" w:type="dxa"/>
            <w:tcBorders>
              <w:bottom w:val="single" w:sz="8" w:space="0" w:color="auto"/>
              <w:right w:val="single" w:sz="8" w:space="0" w:color="auto"/>
            </w:tcBorders>
            <w:vAlign w:val="bottom"/>
          </w:tcPr>
          <w:p w:rsidR="00B37811" w:rsidRDefault="00B37811">
            <w:pPr>
              <w:rPr>
                <w:sz w:val="18"/>
                <w:szCs w:val="18"/>
              </w:rPr>
            </w:pPr>
          </w:p>
        </w:tc>
        <w:tc>
          <w:tcPr>
            <w:tcW w:w="120" w:type="dxa"/>
            <w:tcBorders>
              <w:bottom w:val="single" w:sz="8" w:space="0" w:color="auto"/>
            </w:tcBorders>
            <w:vAlign w:val="bottom"/>
          </w:tcPr>
          <w:p w:rsidR="00B37811" w:rsidRDefault="00B37811">
            <w:pPr>
              <w:rPr>
                <w:sz w:val="18"/>
                <w:szCs w:val="18"/>
              </w:rPr>
            </w:pPr>
          </w:p>
        </w:tc>
        <w:tc>
          <w:tcPr>
            <w:tcW w:w="138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560" w:type="dxa"/>
            <w:tcBorders>
              <w:left w:val="single" w:sz="8" w:space="0" w:color="auto"/>
              <w:right w:val="single" w:sz="8" w:space="0" w:color="auto"/>
            </w:tcBorders>
            <w:vAlign w:val="bottom"/>
          </w:tcPr>
          <w:p w:rsidR="00B37811" w:rsidRDefault="00B37811">
            <w:pPr>
              <w:rPr>
                <w:sz w:val="20"/>
                <w:szCs w:val="20"/>
              </w:rPr>
            </w:pPr>
          </w:p>
        </w:tc>
        <w:tc>
          <w:tcPr>
            <w:tcW w:w="3180" w:type="dxa"/>
            <w:tcBorders>
              <w:right w:val="single" w:sz="8" w:space="0" w:color="auto"/>
            </w:tcBorders>
            <w:vAlign w:val="bottom"/>
          </w:tcPr>
          <w:p w:rsidR="00B37811" w:rsidRDefault="00D515AA">
            <w:pPr>
              <w:spacing w:line="235" w:lineRule="exact"/>
              <w:ind w:left="100"/>
              <w:rPr>
                <w:sz w:val="20"/>
                <w:szCs w:val="20"/>
              </w:rPr>
            </w:pPr>
            <w:r>
              <w:rPr>
                <w:rFonts w:eastAsia="Times New Roman"/>
              </w:rPr>
              <w:t>Всього відстроченого</w:t>
            </w:r>
          </w:p>
        </w:tc>
        <w:tc>
          <w:tcPr>
            <w:tcW w:w="1840" w:type="dxa"/>
            <w:tcBorders>
              <w:right w:val="single" w:sz="8" w:space="0" w:color="auto"/>
            </w:tcBorders>
            <w:vAlign w:val="bottom"/>
          </w:tcPr>
          <w:p w:rsidR="00B37811" w:rsidRDefault="00B37811">
            <w:pPr>
              <w:rPr>
                <w:sz w:val="20"/>
                <w:szCs w:val="20"/>
              </w:rPr>
            </w:pPr>
          </w:p>
        </w:tc>
        <w:tc>
          <w:tcPr>
            <w:tcW w:w="2100" w:type="dxa"/>
            <w:tcBorders>
              <w:right w:val="single" w:sz="8" w:space="0" w:color="auto"/>
            </w:tcBorders>
            <w:vAlign w:val="bottom"/>
          </w:tcPr>
          <w:p w:rsidR="00B37811" w:rsidRDefault="00B37811">
            <w:pPr>
              <w:rPr>
                <w:sz w:val="20"/>
                <w:szCs w:val="20"/>
              </w:rPr>
            </w:pPr>
          </w:p>
        </w:tc>
        <w:tc>
          <w:tcPr>
            <w:tcW w:w="120" w:type="dxa"/>
            <w:vAlign w:val="bottom"/>
          </w:tcPr>
          <w:p w:rsidR="00B37811" w:rsidRDefault="00B37811">
            <w:pPr>
              <w:rPr>
                <w:sz w:val="20"/>
                <w:szCs w:val="20"/>
              </w:rPr>
            </w:pPr>
          </w:p>
        </w:tc>
        <w:tc>
          <w:tcPr>
            <w:tcW w:w="138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53"/>
        </w:trPr>
        <w:tc>
          <w:tcPr>
            <w:tcW w:w="56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w w:val="90"/>
              </w:rPr>
              <w:t>5</w:t>
            </w:r>
          </w:p>
        </w:tc>
        <w:tc>
          <w:tcPr>
            <w:tcW w:w="3180" w:type="dxa"/>
            <w:tcBorders>
              <w:right w:val="single" w:sz="8" w:space="0" w:color="auto"/>
            </w:tcBorders>
            <w:vAlign w:val="bottom"/>
          </w:tcPr>
          <w:p w:rsidR="00B37811" w:rsidRDefault="00D515AA">
            <w:pPr>
              <w:ind w:left="100"/>
              <w:rPr>
                <w:sz w:val="20"/>
                <w:szCs w:val="20"/>
              </w:rPr>
            </w:pPr>
            <w:r>
              <w:rPr>
                <w:rFonts w:eastAsia="Times New Roman"/>
              </w:rPr>
              <w:t>податкового зобов'язання</w:t>
            </w:r>
          </w:p>
        </w:tc>
        <w:tc>
          <w:tcPr>
            <w:tcW w:w="1840" w:type="dxa"/>
            <w:tcBorders>
              <w:right w:val="single" w:sz="8" w:space="0" w:color="auto"/>
            </w:tcBorders>
            <w:vAlign w:val="bottom"/>
          </w:tcPr>
          <w:p w:rsidR="00B37811" w:rsidRDefault="00D515AA">
            <w:pPr>
              <w:jc w:val="center"/>
              <w:rPr>
                <w:sz w:val="20"/>
                <w:szCs w:val="20"/>
              </w:rPr>
            </w:pPr>
            <w:r>
              <w:rPr>
                <w:rFonts w:eastAsia="Times New Roman"/>
                <w:w w:val="99"/>
              </w:rPr>
              <w:t>160821</w:t>
            </w:r>
          </w:p>
        </w:tc>
        <w:tc>
          <w:tcPr>
            <w:tcW w:w="2100" w:type="dxa"/>
            <w:tcBorders>
              <w:right w:val="single" w:sz="8" w:space="0" w:color="auto"/>
            </w:tcBorders>
            <w:vAlign w:val="bottom"/>
          </w:tcPr>
          <w:p w:rsidR="00B37811" w:rsidRDefault="00D515AA">
            <w:pPr>
              <w:jc w:val="center"/>
              <w:rPr>
                <w:sz w:val="20"/>
                <w:szCs w:val="20"/>
              </w:rPr>
            </w:pPr>
            <w:r>
              <w:rPr>
                <w:rFonts w:eastAsia="Times New Roman"/>
                <w:w w:val="97"/>
              </w:rPr>
              <w:t>-8869</w:t>
            </w:r>
          </w:p>
        </w:tc>
        <w:tc>
          <w:tcPr>
            <w:tcW w:w="120" w:type="dxa"/>
            <w:vAlign w:val="bottom"/>
          </w:tcPr>
          <w:p w:rsidR="00B37811" w:rsidRDefault="00B37811">
            <w:pPr>
              <w:rPr>
                <w:sz w:val="21"/>
                <w:szCs w:val="21"/>
              </w:rPr>
            </w:pPr>
          </w:p>
        </w:tc>
        <w:tc>
          <w:tcPr>
            <w:tcW w:w="1380" w:type="dxa"/>
            <w:tcBorders>
              <w:right w:val="single" w:sz="8" w:space="0" w:color="auto"/>
            </w:tcBorders>
            <w:vAlign w:val="bottom"/>
          </w:tcPr>
          <w:p w:rsidR="00B37811" w:rsidRDefault="00D515AA">
            <w:pPr>
              <w:ind w:right="50"/>
              <w:jc w:val="center"/>
              <w:rPr>
                <w:sz w:val="20"/>
                <w:szCs w:val="20"/>
              </w:rPr>
            </w:pPr>
            <w:r>
              <w:rPr>
                <w:rFonts w:eastAsia="Times New Roman"/>
                <w:w w:val="99"/>
              </w:rPr>
              <w:t>169690</w:t>
            </w:r>
          </w:p>
        </w:tc>
        <w:tc>
          <w:tcPr>
            <w:tcW w:w="0" w:type="dxa"/>
            <w:vAlign w:val="bottom"/>
          </w:tcPr>
          <w:p w:rsidR="00B37811" w:rsidRDefault="00B37811">
            <w:pPr>
              <w:rPr>
                <w:sz w:val="1"/>
                <w:szCs w:val="1"/>
              </w:rPr>
            </w:pPr>
          </w:p>
        </w:tc>
      </w:tr>
      <w:tr w:rsidR="00B37811">
        <w:trPr>
          <w:trHeight w:val="252"/>
        </w:trPr>
        <w:tc>
          <w:tcPr>
            <w:tcW w:w="560" w:type="dxa"/>
            <w:tcBorders>
              <w:left w:val="single" w:sz="8" w:space="0" w:color="auto"/>
              <w:right w:val="single" w:sz="8" w:space="0" w:color="auto"/>
            </w:tcBorders>
            <w:vAlign w:val="bottom"/>
          </w:tcPr>
          <w:p w:rsidR="00B37811" w:rsidRDefault="00B37811">
            <w:pPr>
              <w:rPr>
                <w:sz w:val="21"/>
                <w:szCs w:val="21"/>
              </w:rPr>
            </w:pPr>
          </w:p>
        </w:tc>
        <w:tc>
          <w:tcPr>
            <w:tcW w:w="3180" w:type="dxa"/>
            <w:tcBorders>
              <w:right w:val="single" w:sz="8" w:space="0" w:color="auto"/>
            </w:tcBorders>
            <w:vAlign w:val="bottom"/>
          </w:tcPr>
          <w:p w:rsidR="00B37811" w:rsidRDefault="00D515AA">
            <w:pPr>
              <w:ind w:left="100"/>
              <w:rPr>
                <w:sz w:val="20"/>
                <w:szCs w:val="20"/>
              </w:rPr>
            </w:pPr>
            <w:r>
              <w:rPr>
                <w:rFonts w:eastAsia="Times New Roman"/>
              </w:rPr>
              <w:t>ряд.4*ряд 2</w:t>
            </w:r>
          </w:p>
        </w:tc>
        <w:tc>
          <w:tcPr>
            <w:tcW w:w="1840" w:type="dxa"/>
            <w:tcBorders>
              <w:right w:val="single" w:sz="8" w:space="0" w:color="auto"/>
            </w:tcBorders>
            <w:vAlign w:val="bottom"/>
          </w:tcPr>
          <w:p w:rsidR="00B37811" w:rsidRDefault="00B37811">
            <w:pPr>
              <w:rPr>
                <w:sz w:val="21"/>
                <w:szCs w:val="21"/>
              </w:rPr>
            </w:pPr>
          </w:p>
        </w:tc>
        <w:tc>
          <w:tcPr>
            <w:tcW w:w="2100" w:type="dxa"/>
            <w:tcBorders>
              <w:right w:val="single" w:sz="8" w:space="0" w:color="auto"/>
            </w:tcBorders>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138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08"/>
        </w:trPr>
        <w:tc>
          <w:tcPr>
            <w:tcW w:w="56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3180" w:type="dxa"/>
            <w:tcBorders>
              <w:bottom w:val="single" w:sz="8" w:space="0" w:color="auto"/>
              <w:right w:val="single" w:sz="8" w:space="0" w:color="auto"/>
            </w:tcBorders>
            <w:vAlign w:val="bottom"/>
          </w:tcPr>
          <w:p w:rsidR="00B37811" w:rsidRDefault="00B37811">
            <w:pPr>
              <w:rPr>
                <w:sz w:val="18"/>
                <w:szCs w:val="18"/>
              </w:rPr>
            </w:pPr>
          </w:p>
        </w:tc>
        <w:tc>
          <w:tcPr>
            <w:tcW w:w="1840" w:type="dxa"/>
            <w:tcBorders>
              <w:bottom w:val="single" w:sz="8" w:space="0" w:color="auto"/>
              <w:right w:val="single" w:sz="8" w:space="0" w:color="auto"/>
            </w:tcBorders>
            <w:vAlign w:val="bottom"/>
          </w:tcPr>
          <w:p w:rsidR="00B37811" w:rsidRDefault="00B37811">
            <w:pPr>
              <w:rPr>
                <w:sz w:val="18"/>
                <w:szCs w:val="18"/>
              </w:rPr>
            </w:pPr>
          </w:p>
        </w:tc>
        <w:tc>
          <w:tcPr>
            <w:tcW w:w="2100" w:type="dxa"/>
            <w:tcBorders>
              <w:bottom w:val="single" w:sz="8" w:space="0" w:color="auto"/>
              <w:right w:val="single" w:sz="8" w:space="0" w:color="auto"/>
            </w:tcBorders>
            <w:vAlign w:val="bottom"/>
          </w:tcPr>
          <w:p w:rsidR="00B37811" w:rsidRDefault="00B37811">
            <w:pPr>
              <w:rPr>
                <w:sz w:val="18"/>
                <w:szCs w:val="18"/>
              </w:rPr>
            </w:pPr>
          </w:p>
        </w:tc>
        <w:tc>
          <w:tcPr>
            <w:tcW w:w="120" w:type="dxa"/>
            <w:tcBorders>
              <w:bottom w:val="single" w:sz="8" w:space="0" w:color="auto"/>
            </w:tcBorders>
            <w:vAlign w:val="bottom"/>
          </w:tcPr>
          <w:p w:rsidR="00B37811" w:rsidRDefault="00B37811">
            <w:pPr>
              <w:rPr>
                <w:sz w:val="18"/>
                <w:szCs w:val="18"/>
              </w:rPr>
            </w:pPr>
          </w:p>
        </w:tc>
        <w:tc>
          <w:tcPr>
            <w:tcW w:w="138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56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w w:val="90"/>
              </w:rPr>
              <w:t>6</w:t>
            </w:r>
          </w:p>
        </w:tc>
        <w:tc>
          <w:tcPr>
            <w:tcW w:w="7240" w:type="dxa"/>
            <w:gridSpan w:val="4"/>
            <w:vAlign w:val="bottom"/>
          </w:tcPr>
          <w:p w:rsidR="00B37811" w:rsidRDefault="00D515AA">
            <w:pPr>
              <w:spacing w:line="235" w:lineRule="exact"/>
              <w:ind w:left="100"/>
              <w:rPr>
                <w:sz w:val="20"/>
                <w:szCs w:val="20"/>
              </w:rPr>
            </w:pPr>
            <w:r>
              <w:rPr>
                <w:rFonts w:eastAsia="Times New Roman"/>
                <w:w w:val="99"/>
              </w:rPr>
              <w:t>Податковий ефект тимчасових різниць, що зменшують суму оподаткування</w:t>
            </w:r>
          </w:p>
        </w:tc>
        <w:tc>
          <w:tcPr>
            <w:tcW w:w="138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08"/>
        </w:trPr>
        <w:tc>
          <w:tcPr>
            <w:tcW w:w="56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3180" w:type="dxa"/>
            <w:tcBorders>
              <w:bottom w:val="single" w:sz="8" w:space="0" w:color="auto"/>
            </w:tcBorders>
            <w:vAlign w:val="bottom"/>
          </w:tcPr>
          <w:p w:rsidR="00B37811" w:rsidRDefault="00B37811">
            <w:pPr>
              <w:rPr>
                <w:sz w:val="18"/>
                <w:szCs w:val="18"/>
              </w:rPr>
            </w:pPr>
          </w:p>
        </w:tc>
        <w:tc>
          <w:tcPr>
            <w:tcW w:w="1840" w:type="dxa"/>
            <w:tcBorders>
              <w:bottom w:val="single" w:sz="8" w:space="0" w:color="auto"/>
            </w:tcBorders>
            <w:vAlign w:val="bottom"/>
          </w:tcPr>
          <w:p w:rsidR="00B37811" w:rsidRDefault="00B37811">
            <w:pPr>
              <w:rPr>
                <w:sz w:val="18"/>
                <w:szCs w:val="18"/>
              </w:rPr>
            </w:pPr>
          </w:p>
        </w:tc>
        <w:tc>
          <w:tcPr>
            <w:tcW w:w="2100" w:type="dxa"/>
            <w:tcBorders>
              <w:bottom w:val="single" w:sz="8" w:space="0" w:color="auto"/>
            </w:tcBorders>
            <w:vAlign w:val="bottom"/>
          </w:tcPr>
          <w:p w:rsidR="00B37811" w:rsidRDefault="00B37811">
            <w:pPr>
              <w:rPr>
                <w:sz w:val="18"/>
                <w:szCs w:val="18"/>
              </w:rPr>
            </w:pPr>
          </w:p>
        </w:tc>
        <w:tc>
          <w:tcPr>
            <w:tcW w:w="120" w:type="dxa"/>
            <w:tcBorders>
              <w:bottom w:val="single" w:sz="8" w:space="0" w:color="auto"/>
            </w:tcBorders>
            <w:vAlign w:val="bottom"/>
          </w:tcPr>
          <w:p w:rsidR="00B37811" w:rsidRDefault="00B37811">
            <w:pPr>
              <w:rPr>
                <w:sz w:val="18"/>
                <w:szCs w:val="18"/>
              </w:rPr>
            </w:pPr>
          </w:p>
        </w:tc>
        <w:tc>
          <w:tcPr>
            <w:tcW w:w="138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56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w w:val="90"/>
              </w:rPr>
              <w:t>7</w:t>
            </w:r>
          </w:p>
        </w:tc>
        <w:tc>
          <w:tcPr>
            <w:tcW w:w="3180" w:type="dxa"/>
            <w:tcBorders>
              <w:right w:val="single" w:sz="8" w:space="0" w:color="auto"/>
            </w:tcBorders>
            <w:vAlign w:val="bottom"/>
          </w:tcPr>
          <w:p w:rsidR="00B37811" w:rsidRDefault="00D515AA">
            <w:pPr>
              <w:spacing w:line="235" w:lineRule="exact"/>
              <w:ind w:left="100"/>
              <w:rPr>
                <w:sz w:val="20"/>
                <w:szCs w:val="20"/>
              </w:rPr>
            </w:pPr>
            <w:r>
              <w:rPr>
                <w:rFonts w:eastAsia="Times New Roman"/>
              </w:rPr>
              <w:t>Резерв на відновлення земель</w:t>
            </w:r>
          </w:p>
        </w:tc>
        <w:tc>
          <w:tcPr>
            <w:tcW w:w="184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19377</w:t>
            </w:r>
          </w:p>
        </w:tc>
        <w:tc>
          <w:tcPr>
            <w:tcW w:w="210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9"/>
              </w:rPr>
              <w:t>1395</w:t>
            </w:r>
          </w:p>
        </w:tc>
        <w:tc>
          <w:tcPr>
            <w:tcW w:w="120" w:type="dxa"/>
            <w:vAlign w:val="bottom"/>
          </w:tcPr>
          <w:p w:rsidR="00B37811" w:rsidRDefault="00B37811">
            <w:pPr>
              <w:rPr>
                <w:sz w:val="20"/>
                <w:szCs w:val="20"/>
              </w:rPr>
            </w:pPr>
          </w:p>
        </w:tc>
        <w:tc>
          <w:tcPr>
            <w:tcW w:w="1380" w:type="dxa"/>
            <w:tcBorders>
              <w:right w:val="single" w:sz="8" w:space="0" w:color="auto"/>
            </w:tcBorders>
            <w:vAlign w:val="bottom"/>
          </w:tcPr>
          <w:p w:rsidR="00B37811" w:rsidRDefault="00D515AA">
            <w:pPr>
              <w:spacing w:line="235" w:lineRule="exact"/>
              <w:ind w:right="50"/>
              <w:jc w:val="center"/>
              <w:rPr>
                <w:sz w:val="20"/>
                <w:szCs w:val="20"/>
              </w:rPr>
            </w:pPr>
            <w:r>
              <w:rPr>
                <w:rFonts w:eastAsia="Times New Roman"/>
                <w:w w:val="98"/>
              </w:rPr>
              <w:t>17982</w:t>
            </w:r>
          </w:p>
        </w:tc>
        <w:tc>
          <w:tcPr>
            <w:tcW w:w="0" w:type="dxa"/>
            <w:vAlign w:val="bottom"/>
          </w:tcPr>
          <w:p w:rsidR="00B37811" w:rsidRDefault="00B37811">
            <w:pPr>
              <w:rPr>
                <w:sz w:val="1"/>
                <w:szCs w:val="1"/>
              </w:rPr>
            </w:pPr>
          </w:p>
        </w:tc>
      </w:tr>
      <w:tr w:rsidR="00B37811">
        <w:trPr>
          <w:trHeight w:val="208"/>
        </w:trPr>
        <w:tc>
          <w:tcPr>
            <w:tcW w:w="56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3180" w:type="dxa"/>
            <w:tcBorders>
              <w:bottom w:val="single" w:sz="8" w:space="0" w:color="auto"/>
              <w:right w:val="single" w:sz="8" w:space="0" w:color="auto"/>
            </w:tcBorders>
            <w:vAlign w:val="bottom"/>
          </w:tcPr>
          <w:p w:rsidR="00B37811" w:rsidRDefault="00B37811">
            <w:pPr>
              <w:rPr>
                <w:sz w:val="18"/>
                <w:szCs w:val="18"/>
              </w:rPr>
            </w:pPr>
          </w:p>
        </w:tc>
        <w:tc>
          <w:tcPr>
            <w:tcW w:w="1840" w:type="dxa"/>
            <w:tcBorders>
              <w:bottom w:val="single" w:sz="8" w:space="0" w:color="auto"/>
              <w:right w:val="single" w:sz="8" w:space="0" w:color="auto"/>
            </w:tcBorders>
            <w:vAlign w:val="bottom"/>
          </w:tcPr>
          <w:p w:rsidR="00B37811" w:rsidRDefault="00B37811">
            <w:pPr>
              <w:rPr>
                <w:sz w:val="18"/>
                <w:szCs w:val="18"/>
              </w:rPr>
            </w:pPr>
          </w:p>
        </w:tc>
        <w:tc>
          <w:tcPr>
            <w:tcW w:w="2100" w:type="dxa"/>
            <w:tcBorders>
              <w:bottom w:val="single" w:sz="8" w:space="0" w:color="auto"/>
              <w:right w:val="single" w:sz="8" w:space="0" w:color="auto"/>
            </w:tcBorders>
            <w:vAlign w:val="bottom"/>
          </w:tcPr>
          <w:p w:rsidR="00B37811" w:rsidRDefault="00B37811">
            <w:pPr>
              <w:rPr>
                <w:sz w:val="18"/>
                <w:szCs w:val="18"/>
              </w:rPr>
            </w:pPr>
          </w:p>
        </w:tc>
        <w:tc>
          <w:tcPr>
            <w:tcW w:w="120" w:type="dxa"/>
            <w:tcBorders>
              <w:bottom w:val="single" w:sz="8" w:space="0" w:color="auto"/>
            </w:tcBorders>
            <w:vAlign w:val="bottom"/>
          </w:tcPr>
          <w:p w:rsidR="00B37811" w:rsidRDefault="00B37811">
            <w:pPr>
              <w:rPr>
                <w:sz w:val="18"/>
                <w:szCs w:val="18"/>
              </w:rPr>
            </w:pPr>
          </w:p>
        </w:tc>
        <w:tc>
          <w:tcPr>
            <w:tcW w:w="138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56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w w:val="90"/>
              </w:rPr>
              <w:t>8</w:t>
            </w:r>
          </w:p>
        </w:tc>
        <w:tc>
          <w:tcPr>
            <w:tcW w:w="3180" w:type="dxa"/>
            <w:tcBorders>
              <w:right w:val="single" w:sz="8" w:space="0" w:color="auto"/>
            </w:tcBorders>
            <w:vAlign w:val="bottom"/>
          </w:tcPr>
          <w:p w:rsidR="00B37811" w:rsidRDefault="00D515AA">
            <w:pPr>
              <w:spacing w:line="235" w:lineRule="exact"/>
              <w:ind w:left="100"/>
              <w:rPr>
                <w:sz w:val="20"/>
                <w:szCs w:val="20"/>
              </w:rPr>
            </w:pPr>
            <w:r>
              <w:rPr>
                <w:rFonts w:eastAsia="Times New Roman"/>
              </w:rPr>
              <w:t>Перенесення податкових</w:t>
            </w:r>
          </w:p>
        </w:tc>
        <w:tc>
          <w:tcPr>
            <w:tcW w:w="1840" w:type="dxa"/>
            <w:vMerge w:val="restart"/>
            <w:tcBorders>
              <w:right w:val="single" w:sz="8" w:space="0" w:color="auto"/>
            </w:tcBorders>
            <w:vAlign w:val="bottom"/>
          </w:tcPr>
          <w:p w:rsidR="00B37811" w:rsidRDefault="00D515AA">
            <w:pPr>
              <w:jc w:val="center"/>
              <w:rPr>
                <w:sz w:val="20"/>
                <w:szCs w:val="20"/>
              </w:rPr>
            </w:pPr>
            <w:r>
              <w:rPr>
                <w:rFonts w:eastAsia="Times New Roman"/>
              </w:rPr>
              <w:t>-</w:t>
            </w:r>
          </w:p>
        </w:tc>
        <w:tc>
          <w:tcPr>
            <w:tcW w:w="2100" w:type="dxa"/>
            <w:vMerge w:val="restart"/>
            <w:tcBorders>
              <w:right w:val="single" w:sz="8" w:space="0" w:color="auto"/>
            </w:tcBorders>
            <w:vAlign w:val="bottom"/>
          </w:tcPr>
          <w:p w:rsidR="00B37811" w:rsidRDefault="00D515AA">
            <w:pPr>
              <w:jc w:val="center"/>
              <w:rPr>
                <w:sz w:val="20"/>
                <w:szCs w:val="20"/>
              </w:rPr>
            </w:pPr>
            <w:r>
              <w:rPr>
                <w:rFonts w:eastAsia="Times New Roman"/>
              </w:rPr>
              <w:t>-877193</w:t>
            </w:r>
          </w:p>
        </w:tc>
        <w:tc>
          <w:tcPr>
            <w:tcW w:w="120" w:type="dxa"/>
            <w:vAlign w:val="bottom"/>
          </w:tcPr>
          <w:p w:rsidR="00B37811" w:rsidRDefault="00B37811">
            <w:pPr>
              <w:rPr>
                <w:sz w:val="20"/>
                <w:szCs w:val="20"/>
              </w:rPr>
            </w:pPr>
          </w:p>
        </w:tc>
        <w:tc>
          <w:tcPr>
            <w:tcW w:w="1380" w:type="dxa"/>
            <w:vMerge w:val="restart"/>
            <w:tcBorders>
              <w:right w:val="single" w:sz="8" w:space="0" w:color="auto"/>
            </w:tcBorders>
            <w:vAlign w:val="bottom"/>
          </w:tcPr>
          <w:p w:rsidR="00B37811" w:rsidRDefault="00D515AA">
            <w:pPr>
              <w:ind w:right="50"/>
              <w:jc w:val="center"/>
              <w:rPr>
                <w:sz w:val="20"/>
                <w:szCs w:val="20"/>
              </w:rPr>
            </w:pPr>
            <w:r>
              <w:rPr>
                <w:rFonts w:eastAsia="Times New Roman"/>
                <w:w w:val="99"/>
              </w:rPr>
              <w:t>877193</w:t>
            </w:r>
          </w:p>
        </w:tc>
        <w:tc>
          <w:tcPr>
            <w:tcW w:w="0" w:type="dxa"/>
            <w:vAlign w:val="bottom"/>
          </w:tcPr>
          <w:p w:rsidR="00B37811" w:rsidRDefault="00B37811">
            <w:pPr>
              <w:rPr>
                <w:sz w:val="1"/>
                <w:szCs w:val="1"/>
              </w:rPr>
            </w:pPr>
          </w:p>
        </w:tc>
      </w:tr>
      <w:tr w:rsidR="00B37811">
        <w:trPr>
          <w:trHeight w:val="127"/>
        </w:trPr>
        <w:tc>
          <w:tcPr>
            <w:tcW w:w="560" w:type="dxa"/>
            <w:vMerge/>
            <w:tcBorders>
              <w:left w:val="single" w:sz="8" w:space="0" w:color="auto"/>
              <w:right w:val="single" w:sz="8" w:space="0" w:color="auto"/>
            </w:tcBorders>
            <w:vAlign w:val="bottom"/>
          </w:tcPr>
          <w:p w:rsidR="00B37811" w:rsidRDefault="00B37811">
            <w:pPr>
              <w:rPr>
                <w:sz w:val="11"/>
                <w:szCs w:val="11"/>
              </w:rPr>
            </w:pPr>
          </w:p>
        </w:tc>
        <w:tc>
          <w:tcPr>
            <w:tcW w:w="3180" w:type="dxa"/>
            <w:vMerge w:val="restart"/>
            <w:tcBorders>
              <w:right w:val="single" w:sz="8" w:space="0" w:color="auto"/>
            </w:tcBorders>
            <w:vAlign w:val="bottom"/>
          </w:tcPr>
          <w:p w:rsidR="00B37811" w:rsidRDefault="00D515AA">
            <w:pPr>
              <w:ind w:left="100"/>
              <w:rPr>
                <w:sz w:val="20"/>
                <w:szCs w:val="20"/>
              </w:rPr>
            </w:pPr>
            <w:r>
              <w:rPr>
                <w:rFonts w:eastAsia="Times New Roman"/>
              </w:rPr>
              <w:t>збитків</w:t>
            </w:r>
          </w:p>
        </w:tc>
        <w:tc>
          <w:tcPr>
            <w:tcW w:w="1840" w:type="dxa"/>
            <w:vMerge/>
            <w:tcBorders>
              <w:right w:val="single" w:sz="8" w:space="0" w:color="auto"/>
            </w:tcBorders>
            <w:vAlign w:val="bottom"/>
          </w:tcPr>
          <w:p w:rsidR="00B37811" w:rsidRDefault="00B37811">
            <w:pPr>
              <w:rPr>
                <w:sz w:val="11"/>
                <w:szCs w:val="11"/>
              </w:rPr>
            </w:pPr>
          </w:p>
        </w:tc>
        <w:tc>
          <w:tcPr>
            <w:tcW w:w="2100" w:type="dxa"/>
            <w:vMerge/>
            <w:tcBorders>
              <w:right w:val="single" w:sz="8" w:space="0" w:color="auto"/>
            </w:tcBorders>
            <w:vAlign w:val="bottom"/>
          </w:tcPr>
          <w:p w:rsidR="00B37811" w:rsidRDefault="00B37811">
            <w:pPr>
              <w:rPr>
                <w:sz w:val="11"/>
                <w:szCs w:val="11"/>
              </w:rPr>
            </w:pPr>
          </w:p>
        </w:tc>
        <w:tc>
          <w:tcPr>
            <w:tcW w:w="120" w:type="dxa"/>
            <w:vAlign w:val="bottom"/>
          </w:tcPr>
          <w:p w:rsidR="00B37811" w:rsidRDefault="00B37811">
            <w:pPr>
              <w:rPr>
                <w:sz w:val="11"/>
                <w:szCs w:val="11"/>
              </w:rPr>
            </w:pPr>
          </w:p>
        </w:tc>
        <w:tc>
          <w:tcPr>
            <w:tcW w:w="138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7"/>
        </w:trPr>
        <w:tc>
          <w:tcPr>
            <w:tcW w:w="560" w:type="dxa"/>
            <w:tcBorders>
              <w:left w:val="single" w:sz="8" w:space="0" w:color="auto"/>
              <w:right w:val="single" w:sz="8" w:space="0" w:color="auto"/>
            </w:tcBorders>
            <w:vAlign w:val="bottom"/>
          </w:tcPr>
          <w:p w:rsidR="00B37811" w:rsidRDefault="00B37811">
            <w:pPr>
              <w:rPr>
                <w:sz w:val="11"/>
                <w:szCs w:val="11"/>
              </w:rPr>
            </w:pPr>
          </w:p>
        </w:tc>
        <w:tc>
          <w:tcPr>
            <w:tcW w:w="3180" w:type="dxa"/>
            <w:vMerge/>
            <w:tcBorders>
              <w:right w:val="single" w:sz="8" w:space="0" w:color="auto"/>
            </w:tcBorders>
            <w:vAlign w:val="bottom"/>
          </w:tcPr>
          <w:p w:rsidR="00B37811" w:rsidRDefault="00B37811">
            <w:pPr>
              <w:rPr>
                <w:sz w:val="11"/>
                <w:szCs w:val="11"/>
              </w:rPr>
            </w:pPr>
          </w:p>
        </w:tc>
        <w:tc>
          <w:tcPr>
            <w:tcW w:w="1840" w:type="dxa"/>
            <w:tcBorders>
              <w:right w:val="single" w:sz="8" w:space="0" w:color="auto"/>
            </w:tcBorders>
            <w:vAlign w:val="bottom"/>
          </w:tcPr>
          <w:p w:rsidR="00B37811" w:rsidRDefault="00B37811">
            <w:pPr>
              <w:rPr>
                <w:sz w:val="11"/>
                <w:szCs w:val="11"/>
              </w:rPr>
            </w:pPr>
          </w:p>
        </w:tc>
        <w:tc>
          <w:tcPr>
            <w:tcW w:w="2100" w:type="dxa"/>
            <w:tcBorders>
              <w:right w:val="single" w:sz="8" w:space="0" w:color="auto"/>
            </w:tcBorders>
            <w:vAlign w:val="bottom"/>
          </w:tcPr>
          <w:p w:rsidR="00B37811" w:rsidRDefault="00B37811">
            <w:pPr>
              <w:rPr>
                <w:sz w:val="11"/>
                <w:szCs w:val="11"/>
              </w:rPr>
            </w:pPr>
          </w:p>
        </w:tc>
        <w:tc>
          <w:tcPr>
            <w:tcW w:w="120" w:type="dxa"/>
            <w:vAlign w:val="bottom"/>
          </w:tcPr>
          <w:p w:rsidR="00B37811" w:rsidRDefault="00B37811">
            <w:pPr>
              <w:rPr>
                <w:sz w:val="11"/>
                <w:szCs w:val="11"/>
              </w:rPr>
            </w:pPr>
          </w:p>
        </w:tc>
        <w:tc>
          <w:tcPr>
            <w:tcW w:w="138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6"/>
        </w:trPr>
        <w:tc>
          <w:tcPr>
            <w:tcW w:w="56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3180" w:type="dxa"/>
            <w:tcBorders>
              <w:bottom w:val="single" w:sz="8" w:space="0" w:color="auto"/>
              <w:right w:val="single" w:sz="8" w:space="0" w:color="auto"/>
            </w:tcBorders>
            <w:vAlign w:val="bottom"/>
          </w:tcPr>
          <w:p w:rsidR="00B37811" w:rsidRDefault="00B37811">
            <w:pPr>
              <w:rPr>
                <w:sz w:val="17"/>
                <w:szCs w:val="17"/>
              </w:rPr>
            </w:pPr>
          </w:p>
        </w:tc>
        <w:tc>
          <w:tcPr>
            <w:tcW w:w="1840" w:type="dxa"/>
            <w:tcBorders>
              <w:bottom w:val="single" w:sz="8" w:space="0" w:color="auto"/>
              <w:right w:val="single" w:sz="8" w:space="0" w:color="auto"/>
            </w:tcBorders>
            <w:vAlign w:val="bottom"/>
          </w:tcPr>
          <w:p w:rsidR="00B37811" w:rsidRDefault="00B37811">
            <w:pPr>
              <w:rPr>
                <w:sz w:val="17"/>
                <w:szCs w:val="17"/>
              </w:rPr>
            </w:pPr>
          </w:p>
        </w:tc>
        <w:tc>
          <w:tcPr>
            <w:tcW w:w="2100" w:type="dxa"/>
            <w:tcBorders>
              <w:bottom w:val="single" w:sz="8" w:space="0" w:color="auto"/>
              <w:right w:val="single" w:sz="8" w:space="0" w:color="auto"/>
            </w:tcBorders>
            <w:vAlign w:val="bottom"/>
          </w:tcPr>
          <w:p w:rsidR="00B37811" w:rsidRDefault="00B37811">
            <w:pPr>
              <w:rPr>
                <w:sz w:val="17"/>
                <w:szCs w:val="17"/>
              </w:rPr>
            </w:pPr>
          </w:p>
        </w:tc>
        <w:tc>
          <w:tcPr>
            <w:tcW w:w="120" w:type="dxa"/>
            <w:tcBorders>
              <w:bottom w:val="single" w:sz="8" w:space="0" w:color="auto"/>
            </w:tcBorders>
            <w:vAlign w:val="bottom"/>
          </w:tcPr>
          <w:p w:rsidR="00B37811" w:rsidRDefault="00B37811">
            <w:pPr>
              <w:rPr>
                <w:sz w:val="17"/>
                <w:szCs w:val="17"/>
              </w:rPr>
            </w:pPr>
          </w:p>
        </w:tc>
        <w:tc>
          <w:tcPr>
            <w:tcW w:w="138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37"/>
        </w:trPr>
        <w:tc>
          <w:tcPr>
            <w:tcW w:w="56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w w:val="90"/>
              </w:rPr>
              <w:t>9</w:t>
            </w:r>
          </w:p>
        </w:tc>
        <w:tc>
          <w:tcPr>
            <w:tcW w:w="3180" w:type="dxa"/>
            <w:tcBorders>
              <w:right w:val="single" w:sz="8" w:space="0" w:color="auto"/>
            </w:tcBorders>
            <w:vAlign w:val="bottom"/>
          </w:tcPr>
          <w:p w:rsidR="00B37811" w:rsidRDefault="00D515AA">
            <w:pPr>
              <w:spacing w:line="238" w:lineRule="exact"/>
              <w:ind w:left="100"/>
              <w:rPr>
                <w:sz w:val="20"/>
                <w:szCs w:val="20"/>
              </w:rPr>
            </w:pPr>
            <w:r>
              <w:rPr>
                <w:rFonts w:eastAsia="Times New Roman"/>
              </w:rPr>
              <w:t>Всього тимчасових різниць,</w:t>
            </w:r>
          </w:p>
        </w:tc>
        <w:tc>
          <w:tcPr>
            <w:tcW w:w="1840" w:type="dxa"/>
            <w:vMerge w:val="restart"/>
            <w:tcBorders>
              <w:right w:val="single" w:sz="8" w:space="0" w:color="auto"/>
            </w:tcBorders>
            <w:vAlign w:val="bottom"/>
          </w:tcPr>
          <w:p w:rsidR="00B37811" w:rsidRDefault="00D515AA">
            <w:pPr>
              <w:jc w:val="center"/>
              <w:rPr>
                <w:sz w:val="20"/>
                <w:szCs w:val="20"/>
              </w:rPr>
            </w:pPr>
            <w:r>
              <w:rPr>
                <w:rFonts w:eastAsia="Times New Roman"/>
              </w:rPr>
              <w:t>19377</w:t>
            </w:r>
          </w:p>
        </w:tc>
        <w:tc>
          <w:tcPr>
            <w:tcW w:w="2100" w:type="dxa"/>
            <w:vMerge w:val="restart"/>
            <w:tcBorders>
              <w:right w:val="single" w:sz="8" w:space="0" w:color="auto"/>
            </w:tcBorders>
            <w:vAlign w:val="bottom"/>
          </w:tcPr>
          <w:p w:rsidR="00B37811" w:rsidRDefault="00D515AA">
            <w:pPr>
              <w:jc w:val="center"/>
              <w:rPr>
                <w:sz w:val="20"/>
                <w:szCs w:val="20"/>
              </w:rPr>
            </w:pPr>
            <w:r>
              <w:rPr>
                <w:rFonts w:eastAsia="Times New Roman"/>
              </w:rPr>
              <w:t>-875798</w:t>
            </w:r>
          </w:p>
        </w:tc>
        <w:tc>
          <w:tcPr>
            <w:tcW w:w="120" w:type="dxa"/>
            <w:vAlign w:val="bottom"/>
          </w:tcPr>
          <w:p w:rsidR="00B37811" w:rsidRDefault="00B37811">
            <w:pPr>
              <w:rPr>
                <w:sz w:val="20"/>
                <w:szCs w:val="20"/>
              </w:rPr>
            </w:pPr>
          </w:p>
        </w:tc>
        <w:tc>
          <w:tcPr>
            <w:tcW w:w="1380" w:type="dxa"/>
            <w:vMerge w:val="restart"/>
            <w:tcBorders>
              <w:right w:val="single" w:sz="8" w:space="0" w:color="auto"/>
            </w:tcBorders>
            <w:vAlign w:val="bottom"/>
          </w:tcPr>
          <w:p w:rsidR="00B37811" w:rsidRDefault="00D515AA">
            <w:pPr>
              <w:ind w:right="50"/>
              <w:jc w:val="center"/>
              <w:rPr>
                <w:sz w:val="20"/>
                <w:szCs w:val="20"/>
              </w:rPr>
            </w:pPr>
            <w:r>
              <w:rPr>
                <w:rFonts w:eastAsia="Times New Roman"/>
                <w:w w:val="99"/>
              </w:rPr>
              <w:t>895175</w:t>
            </w:r>
          </w:p>
        </w:tc>
        <w:tc>
          <w:tcPr>
            <w:tcW w:w="0" w:type="dxa"/>
            <w:vAlign w:val="bottom"/>
          </w:tcPr>
          <w:p w:rsidR="00B37811" w:rsidRDefault="00B37811">
            <w:pPr>
              <w:rPr>
                <w:sz w:val="1"/>
                <w:szCs w:val="1"/>
              </w:rPr>
            </w:pPr>
          </w:p>
        </w:tc>
      </w:tr>
      <w:tr w:rsidR="00B37811">
        <w:trPr>
          <w:trHeight w:val="125"/>
        </w:trPr>
        <w:tc>
          <w:tcPr>
            <w:tcW w:w="560" w:type="dxa"/>
            <w:vMerge/>
            <w:tcBorders>
              <w:left w:val="single" w:sz="8" w:space="0" w:color="auto"/>
              <w:right w:val="single" w:sz="8" w:space="0" w:color="auto"/>
            </w:tcBorders>
            <w:vAlign w:val="bottom"/>
          </w:tcPr>
          <w:p w:rsidR="00B37811" w:rsidRDefault="00B37811">
            <w:pPr>
              <w:rPr>
                <w:sz w:val="10"/>
                <w:szCs w:val="10"/>
              </w:rPr>
            </w:pPr>
          </w:p>
        </w:tc>
        <w:tc>
          <w:tcPr>
            <w:tcW w:w="3180" w:type="dxa"/>
            <w:vMerge w:val="restart"/>
            <w:tcBorders>
              <w:right w:val="single" w:sz="8" w:space="0" w:color="auto"/>
            </w:tcBorders>
            <w:vAlign w:val="bottom"/>
          </w:tcPr>
          <w:p w:rsidR="00B37811" w:rsidRDefault="00D515AA">
            <w:pPr>
              <w:ind w:left="100"/>
              <w:rPr>
                <w:sz w:val="20"/>
                <w:szCs w:val="20"/>
              </w:rPr>
            </w:pPr>
            <w:r>
              <w:rPr>
                <w:rFonts w:eastAsia="Times New Roman"/>
              </w:rPr>
              <w:t>сума рядків.: 9 та 10.</w:t>
            </w:r>
          </w:p>
        </w:tc>
        <w:tc>
          <w:tcPr>
            <w:tcW w:w="1840" w:type="dxa"/>
            <w:vMerge/>
            <w:tcBorders>
              <w:right w:val="single" w:sz="8" w:space="0" w:color="auto"/>
            </w:tcBorders>
            <w:vAlign w:val="bottom"/>
          </w:tcPr>
          <w:p w:rsidR="00B37811" w:rsidRDefault="00B37811">
            <w:pPr>
              <w:rPr>
                <w:sz w:val="10"/>
                <w:szCs w:val="10"/>
              </w:rPr>
            </w:pPr>
          </w:p>
        </w:tc>
        <w:tc>
          <w:tcPr>
            <w:tcW w:w="2100" w:type="dxa"/>
            <w:vMerge/>
            <w:tcBorders>
              <w:right w:val="single" w:sz="8" w:space="0" w:color="auto"/>
            </w:tcBorders>
            <w:vAlign w:val="bottom"/>
          </w:tcPr>
          <w:p w:rsidR="00B37811" w:rsidRDefault="00B37811">
            <w:pPr>
              <w:rPr>
                <w:sz w:val="10"/>
                <w:szCs w:val="10"/>
              </w:rPr>
            </w:pPr>
          </w:p>
        </w:tc>
        <w:tc>
          <w:tcPr>
            <w:tcW w:w="120" w:type="dxa"/>
            <w:vAlign w:val="bottom"/>
          </w:tcPr>
          <w:p w:rsidR="00B37811" w:rsidRDefault="00B37811">
            <w:pPr>
              <w:rPr>
                <w:sz w:val="10"/>
                <w:szCs w:val="10"/>
              </w:rPr>
            </w:pPr>
          </w:p>
        </w:tc>
        <w:tc>
          <w:tcPr>
            <w:tcW w:w="1380" w:type="dxa"/>
            <w:vMerge/>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7"/>
        </w:trPr>
        <w:tc>
          <w:tcPr>
            <w:tcW w:w="560" w:type="dxa"/>
            <w:tcBorders>
              <w:left w:val="single" w:sz="8" w:space="0" w:color="auto"/>
              <w:right w:val="single" w:sz="8" w:space="0" w:color="auto"/>
            </w:tcBorders>
            <w:vAlign w:val="bottom"/>
          </w:tcPr>
          <w:p w:rsidR="00B37811" w:rsidRDefault="00B37811">
            <w:pPr>
              <w:rPr>
                <w:sz w:val="11"/>
                <w:szCs w:val="11"/>
              </w:rPr>
            </w:pPr>
          </w:p>
        </w:tc>
        <w:tc>
          <w:tcPr>
            <w:tcW w:w="3180" w:type="dxa"/>
            <w:vMerge/>
            <w:tcBorders>
              <w:right w:val="single" w:sz="8" w:space="0" w:color="auto"/>
            </w:tcBorders>
            <w:vAlign w:val="bottom"/>
          </w:tcPr>
          <w:p w:rsidR="00B37811" w:rsidRDefault="00B37811">
            <w:pPr>
              <w:rPr>
                <w:sz w:val="11"/>
                <w:szCs w:val="11"/>
              </w:rPr>
            </w:pPr>
          </w:p>
        </w:tc>
        <w:tc>
          <w:tcPr>
            <w:tcW w:w="1840" w:type="dxa"/>
            <w:tcBorders>
              <w:right w:val="single" w:sz="8" w:space="0" w:color="auto"/>
            </w:tcBorders>
            <w:vAlign w:val="bottom"/>
          </w:tcPr>
          <w:p w:rsidR="00B37811" w:rsidRDefault="00B37811">
            <w:pPr>
              <w:rPr>
                <w:sz w:val="11"/>
                <w:szCs w:val="11"/>
              </w:rPr>
            </w:pPr>
          </w:p>
        </w:tc>
        <w:tc>
          <w:tcPr>
            <w:tcW w:w="2100" w:type="dxa"/>
            <w:tcBorders>
              <w:right w:val="single" w:sz="8" w:space="0" w:color="auto"/>
            </w:tcBorders>
            <w:vAlign w:val="bottom"/>
          </w:tcPr>
          <w:p w:rsidR="00B37811" w:rsidRDefault="00B37811">
            <w:pPr>
              <w:rPr>
                <w:sz w:val="11"/>
                <w:szCs w:val="11"/>
              </w:rPr>
            </w:pPr>
          </w:p>
        </w:tc>
        <w:tc>
          <w:tcPr>
            <w:tcW w:w="120" w:type="dxa"/>
            <w:vAlign w:val="bottom"/>
          </w:tcPr>
          <w:p w:rsidR="00B37811" w:rsidRDefault="00B37811">
            <w:pPr>
              <w:rPr>
                <w:sz w:val="11"/>
                <w:szCs w:val="11"/>
              </w:rPr>
            </w:pPr>
          </w:p>
        </w:tc>
        <w:tc>
          <w:tcPr>
            <w:tcW w:w="138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9"/>
        </w:trPr>
        <w:tc>
          <w:tcPr>
            <w:tcW w:w="56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3180" w:type="dxa"/>
            <w:tcBorders>
              <w:bottom w:val="single" w:sz="8" w:space="0" w:color="auto"/>
              <w:right w:val="single" w:sz="8" w:space="0" w:color="auto"/>
            </w:tcBorders>
            <w:vAlign w:val="bottom"/>
          </w:tcPr>
          <w:p w:rsidR="00B37811" w:rsidRDefault="00B37811">
            <w:pPr>
              <w:rPr>
                <w:sz w:val="18"/>
                <w:szCs w:val="18"/>
              </w:rPr>
            </w:pPr>
          </w:p>
        </w:tc>
        <w:tc>
          <w:tcPr>
            <w:tcW w:w="1840" w:type="dxa"/>
            <w:tcBorders>
              <w:bottom w:val="single" w:sz="8" w:space="0" w:color="auto"/>
              <w:right w:val="single" w:sz="8" w:space="0" w:color="auto"/>
            </w:tcBorders>
            <w:vAlign w:val="bottom"/>
          </w:tcPr>
          <w:p w:rsidR="00B37811" w:rsidRDefault="00B37811">
            <w:pPr>
              <w:rPr>
                <w:sz w:val="18"/>
                <w:szCs w:val="18"/>
              </w:rPr>
            </w:pPr>
          </w:p>
        </w:tc>
        <w:tc>
          <w:tcPr>
            <w:tcW w:w="2100" w:type="dxa"/>
            <w:tcBorders>
              <w:bottom w:val="single" w:sz="8" w:space="0" w:color="auto"/>
              <w:right w:val="single" w:sz="8" w:space="0" w:color="auto"/>
            </w:tcBorders>
            <w:vAlign w:val="bottom"/>
          </w:tcPr>
          <w:p w:rsidR="00B37811" w:rsidRDefault="00B37811">
            <w:pPr>
              <w:rPr>
                <w:sz w:val="18"/>
                <w:szCs w:val="18"/>
              </w:rPr>
            </w:pPr>
          </w:p>
        </w:tc>
        <w:tc>
          <w:tcPr>
            <w:tcW w:w="120" w:type="dxa"/>
            <w:tcBorders>
              <w:bottom w:val="single" w:sz="8" w:space="0" w:color="auto"/>
            </w:tcBorders>
            <w:vAlign w:val="bottom"/>
          </w:tcPr>
          <w:p w:rsidR="00B37811" w:rsidRDefault="00B37811">
            <w:pPr>
              <w:rPr>
                <w:sz w:val="18"/>
                <w:szCs w:val="18"/>
              </w:rPr>
            </w:pPr>
          </w:p>
        </w:tc>
        <w:tc>
          <w:tcPr>
            <w:tcW w:w="138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560" w:type="dxa"/>
            <w:tcBorders>
              <w:left w:val="single" w:sz="8" w:space="0" w:color="auto"/>
              <w:right w:val="single" w:sz="8" w:space="0" w:color="auto"/>
            </w:tcBorders>
            <w:vAlign w:val="bottom"/>
          </w:tcPr>
          <w:p w:rsidR="00B37811" w:rsidRDefault="00B37811">
            <w:pPr>
              <w:rPr>
                <w:sz w:val="20"/>
                <w:szCs w:val="20"/>
              </w:rPr>
            </w:pPr>
          </w:p>
        </w:tc>
        <w:tc>
          <w:tcPr>
            <w:tcW w:w="3180" w:type="dxa"/>
            <w:tcBorders>
              <w:right w:val="single" w:sz="8" w:space="0" w:color="auto"/>
            </w:tcBorders>
            <w:vAlign w:val="bottom"/>
          </w:tcPr>
          <w:p w:rsidR="00B37811" w:rsidRDefault="00D515AA">
            <w:pPr>
              <w:spacing w:line="235" w:lineRule="exact"/>
              <w:ind w:left="100"/>
              <w:rPr>
                <w:sz w:val="20"/>
                <w:szCs w:val="20"/>
              </w:rPr>
            </w:pPr>
            <w:r>
              <w:rPr>
                <w:rFonts w:eastAsia="Times New Roman"/>
              </w:rPr>
              <w:t>Всього відстроченого</w:t>
            </w:r>
          </w:p>
        </w:tc>
        <w:tc>
          <w:tcPr>
            <w:tcW w:w="1840" w:type="dxa"/>
            <w:tcBorders>
              <w:right w:val="single" w:sz="8" w:space="0" w:color="auto"/>
            </w:tcBorders>
            <w:vAlign w:val="bottom"/>
          </w:tcPr>
          <w:p w:rsidR="00B37811" w:rsidRDefault="00B37811">
            <w:pPr>
              <w:rPr>
                <w:sz w:val="20"/>
                <w:szCs w:val="20"/>
              </w:rPr>
            </w:pPr>
          </w:p>
        </w:tc>
        <w:tc>
          <w:tcPr>
            <w:tcW w:w="2100" w:type="dxa"/>
            <w:tcBorders>
              <w:right w:val="single" w:sz="8" w:space="0" w:color="auto"/>
            </w:tcBorders>
            <w:vAlign w:val="bottom"/>
          </w:tcPr>
          <w:p w:rsidR="00B37811" w:rsidRDefault="00B37811">
            <w:pPr>
              <w:rPr>
                <w:sz w:val="20"/>
                <w:szCs w:val="20"/>
              </w:rPr>
            </w:pPr>
          </w:p>
        </w:tc>
        <w:tc>
          <w:tcPr>
            <w:tcW w:w="120" w:type="dxa"/>
            <w:vAlign w:val="bottom"/>
          </w:tcPr>
          <w:p w:rsidR="00B37811" w:rsidRDefault="00B37811">
            <w:pPr>
              <w:rPr>
                <w:sz w:val="20"/>
                <w:szCs w:val="20"/>
              </w:rPr>
            </w:pPr>
          </w:p>
        </w:tc>
        <w:tc>
          <w:tcPr>
            <w:tcW w:w="138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52"/>
        </w:trPr>
        <w:tc>
          <w:tcPr>
            <w:tcW w:w="56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w w:val="99"/>
              </w:rPr>
              <w:t>10</w:t>
            </w:r>
          </w:p>
        </w:tc>
        <w:tc>
          <w:tcPr>
            <w:tcW w:w="3180" w:type="dxa"/>
            <w:tcBorders>
              <w:right w:val="single" w:sz="8" w:space="0" w:color="auto"/>
            </w:tcBorders>
            <w:vAlign w:val="bottom"/>
          </w:tcPr>
          <w:p w:rsidR="00B37811" w:rsidRDefault="00D515AA">
            <w:pPr>
              <w:ind w:left="100"/>
              <w:rPr>
                <w:sz w:val="20"/>
                <w:szCs w:val="20"/>
              </w:rPr>
            </w:pPr>
            <w:r>
              <w:rPr>
                <w:rFonts w:eastAsia="Times New Roman"/>
              </w:rPr>
              <w:t>податкового активу,</w:t>
            </w:r>
          </w:p>
        </w:tc>
        <w:tc>
          <w:tcPr>
            <w:tcW w:w="1840" w:type="dxa"/>
            <w:tcBorders>
              <w:right w:val="single" w:sz="8" w:space="0" w:color="auto"/>
            </w:tcBorders>
            <w:vAlign w:val="bottom"/>
          </w:tcPr>
          <w:p w:rsidR="00B37811" w:rsidRDefault="00D515AA">
            <w:pPr>
              <w:jc w:val="center"/>
              <w:rPr>
                <w:sz w:val="20"/>
                <w:szCs w:val="20"/>
              </w:rPr>
            </w:pPr>
            <w:r>
              <w:rPr>
                <w:rFonts w:eastAsia="Times New Roman"/>
                <w:w w:val="99"/>
              </w:rPr>
              <w:t>3488</w:t>
            </w:r>
          </w:p>
        </w:tc>
        <w:tc>
          <w:tcPr>
            <w:tcW w:w="2100" w:type="dxa"/>
            <w:tcBorders>
              <w:right w:val="single" w:sz="8" w:space="0" w:color="auto"/>
            </w:tcBorders>
            <w:vAlign w:val="bottom"/>
          </w:tcPr>
          <w:p w:rsidR="00B37811" w:rsidRDefault="00D515AA">
            <w:pPr>
              <w:jc w:val="center"/>
              <w:rPr>
                <w:sz w:val="20"/>
                <w:szCs w:val="20"/>
              </w:rPr>
            </w:pPr>
            <w:r>
              <w:rPr>
                <w:rFonts w:eastAsia="Times New Roman"/>
              </w:rPr>
              <w:t>-157644</w:t>
            </w:r>
          </w:p>
        </w:tc>
        <w:tc>
          <w:tcPr>
            <w:tcW w:w="120" w:type="dxa"/>
            <w:vAlign w:val="bottom"/>
          </w:tcPr>
          <w:p w:rsidR="00B37811" w:rsidRDefault="00B37811">
            <w:pPr>
              <w:rPr>
                <w:sz w:val="21"/>
                <w:szCs w:val="21"/>
              </w:rPr>
            </w:pPr>
          </w:p>
        </w:tc>
        <w:tc>
          <w:tcPr>
            <w:tcW w:w="1380" w:type="dxa"/>
            <w:tcBorders>
              <w:right w:val="single" w:sz="8" w:space="0" w:color="auto"/>
            </w:tcBorders>
            <w:vAlign w:val="bottom"/>
          </w:tcPr>
          <w:p w:rsidR="00B37811" w:rsidRDefault="00D515AA">
            <w:pPr>
              <w:ind w:right="50"/>
              <w:jc w:val="center"/>
              <w:rPr>
                <w:sz w:val="20"/>
                <w:szCs w:val="20"/>
              </w:rPr>
            </w:pPr>
            <w:r>
              <w:rPr>
                <w:rFonts w:eastAsia="Times New Roman"/>
                <w:w w:val="99"/>
              </w:rPr>
              <w:t>161132</w:t>
            </w:r>
          </w:p>
        </w:tc>
        <w:tc>
          <w:tcPr>
            <w:tcW w:w="0" w:type="dxa"/>
            <w:vAlign w:val="bottom"/>
          </w:tcPr>
          <w:p w:rsidR="00B37811" w:rsidRDefault="00B37811">
            <w:pPr>
              <w:rPr>
                <w:sz w:val="1"/>
                <w:szCs w:val="1"/>
              </w:rPr>
            </w:pPr>
          </w:p>
        </w:tc>
      </w:tr>
      <w:tr w:rsidR="00B37811">
        <w:trPr>
          <w:trHeight w:val="254"/>
        </w:trPr>
        <w:tc>
          <w:tcPr>
            <w:tcW w:w="560" w:type="dxa"/>
            <w:tcBorders>
              <w:left w:val="single" w:sz="8" w:space="0" w:color="auto"/>
              <w:right w:val="single" w:sz="8" w:space="0" w:color="auto"/>
            </w:tcBorders>
            <w:vAlign w:val="bottom"/>
          </w:tcPr>
          <w:p w:rsidR="00B37811" w:rsidRDefault="00B37811"/>
        </w:tc>
        <w:tc>
          <w:tcPr>
            <w:tcW w:w="3180" w:type="dxa"/>
            <w:tcBorders>
              <w:right w:val="single" w:sz="8" w:space="0" w:color="auto"/>
            </w:tcBorders>
            <w:vAlign w:val="bottom"/>
          </w:tcPr>
          <w:p w:rsidR="00B37811" w:rsidRDefault="00D515AA">
            <w:pPr>
              <w:ind w:left="100"/>
              <w:rPr>
                <w:sz w:val="20"/>
                <w:szCs w:val="20"/>
              </w:rPr>
            </w:pPr>
            <w:r>
              <w:rPr>
                <w:rFonts w:eastAsia="Times New Roman"/>
              </w:rPr>
              <w:t>ряд.11*ряд 2</w:t>
            </w:r>
          </w:p>
        </w:tc>
        <w:tc>
          <w:tcPr>
            <w:tcW w:w="1840" w:type="dxa"/>
            <w:tcBorders>
              <w:right w:val="single" w:sz="8" w:space="0" w:color="auto"/>
            </w:tcBorders>
            <w:vAlign w:val="bottom"/>
          </w:tcPr>
          <w:p w:rsidR="00B37811" w:rsidRDefault="00B37811"/>
        </w:tc>
        <w:tc>
          <w:tcPr>
            <w:tcW w:w="2100" w:type="dxa"/>
            <w:tcBorders>
              <w:right w:val="single" w:sz="8" w:space="0" w:color="auto"/>
            </w:tcBorders>
            <w:vAlign w:val="bottom"/>
          </w:tcPr>
          <w:p w:rsidR="00B37811" w:rsidRDefault="00B37811"/>
        </w:tc>
        <w:tc>
          <w:tcPr>
            <w:tcW w:w="120" w:type="dxa"/>
            <w:vAlign w:val="bottom"/>
          </w:tcPr>
          <w:p w:rsidR="00B37811" w:rsidRDefault="00B37811"/>
        </w:tc>
        <w:tc>
          <w:tcPr>
            <w:tcW w:w="1380" w:type="dxa"/>
            <w:tcBorders>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06"/>
        </w:trPr>
        <w:tc>
          <w:tcPr>
            <w:tcW w:w="56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3180" w:type="dxa"/>
            <w:tcBorders>
              <w:bottom w:val="single" w:sz="8" w:space="0" w:color="auto"/>
              <w:right w:val="single" w:sz="8" w:space="0" w:color="auto"/>
            </w:tcBorders>
            <w:vAlign w:val="bottom"/>
          </w:tcPr>
          <w:p w:rsidR="00B37811" w:rsidRDefault="00B37811">
            <w:pPr>
              <w:rPr>
                <w:sz w:val="17"/>
                <w:szCs w:val="17"/>
              </w:rPr>
            </w:pPr>
          </w:p>
        </w:tc>
        <w:tc>
          <w:tcPr>
            <w:tcW w:w="1840" w:type="dxa"/>
            <w:tcBorders>
              <w:bottom w:val="single" w:sz="8" w:space="0" w:color="auto"/>
              <w:right w:val="single" w:sz="8" w:space="0" w:color="auto"/>
            </w:tcBorders>
            <w:vAlign w:val="bottom"/>
          </w:tcPr>
          <w:p w:rsidR="00B37811" w:rsidRDefault="00B37811">
            <w:pPr>
              <w:rPr>
                <w:sz w:val="17"/>
                <w:szCs w:val="17"/>
              </w:rPr>
            </w:pPr>
          </w:p>
        </w:tc>
        <w:tc>
          <w:tcPr>
            <w:tcW w:w="2100" w:type="dxa"/>
            <w:tcBorders>
              <w:bottom w:val="single" w:sz="8" w:space="0" w:color="auto"/>
              <w:right w:val="single" w:sz="8" w:space="0" w:color="auto"/>
            </w:tcBorders>
            <w:vAlign w:val="bottom"/>
          </w:tcPr>
          <w:p w:rsidR="00B37811" w:rsidRDefault="00B37811">
            <w:pPr>
              <w:rPr>
                <w:sz w:val="17"/>
                <w:szCs w:val="17"/>
              </w:rPr>
            </w:pPr>
          </w:p>
        </w:tc>
        <w:tc>
          <w:tcPr>
            <w:tcW w:w="120" w:type="dxa"/>
            <w:tcBorders>
              <w:bottom w:val="single" w:sz="8" w:space="0" w:color="auto"/>
            </w:tcBorders>
            <w:vAlign w:val="bottom"/>
          </w:tcPr>
          <w:p w:rsidR="00B37811" w:rsidRDefault="00B37811">
            <w:pPr>
              <w:rPr>
                <w:sz w:val="17"/>
                <w:szCs w:val="17"/>
              </w:rPr>
            </w:pPr>
          </w:p>
        </w:tc>
        <w:tc>
          <w:tcPr>
            <w:tcW w:w="138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42"/>
        </w:trPr>
        <w:tc>
          <w:tcPr>
            <w:tcW w:w="560" w:type="dxa"/>
            <w:tcBorders>
              <w:left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b/>
                <w:bCs/>
                <w:w w:val="99"/>
              </w:rPr>
              <w:t>11</w:t>
            </w:r>
          </w:p>
        </w:tc>
        <w:tc>
          <w:tcPr>
            <w:tcW w:w="3180" w:type="dxa"/>
            <w:tcBorders>
              <w:right w:val="single" w:sz="8" w:space="0" w:color="auto"/>
            </w:tcBorders>
            <w:vAlign w:val="bottom"/>
          </w:tcPr>
          <w:p w:rsidR="00B37811" w:rsidRDefault="00D515AA">
            <w:pPr>
              <w:spacing w:line="242" w:lineRule="exact"/>
              <w:ind w:left="100"/>
              <w:rPr>
                <w:sz w:val="20"/>
                <w:szCs w:val="20"/>
              </w:rPr>
            </w:pPr>
            <w:r>
              <w:rPr>
                <w:rFonts w:eastAsia="Times New Roman"/>
                <w:b/>
                <w:bCs/>
              </w:rPr>
              <w:t>Визнане відстрочене</w:t>
            </w:r>
          </w:p>
        </w:tc>
        <w:tc>
          <w:tcPr>
            <w:tcW w:w="1840" w:type="dxa"/>
            <w:tcBorders>
              <w:right w:val="single" w:sz="8" w:space="0" w:color="auto"/>
            </w:tcBorders>
            <w:vAlign w:val="bottom"/>
          </w:tcPr>
          <w:p w:rsidR="00B37811" w:rsidRDefault="00D515AA">
            <w:pPr>
              <w:spacing w:line="242" w:lineRule="exact"/>
              <w:jc w:val="center"/>
              <w:rPr>
                <w:sz w:val="20"/>
                <w:szCs w:val="20"/>
              </w:rPr>
            </w:pPr>
            <w:r>
              <w:rPr>
                <w:rFonts w:eastAsia="Times New Roman"/>
                <w:b/>
                <w:bCs/>
                <w:w w:val="99"/>
              </w:rPr>
              <w:t>157333</w:t>
            </w:r>
          </w:p>
        </w:tc>
        <w:tc>
          <w:tcPr>
            <w:tcW w:w="2100" w:type="dxa"/>
            <w:tcBorders>
              <w:right w:val="single" w:sz="8" w:space="0" w:color="auto"/>
            </w:tcBorders>
            <w:vAlign w:val="bottom"/>
          </w:tcPr>
          <w:p w:rsidR="00B37811" w:rsidRDefault="00D515AA">
            <w:pPr>
              <w:spacing w:line="242" w:lineRule="exact"/>
              <w:jc w:val="center"/>
              <w:rPr>
                <w:sz w:val="20"/>
                <w:szCs w:val="20"/>
              </w:rPr>
            </w:pPr>
            <w:r>
              <w:rPr>
                <w:rFonts w:eastAsia="Times New Roman"/>
                <w:b/>
                <w:bCs/>
                <w:w w:val="99"/>
              </w:rPr>
              <w:t>148775</w:t>
            </w:r>
          </w:p>
        </w:tc>
        <w:tc>
          <w:tcPr>
            <w:tcW w:w="120" w:type="dxa"/>
            <w:vAlign w:val="bottom"/>
          </w:tcPr>
          <w:p w:rsidR="00B37811" w:rsidRDefault="00B37811">
            <w:pPr>
              <w:rPr>
                <w:sz w:val="21"/>
                <w:szCs w:val="21"/>
              </w:rPr>
            </w:pPr>
          </w:p>
        </w:tc>
        <w:tc>
          <w:tcPr>
            <w:tcW w:w="1380" w:type="dxa"/>
            <w:tcBorders>
              <w:right w:val="single" w:sz="8" w:space="0" w:color="auto"/>
            </w:tcBorders>
            <w:vAlign w:val="bottom"/>
          </w:tcPr>
          <w:p w:rsidR="00B37811" w:rsidRDefault="00D515AA">
            <w:pPr>
              <w:spacing w:line="242" w:lineRule="exact"/>
              <w:ind w:right="70"/>
              <w:jc w:val="center"/>
              <w:rPr>
                <w:sz w:val="20"/>
                <w:szCs w:val="20"/>
              </w:rPr>
            </w:pPr>
            <w:r>
              <w:rPr>
                <w:rFonts w:eastAsia="Times New Roman"/>
                <w:b/>
                <w:bCs/>
                <w:w w:val="99"/>
              </w:rPr>
              <w:t>8558</w:t>
            </w:r>
          </w:p>
        </w:tc>
        <w:tc>
          <w:tcPr>
            <w:tcW w:w="0" w:type="dxa"/>
            <w:vAlign w:val="bottom"/>
          </w:tcPr>
          <w:p w:rsidR="00B37811" w:rsidRDefault="00B37811">
            <w:pPr>
              <w:rPr>
                <w:sz w:val="1"/>
                <w:szCs w:val="1"/>
              </w:rPr>
            </w:pPr>
          </w:p>
        </w:tc>
      </w:tr>
      <w:tr w:rsidR="00B37811">
        <w:trPr>
          <w:trHeight w:val="201"/>
        </w:trPr>
        <w:tc>
          <w:tcPr>
            <w:tcW w:w="56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3180" w:type="dxa"/>
            <w:tcBorders>
              <w:bottom w:val="single" w:sz="8" w:space="0" w:color="auto"/>
              <w:right w:val="single" w:sz="8" w:space="0" w:color="auto"/>
            </w:tcBorders>
            <w:vAlign w:val="bottom"/>
          </w:tcPr>
          <w:p w:rsidR="00B37811" w:rsidRDefault="00B37811">
            <w:pPr>
              <w:rPr>
                <w:sz w:val="17"/>
                <w:szCs w:val="17"/>
              </w:rPr>
            </w:pPr>
          </w:p>
        </w:tc>
        <w:tc>
          <w:tcPr>
            <w:tcW w:w="1840" w:type="dxa"/>
            <w:tcBorders>
              <w:bottom w:val="single" w:sz="8" w:space="0" w:color="auto"/>
              <w:right w:val="single" w:sz="8" w:space="0" w:color="auto"/>
            </w:tcBorders>
            <w:vAlign w:val="bottom"/>
          </w:tcPr>
          <w:p w:rsidR="00B37811" w:rsidRDefault="00B37811">
            <w:pPr>
              <w:rPr>
                <w:sz w:val="17"/>
                <w:szCs w:val="17"/>
              </w:rPr>
            </w:pPr>
          </w:p>
        </w:tc>
        <w:tc>
          <w:tcPr>
            <w:tcW w:w="2100" w:type="dxa"/>
            <w:tcBorders>
              <w:bottom w:val="single" w:sz="8" w:space="0" w:color="auto"/>
              <w:right w:val="single" w:sz="8" w:space="0" w:color="auto"/>
            </w:tcBorders>
            <w:vAlign w:val="bottom"/>
          </w:tcPr>
          <w:p w:rsidR="00B37811" w:rsidRDefault="00B37811">
            <w:pPr>
              <w:rPr>
                <w:sz w:val="17"/>
                <w:szCs w:val="17"/>
              </w:rPr>
            </w:pPr>
          </w:p>
        </w:tc>
        <w:tc>
          <w:tcPr>
            <w:tcW w:w="120" w:type="dxa"/>
            <w:tcBorders>
              <w:bottom w:val="single" w:sz="8" w:space="0" w:color="auto"/>
            </w:tcBorders>
            <w:vAlign w:val="bottom"/>
          </w:tcPr>
          <w:p w:rsidR="00B37811" w:rsidRDefault="00B37811">
            <w:pPr>
              <w:rPr>
                <w:sz w:val="17"/>
                <w:szCs w:val="17"/>
              </w:rPr>
            </w:pPr>
          </w:p>
        </w:tc>
        <w:tc>
          <w:tcPr>
            <w:tcW w:w="138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bl>
    <w:p w:rsidR="00B37811" w:rsidRDefault="00B37811">
      <w:pPr>
        <w:sectPr w:rsidR="00B37811">
          <w:pgSz w:w="12240" w:h="15840"/>
          <w:pgMar w:top="829" w:right="840" w:bottom="352" w:left="1400" w:header="0" w:footer="0" w:gutter="0"/>
          <w:cols w:space="720" w:equalWidth="0">
            <w:col w:w="10000"/>
          </w:cols>
        </w:sectPr>
      </w:pPr>
    </w:p>
    <w:p w:rsidR="00B37811" w:rsidRDefault="00B37811">
      <w:pPr>
        <w:spacing w:line="1" w:lineRule="exact"/>
        <w:rPr>
          <w:sz w:val="20"/>
          <w:szCs w:val="20"/>
        </w:rPr>
      </w:pPr>
      <w:bookmarkStart w:id="155" w:name="page139"/>
      <w:bookmarkEnd w:id="155"/>
    </w:p>
    <w:tbl>
      <w:tblPr>
        <w:tblW w:w="0" w:type="auto"/>
        <w:tblInd w:w="10" w:type="dxa"/>
        <w:tblLayout w:type="fixed"/>
        <w:tblCellMar>
          <w:left w:w="0" w:type="dxa"/>
          <w:right w:w="0" w:type="dxa"/>
        </w:tblCellMar>
        <w:tblLook w:val="04A0" w:firstRow="1" w:lastRow="0" w:firstColumn="1" w:lastColumn="0" w:noHBand="0" w:noVBand="1"/>
      </w:tblPr>
      <w:tblGrid>
        <w:gridCol w:w="560"/>
        <w:gridCol w:w="3180"/>
        <w:gridCol w:w="1820"/>
        <w:gridCol w:w="2100"/>
        <w:gridCol w:w="1520"/>
        <w:gridCol w:w="30"/>
      </w:tblGrid>
      <w:tr w:rsidR="00B37811">
        <w:trPr>
          <w:trHeight w:val="261"/>
        </w:trPr>
        <w:tc>
          <w:tcPr>
            <w:tcW w:w="560" w:type="dxa"/>
            <w:tcBorders>
              <w:left w:val="single" w:sz="8" w:space="0" w:color="auto"/>
              <w:right w:val="single" w:sz="8" w:space="0" w:color="auto"/>
            </w:tcBorders>
            <w:vAlign w:val="bottom"/>
          </w:tcPr>
          <w:p w:rsidR="00B37811" w:rsidRDefault="00B37811"/>
        </w:tc>
        <w:tc>
          <w:tcPr>
            <w:tcW w:w="3180" w:type="dxa"/>
            <w:tcBorders>
              <w:right w:val="single" w:sz="8" w:space="0" w:color="auto"/>
            </w:tcBorders>
            <w:vAlign w:val="bottom"/>
          </w:tcPr>
          <w:p w:rsidR="00B37811" w:rsidRDefault="00D515AA">
            <w:pPr>
              <w:ind w:left="100"/>
              <w:rPr>
                <w:sz w:val="20"/>
                <w:szCs w:val="20"/>
              </w:rPr>
            </w:pPr>
            <w:r>
              <w:rPr>
                <w:rFonts w:eastAsia="Times New Roman"/>
                <w:b/>
                <w:bCs/>
              </w:rPr>
              <w:t>податкове зобов'язання</w:t>
            </w:r>
          </w:p>
        </w:tc>
        <w:tc>
          <w:tcPr>
            <w:tcW w:w="1820" w:type="dxa"/>
            <w:tcBorders>
              <w:right w:val="single" w:sz="8" w:space="0" w:color="auto"/>
            </w:tcBorders>
            <w:vAlign w:val="bottom"/>
          </w:tcPr>
          <w:p w:rsidR="00B37811" w:rsidRDefault="00B37811"/>
        </w:tc>
        <w:tc>
          <w:tcPr>
            <w:tcW w:w="2100" w:type="dxa"/>
            <w:tcBorders>
              <w:right w:val="single" w:sz="8" w:space="0" w:color="auto"/>
            </w:tcBorders>
            <w:vAlign w:val="bottom"/>
          </w:tcPr>
          <w:p w:rsidR="00B37811" w:rsidRDefault="00B37811"/>
        </w:tc>
        <w:tc>
          <w:tcPr>
            <w:tcW w:w="1520" w:type="dxa"/>
            <w:tcBorders>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192"/>
        </w:trPr>
        <w:tc>
          <w:tcPr>
            <w:tcW w:w="560" w:type="dxa"/>
            <w:tcBorders>
              <w:left w:val="single" w:sz="8" w:space="0" w:color="auto"/>
              <w:bottom w:val="single" w:sz="8" w:space="0" w:color="auto"/>
              <w:right w:val="single" w:sz="8" w:space="0" w:color="auto"/>
            </w:tcBorders>
            <w:vAlign w:val="bottom"/>
          </w:tcPr>
          <w:p w:rsidR="00B37811" w:rsidRDefault="00B37811">
            <w:pPr>
              <w:rPr>
                <w:sz w:val="16"/>
                <w:szCs w:val="16"/>
              </w:rPr>
            </w:pPr>
          </w:p>
        </w:tc>
        <w:tc>
          <w:tcPr>
            <w:tcW w:w="3180" w:type="dxa"/>
            <w:tcBorders>
              <w:bottom w:val="single" w:sz="8" w:space="0" w:color="auto"/>
              <w:right w:val="single" w:sz="8" w:space="0" w:color="auto"/>
            </w:tcBorders>
            <w:vAlign w:val="bottom"/>
          </w:tcPr>
          <w:p w:rsidR="00B37811" w:rsidRDefault="00B37811">
            <w:pPr>
              <w:rPr>
                <w:sz w:val="16"/>
                <w:szCs w:val="16"/>
              </w:rPr>
            </w:pPr>
          </w:p>
        </w:tc>
        <w:tc>
          <w:tcPr>
            <w:tcW w:w="1820" w:type="dxa"/>
            <w:tcBorders>
              <w:bottom w:val="single" w:sz="8" w:space="0" w:color="auto"/>
              <w:right w:val="single" w:sz="8" w:space="0" w:color="auto"/>
            </w:tcBorders>
            <w:vAlign w:val="bottom"/>
          </w:tcPr>
          <w:p w:rsidR="00B37811" w:rsidRDefault="00B37811">
            <w:pPr>
              <w:rPr>
                <w:sz w:val="16"/>
                <w:szCs w:val="16"/>
              </w:rPr>
            </w:pPr>
          </w:p>
        </w:tc>
        <w:tc>
          <w:tcPr>
            <w:tcW w:w="2100" w:type="dxa"/>
            <w:tcBorders>
              <w:bottom w:val="single" w:sz="8" w:space="0" w:color="auto"/>
              <w:right w:val="single" w:sz="8" w:space="0" w:color="auto"/>
            </w:tcBorders>
            <w:vAlign w:val="bottom"/>
          </w:tcPr>
          <w:p w:rsidR="00B37811" w:rsidRDefault="00B37811">
            <w:pPr>
              <w:rPr>
                <w:sz w:val="16"/>
                <w:szCs w:val="16"/>
              </w:rPr>
            </w:pPr>
          </w:p>
        </w:tc>
        <w:tc>
          <w:tcPr>
            <w:tcW w:w="1520" w:type="dxa"/>
            <w:tcBorders>
              <w:bottom w:val="single" w:sz="8" w:space="0" w:color="auto"/>
              <w:right w:val="single" w:sz="8" w:space="0" w:color="auto"/>
            </w:tcBorders>
            <w:vAlign w:val="bottom"/>
          </w:tcPr>
          <w:p w:rsidR="00B37811" w:rsidRDefault="00B37811">
            <w:pPr>
              <w:rPr>
                <w:sz w:val="16"/>
                <w:szCs w:val="16"/>
              </w:rPr>
            </w:pPr>
          </w:p>
        </w:tc>
        <w:tc>
          <w:tcPr>
            <w:tcW w:w="0" w:type="dxa"/>
            <w:vAlign w:val="bottom"/>
          </w:tcPr>
          <w:p w:rsidR="00B37811" w:rsidRDefault="00B37811">
            <w:pPr>
              <w:rPr>
                <w:sz w:val="1"/>
                <w:szCs w:val="1"/>
              </w:rPr>
            </w:pPr>
          </w:p>
        </w:tc>
      </w:tr>
      <w:tr w:rsidR="00B37811">
        <w:trPr>
          <w:trHeight w:val="240"/>
        </w:trPr>
        <w:tc>
          <w:tcPr>
            <w:tcW w:w="560" w:type="dxa"/>
            <w:vMerge w:val="restart"/>
            <w:tcBorders>
              <w:left w:val="single" w:sz="8" w:space="0" w:color="auto"/>
              <w:right w:val="single" w:sz="8" w:space="0" w:color="auto"/>
            </w:tcBorders>
            <w:vAlign w:val="bottom"/>
          </w:tcPr>
          <w:p w:rsidR="00B37811" w:rsidRDefault="00D515AA">
            <w:pPr>
              <w:ind w:right="70"/>
              <w:jc w:val="right"/>
              <w:rPr>
                <w:sz w:val="20"/>
                <w:szCs w:val="20"/>
              </w:rPr>
            </w:pPr>
            <w:r>
              <w:rPr>
                <w:rFonts w:eastAsia="Times New Roman"/>
                <w:b/>
                <w:bCs/>
              </w:rPr>
              <w:t>12</w:t>
            </w:r>
          </w:p>
        </w:tc>
        <w:tc>
          <w:tcPr>
            <w:tcW w:w="3180" w:type="dxa"/>
            <w:tcBorders>
              <w:right w:val="single" w:sz="8" w:space="0" w:color="auto"/>
            </w:tcBorders>
            <w:vAlign w:val="bottom"/>
          </w:tcPr>
          <w:p w:rsidR="00B37811" w:rsidRDefault="00D515AA">
            <w:pPr>
              <w:spacing w:line="240" w:lineRule="exact"/>
              <w:ind w:left="100"/>
              <w:rPr>
                <w:sz w:val="20"/>
                <w:szCs w:val="20"/>
              </w:rPr>
            </w:pPr>
            <w:r>
              <w:rPr>
                <w:rFonts w:eastAsia="Times New Roman"/>
                <w:b/>
                <w:bCs/>
              </w:rPr>
              <w:t>Визнаний відстрочений</w:t>
            </w:r>
          </w:p>
        </w:tc>
        <w:tc>
          <w:tcPr>
            <w:tcW w:w="1820" w:type="dxa"/>
            <w:vMerge w:val="restart"/>
            <w:tcBorders>
              <w:right w:val="single" w:sz="8" w:space="0" w:color="auto"/>
            </w:tcBorders>
            <w:vAlign w:val="bottom"/>
          </w:tcPr>
          <w:p w:rsidR="00B37811" w:rsidRDefault="00D515AA">
            <w:pPr>
              <w:ind w:right="770"/>
              <w:jc w:val="right"/>
              <w:rPr>
                <w:sz w:val="20"/>
                <w:szCs w:val="20"/>
              </w:rPr>
            </w:pPr>
            <w:r>
              <w:rPr>
                <w:rFonts w:eastAsia="Times New Roman"/>
                <w:b/>
                <w:bCs/>
              </w:rPr>
              <w:t>-</w:t>
            </w:r>
          </w:p>
        </w:tc>
        <w:tc>
          <w:tcPr>
            <w:tcW w:w="2100" w:type="dxa"/>
            <w:vMerge w:val="restart"/>
            <w:tcBorders>
              <w:right w:val="single" w:sz="8" w:space="0" w:color="auto"/>
            </w:tcBorders>
            <w:vAlign w:val="bottom"/>
          </w:tcPr>
          <w:p w:rsidR="00B37811" w:rsidRDefault="00D515AA">
            <w:pPr>
              <w:ind w:right="930"/>
              <w:jc w:val="right"/>
              <w:rPr>
                <w:sz w:val="20"/>
                <w:szCs w:val="20"/>
              </w:rPr>
            </w:pPr>
            <w:r>
              <w:rPr>
                <w:rFonts w:eastAsia="Times New Roman"/>
                <w:b/>
                <w:bCs/>
              </w:rPr>
              <w:t>-</w:t>
            </w:r>
          </w:p>
        </w:tc>
        <w:tc>
          <w:tcPr>
            <w:tcW w:w="1520" w:type="dxa"/>
            <w:vMerge w:val="restart"/>
            <w:tcBorders>
              <w:right w:val="single" w:sz="8" w:space="0" w:color="auto"/>
            </w:tcBorders>
            <w:vAlign w:val="bottom"/>
          </w:tcPr>
          <w:p w:rsidR="00B37811" w:rsidRDefault="00D515AA">
            <w:pPr>
              <w:ind w:right="630"/>
              <w:jc w:val="right"/>
              <w:rPr>
                <w:sz w:val="20"/>
                <w:szCs w:val="20"/>
              </w:rPr>
            </w:pPr>
            <w:r>
              <w:rPr>
                <w:rFonts w:eastAsia="Times New Roman"/>
                <w:b/>
                <w:bCs/>
              </w:rPr>
              <w:t>-</w:t>
            </w:r>
          </w:p>
        </w:tc>
        <w:tc>
          <w:tcPr>
            <w:tcW w:w="0" w:type="dxa"/>
            <w:vAlign w:val="bottom"/>
          </w:tcPr>
          <w:p w:rsidR="00B37811" w:rsidRDefault="00B37811">
            <w:pPr>
              <w:rPr>
                <w:sz w:val="1"/>
                <w:szCs w:val="1"/>
              </w:rPr>
            </w:pPr>
          </w:p>
        </w:tc>
      </w:tr>
      <w:tr w:rsidR="00B37811">
        <w:trPr>
          <w:trHeight w:val="127"/>
        </w:trPr>
        <w:tc>
          <w:tcPr>
            <w:tcW w:w="560" w:type="dxa"/>
            <w:vMerge/>
            <w:tcBorders>
              <w:left w:val="single" w:sz="8" w:space="0" w:color="auto"/>
              <w:right w:val="single" w:sz="8" w:space="0" w:color="auto"/>
            </w:tcBorders>
            <w:vAlign w:val="bottom"/>
          </w:tcPr>
          <w:p w:rsidR="00B37811" w:rsidRDefault="00B37811">
            <w:pPr>
              <w:rPr>
                <w:sz w:val="11"/>
                <w:szCs w:val="11"/>
              </w:rPr>
            </w:pPr>
          </w:p>
        </w:tc>
        <w:tc>
          <w:tcPr>
            <w:tcW w:w="3180" w:type="dxa"/>
            <w:vMerge w:val="restart"/>
            <w:tcBorders>
              <w:right w:val="single" w:sz="8" w:space="0" w:color="auto"/>
            </w:tcBorders>
            <w:vAlign w:val="bottom"/>
          </w:tcPr>
          <w:p w:rsidR="00B37811" w:rsidRDefault="00D515AA">
            <w:pPr>
              <w:ind w:left="100"/>
              <w:rPr>
                <w:sz w:val="20"/>
                <w:szCs w:val="20"/>
              </w:rPr>
            </w:pPr>
            <w:r>
              <w:rPr>
                <w:rFonts w:eastAsia="Times New Roman"/>
                <w:b/>
                <w:bCs/>
              </w:rPr>
              <w:t>податковий актив</w:t>
            </w:r>
          </w:p>
        </w:tc>
        <w:tc>
          <w:tcPr>
            <w:tcW w:w="1820" w:type="dxa"/>
            <w:vMerge/>
            <w:tcBorders>
              <w:right w:val="single" w:sz="8" w:space="0" w:color="auto"/>
            </w:tcBorders>
            <w:vAlign w:val="bottom"/>
          </w:tcPr>
          <w:p w:rsidR="00B37811" w:rsidRDefault="00B37811">
            <w:pPr>
              <w:rPr>
                <w:sz w:val="11"/>
                <w:szCs w:val="11"/>
              </w:rPr>
            </w:pPr>
          </w:p>
        </w:tc>
        <w:tc>
          <w:tcPr>
            <w:tcW w:w="2100" w:type="dxa"/>
            <w:vMerge/>
            <w:tcBorders>
              <w:right w:val="single" w:sz="8" w:space="0" w:color="auto"/>
            </w:tcBorders>
            <w:vAlign w:val="bottom"/>
          </w:tcPr>
          <w:p w:rsidR="00B37811" w:rsidRDefault="00B37811">
            <w:pPr>
              <w:rPr>
                <w:sz w:val="11"/>
                <w:szCs w:val="11"/>
              </w:rPr>
            </w:pPr>
          </w:p>
        </w:tc>
        <w:tc>
          <w:tcPr>
            <w:tcW w:w="152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5"/>
        </w:trPr>
        <w:tc>
          <w:tcPr>
            <w:tcW w:w="560" w:type="dxa"/>
            <w:tcBorders>
              <w:left w:val="single" w:sz="8" w:space="0" w:color="auto"/>
              <w:right w:val="single" w:sz="8" w:space="0" w:color="auto"/>
            </w:tcBorders>
            <w:vAlign w:val="bottom"/>
          </w:tcPr>
          <w:p w:rsidR="00B37811" w:rsidRDefault="00B37811">
            <w:pPr>
              <w:rPr>
                <w:sz w:val="10"/>
                <w:szCs w:val="10"/>
              </w:rPr>
            </w:pPr>
          </w:p>
        </w:tc>
        <w:tc>
          <w:tcPr>
            <w:tcW w:w="3180" w:type="dxa"/>
            <w:vMerge/>
            <w:tcBorders>
              <w:right w:val="single" w:sz="8" w:space="0" w:color="auto"/>
            </w:tcBorders>
            <w:vAlign w:val="bottom"/>
          </w:tcPr>
          <w:p w:rsidR="00B37811" w:rsidRDefault="00B37811">
            <w:pPr>
              <w:rPr>
                <w:sz w:val="10"/>
                <w:szCs w:val="10"/>
              </w:rPr>
            </w:pPr>
          </w:p>
        </w:tc>
        <w:tc>
          <w:tcPr>
            <w:tcW w:w="1820" w:type="dxa"/>
            <w:tcBorders>
              <w:right w:val="single" w:sz="8" w:space="0" w:color="auto"/>
            </w:tcBorders>
            <w:vAlign w:val="bottom"/>
          </w:tcPr>
          <w:p w:rsidR="00B37811" w:rsidRDefault="00B37811">
            <w:pPr>
              <w:rPr>
                <w:sz w:val="10"/>
                <w:szCs w:val="10"/>
              </w:rPr>
            </w:pPr>
          </w:p>
        </w:tc>
        <w:tc>
          <w:tcPr>
            <w:tcW w:w="2100" w:type="dxa"/>
            <w:tcBorders>
              <w:right w:val="single" w:sz="8" w:space="0" w:color="auto"/>
            </w:tcBorders>
            <w:vAlign w:val="bottom"/>
          </w:tcPr>
          <w:p w:rsidR="00B37811" w:rsidRDefault="00B37811">
            <w:pPr>
              <w:rPr>
                <w:sz w:val="10"/>
                <w:szCs w:val="10"/>
              </w:rPr>
            </w:pPr>
          </w:p>
        </w:tc>
        <w:tc>
          <w:tcPr>
            <w:tcW w:w="152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204"/>
        </w:trPr>
        <w:tc>
          <w:tcPr>
            <w:tcW w:w="56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3180" w:type="dxa"/>
            <w:tcBorders>
              <w:bottom w:val="single" w:sz="8" w:space="0" w:color="auto"/>
              <w:right w:val="single" w:sz="8" w:space="0" w:color="auto"/>
            </w:tcBorders>
            <w:vAlign w:val="bottom"/>
          </w:tcPr>
          <w:p w:rsidR="00B37811" w:rsidRDefault="00B37811">
            <w:pPr>
              <w:rPr>
                <w:sz w:val="17"/>
                <w:szCs w:val="17"/>
              </w:rPr>
            </w:pPr>
          </w:p>
        </w:tc>
        <w:tc>
          <w:tcPr>
            <w:tcW w:w="1820" w:type="dxa"/>
            <w:tcBorders>
              <w:bottom w:val="single" w:sz="8" w:space="0" w:color="auto"/>
              <w:right w:val="single" w:sz="8" w:space="0" w:color="auto"/>
            </w:tcBorders>
            <w:vAlign w:val="bottom"/>
          </w:tcPr>
          <w:p w:rsidR="00B37811" w:rsidRDefault="00B37811">
            <w:pPr>
              <w:rPr>
                <w:sz w:val="17"/>
                <w:szCs w:val="17"/>
              </w:rPr>
            </w:pPr>
          </w:p>
        </w:tc>
        <w:tc>
          <w:tcPr>
            <w:tcW w:w="2100" w:type="dxa"/>
            <w:tcBorders>
              <w:bottom w:val="single" w:sz="8" w:space="0" w:color="auto"/>
              <w:right w:val="single" w:sz="8" w:space="0" w:color="auto"/>
            </w:tcBorders>
            <w:vAlign w:val="bottom"/>
          </w:tcPr>
          <w:p w:rsidR="00B37811" w:rsidRDefault="00B37811">
            <w:pPr>
              <w:rPr>
                <w:sz w:val="17"/>
                <w:szCs w:val="17"/>
              </w:rPr>
            </w:pPr>
          </w:p>
        </w:tc>
        <w:tc>
          <w:tcPr>
            <w:tcW w:w="152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bl>
    <w:p w:rsidR="00B37811" w:rsidRDefault="00B37811">
      <w:pPr>
        <w:spacing w:line="268" w:lineRule="exact"/>
        <w:rPr>
          <w:sz w:val="20"/>
          <w:szCs w:val="20"/>
        </w:rPr>
      </w:pPr>
    </w:p>
    <w:p w:rsidR="00B37811" w:rsidRDefault="00D515AA">
      <w:pPr>
        <w:ind w:left="8360"/>
        <w:rPr>
          <w:sz w:val="20"/>
          <w:szCs w:val="20"/>
        </w:rPr>
      </w:pPr>
      <w:r>
        <w:rPr>
          <w:rFonts w:eastAsia="Times New Roman"/>
          <w:sz w:val="24"/>
          <w:szCs w:val="24"/>
        </w:rPr>
        <w:t>Таблиця № 3.33</w:t>
      </w:r>
    </w:p>
    <w:p w:rsidR="00B37811" w:rsidRDefault="00B37811">
      <w:pPr>
        <w:spacing w:line="206" w:lineRule="exact"/>
        <w:rPr>
          <w:sz w:val="20"/>
          <w:szCs w:val="20"/>
        </w:rPr>
      </w:pPr>
    </w:p>
    <w:p w:rsidR="00B37811" w:rsidRDefault="00D515AA">
      <w:pPr>
        <w:ind w:right="20"/>
        <w:jc w:val="center"/>
        <w:rPr>
          <w:sz w:val="20"/>
          <w:szCs w:val="20"/>
        </w:rPr>
      </w:pPr>
      <w:r>
        <w:rPr>
          <w:rFonts w:eastAsia="Times New Roman"/>
          <w:b/>
          <w:bCs/>
          <w:sz w:val="24"/>
          <w:szCs w:val="24"/>
        </w:rPr>
        <w:t>Податковий ефект змін тимчасових різниць на кінець року:</w:t>
      </w:r>
    </w:p>
    <w:p w:rsidR="00B37811" w:rsidRDefault="00B37811">
      <w:pPr>
        <w:spacing w:line="194" w:lineRule="exact"/>
        <w:rPr>
          <w:sz w:val="20"/>
          <w:szCs w:val="20"/>
        </w:rPr>
      </w:pPr>
    </w:p>
    <w:p w:rsidR="00B37811" w:rsidRDefault="00D515AA">
      <w:pPr>
        <w:jc w:val="right"/>
        <w:rPr>
          <w:sz w:val="20"/>
          <w:szCs w:val="20"/>
        </w:rPr>
      </w:pPr>
      <w:r>
        <w:rPr>
          <w:rFonts w:eastAsia="Times New Roman"/>
          <w:sz w:val="24"/>
          <w:szCs w:val="24"/>
        </w:rPr>
        <w:t>тис. грн.</w:t>
      </w:r>
    </w:p>
    <w:p w:rsidR="00B37811" w:rsidRDefault="00B37811">
      <w:pPr>
        <w:spacing w:line="18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60"/>
        <w:gridCol w:w="3200"/>
        <w:gridCol w:w="1820"/>
        <w:gridCol w:w="2100"/>
        <w:gridCol w:w="120"/>
        <w:gridCol w:w="1380"/>
        <w:gridCol w:w="30"/>
      </w:tblGrid>
      <w:tr w:rsidR="00B37811">
        <w:trPr>
          <w:trHeight w:val="260"/>
        </w:trPr>
        <w:tc>
          <w:tcPr>
            <w:tcW w:w="560" w:type="dxa"/>
            <w:tcBorders>
              <w:top w:val="single" w:sz="8" w:space="0" w:color="auto"/>
              <w:left w:val="single" w:sz="8" w:space="0" w:color="auto"/>
              <w:right w:val="single" w:sz="8" w:space="0" w:color="auto"/>
            </w:tcBorders>
            <w:vAlign w:val="bottom"/>
          </w:tcPr>
          <w:p w:rsidR="00B37811" w:rsidRDefault="00B37811"/>
        </w:tc>
        <w:tc>
          <w:tcPr>
            <w:tcW w:w="3200" w:type="dxa"/>
            <w:tcBorders>
              <w:top w:val="single" w:sz="8" w:space="0" w:color="auto"/>
              <w:right w:val="single" w:sz="8" w:space="0" w:color="auto"/>
            </w:tcBorders>
            <w:vAlign w:val="bottom"/>
          </w:tcPr>
          <w:p w:rsidR="00B37811" w:rsidRDefault="00B37811"/>
        </w:tc>
        <w:tc>
          <w:tcPr>
            <w:tcW w:w="1820" w:type="dxa"/>
            <w:vMerge w:val="restart"/>
            <w:tcBorders>
              <w:top w:val="single" w:sz="8" w:space="0" w:color="auto"/>
              <w:right w:val="single" w:sz="8" w:space="0" w:color="auto"/>
            </w:tcBorders>
            <w:vAlign w:val="bottom"/>
          </w:tcPr>
          <w:p w:rsidR="00B37811" w:rsidRDefault="00D515AA">
            <w:pPr>
              <w:jc w:val="center"/>
              <w:rPr>
                <w:sz w:val="20"/>
                <w:szCs w:val="20"/>
              </w:rPr>
            </w:pPr>
            <w:r>
              <w:rPr>
                <w:rFonts w:eastAsia="Times New Roman"/>
                <w:b/>
                <w:bCs/>
              </w:rPr>
              <w:t>Станом на</w:t>
            </w:r>
          </w:p>
        </w:tc>
        <w:tc>
          <w:tcPr>
            <w:tcW w:w="2100" w:type="dxa"/>
            <w:tcBorders>
              <w:top w:val="single" w:sz="8" w:space="0" w:color="auto"/>
              <w:right w:val="single" w:sz="8" w:space="0" w:color="auto"/>
            </w:tcBorders>
            <w:vAlign w:val="bottom"/>
          </w:tcPr>
          <w:p w:rsidR="00B37811" w:rsidRDefault="00D515AA">
            <w:pPr>
              <w:jc w:val="center"/>
              <w:rPr>
                <w:sz w:val="20"/>
                <w:szCs w:val="20"/>
              </w:rPr>
            </w:pPr>
            <w:r>
              <w:rPr>
                <w:rFonts w:eastAsia="Times New Roman"/>
                <w:b/>
                <w:bCs/>
              </w:rPr>
              <w:t>Різниці, визнані в</w:t>
            </w:r>
          </w:p>
        </w:tc>
        <w:tc>
          <w:tcPr>
            <w:tcW w:w="120" w:type="dxa"/>
            <w:tcBorders>
              <w:top w:val="single" w:sz="8" w:space="0" w:color="auto"/>
            </w:tcBorders>
            <w:vAlign w:val="bottom"/>
          </w:tcPr>
          <w:p w:rsidR="00B37811" w:rsidRDefault="00B37811"/>
        </w:tc>
        <w:tc>
          <w:tcPr>
            <w:tcW w:w="1380" w:type="dxa"/>
            <w:vMerge w:val="restart"/>
            <w:tcBorders>
              <w:top w:val="single" w:sz="8" w:space="0" w:color="auto"/>
              <w:right w:val="single" w:sz="8" w:space="0" w:color="auto"/>
            </w:tcBorders>
            <w:vAlign w:val="bottom"/>
          </w:tcPr>
          <w:p w:rsidR="00B37811" w:rsidRDefault="00D515AA">
            <w:pPr>
              <w:ind w:right="50"/>
              <w:jc w:val="center"/>
              <w:rPr>
                <w:sz w:val="20"/>
                <w:szCs w:val="20"/>
              </w:rPr>
            </w:pPr>
            <w:r>
              <w:rPr>
                <w:rFonts w:eastAsia="Times New Roman"/>
                <w:b/>
                <w:bCs/>
              </w:rPr>
              <w:t>Станом на</w:t>
            </w:r>
          </w:p>
        </w:tc>
        <w:tc>
          <w:tcPr>
            <w:tcW w:w="0" w:type="dxa"/>
            <w:vAlign w:val="bottom"/>
          </w:tcPr>
          <w:p w:rsidR="00B37811" w:rsidRDefault="00B37811">
            <w:pPr>
              <w:rPr>
                <w:sz w:val="1"/>
                <w:szCs w:val="1"/>
              </w:rPr>
            </w:pPr>
          </w:p>
        </w:tc>
      </w:tr>
      <w:tr w:rsidR="00B37811">
        <w:trPr>
          <w:trHeight w:val="127"/>
        </w:trPr>
        <w:tc>
          <w:tcPr>
            <w:tcW w:w="56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b/>
                <w:bCs/>
                <w:w w:val="99"/>
              </w:rPr>
              <w:t>№</w:t>
            </w:r>
          </w:p>
        </w:tc>
        <w:tc>
          <w:tcPr>
            <w:tcW w:w="3200" w:type="dxa"/>
            <w:vMerge w:val="restart"/>
            <w:tcBorders>
              <w:right w:val="single" w:sz="8" w:space="0" w:color="auto"/>
            </w:tcBorders>
            <w:vAlign w:val="bottom"/>
          </w:tcPr>
          <w:p w:rsidR="00B37811" w:rsidRDefault="00D515AA">
            <w:pPr>
              <w:jc w:val="center"/>
              <w:rPr>
                <w:sz w:val="20"/>
                <w:szCs w:val="20"/>
              </w:rPr>
            </w:pPr>
            <w:r>
              <w:rPr>
                <w:rFonts w:eastAsia="Times New Roman"/>
                <w:b/>
                <w:bCs/>
              </w:rPr>
              <w:t>Показник</w:t>
            </w:r>
          </w:p>
        </w:tc>
        <w:tc>
          <w:tcPr>
            <w:tcW w:w="1820" w:type="dxa"/>
            <w:vMerge/>
            <w:tcBorders>
              <w:right w:val="single" w:sz="8" w:space="0" w:color="auto"/>
            </w:tcBorders>
            <w:vAlign w:val="bottom"/>
          </w:tcPr>
          <w:p w:rsidR="00B37811" w:rsidRDefault="00B37811">
            <w:pPr>
              <w:rPr>
                <w:sz w:val="11"/>
                <w:szCs w:val="11"/>
              </w:rPr>
            </w:pPr>
          </w:p>
        </w:tc>
        <w:tc>
          <w:tcPr>
            <w:tcW w:w="210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звіті про фінансові</w:t>
            </w:r>
          </w:p>
        </w:tc>
        <w:tc>
          <w:tcPr>
            <w:tcW w:w="120" w:type="dxa"/>
            <w:vAlign w:val="bottom"/>
          </w:tcPr>
          <w:p w:rsidR="00B37811" w:rsidRDefault="00B37811">
            <w:pPr>
              <w:rPr>
                <w:sz w:val="11"/>
                <w:szCs w:val="11"/>
              </w:rPr>
            </w:pPr>
          </w:p>
        </w:tc>
        <w:tc>
          <w:tcPr>
            <w:tcW w:w="138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7"/>
        </w:trPr>
        <w:tc>
          <w:tcPr>
            <w:tcW w:w="560" w:type="dxa"/>
            <w:vMerge/>
            <w:tcBorders>
              <w:left w:val="single" w:sz="8" w:space="0" w:color="auto"/>
              <w:right w:val="single" w:sz="8" w:space="0" w:color="auto"/>
            </w:tcBorders>
            <w:vAlign w:val="bottom"/>
          </w:tcPr>
          <w:p w:rsidR="00B37811" w:rsidRDefault="00B37811">
            <w:pPr>
              <w:rPr>
                <w:sz w:val="11"/>
                <w:szCs w:val="11"/>
              </w:rPr>
            </w:pPr>
          </w:p>
        </w:tc>
        <w:tc>
          <w:tcPr>
            <w:tcW w:w="3200" w:type="dxa"/>
            <w:vMerge/>
            <w:tcBorders>
              <w:right w:val="single" w:sz="8" w:space="0" w:color="auto"/>
            </w:tcBorders>
            <w:vAlign w:val="bottom"/>
          </w:tcPr>
          <w:p w:rsidR="00B37811" w:rsidRDefault="00B37811">
            <w:pPr>
              <w:rPr>
                <w:sz w:val="11"/>
                <w:szCs w:val="11"/>
              </w:rPr>
            </w:pPr>
          </w:p>
        </w:tc>
        <w:tc>
          <w:tcPr>
            <w:tcW w:w="182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31.12.2018р.</w:t>
            </w:r>
          </w:p>
        </w:tc>
        <w:tc>
          <w:tcPr>
            <w:tcW w:w="2100" w:type="dxa"/>
            <w:vMerge/>
            <w:tcBorders>
              <w:right w:val="single" w:sz="8" w:space="0" w:color="auto"/>
            </w:tcBorders>
            <w:vAlign w:val="bottom"/>
          </w:tcPr>
          <w:p w:rsidR="00B37811" w:rsidRDefault="00B37811">
            <w:pPr>
              <w:rPr>
                <w:sz w:val="11"/>
                <w:szCs w:val="11"/>
              </w:rPr>
            </w:pPr>
          </w:p>
        </w:tc>
        <w:tc>
          <w:tcPr>
            <w:tcW w:w="120" w:type="dxa"/>
            <w:vAlign w:val="bottom"/>
          </w:tcPr>
          <w:p w:rsidR="00B37811" w:rsidRDefault="00B37811">
            <w:pPr>
              <w:rPr>
                <w:sz w:val="11"/>
                <w:szCs w:val="11"/>
              </w:rPr>
            </w:pPr>
          </w:p>
        </w:tc>
        <w:tc>
          <w:tcPr>
            <w:tcW w:w="1380" w:type="dxa"/>
            <w:vMerge w:val="restart"/>
            <w:tcBorders>
              <w:right w:val="single" w:sz="8" w:space="0" w:color="auto"/>
            </w:tcBorders>
            <w:vAlign w:val="bottom"/>
          </w:tcPr>
          <w:p w:rsidR="00B37811" w:rsidRDefault="00D515AA">
            <w:pPr>
              <w:ind w:right="50"/>
              <w:jc w:val="center"/>
              <w:rPr>
                <w:sz w:val="20"/>
                <w:szCs w:val="20"/>
              </w:rPr>
            </w:pPr>
            <w:r>
              <w:rPr>
                <w:rFonts w:eastAsia="Times New Roman"/>
                <w:b/>
                <w:bCs/>
                <w:w w:val="99"/>
              </w:rPr>
              <w:t>31.12.2017 р.</w:t>
            </w:r>
          </w:p>
        </w:tc>
        <w:tc>
          <w:tcPr>
            <w:tcW w:w="0" w:type="dxa"/>
            <w:vAlign w:val="bottom"/>
          </w:tcPr>
          <w:p w:rsidR="00B37811" w:rsidRDefault="00B37811">
            <w:pPr>
              <w:rPr>
                <w:sz w:val="1"/>
                <w:szCs w:val="1"/>
              </w:rPr>
            </w:pPr>
          </w:p>
        </w:tc>
      </w:tr>
      <w:tr w:rsidR="00B37811">
        <w:trPr>
          <w:trHeight w:val="127"/>
        </w:trPr>
        <w:tc>
          <w:tcPr>
            <w:tcW w:w="560" w:type="dxa"/>
            <w:tcBorders>
              <w:left w:val="single" w:sz="8" w:space="0" w:color="auto"/>
              <w:right w:val="single" w:sz="8" w:space="0" w:color="auto"/>
            </w:tcBorders>
            <w:vAlign w:val="bottom"/>
          </w:tcPr>
          <w:p w:rsidR="00B37811" w:rsidRDefault="00B37811">
            <w:pPr>
              <w:rPr>
                <w:sz w:val="11"/>
                <w:szCs w:val="11"/>
              </w:rPr>
            </w:pPr>
          </w:p>
        </w:tc>
        <w:tc>
          <w:tcPr>
            <w:tcW w:w="3200" w:type="dxa"/>
            <w:tcBorders>
              <w:right w:val="single" w:sz="8" w:space="0" w:color="auto"/>
            </w:tcBorders>
            <w:vAlign w:val="bottom"/>
          </w:tcPr>
          <w:p w:rsidR="00B37811" w:rsidRDefault="00B37811">
            <w:pPr>
              <w:rPr>
                <w:sz w:val="11"/>
                <w:szCs w:val="11"/>
              </w:rPr>
            </w:pPr>
          </w:p>
        </w:tc>
        <w:tc>
          <w:tcPr>
            <w:tcW w:w="1820" w:type="dxa"/>
            <w:vMerge/>
            <w:tcBorders>
              <w:right w:val="single" w:sz="8" w:space="0" w:color="auto"/>
            </w:tcBorders>
            <w:vAlign w:val="bottom"/>
          </w:tcPr>
          <w:p w:rsidR="00B37811" w:rsidRDefault="00B37811">
            <w:pPr>
              <w:rPr>
                <w:sz w:val="11"/>
                <w:szCs w:val="11"/>
              </w:rPr>
            </w:pPr>
          </w:p>
        </w:tc>
        <w:tc>
          <w:tcPr>
            <w:tcW w:w="2100" w:type="dxa"/>
            <w:vMerge w:val="restart"/>
            <w:tcBorders>
              <w:right w:val="single" w:sz="8" w:space="0" w:color="auto"/>
            </w:tcBorders>
            <w:vAlign w:val="bottom"/>
          </w:tcPr>
          <w:p w:rsidR="00B37811" w:rsidRDefault="00D515AA">
            <w:pPr>
              <w:jc w:val="center"/>
              <w:rPr>
                <w:sz w:val="20"/>
                <w:szCs w:val="20"/>
              </w:rPr>
            </w:pPr>
            <w:r>
              <w:rPr>
                <w:rFonts w:eastAsia="Times New Roman"/>
                <w:b/>
                <w:bCs/>
              </w:rPr>
              <w:t>результати</w:t>
            </w:r>
          </w:p>
        </w:tc>
        <w:tc>
          <w:tcPr>
            <w:tcW w:w="120" w:type="dxa"/>
            <w:vAlign w:val="bottom"/>
          </w:tcPr>
          <w:p w:rsidR="00B37811" w:rsidRDefault="00B37811">
            <w:pPr>
              <w:rPr>
                <w:sz w:val="11"/>
                <w:szCs w:val="11"/>
              </w:rPr>
            </w:pPr>
          </w:p>
        </w:tc>
        <w:tc>
          <w:tcPr>
            <w:tcW w:w="138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5"/>
        </w:trPr>
        <w:tc>
          <w:tcPr>
            <w:tcW w:w="560" w:type="dxa"/>
            <w:tcBorders>
              <w:left w:val="single" w:sz="8" w:space="0" w:color="auto"/>
              <w:right w:val="single" w:sz="8" w:space="0" w:color="auto"/>
            </w:tcBorders>
            <w:vAlign w:val="bottom"/>
          </w:tcPr>
          <w:p w:rsidR="00B37811" w:rsidRDefault="00B37811">
            <w:pPr>
              <w:rPr>
                <w:sz w:val="10"/>
                <w:szCs w:val="10"/>
              </w:rPr>
            </w:pPr>
          </w:p>
        </w:tc>
        <w:tc>
          <w:tcPr>
            <w:tcW w:w="3200" w:type="dxa"/>
            <w:tcBorders>
              <w:right w:val="single" w:sz="8" w:space="0" w:color="auto"/>
            </w:tcBorders>
            <w:vAlign w:val="bottom"/>
          </w:tcPr>
          <w:p w:rsidR="00B37811" w:rsidRDefault="00B37811">
            <w:pPr>
              <w:rPr>
                <w:sz w:val="10"/>
                <w:szCs w:val="10"/>
              </w:rPr>
            </w:pPr>
          </w:p>
        </w:tc>
        <w:tc>
          <w:tcPr>
            <w:tcW w:w="1820" w:type="dxa"/>
            <w:tcBorders>
              <w:right w:val="single" w:sz="8" w:space="0" w:color="auto"/>
            </w:tcBorders>
            <w:vAlign w:val="bottom"/>
          </w:tcPr>
          <w:p w:rsidR="00B37811" w:rsidRDefault="00B37811">
            <w:pPr>
              <w:rPr>
                <w:sz w:val="10"/>
                <w:szCs w:val="10"/>
              </w:rPr>
            </w:pPr>
          </w:p>
        </w:tc>
        <w:tc>
          <w:tcPr>
            <w:tcW w:w="2100" w:type="dxa"/>
            <w:vMerge/>
            <w:tcBorders>
              <w:right w:val="single" w:sz="8" w:space="0" w:color="auto"/>
            </w:tcBorders>
            <w:vAlign w:val="bottom"/>
          </w:tcPr>
          <w:p w:rsidR="00B37811" w:rsidRDefault="00B37811">
            <w:pPr>
              <w:rPr>
                <w:sz w:val="10"/>
                <w:szCs w:val="10"/>
              </w:rPr>
            </w:pPr>
          </w:p>
        </w:tc>
        <w:tc>
          <w:tcPr>
            <w:tcW w:w="120" w:type="dxa"/>
            <w:vAlign w:val="bottom"/>
          </w:tcPr>
          <w:p w:rsidR="00B37811" w:rsidRDefault="00B37811">
            <w:pPr>
              <w:rPr>
                <w:sz w:val="10"/>
                <w:szCs w:val="10"/>
              </w:rPr>
            </w:pPr>
          </w:p>
        </w:tc>
        <w:tc>
          <w:tcPr>
            <w:tcW w:w="138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204"/>
        </w:trPr>
        <w:tc>
          <w:tcPr>
            <w:tcW w:w="56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3200" w:type="dxa"/>
            <w:tcBorders>
              <w:bottom w:val="single" w:sz="8" w:space="0" w:color="auto"/>
              <w:right w:val="single" w:sz="8" w:space="0" w:color="auto"/>
            </w:tcBorders>
            <w:vAlign w:val="bottom"/>
          </w:tcPr>
          <w:p w:rsidR="00B37811" w:rsidRDefault="00B37811">
            <w:pPr>
              <w:rPr>
                <w:sz w:val="17"/>
                <w:szCs w:val="17"/>
              </w:rPr>
            </w:pPr>
          </w:p>
        </w:tc>
        <w:tc>
          <w:tcPr>
            <w:tcW w:w="1820" w:type="dxa"/>
            <w:tcBorders>
              <w:bottom w:val="single" w:sz="8" w:space="0" w:color="auto"/>
              <w:right w:val="single" w:sz="8" w:space="0" w:color="auto"/>
            </w:tcBorders>
            <w:vAlign w:val="bottom"/>
          </w:tcPr>
          <w:p w:rsidR="00B37811" w:rsidRDefault="00B37811">
            <w:pPr>
              <w:rPr>
                <w:sz w:val="17"/>
                <w:szCs w:val="17"/>
              </w:rPr>
            </w:pPr>
          </w:p>
        </w:tc>
        <w:tc>
          <w:tcPr>
            <w:tcW w:w="2100" w:type="dxa"/>
            <w:tcBorders>
              <w:bottom w:val="single" w:sz="8" w:space="0" w:color="auto"/>
              <w:right w:val="single" w:sz="8" w:space="0" w:color="auto"/>
            </w:tcBorders>
            <w:vAlign w:val="bottom"/>
          </w:tcPr>
          <w:p w:rsidR="00B37811" w:rsidRDefault="00B37811">
            <w:pPr>
              <w:rPr>
                <w:sz w:val="17"/>
                <w:szCs w:val="17"/>
              </w:rPr>
            </w:pPr>
          </w:p>
        </w:tc>
        <w:tc>
          <w:tcPr>
            <w:tcW w:w="120" w:type="dxa"/>
            <w:tcBorders>
              <w:bottom w:val="single" w:sz="8" w:space="0" w:color="auto"/>
            </w:tcBorders>
            <w:vAlign w:val="bottom"/>
          </w:tcPr>
          <w:p w:rsidR="00B37811" w:rsidRDefault="00B37811">
            <w:pPr>
              <w:rPr>
                <w:sz w:val="17"/>
                <w:szCs w:val="17"/>
              </w:rPr>
            </w:pPr>
          </w:p>
        </w:tc>
        <w:tc>
          <w:tcPr>
            <w:tcW w:w="138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35"/>
        </w:trPr>
        <w:tc>
          <w:tcPr>
            <w:tcW w:w="56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w w:val="90"/>
              </w:rPr>
              <w:t>1</w:t>
            </w:r>
          </w:p>
        </w:tc>
        <w:tc>
          <w:tcPr>
            <w:tcW w:w="3200" w:type="dxa"/>
            <w:tcBorders>
              <w:right w:val="single" w:sz="8" w:space="0" w:color="auto"/>
            </w:tcBorders>
            <w:vAlign w:val="bottom"/>
          </w:tcPr>
          <w:p w:rsidR="00B37811" w:rsidRDefault="00D515AA">
            <w:pPr>
              <w:spacing w:line="235" w:lineRule="exact"/>
              <w:ind w:right="1450"/>
              <w:jc w:val="right"/>
              <w:rPr>
                <w:sz w:val="20"/>
                <w:szCs w:val="20"/>
              </w:rPr>
            </w:pPr>
            <w:r>
              <w:rPr>
                <w:rFonts w:eastAsia="Times New Roman"/>
              </w:rPr>
              <w:t>2</w:t>
            </w:r>
          </w:p>
        </w:tc>
        <w:tc>
          <w:tcPr>
            <w:tcW w:w="182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3</w:t>
            </w:r>
          </w:p>
        </w:tc>
        <w:tc>
          <w:tcPr>
            <w:tcW w:w="210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0"/>
              </w:rPr>
              <w:t>4</w:t>
            </w:r>
          </w:p>
        </w:tc>
        <w:tc>
          <w:tcPr>
            <w:tcW w:w="120" w:type="dxa"/>
            <w:vAlign w:val="bottom"/>
          </w:tcPr>
          <w:p w:rsidR="00B37811" w:rsidRDefault="00B37811">
            <w:pPr>
              <w:rPr>
                <w:sz w:val="20"/>
                <w:szCs w:val="20"/>
              </w:rPr>
            </w:pPr>
          </w:p>
        </w:tc>
        <w:tc>
          <w:tcPr>
            <w:tcW w:w="1380" w:type="dxa"/>
            <w:tcBorders>
              <w:right w:val="single" w:sz="8" w:space="0" w:color="auto"/>
            </w:tcBorders>
            <w:vAlign w:val="bottom"/>
          </w:tcPr>
          <w:p w:rsidR="00B37811" w:rsidRDefault="00D515AA">
            <w:pPr>
              <w:spacing w:line="235" w:lineRule="exact"/>
              <w:ind w:right="50"/>
              <w:jc w:val="center"/>
              <w:rPr>
                <w:sz w:val="20"/>
                <w:szCs w:val="20"/>
              </w:rPr>
            </w:pPr>
            <w:r>
              <w:rPr>
                <w:rFonts w:eastAsia="Times New Roman"/>
                <w:w w:val="90"/>
              </w:rPr>
              <w:t>5</w:t>
            </w:r>
          </w:p>
        </w:tc>
        <w:tc>
          <w:tcPr>
            <w:tcW w:w="0" w:type="dxa"/>
            <w:vAlign w:val="bottom"/>
          </w:tcPr>
          <w:p w:rsidR="00B37811" w:rsidRDefault="00B37811">
            <w:pPr>
              <w:rPr>
                <w:sz w:val="1"/>
                <w:szCs w:val="1"/>
              </w:rPr>
            </w:pPr>
          </w:p>
        </w:tc>
      </w:tr>
      <w:tr w:rsidR="00B37811">
        <w:trPr>
          <w:trHeight w:val="208"/>
        </w:trPr>
        <w:tc>
          <w:tcPr>
            <w:tcW w:w="56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3200" w:type="dxa"/>
            <w:tcBorders>
              <w:bottom w:val="single" w:sz="8" w:space="0" w:color="auto"/>
              <w:right w:val="single" w:sz="8" w:space="0" w:color="auto"/>
            </w:tcBorders>
            <w:vAlign w:val="bottom"/>
          </w:tcPr>
          <w:p w:rsidR="00B37811" w:rsidRDefault="00B37811">
            <w:pPr>
              <w:rPr>
                <w:sz w:val="18"/>
                <w:szCs w:val="18"/>
              </w:rPr>
            </w:pPr>
          </w:p>
        </w:tc>
        <w:tc>
          <w:tcPr>
            <w:tcW w:w="1820" w:type="dxa"/>
            <w:tcBorders>
              <w:bottom w:val="single" w:sz="8" w:space="0" w:color="auto"/>
              <w:right w:val="single" w:sz="8" w:space="0" w:color="auto"/>
            </w:tcBorders>
            <w:vAlign w:val="bottom"/>
          </w:tcPr>
          <w:p w:rsidR="00B37811" w:rsidRDefault="00B37811">
            <w:pPr>
              <w:rPr>
                <w:sz w:val="18"/>
                <w:szCs w:val="18"/>
              </w:rPr>
            </w:pPr>
          </w:p>
        </w:tc>
        <w:tc>
          <w:tcPr>
            <w:tcW w:w="2100" w:type="dxa"/>
            <w:tcBorders>
              <w:bottom w:val="single" w:sz="8" w:space="0" w:color="auto"/>
              <w:right w:val="single" w:sz="8" w:space="0" w:color="auto"/>
            </w:tcBorders>
            <w:vAlign w:val="bottom"/>
          </w:tcPr>
          <w:p w:rsidR="00B37811" w:rsidRDefault="00B37811">
            <w:pPr>
              <w:rPr>
                <w:sz w:val="18"/>
                <w:szCs w:val="18"/>
              </w:rPr>
            </w:pPr>
          </w:p>
        </w:tc>
        <w:tc>
          <w:tcPr>
            <w:tcW w:w="1500" w:type="dxa"/>
            <w:gridSpan w:val="2"/>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56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w w:val="90"/>
              </w:rPr>
              <w:t>1</w:t>
            </w:r>
          </w:p>
        </w:tc>
        <w:tc>
          <w:tcPr>
            <w:tcW w:w="8620" w:type="dxa"/>
            <w:gridSpan w:val="5"/>
            <w:tcBorders>
              <w:right w:val="single" w:sz="8" w:space="0" w:color="auto"/>
            </w:tcBorders>
            <w:vAlign w:val="bottom"/>
          </w:tcPr>
          <w:p w:rsidR="00B37811" w:rsidRDefault="00D515AA">
            <w:pPr>
              <w:spacing w:line="235" w:lineRule="exact"/>
              <w:ind w:left="100"/>
              <w:rPr>
                <w:sz w:val="20"/>
                <w:szCs w:val="20"/>
              </w:rPr>
            </w:pPr>
            <w:r>
              <w:rPr>
                <w:rFonts w:eastAsia="Times New Roman"/>
              </w:rPr>
              <w:t>Податковий ефект тимчасових різниць, що збільшують суму оподаткування:</w:t>
            </w:r>
          </w:p>
        </w:tc>
        <w:tc>
          <w:tcPr>
            <w:tcW w:w="0" w:type="dxa"/>
            <w:vAlign w:val="bottom"/>
          </w:tcPr>
          <w:p w:rsidR="00B37811" w:rsidRDefault="00B37811">
            <w:pPr>
              <w:rPr>
                <w:sz w:val="1"/>
                <w:szCs w:val="1"/>
              </w:rPr>
            </w:pPr>
          </w:p>
        </w:tc>
      </w:tr>
      <w:tr w:rsidR="00B37811">
        <w:trPr>
          <w:trHeight w:val="208"/>
        </w:trPr>
        <w:tc>
          <w:tcPr>
            <w:tcW w:w="56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3200" w:type="dxa"/>
            <w:tcBorders>
              <w:bottom w:val="single" w:sz="8" w:space="0" w:color="auto"/>
            </w:tcBorders>
            <w:vAlign w:val="bottom"/>
          </w:tcPr>
          <w:p w:rsidR="00B37811" w:rsidRDefault="00B37811">
            <w:pPr>
              <w:rPr>
                <w:sz w:val="18"/>
                <w:szCs w:val="18"/>
              </w:rPr>
            </w:pPr>
          </w:p>
        </w:tc>
        <w:tc>
          <w:tcPr>
            <w:tcW w:w="1820" w:type="dxa"/>
            <w:tcBorders>
              <w:bottom w:val="single" w:sz="8" w:space="0" w:color="auto"/>
            </w:tcBorders>
            <w:vAlign w:val="bottom"/>
          </w:tcPr>
          <w:p w:rsidR="00B37811" w:rsidRDefault="00B37811">
            <w:pPr>
              <w:rPr>
                <w:sz w:val="18"/>
                <w:szCs w:val="18"/>
              </w:rPr>
            </w:pPr>
          </w:p>
        </w:tc>
        <w:tc>
          <w:tcPr>
            <w:tcW w:w="2100" w:type="dxa"/>
            <w:tcBorders>
              <w:bottom w:val="single" w:sz="8" w:space="0" w:color="auto"/>
            </w:tcBorders>
            <w:vAlign w:val="bottom"/>
          </w:tcPr>
          <w:p w:rsidR="00B37811" w:rsidRDefault="00B37811">
            <w:pPr>
              <w:rPr>
                <w:sz w:val="18"/>
                <w:szCs w:val="18"/>
              </w:rPr>
            </w:pPr>
          </w:p>
        </w:tc>
        <w:tc>
          <w:tcPr>
            <w:tcW w:w="120" w:type="dxa"/>
            <w:tcBorders>
              <w:bottom w:val="single" w:sz="8" w:space="0" w:color="auto"/>
            </w:tcBorders>
            <w:vAlign w:val="bottom"/>
          </w:tcPr>
          <w:p w:rsidR="00B37811" w:rsidRDefault="00B37811">
            <w:pPr>
              <w:rPr>
                <w:sz w:val="18"/>
                <w:szCs w:val="18"/>
              </w:rPr>
            </w:pPr>
          </w:p>
        </w:tc>
        <w:tc>
          <w:tcPr>
            <w:tcW w:w="138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56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w w:val="90"/>
              </w:rPr>
              <w:t>2</w:t>
            </w:r>
          </w:p>
        </w:tc>
        <w:tc>
          <w:tcPr>
            <w:tcW w:w="3200" w:type="dxa"/>
            <w:tcBorders>
              <w:right w:val="single" w:sz="8" w:space="0" w:color="auto"/>
            </w:tcBorders>
            <w:vAlign w:val="bottom"/>
          </w:tcPr>
          <w:p w:rsidR="00B37811" w:rsidRDefault="00D515AA">
            <w:pPr>
              <w:spacing w:line="235" w:lineRule="exact"/>
              <w:ind w:left="100"/>
              <w:rPr>
                <w:sz w:val="20"/>
                <w:szCs w:val="20"/>
              </w:rPr>
            </w:pPr>
            <w:r>
              <w:rPr>
                <w:rFonts w:eastAsia="Times New Roman"/>
              </w:rPr>
              <w:t>Ставка податку</w:t>
            </w:r>
          </w:p>
        </w:tc>
        <w:tc>
          <w:tcPr>
            <w:tcW w:w="182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9"/>
              </w:rPr>
              <w:t>18%</w:t>
            </w:r>
          </w:p>
        </w:tc>
        <w:tc>
          <w:tcPr>
            <w:tcW w:w="210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81"/>
              </w:rPr>
              <w:t>-</w:t>
            </w:r>
          </w:p>
        </w:tc>
        <w:tc>
          <w:tcPr>
            <w:tcW w:w="120" w:type="dxa"/>
            <w:vAlign w:val="bottom"/>
          </w:tcPr>
          <w:p w:rsidR="00B37811" w:rsidRDefault="00B37811">
            <w:pPr>
              <w:rPr>
                <w:sz w:val="20"/>
                <w:szCs w:val="20"/>
              </w:rPr>
            </w:pPr>
          </w:p>
        </w:tc>
        <w:tc>
          <w:tcPr>
            <w:tcW w:w="1380" w:type="dxa"/>
            <w:tcBorders>
              <w:right w:val="single" w:sz="8" w:space="0" w:color="auto"/>
            </w:tcBorders>
            <w:vAlign w:val="bottom"/>
          </w:tcPr>
          <w:p w:rsidR="00B37811" w:rsidRDefault="00D515AA">
            <w:pPr>
              <w:spacing w:line="235" w:lineRule="exact"/>
              <w:ind w:right="70"/>
              <w:jc w:val="center"/>
              <w:rPr>
                <w:sz w:val="20"/>
                <w:szCs w:val="20"/>
              </w:rPr>
            </w:pPr>
            <w:r>
              <w:rPr>
                <w:rFonts w:eastAsia="Times New Roman"/>
                <w:w w:val="99"/>
              </w:rPr>
              <w:t>18%</w:t>
            </w:r>
          </w:p>
        </w:tc>
        <w:tc>
          <w:tcPr>
            <w:tcW w:w="0" w:type="dxa"/>
            <w:vAlign w:val="bottom"/>
          </w:tcPr>
          <w:p w:rsidR="00B37811" w:rsidRDefault="00B37811">
            <w:pPr>
              <w:rPr>
                <w:sz w:val="1"/>
                <w:szCs w:val="1"/>
              </w:rPr>
            </w:pPr>
          </w:p>
        </w:tc>
      </w:tr>
      <w:tr w:rsidR="00B37811">
        <w:trPr>
          <w:trHeight w:val="208"/>
        </w:trPr>
        <w:tc>
          <w:tcPr>
            <w:tcW w:w="56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3200" w:type="dxa"/>
            <w:tcBorders>
              <w:bottom w:val="single" w:sz="8" w:space="0" w:color="auto"/>
              <w:right w:val="single" w:sz="8" w:space="0" w:color="auto"/>
            </w:tcBorders>
            <w:vAlign w:val="bottom"/>
          </w:tcPr>
          <w:p w:rsidR="00B37811" w:rsidRDefault="00B37811">
            <w:pPr>
              <w:rPr>
                <w:sz w:val="18"/>
                <w:szCs w:val="18"/>
              </w:rPr>
            </w:pPr>
          </w:p>
        </w:tc>
        <w:tc>
          <w:tcPr>
            <w:tcW w:w="1820" w:type="dxa"/>
            <w:tcBorders>
              <w:bottom w:val="single" w:sz="8" w:space="0" w:color="auto"/>
              <w:right w:val="single" w:sz="8" w:space="0" w:color="auto"/>
            </w:tcBorders>
            <w:vAlign w:val="bottom"/>
          </w:tcPr>
          <w:p w:rsidR="00B37811" w:rsidRDefault="00B37811">
            <w:pPr>
              <w:rPr>
                <w:sz w:val="18"/>
                <w:szCs w:val="18"/>
              </w:rPr>
            </w:pPr>
          </w:p>
        </w:tc>
        <w:tc>
          <w:tcPr>
            <w:tcW w:w="2100" w:type="dxa"/>
            <w:tcBorders>
              <w:bottom w:val="single" w:sz="8" w:space="0" w:color="auto"/>
              <w:right w:val="single" w:sz="8" w:space="0" w:color="auto"/>
            </w:tcBorders>
            <w:vAlign w:val="bottom"/>
          </w:tcPr>
          <w:p w:rsidR="00B37811" w:rsidRDefault="00B37811">
            <w:pPr>
              <w:rPr>
                <w:sz w:val="18"/>
                <w:szCs w:val="18"/>
              </w:rPr>
            </w:pPr>
          </w:p>
        </w:tc>
        <w:tc>
          <w:tcPr>
            <w:tcW w:w="120" w:type="dxa"/>
            <w:tcBorders>
              <w:bottom w:val="single" w:sz="8" w:space="0" w:color="auto"/>
            </w:tcBorders>
            <w:vAlign w:val="bottom"/>
          </w:tcPr>
          <w:p w:rsidR="00B37811" w:rsidRDefault="00B37811">
            <w:pPr>
              <w:rPr>
                <w:sz w:val="18"/>
                <w:szCs w:val="18"/>
              </w:rPr>
            </w:pPr>
          </w:p>
        </w:tc>
        <w:tc>
          <w:tcPr>
            <w:tcW w:w="138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56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w w:val="90"/>
              </w:rPr>
              <w:t>3</w:t>
            </w:r>
          </w:p>
        </w:tc>
        <w:tc>
          <w:tcPr>
            <w:tcW w:w="3200" w:type="dxa"/>
            <w:tcBorders>
              <w:right w:val="single" w:sz="8" w:space="0" w:color="auto"/>
            </w:tcBorders>
            <w:vAlign w:val="bottom"/>
          </w:tcPr>
          <w:p w:rsidR="00B37811" w:rsidRDefault="00D515AA">
            <w:pPr>
              <w:spacing w:line="235" w:lineRule="exact"/>
              <w:ind w:left="100"/>
              <w:rPr>
                <w:sz w:val="20"/>
                <w:szCs w:val="20"/>
              </w:rPr>
            </w:pPr>
            <w:r>
              <w:rPr>
                <w:rFonts w:eastAsia="Times New Roman"/>
              </w:rPr>
              <w:t>Залишкова вартість основних</w:t>
            </w:r>
          </w:p>
        </w:tc>
        <w:tc>
          <w:tcPr>
            <w:tcW w:w="1820" w:type="dxa"/>
            <w:vMerge w:val="restart"/>
            <w:tcBorders>
              <w:right w:val="single" w:sz="8" w:space="0" w:color="auto"/>
            </w:tcBorders>
            <w:vAlign w:val="bottom"/>
          </w:tcPr>
          <w:p w:rsidR="00B37811" w:rsidRDefault="00D515AA">
            <w:pPr>
              <w:jc w:val="center"/>
              <w:rPr>
                <w:sz w:val="20"/>
                <w:szCs w:val="20"/>
              </w:rPr>
            </w:pPr>
            <w:r>
              <w:rPr>
                <w:rFonts w:eastAsia="Times New Roman"/>
                <w:w w:val="99"/>
              </w:rPr>
              <w:t>867705</w:t>
            </w:r>
          </w:p>
        </w:tc>
        <w:tc>
          <w:tcPr>
            <w:tcW w:w="2100" w:type="dxa"/>
            <w:vMerge w:val="restart"/>
            <w:tcBorders>
              <w:right w:val="single" w:sz="8" w:space="0" w:color="auto"/>
            </w:tcBorders>
            <w:vAlign w:val="bottom"/>
          </w:tcPr>
          <w:p w:rsidR="00B37811" w:rsidRDefault="00D515AA">
            <w:pPr>
              <w:jc w:val="center"/>
              <w:rPr>
                <w:sz w:val="20"/>
                <w:szCs w:val="20"/>
              </w:rPr>
            </w:pPr>
            <w:r>
              <w:rPr>
                <w:rFonts w:eastAsia="Times New Roman"/>
                <w:w w:val="99"/>
              </w:rPr>
              <w:t>-25747</w:t>
            </w:r>
          </w:p>
        </w:tc>
        <w:tc>
          <w:tcPr>
            <w:tcW w:w="120" w:type="dxa"/>
            <w:vAlign w:val="bottom"/>
          </w:tcPr>
          <w:p w:rsidR="00B37811" w:rsidRDefault="00B37811">
            <w:pPr>
              <w:rPr>
                <w:sz w:val="20"/>
                <w:szCs w:val="20"/>
              </w:rPr>
            </w:pPr>
          </w:p>
        </w:tc>
        <w:tc>
          <w:tcPr>
            <w:tcW w:w="1380" w:type="dxa"/>
            <w:vMerge w:val="restart"/>
            <w:tcBorders>
              <w:right w:val="single" w:sz="8" w:space="0" w:color="auto"/>
            </w:tcBorders>
            <w:vAlign w:val="bottom"/>
          </w:tcPr>
          <w:p w:rsidR="00B37811" w:rsidRDefault="00D515AA">
            <w:pPr>
              <w:ind w:right="50"/>
              <w:jc w:val="center"/>
              <w:rPr>
                <w:sz w:val="20"/>
                <w:szCs w:val="20"/>
              </w:rPr>
            </w:pPr>
            <w:r>
              <w:rPr>
                <w:rFonts w:eastAsia="Times New Roman"/>
                <w:w w:val="99"/>
              </w:rPr>
              <w:t>893452</w:t>
            </w:r>
          </w:p>
        </w:tc>
        <w:tc>
          <w:tcPr>
            <w:tcW w:w="0" w:type="dxa"/>
            <w:vAlign w:val="bottom"/>
          </w:tcPr>
          <w:p w:rsidR="00B37811" w:rsidRDefault="00B37811">
            <w:pPr>
              <w:rPr>
                <w:sz w:val="1"/>
                <w:szCs w:val="1"/>
              </w:rPr>
            </w:pPr>
          </w:p>
        </w:tc>
      </w:tr>
      <w:tr w:rsidR="00B37811">
        <w:trPr>
          <w:trHeight w:val="127"/>
        </w:trPr>
        <w:tc>
          <w:tcPr>
            <w:tcW w:w="560" w:type="dxa"/>
            <w:vMerge/>
            <w:tcBorders>
              <w:left w:val="single" w:sz="8" w:space="0" w:color="auto"/>
              <w:right w:val="single" w:sz="8" w:space="0" w:color="auto"/>
            </w:tcBorders>
            <w:vAlign w:val="bottom"/>
          </w:tcPr>
          <w:p w:rsidR="00B37811" w:rsidRDefault="00B37811">
            <w:pPr>
              <w:rPr>
                <w:sz w:val="11"/>
                <w:szCs w:val="11"/>
              </w:rPr>
            </w:pPr>
          </w:p>
        </w:tc>
        <w:tc>
          <w:tcPr>
            <w:tcW w:w="3200" w:type="dxa"/>
            <w:vMerge w:val="restart"/>
            <w:tcBorders>
              <w:right w:val="single" w:sz="8" w:space="0" w:color="auto"/>
            </w:tcBorders>
            <w:vAlign w:val="bottom"/>
          </w:tcPr>
          <w:p w:rsidR="00B37811" w:rsidRDefault="00D515AA">
            <w:pPr>
              <w:ind w:left="100"/>
              <w:rPr>
                <w:sz w:val="20"/>
                <w:szCs w:val="20"/>
              </w:rPr>
            </w:pPr>
            <w:r>
              <w:rPr>
                <w:rFonts w:eastAsia="Times New Roman"/>
              </w:rPr>
              <w:t>засобів</w:t>
            </w:r>
          </w:p>
        </w:tc>
        <w:tc>
          <w:tcPr>
            <w:tcW w:w="1820" w:type="dxa"/>
            <w:vMerge/>
            <w:tcBorders>
              <w:right w:val="single" w:sz="8" w:space="0" w:color="auto"/>
            </w:tcBorders>
            <w:vAlign w:val="bottom"/>
          </w:tcPr>
          <w:p w:rsidR="00B37811" w:rsidRDefault="00B37811">
            <w:pPr>
              <w:rPr>
                <w:sz w:val="11"/>
                <w:szCs w:val="11"/>
              </w:rPr>
            </w:pPr>
          </w:p>
        </w:tc>
        <w:tc>
          <w:tcPr>
            <w:tcW w:w="2100" w:type="dxa"/>
            <w:vMerge/>
            <w:tcBorders>
              <w:right w:val="single" w:sz="8" w:space="0" w:color="auto"/>
            </w:tcBorders>
            <w:vAlign w:val="bottom"/>
          </w:tcPr>
          <w:p w:rsidR="00B37811" w:rsidRDefault="00B37811">
            <w:pPr>
              <w:rPr>
                <w:sz w:val="11"/>
                <w:szCs w:val="11"/>
              </w:rPr>
            </w:pPr>
          </w:p>
        </w:tc>
        <w:tc>
          <w:tcPr>
            <w:tcW w:w="120" w:type="dxa"/>
            <w:vAlign w:val="bottom"/>
          </w:tcPr>
          <w:p w:rsidR="00B37811" w:rsidRDefault="00B37811">
            <w:pPr>
              <w:rPr>
                <w:sz w:val="11"/>
                <w:szCs w:val="11"/>
              </w:rPr>
            </w:pPr>
          </w:p>
        </w:tc>
        <w:tc>
          <w:tcPr>
            <w:tcW w:w="138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5"/>
        </w:trPr>
        <w:tc>
          <w:tcPr>
            <w:tcW w:w="560" w:type="dxa"/>
            <w:tcBorders>
              <w:left w:val="single" w:sz="8" w:space="0" w:color="auto"/>
              <w:right w:val="single" w:sz="8" w:space="0" w:color="auto"/>
            </w:tcBorders>
            <w:vAlign w:val="bottom"/>
          </w:tcPr>
          <w:p w:rsidR="00B37811" w:rsidRDefault="00B37811">
            <w:pPr>
              <w:rPr>
                <w:sz w:val="10"/>
                <w:szCs w:val="10"/>
              </w:rPr>
            </w:pPr>
          </w:p>
        </w:tc>
        <w:tc>
          <w:tcPr>
            <w:tcW w:w="3200" w:type="dxa"/>
            <w:vMerge/>
            <w:tcBorders>
              <w:right w:val="single" w:sz="8" w:space="0" w:color="auto"/>
            </w:tcBorders>
            <w:vAlign w:val="bottom"/>
          </w:tcPr>
          <w:p w:rsidR="00B37811" w:rsidRDefault="00B37811">
            <w:pPr>
              <w:rPr>
                <w:sz w:val="10"/>
                <w:szCs w:val="10"/>
              </w:rPr>
            </w:pPr>
          </w:p>
        </w:tc>
        <w:tc>
          <w:tcPr>
            <w:tcW w:w="1820" w:type="dxa"/>
            <w:tcBorders>
              <w:right w:val="single" w:sz="8" w:space="0" w:color="auto"/>
            </w:tcBorders>
            <w:vAlign w:val="bottom"/>
          </w:tcPr>
          <w:p w:rsidR="00B37811" w:rsidRDefault="00B37811">
            <w:pPr>
              <w:rPr>
                <w:sz w:val="10"/>
                <w:szCs w:val="10"/>
              </w:rPr>
            </w:pPr>
          </w:p>
        </w:tc>
        <w:tc>
          <w:tcPr>
            <w:tcW w:w="2100" w:type="dxa"/>
            <w:tcBorders>
              <w:right w:val="single" w:sz="8" w:space="0" w:color="auto"/>
            </w:tcBorders>
            <w:vAlign w:val="bottom"/>
          </w:tcPr>
          <w:p w:rsidR="00B37811" w:rsidRDefault="00B37811">
            <w:pPr>
              <w:rPr>
                <w:sz w:val="10"/>
                <w:szCs w:val="10"/>
              </w:rPr>
            </w:pPr>
          </w:p>
        </w:tc>
        <w:tc>
          <w:tcPr>
            <w:tcW w:w="120" w:type="dxa"/>
            <w:vAlign w:val="bottom"/>
          </w:tcPr>
          <w:p w:rsidR="00B37811" w:rsidRDefault="00B37811">
            <w:pPr>
              <w:rPr>
                <w:sz w:val="10"/>
                <w:szCs w:val="10"/>
              </w:rPr>
            </w:pPr>
          </w:p>
        </w:tc>
        <w:tc>
          <w:tcPr>
            <w:tcW w:w="138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208"/>
        </w:trPr>
        <w:tc>
          <w:tcPr>
            <w:tcW w:w="56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3200" w:type="dxa"/>
            <w:tcBorders>
              <w:bottom w:val="single" w:sz="8" w:space="0" w:color="auto"/>
              <w:right w:val="single" w:sz="8" w:space="0" w:color="auto"/>
            </w:tcBorders>
            <w:vAlign w:val="bottom"/>
          </w:tcPr>
          <w:p w:rsidR="00B37811" w:rsidRDefault="00B37811">
            <w:pPr>
              <w:rPr>
                <w:sz w:val="18"/>
                <w:szCs w:val="18"/>
              </w:rPr>
            </w:pPr>
          </w:p>
        </w:tc>
        <w:tc>
          <w:tcPr>
            <w:tcW w:w="1820" w:type="dxa"/>
            <w:tcBorders>
              <w:bottom w:val="single" w:sz="8" w:space="0" w:color="auto"/>
              <w:right w:val="single" w:sz="8" w:space="0" w:color="auto"/>
            </w:tcBorders>
            <w:vAlign w:val="bottom"/>
          </w:tcPr>
          <w:p w:rsidR="00B37811" w:rsidRDefault="00B37811">
            <w:pPr>
              <w:rPr>
                <w:sz w:val="18"/>
                <w:szCs w:val="18"/>
              </w:rPr>
            </w:pPr>
          </w:p>
        </w:tc>
        <w:tc>
          <w:tcPr>
            <w:tcW w:w="2100" w:type="dxa"/>
            <w:tcBorders>
              <w:bottom w:val="single" w:sz="8" w:space="0" w:color="auto"/>
              <w:right w:val="single" w:sz="8" w:space="0" w:color="auto"/>
            </w:tcBorders>
            <w:vAlign w:val="bottom"/>
          </w:tcPr>
          <w:p w:rsidR="00B37811" w:rsidRDefault="00B37811">
            <w:pPr>
              <w:rPr>
                <w:sz w:val="18"/>
                <w:szCs w:val="18"/>
              </w:rPr>
            </w:pPr>
          </w:p>
        </w:tc>
        <w:tc>
          <w:tcPr>
            <w:tcW w:w="120" w:type="dxa"/>
            <w:tcBorders>
              <w:bottom w:val="single" w:sz="8" w:space="0" w:color="auto"/>
            </w:tcBorders>
            <w:vAlign w:val="bottom"/>
          </w:tcPr>
          <w:p w:rsidR="00B37811" w:rsidRDefault="00B37811">
            <w:pPr>
              <w:rPr>
                <w:sz w:val="18"/>
                <w:szCs w:val="18"/>
              </w:rPr>
            </w:pPr>
          </w:p>
        </w:tc>
        <w:tc>
          <w:tcPr>
            <w:tcW w:w="138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56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w w:val="90"/>
              </w:rPr>
              <w:t>4</w:t>
            </w:r>
          </w:p>
        </w:tc>
        <w:tc>
          <w:tcPr>
            <w:tcW w:w="3200" w:type="dxa"/>
            <w:tcBorders>
              <w:right w:val="single" w:sz="8" w:space="0" w:color="auto"/>
            </w:tcBorders>
            <w:vAlign w:val="bottom"/>
          </w:tcPr>
          <w:p w:rsidR="00B37811" w:rsidRDefault="00D515AA">
            <w:pPr>
              <w:spacing w:line="235" w:lineRule="exact"/>
              <w:ind w:left="100"/>
              <w:rPr>
                <w:sz w:val="20"/>
                <w:szCs w:val="20"/>
              </w:rPr>
            </w:pPr>
            <w:r>
              <w:rPr>
                <w:rFonts w:eastAsia="Times New Roman"/>
              </w:rPr>
              <w:t>Всього тимчасових різниць:</w:t>
            </w:r>
          </w:p>
        </w:tc>
        <w:tc>
          <w:tcPr>
            <w:tcW w:w="182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9"/>
              </w:rPr>
              <w:t>867705</w:t>
            </w:r>
          </w:p>
        </w:tc>
        <w:tc>
          <w:tcPr>
            <w:tcW w:w="210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9"/>
              </w:rPr>
              <w:t>-25747</w:t>
            </w:r>
          </w:p>
        </w:tc>
        <w:tc>
          <w:tcPr>
            <w:tcW w:w="120" w:type="dxa"/>
            <w:vAlign w:val="bottom"/>
          </w:tcPr>
          <w:p w:rsidR="00B37811" w:rsidRDefault="00B37811">
            <w:pPr>
              <w:rPr>
                <w:sz w:val="20"/>
                <w:szCs w:val="20"/>
              </w:rPr>
            </w:pPr>
          </w:p>
        </w:tc>
        <w:tc>
          <w:tcPr>
            <w:tcW w:w="1380" w:type="dxa"/>
            <w:tcBorders>
              <w:right w:val="single" w:sz="8" w:space="0" w:color="auto"/>
            </w:tcBorders>
            <w:vAlign w:val="bottom"/>
          </w:tcPr>
          <w:p w:rsidR="00B37811" w:rsidRDefault="00D515AA">
            <w:pPr>
              <w:spacing w:line="235" w:lineRule="exact"/>
              <w:ind w:right="50"/>
              <w:jc w:val="center"/>
              <w:rPr>
                <w:sz w:val="20"/>
                <w:szCs w:val="20"/>
              </w:rPr>
            </w:pPr>
            <w:r>
              <w:rPr>
                <w:rFonts w:eastAsia="Times New Roman"/>
                <w:w w:val="99"/>
              </w:rPr>
              <w:t>893452</w:t>
            </w:r>
          </w:p>
        </w:tc>
        <w:tc>
          <w:tcPr>
            <w:tcW w:w="0" w:type="dxa"/>
            <w:vAlign w:val="bottom"/>
          </w:tcPr>
          <w:p w:rsidR="00B37811" w:rsidRDefault="00B37811">
            <w:pPr>
              <w:rPr>
                <w:sz w:val="1"/>
                <w:szCs w:val="1"/>
              </w:rPr>
            </w:pPr>
          </w:p>
        </w:tc>
      </w:tr>
      <w:tr w:rsidR="00B37811">
        <w:trPr>
          <w:trHeight w:val="208"/>
        </w:trPr>
        <w:tc>
          <w:tcPr>
            <w:tcW w:w="56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3200" w:type="dxa"/>
            <w:tcBorders>
              <w:bottom w:val="single" w:sz="8" w:space="0" w:color="auto"/>
              <w:right w:val="single" w:sz="8" w:space="0" w:color="auto"/>
            </w:tcBorders>
            <w:vAlign w:val="bottom"/>
          </w:tcPr>
          <w:p w:rsidR="00B37811" w:rsidRDefault="00B37811">
            <w:pPr>
              <w:rPr>
                <w:sz w:val="18"/>
                <w:szCs w:val="18"/>
              </w:rPr>
            </w:pPr>
          </w:p>
        </w:tc>
        <w:tc>
          <w:tcPr>
            <w:tcW w:w="1820" w:type="dxa"/>
            <w:tcBorders>
              <w:bottom w:val="single" w:sz="8" w:space="0" w:color="auto"/>
              <w:right w:val="single" w:sz="8" w:space="0" w:color="auto"/>
            </w:tcBorders>
            <w:vAlign w:val="bottom"/>
          </w:tcPr>
          <w:p w:rsidR="00B37811" w:rsidRDefault="00B37811">
            <w:pPr>
              <w:rPr>
                <w:sz w:val="18"/>
                <w:szCs w:val="18"/>
              </w:rPr>
            </w:pPr>
          </w:p>
        </w:tc>
        <w:tc>
          <w:tcPr>
            <w:tcW w:w="2100" w:type="dxa"/>
            <w:tcBorders>
              <w:bottom w:val="single" w:sz="8" w:space="0" w:color="auto"/>
              <w:right w:val="single" w:sz="8" w:space="0" w:color="auto"/>
            </w:tcBorders>
            <w:vAlign w:val="bottom"/>
          </w:tcPr>
          <w:p w:rsidR="00B37811" w:rsidRDefault="00B37811">
            <w:pPr>
              <w:rPr>
                <w:sz w:val="18"/>
                <w:szCs w:val="18"/>
              </w:rPr>
            </w:pPr>
          </w:p>
        </w:tc>
        <w:tc>
          <w:tcPr>
            <w:tcW w:w="120" w:type="dxa"/>
            <w:tcBorders>
              <w:bottom w:val="single" w:sz="8" w:space="0" w:color="auto"/>
            </w:tcBorders>
            <w:vAlign w:val="bottom"/>
          </w:tcPr>
          <w:p w:rsidR="00B37811" w:rsidRDefault="00B37811">
            <w:pPr>
              <w:rPr>
                <w:sz w:val="18"/>
                <w:szCs w:val="18"/>
              </w:rPr>
            </w:pPr>
          </w:p>
        </w:tc>
        <w:tc>
          <w:tcPr>
            <w:tcW w:w="138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560" w:type="dxa"/>
            <w:tcBorders>
              <w:left w:val="single" w:sz="8" w:space="0" w:color="auto"/>
              <w:right w:val="single" w:sz="8" w:space="0" w:color="auto"/>
            </w:tcBorders>
            <w:vAlign w:val="bottom"/>
          </w:tcPr>
          <w:p w:rsidR="00B37811" w:rsidRDefault="00B37811">
            <w:pPr>
              <w:rPr>
                <w:sz w:val="20"/>
                <w:szCs w:val="20"/>
              </w:rPr>
            </w:pPr>
          </w:p>
        </w:tc>
        <w:tc>
          <w:tcPr>
            <w:tcW w:w="3200" w:type="dxa"/>
            <w:tcBorders>
              <w:right w:val="single" w:sz="8" w:space="0" w:color="auto"/>
            </w:tcBorders>
            <w:vAlign w:val="bottom"/>
          </w:tcPr>
          <w:p w:rsidR="00B37811" w:rsidRDefault="00D515AA">
            <w:pPr>
              <w:spacing w:line="236" w:lineRule="exact"/>
              <w:ind w:left="100"/>
              <w:rPr>
                <w:sz w:val="20"/>
                <w:szCs w:val="20"/>
              </w:rPr>
            </w:pPr>
            <w:r>
              <w:rPr>
                <w:rFonts w:eastAsia="Times New Roman"/>
              </w:rPr>
              <w:t>Всього відстроченого</w:t>
            </w:r>
          </w:p>
        </w:tc>
        <w:tc>
          <w:tcPr>
            <w:tcW w:w="1820" w:type="dxa"/>
            <w:tcBorders>
              <w:right w:val="single" w:sz="8" w:space="0" w:color="auto"/>
            </w:tcBorders>
            <w:vAlign w:val="bottom"/>
          </w:tcPr>
          <w:p w:rsidR="00B37811" w:rsidRDefault="00B37811">
            <w:pPr>
              <w:rPr>
                <w:sz w:val="20"/>
                <w:szCs w:val="20"/>
              </w:rPr>
            </w:pPr>
          </w:p>
        </w:tc>
        <w:tc>
          <w:tcPr>
            <w:tcW w:w="2100" w:type="dxa"/>
            <w:tcBorders>
              <w:right w:val="single" w:sz="8" w:space="0" w:color="auto"/>
            </w:tcBorders>
            <w:vAlign w:val="bottom"/>
          </w:tcPr>
          <w:p w:rsidR="00B37811" w:rsidRDefault="00B37811">
            <w:pPr>
              <w:rPr>
                <w:sz w:val="20"/>
                <w:szCs w:val="20"/>
              </w:rPr>
            </w:pPr>
          </w:p>
        </w:tc>
        <w:tc>
          <w:tcPr>
            <w:tcW w:w="120" w:type="dxa"/>
            <w:vAlign w:val="bottom"/>
          </w:tcPr>
          <w:p w:rsidR="00B37811" w:rsidRDefault="00B37811">
            <w:pPr>
              <w:rPr>
                <w:sz w:val="20"/>
                <w:szCs w:val="20"/>
              </w:rPr>
            </w:pPr>
          </w:p>
        </w:tc>
        <w:tc>
          <w:tcPr>
            <w:tcW w:w="138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54"/>
        </w:trPr>
        <w:tc>
          <w:tcPr>
            <w:tcW w:w="56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w w:val="90"/>
              </w:rPr>
              <w:t>5</w:t>
            </w:r>
          </w:p>
        </w:tc>
        <w:tc>
          <w:tcPr>
            <w:tcW w:w="3200" w:type="dxa"/>
            <w:tcBorders>
              <w:right w:val="single" w:sz="8" w:space="0" w:color="auto"/>
            </w:tcBorders>
            <w:vAlign w:val="bottom"/>
          </w:tcPr>
          <w:p w:rsidR="00B37811" w:rsidRDefault="00D515AA">
            <w:pPr>
              <w:ind w:left="100"/>
              <w:rPr>
                <w:sz w:val="20"/>
                <w:szCs w:val="20"/>
              </w:rPr>
            </w:pPr>
            <w:r>
              <w:rPr>
                <w:rFonts w:eastAsia="Times New Roman"/>
              </w:rPr>
              <w:t>податкового зобов'язання</w:t>
            </w:r>
          </w:p>
        </w:tc>
        <w:tc>
          <w:tcPr>
            <w:tcW w:w="1820" w:type="dxa"/>
            <w:tcBorders>
              <w:right w:val="single" w:sz="8" w:space="0" w:color="auto"/>
            </w:tcBorders>
            <w:vAlign w:val="bottom"/>
          </w:tcPr>
          <w:p w:rsidR="00B37811" w:rsidRDefault="00D515AA">
            <w:pPr>
              <w:jc w:val="center"/>
              <w:rPr>
                <w:sz w:val="20"/>
                <w:szCs w:val="20"/>
              </w:rPr>
            </w:pPr>
            <w:r>
              <w:rPr>
                <w:rFonts w:eastAsia="Times New Roman"/>
                <w:w w:val="99"/>
              </w:rPr>
              <w:t>156187</w:t>
            </w:r>
          </w:p>
        </w:tc>
        <w:tc>
          <w:tcPr>
            <w:tcW w:w="2100" w:type="dxa"/>
            <w:tcBorders>
              <w:right w:val="single" w:sz="8" w:space="0" w:color="auto"/>
            </w:tcBorders>
            <w:vAlign w:val="bottom"/>
          </w:tcPr>
          <w:p w:rsidR="00B37811" w:rsidRDefault="00D515AA">
            <w:pPr>
              <w:jc w:val="center"/>
              <w:rPr>
                <w:sz w:val="20"/>
                <w:szCs w:val="20"/>
              </w:rPr>
            </w:pPr>
            <w:r>
              <w:rPr>
                <w:rFonts w:eastAsia="Times New Roman"/>
                <w:w w:val="97"/>
              </w:rPr>
              <w:t>-4634</w:t>
            </w:r>
          </w:p>
        </w:tc>
        <w:tc>
          <w:tcPr>
            <w:tcW w:w="120" w:type="dxa"/>
            <w:vAlign w:val="bottom"/>
          </w:tcPr>
          <w:p w:rsidR="00B37811" w:rsidRDefault="00B37811"/>
        </w:tc>
        <w:tc>
          <w:tcPr>
            <w:tcW w:w="1380" w:type="dxa"/>
            <w:tcBorders>
              <w:right w:val="single" w:sz="8" w:space="0" w:color="auto"/>
            </w:tcBorders>
            <w:vAlign w:val="bottom"/>
          </w:tcPr>
          <w:p w:rsidR="00B37811" w:rsidRDefault="00D515AA">
            <w:pPr>
              <w:ind w:right="50"/>
              <w:jc w:val="center"/>
              <w:rPr>
                <w:sz w:val="20"/>
                <w:szCs w:val="20"/>
              </w:rPr>
            </w:pPr>
            <w:r>
              <w:rPr>
                <w:rFonts w:eastAsia="Times New Roman"/>
                <w:w w:val="99"/>
              </w:rPr>
              <w:t>160821</w:t>
            </w:r>
          </w:p>
        </w:tc>
        <w:tc>
          <w:tcPr>
            <w:tcW w:w="0" w:type="dxa"/>
            <w:vAlign w:val="bottom"/>
          </w:tcPr>
          <w:p w:rsidR="00B37811" w:rsidRDefault="00B37811">
            <w:pPr>
              <w:rPr>
                <w:sz w:val="1"/>
                <w:szCs w:val="1"/>
              </w:rPr>
            </w:pPr>
          </w:p>
        </w:tc>
      </w:tr>
      <w:tr w:rsidR="00B37811">
        <w:trPr>
          <w:trHeight w:val="252"/>
        </w:trPr>
        <w:tc>
          <w:tcPr>
            <w:tcW w:w="560" w:type="dxa"/>
            <w:tcBorders>
              <w:left w:val="single" w:sz="8" w:space="0" w:color="auto"/>
              <w:right w:val="single" w:sz="8" w:space="0" w:color="auto"/>
            </w:tcBorders>
            <w:vAlign w:val="bottom"/>
          </w:tcPr>
          <w:p w:rsidR="00B37811" w:rsidRDefault="00B37811">
            <w:pPr>
              <w:rPr>
                <w:sz w:val="21"/>
                <w:szCs w:val="21"/>
              </w:rPr>
            </w:pPr>
          </w:p>
        </w:tc>
        <w:tc>
          <w:tcPr>
            <w:tcW w:w="3200" w:type="dxa"/>
            <w:tcBorders>
              <w:right w:val="single" w:sz="8" w:space="0" w:color="auto"/>
            </w:tcBorders>
            <w:vAlign w:val="bottom"/>
          </w:tcPr>
          <w:p w:rsidR="00B37811" w:rsidRDefault="00D515AA">
            <w:pPr>
              <w:ind w:left="100"/>
              <w:rPr>
                <w:sz w:val="20"/>
                <w:szCs w:val="20"/>
              </w:rPr>
            </w:pPr>
            <w:r>
              <w:rPr>
                <w:rFonts w:eastAsia="Times New Roman"/>
              </w:rPr>
              <w:t>ряд.4*ряд 2</w:t>
            </w:r>
          </w:p>
        </w:tc>
        <w:tc>
          <w:tcPr>
            <w:tcW w:w="1820" w:type="dxa"/>
            <w:tcBorders>
              <w:right w:val="single" w:sz="8" w:space="0" w:color="auto"/>
            </w:tcBorders>
            <w:vAlign w:val="bottom"/>
          </w:tcPr>
          <w:p w:rsidR="00B37811" w:rsidRDefault="00B37811">
            <w:pPr>
              <w:rPr>
                <w:sz w:val="21"/>
                <w:szCs w:val="21"/>
              </w:rPr>
            </w:pPr>
          </w:p>
        </w:tc>
        <w:tc>
          <w:tcPr>
            <w:tcW w:w="2100" w:type="dxa"/>
            <w:tcBorders>
              <w:right w:val="single" w:sz="8" w:space="0" w:color="auto"/>
            </w:tcBorders>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1380" w:type="dxa"/>
            <w:tcBorders>
              <w:right w:val="single" w:sz="8" w:space="0" w:color="auto"/>
            </w:tcBorders>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08"/>
        </w:trPr>
        <w:tc>
          <w:tcPr>
            <w:tcW w:w="56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3200" w:type="dxa"/>
            <w:tcBorders>
              <w:bottom w:val="single" w:sz="8" w:space="0" w:color="auto"/>
              <w:right w:val="single" w:sz="8" w:space="0" w:color="auto"/>
            </w:tcBorders>
            <w:vAlign w:val="bottom"/>
          </w:tcPr>
          <w:p w:rsidR="00B37811" w:rsidRDefault="00B37811">
            <w:pPr>
              <w:rPr>
                <w:sz w:val="18"/>
                <w:szCs w:val="18"/>
              </w:rPr>
            </w:pPr>
          </w:p>
        </w:tc>
        <w:tc>
          <w:tcPr>
            <w:tcW w:w="1820" w:type="dxa"/>
            <w:tcBorders>
              <w:bottom w:val="single" w:sz="8" w:space="0" w:color="auto"/>
              <w:right w:val="single" w:sz="8" w:space="0" w:color="auto"/>
            </w:tcBorders>
            <w:vAlign w:val="bottom"/>
          </w:tcPr>
          <w:p w:rsidR="00B37811" w:rsidRDefault="00B37811">
            <w:pPr>
              <w:rPr>
                <w:sz w:val="18"/>
                <w:szCs w:val="18"/>
              </w:rPr>
            </w:pPr>
          </w:p>
        </w:tc>
        <w:tc>
          <w:tcPr>
            <w:tcW w:w="2100" w:type="dxa"/>
            <w:tcBorders>
              <w:bottom w:val="single" w:sz="8" w:space="0" w:color="auto"/>
              <w:right w:val="single" w:sz="8" w:space="0" w:color="auto"/>
            </w:tcBorders>
            <w:vAlign w:val="bottom"/>
          </w:tcPr>
          <w:p w:rsidR="00B37811" w:rsidRDefault="00B37811">
            <w:pPr>
              <w:rPr>
                <w:sz w:val="18"/>
                <w:szCs w:val="18"/>
              </w:rPr>
            </w:pPr>
          </w:p>
        </w:tc>
        <w:tc>
          <w:tcPr>
            <w:tcW w:w="120" w:type="dxa"/>
            <w:tcBorders>
              <w:bottom w:val="single" w:sz="8" w:space="0" w:color="auto"/>
            </w:tcBorders>
            <w:vAlign w:val="bottom"/>
          </w:tcPr>
          <w:p w:rsidR="00B37811" w:rsidRDefault="00B37811">
            <w:pPr>
              <w:rPr>
                <w:sz w:val="18"/>
                <w:szCs w:val="18"/>
              </w:rPr>
            </w:pPr>
          </w:p>
        </w:tc>
        <w:tc>
          <w:tcPr>
            <w:tcW w:w="138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56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w w:val="90"/>
              </w:rPr>
              <w:t>6</w:t>
            </w:r>
          </w:p>
        </w:tc>
        <w:tc>
          <w:tcPr>
            <w:tcW w:w="7240" w:type="dxa"/>
            <w:gridSpan w:val="4"/>
            <w:vAlign w:val="bottom"/>
          </w:tcPr>
          <w:p w:rsidR="00B37811" w:rsidRDefault="00D515AA">
            <w:pPr>
              <w:spacing w:line="235" w:lineRule="exact"/>
              <w:ind w:left="100"/>
              <w:rPr>
                <w:sz w:val="20"/>
                <w:szCs w:val="20"/>
              </w:rPr>
            </w:pPr>
            <w:r>
              <w:rPr>
                <w:rFonts w:eastAsia="Times New Roman"/>
                <w:w w:val="99"/>
              </w:rPr>
              <w:t>Податковий ефект тимчасових різниць, що зменшують суму оподаткування</w:t>
            </w:r>
          </w:p>
        </w:tc>
        <w:tc>
          <w:tcPr>
            <w:tcW w:w="138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08"/>
        </w:trPr>
        <w:tc>
          <w:tcPr>
            <w:tcW w:w="56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3200" w:type="dxa"/>
            <w:tcBorders>
              <w:bottom w:val="single" w:sz="8" w:space="0" w:color="auto"/>
            </w:tcBorders>
            <w:vAlign w:val="bottom"/>
          </w:tcPr>
          <w:p w:rsidR="00B37811" w:rsidRDefault="00B37811">
            <w:pPr>
              <w:rPr>
                <w:sz w:val="18"/>
                <w:szCs w:val="18"/>
              </w:rPr>
            </w:pPr>
          </w:p>
        </w:tc>
        <w:tc>
          <w:tcPr>
            <w:tcW w:w="1820" w:type="dxa"/>
            <w:tcBorders>
              <w:bottom w:val="single" w:sz="8" w:space="0" w:color="auto"/>
            </w:tcBorders>
            <w:vAlign w:val="bottom"/>
          </w:tcPr>
          <w:p w:rsidR="00B37811" w:rsidRDefault="00B37811">
            <w:pPr>
              <w:rPr>
                <w:sz w:val="18"/>
                <w:szCs w:val="18"/>
              </w:rPr>
            </w:pPr>
          </w:p>
        </w:tc>
        <w:tc>
          <w:tcPr>
            <w:tcW w:w="2100" w:type="dxa"/>
            <w:tcBorders>
              <w:bottom w:val="single" w:sz="8" w:space="0" w:color="auto"/>
            </w:tcBorders>
            <w:vAlign w:val="bottom"/>
          </w:tcPr>
          <w:p w:rsidR="00B37811" w:rsidRDefault="00B37811">
            <w:pPr>
              <w:rPr>
                <w:sz w:val="18"/>
                <w:szCs w:val="18"/>
              </w:rPr>
            </w:pPr>
          </w:p>
        </w:tc>
        <w:tc>
          <w:tcPr>
            <w:tcW w:w="120" w:type="dxa"/>
            <w:tcBorders>
              <w:bottom w:val="single" w:sz="8" w:space="0" w:color="auto"/>
            </w:tcBorders>
            <w:vAlign w:val="bottom"/>
          </w:tcPr>
          <w:p w:rsidR="00B37811" w:rsidRDefault="00B37811">
            <w:pPr>
              <w:rPr>
                <w:sz w:val="18"/>
                <w:szCs w:val="18"/>
              </w:rPr>
            </w:pPr>
          </w:p>
        </w:tc>
        <w:tc>
          <w:tcPr>
            <w:tcW w:w="138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56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w w:val="90"/>
              </w:rPr>
              <w:t>7</w:t>
            </w:r>
          </w:p>
        </w:tc>
        <w:tc>
          <w:tcPr>
            <w:tcW w:w="3200" w:type="dxa"/>
            <w:tcBorders>
              <w:right w:val="single" w:sz="8" w:space="0" w:color="auto"/>
            </w:tcBorders>
            <w:vAlign w:val="bottom"/>
          </w:tcPr>
          <w:p w:rsidR="00B37811" w:rsidRDefault="00D515AA">
            <w:pPr>
              <w:spacing w:line="235" w:lineRule="exact"/>
              <w:ind w:left="100"/>
              <w:rPr>
                <w:sz w:val="20"/>
                <w:szCs w:val="20"/>
              </w:rPr>
            </w:pPr>
            <w:r>
              <w:rPr>
                <w:rFonts w:eastAsia="Times New Roman"/>
              </w:rPr>
              <w:t>Резерв на відновлення земель</w:t>
            </w:r>
          </w:p>
        </w:tc>
        <w:tc>
          <w:tcPr>
            <w:tcW w:w="182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21310</w:t>
            </w:r>
          </w:p>
        </w:tc>
        <w:tc>
          <w:tcPr>
            <w:tcW w:w="210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9"/>
              </w:rPr>
              <w:t>1933</w:t>
            </w:r>
          </w:p>
        </w:tc>
        <w:tc>
          <w:tcPr>
            <w:tcW w:w="120" w:type="dxa"/>
            <w:vAlign w:val="bottom"/>
          </w:tcPr>
          <w:p w:rsidR="00B37811" w:rsidRDefault="00B37811">
            <w:pPr>
              <w:rPr>
                <w:sz w:val="20"/>
                <w:szCs w:val="20"/>
              </w:rPr>
            </w:pPr>
          </w:p>
        </w:tc>
        <w:tc>
          <w:tcPr>
            <w:tcW w:w="1380" w:type="dxa"/>
            <w:tcBorders>
              <w:right w:val="single" w:sz="8" w:space="0" w:color="auto"/>
            </w:tcBorders>
            <w:vAlign w:val="bottom"/>
          </w:tcPr>
          <w:p w:rsidR="00B37811" w:rsidRDefault="00D515AA">
            <w:pPr>
              <w:spacing w:line="235" w:lineRule="exact"/>
              <w:ind w:right="50"/>
              <w:jc w:val="center"/>
              <w:rPr>
                <w:sz w:val="20"/>
                <w:szCs w:val="20"/>
              </w:rPr>
            </w:pPr>
            <w:r>
              <w:rPr>
                <w:rFonts w:eastAsia="Times New Roman"/>
                <w:w w:val="98"/>
              </w:rPr>
              <w:t>19377</w:t>
            </w:r>
          </w:p>
        </w:tc>
        <w:tc>
          <w:tcPr>
            <w:tcW w:w="0" w:type="dxa"/>
            <w:vAlign w:val="bottom"/>
          </w:tcPr>
          <w:p w:rsidR="00B37811" w:rsidRDefault="00B37811">
            <w:pPr>
              <w:rPr>
                <w:sz w:val="1"/>
                <w:szCs w:val="1"/>
              </w:rPr>
            </w:pPr>
          </w:p>
        </w:tc>
      </w:tr>
      <w:tr w:rsidR="00B37811">
        <w:trPr>
          <w:trHeight w:val="206"/>
        </w:trPr>
        <w:tc>
          <w:tcPr>
            <w:tcW w:w="56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3200" w:type="dxa"/>
            <w:tcBorders>
              <w:bottom w:val="single" w:sz="8" w:space="0" w:color="auto"/>
              <w:right w:val="single" w:sz="8" w:space="0" w:color="auto"/>
            </w:tcBorders>
            <w:vAlign w:val="bottom"/>
          </w:tcPr>
          <w:p w:rsidR="00B37811" w:rsidRDefault="00B37811">
            <w:pPr>
              <w:rPr>
                <w:sz w:val="17"/>
                <w:szCs w:val="17"/>
              </w:rPr>
            </w:pPr>
          </w:p>
        </w:tc>
        <w:tc>
          <w:tcPr>
            <w:tcW w:w="1820" w:type="dxa"/>
            <w:tcBorders>
              <w:bottom w:val="single" w:sz="8" w:space="0" w:color="auto"/>
              <w:right w:val="single" w:sz="8" w:space="0" w:color="auto"/>
            </w:tcBorders>
            <w:vAlign w:val="bottom"/>
          </w:tcPr>
          <w:p w:rsidR="00B37811" w:rsidRDefault="00B37811">
            <w:pPr>
              <w:rPr>
                <w:sz w:val="17"/>
                <w:szCs w:val="17"/>
              </w:rPr>
            </w:pPr>
          </w:p>
        </w:tc>
        <w:tc>
          <w:tcPr>
            <w:tcW w:w="2100" w:type="dxa"/>
            <w:tcBorders>
              <w:bottom w:val="single" w:sz="8" w:space="0" w:color="auto"/>
              <w:right w:val="single" w:sz="8" w:space="0" w:color="auto"/>
            </w:tcBorders>
            <w:vAlign w:val="bottom"/>
          </w:tcPr>
          <w:p w:rsidR="00B37811" w:rsidRDefault="00B37811">
            <w:pPr>
              <w:rPr>
                <w:sz w:val="17"/>
                <w:szCs w:val="17"/>
              </w:rPr>
            </w:pPr>
          </w:p>
        </w:tc>
        <w:tc>
          <w:tcPr>
            <w:tcW w:w="120" w:type="dxa"/>
            <w:tcBorders>
              <w:bottom w:val="single" w:sz="8" w:space="0" w:color="auto"/>
            </w:tcBorders>
            <w:vAlign w:val="bottom"/>
          </w:tcPr>
          <w:p w:rsidR="00B37811" w:rsidRDefault="00B37811">
            <w:pPr>
              <w:rPr>
                <w:sz w:val="17"/>
                <w:szCs w:val="17"/>
              </w:rPr>
            </w:pPr>
          </w:p>
        </w:tc>
        <w:tc>
          <w:tcPr>
            <w:tcW w:w="138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37"/>
        </w:trPr>
        <w:tc>
          <w:tcPr>
            <w:tcW w:w="560" w:type="dxa"/>
            <w:tcBorders>
              <w:left w:val="single" w:sz="8" w:space="0" w:color="auto"/>
              <w:right w:val="single" w:sz="8" w:space="0" w:color="auto"/>
            </w:tcBorders>
            <w:vAlign w:val="bottom"/>
          </w:tcPr>
          <w:p w:rsidR="00B37811" w:rsidRDefault="00D515AA">
            <w:pPr>
              <w:spacing w:line="238" w:lineRule="exact"/>
              <w:jc w:val="center"/>
              <w:rPr>
                <w:sz w:val="20"/>
                <w:szCs w:val="20"/>
              </w:rPr>
            </w:pPr>
            <w:r>
              <w:rPr>
                <w:rFonts w:eastAsia="Times New Roman"/>
                <w:w w:val="90"/>
              </w:rPr>
              <w:t>8</w:t>
            </w:r>
          </w:p>
        </w:tc>
        <w:tc>
          <w:tcPr>
            <w:tcW w:w="3200" w:type="dxa"/>
            <w:tcBorders>
              <w:right w:val="single" w:sz="8" w:space="0" w:color="auto"/>
            </w:tcBorders>
            <w:vAlign w:val="bottom"/>
          </w:tcPr>
          <w:p w:rsidR="00B37811" w:rsidRDefault="00D515AA">
            <w:pPr>
              <w:spacing w:line="238" w:lineRule="exact"/>
              <w:ind w:left="100"/>
              <w:rPr>
                <w:sz w:val="20"/>
                <w:szCs w:val="20"/>
              </w:rPr>
            </w:pPr>
            <w:r>
              <w:rPr>
                <w:rFonts w:eastAsia="Times New Roman"/>
              </w:rPr>
              <w:t>Резерв сумнівних боргів</w:t>
            </w:r>
          </w:p>
        </w:tc>
        <w:tc>
          <w:tcPr>
            <w:tcW w:w="1820" w:type="dxa"/>
            <w:tcBorders>
              <w:right w:val="single" w:sz="8" w:space="0" w:color="auto"/>
            </w:tcBorders>
            <w:vAlign w:val="bottom"/>
          </w:tcPr>
          <w:p w:rsidR="00B37811" w:rsidRDefault="00D515AA">
            <w:pPr>
              <w:spacing w:line="238" w:lineRule="exact"/>
              <w:jc w:val="center"/>
              <w:rPr>
                <w:sz w:val="20"/>
                <w:szCs w:val="20"/>
              </w:rPr>
            </w:pPr>
            <w:r>
              <w:rPr>
                <w:rFonts w:eastAsia="Times New Roman"/>
                <w:w w:val="99"/>
              </w:rPr>
              <w:t>1794</w:t>
            </w:r>
          </w:p>
        </w:tc>
        <w:tc>
          <w:tcPr>
            <w:tcW w:w="2100" w:type="dxa"/>
            <w:tcBorders>
              <w:right w:val="single" w:sz="8" w:space="0" w:color="auto"/>
            </w:tcBorders>
            <w:vAlign w:val="bottom"/>
          </w:tcPr>
          <w:p w:rsidR="00B37811" w:rsidRDefault="00D515AA">
            <w:pPr>
              <w:spacing w:line="238" w:lineRule="exact"/>
              <w:jc w:val="center"/>
              <w:rPr>
                <w:sz w:val="20"/>
                <w:szCs w:val="20"/>
              </w:rPr>
            </w:pPr>
            <w:r>
              <w:rPr>
                <w:rFonts w:eastAsia="Times New Roman"/>
                <w:w w:val="99"/>
              </w:rPr>
              <w:t>1794</w:t>
            </w:r>
          </w:p>
        </w:tc>
        <w:tc>
          <w:tcPr>
            <w:tcW w:w="120" w:type="dxa"/>
            <w:vAlign w:val="bottom"/>
          </w:tcPr>
          <w:p w:rsidR="00B37811" w:rsidRDefault="00B37811">
            <w:pPr>
              <w:rPr>
                <w:sz w:val="20"/>
                <w:szCs w:val="20"/>
              </w:rPr>
            </w:pPr>
          </w:p>
        </w:tc>
        <w:tc>
          <w:tcPr>
            <w:tcW w:w="1380" w:type="dxa"/>
            <w:tcBorders>
              <w:right w:val="single" w:sz="8" w:space="0" w:color="auto"/>
            </w:tcBorders>
            <w:vAlign w:val="bottom"/>
          </w:tcPr>
          <w:p w:rsidR="00B37811" w:rsidRDefault="00D515AA">
            <w:pPr>
              <w:spacing w:line="238" w:lineRule="exact"/>
              <w:ind w:right="50"/>
              <w:jc w:val="center"/>
              <w:rPr>
                <w:sz w:val="20"/>
                <w:szCs w:val="20"/>
              </w:rPr>
            </w:pPr>
            <w:r>
              <w:rPr>
                <w:rFonts w:eastAsia="Times New Roman"/>
                <w:w w:val="90"/>
              </w:rPr>
              <w:t>0</w:t>
            </w:r>
          </w:p>
        </w:tc>
        <w:tc>
          <w:tcPr>
            <w:tcW w:w="0" w:type="dxa"/>
            <w:vAlign w:val="bottom"/>
          </w:tcPr>
          <w:p w:rsidR="00B37811" w:rsidRDefault="00B37811">
            <w:pPr>
              <w:rPr>
                <w:sz w:val="1"/>
                <w:szCs w:val="1"/>
              </w:rPr>
            </w:pPr>
          </w:p>
        </w:tc>
      </w:tr>
      <w:tr w:rsidR="00B37811">
        <w:trPr>
          <w:trHeight w:val="206"/>
        </w:trPr>
        <w:tc>
          <w:tcPr>
            <w:tcW w:w="56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3200" w:type="dxa"/>
            <w:tcBorders>
              <w:bottom w:val="single" w:sz="8" w:space="0" w:color="auto"/>
              <w:right w:val="single" w:sz="8" w:space="0" w:color="auto"/>
            </w:tcBorders>
            <w:vAlign w:val="bottom"/>
          </w:tcPr>
          <w:p w:rsidR="00B37811" w:rsidRDefault="00B37811">
            <w:pPr>
              <w:rPr>
                <w:sz w:val="17"/>
                <w:szCs w:val="17"/>
              </w:rPr>
            </w:pPr>
          </w:p>
        </w:tc>
        <w:tc>
          <w:tcPr>
            <w:tcW w:w="1820" w:type="dxa"/>
            <w:tcBorders>
              <w:bottom w:val="single" w:sz="8" w:space="0" w:color="auto"/>
              <w:right w:val="single" w:sz="8" w:space="0" w:color="auto"/>
            </w:tcBorders>
            <w:vAlign w:val="bottom"/>
          </w:tcPr>
          <w:p w:rsidR="00B37811" w:rsidRDefault="00B37811">
            <w:pPr>
              <w:rPr>
                <w:sz w:val="17"/>
                <w:szCs w:val="17"/>
              </w:rPr>
            </w:pPr>
          </w:p>
        </w:tc>
        <w:tc>
          <w:tcPr>
            <w:tcW w:w="2100" w:type="dxa"/>
            <w:tcBorders>
              <w:bottom w:val="single" w:sz="8" w:space="0" w:color="auto"/>
              <w:right w:val="single" w:sz="8" w:space="0" w:color="auto"/>
            </w:tcBorders>
            <w:vAlign w:val="bottom"/>
          </w:tcPr>
          <w:p w:rsidR="00B37811" w:rsidRDefault="00B37811">
            <w:pPr>
              <w:rPr>
                <w:sz w:val="17"/>
                <w:szCs w:val="17"/>
              </w:rPr>
            </w:pPr>
          </w:p>
        </w:tc>
        <w:tc>
          <w:tcPr>
            <w:tcW w:w="120" w:type="dxa"/>
            <w:tcBorders>
              <w:bottom w:val="single" w:sz="8" w:space="0" w:color="auto"/>
            </w:tcBorders>
            <w:vAlign w:val="bottom"/>
          </w:tcPr>
          <w:p w:rsidR="00B37811" w:rsidRDefault="00B37811">
            <w:pPr>
              <w:rPr>
                <w:sz w:val="17"/>
                <w:szCs w:val="17"/>
              </w:rPr>
            </w:pPr>
          </w:p>
        </w:tc>
        <w:tc>
          <w:tcPr>
            <w:tcW w:w="138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37"/>
        </w:trPr>
        <w:tc>
          <w:tcPr>
            <w:tcW w:w="56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w w:val="90"/>
              </w:rPr>
              <w:t>9</w:t>
            </w:r>
          </w:p>
        </w:tc>
        <w:tc>
          <w:tcPr>
            <w:tcW w:w="3200" w:type="dxa"/>
            <w:tcBorders>
              <w:right w:val="single" w:sz="8" w:space="0" w:color="auto"/>
            </w:tcBorders>
            <w:vAlign w:val="bottom"/>
          </w:tcPr>
          <w:p w:rsidR="00B37811" w:rsidRDefault="00D515AA">
            <w:pPr>
              <w:spacing w:line="238" w:lineRule="exact"/>
              <w:ind w:left="100"/>
              <w:rPr>
                <w:sz w:val="20"/>
                <w:szCs w:val="20"/>
              </w:rPr>
            </w:pPr>
            <w:r>
              <w:rPr>
                <w:rFonts w:eastAsia="Times New Roman"/>
              </w:rPr>
              <w:t>Всього тимчасових різниць,</w:t>
            </w:r>
          </w:p>
        </w:tc>
        <w:tc>
          <w:tcPr>
            <w:tcW w:w="1820" w:type="dxa"/>
            <w:vMerge w:val="restart"/>
            <w:tcBorders>
              <w:right w:val="single" w:sz="8" w:space="0" w:color="auto"/>
            </w:tcBorders>
            <w:vAlign w:val="bottom"/>
          </w:tcPr>
          <w:p w:rsidR="00B37811" w:rsidRDefault="00D515AA">
            <w:pPr>
              <w:jc w:val="center"/>
              <w:rPr>
                <w:sz w:val="20"/>
                <w:szCs w:val="20"/>
              </w:rPr>
            </w:pPr>
            <w:r>
              <w:rPr>
                <w:rFonts w:eastAsia="Times New Roman"/>
              </w:rPr>
              <w:t>23104</w:t>
            </w:r>
          </w:p>
        </w:tc>
        <w:tc>
          <w:tcPr>
            <w:tcW w:w="2100" w:type="dxa"/>
            <w:vMerge w:val="restart"/>
            <w:tcBorders>
              <w:right w:val="single" w:sz="8" w:space="0" w:color="auto"/>
            </w:tcBorders>
            <w:vAlign w:val="bottom"/>
          </w:tcPr>
          <w:p w:rsidR="00B37811" w:rsidRDefault="00D515AA">
            <w:pPr>
              <w:jc w:val="center"/>
              <w:rPr>
                <w:sz w:val="20"/>
                <w:szCs w:val="20"/>
              </w:rPr>
            </w:pPr>
            <w:r>
              <w:rPr>
                <w:rFonts w:eastAsia="Times New Roman"/>
                <w:w w:val="99"/>
              </w:rPr>
              <w:t>3727</w:t>
            </w:r>
          </w:p>
        </w:tc>
        <w:tc>
          <w:tcPr>
            <w:tcW w:w="120" w:type="dxa"/>
            <w:vAlign w:val="bottom"/>
          </w:tcPr>
          <w:p w:rsidR="00B37811" w:rsidRDefault="00B37811">
            <w:pPr>
              <w:rPr>
                <w:sz w:val="20"/>
                <w:szCs w:val="20"/>
              </w:rPr>
            </w:pPr>
          </w:p>
        </w:tc>
        <w:tc>
          <w:tcPr>
            <w:tcW w:w="1380" w:type="dxa"/>
            <w:vMerge w:val="restart"/>
            <w:tcBorders>
              <w:right w:val="single" w:sz="8" w:space="0" w:color="auto"/>
            </w:tcBorders>
            <w:vAlign w:val="bottom"/>
          </w:tcPr>
          <w:p w:rsidR="00B37811" w:rsidRDefault="00D515AA">
            <w:pPr>
              <w:ind w:right="50"/>
              <w:jc w:val="center"/>
              <w:rPr>
                <w:sz w:val="20"/>
                <w:szCs w:val="20"/>
              </w:rPr>
            </w:pPr>
            <w:r>
              <w:rPr>
                <w:rFonts w:eastAsia="Times New Roman"/>
                <w:w w:val="98"/>
              </w:rPr>
              <w:t>19377</w:t>
            </w:r>
          </w:p>
        </w:tc>
        <w:tc>
          <w:tcPr>
            <w:tcW w:w="0" w:type="dxa"/>
            <w:vAlign w:val="bottom"/>
          </w:tcPr>
          <w:p w:rsidR="00B37811" w:rsidRDefault="00B37811">
            <w:pPr>
              <w:rPr>
                <w:sz w:val="1"/>
                <w:szCs w:val="1"/>
              </w:rPr>
            </w:pPr>
          </w:p>
        </w:tc>
      </w:tr>
      <w:tr w:rsidR="00B37811">
        <w:trPr>
          <w:trHeight w:val="125"/>
        </w:trPr>
        <w:tc>
          <w:tcPr>
            <w:tcW w:w="560" w:type="dxa"/>
            <w:vMerge/>
            <w:tcBorders>
              <w:left w:val="single" w:sz="8" w:space="0" w:color="auto"/>
              <w:right w:val="single" w:sz="8" w:space="0" w:color="auto"/>
            </w:tcBorders>
            <w:vAlign w:val="bottom"/>
          </w:tcPr>
          <w:p w:rsidR="00B37811" w:rsidRDefault="00B37811">
            <w:pPr>
              <w:rPr>
                <w:sz w:val="10"/>
                <w:szCs w:val="10"/>
              </w:rPr>
            </w:pPr>
          </w:p>
        </w:tc>
        <w:tc>
          <w:tcPr>
            <w:tcW w:w="3200" w:type="dxa"/>
            <w:vMerge w:val="restart"/>
            <w:tcBorders>
              <w:right w:val="single" w:sz="8" w:space="0" w:color="auto"/>
            </w:tcBorders>
            <w:vAlign w:val="bottom"/>
          </w:tcPr>
          <w:p w:rsidR="00B37811" w:rsidRDefault="00D515AA">
            <w:pPr>
              <w:ind w:left="100"/>
              <w:rPr>
                <w:sz w:val="20"/>
                <w:szCs w:val="20"/>
              </w:rPr>
            </w:pPr>
            <w:r>
              <w:rPr>
                <w:rFonts w:eastAsia="Times New Roman"/>
              </w:rPr>
              <w:t>сума рядків: 8 та 9</w:t>
            </w:r>
          </w:p>
        </w:tc>
        <w:tc>
          <w:tcPr>
            <w:tcW w:w="1820" w:type="dxa"/>
            <w:vMerge/>
            <w:tcBorders>
              <w:right w:val="single" w:sz="8" w:space="0" w:color="auto"/>
            </w:tcBorders>
            <w:vAlign w:val="bottom"/>
          </w:tcPr>
          <w:p w:rsidR="00B37811" w:rsidRDefault="00B37811">
            <w:pPr>
              <w:rPr>
                <w:sz w:val="10"/>
                <w:szCs w:val="10"/>
              </w:rPr>
            </w:pPr>
          </w:p>
        </w:tc>
        <w:tc>
          <w:tcPr>
            <w:tcW w:w="2100" w:type="dxa"/>
            <w:vMerge/>
            <w:tcBorders>
              <w:right w:val="single" w:sz="8" w:space="0" w:color="auto"/>
            </w:tcBorders>
            <w:vAlign w:val="bottom"/>
          </w:tcPr>
          <w:p w:rsidR="00B37811" w:rsidRDefault="00B37811">
            <w:pPr>
              <w:rPr>
                <w:sz w:val="10"/>
                <w:szCs w:val="10"/>
              </w:rPr>
            </w:pPr>
          </w:p>
        </w:tc>
        <w:tc>
          <w:tcPr>
            <w:tcW w:w="120" w:type="dxa"/>
            <w:vAlign w:val="bottom"/>
          </w:tcPr>
          <w:p w:rsidR="00B37811" w:rsidRDefault="00B37811">
            <w:pPr>
              <w:rPr>
                <w:sz w:val="10"/>
                <w:szCs w:val="10"/>
              </w:rPr>
            </w:pPr>
          </w:p>
        </w:tc>
        <w:tc>
          <w:tcPr>
            <w:tcW w:w="1380" w:type="dxa"/>
            <w:vMerge/>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7"/>
        </w:trPr>
        <w:tc>
          <w:tcPr>
            <w:tcW w:w="560" w:type="dxa"/>
            <w:tcBorders>
              <w:left w:val="single" w:sz="8" w:space="0" w:color="auto"/>
              <w:right w:val="single" w:sz="8" w:space="0" w:color="auto"/>
            </w:tcBorders>
            <w:vAlign w:val="bottom"/>
          </w:tcPr>
          <w:p w:rsidR="00B37811" w:rsidRDefault="00B37811">
            <w:pPr>
              <w:rPr>
                <w:sz w:val="11"/>
                <w:szCs w:val="11"/>
              </w:rPr>
            </w:pPr>
          </w:p>
        </w:tc>
        <w:tc>
          <w:tcPr>
            <w:tcW w:w="3200" w:type="dxa"/>
            <w:vMerge/>
            <w:tcBorders>
              <w:right w:val="single" w:sz="8" w:space="0" w:color="auto"/>
            </w:tcBorders>
            <w:vAlign w:val="bottom"/>
          </w:tcPr>
          <w:p w:rsidR="00B37811" w:rsidRDefault="00B37811">
            <w:pPr>
              <w:rPr>
                <w:sz w:val="11"/>
                <w:szCs w:val="11"/>
              </w:rPr>
            </w:pPr>
          </w:p>
        </w:tc>
        <w:tc>
          <w:tcPr>
            <w:tcW w:w="1820" w:type="dxa"/>
            <w:tcBorders>
              <w:right w:val="single" w:sz="8" w:space="0" w:color="auto"/>
            </w:tcBorders>
            <w:vAlign w:val="bottom"/>
          </w:tcPr>
          <w:p w:rsidR="00B37811" w:rsidRDefault="00B37811">
            <w:pPr>
              <w:rPr>
                <w:sz w:val="11"/>
                <w:szCs w:val="11"/>
              </w:rPr>
            </w:pPr>
          </w:p>
        </w:tc>
        <w:tc>
          <w:tcPr>
            <w:tcW w:w="2100" w:type="dxa"/>
            <w:tcBorders>
              <w:right w:val="single" w:sz="8" w:space="0" w:color="auto"/>
            </w:tcBorders>
            <w:vAlign w:val="bottom"/>
          </w:tcPr>
          <w:p w:rsidR="00B37811" w:rsidRDefault="00B37811">
            <w:pPr>
              <w:rPr>
                <w:sz w:val="11"/>
                <w:szCs w:val="11"/>
              </w:rPr>
            </w:pPr>
          </w:p>
        </w:tc>
        <w:tc>
          <w:tcPr>
            <w:tcW w:w="120" w:type="dxa"/>
            <w:vAlign w:val="bottom"/>
          </w:tcPr>
          <w:p w:rsidR="00B37811" w:rsidRDefault="00B37811">
            <w:pPr>
              <w:rPr>
                <w:sz w:val="11"/>
                <w:szCs w:val="11"/>
              </w:rPr>
            </w:pPr>
          </w:p>
        </w:tc>
        <w:tc>
          <w:tcPr>
            <w:tcW w:w="138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8"/>
        </w:trPr>
        <w:tc>
          <w:tcPr>
            <w:tcW w:w="56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3200" w:type="dxa"/>
            <w:tcBorders>
              <w:bottom w:val="single" w:sz="8" w:space="0" w:color="auto"/>
              <w:right w:val="single" w:sz="8" w:space="0" w:color="auto"/>
            </w:tcBorders>
            <w:vAlign w:val="bottom"/>
          </w:tcPr>
          <w:p w:rsidR="00B37811" w:rsidRDefault="00B37811">
            <w:pPr>
              <w:rPr>
                <w:sz w:val="18"/>
                <w:szCs w:val="18"/>
              </w:rPr>
            </w:pPr>
          </w:p>
        </w:tc>
        <w:tc>
          <w:tcPr>
            <w:tcW w:w="1820" w:type="dxa"/>
            <w:tcBorders>
              <w:bottom w:val="single" w:sz="8" w:space="0" w:color="auto"/>
              <w:right w:val="single" w:sz="8" w:space="0" w:color="auto"/>
            </w:tcBorders>
            <w:vAlign w:val="bottom"/>
          </w:tcPr>
          <w:p w:rsidR="00B37811" w:rsidRDefault="00B37811">
            <w:pPr>
              <w:rPr>
                <w:sz w:val="18"/>
                <w:szCs w:val="18"/>
              </w:rPr>
            </w:pPr>
          </w:p>
        </w:tc>
        <w:tc>
          <w:tcPr>
            <w:tcW w:w="2100" w:type="dxa"/>
            <w:tcBorders>
              <w:bottom w:val="single" w:sz="8" w:space="0" w:color="auto"/>
              <w:right w:val="single" w:sz="8" w:space="0" w:color="auto"/>
            </w:tcBorders>
            <w:vAlign w:val="bottom"/>
          </w:tcPr>
          <w:p w:rsidR="00B37811" w:rsidRDefault="00B37811">
            <w:pPr>
              <w:rPr>
                <w:sz w:val="18"/>
                <w:szCs w:val="18"/>
              </w:rPr>
            </w:pPr>
          </w:p>
        </w:tc>
        <w:tc>
          <w:tcPr>
            <w:tcW w:w="120" w:type="dxa"/>
            <w:tcBorders>
              <w:bottom w:val="single" w:sz="8" w:space="0" w:color="auto"/>
            </w:tcBorders>
            <w:vAlign w:val="bottom"/>
          </w:tcPr>
          <w:p w:rsidR="00B37811" w:rsidRDefault="00B37811">
            <w:pPr>
              <w:rPr>
                <w:sz w:val="18"/>
                <w:szCs w:val="18"/>
              </w:rPr>
            </w:pPr>
          </w:p>
        </w:tc>
        <w:tc>
          <w:tcPr>
            <w:tcW w:w="138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560" w:type="dxa"/>
            <w:tcBorders>
              <w:left w:val="single" w:sz="8" w:space="0" w:color="auto"/>
              <w:right w:val="single" w:sz="8" w:space="0" w:color="auto"/>
            </w:tcBorders>
            <w:vAlign w:val="bottom"/>
          </w:tcPr>
          <w:p w:rsidR="00B37811" w:rsidRDefault="00B37811">
            <w:pPr>
              <w:rPr>
                <w:sz w:val="20"/>
                <w:szCs w:val="20"/>
              </w:rPr>
            </w:pPr>
          </w:p>
        </w:tc>
        <w:tc>
          <w:tcPr>
            <w:tcW w:w="3200" w:type="dxa"/>
            <w:tcBorders>
              <w:right w:val="single" w:sz="8" w:space="0" w:color="auto"/>
            </w:tcBorders>
            <w:vAlign w:val="bottom"/>
          </w:tcPr>
          <w:p w:rsidR="00B37811" w:rsidRDefault="00D515AA">
            <w:pPr>
              <w:spacing w:line="236" w:lineRule="exact"/>
              <w:ind w:left="100"/>
              <w:rPr>
                <w:sz w:val="20"/>
                <w:szCs w:val="20"/>
              </w:rPr>
            </w:pPr>
            <w:r>
              <w:rPr>
                <w:rFonts w:eastAsia="Times New Roman"/>
              </w:rPr>
              <w:t>Всього відстроченого</w:t>
            </w:r>
          </w:p>
        </w:tc>
        <w:tc>
          <w:tcPr>
            <w:tcW w:w="1820" w:type="dxa"/>
            <w:tcBorders>
              <w:right w:val="single" w:sz="8" w:space="0" w:color="auto"/>
            </w:tcBorders>
            <w:vAlign w:val="bottom"/>
          </w:tcPr>
          <w:p w:rsidR="00B37811" w:rsidRDefault="00B37811">
            <w:pPr>
              <w:rPr>
                <w:sz w:val="20"/>
                <w:szCs w:val="20"/>
              </w:rPr>
            </w:pPr>
          </w:p>
        </w:tc>
        <w:tc>
          <w:tcPr>
            <w:tcW w:w="2100" w:type="dxa"/>
            <w:tcBorders>
              <w:right w:val="single" w:sz="8" w:space="0" w:color="auto"/>
            </w:tcBorders>
            <w:vAlign w:val="bottom"/>
          </w:tcPr>
          <w:p w:rsidR="00B37811" w:rsidRDefault="00B37811">
            <w:pPr>
              <w:rPr>
                <w:sz w:val="20"/>
                <w:szCs w:val="20"/>
              </w:rPr>
            </w:pPr>
          </w:p>
        </w:tc>
        <w:tc>
          <w:tcPr>
            <w:tcW w:w="120" w:type="dxa"/>
            <w:vAlign w:val="bottom"/>
          </w:tcPr>
          <w:p w:rsidR="00B37811" w:rsidRDefault="00B37811">
            <w:pPr>
              <w:rPr>
                <w:sz w:val="20"/>
                <w:szCs w:val="20"/>
              </w:rPr>
            </w:pPr>
          </w:p>
        </w:tc>
        <w:tc>
          <w:tcPr>
            <w:tcW w:w="138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52"/>
        </w:trPr>
        <w:tc>
          <w:tcPr>
            <w:tcW w:w="56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w w:val="99"/>
              </w:rPr>
              <w:t>10</w:t>
            </w:r>
          </w:p>
        </w:tc>
        <w:tc>
          <w:tcPr>
            <w:tcW w:w="3200" w:type="dxa"/>
            <w:tcBorders>
              <w:right w:val="single" w:sz="8" w:space="0" w:color="auto"/>
            </w:tcBorders>
            <w:vAlign w:val="bottom"/>
          </w:tcPr>
          <w:p w:rsidR="00B37811" w:rsidRDefault="00D515AA">
            <w:pPr>
              <w:ind w:left="100"/>
              <w:rPr>
                <w:sz w:val="20"/>
                <w:szCs w:val="20"/>
              </w:rPr>
            </w:pPr>
            <w:r>
              <w:rPr>
                <w:rFonts w:eastAsia="Times New Roman"/>
              </w:rPr>
              <w:t>податкового активу, ряд. 9*ряд</w:t>
            </w:r>
          </w:p>
        </w:tc>
        <w:tc>
          <w:tcPr>
            <w:tcW w:w="1820" w:type="dxa"/>
            <w:tcBorders>
              <w:right w:val="single" w:sz="8" w:space="0" w:color="auto"/>
            </w:tcBorders>
            <w:vAlign w:val="bottom"/>
          </w:tcPr>
          <w:p w:rsidR="00B37811" w:rsidRDefault="00D515AA">
            <w:pPr>
              <w:jc w:val="center"/>
              <w:rPr>
                <w:sz w:val="20"/>
                <w:szCs w:val="20"/>
              </w:rPr>
            </w:pPr>
            <w:r>
              <w:rPr>
                <w:rFonts w:eastAsia="Times New Roman"/>
                <w:w w:val="99"/>
              </w:rPr>
              <w:t>4159</w:t>
            </w:r>
          </w:p>
        </w:tc>
        <w:tc>
          <w:tcPr>
            <w:tcW w:w="2100" w:type="dxa"/>
            <w:tcBorders>
              <w:right w:val="single" w:sz="8" w:space="0" w:color="auto"/>
            </w:tcBorders>
            <w:vAlign w:val="bottom"/>
          </w:tcPr>
          <w:p w:rsidR="00B37811" w:rsidRDefault="00D515AA">
            <w:pPr>
              <w:jc w:val="center"/>
              <w:rPr>
                <w:sz w:val="20"/>
                <w:szCs w:val="20"/>
              </w:rPr>
            </w:pPr>
            <w:r>
              <w:rPr>
                <w:rFonts w:eastAsia="Times New Roman"/>
              </w:rPr>
              <w:t>671</w:t>
            </w:r>
          </w:p>
        </w:tc>
        <w:tc>
          <w:tcPr>
            <w:tcW w:w="120" w:type="dxa"/>
            <w:vAlign w:val="bottom"/>
          </w:tcPr>
          <w:p w:rsidR="00B37811" w:rsidRDefault="00B37811">
            <w:pPr>
              <w:rPr>
                <w:sz w:val="21"/>
                <w:szCs w:val="21"/>
              </w:rPr>
            </w:pPr>
          </w:p>
        </w:tc>
        <w:tc>
          <w:tcPr>
            <w:tcW w:w="1380" w:type="dxa"/>
            <w:tcBorders>
              <w:right w:val="single" w:sz="8" w:space="0" w:color="auto"/>
            </w:tcBorders>
            <w:vAlign w:val="bottom"/>
          </w:tcPr>
          <w:p w:rsidR="00B37811" w:rsidRDefault="00D515AA">
            <w:pPr>
              <w:ind w:right="70"/>
              <w:jc w:val="center"/>
              <w:rPr>
                <w:sz w:val="20"/>
                <w:szCs w:val="20"/>
              </w:rPr>
            </w:pPr>
            <w:r>
              <w:rPr>
                <w:rFonts w:eastAsia="Times New Roman"/>
                <w:w w:val="99"/>
              </w:rPr>
              <w:t>3488</w:t>
            </w:r>
          </w:p>
        </w:tc>
        <w:tc>
          <w:tcPr>
            <w:tcW w:w="0" w:type="dxa"/>
            <w:vAlign w:val="bottom"/>
          </w:tcPr>
          <w:p w:rsidR="00B37811" w:rsidRDefault="00B37811">
            <w:pPr>
              <w:rPr>
                <w:sz w:val="1"/>
                <w:szCs w:val="1"/>
              </w:rPr>
            </w:pPr>
          </w:p>
        </w:tc>
      </w:tr>
      <w:tr w:rsidR="00B37811">
        <w:trPr>
          <w:trHeight w:val="254"/>
        </w:trPr>
        <w:tc>
          <w:tcPr>
            <w:tcW w:w="560" w:type="dxa"/>
            <w:tcBorders>
              <w:left w:val="single" w:sz="8" w:space="0" w:color="auto"/>
              <w:right w:val="single" w:sz="8" w:space="0" w:color="auto"/>
            </w:tcBorders>
            <w:vAlign w:val="bottom"/>
          </w:tcPr>
          <w:p w:rsidR="00B37811" w:rsidRDefault="00B37811"/>
        </w:tc>
        <w:tc>
          <w:tcPr>
            <w:tcW w:w="3200" w:type="dxa"/>
            <w:tcBorders>
              <w:right w:val="single" w:sz="8" w:space="0" w:color="auto"/>
            </w:tcBorders>
            <w:vAlign w:val="bottom"/>
          </w:tcPr>
          <w:p w:rsidR="00B37811" w:rsidRDefault="00D515AA">
            <w:pPr>
              <w:ind w:left="100"/>
              <w:rPr>
                <w:sz w:val="20"/>
                <w:szCs w:val="20"/>
              </w:rPr>
            </w:pPr>
            <w:r>
              <w:rPr>
                <w:rFonts w:eastAsia="Times New Roman"/>
              </w:rPr>
              <w:t>2</w:t>
            </w:r>
          </w:p>
        </w:tc>
        <w:tc>
          <w:tcPr>
            <w:tcW w:w="1820" w:type="dxa"/>
            <w:tcBorders>
              <w:right w:val="single" w:sz="8" w:space="0" w:color="auto"/>
            </w:tcBorders>
            <w:vAlign w:val="bottom"/>
          </w:tcPr>
          <w:p w:rsidR="00B37811" w:rsidRDefault="00B37811"/>
        </w:tc>
        <w:tc>
          <w:tcPr>
            <w:tcW w:w="2100" w:type="dxa"/>
            <w:tcBorders>
              <w:right w:val="single" w:sz="8" w:space="0" w:color="auto"/>
            </w:tcBorders>
            <w:vAlign w:val="bottom"/>
          </w:tcPr>
          <w:p w:rsidR="00B37811" w:rsidRDefault="00B37811"/>
        </w:tc>
        <w:tc>
          <w:tcPr>
            <w:tcW w:w="120" w:type="dxa"/>
            <w:vAlign w:val="bottom"/>
          </w:tcPr>
          <w:p w:rsidR="00B37811" w:rsidRDefault="00B37811"/>
        </w:tc>
        <w:tc>
          <w:tcPr>
            <w:tcW w:w="1380" w:type="dxa"/>
            <w:tcBorders>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06"/>
        </w:trPr>
        <w:tc>
          <w:tcPr>
            <w:tcW w:w="56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3200" w:type="dxa"/>
            <w:tcBorders>
              <w:bottom w:val="single" w:sz="8" w:space="0" w:color="auto"/>
              <w:right w:val="single" w:sz="8" w:space="0" w:color="auto"/>
            </w:tcBorders>
            <w:vAlign w:val="bottom"/>
          </w:tcPr>
          <w:p w:rsidR="00B37811" w:rsidRDefault="00B37811">
            <w:pPr>
              <w:rPr>
                <w:sz w:val="17"/>
                <w:szCs w:val="17"/>
              </w:rPr>
            </w:pPr>
          </w:p>
        </w:tc>
        <w:tc>
          <w:tcPr>
            <w:tcW w:w="1820" w:type="dxa"/>
            <w:tcBorders>
              <w:bottom w:val="single" w:sz="8" w:space="0" w:color="auto"/>
              <w:right w:val="single" w:sz="8" w:space="0" w:color="auto"/>
            </w:tcBorders>
            <w:vAlign w:val="bottom"/>
          </w:tcPr>
          <w:p w:rsidR="00B37811" w:rsidRDefault="00B37811">
            <w:pPr>
              <w:rPr>
                <w:sz w:val="17"/>
                <w:szCs w:val="17"/>
              </w:rPr>
            </w:pPr>
          </w:p>
        </w:tc>
        <w:tc>
          <w:tcPr>
            <w:tcW w:w="2100" w:type="dxa"/>
            <w:tcBorders>
              <w:bottom w:val="single" w:sz="8" w:space="0" w:color="auto"/>
              <w:right w:val="single" w:sz="8" w:space="0" w:color="auto"/>
            </w:tcBorders>
            <w:vAlign w:val="bottom"/>
          </w:tcPr>
          <w:p w:rsidR="00B37811" w:rsidRDefault="00B37811">
            <w:pPr>
              <w:rPr>
                <w:sz w:val="17"/>
                <w:szCs w:val="17"/>
              </w:rPr>
            </w:pPr>
          </w:p>
        </w:tc>
        <w:tc>
          <w:tcPr>
            <w:tcW w:w="120" w:type="dxa"/>
            <w:tcBorders>
              <w:bottom w:val="single" w:sz="8" w:space="0" w:color="auto"/>
            </w:tcBorders>
            <w:vAlign w:val="bottom"/>
          </w:tcPr>
          <w:p w:rsidR="00B37811" w:rsidRDefault="00B37811">
            <w:pPr>
              <w:rPr>
                <w:sz w:val="17"/>
                <w:szCs w:val="17"/>
              </w:rPr>
            </w:pPr>
          </w:p>
        </w:tc>
        <w:tc>
          <w:tcPr>
            <w:tcW w:w="138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42"/>
        </w:trPr>
        <w:tc>
          <w:tcPr>
            <w:tcW w:w="56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b/>
                <w:bCs/>
                <w:w w:val="99"/>
              </w:rPr>
              <w:t>11</w:t>
            </w:r>
          </w:p>
        </w:tc>
        <w:tc>
          <w:tcPr>
            <w:tcW w:w="3200" w:type="dxa"/>
            <w:tcBorders>
              <w:right w:val="single" w:sz="8" w:space="0" w:color="auto"/>
            </w:tcBorders>
            <w:vAlign w:val="bottom"/>
          </w:tcPr>
          <w:p w:rsidR="00B37811" w:rsidRDefault="00D515AA">
            <w:pPr>
              <w:spacing w:line="242" w:lineRule="exact"/>
              <w:ind w:left="100"/>
              <w:rPr>
                <w:sz w:val="20"/>
                <w:szCs w:val="20"/>
              </w:rPr>
            </w:pPr>
            <w:r>
              <w:rPr>
                <w:rFonts w:eastAsia="Times New Roman"/>
                <w:b/>
                <w:bCs/>
              </w:rPr>
              <w:t>Визнане відстрочене</w:t>
            </w:r>
          </w:p>
        </w:tc>
        <w:tc>
          <w:tcPr>
            <w:tcW w:w="182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152028</w:t>
            </w:r>
          </w:p>
        </w:tc>
        <w:tc>
          <w:tcPr>
            <w:tcW w:w="210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5305</w:t>
            </w:r>
          </w:p>
        </w:tc>
        <w:tc>
          <w:tcPr>
            <w:tcW w:w="120" w:type="dxa"/>
            <w:vAlign w:val="bottom"/>
          </w:tcPr>
          <w:p w:rsidR="00B37811" w:rsidRDefault="00B37811">
            <w:pPr>
              <w:rPr>
                <w:sz w:val="21"/>
                <w:szCs w:val="21"/>
              </w:rPr>
            </w:pPr>
          </w:p>
        </w:tc>
        <w:tc>
          <w:tcPr>
            <w:tcW w:w="1380" w:type="dxa"/>
            <w:vMerge w:val="restart"/>
            <w:tcBorders>
              <w:right w:val="single" w:sz="8" w:space="0" w:color="auto"/>
            </w:tcBorders>
            <w:vAlign w:val="bottom"/>
          </w:tcPr>
          <w:p w:rsidR="00B37811" w:rsidRDefault="00D515AA">
            <w:pPr>
              <w:ind w:right="50"/>
              <w:jc w:val="center"/>
              <w:rPr>
                <w:sz w:val="20"/>
                <w:szCs w:val="20"/>
              </w:rPr>
            </w:pPr>
            <w:r>
              <w:rPr>
                <w:rFonts w:eastAsia="Times New Roman"/>
                <w:b/>
                <w:bCs/>
                <w:w w:val="99"/>
              </w:rPr>
              <w:t>157333</w:t>
            </w:r>
          </w:p>
        </w:tc>
        <w:tc>
          <w:tcPr>
            <w:tcW w:w="0" w:type="dxa"/>
            <w:vAlign w:val="bottom"/>
          </w:tcPr>
          <w:p w:rsidR="00B37811" w:rsidRDefault="00B37811">
            <w:pPr>
              <w:rPr>
                <w:sz w:val="1"/>
                <w:szCs w:val="1"/>
              </w:rPr>
            </w:pPr>
          </w:p>
        </w:tc>
      </w:tr>
      <w:tr w:rsidR="00B37811">
        <w:trPr>
          <w:trHeight w:val="125"/>
        </w:trPr>
        <w:tc>
          <w:tcPr>
            <w:tcW w:w="560" w:type="dxa"/>
            <w:vMerge/>
            <w:tcBorders>
              <w:left w:val="single" w:sz="8" w:space="0" w:color="auto"/>
              <w:right w:val="single" w:sz="8" w:space="0" w:color="auto"/>
            </w:tcBorders>
            <w:vAlign w:val="bottom"/>
          </w:tcPr>
          <w:p w:rsidR="00B37811" w:rsidRDefault="00B37811">
            <w:pPr>
              <w:rPr>
                <w:sz w:val="10"/>
                <w:szCs w:val="10"/>
              </w:rPr>
            </w:pPr>
          </w:p>
        </w:tc>
        <w:tc>
          <w:tcPr>
            <w:tcW w:w="3200" w:type="dxa"/>
            <w:vMerge w:val="restart"/>
            <w:tcBorders>
              <w:right w:val="single" w:sz="8" w:space="0" w:color="auto"/>
            </w:tcBorders>
            <w:vAlign w:val="bottom"/>
          </w:tcPr>
          <w:p w:rsidR="00B37811" w:rsidRDefault="00D515AA">
            <w:pPr>
              <w:ind w:left="100"/>
              <w:rPr>
                <w:sz w:val="20"/>
                <w:szCs w:val="20"/>
              </w:rPr>
            </w:pPr>
            <w:r>
              <w:rPr>
                <w:rFonts w:eastAsia="Times New Roman"/>
                <w:b/>
                <w:bCs/>
              </w:rPr>
              <w:t>податкове зобов'язання</w:t>
            </w:r>
          </w:p>
        </w:tc>
        <w:tc>
          <w:tcPr>
            <w:tcW w:w="1820" w:type="dxa"/>
            <w:vMerge/>
            <w:tcBorders>
              <w:right w:val="single" w:sz="8" w:space="0" w:color="auto"/>
            </w:tcBorders>
            <w:vAlign w:val="bottom"/>
          </w:tcPr>
          <w:p w:rsidR="00B37811" w:rsidRDefault="00B37811">
            <w:pPr>
              <w:rPr>
                <w:sz w:val="10"/>
                <w:szCs w:val="10"/>
              </w:rPr>
            </w:pPr>
          </w:p>
        </w:tc>
        <w:tc>
          <w:tcPr>
            <w:tcW w:w="2100" w:type="dxa"/>
            <w:vMerge/>
            <w:tcBorders>
              <w:right w:val="single" w:sz="8" w:space="0" w:color="auto"/>
            </w:tcBorders>
            <w:vAlign w:val="bottom"/>
          </w:tcPr>
          <w:p w:rsidR="00B37811" w:rsidRDefault="00B37811">
            <w:pPr>
              <w:rPr>
                <w:sz w:val="10"/>
                <w:szCs w:val="10"/>
              </w:rPr>
            </w:pPr>
          </w:p>
        </w:tc>
        <w:tc>
          <w:tcPr>
            <w:tcW w:w="120" w:type="dxa"/>
            <w:vAlign w:val="bottom"/>
          </w:tcPr>
          <w:p w:rsidR="00B37811" w:rsidRDefault="00B37811">
            <w:pPr>
              <w:rPr>
                <w:sz w:val="10"/>
                <w:szCs w:val="10"/>
              </w:rPr>
            </w:pPr>
          </w:p>
        </w:tc>
        <w:tc>
          <w:tcPr>
            <w:tcW w:w="1380" w:type="dxa"/>
            <w:vMerge/>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7"/>
        </w:trPr>
        <w:tc>
          <w:tcPr>
            <w:tcW w:w="560" w:type="dxa"/>
            <w:tcBorders>
              <w:left w:val="single" w:sz="8" w:space="0" w:color="auto"/>
              <w:right w:val="single" w:sz="8" w:space="0" w:color="auto"/>
            </w:tcBorders>
            <w:vAlign w:val="bottom"/>
          </w:tcPr>
          <w:p w:rsidR="00B37811" w:rsidRDefault="00B37811">
            <w:pPr>
              <w:rPr>
                <w:sz w:val="11"/>
                <w:szCs w:val="11"/>
              </w:rPr>
            </w:pPr>
          </w:p>
        </w:tc>
        <w:tc>
          <w:tcPr>
            <w:tcW w:w="3200" w:type="dxa"/>
            <w:vMerge/>
            <w:tcBorders>
              <w:right w:val="single" w:sz="8" w:space="0" w:color="auto"/>
            </w:tcBorders>
            <w:vAlign w:val="bottom"/>
          </w:tcPr>
          <w:p w:rsidR="00B37811" w:rsidRDefault="00B37811">
            <w:pPr>
              <w:rPr>
                <w:sz w:val="11"/>
                <w:szCs w:val="11"/>
              </w:rPr>
            </w:pPr>
          </w:p>
        </w:tc>
        <w:tc>
          <w:tcPr>
            <w:tcW w:w="1820" w:type="dxa"/>
            <w:tcBorders>
              <w:right w:val="single" w:sz="8" w:space="0" w:color="auto"/>
            </w:tcBorders>
            <w:vAlign w:val="bottom"/>
          </w:tcPr>
          <w:p w:rsidR="00B37811" w:rsidRDefault="00B37811">
            <w:pPr>
              <w:rPr>
                <w:sz w:val="11"/>
                <w:szCs w:val="11"/>
              </w:rPr>
            </w:pPr>
          </w:p>
        </w:tc>
        <w:tc>
          <w:tcPr>
            <w:tcW w:w="2100" w:type="dxa"/>
            <w:tcBorders>
              <w:right w:val="single" w:sz="8" w:space="0" w:color="auto"/>
            </w:tcBorders>
            <w:vAlign w:val="bottom"/>
          </w:tcPr>
          <w:p w:rsidR="00B37811" w:rsidRDefault="00B37811">
            <w:pPr>
              <w:rPr>
                <w:sz w:val="11"/>
                <w:szCs w:val="11"/>
              </w:rPr>
            </w:pPr>
          </w:p>
        </w:tc>
        <w:tc>
          <w:tcPr>
            <w:tcW w:w="120" w:type="dxa"/>
            <w:vAlign w:val="bottom"/>
          </w:tcPr>
          <w:p w:rsidR="00B37811" w:rsidRDefault="00B37811">
            <w:pPr>
              <w:rPr>
                <w:sz w:val="11"/>
                <w:szCs w:val="11"/>
              </w:rPr>
            </w:pPr>
          </w:p>
        </w:tc>
        <w:tc>
          <w:tcPr>
            <w:tcW w:w="138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4"/>
        </w:trPr>
        <w:tc>
          <w:tcPr>
            <w:tcW w:w="56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3200" w:type="dxa"/>
            <w:tcBorders>
              <w:bottom w:val="single" w:sz="8" w:space="0" w:color="auto"/>
              <w:right w:val="single" w:sz="8" w:space="0" w:color="auto"/>
            </w:tcBorders>
            <w:vAlign w:val="bottom"/>
          </w:tcPr>
          <w:p w:rsidR="00B37811" w:rsidRDefault="00B37811">
            <w:pPr>
              <w:rPr>
                <w:sz w:val="17"/>
                <w:szCs w:val="17"/>
              </w:rPr>
            </w:pPr>
          </w:p>
        </w:tc>
        <w:tc>
          <w:tcPr>
            <w:tcW w:w="1820" w:type="dxa"/>
            <w:tcBorders>
              <w:bottom w:val="single" w:sz="8" w:space="0" w:color="auto"/>
              <w:right w:val="single" w:sz="8" w:space="0" w:color="auto"/>
            </w:tcBorders>
            <w:vAlign w:val="bottom"/>
          </w:tcPr>
          <w:p w:rsidR="00B37811" w:rsidRDefault="00B37811">
            <w:pPr>
              <w:rPr>
                <w:sz w:val="17"/>
                <w:szCs w:val="17"/>
              </w:rPr>
            </w:pPr>
          </w:p>
        </w:tc>
        <w:tc>
          <w:tcPr>
            <w:tcW w:w="2100" w:type="dxa"/>
            <w:tcBorders>
              <w:bottom w:val="single" w:sz="8" w:space="0" w:color="auto"/>
              <w:right w:val="single" w:sz="8" w:space="0" w:color="auto"/>
            </w:tcBorders>
            <w:vAlign w:val="bottom"/>
          </w:tcPr>
          <w:p w:rsidR="00B37811" w:rsidRDefault="00B37811">
            <w:pPr>
              <w:rPr>
                <w:sz w:val="17"/>
                <w:szCs w:val="17"/>
              </w:rPr>
            </w:pPr>
          </w:p>
        </w:tc>
        <w:tc>
          <w:tcPr>
            <w:tcW w:w="120" w:type="dxa"/>
            <w:tcBorders>
              <w:bottom w:val="single" w:sz="8" w:space="0" w:color="auto"/>
            </w:tcBorders>
            <w:vAlign w:val="bottom"/>
          </w:tcPr>
          <w:p w:rsidR="00B37811" w:rsidRDefault="00B37811">
            <w:pPr>
              <w:rPr>
                <w:sz w:val="17"/>
                <w:szCs w:val="17"/>
              </w:rPr>
            </w:pPr>
          </w:p>
        </w:tc>
        <w:tc>
          <w:tcPr>
            <w:tcW w:w="138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40"/>
        </w:trPr>
        <w:tc>
          <w:tcPr>
            <w:tcW w:w="56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b/>
                <w:bCs/>
                <w:w w:val="99"/>
              </w:rPr>
              <w:t>12</w:t>
            </w:r>
          </w:p>
        </w:tc>
        <w:tc>
          <w:tcPr>
            <w:tcW w:w="3200" w:type="dxa"/>
            <w:tcBorders>
              <w:right w:val="single" w:sz="8" w:space="0" w:color="auto"/>
            </w:tcBorders>
            <w:vAlign w:val="bottom"/>
          </w:tcPr>
          <w:p w:rsidR="00B37811" w:rsidRDefault="00D515AA">
            <w:pPr>
              <w:spacing w:line="240" w:lineRule="exact"/>
              <w:ind w:left="100"/>
              <w:rPr>
                <w:sz w:val="20"/>
                <w:szCs w:val="20"/>
              </w:rPr>
            </w:pPr>
            <w:r>
              <w:rPr>
                <w:rFonts w:eastAsia="Times New Roman"/>
                <w:b/>
                <w:bCs/>
              </w:rPr>
              <w:t>Визнаний відстрочений</w:t>
            </w:r>
          </w:p>
        </w:tc>
        <w:tc>
          <w:tcPr>
            <w:tcW w:w="1820" w:type="dxa"/>
            <w:vMerge w:val="restart"/>
            <w:tcBorders>
              <w:right w:val="single" w:sz="8" w:space="0" w:color="auto"/>
            </w:tcBorders>
            <w:vAlign w:val="bottom"/>
          </w:tcPr>
          <w:p w:rsidR="00B37811" w:rsidRDefault="00D515AA">
            <w:pPr>
              <w:jc w:val="center"/>
              <w:rPr>
                <w:sz w:val="20"/>
                <w:szCs w:val="20"/>
              </w:rPr>
            </w:pPr>
            <w:r>
              <w:rPr>
                <w:rFonts w:eastAsia="Times New Roman"/>
                <w:b/>
                <w:bCs/>
              </w:rPr>
              <w:t>-</w:t>
            </w:r>
          </w:p>
        </w:tc>
        <w:tc>
          <w:tcPr>
            <w:tcW w:w="2100" w:type="dxa"/>
            <w:vMerge w:val="restart"/>
            <w:tcBorders>
              <w:right w:val="single" w:sz="8" w:space="0" w:color="auto"/>
            </w:tcBorders>
            <w:vAlign w:val="bottom"/>
          </w:tcPr>
          <w:p w:rsidR="00B37811" w:rsidRDefault="00D515AA">
            <w:pPr>
              <w:jc w:val="center"/>
              <w:rPr>
                <w:sz w:val="20"/>
                <w:szCs w:val="20"/>
              </w:rPr>
            </w:pPr>
            <w:r>
              <w:rPr>
                <w:rFonts w:eastAsia="Times New Roman"/>
                <w:b/>
                <w:bCs/>
                <w:w w:val="81"/>
              </w:rPr>
              <w:t>-</w:t>
            </w:r>
          </w:p>
        </w:tc>
        <w:tc>
          <w:tcPr>
            <w:tcW w:w="120" w:type="dxa"/>
            <w:vAlign w:val="bottom"/>
          </w:tcPr>
          <w:p w:rsidR="00B37811" w:rsidRDefault="00B37811">
            <w:pPr>
              <w:rPr>
                <w:sz w:val="20"/>
                <w:szCs w:val="20"/>
              </w:rPr>
            </w:pPr>
          </w:p>
        </w:tc>
        <w:tc>
          <w:tcPr>
            <w:tcW w:w="1380" w:type="dxa"/>
            <w:vMerge w:val="restart"/>
            <w:tcBorders>
              <w:right w:val="single" w:sz="8" w:space="0" w:color="auto"/>
            </w:tcBorders>
            <w:vAlign w:val="bottom"/>
          </w:tcPr>
          <w:p w:rsidR="00B37811" w:rsidRDefault="00D515AA">
            <w:pPr>
              <w:ind w:right="50"/>
              <w:jc w:val="center"/>
              <w:rPr>
                <w:sz w:val="20"/>
                <w:szCs w:val="20"/>
              </w:rPr>
            </w:pPr>
            <w:r>
              <w:rPr>
                <w:rFonts w:eastAsia="Times New Roman"/>
                <w:b/>
                <w:bCs/>
                <w:w w:val="81"/>
              </w:rPr>
              <w:t>-</w:t>
            </w:r>
          </w:p>
        </w:tc>
        <w:tc>
          <w:tcPr>
            <w:tcW w:w="0" w:type="dxa"/>
            <w:vAlign w:val="bottom"/>
          </w:tcPr>
          <w:p w:rsidR="00B37811" w:rsidRDefault="00B37811">
            <w:pPr>
              <w:rPr>
                <w:sz w:val="1"/>
                <w:szCs w:val="1"/>
              </w:rPr>
            </w:pPr>
          </w:p>
        </w:tc>
      </w:tr>
      <w:tr w:rsidR="00B37811">
        <w:trPr>
          <w:trHeight w:val="127"/>
        </w:trPr>
        <w:tc>
          <w:tcPr>
            <w:tcW w:w="560" w:type="dxa"/>
            <w:vMerge/>
            <w:tcBorders>
              <w:left w:val="single" w:sz="8" w:space="0" w:color="auto"/>
              <w:right w:val="single" w:sz="8" w:space="0" w:color="auto"/>
            </w:tcBorders>
            <w:vAlign w:val="bottom"/>
          </w:tcPr>
          <w:p w:rsidR="00B37811" w:rsidRDefault="00B37811">
            <w:pPr>
              <w:rPr>
                <w:sz w:val="11"/>
                <w:szCs w:val="11"/>
              </w:rPr>
            </w:pPr>
          </w:p>
        </w:tc>
        <w:tc>
          <w:tcPr>
            <w:tcW w:w="3200" w:type="dxa"/>
            <w:vMerge w:val="restart"/>
            <w:tcBorders>
              <w:right w:val="single" w:sz="8" w:space="0" w:color="auto"/>
            </w:tcBorders>
            <w:vAlign w:val="bottom"/>
          </w:tcPr>
          <w:p w:rsidR="00B37811" w:rsidRDefault="00D515AA">
            <w:pPr>
              <w:ind w:left="100"/>
              <w:rPr>
                <w:sz w:val="20"/>
                <w:szCs w:val="20"/>
              </w:rPr>
            </w:pPr>
            <w:r>
              <w:rPr>
                <w:rFonts w:eastAsia="Times New Roman"/>
                <w:b/>
                <w:bCs/>
              </w:rPr>
              <w:t>податковий актив</w:t>
            </w:r>
          </w:p>
        </w:tc>
        <w:tc>
          <w:tcPr>
            <w:tcW w:w="1820" w:type="dxa"/>
            <w:vMerge/>
            <w:tcBorders>
              <w:right w:val="single" w:sz="8" w:space="0" w:color="auto"/>
            </w:tcBorders>
            <w:vAlign w:val="bottom"/>
          </w:tcPr>
          <w:p w:rsidR="00B37811" w:rsidRDefault="00B37811">
            <w:pPr>
              <w:rPr>
                <w:sz w:val="11"/>
                <w:szCs w:val="11"/>
              </w:rPr>
            </w:pPr>
          </w:p>
        </w:tc>
        <w:tc>
          <w:tcPr>
            <w:tcW w:w="2100" w:type="dxa"/>
            <w:vMerge/>
            <w:tcBorders>
              <w:right w:val="single" w:sz="8" w:space="0" w:color="auto"/>
            </w:tcBorders>
            <w:vAlign w:val="bottom"/>
          </w:tcPr>
          <w:p w:rsidR="00B37811" w:rsidRDefault="00B37811">
            <w:pPr>
              <w:rPr>
                <w:sz w:val="11"/>
                <w:szCs w:val="11"/>
              </w:rPr>
            </w:pPr>
          </w:p>
        </w:tc>
        <w:tc>
          <w:tcPr>
            <w:tcW w:w="120" w:type="dxa"/>
            <w:vAlign w:val="bottom"/>
          </w:tcPr>
          <w:p w:rsidR="00B37811" w:rsidRDefault="00B37811">
            <w:pPr>
              <w:rPr>
                <w:sz w:val="11"/>
                <w:szCs w:val="11"/>
              </w:rPr>
            </w:pPr>
          </w:p>
        </w:tc>
        <w:tc>
          <w:tcPr>
            <w:tcW w:w="138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5"/>
        </w:trPr>
        <w:tc>
          <w:tcPr>
            <w:tcW w:w="560" w:type="dxa"/>
            <w:tcBorders>
              <w:left w:val="single" w:sz="8" w:space="0" w:color="auto"/>
              <w:right w:val="single" w:sz="8" w:space="0" w:color="auto"/>
            </w:tcBorders>
            <w:vAlign w:val="bottom"/>
          </w:tcPr>
          <w:p w:rsidR="00B37811" w:rsidRDefault="00B37811">
            <w:pPr>
              <w:rPr>
                <w:sz w:val="10"/>
                <w:szCs w:val="10"/>
              </w:rPr>
            </w:pPr>
          </w:p>
        </w:tc>
        <w:tc>
          <w:tcPr>
            <w:tcW w:w="3200" w:type="dxa"/>
            <w:vMerge/>
            <w:tcBorders>
              <w:right w:val="single" w:sz="8" w:space="0" w:color="auto"/>
            </w:tcBorders>
            <w:vAlign w:val="bottom"/>
          </w:tcPr>
          <w:p w:rsidR="00B37811" w:rsidRDefault="00B37811">
            <w:pPr>
              <w:rPr>
                <w:sz w:val="10"/>
                <w:szCs w:val="10"/>
              </w:rPr>
            </w:pPr>
          </w:p>
        </w:tc>
        <w:tc>
          <w:tcPr>
            <w:tcW w:w="1820" w:type="dxa"/>
            <w:tcBorders>
              <w:right w:val="single" w:sz="8" w:space="0" w:color="auto"/>
            </w:tcBorders>
            <w:vAlign w:val="bottom"/>
          </w:tcPr>
          <w:p w:rsidR="00B37811" w:rsidRDefault="00B37811">
            <w:pPr>
              <w:rPr>
                <w:sz w:val="10"/>
                <w:szCs w:val="10"/>
              </w:rPr>
            </w:pPr>
          </w:p>
        </w:tc>
        <w:tc>
          <w:tcPr>
            <w:tcW w:w="2100" w:type="dxa"/>
            <w:tcBorders>
              <w:right w:val="single" w:sz="8" w:space="0" w:color="auto"/>
            </w:tcBorders>
            <w:vAlign w:val="bottom"/>
          </w:tcPr>
          <w:p w:rsidR="00B37811" w:rsidRDefault="00B37811">
            <w:pPr>
              <w:rPr>
                <w:sz w:val="10"/>
                <w:szCs w:val="10"/>
              </w:rPr>
            </w:pPr>
          </w:p>
        </w:tc>
        <w:tc>
          <w:tcPr>
            <w:tcW w:w="120" w:type="dxa"/>
            <w:vAlign w:val="bottom"/>
          </w:tcPr>
          <w:p w:rsidR="00B37811" w:rsidRDefault="00B37811">
            <w:pPr>
              <w:rPr>
                <w:sz w:val="10"/>
                <w:szCs w:val="10"/>
              </w:rPr>
            </w:pPr>
          </w:p>
        </w:tc>
        <w:tc>
          <w:tcPr>
            <w:tcW w:w="138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204"/>
        </w:trPr>
        <w:tc>
          <w:tcPr>
            <w:tcW w:w="56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3200" w:type="dxa"/>
            <w:tcBorders>
              <w:bottom w:val="single" w:sz="8" w:space="0" w:color="auto"/>
              <w:right w:val="single" w:sz="8" w:space="0" w:color="auto"/>
            </w:tcBorders>
            <w:vAlign w:val="bottom"/>
          </w:tcPr>
          <w:p w:rsidR="00B37811" w:rsidRDefault="00B37811">
            <w:pPr>
              <w:rPr>
                <w:sz w:val="17"/>
                <w:szCs w:val="17"/>
              </w:rPr>
            </w:pPr>
          </w:p>
        </w:tc>
        <w:tc>
          <w:tcPr>
            <w:tcW w:w="1820" w:type="dxa"/>
            <w:tcBorders>
              <w:bottom w:val="single" w:sz="8" w:space="0" w:color="auto"/>
              <w:right w:val="single" w:sz="8" w:space="0" w:color="auto"/>
            </w:tcBorders>
            <w:vAlign w:val="bottom"/>
          </w:tcPr>
          <w:p w:rsidR="00B37811" w:rsidRDefault="00B37811">
            <w:pPr>
              <w:rPr>
                <w:sz w:val="17"/>
                <w:szCs w:val="17"/>
              </w:rPr>
            </w:pPr>
          </w:p>
        </w:tc>
        <w:tc>
          <w:tcPr>
            <w:tcW w:w="2100" w:type="dxa"/>
            <w:tcBorders>
              <w:bottom w:val="single" w:sz="8" w:space="0" w:color="auto"/>
              <w:right w:val="single" w:sz="8" w:space="0" w:color="auto"/>
            </w:tcBorders>
            <w:vAlign w:val="bottom"/>
          </w:tcPr>
          <w:p w:rsidR="00B37811" w:rsidRDefault="00B37811">
            <w:pPr>
              <w:rPr>
                <w:sz w:val="17"/>
                <w:szCs w:val="17"/>
              </w:rPr>
            </w:pPr>
          </w:p>
        </w:tc>
        <w:tc>
          <w:tcPr>
            <w:tcW w:w="120" w:type="dxa"/>
            <w:tcBorders>
              <w:bottom w:val="single" w:sz="8" w:space="0" w:color="auto"/>
            </w:tcBorders>
            <w:vAlign w:val="bottom"/>
          </w:tcPr>
          <w:p w:rsidR="00B37811" w:rsidRDefault="00B37811">
            <w:pPr>
              <w:rPr>
                <w:sz w:val="17"/>
                <w:szCs w:val="17"/>
              </w:rPr>
            </w:pPr>
          </w:p>
        </w:tc>
        <w:tc>
          <w:tcPr>
            <w:tcW w:w="138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bl>
    <w:p w:rsidR="00B37811" w:rsidRDefault="00B37811">
      <w:pPr>
        <w:spacing w:line="200" w:lineRule="exact"/>
        <w:rPr>
          <w:sz w:val="20"/>
          <w:szCs w:val="20"/>
        </w:rPr>
      </w:pPr>
    </w:p>
    <w:p w:rsidR="00B37811" w:rsidRDefault="00B37811">
      <w:pPr>
        <w:spacing w:line="347" w:lineRule="exact"/>
        <w:rPr>
          <w:sz w:val="20"/>
          <w:szCs w:val="20"/>
        </w:rPr>
      </w:pPr>
    </w:p>
    <w:p w:rsidR="00B37811" w:rsidRDefault="00D515AA">
      <w:pPr>
        <w:ind w:left="860"/>
        <w:rPr>
          <w:sz w:val="20"/>
          <w:szCs w:val="20"/>
        </w:rPr>
      </w:pPr>
      <w:r>
        <w:rPr>
          <w:rFonts w:eastAsia="Times New Roman"/>
          <w:b/>
          <w:bCs/>
          <w:sz w:val="24"/>
          <w:szCs w:val="24"/>
        </w:rPr>
        <w:t>3.19. Інформація за сегментами</w:t>
      </w:r>
    </w:p>
    <w:p w:rsidR="00B37811" w:rsidRDefault="00B37811">
      <w:pPr>
        <w:spacing w:line="7" w:lineRule="exact"/>
        <w:rPr>
          <w:sz w:val="20"/>
          <w:szCs w:val="20"/>
        </w:rPr>
      </w:pPr>
    </w:p>
    <w:p w:rsidR="00B37811" w:rsidRDefault="00D515AA">
      <w:pPr>
        <w:spacing w:line="238" w:lineRule="auto"/>
        <w:ind w:firstLine="852"/>
        <w:jc w:val="both"/>
        <w:rPr>
          <w:sz w:val="20"/>
          <w:szCs w:val="20"/>
        </w:rPr>
      </w:pPr>
      <w:r>
        <w:rPr>
          <w:rFonts w:eastAsia="Times New Roman"/>
          <w:sz w:val="24"/>
          <w:szCs w:val="24"/>
        </w:rPr>
        <w:t>Пріоритетними звітними сегментами визнані господарчі сегменти – виробництво руди марганцеворудної збагаченої зі зниженим вмістом фосфору; оптова торгівля металами та металевими рудами. Сума доходу цих сегментів підприємства від реалізації продукції зовнішнім покупцям за звітний рік складає 3 109 099 тис. грн. чи 96,39 % сукупного виторгу від реалізації продукції зовнішнім покупцям всіх сегментів.</w:t>
      </w:r>
    </w:p>
    <w:p w:rsidR="00B37811" w:rsidRDefault="00B37811">
      <w:pPr>
        <w:sectPr w:rsidR="00B37811">
          <w:pgSz w:w="12240" w:h="15840"/>
          <w:pgMar w:top="849" w:right="840" w:bottom="321" w:left="1400" w:header="0" w:footer="0" w:gutter="0"/>
          <w:cols w:space="720" w:equalWidth="0">
            <w:col w:w="10000"/>
          </w:cols>
        </w:sectPr>
      </w:pPr>
    </w:p>
    <w:p w:rsidR="00B37811" w:rsidRDefault="00D515AA">
      <w:pPr>
        <w:ind w:left="860"/>
        <w:rPr>
          <w:sz w:val="20"/>
          <w:szCs w:val="20"/>
        </w:rPr>
      </w:pPr>
      <w:bookmarkStart w:id="156" w:name="page140"/>
      <w:bookmarkEnd w:id="156"/>
      <w:r>
        <w:rPr>
          <w:rFonts w:eastAsia="Times New Roman"/>
          <w:sz w:val="24"/>
          <w:szCs w:val="24"/>
        </w:rPr>
        <w:lastRenderedPageBreak/>
        <w:t>Більш детальна інформація за сегментами 2018 р. наведена в Таблиці № 3.34</w:t>
      </w:r>
    </w:p>
    <w:p w:rsidR="00B37811" w:rsidRDefault="00B37811">
      <w:pPr>
        <w:spacing w:line="202" w:lineRule="exact"/>
        <w:rPr>
          <w:sz w:val="20"/>
          <w:szCs w:val="20"/>
        </w:rPr>
      </w:pPr>
    </w:p>
    <w:p w:rsidR="00B37811" w:rsidRDefault="00D515AA">
      <w:pPr>
        <w:ind w:left="8360"/>
        <w:rPr>
          <w:sz w:val="20"/>
          <w:szCs w:val="20"/>
        </w:rPr>
      </w:pPr>
      <w:r>
        <w:rPr>
          <w:rFonts w:eastAsia="Times New Roman"/>
          <w:sz w:val="24"/>
          <w:szCs w:val="24"/>
        </w:rPr>
        <w:t>Таблиця № 3.34</w:t>
      </w:r>
    </w:p>
    <w:p w:rsidR="00B37811" w:rsidRDefault="00B37811">
      <w:pPr>
        <w:spacing w:line="204" w:lineRule="exact"/>
        <w:rPr>
          <w:sz w:val="20"/>
          <w:szCs w:val="20"/>
        </w:rPr>
      </w:pPr>
    </w:p>
    <w:p w:rsidR="00B37811" w:rsidRDefault="00D515AA">
      <w:pPr>
        <w:jc w:val="center"/>
        <w:rPr>
          <w:sz w:val="20"/>
          <w:szCs w:val="20"/>
        </w:rPr>
      </w:pPr>
      <w:r>
        <w:rPr>
          <w:rFonts w:eastAsia="Times New Roman"/>
          <w:b/>
          <w:bCs/>
          <w:sz w:val="24"/>
          <w:szCs w:val="24"/>
        </w:rPr>
        <w:t>Господарські сегменти за 2018 рік</w:t>
      </w:r>
    </w:p>
    <w:p w:rsidR="00B37811" w:rsidRDefault="00B37811">
      <w:pPr>
        <w:spacing w:line="194" w:lineRule="exact"/>
        <w:rPr>
          <w:sz w:val="20"/>
          <w:szCs w:val="20"/>
        </w:rPr>
      </w:pPr>
    </w:p>
    <w:p w:rsidR="00B37811" w:rsidRDefault="00D515AA">
      <w:pPr>
        <w:jc w:val="right"/>
        <w:rPr>
          <w:sz w:val="20"/>
          <w:szCs w:val="20"/>
        </w:rPr>
      </w:pPr>
      <w:r>
        <w:rPr>
          <w:rFonts w:eastAsia="Times New Roman"/>
          <w:sz w:val="24"/>
          <w:szCs w:val="24"/>
        </w:rPr>
        <w:t>тис. грн.</w:t>
      </w:r>
    </w:p>
    <w:p w:rsidR="00B37811" w:rsidRDefault="00D515AA">
      <w:pPr>
        <w:spacing w:line="20" w:lineRule="exact"/>
        <w:rPr>
          <w:sz w:val="20"/>
          <w:szCs w:val="20"/>
        </w:rPr>
      </w:pPr>
      <w:r>
        <w:rPr>
          <w:noProof/>
          <w:sz w:val="20"/>
          <w:szCs w:val="20"/>
        </w:rPr>
        <mc:AlternateContent>
          <mc:Choice Requires="wps">
            <w:drawing>
              <wp:anchor distT="0" distB="0" distL="114300" distR="114300" simplePos="0" relativeHeight="251680256" behindDoc="1" locked="0" layoutInCell="0" allowOverlap="1">
                <wp:simplePos x="0" y="0"/>
                <wp:positionH relativeFrom="column">
                  <wp:posOffset>-3175</wp:posOffset>
                </wp:positionH>
                <wp:positionV relativeFrom="paragraph">
                  <wp:posOffset>135890</wp:posOffset>
                </wp:positionV>
                <wp:extent cx="5799455" cy="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94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10.7pt" to="456.4pt,10.7pt" o:allowincell="f" strokecolor="#000000" strokeweight="0.48pt"/>
            </w:pict>
          </mc:Fallback>
        </mc:AlternateContent>
      </w:r>
      <w:r>
        <w:rPr>
          <w:noProof/>
          <w:sz w:val="20"/>
          <w:szCs w:val="20"/>
        </w:rPr>
        <mc:AlternateContent>
          <mc:Choice Requires="wps">
            <w:drawing>
              <wp:anchor distT="0" distB="0" distL="114300" distR="114300" simplePos="0" relativeHeight="251681280" behindDoc="1" locked="0" layoutInCell="0" allowOverlap="1">
                <wp:simplePos x="0" y="0"/>
                <wp:positionH relativeFrom="column">
                  <wp:posOffset>0</wp:posOffset>
                </wp:positionH>
                <wp:positionV relativeFrom="paragraph">
                  <wp:posOffset>132715</wp:posOffset>
                </wp:positionV>
                <wp:extent cx="0" cy="727202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720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7" o:spid="_x0000_s11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0.45pt" to="0pt,583.05pt" o:allowincell="f" strokecolor="#000000" strokeweight="0.4799pt"/>
            </w:pict>
          </mc:Fallback>
        </mc:AlternateContent>
      </w:r>
      <w:r>
        <w:rPr>
          <w:noProof/>
          <w:sz w:val="20"/>
          <w:szCs w:val="20"/>
        </w:rPr>
        <mc:AlternateContent>
          <mc:Choice Requires="wps">
            <w:drawing>
              <wp:anchor distT="0" distB="0" distL="114300" distR="114300" simplePos="0" relativeHeight="251682304" behindDoc="1" locked="0" layoutInCell="0" allowOverlap="1">
                <wp:simplePos x="0" y="0"/>
                <wp:positionH relativeFrom="column">
                  <wp:posOffset>359410</wp:posOffset>
                </wp:positionH>
                <wp:positionV relativeFrom="paragraph">
                  <wp:posOffset>132715</wp:posOffset>
                </wp:positionV>
                <wp:extent cx="0" cy="727202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720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8" o:spid="_x0000_s11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3pt,10.45pt" to="28.3pt,583.05pt" o:allowincell="f" strokecolor="#000000" strokeweight="0.4799pt"/>
            </w:pict>
          </mc:Fallback>
        </mc:AlternateContent>
      </w:r>
      <w:r>
        <w:rPr>
          <w:noProof/>
          <w:sz w:val="20"/>
          <w:szCs w:val="20"/>
        </w:rPr>
        <mc:AlternateContent>
          <mc:Choice Requires="wps">
            <w:drawing>
              <wp:anchor distT="0" distB="0" distL="114300" distR="114300" simplePos="0" relativeHeight="251683328" behindDoc="1" locked="0" layoutInCell="0" allowOverlap="1">
                <wp:simplePos x="0" y="0"/>
                <wp:positionH relativeFrom="column">
                  <wp:posOffset>2251075</wp:posOffset>
                </wp:positionH>
                <wp:positionV relativeFrom="paragraph">
                  <wp:posOffset>132715</wp:posOffset>
                </wp:positionV>
                <wp:extent cx="0" cy="727202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720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9" o:spid="_x0000_s11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7.25pt,10.45pt" to="177.25pt,583.05pt" o:allowincell="f" strokecolor="#000000" strokeweight="0.48pt"/>
            </w:pict>
          </mc:Fallback>
        </mc:AlternateContent>
      </w:r>
      <w:r>
        <w:rPr>
          <w:noProof/>
          <w:sz w:val="20"/>
          <w:szCs w:val="20"/>
        </w:rPr>
        <mc:AlternateContent>
          <mc:Choice Requires="wps">
            <w:drawing>
              <wp:anchor distT="0" distB="0" distL="114300" distR="114300" simplePos="0" relativeHeight="251684352" behindDoc="1" locked="0" layoutInCell="0" allowOverlap="1">
                <wp:simplePos x="0" y="0"/>
                <wp:positionH relativeFrom="column">
                  <wp:posOffset>3329940</wp:posOffset>
                </wp:positionH>
                <wp:positionV relativeFrom="paragraph">
                  <wp:posOffset>132715</wp:posOffset>
                </wp:positionV>
                <wp:extent cx="0" cy="727202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720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2.2pt,10.45pt" to="262.2pt,583.05pt" o:allowincell="f" strokecolor="#000000" strokeweight="0.48pt"/>
            </w:pict>
          </mc:Fallback>
        </mc:AlternateContent>
      </w:r>
      <w:r>
        <w:rPr>
          <w:noProof/>
          <w:sz w:val="20"/>
          <w:szCs w:val="20"/>
        </w:rPr>
        <mc:AlternateContent>
          <mc:Choice Requires="wps">
            <w:drawing>
              <wp:anchor distT="0" distB="0" distL="114300" distR="114300" simplePos="0" relativeHeight="251685376" behindDoc="1" locked="0" layoutInCell="0" allowOverlap="1">
                <wp:simplePos x="0" y="0"/>
                <wp:positionH relativeFrom="column">
                  <wp:posOffset>4140835</wp:posOffset>
                </wp:positionH>
                <wp:positionV relativeFrom="paragraph">
                  <wp:posOffset>132715</wp:posOffset>
                </wp:positionV>
                <wp:extent cx="0" cy="727202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720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6.05pt,10.45pt" to="326.05pt,583.05pt" o:allowincell="f" strokecolor="#000000" strokeweight="0.4799pt"/>
            </w:pict>
          </mc:Fallback>
        </mc:AlternateContent>
      </w:r>
      <w:r>
        <w:rPr>
          <w:noProof/>
          <w:sz w:val="20"/>
          <w:szCs w:val="20"/>
        </w:rPr>
        <mc:AlternateContent>
          <mc:Choice Requires="wps">
            <w:drawing>
              <wp:anchor distT="0" distB="0" distL="114300" distR="114300" simplePos="0" relativeHeight="251686400" behindDoc="1" locked="0" layoutInCell="0" allowOverlap="1">
                <wp:simplePos x="0" y="0"/>
                <wp:positionH relativeFrom="column">
                  <wp:posOffset>4949825</wp:posOffset>
                </wp:positionH>
                <wp:positionV relativeFrom="paragraph">
                  <wp:posOffset>132715</wp:posOffset>
                </wp:positionV>
                <wp:extent cx="0" cy="727202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720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2" o:spid="_x0000_s11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9.75pt,10.45pt" to="389.75pt,583.05pt" o:allowincell="f" strokecolor="#000000" strokeweight="0.4799pt"/>
            </w:pict>
          </mc:Fallback>
        </mc:AlternateContent>
      </w:r>
      <w:r>
        <w:rPr>
          <w:noProof/>
          <w:sz w:val="20"/>
          <w:szCs w:val="20"/>
        </w:rPr>
        <mc:AlternateContent>
          <mc:Choice Requires="wps">
            <w:drawing>
              <wp:anchor distT="0" distB="0" distL="114300" distR="114300" simplePos="0" relativeHeight="251687424" behindDoc="1" locked="0" layoutInCell="0" allowOverlap="1">
                <wp:simplePos x="0" y="0"/>
                <wp:positionH relativeFrom="column">
                  <wp:posOffset>5793105</wp:posOffset>
                </wp:positionH>
                <wp:positionV relativeFrom="paragraph">
                  <wp:posOffset>132715</wp:posOffset>
                </wp:positionV>
                <wp:extent cx="0" cy="727202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720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3" o:spid="_x0000_s11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6.15pt,10.45pt" to="456.15pt,583.05pt" o:allowincell="f" strokecolor="#000000" strokeweight="0.4799pt"/>
            </w:pict>
          </mc:Fallback>
        </mc:AlternateContent>
      </w:r>
    </w:p>
    <w:p w:rsidR="00B37811" w:rsidRDefault="00B37811">
      <w:pPr>
        <w:spacing w:line="19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40"/>
        <w:gridCol w:w="1420"/>
        <w:gridCol w:w="1600"/>
        <w:gridCol w:w="1680"/>
        <w:gridCol w:w="1280"/>
        <w:gridCol w:w="1340"/>
        <w:gridCol w:w="1260"/>
        <w:gridCol w:w="20"/>
      </w:tblGrid>
      <w:tr w:rsidR="00B37811">
        <w:trPr>
          <w:trHeight w:val="276"/>
        </w:trPr>
        <w:tc>
          <w:tcPr>
            <w:tcW w:w="540" w:type="dxa"/>
            <w:vAlign w:val="bottom"/>
          </w:tcPr>
          <w:p w:rsidR="00B37811" w:rsidRDefault="00B37811">
            <w:pPr>
              <w:rPr>
                <w:sz w:val="23"/>
                <w:szCs w:val="23"/>
              </w:rPr>
            </w:pPr>
          </w:p>
        </w:tc>
        <w:tc>
          <w:tcPr>
            <w:tcW w:w="1420" w:type="dxa"/>
            <w:vAlign w:val="bottom"/>
          </w:tcPr>
          <w:p w:rsidR="00B37811" w:rsidRDefault="00B37811">
            <w:pPr>
              <w:rPr>
                <w:sz w:val="23"/>
                <w:szCs w:val="23"/>
              </w:rPr>
            </w:pPr>
          </w:p>
        </w:tc>
        <w:tc>
          <w:tcPr>
            <w:tcW w:w="1600" w:type="dxa"/>
            <w:vAlign w:val="bottom"/>
          </w:tcPr>
          <w:p w:rsidR="00B37811" w:rsidRDefault="00B37811">
            <w:pPr>
              <w:rPr>
                <w:sz w:val="23"/>
                <w:szCs w:val="23"/>
              </w:rPr>
            </w:pPr>
          </w:p>
        </w:tc>
        <w:tc>
          <w:tcPr>
            <w:tcW w:w="1680" w:type="dxa"/>
            <w:vAlign w:val="bottom"/>
          </w:tcPr>
          <w:p w:rsidR="00B37811" w:rsidRDefault="00D515AA">
            <w:pPr>
              <w:jc w:val="center"/>
              <w:rPr>
                <w:sz w:val="20"/>
                <w:szCs w:val="20"/>
              </w:rPr>
            </w:pPr>
            <w:r>
              <w:rPr>
                <w:rFonts w:eastAsia="Times New Roman"/>
                <w:b/>
                <w:bCs/>
                <w:sz w:val="24"/>
                <w:szCs w:val="24"/>
              </w:rPr>
              <w:t>Виробництво</w:t>
            </w:r>
          </w:p>
        </w:tc>
        <w:tc>
          <w:tcPr>
            <w:tcW w:w="1280" w:type="dxa"/>
            <w:vAlign w:val="bottom"/>
          </w:tcPr>
          <w:p w:rsidR="00B37811" w:rsidRDefault="00D515AA">
            <w:pPr>
              <w:jc w:val="center"/>
              <w:rPr>
                <w:sz w:val="20"/>
                <w:szCs w:val="20"/>
              </w:rPr>
            </w:pPr>
            <w:r>
              <w:rPr>
                <w:rFonts w:eastAsia="Times New Roman"/>
                <w:b/>
                <w:bCs/>
                <w:sz w:val="24"/>
                <w:szCs w:val="24"/>
              </w:rPr>
              <w:t>Оптова</w:t>
            </w:r>
          </w:p>
        </w:tc>
        <w:tc>
          <w:tcPr>
            <w:tcW w:w="1340" w:type="dxa"/>
            <w:vAlign w:val="bottom"/>
          </w:tcPr>
          <w:p w:rsidR="00B37811" w:rsidRDefault="00D515AA">
            <w:pPr>
              <w:jc w:val="center"/>
              <w:rPr>
                <w:sz w:val="20"/>
                <w:szCs w:val="20"/>
              </w:rPr>
            </w:pPr>
            <w:r>
              <w:rPr>
                <w:rFonts w:eastAsia="Times New Roman"/>
                <w:b/>
                <w:bCs/>
                <w:sz w:val="24"/>
                <w:szCs w:val="24"/>
              </w:rPr>
              <w:t>Нерозпод</w:t>
            </w:r>
          </w:p>
        </w:tc>
        <w:tc>
          <w:tcPr>
            <w:tcW w:w="1260" w:type="dxa"/>
            <w:vAlign w:val="bottom"/>
          </w:tcPr>
          <w:p w:rsidR="00B37811" w:rsidRDefault="00B37811">
            <w:pPr>
              <w:rPr>
                <w:sz w:val="23"/>
                <w:szCs w:val="23"/>
              </w:rPr>
            </w:pPr>
          </w:p>
        </w:tc>
        <w:tc>
          <w:tcPr>
            <w:tcW w:w="0" w:type="dxa"/>
            <w:vAlign w:val="bottom"/>
          </w:tcPr>
          <w:p w:rsidR="00B37811" w:rsidRDefault="00B37811">
            <w:pPr>
              <w:rPr>
                <w:sz w:val="1"/>
                <w:szCs w:val="1"/>
              </w:rPr>
            </w:pPr>
          </w:p>
        </w:tc>
      </w:tr>
      <w:tr w:rsidR="00B37811">
        <w:trPr>
          <w:trHeight w:val="278"/>
        </w:trPr>
        <w:tc>
          <w:tcPr>
            <w:tcW w:w="540" w:type="dxa"/>
            <w:vAlign w:val="bottom"/>
          </w:tcPr>
          <w:p w:rsidR="00B37811" w:rsidRDefault="00D515AA">
            <w:pPr>
              <w:jc w:val="center"/>
              <w:rPr>
                <w:sz w:val="20"/>
                <w:szCs w:val="20"/>
              </w:rPr>
            </w:pPr>
            <w:r>
              <w:rPr>
                <w:rFonts w:eastAsia="Times New Roman"/>
                <w:b/>
                <w:bCs/>
                <w:w w:val="99"/>
                <w:sz w:val="24"/>
                <w:szCs w:val="24"/>
              </w:rPr>
              <w:t>№</w:t>
            </w:r>
          </w:p>
        </w:tc>
        <w:tc>
          <w:tcPr>
            <w:tcW w:w="3020" w:type="dxa"/>
            <w:gridSpan w:val="2"/>
            <w:vAlign w:val="bottom"/>
          </w:tcPr>
          <w:p w:rsidR="00B37811" w:rsidRDefault="00D515AA">
            <w:pPr>
              <w:jc w:val="center"/>
              <w:rPr>
                <w:sz w:val="20"/>
                <w:szCs w:val="20"/>
              </w:rPr>
            </w:pPr>
            <w:r>
              <w:rPr>
                <w:rFonts w:eastAsia="Times New Roman"/>
                <w:b/>
                <w:bCs/>
                <w:sz w:val="24"/>
                <w:szCs w:val="24"/>
              </w:rPr>
              <w:t>Показник за 2018 рік</w:t>
            </w:r>
          </w:p>
        </w:tc>
        <w:tc>
          <w:tcPr>
            <w:tcW w:w="1680" w:type="dxa"/>
            <w:vAlign w:val="bottom"/>
          </w:tcPr>
          <w:p w:rsidR="00B37811" w:rsidRDefault="00D515AA">
            <w:pPr>
              <w:jc w:val="center"/>
              <w:rPr>
                <w:sz w:val="20"/>
                <w:szCs w:val="20"/>
              </w:rPr>
            </w:pPr>
            <w:r>
              <w:rPr>
                <w:rFonts w:eastAsia="Times New Roman"/>
                <w:b/>
                <w:bCs/>
                <w:w w:val="99"/>
                <w:sz w:val="24"/>
                <w:szCs w:val="24"/>
              </w:rPr>
              <w:t>марганцевої</w:t>
            </w:r>
          </w:p>
        </w:tc>
        <w:tc>
          <w:tcPr>
            <w:tcW w:w="1280" w:type="dxa"/>
            <w:vAlign w:val="bottom"/>
          </w:tcPr>
          <w:p w:rsidR="00B37811" w:rsidRDefault="00D515AA">
            <w:pPr>
              <w:jc w:val="center"/>
              <w:rPr>
                <w:sz w:val="20"/>
                <w:szCs w:val="20"/>
              </w:rPr>
            </w:pPr>
            <w:r>
              <w:rPr>
                <w:rFonts w:eastAsia="Times New Roman"/>
                <w:b/>
                <w:bCs/>
                <w:w w:val="99"/>
                <w:sz w:val="24"/>
                <w:szCs w:val="24"/>
              </w:rPr>
              <w:t>торгівля</w:t>
            </w:r>
          </w:p>
        </w:tc>
        <w:tc>
          <w:tcPr>
            <w:tcW w:w="1340" w:type="dxa"/>
            <w:vAlign w:val="bottom"/>
          </w:tcPr>
          <w:p w:rsidR="00B37811" w:rsidRDefault="00D515AA">
            <w:pPr>
              <w:jc w:val="center"/>
              <w:rPr>
                <w:sz w:val="20"/>
                <w:szCs w:val="20"/>
              </w:rPr>
            </w:pPr>
            <w:r>
              <w:rPr>
                <w:rFonts w:eastAsia="Times New Roman"/>
                <w:b/>
                <w:bCs/>
                <w:sz w:val="24"/>
                <w:szCs w:val="24"/>
              </w:rPr>
              <w:t>ілені</w:t>
            </w:r>
          </w:p>
        </w:tc>
        <w:tc>
          <w:tcPr>
            <w:tcW w:w="1260" w:type="dxa"/>
            <w:vAlign w:val="bottom"/>
          </w:tcPr>
          <w:p w:rsidR="00B37811" w:rsidRDefault="00D515AA">
            <w:pPr>
              <w:jc w:val="center"/>
              <w:rPr>
                <w:sz w:val="20"/>
                <w:szCs w:val="20"/>
              </w:rPr>
            </w:pPr>
            <w:r>
              <w:rPr>
                <w:rFonts w:eastAsia="Times New Roman"/>
                <w:b/>
                <w:bCs/>
                <w:w w:val="99"/>
                <w:sz w:val="24"/>
                <w:szCs w:val="24"/>
              </w:rPr>
              <w:t>Всього</w:t>
            </w:r>
          </w:p>
        </w:tc>
        <w:tc>
          <w:tcPr>
            <w:tcW w:w="0" w:type="dxa"/>
            <w:vAlign w:val="bottom"/>
          </w:tcPr>
          <w:p w:rsidR="00B37811" w:rsidRDefault="00B37811">
            <w:pPr>
              <w:rPr>
                <w:sz w:val="1"/>
                <w:szCs w:val="1"/>
              </w:rPr>
            </w:pPr>
          </w:p>
        </w:tc>
      </w:tr>
      <w:tr w:rsidR="00B37811">
        <w:trPr>
          <w:trHeight w:val="276"/>
        </w:trPr>
        <w:tc>
          <w:tcPr>
            <w:tcW w:w="540" w:type="dxa"/>
            <w:vAlign w:val="bottom"/>
          </w:tcPr>
          <w:p w:rsidR="00B37811" w:rsidRDefault="00B37811">
            <w:pPr>
              <w:rPr>
                <w:sz w:val="24"/>
                <w:szCs w:val="24"/>
              </w:rPr>
            </w:pPr>
          </w:p>
        </w:tc>
        <w:tc>
          <w:tcPr>
            <w:tcW w:w="1420" w:type="dxa"/>
            <w:vAlign w:val="bottom"/>
          </w:tcPr>
          <w:p w:rsidR="00B37811" w:rsidRDefault="00B37811">
            <w:pPr>
              <w:rPr>
                <w:sz w:val="24"/>
                <w:szCs w:val="24"/>
              </w:rPr>
            </w:pPr>
          </w:p>
        </w:tc>
        <w:tc>
          <w:tcPr>
            <w:tcW w:w="1600" w:type="dxa"/>
            <w:vAlign w:val="bottom"/>
          </w:tcPr>
          <w:p w:rsidR="00B37811" w:rsidRDefault="00B37811">
            <w:pPr>
              <w:rPr>
                <w:sz w:val="24"/>
                <w:szCs w:val="24"/>
              </w:rPr>
            </w:pPr>
          </w:p>
        </w:tc>
        <w:tc>
          <w:tcPr>
            <w:tcW w:w="1680" w:type="dxa"/>
            <w:vAlign w:val="bottom"/>
          </w:tcPr>
          <w:p w:rsidR="00B37811" w:rsidRDefault="00D515AA">
            <w:pPr>
              <w:jc w:val="center"/>
              <w:rPr>
                <w:sz w:val="20"/>
                <w:szCs w:val="20"/>
              </w:rPr>
            </w:pPr>
            <w:r>
              <w:rPr>
                <w:rFonts w:eastAsia="Times New Roman"/>
                <w:b/>
                <w:bCs/>
                <w:sz w:val="24"/>
                <w:szCs w:val="24"/>
              </w:rPr>
              <w:t>руди</w:t>
            </w:r>
          </w:p>
        </w:tc>
        <w:tc>
          <w:tcPr>
            <w:tcW w:w="1280" w:type="dxa"/>
            <w:vAlign w:val="bottom"/>
          </w:tcPr>
          <w:p w:rsidR="00B37811" w:rsidRDefault="00D515AA">
            <w:pPr>
              <w:jc w:val="center"/>
              <w:rPr>
                <w:sz w:val="20"/>
                <w:szCs w:val="20"/>
              </w:rPr>
            </w:pPr>
            <w:r>
              <w:rPr>
                <w:rFonts w:eastAsia="Times New Roman"/>
                <w:b/>
                <w:bCs/>
                <w:w w:val="99"/>
                <w:sz w:val="24"/>
                <w:szCs w:val="24"/>
              </w:rPr>
              <w:t>товарами</w:t>
            </w:r>
          </w:p>
        </w:tc>
        <w:tc>
          <w:tcPr>
            <w:tcW w:w="1340" w:type="dxa"/>
            <w:vAlign w:val="bottom"/>
          </w:tcPr>
          <w:p w:rsidR="00B37811" w:rsidRDefault="00D515AA">
            <w:pPr>
              <w:jc w:val="center"/>
              <w:rPr>
                <w:sz w:val="20"/>
                <w:szCs w:val="20"/>
              </w:rPr>
            </w:pPr>
            <w:r>
              <w:rPr>
                <w:rFonts w:eastAsia="Times New Roman"/>
                <w:b/>
                <w:bCs/>
                <w:w w:val="98"/>
                <w:sz w:val="24"/>
                <w:szCs w:val="24"/>
              </w:rPr>
              <w:t>статті</w:t>
            </w:r>
          </w:p>
        </w:tc>
        <w:tc>
          <w:tcPr>
            <w:tcW w:w="1260" w:type="dxa"/>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02"/>
        </w:trPr>
        <w:tc>
          <w:tcPr>
            <w:tcW w:w="540" w:type="dxa"/>
            <w:tcBorders>
              <w:bottom w:val="single" w:sz="8" w:space="0" w:color="auto"/>
            </w:tcBorders>
            <w:vAlign w:val="bottom"/>
          </w:tcPr>
          <w:p w:rsidR="00B37811" w:rsidRDefault="00B37811">
            <w:pPr>
              <w:rPr>
                <w:sz w:val="17"/>
                <w:szCs w:val="17"/>
              </w:rPr>
            </w:pPr>
          </w:p>
        </w:tc>
        <w:tc>
          <w:tcPr>
            <w:tcW w:w="1420" w:type="dxa"/>
            <w:tcBorders>
              <w:bottom w:val="single" w:sz="8" w:space="0" w:color="auto"/>
            </w:tcBorders>
            <w:vAlign w:val="bottom"/>
          </w:tcPr>
          <w:p w:rsidR="00B37811" w:rsidRDefault="00B37811">
            <w:pPr>
              <w:rPr>
                <w:sz w:val="17"/>
                <w:szCs w:val="17"/>
              </w:rPr>
            </w:pPr>
          </w:p>
        </w:tc>
        <w:tc>
          <w:tcPr>
            <w:tcW w:w="1600" w:type="dxa"/>
            <w:tcBorders>
              <w:bottom w:val="single" w:sz="8" w:space="0" w:color="auto"/>
            </w:tcBorders>
            <w:vAlign w:val="bottom"/>
          </w:tcPr>
          <w:p w:rsidR="00B37811" w:rsidRDefault="00B37811">
            <w:pPr>
              <w:rPr>
                <w:sz w:val="17"/>
                <w:szCs w:val="17"/>
              </w:rPr>
            </w:pPr>
          </w:p>
        </w:tc>
        <w:tc>
          <w:tcPr>
            <w:tcW w:w="1680" w:type="dxa"/>
            <w:tcBorders>
              <w:bottom w:val="single" w:sz="8" w:space="0" w:color="auto"/>
            </w:tcBorders>
            <w:vAlign w:val="bottom"/>
          </w:tcPr>
          <w:p w:rsidR="00B37811" w:rsidRDefault="00B37811">
            <w:pPr>
              <w:rPr>
                <w:sz w:val="17"/>
                <w:szCs w:val="17"/>
              </w:rPr>
            </w:pPr>
          </w:p>
        </w:tc>
        <w:tc>
          <w:tcPr>
            <w:tcW w:w="1280" w:type="dxa"/>
            <w:tcBorders>
              <w:bottom w:val="single" w:sz="8" w:space="0" w:color="auto"/>
            </w:tcBorders>
            <w:vAlign w:val="bottom"/>
          </w:tcPr>
          <w:p w:rsidR="00B37811" w:rsidRDefault="00B37811">
            <w:pPr>
              <w:rPr>
                <w:sz w:val="17"/>
                <w:szCs w:val="17"/>
              </w:rPr>
            </w:pPr>
          </w:p>
        </w:tc>
        <w:tc>
          <w:tcPr>
            <w:tcW w:w="1340" w:type="dxa"/>
            <w:tcBorders>
              <w:bottom w:val="single" w:sz="8" w:space="0" w:color="auto"/>
            </w:tcBorders>
            <w:vAlign w:val="bottom"/>
          </w:tcPr>
          <w:p w:rsidR="00B37811" w:rsidRDefault="00B37811">
            <w:pPr>
              <w:rPr>
                <w:sz w:val="17"/>
                <w:szCs w:val="17"/>
              </w:rPr>
            </w:pPr>
          </w:p>
        </w:tc>
        <w:tc>
          <w:tcPr>
            <w:tcW w:w="1260" w:type="dxa"/>
            <w:tcBorders>
              <w:bottom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9"/>
        </w:trPr>
        <w:tc>
          <w:tcPr>
            <w:tcW w:w="540" w:type="dxa"/>
            <w:vAlign w:val="bottom"/>
          </w:tcPr>
          <w:p w:rsidR="00B37811" w:rsidRDefault="00D515AA">
            <w:pPr>
              <w:spacing w:line="258" w:lineRule="exact"/>
              <w:jc w:val="center"/>
              <w:rPr>
                <w:sz w:val="20"/>
                <w:szCs w:val="20"/>
              </w:rPr>
            </w:pPr>
            <w:r>
              <w:rPr>
                <w:rFonts w:eastAsia="Times New Roman"/>
                <w:w w:val="99"/>
                <w:sz w:val="24"/>
                <w:szCs w:val="24"/>
              </w:rPr>
              <w:t>1</w:t>
            </w:r>
          </w:p>
        </w:tc>
        <w:tc>
          <w:tcPr>
            <w:tcW w:w="1420" w:type="dxa"/>
            <w:vAlign w:val="bottom"/>
          </w:tcPr>
          <w:p w:rsidR="00B37811" w:rsidRDefault="00B37811"/>
        </w:tc>
        <w:tc>
          <w:tcPr>
            <w:tcW w:w="1600" w:type="dxa"/>
            <w:vAlign w:val="bottom"/>
          </w:tcPr>
          <w:p w:rsidR="00B37811" w:rsidRDefault="00D515AA">
            <w:pPr>
              <w:spacing w:line="258" w:lineRule="exact"/>
              <w:ind w:right="1320"/>
              <w:jc w:val="right"/>
              <w:rPr>
                <w:sz w:val="20"/>
                <w:szCs w:val="20"/>
              </w:rPr>
            </w:pPr>
            <w:r>
              <w:rPr>
                <w:rFonts w:eastAsia="Times New Roman"/>
                <w:sz w:val="24"/>
                <w:szCs w:val="24"/>
              </w:rPr>
              <w:t>2</w:t>
            </w:r>
          </w:p>
        </w:tc>
        <w:tc>
          <w:tcPr>
            <w:tcW w:w="1680" w:type="dxa"/>
            <w:vAlign w:val="bottom"/>
          </w:tcPr>
          <w:p w:rsidR="00B37811" w:rsidRDefault="00D515AA">
            <w:pPr>
              <w:spacing w:line="258" w:lineRule="exact"/>
              <w:jc w:val="center"/>
              <w:rPr>
                <w:sz w:val="20"/>
                <w:szCs w:val="20"/>
              </w:rPr>
            </w:pPr>
            <w:r>
              <w:rPr>
                <w:rFonts w:eastAsia="Times New Roman"/>
                <w:w w:val="99"/>
                <w:sz w:val="24"/>
                <w:szCs w:val="24"/>
              </w:rPr>
              <w:t>3</w:t>
            </w:r>
          </w:p>
        </w:tc>
        <w:tc>
          <w:tcPr>
            <w:tcW w:w="1280" w:type="dxa"/>
            <w:vAlign w:val="bottom"/>
          </w:tcPr>
          <w:p w:rsidR="00B37811" w:rsidRDefault="00D515AA">
            <w:pPr>
              <w:spacing w:line="258" w:lineRule="exact"/>
              <w:jc w:val="center"/>
              <w:rPr>
                <w:sz w:val="20"/>
                <w:szCs w:val="20"/>
              </w:rPr>
            </w:pPr>
            <w:r>
              <w:rPr>
                <w:rFonts w:eastAsia="Times New Roman"/>
                <w:w w:val="99"/>
                <w:sz w:val="24"/>
                <w:szCs w:val="24"/>
              </w:rPr>
              <w:t>4</w:t>
            </w:r>
          </w:p>
        </w:tc>
        <w:tc>
          <w:tcPr>
            <w:tcW w:w="1340" w:type="dxa"/>
            <w:vAlign w:val="bottom"/>
          </w:tcPr>
          <w:p w:rsidR="00B37811" w:rsidRDefault="00D515AA">
            <w:pPr>
              <w:spacing w:line="258" w:lineRule="exact"/>
              <w:jc w:val="center"/>
              <w:rPr>
                <w:sz w:val="20"/>
                <w:szCs w:val="20"/>
              </w:rPr>
            </w:pPr>
            <w:r>
              <w:rPr>
                <w:rFonts w:eastAsia="Times New Roman"/>
                <w:w w:val="99"/>
                <w:sz w:val="24"/>
                <w:szCs w:val="24"/>
              </w:rPr>
              <w:t>5</w:t>
            </w:r>
          </w:p>
        </w:tc>
        <w:tc>
          <w:tcPr>
            <w:tcW w:w="1260" w:type="dxa"/>
            <w:vAlign w:val="bottom"/>
          </w:tcPr>
          <w:p w:rsidR="00B37811" w:rsidRDefault="00D515AA">
            <w:pPr>
              <w:spacing w:line="258" w:lineRule="exact"/>
              <w:jc w:val="center"/>
              <w:rPr>
                <w:sz w:val="20"/>
                <w:szCs w:val="20"/>
              </w:rPr>
            </w:pPr>
            <w:r>
              <w:rPr>
                <w:rFonts w:eastAsia="Times New Roman"/>
                <w:w w:val="99"/>
                <w:sz w:val="24"/>
                <w:szCs w:val="24"/>
              </w:rPr>
              <w:t>6</w:t>
            </w:r>
          </w:p>
        </w:tc>
        <w:tc>
          <w:tcPr>
            <w:tcW w:w="0" w:type="dxa"/>
            <w:vAlign w:val="bottom"/>
          </w:tcPr>
          <w:p w:rsidR="00B37811" w:rsidRDefault="00B37811">
            <w:pPr>
              <w:rPr>
                <w:sz w:val="1"/>
                <w:szCs w:val="1"/>
              </w:rPr>
            </w:pPr>
          </w:p>
        </w:tc>
      </w:tr>
      <w:tr w:rsidR="00B37811">
        <w:trPr>
          <w:trHeight w:val="209"/>
        </w:trPr>
        <w:tc>
          <w:tcPr>
            <w:tcW w:w="540" w:type="dxa"/>
            <w:tcBorders>
              <w:bottom w:val="single" w:sz="8" w:space="0" w:color="auto"/>
            </w:tcBorders>
            <w:vAlign w:val="bottom"/>
          </w:tcPr>
          <w:p w:rsidR="00B37811" w:rsidRDefault="00B37811">
            <w:pPr>
              <w:rPr>
                <w:sz w:val="18"/>
                <w:szCs w:val="18"/>
              </w:rPr>
            </w:pPr>
          </w:p>
        </w:tc>
        <w:tc>
          <w:tcPr>
            <w:tcW w:w="1420" w:type="dxa"/>
            <w:tcBorders>
              <w:bottom w:val="single" w:sz="8" w:space="0" w:color="auto"/>
            </w:tcBorders>
            <w:vAlign w:val="bottom"/>
          </w:tcPr>
          <w:p w:rsidR="00B37811" w:rsidRDefault="00B37811">
            <w:pPr>
              <w:rPr>
                <w:sz w:val="18"/>
                <w:szCs w:val="18"/>
              </w:rPr>
            </w:pPr>
          </w:p>
        </w:tc>
        <w:tc>
          <w:tcPr>
            <w:tcW w:w="1600" w:type="dxa"/>
            <w:tcBorders>
              <w:bottom w:val="single" w:sz="8" w:space="0" w:color="auto"/>
            </w:tcBorders>
            <w:vAlign w:val="bottom"/>
          </w:tcPr>
          <w:p w:rsidR="00B37811" w:rsidRDefault="00B37811">
            <w:pPr>
              <w:rPr>
                <w:sz w:val="18"/>
                <w:szCs w:val="18"/>
              </w:rPr>
            </w:pPr>
          </w:p>
        </w:tc>
        <w:tc>
          <w:tcPr>
            <w:tcW w:w="1680" w:type="dxa"/>
            <w:tcBorders>
              <w:bottom w:val="single" w:sz="8" w:space="0" w:color="auto"/>
            </w:tcBorders>
            <w:vAlign w:val="bottom"/>
          </w:tcPr>
          <w:p w:rsidR="00B37811" w:rsidRDefault="00B37811">
            <w:pPr>
              <w:rPr>
                <w:sz w:val="18"/>
                <w:szCs w:val="18"/>
              </w:rPr>
            </w:pPr>
          </w:p>
        </w:tc>
        <w:tc>
          <w:tcPr>
            <w:tcW w:w="1280" w:type="dxa"/>
            <w:tcBorders>
              <w:bottom w:val="single" w:sz="8" w:space="0" w:color="auto"/>
            </w:tcBorders>
            <w:vAlign w:val="bottom"/>
          </w:tcPr>
          <w:p w:rsidR="00B37811" w:rsidRDefault="00B37811">
            <w:pPr>
              <w:rPr>
                <w:sz w:val="18"/>
                <w:szCs w:val="18"/>
              </w:rPr>
            </w:pPr>
          </w:p>
        </w:tc>
        <w:tc>
          <w:tcPr>
            <w:tcW w:w="1340" w:type="dxa"/>
            <w:tcBorders>
              <w:bottom w:val="single" w:sz="8" w:space="0" w:color="auto"/>
            </w:tcBorders>
            <w:vAlign w:val="bottom"/>
          </w:tcPr>
          <w:p w:rsidR="00B37811" w:rsidRDefault="00B37811">
            <w:pPr>
              <w:rPr>
                <w:sz w:val="18"/>
                <w:szCs w:val="18"/>
              </w:rPr>
            </w:pPr>
          </w:p>
        </w:tc>
        <w:tc>
          <w:tcPr>
            <w:tcW w:w="1260" w:type="dxa"/>
            <w:tcBorders>
              <w:bottom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6"/>
        </w:trPr>
        <w:tc>
          <w:tcPr>
            <w:tcW w:w="540" w:type="dxa"/>
            <w:vMerge w:val="restart"/>
            <w:vAlign w:val="bottom"/>
          </w:tcPr>
          <w:p w:rsidR="00B37811" w:rsidRDefault="00D515AA">
            <w:pPr>
              <w:jc w:val="center"/>
              <w:rPr>
                <w:sz w:val="20"/>
                <w:szCs w:val="20"/>
              </w:rPr>
            </w:pPr>
            <w:r>
              <w:rPr>
                <w:rFonts w:eastAsia="Times New Roman"/>
                <w:w w:val="99"/>
                <w:sz w:val="24"/>
                <w:szCs w:val="24"/>
              </w:rPr>
              <w:t>1</w:t>
            </w:r>
          </w:p>
        </w:tc>
        <w:tc>
          <w:tcPr>
            <w:tcW w:w="1420" w:type="dxa"/>
            <w:vAlign w:val="bottom"/>
          </w:tcPr>
          <w:p w:rsidR="00B37811" w:rsidRDefault="00D515AA">
            <w:pPr>
              <w:spacing w:line="256" w:lineRule="exact"/>
              <w:ind w:left="140"/>
              <w:rPr>
                <w:sz w:val="20"/>
                <w:szCs w:val="20"/>
              </w:rPr>
            </w:pPr>
            <w:r>
              <w:rPr>
                <w:rFonts w:eastAsia="Times New Roman"/>
                <w:sz w:val="24"/>
                <w:szCs w:val="24"/>
              </w:rPr>
              <w:t>Реалізація</w:t>
            </w:r>
          </w:p>
        </w:tc>
        <w:tc>
          <w:tcPr>
            <w:tcW w:w="1600" w:type="dxa"/>
            <w:vAlign w:val="bottom"/>
          </w:tcPr>
          <w:p w:rsidR="00B37811" w:rsidRDefault="00D515AA">
            <w:pPr>
              <w:spacing w:line="256" w:lineRule="exact"/>
              <w:jc w:val="right"/>
              <w:rPr>
                <w:sz w:val="20"/>
                <w:szCs w:val="20"/>
              </w:rPr>
            </w:pPr>
            <w:r>
              <w:rPr>
                <w:rFonts w:eastAsia="Times New Roman"/>
                <w:sz w:val="24"/>
                <w:szCs w:val="24"/>
              </w:rPr>
              <w:t>зовнішнім</w:t>
            </w:r>
          </w:p>
        </w:tc>
        <w:tc>
          <w:tcPr>
            <w:tcW w:w="1680" w:type="dxa"/>
            <w:vMerge w:val="restart"/>
            <w:vAlign w:val="bottom"/>
          </w:tcPr>
          <w:p w:rsidR="00B37811" w:rsidRDefault="00D515AA">
            <w:pPr>
              <w:jc w:val="center"/>
              <w:rPr>
                <w:sz w:val="20"/>
                <w:szCs w:val="20"/>
              </w:rPr>
            </w:pPr>
            <w:r>
              <w:rPr>
                <w:rFonts w:eastAsia="Times New Roman"/>
                <w:w w:val="99"/>
                <w:sz w:val="24"/>
                <w:szCs w:val="24"/>
              </w:rPr>
              <w:t>1201659</w:t>
            </w:r>
          </w:p>
        </w:tc>
        <w:tc>
          <w:tcPr>
            <w:tcW w:w="1280" w:type="dxa"/>
            <w:vMerge w:val="restart"/>
            <w:vAlign w:val="bottom"/>
          </w:tcPr>
          <w:p w:rsidR="00B37811" w:rsidRDefault="00D515AA">
            <w:pPr>
              <w:jc w:val="center"/>
              <w:rPr>
                <w:sz w:val="20"/>
                <w:szCs w:val="20"/>
              </w:rPr>
            </w:pPr>
            <w:r>
              <w:rPr>
                <w:rFonts w:eastAsia="Times New Roman"/>
                <w:w w:val="99"/>
                <w:sz w:val="24"/>
                <w:szCs w:val="24"/>
              </w:rPr>
              <w:t>1795328</w:t>
            </w:r>
          </w:p>
        </w:tc>
        <w:tc>
          <w:tcPr>
            <w:tcW w:w="1340" w:type="dxa"/>
            <w:vMerge w:val="restart"/>
            <w:vAlign w:val="bottom"/>
          </w:tcPr>
          <w:p w:rsidR="00B37811" w:rsidRDefault="00D515AA">
            <w:pPr>
              <w:jc w:val="center"/>
              <w:rPr>
                <w:sz w:val="20"/>
                <w:szCs w:val="20"/>
              </w:rPr>
            </w:pPr>
            <w:r>
              <w:rPr>
                <w:rFonts w:eastAsia="Times New Roman"/>
                <w:w w:val="99"/>
                <w:sz w:val="24"/>
                <w:szCs w:val="24"/>
              </w:rPr>
              <w:t>112112</w:t>
            </w:r>
          </w:p>
        </w:tc>
        <w:tc>
          <w:tcPr>
            <w:tcW w:w="1260" w:type="dxa"/>
            <w:vMerge w:val="restart"/>
            <w:vAlign w:val="bottom"/>
          </w:tcPr>
          <w:p w:rsidR="00B37811" w:rsidRDefault="00D515AA">
            <w:pPr>
              <w:jc w:val="center"/>
              <w:rPr>
                <w:sz w:val="20"/>
                <w:szCs w:val="20"/>
              </w:rPr>
            </w:pPr>
            <w:r>
              <w:rPr>
                <w:rFonts w:eastAsia="Times New Roman"/>
                <w:w w:val="99"/>
                <w:sz w:val="24"/>
                <w:szCs w:val="24"/>
              </w:rPr>
              <w:t>3109099</w:t>
            </w:r>
          </w:p>
        </w:tc>
        <w:tc>
          <w:tcPr>
            <w:tcW w:w="0" w:type="dxa"/>
            <w:vAlign w:val="bottom"/>
          </w:tcPr>
          <w:p w:rsidR="00B37811" w:rsidRDefault="00B37811">
            <w:pPr>
              <w:rPr>
                <w:sz w:val="1"/>
                <w:szCs w:val="1"/>
              </w:rPr>
            </w:pPr>
          </w:p>
        </w:tc>
      </w:tr>
      <w:tr w:rsidR="00B37811">
        <w:trPr>
          <w:trHeight w:val="139"/>
        </w:trPr>
        <w:tc>
          <w:tcPr>
            <w:tcW w:w="540" w:type="dxa"/>
            <w:vMerge/>
            <w:vAlign w:val="bottom"/>
          </w:tcPr>
          <w:p w:rsidR="00B37811" w:rsidRDefault="00B37811">
            <w:pPr>
              <w:rPr>
                <w:sz w:val="12"/>
                <w:szCs w:val="12"/>
              </w:rPr>
            </w:pPr>
          </w:p>
        </w:tc>
        <w:tc>
          <w:tcPr>
            <w:tcW w:w="1420" w:type="dxa"/>
            <w:vMerge w:val="restart"/>
            <w:vAlign w:val="bottom"/>
          </w:tcPr>
          <w:p w:rsidR="00B37811" w:rsidRDefault="00D515AA">
            <w:pPr>
              <w:ind w:left="140"/>
              <w:rPr>
                <w:sz w:val="20"/>
                <w:szCs w:val="20"/>
              </w:rPr>
            </w:pPr>
            <w:r>
              <w:rPr>
                <w:rFonts w:eastAsia="Times New Roman"/>
                <w:sz w:val="24"/>
                <w:szCs w:val="24"/>
              </w:rPr>
              <w:t>покупцям</w:t>
            </w:r>
          </w:p>
        </w:tc>
        <w:tc>
          <w:tcPr>
            <w:tcW w:w="1600" w:type="dxa"/>
            <w:vAlign w:val="bottom"/>
          </w:tcPr>
          <w:p w:rsidR="00B37811" w:rsidRDefault="00B37811">
            <w:pPr>
              <w:rPr>
                <w:sz w:val="12"/>
                <w:szCs w:val="12"/>
              </w:rPr>
            </w:pPr>
          </w:p>
        </w:tc>
        <w:tc>
          <w:tcPr>
            <w:tcW w:w="1680" w:type="dxa"/>
            <w:vMerge/>
            <w:vAlign w:val="bottom"/>
          </w:tcPr>
          <w:p w:rsidR="00B37811" w:rsidRDefault="00B37811">
            <w:pPr>
              <w:rPr>
                <w:sz w:val="12"/>
                <w:szCs w:val="12"/>
              </w:rPr>
            </w:pPr>
          </w:p>
        </w:tc>
        <w:tc>
          <w:tcPr>
            <w:tcW w:w="1280" w:type="dxa"/>
            <w:vMerge/>
            <w:vAlign w:val="bottom"/>
          </w:tcPr>
          <w:p w:rsidR="00B37811" w:rsidRDefault="00B37811">
            <w:pPr>
              <w:rPr>
                <w:sz w:val="12"/>
                <w:szCs w:val="12"/>
              </w:rPr>
            </w:pPr>
          </w:p>
        </w:tc>
        <w:tc>
          <w:tcPr>
            <w:tcW w:w="1340" w:type="dxa"/>
            <w:vMerge/>
            <w:vAlign w:val="bottom"/>
          </w:tcPr>
          <w:p w:rsidR="00B37811" w:rsidRDefault="00B37811">
            <w:pPr>
              <w:rPr>
                <w:sz w:val="12"/>
                <w:szCs w:val="12"/>
              </w:rPr>
            </w:pPr>
          </w:p>
        </w:tc>
        <w:tc>
          <w:tcPr>
            <w:tcW w:w="1260" w:type="dxa"/>
            <w:vMerge/>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9"/>
        </w:trPr>
        <w:tc>
          <w:tcPr>
            <w:tcW w:w="540" w:type="dxa"/>
            <w:vAlign w:val="bottom"/>
          </w:tcPr>
          <w:p w:rsidR="00B37811" w:rsidRDefault="00B37811">
            <w:pPr>
              <w:rPr>
                <w:sz w:val="12"/>
                <w:szCs w:val="12"/>
              </w:rPr>
            </w:pPr>
          </w:p>
        </w:tc>
        <w:tc>
          <w:tcPr>
            <w:tcW w:w="1420" w:type="dxa"/>
            <w:vMerge/>
            <w:vAlign w:val="bottom"/>
          </w:tcPr>
          <w:p w:rsidR="00B37811" w:rsidRDefault="00B37811">
            <w:pPr>
              <w:rPr>
                <w:sz w:val="12"/>
                <w:szCs w:val="12"/>
              </w:rPr>
            </w:pPr>
          </w:p>
        </w:tc>
        <w:tc>
          <w:tcPr>
            <w:tcW w:w="1600" w:type="dxa"/>
            <w:vAlign w:val="bottom"/>
          </w:tcPr>
          <w:p w:rsidR="00B37811" w:rsidRDefault="00B37811">
            <w:pPr>
              <w:rPr>
                <w:sz w:val="12"/>
                <w:szCs w:val="12"/>
              </w:rPr>
            </w:pPr>
          </w:p>
        </w:tc>
        <w:tc>
          <w:tcPr>
            <w:tcW w:w="1680" w:type="dxa"/>
            <w:vAlign w:val="bottom"/>
          </w:tcPr>
          <w:p w:rsidR="00B37811" w:rsidRDefault="00B37811">
            <w:pPr>
              <w:rPr>
                <w:sz w:val="12"/>
                <w:szCs w:val="12"/>
              </w:rPr>
            </w:pPr>
          </w:p>
        </w:tc>
        <w:tc>
          <w:tcPr>
            <w:tcW w:w="1280" w:type="dxa"/>
            <w:vAlign w:val="bottom"/>
          </w:tcPr>
          <w:p w:rsidR="00B37811" w:rsidRDefault="00B37811">
            <w:pPr>
              <w:rPr>
                <w:sz w:val="12"/>
                <w:szCs w:val="12"/>
              </w:rPr>
            </w:pPr>
          </w:p>
        </w:tc>
        <w:tc>
          <w:tcPr>
            <w:tcW w:w="1340" w:type="dxa"/>
            <w:vAlign w:val="bottom"/>
          </w:tcPr>
          <w:p w:rsidR="00B37811" w:rsidRDefault="00B37811">
            <w:pPr>
              <w:rPr>
                <w:sz w:val="12"/>
                <w:szCs w:val="12"/>
              </w:rPr>
            </w:pPr>
          </w:p>
        </w:tc>
        <w:tc>
          <w:tcPr>
            <w:tcW w:w="1260" w:type="dxa"/>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207"/>
        </w:trPr>
        <w:tc>
          <w:tcPr>
            <w:tcW w:w="540" w:type="dxa"/>
            <w:tcBorders>
              <w:bottom w:val="single" w:sz="8" w:space="0" w:color="auto"/>
            </w:tcBorders>
            <w:vAlign w:val="bottom"/>
          </w:tcPr>
          <w:p w:rsidR="00B37811" w:rsidRDefault="00B37811">
            <w:pPr>
              <w:rPr>
                <w:sz w:val="17"/>
                <w:szCs w:val="17"/>
              </w:rPr>
            </w:pPr>
          </w:p>
        </w:tc>
        <w:tc>
          <w:tcPr>
            <w:tcW w:w="3020" w:type="dxa"/>
            <w:gridSpan w:val="2"/>
            <w:tcBorders>
              <w:bottom w:val="single" w:sz="8" w:space="0" w:color="auto"/>
            </w:tcBorders>
            <w:vAlign w:val="bottom"/>
          </w:tcPr>
          <w:p w:rsidR="00B37811" w:rsidRDefault="00B37811">
            <w:pPr>
              <w:rPr>
                <w:sz w:val="17"/>
                <w:szCs w:val="17"/>
              </w:rPr>
            </w:pPr>
          </w:p>
        </w:tc>
        <w:tc>
          <w:tcPr>
            <w:tcW w:w="1680" w:type="dxa"/>
            <w:tcBorders>
              <w:bottom w:val="single" w:sz="8" w:space="0" w:color="auto"/>
            </w:tcBorders>
            <w:vAlign w:val="bottom"/>
          </w:tcPr>
          <w:p w:rsidR="00B37811" w:rsidRDefault="00B37811">
            <w:pPr>
              <w:rPr>
                <w:sz w:val="17"/>
                <w:szCs w:val="17"/>
              </w:rPr>
            </w:pPr>
          </w:p>
        </w:tc>
        <w:tc>
          <w:tcPr>
            <w:tcW w:w="1280" w:type="dxa"/>
            <w:tcBorders>
              <w:bottom w:val="single" w:sz="8" w:space="0" w:color="auto"/>
            </w:tcBorders>
            <w:vAlign w:val="bottom"/>
          </w:tcPr>
          <w:p w:rsidR="00B37811" w:rsidRDefault="00B37811">
            <w:pPr>
              <w:rPr>
                <w:sz w:val="17"/>
                <w:szCs w:val="17"/>
              </w:rPr>
            </w:pPr>
          </w:p>
        </w:tc>
        <w:tc>
          <w:tcPr>
            <w:tcW w:w="1340" w:type="dxa"/>
            <w:tcBorders>
              <w:bottom w:val="single" w:sz="8" w:space="0" w:color="auto"/>
            </w:tcBorders>
            <w:vAlign w:val="bottom"/>
          </w:tcPr>
          <w:p w:rsidR="00B37811" w:rsidRDefault="00B37811">
            <w:pPr>
              <w:rPr>
                <w:sz w:val="17"/>
                <w:szCs w:val="17"/>
              </w:rPr>
            </w:pPr>
          </w:p>
        </w:tc>
        <w:tc>
          <w:tcPr>
            <w:tcW w:w="1260" w:type="dxa"/>
            <w:tcBorders>
              <w:bottom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540" w:type="dxa"/>
            <w:vAlign w:val="bottom"/>
          </w:tcPr>
          <w:p w:rsidR="00B37811" w:rsidRDefault="00D515AA">
            <w:pPr>
              <w:spacing w:line="258" w:lineRule="exact"/>
              <w:jc w:val="center"/>
              <w:rPr>
                <w:sz w:val="20"/>
                <w:szCs w:val="20"/>
              </w:rPr>
            </w:pPr>
            <w:r>
              <w:rPr>
                <w:rFonts w:eastAsia="Times New Roman"/>
                <w:w w:val="99"/>
                <w:sz w:val="24"/>
                <w:szCs w:val="24"/>
              </w:rPr>
              <w:t>2</w:t>
            </w:r>
          </w:p>
        </w:tc>
        <w:tc>
          <w:tcPr>
            <w:tcW w:w="3020" w:type="dxa"/>
            <w:gridSpan w:val="2"/>
            <w:vAlign w:val="bottom"/>
          </w:tcPr>
          <w:p w:rsidR="00B37811" w:rsidRDefault="00D515AA">
            <w:pPr>
              <w:spacing w:line="258" w:lineRule="exact"/>
              <w:ind w:left="140"/>
              <w:rPr>
                <w:sz w:val="20"/>
                <w:szCs w:val="20"/>
              </w:rPr>
            </w:pPr>
            <w:r>
              <w:rPr>
                <w:rFonts w:eastAsia="Times New Roman"/>
                <w:sz w:val="24"/>
                <w:szCs w:val="24"/>
              </w:rPr>
              <w:t>Інші операційні доходи</w:t>
            </w:r>
          </w:p>
        </w:tc>
        <w:tc>
          <w:tcPr>
            <w:tcW w:w="1680" w:type="dxa"/>
            <w:vAlign w:val="bottom"/>
          </w:tcPr>
          <w:p w:rsidR="00B37811" w:rsidRDefault="00D515AA">
            <w:pPr>
              <w:spacing w:line="258" w:lineRule="exact"/>
              <w:jc w:val="center"/>
              <w:rPr>
                <w:sz w:val="20"/>
                <w:szCs w:val="20"/>
              </w:rPr>
            </w:pPr>
            <w:r>
              <w:rPr>
                <w:rFonts w:eastAsia="Times New Roman"/>
                <w:w w:val="99"/>
                <w:sz w:val="24"/>
                <w:szCs w:val="24"/>
              </w:rPr>
              <w:t>24386</w:t>
            </w:r>
          </w:p>
        </w:tc>
        <w:tc>
          <w:tcPr>
            <w:tcW w:w="1280" w:type="dxa"/>
            <w:vAlign w:val="bottom"/>
          </w:tcPr>
          <w:p w:rsidR="00B37811" w:rsidRDefault="00D515AA">
            <w:pPr>
              <w:spacing w:line="258" w:lineRule="exact"/>
              <w:jc w:val="center"/>
              <w:rPr>
                <w:sz w:val="20"/>
                <w:szCs w:val="20"/>
              </w:rPr>
            </w:pPr>
            <w:r>
              <w:rPr>
                <w:rFonts w:eastAsia="Times New Roman"/>
                <w:w w:val="99"/>
                <w:sz w:val="24"/>
                <w:szCs w:val="24"/>
              </w:rPr>
              <w:t>х</w:t>
            </w:r>
          </w:p>
        </w:tc>
        <w:tc>
          <w:tcPr>
            <w:tcW w:w="1340" w:type="dxa"/>
            <w:vAlign w:val="bottom"/>
          </w:tcPr>
          <w:p w:rsidR="00B37811" w:rsidRDefault="00D515AA">
            <w:pPr>
              <w:spacing w:line="258" w:lineRule="exact"/>
              <w:jc w:val="center"/>
              <w:rPr>
                <w:sz w:val="20"/>
                <w:szCs w:val="20"/>
              </w:rPr>
            </w:pPr>
            <w:r>
              <w:rPr>
                <w:rFonts w:eastAsia="Times New Roman"/>
                <w:w w:val="99"/>
                <w:sz w:val="24"/>
                <w:szCs w:val="24"/>
              </w:rPr>
              <w:t>6710</w:t>
            </w:r>
          </w:p>
        </w:tc>
        <w:tc>
          <w:tcPr>
            <w:tcW w:w="1260" w:type="dxa"/>
            <w:vAlign w:val="bottom"/>
          </w:tcPr>
          <w:p w:rsidR="00B37811" w:rsidRDefault="00D515AA">
            <w:pPr>
              <w:spacing w:line="258" w:lineRule="exact"/>
              <w:jc w:val="center"/>
              <w:rPr>
                <w:sz w:val="20"/>
                <w:szCs w:val="20"/>
              </w:rPr>
            </w:pPr>
            <w:r>
              <w:rPr>
                <w:rFonts w:eastAsia="Times New Roman"/>
                <w:w w:val="99"/>
                <w:sz w:val="24"/>
                <w:szCs w:val="24"/>
              </w:rPr>
              <w:t>31096</w:t>
            </w:r>
          </w:p>
        </w:tc>
        <w:tc>
          <w:tcPr>
            <w:tcW w:w="0" w:type="dxa"/>
            <w:vAlign w:val="bottom"/>
          </w:tcPr>
          <w:p w:rsidR="00B37811" w:rsidRDefault="00B37811">
            <w:pPr>
              <w:rPr>
                <w:sz w:val="1"/>
                <w:szCs w:val="1"/>
              </w:rPr>
            </w:pPr>
          </w:p>
        </w:tc>
      </w:tr>
      <w:tr w:rsidR="00B37811">
        <w:trPr>
          <w:trHeight w:val="209"/>
        </w:trPr>
        <w:tc>
          <w:tcPr>
            <w:tcW w:w="540" w:type="dxa"/>
            <w:tcBorders>
              <w:bottom w:val="single" w:sz="8" w:space="0" w:color="auto"/>
            </w:tcBorders>
            <w:vAlign w:val="bottom"/>
          </w:tcPr>
          <w:p w:rsidR="00B37811" w:rsidRDefault="00B37811">
            <w:pPr>
              <w:rPr>
                <w:sz w:val="18"/>
                <w:szCs w:val="18"/>
              </w:rPr>
            </w:pPr>
          </w:p>
        </w:tc>
        <w:tc>
          <w:tcPr>
            <w:tcW w:w="1420" w:type="dxa"/>
            <w:tcBorders>
              <w:bottom w:val="single" w:sz="8" w:space="0" w:color="auto"/>
            </w:tcBorders>
            <w:vAlign w:val="bottom"/>
          </w:tcPr>
          <w:p w:rsidR="00B37811" w:rsidRDefault="00B37811">
            <w:pPr>
              <w:rPr>
                <w:sz w:val="18"/>
                <w:szCs w:val="18"/>
              </w:rPr>
            </w:pPr>
          </w:p>
        </w:tc>
        <w:tc>
          <w:tcPr>
            <w:tcW w:w="1600" w:type="dxa"/>
            <w:tcBorders>
              <w:bottom w:val="single" w:sz="8" w:space="0" w:color="auto"/>
            </w:tcBorders>
            <w:vAlign w:val="bottom"/>
          </w:tcPr>
          <w:p w:rsidR="00B37811" w:rsidRDefault="00B37811">
            <w:pPr>
              <w:rPr>
                <w:sz w:val="18"/>
                <w:szCs w:val="18"/>
              </w:rPr>
            </w:pPr>
          </w:p>
        </w:tc>
        <w:tc>
          <w:tcPr>
            <w:tcW w:w="1680" w:type="dxa"/>
            <w:tcBorders>
              <w:bottom w:val="single" w:sz="8" w:space="0" w:color="auto"/>
            </w:tcBorders>
            <w:vAlign w:val="bottom"/>
          </w:tcPr>
          <w:p w:rsidR="00B37811" w:rsidRDefault="00B37811">
            <w:pPr>
              <w:rPr>
                <w:sz w:val="18"/>
                <w:szCs w:val="18"/>
              </w:rPr>
            </w:pPr>
          </w:p>
        </w:tc>
        <w:tc>
          <w:tcPr>
            <w:tcW w:w="1280" w:type="dxa"/>
            <w:tcBorders>
              <w:bottom w:val="single" w:sz="8" w:space="0" w:color="auto"/>
            </w:tcBorders>
            <w:vAlign w:val="bottom"/>
          </w:tcPr>
          <w:p w:rsidR="00B37811" w:rsidRDefault="00B37811">
            <w:pPr>
              <w:rPr>
                <w:sz w:val="18"/>
                <w:szCs w:val="18"/>
              </w:rPr>
            </w:pPr>
          </w:p>
        </w:tc>
        <w:tc>
          <w:tcPr>
            <w:tcW w:w="1340" w:type="dxa"/>
            <w:tcBorders>
              <w:bottom w:val="single" w:sz="8" w:space="0" w:color="auto"/>
            </w:tcBorders>
            <w:vAlign w:val="bottom"/>
          </w:tcPr>
          <w:p w:rsidR="00B37811" w:rsidRDefault="00B37811">
            <w:pPr>
              <w:rPr>
                <w:sz w:val="18"/>
                <w:szCs w:val="18"/>
              </w:rPr>
            </w:pPr>
          </w:p>
        </w:tc>
        <w:tc>
          <w:tcPr>
            <w:tcW w:w="1260" w:type="dxa"/>
            <w:tcBorders>
              <w:bottom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8"/>
        </w:trPr>
        <w:tc>
          <w:tcPr>
            <w:tcW w:w="540" w:type="dxa"/>
            <w:vAlign w:val="bottom"/>
          </w:tcPr>
          <w:p w:rsidR="00B37811" w:rsidRDefault="00D515AA">
            <w:pPr>
              <w:spacing w:line="258" w:lineRule="exact"/>
              <w:jc w:val="center"/>
              <w:rPr>
                <w:sz w:val="20"/>
                <w:szCs w:val="20"/>
              </w:rPr>
            </w:pPr>
            <w:r>
              <w:rPr>
                <w:rFonts w:eastAsia="Times New Roman"/>
                <w:w w:val="99"/>
                <w:sz w:val="24"/>
                <w:szCs w:val="24"/>
              </w:rPr>
              <w:t>3</w:t>
            </w:r>
          </w:p>
        </w:tc>
        <w:tc>
          <w:tcPr>
            <w:tcW w:w="1420" w:type="dxa"/>
            <w:vAlign w:val="bottom"/>
          </w:tcPr>
          <w:p w:rsidR="00B37811" w:rsidRDefault="00D515AA">
            <w:pPr>
              <w:spacing w:line="258" w:lineRule="exact"/>
              <w:ind w:left="140"/>
              <w:rPr>
                <w:sz w:val="20"/>
                <w:szCs w:val="20"/>
              </w:rPr>
            </w:pPr>
            <w:r>
              <w:rPr>
                <w:rFonts w:eastAsia="Times New Roman"/>
                <w:sz w:val="24"/>
                <w:szCs w:val="24"/>
              </w:rPr>
              <w:t>Інші доходи</w:t>
            </w:r>
          </w:p>
        </w:tc>
        <w:tc>
          <w:tcPr>
            <w:tcW w:w="1600" w:type="dxa"/>
            <w:vAlign w:val="bottom"/>
          </w:tcPr>
          <w:p w:rsidR="00B37811" w:rsidRDefault="00B37811"/>
        </w:tc>
        <w:tc>
          <w:tcPr>
            <w:tcW w:w="1680" w:type="dxa"/>
            <w:vAlign w:val="bottom"/>
          </w:tcPr>
          <w:p w:rsidR="00B37811" w:rsidRDefault="00D515AA">
            <w:pPr>
              <w:spacing w:line="258" w:lineRule="exact"/>
              <w:jc w:val="center"/>
              <w:rPr>
                <w:sz w:val="20"/>
                <w:szCs w:val="20"/>
              </w:rPr>
            </w:pPr>
            <w:r>
              <w:rPr>
                <w:rFonts w:eastAsia="Times New Roman"/>
                <w:w w:val="99"/>
                <w:sz w:val="24"/>
                <w:szCs w:val="24"/>
              </w:rPr>
              <w:t>969</w:t>
            </w:r>
          </w:p>
        </w:tc>
        <w:tc>
          <w:tcPr>
            <w:tcW w:w="1280" w:type="dxa"/>
            <w:vAlign w:val="bottom"/>
          </w:tcPr>
          <w:p w:rsidR="00B37811" w:rsidRDefault="00D515AA">
            <w:pPr>
              <w:spacing w:line="258" w:lineRule="exact"/>
              <w:jc w:val="center"/>
              <w:rPr>
                <w:sz w:val="20"/>
                <w:szCs w:val="20"/>
              </w:rPr>
            </w:pPr>
            <w:r>
              <w:rPr>
                <w:rFonts w:eastAsia="Times New Roman"/>
                <w:w w:val="99"/>
                <w:sz w:val="24"/>
                <w:szCs w:val="24"/>
              </w:rPr>
              <w:t>х</w:t>
            </w:r>
          </w:p>
        </w:tc>
        <w:tc>
          <w:tcPr>
            <w:tcW w:w="1340" w:type="dxa"/>
            <w:vAlign w:val="bottom"/>
          </w:tcPr>
          <w:p w:rsidR="00B37811" w:rsidRDefault="00D515AA">
            <w:pPr>
              <w:spacing w:line="258" w:lineRule="exact"/>
              <w:jc w:val="center"/>
              <w:rPr>
                <w:sz w:val="20"/>
                <w:szCs w:val="20"/>
              </w:rPr>
            </w:pPr>
            <w:r>
              <w:rPr>
                <w:rFonts w:eastAsia="Times New Roman"/>
                <w:w w:val="99"/>
                <w:sz w:val="24"/>
                <w:szCs w:val="24"/>
              </w:rPr>
              <w:t>1</w:t>
            </w:r>
          </w:p>
        </w:tc>
        <w:tc>
          <w:tcPr>
            <w:tcW w:w="1260" w:type="dxa"/>
            <w:vAlign w:val="bottom"/>
          </w:tcPr>
          <w:p w:rsidR="00B37811" w:rsidRDefault="00D515AA">
            <w:pPr>
              <w:spacing w:line="258" w:lineRule="exact"/>
              <w:jc w:val="center"/>
              <w:rPr>
                <w:sz w:val="20"/>
                <w:szCs w:val="20"/>
              </w:rPr>
            </w:pPr>
            <w:r>
              <w:rPr>
                <w:rFonts w:eastAsia="Times New Roman"/>
                <w:w w:val="99"/>
                <w:sz w:val="24"/>
                <w:szCs w:val="24"/>
              </w:rPr>
              <w:t>970</w:t>
            </w:r>
          </w:p>
        </w:tc>
        <w:tc>
          <w:tcPr>
            <w:tcW w:w="0" w:type="dxa"/>
            <w:vAlign w:val="bottom"/>
          </w:tcPr>
          <w:p w:rsidR="00B37811" w:rsidRDefault="00B37811">
            <w:pPr>
              <w:rPr>
                <w:sz w:val="1"/>
                <w:szCs w:val="1"/>
              </w:rPr>
            </w:pPr>
          </w:p>
        </w:tc>
      </w:tr>
      <w:tr w:rsidR="00B37811">
        <w:trPr>
          <w:trHeight w:val="207"/>
        </w:trPr>
        <w:tc>
          <w:tcPr>
            <w:tcW w:w="540" w:type="dxa"/>
            <w:tcBorders>
              <w:bottom w:val="single" w:sz="8" w:space="0" w:color="auto"/>
            </w:tcBorders>
            <w:vAlign w:val="bottom"/>
          </w:tcPr>
          <w:p w:rsidR="00B37811" w:rsidRDefault="00B37811">
            <w:pPr>
              <w:rPr>
                <w:sz w:val="17"/>
                <w:szCs w:val="17"/>
              </w:rPr>
            </w:pPr>
          </w:p>
        </w:tc>
        <w:tc>
          <w:tcPr>
            <w:tcW w:w="1420" w:type="dxa"/>
            <w:tcBorders>
              <w:bottom w:val="single" w:sz="8" w:space="0" w:color="auto"/>
            </w:tcBorders>
            <w:vAlign w:val="bottom"/>
          </w:tcPr>
          <w:p w:rsidR="00B37811" w:rsidRDefault="00B37811">
            <w:pPr>
              <w:rPr>
                <w:sz w:val="17"/>
                <w:szCs w:val="17"/>
              </w:rPr>
            </w:pPr>
          </w:p>
        </w:tc>
        <w:tc>
          <w:tcPr>
            <w:tcW w:w="1600" w:type="dxa"/>
            <w:tcBorders>
              <w:bottom w:val="single" w:sz="8" w:space="0" w:color="auto"/>
            </w:tcBorders>
            <w:vAlign w:val="bottom"/>
          </w:tcPr>
          <w:p w:rsidR="00B37811" w:rsidRDefault="00B37811">
            <w:pPr>
              <w:rPr>
                <w:sz w:val="17"/>
                <w:szCs w:val="17"/>
              </w:rPr>
            </w:pPr>
          </w:p>
        </w:tc>
        <w:tc>
          <w:tcPr>
            <w:tcW w:w="1680" w:type="dxa"/>
            <w:tcBorders>
              <w:bottom w:val="single" w:sz="8" w:space="0" w:color="auto"/>
            </w:tcBorders>
            <w:vAlign w:val="bottom"/>
          </w:tcPr>
          <w:p w:rsidR="00B37811" w:rsidRDefault="00B37811">
            <w:pPr>
              <w:rPr>
                <w:sz w:val="17"/>
                <w:szCs w:val="17"/>
              </w:rPr>
            </w:pPr>
          </w:p>
        </w:tc>
        <w:tc>
          <w:tcPr>
            <w:tcW w:w="1280" w:type="dxa"/>
            <w:tcBorders>
              <w:bottom w:val="single" w:sz="8" w:space="0" w:color="auto"/>
            </w:tcBorders>
            <w:vAlign w:val="bottom"/>
          </w:tcPr>
          <w:p w:rsidR="00B37811" w:rsidRDefault="00B37811">
            <w:pPr>
              <w:rPr>
                <w:sz w:val="17"/>
                <w:szCs w:val="17"/>
              </w:rPr>
            </w:pPr>
          </w:p>
        </w:tc>
        <w:tc>
          <w:tcPr>
            <w:tcW w:w="1340" w:type="dxa"/>
            <w:tcBorders>
              <w:bottom w:val="single" w:sz="8" w:space="0" w:color="auto"/>
            </w:tcBorders>
            <w:vAlign w:val="bottom"/>
          </w:tcPr>
          <w:p w:rsidR="00B37811" w:rsidRDefault="00B37811">
            <w:pPr>
              <w:rPr>
                <w:sz w:val="17"/>
                <w:szCs w:val="17"/>
              </w:rPr>
            </w:pPr>
          </w:p>
        </w:tc>
        <w:tc>
          <w:tcPr>
            <w:tcW w:w="1260" w:type="dxa"/>
            <w:tcBorders>
              <w:bottom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6"/>
        </w:trPr>
        <w:tc>
          <w:tcPr>
            <w:tcW w:w="540" w:type="dxa"/>
            <w:vMerge w:val="restart"/>
            <w:vAlign w:val="bottom"/>
          </w:tcPr>
          <w:p w:rsidR="00B37811" w:rsidRDefault="00D515AA">
            <w:pPr>
              <w:jc w:val="center"/>
              <w:rPr>
                <w:sz w:val="20"/>
                <w:szCs w:val="20"/>
              </w:rPr>
            </w:pPr>
            <w:r>
              <w:rPr>
                <w:rFonts w:eastAsia="Times New Roman"/>
                <w:w w:val="99"/>
                <w:sz w:val="24"/>
                <w:szCs w:val="24"/>
              </w:rPr>
              <w:t>4</w:t>
            </w:r>
          </w:p>
        </w:tc>
        <w:tc>
          <w:tcPr>
            <w:tcW w:w="1420" w:type="dxa"/>
            <w:vAlign w:val="bottom"/>
          </w:tcPr>
          <w:p w:rsidR="00B37811" w:rsidRDefault="00D515AA">
            <w:pPr>
              <w:spacing w:line="256" w:lineRule="exact"/>
              <w:ind w:left="140"/>
              <w:rPr>
                <w:sz w:val="20"/>
                <w:szCs w:val="20"/>
              </w:rPr>
            </w:pPr>
            <w:r>
              <w:rPr>
                <w:rFonts w:eastAsia="Times New Roman"/>
                <w:sz w:val="24"/>
                <w:szCs w:val="24"/>
              </w:rPr>
              <w:t>Дохідз</w:t>
            </w:r>
          </w:p>
        </w:tc>
        <w:tc>
          <w:tcPr>
            <w:tcW w:w="1600" w:type="dxa"/>
            <w:vAlign w:val="bottom"/>
          </w:tcPr>
          <w:p w:rsidR="00B37811" w:rsidRDefault="00D515AA">
            <w:pPr>
              <w:spacing w:line="256" w:lineRule="exact"/>
              <w:jc w:val="right"/>
              <w:rPr>
                <w:sz w:val="20"/>
                <w:szCs w:val="20"/>
              </w:rPr>
            </w:pPr>
            <w:r>
              <w:rPr>
                <w:rFonts w:eastAsia="Times New Roman"/>
                <w:sz w:val="24"/>
                <w:szCs w:val="24"/>
              </w:rPr>
              <w:t>податку    на</w:t>
            </w:r>
          </w:p>
        </w:tc>
        <w:tc>
          <w:tcPr>
            <w:tcW w:w="1680" w:type="dxa"/>
            <w:vMerge w:val="restart"/>
            <w:vAlign w:val="bottom"/>
          </w:tcPr>
          <w:p w:rsidR="00B37811" w:rsidRDefault="00D515AA">
            <w:pPr>
              <w:jc w:val="center"/>
              <w:rPr>
                <w:sz w:val="20"/>
                <w:szCs w:val="20"/>
              </w:rPr>
            </w:pPr>
            <w:r>
              <w:rPr>
                <w:rFonts w:eastAsia="Times New Roman"/>
                <w:w w:val="99"/>
                <w:sz w:val="24"/>
                <w:szCs w:val="24"/>
              </w:rPr>
              <w:t>х</w:t>
            </w:r>
          </w:p>
        </w:tc>
        <w:tc>
          <w:tcPr>
            <w:tcW w:w="1280" w:type="dxa"/>
            <w:vMerge w:val="restart"/>
            <w:vAlign w:val="bottom"/>
          </w:tcPr>
          <w:p w:rsidR="00B37811" w:rsidRDefault="00D515AA">
            <w:pPr>
              <w:jc w:val="center"/>
              <w:rPr>
                <w:sz w:val="20"/>
                <w:szCs w:val="20"/>
              </w:rPr>
            </w:pPr>
            <w:r>
              <w:rPr>
                <w:rFonts w:eastAsia="Times New Roman"/>
                <w:w w:val="99"/>
                <w:sz w:val="24"/>
                <w:szCs w:val="24"/>
              </w:rPr>
              <w:t>х</w:t>
            </w:r>
          </w:p>
        </w:tc>
        <w:tc>
          <w:tcPr>
            <w:tcW w:w="1340" w:type="dxa"/>
            <w:vMerge w:val="restart"/>
            <w:vAlign w:val="bottom"/>
          </w:tcPr>
          <w:p w:rsidR="00B37811" w:rsidRDefault="00D515AA">
            <w:pPr>
              <w:jc w:val="center"/>
              <w:rPr>
                <w:sz w:val="20"/>
                <w:szCs w:val="20"/>
              </w:rPr>
            </w:pPr>
            <w:r>
              <w:rPr>
                <w:rFonts w:eastAsia="Times New Roman"/>
                <w:w w:val="99"/>
                <w:sz w:val="24"/>
                <w:szCs w:val="24"/>
              </w:rPr>
              <w:t>х</w:t>
            </w:r>
          </w:p>
        </w:tc>
        <w:tc>
          <w:tcPr>
            <w:tcW w:w="1260" w:type="dxa"/>
            <w:vMerge w:val="restart"/>
            <w:vAlign w:val="bottom"/>
          </w:tcPr>
          <w:p w:rsidR="00B37811" w:rsidRDefault="00D515AA">
            <w:pPr>
              <w:jc w:val="center"/>
              <w:rPr>
                <w:sz w:val="20"/>
                <w:szCs w:val="20"/>
              </w:rPr>
            </w:pPr>
            <w:r>
              <w:rPr>
                <w:rFonts w:eastAsia="Times New Roman"/>
                <w:w w:val="99"/>
                <w:sz w:val="24"/>
                <w:szCs w:val="24"/>
              </w:rPr>
              <w:t>х</w:t>
            </w:r>
          </w:p>
        </w:tc>
        <w:tc>
          <w:tcPr>
            <w:tcW w:w="0" w:type="dxa"/>
            <w:vAlign w:val="bottom"/>
          </w:tcPr>
          <w:p w:rsidR="00B37811" w:rsidRDefault="00B37811">
            <w:pPr>
              <w:rPr>
                <w:sz w:val="1"/>
                <w:szCs w:val="1"/>
              </w:rPr>
            </w:pPr>
          </w:p>
        </w:tc>
      </w:tr>
      <w:tr w:rsidR="00B37811">
        <w:trPr>
          <w:trHeight w:val="142"/>
        </w:trPr>
        <w:tc>
          <w:tcPr>
            <w:tcW w:w="540" w:type="dxa"/>
            <w:vMerge/>
            <w:vAlign w:val="bottom"/>
          </w:tcPr>
          <w:p w:rsidR="00B37811" w:rsidRDefault="00B37811">
            <w:pPr>
              <w:rPr>
                <w:sz w:val="12"/>
                <w:szCs w:val="12"/>
              </w:rPr>
            </w:pPr>
          </w:p>
        </w:tc>
        <w:tc>
          <w:tcPr>
            <w:tcW w:w="1420" w:type="dxa"/>
            <w:vMerge w:val="restart"/>
            <w:vAlign w:val="bottom"/>
          </w:tcPr>
          <w:p w:rsidR="00B37811" w:rsidRDefault="00D515AA">
            <w:pPr>
              <w:ind w:left="140"/>
              <w:rPr>
                <w:sz w:val="20"/>
                <w:szCs w:val="20"/>
              </w:rPr>
            </w:pPr>
            <w:r>
              <w:rPr>
                <w:rFonts w:eastAsia="Times New Roman"/>
                <w:sz w:val="24"/>
                <w:szCs w:val="24"/>
              </w:rPr>
              <w:t>прибуток</w:t>
            </w:r>
          </w:p>
        </w:tc>
        <w:tc>
          <w:tcPr>
            <w:tcW w:w="1600" w:type="dxa"/>
            <w:vAlign w:val="bottom"/>
          </w:tcPr>
          <w:p w:rsidR="00B37811" w:rsidRDefault="00B37811">
            <w:pPr>
              <w:rPr>
                <w:sz w:val="12"/>
                <w:szCs w:val="12"/>
              </w:rPr>
            </w:pPr>
          </w:p>
        </w:tc>
        <w:tc>
          <w:tcPr>
            <w:tcW w:w="1680" w:type="dxa"/>
            <w:vMerge/>
            <w:vAlign w:val="bottom"/>
          </w:tcPr>
          <w:p w:rsidR="00B37811" w:rsidRDefault="00B37811">
            <w:pPr>
              <w:rPr>
                <w:sz w:val="12"/>
                <w:szCs w:val="12"/>
              </w:rPr>
            </w:pPr>
          </w:p>
        </w:tc>
        <w:tc>
          <w:tcPr>
            <w:tcW w:w="1280" w:type="dxa"/>
            <w:vMerge/>
            <w:vAlign w:val="bottom"/>
          </w:tcPr>
          <w:p w:rsidR="00B37811" w:rsidRDefault="00B37811">
            <w:pPr>
              <w:rPr>
                <w:sz w:val="12"/>
                <w:szCs w:val="12"/>
              </w:rPr>
            </w:pPr>
          </w:p>
        </w:tc>
        <w:tc>
          <w:tcPr>
            <w:tcW w:w="1340" w:type="dxa"/>
            <w:vMerge/>
            <w:vAlign w:val="bottom"/>
          </w:tcPr>
          <w:p w:rsidR="00B37811" w:rsidRDefault="00B37811">
            <w:pPr>
              <w:rPr>
                <w:sz w:val="12"/>
                <w:szCs w:val="12"/>
              </w:rPr>
            </w:pPr>
          </w:p>
        </w:tc>
        <w:tc>
          <w:tcPr>
            <w:tcW w:w="1260" w:type="dxa"/>
            <w:vMerge/>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7"/>
        </w:trPr>
        <w:tc>
          <w:tcPr>
            <w:tcW w:w="540" w:type="dxa"/>
            <w:vAlign w:val="bottom"/>
          </w:tcPr>
          <w:p w:rsidR="00B37811" w:rsidRDefault="00B37811">
            <w:pPr>
              <w:rPr>
                <w:sz w:val="11"/>
                <w:szCs w:val="11"/>
              </w:rPr>
            </w:pPr>
          </w:p>
        </w:tc>
        <w:tc>
          <w:tcPr>
            <w:tcW w:w="1420" w:type="dxa"/>
            <w:vMerge/>
            <w:vAlign w:val="bottom"/>
          </w:tcPr>
          <w:p w:rsidR="00B37811" w:rsidRDefault="00B37811">
            <w:pPr>
              <w:rPr>
                <w:sz w:val="11"/>
                <w:szCs w:val="11"/>
              </w:rPr>
            </w:pPr>
          </w:p>
        </w:tc>
        <w:tc>
          <w:tcPr>
            <w:tcW w:w="1600" w:type="dxa"/>
            <w:vAlign w:val="bottom"/>
          </w:tcPr>
          <w:p w:rsidR="00B37811" w:rsidRDefault="00B37811">
            <w:pPr>
              <w:rPr>
                <w:sz w:val="11"/>
                <w:szCs w:val="11"/>
              </w:rPr>
            </w:pPr>
          </w:p>
        </w:tc>
        <w:tc>
          <w:tcPr>
            <w:tcW w:w="1680" w:type="dxa"/>
            <w:vAlign w:val="bottom"/>
          </w:tcPr>
          <w:p w:rsidR="00B37811" w:rsidRDefault="00B37811">
            <w:pPr>
              <w:rPr>
                <w:sz w:val="11"/>
                <w:szCs w:val="11"/>
              </w:rPr>
            </w:pPr>
          </w:p>
        </w:tc>
        <w:tc>
          <w:tcPr>
            <w:tcW w:w="1280" w:type="dxa"/>
            <w:vAlign w:val="bottom"/>
          </w:tcPr>
          <w:p w:rsidR="00B37811" w:rsidRDefault="00B37811">
            <w:pPr>
              <w:rPr>
                <w:sz w:val="11"/>
                <w:szCs w:val="11"/>
              </w:rPr>
            </w:pPr>
          </w:p>
        </w:tc>
        <w:tc>
          <w:tcPr>
            <w:tcW w:w="1340" w:type="dxa"/>
            <w:vAlign w:val="bottom"/>
          </w:tcPr>
          <w:p w:rsidR="00B37811" w:rsidRDefault="00B37811">
            <w:pPr>
              <w:rPr>
                <w:sz w:val="11"/>
                <w:szCs w:val="11"/>
              </w:rPr>
            </w:pPr>
          </w:p>
        </w:tc>
        <w:tc>
          <w:tcPr>
            <w:tcW w:w="126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9"/>
        </w:trPr>
        <w:tc>
          <w:tcPr>
            <w:tcW w:w="540" w:type="dxa"/>
            <w:tcBorders>
              <w:bottom w:val="single" w:sz="8" w:space="0" w:color="auto"/>
            </w:tcBorders>
            <w:vAlign w:val="bottom"/>
          </w:tcPr>
          <w:p w:rsidR="00B37811" w:rsidRDefault="00B37811">
            <w:pPr>
              <w:rPr>
                <w:sz w:val="18"/>
                <w:szCs w:val="18"/>
              </w:rPr>
            </w:pPr>
          </w:p>
        </w:tc>
        <w:tc>
          <w:tcPr>
            <w:tcW w:w="3020" w:type="dxa"/>
            <w:gridSpan w:val="2"/>
            <w:tcBorders>
              <w:bottom w:val="single" w:sz="8" w:space="0" w:color="auto"/>
            </w:tcBorders>
            <w:vAlign w:val="bottom"/>
          </w:tcPr>
          <w:p w:rsidR="00B37811" w:rsidRDefault="00B37811">
            <w:pPr>
              <w:rPr>
                <w:sz w:val="18"/>
                <w:szCs w:val="18"/>
              </w:rPr>
            </w:pPr>
          </w:p>
        </w:tc>
        <w:tc>
          <w:tcPr>
            <w:tcW w:w="1680" w:type="dxa"/>
            <w:tcBorders>
              <w:bottom w:val="single" w:sz="8" w:space="0" w:color="auto"/>
            </w:tcBorders>
            <w:vAlign w:val="bottom"/>
          </w:tcPr>
          <w:p w:rsidR="00B37811" w:rsidRDefault="00B37811">
            <w:pPr>
              <w:rPr>
                <w:sz w:val="18"/>
                <w:szCs w:val="18"/>
              </w:rPr>
            </w:pPr>
          </w:p>
        </w:tc>
        <w:tc>
          <w:tcPr>
            <w:tcW w:w="1280" w:type="dxa"/>
            <w:tcBorders>
              <w:bottom w:val="single" w:sz="8" w:space="0" w:color="auto"/>
            </w:tcBorders>
            <w:vAlign w:val="bottom"/>
          </w:tcPr>
          <w:p w:rsidR="00B37811" w:rsidRDefault="00B37811">
            <w:pPr>
              <w:rPr>
                <w:sz w:val="18"/>
                <w:szCs w:val="18"/>
              </w:rPr>
            </w:pPr>
          </w:p>
        </w:tc>
        <w:tc>
          <w:tcPr>
            <w:tcW w:w="1340" w:type="dxa"/>
            <w:tcBorders>
              <w:bottom w:val="single" w:sz="8" w:space="0" w:color="auto"/>
            </w:tcBorders>
            <w:vAlign w:val="bottom"/>
          </w:tcPr>
          <w:p w:rsidR="00B37811" w:rsidRDefault="00B37811">
            <w:pPr>
              <w:rPr>
                <w:sz w:val="18"/>
                <w:szCs w:val="18"/>
              </w:rPr>
            </w:pPr>
          </w:p>
        </w:tc>
        <w:tc>
          <w:tcPr>
            <w:tcW w:w="1260" w:type="dxa"/>
            <w:tcBorders>
              <w:bottom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8"/>
        </w:trPr>
        <w:tc>
          <w:tcPr>
            <w:tcW w:w="540" w:type="dxa"/>
            <w:vAlign w:val="bottom"/>
          </w:tcPr>
          <w:p w:rsidR="00B37811" w:rsidRDefault="00D515AA">
            <w:pPr>
              <w:spacing w:line="258" w:lineRule="exact"/>
              <w:jc w:val="center"/>
              <w:rPr>
                <w:sz w:val="20"/>
                <w:szCs w:val="20"/>
              </w:rPr>
            </w:pPr>
            <w:r>
              <w:rPr>
                <w:rFonts w:eastAsia="Times New Roman"/>
                <w:w w:val="99"/>
                <w:sz w:val="24"/>
                <w:szCs w:val="24"/>
              </w:rPr>
              <w:t>5</w:t>
            </w:r>
          </w:p>
        </w:tc>
        <w:tc>
          <w:tcPr>
            <w:tcW w:w="3020" w:type="dxa"/>
            <w:gridSpan w:val="2"/>
            <w:vAlign w:val="bottom"/>
          </w:tcPr>
          <w:p w:rsidR="00B37811" w:rsidRDefault="00D515AA">
            <w:pPr>
              <w:spacing w:line="258" w:lineRule="exact"/>
              <w:ind w:left="140"/>
              <w:rPr>
                <w:sz w:val="20"/>
                <w:szCs w:val="20"/>
              </w:rPr>
            </w:pPr>
            <w:r>
              <w:rPr>
                <w:rFonts w:eastAsia="Times New Roman"/>
                <w:sz w:val="24"/>
                <w:szCs w:val="24"/>
              </w:rPr>
              <w:t>Дохід від участі в капіталі</w:t>
            </w:r>
          </w:p>
        </w:tc>
        <w:tc>
          <w:tcPr>
            <w:tcW w:w="1680" w:type="dxa"/>
            <w:vAlign w:val="bottom"/>
          </w:tcPr>
          <w:p w:rsidR="00B37811" w:rsidRDefault="00D515AA">
            <w:pPr>
              <w:spacing w:line="258" w:lineRule="exact"/>
              <w:jc w:val="center"/>
              <w:rPr>
                <w:sz w:val="20"/>
                <w:szCs w:val="20"/>
              </w:rPr>
            </w:pPr>
            <w:r>
              <w:rPr>
                <w:rFonts w:eastAsia="Times New Roman"/>
                <w:w w:val="99"/>
                <w:sz w:val="24"/>
                <w:szCs w:val="24"/>
              </w:rPr>
              <w:t>х</w:t>
            </w:r>
          </w:p>
        </w:tc>
        <w:tc>
          <w:tcPr>
            <w:tcW w:w="1280" w:type="dxa"/>
            <w:vAlign w:val="bottom"/>
          </w:tcPr>
          <w:p w:rsidR="00B37811" w:rsidRDefault="00D515AA">
            <w:pPr>
              <w:spacing w:line="258" w:lineRule="exact"/>
              <w:jc w:val="center"/>
              <w:rPr>
                <w:sz w:val="20"/>
                <w:szCs w:val="20"/>
              </w:rPr>
            </w:pPr>
            <w:r>
              <w:rPr>
                <w:rFonts w:eastAsia="Times New Roman"/>
                <w:w w:val="99"/>
                <w:sz w:val="24"/>
                <w:szCs w:val="24"/>
              </w:rPr>
              <w:t>х</w:t>
            </w:r>
          </w:p>
        </w:tc>
        <w:tc>
          <w:tcPr>
            <w:tcW w:w="1340" w:type="dxa"/>
            <w:vAlign w:val="bottom"/>
          </w:tcPr>
          <w:p w:rsidR="00B37811" w:rsidRDefault="00D515AA">
            <w:pPr>
              <w:spacing w:line="258" w:lineRule="exact"/>
              <w:jc w:val="center"/>
              <w:rPr>
                <w:sz w:val="20"/>
                <w:szCs w:val="20"/>
              </w:rPr>
            </w:pPr>
            <w:r>
              <w:rPr>
                <w:rFonts w:eastAsia="Times New Roman"/>
                <w:w w:val="99"/>
                <w:sz w:val="24"/>
                <w:szCs w:val="24"/>
              </w:rPr>
              <w:t>х</w:t>
            </w:r>
          </w:p>
        </w:tc>
        <w:tc>
          <w:tcPr>
            <w:tcW w:w="1260" w:type="dxa"/>
            <w:vAlign w:val="bottom"/>
          </w:tcPr>
          <w:p w:rsidR="00B37811" w:rsidRDefault="00D515AA">
            <w:pPr>
              <w:spacing w:line="258" w:lineRule="exact"/>
              <w:jc w:val="center"/>
              <w:rPr>
                <w:sz w:val="20"/>
                <w:szCs w:val="20"/>
              </w:rPr>
            </w:pPr>
            <w:r>
              <w:rPr>
                <w:rFonts w:eastAsia="Times New Roman"/>
                <w:w w:val="99"/>
                <w:sz w:val="24"/>
                <w:szCs w:val="24"/>
              </w:rPr>
              <w:t>х</w:t>
            </w:r>
          </w:p>
        </w:tc>
        <w:tc>
          <w:tcPr>
            <w:tcW w:w="0" w:type="dxa"/>
            <w:vAlign w:val="bottom"/>
          </w:tcPr>
          <w:p w:rsidR="00B37811" w:rsidRDefault="00B37811">
            <w:pPr>
              <w:rPr>
                <w:sz w:val="1"/>
                <w:szCs w:val="1"/>
              </w:rPr>
            </w:pPr>
          </w:p>
        </w:tc>
      </w:tr>
    </w:tbl>
    <w:p w:rsidR="00B37811" w:rsidRDefault="00D515AA">
      <w:pPr>
        <w:spacing w:line="20" w:lineRule="exact"/>
        <w:rPr>
          <w:sz w:val="20"/>
          <w:szCs w:val="20"/>
        </w:rPr>
      </w:pPr>
      <w:r>
        <w:rPr>
          <w:noProof/>
          <w:sz w:val="20"/>
          <w:szCs w:val="20"/>
        </w:rPr>
        <mc:AlternateContent>
          <mc:Choice Requires="wps">
            <w:drawing>
              <wp:anchor distT="0" distB="0" distL="114300" distR="114300" simplePos="0" relativeHeight="251688448" behindDoc="1" locked="0" layoutInCell="0" allowOverlap="1">
                <wp:simplePos x="0" y="0"/>
                <wp:positionH relativeFrom="column">
                  <wp:posOffset>-3175</wp:posOffset>
                </wp:positionH>
                <wp:positionV relativeFrom="paragraph">
                  <wp:posOffset>133985</wp:posOffset>
                </wp:positionV>
                <wp:extent cx="5799455" cy="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94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4" o:spid="_x0000_s11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10.55pt" to="456.4pt,10.55pt" o:allowincell="f" strokecolor="#000000" strokeweight="0.4799pt"/>
            </w:pict>
          </mc:Fallback>
        </mc:AlternateContent>
      </w:r>
    </w:p>
    <w:p w:rsidR="00B37811" w:rsidRDefault="00B37811">
      <w:pPr>
        <w:spacing w:line="19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40"/>
        <w:gridCol w:w="3060"/>
        <w:gridCol w:w="1540"/>
        <w:gridCol w:w="1420"/>
        <w:gridCol w:w="1220"/>
        <w:gridCol w:w="1340"/>
      </w:tblGrid>
      <w:tr w:rsidR="00B37811">
        <w:trPr>
          <w:trHeight w:val="276"/>
        </w:trPr>
        <w:tc>
          <w:tcPr>
            <w:tcW w:w="540" w:type="dxa"/>
            <w:vAlign w:val="bottom"/>
          </w:tcPr>
          <w:p w:rsidR="00B37811" w:rsidRDefault="00D515AA">
            <w:pPr>
              <w:jc w:val="center"/>
              <w:rPr>
                <w:sz w:val="20"/>
                <w:szCs w:val="20"/>
              </w:rPr>
            </w:pPr>
            <w:r>
              <w:rPr>
                <w:rFonts w:eastAsia="Times New Roman"/>
                <w:b/>
                <w:bCs/>
                <w:w w:val="99"/>
                <w:sz w:val="24"/>
                <w:szCs w:val="24"/>
              </w:rPr>
              <w:t>6</w:t>
            </w:r>
          </w:p>
        </w:tc>
        <w:tc>
          <w:tcPr>
            <w:tcW w:w="3060" w:type="dxa"/>
            <w:vAlign w:val="bottom"/>
          </w:tcPr>
          <w:p w:rsidR="00B37811" w:rsidRDefault="00D515AA">
            <w:pPr>
              <w:ind w:left="140"/>
              <w:rPr>
                <w:sz w:val="20"/>
                <w:szCs w:val="20"/>
              </w:rPr>
            </w:pPr>
            <w:r>
              <w:rPr>
                <w:rFonts w:eastAsia="Times New Roman"/>
                <w:b/>
                <w:bCs/>
                <w:sz w:val="24"/>
                <w:szCs w:val="24"/>
              </w:rPr>
              <w:t>Всього доходів</w:t>
            </w:r>
          </w:p>
        </w:tc>
        <w:tc>
          <w:tcPr>
            <w:tcW w:w="1540" w:type="dxa"/>
            <w:vAlign w:val="bottom"/>
          </w:tcPr>
          <w:p w:rsidR="00B37811" w:rsidRDefault="00D515AA">
            <w:pPr>
              <w:jc w:val="center"/>
              <w:rPr>
                <w:sz w:val="20"/>
                <w:szCs w:val="20"/>
              </w:rPr>
            </w:pPr>
            <w:r>
              <w:rPr>
                <w:rFonts w:eastAsia="Times New Roman"/>
                <w:b/>
                <w:bCs/>
                <w:w w:val="99"/>
                <w:sz w:val="24"/>
                <w:szCs w:val="24"/>
              </w:rPr>
              <w:t>1227014</w:t>
            </w:r>
          </w:p>
        </w:tc>
        <w:tc>
          <w:tcPr>
            <w:tcW w:w="1420" w:type="dxa"/>
            <w:vAlign w:val="bottom"/>
          </w:tcPr>
          <w:p w:rsidR="00B37811" w:rsidRDefault="00D515AA">
            <w:pPr>
              <w:jc w:val="center"/>
              <w:rPr>
                <w:sz w:val="20"/>
                <w:szCs w:val="20"/>
              </w:rPr>
            </w:pPr>
            <w:r>
              <w:rPr>
                <w:rFonts w:eastAsia="Times New Roman"/>
                <w:b/>
                <w:bCs/>
                <w:w w:val="99"/>
                <w:sz w:val="24"/>
                <w:szCs w:val="24"/>
              </w:rPr>
              <w:t>1795328</w:t>
            </w:r>
          </w:p>
        </w:tc>
        <w:tc>
          <w:tcPr>
            <w:tcW w:w="1220" w:type="dxa"/>
            <w:vAlign w:val="bottom"/>
          </w:tcPr>
          <w:p w:rsidR="00B37811" w:rsidRDefault="00D515AA">
            <w:pPr>
              <w:jc w:val="center"/>
              <w:rPr>
                <w:sz w:val="20"/>
                <w:szCs w:val="20"/>
              </w:rPr>
            </w:pPr>
            <w:r>
              <w:rPr>
                <w:rFonts w:eastAsia="Times New Roman"/>
                <w:b/>
                <w:bCs/>
                <w:w w:val="99"/>
                <w:sz w:val="24"/>
                <w:szCs w:val="24"/>
              </w:rPr>
              <w:t>118823</w:t>
            </w:r>
          </w:p>
        </w:tc>
        <w:tc>
          <w:tcPr>
            <w:tcW w:w="1340" w:type="dxa"/>
            <w:vAlign w:val="bottom"/>
          </w:tcPr>
          <w:p w:rsidR="00B37811" w:rsidRDefault="00D515AA">
            <w:pPr>
              <w:jc w:val="center"/>
              <w:rPr>
                <w:sz w:val="20"/>
                <w:szCs w:val="20"/>
              </w:rPr>
            </w:pPr>
            <w:r>
              <w:rPr>
                <w:rFonts w:eastAsia="Times New Roman"/>
                <w:b/>
                <w:bCs/>
                <w:w w:val="99"/>
                <w:sz w:val="24"/>
                <w:szCs w:val="24"/>
              </w:rPr>
              <w:t>3141165</w:t>
            </w:r>
          </w:p>
        </w:tc>
      </w:tr>
      <w:tr w:rsidR="00B37811">
        <w:trPr>
          <w:trHeight w:val="204"/>
        </w:trPr>
        <w:tc>
          <w:tcPr>
            <w:tcW w:w="540" w:type="dxa"/>
            <w:tcBorders>
              <w:bottom w:val="single" w:sz="8" w:space="0" w:color="auto"/>
            </w:tcBorders>
            <w:vAlign w:val="bottom"/>
          </w:tcPr>
          <w:p w:rsidR="00B37811" w:rsidRDefault="00B37811">
            <w:pPr>
              <w:rPr>
                <w:sz w:val="17"/>
                <w:szCs w:val="17"/>
              </w:rPr>
            </w:pPr>
          </w:p>
        </w:tc>
        <w:tc>
          <w:tcPr>
            <w:tcW w:w="3060" w:type="dxa"/>
            <w:tcBorders>
              <w:bottom w:val="single" w:sz="8" w:space="0" w:color="auto"/>
            </w:tcBorders>
            <w:vAlign w:val="bottom"/>
          </w:tcPr>
          <w:p w:rsidR="00B37811" w:rsidRDefault="00B37811">
            <w:pPr>
              <w:rPr>
                <w:sz w:val="17"/>
                <w:szCs w:val="17"/>
              </w:rPr>
            </w:pPr>
          </w:p>
        </w:tc>
        <w:tc>
          <w:tcPr>
            <w:tcW w:w="1540" w:type="dxa"/>
            <w:tcBorders>
              <w:bottom w:val="single" w:sz="8" w:space="0" w:color="auto"/>
            </w:tcBorders>
            <w:vAlign w:val="bottom"/>
          </w:tcPr>
          <w:p w:rsidR="00B37811" w:rsidRDefault="00B37811">
            <w:pPr>
              <w:rPr>
                <w:sz w:val="17"/>
                <w:szCs w:val="17"/>
              </w:rPr>
            </w:pPr>
          </w:p>
        </w:tc>
        <w:tc>
          <w:tcPr>
            <w:tcW w:w="1420" w:type="dxa"/>
            <w:tcBorders>
              <w:bottom w:val="single" w:sz="8" w:space="0" w:color="auto"/>
            </w:tcBorders>
            <w:vAlign w:val="bottom"/>
          </w:tcPr>
          <w:p w:rsidR="00B37811" w:rsidRDefault="00B37811">
            <w:pPr>
              <w:rPr>
                <w:sz w:val="17"/>
                <w:szCs w:val="17"/>
              </w:rPr>
            </w:pPr>
          </w:p>
        </w:tc>
        <w:tc>
          <w:tcPr>
            <w:tcW w:w="1220" w:type="dxa"/>
            <w:tcBorders>
              <w:bottom w:val="single" w:sz="8" w:space="0" w:color="auto"/>
            </w:tcBorders>
            <w:vAlign w:val="bottom"/>
          </w:tcPr>
          <w:p w:rsidR="00B37811" w:rsidRDefault="00B37811">
            <w:pPr>
              <w:rPr>
                <w:sz w:val="17"/>
                <w:szCs w:val="17"/>
              </w:rPr>
            </w:pPr>
          </w:p>
        </w:tc>
        <w:tc>
          <w:tcPr>
            <w:tcW w:w="1340" w:type="dxa"/>
            <w:tcBorders>
              <w:bottom w:val="single" w:sz="8" w:space="0" w:color="auto"/>
            </w:tcBorders>
            <w:vAlign w:val="bottom"/>
          </w:tcPr>
          <w:p w:rsidR="00B37811" w:rsidRDefault="00B37811">
            <w:pPr>
              <w:rPr>
                <w:sz w:val="17"/>
                <w:szCs w:val="17"/>
              </w:rPr>
            </w:pPr>
          </w:p>
        </w:tc>
      </w:tr>
      <w:tr w:rsidR="00B37811">
        <w:trPr>
          <w:trHeight w:val="258"/>
        </w:trPr>
        <w:tc>
          <w:tcPr>
            <w:tcW w:w="540" w:type="dxa"/>
            <w:vAlign w:val="bottom"/>
          </w:tcPr>
          <w:p w:rsidR="00B37811" w:rsidRDefault="00D515AA">
            <w:pPr>
              <w:spacing w:line="258" w:lineRule="exact"/>
              <w:jc w:val="center"/>
              <w:rPr>
                <w:sz w:val="20"/>
                <w:szCs w:val="20"/>
              </w:rPr>
            </w:pPr>
            <w:r>
              <w:rPr>
                <w:rFonts w:eastAsia="Times New Roman"/>
                <w:w w:val="99"/>
                <w:sz w:val="24"/>
                <w:szCs w:val="24"/>
              </w:rPr>
              <w:t>7</w:t>
            </w:r>
          </w:p>
        </w:tc>
        <w:tc>
          <w:tcPr>
            <w:tcW w:w="3060" w:type="dxa"/>
            <w:vAlign w:val="bottom"/>
          </w:tcPr>
          <w:p w:rsidR="00B37811" w:rsidRDefault="00D515AA">
            <w:pPr>
              <w:spacing w:line="258" w:lineRule="exact"/>
              <w:ind w:left="140"/>
              <w:rPr>
                <w:sz w:val="20"/>
                <w:szCs w:val="20"/>
              </w:rPr>
            </w:pPr>
            <w:r>
              <w:rPr>
                <w:rFonts w:eastAsia="Times New Roman"/>
                <w:sz w:val="24"/>
                <w:szCs w:val="24"/>
              </w:rPr>
              <w:t>Собівартість реалізації</w:t>
            </w:r>
          </w:p>
        </w:tc>
        <w:tc>
          <w:tcPr>
            <w:tcW w:w="1540" w:type="dxa"/>
            <w:vAlign w:val="bottom"/>
          </w:tcPr>
          <w:p w:rsidR="00B37811" w:rsidRDefault="00D515AA">
            <w:pPr>
              <w:spacing w:line="258" w:lineRule="exact"/>
              <w:jc w:val="center"/>
              <w:rPr>
                <w:sz w:val="20"/>
                <w:szCs w:val="20"/>
              </w:rPr>
            </w:pPr>
            <w:r>
              <w:rPr>
                <w:rFonts w:eastAsia="Times New Roman"/>
                <w:w w:val="99"/>
                <w:sz w:val="24"/>
                <w:szCs w:val="24"/>
              </w:rPr>
              <w:t>887070</w:t>
            </w:r>
          </w:p>
        </w:tc>
        <w:tc>
          <w:tcPr>
            <w:tcW w:w="1420" w:type="dxa"/>
            <w:vAlign w:val="bottom"/>
          </w:tcPr>
          <w:p w:rsidR="00B37811" w:rsidRDefault="00D515AA">
            <w:pPr>
              <w:spacing w:line="258" w:lineRule="exact"/>
              <w:jc w:val="center"/>
              <w:rPr>
                <w:sz w:val="20"/>
                <w:szCs w:val="20"/>
              </w:rPr>
            </w:pPr>
            <w:r>
              <w:rPr>
                <w:rFonts w:eastAsia="Times New Roman"/>
                <w:w w:val="99"/>
                <w:sz w:val="24"/>
                <w:szCs w:val="24"/>
              </w:rPr>
              <w:t>1458713</w:t>
            </w:r>
          </w:p>
        </w:tc>
        <w:tc>
          <w:tcPr>
            <w:tcW w:w="1220" w:type="dxa"/>
            <w:vAlign w:val="bottom"/>
          </w:tcPr>
          <w:p w:rsidR="00B37811" w:rsidRDefault="00D515AA">
            <w:pPr>
              <w:spacing w:line="258" w:lineRule="exact"/>
              <w:jc w:val="center"/>
              <w:rPr>
                <w:sz w:val="20"/>
                <w:szCs w:val="20"/>
              </w:rPr>
            </w:pPr>
            <w:r>
              <w:rPr>
                <w:rFonts w:eastAsia="Times New Roman"/>
                <w:w w:val="99"/>
                <w:sz w:val="24"/>
                <w:szCs w:val="24"/>
              </w:rPr>
              <w:t>112141</w:t>
            </w:r>
          </w:p>
        </w:tc>
        <w:tc>
          <w:tcPr>
            <w:tcW w:w="1340" w:type="dxa"/>
            <w:vAlign w:val="bottom"/>
          </w:tcPr>
          <w:p w:rsidR="00B37811" w:rsidRDefault="00D515AA">
            <w:pPr>
              <w:spacing w:line="258" w:lineRule="exact"/>
              <w:jc w:val="center"/>
              <w:rPr>
                <w:sz w:val="20"/>
                <w:szCs w:val="20"/>
              </w:rPr>
            </w:pPr>
            <w:r>
              <w:rPr>
                <w:rFonts w:eastAsia="Times New Roman"/>
                <w:w w:val="99"/>
                <w:sz w:val="24"/>
                <w:szCs w:val="24"/>
              </w:rPr>
              <w:t>2457924</w:t>
            </w:r>
          </w:p>
        </w:tc>
      </w:tr>
      <w:tr w:rsidR="00B37811">
        <w:trPr>
          <w:trHeight w:val="207"/>
        </w:trPr>
        <w:tc>
          <w:tcPr>
            <w:tcW w:w="540" w:type="dxa"/>
            <w:tcBorders>
              <w:bottom w:val="single" w:sz="8" w:space="0" w:color="auto"/>
            </w:tcBorders>
            <w:vAlign w:val="bottom"/>
          </w:tcPr>
          <w:p w:rsidR="00B37811" w:rsidRDefault="00B37811">
            <w:pPr>
              <w:rPr>
                <w:sz w:val="17"/>
                <w:szCs w:val="17"/>
              </w:rPr>
            </w:pPr>
          </w:p>
        </w:tc>
        <w:tc>
          <w:tcPr>
            <w:tcW w:w="3060" w:type="dxa"/>
            <w:tcBorders>
              <w:bottom w:val="single" w:sz="8" w:space="0" w:color="auto"/>
            </w:tcBorders>
            <w:vAlign w:val="bottom"/>
          </w:tcPr>
          <w:p w:rsidR="00B37811" w:rsidRDefault="00B37811">
            <w:pPr>
              <w:rPr>
                <w:sz w:val="17"/>
                <w:szCs w:val="17"/>
              </w:rPr>
            </w:pPr>
          </w:p>
        </w:tc>
        <w:tc>
          <w:tcPr>
            <w:tcW w:w="1540" w:type="dxa"/>
            <w:tcBorders>
              <w:bottom w:val="single" w:sz="8" w:space="0" w:color="auto"/>
            </w:tcBorders>
            <w:vAlign w:val="bottom"/>
          </w:tcPr>
          <w:p w:rsidR="00B37811" w:rsidRDefault="00B37811">
            <w:pPr>
              <w:rPr>
                <w:sz w:val="17"/>
                <w:szCs w:val="17"/>
              </w:rPr>
            </w:pPr>
          </w:p>
        </w:tc>
        <w:tc>
          <w:tcPr>
            <w:tcW w:w="1420" w:type="dxa"/>
            <w:tcBorders>
              <w:bottom w:val="single" w:sz="8" w:space="0" w:color="auto"/>
            </w:tcBorders>
            <w:vAlign w:val="bottom"/>
          </w:tcPr>
          <w:p w:rsidR="00B37811" w:rsidRDefault="00B37811">
            <w:pPr>
              <w:rPr>
                <w:sz w:val="17"/>
                <w:szCs w:val="17"/>
              </w:rPr>
            </w:pPr>
          </w:p>
        </w:tc>
        <w:tc>
          <w:tcPr>
            <w:tcW w:w="1220" w:type="dxa"/>
            <w:tcBorders>
              <w:bottom w:val="single" w:sz="8" w:space="0" w:color="auto"/>
            </w:tcBorders>
            <w:vAlign w:val="bottom"/>
          </w:tcPr>
          <w:p w:rsidR="00B37811" w:rsidRDefault="00B37811">
            <w:pPr>
              <w:rPr>
                <w:sz w:val="17"/>
                <w:szCs w:val="17"/>
              </w:rPr>
            </w:pPr>
          </w:p>
        </w:tc>
        <w:tc>
          <w:tcPr>
            <w:tcW w:w="1340" w:type="dxa"/>
            <w:tcBorders>
              <w:bottom w:val="single" w:sz="8" w:space="0" w:color="auto"/>
            </w:tcBorders>
            <w:vAlign w:val="bottom"/>
          </w:tcPr>
          <w:p w:rsidR="00B37811" w:rsidRDefault="00B37811">
            <w:pPr>
              <w:rPr>
                <w:sz w:val="17"/>
                <w:szCs w:val="17"/>
              </w:rPr>
            </w:pPr>
          </w:p>
        </w:tc>
      </w:tr>
      <w:tr w:rsidR="00B37811">
        <w:trPr>
          <w:trHeight w:val="258"/>
        </w:trPr>
        <w:tc>
          <w:tcPr>
            <w:tcW w:w="540" w:type="dxa"/>
            <w:vAlign w:val="bottom"/>
          </w:tcPr>
          <w:p w:rsidR="00B37811" w:rsidRDefault="00D515AA">
            <w:pPr>
              <w:spacing w:line="258" w:lineRule="exact"/>
              <w:jc w:val="center"/>
              <w:rPr>
                <w:sz w:val="20"/>
                <w:szCs w:val="20"/>
              </w:rPr>
            </w:pPr>
            <w:r>
              <w:rPr>
                <w:rFonts w:eastAsia="Times New Roman"/>
                <w:w w:val="99"/>
                <w:sz w:val="24"/>
                <w:szCs w:val="24"/>
              </w:rPr>
              <w:t>8</w:t>
            </w:r>
          </w:p>
        </w:tc>
        <w:tc>
          <w:tcPr>
            <w:tcW w:w="3060" w:type="dxa"/>
            <w:vAlign w:val="bottom"/>
          </w:tcPr>
          <w:p w:rsidR="00B37811" w:rsidRDefault="00D515AA">
            <w:pPr>
              <w:spacing w:line="258" w:lineRule="exact"/>
              <w:ind w:left="140"/>
              <w:rPr>
                <w:sz w:val="20"/>
                <w:szCs w:val="20"/>
              </w:rPr>
            </w:pPr>
            <w:r>
              <w:rPr>
                <w:rFonts w:eastAsia="Times New Roman"/>
                <w:sz w:val="24"/>
                <w:szCs w:val="24"/>
              </w:rPr>
              <w:t>Адміністративні витрати</w:t>
            </w:r>
          </w:p>
        </w:tc>
        <w:tc>
          <w:tcPr>
            <w:tcW w:w="1540" w:type="dxa"/>
            <w:vAlign w:val="bottom"/>
          </w:tcPr>
          <w:p w:rsidR="00B37811" w:rsidRDefault="00D515AA">
            <w:pPr>
              <w:spacing w:line="258" w:lineRule="exact"/>
              <w:jc w:val="center"/>
              <w:rPr>
                <w:sz w:val="20"/>
                <w:szCs w:val="20"/>
              </w:rPr>
            </w:pPr>
            <w:r>
              <w:rPr>
                <w:rFonts w:eastAsia="Times New Roman"/>
                <w:w w:val="99"/>
                <w:sz w:val="24"/>
                <w:szCs w:val="24"/>
              </w:rPr>
              <w:t>68260</w:t>
            </w:r>
          </w:p>
        </w:tc>
        <w:tc>
          <w:tcPr>
            <w:tcW w:w="1420" w:type="dxa"/>
            <w:vAlign w:val="bottom"/>
          </w:tcPr>
          <w:p w:rsidR="00B37811" w:rsidRDefault="00D515AA">
            <w:pPr>
              <w:spacing w:line="258" w:lineRule="exact"/>
              <w:jc w:val="center"/>
              <w:rPr>
                <w:sz w:val="20"/>
                <w:szCs w:val="20"/>
              </w:rPr>
            </w:pPr>
            <w:r>
              <w:rPr>
                <w:rFonts w:eastAsia="Times New Roman"/>
                <w:w w:val="99"/>
                <w:sz w:val="24"/>
                <w:szCs w:val="24"/>
              </w:rPr>
              <w:t>247</w:t>
            </w:r>
          </w:p>
        </w:tc>
        <w:tc>
          <w:tcPr>
            <w:tcW w:w="1220" w:type="dxa"/>
            <w:vAlign w:val="bottom"/>
          </w:tcPr>
          <w:p w:rsidR="00B37811" w:rsidRDefault="00D515AA">
            <w:pPr>
              <w:spacing w:line="258" w:lineRule="exact"/>
              <w:jc w:val="center"/>
              <w:rPr>
                <w:sz w:val="20"/>
                <w:szCs w:val="20"/>
              </w:rPr>
            </w:pPr>
            <w:r>
              <w:rPr>
                <w:rFonts w:eastAsia="Times New Roman"/>
                <w:w w:val="99"/>
                <w:sz w:val="24"/>
                <w:szCs w:val="24"/>
              </w:rPr>
              <w:t>117325</w:t>
            </w:r>
          </w:p>
        </w:tc>
        <w:tc>
          <w:tcPr>
            <w:tcW w:w="1340" w:type="dxa"/>
            <w:vAlign w:val="bottom"/>
          </w:tcPr>
          <w:p w:rsidR="00B37811" w:rsidRDefault="00D515AA">
            <w:pPr>
              <w:spacing w:line="258" w:lineRule="exact"/>
              <w:jc w:val="center"/>
              <w:rPr>
                <w:sz w:val="20"/>
                <w:szCs w:val="20"/>
              </w:rPr>
            </w:pPr>
            <w:r>
              <w:rPr>
                <w:rFonts w:eastAsia="Times New Roman"/>
                <w:w w:val="99"/>
                <w:sz w:val="24"/>
                <w:szCs w:val="24"/>
              </w:rPr>
              <w:t>185832</w:t>
            </w:r>
          </w:p>
        </w:tc>
      </w:tr>
      <w:tr w:rsidR="00B37811">
        <w:trPr>
          <w:trHeight w:val="209"/>
        </w:trPr>
        <w:tc>
          <w:tcPr>
            <w:tcW w:w="540" w:type="dxa"/>
            <w:tcBorders>
              <w:bottom w:val="single" w:sz="8" w:space="0" w:color="auto"/>
            </w:tcBorders>
            <w:vAlign w:val="bottom"/>
          </w:tcPr>
          <w:p w:rsidR="00B37811" w:rsidRDefault="00B37811">
            <w:pPr>
              <w:rPr>
                <w:sz w:val="18"/>
                <w:szCs w:val="18"/>
              </w:rPr>
            </w:pPr>
          </w:p>
        </w:tc>
        <w:tc>
          <w:tcPr>
            <w:tcW w:w="3060" w:type="dxa"/>
            <w:tcBorders>
              <w:bottom w:val="single" w:sz="8" w:space="0" w:color="auto"/>
            </w:tcBorders>
            <w:vAlign w:val="bottom"/>
          </w:tcPr>
          <w:p w:rsidR="00B37811" w:rsidRDefault="00B37811">
            <w:pPr>
              <w:rPr>
                <w:sz w:val="18"/>
                <w:szCs w:val="18"/>
              </w:rPr>
            </w:pPr>
          </w:p>
        </w:tc>
        <w:tc>
          <w:tcPr>
            <w:tcW w:w="1540" w:type="dxa"/>
            <w:tcBorders>
              <w:bottom w:val="single" w:sz="8" w:space="0" w:color="auto"/>
            </w:tcBorders>
            <w:vAlign w:val="bottom"/>
          </w:tcPr>
          <w:p w:rsidR="00B37811" w:rsidRDefault="00B37811">
            <w:pPr>
              <w:rPr>
                <w:sz w:val="18"/>
                <w:szCs w:val="18"/>
              </w:rPr>
            </w:pPr>
          </w:p>
        </w:tc>
        <w:tc>
          <w:tcPr>
            <w:tcW w:w="1420" w:type="dxa"/>
            <w:tcBorders>
              <w:bottom w:val="single" w:sz="8" w:space="0" w:color="auto"/>
            </w:tcBorders>
            <w:vAlign w:val="bottom"/>
          </w:tcPr>
          <w:p w:rsidR="00B37811" w:rsidRDefault="00B37811">
            <w:pPr>
              <w:rPr>
                <w:sz w:val="18"/>
                <w:szCs w:val="18"/>
              </w:rPr>
            </w:pPr>
          </w:p>
        </w:tc>
        <w:tc>
          <w:tcPr>
            <w:tcW w:w="1220" w:type="dxa"/>
            <w:tcBorders>
              <w:bottom w:val="single" w:sz="8" w:space="0" w:color="auto"/>
            </w:tcBorders>
            <w:vAlign w:val="bottom"/>
          </w:tcPr>
          <w:p w:rsidR="00B37811" w:rsidRDefault="00B37811">
            <w:pPr>
              <w:rPr>
                <w:sz w:val="18"/>
                <w:szCs w:val="18"/>
              </w:rPr>
            </w:pPr>
          </w:p>
        </w:tc>
        <w:tc>
          <w:tcPr>
            <w:tcW w:w="1340" w:type="dxa"/>
            <w:tcBorders>
              <w:bottom w:val="single" w:sz="8" w:space="0" w:color="auto"/>
            </w:tcBorders>
            <w:vAlign w:val="bottom"/>
          </w:tcPr>
          <w:p w:rsidR="00B37811" w:rsidRDefault="00B37811">
            <w:pPr>
              <w:rPr>
                <w:sz w:val="18"/>
                <w:szCs w:val="18"/>
              </w:rPr>
            </w:pPr>
          </w:p>
        </w:tc>
      </w:tr>
      <w:tr w:rsidR="00B37811">
        <w:trPr>
          <w:trHeight w:val="258"/>
        </w:trPr>
        <w:tc>
          <w:tcPr>
            <w:tcW w:w="540" w:type="dxa"/>
            <w:vAlign w:val="bottom"/>
          </w:tcPr>
          <w:p w:rsidR="00B37811" w:rsidRDefault="00D515AA">
            <w:pPr>
              <w:spacing w:line="258" w:lineRule="exact"/>
              <w:jc w:val="center"/>
              <w:rPr>
                <w:sz w:val="20"/>
                <w:szCs w:val="20"/>
              </w:rPr>
            </w:pPr>
            <w:r>
              <w:rPr>
                <w:rFonts w:eastAsia="Times New Roman"/>
                <w:w w:val="99"/>
                <w:sz w:val="24"/>
                <w:szCs w:val="24"/>
              </w:rPr>
              <w:t>9</w:t>
            </w:r>
          </w:p>
        </w:tc>
        <w:tc>
          <w:tcPr>
            <w:tcW w:w="3060" w:type="dxa"/>
            <w:vAlign w:val="bottom"/>
          </w:tcPr>
          <w:p w:rsidR="00B37811" w:rsidRDefault="00D515AA">
            <w:pPr>
              <w:spacing w:line="258" w:lineRule="exact"/>
              <w:ind w:left="140"/>
              <w:rPr>
                <w:sz w:val="20"/>
                <w:szCs w:val="20"/>
              </w:rPr>
            </w:pPr>
            <w:r>
              <w:rPr>
                <w:rFonts w:eastAsia="Times New Roman"/>
                <w:sz w:val="24"/>
                <w:szCs w:val="24"/>
              </w:rPr>
              <w:t>Витрати на збут</w:t>
            </w:r>
          </w:p>
        </w:tc>
        <w:tc>
          <w:tcPr>
            <w:tcW w:w="1540" w:type="dxa"/>
            <w:vAlign w:val="bottom"/>
          </w:tcPr>
          <w:p w:rsidR="00B37811" w:rsidRDefault="00D515AA">
            <w:pPr>
              <w:spacing w:line="258" w:lineRule="exact"/>
              <w:jc w:val="center"/>
              <w:rPr>
                <w:sz w:val="20"/>
                <w:szCs w:val="20"/>
              </w:rPr>
            </w:pPr>
            <w:r>
              <w:rPr>
                <w:rFonts w:eastAsia="Times New Roman"/>
                <w:w w:val="99"/>
                <w:sz w:val="24"/>
                <w:szCs w:val="24"/>
              </w:rPr>
              <w:t>25588</w:t>
            </w:r>
          </w:p>
        </w:tc>
        <w:tc>
          <w:tcPr>
            <w:tcW w:w="1420" w:type="dxa"/>
            <w:vAlign w:val="bottom"/>
          </w:tcPr>
          <w:p w:rsidR="00B37811" w:rsidRDefault="00D515AA">
            <w:pPr>
              <w:spacing w:line="258" w:lineRule="exact"/>
              <w:jc w:val="center"/>
              <w:rPr>
                <w:sz w:val="20"/>
                <w:szCs w:val="20"/>
              </w:rPr>
            </w:pPr>
            <w:r>
              <w:rPr>
                <w:rFonts w:eastAsia="Times New Roman"/>
                <w:w w:val="99"/>
                <w:sz w:val="24"/>
                <w:szCs w:val="24"/>
              </w:rPr>
              <w:t>23362</w:t>
            </w:r>
          </w:p>
        </w:tc>
        <w:tc>
          <w:tcPr>
            <w:tcW w:w="1220" w:type="dxa"/>
            <w:vAlign w:val="bottom"/>
          </w:tcPr>
          <w:p w:rsidR="00B37811" w:rsidRDefault="00D515AA">
            <w:pPr>
              <w:spacing w:line="258" w:lineRule="exact"/>
              <w:jc w:val="center"/>
              <w:rPr>
                <w:sz w:val="20"/>
                <w:szCs w:val="20"/>
              </w:rPr>
            </w:pPr>
            <w:r>
              <w:rPr>
                <w:rFonts w:eastAsia="Times New Roman"/>
                <w:w w:val="99"/>
                <w:sz w:val="24"/>
                <w:szCs w:val="24"/>
              </w:rPr>
              <w:t>х</w:t>
            </w:r>
          </w:p>
        </w:tc>
        <w:tc>
          <w:tcPr>
            <w:tcW w:w="1340" w:type="dxa"/>
            <w:vAlign w:val="bottom"/>
          </w:tcPr>
          <w:p w:rsidR="00B37811" w:rsidRDefault="00D515AA">
            <w:pPr>
              <w:spacing w:line="258" w:lineRule="exact"/>
              <w:jc w:val="center"/>
              <w:rPr>
                <w:sz w:val="20"/>
                <w:szCs w:val="20"/>
              </w:rPr>
            </w:pPr>
            <w:r>
              <w:rPr>
                <w:rFonts w:eastAsia="Times New Roman"/>
                <w:w w:val="99"/>
                <w:sz w:val="24"/>
                <w:szCs w:val="24"/>
              </w:rPr>
              <w:t>48950</w:t>
            </w:r>
          </w:p>
        </w:tc>
      </w:tr>
      <w:tr w:rsidR="00B37811">
        <w:trPr>
          <w:trHeight w:val="207"/>
        </w:trPr>
        <w:tc>
          <w:tcPr>
            <w:tcW w:w="540" w:type="dxa"/>
            <w:tcBorders>
              <w:bottom w:val="single" w:sz="8" w:space="0" w:color="auto"/>
            </w:tcBorders>
            <w:vAlign w:val="bottom"/>
          </w:tcPr>
          <w:p w:rsidR="00B37811" w:rsidRDefault="00B37811">
            <w:pPr>
              <w:rPr>
                <w:sz w:val="17"/>
                <w:szCs w:val="17"/>
              </w:rPr>
            </w:pPr>
          </w:p>
        </w:tc>
        <w:tc>
          <w:tcPr>
            <w:tcW w:w="3060" w:type="dxa"/>
            <w:tcBorders>
              <w:bottom w:val="single" w:sz="8" w:space="0" w:color="auto"/>
            </w:tcBorders>
            <w:vAlign w:val="bottom"/>
          </w:tcPr>
          <w:p w:rsidR="00B37811" w:rsidRDefault="00B37811">
            <w:pPr>
              <w:rPr>
                <w:sz w:val="17"/>
                <w:szCs w:val="17"/>
              </w:rPr>
            </w:pPr>
          </w:p>
        </w:tc>
        <w:tc>
          <w:tcPr>
            <w:tcW w:w="1540" w:type="dxa"/>
            <w:tcBorders>
              <w:bottom w:val="single" w:sz="8" w:space="0" w:color="auto"/>
            </w:tcBorders>
            <w:vAlign w:val="bottom"/>
          </w:tcPr>
          <w:p w:rsidR="00B37811" w:rsidRDefault="00B37811">
            <w:pPr>
              <w:rPr>
                <w:sz w:val="17"/>
                <w:szCs w:val="17"/>
              </w:rPr>
            </w:pPr>
          </w:p>
        </w:tc>
        <w:tc>
          <w:tcPr>
            <w:tcW w:w="1420" w:type="dxa"/>
            <w:tcBorders>
              <w:bottom w:val="single" w:sz="8" w:space="0" w:color="auto"/>
            </w:tcBorders>
            <w:vAlign w:val="bottom"/>
          </w:tcPr>
          <w:p w:rsidR="00B37811" w:rsidRDefault="00B37811">
            <w:pPr>
              <w:rPr>
                <w:sz w:val="17"/>
                <w:szCs w:val="17"/>
              </w:rPr>
            </w:pPr>
          </w:p>
        </w:tc>
        <w:tc>
          <w:tcPr>
            <w:tcW w:w="1220" w:type="dxa"/>
            <w:tcBorders>
              <w:bottom w:val="single" w:sz="8" w:space="0" w:color="auto"/>
            </w:tcBorders>
            <w:vAlign w:val="bottom"/>
          </w:tcPr>
          <w:p w:rsidR="00B37811" w:rsidRDefault="00B37811">
            <w:pPr>
              <w:rPr>
                <w:sz w:val="17"/>
                <w:szCs w:val="17"/>
              </w:rPr>
            </w:pPr>
          </w:p>
        </w:tc>
        <w:tc>
          <w:tcPr>
            <w:tcW w:w="1340" w:type="dxa"/>
            <w:tcBorders>
              <w:bottom w:val="single" w:sz="8" w:space="0" w:color="auto"/>
            </w:tcBorders>
            <w:vAlign w:val="bottom"/>
          </w:tcPr>
          <w:p w:rsidR="00B37811" w:rsidRDefault="00B37811">
            <w:pPr>
              <w:rPr>
                <w:sz w:val="17"/>
                <w:szCs w:val="17"/>
              </w:rPr>
            </w:pPr>
          </w:p>
        </w:tc>
      </w:tr>
      <w:tr w:rsidR="00B37811">
        <w:trPr>
          <w:trHeight w:val="258"/>
        </w:trPr>
        <w:tc>
          <w:tcPr>
            <w:tcW w:w="540" w:type="dxa"/>
            <w:vAlign w:val="bottom"/>
          </w:tcPr>
          <w:p w:rsidR="00B37811" w:rsidRDefault="00D515AA">
            <w:pPr>
              <w:spacing w:line="258" w:lineRule="exact"/>
              <w:jc w:val="center"/>
              <w:rPr>
                <w:sz w:val="20"/>
                <w:szCs w:val="20"/>
              </w:rPr>
            </w:pPr>
            <w:r>
              <w:rPr>
                <w:rFonts w:eastAsia="Times New Roman"/>
                <w:w w:val="99"/>
                <w:sz w:val="24"/>
                <w:szCs w:val="24"/>
              </w:rPr>
              <w:t>10</w:t>
            </w:r>
          </w:p>
        </w:tc>
        <w:tc>
          <w:tcPr>
            <w:tcW w:w="3060" w:type="dxa"/>
            <w:vAlign w:val="bottom"/>
          </w:tcPr>
          <w:p w:rsidR="00B37811" w:rsidRDefault="00D515AA">
            <w:pPr>
              <w:spacing w:line="258" w:lineRule="exact"/>
              <w:ind w:left="140"/>
              <w:rPr>
                <w:sz w:val="20"/>
                <w:szCs w:val="20"/>
              </w:rPr>
            </w:pPr>
            <w:r>
              <w:rPr>
                <w:rFonts w:eastAsia="Times New Roman"/>
                <w:sz w:val="24"/>
                <w:szCs w:val="24"/>
              </w:rPr>
              <w:t>Інші операційні витрати</w:t>
            </w:r>
          </w:p>
        </w:tc>
        <w:tc>
          <w:tcPr>
            <w:tcW w:w="1540" w:type="dxa"/>
            <w:vAlign w:val="bottom"/>
          </w:tcPr>
          <w:p w:rsidR="00B37811" w:rsidRDefault="00D515AA">
            <w:pPr>
              <w:spacing w:line="258" w:lineRule="exact"/>
              <w:jc w:val="center"/>
              <w:rPr>
                <w:sz w:val="20"/>
                <w:szCs w:val="20"/>
              </w:rPr>
            </w:pPr>
            <w:r>
              <w:rPr>
                <w:rFonts w:eastAsia="Times New Roman"/>
                <w:w w:val="99"/>
                <w:sz w:val="24"/>
                <w:szCs w:val="24"/>
              </w:rPr>
              <w:t>106072</w:t>
            </w:r>
          </w:p>
        </w:tc>
        <w:tc>
          <w:tcPr>
            <w:tcW w:w="1420" w:type="dxa"/>
            <w:vAlign w:val="bottom"/>
          </w:tcPr>
          <w:p w:rsidR="00B37811" w:rsidRDefault="00D515AA">
            <w:pPr>
              <w:spacing w:line="258" w:lineRule="exact"/>
              <w:jc w:val="center"/>
              <w:rPr>
                <w:sz w:val="20"/>
                <w:szCs w:val="20"/>
              </w:rPr>
            </w:pPr>
            <w:r>
              <w:rPr>
                <w:rFonts w:eastAsia="Times New Roman"/>
                <w:w w:val="99"/>
                <w:sz w:val="24"/>
                <w:szCs w:val="24"/>
              </w:rPr>
              <w:t>38941</w:t>
            </w:r>
          </w:p>
        </w:tc>
        <w:tc>
          <w:tcPr>
            <w:tcW w:w="1220" w:type="dxa"/>
            <w:vAlign w:val="bottom"/>
          </w:tcPr>
          <w:p w:rsidR="00B37811" w:rsidRDefault="00D515AA">
            <w:pPr>
              <w:spacing w:line="258" w:lineRule="exact"/>
              <w:jc w:val="center"/>
              <w:rPr>
                <w:sz w:val="20"/>
                <w:szCs w:val="20"/>
              </w:rPr>
            </w:pPr>
            <w:r>
              <w:rPr>
                <w:rFonts w:eastAsia="Times New Roman"/>
                <w:w w:val="99"/>
                <w:sz w:val="24"/>
                <w:szCs w:val="24"/>
              </w:rPr>
              <w:t>46201</w:t>
            </w:r>
          </w:p>
        </w:tc>
        <w:tc>
          <w:tcPr>
            <w:tcW w:w="1340" w:type="dxa"/>
            <w:vAlign w:val="bottom"/>
          </w:tcPr>
          <w:p w:rsidR="00B37811" w:rsidRDefault="00D515AA">
            <w:pPr>
              <w:spacing w:line="258" w:lineRule="exact"/>
              <w:jc w:val="center"/>
              <w:rPr>
                <w:sz w:val="20"/>
                <w:szCs w:val="20"/>
              </w:rPr>
            </w:pPr>
            <w:r>
              <w:rPr>
                <w:rFonts w:eastAsia="Times New Roman"/>
                <w:w w:val="99"/>
                <w:sz w:val="24"/>
                <w:szCs w:val="24"/>
              </w:rPr>
              <w:t>191214</w:t>
            </w:r>
          </w:p>
        </w:tc>
      </w:tr>
      <w:tr w:rsidR="00B37811">
        <w:trPr>
          <w:trHeight w:val="209"/>
        </w:trPr>
        <w:tc>
          <w:tcPr>
            <w:tcW w:w="540" w:type="dxa"/>
            <w:tcBorders>
              <w:bottom w:val="single" w:sz="8" w:space="0" w:color="auto"/>
            </w:tcBorders>
            <w:vAlign w:val="bottom"/>
          </w:tcPr>
          <w:p w:rsidR="00B37811" w:rsidRDefault="00B37811">
            <w:pPr>
              <w:rPr>
                <w:sz w:val="18"/>
                <w:szCs w:val="18"/>
              </w:rPr>
            </w:pPr>
          </w:p>
        </w:tc>
        <w:tc>
          <w:tcPr>
            <w:tcW w:w="3060" w:type="dxa"/>
            <w:tcBorders>
              <w:bottom w:val="single" w:sz="8" w:space="0" w:color="auto"/>
            </w:tcBorders>
            <w:vAlign w:val="bottom"/>
          </w:tcPr>
          <w:p w:rsidR="00B37811" w:rsidRDefault="00B37811">
            <w:pPr>
              <w:rPr>
                <w:sz w:val="18"/>
                <w:szCs w:val="18"/>
              </w:rPr>
            </w:pPr>
          </w:p>
        </w:tc>
        <w:tc>
          <w:tcPr>
            <w:tcW w:w="1540" w:type="dxa"/>
            <w:tcBorders>
              <w:bottom w:val="single" w:sz="8" w:space="0" w:color="auto"/>
            </w:tcBorders>
            <w:vAlign w:val="bottom"/>
          </w:tcPr>
          <w:p w:rsidR="00B37811" w:rsidRDefault="00B37811">
            <w:pPr>
              <w:rPr>
                <w:sz w:val="18"/>
                <w:szCs w:val="18"/>
              </w:rPr>
            </w:pPr>
          </w:p>
        </w:tc>
        <w:tc>
          <w:tcPr>
            <w:tcW w:w="1420" w:type="dxa"/>
            <w:tcBorders>
              <w:bottom w:val="single" w:sz="8" w:space="0" w:color="auto"/>
            </w:tcBorders>
            <w:vAlign w:val="bottom"/>
          </w:tcPr>
          <w:p w:rsidR="00B37811" w:rsidRDefault="00B37811">
            <w:pPr>
              <w:rPr>
                <w:sz w:val="18"/>
                <w:szCs w:val="18"/>
              </w:rPr>
            </w:pPr>
          </w:p>
        </w:tc>
        <w:tc>
          <w:tcPr>
            <w:tcW w:w="1220" w:type="dxa"/>
            <w:tcBorders>
              <w:bottom w:val="single" w:sz="8" w:space="0" w:color="auto"/>
            </w:tcBorders>
            <w:vAlign w:val="bottom"/>
          </w:tcPr>
          <w:p w:rsidR="00B37811" w:rsidRDefault="00B37811">
            <w:pPr>
              <w:rPr>
                <w:sz w:val="18"/>
                <w:szCs w:val="18"/>
              </w:rPr>
            </w:pPr>
          </w:p>
        </w:tc>
        <w:tc>
          <w:tcPr>
            <w:tcW w:w="1340" w:type="dxa"/>
            <w:tcBorders>
              <w:bottom w:val="single" w:sz="8" w:space="0" w:color="auto"/>
            </w:tcBorders>
            <w:vAlign w:val="bottom"/>
          </w:tcPr>
          <w:p w:rsidR="00B37811" w:rsidRDefault="00B37811">
            <w:pPr>
              <w:rPr>
                <w:sz w:val="18"/>
                <w:szCs w:val="18"/>
              </w:rPr>
            </w:pPr>
          </w:p>
        </w:tc>
      </w:tr>
      <w:tr w:rsidR="00B37811">
        <w:trPr>
          <w:trHeight w:val="259"/>
        </w:trPr>
        <w:tc>
          <w:tcPr>
            <w:tcW w:w="540" w:type="dxa"/>
            <w:vAlign w:val="bottom"/>
          </w:tcPr>
          <w:p w:rsidR="00B37811" w:rsidRDefault="00D515AA">
            <w:pPr>
              <w:spacing w:line="258" w:lineRule="exact"/>
              <w:jc w:val="center"/>
              <w:rPr>
                <w:sz w:val="20"/>
                <w:szCs w:val="20"/>
              </w:rPr>
            </w:pPr>
            <w:r>
              <w:rPr>
                <w:rFonts w:eastAsia="Times New Roman"/>
                <w:w w:val="99"/>
                <w:sz w:val="24"/>
                <w:szCs w:val="24"/>
              </w:rPr>
              <w:t>11</w:t>
            </w:r>
          </w:p>
        </w:tc>
        <w:tc>
          <w:tcPr>
            <w:tcW w:w="3060" w:type="dxa"/>
            <w:vAlign w:val="bottom"/>
          </w:tcPr>
          <w:p w:rsidR="00B37811" w:rsidRDefault="00D515AA">
            <w:pPr>
              <w:spacing w:line="258" w:lineRule="exact"/>
              <w:ind w:left="140"/>
              <w:rPr>
                <w:sz w:val="20"/>
                <w:szCs w:val="20"/>
              </w:rPr>
            </w:pPr>
            <w:r>
              <w:rPr>
                <w:rFonts w:eastAsia="Times New Roman"/>
                <w:sz w:val="24"/>
                <w:szCs w:val="24"/>
              </w:rPr>
              <w:t>Інші витрати</w:t>
            </w:r>
          </w:p>
        </w:tc>
        <w:tc>
          <w:tcPr>
            <w:tcW w:w="1540" w:type="dxa"/>
            <w:vAlign w:val="bottom"/>
          </w:tcPr>
          <w:p w:rsidR="00B37811" w:rsidRDefault="00D515AA">
            <w:pPr>
              <w:spacing w:line="258" w:lineRule="exact"/>
              <w:jc w:val="center"/>
              <w:rPr>
                <w:sz w:val="20"/>
                <w:szCs w:val="20"/>
              </w:rPr>
            </w:pPr>
            <w:r>
              <w:rPr>
                <w:rFonts w:eastAsia="Times New Roman"/>
                <w:w w:val="99"/>
                <w:sz w:val="24"/>
                <w:szCs w:val="24"/>
              </w:rPr>
              <w:t>6952</w:t>
            </w:r>
          </w:p>
        </w:tc>
        <w:tc>
          <w:tcPr>
            <w:tcW w:w="1420" w:type="dxa"/>
            <w:vAlign w:val="bottom"/>
          </w:tcPr>
          <w:p w:rsidR="00B37811" w:rsidRDefault="00D515AA">
            <w:pPr>
              <w:spacing w:line="258" w:lineRule="exact"/>
              <w:jc w:val="center"/>
              <w:rPr>
                <w:sz w:val="20"/>
                <w:szCs w:val="20"/>
              </w:rPr>
            </w:pPr>
            <w:r>
              <w:rPr>
                <w:rFonts w:eastAsia="Times New Roman"/>
                <w:w w:val="99"/>
                <w:sz w:val="24"/>
                <w:szCs w:val="24"/>
              </w:rPr>
              <w:t>х</w:t>
            </w:r>
          </w:p>
        </w:tc>
        <w:tc>
          <w:tcPr>
            <w:tcW w:w="1220" w:type="dxa"/>
            <w:vAlign w:val="bottom"/>
          </w:tcPr>
          <w:p w:rsidR="00B37811" w:rsidRDefault="00D515AA">
            <w:pPr>
              <w:spacing w:line="258" w:lineRule="exact"/>
              <w:jc w:val="center"/>
              <w:rPr>
                <w:sz w:val="20"/>
                <w:szCs w:val="20"/>
              </w:rPr>
            </w:pPr>
            <w:r>
              <w:rPr>
                <w:rFonts w:eastAsia="Times New Roman"/>
                <w:w w:val="99"/>
                <w:sz w:val="24"/>
                <w:szCs w:val="24"/>
              </w:rPr>
              <w:t>х</w:t>
            </w:r>
          </w:p>
        </w:tc>
        <w:tc>
          <w:tcPr>
            <w:tcW w:w="1340" w:type="dxa"/>
            <w:vAlign w:val="bottom"/>
          </w:tcPr>
          <w:p w:rsidR="00B37811" w:rsidRDefault="00D515AA">
            <w:pPr>
              <w:spacing w:line="258" w:lineRule="exact"/>
              <w:jc w:val="center"/>
              <w:rPr>
                <w:sz w:val="20"/>
                <w:szCs w:val="20"/>
              </w:rPr>
            </w:pPr>
            <w:r>
              <w:rPr>
                <w:rFonts w:eastAsia="Times New Roman"/>
                <w:w w:val="99"/>
                <w:sz w:val="24"/>
                <w:szCs w:val="24"/>
              </w:rPr>
              <w:t>6952</w:t>
            </w:r>
          </w:p>
        </w:tc>
      </w:tr>
      <w:tr w:rsidR="00B37811">
        <w:trPr>
          <w:trHeight w:val="207"/>
        </w:trPr>
        <w:tc>
          <w:tcPr>
            <w:tcW w:w="540" w:type="dxa"/>
            <w:tcBorders>
              <w:bottom w:val="single" w:sz="8" w:space="0" w:color="auto"/>
            </w:tcBorders>
            <w:vAlign w:val="bottom"/>
          </w:tcPr>
          <w:p w:rsidR="00B37811" w:rsidRDefault="00B37811">
            <w:pPr>
              <w:rPr>
                <w:sz w:val="17"/>
                <w:szCs w:val="17"/>
              </w:rPr>
            </w:pPr>
          </w:p>
        </w:tc>
        <w:tc>
          <w:tcPr>
            <w:tcW w:w="3060" w:type="dxa"/>
            <w:tcBorders>
              <w:bottom w:val="single" w:sz="8" w:space="0" w:color="auto"/>
            </w:tcBorders>
            <w:vAlign w:val="bottom"/>
          </w:tcPr>
          <w:p w:rsidR="00B37811" w:rsidRDefault="00B37811">
            <w:pPr>
              <w:rPr>
                <w:sz w:val="17"/>
                <w:szCs w:val="17"/>
              </w:rPr>
            </w:pPr>
          </w:p>
        </w:tc>
        <w:tc>
          <w:tcPr>
            <w:tcW w:w="1540" w:type="dxa"/>
            <w:tcBorders>
              <w:bottom w:val="single" w:sz="8" w:space="0" w:color="auto"/>
            </w:tcBorders>
            <w:vAlign w:val="bottom"/>
          </w:tcPr>
          <w:p w:rsidR="00B37811" w:rsidRDefault="00B37811">
            <w:pPr>
              <w:rPr>
                <w:sz w:val="17"/>
                <w:szCs w:val="17"/>
              </w:rPr>
            </w:pPr>
          </w:p>
        </w:tc>
        <w:tc>
          <w:tcPr>
            <w:tcW w:w="1420" w:type="dxa"/>
            <w:tcBorders>
              <w:bottom w:val="single" w:sz="8" w:space="0" w:color="auto"/>
            </w:tcBorders>
            <w:vAlign w:val="bottom"/>
          </w:tcPr>
          <w:p w:rsidR="00B37811" w:rsidRDefault="00B37811">
            <w:pPr>
              <w:rPr>
                <w:sz w:val="17"/>
                <w:szCs w:val="17"/>
              </w:rPr>
            </w:pPr>
          </w:p>
        </w:tc>
        <w:tc>
          <w:tcPr>
            <w:tcW w:w="1220" w:type="dxa"/>
            <w:tcBorders>
              <w:bottom w:val="single" w:sz="8" w:space="0" w:color="auto"/>
            </w:tcBorders>
            <w:vAlign w:val="bottom"/>
          </w:tcPr>
          <w:p w:rsidR="00B37811" w:rsidRDefault="00B37811">
            <w:pPr>
              <w:rPr>
                <w:sz w:val="17"/>
                <w:szCs w:val="17"/>
              </w:rPr>
            </w:pPr>
          </w:p>
        </w:tc>
        <w:tc>
          <w:tcPr>
            <w:tcW w:w="1340" w:type="dxa"/>
            <w:tcBorders>
              <w:bottom w:val="single" w:sz="8" w:space="0" w:color="auto"/>
            </w:tcBorders>
            <w:vAlign w:val="bottom"/>
          </w:tcPr>
          <w:p w:rsidR="00B37811" w:rsidRDefault="00B37811">
            <w:pPr>
              <w:rPr>
                <w:sz w:val="17"/>
                <w:szCs w:val="17"/>
              </w:rPr>
            </w:pPr>
          </w:p>
        </w:tc>
      </w:tr>
      <w:tr w:rsidR="00B37811">
        <w:trPr>
          <w:trHeight w:val="258"/>
        </w:trPr>
        <w:tc>
          <w:tcPr>
            <w:tcW w:w="540" w:type="dxa"/>
            <w:vAlign w:val="bottom"/>
          </w:tcPr>
          <w:p w:rsidR="00B37811" w:rsidRDefault="00D515AA">
            <w:pPr>
              <w:spacing w:line="258" w:lineRule="exact"/>
              <w:jc w:val="center"/>
              <w:rPr>
                <w:sz w:val="20"/>
                <w:szCs w:val="20"/>
              </w:rPr>
            </w:pPr>
            <w:r>
              <w:rPr>
                <w:rFonts w:eastAsia="Times New Roman"/>
                <w:w w:val="99"/>
                <w:sz w:val="24"/>
                <w:szCs w:val="24"/>
              </w:rPr>
              <w:t>12</w:t>
            </w:r>
          </w:p>
        </w:tc>
        <w:tc>
          <w:tcPr>
            <w:tcW w:w="3060" w:type="dxa"/>
            <w:vAlign w:val="bottom"/>
          </w:tcPr>
          <w:p w:rsidR="00B37811" w:rsidRDefault="00D515AA">
            <w:pPr>
              <w:spacing w:line="258" w:lineRule="exact"/>
              <w:ind w:left="140"/>
              <w:rPr>
                <w:sz w:val="20"/>
                <w:szCs w:val="20"/>
              </w:rPr>
            </w:pPr>
            <w:r>
              <w:rPr>
                <w:rFonts w:eastAsia="Times New Roman"/>
                <w:sz w:val="24"/>
                <w:szCs w:val="24"/>
              </w:rPr>
              <w:t>Фінансові витрати</w:t>
            </w:r>
          </w:p>
        </w:tc>
        <w:tc>
          <w:tcPr>
            <w:tcW w:w="1540" w:type="dxa"/>
            <w:vAlign w:val="bottom"/>
          </w:tcPr>
          <w:p w:rsidR="00B37811" w:rsidRDefault="00D515AA">
            <w:pPr>
              <w:spacing w:line="258" w:lineRule="exact"/>
              <w:jc w:val="center"/>
              <w:rPr>
                <w:sz w:val="20"/>
                <w:szCs w:val="20"/>
              </w:rPr>
            </w:pPr>
            <w:r>
              <w:rPr>
                <w:rFonts w:eastAsia="Times New Roman"/>
                <w:w w:val="99"/>
                <w:sz w:val="24"/>
                <w:szCs w:val="24"/>
              </w:rPr>
              <w:t>45860</w:t>
            </w:r>
          </w:p>
        </w:tc>
        <w:tc>
          <w:tcPr>
            <w:tcW w:w="1420" w:type="dxa"/>
            <w:vAlign w:val="bottom"/>
          </w:tcPr>
          <w:p w:rsidR="00B37811" w:rsidRDefault="00D515AA">
            <w:pPr>
              <w:spacing w:line="258" w:lineRule="exact"/>
              <w:jc w:val="center"/>
              <w:rPr>
                <w:sz w:val="20"/>
                <w:szCs w:val="20"/>
              </w:rPr>
            </w:pPr>
            <w:r>
              <w:rPr>
                <w:rFonts w:eastAsia="Times New Roman"/>
                <w:w w:val="99"/>
                <w:sz w:val="24"/>
                <w:szCs w:val="24"/>
              </w:rPr>
              <w:t>х</w:t>
            </w:r>
          </w:p>
        </w:tc>
        <w:tc>
          <w:tcPr>
            <w:tcW w:w="1220" w:type="dxa"/>
            <w:vAlign w:val="bottom"/>
          </w:tcPr>
          <w:p w:rsidR="00B37811" w:rsidRDefault="00D515AA">
            <w:pPr>
              <w:spacing w:line="258" w:lineRule="exact"/>
              <w:jc w:val="center"/>
              <w:rPr>
                <w:sz w:val="20"/>
                <w:szCs w:val="20"/>
              </w:rPr>
            </w:pPr>
            <w:r>
              <w:rPr>
                <w:rFonts w:eastAsia="Times New Roman"/>
                <w:w w:val="99"/>
                <w:sz w:val="24"/>
                <w:szCs w:val="24"/>
              </w:rPr>
              <w:t>1046</w:t>
            </w:r>
          </w:p>
        </w:tc>
        <w:tc>
          <w:tcPr>
            <w:tcW w:w="1340" w:type="dxa"/>
            <w:vAlign w:val="bottom"/>
          </w:tcPr>
          <w:p w:rsidR="00B37811" w:rsidRDefault="00D515AA">
            <w:pPr>
              <w:spacing w:line="258" w:lineRule="exact"/>
              <w:jc w:val="center"/>
              <w:rPr>
                <w:sz w:val="20"/>
                <w:szCs w:val="20"/>
              </w:rPr>
            </w:pPr>
            <w:r>
              <w:rPr>
                <w:rFonts w:eastAsia="Times New Roman"/>
                <w:w w:val="99"/>
                <w:sz w:val="24"/>
                <w:szCs w:val="24"/>
              </w:rPr>
              <w:t>46906</w:t>
            </w:r>
          </w:p>
        </w:tc>
      </w:tr>
    </w:tbl>
    <w:p w:rsidR="00B37811" w:rsidRDefault="00D515AA">
      <w:pPr>
        <w:spacing w:line="20" w:lineRule="exact"/>
        <w:rPr>
          <w:sz w:val="20"/>
          <w:szCs w:val="20"/>
        </w:rPr>
      </w:pPr>
      <w:r>
        <w:rPr>
          <w:noProof/>
          <w:sz w:val="20"/>
          <w:szCs w:val="20"/>
        </w:rPr>
        <mc:AlternateContent>
          <mc:Choice Requires="wps">
            <w:drawing>
              <wp:anchor distT="0" distB="0" distL="114300" distR="114300" simplePos="0" relativeHeight="251689472" behindDoc="1" locked="0" layoutInCell="0" allowOverlap="1">
                <wp:simplePos x="0" y="0"/>
                <wp:positionH relativeFrom="column">
                  <wp:posOffset>-3175</wp:posOffset>
                </wp:positionH>
                <wp:positionV relativeFrom="paragraph">
                  <wp:posOffset>135890</wp:posOffset>
                </wp:positionV>
                <wp:extent cx="5799455" cy="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94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5" o:spid="_x0000_s11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10.7pt" to="456.4pt,10.7pt" o:allowincell="f" strokecolor="#000000" strokeweight="0.4799pt"/>
            </w:pict>
          </mc:Fallback>
        </mc:AlternateContent>
      </w:r>
    </w:p>
    <w:p w:rsidR="00B37811" w:rsidRDefault="00B37811">
      <w:pPr>
        <w:spacing w:line="19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40"/>
        <w:gridCol w:w="1440"/>
        <w:gridCol w:w="1720"/>
        <w:gridCol w:w="1440"/>
        <w:gridCol w:w="1400"/>
        <w:gridCol w:w="1260"/>
        <w:gridCol w:w="1320"/>
        <w:gridCol w:w="20"/>
      </w:tblGrid>
      <w:tr w:rsidR="00B37811">
        <w:trPr>
          <w:trHeight w:val="276"/>
        </w:trPr>
        <w:tc>
          <w:tcPr>
            <w:tcW w:w="540" w:type="dxa"/>
            <w:vAlign w:val="bottom"/>
          </w:tcPr>
          <w:p w:rsidR="00B37811" w:rsidRDefault="00D515AA">
            <w:pPr>
              <w:ind w:right="20"/>
              <w:jc w:val="right"/>
              <w:rPr>
                <w:sz w:val="20"/>
                <w:szCs w:val="20"/>
              </w:rPr>
            </w:pPr>
            <w:r>
              <w:rPr>
                <w:rFonts w:eastAsia="Times New Roman"/>
                <w:b/>
                <w:bCs/>
                <w:sz w:val="24"/>
                <w:szCs w:val="24"/>
              </w:rPr>
              <w:t>13</w:t>
            </w:r>
          </w:p>
        </w:tc>
        <w:tc>
          <w:tcPr>
            <w:tcW w:w="3160" w:type="dxa"/>
            <w:gridSpan w:val="2"/>
            <w:vAlign w:val="bottom"/>
          </w:tcPr>
          <w:p w:rsidR="00B37811" w:rsidRDefault="00D515AA">
            <w:pPr>
              <w:ind w:left="140"/>
              <w:rPr>
                <w:sz w:val="20"/>
                <w:szCs w:val="20"/>
              </w:rPr>
            </w:pPr>
            <w:r>
              <w:rPr>
                <w:rFonts w:eastAsia="Times New Roman"/>
                <w:b/>
                <w:bCs/>
                <w:sz w:val="24"/>
                <w:szCs w:val="24"/>
              </w:rPr>
              <w:t>Всього витрат</w:t>
            </w:r>
          </w:p>
        </w:tc>
        <w:tc>
          <w:tcPr>
            <w:tcW w:w="1440" w:type="dxa"/>
            <w:vAlign w:val="bottom"/>
          </w:tcPr>
          <w:p w:rsidR="00B37811" w:rsidRDefault="00D515AA">
            <w:pPr>
              <w:jc w:val="center"/>
              <w:rPr>
                <w:sz w:val="20"/>
                <w:szCs w:val="20"/>
              </w:rPr>
            </w:pPr>
            <w:r>
              <w:rPr>
                <w:rFonts w:eastAsia="Times New Roman"/>
                <w:b/>
                <w:bCs/>
                <w:w w:val="99"/>
                <w:sz w:val="24"/>
                <w:szCs w:val="24"/>
              </w:rPr>
              <w:t>1139802</w:t>
            </w:r>
          </w:p>
        </w:tc>
        <w:tc>
          <w:tcPr>
            <w:tcW w:w="1400" w:type="dxa"/>
            <w:vAlign w:val="bottom"/>
          </w:tcPr>
          <w:p w:rsidR="00B37811" w:rsidRDefault="00D515AA">
            <w:pPr>
              <w:jc w:val="center"/>
              <w:rPr>
                <w:sz w:val="20"/>
                <w:szCs w:val="20"/>
              </w:rPr>
            </w:pPr>
            <w:r>
              <w:rPr>
                <w:rFonts w:eastAsia="Times New Roman"/>
                <w:b/>
                <w:bCs/>
                <w:w w:val="99"/>
                <w:sz w:val="24"/>
                <w:szCs w:val="24"/>
              </w:rPr>
              <w:t>1521263</w:t>
            </w:r>
          </w:p>
        </w:tc>
        <w:tc>
          <w:tcPr>
            <w:tcW w:w="1260" w:type="dxa"/>
            <w:vAlign w:val="bottom"/>
          </w:tcPr>
          <w:p w:rsidR="00B37811" w:rsidRDefault="00D515AA">
            <w:pPr>
              <w:jc w:val="center"/>
              <w:rPr>
                <w:sz w:val="20"/>
                <w:szCs w:val="20"/>
              </w:rPr>
            </w:pPr>
            <w:r>
              <w:rPr>
                <w:rFonts w:eastAsia="Times New Roman"/>
                <w:b/>
                <w:bCs/>
                <w:w w:val="99"/>
                <w:sz w:val="24"/>
                <w:szCs w:val="24"/>
              </w:rPr>
              <w:t>276713</w:t>
            </w:r>
          </w:p>
        </w:tc>
        <w:tc>
          <w:tcPr>
            <w:tcW w:w="1320" w:type="dxa"/>
            <w:vAlign w:val="bottom"/>
          </w:tcPr>
          <w:p w:rsidR="00B37811" w:rsidRDefault="00D515AA">
            <w:pPr>
              <w:jc w:val="center"/>
              <w:rPr>
                <w:sz w:val="20"/>
                <w:szCs w:val="20"/>
              </w:rPr>
            </w:pPr>
            <w:r>
              <w:rPr>
                <w:rFonts w:eastAsia="Times New Roman"/>
                <w:b/>
                <w:bCs/>
                <w:w w:val="99"/>
                <w:sz w:val="24"/>
                <w:szCs w:val="24"/>
              </w:rPr>
              <w:t>2937778</w:t>
            </w:r>
          </w:p>
        </w:tc>
        <w:tc>
          <w:tcPr>
            <w:tcW w:w="0" w:type="dxa"/>
            <w:vAlign w:val="bottom"/>
          </w:tcPr>
          <w:p w:rsidR="00B37811" w:rsidRDefault="00B37811">
            <w:pPr>
              <w:rPr>
                <w:sz w:val="1"/>
                <w:szCs w:val="1"/>
              </w:rPr>
            </w:pPr>
          </w:p>
        </w:tc>
      </w:tr>
      <w:tr w:rsidR="00B37811">
        <w:trPr>
          <w:trHeight w:val="202"/>
        </w:trPr>
        <w:tc>
          <w:tcPr>
            <w:tcW w:w="540" w:type="dxa"/>
            <w:tcBorders>
              <w:bottom w:val="single" w:sz="8" w:space="0" w:color="auto"/>
            </w:tcBorders>
            <w:vAlign w:val="bottom"/>
          </w:tcPr>
          <w:p w:rsidR="00B37811" w:rsidRDefault="00B37811">
            <w:pPr>
              <w:rPr>
                <w:sz w:val="17"/>
                <w:szCs w:val="17"/>
              </w:rPr>
            </w:pPr>
          </w:p>
        </w:tc>
        <w:tc>
          <w:tcPr>
            <w:tcW w:w="1440" w:type="dxa"/>
            <w:tcBorders>
              <w:bottom w:val="single" w:sz="8" w:space="0" w:color="auto"/>
            </w:tcBorders>
            <w:vAlign w:val="bottom"/>
          </w:tcPr>
          <w:p w:rsidR="00B37811" w:rsidRDefault="00B37811">
            <w:pPr>
              <w:rPr>
                <w:sz w:val="17"/>
                <w:szCs w:val="17"/>
              </w:rPr>
            </w:pPr>
          </w:p>
        </w:tc>
        <w:tc>
          <w:tcPr>
            <w:tcW w:w="1720" w:type="dxa"/>
            <w:tcBorders>
              <w:bottom w:val="single" w:sz="8" w:space="0" w:color="auto"/>
            </w:tcBorders>
            <w:vAlign w:val="bottom"/>
          </w:tcPr>
          <w:p w:rsidR="00B37811" w:rsidRDefault="00B37811">
            <w:pPr>
              <w:rPr>
                <w:sz w:val="17"/>
                <w:szCs w:val="17"/>
              </w:rPr>
            </w:pPr>
          </w:p>
        </w:tc>
        <w:tc>
          <w:tcPr>
            <w:tcW w:w="1440" w:type="dxa"/>
            <w:tcBorders>
              <w:bottom w:val="single" w:sz="8" w:space="0" w:color="auto"/>
            </w:tcBorders>
            <w:vAlign w:val="bottom"/>
          </w:tcPr>
          <w:p w:rsidR="00B37811" w:rsidRDefault="00B37811">
            <w:pPr>
              <w:rPr>
                <w:sz w:val="17"/>
                <w:szCs w:val="17"/>
              </w:rPr>
            </w:pPr>
          </w:p>
        </w:tc>
        <w:tc>
          <w:tcPr>
            <w:tcW w:w="1400" w:type="dxa"/>
            <w:tcBorders>
              <w:bottom w:val="single" w:sz="8" w:space="0" w:color="auto"/>
            </w:tcBorders>
            <w:vAlign w:val="bottom"/>
          </w:tcPr>
          <w:p w:rsidR="00B37811" w:rsidRDefault="00B37811">
            <w:pPr>
              <w:rPr>
                <w:sz w:val="17"/>
                <w:szCs w:val="17"/>
              </w:rPr>
            </w:pPr>
          </w:p>
        </w:tc>
        <w:tc>
          <w:tcPr>
            <w:tcW w:w="1260" w:type="dxa"/>
            <w:tcBorders>
              <w:bottom w:val="single" w:sz="8" w:space="0" w:color="auto"/>
            </w:tcBorders>
            <w:vAlign w:val="bottom"/>
          </w:tcPr>
          <w:p w:rsidR="00B37811" w:rsidRDefault="00B37811">
            <w:pPr>
              <w:rPr>
                <w:sz w:val="17"/>
                <w:szCs w:val="17"/>
              </w:rPr>
            </w:pPr>
          </w:p>
        </w:tc>
        <w:tc>
          <w:tcPr>
            <w:tcW w:w="1320" w:type="dxa"/>
            <w:tcBorders>
              <w:bottom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6"/>
        </w:trPr>
        <w:tc>
          <w:tcPr>
            <w:tcW w:w="540" w:type="dxa"/>
            <w:vAlign w:val="bottom"/>
          </w:tcPr>
          <w:p w:rsidR="00B37811" w:rsidRDefault="00B37811"/>
        </w:tc>
        <w:tc>
          <w:tcPr>
            <w:tcW w:w="1440" w:type="dxa"/>
            <w:vAlign w:val="bottom"/>
          </w:tcPr>
          <w:p w:rsidR="00B37811" w:rsidRDefault="00D515AA">
            <w:pPr>
              <w:spacing w:line="256" w:lineRule="exact"/>
              <w:ind w:left="140"/>
              <w:rPr>
                <w:sz w:val="20"/>
                <w:szCs w:val="20"/>
              </w:rPr>
            </w:pPr>
            <w:r>
              <w:rPr>
                <w:rFonts w:eastAsia="Times New Roman"/>
                <w:sz w:val="24"/>
                <w:szCs w:val="24"/>
              </w:rPr>
              <w:t>Фінансовий</w:t>
            </w:r>
          </w:p>
        </w:tc>
        <w:tc>
          <w:tcPr>
            <w:tcW w:w="1720" w:type="dxa"/>
            <w:vAlign w:val="bottom"/>
          </w:tcPr>
          <w:p w:rsidR="00B37811" w:rsidRDefault="00D515AA">
            <w:pPr>
              <w:spacing w:line="256" w:lineRule="exact"/>
              <w:ind w:right="140"/>
              <w:jc w:val="right"/>
              <w:rPr>
                <w:sz w:val="20"/>
                <w:szCs w:val="20"/>
              </w:rPr>
            </w:pPr>
            <w:r>
              <w:rPr>
                <w:rFonts w:eastAsia="Times New Roman"/>
                <w:sz w:val="24"/>
                <w:szCs w:val="24"/>
              </w:rPr>
              <w:t>результат</w:t>
            </w:r>
          </w:p>
        </w:tc>
        <w:tc>
          <w:tcPr>
            <w:tcW w:w="1440" w:type="dxa"/>
            <w:vAlign w:val="bottom"/>
          </w:tcPr>
          <w:p w:rsidR="00B37811" w:rsidRDefault="00B37811"/>
        </w:tc>
        <w:tc>
          <w:tcPr>
            <w:tcW w:w="1400" w:type="dxa"/>
            <w:vAlign w:val="bottom"/>
          </w:tcPr>
          <w:p w:rsidR="00B37811" w:rsidRDefault="00B37811"/>
        </w:tc>
        <w:tc>
          <w:tcPr>
            <w:tcW w:w="1260" w:type="dxa"/>
            <w:vAlign w:val="bottom"/>
          </w:tcPr>
          <w:p w:rsidR="00B37811" w:rsidRDefault="00B37811"/>
        </w:tc>
        <w:tc>
          <w:tcPr>
            <w:tcW w:w="1320" w:type="dxa"/>
            <w:vAlign w:val="bottom"/>
          </w:tcPr>
          <w:p w:rsidR="00B37811" w:rsidRDefault="00B37811"/>
        </w:tc>
        <w:tc>
          <w:tcPr>
            <w:tcW w:w="0" w:type="dxa"/>
            <w:vAlign w:val="bottom"/>
          </w:tcPr>
          <w:p w:rsidR="00B37811" w:rsidRDefault="00B37811">
            <w:pPr>
              <w:rPr>
                <w:sz w:val="1"/>
                <w:szCs w:val="1"/>
              </w:rPr>
            </w:pPr>
          </w:p>
        </w:tc>
      </w:tr>
      <w:tr w:rsidR="00B37811">
        <w:trPr>
          <w:trHeight w:val="278"/>
        </w:trPr>
        <w:tc>
          <w:tcPr>
            <w:tcW w:w="540" w:type="dxa"/>
            <w:vAlign w:val="bottom"/>
          </w:tcPr>
          <w:p w:rsidR="00B37811" w:rsidRDefault="00D515AA">
            <w:pPr>
              <w:ind w:right="20"/>
              <w:jc w:val="right"/>
              <w:rPr>
                <w:sz w:val="20"/>
                <w:szCs w:val="20"/>
              </w:rPr>
            </w:pPr>
            <w:r>
              <w:rPr>
                <w:rFonts w:eastAsia="Times New Roman"/>
                <w:sz w:val="24"/>
                <w:szCs w:val="24"/>
              </w:rPr>
              <w:t>14</w:t>
            </w:r>
          </w:p>
        </w:tc>
        <w:tc>
          <w:tcPr>
            <w:tcW w:w="1440" w:type="dxa"/>
            <w:vAlign w:val="bottom"/>
          </w:tcPr>
          <w:p w:rsidR="00B37811" w:rsidRDefault="00D515AA">
            <w:pPr>
              <w:ind w:left="140"/>
              <w:rPr>
                <w:sz w:val="20"/>
                <w:szCs w:val="20"/>
              </w:rPr>
            </w:pPr>
            <w:r>
              <w:rPr>
                <w:rFonts w:eastAsia="Times New Roman"/>
                <w:sz w:val="24"/>
                <w:szCs w:val="24"/>
              </w:rPr>
              <w:t>діяльності</w:t>
            </w:r>
          </w:p>
        </w:tc>
        <w:tc>
          <w:tcPr>
            <w:tcW w:w="1720" w:type="dxa"/>
            <w:vAlign w:val="bottom"/>
          </w:tcPr>
          <w:p w:rsidR="00B37811" w:rsidRDefault="00D515AA">
            <w:pPr>
              <w:ind w:right="140"/>
              <w:jc w:val="right"/>
              <w:rPr>
                <w:sz w:val="20"/>
                <w:szCs w:val="20"/>
              </w:rPr>
            </w:pPr>
            <w:r>
              <w:rPr>
                <w:rFonts w:eastAsia="Times New Roman"/>
                <w:sz w:val="24"/>
                <w:szCs w:val="24"/>
              </w:rPr>
              <w:t>підприємства</w:t>
            </w:r>
          </w:p>
        </w:tc>
        <w:tc>
          <w:tcPr>
            <w:tcW w:w="1440" w:type="dxa"/>
            <w:vAlign w:val="bottom"/>
          </w:tcPr>
          <w:p w:rsidR="00B37811" w:rsidRDefault="00D515AA">
            <w:pPr>
              <w:jc w:val="center"/>
              <w:rPr>
                <w:sz w:val="20"/>
                <w:szCs w:val="20"/>
              </w:rPr>
            </w:pPr>
            <w:r>
              <w:rPr>
                <w:rFonts w:eastAsia="Times New Roman"/>
                <w:w w:val="99"/>
                <w:sz w:val="24"/>
                <w:szCs w:val="24"/>
              </w:rPr>
              <w:t>87212</w:t>
            </w:r>
          </w:p>
        </w:tc>
        <w:tc>
          <w:tcPr>
            <w:tcW w:w="1400" w:type="dxa"/>
            <w:vAlign w:val="bottom"/>
          </w:tcPr>
          <w:p w:rsidR="00B37811" w:rsidRDefault="00D515AA">
            <w:pPr>
              <w:jc w:val="center"/>
              <w:rPr>
                <w:sz w:val="20"/>
                <w:szCs w:val="20"/>
              </w:rPr>
            </w:pPr>
            <w:r>
              <w:rPr>
                <w:rFonts w:eastAsia="Times New Roman"/>
                <w:w w:val="99"/>
                <w:sz w:val="24"/>
                <w:szCs w:val="24"/>
              </w:rPr>
              <w:t>274065</w:t>
            </w:r>
          </w:p>
        </w:tc>
        <w:tc>
          <w:tcPr>
            <w:tcW w:w="1260" w:type="dxa"/>
            <w:vAlign w:val="bottom"/>
          </w:tcPr>
          <w:p w:rsidR="00B37811" w:rsidRDefault="00D515AA">
            <w:pPr>
              <w:jc w:val="center"/>
              <w:rPr>
                <w:sz w:val="20"/>
                <w:szCs w:val="20"/>
              </w:rPr>
            </w:pPr>
            <w:r>
              <w:rPr>
                <w:rFonts w:eastAsia="Times New Roman"/>
                <w:w w:val="99"/>
                <w:sz w:val="24"/>
                <w:szCs w:val="24"/>
              </w:rPr>
              <w:t>-157890</w:t>
            </w:r>
          </w:p>
        </w:tc>
        <w:tc>
          <w:tcPr>
            <w:tcW w:w="1320" w:type="dxa"/>
            <w:vAlign w:val="bottom"/>
          </w:tcPr>
          <w:p w:rsidR="00B37811" w:rsidRDefault="00D515AA">
            <w:pPr>
              <w:jc w:val="center"/>
              <w:rPr>
                <w:sz w:val="20"/>
                <w:szCs w:val="20"/>
              </w:rPr>
            </w:pPr>
            <w:r>
              <w:rPr>
                <w:rFonts w:eastAsia="Times New Roman"/>
                <w:w w:val="99"/>
                <w:sz w:val="24"/>
                <w:szCs w:val="24"/>
              </w:rPr>
              <w:t>203387</w:t>
            </w:r>
          </w:p>
        </w:tc>
        <w:tc>
          <w:tcPr>
            <w:tcW w:w="0" w:type="dxa"/>
            <w:vAlign w:val="bottom"/>
          </w:tcPr>
          <w:p w:rsidR="00B37811" w:rsidRDefault="00B37811">
            <w:pPr>
              <w:rPr>
                <w:sz w:val="1"/>
                <w:szCs w:val="1"/>
              </w:rPr>
            </w:pPr>
          </w:p>
        </w:tc>
      </w:tr>
      <w:tr w:rsidR="00B37811">
        <w:trPr>
          <w:trHeight w:val="276"/>
        </w:trPr>
        <w:tc>
          <w:tcPr>
            <w:tcW w:w="540" w:type="dxa"/>
            <w:vAlign w:val="bottom"/>
          </w:tcPr>
          <w:p w:rsidR="00B37811" w:rsidRDefault="00B37811">
            <w:pPr>
              <w:rPr>
                <w:sz w:val="24"/>
                <w:szCs w:val="24"/>
              </w:rPr>
            </w:pPr>
          </w:p>
        </w:tc>
        <w:tc>
          <w:tcPr>
            <w:tcW w:w="3160" w:type="dxa"/>
            <w:gridSpan w:val="2"/>
            <w:vAlign w:val="bottom"/>
          </w:tcPr>
          <w:p w:rsidR="00B37811" w:rsidRDefault="00D515AA">
            <w:pPr>
              <w:ind w:left="140"/>
              <w:rPr>
                <w:sz w:val="20"/>
                <w:szCs w:val="20"/>
              </w:rPr>
            </w:pPr>
            <w:r>
              <w:rPr>
                <w:rFonts w:eastAsia="Times New Roman"/>
                <w:sz w:val="24"/>
                <w:szCs w:val="24"/>
              </w:rPr>
              <w:t>до оподаткування</w:t>
            </w:r>
          </w:p>
        </w:tc>
        <w:tc>
          <w:tcPr>
            <w:tcW w:w="1440" w:type="dxa"/>
            <w:vAlign w:val="bottom"/>
          </w:tcPr>
          <w:p w:rsidR="00B37811" w:rsidRDefault="00B37811">
            <w:pPr>
              <w:rPr>
                <w:sz w:val="24"/>
                <w:szCs w:val="24"/>
              </w:rPr>
            </w:pPr>
          </w:p>
        </w:tc>
        <w:tc>
          <w:tcPr>
            <w:tcW w:w="1400" w:type="dxa"/>
            <w:vAlign w:val="bottom"/>
          </w:tcPr>
          <w:p w:rsidR="00B37811" w:rsidRDefault="00B37811">
            <w:pPr>
              <w:rPr>
                <w:sz w:val="24"/>
                <w:szCs w:val="24"/>
              </w:rPr>
            </w:pPr>
          </w:p>
        </w:tc>
        <w:tc>
          <w:tcPr>
            <w:tcW w:w="1260" w:type="dxa"/>
            <w:vAlign w:val="bottom"/>
          </w:tcPr>
          <w:p w:rsidR="00B37811" w:rsidRDefault="00B37811">
            <w:pPr>
              <w:rPr>
                <w:sz w:val="24"/>
                <w:szCs w:val="24"/>
              </w:rPr>
            </w:pPr>
          </w:p>
        </w:tc>
        <w:tc>
          <w:tcPr>
            <w:tcW w:w="1320" w:type="dxa"/>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09"/>
        </w:trPr>
        <w:tc>
          <w:tcPr>
            <w:tcW w:w="540" w:type="dxa"/>
            <w:tcBorders>
              <w:bottom w:val="single" w:sz="8" w:space="0" w:color="auto"/>
            </w:tcBorders>
            <w:vAlign w:val="bottom"/>
          </w:tcPr>
          <w:p w:rsidR="00B37811" w:rsidRDefault="00B37811">
            <w:pPr>
              <w:rPr>
                <w:sz w:val="18"/>
                <w:szCs w:val="18"/>
              </w:rPr>
            </w:pPr>
          </w:p>
        </w:tc>
        <w:tc>
          <w:tcPr>
            <w:tcW w:w="1440" w:type="dxa"/>
            <w:tcBorders>
              <w:bottom w:val="single" w:sz="8" w:space="0" w:color="auto"/>
            </w:tcBorders>
            <w:vAlign w:val="bottom"/>
          </w:tcPr>
          <w:p w:rsidR="00B37811" w:rsidRDefault="00B37811">
            <w:pPr>
              <w:rPr>
                <w:sz w:val="18"/>
                <w:szCs w:val="18"/>
              </w:rPr>
            </w:pPr>
          </w:p>
        </w:tc>
        <w:tc>
          <w:tcPr>
            <w:tcW w:w="1720" w:type="dxa"/>
            <w:tcBorders>
              <w:bottom w:val="single" w:sz="8" w:space="0" w:color="auto"/>
            </w:tcBorders>
            <w:vAlign w:val="bottom"/>
          </w:tcPr>
          <w:p w:rsidR="00B37811" w:rsidRDefault="00B37811">
            <w:pPr>
              <w:rPr>
                <w:sz w:val="18"/>
                <w:szCs w:val="18"/>
              </w:rPr>
            </w:pPr>
          </w:p>
        </w:tc>
        <w:tc>
          <w:tcPr>
            <w:tcW w:w="1440" w:type="dxa"/>
            <w:tcBorders>
              <w:bottom w:val="single" w:sz="8" w:space="0" w:color="auto"/>
            </w:tcBorders>
            <w:vAlign w:val="bottom"/>
          </w:tcPr>
          <w:p w:rsidR="00B37811" w:rsidRDefault="00B37811">
            <w:pPr>
              <w:rPr>
                <w:sz w:val="18"/>
                <w:szCs w:val="18"/>
              </w:rPr>
            </w:pPr>
          </w:p>
        </w:tc>
        <w:tc>
          <w:tcPr>
            <w:tcW w:w="1400" w:type="dxa"/>
            <w:tcBorders>
              <w:bottom w:val="single" w:sz="8" w:space="0" w:color="auto"/>
            </w:tcBorders>
            <w:vAlign w:val="bottom"/>
          </w:tcPr>
          <w:p w:rsidR="00B37811" w:rsidRDefault="00B37811">
            <w:pPr>
              <w:rPr>
                <w:sz w:val="18"/>
                <w:szCs w:val="18"/>
              </w:rPr>
            </w:pPr>
          </w:p>
        </w:tc>
        <w:tc>
          <w:tcPr>
            <w:tcW w:w="1260" w:type="dxa"/>
            <w:tcBorders>
              <w:bottom w:val="single" w:sz="8" w:space="0" w:color="auto"/>
            </w:tcBorders>
            <w:vAlign w:val="bottom"/>
          </w:tcPr>
          <w:p w:rsidR="00B37811" w:rsidRDefault="00B37811">
            <w:pPr>
              <w:rPr>
                <w:sz w:val="18"/>
                <w:szCs w:val="18"/>
              </w:rPr>
            </w:pPr>
          </w:p>
        </w:tc>
        <w:tc>
          <w:tcPr>
            <w:tcW w:w="1320" w:type="dxa"/>
            <w:tcBorders>
              <w:bottom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6"/>
        </w:trPr>
        <w:tc>
          <w:tcPr>
            <w:tcW w:w="540" w:type="dxa"/>
            <w:vMerge w:val="restart"/>
            <w:vAlign w:val="bottom"/>
          </w:tcPr>
          <w:p w:rsidR="00B37811" w:rsidRDefault="00D515AA">
            <w:pPr>
              <w:ind w:right="20"/>
              <w:jc w:val="right"/>
              <w:rPr>
                <w:sz w:val="20"/>
                <w:szCs w:val="20"/>
              </w:rPr>
            </w:pPr>
            <w:r>
              <w:rPr>
                <w:rFonts w:eastAsia="Times New Roman"/>
                <w:sz w:val="24"/>
                <w:szCs w:val="24"/>
              </w:rPr>
              <w:t>15</w:t>
            </w:r>
          </w:p>
        </w:tc>
        <w:tc>
          <w:tcPr>
            <w:tcW w:w="1440" w:type="dxa"/>
            <w:vAlign w:val="bottom"/>
          </w:tcPr>
          <w:p w:rsidR="00B37811" w:rsidRDefault="00D515AA">
            <w:pPr>
              <w:spacing w:line="256" w:lineRule="exact"/>
              <w:ind w:left="140"/>
              <w:rPr>
                <w:sz w:val="20"/>
                <w:szCs w:val="20"/>
              </w:rPr>
            </w:pPr>
            <w:r>
              <w:rPr>
                <w:rFonts w:eastAsia="Times New Roman"/>
                <w:sz w:val="24"/>
                <w:szCs w:val="24"/>
              </w:rPr>
              <w:t>Витрати   з</w:t>
            </w:r>
          </w:p>
        </w:tc>
        <w:tc>
          <w:tcPr>
            <w:tcW w:w="1720" w:type="dxa"/>
            <w:vAlign w:val="bottom"/>
          </w:tcPr>
          <w:p w:rsidR="00B37811" w:rsidRDefault="00D515AA">
            <w:pPr>
              <w:spacing w:line="256" w:lineRule="exact"/>
              <w:ind w:right="140"/>
              <w:jc w:val="right"/>
              <w:rPr>
                <w:sz w:val="20"/>
                <w:szCs w:val="20"/>
              </w:rPr>
            </w:pPr>
            <w:r>
              <w:rPr>
                <w:rFonts w:eastAsia="Times New Roman"/>
                <w:sz w:val="24"/>
                <w:szCs w:val="24"/>
              </w:rPr>
              <w:t>податку   на</w:t>
            </w:r>
          </w:p>
        </w:tc>
        <w:tc>
          <w:tcPr>
            <w:tcW w:w="1440" w:type="dxa"/>
            <w:vMerge w:val="restart"/>
            <w:vAlign w:val="bottom"/>
          </w:tcPr>
          <w:p w:rsidR="00B37811" w:rsidRDefault="00D515AA">
            <w:pPr>
              <w:jc w:val="center"/>
              <w:rPr>
                <w:sz w:val="20"/>
                <w:szCs w:val="20"/>
              </w:rPr>
            </w:pPr>
            <w:r>
              <w:rPr>
                <w:rFonts w:eastAsia="Times New Roman"/>
                <w:w w:val="99"/>
                <w:sz w:val="24"/>
                <w:szCs w:val="24"/>
              </w:rPr>
              <w:t>х</w:t>
            </w:r>
          </w:p>
        </w:tc>
        <w:tc>
          <w:tcPr>
            <w:tcW w:w="1400" w:type="dxa"/>
            <w:vMerge w:val="restart"/>
            <w:vAlign w:val="bottom"/>
          </w:tcPr>
          <w:p w:rsidR="00B37811" w:rsidRDefault="00D515AA">
            <w:pPr>
              <w:jc w:val="center"/>
              <w:rPr>
                <w:sz w:val="20"/>
                <w:szCs w:val="20"/>
              </w:rPr>
            </w:pPr>
            <w:r>
              <w:rPr>
                <w:rFonts w:eastAsia="Times New Roman"/>
                <w:w w:val="99"/>
                <w:sz w:val="24"/>
                <w:szCs w:val="24"/>
              </w:rPr>
              <w:t>х</w:t>
            </w:r>
          </w:p>
        </w:tc>
        <w:tc>
          <w:tcPr>
            <w:tcW w:w="1260" w:type="dxa"/>
            <w:vMerge w:val="restart"/>
            <w:vAlign w:val="bottom"/>
          </w:tcPr>
          <w:p w:rsidR="00B37811" w:rsidRDefault="00D515AA">
            <w:pPr>
              <w:jc w:val="center"/>
              <w:rPr>
                <w:sz w:val="20"/>
                <w:szCs w:val="20"/>
              </w:rPr>
            </w:pPr>
            <w:r>
              <w:rPr>
                <w:rFonts w:eastAsia="Times New Roman"/>
                <w:w w:val="99"/>
                <w:sz w:val="24"/>
                <w:szCs w:val="24"/>
              </w:rPr>
              <w:t>-40187</w:t>
            </w:r>
          </w:p>
        </w:tc>
        <w:tc>
          <w:tcPr>
            <w:tcW w:w="1320" w:type="dxa"/>
            <w:vMerge w:val="restart"/>
            <w:vAlign w:val="bottom"/>
          </w:tcPr>
          <w:p w:rsidR="00B37811" w:rsidRDefault="00D515AA">
            <w:pPr>
              <w:jc w:val="center"/>
              <w:rPr>
                <w:sz w:val="20"/>
                <w:szCs w:val="20"/>
              </w:rPr>
            </w:pPr>
            <w:r>
              <w:rPr>
                <w:rFonts w:eastAsia="Times New Roman"/>
                <w:w w:val="99"/>
                <w:sz w:val="24"/>
                <w:szCs w:val="24"/>
              </w:rPr>
              <w:t>-40187</w:t>
            </w:r>
          </w:p>
        </w:tc>
        <w:tc>
          <w:tcPr>
            <w:tcW w:w="0" w:type="dxa"/>
            <w:vAlign w:val="bottom"/>
          </w:tcPr>
          <w:p w:rsidR="00B37811" w:rsidRDefault="00B37811">
            <w:pPr>
              <w:rPr>
                <w:sz w:val="1"/>
                <w:szCs w:val="1"/>
              </w:rPr>
            </w:pPr>
          </w:p>
        </w:tc>
      </w:tr>
      <w:tr w:rsidR="00B37811">
        <w:trPr>
          <w:trHeight w:val="139"/>
        </w:trPr>
        <w:tc>
          <w:tcPr>
            <w:tcW w:w="540" w:type="dxa"/>
            <w:vMerge/>
            <w:vAlign w:val="bottom"/>
          </w:tcPr>
          <w:p w:rsidR="00B37811" w:rsidRDefault="00B37811">
            <w:pPr>
              <w:rPr>
                <w:sz w:val="12"/>
                <w:szCs w:val="12"/>
              </w:rPr>
            </w:pPr>
          </w:p>
        </w:tc>
        <w:tc>
          <w:tcPr>
            <w:tcW w:w="1440" w:type="dxa"/>
            <w:vMerge w:val="restart"/>
            <w:vAlign w:val="bottom"/>
          </w:tcPr>
          <w:p w:rsidR="00B37811" w:rsidRDefault="00D515AA">
            <w:pPr>
              <w:ind w:left="140"/>
              <w:rPr>
                <w:sz w:val="20"/>
                <w:szCs w:val="20"/>
              </w:rPr>
            </w:pPr>
            <w:r>
              <w:rPr>
                <w:rFonts w:eastAsia="Times New Roman"/>
                <w:sz w:val="24"/>
                <w:szCs w:val="24"/>
              </w:rPr>
              <w:t>прибуток</w:t>
            </w:r>
          </w:p>
        </w:tc>
        <w:tc>
          <w:tcPr>
            <w:tcW w:w="1720" w:type="dxa"/>
            <w:vAlign w:val="bottom"/>
          </w:tcPr>
          <w:p w:rsidR="00B37811" w:rsidRDefault="00B37811">
            <w:pPr>
              <w:rPr>
                <w:sz w:val="12"/>
                <w:szCs w:val="12"/>
              </w:rPr>
            </w:pPr>
          </w:p>
        </w:tc>
        <w:tc>
          <w:tcPr>
            <w:tcW w:w="1440" w:type="dxa"/>
            <w:vMerge/>
            <w:vAlign w:val="bottom"/>
          </w:tcPr>
          <w:p w:rsidR="00B37811" w:rsidRDefault="00B37811">
            <w:pPr>
              <w:rPr>
                <w:sz w:val="12"/>
                <w:szCs w:val="12"/>
              </w:rPr>
            </w:pPr>
          </w:p>
        </w:tc>
        <w:tc>
          <w:tcPr>
            <w:tcW w:w="1400" w:type="dxa"/>
            <w:vMerge/>
            <w:vAlign w:val="bottom"/>
          </w:tcPr>
          <w:p w:rsidR="00B37811" w:rsidRDefault="00B37811">
            <w:pPr>
              <w:rPr>
                <w:sz w:val="12"/>
                <w:szCs w:val="12"/>
              </w:rPr>
            </w:pPr>
          </w:p>
        </w:tc>
        <w:tc>
          <w:tcPr>
            <w:tcW w:w="1260" w:type="dxa"/>
            <w:vMerge/>
            <w:vAlign w:val="bottom"/>
          </w:tcPr>
          <w:p w:rsidR="00B37811" w:rsidRDefault="00B37811">
            <w:pPr>
              <w:rPr>
                <w:sz w:val="12"/>
                <w:szCs w:val="12"/>
              </w:rPr>
            </w:pPr>
          </w:p>
        </w:tc>
        <w:tc>
          <w:tcPr>
            <w:tcW w:w="1320" w:type="dxa"/>
            <w:vMerge/>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9"/>
        </w:trPr>
        <w:tc>
          <w:tcPr>
            <w:tcW w:w="540" w:type="dxa"/>
            <w:vAlign w:val="bottom"/>
          </w:tcPr>
          <w:p w:rsidR="00B37811" w:rsidRDefault="00B37811">
            <w:pPr>
              <w:rPr>
                <w:sz w:val="12"/>
                <w:szCs w:val="12"/>
              </w:rPr>
            </w:pPr>
          </w:p>
        </w:tc>
        <w:tc>
          <w:tcPr>
            <w:tcW w:w="1440" w:type="dxa"/>
            <w:vMerge/>
            <w:vAlign w:val="bottom"/>
          </w:tcPr>
          <w:p w:rsidR="00B37811" w:rsidRDefault="00B37811">
            <w:pPr>
              <w:rPr>
                <w:sz w:val="12"/>
                <w:szCs w:val="12"/>
              </w:rPr>
            </w:pPr>
          </w:p>
        </w:tc>
        <w:tc>
          <w:tcPr>
            <w:tcW w:w="1720" w:type="dxa"/>
            <w:vAlign w:val="bottom"/>
          </w:tcPr>
          <w:p w:rsidR="00B37811" w:rsidRDefault="00B37811">
            <w:pPr>
              <w:rPr>
                <w:sz w:val="12"/>
                <w:szCs w:val="12"/>
              </w:rPr>
            </w:pPr>
          </w:p>
        </w:tc>
        <w:tc>
          <w:tcPr>
            <w:tcW w:w="1440" w:type="dxa"/>
            <w:vAlign w:val="bottom"/>
          </w:tcPr>
          <w:p w:rsidR="00B37811" w:rsidRDefault="00B37811">
            <w:pPr>
              <w:rPr>
                <w:sz w:val="12"/>
                <w:szCs w:val="12"/>
              </w:rPr>
            </w:pPr>
          </w:p>
        </w:tc>
        <w:tc>
          <w:tcPr>
            <w:tcW w:w="1400" w:type="dxa"/>
            <w:vAlign w:val="bottom"/>
          </w:tcPr>
          <w:p w:rsidR="00B37811" w:rsidRDefault="00B37811">
            <w:pPr>
              <w:rPr>
                <w:sz w:val="12"/>
                <w:szCs w:val="12"/>
              </w:rPr>
            </w:pPr>
          </w:p>
        </w:tc>
        <w:tc>
          <w:tcPr>
            <w:tcW w:w="1260" w:type="dxa"/>
            <w:vAlign w:val="bottom"/>
          </w:tcPr>
          <w:p w:rsidR="00B37811" w:rsidRDefault="00B37811">
            <w:pPr>
              <w:rPr>
                <w:sz w:val="12"/>
                <w:szCs w:val="12"/>
              </w:rPr>
            </w:pPr>
          </w:p>
        </w:tc>
        <w:tc>
          <w:tcPr>
            <w:tcW w:w="1320" w:type="dxa"/>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207"/>
        </w:trPr>
        <w:tc>
          <w:tcPr>
            <w:tcW w:w="540" w:type="dxa"/>
            <w:tcBorders>
              <w:bottom w:val="single" w:sz="8" w:space="0" w:color="auto"/>
            </w:tcBorders>
            <w:vAlign w:val="bottom"/>
          </w:tcPr>
          <w:p w:rsidR="00B37811" w:rsidRDefault="00B37811">
            <w:pPr>
              <w:rPr>
                <w:sz w:val="18"/>
                <w:szCs w:val="18"/>
              </w:rPr>
            </w:pPr>
          </w:p>
        </w:tc>
        <w:tc>
          <w:tcPr>
            <w:tcW w:w="1440" w:type="dxa"/>
            <w:tcBorders>
              <w:bottom w:val="single" w:sz="8" w:space="0" w:color="auto"/>
            </w:tcBorders>
            <w:vAlign w:val="bottom"/>
          </w:tcPr>
          <w:p w:rsidR="00B37811" w:rsidRDefault="00B37811">
            <w:pPr>
              <w:rPr>
                <w:sz w:val="18"/>
                <w:szCs w:val="18"/>
              </w:rPr>
            </w:pPr>
          </w:p>
        </w:tc>
        <w:tc>
          <w:tcPr>
            <w:tcW w:w="1720" w:type="dxa"/>
            <w:tcBorders>
              <w:bottom w:val="single" w:sz="8" w:space="0" w:color="auto"/>
            </w:tcBorders>
            <w:vAlign w:val="bottom"/>
          </w:tcPr>
          <w:p w:rsidR="00B37811" w:rsidRDefault="00B37811">
            <w:pPr>
              <w:rPr>
                <w:sz w:val="18"/>
                <w:szCs w:val="18"/>
              </w:rPr>
            </w:pPr>
          </w:p>
        </w:tc>
        <w:tc>
          <w:tcPr>
            <w:tcW w:w="1440" w:type="dxa"/>
            <w:tcBorders>
              <w:bottom w:val="single" w:sz="8" w:space="0" w:color="auto"/>
            </w:tcBorders>
            <w:vAlign w:val="bottom"/>
          </w:tcPr>
          <w:p w:rsidR="00B37811" w:rsidRDefault="00B37811">
            <w:pPr>
              <w:rPr>
                <w:sz w:val="18"/>
                <w:szCs w:val="18"/>
              </w:rPr>
            </w:pPr>
          </w:p>
        </w:tc>
        <w:tc>
          <w:tcPr>
            <w:tcW w:w="1400" w:type="dxa"/>
            <w:tcBorders>
              <w:bottom w:val="single" w:sz="8" w:space="0" w:color="auto"/>
            </w:tcBorders>
            <w:vAlign w:val="bottom"/>
          </w:tcPr>
          <w:p w:rsidR="00B37811" w:rsidRDefault="00B37811">
            <w:pPr>
              <w:rPr>
                <w:sz w:val="18"/>
                <w:szCs w:val="18"/>
              </w:rPr>
            </w:pPr>
          </w:p>
        </w:tc>
        <w:tc>
          <w:tcPr>
            <w:tcW w:w="1260" w:type="dxa"/>
            <w:tcBorders>
              <w:bottom w:val="single" w:sz="8" w:space="0" w:color="auto"/>
            </w:tcBorders>
            <w:vAlign w:val="bottom"/>
          </w:tcPr>
          <w:p w:rsidR="00B37811" w:rsidRDefault="00B37811">
            <w:pPr>
              <w:rPr>
                <w:sz w:val="18"/>
                <w:szCs w:val="18"/>
              </w:rPr>
            </w:pPr>
          </w:p>
        </w:tc>
        <w:tc>
          <w:tcPr>
            <w:tcW w:w="1320" w:type="dxa"/>
            <w:tcBorders>
              <w:bottom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6"/>
        </w:trPr>
        <w:tc>
          <w:tcPr>
            <w:tcW w:w="540" w:type="dxa"/>
            <w:vMerge w:val="restart"/>
            <w:vAlign w:val="bottom"/>
          </w:tcPr>
          <w:p w:rsidR="00B37811" w:rsidRDefault="00D515AA">
            <w:pPr>
              <w:ind w:right="20"/>
              <w:jc w:val="right"/>
              <w:rPr>
                <w:sz w:val="20"/>
                <w:szCs w:val="20"/>
              </w:rPr>
            </w:pPr>
            <w:r>
              <w:rPr>
                <w:rFonts w:eastAsia="Times New Roman"/>
                <w:sz w:val="24"/>
                <w:szCs w:val="24"/>
              </w:rPr>
              <w:t>16</w:t>
            </w:r>
          </w:p>
        </w:tc>
        <w:tc>
          <w:tcPr>
            <w:tcW w:w="1440" w:type="dxa"/>
            <w:vAlign w:val="bottom"/>
          </w:tcPr>
          <w:p w:rsidR="00B37811" w:rsidRDefault="00D515AA">
            <w:pPr>
              <w:spacing w:line="256" w:lineRule="exact"/>
              <w:ind w:left="140"/>
              <w:rPr>
                <w:sz w:val="20"/>
                <w:szCs w:val="20"/>
              </w:rPr>
            </w:pPr>
            <w:r>
              <w:rPr>
                <w:rFonts w:eastAsia="Times New Roman"/>
                <w:sz w:val="24"/>
                <w:szCs w:val="24"/>
              </w:rPr>
              <w:t>Чистий</w:t>
            </w:r>
          </w:p>
        </w:tc>
        <w:tc>
          <w:tcPr>
            <w:tcW w:w="1720" w:type="dxa"/>
            <w:vAlign w:val="bottom"/>
          </w:tcPr>
          <w:p w:rsidR="00B37811" w:rsidRDefault="00D515AA">
            <w:pPr>
              <w:spacing w:line="256" w:lineRule="exact"/>
              <w:ind w:right="140"/>
              <w:jc w:val="right"/>
              <w:rPr>
                <w:sz w:val="20"/>
                <w:szCs w:val="20"/>
              </w:rPr>
            </w:pPr>
            <w:r>
              <w:rPr>
                <w:rFonts w:eastAsia="Times New Roman"/>
                <w:sz w:val="24"/>
                <w:szCs w:val="24"/>
              </w:rPr>
              <w:t>фінансовий</w:t>
            </w:r>
          </w:p>
        </w:tc>
        <w:tc>
          <w:tcPr>
            <w:tcW w:w="1440" w:type="dxa"/>
            <w:vMerge w:val="restart"/>
            <w:vAlign w:val="bottom"/>
          </w:tcPr>
          <w:p w:rsidR="00B37811" w:rsidRDefault="00D515AA">
            <w:pPr>
              <w:jc w:val="center"/>
              <w:rPr>
                <w:sz w:val="20"/>
                <w:szCs w:val="20"/>
              </w:rPr>
            </w:pPr>
            <w:r>
              <w:rPr>
                <w:rFonts w:eastAsia="Times New Roman"/>
                <w:w w:val="99"/>
                <w:sz w:val="24"/>
                <w:szCs w:val="24"/>
              </w:rPr>
              <w:t>87212</w:t>
            </w:r>
          </w:p>
        </w:tc>
        <w:tc>
          <w:tcPr>
            <w:tcW w:w="1400" w:type="dxa"/>
            <w:vMerge w:val="restart"/>
            <w:vAlign w:val="bottom"/>
          </w:tcPr>
          <w:p w:rsidR="00B37811" w:rsidRDefault="00D515AA">
            <w:pPr>
              <w:jc w:val="center"/>
              <w:rPr>
                <w:sz w:val="20"/>
                <w:szCs w:val="20"/>
              </w:rPr>
            </w:pPr>
            <w:r>
              <w:rPr>
                <w:rFonts w:eastAsia="Times New Roman"/>
                <w:w w:val="99"/>
                <w:sz w:val="24"/>
                <w:szCs w:val="24"/>
              </w:rPr>
              <w:t>274065</w:t>
            </w:r>
          </w:p>
        </w:tc>
        <w:tc>
          <w:tcPr>
            <w:tcW w:w="1260" w:type="dxa"/>
            <w:vMerge w:val="restart"/>
            <w:vAlign w:val="bottom"/>
          </w:tcPr>
          <w:p w:rsidR="00B37811" w:rsidRDefault="00D515AA">
            <w:pPr>
              <w:jc w:val="center"/>
              <w:rPr>
                <w:sz w:val="20"/>
                <w:szCs w:val="20"/>
              </w:rPr>
            </w:pPr>
            <w:r>
              <w:rPr>
                <w:rFonts w:eastAsia="Times New Roman"/>
                <w:w w:val="99"/>
                <w:sz w:val="24"/>
                <w:szCs w:val="24"/>
              </w:rPr>
              <w:t>-198077</w:t>
            </w:r>
          </w:p>
        </w:tc>
        <w:tc>
          <w:tcPr>
            <w:tcW w:w="1320" w:type="dxa"/>
            <w:vMerge w:val="restart"/>
            <w:vAlign w:val="bottom"/>
          </w:tcPr>
          <w:p w:rsidR="00B37811" w:rsidRDefault="00D515AA">
            <w:pPr>
              <w:jc w:val="center"/>
              <w:rPr>
                <w:sz w:val="20"/>
                <w:szCs w:val="20"/>
              </w:rPr>
            </w:pPr>
            <w:r>
              <w:rPr>
                <w:rFonts w:eastAsia="Times New Roman"/>
                <w:w w:val="99"/>
                <w:sz w:val="24"/>
                <w:szCs w:val="24"/>
              </w:rPr>
              <w:t>163200</w:t>
            </w:r>
          </w:p>
        </w:tc>
        <w:tc>
          <w:tcPr>
            <w:tcW w:w="0" w:type="dxa"/>
            <w:vAlign w:val="bottom"/>
          </w:tcPr>
          <w:p w:rsidR="00B37811" w:rsidRDefault="00B37811">
            <w:pPr>
              <w:rPr>
                <w:sz w:val="1"/>
                <w:szCs w:val="1"/>
              </w:rPr>
            </w:pPr>
          </w:p>
        </w:tc>
      </w:tr>
      <w:tr w:rsidR="00B37811">
        <w:trPr>
          <w:trHeight w:val="142"/>
        </w:trPr>
        <w:tc>
          <w:tcPr>
            <w:tcW w:w="540" w:type="dxa"/>
            <w:vMerge/>
            <w:vAlign w:val="bottom"/>
          </w:tcPr>
          <w:p w:rsidR="00B37811" w:rsidRDefault="00B37811">
            <w:pPr>
              <w:rPr>
                <w:sz w:val="12"/>
                <w:szCs w:val="12"/>
              </w:rPr>
            </w:pPr>
          </w:p>
        </w:tc>
        <w:tc>
          <w:tcPr>
            <w:tcW w:w="1440" w:type="dxa"/>
            <w:vMerge w:val="restart"/>
            <w:vAlign w:val="bottom"/>
          </w:tcPr>
          <w:p w:rsidR="00B37811" w:rsidRDefault="00D515AA">
            <w:pPr>
              <w:ind w:left="140"/>
              <w:rPr>
                <w:sz w:val="20"/>
                <w:szCs w:val="20"/>
              </w:rPr>
            </w:pPr>
            <w:r>
              <w:rPr>
                <w:rFonts w:eastAsia="Times New Roman"/>
                <w:sz w:val="24"/>
                <w:szCs w:val="24"/>
              </w:rPr>
              <w:t>результат</w:t>
            </w:r>
          </w:p>
        </w:tc>
        <w:tc>
          <w:tcPr>
            <w:tcW w:w="1720" w:type="dxa"/>
            <w:vAlign w:val="bottom"/>
          </w:tcPr>
          <w:p w:rsidR="00B37811" w:rsidRDefault="00B37811">
            <w:pPr>
              <w:rPr>
                <w:sz w:val="12"/>
                <w:szCs w:val="12"/>
              </w:rPr>
            </w:pPr>
          </w:p>
        </w:tc>
        <w:tc>
          <w:tcPr>
            <w:tcW w:w="1440" w:type="dxa"/>
            <w:vMerge/>
            <w:vAlign w:val="bottom"/>
          </w:tcPr>
          <w:p w:rsidR="00B37811" w:rsidRDefault="00B37811">
            <w:pPr>
              <w:rPr>
                <w:sz w:val="12"/>
                <w:szCs w:val="12"/>
              </w:rPr>
            </w:pPr>
          </w:p>
        </w:tc>
        <w:tc>
          <w:tcPr>
            <w:tcW w:w="1400" w:type="dxa"/>
            <w:vMerge/>
            <w:vAlign w:val="bottom"/>
          </w:tcPr>
          <w:p w:rsidR="00B37811" w:rsidRDefault="00B37811">
            <w:pPr>
              <w:rPr>
                <w:sz w:val="12"/>
                <w:szCs w:val="12"/>
              </w:rPr>
            </w:pPr>
          </w:p>
        </w:tc>
        <w:tc>
          <w:tcPr>
            <w:tcW w:w="1260" w:type="dxa"/>
            <w:vMerge/>
            <w:vAlign w:val="bottom"/>
          </w:tcPr>
          <w:p w:rsidR="00B37811" w:rsidRDefault="00B37811">
            <w:pPr>
              <w:rPr>
                <w:sz w:val="12"/>
                <w:szCs w:val="12"/>
              </w:rPr>
            </w:pPr>
          </w:p>
        </w:tc>
        <w:tc>
          <w:tcPr>
            <w:tcW w:w="1320" w:type="dxa"/>
            <w:vMerge/>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7"/>
        </w:trPr>
        <w:tc>
          <w:tcPr>
            <w:tcW w:w="540" w:type="dxa"/>
            <w:vAlign w:val="bottom"/>
          </w:tcPr>
          <w:p w:rsidR="00B37811" w:rsidRDefault="00B37811">
            <w:pPr>
              <w:rPr>
                <w:sz w:val="11"/>
                <w:szCs w:val="11"/>
              </w:rPr>
            </w:pPr>
          </w:p>
        </w:tc>
        <w:tc>
          <w:tcPr>
            <w:tcW w:w="1440" w:type="dxa"/>
            <w:vMerge/>
            <w:vAlign w:val="bottom"/>
          </w:tcPr>
          <w:p w:rsidR="00B37811" w:rsidRDefault="00B37811">
            <w:pPr>
              <w:rPr>
                <w:sz w:val="11"/>
                <w:szCs w:val="11"/>
              </w:rPr>
            </w:pPr>
          </w:p>
        </w:tc>
        <w:tc>
          <w:tcPr>
            <w:tcW w:w="1720" w:type="dxa"/>
            <w:vAlign w:val="bottom"/>
          </w:tcPr>
          <w:p w:rsidR="00B37811" w:rsidRDefault="00B37811">
            <w:pPr>
              <w:rPr>
                <w:sz w:val="11"/>
                <w:szCs w:val="11"/>
              </w:rPr>
            </w:pPr>
          </w:p>
        </w:tc>
        <w:tc>
          <w:tcPr>
            <w:tcW w:w="1440" w:type="dxa"/>
            <w:vAlign w:val="bottom"/>
          </w:tcPr>
          <w:p w:rsidR="00B37811" w:rsidRDefault="00B37811">
            <w:pPr>
              <w:rPr>
                <w:sz w:val="11"/>
                <w:szCs w:val="11"/>
              </w:rPr>
            </w:pPr>
          </w:p>
        </w:tc>
        <w:tc>
          <w:tcPr>
            <w:tcW w:w="1400" w:type="dxa"/>
            <w:vAlign w:val="bottom"/>
          </w:tcPr>
          <w:p w:rsidR="00B37811" w:rsidRDefault="00B37811">
            <w:pPr>
              <w:rPr>
                <w:sz w:val="11"/>
                <w:szCs w:val="11"/>
              </w:rPr>
            </w:pPr>
          </w:p>
        </w:tc>
        <w:tc>
          <w:tcPr>
            <w:tcW w:w="1260" w:type="dxa"/>
            <w:vAlign w:val="bottom"/>
          </w:tcPr>
          <w:p w:rsidR="00B37811" w:rsidRDefault="00B37811">
            <w:pPr>
              <w:rPr>
                <w:sz w:val="11"/>
                <w:szCs w:val="11"/>
              </w:rPr>
            </w:pPr>
          </w:p>
        </w:tc>
        <w:tc>
          <w:tcPr>
            <w:tcW w:w="132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9"/>
        </w:trPr>
        <w:tc>
          <w:tcPr>
            <w:tcW w:w="540" w:type="dxa"/>
            <w:tcBorders>
              <w:bottom w:val="single" w:sz="8" w:space="0" w:color="auto"/>
            </w:tcBorders>
            <w:vAlign w:val="bottom"/>
          </w:tcPr>
          <w:p w:rsidR="00B37811" w:rsidRDefault="00B37811">
            <w:pPr>
              <w:rPr>
                <w:sz w:val="18"/>
                <w:szCs w:val="18"/>
              </w:rPr>
            </w:pPr>
          </w:p>
        </w:tc>
        <w:tc>
          <w:tcPr>
            <w:tcW w:w="3160" w:type="dxa"/>
            <w:gridSpan w:val="2"/>
            <w:tcBorders>
              <w:bottom w:val="single" w:sz="8" w:space="0" w:color="auto"/>
            </w:tcBorders>
            <w:vAlign w:val="bottom"/>
          </w:tcPr>
          <w:p w:rsidR="00B37811" w:rsidRDefault="00B37811">
            <w:pPr>
              <w:rPr>
                <w:sz w:val="18"/>
                <w:szCs w:val="18"/>
              </w:rPr>
            </w:pPr>
          </w:p>
        </w:tc>
        <w:tc>
          <w:tcPr>
            <w:tcW w:w="1440" w:type="dxa"/>
            <w:tcBorders>
              <w:bottom w:val="single" w:sz="8" w:space="0" w:color="auto"/>
            </w:tcBorders>
            <w:vAlign w:val="bottom"/>
          </w:tcPr>
          <w:p w:rsidR="00B37811" w:rsidRDefault="00B37811">
            <w:pPr>
              <w:rPr>
                <w:sz w:val="18"/>
                <w:szCs w:val="18"/>
              </w:rPr>
            </w:pPr>
          </w:p>
        </w:tc>
        <w:tc>
          <w:tcPr>
            <w:tcW w:w="1400" w:type="dxa"/>
            <w:tcBorders>
              <w:bottom w:val="single" w:sz="8" w:space="0" w:color="auto"/>
            </w:tcBorders>
            <w:vAlign w:val="bottom"/>
          </w:tcPr>
          <w:p w:rsidR="00B37811" w:rsidRDefault="00B37811">
            <w:pPr>
              <w:rPr>
                <w:sz w:val="18"/>
                <w:szCs w:val="18"/>
              </w:rPr>
            </w:pPr>
          </w:p>
        </w:tc>
        <w:tc>
          <w:tcPr>
            <w:tcW w:w="1260" w:type="dxa"/>
            <w:tcBorders>
              <w:bottom w:val="single" w:sz="8" w:space="0" w:color="auto"/>
            </w:tcBorders>
            <w:vAlign w:val="bottom"/>
          </w:tcPr>
          <w:p w:rsidR="00B37811" w:rsidRDefault="00B37811">
            <w:pPr>
              <w:rPr>
                <w:sz w:val="18"/>
                <w:szCs w:val="18"/>
              </w:rPr>
            </w:pPr>
          </w:p>
        </w:tc>
        <w:tc>
          <w:tcPr>
            <w:tcW w:w="1320" w:type="dxa"/>
            <w:tcBorders>
              <w:bottom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8"/>
        </w:trPr>
        <w:tc>
          <w:tcPr>
            <w:tcW w:w="540" w:type="dxa"/>
            <w:vAlign w:val="bottom"/>
          </w:tcPr>
          <w:p w:rsidR="00B37811" w:rsidRDefault="00D515AA">
            <w:pPr>
              <w:spacing w:line="258" w:lineRule="exact"/>
              <w:ind w:right="20"/>
              <w:jc w:val="right"/>
              <w:rPr>
                <w:sz w:val="20"/>
                <w:szCs w:val="20"/>
              </w:rPr>
            </w:pPr>
            <w:r>
              <w:rPr>
                <w:rFonts w:eastAsia="Times New Roman"/>
                <w:sz w:val="24"/>
                <w:szCs w:val="24"/>
              </w:rPr>
              <w:t>17</w:t>
            </w:r>
          </w:p>
        </w:tc>
        <w:tc>
          <w:tcPr>
            <w:tcW w:w="3160" w:type="dxa"/>
            <w:gridSpan w:val="2"/>
            <w:vAlign w:val="bottom"/>
          </w:tcPr>
          <w:p w:rsidR="00B37811" w:rsidRDefault="00D515AA">
            <w:pPr>
              <w:spacing w:line="258" w:lineRule="exact"/>
              <w:ind w:left="140"/>
              <w:rPr>
                <w:sz w:val="20"/>
                <w:szCs w:val="20"/>
              </w:rPr>
            </w:pPr>
            <w:r>
              <w:rPr>
                <w:rFonts w:eastAsia="Times New Roman"/>
                <w:sz w:val="24"/>
                <w:szCs w:val="24"/>
              </w:rPr>
              <w:t>Активи підприємства</w:t>
            </w:r>
          </w:p>
        </w:tc>
        <w:tc>
          <w:tcPr>
            <w:tcW w:w="1440" w:type="dxa"/>
            <w:vAlign w:val="bottom"/>
          </w:tcPr>
          <w:p w:rsidR="00B37811" w:rsidRDefault="00D515AA">
            <w:pPr>
              <w:spacing w:line="258" w:lineRule="exact"/>
              <w:jc w:val="center"/>
              <w:rPr>
                <w:sz w:val="20"/>
                <w:szCs w:val="20"/>
              </w:rPr>
            </w:pPr>
            <w:r>
              <w:rPr>
                <w:rFonts w:eastAsia="Times New Roman"/>
                <w:w w:val="99"/>
                <w:sz w:val="24"/>
                <w:szCs w:val="24"/>
              </w:rPr>
              <w:t>2052794</w:t>
            </w:r>
          </w:p>
        </w:tc>
        <w:tc>
          <w:tcPr>
            <w:tcW w:w="1400" w:type="dxa"/>
            <w:vAlign w:val="bottom"/>
          </w:tcPr>
          <w:p w:rsidR="00B37811" w:rsidRDefault="00D515AA">
            <w:pPr>
              <w:spacing w:line="258" w:lineRule="exact"/>
              <w:jc w:val="center"/>
              <w:rPr>
                <w:sz w:val="20"/>
                <w:szCs w:val="20"/>
              </w:rPr>
            </w:pPr>
            <w:r>
              <w:rPr>
                <w:rFonts w:eastAsia="Times New Roman"/>
                <w:w w:val="99"/>
                <w:sz w:val="24"/>
                <w:szCs w:val="24"/>
              </w:rPr>
              <w:t>582032</w:t>
            </w:r>
          </w:p>
        </w:tc>
        <w:tc>
          <w:tcPr>
            <w:tcW w:w="1260" w:type="dxa"/>
            <w:vAlign w:val="bottom"/>
          </w:tcPr>
          <w:p w:rsidR="00B37811" w:rsidRDefault="00D515AA">
            <w:pPr>
              <w:spacing w:line="258" w:lineRule="exact"/>
              <w:jc w:val="center"/>
              <w:rPr>
                <w:sz w:val="20"/>
                <w:szCs w:val="20"/>
              </w:rPr>
            </w:pPr>
            <w:r>
              <w:rPr>
                <w:rFonts w:eastAsia="Times New Roman"/>
                <w:w w:val="99"/>
                <w:sz w:val="24"/>
                <w:szCs w:val="24"/>
              </w:rPr>
              <w:t>151892</w:t>
            </w:r>
          </w:p>
        </w:tc>
        <w:tc>
          <w:tcPr>
            <w:tcW w:w="1320" w:type="dxa"/>
            <w:vAlign w:val="bottom"/>
          </w:tcPr>
          <w:p w:rsidR="00B37811" w:rsidRDefault="00D515AA">
            <w:pPr>
              <w:spacing w:line="258" w:lineRule="exact"/>
              <w:jc w:val="center"/>
              <w:rPr>
                <w:sz w:val="20"/>
                <w:szCs w:val="20"/>
              </w:rPr>
            </w:pPr>
            <w:r>
              <w:rPr>
                <w:rFonts w:eastAsia="Times New Roman"/>
                <w:w w:val="99"/>
                <w:sz w:val="24"/>
                <w:szCs w:val="24"/>
              </w:rPr>
              <w:t>2786718</w:t>
            </w:r>
          </w:p>
        </w:tc>
        <w:tc>
          <w:tcPr>
            <w:tcW w:w="0" w:type="dxa"/>
            <w:vAlign w:val="bottom"/>
          </w:tcPr>
          <w:p w:rsidR="00B37811" w:rsidRDefault="00B37811">
            <w:pPr>
              <w:rPr>
                <w:sz w:val="1"/>
                <w:szCs w:val="1"/>
              </w:rPr>
            </w:pPr>
          </w:p>
        </w:tc>
      </w:tr>
    </w:tbl>
    <w:p w:rsidR="00B37811" w:rsidRDefault="00D515AA">
      <w:pPr>
        <w:spacing w:line="20" w:lineRule="exact"/>
        <w:rPr>
          <w:sz w:val="20"/>
          <w:szCs w:val="20"/>
        </w:rPr>
      </w:pPr>
      <w:r>
        <w:rPr>
          <w:noProof/>
          <w:sz w:val="20"/>
          <w:szCs w:val="20"/>
        </w:rPr>
        <mc:AlternateContent>
          <mc:Choice Requires="wps">
            <w:drawing>
              <wp:anchor distT="0" distB="0" distL="114300" distR="114300" simplePos="0" relativeHeight="251690496" behindDoc="1" locked="0" layoutInCell="0" allowOverlap="1">
                <wp:simplePos x="0" y="0"/>
                <wp:positionH relativeFrom="column">
                  <wp:posOffset>-3175</wp:posOffset>
                </wp:positionH>
                <wp:positionV relativeFrom="paragraph">
                  <wp:posOffset>133985</wp:posOffset>
                </wp:positionV>
                <wp:extent cx="5799455" cy="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94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6" o:spid="_x0000_s11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10.55pt" to="456.4pt,10.55pt" o:allowincell="f" strokecolor="#000000" strokeweight="0.4799pt"/>
            </w:pict>
          </mc:Fallback>
        </mc:AlternateContent>
      </w:r>
    </w:p>
    <w:p w:rsidR="00B37811" w:rsidRDefault="00B37811">
      <w:pPr>
        <w:sectPr w:rsidR="00B37811">
          <w:pgSz w:w="12240" w:h="15840"/>
          <w:pgMar w:top="1317" w:right="840" w:bottom="809" w:left="1400" w:header="0" w:footer="0" w:gutter="0"/>
          <w:cols w:space="720" w:equalWidth="0">
            <w:col w:w="1000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2980"/>
        <w:gridCol w:w="1700"/>
        <w:gridCol w:w="1280"/>
        <w:gridCol w:w="1280"/>
        <w:gridCol w:w="1320"/>
        <w:gridCol w:w="30"/>
      </w:tblGrid>
      <w:tr w:rsidR="00B37811">
        <w:trPr>
          <w:trHeight w:val="281"/>
        </w:trPr>
        <w:tc>
          <w:tcPr>
            <w:tcW w:w="580" w:type="dxa"/>
            <w:vMerge w:val="restart"/>
            <w:tcBorders>
              <w:left w:val="single" w:sz="8" w:space="0" w:color="auto"/>
              <w:right w:val="single" w:sz="8" w:space="0" w:color="auto"/>
            </w:tcBorders>
            <w:vAlign w:val="bottom"/>
          </w:tcPr>
          <w:p w:rsidR="00B37811" w:rsidRDefault="00D515AA">
            <w:pPr>
              <w:ind w:right="60"/>
              <w:jc w:val="right"/>
              <w:rPr>
                <w:sz w:val="20"/>
                <w:szCs w:val="20"/>
              </w:rPr>
            </w:pPr>
            <w:bookmarkStart w:id="157" w:name="page141"/>
            <w:bookmarkEnd w:id="157"/>
            <w:r>
              <w:rPr>
                <w:rFonts w:eastAsia="Times New Roman"/>
                <w:sz w:val="24"/>
                <w:szCs w:val="24"/>
              </w:rPr>
              <w:lastRenderedPageBreak/>
              <w:t>18</w:t>
            </w:r>
          </w:p>
        </w:tc>
        <w:tc>
          <w:tcPr>
            <w:tcW w:w="2980" w:type="dxa"/>
            <w:tcBorders>
              <w:right w:val="single" w:sz="8" w:space="0" w:color="auto"/>
            </w:tcBorders>
            <w:vAlign w:val="bottom"/>
          </w:tcPr>
          <w:p w:rsidR="00B37811" w:rsidRDefault="00D515AA">
            <w:pPr>
              <w:ind w:left="100"/>
              <w:rPr>
                <w:sz w:val="20"/>
                <w:szCs w:val="20"/>
              </w:rPr>
            </w:pPr>
            <w:r>
              <w:rPr>
                <w:rFonts w:eastAsia="Times New Roman"/>
                <w:sz w:val="24"/>
                <w:szCs w:val="24"/>
              </w:rPr>
              <w:t>Зобов’язання</w:t>
            </w:r>
          </w:p>
        </w:tc>
        <w:tc>
          <w:tcPr>
            <w:tcW w:w="170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935376</w:t>
            </w:r>
          </w:p>
        </w:tc>
        <w:tc>
          <w:tcPr>
            <w:tcW w:w="128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522</w:t>
            </w:r>
          </w:p>
        </w:tc>
        <w:tc>
          <w:tcPr>
            <w:tcW w:w="128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640033</w:t>
            </w:r>
          </w:p>
        </w:tc>
        <w:tc>
          <w:tcPr>
            <w:tcW w:w="132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1575931</w:t>
            </w:r>
          </w:p>
        </w:tc>
        <w:tc>
          <w:tcPr>
            <w:tcW w:w="0" w:type="dxa"/>
            <w:vAlign w:val="bottom"/>
          </w:tcPr>
          <w:p w:rsidR="00B37811" w:rsidRDefault="00B37811">
            <w:pPr>
              <w:rPr>
                <w:sz w:val="1"/>
                <w:szCs w:val="1"/>
              </w:rPr>
            </w:pPr>
          </w:p>
        </w:tc>
      </w:tr>
      <w:tr w:rsidR="00B37811">
        <w:trPr>
          <w:trHeight w:val="127"/>
        </w:trPr>
        <w:tc>
          <w:tcPr>
            <w:tcW w:w="580" w:type="dxa"/>
            <w:vMerge/>
            <w:tcBorders>
              <w:left w:val="single" w:sz="8" w:space="0" w:color="auto"/>
              <w:right w:val="single" w:sz="8" w:space="0" w:color="auto"/>
            </w:tcBorders>
            <w:vAlign w:val="bottom"/>
          </w:tcPr>
          <w:p w:rsidR="00B37811" w:rsidRDefault="00B37811">
            <w:pPr>
              <w:rPr>
                <w:sz w:val="11"/>
                <w:szCs w:val="11"/>
              </w:rPr>
            </w:pPr>
          </w:p>
        </w:tc>
        <w:tc>
          <w:tcPr>
            <w:tcW w:w="2980" w:type="dxa"/>
            <w:vMerge w:val="restart"/>
            <w:tcBorders>
              <w:right w:val="single" w:sz="8" w:space="0" w:color="auto"/>
            </w:tcBorders>
            <w:vAlign w:val="bottom"/>
          </w:tcPr>
          <w:p w:rsidR="00B37811" w:rsidRDefault="00D515AA">
            <w:pPr>
              <w:spacing w:line="264" w:lineRule="exact"/>
              <w:ind w:left="100"/>
              <w:rPr>
                <w:sz w:val="20"/>
                <w:szCs w:val="20"/>
              </w:rPr>
            </w:pPr>
            <w:r>
              <w:rPr>
                <w:rFonts w:eastAsia="Times New Roman"/>
                <w:sz w:val="24"/>
                <w:szCs w:val="24"/>
              </w:rPr>
              <w:t>підприємства</w:t>
            </w:r>
          </w:p>
        </w:tc>
        <w:tc>
          <w:tcPr>
            <w:tcW w:w="1700" w:type="dxa"/>
            <w:vMerge/>
            <w:tcBorders>
              <w:right w:val="single" w:sz="8" w:space="0" w:color="auto"/>
            </w:tcBorders>
            <w:vAlign w:val="bottom"/>
          </w:tcPr>
          <w:p w:rsidR="00B37811" w:rsidRDefault="00B37811">
            <w:pPr>
              <w:rPr>
                <w:sz w:val="11"/>
                <w:szCs w:val="11"/>
              </w:rPr>
            </w:pPr>
          </w:p>
        </w:tc>
        <w:tc>
          <w:tcPr>
            <w:tcW w:w="1280" w:type="dxa"/>
            <w:vMerge/>
            <w:tcBorders>
              <w:right w:val="single" w:sz="8" w:space="0" w:color="auto"/>
            </w:tcBorders>
            <w:vAlign w:val="bottom"/>
          </w:tcPr>
          <w:p w:rsidR="00B37811" w:rsidRDefault="00B37811">
            <w:pPr>
              <w:rPr>
                <w:sz w:val="11"/>
                <w:szCs w:val="11"/>
              </w:rPr>
            </w:pPr>
          </w:p>
        </w:tc>
        <w:tc>
          <w:tcPr>
            <w:tcW w:w="1280" w:type="dxa"/>
            <w:vMerge/>
            <w:tcBorders>
              <w:right w:val="single" w:sz="8" w:space="0" w:color="auto"/>
            </w:tcBorders>
            <w:vAlign w:val="bottom"/>
          </w:tcPr>
          <w:p w:rsidR="00B37811" w:rsidRDefault="00B37811">
            <w:pPr>
              <w:rPr>
                <w:sz w:val="11"/>
                <w:szCs w:val="11"/>
              </w:rPr>
            </w:pPr>
          </w:p>
        </w:tc>
        <w:tc>
          <w:tcPr>
            <w:tcW w:w="132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37"/>
        </w:trPr>
        <w:tc>
          <w:tcPr>
            <w:tcW w:w="580" w:type="dxa"/>
            <w:tcBorders>
              <w:left w:val="single" w:sz="8" w:space="0" w:color="auto"/>
              <w:right w:val="single" w:sz="8" w:space="0" w:color="auto"/>
            </w:tcBorders>
            <w:vAlign w:val="bottom"/>
          </w:tcPr>
          <w:p w:rsidR="00B37811" w:rsidRDefault="00B37811">
            <w:pPr>
              <w:rPr>
                <w:sz w:val="11"/>
                <w:szCs w:val="11"/>
              </w:rPr>
            </w:pPr>
          </w:p>
        </w:tc>
        <w:tc>
          <w:tcPr>
            <w:tcW w:w="2980" w:type="dxa"/>
            <w:vMerge/>
            <w:tcBorders>
              <w:right w:val="single" w:sz="8" w:space="0" w:color="auto"/>
            </w:tcBorders>
            <w:vAlign w:val="bottom"/>
          </w:tcPr>
          <w:p w:rsidR="00B37811" w:rsidRDefault="00B37811">
            <w:pPr>
              <w:rPr>
                <w:sz w:val="11"/>
                <w:szCs w:val="11"/>
              </w:rPr>
            </w:pPr>
          </w:p>
        </w:tc>
        <w:tc>
          <w:tcPr>
            <w:tcW w:w="1700" w:type="dxa"/>
            <w:tcBorders>
              <w:right w:val="single" w:sz="8" w:space="0" w:color="auto"/>
            </w:tcBorders>
            <w:vAlign w:val="bottom"/>
          </w:tcPr>
          <w:p w:rsidR="00B37811" w:rsidRDefault="00B37811">
            <w:pPr>
              <w:rPr>
                <w:sz w:val="11"/>
                <w:szCs w:val="11"/>
              </w:rPr>
            </w:pPr>
          </w:p>
        </w:tc>
        <w:tc>
          <w:tcPr>
            <w:tcW w:w="1280" w:type="dxa"/>
            <w:tcBorders>
              <w:right w:val="single" w:sz="8" w:space="0" w:color="auto"/>
            </w:tcBorders>
            <w:vAlign w:val="bottom"/>
          </w:tcPr>
          <w:p w:rsidR="00B37811" w:rsidRDefault="00B37811">
            <w:pPr>
              <w:rPr>
                <w:sz w:val="11"/>
                <w:szCs w:val="11"/>
              </w:rPr>
            </w:pPr>
          </w:p>
        </w:tc>
        <w:tc>
          <w:tcPr>
            <w:tcW w:w="1280" w:type="dxa"/>
            <w:tcBorders>
              <w:right w:val="single" w:sz="8" w:space="0" w:color="auto"/>
            </w:tcBorders>
            <w:vAlign w:val="bottom"/>
          </w:tcPr>
          <w:p w:rsidR="00B37811" w:rsidRDefault="00B37811">
            <w:pPr>
              <w:rPr>
                <w:sz w:val="11"/>
                <w:szCs w:val="11"/>
              </w:rPr>
            </w:pPr>
          </w:p>
        </w:tc>
        <w:tc>
          <w:tcPr>
            <w:tcW w:w="132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7"/>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2980" w:type="dxa"/>
            <w:tcBorders>
              <w:bottom w:val="single" w:sz="8" w:space="0" w:color="auto"/>
              <w:right w:val="single" w:sz="8" w:space="0" w:color="auto"/>
            </w:tcBorders>
            <w:vAlign w:val="bottom"/>
          </w:tcPr>
          <w:p w:rsidR="00B37811" w:rsidRDefault="00B37811">
            <w:pPr>
              <w:rPr>
                <w:sz w:val="18"/>
                <w:szCs w:val="18"/>
              </w:rPr>
            </w:pPr>
          </w:p>
        </w:tc>
        <w:tc>
          <w:tcPr>
            <w:tcW w:w="1700" w:type="dxa"/>
            <w:tcBorders>
              <w:bottom w:val="single" w:sz="8" w:space="0" w:color="auto"/>
              <w:right w:val="single" w:sz="8" w:space="0" w:color="auto"/>
            </w:tcBorders>
            <w:vAlign w:val="bottom"/>
          </w:tcPr>
          <w:p w:rsidR="00B37811" w:rsidRDefault="00B37811">
            <w:pPr>
              <w:rPr>
                <w:sz w:val="18"/>
                <w:szCs w:val="18"/>
              </w:rPr>
            </w:pPr>
          </w:p>
        </w:tc>
        <w:tc>
          <w:tcPr>
            <w:tcW w:w="1280" w:type="dxa"/>
            <w:tcBorders>
              <w:bottom w:val="single" w:sz="8" w:space="0" w:color="auto"/>
              <w:right w:val="single" w:sz="8" w:space="0" w:color="auto"/>
            </w:tcBorders>
            <w:vAlign w:val="bottom"/>
          </w:tcPr>
          <w:p w:rsidR="00B37811" w:rsidRDefault="00B37811">
            <w:pPr>
              <w:rPr>
                <w:sz w:val="18"/>
                <w:szCs w:val="18"/>
              </w:rPr>
            </w:pPr>
          </w:p>
        </w:tc>
        <w:tc>
          <w:tcPr>
            <w:tcW w:w="1280" w:type="dxa"/>
            <w:tcBorders>
              <w:bottom w:val="single" w:sz="8" w:space="0" w:color="auto"/>
              <w:right w:val="single" w:sz="8" w:space="0" w:color="auto"/>
            </w:tcBorders>
            <w:vAlign w:val="bottom"/>
          </w:tcPr>
          <w:p w:rsidR="00B37811" w:rsidRDefault="00B37811">
            <w:pPr>
              <w:rPr>
                <w:sz w:val="18"/>
                <w:szCs w:val="18"/>
              </w:rPr>
            </w:pPr>
          </w:p>
        </w:tc>
        <w:tc>
          <w:tcPr>
            <w:tcW w:w="132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60"/>
        </w:trPr>
        <w:tc>
          <w:tcPr>
            <w:tcW w:w="580" w:type="dxa"/>
            <w:tcBorders>
              <w:left w:val="single" w:sz="8" w:space="0" w:color="auto"/>
              <w:right w:val="single" w:sz="8" w:space="0" w:color="auto"/>
            </w:tcBorders>
            <w:vAlign w:val="bottom"/>
          </w:tcPr>
          <w:p w:rsidR="00B37811" w:rsidRDefault="00D515AA">
            <w:pPr>
              <w:spacing w:line="260" w:lineRule="exact"/>
              <w:ind w:right="60"/>
              <w:jc w:val="right"/>
              <w:rPr>
                <w:sz w:val="20"/>
                <w:szCs w:val="20"/>
              </w:rPr>
            </w:pPr>
            <w:r>
              <w:rPr>
                <w:rFonts w:eastAsia="Times New Roman"/>
                <w:sz w:val="24"/>
                <w:szCs w:val="24"/>
              </w:rPr>
              <w:t>19</w:t>
            </w:r>
          </w:p>
        </w:tc>
        <w:tc>
          <w:tcPr>
            <w:tcW w:w="2980" w:type="dxa"/>
            <w:tcBorders>
              <w:right w:val="single" w:sz="8" w:space="0" w:color="auto"/>
            </w:tcBorders>
            <w:vAlign w:val="bottom"/>
          </w:tcPr>
          <w:p w:rsidR="00B37811" w:rsidRDefault="00D515AA">
            <w:pPr>
              <w:spacing w:line="260" w:lineRule="exact"/>
              <w:ind w:left="100"/>
              <w:rPr>
                <w:sz w:val="20"/>
                <w:szCs w:val="20"/>
              </w:rPr>
            </w:pPr>
            <w:r>
              <w:rPr>
                <w:rFonts w:eastAsia="Times New Roman"/>
                <w:sz w:val="24"/>
                <w:szCs w:val="24"/>
              </w:rPr>
              <w:t>Капітальні інвестиції</w:t>
            </w:r>
          </w:p>
        </w:tc>
        <w:tc>
          <w:tcPr>
            <w:tcW w:w="170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200513</w:t>
            </w:r>
          </w:p>
        </w:tc>
        <w:tc>
          <w:tcPr>
            <w:tcW w:w="128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х</w:t>
            </w:r>
          </w:p>
        </w:tc>
        <w:tc>
          <w:tcPr>
            <w:tcW w:w="128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х</w:t>
            </w:r>
          </w:p>
        </w:tc>
        <w:tc>
          <w:tcPr>
            <w:tcW w:w="132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200513</w:t>
            </w:r>
          </w:p>
        </w:tc>
        <w:tc>
          <w:tcPr>
            <w:tcW w:w="0" w:type="dxa"/>
            <w:vAlign w:val="bottom"/>
          </w:tcPr>
          <w:p w:rsidR="00B37811" w:rsidRDefault="00B37811">
            <w:pPr>
              <w:rPr>
                <w:sz w:val="1"/>
                <w:szCs w:val="1"/>
              </w:rPr>
            </w:pPr>
          </w:p>
        </w:tc>
      </w:tr>
      <w:tr w:rsidR="00B37811">
        <w:trPr>
          <w:trHeight w:val="207"/>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2980" w:type="dxa"/>
            <w:tcBorders>
              <w:bottom w:val="single" w:sz="8" w:space="0" w:color="auto"/>
              <w:right w:val="single" w:sz="8" w:space="0" w:color="auto"/>
            </w:tcBorders>
            <w:vAlign w:val="bottom"/>
          </w:tcPr>
          <w:p w:rsidR="00B37811" w:rsidRDefault="00B37811">
            <w:pPr>
              <w:rPr>
                <w:sz w:val="17"/>
                <w:szCs w:val="17"/>
              </w:rPr>
            </w:pPr>
          </w:p>
        </w:tc>
        <w:tc>
          <w:tcPr>
            <w:tcW w:w="1700" w:type="dxa"/>
            <w:tcBorders>
              <w:bottom w:val="single" w:sz="8" w:space="0" w:color="auto"/>
              <w:right w:val="single" w:sz="8" w:space="0" w:color="auto"/>
            </w:tcBorders>
            <w:vAlign w:val="bottom"/>
          </w:tcPr>
          <w:p w:rsidR="00B37811" w:rsidRDefault="00B37811">
            <w:pPr>
              <w:rPr>
                <w:sz w:val="17"/>
                <w:szCs w:val="17"/>
              </w:rPr>
            </w:pPr>
          </w:p>
        </w:tc>
        <w:tc>
          <w:tcPr>
            <w:tcW w:w="1280" w:type="dxa"/>
            <w:tcBorders>
              <w:bottom w:val="single" w:sz="8" w:space="0" w:color="auto"/>
              <w:right w:val="single" w:sz="8" w:space="0" w:color="auto"/>
            </w:tcBorders>
            <w:vAlign w:val="bottom"/>
          </w:tcPr>
          <w:p w:rsidR="00B37811" w:rsidRDefault="00B37811">
            <w:pPr>
              <w:rPr>
                <w:sz w:val="17"/>
                <w:szCs w:val="17"/>
              </w:rPr>
            </w:pPr>
          </w:p>
        </w:tc>
        <w:tc>
          <w:tcPr>
            <w:tcW w:w="1280" w:type="dxa"/>
            <w:tcBorders>
              <w:bottom w:val="single" w:sz="8" w:space="0" w:color="auto"/>
              <w:right w:val="single" w:sz="8" w:space="0" w:color="auto"/>
            </w:tcBorders>
            <w:vAlign w:val="bottom"/>
          </w:tcPr>
          <w:p w:rsidR="00B37811" w:rsidRDefault="00B37811">
            <w:pPr>
              <w:rPr>
                <w:sz w:val="17"/>
                <w:szCs w:val="17"/>
              </w:rPr>
            </w:pPr>
          </w:p>
        </w:tc>
        <w:tc>
          <w:tcPr>
            <w:tcW w:w="132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6"/>
        </w:trPr>
        <w:tc>
          <w:tcPr>
            <w:tcW w:w="580" w:type="dxa"/>
            <w:vMerge w:val="restart"/>
            <w:tcBorders>
              <w:left w:val="single" w:sz="8" w:space="0" w:color="auto"/>
              <w:right w:val="single" w:sz="8" w:space="0" w:color="auto"/>
            </w:tcBorders>
            <w:vAlign w:val="bottom"/>
          </w:tcPr>
          <w:p w:rsidR="00B37811" w:rsidRDefault="00D515AA">
            <w:pPr>
              <w:ind w:right="60"/>
              <w:jc w:val="right"/>
              <w:rPr>
                <w:sz w:val="20"/>
                <w:szCs w:val="20"/>
              </w:rPr>
            </w:pPr>
            <w:r>
              <w:rPr>
                <w:rFonts w:eastAsia="Times New Roman"/>
                <w:sz w:val="24"/>
                <w:szCs w:val="24"/>
              </w:rPr>
              <w:t>20</w:t>
            </w:r>
          </w:p>
        </w:tc>
        <w:tc>
          <w:tcPr>
            <w:tcW w:w="2980" w:type="dxa"/>
            <w:tcBorders>
              <w:right w:val="single" w:sz="8" w:space="0" w:color="auto"/>
            </w:tcBorders>
            <w:vAlign w:val="bottom"/>
          </w:tcPr>
          <w:p w:rsidR="00B37811" w:rsidRDefault="00D515AA">
            <w:pPr>
              <w:spacing w:line="256" w:lineRule="exact"/>
              <w:ind w:left="100"/>
              <w:rPr>
                <w:sz w:val="20"/>
                <w:szCs w:val="20"/>
              </w:rPr>
            </w:pPr>
            <w:r>
              <w:rPr>
                <w:rFonts w:eastAsia="Times New Roman"/>
                <w:sz w:val="24"/>
                <w:szCs w:val="24"/>
              </w:rPr>
              <w:t>Амортизація  необоротних</w:t>
            </w:r>
          </w:p>
        </w:tc>
        <w:tc>
          <w:tcPr>
            <w:tcW w:w="170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80345</w:t>
            </w:r>
          </w:p>
        </w:tc>
        <w:tc>
          <w:tcPr>
            <w:tcW w:w="128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х</w:t>
            </w:r>
          </w:p>
        </w:tc>
        <w:tc>
          <w:tcPr>
            <w:tcW w:w="128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4</w:t>
            </w:r>
          </w:p>
        </w:tc>
        <w:tc>
          <w:tcPr>
            <w:tcW w:w="132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80349</w:t>
            </w:r>
          </w:p>
        </w:tc>
        <w:tc>
          <w:tcPr>
            <w:tcW w:w="0" w:type="dxa"/>
            <w:vAlign w:val="bottom"/>
          </w:tcPr>
          <w:p w:rsidR="00B37811" w:rsidRDefault="00B37811">
            <w:pPr>
              <w:rPr>
                <w:sz w:val="1"/>
                <w:szCs w:val="1"/>
              </w:rPr>
            </w:pPr>
          </w:p>
        </w:tc>
      </w:tr>
      <w:tr w:rsidR="00B37811">
        <w:trPr>
          <w:trHeight w:val="142"/>
        </w:trPr>
        <w:tc>
          <w:tcPr>
            <w:tcW w:w="580" w:type="dxa"/>
            <w:vMerge/>
            <w:tcBorders>
              <w:left w:val="single" w:sz="8" w:space="0" w:color="auto"/>
              <w:right w:val="single" w:sz="8" w:space="0" w:color="auto"/>
            </w:tcBorders>
            <w:vAlign w:val="bottom"/>
          </w:tcPr>
          <w:p w:rsidR="00B37811" w:rsidRDefault="00B37811">
            <w:pPr>
              <w:rPr>
                <w:sz w:val="12"/>
                <w:szCs w:val="12"/>
              </w:rPr>
            </w:pPr>
          </w:p>
        </w:tc>
        <w:tc>
          <w:tcPr>
            <w:tcW w:w="2980" w:type="dxa"/>
            <w:vMerge w:val="restart"/>
            <w:tcBorders>
              <w:right w:val="single" w:sz="8" w:space="0" w:color="auto"/>
            </w:tcBorders>
            <w:vAlign w:val="bottom"/>
          </w:tcPr>
          <w:p w:rsidR="00B37811" w:rsidRDefault="00D515AA">
            <w:pPr>
              <w:ind w:left="100"/>
              <w:rPr>
                <w:sz w:val="20"/>
                <w:szCs w:val="20"/>
              </w:rPr>
            </w:pPr>
            <w:r>
              <w:rPr>
                <w:rFonts w:eastAsia="Times New Roman"/>
                <w:sz w:val="24"/>
                <w:szCs w:val="24"/>
              </w:rPr>
              <w:t>активів</w:t>
            </w:r>
          </w:p>
        </w:tc>
        <w:tc>
          <w:tcPr>
            <w:tcW w:w="1700" w:type="dxa"/>
            <w:vMerge/>
            <w:tcBorders>
              <w:right w:val="single" w:sz="8" w:space="0" w:color="auto"/>
            </w:tcBorders>
            <w:vAlign w:val="bottom"/>
          </w:tcPr>
          <w:p w:rsidR="00B37811" w:rsidRDefault="00B37811">
            <w:pPr>
              <w:rPr>
                <w:sz w:val="12"/>
                <w:szCs w:val="12"/>
              </w:rPr>
            </w:pPr>
          </w:p>
        </w:tc>
        <w:tc>
          <w:tcPr>
            <w:tcW w:w="1280" w:type="dxa"/>
            <w:vMerge/>
            <w:tcBorders>
              <w:right w:val="single" w:sz="8" w:space="0" w:color="auto"/>
            </w:tcBorders>
            <w:vAlign w:val="bottom"/>
          </w:tcPr>
          <w:p w:rsidR="00B37811" w:rsidRDefault="00B37811">
            <w:pPr>
              <w:rPr>
                <w:sz w:val="12"/>
                <w:szCs w:val="12"/>
              </w:rPr>
            </w:pPr>
          </w:p>
        </w:tc>
        <w:tc>
          <w:tcPr>
            <w:tcW w:w="1280" w:type="dxa"/>
            <w:vMerge/>
            <w:tcBorders>
              <w:right w:val="single" w:sz="8" w:space="0" w:color="auto"/>
            </w:tcBorders>
            <w:vAlign w:val="bottom"/>
          </w:tcPr>
          <w:p w:rsidR="00B37811" w:rsidRDefault="00B37811">
            <w:pPr>
              <w:rPr>
                <w:sz w:val="12"/>
                <w:szCs w:val="12"/>
              </w:rPr>
            </w:pPr>
          </w:p>
        </w:tc>
        <w:tc>
          <w:tcPr>
            <w:tcW w:w="1320" w:type="dxa"/>
            <w:vMerge/>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7"/>
        </w:trPr>
        <w:tc>
          <w:tcPr>
            <w:tcW w:w="580" w:type="dxa"/>
            <w:tcBorders>
              <w:left w:val="single" w:sz="8" w:space="0" w:color="auto"/>
              <w:right w:val="single" w:sz="8" w:space="0" w:color="auto"/>
            </w:tcBorders>
            <w:vAlign w:val="bottom"/>
          </w:tcPr>
          <w:p w:rsidR="00B37811" w:rsidRDefault="00B37811">
            <w:pPr>
              <w:rPr>
                <w:sz w:val="11"/>
                <w:szCs w:val="11"/>
              </w:rPr>
            </w:pPr>
          </w:p>
        </w:tc>
        <w:tc>
          <w:tcPr>
            <w:tcW w:w="2980" w:type="dxa"/>
            <w:vMerge/>
            <w:tcBorders>
              <w:right w:val="single" w:sz="8" w:space="0" w:color="auto"/>
            </w:tcBorders>
            <w:vAlign w:val="bottom"/>
          </w:tcPr>
          <w:p w:rsidR="00B37811" w:rsidRDefault="00B37811">
            <w:pPr>
              <w:rPr>
                <w:sz w:val="11"/>
                <w:szCs w:val="11"/>
              </w:rPr>
            </w:pPr>
          </w:p>
        </w:tc>
        <w:tc>
          <w:tcPr>
            <w:tcW w:w="1700" w:type="dxa"/>
            <w:tcBorders>
              <w:right w:val="single" w:sz="8" w:space="0" w:color="auto"/>
            </w:tcBorders>
            <w:vAlign w:val="bottom"/>
          </w:tcPr>
          <w:p w:rsidR="00B37811" w:rsidRDefault="00B37811">
            <w:pPr>
              <w:rPr>
                <w:sz w:val="11"/>
                <w:szCs w:val="11"/>
              </w:rPr>
            </w:pPr>
          </w:p>
        </w:tc>
        <w:tc>
          <w:tcPr>
            <w:tcW w:w="1280" w:type="dxa"/>
            <w:tcBorders>
              <w:right w:val="single" w:sz="8" w:space="0" w:color="auto"/>
            </w:tcBorders>
            <w:vAlign w:val="bottom"/>
          </w:tcPr>
          <w:p w:rsidR="00B37811" w:rsidRDefault="00B37811">
            <w:pPr>
              <w:rPr>
                <w:sz w:val="11"/>
                <w:szCs w:val="11"/>
              </w:rPr>
            </w:pPr>
          </w:p>
        </w:tc>
        <w:tc>
          <w:tcPr>
            <w:tcW w:w="1280" w:type="dxa"/>
            <w:tcBorders>
              <w:right w:val="single" w:sz="8" w:space="0" w:color="auto"/>
            </w:tcBorders>
            <w:vAlign w:val="bottom"/>
          </w:tcPr>
          <w:p w:rsidR="00B37811" w:rsidRDefault="00B37811">
            <w:pPr>
              <w:rPr>
                <w:sz w:val="11"/>
                <w:szCs w:val="11"/>
              </w:rPr>
            </w:pPr>
          </w:p>
        </w:tc>
        <w:tc>
          <w:tcPr>
            <w:tcW w:w="132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9"/>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2980" w:type="dxa"/>
            <w:tcBorders>
              <w:bottom w:val="single" w:sz="8" w:space="0" w:color="auto"/>
              <w:right w:val="single" w:sz="8" w:space="0" w:color="auto"/>
            </w:tcBorders>
            <w:vAlign w:val="bottom"/>
          </w:tcPr>
          <w:p w:rsidR="00B37811" w:rsidRDefault="00B37811">
            <w:pPr>
              <w:rPr>
                <w:sz w:val="18"/>
                <w:szCs w:val="18"/>
              </w:rPr>
            </w:pPr>
          </w:p>
        </w:tc>
        <w:tc>
          <w:tcPr>
            <w:tcW w:w="1700" w:type="dxa"/>
            <w:tcBorders>
              <w:bottom w:val="single" w:sz="8" w:space="0" w:color="auto"/>
              <w:right w:val="single" w:sz="8" w:space="0" w:color="auto"/>
            </w:tcBorders>
            <w:vAlign w:val="bottom"/>
          </w:tcPr>
          <w:p w:rsidR="00B37811" w:rsidRDefault="00B37811">
            <w:pPr>
              <w:rPr>
                <w:sz w:val="18"/>
                <w:szCs w:val="18"/>
              </w:rPr>
            </w:pPr>
          </w:p>
        </w:tc>
        <w:tc>
          <w:tcPr>
            <w:tcW w:w="1280" w:type="dxa"/>
            <w:tcBorders>
              <w:bottom w:val="single" w:sz="8" w:space="0" w:color="auto"/>
              <w:right w:val="single" w:sz="8" w:space="0" w:color="auto"/>
            </w:tcBorders>
            <w:vAlign w:val="bottom"/>
          </w:tcPr>
          <w:p w:rsidR="00B37811" w:rsidRDefault="00B37811">
            <w:pPr>
              <w:rPr>
                <w:sz w:val="18"/>
                <w:szCs w:val="18"/>
              </w:rPr>
            </w:pPr>
          </w:p>
        </w:tc>
        <w:tc>
          <w:tcPr>
            <w:tcW w:w="1280" w:type="dxa"/>
            <w:tcBorders>
              <w:bottom w:val="single" w:sz="8" w:space="0" w:color="auto"/>
              <w:right w:val="single" w:sz="8" w:space="0" w:color="auto"/>
            </w:tcBorders>
            <w:vAlign w:val="bottom"/>
          </w:tcPr>
          <w:p w:rsidR="00B37811" w:rsidRDefault="00B37811">
            <w:pPr>
              <w:rPr>
                <w:sz w:val="18"/>
                <w:szCs w:val="18"/>
              </w:rPr>
            </w:pPr>
          </w:p>
        </w:tc>
        <w:tc>
          <w:tcPr>
            <w:tcW w:w="132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bl>
    <w:p w:rsidR="00B37811" w:rsidRDefault="00B37811">
      <w:pPr>
        <w:spacing w:line="200" w:lineRule="exact"/>
        <w:rPr>
          <w:sz w:val="20"/>
          <w:szCs w:val="20"/>
        </w:rPr>
      </w:pPr>
    </w:p>
    <w:p w:rsidR="00B37811" w:rsidRDefault="00B37811">
      <w:pPr>
        <w:spacing w:line="277" w:lineRule="exact"/>
        <w:rPr>
          <w:sz w:val="20"/>
          <w:szCs w:val="20"/>
        </w:rPr>
      </w:pPr>
    </w:p>
    <w:p w:rsidR="00B37811" w:rsidRDefault="00D515AA">
      <w:pPr>
        <w:spacing w:line="235" w:lineRule="auto"/>
        <w:ind w:right="20" w:firstLine="708"/>
        <w:rPr>
          <w:sz w:val="20"/>
          <w:szCs w:val="20"/>
        </w:rPr>
      </w:pPr>
      <w:r>
        <w:rPr>
          <w:rFonts w:eastAsia="Times New Roman"/>
          <w:sz w:val="24"/>
          <w:szCs w:val="24"/>
        </w:rPr>
        <w:t>Інформацію про доходи отримані від зовнішніх клієнтів з різних країн (окрім нерозподілених статей) наведено в Таблиці № 3.35.</w:t>
      </w:r>
    </w:p>
    <w:p w:rsidR="00B37811" w:rsidRDefault="00B37811">
      <w:pPr>
        <w:spacing w:line="201" w:lineRule="exact"/>
        <w:rPr>
          <w:sz w:val="20"/>
          <w:szCs w:val="20"/>
        </w:rPr>
      </w:pPr>
    </w:p>
    <w:p w:rsidR="00B37811" w:rsidRDefault="00D515AA">
      <w:pPr>
        <w:ind w:left="8360"/>
        <w:rPr>
          <w:sz w:val="20"/>
          <w:szCs w:val="20"/>
        </w:rPr>
      </w:pPr>
      <w:r>
        <w:rPr>
          <w:rFonts w:eastAsia="Times New Roman"/>
          <w:sz w:val="24"/>
          <w:szCs w:val="24"/>
        </w:rPr>
        <w:t>Таблиця № 3.35</w:t>
      </w:r>
    </w:p>
    <w:p w:rsidR="00B37811" w:rsidRDefault="00B37811">
      <w:pPr>
        <w:spacing w:line="200" w:lineRule="exact"/>
        <w:rPr>
          <w:sz w:val="20"/>
          <w:szCs w:val="20"/>
        </w:rPr>
      </w:pPr>
    </w:p>
    <w:p w:rsidR="00B37811" w:rsidRDefault="00B37811">
      <w:pPr>
        <w:spacing w:line="200" w:lineRule="exact"/>
        <w:rPr>
          <w:sz w:val="20"/>
          <w:szCs w:val="20"/>
        </w:rPr>
      </w:pPr>
    </w:p>
    <w:p w:rsidR="00B37811" w:rsidRDefault="00B37811">
      <w:pPr>
        <w:spacing w:line="282" w:lineRule="exact"/>
        <w:rPr>
          <w:sz w:val="20"/>
          <w:szCs w:val="20"/>
        </w:rPr>
      </w:pPr>
    </w:p>
    <w:p w:rsidR="00B37811" w:rsidRDefault="00D515AA">
      <w:pPr>
        <w:ind w:right="20"/>
        <w:jc w:val="center"/>
        <w:rPr>
          <w:sz w:val="20"/>
          <w:szCs w:val="20"/>
        </w:rPr>
      </w:pPr>
      <w:r>
        <w:rPr>
          <w:rFonts w:eastAsia="Times New Roman"/>
          <w:b/>
          <w:bCs/>
          <w:sz w:val="24"/>
          <w:szCs w:val="24"/>
        </w:rPr>
        <w:t>Доходи отримані від зовнішніх клієнтів за 2018рік</w:t>
      </w:r>
    </w:p>
    <w:p w:rsidR="00B37811" w:rsidRDefault="00B37811">
      <w:pPr>
        <w:spacing w:line="194" w:lineRule="exact"/>
        <w:rPr>
          <w:sz w:val="20"/>
          <w:szCs w:val="20"/>
        </w:rPr>
      </w:pPr>
    </w:p>
    <w:p w:rsidR="00B37811" w:rsidRDefault="00D515AA">
      <w:pPr>
        <w:jc w:val="right"/>
        <w:rPr>
          <w:sz w:val="20"/>
          <w:szCs w:val="20"/>
        </w:rPr>
      </w:pPr>
      <w:r>
        <w:rPr>
          <w:rFonts w:eastAsia="Times New Roman"/>
          <w:sz w:val="24"/>
          <w:szCs w:val="24"/>
        </w:rPr>
        <w:t>тис. грн.</w:t>
      </w:r>
    </w:p>
    <w:p w:rsidR="00B37811" w:rsidRDefault="00B37811">
      <w:pPr>
        <w:spacing w:line="18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20"/>
        <w:gridCol w:w="2420"/>
        <w:gridCol w:w="1880"/>
      </w:tblGrid>
      <w:tr w:rsidR="00B37811">
        <w:trPr>
          <w:trHeight w:val="283"/>
        </w:trPr>
        <w:tc>
          <w:tcPr>
            <w:tcW w:w="720" w:type="dxa"/>
            <w:tcBorders>
              <w:top w:val="single" w:sz="8" w:space="0" w:color="auto"/>
              <w:left w:val="single" w:sz="8" w:space="0" w:color="auto"/>
              <w:right w:val="single" w:sz="8" w:space="0" w:color="auto"/>
            </w:tcBorders>
            <w:vAlign w:val="bottom"/>
          </w:tcPr>
          <w:p w:rsidR="00B37811" w:rsidRDefault="00D515AA">
            <w:pPr>
              <w:jc w:val="center"/>
              <w:rPr>
                <w:sz w:val="20"/>
                <w:szCs w:val="20"/>
              </w:rPr>
            </w:pPr>
            <w:r>
              <w:rPr>
                <w:rFonts w:eastAsia="Times New Roman"/>
                <w:b/>
                <w:bCs/>
                <w:w w:val="99"/>
                <w:sz w:val="24"/>
                <w:szCs w:val="24"/>
              </w:rPr>
              <w:t>№</w:t>
            </w:r>
          </w:p>
        </w:tc>
        <w:tc>
          <w:tcPr>
            <w:tcW w:w="2420" w:type="dxa"/>
            <w:tcBorders>
              <w:top w:val="single" w:sz="8" w:space="0" w:color="auto"/>
              <w:right w:val="single" w:sz="8" w:space="0" w:color="auto"/>
            </w:tcBorders>
            <w:vAlign w:val="bottom"/>
          </w:tcPr>
          <w:p w:rsidR="00B37811" w:rsidRDefault="00D515AA">
            <w:pPr>
              <w:jc w:val="center"/>
              <w:rPr>
                <w:sz w:val="20"/>
                <w:szCs w:val="20"/>
              </w:rPr>
            </w:pPr>
            <w:r>
              <w:rPr>
                <w:rFonts w:eastAsia="Times New Roman"/>
                <w:b/>
                <w:bCs/>
                <w:w w:val="99"/>
                <w:sz w:val="24"/>
                <w:szCs w:val="24"/>
              </w:rPr>
              <w:t>Назва країни</w:t>
            </w:r>
          </w:p>
        </w:tc>
        <w:tc>
          <w:tcPr>
            <w:tcW w:w="1880" w:type="dxa"/>
            <w:tcBorders>
              <w:top w:val="single" w:sz="8" w:space="0" w:color="auto"/>
              <w:right w:val="single" w:sz="8" w:space="0" w:color="auto"/>
            </w:tcBorders>
            <w:vAlign w:val="bottom"/>
          </w:tcPr>
          <w:p w:rsidR="00B37811" w:rsidRDefault="00D515AA">
            <w:pPr>
              <w:jc w:val="center"/>
              <w:rPr>
                <w:sz w:val="20"/>
                <w:szCs w:val="20"/>
              </w:rPr>
            </w:pPr>
            <w:r>
              <w:rPr>
                <w:rFonts w:eastAsia="Times New Roman"/>
                <w:b/>
                <w:bCs/>
                <w:w w:val="97"/>
                <w:sz w:val="24"/>
                <w:szCs w:val="24"/>
              </w:rPr>
              <w:t>Сума</w:t>
            </w:r>
          </w:p>
        </w:tc>
      </w:tr>
      <w:tr w:rsidR="00B37811">
        <w:trPr>
          <w:trHeight w:val="202"/>
        </w:trPr>
        <w:tc>
          <w:tcPr>
            <w:tcW w:w="72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2420" w:type="dxa"/>
            <w:tcBorders>
              <w:bottom w:val="single" w:sz="8" w:space="0" w:color="auto"/>
              <w:right w:val="single" w:sz="8" w:space="0" w:color="auto"/>
            </w:tcBorders>
            <w:vAlign w:val="bottom"/>
          </w:tcPr>
          <w:p w:rsidR="00B37811" w:rsidRDefault="00B37811">
            <w:pPr>
              <w:rPr>
                <w:sz w:val="17"/>
                <w:szCs w:val="17"/>
              </w:rPr>
            </w:pPr>
          </w:p>
        </w:tc>
        <w:tc>
          <w:tcPr>
            <w:tcW w:w="1880" w:type="dxa"/>
            <w:tcBorders>
              <w:bottom w:val="single" w:sz="8" w:space="0" w:color="auto"/>
              <w:right w:val="single" w:sz="8" w:space="0" w:color="auto"/>
            </w:tcBorders>
            <w:vAlign w:val="bottom"/>
          </w:tcPr>
          <w:p w:rsidR="00B37811" w:rsidRDefault="00B37811">
            <w:pPr>
              <w:rPr>
                <w:sz w:val="17"/>
                <w:szCs w:val="17"/>
              </w:rPr>
            </w:pPr>
          </w:p>
        </w:tc>
      </w:tr>
      <w:tr w:rsidR="00B37811">
        <w:trPr>
          <w:trHeight w:val="258"/>
        </w:trPr>
        <w:tc>
          <w:tcPr>
            <w:tcW w:w="72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w:t>
            </w:r>
          </w:p>
        </w:tc>
        <w:tc>
          <w:tcPr>
            <w:tcW w:w="2420" w:type="dxa"/>
            <w:tcBorders>
              <w:right w:val="single" w:sz="8" w:space="0" w:color="auto"/>
            </w:tcBorders>
            <w:vAlign w:val="bottom"/>
          </w:tcPr>
          <w:p w:rsidR="00B37811" w:rsidRDefault="00D515AA">
            <w:pPr>
              <w:spacing w:line="258" w:lineRule="exact"/>
              <w:ind w:right="1040"/>
              <w:jc w:val="right"/>
              <w:rPr>
                <w:sz w:val="20"/>
                <w:szCs w:val="20"/>
              </w:rPr>
            </w:pPr>
            <w:r>
              <w:rPr>
                <w:rFonts w:eastAsia="Times New Roman"/>
                <w:sz w:val="24"/>
                <w:szCs w:val="24"/>
              </w:rPr>
              <w:t>2</w:t>
            </w:r>
          </w:p>
        </w:tc>
        <w:tc>
          <w:tcPr>
            <w:tcW w:w="188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3</w:t>
            </w:r>
          </w:p>
        </w:tc>
      </w:tr>
      <w:tr w:rsidR="00B37811">
        <w:trPr>
          <w:trHeight w:val="209"/>
        </w:trPr>
        <w:tc>
          <w:tcPr>
            <w:tcW w:w="72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2420" w:type="dxa"/>
            <w:tcBorders>
              <w:bottom w:val="single" w:sz="8" w:space="0" w:color="auto"/>
              <w:right w:val="single" w:sz="8" w:space="0" w:color="auto"/>
            </w:tcBorders>
            <w:vAlign w:val="bottom"/>
          </w:tcPr>
          <w:p w:rsidR="00B37811" w:rsidRDefault="00B37811">
            <w:pPr>
              <w:rPr>
                <w:sz w:val="18"/>
                <w:szCs w:val="18"/>
              </w:rPr>
            </w:pPr>
          </w:p>
        </w:tc>
        <w:tc>
          <w:tcPr>
            <w:tcW w:w="1880" w:type="dxa"/>
            <w:tcBorders>
              <w:bottom w:val="single" w:sz="8" w:space="0" w:color="auto"/>
              <w:right w:val="single" w:sz="8" w:space="0" w:color="auto"/>
            </w:tcBorders>
            <w:vAlign w:val="bottom"/>
          </w:tcPr>
          <w:p w:rsidR="00B37811" w:rsidRDefault="00B37811">
            <w:pPr>
              <w:rPr>
                <w:sz w:val="18"/>
                <w:szCs w:val="18"/>
              </w:rPr>
            </w:pPr>
          </w:p>
        </w:tc>
      </w:tr>
      <w:tr w:rsidR="00B37811">
        <w:trPr>
          <w:trHeight w:val="258"/>
        </w:trPr>
        <w:tc>
          <w:tcPr>
            <w:tcW w:w="72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w:t>
            </w:r>
          </w:p>
        </w:tc>
        <w:tc>
          <w:tcPr>
            <w:tcW w:w="2420" w:type="dxa"/>
            <w:tcBorders>
              <w:right w:val="single" w:sz="8" w:space="0" w:color="auto"/>
            </w:tcBorders>
            <w:vAlign w:val="bottom"/>
          </w:tcPr>
          <w:p w:rsidR="00B37811" w:rsidRDefault="00D515AA">
            <w:pPr>
              <w:spacing w:line="258" w:lineRule="exact"/>
              <w:ind w:left="100"/>
              <w:rPr>
                <w:sz w:val="20"/>
                <w:szCs w:val="20"/>
              </w:rPr>
            </w:pPr>
            <w:r>
              <w:rPr>
                <w:rFonts w:eastAsia="Times New Roman"/>
                <w:sz w:val="24"/>
                <w:szCs w:val="24"/>
              </w:rPr>
              <w:t>Україна</w:t>
            </w:r>
          </w:p>
        </w:tc>
        <w:tc>
          <w:tcPr>
            <w:tcW w:w="188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1569643</w:t>
            </w:r>
          </w:p>
        </w:tc>
      </w:tr>
      <w:tr w:rsidR="00B37811">
        <w:trPr>
          <w:trHeight w:val="207"/>
        </w:trPr>
        <w:tc>
          <w:tcPr>
            <w:tcW w:w="72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2420" w:type="dxa"/>
            <w:tcBorders>
              <w:bottom w:val="single" w:sz="8" w:space="0" w:color="auto"/>
              <w:right w:val="single" w:sz="8" w:space="0" w:color="auto"/>
            </w:tcBorders>
            <w:vAlign w:val="bottom"/>
          </w:tcPr>
          <w:p w:rsidR="00B37811" w:rsidRDefault="00B37811">
            <w:pPr>
              <w:rPr>
                <w:sz w:val="18"/>
                <w:szCs w:val="18"/>
              </w:rPr>
            </w:pPr>
          </w:p>
        </w:tc>
        <w:tc>
          <w:tcPr>
            <w:tcW w:w="1880" w:type="dxa"/>
            <w:tcBorders>
              <w:bottom w:val="single" w:sz="8" w:space="0" w:color="auto"/>
              <w:right w:val="single" w:sz="8" w:space="0" w:color="auto"/>
            </w:tcBorders>
            <w:vAlign w:val="bottom"/>
          </w:tcPr>
          <w:p w:rsidR="00B37811" w:rsidRDefault="00B37811">
            <w:pPr>
              <w:rPr>
                <w:sz w:val="18"/>
                <w:szCs w:val="18"/>
              </w:rPr>
            </w:pPr>
          </w:p>
        </w:tc>
      </w:tr>
      <w:tr w:rsidR="00B37811">
        <w:trPr>
          <w:trHeight w:val="258"/>
        </w:trPr>
        <w:tc>
          <w:tcPr>
            <w:tcW w:w="72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3</w:t>
            </w:r>
          </w:p>
        </w:tc>
        <w:tc>
          <w:tcPr>
            <w:tcW w:w="2420" w:type="dxa"/>
            <w:tcBorders>
              <w:right w:val="single" w:sz="8" w:space="0" w:color="auto"/>
            </w:tcBorders>
            <w:vAlign w:val="bottom"/>
          </w:tcPr>
          <w:p w:rsidR="00B37811" w:rsidRDefault="00D515AA">
            <w:pPr>
              <w:spacing w:line="258" w:lineRule="exact"/>
              <w:ind w:left="100"/>
              <w:rPr>
                <w:sz w:val="20"/>
                <w:szCs w:val="20"/>
              </w:rPr>
            </w:pPr>
            <w:r>
              <w:rPr>
                <w:rFonts w:eastAsia="Times New Roman"/>
                <w:sz w:val="24"/>
                <w:szCs w:val="24"/>
              </w:rPr>
              <w:t>Велика Британія</w:t>
            </w:r>
          </w:p>
        </w:tc>
        <w:tc>
          <w:tcPr>
            <w:tcW w:w="188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961932</w:t>
            </w:r>
          </w:p>
        </w:tc>
      </w:tr>
      <w:tr w:rsidR="00B37811">
        <w:trPr>
          <w:trHeight w:val="209"/>
        </w:trPr>
        <w:tc>
          <w:tcPr>
            <w:tcW w:w="72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2420" w:type="dxa"/>
            <w:tcBorders>
              <w:bottom w:val="single" w:sz="8" w:space="0" w:color="auto"/>
              <w:right w:val="single" w:sz="8" w:space="0" w:color="auto"/>
            </w:tcBorders>
            <w:vAlign w:val="bottom"/>
          </w:tcPr>
          <w:p w:rsidR="00B37811" w:rsidRDefault="00B37811">
            <w:pPr>
              <w:rPr>
                <w:sz w:val="18"/>
                <w:szCs w:val="18"/>
              </w:rPr>
            </w:pPr>
          </w:p>
        </w:tc>
        <w:tc>
          <w:tcPr>
            <w:tcW w:w="1880" w:type="dxa"/>
            <w:tcBorders>
              <w:bottom w:val="single" w:sz="8" w:space="0" w:color="auto"/>
              <w:right w:val="single" w:sz="8" w:space="0" w:color="auto"/>
            </w:tcBorders>
            <w:vAlign w:val="bottom"/>
          </w:tcPr>
          <w:p w:rsidR="00B37811" w:rsidRDefault="00B37811">
            <w:pPr>
              <w:rPr>
                <w:sz w:val="18"/>
                <w:szCs w:val="18"/>
              </w:rPr>
            </w:pPr>
          </w:p>
        </w:tc>
      </w:tr>
      <w:tr w:rsidR="00B37811">
        <w:trPr>
          <w:trHeight w:val="258"/>
        </w:trPr>
        <w:tc>
          <w:tcPr>
            <w:tcW w:w="72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4</w:t>
            </w:r>
          </w:p>
        </w:tc>
        <w:tc>
          <w:tcPr>
            <w:tcW w:w="2420" w:type="dxa"/>
            <w:tcBorders>
              <w:right w:val="single" w:sz="8" w:space="0" w:color="auto"/>
            </w:tcBorders>
            <w:vAlign w:val="bottom"/>
          </w:tcPr>
          <w:p w:rsidR="00B37811" w:rsidRDefault="00D515AA">
            <w:pPr>
              <w:spacing w:line="258" w:lineRule="exact"/>
              <w:ind w:left="100"/>
              <w:rPr>
                <w:sz w:val="20"/>
                <w:szCs w:val="20"/>
              </w:rPr>
            </w:pPr>
            <w:r>
              <w:rPr>
                <w:rFonts w:eastAsia="Times New Roman"/>
                <w:sz w:val="24"/>
                <w:szCs w:val="24"/>
              </w:rPr>
              <w:t>Польща</w:t>
            </w:r>
          </w:p>
        </w:tc>
        <w:tc>
          <w:tcPr>
            <w:tcW w:w="188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544002</w:t>
            </w:r>
          </w:p>
        </w:tc>
      </w:tr>
      <w:tr w:rsidR="00B37811">
        <w:trPr>
          <w:trHeight w:val="207"/>
        </w:trPr>
        <w:tc>
          <w:tcPr>
            <w:tcW w:w="72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2420" w:type="dxa"/>
            <w:tcBorders>
              <w:bottom w:val="single" w:sz="8" w:space="0" w:color="auto"/>
              <w:right w:val="single" w:sz="8" w:space="0" w:color="auto"/>
            </w:tcBorders>
            <w:vAlign w:val="bottom"/>
          </w:tcPr>
          <w:p w:rsidR="00B37811" w:rsidRDefault="00B37811">
            <w:pPr>
              <w:rPr>
                <w:sz w:val="17"/>
                <w:szCs w:val="17"/>
              </w:rPr>
            </w:pPr>
          </w:p>
        </w:tc>
        <w:tc>
          <w:tcPr>
            <w:tcW w:w="1880" w:type="dxa"/>
            <w:tcBorders>
              <w:bottom w:val="single" w:sz="8" w:space="0" w:color="auto"/>
              <w:right w:val="single" w:sz="8" w:space="0" w:color="auto"/>
            </w:tcBorders>
            <w:vAlign w:val="bottom"/>
          </w:tcPr>
          <w:p w:rsidR="00B37811" w:rsidRDefault="00B37811">
            <w:pPr>
              <w:rPr>
                <w:sz w:val="17"/>
                <w:szCs w:val="17"/>
              </w:rPr>
            </w:pPr>
          </w:p>
        </w:tc>
      </w:tr>
      <w:tr w:rsidR="00B37811">
        <w:trPr>
          <w:trHeight w:val="258"/>
        </w:trPr>
        <w:tc>
          <w:tcPr>
            <w:tcW w:w="72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5</w:t>
            </w:r>
          </w:p>
        </w:tc>
        <w:tc>
          <w:tcPr>
            <w:tcW w:w="2420" w:type="dxa"/>
            <w:tcBorders>
              <w:right w:val="single" w:sz="8" w:space="0" w:color="auto"/>
            </w:tcBorders>
            <w:vAlign w:val="bottom"/>
          </w:tcPr>
          <w:p w:rsidR="00B37811" w:rsidRDefault="00D515AA">
            <w:pPr>
              <w:spacing w:line="258" w:lineRule="exact"/>
              <w:ind w:left="100"/>
              <w:rPr>
                <w:sz w:val="20"/>
                <w:szCs w:val="20"/>
              </w:rPr>
            </w:pPr>
            <w:r>
              <w:rPr>
                <w:rFonts w:eastAsia="Times New Roman"/>
                <w:sz w:val="24"/>
                <w:szCs w:val="24"/>
              </w:rPr>
              <w:t>Вест Індія</w:t>
            </w:r>
          </w:p>
        </w:tc>
        <w:tc>
          <w:tcPr>
            <w:tcW w:w="188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33522</w:t>
            </w:r>
          </w:p>
        </w:tc>
      </w:tr>
      <w:tr w:rsidR="00B37811">
        <w:trPr>
          <w:trHeight w:val="207"/>
        </w:trPr>
        <w:tc>
          <w:tcPr>
            <w:tcW w:w="72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2420" w:type="dxa"/>
            <w:tcBorders>
              <w:bottom w:val="single" w:sz="8" w:space="0" w:color="auto"/>
              <w:right w:val="single" w:sz="8" w:space="0" w:color="auto"/>
            </w:tcBorders>
            <w:vAlign w:val="bottom"/>
          </w:tcPr>
          <w:p w:rsidR="00B37811" w:rsidRDefault="00B37811">
            <w:pPr>
              <w:rPr>
                <w:sz w:val="17"/>
                <w:szCs w:val="17"/>
              </w:rPr>
            </w:pPr>
          </w:p>
        </w:tc>
        <w:tc>
          <w:tcPr>
            <w:tcW w:w="1880" w:type="dxa"/>
            <w:tcBorders>
              <w:bottom w:val="single" w:sz="8" w:space="0" w:color="auto"/>
              <w:right w:val="single" w:sz="8" w:space="0" w:color="auto"/>
            </w:tcBorders>
            <w:vAlign w:val="bottom"/>
          </w:tcPr>
          <w:p w:rsidR="00B37811" w:rsidRDefault="00B37811">
            <w:pPr>
              <w:rPr>
                <w:sz w:val="17"/>
                <w:szCs w:val="17"/>
              </w:rPr>
            </w:pPr>
          </w:p>
        </w:tc>
      </w:tr>
      <w:tr w:rsidR="00B37811">
        <w:trPr>
          <w:trHeight w:val="265"/>
        </w:trPr>
        <w:tc>
          <w:tcPr>
            <w:tcW w:w="720" w:type="dxa"/>
            <w:tcBorders>
              <w:left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b/>
                <w:bCs/>
                <w:w w:val="99"/>
                <w:sz w:val="24"/>
                <w:szCs w:val="24"/>
              </w:rPr>
              <w:t>6</w:t>
            </w:r>
          </w:p>
        </w:tc>
        <w:tc>
          <w:tcPr>
            <w:tcW w:w="2420" w:type="dxa"/>
            <w:tcBorders>
              <w:right w:val="single" w:sz="8" w:space="0" w:color="auto"/>
            </w:tcBorders>
            <w:vAlign w:val="bottom"/>
          </w:tcPr>
          <w:p w:rsidR="00B37811" w:rsidRDefault="00D515AA">
            <w:pPr>
              <w:spacing w:line="265" w:lineRule="exact"/>
              <w:ind w:left="100"/>
              <w:rPr>
                <w:sz w:val="20"/>
                <w:szCs w:val="20"/>
              </w:rPr>
            </w:pPr>
            <w:r>
              <w:rPr>
                <w:rFonts w:eastAsia="Times New Roman"/>
                <w:b/>
                <w:bCs/>
                <w:sz w:val="24"/>
                <w:szCs w:val="24"/>
              </w:rPr>
              <w:t>Всього доходів</w:t>
            </w:r>
          </w:p>
        </w:tc>
        <w:tc>
          <w:tcPr>
            <w:tcW w:w="1880" w:type="dxa"/>
            <w:tcBorders>
              <w:right w:val="single" w:sz="8" w:space="0" w:color="auto"/>
            </w:tcBorders>
            <w:vAlign w:val="bottom"/>
          </w:tcPr>
          <w:p w:rsidR="00B37811" w:rsidRDefault="00D515AA">
            <w:pPr>
              <w:spacing w:line="265" w:lineRule="exact"/>
              <w:jc w:val="center"/>
              <w:rPr>
                <w:sz w:val="20"/>
                <w:szCs w:val="20"/>
              </w:rPr>
            </w:pPr>
            <w:r>
              <w:rPr>
                <w:rFonts w:eastAsia="Times New Roman"/>
                <w:b/>
                <w:bCs/>
                <w:w w:val="99"/>
                <w:sz w:val="24"/>
                <w:szCs w:val="24"/>
              </w:rPr>
              <w:t>3109099</w:t>
            </w:r>
          </w:p>
        </w:tc>
      </w:tr>
      <w:tr w:rsidR="00B37811">
        <w:trPr>
          <w:trHeight w:val="202"/>
        </w:trPr>
        <w:tc>
          <w:tcPr>
            <w:tcW w:w="72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2420" w:type="dxa"/>
            <w:tcBorders>
              <w:bottom w:val="single" w:sz="8" w:space="0" w:color="auto"/>
              <w:right w:val="single" w:sz="8" w:space="0" w:color="auto"/>
            </w:tcBorders>
            <w:vAlign w:val="bottom"/>
          </w:tcPr>
          <w:p w:rsidR="00B37811" w:rsidRDefault="00B37811">
            <w:pPr>
              <w:rPr>
                <w:sz w:val="17"/>
                <w:szCs w:val="17"/>
              </w:rPr>
            </w:pPr>
          </w:p>
        </w:tc>
        <w:tc>
          <w:tcPr>
            <w:tcW w:w="1880" w:type="dxa"/>
            <w:tcBorders>
              <w:bottom w:val="single" w:sz="8" w:space="0" w:color="auto"/>
              <w:right w:val="single" w:sz="8" w:space="0" w:color="auto"/>
            </w:tcBorders>
            <w:vAlign w:val="bottom"/>
          </w:tcPr>
          <w:p w:rsidR="00B37811" w:rsidRDefault="00B37811">
            <w:pPr>
              <w:rPr>
                <w:sz w:val="17"/>
                <w:szCs w:val="17"/>
              </w:rPr>
            </w:pPr>
          </w:p>
        </w:tc>
      </w:tr>
    </w:tbl>
    <w:p w:rsidR="00B37811" w:rsidRDefault="00B37811">
      <w:pPr>
        <w:spacing w:line="200" w:lineRule="exact"/>
        <w:rPr>
          <w:sz w:val="20"/>
          <w:szCs w:val="20"/>
        </w:rPr>
      </w:pPr>
    </w:p>
    <w:p w:rsidR="00B37811" w:rsidRDefault="00B37811">
      <w:pPr>
        <w:spacing w:line="268" w:lineRule="exact"/>
        <w:rPr>
          <w:sz w:val="20"/>
          <w:szCs w:val="20"/>
        </w:rPr>
      </w:pPr>
    </w:p>
    <w:p w:rsidR="00B37811" w:rsidRDefault="00D515AA">
      <w:pPr>
        <w:ind w:left="860"/>
        <w:rPr>
          <w:sz w:val="20"/>
          <w:szCs w:val="20"/>
        </w:rPr>
      </w:pPr>
      <w:r>
        <w:rPr>
          <w:rFonts w:eastAsia="Times New Roman"/>
          <w:sz w:val="24"/>
          <w:szCs w:val="24"/>
        </w:rPr>
        <w:t>Детальна інформація за сегментами 2017 р. наведена в Таблиці № 3.36:</w:t>
      </w:r>
    </w:p>
    <w:p w:rsidR="00B37811" w:rsidRDefault="00B37811">
      <w:pPr>
        <w:spacing w:line="200" w:lineRule="exact"/>
        <w:rPr>
          <w:sz w:val="20"/>
          <w:szCs w:val="20"/>
        </w:rPr>
      </w:pPr>
    </w:p>
    <w:p w:rsidR="00B37811" w:rsidRDefault="00B37811">
      <w:pPr>
        <w:spacing w:line="278" w:lineRule="exact"/>
        <w:rPr>
          <w:sz w:val="20"/>
          <w:szCs w:val="20"/>
        </w:rPr>
      </w:pPr>
    </w:p>
    <w:p w:rsidR="00B37811" w:rsidRDefault="00D515AA">
      <w:pPr>
        <w:ind w:left="8360"/>
        <w:rPr>
          <w:sz w:val="20"/>
          <w:szCs w:val="20"/>
        </w:rPr>
      </w:pPr>
      <w:r>
        <w:rPr>
          <w:rFonts w:eastAsia="Times New Roman"/>
          <w:sz w:val="24"/>
          <w:szCs w:val="24"/>
        </w:rPr>
        <w:t>Таблиця № 3.36</w:t>
      </w:r>
    </w:p>
    <w:p w:rsidR="00B37811" w:rsidRDefault="00B37811">
      <w:pPr>
        <w:spacing w:line="204" w:lineRule="exact"/>
        <w:rPr>
          <w:sz w:val="20"/>
          <w:szCs w:val="20"/>
        </w:rPr>
      </w:pPr>
    </w:p>
    <w:p w:rsidR="00B37811" w:rsidRDefault="00D515AA">
      <w:pPr>
        <w:jc w:val="center"/>
        <w:rPr>
          <w:sz w:val="20"/>
          <w:szCs w:val="20"/>
        </w:rPr>
      </w:pPr>
      <w:r>
        <w:rPr>
          <w:rFonts w:eastAsia="Times New Roman"/>
          <w:b/>
          <w:bCs/>
          <w:sz w:val="24"/>
          <w:szCs w:val="24"/>
        </w:rPr>
        <w:t>Господарські сегменти за 2017 рік</w:t>
      </w:r>
    </w:p>
    <w:p w:rsidR="00B37811" w:rsidRDefault="00B37811">
      <w:pPr>
        <w:spacing w:line="194" w:lineRule="exact"/>
        <w:rPr>
          <w:sz w:val="20"/>
          <w:szCs w:val="20"/>
        </w:rPr>
      </w:pPr>
    </w:p>
    <w:p w:rsidR="00B37811" w:rsidRDefault="00D515AA">
      <w:pPr>
        <w:jc w:val="right"/>
        <w:rPr>
          <w:sz w:val="20"/>
          <w:szCs w:val="20"/>
        </w:rPr>
      </w:pPr>
      <w:r>
        <w:rPr>
          <w:rFonts w:eastAsia="Times New Roman"/>
          <w:sz w:val="24"/>
          <w:szCs w:val="24"/>
        </w:rPr>
        <w:t>тис. грн.</w:t>
      </w:r>
    </w:p>
    <w:p w:rsidR="00B37811" w:rsidRDefault="00B37811">
      <w:pPr>
        <w:spacing w:line="18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1240"/>
        <w:gridCol w:w="1740"/>
        <w:gridCol w:w="1560"/>
        <w:gridCol w:w="1280"/>
        <w:gridCol w:w="1280"/>
        <w:gridCol w:w="1320"/>
        <w:gridCol w:w="30"/>
      </w:tblGrid>
      <w:tr w:rsidR="00B37811">
        <w:trPr>
          <w:trHeight w:val="260"/>
        </w:trPr>
        <w:tc>
          <w:tcPr>
            <w:tcW w:w="580" w:type="dxa"/>
            <w:tcBorders>
              <w:top w:val="single" w:sz="8" w:space="0" w:color="auto"/>
              <w:left w:val="single" w:sz="8" w:space="0" w:color="auto"/>
              <w:right w:val="single" w:sz="8" w:space="0" w:color="auto"/>
            </w:tcBorders>
            <w:vAlign w:val="bottom"/>
          </w:tcPr>
          <w:p w:rsidR="00B37811" w:rsidRDefault="00B37811"/>
        </w:tc>
        <w:tc>
          <w:tcPr>
            <w:tcW w:w="1240" w:type="dxa"/>
            <w:tcBorders>
              <w:top w:val="single" w:sz="8" w:space="0" w:color="auto"/>
            </w:tcBorders>
            <w:vAlign w:val="bottom"/>
          </w:tcPr>
          <w:p w:rsidR="00B37811" w:rsidRDefault="00B37811"/>
        </w:tc>
        <w:tc>
          <w:tcPr>
            <w:tcW w:w="1740" w:type="dxa"/>
            <w:tcBorders>
              <w:top w:val="single" w:sz="8" w:space="0" w:color="auto"/>
              <w:right w:val="single" w:sz="8" w:space="0" w:color="auto"/>
            </w:tcBorders>
            <w:vAlign w:val="bottom"/>
          </w:tcPr>
          <w:p w:rsidR="00B37811" w:rsidRDefault="00B37811"/>
        </w:tc>
        <w:tc>
          <w:tcPr>
            <w:tcW w:w="1560" w:type="dxa"/>
            <w:tcBorders>
              <w:top w:val="single" w:sz="8" w:space="0" w:color="auto"/>
              <w:right w:val="single" w:sz="8" w:space="0" w:color="auto"/>
            </w:tcBorders>
            <w:vAlign w:val="bottom"/>
          </w:tcPr>
          <w:p w:rsidR="00B37811" w:rsidRDefault="00D515AA">
            <w:pPr>
              <w:jc w:val="center"/>
              <w:rPr>
                <w:sz w:val="20"/>
                <w:szCs w:val="20"/>
              </w:rPr>
            </w:pPr>
            <w:r>
              <w:rPr>
                <w:rFonts w:eastAsia="Times New Roman"/>
                <w:b/>
                <w:bCs/>
              </w:rPr>
              <w:t>Виробництво</w:t>
            </w:r>
          </w:p>
        </w:tc>
        <w:tc>
          <w:tcPr>
            <w:tcW w:w="1280" w:type="dxa"/>
            <w:tcBorders>
              <w:top w:val="single" w:sz="8" w:space="0" w:color="auto"/>
              <w:right w:val="single" w:sz="8" w:space="0" w:color="auto"/>
            </w:tcBorders>
            <w:vAlign w:val="bottom"/>
          </w:tcPr>
          <w:p w:rsidR="00B37811" w:rsidRDefault="00D515AA">
            <w:pPr>
              <w:jc w:val="center"/>
              <w:rPr>
                <w:sz w:val="20"/>
                <w:szCs w:val="20"/>
              </w:rPr>
            </w:pPr>
            <w:r>
              <w:rPr>
                <w:rFonts w:eastAsia="Times New Roman"/>
                <w:b/>
                <w:bCs/>
              </w:rPr>
              <w:t>Оптова</w:t>
            </w:r>
          </w:p>
        </w:tc>
        <w:tc>
          <w:tcPr>
            <w:tcW w:w="1280" w:type="dxa"/>
            <w:vMerge w:val="restart"/>
            <w:tcBorders>
              <w:top w:val="single" w:sz="8" w:space="0" w:color="auto"/>
              <w:right w:val="single" w:sz="8" w:space="0" w:color="auto"/>
            </w:tcBorders>
            <w:vAlign w:val="bottom"/>
          </w:tcPr>
          <w:p w:rsidR="00B37811" w:rsidRDefault="00D515AA">
            <w:pPr>
              <w:jc w:val="center"/>
              <w:rPr>
                <w:sz w:val="20"/>
                <w:szCs w:val="20"/>
              </w:rPr>
            </w:pPr>
            <w:r>
              <w:rPr>
                <w:rFonts w:eastAsia="Times New Roman"/>
                <w:b/>
                <w:bCs/>
              </w:rPr>
              <w:t>Нерозподі</w:t>
            </w:r>
          </w:p>
        </w:tc>
        <w:tc>
          <w:tcPr>
            <w:tcW w:w="1320" w:type="dxa"/>
            <w:tcBorders>
              <w:top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127"/>
        </w:trPr>
        <w:tc>
          <w:tcPr>
            <w:tcW w:w="58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b/>
                <w:bCs/>
                <w:w w:val="99"/>
              </w:rPr>
              <w:t>№</w:t>
            </w:r>
          </w:p>
        </w:tc>
        <w:tc>
          <w:tcPr>
            <w:tcW w:w="2980" w:type="dxa"/>
            <w:gridSpan w:val="2"/>
            <w:vMerge w:val="restart"/>
            <w:tcBorders>
              <w:right w:val="single" w:sz="8" w:space="0" w:color="auto"/>
            </w:tcBorders>
            <w:vAlign w:val="bottom"/>
          </w:tcPr>
          <w:p w:rsidR="00B37811" w:rsidRDefault="00D515AA">
            <w:pPr>
              <w:jc w:val="center"/>
              <w:rPr>
                <w:sz w:val="20"/>
                <w:szCs w:val="20"/>
              </w:rPr>
            </w:pPr>
            <w:r>
              <w:rPr>
                <w:rFonts w:eastAsia="Times New Roman"/>
                <w:b/>
                <w:bCs/>
                <w:w w:val="99"/>
              </w:rPr>
              <w:t>Показник за 2017 рік</w:t>
            </w:r>
          </w:p>
        </w:tc>
        <w:tc>
          <w:tcPr>
            <w:tcW w:w="1560" w:type="dxa"/>
            <w:vMerge w:val="restart"/>
            <w:tcBorders>
              <w:right w:val="single" w:sz="8" w:space="0" w:color="auto"/>
            </w:tcBorders>
            <w:vAlign w:val="bottom"/>
          </w:tcPr>
          <w:p w:rsidR="00B37811" w:rsidRDefault="00D515AA">
            <w:pPr>
              <w:jc w:val="center"/>
              <w:rPr>
                <w:sz w:val="20"/>
                <w:szCs w:val="20"/>
              </w:rPr>
            </w:pPr>
            <w:r>
              <w:rPr>
                <w:rFonts w:eastAsia="Times New Roman"/>
                <w:b/>
                <w:bCs/>
              </w:rPr>
              <w:t>марганцевої</w:t>
            </w:r>
          </w:p>
        </w:tc>
        <w:tc>
          <w:tcPr>
            <w:tcW w:w="1280" w:type="dxa"/>
            <w:vMerge w:val="restart"/>
            <w:tcBorders>
              <w:right w:val="single" w:sz="8" w:space="0" w:color="auto"/>
            </w:tcBorders>
            <w:vAlign w:val="bottom"/>
          </w:tcPr>
          <w:p w:rsidR="00B37811" w:rsidRDefault="00D515AA">
            <w:pPr>
              <w:jc w:val="center"/>
              <w:rPr>
                <w:sz w:val="20"/>
                <w:szCs w:val="20"/>
              </w:rPr>
            </w:pPr>
            <w:r>
              <w:rPr>
                <w:rFonts w:eastAsia="Times New Roman"/>
                <w:b/>
                <w:bCs/>
              </w:rPr>
              <w:t>торгівля</w:t>
            </w:r>
          </w:p>
        </w:tc>
        <w:tc>
          <w:tcPr>
            <w:tcW w:w="1280" w:type="dxa"/>
            <w:vMerge/>
            <w:tcBorders>
              <w:right w:val="single" w:sz="8" w:space="0" w:color="auto"/>
            </w:tcBorders>
            <w:vAlign w:val="bottom"/>
          </w:tcPr>
          <w:p w:rsidR="00B37811" w:rsidRDefault="00B37811">
            <w:pPr>
              <w:rPr>
                <w:sz w:val="11"/>
                <w:szCs w:val="11"/>
              </w:rPr>
            </w:pPr>
          </w:p>
        </w:tc>
        <w:tc>
          <w:tcPr>
            <w:tcW w:w="132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Всього</w:t>
            </w:r>
          </w:p>
        </w:tc>
        <w:tc>
          <w:tcPr>
            <w:tcW w:w="0" w:type="dxa"/>
            <w:vAlign w:val="bottom"/>
          </w:tcPr>
          <w:p w:rsidR="00B37811" w:rsidRDefault="00B37811">
            <w:pPr>
              <w:rPr>
                <w:sz w:val="1"/>
                <w:szCs w:val="1"/>
              </w:rPr>
            </w:pPr>
          </w:p>
        </w:tc>
      </w:tr>
      <w:tr w:rsidR="00B37811">
        <w:trPr>
          <w:trHeight w:val="125"/>
        </w:trPr>
        <w:tc>
          <w:tcPr>
            <w:tcW w:w="580" w:type="dxa"/>
            <w:vMerge/>
            <w:tcBorders>
              <w:left w:val="single" w:sz="8" w:space="0" w:color="auto"/>
              <w:right w:val="single" w:sz="8" w:space="0" w:color="auto"/>
            </w:tcBorders>
            <w:vAlign w:val="bottom"/>
          </w:tcPr>
          <w:p w:rsidR="00B37811" w:rsidRDefault="00B37811">
            <w:pPr>
              <w:rPr>
                <w:sz w:val="10"/>
                <w:szCs w:val="10"/>
              </w:rPr>
            </w:pPr>
          </w:p>
        </w:tc>
        <w:tc>
          <w:tcPr>
            <w:tcW w:w="2980" w:type="dxa"/>
            <w:gridSpan w:val="2"/>
            <w:vMerge/>
            <w:tcBorders>
              <w:right w:val="single" w:sz="8" w:space="0" w:color="auto"/>
            </w:tcBorders>
            <w:vAlign w:val="bottom"/>
          </w:tcPr>
          <w:p w:rsidR="00B37811" w:rsidRDefault="00B37811">
            <w:pPr>
              <w:rPr>
                <w:sz w:val="10"/>
                <w:szCs w:val="10"/>
              </w:rPr>
            </w:pPr>
          </w:p>
        </w:tc>
        <w:tc>
          <w:tcPr>
            <w:tcW w:w="1560" w:type="dxa"/>
            <w:vMerge/>
            <w:tcBorders>
              <w:right w:val="single" w:sz="8" w:space="0" w:color="auto"/>
            </w:tcBorders>
            <w:vAlign w:val="bottom"/>
          </w:tcPr>
          <w:p w:rsidR="00B37811" w:rsidRDefault="00B37811">
            <w:pPr>
              <w:rPr>
                <w:sz w:val="10"/>
                <w:szCs w:val="10"/>
              </w:rPr>
            </w:pPr>
          </w:p>
        </w:tc>
        <w:tc>
          <w:tcPr>
            <w:tcW w:w="1280" w:type="dxa"/>
            <w:vMerge/>
            <w:tcBorders>
              <w:right w:val="single" w:sz="8" w:space="0" w:color="auto"/>
            </w:tcBorders>
            <w:vAlign w:val="bottom"/>
          </w:tcPr>
          <w:p w:rsidR="00B37811" w:rsidRDefault="00B37811">
            <w:pPr>
              <w:rPr>
                <w:sz w:val="10"/>
                <w:szCs w:val="10"/>
              </w:rPr>
            </w:pPr>
          </w:p>
        </w:tc>
        <w:tc>
          <w:tcPr>
            <w:tcW w:w="1280" w:type="dxa"/>
            <w:vMerge w:val="restart"/>
            <w:tcBorders>
              <w:right w:val="single" w:sz="8" w:space="0" w:color="auto"/>
            </w:tcBorders>
            <w:vAlign w:val="bottom"/>
          </w:tcPr>
          <w:p w:rsidR="00B37811" w:rsidRDefault="00D515AA">
            <w:pPr>
              <w:jc w:val="center"/>
              <w:rPr>
                <w:sz w:val="20"/>
                <w:szCs w:val="20"/>
              </w:rPr>
            </w:pPr>
            <w:r>
              <w:rPr>
                <w:rFonts w:eastAsia="Times New Roman"/>
                <w:b/>
                <w:bCs/>
                <w:w w:val="98"/>
              </w:rPr>
              <w:t>лені статті</w:t>
            </w:r>
          </w:p>
        </w:tc>
        <w:tc>
          <w:tcPr>
            <w:tcW w:w="1320" w:type="dxa"/>
            <w:vMerge/>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7"/>
        </w:trPr>
        <w:tc>
          <w:tcPr>
            <w:tcW w:w="580" w:type="dxa"/>
            <w:tcBorders>
              <w:left w:val="single" w:sz="8" w:space="0" w:color="auto"/>
              <w:right w:val="single" w:sz="8" w:space="0" w:color="auto"/>
            </w:tcBorders>
            <w:vAlign w:val="bottom"/>
          </w:tcPr>
          <w:p w:rsidR="00B37811" w:rsidRDefault="00B37811">
            <w:pPr>
              <w:rPr>
                <w:sz w:val="11"/>
                <w:szCs w:val="11"/>
              </w:rPr>
            </w:pPr>
          </w:p>
        </w:tc>
        <w:tc>
          <w:tcPr>
            <w:tcW w:w="1240" w:type="dxa"/>
            <w:vAlign w:val="bottom"/>
          </w:tcPr>
          <w:p w:rsidR="00B37811" w:rsidRDefault="00B37811">
            <w:pPr>
              <w:rPr>
                <w:sz w:val="11"/>
                <w:szCs w:val="11"/>
              </w:rPr>
            </w:pPr>
          </w:p>
        </w:tc>
        <w:tc>
          <w:tcPr>
            <w:tcW w:w="1740" w:type="dxa"/>
            <w:tcBorders>
              <w:right w:val="single" w:sz="8" w:space="0" w:color="auto"/>
            </w:tcBorders>
            <w:vAlign w:val="bottom"/>
          </w:tcPr>
          <w:p w:rsidR="00B37811" w:rsidRDefault="00B37811">
            <w:pPr>
              <w:rPr>
                <w:sz w:val="11"/>
                <w:szCs w:val="11"/>
              </w:rPr>
            </w:pPr>
          </w:p>
        </w:tc>
        <w:tc>
          <w:tcPr>
            <w:tcW w:w="1560" w:type="dxa"/>
            <w:vMerge w:val="restart"/>
            <w:tcBorders>
              <w:right w:val="single" w:sz="8" w:space="0" w:color="auto"/>
            </w:tcBorders>
            <w:vAlign w:val="bottom"/>
          </w:tcPr>
          <w:p w:rsidR="00B37811" w:rsidRDefault="00D515AA">
            <w:pPr>
              <w:jc w:val="center"/>
              <w:rPr>
                <w:sz w:val="20"/>
                <w:szCs w:val="20"/>
              </w:rPr>
            </w:pPr>
            <w:r>
              <w:rPr>
                <w:rFonts w:eastAsia="Times New Roman"/>
                <w:b/>
                <w:bCs/>
              </w:rPr>
              <w:t>руди</w:t>
            </w:r>
          </w:p>
        </w:tc>
        <w:tc>
          <w:tcPr>
            <w:tcW w:w="1280" w:type="dxa"/>
            <w:vMerge w:val="restart"/>
            <w:tcBorders>
              <w:right w:val="single" w:sz="8" w:space="0" w:color="auto"/>
            </w:tcBorders>
            <w:vAlign w:val="bottom"/>
          </w:tcPr>
          <w:p w:rsidR="00B37811" w:rsidRDefault="00D515AA">
            <w:pPr>
              <w:jc w:val="center"/>
              <w:rPr>
                <w:sz w:val="20"/>
                <w:szCs w:val="20"/>
              </w:rPr>
            </w:pPr>
            <w:r>
              <w:rPr>
                <w:rFonts w:eastAsia="Times New Roman"/>
                <w:b/>
                <w:bCs/>
              </w:rPr>
              <w:t>товарами</w:t>
            </w:r>
          </w:p>
        </w:tc>
        <w:tc>
          <w:tcPr>
            <w:tcW w:w="1280" w:type="dxa"/>
            <w:vMerge/>
            <w:tcBorders>
              <w:right w:val="single" w:sz="8" w:space="0" w:color="auto"/>
            </w:tcBorders>
            <w:vAlign w:val="bottom"/>
          </w:tcPr>
          <w:p w:rsidR="00B37811" w:rsidRDefault="00B37811">
            <w:pPr>
              <w:rPr>
                <w:sz w:val="11"/>
                <w:szCs w:val="11"/>
              </w:rPr>
            </w:pPr>
          </w:p>
        </w:tc>
        <w:tc>
          <w:tcPr>
            <w:tcW w:w="132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7"/>
        </w:trPr>
        <w:tc>
          <w:tcPr>
            <w:tcW w:w="580" w:type="dxa"/>
            <w:tcBorders>
              <w:left w:val="single" w:sz="8" w:space="0" w:color="auto"/>
              <w:right w:val="single" w:sz="8" w:space="0" w:color="auto"/>
            </w:tcBorders>
            <w:vAlign w:val="bottom"/>
          </w:tcPr>
          <w:p w:rsidR="00B37811" w:rsidRDefault="00B37811">
            <w:pPr>
              <w:rPr>
                <w:sz w:val="11"/>
                <w:szCs w:val="11"/>
              </w:rPr>
            </w:pPr>
          </w:p>
        </w:tc>
        <w:tc>
          <w:tcPr>
            <w:tcW w:w="1240" w:type="dxa"/>
            <w:vAlign w:val="bottom"/>
          </w:tcPr>
          <w:p w:rsidR="00B37811" w:rsidRDefault="00B37811">
            <w:pPr>
              <w:rPr>
                <w:sz w:val="11"/>
                <w:szCs w:val="11"/>
              </w:rPr>
            </w:pPr>
          </w:p>
        </w:tc>
        <w:tc>
          <w:tcPr>
            <w:tcW w:w="1740" w:type="dxa"/>
            <w:tcBorders>
              <w:right w:val="single" w:sz="8" w:space="0" w:color="auto"/>
            </w:tcBorders>
            <w:vAlign w:val="bottom"/>
          </w:tcPr>
          <w:p w:rsidR="00B37811" w:rsidRDefault="00B37811">
            <w:pPr>
              <w:rPr>
                <w:sz w:val="11"/>
                <w:szCs w:val="11"/>
              </w:rPr>
            </w:pPr>
          </w:p>
        </w:tc>
        <w:tc>
          <w:tcPr>
            <w:tcW w:w="1560" w:type="dxa"/>
            <w:vMerge/>
            <w:tcBorders>
              <w:right w:val="single" w:sz="8" w:space="0" w:color="auto"/>
            </w:tcBorders>
            <w:vAlign w:val="bottom"/>
          </w:tcPr>
          <w:p w:rsidR="00B37811" w:rsidRDefault="00B37811">
            <w:pPr>
              <w:rPr>
                <w:sz w:val="11"/>
                <w:szCs w:val="11"/>
              </w:rPr>
            </w:pPr>
          </w:p>
        </w:tc>
        <w:tc>
          <w:tcPr>
            <w:tcW w:w="1280" w:type="dxa"/>
            <w:vMerge/>
            <w:tcBorders>
              <w:right w:val="single" w:sz="8" w:space="0" w:color="auto"/>
            </w:tcBorders>
            <w:vAlign w:val="bottom"/>
          </w:tcPr>
          <w:p w:rsidR="00B37811" w:rsidRDefault="00B37811">
            <w:pPr>
              <w:rPr>
                <w:sz w:val="11"/>
                <w:szCs w:val="11"/>
              </w:rPr>
            </w:pPr>
          </w:p>
        </w:tc>
        <w:tc>
          <w:tcPr>
            <w:tcW w:w="1280" w:type="dxa"/>
            <w:tcBorders>
              <w:right w:val="single" w:sz="8" w:space="0" w:color="auto"/>
            </w:tcBorders>
            <w:vAlign w:val="bottom"/>
          </w:tcPr>
          <w:p w:rsidR="00B37811" w:rsidRDefault="00B37811">
            <w:pPr>
              <w:rPr>
                <w:sz w:val="11"/>
                <w:szCs w:val="11"/>
              </w:rPr>
            </w:pPr>
          </w:p>
        </w:tc>
        <w:tc>
          <w:tcPr>
            <w:tcW w:w="132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1"/>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240" w:type="dxa"/>
            <w:tcBorders>
              <w:bottom w:val="single" w:sz="8" w:space="0" w:color="auto"/>
            </w:tcBorders>
            <w:vAlign w:val="bottom"/>
          </w:tcPr>
          <w:p w:rsidR="00B37811" w:rsidRDefault="00B37811">
            <w:pPr>
              <w:rPr>
                <w:sz w:val="17"/>
                <w:szCs w:val="17"/>
              </w:rPr>
            </w:pPr>
          </w:p>
        </w:tc>
        <w:tc>
          <w:tcPr>
            <w:tcW w:w="1740" w:type="dxa"/>
            <w:tcBorders>
              <w:bottom w:val="single" w:sz="8" w:space="0" w:color="auto"/>
              <w:right w:val="single" w:sz="8" w:space="0" w:color="auto"/>
            </w:tcBorders>
            <w:vAlign w:val="bottom"/>
          </w:tcPr>
          <w:p w:rsidR="00B37811" w:rsidRDefault="00B37811">
            <w:pPr>
              <w:rPr>
                <w:sz w:val="17"/>
                <w:szCs w:val="17"/>
              </w:rPr>
            </w:pPr>
          </w:p>
        </w:tc>
        <w:tc>
          <w:tcPr>
            <w:tcW w:w="1560" w:type="dxa"/>
            <w:tcBorders>
              <w:bottom w:val="single" w:sz="8" w:space="0" w:color="auto"/>
              <w:right w:val="single" w:sz="8" w:space="0" w:color="auto"/>
            </w:tcBorders>
            <w:vAlign w:val="bottom"/>
          </w:tcPr>
          <w:p w:rsidR="00B37811" w:rsidRDefault="00B37811">
            <w:pPr>
              <w:rPr>
                <w:sz w:val="17"/>
                <w:szCs w:val="17"/>
              </w:rPr>
            </w:pPr>
          </w:p>
        </w:tc>
        <w:tc>
          <w:tcPr>
            <w:tcW w:w="1280" w:type="dxa"/>
            <w:tcBorders>
              <w:bottom w:val="single" w:sz="8" w:space="0" w:color="auto"/>
              <w:right w:val="single" w:sz="8" w:space="0" w:color="auto"/>
            </w:tcBorders>
            <w:vAlign w:val="bottom"/>
          </w:tcPr>
          <w:p w:rsidR="00B37811" w:rsidRDefault="00B37811">
            <w:pPr>
              <w:rPr>
                <w:sz w:val="17"/>
                <w:szCs w:val="17"/>
              </w:rPr>
            </w:pPr>
          </w:p>
        </w:tc>
        <w:tc>
          <w:tcPr>
            <w:tcW w:w="1280" w:type="dxa"/>
            <w:tcBorders>
              <w:bottom w:val="single" w:sz="8" w:space="0" w:color="auto"/>
              <w:right w:val="single" w:sz="8" w:space="0" w:color="auto"/>
            </w:tcBorders>
            <w:vAlign w:val="bottom"/>
          </w:tcPr>
          <w:p w:rsidR="00B37811" w:rsidRDefault="00B37811">
            <w:pPr>
              <w:rPr>
                <w:sz w:val="17"/>
                <w:szCs w:val="17"/>
              </w:rPr>
            </w:pPr>
          </w:p>
        </w:tc>
        <w:tc>
          <w:tcPr>
            <w:tcW w:w="132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37"/>
        </w:trPr>
        <w:tc>
          <w:tcPr>
            <w:tcW w:w="580" w:type="dxa"/>
            <w:tcBorders>
              <w:left w:val="single" w:sz="8" w:space="0" w:color="auto"/>
              <w:right w:val="single" w:sz="8" w:space="0" w:color="auto"/>
            </w:tcBorders>
            <w:vAlign w:val="bottom"/>
          </w:tcPr>
          <w:p w:rsidR="00B37811" w:rsidRDefault="00D515AA">
            <w:pPr>
              <w:spacing w:line="238" w:lineRule="exact"/>
              <w:jc w:val="center"/>
              <w:rPr>
                <w:sz w:val="20"/>
                <w:szCs w:val="20"/>
              </w:rPr>
            </w:pPr>
            <w:r>
              <w:rPr>
                <w:rFonts w:eastAsia="Times New Roman"/>
              </w:rPr>
              <w:t>1</w:t>
            </w:r>
          </w:p>
        </w:tc>
        <w:tc>
          <w:tcPr>
            <w:tcW w:w="1240" w:type="dxa"/>
            <w:vAlign w:val="bottom"/>
          </w:tcPr>
          <w:p w:rsidR="00B37811" w:rsidRDefault="00B37811">
            <w:pPr>
              <w:rPr>
                <w:sz w:val="20"/>
                <w:szCs w:val="20"/>
              </w:rPr>
            </w:pPr>
          </w:p>
        </w:tc>
        <w:tc>
          <w:tcPr>
            <w:tcW w:w="1740" w:type="dxa"/>
            <w:tcBorders>
              <w:right w:val="single" w:sz="8" w:space="0" w:color="auto"/>
            </w:tcBorders>
            <w:vAlign w:val="bottom"/>
          </w:tcPr>
          <w:p w:rsidR="00B37811" w:rsidRDefault="00D515AA">
            <w:pPr>
              <w:spacing w:line="238" w:lineRule="exact"/>
              <w:ind w:right="1330"/>
              <w:jc w:val="right"/>
              <w:rPr>
                <w:sz w:val="20"/>
                <w:szCs w:val="20"/>
              </w:rPr>
            </w:pPr>
            <w:r>
              <w:rPr>
                <w:rFonts w:eastAsia="Times New Roman"/>
              </w:rPr>
              <w:t>2</w:t>
            </w:r>
          </w:p>
        </w:tc>
        <w:tc>
          <w:tcPr>
            <w:tcW w:w="1560" w:type="dxa"/>
            <w:tcBorders>
              <w:right w:val="single" w:sz="8" w:space="0" w:color="auto"/>
            </w:tcBorders>
            <w:vAlign w:val="bottom"/>
          </w:tcPr>
          <w:p w:rsidR="00B37811" w:rsidRDefault="00D515AA">
            <w:pPr>
              <w:spacing w:line="238" w:lineRule="exact"/>
              <w:jc w:val="center"/>
              <w:rPr>
                <w:sz w:val="20"/>
                <w:szCs w:val="20"/>
              </w:rPr>
            </w:pPr>
            <w:r>
              <w:rPr>
                <w:rFonts w:eastAsia="Times New Roman"/>
              </w:rPr>
              <w:t>3</w:t>
            </w:r>
          </w:p>
        </w:tc>
        <w:tc>
          <w:tcPr>
            <w:tcW w:w="1280" w:type="dxa"/>
            <w:tcBorders>
              <w:right w:val="single" w:sz="8" w:space="0" w:color="auto"/>
            </w:tcBorders>
            <w:vAlign w:val="bottom"/>
          </w:tcPr>
          <w:p w:rsidR="00B37811" w:rsidRDefault="00D515AA">
            <w:pPr>
              <w:spacing w:line="238" w:lineRule="exact"/>
              <w:jc w:val="center"/>
              <w:rPr>
                <w:sz w:val="20"/>
                <w:szCs w:val="20"/>
              </w:rPr>
            </w:pPr>
            <w:r>
              <w:rPr>
                <w:rFonts w:eastAsia="Times New Roman"/>
              </w:rPr>
              <w:t>4</w:t>
            </w:r>
          </w:p>
        </w:tc>
        <w:tc>
          <w:tcPr>
            <w:tcW w:w="1280" w:type="dxa"/>
            <w:tcBorders>
              <w:right w:val="single" w:sz="8" w:space="0" w:color="auto"/>
            </w:tcBorders>
            <w:vAlign w:val="bottom"/>
          </w:tcPr>
          <w:p w:rsidR="00B37811" w:rsidRDefault="00D515AA">
            <w:pPr>
              <w:spacing w:line="238" w:lineRule="exact"/>
              <w:jc w:val="center"/>
              <w:rPr>
                <w:sz w:val="20"/>
                <w:szCs w:val="20"/>
              </w:rPr>
            </w:pPr>
            <w:r>
              <w:rPr>
                <w:rFonts w:eastAsia="Times New Roman"/>
              </w:rPr>
              <w:t>5</w:t>
            </w:r>
          </w:p>
        </w:tc>
        <w:tc>
          <w:tcPr>
            <w:tcW w:w="1320" w:type="dxa"/>
            <w:tcBorders>
              <w:right w:val="single" w:sz="8" w:space="0" w:color="auto"/>
            </w:tcBorders>
            <w:vAlign w:val="bottom"/>
          </w:tcPr>
          <w:p w:rsidR="00B37811" w:rsidRDefault="00D515AA">
            <w:pPr>
              <w:spacing w:line="238" w:lineRule="exact"/>
              <w:jc w:val="center"/>
              <w:rPr>
                <w:sz w:val="20"/>
                <w:szCs w:val="20"/>
              </w:rPr>
            </w:pPr>
            <w:r>
              <w:rPr>
                <w:rFonts w:eastAsia="Times New Roman"/>
              </w:rPr>
              <w:t>6</w:t>
            </w:r>
          </w:p>
        </w:tc>
        <w:tc>
          <w:tcPr>
            <w:tcW w:w="0" w:type="dxa"/>
            <w:vAlign w:val="bottom"/>
          </w:tcPr>
          <w:p w:rsidR="00B37811" w:rsidRDefault="00B37811">
            <w:pPr>
              <w:rPr>
                <w:sz w:val="1"/>
                <w:szCs w:val="1"/>
              </w:rPr>
            </w:pPr>
          </w:p>
        </w:tc>
      </w:tr>
      <w:tr w:rsidR="00B37811">
        <w:trPr>
          <w:trHeight w:val="206"/>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240" w:type="dxa"/>
            <w:tcBorders>
              <w:bottom w:val="single" w:sz="8" w:space="0" w:color="auto"/>
            </w:tcBorders>
            <w:vAlign w:val="bottom"/>
          </w:tcPr>
          <w:p w:rsidR="00B37811" w:rsidRDefault="00B37811">
            <w:pPr>
              <w:rPr>
                <w:sz w:val="17"/>
                <w:szCs w:val="17"/>
              </w:rPr>
            </w:pPr>
          </w:p>
        </w:tc>
        <w:tc>
          <w:tcPr>
            <w:tcW w:w="1740" w:type="dxa"/>
            <w:tcBorders>
              <w:bottom w:val="single" w:sz="8" w:space="0" w:color="auto"/>
              <w:right w:val="single" w:sz="8" w:space="0" w:color="auto"/>
            </w:tcBorders>
            <w:vAlign w:val="bottom"/>
          </w:tcPr>
          <w:p w:rsidR="00B37811" w:rsidRDefault="00B37811">
            <w:pPr>
              <w:rPr>
                <w:sz w:val="17"/>
                <w:szCs w:val="17"/>
              </w:rPr>
            </w:pPr>
          </w:p>
        </w:tc>
        <w:tc>
          <w:tcPr>
            <w:tcW w:w="1560" w:type="dxa"/>
            <w:tcBorders>
              <w:bottom w:val="single" w:sz="8" w:space="0" w:color="auto"/>
              <w:right w:val="single" w:sz="8" w:space="0" w:color="auto"/>
            </w:tcBorders>
            <w:vAlign w:val="bottom"/>
          </w:tcPr>
          <w:p w:rsidR="00B37811" w:rsidRDefault="00B37811">
            <w:pPr>
              <w:rPr>
                <w:sz w:val="17"/>
                <w:szCs w:val="17"/>
              </w:rPr>
            </w:pPr>
          </w:p>
        </w:tc>
        <w:tc>
          <w:tcPr>
            <w:tcW w:w="1280" w:type="dxa"/>
            <w:tcBorders>
              <w:bottom w:val="single" w:sz="8" w:space="0" w:color="auto"/>
              <w:right w:val="single" w:sz="8" w:space="0" w:color="auto"/>
            </w:tcBorders>
            <w:vAlign w:val="bottom"/>
          </w:tcPr>
          <w:p w:rsidR="00B37811" w:rsidRDefault="00B37811">
            <w:pPr>
              <w:rPr>
                <w:sz w:val="17"/>
                <w:szCs w:val="17"/>
              </w:rPr>
            </w:pPr>
          </w:p>
        </w:tc>
        <w:tc>
          <w:tcPr>
            <w:tcW w:w="1280" w:type="dxa"/>
            <w:tcBorders>
              <w:bottom w:val="single" w:sz="8" w:space="0" w:color="auto"/>
              <w:right w:val="single" w:sz="8" w:space="0" w:color="auto"/>
            </w:tcBorders>
            <w:vAlign w:val="bottom"/>
          </w:tcPr>
          <w:p w:rsidR="00B37811" w:rsidRDefault="00B37811">
            <w:pPr>
              <w:rPr>
                <w:sz w:val="17"/>
                <w:szCs w:val="17"/>
              </w:rPr>
            </w:pPr>
          </w:p>
        </w:tc>
        <w:tc>
          <w:tcPr>
            <w:tcW w:w="132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35"/>
        </w:trPr>
        <w:tc>
          <w:tcPr>
            <w:tcW w:w="58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rPr>
              <w:t>1</w:t>
            </w:r>
          </w:p>
        </w:tc>
        <w:tc>
          <w:tcPr>
            <w:tcW w:w="1240" w:type="dxa"/>
            <w:vAlign w:val="bottom"/>
          </w:tcPr>
          <w:p w:rsidR="00B37811" w:rsidRDefault="00D515AA">
            <w:pPr>
              <w:spacing w:line="235" w:lineRule="exact"/>
              <w:ind w:left="100"/>
              <w:rPr>
                <w:sz w:val="20"/>
                <w:szCs w:val="20"/>
              </w:rPr>
            </w:pPr>
            <w:r>
              <w:rPr>
                <w:rFonts w:eastAsia="Times New Roman"/>
              </w:rPr>
              <w:t>Реалізація</w:t>
            </w:r>
          </w:p>
        </w:tc>
        <w:tc>
          <w:tcPr>
            <w:tcW w:w="1740" w:type="dxa"/>
            <w:tcBorders>
              <w:right w:val="single" w:sz="8" w:space="0" w:color="auto"/>
            </w:tcBorders>
            <w:vAlign w:val="bottom"/>
          </w:tcPr>
          <w:p w:rsidR="00B37811" w:rsidRDefault="00D515AA">
            <w:pPr>
              <w:spacing w:line="235" w:lineRule="exact"/>
              <w:ind w:left="660"/>
              <w:rPr>
                <w:sz w:val="20"/>
                <w:szCs w:val="20"/>
              </w:rPr>
            </w:pPr>
            <w:r>
              <w:rPr>
                <w:rFonts w:eastAsia="Times New Roman"/>
              </w:rPr>
              <w:t>зовнішнім</w:t>
            </w:r>
          </w:p>
        </w:tc>
        <w:tc>
          <w:tcPr>
            <w:tcW w:w="156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435806</w:t>
            </w:r>
          </w:p>
        </w:tc>
        <w:tc>
          <w:tcPr>
            <w:tcW w:w="128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3227715</w:t>
            </w:r>
          </w:p>
        </w:tc>
        <w:tc>
          <w:tcPr>
            <w:tcW w:w="128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857</w:t>
            </w:r>
          </w:p>
        </w:tc>
        <w:tc>
          <w:tcPr>
            <w:tcW w:w="132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3664378</w:t>
            </w:r>
          </w:p>
        </w:tc>
        <w:tc>
          <w:tcPr>
            <w:tcW w:w="0" w:type="dxa"/>
            <w:vAlign w:val="bottom"/>
          </w:tcPr>
          <w:p w:rsidR="00B37811" w:rsidRDefault="00B37811">
            <w:pPr>
              <w:rPr>
                <w:sz w:val="1"/>
                <w:szCs w:val="1"/>
              </w:rPr>
            </w:pPr>
          </w:p>
        </w:tc>
      </w:tr>
      <w:tr w:rsidR="00B37811">
        <w:trPr>
          <w:trHeight w:val="138"/>
        </w:trPr>
        <w:tc>
          <w:tcPr>
            <w:tcW w:w="580" w:type="dxa"/>
            <w:vMerge/>
            <w:tcBorders>
              <w:left w:val="single" w:sz="8" w:space="0" w:color="auto"/>
              <w:right w:val="single" w:sz="8" w:space="0" w:color="auto"/>
            </w:tcBorders>
            <w:vAlign w:val="bottom"/>
          </w:tcPr>
          <w:p w:rsidR="00B37811" w:rsidRDefault="00B37811">
            <w:pPr>
              <w:rPr>
                <w:sz w:val="12"/>
                <w:szCs w:val="12"/>
              </w:rPr>
            </w:pPr>
          </w:p>
        </w:tc>
        <w:tc>
          <w:tcPr>
            <w:tcW w:w="1240" w:type="dxa"/>
            <w:vMerge w:val="restart"/>
            <w:vAlign w:val="bottom"/>
          </w:tcPr>
          <w:p w:rsidR="00B37811" w:rsidRDefault="00D515AA">
            <w:pPr>
              <w:ind w:left="100"/>
              <w:rPr>
                <w:sz w:val="20"/>
                <w:szCs w:val="20"/>
              </w:rPr>
            </w:pPr>
            <w:r>
              <w:rPr>
                <w:rFonts w:eastAsia="Times New Roman"/>
              </w:rPr>
              <w:t>покупцям</w:t>
            </w:r>
          </w:p>
        </w:tc>
        <w:tc>
          <w:tcPr>
            <w:tcW w:w="1740" w:type="dxa"/>
            <w:tcBorders>
              <w:right w:val="single" w:sz="8" w:space="0" w:color="auto"/>
            </w:tcBorders>
            <w:vAlign w:val="bottom"/>
          </w:tcPr>
          <w:p w:rsidR="00B37811" w:rsidRDefault="00B37811">
            <w:pPr>
              <w:rPr>
                <w:sz w:val="12"/>
                <w:szCs w:val="12"/>
              </w:rPr>
            </w:pPr>
          </w:p>
        </w:tc>
        <w:tc>
          <w:tcPr>
            <w:tcW w:w="1560" w:type="dxa"/>
            <w:vMerge/>
            <w:tcBorders>
              <w:right w:val="single" w:sz="8" w:space="0" w:color="auto"/>
            </w:tcBorders>
            <w:vAlign w:val="bottom"/>
          </w:tcPr>
          <w:p w:rsidR="00B37811" w:rsidRDefault="00B37811">
            <w:pPr>
              <w:rPr>
                <w:sz w:val="12"/>
                <w:szCs w:val="12"/>
              </w:rPr>
            </w:pPr>
          </w:p>
        </w:tc>
        <w:tc>
          <w:tcPr>
            <w:tcW w:w="1280" w:type="dxa"/>
            <w:vMerge/>
            <w:tcBorders>
              <w:right w:val="single" w:sz="8" w:space="0" w:color="auto"/>
            </w:tcBorders>
            <w:vAlign w:val="bottom"/>
          </w:tcPr>
          <w:p w:rsidR="00B37811" w:rsidRDefault="00B37811">
            <w:pPr>
              <w:rPr>
                <w:sz w:val="12"/>
                <w:szCs w:val="12"/>
              </w:rPr>
            </w:pPr>
          </w:p>
        </w:tc>
        <w:tc>
          <w:tcPr>
            <w:tcW w:w="1280" w:type="dxa"/>
            <w:vMerge/>
            <w:tcBorders>
              <w:right w:val="single" w:sz="8" w:space="0" w:color="auto"/>
            </w:tcBorders>
            <w:vAlign w:val="bottom"/>
          </w:tcPr>
          <w:p w:rsidR="00B37811" w:rsidRDefault="00B37811">
            <w:pPr>
              <w:rPr>
                <w:sz w:val="12"/>
                <w:szCs w:val="12"/>
              </w:rPr>
            </w:pPr>
          </w:p>
        </w:tc>
        <w:tc>
          <w:tcPr>
            <w:tcW w:w="1320" w:type="dxa"/>
            <w:vMerge/>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16"/>
        </w:trPr>
        <w:tc>
          <w:tcPr>
            <w:tcW w:w="580" w:type="dxa"/>
            <w:tcBorders>
              <w:left w:val="single" w:sz="8" w:space="0" w:color="auto"/>
              <w:right w:val="single" w:sz="8" w:space="0" w:color="auto"/>
            </w:tcBorders>
            <w:vAlign w:val="bottom"/>
          </w:tcPr>
          <w:p w:rsidR="00B37811" w:rsidRDefault="00B37811">
            <w:pPr>
              <w:rPr>
                <w:sz w:val="10"/>
                <w:szCs w:val="10"/>
              </w:rPr>
            </w:pPr>
          </w:p>
        </w:tc>
        <w:tc>
          <w:tcPr>
            <w:tcW w:w="1240" w:type="dxa"/>
            <w:vMerge/>
            <w:vAlign w:val="bottom"/>
          </w:tcPr>
          <w:p w:rsidR="00B37811" w:rsidRDefault="00B37811">
            <w:pPr>
              <w:rPr>
                <w:sz w:val="10"/>
                <w:szCs w:val="10"/>
              </w:rPr>
            </w:pPr>
          </w:p>
        </w:tc>
        <w:tc>
          <w:tcPr>
            <w:tcW w:w="1740" w:type="dxa"/>
            <w:tcBorders>
              <w:right w:val="single" w:sz="8" w:space="0" w:color="auto"/>
            </w:tcBorders>
            <w:vAlign w:val="bottom"/>
          </w:tcPr>
          <w:p w:rsidR="00B37811" w:rsidRDefault="00B37811">
            <w:pPr>
              <w:rPr>
                <w:sz w:val="10"/>
                <w:szCs w:val="10"/>
              </w:rPr>
            </w:pPr>
          </w:p>
        </w:tc>
        <w:tc>
          <w:tcPr>
            <w:tcW w:w="1560" w:type="dxa"/>
            <w:tcBorders>
              <w:right w:val="single" w:sz="8" w:space="0" w:color="auto"/>
            </w:tcBorders>
            <w:vAlign w:val="bottom"/>
          </w:tcPr>
          <w:p w:rsidR="00B37811" w:rsidRDefault="00B37811">
            <w:pPr>
              <w:rPr>
                <w:sz w:val="10"/>
                <w:szCs w:val="10"/>
              </w:rPr>
            </w:pPr>
          </w:p>
        </w:tc>
        <w:tc>
          <w:tcPr>
            <w:tcW w:w="1280" w:type="dxa"/>
            <w:tcBorders>
              <w:right w:val="single" w:sz="8" w:space="0" w:color="auto"/>
            </w:tcBorders>
            <w:vAlign w:val="bottom"/>
          </w:tcPr>
          <w:p w:rsidR="00B37811" w:rsidRDefault="00B37811">
            <w:pPr>
              <w:rPr>
                <w:sz w:val="10"/>
                <w:szCs w:val="10"/>
              </w:rPr>
            </w:pPr>
          </w:p>
        </w:tc>
        <w:tc>
          <w:tcPr>
            <w:tcW w:w="1280" w:type="dxa"/>
            <w:tcBorders>
              <w:right w:val="single" w:sz="8" w:space="0" w:color="auto"/>
            </w:tcBorders>
            <w:vAlign w:val="bottom"/>
          </w:tcPr>
          <w:p w:rsidR="00B37811" w:rsidRDefault="00B37811">
            <w:pPr>
              <w:rPr>
                <w:sz w:val="10"/>
                <w:szCs w:val="10"/>
              </w:rPr>
            </w:pPr>
          </w:p>
        </w:tc>
        <w:tc>
          <w:tcPr>
            <w:tcW w:w="1320" w:type="dxa"/>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208"/>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2980" w:type="dxa"/>
            <w:gridSpan w:val="2"/>
            <w:tcBorders>
              <w:bottom w:val="single" w:sz="8" w:space="0" w:color="auto"/>
              <w:right w:val="single" w:sz="8" w:space="0" w:color="auto"/>
            </w:tcBorders>
            <w:vAlign w:val="bottom"/>
          </w:tcPr>
          <w:p w:rsidR="00B37811" w:rsidRDefault="00B37811">
            <w:pPr>
              <w:rPr>
                <w:sz w:val="18"/>
                <w:szCs w:val="18"/>
              </w:rPr>
            </w:pPr>
          </w:p>
        </w:tc>
        <w:tc>
          <w:tcPr>
            <w:tcW w:w="1560" w:type="dxa"/>
            <w:tcBorders>
              <w:bottom w:val="single" w:sz="8" w:space="0" w:color="auto"/>
              <w:right w:val="single" w:sz="8" w:space="0" w:color="auto"/>
            </w:tcBorders>
            <w:vAlign w:val="bottom"/>
          </w:tcPr>
          <w:p w:rsidR="00B37811" w:rsidRDefault="00B37811">
            <w:pPr>
              <w:rPr>
                <w:sz w:val="18"/>
                <w:szCs w:val="18"/>
              </w:rPr>
            </w:pPr>
          </w:p>
        </w:tc>
        <w:tc>
          <w:tcPr>
            <w:tcW w:w="1280" w:type="dxa"/>
            <w:tcBorders>
              <w:bottom w:val="single" w:sz="8" w:space="0" w:color="auto"/>
              <w:right w:val="single" w:sz="8" w:space="0" w:color="auto"/>
            </w:tcBorders>
            <w:vAlign w:val="bottom"/>
          </w:tcPr>
          <w:p w:rsidR="00B37811" w:rsidRDefault="00B37811">
            <w:pPr>
              <w:rPr>
                <w:sz w:val="18"/>
                <w:szCs w:val="18"/>
              </w:rPr>
            </w:pPr>
          </w:p>
        </w:tc>
        <w:tc>
          <w:tcPr>
            <w:tcW w:w="1280" w:type="dxa"/>
            <w:tcBorders>
              <w:bottom w:val="single" w:sz="8" w:space="0" w:color="auto"/>
              <w:right w:val="single" w:sz="8" w:space="0" w:color="auto"/>
            </w:tcBorders>
            <w:vAlign w:val="bottom"/>
          </w:tcPr>
          <w:p w:rsidR="00B37811" w:rsidRDefault="00B37811">
            <w:pPr>
              <w:rPr>
                <w:sz w:val="18"/>
                <w:szCs w:val="18"/>
              </w:rPr>
            </w:pPr>
          </w:p>
        </w:tc>
        <w:tc>
          <w:tcPr>
            <w:tcW w:w="132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8"/>
        </w:trPr>
        <w:tc>
          <w:tcPr>
            <w:tcW w:w="580" w:type="dxa"/>
            <w:tcBorders>
              <w:left w:val="single" w:sz="8" w:space="0" w:color="auto"/>
              <w:right w:val="single" w:sz="8" w:space="0" w:color="auto"/>
            </w:tcBorders>
            <w:vAlign w:val="bottom"/>
          </w:tcPr>
          <w:p w:rsidR="00B37811" w:rsidRDefault="00D515AA">
            <w:pPr>
              <w:spacing w:line="247" w:lineRule="exact"/>
              <w:jc w:val="center"/>
              <w:rPr>
                <w:sz w:val="20"/>
                <w:szCs w:val="20"/>
              </w:rPr>
            </w:pPr>
            <w:r>
              <w:rPr>
                <w:rFonts w:eastAsia="Times New Roman"/>
              </w:rPr>
              <w:t>2</w:t>
            </w:r>
          </w:p>
        </w:tc>
        <w:tc>
          <w:tcPr>
            <w:tcW w:w="2980" w:type="dxa"/>
            <w:gridSpan w:val="2"/>
            <w:tcBorders>
              <w:right w:val="single" w:sz="8" w:space="0" w:color="auto"/>
            </w:tcBorders>
            <w:vAlign w:val="bottom"/>
          </w:tcPr>
          <w:p w:rsidR="00B37811" w:rsidRDefault="00D515AA">
            <w:pPr>
              <w:spacing w:line="242" w:lineRule="exact"/>
              <w:ind w:left="100"/>
              <w:rPr>
                <w:sz w:val="20"/>
                <w:szCs w:val="20"/>
              </w:rPr>
            </w:pPr>
            <w:r>
              <w:rPr>
                <w:rFonts w:eastAsia="Times New Roman"/>
              </w:rPr>
              <w:t>Інші операційні доходи</w:t>
            </w:r>
          </w:p>
        </w:tc>
        <w:tc>
          <w:tcPr>
            <w:tcW w:w="156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18196</w:t>
            </w:r>
          </w:p>
        </w:tc>
        <w:tc>
          <w:tcPr>
            <w:tcW w:w="128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11254</w:t>
            </w:r>
          </w:p>
        </w:tc>
        <w:tc>
          <w:tcPr>
            <w:tcW w:w="128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10535</w:t>
            </w:r>
          </w:p>
        </w:tc>
        <w:tc>
          <w:tcPr>
            <w:tcW w:w="13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39985</w:t>
            </w:r>
          </w:p>
        </w:tc>
        <w:tc>
          <w:tcPr>
            <w:tcW w:w="0" w:type="dxa"/>
            <w:vAlign w:val="bottom"/>
          </w:tcPr>
          <w:p w:rsidR="00B37811" w:rsidRDefault="00B37811">
            <w:pPr>
              <w:rPr>
                <w:sz w:val="1"/>
                <w:szCs w:val="1"/>
              </w:rPr>
            </w:pPr>
          </w:p>
        </w:tc>
      </w:tr>
      <w:tr w:rsidR="00B37811">
        <w:trPr>
          <w:trHeight w:val="207"/>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240" w:type="dxa"/>
            <w:tcBorders>
              <w:bottom w:val="single" w:sz="8" w:space="0" w:color="auto"/>
            </w:tcBorders>
            <w:vAlign w:val="bottom"/>
          </w:tcPr>
          <w:p w:rsidR="00B37811" w:rsidRDefault="00B37811">
            <w:pPr>
              <w:rPr>
                <w:sz w:val="17"/>
                <w:szCs w:val="17"/>
              </w:rPr>
            </w:pPr>
          </w:p>
        </w:tc>
        <w:tc>
          <w:tcPr>
            <w:tcW w:w="1740" w:type="dxa"/>
            <w:tcBorders>
              <w:bottom w:val="single" w:sz="8" w:space="0" w:color="auto"/>
              <w:right w:val="single" w:sz="8" w:space="0" w:color="auto"/>
            </w:tcBorders>
            <w:vAlign w:val="bottom"/>
          </w:tcPr>
          <w:p w:rsidR="00B37811" w:rsidRDefault="00B37811">
            <w:pPr>
              <w:rPr>
                <w:sz w:val="17"/>
                <w:szCs w:val="17"/>
              </w:rPr>
            </w:pPr>
          </w:p>
        </w:tc>
        <w:tc>
          <w:tcPr>
            <w:tcW w:w="1560" w:type="dxa"/>
            <w:tcBorders>
              <w:bottom w:val="single" w:sz="8" w:space="0" w:color="auto"/>
              <w:right w:val="single" w:sz="8" w:space="0" w:color="auto"/>
            </w:tcBorders>
            <w:vAlign w:val="bottom"/>
          </w:tcPr>
          <w:p w:rsidR="00B37811" w:rsidRDefault="00B37811">
            <w:pPr>
              <w:rPr>
                <w:sz w:val="17"/>
                <w:szCs w:val="17"/>
              </w:rPr>
            </w:pPr>
          </w:p>
        </w:tc>
        <w:tc>
          <w:tcPr>
            <w:tcW w:w="1280" w:type="dxa"/>
            <w:tcBorders>
              <w:bottom w:val="single" w:sz="8" w:space="0" w:color="auto"/>
              <w:right w:val="single" w:sz="8" w:space="0" w:color="auto"/>
            </w:tcBorders>
            <w:vAlign w:val="bottom"/>
          </w:tcPr>
          <w:p w:rsidR="00B37811" w:rsidRDefault="00B37811">
            <w:pPr>
              <w:rPr>
                <w:sz w:val="17"/>
                <w:szCs w:val="17"/>
              </w:rPr>
            </w:pPr>
          </w:p>
        </w:tc>
        <w:tc>
          <w:tcPr>
            <w:tcW w:w="1280" w:type="dxa"/>
            <w:tcBorders>
              <w:bottom w:val="single" w:sz="8" w:space="0" w:color="auto"/>
              <w:right w:val="single" w:sz="8" w:space="0" w:color="auto"/>
            </w:tcBorders>
            <w:vAlign w:val="bottom"/>
          </w:tcPr>
          <w:p w:rsidR="00B37811" w:rsidRDefault="00B37811">
            <w:pPr>
              <w:rPr>
                <w:sz w:val="17"/>
                <w:szCs w:val="17"/>
              </w:rPr>
            </w:pPr>
          </w:p>
        </w:tc>
        <w:tc>
          <w:tcPr>
            <w:tcW w:w="132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bl>
    <w:p w:rsidR="00B37811" w:rsidRDefault="00B37811">
      <w:pPr>
        <w:sectPr w:rsidR="00B37811">
          <w:pgSz w:w="12240" w:h="15840"/>
          <w:pgMar w:top="849" w:right="840" w:bottom="571" w:left="1400" w:header="0" w:footer="0" w:gutter="0"/>
          <w:cols w:space="720" w:equalWidth="0">
            <w:col w:w="10000"/>
          </w:cols>
        </w:sectPr>
      </w:pPr>
    </w:p>
    <w:p w:rsidR="00B37811" w:rsidRDefault="00B37811">
      <w:pPr>
        <w:spacing w:line="1" w:lineRule="exact"/>
        <w:rPr>
          <w:sz w:val="20"/>
          <w:szCs w:val="20"/>
        </w:rPr>
      </w:pPr>
      <w:bookmarkStart w:id="158" w:name="page142"/>
      <w:bookmarkEnd w:id="158"/>
    </w:p>
    <w:tbl>
      <w:tblPr>
        <w:tblW w:w="0" w:type="auto"/>
        <w:tblInd w:w="10" w:type="dxa"/>
        <w:tblLayout w:type="fixed"/>
        <w:tblCellMar>
          <w:left w:w="0" w:type="dxa"/>
          <w:right w:w="0" w:type="dxa"/>
        </w:tblCellMar>
        <w:tblLook w:val="04A0" w:firstRow="1" w:lastRow="0" w:firstColumn="1" w:lastColumn="0" w:noHBand="0" w:noVBand="1"/>
      </w:tblPr>
      <w:tblGrid>
        <w:gridCol w:w="580"/>
        <w:gridCol w:w="1120"/>
        <w:gridCol w:w="460"/>
        <w:gridCol w:w="1020"/>
        <w:gridCol w:w="380"/>
        <w:gridCol w:w="1560"/>
        <w:gridCol w:w="180"/>
        <w:gridCol w:w="1100"/>
        <w:gridCol w:w="1280"/>
        <w:gridCol w:w="1320"/>
        <w:gridCol w:w="1000"/>
        <w:gridCol w:w="20"/>
      </w:tblGrid>
      <w:tr w:rsidR="00B37811">
        <w:trPr>
          <w:trHeight w:val="284"/>
        </w:trPr>
        <w:tc>
          <w:tcPr>
            <w:tcW w:w="58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rPr>
              <w:t>3</w:t>
            </w:r>
          </w:p>
        </w:tc>
        <w:tc>
          <w:tcPr>
            <w:tcW w:w="1580" w:type="dxa"/>
            <w:gridSpan w:val="2"/>
            <w:vAlign w:val="bottom"/>
          </w:tcPr>
          <w:p w:rsidR="00B37811" w:rsidRDefault="00D515AA">
            <w:pPr>
              <w:ind w:left="100"/>
              <w:rPr>
                <w:sz w:val="20"/>
                <w:szCs w:val="20"/>
              </w:rPr>
            </w:pPr>
            <w:r>
              <w:rPr>
                <w:rFonts w:eastAsia="Times New Roman"/>
              </w:rPr>
              <w:t>Інші доходи</w:t>
            </w:r>
          </w:p>
        </w:tc>
        <w:tc>
          <w:tcPr>
            <w:tcW w:w="1020" w:type="dxa"/>
            <w:vAlign w:val="bottom"/>
          </w:tcPr>
          <w:p w:rsidR="00B37811" w:rsidRDefault="00B37811">
            <w:pPr>
              <w:rPr>
                <w:sz w:val="24"/>
                <w:szCs w:val="24"/>
              </w:rPr>
            </w:pPr>
          </w:p>
        </w:tc>
        <w:tc>
          <w:tcPr>
            <w:tcW w:w="380" w:type="dxa"/>
            <w:tcBorders>
              <w:right w:val="single" w:sz="8" w:space="0" w:color="auto"/>
            </w:tcBorders>
            <w:vAlign w:val="bottom"/>
          </w:tcPr>
          <w:p w:rsidR="00B37811" w:rsidRDefault="00B37811">
            <w:pPr>
              <w:rPr>
                <w:sz w:val="24"/>
                <w:szCs w:val="24"/>
              </w:rPr>
            </w:pPr>
          </w:p>
        </w:tc>
        <w:tc>
          <w:tcPr>
            <w:tcW w:w="1560" w:type="dxa"/>
            <w:tcBorders>
              <w:right w:val="single" w:sz="8" w:space="0" w:color="auto"/>
            </w:tcBorders>
            <w:vAlign w:val="bottom"/>
          </w:tcPr>
          <w:p w:rsidR="00B37811" w:rsidRDefault="00D515AA">
            <w:pPr>
              <w:jc w:val="center"/>
              <w:rPr>
                <w:sz w:val="20"/>
                <w:szCs w:val="20"/>
              </w:rPr>
            </w:pPr>
            <w:r>
              <w:rPr>
                <w:rFonts w:eastAsia="Times New Roman"/>
                <w:w w:val="99"/>
                <w:sz w:val="24"/>
                <w:szCs w:val="24"/>
              </w:rPr>
              <w:t>719</w:t>
            </w:r>
          </w:p>
        </w:tc>
        <w:tc>
          <w:tcPr>
            <w:tcW w:w="180" w:type="dxa"/>
            <w:vAlign w:val="bottom"/>
          </w:tcPr>
          <w:p w:rsidR="00B37811" w:rsidRDefault="00B37811">
            <w:pPr>
              <w:rPr>
                <w:sz w:val="24"/>
                <w:szCs w:val="24"/>
              </w:rPr>
            </w:pPr>
          </w:p>
        </w:tc>
        <w:tc>
          <w:tcPr>
            <w:tcW w:w="1100" w:type="dxa"/>
            <w:tcBorders>
              <w:right w:val="single" w:sz="8" w:space="0" w:color="auto"/>
            </w:tcBorders>
            <w:vAlign w:val="bottom"/>
          </w:tcPr>
          <w:p w:rsidR="00B37811" w:rsidRDefault="00D515AA">
            <w:pPr>
              <w:ind w:right="100"/>
              <w:jc w:val="center"/>
              <w:rPr>
                <w:sz w:val="20"/>
                <w:szCs w:val="20"/>
              </w:rPr>
            </w:pPr>
            <w:r>
              <w:rPr>
                <w:rFonts w:eastAsia="Times New Roman"/>
                <w:w w:val="99"/>
                <w:sz w:val="24"/>
                <w:szCs w:val="24"/>
              </w:rPr>
              <w:t>х</w:t>
            </w:r>
          </w:p>
        </w:tc>
        <w:tc>
          <w:tcPr>
            <w:tcW w:w="1280" w:type="dxa"/>
            <w:tcBorders>
              <w:right w:val="single" w:sz="8" w:space="0" w:color="auto"/>
            </w:tcBorders>
            <w:vAlign w:val="bottom"/>
          </w:tcPr>
          <w:p w:rsidR="00B37811" w:rsidRDefault="00D515AA">
            <w:pPr>
              <w:jc w:val="center"/>
              <w:rPr>
                <w:sz w:val="20"/>
                <w:szCs w:val="20"/>
              </w:rPr>
            </w:pPr>
            <w:r>
              <w:rPr>
                <w:rFonts w:eastAsia="Times New Roman"/>
                <w:w w:val="99"/>
                <w:sz w:val="24"/>
                <w:szCs w:val="24"/>
              </w:rPr>
              <w:t>1</w:t>
            </w:r>
          </w:p>
        </w:tc>
        <w:tc>
          <w:tcPr>
            <w:tcW w:w="1320" w:type="dxa"/>
            <w:tcBorders>
              <w:right w:val="single" w:sz="8" w:space="0" w:color="auto"/>
            </w:tcBorders>
            <w:vAlign w:val="bottom"/>
          </w:tcPr>
          <w:p w:rsidR="00B37811" w:rsidRDefault="00D515AA">
            <w:pPr>
              <w:jc w:val="center"/>
              <w:rPr>
                <w:sz w:val="20"/>
                <w:szCs w:val="20"/>
              </w:rPr>
            </w:pPr>
            <w:r>
              <w:rPr>
                <w:rFonts w:eastAsia="Times New Roman"/>
                <w:w w:val="99"/>
                <w:sz w:val="24"/>
                <w:szCs w:val="24"/>
              </w:rPr>
              <w:t>720</w:t>
            </w:r>
          </w:p>
        </w:tc>
        <w:tc>
          <w:tcPr>
            <w:tcW w:w="1000" w:type="dxa"/>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191"/>
        </w:trPr>
        <w:tc>
          <w:tcPr>
            <w:tcW w:w="580" w:type="dxa"/>
            <w:tcBorders>
              <w:left w:val="single" w:sz="8" w:space="0" w:color="auto"/>
              <w:bottom w:val="single" w:sz="8" w:space="0" w:color="auto"/>
              <w:right w:val="single" w:sz="8" w:space="0" w:color="auto"/>
            </w:tcBorders>
            <w:vAlign w:val="bottom"/>
          </w:tcPr>
          <w:p w:rsidR="00B37811" w:rsidRDefault="00B37811">
            <w:pPr>
              <w:rPr>
                <w:sz w:val="16"/>
                <w:szCs w:val="16"/>
              </w:rPr>
            </w:pPr>
          </w:p>
        </w:tc>
        <w:tc>
          <w:tcPr>
            <w:tcW w:w="2980" w:type="dxa"/>
            <w:gridSpan w:val="4"/>
            <w:tcBorders>
              <w:bottom w:val="single" w:sz="8" w:space="0" w:color="auto"/>
              <w:right w:val="single" w:sz="8" w:space="0" w:color="auto"/>
            </w:tcBorders>
            <w:vAlign w:val="bottom"/>
          </w:tcPr>
          <w:p w:rsidR="00B37811" w:rsidRDefault="00B37811">
            <w:pPr>
              <w:rPr>
                <w:sz w:val="16"/>
                <w:szCs w:val="16"/>
              </w:rPr>
            </w:pPr>
          </w:p>
        </w:tc>
        <w:tc>
          <w:tcPr>
            <w:tcW w:w="1560" w:type="dxa"/>
            <w:tcBorders>
              <w:bottom w:val="single" w:sz="8" w:space="0" w:color="auto"/>
              <w:right w:val="single" w:sz="8" w:space="0" w:color="auto"/>
            </w:tcBorders>
            <w:vAlign w:val="bottom"/>
          </w:tcPr>
          <w:p w:rsidR="00B37811" w:rsidRDefault="00B37811">
            <w:pPr>
              <w:rPr>
                <w:sz w:val="16"/>
                <w:szCs w:val="16"/>
              </w:rPr>
            </w:pPr>
          </w:p>
        </w:tc>
        <w:tc>
          <w:tcPr>
            <w:tcW w:w="180" w:type="dxa"/>
            <w:tcBorders>
              <w:bottom w:val="single" w:sz="8" w:space="0" w:color="auto"/>
            </w:tcBorders>
            <w:vAlign w:val="bottom"/>
          </w:tcPr>
          <w:p w:rsidR="00B37811" w:rsidRDefault="00B37811">
            <w:pPr>
              <w:rPr>
                <w:sz w:val="16"/>
                <w:szCs w:val="16"/>
              </w:rPr>
            </w:pPr>
          </w:p>
        </w:tc>
        <w:tc>
          <w:tcPr>
            <w:tcW w:w="1100" w:type="dxa"/>
            <w:tcBorders>
              <w:bottom w:val="single" w:sz="8" w:space="0" w:color="auto"/>
              <w:right w:val="single" w:sz="8" w:space="0" w:color="auto"/>
            </w:tcBorders>
            <w:vAlign w:val="bottom"/>
          </w:tcPr>
          <w:p w:rsidR="00B37811" w:rsidRDefault="00B37811">
            <w:pPr>
              <w:rPr>
                <w:sz w:val="16"/>
                <w:szCs w:val="16"/>
              </w:rPr>
            </w:pPr>
          </w:p>
        </w:tc>
        <w:tc>
          <w:tcPr>
            <w:tcW w:w="1280" w:type="dxa"/>
            <w:tcBorders>
              <w:bottom w:val="single" w:sz="8" w:space="0" w:color="auto"/>
              <w:right w:val="single" w:sz="8" w:space="0" w:color="auto"/>
            </w:tcBorders>
            <w:vAlign w:val="bottom"/>
          </w:tcPr>
          <w:p w:rsidR="00B37811" w:rsidRDefault="00B37811">
            <w:pPr>
              <w:rPr>
                <w:sz w:val="16"/>
                <w:szCs w:val="16"/>
              </w:rPr>
            </w:pPr>
          </w:p>
        </w:tc>
        <w:tc>
          <w:tcPr>
            <w:tcW w:w="1320" w:type="dxa"/>
            <w:tcBorders>
              <w:bottom w:val="single" w:sz="8" w:space="0" w:color="auto"/>
              <w:right w:val="single" w:sz="8" w:space="0" w:color="auto"/>
            </w:tcBorders>
            <w:vAlign w:val="bottom"/>
          </w:tcPr>
          <w:p w:rsidR="00B37811" w:rsidRDefault="00B37811">
            <w:pPr>
              <w:rPr>
                <w:sz w:val="16"/>
                <w:szCs w:val="16"/>
              </w:rPr>
            </w:pPr>
          </w:p>
        </w:tc>
        <w:tc>
          <w:tcPr>
            <w:tcW w:w="1000" w:type="dxa"/>
            <w:vAlign w:val="bottom"/>
          </w:tcPr>
          <w:p w:rsidR="00B37811" w:rsidRDefault="00B37811">
            <w:pPr>
              <w:rPr>
                <w:sz w:val="16"/>
                <w:szCs w:val="16"/>
              </w:rPr>
            </w:pPr>
          </w:p>
        </w:tc>
        <w:tc>
          <w:tcPr>
            <w:tcW w:w="0" w:type="dxa"/>
            <w:vAlign w:val="bottom"/>
          </w:tcPr>
          <w:p w:rsidR="00B37811" w:rsidRDefault="00B37811">
            <w:pPr>
              <w:rPr>
                <w:sz w:val="1"/>
                <w:szCs w:val="1"/>
              </w:rPr>
            </w:pPr>
          </w:p>
        </w:tc>
      </w:tr>
      <w:tr w:rsidR="00B37811">
        <w:trPr>
          <w:trHeight w:val="261"/>
        </w:trPr>
        <w:tc>
          <w:tcPr>
            <w:tcW w:w="580" w:type="dxa"/>
            <w:tcBorders>
              <w:left w:val="single" w:sz="8" w:space="0" w:color="auto"/>
              <w:right w:val="single" w:sz="8" w:space="0" w:color="auto"/>
            </w:tcBorders>
            <w:vAlign w:val="bottom"/>
          </w:tcPr>
          <w:p w:rsidR="00B37811" w:rsidRDefault="00D515AA">
            <w:pPr>
              <w:spacing w:line="247" w:lineRule="exact"/>
              <w:jc w:val="center"/>
              <w:rPr>
                <w:sz w:val="20"/>
                <w:szCs w:val="20"/>
              </w:rPr>
            </w:pPr>
            <w:r>
              <w:rPr>
                <w:rFonts w:eastAsia="Times New Roman"/>
              </w:rPr>
              <w:t>4</w:t>
            </w:r>
          </w:p>
        </w:tc>
        <w:tc>
          <w:tcPr>
            <w:tcW w:w="2980" w:type="dxa"/>
            <w:gridSpan w:val="4"/>
            <w:tcBorders>
              <w:right w:val="single" w:sz="8" w:space="0" w:color="auto"/>
            </w:tcBorders>
            <w:vAlign w:val="bottom"/>
          </w:tcPr>
          <w:p w:rsidR="00B37811" w:rsidRDefault="00D515AA">
            <w:pPr>
              <w:spacing w:line="242" w:lineRule="exact"/>
              <w:ind w:left="100"/>
              <w:rPr>
                <w:sz w:val="20"/>
                <w:szCs w:val="20"/>
              </w:rPr>
            </w:pPr>
            <w:r>
              <w:rPr>
                <w:rFonts w:eastAsia="Times New Roman"/>
              </w:rPr>
              <w:t>Дохід з податку на прибуток</w:t>
            </w:r>
          </w:p>
        </w:tc>
        <w:tc>
          <w:tcPr>
            <w:tcW w:w="156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х</w:t>
            </w:r>
          </w:p>
        </w:tc>
        <w:tc>
          <w:tcPr>
            <w:tcW w:w="180" w:type="dxa"/>
            <w:vAlign w:val="bottom"/>
          </w:tcPr>
          <w:p w:rsidR="00B37811" w:rsidRDefault="00B37811"/>
        </w:tc>
        <w:tc>
          <w:tcPr>
            <w:tcW w:w="1100" w:type="dxa"/>
            <w:tcBorders>
              <w:right w:val="single" w:sz="8" w:space="0" w:color="auto"/>
            </w:tcBorders>
            <w:vAlign w:val="bottom"/>
          </w:tcPr>
          <w:p w:rsidR="00B37811" w:rsidRDefault="00D515AA">
            <w:pPr>
              <w:spacing w:line="260" w:lineRule="exact"/>
              <w:ind w:right="100"/>
              <w:jc w:val="center"/>
              <w:rPr>
                <w:sz w:val="20"/>
                <w:szCs w:val="20"/>
              </w:rPr>
            </w:pPr>
            <w:r>
              <w:rPr>
                <w:rFonts w:eastAsia="Times New Roman"/>
                <w:w w:val="99"/>
                <w:sz w:val="24"/>
                <w:szCs w:val="24"/>
              </w:rPr>
              <w:t>х</w:t>
            </w:r>
          </w:p>
        </w:tc>
        <w:tc>
          <w:tcPr>
            <w:tcW w:w="128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х</w:t>
            </w:r>
          </w:p>
        </w:tc>
        <w:tc>
          <w:tcPr>
            <w:tcW w:w="132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х</w:t>
            </w:r>
          </w:p>
        </w:tc>
        <w:tc>
          <w:tcPr>
            <w:tcW w:w="100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2600" w:type="dxa"/>
            <w:gridSpan w:val="3"/>
            <w:tcBorders>
              <w:bottom w:val="single" w:sz="8" w:space="0" w:color="auto"/>
            </w:tcBorders>
            <w:vAlign w:val="bottom"/>
          </w:tcPr>
          <w:p w:rsidR="00B37811" w:rsidRDefault="00B37811">
            <w:pPr>
              <w:rPr>
                <w:sz w:val="17"/>
                <w:szCs w:val="17"/>
              </w:rPr>
            </w:pPr>
          </w:p>
        </w:tc>
        <w:tc>
          <w:tcPr>
            <w:tcW w:w="380" w:type="dxa"/>
            <w:tcBorders>
              <w:bottom w:val="single" w:sz="8" w:space="0" w:color="auto"/>
              <w:right w:val="single" w:sz="8" w:space="0" w:color="auto"/>
            </w:tcBorders>
            <w:vAlign w:val="bottom"/>
          </w:tcPr>
          <w:p w:rsidR="00B37811" w:rsidRDefault="00B37811">
            <w:pPr>
              <w:rPr>
                <w:sz w:val="17"/>
                <w:szCs w:val="17"/>
              </w:rPr>
            </w:pPr>
          </w:p>
        </w:tc>
        <w:tc>
          <w:tcPr>
            <w:tcW w:w="1560" w:type="dxa"/>
            <w:tcBorders>
              <w:bottom w:val="single" w:sz="8" w:space="0" w:color="auto"/>
              <w:right w:val="single" w:sz="8" w:space="0" w:color="auto"/>
            </w:tcBorders>
            <w:vAlign w:val="bottom"/>
          </w:tcPr>
          <w:p w:rsidR="00B37811" w:rsidRDefault="00B37811">
            <w:pPr>
              <w:rPr>
                <w:sz w:val="17"/>
                <w:szCs w:val="17"/>
              </w:rPr>
            </w:pPr>
          </w:p>
        </w:tc>
        <w:tc>
          <w:tcPr>
            <w:tcW w:w="180" w:type="dxa"/>
            <w:tcBorders>
              <w:bottom w:val="single" w:sz="8" w:space="0" w:color="auto"/>
            </w:tcBorders>
            <w:vAlign w:val="bottom"/>
          </w:tcPr>
          <w:p w:rsidR="00B37811" w:rsidRDefault="00B37811">
            <w:pPr>
              <w:rPr>
                <w:sz w:val="17"/>
                <w:szCs w:val="17"/>
              </w:rPr>
            </w:pPr>
          </w:p>
        </w:tc>
        <w:tc>
          <w:tcPr>
            <w:tcW w:w="1100" w:type="dxa"/>
            <w:tcBorders>
              <w:bottom w:val="single" w:sz="8" w:space="0" w:color="auto"/>
              <w:right w:val="single" w:sz="8" w:space="0" w:color="auto"/>
            </w:tcBorders>
            <w:vAlign w:val="bottom"/>
          </w:tcPr>
          <w:p w:rsidR="00B37811" w:rsidRDefault="00B37811">
            <w:pPr>
              <w:rPr>
                <w:sz w:val="17"/>
                <w:szCs w:val="17"/>
              </w:rPr>
            </w:pPr>
          </w:p>
        </w:tc>
        <w:tc>
          <w:tcPr>
            <w:tcW w:w="1280" w:type="dxa"/>
            <w:tcBorders>
              <w:bottom w:val="single" w:sz="8" w:space="0" w:color="auto"/>
              <w:right w:val="single" w:sz="8" w:space="0" w:color="auto"/>
            </w:tcBorders>
            <w:vAlign w:val="bottom"/>
          </w:tcPr>
          <w:p w:rsidR="00B37811" w:rsidRDefault="00B37811">
            <w:pPr>
              <w:rPr>
                <w:sz w:val="17"/>
                <w:szCs w:val="17"/>
              </w:rPr>
            </w:pPr>
          </w:p>
        </w:tc>
        <w:tc>
          <w:tcPr>
            <w:tcW w:w="1320" w:type="dxa"/>
            <w:tcBorders>
              <w:bottom w:val="single" w:sz="8" w:space="0" w:color="auto"/>
              <w:right w:val="single" w:sz="8" w:space="0" w:color="auto"/>
            </w:tcBorders>
            <w:vAlign w:val="bottom"/>
          </w:tcPr>
          <w:p w:rsidR="00B37811" w:rsidRDefault="00B37811">
            <w:pPr>
              <w:rPr>
                <w:sz w:val="17"/>
                <w:szCs w:val="17"/>
              </w:rPr>
            </w:pPr>
          </w:p>
        </w:tc>
        <w:tc>
          <w:tcPr>
            <w:tcW w:w="100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580" w:type="dxa"/>
            <w:tcBorders>
              <w:left w:val="single" w:sz="8" w:space="0" w:color="auto"/>
              <w:right w:val="single" w:sz="8" w:space="0" w:color="auto"/>
            </w:tcBorders>
            <w:vAlign w:val="bottom"/>
          </w:tcPr>
          <w:p w:rsidR="00B37811" w:rsidRDefault="00D515AA">
            <w:pPr>
              <w:spacing w:line="247" w:lineRule="exact"/>
              <w:jc w:val="center"/>
              <w:rPr>
                <w:sz w:val="20"/>
                <w:szCs w:val="20"/>
              </w:rPr>
            </w:pPr>
            <w:r>
              <w:rPr>
                <w:rFonts w:eastAsia="Times New Roman"/>
              </w:rPr>
              <w:t>5</w:t>
            </w:r>
          </w:p>
        </w:tc>
        <w:tc>
          <w:tcPr>
            <w:tcW w:w="2600" w:type="dxa"/>
            <w:gridSpan w:val="3"/>
            <w:vAlign w:val="bottom"/>
          </w:tcPr>
          <w:p w:rsidR="00B37811" w:rsidRDefault="00D515AA">
            <w:pPr>
              <w:spacing w:line="242" w:lineRule="exact"/>
              <w:ind w:left="100"/>
              <w:rPr>
                <w:sz w:val="20"/>
                <w:szCs w:val="20"/>
              </w:rPr>
            </w:pPr>
            <w:r>
              <w:rPr>
                <w:rFonts w:eastAsia="Times New Roman"/>
              </w:rPr>
              <w:t>Дохід від участі в капіталі</w:t>
            </w:r>
          </w:p>
        </w:tc>
        <w:tc>
          <w:tcPr>
            <w:tcW w:w="380" w:type="dxa"/>
            <w:tcBorders>
              <w:right w:val="single" w:sz="8" w:space="0" w:color="auto"/>
            </w:tcBorders>
            <w:vAlign w:val="bottom"/>
          </w:tcPr>
          <w:p w:rsidR="00B37811" w:rsidRDefault="00B37811"/>
        </w:tc>
        <w:tc>
          <w:tcPr>
            <w:tcW w:w="156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х</w:t>
            </w:r>
          </w:p>
        </w:tc>
        <w:tc>
          <w:tcPr>
            <w:tcW w:w="180" w:type="dxa"/>
            <w:vAlign w:val="bottom"/>
          </w:tcPr>
          <w:p w:rsidR="00B37811" w:rsidRDefault="00B37811"/>
        </w:tc>
        <w:tc>
          <w:tcPr>
            <w:tcW w:w="1100" w:type="dxa"/>
            <w:tcBorders>
              <w:right w:val="single" w:sz="8" w:space="0" w:color="auto"/>
            </w:tcBorders>
            <w:vAlign w:val="bottom"/>
          </w:tcPr>
          <w:p w:rsidR="00B37811" w:rsidRDefault="00D515AA">
            <w:pPr>
              <w:spacing w:line="258" w:lineRule="exact"/>
              <w:ind w:right="100"/>
              <w:jc w:val="center"/>
              <w:rPr>
                <w:sz w:val="20"/>
                <w:szCs w:val="20"/>
              </w:rPr>
            </w:pPr>
            <w:r>
              <w:rPr>
                <w:rFonts w:eastAsia="Times New Roman"/>
                <w:w w:val="99"/>
                <w:sz w:val="24"/>
                <w:szCs w:val="24"/>
              </w:rPr>
              <w:t>х</w:t>
            </w:r>
          </w:p>
        </w:tc>
        <w:tc>
          <w:tcPr>
            <w:tcW w:w="128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х</w:t>
            </w:r>
          </w:p>
        </w:tc>
        <w:tc>
          <w:tcPr>
            <w:tcW w:w="13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х</w:t>
            </w:r>
          </w:p>
        </w:tc>
        <w:tc>
          <w:tcPr>
            <w:tcW w:w="100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580" w:type="dxa"/>
            <w:gridSpan w:val="2"/>
            <w:tcBorders>
              <w:bottom w:val="single" w:sz="8" w:space="0" w:color="auto"/>
            </w:tcBorders>
            <w:vAlign w:val="bottom"/>
          </w:tcPr>
          <w:p w:rsidR="00B37811" w:rsidRDefault="00B37811">
            <w:pPr>
              <w:rPr>
                <w:sz w:val="17"/>
                <w:szCs w:val="17"/>
              </w:rPr>
            </w:pPr>
          </w:p>
        </w:tc>
        <w:tc>
          <w:tcPr>
            <w:tcW w:w="1020" w:type="dxa"/>
            <w:tcBorders>
              <w:bottom w:val="single" w:sz="8" w:space="0" w:color="auto"/>
            </w:tcBorders>
            <w:vAlign w:val="bottom"/>
          </w:tcPr>
          <w:p w:rsidR="00B37811" w:rsidRDefault="00B37811">
            <w:pPr>
              <w:rPr>
                <w:sz w:val="17"/>
                <w:szCs w:val="17"/>
              </w:rPr>
            </w:pPr>
          </w:p>
        </w:tc>
        <w:tc>
          <w:tcPr>
            <w:tcW w:w="380" w:type="dxa"/>
            <w:tcBorders>
              <w:bottom w:val="single" w:sz="8" w:space="0" w:color="auto"/>
              <w:right w:val="single" w:sz="8" w:space="0" w:color="auto"/>
            </w:tcBorders>
            <w:vAlign w:val="bottom"/>
          </w:tcPr>
          <w:p w:rsidR="00B37811" w:rsidRDefault="00B37811">
            <w:pPr>
              <w:rPr>
                <w:sz w:val="17"/>
                <w:szCs w:val="17"/>
              </w:rPr>
            </w:pPr>
          </w:p>
        </w:tc>
        <w:tc>
          <w:tcPr>
            <w:tcW w:w="1560" w:type="dxa"/>
            <w:tcBorders>
              <w:bottom w:val="single" w:sz="8" w:space="0" w:color="auto"/>
              <w:right w:val="single" w:sz="8" w:space="0" w:color="auto"/>
            </w:tcBorders>
            <w:vAlign w:val="bottom"/>
          </w:tcPr>
          <w:p w:rsidR="00B37811" w:rsidRDefault="00B37811">
            <w:pPr>
              <w:rPr>
                <w:sz w:val="17"/>
                <w:szCs w:val="17"/>
              </w:rPr>
            </w:pPr>
          </w:p>
        </w:tc>
        <w:tc>
          <w:tcPr>
            <w:tcW w:w="180" w:type="dxa"/>
            <w:tcBorders>
              <w:bottom w:val="single" w:sz="8" w:space="0" w:color="auto"/>
            </w:tcBorders>
            <w:vAlign w:val="bottom"/>
          </w:tcPr>
          <w:p w:rsidR="00B37811" w:rsidRDefault="00B37811">
            <w:pPr>
              <w:rPr>
                <w:sz w:val="17"/>
                <w:szCs w:val="17"/>
              </w:rPr>
            </w:pPr>
          </w:p>
        </w:tc>
        <w:tc>
          <w:tcPr>
            <w:tcW w:w="1100" w:type="dxa"/>
            <w:tcBorders>
              <w:bottom w:val="single" w:sz="8" w:space="0" w:color="auto"/>
              <w:right w:val="single" w:sz="8" w:space="0" w:color="auto"/>
            </w:tcBorders>
            <w:vAlign w:val="bottom"/>
          </w:tcPr>
          <w:p w:rsidR="00B37811" w:rsidRDefault="00B37811">
            <w:pPr>
              <w:rPr>
                <w:sz w:val="17"/>
                <w:szCs w:val="17"/>
              </w:rPr>
            </w:pPr>
          </w:p>
        </w:tc>
        <w:tc>
          <w:tcPr>
            <w:tcW w:w="1280" w:type="dxa"/>
            <w:tcBorders>
              <w:bottom w:val="single" w:sz="8" w:space="0" w:color="auto"/>
              <w:right w:val="single" w:sz="8" w:space="0" w:color="auto"/>
            </w:tcBorders>
            <w:vAlign w:val="bottom"/>
          </w:tcPr>
          <w:p w:rsidR="00B37811" w:rsidRDefault="00B37811">
            <w:pPr>
              <w:rPr>
                <w:sz w:val="17"/>
                <w:szCs w:val="17"/>
              </w:rPr>
            </w:pPr>
          </w:p>
        </w:tc>
        <w:tc>
          <w:tcPr>
            <w:tcW w:w="1320" w:type="dxa"/>
            <w:tcBorders>
              <w:bottom w:val="single" w:sz="8" w:space="0" w:color="auto"/>
              <w:right w:val="single" w:sz="8" w:space="0" w:color="auto"/>
            </w:tcBorders>
            <w:vAlign w:val="bottom"/>
          </w:tcPr>
          <w:p w:rsidR="00B37811" w:rsidRDefault="00B37811">
            <w:pPr>
              <w:rPr>
                <w:sz w:val="17"/>
                <w:szCs w:val="17"/>
              </w:rPr>
            </w:pPr>
          </w:p>
        </w:tc>
        <w:tc>
          <w:tcPr>
            <w:tcW w:w="100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65"/>
        </w:trPr>
        <w:tc>
          <w:tcPr>
            <w:tcW w:w="580" w:type="dxa"/>
            <w:tcBorders>
              <w:left w:val="single" w:sz="8" w:space="0" w:color="auto"/>
              <w:right w:val="single" w:sz="8" w:space="0" w:color="auto"/>
            </w:tcBorders>
            <w:vAlign w:val="bottom"/>
          </w:tcPr>
          <w:p w:rsidR="00B37811" w:rsidRDefault="00D515AA">
            <w:pPr>
              <w:spacing w:line="251" w:lineRule="exact"/>
              <w:jc w:val="center"/>
              <w:rPr>
                <w:sz w:val="20"/>
                <w:szCs w:val="20"/>
              </w:rPr>
            </w:pPr>
            <w:r>
              <w:rPr>
                <w:rFonts w:eastAsia="Times New Roman"/>
                <w:b/>
                <w:bCs/>
              </w:rPr>
              <w:t>6</w:t>
            </w:r>
          </w:p>
        </w:tc>
        <w:tc>
          <w:tcPr>
            <w:tcW w:w="1580" w:type="dxa"/>
            <w:gridSpan w:val="2"/>
            <w:vAlign w:val="bottom"/>
          </w:tcPr>
          <w:p w:rsidR="00B37811" w:rsidRDefault="00D515AA">
            <w:pPr>
              <w:spacing w:line="242" w:lineRule="exact"/>
              <w:ind w:left="100"/>
              <w:rPr>
                <w:sz w:val="20"/>
                <w:szCs w:val="20"/>
              </w:rPr>
            </w:pPr>
            <w:r>
              <w:rPr>
                <w:rFonts w:eastAsia="Times New Roman"/>
                <w:b/>
                <w:bCs/>
                <w:w w:val="99"/>
              </w:rPr>
              <w:t>Всього доходів</w:t>
            </w:r>
          </w:p>
        </w:tc>
        <w:tc>
          <w:tcPr>
            <w:tcW w:w="1020" w:type="dxa"/>
            <w:vAlign w:val="bottom"/>
          </w:tcPr>
          <w:p w:rsidR="00B37811" w:rsidRDefault="00B37811">
            <w:pPr>
              <w:rPr>
                <w:sz w:val="23"/>
                <w:szCs w:val="23"/>
              </w:rPr>
            </w:pPr>
          </w:p>
        </w:tc>
        <w:tc>
          <w:tcPr>
            <w:tcW w:w="380" w:type="dxa"/>
            <w:tcBorders>
              <w:right w:val="single" w:sz="8" w:space="0" w:color="auto"/>
            </w:tcBorders>
            <w:vAlign w:val="bottom"/>
          </w:tcPr>
          <w:p w:rsidR="00B37811" w:rsidRDefault="00B37811">
            <w:pPr>
              <w:rPr>
                <w:sz w:val="23"/>
                <w:szCs w:val="23"/>
              </w:rPr>
            </w:pPr>
          </w:p>
        </w:tc>
        <w:tc>
          <w:tcPr>
            <w:tcW w:w="1560" w:type="dxa"/>
            <w:tcBorders>
              <w:right w:val="single" w:sz="8" w:space="0" w:color="auto"/>
            </w:tcBorders>
            <w:vAlign w:val="bottom"/>
          </w:tcPr>
          <w:p w:rsidR="00B37811" w:rsidRDefault="00D515AA">
            <w:pPr>
              <w:spacing w:line="265" w:lineRule="exact"/>
              <w:jc w:val="center"/>
              <w:rPr>
                <w:sz w:val="20"/>
                <w:szCs w:val="20"/>
              </w:rPr>
            </w:pPr>
            <w:r>
              <w:rPr>
                <w:rFonts w:eastAsia="Times New Roman"/>
                <w:b/>
                <w:bCs/>
                <w:w w:val="99"/>
                <w:sz w:val="24"/>
                <w:szCs w:val="24"/>
              </w:rPr>
              <w:t>454721</w:t>
            </w:r>
          </w:p>
        </w:tc>
        <w:tc>
          <w:tcPr>
            <w:tcW w:w="180" w:type="dxa"/>
            <w:vAlign w:val="bottom"/>
          </w:tcPr>
          <w:p w:rsidR="00B37811" w:rsidRDefault="00B37811">
            <w:pPr>
              <w:rPr>
                <w:sz w:val="23"/>
                <w:szCs w:val="23"/>
              </w:rPr>
            </w:pPr>
          </w:p>
        </w:tc>
        <w:tc>
          <w:tcPr>
            <w:tcW w:w="1100" w:type="dxa"/>
            <w:tcBorders>
              <w:right w:val="single" w:sz="8" w:space="0" w:color="auto"/>
            </w:tcBorders>
            <w:vAlign w:val="bottom"/>
          </w:tcPr>
          <w:p w:rsidR="00B37811" w:rsidRDefault="00D515AA">
            <w:pPr>
              <w:spacing w:line="265" w:lineRule="exact"/>
              <w:ind w:right="100"/>
              <w:jc w:val="center"/>
              <w:rPr>
                <w:sz w:val="20"/>
                <w:szCs w:val="20"/>
              </w:rPr>
            </w:pPr>
            <w:r>
              <w:rPr>
                <w:rFonts w:eastAsia="Times New Roman"/>
                <w:b/>
                <w:bCs/>
                <w:w w:val="99"/>
                <w:sz w:val="24"/>
                <w:szCs w:val="24"/>
              </w:rPr>
              <w:t>3238969</w:t>
            </w:r>
          </w:p>
        </w:tc>
        <w:tc>
          <w:tcPr>
            <w:tcW w:w="1280" w:type="dxa"/>
            <w:tcBorders>
              <w:right w:val="single" w:sz="8" w:space="0" w:color="auto"/>
            </w:tcBorders>
            <w:vAlign w:val="bottom"/>
          </w:tcPr>
          <w:p w:rsidR="00B37811" w:rsidRDefault="00D515AA">
            <w:pPr>
              <w:spacing w:line="265" w:lineRule="exact"/>
              <w:jc w:val="center"/>
              <w:rPr>
                <w:sz w:val="20"/>
                <w:szCs w:val="20"/>
              </w:rPr>
            </w:pPr>
            <w:r>
              <w:rPr>
                <w:rFonts w:eastAsia="Times New Roman"/>
                <w:b/>
                <w:bCs/>
                <w:w w:val="99"/>
                <w:sz w:val="24"/>
                <w:szCs w:val="24"/>
              </w:rPr>
              <w:t>11393</w:t>
            </w:r>
          </w:p>
        </w:tc>
        <w:tc>
          <w:tcPr>
            <w:tcW w:w="1320" w:type="dxa"/>
            <w:tcBorders>
              <w:right w:val="single" w:sz="8" w:space="0" w:color="auto"/>
            </w:tcBorders>
            <w:vAlign w:val="bottom"/>
          </w:tcPr>
          <w:p w:rsidR="00B37811" w:rsidRDefault="00D515AA">
            <w:pPr>
              <w:spacing w:line="265" w:lineRule="exact"/>
              <w:jc w:val="center"/>
              <w:rPr>
                <w:sz w:val="20"/>
                <w:szCs w:val="20"/>
              </w:rPr>
            </w:pPr>
            <w:r>
              <w:rPr>
                <w:rFonts w:eastAsia="Times New Roman"/>
                <w:b/>
                <w:bCs/>
                <w:w w:val="99"/>
                <w:sz w:val="24"/>
                <w:szCs w:val="24"/>
              </w:rPr>
              <w:t>3705083</w:t>
            </w:r>
          </w:p>
        </w:tc>
        <w:tc>
          <w:tcPr>
            <w:tcW w:w="1000" w:type="dxa"/>
            <w:vAlign w:val="bottom"/>
          </w:tcPr>
          <w:p w:rsidR="00B37811" w:rsidRDefault="00B37811">
            <w:pPr>
              <w:rPr>
                <w:sz w:val="23"/>
                <w:szCs w:val="23"/>
              </w:rPr>
            </w:pPr>
          </w:p>
        </w:tc>
        <w:tc>
          <w:tcPr>
            <w:tcW w:w="0" w:type="dxa"/>
            <w:vAlign w:val="bottom"/>
          </w:tcPr>
          <w:p w:rsidR="00B37811" w:rsidRDefault="00B37811">
            <w:pPr>
              <w:rPr>
                <w:sz w:val="1"/>
                <w:szCs w:val="1"/>
              </w:rPr>
            </w:pPr>
          </w:p>
        </w:tc>
      </w:tr>
      <w:tr w:rsidR="00B37811">
        <w:trPr>
          <w:trHeight w:val="202"/>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2600" w:type="dxa"/>
            <w:gridSpan w:val="3"/>
            <w:tcBorders>
              <w:bottom w:val="single" w:sz="8" w:space="0" w:color="auto"/>
            </w:tcBorders>
            <w:vAlign w:val="bottom"/>
          </w:tcPr>
          <w:p w:rsidR="00B37811" w:rsidRDefault="00B37811">
            <w:pPr>
              <w:rPr>
                <w:sz w:val="17"/>
                <w:szCs w:val="17"/>
              </w:rPr>
            </w:pPr>
          </w:p>
        </w:tc>
        <w:tc>
          <w:tcPr>
            <w:tcW w:w="380" w:type="dxa"/>
            <w:tcBorders>
              <w:bottom w:val="single" w:sz="8" w:space="0" w:color="auto"/>
              <w:right w:val="single" w:sz="8" w:space="0" w:color="auto"/>
            </w:tcBorders>
            <w:vAlign w:val="bottom"/>
          </w:tcPr>
          <w:p w:rsidR="00B37811" w:rsidRDefault="00B37811">
            <w:pPr>
              <w:rPr>
                <w:sz w:val="17"/>
                <w:szCs w:val="17"/>
              </w:rPr>
            </w:pPr>
          </w:p>
        </w:tc>
        <w:tc>
          <w:tcPr>
            <w:tcW w:w="1560" w:type="dxa"/>
            <w:tcBorders>
              <w:bottom w:val="single" w:sz="8" w:space="0" w:color="auto"/>
              <w:right w:val="single" w:sz="8" w:space="0" w:color="auto"/>
            </w:tcBorders>
            <w:vAlign w:val="bottom"/>
          </w:tcPr>
          <w:p w:rsidR="00B37811" w:rsidRDefault="00B37811">
            <w:pPr>
              <w:rPr>
                <w:sz w:val="17"/>
                <w:szCs w:val="17"/>
              </w:rPr>
            </w:pPr>
          </w:p>
        </w:tc>
        <w:tc>
          <w:tcPr>
            <w:tcW w:w="180" w:type="dxa"/>
            <w:tcBorders>
              <w:bottom w:val="single" w:sz="8" w:space="0" w:color="auto"/>
            </w:tcBorders>
            <w:vAlign w:val="bottom"/>
          </w:tcPr>
          <w:p w:rsidR="00B37811" w:rsidRDefault="00B37811">
            <w:pPr>
              <w:rPr>
                <w:sz w:val="17"/>
                <w:szCs w:val="17"/>
              </w:rPr>
            </w:pPr>
          </w:p>
        </w:tc>
        <w:tc>
          <w:tcPr>
            <w:tcW w:w="1100" w:type="dxa"/>
            <w:tcBorders>
              <w:bottom w:val="single" w:sz="8" w:space="0" w:color="auto"/>
              <w:right w:val="single" w:sz="8" w:space="0" w:color="auto"/>
            </w:tcBorders>
            <w:vAlign w:val="bottom"/>
          </w:tcPr>
          <w:p w:rsidR="00B37811" w:rsidRDefault="00B37811">
            <w:pPr>
              <w:rPr>
                <w:sz w:val="17"/>
                <w:szCs w:val="17"/>
              </w:rPr>
            </w:pPr>
          </w:p>
        </w:tc>
        <w:tc>
          <w:tcPr>
            <w:tcW w:w="1280" w:type="dxa"/>
            <w:tcBorders>
              <w:bottom w:val="single" w:sz="8" w:space="0" w:color="auto"/>
              <w:right w:val="single" w:sz="8" w:space="0" w:color="auto"/>
            </w:tcBorders>
            <w:vAlign w:val="bottom"/>
          </w:tcPr>
          <w:p w:rsidR="00B37811" w:rsidRDefault="00B37811">
            <w:pPr>
              <w:rPr>
                <w:sz w:val="17"/>
                <w:szCs w:val="17"/>
              </w:rPr>
            </w:pPr>
          </w:p>
        </w:tc>
        <w:tc>
          <w:tcPr>
            <w:tcW w:w="1320" w:type="dxa"/>
            <w:tcBorders>
              <w:bottom w:val="single" w:sz="8" w:space="0" w:color="auto"/>
              <w:right w:val="single" w:sz="8" w:space="0" w:color="auto"/>
            </w:tcBorders>
            <w:vAlign w:val="bottom"/>
          </w:tcPr>
          <w:p w:rsidR="00B37811" w:rsidRDefault="00B37811">
            <w:pPr>
              <w:rPr>
                <w:sz w:val="17"/>
                <w:szCs w:val="17"/>
              </w:rPr>
            </w:pPr>
          </w:p>
        </w:tc>
        <w:tc>
          <w:tcPr>
            <w:tcW w:w="100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580" w:type="dxa"/>
            <w:tcBorders>
              <w:left w:val="single" w:sz="8" w:space="0" w:color="auto"/>
              <w:right w:val="single" w:sz="8" w:space="0" w:color="auto"/>
            </w:tcBorders>
            <w:vAlign w:val="bottom"/>
          </w:tcPr>
          <w:p w:rsidR="00B37811" w:rsidRDefault="00D515AA">
            <w:pPr>
              <w:spacing w:line="247" w:lineRule="exact"/>
              <w:jc w:val="center"/>
              <w:rPr>
                <w:sz w:val="20"/>
                <w:szCs w:val="20"/>
              </w:rPr>
            </w:pPr>
            <w:r>
              <w:rPr>
                <w:rFonts w:eastAsia="Times New Roman"/>
              </w:rPr>
              <w:t>7</w:t>
            </w:r>
          </w:p>
        </w:tc>
        <w:tc>
          <w:tcPr>
            <w:tcW w:w="2600" w:type="dxa"/>
            <w:gridSpan w:val="3"/>
            <w:vAlign w:val="bottom"/>
          </w:tcPr>
          <w:p w:rsidR="00B37811" w:rsidRDefault="00D515AA">
            <w:pPr>
              <w:spacing w:line="242" w:lineRule="exact"/>
              <w:ind w:left="100"/>
              <w:rPr>
                <w:sz w:val="20"/>
                <w:szCs w:val="20"/>
              </w:rPr>
            </w:pPr>
            <w:r>
              <w:rPr>
                <w:rFonts w:eastAsia="Times New Roman"/>
              </w:rPr>
              <w:t>Собівартість реалізації</w:t>
            </w:r>
          </w:p>
        </w:tc>
        <w:tc>
          <w:tcPr>
            <w:tcW w:w="380" w:type="dxa"/>
            <w:tcBorders>
              <w:right w:val="single" w:sz="8" w:space="0" w:color="auto"/>
            </w:tcBorders>
            <w:vAlign w:val="bottom"/>
          </w:tcPr>
          <w:p w:rsidR="00B37811" w:rsidRDefault="00B37811"/>
        </w:tc>
        <w:tc>
          <w:tcPr>
            <w:tcW w:w="156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364454</w:t>
            </w:r>
          </w:p>
        </w:tc>
        <w:tc>
          <w:tcPr>
            <w:tcW w:w="180" w:type="dxa"/>
            <w:vAlign w:val="bottom"/>
          </w:tcPr>
          <w:p w:rsidR="00B37811" w:rsidRDefault="00B37811"/>
        </w:tc>
        <w:tc>
          <w:tcPr>
            <w:tcW w:w="1100" w:type="dxa"/>
            <w:tcBorders>
              <w:right w:val="single" w:sz="8" w:space="0" w:color="auto"/>
            </w:tcBorders>
            <w:vAlign w:val="bottom"/>
          </w:tcPr>
          <w:p w:rsidR="00B37811" w:rsidRDefault="00D515AA">
            <w:pPr>
              <w:spacing w:line="258" w:lineRule="exact"/>
              <w:ind w:right="100"/>
              <w:jc w:val="center"/>
              <w:rPr>
                <w:sz w:val="20"/>
                <w:szCs w:val="20"/>
              </w:rPr>
            </w:pPr>
            <w:r>
              <w:rPr>
                <w:rFonts w:eastAsia="Times New Roman"/>
                <w:w w:val="99"/>
                <w:sz w:val="24"/>
                <w:szCs w:val="24"/>
              </w:rPr>
              <w:t>1982865</w:t>
            </w:r>
          </w:p>
        </w:tc>
        <w:tc>
          <w:tcPr>
            <w:tcW w:w="128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863</w:t>
            </w:r>
          </w:p>
        </w:tc>
        <w:tc>
          <w:tcPr>
            <w:tcW w:w="13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2348182</w:t>
            </w:r>
          </w:p>
        </w:tc>
        <w:tc>
          <w:tcPr>
            <w:tcW w:w="100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2600" w:type="dxa"/>
            <w:gridSpan w:val="3"/>
            <w:tcBorders>
              <w:bottom w:val="single" w:sz="8" w:space="0" w:color="auto"/>
            </w:tcBorders>
            <w:vAlign w:val="bottom"/>
          </w:tcPr>
          <w:p w:rsidR="00B37811" w:rsidRDefault="00B37811">
            <w:pPr>
              <w:rPr>
                <w:sz w:val="17"/>
                <w:szCs w:val="17"/>
              </w:rPr>
            </w:pPr>
          </w:p>
        </w:tc>
        <w:tc>
          <w:tcPr>
            <w:tcW w:w="380" w:type="dxa"/>
            <w:tcBorders>
              <w:bottom w:val="single" w:sz="8" w:space="0" w:color="auto"/>
              <w:right w:val="single" w:sz="8" w:space="0" w:color="auto"/>
            </w:tcBorders>
            <w:vAlign w:val="bottom"/>
          </w:tcPr>
          <w:p w:rsidR="00B37811" w:rsidRDefault="00B37811">
            <w:pPr>
              <w:rPr>
                <w:sz w:val="17"/>
                <w:szCs w:val="17"/>
              </w:rPr>
            </w:pPr>
          </w:p>
        </w:tc>
        <w:tc>
          <w:tcPr>
            <w:tcW w:w="1560" w:type="dxa"/>
            <w:tcBorders>
              <w:bottom w:val="single" w:sz="8" w:space="0" w:color="auto"/>
              <w:right w:val="single" w:sz="8" w:space="0" w:color="auto"/>
            </w:tcBorders>
            <w:vAlign w:val="bottom"/>
          </w:tcPr>
          <w:p w:rsidR="00B37811" w:rsidRDefault="00B37811">
            <w:pPr>
              <w:rPr>
                <w:sz w:val="17"/>
                <w:szCs w:val="17"/>
              </w:rPr>
            </w:pPr>
          </w:p>
        </w:tc>
        <w:tc>
          <w:tcPr>
            <w:tcW w:w="180" w:type="dxa"/>
            <w:tcBorders>
              <w:bottom w:val="single" w:sz="8" w:space="0" w:color="auto"/>
            </w:tcBorders>
            <w:vAlign w:val="bottom"/>
          </w:tcPr>
          <w:p w:rsidR="00B37811" w:rsidRDefault="00B37811">
            <w:pPr>
              <w:rPr>
                <w:sz w:val="17"/>
                <w:szCs w:val="17"/>
              </w:rPr>
            </w:pPr>
          </w:p>
        </w:tc>
        <w:tc>
          <w:tcPr>
            <w:tcW w:w="1100" w:type="dxa"/>
            <w:tcBorders>
              <w:bottom w:val="single" w:sz="8" w:space="0" w:color="auto"/>
              <w:right w:val="single" w:sz="8" w:space="0" w:color="auto"/>
            </w:tcBorders>
            <w:vAlign w:val="bottom"/>
          </w:tcPr>
          <w:p w:rsidR="00B37811" w:rsidRDefault="00B37811">
            <w:pPr>
              <w:rPr>
                <w:sz w:val="17"/>
                <w:szCs w:val="17"/>
              </w:rPr>
            </w:pPr>
          </w:p>
        </w:tc>
        <w:tc>
          <w:tcPr>
            <w:tcW w:w="1280" w:type="dxa"/>
            <w:tcBorders>
              <w:bottom w:val="single" w:sz="8" w:space="0" w:color="auto"/>
              <w:right w:val="single" w:sz="8" w:space="0" w:color="auto"/>
            </w:tcBorders>
            <w:vAlign w:val="bottom"/>
          </w:tcPr>
          <w:p w:rsidR="00B37811" w:rsidRDefault="00B37811">
            <w:pPr>
              <w:rPr>
                <w:sz w:val="17"/>
                <w:szCs w:val="17"/>
              </w:rPr>
            </w:pPr>
          </w:p>
        </w:tc>
        <w:tc>
          <w:tcPr>
            <w:tcW w:w="1320" w:type="dxa"/>
            <w:tcBorders>
              <w:bottom w:val="single" w:sz="8" w:space="0" w:color="auto"/>
              <w:right w:val="single" w:sz="8" w:space="0" w:color="auto"/>
            </w:tcBorders>
            <w:vAlign w:val="bottom"/>
          </w:tcPr>
          <w:p w:rsidR="00B37811" w:rsidRDefault="00B37811">
            <w:pPr>
              <w:rPr>
                <w:sz w:val="17"/>
                <w:szCs w:val="17"/>
              </w:rPr>
            </w:pPr>
          </w:p>
        </w:tc>
        <w:tc>
          <w:tcPr>
            <w:tcW w:w="100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60"/>
        </w:trPr>
        <w:tc>
          <w:tcPr>
            <w:tcW w:w="580" w:type="dxa"/>
            <w:tcBorders>
              <w:left w:val="single" w:sz="8" w:space="0" w:color="auto"/>
              <w:right w:val="single" w:sz="8" w:space="0" w:color="auto"/>
            </w:tcBorders>
            <w:vAlign w:val="bottom"/>
          </w:tcPr>
          <w:p w:rsidR="00B37811" w:rsidRDefault="00D515AA">
            <w:pPr>
              <w:spacing w:line="247" w:lineRule="exact"/>
              <w:jc w:val="center"/>
              <w:rPr>
                <w:sz w:val="20"/>
                <w:szCs w:val="20"/>
              </w:rPr>
            </w:pPr>
            <w:r>
              <w:rPr>
                <w:rFonts w:eastAsia="Times New Roman"/>
              </w:rPr>
              <w:t>8</w:t>
            </w:r>
          </w:p>
        </w:tc>
        <w:tc>
          <w:tcPr>
            <w:tcW w:w="2600" w:type="dxa"/>
            <w:gridSpan w:val="3"/>
            <w:vAlign w:val="bottom"/>
          </w:tcPr>
          <w:p w:rsidR="00B37811" w:rsidRDefault="00D515AA">
            <w:pPr>
              <w:spacing w:line="242" w:lineRule="exact"/>
              <w:ind w:left="100"/>
              <w:rPr>
                <w:sz w:val="20"/>
                <w:szCs w:val="20"/>
              </w:rPr>
            </w:pPr>
            <w:r>
              <w:rPr>
                <w:rFonts w:eastAsia="Times New Roman"/>
              </w:rPr>
              <w:t>Адміністративні витрати</w:t>
            </w:r>
          </w:p>
        </w:tc>
        <w:tc>
          <w:tcPr>
            <w:tcW w:w="380" w:type="dxa"/>
            <w:tcBorders>
              <w:right w:val="single" w:sz="8" w:space="0" w:color="auto"/>
            </w:tcBorders>
            <w:vAlign w:val="bottom"/>
          </w:tcPr>
          <w:p w:rsidR="00B37811" w:rsidRDefault="00B37811"/>
        </w:tc>
        <w:tc>
          <w:tcPr>
            <w:tcW w:w="156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36773</w:t>
            </w:r>
          </w:p>
        </w:tc>
        <w:tc>
          <w:tcPr>
            <w:tcW w:w="180" w:type="dxa"/>
            <w:vAlign w:val="bottom"/>
          </w:tcPr>
          <w:p w:rsidR="00B37811" w:rsidRDefault="00B37811"/>
        </w:tc>
        <w:tc>
          <w:tcPr>
            <w:tcW w:w="1100" w:type="dxa"/>
            <w:tcBorders>
              <w:right w:val="single" w:sz="8" w:space="0" w:color="auto"/>
            </w:tcBorders>
            <w:vAlign w:val="bottom"/>
          </w:tcPr>
          <w:p w:rsidR="00B37811" w:rsidRDefault="00D515AA">
            <w:pPr>
              <w:spacing w:line="260" w:lineRule="exact"/>
              <w:ind w:right="100"/>
              <w:jc w:val="center"/>
              <w:rPr>
                <w:sz w:val="20"/>
                <w:szCs w:val="20"/>
              </w:rPr>
            </w:pPr>
            <w:r>
              <w:rPr>
                <w:rFonts w:eastAsia="Times New Roman"/>
                <w:w w:val="99"/>
                <w:sz w:val="24"/>
                <w:szCs w:val="24"/>
              </w:rPr>
              <w:t>230</w:t>
            </w:r>
          </w:p>
        </w:tc>
        <w:tc>
          <w:tcPr>
            <w:tcW w:w="128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119126</w:t>
            </w:r>
          </w:p>
        </w:tc>
        <w:tc>
          <w:tcPr>
            <w:tcW w:w="132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156129</w:t>
            </w:r>
          </w:p>
        </w:tc>
        <w:tc>
          <w:tcPr>
            <w:tcW w:w="100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2600" w:type="dxa"/>
            <w:gridSpan w:val="3"/>
            <w:tcBorders>
              <w:bottom w:val="single" w:sz="8" w:space="0" w:color="auto"/>
            </w:tcBorders>
            <w:vAlign w:val="bottom"/>
          </w:tcPr>
          <w:p w:rsidR="00B37811" w:rsidRDefault="00B37811">
            <w:pPr>
              <w:rPr>
                <w:sz w:val="17"/>
                <w:szCs w:val="17"/>
              </w:rPr>
            </w:pPr>
          </w:p>
        </w:tc>
        <w:tc>
          <w:tcPr>
            <w:tcW w:w="380" w:type="dxa"/>
            <w:tcBorders>
              <w:bottom w:val="single" w:sz="8" w:space="0" w:color="auto"/>
              <w:right w:val="single" w:sz="8" w:space="0" w:color="auto"/>
            </w:tcBorders>
            <w:vAlign w:val="bottom"/>
          </w:tcPr>
          <w:p w:rsidR="00B37811" w:rsidRDefault="00B37811">
            <w:pPr>
              <w:rPr>
                <w:sz w:val="17"/>
                <w:szCs w:val="17"/>
              </w:rPr>
            </w:pPr>
          </w:p>
        </w:tc>
        <w:tc>
          <w:tcPr>
            <w:tcW w:w="1560" w:type="dxa"/>
            <w:tcBorders>
              <w:bottom w:val="single" w:sz="8" w:space="0" w:color="auto"/>
              <w:right w:val="single" w:sz="8" w:space="0" w:color="auto"/>
            </w:tcBorders>
            <w:vAlign w:val="bottom"/>
          </w:tcPr>
          <w:p w:rsidR="00B37811" w:rsidRDefault="00B37811">
            <w:pPr>
              <w:rPr>
                <w:sz w:val="17"/>
                <w:szCs w:val="17"/>
              </w:rPr>
            </w:pPr>
          </w:p>
        </w:tc>
        <w:tc>
          <w:tcPr>
            <w:tcW w:w="180" w:type="dxa"/>
            <w:tcBorders>
              <w:bottom w:val="single" w:sz="8" w:space="0" w:color="auto"/>
            </w:tcBorders>
            <w:vAlign w:val="bottom"/>
          </w:tcPr>
          <w:p w:rsidR="00B37811" w:rsidRDefault="00B37811">
            <w:pPr>
              <w:rPr>
                <w:sz w:val="17"/>
                <w:szCs w:val="17"/>
              </w:rPr>
            </w:pPr>
          </w:p>
        </w:tc>
        <w:tc>
          <w:tcPr>
            <w:tcW w:w="1100" w:type="dxa"/>
            <w:tcBorders>
              <w:bottom w:val="single" w:sz="8" w:space="0" w:color="auto"/>
              <w:right w:val="single" w:sz="8" w:space="0" w:color="auto"/>
            </w:tcBorders>
            <w:vAlign w:val="bottom"/>
          </w:tcPr>
          <w:p w:rsidR="00B37811" w:rsidRDefault="00B37811">
            <w:pPr>
              <w:rPr>
                <w:sz w:val="17"/>
                <w:szCs w:val="17"/>
              </w:rPr>
            </w:pPr>
          </w:p>
        </w:tc>
        <w:tc>
          <w:tcPr>
            <w:tcW w:w="1280" w:type="dxa"/>
            <w:tcBorders>
              <w:bottom w:val="single" w:sz="8" w:space="0" w:color="auto"/>
              <w:right w:val="single" w:sz="8" w:space="0" w:color="auto"/>
            </w:tcBorders>
            <w:vAlign w:val="bottom"/>
          </w:tcPr>
          <w:p w:rsidR="00B37811" w:rsidRDefault="00B37811">
            <w:pPr>
              <w:rPr>
                <w:sz w:val="17"/>
                <w:szCs w:val="17"/>
              </w:rPr>
            </w:pPr>
          </w:p>
        </w:tc>
        <w:tc>
          <w:tcPr>
            <w:tcW w:w="1320" w:type="dxa"/>
            <w:tcBorders>
              <w:bottom w:val="single" w:sz="8" w:space="0" w:color="auto"/>
              <w:right w:val="single" w:sz="8" w:space="0" w:color="auto"/>
            </w:tcBorders>
            <w:vAlign w:val="bottom"/>
          </w:tcPr>
          <w:p w:rsidR="00B37811" w:rsidRDefault="00B37811">
            <w:pPr>
              <w:rPr>
                <w:sz w:val="17"/>
                <w:szCs w:val="17"/>
              </w:rPr>
            </w:pPr>
          </w:p>
        </w:tc>
        <w:tc>
          <w:tcPr>
            <w:tcW w:w="100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580" w:type="dxa"/>
            <w:tcBorders>
              <w:left w:val="single" w:sz="8" w:space="0" w:color="auto"/>
              <w:right w:val="single" w:sz="8" w:space="0" w:color="auto"/>
            </w:tcBorders>
            <w:vAlign w:val="bottom"/>
          </w:tcPr>
          <w:p w:rsidR="00B37811" w:rsidRDefault="00D515AA">
            <w:pPr>
              <w:spacing w:line="247" w:lineRule="exact"/>
              <w:jc w:val="center"/>
              <w:rPr>
                <w:sz w:val="20"/>
                <w:szCs w:val="20"/>
              </w:rPr>
            </w:pPr>
            <w:r>
              <w:rPr>
                <w:rFonts w:eastAsia="Times New Roman"/>
              </w:rPr>
              <w:t>9</w:t>
            </w:r>
          </w:p>
        </w:tc>
        <w:tc>
          <w:tcPr>
            <w:tcW w:w="2600" w:type="dxa"/>
            <w:gridSpan w:val="3"/>
            <w:vAlign w:val="bottom"/>
          </w:tcPr>
          <w:p w:rsidR="00B37811" w:rsidRDefault="00D515AA">
            <w:pPr>
              <w:spacing w:line="242" w:lineRule="exact"/>
              <w:ind w:left="100"/>
              <w:rPr>
                <w:sz w:val="20"/>
                <w:szCs w:val="20"/>
              </w:rPr>
            </w:pPr>
            <w:r>
              <w:rPr>
                <w:rFonts w:eastAsia="Times New Roman"/>
              </w:rPr>
              <w:t>Витрати на збут</w:t>
            </w:r>
          </w:p>
        </w:tc>
        <w:tc>
          <w:tcPr>
            <w:tcW w:w="380" w:type="dxa"/>
            <w:tcBorders>
              <w:right w:val="single" w:sz="8" w:space="0" w:color="auto"/>
            </w:tcBorders>
            <w:vAlign w:val="bottom"/>
          </w:tcPr>
          <w:p w:rsidR="00B37811" w:rsidRDefault="00B37811"/>
        </w:tc>
        <w:tc>
          <w:tcPr>
            <w:tcW w:w="156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19325</w:t>
            </w:r>
          </w:p>
        </w:tc>
        <w:tc>
          <w:tcPr>
            <w:tcW w:w="180" w:type="dxa"/>
            <w:vAlign w:val="bottom"/>
          </w:tcPr>
          <w:p w:rsidR="00B37811" w:rsidRDefault="00B37811"/>
        </w:tc>
        <w:tc>
          <w:tcPr>
            <w:tcW w:w="1100" w:type="dxa"/>
            <w:tcBorders>
              <w:right w:val="single" w:sz="8" w:space="0" w:color="auto"/>
            </w:tcBorders>
            <w:vAlign w:val="bottom"/>
          </w:tcPr>
          <w:p w:rsidR="00B37811" w:rsidRDefault="00D515AA">
            <w:pPr>
              <w:spacing w:line="258" w:lineRule="exact"/>
              <w:ind w:right="100"/>
              <w:jc w:val="center"/>
              <w:rPr>
                <w:sz w:val="20"/>
                <w:szCs w:val="20"/>
              </w:rPr>
            </w:pPr>
            <w:r>
              <w:rPr>
                <w:rFonts w:eastAsia="Times New Roman"/>
                <w:w w:val="99"/>
                <w:sz w:val="24"/>
                <w:szCs w:val="24"/>
              </w:rPr>
              <w:t>32340</w:t>
            </w:r>
          </w:p>
        </w:tc>
        <w:tc>
          <w:tcPr>
            <w:tcW w:w="128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х</w:t>
            </w:r>
          </w:p>
        </w:tc>
        <w:tc>
          <w:tcPr>
            <w:tcW w:w="13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51665</w:t>
            </w:r>
          </w:p>
        </w:tc>
        <w:tc>
          <w:tcPr>
            <w:tcW w:w="100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2600" w:type="dxa"/>
            <w:gridSpan w:val="3"/>
            <w:tcBorders>
              <w:bottom w:val="single" w:sz="8" w:space="0" w:color="auto"/>
            </w:tcBorders>
            <w:vAlign w:val="bottom"/>
          </w:tcPr>
          <w:p w:rsidR="00B37811" w:rsidRDefault="00B37811">
            <w:pPr>
              <w:rPr>
                <w:sz w:val="17"/>
                <w:szCs w:val="17"/>
              </w:rPr>
            </w:pPr>
          </w:p>
        </w:tc>
        <w:tc>
          <w:tcPr>
            <w:tcW w:w="380" w:type="dxa"/>
            <w:tcBorders>
              <w:bottom w:val="single" w:sz="8" w:space="0" w:color="auto"/>
              <w:right w:val="single" w:sz="8" w:space="0" w:color="auto"/>
            </w:tcBorders>
            <w:vAlign w:val="bottom"/>
          </w:tcPr>
          <w:p w:rsidR="00B37811" w:rsidRDefault="00B37811">
            <w:pPr>
              <w:rPr>
                <w:sz w:val="17"/>
                <w:szCs w:val="17"/>
              </w:rPr>
            </w:pPr>
          </w:p>
        </w:tc>
        <w:tc>
          <w:tcPr>
            <w:tcW w:w="1560" w:type="dxa"/>
            <w:tcBorders>
              <w:bottom w:val="single" w:sz="8" w:space="0" w:color="auto"/>
              <w:right w:val="single" w:sz="8" w:space="0" w:color="auto"/>
            </w:tcBorders>
            <w:vAlign w:val="bottom"/>
          </w:tcPr>
          <w:p w:rsidR="00B37811" w:rsidRDefault="00B37811">
            <w:pPr>
              <w:rPr>
                <w:sz w:val="17"/>
                <w:szCs w:val="17"/>
              </w:rPr>
            </w:pPr>
          </w:p>
        </w:tc>
        <w:tc>
          <w:tcPr>
            <w:tcW w:w="180" w:type="dxa"/>
            <w:tcBorders>
              <w:bottom w:val="single" w:sz="8" w:space="0" w:color="auto"/>
            </w:tcBorders>
            <w:vAlign w:val="bottom"/>
          </w:tcPr>
          <w:p w:rsidR="00B37811" w:rsidRDefault="00B37811">
            <w:pPr>
              <w:rPr>
                <w:sz w:val="17"/>
                <w:szCs w:val="17"/>
              </w:rPr>
            </w:pPr>
          </w:p>
        </w:tc>
        <w:tc>
          <w:tcPr>
            <w:tcW w:w="1100" w:type="dxa"/>
            <w:tcBorders>
              <w:bottom w:val="single" w:sz="8" w:space="0" w:color="auto"/>
              <w:right w:val="single" w:sz="8" w:space="0" w:color="auto"/>
            </w:tcBorders>
            <w:vAlign w:val="bottom"/>
          </w:tcPr>
          <w:p w:rsidR="00B37811" w:rsidRDefault="00B37811">
            <w:pPr>
              <w:rPr>
                <w:sz w:val="17"/>
                <w:szCs w:val="17"/>
              </w:rPr>
            </w:pPr>
          </w:p>
        </w:tc>
        <w:tc>
          <w:tcPr>
            <w:tcW w:w="1280" w:type="dxa"/>
            <w:tcBorders>
              <w:bottom w:val="single" w:sz="8" w:space="0" w:color="auto"/>
              <w:right w:val="single" w:sz="8" w:space="0" w:color="auto"/>
            </w:tcBorders>
            <w:vAlign w:val="bottom"/>
          </w:tcPr>
          <w:p w:rsidR="00B37811" w:rsidRDefault="00B37811">
            <w:pPr>
              <w:rPr>
                <w:sz w:val="17"/>
                <w:szCs w:val="17"/>
              </w:rPr>
            </w:pPr>
          </w:p>
        </w:tc>
        <w:tc>
          <w:tcPr>
            <w:tcW w:w="1320" w:type="dxa"/>
            <w:tcBorders>
              <w:bottom w:val="single" w:sz="8" w:space="0" w:color="auto"/>
              <w:right w:val="single" w:sz="8" w:space="0" w:color="auto"/>
            </w:tcBorders>
            <w:vAlign w:val="bottom"/>
          </w:tcPr>
          <w:p w:rsidR="00B37811" w:rsidRDefault="00B37811">
            <w:pPr>
              <w:rPr>
                <w:sz w:val="17"/>
                <w:szCs w:val="17"/>
              </w:rPr>
            </w:pPr>
          </w:p>
        </w:tc>
        <w:tc>
          <w:tcPr>
            <w:tcW w:w="100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61"/>
        </w:trPr>
        <w:tc>
          <w:tcPr>
            <w:tcW w:w="580" w:type="dxa"/>
            <w:tcBorders>
              <w:left w:val="single" w:sz="8" w:space="0" w:color="auto"/>
              <w:right w:val="single" w:sz="8" w:space="0" w:color="auto"/>
            </w:tcBorders>
            <w:vAlign w:val="bottom"/>
          </w:tcPr>
          <w:p w:rsidR="00B37811" w:rsidRDefault="00D515AA">
            <w:pPr>
              <w:spacing w:line="247" w:lineRule="exact"/>
              <w:jc w:val="center"/>
              <w:rPr>
                <w:sz w:val="20"/>
                <w:szCs w:val="20"/>
              </w:rPr>
            </w:pPr>
            <w:r>
              <w:rPr>
                <w:rFonts w:eastAsia="Times New Roman"/>
                <w:w w:val="99"/>
              </w:rPr>
              <w:t>10</w:t>
            </w:r>
          </w:p>
        </w:tc>
        <w:tc>
          <w:tcPr>
            <w:tcW w:w="2600" w:type="dxa"/>
            <w:gridSpan w:val="3"/>
            <w:vAlign w:val="bottom"/>
          </w:tcPr>
          <w:p w:rsidR="00B37811" w:rsidRDefault="00D515AA">
            <w:pPr>
              <w:spacing w:line="242" w:lineRule="exact"/>
              <w:ind w:left="100"/>
              <w:rPr>
                <w:sz w:val="20"/>
                <w:szCs w:val="20"/>
              </w:rPr>
            </w:pPr>
            <w:r>
              <w:rPr>
                <w:rFonts w:eastAsia="Times New Roman"/>
              </w:rPr>
              <w:t>Інші операційні витрати</w:t>
            </w:r>
          </w:p>
        </w:tc>
        <w:tc>
          <w:tcPr>
            <w:tcW w:w="380" w:type="dxa"/>
            <w:tcBorders>
              <w:right w:val="single" w:sz="8" w:space="0" w:color="auto"/>
            </w:tcBorders>
            <w:vAlign w:val="bottom"/>
          </w:tcPr>
          <w:p w:rsidR="00B37811" w:rsidRDefault="00B37811"/>
        </w:tc>
        <w:tc>
          <w:tcPr>
            <w:tcW w:w="156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7917</w:t>
            </w:r>
          </w:p>
        </w:tc>
        <w:tc>
          <w:tcPr>
            <w:tcW w:w="180" w:type="dxa"/>
            <w:vAlign w:val="bottom"/>
          </w:tcPr>
          <w:p w:rsidR="00B37811" w:rsidRDefault="00B37811"/>
        </w:tc>
        <w:tc>
          <w:tcPr>
            <w:tcW w:w="1100" w:type="dxa"/>
            <w:tcBorders>
              <w:right w:val="single" w:sz="8" w:space="0" w:color="auto"/>
            </w:tcBorders>
            <w:vAlign w:val="bottom"/>
          </w:tcPr>
          <w:p w:rsidR="00B37811" w:rsidRDefault="00D515AA">
            <w:pPr>
              <w:spacing w:line="260" w:lineRule="exact"/>
              <w:ind w:right="100"/>
              <w:jc w:val="center"/>
              <w:rPr>
                <w:sz w:val="20"/>
                <w:szCs w:val="20"/>
              </w:rPr>
            </w:pPr>
            <w:r>
              <w:rPr>
                <w:rFonts w:eastAsia="Times New Roman"/>
                <w:w w:val="99"/>
                <w:sz w:val="24"/>
                <w:szCs w:val="24"/>
              </w:rPr>
              <w:t>х</w:t>
            </w:r>
          </w:p>
        </w:tc>
        <w:tc>
          <w:tcPr>
            <w:tcW w:w="128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77420</w:t>
            </w:r>
          </w:p>
        </w:tc>
        <w:tc>
          <w:tcPr>
            <w:tcW w:w="132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85337</w:t>
            </w:r>
          </w:p>
        </w:tc>
        <w:tc>
          <w:tcPr>
            <w:tcW w:w="100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580" w:type="dxa"/>
            <w:gridSpan w:val="2"/>
            <w:tcBorders>
              <w:bottom w:val="single" w:sz="8" w:space="0" w:color="auto"/>
            </w:tcBorders>
            <w:vAlign w:val="bottom"/>
          </w:tcPr>
          <w:p w:rsidR="00B37811" w:rsidRDefault="00B37811">
            <w:pPr>
              <w:rPr>
                <w:sz w:val="17"/>
                <w:szCs w:val="17"/>
              </w:rPr>
            </w:pPr>
          </w:p>
        </w:tc>
        <w:tc>
          <w:tcPr>
            <w:tcW w:w="1020" w:type="dxa"/>
            <w:tcBorders>
              <w:bottom w:val="single" w:sz="8" w:space="0" w:color="auto"/>
            </w:tcBorders>
            <w:vAlign w:val="bottom"/>
          </w:tcPr>
          <w:p w:rsidR="00B37811" w:rsidRDefault="00B37811">
            <w:pPr>
              <w:rPr>
                <w:sz w:val="17"/>
                <w:szCs w:val="17"/>
              </w:rPr>
            </w:pPr>
          </w:p>
        </w:tc>
        <w:tc>
          <w:tcPr>
            <w:tcW w:w="380" w:type="dxa"/>
            <w:tcBorders>
              <w:bottom w:val="single" w:sz="8" w:space="0" w:color="auto"/>
              <w:right w:val="single" w:sz="8" w:space="0" w:color="auto"/>
            </w:tcBorders>
            <w:vAlign w:val="bottom"/>
          </w:tcPr>
          <w:p w:rsidR="00B37811" w:rsidRDefault="00B37811">
            <w:pPr>
              <w:rPr>
                <w:sz w:val="17"/>
                <w:szCs w:val="17"/>
              </w:rPr>
            </w:pPr>
          </w:p>
        </w:tc>
        <w:tc>
          <w:tcPr>
            <w:tcW w:w="1560" w:type="dxa"/>
            <w:tcBorders>
              <w:bottom w:val="single" w:sz="8" w:space="0" w:color="auto"/>
              <w:right w:val="single" w:sz="8" w:space="0" w:color="auto"/>
            </w:tcBorders>
            <w:vAlign w:val="bottom"/>
          </w:tcPr>
          <w:p w:rsidR="00B37811" w:rsidRDefault="00B37811">
            <w:pPr>
              <w:rPr>
                <w:sz w:val="17"/>
                <w:szCs w:val="17"/>
              </w:rPr>
            </w:pPr>
          </w:p>
        </w:tc>
        <w:tc>
          <w:tcPr>
            <w:tcW w:w="180" w:type="dxa"/>
            <w:tcBorders>
              <w:bottom w:val="single" w:sz="8" w:space="0" w:color="auto"/>
            </w:tcBorders>
            <w:vAlign w:val="bottom"/>
          </w:tcPr>
          <w:p w:rsidR="00B37811" w:rsidRDefault="00B37811">
            <w:pPr>
              <w:rPr>
                <w:sz w:val="17"/>
                <w:szCs w:val="17"/>
              </w:rPr>
            </w:pPr>
          </w:p>
        </w:tc>
        <w:tc>
          <w:tcPr>
            <w:tcW w:w="1100" w:type="dxa"/>
            <w:tcBorders>
              <w:bottom w:val="single" w:sz="8" w:space="0" w:color="auto"/>
              <w:right w:val="single" w:sz="8" w:space="0" w:color="auto"/>
            </w:tcBorders>
            <w:vAlign w:val="bottom"/>
          </w:tcPr>
          <w:p w:rsidR="00B37811" w:rsidRDefault="00B37811">
            <w:pPr>
              <w:rPr>
                <w:sz w:val="17"/>
                <w:szCs w:val="17"/>
              </w:rPr>
            </w:pPr>
          </w:p>
        </w:tc>
        <w:tc>
          <w:tcPr>
            <w:tcW w:w="1280" w:type="dxa"/>
            <w:tcBorders>
              <w:bottom w:val="single" w:sz="8" w:space="0" w:color="auto"/>
              <w:right w:val="single" w:sz="8" w:space="0" w:color="auto"/>
            </w:tcBorders>
            <w:vAlign w:val="bottom"/>
          </w:tcPr>
          <w:p w:rsidR="00B37811" w:rsidRDefault="00B37811">
            <w:pPr>
              <w:rPr>
                <w:sz w:val="17"/>
                <w:szCs w:val="17"/>
              </w:rPr>
            </w:pPr>
          </w:p>
        </w:tc>
        <w:tc>
          <w:tcPr>
            <w:tcW w:w="1320" w:type="dxa"/>
            <w:tcBorders>
              <w:bottom w:val="single" w:sz="8" w:space="0" w:color="auto"/>
              <w:right w:val="single" w:sz="8" w:space="0" w:color="auto"/>
            </w:tcBorders>
            <w:vAlign w:val="bottom"/>
          </w:tcPr>
          <w:p w:rsidR="00B37811" w:rsidRDefault="00B37811">
            <w:pPr>
              <w:rPr>
                <w:sz w:val="17"/>
                <w:szCs w:val="17"/>
              </w:rPr>
            </w:pPr>
          </w:p>
        </w:tc>
        <w:tc>
          <w:tcPr>
            <w:tcW w:w="100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580" w:type="dxa"/>
            <w:tcBorders>
              <w:left w:val="single" w:sz="8" w:space="0" w:color="auto"/>
              <w:right w:val="single" w:sz="8" w:space="0" w:color="auto"/>
            </w:tcBorders>
            <w:vAlign w:val="bottom"/>
          </w:tcPr>
          <w:p w:rsidR="00B37811" w:rsidRDefault="00D515AA">
            <w:pPr>
              <w:spacing w:line="247" w:lineRule="exact"/>
              <w:jc w:val="center"/>
              <w:rPr>
                <w:sz w:val="20"/>
                <w:szCs w:val="20"/>
              </w:rPr>
            </w:pPr>
            <w:r>
              <w:rPr>
                <w:rFonts w:eastAsia="Times New Roman"/>
                <w:w w:val="99"/>
              </w:rPr>
              <w:t>11</w:t>
            </w:r>
          </w:p>
        </w:tc>
        <w:tc>
          <w:tcPr>
            <w:tcW w:w="1580" w:type="dxa"/>
            <w:gridSpan w:val="2"/>
            <w:vAlign w:val="bottom"/>
          </w:tcPr>
          <w:p w:rsidR="00B37811" w:rsidRDefault="00D515AA">
            <w:pPr>
              <w:spacing w:line="242" w:lineRule="exact"/>
              <w:ind w:left="100"/>
              <w:rPr>
                <w:sz w:val="20"/>
                <w:szCs w:val="20"/>
              </w:rPr>
            </w:pPr>
            <w:r>
              <w:rPr>
                <w:rFonts w:eastAsia="Times New Roman"/>
              </w:rPr>
              <w:t>Інші витрати</w:t>
            </w:r>
          </w:p>
        </w:tc>
        <w:tc>
          <w:tcPr>
            <w:tcW w:w="1020" w:type="dxa"/>
            <w:vAlign w:val="bottom"/>
          </w:tcPr>
          <w:p w:rsidR="00B37811" w:rsidRDefault="00B37811"/>
        </w:tc>
        <w:tc>
          <w:tcPr>
            <w:tcW w:w="380" w:type="dxa"/>
            <w:tcBorders>
              <w:right w:val="single" w:sz="8" w:space="0" w:color="auto"/>
            </w:tcBorders>
            <w:vAlign w:val="bottom"/>
          </w:tcPr>
          <w:p w:rsidR="00B37811" w:rsidRDefault="00B37811"/>
        </w:tc>
        <w:tc>
          <w:tcPr>
            <w:tcW w:w="156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27519</w:t>
            </w:r>
          </w:p>
        </w:tc>
        <w:tc>
          <w:tcPr>
            <w:tcW w:w="180" w:type="dxa"/>
            <w:vAlign w:val="bottom"/>
          </w:tcPr>
          <w:p w:rsidR="00B37811" w:rsidRDefault="00B37811"/>
        </w:tc>
        <w:tc>
          <w:tcPr>
            <w:tcW w:w="1100" w:type="dxa"/>
            <w:tcBorders>
              <w:right w:val="single" w:sz="8" w:space="0" w:color="auto"/>
            </w:tcBorders>
            <w:vAlign w:val="bottom"/>
          </w:tcPr>
          <w:p w:rsidR="00B37811" w:rsidRDefault="00D515AA">
            <w:pPr>
              <w:spacing w:line="258" w:lineRule="exact"/>
              <w:ind w:right="100"/>
              <w:jc w:val="center"/>
              <w:rPr>
                <w:sz w:val="20"/>
                <w:szCs w:val="20"/>
              </w:rPr>
            </w:pPr>
            <w:r>
              <w:rPr>
                <w:rFonts w:eastAsia="Times New Roman"/>
                <w:w w:val="99"/>
                <w:sz w:val="24"/>
                <w:szCs w:val="24"/>
              </w:rPr>
              <w:t>81</w:t>
            </w:r>
          </w:p>
        </w:tc>
        <w:tc>
          <w:tcPr>
            <w:tcW w:w="128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х</w:t>
            </w:r>
          </w:p>
        </w:tc>
        <w:tc>
          <w:tcPr>
            <w:tcW w:w="13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27600</w:t>
            </w:r>
          </w:p>
        </w:tc>
        <w:tc>
          <w:tcPr>
            <w:tcW w:w="100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2600" w:type="dxa"/>
            <w:gridSpan w:val="3"/>
            <w:tcBorders>
              <w:bottom w:val="single" w:sz="8" w:space="0" w:color="auto"/>
            </w:tcBorders>
            <w:vAlign w:val="bottom"/>
          </w:tcPr>
          <w:p w:rsidR="00B37811" w:rsidRDefault="00B37811">
            <w:pPr>
              <w:rPr>
                <w:sz w:val="17"/>
                <w:szCs w:val="17"/>
              </w:rPr>
            </w:pPr>
          </w:p>
        </w:tc>
        <w:tc>
          <w:tcPr>
            <w:tcW w:w="380" w:type="dxa"/>
            <w:tcBorders>
              <w:bottom w:val="single" w:sz="8" w:space="0" w:color="auto"/>
              <w:right w:val="single" w:sz="8" w:space="0" w:color="auto"/>
            </w:tcBorders>
            <w:vAlign w:val="bottom"/>
          </w:tcPr>
          <w:p w:rsidR="00B37811" w:rsidRDefault="00B37811">
            <w:pPr>
              <w:rPr>
                <w:sz w:val="17"/>
                <w:szCs w:val="17"/>
              </w:rPr>
            </w:pPr>
          </w:p>
        </w:tc>
        <w:tc>
          <w:tcPr>
            <w:tcW w:w="1560" w:type="dxa"/>
            <w:tcBorders>
              <w:bottom w:val="single" w:sz="8" w:space="0" w:color="auto"/>
              <w:right w:val="single" w:sz="8" w:space="0" w:color="auto"/>
            </w:tcBorders>
            <w:vAlign w:val="bottom"/>
          </w:tcPr>
          <w:p w:rsidR="00B37811" w:rsidRDefault="00B37811">
            <w:pPr>
              <w:rPr>
                <w:sz w:val="17"/>
                <w:szCs w:val="17"/>
              </w:rPr>
            </w:pPr>
          </w:p>
        </w:tc>
        <w:tc>
          <w:tcPr>
            <w:tcW w:w="180" w:type="dxa"/>
            <w:tcBorders>
              <w:bottom w:val="single" w:sz="8" w:space="0" w:color="auto"/>
            </w:tcBorders>
            <w:vAlign w:val="bottom"/>
          </w:tcPr>
          <w:p w:rsidR="00B37811" w:rsidRDefault="00B37811">
            <w:pPr>
              <w:rPr>
                <w:sz w:val="17"/>
                <w:szCs w:val="17"/>
              </w:rPr>
            </w:pPr>
          </w:p>
        </w:tc>
        <w:tc>
          <w:tcPr>
            <w:tcW w:w="1100" w:type="dxa"/>
            <w:tcBorders>
              <w:bottom w:val="single" w:sz="8" w:space="0" w:color="auto"/>
              <w:right w:val="single" w:sz="8" w:space="0" w:color="auto"/>
            </w:tcBorders>
            <w:vAlign w:val="bottom"/>
          </w:tcPr>
          <w:p w:rsidR="00B37811" w:rsidRDefault="00B37811">
            <w:pPr>
              <w:rPr>
                <w:sz w:val="17"/>
                <w:szCs w:val="17"/>
              </w:rPr>
            </w:pPr>
          </w:p>
        </w:tc>
        <w:tc>
          <w:tcPr>
            <w:tcW w:w="1280" w:type="dxa"/>
            <w:tcBorders>
              <w:bottom w:val="single" w:sz="8" w:space="0" w:color="auto"/>
              <w:right w:val="single" w:sz="8" w:space="0" w:color="auto"/>
            </w:tcBorders>
            <w:vAlign w:val="bottom"/>
          </w:tcPr>
          <w:p w:rsidR="00B37811" w:rsidRDefault="00B37811">
            <w:pPr>
              <w:rPr>
                <w:sz w:val="17"/>
                <w:szCs w:val="17"/>
              </w:rPr>
            </w:pPr>
          </w:p>
        </w:tc>
        <w:tc>
          <w:tcPr>
            <w:tcW w:w="1320" w:type="dxa"/>
            <w:tcBorders>
              <w:bottom w:val="single" w:sz="8" w:space="0" w:color="auto"/>
              <w:right w:val="single" w:sz="8" w:space="0" w:color="auto"/>
            </w:tcBorders>
            <w:vAlign w:val="bottom"/>
          </w:tcPr>
          <w:p w:rsidR="00B37811" w:rsidRDefault="00B37811">
            <w:pPr>
              <w:rPr>
                <w:sz w:val="17"/>
                <w:szCs w:val="17"/>
              </w:rPr>
            </w:pPr>
          </w:p>
        </w:tc>
        <w:tc>
          <w:tcPr>
            <w:tcW w:w="100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60"/>
        </w:trPr>
        <w:tc>
          <w:tcPr>
            <w:tcW w:w="580" w:type="dxa"/>
            <w:tcBorders>
              <w:left w:val="single" w:sz="8" w:space="0" w:color="auto"/>
              <w:right w:val="single" w:sz="8" w:space="0" w:color="auto"/>
            </w:tcBorders>
            <w:vAlign w:val="bottom"/>
          </w:tcPr>
          <w:p w:rsidR="00B37811" w:rsidRDefault="00D515AA">
            <w:pPr>
              <w:spacing w:line="247" w:lineRule="exact"/>
              <w:jc w:val="center"/>
              <w:rPr>
                <w:sz w:val="20"/>
                <w:szCs w:val="20"/>
              </w:rPr>
            </w:pPr>
            <w:r>
              <w:rPr>
                <w:rFonts w:eastAsia="Times New Roman"/>
                <w:w w:val="99"/>
              </w:rPr>
              <w:t>12</w:t>
            </w:r>
          </w:p>
        </w:tc>
        <w:tc>
          <w:tcPr>
            <w:tcW w:w="2600" w:type="dxa"/>
            <w:gridSpan w:val="3"/>
            <w:vAlign w:val="bottom"/>
          </w:tcPr>
          <w:p w:rsidR="00B37811" w:rsidRDefault="00D515AA">
            <w:pPr>
              <w:spacing w:line="242" w:lineRule="exact"/>
              <w:ind w:left="100"/>
              <w:rPr>
                <w:sz w:val="20"/>
                <w:szCs w:val="20"/>
              </w:rPr>
            </w:pPr>
            <w:r>
              <w:rPr>
                <w:rFonts w:eastAsia="Times New Roman"/>
              </w:rPr>
              <w:t>Фінансові витрати</w:t>
            </w:r>
          </w:p>
        </w:tc>
        <w:tc>
          <w:tcPr>
            <w:tcW w:w="380" w:type="dxa"/>
            <w:tcBorders>
              <w:right w:val="single" w:sz="8" w:space="0" w:color="auto"/>
            </w:tcBorders>
            <w:vAlign w:val="bottom"/>
          </w:tcPr>
          <w:p w:rsidR="00B37811" w:rsidRDefault="00B37811"/>
        </w:tc>
        <w:tc>
          <w:tcPr>
            <w:tcW w:w="156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х</w:t>
            </w:r>
          </w:p>
        </w:tc>
        <w:tc>
          <w:tcPr>
            <w:tcW w:w="180" w:type="dxa"/>
            <w:vAlign w:val="bottom"/>
          </w:tcPr>
          <w:p w:rsidR="00B37811" w:rsidRDefault="00B37811"/>
        </w:tc>
        <w:tc>
          <w:tcPr>
            <w:tcW w:w="1100" w:type="dxa"/>
            <w:tcBorders>
              <w:right w:val="single" w:sz="8" w:space="0" w:color="auto"/>
            </w:tcBorders>
            <w:vAlign w:val="bottom"/>
          </w:tcPr>
          <w:p w:rsidR="00B37811" w:rsidRDefault="00D515AA">
            <w:pPr>
              <w:spacing w:line="260" w:lineRule="exact"/>
              <w:ind w:right="100"/>
              <w:jc w:val="center"/>
              <w:rPr>
                <w:sz w:val="20"/>
                <w:szCs w:val="20"/>
              </w:rPr>
            </w:pPr>
            <w:r>
              <w:rPr>
                <w:rFonts w:eastAsia="Times New Roman"/>
                <w:w w:val="99"/>
                <w:sz w:val="24"/>
                <w:szCs w:val="24"/>
              </w:rPr>
              <w:t>х</w:t>
            </w:r>
          </w:p>
        </w:tc>
        <w:tc>
          <w:tcPr>
            <w:tcW w:w="128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38163</w:t>
            </w:r>
          </w:p>
        </w:tc>
        <w:tc>
          <w:tcPr>
            <w:tcW w:w="132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38163</w:t>
            </w:r>
          </w:p>
        </w:tc>
        <w:tc>
          <w:tcPr>
            <w:tcW w:w="100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580" w:type="dxa"/>
            <w:gridSpan w:val="2"/>
            <w:tcBorders>
              <w:bottom w:val="single" w:sz="8" w:space="0" w:color="auto"/>
            </w:tcBorders>
            <w:vAlign w:val="bottom"/>
          </w:tcPr>
          <w:p w:rsidR="00B37811" w:rsidRDefault="00B37811">
            <w:pPr>
              <w:rPr>
                <w:sz w:val="17"/>
                <w:szCs w:val="17"/>
              </w:rPr>
            </w:pPr>
          </w:p>
        </w:tc>
        <w:tc>
          <w:tcPr>
            <w:tcW w:w="1020" w:type="dxa"/>
            <w:tcBorders>
              <w:bottom w:val="single" w:sz="8" w:space="0" w:color="auto"/>
            </w:tcBorders>
            <w:vAlign w:val="bottom"/>
          </w:tcPr>
          <w:p w:rsidR="00B37811" w:rsidRDefault="00B37811">
            <w:pPr>
              <w:rPr>
                <w:sz w:val="17"/>
                <w:szCs w:val="17"/>
              </w:rPr>
            </w:pPr>
          </w:p>
        </w:tc>
        <w:tc>
          <w:tcPr>
            <w:tcW w:w="380" w:type="dxa"/>
            <w:tcBorders>
              <w:bottom w:val="single" w:sz="8" w:space="0" w:color="auto"/>
              <w:right w:val="single" w:sz="8" w:space="0" w:color="auto"/>
            </w:tcBorders>
            <w:vAlign w:val="bottom"/>
          </w:tcPr>
          <w:p w:rsidR="00B37811" w:rsidRDefault="00B37811">
            <w:pPr>
              <w:rPr>
                <w:sz w:val="17"/>
                <w:szCs w:val="17"/>
              </w:rPr>
            </w:pPr>
          </w:p>
        </w:tc>
        <w:tc>
          <w:tcPr>
            <w:tcW w:w="1560" w:type="dxa"/>
            <w:tcBorders>
              <w:bottom w:val="single" w:sz="8" w:space="0" w:color="auto"/>
              <w:right w:val="single" w:sz="8" w:space="0" w:color="auto"/>
            </w:tcBorders>
            <w:vAlign w:val="bottom"/>
          </w:tcPr>
          <w:p w:rsidR="00B37811" w:rsidRDefault="00B37811">
            <w:pPr>
              <w:rPr>
                <w:sz w:val="17"/>
                <w:szCs w:val="17"/>
              </w:rPr>
            </w:pPr>
          </w:p>
        </w:tc>
        <w:tc>
          <w:tcPr>
            <w:tcW w:w="180" w:type="dxa"/>
            <w:tcBorders>
              <w:bottom w:val="single" w:sz="8" w:space="0" w:color="auto"/>
            </w:tcBorders>
            <w:vAlign w:val="bottom"/>
          </w:tcPr>
          <w:p w:rsidR="00B37811" w:rsidRDefault="00B37811">
            <w:pPr>
              <w:rPr>
                <w:sz w:val="17"/>
                <w:szCs w:val="17"/>
              </w:rPr>
            </w:pPr>
          </w:p>
        </w:tc>
        <w:tc>
          <w:tcPr>
            <w:tcW w:w="1100" w:type="dxa"/>
            <w:tcBorders>
              <w:bottom w:val="single" w:sz="8" w:space="0" w:color="auto"/>
              <w:right w:val="single" w:sz="8" w:space="0" w:color="auto"/>
            </w:tcBorders>
            <w:vAlign w:val="bottom"/>
          </w:tcPr>
          <w:p w:rsidR="00B37811" w:rsidRDefault="00B37811">
            <w:pPr>
              <w:rPr>
                <w:sz w:val="17"/>
                <w:szCs w:val="17"/>
              </w:rPr>
            </w:pPr>
          </w:p>
        </w:tc>
        <w:tc>
          <w:tcPr>
            <w:tcW w:w="1280" w:type="dxa"/>
            <w:tcBorders>
              <w:bottom w:val="single" w:sz="8" w:space="0" w:color="auto"/>
              <w:right w:val="single" w:sz="8" w:space="0" w:color="auto"/>
            </w:tcBorders>
            <w:vAlign w:val="bottom"/>
          </w:tcPr>
          <w:p w:rsidR="00B37811" w:rsidRDefault="00B37811">
            <w:pPr>
              <w:rPr>
                <w:sz w:val="17"/>
                <w:szCs w:val="17"/>
              </w:rPr>
            </w:pPr>
          </w:p>
        </w:tc>
        <w:tc>
          <w:tcPr>
            <w:tcW w:w="1320" w:type="dxa"/>
            <w:tcBorders>
              <w:bottom w:val="single" w:sz="8" w:space="0" w:color="auto"/>
              <w:right w:val="single" w:sz="8" w:space="0" w:color="auto"/>
            </w:tcBorders>
            <w:vAlign w:val="bottom"/>
          </w:tcPr>
          <w:p w:rsidR="00B37811" w:rsidRDefault="00B37811">
            <w:pPr>
              <w:rPr>
                <w:sz w:val="17"/>
                <w:szCs w:val="17"/>
              </w:rPr>
            </w:pPr>
          </w:p>
        </w:tc>
        <w:tc>
          <w:tcPr>
            <w:tcW w:w="100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63"/>
        </w:trPr>
        <w:tc>
          <w:tcPr>
            <w:tcW w:w="580" w:type="dxa"/>
            <w:tcBorders>
              <w:left w:val="single" w:sz="8" w:space="0" w:color="auto"/>
              <w:right w:val="single" w:sz="8" w:space="0" w:color="auto"/>
            </w:tcBorders>
            <w:vAlign w:val="bottom"/>
          </w:tcPr>
          <w:p w:rsidR="00B37811" w:rsidRDefault="00D515AA">
            <w:pPr>
              <w:spacing w:line="251" w:lineRule="exact"/>
              <w:jc w:val="center"/>
              <w:rPr>
                <w:sz w:val="20"/>
                <w:szCs w:val="20"/>
              </w:rPr>
            </w:pPr>
            <w:r>
              <w:rPr>
                <w:rFonts w:eastAsia="Times New Roman"/>
                <w:b/>
                <w:bCs/>
                <w:w w:val="99"/>
              </w:rPr>
              <w:t>13</w:t>
            </w:r>
          </w:p>
        </w:tc>
        <w:tc>
          <w:tcPr>
            <w:tcW w:w="1580" w:type="dxa"/>
            <w:gridSpan w:val="2"/>
            <w:vAlign w:val="bottom"/>
          </w:tcPr>
          <w:p w:rsidR="00B37811" w:rsidRDefault="00D515AA">
            <w:pPr>
              <w:spacing w:line="242" w:lineRule="exact"/>
              <w:ind w:left="100"/>
              <w:rPr>
                <w:sz w:val="20"/>
                <w:szCs w:val="20"/>
              </w:rPr>
            </w:pPr>
            <w:r>
              <w:rPr>
                <w:rFonts w:eastAsia="Times New Roman"/>
                <w:b/>
                <w:bCs/>
              </w:rPr>
              <w:t>Всього витрат</w:t>
            </w:r>
          </w:p>
        </w:tc>
        <w:tc>
          <w:tcPr>
            <w:tcW w:w="1020" w:type="dxa"/>
            <w:vAlign w:val="bottom"/>
          </w:tcPr>
          <w:p w:rsidR="00B37811" w:rsidRDefault="00B37811"/>
        </w:tc>
        <w:tc>
          <w:tcPr>
            <w:tcW w:w="380" w:type="dxa"/>
            <w:tcBorders>
              <w:right w:val="single" w:sz="8" w:space="0" w:color="auto"/>
            </w:tcBorders>
            <w:vAlign w:val="bottom"/>
          </w:tcPr>
          <w:p w:rsidR="00B37811" w:rsidRDefault="00B37811"/>
        </w:tc>
        <w:tc>
          <w:tcPr>
            <w:tcW w:w="1560" w:type="dxa"/>
            <w:tcBorders>
              <w:right w:val="single" w:sz="8" w:space="0" w:color="auto"/>
            </w:tcBorders>
            <w:vAlign w:val="bottom"/>
          </w:tcPr>
          <w:p w:rsidR="00B37811" w:rsidRDefault="00D515AA">
            <w:pPr>
              <w:spacing w:line="263" w:lineRule="exact"/>
              <w:jc w:val="center"/>
              <w:rPr>
                <w:sz w:val="20"/>
                <w:szCs w:val="20"/>
              </w:rPr>
            </w:pPr>
            <w:r>
              <w:rPr>
                <w:rFonts w:eastAsia="Times New Roman"/>
                <w:b/>
                <w:bCs/>
                <w:w w:val="99"/>
                <w:sz w:val="24"/>
                <w:szCs w:val="24"/>
              </w:rPr>
              <w:t>455988</w:t>
            </w:r>
          </w:p>
        </w:tc>
        <w:tc>
          <w:tcPr>
            <w:tcW w:w="180" w:type="dxa"/>
            <w:vAlign w:val="bottom"/>
          </w:tcPr>
          <w:p w:rsidR="00B37811" w:rsidRDefault="00B37811"/>
        </w:tc>
        <w:tc>
          <w:tcPr>
            <w:tcW w:w="1100" w:type="dxa"/>
            <w:tcBorders>
              <w:right w:val="single" w:sz="8" w:space="0" w:color="auto"/>
            </w:tcBorders>
            <w:vAlign w:val="bottom"/>
          </w:tcPr>
          <w:p w:rsidR="00B37811" w:rsidRDefault="00D515AA">
            <w:pPr>
              <w:spacing w:line="263" w:lineRule="exact"/>
              <w:ind w:right="100"/>
              <w:jc w:val="center"/>
              <w:rPr>
                <w:sz w:val="20"/>
                <w:szCs w:val="20"/>
              </w:rPr>
            </w:pPr>
            <w:r>
              <w:rPr>
                <w:rFonts w:eastAsia="Times New Roman"/>
                <w:b/>
                <w:bCs/>
                <w:w w:val="99"/>
                <w:sz w:val="24"/>
                <w:szCs w:val="24"/>
              </w:rPr>
              <w:t>2015516</w:t>
            </w:r>
          </w:p>
        </w:tc>
        <w:tc>
          <w:tcPr>
            <w:tcW w:w="1280" w:type="dxa"/>
            <w:tcBorders>
              <w:right w:val="single" w:sz="8" w:space="0" w:color="auto"/>
            </w:tcBorders>
            <w:vAlign w:val="bottom"/>
          </w:tcPr>
          <w:p w:rsidR="00B37811" w:rsidRDefault="00D515AA">
            <w:pPr>
              <w:spacing w:line="263" w:lineRule="exact"/>
              <w:jc w:val="center"/>
              <w:rPr>
                <w:sz w:val="20"/>
                <w:szCs w:val="20"/>
              </w:rPr>
            </w:pPr>
            <w:r>
              <w:rPr>
                <w:rFonts w:eastAsia="Times New Roman"/>
                <w:b/>
                <w:bCs/>
                <w:w w:val="99"/>
                <w:sz w:val="24"/>
                <w:szCs w:val="24"/>
              </w:rPr>
              <w:t>235572</w:t>
            </w:r>
          </w:p>
        </w:tc>
        <w:tc>
          <w:tcPr>
            <w:tcW w:w="1320" w:type="dxa"/>
            <w:tcBorders>
              <w:right w:val="single" w:sz="8" w:space="0" w:color="auto"/>
            </w:tcBorders>
            <w:vAlign w:val="bottom"/>
          </w:tcPr>
          <w:p w:rsidR="00B37811" w:rsidRDefault="00D515AA">
            <w:pPr>
              <w:spacing w:line="263" w:lineRule="exact"/>
              <w:jc w:val="center"/>
              <w:rPr>
                <w:sz w:val="20"/>
                <w:szCs w:val="20"/>
              </w:rPr>
            </w:pPr>
            <w:r>
              <w:rPr>
                <w:rFonts w:eastAsia="Times New Roman"/>
                <w:b/>
                <w:bCs/>
                <w:w w:val="99"/>
                <w:sz w:val="24"/>
                <w:szCs w:val="24"/>
              </w:rPr>
              <w:t>2707076</w:t>
            </w:r>
          </w:p>
        </w:tc>
        <w:tc>
          <w:tcPr>
            <w:tcW w:w="1000" w:type="dxa"/>
            <w:vAlign w:val="bottom"/>
          </w:tcPr>
          <w:p w:rsidR="00B37811" w:rsidRDefault="00B37811"/>
        </w:tc>
        <w:tc>
          <w:tcPr>
            <w:tcW w:w="0" w:type="dxa"/>
            <w:vAlign w:val="bottom"/>
          </w:tcPr>
          <w:p w:rsidR="00B37811" w:rsidRDefault="00B37811">
            <w:pPr>
              <w:rPr>
                <w:sz w:val="1"/>
                <w:szCs w:val="1"/>
              </w:rPr>
            </w:pPr>
          </w:p>
        </w:tc>
      </w:tr>
      <w:tr w:rsidR="00B37811">
        <w:trPr>
          <w:trHeight w:val="202"/>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580" w:type="dxa"/>
            <w:gridSpan w:val="2"/>
            <w:tcBorders>
              <w:bottom w:val="single" w:sz="8" w:space="0" w:color="auto"/>
            </w:tcBorders>
            <w:vAlign w:val="bottom"/>
          </w:tcPr>
          <w:p w:rsidR="00B37811" w:rsidRDefault="00B37811">
            <w:pPr>
              <w:rPr>
                <w:sz w:val="17"/>
                <w:szCs w:val="17"/>
              </w:rPr>
            </w:pPr>
          </w:p>
        </w:tc>
        <w:tc>
          <w:tcPr>
            <w:tcW w:w="1400" w:type="dxa"/>
            <w:gridSpan w:val="2"/>
            <w:tcBorders>
              <w:bottom w:val="single" w:sz="8" w:space="0" w:color="auto"/>
              <w:right w:val="single" w:sz="8" w:space="0" w:color="auto"/>
            </w:tcBorders>
            <w:vAlign w:val="bottom"/>
          </w:tcPr>
          <w:p w:rsidR="00B37811" w:rsidRDefault="00B37811">
            <w:pPr>
              <w:rPr>
                <w:sz w:val="17"/>
                <w:szCs w:val="17"/>
              </w:rPr>
            </w:pPr>
          </w:p>
        </w:tc>
        <w:tc>
          <w:tcPr>
            <w:tcW w:w="1560" w:type="dxa"/>
            <w:tcBorders>
              <w:bottom w:val="single" w:sz="8" w:space="0" w:color="auto"/>
              <w:right w:val="single" w:sz="8" w:space="0" w:color="auto"/>
            </w:tcBorders>
            <w:vAlign w:val="bottom"/>
          </w:tcPr>
          <w:p w:rsidR="00B37811" w:rsidRDefault="00B37811">
            <w:pPr>
              <w:rPr>
                <w:sz w:val="17"/>
                <w:szCs w:val="17"/>
              </w:rPr>
            </w:pPr>
          </w:p>
        </w:tc>
        <w:tc>
          <w:tcPr>
            <w:tcW w:w="180" w:type="dxa"/>
            <w:tcBorders>
              <w:bottom w:val="single" w:sz="8" w:space="0" w:color="auto"/>
            </w:tcBorders>
            <w:vAlign w:val="bottom"/>
          </w:tcPr>
          <w:p w:rsidR="00B37811" w:rsidRDefault="00B37811">
            <w:pPr>
              <w:rPr>
                <w:sz w:val="17"/>
                <w:szCs w:val="17"/>
              </w:rPr>
            </w:pPr>
          </w:p>
        </w:tc>
        <w:tc>
          <w:tcPr>
            <w:tcW w:w="1100" w:type="dxa"/>
            <w:tcBorders>
              <w:bottom w:val="single" w:sz="8" w:space="0" w:color="auto"/>
              <w:right w:val="single" w:sz="8" w:space="0" w:color="auto"/>
            </w:tcBorders>
            <w:vAlign w:val="bottom"/>
          </w:tcPr>
          <w:p w:rsidR="00B37811" w:rsidRDefault="00B37811">
            <w:pPr>
              <w:rPr>
                <w:sz w:val="17"/>
                <w:szCs w:val="17"/>
              </w:rPr>
            </w:pPr>
          </w:p>
        </w:tc>
        <w:tc>
          <w:tcPr>
            <w:tcW w:w="1280" w:type="dxa"/>
            <w:tcBorders>
              <w:bottom w:val="single" w:sz="8" w:space="0" w:color="auto"/>
              <w:right w:val="single" w:sz="8" w:space="0" w:color="auto"/>
            </w:tcBorders>
            <w:vAlign w:val="bottom"/>
          </w:tcPr>
          <w:p w:rsidR="00B37811" w:rsidRDefault="00B37811">
            <w:pPr>
              <w:rPr>
                <w:sz w:val="17"/>
                <w:szCs w:val="17"/>
              </w:rPr>
            </w:pPr>
          </w:p>
        </w:tc>
        <w:tc>
          <w:tcPr>
            <w:tcW w:w="1320" w:type="dxa"/>
            <w:tcBorders>
              <w:bottom w:val="single" w:sz="8" w:space="0" w:color="auto"/>
              <w:right w:val="single" w:sz="8" w:space="0" w:color="auto"/>
            </w:tcBorders>
            <w:vAlign w:val="bottom"/>
          </w:tcPr>
          <w:p w:rsidR="00B37811" w:rsidRDefault="00B37811">
            <w:pPr>
              <w:rPr>
                <w:sz w:val="17"/>
                <w:szCs w:val="17"/>
              </w:rPr>
            </w:pPr>
          </w:p>
        </w:tc>
        <w:tc>
          <w:tcPr>
            <w:tcW w:w="100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37"/>
        </w:trPr>
        <w:tc>
          <w:tcPr>
            <w:tcW w:w="580" w:type="dxa"/>
            <w:tcBorders>
              <w:left w:val="single" w:sz="8" w:space="0" w:color="auto"/>
              <w:right w:val="single" w:sz="8" w:space="0" w:color="auto"/>
            </w:tcBorders>
            <w:vAlign w:val="bottom"/>
          </w:tcPr>
          <w:p w:rsidR="00B37811" w:rsidRDefault="00B37811">
            <w:pPr>
              <w:rPr>
                <w:sz w:val="20"/>
                <w:szCs w:val="20"/>
              </w:rPr>
            </w:pPr>
          </w:p>
        </w:tc>
        <w:tc>
          <w:tcPr>
            <w:tcW w:w="1580" w:type="dxa"/>
            <w:gridSpan w:val="2"/>
            <w:vAlign w:val="bottom"/>
          </w:tcPr>
          <w:p w:rsidR="00B37811" w:rsidRDefault="00D515AA">
            <w:pPr>
              <w:spacing w:line="238" w:lineRule="exact"/>
              <w:ind w:left="100"/>
              <w:rPr>
                <w:sz w:val="20"/>
                <w:szCs w:val="20"/>
              </w:rPr>
            </w:pPr>
            <w:r>
              <w:rPr>
                <w:rFonts w:eastAsia="Times New Roman"/>
              </w:rPr>
              <w:t>Фінансовий</w:t>
            </w:r>
          </w:p>
        </w:tc>
        <w:tc>
          <w:tcPr>
            <w:tcW w:w="1400" w:type="dxa"/>
            <w:gridSpan w:val="2"/>
            <w:tcBorders>
              <w:right w:val="single" w:sz="8" w:space="0" w:color="auto"/>
            </w:tcBorders>
            <w:vAlign w:val="bottom"/>
          </w:tcPr>
          <w:p w:rsidR="00B37811" w:rsidRDefault="00D515AA">
            <w:pPr>
              <w:spacing w:line="238" w:lineRule="exact"/>
              <w:ind w:right="10"/>
              <w:jc w:val="right"/>
              <w:rPr>
                <w:sz w:val="20"/>
                <w:szCs w:val="20"/>
              </w:rPr>
            </w:pPr>
            <w:r>
              <w:rPr>
                <w:rFonts w:eastAsia="Times New Roman"/>
              </w:rPr>
              <w:t>результат</w:t>
            </w:r>
          </w:p>
        </w:tc>
        <w:tc>
          <w:tcPr>
            <w:tcW w:w="156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-1267</w:t>
            </w:r>
          </w:p>
        </w:tc>
        <w:tc>
          <w:tcPr>
            <w:tcW w:w="180" w:type="dxa"/>
            <w:vAlign w:val="bottom"/>
          </w:tcPr>
          <w:p w:rsidR="00B37811" w:rsidRDefault="00B37811">
            <w:pPr>
              <w:rPr>
                <w:sz w:val="20"/>
                <w:szCs w:val="20"/>
              </w:rPr>
            </w:pPr>
          </w:p>
        </w:tc>
        <w:tc>
          <w:tcPr>
            <w:tcW w:w="1100" w:type="dxa"/>
            <w:vMerge w:val="restart"/>
            <w:tcBorders>
              <w:right w:val="single" w:sz="8" w:space="0" w:color="auto"/>
            </w:tcBorders>
            <w:vAlign w:val="bottom"/>
          </w:tcPr>
          <w:p w:rsidR="00B37811" w:rsidRDefault="00D515AA">
            <w:pPr>
              <w:ind w:right="100"/>
              <w:jc w:val="center"/>
              <w:rPr>
                <w:sz w:val="20"/>
                <w:szCs w:val="20"/>
              </w:rPr>
            </w:pPr>
            <w:r>
              <w:rPr>
                <w:rFonts w:eastAsia="Times New Roman"/>
                <w:w w:val="99"/>
                <w:sz w:val="24"/>
                <w:szCs w:val="24"/>
              </w:rPr>
              <w:t>1223453</w:t>
            </w:r>
          </w:p>
        </w:tc>
        <w:tc>
          <w:tcPr>
            <w:tcW w:w="128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-224179</w:t>
            </w:r>
          </w:p>
        </w:tc>
        <w:tc>
          <w:tcPr>
            <w:tcW w:w="132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998007</w:t>
            </w:r>
          </w:p>
        </w:tc>
        <w:tc>
          <w:tcPr>
            <w:tcW w:w="100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63"/>
        </w:trPr>
        <w:tc>
          <w:tcPr>
            <w:tcW w:w="58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w w:val="99"/>
              </w:rPr>
              <w:t>14</w:t>
            </w:r>
          </w:p>
        </w:tc>
        <w:tc>
          <w:tcPr>
            <w:tcW w:w="1120" w:type="dxa"/>
            <w:vAlign w:val="bottom"/>
          </w:tcPr>
          <w:p w:rsidR="00B37811" w:rsidRDefault="00D515AA">
            <w:pPr>
              <w:ind w:left="100"/>
              <w:rPr>
                <w:sz w:val="20"/>
                <w:szCs w:val="20"/>
              </w:rPr>
            </w:pPr>
            <w:r>
              <w:rPr>
                <w:rFonts w:eastAsia="Times New Roman"/>
              </w:rPr>
              <w:t>діяльності</w:t>
            </w:r>
          </w:p>
        </w:tc>
        <w:tc>
          <w:tcPr>
            <w:tcW w:w="1480" w:type="dxa"/>
            <w:gridSpan w:val="2"/>
            <w:vAlign w:val="bottom"/>
          </w:tcPr>
          <w:p w:rsidR="00B37811" w:rsidRDefault="00D515AA">
            <w:pPr>
              <w:ind w:left="100"/>
              <w:rPr>
                <w:sz w:val="20"/>
                <w:szCs w:val="20"/>
              </w:rPr>
            </w:pPr>
            <w:r>
              <w:rPr>
                <w:rFonts w:eastAsia="Times New Roman"/>
              </w:rPr>
              <w:t>підприємства</w:t>
            </w:r>
          </w:p>
        </w:tc>
        <w:tc>
          <w:tcPr>
            <w:tcW w:w="380" w:type="dxa"/>
            <w:tcBorders>
              <w:right w:val="single" w:sz="8" w:space="0" w:color="auto"/>
            </w:tcBorders>
            <w:vAlign w:val="bottom"/>
          </w:tcPr>
          <w:p w:rsidR="00B37811" w:rsidRDefault="00D515AA">
            <w:pPr>
              <w:ind w:right="10"/>
              <w:jc w:val="right"/>
              <w:rPr>
                <w:sz w:val="20"/>
                <w:szCs w:val="20"/>
              </w:rPr>
            </w:pPr>
            <w:r>
              <w:rPr>
                <w:rFonts w:eastAsia="Times New Roman"/>
              </w:rPr>
              <w:t>до</w:t>
            </w:r>
          </w:p>
        </w:tc>
        <w:tc>
          <w:tcPr>
            <w:tcW w:w="1560" w:type="dxa"/>
            <w:vMerge/>
            <w:tcBorders>
              <w:right w:val="single" w:sz="8" w:space="0" w:color="auto"/>
            </w:tcBorders>
            <w:vAlign w:val="bottom"/>
          </w:tcPr>
          <w:p w:rsidR="00B37811" w:rsidRDefault="00B37811"/>
        </w:tc>
        <w:tc>
          <w:tcPr>
            <w:tcW w:w="180" w:type="dxa"/>
            <w:vAlign w:val="bottom"/>
          </w:tcPr>
          <w:p w:rsidR="00B37811" w:rsidRDefault="00B37811"/>
        </w:tc>
        <w:tc>
          <w:tcPr>
            <w:tcW w:w="1100" w:type="dxa"/>
            <w:vMerge/>
            <w:tcBorders>
              <w:right w:val="single" w:sz="8" w:space="0" w:color="auto"/>
            </w:tcBorders>
            <w:vAlign w:val="bottom"/>
          </w:tcPr>
          <w:p w:rsidR="00B37811" w:rsidRDefault="00B37811"/>
        </w:tc>
        <w:tc>
          <w:tcPr>
            <w:tcW w:w="1280" w:type="dxa"/>
            <w:vMerge/>
            <w:tcBorders>
              <w:right w:val="single" w:sz="8" w:space="0" w:color="auto"/>
            </w:tcBorders>
            <w:vAlign w:val="bottom"/>
          </w:tcPr>
          <w:p w:rsidR="00B37811" w:rsidRDefault="00B37811"/>
        </w:tc>
        <w:tc>
          <w:tcPr>
            <w:tcW w:w="1320" w:type="dxa"/>
            <w:vMerge/>
            <w:tcBorders>
              <w:right w:val="single" w:sz="8" w:space="0" w:color="auto"/>
            </w:tcBorders>
            <w:vAlign w:val="bottom"/>
          </w:tcPr>
          <w:p w:rsidR="00B37811" w:rsidRDefault="00B37811"/>
        </w:tc>
        <w:tc>
          <w:tcPr>
            <w:tcW w:w="1000" w:type="dxa"/>
            <w:vAlign w:val="bottom"/>
          </w:tcPr>
          <w:p w:rsidR="00B37811" w:rsidRDefault="00B37811"/>
        </w:tc>
        <w:tc>
          <w:tcPr>
            <w:tcW w:w="0" w:type="dxa"/>
            <w:vAlign w:val="bottom"/>
          </w:tcPr>
          <w:p w:rsidR="00B37811" w:rsidRDefault="00B37811">
            <w:pPr>
              <w:rPr>
                <w:sz w:val="1"/>
                <w:szCs w:val="1"/>
              </w:rPr>
            </w:pPr>
          </w:p>
        </w:tc>
      </w:tr>
      <w:tr w:rsidR="00B37811">
        <w:trPr>
          <w:trHeight w:val="241"/>
        </w:trPr>
        <w:tc>
          <w:tcPr>
            <w:tcW w:w="580" w:type="dxa"/>
            <w:tcBorders>
              <w:left w:val="single" w:sz="8" w:space="0" w:color="auto"/>
              <w:right w:val="single" w:sz="8" w:space="0" w:color="auto"/>
            </w:tcBorders>
            <w:vAlign w:val="bottom"/>
          </w:tcPr>
          <w:p w:rsidR="00B37811" w:rsidRDefault="00B37811">
            <w:pPr>
              <w:rPr>
                <w:sz w:val="20"/>
                <w:szCs w:val="20"/>
              </w:rPr>
            </w:pPr>
          </w:p>
        </w:tc>
        <w:tc>
          <w:tcPr>
            <w:tcW w:w="1580" w:type="dxa"/>
            <w:gridSpan w:val="2"/>
            <w:vAlign w:val="bottom"/>
          </w:tcPr>
          <w:p w:rsidR="00B37811" w:rsidRDefault="00D515AA">
            <w:pPr>
              <w:spacing w:line="242" w:lineRule="exact"/>
              <w:ind w:left="100"/>
              <w:rPr>
                <w:sz w:val="20"/>
                <w:szCs w:val="20"/>
              </w:rPr>
            </w:pPr>
            <w:r>
              <w:rPr>
                <w:rFonts w:eastAsia="Times New Roman"/>
              </w:rPr>
              <w:t>оподаткування</w:t>
            </w:r>
          </w:p>
        </w:tc>
        <w:tc>
          <w:tcPr>
            <w:tcW w:w="1020" w:type="dxa"/>
            <w:vAlign w:val="bottom"/>
          </w:tcPr>
          <w:p w:rsidR="00B37811" w:rsidRDefault="00B37811">
            <w:pPr>
              <w:rPr>
                <w:sz w:val="20"/>
                <w:szCs w:val="20"/>
              </w:rPr>
            </w:pPr>
          </w:p>
        </w:tc>
        <w:tc>
          <w:tcPr>
            <w:tcW w:w="380" w:type="dxa"/>
            <w:tcBorders>
              <w:right w:val="single" w:sz="8" w:space="0" w:color="auto"/>
            </w:tcBorders>
            <w:vAlign w:val="bottom"/>
          </w:tcPr>
          <w:p w:rsidR="00B37811" w:rsidRDefault="00B37811">
            <w:pPr>
              <w:rPr>
                <w:sz w:val="20"/>
                <w:szCs w:val="20"/>
              </w:rPr>
            </w:pPr>
          </w:p>
        </w:tc>
        <w:tc>
          <w:tcPr>
            <w:tcW w:w="1560" w:type="dxa"/>
            <w:tcBorders>
              <w:right w:val="single" w:sz="8" w:space="0" w:color="auto"/>
            </w:tcBorders>
            <w:vAlign w:val="bottom"/>
          </w:tcPr>
          <w:p w:rsidR="00B37811" w:rsidRDefault="00B37811">
            <w:pPr>
              <w:rPr>
                <w:sz w:val="20"/>
                <w:szCs w:val="20"/>
              </w:rPr>
            </w:pPr>
          </w:p>
        </w:tc>
        <w:tc>
          <w:tcPr>
            <w:tcW w:w="180" w:type="dxa"/>
            <w:vAlign w:val="bottom"/>
          </w:tcPr>
          <w:p w:rsidR="00B37811" w:rsidRDefault="00B37811">
            <w:pPr>
              <w:rPr>
                <w:sz w:val="20"/>
                <w:szCs w:val="20"/>
              </w:rPr>
            </w:pPr>
          </w:p>
        </w:tc>
        <w:tc>
          <w:tcPr>
            <w:tcW w:w="1100" w:type="dxa"/>
            <w:tcBorders>
              <w:right w:val="single" w:sz="8" w:space="0" w:color="auto"/>
            </w:tcBorders>
            <w:vAlign w:val="bottom"/>
          </w:tcPr>
          <w:p w:rsidR="00B37811" w:rsidRDefault="00B37811">
            <w:pPr>
              <w:rPr>
                <w:sz w:val="20"/>
                <w:szCs w:val="20"/>
              </w:rPr>
            </w:pPr>
          </w:p>
        </w:tc>
        <w:tc>
          <w:tcPr>
            <w:tcW w:w="1280" w:type="dxa"/>
            <w:tcBorders>
              <w:right w:val="single" w:sz="8" w:space="0" w:color="auto"/>
            </w:tcBorders>
            <w:vAlign w:val="bottom"/>
          </w:tcPr>
          <w:p w:rsidR="00B37811" w:rsidRDefault="00B37811">
            <w:pPr>
              <w:rPr>
                <w:sz w:val="20"/>
                <w:szCs w:val="20"/>
              </w:rPr>
            </w:pPr>
          </w:p>
        </w:tc>
        <w:tc>
          <w:tcPr>
            <w:tcW w:w="1320" w:type="dxa"/>
            <w:tcBorders>
              <w:right w:val="single" w:sz="8" w:space="0" w:color="auto"/>
            </w:tcBorders>
            <w:vAlign w:val="bottom"/>
          </w:tcPr>
          <w:p w:rsidR="00B37811" w:rsidRDefault="00B37811">
            <w:pPr>
              <w:rPr>
                <w:sz w:val="20"/>
                <w:szCs w:val="20"/>
              </w:rPr>
            </w:pPr>
          </w:p>
        </w:tc>
        <w:tc>
          <w:tcPr>
            <w:tcW w:w="100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08"/>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1120" w:type="dxa"/>
            <w:tcBorders>
              <w:bottom w:val="single" w:sz="8" w:space="0" w:color="auto"/>
            </w:tcBorders>
            <w:vAlign w:val="bottom"/>
          </w:tcPr>
          <w:p w:rsidR="00B37811" w:rsidRDefault="00B37811">
            <w:pPr>
              <w:rPr>
                <w:sz w:val="18"/>
                <w:szCs w:val="18"/>
              </w:rPr>
            </w:pPr>
          </w:p>
        </w:tc>
        <w:tc>
          <w:tcPr>
            <w:tcW w:w="460" w:type="dxa"/>
            <w:tcBorders>
              <w:bottom w:val="single" w:sz="8" w:space="0" w:color="auto"/>
            </w:tcBorders>
            <w:vAlign w:val="bottom"/>
          </w:tcPr>
          <w:p w:rsidR="00B37811" w:rsidRDefault="00B37811">
            <w:pPr>
              <w:rPr>
                <w:sz w:val="18"/>
                <w:szCs w:val="18"/>
              </w:rPr>
            </w:pPr>
          </w:p>
        </w:tc>
        <w:tc>
          <w:tcPr>
            <w:tcW w:w="1020" w:type="dxa"/>
            <w:tcBorders>
              <w:bottom w:val="single" w:sz="8" w:space="0" w:color="auto"/>
            </w:tcBorders>
            <w:vAlign w:val="bottom"/>
          </w:tcPr>
          <w:p w:rsidR="00B37811" w:rsidRDefault="00B37811">
            <w:pPr>
              <w:rPr>
                <w:sz w:val="18"/>
                <w:szCs w:val="18"/>
              </w:rPr>
            </w:pPr>
          </w:p>
        </w:tc>
        <w:tc>
          <w:tcPr>
            <w:tcW w:w="380" w:type="dxa"/>
            <w:tcBorders>
              <w:bottom w:val="single" w:sz="8" w:space="0" w:color="auto"/>
              <w:right w:val="single" w:sz="8" w:space="0" w:color="auto"/>
            </w:tcBorders>
            <w:vAlign w:val="bottom"/>
          </w:tcPr>
          <w:p w:rsidR="00B37811" w:rsidRDefault="00B37811">
            <w:pPr>
              <w:rPr>
                <w:sz w:val="18"/>
                <w:szCs w:val="18"/>
              </w:rPr>
            </w:pPr>
          </w:p>
        </w:tc>
        <w:tc>
          <w:tcPr>
            <w:tcW w:w="1560" w:type="dxa"/>
            <w:tcBorders>
              <w:bottom w:val="single" w:sz="8" w:space="0" w:color="auto"/>
              <w:right w:val="single" w:sz="8" w:space="0" w:color="auto"/>
            </w:tcBorders>
            <w:vAlign w:val="bottom"/>
          </w:tcPr>
          <w:p w:rsidR="00B37811" w:rsidRDefault="00B37811">
            <w:pPr>
              <w:rPr>
                <w:sz w:val="18"/>
                <w:szCs w:val="18"/>
              </w:rPr>
            </w:pPr>
          </w:p>
        </w:tc>
        <w:tc>
          <w:tcPr>
            <w:tcW w:w="180" w:type="dxa"/>
            <w:tcBorders>
              <w:bottom w:val="single" w:sz="8" w:space="0" w:color="auto"/>
            </w:tcBorders>
            <w:vAlign w:val="bottom"/>
          </w:tcPr>
          <w:p w:rsidR="00B37811" w:rsidRDefault="00B37811">
            <w:pPr>
              <w:rPr>
                <w:sz w:val="18"/>
                <w:szCs w:val="18"/>
              </w:rPr>
            </w:pPr>
          </w:p>
        </w:tc>
        <w:tc>
          <w:tcPr>
            <w:tcW w:w="1100" w:type="dxa"/>
            <w:tcBorders>
              <w:bottom w:val="single" w:sz="8" w:space="0" w:color="auto"/>
              <w:right w:val="single" w:sz="8" w:space="0" w:color="auto"/>
            </w:tcBorders>
            <w:vAlign w:val="bottom"/>
          </w:tcPr>
          <w:p w:rsidR="00B37811" w:rsidRDefault="00B37811">
            <w:pPr>
              <w:rPr>
                <w:sz w:val="18"/>
                <w:szCs w:val="18"/>
              </w:rPr>
            </w:pPr>
          </w:p>
        </w:tc>
        <w:tc>
          <w:tcPr>
            <w:tcW w:w="1280" w:type="dxa"/>
            <w:tcBorders>
              <w:bottom w:val="single" w:sz="8" w:space="0" w:color="auto"/>
              <w:right w:val="single" w:sz="8" w:space="0" w:color="auto"/>
            </w:tcBorders>
            <w:vAlign w:val="bottom"/>
          </w:tcPr>
          <w:p w:rsidR="00B37811" w:rsidRDefault="00B37811">
            <w:pPr>
              <w:rPr>
                <w:sz w:val="18"/>
                <w:szCs w:val="18"/>
              </w:rPr>
            </w:pPr>
          </w:p>
        </w:tc>
        <w:tc>
          <w:tcPr>
            <w:tcW w:w="1320" w:type="dxa"/>
            <w:tcBorders>
              <w:bottom w:val="single" w:sz="8" w:space="0" w:color="auto"/>
              <w:right w:val="single" w:sz="8" w:space="0" w:color="auto"/>
            </w:tcBorders>
            <w:vAlign w:val="bottom"/>
          </w:tcPr>
          <w:p w:rsidR="00B37811" w:rsidRDefault="00B37811">
            <w:pPr>
              <w:rPr>
                <w:sz w:val="18"/>
                <w:szCs w:val="18"/>
              </w:rPr>
            </w:pPr>
          </w:p>
        </w:tc>
        <w:tc>
          <w:tcPr>
            <w:tcW w:w="100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58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w w:val="99"/>
              </w:rPr>
              <w:t>15</w:t>
            </w:r>
          </w:p>
        </w:tc>
        <w:tc>
          <w:tcPr>
            <w:tcW w:w="1120" w:type="dxa"/>
            <w:vAlign w:val="bottom"/>
          </w:tcPr>
          <w:p w:rsidR="00B37811" w:rsidRDefault="00D515AA">
            <w:pPr>
              <w:spacing w:line="235" w:lineRule="exact"/>
              <w:ind w:left="100"/>
              <w:rPr>
                <w:sz w:val="20"/>
                <w:szCs w:val="20"/>
              </w:rPr>
            </w:pPr>
            <w:r>
              <w:rPr>
                <w:rFonts w:eastAsia="Times New Roman"/>
              </w:rPr>
              <w:t>Витрати</w:t>
            </w:r>
          </w:p>
        </w:tc>
        <w:tc>
          <w:tcPr>
            <w:tcW w:w="460" w:type="dxa"/>
            <w:vAlign w:val="bottom"/>
          </w:tcPr>
          <w:p w:rsidR="00B37811" w:rsidRDefault="00D515AA">
            <w:pPr>
              <w:spacing w:line="235" w:lineRule="exact"/>
              <w:ind w:left="60"/>
              <w:rPr>
                <w:sz w:val="20"/>
                <w:szCs w:val="20"/>
              </w:rPr>
            </w:pPr>
            <w:r>
              <w:rPr>
                <w:rFonts w:eastAsia="Times New Roman"/>
              </w:rPr>
              <w:t>з</w:t>
            </w:r>
          </w:p>
        </w:tc>
        <w:tc>
          <w:tcPr>
            <w:tcW w:w="1020" w:type="dxa"/>
            <w:vAlign w:val="bottom"/>
          </w:tcPr>
          <w:p w:rsidR="00B37811" w:rsidRDefault="00D515AA">
            <w:pPr>
              <w:spacing w:line="235" w:lineRule="exact"/>
              <w:rPr>
                <w:sz w:val="20"/>
                <w:szCs w:val="20"/>
              </w:rPr>
            </w:pPr>
            <w:r>
              <w:rPr>
                <w:rFonts w:eastAsia="Times New Roman"/>
              </w:rPr>
              <w:t>податку</w:t>
            </w:r>
          </w:p>
        </w:tc>
        <w:tc>
          <w:tcPr>
            <w:tcW w:w="380" w:type="dxa"/>
            <w:tcBorders>
              <w:right w:val="single" w:sz="8" w:space="0" w:color="auto"/>
            </w:tcBorders>
            <w:vAlign w:val="bottom"/>
          </w:tcPr>
          <w:p w:rsidR="00B37811" w:rsidRDefault="00D515AA">
            <w:pPr>
              <w:spacing w:line="235" w:lineRule="exact"/>
              <w:ind w:right="10"/>
              <w:jc w:val="right"/>
              <w:rPr>
                <w:sz w:val="20"/>
                <w:szCs w:val="20"/>
              </w:rPr>
            </w:pPr>
            <w:r>
              <w:rPr>
                <w:rFonts w:eastAsia="Times New Roman"/>
              </w:rPr>
              <w:t>на</w:t>
            </w:r>
          </w:p>
        </w:tc>
        <w:tc>
          <w:tcPr>
            <w:tcW w:w="156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х</w:t>
            </w:r>
          </w:p>
        </w:tc>
        <w:tc>
          <w:tcPr>
            <w:tcW w:w="180" w:type="dxa"/>
            <w:vAlign w:val="bottom"/>
          </w:tcPr>
          <w:p w:rsidR="00B37811" w:rsidRDefault="00B37811">
            <w:pPr>
              <w:rPr>
                <w:sz w:val="20"/>
                <w:szCs w:val="20"/>
              </w:rPr>
            </w:pPr>
          </w:p>
        </w:tc>
        <w:tc>
          <w:tcPr>
            <w:tcW w:w="1100" w:type="dxa"/>
            <w:vMerge w:val="restart"/>
            <w:tcBorders>
              <w:right w:val="single" w:sz="8" w:space="0" w:color="auto"/>
            </w:tcBorders>
            <w:vAlign w:val="bottom"/>
          </w:tcPr>
          <w:p w:rsidR="00B37811" w:rsidRDefault="00D515AA">
            <w:pPr>
              <w:ind w:right="100"/>
              <w:jc w:val="center"/>
              <w:rPr>
                <w:sz w:val="20"/>
                <w:szCs w:val="20"/>
              </w:rPr>
            </w:pPr>
            <w:r>
              <w:rPr>
                <w:rFonts w:eastAsia="Times New Roman"/>
                <w:w w:val="99"/>
                <w:sz w:val="24"/>
                <w:szCs w:val="24"/>
              </w:rPr>
              <w:t>х</w:t>
            </w:r>
          </w:p>
        </w:tc>
        <w:tc>
          <w:tcPr>
            <w:tcW w:w="128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-186753</w:t>
            </w:r>
          </w:p>
        </w:tc>
        <w:tc>
          <w:tcPr>
            <w:tcW w:w="132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-186753</w:t>
            </w:r>
          </w:p>
        </w:tc>
        <w:tc>
          <w:tcPr>
            <w:tcW w:w="100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139"/>
        </w:trPr>
        <w:tc>
          <w:tcPr>
            <w:tcW w:w="580" w:type="dxa"/>
            <w:vMerge/>
            <w:tcBorders>
              <w:left w:val="single" w:sz="8" w:space="0" w:color="auto"/>
              <w:right w:val="single" w:sz="8" w:space="0" w:color="auto"/>
            </w:tcBorders>
            <w:vAlign w:val="bottom"/>
          </w:tcPr>
          <w:p w:rsidR="00B37811" w:rsidRDefault="00B37811">
            <w:pPr>
              <w:rPr>
                <w:sz w:val="12"/>
                <w:szCs w:val="12"/>
              </w:rPr>
            </w:pPr>
          </w:p>
        </w:tc>
        <w:tc>
          <w:tcPr>
            <w:tcW w:w="1120" w:type="dxa"/>
            <w:vMerge w:val="restart"/>
            <w:vAlign w:val="bottom"/>
          </w:tcPr>
          <w:p w:rsidR="00B37811" w:rsidRDefault="00D515AA">
            <w:pPr>
              <w:ind w:left="100"/>
              <w:rPr>
                <w:sz w:val="20"/>
                <w:szCs w:val="20"/>
              </w:rPr>
            </w:pPr>
            <w:r>
              <w:rPr>
                <w:rFonts w:eastAsia="Times New Roman"/>
              </w:rPr>
              <w:t>прибуток</w:t>
            </w:r>
          </w:p>
        </w:tc>
        <w:tc>
          <w:tcPr>
            <w:tcW w:w="460" w:type="dxa"/>
            <w:vAlign w:val="bottom"/>
          </w:tcPr>
          <w:p w:rsidR="00B37811" w:rsidRDefault="00B37811">
            <w:pPr>
              <w:rPr>
                <w:sz w:val="12"/>
                <w:szCs w:val="12"/>
              </w:rPr>
            </w:pPr>
          </w:p>
        </w:tc>
        <w:tc>
          <w:tcPr>
            <w:tcW w:w="1020" w:type="dxa"/>
            <w:vAlign w:val="bottom"/>
          </w:tcPr>
          <w:p w:rsidR="00B37811" w:rsidRDefault="00B37811">
            <w:pPr>
              <w:rPr>
                <w:sz w:val="12"/>
                <w:szCs w:val="12"/>
              </w:rPr>
            </w:pPr>
          </w:p>
        </w:tc>
        <w:tc>
          <w:tcPr>
            <w:tcW w:w="380" w:type="dxa"/>
            <w:tcBorders>
              <w:right w:val="single" w:sz="8" w:space="0" w:color="auto"/>
            </w:tcBorders>
            <w:vAlign w:val="bottom"/>
          </w:tcPr>
          <w:p w:rsidR="00B37811" w:rsidRDefault="00B37811">
            <w:pPr>
              <w:rPr>
                <w:sz w:val="12"/>
                <w:szCs w:val="12"/>
              </w:rPr>
            </w:pPr>
          </w:p>
        </w:tc>
        <w:tc>
          <w:tcPr>
            <w:tcW w:w="1560" w:type="dxa"/>
            <w:vMerge/>
            <w:tcBorders>
              <w:right w:val="single" w:sz="8" w:space="0" w:color="auto"/>
            </w:tcBorders>
            <w:vAlign w:val="bottom"/>
          </w:tcPr>
          <w:p w:rsidR="00B37811" w:rsidRDefault="00B37811">
            <w:pPr>
              <w:rPr>
                <w:sz w:val="12"/>
                <w:szCs w:val="12"/>
              </w:rPr>
            </w:pPr>
          </w:p>
        </w:tc>
        <w:tc>
          <w:tcPr>
            <w:tcW w:w="180" w:type="dxa"/>
            <w:vAlign w:val="bottom"/>
          </w:tcPr>
          <w:p w:rsidR="00B37811" w:rsidRDefault="00B37811">
            <w:pPr>
              <w:rPr>
                <w:sz w:val="12"/>
                <w:szCs w:val="12"/>
              </w:rPr>
            </w:pPr>
          </w:p>
        </w:tc>
        <w:tc>
          <w:tcPr>
            <w:tcW w:w="1100" w:type="dxa"/>
            <w:vMerge/>
            <w:tcBorders>
              <w:right w:val="single" w:sz="8" w:space="0" w:color="auto"/>
            </w:tcBorders>
            <w:vAlign w:val="bottom"/>
          </w:tcPr>
          <w:p w:rsidR="00B37811" w:rsidRDefault="00B37811">
            <w:pPr>
              <w:rPr>
                <w:sz w:val="12"/>
                <w:szCs w:val="12"/>
              </w:rPr>
            </w:pPr>
          </w:p>
        </w:tc>
        <w:tc>
          <w:tcPr>
            <w:tcW w:w="1280" w:type="dxa"/>
            <w:vMerge/>
            <w:tcBorders>
              <w:right w:val="single" w:sz="8" w:space="0" w:color="auto"/>
            </w:tcBorders>
            <w:vAlign w:val="bottom"/>
          </w:tcPr>
          <w:p w:rsidR="00B37811" w:rsidRDefault="00B37811">
            <w:pPr>
              <w:rPr>
                <w:sz w:val="12"/>
                <w:szCs w:val="12"/>
              </w:rPr>
            </w:pPr>
          </w:p>
        </w:tc>
        <w:tc>
          <w:tcPr>
            <w:tcW w:w="1320" w:type="dxa"/>
            <w:vMerge/>
            <w:tcBorders>
              <w:right w:val="single" w:sz="8" w:space="0" w:color="auto"/>
            </w:tcBorders>
            <w:vAlign w:val="bottom"/>
          </w:tcPr>
          <w:p w:rsidR="00B37811" w:rsidRDefault="00B37811">
            <w:pPr>
              <w:rPr>
                <w:sz w:val="12"/>
                <w:szCs w:val="12"/>
              </w:rPr>
            </w:pPr>
          </w:p>
        </w:tc>
        <w:tc>
          <w:tcPr>
            <w:tcW w:w="1000" w:type="dxa"/>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16"/>
        </w:trPr>
        <w:tc>
          <w:tcPr>
            <w:tcW w:w="580" w:type="dxa"/>
            <w:tcBorders>
              <w:left w:val="single" w:sz="8" w:space="0" w:color="auto"/>
              <w:right w:val="single" w:sz="8" w:space="0" w:color="auto"/>
            </w:tcBorders>
            <w:vAlign w:val="bottom"/>
          </w:tcPr>
          <w:p w:rsidR="00B37811" w:rsidRDefault="00B37811">
            <w:pPr>
              <w:rPr>
                <w:sz w:val="10"/>
                <w:szCs w:val="10"/>
              </w:rPr>
            </w:pPr>
          </w:p>
        </w:tc>
        <w:tc>
          <w:tcPr>
            <w:tcW w:w="1120" w:type="dxa"/>
            <w:vMerge/>
            <w:vAlign w:val="bottom"/>
          </w:tcPr>
          <w:p w:rsidR="00B37811" w:rsidRDefault="00B37811">
            <w:pPr>
              <w:rPr>
                <w:sz w:val="10"/>
                <w:szCs w:val="10"/>
              </w:rPr>
            </w:pPr>
          </w:p>
        </w:tc>
        <w:tc>
          <w:tcPr>
            <w:tcW w:w="460" w:type="dxa"/>
            <w:vAlign w:val="bottom"/>
          </w:tcPr>
          <w:p w:rsidR="00B37811" w:rsidRDefault="00B37811">
            <w:pPr>
              <w:rPr>
                <w:sz w:val="10"/>
                <w:szCs w:val="10"/>
              </w:rPr>
            </w:pPr>
          </w:p>
        </w:tc>
        <w:tc>
          <w:tcPr>
            <w:tcW w:w="1020" w:type="dxa"/>
            <w:vAlign w:val="bottom"/>
          </w:tcPr>
          <w:p w:rsidR="00B37811" w:rsidRDefault="00B37811">
            <w:pPr>
              <w:rPr>
                <w:sz w:val="10"/>
                <w:szCs w:val="10"/>
              </w:rPr>
            </w:pPr>
          </w:p>
        </w:tc>
        <w:tc>
          <w:tcPr>
            <w:tcW w:w="380" w:type="dxa"/>
            <w:tcBorders>
              <w:right w:val="single" w:sz="8" w:space="0" w:color="auto"/>
            </w:tcBorders>
            <w:vAlign w:val="bottom"/>
          </w:tcPr>
          <w:p w:rsidR="00B37811" w:rsidRDefault="00B37811">
            <w:pPr>
              <w:rPr>
                <w:sz w:val="10"/>
                <w:szCs w:val="10"/>
              </w:rPr>
            </w:pPr>
          </w:p>
        </w:tc>
        <w:tc>
          <w:tcPr>
            <w:tcW w:w="1560" w:type="dxa"/>
            <w:tcBorders>
              <w:right w:val="single" w:sz="8" w:space="0" w:color="auto"/>
            </w:tcBorders>
            <w:vAlign w:val="bottom"/>
          </w:tcPr>
          <w:p w:rsidR="00B37811" w:rsidRDefault="00B37811">
            <w:pPr>
              <w:rPr>
                <w:sz w:val="10"/>
                <w:szCs w:val="10"/>
              </w:rPr>
            </w:pPr>
          </w:p>
        </w:tc>
        <w:tc>
          <w:tcPr>
            <w:tcW w:w="180" w:type="dxa"/>
            <w:vAlign w:val="bottom"/>
          </w:tcPr>
          <w:p w:rsidR="00B37811" w:rsidRDefault="00B37811">
            <w:pPr>
              <w:rPr>
                <w:sz w:val="10"/>
                <w:szCs w:val="10"/>
              </w:rPr>
            </w:pPr>
          </w:p>
        </w:tc>
        <w:tc>
          <w:tcPr>
            <w:tcW w:w="1100" w:type="dxa"/>
            <w:tcBorders>
              <w:right w:val="single" w:sz="8" w:space="0" w:color="auto"/>
            </w:tcBorders>
            <w:vAlign w:val="bottom"/>
          </w:tcPr>
          <w:p w:rsidR="00B37811" w:rsidRDefault="00B37811">
            <w:pPr>
              <w:rPr>
                <w:sz w:val="10"/>
                <w:szCs w:val="10"/>
              </w:rPr>
            </w:pPr>
          </w:p>
        </w:tc>
        <w:tc>
          <w:tcPr>
            <w:tcW w:w="1280" w:type="dxa"/>
            <w:tcBorders>
              <w:right w:val="single" w:sz="8" w:space="0" w:color="auto"/>
            </w:tcBorders>
            <w:vAlign w:val="bottom"/>
          </w:tcPr>
          <w:p w:rsidR="00B37811" w:rsidRDefault="00B37811">
            <w:pPr>
              <w:rPr>
                <w:sz w:val="10"/>
                <w:szCs w:val="10"/>
              </w:rPr>
            </w:pPr>
          </w:p>
        </w:tc>
        <w:tc>
          <w:tcPr>
            <w:tcW w:w="1320" w:type="dxa"/>
            <w:tcBorders>
              <w:right w:val="single" w:sz="8" w:space="0" w:color="auto"/>
            </w:tcBorders>
            <w:vAlign w:val="bottom"/>
          </w:tcPr>
          <w:p w:rsidR="00B37811" w:rsidRDefault="00B37811">
            <w:pPr>
              <w:rPr>
                <w:sz w:val="10"/>
                <w:szCs w:val="10"/>
              </w:rPr>
            </w:pPr>
          </w:p>
        </w:tc>
        <w:tc>
          <w:tcPr>
            <w:tcW w:w="1000" w:type="dxa"/>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206"/>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120" w:type="dxa"/>
            <w:tcBorders>
              <w:bottom w:val="single" w:sz="8" w:space="0" w:color="auto"/>
            </w:tcBorders>
            <w:vAlign w:val="bottom"/>
          </w:tcPr>
          <w:p w:rsidR="00B37811" w:rsidRDefault="00B37811">
            <w:pPr>
              <w:rPr>
                <w:sz w:val="17"/>
                <w:szCs w:val="17"/>
              </w:rPr>
            </w:pPr>
          </w:p>
        </w:tc>
        <w:tc>
          <w:tcPr>
            <w:tcW w:w="460" w:type="dxa"/>
            <w:tcBorders>
              <w:bottom w:val="single" w:sz="8" w:space="0" w:color="auto"/>
            </w:tcBorders>
            <w:vAlign w:val="bottom"/>
          </w:tcPr>
          <w:p w:rsidR="00B37811" w:rsidRDefault="00B37811">
            <w:pPr>
              <w:rPr>
                <w:sz w:val="17"/>
                <w:szCs w:val="17"/>
              </w:rPr>
            </w:pPr>
          </w:p>
        </w:tc>
        <w:tc>
          <w:tcPr>
            <w:tcW w:w="1400" w:type="dxa"/>
            <w:gridSpan w:val="2"/>
            <w:tcBorders>
              <w:bottom w:val="single" w:sz="8" w:space="0" w:color="auto"/>
              <w:right w:val="single" w:sz="8" w:space="0" w:color="auto"/>
            </w:tcBorders>
            <w:vAlign w:val="bottom"/>
          </w:tcPr>
          <w:p w:rsidR="00B37811" w:rsidRDefault="00B37811">
            <w:pPr>
              <w:rPr>
                <w:sz w:val="17"/>
                <w:szCs w:val="17"/>
              </w:rPr>
            </w:pPr>
          </w:p>
        </w:tc>
        <w:tc>
          <w:tcPr>
            <w:tcW w:w="1560" w:type="dxa"/>
            <w:tcBorders>
              <w:bottom w:val="single" w:sz="8" w:space="0" w:color="auto"/>
              <w:right w:val="single" w:sz="8" w:space="0" w:color="auto"/>
            </w:tcBorders>
            <w:vAlign w:val="bottom"/>
          </w:tcPr>
          <w:p w:rsidR="00B37811" w:rsidRDefault="00B37811">
            <w:pPr>
              <w:rPr>
                <w:sz w:val="17"/>
                <w:szCs w:val="17"/>
              </w:rPr>
            </w:pPr>
          </w:p>
        </w:tc>
        <w:tc>
          <w:tcPr>
            <w:tcW w:w="180" w:type="dxa"/>
            <w:tcBorders>
              <w:bottom w:val="single" w:sz="8" w:space="0" w:color="auto"/>
            </w:tcBorders>
            <w:vAlign w:val="bottom"/>
          </w:tcPr>
          <w:p w:rsidR="00B37811" w:rsidRDefault="00B37811">
            <w:pPr>
              <w:rPr>
                <w:sz w:val="17"/>
                <w:szCs w:val="17"/>
              </w:rPr>
            </w:pPr>
          </w:p>
        </w:tc>
        <w:tc>
          <w:tcPr>
            <w:tcW w:w="1100" w:type="dxa"/>
            <w:tcBorders>
              <w:bottom w:val="single" w:sz="8" w:space="0" w:color="auto"/>
              <w:right w:val="single" w:sz="8" w:space="0" w:color="auto"/>
            </w:tcBorders>
            <w:vAlign w:val="bottom"/>
          </w:tcPr>
          <w:p w:rsidR="00B37811" w:rsidRDefault="00B37811">
            <w:pPr>
              <w:rPr>
                <w:sz w:val="17"/>
                <w:szCs w:val="17"/>
              </w:rPr>
            </w:pPr>
          </w:p>
        </w:tc>
        <w:tc>
          <w:tcPr>
            <w:tcW w:w="1280" w:type="dxa"/>
            <w:tcBorders>
              <w:bottom w:val="single" w:sz="8" w:space="0" w:color="auto"/>
              <w:right w:val="single" w:sz="8" w:space="0" w:color="auto"/>
            </w:tcBorders>
            <w:vAlign w:val="bottom"/>
          </w:tcPr>
          <w:p w:rsidR="00B37811" w:rsidRDefault="00B37811">
            <w:pPr>
              <w:rPr>
                <w:sz w:val="17"/>
                <w:szCs w:val="17"/>
              </w:rPr>
            </w:pPr>
          </w:p>
        </w:tc>
        <w:tc>
          <w:tcPr>
            <w:tcW w:w="1320" w:type="dxa"/>
            <w:tcBorders>
              <w:bottom w:val="single" w:sz="8" w:space="0" w:color="auto"/>
              <w:right w:val="single" w:sz="8" w:space="0" w:color="auto"/>
            </w:tcBorders>
            <w:vAlign w:val="bottom"/>
          </w:tcPr>
          <w:p w:rsidR="00B37811" w:rsidRDefault="00B37811">
            <w:pPr>
              <w:rPr>
                <w:sz w:val="17"/>
                <w:szCs w:val="17"/>
              </w:rPr>
            </w:pPr>
          </w:p>
        </w:tc>
        <w:tc>
          <w:tcPr>
            <w:tcW w:w="100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37"/>
        </w:trPr>
        <w:tc>
          <w:tcPr>
            <w:tcW w:w="58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w w:val="99"/>
              </w:rPr>
              <w:t>16</w:t>
            </w:r>
          </w:p>
        </w:tc>
        <w:tc>
          <w:tcPr>
            <w:tcW w:w="1120" w:type="dxa"/>
            <w:vAlign w:val="bottom"/>
          </w:tcPr>
          <w:p w:rsidR="00B37811" w:rsidRDefault="00D515AA">
            <w:pPr>
              <w:spacing w:line="238" w:lineRule="exact"/>
              <w:ind w:left="100"/>
              <w:rPr>
                <w:sz w:val="20"/>
                <w:szCs w:val="20"/>
              </w:rPr>
            </w:pPr>
            <w:r>
              <w:rPr>
                <w:rFonts w:eastAsia="Times New Roman"/>
              </w:rPr>
              <w:t>Чистий</w:t>
            </w:r>
          </w:p>
        </w:tc>
        <w:tc>
          <w:tcPr>
            <w:tcW w:w="460" w:type="dxa"/>
            <w:vAlign w:val="bottom"/>
          </w:tcPr>
          <w:p w:rsidR="00B37811" w:rsidRDefault="00B37811">
            <w:pPr>
              <w:rPr>
                <w:sz w:val="20"/>
                <w:szCs w:val="20"/>
              </w:rPr>
            </w:pPr>
          </w:p>
        </w:tc>
        <w:tc>
          <w:tcPr>
            <w:tcW w:w="1400" w:type="dxa"/>
            <w:gridSpan w:val="2"/>
            <w:tcBorders>
              <w:right w:val="single" w:sz="8" w:space="0" w:color="auto"/>
            </w:tcBorders>
            <w:vAlign w:val="bottom"/>
          </w:tcPr>
          <w:p w:rsidR="00B37811" w:rsidRDefault="00D515AA">
            <w:pPr>
              <w:spacing w:line="238" w:lineRule="exact"/>
              <w:ind w:right="10"/>
              <w:jc w:val="right"/>
              <w:rPr>
                <w:sz w:val="20"/>
                <w:szCs w:val="20"/>
              </w:rPr>
            </w:pPr>
            <w:r>
              <w:rPr>
                <w:rFonts w:eastAsia="Times New Roman"/>
              </w:rPr>
              <w:t>фінансовий</w:t>
            </w:r>
          </w:p>
        </w:tc>
        <w:tc>
          <w:tcPr>
            <w:tcW w:w="156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-1267</w:t>
            </w:r>
          </w:p>
        </w:tc>
        <w:tc>
          <w:tcPr>
            <w:tcW w:w="180" w:type="dxa"/>
            <w:vAlign w:val="bottom"/>
          </w:tcPr>
          <w:p w:rsidR="00B37811" w:rsidRDefault="00B37811">
            <w:pPr>
              <w:rPr>
                <w:sz w:val="20"/>
                <w:szCs w:val="20"/>
              </w:rPr>
            </w:pPr>
          </w:p>
        </w:tc>
        <w:tc>
          <w:tcPr>
            <w:tcW w:w="1100" w:type="dxa"/>
            <w:vMerge w:val="restart"/>
            <w:tcBorders>
              <w:right w:val="single" w:sz="8" w:space="0" w:color="auto"/>
            </w:tcBorders>
            <w:vAlign w:val="bottom"/>
          </w:tcPr>
          <w:p w:rsidR="00B37811" w:rsidRDefault="00D515AA">
            <w:pPr>
              <w:ind w:right="100"/>
              <w:jc w:val="center"/>
              <w:rPr>
                <w:sz w:val="20"/>
                <w:szCs w:val="20"/>
              </w:rPr>
            </w:pPr>
            <w:r>
              <w:rPr>
                <w:rFonts w:eastAsia="Times New Roman"/>
                <w:w w:val="99"/>
                <w:sz w:val="24"/>
                <w:szCs w:val="24"/>
              </w:rPr>
              <w:t>1223453</w:t>
            </w:r>
          </w:p>
        </w:tc>
        <w:tc>
          <w:tcPr>
            <w:tcW w:w="128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-410932</w:t>
            </w:r>
          </w:p>
        </w:tc>
        <w:tc>
          <w:tcPr>
            <w:tcW w:w="132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811254</w:t>
            </w:r>
          </w:p>
        </w:tc>
        <w:tc>
          <w:tcPr>
            <w:tcW w:w="100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138"/>
        </w:trPr>
        <w:tc>
          <w:tcPr>
            <w:tcW w:w="580" w:type="dxa"/>
            <w:vMerge/>
            <w:tcBorders>
              <w:left w:val="single" w:sz="8" w:space="0" w:color="auto"/>
              <w:right w:val="single" w:sz="8" w:space="0" w:color="auto"/>
            </w:tcBorders>
            <w:vAlign w:val="bottom"/>
          </w:tcPr>
          <w:p w:rsidR="00B37811" w:rsidRDefault="00B37811">
            <w:pPr>
              <w:rPr>
                <w:sz w:val="12"/>
                <w:szCs w:val="12"/>
              </w:rPr>
            </w:pPr>
          </w:p>
        </w:tc>
        <w:tc>
          <w:tcPr>
            <w:tcW w:w="1120" w:type="dxa"/>
            <w:vMerge w:val="restart"/>
            <w:vAlign w:val="bottom"/>
          </w:tcPr>
          <w:p w:rsidR="00B37811" w:rsidRDefault="00D515AA">
            <w:pPr>
              <w:ind w:left="100"/>
              <w:rPr>
                <w:sz w:val="20"/>
                <w:szCs w:val="20"/>
              </w:rPr>
            </w:pPr>
            <w:r>
              <w:rPr>
                <w:rFonts w:eastAsia="Times New Roman"/>
              </w:rPr>
              <w:t>результат</w:t>
            </w:r>
          </w:p>
        </w:tc>
        <w:tc>
          <w:tcPr>
            <w:tcW w:w="460" w:type="dxa"/>
            <w:vAlign w:val="bottom"/>
          </w:tcPr>
          <w:p w:rsidR="00B37811" w:rsidRDefault="00B37811">
            <w:pPr>
              <w:rPr>
                <w:sz w:val="12"/>
                <w:szCs w:val="12"/>
              </w:rPr>
            </w:pPr>
          </w:p>
        </w:tc>
        <w:tc>
          <w:tcPr>
            <w:tcW w:w="1020" w:type="dxa"/>
            <w:vAlign w:val="bottom"/>
          </w:tcPr>
          <w:p w:rsidR="00B37811" w:rsidRDefault="00B37811">
            <w:pPr>
              <w:rPr>
                <w:sz w:val="12"/>
                <w:szCs w:val="12"/>
              </w:rPr>
            </w:pPr>
          </w:p>
        </w:tc>
        <w:tc>
          <w:tcPr>
            <w:tcW w:w="380" w:type="dxa"/>
            <w:tcBorders>
              <w:right w:val="single" w:sz="8" w:space="0" w:color="auto"/>
            </w:tcBorders>
            <w:vAlign w:val="bottom"/>
          </w:tcPr>
          <w:p w:rsidR="00B37811" w:rsidRDefault="00B37811">
            <w:pPr>
              <w:rPr>
                <w:sz w:val="12"/>
                <w:szCs w:val="12"/>
              </w:rPr>
            </w:pPr>
          </w:p>
        </w:tc>
        <w:tc>
          <w:tcPr>
            <w:tcW w:w="1560" w:type="dxa"/>
            <w:vMerge/>
            <w:tcBorders>
              <w:right w:val="single" w:sz="8" w:space="0" w:color="auto"/>
            </w:tcBorders>
            <w:vAlign w:val="bottom"/>
          </w:tcPr>
          <w:p w:rsidR="00B37811" w:rsidRDefault="00B37811">
            <w:pPr>
              <w:rPr>
                <w:sz w:val="12"/>
                <w:szCs w:val="12"/>
              </w:rPr>
            </w:pPr>
          </w:p>
        </w:tc>
        <w:tc>
          <w:tcPr>
            <w:tcW w:w="180" w:type="dxa"/>
            <w:vAlign w:val="bottom"/>
          </w:tcPr>
          <w:p w:rsidR="00B37811" w:rsidRDefault="00B37811">
            <w:pPr>
              <w:rPr>
                <w:sz w:val="12"/>
                <w:szCs w:val="12"/>
              </w:rPr>
            </w:pPr>
          </w:p>
        </w:tc>
        <w:tc>
          <w:tcPr>
            <w:tcW w:w="1100" w:type="dxa"/>
            <w:vMerge/>
            <w:tcBorders>
              <w:right w:val="single" w:sz="8" w:space="0" w:color="auto"/>
            </w:tcBorders>
            <w:vAlign w:val="bottom"/>
          </w:tcPr>
          <w:p w:rsidR="00B37811" w:rsidRDefault="00B37811">
            <w:pPr>
              <w:rPr>
                <w:sz w:val="12"/>
                <w:szCs w:val="12"/>
              </w:rPr>
            </w:pPr>
          </w:p>
        </w:tc>
        <w:tc>
          <w:tcPr>
            <w:tcW w:w="1280" w:type="dxa"/>
            <w:vMerge/>
            <w:tcBorders>
              <w:right w:val="single" w:sz="8" w:space="0" w:color="auto"/>
            </w:tcBorders>
            <w:vAlign w:val="bottom"/>
          </w:tcPr>
          <w:p w:rsidR="00B37811" w:rsidRDefault="00B37811">
            <w:pPr>
              <w:rPr>
                <w:sz w:val="12"/>
                <w:szCs w:val="12"/>
              </w:rPr>
            </w:pPr>
          </w:p>
        </w:tc>
        <w:tc>
          <w:tcPr>
            <w:tcW w:w="1320" w:type="dxa"/>
            <w:vMerge/>
            <w:tcBorders>
              <w:right w:val="single" w:sz="8" w:space="0" w:color="auto"/>
            </w:tcBorders>
            <w:vAlign w:val="bottom"/>
          </w:tcPr>
          <w:p w:rsidR="00B37811" w:rsidRDefault="00B37811">
            <w:pPr>
              <w:rPr>
                <w:sz w:val="12"/>
                <w:szCs w:val="12"/>
              </w:rPr>
            </w:pPr>
          </w:p>
        </w:tc>
        <w:tc>
          <w:tcPr>
            <w:tcW w:w="1000" w:type="dxa"/>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14"/>
        </w:trPr>
        <w:tc>
          <w:tcPr>
            <w:tcW w:w="580" w:type="dxa"/>
            <w:tcBorders>
              <w:left w:val="single" w:sz="8" w:space="0" w:color="auto"/>
              <w:right w:val="single" w:sz="8" w:space="0" w:color="auto"/>
            </w:tcBorders>
            <w:vAlign w:val="bottom"/>
          </w:tcPr>
          <w:p w:rsidR="00B37811" w:rsidRDefault="00B37811">
            <w:pPr>
              <w:rPr>
                <w:sz w:val="9"/>
                <w:szCs w:val="9"/>
              </w:rPr>
            </w:pPr>
          </w:p>
        </w:tc>
        <w:tc>
          <w:tcPr>
            <w:tcW w:w="1120" w:type="dxa"/>
            <w:vMerge/>
            <w:vAlign w:val="bottom"/>
          </w:tcPr>
          <w:p w:rsidR="00B37811" w:rsidRDefault="00B37811">
            <w:pPr>
              <w:rPr>
                <w:sz w:val="9"/>
                <w:szCs w:val="9"/>
              </w:rPr>
            </w:pPr>
          </w:p>
        </w:tc>
        <w:tc>
          <w:tcPr>
            <w:tcW w:w="460" w:type="dxa"/>
            <w:vAlign w:val="bottom"/>
          </w:tcPr>
          <w:p w:rsidR="00B37811" w:rsidRDefault="00B37811">
            <w:pPr>
              <w:rPr>
                <w:sz w:val="9"/>
                <w:szCs w:val="9"/>
              </w:rPr>
            </w:pPr>
          </w:p>
        </w:tc>
        <w:tc>
          <w:tcPr>
            <w:tcW w:w="1020" w:type="dxa"/>
            <w:vAlign w:val="bottom"/>
          </w:tcPr>
          <w:p w:rsidR="00B37811" w:rsidRDefault="00B37811">
            <w:pPr>
              <w:rPr>
                <w:sz w:val="9"/>
                <w:szCs w:val="9"/>
              </w:rPr>
            </w:pPr>
          </w:p>
        </w:tc>
        <w:tc>
          <w:tcPr>
            <w:tcW w:w="380" w:type="dxa"/>
            <w:tcBorders>
              <w:right w:val="single" w:sz="8" w:space="0" w:color="auto"/>
            </w:tcBorders>
            <w:vAlign w:val="bottom"/>
          </w:tcPr>
          <w:p w:rsidR="00B37811" w:rsidRDefault="00B37811">
            <w:pPr>
              <w:rPr>
                <w:sz w:val="9"/>
                <w:szCs w:val="9"/>
              </w:rPr>
            </w:pPr>
          </w:p>
        </w:tc>
        <w:tc>
          <w:tcPr>
            <w:tcW w:w="1560" w:type="dxa"/>
            <w:tcBorders>
              <w:right w:val="single" w:sz="8" w:space="0" w:color="auto"/>
            </w:tcBorders>
            <w:vAlign w:val="bottom"/>
          </w:tcPr>
          <w:p w:rsidR="00B37811" w:rsidRDefault="00B37811">
            <w:pPr>
              <w:rPr>
                <w:sz w:val="9"/>
                <w:szCs w:val="9"/>
              </w:rPr>
            </w:pPr>
          </w:p>
        </w:tc>
        <w:tc>
          <w:tcPr>
            <w:tcW w:w="180" w:type="dxa"/>
            <w:vAlign w:val="bottom"/>
          </w:tcPr>
          <w:p w:rsidR="00B37811" w:rsidRDefault="00B37811">
            <w:pPr>
              <w:rPr>
                <w:sz w:val="9"/>
                <w:szCs w:val="9"/>
              </w:rPr>
            </w:pPr>
          </w:p>
        </w:tc>
        <w:tc>
          <w:tcPr>
            <w:tcW w:w="1100" w:type="dxa"/>
            <w:tcBorders>
              <w:right w:val="single" w:sz="8" w:space="0" w:color="auto"/>
            </w:tcBorders>
            <w:vAlign w:val="bottom"/>
          </w:tcPr>
          <w:p w:rsidR="00B37811" w:rsidRDefault="00B37811">
            <w:pPr>
              <w:rPr>
                <w:sz w:val="9"/>
                <w:szCs w:val="9"/>
              </w:rPr>
            </w:pPr>
          </w:p>
        </w:tc>
        <w:tc>
          <w:tcPr>
            <w:tcW w:w="1280" w:type="dxa"/>
            <w:tcBorders>
              <w:right w:val="single" w:sz="8" w:space="0" w:color="auto"/>
            </w:tcBorders>
            <w:vAlign w:val="bottom"/>
          </w:tcPr>
          <w:p w:rsidR="00B37811" w:rsidRDefault="00B37811">
            <w:pPr>
              <w:rPr>
                <w:sz w:val="9"/>
                <w:szCs w:val="9"/>
              </w:rPr>
            </w:pPr>
          </w:p>
        </w:tc>
        <w:tc>
          <w:tcPr>
            <w:tcW w:w="1320" w:type="dxa"/>
            <w:tcBorders>
              <w:right w:val="single" w:sz="8" w:space="0" w:color="auto"/>
            </w:tcBorders>
            <w:vAlign w:val="bottom"/>
          </w:tcPr>
          <w:p w:rsidR="00B37811" w:rsidRDefault="00B37811">
            <w:pPr>
              <w:rPr>
                <w:sz w:val="9"/>
                <w:szCs w:val="9"/>
              </w:rPr>
            </w:pPr>
          </w:p>
        </w:tc>
        <w:tc>
          <w:tcPr>
            <w:tcW w:w="1000" w:type="dxa"/>
            <w:vAlign w:val="bottom"/>
          </w:tcPr>
          <w:p w:rsidR="00B37811" w:rsidRDefault="00B37811">
            <w:pPr>
              <w:rPr>
                <w:sz w:val="9"/>
                <w:szCs w:val="9"/>
              </w:rPr>
            </w:pPr>
          </w:p>
        </w:tc>
        <w:tc>
          <w:tcPr>
            <w:tcW w:w="0" w:type="dxa"/>
            <w:vAlign w:val="bottom"/>
          </w:tcPr>
          <w:p w:rsidR="00B37811" w:rsidRDefault="00B37811">
            <w:pPr>
              <w:rPr>
                <w:sz w:val="1"/>
                <w:szCs w:val="1"/>
              </w:rPr>
            </w:pPr>
          </w:p>
        </w:tc>
      </w:tr>
      <w:tr w:rsidR="00B37811">
        <w:trPr>
          <w:trHeight w:val="208"/>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2600" w:type="dxa"/>
            <w:gridSpan w:val="3"/>
            <w:tcBorders>
              <w:bottom w:val="single" w:sz="8" w:space="0" w:color="auto"/>
            </w:tcBorders>
            <w:vAlign w:val="bottom"/>
          </w:tcPr>
          <w:p w:rsidR="00B37811" w:rsidRDefault="00B37811">
            <w:pPr>
              <w:rPr>
                <w:sz w:val="18"/>
                <w:szCs w:val="18"/>
              </w:rPr>
            </w:pPr>
          </w:p>
        </w:tc>
        <w:tc>
          <w:tcPr>
            <w:tcW w:w="380" w:type="dxa"/>
            <w:tcBorders>
              <w:bottom w:val="single" w:sz="8" w:space="0" w:color="auto"/>
              <w:right w:val="single" w:sz="8" w:space="0" w:color="auto"/>
            </w:tcBorders>
            <w:vAlign w:val="bottom"/>
          </w:tcPr>
          <w:p w:rsidR="00B37811" w:rsidRDefault="00B37811">
            <w:pPr>
              <w:rPr>
                <w:sz w:val="18"/>
                <w:szCs w:val="18"/>
              </w:rPr>
            </w:pPr>
          </w:p>
        </w:tc>
        <w:tc>
          <w:tcPr>
            <w:tcW w:w="1560" w:type="dxa"/>
            <w:tcBorders>
              <w:bottom w:val="single" w:sz="8" w:space="0" w:color="auto"/>
              <w:right w:val="single" w:sz="8" w:space="0" w:color="auto"/>
            </w:tcBorders>
            <w:vAlign w:val="bottom"/>
          </w:tcPr>
          <w:p w:rsidR="00B37811" w:rsidRDefault="00B37811">
            <w:pPr>
              <w:rPr>
                <w:sz w:val="18"/>
                <w:szCs w:val="18"/>
              </w:rPr>
            </w:pPr>
          </w:p>
        </w:tc>
        <w:tc>
          <w:tcPr>
            <w:tcW w:w="180" w:type="dxa"/>
            <w:tcBorders>
              <w:bottom w:val="single" w:sz="8" w:space="0" w:color="auto"/>
            </w:tcBorders>
            <w:vAlign w:val="bottom"/>
          </w:tcPr>
          <w:p w:rsidR="00B37811" w:rsidRDefault="00B37811">
            <w:pPr>
              <w:rPr>
                <w:sz w:val="18"/>
                <w:szCs w:val="18"/>
              </w:rPr>
            </w:pPr>
          </w:p>
        </w:tc>
        <w:tc>
          <w:tcPr>
            <w:tcW w:w="1100" w:type="dxa"/>
            <w:tcBorders>
              <w:bottom w:val="single" w:sz="8" w:space="0" w:color="auto"/>
              <w:right w:val="single" w:sz="8" w:space="0" w:color="auto"/>
            </w:tcBorders>
            <w:vAlign w:val="bottom"/>
          </w:tcPr>
          <w:p w:rsidR="00B37811" w:rsidRDefault="00B37811">
            <w:pPr>
              <w:rPr>
                <w:sz w:val="18"/>
                <w:szCs w:val="18"/>
              </w:rPr>
            </w:pPr>
          </w:p>
        </w:tc>
        <w:tc>
          <w:tcPr>
            <w:tcW w:w="1280" w:type="dxa"/>
            <w:tcBorders>
              <w:bottom w:val="single" w:sz="8" w:space="0" w:color="auto"/>
              <w:right w:val="single" w:sz="8" w:space="0" w:color="auto"/>
            </w:tcBorders>
            <w:vAlign w:val="bottom"/>
          </w:tcPr>
          <w:p w:rsidR="00B37811" w:rsidRDefault="00B37811">
            <w:pPr>
              <w:rPr>
                <w:sz w:val="18"/>
                <w:szCs w:val="18"/>
              </w:rPr>
            </w:pPr>
          </w:p>
        </w:tc>
        <w:tc>
          <w:tcPr>
            <w:tcW w:w="1320" w:type="dxa"/>
            <w:tcBorders>
              <w:bottom w:val="single" w:sz="8" w:space="0" w:color="auto"/>
              <w:right w:val="single" w:sz="8" w:space="0" w:color="auto"/>
            </w:tcBorders>
            <w:vAlign w:val="bottom"/>
          </w:tcPr>
          <w:p w:rsidR="00B37811" w:rsidRDefault="00B37811">
            <w:pPr>
              <w:rPr>
                <w:sz w:val="18"/>
                <w:szCs w:val="18"/>
              </w:rPr>
            </w:pPr>
          </w:p>
        </w:tc>
        <w:tc>
          <w:tcPr>
            <w:tcW w:w="100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8"/>
        </w:trPr>
        <w:tc>
          <w:tcPr>
            <w:tcW w:w="580" w:type="dxa"/>
            <w:tcBorders>
              <w:left w:val="single" w:sz="8" w:space="0" w:color="auto"/>
              <w:right w:val="single" w:sz="8" w:space="0" w:color="auto"/>
            </w:tcBorders>
            <w:vAlign w:val="bottom"/>
          </w:tcPr>
          <w:p w:rsidR="00B37811" w:rsidRDefault="00D515AA">
            <w:pPr>
              <w:spacing w:line="247" w:lineRule="exact"/>
              <w:jc w:val="center"/>
              <w:rPr>
                <w:sz w:val="20"/>
                <w:szCs w:val="20"/>
              </w:rPr>
            </w:pPr>
            <w:r>
              <w:rPr>
                <w:rFonts w:eastAsia="Times New Roman"/>
                <w:w w:val="99"/>
              </w:rPr>
              <w:t>17</w:t>
            </w:r>
          </w:p>
        </w:tc>
        <w:tc>
          <w:tcPr>
            <w:tcW w:w="2600" w:type="dxa"/>
            <w:gridSpan w:val="3"/>
            <w:vAlign w:val="bottom"/>
          </w:tcPr>
          <w:p w:rsidR="00B37811" w:rsidRDefault="00D515AA">
            <w:pPr>
              <w:spacing w:line="242" w:lineRule="exact"/>
              <w:ind w:left="100"/>
              <w:rPr>
                <w:sz w:val="20"/>
                <w:szCs w:val="20"/>
              </w:rPr>
            </w:pPr>
            <w:r>
              <w:rPr>
                <w:rFonts w:eastAsia="Times New Roman"/>
              </w:rPr>
              <w:t>Активи підприємства</w:t>
            </w:r>
          </w:p>
        </w:tc>
        <w:tc>
          <w:tcPr>
            <w:tcW w:w="380" w:type="dxa"/>
            <w:tcBorders>
              <w:right w:val="single" w:sz="8" w:space="0" w:color="auto"/>
            </w:tcBorders>
            <w:vAlign w:val="bottom"/>
          </w:tcPr>
          <w:p w:rsidR="00B37811" w:rsidRDefault="00B37811"/>
        </w:tc>
        <w:tc>
          <w:tcPr>
            <w:tcW w:w="156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1864606</w:t>
            </w:r>
          </w:p>
        </w:tc>
        <w:tc>
          <w:tcPr>
            <w:tcW w:w="180" w:type="dxa"/>
            <w:vAlign w:val="bottom"/>
          </w:tcPr>
          <w:p w:rsidR="00B37811" w:rsidRDefault="00B37811"/>
        </w:tc>
        <w:tc>
          <w:tcPr>
            <w:tcW w:w="1100" w:type="dxa"/>
            <w:tcBorders>
              <w:right w:val="single" w:sz="8" w:space="0" w:color="auto"/>
            </w:tcBorders>
            <w:vAlign w:val="bottom"/>
          </w:tcPr>
          <w:p w:rsidR="00B37811" w:rsidRDefault="00D515AA">
            <w:pPr>
              <w:spacing w:line="258" w:lineRule="exact"/>
              <w:ind w:right="100"/>
              <w:jc w:val="center"/>
              <w:rPr>
                <w:sz w:val="20"/>
                <w:szCs w:val="20"/>
              </w:rPr>
            </w:pPr>
            <w:r>
              <w:rPr>
                <w:rFonts w:eastAsia="Times New Roman"/>
                <w:w w:val="99"/>
                <w:sz w:val="24"/>
                <w:szCs w:val="24"/>
              </w:rPr>
              <w:t>553816</w:t>
            </w:r>
          </w:p>
        </w:tc>
        <w:tc>
          <w:tcPr>
            <w:tcW w:w="128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298662</w:t>
            </w:r>
          </w:p>
        </w:tc>
        <w:tc>
          <w:tcPr>
            <w:tcW w:w="13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2717084</w:t>
            </w:r>
          </w:p>
        </w:tc>
        <w:tc>
          <w:tcPr>
            <w:tcW w:w="100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2980" w:type="dxa"/>
            <w:gridSpan w:val="4"/>
            <w:tcBorders>
              <w:bottom w:val="single" w:sz="8" w:space="0" w:color="auto"/>
              <w:right w:val="single" w:sz="8" w:space="0" w:color="auto"/>
            </w:tcBorders>
            <w:vAlign w:val="bottom"/>
          </w:tcPr>
          <w:p w:rsidR="00B37811" w:rsidRDefault="00B37811">
            <w:pPr>
              <w:rPr>
                <w:sz w:val="17"/>
                <w:szCs w:val="17"/>
              </w:rPr>
            </w:pPr>
          </w:p>
        </w:tc>
        <w:tc>
          <w:tcPr>
            <w:tcW w:w="1560" w:type="dxa"/>
            <w:tcBorders>
              <w:bottom w:val="single" w:sz="8" w:space="0" w:color="auto"/>
              <w:right w:val="single" w:sz="8" w:space="0" w:color="auto"/>
            </w:tcBorders>
            <w:vAlign w:val="bottom"/>
          </w:tcPr>
          <w:p w:rsidR="00B37811" w:rsidRDefault="00B37811">
            <w:pPr>
              <w:rPr>
                <w:sz w:val="17"/>
                <w:szCs w:val="17"/>
              </w:rPr>
            </w:pPr>
          </w:p>
        </w:tc>
        <w:tc>
          <w:tcPr>
            <w:tcW w:w="180" w:type="dxa"/>
            <w:tcBorders>
              <w:bottom w:val="single" w:sz="8" w:space="0" w:color="auto"/>
            </w:tcBorders>
            <w:vAlign w:val="bottom"/>
          </w:tcPr>
          <w:p w:rsidR="00B37811" w:rsidRDefault="00B37811">
            <w:pPr>
              <w:rPr>
                <w:sz w:val="17"/>
                <w:szCs w:val="17"/>
              </w:rPr>
            </w:pPr>
          </w:p>
        </w:tc>
        <w:tc>
          <w:tcPr>
            <w:tcW w:w="1100" w:type="dxa"/>
            <w:tcBorders>
              <w:bottom w:val="single" w:sz="8" w:space="0" w:color="auto"/>
              <w:right w:val="single" w:sz="8" w:space="0" w:color="auto"/>
            </w:tcBorders>
            <w:vAlign w:val="bottom"/>
          </w:tcPr>
          <w:p w:rsidR="00B37811" w:rsidRDefault="00B37811">
            <w:pPr>
              <w:rPr>
                <w:sz w:val="17"/>
                <w:szCs w:val="17"/>
              </w:rPr>
            </w:pPr>
          </w:p>
        </w:tc>
        <w:tc>
          <w:tcPr>
            <w:tcW w:w="1280" w:type="dxa"/>
            <w:tcBorders>
              <w:bottom w:val="single" w:sz="8" w:space="0" w:color="auto"/>
              <w:right w:val="single" w:sz="8" w:space="0" w:color="auto"/>
            </w:tcBorders>
            <w:vAlign w:val="bottom"/>
          </w:tcPr>
          <w:p w:rsidR="00B37811" w:rsidRDefault="00B37811">
            <w:pPr>
              <w:rPr>
                <w:sz w:val="17"/>
                <w:szCs w:val="17"/>
              </w:rPr>
            </w:pPr>
          </w:p>
        </w:tc>
        <w:tc>
          <w:tcPr>
            <w:tcW w:w="1320" w:type="dxa"/>
            <w:tcBorders>
              <w:bottom w:val="single" w:sz="8" w:space="0" w:color="auto"/>
              <w:right w:val="single" w:sz="8" w:space="0" w:color="auto"/>
            </w:tcBorders>
            <w:vAlign w:val="bottom"/>
          </w:tcPr>
          <w:p w:rsidR="00B37811" w:rsidRDefault="00B37811">
            <w:pPr>
              <w:rPr>
                <w:sz w:val="17"/>
                <w:szCs w:val="17"/>
              </w:rPr>
            </w:pPr>
          </w:p>
        </w:tc>
        <w:tc>
          <w:tcPr>
            <w:tcW w:w="100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580" w:type="dxa"/>
            <w:tcBorders>
              <w:left w:val="single" w:sz="8" w:space="0" w:color="auto"/>
              <w:right w:val="single" w:sz="8" w:space="0" w:color="auto"/>
            </w:tcBorders>
            <w:vAlign w:val="bottom"/>
          </w:tcPr>
          <w:p w:rsidR="00B37811" w:rsidRDefault="00D515AA">
            <w:pPr>
              <w:spacing w:line="247" w:lineRule="exact"/>
              <w:jc w:val="center"/>
              <w:rPr>
                <w:sz w:val="20"/>
                <w:szCs w:val="20"/>
              </w:rPr>
            </w:pPr>
            <w:r>
              <w:rPr>
                <w:rFonts w:eastAsia="Times New Roman"/>
                <w:w w:val="99"/>
              </w:rPr>
              <w:t>18</w:t>
            </w:r>
          </w:p>
        </w:tc>
        <w:tc>
          <w:tcPr>
            <w:tcW w:w="2980" w:type="dxa"/>
            <w:gridSpan w:val="4"/>
            <w:tcBorders>
              <w:right w:val="single" w:sz="8" w:space="0" w:color="auto"/>
            </w:tcBorders>
            <w:vAlign w:val="bottom"/>
          </w:tcPr>
          <w:p w:rsidR="00B37811" w:rsidRDefault="00D515AA">
            <w:pPr>
              <w:spacing w:line="242" w:lineRule="exact"/>
              <w:ind w:left="100"/>
              <w:rPr>
                <w:sz w:val="20"/>
                <w:szCs w:val="20"/>
              </w:rPr>
            </w:pPr>
            <w:r>
              <w:rPr>
                <w:rFonts w:eastAsia="Times New Roman"/>
              </w:rPr>
              <w:t>Зобов’язання підприємства</w:t>
            </w:r>
          </w:p>
        </w:tc>
        <w:tc>
          <w:tcPr>
            <w:tcW w:w="156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1017903</w:t>
            </w:r>
          </w:p>
        </w:tc>
        <w:tc>
          <w:tcPr>
            <w:tcW w:w="180" w:type="dxa"/>
            <w:vAlign w:val="bottom"/>
          </w:tcPr>
          <w:p w:rsidR="00B37811" w:rsidRDefault="00B37811"/>
        </w:tc>
        <w:tc>
          <w:tcPr>
            <w:tcW w:w="1100" w:type="dxa"/>
            <w:tcBorders>
              <w:right w:val="single" w:sz="8" w:space="0" w:color="auto"/>
            </w:tcBorders>
            <w:vAlign w:val="bottom"/>
          </w:tcPr>
          <w:p w:rsidR="00B37811" w:rsidRDefault="00D515AA">
            <w:pPr>
              <w:spacing w:line="258" w:lineRule="exact"/>
              <w:ind w:right="100"/>
              <w:jc w:val="center"/>
              <w:rPr>
                <w:sz w:val="20"/>
                <w:szCs w:val="20"/>
              </w:rPr>
            </w:pPr>
            <w:r>
              <w:rPr>
                <w:rFonts w:eastAsia="Times New Roman"/>
                <w:w w:val="99"/>
                <w:sz w:val="24"/>
                <w:szCs w:val="24"/>
              </w:rPr>
              <w:t>928</w:t>
            </w:r>
          </w:p>
        </w:tc>
        <w:tc>
          <w:tcPr>
            <w:tcW w:w="128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681441</w:t>
            </w:r>
          </w:p>
        </w:tc>
        <w:tc>
          <w:tcPr>
            <w:tcW w:w="13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1700272</w:t>
            </w:r>
          </w:p>
        </w:tc>
        <w:tc>
          <w:tcPr>
            <w:tcW w:w="1000" w:type="dxa"/>
            <w:vAlign w:val="bottom"/>
          </w:tcPr>
          <w:p w:rsidR="00B37811" w:rsidRDefault="00B37811"/>
        </w:tc>
        <w:tc>
          <w:tcPr>
            <w:tcW w:w="0" w:type="dxa"/>
            <w:vAlign w:val="bottom"/>
          </w:tcPr>
          <w:p w:rsidR="00B37811" w:rsidRDefault="00B37811">
            <w:pPr>
              <w:rPr>
                <w:sz w:val="1"/>
                <w:szCs w:val="1"/>
              </w:rPr>
            </w:pPr>
          </w:p>
        </w:tc>
      </w:tr>
      <w:tr w:rsidR="00B37811">
        <w:trPr>
          <w:trHeight w:val="209"/>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2600" w:type="dxa"/>
            <w:gridSpan w:val="3"/>
            <w:tcBorders>
              <w:bottom w:val="single" w:sz="8" w:space="0" w:color="auto"/>
            </w:tcBorders>
            <w:vAlign w:val="bottom"/>
          </w:tcPr>
          <w:p w:rsidR="00B37811" w:rsidRDefault="00B37811">
            <w:pPr>
              <w:rPr>
                <w:sz w:val="18"/>
                <w:szCs w:val="18"/>
              </w:rPr>
            </w:pPr>
          </w:p>
        </w:tc>
        <w:tc>
          <w:tcPr>
            <w:tcW w:w="380" w:type="dxa"/>
            <w:tcBorders>
              <w:bottom w:val="single" w:sz="8" w:space="0" w:color="auto"/>
              <w:right w:val="single" w:sz="8" w:space="0" w:color="auto"/>
            </w:tcBorders>
            <w:vAlign w:val="bottom"/>
          </w:tcPr>
          <w:p w:rsidR="00B37811" w:rsidRDefault="00B37811">
            <w:pPr>
              <w:rPr>
                <w:sz w:val="18"/>
                <w:szCs w:val="18"/>
              </w:rPr>
            </w:pPr>
          </w:p>
        </w:tc>
        <w:tc>
          <w:tcPr>
            <w:tcW w:w="1560" w:type="dxa"/>
            <w:tcBorders>
              <w:bottom w:val="single" w:sz="8" w:space="0" w:color="auto"/>
              <w:right w:val="single" w:sz="8" w:space="0" w:color="auto"/>
            </w:tcBorders>
            <w:vAlign w:val="bottom"/>
          </w:tcPr>
          <w:p w:rsidR="00B37811" w:rsidRDefault="00B37811">
            <w:pPr>
              <w:rPr>
                <w:sz w:val="18"/>
                <w:szCs w:val="18"/>
              </w:rPr>
            </w:pPr>
          </w:p>
        </w:tc>
        <w:tc>
          <w:tcPr>
            <w:tcW w:w="180" w:type="dxa"/>
            <w:tcBorders>
              <w:bottom w:val="single" w:sz="8" w:space="0" w:color="auto"/>
            </w:tcBorders>
            <w:vAlign w:val="bottom"/>
          </w:tcPr>
          <w:p w:rsidR="00B37811" w:rsidRDefault="00B37811">
            <w:pPr>
              <w:rPr>
                <w:sz w:val="18"/>
                <w:szCs w:val="18"/>
              </w:rPr>
            </w:pPr>
          </w:p>
        </w:tc>
        <w:tc>
          <w:tcPr>
            <w:tcW w:w="1100" w:type="dxa"/>
            <w:tcBorders>
              <w:bottom w:val="single" w:sz="8" w:space="0" w:color="auto"/>
              <w:right w:val="single" w:sz="8" w:space="0" w:color="auto"/>
            </w:tcBorders>
            <w:vAlign w:val="bottom"/>
          </w:tcPr>
          <w:p w:rsidR="00B37811" w:rsidRDefault="00B37811">
            <w:pPr>
              <w:rPr>
                <w:sz w:val="18"/>
                <w:szCs w:val="18"/>
              </w:rPr>
            </w:pPr>
          </w:p>
        </w:tc>
        <w:tc>
          <w:tcPr>
            <w:tcW w:w="1280" w:type="dxa"/>
            <w:tcBorders>
              <w:bottom w:val="single" w:sz="8" w:space="0" w:color="auto"/>
              <w:right w:val="single" w:sz="8" w:space="0" w:color="auto"/>
            </w:tcBorders>
            <w:vAlign w:val="bottom"/>
          </w:tcPr>
          <w:p w:rsidR="00B37811" w:rsidRDefault="00B37811">
            <w:pPr>
              <w:rPr>
                <w:sz w:val="18"/>
                <w:szCs w:val="18"/>
              </w:rPr>
            </w:pPr>
          </w:p>
        </w:tc>
        <w:tc>
          <w:tcPr>
            <w:tcW w:w="1320" w:type="dxa"/>
            <w:tcBorders>
              <w:bottom w:val="single" w:sz="8" w:space="0" w:color="auto"/>
              <w:right w:val="single" w:sz="8" w:space="0" w:color="auto"/>
            </w:tcBorders>
            <w:vAlign w:val="bottom"/>
          </w:tcPr>
          <w:p w:rsidR="00B37811" w:rsidRDefault="00B37811">
            <w:pPr>
              <w:rPr>
                <w:sz w:val="18"/>
                <w:szCs w:val="18"/>
              </w:rPr>
            </w:pPr>
          </w:p>
        </w:tc>
        <w:tc>
          <w:tcPr>
            <w:tcW w:w="100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8"/>
        </w:trPr>
        <w:tc>
          <w:tcPr>
            <w:tcW w:w="580" w:type="dxa"/>
            <w:tcBorders>
              <w:left w:val="single" w:sz="8" w:space="0" w:color="auto"/>
              <w:right w:val="single" w:sz="8" w:space="0" w:color="auto"/>
            </w:tcBorders>
            <w:vAlign w:val="bottom"/>
          </w:tcPr>
          <w:p w:rsidR="00B37811" w:rsidRDefault="00D515AA">
            <w:pPr>
              <w:spacing w:line="247" w:lineRule="exact"/>
              <w:jc w:val="center"/>
              <w:rPr>
                <w:sz w:val="20"/>
                <w:szCs w:val="20"/>
              </w:rPr>
            </w:pPr>
            <w:r>
              <w:rPr>
                <w:rFonts w:eastAsia="Times New Roman"/>
                <w:w w:val="99"/>
              </w:rPr>
              <w:t>19</w:t>
            </w:r>
          </w:p>
        </w:tc>
        <w:tc>
          <w:tcPr>
            <w:tcW w:w="2600" w:type="dxa"/>
            <w:gridSpan w:val="3"/>
            <w:vAlign w:val="bottom"/>
          </w:tcPr>
          <w:p w:rsidR="00B37811" w:rsidRDefault="00D515AA">
            <w:pPr>
              <w:spacing w:line="242" w:lineRule="exact"/>
              <w:ind w:left="100"/>
              <w:rPr>
                <w:sz w:val="20"/>
                <w:szCs w:val="20"/>
              </w:rPr>
            </w:pPr>
            <w:r>
              <w:rPr>
                <w:rFonts w:eastAsia="Times New Roman"/>
              </w:rPr>
              <w:t>Капітальні інвестиції</w:t>
            </w:r>
          </w:p>
        </w:tc>
        <w:tc>
          <w:tcPr>
            <w:tcW w:w="380" w:type="dxa"/>
            <w:tcBorders>
              <w:right w:val="single" w:sz="8" w:space="0" w:color="auto"/>
            </w:tcBorders>
            <w:vAlign w:val="bottom"/>
          </w:tcPr>
          <w:p w:rsidR="00B37811" w:rsidRDefault="00B37811"/>
        </w:tc>
        <w:tc>
          <w:tcPr>
            <w:tcW w:w="156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44254</w:t>
            </w:r>
          </w:p>
        </w:tc>
        <w:tc>
          <w:tcPr>
            <w:tcW w:w="180" w:type="dxa"/>
            <w:vAlign w:val="bottom"/>
          </w:tcPr>
          <w:p w:rsidR="00B37811" w:rsidRDefault="00B37811"/>
        </w:tc>
        <w:tc>
          <w:tcPr>
            <w:tcW w:w="1100" w:type="dxa"/>
            <w:tcBorders>
              <w:right w:val="single" w:sz="8" w:space="0" w:color="auto"/>
            </w:tcBorders>
            <w:vAlign w:val="bottom"/>
          </w:tcPr>
          <w:p w:rsidR="00B37811" w:rsidRDefault="00D515AA">
            <w:pPr>
              <w:spacing w:line="258" w:lineRule="exact"/>
              <w:ind w:right="100"/>
              <w:jc w:val="center"/>
              <w:rPr>
                <w:sz w:val="20"/>
                <w:szCs w:val="20"/>
              </w:rPr>
            </w:pPr>
            <w:r>
              <w:rPr>
                <w:rFonts w:eastAsia="Times New Roman"/>
                <w:w w:val="99"/>
                <w:sz w:val="24"/>
                <w:szCs w:val="24"/>
              </w:rPr>
              <w:t>х</w:t>
            </w:r>
          </w:p>
        </w:tc>
        <w:tc>
          <w:tcPr>
            <w:tcW w:w="128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х</w:t>
            </w:r>
          </w:p>
        </w:tc>
        <w:tc>
          <w:tcPr>
            <w:tcW w:w="13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44254</w:t>
            </w:r>
          </w:p>
        </w:tc>
        <w:tc>
          <w:tcPr>
            <w:tcW w:w="100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580" w:type="dxa"/>
            <w:gridSpan w:val="2"/>
            <w:tcBorders>
              <w:bottom w:val="single" w:sz="8" w:space="0" w:color="auto"/>
            </w:tcBorders>
            <w:vAlign w:val="bottom"/>
          </w:tcPr>
          <w:p w:rsidR="00B37811" w:rsidRDefault="00B37811">
            <w:pPr>
              <w:rPr>
                <w:sz w:val="17"/>
                <w:szCs w:val="17"/>
              </w:rPr>
            </w:pPr>
          </w:p>
        </w:tc>
        <w:tc>
          <w:tcPr>
            <w:tcW w:w="1400" w:type="dxa"/>
            <w:gridSpan w:val="2"/>
            <w:tcBorders>
              <w:bottom w:val="single" w:sz="8" w:space="0" w:color="auto"/>
              <w:right w:val="single" w:sz="8" w:space="0" w:color="auto"/>
            </w:tcBorders>
            <w:vAlign w:val="bottom"/>
          </w:tcPr>
          <w:p w:rsidR="00B37811" w:rsidRDefault="00B37811">
            <w:pPr>
              <w:rPr>
                <w:sz w:val="17"/>
                <w:szCs w:val="17"/>
              </w:rPr>
            </w:pPr>
          </w:p>
        </w:tc>
        <w:tc>
          <w:tcPr>
            <w:tcW w:w="1560" w:type="dxa"/>
            <w:tcBorders>
              <w:bottom w:val="single" w:sz="8" w:space="0" w:color="auto"/>
              <w:right w:val="single" w:sz="8" w:space="0" w:color="auto"/>
            </w:tcBorders>
            <w:vAlign w:val="bottom"/>
          </w:tcPr>
          <w:p w:rsidR="00B37811" w:rsidRDefault="00B37811">
            <w:pPr>
              <w:rPr>
                <w:sz w:val="17"/>
                <w:szCs w:val="17"/>
              </w:rPr>
            </w:pPr>
          </w:p>
        </w:tc>
        <w:tc>
          <w:tcPr>
            <w:tcW w:w="180" w:type="dxa"/>
            <w:tcBorders>
              <w:bottom w:val="single" w:sz="8" w:space="0" w:color="auto"/>
            </w:tcBorders>
            <w:vAlign w:val="bottom"/>
          </w:tcPr>
          <w:p w:rsidR="00B37811" w:rsidRDefault="00B37811">
            <w:pPr>
              <w:rPr>
                <w:sz w:val="17"/>
                <w:szCs w:val="17"/>
              </w:rPr>
            </w:pPr>
          </w:p>
        </w:tc>
        <w:tc>
          <w:tcPr>
            <w:tcW w:w="1100" w:type="dxa"/>
            <w:tcBorders>
              <w:bottom w:val="single" w:sz="8" w:space="0" w:color="auto"/>
              <w:right w:val="single" w:sz="8" w:space="0" w:color="auto"/>
            </w:tcBorders>
            <w:vAlign w:val="bottom"/>
          </w:tcPr>
          <w:p w:rsidR="00B37811" w:rsidRDefault="00B37811">
            <w:pPr>
              <w:rPr>
                <w:sz w:val="17"/>
                <w:szCs w:val="17"/>
              </w:rPr>
            </w:pPr>
          </w:p>
        </w:tc>
        <w:tc>
          <w:tcPr>
            <w:tcW w:w="1280" w:type="dxa"/>
            <w:tcBorders>
              <w:bottom w:val="single" w:sz="8" w:space="0" w:color="auto"/>
              <w:right w:val="single" w:sz="8" w:space="0" w:color="auto"/>
            </w:tcBorders>
            <w:vAlign w:val="bottom"/>
          </w:tcPr>
          <w:p w:rsidR="00B37811" w:rsidRDefault="00B37811">
            <w:pPr>
              <w:rPr>
                <w:sz w:val="17"/>
                <w:szCs w:val="17"/>
              </w:rPr>
            </w:pPr>
          </w:p>
        </w:tc>
        <w:tc>
          <w:tcPr>
            <w:tcW w:w="1320" w:type="dxa"/>
            <w:tcBorders>
              <w:bottom w:val="single" w:sz="8" w:space="0" w:color="auto"/>
              <w:right w:val="single" w:sz="8" w:space="0" w:color="auto"/>
            </w:tcBorders>
            <w:vAlign w:val="bottom"/>
          </w:tcPr>
          <w:p w:rsidR="00B37811" w:rsidRDefault="00B37811">
            <w:pPr>
              <w:rPr>
                <w:sz w:val="17"/>
                <w:szCs w:val="17"/>
              </w:rPr>
            </w:pPr>
          </w:p>
        </w:tc>
        <w:tc>
          <w:tcPr>
            <w:tcW w:w="100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35"/>
        </w:trPr>
        <w:tc>
          <w:tcPr>
            <w:tcW w:w="58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w w:val="99"/>
              </w:rPr>
              <w:t>20</w:t>
            </w:r>
          </w:p>
        </w:tc>
        <w:tc>
          <w:tcPr>
            <w:tcW w:w="1580" w:type="dxa"/>
            <w:gridSpan w:val="2"/>
            <w:vAlign w:val="bottom"/>
          </w:tcPr>
          <w:p w:rsidR="00B37811" w:rsidRDefault="00D515AA">
            <w:pPr>
              <w:spacing w:line="235" w:lineRule="exact"/>
              <w:ind w:left="100"/>
              <w:rPr>
                <w:sz w:val="20"/>
                <w:szCs w:val="20"/>
              </w:rPr>
            </w:pPr>
            <w:r>
              <w:rPr>
                <w:rFonts w:eastAsia="Times New Roman"/>
              </w:rPr>
              <w:t>Амортизація</w:t>
            </w:r>
          </w:p>
        </w:tc>
        <w:tc>
          <w:tcPr>
            <w:tcW w:w="1400" w:type="dxa"/>
            <w:gridSpan w:val="2"/>
            <w:tcBorders>
              <w:right w:val="single" w:sz="8" w:space="0" w:color="auto"/>
            </w:tcBorders>
            <w:vAlign w:val="bottom"/>
          </w:tcPr>
          <w:p w:rsidR="00B37811" w:rsidRDefault="00D515AA">
            <w:pPr>
              <w:spacing w:line="235" w:lineRule="exact"/>
              <w:ind w:right="10"/>
              <w:jc w:val="right"/>
              <w:rPr>
                <w:sz w:val="20"/>
                <w:szCs w:val="20"/>
              </w:rPr>
            </w:pPr>
            <w:r>
              <w:rPr>
                <w:rFonts w:eastAsia="Times New Roman"/>
              </w:rPr>
              <w:t>необоротних</w:t>
            </w:r>
          </w:p>
        </w:tc>
        <w:tc>
          <w:tcPr>
            <w:tcW w:w="156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71454</w:t>
            </w:r>
          </w:p>
        </w:tc>
        <w:tc>
          <w:tcPr>
            <w:tcW w:w="180" w:type="dxa"/>
            <w:vAlign w:val="bottom"/>
          </w:tcPr>
          <w:p w:rsidR="00B37811" w:rsidRDefault="00B37811">
            <w:pPr>
              <w:rPr>
                <w:sz w:val="20"/>
                <w:szCs w:val="20"/>
              </w:rPr>
            </w:pPr>
          </w:p>
        </w:tc>
        <w:tc>
          <w:tcPr>
            <w:tcW w:w="1100" w:type="dxa"/>
            <w:vMerge w:val="restart"/>
            <w:tcBorders>
              <w:right w:val="single" w:sz="8" w:space="0" w:color="auto"/>
            </w:tcBorders>
            <w:vAlign w:val="bottom"/>
          </w:tcPr>
          <w:p w:rsidR="00B37811" w:rsidRDefault="00D515AA">
            <w:pPr>
              <w:ind w:right="100"/>
              <w:jc w:val="center"/>
              <w:rPr>
                <w:sz w:val="20"/>
                <w:szCs w:val="20"/>
              </w:rPr>
            </w:pPr>
            <w:r>
              <w:rPr>
                <w:rFonts w:eastAsia="Times New Roman"/>
                <w:w w:val="99"/>
                <w:sz w:val="24"/>
                <w:szCs w:val="24"/>
              </w:rPr>
              <w:t>х</w:t>
            </w:r>
          </w:p>
        </w:tc>
        <w:tc>
          <w:tcPr>
            <w:tcW w:w="128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81</w:t>
            </w:r>
          </w:p>
        </w:tc>
        <w:tc>
          <w:tcPr>
            <w:tcW w:w="132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71535</w:t>
            </w:r>
          </w:p>
        </w:tc>
        <w:tc>
          <w:tcPr>
            <w:tcW w:w="100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138"/>
        </w:trPr>
        <w:tc>
          <w:tcPr>
            <w:tcW w:w="580" w:type="dxa"/>
            <w:vMerge/>
            <w:tcBorders>
              <w:left w:val="single" w:sz="8" w:space="0" w:color="auto"/>
              <w:right w:val="single" w:sz="8" w:space="0" w:color="auto"/>
            </w:tcBorders>
            <w:vAlign w:val="bottom"/>
          </w:tcPr>
          <w:p w:rsidR="00B37811" w:rsidRDefault="00B37811">
            <w:pPr>
              <w:rPr>
                <w:sz w:val="12"/>
                <w:szCs w:val="12"/>
              </w:rPr>
            </w:pPr>
          </w:p>
        </w:tc>
        <w:tc>
          <w:tcPr>
            <w:tcW w:w="1120" w:type="dxa"/>
            <w:vMerge w:val="restart"/>
            <w:vAlign w:val="bottom"/>
          </w:tcPr>
          <w:p w:rsidR="00B37811" w:rsidRDefault="00D515AA">
            <w:pPr>
              <w:ind w:left="100"/>
              <w:rPr>
                <w:sz w:val="20"/>
                <w:szCs w:val="20"/>
              </w:rPr>
            </w:pPr>
            <w:r>
              <w:rPr>
                <w:rFonts w:eastAsia="Times New Roman"/>
              </w:rPr>
              <w:t>активів</w:t>
            </w:r>
          </w:p>
        </w:tc>
        <w:tc>
          <w:tcPr>
            <w:tcW w:w="460" w:type="dxa"/>
            <w:vAlign w:val="bottom"/>
          </w:tcPr>
          <w:p w:rsidR="00B37811" w:rsidRDefault="00B37811">
            <w:pPr>
              <w:rPr>
                <w:sz w:val="12"/>
                <w:szCs w:val="12"/>
              </w:rPr>
            </w:pPr>
          </w:p>
        </w:tc>
        <w:tc>
          <w:tcPr>
            <w:tcW w:w="1020" w:type="dxa"/>
            <w:vAlign w:val="bottom"/>
          </w:tcPr>
          <w:p w:rsidR="00B37811" w:rsidRDefault="00B37811">
            <w:pPr>
              <w:rPr>
                <w:sz w:val="12"/>
                <w:szCs w:val="12"/>
              </w:rPr>
            </w:pPr>
          </w:p>
        </w:tc>
        <w:tc>
          <w:tcPr>
            <w:tcW w:w="380" w:type="dxa"/>
            <w:tcBorders>
              <w:right w:val="single" w:sz="8" w:space="0" w:color="auto"/>
            </w:tcBorders>
            <w:vAlign w:val="bottom"/>
          </w:tcPr>
          <w:p w:rsidR="00B37811" w:rsidRDefault="00B37811">
            <w:pPr>
              <w:rPr>
                <w:sz w:val="12"/>
                <w:szCs w:val="12"/>
              </w:rPr>
            </w:pPr>
          </w:p>
        </w:tc>
        <w:tc>
          <w:tcPr>
            <w:tcW w:w="1560" w:type="dxa"/>
            <w:vMerge/>
            <w:tcBorders>
              <w:right w:val="single" w:sz="8" w:space="0" w:color="auto"/>
            </w:tcBorders>
            <w:vAlign w:val="bottom"/>
          </w:tcPr>
          <w:p w:rsidR="00B37811" w:rsidRDefault="00B37811">
            <w:pPr>
              <w:rPr>
                <w:sz w:val="12"/>
                <w:szCs w:val="12"/>
              </w:rPr>
            </w:pPr>
          </w:p>
        </w:tc>
        <w:tc>
          <w:tcPr>
            <w:tcW w:w="180" w:type="dxa"/>
            <w:vAlign w:val="bottom"/>
          </w:tcPr>
          <w:p w:rsidR="00B37811" w:rsidRDefault="00B37811">
            <w:pPr>
              <w:rPr>
                <w:sz w:val="12"/>
                <w:szCs w:val="12"/>
              </w:rPr>
            </w:pPr>
          </w:p>
        </w:tc>
        <w:tc>
          <w:tcPr>
            <w:tcW w:w="1100" w:type="dxa"/>
            <w:vMerge/>
            <w:tcBorders>
              <w:right w:val="single" w:sz="8" w:space="0" w:color="auto"/>
            </w:tcBorders>
            <w:vAlign w:val="bottom"/>
          </w:tcPr>
          <w:p w:rsidR="00B37811" w:rsidRDefault="00B37811">
            <w:pPr>
              <w:rPr>
                <w:sz w:val="12"/>
                <w:szCs w:val="12"/>
              </w:rPr>
            </w:pPr>
          </w:p>
        </w:tc>
        <w:tc>
          <w:tcPr>
            <w:tcW w:w="1280" w:type="dxa"/>
            <w:vMerge/>
            <w:tcBorders>
              <w:right w:val="single" w:sz="8" w:space="0" w:color="auto"/>
            </w:tcBorders>
            <w:vAlign w:val="bottom"/>
          </w:tcPr>
          <w:p w:rsidR="00B37811" w:rsidRDefault="00B37811">
            <w:pPr>
              <w:rPr>
                <w:sz w:val="12"/>
                <w:szCs w:val="12"/>
              </w:rPr>
            </w:pPr>
          </w:p>
        </w:tc>
        <w:tc>
          <w:tcPr>
            <w:tcW w:w="1320" w:type="dxa"/>
            <w:vMerge/>
            <w:tcBorders>
              <w:right w:val="single" w:sz="8" w:space="0" w:color="auto"/>
            </w:tcBorders>
            <w:vAlign w:val="bottom"/>
          </w:tcPr>
          <w:p w:rsidR="00B37811" w:rsidRDefault="00B37811">
            <w:pPr>
              <w:rPr>
                <w:sz w:val="12"/>
                <w:szCs w:val="12"/>
              </w:rPr>
            </w:pPr>
          </w:p>
        </w:tc>
        <w:tc>
          <w:tcPr>
            <w:tcW w:w="1000" w:type="dxa"/>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17"/>
        </w:trPr>
        <w:tc>
          <w:tcPr>
            <w:tcW w:w="580" w:type="dxa"/>
            <w:tcBorders>
              <w:left w:val="single" w:sz="8" w:space="0" w:color="auto"/>
              <w:right w:val="single" w:sz="8" w:space="0" w:color="auto"/>
            </w:tcBorders>
            <w:vAlign w:val="bottom"/>
          </w:tcPr>
          <w:p w:rsidR="00B37811" w:rsidRDefault="00B37811">
            <w:pPr>
              <w:rPr>
                <w:sz w:val="10"/>
                <w:szCs w:val="10"/>
              </w:rPr>
            </w:pPr>
          </w:p>
        </w:tc>
        <w:tc>
          <w:tcPr>
            <w:tcW w:w="1120" w:type="dxa"/>
            <w:vMerge/>
            <w:vAlign w:val="bottom"/>
          </w:tcPr>
          <w:p w:rsidR="00B37811" w:rsidRDefault="00B37811">
            <w:pPr>
              <w:rPr>
                <w:sz w:val="10"/>
                <w:szCs w:val="10"/>
              </w:rPr>
            </w:pPr>
          </w:p>
        </w:tc>
        <w:tc>
          <w:tcPr>
            <w:tcW w:w="460" w:type="dxa"/>
            <w:vAlign w:val="bottom"/>
          </w:tcPr>
          <w:p w:rsidR="00B37811" w:rsidRDefault="00B37811">
            <w:pPr>
              <w:rPr>
                <w:sz w:val="10"/>
                <w:szCs w:val="10"/>
              </w:rPr>
            </w:pPr>
          </w:p>
        </w:tc>
        <w:tc>
          <w:tcPr>
            <w:tcW w:w="1020" w:type="dxa"/>
            <w:vAlign w:val="bottom"/>
          </w:tcPr>
          <w:p w:rsidR="00B37811" w:rsidRDefault="00B37811">
            <w:pPr>
              <w:rPr>
                <w:sz w:val="10"/>
                <w:szCs w:val="10"/>
              </w:rPr>
            </w:pPr>
          </w:p>
        </w:tc>
        <w:tc>
          <w:tcPr>
            <w:tcW w:w="380" w:type="dxa"/>
            <w:tcBorders>
              <w:right w:val="single" w:sz="8" w:space="0" w:color="auto"/>
            </w:tcBorders>
            <w:vAlign w:val="bottom"/>
          </w:tcPr>
          <w:p w:rsidR="00B37811" w:rsidRDefault="00B37811">
            <w:pPr>
              <w:rPr>
                <w:sz w:val="10"/>
                <w:szCs w:val="10"/>
              </w:rPr>
            </w:pPr>
          </w:p>
        </w:tc>
        <w:tc>
          <w:tcPr>
            <w:tcW w:w="1560" w:type="dxa"/>
            <w:tcBorders>
              <w:right w:val="single" w:sz="8" w:space="0" w:color="auto"/>
            </w:tcBorders>
            <w:vAlign w:val="bottom"/>
          </w:tcPr>
          <w:p w:rsidR="00B37811" w:rsidRDefault="00B37811">
            <w:pPr>
              <w:rPr>
                <w:sz w:val="10"/>
                <w:szCs w:val="10"/>
              </w:rPr>
            </w:pPr>
          </w:p>
        </w:tc>
        <w:tc>
          <w:tcPr>
            <w:tcW w:w="180" w:type="dxa"/>
            <w:vAlign w:val="bottom"/>
          </w:tcPr>
          <w:p w:rsidR="00B37811" w:rsidRDefault="00B37811">
            <w:pPr>
              <w:rPr>
                <w:sz w:val="10"/>
                <w:szCs w:val="10"/>
              </w:rPr>
            </w:pPr>
          </w:p>
        </w:tc>
        <w:tc>
          <w:tcPr>
            <w:tcW w:w="1100" w:type="dxa"/>
            <w:tcBorders>
              <w:right w:val="single" w:sz="8" w:space="0" w:color="auto"/>
            </w:tcBorders>
            <w:vAlign w:val="bottom"/>
          </w:tcPr>
          <w:p w:rsidR="00B37811" w:rsidRDefault="00B37811">
            <w:pPr>
              <w:rPr>
                <w:sz w:val="10"/>
                <w:szCs w:val="10"/>
              </w:rPr>
            </w:pPr>
          </w:p>
        </w:tc>
        <w:tc>
          <w:tcPr>
            <w:tcW w:w="1280" w:type="dxa"/>
            <w:tcBorders>
              <w:right w:val="single" w:sz="8" w:space="0" w:color="auto"/>
            </w:tcBorders>
            <w:vAlign w:val="bottom"/>
          </w:tcPr>
          <w:p w:rsidR="00B37811" w:rsidRDefault="00B37811">
            <w:pPr>
              <w:rPr>
                <w:sz w:val="10"/>
                <w:szCs w:val="10"/>
              </w:rPr>
            </w:pPr>
          </w:p>
        </w:tc>
        <w:tc>
          <w:tcPr>
            <w:tcW w:w="1320" w:type="dxa"/>
            <w:tcBorders>
              <w:right w:val="single" w:sz="8" w:space="0" w:color="auto"/>
            </w:tcBorders>
            <w:vAlign w:val="bottom"/>
          </w:tcPr>
          <w:p w:rsidR="00B37811" w:rsidRDefault="00B37811">
            <w:pPr>
              <w:rPr>
                <w:sz w:val="10"/>
                <w:szCs w:val="10"/>
              </w:rPr>
            </w:pPr>
          </w:p>
        </w:tc>
        <w:tc>
          <w:tcPr>
            <w:tcW w:w="1000" w:type="dxa"/>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208"/>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2980" w:type="dxa"/>
            <w:gridSpan w:val="4"/>
            <w:tcBorders>
              <w:bottom w:val="single" w:sz="8" w:space="0" w:color="auto"/>
              <w:right w:val="single" w:sz="8" w:space="0" w:color="auto"/>
            </w:tcBorders>
            <w:vAlign w:val="bottom"/>
          </w:tcPr>
          <w:p w:rsidR="00B37811" w:rsidRDefault="00B37811">
            <w:pPr>
              <w:rPr>
                <w:sz w:val="18"/>
                <w:szCs w:val="18"/>
              </w:rPr>
            </w:pPr>
          </w:p>
        </w:tc>
        <w:tc>
          <w:tcPr>
            <w:tcW w:w="1560" w:type="dxa"/>
            <w:tcBorders>
              <w:bottom w:val="single" w:sz="8" w:space="0" w:color="auto"/>
              <w:right w:val="single" w:sz="8" w:space="0" w:color="auto"/>
            </w:tcBorders>
            <w:vAlign w:val="bottom"/>
          </w:tcPr>
          <w:p w:rsidR="00B37811" w:rsidRDefault="00B37811">
            <w:pPr>
              <w:rPr>
                <w:sz w:val="18"/>
                <w:szCs w:val="18"/>
              </w:rPr>
            </w:pPr>
          </w:p>
        </w:tc>
        <w:tc>
          <w:tcPr>
            <w:tcW w:w="1280" w:type="dxa"/>
            <w:gridSpan w:val="2"/>
            <w:tcBorders>
              <w:bottom w:val="single" w:sz="8" w:space="0" w:color="auto"/>
              <w:right w:val="single" w:sz="8" w:space="0" w:color="auto"/>
            </w:tcBorders>
            <w:vAlign w:val="bottom"/>
          </w:tcPr>
          <w:p w:rsidR="00B37811" w:rsidRDefault="00B37811">
            <w:pPr>
              <w:rPr>
                <w:sz w:val="18"/>
                <w:szCs w:val="18"/>
              </w:rPr>
            </w:pPr>
          </w:p>
        </w:tc>
        <w:tc>
          <w:tcPr>
            <w:tcW w:w="1280" w:type="dxa"/>
            <w:tcBorders>
              <w:bottom w:val="single" w:sz="8" w:space="0" w:color="auto"/>
              <w:right w:val="single" w:sz="8" w:space="0" w:color="auto"/>
            </w:tcBorders>
            <w:vAlign w:val="bottom"/>
          </w:tcPr>
          <w:p w:rsidR="00B37811" w:rsidRDefault="00B37811">
            <w:pPr>
              <w:rPr>
                <w:sz w:val="18"/>
                <w:szCs w:val="18"/>
              </w:rPr>
            </w:pPr>
          </w:p>
        </w:tc>
        <w:tc>
          <w:tcPr>
            <w:tcW w:w="1320" w:type="dxa"/>
            <w:tcBorders>
              <w:bottom w:val="single" w:sz="8" w:space="0" w:color="auto"/>
              <w:right w:val="single" w:sz="8" w:space="0" w:color="auto"/>
            </w:tcBorders>
            <w:vAlign w:val="bottom"/>
          </w:tcPr>
          <w:p w:rsidR="00B37811" w:rsidRDefault="00B37811">
            <w:pPr>
              <w:rPr>
                <w:sz w:val="18"/>
                <w:szCs w:val="18"/>
              </w:rPr>
            </w:pPr>
          </w:p>
        </w:tc>
        <w:tc>
          <w:tcPr>
            <w:tcW w:w="100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731"/>
        </w:trPr>
        <w:tc>
          <w:tcPr>
            <w:tcW w:w="580" w:type="dxa"/>
            <w:vAlign w:val="bottom"/>
          </w:tcPr>
          <w:p w:rsidR="00B37811" w:rsidRDefault="00B37811">
            <w:pPr>
              <w:rPr>
                <w:sz w:val="24"/>
                <w:szCs w:val="24"/>
              </w:rPr>
            </w:pPr>
          </w:p>
        </w:tc>
        <w:tc>
          <w:tcPr>
            <w:tcW w:w="9420" w:type="dxa"/>
            <w:gridSpan w:val="10"/>
            <w:vAlign w:val="bottom"/>
          </w:tcPr>
          <w:p w:rsidR="00B37811" w:rsidRDefault="00D515AA">
            <w:pPr>
              <w:ind w:right="20"/>
              <w:jc w:val="right"/>
              <w:rPr>
                <w:sz w:val="20"/>
                <w:szCs w:val="20"/>
              </w:rPr>
            </w:pPr>
            <w:r>
              <w:rPr>
                <w:rFonts w:eastAsia="Times New Roman"/>
                <w:sz w:val="24"/>
                <w:szCs w:val="24"/>
              </w:rPr>
              <w:t>Інформацію  про  доходи  отримані  від  зовнішніх  клієнтів  з  різних  країн  (окрім</w:t>
            </w:r>
          </w:p>
        </w:tc>
        <w:tc>
          <w:tcPr>
            <w:tcW w:w="0" w:type="dxa"/>
            <w:vAlign w:val="bottom"/>
          </w:tcPr>
          <w:p w:rsidR="00B37811" w:rsidRDefault="00B37811">
            <w:pPr>
              <w:rPr>
                <w:sz w:val="1"/>
                <w:szCs w:val="1"/>
              </w:rPr>
            </w:pPr>
          </w:p>
        </w:tc>
      </w:tr>
      <w:tr w:rsidR="00B37811">
        <w:trPr>
          <w:trHeight w:val="278"/>
        </w:trPr>
        <w:tc>
          <w:tcPr>
            <w:tcW w:w="5300" w:type="dxa"/>
            <w:gridSpan w:val="7"/>
            <w:vAlign w:val="bottom"/>
          </w:tcPr>
          <w:p w:rsidR="00B37811" w:rsidRDefault="00D515AA">
            <w:pPr>
              <w:rPr>
                <w:sz w:val="20"/>
                <w:szCs w:val="20"/>
              </w:rPr>
            </w:pPr>
            <w:r>
              <w:rPr>
                <w:rFonts w:eastAsia="Times New Roman"/>
                <w:w w:val="99"/>
                <w:sz w:val="24"/>
                <w:szCs w:val="24"/>
              </w:rPr>
              <w:t>нерозподілених статей) наведено в Таблиці № 3.37.</w:t>
            </w:r>
          </w:p>
        </w:tc>
        <w:tc>
          <w:tcPr>
            <w:tcW w:w="1100" w:type="dxa"/>
            <w:vAlign w:val="bottom"/>
          </w:tcPr>
          <w:p w:rsidR="00B37811" w:rsidRDefault="00B37811">
            <w:pPr>
              <w:rPr>
                <w:sz w:val="24"/>
                <w:szCs w:val="24"/>
              </w:rPr>
            </w:pPr>
          </w:p>
        </w:tc>
        <w:tc>
          <w:tcPr>
            <w:tcW w:w="1280" w:type="dxa"/>
            <w:vAlign w:val="bottom"/>
          </w:tcPr>
          <w:p w:rsidR="00B37811" w:rsidRDefault="00B37811">
            <w:pPr>
              <w:rPr>
                <w:sz w:val="24"/>
                <w:szCs w:val="24"/>
              </w:rPr>
            </w:pPr>
          </w:p>
        </w:tc>
        <w:tc>
          <w:tcPr>
            <w:tcW w:w="1320" w:type="dxa"/>
            <w:vAlign w:val="bottom"/>
          </w:tcPr>
          <w:p w:rsidR="00B37811" w:rsidRDefault="00B37811">
            <w:pPr>
              <w:rPr>
                <w:sz w:val="24"/>
                <w:szCs w:val="24"/>
              </w:rPr>
            </w:pPr>
          </w:p>
        </w:tc>
        <w:tc>
          <w:tcPr>
            <w:tcW w:w="1000" w:type="dxa"/>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475"/>
        </w:trPr>
        <w:tc>
          <w:tcPr>
            <w:tcW w:w="580" w:type="dxa"/>
            <w:vAlign w:val="bottom"/>
          </w:tcPr>
          <w:p w:rsidR="00B37811" w:rsidRDefault="00B37811">
            <w:pPr>
              <w:rPr>
                <w:sz w:val="24"/>
                <w:szCs w:val="24"/>
              </w:rPr>
            </w:pPr>
          </w:p>
        </w:tc>
        <w:tc>
          <w:tcPr>
            <w:tcW w:w="1120" w:type="dxa"/>
            <w:vAlign w:val="bottom"/>
          </w:tcPr>
          <w:p w:rsidR="00B37811" w:rsidRDefault="00B37811">
            <w:pPr>
              <w:rPr>
                <w:sz w:val="24"/>
                <w:szCs w:val="24"/>
              </w:rPr>
            </w:pPr>
          </w:p>
        </w:tc>
        <w:tc>
          <w:tcPr>
            <w:tcW w:w="460" w:type="dxa"/>
            <w:vAlign w:val="bottom"/>
          </w:tcPr>
          <w:p w:rsidR="00B37811" w:rsidRDefault="00B37811">
            <w:pPr>
              <w:rPr>
                <w:sz w:val="24"/>
                <w:szCs w:val="24"/>
              </w:rPr>
            </w:pPr>
          </w:p>
        </w:tc>
        <w:tc>
          <w:tcPr>
            <w:tcW w:w="1020" w:type="dxa"/>
            <w:vAlign w:val="bottom"/>
          </w:tcPr>
          <w:p w:rsidR="00B37811" w:rsidRDefault="00B37811">
            <w:pPr>
              <w:rPr>
                <w:sz w:val="24"/>
                <w:szCs w:val="24"/>
              </w:rPr>
            </w:pPr>
          </w:p>
        </w:tc>
        <w:tc>
          <w:tcPr>
            <w:tcW w:w="380" w:type="dxa"/>
            <w:vAlign w:val="bottom"/>
          </w:tcPr>
          <w:p w:rsidR="00B37811" w:rsidRDefault="00B37811">
            <w:pPr>
              <w:rPr>
                <w:sz w:val="24"/>
                <w:szCs w:val="24"/>
              </w:rPr>
            </w:pPr>
          </w:p>
        </w:tc>
        <w:tc>
          <w:tcPr>
            <w:tcW w:w="1560" w:type="dxa"/>
            <w:vAlign w:val="bottom"/>
          </w:tcPr>
          <w:p w:rsidR="00B37811" w:rsidRDefault="00B37811">
            <w:pPr>
              <w:rPr>
                <w:sz w:val="24"/>
                <w:szCs w:val="24"/>
              </w:rPr>
            </w:pPr>
          </w:p>
        </w:tc>
        <w:tc>
          <w:tcPr>
            <w:tcW w:w="180" w:type="dxa"/>
            <w:vAlign w:val="bottom"/>
          </w:tcPr>
          <w:p w:rsidR="00B37811" w:rsidRDefault="00B37811">
            <w:pPr>
              <w:rPr>
                <w:sz w:val="24"/>
                <w:szCs w:val="24"/>
              </w:rPr>
            </w:pPr>
          </w:p>
        </w:tc>
        <w:tc>
          <w:tcPr>
            <w:tcW w:w="1100" w:type="dxa"/>
            <w:vAlign w:val="bottom"/>
          </w:tcPr>
          <w:p w:rsidR="00B37811" w:rsidRDefault="00B37811">
            <w:pPr>
              <w:rPr>
                <w:sz w:val="24"/>
                <w:szCs w:val="24"/>
              </w:rPr>
            </w:pPr>
          </w:p>
        </w:tc>
        <w:tc>
          <w:tcPr>
            <w:tcW w:w="1280" w:type="dxa"/>
            <w:vAlign w:val="bottom"/>
          </w:tcPr>
          <w:p w:rsidR="00B37811" w:rsidRDefault="00B37811">
            <w:pPr>
              <w:rPr>
                <w:sz w:val="24"/>
                <w:szCs w:val="24"/>
              </w:rPr>
            </w:pPr>
          </w:p>
        </w:tc>
        <w:tc>
          <w:tcPr>
            <w:tcW w:w="2320" w:type="dxa"/>
            <w:gridSpan w:val="2"/>
            <w:vAlign w:val="bottom"/>
          </w:tcPr>
          <w:p w:rsidR="00B37811" w:rsidRDefault="00D515AA">
            <w:pPr>
              <w:jc w:val="right"/>
              <w:rPr>
                <w:sz w:val="20"/>
                <w:szCs w:val="20"/>
              </w:rPr>
            </w:pPr>
            <w:r>
              <w:rPr>
                <w:rFonts w:eastAsia="Times New Roman"/>
                <w:sz w:val="24"/>
                <w:szCs w:val="24"/>
              </w:rPr>
              <w:t>Таблиця № 3.37</w:t>
            </w:r>
          </w:p>
        </w:tc>
        <w:tc>
          <w:tcPr>
            <w:tcW w:w="0" w:type="dxa"/>
            <w:vAlign w:val="bottom"/>
          </w:tcPr>
          <w:p w:rsidR="00B37811" w:rsidRDefault="00B37811">
            <w:pPr>
              <w:rPr>
                <w:sz w:val="1"/>
                <w:szCs w:val="1"/>
              </w:rPr>
            </w:pPr>
          </w:p>
        </w:tc>
      </w:tr>
    </w:tbl>
    <w:p w:rsidR="00B37811" w:rsidRDefault="00B37811">
      <w:pPr>
        <w:spacing w:line="206" w:lineRule="exact"/>
        <w:rPr>
          <w:sz w:val="20"/>
          <w:szCs w:val="20"/>
        </w:rPr>
      </w:pPr>
    </w:p>
    <w:p w:rsidR="00B37811" w:rsidRDefault="00D515AA">
      <w:pPr>
        <w:jc w:val="center"/>
        <w:rPr>
          <w:sz w:val="20"/>
          <w:szCs w:val="20"/>
        </w:rPr>
      </w:pPr>
      <w:r>
        <w:rPr>
          <w:rFonts w:eastAsia="Times New Roman"/>
          <w:b/>
          <w:bCs/>
          <w:sz w:val="24"/>
          <w:szCs w:val="24"/>
        </w:rPr>
        <w:t>Доходи отримані від зовнішніх клієнтів за 2017 рік</w:t>
      </w:r>
    </w:p>
    <w:p w:rsidR="00B37811" w:rsidRDefault="00B37811">
      <w:pPr>
        <w:spacing w:line="194" w:lineRule="exact"/>
        <w:rPr>
          <w:sz w:val="20"/>
          <w:szCs w:val="20"/>
        </w:rPr>
      </w:pPr>
    </w:p>
    <w:p w:rsidR="00B37811" w:rsidRDefault="00D515AA">
      <w:pPr>
        <w:ind w:left="8680"/>
        <w:rPr>
          <w:sz w:val="20"/>
          <w:szCs w:val="20"/>
        </w:rPr>
      </w:pPr>
      <w:r>
        <w:rPr>
          <w:rFonts w:eastAsia="Times New Roman"/>
          <w:sz w:val="24"/>
          <w:szCs w:val="24"/>
        </w:rPr>
        <w:t>тис. грн.</w:t>
      </w:r>
    </w:p>
    <w:p w:rsidR="00B37811" w:rsidRDefault="00B37811">
      <w:pPr>
        <w:spacing w:line="18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20"/>
        <w:gridCol w:w="2420"/>
        <w:gridCol w:w="1880"/>
      </w:tblGrid>
      <w:tr w:rsidR="00B37811">
        <w:trPr>
          <w:trHeight w:val="283"/>
        </w:trPr>
        <w:tc>
          <w:tcPr>
            <w:tcW w:w="720" w:type="dxa"/>
            <w:tcBorders>
              <w:top w:val="single" w:sz="8" w:space="0" w:color="auto"/>
              <w:left w:val="single" w:sz="8" w:space="0" w:color="auto"/>
              <w:right w:val="single" w:sz="8" w:space="0" w:color="auto"/>
            </w:tcBorders>
            <w:vAlign w:val="bottom"/>
          </w:tcPr>
          <w:p w:rsidR="00B37811" w:rsidRDefault="00D515AA">
            <w:pPr>
              <w:jc w:val="center"/>
              <w:rPr>
                <w:sz w:val="20"/>
                <w:szCs w:val="20"/>
              </w:rPr>
            </w:pPr>
            <w:r>
              <w:rPr>
                <w:rFonts w:eastAsia="Times New Roman"/>
                <w:b/>
                <w:bCs/>
                <w:w w:val="99"/>
                <w:sz w:val="24"/>
                <w:szCs w:val="24"/>
              </w:rPr>
              <w:t>№</w:t>
            </w:r>
          </w:p>
        </w:tc>
        <w:tc>
          <w:tcPr>
            <w:tcW w:w="2420" w:type="dxa"/>
            <w:tcBorders>
              <w:top w:val="single" w:sz="8" w:space="0" w:color="auto"/>
              <w:right w:val="single" w:sz="8" w:space="0" w:color="auto"/>
            </w:tcBorders>
            <w:vAlign w:val="bottom"/>
          </w:tcPr>
          <w:p w:rsidR="00B37811" w:rsidRDefault="00D515AA">
            <w:pPr>
              <w:jc w:val="center"/>
              <w:rPr>
                <w:sz w:val="20"/>
                <w:szCs w:val="20"/>
              </w:rPr>
            </w:pPr>
            <w:r>
              <w:rPr>
                <w:rFonts w:eastAsia="Times New Roman"/>
                <w:b/>
                <w:bCs/>
                <w:w w:val="99"/>
                <w:sz w:val="24"/>
                <w:szCs w:val="24"/>
              </w:rPr>
              <w:t>Назва країни</w:t>
            </w:r>
          </w:p>
        </w:tc>
        <w:tc>
          <w:tcPr>
            <w:tcW w:w="1880" w:type="dxa"/>
            <w:tcBorders>
              <w:top w:val="single" w:sz="8" w:space="0" w:color="auto"/>
              <w:right w:val="single" w:sz="8" w:space="0" w:color="auto"/>
            </w:tcBorders>
            <w:vAlign w:val="bottom"/>
          </w:tcPr>
          <w:p w:rsidR="00B37811" w:rsidRDefault="00D515AA">
            <w:pPr>
              <w:jc w:val="center"/>
              <w:rPr>
                <w:sz w:val="20"/>
                <w:szCs w:val="20"/>
              </w:rPr>
            </w:pPr>
            <w:r>
              <w:rPr>
                <w:rFonts w:eastAsia="Times New Roman"/>
                <w:b/>
                <w:bCs/>
                <w:w w:val="97"/>
                <w:sz w:val="24"/>
                <w:szCs w:val="24"/>
              </w:rPr>
              <w:t>Сума</w:t>
            </w:r>
          </w:p>
        </w:tc>
      </w:tr>
      <w:tr w:rsidR="00B37811">
        <w:trPr>
          <w:trHeight w:val="204"/>
        </w:trPr>
        <w:tc>
          <w:tcPr>
            <w:tcW w:w="72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2420" w:type="dxa"/>
            <w:tcBorders>
              <w:bottom w:val="single" w:sz="8" w:space="0" w:color="auto"/>
              <w:right w:val="single" w:sz="8" w:space="0" w:color="auto"/>
            </w:tcBorders>
            <w:vAlign w:val="bottom"/>
          </w:tcPr>
          <w:p w:rsidR="00B37811" w:rsidRDefault="00B37811">
            <w:pPr>
              <w:rPr>
                <w:sz w:val="17"/>
                <w:szCs w:val="17"/>
              </w:rPr>
            </w:pPr>
          </w:p>
        </w:tc>
        <w:tc>
          <w:tcPr>
            <w:tcW w:w="1880" w:type="dxa"/>
            <w:tcBorders>
              <w:bottom w:val="single" w:sz="8" w:space="0" w:color="auto"/>
              <w:right w:val="single" w:sz="8" w:space="0" w:color="auto"/>
            </w:tcBorders>
            <w:vAlign w:val="bottom"/>
          </w:tcPr>
          <w:p w:rsidR="00B37811" w:rsidRDefault="00B37811">
            <w:pPr>
              <w:rPr>
                <w:sz w:val="17"/>
                <w:szCs w:val="17"/>
              </w:rPr>
            </w:pPr>
          </w:p>
        </w:tc>
      </w:tr>
      <w:tr w:rsidR="00B37811">
        <w:trPr>
          <w:trHeight w:val="258"/>
        </w:trPr>
        <w:tc>
          <w:tcPr>
            <w:tcW w:w="72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w:t>
            </w:r>
          </w:p>
        </w:tc>
        <w:tc>
          <w:tcPr>
            <w:tcW w:w="2420" w:type="dxa"/>
            <w:tcBorders>
              <w:right w:val="single" w:sz="8" w:space="0" w:color="auto"/>
            </w:tcBorders>
            <w:vAlign w:val="bottom"/>
          </w:tcPr>
          <w:p w:rsidR="00B37811" w:rsidRDefault="00D515AA">
            <w:pPr>
              <w:spacing w:line="258" w:lineRule="exact"/>
              <w:ind w:right="1040"/>
              <w:jc w:val="right"/>
              <w:rPr>
                <w:sz w:val="20"/>
                <w:szCs w:val="20"/>
              </w:rPr>
            </w:pPr>
            <w:r>
              <w:rPr>
                <w:rFonts w:eastAsia="Times New Roman"/>
                <w:sz w:val="24"/>
                <w:szCs w:val="24"/>
              </w:rPr>
              <w:t>2</w:t>
            </w:r>
          </w:p>
        </w:tc>
        <w:tc>
          <w:tcPr>
            <w:tcW w:w="188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3</w:t>
            </w:r>
          </w:p>
        </w:tc>
      </w:tr>
      <w:tr w:rsidR="00B37811">
        <w:trPr>
          <w:trHeight w:val="207"/>
        </w:trPr>
        <w:tc>
          <w:tcPr>
            <w:tcW w:w="72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2420" w:type="dxa"/>
            <w:tcBorders>
              <w:bottom w:val="single" w:sz="8" w:space="0" w:color="auto"/>
              <w:right w:val="single" w:sz="8" w:space="0" w:color="auto"/>
            </w:tcBorders>
            <w:vAlign w:val="bottom"/>
          </w:tcPr>
          <w:p w:rsidR="00B37811" w:rsidRDefault="00B37811">
            <w:pPr>
              <w:rPr>
                <w:sz w:val="17"/>
                <w:szCs w:val="17"/>
              </w:rPr>
            </w:pPr>
          </w:p>
        </w:tc>
        <w:tc>
          <w:tcPr>
            <w:tcW w:w="1880" w:type="dxa"/>
            <w:tcBorders>
              <w:bottom w:val="single" w:sz="8" w:space="0" w:color="auto"/>
              <w:right w:val="single" w:sz="8" w:space="0" w:color="auto"/>
            </w:tcBorders>
            <w:vAlign w:val="bottom"/>
          </w:tcPr>
          <w:p w:rsidR="00B37811" w:rsidRDefault="00B37811">
            <w:pPr>
              <w:rPr>
                <w:sz w:val="17"/>
                <w:szCs w:val="17"/>
              </w:rPr>
            </w:pPr>
          </w:p>
        </w:tc>
      </w:tr>
      <w:tr w:rsidR="00B37811">
        <w:trPr>
          <w:trHeight w:val="258"/>
        </w:trPr>
        <w:tc>
          <w:tcPr>
            <w:tcW w:w="72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w:t>
            </w:r>
          </w:p>
        </w:tc>
        <w:tc>
          <w:tcPr>
            <w:tcW w:w="2420" w:type="dxa"/>
            <w:tcBorders>
              <w:right w:val="single" w:sz="8" w:space="0" w:color="auto"/>
            </w:tcBorders>
            <w:vAlign w:val="bottom"/>
          </w:tcPr>
          <w:p w:rsidR="00B37811" w:rsidRDefault="00D515AA">
            <w:pPr>
              <w:spacing w:line="258" w:lineRule="exact"/>
              <w:ind w:left="100"/>
              <w:rPr>
                <w:sz w:val="20"/>
                <w:szCs w:val="20"/>
              </w:rPr>
            </w:pPr>
            <w:r>
              <w:rPr>
                <w:rFonts w:eastAsia="Times New Roman"/>
                <w:sz w:val="24"/>
                <w:szCs w:val="24"/>
              </w:rPr>
              <w:t>Україна</w:t>
            </w:r>
          </w:p>
        </w:tc>
        <w:tc>
          <w:tcPr>
            <w:tcW w:w="188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1673058</w:t>
            </w:r>
          </w:p>
        </w:tc>
      </w:tr>
      <w:tr w:rsidR="00B37811">
        <w:trPr>
          <w:trHeight w:val="209"/>
        </w:trPr>
        <w:tc>
          <w:tcPr>
            <w:tcW w:w="72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2420" w:type="dxa"/>
            <w:tcBorders>
              <w:bottom w:val="single" w:sz="8" w:space="0" w:color="auto"/>
              <w:right w:val="single" w:sz="8" w:space="0" w:color="auto"/>
            </w:tcBorders>
            <w:vAlign w:val="bottom"/>
          </w:tcPr>
          <w:p w:rsidR="00B37811" w:rsidRDefault="00B37811">
            <w:pPr>
              <w:rPr>
                <w:sz w:val="18"/>
                <w:szCs w:val="18"/>
              </w:rPr>
            </w:pPr>
          </w:p>
        </w:tc>
        <w:tc>
          <w:tcPr>
            <w:tcW w:w="1880" w:type="dxa"/>
            <w:tcBorders>
              <w:bottom w:val="single" w:sz="8" w:space="0" w:color="auto"/>
              <w:right w:val="single" w:sz="8" w:space="0" w:color="auto"/>
            </w:tcBorders>
            <w:vAlign w:val="bottom"/>
          </w:tcPr>
          <w:p w:rsidR="00B37811" w:rsidRDefault="00B37811">
            <w:pPr>
              <w:rPr>
                <w:sz w:val="18"/>
                <w:szCs w:val="18"/>
              </w:rPr>
            </w:pPr>
          </w:p>
        </w:tc>
      </w:tr>
    </w:tbl>
    <w:p w:rsidR="00B37811" w:rsidRDefault="00B37811">
      <w:pPr>
        <w:sectPr w:rsidR="00B37811">
          <w:pgSz w:w="12240" w:h="15840"/>
          <w:pgMar w:top="849" w:right="840" w:bottom="379" w:left="1400" w:header="0" w:footer="0" w:gutter="0"/>
          <w:cols w:space="720" w:equalWidth="0">
            <w:col w:w="10000"/>
          </w:cols>
        </w:sectPr>
      </w:pPr>
    </w:p>
    <w:p w:rsidR="00B37811" w:rsidRDefault="00B37811">
      <w:pPr>
        <w:spacing w:line="1" w:lineRule="exact"/>
        <w:rPr>
          <w:sz w:val="20"/>
          <w:szCs w:val="20"/>
        </w:rPr>
      </w:pPr>
      <w:bookmarkStart w:id="159" w:name="page143"/>
      <w:bookmarkEnd w:id="159"/>
    </w:p>
    <w:tbl>
      <w:tblPr>
        <w:tblW w:w="0" w:type="auto"/>
        <w:tblInd w:w="10" w:type="dxa"/>
        <w:tblLayout w:type="fixed"/>
        <w:tblCellMar>
          <w:left w:w="0" w:type="dxa"/>
          <w:right w:w="0" w:type="dxa"/>
        </w:tblCellMar>
        <w:tblLook w:val="04A0" w:firstRow="1" w:lastRow="0" w:firstColumn="1" w:lastColumn="0" w:noHBand="0" w:noVBand="1"/>
      </w:tblPr>
      <w:tblGrid>
        <w:gridCol w:w="720"/>
        <w:gridCol w:w="2420"/>
        <w:gridCol w:w="1880"/>
      </w:tblGrid>
      <w:tr w:rsidR="00B37811">
        <w:trPr>
          <w:trHeight w:val="284"/>
        </w:trPr>
        <w:tc>
          <w:tcPr>
            <w:tcW w:w="720" w:type="dxa"/>
            <w:tcBorders>
              <w:left w:val="single" w:sz="8" w:space="0" w:color="auto"/>
              <w:right w:val="single" w:sz="8" w:space="0" w:color="auto"/>
            </w:tcBorders>
            <w:vAlign w:val="bottom"/>
          </w:tcPr>
          <w:p w:rsidR="00B37811" w:rsidRDefault="00D515AA">
            <w:pPr>
              <w:ind w:right="180"/>
              <w:jc w:val="right"/>
              <w:rPr>
                <w:sz w:val="20"/>
                <w:szCs w:val="20"/>
              </w:rPr>
            </w:pPr>
            <w:r>
              <w:rPr>
                <w:rFonts w:eastAsia="Times New Roman"/>
                <w:sz w:val="24"/>
                <w:szCs w:val="24"/>
              </w:rPr>
              <w:t>2</w:t>
            </w:r>
          </w:p>
        </w:tc>
        <w:tc>
          <w:tcPr>
            <w:tcW w:w="2420" w:type="dxa"/>
            <w:tcBorders>
              <w:right w:val="single" w:sz="8" w:space="0" w:color="auto"/>
            </w:tcBorders>
            <w:vAlign w:val="bottom"/>
          </w:tcPr>
          <w:p w:rsidR="00B37811" w:rsidRDefault="00D515AA">
            <w:pPr>
              <w:ind w:left="100"/>
              <w:rPr>
                <w:sz w:val="20"/>
                <w:szCs w:val="20"/>
              </w:rPr>
            </w:pPr>
            <w:r>
              <w:rPr>
                <w:rFonts w:eastAsia="Times New Roman"/>
                <w:sz w:val="24"/>
                <w:szCs w:val="24"/>
              </w:rPr>
              <w:t>Велика Британія</w:t>
            </w:r>
          </w:p>
        </w:tc>
        <w:tc>
          <w:tcPr>
            <w:tcW w:w="1880" w:type="dxa"/>
            <w:tcBorders>
              <w:right w:val="single" w:sz="8" w:space="0" w:color="auto"/>
            </w:tcBorders>
            <w:vAlign w:val="bottom"/>
          </w:tcPr>
          <w:p w:rsidR="00B37811" w:rsidRDefault="00D515AA">
            <w:pPr>
              <w:jc w:val="center"/>
              <w:rPr>
                <w:sz w:val="20"/>
                <w:szCs w:val="20"/>
              </w:rPr>
            </w:pPr>
            <w:r>
              <w:rPr>
                <w:rFonts w:eastAsia="Times New Roman"/>
                <w:w w:val="99"/>
                <w:sz w:val="24"/>
                <w:szCs w:val="24"/>
              </w:rPr>
              <w:t>4253</w:t>
            </w:r>
          </w:p>
        </w:tc>
      </w:tr>
      <w:tr w:rsidR="00B37811">
        <w:trPr>
          <w:trHeight w:val="191"/>
        </w:trPr>
        <w:tc>
          <w:tcPr>
            <w:tcW w:w="720" w:type="dxa"/>
            <w:tcBorders>
              <w:left w:val="single" w:sz="8" w:space="0" w:color="auto"/>
              <w:bottom w:val="single" w:sz="8" w:space="0" w:color="auto"/>
              <w:right w:val="single" w:sz="8" w:space="0" w:color="auto"/>
            </w:tcBorders>
            <w:vAlign w:val="bottom"/>
          </w:tcPr>
          <w:p w:rsidR="00B37811" w:rsidRDefault="00B37811">
            <w:pPr>
              <w:rPr>
                <w:sz w:val="16"/>
                <w:szCs w:val="16"/>
              </w:rPr>
            </w:pPr>
          </w:p>
        </w:tc>
        <w:tc>
          <w:tcPr>
            <w:tcW w:w="2420" w:type="dxa"/>
            <w:tcBorders>
              <w:bottom w:val="single" w:sz="8" w:space="0" w:color="auto"/>
              <w:right w:val="single" w:sz="8" w:space="0" w:color="auto"/>
            </w:tcBorders>
            <w:vAlign w:val="bottom"/>
          </w:tcPr>
          <w:p w:rsidR="00B37811" w:rsidRDefault="00B37811">
            <w:pPr>
              <w:rPr>
                <w:sz w:val="16"/>
                <w:szCs w:val="16"/>
              </w:rPr>
            </w:pPr>
          </w:p>
        </w:tc>
        <w:tc>
          <w:tcPr>
            <w:tcW w:w="1880" w:type="dxa"/>
            <w:tcBorders>
              <w:bottom w:val="single" w:sz="8" w:space="0" w:color="auto"/>
              <w:right w:val="single" w:sz="8" w:space="0" w:color="auto"/>
            </w:tcBorders>
            <w:vAlign w:val="bottom"/>
          </w:tcPr>
          <w:p w:rsidR="00B37811" w:rsidRDefault="00B37811">
            <w:pPr>
              <w:rPr>
                <w:sz w:val="16"/>
                <w:szCs w:val="16"/>
              </w:rPr>
            </w:pPr>
          </w:p>
        </w:tc>
      </w:tr>
      <w:tr w:rsidR="00B37811">
        <w:trPr>
          <w:trHeight w:val="261"/>
        </w:trPr>
        <w:tc>
          <w:tcPr>
            <w:tcW w:w="720" w:type="dxa"/>
            <w:tcBorders>
              <w:left w:val="single" w:sz="8" w:space="0" w:color="auto"/>
              <w:right w:val="single" w:sz="8" w:space="0" w:color="auto"/>
            </w:tcBorders>
            <w:vAlign w:val="bottom"/>
          </w:tcPr>
          <w:p w:rsidR="00B37811" w:rsidRDefault="00D515AA">
            <w:pPr>
              <w:spacing w:line="260" w:lineRule="exact"/>
              <w:ind w:right="180"/>
              <w:jc w:val="right"/>
              <w:rPr>
                <w:sz w:val="20"/>
                <w:szCs w:val="20"/>
              </w:rPr>
            </w:pPr>
            <w:r>
              <w:rPr>
                <w:rFonts w:eastAsia="Times New Roman"/>
                <w:sz w:val="24"/>
                <w:szCs w:val="24"/>
              </w:rPr>
              <w:t>3</w:t>
            </w:r>
          </w:p>
        </w:tc>
        <w:tc>
          <w:tcPr>
            <w:tcW w:w="2420" w:type="dxa"/>
            <w:tcBorders>
              <w:right w:val="single" w:sz="8" w:space="0" w:color="auto"/>
            </w:tcBorders>
            <w:vAlign w:val="bottom"/>
          </w:tcPr>
          <w:p w:rsidR="00B37811" w:rsidRDefault="00D515AA">
            <w:pPr>
              <w:spacing w:line="260" w:lineRule="exact"/>
              <w:ind w:left="100"/>
              <w:rPr>
                <w:sz w:val="20"/>
                <w:szCs w:val="20"/>
              </w:rPr>
            </w:pPr>
            <w:r>
              <w:rPr>
                <w:rFonts w:eastAsia="Times New Roman"/>
                <w:sz w:val="24"/>
                <w:szCs w:val="24"/>
              </w:rPr>
              <w:t>Польща</w:t>
            </w:r>
          </w:p>
        </w:tc>
        <w:tc>
          <w:tcPr>
            <w:tcW w:w="1880" w:type="dxa"/>
            <w:tcBorders>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1823983</w:t>
            </w:r>
          </w:p>
        </w:tc>
      </w:tr>
      <w:tr w:rsidR="00B37811">
        <w:trPr>
          <w:trHeight w:val="207"/>
        </w:trPr>
        <w:tc>
          <w:tcPr>
            <w:tcW w:w="72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2420" w:type="dxa"/>
            <w:tcBorders>
              <w:bottom w:val="single" w:sz="8" w:space="0" w:color="auto"/>
              <w:right w:val="single" w:sz="8" w:space="0" w:color="auto"/>
            </w:tcBorders>
            <w:vAlign w:val="bottom"/>
          </w:tcPr>
          <w:p w:rsidR="00B37811" w:rsidRDefault="00B37811">
            <w:pPr>
              <w:rPr>
                <w:sz w:val="17"/>
                <w:szCs w:val="17"/>
              </w:rPr>
            </w:pPr>
          </w:p>
        </w:tc>
        <w:tc>
          <w:tcPr>
            <w:tcW w:w="1880" w:type="dxa"/>
            <w:tcBorders>
              <w:bottom w:val="single" w:sz="8" w:space="0" w:color="auto"/>
              <w:right w:val="single" w:sz="8" w:space="0" w:color="auto"/>
            </w:tcBorders>
            <w:vAlign w:val="bottom"/>
          </w:tcPr>
          <w:p w:rsidR="00B37811" w:rsidRDefault="00B37811">
            <w:pPr>
              <w:rPr>
                <w:sz w:val="17"/>
                <w:szCs w:val="17"/>
              </w:rPr>
            </w:pPr>
          </w:p>
        </w:tc>
      </w:tr>
      <w:tr w:rsidR="00B37811">
        <w:trPr>
          <w:trHeight w:val="258"/>
        </w:trPr>
        <w:tc>
          <w:tcPr>
            <w:tcW w:w="720" w:type="dxa"/>
            <w:tcBorders>
              <w:left w:val="single" w:sz="8" w:space="0" w:color="auto"/>
              <w:right w:val="single" w:sz="8" w:space="0" w:color="auto"/>
            </w:tcBorders>
            <w:vAlign w:val="bottom"/>
          </w:tcPr>
          <w:p w:rsidR="00B37811" w:rsidRDefault="00D515AA">
            <w:pPr>
              <w:spacing w:line="258" w:lineRule="exact"/>
              <w:ind w:right="180"/>
              <w:jc w:val="right"/>
              <w:rPr>
                <w:sz w:val="20"/>
                <w:szCs w:val="20"/>
              </w:rPr>
            </w:pPr>
            <w:r>
              <w:rPr>
                <w:rFonts w:eastAsia="Times New Roman"/>
                <w:sz w:val="24"/>
                <w:szCs w:val="24"/>
              </w:rPr>
              <w:t>4</w:t>
            </w:r>
          </w:p>
        </w:tc>
        <w:tc>
          <w:tcPr>
            <w:tcW w:w="2420" w:type="dxa"/>
            <w:tcBorders>
              <w:right w:val="single" w:sz="8" w:space="0" w:color="auto"/>
            </w:tcBorders>
            <w:vAlign w:val="bottom"/>
          </w:tcPr>
          <w:p w:rsidR="00B37811" w:rsidRDefault="00D515AA">
            <w:pPr>
              <w:spacing w:line="258" w:lineRule="exact"/>
              <w:ind w:left="100"/>
              <w:rPr>
                <w:sz w:val="20"/>
                <w:szCs w:val="20"/>
              </w:rPr>
            </w:pPr>
            <w:r>
              <w:rPr>
                <w:rFonts w:eastAsia="Times New Roman"/>
                <w:sz w:val="24"/>
                <w:szCs w:val="24"/>
              </w:rPr>
              <w:t>Вест Індія</w:t>
            </w:r>
          </w:p>
        </w:tc>
        <w:tc>
          <w:tcPr>
            <w:tcW w:w="188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163084</w:t>
            </w:r>
          </w:p>
        </w:tc>
      </w:tr>
      <w:tr w:rsidR="00B37811">
        <w:trPr>
          <w:trHeight w:val="207"/>
        </w:trPr>
        <w:tc>
          <w:tcPr>
            <w:tcW w:w="72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2420" w:type="dxa"/>
            <w:tcBorders>
              <w:bottom w:val="single" w:sz="8" w:space="0" w:color="auto"/>
              <w:right w:val="single" w:sz="8" w:space="0" w:color="auto"/>
            </w:tcBorders>
            <w:vAlign w:val="bottom"/>
          </w:tcPr>
          <w:p w:rsidR="00B37811" w:rsidRDefault="00B37811">
            <w:pPr>
              <w:rPr>
                <w:sz w:val="17"/>
                <w:szCs w:val="17"/>
              </w:rPr>
            </w:pPr>
          </w:p>
        </w:tc>
        <w:tc>
          <w:tcPr>
            <w:tcW w:w="1880" w:type="dxa"/>
            <w:tcBorders>
              <w:bottom w:val="single" w:sz="8" w:space="0" w:color="auto"/>
              <w:right w:val="single" w:sz="8" w:space="0" w:color="auto"/>
            </w:tcBorders>
            <w:vAlign w:val="bottom"/>
          </w:tcPr>
          <w:p w:rsidR="00B37811" w:rsidRDefault="00B37811">
            <w:pPr>
              <w:rPr>
                <w:sz w:val="17"/>
                <w:szCs w:val="17"/>
              </w:rPr>
            </w:pPr>
          </w:p>
        </w:tc>
      </w:tr>
      <w:tr w:rsidR="00B37811">
        <w:trPr>
          <w:trHeight w:val="265"/>
        </w:trPr>
        <w:tc>
          <w:tcPr>
            <w:tcW w:w="720" w:type="dxa"/>
            <w:tcBorders>
              <w:left w:val="single" w:sz="8" w:space="0" w:color="auto"/>
              <w:right w:val="single" w:sz="8" w:space="0" w:color="auto"/>
            </w:tcBorders>
            <w:vAlign w:val="bottom"/>
          </w:tcPr>
          <w:p w:rsidR="00B37811" w:rsidRDefault="00D515AA">
            <w:pPr>
              <w:spacing w:line="265" w:lineRule="exact"/>
              <w:ind w:right="180"/>
              <w:jc w:val="right"/>
              <w:rPr>
                <w:sz w:val="20"/>
                <w:szCs w:val="20"/>
              </w:rPr>
            </w:pPr>
            <w:r>
              <w:rPr>
                <w:rFonts w:eastAsia="Times New Roman"/>
                <w:b/>
                <w:bCs/>
                <w:sz w:val="24"/>
                <w:szCs w:val="24"/>
              </w:rPr>
              <w:t>5</w:t>
            </w:r>
          </w:p>
        </w:tc>
        <w:tc>
          <w:tcPr>
            <w:tcW w:w="2420" w:type="dxa"/>
            <w:tcBorders>
              <w:right w:val="single" w:sz="8" w:space="0" w:color="auto"/>
            </w:tcBorders>
            <w:vAlign w:val="bottom"/>
          </w:tcPr>
          <w:p w:rsidR="00B37811" w:rsidRDefault="00D515AA">
            <w:pPr>
              <w:spacing w:line="265" w:lineRule="exact"/>
              <w:ind w:left="100"/>
              <w:rPr>
                <w:sz w:val="20"/>
                <w:szCs w:val="20"/>
              </w:rPr>
            </w:pPr>
            <w:r>
              <w:rPr>
                <w:rFonts w:eastAsia="Times New Roman"/>
                <w:b/>
                <w:bCs/>
                <w:sz w:val="24"/>
                <w:szCs w:val="24"/>
              </w:rPr>
              <w:t>Всього доходів</w:t>
            </w:r>
          </w:p>
        </w:tc>
        <w:tc>
          <w:tcPr>
            <w:tcW w:w="1880" w:type="dxa"/>
            <w:tcBorders>
              <w:right w:val="single" w:sz="8" w:space="0" w:color="auto"/>
            </w:tcBorders>
            <w:vAlign w:val="bottom"/>
          </w:tcPr>
          <w:p w:rsidR="00B37811" w:rsidRDefault="00D515AA">
            <w:pPr>
              <w:spacing w:line="265" w:lineRule="exact"/>
              <w:jc w:val="center"/>
              <w:rPr>
                <w:sz w:val="20"/>
                <w:szCs w:val="20"/>
              </w:rPr>
            </w:pPr>
            <w:r>
              <w:rPr>
                <w:rFonts w:eastAsia="Times New Roman"/>
                <w:b/>
                <w:bCs/>
                <w:w w:val="99"/>
                <w:sz w:val="24"/>
                <w:szCs w:val="24"/>
              </w:rPr>
              <w:t>3664378</w:t>
            </w:r>
          </w:p>
        </w:tc>
      </w:tr>
      <w:tr w:rsidR="00B37811">
        <w:trPr>
          <w:trHeight w:val="202"/>
        </w:trPr>
        <w:tc>
          <w:tcPr>
            <w:tcW w:w="72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2420" w:type="dxa"/>
            <w:tcBorders>
              <w:bottom w:val="single" w:sz="8" w:space="0" w:color="auto"/>
              <w:right w:val="single" w:sz="8" w:space="0" w:color="auto"/>
            </w:tcBorders>
            <w:vAlign w:val="bottom"/>
          </w:tcPr>
          <w:p w:rsidR="00B37811" w:rsidRDefault="00B37811">
            <w:pPr>
              <w:rPr>
                <w:sz w:val="17"/>
                <w:szCs w:val="17"/>
              </w:rPr>
            </w:pPr>
          </w:p>
        </w:tc>
        <w:tc>
          <w:tcPr>
            <w:tcW w:w="1880" w:type="dxa"/>
            <w:tcBorders>
              <w:bottom w:val="single" w:sz="8" w:space="0" w:color="auto"/>
              <w:right w:val="single" w:sz="8" w:space="0" w:color="auto"/>
            </w:tcBorders>
            <w:vAlign w:val="bottom"/>
          </w:tcPr>
          <w:p w:rsidR="00B37811" w:rsidRDefault="00B37811">
            <w:pPr>
              <w:rPr>
                <w:sz w:val="17"/>
                <w:szCs w:val="17"/>
              </w:rPr>
            </w:pPr>
          </w:p>
        </w:tc>
      </w:tr>
    </w:tbl>
    <w:p w:rsidR="00B37811" w:rsidRDefault="00B37811">
      <w:pPr>
        <w:spacing w:line="228" w:lineRule="exact"/>
        <w:rPr>
          <w:sz w:val="20"/>
          <w:szCs w:val="20"/>
        </w:rPr>
      </w:pPr>
    </w:p>
    <w:p w:rsidR="00B37811" w:rsidRDefault="00D515AA">
      <w:pPr>
        <w:ind w:left="700"/>
        <w:rPr>
          <w:sz w:val="20"/>
          <w:szCs w:val="20"/>
        </w:rPr>
      </w:pPr>
      <w:r>
        <w:rPr>
          <w:rFonts w:eastAsia="Times New Roman"/>
          <w:b/>
          <w:bCs/>
          <w:sz w:val="24"/>
          <w:szCs w:val="24"/>
        </w:rPr>
        <w:t>3.21. Операції з пов’язаними сторонами та з провідним управлінським персоналом</w:t>
      </w:r>
    </w:p>
    <w:p w:rsidR="00B37811" w:rsidRDefault="00B37811">
      <w:pPr>
        <w:spacing w:line="204" w:lineRule="exact"/>
        <w:rPr>
          <w:sz w:val="20"/>
          <w:szCs w:val="20"/>
        </w:rPr>
      </w:pPr>
    </w:p>
    <w:p w:rsidR="00B37811" w:rsidRDefault="00D515AA" w:rsidP="00B0314B">
      <w:pPr>
        <w:numPr>
          <w:ilvl w:val="0"/>
          <w:numId w:val="235"/>
        </w:numPr>
        <w:tabs>
          <w:tab w:val="left" w:pos="977"/>
        </w:tabs>
        <w:spacing w:line="235" w:lineRule="auto"/>
        <w:ind w:right="180" w:firstLine="708"/>
        <w:rPr>
          <w:rFonts w:eastAsia="Times New Roman"/>
          <w:sz w:val="24"/>
          <w:szCs w:val="24"/>
        </w:rPr>
      </w:pPr>
      <w:r>
        <w:rPr>
          <w:rFonts w:eastAsia="Times New Roman"/>
          <w:sz w:val="24"/>
          <w:szCs w:val="24"/>
        </w:rPr>
        <w:t>даній фінансовій звітності пов’язаними вважаються сторони, одна з яких контролює організацію або контролюється нею, або разом з організацією є об'єктом спільного контролю.</w:t>
      </w:r>
    </w:p>
    <w:p w:rsidR="00B37811" w:rsidRDefault="00B37811">
      <w:pPr>
        <w:spacing w:line="214" w:lineRule="exact"/>
        <w:rPr>
          <w:sz w:val="20"/>
          <w:szCs w:val="20"/>
        </w:rPr>
      </w:pPr>
    </w:p>
    <w:p w:rsidR="00B37811" w:rsidRDefault="00D515AA">
      <w:pPr>
        <w:spacing w:line="236" w:lineRule="auto"/>
        <w:ind w:right="180" w:firstLine="708"/>
        <w:jc w:val="both"/>
        <w:rPr>
          <w:sz w:val="20"/>
          <w:szCs w:val="20"/>
        </w:rPr>
      </w:pPr>
      <w:r>
        <w:rPr>
          <w:rFonts w:eastAsia="Times New Roman"/>
          <w:sz w:val="24"/>
          <w:szCs w:val="24"/>
        </w:rPr>
        <w:t>Пов’язані сторони можуть вступати в угоди, які не проводилися б між непов’язаними сторонами, ціни і умови таких угод можуть відрізнятися від угод і умов між непов’язаними сторонами. Пов'язані сторони включають:</w:t>
      </w:r>
    </w:p>
    <w:p w:rsidR="00B37811" w:rsidRDefault="00B37811">
      <w:pPr>
        <w:spacing w:line="201" w:lineRule="exact"/>
        <w:rPr>
          <w:sz w:val="20"/>
          <w:szCs w:val="20"/>
        </w:rPr>
      </w:pPr>
    </w:p>
    <w:p w:rsidR="00B37811" w:rsidRDefault="00D515AA" w:rsidP="00B0314B">
      <w:pPr>
        <w:numPr>
          <w:ilvl w:val="0"/>
          <w:numId w:val="236"/>
        </w:numPr>
        <w:tabs>
          <w:tab w:val="left" w:pos="720"/>
        </w:tabs>
        <w:ind w:left="720" w:hanging="360"/>
        <w:rPr>
          <w:rFonts w:eastAsia="Times New Roman"/>
          <w:sz w:val="18"/>
          <w:szCs w:val="18"/>
        </w:rPr>
      </w:pPr>
      <w:r>
        <w:rPr>
          <w:rFonts w:eastAsia="Times New Roman"/>
          <w:sz w:val="24"/>
          <w:szCs w:val="24"/>
        </w:rPr>
        <w:t>акціонерів;</w:t>
      </w:r>
    </w:p>
    <w:p w:rsidR="00B37811" w:rsidRDefault="00D515AA" w:rsidP="00B0314B">
      <w:pPr>
        <w:numPr>
          <w:ilvl w:val="0"/>
          <w:numId w:val="236"/>
        </w:numPr>
        <w:tabs>
          <w:tab w:val="left" w:pos="720"/>
        </w:tabs>
        <w:ind w:left="720" w:hanging="360"/>
        <w:rPr>
          <w:rFonts w:eastAsia="Times New Roman"/>
          <w:sz w:val="18"/>
          <w:szCs w:val="18"/>
        </w:rPr>
      </w:pPr>
      <w:r>
        <w:rPr>
          <w:rFonts w:eastAsia="Times New Roman"/>
          <w:sz w:val="24"/>
          <w:szCs w:val="24"/>
        </w:rPr>
        <w:t>провідний управлінський персонал і близьких членів їх сімей;</w:t>
      </w:r>
    </w:p>
    <w:p w:rsidR="00B37811" w:rsidRDefault="00B37811">
      <w:pPr>
        <w:spacing w:line="12" w:lineRule="exact"/>
        <w:rPr>
          <w:rFonts w:eastAsia="Times New Roman"/>
          <w:sz w:val="18"/>
          <w:szCs w:val="18"/>
        </w:rPr>
      </w:pPr>
    </w:p>
    <w:p w:rsidR="00B37811" w:rsidRDefault="00D515AA" w:rsidP="00B0314B">
      <w:pPr>
        <w:numPr>
          <w:ilvl w:val="1"/>
          <w:numId w:val="236"/>
        </w:numPr>
        <w:tabs>
          <w:tab w:val="left" w:pos="720"/>
        </w:tabs>
        <w:spacing w:line="234" w:lineRule="auto"/>
        <w:ind w:right="180" w:firstLine="427"/>
        <w:rPr>
          <w:rFonts w:eastAsia="Times New Roman"/>
          <w:sz w:val="18"/>
          <w:szCs w:val="18"/>
        </w:rPr>
      </w:pPr>
      <w:r>
        <w:rPr>
          <w:rFonts w:eastAsia="Times New Roman"/>
          <w:sz w:val="24"/>
          <w:szCs w:val="24"/>
        </w:rPr>
        <w:t>дочірні підприємства та компанії, що перебувають під контролем або які відчувають істотний вплив акціонерів.</w:t>
      </w:r>
    </w:p>
    <w:p w:rsidR="00B37811" w:rsidRDefault="00B37811">
      <w:pPr>
        <w:spacing w:line="13" w:lineRule="exact"/>
        <w:rPr>
          <w:rFonts w:eastAsia="Times New Roman"/>
          <w:sz w:val="18"/>
          <w:szCs w:val="18"/>
        </w:rPr>
      </w:pPr>
    </w:p>
    <w:p w:rsidR="00B37811" w:rsidRDefault="00D515AA">
      <w:pPr>
        <w:spacing w:line="237" w:lineRule="auto"/>
        <w:ind w:right="180" w:firstLine="708"/>
        <w:jc w:val="both"/>
        <w:rPr>
          <w:rFonts w:eastAsia="Times New Roman"/>
          <w:sz w:val="18"/>
          <w:szCs w:val="18"/>
        </w:rPr>
      </w:pPr>
      <w:r>
        <w:rPr>
          <w:rFonts w:eastAsia="Times New Roman"/>
          <w:sz w:val="24"/>
          <w:szCs w:val="24"/>
        </w:rPr>
        <w:t>Провідний управлінський персонал представлений співробітниками товариства, що володіють повноваженнями і зобов'язаннями у зв'язку з плануванням, керівництвом і контролем над діяльністю підприємства, здійснюваними прямо або побічно.</w:t>
      </w:r>
    </w:p>
    <w:p w:rsidR="00B37811" w:rsidRDefault="00B37811">
      <w:pPr>
        <w:spacing w:line="210" w:lineRule="exact"/>
        <w:rPr>
          <w:sz w:val="20"/>
          <w:szCs w:val="20"/>
        </w:rPr>
      </w:pPr>
    </w:p>
    <w:p w:rsidR="00B37811" w:rsidRDefault="00D515AA">
      <w:pPr>
        <w:spacing w:line="235" w:lineRule="auto"/>
        <w:ind w:right="180" w:firstLine="708"/>
        <w:rPr>
          <w:sz w:val="20"/>
          <w:szCs w:val="20"/>
        </w:rPr>
      </w:pPr>
      <w:r>
        <w:rPr>
          <w:rFonts w:eastAsia="Times New Roman"/>
          <w:sz w:val="24"/>
          <w:szCs w:val="24"/>
        </w:rPr>
        <w:t>Винагорода провідному управлінському персоналу включена в склад адміністративних витрат в звіті про сукупний прибуток.</w:t>
      </w:r>
    </w:p>
    <w:p w:rsidR="00B37811" w:rsidRDefault="00B37811">
      <w:pPr>
        <w:spacing w:line="211" w:lineRule="exact"/>
        <w:rPr>
          <w:sz w:val="20"/>
          <w:szCs w:val="20"/>
        </w:rPr>
      </w:pPr>
    </w:p>
    <w:p w:rsidR="00B37811" w:rsidRDefault="00D515AA">
      <w:pPr>
        <w:spacing w:line="235" w:lineRule="auto"/>
        <w:ind w:right="180" w:firstLine="708"/>
        <w:rPr>
          <w:sz w:val="20"/>
          <w:szCs w:val="20"/>
        </w:rPr>
      </w:pPr>
      <w:r>
        <w:rPr>
          <w:rFonts w:eastAsia="Times New Roman"/>
          <w:sz w:val="24"/>
          <w:szCs w:val="24"/>
        </w:rPr>
        <w:t>Згідно до вимог МСБУ 24 «Розкриття інформації про пов’язані сторони» наводиться перелік пов’язаних сторін ПАТ «Марганецький ГЗК»:</w:t>
      </w:r>
    </w:p>
    <w:p w:rsidR="00B37811" w:rsidRDefault="00B37811">
      <w:pPr>
        <w:spacing w:line="213" w:lineRule="exact"/>
        <w:rPr>
          <w:sz w:val="20"/>
          <w:szCs w:val="20"/>
        </w:rPr>
      </w:pPr>
    </w:p>
    <w:p w:rsidR="00B37811" w:rsidRDefault="00D515AA" w:rsidP="00B0314B">
      <w:pPr>
        <w:numPr>
          <w:ilvl w:val="0"/>
          <w:numId w:val="237"/>
        </w:numPr>
        <w:tabs>
          <w:tab w:val="left" w:pos="1440"/>
        </w:tabs>
        <w:spacing w:line="234" w:lineRule="auto"/>
        <w:ind w:right="160" w:firstLine="708"/>
        <w:rPr>
          <w:rFonts w:eastAsia="Times New Roman"/>
          <w:sz w:val="24"/>
          <w:szCs w:val="24"/>
        </w:rPr>
      </w:pPr>
      <w:r>
        <w:rPr>
          <w:rFonts w:eastAsia="Times New Roman"/>
          <w:sz w:val="24"/>
          <w:szCs w:val="24"/>
        </w:rPr>
        <w:t>Юридичні особи, які мають право розпоряджатися більш ніж 10% загальної кількості голосів, що приходяться на акції, які емітовані акціонерним товариством:</w:t>
      </w:r>
    </w:p>
    <w:p w:rsidR="00B37811" w:rsidRDefault="00B37811">
      <w:pPr>
        <w:spacing w:line="27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20"/>
        <w:gridCol w:w="3360"/>
        <w:gridCol w:w="2720"/>
        <w:gridCol w:w="1700"/>
        <w:gridCol w:w="1880"/>
        <w:gridCol w:w="30"/>
      </w:tblGrid>
      <w:tr w:rsidR="00B37811">
        <w:trPr>
          <w:trHeight w:val="276"/>
        </w:trPr>
        <w:tc>
          <w:tcPr>
            <w:tcW w:w="520" w:type="dxa"/>
            <w:vAlign w:val="bottom"/>
          </w:tcPr>
          <w:p w:rsidR="00B37811" w:rsidRDefault="00B37811">
            <w:pPr>
              <w:rPr>
                <w:sz w:val="23"/>
                <w:szCs w:val="23"/>
              </w:rPr>
            </w:pPr>
          </w:p>
        </w:tc>
        <w:tc>
          <w:tcPr>
            <w:tcW w:w="3360" w:type="dxa"/>
            <w:vAlign w:val="bottom"/>
          </w:tcPr>
          <w:p w:rsidR="00B37811" w:rsidRDefault="00B37811">
            <w:pPr>
              <w:rPr>
                <w:sz w:val="23"/>
                <w:szCs w:val="23"/>
              </w:rPr>
            </w:pPr>
          </w:p>
        </w:tc>
        <w:tc>
          <w:tcPr>
            <w:tcW w:w="2720" w:type="dxa"/>
            <w:vAlign w:val="bottom"/>
          </w:tcPr>
          <w:p w:rsidR="00B37811" w:rsidRDefault="00B37811">
            <w:pPr>
              <w:rPr>
                <w:sz w:val="23"/>
                <w:szCs w:val="23"/>
              </w:rPr>
            </w:pPr>
          </w:p>
        </w:tc>
        <w:tc>
          <w:tcPr>
            <w:tcW w:w="1700" w:type="dxa"/>
            <w:vAlign w:val="bottom"/>
          </w:tcPr>
          <w:p w:rsidR="00B37811" w:rsidRDefault="00B37811">
            <w:pPr>
              <w:rPr>
                <w:sz w:val="23"/>
                <w:szCs w:val="23"/>
              </w:rPr>
            </w:pPr>
          </w:p>
        </w:tc>
        <w:tc>
          <w:tcPr>
            <w:tcW w:w="1880" w:type="dxa"/>
            <w:vAlign w:val="bottom"/>
          </w:tcPr>
          <w:p w:rsidR="00B37811" w:rsidRDefault="00D515AA">
            <w:pPr>
              <w:ind w:left="60"/>
              <w:rPr>
                <w:sz w:val="20"/>
                <w:szCs w:val="20"/>
              </w:rPr>
            </w:pPr>
            <w:r>
              <w:rPr>
                <w:rFonts w:eastAsia="Times New Roman"/>
                <w:sz w:val="24"/>
                <w:szCs w:val="24"/>
              </w:rPr>
              <w:t>Таблиця № 3.38</w:t>
            </w:r>
          </w:p>
        </w:tc>
        <w:tc>
          <w:tcPr>
            <w:tcW w:w="0" w:type="dxa"/>
            <w:vAlign w:val="bottom"/>
          </w:tcPr>
          <w:p w:rsidR="00B37811" w:rsidRDefault="00B37811">
            <w:pPr>
              <w:rPr>
                <w:sz w:val="1"/>
                <w:szCs w:val="1"/>
              </w:rPr>
            </w:pPr>
          </w:p>
        </w:tc>
      </w:tr>
      <w:tr w:rsidR="00B37811">
        <w:trPr>
          <w:trHeight w:val="483"/>
        </w:trPr>
        <w:tc>
          <w:tcPr>
            <w:tcW w:w="520" w:type="dxa"/>
            <w:vAlign w:val="bottom"/>
          </w:tcPr>
          <w:p w:rsidR="00B37811" w:rsidRDefault="00B37811">
            <w:pPr>
              <w:rPr>
                <w:sz w:val="24"/>
                <w:szCs w:val="24"/>
              </w:rPr>
            </w:pPr>
          </w:p>
        </w:tc>
        <w:tc>
          <w:tcPr>
            <w:tcW w:w="9660" w:type="dxa"/>
            <w:gridSpan w:val="4"/>
            <w:vAlign w:val="bottom"/>
          </w:tcPr>
          <w:p w:rsidR="00B37811" w:rsidRDefault="00D515AA">
            <w:pPr>
              <w:ind w:left="1380"/>
              <w:rPr>
                <w:sz w:val="20"/>
                <w:szCs w:val="20"/>
              </w:rPr>
            </w:pPr>
            <w:r>
              <w:rPr>
                <w:rFonts w:eastAsia="Times New Roman"/>
                <w:b/>
                <w:bCs/>
                <w:sz w:val="24"/>
                <w:szCs w:val="24"/>
              </w:rPr>
              <w:t>Юридичні особи з 10% загальної кількості акцій Підприємства</w:t>
            </w:r>
          </w:p>
        </w:tc>
        <w:tc>
          <w:tcPr>
            <w:tcW w:w="0" w:type="dxa"/>
            <w:vAlign w:val="bottom"/>
          </w:tcPr>
          <w:p w:rsidR="00B37811" w:rsidRDefault="00B37811">
            <w:pPr>
              <w:rPr>
                <w:sz w:val="1"/>
                <w:szCs w:val="1"/>
              </w:rPr>
            </w:pPr>
          </w:p>
        </w:tc>
      </w:tr>
      <w:tr w:rsidR="00B37811">
        <w:trPr>
          <w:trHeight w:val="202"/>
        </w:trPr>
        <w:tc>
          <w:tcPr>
            <w:tcW w:w="520" w:type="dxa"/>
            <w:tcBorders>
              <w:bottom w:val="single" w:sz="8" w:space="0" w:color="auto"/>
            </w:tcBorders>
            <w:vAlign w:val="bottom"/>
          </w:tcPr>
          <w:p w:rsidR="00B37811" w:rsidRDefault="00B37811">
            <w:pPr>
              <w:rPr>
                <w:sz w:val="17"/>
                <w:szCs w:val="17"/>
              </w:rPr>
            </w:pPr>
          </w:p>
        </w:tc>
        <w:tc>
          <w:tcPr>
            <w:tcW w:w="3360" w:type="dxa"/>
            <w:tcBorders>
              <w:bottom w:val="single" w:sz="8" w:space="0" w:color="auto"/>
            </w:tcBorders>
            <w:vAlign w:val="bottom"/>
          </w:tcPr>
          <w:p w:rsidR="00B37811" w:rsidRDefault="00B37811">
            <w:pPr>
              <w:rPr>
                <w:sz w:val="17"/>
                <w:szCs w:val="17"/>
              </w:rPr>
            </w:pPr>
          </w:p>
        </w:tc>
        <w:tc>
          <w:tcPr>
            <w:tcW w:w="2720" w:type="dxa"/>
            <w:tcBorders>
              <w:bottom w:val="single" w:sz="8" w:space="0" w:color="auto"/>
            </w:tcBorders>
            <w:vAlign w:val="bottom"/>
          </w:tcPr>
          <w:p w:rsidR="00B37811" w:rsidRDefault="00B37811">
            <w:pPr>
              <w:rPr>
                <w:sz w:val="17"/>
                <w:szCs w:val="17"/>
              </w:rPr>
            </w:pPr>
          </w:p>
        </w:tc>
        <w:tc>
          <w:tcPr>
            <w:tcW w:w="1700" w:type="dxa"/>
            <w:tcBorders>
              <w:bottom w:val="single" w:sz="8" w:space="0" w:color="auto"/>
            </w:tcBorders>
            <w:vAlign w:val="bottom"/>
          </w:tcPr>
          <w:p w:rsidR="00B37811" w:rsidRDefault="00B37811">
            <w:pPr>
              <w:rPr>
                <w:sz w:val="17"/>
                <w:szCs w:val="17"/>
              </w:rPr>
            </w:pPr>
          </w:p>
        </w:tc>
        <w:tc>
          <w:tcPr>
            <w:tcW w:w="1880" w:type="dxa"/>
            <w:tcBorders>
              <w:bottom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60"/>
        </w:trPr>
        <w:tc>
          <w:tcPr>
            <w:tcW w:w="520" w:type="dxa"/>
            <w:tcBorders>
              <w:left w:val="single" w:sz="8" w:space="0" w:color="auto"/>
              <w:right w:val="single" w:sz="8" w:space="0" w:color="auto"/>
            </w:tcBorders>
            <w:vAlign w:val="bottom"/>
          </w:tcPr>
          <w:p w:rsidR="00B37811" w:rsidRDefault="00B37811"/>
        </w:tc>
        <w:tc>
          <w:tcPr>
            <w:tcW w:w="3360" w:type="dxa"/>
            <w:tcBorders>
              <w:right w:val="single" w:sz="8" w:space="0" w:color="auto"/>
            </w:tcBorders>
            <w:vAlign w:val="bottom"/>
          </w:tcPr>
          <w:p w:rsidR="00B37811" w:rsidRDefault="00D515AA">
            <w:pPr>
              <w:spacing w:line="260" w:lineRule="exact"/>
              <w:jc w:val="center"/>
              <w:rPr>
                <w:sz w:val="20"/>
                <w:szCs w:val="20"/>
              </w:rPr>
            </w:pPr>
            <w:r>
              <w:rPr>
                <w:rFonts w:eastAsia="Times New Roman"/>
                <w:b/>
                <w:bCs/>
                <w:sz w:val="24"/>
                <w:szCs w:val="24"/>
              </w:rPr>
              <w:t>Реєстраційний код,</w:t>
            </w:r>
          </w:p>
        </w:tc>
        <w:tc>
          <w:tcPr>
            <w:tcW w:w="2720" w:type="dxa"/>
            <w:vMerge w:val="restart"/>
            <w:tcBorders>
              <w:right w:val="single" w:sz="8" w:space="0" w:color="auto"/>
            </w:tcBorders>
            <w:vAlign w:val="bottom"/>
          </w:tcPr>
          <w:p w:rsidR="00B37811" w:rsidRDefault="00D515AA">
            <w:pPr>
              <w:ind w:left="120"/>
              <w:rPr>
                <w:sz w:val="20"/>
                <w:szCs w:val="20"/>
              </w:rPr>
            </w:pPr>
            <w:r>
              <w:rPr>
                <w:rFonts w:eastAsia="Times New Roman"/>
                <w:b/>
                <w:bCs/>
                <w:sz w:val="24"/>
                <w:szCs w:val="24"/>
              </w:rPr>
              <w:t>Місцезнаходження(мiс</w:t>
            </w:r>
          </w:p>
        </w:tc>
        <w:tc>
          <w:tcPr>
            <w:tcW w:w="1700" w:type="dxa"/>
            <w:vMerge w:val="restart"/>
            <w:tcBorders>
              <w:right w:val="single" w:sz="8" w:space="0" w:color="auto"/>
            </w:tcBorders>
            <w:vAlign w:val="bottom"/>
          </w:tcPr>
          <w:p w:rsidR="00B37811" w:rsidRDefault="00D515AA">
            <w:pPr>
              <w:jc w:val="center"/>
              <w:rPr>
                <w:sz w:val="20"/>
                <w:szCs w:val="20"/>
              </w:rPr>
            </w:pPr>
            <w:r>
              <w:rPr>
                <w:rFonts w:eastAsia="Times New Roman"/>
                <w:b/>
                <w:bCs/>
                <w:w w:val="98"/>
                <w:sz w:val="24"/>
                <w:szCs w:val="24"/>
              </w:rPr>
              <w:t>Загальна</w:t>
            </w:r>
          </w:p>
        </w:tc>
        <w:tc>
          <w:tcPr>
            <w:tcW w:w="1880" w:type="dxa"/>
            <w:tcBorders>
              <w:right w:val="single" w:sz="8" w:space="0" w:color="auto"/>
            </w:tcBorders>
            <w:vAlign w:val="bottom"/>
          </w:tcPr>
          <w:p w:rsidR="00B37811" w:rsidRDefault="00D515AA">
            <w:pPr>
              <w:spacing w:line="260" w:lineRule="exact"/>
              <w:jc w:val="center"/>
              <w:rPr>
                <w:sz w:val="20"/>
                <w:szCs w:val="20"/>
              </w:rPr>
            </w:pPr>
            <w:r>
              <w:rPr>
                <w:rFonts w:eastAsia="Times New Roman"/>
                <w:b/>
                <w:bCs/>
                <w:w w:val="98"/>
                <w:sz w:val="24"/>
                <w:szCs w:val="24"/>
              </w:rPr>
              <w:t>Відсоток у</w:t>
            </w:r>
          </w:p>
        </w:tc>
        <w:tc>
          <w:tcPr>
            <w:tcW w:w="0" w:type="dxa"/>
            <w:vAlign w:val="bottom"/>
          </w:tcPr>
          <w:p w:rsidR="00B37811" w:rsidRDefault="00B37811">
            <w:pPr>
              <w:rPr>
                <w:sz w:val="1"/>
                <w:szCs w:val="1"/>
              </w:rPr>
            </w:pPr>
          </w:p>
        </w:tc>
      </w:tr>
      <w:tr w:rsidR="00B37811">
        <w:trPr>
          <w:trHeight w:val="139"/>
        </w:trPr>
        <w:tc>
          <w:tcPr>
            <w:tcW w:w="52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b/>
                <w:bCs/>
                <w:w w:val="99"/>
                <w:sz w:val="24"/>
                <w:szCs w:val="24"/>
              </w:rPr>
              <w:t>№</w:t>
            </w:r>
          </w:p>
        </w:tc>
        <w:tc>
          <w:tcPr>
            <w:tcW w:w="3360" w:type="dxa"/>
            <w:vMerge w:val="restart"/>
            <w:tcBorders>
              <w:right w:val="single" w:sz="8" w:space="0" w:color="auto"/>
            </w:tcBorders>
            <w:vAlign w:val="bottom"/>
          </w:tcPr>
          <w:p w:rsidR="00B37811" w:rsidRDefault="00D515AA">
            <w:pPr>
              <w:jc w:val="center"/>
              <w:rPr>
                <w:sz w:val="20"/>
                <w:szCs w:val="20"/>
              </w:rPr>
            </w:pPr>
            <w:r>
              <w:rPr>
                <w:rFonts w:eastAsia="Times New Roman"/>
                <w:b/>
                <w:bCs/>
                <w:w w:val="99"/>
                <w:sz w:val="24"/>
                <w:szCs w:val="24"/>
              </w:rPr>
              <w:t>Найменування, Країна</w:t>
            </w:r>
          </w:p>
        </w:tc>
        <w:tc>
          <w:tcPr>
            <w:tcW w:w="2720" w:type="dxa"/>
            <w:vMerge/>
            <w:tcBorders>
              <w:right w:val="single" w:sz="8" w:space="0" w:color="auto"/>
            </w:tcBorders>
            <w:vAlign w:val="bottom"/>
          </w:tcPr>
          <w:p w:rsidR="00B37811" w:rsidRDefault="00B37811">
            <w:pPr>
              <w:rPr>
                <w:sz w:val="12"/>
                <w:szCs w:val="12"/>
              </w:rPr>
            </w:pPr>
          </w:p>
        </w:tc>
        <w:tc>
          <w:tcPr>
            <w:tcW w:w="1700" w:type="dxa"/>
            <w:vMerge/>
            <w:tcBorders>
              <w:right w:val="single" w:sz="8" w:space="0" w:color="auto"/>
            </w:tcBorders>
            <w:vAlign w:val="bottom"/>
          </w:tcPr>
          <w:p w:rsidR="00B37811" w:rsidRDefault="00B37811">
            <w:pPr>
              <w:rPr>
                <w:sz w:val="12"/>
                <w:szCs w:val="12"/>
              </w:rPr>
            </w:pPr>
          </w:p>
        </w:tc>
        <w:tc>
          <w:tcPr>
            <w:tcW w:w="1880" w:type="dxa"/>
            <w:vMerge w:val="restart"/>
            <w:tcBorders>
              <w:right w:val="single" w:sz="8" w:space="0" w:color="auto"/>
            </w:tcBorders>
            <w:vAlign w:val="bottom"/>
          </w:tcPr>
          <w:p w:rsidR="00B37811" w:rsidRDefault="00D515AA">
            <w:pPr>
              <w:jc w:val="center"/>
              <w:rPr>
                <w:sz w:val="20"/>
                <w:szCs w:val="20"/>
              </w:rPr>
            </w:pPr>
            <w:r>
              <w:rPr>
                <w:rFonts w:eastAsia="Times New Roman"/>
                <w:b/>
                <w:bCs/>
                <w:w w:val="99"/>
                <w:sz w:val="24"/>
                <w:szCs w:val="24"/>
              </w:rPr>
              <w:t>статутному</w:t>
            </w:r>
          </w:p>
        </w:tc>
        <w:tc>
          <w:tcPr>
            <w:tcW w:w="0" w:type="dxa"/>
            <w:vAlign w:val="bottom"/>
          </w:tcPr>
          <w:p w:rsidR="00B37811" w:rsidRDefault="00B37811">
            <w:pPr>
              <w:rPr>
                <w:sz w:val="1"/>
                <w:szCs w:val="1"/>
              </w:rPr>
            </w:pPr>
          </w:p>
        </w:tc>
      </w:tr>
      <w:tr w:rsidR="00B37811">
        <w:trPr>
          <w:trHeight w:val="139"/>
        </w:trPr>
        <w:tc>
          <w:tcPr>
            <w:tcW w:w="520" w:type="dxa"/>
            <w:vMerge/>
            <w:tcBorders>
              <w:left w:val="single" w:sz="8" w:space="0" w:color="auto"/>
              <w:right w:val="single" w:sz="8" w:space="0" w:color="auto"/>
            </w:tcBorders>
            <w:vAlign w:val="bottom"/>
          </w:tcPr>
          <w:p w:rsidR="00B37811" w:rsidRDefault="00B37811">
            <w:pPr>
              <w:rPr>
                <w:sz w:val="12"/>
                <w:szCs w:val="12"/>
              </w:rPr>
            </w:pPr>
          </w:p>
        </w:tc>
        <w:tc>
          <w:tcPr>
            <w:tcW w:w="3360" w:type="dxa"/>
            <w:vMerge/>
            <w:tcBorders>
              <w:right w:val="single" w:sz="8" w:space="0" w:color="auto"/>
            </w:tcBorders>
            <w:vAlign w:val="bottom"/>
          </w:tcPr>
          <w:p w:rsidR="00B37811" w:rsidRDefault="00B37811">
            <w:pPr>
              <w:rPr>
                <w:sz w:val="12"/>
                <w:szCs w:val="12"/>
              </w:rPr>
            </w:pPr>
          </w:p>
        </w:tc>
        <w:tc>
          <w:tcPr>
            <w:tcW w:w="2720" w:type="dxa"/>
            <w:vMerge w:val="restart"/>
            <w:tcBorders>
              <w:right w:val="single" w:sz="8" w:space="0" w:color="auto"/>
            </w:tcBorders>
            <w:vAlign w:val="bottom"/>
          </w:tcPr>
          <w:p w:rsidR="00B37811" w:rsidRDefault="00D515AA">
            <w:pPr>
              <w:ind w:left="480"/>
              <w:rPr>
                <w:sz w:val="20"/>
                <w:szCs w:val="20"/>
              </w:rPr>
            </w:pPr>
            <w:r>
              <w:rPr>
                <w:rFonts w:eastAsia="Times New Roman"/>
                <w:b/>
                <w:bCs/>
                <w:sz w:val="24"/>
                <w:szCs w:val="24"/>
              </w:rPr>
              <w:t>це проживання)</w:t>
            </w:r>
          </w:p>
        </w:tc>
        <w:tc>
          <w:tcPr>
            <w:tcW w:w="1700" w:type="dxa"/>
            <w:vMerge w:val="restart"/>
            <w:tcBorders>
              <w:right w:val="single" w:sz="8" w:space="0" w:color="auto"/>
            </w:tcBorders>
            <w:vAlign w:val="bottom"/>
          </w:tcPr>
          <w:p w:rsidR="00B37811" w:rsidRDefault="00D515AA">
            <w:pPr>
              <w:jc w:val="center"/>
              <w:rPr>
                <w:sz w:val="20"/>
                <w:szCs w:val="20"/>
              </w:rPr>
            </w:pPr>
            <w:r>
              <w:rPr>
                <w:rFonts w:eastAsia="Times New Roman"/>
                <w:b/>
                <w:bCs/>
                <w:sz w:val="24"/>
                <w:szCs w:val="24"/>
              </w:rPr>
              <w:t>кількість ЦП</w:t>
            </w:r>
          </w:p>
        </w:tc>
        <w:tc>
          <w:tcPr>
            <w:tcW w:w="1880" w:type="dxa"/>
            <w:vMerge/>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9"/>
        </w:trPr>
        <w:tc>
          <w:tcPr>
            <w:tcW w:w="520" w:type="dxa"/>
            <w:tcBorders>
              <w:left w:val="single" w:sz="8" w:space="0" w:color="auto"/>
              <w:right w:val="single" w:sz="8" w:space="0" w:color="auto"/>
            </w:tcBorders>
            <w:vAlign w:val="bottom"/>
          </w:tcPr>
          <w:p w:rsidR="00B37811" w:rsidRDefault="00B37811">
            <w:pPr>
              <w:rPr>
                <w:sz w:val="12"/>
                <w:szCs w:val="12"/>
              </w:rPr>
            </w:pPr>
          </w:p>
        </w:tc>
        <w:tc>
          <w:tcPr>
            <w:tcW w:w="3360" w:type="dxa"/>
            <w:vMerge w:val="restart"/>
            <w:tcBorders>
              <w:right w:val="single" w:sz="8" w:space="0" w:color="auto"/>
            </w:tcBorders>
            <w:vAlign w:val="bottom"/>
          </w:tcPr>
          <w:p w:rsidR="00B37811" w:rsidRDefault="00D515AA">
            <w:pPr>
              <w:jc w:val="center"/>
              <w:rPr>
                <w:sz w:val="20"/>
                <w:szCs w:val="20"/>
              </w:rPr>
            </w:pPr>
            <w:r>
              <w:rPr>
                <w:rFonts w:eastAsia="Times New Roman"/>
                <w:b/>
                <w:bCs/>
                <w:sz w:val="24"/>
                <w:szCs w:val="24"/>
              </w:rPr>
              <w:t>реєстрації</w:t>
            </w:r>
          </w:p>
        </w:tc>
        <w:tc>
          <w:tcPr>
            <w:tcW w:w="2720" w:type="dxa"/>
            <w:vMerge/>
            <w:tcBorders>
              <w:right w:val="single" w:sz="8" w:space="0" w:color="auto"/>
            </w:tcBorders>
            <w:vAlign w:val="bottom"/>
          </w:tcPr>
          <w:p w:rsidR="00B37811" w:rsidRDefault="00B37811">
            <w:pPr>
              <w:rPr>
                <w:sz w:val="12"/>
                <w:szCs w:val="12"/>
              </w:rPr>
            </w:pPr>
          </w:p>
        </w:tc>
        <w:tc>
          <w:tcPr>
            <w:tcW w:w="1700" w:type="dxa"/>
            <w:vMerge/>
            <w:tcBorders>
              <w:right w:val="single" w:sz="8" w:space="0" w:color="auto"/>
            </w:tcBorders>
            <w:vAlign w:val="bottom"/>
          </w:tcPr>
          <w:p w:rsidR="00B37811" w:rsidRDefault="00B37811">
            <w:pPr>
              <w:rPr>
                <w:sz w:val="12"/>
                <w:szCs w:val="12"/>
              </w:rPr>
            </w:pPr>
          </w:p>
        </w:tc>
        <w:tc>
          <w:tcPr>
            <w:tcW w:w="1880" w:type="dxa"/>
            <w:vMerge w:val="restart"/>
            <w:tcBorders>
              <w:right w:val="single" w:sz="8" w:space="0" w:color="auto"/>
            </w:tcBorders>
            <w:vAlign w:val="bottom"/>
          </w:tcPr>
          <w:p w:rsidR="00B37811" w:rsidRDefault="00D515AA">
            <w:pPr>
              <w:jc w:val="center"/>
              <w:rPr>
                <w:sz w:val="20"/>
                <w:szCs w:val="20"/>
              </w:rPr>
            </w:pPr>
            <w:r>
              <w:rPr>
                <w:rFonts w:eastAsia="Times New Roman"/>
                <w:b/>
                <w:bCs/>
                <w:w w:val="99"/>
                <w:sz w:val="24"/>
                <w:szCs w:val="24"/>
              </w:rPr>
              <w:t>капіталі</w:t>
            </w:r>
          </w:p>
        </w:tc>
        <w:tc>
          <w:tcPr>
            <w:tcW w:w="0" w:type="dxa"/>
            <w:vAlign w:val="bottom"/>
          </w:tcPr>
          <w:p w:rsidR="00B37811" w:rsidRDefault="00B37811">
            <w:pPr>
              <w:rPr>
                <w:sz w:val="1"/>
                <w:szCs w:val="1"/>
              </w:rPr>
            </w:pPr>
          </w:p>
        </w:tc>
      </w:tr>
      <w:tr w:rsidR="00B37811">
        <w:trPr>
          <w:trHeight w:val="137"/>
        </w:trPr>
        <w:tc>
          <w:tcPr>
            <w:tcW w:w="520" w:type="dxa"/>
            <w:tcBorders>
              <w:left w:val="single" w:sz="8" w:space="0" w:color="auto"/>
              <w:right w:val="single" w:sz="8" w:space="0" w:color="auto"/>
            </w:tcBorders>
            <w:vAlign w:val="bottom"/>
          </w:tcPr>
          <w:p w:rsidR="00B37811" w:rsidRDefault="00B37811">
            <w:pPr>
              <w:rPr>
                <w:sz w:val="11"/>
                <w:szCs w:val="11"/>
              </w:rPr>
            </w:pPr>
          </w:p>
        </w:tc>
        <w:tc>
          <w:tcPr>
            <w:tcW w:w="3360" w:type="dxa"/>
            <w:vMerge/>
            <w:tcBorders>
              <w:right w:val="single" w:sz="8" w:space="0" w:color="auto"/>
            </w:tcBorders>
            <w:vAlign w:val="bottom"/>
          </w:tcPr>
          <w:p w:rsidR="00B37811" w:rsidRDefault="00B37811">
            <w:pPr>
              <w:rPr>
                <w:sz w:val="11"/>
                <w:szCs w:val="11"/>
              </w:rPr>
            </w:pPr>
          </w:p>
        </w:tc>
        <w:tc>
          <w:tcPr>
            <w:tcW w:w="2720" w:type="dxa"/>
            <w:tcBorders>
              <w:right w:val="single" w:sz="8" w:space="0" w:color="auto"/>
            </w:tcBorders>
            <w:vAlign w:val="bottom"/>
          </w:tcPr>
          <w:p w:rsidR="00B37811" w:rsidRDefault="00B37811">
            <w:pPr>
              <w:rPr>
                <w:sz w:val="11"/>
                <w:szCs w:val="11"/>
              </w:rPr>
            </w:pPr>
          </w:p>
        </w:tc>
        <w:tc>
          <w:tcPr>
            <w:tcW w:w="1700" w:type="dxa"/>
            <w:tcBorders>
              <w:right w:val="single" w:sz="8" w:space="0" w:color="auto"/>
            </w:tcBorders>
            <w:vAlign w:val="bottom"/>
          </w:tcPr>
          <w:p w:rsidR="00B37811" w:rsidRDefault="00B37811">
            <w:pPr>
              <w:rPr>
                <w:sz w:val="11"/>
                <w:szCs w:val="11"/>
              </w:rPr>
            </w:pPr>
          </w:p>
        </w:tc>
        <w:tc>
          <w:tcPr>
            <w:tcW w:w="188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2"/>
        </w:trPr>
        <w:tc>
          <w:tcPr>
            <w:tcW w:w="52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3360" w:type="dxa"/>
            <w:tcBorders>
              <w:bottom w:val="single" w:sz="8" w:space="0" w:color="auto"/>
              <w:right w:val="single" w:sz="8" w:space="0" w:color="auto"/>
            </w:tcBorders>
            <w:vAlign w:val="bottom"/>
          </w:tcPr>
          <w:p w:rsidR="00B37811" w:rsidRDefault="00B37811">
            <w:pPr>
              <w:rPr>
                <w:sz w:val="17"/>
                <w:szCs w:val="17"/>
              </w:rPr>
            </w:pPr>
          </w:p>
        </w:tc>
        <w:tc>
          <w:tcPr>
            <w:tcW w:w="2720" w:type="dxa"/>
            <w:tcBorders>
              <w:bottom w:val="single" w:sz="8" w:space="0" w:color="auto"/>
              <w:right w:val="single" w:sz="8" w:space="0" w:color="auto"/>
            </w:tcBorders>
            <w:vAlign w:val="bottom"/>
          </w:tcPr>
          <w:p w:rsidR="00B37811" w:rsidRDefault="00B37811">
            <w:pPr>
              <w:rPr>
                <w:sz w:val="17"/>
                <w:szCs w:val="17"/>
              </w:rPr>
            </w:pPr>
          </w:p>
        </w:tc>
        <w:tc>
          <w:tcPr>
            <w:tcW w:w="1700" w:type="dxa"/>
            <w:tcBorders>
              <w:bottom w:val="single" w:sz="8" w:space="0" w:color="auto"/>
              <w:right w:val="single" w:sz="8" w:space="0" w:color="auto"/>
            </w:tcBorders>
            <w:vAlign w:val="bottom"/>
          </w:tcPr>
          <w:p w:rsidR="00B37811" w:rsidRDefault="00B37811">
            <w:pPr>
              <w:rPr>
                <w:sz w:val="17"/>
                <w:szCs w:val="17"/>
              </w:rPr>
            </w:pPr>
          </w:p>
        </w:tc>
        <w:tc>
          <w:tcPr>
            <w:tcW w:w="188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520" w:type="dxa"/>
            <w:tcBorders>
              <w:left w:val="single" w:sz="8" w:space="0" w:color="auto"/>
              <w:right w:val="single" w:sz="8" w:space="0" w:color="auto"/>
            </w:tcBorders>
            <w:vAlign w:val="bottom"/>
          </w:tcPr>
          <w:p w:rsidR="00B37811" w:rsidRDefault="00B37811"/>
        </w:tc>
        <w:tc>
          <w:tcPr>
            <w:tcW w:w="3360" w:type="dxa"/>
            <w:tcBorders>
              <w:right w:val="single" w:sz="8" w:space="0" w:color="auto"/>
            </w:tcBorders>
            <w:vAlign w:val="bottom"/>
          </w:tcPr>
          <w:p w:rsidR="00B37811" w:rsidRDefault="00D515AA">
            <w:pPr>
              <w:spacing w:line="258" w:lineRule="exact"/>
              <w:ind w:left="100"/>
              <w:rPr>
                <w:sz w:val="20"/>
                <w:szCs w:val="20"/>
              </w:rPr>
            </w:pPr>
            <w:r>
              <w:rPr>
                <w:rFonts w:eastAsia="Times New Roman"/>
                <w:sz w:val="24"/>
                <w:szCs w:val="24"/>
              </w:rPr>
              <w:t>177955 ХЬЮМЕКС</w:t>
            </w:r>
          </w:p>
        </w:tc>
        <w:tc>
          <w:tcPr>
            <w:tcW w:w="2720" w:type="dxa"/>
            <w:vMerge w:val="restart"/>
            <w:tcBorders>
              <w:right w:val="single" w:sz="8" w:space="0" w:color="auto"/>
            </w:tcBorders>
            <w:vAlign w:val="bottom"/>
          </w:tcPr>
          <w:p w:rsidR="00B37811" w:rsidRDefault="00D515AA">
            <w:pPr>
              <w:ind w:left="100"/>
              <w:rPr>
                <w:sz w:val="20"/>
                <w:szCs w:val="20"/>
              </w:rPr>
            </w:pPr>
            <w:r>
              <w:rPr>
                <w:rFonts w:eastAsia="Times New Roman"/>
                <w:sz w:val="24"/>
                <w:szCs w:val="24"/>
              </w:rPr>
              <w:t>Арістокіпру, 3А, Агіос</w:t>
            </w:r>
          </w:p>
        </w:tc>
        <w:tc>
          <w:tcPr>
            <w:tcW w:w="1700" w:type="dxa"/>
            <w:tcBorders>
              <w:right w:val="single" w:sz="8" w:space="0" w:color="auto"/>
            </w:tcBorders>
            <w:vAlign w:val="bottom"/>
          </w:tcPr>
          <w:p w:rsidR="00B37811" w:rsidRDefault="00B37811"/>
        </w:tc>
        <w:tc>
          <w:tcPr>
            <w:tcW w:w="1880" w:type="dxa"/>
            <w:tcBorders>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137"/>
        </w:trPr>
        <w:tc>
          <w:tcPr>
            <w:tcW w:w="520" w:type="dxa"/>
            <w:tcBorders>
              <w:left w:val="single" w:sz="8" w:space="0" w:color="auto"/>
              <w:right w:val="single" w:sz="8" w:space="0" w:color="auto"/>
            </w:tcBorders>
            <w:vAlign w:val="bottom"/>
          </w:tcPr>
          <w:p w:rsidR="00B37811" w:rsidRDefault="00B37811">
            <w:pPr>
              <w:rPr>
                <w:sz w:val="11"/>
                <w:szCs w:val="11"/>
              </w:rPr>
            </w:pPr>
          </w:p>
        </w:tc>
        <w:tc>
          <w:tcPr>
            <w:tcW w:w="3360" w:type="dxa"/>
            <w:vMerge w:val="restart"/>
            <w:tcBorders>
              <w:right w:val="single" w:sz="8" w:space="0" w:color="auto"/>
            </w:tcBorders>
            <w:vAlign w:val="bottom"/>
          </w:tcPr>
          <w:p w:rsidR="00B37811" w:rsidRDefault="00D515AA">
            <w:pPr>
              <w:ind w:left="100"/>
              <w:rPr>
                <w:sz w:val="20"/>
                <w:szCs w:val="20"/>
              </w:rPr>
            </w:pPr>
            <w:r>
              <w:rPr>
                <w:rFonts w:eastAsia="Times New Roman"/>
                <w:sz w:val="24"/>
                <w:szCs w:val="24"/>
              </w:rPr>
              <w:t>ЕНТЕРПРАЙЗЕС ЛІМІТЕД</w:t>
            </w:r>
          </w:p>
        </w:tc>
        <w:tc>
          <w:tcPr>
            <w:tcW w:w="2720" w:type="dxa"/>
            <w:vMerge/>
            <w:tcBorders>
              <w:right w:val="single" w:sz="8" w:space="0" w:color="auto"/>
            </w:tcBorders>
            <w:vAlign w:val="bottom"/>
          </w:tcPr>
          <w:p w:rsidR="00B37811" w:rsidRDefault="00B37811">
            <w:pPr>
              <w:rPr>
                <w:sz w:val="11"/>
                <w:szCs w:val="11"/>
              </w:rPr>
            </w:pPr>
          </w:p>
        </w:tc>
        <w:tc>
          <w:tcPr>
            <w:tcW w:w="1700" w:type="dxa"/>
            <w:tcBorders>
              <w:right w:val="single" w:sz="8" w:space="0" w:color="auto"/>
            </w:tcBorders>
            <w:vAlign w:val="bottom"/>
          </w:tcPr>
          <w:p w:rsidR="00B37811" w:rsidRDefault="00B37811">
            <w:pPr>
              <w:rPr>
                <w:sz w:val="11"/>
                <w:szCs w:val="11"/>
              </w:rPr>
            </w:pPr>
          </w:p>
        </w:tc>
        <w:tc>
          <w:tcPr>
            <w:tcW w:w="188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39"/>
        </w:trPr>
        <w:tc>
          <w:tcPr>
            <w:tcW w:w="52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w w:val="99"/>
                <w:sz w:val="24"/>
                <w:szCs w:val="24"/>
              </w:rPr>
              <w:t>1</w:t>
            </w:r>
          </w:p>
        </w:tc>
        <w:tc>
          <w:tcPr>
            <w:tcW w:w="3360" w:type="dxa"/>
            <w:vMerge/>
            <w:tcBorders>
              <w:right w:val="single" w:sz="8" w:space="0" w:color="auto"/>
            </w:tcBorders>
            <w:vAlign w:val="bottom"/>
          </w:tcPr>
          <w:p w:rsidR="00B37811" w:rsidRDefault="00B37811">
            <w:pPr>
              <w:rPr>
                <w:sz w:val="12"/>
                <w:szCs w:val="12"/>
              </w:rPr>
            </w:pPr>
          </w:p>
        </w:tc>
        <w:tc>
          <w:tcPr>
            <w:tcW w:w="2720" w:type="dxa"/>
            <w:vMerge w:val="restart"/>
            <w:tcBorders>
              <w:right w:val="single" w:sz="8" w:space="0" w:color="auto"/>
            </w:tcBorders>
            <w:vAlign w:val="bottom"/>
          </w:tcPr>
          <w:p w:rsidR="00B37811" w:rsidRDefault="00D515AA">
            <w:pPr>
              <w:ind w:left="100"/>
              <w:rPr>
                <w:sz w:val="20"/>
                <w:szCs w:val="20"/>
              </w:rPr>
            </w:pPr>
            <w:r>
              <w:rPr>
                <w:rFonts w:eastAsia="Times New Roman"/>
                <w:sz w:val="24"/>
                <w:szCs w:val="24"/>
              </w:rPr>
              <w:t>Спірідонас, Лімассол,</w:t>
            </w:r>
          </w:p>
        </w:tc>
        <w:tc>
          <w:tcPr>
            <w:tcW w:w="170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350395309</w:t>
            </w:r>
          </w:p>
        </w:tc>
        <w:tc>
          <w:tcPr>
            <w:tcW w:w="188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23,893271</w:t>
            </w:r>
          </w:p>
        </w:tc>
        <w:tc>
          <w:tcPr>
            <w:tcW w:w="0" w:type="dxa"/>
            <w:vAlign w:val="bottom"/>
          </w:tcPr>
          <w:p w:rsidR="00B37811" w:rsidRDefault="00B37811">
            <w:pPr>
              <w:rPr>
                <w:sz w:val="1"/>
                <w:szCs w:val="1"/>
              </w:rPr>
            </w:pPr>
          </w:p>
        </w:tc>
      </w:tr>
      <w:tr w:rsidR="00B37811">
        <w:trPr>
          <w:trHeight w:val="139"/>
        </w:trPr>
        <w:tc>
          <w:tcPr>
            <w:tcW w:w="520" w:type="dxa"/>
            <w:vMerge/>
            <w:tcBorders>
              <w:left w:val="single" w:sz="8" w:space="0" w:color="auto"/>
              <w:right w:val="single" w:sz="8" w:space="0" w:color="auto"/>
            </w:tcBorders>
            <w:vAlign w:val="bottom"/>
          </w:tcPr>
          <w:p w:rsidR="00B37811" w:rsidRDefault="00B37811">
            <w:pPr>
              <w:rPr>
                <w:sz w:val="12"/>
                <w:szCs w:val="12"/>
              </w:rPr>
            </w:pPr>
          </w:p>
        </w:tc>
        <w:tc>
          <w:tcPr>
            <w:tcW w:w="3360" w:type="dxa"/>
            <w:vMerge w:val="restart"/>
            <w:tcBorders>
              <w:right w:val="single" w:sz="8" w:space="0" w:color="auto"/>
            </w:tcBorders>
            <w:vAlign w:val="bottom"/>
          </w:tcPr>
          <w:p w:rsidR="00B37811" w:rsidRDefault="00D515AA">
            <w:pPr>
              <w:ind w:left="100"/>
              <w:rPr>
                <w:sz w:val="20"/>
                <w:szCs w:val="20"/>
              </w:rPr>
            </w:pPr>
            <w:r>
              <w:rPr>
                <w:rFonts w:eastAsia="Times New Roman"/>
                <w:sz w:val="24"/>
                <w:szCs w:val="24"/>
              </w:rPr>
              <w:t>(HUMAX ENTERPRISES</w:t>
            </w:r>
          </w:p>
        </w:tc>
        <w:tc>
          <w:tcPr>
            <w:tcW w:w="2720" w:type="dxa"/>
            <w:vMerge/>
            <w:tcBorders>
              <w:right w:val="single" w:sz="8" w:space="0" w:color="auto"/>
            </w:tcBorders>
            <w:vAlign w:val="bottom"/>
          </w:tcPr>
          <w:p w:rsidR="00B37811" w:rsidRDefault="00B37811">
            <w:pPr>
              <w:rPr>
                <w:sz w:val="12"/>
                <w:szCs w:val="12"/>
              </w:rPr>
            </w:pPr>
          </w:p>
        </w:tc>
        <w:tc>
          <w:tcPr>
            <w:tcW w:w="1700" w:type="dxa"/>
            <w:vMerge/>
            <w:tcBorders>
              <w:right w:val="single" w:sz="8" w:space="0" w:color="auto"/>
            </w:tcBorders>
            <w:vAlign w:val="bottom"/>
          </w:tcPr>
          <w:p w:rsidR="00B37811" w:rsidRDefault="00B37811">
            <w:pPr>
              <w:rPr>
                <w:sz w:val="12"/>
                <w:szCs w:val="12"/>
              </w:rPr>
            </w:pPr>
          </w:p>
        </w:tc>
        <w:tc>
          <w:tcPr>
            <w:tcW w:w="1880" w:type="dxa"/>
            <w:vMerge/>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7"/>
        </w:trPr>
        <w:tc>
          <w:tcPr>
            <w:tcW w:w="520" w:type="dxa"/>
            <w:tcBorders>
              <w:left w:val="single" w:sz="8" w:space="0" w:color="auto"/>
              <w:right w:val="single" w:sz="8" w:space="0" w:color="auto"/>
            </w:tcBorders>
            <w:vAlign w:val="bottom"/>
          </w:tcPr>
          <w:p w:rsidR="00B37811" w:rsidRDefault="00B37811">
            <w:pPr>
              <w:rPr>
                <w:sz w:val="11"/>
                <w:szCs w:val="11"/>
              </w:rPr>
            </w:pPr>
          </w:p>
        </w:tc>
        <w:tc>
          <w:tcPr>
            <w:tcW w:w="3360" w:type="dxa"/>
            <w:vMerge/>
            <w:tcBorders>
              <w:right w:val="single" w:sz="8" w:space="0" w:color="auto"/>
            </w:tcBorders>
            <w:vAlign w:val="bottom"/>
          </w:tcPr>
          <w:p w:rsidR="00B37811" w:rsidRDefault="00B37811">
            <w:pPr>
              <w:rPr>
                <w:sz w:val="11"/>
                <w:szCs w:val="11"/>
              </w:rPr>
            </w:pPr>
          </w:p>
        </w:tc>
        <w:tc>
          <w:tcPr>
            <w:tcW w:w="2720" w:type="dxa"/>
            <w:vMerge w:val="restart"/>
            <w:tcBorders>
              <w:right w:val="single" w:sz="8" w:space="0" w:color="auto"/>
            </w:tcBorders>
            <w:vAlign w:val="bottom"/>
          </w:tcPr>
          <w:p w:rsidR="00B37811" w:rsidRDefault="00D515AA">
            <w:pPr>
              <w:ind w:left="100"/>
              <w:rPr>
                <w:sz w:val="20"/>
                <w:szCs w:val="20"/>
              </w:rPr>
            </w:pPr>
            <w:r>
              <w:rPr>
                <w:rFonts w:eastAsia="Times New Roman"/>
                <w:sz w:val="24"/>
                <w:szCs w:val="24"/>
              </w:rPr>
              <w:t>Кіпр, 3048</w:t>
            </w:r>
          </w:p>
        </w:tc>
        <w:tc>
          <w:tcPr>
            <w:tcW w:w="1700" w:type="dxa"/>
            <w:tcBorders>
              <w:right w:val="single" w:sz="8" w:space="0" w:color="auto"/>
            </w:tcBorders>
            <w:vAlign w:val="bottom"/>
          </w:tcPr>
          <w:p w:rsidR="00B37811" w:rsidRDefault="00B37811">
            <w:pPr>
              <w:rPr>
                <w:sz w:val="11"/>
                <w:szCs w:val="11"/>
              </w:rPr>
            </w:pPr>
          </w:p>
        </w:tc>
        <w:tc>
          <w:tcPr>
            <w:tcW w:w="188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39"/>
        </w:trPr>
        <w:tc>
          <w:tcPr>
            <w:tcW w:w="520" w:type="dxa"/>
            <w:tcBorders>
              <w:left w:val="single" w:sz="8" w:space="0" w:color="auto"/>
              <w:right w:val="single" w:sz="8" w:space="0" w:color="auto"/>
            </w:tcBorders>
            <w:vAlign w:val="bottom"/>
          </w:tcPr>
          <w:p w:rsidR="00B37811" w:rsidRDefault="00B37811">
            <w:pPr>
              <w:rPr>
                <w:sz w:val="12"/>
                <w:szCs w:val="12"/>
              </w:rPr>
            </w:pPr>
          </w:p>
        </w:tc>
        <w:tc>
          <w:tcPr>
            <w:tcW w:w="3360" w:type="dxa"/>
            <w:vMerge w:val="restart"/>
            <w:tcBorders>
              <w:right w:val="single" w:sz="8" w:space="0" w:color="auto"/>
            </w:tcBorders>
            <w:vAlign w:val="bottom"/>
          </w:tcPr>
          <w:p w:rsidR="00B37811" w:rsidRDefault="00D515AA">
            <w:pPr>
              <w:ind w:left="100"/>
              <w:rPr>
                <w:sz w:val="20"/>
                <w:szCs w:val="20"/>
              </w:rPr>
            </w:pPr>
            <w:r>
              <w:rPr>
                <w:rFonts w:eastAsia="Times New Roman"/>
                <w:sz w:val="24"/>
                <w:szCs w:val="24"/>
              </w:rPr>
              <w:t>LIMITED) (Кіпр)</w:t>
            </w:r>
          </w:p>
        </w:tc>
        <w:tc>
          <w:tcPr>
            <w:tcW w:w="2720" w:type="dxa"/>
            <w:vMerge/>
            <w:tcBorders>
              <w:right w:val="single" w:sz="8" w:space="0" w:color="auto"/>
            </w:tcBorders>
            <w:vAlign w:val="bottom"/>
          </w:tcPr>
          <w:p w:rsidR="00B37811" w:rsidRDefault="00B37811">
            <w:pPr>
              <w:rPr>
                <w:sz w:val="12"/>
                <w:szCs w:val="12"/>
              </w:rPr>
            </w:pPr>
          </w:p>
        </w:tc>
        <w:tc>
          <w:tcPr>
            <w:tcW w:w="1700" w:type="dxa"/>
            <w:tcBorders>
              <w:right w:val="single" w:sz="8" w:space="0" w:color="auto"/>
            </w:tcBorders>
            <w:vAlign w:val="bottom"/>
          </w:tcPr>
          <w:p w:rsidR="00B37811" w:rsidRDefault="00B37811">
            <w:pPr>
              <w:rPr>
                <w:sz w:val="12"/>
                <w:szCs w:val="12"/>
              </w:rPr>
            </w:pPr>
          </w:p>
        </w:tc>
        <w:tc>
          <w:tcPr>
            <w:tcW w:w="1880" w:type="dxa"/>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9"/>
        </w:trPr>
        <w:tc>
          <w:tcPr>
            <w:tcW w:w="520" w:type="dxa"/>
            <w:tcBorders>
              <w:left w:val="single" w:sz="8" w:space="0" w:color="auto"/>
              <w:right w:val="single" w:sz="8" w:space="0" w:color="auto"/>
            </w:tcBorders>
            <w:vAlign w:val="bottom"/>
          </w:tcPr>
          <w:p w:rsidR="00B37811" w:rsidRDefault="00B37811">
            <w:pPr>
              <w:rPr>
                <w:sz w:val="12"/>
                <w:szCs w:val="12"/>
              </w:rPr>
            </w:pPr>
          </w:p>
        </w:tc>
        <w:tc>
          <w:tcPr>
            <w:tcW w:w="3360" w:type="dxa"/>
            <w:vMerge/>
            <w:tcBorders>
              <w:right w:val="single" w:sz="8" w:space="0" w:color="auto"/>
            </w:tcBorders>
            <w:vAlign w:val="bottom"/>
          </w:tcPr>
          <w:p w:rsidR="00B37811" w:rsidRDefault="00B37811">
            <w:pPr>
              <w:rPr>
                <w:sz w:val="12"/>
                <w:szCs w:val="12"/>
              </w:rPr>
            </w:pPr>
          </w:p>
        </w:tc>
        <w:tc>
          <w:tcPr>
            <w:tcW w:w="2720" w:type="dxa"/>
            <w:tcBorders>
              <w:right w:val="single" w:sz="8" w:space="0" w:color="auto"/>
            </w:tcBorders>
            <w:vAlign w:val="bottom"/>
          </w:tcPr>
          <w:p w:rsidR="00B37811" w:rsidRDefault="00B37811">
            <w:pPr>
              <w:rPr>
                <w:sz w:val="12"/>
                <w:szCs w:val="12"/>
              </w:rPr>
            </w:pPr>
          </w:p>
        </w:tc>
        <w:tc>
          <w:tcPr>
            <w:tcW w:w="1700" w:type="dxa"/>
            <w:tcBorders>
              <w:right w:val="single" w:sz="8" w:space="0" w:color="auto"/>
            </w:tcBorders>
            <w:vAlign w:val="bottom"/>
          </w:tcPr>
          <w:p w:rsidR="00B37811" w:rsidRDefault="00B37811">
            <w:pPr>
              <w:rPr>
                <w:sz w:val="12"/>
                <w:szCs w:val="12"/>
              </w:rPr>
            </w:pPr>
          </w:p>
        </w:tc>
        <w:tc>
          <w:tcPr>
            <w:tcW w:w="1880" w:type="dxa"/>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207"/>
        </w:trPr>
        <w:tc>
          <w:tcPr>
            <w:tcW w:w="52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3360" w:type="dxa"/>
            <w:tcBorders>
              <w:bottom w:val="single" w:sz="8" w:space="0" w:color="auto"/>
              <w:right w:val="single" w:sz="8" w:space="0" w:color="auto"/>
            </w:tcBorders>
            <w:vAlign w:val="bottom"/>
          </w:tcPr>
          <w:p w:rsidR="00B37811" w:rsidRDefault="00B37811">
            <w:pPr>
              <w:rPr>
                <w:sz w:val="17"/>
                <w:szCs w:val="17"/>
              </w:rPr>
            </w:pPr>
          </w:p>
        </w:tc>
        <w:tc>
          <w:tcPr>
            <w:tcW w:w="2720" w:type="dxa"/>
            <w:tcBorders>
              <w:bottom w:val="single" w:sz="8" w:space="0" w:color="auto"/>
              <w:right w:val="single" w:sz="8" w:space="0" w:color="auto"/>
            </w:tcBorders>
            <w:vAlign w:val="bottom"/>
          </w:tcPr>
          <w:p w:rsidR="00B37811" w:rsidRDefault="00B37811">
            <w:pPr>
              <w:rPr>
                <w:sz w:val="17"/>
                <w:szCs w:val="17"/>
              </w:rPr>
            </w:pPr>
          </w:p>
        </w:tc>
        <w:tc>
          <w:tcPr>
            <w:tcW w:w="1700" w:type="dxa"/>
            <w:tcBorders>
              <w:bottom w:val="single" w:sz="8" w:space="0" w:color="auto"/>
              <w:right w:val="single" w:sz="8" w:space="0" w:color="auto"/>
            </w:tcBorders>
            <w:vAlign w:val="bottom"/>
          </w:tcPr>
          <w:p w:rsidR="00B37811" w:rsidRDefault="00B37811">
            <w:pPr>
              <w:rPr>
                <w:sz w:val="17"/>
                <w:szCs w:val="17"/>
              </w:rPr>
            </w:pPr>
          </w:p>
        </w:tc>
        <w:tc>
          <w:tcPr>
            <w:tcW w:w="188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6"/>
        </w:trPr>
        <w:tc>
          <w:tcPr>
            <w:tcW w:w="520" w:type="dxa"/>
            <w:tcBorders>
              <w:left w:val="single" w:sz="8" w:space="0" w:color="auto"/>
              <w:right w:val="single" w:sz="8" w:space="0" w:color="auto"/>
            </w:tcBorders>
            <w:vAlign w:val="bottom"/>
          </w:tcPr>
          <w:p w:rsidR="00B37811" w:rsidRDefault="00B37811"/>
        </w:tc>
        <w:tc>
          <w:tcPr>
            <w:tcW w:w="3360" w:type="dxa"/>
            <w:tcBorders>
              <w:right w:val="single" w:sz="8" w:space="0" w:color="auto"/>
            </w:tcBorders>
            <w:vAlign w:val="bottom"/>
          </w:tcPr>
          <w:p w:rsidR="00B37811" w:rsidRDefault="00D515AA">
            <w:pPr>
              <w:spacing w:line="256" w:lineRule="exact"/>
              <w:ind w:left="100"/>
              <w:rPr>
                <w:sz w:val="20"/>
                <w:szCs w:val="20"/>
              </w:rPr>
            </w:pPr>
            <w:r>
              <w:rPr>
                <w:rFonts w:eastAsia="Times New Roman"/>
                <w:sz w:val="24"/>
                <w:szCs w:val="24"/>
              </w:rPr>
              <w:t>177967 МОСФІЛІЯ</w:t>
            </w:r>
          </w:p>
        </w:tc>
        <w:tc>
          <w:tcPr>
            <w:tcW w:w="2720" w:type="dxa"/>
            <w:vMerge w:val="restart"/>
            <w:tcBorders>
              <w:right w:val="single" w:sz="8" w:space="0" w:color="auto"/>
            </w:tcBorders>
            <w:vAlign w:val="bottom"/>
          </w:tcPr>
          <w:p w:rsidR="00B37811" w:rsidRDefault="00D515AA">
            <w:pPr>
              <w:ind w:left="100"/>
              <w:rPr>
                <w:sz w:val="20"/>
                <w:szCs w:val="20"/>
              </w:rPr>
            </w:pPr>
            <w:r>
              <w:rPr>
                <w:rFonts w:eastAsia="Times New Roman"/>
                <w:sz w:val="24"/>
                <w:szCs w:val="24"/>
              </w:rPr>
              <w:t>Агіу Фотіу, 62, Агіа</w:t>
            </w:r>
          </w:p>
        </w:tc>
        <w:tc>
          <w:tcPr>
            <w:tcW w:w="1700" w:type="dxa"/>
            <w:tcBorders>
              <w:right w:val="single" w:sz="8" w:space="0" w:color="auto"/>
            </w:tcBorders>
            <w:vAlign w:val="bottom"/>
          </w:tcPr>
          <w:p w:rsidR="00B37811" w:rsidRDefault="00B37811"/>
        </w:tc>
        <w:tc>
          <w:tcPr>
            <w:tcW w:w="1880" w:type="dxa"/>
            <w:tcBorders>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140"/>
        </w:trPr>
        <w:tc>
          <w:tcPr>
            <w:tcW w:w="520" w:type="dxa"/>
            <w:tcBorders>
              <w:left w:val="single" w:sz="8" w:space="0" w:color="auto"/>
              <w:right w:val="single" w:sz="8" w:space="0" w:color="auto"/>
            </w:tcBorders>
            <w:vAlign w:val="bottom"/>
          </w:tcPr>
          <w:p w:rsidR="00B37811" w:rsidRDefault="00B37811">
            <w:pPr>
              <w:rPr>
                <w:sz w:val="12"/>
                <w:szCs w:val="12"/>
              </w:rPr>
            </w:pPr>
          </w:p>
        </w:tc>
        <w:tc>
          <w:tcPr>
            <w:tcW w:w="3360" w:type="dxa"/>
            <w:vMerge w:val="restart"/>
            <w:tcBorders>
              <w:right w:val="single" w:sz="8" w:space="0" w:color="auto"/>
            </w:tcBorders>
            <w:vAlign w:val="bottom"/>
          </w:tcPr>
          <w:p w:rsidR="00B37811" w:rsidRDefault="00D515AA">
            <w:pPr>
              <w:ind w:left="100"/>
              <w:rPr>
                <w:sz w:val="20"/>
                <w:szCs w:val="20"/>
              </w:rPr>
            </w:pPr>
            <w:r>
              <w:rPr>
                <w:rFonts w:eastAsia="Times New Roman"/>
                <w:sz w:val="24"/>
                <w:szCs w:val="24"/>
              </w:rPr>
              <w:t>ІНВЕСТМЕНТС ЛІМІТЕД</w:t>
            </w:r>
          </w:p>
        </w:tc>
        <w:tc>
          <w:tcPr>
            <w:tcW w:w="2720" w:type="dxa"/>
            <w:vMerge/>
            <w:tcBorders>
              <w:right w:val="single" w:sz="8" w:space="0" w:color="auto"/>
            </w:tcBorders>
            <w:vAlign w:val="bottom"/>
          </w:tcPr>
          <w:p w:rsidR="00B37811" w:rsidRDefault="00B37811">
            <w:pPr>
              <w:rPr>
                <w:sz w:val="12"/>
                <w:szCs w:val="12"/>
              </w:rPr>
            </w:pPr>
          </w:p>
        </w:tc>
        <w:tc>
          <w:tcPr>
            <w:tcW w:w="1700" w:type="dxa"/>
            <w:tcBorders>
              <w:right w:val="single" w:sz="8" w:space="0" w:color="auto"/>
            </w:tcBorders>
            <w:vAlign w:val="bottom"/>
          </w:tcPr>
          <w:p w:rsidR="00B37811" w:rsidRDefault="00B37811">
            <w:pPr>
              <w:rPr>
                <w:sz w:val="12"/>
                <w:szCs w:val="12"/>
              </w:rPr>
            </w:pPr>
          </w:p>
        </w:tc>
        <w:tc>
          <w:tcPr>
            <w:tcW w:w="1880" w:type="dxa"/>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7"/>
        </w:trPr>
        <w:tc>
          <w:tcPr>
            <w:tcW w:w="52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w w:val="99"/>
                <w:sz w:val="24"/>
                <w:szCs w:val="24"/>
              </w:rPr>
              <w:t>2</w:t>
            </w:r>
          </w:p>
        </w:tc>
        <w:tc>
          <w:tcPr>
            <w:tcW w:w="3360" w:type="dxa"/>
            <w:vMerge/>
            <w:tcBorders>
              <w:right w:val="single" w:sz="8" w:space="0" w:color="auto"/>
            </w:tcBorders>
            <w:vAlign w:val="bottom"/>
          </w:tcPr>
          <w:p w:rsidR="00B37811" w:rsidRDefault="00B37811">
            <w:pPr>
              <w:rPr>
                <w:sz w:val="11"/>
                <w:szCs w:val="11"/>
              </w:rPr>
            </w:pPr>
          </w:p>
        </w:tc>
        <w:tc>
          <w:tcPr>
            <w:tcW w:w="2720" w:type="dxa"/>
            <w:vMerge w:val="restart"/>
            <w:tcBorders>
              <w:right w:val="single" w:sz="8" w:space="0" w:color="auto"/>
            </w:tcBorders>
            <w:vAlign w:val="bottom"/>
          </w:tcPr>
          <w:p w:rsidR="00B37811" w:rsidRDefault="00D515AA">
            <w:pPr>
              <w:ind w:left="100"/>
              <w:rPr>
                <w:sz w:val="20"/>
                <w:szCs w:val="20"/>
              </w:rPr>
            </w:pPr>
            <w:r>
              <w:rPr>
                <w:rFonts w:eastAsia="Times New Roman"/>
                <w:sz w:val="24"/>
                <w:szCs w:val="24"/>
              </w:rPr>
              <w:t>Філа, П.С. 3117,</w:t>
            </w:r>
          </w:p>
        </w:tc>
        <w:tc>
          <w:tcPr>
            <w:tcW w:w="170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350395310</w:t>
            </w:r>
          </w:p>
        </w:tc>
        <w:tc>
          <w:tcPr>
            <w:tcW w:w="188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23,893271</w:t>
            </w:r>
          </w:p>
        </w:tc>
        <w:tc>
          <w:tcPr>
            <w:tcW w:w="0" w:type="dxa"/>
            <w:vAlign w:val="bottom"/>
          </w:tcPr>
          <w:p w:rsidR="00B37811" w:rsidRDefault="00B37811">
            <w:pPr>
              <w:rPr>
                <w:sz w:val="1"/>
                <w:szCs w:val="1"/>
              </w:rPr>
            </w:pPr>
          </w:p>
        </w:tc>
      </w:tr>
      <w:tr w:rsidR="00B37811">
        <w:trPr>
          <w:trHeight w:val="142"/>
        </w:trPr>
        <w:tc>
          <w:tcPr>
            <w:tcW w:w="520" w:type="dxa"/>
            <w:vMerge/>
            <w:tcBorders>
              <w:left w:val="single" w:sz="8" w:space="0" w:color="auto"/>
              <w:right w:val="single" w:sz="8" w:space="0" w:color="auto"/>
            </w:tcBorders>
            <w:vAlign w:val="bottom"/>
          </w:tcPr>
          <w:p w:rsidR="00B37811" w:rsidRDefault="00B37811">
            <w:pPr>
              <w:rPr>
                <w:sz w:val="12"/>
                <w:szCs w:val="12"/>
              </w:rPr>
            </w:pPr>
          </w:p>
        </w:tc>
        <w:tc>
          <w:tcPr>
            <w:tcW w:w="3360" w:type="dxa"/>
            <w:vMerge w:val="restart"/>
            <w:tcBorders>
              <w:right w:val="single" w:sz="8" w:space="0" w:color="auto"/>
            </w:tcBorders>
            <w:vAlign w:val="bottom"/>
          </w:tcPr>
          <w:p w:rsidR="00B37811" w:rsidRDefault="00D515AA">
            <w:pPr>
              <w:ind w:left="100"/>
              <w:rPr>
                <w:sz w:val="20"/>
                <w:szCs w:val="20"/>
              </w:rPr>
            </w:pPr>
            <w:r>
              <w:rPr>
                <w:rFonts w:eastAsia="Times New Roman"/>
                <w:sz w:val="24"/>
                <w:szCs w:val="24"/>
              </w:rPr>
              <w:t>(MOSFILIA INVESTMENTS</w:t>
            </w:r>
          </w:p>
        </w:tc>
        <w:tc>
          <w:tcPr>
            <w:tcW w:w="2720" w:type="dxa"/>
            <w:vMerge/>
            <w:tcBorders>
              <w:right w:val="single" w:sz="8" w:space="0" w:color="auto"/>
            </w:tcBorders>
            <w:vAlign w:val="bottom"/>
          </w:tcPr>
          <w:p w:rsidR="00B37811" w:rsidRDefault="00B37811">
            <w:pPr>
              <w:rPr>
                <w:sz w:val="12"/>
                <w:szCs w:val="12"/>
              </w:rPr>
            </w:pPr>
          </w:p>
        </w:tc>
        <w:tc>
          <w:tcPr>
            <w:tcW w:w="1700" w:type="dxa"/>
            <w:vMerge/>
            <w:tcBorders>
              <w:right w:val="single" w:sz="8" w:space="0" w:color="auto"/>
            </w:tcBorders>
            <w:vAlign w:val="bottom"/>
          </w:tcPr>
          <w:p w:rsidR="00B37811" w:rsidRDefault="00B37811">
            <w:pPr>
              <w:rPr>
                <w:sz w:val="12"/>
                <w:szCs w:val="12"/>
              </w:rPr>
            </w:pPr>
          </w:p>
        </w:tc>
        <w:tc>
          <w:tcPr>
            <w:tcW w:w="1880" w:type="dxa"/>
            <w:vMerge/>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4"/>
        </w:trPr>
        <w:tc>
          <w:tcPr>
            <w:tcW w:w="520" w:type="dxa"/>
            <w:tcBorders>
              <w:left w:val="single" w:sz="8" w:space="0" w:color="auto"/>
              <w:right w:val="single" w:sz="8" w:space="0" w:color="auto"/>
            </w:tcBorders>
            <w:vAlign w:val="bottom"/>
          </w:tcPr>
          <w:p w:rsidR="00B37811" w:rsidRDefault="00B37811">
            <w:pPr>
              <w:rPr>
                <w:sz w:val="11"/>
                <w:szCs w:val="11"/>
              </w:rPr>
            </w:pPr>
          </w:p>
        </w:tc>
        <w:tc>
          <w:tcPr>
            <w:tcW w:w="3360" w:type="dxa"/>
            <w:vMerge/>
            <w:tcBorders>
              <w:right w:val="single" w:sz="8" w:space="0" w:color="auto"/>
            </w:tcBorders>
            <w:vAlign w:val="bottom"/>
          </w:tcPr>
          <w:p w:rsidR="00B37811" w:rsidRDefault="00B37811">
            <w:pPr>
              <w:rPr>
                <w:sz w:val="11"/>
                <w:szCs w:val="11"/>
              </w:rPr>
            </w:pPr>
          </w:p>
        </w:tc>
        <w:tc>
          <w:tcPr>
            <w:tcW w:w="2720" w:type="dxa"/>
            <w:vMerge w:val="restart"/>
            <w:tcBorders>
              <w:right w:val="single" w:sz="8" w:space="0" w:color="auto"/>
            </w:tcBorders>
            <w:vAlign w:val="bottom"/>
          </w:tcPr>
          <w:p w:rsidR="00B37811" w:rsidRDefault="00D515AA">
            <w:pPr>
              <w:ind w:left="100"/>
              <w:rPr>
                <w:sz w:val="20"/>
                <w:szCs w:val="20"/>
              </w:rPr>
            </w:pPr>
            <w:r>
              <w:rPr>
                <w:rFonts w:eastAsia="Times New Roman"/>
                <w:sz w:val="24"/>
                <w:szCs w:val="24"/>
              </w:rPr>
              <w:t>Лімассол, Кіпр</w:t>
            </w:r>
          </w:p>
        </w:tc>
        <w:tc>
          <w:tcPr>
            <w:tcW w:w="1700" w:type="dxa"/>
            <w:tcBorders>
              <w:right w:val="single" w:sz="8" w:space="0" w:color="auto"/>
            </w:tcBorders>
            <w:vAlign w:val="bottom"/>
          </w:tcPr>
          <w:p w:rsidR="00B37811" w:rsidRDefault="00B37811">
            <w:pPr>
              <w:rPr>
                <w:sz w:val="11"/>
                <w:szCs w:val="11"/>
              </w:rPr>
            </w:pPr>
          </w:p>
        </w:tc>
        <w:tc>
          <w:tcPr>
            <w:tcW w:w="188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42"/>
        </w:trPr>
        <w:tc>
          <w:tcPr>
            <w:tcW w:w="520" w:type="dxa"/>
            <w:tcBorders>
              <w:left w:val="single" w:sz="8" w:space="0" w:color="auto"/>
              <w:right w:val="single" w:sz="8" w:space="0" w:color="auto"/>
            </w:tcBorders>
            <w:vAlign w:val="bottom"/>
          </w:tcPr>
          <w:p w:rsidR="00B37811" w:rsidRDefault="00B37811">
            <w:pPr>
              <w:rPr>
                <w:sz w:val="12"/>
                <w:szCs w:val="12"/>
              </w:rPr>
            </w:pPr>
          </w:p>
        </w:tc>
        <w:tc>
          <w:tcPr>
            <w:tcW w:w="3360" w:type="dxa"/>
            <w:vMerge w:val="restart"/>
            <w:tcBorders>
              <w:right w:val="single" w:sz="8" w:space="0" w:color="auto"/>
            </w:tcBorders>
            <w:vAlign w:val="bottom"/>
          </w:tcPr>
          <w:p w:rsidR="00B37811" w:rsidRDefault="00D515AA">
            <w:pPr>
              <w:ind w:left="100"/>
              <w:rPr>
                <w:sz w:val="20"/>
                <w:szCs w:val="20"/>
              </w:rPr>
            </w:pPr>
            <w:r>
              <w:rPr>
                <w:rFonts w:eastAsia="Times New Roman"/>
                <w:sz w:val="24"/>
                <w:szCs w:val="24"/>
              </w:rPr>
              <w:t>LIMITED) (Кіпр)</w:t>
            </w:r>
          </w:p>
        </w:tc>
        <w:tc>
          <w:tcPr>
            <w:tcW w:w="2720" w:type="dxa"/>
            <w:vMerge/>
            <w:tcBorders>
              <w:right w:val="single" w:sz="8" w:space="0" w:color="auto"/>
            </w:tcBorders>
            <w:vAlign w:val="bottom"/>
          </w:tcPr>
          <w:p w:rsidR="00B37811" w:rsidRDefault="00B37811">
            <w:pPr>
              <w:rPr>
                <w:sz w:val="12"/>
                <w:szCs w:val="12"/>
              </w:rPr>
            </w:pPr>
          </w:p>
        </w:tc>
        <w:tc>
          <w:tcPr>
            <w:tcW w:w="1700" w:type="dxa"/>
            <w:tcBorders>
              <w:right w:val="single" w:sz="8" w:space="0" w:color="auto"/>
            </w:tcBorders>
            <w:vAlign w:val="bottom"/>
          </w:tcPr>
          <w:p w:rsidR="00B37811" w:rsidRDefault="00B37811">
            <w:pPr>
              <w:rPr>
                <w:sz w:val="12"/>
                <w:szCs w:val="12"/>
              </w:rPr>
            </w:pPr>
          </w:p>
        </w:tc>
        <w:tc>
          <w:tcPr>
            <w:tcW w:w="1880" w:type="dxa"/>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7"/>
        </w:trPr>
        <w:tc>
          <w:tcPr>
            <w:tcW w:w="520" w:type="dxa"/>
            <w:tcBorders>
              <w:left w:val="single" w:sz="8" w:space="0" w:color="auto"/>
              <w:right w:val="single" w:sz="8" w:space="0" w:color="auto"/>
            </w:tcBorders>
            <w:vAlign w:val="bottom"/>
          </w:tcPr>
          <w:p w:rsidR="00B37811" w:rsidRDefault="00B37811">
            <w:pPr>
              <w:rPr>
                <w:sz w:val="11"/>
                <w:szCs w:val="11"/>
              </w:rPr>
            </w:pPr>
          </w:p>
        </w:tc>
        <w:tc>
          <w:tcPr>
            <w:tcW w:w="3360" w:type="dxa"/>
            <w:vMerge/>
            <w:tcBorders>
              <w:right w:val="single" w:sz="8" w:space="0" w:color="auto"/>
            </w:tcBorders>
            <w:vAlign w:val="bottom"/>
          </w:tcPr>
          <w:p w:rsidR="00B37811" w:rsidRDefault="00B37811">
            <w:pPr>
              <w:rPr>
                <w:sz w:val="11"/>
                <w:szCs w:val="11"/>
              </w:rPr>
            </w:pPr>
          </w:p>
        </w:tc>
        <w:tc>
          <w:tcPr>
            <w:tcW w:w="2720" w:type="dxa"/>
            <w:tcBorders>
              <w:right w:val="single" w:sz="8" w:space="0" w:color="auto"/>
            </w:tcBorders>
            <w:vAlign w:val="bottom"/>
          </w:tcPr>
          <w:p w:rsidR="00B37811" w:rsidRDefault="00B37811">
            <w:pPr>
              <w:rPr>
                <w:sz w:val="11"/>
                <w:szCs w:val="11"/>
              </w:rPr>
            </w:pPr>
          </w:p>
        </w:tc>
        <w:tc>
          <w:tcPr>
            <w:tcW w:w="1700" w:type="dxa"/>
            <w:tcBorders>
              <w:right w:val="single" w:sz="8" w:space="0" w:color="auto"/>
            </w:tcBorders>
            <w:vAlign w:val="bottom"/>
          </w:tcPr>
          <w:p w:rsidR="00B37811" w:rsidRDefault="00B37811">
            <w:pPr>
              <w:rPr>
                <w:sz w:val="11"/>
                <w:szCs w:val="11"/>
              </w:rPr>
            </w:pPr>
          </w:p>
        </w:tc>
        <w:tc>
          <w:tcPr>
            <w:tcW w:w="188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9"/>
        </w:trPr>
        <w:tc>
          <w:tcPr>
            <w:tcW w:w="52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3360" w:type="dxa"/>
            <w:tcBorders>
              <w:bottom w:val="single" w:sz="8" w:space="0" w:color="auto"/>
              <w:right w:val="single" w:sz="8" w:space="0" w:color="auto"/>
            </w:tcBorders>
            <w:vAlign w:val="bottom"/>
          </w:tcPr>
          <w:p w:rsidR="00B37811" w:rsidRDefault="00B37811">
            <w:pPr>
              <w:rPr>
                <w:sz w:val="18"/>
                <w:szCs w:val="18"/>
              </w:rPr>
            </w:pPr>
          </w:p>
        </w:tc>
        <w:tc>
          <w:tcPr>
            <w:tcW w:w="2720" w:type="dxa"/>
            <w:tcBorders>
              <w:bottom w:val="single" w:sz="8" w:space="0" w:color="auto"/>
              <w:right w:val="single" w:sz="8" w:space="0" w:color="auto"/>
            </w:tcBorders>
            <w:vAlign w:val="bottom"/>
          </w:tcPr>
          <w:p w:rsidR="00B37811" w:rsidRDefault="00B37811">
            <w:pPr>
              <w:rPr>
                <w:sz w:val="18"/>
                <w:szCs w:val="18"/>
              </w:rPr>
            </w:pPr>
          </w:p>
        </w:tc>
        <w:tc>
          <w:tcPr>
            <w:tcW w:w="1700" w:type="dxa"/>
            <w:tcBorders>
              <w:bottom w:val="single" w:sz="8" w:space="0" w:color="auto"/>
              <w:right w:val="single" w:sz="8" w:space="0" w:color="auto"/>
            </w:tcBorders>
            <w:vAlign w:val="bottom"/>
          </w:tcPr>
          <w:p w:rsidR="00B37811" w:rsidRDefault="00B37811">
            <w:pPr>
              <w:rPr>
                <w:sz w:val="18"/>
                <w:szCs w:val="18"/>
              </w:rPr>
            </w:pPr>
          </w:p>
        </w:tc>
        <w:tc>
          <w:tcPr>
            <w:tcW w:w="188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bl>
    <w:p w:rsidR="00B37811" w:rsidRDefault="00B37811">
      <w:pPr>
        <w:sectPr w:rsidR="00B37811">
          <w:pgSz w:w="12240" w:h="15840"/>
          <w:pgMar w:top="849" w:right="680" w:bottom="902" w:left="1400" w:header="0" w:footer="0" w:gutter="0"/>
          <w:cols w:space="720" w:equalWidth="0">
            <w:col w:w="10160"/>
          </w:cols>
        </w:sectPr>
      </w:pPr>
    </w:p>
    <w:p w:rsidR="00B37811" w:rsidRDefault="00B37811">
      <w:pPr>
        <w:spacing w:line="1" w:lineRule="exact"/>
        <w:rPr>
          <w:sz w:val="20"/>
          <w:szCs w:val="20"/>
        </w:rPr>
      </w:pPr>
      <w:bookmarkStart w:id="160" w:name="page144"/>
      <w:bookmarkEnd w:id="160"/>
    </w:p>
    <w:tbl>
      <w:tblPr>
        <w:tblW w:w="0" w:type="auto"/>
        <w:tblInd w:w="10" w:type="dxa"/>
        <w:tblLayout w:type="fixed"/>
        <w:tblCellMar>
          <w:left w:w="0" w:type="dxa"/>
          <w:right w:w="0" w:type="dxa"/>
        </w:tblCellMar>
        <w:tblLook w:val="04A0" w:firstRow="1" w:lastRow="0" w:firstColumn="1" w:lastColumn="0" w:noHBand="0" w:noVBand="1"/>
      </w:tblPr>
      <w:tblGrid>
        <w:gridCol w:w="520"/>
        <w:gridCol w:w="3360"/>
        <w:gridCol w:w="2720"/>
        <w:gridCol w:w="1700"/>
        <w:gridCol w:w="1880"/>
        <w:gridCol w:w="30"/>
      </w:tblGrid>
      <w:tr w:rsidR="00B37811">
        <w:trPr>
          <w:trHeight w:val="276"/>
        </w:trPr>
        <w:tc>
          <w:tcPr>
            <w:tcW w:w="520" w:type="dxa"/>
            <w:tcBorders>
              <w:top w:val="single" w:sz="8" w:space="0" w:color="auto"/>
              <w:left w:val="single" w:sz="8" w:space="0" w:color="auto"/>
              <w:right w:val="single" w:sz="8" w:space="0" w:color="auto"/>
            </w:tcBorders>
            <w:vAlign w:val="bottom"/>
          </w:tcPr>
          <w:p w:rsidR="00B37811" w:rsidRDefault="00B37811">
            <w:pPr>
              <w:rPr>
                <w:sz w:val="23"/>
                <w:szCs w:val="23"/>
              </w:rPr>
            </w:pPr>
          </w:p>
        </w:tc>
        <w:tc>
          <w:tcPr>
            <w:tcW w:w="3360" w:type="dxa"/>
            <w:tcBorders>
              <w:top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177976 ФІАНЕКС ХОЛДІНГЗ</w:t>
            </w:r>
          </w:p>
        </w:tc>
        <w:tc>
          <w:tcPr>
            <w:tcW w:w="2720" w:type="dxa"/>
            <w:tcBorders>
              <w:top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Софроні Софроніу, 8,</w:t>
            </w:r>
          </w:p>
        </w:tc>
        <w:tc>
          <w:tcPr>
            <w:tcW w:w="1700" w:type="dxa"/>
            <w:tcBorders>
              <w:top w:val="single" w:sz="8" w:space="0" w:color="auto"/>
              <w:right w:val="single" w:sz="8" w:space="0" w:color="auto"/>
            </w:tcBorders>
            <w:vAlign w:val="bottom"/>
          </w:tcPr>
          <w:p w:rsidR="00B37811" w:rsidRDefault="00B37811">
            <w:pPr>
              <w:rPr>
                <w:sz w:val="23"/>
                <w:szCs w:val="23"/>
              </w:rPr>
            </w:pPr>
          </w:p>
        </w:tc>
        <w:tc>
          <w:tcPr>
            <w:tcW w:w="1880" w:type="dxa"/>
            <w:tcBorders>
              <w:top w:val="single" w:sz="8" w:space="0" w:color="auto"/>
              <w:right w:val="single" w:sz="8" w:space="0" w:color="auto"/>
            </w:tcBorders>
            <w:vAlign w:val="bottom"/>
          </w:tcPr>
          <w:p w:rsidR="00B37811" w:rsidRDefault="00B37811">
            <w:pPr>
              <w:rPr>
                <w:sz w:val="23"/>
                <w:szCs w:val="23"/>
              </w:rPr>
            </w:pPr>
          </w:p>
        </w:tc>
        <w:tc>
          <w:tcPr>
            <w:tcW w:w="0" w:type="dxa"/>
            <w:vAlign w:val="bottom"/>
          </w:tcPr>
          <w:p w:rsidR="00B37811" w:rsidRDefault="00B37811">
            <w:pPr>
              <w:rPr>
                <w:sz w:val="1"/>
                <w:szCs w:val="1"/>
              </w:rPr>
            </w:pPr>
          </w:p>
        </w:tc>
      </w:tr>
      <w:tr w:rsidR="00B37811">
        <w:trPr>
          <w:trHeight w:val="278"/>
        </w:trPr>
        <w:tc>
          <w:tcPr>
            <w:tcW w:w="520" w:type="dxa"/>
            <w:tcBorders>
              <w:left w:val="single" w:sz="8" w:space="0" w:color="auto"/>
              <w:right w:val="single" w:sz="8" w:space="0" w:color="auto"/>
            </w:tcBorders>
            <w:vAlign w:val="bottom"/>
          </w:tcPr>
          <w:p w:rsidR="00B37811" w:rsidRDefault="00D515AA">
            <w:pPr>
              <w:ind w:right="80"/>
              <w:jc w:val="right"/>
              <w:rPr>
                <w:sz w:val="20"/>
                <w:szCs w:val="20"/>
              </w:rPr>
            </w:pPr>
            <w:r>
              <w:rPr>
                <w:rFonts w:eastAsia="Times New Roman"/>
                <w:sz w:val="24"/>
                <w:szCs w:val="24"/>
              </w:rPr>
              <w:t>3</w:t>
            </w:r>
          </w:p>
        </w:tc>
        <w:tc>
          <w:tcPr>
            <w:tcW w:w="3360" w:type="dxa"/>
            <w:tcBorders>
              <w:right w:val="single" w:sz="8" w:space="0" w:color="auto"/>
            </w:tcBorders>
            <w:vAlign w:val="bottom"/>
          </w:tcPr>
          <w:p w:rsidR="00B37811" w:rsidRDefault="00D515AA">
            <w:pPr>
              <w:ind w:left="100"/>
              <w:rPr>
                <w:sz w:val="20"/>
                <w:szCs w:val="20"/>
              </w:rPr>
            </w:pPr>
            <w:r>
              <w:rPr>
                <w:rFonts w:eastAsia="Times New Roman"/>
                <w:sz w:val="24"/>
                <w:szCs w:val="24"/>
              </w:rPr>
              <w:t>ЛІМІТЕД (FIANEX</w:t>
            </w:r>
          </w:p>
        </w:tc>
        <w:tc>
          <w:tcPr>
            <w:tcW w:w="2720" w:type="dxa"/>
            <w:tcBorders>
              <w:right w:val="single" w:sz="8" w:space="0" w:color="auto"/>
            </w:tcBorders>
            <w:vAlign w:val="bottom"/>
          </w:tcPr>
          <w:p w:rsidR="00B37811" w:rsidRDefault="00D515AA">
            <w:pPr>
              <w:ind w:left="100"/>
              <w:rPr>
                <w:sz w:val="20"/>
                <w:szCs w:val="20"/>
              </w:rPr>
            </w:pPr>
            <w:r>
              <w:rPr>
                <w:rFonts w:eastAsia="Times New Roman"/>
                <w:sz w:val="24"/>
                <w:szCs w:val="24"/>
              </w:rPr>
              <w:t>Потамос Гермасогейас,</w:t>
            </w:r>
          </w:p>
        </w:tc>
        <w:tc>
          <w:tcPr>
            <w:tcW w:w="1700" w:type="dxa"/>
            <w:tcBorders>
              <w:right w:val="single" w:sz="8" w:space="0" w:color="auto"/>
            </w:tcBorders>
            <w:vAlign w:val="bottom"/>
          </w:tcPr>
          <w:p w:rsidR="00B37811" w:rsidRDefault="00D515AA">
            <w:pPr>
              <w:ind w:right="200"/>
              <w:jc w:val="right"/>
              <w:rPr>
                <w:sz w:val="20"/>
                <w:szCs w:val="20"/>
              </w:rPr>
            </w:pPr>
            <w:r>
              <w:rPr>
                <w:rFonts w:eastAsia="Times New Roman"/>
                <w:sz w:val="24"/>
                <w:szCs w:val="24"/>
              </w:rPr>
              <w:t>351960600</w:t>
            </w:r>
          </w:p>
        </w:tc>
        <w:tc>
          <w:tcPr>
            <w:tcW w:w="1880" w:type="dxa"/>
            <w:tcBorders>
              <w:right w:val="single" w:sz="8" w:space="0" w:color="auto"/>
            </w:tcBorders>
            <w:vAlign w:val="bottom"/>
          </w:tcPr>
          <w:p w:rsidR="00B37811" w:rsidRDefault="00D515AA">
            <w:pPr>
              <w:ind w:right="320"/>
              <w:jc w:val="right"/>
              <w:rPr>
                <w:sz w:val="20"/>
                <w:szCs w:val="20"/>
              </w:rPr>
            </w:pPr>
            <w:r>
              <w:rPr>
                <w:rFonts w:eastAsia="Times New Roman"/>
                <w:sz w:val="24"/>
                <w:szCs w:val="24"/>
              </w:rPr>
              <w:t>24,000008</w:t>
            </w:r>
          </w:p>
        </w:tc>
        <w:tc>
          <w:tcPr>
            <w:tcW w:w="0" w:type="dxa"/>
            <w:vAlign w:val="bottom"/>
          </w:tcPr>
          <w:p w:rsidR="00B37811" w:rsidRDefault="00B37811">
            <w:pPr>
              <w:rPr>
                <w:sz w:val="1"/>
                <w:szCs w:val="1"/>
              </w:rPr>
            </w:pPr>
          </w:p>
        </w:tc>
      </w:tr>
      <w:tr w:rsidR="00B37811">
        <w:trPr>
          <w:trHeight w:val="276"/>
        </w:trPr>
        <w:tc>
          <w:tcPr>
            <w:tcW w:w="520" w:type="dxa"/>
            <w:tcBorders>
              <w:left w:val="single" w:sz="8" w:space="0" w:color="auto"/>
              <w:right w:val="single" w:sz="8" w:space="0" w:color="auto"/>
            </w:tcBorders>
            <w:vAlign w:val="bottom"/>
          </w:tcPr>
          <w:p w:rsidR="00B37811" w:rsidRDefault="00B37811">
            <w:pPr>
              <w:rPr>
                <w:sz w:val="24"/>
                <w:szCs w:val="24"/>
              </w:rPr>
            </w:pPr>
          </w:p>
        </w:tc>
        <w:tc>
          <w:tcPr>
            <w:tcW w:w="3360" w:type="dxa"/>
            <w:tcBorders>
              <w:right w:val="single" w:sz="8" w:space="0" w:color="auto"/>
            </w:tcBorders>
            <w:vAlign w:val="bottom"/>
          </w:tcPr>
          <w:p w:rsidR="00B37811" w:rsidRDefault="00D515AA">
            <w:pPr>
              <w:ind w:left="100"/>
              <w:rPr>
                <w:sz w:val="20"/>
                <w:szCs w:val="20"/>
              </w:rPr>
            </w:pPr>
            <w:r>
              <w:rPr>
                <w:rFonts w:eastAsia="Times New Roman"/>
                <w:sz w:val="24"/>
                <w:szCs w:val="24"/>
              </w:rPr>
              <w:t>HOLDINGS LIMITED) (Кіпр)</w:t>
            </w:r>
          </w:p>
        </w:tc>
        <w:tc>
          <w:tcPr>
            <w:tcW w:w="2720" w:type="dxa"/>
            <w:tcBorders>
              <w:right w:val="single" w:sz="8" w:space="0" w:color="auto"/>
            </w:tcBorders>
            <w:vAlign w:val="bottom"/>
          </w:tcPr>
          <w:p w:rsidR="00B37811" w:rsidRDefault="00D515AA">
            <w:pPr>
              <w:ind w:left="100"/>
              <w:rPr>
                <w:sz w:val="20"/>
                <w:szCs w:val="20"/>
              </w:rPr>
            </w:pPr>
            <w:r>
              <w:rPr>
                <w:rFonts w:eastAsia="Times New Roman"/>
                <w:sz w:val="24"/>
                <w:szCs w:val="24"/>
              </w:rPr>
              <w:t>Лімассол, Кіпр, 4042</w:t>
            </w:r>
          </w:p>
        </w:tc>
        <w:tc>
          <w:tcPr>
            <w:tcW w:w="1700" w:type="dxa"/>
            <w:tcBorders>
              <w:right w:val="single" w:sz="8" w:space="0" w:color="auto"/>
            </w:tcBorders>
            <w:vAlign w:val="bottom"/>
          </w:tcPr>
          <w:p w:rsidR="00B37811" w:rsidRDefault="00B37811">
            <w:pPr>
              <w:rPr>
                <w:sz w:val="24"/>
                <w:szCs w:val="24"/>
              </w:rPr>
            </w:pPr>
          </w:p>
        </w:tc>
        <w:tc>
          <w:tcPr>
            <w:tcW w:w="188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09"/>
        </w:trPr>
        <w:tc>
          <w:tcPr>
            <w:tcW w:w="52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3360" w:type="dxa"/>
            <w:tcBorders>
              <w:bottom w:val="single" w:sz="8" w:space="0" w:color="auto"/>
              <w:right w:val="single" w:sz="8" w:space="0" w:color="auto"/>
            </w:tcBorders>
            <w:vAlign w:val="bottom"/>
          </w:tcPr>
          <w:p w:rsidR="00B37811" w:rsidRDefault="00B37811">
            <w:pPr>
              <w:rPr>
                <w:sz w:val="18"/>
                <w:szCs w:val="18"/>
              </w:rPr>
            </w:pPr>
          </w:p>
        </w:tc>
        <w:tc>
          <w:tcPr>
            <w:tcW w:w="2720" w:type="dxa"/>
            <w:tcBorders>
              <w:bottom w:val="single" w:sz="8" w:space="0" w:color="auto"/>
              <w:right w:val="single" w:sz="8" w:space="0" w:color="auto"/>
            </w:tcBorders>
            <w:vAlign w:val="bottom"/>
          </w:tcPr>
          <w:p w:rsidR="00B37811" w:rsidRDefault="00B37811">
            <w:pPr>
              <w:rPr>
                <w:sz w:val="18"/>
                <w:szCs w:val="18"/>
              </w:rPr>
            </w:pPr>
          </w:p>
        </w:tc>
        <w:tc>
          <w:tcPr>
            <w:tcW w:w="1700" w:type="dxa"/>
            <w:tcBorders>
              <w:bottom w:val="single" w:sz="8" w:space="0" w:color="auto"/>
              <w:right w:val="single" w:sz="8" w:space="0" w:color="auto"/>
            </w:tcBorders>
            <w:vAlign w:val="bottom"/>
          </w:tcPr>
          <w:p w:rsidR="00B37811" w:rsidRDefault="00B37811">
            <w:pPr>
              <w:rPr>
                <w:sz w:val="18"/>
                <w:szCs w:val="18"/>
              </w:rPr>
            </w:pPr>
          </w:p>
        </w:tc>
        <w:tc>
          <w:tcPr>
            <w:tcW w:w="188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6"/>
        </w:trPr>
        <w:tc>
          <w:tcPr>
            <w:tcW w:w="520" w:type="dxa"/>
            <w:tcBorders>
              <w:left w:val="single" w:sz="8" w:space="0" w:color="auto"/>
              <w:right w:val="single" w:sz="8" w:space="0" w:color="auto"/>
            </w:tcBorders>
            <w:vAlign w:val="bottom"/>
          </w:tcPr>
          <w:p w:rsidR="00B37811" w:rsidRDefault="00B37811"/>
        </w:tc>
        <w:tc>
          <w:tcPr>
            <w:tcW w:w="3360" w:type="dxa"/>
            <w:tcBorders>
              <w:right w:val="single" w:sz="8" w:space="0" w:color="auto"/>
            </w:tcBorders>
            <w:vAlign w:val="bottom"/>
          </w:tcPr>
          <w:p w:rsidR="00B37811" w:rsidRDefault="00D515AA">
            <w:pPr>
              <w:spacing w:line="256" w:lineRule="exact"/>
              <w:ind w:left="100"/>
              <w:rPr>
                <w:sz w:val="20"/>
                <w:szCs w:val="20"/>
              </w:rPr>
            </w:pPr>
            <w:r>
              <w:rPr>
                <w:rFonts w:eastAsia="Times New Roman"/>
                <w:sz w:val="24"/>
                <w:szCs w:val="24"/>
              </w:rPr>
              <w:t>177988 КУТТЕНМАКС</w:t>
            </w:r>
          </w:p>
        </w:tc>
        <w:tc>
          <w:tcPr>
            <w:tcW w:w="2720" w:type="dxa"/>
            <w:tcBorders>
              <w:right w:val="single" w:sz="8" w:space="0" w:color="auto"/>
            </w:tcBorders>
            <w:vAlign w:val="bottom"/>
          </w:tcPr>
          <w:p w:rsidR="00B37811" w:rsidRDefault="00D515AA">
            <w:pPr>
              <w:spacing w:line="256" w:lineRule="exact"/>
              <w:ind w:left="100"/>
              <w:rPr>
                <w:sz w:val="20"/>
                <w:szCs w:val="20"/>
              </w:rPr>
            </w:pPr>
            <w:r>
              <w:rPr>
                <w:rFonts w:eastAsia="Times New Roman"/>
                <w:sz w:val="24"/>
                <w:szCs w:val="24"/>
              </w:rPr>
              <w:t>Архієпіскопу Макаріу</w:t>
            </w:r>
          </w:p>
        </w:tc>
        <w:tc>
          <w:tcPr>
            <w:tcW w:w="1700" w:type="dxa"/>
            <w:tcBorders>
              <w:right w:val="single" w:sz="8" w:space="0" w:color="auto"/>
            </w:tcBorders>
            <w:vAlign w:val="bottom"/>
          </w:tcPr>
          <w:p w:rsidR="00B37811" w:rsidRDefault="00B37811"/>
        </w:tc>
        <w:tc>
          <w:tcPr>
            <w:tcW w:w="1880" w:type="dxa"/>
            <w:tcBorders>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76"/>
        </w:trPr>
        <w:tc>
          <w:tcPr>
            <w:tcW w:w="520" w:type="dxa"/>
            <w:vMerge w:val="restart"/>
            <w:tcBorders>
              <w:left w:val="single" w:sz="8" w:space="0" w:color="auto"/>
              <w:right w:val="single" w:sz="8" w:space="0" w:color="auto"/>
            </w:tcBorders>
            <w:vAlign w:val="bottom"/>
          </w:tcPr>
          <w:p w:rsidR="00B37811" w:rsidRDefault="00D515AA">
            <w:pPr>
              <w:ind w:right="80"/>
              <w:jc w:val="right"/>
              <w:rPr>
                <w:sz w:val="20"/>
                <w:szCs w:val="20"/>
              </w:rPr>
            </w:pPr>
            <w:r>
              <w:rPr>
                <w:rFonts w:eastAsia="Times New Roman"/>
                <w:sz w:val="24"/>
                <w:szCs w:val="24"/>
              </w:rPr>
              <w:t>4</w:t>
            </w:r>
          </w:p>
        </w:tc>
        <w:tc>
          <w:tcPr>
            <w:tcW w:w="3360" w:type="dxa"/>
            <w:tcBorders>
              <w:right w:val="single" w:sz="8" w:space="0" w:color="auto"/>
            </w:tcBorders>
            <w:vAlign w:val="bottom"/>
          </w:tcPr>
          <w:p w:rsidR="00B37811" w:rsidRDefault="00D515AA">
            <w:pPr>
              <w:ind w:left="100"/>
              <w:rPr>
                <w:sz w:val="20"/>
                <w:szCs w:val="20"/>
              </w:rPr>
            </w:pPr>
            <w:r>
              <w:rPr>
                <w:rFonts w:eastAsia="Times New Roman"/>
                <w:sz w:val="24"/>
                <w:szCs w:val="24"/>
              </w:rPr>
              <w:t>ХОЛДІНГЗ ЛІМІТЕД</w:t>
            </w:r>
          </w:p>
        </w:tc>
        <w:tc>
          <w:tcPr>
            <w:tcW w:w="2720" w:type="dxa"/>
            <w:tcBorders>
              <w:right w:val="single" w:sz="8" w:space="0" w:color="auto"/>
            </w:tcBorders>
            <w:vAlign w:val="bottom"/>
          </w:tcPr>
          <w:p w:rsidR="00B37811" w:rsidRDefault="00D515AA">
            <w:pPr>
              <w:ind w:left="100"/>
              <w:rPr>
                <w:sz w:val="20"/>
                <w:szCs w:val="20"/>
              </w:rPr>
            </w:pPr>
            <w:r>
              <w:rPr>
                <w:rFonts w:eastAsia="Times New Roman"/>
                <w:sz w:val="24"/>
                <w:szCs w:val="24"/>
              </w:rPr>
              <w:t>ІІІ, 155, ПРОТЕАС</w:t>
            </w:r>
          </w:p>
        </w:tc>
        <w:tc>
          <w:tcPr>
            <w:tcW w:w="1700" w:type="dxa"/>
            <w:vMerge w:val="restart"/>
            <w:tcBorders>
              <w:right w:val="single" w:sz="8" w:space="0" w:color="auto"/>
            </w:tcBorders>
            <w:vAlign w:val="bottom"/>
          </w:tcPr>
          <w:p w:rsidR="00B37811" w:rsidRDefault="00D515AA">
            <w:pPr>
              <w:ind w:right="200"/>
              <w:jc w:val="right"/>
              <w:rPr>
                <w:sz w:val="20"/>
                <w:szCs w:val="20"/>
              </w:rPr>
            </w:pPr>
            <w:r>
              <w:rPr>
                <w:rFonts w:eastAsia="Times New Roman"/>
                <w:sz w:val="24"/>
                <w:szCs w:val="24"/>
              </w:rPr>
              <w:t>350395309</w:t>
            </w:r>
          </w:p>
        </w:tc>
        <w:tc>
          <w:tcPr>
            <w:tcW w:w="1880" w:type="dxa"/>
            <w:vMerge w:val="restart"/>
            <w:tcBorders>
              <w:right w:val="single" w:sz="8" w:space="0" w:color="auto"/>
            </w:tcBorders>
            <w:vAlign w:val="bottom"/>
          </w:tcPr>
          <w:p w:rsidR="00B37811" w:rsidRDefault="00D515AA">
            <w:pPr>
              <w:ind w:right="320"/>
              <w:jc w:val="right"/>
              <w:rPr>
                <w:sz w:val="20"/>
                <w:szCs w:val="20"/>
              </w:rPr>
            </w:pPr>
            <w:r>
              <w:rPr>
                <w:rFonts w:eastAsia="Times New Roman"/>
                <w:sz w:val="24"/>
                <w:szCs w:val="24"/>
              </w:rPr>
              <w:t>23,893271</w:t>
            </w:r>
          </w:p>
        </w:tc>
        <w:tc>
          <w:tcPr>
            <w:tcW w:w="0" w:type="dxa"/>
            <w:vAlign w:val="bottom"/>
          </w:tcPr>
          <w:p w:rsidR="00B37811" w:rsidRDefault="00B37811">
            <w:pPr>
              <w:rPr>
                <w:sz w:val="1"/>
                <w:szCs w:val="1"/>
              </w:rPr>
            </w:pPr>
          </w:p>
        </w:tc>
      </w:tr>
      <w:tr w:rsidR="00B37811">
        <w:trPr>
          <w:trHeight w:val="139"/>
        </w:trPr>
        <w:tc>
          <w:tcPr>
            <w:tcW w:w="520" w:type="dxa"/>
            <w:vMerge/>
            <w:tcBorders>
              <w:left w:val="single" w:sz="8" w:space="0" w:color="auto"/>
              <w:right w:val="single" w:sz="8" w:space="0" w:color="auto"/>
            </w:tcBorders>
            <w:vAlign w:val="bottom"/>
          </w:tcPr>
          <w:p w:rsidR="00B37811" w:rsidRDefault="00B37811">
            <w:pPr>
              <w:rPr>
                <w:sz w:val="12"/>
                <w:szCs w:val="12"/>
              </w:rPr>
            </w:pPr>
          </w:p>
        </w:tc>
        <w:tc>
          <w:tcPr>
            <w:tcW w:w="3360" w:type="dxa"/>
            <w:vMerge w:val="restart"/>
            <w:tcBorders>
              <w:right w:val="single" w:sz="8" w:space="0" w:color="auto"/>
            </w:tcBorders>
            <w:vAlign w:val="bottom"/>
          </w:tcPr>
          <w:p w:rsidR="00B37811" w:rsidRDefault="00D515AA">
            <w:pPr>
              <w:ind w:left="100"/>
              <w:rPr>
                <w:sz w:val="20"/>
                <w:szCs w:val="20"/>
              </w:rPr>
            </w:pPr>
            <w:r>
              <w:rPr>
                <w:rFonts w:eastAsia="Times New Roman"/>
                <w:sz w:val="24"/>
                <w:szCs w:val="24"/>
              </w:rPr>
              <w:t>(COUTTENMAX HOLDINGS</w:t>
            </w:r>
          </w:p>
        </w:tc>
        <w:tc>
          <w:tcPr>
            <w:tcW w:w="2720" w:type="dxa"/>
            <w:vMerge w:val="restart"/>
            <w:tcBorders>
              <w:right w:val="single" w:sz="8" w:space="0" w:color="auto"/>
            </w:tcBorders>
            <w:vAlign w:val="bottom"/>
          </w:tcPr>
          <w:p w:rsidR="00B37811" w:rsidRDefault="00D515AA">
            <w:pPr>
              <w:ind w:left="100"/>
              <w:rPr>
                <w:sz w:val="20"/>
                <w:szCs w:val="20"/>
              </w:rPr>
            </w:pPr>
            <w:r>
              <w:rPr>
                <w:rFonts w:eastAsia="Times New Roman"/>
                <w:sz w:val="24"/>
                <w:szCs w:val="24"/>
              </w:rPr>
              <w:t>ХАУС, 5-й поверх,</w:t>
            </w:r>
          </w:p>
        </w:tc>
        <w:tc>
          <w:tcPr>
            <w:tcW w:w="1700" w:type="dxa"/>
            <w:vMerge/>
            <w:tcBorders>
              <w:right w:val="single" w:sz="8" w:space="0" w:color="auto"/>
            </w:tcBorders>
            <w:vAlign w:val="bottom"/>
          </w:tcPr>
          <w:p w:rsidR="00B37811" w:rsidRDefault="00B37811">
            <w:pPr>
              <w:rPr>
                <w:sz w:val="12"/>
                <w:szCs w:val="12"/>
              </w:rPr>
            </w:pPr>
          </w:p>
        </w:tc>
        <w:tc>
          <w:tcPr>
            <w:tcW w:w="1880" w:type="dxa"/>
            <w:vMerge/>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7"/>
        </w:trPr>
        <w:tc>
          <w:tcPr>
            <w:tcW w:w="520" w:type="dxa"/>
            <w:tcBorders>
              <w:left w:val="single" w:sz="8" w:space="0" w:color="auto"/>
              <w:right w:val="single" w:sz="8" w:space="0" w:color="auto"/>
            </w:tcBorders>
            <w:vAlign w:val="bottom"/>
          </w:tcPr>
          <w:p w:rsidR="00B37811" w:rsidRDefault="00B37811">
            <w:pPr>
              <w:rPr>
                <w:sz w:val="11"/>
                <w:szCs w:val="11"/>
              </w:rPr>
            </w:pPr>
          </w:p>
        </w:tc>
        <w:tc>
          <w:tcPr>
            <w:tcW w:w="3360" w:type="dxa"/>
            <w:vMerge/>
            <w:tcBorders>
              <w:right w:val="single" w:sz="8" w:space="0" w:color="auto"/>
            </w:tcBorders>
            <w:vAlign w:val="bottom"/>
          </w:tcPr>
          <w:p w:rsidR="00B37811" w:rsidRDefault="00B37811">
            <w:pPr>
              <w:rPr>
                <w:sz w:val="11"/>
                <w:szCs w:val="11"/>
              </w:rPr>
            </w:pPr>
          </w:p>
        </w:tc>
        <w:tc>
          <w:tcPr>
            <w:tcW w:w="2720" w:type="dxa"/>
            <w:vMerge/>
            <w:tcBorders>
              <w:right w:val="single" w:sz="8" w:space="0" w:color="auto"/>
            </w:tcBorders>
            <w:vAlign w:val="bottom"/>
          </w:tcPr>
          <w:p w:rsidR="00B37811" w:rsidRDefault="00B37811">
            <w:pPr>
              <w:rPr>
                <w:sz w:val="11"/>
                <w:szCs w:val="11"/>
              </w:rPr>
            </w:pPr>
          </w:p>
        </w:tc>
        <w:tc>
          <w:tcPr>
            <w:tcW w:w="1700" w:type="dxa"/>
            <w:tcBorders>
              <w:right w:val="single" w:sz="8" w:space="0" w:color="auto"/>
            </w:tcBorders>
            <w:vAlign w:val="bottom"/>
          </w:tcPr>
          <w:p w:rsidR="00B37811" w:rsidRDefault="00B37811">
            <w:pPr>
              <w:rPr>
                <w:sz w:val="11"/>
                <w:szCs w:val="11"/>
              </w:rPr>
            </w:pPr>
          </w:p>
        </w:tc>
        <w:tc>
          <w:tcPr>
            <w:tcW w:w="188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78"/>
        </w:trPr>
        <w:tc>
          <w:tcPr>
            <w:tcW w:w="520" w:type="dxa"/>
            <w:tcBorders>
              <w:left w:val="single" w:sz="8" w:space="0" w:color="auto"/>
              <w:right w:val="single" w:sz="8" w:space="0" w:color="auto"/>
            </w:tcBorders>
            <w:vAlign w:val="bottom"/>
          </w:tcPr>
          <w:p w:rsidR="00B37811" w:rsidRDefault="00B37811">
            <w:pPr>
              <w:rPr>
                <w:sz w:val="24"/>
                <w:szCs w:val="24"/>
              </w:rPr>
            </w:pPr>
          </w:p>
        </w:tc>
        <w:tc>
          <w:tcPr>
            <w:tcW w:w="3360" w:type="dxa"/>
            <w:tcBorders>
              <w:right w:val="single" w:sz="8" w:space="0" w:color="auto"/>
            </w:tcBorders>
            <w:vAlign w:val="bottom"/>
          </w:tcPr>
          <w:p w:rsidR="00B37811" w:rsidRDefault="00D515AA">
            <w:pPr>
              <w:ind w:left="100"/>
              <w:rPr>
                <w:sz w:val="20"/>
                <w:szCs w:val="20"/>
              </w:rPr>
            </w:pPr>
            <w:r>
              <w:rPr>
                <w:rFonts w:eastAsia="Times New Roman"/>
                <w:sz w:val="24"/>
                <w:szCs w:val="24"/>
              </w:rPr>
              <w:t>LIMITED) (Кіпр)</w:t>
            </w:r>
          </w:p>
        </w:tc>
        <w:tc>
          <w:tcPr>
            <w:tcW w:w="2720" w:type="dxa"/>
            <w:tcBorders>
              <w:right w:val="single" w:sz="8" w:space="0" w:color="auto"/>
            </w:tcBorders>
            <w:vAlign w:val="bottom"/>
          </w:tcPr>
          <w:p w:rsidR="00B37811" w:rsidRDefault="00D515AA">
            <w:pPr>
              <w:ind w:left="100"/>
              <w:rPr>
                <w:sz w:val="20"/>
                <w:szCs w:val="20"/>
              </w:rPr>
            </w:pPr>
            <w:r>
              <w:rPr>
                <w:rFonts w:eastAsia="Times New Roman"/>
                <w:sz w:val="24"/>
                <w:szCs w:val="24"/>
              </w:rPr>
              <w:t>Лімассол, Кіпр, 3026</w:t>
            </w:r>
          </w:p>
        </w:tc>
        <w:tc>
          <w:tcPr>
            <w:tcW w:w="1700" w:type="dxa"/>
            <w:tcBorders>
              <w:right w:val="single" w:sz="8" w:space="0" w:color="auto"/>
            </w:tcBorders>
            <w:vAlign w:val="bottom"/>
          </w:tcPr>
          <w:p w:rsidR="00B37811" w:rsidRDefault="00B37811">
            <w:pPr>
              <w:rPr>
                <w:sz w:val="24"/>
                <w:szCs w:val="24"/>
              </w:rPr>
            </w:pPr>
          </w:p>
        </w:tc>
        <w:tc>
          <w:tcPr>
            <w:tcW w:w="1880" w:type="dxa"/>
            <w:tcBorders>
              <w:right w:val="single" w:sz="8" w:space="0" w:color="auto"/>
            </w:tcBorders>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07"/>
        </w:trPr>
        <w:tc>
          <w:tcPr>
            <w:tcW w:w="52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3360" w:type="dxa"/>
            <w:tcBorders>
              <w:bottom w:val="single" w:sz="8" w:space="0" w:color="auto"/>
              <w:right w:val="single" w:sz="8" w:space="0" w:color="auto"/>
            </w:tcBorders>
            <w:vAlign w:val="bottom"/>
          </w:tcPr>
          <w:p w:rsidR="00B37811" w:rsidRDefault="00B37811">
            <w:pPr>
              <w:rPr>
                <w:sz w:val="17"/>
                <w:szCs w:val="17"/>
              </w:rPr>
            </w:pPr>
          </w:p>
        </w:tc>
        <w:tc>
          <w:tcPr>
            <w:tcW w:w="2720" w:type="dxa"/>
            <w:tcBorders>
              <w:bottom w:val="single" w:sz="8" w:space="0" w:color="auto"/>
              <w:right w:val="single" w:sz="8" w:space="0" w:color="auto"/>
            </w:tcBorders>
            <w:vAlign w:val="bottom"/>
          </w:tcPr>
          <w:p w:rsidR="00B37811" w:rsidRDefault="00B37811">
            <w:pPr>
              <w:rPr>
                <w:sz w:val="17"/>
                <w:szCs w:val="17"/>
              </w:rPr>
            </w:pPr>
          </w:p>
        </w:tc>
        <w:tc>
          <w:tcPr>
            <w:tcW w:w="1700" w:type="dxa"/>
            <w:tcBorders>
              <w:bottom w:val="single" w:sz="8" w:space="0" w:color="auto"/>
              <w:right w:val="single" w:sz="8" w:space="0" w:color="auto"/>
            </w:tcBorders>
            <w:vAlign w:val="bottom"/>
          </w:tcPr>
          <w:p w:rsidR="00B37811" w:rsidRDefault="00B37811">
            <w:pPr>
              <w:rPr>
                <w:sz w:val="17"/>
                <w:szCs w:val="17"/>
              </w:rPr>
            </w:pPr>
          </w:p>
        </w:tc>
        <w:tc>
          <w:tcPr>
            <w:tcW w:w="188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bl>
    <w:p w:rsidR="00B37811" w:rsidRDefault="00B37811">
      <w:pPr>
        <w:spacing w:line="200" w:lineRule="exact"/>
        <w:rPr>
          <w:sz w:val="20"/>
          <w:szCs w:val="20"/>
        </w:rPr>
      </w:pPr>
    </w:p>
    <w:p w:rsidR="00B37811" w:rsidRDefault="00B37811">
      <w:pPr>
        <w:spacing w:line="277" w:lineRule="exact"/>
        <w:rPr>
          <w:sz w:val="20"/>
          <w:szCs w:val="20"/>
        </w:rPr>
      </w:pPr>
    </w:p>
    <w:p w:rsidR="00B37811" w:rsidRDefault="00D515AA">
      <w:pPr>
        <w:spacing w:line="235" w:lineRule="auto"/>
        <w:ind w:right="160" w:firstLine="708"/>
        <w:rPr>
          <w:sz w:val="20"/>
          <w:szCs w:val="20"/>
        </w:rPr>
      </w:pPr>
      <w:r>
        <w:rPr>
          <w:rFonts w:eastAsia="Times New Roman"/>
          <w:sz w:val="24"/>
          <w:szCs w:val="24"/>
        </w:rPr>
        <w:t>Господарських операцій в 2018 році товариство з цими юридичними особами не проводило.</w:t>
      </w:r>
    </w:p>
    <w:p w:rsidR="00B37811" w:rsidRDefault="00B37811">
      <w:pPr>
        <w:spacing w:line="204" w:lineRule="exact"/>
        <w:rPr>
          <w:sz w:val="20"/>
          <w:szCs w:val="20"/>
        </w:rPr>
      </w:pPr>
    </w:p>
    <w:p w:rsidR="00B37811" w:rsidRDefault="00D515AA" w:rsidP="00B0314B">
      <w:pPr>
        <w:numPr>
          <w:ilvl w:val="0"/>
          <w:numId w:val="238"/>
        </w:numPr>
        <w:tabs>
          <w:tab w:val="left" w:pos="1440"/>
        </w:tabs>
        <w:ind w:left="1440" w:hanging="720"/>
        <w:rPr>
          <w:rFonts w:eastAsia="Times New Roman"/>
          <w:sz w:val="24"/>
          <w:szCs w:val="24"/>
        </w:rPr>
      </w:pPr>
      <w:r>
        <w:rPr>
          <w:rFonts w:eastAsia="Times New Roman"/>
          <w:sz w:val="24"/>
          <w:szCs w:val="24"/>
        </w:rPr>
        <w:t>Фізичні особи (провідний управлінський персонал):</w:t>
      </w:r>
    </w:p>
    <w:p w:rsidR="00B37811" w:rsidRDefault="00B37811">
      <w:pPr>
        <w:spacing w:line="199" w:lineRule="exact"/>
        <w:rPr>
          <w:sz w:val="20"/>
          <w:szCs w:val="20"/>
        </w:rPr>
      </w:pPr>
    </w:p>
    <w:p w:rsidR="00B37811" w:rsidRDefault="00D515AA">
      <w:pPr>
        <w:ind w:left="8400"/>
        <w:rPr>
          <w:sz w:val="20"/>
          <w:szCs w:val="20"/>
        </w:rPr>
      </w:pPr>
      <w:r>
        <w:rPr>
          <w:rFonts w:eastAsia="Times New Roman"/>
          <w:sz w:val="24"/>
          <w:szCs w:val="24"/>
        </w:rPr>
        <w:t>Таблиці № 3.39</w:t>
      </w:r>
    </w:p>
    <w:p w:rsidR="00B37811" w:rsidRDefault="00B37811">
      <w:pPr>
        <w:spacing w:line="18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40"/>
        <w:gridCol w:w="4840"/>
        <w:gridCol w:w="3740"/>
        <w:gridCol w:w="30"/>
      </w:tblGrid>
      <w:tr w:rsidR="00B37811">
        <w:trPr>
          <w:trHeight w:val="283"/>
        </w:trPr>
        <w:tc>
          <w:tcPr>
            <w:tcW w:w="840" w:type="dxa"/>
            <w:tcBorders>
              <w:top w:val="single" w:sz="8" w:space="0" w:color="auto"/>
              <w:left w:val="single" w:sz="8" w:space="0" w:color="auto"/>
              <w:right w:val="single" w:sz="8" w:space="0" w:color="auto"/>
            </w:tcBorders>
            <w:vAlign w:val="bottom"/>
          </w:tcPr>
          <w:p w:rsidR="00B37811" w:rsidRDefault="00D515AA">
            <w:pPr>
              <w:jc w:val="center"/>
              <w:rPr>
                <w:sz w:val="20"/>
                <w:szCs w:val="20"/>
              </w:rPr>
            </w:pPr>
            <w:r>
              <w:rPr>
                <w:rFonts w:eastAsia="Times New Roman"/>
                <w:b/>
                <w:bCs/>
                <w:w w:val="99"/>
                <w:sz w:val="24"/>
                <w:szCs w:val="24"/>
              </w:rPr>
              <w:t>№</w:t>
            </w:r>
          </w:p>
        </w:tc>
        <w:tc>
          <w:tcPr>
            <w:tcW w:w="4840" w:type="dxa"/>
            <w:tcBorders>
              <w:top w:val="single" w:sz="8" w:space="0" w:color="auto"/>
              <w:right w:val="single" w:sz="8" w:space="0" w:color="auto"/>
            </w:tcBorders>
            <w:vAlign w:val="bottom"/>
          </w:tcPr>
          <w:p w:rsidR="00B37811" w:rsidRDefault="00D515AA">
            <w:pPr>
              <w:jc w:val="center"/>
              <w:rPr>
                <w:sz w:val="20"/>
                <w:szCs w:val="20"/>
              </w:rPr>
            </w:pPr>
            <w:r>
              <w:rPr>
                <w:rFonts w:eastAsia="Times New Roman"/>
                <w:b/>
                <w:bCs/>
                <w:w w:val="98"/>
                <w:sz w:val="24"/>
                <w:szCs w:val="24"/>
              </w:rPr>
              <w:t>Місце роботи</w:t>
            </w:r>
          </w:p>
        </w:tc>
        <w:tc>
          <w:tcPr>
            <w:tcW w:w="3740" w:type="dxa"/>
            <w:tcBorders>
              <w:top w:val="single" w:sz="8" w:space="0" w:color="auto"/>
              <w:right w:val="single" w:sz="8" w:space="0" w:color="auto"/>
            </w:tcBorders>
            <w:vAlign w:val="bottom"/>
          </w:tcPr>
          <w:p w:rsidR="00B37811" w:rsidRDefault="00D515AA">
            <w:pPr>
              <w:jc w:val="center"/>
              <w:rPr>
                <w:sz w:val="20"/>
                <w:szCs w:val="20"/>
              </w:rPr>
            </w:pPr>
            <w:r>
              <w:rPr>
                <w:rFonts w:eastAsia="Times New Roman"/>
                <w:b/>
                <w:bCs/>
                <w:sz w:val="24"/>
                <w:szCs w:val="24"/>
              </w:rPr>
              <w:t>Посада</w:t>
            </w:r>
          </w:p>
        </w:tc>
        <w:tc>
          <w:tcPr>
            <w:tcW w:w="0" w:type="dxa"/>
            <w:vAlign w:val="bottom"/>
          </w:tcPr>
          <w:p w:rsidR="00B37811" w:rsidRDefault="00B37811">
            <w:pPr>
              <w:rPr>
                <w:sz w:val="1"/>
                <w:szCs w:val="1"/>
              </w:rPr>
            </w:pPr>
          </w:p>
        </w:tc>
      </w:tr>
      <w:tr w:rsidR="00B37811">
        <w:trPr>
          <w:trHeight w:val="204"/>
        </w:trPr>
        <w:tc>
          <w:tcPr>
            <w:tcW w:w="8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4840" w:type="dxa"/>
            <w:tcBorders>
              <w:bottom w:val="single" w:sz="8" w:space="0" w:color="auto"/>
              <w:right w:val="single" w:sz="8" w:space="0" w:color="auto"/>
            </w:tcBorders>
            <w:vAlign w:val="bottom"/>
          </w:tcPr>
          <w:p w:rsidR="00B37811" w:rsidRDefault="00B37811">
            <w:pPr>
              <w:rPr>
                <w:sz w:val="17"/>
                <w:szCs w:val="17"/>
              </w:rPr>
            </w:pPr>
          </w:p>
        </w:tc>
        <w:tc>
          <w:tcPr>
            <w:tcW w:w="374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84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w:t>
            </w:r>
          </w:p>
        </w:tc>
        <w:tc>
          <w:tcPr>
            <w:tcW w:w="4840" w:type="dxa"/>
            <w:tcBorders>
              <w:right w:val="single" w:sz="8" w:space="0" w:color="auto"/>
            </w:tcBorders>
            <w:vAlign w:val="bottom"/>
          </w:tcPr>
          <w:p w:rsidR="00B37811" w:rsidRDefault="00D515AA">
            <w:pPr>
              <w:spacing w:line="258" w:lineRule="exact"/>
              <w:ind w:right="2260"/>
              <w:jc w:val="right"/>
              <w:rPr>
                <w:sz w:val="20"/>
                <w:szCs w:val="20"/>
              </w:rPr>
            </w:pPr>
            <w:r>
              <w:rPr>
                <w:rFonts w:eastAsia="Times New Roman"/>
                <w:sz w:val="24"/>
                <w:szCs w:val="24"/>
              </w:rPr>
              <w:t>2</w:t>
            </w:r>
          </w:p>
        </w:tc>
        <w:tc>
          <w:tcPr>
            <w:tcW w:w="3740" w:type="dxa"/>
            <w:tcBorders>
              <w:right w:val="single" w:sz="8" w:space="0" w:color="auto"/>
            </w:tcBorders>
            <w:vAlign w:val="bottom"/>
          </w:tcPr>
          <w:p w:rsidR="00B37811" w:rsidRDefault="00D515AA">
            <w:pPr>
              <w:spacing w:line="258" w:lineRule="exact"/>
              <w:ind w:right="1700"/>
              <w:jc w:val="right"/>
              <w:rPr>
                <w:sz w:val="20"/>
                <w:szCs w:val="20"/>
              </w:rPr>
            </w:pPr>
            <w:r>
              <w:rPr>
                <w:rFonts w:eastAsia="Times New Roman"/>
                <w:sz w:val="24"/>
                <w:szCs w:val="24"/>
              </w:rPr>
              <w:t>3</w:t>
            </w:r>
          </w:p>
        </w:tc>
        <w:tc>
          <w:tcPr>
            <w:tcW w:w="0" w:type="dxa"/>
            <w:vAlign w:val="bottom"/>
          </w:tcPr>
          <w:p w:rsidR="00B37811" w:rsidRDefault="00B37811">
            <w:pPr>
              <w:rPr>
                <w:sz w:val="1"/>
                <w:szCs w:val="1"/>
              </w:rPr>
            </w:pPr>
          </w:p>
        </w:tc>
      </w:tr>
      <w:tr w:rsidR="00B37811">
        <w:trPr>
          <w:trHeight w:val="207"/>
        </w:trPr>
        <w:tc>
          <w:tcPr>
            <w:tcW w:w="8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4840" w:type="dxa"/>
            <w:tcBorders>
              <w:bottom w:val="single" w:sz="8" w:space="0" w:color="auto"/>
              <w:right w:val="single" w:sz="8" w:space="0" w:color="auto"/>
            </w:tcBorders>
            <w:vAlign w:val="bottom"/>
          </w:tcPr>
          <w:p w:rsidR="00B37811" w:rsidRDefault="00B37811">
            <w:pPr>
              <w:rPr>
                <w:sz w:val="17"/>
                <w:szCs w:val="17"/>
              </w:rPr>
            </w:pPr>
          </w:p>
        </w:tc>
        <w:tc>
          <w:tcPr>
            <w:tcW w:w="374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84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w:t>
            </w:r>
          </w:p>
        </w:tc>
        <w:tc>
          <w:tcPr>
            <w:tcW w:w="4840" w:type="dxa"/>
            <w:tcBorders>
              <w:right w:val="single" w:sz="8" w:space="0" w:color="auto"/>
            </w:tcBorders>
            <w:vAlign w:val="bottom"/>
          </w:tcPr>
          <w:p w:rsidR="00B37811" w:rsidRDefault="00D515AA">
            <w:pPr>
              <w:spacing w:line="258" w:lineRule="exact"/>
              <w:ind w:left="80"/>
              <w:rPr>
                <w:sz w:val="20"/>
                <w:szCs w:val="20"/>
              </w:rPr>
            </w:pPr>
            <w:r>
              <w:rPr>
                <w:rFonts w:eastAsia="Times New Roman"/>
                <w:sz w:val="24"/>
                <w:szCs w:val="24"/>
              </w:rPr>
              <w:t>Зільберман Олександр Юрійович</w:t>
            </w:r>
          </w:p>
        </w:tc>
        <w:tc>
          <w:tcPr>
            <w:tcW w:w="3740" w:type="dxa"/>
            <w:tcBorders>
              <w:right w:val="single" w:sz="8" w:space="0" w:color="auto"/>
            </w:tcBorders>
            <w:vAlign w:val="bottom"/>
          </w:tcPr>
          <w:p w:rsidR="00B37811" w:rsidRDefault="00D515AA">
            <w:pPr>
              <w:spacing w:line="258" w:lineRule="exact"/>
              <w:ind w:left="80"/>
              <w:rPr>
                <w:sz w:val="20"/>
                <w:szCs w:val="20"/>
              </w:rPr>
            </w:pPr>
            <w:r>
              <w:rPr>
                <w:rFonts w:eastAsia="Times New Roman"/>
                <w:sz w:val="24"/>
                <w:szCs w:val="24"/>
              </w:rPr>
              <w:t>Голова Правління</w:t>
            </w:r>
          </w:p>
        </w:tc>
        <w:tc>
          <w:tcPr>
            <w:tcW w:w="0" w:type="dxa"/>
            <w:vAlign w:val="bottom"/>
          </w:tcPr>
          <w:p w:rsidR="00B37811" w:rsidRDefault="00B37811">
            <w:pPr>
              <w:rPr>
                <w:sz w:val="1"/>
                <w:szCs w:val="1"/>
              </w:rPr>
            </w:pPr>
          </w:p>
        </w:tc>
      </w:tr>
      <w:tr w:rsidR="00B37811">
        <w:trPr>
          <w:trHeight w:val="207"/>
        </w:trPr>
        <w:tc>
          <w:tcPr>
            <w:tcW w:w="8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4840" w:type="dxa"/>
            <w:tcBorders>
              <w:bottom w:val="single" w:sz="8" w:space="0" w:color="auto"/>
              <w:right w:val="single" w:sz="8" w:space="0" w:color="auto"/>
            </w:tcBorders>
            <w:vAlign w:val="bottom"/>
          </w:tcPr>
          <w:p w:rsidR="00B37811" w:rsidRDefault="00B37811">
            <w:pPr>
              <w:rPr>
                <w:sz w:val="17"/>
                <w:szCs w:val="17"/>
              </w:rPr>
            </w:pPr>
          </w:p>
        </w:tc>
        <w:tc>
          <w:tcPr>
            <w:tcW w:w="374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840" w:type="dxa"/>
            <w:vMerge w:val="restart"/>
            <w:tcBorders>
              <w:left w:val="single" w:sz="8" w:space="0" w:color="auto"/>
              <w:right w:val="single" w:sz="8" w:space="0" w:color="auto"/>
            </w:tcBorders>
            <w:vAlign w:val="bottom"/>
          </w:tcPr>
          <w:p w:rsidR="00B37811" w:rsidRDefault="00D515AA">
            <w:pPr>
              <w:jc w:val="center"/>
              <w:rPr>
                <w:sz w:val="20"/>
                <w:szCs w:val="20"/>
              </w:rPr>
            </w:pPr>
            <w:r>
              <w:rPr>
                <w:rFonts w:eastAsia="Times New Roman"/>
                <w:w w:val="99"/>
                <w:sz w:val="24"/>
                <w:szCs w:val="24"/>
              </w:rPr>
              <w:t>2</w:t>
            </w:r>
          </w:p>
        </w:tc>
        <w:tc>
          <w:tcPr>
            <w:tcW w:w="4840" w:type="dxa"/>
            <w:tcBorders>
              <w:right w:val="single" w:sz="8" w:space="0" w:color="auto"/>
            </w:tcBorders>
            <w:vAlign w:val="bottom"/>
          </w:tcPr>
          <w:p w:rsidR="00B37811" w:rsidRDefault="00D515AA">
            <w:pPr>
              <w:spacing w:line="258" w:lineRule="exact"/>
              <w:ind w:left="80"/>
              <w:rPr>
                <w:sz w:val="20"/>
                <w:szCs w:val="20"/>
              </w:rPr>
            </w:pPr>
            <w:r>
              <w:rPr>
                <w:rFonts w:eastAsia="Times New Roman"/>
                <w:sz w:val="24"/>
                <w:szCs w:val="24"/>
              </w:rPr>
              <w:t>Заєць Валерій Григорович</w:t>
            </w:r>
          </w:p>
        </w:tc>
        <w:tc>
          <w:tcPr>
            <w:tcW w:w="3740" w:type="dxa"/>
            <w:tcBorders>
              <w:right w:val="single" w:sz="8" w:space="0" w:color="auto"/>
            </w:tcBorders>
            <w:vAlign w:val="bottom"/>
          </w:tcPr>
          <w:p w:rsidR="00B37811" w:rsidRDefault="00D515AA">
            <w:pPr>
              <w:spacing w:line="258" w:lineRule="exact"/>
              <w:ind w:left="80"/>
              <w:rPr>
                <w:sz w:val="20"/>
                <w:szCs w:val="20"/>
              </w:rPr>
            </w:pPr>
            <w:r>
              <w:rPr>
                <w:rFonts w:eastAsia="Times New Roman"/>
                <w:sz w:val="24"/>
                <w:szCs w:val="24"/>
              </w:rPr>
              <w:t>Член Правління, Перший</w:t>
            </w:r>
          </w:p>
        </w:tc>
        <w:tc>
          <w:tcPr>
            <w:tcW w:w="0" w:type="dxa"/>
            <w:vAlign w:val="bottom"/>
          </w:tcPr>
          <w:p w:rsidR="00B37811" w:rsidRDefault="00B37811">
            <w:pPr>
              <w:rPr>
                <w:sz w:val="1"/>
                <w:szCs w:val="1"/>
              </w:rPr>
            </w:pPr>
          </w:p>
        </w:tc>
      </w:tr>
      <w:tr w:rsidR="00B37811">
        <w:trPr>
          <w:trHeight w:val="139"/>
        </w:trPr>
        <w:tc>
          <w:tcPr>
            <w:tcW w:w="840" w:type="dxa"/>
            <w:vMerge/>
            <w:tcBorders>
              <w:left w:val="single" w:sz="8" w:space="0" w:color="auto"/>
              <w:right w:val="single" w:sz="8" w:space="0" w:color="auto"/>
            </w:tcBorders>
            <w:vAlign w:val="bottom"/>
          </w:tcPr>
          <w:p w:rsidR="00B37811" w:rsidRDefault="00B37811">
            <w:pPr>
              <w:rPr>
                <w:sz w:val="12"/>
                <w:szCs w:val="12"/>
              </w:rPr>
            </w:pPr>
          </w:p>
        </w:tc>
        <w:tc>
          <w:tcPr>
            <w:tcW w:w="4840" w:type="dxa"/>
            <w:tcBorders>
              <w:right w:val="single" w:sz="8" w:space="0" w:color="auto"/>
            </w:tcBorders>
            <w:vAlign w:val="bottom"/>
          </w:tcPr>
          <w:p w:rsidR="00B37811" w:rsidRDefault="00B37811">
            <w:pPr>
              <w:rPr>
                <w:sz w:val="12"/>
                <w:szCs w:val="12"/>
              </w:rPr>
            </w:pPr>
          </w:p>
        </w:tc>
        <w:tc>
          <w:tcPr>
            <w:tcW w:w="3740" w:type="dxa"/>
            <w:vMerge w:val="restart"/>
            <w:tcBorders>
              <w:right w:val="single" w:sz="8" w:space="0" w:color="auto"/>
            </w:tcBorders>
            <w:vAlign w:val="bottom"/>
          </w:tcPr>
          <w:p w:rsidR="00B37811" w:rsidRDefault="00D515AA">
            <w:pPr>
              <w:ind w:left="80"/>
              <w:rPr>
                <w:sz w:val="20"/>
                <w:szCs w:val="20"/>
              </w:rPr>
            </w:pPr>
            <w:r>
              <w:rPr>
                <w:rFonts w:eastAsia="Times New Roman"/>
                <w:sz w:val="24"/>
                <w:szCs w:val="24"/>
              </w:rPr>
              <w:t>Заступник Голови Правління</w:t>
            </w:r>
          </w:p>
        </w:tc>
        <w:tc>
          <w:tcPr>
            <w:tcW w:w="0" w:type="dxa"/>
            <w:vAlign w:val="bottom"/>
          </w:tcPr>
          <w:p w:rsidR="00B37811" w:rsidRDefault="00B37811">
            <w:pPr>
              <w:rPr>
                <w:sz w:val="1"/>
                <w:szCs w:val="1"/>
              </w:rPr>
            </w:pPr>
          </w:p>
        </w:tc>
      </w:tr>
      <w:tr w:rsidR="00B37811">
        <w:trPr>
          <w:trHeight w:val="137"/>
        </w:trPr>
        <w:tc>
          <w:tcPr>
            <w:tcW w:w="840" w:type="dxa"/>
            <w:tcBorders>
              <w:left w:val="single" w:sz="8" w:space="0" w:color="auto"/>
              <w:right w:val="single" w:sz="8" w:space="0" w:color="auto"/>
            </w:tcBorders>
            <w:vAlign w:val="bottom"/>
          </w:tcPr>
          <w:p w:rsidR="00B37811" w:rsidRDefault="00B37811">
            <w:pPr>
              <w:rPr>
                <w:sz w:val="11"/>
                <w:szCs w:val="11"/>
              </w:rPr>
            </w:pPr>
          </w:p>
        </w:tc>
        <w:tc>
          <w:tcPr>
            <w:tcW w:w="4840" w:type="dxa"/>
            <w:tcBorders>
              <w:right w:val="single" w:sz="8" w:space="0" w:color="auto"/>
            </w:tcBorders>
            <w:vAlign w:val="bottom"/>
          </w:tcPr>
          <w:p w:rsidR="00B37811" w:rsidRDefault="00B37811">
            <w:pPr>
              <w:rPr>
                <w:sz w:val="11"/>
                <w:szCs w:val="11"/>
              </w:rPr>
            </w:pPr>
          </w:p>
        </w:tc>
        <w:tc>
          <w:tcPr>
            <w:tcW w:w="3740" w:type="dxa"/>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10"/>
        </w:trPr>
        <w:tc>
          <w:tcPr>
            <w:tcW w:w="84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4840" w:type="dxa"/>
            <w:tcBorders>
              <w:bottom w:val="single" w:sz="8" w:space="0" w:color="auto"/>
              <w:right w:val="single" w:sz="8" w:space="0" w:color="auto"/>
            </w:tcBorders>
            <w:vAlign w:val="bottom"/>
          </w:tcPr>
          <w:p w:rsidR="00B37811" w:rsidRDefault="00B37811">
            <w:pPr>
              <w:rPr>
                <w:sz w:val="18"/>
                <w:szCs w:val="18"/>
              </w:rPr>
            </w:pPr>
          </w:p>
        </w:tc>
        <w:tc>
          <w:tcPr>
            <w:tcW w:w="374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8"/>
        </w:trPr>
        <w:tc>
          <w:tcPr>
            <w:tcW w:w="84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3</w:t>
            </w:r>
          </w:p>
        </w:tc>
        <w:tc>
          <w:tcPr>
            <w:tcW w:w="4840" w:type="dxa"/>
            <w:tcBorders>
              <w:right w:val="single" w:sz="8" w:space="0" w:color="auto"/>
            </w:tcBorders>
            <w:vAlign w:val="bottom"/>
          </w:tcPr>
          <w:p w:rsidR="00B37811" w:rsidRDefault="00D515AA">
            <w:pPr>
              <w:spacing w:line="258" w:lineRule="exact"/>
              <w:ind w:left="80"/>
              <w:rPr>
                <w:sz w:val="20"/>
                <w:szCs w:val="20"/>
              </w:rPr>
            </w:pPr>
            <w:r>
              <w:rPr>
                <w:rFonts w:eastAsia="Times New Roman"/>
                <w:sz w:val="24"/>
                <w:szCs w:val="24"/>
              </w:rPr>
              <w:t>Добренкова Лідія Григорівна</w:t>
            </w:r>
          </w:p>
        </w:tc>
        <w:tc>
          <w:tcPr>
            <w:tcW w:w="3740" w:type="dxa"/>
            <w:tcBorders>
              <w:right w:val="single" w:sz="8" w:space="0" w:color="auto"/>
            </w:tcBorders>
            <w:vAlign w:val="bottom"/>
          </w:tcPr>
          <w:p w:rsidR="00B37811" w:rsidRDefault="00D515AA">
            <w:pPr>
              <w:spacing w:line="258" w:lineRule="exact"/>
              <w:ind w:left="80"/>
              <w:rPr>
                <w:sz w:val="20"/>
                <w:szCs w:val="20"/>
              </w:rPr>
            </w:pPr>
            <w:r>
              <w:rPr>
                <w:rFonts w:eastAsia="Times New Roman"/>
                <w:sz w:val="24"/>
                <w:szCs w:val="24"/>
              </w:rPr>
              <w:t>Член Правління</w:t>
            </w:r>
          </w:p>
        </w:tc>
        <w:tc>
          <w:tcPr>
            <w:tcW w:w="0" w:type="dxa"/>
            <w:vAlign w:val="bottom"/>
          </w:tcPr>
          <w:p w:rsidR="00B37811" w:rsidRDefault="00B37811">
            <w:pPr>
              <w:rPr>
                <w:sz w:val="1"/>
                <w:szCs w:val="1"/>
              </w:rPr>
            </w:pPr>
          </w:p>
        </w:tc>
      </w:tr>
      <w:tr w:rsidR="00B37811">
        <w:trPr>
          <w:trHeight w:val="207"/>
        </w:trPr>
        <w:tc>
          <w:tcPr>
            <w:tcW w:w="8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4840" w:type="dxa"/>
            <w:tcBorders>
              <w:bottom w:val="single" w:sz="8" w:space="0" w:color="auto"/>
              <w:right w:val="single" w:sz="8" w:space="0" w:color="auto"/>
            </w:tcBorders>
            <w:vAlign w:val="bottom"/>
          </w:tcPr>
          <w:p w:rsidR="00B37811" w:rsidRDefault="00B37811">
            <w:pPr>
              <w:rPr>
                <w:sz w:val="17"/>
                <w:szCs w:val="17"/>
              </w:rPr>
            </w:pPr>
          </w:p>
        </w:tc>
        <w:tc>
          <w:tcPr>
            <w:tcW w:w="374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84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4</w:t>
            </w:r>
          </w:p>
        </w:tc>
        <w:tc>
          <w:tcPr>
            <w:tcW w:w="4840" w:type="dxa"/>
            <w:tcBorders>
              <w:right w:val="single" w:sz="8" w:space="0" w:color="auto"/>
            </w:tcBorders>
            <w:vAlign w:val="bottom"/>
          </w:tcPr>
          <w:p w:rsidR="00B37811" w:rsidRDefault="00D515AA">
            <w:pPr>
              <w:spacing w:line="258" w:lineRule="exact"/>
              <w:ind w:left="80"/>
              <w:rPr>
                <w:sz w:val="20"/>
                <w:szCs w:val="20"/>
              </w:rPr>
            </w:pPr>
            <w:r>
              <w:rPr>
                <w:rFonts w:eastAsia="Times New Roman"/>
                <w:sz w:val="24"/>
                <w:szCs w:val="24"/>
              </w:rPr>
              <w:t>Палямар Андрій Федорович</w:t>
            </w:r>
          </w:p>
        </w:tc>
        <w:tc>
          <w:tcPr>
            <w:tcW w:w="3740" w:type="dxa"/>
            <w:tcBorders>
              <w:right w:val="single" w:sz="8" w:space="0" w:color="auto"/>
            </w:tcBorders>
            <w:vAlign w:val="bottom"/>
          </w:tcPr>
          <w:p w:rsidR="00B37811" w:rsidRDefault="00D515AA">
            <w:pPr>
              <w:spacing w:line="258" w:lineRule="exact"/>
              <w:ind w:left="80"/>
              <w:rPr>
                <w:sz w:val="20"/>
                <w:szCs w:val="20"/>
              </w:rPr>
            </w:pPr>
            <w:r>
              <w:rPr>
                <w:rFonts w:eastAsia="Times New Roman"/>
                <w:sz w:val="24"/>
                <w:szCs w:val="24"/>
              </w:rPr>
              <w:t>Член Правління</w:t>
            </w:r>
          </w:p>
        </w:tc>
        <w:tc>
          <w:tcPr>
            <w:tcW w:w="0" w:type="dxa"/>
            <w:vAlign w:val="bottom"/>
          </w:tcPr>
          <w:p w:rsidR="00B37811" w:rsidRDefault="00B37811">
            <w:pPr>
              <w:rPr>
                <w:sz w:val="1"/>
                <w:szCs w:val="1"/>
              </w:rPr>
            </w:pPr>
          </w:p>
        </w:tc>
      </w:tr>
      <w:tr w:rsidR="00B37811">
        <w:trPr>
          <w:trHeight w:val="207"/>
        </w:trPr>
        <w:tc>
          <w:tcPr>
            <w:tcW w:w="8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4840" w:type="dxa"/>
            <w:tcBorders>
              <w:bottom w:val="single" w:sz="8" w:space="0" w:color="auto"/>
              <w:right w:val="single" w:sz="8" w:space="0" w:color="auto"/>
            </w:tcBorders>
            <w:vAlign w:val="bottom"/>
          </w:tcPr>
          <w:p w:rsidR="00B37811" w:rsidRDefault="00B37811">
            <w:pPr>
              <w:rPr>
                <w:sz w:val="17"/>
                <w:szCs w:val="17"/>
              </w:rPr>
            </w:pPr>
          </w:p>
        </w:tc>
        <w:tc>
          <w:tcPr>
            <w:tcW w:w="374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60"/>
        </w:trPr>
        <w:tc>
          <w:tcPr>
            <w:tcW w:w="840" w:type="dxa"/>
            <w:tcBorders>
              <w:left w:val="single" w:sz="8" w:space="0" w:color="auto"/>
              <w:right w:val="single" w:sz="8" w:space="0" w:color="auto"/>
            </w:tcBorders>
            <w:vAlign w:val="bottom"/>
          </w:tcPr>
          <w:p w:rsidR="00B37811" w:rsidRDefault="00D515AA">
            <w:pPr>
              <w:spacing w:line="260" w:lineRule="exact"/>
              <w:jc w:val="center"/>
              <w:rPr>
                <w:sz w:val="20"/>
                <w:szCs w:val="20"/>
              </w:rPr>
            </w:pPr>
            <w:r>
              <w:rPr>
                <w:rFonts w:eastAsia="Times New Roman"/>
                <w:w w:val="99"/>
                <w:sz w:val="24"/>
                <w:szCs w:val="24"/>
              </w:rPr>
              <w:t>5</w:t>
            </w:r>
          </w:p>
        </w:tc>
        <w:tc>
          <w:tcPr>
            <w:tcW w:w="4840" w:type="dxa"/>
            <w:tcBorders>
              <w:right w:val="single" w:sz="8" w:space="0" w:color="auto"/>
            </w:tcBorders>
            <w:vAlign w:val="bottom"/>
          </w:tcPr>
          <w:p w:rsidR="00B37811" w:rsidRDefault="00D515AA">
            <w:pPr>
              <w:spacing w:line="260" w:lineRule="exact"/>
              <w:ind w:left="80"/>
              <w:rPr>
                <w:sz w:val="20"/>
                <w:szCs w:val="20"/>
              </w:rPr>
            </w:pPr>
            <w:r>
              <w:rPr>
                <w:rFonts w:eastAsia="Times New Roman"/>
                <w:sz w:val="24"/>
                <w:szCs w:val="24"/>
              </w:rPr>
              <w:t>Боднар Володимир Іванович</w:t>
            </w:r>
          </w:p>
        </w:tc>
        <w:tc>
          <w:tcPr>
            <w:tcW w:w="3740" w:type="dxa"/>
            <w:tcBorders>
              <w:right w:val="single" w:sz="8" w:space="0" w:color="auto"/>
            </w:tcBorders>
            <w:vAlign w:val="bottom"/>
          </w:tcPr>
          <w:p w:rsidR="00B37811" w:rsidRDefault="00D515AA">
            <w:pPr>
              <w:spacing w:line="260" w:lineRule="exact"/>
              <w:ind w:left="80"/>
              <w:rPr>
                <w:sz w:val="20"/>
                <w:szCs w:val="20"/>
              </w:rPr>
            </w:pPr>
            <w:r>
              <w:rPr>
                <w:rFonts w:eastAsia="Times New Roman"/>
                <w:sz w:val="24"/>
                <w:szCs w:val="24"/>
              </w:rPr>
              <w:t>Член Правління</w:t>
            </w:r>
          </w:p>
        </w:tc>
        <w:tc>
          <w:tcPr>
            <w:tcW w:w="0" w:type="dxa"/>
            <w:vAlign w:val="bottom"/>
          </w:tcPr>
          <w:p w:rsidR="00B37811" w:rsidRDefault="00B37811">
            <w:pPr>
              <w:rPr>
                <w:sz w:val="1"/>
                <w:szCs w:val="1"/>
              </w:rPr>
            </w:pPr>
          </w:p>
        </w:tc>
      </w:tr>
      <w:tr w:rsidR="00B37811">
        <w:trPr>
          <w:trHeight w:val="207"/>
        </w:trPr>
        <w:tc>
          <w:tcPr>
            <w:tcW w:w="8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4840" w:type="dxa"/>
            <w:tcBorders>
              <w:bottom w:val="single" w:sz="8" w:space="0" w:color="auto"/>
              <w:right w:val="single" w:sz="8" w:space="0" w:color="auto"/>
            </w:tcBorders>
            <w:vAlign w:val="bottom"/>
          </w:tcPr>
          <w:p w:rsidR="00B37811" w:rsidRDefault="00B37811">
            <w:pPr>
              <w:rPr>
                <w:sz w:val="17"/>
                <w:szCs w:val="17"/>
              </w:rPr>
            </w:pPr>
          </w:p>
        </w:tc>
        <w:tc>
          <w:tcPr>
            <w:tcW w:w="374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84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6</w:t>
            </w:r>
          </w:p>
        </w:tc>
        <w:tc>
          <w:tcPr>
            <w:tcW w:w="4840" w:type="dxa"/>
            <w:tcBorders>
              <w:right w:val="single" w:sz="8" w:space="0" w:color="auto"/>
            </w:tcBorders>
            <w:vAlign w:val="bottom"/>
          </w:tcPr>
          <w:p w:rsidR="00B37811" w:rsidRDefault="00D515AA">
            <w:pPr>
              <w:spacing w:line="258" w:lineRule="exact"/>
              <w:ind w:left="80"/>
              <w:rPr>
                <w:sz w:val="20"/>
                <w:szCs w:val="20"/>
              </w:rPr>
            </w:pPr>
            <w:r>
              <w:rPr>
                <w:rFonts w:eastAsia="Times New Roman"/>
                <w:sz w:val="24"/>
                <w:szCs w:val="24"/>
              </w:rPr>
              <w:t>Гриценко Володимир Павлович</w:t>
            </w:r>
          </w:p>
        </w:tc>
        <w:tc>
          <w:tcPr>
            <w:tcW w:w="3740" w:type="dxa"/>
            <w:tcBorders>
              <w:right w:val="single" w:sz="8" w:space="0" w:color="auto"/>
            </w:tcBorders>
            <w:vAlign w:val="bottom"/>
          </w:tcPr>
          <w:p w:rsidR="00B37811" w:rsidRDefault="00D515AA">
            <w:pPr>
              <w:spacing w:line="258" w:lineRule="exact"/>
              <w:ind w:left="80"/>
              <w:rPr>
                <w:sz w:val="20"/>
                <w:szCs w:val="20"/>
              </w:rPr>
            </w:pPr>
            <w:r>
              <w:rPr>
                <w:rFonts w:eastAsia="Times New Roman"/>
                <w:sz w:val="24"/>
                <w:szCs w:val="24"/>
              </w:rPr>
              <w:t>Голова Наглядової ради</w:t>
            </w:r>
          </w:p>
        </w:tc>
        <w:tc>
          <w:tcPr>
            <w:tcW w:w="0" w:type="dxa"/>
            <w:vAlign w:val="bottom"/>
          </w:tcPr>
          <w:p w:rsidR="00B37811" w:rsidRDefault="00B37811">
            <w:pPr>
              <w:rPr>
                <w:sz w:val="1"/>
                <w:szCs w:val="1"/>
              </w:rPr>
            </w:pPr>
          </w:p>
        </w:tc>
      </w:tr>
      <w:tr w:rsidR="00B37811">
        <w:trPr>
          <w:trHeight w:val="207"/>
        </w:trPr>
        <w:tc>
          <w:tcPr>
            <w:tcW w:w="8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4840" w:type="dxa"/>
            <w:tcBorders>
              <w:bottom w:val="single" w:sz="8" w:space="0" w:color="auto"/>
              <w:right w:val="single" w:sz="8" w:space="0" w:color="auto"/>
            </w:tcBorders>
            <w:vAlign w:val="bottom"/>
          </w:tcPr>
          <w:p w:rsidR="00B37811" w:rsidRDefault="00B37811">
            <w:pPr>
              <w:rPr>
                <w:sz w:val="17"/>
                <w:szCs w:val="17"/>
              </w:rPr>
            </w:pPr>
          </w:p>
        </w:tc>
        <w:tc>
          <w:tcPr>
            <w:tcW w:w="374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84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7</w:t>
            </w:r>
          </w:p>
        </w:tc>
        <w:tc>
          <w:tcPr>
            <w:tcW w:w="4840" w:type="dxa"/>
            <w:tcBorders>
              <w:right w:val="single" w:sz="8" w:space="0" w:color="auto"/>
            </w:tcBorders>
            <w:vAlign w:val="bottom"/>
          </w:tcPr>
          <w:p w:rsidR="00B37811" w:rsidRDefault="00D515AA">
            <w:pPr>
              <w:spacing w:line="258" w:lineRule="exact"/>
              <w:ind w:left="80"/>
              <w:rPr>
                <w:sz w:val="20"/>
                <w:szCs w:val="20"/>
              </w:rPr>
            </w:pPr>
            <w:r>
              <w:rPr>
                <w:rFonts w:eastAsia="Times New Roman"/>
                <w:sz w:val="24"/>
                <w:szCs w:val="24"/>
              </w:rPr>
              <w:t>Радченко Михайло Юрійович</w:t>
            </w:r>
          </w:p>
        </w:tc>
        <w:tc>
          <w:tcPr>
            <w:tcW w:w="3740" w:type="dxa"/>
            <w:tcBorders>
              <w:right w:val="single" w:sz="8" w:space="0" w:color="auto"/>
            </w:tcBorders>
            <w:vAlign w:val="bottom"/>
          </w:tcPr>
          <w:p w:rsidR="00B37811" w:rsidRDefault="00D515AA">
            <w:pPr>
              <w:spacing w:line="258" w:lineRule="exact"/>
              <w:ind w:left="80"/>
              <w:rPr>
                <w:sz w:val="20"/>
                <w:szCs w:val="20"/>
              </w:rPr>
            </w:pPr>
            <w:r>
              <w:rPr>
                <w:rFonts w:eastAsia="Times New Roman"/>
                <w:sz w:val="24"/>
                <w:szCs w:val="24"/>
              </w:rPr>
              <w:t>Член, секретар Наглядової ради</w:t>
            </w:r>
          </w:p>
        </w:tc>
        <w:tc>
          <w:tcPr>
            <w:tcW w:w="0" w:type="dxa"/>
            <w:vAlign w:val="bottom"/>
          </w:tcPr>
          <w:p w:rsidR="00B37811" w:rsidRDefault="00B37811">
            <w:pPr>
              <w:rPr>
                <w:sz w:val="1"/>
                <w:szCs w:val="1"/>
              </w:rPr>
            </w:pPr>
          </w:p>
        </w:tc>
      </w:tr>
      <w:tr w:rsidR="00B37811">
        <w:trPr>
          <w:trHeight w:val="209"/>
        </w:trPr>
        <w:tc>
          <w:tcPr>
            <w:tcW w:w="84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4840" w:type="dxa"/>
            <w:tcBorders>
              <w:bottom w:val="single" w:sz="8" w:space="0" w:color="auto"/>
              <w:right w:val="single" w:sz="8" w:space="0" w:color="auto"/>
            </w:tcBorders>
            <w:vAlign w:val="bottom"/>
          </w:tcPr>
          <w:p w:rsidR="00B37811" w:rsidRDefault="00B37811">
            <w:pPr>
              <w:rPr>
                <w:sz w:val="18"/>
                <w:szCs w:val="18"/>
              </w:rPr>
            </w:pPr>
          </w:p>
        </w:tc>
        <w:tc>
          <w:tcPr>
            <w:tcW w:w="374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8"/>
        </w:trPr>
        <w:tc>
          <w:tcPr>
            <w:tcW w:w="84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8</w:t>
            </w:r>
          </w:p>
        </w:tc>
        <w:tc>
          <w:tcPr>
            <w:tcW w:w="4840" w:type="dxa"/>
            <w:tcBorders>
              <w:right w:val="single" w:sz="8" w:space="0" w:color="auto"/>
            </w:tcBorders>
            <w:vAlign w:val="bottom"/>
          </w:tcPr>
          <w:p w:rsidR="00B37811" w:rsidRDefault="00D515AA">
            <w:pPr>
              <w:spacing w:line="258" w:lineRule="exact"/>
              <w:ind w:left="80"/>
              <w:rPr>
                <w:sz w:val="20"/>
                <w:szCs w:val="20"/>
              </w:rPr>
            </w:pPr>
            <w:r>
              <w:rPr>
                <w:rFonts w:eastAsia="Times New Roman"/>
                <w:sz w:val="24"/>
                <w:szCs w:val="24"/>
              </w:rPr>
              <w:t>Вікторовський Сергій Миколайович</w:t>
            </w:r>
          </w:p>
        </w:tc>
        <w:tc>
          <w:tcPr>
            <w:tcW w:w="3740" w:type="dxa"/>
            <w:tcBorders>
              <w:right w:val="single" w:sz="8" w:space="0" w:color="auto"/>
            </w:tcBorders>
            <w:vAlign w:val="bottom"/>
          </w:tcPr>
          <w:p w:rsidR="00B37811" w:rsidRDefault="00D515AA">
            <w:pPr>
              <w:spacing w:line="258" w:lineRule="exact"/>
              <w:ind w:left="80"/>
              <w:rPr>
                <w:sz w:val="20"/>
                <w:szCs w:val="20"/>
              </w:rPr>
            </w:pPr>
            <w:r>
              <w:rPr>
                <w:rFonts w:eastAsia="Times New Roman"/>
                <w:sz w:val="24"/>
                <w:szCs w:val="24"/>
              </w:rPr>
              <w:t>Член Наглядової ради</w:t>
            </w:r>
          </w:p>
        </w:tc>
        <w:tc>
          <w:tcPr>
            <w:tcW w:w="0" w:type="dxa"/>
            <w:vAlign w:val="bottom"/>
          </w:tcPr>
          <w:p w:rsidR="00B37811" w:rsidRDefault="00B37811">
            <w:pPr>
              <w:rPr>
                <w:sz w:val="1"/>
                <w:szCs w:val="1"/>
              </w:rPr>
            </w:pPr>
          </w:p>
        </w:tc>
      </w:tr>
      <w:tr w:rsidR="00B37811">
        <w:trPr>
          <w:trHeight w:val="207"/>
        </w:trPr>
        <w:tc>
          <w:tcPr>
            <w:tcW w:w="84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4840" w:type="dxa"/>
            <w:tcBorders>
              <w:bottom w:val="single" w:sz="8" w:space="0" w:color="auto"/>
              <w:right w:val="single" w:sz="8" w:space="0" w:color="auto"/>
            </w:tcBorders>
            <w:vAlign w:val="bottom"/>
          </w:tcPr>
          <w:p w:rsidR="00B37811" w:rsidRDefault="00B37811">
            <w:pPr>
              <w:rPr>
                <w:sz w:val="18"/>
                <w:szCs w:val="18"/>
              </w:rPr>
            </w:pPr>
          </w:p>
        </w:tc>
        <w:tc>
          <w:tcPr>
            <w:tcW w:w="374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8"/>
        </w:trPr>
        <w:tc>
          <w:tcPr>
            <w:tcW w:w="84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9</w:t>
            </w:r>
          </w:p>
        </w:tc>
        <w:tc>
          <w:tcPr>
            <w:tcW w:w="4840" w:type="dxa"/>
            <w:tcBorders>
              <w:right w:val="single" w:sz="8" w:space="0" w:color="auto"/>
            </w:tcBorders>
            <w:vAlign w:val="bottom"/>
          </w:tcPr>
          <w:p w:rsidR="00B37811" w:rsidRDefault="00D515AA">
            <w:pPr>
              <w:spacing w:line="258" w:lineRule="exact"/>
              <w:ind w:left="80"/>
              <w:rPr>
                <w:sz w:val="20"/>
                <w:szCs w:val="20"/>
              </w:rPr>
            </w:pPr>
            <w:r>
              <w:rPr>
                <w:rFonts w:eastAsia="Times New Roman"/>
                <w:sz w:val="24"/>
                <w:szCs w:val="24"/>
              </w:rPr>
              <w:t>Ковтун Максим Вікторович</w:t>
            </w:r>
          </w:p>
        </w:tc>
        <w:tc>
          <w:tcPr>
            <w:tcW w:w="3740" w:type="dxa"/>
            <w:tcBorders>
              <w:right w:val="single" w:sz="8" w:space="0" w:color="auto"/>
            </w:tcBorders>
            <w:vAlign w:val="bottom"/>
          </w:tcPr>
          <w:p w:rsidR="00B37811" w:rsidRDefault="00D515AA">
            <w:pPr>
              <w:spacing w:line="258" w:lineRule="exact"/>
              <w:ind w:left="80"/>
              <w:rPr>
                <w:sz w:val="20"/>
                <w:szCs w:val="20"/>
              </w:rPr>
            </w:pPr>
            <w:r>
              <w:rPr>
                <w:rFonts w:eastAsia="Times New Roman"/>
                <w:sz w:val="24"/>
                <w:szCs w:val="24"/>
              </w:rPr>
              <w:t>Член Наглядової ради</w:t>
            </w:r>
          </w:p>
        </w:tc>
        <w:tc>
          <w:tcPr>
            <w:tcW w:w="0" w:type="dxa"/>
            <w:vAlign w:val="bottom"/>
          </w:tcPr>
          <w:p w:rsidR="00B37811" w:rsidRDefault="00B37811">
            <w:pPr>
              <w:rPr>
                <w:sz w:val="1"/>
                <w:szCs w:val="1"/>
              </w:rPr>
            </w:pPr>
          </w:p>
        </w:tc>
      </w:tr>
      <w:tr w:rsidR="00B37811">
        <w:trPr>
          <w:trHeight w:val="209"/>
        </w:trPr>
        <w:tc>
          <w:tcPr>
            <w:tcW w:w="84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4840" w:type="dxa"/>
            <w:tcBorders>
              <w:bottom w:val="single" w:sz="8" w:space="0" w:color="auto"/>
              <w:right w:val="single" w:sz="8" w:space="0" w:color="auto"/>
            </w:tcBorders>
            <w:vAlign w:val="bottom"/>
          </w:tcPr>
          <w:p w:rsidR="00B37811" w:rsidRDefault="00B37811">
            <w:pPr>
              <w:rPr>
                <w:sz w:val="18"/>
                <w:szCs w:val="18"/>
              </w:rPr>
            </w:pPr>
          </w:p>
        </w:tc>
        <w:tc>
          <w:tcPr>
            <w:tcW w:w="374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8"/>
        </w:trPr>
        <w:tc>
          <w:tcPr>
            <w:tcW w:w="84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10</w:t>
            </w:r>
          </w:p>
        </w:tc>
        <w:tc>
          <w:tcPr>
            <w:tcW w:w="4840" w:type="dxa"/>
            <w:tcBorders>
              <w:right w:val="single" w:sz="8" w:space="0" w:color="auto"/>
            </w:tcBorders>
            <w:vAlign w:val="bottom"/>
          </w:tcPr>
          <w:p w:rsidR="00B37811" w:rsidRDefault="00D515AA">
            <w:pPr>
              <w:spacing w:line="258" w:lineRule="exact"/>
              <w:ind w:left="80"/>
              <w:rPr>
                <w:sz w:val="20"/>
                <w:szCs w:val="20"/>
              </w:rPr>
            </w:pPr>
            <w:r>
              <w:rPr>
                <w:rFonts w:eastAsia="Times New Roman"/>
                <w:sz w:val="24"/>
                <w:szCs w:val="24"/>
              </w:rPr>
              <w:t>Горбунов Іполит Олександрович</w:t>
            </w:r>
          </w:p>
        </w:tc>
        <w:tc>
          <w:tcPr>
            <w:tcW w:w="3740" w:type="dxa"/>
            <w:tcBorders>
              <w:right w:val="single" w:sz="8" w:space="0" w:color="auto"/>
            </w:tcBorders>
            <w:vAlign w:val="bottom"/>
          </w:tcPr>
          <w:p w:rsidR="00B37811" w:rsidRDefault="00D515AA">
            <w:pPr>
              <w:spacing w:line="258" w:lineRule="exact"/>
              <w:ind w:left="80"/>
              <w:rPr>
                <w:sz w:val="20"/>
                <w:szCs w:val="20"/>
              </w:rPr>
            </w:pPr>
            <w:r>
              <w:rPr>
                <w:rFonts w:eastAsia="Times New Roman"/>
                <w:sz w:val="24"/>
                <w:szCs w:val="24"/>
              </w:rPr>
              <w:t>Член Наглядової ради</w:t>
            </w:r>
          </w:p>
        </w:tc>
        <w:tc>
          <w:tcPr>
            <w:tcW w:w="0" w:type="dxa"/>
            <w:vAlign w:val="bottom"/>
          </w:tcPr>
          <w:p w:rsidR="00B37811" w:rsidRDefault="00B37811">
            <w:pPr>
              <w:rPr>
                <w:sz w:val="1"/>
                <w:szCs w:val="1"/>
              </w:rPr>
            </w:pPr>
          </w:p>
        </w:tc>
      </w:tr>
      <w:tr w:rsidR="00B37811">
        <w:trPr>
          <w:trHeight w:val="207"/>
        </w:trPr>
        <w:tc>
          <w:tcPr>
            <w:tcW w:w="8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4840" w:type="dxa"/>
            <w:tcBorders>
              <w:bottom w:val="single" w:sz="8" w:space="0" w:color="auto"/>
              <w:right w:val="single" w:sz="8" w:space="0" w:color="auto"/>
            </w:tcBorders>
            <w:vAlign w:val="bottom"/>
          </w:tcPr>
          <w:p w:rsidR="00B37811" w:rsidRDefault="00B37811">
            <w:pPr>
              <w:rPr>
                <w:sz w:val="17"/>
                <w:szCs w:val="17"/>
              </w:rPr>
            </w:pPr>
          </w:p>
        </w:tc>
        <w:tc>
          <w:tcPr>
            <w:tcW w:w="374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84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11</w:t>
            </w:r>
          </w:p>
        </w:tc>
        <w:tc>
          <w:tcPr>
            <w:tcW w:w="4840" w:type="dxa"/>
            <w:tcBorders>
              <w:right w:val="single" w:sz="8" w:space="0" w:color="auto"/>
            </w:tcBorders>
            <w:vAlign w:val="bottom"/>
          </w:tcPr>
          <w:p w:rsidR="00B37811" w:rsidRDefault="00D515AA">
            <w:pPr>
              <w:spacing w:line="258" w:lineRule="exact"/>
              <w:ind w:left="80"/>
              <w:rPr>
                <w:sz w:val="20"/>
                <w:szCs w:val="20"/>
              </w:rPr>
            </w:pPr>
            <w:r>
              <w:rPr>
                <w:rFonts w:eastAsia="Times New Roman"/>
                <w:sz w:val="24"/>
                <w:szCs w:val="24"/>
              </w:rPr>
              <w:t>Бочаров Євген Євгенович</w:t>
            </w:r>
          </w:p>
        </w:tc>
        <w:tc>
          <w:tcPr>
            <w:tcW w:w="3740" w:type="dxa"/>
            <w:tcBorders>
              <w:right w:val="single" w:sz="8" w:space="0" w:color="auto"/>
            </w:tcBorders>
            <w:vAlign w:val="bottom"/>
          </w:tcPr>
          <w:p w:rsidR="00B37811" w:rsidRDefault="00D515AA">
            <w:pPr>
              <w:spacing w:line="258" w:lineRule="exact"/>
              <w:ind w:left="80"/>
              <w:rPr>
                <w:sz w:val="20"/>
                <w:szCs w:val="20"/>
              </w:rPr>
            </w:pPr>
            <w:r>
              <w:rPr>
                <w:rFonts w:eastAsia="Times New Roman"/>
                <w:sz w:val="24"/>
                <w:szCs w:val="24"/>
              </w:rPr>
              <w:t>Член Наглядової ради</w:t>
            </w:r>
          </w:p>
        </w:tc>
        <w:tc>
          <w:tcPr>
            <w:tcW w:w="0" w:type="dxa"/>
            <w:vAlign w:val="bottom"/>
          </w:tcPr>
          <w:p w:rsidR="00B37811" w:rsidRDefault="00B37811">
            <w:pPr>
              <w:rPr>
                <w:sz w:val="1"/>
                <w:szCs w:val="1"/>
              </w:rPr>
            </w:pPr>
          </w:p>
        </w:tc>
      </w:tr>
      <w:tr w:rsidR="00B37811">
        <w:trPr>
          <w:trHeight w:val="209"/>
        </w:trPr>
        <w:tc>
          <w:tcPr>
            <w:tcW w:w="84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4840" w:type="dxa"/>
            <w:tcBorders>
              <w:bottom w:val="single" w:sz="8" w:space="0" w:color="auto"/>
              <w:right w:val="single" w:sz="8" w:space="0" w:color="auto"/>
            </w:tcBorders>
            <w:vAlign w:val="bottom"/>
          </w:tcPr>
          <w:p w:rsidR="00B37811" w:rsidRDefault="00B37811">
            <w:pPr>
              <w:rPr>
                <w:sz w:val="18"/>
                <w:szCs w:val="18"/>
              </w:rPr>
            </w:pPr>
          </w:p>
        </w:tc>
        <w:tc>
          <w:tcPr>
            <w:tcW w:w="374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8"/>
        </w:trPr>
        <w:tc>
          <w:tcPr>
            <w:tcW w:w="84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12</w:t>
            </w:r>
          </w:p>
        </w:tc>
        <w:tc>
          <w:tcPr>
            <w:tcW w:w="4840" w:type="dxa"/>
            <w:tcBorders>
              <w:right w:val="single" w:sz="8" w:space="0" w:color="auto"/>
            </w:tcBorders>
            <w:vAlign w:val="bottom"/>
          </w:tcPr>
          <w:p w:rsidR="00B37811" w:rsidRDefault="00D515AA">
            <w:pPr>
              <w:spacing w:line="258" w:lineRule="exact"/>
              <w:ind w:left="80"/>
              <w:rPr>
                <w:sz w:val="20"/>
                <w:szCs w:val="20"/>
              </w:rPr>
            </w:pPr>
            <w:r>
              <w:rPr>
                <w:rFonts w:eastAsia="Times New Roman"/>
                <w:sz w:val="24"/>
                <w:szCs w:val="24"/>
              </w:rPr>
              <w:t>Троян Михайло Михайлович</w:t>
            </w:r>
          </w:p>
        </w:tc>
        <w:tc>
          <w:tcPr>
            <w:tcW w:w="3740" w:type="dxa"/>
            <w:tcBorders>
              <w:right w:val="single" w:sz="8" w:space="0" w:color="auto"/>
            </w:tcBorders>
            <w:vAlign w:val="bottom"/>
          </w:tcPr>
          <w:p w:rsidR="00B37811" w:rsidRDefault="00D515AA">
            <w:pPr>
              <w:spacing w:line="258" w:lineRule="exact"/>
              <w:ind w:left="80"/>
              <w:rPr>
                <w:sz w:val="20"/>
                <w:szCs w:val="20"/>
              </w:rPr>
            </w:pPr>
            <w:r>
              <w:rPr>
                <w:rFonts w:eastAsia="Times New Roman"/>
                <w:sz w:val="24"/>
                <w:szCs w:val="24"/>
              </w:rPr>
              <w:t>Член Наглядової ради</w:t>
            </w:r>
          </w:p>
        </w:tc>
        <w:tc>
          <w:tcPr>
            <w:tcW w:w="0" w:type="dxa"/>
            <w:vAlign w:val="bottom"/>
          </w:tcPr>
          <w:p w:rsidR="00B37811" w:rsidRDefault="00B37811">
            <w:pPr>
              <w:rPr>
                <w:sz w:val="1"/>
                <w:szCs w:val="1"/>
              </w:rPr>
            </w:pPr>
          </w:p>
        </w:tc>
      </w:tr>
      <w:tr w:rsidR="00B37811">
        <w:trPr>
          <w:trHeight w:val="207"/>
        </w:trPr>
        <w:tc>
          <w:tcPr>
            <w:tcW w:w="84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4840" w:type="dxa"/>
            <w:tcBorders>
              <w:bottom w:val="single" w:sz="8" w:space="0" w:color="auto"/>
              <w:right w:val="single" w:sz="8" w:space="0" w:color="auto"/>
            </w:tcBorders>
            <w:vAlign w:val="bottom"/>
          </w:tcPr>
          <w:p w:rsidR="00B37811" w:rsidRDefault="00B37811">
            <w:pPr>
              <w:rPr>
                <w:sz w:val="17"/>
                <w:szCs w:val="17"/>
              </w:rPr>
            </w:pPr>
          </w:p>
        </w:tc>
        <w:tc>
          <w:tcPr>
            <w:tcW w:w="374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840" w:type="dxa"/>
            <w:tcBorders>
              <w:left w:val="single" w:sz="8" w:space="0" w:color="auto"/>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13</w:t>
            </w:r>
          </w:p>
        </w:tc>
        <w:tc>
          <w:tcPr>
            <w:tcW w:w="4840" w:type="dxa"/>
            <w:tcBorders>
              <w:right w:val="single" w:sz="8" w:space="0" w:color="auto"/>
            </w:tcBorders>
            <w:vAlign w:val="bottom"/>
          </w:tcPr>
          <w:p w:rsidR="00B37811" w:rsidRDefault="00D515AA">
            <w:pPr>
              <w:spacing w:line="258" w:lineRule="exact"/>
              <w:ind w:left="80"/>
              <w:rPr>
                <w:sz w:val="20"/>
                <w:szCs w:val="20"/>
              </w:rPr>
            </w:pPr>
            <w:r>
              <w:rPr>
                <w:rFonts w:eastAsia="Times New Roman"/>
                <w:sz w:val="24"/>
                <w:szCs w:val="24"/>
              </w:rPr>
              <w:t>Юрченко Iгор Петрович</w:t>
            </w:r>
          </w:p>
        </w:tc>
        <w:tc>
          <w:tcPr>
            <w:tcW w:w="3740" w:type="dxa"/>
            <w:tcBorders>
              <w:right w:val="single" w:sz="8" w:space="0" w:color="auto"/>
            </w:tcBorders>
            <w:vAlign w:val="bottom"/>
          </w:tcPr>
          <w:p w:rsidR="00B37811" w:rsidRDefault="00D515AA">
            <w:pPr>
              <w:spacing w:line="258" w:lineRule="exact"/>
              <w:ind w:left="80"/>
              <w:rPr>
                <w:sz w:val="20"/>
                <w:szCs w:val="20"/>
              </w:rPr>
            </w:pPr>
            <w:r>
              <w:rPr>
                <w:rFonts w:eastAsia="Times New Roman"/>
                <w:sz w:val="24"/>
                <w:szCs w:val="24"/>
              </w:rPr>
              <w:t>Член Наглядової ради</w:t>
            </w:r>
          </w:p>
        </w:tc>
        <w:tc>
          <w:tcPr>
            <w:tcW w:w="0" w:type="dxa"/>
            <w:vAlign w:val="bottom"/>
          </w:tcPr>
          <w:p w:rsidR="00B37811" w:rsidRDefault="00B37811">
            <w:pPr>
              <w:rPr>
                <w:sz w:val="1"/>
                <w:szCs w:val="1"/>
              </w:rPr>
            </w:pPr>
          </w:p>
        </w:tc>
      </w:tr>
      <w:tr w:rsidR="00B37811">
        <w:trPr>
          <w:trHeight w:val="209"/>
        </w:trPr>
        <w:tc>
          <w:tcPr>
            <w:tcW w:w="84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4840" w:type="dxa"/>
            <w:tcBorders>
              <w:bottom w:val="single" w:sz="8" w:space="0" w:color="auto"/>
              <w:right w:val="single" w:sz="8" w:space="0" w:color="auto"/>
            </w:tcBorders>
            <w:vAlign w:val="bottom"/>
          </w:tcPr>
          <w:p w:rsidR="00B37811" w:rsidRDefault="00B37811">
            <w:pPr>
              <w:rPr>
                <w:sz w:val="18"/>
                <w:szCs w:val="18"/>
              </w:rPr>
            </w:pPr>
          </w:p>
        </w:tc>
        <w:tc>
          <w:tcPr>
            <w:tcW w:w="374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bl>
    <w:p w:rsidR="00B37811" w:rsidRDefault="00B37811">
      <w:pPr>
        <w:spacing w:line="200" w:lineRule="exact"/>
        <w:rPr>
          <w:sz w:val="20"/>
          <w:szCs w:val="20"/>
        </w:rPr>
      </w:pPr>
    </w:p>
    <w:p w:rsidR="00B37811" w:rsidRDefault="00B37811">
      <w:pPr>
        <w:spacing w:line="278" w:lineRule="exact"/>
        <w:rPr>
          <w:sz w:val="20"/>
          <w:szCs w:val="20"/>
        </w:rPr>
      </w:pPr>
    </w:p>
    <w:p w:rsidR="00B37811" w:rsidRDefault="00D515AA">
      <w:pPr>
        <w:spacing w:line="235" w:lineRule="auto"/>
        <w:ind w:right="180" w:firstLine="708"/>
        <w:rPr>
          <w:sz w:val="20"/>
          <w:szCs w:val="20"/>
        </w:rPr>
      </w:pPr>
      <w:r>
        <w:rPr>
          <w:rFonts w:eastAsia="Times New Roman"/>
          <w:sz w:val="24"/>
          <w:szCs w:val="24"/>
        </w:rPr>
        <w:t>Протягом року товариство не здійснювало господарських операції по основній діяльності із зазначеними фізичними особами.</w:t>
      </w:r>
    </w:p>
    <w:p w:rsidR="00B37811" w:rsidRDefault="00B37811">
      <w:pPr>
        <w:spacing w:line="211" w:lineRule="exact"/>
        <w:rPr>
          <w:sz w:val="20"/>
          <w:szCs w:val="20"/>
        </w:rPr>
      </w:pPr>
    </w:p>
    <w:p w:rsidR="00B37811" w:rsidRDefault="00D515AA">
      <w:pPr>
        <w:spacing w:line="234" w:lineRule="auto"/>
        <w:ind w:right="160" w:firstLine="708"/>
        <w:rPr>
          <w:sz w:val="20"/>
          <w:szCs w:val="20"/>
        </w:rPr>
      </w:pPr>
      <w:r>
        <w:rPr>
          <w:rFonts w:eastAsia="Times New Roman"/>
          <w:sz w:val="24"/>
          <w:szCs w:val="24"/>
        </w:rPr>
        <w:t>Винагорода провідного управлінського персоналу Товариства та відповідні внески до фондів соціального страхування склала за 2018 рік –3992,3тис. грн., за 2017 рік –3 705,9 тис. грн</w:t>
      </w:r>
    </w:p>
    <w:p w:rsidR="00B37811" w:rsidRDefault="00B37811">
      <w:pPr>
        <w:sectPr w:rsidR="00B37811">
          <w:pgSz w:w="12240" w:h="15840"/>
          <w:pgMar w:top="829" w:right="680" w:bottom="542" w:left="1400" w:header="0" w:footer="0" w:gutter="0"/>
          <w:cols w:space="720" w:equalWidth="0">
            <w:col w:w="10160"/>
          </w:cols>
        </w:sectPr>
      </w:pPr>
    </w:p>
    <w:p w:rsidR="00B37811" w:rsidRDefault="00D515AA">
      <w:pPr>
        <w:spacing w:line="235" w:lineRule="auto"/>
        <w:ind w:right="160"/>
        <w:rPr>
          <w:sz w:val="20"/>
          <w:szCs w:val="20"/>
        </w:rPr>
      </w:pPr>
      <w:bookmarkStart w:id="161" w:name="page145"/>
      <w:bookmarkEnd w:id="161"/>
      <w:r>
        <w:rPr>
          <w:rFonts w:eastAsia="Times New Roman"/>
          <w:sz w:val="24"/>
          <w:szCs w:val="24"/>
        </w:rPr>
        <w:lastRenderedPageBreak/>
        <w:t>Голові та членам Наглядової Ради Товариства винагорода не нараховувалася та не виплачувалася.</w:t>
      </w:r>
    </w:p>
    <w:p w:rsidR="00B37811" w:rsidRDefault="00B37811">
      <w:pPr>
        <w:spacing w:line="206" w:lineRule="exact"/>
        <w:rPr>
          <w:sz w:val="20"/>
          <w:szCs w:val="20"/>
        </w:rPr>
      </w:pPr>
    </w:p>
    <w:p w:rsidR="00B37811" w:rsidRDefault="00D515AA">
      <w:pPr>
        <w:ind w:right="-19"/>
        <w:jc w:val="center"/>
        <w:rPr>
          <w:sz w:val="20"/>
          <w:szCs w:val="20"/>
        </w:rPr>
      </w:pPr>
      <w:r>
        <w:rPr>
          <w:rFonts w:eastAsia="Times New Roman"/>
          <w:b/>
          <w:bCs/>
          <w:sz w:val="24"/>
          <w:szCs w:val="24"/>
        </w:rPr>
        <w:t>3.22 Взаємовідносини з дочірніми підприємствами.</w:t>
      </w:r>
    </w:p>
    <w:p w:rsidR="00B37811" w:rsidRDefault="00B37811">
      <w:pPr>
        <w:spacing w:line="19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1900"/>
        <w:gridCol w:w="300"/>
        <w:gridCol w:w="100"/>
        <w:gridCol w:w="220"/>
        <w:gridCol w:w="2040"/>
        <w:gridCol w:w="80"/>
        <w:gridCol w:w="100"/>
        <w:gridCol w:w="1360"/>
        <w:gridCol w:w="60"/>
        <w:gridCol w:w="120"/>
        <w:gridCol w:w="400"/>
        <w:gridCol w:w="480"/>
        <w:gridCol w:w="640"/>
        <w:gridCol w:w="80"/>
        <w:gridCol w:w="100"/>
        <w:gridCol w:w="1500"/>
        <w:gridCol w:w="80"/>
        <w:gridCol w:w="30"/>
      </w:tblGrid>
      <w:tr w:rsidR="00B37811">
        <w:trPr>
          <w:trHeight w:val="276"/>
        </w:trPr>
        <w:tc>
          <w:tcPr>
            <w:tcW w:w="580" w:type="dxa"/>
            <w:vAlign w:val="bottom"/>
          </w:tcPr>
          <w:p w:rsidR="00B37811" w:rsidRDefault="00B37811">
            <w:pPr>
              <w:rPr>
                <w:sz w:val="23"/>
                <w:szCs w:val="23"/>
              </w:rPr>
            </w:pPr>
          </w:p>
        </w:tc>
        <w:tc>
          <w:tcPr>
            <w:tcW w:w="1900" w:type="dxa"/>
            <w:vAlign w:val="bottom"/>
          </w:tcPr>
          <w:p w:rsidR="00B37811" w:rsidRDefault="00B37811">
            <w:pPr>
              <w:rPr>
                <w:sz w:val="23"/>
                <w:szCs w:val="23"/>
              </w:rPr>
            </w:pPr>
          </w:p>
        </w:tc>
        <w:tc>
          <w:tcPr>
            <w:tcW w:w="300" w:type="dxa"/>
            <w:vAlign w:val="bottom"/>
          </w:tcPr>
          <w:p w:rsidR="00B37811" w:rsidRDefault="00B37811">
            <w:pPr>
              <w:rPr>
                <w:sz w:val="23"/>
                <w:szCs w:val="23"/>
              </w:rPr>
            </w:pPr>
          </w:p>
        </w:tc>
        <w:tc>
          <w:tcPr>
            <w:tcW w:w="100" w:type="dxa"/>
            <w:vAlign w:val="bottom"/>
          </w:tcPr>
          <w:p w:rsidR="00B37811" w:rsidRDefault="00B37811">
            <w:pPr>
              <w:rPr>
                <w:sz w:val="23"/>
                <w:szCs w:val="23"/>
              </w:rPr>
            </w:pPr>
          </w:p>
        </w:tc>
        <w:tc>
          <w:tcPr>
            <w:tcW w:w="220" w:type="dxa"/>
            <w:vAlign w:val="bottom"/>
          </w:tcPr>
          <w:p w:rsidR="00B37811" w:rsidRDefault="00B37811">
            <w:pPr>
              <w:rPr>
                <w:sz w:val="23"/>
                <w:szCs w:val="23"/>
              </w:rPr>
            </w:pPr>
          </w:p>
        </w:tc>
        <w:tc>
          <w:tcPr>
            <w:tcW w:w="2040" w:type="dxa"/>
            <w:vAlign w:val="bottom"/>
          </w:tcPr>
          <w:p w:rsidR="00B37811" w:rsidRDefault="00B37811">
            <w:pPr>
              <w:rPr>
                <w:sz w:val="23"/>
                <w:szCs w:val="23"/>
              </w:rPr>
            </w:pPr>
          </w:p>
        </w:tc>
        <w:tc>
          <w:tcPr>
            <w:tcW w:w="80" w:type="dxa"/>
            <w:vAlign w:val="bottom"/>
          </w:tcPr>
          <w:p w:rsidR="00B37811" w:rsidRDefault="00B37811">
            <w:pPr>
              <w:rPr>
                <w:sz w:val="23"/>
                <w:szCs w:val="23"/>
              </w:rPr>
            </w:pPr>
          </w:p>
        </w:tc>
        <w:tc>
          <w:tcPr>
            <w:tcW w:w="100" w:type="dxa"/>
            <w:vAlign w:val="bottom"/>
          </w:tcPr>
          <w:p w:rsidR="00B37811" w:rsidRDefault="00B37811">
            <w:pPr>
              <w:rPr>
                <w:sz w:val="23"/>
                <w:szCs w:val="23"/>
              </w:rPr>
            </w:pPr>
          </w:p>
        </w:tc>
        <w:tc>
          <w:tcPr>
            <w:tcW w:w="1360" w:type="dxa"/>
            <w:vAlign w:val="bottom"/>
          </w:tcPr>
          <w:p w:rsidR="00B37811" w:rsidRDefault="00B37811">
            <w:pPr>
              <w:rPr>
                <w:sz w:val="23"/>
                <w:szCs w:val="23"/>
              </w:rPr>
            </w:pPr>
          </w:p>
        </w:tc>
        <w:tc>
          <w:tcPr>
            <w:tcW w:w="60" w:type="dxa"/>
            <w:vAlign w:val="bottom"/>
          </w:tcPr>
          <w:p w:rsidR="00B37811" w:rsidRDefault="00B37811">
            <w:pPr>
              <w:rPr>
                <w:sz w:val="23"/>
                <w:szCs w:val="23"/>
              </w:rPr>
            </w:pPr>
          </w:p>
        </w:tc>
        <w:tc>
          <w:tcPr>
            <w:tcW w:w="120" w:type="dxa"/>
            <w:vAlign w:val="bottom"/>
          </w:tcPr>
          <w:p w:rsidR="00B37811" w:rsidRDefault="00B37811">
            <w:pPr>
              <w:rPr>
                <w:sz w:val="23"/>
                <w:szCs w:val="23"/>
              </w:rPr>
            </w:pPr>
          </w:p>
        </w:tc>
        <w:tc>
          <w:tcPr>
            <w:tcW w:w="400" w:type="dxa"/>
            <w:vAlign w:val="bottom"/>
          </w:tcPr>
          <w:p w:rsidR="00B37811" w:rsidRDefault="00B37811">
            <w:pPr>
              <w:rPr>
                <w:sz w:val="23"/>
                <w:szCs w:val="23"/>
              </w:rPr>
            </w:pPr>
          </w:p>
        </w:tc>
        <w:tc>
          <w:tcPr>
            <w:tcW w:w="480" w:type="dxa"/>
            <w:vAlign w:val="bottom"/>
          </w:tcPr>
          <w:p w:rsidR="00B37811" w:rsidRDefault="00B37811">
            <w:pPr>
              <w:rPr>
                <w:sz w:val="23"/>
                <w:szCs w:val="23"/>
              </w:rPr>
            </w:pPr>
          </w:p>
        </w:tc>
        <w:tc>
          <w:tcPr>
            <w:tcW w:w="640" w:type="dxa"/>
            <w:vAlign w:val="bottom"/>
          </w:tcPr>
          <w:p w:rsidR="00B37811" w:rsidRDefault="00B37811">
            <w:pPr>
              <w:rPr>
                <w:sz w:val="23"/>
                <w:szCs w:val="23"/>
              </w:rPr>
            </w:pPr>
          </w:p>
        </w:tc>
        <w:tc>
          <w:tcPr>
            <w:tcW w:w="1760" w:type="dxa"/>
            <w:gridSpan w:val="4"/>
            <w:vAlign w:val="bottom"/>
          </w:tcPr>
          <w:p w:rsidR="00B37811" w:rsidRDefault="00D515AA">
            <w:pPr>
              <w:rPr>
                <w:sz w:val="20"/>
                <w:szCs w:val="20"/>
              </w:rPr>
            </w:pPr>
            <w:r>
              <w:rPr>
                <w:rFonts w:eastAsia="Times New Roman"/>
                <w:sz w:val="24"/>
                <w:szCs w:val="24"/>
              </w:rPr>
              <w:t>Таблиця № 3.40</w:t>
            </w:r>
          </w:p>
        </w:tc>
        <w:tc>
          <w:tcPr>
            <w:tcW w:w="0" w:type="dxa"/>
            <w:vAlign w:val="bottom"/>
          </w:tcPr>
          <w:p w:rsidR="00B37811" w:rsidRDefault="00B37811">
            <w:pPr>
              <w:rPr>
                <w:sz w:val="1"/>
                <w:szCs w:val="1"/>
              </w:rPr>
            </w:pPr>
          </w:p>
        </w:tc>
      </w:tr>
      <w:tr w:rsidR="00B37811">
        <w:trPr>
          <w:trHeight w:val="478"/>
        </w:trPr>
        <w:tc>
          <w:tcPr>
            <w:tcW w:w="580" w:type="dxa"/>
            <w:vAlign w:val="bottom"/>
          </w:tcPr>
          <w:p w:rsidR="00B37811" w:rsidRDefault="00B37811">
            <w:pPr>
              <w:rPr>
                <w:sz w:val="24"/>
                <w:szCs w:val="24"/>
              </w:rPr>
            </w:pPr>
          </w:p>
        </w:tc>
        <w:tc>
          <w:tcPr>
            <w:tcW w:w="7880" w:type="dxa"/>
            <w:gridSpan w:val="14"/>
            <w:vAlign w:val="bottom"/>
          </w:tcPr>
          <w:p w:rsidR="00B37811" w:rsidRDefault="00D515AA">
            <w:pPr>
              <w:ind w:left="1340"/>
              <w:rPr>
                <w:sz w:val="20"/>
                <w:szCs w:val="20"/>
              </w:rPr>
            </w:pPr>
            <w:r>
              <w:rPr>
                <w:rFonts w:eastAsia="Times New Roman"/>
                <w:b/>
                <w:bCs/>
                <w:sz w:val="24"/>
                <w:szCs w:val="24"/>
              </w:rPr>
              <w:t>Взаємовідносини з дочірніми підприємствами за 2018рік</w:t>
            </w:r>
          </w:p>
        </w:tc>
        <w:tc>
          <w:tcPr>
            <w:tcW w:w="100" w:type="dxa"/>
            <w:vAlign w:val="bottom"/>
          </w:tcPr>
          <w:p w:rsidR="00B37811" w:rsidRDefault="00B37811">
            <w:pPr>
              <w:rPr>
                <w:sz w:val="24"/>
                <w:szCs w:val="24"/>
              </w:rPr>
            </w:pPr>
          </w:p>
        </w:tc>
        <w:tc>
          <w:tcPr>
            <w:tcW w:w="1500" w:type="dxa"/>
            <w:vAlign w:val="bottom"/>
          </w:tcPr>
          <w:p w:rsidR="00B37811" w:rsidRDefault="00B37811">
            <w:pPr>
              <w:rPr>
                <w:sz w:val="24"/>
                <w:szCs w:val="24"/>
              </w:rPr>
            </w:pPr>
          </w:p>
        </w:tc>
        <w:tc>
          <w:tcPr>
            <w:tcW w:w="80" w:type="dxa"/>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178"/>
        </w:trPr>
        <w:tc>
          <w:tcPr>
            <w:tcW w:w="580" w:type="dxa"/>
            <w:tcBorders>
              <w:bottom w:val="single" w:sz="8" w:space="0" w:color="auto"/>
            </w:tcBorders>
            <w:vAlign w:val="bottom"/>
          </w:tcPr>
          <w:p w:rsidR="00B37811" w:rsidRDefault="00B37811">
            <w:pPr>
              <w:rPr>
                <w:sz w:val="15"/>
                <w:szCs w:val="15"/>
              </w:rPr>
            </w:pPr>
          </w:p>
        </w:tc>
        <w:tc>
          <w:tcPr>
            <w:tcW w:w="1900" w:type="dxa"/>
            <w:tcBorders>
              <w:bottom w:val="single" w:sz="8" w:space="0" w:color="auto"/>
            </w:tcBorders>
            <w:vAlign w:val="bottom"/>
          </w:tcPr>
          <w:p w:rsidR="00B37811" w:rsidRDefault="00B37811">
            <w:pPr>
              <w:rPr>
                <w:sz w:val="15"/>
                <w:szCs w:val="15"/>
              </w:rPr>
            </w:pPr>
          </w:p>
        </w:tc>
        <w:tc>
          <w:tcPr>
            <w:tcW w:w="300" w:type="dxa"/>
            <w:tcBorders>
              <w:bottom w:val="single" w:sz="8" w:space="0" w:color="auto"/>
            </w:tcBorders>
            <w:vAlign w:val="bottom"/>
          </w:tcPr>
          <w:p w:rsidR="00B37811" w:rsidRDefault="00B37811">
            <w:pPr>
              <w:rPr>
                <w:sz w:val="15"/>
                <w:szCs w:val="15"/>
              </w:rPr>
            </w:pPr>
          </w:p>
        </w:tc>
        <w:tc>
          <w:tcPr>
            <w:tcW w:w="100" w:type="dxa"/>
            <w:tcBorders>
              <w:bottom w:val="single" w:sz="8" w:space="0" w:color="auto"/>
            </w:tcBorders>
            <w:vAlign w:val="bottom"/>
          </w:tcPr>
          <w:p w:rsidR="00B37811" w:rsidRDefault="00B37811">
            <w:pPr>
              <w:rPr>
                <w:sz w:val="15"/>
                <w:szCs w:val="15"/>
              </w:rPr>
            </w:pPr>
          </w:p>
        </w:tc>
        <w:tc>
          <w:tcPr>
            <w:tcW w:w="220" w:type="dxa"/>
            <w:tcBorders>
              <w:bottom w:val="single" w:sz="8" w:space="0" w:color="auto"/>
            </w:tcBorders>
            <w:vAlign w:val="bottom"/>
          </w:tcPr>
          <w:p w:rsidR="00B37811" w:rsidRDefault="00B37811">
            <w:pPr>
              <w:rPr>
                <w:sz w:val="15"/>
                <w:szCs w:val="15"/>
              </w:rPr>
            </w:pPr>
          </w:p>
        </w:tc>
        <w:tc>
          <w:tcPr>
            <w:tcW w:w="2040" w:type="dxa"/>
            <w:tcBorders>
              <w:bottom w:val="single" w:sz="8" w:space="0" w:color="auto"/>
            </w:tcBorders>
            <w:vAlign w:val="bottom"/>
          </w:tcPr>
          <w:p w:rsidR="00B37811" w:rsidRDefault="00B37811">
            <w:pPr>
              <w:rPr>
                <w:sz w:val="15"/>
                <w:szCs w:val="15"/>
              </w:rPr>
            </w:pPr>
          </w:p>
        </w:tc>
        <w:tc>
          <w:tcPr>
            <w:tcW w:w="80" w:type="dxa"/>
            <w:tcBorders>
              <w:bottom w:val="single" w:sz="8" w:space="0" w:color="auto"/>
            </w:tcBorders>
            <w:vAlign w:val="bottom"/>
          </w:tcPr>
          <w:p w:rsidR="00B37811" w:rsidRDefault="00B37811">
            <w:pPr>
              <w:rPr>
                <w:sz w:val="15"/>
                <w:szCs w:val="15"/>
              </w:rPr>
            </w:pPr>
          </w:p>
        </w:tc>
        <w:tc>
          <w:tcPr>
            <w:tcW w:w="100" w:type="dxa"/>
            <w:tcBorders>
              <w:bottom w:val="single" w:sz="8" w:space="0" w:color="auto"/>
            </w:tcBorders>
            <w:vAlign w:val="bottom"/>
          </w:tcPr>
          <w:p w:rsidR="00B37811" w:rsidRDefault="00B37811">
            <w:pPr>
              <w:rPr>
                <w:sz w:val="15"/>
                <w:szCs w:val="15"/>
              </w:rPr>
            </w:pPr>
          </w:p>
        </w:tc>
        <w:tc>
          <w:tcPr>
            <w:tcW w:w="1360" w:type="dxa"/>
            <w:tcBorders>
              <w:bottom w:val="single" w:sz="8" w:space="0" w:color="auto"/>
            </w:tcBorders>
            <w:vAlign w:val="bottom"/>
          </w:tcPr>
          <w:p w:rsidR="00B37811" w:rsidRDefault="00B37811">
            <w:pPr>
              <w:rPr>
                <w:sz w:val="15"/>
                <w:szCs w:val="15"/>
              </w:rPr>
            </w:pPr>
          </w:p>
        </w:tc>
        <w:tc>
          <w:tcPr>
            <w:tcW w:w="60" w:type="dxa"/>
            <w:tcBorders>
              <w:bottom w:val="single" w:sz="8" w:space="0" w:color="auto"/>
            </w:tcBorders>
            <w:vAlign w:val="bottom"/>
          </w:tcPr>
          <w:p w:rsidR="00B37811" w:rsidRDefault="00B37811">
            <w:pPr>
              <w:rPr>
                <w:sz w:val="15"/>
                <w:szCs w:val="15"/>
              </w:rPr>
            </w:pPr>
          </w:p>
        </w:tc>
        <w:tc>
          <w:tcPr>
            <w:tcW w:w="120" w:type="dxa"/>
            <w:tcBorders>
              <w:bottom w:val="single" w:sz="8" w:space="0" w:color="auto"/>
            </w:tcBorders>
            <w:vAlign w:val="bottom"/>
          </w:tcPr>
          <w:p w:rsidR="00B37811" w:rsidRDefault="00B37811">
            <w:pPr>
              <w:rPr>
                <w:sz w:val="15"/>
                <w:szCs w:val="15"/>
              </w:rPr>
            </w:pPr>
          </w:p>
        </w:tc>
        <w:tc>
          <w:tcPr>
            <w:tcW w:w="880" w:type="dxa"/>
            <w:gridSpan w:val="2"/>
            <w:tcBorders>
              <w:bottom w:val="single" w:sz="8" w:space="0" w:color="auto"/>
            </w:tcBorders>
            <w:vAlign w:val="bottom"/>
          </w:tcPr>
          <w:p w:rsidR="00B37811" w:rsidRDefault="00B37811">
            <w:pPr>
              <w:rPr>
                <w:sz w:val="15"/>
                <w:szCs w:val="15"/>
              </w:rPr>
            </w:pPr>
          </w:p>
        </w:tc>
        <w:tc>
          <w:tcPr>
            <w:tcW w:w="640" w:type="dxa"/>
            <w:tcBorders>
              <w:bottom w:val="single" w:sz="8" w:space="0" w:color="auto"/>
            </w:tcBorders>
            <w:vAlign w:val="bottom"/>
          </w:tcPr>
          <w:p w:rsidR="00B37811" w:rsidRDefault="00B37811">
            <w:pPr>
              <w:rPr>
                <w:sz w:val="15"/>
                <w:szCs w:val="15"/>
              </w:rPr>
            </w:pPr>
          </w:p>
        </w:tc>
        <w:tc>
          <w:tcPr>
            <w:tcW w:w="80" w:type="dxa"/>
            <w:tcBorders>
              <w:bottom w:val="single" w:sz="8" w:space="0" w:color="auto"/>
            </w:tcBorders>
            <w:vAlign w:val="bottom"/>
          </w:tcPr>
          <w:p w:rsidR="00B37811" w:rsidRDefault="00B37811">
            <w:pPr>
              <w:rPr>
                <w:sz w:val="15"/>
                <w:szCs w:val="15"/>
              </w:rPr>
            </w:pPr>
          </w:p>
        </w:tc>
        <w:tc>
          <w:tcPr>
            <w:tcW w:w="100" w:type="dxa"/>
            <w:tcBorders>
              <w:bottom w:val="single" w:sz="8" w:space="0" w:color="auto"/>
            </w:tcBorders>
            <w:vAlign w:val="bottom"/>
          </w:tcPr>
          <w:p w:rsidR="00B37811" w:rsidRDefault="00B37811">
            <w:pPr>
              <w:rPr>
                <w:sz w:val="15"/>
                <w:szCs w:val="15"/>
              </w:rPr>
            </w:pPr>
          </w:p>
        </w:tc>
        <w:tc>
          <w:tcPr>
            <w:tcW w:w="1500" w:type="dxa"/>
            <w:tcBorders>
              <w:bottom w:val="single" w:sz="8" w:space="0" w:color="auto"/>
            </w:tcBorders>
            <w:vAlign w:val="bottom"/>
          </w:tcPr>
          <w:p w:rsidR="00B37811" w:rsidRDefault="00B37811">
            <w:pPr>
              <w:rPr>
                <w:sz w:val="15"/>
                <w:szCs w:val="15"/>
              </w:rPr>
            </w:pPr>
          </w:p>
        </w:tc>
        <w:tc>
          <w:tcPr>
            <w:tcW w:w="80" w:type="dxa"/>
            <w:tcBorders>
              <w:bottom w:val="single" w:sz="8" w:space="0" w:color="auto"/>
            </w:tcBorders>
            <w:vAlign w:val="bottom"/>
          </w:tcPr>
          <w:p w:rsidR="00B37811" w:rsidRDefault="00B37811">
            <w:pPr>
              <w:rPr>
                <w:sz w:val="15"/>
                <w:szCs w:val="15"/>
              </w:rPr>
            </w:pPr>
          </w:p>
        </w:tc>
        <w:tc>
          <w:tcPr>
            <w:tcW w:w="0" w:type="dxa"/>
            <w:vAlign w:val="bottom"/>
          </w:tcPr>
          <w:p w:rsidR="00B37811" w:rsidRDefault="00B37811">
            <w:pPr>
              <w:rPr>
                <w:sz w:val="1"/>
                <w:szCs w:val="1"/>
              </w:rPr>
            </w:pPr>
          </w:p>
        </w:tc>
      </w:tr>
      <w:tr w:rsidR="00B37811">
        <w:trPr>
          <w:trHeight w:val="263"/>
        </w:trPr>
        <w:tc>
          <w:tcPr>
            <w:tcW w:w="580" w:type="dxa"/>
            <w:tcBorders>
              <w:left w:val="single" w:sz="8" w:space="0" w:color="auto"/>
              <w:right w:val="single" w:sz="8" w:space="0" w:color="auto"/>
            </w:tcBorders>
            <w:vAlign w:val="bottom"/>
          </w:tcPr>
          <w:p w:rsidR="00B37811" w:rsidRDefault="00B37811"/>
        </w:tc>
        <w:tc>
          <w:tcPr>
            <w:tcW w:w="1900" w:type="dxa"/>
            <w:vMerge w:val="restart"/>
            <w:vAlign w:val="bottom"/>
          </w:tcPr>
          <w:p w:rsidR="00B37811" w:rsidRDefault="00D515AA">
            <w:pPr>
              <w:ind w:left="80"/>
              <w:rPr>
                <w:sz w:val="20"/>
                <w:szCs w:val="20"/>
              </w:rPr>
            </w:pPr>
            <w:r>
              <w:rPr>
                <w:rFonts w:eastAsia="Times New Roman"/>
                <w:b/>
                <w:bCs/>
                <w:sz w:val="24"/>
                <w:szCs w:val="24"/>
              </w:rPr>
              <w:t>Найменування</w:t>
            </w:r>
          </w:p>
        </w:tc>
        <w:tc>
          <w:tcPr>
            <w:tcW w:w="300" w:type="dxa"/>
            <w:vAlign w:val="bottom"/>
          </w:tcPr>
          <w:p w:rsidR="00B37811" w:rsidRDefault="00B37811"/>
        </w:tc>
        <w:tc>
          <w:tcPr>
            <w:tcW w:w="100" w:type="dxa"/>
            <w:vAlign w:val="bottom"/>
          </w:tcPr>
          <w:p w:rsidR="00B37811" w:rsidRDefault="00B37811"/>
        </w:tc>
        <w:tc>
          <w:tcPr>
            <w:tcW w:w="220" w:type="dxa"/>
            <w:tcBorders>
              <w:right w:val="single" w:sz="8" w:space="0" w:color="auto"/>
            </w:tcBorders>
            <w:vAlign w:val="bottom"/>
          </w:tcPr>
          <w:p w:rsidR="00B37811" w:rsidRDefault="00B37811"/>
        </w:tc>
        <w:tc>
          <w:tcPr>
            <w:tcW w:w="2040" w:type="dxa"/>
            <w:vAlign w:val="bottom"/>
          </w:tcPr>
          <w:p w:rsidR="00B37811" w:rsidRDefault="00B37811"/>
        </w:tc>
        <w:tc>
          <w:tcPr>
            <w:tcW w:w="80" w:type="dxa"/>
            <w:vAlign w:val="bottom"/>
          </w:tcPr>
          <w:p w:rsidR="00B37811" w:rsidRDefault="00B37811"/>
        </w:tc>
        <w:tc>
          <w:tcPr>
            <w:tcW w:w="100" w:type="dxa"/>
            <w:tcBorders>
              <w:right w:val="single" w:sz="8" w:space="0" w:color="auto"/>
            </w:tcBorders>
            <w:vAlign w:val="bottom"/>
          </w:tcPr>
          <w:p w:rsidR="00B37811" w:rsidRDefault="00B37811"/>
        </w:tc>
        <w:tc>
          <w:tcPr>
            <w:tcW w:w="1420" w:type="dxa"/>
            <w:gridSpan w:val="2"/>
            <w:vMerge w:val="restart"/>
            <w:vAlign w:val="bottom"/>
          </w:tcPr>
          <w:p w:rsidR="00B37811" w:rsidRDefault="00D515AA">
            <w:pPr>
              <w:ind w:right="640"/>
              <w:jc w:val="right"/>
              <w:rPr>
                <w:sz w:val="20"/>
                <w:szCs w:val="20"/>
              </w:rPr>
            </w:pPr>
            <w:r>
              <w:rPr>
                <w:rFonts w:eastAsia="Times New Roman"/>
                <w:b/>
                <w:bCs/>
                <w:sz w:val="24"/>
                <w:szCs w:val="24"/>
              </w:rPr>
              <w:t>Обсяг</w:t>
            </w:r>
          </w:p>
        </w:tc>
        <w:tc>
          <w:tcPr>
            <w:tcW w:w="120" w:type="dxa"/>
            <w:tcBorders>
              <w:right w:val="single" w:sz="8" w:space="0" w:color="auto"/>
            </w:tcBorders>
            <w:vAlign w:val="bottom"/>
          </w:tcPr>
          <w:p w:rsidR="00B37811" w:rsidRDefault="00B37811"/>
        </w:tc>
        <w:tc>
          <w:tcPr>
            <w:tcW w:w="880" w:type="dxa"/>
            <w:gridSpan w:val="2"/>
            <w:vAlign w:val="bottom"/>
          </w:tcPr>
          <w:p w:rsidR="00B37811" w:rsidRDefault="00D515AA">
            <w:pPr>
              <w:spacing w:line="263" w:lineRule="exact"/>
              <w:ind w:left="100"/>
              <w:rPr>
                <w:sz w:val="20"/>
                <w:szCs w:val="20"/>
              </w:rPr>
            </w:pPr>
            <w:r>
              <w:rPr>
                <w:rFonts w:eastAsia="Times New Roman"/>
                <w:b/>
                <w:bCs/>
                <w:w w:val="95"/>
                <w:sz w:val="24"/>
                <w:szCs w:val="24"/>
              </w:rPr>
              <w:t>Сальдо</w:t>
            </w:r>
          </w:p>
        </w:tc>
        <w:tc>
          <w:tcPr>
            <w:tcW w:w="640" w:type="dxa"/>
            <w:vAlign w:val="bottom"/>
          </w:tcPr>
          <w:p w:rsidR="00B37811" w:rsidRDefault="00B37811"/>
        </w:tc>
        <w:tc>
          <w:tcPr>
            <w:tcW w:w="80" w:type="dxa"/>
            <w:vAlign w:val="bottom"/>
          </w:tcPr>
          <w:p w:rsidR="00B37811" w:rsidRDefault="00B37811"/>
        </w:tc>
        <w:tc>
          <w:tcPr>
            <w:tcW w:w="100" w:type="dxa"/>
            <w:tcBorders>
              <w:right w:val="single" w:sz="8" w:space="0" w:color="auto"/>
            </w:tcBorders>
            <w:vAlign w:val="bottom"/>
          </w:tcPr>
          <w:p w:rsidR="00B37811" w:rsidRDefault="00B37811"/>
        </w:tc>
        <w:tc>
          <w:tcPr>
            <w:tcW w:w="1500" w:type="dxa"/>
            <w:vAlign w:val="bottom"/>
          </w:tcPr>
          <w:p w:rsidR="00B37811" w:rsidRDefault="00B37811"/>
        </w:tc>
        <w:tc>
          <w:tcPr>
            <w:tcW w:w="80" w:type="dxa"/>
            <w:tcBorders>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137"/>
        </w:trPr>
        <w:tc>
          <w:tcPr>
            <w:tcW w:w="580" w:type="dxa"/>
            <w:tcBorders>
              <w:left w:val="single" w:sz="8" w:space="0" w:color="auto"/>
              <w:right w:val="single" w:sz="8" w:space="0" w:color="auto"/>
            </w:tcBorders>
            <w:vAlign w:val="bottom"/>
          </w:tcPr>
          <w:p w:rsidR="00B37811" w:rsidRDefault="00B37811">
            <w:pPr>
              <w:rPr>
                <w:sz w:val="11"/>
                <w:szCs w:val="11"/>
              </w:rPr>
            </w:pPr>
          </w:p>
        </w:tc>
        <w:tc>
          <w:tcPr>
            <w:tcW w:w="1900" w:type="dxa"/>
            <w:vMerge/>
            <w:vAlign w:val="bottom"/>
          </w:tcPr>
          <w:p w:rsidR="00B37811" w:rsidRDefault="00B37811">
            <w:pPr>
              <w:rPr>
                <w:sz w:val="11"/>
                <w:szCs w:val="11"/>
              </w:rPr>
            </w:pPr>
          </w:p>
        </w:tc>
        <w:tc>
          <w:tcPr>
            <w:tcW w:w="300" w:type="dxa"/>
            <w:vAlign w:val="bottom"/>
          </w:tcPr>
          <w:p w:rsidR="00B37811" w:rsidRDefault="00B37811">
            <w:pPr>
              <w:rPr>
                <w:sz w:val="11"/>
                <w:szCs w:val="11"/>
              </w:rPr>
            </w:pPr>
          </w:p>
        </w:tc>
        <w:tc>
          <w:tcPr>
            <w:tcW w:w="100" w:type="dxa"/>
            <w:vAlign w:val="bottom"/>
          </w:tcPr>
          <w:p w:rsidR="00B37811" w:rsidRDefault="00B37811">
            <w:pPr>
              <w:rPr>
                <w:sz w:val="11"/>
                <w:szCs w:val="11"/>
              </w:rPr>
            </w:pPr>
          </w:p>
        </w:tc>
        <w:tc>
          <w:tcPr>
            <w:tcW w:w="220" w:type="dxa"/>
            <w:tcBorders>
              <w:right w:val="single" w:sz="8" w:space="0" w:color="auto"/>
            </w:tcBorders>
            <w:vAlign w:val="bottom"/>
          </w:tcPr>
          <w:p w:rsidR="00B37811" w:rsidRDefault="00B37811">
            <w:pPr>
              <w:rPr>
                <w:sz w:val="11"/>
                <w:szCs w:val="11"/>
              </w:rPr>
            </w:pPr>
          </w:p>
        </w:tc>
        <w:tc>
          <w:tcPr>
            <w:tcW w:w="2120" w:type="dxa"/>
            <w:gridSpan w:val="2"/>
            <w:vMerge w:val="restart"/>
            <w:vAlign w:val="bottom"/>
          </w:tcPr>
          <w:p w:rsidR="00B37811" w:rsidRDefault="00D515AA">
            <w:pPr>
              <w:ind w:right="140"/>
              <w:jc w:val="right"/>
              <w:rPr>
                <w:sz w:val="20"/>
                <w:szCs w:val="20"/>
              </w:rPr>
            </w:pPr>
            <w:r>
              <w:rPr>
                <w:rFonts w:eastAsia="Times New Roman"/>
                <w:b/>
                <w:bCs/>
                <w:sz w:val="24"/>
                <w:szCs w:val="24"/>
              </w:rPr>
              <w:t>Опис характеру</w:t>
            </w:r>
          </w:p>
        </w:tc>
        <w:tc>
          <w:tcPr>
            <w:tcW w:w="100" w:type="dxa"/>
            <w:tcBorders>
              <w:right w:val="single" w:sz="8" w:space="0" w:color="auto"/>
            </w:tcBorders>
            <w:vAlign w:val="bottom"/>
          </w:tcPr>
          <w:p w:rsidR="00B37811" w:rsidRDefault="00B37811">
            <w:pPr>
              <w:rPr>
                <w:sz w:val="11"/>
                <w:szCs w:val="11"/>
              </w:rPr>
            </w:pPr>
          </w:p>
        </w:tc>
        <w:tc>
          <w:tcPr>
            <w:tcW w:w="1420" w:type="dxa"/>
            <w:gridSpan w:val="2"/>
            <w:vMerge/>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1600" w:type="dxa"/>
            <w:gridSpan w:val="4"/>
            <w:vMerge w:val="restart"/>
            <w:vAlign w:val="bottom"/>
          </w:tcPr>
          <w:p w:rsidR="00B37811" w:rsidRDefault="00D515AA">
            <w:pPr>
              <w:ind w:left="100"/>
              <w:rPr>
                <w:sz w:val="20"/>
                <w:szCs w:val="20"/>
              </w:rPr>
            </w:pPr>
            <w:r>
              <w:rPr>
                <w:rFonts w:eastAsia="Times New Roman"/>
                <w:b/>
                <w:bCs/>
                <w:sz w:val="24"/>
                <w:szCs w:val="24"/>
              </w:rPr>
              <w:t>заборгованос</w:t>
            </w:r>
          </w:p>
        </w:tc>
        <w:tc>
          <w:tcPr>
            <w:tcW w:w="100" w:type="dxa"/>
            <w:tcBorders>
              <w:right w:val="single" w:sz="8" w:space="0" w:color="auto"/>
            </w:tcBorders>
            <w:vAlign w:val="bottom"/>
          </w:tcPr>
          <w:p w:rsidR="00B37811" w:rsidRDefault="00B37811">
            <w:pPr>
              <w:rPr>
                <w:sz w:val="11"/>
                <w:szCs w:val="11"/>
              </w:rPr>
            </w:pPr>
          </w:p>
        </w:tc>
        <w:tc>
          <w:tcPr>
            <w:tcW w:w="1500" w:type="dxa"/>
            <w:vAlign w:val="bottom"/>
          </w:tcPr>
          <w:p w:rsidR="00B37811" w:rsidRDefault="00B37811">
            <w:pPr>
              <w:rPr>
                <w:sz w:val="11"/>
                <w:szCs w:val="11"/>
              </w:rPr>
            </w:pPr>
          </w:p>
        </w:tc>
        <w:tc>
          <w:tcPr>
            <w:tcW w:w="8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39"/>
        </w:trPr>
        <w:tc>
          <w:tcPr>
            <w:tcW w:w="580" w:type="dxa"/>
            <w:tcBorders>
              <w:left w:val="single" w:sz="8" w:space="0" w:color="auto"/>
              <w:right w:val="single" w:sz="8" w:space="0" w:color="auto"/>
            </w:tcBorders>
            <w:vAlign w:val="bottom"/>
          </w:tcPr>
          <w:p w:rsidR="00B37811" w:rsidRDefault="00B37811">
            <w:pPr>
              <w:rPr>
                <w:sz w:val="12"/>
                <w:szCs w:val="12"/>
              </w:rPr>
            </w:pPr>
          </w:p>
        </w:tc>
        <w:tc>
          <w:tcPr>
            <w:tcW w:w="1900" w:type="dxa"/>
            <w:vMerge w:val="restart"/>
            <w:vAlign w:val="bottom"/>
          </w:tcPr>
          <w:p w:rsidR="00B37811" w:rsidRDefault="00D515AA">
            <w:pPr>
              <w:ind w:left="80"/>
              <w:rPr>
                <w:sz w:val="20"/>
                <w:szCs w:val="20"/>
              </w:rPr>
            </w:pPr>
            <w:r>
              <w:rPr>
                <w:rFonts w:eastAsia="Times New Roman"/>
                <w:b/>
                <w:bCs/>
                <w:sz w:val="24"/>
                <w:szCs w:val="24"/>
              </w:rPr>
              <w:t>дочірнього</w:t>
            </w:r>
          </w:p>
        </w:tc>
        <w:tc>
          <w:tcPr>
            <w:tcW w:w="300" w:type="dxa"/>
            <w:vAlign w:val="bottom"/>
          </w:tcPr>
          <w:p w:rsidR="00B37811" w:rsidRDefault="00B37811">
            <w:pPr>
              <w:rPr>
                <w:sz w:val="12"/>
                <w:szCs w:val="12"/>
              </w:rPr>
            </w:pPr>
          </w:p>
        </w:tc>
        <w:tc>
          <w:tcPr>
            <w:tcW w:w="100" w:type="dxa"/>
            <w:vAlign w:val="bottom"/>
          </w:tcPr>
          <w:p w:rsidR="00B37811" w:rsidRDefault="00B37811">
            <w:pPr>
              <w:rPr>
                <w:sz w:val="12"/>
                <w:szCs w:val="12"/>
              </w:rPr>
            </w:pPr>
          </w:p>
        </w:tc>
        <w:tc>
          <w:tcPr>
            <w:tcW w:w="220" w:type="dxa"/>
            <w:tcBorders>
              <w:right w:val="single" w:sz="8" w:space="0" w:color="auto"/>
            </w:tcBorders>
            <w:vAlign w:val="bottom"/>
          </w:tcPr>
          <w:p w:rsidR="00B37811" w:rsidRDefault="00B37811">
            <w:pPr>
              <w:rPr>
                <w:sz w:val="12"/>
                <w:szCs w:val="12"/>
              </w:rPr>
            </w:pPr>
          </w:p>
        </w:tc>
        <w:tc>
          <w:tcPr>
            <w:tcW w:w="2120" w:type="dxa"/>
            <w:gridSpan w:val="2"/>
            <w:vMerge/>
            <w:vAlign w:val="bottom"/>
          </w:tcPr>
          <w:p w:rsidR="00B37811" w:rsidRDefault="00B37811">
            <w:pPr>
              <w:rPr>
                <w:sz w:val="12"/>
                <w:szCs w:val="12"/>
              </w:rPr>
            </w:pPr>
          </w:p>
        </w:tc>
        <w:tc>
          <w:tcPr>
            <w:tcW w:w="100" w:type="dxa"/>
            <w:tcBorders>
              <w:right w:val="single" w:sz="8" w:space="0" w:color="auto"/>
            </w:tcBorders>
            <w:vAlign w:val="bottom"/>
          </w:tcPr>
          <w:p w:rsidR="00B37811" w:rsidRDefault="00B37811">
            <w:pPr>
              <w:rPr>
                <w:sz w:val="12"/>
                <w:szCs w:val="12"/>
              </w:rPr>
            </w:pPr>
          </w:p>
        </w:tc>
        <w:tc>
          <w:tcPr>
            <w:tcW w:w="1420" w:type="dxa"/>
            <w:gridSpan w:val="2"/>
            <w:vMerge w:val="restart"/>
            <w:vAlign w:val="bottom"/>
          </w:tcPr>
          <w:p w:rsidR="00B37811" w:rsidRDefault="00D515AA">
            <w:pPr>
              <w:ind w:left="100"/>
              <w:rPr>
                <w:sz w:val="20"/>
                <w:szCs w:val="20"/>
              </w:rPr>
            </w:pPr>
            <w:r>
              <w:rPr>
                <w:rFonts w:eastAsia="Times New Roman"/>
                <w:b/>
                <w:bCs/>
                <w:sz w:val="24"/>
                <w:szCs w:val="24"/>
              </w:rPr>
              <w:t>операцій</w:t>
            </w:r>
          </w:p>
        </w:tc>
        <w:tc>
          <w:tcPr>
            <w:tcW w:w="120" w:type="dxa"/>
            <w:tcBorders>
              <w:right w:val="single" w:sz="8" w:space="0" w:color="auto"/>
            </w:tcBorders>
            <w:vAlign w:val="bottom"/>
          </w:tcPr>
          <w:p w:rsidR="00B37811" w:rsidRDefault="00B37811">
            <w:pPr>
              <w:rPr>
                <w:sz w:val="12"/>
                <w:szCs w:val="12"/>
              </w:rPr>
            </w:pPr>
          </w:p>
        </w:tc>
        <w:tc>
          <w:tcPr>
            <w:tcW w:w="1600" w:type="dxa"/>
            <w:gridSpan w:val="4"/>
            <w:vMerge/>
            <w:vAlign w:val="bottom"/>
          </w:tcPr>
          <w:p w:rsidR="00B37811" w:rsidRDefault="00B37811">
            <w:pPr>
              <w:rPr>
                <w:sz w:val="12"/>
                <w:szCs w:val="12"/>
              </w:rPr>
            </w:pPr>
          </w:p>
        </w:tc>
        <w:tc>
          <w:tcPr>
            <w:tcW w:w="100" w:type="dxa"/>
            <w:tcBorders>
              <w:right w:val="single" w:sz="8" w:space="0" w:color="auto"/>
            </w:tcBorders>
            <w:vAlign w:val="bottom"/>
          </w:tcPr>
          <w:p w:rsidR="00B37811" w:rsidRDefault="00B37811">
            <w:pPr>
              <w:rPr>
                <w:sz w:val="12"/>
                <w:szCs w:val="12"/>
              </w:rPr>
            </w:pPr>
          </w:p>
        </w:tc>
        <w:tc>
          <w:tcPr>
            <w:tcW w:w="1580" w:type="dxa"/>
            <w:gridSpan w:val="2"/>
            <w:vMerge w:val="restart"/>
            <w:tcBorders>
              <w:right w:val="single" w:sz="8" w:space="0" w:color="auto"/>
            </w:tcBorders>
            <w:vAlign w:val="bottom"/>
          </w:tcPr>
          <w:p w:rsidR="00B37811" w:rsidRDefault="00D515AA">
            <w:pPr>
              <w:ind w:left="100"/>
              <w:rPr>
                <w:sz w:val="20"/>
                <w:szCs w:val="20"/>
              </w:rPr>
            </w:pPr>
            <w:r>
              <w:rPr>
                <w:rFonts w:eastAsia="Times New Roman"/>
                <w:b/>
                <w:bCs/>
                <w:sz w:val="24"/>
                <w:szCs w:val="24"/>
              </w:rPr>
              <w:t>Примітки</w:t>
            </w:r>
          </w:p>
        </w:tc>
        <w:tc>
          <w:tcPr>
            <w:tcW w:w="0" w:type="dxa"/>
            <w:vAlign w:val="bottom"/>
          </w:tcPr>
          <w:p w:rsidR="00B37811" w:rsidRDefault="00B37811">
            <w:pPr>
              <w:rPr>
                <w:sz w:val="1"/>
                <w:szCs w:val="1"/>
              </w:rPr>
            </w:pPr>
          </w:p>
        </w:tc>
      </w:tr>
      <w:tr w:rsidR="00B37811">
        <w:trPr>
          <w:trHeight w:val="139"/>
        </w:trPr>
        <w:tc>
          <w:tcPr>
            <w:tcW w:w="580" w:type="dxa"/>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b/>
                <w:bCs/>
                <w:sz w:val="24"/>
                <w:szCs w:val="24"/>
              </w:rPr>
              <w:t>№</w:t>
            </w:r>
          </w:p>
        </w:tc>
        <w:tc>
          <w:tcPr>
            <w:tcW w:w="1900" w:type="dxa"/>
            <w:vMerge/>
            <w:vAlign w:val="bottom"/>
          </w:tcPr>
          <w:p w:rsidR="00B37811" w:rsidRDefault="00B37811">
            <w:pPr>
              <w:rPr>
                <w:sz w:val="12"/>
                <w:szCs w:val="12"/>
              </w:rPr>
            </w:pPr>
          </w:p>
        </w:tc>
        <w:tc>
          <w:tcPr>
            <w:tcW w:w="300" w:type="dxa"/>
            <w:vAlign w:val="bottom"/>
          </w:tcPr>
          <w:p w:rsidR="00B37811" w:rsidRDefault="00B37811">
            <w:pPr>
              <w:rPr>
                <w:sz w:val="12"/>
                <w:szCs w:val="12"/>
              </w:rPr>
            </w:pPr>
          </w:p>
        </w:tc>
        <w:tc>
          <w:tcPr>
            <w:tcW w:w="100" w:type="dxa"/>
            <w:vAlign w:val="bottom"/>
          </w:tcPr>
          <w:p w:rsidR="00B37811" w:rsidRDefault="00B37811">
            <w:pPr>
              <w:rPr>
                <w:sz w:val="12"/>
                <w:szCs w:val="12"/>
              </w:rPr>
            </w:pPr>
          </w:p>
        </w:tc>
        <w:tc>
          <w:tcPr>
            <w:tcW w:w="220" w:type="dxa"/>
            <w:tcBorders>
              <w:right w:val="single" w:sz="8" w:space="0" w:color="auto"/>
            </w:tcBorders>
            <w:vAlign w:val="bottom"/>
          </w:tcPr>
          <w:p w:rsidR="00B37811" w:rsidRDefault="00B37811">
            <w:pPr>
              <w:rPr>
                <w:sz w:val="12"/>
                <w:szCs w:val="12"/>
              </w:rPr>
            </w:pPr>
          </w:p>
        </w:tc>
        <w:tc>
          <w:tcPr>
            <w:tcW w:w="2120" w:type="dxa"/>
            <w:gridSpan w:val="2"/>
            <w:vMerge w:val="restart"/>
            <w:vAlign w:val="bottom"/>
          </w:tcPr>
          <w:p w:rsidR="00B37811" w:rsidRDefault="00D515AA">
            <w:pPr>
              <w:ind w:right="180"/>
              <w:jc w:val="right"/>
              <w:rPr>
                <w:sz w:val="20"/>
                <w:szCs w:val="20"/>
              </w:rPr>
            </w:pPr>
            <w:r>
              <w:rPr>
                <w:rFonts w:eastAsia="Times New Roman"/>
                <w:b/>
                <w:bCs/>
                <w:sz w:val="24"/>
                <w:szCs w:val="24"/>
              </w:rPr>
              <w:t>взаємовідносин</w:t>
            </w:r>
          </w:p>
        </w:tc>
        <w:tc>
          <w:tcPr>
            <w:tcW w:w="100" w:type="dxa"/>
            <w:tcBorders>
              <w:right w:val="single" w:sz="8" w:space="0" w:color="auto"/>
            </w:tcBorders>
            <w:vAlign w:val="bottom"/>
          </w:tcPr>
          <w:p w:rsidR="00B37811" w:rsidRDefault="00B37811">
            <w:pPr>
              <w:rPr>
                <w:sz w:val="12"/>
                <w:szCs w:val="12"/>
              </w:rPr>
            </w:pPr>
          </w:p>
        </w:tc>
        <w:tc>
          <w:tcPr>
            <w:tcW w:w="1420" w:type="dxa"/>
            <w:gridSpan w:val="2"/>
            <w:vMerge/>
            <w:vAlign w:val="bottom"/>
          </w:tcPr>
          <w:p w:rsidR="00B37811" w:rsidRDefault="00B37811">
            <w:pPr>
              <w:rPr>
                <w:sz w:val="12"/>
                <w:szCs w:val="12"/>
              </w:rPr>
            </w:pPr>
          </w:p>
        </w:tc>
        <w:tc>
          <w:tcPr>
            <w:tcW w:w="120" w:type="dxa"/>
            <w:tcBorders>
              <w:right w:val="single" w:sz="8" w:space="0" w:color="auto"/>
            </w:tcBorders>
            <w:vAlign w:val="bottom"/>
          </w:tcPr>
          <w:p w:rsidR="00B37811" w:rsidRDefault="00B37811">
            <w:pPr>
              <w:rPr>
                <w:sz w:val="12"/>
                <w:szCs w:val="12"/>
              </w:rPr>
            </w:pPr>
          </w:p>
        </w:tc>
        <w:tc>
          <w:tcPr>
            <w:tcW w:w="400" w:type="dxa"/>
            <w:vMerge w:val="restart"/>
            <w:vAlign w:val="bottom"/>
          </w:tcPr>
          <w:p w:rsidR="00B37811" w:rsidRDefault="00D515AA">
            <w:pPr>
              <w:ind w:left="100"/>
              <w:rPr>
                <w:sz w:val="20"/>
                <w:szCs w:val="20"/>
              </w:rPr>
            </w:pPr>
            <w:r>
              <w:rPr>
                <w:rFonts w:eastAsia="Times New Roman"/>
                <w:b/>
                <w:bCs/>
                <w:sz w:val="24"/>
                <w:szCs w:val="24"/>
              </w:rPr>
              <w:t>ті,</w:t>
            </w:r>
          </w:p>
        </w:tc>
        <w:tc>
          <w:tcPr>
            <w:tcW w:w="480" w:type="dxa"/>
            <w:vMerge w:val="restart"/>
            <w:vAlign w:val="bottom"/>
          </w:tcPr>
          <w:p w:rsidR="00B37811" w:rsidRDefault="00D515AA">
            <w:pPr>
              <w:jc w:val="right"/>
              <w:rPr>
                <w:sz w:val="20"/>
                <w:szCs w:val="20"/>
              </w:rPr>
            </w:pPr>
            <w:r>
              <w:rPr>
                <w:rFonts w:eastAsia="Times New Roman"/>
                <w:b/>
                <w:bCs/>
                <w:sz w:val="24"/>
                <w:szCs w:val="24"/>
              </w:rPr>
              <w:t>Дт</w:t>
            </w:r>
          </w:p>
        </w:tc>
        <w:tc>
          <w:tcPr>
            <w:tcW w:w="720" w:type="dxa"/>
            <w:gridSpan w:val="2"/>
            <w:vMerge w:val="restart"/>
            <w:vAlign w:val="bottom"/>
          </w:tcPr>
          <w:p w:rsidR="00B37811" w:rsidRDefault="00D515AA">
            <w:pPr>
              <w:jc w:val="right"/>
              <w:rPr>
                <w:sz w:val="20"/>
                <w:szCs w:val="20"/>
              </w:rPr>
            </w:pPr>
            <w:r>
              <w:rPr>
                <w:rFonts w:eastAsia="Times New Roman"/>
                <w:b/>
                <w:bCs/>
                <w:sz w:val="24"/>
                <w:szCs w:val="24"/>
              </w:rPr>
              <w:t>(+)  та</w:t>
            </w:r>
          </w:p>
        </w:tc>
        <w:tc>
          <w:tcPr>
            <w:tcW w:w="100" w:type="dxa"/>
            <w:tcBorders>
              <w:right w:val="single" w:sz="8" w:space="0" w:color="auto"/>
            </w:tcBorders>
            <w:vAlign w:val="bottom"/>
          </w:tcPr>
          <w:p w:rsidR="00B37811" w:rsidRDefault="00B37811">
            <w:pPr>
              <w:rPr>
                <w:sz w:val="12"/>
                <w:szCs w:val="12"/>
              </w:rPr>
            </w:pPr>
          </w:p>
        </w:tc>
        <w:tc>
          <w:tcPr>
            <w:tcW w:w="1580" w:type="dxa"/>
            <w:gridSpan w:val="2"/>
            <w:vMerge/>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9"/>
        </w:trPr>
        <w:tc>
          <w:tcPr>
            <w:tcW w:w="580" w:type="dxa"/>
            <w:vMerge/>
            <w:tcBorders>
              <w:left w:val="single" w:sz="8" w:space="0" w:color="auto"/>
              <w:right w:val="single" w:sz="8" w:space="0" w:color="auto"/>
            </w:tcBorders>
            <w:vAlign w:val="bottom"/>
          </w:tcPr>
          <w:p w:rsidR="00B37811" w:rsidRDefault="00B37811">
            <w:pPr>
              <w:rPr>
                <w:sz w:val="12"/>
                <w:szCs w:val="12"/>
              </w:rPr>
            </w:pPr>
          </w:p>
        </w:tc>
        <w:tc>
          <w:tcPr>
            <w:tcW w:w="1900" w:type="dxa"/>
            <w:vMerge w:val="restart"/>
            <w:vAlign w:val="bottom"/>
          </w:tcPr>
          <w:p w:rsidR="00B37811" w:rsidRDefault="00D515AA">
            <w:pPr>
              <w:ind w:left="80"/>
              <w:rPr>
                <w:sz w:val="20"/>
                <w:szCs w:val="20"/>
              </w:rPr>
            </w:pPr>
            <w:r>
              <w:rPr>
                <w:rFonts w:eastAsia="Times New Roman"/>
                <w:b/>
                <w:bCs/>
                <w:sz w:val="24"/>
                <w:szCs w:val="24"/>
              </w:rPr>
              <w:t>підприємства</w:t>
            </w:r>
          </w:p>
        </w:tc>
        <w:tc>
          <w:tcPr>
            <w:tcW w:w="300" w:type="dxa"/>
            <w:vAlign w:val="bottom"/>
          </w:tcPr>
          <w:p w:rsidR="00B37811" w:rsidRDefault="00B37811">
            <w:pPr>
              <w:rPr>
                <w:sz w:val="12"/>
                <w:szCs w:val="12"/>
              </w:rPr>
            </w:pPr>
          </w:p>
        </w:tc>
        <w:tc>
          <w:tcPr>
            <w:tcW w:w="100" w:type="dxa"/>
            <w:vAlign w:val="bottom"/>
          </w:tcPr>
          <w:p w:rsidR="00B37811" w:rsidRDefault="00B37811">
            <w:pPr>
              <w:rPr>
                <w:sz w:val="12"/>
                <w:szCs w:val="12"/>
              </w:rPr>
            </w:pPr>
          </w:p>
        </w:tc>
        <w:tc>
          <w:tcPr>
            <w:tcW w:w="220" w:type="dxa"/>
            <w:tcBorders>
              <w:right w:val="single" w:sz="8" w:space="0" w:color="auto"/>
            </w:tcBorders>
            <w:vAlign w:val="bottom"/>
          </w:tcPr>
          <w:p w:rsidR="00B37811" w:rsidRDefault="00B37811">
            <w:pPr>
              <w:rPr>
                <w:sz w:val="12"/>
                <w:szCs w:val="12"/>
              </w:rPr>
            </w:pPr>
          </w:p>
        </w:tc>
        <w:tc>
          <w:tcPr>
            <w:tcW w:w="2120" w:type="dxa"/>
            <w:gridSpan w:val="2"/>
            <w:vMerge/>
            <w:vAlign w:val="bottom"/>
          </w:tcPr>
          <w:p w:rsidR="00B37811" w:rsidRDefault="00B37811">
            <w:pPr>
              <w:rPr>
                <w:sz w:val="12"/>
                <w:szCs w:val="12"/>
              </w:rPr>
            </w:pPr>
          </w:p>
        </w:tc>
        <w:tc>
          <w:tcPr>
            <w:tcW w:w="100" w:type="dxa"/>
            <w:tcBorders>
              <w:right w:val="single" w:sz="8" w:space="0" w:color="auto"/>
            </w:tcBorders>
            <w:vAlign w:val="bottom"/>
          </w:tcPr>
          <w:p w:rsidR="00B37811" w:rsidRDefault="00B37811">
            <w:pPr>
              <w:rPr>
                <w:sz w:val="12"/>
                <w:szCs w:val="12"/>
              </w:rPr>
            </w:pPr>
          </w:p>
        </w:tc>
        <w:tc>
          <w:tcPr>
            <w:tcW w:w="1420" w:type="dxa"/>
            <w:gridSpan w:val="2"/>
            <w:vMerge w:val="restart"/>
            <w:vAlign w:val="bottom"/>
          </w:tcPr>
          <w:p w:rsidR="00B37811" w:rsidRDefault="00D515AA">
            <w:pPr>
              <w:ind w:left="100"/>
              <w:rPr>
                <w:sz w:val="20"/>
                <w:szCs w:val="20"/>
              </w:rPr>
            </w:pPr>
            <w:r>
              <w:rPr>
                <w:rFonts w:eastAsia="Times New Roman"/>
                <w:b/>
                <w:bCs/>
                <w:sz w:val="24"/>
                <w:szCs w:val="24"/>
              </w:rPr>
              <w:t>тис. грн.</w:t>
            </w:r>
          </w:p>
        </w:tc>
        <w:tc>
          <w:tcPr>
            <w:tcW w:w="120" w:type="dxa"/>
            <w:tcBorders>
              <w:right w:val="single" w:sz="8" w:space="0" w:color="auto"/>
            </w:tcBorders>
            <w:vAlign w:val="bottom"/>
          </w:tcPr>
          <w:p w:rsidR="00B37811" w:rsidRDefault="00B37811">
            <w:pPr>
              <w:rPr>
                <w:sz w:val="12"/>
                <w:szCs w:val="12"/>
              </w:rPr>
            </w:pPr>
          </w:p>
        </w:tc>
        <w:tc>
          <w:tcPr>
            <w:tcW w:w="400" w:type="dxa"/>
            <w:vMerge/>
            <w:vAlign w:val="bottom"/>
          </w:tcPr>
          <w:p w:rsidR="00B37811" w:rsidRDefault="00B37811">
            <w:pPr>
              <w:rPr>
                <w:sz w:val="12"/>
                <w:szCs w:val="12"/>
              </w:rPr>
            </w:pPr>
          </w:p>
        </w:tc>
        <w:tc>
          <w:tcPr>
            <w:tcW w:w="480" w:type="dxa"/>
            <w:vMerge/>
            <w:vAlign w:val="bottom"/>
          </w:tcPr>
          <w:p w:rsidR="00B37811" w:rsidRDefault="00B37811">
            <w:pPr>
              <w:rPr>
                <w:sz w:val="12"/>
                <w:szCs w:val="12"/>
              </w:rPr>
            </w:pPr>
          </w:p>
        </w:tc>
        <w:tc>
          <w:tcPr>
            <w:tcW w:w="720" w:type="dxa"/>
            <w:gridSpan w:val="2"/>
            <w:vMerge/>
            <w:vAlign w:val="bottom"/>
          </w:tcPr>
          <w:p w:rsidR="00B37811" w:rsidRDefault="00B37811">
            <w:pPr>
              <w:rPr>
                <w:sz w:val="12"/>
                <w:szCs w:val="12"/>
              </w:rPr>
            </w:pPr>
          </w:p>
        </w:tc>
        <w:tc>
          <w:tcPr>
            <w:tcW w:w="100" w:type="dxa"/>
            <w:tcBorders>
              <w:right w:val="single" w:sz="8" w:space="0" w:color="auto"/>
            </w:tcBorders>
            <w:vAlign w:val="bottom"/>
          </w:tcPr>
          <w:p w:rsidR="00B37811" w:rsidRDefault="00B37811">
            <w:pPr>
              <w:rPr>
                <w:sz w:val="12"/>
                <w:szCs w:val="12"/>
              </w:rPr>
            </w:pPr>
          </w:p>
        </w:tc>
        <w:tc>
          <w:tcPr>
            <w:tcW w:w="1500" w:type="dxa"/>
            <w:vAlign w:val="bottom"/>
          </w:tcPr>
          <w:p w:rsidR="00B37811" w:rsidRDefault="00B37811">
            <w:pPr>
              <w:rPr>
                <w:sz w:val="12"/>
                <w:szCs w:val="12"/>
              </w:rPr>
            </w:pPr>
          </w:p>
        </w:tc>
        <w:tc>
          <w:tcPr>
            <w:tcW w:w="80" w:type="dxa"/>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7"/>
        </w:trPr>
        <w:tc>
          <w:tcPr>
            <w:tcW w:w="580" w:type="dxa"/>
            <w:tcBorders>
              <w:left w:val="single" w:sz="8" w:space="0" w:color="auto"/>
              <w:right w:val="single" w:sz="8" w:space="0" w:color="auto"/>
            </w:tcBorders>
            <w:vAlign w:val="bottom"/>
          </w:tcPr>
          <w:p w:rsidR="00B37811" w:rsidRDefault="00B37811">
            <w:pPr>
              <w:rPr>
                <w:sz w:val="11"/>
                <w:szCs w:val="11"/>
              </w:rPr>
            </w:pPr>
          </w:p>
        </w:tc>
        <w:tc>
          <w:tcPr>
            <w:tcW w:w="1900" w:type="dxa"/>
            <w:vMerge/>
            <w:vAlign w:val="bottom"/>
          </w:tcPr>
          <w:p w:rsidR="00B37811" w:rsidRDefault="00B37811">
            <w:pPr>
              <w:rPr>
                <w:sz w:val="11"/>
                <w:szCs w:val="11"/>
              </w:rPr>
            </w:pPr>
          </w:p>
        </w:tc>
        <w:tc>
          <w:tcPr>
            <w:tcW w:w="300" w:type="dxa"/>
            <w:vAlign w:val="bottom"/>
          </w:tcPr>
          <w:p w:rsidR="00B37811" w:rsidRDefault="00B37811">
            <w:pPr>
              <w:rPr>
                <w:sz w:val="11"/>
                <w:szCs w:val="11"/>
              </w:rPr>
            </w:pPr>
          </w:p>
        </w:tc>
        <w:tc>
          <w:tcPr>
            <w:tcW w:w="100" w:type="dxa"/>
            <w:vAlign w:val="bottom"/>
          </w:tcPr>
          <w:p w:rsidR="00B37811" w:rsidRDefault="00B37811">
            <w:pPr>
              <w:rPr>
                <w:sz w:val="11"/>
                <w:szCs w:val="11"/>
              </w:rPr>
            </w:pPr>
          </w:p>
        </w:tc>
        <w:tc>
          <w:tcPr>
            <w:tcW w:w="220" w:type="dxa"/>
            <w:tcBorders>
              <w:right w:val="single" w:sz="8" w:space="0" w:color="auto"/>
            </w:tcBorders>
            <w:vAlign w:val="bottom"/>
          </w:tcPr>
          <w:p w:rsidR="00B37811" w:rsidRDefault="00B37811">
            <w:pPr>
              <w:rPr>
                <w:sz w:val="11"/>
                <w:szCs w:val="11"/>
              </w:rPr>
            </w:pPr>
          </w:p>
        </w:tc>
        <w:tc>
          <w:tcPr>
            <w:tcW w:w="2040" w:type="dxa"/>
            <w:vAlign w:val="bottom"/>
          </w:tcPr>
          <w:p w:rsidR="00B37811" w:rsidRDefault="00B37811">
            <w:pPr>
              <w:rPr>
                <w:sz w:val="11"/>
                <w:szCs w:val="11"/>
              </w:rPr>
            </w:pPr>
          </w:p>
        </w:tc>
        <w:tc>
          <w:tcPr>
            <w:tcW w:w="80" w:type="dxa"/>
            <w:vAlign w:val="bottom"/>
          </w:tcPr>
          <w:p w:rsidR="00B37811" w:rsidRDefault="00B37811">
            <w:pPr>
              <w:rPr>
                <w:sz w:val="11"/>
                <w:szCs w:val="11"/>
              </w:rPr>
            </w:pPr>
          </w:p>
        </w:tc>
        <w:tc>
          <w:tcPr>
            <w:tcW w:w="100" w:type="dxa"/>
            <w:tcBorders>
              <w:right w:val="single" w:sz="8" w:space="0" w:color="auto"/>
            </w:tcBorders>
            <w:vAlign w:val="bottom"/>
          </w:tcPr>
          <w:p w:rsidR="00B37811" w:rsidRDefault="00B37811">
            <w:pPr>
              <w:rPr>
                <w:sz w:val="11"/>
                <w:szCs w:val="11"/>
              </w:rPr>
            </w:pPr>
          </w:p>
        </w:tc>
        <w:tc>
          <w:tcPr>
            <w:tcW w:w="1420" w:type="dxa"/>
            <w:gridSpan w:val="2"/>
            <w:vMerge/>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880" w:type="dxa"/>
            <w:gridSpan w:val="2"/>
            <w:vMerge w:val="restart"/>
            <w:vAlign w:val="bottom"/>
          </w:tcPr>
          <w:p w:rsidR="00B37811" w:rsidRDefault="00D515AA">
            <w:pPr>
              <w:spacing w:line="273" w:lineRule="exact"/>
              <w:ind w:left="100"/>
              <w:rPr>
                <w:sz w:val="20"/>
                <w:szCs w:val="20"/>
              </w:rPr>
            </w:pPr>
            <w:r>
              <w:rPr>
                <w:rFonts w:eastAsia="Times New Roman"/>
                <w:b/>
                <w:bCs/>
                <w:sz w:val="24"/>
                <w:szCs w:val="24"/>
              </w:rPr>
              <w:t>Кт (-)</w:t>
            </w:r>
          </w:p>
        </w:tc>
        <w:tc>
          <w:tcPr>
            <w:tcW w:w="640" w:type="dxa"/>
            <w:vAlign w:val="bottom"/>
          </w:tcPr>
          <w:p w:rsidR="00B37811" w:rsidRDefault="00B37811">
            <w:pPr>
              <w:rPr>
                <w:sz w:val="11"/>
                <w:szCs w:val="11"/>
              </w:rPr>
            </w:pPr>
          </w:p>
        </w:tc>
        <w:tc>
          <w:tcPr>
            <w:tcW w:w="80" w:type="dxa"/>
            <w:vAlign w:val="bottom"/>
          </w:tcPr>
          <w:p w:rsidR="00B37811" w:rsidRDefault="00B37811">
            <w:pPr>
              <w:rPr>
                <w:sz w:val="11"/>
                <w:szCs w:val="11"/>
              </w:rPr>
            </w:pPr>
          </w:p>
        </w:tc>
        <w:tc>
          <w:tcPr>
            <w:tcW w:w="100" w:type="dxa"/>
            <w:tcBorders>
              <w:right w:val="single" w:sz="8" w:space="0" w:color="auto"/>
            </w:tcBorders>
            <w:vAlign w:val="bottom"/>
          </w:tcPr>
          <w:p w:rsidR="00B37811" w:rsidRDefault="00B37811">
            <w:pPr>
              <w:rPr>
                <w:sz w:val="11"/>
                <w:szCs w:val="11"/>
              </w:rPr>
            </w:pPr>
          </w:p>
        </w:tc>
        <w:tc>
          <w:tcPr>
            <w:tcW w:w="1500" w:type="dxa"/>
            <w:vAlign w:val="bottom"/>
          </w:tcPr>
          <w:p w:rsidR="00B37811" w:rsidRDefault="00B37811">
            <w:pPr>
              <w:rPr>
                <w:sz w:val="11"/>
                <w:szCs w:val="11"/>
              </w:rPr>
            </w:pPr>
          </w:p>
        </w:tc>
        <w:tc>
          <w:tcPr>
            <w:tcW w:w="8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37"/>
        </w:trPr>
        <w:tc>
          <w:tcPr>
            <w:tcW w:w="580" w:type="dxa"/>
            <w:tcBorders>
              <w:left w:val="single" w:sz="8" w:space="0" w:color="auto"/>
              <w:right w:val="single" w:sz="8" w:space="0" w:color="auto"/>
            </w:tcBorders>
            <w:vAlign w:val="bottom"/>
          </w:tcPr>
          <w:p w:rsidR="00B37811" w:rsidRDefault="00B37811">
            <w:pPr>
              <w:rPr>
                <w:sz w:val="11"/>
                <w:szCs w:val="11"/>
              </w:rPr>
            </w:pPr>
          </w:p>
        </w:tc>
        <w:tc>
          <w:tcPr>
            <w:tcW w:w="1900" w:type="dxa"/>
            <w:vAlign w:val="bottom"/>
          </w:tcPr>
          <w:p w:rsidR="00B37811" w:rsidRDefault="00B37811">
            <w:pPr>
              <w:rPr>
                <w:sz w:val="11"/>
                <w:szCs w:val="11"/>
              </w:rPr>
            </w:pPr>
          </w:p>
        </w:tc>
        <w:tc>
          <w:tcPr>
            <w:tcW w:w="300" w:type="dxa"/>
            <w:vAlign w:val="bottom"/>
          </w:tcPr>
          <w:p w:rsidR="00B37811" w:rsidRDefault="00B37811">
            <w:pPr>
              <w:rPr>
                <w:sz w:val="11"/>
                <w:szCs w:val="11"/>
              </w:rPr>
            </w:pPr>
          </w:p>
        </w:tc>
        <w:tc>
          <w:tcPr>
            <w:tcW w:w="100" w:type="dxa"/>
            <w:vAlign w:val="bottom"/>
          </w:tcPr>
          <w:p w:rsidR="00B37811" w:rsidRDefault="00B37811">
            <w:pPr>
              <w:rPr>
                <w:sz w:val="11"/>
                <w:szCs w:val="11"/>
              </w:rPr>
            </w:pPr>
          </w:p>
        </w:tc>
        <w:tc>
          <w:tcPr>
            <w:tcW w:w="220" w:type="dxa"/>
            <w:tcBorders>
              <w:right w:val="single" w:sz="8" w:space="0" w:color="auto"/>
            </w:tcBorders>
            <w:vAlign w:val="bottom"/>
          </w:tcPr>
          <w:p w:rsidR="00B37811" w:rsidRDefault="00B37811">
            <w:pPr>
              <w:rPr>
                <w:sz w:val="11"/>
                <w:szCs w:val="11"/>
              </w:rPr>
            </w:pPr>
          </w:p>
        </w:tc>
        <w:tc>
          <w:tcPr>
            <w:tcW w:w="2040" w:type="dxa"/>
            <w:vAlign w:val="bottom"/>
          </w:tcPr>
          <w:p w:rsidR="00B37811" w:rsidRDefault="00B37811">
            <w:pPr>
              <w:rPr>
                <w:sz w:val="11"/>
                <w:szCs w:val="11"/>
              </w:rPr>
            </w:pPr>
          </w:p>
        </w:tc>
        <w:tc>
          <w:tcPr>
            <w:tcW w:w="80" w:type="dxa"/>
            <w:vAlign w:val="bottom"/>
          </w:tcPr>
          <w:p w:rsidR="00B37811" w:rsidRDefault="00B37811">
            <w:pPr>
              <w:rPr>
                <w:sz w:val="11"/>
                <w:szCs w:val="11"/>
              </w:rPr>
            </w:pPr>
          </w:p>
        </w:tc>
        <w:tc>
          <w:tcPr>
            <w:tcW w:w="100" w:type="dxa"/>
            <w:tcBorders>
              <w:right w:val="single" w:sz="8" w:space="0" w:color="auto"/>
            </w:tcBorders>
            <w:vAlign w:val="bottom"/>
          </w:tcPr>
          <w:p w:rsidR="00B37811" w:rsidRDefault="00B37811">
            <w:pPr>
              <w:rPr>
                <w:sz w:val="11"/>
                <w:szCs w:val="11"/>
              </w:rPr>
            </w:pPr>
          </w:p>
        </w:tc>
        <w:tc>
          <w:tcPr>
            <w:tcW w:w="1360" w:type="dxa"/>
            <w:vAlign w:val="bottom"/>
          </w:tcPr>
          <w:p w:rsidR="00B37811" w:rsidRDefault="00B37811">
            <w:pPr>
              <w:rPr>
                <w:sz w:val="11"/>
                <w:szCs w:val="11"/>
              </w:rPr>
            </w:pPr>
          </w:p>
        </w:tc>
        <w:tc>
          <w:tcPr>
            <w:tcW w:w="60" w:type="dxa"/>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880" w:type="dxa"/>
            <w:gridSpan w:val="2"/>
            <w:vMerge/>
            <w:vAlign w:val="bottom"/>
          </w:tcPr>
          <w:p w:rsidR="00B37811" w:rsidRDefault="00B37811">
            <w:pPr>
              <w:rPr>
                <w:sz w:val="11"/>
                <w:szCs w:val="11"/>
              </w:rPr>
            </w:pPr>
          </w:p>
        </w:tc>
        <w:tc>
          <w:tcPr>
            <w:tcW w:w="640" w:type="dxa"/>
            <w:vAlign w:val="bottom"/>
          </w:tcPr>
          <w:p w:rsidR="00B37811" w:rsidRDefault="00B37811">
            <w:pPr>
              <w:rPr>
                <w:sz w:val="11"/>
                <w:szCs w:val="11"/>
              </w:rPr>
            </w:pPr>
          </w:p>
        </w:tc>
        <w:tc>
          <w:tcPr>
            <w:tcW w:w="80" w:type="dxa"/>
            <w:vAlign w:val="bottom"/>
          </w:tcPr>
          <w:p w:rsidR="00B37811" w:rsidRDefault="00B37811">
            <w:pPr>
              <w:rPr>
                <w:sz w:val="11"/>
                <w:szCs w:val="11"/>
              </w:rPr>
            </w:pPr>
          </w:p>
        </w:tc>
        <w:tc>
          <w:tcPr>
            <w:tcW w:w="100" w:type="dxa"/>
            <w:tcBorders>
              <w:right w:val="single" w:sz="8" w:space="0" w:color="auto"/>
            </w:tcBorders>
            <w:vAlign w:val="bottom"/>
          </w:tcPr>
          <w:p w:rsidR="00B37811" w:rsidRDefault="00B37811">
            <w:pPr>
              <w:rPr>
                <w:sz w:val="11"/>
                <w:szCs w:val="11"/>
              </w:rPr>
            </w:pPr>
          </w:p>
        </w:tc>
        <w:tc>
          <w:tcPr>
            <w:tcW w:w="1500" w:type="dxa"/>
            <w:vAlign w:val="bottom"/>
          </w:tcPr>
          <w:p w:rsidR="00B37811" w:rsidRDefault="00B37811">
            <w:pPr>
              <w:rPr>
                <w:sz w:val="11"/>
                <w:szCs w:val="11"/>
              </w:rPr>
            </w:pPr>
          </w:p>
        </w:tc>
        <w:tc>
          <w:tcPr>
            <w:tcW w:w="8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4"/>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900" w:type="dxa"/>
            <w:tcBorders>
              <w:bottom w:val="single" w:sz="8" w:space="0" w:color="auto"/>
            </w:tcBorders>
            <w:vAlign w:val="bottom"/>
          </w:tcPr>
          <w:p w:rsidR="00B37811" w:rsidRDefault="00B37811">
            <w:pPr>
              <w:rPr>
                <w:sz w:val="17"/>
                <w:szCs w:val="17"/>
              </w:rPr>
            </w:pPr>
          </w:p>
        </w:tc>
        <w:tc>
          <w:tcPr>
            <w:tcW w:w="300" w:type="dxa"/>
            <w:tcBorders>
              <w:bottom w:val="single" w:sz="8" w:space="0" w:color="auto"/>
            </w:tcBorders>
            <w:vAlign w:val="bottom"/>
          </w:tcPr>
          <w:p w:rsidR="00B37811" w:rsidRDefault="00B37811">
            <w:pPr>
              <w:rPr>
                <w:sz w:val="17"/>
                <w:szCs w:val="17"/>
              </w:rPr>
            </w:pPr>
          </w:p>
        </w:tc>
        <w:tc>
          <w:tcPr>
            <w:tcW w:w="100" w:type="dxa"/>
            <w:tcBorders>
              <w:bottom w:val="single" w:sz="8" w:space="0" w:color="auto"/>
            </w:tcBorders>
            <w:vAlign w:val="bottom"/>
          </w:tcPr>
          <w:p w:rsidR="00B37811" w:rsidRDefault="00B37811">
            <w:pPr>
              <w:rPr>
                <w:sz w:val="17"/>
                <w:szCs w:val="17"/>
              </w:rPr>
            </w:pPr>
          </w:p>
        </w:tc>
        <w:tc>
          <w:tcPr>
            <w:tcW w:w="220" w:type="dxa"/>
            <w:tcBorders>
              <w:bottom w:val="single" w:sz="8" w:space="0" w:color="auto"/>
              <w:right w:val="single" w:sz="8" w:space="0" w:color="auto"/>
            </w:tcBorders>
            <w:vAlign w:val="bottom"/>
          </w:tcPr>
          <w:p w:rsidR="00B37811" w:rsidRDefault="00B37811">
            <w:pPr>
              <w:rPr>
                <w:sz w:val="17"/>
                <w:szCs w:val="17"/>
              </w:rPr>
            </w:pPr>
          </w:p>
        </w:tc>
        <w:tc>
          <w:tcPr>
            <w:tcW w:w="2040" w:type="dxa"/>
            <w:tcBorders>
              <w:bottom w:val="single" w:sz="8" w:space="0" w:color="auto"/>
            </w:tcBorders>
            <w:vAlign w:val="bottom"/>
          </w:tcPr>
          <w:p w:rsidR="00B37811" w:rsidRDefault="00B37811">
            <w:pPr>
              <w:rPr>
                <w:sz w:val="17"/>
                <w:szCs w:val="17"/>
              </w:rPr>
            </w:pPr>
          </w:p>
        </w:tc>
        <w:tc>
          <w:tcPr>
            <w:tcW w:w="80" w:type="dxa"/>
            <w:tcBorders>
              <w:bottom w:val="single" w:sz="8" w:space="0" w:color="auto"/>
            </w:tcBorders>
            <w:vAlign w:val="bottom"/>
          </w:tcPr>
          <w:p w:rsidR="00B37811" w:rsidRDefault="00B37811">
            <w:pPr>
              <w:rPr>
                <w:sz w:val="17"/>
                <w:szCs w:val="17"/>
              </w:rPr>
            </w:pPr>
          </w:p>
        </w:tc>
        <w:tc>
          <w:tcPr>
            <w:tcW w:w="100" w:type="dxa"/>
            <w:tcBorders>
              <w:bottom w:val="single" w:sz="8" w:space="0" w:color="auto"/>
              <w:right w:val="single" w:sz="8" w:space="0" w:color="auto"/>
            </w:tcBorders>
            <w:vAlign w:val="bottom"/>
          </w:tcPr>
          <w:p w:rsidR="00B37811" w:rsidRDefault="00B37811">
            <w:pPr>
              <w:rPr>
                <w:sz w:val="17"/>
                <w:szCs w:val="17"/>
              </w:rPr>
            </w:pPr>
          </w:p>
        </w:tc>
        <w:tc>
          <w:tcPr>
            <w:tcW w:w="1360" w:type="dxa"/>
            <w:tcBorders>
              <w:bottom w:val="single" w:sz="8" w:space="0" w:color="auto"/>
            </w:tcBorders>
            <w:vAlign w:val="bottom"/>
          </w:tcPr>
          <w:p w:rsidR="00B37811" w:rsidRDefault="00B37811">
            <w:pPr>
              <w:rPr>
                <w:sz w:val="17"/>
                <w:szCs w:val="17"/>
              </w:rPr>
            </w:pPr>
          </w:p>
        </w:tc>
        <w:tc>
          <w:tcPr>
            <w:tcW w:w="60" w:type="dxa"/>
            <w:tcBorders>
              <w:bottom w:val="single" w:sz="8" w:space="0" w:color="auto"/>
            </w:tcBorders>
            <w:vAlign w:val="bottom"/>
          </w:tcPr>
          <w:p w:rsidR="00B37811" w:rsidRDefault="00B37811">
            <w:pPr>
              <w:rPr>
                <w:sz w:val="17"/>
                <w:szCs w:val="17"/>
              </w:rPr>
            </w:pPr>
          </w:p>
        </w:tc>
        <w:tc>
          <w:tcPr>
            <w:tcW w:w="120" w:type="dxa"/>
            <w:tcBorders>
              <w:bottom w:val="single" w:sz="8" w:space="0" w:color="auto"/>
              <w:right w:val="single" w:sz="8" w:space="0" w:color="auto"/>
            </w:tcBorders>
            <w:vAlign w:val="bottom"/>
          </w:tcPr>
          <w:p w:rsidR="00B37811" w:rsidRDefault="00B37811">
            <w:pPr>
              <w:rPr>
                <w:sz w:val="17"/>
                <w:szCs w:val="17"/>
              </w:rPr>
            </w:pPr>
          </w:p>
        </w:tc>
        <w:tc>
          <w:tcPr>
            <w:tcW w:w="400" w:type="dxa"/>
            <w:tcBorders>
              <w:bottom w:val="single" w:sz="8" w:space="0" w:color="auto"/>
            </w:tcBorders>
            <w:vAlign w:val="bottom"/>
          </w:tcPr>
          <w:p w:rsidR="00B37811" w:rsidRDefault="00B37811">
            <w:pPr>
              <w:rPr>
                <w:sz w:val="17"/>
                <w:szCs w:val="17"/>
              </w:rPr>
            </w:pPr>
          </w:p>
        </w:tc>
        <w:tc>
          <w:tcPr>
            <w:tcW w:w="480" w:type="dxa"/>
            <w:tcBorders>
              <w:bottom w:val="single" w:sz="8" w:space="0" w:color="auto"/>
            </w:tcBorders>
            <w:vAlign w:val="bottom"/>
          </w:tcPr>
          <w:p w:rsidR="00B37811" w:rsidRDefault="00B37811">
            <w:pPr>
              <w:rPr>
                <w:sz w:val="17"/>
                <w:szCs w:val="17"/>
              </w:rPr>
            </w:pPr>
          </w:p>
        </w:tc>
        <w:tc>
          <w:tcPr>
            <w:tcW w:w="640" w:type="dxa"/>
            <w:tcBorders>
              <w:bottom w:val="single" w:sz="8" w:space="0" w:color="auto"/>
            </w:tcBorders>
            <w:vAlign w:val="bottom"/>
          </w:tcPr>
          <w:p w:rsidR="00B37811" w:rsidRDefault="00B37811">
            <w:pPr>
              <w:rPr>
                <w:sz w:val="17"/>
                <w:szCs w:val="17"/>
              </w:rPr>
            </w:pPr>
          </w:p>
        </w:tc>
        <w:tc>
          <w:tcPr>
            <w:tcW w:w="80" w:type="dxa"/>
            <w:tcBorders>
              <w:bottom w:val="single" w:sz="8" w:space="0" w:color="auto"/>
            </w:tcBorders>
            <w:vAlign w:val="bottom"/>
          </w:tcPr>
          <w:p w:rsidR="00B37811" w:rsidRDefault="00B37811">
            <w:pPr>
              <w:rPr>
                <w:sz w:val="17"/>
                <w:szCs w:val="17"/>
              </w:rPr>
            </w:pPr>
          </w:p>
        </w:tc>
        <w:tc>
          <w:tcPr>
            <w:tcW w:w="100" w:type="dxa"/>
            <w:tcBorders>
              <w:bottom w:val="single" w:sz="8" w:space="0" w:color="auto"/>
              <w:right w:val="single" w:sz="8" w:space="0" w:color="auto"/>
            </w:tcBorders>
            <w:vAlign w:val="bottom"/>
          </w:tcPr>
          <w:p w:rsidR="00B37811" w:rsidRDefault="00B37811">
            <w:pPr>
              <w:rPr>
                <w:sz w:val="17"/>
                <w:szCs w:val="17"/>
              </w:rPr>
            </w:pPr>
          </w:p>
        </w:tc>
        <w:tc>
          <w:tcPr>
            <w:tcW w:w="1500" w:type="dxa"/>
            <w:tcBorders>
              <w:bottom w:val="single" w:sz="8" w:space="0" w:color="auto"/>
            </w:tcBorders>
            <w:vAlign w:val="bottom"/>
          </w:tcPr>
          <w:p w:rsidR="00B37811" w:rsidRDefault="00B37811">
            <w:pPr>
              <w:rPr>
                <w:sz w:val="17"/>
                <w:szCs w:val="17"/>
              </w:rPr>
            </w:pPr>
          </w:p>
        </w:tc>
        <w:tc>
          <w:tcPr>
            <w:tcW w:w="8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9"/>
        </w:trPr>
        <w:tc>
          <w:tcPr>
            <w:tcW w:w="580" w:type="dxa"/>
            <w:tcBorders>
              <w:left w:val="single" w:sz="8" w:space="0" w:color="auto"/>
              <w:right w:val="single" w:sz="8" w:space="0" w:color="auto"/>
            </w:tcBorders>
            <w:vAlign w:val="bottom"/>
          </w:tcPr>
          <w:p w:rsidR="00B37811" w:rsidRDefault="00B37811"/>
        </w:tc>
        <w:tc>
          <w:tcPr>
            <w:tcW w:w="1900" w:type="dxa"/>
            <w:vMerge w:val="restart"/>
            <w:vAlign w:val="bottom"/>
          </w:tcPr>
          <w:p w:rsidR="00B37811" w:rsidRDefault="00D515AA">
            <w:pPr>
              <w:ind w:left="940"/>
              <w:rPr>
                <w:sz w:val="20"/>
                <w:szCs w:val="20"/>
              </w:rPr>
            </w:pPr>
            <w:r>
              <w:rPr>
                <w:rFonts w:eastAsia="Times New Roman"/>
                <w:sz w:val="24"/>
                <w:szCs w:val="24"/>
              </w:rPr>
              <w:t>2</w:t>
            </w:r>
          </w:p>
        </w:tc>
        <w:tc>
          <w:tcPr>
            <w:tcW w:w="300" w:type="dxa"/>
            <w:vAlign w:val="bottom"/>
          </w:tcPr>
          <w:p w:rsidR="00B37811" w:rsidRDefault="00B37811"/>
        </w:tc>
        <w:tc>
          <w:tcPr>
            <w:tcW w:w="100" w:type="dxa"/>
            <w:vAlign w:val="bottom"/>
          </w:tcPr>
          <w:p w:rsidR="00B37811" w:rsidRDefault="00B37811"/>
        </w:tc>
        <w:tc>
          <w:tcPr>
            <w:tcW w:w="220" w:type="dxa"/>
            <w:tcBorders>
              <w:right w:val="single" w:sz="8" w:space="0" w:color="auto"/>
            </w:tcBorders>
            <w:vAlign w:val="bottom"/>
          </w:tcPr>
          <w:p w:rsidR="00B37811" w:rsidRDefault="00B37811"/>
        </w:tc>
        <w:tc>
          <w:tcPr>
            <w:tcW w:w="2040" w:type="dxa"/>
            <w:vMerge w:val="restart"/>
            <w:vAlign w:val="bottom"/>
          </w:tcPr>
          <w:p w:rsidR="00B37811" w:rsidRDefault="00D515AA">
            <w:pPr>
              <w:ind w:left="940"/>
              <w:rPr>
                <w:sz w:val="20"/>
                <w:szCs w:val="20"/>
              </w:rPr>
            </w:pPr>
            <w:r>
              <w:rPr>
                <w:rFonts w:eastAsia="Times New Roman"/>
                <w:sz w:val="24"/>
                <w:szCs w:val="24"/>
              </w:rPr>
              <w:t>3</w:t>
            </w:r>
          </w:p>
        </w:tc>
        <w:tc>
          <w:tcPr>
            <w:tcW w:w="80" w:type="dxa"/>
            <w:vAlign w:val="bottom"/>
          </w:tcPr>
          <w:p w:rsidR="00B37811" w:rsidRDefault="00B37811"/>
        </w:tc>
        <w:tc>
          <w:tcPr>
            <w:tcW w:w="100" w:type="dxa"/>
            <w:tcBorders>
              <w:right w:val="single" w:sz="8" w:space="0" w:color="auto"/>
            </w:tcBorders>
            <w:vAlign w:val="bottom"/>
          </w:tcPr>
          <w:p w:rsidR="00B37811" w:rsidRDefault="00B37811"/>
        </w:tc>
        <w:tc>
          <w:tcPr>
            <w:tcW w:w="1360" w:type="dxa"/>
            <w:vMerge w:val="restart"/>
            <w:vAlign w:val="bottom"/>
          </w:tcPr>
          <w:p w:rsidR="00B37811" w:rsidRDefault="00D515AA">
            <w:pPr>
              <w:ind w:right="160"/>
              <w:jc w:val="right"/>
              <w:rPr>
                <w:sz w:val="20"/>
                <w:szCs w:val="20"/>
              </w:rPr>
            </w:pPr>
            <w:r>
              <w:rPr>
                <w:rFonts w:eastAsia="Times New Roman"/>
                <w:sz w:val="24"/>
                <w:szCs w:val="24"/>
              </w:rPr>
              <w:t>4</w:t>
            </w:r>
          </w:p>
        </w:tc>
        <w:tc>
          <w:tcPr>
            <w:tcW w:w="60" w:type="dxa"/>
            <w:vAlign w:val="bottom"/>
          </w:tcPr>
          <w:p w:rsidR="00B37811" w:rsidRDefault="00B37811"/>
        </w:tc>
        <w:tc>
          <w:tcPr>
            <w:tcW w:w="120" w:type="dxa"/>
            <w:tcBorders>
              <w:right w:val="single" w:sz="8" w:space="0" w:color="auto"/>
            </w:tcBorders>
            <w:vAlign w:val="bottom"/>
          </w:tcPr>
          <w:p w:rsidR="00B37811" w:rsidRDefault="00B37811"/>
        </w:tc>
        <w:tc>
          <w:tcPr>
            <w:tcW w:w="400" w:type="dxa"/>
            <w:vAlign w:val="bottom"/>
          </w:tcPr>
          <w:p w:rsidR="00B37811" w:rsidRDefault="00B37811"/>
        </w:tc>
        <w:tc>
          <w:tcPr>
            <w:tcW w:w="480" w:type="dxa"/>
            <w:vAlign w:val="bottom"/>
          </w:tcPr>
          <w:p w:rsidR="00B37811" w:rsidRDefault="00B37811"/>
        </w:tc>
        <w:tc>
          <w:tcPr>
            <w:tcW w:w="640" w:type="dxa"/>
            <w:vAlign w:val="bottom"/>
          </w:tcPr>
          <w:p w:rsidR="00B37811" w:rsidRDefault="00D515AA">
            <w:pPr>
              <w:spacing w:line="258" w:lineRule="exact"/>
              <w:ind w:right="340"/>
              <w:jc w:val="right"/>
              <w:rPr>
                <w:sz w:val="20"/>
                <w:szCs w:val="20"/>
              </w:rPr>
            </w:pPr>
            <w:r>
              <w:rPr>
                <w:rFonts w:eastAsia="Times New Roman"/>
                <w:sz w:val="24"/>
                <w:szCs w:val="24"/>
              </w:rPr>
              <w:t>5</w:t>
            </w:r>
          </w:p>
        </w:tc>
        <w:tc>
          <w:tcPr>
            <w:tcW w:w="80" w:type="dxa"/>
            <w:vAlign w:val="bottom"/>
          </w:tcPr>
          <w:p w:rsidR="00B37811" w:rsidRDefault="00B37811"/>
        </w:tc>
        <w:tc>
          <w:tcPr>
            <w:tcW w:w="100" w:type="dxa"/>
            <w:tcBorders>
              <w:right w:val="single" w:sz="8" w:space="0" w:color="auto"/>
            </w:tcBorders>
            <w:vAlign w:val="bottom"/>
          </w:tcPr>
          <w:p w:rsidR="00B37811" w:rsidRDefault="00B37811"/>
        </w:tc>
        <w:tc>
          <w:tcPr>
            <w:tcW w:w="1500" w:type="dxa"/>
            <w:vMerge w:val="restart"/>
            <w:vAlign w:val="bottom"/>
          </w:tcPr>
          <w:p w:rsidR="00B37811" w:rsidRDefault="00D515AA">
            <w:pPr>
              <w:ind w:right="320"/>
              <w:jc w:val="right"/>
              <w:rPr>
                <w:sz w:val="20"/>
                <w:szCs w:val="20"/>
              </w:rPr>
            </w:pPr>
            <w:r>
              <w:rPr>
                <w:rFonts w:eastAsia="Times New Roman"/>
                <w:sz w:val="24"/>
                <w:szCs w:val="24"/>
              </w:rPr>
              <w:t>6</w:t>
            </w:r>
          </w:p>
        </w:tc>
        <w:tc>
          <w:tcPr>
            <w:tcW w:w="80" w:type="dxa"/>
            <w:tcBorders>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137"/>
        </w:trPr>
        <w:tc>
          <w:tcPr>
            <w:tcW w:w="580" w:type="dxa"/>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1</w:t>
            </w:r>
          </w:p>
        </w:tc>
        <w:tc>
          <w:tcPr>
            <w:tcW w:w="1900" w:type="dxa"/>
            <w:vMerge/>
            <w:vAlign w:val="bottom"/>
          </w:tcPr>
          <w:p w:rsidR="00B37811" w:rsidRDefault="00B37811">
            <w:pPr>
              <w:rPr>
                <w:sz w:val="11"/>
                <w:szCs w:val="11"/>
              </w:rPr>
            </w:pPr>
          </w:p>
        </w:tc>
        <w:tc>
          <w:tcPr>
            <w:tcW w:w="300" w:type="dxa"/>
            <w:vAlign w:val="bottom"/>
          </w:tcPr>
          <w:p w:rsidR="00B37811" w:rsidRDefault="00B37811">
            <w:pPr>
              <w:rPr>
                <w:sz w:val="11"/>
                <w:szCs w:val="11"/>
              </w:rPr>
            </w:pPr>
          </w:p>
        </w:tc>
        <w:tc>
          <w:tcPr>
            <w:tcW w:w="100" w:type="dxa"/>
            <w:vAlign w:val="bottom"/>
          </w:tcPr>
          <w:p w:rsidR="00B37811" w:rsidRDefault="00B37811">
            <w:pPr>
              <w:rPr>
                <w:sz w:val="11"/>
                <w:szCs w:val="11"/>
              </w:rPr>
            </w:pPr>
          </w:p>
        </w:tc>
        <w:tc>
          <w:tcPr>
            <w:tcW w:w="220" w:type="dxa"/>
            <w:tcBorders>
              <w:right w:val="single" w:sz="8" w:space="0" w:color="auto"/>
            </w:tcBorders>
            <w:vAlign w:val="bottom"/>
          </w:tcPr>
          <w:p w:rsidR="00B37811" w:rsidRDefault="00B37811">
            <w:pPr>
              <w:rPr>
                <w:sz w:val="11"/>
                <w:szCs w:val="11"/>
              </w:rPr>
            </w:pPr>
          </w:p>
        </w:tc>
        <w:tc>
          <w:tcPr>
            <w:tcW w:w="2040" w:type="dxa"/>
            <w:vMerge/>
            <w:vAlign w:val="bottom"/>
          </w:tcPr>
          <w:p w:rsidR="00B37811" w:rsidRDefault="00B37811">
            <w:pPr>
              <w:rPr>
                <w:sz w:val="11"/>
                <w:szCs w:val="11"/>
              </w:rPr>
            </w:pPr>
          </w:p>
        </w:tc>
        <w:tc>
          <w:tcPr>
            <w:tcW w:w="80" w:type="dxa"/>
            <w:vAlign w:val="bottom"/>
          </w:tcPr>
          <w:p w:rsidR="00B37811" w:rsidRDefault="00B37811">
            <w:pPr>
              <w:rPr>
                <w:sz w:val="11"/>
                <w:szCs w:val="11"/>
              </w:rPr>
            </w:pPr>
          </w:p>
        </w:tc>
        <w:tc>
          <w:tcPr>
            <w:tcW w:w="100" w:type="dxa"/>
            <w:tcBorders>
              <w:right w:val="single" w:sz="8" w:space="0" w:color="auto"/>
            </w:tcBorders>
            <w:vAlign w:val="bottom"/>
          </w:tcPr>
          <w:p w:rsidR="00B37811" w:rsidRDefault="00B37811">
            <w:pPr>
              <w:rPr>
                <w:sz w:val="11"/>
                <w:szCs w:val="11"/>
              </w:rPr>
            </w:pPr>
          </w:p>
        </w:tc>
        <w:tc>
          <w:tcPr>
            <w:tcW w:w="1360" w:type="dxa"/>
            <w:vMerge/>
            <w:vAlign w:val="bottom"/>
          </w:tcPr>
          <w:p w:rsidR="00B37811" w:rsidRDefault="00B37811">
            <w:pPr>
              <w:rPr>
                <w:sz w:val="11"/>
                <w:szCs w:val="11"/>
              </w:rPr>
            </w:pPr>
          </w:p>
        </w:tc>
        <w:tc>
          <w:tcPr>
            <w:tcW w:w="60" w:type="dxa"/>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400" w:type="dxa"/>
            <w:vAlign w:val="bottom"/>
          </w:tcPr>
          <w:p w:rsidR="00B37811" w:rsidRDefault="00B37811">
            <w:pPr>
              <w:rPr>
                <w:sz w:val="11"/>
                <w:szCs w:val="11"/>
              </w:rPr>
            </w:pPr>
          </w:p>
        </w:tc>
        <w:tc>
          <w:tcPr>
            <w:tcW w:w="480" w:type="dxa"/>
            <w:vAlign w:val="bottom"/>
          </w:tcPr>
          <w:p w:rsidR="00B37811" w:rsidRDefault="00B37811">
            <w:pPr>
              <w:rPr>
                <w:sz w:val="11"/>
                <w:szCs w:val="11"/>
              </w:rPr>
            </w:pPr>
          </w:p>
        </w:tc>
        <w:tc>
          <w:tcPr>
            <w:tcW w:w="640" w:type="dxa"/>
            <w:vAlign w:val="bottom"/>
          </w:tcPr>
          <w:p w:rsidR="00B37811" w:rsidRDefault="00B37811">
            <w:pPr>
              <w:rPr>
                <w:sz w:val="11"/>
                <w:szCs w:val="11"/>
              </w:rPr>
            </w:pPr>
          </w:p>
        </w:tc>
        <w:tc>
          <w:tcPr>
            <w:tcW w:w="80" w:type="dxa"/>
            <w:vAlign w:val="bottom"/>
          </w:tcPr>
          <w:p w:rsidR="00B37811" w:rsidRDefault="00B37811">
            <w:pPr>
              <w:rPr>
                <w:sz w:val="11"/>
                <w:szCs w:val="11"/>
              </w:rPr>
            </w:pPr>
          </w:p>
        </w:tc>
        <w:tc>
          <w:tcPr>
            <w:tcW w:w="100" w:type="dxa"/>
            <w:tcBorders>
              <w:right w:val="single" w:sz="8" w:space="0" w:color="auto"/>
            </w:tcBorders>
            <w:vAlign w:val="bottom"/>
          </w:tcPr>
          <w:p w:rsidR="00B37811" w:rsidRDefault="00B37811">
            <w:pPr>
              <w:rPr>
                <w:sz w:val="11"/>
                <w:szCs w:val="11"/>
              </w:rPr>
            </w:pPr>
          </w:p>
        </w:tc>
        <w:tc>
          <w:tcPr>
            <w:tcW w:w="1500" w:type="dxa"/>
            <w:vMerge/>
            <w:vAlign w:val="bottom"/>
          </w:tcPr>
          <w:p w:rsidR="00B37811" w:rsidRDefault="00B37811">
            <w:pPr>
              <w:rPr>
                <w:sz w:val="11"/>
                <w:szCs w:val="11"/>
              </w:rPr>
            </w:pPr>
          </w:p>
        </w:tc>
        <w:tc>
          <w:tcPr>
            <w:tcW w:w="8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39"/>
        </w:trPr>
        <w:tc>
          <w:tcPr>
            <w:tcW w:w="580" w:type="dxa"/>
            <w:vMerge/>
            <w:tcBorders>
              <w:left w:val="single" w:sz="8" w:space="0" w:color="auto"/>
              <w:right w:val="single" w:sz="8" w:space="0" w:color="auto"/>
            </w:tcBorders>
            <w:vAlign w:val="bottom"/>
          </w:tcPr>
          <w:p w:rsidR="00B37811" w:rsidRDefault="00B37811">
            <w:pPr>
              <w:rPr>
                <w:sz w:val="12"/>
                <w:szCs w:val="12"/>
              </w:rPr>
            </w:pPr>
          </w:p>
        </w:tc>
        <w:tc>
          <w:tcPr>
            <w:tcW w:w="1900" w:type="dxa"/>
            <w:vAlign w:val="bottom"/>
          </w:tcPr>
          <w:p w:rsidR="00B37811" w:rsidRDefault="00B37811">
            <w:pPr>
              <w:rPr>
                <w:sz w:val="12"/>
                <w:szCs w:val="12"/>
              </w:rPr>
            </w:pPr>
          </w:p>
        </w:tc>
        <w:tc>
          <w:tcPr>
            <w:tcW w:w="300" w:type="dxa"/>
            <w:vAlign w:val="bottom"/>
          </w:tcPr>
          <w:p w:rsidR="00B37811" w:rsidRDefault="00B37811">
            <w:pPr>
              <w:rPr>
                <w:sz w:val="12"/>
                <w:szCs w:val="12"/>
              </w:rPr>
            </w:pPr>
          </w:p>
        </w:tc>
        <w:tc>
          <w:tcPr>
            <w:tcW w:w="100" w:type="dxa"/>
            <w:vAlign w:val="bottom"/>
          </w:tcPr>
          <w:p w:rsidR="00B37811" w:rsidRDefault="00B37811">
            <w:pPr>
              <w:rPr>
                <w:sz w:val="12"/>
                <w:szCs w:val="12"/>
              </w:rPr>
            </w:pPr>
          </w:p>
        </w:tc>
        <w:tc>
          <w:tcPr>
            <w:tcW w:w="220" w:type="dxa"/>
            <w:tcBorders>
              <w:right w:val="single" w:sz="8" w:space="0" w:color="auto"/>
            </w:tcBorders>
            <w:vAlign w:val="bottom"/>
          </w:tcPr>
          <w:p w:rsidR="00B37811" w:rsidRDefault="00B37811">
            <w:pPr>
              <w:rPr>
                <w:sz w:val="12"/>
                <w:szCs w:val="12"/>
              </w:rPr>
            </w:pPr>
          </w:p>
        </w:tc>
        <w:tc>
          <w:tcPr>
            <w:tcW w:w="2040" w:type="dxa"/>
            <w:vAlign w:val="bottom"/>
          </w:tcPr>
          <w:p w:rsidR="00B37811" w:rsidRDefault="00B37811">
            <w:pPr>
              <w:rPr>
                <w:sz w:val="12"/>
                <w:szCs w:val="12"/>
              </w:rPr>
            </w:pPr>
          </w:p>
        </w:tc>
        <w:tc>
          <w:tcPr>
            <w:tcW w:w="80" w:type="dxa"/>
            <w:vAlign w:val="bottom"/>
          </w:tcPr>
          <w:p w:rsidR="00B37811" w:rsidRDefault="00B37811">
            <w:pPr>
              <w:rPr>
                <w:sz w:val="12"/>
                <w:szCs w:val="12"/>
              </w:rPr>
            </w:pPr>
          </w:p>
        </w:tc>
        <w:tc>
          <w:tcPr>
            <w:tcW w:w="100" w:type="dxa"/>
            <w:tcBorders>
              <w:right w:val="single" w:sz="8" w:space="0" w:color="auto"/>
            </w:tcBorders>
            <w:vAlign w:val="bottom"/>
          </w:tcPr>
          <w:p w:rsidR="00B37811" w:rsidRDefault="00B37811">
            <w:pPr>
              <w:rPr>
                <w:sz w:val="12"/>
                <w:szCs w:val="12"/>
              </w:rPr>
            </w:pPr>
          </w:p>
        </w:tc>
        <w:tc>
          <w:tcPr>
            <w:tcW w:w="1360" w:type="dxa"/>
            <w:vAlign w:val="bottom"/>
          </w:tcPr>
          <w:p w:rsidR="00B37811" w:rsidRDefault="00B37811">
            <w:pPr>
              <w:rPr>
                <w:sz w:val="12"/>
                <w:szCs w:val="12"/>
              </w:rPr>
            </w:pPr>
          </w:p>
        </w:tc>
        <w:tc>
          <w:tcPr>
            <w:tcW w:w="60" w:type="dxa"/>
            <w:vAlign w:val="bottom"/>
          </w:tcPr>
          <w:p w:rsidR="00B37811" w:rsidRDefault="00B37811">
            <w:pPr>
              <w:rPr>
                <w:sz w:val="12"/>
                <w:szCs w:val="12"/>
              </w:rPr>
            </w:pPr>
          </w:p>
        </w:tc>
        <w:tc>
          <w:tcPr>
            <w:tcW w:w="120" w:type="dxa"/>
            <w:tcBorders>
              <w:right w:val="single" w:sz="8" w:space="0" w:color="auto"/>
            </w:tcBorders>
            <w:vAlign w:val="bottom"/>
          </w:tcPr>
          <w:p w:rsidR="00B37811" w:rsidRDefault="00B37811">
            <w:pPr>
              <w:rPr>
                <w:sz w:val="12"/>
                <w:szCs w:val="12"/>
              </w:rPr>
            </w:pPr>
          </w:p>
        </w:tc>
        <w:tc>
          <w:tcPr>
            <w:tcW w:w="400" w:type="dxa"/>
            <w:vAlign w:val="bottom"/>
          </w:tcPr>
          <w:p w:rsidR="00B37811" w:rsidRDefault="00B37811">
            <w:pPr>
              <w:rPr>
                <w:sz w:val="12"/>
                <w:szCs w:val="12"/>
              </w:rPr>
            </w:pPr>
          </w:p>
        </w:tc>
        <w:tc>
          <w:tcPr>
            <w:tcW w:w="480" w:type="dxa"/>
            <w:vAlign w:val="bottom"/>
          </w:tcPr>
          <w:p w:rsidR="00B37811" w:rsidRDefault="00B37811">
            <w:pPr>
              <w:rPr>
                <w:sz w:val="12"/>
                <w:szCs w:val="12"/>
              </w:rPr>
            </w:pPr>
          </w:p>
        </w:tc>
        <w:tc>
          <w:tcPr>
            <w:tcW w:w="640" w:type="dxa"/>
            <w:vAlign w:val="bottom"/>
          </w:tcPr>
          <w:p w:rsidR="00B37811" w:rsidRDefault="00B37811">
            <w:pPr>
              <w:rPr>
                <w:sz w:val="12"/>
                <w:szCs w:val="12"/>
              </w:rPr>
            </w:pPr>
          </w:p>
        </w:tc>
        <w:tc>
          <w:tcPr>
            <w:tcW w:w="80" w:type="dxa"/>
            <w:vAlign w:val="bottom"/>
          </w:tcPr>
          <w:p w:rsidR="00B37811" w:rsidRDefault="00B37811">
            <w:pPr>
              <w:rPr>
                <w:sz w:val="12"/>
                <w:szCs w:val="12"/>
              </w:rPr>
            </w:pPr>
          </w:p>
        </w:tc>
        <w:tc>
          <w:tcPr>
            <w:tcW w:w="100" w:type="dxa"/>
            <w:tcBorders>
              <w:right w:val="single" w:sz="8" w:space="0" w:color="auto"/>
            </w:tcBorders>
            <w:vAlign w:val="bottom"/>
          </w:tcPr>
          <w:p w:rsidR="00B37811" w:rsidRDefault="00B37811">
            <w:pPr>
              <w:rPr>
                <w:sz w:val="12"/>
                <w:szCs w:val="12"/>
              </w:rPr>
            </w:pPr>
          </w:p>
        </w:tc>
        <w:tc>
          <w:tcPr>
            <w:tcW w:w="1500" w:type="dxa"/>
            <w:vAlign w:val="bottom"/>
          </w:tcPr>
          <w:p w:rsidR="00B37811" w:rsidRDefault="00B37811">
            <w:pPr>
              <w:rPr>
                <w:sz w:val="12"/>
                <w:szCs w:val="12"/>
              </w:rPr>
            </w:pPr>
          </w:p>
        </w:tc>
        <w:tc>
          <w:tcPr>
            <w:tcW w:w="80" w:type="dxa"/>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207"/>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900" w:type="dxa"/>
            <w:tcBorders>
              <w:bottom w:val="single" w:sz="8" w:space="0" w:color="auto"/>
            </w:tcBorders>
            <w:vAlign w:val="bottom"/>
          </w:tcPr>
          <w:p w:rsidR="00B37811" w:rsidRDefault="00B37811">
            <w:pPr>
              <w:rPr>
                <w:sz w:val="17"/>
                <w:szCs w:val="17"/>
              </w:rPr>
            </w:pPr>
          </w:p>
        </w:tc>
        <w:tc>
          <w:tcPr>
            <w:tcW w:w="300" w:type="dxa"/>
            <w:tcBorders>
              <w:bottom w:val="single" w:sz="8" w:space="0" w:color="auto"/>
            </w:tcBorders>
            <w:vAlign w:val="bottom"/>
          </w:tcPr>
          <w:p w:rsidR="00B37811" w:rsidRDefault="00B37811">
            <w:pPr>
              <w:rPr>
                <w:sz w:val="17"/>
                <w:szCs w:val="17"/>
              </w:rPr>
            </w:pPr>
          </w:p>
        </w:tc>
        <w:tc>
          <w:tcPr>
            <w:tcW w:w="100" w:type="dxa"/>
            <w:tcBorders>
              <w:bottom w:val="single" w:sz="8" w:space="0" w:color="auto"/>
            </w:tcBorders>
            <w:vAlign w:val="bottom"/>
          </w:tcPr>
          <w:p w:rsidR="00B37811" w:rsidRDefault="00B37811">
            <w:pPr>
              <w:rPr>
                <w:sz w:val="17"/>
                <w:szCs w:val="17"/>
              </w:rPr>
            </w:pPr>
          </w:p>
        </w:tc>
        <w:tc>
          <w:tcPr>
            <w:tcW w:w="220" w:type="dxa"/>
            <w:tcBorders>
              <w:bottom w:val="single" w:sz="8" w:space="0" w:color="auto"/>
              <w:right w:val="single" w:sz="8" w:space="0" w:color="auto"/>
            </w:tcBorders>
            <w:vAlign w:val="bottom"/>
          </w:tcPr>
          <w:p w:rsidR="00B37811" w:rsidRDefault="00B37811">
            <w:pPr>
              <w:rPr>
                <w:sz w:val="17"/>
                <w:szCs w:val="17"/>
              </w:rPr>
            </w:pPr>
          </w:p>
        </w:tc>
        <w:tc>
          <w:tcPr>
            <w:tcW w:w="2040" w:type="dxa"/>
            <w:tcBorders>
              <w:bottom w:val="single" w:sz="8" w:space="0" w:color="auto"/>
            </w:tcBorders>
            <w:vAlign w:val="bottom"/>
          </w:tcPr>
          <w:p w:rsidR="00B37811" w:rsidRDefault="00B37811">
            <w:pPr>
              <w:rPr>
                <w:sz w:val="17"/>
                <w:szCs w:val="17"/>
              </w:rPr>
            </w:pPr>
          </w:p>
        </w:tc>
        <w:tc>
          <w:tcPr>
            <w:tcW w:w="80" w:type="dxa"/>
            <w:tcBorders>
              <w:bottom w:val="single" w:sz="8" w:space="0" w:color="auto"/>
            </w:tcBorders>
            <w:vAlign w:val="bottom"/>
          </w:tcPr>
          <w:p w:rsidR="00B37811" w:rsidRDefault="00B37811">
            <w:pPr>
              <w:rPr>
                <w:sz w:val="17"/>
                <w:szCs w:val="17"/>
              </w:rPr>
            </w:pPr>
          </w:p>
        </w:tc>
        <w:tc>
          <w:tcPr>
            <w:tcW w:w="100" w:type="dxa"/>
            <w:tcBorders>
              <w:bottom w:val="single" w:sz="8" w:space="0" w:color="auto"/>
              <w:right w:val="single" w:sz="8" w:space="0" w:color="auto"/>
            </w:tcBorders>
            <w:vAlign w:val="bottom"/>
          </w:tcPr>
          <w:p w:rsidR="00B37811" w:rsidRDefault="00B37811">
            <w:pPr>
              <w:rPr>
                <w:sz w:val="17"/>
                <w:szCs w:val="17"/>
              </w:rPr>
            </w:pPr>
          </w:p>
        </w:tc>
        <w:tc>
          <w:tcPr>
            <w:tcW w:w="1360" w:type="dxa"/>
            <w:tcBorders>
              <w:bottom w:val="single" w:sz="8" w:space="0" w:color="auto"/>
            </w:tcBorders>
            <w:vAlign w:val="bottom"/>
          </w:tcPr>
          <w:p w:rsidR="00B37811" w:rsidRDefault="00B37811">
            <w:pPr>
              <w:rPr>
                <w:sz w:val="17"/>
                <w:szCs w:val="17"/>
              </w:rPr>
            </w:pPr>
          </w:p>
        </w:tc>
        <w:tc>
          <w:tcPr>
            <w:tcW w:w="60" w:type="dxa"/>
            <w:tcBorders>
              <w:bottom w:val="single" w:sz="8" w:space="0" w:color="auto"/>
            </w:tcBorders>
            <w:vAlign w:val="bottom"/>
          </w:tcPr>
          <w:p w:rsidR="00B37811" w:rsidRDefault="00B37811">
            <w:pPr>
              <w:rPr>
                <w:sz w:val="17"/>
                <w:szCs w:val="17"/>
              </w:rPr>
            </w:pPr>
          </w:p>
        </w:tc>
        <w:tc>
          <w:tcPr>
            <w:tcW w:w="120" w:type="dxa"/>
            <w:tcBorders>
              <w:bottom w:val="single" w:sz="8" w:space="0" w:color="auto"/>
              <w:right w:val="single" w:sz="8" w:space="0" w:color="auto"/>
            </w:tcBorders>
            <w:vAlign w:val="bottom"/>
          </w:tcPr>
          <w:p w:rsidR="00B37811" w:rsidRDefault="00B37811">
            <w:pPr>
              <w:rPr>
                <w:sz w:val="17"/>
                <w:szCs w:val="17"/>
              </w:rPr>
            </w:pPr>
          </w:p>
        </w:tc>
        <w:tc>
          <w:tcPr>
            <w:tcW w:w="400" w:type="dxa"/>
            <w:tcBorders>
              <w:bottom w:val="single" w:sz="8" w:space="0" w:color="auto"/>
            </w:tcBorders>
            <w:vAlign w:val="bottom"/>
          </w:tcPr>
          <w:p w:rsidR="00B37811" w:rsidRDefault="00B37811">
            <w:pPr>
              <w:rPr>
                <w:sz w:val="17"/>
                <w:szCs w:val="17"/>
              </w:rPr>
            </w:pPr>
          </w:p>
        </w:tc>
        <w:tc>
          <w:tcPr>
            <w:tcW w:w="480" w:type="dxa"/>
            <w:tcBorders>
              <w:bottom w:val="single" w:sz="8" w:space="0" w:color="auto"/>
            </w:tcBorders>
            <w:vAlign w:val="bottom"/>
          </w:tcPr>
          <w:p w:rsidR="00B37811" w:rsidRDefault="00B37811">
            <w:pPr>
              <w:rPr>
                <w:sz w:val="17"/>
                <w:szCs w:val="17"/>
              </w:rPr>
            </w:pPr>
          </w:p>
        </w:tc>
        <w:tc>
          <w:tcPr>
            <w:tcW w:w="640" w:type="dxa"/>
            <w:tcBorders>
              <w:bottom w:val="single" w:sz="8" w:space="0" w:color="auto"/>
            </w:tcBorders>
            <w:vAlign w:val="bottom"/>
          </w:tcPr>
          <w:p w:rsidR="00B37811" w:rsidRDefault="00B37811">
            <w:pPr>
              <w:rPr>
                <w:sz w:val="17"/>
                <w:szCs w:val="17"/>
              </w:rPr>
            </w:pPr>
          </w:p>
        </w:tc>
        <w:tc>
          <w:tcPr>
            <w:tcW w:w="80" w:type="dxa"/>
            <w:tcBorders>
              <w:bottom w:val="single" w:sz="8" w:space="0" w:color="auto"/>
            </w:tcBorders>
            <w:vAlign w:val="bottom"/>
          </w:tcPr>
          <w:p w:rsidR="00B37811" w:rsidRDefault="00B37811">
            <w:pPr>
              <w:rPr>
                <w:sz w:val="17"/>
                <w:szCs w:val="17"/>
              </w:rPr>
            </w:pPr>
          </w:p>
        </w:tc>
        <w:tc>
          <w:tcPr>
            <w:tcW w:w="100" w:type="dxa"/>
            <w:tcBorders>
              <w:bottom w:val="single" w:sz="8" w:space="0" w:color="auto"/>
              <w:right w:val="single" w:sz="8" w:space="0" w:color="auto"/>
            </w:tcBorders>
            <w:vAlign w:val="bottom"/>
          </w:tcPr>
          <w:p w:rsidR="00B37811" w:rsidRDefault="00B37811">
            <w:pPr>
              <w:rPr>
                <w:sz w:val="17"/>
                <w:szCs w:val="17"/>
              </w:rPr>
            </w:pPr>
          </w:p>
        </w:tc>
        <w:tc>
          <w:tcPr>
            <w:tcW w:w="1500" w:type="dxa"/>
            <w:tcBorders>
              <w:bottom w:val="single" w:sz="8" w:space="0" w:color="auto"/>
            </w:tcBorders>
            <w:vAlign w:val="bottom"/>
          </w:tcPr>
          <w:p w:rsidR="00B37811" w:rsidRDefault="00B37811">
            <w:pPr>
              <w:rPr>
                <w:sz w:val="17"/>
                <w:szCs w:val="17"/>
              </w:rPr>
            </w:pPr>
          </w:p>
        </w:tc>
        <w:tc>
          <w:tcPr>
            <w:tcW w:w="8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580" w:type="dxa"/>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1</w:t>
            </w:r>
          </w:p>
        </w:tc>
        <w:tc>
          <w:tcPr>
            <w:tcW w:w="1900" w:type="dxa"/>
            <w:vMerge w:val="restart"/>
            <w:vAlign w:val="bottom"/>
          </w:tcPr>
          <w:p w:rsidR="00B37811" w:rsidRDefault="00D515AA">
            <w:pPr>
              <w:ind w:left="80"/>
              <w:rPr>
                <w:sz w:val="20"/>
                <w:szCs w:val="20"/>
              </w:rPr>
            </w:pPr>
            <w:r>
              <w:rPr>
                <w:rFonts w:eastAsia="Times New Roman"/>
                <w:sz w:val="24"/>
                <w:szCs w:val="24"/>
              </w:rPr>
              <w:t>ТРК МГОК-TV</w:t>
            </w:r>
          </w:p>
        </w:tc>
        <w:tc>
          <w:tcPr>
            <w:tcW w:w="300" w:type="dxa"/>
            <w:vAlign w:val="bottom"/>
          </w:tcPr>
          <w:p w:rsidR="00B37811" w:rsidRDefault="00B37811"/>
        </w:tc>
        <w:tc>
          <w:tcPr>
            <w:tcW w:w="100" w:type="dxa"/>
            <w:vAlign w:val="bottom"/>
          </w:tcPr>
          <w:p w:rsidR="00B37811" w:rsidRDefault="00B37811"/>
        </w:tc>
        <w:tc>
          <w:tcPr>
            <w:tcW w:w="220" w:type="dxa"/>
            <w:tcBorders>
              <w:right w:val="single" w:sz="8" w:space="0" w:color="auto"/>
            </w:tcBorders>
            <w:vAlign w:val="bottom"/>
          </w:tcPr>
          <w:p w:rsidR="00B37811" w:rsidRDefault="00B37811"/>
        </w:tc>
        <w:tc>
          <w:tcPr>
            <w:tcW w:w="2120" w:type="dxa"/>
            <w:gridSpan w:val="2"/>
            <w:vAlign w:val="bottom"/>
          </w:tcPr>
          <w:p w:rsidR="00B37811" w:rsidRDefault="00D515AA">
            <w:pPr>
              <w:spacing w:line="258" w:lineRule="exact"/>
              <w:ind w:left="120"/>
              <w:rPr>
                <w:sz w:val="20"/>
                <w:szCs w:val="20"/>
              </w:rPr>
            </w:pPr>
            <w:r>
              <w:rPr>
                <w:rFonts w:eastAsia="Times New Roman"/>
                <w:sz w:val="24"/>
                <w:szCs w:val="24"/>
              </w:rPr>
              <w:t>Виконання    робіт</w:t>
            </w:r>
          </w:p>
        </w:tc>
        <w:tc>
          <w:tcPr>
            <w:tcW w:w="100" w:type="dxa"/>
            <w:tcBorders>
              <w:right w:val="single" w:sz="8" w:space="0" w:color="auto"/>
            </w:tcBorders>
            <w:vAlign w:val="bottom"/>
          </w:tcPr>
          <w:p w:rsidR="00B37811" w:rsidRDefault="00B37811"/>
        </w:tc>
        <w:tc>
          <w:tcPr>
            <w:tcW w:w="1420" w:type="dxa"/>
            <w:gridSpan w:val="2"/>
            <w:vMerge w:val="restart"/>
            <w:vAlign w:val="bottom"/>
          </w:tcPr>
          <w:p w:rsidR="00B37811" w:rsidRDefault="00D515AA">
            <w:pPr>
              <w:jc w:val="right"/>
              <w:rPr>
                <w:sz w:val="20"/>
                <w:szCs w:val="20"/>
              </w:rPr>
            </w:pPr>
            <w:r>
              <w:rPr>
                <w:rFonts w:eastAsia="Times New Roman"/>
                <w:sz w:val="24"/>
                <w:szCs w:val="24"/>
              </w:rPr>
              <w:t>100,0</w:t>
            </w:r>
          </w:p>
        </w:tc>
        <w:tc>
          <w:tcPr>
            <w:tcW w:w="120" w:type="dxa"/>
            <w:tcBorders>
              <w:right w:val="single" w:sz="8" w:space="0" w:color="auto"/>
            </w:tcBorders>
            <w:vAlign w:val="bottom"/>
          </w:tcPr>
          <w:p w:rsidR="00B37811" w:rsidRDefault="00B37811"/>
        </w:tc>
        <w:tc>
          <w:tcPr>
            <w:tcW w:w="400" w:type="dxa"/>
            <w:vAlign w:val="bottom"/>
          </w:tcPr>
          <w:p w:rsidR="00B37811" w:rsidRDefault="00B37811"/>
        </w:tc>
        <w:tc>
          <w:tcPr>
            <w:tcW w:w="480" w:type="dxa"/>
            <w:vAlign w:val="bottom"/>
          </w:tcPr>
          <w:p w:rsidR="00B37811" w:rsidRDefault="00B37811"/>
        </w:tc>
        <w:tc>
          <w:tcPr>
            <w:tcW w:w="720" w:type="dxa"/>
            <w:gridSpan w:val="2"/>
            <w:vAlign w:val="bottom"/>
          </w:tcPr>
          <w:p w:rsidR="00B37811" w:rsidRDefault="00D515AA">
            <w:pPr>
              <w:spacing w:line="258" w:lineRule="exact"/>
              <w:jc w:val="right"/>
              <w:rPr>
                <w:sz w:val="20"/>
                <w:szCs w:val="20"/>
              </w:rPr>
            </w:pPr>
            <w:r>
              <w:rPr>
                <w:rFonts w:eastAsia="Times New Roman"/>
                <w:sz w:val="24"/>
                <w:szCs w:val="24"/>
              </w:rPr>
              <w:t>0,0</w:t>
            </w:r>
          </w:p>
        </w:tc>
        <w:tc>
          <w:tcPr>
            <w:tcW w:w="100" w:type="dxa"/>
            <w:tcBorders>
              <w:right w:val="single" w:sz="8" w:space="0" w:color="auto"/>
            </w:tcBorders>
            <w:vAlign w:val="bottom"/>
          </w:tcPr>
          <w:p w:rsidR="00B37811" w:rsidRDefault="00B37811"/>
        </w:tc>
        <w:tc>
          <w:tcPr>
            <w:tcW w:w="1500" w:type="dxa"/>
            <w:vAlign w:val="bottom"/>
          </w:tcPr>
          <w:p w:rsidR="00B37811" w:rsidRDefault="00B37811"/>
        </w:tc>
        <w:tc>
          <w:tcPr>
            <w:tcW w:w="80" w:type="dxa"/>
            <w:tcBorders>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139"/>
        </w:trPr>
        <w:tc>
          <w:tcPr>
            <w:tcW w:w="580" w:type="dxa"/>
            <w:vMerge/>
            <w:tcBorders>
              <w:left w:val="single" w:sz="8" w:space="0" w:color="auto"/>
              <w:right w:val="single" w:sz="8" w:space="0" w:color="auto"/>
            </w:tcBorders>
            <w:vAlign w:val="bottom"/>
          </w:tcPr>
          <w:p w:rsidR="00B37811" w:rsidRDefault="00B37811">
            <w:pPr>
              <w:rPr>
                <w:sz w:val="12"/>
                <w:szCs w:val="12"/>
              </w:rPr>
            </w:pPr>
          </w:p>
        </w:tc>
        <w:tc>
          <w:tcPr>
            <w:tcW w:w="1900" w:type="dxa"/>
            <w:vMerge/>
            <w:vAlign w:val="bottom"/>
          </w:tcPr>
          <w:p w:rsidR="00B37811" w:rsidRDefault="00B37811">
            <w:pPr>
              <w:rPr>
                <w:sz w:val="12"/>
                <w:szCs w:val="12"/>
              </w:rPr>
            </w:pPr>
          </w:p>
        </w:tc>
        <w:tc>
          <w:tcPr>
            <w:tcW w:w="300" w:type="dxa"/>
            <w:vAlign w:val="bottom"/>
          </w:tcPr>
          <w:p w:rsidR="00B37811" w:rsidRDefault="00B37811">
            <w:pPr>
              <w:rPr>
                <w:sz w:val="12"/>
                <w:szCs w:val="12"/>
              </w:rPr>
            </w:pPr>
          </w:p>
        </w:tc>
        <w:tc>
          <w:tcPr>
            <w:tcW w:w="100" w:type="dxa"/>
            <w:vAlign w:val="bottom"/>
          </w:tcPr>
          <w:p w:rsidR="00B37811" w:rsidRDefault="00B37811">
            <w:pPr>
              <w:rPr>
                <w:sz w:val="12"/>
                <w:szCs w:val="12"/>
              </w:rPr>
            </w:pPr>
          </w:p>
        </w:tc>
        <w:tc>
          <w:tcPr>
            <w:tcW w:w="220" w:type="dxa"/>
            <w:tcBorders>
              <w:right w:val="single" w:sz="8" w:space="0" w:color="auto"/>
            </w:tcBorders>
            <w:vAlign w:val="bottom"/>
          </w:tcPr>
          <w:p w:rsidR="00B37811" w:rsidRDefault="00B37811">
            <w:pPr>
              <w:rPr>
                <w:sz w:val="12"/>
                <w:szCs w:val="12"/>
              </w:rPr>
            </w:pPr>
          </w:p>
        </w:tc>
        <w:tc>
          <w:tcPr>
            <w:tcW w:w="2120" w:type="dxa"/>
            <w:gridSpan w:val="2"/>
            <w:vMerge w:val="restart"/>
            <w:vAlign w:val="bottom"/>
          </w:tcPr>
          <w:p w:rsidR="00B37811" w:rsidRDefault="00D515AA">
            <w:pPr>
              <w:ind w:right="120"/>
              <w:jc w:val="right"/>
              <w:rPr>
                <w:sz w:val="20"/>
                <w:szCs w:val="20"/>
              </w:rPr>
            </w:pPr>
            <w:r>
              <w:rPr>
                <w:rFonts w:eastAsia="Times New Roman"/>
                <w:sz w:val="24"/>
                <w:szCs w:val="24"/>
              </w:rPr>
              <w:t>по відеотрансляціі</w:t>
            </w:r>
          </w:p>
        </w:tc>
        <w:tc>
          <w:tcPr>
            <w:tcW w:w="100" w:type="dxa"/>
            <w:tcBorders>
              <w:right w:val="single" w:sz="8" w:space="0" w:color="auto"/>
            </w:tcBorders>
            <w:vAlign w:val="bottom"/>
          </w:tcPr>
          <w:p w:rsidR="00B37811" w:rsidRDefault="00B37811">
            <w:pPr>
              <w:rPr>
                <w:sz w:val="12"/>
                <w:szCs w:val="12"/>
              </w:rPr>
            </w:pPr>
          </w:p>
        </w:tc>
        <w:tc>
          <w:tcPr>
            <w:tcW w:w="1420" w:type="dxa"/>
            <w:gridSpan w:val="2"/>
            <w:vMerge/>
            <w:vAlign w:val="bottom"/>
          </w:tcPr>
          <w:p w:rsidR="00B37811" w:rsidRDefault="00B37811">
            <w:pPr>
              <w:rPr>
                <w:sz w:val="12"/>
                <w:szCs w:val="12"/>
              </w:rPr>
            </w:pPr>
          </w:p>
        </w:tc>
        <w:tc>
          <w:tcPr>
            <w:tcW w:w="120" w:type="dxa"/>
            <w:tcBorders>
              <w:right w:val="single" w:sz="8" w:space="0" w:color="auto"/>
            </w:tcBorders>
            <w:vAlign w:val="bottom"/>
          </w:tcPr>
          <w:p w:rsidR="00B37811" w:rsidRDefault="00B37811">
            <w:pPr>
              <w:rPr>
                <w:sz w:val="12"/>
                <w:szCs w:val="12"/>
              </w:rPr>
            </w:pPr>
          </w:p>
        </w:tc>
        <w:tc>
          <w:tcPr>
            <w:tcW w:w="400" w:type="dxa"/>
            <w:vAlign w:val="bottom"/>
          </w:tcPr>
          <w:p w:rsidR="00B37811" w:rsidRDefault="00B37811">
            <w:pPr>
              <w:rPr>
                <w:sz w:val="12"/>
                <w:szCs w:val="12"/>
              </w:rPr>
            </w:pPr>
          </w:p>
        </w:tc>
        <w:tc>
          <w:tcPr>
            <w:tcW w:w="480" w:type="dxa"/>
            <w:vAlign w:val="bottom"/>
          </w:tcPr>
          <w:p w:rsidR="00B37811" w:rsidRDefault="00B37811">
            <w:pPr>
              <w:rPr>
                <w:sz w:val="12"/>
                <w:szCs w:val="12"/>
              </w:rPr>
            </w:pPr>
          </w:p>
        </w:tc>
        <w:tc>
          <w:tcPr>
            <w:tcW w:w="640" w:type="dxa"/>
            <w:vAlign w:val="bottom"/>
          </w:tcPr>
          <w:p w:rsidR="00B37811" w:rsidRDefault="00B37811">
            <w:pPr>
              <w:rPr>
                <w:sz w:val="12"/>
                <w:szCs w:val="12"/>
              </w:rPr>
            </w:pPr>
          </w:p>
        </w:tc>
        <w:tc>
          <w:tcPr>
            <w:tcW w:w="80" w:type="dxa"/>
            <w:vAlign w:val="bottom"/>
          </w:tcPr>
          <w:p w:rsidR="00B37811" w:rsidRDefault="00B37811">
            <w:pPr>
              <w:rPr>
                <w:sz w:val="12"/>
                <w:szCs w:val="12"/>
              </w:rPr>
            </w:pPr>
          </w:p>
        </w:tc>
        <w:tc>
          <w:tcPr>
            <w:tcW w:w="100" w:type="dxa"/>
            <w:tcBorders>
              <w:right w:val="single" w:sz="8" w:space="0" w:color="auto"/>
            </w:tcBorders>
            <w:vAlign w:val="bottom"/>
          </w:tcPr>
          <w:p w:rsidR="00B37811" w:rsidRDefault="00B37811">
            <w:pPr>
              <w:rPr>
                <w:sz w:val="12"/>
                <w:szCs w:val="12"/>
              </w:rPr>
            </w:pPr>
          </w:p>
        </w:tc>
        <w:tc>
          <w:tcPr>
            <w:tcW w:w="1500" w:type="dxa"/>
            <w:vAlign w:val="bottom"/>
          </w:tcPr>
          <w:p w:rsidR="00B37811" w:rsidRDefault="00B37811">
            <w:pPr>
              <w:rPr>
                <w:sz w:val="12"/>
                <w:szCs w:val="12"/>
              </w:rPr>
            </w:pPr>
          </w:p>
        </w:tc>
        <w:tc>
          <w:tcPr>
            <w:tcW w:w="80" w:type="dxa"/>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7"/>
        </w:trPr>
        <w:tc>
          <w:tcPr>
            <w:tcW w:w="580" w:type="dxa"/>
            <w:tcBorders>
              <w:left w:val="single" w:sz="8" w:space="0" w:color="auto"/>
              <w:right w:val="single" w:sz="8" w:space="0" w:color="auto"/>
            </w:tcBorders>
            <w:vAlign w:val="bottom"/>
          </w:tcPr>
          <w:p w:rsidR="00B37811" w:rsidRDefault="00B37811">
            <w:pPr>
              <w:rPr>
                <w:sz w:val="11"/>
                <w:szCs w:val="11"/>
              </w:rPr>
            </w:pPr>
          </w:p>
        </w:tc>
        <w:tc>
          <w:tcPr>
            <w:tcW w:w="1900" w:type="dxa"/>
            <w:vAlign w:val="bottom"/>
          </w:tcPr>
          <w:p w:rsidR="00B37811" w:rsidRDefault="00B37811">
            <w:pPr>
              <w:rPr>
                <w:sz w:val="11"/>
                <w:szCs w:val="11"/>
              </w:rPr>
            </w:pPr>
          </w:p>
        </w:tc>
        <w:tc>
          <w:tcPr>
            <w:tcW w:w="300" w:type="dxa"/>
            <w:vAlign w:val="bottom"/>
          </w:tcPr>
          <w:p w:rsidR="00B37811" w:rsidRDefault="00B37811">
            <w:pPr>
              <w:rPr>
                <w:sz w:val="11"/>
                <w:szCs w:val="11"/>
              </w:rPr>
            </w:pPr>
          </w:p>
        </w:tc>
        <w:tc>
          <w:tcPr>
            <w:tcW w:w="100" w:type="dxa"/>
            <w:vAlign w:val="bottom"/>
          </w:tcPr>
          <w:p w:rsidR="00B37811" w:rsidRDefault="00B37811">
            <w:pPr>
              <w:rPr>
                <w:sz w:val="11"/>
                <w:szCs w:val="11"/>
              </w:rPr>
            </w:pPr>
          </w:p>
        </w:tc>
        <w:tc>
          <w:tcPr>
            <w:tcW w:w="220" w:type="dxa"/>
            <w:tcBorders>
              <w:right w:val="single" w:sz="8" w:space="0" w:color="auto"/>
            </w:tcBorders>
            <w:vAlign w:val="bottom"/>
          </w:tcPr>
          <w:p w:rsidR="00B37811" w:rsidRDefault="00B37811">
            <w:pPr>
              <w:rPr>
                <w:sz w:val="11"/>
                <w:szCs w:val="11"/>
              </w:rPr>
            </w:pPr>
          </w:p>
        </w:tc>
        <w:tc>
          <w:tcPr>
            <w:tcW w:w="2120" w:type="dxa"/>
            <w:gridSpan w:val="2"/>
            <w:vMerge/>
            <w:vAlign w:val="bottom"/>
          </w:tcPr>
          <w:p w:rsidR="00B37811" w:rsidRDefault="00B37811">
            <w:pPr>
              <w:rPr>
                <w:sz w:val="11"/>
                <w:szCs w:val="11"/>
              </w:rPr>
            </w:pPr>
          </w:p>
        </w:tc>
        <w:tc>
          <w:tcPr>
            <w:tcW w:w="100" w:type="dxa"/>
            <w:tcBorders>
              <w:right w:val="single" w:sz="8" w:space="0" w:color="auto"/>
            </w:tcBorders>
            <w:vAlign w:val="bottom"/>
          </w:tcPr>
          <w:p w:rsidR="00B37811" w:rsidRDefault="00B37811">
            <w:pPr>
              <w:rPr>
                <w:sz w:val="11"/>
                <w:szCs w:val="11"/>
              </w:rPr>
            </w:pPr>
          </w:p>
        </w:tc>
        <w:tc>
          <w:tcPr>
            <w:tcW w:w="1360" w:type="dxa"/>
            <w:vAlign w:val="bottom"/>
          </w:tcPr>
          <w:p w:rsidR="00B37811" w:rsidRDefault="00B37811">
            <w:pPr>
              <w:rPr>
                <w:sz w:val="11"/>
                <w:szCs w:val="11"/>
              </w:rPr>
            </w:pPr>
          </w:p>
        </w:tc>
        <w:tc>
          <w:tcPr>
            <w:tcW w:w="60" w:type="dxa"/>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400" w:type="dxa"/>
            <w:vAlign w:val="bottom"/>
          </w:tcPr>
          <w:p w:rsidR="00B37811" w:rsidRDefault="00B37811">
            <w:pPr>
              <w:rPr>
                <w:sz w:val="11"/>
                <w:szCs w:val="11"/>
              </w:rPr>
            </w:pPr>
          </w:p>
        </w:tc>
        <w:tc>
          <w:tcPr>
            <w:tcW w:w="480" w:type="dxa"/>
            <w:vAlign w:val="bottom"/>
          </w:tcPr>
          <w:p w:rsidR="00B37811" w:rsidRDefault="00B37811">
            <w:pPr>
              <w:rPr>
                <w:sz w:val="11"/>
                <w:szCs w:val="11"/>
              </w:rPr>
            </w:pPr>
          </w:p>
        </w:tc>
        <w:tc>
          <w:tcPr>
            <w:tcW w:w="640" w:type="dxa"/>
            <w:vAlign w:val="bottom"/>
          </w:tcPr>
          <w:p w:rsidR="00B37811" w:rsidRDefault="00B37811">
            <w:pPr>
              <w:rPr>
                <w:sz w:val="11"/>
                <w:szCs w:val="11"/>
              </w:rPr>
            </w:pPr>
          </w:p>
        </w:tc>
        <w:tc>
          <w:tcPr>
            <w:tcW w:w="80" w:type="dxa"/>
            <w:vAlign w:val="bottom"/>
          </w:tcPr>
          <w:p w:rsidR="00B37811" w:rsidRDefault="00B37811">
            <w:pPr>
              <w:rPr>
                <w:sz w:val="11"/>
                <w:szCs w:val="11"/>
              </w:rPr>
            </w:pPr>
          </w:p>
        </w:tc>
        <w:tc>
          <w:tcPr>
            <w:tcW w:w="100" w:type="dxa"/>
            <w:tcBorders>
              <w:right w:val="single" w:sz="8" w:space="0" w:color="auto"/>
            </w:tcBorders>
            <w:vAlign w:val="bottom"/>
          </w:tcPr>
          <w:p w:rsidR="00B37811" w:rsidRDefault="00B37811">
            <w:pPr>
              <w:rPr>
                <w:sz w:val="11"/>
                <w:szCs w:val="11"/>
              </w:rPr>
            </w:pPr>
          </w:p>
        </w:tc>
        <w:tc>
          <w:tcPr>
            <w:tcW w:w="1500" w:type="dxa"/>
            <w:vAlign w:val="bottom"/>
          </w:tcPr>
          <w:p w:rsidR="00B37811" w:rsidRDefault="00B37811">
            <w:pPr>
              <w:rPr>
                <w:sz w:val="11"/>
                <w:szCs w:val="11"/>
              </w:rPr>
            </w:pPr>
          </w:p>
        </w:tc>
        <w:tc>
          <w:tcPr>
            <w:tcW w:w="8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9"/>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1900" w:type="dxa"/>
            <w:tcBorders>
              <w:bottom w:val="single" w:sz="8" w:space="0" w:color="auto"/>
            </w:tcBorders>
            <w:vAlign w:val="bottom"/>
          </w:tcPr>
          <w:p w:rsidR="00B37811" w:rsidRDefault="00B37811">
            <w:pPr>
              <w:rPr>
                <w:sz w:val="18"/>
                <w:szCs w:val="18"/>
              </w:rPr>
            </w:pPr>
          </w:p>
        </w:tc>
        <w:tc>
          <w:tcPr>
            <w:tcW w:w="300" w:type="dxa"/>
            <w:tcBorders>
              <w:bottom w:val="single" w:sz="8" w:space="0" w:color="auto"/>
            </w:tcBorders>
            <w:vAlign w:val="bottom"/>
          </w:tcPr>
          <w:p w:rsidR="00B37811" w:rsidRDefault="00B37811">
            <w:pPr>
              <w:rPr>
                <w:sz w:val="18"/>
                <w:szCs w:val="18"/>
              </w:rPr>
            </w:pPr>
          </w:p>
        </w:tc>
        <w:tc>
          <w:tcPr>
            <w:tcW w:w="100" w:type="dxa"/>
            <w:tcBorders>
              <w:bottom w:val="single" w:sz="8" w:space="0" w:color="auto"/>
            </w:tcBorders>
            <w:vAlign w:val="bottom"/>
          </w:tcPr>
          <w:p w:rsidR="00B37811" w:rsidRDefault="00B37811">
            <w:pPr>
              <w:rPr>
                <w:sz w:val="18"/>
                <w:szCs w:val="18"/>
              </w:rPr>
            </w:pPr>
          </w:p>
        </w:tc>
        <w:tc>
          <w:tcPr>
            <w:tcW w:w="220" w:type="dxa"/>
            <w:tcBorders>
              <w:bottom w:val="single" w:sz="8" w:space="0" w:color="auto"/>
              <w:right w:val="single" w:sz="8" w:space="0" w:color="auto"/>
            </w:tcBorders>
            <w:vAlign w:val="bottom"/>
          </w:tcPr>
          <w:p w:rsidR="00B37811" w:rsidRDefault="00B37811">
            <w:pPr>
              <w:rPr>
                <w:sz w:val="18"/>
                <w:szCs w:val="18"/>
              </w:rPr>
            </w:pPr>
          </w:p>
        </w:tc>
        <w:tc>
          <w:tcPr>
            <w:tcW w:w="2040" w:type="dxa"/>
            <w:tcBorders>
              <w:bottom w:val="single" w:sz="8" w:space="0" w:color="auto"/>
            </w:tcBorders>
            <w:vAlign w:val="bottom"/>
          </w:tcPr>
          <w:p w:rsidR="00B37811" w:rsidRDefault="00B37811">
            <w:pPr>
              <w:rPr>
                <w:sz w:val="18"/>
                <w:szCs w:val="18"/>
              </w:rPr>
            </w:pPr>
          </w:p>
        </w:tc>
        <w:tc>
          <w:tcPr>
            <w:tcW w:w="80" w:type="dxa"/>
            <w:tcBorders>
              <w:bottom w:val="single" w:sz="8" w:space="0" w:color="auto"/>
            </w:tcBorders>
            <w:vAlign w:val="bottom"/>
          </w:tcPr>
          <w:p w:rsidR="00B37811" w:rsidRDefault="00B37811">
            <w:pPr>
              <w:rPr>
                <w:sz w:val="18"/>
                <w:szCs w:val="18"/>
              </w:rPr>
            </w:pPr>
          </w:p>
        </w:tc>
        <w:tc>
          <w:tcPr>
            <w:tcW w:w="100" w:type="dxa"/>
            <w:tcBorders>
              <w:bottom w:val="single" w:sz="8" w:space="0" w:color="auto"/>
              <w:right w:val="single" w:sz="8" w:space="0" w:color="auto"/>
            </w:tcBorders>
            <w:vAlign w:val="bottom"/>
          </w:tcPr>
          <w:p w:rsidR="00B37811" w:rsidRDefault="00B37811">
            <w:pPr>
              <w:rPr>
                <w:sz w:val="18"/>
                <w:szCs w:val="18"/>
              </w:rPr>
            </w:pPr>
          </w:p>
        </w:tc>
        <w:tc>
          <w:tcPr>
            <w:tcW w:w="1360" w:type="dxa"/>
            <w:tcBorders>
              <w:bottom w:val="single" w:sz="8" w:space="0" w:color="auto"/>
            </w:tcBorders>
            <w:vAlign w:val="bottom"/>
          </w:tcPr>
          <w:p w:rsidR="00B37811" w:rsidRDefault="00B37811">
            <w:pPr>
              <w:rPr>
                <w:sz w:val="18"/>
                <w:szCs w:val="18"/>
              </w:rPr>
            </w:pPr>
          </w:p>
        </w:tc>
        <w:tc>
          <w:tcPr>
            <w:tcW w:w="60" w:type="dxa"/>
            <w:tcBorders>
              <w:bottom w:val="single" w:sz="8" w:space="0" w:color="auto"/>
            </w:tcBorders>
            <w:vAlign w:val="bottom"/>
          </w:tcPr>
          <w:p w:rsidR="00B37811" w:rsidRDefault="00B37811">
            <w:pPr>
              <w:rPr>
                <w:sz w:val="18"/>
                <w:szCs w:val="18"/>
              </w:rPr>
            </w:pPr>
          </w:p>
        </w:tc>
        <w:tc>
          <w:tcPr>
            <w:tcW w:w="120" w:type="dxa"/>
            <w:tcBorders>
              <w:bottom w:val="single" w:sz="8" w:space="0" w:color="auto"/>
              <w:right w:val="single" w:sz="8" w:space="0" w:color="auto"/>
            </w:tcBorders>
            <w:vAlign w:val="bottom"/>
          </w:tcPr>
          <w:p w:rsidR="00B37811" w:rsidRDefault="00B37811">
            <w:pPr>
              <w:rPr>
                <w:sz w:val="18"/>
                <w:szCs w:val="18"/>
              </w:rPr>
            </w:pPr>
          </w:p>
        </w:tc>
        <w:tc>
          <w:tcPr>
            <w:tcW w:w="400" w:type="dxa"/>
            <w:tcBorders>
              <w:bottom w:val="single" w:sz="8" w:space="0" w:color="auto"/>
            </w:tcBorders>
            <w:vAlign w:val="bottom"/>
          </w:tcPr>
          <w:p w:rsidR="00B37811" w:rsidRDefault="00B37811">
            <w:pPr>
              <w:rPr>
                <w:sz w:val="18"/>
                <w:szCs w:val="18"/>
              </w:rPr>
            </w:pPr>
          </w:p>
        </w:tc>
        <w:tc>
          <w:tcPr>
            <w:tcW w:w="480" w:type="dxa"/>
            <w:tcBorders>
              <w:bottom w:val="single" w:sz="8" w:space="0" w:color="auto"/>
            </w:tcBorders>
            <w:vAlign w:val="bottom"/>
          </w:tcPr>
          <w:p w:rsidR="00B37811" w:rsidRDefault="00B37811">
            <w:pPr>
              <w:rPr>
                <w:sz w:val="18"/>
                <w:szCs w:val="18"/>
              </w:rPr>
            </w:pPr>
          </w:p>
        </w:tc>
        <w:tc>
          <w:tcPr>
            <w:tcW w:w="640" w:type="dxa"/>
            <w:tcBorders>
              <w:bottom w:val="single" w:sz="8" w:space="0" w:color="auto"/>
            </w:tcBorders>
            <w:vAlign w:val="bottom"/>
          </w:tcPr>
          <w:p w:rsidR="00B37811" w:rsidRDefault="00B37811">
            <w:pPr>
              <w:rPr>
                <w:sz w:val="18"/>
                <w:szCs w:val="18"/>
              </w:rPr>
            </w:pPr>
          </w:p>
        </w:tc>
        <w:tc>
          <w:tcPr>
            <w:tcW w:w="80" w:type="dxa"/>
            <w:tcBorders>
              <w:bottom w:val="single" w:sz="8" w:space="0" w:color="auto"/>
            </w:tcBorders>
            <w:vAlign w:val="bottom"/>
          </w:tcPr>
          <w:p w:rsidR="00B37811" w:rsidRDefault="00B37811">
            <w:pPr>
              <w:rPr>
                <w:sz w:val="18"/>
                <w:szCs w:val="18"/>
              </w:rPr>
            </w:pPr>
          </w:p>
        </w:tc>
        <w:tc>
          <w:tcPr>
            <w:tcW w:w="100" w:type="dxa"/>
            <w:tcBorders>
              <w:bottom w:val="single" w:sz="8" w:space="0" w:color="auto"/>
              <w:right w:val="single" w:sz="8" w:space="0" w:color="auto"/>
            </w:tcBorders>
            <w:vAlign w:val="bottom"/>
          </w:tcPr>
          <w:p w:rsidR="00B37811" w:rsidRDefault="00B37811">
            <w:pPr>
              <w:rPr>
                <w:sz w:val="18"/>
                <w:szCs w:val="18"/>
              </w:rPr>
            </w:pPr>
          </w:p>
        </w:tc>
        <w:tc>
          <w:tcPr>
            <w:tcW w:w="1500" w:type="dxa"/>
            <w:tcBorders>
              <w:bottom w:val="single" w:sz="8" w:space="0" w:color="auto"/>
            </w:tcBorders>
            <w:vAlign w:val="bottom"/>
          </w:tcPr>
          <w:p w:rsidR="00B37811" w:rsidRDefault="00B37811">
            <w:pPr>
              <w:rPr>
                <w:sz w:val="18"/>
                <w:szCs w:val="18"/>
              </w:rPr>
            </w:pPr>
          </w:p>
        </w:tc>
        <w:tc>
          <w:tcPr>
            <w:tcW w:w="8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8"/>
        </w:trPr>
        <w:tc>
          <w:tcPr>
            <w:tcW w:w="580" w:type="dxa"/>
            <w:tcBorders>
              <w:left w:val="single" w:sz="8" w:space="0" w:color="auto"/>
              <w:right w:val="single" w:sz="8" w:space="0" w:color="auto"/>
            </w:tcBorders>
            <w:vAlign w:val="bottom"/>
          </w:tcPr>
          <w:p w:rsidR="00B37811" w:rsidRDefault="00D515AA">
            <w:pPr>
              <w:spacing w:line="258" w:lineRule="exact"/>
              <w:ind w:left="100"/>
              <w:rPr>
                <w:sz w:val="20"/>
                <w:szCs w:val="20"/>
              </w:rPr>
            </w:pPr>
            <w:r>
              <w:rPr>
                <w:rFonts w:eastAsia="Times New Roman"/>
                <w:sz w:val="24"/>
                <w:szCs w:val="24"/>
              </w:rPr>
              <w:t>2</w:t>
            </w:r>
          </w:p>
        </w:tc>
        <w:tc>
          <w:tcPr>
            <w:tcW w:w="1900" w:type="dxa"/>
            <w:vAlign w:val="bottom"/>
          </w:tcPr>
          <w:p w:rsidR="00B37811" w:rsidRDefault="00D515AA">
            <w:pPr>
              <w:spacing w:line="258" w:lineRule="exact"/>
              <w:ind w:left="80"/>
              <w:rPr>
                <w:sz w:val="20"/>
                <w:szCs w:val="20"/>
              </w:rPr>
            </w:pPr>
            <w:r>
              <w:rPr>
                <w:rFonts w:eastAsia="Times New Roman"/>
                <w:sz w:val="24"/>
                <w:szCs w:val="24"/>
              </w:rPr>
              <w:t>ТРК МГОК-TV</w:t>
            </w:r>
          </w:p>
        </w:tc>
        <w:tc>
          <w:tcPr>
            <w:tcW w:w="300" w:type="dxa"/>
            <w:vAlign w:val="bottom"/>
          </w:tcPr>
          <w:p w:rsidR="00B37811" w:rsidRDefault="00B37811"/>
        </w:tc>
        <w:tc>
          <w:tcPr>
            <w:tcW w:w="100" w:type="dxa"/>
            <w:vAlign w:val="bottom"/>
          </w:tcPr>
          <w:p w:rsidR="00B37811" w:rsidRDefault="00B37811"/>
        </w:tc>
        <w:tc>
          <w:tcPr>
            <w:tcW w:w="220" w:type="dxa"/>
            <w:tcBorders>
              <w:right w:val="single" w:sz="8" w:space="0" w:color="auto"/>
            </w:tcBorders>
            <w:vAlign w:val="bottom"/>
          </w:tcPr>
          <w:p w:rsidR="00B37811" w:rsidRDefault="00B37811"/>
        </w:tc>
        <w:tc>
          <w:tcPr>
            <w:tcW w:w="2120" w:type="dxa"/>
            <w:gridSpan w:val="2"/>
            <w:vAlign w:val="bottom"/>
          </w:tcPr>
          <w:p w:rsidR="00B37811" w:rsidRDefault="00D515AA">
            <w:pPr>
              <w:spacing w:line="258" w:lineRule="exact"/>
              <w:ind w:left="120"/>
              <w:rPr>
                <w:sz w:val="20"/>
                <w:szCs w:val="20"/>
              </w:rPr>
            </w:pPr>
            <w:r>
              <w:rPr>
                <w:rFonts w:eastAsia="Times New Roman"/>
                <w:sz w:val="24"/>
                <w:szCs w:val="24"/>
              </w:rPr>
              <w:t>Орендна плата</w:t>
            </w:r>
          </w:p>
        </w:tc>
        <w:tc>
          <w:tcPr>
            <w:tcW w:w="100" w:type="dxa"/>
            <w:tcBorders>
              <w:right w:val="single" w:sz="8" w:space="0" w:color="auto"/>
            </w:tcBorders>
            <w:vAlign w:val="bottom"/>
          </w:tcPr>
          <w:p w:rsidR="00B37811" w:rsidRDefault="00B37811"/>
        </w:tc>
        <w:tc>
          <w:tcPr>
            <w:tcW w:w="1420" w:type="dxa"/>
            <w:gridSpan w:val="2"/>
            <w:vAlign w:val="bottom"/>
          </w:tcPr>
          <w:p w:rsidR="00B37811" w:rsidRDefault="00D515AA">
            <w:pPr>
              <w:spacing w:line="258" w:lineRule="exact"/>
              <w:jc w:val="right"/>
              <w:rPr>
                <w:sz w:val="20"/>
                <w:szCs w:val="20"/>
              </w:rPr>
            </w:pPr>
            <w:r>
              <w:rPr>
                <w:rFonts w:eastAsia="Times New Roman"/>
                <w:sz w:val="24"/>
                <w:szCs w:val="24"/>
              </w:rPr>
              <w:t>11,0</w:t>
            </w:r>
          </w:p>
        </w:tc>
        <w:tc>
          <w:tcPr>
            <w:tcW w:w="120" w:type="dxa"/>
            <w:tcBorders>
              <w:right w:val="single" w:sz="8" w:space="0" w:color="auto"/>
            </w:tcBorders>
            <w:vAlign w:val="bottom"/>
          </w:tcPr>
          <w:p w:rsidR="00B37811" w:rsidRDefault="00B37811"/>
        </w:tc>
        <w:tc>
          <w:tcPr>
            <w:tcW w:w="400" w:type="dxa"/>
            <w:vAlign w:val="bottom"/>
          </w:tcPr>
          <w:p w:rsidR="00B37811" w:rsidRDefault="00B37811"/>
        </w:tc>
        <w:tc>
          <w:tcPr>
            <w:tcW w:w="480" w:type="dxa"/>
            <w:vAlign w:val="bottom"/>
          </w:tcPr>
          <w:p w:rsidR="00B37811" w:rsidRDefault="00B37811"/>
        </w:tc>
        <w:tc>
          <w:tcPr>
            <w:tcW w:w="720" w:type="dxa"/>
            <w:gridSpan w:val="2"/>
            <w:vAlign w:val="bottom"/>
          </w:tcPr>
          <w:p w:rsidR="00B37811" w:rsidRDefault="00D515AA">
            <w:pPr>
              <w:spacing w:line="258" w:lineRule="exact"/>
              <w:jc w:val="right"/>
              <w:rPr>
                <w:sz w:val="20"/>
                <w:szCs w:val="20"/>
              </w:rPr>
            </w:pPr>
            <w:r>
              <w:rPr>
                <w:rFonts w:eastAsia="Times New Roman"/>
                <w:sz w:val="24"/>
                <w:szCs w:val="24"/>
              </w:rPr>
              <w:t>2,0</w:t>
            </w:r>
          </w:p>
        </w:tc>
        <w:tc>
          <w:tcPr>
            <w:tcW w:w="100" w:type="dxa"/>
            <w:tcBorders>
              <w:right w:val="single" w:sz="8" w:space="0" w:color="auto"/>
            </w:tcBorders>
            <w:vAlign w:val="bottom"/>
          </w:tcPr>
          <w:p w:rsidR="00B37811" w:rsidRDefault="00B37811"/>
        </w:tc>
        <w:tc>
          <w:tcPr>
            <w:tcW w:w="1500" w:type="dxa"/>
            <w:vAlign w:val="bottom"/>
          </w:tcPr>
          <w:p w:rsidR="00B37811" w:rsidRDefault="00B37811"/>
        </w:tc>
        <w:tc>
          <w:tcPr>
            <w:tcW w:w="80" w:type="dxa"/>
            <w:tcBorders>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900" w:type="dxa"/>
            <w:tcBorders>
              <w:bottom w:val="single" w:sz="8" w:space="0" w:color="auto"/>
            </w:tcBorders>
            <w:vAlign w:val="bottom"/>
          </w:tcPr>
          <w:p w:rsidR="00B37811" w:rsidRDefault="00B37811">
            <w:pPr>
              <w:rPr>
                <w:sz w:val="17"/>
                <w:szCs w:val="17"/>
              </w:rPr>
            </w:pPr>
          </w:p>
        </w:tc>
        <w:tc>
          <w:tcPr>
            <w:tcW w:w="300" w:type="dxa"/>
            <w:tcBorders>
              <w:bottom w:val="single" w:sz="8" w:space="0" w:color="auto"/>
            </w:tcBorders>
            <w:vAlign w:val="bottom"/>
          </w:tcPr>
          <w:p w:rsidR="00B37811" w:rsidRDefault="00B37811">
            <w:pPr>
              <w:rPr>
                <w:sz w:val="17"/>
                <w:szCs w:val="17"/>
              </w:rPr>
            </w:pPr>
          </w:p>
        </w:tc>
        <w:tc>
          <w:tcPr>
            <w:tcW w:w="320" w:type="dxa"/>
            <w:gridSpan w:val="2"/>
            <w:tcBorders>
              <w:bottom w:val="single" w:sz="8" w:space="0" w:color="auto"/>
              <w:right w:val="single" w:sz="8" w:space="0" w:color="auto"/>
            </w:tcBorders>
            <w:vAlign w:val="bottom"/>
          </w:tcPr>
          <w:p w:rsidR="00B37811" w:rsidRDefault="00B37811">
            <w:pPr>
              <w:rPr>
                <w:sz w:val="17"/>
                <w:szCs w:val="17"/>
              </w:rPr>
            </w:pPr>
          </w:p>
        </w:tc>
        <w:tc>
          <w:tcPr>
            <w:tcW w:w="2040" w:type="dxa"/>
            <w:tcBorders>
              <w:bottom w:val="single" w:sz="8" w:space="0" w:color="auto"/>
            </w:tcBorders>
            <w:vAlign w:val="bottom"/>
          </w:tcPr>
          <w:p w:rsidR="00B37811" w:rsidRDefault="00B37811">
            <w:pPr>
              <w:rPr>
                <w:sz w:val="17"/>
                <w:szCs w:val="17"/>
              </w:rPr>
            </w:pPr>
          </w:p>
        </w:tc>
        <w:tc>
          <w:tcPr>
            <w:tcW w:w="80" w:type="dxa"/>
            <w:tcBorders>
              <w:bottom w:val="single" w:sz="8" w:space="0" w:color="auto"/>
            </w:tcBorders>
            <w:vAlign w:val="bottom"/>
          </w:tcPr>
          <w:p w:rsidR="00B37811" w:rsidRDefault="00B37811">
            <w:pPr>
              <w:rPr>
                <w:sz w:val="17"/>
                <w:szCs w:val="17"/>
              </w:rPr>
            </w:pPr>
          </w:p>
        </w:tc>
        <w:tc>
          <w:tcPr>
            <w:tcW w:w="100" w:type="dxa"/>
            <w:tcBorders>
              <w:bottom w:val="single" w:sz="8" w:space="0" w:color="auto"/>
              <w:right w:val="single" w:sz="8" w:space="0" w:color="auto"/>
            </w:tcBorders>
            <w:vAlign w:val="bottom"/>
          </w:tcPr>
          <w:p w:rsidR="00B37811" w:rsidRDefault="00B37811">
            <w:pPr>
              <w:rPr>
                <w:sz w:val="17"/>
                <w:szCs w:val="17"/>
              </w:rPr>
            </w:pPr>
          </w:p>
        </w:tc>
        <w:tc>
          <w:tcPr>
            <w:tcW w:w="1360" w:type="dxa"/>
            <w:tcBorders>
              <w:bottom w:val="single" w:sz="8" w:space="0" w:color="auto"/>
            </w:tcBorders>
            <w:vAlign w:val="bottom"/>
          </w:tcPr>
          <w:p w:rsidR="00B37811" w:rsidRDefault="00B37811">
            <w:pPr>
              <w:rPr>
                <w:sz w:val="17"/>
                <w:szCs w:val="17"/>
              </w:rPr>
            </w:pPr>
          </w:p>
        </w:tc>
        <w:tc>
          <w:tcPr>
            <w:tcW w:w="60" w:type="dxa"/>
            <w:tcBorders>
              <w:bottom w:val="single" w:sz="8" w:space="0" w:color="auto"/>
            </w:tcBorders>
            <w:vAlign w:val="bottom"/>
          </w:tcPr>
          <w:p w:rsidR="00B37811" w:rsidRDefault="00B37811">
            <w:pPr>
              <w:rPr>
                <w:sz w:val="17"/>
                <w:szCs w:val="17"/>
              </w:rPr>
            </w:pPr>
          </w:p>
        </w:tc>
        <w:tc>
          <w:tcPr>
            <w:tcW w:w="120" w:type="dxa"/>
            <w:tcBorders>
              <w:bottom w:val="single" w:sz="8" w:space="0" w:color="auto"/>
              <w:right w:val="single" w:sz="8" w:space="0" w:color="auto"/>
            </w:tcBorders>
            <w:vAlign w:val="bottom"/>
          </w:tcPr>
          <w:p w:rsidR="00B37811" w:rsidRDefault="00B37811">
            <w:pPr>
              <w:rPr>
                <w:sz w:val="17"/>
                <w:szCs w:val="17"/>
              </w:rPr>
            </w:pPr>
          </w:p>
        </w:tc>
        <w:tc>
          <w:tcPr>
            <w:tcW w:w="400" w:type="dxa"/>
            <w:tcBorders>
              <w:bottom w:val="single" w:sz="8" w:space="0" w:color="auto"/>
            </w:tcBorders>
            <w:vAlign w:val="bottom"/>
          </w:tcPr>
          <w:p w:rsidR="00B37811" w:rsidRDefault="00B37811">
            <w:pPr>
              <w:rPr>
                <w:sz w:val="17"/>
                <w:szCs w:val="17"/>
              </w:rPr>
            </w:pPr>
          </w:p>
        </w:tc>
        <w:tc>
          <w:tcPr>
            <w:tcW w:w="480" w:type="dxa"/>
            <w:tcBorders>
              <w:bottom w:val="single" w:sz="8" w:space="0" w:color="auto"/>
            </w:tcBorders>
            <w:vAlign w:val="bottom"/>
          </w:tcPr>
          <w:p w:rsidR="00B37811" w:rsidRDefault="00B37811">
            <w:pPr>
              <w:rPr>
                <w:sz w:val="17"/>
                <w:szCs w:val="17"/>
              </w:rPr>
            </w:pPr>
          </w:p>
        </w:tc>
        <w:tc>
          <w:tcPr>
            <w:tcW w:w="640" w:type="dxa"/>
            <w:tcBorders>
              <w:bottom w:val="single" w:sz="8" w:space="0" w:color="auto"/>
            </w:tcBorders>
            <w:vAlign w:val="bottom"/>
          </w:tcPr>
          <w:p w:rsidR="00B37811" w:rsidRDefault="00B37811">
            <w:pPr>
              <w:rPr>
                <w:sz w:val="17"/>
                <w:szCs w:val="17"/>
              </w:rPr>
            </w:pPr>
          </w:p>
        </w:tc>
        <w:tc>
          <w:tcPr>
            <w:tcW w:w="80" w:type="dxa"/>
            <w:tcBorders>
              <w:bottom w:val="single" w:sz="8" w:space="0" w:color="auto"/>
            </w:tcBorders>
            <w:vAlign w:val="bottom"/>
          </w:tcPr>
          <w:p w:rsidR="00B37811" w:rsidRDefault="00B37811">
            <w:pPr>
              <w:rPr>
                <w:sz w:val="17"/>
                <w:szCs w:val="17"/>
              </w:rPr>
            </w:pPr>
          </w:p>
        </w:tc>
        <w:tc>
          <w:tcPr>
            <w:tcW w:w="100" w:type="dxa"/>
            <w:tcBorders>
              <w:bottom w:val="single" w:sz="8" w:space="0" w:color="auto"/>
              <w:right w:val="single" w:sz="8" w:space="0" w:color="auto"/>
            </w:tcBorders>
            <w:vAlign w:val="bottom"/>
          </w:tcPr>
          <w:p w:rsidR="00B37811" w:rsidRDefault="00B37811">
            <w:pPr>
              <w:rPr>
                <w:sz w:val="17"/>
                <w:szCs w:val="17"/>
              </w:rPr>
            </w:pPr>
          </w:p>
        </w:tc>
        <w:tc>
          <w:tcPr>
            <w:tcW w:w="1500" w:type="dxa"/>
            <w:tcBorders>
              <w:bottom w:val="single" w:sz="8" w:space="0" w:color="auto"/>
            </w:tcBorders>
            <w:vAlign w:val="bottom"/>
          </w:tcPr>
          <w:p w:rsidR="00B37811" w:rsidRDefault="00B37811">
            <w:pPr>
              <w:rPr>
                <w:sz w:val="17"/>
                <w:szCs w:val="17"/>
              </w:rPr>
            </w:pPr>
          </w:p>
        </w:tc>
        <w:tc>
          <w:tcPr>
            <w:tcW w:w="8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6"/>
        </w:trPr>
        <w:tc>
          <w:tcPr>
            <w:tcW w:w="580" w:type="dxa"/>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3</w:t>
            </w:r>
          </w:p>
        </w:tc>
        <w:tc>
          <w:tcPr>
            <w:tcW w:w="1900" w:type="dxa"/>
            <w:vAlign w:val="bottom"/>
          </w:tcPr>
          <w:p w:rsidR="00B37811" w:rsidRDefault="00D515AA">
            <w:pPr>
              <w:spacing w:line="256" w:lineRule="exact"/>
              <w:ind w:left="80"/>
              <w:rPr>
                <w:sz w:val="20"/>
                <w:szCs w:val="20"/>
              </w:rPr>
            </w:pPr>
            <w:r>
              <w:rPr>
                <w:rFonts w:eastAsia="Times New Roman"/>
                <w:sz w:val="24"/>
                <w:szCs w:val="24"/>
              </w:rPr>
              <w:t>ТОВ   Торговий</w:t>
            </w:r>
          </w:p>
        </w:tc>
        <w:tc>
          <w:tcPr>
            <w:tcW w:w="620" w:type="dxa"/>
            <w:gridSpan w:val="3"/>
            <w:tcBorders>
              <w:right w:val="single" w:sz="8" w:space="0" w:color="auto"/>
            </w:tcBorders>
            <w:vAlign w:val="bottom"/>
          </w:tcPr>
          <w:p w:rsidR="00B37811" w:rsidRDefault="00D515AA">
            <w:pPr>
              <w:spacing w:line="256" w:lineRule="exact"/>
              <w:ind w:left="120"/>
              <w:rPr>
                <w:sz w:val="20"/>
                <w:szCs w:val="20"/>
              </w:rPr>
            </w:pPr>
            <w:r>
              <w:rPr>
                <w:rFonts w:eastAsia="Times New Roman"/>
                <w:sz w:val="24"/>
                <w:szCs w:val="24"/>
              </w:rPr>
              <w:t>Дім</w:t>
            </w:r>
          </w:p>
        </w:tc>
        <w:tc>
          <w:tcPr>
            <w:tcW w:w="2040" w:type="dxa"/>
            <w:vMerge w:val="restart"/>
            <w:vAlign w:val="bottom"/>
          </w:tcPr>
          <w:p w:rsidR="00B37811" w:rsidRDefault="00D515AA">
            <w:pPr>
              <w:ind w:left="940"/>
              <w:rPr>
                <w:sz w:val="20"/>
                <w:szCs w:val="20"/>
              </w:rPr>
            </w:pPr>
            <w:r>
              <w:rPr>
                <w:rFonts w:eastAsia="Times New Roman"/>
                <w:sz w:val="24"/>
                <w:szCs w:val="24"/>
              </w:rPr>
              <w:t>-</w:t>
            </w:r>
          </w:p>
        </w:tc>
        <w:tc>
          <w:tcPr>
            <w:tcW w:w="80" w:type="dxa"/>
            <w:vAlign w:val="bottom"/>
          </w:tcPr>
          <w:p w:rsidR="00B37811" w:rsidRDefault="00B37811"/>
        </w:tc>
        <w:tc>
          <w:tcPr>
            <w:tcW w:w="100" w:type="dxa"/>
            <w:tcBorders>
              <w:right w:val="single" w:sz="8" w:space="0" w:color="auto"/>
            </w:tcBorders>
            <w:vAlign w:val="bottom"/>
          </w:tcPr>
          <w:p w:rsidR="00B37811" w:rsidRDefault="00B37811"/>
        </w:tc>
        <w:tc>
          <w:tcPr>
            <w:tcW w:w="1420" w:type="dxa"/>
            <w:gridSpan w:val="2"/>
            <w:vMerge w:val="restart"/>
            <w:vAlign w:val="bottom"/>
          </w:tcPr>
          <w:p w:rsidR="00B37811" w:rsidRDefault="00D515AA">
            <w:pPr>
              <w:jc w:val="right"/>
              <w:rPr>
                <w:sz w:val="20"/>
                <w:szCs w:val="20"/>
              </w:rPr>
            </w:pPr>
            <w:r>
              <w:rPr>
                <w:rFonts w:eastAsia="Times New Roman"/>
                <w:sz w:val="24"/>
                <w:szCs w:val="24"/>
              </w:rPr>
              <w:t>0</w:t>
            </w:r>
          </w:p>
        </w:tc>
        <w:tc>
          <w:tcPr>
            <w:tcW w:w="120" w:type="dxa"/>
            <w:tcBorders>
              <w:right w:val="single" w:sz="8" w:space="0" w:color="auto"/>
            </w:tcBorders>
            <w:vAlign w:val="bottom"/>
          </w:tcPr>
          <w:p w:rsidR="00B37811" w:rsidRDefault="00B37811"/>
        </w:tc>
        <w:tc>
          <w:tcPr>
            <w:tcW w:w="400" w:type="dxa"/>
            <w:vAlign w:val="bottom"/>
          </w:tcPr>
          <w:p w:rsidR="00B37811" w:rsidRDefault="00B37811"/>
        </w:tc>
        <w:tc>
          <w:tcPr>
            <w:tcW w:w="480" w:type="dxa"/>
            <w:vAlign w:val="bottom"/>
          </w:tcPr>
          <w:p w:rsidR="00B37811" w:rsidRDefault="00B37811"/>
        </w:tc>
        <w:tc>
          <w:tcPr>
            <w:tcW w:w="640" w:type="dxa"/>
            <w:vAlign w:val="bottom"/>
          </w:tcPr>
          <w:p w:rsidR="00B37811" w:rsidRDefault="00B37811"/>
        </w:tc>
        <w:tc>
          <w:tcPr>
            <w:tcW w:w="80" w:type="dxa"/>
            <w:vAlign w:val="bottom"/>
          </w:tcPr>
          <w:p w:rsidR="00B37811" w:rsidRDefault="00B37811"/>
        </w:tc>
        <w:tc>
          <w:tcPr>
            <w:tcW w:w="100" w:type="dxa"/>
            <w:tcBorders>
              <w:right w:val="single" w:sz="8" w:space="0" w:color="auto"/>
            </w:tcBorders>
            <w:vAlign w:val="bottom"/>
          </w:tcPr>
          <w:p w:rsidR="00B37811" w:rsidRDefault="00B37811"/>
        </w:tc>
        <w:tc>
          <w:tcPr>
            <w:tcW w:w="1580" w:type="dxa"/>
            <w:gridSpan w:val="2"/>
            <w:tcBorders>
              <w:right w:val="single" w:sz="8" w:space="0" w:color="auto"/>
            </w:tcBorders>
            <w:vAlign w:val="bottom"/>
          </w:tcPr>
          <w:p w:rsidR="00B37811" w:rsidRDefault="00D515AA">
            <w:pPr>
              <w:spacing w:line="256" w:lineRule="exact"/>
              <w:ind w:left="100"/>
              <w:rPr>
                <w:sz w:val="20"/>
                <w:szCs w:val="20"/>
              </w:rPr>
            </w:pPr>
            <w:r>
              <w:rPr>
                <w:rFonts w:eastAsia="Times New Roman"/>
                <w:sz w:val="24"/>
                <w:szCs w:val="24"/>
              </w:rPr>
              <w:t>Операції   не</w:t>
            </w:r>
          </w:p>
        </w:tc>
        <w:tc>
          <w:tcPr>
            <w:tcW w:w="0" w:type="dxa"/>
            <w:vAlign w:val="bottom"/>
          </w:tcPr>
          <w:p w:rsidR="00B37811" w:rsidRDefault="00B37811">
            <w:pPr>
              <w:rPr>
                <w:sz w:val="1"/>
                <w:szCs w:val="1"/>
              </w:rPr>
            </w:pPr>
          </w:p>
        </w:tc>
      </w:tr>
      <w:tr w:rsidR="00B37811">
        <w:trPr>
          <w:trHeight w:val="142"/>
        </w:trPr>
        <w:tc>
          <w:tcPr>
            <w:tcW w:w="580" w:type="dxa"/>
            <w:vMerge/>
            <w:tcBorders>
              <w:left w:val="single" w:sz="8" w:space="0" w:color="auto"/>
              <w:right w:val="single" w:sz="8" w:space="0" w:color="auto"/>
            </w:tcBorders>
            <w:vAlign w:val="bottom"/>
          </w:tcPr>
          <w:p w:rsidR="00B37811" w:rsidRDefault="00B37811">
            <w:pPr>
              <w:rPr>
                <w:sz w:val="12"/>
                <w:szCs w:val="12"/>
              </w:rPr>
            </w:pPr>
          </w:p>
        </w:tc>
        <w:tc>
          <w:tcPr>
            <w:tcW w:w="2300" w:type="dxa"/>
            <w:gridSpan w:val="3"/>
            <w:vMerge w:val="restart"/>
            <w:vAlign w:val="bottom"/>
          </w:tcPr>
          <w:p w:rsidR="00B37811" w:rsidRDefault="00D515AA">
            <w:pPr>
              <w:ind w:left="80"/>
              <w:rPr>
                <w:sz w:val="20"/>
                <w:szCs w:val="20"/>
              </w:rPr>
            </w:pPr>
            <w:r>
              <w:rPr>
                <w:rFonts w:eastAsia="Times New Roman"/>
                <w:w w:val="99"/>
                <w:sz w:val="24"/>
                <w:szCs w:val="24"/>
              </w:rPr>
              <w:t>«Марганецький ГЗК»</w:t>
            </w:r>
          </w:p>
        </w:tc>
        <w:tc>
          <w:tcPr>
            <w:tcW w:w="220" w:type="dxa"/>
            <w:tcBorders>
              <w:right w:val="single" w:sz="8" w:space="0" w:color="auto"/>
            </w:tcBorders>
            <w:vAlign w:val="bottom"/>
          </w:tcPr>
          <w:p w:rsidR="00B37811" w:rsidRDefault="00B37811">
            <w:pPr>
              <w:rPr>
                <w:sz w:val="12"/>
                <w:szCs w:val="12"/>
              </w:rPr>
            </w:pPr>
          </w:p>
        </w:tc>
        <w:tc>
          <w:tcPr>
            <w:tcW w:w="2040" w:type="dxa"/>
            <w:vMerge/>
            <w:vAlign w:val="bottom"/>
          </w:tcPr>
          <w:p w:rsidR="00B37811" w:rsidRDefault="00B37811">
            <w:pPr>
              <w:rPr>
                <w:sz w:val="12"/>
                <w:szCs w:val="12"/>
              </w:rPr>
            </w:pPr>
          </w:p>
        </w:tc>
        <w:tc>
          <w:tcPr>
            <w:tcW w:w="80" w:type="dxa"/>
            <w:vAlign w:val="bottom"/>
          </w:tcPr>
          <w:p w:rsidR="00B37811" w:rsidRDefault="00B37811">
            <w:pPr>
              <w:rPr>
                <w:sz w:val="12"/>
                <w:szCs w:val="12"/>
              </w:rPr>
            </w:pPr>
          </w:p>
        </w:tc>
        <w:tc>
          <w:tcPr>
            <w:tcW w:w="100" w:type="dxa"/>
            <w:tcBorders>
              <w:right w:val="single" w:sz="8" w:space="0" w:color="auto"/>
            </w:tcBorders>
            <w:vAlign w:val="bottom"/>
          </w:tcPr>
          <w:p w:rsidR="00B37811" w:rsidRDefault="00B37811">
            <w:pPr>
              <w:rPr>
                <w:sz w:val="12"/>
                <w:szCs w:val="12"/>
              </w:rPr>
            </w:pPr>
          </w:p>
        </w:tc>
        <w:tc>
          <w:tcPr>
            <w:tcW w:w="1420" w:type="dxa"/>
            <w:gridSpan w:val="2"/>
            <w:vMerge/>
            <w:vAlign w:val="bottom"/>
          </w:tcPr>
          <w:p w:rsidR="00B37811" w:rsidRDefault="00B37811">
            <w:pPr>
              <w:rPr>
                <w:sz w:val="12"/>
                <w:szCs w:val="12"/>
              </w:rPr>
            </w:pPr>
          </w:p>
        </w:tc>
        <w:tc>
          <w:tcPr>
            <w:tcW w:w="120" w:type="dxa"/>
            <w:tcBorders>
              <w:right w:val="single" w:sz="8" w:space="0" w:color="auto"/>
            </w:tcBorders>
            <w:vAlign w:val="bottom"/>
          </w:tcPr>
          <w:p w:rsidR="00B37811" w:rsidRDefault="00B37811">
            <w:pPr>
              <w:rPr>
                <w:sz w:val="12"/>
                <w:szCs w:val="12"/>
              </w:rPr>
            </w:pPr>
          </w:p>
        </w:tc>
        <w:tc>
          <w:tcPr>
            <w:tcW w:w="400" w:type="dxa"/>
            <w:vAlign w:val="bottom"/>
          </w:tcPr>
          <w:p w:rsidR="00B37811" w:rsidRDefault="00B37811">
            <w:pPr>
              <w:rPr>
                <w:sz w:val="12"/>
                <w:szCs w:val="12"/>
              </w:rPr>
            </w:pPr>
          </w:p>
        </w:tc>
        <w:tc>
          <w:tcPr>
            <w:tcW w:w="480" w:type="dxa"/>
            <w:vAlign w:val="bottom"/>
          </w:tcPr>
          <w:p w:rsidR="00B37811" w:rsidRDefault="00B37811">
            <w:pPr>
              <w:rPr>
                <w:sz w:val="12"/>
                <w:szCs w:val="12"/>
              </w:rPr>
            </w:pPr>
          </w:p>
        </w:tc>
        <w:tc>
          <w:tcPr>
            <w:tcW w:w="640" w:type="dxa"/>
            <w:vAlign w:val="bottom"/>
          </w:tcPr>
          <w:p w:rsidR="00B37811" w:rsidRDefault="00B37811">
            <w:pPr>
              <w:rPr>
                <w:sz w:val="12"/>
                <w:szCs w:val="12"/>
              </w:rPr>
            </w:pPr>
          </w:p>
        </w:tc>
        <w:tc>
          <w:tcPr>
            <w:tcW w:w="80" w:type="dxa"/>
            <w:vAlign w:val="bottom"/>
          </w:tcPr>
          <w:p w:rsidR="00B37811" w:rsidRDefault="00B37811">
            <w:pPr>
              <w:rPr>
                <w:sz w:val="12"/>
                <w:szCs w:val="12"/>
              </w:rPr>
            </w:pPr>
          </w:p>
        </w:tc>
        <w:tc>
          <w:tcPr>
            <w:tcW w:w="100" w:type="dxa"/>
            <w:tcBorders>
              <w:right w:val="single" w:sz="8" w:space="0" w:color="auto"/>
            </w:tcBorders>
            <w:vAlign w:val="bottom"/>
          </w:tcPr>
          <w:p w:rsidR="00B37811" w:rsidRDefault="00B37811">
            <w:pPr>
              <w:rPr>
                <w:sz w:val="12"/>
                <w:szCs w:val="12"/>
              </w:rPr>
            </w:pPr>
          </w:p>
        </w:tc>
        <w:tc>
          <w:tcPr>
            <w:tcW w:w="1580" w:type="dxa"/>
            <w:gridSpan w:val="2"/>
            <w:vMerge w:val="restart"/>
            <w:tcBorders>
              <w:right w:val="single" w:sz="8" w:space="0" w:color="auto"/>
            </w:tcBorders>
            <w:vAlign w:val="bottom"/>
          </w:tcPr>
          <w:p w:rsidR="00B37811" w:rsidRDefault="00D515AA">
            <w:pPr>
              <w:ind w:left="100"/>
              <w:rPr>
                <w:sz w:val="20"/>
                <w:szCs w:val="20"/>
              </w:rPr>
            </w:pPr>
            <w:r>
              <w:rPr>
                <w:rFonts w:eastAsia="Times New Roman"/>
                <w:sz w:val="24"/>
                <w:szCs w:val="24"/>
              </w:rPr>
              <w:t>проводились</w:t>
            </w:r>
          </w:p>
        </w:tc>
        <w:tc>
          <w:tcPr>
            <w:tcW w:w="0" w:type="dxa"/>
            <w:vAlign w:val="bottom"/>
          </w:tcPr>
          <w:p w:rsidR="00B37811" w:rsidRDefault="00B37811">
            <w:pPr>
              <w:rPr>
                <w:sz w:val="1"/>
                <w:szCs w:val="1"/>
              </w:rPr>
            </w:pPr>
          </w:p>
        </w:tc>
      </w:tr>
      <w:tr w:rsidR="00B37811">
        <w:trPr>
          <w:trHeight w:val="137"/>
        </w:trPr>
        <w:tc>
          <w:tcPr>
            <w:tcW w:w="580" w:type="dxa"/>
            <w:tcBorders>
              <w:left w:val="single" w:sz="8" w:space="0" w:color="auto"/>
              <w:right w:val="single" w:sz="8" w:space="0" w:color="auto"/>
            </w:tcBorders>
            <w:vAlign w:val="bottom"/>
          </w:tcPr>
          <w:p w:rsidR="00B37811" w:rsidRDefault="00B37811">
            <w:pPr>
              <w:rPr>
                <w:sz w:val="11"/>
                <w:szCs w:val="11"/>
              </w:rPr>
            </w:pPr>
          </w:p>
        </w:tc>
        <w:tc>
          <w:tcPr>
            <w:tcW w:w="2300" w:type="dxa"/>
            <w:gridSpan w:val="3"/>
            <w:vMerge/>
            <w:vAlign w:val="bottom"/>
          </w:tcPr>
          <w:p w:rsidR="00B37811" w:rsidRDefault="00B37811">
            <w:pPr>
              <w:rPr>
                <w:sz w:val="11"/>
                <w:szCs w:val="11"/>
              </w:rPr>
            </w:pPr>
          </w:p>
        </w:tc>
        <w:tc>
          <w:tcPr>
            <w:tcW w:w="220" w:type="dxa"/>
            <w:tcBorders>
              <w:right w:val="single" w:sz="8" w:space="0" w:color="auto"/>
            </w:tcBorders>
            <w:vAlign w:val="bottom"/>
          </w:tcPr>
          <w:p w:rsidR="00B37811" w:rsidRDefault="00B37811">
            <w:pPr>
              <w:rPr>
                <w:sz w:val="11"/>
                <w:szCs w:val="11"/>
              </w:rPr>
            </w:pPr>
          </w:p>
        </w:tc>
        <w:tc>
          <w:tcPr>
            <w:tcW w:w="2040" w:type="dxa"/>
            <w:vAlign w:val="bottom"/>
          </w:tcPr>
          <w:p w:rsidR="00B37811" w:rsidRDefault="00B37811">
            <w:pPr>
              <w:rPr>
                <w:sz w:val="11"/>
                <w:szCs w:val="11"/>
              </w:rPr>
            </w:pPr>
          </w:p>
        </w:tc>
        <w:tc>
          <w:tcPr>
            <w:tcW w:w="80" w:type="dxa"/>
            <w:vAlign w:val="bottom"/>
          </w:tcPr>
          <w:p w:rsidR="00B37811" w:rsidRDefault="00B37811">
            <w:pPr>
              <w:rPr>
                <w:sz w:val="11"/>
                <w:szCs w:val="11"/>
              </w:rPr>
            </w:pPr>
          </w:p>
        </w:tc>
        <w:tc>
          <w:tcPr>
            <w:tcW w:w="100" w:type="dxa"/>
            <w:tcBorders>
              <w:right w:val="single" w:sz="8" w:space="0" w:color="auto"/>
            </w:tcBorders>
            <w:vAlign w:val="bottom"/>
          </w:tcPr>
          <w:p w:rsidR="00B37811" w:rsidRDefault="00B37811">
            <w:pPr>
              <w:rPr>
                <w:sz w:val="11"/>
                <w:szCs w:val="11"/>
              </w:rPr>
            </w:pPr>
          </w:p>
        </w:tc>
        <w:tc>
          <w:tcPr>
            <w:tcW w:w="1360" w:type="dxa"/>
            <w:vAlign w:val="bottom"/>
          </w:tcPr>
          <w:p w:rsidR="00B37811" w:rsidRDefault="00B37811">
            <w:pPr>
              <w:rPr>
                <w:sz w:val="11"/>
                <w:szCs w:val="11"/>
              </w:rPr>
            </w:pPr>
          </w:p>
        </w:tc>
        <w:tc>
          <w:tcPr>
            <w:tcW w:w="60" w:type="dxa"/>
            <w:vAlign w:val="bottom"/>
          </w:tcPr>
          <w:p w:rsidR="00B37811" w:rsidRDefault="00B37811">
            <w:pPr>
              <w:rPr>
                <w:sz w:val="11"/>
                <w:szCs w:val="11"/>
              </w:rPr>
            </w:pPr>
          </w:p>
        </w:tc>
        <w:tc>
          <w:tcPr>
            <w:tcW w:w="120" w:type="dxa"/>
            <w:tcBorders>
              <w:right w:val="single" w:sz="8" w:space="0" w:color="auto"/>
            </w:tcBorders>
            <w:vAlign w:val="bottom"/>
          </w:tcPr>
          <w:p w:rsidR="00B37811" w:rsidRDefault="00B37811">
            <w:pPr>
              <w:rPr>
                <w:sz w:val="11"/>
                <w:szCs w:val="11"/>
              </w:rPr>
            </w:pPr>
          </w:p>
        </w:tc>
        <w:tc>
          <w:tcPr>
            <w:tcW w:w="400" w:type="dxa"/>
            <w:vAlign w:val="bottom"/>
          </w:tcPr>
          <w:p w:rsidR="00B37811" w:rsidRDefault="00B37811">
            <w:pPr>
              <w:rPr>
                <w:sz w:val="11"/>
                <w:szCs w:val="11"/>
              </w:rPr>
            </w:pPr>
          </w:p>
        </w:tc>
        <w:tc>
          <w:tcPr>
            <w:tcW w:w="480" w:type="dxa"/>
            <w:vAlign w:val="bottom"/>
          </w:tcPr>
          <w:p w:rsidR="00B37811" w:rsidRDefault="00B37811">
            <w:pPr>
              <w:rPr>
                <w:sz w:val="11"/>
                <w:szCs w:val="11"/>
              </w:rPr>
            </w:pPr>
          </w:p>
        </w:tc>
        <w:tc>
          <w:tcPr>
            <w:tcW w:w="640" w:type="dxa"/>
            <w:vAlign w:val="bottom"/>
          </w:tcPr>
          <w:p w:rsidR="00B37811" w:rsidRDefault="00B37811">
            <w:pPr>
              <w:rPr>
                <w:sz w:val="11"/>
                <w:szCs w:val="11"/>
              </w:rPr>
            </w:pPr>
          </w:p>
        </w:tc>
        <w:tc>
          <w:tcPr>
            <w:tcW w:w="80" w:type="dxa"/>
            <w:vAlign w:val="bottom"/>
          </w:tcPr>
          <w:p w:rsidR="00B37811" w:rsidRDefault="00B37811">
            <w:pPr>
              <w:rPr>
                <w:sz w:val="11"/>
                <w:szCs w:val="11"/>
              </w:rPr>
            </w:pPr>
          </w:p>
        </w:tc>
        <w:tc>
          <w:tcPr>
            <w:tcW w:w="100" w:type="dxa"/>
            <w:tcBorders>
              <w:right w:val="single" w:sz="8" w:space="0" w:color="auto"/>
            </w:tcBorders>
            <w:vAlign w:val="bottom"/>
          </w:tcPr>
          <w:p w:rsidR="00B37811" w:rsidRDefault="00B37811">
            <w:pPr>
              <w:rPr>
                <w:sz w:val="11"/>
                <w:szCs w:val="11"/>
              </w:rPr>
            </w:pPr>
          </w:p>
        </w:tc>
        <w:tc>
          <w:tcPr>
            <w:tcW w:w="1580" w:type="dxa"/>
            <w:gridSpan w:val="2"/>
            <w:vMerge/>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9"/>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1900" w:type="dxa"/>
            <w:tcBorders>
              <w:bottom w:val="single" w:sz="8" w:space="0" w:color="auto"/>
            </w:tcBorders>
            <w:vAlign w:val="bottom"/>
          </w:tcPr>
          <w:p w:rsidR="00B37811" w:rsidRDefault="00B37811">
            <w:pPr>
              <w:rPr>
                <w:sz w:val="18"/>
                <w:szCs w:val="18"/>
              </w:rPr>
            </w:pPr>
          </w:p>
        </w:tc>
        <w:tc>
          <w:tcPr>
            <w:tcW w:w="300" w:type="dxa"/>
            <w:tcBorders>
              <w:bottom w:val="single" w:sz="8" w:space="0" w:color="auto"/>
            </w:tcBorders>
            <w:vAlign w:val="bottom"/>
          </w:tcPr>
          <w:p w:rsidR="00B37811" w:rsidRDefault="00B37811">
            <w:pPr>
              <w:rPr>
                <w:sz w:val="18"/>
                <w:szCs w:val="18"/>
              </w:rPr>
            </w:pPr>
          </w:p>
        </w:tc>
        <w:tc>
          <w:tcPr>
            <w:tcW w:w="100" w:type="dxa"/>
            <w:tcBorders>
              <w:bottom w:val="single" w:sz="8" w:space="0" w:color="auto"/>
            </w:tcBorders>
            <w:vAlign w:val="bottom"/>
          </w:tcPr>
          <w:p w:rsidR="00B37811" w:rsidRDefault="00B37811">
            <w:pPr>
              <w:rPr>
                <w:sz w:val="18"/>
                <w:szCs w:val="18"/>
              </w:rPr>
            </w:pPr>
          </w:p>
        </w:tc>
        <w:tc>
          <w:tcPr>
            <w:tcW w:w="220" w:type="dxa"/>
            <w:tcBorders>
              <w:bottom w:val="single" w:sz="8" w:space="0" w:color="auto"/>
              <w:right w:val="single" w:sz="8" w:space="0" w:color="auto"/>
            </w:tcBorders>
            <w:vAlign w:val="bottom"/>
          </w:tcPr>
          <w:p w:rsidR="00B37811" w:rsidRDefault="00B37811">
            <w:pPr>
              <w:rPr>
                <w:sz w:val="18"/>
                <w:szCs w:val="18"/>
              </w:rPr>
            </w:pPr>
          </w:p>
        </w:tc>
        <w:tc>
          <w:tcPr>
            <w:tcW w:w="2040" w:type="dxa"/>
            <w:tcBorders>
              <w:bottom w:val="single" w:sz="8" w:space="0" w:color="auto"/>
            </w:tcBorders>
            <w:vAlign w:val="bottom"/>
          </w:tcPr>
          <w:p w:rsidR="00B37811" w:rsidRDefault="00B37811">
            <w:pPr>
              <w:rPr>
                <w:sz w:val="18"/>
                <w:szCs w:val="18"/>
              </w:rPr>
            </w:pPr>
          </w:p>
        </w:tc>
        <w:tc>
          <w:tcPr>
            <w:tcW w:w="80" w:type="dxa"/>
            <w:tcBorders>
              <w:bottom w:val="single" w:sz="8" w:space="0" w:color="auto"/>
            </w:tcBorders>
            <w:vAlign w:val="bottom"/>
          </w:tcPr>
          <w:p w:rsidR="00B37811" w:rsidRDefault="00B37811">
            <w:pPr>
              <w:rPr>
                <w:sz w:val="18"/>
                <w:szCs w:val="18"/>
              </w:rPr>
            </w:pPr>
          </w:p>
        </w:tc>
        <w:tc>
          <w:tcPr>
            <w:tcW w:w="100" w:type="dxa"/>
            <w:tcBorders>
              <w:bottom w:val="single" w:sz="8" w:space="0" w:color="auto"/>
              <w:right w:val="single" w:sz="8" w:space="0" w:color="auto"/>
            </w:tcBorders>
            <w:vAlign w:val="bottom"/>
          </w:tcPr>
          <w:p w:rsidR="00B37811" w:rsidRDefault="00B37811">
            <w:pPr>
              <w:rPr>
                <w:sz w:val="18"/>
                <w:szCs w:val="18"/>
              </w:rPr>
            </w:pPr>
          </w:p>
        </w:tc>
        <w:tc>
          <w:tcPr>
            <w:tcW w:w="1360" w:type="dxa"/>
            <w:tcBorders>
              <w:bottom w:val="single" w:sz="8" w:space="0" w:color="auto"/>
            </w:tcBorders>
            <w:vAlign w:val="bottom"/>
          </w:tcPr>
          <w:p w:rsidR="00B37811" w:rsidRDefault="00B37811">
            <w:pPr>
              <w:rPr>
                <w:sz w:val="18"/>
                <w:szCs w:val="18"/>
              </w:rPr>
            </w:pPr>
          </w:p>
        </w:tc>
        <w:tc>
          <w:tcPr>
            <w:tcW w:w="60" w:type="dxa"/>
            <w:tcBorders>
              <w:bottom w:val="single" w:sz="8" w:space="0" w:color="auto"/>
            </w:tcBorders>
            <w:vAlign w:val="bottom"/>
          </w:tcPr>
          <w:p w:rsidR="00B37811" w:rsidRDefault="00B37811">
            <w:pPr>
              <w:rPr>
                <w:sz w:val="18"/>
                <w:szCs w:val="18"/>
              </w:rPr>
            </w:pPr>
          </w:p>
        </w:tc>
        <w:tc>
          <w:tcPr>
            <w:tcW w:w="120" w:type="dxa"/>
            <w:tcBorders>
              <w:bottom w:val="single" w:sz="8" w:space="0" w:color="auto"/>
              <w:right w:val="single" w:sz="8" w:space="0" w:color="auto"/>
            </w:tcBorders>
            <w:vAlign w:val="bottom"/>
          </w:tcPr>
          <w:p w:rsidR="00B37811" w:rsidRDefault="00B37811">
            <w:pPr>
              <w:rPr>
                <w:sz w:val="18"/>
                <w:szCs w:val="18"/>
              </w:rPr>
            </w:pPr>
          </w:p>
        </w:tc>
        <w:tc>
          <w:tcPr>
            <w:tcW w:w="400" w:type="dxa"/>
            <w:tcBorders>
              <w:bottom w:val="single" w:sz="8" w:space="0" w:color="auto"/>
            </w:tcBorders>
            <w:vAlign w:val="bottom"/>
          </w:tcPr>
          <w:p w:rsidR="00B37811" w:rsidRDefault="00B37811">
            <w:pPr>
              <w:rPr>
                <w:sz w:val="18"/>
                <w:szCs w:val="18"/>
              </w:rPr>
            </w:pPr>
          </w:p>
        </w:tc>
        <w:tc>
          <w:tcPr>
            <w:tcW w:w="480" w:type="dxa"/>
            <w:tcBorders>
              <w:bottom w:val="single" w:sz="8" w:space="0" w:color="auto"/>
            </w:tcBorders>
            <w:vAlign w:val="bottom"/>
          </w:tcPr>
          <w:p w:rsidR="00B37811" w:rsidRDefault="00B37811">
            <w:pPr>
              <w:rPr>
                <w:sz w:val="18"/>
                <w:szCs w:val="18"/>
              </w:rPr>
            </w:pPr>
          </w:p>
        </w:tc>
        <w:tc>
          <w:tcPr>
            <w:tcW w:w="640" w:type="dxa"/>
            <w:tcBorders>
              <w:bottom w:val="single" w:sz="8" w:space="0" w:color="auto"/>
            </w:tcBorders>
            <w:vAlign w:val="bottom"/>
          </w:tcPr>
          <w:p w:rsidR="00B37811" w:rsidRDefault="00B37811">
            <w:pPr>
              <w:rPr>
                <w:sz w:val="18"/>
                <w:szCs w:val="18"/>
              </w:rPr>
            </w:pPr>
          </w:p>
        </w:tc>
        <w:tc>
          <w:tcPr>
            <w:tcW w:w="180" w:type="dxa"/>
            <w:gridSpan w:val="2"/>
            <w:tcBorders>
              <w:bottom w:val="single" w:sz="8" w:space="0" w:color="auto"/>
              <w:right w:val="single" w:sz="8" w:space="0" w:color="auto"/>
            </w:tcBorders>
            <w:vAlign w:val="bottom"/>
          </w:tcPr>
          <w:p w:rsidR="00B37811" w:rsidRDefault="00B37811">
            <w:pPr>
              <w:rPr>
                <w:sz w:val="18"/>
                <w:szCs w:val="18"/>
              </w:rPr>
            </w:pPr>
          </w:p>
        </w:tc>
        <w:tc>
          <w:tcPr>
            <w:tcW w:w="1500" w:type="dxa"/>
            <w:tcBorders>
              <w:bottom w:val="single" w:sz="8" w:space="0" w:color="auto"/>
            </w:tcBorders>
            <w:vAlign w:val="bottom"/>
          </w:tcPr>
          <w:p w:rsidR="00B37811" w:rsidRDefault="00B37811">
            <w:pPr>
              <w:rPr>
                <w:sz w:val="18"/>
                <w:szCs w:val="18"/>
              </w:rPr>
            </w:pPr>
          </w:p>
        </w:tc>
        <w:tc>
          <w:tcPr>
            <w:tcW w:w="8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683"/>
        </w:trPr>
        <w:tc>
          <w:tcPr>
            <w:tcW w:w="580" w:type="dxa"/>
            <w:vAlign w:val="bottom"/>
          </w:tcPr>
          <w:p w:rsidR="00B37811" w:rsidRDefault="00B37811">
            <w:pPr>
              <w:rPr>
                <w:sz w:val="24"/>
                <w:szCs w:val="24"/>
              </w:rPr>
            </w:pPr>
          </w:p>
        </w:tc>
        <w:tc>
          <w:tcPr>
            <w:tcW w:w="1900" w:type="dxa"/>
            <w:vAlign w:val="bottom"/>
          </w:tcPr>
          <w:p w:rsidR="00B37811" w:rsidRDefault="00B37811">
            <w:pPr>
              <w:rPr>
                <w:sz w:val="24"/>
                <w:szCs w:val="24"/>
              </w:rPr>
            </w:pPr>
          </w:p>
        </w:tc>
        <w:tc>
          <w:tcPr>
            <w:tcW w:w="300" w:type="dxa"/>
            <w:vAlign w:val="bottom"/>
          </w:tcPr>
          <w:p w:rsidR="00B37811" w:rsidRDefault="00B37811">
            <w:pPr>
              <w:rPr>
                <w:sz w:val="24"/>
                <w:szCs w:val="24"/>
              </w:rPr>
            </w:pPr>
          </w:p>
        </w:tc>
        <w:tc>
          <w:tcPr>
            <w:tcW w:w="100" w:type="dxa"/>
            <w:vAlign w:val="bottom"/>
          </w:tcPr>
          <w:p w:rsidR="00B37811" w:rsidRDefault="00B37811">
            <w:pPr>
              <w:rPr>
                <w:sz w:val="24"/>
                <w:szCs w:val="24"/>
              </w:rPr>
            </w:pPr>
          </w:p>
        </w:tc>
        <w:tc>
          <w:tcPr>
            <w:tcW w:w="220" w:type="dxa"/>
            <w:vAlign w:val="bottom"/>
          </w:tcPr>
          <w:p w:rsidR="00B37811" w:rsidRDefault="00B37811">
            <w:pPr>
              <w:rPr>
                <w:sz w:val="24"/>
                <w:szCs w:val="24"/>
              </w:rPr>
            </w:pPr>
          </w:p>
        </w:tc>
        <w:tc>
          <w:tcPr>
            <w:tcW w:w="2040" w:type="dxa"/>
            <w:vAlign w:val="bottom"/>
          </w:tcPr>
          <w:p w:rsidR="00B37811" w:rsidRDefault="00B37811">
            <w:pPr>
              <w:rPr>
                <w:sz w:val="24"/>
                <w:szCs w:val="24"/>
              </w:rPr>
            </w:pPr>
          </w:p>
        </w:tc>
        <w:tc>
          <w:tcPr>
            <w:tcW w:w="80" w:type="dxa"/>
            <w:vAlign w:val="bottom"/>
          </w:tcPr>
          <w:p w:rsidR="00B37811" w:rsidRDefault="00B37811">
            <w:pPr>
              <w:rPr>
                <w:sz w:val="24"/>
                <w:szCs w:val="24"/>
              </w:rPr>
            </w:pPr>
          </w:p>
        </w:tc>
        <w:tc>
          <w:tcPr>
            <w:tcW w:w="100" w:type="dxa"/>
            <w:vAlign w:val="bottom"/>
          </w:tcPr>
          <w:p w:rsidR="00B37811" w:rsidRDefault="00B37811">
            <w:pPr>
              <w:rPr>
                <w:sz w:val="24"/>
                <w:szCs w:val="24"/>
              </w:rPr>
            </w:pPr>
          </w:p>
        </w:tc>
        <w:tc>
          <w:tcPr>
            <w:tcW w:w="1360" w:type="dxa"/>
            <w:vAlign w:val="bottom"/>
          </w:tcPr>
          <w:p w:rsidR="00B37811" w:rsidRDefault="00B37811">
            <w:pPr>
              <w:rPr>
                <w:sz w:val="24"/>
                <w:szCs w:val="24"/>
              </w:rPr>
            </w:pPr>
          </w:p>
        </w:tc>
        <w:tc>
          <w:tcPr>
            <w:tcW w:w="60" w:type="dxa"/>
            <w:vAlign w:val="bottom"/>
          </w:tcPr>
          <w:p w:rsidR="00B37811" w:rsidRDefault="00B37811">
            <w:pPr>
              <w:rPr>
                <w:sz w:val="24"/>
                <w:szCs w:val="24"/>
              </w:rPr>
            </w:pPr>
          </w:p>
        </w:tc>
        <w:tc>
          <w:tcPr>
            <w:tcW w:w="120" w:type="dxa"/>
            <w:vAlign w:val="bottom"/>
          </w:tcPr>
          <w:p w:rsidR="00B37811" w:rsidRDefault="00B37811">
            <w:pPr>
              <w:rPr>
                <w:sz w:val="24"/>
                <w:szCs w:val="24"/>
              </w:rPr>
            </w:pPr>
          </w:p>
        </w:tc>
        <w:tc>
          <w:tcPr>
            <w:tcW w:w="400" w:type="dxa"/>
            <w:vAlign w:val="bottom"/>
          </w:tcPr>
          <w:p w:rsidR="00B37811" w:rsidRDefault="00B37811">
            <w:pPr>
              <w:rPr>
                <w:sz w:val="24"/>
                <w:szCs w:val="24"/>
              </w:rPr>
            </w:pPr>
          </w:p>
        </w:tc>
        <w:tc>
          <w:tcPr>
            <w:tcW w:w="480" w:type="dxa"/>
            <w:vAlign w:val="bottom"/>
          </w:tcPr>
          <w:p w:rsidR="00B37811" w:rsidRDefault="00B37811">
            <w:pPr>
              <w:rPr>
                <w:sz w:val="24"/>
                <w:szCs w:val="24"/>
              </w:rPr>
            </w:pPr>
          </w:p>
        </w:tc>
        <w:tc>
          <w:tcPr>
            <w:tcW w:w="640" w:type="dxa"/>
            <w:vAlign w:val="bottom"/>
          </w:tcPr>
          <w:p w:rsidR="00B37811" w:rsidRDefault="00B37811">
            <w:pPr>
              <w:rPr>
                <w:sz w:val="24"/>
                <w:szCs w:val="24"/>
              </w:rPr>
            </w:pPr>
          </w:p>
        </w:tc>
        <w:tc>
          <w:tcPr>
            <w:tcW w:w="1760" w:type="dxa"/>
            <w:gridSpan w:val="4"/>
            <w:vAlign w:val="bottom"/>
          </w:tcPr>
          <w:p w:rsidR="00B37811" w:rsidRDefault="00D515AA">
            <w:pPr>
              <w:rPr>
                <w:sz w:val="20"/>
                <w:szCs w:val="20"/>
              </w:rPr>
            </w:pPr>
            <w:r>
              <w:rPr>
                <w:rFonts w:eastAsia="Times New Roman"/>
                <w:sz w:val="24"/>
                <w:szCs w:val="24"/>
              </w:rPr>
              <w:t>Таблиця № 3.41</w:t>
            </w:r>
          </w:p>
        </w:tc>
        <w:tc>
          <w:tcPr>
            <w:tcW w:w="0" w:type="dxa"/>
            <w:vAlign w:val="bottom"/>
          </w:tcPr>
          <w:p w:rsidR="00B37811" w:rsidRDefault="00B37811">
            <w:pPr>
              <w:rPr>
                <w:sz w:val="1"/>
                <w:szCs w:val="1"/>
              </w:rPr>
            </w:pPr>
          </w:p>
        </w:tc>
      </w:tr>
      <w:tr w:rsidR="00B37811">
        <w:trPr>
          <w:trHeight w:val="480"/>
        </w:trPr>
        <w:tc>
          <w:tcPr>
            <w:tcW w:w="580" w:type="dxa"/>
            <w:vAlign w:val="bottom"/>
          </w:tcPr>
          <w:p w:rsidR="00B37811" w:rsidRDefault="00B37811">
            <w:pPr>
              <w:rPr>
                <w:sz w:val="24"/>
                <w:szCs w:val="24"/>
              </w:rPr>
            </w:pPr>
          </w:p>
        </w:tc>
        <w:tc>
          <w:tcPr>
            <w:tcW w:w="7880" w:type="dxa"/>
            <w:gridSpan w:val="14"/>
            <w:vAlign w:val="bottom"/>
          </w:tcPr>
          <w:p w:rsidR="00B37811" w:rsidRDefault="00D515AA">
            <w:pPr>
              <w:ind w:left="1340"/>
              <w:rPr>
                <w:sz w:val="20"/>
                <w:szCs w:val="20"/>
              </w:rPr>
            </w:pPr>
            <w:r>
              <w:rPr>
                <w:rFonts w:eastAsia="Times New Roman"/>
                <w:b/>
                <w:bCs/>
                <w:sz w:val="24"/>
                <w:szCs w:val="24"/>
              </w:rPr>
              <w:t>Взаємовідносини з дочірніми підприємствами за 2017рік</w:t>
            </w:r>
          </w:p>
        </w:tc>
        <w:tc>
          <w:tcPr>
            <w:tcW w:w="100" w:type="dxa"/>
            <w:vAlign w:val="bottom"/>
          </w:tcPr>
          <w:p w:rsidR="00B37811" w:rsidRDefault="00B37811">
            <w:pPr>
              <w:rPr>
                <w:sz w:val="24"/>
                <w:szCs w:val="24"/>
              </w:rPr>
            </w:pPr>
          </w:p>
        </w:tc>
        <w:tc>
          <w:tcPr>
            <w:tcW w:w="1500" w:type="dxa"/>
            <w:vAlign w:val="bottom"/>
          </w:tcPr>
          <w:p w:rsidR="00B37811" w:rsidRDefault="00B37811">
            <w:pPr>
              <w:rPr>
                <w:sz w:val="24"/>
                <w:szCs w:val="24"/>
              </w:rPr>
            </w:pPr>
          </w:p>
        </w:tc>
        <w:tc>
          <w:tcPr>
            <w:tcW w:w="80" w:type="dxa"/>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178"/>
        </w:trPr>
        <w:tc>
          <w:tcPr>
            <w:tcW w:w="580" w:type="dxa"/>
            <w:tcBorders>
              <w:bottom w:val="single" w:sz="8" w:space="0" w:color="auto"/>
            </w:tcBorders>
            <w:vAlign w:val="bottom"/>
          </w:tcPr>
          <w:p w:rsidR="00B37811" w:rsidRDefault="00B37811">
            <w:pPr>
              <w:rPr>
                <w:sz w:val="15"/>
                <w:szCs w:val="15"/>
              </w:rPr>
            </w:pPr>
          </w:p>
        </w:tc>
        <w:tc>
          <w:tcPr>
            <w:tcW w:w="1900" w:type="dxa"/>
            <w:tcBorders>
              <w:bottom w:val="single" w:sz="8" w:space="0" w:color="auto"/>
            </w:tcBorders>
            <w:vAlign w:val="bottom"/>
          </w:tcPr>
          <w:p w:rsidR="00B37811" w:rsidRDefault="00B37811">
            <w:pPr>
              <w:rPr>
                <w:sz w:val="15"/>
                <w:szCs w:val="15"/>
              </w:rPr>
            </w:pPr>
          </w:p>
        </w:tc>
        <w:tc>
          <w:tcPr>
            <w:tcW w:w="300" w:type="dxa"/>
            <w:tcBorders>
              <w:bottom w:val="single" w:sz="8" w:space="0" w:color="auto"/>
            </w:tcBorders>
            <w:vAlign w:val="bottom"/>
          </w:tcPr>
          <w:p w:rsidR="00B37811" w:rsidRDefault="00B37811">
            <w:pPr>
              <w:rPr>
                <w:sz w:val="15"/>
                <w:szCs w:val="15"/>
              </w:rPr>
            </w:pPr>
          </w:p>
        </w:tc>
        <w:tc>
          <w:tcPr>
            <w:tcW w:w="100" w:type="dxa"/>
            <w:tcBorders>
              <w:bottom w:val="single" w:sz="8" w:space="0" w:color="auto"/>
            </w:tcBorders>
            <w:vAlign w:val="bottom"/>
          </w:tcPr>
          <w:p w:rsidR="00B37811" w:rsidRDefault="00B37811">
            <w:pPr>
              <w:rPr>
                <w:sz w:val="15"/>
                <w:szCs w:val="15"/>
              </w:rPr>
            </w:pPr>
          </w:p>
        </w:tc>
        <w:tc>
          <w:tcPr>
            <w:tcW w:w="220" w:type="dxa"/>
            <w:tcBorders>
              <w:bottom w:val="single" w:sz="8" w:space="0" w:color="auto"/>
            </w:tcBorders>
            <w:vAlign w:val="bottom"/>
          </w:tcPr>
          <w:p w:rsidR="00B37811" w:rsidRDefault="00B37811">
            <w:pPr>
              <w:rPr>
                <w:sz w:val="15"/>
                <w:szCs w:val="15"/>
              </w:rPr>
            </w:pPr>
          </w:p>
        </w:tc>
        <w:tc>
          <w:tcPr>
            <w:tcW w:w="2040" w:type="dxa"/>
            <w:tcBorders>
              <w:bottom w:val="single" w:sz="8" w:space="0" w:color="auto"/>
            </w:tcBorders>
            <w:vAlign w:val="bottom"/>
          </w:tcPr>
          <w:p w:rsidR="00B37811" w:rsidRDefault="00B37811">
            <w:pPr>
              <w:rPr>
                <w:sz w:val="15"/>
                <w:szCs w:val="15"/>
              </w:rPr>
            </w:pPr>
          </w:p>
        </w:tc>
        <w:tc>
          <w:tcPr>
            <w:tcW w:w="80" w:type="dxa"/>
            <w:tcBorders>
              <w:bottom w:val="single" w:sz="8" w:space="0" w:color="auto"/>
            </w:tcBorders>
            <w:vAlign w:val="bottom"/>
          </w:tcPr>
          <w:p w:rsidR="00B37811" w:rsidRDefault="00B37811">
            <w:pPr>
              <w:rPr>
                <w:sz w:val="15"/>
                <w:szCs w:val="15"/>
              </w:rPr>
            </w:pPr>
          </w:p>
        </w:tc>
        <w:tc>
          <w:tcPr>
            <w:tcW w:w="100" w:type="dxa"/>
            <w:tcBorders>
              <w:bottom w:val="single" w:sz="8" w:space="0" w:color="auto"/>
            </w:tcBorders>
            <w:vAlign w:val="bottom"/>
          </w:tcPr>
          <w:p w:rsidR="00B37811" w:rsidRDefault="00B37811">
            <w:pPr>
              <w:rPr>
                <w:sz w:val="15"/>
                <w:szCs w:val="15"/>
              </w:rPr>
            </w:pPr>
          </w:p>
        </w:tc>
        <w:tc>
          <w:tcPr>
            <w:tcW w:w="1360" w:type="dxa"/>
            <w:tcBorders>
              <w:bottom w:val="single" w:sz="8" w:space="0" w:color="auto"/>
            </w:tcBorders>
            <w:vAlign w:val="bottom"/>
          </w:tcPr>
          <w:p w:rsidR="00B37811" w:rsidRDefault="00B37811">
            <w:pPr>
              <w:rPr>
                <w:sz w:val="15"/>
                <w:szCs w:val="15"/>
              </w:rPr>
            </w:pPr>
          </w:p>
        </w:tc>
        <w:tc>
          <w:tcPr>
            <w:tcW w:w="60" w:type="dxa"/>
            <w:tcBorders>
              <w:bottom w:val="single" w:sz="8" w:space="0" w:color="auto"/>
            </w:tcBorders>
            <w:vAlign w:val="bottom"/>
          </w:tcPr>
          <w:p w:rsidR="00B37811" w:rsidRDefault="00B37811">
            <w:pPr>
              <w:rPr>
                <w:sz w:val="15"/>
                <w:szCs w:val="15"/>
              </w:rPr>
            </w:pPr>
          </w:p>
        </w:tc>
        <w:tc>
          <w:tcPr>
            <w:tcW w:w="1000" w:type="dxa"/>
            <w:gridSpan w:val="3"/>
            <w:tcBorders>
              <w:bottom w:val="single" w:sz="8" w:space="0" w:color="auto"/>
            </w:tcBorders>
            <w:vAlign w:val="bottom"/>
          </w:tcPr>
          <w:p w:rsidR="00B37811" w:rsidRDefault="00B37811">
            <w:pPr>
              <w:rPr>
                <w:sz w:val="15"/>
                <w:szCs w:val="15"/>
              </w:rPr>
            </w:pPr>
          </w:p>
        </w:tc>
        <w:tc>
          <w:tcPr>
            <w:tcW w:w="640" w:type="dxa"/>
            <w:tcBorders>
              <w:bottom w:val="single" w:sz="8" w:space="0" w:color="auto"/>
            </w:tcBorders>
            <w:vAlign w:val="bottom"/>
          </w:tcPr>
          <w:p w:rsidR="00B37811" w:rsidRDefault="00B37811">
            <w:pPr>
              <w:rPr>
                <w:sz w:val="15"/>
                <w:szCs w:val="15"/>
              </w:rPr>
            </w:pPr>
          </w:p>
        </w:tc>
        <w:tc>
          <w:tcPr>
            <w:tcW w:w="80" w:type="dxa"/>
            <w:tcBorders>
              <w:bottom w:val="single" w:sz="8" w:space="0" w:color="auto"/>
            </w:tcBorders>
            <w:vAlign w:val="bottom"/>
          </w:tcPr>
          <w:p w:rsidR="00B37811" w:rsidRDefault="00B37811">
            <w:pPr>
              <w:rPr>
                <w:sz w:val="15"/>
                <w:szCs w:val="15"/>
              </w:rPr>
            </w:pPr>
          </w:p>
        </w:tc>
        <w:tc>
          <w:tcPr>
            <w:tcW w:w="100" w:type="dxa"/>
            <w:tcBorders>
              <w:bottom w:val="single" w:sz="8" w:space="0" w:color="auto"/>
            </w:tcBorders>
            <w:vAlign w:val="bottom"/>
          </w:tcPr>
          <w:p w:rsidR="00B37811" w:rsidRDefault="00B37811">
            <w:pPr>
              <w:rPr>
                <w:sz w:val="15"/>
                <w:szCs w:val="15"/>
              </w:rPr>
            </w:pPr>
          </w:p>
        </w:tc>
        <w:tc>
          <w:tcPr>
            <w:tcW w:w="1500" w:type="dxa"/>
            <w:tcBorders>
              <w:bottom w:val="single" w:sz="8" w:space="0" w:color="auto"/>
            </w:tcBorders>
            <w:vAlign w:val="bottom"/>
          </w:tcPr>
          <w:p w:rsidR="00B37811" w:rsidRDefault="00B37811">
            <w:pPr>
              <w:rPr>
                <w:sz w:val="15"/>
                <w:szCs w:val="15"/>
              </w:rPr>
            </w:pPr>
          </w:p>
        </w:tc>
        <w:tc>
          <w:tcPr>
            <w:tcW w:w="80" w:type="dxa"/>
            <w:vAlign w:val="bottom"/>
          </w:tcPr>
          <w:p w:rsidR="00B37811" w:rsidRDefault="00B37811">
            <w:pPr>
              <w:rPr>
                <w:sz w:val="15"/>
                <w:szCs w:val="15"/>
              </w:rPr>
            </w:pPr>
          </w:p>
        </w:tc>
        <w:tc>
          <w:tcPr>
            <w:tcW w:w="0" w:type="dxa"/>
            <w:vAlign w:val="bottom"/>
          </w:tcPr>
          <w:p w:rsidR="00B37811" w:rsidRDefault="00B37811">
            <w:pPr>
              <w:rPr>
                <w:sz w:val="1"/>
                <w:szCs w:val="1"/>
              </w:rPr>
            </w:pPr>
          </w:p>
        </w:tc>
      </w:tr>
      <w:tr w:rsidR="00B37811">
        <w:trPr>
          <w:trHeight w:val="260"/>
        </w:trPr>
        <w:tc>
          <w:tcPr>
            <w:tcW w:w="580" w:type="dxa"/>
            <w:tcBorders>
              <w:left w:val="single" w:sz="8" w:space="0" w:color="auto"/>
              <w:right w:val="single" w:sz="8" w:space="0" w:color="auto"/>
            </w:tcBorders>
            <w:vAlign w:val="bottom"/>
          </w:tcPr>
          <w:p w:rsidR="00B37811" w:rsidRDefault="00B37811"/>
        </w:tc>
        <w:tc>
          <w:tcPr>
            <w:tcW w:w="1900" w:type="dxa"/>
            <w:vMerge w:val="restart"/>
            <w:vAlign w:val="bottom"/>
          </w:tcPr>
          <w:p w:rsidR="00B37811" w:rsidRDefault="00D515AA">
            <w:pPr>
              <w:ind w:left="80"/>
              <w:rPr>
                <w:sz w:val="20"/>
                <w:szCs w:val="20"/>
              </w:rPr>
            </w:pPr>
            <w:r>
              <w:rPr>
                <w:rFonts w:eastAsia="Times New Roman"/>
                <w:b/>
                <w:bCs/>
                <w:sz w:val="24"/>
                <w:szCs w:val="24"/>
              </w:rPr>
              <w:t>Найменування</w:t>
            </w:r>
          </w:p>
        </w:tc>
        <w:tc>
          <w:tcPr>
            <w:tcW w:w="300" w:type="dxa"/>
            <w:tcBorders>
              <w:right w:val="single" w:sz="8" w:space="0" w:color="auto"/>
            </w:tcBorders>
            <w:vAlign w:val="bottom"/>
          </w:tcPr>
          <w:p w:rsidR="00B37811" w:rsidRDefault="00B37811"/>
        </w:tc>
        <w:tc>
          <w:tcPr>
            <w:tcW w:w="100" w:type="dxa"/>
            <w:vAlign w:val="bottom"/>
          </w:tcPr>
          <w:p w:rsidR="00B37811" w:rsidRDefault="00B37811"/>
        </w:tc>
        <w:tc>
          <w:tcPr>
            <w:tcW w:w="220" w:type="dxa"/>
            <w:vAlign w:val="bottom"/>
          </w:tcPr>
          <w:p w:rsidR="00B37811" w:rsidRDefault="00B37811"/>
        </w:tc>
        <w:tc>
          <w:tcPr>
            <w:tcW w:w="2040" w:type="dxa"/>
            <w:tcBorders>
              <w:right w:val="single" w:sz="8" w:space="0" w:color="auto"/>
            </w:tcBorders>
            <w:vAlign w:val="bottom"/>
          </w:tcPr>
          <w:p w:rsidR="00B37811" w:rsidRDefault="00B37811"/>
        </w:tc>
        <w:tc>
          <w:tcPr>
            <w:tcW w:w="80" w:type="dxa"/>
            <w:vAlign w:val="bottom"/>
          </w:tcPr>
          <w:p w:rsidR="00B37811" w:rsidRDefault="00B37811"/>
        </w:tc>
        <w:tc>
          <w:tcPr>
            <w:tcW w:w="1460" w:type="dxa"/>
            <w:gridSpan w:val="2"/>
            <w:vMerge w:val="restart"/>
            <w:tcBorders>
              <w:right w:val="single" w:sz="8" w:space="0" w:color="auto"/>
            </w:tcBorders>
            <w:vAlign w:val="bottom"/>
          </w:tcPr>
          <w:p w:rsidR="00B37811" w:rsidRDefault="00D515AA">
            <w:pPr>
              <w:ind w:right="640"/>
              <w:jc w:val="right"/>
              <w:rPr>
                <w:sz w:val="20"/>
                <w:szCs w:val="20"/>
              </w:rPr>
            </w:pPr>
            <w:r>
              <w:rPr>
                <w:rFonts w:eastAsia="Times New Roman"/>
                <w:b/>
                <w:bCs/>
                <w:sz w:val="24"/>
                <w:szCs w:val="24"/>
              </w:rPr>
              <w:t>Обсяг</w:t>
            </w:r>
          </w:p>
        </w:tc>
        <w:tc>
          <w:tcPr>
            <w:tcW w:w="60" w:type="dxa"/>
            <w:vAlign w:val="bottom"/>
          </w:tcPr>
          <w:p w:rsidR="00B37811" w:rsidRDefault="00B37811"/>
        </w:tc>
        <w:tc>
          <w:tcPr>
            <w:tcW w:w="1000" w:type="dxa"/>
            <w:gridSpan w:val="3"/>
            <w:vAlign w:val="bottom"/>
          </w:tcPr>
          <w:p w:rsidR="00B37811" w:rsidRDefault="00D515AA">
            <w:pPr>
              <w:spacing w:line="260" w:lineRule="exact"/>
              <w:ind w:left="20"/>
              <w:rPr>
                <w:sz w:val="20"/>
                <w:szCs w:val="20"/>
              </w:rPr>
            </w:pPr>
            <w:r>
              <w:rPr>
                <w:rFonts w:eastAsia="Times New Roman"/>
                <w:b/>
                <w:bCs/>
                <w:sz w:val="24"/>
                <w:szCs w:val="24"/>
              </w:rPr>
              <w:t>Сальдо</w:t>
            </w:r>
          </w:p>
        </w:tc>
        <w:tc>
          <w:tcPr>
            <w:tcW w:w="640" w:type="dxa"/>
            <w:tcBorders>
              <w:right w:val="single" w:sz="8" w:space="0" w:color="auto"/>
            </w:tcBorders>
            <w:vAlign w:val="bottom"/>
          </w:tcPr>
          <w:p w:rsidR="00B37811" w:rsidRDefault="00B37811"/>
        </w:tc>
        <w:tc>
          <w:tcPr>
            <w:tcW w:w="80" w:type="dxa"/>
            <w:vAlign w:val="bottom"/>
          </w:tcPr>
          <w:p w:rsidR="00B37811" w:rsidRDefault="00B37811"/>
        </w:tc>
        <w:tc>
          <w:tcPr>
            <w:tcW w:w="100" w:type="dxa"/>
            <w:vAlign w:val="bottom"/>
          </w:tcPr>
          <w:p w:rsidR="00B37811" w:rsidRDefault="00B37811"/>
        </w:tc>
        <w:tc>
          <w:tcPr>
            <w:tcW w:w="1500" w:type="dxa"/>
            <w:tcBorders>
              <w:right w:val="single" w:sz="8" w:space="0" w:color="auto"/>
            </w:tcBorders>
            <w:vAlign w:val="bottom"/>
          </w:tcPr>
          <w:p w:rsidR="00B37811" w:rsidRDefault="00B37811"/>
        </w:tc>
        <w:tc>
          <w:tcPr>
            <w:tcW w:w="80" w:type="dxa"/>
            <w:vAlign w:val="bottom"/>
          </w:tcPr>
          <w:p w:rsidR="00B37811" w:rsidRDefault="00B37811"/>
        </w:tc>
        <w:tc>
          <w:tcPr>
            <w:tcW w:w="0" w:type="dxa"/>
            <w:vAlign w:val="bottom"/>
          </w:tcPr>
          <w:p w:rsidR="00B37811" w:rsidRDefault="00B37811">
            <w:pPr>
              <w:rPr>
                <w:sz w:val="1"/>
                <w:szCs w:val="1"/>
              </w:rPr>
            </w:pPr>
          </w:p>
        </w:tc>
      </w:tr>
      <w:tr w:rsidR="00B37811">
        <w:trPr>
          <w:trHeight w:val="139"/>
        </w:trPr>
        <w:tc>
          <w:tcPr>
            <w:tcW w:w="580" w:type="dxa"/>
            <w:tcBorders>
              <w:left w:val="single" w:sz="8" w:space="0" w:color="auto"/>
              <w:right w:val="single" w:sz="8" w:space="0" w:color="auto"/>
            </w:tcBorders>
            <w:vAlign w:val="bottom"/>
          </w:tcPr>
          <w:p w:rsidR="00B37811" w:rsidRDefault="00B37811">
            <w:pPr>
              <w:rPr>
                <w:sz w:val="12"/>
                <w:szCs w:val="12"/>
              </w:rPr>
            </w:pPr>
          </w:p>
        </w:tc>
        <w:tc>
          <w:tcPr>
            <w:tcW w:w="1900" w:type="dxa"/>
            <w:vMerge/>
            <w:vAlign w:val="bottom"/>
          </w:tcPr>
          <w:p w:rsidR="00B37811" w:rsidRDefault="00B37811">
            <w:pPr>
              <w:rPr>
                <w:sz w:val="12"/>
                <w:szCs w:val="12"/>
              </w:rPr>
            </w:pPr>
          </w:p>
        </w:tc>
        <w:tc>
          <w:tcPr>
            <w:tcW w:w="300" w:type="dxa"/>
            <w:tcBorders>
              <w:right w:val="single" w:sz="8" w:space="0" w:color="auto"/>
            </w:tcBorders>
            <w:vAlign w:val="bottom"/>
          </w:tcPr>
          <w:p w:rsidR="00B37811" w:rsidRDefault="00B37811">
            <w:pPr>
              <w:rPr>
                <w:sz w:val="12"/>
                <w:szCs w:val="12"/>
              </w:rPr>
            </w:pPr>
          </w:p>
        </w:tc>
        <w:tc>
          <w:tcPr>
            <w:tcW w:w="100" w:type="dxa"/>
            <w:vAlign w:val="bottom"/>
          </w:tcPr>
          <w:p w:rsidR="00B37811" w:rsidRDefault="00B37811">
            <w:pPr>
              <w:rPr>
                <w:sz w:val="12"/>
                <w:szCs w:val="12"/>
              </w:rPr>
            </w:pPr>
          </w:p>
        </w:tc>
        <w:tc>
          <w:tcPr>
            <w:tcW w:w="220" w:type="dxa"/>
            <w:vAlign w:val="bottom"/>
          </w:tcPr>
          <w:p w:rsidR="00B37811" w:rsidRDefault="00B37811">
            <w:pPr>
              <w:rPr>
                <w:sz w:val="12"/>
                <w:szCs w:val="12"/>
              </w:rPr>
            </w:pPr>
          </w:p>
        </w:tc>
        <w:tc>
          <w:tcPr>
            <w:tcW w:w="2040" w:type="dxa"/>
            <w:vMerge w:val="restart"/>
            <w:tcBorders>
              <w:right w:val="single" w:sz="8" w:space="0" w:color="auto"/>
            </w:tcBorders>
            <w:vAlign w:val="bottom"/>
          </w:tcPr>
          <w:p w:rsidR="00B37811" w:rsidRDefault="00D515AA">
            <w:pPr>
              <w:rPr>
                <w:sz w:val="20"/>
                <w:szCs w:val="20"/>
              </w:rPr>
            </w:pPr>
            <w:r>
              <w:rPr>
                <w:rFonts w:eastAsia="Times New Roman"/>
                <w:b/>
                <w:bCs/>
                <w:sz w:val="24"/>
                <w:szCs w:val="24"/>
              </w:rPr>
              <w:t>Опис характеру</w:t>
            </w:r>
          </w:p>
        </w:tc>
        <w:tc>
          <w:tcPr>
            <w:tcW w:w="80" w:type="dxa"/>
            <w:vAlign w:val="bottom"/>
          </w:tcPr>
          <w:p w:rsidR="00B37811" w:rsidRDefault="00B37811">
            <w:pPr>
              <w:rPr>
                <w:sz w:val="12"/>
                <w:szCs w:val="12"/>
              </w:rPr>
            </w:pPr>
          </w:p>
        </w:tc>
        <w:tc>
          <w:tcPr>
            <w:tcW w:w="1460" w:type="dxa"/>
            <w:gridSpan w:val="2"/>
            <w:vMerge/>
            <w:tcBorders>
              <w:right w:val="single" w:sz="8" w:space="0" w:color="auto"/>
            </w:tcBorders>
            <w:vAlign w:val="bottom"/>
          </w:tcPr>
          <w:p w:rsidR="00B37811" w:rsidRDefault="00B37811">
            <w:pPr>
              <w:rPr>
                <w:sz w:val="12"/>
                <w:szCs w:val="12"/>
              </w:rPr>
            </w:pPr>
          </w:p>
        </w:tc>
        <w:tc>
          <w:tcPr>
            <w:tcW w:w="60" w:type="dxa"/>
            <w:vAlign w:val="bottom"/>
          </w:tcPr>
          <w:p w:rsidR="00B37811" w:rsidRDefault="00B37811">
            <w:pPr>
              <w:rPr>
                <w:sz w:val="12"/>
                <w:szCs w:val="12"/>
              </w:rPr>
            </w:pPr>
          </w:p>
        </w:tc>
        <w:tc>
          <w:tcPr>
            <w:tcW w:w="1640" w:type="dxa"/>
            <w:gridSpan w:val="4"/>
            <w:vMerge w:val="restart"/>
            <w:tcBorders>
              <w:right w:val="single" w:sz="8" w:space="0" w:color="auto"/>
            </w:tcBorders>
            <w:vAlign w:val="bottom"/>
          </w:tcPr>
          <w:p w:rsidR="00B37811" w:rsidRDefault="00D515AA">
            <w:pPr>
              <w:ind w:left="20"/>
              <w:rPr>
                <w:sz w:val="20"/>
                <w:szCs w:val="20"/>
              </w:rPr>
            </w:pPr>
            <w:r>
              <w:rPr>
                <w:rFonts w:eastAsia="Times New Roman"/>
                <w:b/>
                <w:bCs/>
                <w:sz w:val="24"/>
                <w:szCs w:val="24"/>
              </w:rPr>
              <w:t>заборговано-</w:t>
            </w:r>
          </w:p>
        </w:tc>
        <w:tc>
          <w:tcPr>
            <w:tcW w:w="80" w:type="dxa"/>
            <w:vAlign w:val="bottom"/>
          </w:tcPr>
          <w:p w:rsidR="00B37811" w:rsidRDefault="00B37811">
            <w:pPr>
              <w:rPr>
                <w:sz w:val="12"/>
                <w:szCs w:val="12"/>
              </w:rPr>
            </w:pPr>
          </w:p>
        </w:tc>
        <w:tc>
          <w:tcPr>
            <w:tcW w:w="100" w:type="dxa"/>
            <w:vAlign w:val="bottom"/>
          </w:tcPr>
          <w:p w:rsidR="00B37811" w:rsidRDefault="00B37811">
            <w:pPr>
              <w:rPr>
                <w:sz w:val="12"/>
                <w:szCs w:val="12"/>
              </w:rPr>
            </w:pPr>
          </w:p>
        </w:tc>
        <w:tc>
          <w:tcPr>
            <w:tcW w:w="1500" w:type="dxa"/>
            <w:tcBorders>
              <w:right w:val="single" w:sz="8" w:space="0" w:color="auto"/>
            </w:tcBorders>
            <w:vAlign w:val="bottom"/>
          </w:tcPr>
          <w:p w:rsidR="00B37811" w:rsidRDefault="00B37811">
            <w:pPr>
              <w:rPr>
                <w:sz w:val="12"/>
                <w:szCs w:val="12"/>
              </w:rPr>
            </w:pPr>
          </w:p>
        </w:tc>
        <w:tc>
          <w:tcPr>
            <w:tcW w:w="80" w:type="dxa"/>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7"/>
        </w:trPr>
        <w:tc>
          <w:tcPr>
            <w:tcW w:w="580" w:type="dxa"/>
            <w:tcBorders>
              <w:left w:val="single" w:sz="8" w:space="0" w:color="auto"/>
              <w:right w:val="single" w:sz="8" w:space="0" w:color="auto"/>
            </w:tcBorders>
            <w:vAlign w:val="bottom"/>
          </w:tcPr>
          <w:p w:rsidR="00B37811" w:rsidRDefault="00B37811">
            <w:pPr>
              <w:rPr>
                <w:sz w:val="11"/>
                <w:szCs w:val="11"/>
              </w:rPr>
            </w:pPr>
          </w:p>
        </w:tc>
        <w:tc>
          <w:tcPr>
            <w:tcW w:w="1900" w:type="dxa"/>
            <w:vMerge w:val="restart"/>
            <w:vAlign w:val="bottom"/>
          </w:tcPr>
          <w:p w:rsidR="00B37811" w:rsidRDefault="00D515AA">
            <w:pPr>
              <w:ind w:left="80"/>
              <w:rPr>
                <w:sz w:val="20"/>
                <w:szCs w:val="20"/>
              </w:rPr>
            </w:pPr>
            <w:r>
              <w:rPr>
                <w:rFonts w:eastAsia="Times New Roman"/>
                <w:b/>
                <w:bCs/>
                <w:sz w:val="24"/>
                <w:szCs w:val="24"/>
              </w:rPr>
              <w:t>дочірнього</w:t>
            </w:r>
          </w:p>
        </w:tc>
        <w:tc>
          <w:tcPr>
            <w:tcW w:w="300" w:type="dxa"/>
            <w:tcBorders>
              <w:right w:val="single" w:sz="8" w:space="0" w:color="auto"/>
            </w:tcBorders>
            <w:vAlign w:val="bottom"/>
          </w:tcPr>
          <w:p w:rsidR="00B37811" w:rsidRDefault="00B37811">
            <w:pPr>
              <w:rPr>
                <w:sz w:val="11"/>
                <w:szCs w:val="11"/>
              </w:rPr>
            </w:pPr>
          </w:p>
        </w:tc>
        <w:tc>
          <w:tcPr>
            <w:tcW w:w="100" w:type="dxa"/>
            <w:vAlign w:val="bottom"/>
          </w:tcPr>
          <w:p w:rsidR="00B37811" w:rsidRDefault="00B37811">
            <w:pPr>
              <w:rPr>
                <w:sz w:val="11"/>
                <w:szCs w:val="11"/>
              </w:rPr>
            </w:pPr>
          </w:p>
        </w:tc>
        <w:tc>
          <w:tcPr>
            <w:tcW w:w="220" w:type="dxa"/>
            <w:vAlign w:val="bottom"/>
          </w:tcPr>
          <w:p w:rsidR="00B37811" w:rsidRDefault="00B37811">
            <w:pPr>
              <w:rPr>
                <w:sz w:val="11"/>
                <w:szCs w:val="11"/>
              </w:rPr>
            </w:pPr>
          </w:p>
        </w:tc>
        <w:tc>
          <w:tcPr>
            <w:tcW w:w="2040" w:type="dxa"/>
            <w:vMerge/>
            <w:tcBorders>
              <w:right w:val="single" w:sz="8" w:space="0" w:color="auto"/>
            </w:tcBorders>
            <w:vAlign w:val="bottom"/>
          </w:tcPr>
          <w:p w:rsidR="00B37811" w:rsidRDefault="00B37811">
            <w:pPr>
              <w:rPr>
                <w:sz w:val="11"/>
                <w:szCs w:val="11"/>
              </w:rPr>
            </w:pPr>
          </w:p>
        </w:tc>
        <w:tc>
          <w:tcPr>
            <w:tcW w:w="80" w:type="dxa"/>
            <w:vAlign w:val="bottom"/>
          </w:tcPr>
          <w:p w:rsidR="00B37811" w:rsidRDefault="00B37811">
            <w:pPr>
              <w:rPr>
                <w:sz w:val="11"/>
                <w:szCs w:val="11"/>
              </w:rPr>
            </w:pPr>
          </w:p>
        </w:tc>
        <w:tc>
          <w:tcPr>
            <w:tcW w:w="1460" w:type="dxa"/>
            <w:gridSpan w:val="2"/>
            <w:vMerge w:val="restart"/>
            <w:tcBorders>
              <w:right w:val="single" w:sz="8" w:space="0" w:color="auto"/>
            </w:tcBorders>
            <w:vAlign w:val="bottom"/>
          </w:tcPr>
          <w:p w:rsidR="00B37811" w:rsidRDefault="00D515AA">
            <w:pPr>
              <w:ind w:left="20"/>
              <w:rPr>
                <w:sz w:val="20"/>
                <w:szCs w:val="20"/>
              </w:rPr>
            </w:pPr>
            <w:r>
              <w:rPr>
                <w:rFonts w:eastAsia="Times New Roman"/>
                <w:b/>
                <w:bCs/>
                <w:sz w:val="24"/>
                <w:szCs w:val="24"/>
              </w:rPr>
              <w:t>операцій</w:t>
            </w:r>
          </w:p>
        </w:tc>
        <w:tc>
          <w:tcPr>
            <w:tcW w:w="60" w:type="dxa"/>
            <w:vAlign w:val="bottom"/>
          </w:tcPr>
          <w:p w:rsidR="00B37811" w:rsidRDefault="00B37811">
            <w:pPr>
              <w:rPr>
                <w:sz w:val="11"/>
                <w:szCs w:val="11"/>
              </w:rPr>
            </w:pPr>
          </w:p>
        </w:tc>
        <w:tc>
          <w:tcPr>
            <w:tcW w:w="1640" w:type="dxa"/>
            <w:gridSpan w:val="4"/>
            <w:vMerge/>
            <w:tcBorders>
              <w:right w:val="single" w:sz="8" w:space="0" w:color="auto"/>
            </w:tcBorders>
            <w:vAlign w:val="bottom"/>
          </w:tcPr>
          <w:p w:rsidR="00B37811" w:rsidRDefault="00B37811">
            <w:pPr>
              <w:rPr>
                <w:sz w:val="11"/>
                <w:szCs w:val="11"/>
              </w:rPr>
            </w:pPr>
          </w:p>
        </w:tc>
        <w:tc>
          <w:tcPr>
            <w:tcW w:w="80" w:type="dxa"/>
            <w:vAlign w:val="bottom"/>
          </w:tcPr>
          <w:p w:rsidR="00B37811" w:rsidRDefault="00B37811">
            <w:pPr>
              <w:rPr>
                <w:sz w:val="11"/>
                <w:szCs w:val="11"/>
              </w:rPr>
            </w:pPr>
          </w:p>
        </w:tc>
        <w:tc>
          <w:tcPr>
            <w:tcW w:w="1600" w:type="dxa"/>
            <w:gridSpan w:val="2"/>
            <w:vMerge w:val="restart"/>
            <w:tcBorders>
              <w:right w:val="single" w:sz="8" w:space="0" w:color="auto"/>
            </w:tcBorders>
            <w:vAlign w:val="bottom"/>
          </w:tcPr>
          <w:p w:rsidR="00B37811" w:rsidRDefault="00D515AA">
            <w:pPr>
              <w:rPr>
                <w:sz w:val="20"/>
                <w:szCs w:val="20"/>
              </w:rPr>
            </w:pPr>
            <w:r>
              <w:rPr>
                <w:rFonts w:eastAsia="Times New Roman"/>
                <w:b/>
                <w:bCs/>
                <w:sz w:val="24"/>
                <w:szCs w:val="24"/>
              </w:rPr>
              <w:t>Примітки</w:t>
            </w:r>
          </w:p>
        </w:tc>
        <w:tc>
          <w:tcPr>
            <w:tcW w:w="8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42"/>
        </w:trPr>
        <w:tc>
          <w:tcPr>
            <w:tcW w:w="580" w:type="dxa"/>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b/>
                <w:bCs/>
                <w:sz w:val="24"/>
                <w:szCs w:val="24"/>
              </w:rPr>
              <w:t>№</w:t>
            </w:r>
          </w:p>
        </w:tc>
        <w:tc>
          <w:tcPr>
            <w:tcW w:w="1900" w:type="dxa"/>
            <w:vMerge/>
            <w:vAlign w:val="bottom"/>
          </w:tcPr>
          <w:p w:rsidR="00B37811" w:rsidRDefault="00B37811">
            <w:pPr>
              <w:rPr>
                <w:sz w:val="12"/>
                <w:szCs w:val="12"/>
              </w:rPr>
            </w:pPr>
          </w:p>
        </w:tc>
        <w:tc>
          <w:tcPr>
            <w:tcW w:w="300" w:type="dxa"/>
            <w:tcBorders>
              <w:right w:val="single" w:sz="8" w:space="0" w:color="auto"/>
            </w:tcBorders>
            <w:vAlign w:val="bottom"/>
          </w:tcPr>
          <w:p w:rsidR="00B37811" w:rsidRDefault="00B37811">
            <w:pPr>
              <w:rPr>
                <w:sz w:val="12"/>
                <w:szCs w:val="12"/>
              </w:rPr>
            </w:pPr>
          </w:p>
        </w:tc>
        <w:tc>
          <w:tcPr>
            <w:tcW w:w="100" w:type="dxa"/>
            <w:vAlign w:val="bottom"/>
          </w:tcPr>
          <w:p w:rsidR="00B37811" w:rsidRDefault="00B37811">
            <w:pPr>
              <w:rPr>
                <w:sz w:val="12"/>
                <w:szCs w:val="12"/>
              </w:rPr>
            </w:pPr>
          </w:p>
        </w:tc>
        <w:tc>
          <w:tcPr>
            <w:tcW w:w="220" w:type="dxa"/>
            <w:vAlign w:val="bottom"/>
          </w:tcPr>
          <w:p w:rsidR="00B37811" w:rsidRDefault="00B37811">
            <w:pPr>
              <w:rPr>
                <w:sz w:val="12"/>
                <w:szCs w:val="12"/>
              </w:rPr>
            </w:pPr>
          </w:p>
        </w:tc>
        <w:tc>
          <w:tcPr>
            <w:tcW w:w="2040" w:type="dxa"/>
            <w:vMerge w:val="restart"/>
            <w:tcBorders>
              <w:right w:val="single" w:sz="8" w:space="0" w:color="auto"/>
            </w:tcBorders>
            <w:vAlign w:val="bottom"/>
          </w:tcPr>
          <w:p w:rsidR="00B37811" w:rsidRDefault="00D515AA">
            <w:pPr>
              <w:rPr>
                <w:sz w:val="20"/>
                <w:szCs w:val="20"/>
              </w:rPr>
            </w:pPr>
            <w:r>
              <w:rPr>
                <w:rFonts w:eastAsia="Times New Roman"/>
                <w:b/>
                <w:bCs/>
                <w:sz w:val="24"/>
                <w:szCs w:val="24"/>
              </w:rPr>
              <w:t>взаємовідносин</w:t>
            </w:r>
          </w:p>
        </w:tc>
        <w:tc>
          <w:tcPr>
            <w:tcW w:w="80" w:type="dxa"/>
            <w:vAlign w:val="bottom"/>
          </w:tcPr>
          <w:p w:rsidR="00B37811" w:rsidRDefault="00B37811">
            <w:pPr>
              <w:rPr>
                <w:sz w:val="12"/>
                <w:szCs w:val="12"/>
              </w:rPr>
            </w:pPr>
          </w:p>
        </w:tc>
        <w:tc>
          <w:tcPr>
            <w:tcW w:w="1460" w:type="dxa"/>
            <w:gridSpan w:val="2"/>
            <w:vMerge/>
            <w:tcBorders>
              <w:right w:val="single" w:sz="8" w:space="0" w:color="auto"/>
            </w:tcBorders>
            <w:vAlign w:val="bottom"/>
          </w:tcPr>
          <w:p w:rsidR="00B37811" w:rsidRDefault="00B37811">
            <w:pPr>
              <w:rPr>
                <w:sz w:val="12"/>
                <w:szCs w:val="12"/>
              </w:rPr>
            </w:pPr>
          </w:p>
        </w:tc>
        <w:tc>
          <w:tcPr>
            <w:tcW w:w="60" w:type="dxa"/>
            <w:vAlign w:val="bottom"/>
          </w:tcPr>
          <w:p w:rsidR="00B37811" w:rsidRDefault="00B37811">
            <w:pPr>
              <w:rPr>
                <w:sz w:val="12"/>
                <w:szCs w:val="12"/>
              </w:rPr>
            </w:pPr>
          </w:p>
        </w:tc>
        <w:tc>
          <w:tcPr>
            <w:tcW w:w="1640" w:type="dxa"/>
            <w:gridSpan w:val="4"/>
            <w:vMerge w:val="restart"/>
            <w:tcBorders>
              <w:right w:val="single" w:sz="8" w:space="0" w:color="auto"/>
            </w:tcBorders>
            <w:vAlign w:val="bottom"/>
          </w:tcPr>
          <w:p w:rsidR="00B37811" w:rsidRDefault="00D515AA">
            <w:pPr>
              <w:ind w:left="20"/>
              <w:rPr>
                <w:sz w:val="20"/>
                <w:szCs w:val="20"/>
              </w:rPr>
            </w:pPr>
            <w:r>
              <w:rPr>
                <w:rFonts w:eastAsia="Times New Roman"/>
                <w:b/>
                <w:bCs/>
                <w:sz w:val="24"/>
                <w:szCs w:val="24"/>
              </w:rPr>
              <w:t>сті, Дт (+) та</w:t>
            </w:r>
          </w:p>
        </w:tc>
        <w:tc>
          <w:tcPr>
            <w:tcW w:w="80" w:type="dxa"/>
            <w:vAlign w:val="bottom"/>
          </w:tcPr>
          <w:p w:rsidR="00B37811" w:rsidRDefault="00B37811">
            <w:pPr>
              <w:rPr>
                <w:sz w:val="12"/>
                <w:szCs w:val="12"/>
              </w:rPr>
            </w:pPr>
          </w:p>
        </w:tc>
        <w:tc>
          <w:tcPr>
            <w:tcW w:w="1600" w:type="dxa"/>
            <w:gridSpan w:val="2"/>
            <w:vMerge/>
            <w:tcBorders>
              <w:right w:val="single" w:sz="8" w:space="0" w:color="auto"/>
            </w:tcBorders>
            <w:vAlign w:val="bottom"/>
          </w:tcPr>
          <w:p w:rsidR="00B37811" w:rsidRDefault="00B37811">
            <w:pPr>
              <w:rPr>
                <w:sz w:val="12"/>
                <w:szCs w:val="12"/>
              </w:rPr>
            </w:pPr>
          </w:p>
        </w:tc>
        <w:tc>
          <w:tcPr>
            <w:tcW w:w="80" w:type="dxa"/>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7"/>
        </w:trPr>
        <w:tc>
          <w:tcPr>
            <w:tcW w:w="580" w:type="dxa"/>
            <w:vMerge/>
            <w:tcBorders>
              <w:left w:val="single" w:sz="8" w:space="0" w:color="auto"/>
              <w:right w:val="single" w:sz="8" w:space="0" w:color="auto"/>
            </w:tcBorders>
            <w:vAlign w:val="bottom"/>
          </w:tcPr>
          <w:p w:rsidR="00B37811" w:rsidRDefault="00B37811">
            <w:pPr>
              <w:rPr>
                <w:sz w:val="11"/>
                <w:szCs w:val="11"/>
              </w:rPr>
            </w:pPr>
          </w:p>
        </w:tc>
        <w:tc>
          <w:tcPr>
            <w:tcW w:w="1900" w:type="dxa"/>
            <w:vMerge w:val="restart"/>
            <w:vAlign w:val="bottom"/>
          </w:tcPr>
          <w:p w:rsidR="00B37811" w:rsidRDefault="00D515AA">
            <w:pPr>
              <w:ind w:left="80"/>
              <w:rPr>
                <w:sz w:val="20"/>
                <w:szCs w:val="20"/>
              </w:rPr>
            </w:pPr>
            <w:r>
              <w:rPr>
                <w:rFonts w:eastAsia="Times New Roman"/>
                <w:b/>
                <w:bCs/>
                <w:sz w:val="24"/>
                <w:szCs w:val="24"/>
              </w:rPr>
              <w:t>підприємства</w:t>
            </w:r>
          </w:p>
        </w:tc>
        <w:tc>
          <w:tcPr>
            <w:tcW w:w="300" w:type="dxa"/>
            <w:tcBorders>
              <w:right w:val="single" w:sz="8" w:space="0" w:color="auto"/>
            </w:tcBorders>
            <w:vAlign w:val="bottom"/>
          </w:tcPr>
          <w:p w:rsidR="00B37811" w:rsidRDefault="00B37811">
            <w:pPr>
              <w:rPr>
                <w:sz w:val="11"/>
                <w:szCs w:val="11"/>
              </w:rPr>
            </w:pPr>
          </w:p>
        </w:tc>
        <w:tc>
          <w:tcPr>
            <w:tcW w:w="100" w:type="dxa"/>
            <w:vAlign w:val="bottom"/>
          </w:tcPr>
          <w:p w:rsidR="00B37811" w:rsidRDefault="00B37811">
            <w:pPr>
              <w:rPr>
                <w:sz w:val="11"/>
                <w:szCs w:val="11"/>
              </w:rPr>
            </w:pPr>
          </w:p>
        </w:tc>
        <w:tc>
          <w:tcPr>
            <w:tcW w:w="220" w:type="dxa"/>
            <w:vAlign w:val="bottom"/>
          </w:tcPr>
          <w:p w:rsidR="00B37811" w:rsidRDefault="00B37811">
            <w:pPr>
              <w:rPr>
                <w:sz w:val="11"/>
                <w:szCs w:val="11"/>
              </w:rPr>
            </w:pPr>
          </w:p>
        </w:tc>
        <w:tc>
          <w:tcPr>
            <w:tcW w:w="2040" w:type="dxa"/>
            <w:vMerge/>
            <w:tcBorders>
              <w:right w:val="single" w:sz="8" w:space="0" w:color="auto"/>
            </w:tcBorders>
            <w:vAlign w:val="bottom"/>
          </w:tcPr>
          <w:p w:rsidR="00B37811" w:rsidRDefault="00B37811">
            <w:pPr>
              <w:rPr>
                <w:sz w:val="11"/>
                <w:szCs w:val="11"/>
              </w:rPr>
            </w:pPr>
          </w:p>
        </w:tc>
        <w:tc>
          <w:tcPr>
            <w:tcW w:w="80" w:type="dxa"/>
            <w:vAlign w:val="bottom"/>
          </w:tcPr>
          <w:p w:rsidR="00B37811" w:rsidRDefault="00B37811">
            <w:pPr>
              <w:rPr>
                <w:sz w:val="11"/>
                <w:szCs w:val="11"/>
              </w:rPr>
            </w:pPr>
          </w:p>
        </w:tc>
        <w:tc>
          <w:tcPr>
            <w:tcW w:w="1460" w:type="dxa"/>
            <w:gridSpan w:val="2"/>
            <w:vMerge w:val="restart"/>
            <w:tcBorders>
              <w:right w:val="single" w:sz="8" w:space="0" w:color="auto"/>
            </w:tcBorders>
            <w:vAlign w:val="bottom"/>
          </w:tcPr>
          <w:p w:rsidR="00B37811" w:rsidRDefault="00D515AA">
            <w:pPr>
              <w:ind w:left="20"/>
              <w:rPr>
                <w:sz w:val="20"/>
                <w:szCs w:val="20"/>
              </w:rPr>
            </w:pPr>
            <w:r>
              <w:rPr>
                <w:rFonts w:eastAsia="Times New Roman"/>
                <w:b/>
                <w:bCs/>
                <w:sz w:val="24"/>
                <w:szCs w:val="24"/>
              </w:rPr>
              <w:t>тис. грн.</w:t>
            </w:r>
          </w:p>
        </w:tc>
        <w:tc>
          <w:tcPr>
            <w:tcW w:w="60" w:type="dxa"/>
            <w:vAlign w:val="bottom"/>
          </w:tcPr>
          <w:p w:rsidR="00B37811" w:rsidRDefault="00B37811">
            <w:pPr>
              <w:rPr>
                <w:sz w:val="11"/>
                <w:szCs w:val="11"/>
              </w:rPr>
            </w:pPr>
          </w:p>
        </w:tc>
        <w:tc>
          <w:tcPr>
            <w:tcW w:w="1640" w:type="dxa"/>
            <w:gridSpan w:val="4"/>
            <w:vMerge/>
            <w:tcBorders>
              <w:right w:val="single" w:sz="8" w:space="0" w:color="auto"/>
            </w:tcBorders>
            <w:vAlign w:val="bottom"/>
          </w:tcPr>
          <w:p w:rsidR="00B37811" w:rsidRDefault="00B37811">
            <w:pPr>
              <w:rPr>
                <w:sz w:val="11"/>
                <w:szCs w:val="11"/>
              </w:rPr>
            </w:pPr>
          </w:p>
        </w:tc>
        <w:tc>
          <w:tcPr>
            <w:tcW w:w="80" w:type="dxa"/>
            <w:vAlign w:val="bottom"/>
          </w:tcPr>
          <w:p w:rsidR="00B37811" w:rsidRDefault="00B37811">
            <w:pPr>
              <w:rPr>
                <w:sz w:val="11"/>
                <w:szCs w:val="11"/>
              </w:rPr>
            </w:pPr>
          </w:p>
        </w:tc>
        <w:tc>
          <w:tcPr>
            <w:tcW w:w="100" w:type="dxa"/>
            <w:vAlign w:val="bottom"/>
          </w:tcPr>
          <w:p w:rsidR="00B37811" w:rsidRDefault="00B37811">
            <w:pPr>
              <w:rPr>
                <w:sz w:val="11"/>
                <w:szCs w:val="11"/>
              </w:rPr>
            </w:pPr>
          </w:p>
        </w:tc>
        <w:tc>
          <w:tcPr>
            <w:tcW w:w="1500" w:type="dxa"/>
            <w:tcBorders>
              <w:right w:val="single" w:sz="8" w:space="0" w:color="auto"/>
            </w:tcBorders>
            <w:vAlign w:val="bottom"/>
          </w:tcPr>
          <w:p w:rsidR="00B37811" w:rsidRDefault="00B37811">
            <w:pPr>
              <w:rPr>
                <w:sz w:val="11"/>
                <w:szCs w:val="11"/>
              </w:rPr>
            </w:pPr>
          </w:p>
        </w:tc>
        <w:tc>
          <w:tcPr>
            <w:tcW w:w="8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39"/>
        </w:trPr>
        <w:tc>
          <w:tcPr>
            <w:tcW w:w="580" w:type="dxa"/>
            <w:tcBorders>
              <w:left w:val="single" w:sz="8" w:space="0" w:color="auto"/>
              <w:right w:val="single" w:sz="8" w:space="0" w:color="auto"/>
            </w:tcBorders>
            <w:vAlign w:val="bottom"/>
          </w:tcPr>
          <w:p w:rsidR="00B37811" w:rsidRDefault="00B37811">
            <w:pPr>
              <w:rPr>
                <w:sz w:val="12"/>
                <w:szCs w:val="12"/>
              </w:rPr>
            </w:pPr>
          </w:p>
        </w:tc>
        <w:tc>
          <w:tcPr>
            <w:tcW w:w="1900" w:type="dxa"/>
            <w:vMerge/>
            <w:vAlign w:val="bottom"/>
          </w:tcPr>
          <w:p w:rsidR="00B37811" w:rsidRDefault="00B37811">
            <w:pPr>
              <w:rPr>
                <w:sz w:val="12"/>
                <w:szCs w:val="12"/>
              </w:rPr>
            </w:pPr>
          </w:p>
        </w:tc>
        <w:tc>
          <w:tcPr>
            <w:tcW w:w="300" w:type="dxa"/>
            <w:tcBorders>
              <w:right w:val="single" w:sz="8" w:space="0" w:color="auto"/>
            </w:tcBorders>
            <w:vAlign w:val="bottom"/>
          </w:tcPr>
          <w:p w:rsidR="00B37811" w:rsidRDefault="00B37811">
            <w:pPr>
              <w:rPr>
                <w:sz w:val="12"/>
                <w:szCs w:val="12"/>
              </w:rPr>
            </w:pPr>
          </w:p>
        </w:tc>
        <w:tc>
          <w:tcPr>
            <w:tcW w:w="100" w:type="dxa"/>
            <w:vAlign w:val="bottom"/>
          </w:tcPr>
          <w:p w:rsidR="00B37811" w:rsidRDefault="00B37811">
            <w:pPr>
              <w:rPr>
                <w:sz w:val="12"/>
                <w:szCs w:val="12"/>
              </w:rPr>
            </w:pPr>
          </w:p>
        </w:tc>
        <w:tc>
          <w:tcPr>
            <w:tcW w:w="220" w:type="dxa"/>
            <w:vAlign w:val="bottom"/>
          </w:tcPr>
          <w:p w:rsidR="00B37811" w:rsidRDefault="00B37811">
            <w:pPr>
              <w:rPr>
                <w:sz w:val="12"/>
                <w:szCs w:val="12"/>
              </w:rPr>
            </w:pPr>
          </w:p>
        </w:tc>
        <w:tc>
          <w:tcPr>
            <w:tcW w:w="2040" w:type="dxa"/>
            <w:tcBorders>
              <w:right w:val="single" w:sz="8" w:space="0" w:color="auto"/>
            </w:tcBorders>
            <w:vAlign w:val="bottom"/>
          </w:tcPr>
          <w:p w:rsidR="00B37811" w:rsidRDefault="00B37811">
            <w:pPr>
              <w:rPr>
                <w:sz w:val="12"/>
                <w:szCs w:val="12"/>
              </w:rPr>
            </w:pPr>
          </w:p>
        </w:tc>
        <w:tc>
          <w:tcPr>
            <w:tcW w:w="80" w:type="dxa"/>
            <w:vAlign w:val="bottom"/>
          </w:tcPr>
          <w:p w:rsidR="00B37811" w:rsidRDefault="00B37811">
            <w:pPr>
              <w:rPr>
                <w:sz w:val="12"/>
                <w:szCs w:val="12"/>
              </w:rPr>
            </w:pPr>
          </w:p>
        </w:tc>
        <w:tc>
          <w:tcPr>
            <w:tcW w:w="1460" w:type="dxa"/>
            <w:gridSpan w:val="2"/>
            <w:vMerge/>
            <w:tcBorders>
              <w:right w:val="single" w:sz="8" w:space="0" w:color="auto"/>
            </w:tcBorders>
            <w:vAlign w:val="bottom"/>
          </w:tcPr>
          <w:p w:rsidR="00B37811" w:rsidRDefault="00B37811">
            <w:pPr>
              <w:rPr>
                <w:sz w:val="12"/>
                <w:szCs w:val="12"/>
              </w:rPr>
            </w:pPr>
          </w:p>
        </w:tc>
        <w:tc>
          <w:tcPr>
            <w:tcW w:w="60" w:type="dxa"/>
            <w:vAlign w:val="bottom"/>
          </w:tcPr>
          <w:p w:rsidR="00B37811" w:rsidRDefault="00B37811">
            <w:pPr>
              <w:rPr>
                <w:sz w:val="12"/>
                <w:szCs w:val="12"/>
              </w:rPr>
            </w:pPr>
          </w:p>
        </w:tc>
        <w:tc>
          <w:tcPr>
            <w:tcW w:w="1000" w:type="dxa"/>
            <w:gridSpan w:val="3"/>
            <w:vMerge w:val="restart"/>
            <w:vAlign w:val="bottom"/>
          </w:tcPr>
          <w:p w:rsidR="00B37811" w:rsidRDefault="00D515AA">
            <w:pPr>
              <w:ind w:left="20"/>
              <w:rPr>
                <w:sz w:val="20"/>
                <w:szCs w:val="20"/>
              </w:rPr>
            </w:pPr>
            <w:r>
              <w:rPr>
                <w:rFonts w:eastAsia="Times New Roman"/>
                <w:b/>
                <w:bCs/>
                <w:sz w:val="24"/>
                <w:szCs w:val="24"/>
              </w:rPr>
              <w:t>Кт (-)</w:t>
            </w:r>
          </w:p>
        </w:tc>
        <w:tc>
          <w:tcPr>
            <w:tcW w:w="640" w:type="dxa"/>
            <w:tcBorders>
              <w:right w:val="single" w:sz="8" w:space="0" w:color="auto"/>
            </w:tcBorders>
            <w:vAlign w:val="bottom"/>
          </w:tcPr>
          <w:p w:rsidR="00B37811" w:rsidRDefault="00B37811">
            <w:pPr>
              <w:rPr>
                <w:sz w:val="12"/>
                <w:szCs w:val="12"/>
              </w:rPr>
            </w:pPr>
          </w:p>
        </w:tc>
        <w:tc>
          <w:tcPr>
            <w:tcW w:w="80" w:type="dxa"/>
            <w:vAlign w:val="bottom"/>
          </w:tcPr>
          <w:p w:rsidR="00B37811" w:rsidRDefault="00B37811">
            <w:pPr>
              <w:rPr>
                <w:sz w:val="12"/>
                <w:szCs w:val="12"/>
              </w:rPr>
            </w:pPr>
          </w:p>
        </w:tc>
        <w:tc>
          <w:tcPr>
            <w:tcW w:w="100" w:type="dxa"/>
            <w:vAlign w:val="bottom"/>
          </w:tcPr>
          <w:p w:rsidR="00B37811" w:rsidRDefault="00B37811">
            <w:pPr>
              <w:rPr>
                <w:sz w:val="12"/>
                <w:szCs w:val="12"/>
              </w:rPr>
            </w:pPr>
          </w:p>
        </w:tc>
        <w:tc>
          <w:tcPr>
            <w:tcW w:w="1500" w:type="dxa"/>
            <w:tcBorders>
              <w:right w:val="single" w:sz="8" w:space="0" w:color="auto"/>
            </w:tcBorders>
            <w:vAlign w:val="bottom"/>
          </w:tcPr>
          <w:p w:rsidR="00B37811" w:rsidRDefault="00B37811">
            <w:pPr>
              <w:rPr>
                <w:sz w:val="12"/>
                <w:szCs w:val="12"/>
              </w:rPr>
            </w:pPr>
          </w:p>
        </w:tc>
        <w:tc>
          <w:tcPr>
            <w:tcW w:w="80" w:type="dxa"/>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7"/>
        </w:trPr>
        <w:tc>
          <w:tcPr>
            <w:tcW w:w="580" w:type="dxa"/>
            <w:tcBorders>
              <w:left w:val="single" w:sz="8" w:space="0" w:color="auto"/>
              <w:right w:val="single" w:sz="8" w:space="0" w:color="auto"/>
            </w:tcBorders>
            <w:vAlign w:val="bottom"/>
          </w:tcPr>
          <w:p w:rsidR="00B37811" w:rsidRDefault="00B37811">
            <w:pPr>
              <w:rPr>
                <w:sz w:val="11"/>
                <w:szCs w:val="11"/>
              </w:rPr>
            </w:pPr>
          </w:p>
        </w:tc>
        <w:tc>
          <w:tcPr>
            <w:tcW w:w="1900" w:type="dxa"/>
            <w:vAlign w:val="bottom"/>
          </w:tcPr>
          <w:p w:rsidR="00B37811" w:rsidRDefault="00B37811">
            <w:pPr>
              <w:rPr>
                <w:sz w:val="11"/>
                <w:szCs w:val="11"/>
              </w:rPr>
            </w:pPr>
          </w:p>
        </w:tc>
        <w:tc>
          <w:tcPr>
            <w:tcW w:w="300" w:type="dxa"/>
            <w:tcBorders>
              <w:right w:val="single" w:sz="8" w:space="0" w:color="auto"/>
            </w:tcBorders>
            <w:vAlign w:val="bottom"/>
          </w:tcPr>
          <w:p w:rsidR="00B37811" w:rsidRDefault="00B37811">
            <w:pPr>
              <w:rPr>
                <w:sz w:val="11"/>
                <w:szCs w:val="11"/>
              </w:rPr>
            </w:pPr>
          </w:p>
        </w:tc>
        <w:tc>
          <w:tcPr>
            <w:tcW w:w="100" w:type="dxa"/>
            <w:vAlign w:val="bottom"/>
          </w:tcPr>
          <w:p w:rsidR="00B37811" w:rsidRDefault="00B37811">
            <w:pPr>
              <w:rPr>
                <w:sz w:val="11"/>
                <w:szCs w:val="11"/>
              </w:rPr>
            </w:pPr>
          </w:p>
        </w:tc>
        <w:tc>
          <w:tcPr>
            <w:tcW w:w="220" w:type="dxa"/>
            <w:vAlign w:val="bottom"/>
          </w:tcPr>
          <w:p w:rsidR="00B37811" w:rsidRDefault="00B37811">
            <w:pPr>
              <w:rPr>
                <w:sz w:val="11"/>
                <w:szCs w:val="11"/>
              </w:rPr>
            </w:pPr>
          </w:p>
        </w:tc>
        <w:tc>
          <w:tcPr>
            <w:tcW w:w="2040" w:type="dxa"/>
            <w:tcBorders>
              <w:right w:val="single" w:sz="8" w:space="0" w:color="auto"/>
            </w:tcBorders>
            <w:vAlign w:val="bottom"/>
          </w:tcPr>
          <w:p w:rsidR="00B37811" w:rsidRDefault="00B37811">
            <w:pPr>
              <w:rPr>
                <w:sz w:val="11"/>
                <w:szCs w:val="11"/>
              </w:rPr>
            </w:pPr>
          </w:p>
        </w:tc>
        <w:tc>
          <w:tcPr>
            <w:tcW w:w="80" w:type="dxa"/>
            <w:vAlign w:val="bottom"/>
          </w:tcPr>
          <w:p w:rsidR="00B37811" w:rsidRDefault="00B37811">
            <w:pPr>
              <w:rPr>
                <w:sz w:val="11"/>
                <w:szCs w:val="11"/>
              </w:rPr>
            </w:pPr>
          </w:p>
        </w:tc>
        <w:tc>
          <w:tcPr>
            <w:tcW w:w="100" w:type="dxa"/>
            <w:vAlign w:val="bottom"/>
          </w:tcPr>
          <w:p w:rsidR="00B37811" w:rsidRDefault="00B37811">
            <w:pPr>
              <w:rPr>
                <w:sz w:val="11"/>
                <w:szCs w:val="11"/>
              </w:rPr>
            </w:pPr>
          </w:p>
        </w:tc>
        <w:tc>
          <w:tcPr>
            <w:tcW w:w="1360" w:type="dxa"/>
            <w:tcBorders>
              <w:right w:val="single" w:sz="8" w:space="0" w:color="auto"/>
            </w:tcBorders>
            <w:vAlign w:val="bottom"/>
          </w:tcPr>
          <w:p w:rsidR="00B37811" w:rsidRDefault="00B37811">
            <w:pPr>
              <w:rPr>
                <w:sz w:val="11"/>
                <w:szCs w:val="11"/>
              </w:rPr>
            </w:pPr>
          </w:p>
        </w:tc>
        <w:tc>
          <w:tcPr>
            <w:tcW w:w="60" w:type="dxa"/>
            <w:vAlign w:val="bottom"/>
          </w:tcPr>
          <w:p w:rsidR="00B37811" w:rsidRDefault="00B37811">
            <w:pPr>
              <w:rPr>
                <w:sz w:val="11"/>
                <w:szCs w:val="11"/>
              </w:rPr>
            </w:pPr>
          </w:p>
        </w:tc>
        <w:tc>
          <w:tcPr>
            <w:tcW w:w="1000" w:type="dxa"/>
            <w:gridSpan w:val="3"/>
            <w:vMerge/>
            <w:vAlign w:val="bottom"/>
          </w:tcPr>
          <w:p w:rsidR="00B37811" w:rsidRDefault="00B37811">
            <w:pPr>
              <w:rPr>
                <w:sz w:val="11"/>
                <w:szCs w:val="11"/>
              </w:rPr>
            </w:pPr>
          </w:p>
        </w:tc>
        <w:tc>
          <w:tcPr>
            <w:tcW w:w="640" w:type="dxa"/>
            <w:tcBorders>
              <w:right w:val="single" w:sz="8" w:space="0" w:color="auto"/>
            </w:tcBorders>
            <w:vAlign w:val="bottom"/>
          </w:tcPr>
          <w:p w:rsidR="00B37811" w:rsidRDefault="00B37811">
            <w:pPr>
              <w:rPr>
                <w:sz w:val="11"/>
                <w:szCs w:val="11"/>
              </w:rPr>
            </w:pPr>
          </w:p>
        </w:tc>
        <w:tc>
          <w:tcPr>
            <w:tcW w:w="80" w:type="dxa"/>
            <w:vAlign w:val="bottom"/>
          </w:tcPr>
          <w:p w:rsidR="00B37811" w:rsidRDefault="00B37811">
            <w:pPr>
              <w:rPr>
                <w:sz w:val="11"/>
                <w:szCs w:val="11"/>
              </w:rPr>
            </w:pPr>
          </w:p>
        </w:tc>
        <w:tc>
          <w:tcPr>
            <w:tcW w:w="100" w:type="dxa"/>
            <w:vAlign w:val="bottom"/>
          </w:tcPr>
          <w:p w:rsidR="00B37811" w:rsidRDefault="00B37811">
            <w:pPr>
              <w:rPr>
                <w:sz w:val="11"/>
                <w:szCs w:val="11"/>
              </w:rPr>
            </w:pPr>
          </w:p>
        </w:tc>
        <w:tc>
          <w:tcPr>
            <w:tcW w:w="1500" w:type="dxa"/>
            <w:tcBorders>
              <w:right w:val="single" w:sz="8" w:space="0" w:color="auto"/>
            </w:tcBorders>
            <w:vAlign w:val="bottom"/>
          </w:tcPr>
          <w:p w:rsidR="00B37811" w:rsidRDefault="00B37811">
            <w:pPr>
              <w:rPr>
                <w:sz w:val="11"/>
                <w:szCs w:val="11"/>
              </w:rPr>
            </w:pPr>
          </w:p>
        </w:tc>
        <w:tc>
          <w:tcPr>
            <w:tcW w:w="8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2"/>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900" w:type="dxa"/>
            <w:tcBorders>
              <w:bottom w:val="single" w:sz="8" w:space="0" w:color="auto"/>
            </w:tcBorders>
            <w:vAlign w:val="bottom"/>
          </w:tcPr>
          <w:p w:rsidR="00B37811" w:rsidRDefault="00B37811">
            <w:pPr>
              <w:rPr>
                <w:sz w:val="17"/>
                <w:szCs w:val="17"/>
              </w:rPr>
            </w:pPr>
          </w:p>
        </w:tc>
        <w:tc>
          <w:tcPr>
            <w:tcW w:w="300" w:type="dxa"/>
            <w:tcBorders>
              <w:bottom w:val="single" w:sz="8" w:space="0" w:color="auto"/>
              <w:right w:val="single" w:sz="8" w:space="0" w:color="auto"/>
            </w:tcBorders>
            <w:vAlign w:val="bottom"/>
          </w:tcPr>
          <w:p w:rsidR="00B37811" w:rsidRDefault="00B37811">
            <w:pPr>
              <w:rPr>
                <w:sz w:val="17"/>
                <w:szCs w:val="17"/>
              </w:rPr>
            </w:pPr>
          </w:p>
        </w:tc>
        <w:tc>
          <w:tcPr>
            <w:tcW w:w="100" w:type="dxa"/>
            <w:tcBorders>
              <w:bottom w:val="single" w:sz="8" w:space="0" w:color="auto"/>
            </w:tcBorders>
            <w:vAlign w:val="bottom"/>
          </w:tcPr>
          <w:p w:rsidR="00B37811" w:rsidRDefault="00B37811">
            <w:pPr>
              <w:rPr>
                <w:sz w:val="17"/>
                <w:szCs w:val="17"/>
              </w:rPr>
            </w:pPr>
          </w:p>
        </w:tc>
        <w:tc>
          <w:tcPr>
            <w:tcW w:w="220" w:type="dxa"/>
            <w:tcBorders>
              <w:bottom w:val="single" w:sz="8" w:space="0" w:color="auto"/>
            </w:tcBorders>
            <w:vAlign w:val="bottom"/>
          </w:tcPr>
          <w:p w:rsidR="00B37811" w:rsidRDefault="00B37811">
            <w:pPr>
              <w:rPr>
                <w:sz w:val="17"/>
                <w:szCs w:val="17"/>
              </w:rPr>
            </w:pPr>
          </w:p>
        </w:tc>
        <w:tc>
          <w:tcPr>
            <w:tcW w:w="2040" w:type="dxa"/>
            <w:tcBorders>
              <w:bottom w:val="single" w:sz="8" w:space="0" w:color="auto"/>
              <w:right w:val="single" w:sz="8" w:space="0" w:color="auto"/>
            </w:tcBorders>
            <w:vAlign w:val="bottom"/>
          </w:tcPr>
          <w:p w:rsidR="00B37811" w:rsidRDefault="00B37811">
            <w:pPr>
              <w:rPr>
                <w:sz w:val="17"/>
                <w:szCs w:val="17"/>
              </w:rPr>
            </w:pPr>
          </w:p>
        </w:tc>
        <w:tc>
          <w:tcPr>
            <w:tcW w:w="80" w:type="dxa"/>
            <w:tcBorders>
              <w:bottom w:val="single" w:sz="8" w:space="0" w:color="auto"/>
            </w:tcBorders>
            <w:vAlign w:val="bottom"/>
          </w:tcPr>
          <w:p w:rsidR="00B37811" w:rsidRDefault="00B37811">
            <w:pPr>
              <w:rPr>
                <w:sz w:val="17"/>
                <w:szCs w:val="17"/>
              </w:rPr>
            </w:pPr>
          </w:p>
        </w:tc>
        <w:tc>
          <w:tcPr>
            <w:tcW w:w="1460" w:type="dxa"/>
            <w:gridSpan w:val="2"/>
            <w:tcBorders>
              <w:bottom w:val="single" w:sz="8" w:space="0" w:color="auto"/>
              <w:right w:val="single" w:sz="8" w:space="0" w:color="auto"/>
            </w:tcBorders>
            <w:vAlign w:val="bottom"/>
          </w:tcPr>
          <w:p w:rsidR="00B37811" w:rsidRDefault="00B37811">
            <w:pPr>
              <w:rPr>
                <w:sz w:val="17"/>
                <w:szCs w:val="17"/>
              </w:rPr>
            </w:pPr>
          </w:p>
        </w:tc>
        <w:tc>
          <w:tcPr>
            <w:tcW w:w="60" w:type="dxa"/>
            <w:tcBorders>
              <w:bottom w:val="single" w:sz="8" w:space="0" w:color="auto"/>
            </w:tcBorders>
            <w:vAlign w:val="bottom"/>
          </w:tcPr>
          <w:p w:rsidR="00B37811" w:rsidRDefault="00B37811">
            <w:pPr>
              <w:rPr>
                <w:sz w:val="17"/>
                <w:szCs w:val="17"/>
              </w:rPr>
            </w:pPr>
          </w:p>
        </w:tc>
        <w:tc>
          <w:tcPr>
            <w:tcW w:w="120" w:type="dxa"/>
            <w:tcBorders>
              <w:bottom w:val="single" w:sz="8" w:space="0" w:color="auto"/>
            </w:tcBorders>
            <w:vAlign w:val="bottom"/>
          </w:tcPr>
          <w:p w:rsidR="00B37811" w:rsidRDefault="00B37811">
            <w:pPr>
              <w:rPr>
                <w:sz w:val="17"/>
                <w:szCs w:val="17"/>
              </w:rPr>
            </w:pPr>
          </w:p>
        </w:tc>
        <w:tc>
          <w:tcPr>
            <w:tcW w:w="400" w:type="dxa"/>
            <w:tcBorders>
              <w:bottom w:val="single" w:sz="8" w:space="0" w:color="auto"/>
            </w:tcBorders>
            <w:vAlign w:val="bottom"/>
          </w:tcPr>
          <w:p w:rsidR="00B37811" w:rsidRDefault="00B37811">
            <w:pPr>
              <w:rPr>
                <w:sz w:val="17"/>
                <w:szCs w:val="17"/>
              </w:rPr>
            </w:pPr>
          </w:p>
        </w:tc>
        <w:tc>
          <w:tcPr>
            <w:tcW w:w="480" w:type="dxa"/>
            <w:tcBorders>
              <w:bottom w:val="single" w:sz="8" w:space="0" w:color="auto"/>
            </w:tcBorders>
            <w:vAlign w:val="bottom"/>
          </w:tcPr>
          <w:p w:rsidR="00B37811" w:rsidRDefault="00B37811">
            <w:pPr>
              <w:rPr>
                <w:sz w:val="17"/>
                <w:szCs w:val="17"/>
              </w:rPr>
            </w:pPr>
          </w:p>
        </w:tc>
        <w:tc>
          <w:tcPr>
            <w:tcW w:w="640" w:type="dxa"/>
            <w:tcBorders>
              <w:bottom w:val="single" w:sz="8" w:space="0" w:color="auto"/>
              <w:right w:val="single" w:sz="8" w:space="0" w:color="auto"/>
            </w:tcBorders>
            <w:vAlign w:val="bottom"/>
          </w:tcPr>
          <w:p w:rsidR="00B37811" w:rsidRDefault="00B37811">
            <w:pPr>
              <w:rPr>
                <w:sz w:val="17"/>
                <w:szCs w:val="17"/>
              </w:rPr>
            </w:pPr>
          </w:p>
        </w:tc>
        <w:tc>
          <w:tcPr>
            <w:tcW w:w="80" w:type="dxa"/>
            <w:tcBorders>
              <w:bottom w:val="single" w:sz="8" w:space="0" w:color="auto"/>
            </w:tcBorders>
            <w:vAlign w:val="bottom"/>
          </w:tcPr>
          <w:p w:rsidR="00B37811" w:rsidRDefault="00B37811">
            <w:pPr>
              <w:rPr>
                <w:sz w:val="17"/>
                <w:szCs w:val="17"/>
              </w:rPr>
            </w:pPr>
          </w:p>
        </w:tc>
        <w:tc>
          <w:tcPr>
            <w:tcW w:w="1600" w:type="dxa"/>
            <w:gridSpan w:val="2"/>
            <w:tcBorders>
              <w:bottom w:val="single" w:sz="8" w:space="0" w:color="auto"/>
              <w:right w:val="single" w:sz="8" w:space="0" w:color="auto"/>
            </w:tcBorders>
            <w:vAlign w:val="bottom"/>
          </w:tcPr>
          <w:p w:rsidR="00B37811" w:rsidRDefault="00B37811">
            <w:pPr>
              <w:rPr>
                <w:sz w:val="17"/>
                <w:szCs w:val="17"/>
              </w:rPr>
            </w:pPr>
          </w:p>
        </w:tc>
        <w:tc>
          <w:tcPr>
            <w:tcW w:w="8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60"/>
        </w:trPr>
        <w:tc>
          <w:tcPr>
            <w:tcW w:w="580" w:type="dxa"/>
            <w:tcBorders>
              <w:left w:val="single" w:sz="8" w:space="0" w:color="auto"/>
              <w:right w:val="single" w:sz="8" w:space="0" w:color="auto"/>
            </w:tcBorders>
            <w:vAlign w:val="bottom"/>
          </w:tcPr>
          <w:p w:rsidR="00B37811" w:rsidRDefault="00D515AA">
            <w:pPr>
              <w:spacing w:line="260" w:lineRule="exact"/>
              <w:ind w:left="100"/>
              <w:rPr>
                <w:sz w:val="20"/>
                <w:szCs w:val="20"/>
              </w:rPr>
            </w:pPr>
            <w:r>
              <w:rPr>
                <w:rFonts w:eastAsia="Times New Roman"/>
                <w:sz w:val="24"/>
                <w:szCs w:val="24"/>
              </w:rPr>
              <w:t>1</w:t>
            </w:r>
          </w:p>
        </w:tc>
        <w:tc>
          <w:tcPr>
            <w:tcW w:w="1900" w:type="dxa"/>
            <w:vAlign w:val="bottom"/>
          </w:tcPr>
          <w:p w:rsidR="00B37811" w:rsidRDefault="00D515AA">
            <w:pPr>
              <w:spacing w:line="260" w:lineRule="exact"/>
              <w:ind w:left="940"/>
              <w:rPr>
                <w:sz w:val="20"/>
                <w:szCs w:val="20"/>
              </w:rPr>
            </w:pPr>
            <w:r>
              <w:rPr>
                <w:rFonts w:eastAsia="Times New Roman"/>
                <w:sz w:val="24"/>
                <w:szCs w:val="24"/>
              </w:rPr>
              <w:t>2</w:t>
            </w:r>
          </w:p>
        </w:tc>
        <w:tc>
          <w:tcPr>
            <w:tcW w:w="300" w:type="dxa"/>
            <w:tcBorders>
              <w:right w:val="single" w:sz="8" w:space="0" w:color="auto"/>
            </w:tcBorders>
            <w:vAlign w:val="bottom"/>
          </w:tcPr>
          <w:p w:rsidR="00B37811" w:rsidRDefault="00B37811"/>
        </w:tc>
        <w:tc>
          <w:tcPr>
            <w:tcW w:w="100" w:type="dxa"/>
            <w:vAlign w:val="bottom"/>
          </w:tcPr>
          <w:p w:rsidR="00B37811" w:rsidRDefault="00B37811"/>
        </w:tc>
        <w:tc>
          <w:tcPr>
            <w:tcW w:w="220" w:type="dxa"/>
            <w:vAlign w:val="bottom"/>
          </w:tcPr>
          <w:p w:rsidR="00B37811" w:rsidRDefault="00B37811"/>
        </w:tc>
        <w:tc>
          <w:tcPr>
            <w:tcW w:w="2040" w:type="dxa"/>
            <w:tcBorders>
              <w:right w:val="single" w:sz="8" w:space="0" w:color="auto"/>
            </w:tcBorders>
            <w:vAlign w:val="bottom"/>
          </w:tcPr>
          <w:p w:rsidR="00B37811" w:rsidRDefault="00D515AA">
            <w:pPr>
              <w:spacing w:line="260" w:lineRule="exact"/>
              <w:ind w:left="620"/>
              <w:rPr>
                <w:sz w:val="20"/>
                <w:szCs w:val="20"/>
              </w:rPr>
            </w:pPr>
            <w:r>
              <w:rPr>
                <w:rFonts w:eastAsia="Times New Roman"/>
                <w:sz w:val="24"/>
                <w:szCs w:val="24"/>
              </w:rPr>
              <w:t>3</w:t>
            </w:r>
          </w:p>
        </w:tc>
        <w:tc>
          <w:tcPr>
            <w:tcW w:w="80" w:type="dxa"/>
            <w:vAlign w:val="bottom"/>
          </w:tcPr>
          <w:p w:rsidR="00B37811" w:rsidRDefault="00B37811"/>
        </w:tc>
        <w:tc>
          <w:tcPr>
            <w:tcW w:w="1460" w:type="dxa"/>
            <w:gridSpan w:val="2"/>
            <w:tcBorders>
              <w:right w:val="single" w:sz="8" w:space="0" w:color="auto"/>
            </w:tcBorders>
            <w:vAlign w:val="bottom"/>
          </w:tcPr>
          <w:p w:rsidR="00B37811" w:rsidRDefault="00D515AA">
            <w:pPr>
              <w:spacing w:line="260" w:lineRule="exact"/>
              <w:ind w:right="360"/>
              <w:jc w:val="right"/>
              <w:rPr>
                <w:sz w:val="20"/>
                <w:szCs w:val="20"/>
              </w:rPr>
            </w:pPr>
            <w:r>
              <w:rPr>
                <w:rFonts w:eastAsia="Times New Roman"/>
                <w:sz w:val="24"/>
                <w:szCs w:val="24"/>
              </w:rPr>
              <w:t>4</w:t>
            </w:r>
          </w:p>
        </w:tc>
        <w:tc>
          <w:tcPr>
            <w:tcW w:w="60" w:type="dxa"/>
            <w:vAlign w:val="bottom"/>
          </w:tcPr>
          <w:p w:rsidR="00B37811" w:rsidRDefault="00B37811"/>
        </w:tc>
        <w:tc>
          <w:tcPr>
            <w:tcW w:w="120" w:type="dxa"/>
            <w:vAlign w:val="bottom"/>
          </w:tcPr>
          <w:p w:rsidR="00B37811" w:rsidRDefault="00B37811"/>
        </w:tc>
        <w:tc>
          <w:tcPr>
            <w:tcW w:w="400" w:type="dxa"/>
            <w:vAlign w:val="bottom"/>
          </w:tcPr>
          <w:p w:rsidR="00B37811" w:rsidRDefault="00B37811"/>
        </w:tc>
        <w:tc>
          <w:tcPr>
            <w:tcW w:w="480" w:type="dxa"/>
            <w:vAlign w:val="bottom"/>
          </w:tcPr>
          <w:p w:rsidR="00B37811" w:rsidRDefault="00D515AA">
            <w:pPr>
              <w:spacing w:line="260" w:lineRule="exact"/>
              <w:jc w:val="right"/>
              <w:rPr>
                <w:sz w:val="20"/>
                <w:szCs w:val="20"/>
              </w:rPr>
            </w:pPr>
            <w:r>
              <w:rPr>
                <w:rFonts w:eastAsia="Times New Roman"/>
                <w:sz w:val="24"/>
                <w:szCs w:val="24"/>
              </w:rPr>
              <w:t>5</w:t>
            </w:r>
          </w:p>
        </w:tc>
        <w:tc>
          <w:tcPr>
            <w:tcW w:w="640" w:type="dxa"/>
            <w:tcBorders>
              <w:right w:val="single" w:sz="8" w:space="0" w:color="auto"/>
            </w:tcBorders>
            <w:vAlign w:val="bottom"/>
          </w:tcPr>
          <w:p w:rsidR="00B37811" w:rsidRDefault="00B37811"/>
        </w:tc>
        <w:tc>
          <w:tcPr>
            <w:tcW w:w="80" w:type="dxa"/>
            <w:vAlign w:val="bottom"/>
          </w:tcPr>
          <w:p w:rsidR="00B37811" w:rsidRDefault="00B37811"/>
        </w:tc>
        <w:tc>
          <w:tcPr>
            <w:tcW w:w="1600" w:type="dxa"/>
            <w:gridSpan w:val="2"/>
            <w:tcBorders>
              <w:right w:val="single" w:sz="8" w:space="0" w:color="auto"/>
            </w:tcBorders>
            <w:vAlign w:val="bottom"/>
          </w:tcPr>
          <w:p w:rsidR="00B37811" w:rsidRDefault="00D515AA">
            <w:pPr>
              <w:spacing w:line="260" w:lineRule="exact"/>
              <w:ind w:right="500"/>
              <w:jc w:val="right"/>
              <w:rPr>
                <w:sz w:val="20"/>
                <w:szCs w:val="20"/>
              </w:rPr>
            </w:pPr>
            <w:r>
              <w:rPr>
                <w:rFonts w:eastAsia="Times New Roman"/>
                <w:sz w:val="24"/>
                <w:szCs w:val="24"/>
              </w:rPr>
              <w:t>6</w:t>
            </w:r>
          </w:p>
        </w:tc>
        <w:tc>
          <w:tcPr>
            <w:tcW w:w="8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900" w:type="dxa"/>
            <w:tcBorders>
              <w:bottom w:val="single" w:sz="8" w:space="0" w:color="auto"/>
            </w:tcBorders>
            <w:vAlign w:val="bottom"/>
          </w:tcPr>
          <w:p w:rsidR="00B37811" w:rsidRDefault="00B37811">
            <w:pPr>
              <w:rPr>
                <w:sz w:val="17"/>
                <w:szCs w:val="17"/>
              </w:rPr>
            </w:pPr>
          </w:p>
        </w:tc>
        <w:tc>
          <w:tcPr>
            <w:tcW w:w="300" w:type="dxa"/>
            <w:tcBorders>
              <w:bottom w:val="single" w:sz="8" w:space="0" w:color="auto"/>
              <w:right w:val="single" w:sz="8" w:space="0" w:color="auto"/>
            </w:tcBorders>
            <w:vAlign w:val="bottom"/>
          </w:tcPr>
          <w:p w:rsidR="00B37811" w:rsidRDefault="00B37811">
            <w:pPr>
              <w:rPr>
                <w:sz w:val="17"/>
                <w:szCs w:val="17"/>
              </w:rPr>
            </w:pPr>
          </w:p>
        </w:tc>
        <w:tc>
          <w:tcPr>
            <w:tcW w:w="100" w:type="dxa"/>
            <w:tcBorders>
              <w:bottom w:val="single" w:sz="8" w:space="0" w:color="auto"/>
            </w:tcBorders>
            <w:vAlign w:val="bottom"/>
          </w:tcPr>
          <w:p w:rsidR="00B37811" w:rsidRDefault="00B37811">
            <w:pPr>
              <w:rPr>
                <w:sz w:val="17"/>
                <w:szCs w:val="17"/>
              </w:rPr>
            </w:pPr>
          </w:p>
        </w:tc>
        <w:tc>
          <w:tcPr>
            <w:tcW w:w="2260" w:type="dxa"/>
            <w:gridSpan w:val="2"/>
            <w:tcBorders>
              <w:bottom w:val="single" w:sz="8" w:space="0" w:color="auto"/>
              <w:right w:val="single" w:sz="8" w:space="0" w:color="auto"/>
            </w:tcBorders>
            <w:vAlign w:val="bottom"/>
          </w:tcPr>
          <w:p w:rsidR="00B37811" w:rsidRDefault="00B37811">
            <w:pPr>
              <w:rPr>
                <w:sz w:val="17"/>
                <w:szCs w:val="17"/>
              </w:rPr>
            </w:pPr>
          </w:p>
        </w:tc>
        <w:tc>
          <w:tcPr>
            <w:tcW w:w="80" w:type="dxa"/>
            <w:tcBorders>
              <w:bottom w:val="single" w:sz="8" w:space="0" w:color="auto"/>
            </w:tcBorders>
            <w:vAlign w:val="bottom"/>
          </w:tcPr>
          <w:p w:rsidR="00B37811" w:rsidRDefault="00B37811">
            <w:pPr>
              <w:rPr>
                <w:sz w:val="17"/>
                <w:szCs w:val="17"/>
              </w:rPr>
            </w:pPr>
          </w:p>
        </w:tc>
        <w:tc>
          <w:tcPr>
            <w:tcW w:w="100" w:type="dxa"/>
            <w:tcBorders>
              <w:bottom w:val="single" w:sz="8" w:space="0" w:color="auto"/>
            </w:tcBorders>
            <w:vAlign w:val="bottom"/>
          </w:tcPr>
          <w:p w:rsidR="00B37811" w:rsidRDefault="00B37811">
            <w:pPr>
              <w:rPr>
                <w:sz w:val="17"/>
                <w:szCs w:val="17"/>
              </w:rPr>
            </w:pPr>
          </w:p>
        </w:tc>
        <w:tc>
          <w:tcPr>
            <w:tcW w:w="1360" w:type="dxa"/>
            <w:tcBorders>
              <w:bottom w:val="single" w:sz="8" w:space="0" w:color="auto"/>
              <w:right w:val="single" w:sz="8" w:space="0" w:color="auto"/>
            </w:tcBorders>
            <w:vAlign w:val="bottom"/>
          </w:tcPr>
          <w:p w:rsidR="00B37811" w:rsidRDefault="00B37811">
            <w:pPr>
              <w:rPr>
                <w:sz w:val="17"/>
                <w:szCs w:val="17"/>
              </w:rPr>
            </w:pPr>
          </w:p>
        </w:tc>
        <w:tc>
          <w:tcPr>
            <w:tcW w:w="60" w:type="dxa"/>
            <w:tcBorders>
              <w:bottom w:val="single" w:sz="8" w:space="0" w:color="auto"/>
            </w:tcBorders>
            <w:vAlign w:val="bottom"/>
          </w:tcPr>
          <w:p w:rsidR="00B37811" w:rsidRDefault="00B37811">
            <w:pPr>
              <w:rPr>
                <w:sz w:val="17"/>
                <w:szCs w:val="17"/>
              </w:rPr>
            </w:pPr>
          </w:p>
        </w:tc>
        <w:tc>
          <w:tcPr>
            <w:tcW w:w="120" w:type="dxa"/>
            <w:tcBorders>
              <w:bottom w:val="single" w:sz="8" w:space="0" w:color="auto"/>
            </w:tcBorders>
            <w:vAlign w:val="bottom"/>
          </w:tcPr>
          <w:p w:rsidR="00B37811" w:rsidRDefault="00B37811">
            <w:pPr>
              <w:rPr>
                <w:sz w:val="17"/>
                <w:szCs w:val="17"/>
              </w:rPr>
            </w:pPr>
          </w:p>
        </w:tc>
        <w:tc>
          <w:tcPr>
            <w:tcW w:w="400" w:type="dxa"/>
            <w:tcBorders>
              <w:bottom w:val="single" w:sz="8" w:space="0" w:color="auto"/>
            </w:tcBorders>
            <w:vAlign w:val="bottom"/>
          </w:tcPr>
          <w:p w:rsidR="00B37811" w:rsidRDefault="00B37811">
            <w:pPr>
              <w:rPr>
                <w:sz w:val="17"/>
                <w:szCs w:val="17"/>
              </w:rPr>
            </w:pPr>
          </w:p>
        </w:tc>
        <w:tc>
          <w:tcPr>
            <w:tcW w:w="480" w:type="dxa"/>
            <w:tcBorders>
              <w:bottom w:val="single" w:sz="8" w:space="0" w:color="auto"/>
            </w:tcBorders>
            <w:vAlign w:val="bottom"/>
          </w:tcPr>
          <w:p w:rsidR="00B37811" w:rsidRDefault="00B37811">
            <w:pPr>
              <w:rPr>
                <w:sz w:val="17"/>
                <w:szCs w:val="17"/>
              </w:rPr>
            </w:pPr>
          </w:p>
        </w:tc>
        <w:tc>
          <w:tcPr>
            <w:tcW w:w="640" w:type="dxa"/>
            <w:tcBorders>
              <w:bottom w:val="single" w:sz="8" w:space="0" w:color="auto"/>
              <w:right w:val="single" w:sz="8" w:space="0" w:color="auto"/>
            </w:tcBorders>
            <w:vAlign w:val="bottom"/>
          </w:tcPr>
          <w:p w:rsidR="00B37811" w:rsidRDefault="00B37811">
            <w:pPr>
              <w:rPr>
                <w:sz w:val="17"/>
                <w:szCs w:val="17"/>
              </w:rPr>
            </w:pPr>
          </w:p>
        </w:tc>
        <w:tc>
          <w:tcPr>
            <w:tcW w:w="80" w:type="dxa"/>
            <w:tcBorders>
              <w:bottom w:val="single" w:sz="8" w:space="0" w:color="auto"/>
            </w:tcBorders>
            <w:vAlign w:val="bottom"/>
          </w:tcPr>
          <w:p w:rsidR="00B37811" w:rsidRDefault="00B37811">
            <w:pPr>
              <w:rPr>
                <w:sz w:val="17"/>
                <w:szCs w:val="17"/>
              </w:rPr>
            </w:pPr>
          </w:p>
        </w:tc>
        <w:tc>
          <w:tcPr>
            <w:tcW w:w="100" w:type="dxa"/>
            <w:tcBorders>
              <w:bottom w:val="single" w:sz="8" w:space="0" w:color="auto"/>
            </w:tcBorders>
            <w:vAlign w:val="bottom"/>
          </w:tcPr>
          <w:p w:rsidR="00B37811" w:rsidRDefault="00B37811">
            <w:pPr>
              <w:rPr>
                <w:sz w:val="17"/>
                <w:szCs w:val="17"/>
              </w:rPr>
            </w:pPr>
          </w:p>
        </w:tc>
        <w:tc>
          <w:tcPr>
            <w:tcW w:w="1500" w:type="dxa"/>
            <w:tcBorders>
              <w:bottom w:val="single" w:sz="8" w:space="0" w:color="auto"/>
              <w:right w:val="single" w:sz="8" w:space="0" w:color="auto"/>
            </w:tcBorders>
            <w:vAlign w:val="bottom"/>
          </w:tcPr>
          <w:p w:rsidR="00B37811" w:rsidRDefault="00B37811">
            <w:pPr>
              <w:rPr>
                <w:sz w:val="17"/>
                <w:szCs w:val="17"/>
              </w:rPr>
            </w:pPr>
          </w:p>
        </w:tc>
        <w:tc>
          <w:tcPr>
            <w:tcW w:w="8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9"/>
        </w:trPr>
        <w:tc>
          <w:tcPr>
            <w:tcW w:w="580" w:type="dxa"/>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2</w:t>
            </w:r>
          </w:p>
        </w:tc>
        <w:tc>
          <w:tcPr>
            <w:tcW w:w="1900" w:type="dxa"/>
            <w:vMerge w:val="restart"/>
            <w:vAlign w:val="bottom"/>
          </w:tcPr>
          <w:p w:rsidR="00B37811" w:rsidRDefault="00D515AA">
            <w:pPr>
              <w:ind w:left="80"/>
              <w:rPr>
                <w:sz w:val="20"/>
                <w:szCs w:val="20"/>
              </w:rPr>
            </w:pPr>
            <w:r>
              <w:rPr>
                <w:rFonts w:eastAsia="Times New Roman"/>
                <w:sz w:val="24"/>
                <w:szCs w:val="24"/>
              </w:rPr>
              <w:t>ТРК МГОК-TV</w:t>
            </w:r>
          </w:p>
        </w:tc>
        <w:tc>
          <w:tcPr>
            <w:tcW w:w="300" w:type="dxa"/>
            <w:tcBorders>
              <w:right w:val="single" w:sz="8" w:space="0" w:color="auto"/>
            </w:tcBorders>
            <w:vAlign w:val="bottom"/>
          </w:tcPr>
          <w:p w:rsidR="00B37811" w:rsidRDefault="00B37811"/>
        </w:tc>
        <w:tc>
          <w:tcPr>
            <w:tcW w:w="100" w:type="dxa"/>
            <w:vAlign w:val="bottom"/>
          </w:tcPr>
          <w:p w:rsidR="00B37811" w:rsidRDefault="00B37811"/>
        </w:tc>
        <w:tc>
          <w:tcPr>
            <w:tcW w:w="2260" w:type="dxa"/>
            <w:gridSpan w:val="2"/>
            <w:tcBorders>
              <w:right w:val="single" w:sz="8" w:space="0" w:color="auto"/>
            </w:tcBorders>
            <w:vAlign w:val="bottom"/>
          </w:tcPr>
          <w:p w:rsidR="00B37811" w:rsidRDefault="00D515AA">
            <w:pPr>
              <w:spacing w:line="258" w:lineRule="exact"/>
              <w:rPr>
                <w:sz w:val="20"/>
                <w:szCs w:val="20"/>
              </w:rPr>
            </w:pPr>
            <w:r>
              <w:rPr>
                <w:rFonts w:eastAsia="Times New Roman"/>
                <w:sz w:val="24"/>
                <w:szCs w:val="24"/>
              </w:rPr>
              <w:t>Виконання робіт по</w:t>
            </w:r>
          </w:p>
        </w:tc>
        <w:tc>
          <w:tcPr>
            <w:tcW w:w="80" w:type="dxa"/>
            <w:vAlign w:val="bottom"/>
          </w:tcPr>
          <w:p w:rsidR="00B37811" w:rsidRDefault="00B37811"/>
        </w:tc>
        <w:tc>
          <w:tcPr>
            <w:tcW w:w="1460" w:type="dxa"/>
            <w:gridSpan w:val="2"/>
            <w:vMerge w:val="restart"/>
            <w:tcBorders>
              <w:right w:val="single" w:sz="8" w:space="0" w:color="auto"/>
            </w:tcBorders>
            <w:vAlign w:val="bottom"/>
          </w:tcPr>
          <w:p w:rsidR="00B37811" w:rsidRDefault="00D515AA">
            <w:pPr>
              <w:ind w:right="20"/>
              <w:jc w:val="right"/>
              <w:rPr>
                <w:sz w:val="20"/>
                <w:szCs w:val="20"/>
              </w:rPr>
            </w:pPr>
            <w:r>
              <w:rPr>
                <w:rFonts w:eastAsia="Times New Roman"/>
                <w:sz w:val="24"/>
                <w:szCs w:val="24"/>
              </w:rPr>
              <w:t>120,0</w:t>
            </w:r>
          </w:p>
        </w:tc>
        <w:tc>
          <w:tcPr>
            <w:tcW w:w="60" w:type="dxa"/>
            <w:vAlign w:val="bottom"/>
          </w:tcPr>
          <w:p w:rsidR="00B37811" w:rsidRDefault="00B37811"/>
        </w:tc>
        <w:tc>
          <w:tcPr>
            <w:tcW w:w="120" w:type="dxa"/>
            <w:vAlign w:val="bottom"/>
          </w:tcPr>
          <w:p w:rsidR="00B37811" w:rsidRDefault="00B37811"/>
        </w:tc>
        <w:tc>
          <w:tcPr>
            <w:tcW w:w="400" w:type="dxa"/>
            <w:vAlign w:val="bottom"/>
          </w:tcPr>
          <w:p w:rsidR="00B37811" w:rsidRDefault="00B37811"/>
        </w:tc>
        <w:tc>
          <w:tcPr>
            <w:tcW w:w="480" w:type="dxa"/>
            <w:vAlign w:val="bottom"/>
          </w:tcPr>
          <w:p w:rsidR="00B37811" w:rsidRDefault="00B37811"/>
        </w:tc>
        <w:tc>
          <w:tcPr>
            <w:tcW w:w="640" w:type="dxa"/>
            <w:tcBorders>
              <w:right w:val="single" w:sz="8" w:space="0" w:color="auto"/>
            </w:tcBorders>
            <w:vAlign w:val="bottom"/>
          </w:tcPr>
          <w:p w:rsidR="00B37811" w:rsidRDefault="00D515AA">
            <w:pPr>
              <w:spacing w:line="258" w:lineRule="exact"/>
              <w:ind w:right="20"/>
              <w:jc w:val="right"/>
              <w:rPr>
                <w:sz w:val="20"/>
                <w:szCs w:val="20"/>
              </w:rPr>
            </w:pPr>
            <w:r>
              <w:rPr>
                <w:rFonts w:eastAsia="Times New Roman"/>
                <w:w w:val="95"/>
                <w:sz w:val="24"/>
                <w:szCs w:val="24"/>
              </w:rPr>
              <w:t>-10,0</w:t>
            </w:r>
          </w:p>
        </w:tc>
        <w:tc>
          <w:tcPr>
            <w:tcW w:w="80" w:type="dxa"/>
            <w:vAlign w:val="bottom"/>
          </w:tcPr>
          <w:p w:rsidR="00B37811" w:rsidRDefault="00B37811"/>
        </w:tc>
        <w:tc>
          <w:tcPr>
            <w:tcW w:w="100" w:type="dxa"/>
            <w:vAlign w:val="bottom"/>
          </w:tcPr>
          <w:p w:rsidR="00B37811" w:rsidRDefault="00B37811"/>
        </w:tc>
        <w:tc>
          <w:tcPr>
            <w:tcW w:w="1500" w:type="dxa"/>
            <w:tcBorders>
              <w:right w:val="single" w:sz="8" w:space="0" w:color="auto"/>
            </w:tcBorders>
            <w:vAlign w:val="bottom"/>
          </w:tcPr>
          <w:p w:rsidR="00B37811" w:rsidRDefault="00B37811"/>
        </w:tc>
        <w:tc>
          <w:tcPr>
            <w:tcW w:w="80" w:type="dxa"/>
            <w:vAlign w:val="bottom"/>
          </w:tcPr>
          <w:p w:rsidR="00B37811" w:rsidRDefault="00B37811"/>
        </w:tc>
        <w:tc>
          <w:tcPr>
            <w:tcW w:w="0" w:type="dxa"/>
            <w:vAlign w:val="bottom"/>
          </w:tcPr>
          <w:p w:rsidR="00B37811" w:rsidRDefault="00B37811">
            <w:pPr>
              <w:rPr>
                <w:sz w:val="1"/>
                <w:szCs w:val="1"/>
              </w:rPr>
            </w:pPr>
          </w:p>
        </w:tc>
      </w:tr>
      <w:tr w:rsidR="00B37811">
        <w:trPr>
          <w:trHeight w:val="139"/>
        </w:trPr>
        <w:tc>
          <w:tcPr>
            <w:tcW w:w="580" w:type="dxa"/>
            <w:vMerge/>
            <w:tcBorders>
              <w:left w:val="single" w:sz="8" w:space="0" w:color="auto"/>
              <w:right w:val="single" w:sz="8" w:space="0" w:color="auto"/>
            </w:tcBorders>
            <w:vAlign w:val="bottom"/>
          </w:tcPr>
          <w:p w:rsidR="00B37811" w:rsidRDefault="00B37811">
            <w:pPr>
              <w:rPr>
                <w:sz w:val="12"/>
                <w:szCs w:val="12"/>
              </w:rPr>
            </w:pPr>
          </w:p>
        </w:tc>
        <w:tc>
          <w:tcPr>
            <w:tcW w:w="1900" w:type="dxa"/>
            <w:vMerge/>
            <w:vAlign w:val="bottom"/>
          </w:tcPr>
          <w:p w:rsidR="00B37811" w:rsidRDefault="00B37811">
            <w:pPr>
              <w:rPr>
                <w:sz w:val="12"/>
                <w:szCs w:val="12"/>
              </w:rPr>
            </w:pPr>
          </w:p>
        </w:tc>
        <w:tc>
          <w:tcPr>
            <w:tcW w:w="300" w:type="dxa"/>
            <w:tcBorders>
              <w:right w:val="single" w:sz="8" w:space="0" w:color="auto"/>
            </w:tcBorders>
            <w:vAlign w:val="bottom"/>
          </w:tcPr>
          <w:p w:rsidR="00B37811" w:rsidRDefault="00B37811">
            <w:pPr>
              <w:rPr>
                <w:sz w:val="12"/>
                <w:szCs w:val="12"/>
              </w:rPr>
            </w:pPr>
          </w:p>
        </w:tc>
        <w:tc>
          <w:tcPr>
            <w:tcW w:w="2360" w:type="dxa"/>
            <w:gridSpan w:val="3"/>
            <w:vMerge w:val="restart"/>
            <w:tcBorders>
              <w:right w:val="single" w:sz="8" w:space="0" w:color="auto"/>
            </w:tcBorders>
            <w:vAlign w:val="bottom"/>
          </w:tcPr>
          <w:p w:rsidR="00B37811" w:rsidRDefault="00D515AA">
            <w:pPr>
              <w:ind w:right="560"/>
              <w:jc w:val="right"/>
              <w:rPr>
                <w:sz w:val="20"/>
                <w:szCs w:val="20"/>
              </w:rPr>
            </w:pPr>
            <w:r>
              <w:rPr>
                <w:rFonts w:eastAsia="Times New Roman"/>
                <w:sz w:val="24"/>
                <w:szCs w:val="24"/>
              </w:rPr>
              <w:t>відеотрансляціі</w:t>
            </w:r>
          </w:p>
        </w:tc>
        <w:tc>
          <w:tcPr>
            <w:tcW w:w="80" w:type="dxa"/>
            <w:vAlign w:val="bottom"/>
          </w:tcPr>
          <w:p w:rsidR="00B37811" w:rsidRDefault="00B37811">
            <w:pPr>
              <w:rPr>
                <w:sz w:val="12"/>
                <w:szCs w:val="12"/>
              </w:rPr>
            </w:pPr>
          </w:p>
        </w:tc>
        <w:tc>
          <w:tcPr>
            <w:tcW w:w="1460" w:type="dxa"/>
            <w:gridSpan w:val="2"/>
            <w:vMerge/>
            <w:tcBorders>
              <w:right w:val="single" w:sz="8" w:space="0" w:color="auto"/>
            </w:tcBorders>
            <w:vAlign w:val="bottom"/>
          </w:tcPr>
          <w:p w:rsidR="00B37811" w:rsidRDefault="00B37811">
            <w:pPr>
              <w:rPr>
                <w:sz w:val="12"/>
                <w:szCs w:val="12"/>
              </w:rPr>
            </w:pPr>
          </w:p>
        </w:tc>
        <w:tc>
          <w:tcPr>
            <w:tcW w:w="60" w:type="dxa"/>
            <w:vAlign w:val="bottom"/>
          </w:tcPr>
          <w:p w:rsidR="00B37811" w:rsidRDefault="00B37811">
            <w:pPr>
              <w:rPr>
                <w:sz w:val="12"/>
                <w:szCs w:val="12"/>
              </w:rPr>
            </w:pPr>
          </w:p>
        </w:tc>
        <w:tc>
          <w:tcPr>
            <w:tcW w:w="120" w:type="dxa"/>
            <w:vAlign w:val="bottom"/>
          </w:tcPr>
          <w:p w:rsidR="00B37811" w:rsidRDefault="00B37811">
            <w:pPr>
              <w:rPr>
                <w:sz w:val="12"/>
                <w:szCs w:val="12"/>
              </w:rPr>
            </w:pPr>
          </w:p>
        </w:tc>
        <w:tc>
          <w:tcPr>
            <w:tcW w:w="400" w:type="dxa"/>
            <w:vAlign w:val="bottom"/>
          </w:tcPr>
          <w:p w:rsidR="00B37811" w:rsidRDefault="00B37811">
            <w:pPr>
              <w:rPr>
                <w:sz w:val="12"/>
                <w:szCs w:val="12"/>
              </w:rPr>
            </w:pPr>
          </w:p>
        </w:tc>
        <w:tc>
          <w:tcPr>
            <w:tcW w:w="480" w:type="dxa"/>
            <w:vAlign w:val="bottom"/>
          </w:tcPr>
          <w:p w:rsidR="00B37811" w:rsidRDefault="00B37811">
            <w:pPr>
              <w:rPr>
                <w:sz w:val="12"/>
                <w:szCs w:val="12"/>
              </w:rPr>
            </w:pPr>
          </w:p>
        </w:tc>
        <w:tc>
          <w:tcPr>
            <w:tcW w:w="640" w:type="dxa"/>
            <w:tcBorders>
              <w:right w:val="single" w:sz="8" w:space="0" w:color="auto"/>
            </w:tcBorders>
            <w:vAlign w:val="bottom"/>
          </w:tcPr>
          <w:p w:rsidR="00B37811" w:rsidRDefault="00B37811">
            <w:pPr>
              <w:rPr>
                <w:sz w:val="12"/>
                <w:szCs w:val="12"/>
              </w:rPr>
            </w:pPr>
          </w:p>
        </w:tc>
        <w:tc>
          <w:tcPr>
            <w:tcW w:w="80" w:type="dxa"/>
            <w:vAlign w:val="bottom"/>
          </w:tcPr>
          <w:p w:rsidR="00B37811" w:rsidRDefault="00B37811">
            <w:pPr>
              <w:rPr>
                <w:sz w:val="12"/>
                <w:szCs w:val="12"/>
              </w:rPr>
            </w:pPr>
          </w:p>
        </w:tc>
        <w:tc>
          <w:tcPr>
            <w:tcW w:w="100" w:type="dxa"/>
            <w:vAlign w:val="bottom"/>
          </w:tcPr>
          <w:p w:rsidR="00B37811" w:rsidRDefault="00B37811">
            <w:pPr>
              <w:rPr>
                <w:sz w:val="12"/>
                <w:szCs w:val="12"/>
              </w:rPr>
            </w:pPr>
          </w:p>
        </w:tc>
        <w:tc>
          <w:tcPr>
            <w:tcW w:w="1500" w:type="dxa"/>
            <w:tcBorders>
              <w:right w:val="single" w:sz="8" w:space="0" w:color="auto"/>
            </w:tcBorders>
            <w:vAlign w:val="bottom"/>
          </w:tcPr>
          <w:p w:rsidR="00B37811" w:rsidRDefault="00B37811">
            <w:pPr>
              <w:rPr>
                <w:sz w:val="12"/>
                <w:szCs w:val="12"/>
              </w:rPr>
            </w:pPr>
          </w:p>
        </w:tc>
        <w:tc>
          <w:tcPr>
            <w:tcW w:w="80" w:type="dxa"/>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7"/>
        </w:trPr>
        <w:tc>
          <w:tcPr>
            <w:tcW w:w="580" w:type="dxa"/>
            <w:tcBorders>
              <w:left w:val="single" w:sz="8" w:space="0" w:color="auto"/>
              <w:right w:val="single" w:sz="8" w:space="0" w:color="auto"/>
            </w:tcBorders>
            <w:vAlign w:val="bottom"/>
          </w:tcPr>
          <w:p w:rsidR="00B37811" w:rsidRDefault="00B37811">
            <w:pPr>
              <w:rPr>
                <w:sz w:val="11"/>
                <w:szCs w:val="11"/>
              </w:rPr>
            </w:pPr>
          </w:p>
        </w:tc>
        <w:tc>
          <w:tcPr>
            <w:tcW w:w="1900" w:type="dxa"/>
            <w:vAlign w:val="bottom"/>
          </w:tcPr>
          <w:p w:rsidR="00B37811" w:rsidRDefault="00B37811">
            <w:pPr>
              <w:rPr>
                <w:sz w:val="11"/>
                <w:szCs w:val="11"/>
              </w:rPr>
            </w:pPr>
          </w:p>
        </w:tc>
        <w:tc>
          <w:tcPr>
            <w:tcW w:w="300" w:type="dxa"/>
            <w:tcBorders>
              <w:right w:val="single" w:sz="8" w:space="0" w:color="auto"/>
            </w:tcBorders>
            <w:vAlign w:val="bottom"/>
          </w:tcPr>
          <w:p w:rsidR="00B37811" w:rsidRDefault="00B37811">
            <w:pPr>
              <w:rPr>
                <w:sz w:val="11"/>
                <w:szCs w:val="11"/>
              </w:rPr>
            </w:pPr>
          </w:p>
        </w:tc>
        <w:tc>
          <w:tcPr>
            <w:tcW w:w="2360" w:type="dxa"/>
            <w:gridSpan w:val="3"/>
            <w:vMerge/>
            <w:tcBorders>
              <w:right w:val="single" w:sz="8" w:space="0" w:color="auto"/>
            </w:tcBorders>
            <w:vAlign w:val="bottom"/>
          </w:tcPr>
          <w:p w:rsidR="00B37811" w:rsidRDefault="00B37811">
            <w:pPr>
              <w:rPr>
                <w:sz w:val="11"/>
                <w:szCs w:val="11"/>
              </w:rPr>
            </w:pPr>
          </w:p>
        </w:tc>
        <w:tc>
          <w:tcPr>
            <w:tcW w:w="80" w:type="dxa"/>
            <w:vAlign w:val="bottom"/>
          </w:tcPr>
          <w:p w:rsidR="00B37811" w:rsidRDefault="00B37811">
            <w:pPr>
              <w:rPr>
                <w:sz w:val="11"/>
                <w:szCs w:val="11"/>
              </w:rPr>
            </w:pPr>
          </w:p>
        </w:tc>
        <w:tc>
          <w:tcPr>
            <w:tcW w:w="100" w:type="dxa"/>
            <w:vAlign w:val="bottom"/>
          </w:tcPr>
          <w:p w:rsidR="00B37811" w:rsidRDefault="00B37811">
            <w:pPr>
              <w:rPr>
                <w:sz w:val="11"/>
                <w:szCs w:val="11"/>
              </w:rPr>
            </w:pPr>
          </w:p>
        </w:tc>
        <w:tc>
          <w:tcPr>
            <w:tcW w:w="1360" w:type="dxa"/>
            <w:tcBorders>
              <w:right w:val="single" w:sz="8" w:space="0" w:color="auto"/>
            </w:tcBorders>
            <w:vAlign w:val="bottom"/>
          </w:tcPr>
          <w:p w:rsidR="00B37811" w:rsidRDefault="00B37811">
            <w:pPr>
              <w:rPr>
                <w:sz w:val="11"/>
                <w:szCs w:val="11"/>
              </w:rPr>
            </w:pPr>
          </w:p>
        </w:tc>
        <w:tc>
          <w:tcPr>
            <w:tcW w:w="60" w:type="dxa"/>
            <w:vAlign w:val="bottom"/>
          </w:tcPr>
          <w:p w:rsidR="00B37811" w:rsidRDefault="00B37811">
            <w:pPr>
              <w:rPr>
                <w:sz w:val="11"/>
                <w:szCs w:val="11"/>
              </w:rPr>
            </w:pPr>
          </w:p>
        </w:tc>
        <w:tc>
          <w:tcPr>
            <w:tcW w:w="120" w:type="dxa"/>
            <w:vAlign w:val="bottom"/>
          </w:tcPr>
          <w:p w:rsidR="00B37811" w:rsidRDefault="00B37811">
            <w:pPr>
              <w:rPr>
                <w:sz w:val="11"/>
                <w:szCs w:val="11"/>
              </w:rPr>
            </w:pPr>
          </w:p>
        </w:tc>
        <w:tc>
          <w:tcPr>
            <w:tcW w:w="400" w:type="dxa"/>
            <w:vAlign w:val="bottom"/>
          </w:tcPr>
          <w:p w:rsidR="00B37811" w:rsidRDefault="00B37811">
            <w:pPr>
              <w:rPr>
                <w:sz w:val="11"/>
                <w:szCs w:val="11"/>
              </w:rPr>
            </w:pPr>
          </w:p>
        </w:tc>
        <w:tc>
          <w:tcPr>
            <w:tcW w:w="480" w:type="dxa"/>
            <w:vAlign w:val="bottom"/>
          </w:tcPr>
          <w:p w:rsidR="00B37811" w:rsidRDefault="00B37811">
            <w:pPr>
              <w:rPr>
                <w:sz w:val="11"/>
                <w:szCs w:val="11"/>
              </w:rPr>
            </w:pPr>
          </w:p>
        </w:tc>
        <w:tc>
          <w:tcPr>
            <w:tcW w:w="640" w:type="dxa"/>
            <w:tcBorders>
              <w:right w:val="single" w:sz="8" w:space="0" w:color="auto"/>
            </w:tcBorders>
            <w:vAlign w:val="bottom"/>
          </w:tcPr>
          <w:p w:rsidR="00B37811" w:rsidRDefault="00B37811">
            <w:pPr>
              <w:rPr>
                <w:sz w:val="11"/>
                <w:szCs w:val="11"/>
              </w:rPr>
            </w:pPr>
          </w:p>
        </w:tc>
        <w:tc>
          <w:tcPr>
            <w:tcW w:w="80" w:type="dxa"/>
            <w:vAlign w:val="bottom"/>
          </w:tcPr>
          <w:p w:rsidR="00B37811" w:rsidRDefault="00B37811">
            <w:pPr>
              <w:rPr>
                <w:sz w:val="11"/>
                <w:szCs w:val="11"/>
              </w:rPr>
            </w:pPr>
          </w:p>
        </w:tc>
        <w:tc>
          <w:tcPr>
            <w:tcW w:w="100" w:type="dxa"/>
            <w:vAlign w:val="bottom"/>
          </w:tcPr>
          <w:p w:rsidR="00B37811" w:rsidRDefault="00B37811">
            <w:pPr>
              <w:rPr>
                <w:sz w:val="11"/>
                <w:szCs w:val="11"/>
              </w:rPr>
            </w:pPr>
          </w:p>
        </w:tc>
        <w:tc>
          <w:tcPr>
            <w:tcW w:w="1500" w:type="dxa"/>
            <w:tcBorders>
              <w:right w:val="single" w:sz="8" w:space="0" w:color="auto"/>
            </w:tcBorders>
            <w:vAlign w:val="bottom"/>
          </w:tcPr>
          <w:p w:rsidR="00B37811" w:rsidRDefault="00B37811">
            <w:pPr>
              <w:rPr>
                <w:sz w:val="11"/>
                <w:szCs w:val="11"/>
              </w:rPr>
            </w:pPr>
          </w:p>
        </w:tc>
        <w:tc>
          <w:tcPr>
            <w:tcW w:w="8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7"/>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900" w:type="dxa"/>
            <w:tcBorders>
              <w:bottom w:val="single" w:sz="8" w:space="0" w:color="auto"/>
            </w:tcBorders>
            <w:vAlign w:val="bottom"/>
          </w:tcPr>
          <w:p w:rsidR="00B37811" w:rsidRDefault="00B37811">
            <w:pPr>
              <w:rPr>
                <w:sz w:val="17"/>
                <w:szCs w:val="17"/>
              </w:rPr>
            </w:pPr>
          </w:p>
        </w:tc>
        <w:tc>
          <w:tcPr>
            <w:tcW w:w="300" w:type="dxa"/>
            <w:tcBorders>
              <w:bottom w:val="single" w:sz="8" w:space="0" w:color="auto"/>
              <w:right w:val="single" w:sz="8" w:space="0" w:color="auto"/>
            </w:tcBorders>
            <w:vAlign w:val="bottom"/>
          </w:tcPr>
          <w:p w:rsidR="00B37811" w:rsidRDefault="00B37811">
            <w:pPr>
              <w:rPr>
                <w:sz w:val="17"/>
                <w:szCs w:val="17"/>
              </w:rPr>
            </w:pPr>
          </w:p>
        </w:tc>
        <w:tc>
          <w:tcPr>
            <w:tcW w:w="100" w:type="dxa"/>
            <w:tcBorders>
              <w:bottom w:val="single" w:sz="8" w:space="0" w:color="auto"/>
            </w:tcBorders>
            <w:vAlign w:val="bottom"/>
          </w:tcPr>
          <w:p w:rsidR="00B37811" w:rsidRDefault="00B37811">
            <w:pPr>
              <w:rPr>
                <w:sz w:val="17"/>
                <w:szCs w:val="17"/>
              </w:rPr>
            </w:pPr>
          </w:p>
        </w:tc>
        <w:tc>
          <w:tcPr>
            <w:tcW w:w="2260" w:type="dxa"/>
            <w:gridSpan w:val="2"/>
            <w:tcBorders>
              <w:bottom w:val="single" w:sz="8" w:space="0" w:color="auto"/>
              <w:right w:val="single" w:sz="8" w:space="0" w:color="auto"/>
            </w:tcBorders>
            <w:vAlign w:val="bottom"/>
          </w:tcPr>
          <w:p w:rsidR="00B37811" w:rsidRDefault="00B37811">
            <w:pPr>
              <w:rPr>
                <w:sz w:val="17"/>
                <w:szCs w:val="17"/>
              </w:rPr>
            </w:pPr>
          </w:p>
        </w:tc>
        <w:tc>
          <w:tcPr>
            <w:tcW w:w="80" w:type="dxa"/>
            <w:tcBorders>
              <w:bottom w:val="single" w:sz="8" w:space="0" w:color="auto"/>
            </w:tcBorders>
            <w:vAlign w:val="bottom"/>
          </w:tcPr>
          <w:p w:rsidR="00B37811" w:rsidRDefault="00B37811">
            <w:pPr>
              <w:rPr>
                <w:sz w:val="17"/>
                <w:szCs w:val="17"/>
              </w:rPr>
            </w:pPr>
          </w:p>
        </w:tc>
        <w:tc>
          <w:tcPr>
            <w:tcW w:w="1460" w:type="dxa"/>
            <w:gridSpan w:val="2"/>
            <w:tcBorders>
              <w:bottom w:val="single" w:sz="8" w:space="0" w:color="auto"/>
              <w:right w:val="single" w:sz="8" w:space="0" w:color="auto"/>
            </w:tcBorders>
            <w:vAlign w:val="bottom"/>
          </w:tcPr>
          <w:p w:rsidR="00B37811" w:rsidRDefault="00B37811">
            <w:pPr>
              <w:rPr>
                <w:sz w:val="17"/>
                <w:szCs w:val="17"/>
              </w:rPr>
            </w:pPr>
          </w:p>
        </w:tc>
        <w:tc>
          <w:tcPr>
            <w:tcW w:w="60" w:type="dxa"/>
            <w:tcBorders>
              <w:bottom w:val="single" w:sz="8" w:space="0" w:color="auto"/>
            </w:tcBorders>
            <w:vAlign w:val="bottom"/>
          </w:tcPr>
          <w:p w:rsidR="00B37811" w:rsidRDefault="00B37811">
            <w:pPr>
              <w:rPr>
                <w:sz w:val="17"/>
                <w:szCs w:val="17"/>
              </w:rPr>
            </w:pPr>
          </w:p>
        </w:tc>
        <w:tc>
          <w:tcPr>
            <w:tcW w:w="120" w:type="dxa"/>
            <w:tcBorders>
              <w:bottom w:val="single" w:sz="8" w:space="0" w:color="auto"/>
            </w:tcBorders>
            <w:vAlign w:val="bottom"/>
          </w:tcPr>
          <w:p w:rsidR="00B37811" w:rsidRDefault="00B37811">
            <w:pPr>
              <w:rPr>
                <w:sz w:val="17"/>
                <w:szCs w:val="17"/>
              </w:rPr>
            </w:pPr>
          </w:p>
        </w:tc>
        <w:tc>
          <w:tcPr>
            <w:tcW w:w="400" w:type="dxa"/>
            <w:tcBorders>
              <w:bottom w:val="single" w:sz="8" w:space="0" w:color="auto"/>
            </w:tcBorders>
            <w:vAlign w:val="bottom"/>
          </w:tcPr>
          <w:p w:rsidR="00B37811" w:rsidRDefault="00B37811">
            <w:pPr>
              <w:rPr>
                <w:sz w:val="17"/>
                <w:szCs w:val="17"/>
              </w:rPr>
            </w:pPr>
          </w:p>
        </w:tc>
        <w:tc>
          <w:tcPr>
            <w:tcW w:w="480" w:type="dxa"/>
            <w:tcBorders>
              <w:bottom w:val="single" w:sz="8" w:space="0" w:color="auto"/>
            </w:tcBorders>
            <w:vAlign w:val="bottom"/>
          </w:tcPr>
          <w:p w:rsidR="00B37811" w:rsidRDefault="00B37811">
            <w:pPr>
              <w:rPr>
                <w:sz w:val="17"/>
                <w:szCs w:val="17"/>
              </w:rPr>
            </w:pPr>
          </w:p>
        </w:tc>
        <w:tc>
          <w:tcPr>
            <w:tcW w:w="640" w:type="dxa"/>
            <w:tcBorders>
              <w:bottom w:val="single" w:sz="8" w:space="0" w:color="auto"/>
              <w:right w:val="single" w:sz="8" w:space="0" w:color="auto"/>
            </w:tcBorders>
            <w:vAlign w:val="bottom"/>
          </w:tcPr>
          <w:p w:rsidR="00B37811" w:rsidRDefault="00B37811">
            <w:pPr>
              <w:rPr>
                <w:sz w:val="17"/>
                <w:szCs w:val="17"/>
              </w:rPr>
            </w:pPr>
          </w:p>
        </w:tc>
        <w:tc>
          <w:tcPr>
            <w:tcW w:w="80" w:type="dxa"/>
            <w:tcBorders>
              <w:bottom w:val="single" w:sz="8" w:space="0" w:color="auto"/>
            </w:tcBorders>
            <w:vAlign w:val="bottom"/>
          </w:tcPr>
          <w:p w:rsidR="00B37811" w:rsidRDefault="00B37811">
            <w:pPr>
              <w:rPr>
                <w:sz w:val="17"/>
                <w:szCs w:val="17"/>
              </w:rPr>
            </w:pPr>
          </w:p>
        </w:tc>
        <w:tc>
          <w:tcPr>
            <w:tcW w:w="100" w:type="dxa"/>
            <w:tcBorders>
              <w:bottom w:val="single" w:sz="8" w:space="0" w:color="auto"/>
            </w:tcBorders>
            <w:vAlign w:val="bottom"/>
          </w:tcPr>
          <w:p w:rsidR="00B37811" w:rsidRDefault="00B37811">
            <w:pPr>
              <w:rPr>
                <w:sz w:val="17"/>
                <w:szCs w:val="17"/>
              </w:rPr>
            </w:pPr>
          </w:p>
        </w:tc>
        <w:tc>
          <w:tcPr>
            <w:tcW w:w="1500" w:type="dxa"/>
            <w:tcBorders>
              <w:bottom w:val="single" w:sz="8" w:space="0" w:color="auto"/>
              <w:right w:val="single" w:sz="8" w:space="0" w:color="auto"/>
            </w:tcBorders>
            <w:vAlign w:val="bottom"/>
          </w:tcPr>
          <w:p w:rsidR="00B37811" w:rsidRDefault="00B37811">
            <w:pPr>
              <w:rPr>
                <w:sz w:val="17"/>
                <w:szCs w:val="17"/>
              </w:rPr>
            </w:pPr>
          </w:p>
        </w:tc>
        <w:tc>
          <w:tcPr>
            <w:tcW w:w="8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60"/>
        </w:trPr>
        <w:tc>
          <w:tcPr>
            <w:tcW w:w="580" w:type="dxa"/>
            <w:tcBorders>
              <w:left w:val="single" w:sz="8" w:space="0" w:color="auto"/>
              <w:right w:val="single" w:sz="8" w:space="0" w:color="auto"/>
            </w:tcBorders>
            <w:vAlign w:val="bottom"/>
          </w:tcPr>
          <w:p w:rsidR="00B37811" w:rsidRDefault="00D515AA">
            <w:pPr>
              <w:spacing w:line="260" w:lineRule="exact"/>
              <w:ind w:left="100"/>
              <w:rPr>
                <w:sz w:val="20"/>
                <w:szCs w:val="20"/>
              </w:rPr>
            </w:pPr>
            <w:r>
              <w:rPr>
                <w:rFonts w:eastAsia="Times New Roman"/>
                <w:sz w:val="24"/>
                <w:szCs w:val="24"/>
              </w:rPr>
              <w:t>3</w:t>
            </w:r>
          </w:p>
        </w:tc>
        <w:tc>
          <w:tcPr>
            <w:tcW w:w="1900" w:type="dxa"/>
            <w:vAlign w:val="bottom"/>
          </w:tcPr>
          <w:p w:rsidR="00B37811" w:rsidRDefault="00D515AA">
            <w:pPr>
              <w:spacing w:line="260" w:lineRule="exact"/>
              <w:ind w:left="80"/>
              <w:rPr>
                <w:sz w:val="20"/>
                <w:szCs w:val="20"/>
              </w:rPr>
            </w:pPr>
            <w:r>
              <w:rPr>
                <w:rFonts w:eastAsia="Times New Roman"/>
                <w:sz w:val="24"/>
                <w:szCs w:val="24"/>
              </w:rPr>
              <w:t>ТРК МГОК-TV</w:t>
            </w:r>
          </w:p>
        </w:tc>
        <w:tc>
          <w:tcPr>
            <w:tcW w:w="300" w:type="dxa"/>
            <w:tcBorders>
              <w:right w:val="single" w:sz="8" w:space="0" w:color="auto"/>
            </w:tcBorders>
            <w:vAlign w:val="bottom"/>
          </w:tcPr>
          <w:p w:rsidR="00B37811" w:rsidRDefault="00B37811"/>
        </w:tc>
        <w:tc>
          <w:tcPr>
            <w:tcW w:w="100" w:type="dxa"/>
            <w:vAlign w:val="bottom"/>
          </w:tcPr>
          <w:p w:rsidR="00B37811" w:rsidRDefault="00B37811"/>
        </w:tc>
        <w:tc>
          <w:tcPr>
            <w:tcW w:w="2260" w:type="dxa"/>
            <w:gridSpan w:val="2"/>
            <w:tcBorders>
              <w:right w:val="single" w:sz="8" w:space="0" w:color="auto"/>
            </w:tcBorders>
            <w:vAlign w:val="bottom"/>
          </w:tcPr>
          <w:p w:rsidR="00B37811" w:rsidRDefault="00D515AA">
            <w:pPr>
              <w:spacing w:line="260" w:lineRule="exact"/>
              <w:rPr>
                <w:sz w:val="20"/>
                <w:szCs w:val="20"/>
              </w:rPr>
            </w:pPr>
            <w:r>
              <w:rPr>
                <w:rFonts w:eastAsia="Times New Roman"/>
                <w:sz w:val="24"/>
                <w:szCs w:val="24"/>
              </w:rPr>
              <w:t>Орендна плата</w:t>
            </w:r>
          </w:p>
        </w:tc>
        <w:tc>
          <w:tcPr>
            <w:tcW w:w="80" w:type="dxa"/>
            <w:vAlign w:val="bottom"/>
          </w:tcPr>
          <w:p w:rsidR="00B37811" w:rsidRDefault="00B37811"/>
        </w:tc>
        <w:tc>
          <w:tcPr>
            <w:tcW w:w="1460" w:type="dxa"/>
            <w:gridSpan w:val="2"/>
            <w:tcBorders>
              <w:right w:val="single" w:sz="8" w:space="0" w:color="auto"/>
            </w:tcBorders>
            <w:vAlign w:val="bottom"/>
          </w:tcPr>
          <w:p w:rsidR="00B37811" w:rsidRDefault="00D515AA">
            <w:pPr>
              <w:spacing w:line="260" w:lineRule="exact"/>
              <w:ind w:right="20"/>
              <w:jc w:val="right"/>
              <w:rPr>
                <w:sz w:val="20"/>
                <w:szCs w:val="20"/>
              </w:rPr>
            </w:pPr>
            <w:r>
              <w:rPr>
                <w:rFonts w:eastAsia="Times New Roman"/>
                <w:sz w:val="24"/>
                <w:szCs w:val="24"/>
              </w:rPr>
              <w:t>12,0</w:t>
            </w:r>
          </w:p>
        </w:tc>
        <w:tc>
          <w:tcPr>
            <w:tcW w:w="60" w:type="dxa"/>
            <w:vAlign w:val="bottom"/>
          </w:tcPr>
          <w:p w:rsidR="00B37811" w:rsidRDefault="00B37811"/>
        </w:tc>
        <w:tc>
          <w:tcPr>
            <w:tcW w:w="120" w:type="dxa"/>
            <w:vAlign w:val="bottom"/>
          </w:tcPr>
          <w:p w:rsidR="00B37811" w:rsidRDefault="00B37811"/>
        </w:tc>
        <w:tc>
          <w:tcPr>
            <w:tcW w:w="400" w:type="dxa"/>
            <w:vAlign w:val="bottom"/>
          </w:tcPr>
          <w:p w:rsidR="00B37811" w:rsidRDefault="00B37811"/>
        </w:tc>
        <w:tc>
          <w:tcPr>
            <w:tcW w:w="480" w:type="dxa"/>
            <w:vAlign w:val="bottom"/>
          </w:tcPr>
          <w:p w:rsidR="00B37811" w:rsidRDefault="00B37811"/>
        </w:tc>
        <w:tc>
          <w:tcPr>
            <w:tcW w:w="640" w:type="dxa"/>
            <w:tcBorders>
              <w:right w:val="single" w:sz="8" w:space="0" w:color="auto"/>
            </w:tcBorders>
            <w:vAlign w:val="bottom"/>
          </w:tcPr>
          <w:p w:rsidR="00B37811" w:rsidRDefault="00D515AA">
            <w:pPr>
              <w:spacing w:line="260" w:lineRule="exact"/>
              <w:jc w:val="right"/>
              <w:rPr>
                <w:sz w:val="20"/>
                <w:szCs w:val="20"/>
              </w:rPr>
            </w:pPr>
            <w:r>
              <w:rPr>
                <w:rFonts w:eastAsia="Times New Roman"/>
                <w:sz w:val="24"/>
                <w:szCs w:val="24"/>
              </w:rPr>
              <w:t>2,0</w:t>
            </w:r>
          </w:p>
        </w:tc>
        <w:tc>
          <w:tcPr>
            <w:tcW w:w="80" w:type="dxa"/>
            <w:vAlign w:val="bottom"/>
          </w:tcPr>
          <w:p w:rsidR="00B37811" w:rsidRDefault="00B37811"/>
        </w:tc>
        <w:tc>
          <w:tcPr>
            <w:tcW w:w="100" w:type="dxa"/>
            <w:vAlign w:val="bottom"/>
          </w:tcPr>
          <w:p w:rsidR="00B37811" w:rsidRDefault="00B37811"/>
        </w:tc>
        <w:tc>
          <w:tcPr>
            <w:tcW w:w="1500" w:type="dxa"/>
            <w:tcBorders>
              <w:right w:val="single" w:sz="8" w:space="0" w:color="auto"/>
            </w:tcBorders>
            <w:vAlign w:val="bottom"/>
          </w:tcPr>
          <w:p w:rsidR="00B37811" w:rsidRDefault="00B37811"/>
        </w:tc>
        <w:tc>
          <w:tcPr>
            <w:tcW w:w="80" w:type="dxa"/>
            <w:vAlign w:val="bottom"/>
          </w:tcPr>
          <w:p w:rsidR="00B37811" w:rsidRDefault="00B37811"/>
        </w:tc>
        <w:tc>
          <w:tcPr>
            <w:tcW w:w="0" w:type="dxa"/>
            <w:vAlign w:val="bottom"/>
          </w:tcPr>
          <w:p w:rsidR="00B37811" w:rsidRDefault="00B37811">
            <w:pPr>
              <w:rPr>
                <w:sz w:val="1"/>
                <w:szCs w:val="1"/>
              </w:rPr>
            </w:pPr>
          </w:p>
        </w:tc>
      </w:tr>
      <w:tr w:rsidR="00B37811">
        <w:trPr>
          <w:trHeight w:val="207"/>
        </w:trPr>
        <w:tc>
          <w:tcPr>
            <w:tcW w:w="5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2200" w:type="dxa"/>
            <w:gridSpan w:val="2"/>
            <w:tcBorders>
              <w:bottom w:val="single" w:sz="8" w:space="0" w:color="auto"/>
              <w:right w:val="single" w:sz="8" w:space="0" w:color="auto"/>
            </w:tcBorders>
            <w:vAlign w:val="bottom"/>
          </w:tcPr>
          <w:p w:rsidR="00B37811" w:rsidRDefault="00B37811">
            <w:pPr>
              <w:rPr>
                <w:sz w:val="17"/>
                <w:szCs w:val="17"/>
              </w:rPr>
            </w:pPr>
          </w:p>
        </w:tc>
        <w:tc>
          <w:tcPr>
            <w:tcW w:w="100" w:type="dxa"/>
            <w:tcBorders>
              <w:bottom w:val="single" w:sz="8" w:space="0" w:color="auto"/>
            </w:tcBorders>
            <w:vAlign w:val="bottom"/>
          </w:tcPr>
          <w:p w:rsidR="00B37811" w:rsidRDefault="00B37811">
            <w:pPr>
              <w:rPr>
                <w:sz w:val="17"/>
                <w:szCs w:val="17"/>
              </w:rPr>
            </w:pPr>
          </w:p>
        </w:tc>
        <w:tc>
          <w:tcPr>
            <w:tcW w:w="220" w:type="dxa"/>
            <w:tcBorders>
              <w:bottom w:val="single" w:sz="8" w:space="0" w:color="auto"/>
            </w:tcBorders>
            <w:vAlign w:val="bottom"/>
          </w:tcPr>
          <w:p w:rsidR="00B37811" w:rsidRDefault="00B37811">
            <w:pPr>
              <w:rPr>
                <w:sz w:val="17"/>
                <w:szCs w:val="17"/>
              </w:rPr>
            </w:pPr>
          </w:p>
        </w:tc>
        <w:tc>
          <w:tcPr>
            <w:tcW w:w="2040" w:type="dxa"/>
            <w:tcBorders>
              <w:bottom w:val="single" w:sz="8" w:space="0" w:color="auto"/>
              <w:right w:val="single" w:sz="8" w:space="0" w:color="auto"/>
            </w:tcBorders>
            <w:vAlign w:val="bottom"/>
          </w:tcPr>
          <w:p w:rsidR="00B37811" w:rsidRDefault="00B37811">
            <w:pPr>
              <w:rPr>
                <w:sz w:val="17"/>
                <w:szCs w:val="17"/>
              </w:rPr>
            </w:pPr>
          </w:p>
        </w:tc>
        <w:tc>
          <w:tcPr>
            <w:tcW w:w="80" w:type="dxa"/>
            <w:tcBorders>
              <w:bottom w:val="single" w:sz="8" w:space="0" w:color="auto"/>
            </w:tcBorders>
            <w:vAlign w:val="bottom"/>
          </w:tcPr>
          <w:p w:rsidR="00B37811" w:rsidRDefault="00B37811">
            <w:pPr>
              <w:rPr>
                <w:sz w:val="17"/>
                <w:szCs w:val="17"/>
              </w:rPr>
            </w:pPr>
          </w:p>
        </w:tc>
        <w:tc>
          <w:tcPr>
            <w:tcW w:w="100" w:type="dxa"/>
            <w:tcBorders>
              <w:bottom w:val="single" w:sz="8" w:space="0" w:color="auto"/>
            </w:tcBorders>
            <w:vAlign w:val="bottom"/>
          </w:tcPr>
          <w:p w:rsidR="00B37811" w:rsidRDefault="00B37811">
            <w:pPr>
              <w:rPr>
                <w:sz w:val="17"/>
                <w:szCs w:val="17"/>
              </w:rPr>
            </w:pPr>
          </w:p>
        </w:tc>
        <w:tc>
          <w:tcPr>
            <w:tcW w:w="1360" w:type="dxa"/>
            <w:tcBorders>
              <w:bottom w:val="single" w:sz="8" w:space="0" w:color="auto"/>
              <w:right w:val="single" w:sz="8" w:space="0" w:color="auto"/>
            </w:tcBorders>
            <w:vAlign w:val="bottom"/>
          </w:tcPr>
          <w:p w:rsidR="00B37811" w:rsidRDefault="00B37811">
            <w:pPr>
              <w:rPr>
                <w:sz w:val="17"/>
                <w:szCs w:val="17"/>
              </w:rPr>
            </w:pPr>
          </w:p>
        </w:tc>
        <w:tc>
          <w:tcPr>
            <w:tcW w:w="60" w:type="dxa"/>
            <w:tcBorders>
              <w:bottom w:val="single" w:sz="8" w:space="0" w:color="auto"/>
            </w:tcBorders>
            <w:vAlign w:val="bottom"/>
          </w:tcPr>
          <w:p w:rsidR="00B37811" w:rsidRDefault="00B37811">
            <w:pPr>
              <w:rPr>
                <w:sz w:val="17"/>
                <w:szCs w:val="17"/>
              </w:rPr>
            </w:pPr>
          </w:p>
        </w:tc>
        <w:tc>
          <w:tcPr>
            <w:tcW w:w="120" w:type="dxa"/>
            <w:tcBorders>
              <w:bottom w:val="single" w:sz="8" w:space="0" w:color="auto"/>
            </w:tcBorders>
            <w:vAlign w:val="bottom"/>
          </w:tcPr>
          <w:p w:rsidR="00B37811" w:rsidRDefault="00B37811">
            <w:pPr>
              <w:rPr>
                <w:sz w:val="17"/>
                <w:szCs w:val="17"/>
              </w:rPr>
            </w:pPr>
          </w:p>
        </w:tc>
        <w:tc>
          <w:tcPr>
            <w:tcW w:w="400" w:type="dxa"/>
            <w:tcBorders>
              <w:bottom w:val="single" w:sz="8" w:space="0" w:color="auto"/>
            </w:tcBorders>
            <w:vAlign w:val="bottom"/>
          </w:tcPr>
          <w:p w:rsidR="00B37811" w:rsidRDefault="00B37811">
            <w:pPr>
              <w:rPr>
                <w:sz w:val="17"/>
                <w:szCs w:val="17"/>
              </w:rPr>
            </w:pPr>
          </w:p>
        </w:tc>
        <w:tc>
          <w:tcPr>
            <w:tcW w:w="480" w:type="dxa"/>
            <w:tcBorders>
              <w:bottom w:val="single" w:sz="8" w:space="0" w:color="auto"/>
            </w:tcBorders>
            <w:vAlign w:val="bottom"/>
          </w:tcPr>
          <w:p w:rsidR="00B37811" w:rsidRDefault="00B37811">
            <w:pPr>
              <w:rPr>
                <w:sz w:val="17"/>
                <w:szCs w:val="17"/>
              </w:rPr>
            </w:pPr>
          </w:p>
        </w:tc>
        <w:tc>
          <w:tcPr>
            <w:tcW w:w="640" w:type="dxa"/>
            <w:tcBorders>
              <w:bottom w:val="single" w:sz="8" w:space="0" w:color="auto"/>
              <w:right w:val="single" w:sz="8" w:space="0" w:color="auto"/>
            </w:tcBorders>
            <w:vAlign w:val="bottom"/>
          </w:tcPr>
          <w:p w:rsidR="00B37811" w:rsidRDefault="00B37811">
            <w:pPr>
              <w:rPr>
                <w:sz w:val="17"/>
                <w:szCs w:val="17"/>
              </w:rPr>
            </w:pPr>
          </w:p>
        </w:tc>
        <w:tc>
          <w:tcPr>
            <w:tcW w:w="80" w:type="dxa"/>
            <w:tcBorders>
              <w:bottom w:val="single" w:sz="8" w:space="0" w:color="auto"/>
            </w:tcBorders>
            <w:vAlign w:val="bottom"/>
          </w:tcPr>
          <w:p w:rsidR="00B37811" w:rsidRDefault="00B37811">
            <w:pPr>
              <w:rPr>
                <w:sz w:val="17"/>
                <w:szCs w:val="17"/>
              </w:rPr>
            </w:pPr>
          </w:p>
        </w:tc>
        <w:tc>
          <w:tcPr>
            <w:tcW w:w="100" w:type="dxa"/>
            <w:tcBorders>
              <w:bottom w:val="single" w:sz="8" w:space="0" w:color="auto"/>
            </w:tcBorders>
            <w:vAlign w:val="bottom"/>
          </w:tcPr>
          <w:p w:rsidR="00B37811" w:rsidRDefault="00B37811">
            <w:pPr>
              <w:rPr>
                <w:sz w:val="17"/>
                <w:szCs w:val="17"/>
              </w:rPr>
            </w:pPr>
          </w:p>
        </w:tc>
        <w:tc>
          <w:tcPr>
            <w:tcW w:w="1500" w:type="dxa"/>
            <w:tcBorders>
              <w:bottom w:val="single" w:sz="8" w:space="0" w:color="auto"/>
              <w:right w:val="single" w:sz="8" w:space="0" w:color="auto"/>
            </w:tcBorders>
            <w:vAlign w:val="bottom"/>
          </w:tcPr>
          <w:p w:rsidR="00B37811" w:rsidRDefault="00B37811">
            <w:pPr>
              <w:rPr>
                <w:sz w:val="17"/>
                <w:szCs w:val="17"/>
              </w:rPr>
            </w:pPr>
          </w:p>
        </w:tc>
        <w:tc>
          <w:tcPr>
            <w:tcW w:w="8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6"/>
        </w:trPr>
        <w:tc>
          <w:tcPr>
            <w:tcW w:w="580" w:type="dxa"/>
            <w:tcBorders>
              <w:left w:val="single" w:sz="8" w:space="0" w:color="auto"/>
              <w:right w:val="single" w:sz="8" w:space="0" w:color="auto"/>
            </w:tcBorders>
            <w:vAlign w:val="bottom"/>
          </w:tcPr>
          <w:p w:rsidR="00B37811" w:rsidRDefault="00B37811"/>
        </w:tc>
        <w:tc>
          <w:tcPr>
            <w:tcW w:w="2200" w:type="dxa"/>
            <w:gridSpan w:val="2"/>
            <w:tcBorders>
              <w:right w:val="single" w:sz="8" w:space="0" w:color="auto"/>
            </w:tcBorders>
            <w:vAlign w:val="bottom"/>
          </w:tcPr>
          <w:p w:rsidR="00B37811" w:rsidRDefault="00D515AA">
            <w:pPr>
              <w:spacing w:line="256" w:lineRule="exact"/>
              <w:ind w:left="80"/>
              <w:rPr>
                <w:sz w:val="20"/>
                <w:szCs w:val="20"/>
              </w:rPr>
            </w:pPr>
            <w:r>
              <w:rPr>
                <w:rFonts w:eastAsia="Times New Roman"/>
                <w:sz w:val="24"/>
                <w:szCs w:val="24"/>
              </w:rPr>
              <w:t>ТОВ Торговий Дім</w:t>
            </w:r>
          </w:p>
        </w:tc>
        <w:tc>
          <w:tcPr>
            <w:tcW w:w="100" w:type="dxa"/>
            <w:vAlign w:val="bottom"/>
          </w:tcPr>
          <w:p w:rsidR="00B37811" w:rsidRDefault="00B37811"/>
        </w:tc>
        <w:tc>
          <w:tcPr>
            <w:tcW w:w="220" w:type="dxa"/>
            <w:vAlign w:val="bottom"/>
          </w:tcPr>
          <w:p w:rsidR="00B37811" w:rsidRDefault="00B37811"/>
        </w:tc>
        <w:tc>
          <w:tcPr>
            <w:tcW w:w="2040" w:type="dxa"/>
            <w:tcBorders>
              <w:right w:val="single" w:sz="8" w:space="0" w:color="auto"/>
            </w:tcBorders>
            <w:vAlign w:val="bottom"/>
          </w:tcPr>
          <w:p w:rsidR="00B37811" w:rsidRDefault="00B37811"/>
        </w:tc>
        <w:tc>
          <w:tcPr>
            <w:tcW w:w="80" w:type="dxa"/>
            <w:vAlign w:val="bottom"/>
          </w:tcPr>
          <w:p w:rsidR="00B37811" w:rsidRDefault="00B37811"/>
        </w:tc>
        <w:tc>
          <w:tcPr>
            <w:tcW w:w="100" w:type="dxa"/>
            <w:vAlign w:val="bottom"/>
          </w:tcPr>
          <w:p w:rsidR="00B37811" w:rsidRDefault="00B37811"/>
        </w:tc>
        <w:tc>
          <w:tcPr>
            <w:tcW w:w="1360" w:type="dxa"/>
            <w:tcBorders>
              <w:right w:val="single" w:sz="8" w:space="0" w:color="auto"/>
            </w:tcBorders>
            <w:vAlign w:val="bottom"/>
          </w:tcPr>
          <w:p w:rsidR="00B37811" w:rsidRDefault="00B37811"/>
        </w:tc>
        <w:tc>
          <w:tcPr>
            <w:tcW w:w="60" w:type="dxa"/>
            <w:vAlign w:val="bottom"/>
          </w:tcPr>
          <w:p w:rsidR="00B37811" w:rsidRDefault="00B37811"/>
        </w:tc>
        <w:tc>
          <w:tcPr>
            <w:tcW w:w="120" w:type="dxa"/>
            <w:vAlign w:val="bottom"/>
          </w:tcPr>
          <w:p w:rsidR="00B37811" w:rsidRDefault="00B37811"/>
        </w:tc>
        <w:tc>
          <w:tcPr>
            <w:tcW w:w="400" w:type="dxa"/>
            <w:vAlign w:val="bottom"/>
          </w:tcPr>
          <w:p w:rsidR="00B37811" w:rsidRDefault="00B37811"/>
        </w:tc>
        <w:tc>
          <w:tcPr>
            <w:tcW w:w="480" w:type="dxa"/>
            <w:vAlign w:val="bottom"/>
          </w:tcPr>
          <w:p w:rsidR="00B37811" w:rsidRDefault="00B37811"/>
        </w:tc>
        <w:tc>
          <w:tcPr>
            <w:tcW w:w="640" w:type="dxa"/>
            <w:tcBorders>
              <w:right w:val="single" w:sz="8" w:space="0" w:color="auto"/>
            </w:tcBorders>
            <w:vAlign w:val="bottom"/>
          </w:tcPr>
          <w:p w:rsidR="00B37811" w:rsidRDefault="00B37811"/>
        </w:tc>
        <w:tc>
          <w:tcPr>
            <w:tcW w:w="1680" w:type="dxa"/>
            <w:gridSpan w:val="3"/>
            <w:vMerge w:val="restart"/>
            <w:tcBorders>
              <w:right w:val="single" w:sz="8" w:space="0" w:color="auto"/>
            </w:tcBorders>
            <w:vAlign w:val="bottom"/>
          </w:tcPr>
          <w:p w:rsidR="00B37811" w:rsidRDefault="00D515AA">
            <w:pPr>
              <w:rPr>
                <w:sz w:val="20"/>
                <w:szCs w:val="20"/>
              </w:rPr>
            </w:pPr>
            <w:r>
              <w:rPr>
                <w:rFonts w:eastAsia="Times New Roman"/>
                <w:sz w:val="24"/>
                <w:szCs w:val="24"/>
              </w:rPr>
              <w:t>Операції не</w:t>
            </w:r>
          </w:p>
        </w:tc>
        <w:tc>
          <w:tcPr>
            <w:tcW w:w="80" w:type="dxa"/>
            <w:vAlign w:val="bottom"/>
          </w:tcPr>
          <w:p w:rsidR="00B37811" w:rsidRDefault="00B37811"/>
        </w:tc>
        <w:tc>
          <w:tcPr>
            <w:tcW w:w="0" w:type="dxa"/>
            <w:vAlign w:val="bottom"/>
          </w:tcPr>
          <w:p w:rsidR="00B37811" w:rsidRDefault="00B37811">
            <w:pPr>
              <w:rPr>
                <w:sz w:val="1"/>
                <w:szCs w:val="1"/>
              </w:rPr>
            </w:pPr>
          </w:p>
        </w:tc>
      </w:tr>
      <w:tr w:rsidR="00B37811">
        <w:trPr>
          <w:trHeight w:val="139"/>
        </w:trPr>
        <w:tc>
          <w:tcPr>
            <w:tcW w:w="580" w:type="dxa"/>
            <w:vMerge w:val="restart"/>
            <w:tcBorders>
              <w:left w:val="single" w:sz="8" w:space="0" w:color="auto"/>
              <w:right w:val="single" w:sz="8" w:space="0" w:color="auto"/>
            </w:tcBorders>
            <w:vAlign w:val="bottom"/>
          </w:tcPr>
          <w:p w:rsidR="00B37811" w:rsidRDefault="00D515AA">
            <w:pPr>
              <w:ind w:left="100"/>
              <w:rPr>
                <w:sz w:val="20"/>
                <w:szCs w:val="20"/>
              </w:rPr>
            </w:pPr>
            <w:r>
              <w:rPr>
                <w:rFonts w:eastAsia="Times New Roman"/>
                <w:sz w:val="24"/>
                <w:szCs w:val="24"/>
              </w:rPr>
              <w:t>4</w:t>
            </w:r>
          </w:p>
        </w:tc>
        <w:tc>
          <w:tcPr>
            <w:tcW w:w="1900" w:type="dxa"/>
            <w:vMerge w:val="restart"/>
            <w:vAlign w:val="bottom"/>
          </w:tcPr>
          <w:p w:rsidR="00B37811" w:rsidRDefault="00D515AA">
            <w:pPr>
              <w:ind w:left="80"/>
              <w:rPr>
                <w:sz w:val="20"/>
                <w:szCs w:val="20"/>
              </w:rPr>
            </w:pPr>
            <w:r>
              <w:rPr>
                <w:rFonts w:eastAsia="Times New Roman"/>
                <w:sz w:val="24"/>
                <w:szCs w:val="24"/>
              </w:rPr>
              <w:t>«Марганецький</w:t>
            </w:r>
          </w:p>
        </w:tc>
        <w:tc>
          <w:tcPr>
            <w:tcW w:w="300" w:type="dxa"/>
            <w:tcBorders>
              <w:right w:val="single" w:sz="8" w:space="0" w:color="auto"/>
            </w:tcBorders>
            <w:vAlign w:val="bottom"/>
          </w:tcPr>
          <w:p w:rsidR="00B37811" w:rsidRDefault="00B37811">
            <w:pPr>
              <w:rPr>
                <w:sz w:val="12"/>
                <w:szCs w:val="12"/>
              </w:rPr>
            </w:pPr>
          </w:p>
        </w:tc>
        <w:tc>
          <w:tcPr>
            <w:tcW w:w="100" w:type="dxa"/>
            <w:vAlign w:val="bottom"/>
          </w:tcPr>
          <w:p w:rsidR="00B37811" w:rsidRDefault="00B37811">
            <w:pPr>
              <w:rPr>
                <w:sz w:val="12"/>
                <w:szCs w:val="12"/>
              </w:rPr>
            </w:pPr>
          </w:p>
        </w:tc>
        <w:tc>
          <w:tcPr>
            <w:tcW w:w="220" w:type="dxa"/>
            <w:vAlign w:val="bottom"/>
          </w:tcPr>
          <w:p w:rsidR="00B37811" w:rsidRDefault="00B37811">
            <w:pPr>
              <w:rPr>
                <w:sz w:val="12"/>
                <w:szCs w:val="12"/>
              </w:rPr>
            </w:pPr>
          </w:p>
        </w:tc>
        <w:tc>
          <w:tcPr>
            <w:tcW w:w="2040" w:type="dxa"/>
            <w:vMerge w:val="restart"/>
            <w:tcBorders>
              <w:right w:val="single" w:sz="8" w:space="0" w:color="auto"/>
            </w:tcBorders>
            <w:vAlign w:val="bottom"/>
          </w:tcPr>
          <w:p w:rsidR="00B37811" w:rsidRDefault="00D515AA">
            <w:pPr>
              <w:ind w:left="620"/>
              <w:rPr>
                <w:sz w:val="20"/>
                <w:szCs w:val="20"/>
              </w:rPr>
            </w:pPr>
            <w:r>
              <w:rPr>
                <w:rFonts w:eastAsia="Times New Roman"/>
                <w:sz w:val="24"/>
                <w:szCs w:val="24"/>
              </w:rPr>
              <w:t>-</w:t>
            </w:r>
          </w:p>
        </w:tc>
        <w:tc>
          <w:tcPr>
            <w:tcW w:w="80" w:type="dxa"/>
            <w:vAlign w:val="bottom"/>
          </w:tcPr>
          <w:p w:rsidR="00B37811" w:rsidRDefault="00B37811">
            <w:pPr>
              <w:rPr>
                <w:sz w:val="12"/>
                <w:szCs w:val="12"/>
              </w:rPr>
            </w:pPr>
          </w:p>
        </w:tc>
        <w:tc>
          <w:tcPr>
            <w:tcW w:w="1460" w:type="dxa"/>
            <w:gridSpan w:val="2"/>
            <w:vMerge w:val="restart"/>
            <w:tcBorders>
              <w:right w:val="single" w:sz="8" w:space="0" w:color="auto"/>
            </w:tcBorders>
            <w:vAlign w:val="bottom"/>
          </w:tcPr>
          <w:p w:rsidR="00B37811" w:rsidRDefault="00D515AA">
            <w:pPr>
              <w:ind w:right="20"/>
              <w:jc w:val="right"/>
              <w:rPr>
                <w:sz w:val="20"/>
                <w:szCs w:val="20"/>
              </w:rPr>
            </w:pPr>
            <w:r>
              <w:rPr>
                <w:rFonts w:eastAsia="Times New Roman"/>
                <w:sz w:val="24"/>
                <w:szCs w:val="24"/>
              </w:rPr>
              <w:t>0</w:t>
            </w:r>
          </w:p>
        </w:tc>
        <w:tc>
          <w:tcPr>
            <w:tcW w:w="60" w:type="dxa"/>
            <w:vAlign w:val="bottom"/>
          </w:tcPr>
          <w:p w:rsidR="00B37811" w:rsidRDefault="00B37811">
            <w:pPr>
              <w:rPr>
                <w:sz w:val="12"/>
                <w:szCs w:val="12"/>
              </w:rPr>
            </w:pPr>
          </w:p>
        </w:tc>
        <w:tc>
          <w:tcPr>
            <w:tcW w:w="120" w:type="dxa"/>
            <w:vAlign w:val="bottom"/>
          </w:tcPr>
          <w:p w:rsidR="00B37811" w:rsidRDefault="00B37811">
            <w:pPr>
              <w:rPr>
                <w:sz w:val="12"/>
                <w:szCs w:val="12"/>
              </w:rPr>
            </w:pPr>
          </w:p>
        </w:tc>
        <w:tc>
          <w:tcPr>
            <w:tcW w:w="400" w:type="dxa"/>
            <w:vAlign w:val="bottom"/>
          </w:tcPr>
          <w:p w:rsidR="00B37811" w:rsidRDefault="00B37811">
            <w:pPr>
              <w:rPr>
                <w:sz w:val="12"/>
                <w:szCs w:val="12"/>
              </w:rPr>
            </w:pPr>
          </w:p>
        </w:tc>
        <w:tc>
          <w:tcPr>
            <w:tcW w:w="480" w:type="dxa"/>
            <w:vAlign w:val="bottom"/>
          </w:tcPr>
          <w:p w:rsidR="00B37811" w:rsidRDefault="00B37811">
            <w:pPr>
              <w:rPr>
                <w:sz w:val="12"/>
                <w:szCs w:val="12"/>
              </w:rPr>
            </w:pPr>
          </w:p>
        </w:tc>
        <w:tc>
          <w:tcPr>
            <w:tcW w:w="640" w:type="dxa"/>
            <w:tcBorders>
              <w:right w:val="single" w:sz="8" w:space="0" w:color="auto"/>
            </w:tcBorders>
            <w:vAlign w:val="bottom"/>
          </w:tcPr>
          <w:p w:rsidR="00B37811" w:rsidRDefault="00B37811">
            <w:pPr>
              <w:rPr>
                <w:sz w:val="12"/>
                <w:szCs w:val="12"/>
              </w:rPr>
            </w:pPr>
          </w:p>
        </w:tc>
        <w:tc>
          <w:tcPr>
            <w:tcW w:w="1680" w:type="dxa"/>
            <w:gridSpan w:val="3"/>
            <w:vMerge/>
            <w:tcBorders>
              <w:right w:val="single" w:sz="8" w:space="0" w:color="auto"/>
            </w:tcBorders>
            <w:vAlign w:val="bottom"/>
          </w:tcPr>
          <w:p w:rsidR="00B37811" w:rsidRDefault="00B37811">
            <w:pPr>
              <w:rPr>
                <w:sz w:val="12"/>
                <w:szCs w:val="12"/>
              </w:rPr>
            </w:pPr>
          </w:p>
        </w:tc>
        <w:tc>
          <w:tcPr>
            <w:tcW w:w="80" w:type="dxa"/>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9"/>
        </w:trPr>
        <w:tc>
          <w:tcPr>
            <w:tcW w:w="580" w:type="dxa"/>
            <w:vMerge/>
            <w:tcBorders>
              <w:left w:val="single" w:sz="8" w:space="0" w:color="auto"/>
              <w:right w:val="single" w:sz="8" w:space="0" w:color="auto"/>
            </w:tcBorders>
            <w:vAlign w:val="bottom"/>
          </w:tcPr>
          <w:p w:rsidR="00B37811" w:rsidRDefault="00B37811">
            <w:pPr>
              <w:rPr>
                <w:sz w:val="12"/>
                <w:szCs w:val="12"/>
              </w:rPr>
            </w:pPr>
          </w:p>
        </w:tc>
        <w:tc>
          <w:tcPr>
            <w:tcW w:w="1900" w:type="dxa"/>
            <w:vMerge/>
            <w:vAlign w:val="bottom"/>
          </w:tcPr>
          <w:p w:rsidR="00B37811" w:rsidRDefault="00B37811">
            <w:pPr>
              <w:rPr>
                <w:sz w:val="12"/>
                <w:szCs w:val="12"/>
              </w:rPr>
            </w:pPr>
          </w:p>
        </w:tc>
        <w:tc>
          <w:tcPr>
            <w:tcW w:w="300" w:type="dxa"/>
            <w:tcBorders>
              <w:right w:val="single" w:sz="8" w:space="0" w:color="auto"/>
            </w:tcBorders>
            <w:vAlign w:val="bottom"/>
          </w:tcPr>
          <w:p w:rsidR="00B37811" w:rsidRDefault="00B37811">
            <w:pPr>
              <w:rPr>
                <w:sz w:val="12"/>
                <w:szCs w:val="12"/>
              </w:rPr>
            </w:pPr>
          </w:p>
        </w:tc>
        <w:tc>
          <w:tcPr>
            <w:tcW w:w="100" w:type="dxa"/>
            <w:vAlign w:val="bottom"/>
          </w:tcPr>
          <w:p w:rsidR="00B37811" w:rsidRDefault="00B37811">
            <w:pPr>
              <w:rPr>
                <w:sz w:val="12"/>
                <w:szCs w:val="12"/>
              </w:rPr>
            </w:pPr>
          </w:p>
        </w:tc>
        <w:tc>
          <w:tcPr>
            <w:tcW w:w="220" w:type="dxa"/>
            <w:vAlign w:val="bottom"/>
          </w:tcPr>
          <w:p w:rsidR="00B37811" w:rsidRDefault="00B37811">
            <w:pPr>
              <w:rPr>
                <w:sz w:val="12"/>
                <w:szCs w:val="12"/>
              </w:rPr>
            </w:pPr>
          </w:p>
        </w:tc>
        <w:tc>
          <w:tcPr>
            <w:tcW w:w="2040" w:type="dxa"/>
            <w:vMerge/>
            <w:tcBorders>
              <w:right w:val="single" w:sz="8" w:space="0" w:color="auto"/>
            </w:tcBorders>
            <w:vAlign w:val="bottom"/>
          </w:tcPr>
          <w:p w:rsidR="00B37811" w:rsidRDefault="00B37811">
            <w:pPr>
              <w:rPr>
                <w:sz w:val="12"/>
                <w:szCs w:val="12"/>
              </w:rPr>
            </w:pPr>
          </w:p>
        </w:tc>
        <w:tc>
          <w:tcPr>
            <w:tcW w:w="80" w:type="dxa"/>
            <w:vAlign w:val="bottom"/>
          </w:tcPr>
          <w:p w:rsidR="00B37811" w:rsidRDefault="00B37811">
            <w:pPr>
              <w:rPr>
                <w:sz w:val="12"/>
                <w:szCs w:val="12"/>
              </w:rPr>
            </w:pPr>
          </w:p>
        </w:tc>
        <w:tc>
          <w:tcPr>
            <w:tcW w:w="1460" w:type="dxa"/>
            <w:gridSpan w:val="2"/>
            <w:vMerge/>
            <w:tcBorders>
              <w:right w:val="single" w:sz="8" w:space="0" w:color="auto"/>
            </w:tcBorders>
            <w:vAlign w:val="bottom"/>
          </w:tcPr>
          <w:p w:rsidR="00B37811" w:rsidRDefault="00B37811">
            <w:pPr>
              <w:rPr>
                <w:sz w:val="12"/>
                <w:szCs w:val="12"/>
              </w:rPr>
            </w:pPr>
          </w:p>
        </w:tc>
        <w:tc>
          <w:tcPr>
            <w:tcW w:w="60" w:type="dxa"/>
            <w:vAlign w:val="bottom"/>
          </w:tcPr>
          <w:p w:rsidR="00B37811" w:rsidRDefault="00B37811">
            <w:pPr>
              <w:rPr>
                <w:sz w:val="12"/>
                <w:szCs w:val="12"/>
              </w:rPr>
            </w:pPr>
          </w:p>
        </w:tc>
        <w:tc>
          <w:tcPr>
            <w:tcW w:w="120" w:type="dxa"/>
            <w:vAlign w:val="bottom"/>
          </w:tcPr>
          <w:p w:rsidR="00B37811" w:rsidRDefault="00B37811">
            <w:pPr>
              <w:rPr>
                <w:sz w:val="12"/>
                <w:szCs w:val="12"/>
              </w:rPr>
            </w:pPr>
          </w:p>
        </w:tc>
        <w:tc>
          <w:tcPr>
            <w:tcW w:w="400" w:type="dxa"/>
            <w:vAlign w:val="bottom"/>
          </w:tcPr>
          <w:p w:rsidR="00B37811" w:rsidRDefault="00B37811">
            <w:pPr>
              <w:rPr>
                <w:sz w:val="12"/>
                <w:szCs w:val="12"/>
              </w:rPr>
            </w:pPr>
          </w:p>
        </w:tc>
        <w:tc>
          <w:tcPr>
            <w:tcW w:w="480" w:type="dxa"/>
            <w:vAlign w:val="bottom"/>
          </w:tcPr>
          <w:p w:rsidR="00B37811" w:rsidRDefault="00B37811">
            <w:pPr>
              <w:rPr>
                <w:sz w:val="12"/>
                <w:szCs w:val="12"/>
              </w:rPr>
            </w:pPr>
          </w:p>
        </w:tc>
        <w:tc>
          <w:tcPr>
            <w:tcW w:w="640" w:type="dxa"/>
            <w:tcBorders>
              <w:right w:val="single" w:sz="8" w:space="0" w:color="auto"/>
            </w:tcBorders>
            <w:vAlign w:val="bottom"/>
          </w:tcPr>
          <w:p w:rsidR="00B37811" w:rsidRDefault="00B37811">
            <w:pPr>
              <w:rPr>
                <w:sz w:val="12"/>
                <w:szCs w:val="12"/>
              </w:rPr>
            </w:pPr>
          </w:p>
        </w:tc>
        <w:tc>
          <w:tcPr>
            <w:tcW w:w="80" w:type="dxa"/>
            <w:vAlign w:val="bottom"/>
          </w:tcPr>
          <w:p w:rsidR="00B37811" w:rsidRDefault="00B37811">
            <w:pPr>
              <w:rPr>
                <w:sz w:val="12"/>
                <w:szCs w:val="12"/>
              </w:rPr>
            </w:pPr>
          </w:p>
        </w:tc>
        <w:tc>
          <w:tcPr>
            <w:tcW w:w="1600" w:type="dxa"/>
            <w:gridSpan w:val="2"/>
            <w:vMerge w:val="restart"/>
            <w:tcBorders>
              <w:right w:val="single" w:sz="8" w:space="0" w:color="auto"/>
            </w:tcBorders>
            <w:vAlign w:val="bottom"/>
          </w:tcPr>
          <w:p w:rsidR="00B37811" w:rsidRDefault="00D515AA">
            <w:pPr>
              <w:rPr>
                <w:sz w:val="20"/>
                <w:szCs w:val="20"/>
              </w:rPr>
            </w:pPr>
            <w:r>
              <w:rPr>
                <w:rFonts w:eastAsia="Times New Roman"/>
                <w:sz w:val="24"/>
                <w:szCs w:val="24"/>
              </w:rPr>
              <w:t>проводились</w:t>
            </w:r>
          </w:p>
        </w:tc>
        <w:tc>
          <w:tcPr>
            <w:tcW w:w="80" w:type="dxa"/>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9"/>
        </w:trPr>
        <w:tc>
          <w:tcPr>
            <w:tcW w:w="580" w:type="dxa"/>
            <w:tcBorders>
              <w:left w:val="single" w:sz="8" w:space="0" w:color="auto"/>
              <w:right w:val="single" w:sz="8" w:space="0" w:color="auto"/>
            </w:tcBorders>
            <w:vAlign w:val="bottom"/>
          </w:tcPr>
          <w:p w:rsidR="00B37811" w:rsidRDefault="00B37811">
            <w:pPr>
              <w:rPr>
                <w:sz w:val="12"/>
                <w:szCs w:val="12"/>
              </w:rPr>
            </w:pPr>
          </w:p>
        </w:tc>
        <w:tc>
          <w:tcPr>
            <w:tcW w:w="1900" w:type="dxa"/>
            <w:vMerge w:val="restart"/>
            <w:vAlign w:val="bottom"/>
          </w:tcPr>
          <w:p w:rsidR="00B37811" w:rsidRDefault="00D515AA">
            <w:pPr>
              <w:ind w:left="80"/>
              <w:rPr>
                <w:sz w:val="20"/>
                <w:szCs w:val="20"/>
              </w:rPr>
            </w:pPr>
            <w:r>
              <w:rPr>
                <w:rFonts w:eastAsia="Times New Roman"/>
                <w:sz w:val="24"/>
                <w:szCs w:val="24"/>
              </w:rPr>
              <w:t>ГЗК»</w:t>
            </w:r>
          </w:p>
        </w:tc>
        <w:tc>
          <w:tcPr>
            <w:tcW w:w="300" w:type="dxa"/>
            <w:tcBorders>
              <w:right w:val="single" w:sz="8" w:space="0" w:color="auto"/>
            </w:tcBorders>
            <w:vAlign w:val="bottom"/>
          </w:tcPr>
          <w:p w:rsidR="00B37811" w:rsidRDefault="00B37811">
            <w:pPr>
              <w:rPr>
                <w:sz w:val="12"/>
                <w:szCs w:val="12"/>
              </w:rPr>
            </w:pPr>
          </w:p>
        </w:tc>
        <w:tc>
          <w:tcPr>
            <w:tcW w:w="100" w:type="dxa"/>
            <w:vAlign w:val="bottom"/>
          </w:tcPr>
          <w:p w:rsidR="00B37811" w:rsidRDefault="00B37811">
            <w:pPr>
              <w:rPr>
                <w:sz w:val="12"/>
                <w:szCs w:val="12"/>
              </w:rPr>
            </w:pPr>
          </w:p>
        </w:tc>
        <w:tc>
          <w:tcPr>
            <w:tcW w:w="220" w:type="dxa"/>
            <w:vAlign w:val="bottom"/>
          </w:tcPr>
          <w:p w:rsidR="00B37811" w:rsidRDefault="00B37811">
            <w:pPr>
              <w:rPr>
                <w:sz w:val="12"/>
                <w:szCs w:val="12"/>
              </w:rPr>
            </w:pPr>
          </w:p>
        </w:tc>
        <w:tc>
          <w:tcPr>
            <w:tcW w:w="2040" w:type="dxa"/>
            <w:tcBorders>
              <w:right w:val="single" w:sz="8" w:space="0" w:color="auto"/>
            </w:tcBorders>
            <w:vAlign w:val="bottom"/>
          </w:tcPr>
          <w:p w:rsidR="00B37811" w:rsidRDefault="00B37811">
            <w:pPr>
              <w:rPr>
                <w:sz w:val="12"/>
                <w:szCs w:val="12"/>
              </w:rPr>
            </w:pPr>
          </w:p>
        </w:tc>
        <w:tc>
          <w:tcPr>
            <w:tcW w:w="80" w:type="dxa"/>
            <w:vAlign w:val="bottom"/>
          </w:tcPr>
          <w:p w:rsidR="00B37811" w:rsidRDefault="00B37811">
            <w:pPr>
              <w:rPr>
                <w:sz w:val="12"/>
                <w:szCs w:val="12"/>
              </w:rPr>
            </w:pPr>
          </w:p>
        </w:tc>
        <w:tc>
          <w:tcPr>
            <w:tcW w:w="100" w:type="dxa"/>
            <w:vAlign w:val="bottom"/>
          </w:tcPr>
          <w:p w:rsidR="00B37811" w:rsidRDefault="00B37811">
            <w:pPr>
              <w:rPr>
                <w:sz w:val="12"/>
                <w:szCs w:val="12"/>
              </w:rPr>
            </w:pPr>
          </w:p>
        </w:tc>
        <w:tc>
          <w:tcPr>
            <w:tcW w:w="1360" w:type="dxa"/>
            <w:tcBorders>
              <w:right w:val="single" w:sz="8" w:space="0" w:color="auto"/>
            </w:tcBorders>
            <w:vAlign w:val="bottom"/>
          </w:tcPr>
          <w:p w:rsidR="00B37811" w:rsidRDefault="00B37811">
            <w:pPr>
              <w:rPr>
                <w:sz w:val="12"/>
                <w:szCs w:val="12"/>
              </w:rPr>
            </w:pPr>
          </w:p>
        </w:tc>
        <w:tc>
          <w:tcPr>
            <w:tcW w:w="60" w:type="dxa"/>
            <w:vAlign w:val="bottom"/>
          </w:tcPr>
          <w:p w:rsidR="00B37811" w:rsidRDefault="00B37811">
            <w:pPr>
              <w:rPr>
                <w:sz w:val="12"/>
                <w:szCs w:val="12"/>
              </w:rPr>
            </w:pPr>
          </w:p>
        </w:tc>
        <w:tc>
          <w:tcPr>
            <w:tcW w:w="120" w:type="dxa"/>
            <w:vAlign w:val="bottom"/>
          </w:tcPr>
          <w:p w:rsidR="00B37811" w:rsidRDefault="00B37811">
            <w:pPr>
              <w:rPr>
                <w:sz w:val="12"/>
                <w:szCs w:val="12"/>
              </w:rPr>
            </w:pPr>
          </w:p>
        </w:tc>
        <w:tc>
          <w:tcPr>
            <w:tcW w:w="400" w:type="dxa"/>
            <w:vAlign w:val="bottom"/>
          </w:tcPr>
          <w:p w:rsidR="00B37811" w:rsidRDefault="00B37811">
            <w:pPr>
              <w:rPr>
                <w:sz w:val="12"/>
                <w:szCs w:val="12"/>
              </w:rPr>
            </w:pPr>
          </w:p>
        </w:tc>
        <w:tc>
          <w:tcPr>
            <w:tcW w:w="480" w:type="dxa"/>
            <w:vAlign w:val="bottom"/>
          </w:tcPr>
          <w:p w:rsidR="00B37811" w:rsidRDefault="00B37811">
            <w:pPr>
              <w:rPr>
                <w:sz w:val="12"/>
                <w:szCs w:val="12"/>
              </w:rPr>
            </w:pPr>
          </w:p>
        </w:tc>
        <w:tc>
          <w:tcPr>
            <w:tcW w:w="640" w:type="dxa"/>
            <w:tcBorders>
              <w:right w:val="single" w:sz="8" w:space="0" w:color="auto"/>
            </w:tcBorders>
            <w:vAlign w:val="bottom"/>
          </w:tcPr>
          <w:p w:rsidR="00B37811" w:rsidRDefault="00B37811">
            <w:pPr>
              <w:rPr>
                <w:sz w:val="12"/>
                <w:szCs w:val="12"/>
              </w:rPr>
            </w:pPr>
          </w:p>
        </w:tc>
        <w:tc>
          <w:tcPr>
            <w:tcW w:w="80" w:type="dxa"/>
            <w:vAlign w:val="bottom"/>
          </w:tcPr>
          <w:p w:rsidR="00B37811" w:rsidRDefault="00B37811">
            <w:pPr>
              <w:rPr>
                <w:sz w:val="12"/>
                <w:szCs w:val="12"/>
              </w:rPr>
            </w:pPr>
          </w:p>
        </w:tc>
        <w:tc>
          <w:tcPr>
            <w:tcW w:w="1600" w:type="dxa"/>
            <w:gridSpan w:val="2"/>
            <w:vMerge/>
            <w:tcBorders>
              <w:right w:val="single" w:sz="8" w:space="0" w:color="auto"/>
            </w:tcBorders>
            <w:vAlign w:val="bottom"/>
          </w:tcPr>
          <w:p w:rsidR="00B37811" w:rsidRDefault="00B37811">
            <w:pPr>
              <w:rPr>
                <w:sz w:val="12"/>
                <w:szCs w:val="12"/>
              </w:rPr>
            </w:pPr>
          </w:p>
        </w:tc>
        <w:tc>
          <w:tcPr>
            <w:tcW w:w="80" w:type="dxa"/>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137"/>
        </w:trPr>
        <w:tc>
          <w:tcPr>
            <w:tcW w:w="580" w:type="dxa"/>
            <w:tcBorders>
              <w:left w:val="single" w:sz="8" w:space="0" w:color="auto"/>
              <w:right w:val="single" w:sz="8" w:space="0" w:color="auto"/>
            </w:tcBorders>
            <w:vAlign w:val="bottom"/>
          </w:tcPr>
          <w:p w:rsidR="00B37811" w:rsidRDefault="00B37811">
            <w:pPr>
              <w:rPr>
                <w:sz w:val="11"/>
                <w:szCs w:val="11"/>
              </w:rPr>
            </w:pPr>
          </w:p>
        </w:tc>
        <w:tc>
          <w:tcPr>
            <w:tcW w:w="1900" w:type="dxa"/>
            <w:vMerge/>
            <w:vAlign w:val="bottom"/>
          </w:tcPr>
          <w:p w:rsidR="00B37811" w:rsidRDefault="00B37811">
            <w:pPr>
              <w:rPr>
                <w:sz w:val="11"/>
                <w:szCs w:val="11"/>
              </w:rPr>
            </w:pPr>
          </w:p>
        </w:tc>
        <w:tc>
          <w:tcPr>
            <w:tcW w:w="300" w:type="dxa"/>
            <w:tcBorders>
              <w:right w:val="single" w:sz="8" w:space="0" w:color="auto"/>
            </w:tcBorders>
            <w:vAlign w:val="bottom"/>
          </w:tcPr>
          <w:p w:rsidR="00B37811" w:rsidRDefault="00B37811">
            <w:pPr>
              <w:rPr>
                <w:sz w:val="11"/>
                <w:szCs w:val="11"/>
              </w:rPr>
            </w:pPr>
          </w:p>
        </w:tc>
        <w:tc>
          <w:tcPr>
            <w:tcW w:w="100" w:type="dxa"/>
            <w:vAlign w:val="bottom"/>
          </w:tcPr>
          <w:p w:rsidR="00B37811" w:rsidRDefault="00B37811">
            <w:pPr>
              <w:rPr>
                <w:sz w:val="11"/>
                <w:szCs w:val="11"/>
              </w:rPr>
            </w:pPr>
          </w:p>
        </w:tc>
        <w:tc>
          <w:tcPr>
            <w:tcW w:w="220" w:type="dxa"/>
            <w:vAlign w:val="bottom"/>
          </w:tcPr>
          <w:p w:rsidR="00B37811" w:rsidRDefault="00B37811">
            <w:pPr>
              <w:rPr>
                <w:sz w:val="11"/>
                <w:szCs w:val="11"/>
              </w:rPr>
            </w:pPr>
          </w:p>
        </w:tc>
        <w:tc>
          <w:tcPr>
            <w:tcW w:w="2040" w:type="dxa"/>
            <w:tcBorders>
              <w:right w:val="single" w:sz="8" w:space="0" w:color="auto"/>
            </w:tcBorders>
            <w:vAlign w:val="bottom"/>
          </w:tcPr>
          <w:p w:rsidR="00B37811" w:rsidRDefault="00B37811">
            <w:pPr>
              <w:rPr>
                <w:sz w:val="11"/>
                <w:szCs w:val="11"/>
              </w:rPr>
            </w:pPr>
          </w:p>
        </w:tc>
        <w:tc>
          <w:tcPr>
            <w:tcW w:w="80" w:type="dxa"/>
            <w:vAlign w:val="bottom"/>
          </w:tcPr>
          <w:p w:rsidR="00B37811" w:rsidRDefault="00B37811">
            <w:pPr>
              <w:rPr>
                <w:sz w:val="11"/>
                <w:szCs w:val="11"/>
              </w:rPr>
            </w:pPr>
          </w:p>
        </w:tc>
        <w:tc>
          <w:tcPr>
            <w:tcW w:w="100" w:type="dxa"/>
            <w:vAlign w:val="bottom"/>
          </w:tcPr>
          <w:p w:rsidR="00B37811" w:rsidRDefault="00B37811">
            <w:pPr>
              <w:rPr>
                <w:sz w:val="11"/>
                <w:szCs w:val="11"/>
              </w:rPr>
            </w:pPr>
          </w:p>
        </w:tc>
        <w:tc>
          <w:tcPr>
            <w:tcW w:w="1360" w:type="dxa"/>
            <w:tcBorders>
              <w:right w:val="single" w:sz="8" w:space="0" w:color="auto"/>
            </w:tcBorders>
            <w:vAlign w:val="bottom"/>
          </w:tcPr>
          <w:p w:rsidR="00B37811" w:rsidRDefault="00B37811">
            <w:pPr>
              <w:rPr>
                <w:sz w:val="11"/>
                <w:szCs w:val="11"/>
              </w:rPr>
            </w:pPr>
          </w:p>
        </w:tc>
        <w:tc>
          <w:tcPr>
            <w:tcW w:w="60" w:type="dxa"/>
            <w:vAlign w:val="bottom"/>
          </w:tcPr>
          <w:p w:rsidR="00B37811" w:rsidRDefault="00B37811">
            <w:pPr>
              <w:rPr>
                <w:sz w:val="11"/>
                <w:szCs w:val="11"/>
              </w:rPr>
            </w:pPr>
          </w:p>
        </w:tc>
        <w:tc>
          <w:tcPr>
            <w:tcW w:w="120" w:type="dxa"/>
            <w:vAlign w:val="bottom"/>
          </w:tcPr>
          <w:p w:rsidR="00B37811" w:rsidRDefault="00B37811">
            <w:pPr>
              <w:rPr>
                <w:sz w:val="11"/>
                <w:szCs w:val="11"/>
              </w:rPr>
            </w:pPr>
          </w:p>
        </w:tc>
        <w:tc>
          <w:tcPr>
            <w:tcW w:w="400" w:type="dxa"/>
            <w:vAlign w:val="bottom"/>
          </w:tcPr>
          <w:p w:rsidR="00B37811" w:rsidRDefault="00B37811">
            <w:pPr>
              <w:rPr>
                <w:sz w:val="11"/>
                <w:szCs w:val="11"/>
              </w:rPr>
            </w:pPr>
          </w:p>
        </w:tc>
        <w:tc>
          <w:tcPr>
            <w:tcW w:w="480" w:type="dxa"/>
            <w:vAlign w:val="bottom"/>
          </w:tcPr>
          <w:p w:rsidR="00B37811" w:rsidRDefault="00B37811">
            <w:pPr>
              <w:rPr>
                <w:sz w:val="11"/>
                <w:szCs w:val="11"/>
              </w:rPr>
            </w:pPr>
          </w:p>
        </w:tc>
        <w:tc>
          <w:tcPr>
            <w:tcW w:w="640" w:type="dxa"/>
            <w:tcBorders>
              <w:right w:val="single" w:sz="8" w:space="0" w:color="auto"/>
            </w:tcBorders>
            <w:vAlign w:val="bottom"/>
          </w:tcPr>
          <w:p w:rsidR="00B37811" w:rsidRDefault="00B37811">
            <w:pPr>
              <w:rPr>
                <w:sz w:val="11"/>
                <w:szCs w:val="11"/>
              </w:rPr>
            </w:pPr>
          </w:p>
        </w:tc>
        <w:tc>
          <w:tcPr>
            <w:tcW w:w="80" w:type="dxa"/>
            <w:vAlign w:val="bottom"/>
          </w:tcPr>
          <w:p w:rsidR="00B37811" w:rsidRDefault="00B37811">
            <w:pPr>
              <w:rPr>
                <w:sz w:val="11"/>
                <w:szCs w:val="11"/>
              </w:rPr>
            </w:pPr>
          </w:p>
        </w:tc>
        <w:tc>
          <w:tcPr>
            <w:tcW w:w="100" w:type="dxa"/>
            <w:vAlign w:val="bottom"/>
          </w:tcPr>
          <w:p w:rsidR="00B37811" w:rsidRDefault="00B37811">
            <w:pPr>
              <w:rPr>
                <w:sz w:val="11"/>
                <w:szCs w:val="11"/>
              </w:rPr>
            </w:pPr>
          </w:p>
        </w:tc>
        <w:tc>
          <w:tcPr>
            <w:tcW w:w="1500" w:type="dxa"/>
            <w:tcBorders>
              <w:right w:val="single" w:sz="8" w:space="0" w:color="auto"/>
            </w:tcBorders>
            <w:vAlign w:val="bottom"/>
          </w:tcPr>
          <w:p w:rsidR="00B37811" w:rsidRDefault="00B37811">
            <w:pPr>
              <w:rPr>
                <w:sz w:val="11"/>
                <w:szCs w:val="11"/>
              </w:rPr>
            </w:pPr>
          </w:p>
        </w:tc>
        <w:tc>
          <w:tcPr>
            <w:tcW w:w="8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9"/>
        </w:trPr>
        <w:tc>
          <w:tcPr>
            <w:tcW w:w="5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1900" w:type="dxa"/>
            <w:tcBorders>
              <w:bottom w:val="single" w:sz="8" w:space="0" w:color="auto"/>
            </w:tcBorders>
            <w:vAlign w:val="bottom"/>
          </w:tcPr>
          <w:p w:rsidR="00B37811" w:rsidRDefault="00B37811">
            <w:pPr>
              <w:rPr>
                <w:sz w:val="18"/>
                <w:szCs w:val="18"/>
              </w:rPr>
            </w:pPr>
          </w:p>
        </w:tc>
        <w:tc>
          <w:tcPr>
            <w:tcW w:w="300" w:type="dxa"/>
            <w:tcBorders>
              <w:bottom w:val="single" w:sz="8" w:space="0" w:color="auto"/>
              <w:right w:val="single" w:sz="8" w:space="0" w:color="auto"/>
            </w:tcBorders>
            <w:vAlign w:val="bottom"/>
          </w:tcPr>
          <w:p w:rsidR="00B37811" w:rsidRDefault="00B37811">
            <w:pPr>
              <w:rPr>
                <w:sz w:val="18"/>
                <w:szCs w:val="18"/>
              </w:rPr>
            </w:pPr>
          </w:p>
        </w:tc>
        <w:tc>
          <w:tcPr>
            <w:tcW w:w="100" w:type="dxa"/>
            <w:tcBorders>
              <w:bottom w:val="single" w:sz="8" w:space="0" w:color="auto"/>
            </w:tcBorders>
            <w:vAlign w:val="bottom"/>
          </w:tcPr>
          <w:p w:rsidR="00B37811" w:rsidRDefault="00B37811">
            <w:pPr>
              <w:rPr>
                <w:sz w:val="18"/>
                <w:szCs w:val="18"/>
              </w:rPr>
            </w:pPr>
          </w:p>
        </w:tc>
        <w:tc>
          <w:tcPr>
            <w:tcW w:w="220" w:type="dxa"/>
            <w:tcBorders>
              <w:bottom w:val="single" w:sz="8" w:space="0" w:color="auto"/>
            </w:tcBorders>
            <w:vAlign w:val="bottom"/>
          </w:tcPr>
          <w:p w:rsidR="00B37811" w:rsidRDefault="00B37811">
            <w:pPr>
              <w:rPr>
                <w:sz w:val="18"/>
                <w:szCs w:val="18"/>
              </w:rPr>
            </w:pPr>
          </w:p>
        </w:tc>
        <w:tc>
          <w:tcPr>
            <w:tcW w:w="2040" w:type="dxa"/>
            <w:tcBorders>
              <w:bottom w:val="single" w:sz="8" w:space="0" w:color="auto"/>
              <w:right w:val="single" w:sz="8" w:space="0" w:color="auto"/>
            </w:tcBorders>
            <w:vAlign w:val="bottom"/>
          </w:tcPr>
          <w:p w:rsidR="00B37811" w:rsidRDefault="00B37811">
            <w:pPr>
              <w:rPr>
                <w:sz w:val="18"/>
                <w:szCs w:val="18"/>
              </w:rPr>
            </w:pPr>
          </w:p>
        </w:tc>
        <w:tc>
          <w:tcPr>
            <w:tcW w:w="80" w:type="dxa"/>
            <w:tcBorders>
              <w:bottom w:val="single" w:sz="8" w:space="0" w:color="auto"/>
            </w:tcBorders>
            <w:vAlign w:val="bottom"/>
          </w:tcPr>
          <w:p w:rsidR="00B37811" w:rsidRDefault="00B37811">
            <w:pPr>
              <w:rPr>
                <w:sz w:val="18"/>
                <w:szCs w:val="18"/>
              </w:rPr>
            </w:pPr>
          </w:p>
        </w:tc>
        <w:tc>
          <w:tcPr>
            <w:tcW w:w="100" w:type="dxa"/>
            <w:tcBorders>
              <w:bottom w:val="single" w:sz="8" w:space="0" w:color="auto"/>
            </w:tcBorders>
            <w:vAlign w:val="bottom"/>
          </w:tcPr>
          <w:p w:rsidR="00B37811" w:rsidRDefault="00B37811">
            <w:pPr>
              <w:rPr>
                <w:sz w:val="18"/>
                <w:szCs w:val="18"/>
              </w:rPr>
            </w:pPr>
          </w:p>
        </w:tc>
        <w:tc>
          <w:tcPr>
            <w:tcW w:w="1360" w:type="dxa"/>
            <w:tcBorders>
              <w:bottom w:val="single" w:sz="8" w:space="0" w:color="auto"/>
              <w:right w:val="single" w:sz="8" w:space="0" w:color="auto"/>
            </w:tcBorders>
            <w:vAlign w:val="bottom"/>
          </w:tcPr>
          <w:p w:rsidR="00B37811" w:rsidRDefault="00B37811">
            <w:pPr>
              <w:rPr>
                <w:sz w:val="18"/>
                <w:szCs w:val="18"/>
              </w:rPr>
            </w:pPr>
          </w:p>
        </w:tc>
        <w:tc>
          <w:tcPr>
            <w:tcW w:w="60" w:type="dxa"/>
            <w:tcBorders>
              <w:bottom w:val="single" w:sz="8" w:space="0" w:color="auto"/>
            </w:tcBorders>
            <w:vAlign w:val="bottom"/>
          </w:tcPr>
          <w:p w:rsidR="00B37811" w:rsidRDefault="00B37811">
            <w:pPr>
              <w:rPr>
                <w:sz w:val="18"/>
                <w:szCs w:val="18"/>
              </w:rPr>
            </w:pPr>
          </w:p>
        </w:tc>
        <w:tc>
          <w:tcPr>
            <w:tcW w:w="120" w:type="dxa"/>
            <w:tcBorders>
              <w:bottom w:val="single" w:sz="8" w:space="0" w:color="auto"/>
            </w:tcBorders>
            <w:vAlign w:val="bottom"/>
          </w:tcPr>
          <w:p w:rsidR="00B37811" w:rsidRDefault="00B37811">
            <w:pPr>
              <w:rPr>
                <w:sz w:val="18"/>
                <w:szCs w:val="18"/>
              </w:rPr>
            </w:pPr>
          </w:p>
        </w:tc>
        <w:tc>
          <w:tcPr>
            <w:tcW w:w="400" w:type="dxa"/>
            <w:tcBorders>
              <w:bottom w:val="single" w:sz="8" w:space="0" w:color="auto"/>
            </w:tcBorders>
            <w:vAlign w:val="bottom"/>
          </w:tcPr>
          <w:p w:rsidR="00B37811" w:rsidRDefault="00B37811">
            <w:pPr>
              <w:rPr>
                <w:sz w:val="18"/>
                <w:szCs w:val="18"/>
              </w:rPr>
            </w:pPr>
          </w:p>
        </w:tc>
        <w:tc>
          <w:tcPr>
            <w:tcW w:w="480" w:type="dxa"/>
            <w:tcBorders>
              <w:bottom w:val="single" w:sz="8" w:space="0" w:color="auto"/>
            </w:tcBorders>
            <w:vAlign w:val="bottom"/>
          </w:tcPr>
          <w:p w:rsidR="00B37811" w:rsidRDefault="00B37811">
            <w:pPr>
              <w:rPr>
                <w:sz w:val="18"/>
                <w:szCs w:val="18"/>
              </w:rPr>
            </w:pPr>
          </w:p>
        </w:tc>
        <w:tc>
          <w:tcPr>
            <w:tcW w:w="640" w:type="dxa"/>
            <w:tcBorders>
              <w:bottom w:val="single" w:sz="8" w:space="0" w:color="auto"/>
              <w:right w:val="single" w:sz="8" w:space="0" w:color="auto"/>
            </w:tcBorders>
            <w:vAlign w:val="bottom"/>
          </w:tcPr>
          <w:p w:rsidR="00B37811" w:rsidRDefault="00B37811">
            <w:pPr>
              <w:rPr>
                <w:sz w:val="18"/>
                <w:szCs w:val="18"/>
              </w:rPr>
            </w:pPr>
          </w:p>
        </w:tc>
        <w:tc>
          <w:tcPr>
            <w:tcW w:w="80" w:type="dxa"/>
            <w:tcBorders>
              <w:bottom w:val="single" w:sz="8" w:space="0" w:color="auto"/>
            </w:tcBorders>
            <w:vAlign w:val="bottom"/>
          </w:tcPr>
          <w:p w:rsidR="00B37811" w:rsidRDefault="00B37811">
            <w:pPr>
              <w:rPr>
                <w:sz w:val="18"/>
                <w:szCs w:val="18"/>
              </w:rPr>
            </w:pPr>
          </w:p>
        </w:tc>
        <w:tc>
          <w:tcPr>
            <w:tcW w:w="100" w:type="dxa"/>
            <w:tcBorders>
              <w:bottom w:val="single" w:sz="8" w:space="0" w:color="auto"/>
            </w:tcBorders>
            <w:vAlign w:val="bottom"/>
          </w:tcPr>
          <w:p w:rsidR="00B37811" w:rsidRDefault="00B37811">
            <w:pPr>
              <w:rPr>
                <w:sz w:val="18"/>
                <w:szCs w:val="18"/>
              </w:rPr>
            </w:pPr>
          </w:p>
        </w:tc>
        <w:tc>
          <w:tcPr>
            <w:tcW w:w="1500" w:type="dxa"/>
            <w:tcBorders>
              <w:bottom w:val="single" w:sz="8" w:space="0" w:color="auto"/>
              <w:right w:val="single" w:sz="8" w:space="0" w:color="auto"/>
            </w:tcBorders>
            <w:vAlign w:val="bottom"/>
          </w:tcPr>
          <w:p w:rsidR="00B37811" w:rsidRDefault="00B37811">
            <w:pPr>
              <w:rPr>
                <w:sz w:val="18"/>
                <w:szCs w:val="18"/>
              </w:rPr>
            </w:pPr>
          </w:p>
        </w:tc>
        <w:tc>
          <w:tcPr>
            <w:tcW w:w="80" w:type="dxa"/>
            <w:vAlign w:val="bottom"/>
          </w:tcPr>
          <w:p w:rsidR="00B37811" w:rsidRDefault="00B37811">
            <w:pPr>
              <w:rPr>
                <w:sz w:val="18"/>
                <w:szCs w:val="18"/>
              </w:rPr>
            </w:pPr>
          </w:p>
        </w:tc>
        <w:tc>
          <w:tcPr>
            <w:tcW w:w="0" w:type="dxa"/>
            <w:vAlign w:val="bottom"/>
          </w:tcPr>
          <w:p w:rsidR="00B37811" w:rsidRDefault="00B37811">
            <w:pPr>
              <w:rPr>
                <w:sz w:val="1"/>
                <w:szCs w:val="1"/>
              </w:rPr>
            </w:pPr>
          </w:p>
        </w:tc>
      </w:tr>
    </w:tbl>
    <w:p w:rsidR="00B37811" w:rsidRDefault="00B37811">
      <w:pPr>
        <w:spacing w:line="200" w:lineRule="exact"/>
        <w:rPr>
          <w:sz w:val="20"/>
          <w:szCs w:val="20"/>
        </w:rPr>
      </w:pPr>
    </w:p>
    <w:p w:rsidR="00B37811" w:rsidRDefault="00B37811">
      <w:pPr>
        <w:spacing w:line="277" w:lineRule="exact"/>
        <w:rPr>
          <w:sz w:val="20"/>
          <w:szCs w:val="20"/>
        </w:rPr>
      </w:pPr>
    </w:p>
    <w:p w:rsidR="00B37811" w:rsidRDefault="00D515AA">
      <w:pPr>
        <w:spacing w:line="235" w:lineRule="auto"/>
        <w:ind w:right="160" w:firstLine="852"/>
        <w:jc w:val="both"/>
        <w:rPr>
          <w:sz w:val="20"/>
          <w:szCs w:val="20"/>
        </w:rPr>
      </w:pPr>
      <w:r>
        <w:rPr>
          <w:rFonts w:eastAsia="Times New Roman"/>
          <w:sz w:val="24"/>
          <w:szCs w:val="24"/>
        </w:rPr>
        <w:t>Залишки по розрахунках і операціях між товариством і його дочірніми підприємствами були виключені при консолідації, і інформація про них в цій примітці не розкривається.</w:t>
      </w:r>
    </w:p>
    <w:p w:rsidR="00B37811" w:rsidRDefault="00B37811">
      <w:pPr>
        <w:sectPr w:rsidR="00B37811">
          <w:pgSz w:w="12240" w:h="15840"/>
          <w:pgMar w:top="851" w:right="700" w:bottom="1440" w:left="1400" w:header="0" w:footer="0" w:gutter="0"/>
          <w:cols w:space="720" w:equalWidth="0">
            <w:col w:w="10140"/>
          </w:cols>
        </w:sectPr>
      </w:pPr>
    </w:p>
    <w:p w:rsidR="00B37811" w:rsidRDefault="00D515AA" w:rsidP="00B0314B">
      <w:pPr>
        <w:numPr>
          <w:ilvl w:val="0"/>
          <w:numId w:val="239"/>
        </w:numPr>
        <w:tabs>
          <w:tab w:val="left" w:pos="2480"/>
        </w:tabs>
        <w:ind w:left="2480" w:hanging="248"/>
        <w:rPr>
          <w:rFonts w:eastAsia="Times New Roman"/>
          <w:b/>
          <w:bCs/>
          <w:sz w:val="24"/>
          <w:szCs w:val="24"/>
        </w:rPr>
      </w:pPr>
      <w:bookmarkStart w:id="162" w:name="page146"/>
      <w:bookmarkEnd w:id="162"/>
      <w:r>
        <w:rPr>
          <w:rFonts w:eastAsia="Times New Roman"/>
          <w:b/>
          <w:bCs/>
          <w:sz w:val="24"/>
          <w:szCs w:val="24"/>
        </w:rPr>
        <w:lastRenderedPageBreak/>
        <w:t>Умовні та інші зобов'язання і операційні ризики</w:t>
      </w:r>
    </w:p>
    <w:p w:rsidR="00B37811" w:rsidRDefault="00B37811">
      <w:pPr>
        <w:spacing w:line="200" w:lineRule="exact"/>
        <w:rPr>
          <w:sz w:val="20"/>
          <w:szCs w:val="20"/>
        </w:rPr>
      </w:pPr>
    </w:p>
    <w:p w:rsidR="00B37811" w:rsidRDefault="00D515AA">
      <w:pPr>
        <w:ind w:left="700"/>
        <w:rPr>
          <w:sz w:val="20"/>
          <w:szCs w:val="20"/>
        </w:rPr>
      </w:pPr>
      <w:r>
        <w:rPr>
          <w:rFonts w:eastAsia="Times New Roman"/>
          <w:b/>
          <w:bCs/>
          <w:sz w:val="24"/>
          <w:szCs w:val="24"/>
        </w:rPr>
        <w:t>4.1. Зобов'язання за контрактами</w:t>
      </w:r>
    </w:p>
    <w:p w:rsidR="00B37811" w:rsidRDefault="00B37811">
      <w:pPr>
        <w:spacing w:line="207" w:lineRule="exact"/>
        <w:rPr>
          <w:sz w:val="20"/>
          <w:szCs w:val="20"/>
        </w:rPr>
      </w:pPr>
    </w:p>
    <w:p w:rsidR="00B37811" w:rsidRDefault="00D515AA">
      <w:pPr>
        <w:spacing w:line="235" w:lineRule="auto"/>
        <w:ind w:right="20" w:firstLine="708"/>
        <w:rPr>
          <w:sz w:val="20"/>
          <w:szCs w:val="20"/>
        </w:rPr>
      </w:pPr>
      <w:r>
        <w:rPr>
          <w:rFonts w:eastAsia="Times New Roman"/>
          <w:sz w:val="24"/>
          <w:szCs w:val="24"/>
        </w:rPr>
        <w:t>Станом на 31 грудня 2018 року товариство не мало потенційних зобов’язань за контрактами.</w:t>
      </w:r>
    </w:p>
    <w:p w:rsidR="00B37811" w:rsidRDefault="00B37811">
      <w:pPr>
        <w:spacing w:line="206" w:lineRule="exact"/>
        <w:rPr>
          <w:sz w:val="20"/>
          <w:szCs w:val="20"/>
        </w:rPr>
      </w:pPr>
    </w:p>
    <w:p w:rsidR="00B37811" w:rsidRDefault="00D515AA">
      <w:pPr>
        <w:ind w:left="700"/>
        <w:rPr>
          <w:sz w:val="20"/>
          <w:szCs w:val="20"/>
        </w:rPr>
      </w:pPr>
      <w:r>
        <w:rPr>
          <w:rFonts w:eastAsia="Times New Roman"/>
          <w:b/>
          <w:bCs/>
          <w:sz w:val="24"/>
          <w:szCs w:val="24"/>
        </w:rPr>
        <w:t>4.2. Податкова система</w:t>
      </w:r>
    </w:p>
    <w:p w:rsidR="00B37811" w:rsidRDefault="00B37811">
      <w:pPr>
        <w:spacing w:line="204" w:lineRule="exact"/>
        <w:rPr>
          <w:sz w:val="20"/>
          <w:szCs w:val="20"/>
        </w:rPr>
      </w:pPr>
    </w:p>
    <w:p w:rsidR="00B37811" w:rsidRDefault="00D515AA" w:rsidP="00B0314B">
      <w:pPr>
        <w:numPr>
          <w:ilvl w:val="1"/>
          <w:numId w:val="240"/>
        </w:numPr>
        <w:tabs>
          <w:tab w:val="left" w:pos="953"/>
        </w:tabs>
        <w:spacing w:line="237" w:lineRule="auto"/>
        <w:ind w:right="20" w:firstLine="708"/>
        <w:jc w:val="both"/>
        <w:rPr>
          <w:rFonts w:eastAsia="Times New Roman"/>
          <w:sz w:val="24"/>
          <w:szCs w:val="24"/>
        </w:rPr>
      </w:pPr>
      <w:r>
        <w:rPr>
          <w:rFonts w:eastAsia="Times New Roman"/>
          <w:sz w:val="24"/>
          <w:szCs w:val="24"/>
        </w:rPr>
        <w:t>грудні 2010 року В Україні був прийнятий податковий кодекс, який почав діяти з січня 2011 року, а в частині податку на прибуток підприємств – з квітня 2011 року. Новий податковий кодекс передбачає, крім іншого, також і зближення бухгалтерського та податкового обліків. Для розрахунку податку на прибуток застосувались, та будуть застосовуватися наступні ставки податку на прибуток:</w:t>
      </w:r>
    </w:p>
    <w:p w:rsidR="00B37811" w:rsidRDefault="00B37811">
      <w:pPr>
        <w:spacing w:line="5" w:lineRule="exact"/>
        <w:rPr>
          <w:rFonts w:eastAsia="Times New Roman"/>
          <w:sz w:val="24"/>
          <w:szCs w:val="24"/>
        </w:rPr>
      </w:pPr>
    </w:p>
    <w:p w:rsidR="00B37811" w:rsidRDefault="00D515AA" w:rsidP="00B0314B">
      <w:pPr>
        <w:numPr>
          <w:ilvl w:val="0"/>
          <w:numId w:val="240"/>
        </w:numPr>
        <w:tabs>
          <w:tab w:val="left" w:pos="720"/>
        </w:tabs>
        <w:ind w:left="720" w:hanging="360"/>
        <w:rPr>
          <w:rFonts w:eastAsia="Times New Roman"/>
          <w:sz w:val="24"/>
          <w:szCs w:val="24"/>
        </w:rPr>
      </w:pPr>
      <w:r>
        <w:rPr>
          <w:rFonts w:eastAsia="Times New Roman"/>
          <w:sz w:val="24"/>
          <w:szCs w:val="24"/>
        </w:rPr>
        <w:t>з 1 січня 2015 року – 18 %;.</w:t>
      </w:r>
    </w:p>
    <w:p w:rsidR="00B37811" w:rsidRDefault="00D515AA">
      <w:pPr>
        <w:ind w:left="700"/>
        <w:rPr>
          <w:rFonts w:eastAsia="Times New Roman"/>
          <w:sz w:val="24"/>
          <w:szCs w:val="24"/>
        </w:rPr>
      </w:pPr>
      <w:r>
        <w:rPr>
          <w:rFonts w:eastAsia="Times New Roman"/>
          <w:sz w:val="24"/>
          <w:szCs w:val="24"/>
        </w:rPr>
        <w:t>Приймаючи до уваги нестабільність податкової політики держави, оцінка відстрочених</w:t>
      </w:r>
    </w:p>
    <w:p w:rsidR="00B37811" w:rsidRDefault="00B37811">
      <w:pPr>
        <w:spacing w:line="12" w:lineRule="exact"/>
        <w:rPr>
          <w:sz w:val="20"/>
          <w:szCs w:val="20"/>
        </w:rPr>
      </w:pPr>
    </w:p>
    <w:p w:rsidR="00B37811" w:rsidRDefault="00D515AA">
      <w:pPr>
        <w:spacing w:line="236" w:lineRule="auto"/>
        <w:ind w:right="20"/>
        <w:jc w:val="both"/>
        <w:rPr>
          <w:sz w:val="20"/>
          <w:szCs w:val="20"/>
        </w:rPr>
      </w:pPr>
      <w:r>
        <w:rPr>
          <w:rFonts w:eastAsia="Times New Roman"/>
          <w:sz w:val="24"/>
          <w:szCs w:val="24"/>
        </w:rPr>
        <w:t>податкових активів та зобов’язань проводилась на основі суджень керівництва товариства що базувалось на інформації, яка була у його розпорядженні на момент складання даної фінансової звітності.</w:t>
      </w:r>
    </w:p>
    <w:p w:rsidR="00B37811" w:rsidRDefault="00B37811">
      <w:pPr>
        <w:spacing w:line="11" w:lineRule="exact"/>
        <w:rPr>
          <w:sz w:val="20"/>
          <w:szCs w:val="20"/>
        </w:rPr>
      </w:pPr>
    </w:p>
    <w:p w:rsidR="00B37811" w:rsidRDefault="00D515AA">
      <w:pPr>
        <w:spacing w:line="237" w:lineRule="auto"/>
        <w:ind w:right="20" w:firstLine="708"/>
        <w:jc w:val="both"/>
        <w:rPr>
          <w:sz w:val="20"/>
          <w:szCs w:val="20"/>
        </w:rPr>
      </w:pPr>
      <w:r>
        <w:rPr>
          <w:rFonts w:eastAsia="Times New Roman"/>
          <w:sz w:val="24"/>
          <w:szCs w:val="24"/>
        </w:rPr>
        <w:t>При розрахунку сум відстрочених податкових активів та зобов’язань товариство використовувала ставки податку, які, як очікується, будуть діяти в період сторнування тимчасових різниць, що привели до виникнення відповідних відстрочених податкових активів та зобов’язань.</w:t>
      </w:r>
    </w:p>
    <w:p w:rsidR="00B37811" w:rsidRDefault="00B37811">
      <w:pPr>
        <w:spacing w:line="285" w:lineRule="exact"/>
        <w:rPr>
          <w:sz w:val="20"/>
          <w:szCs w:val="20"/>
        </w:rPr>
      </w:pPr>
    </w:p>
    <w:p w:rsidR="00B37811" w:rsidRDefault="00D515AA">
      <w:pPr>
        <w:ind w:left="700"/>
        <w:rPr>
          <w:sz w:val="20"/>
          <w:szCs w:val="20"/>
        </w:rPr>
      </w:pPr>
      <w:r>
        <w:rPr>
          <w:rFonts w:eastAsia="Times New Roman"/>
          <w:b/>
          <w:bCs/>
          <w:sz w:val="24"/>
          <w:szCs w:val="24"/>
        </w:rPr>
        <w:t>4.3. Юридичні питання</w:t>
      </w:r>
    </w:p>
    <w:p w:rsidR="00B37811" w:rsidRDefault="00B37811">
      <w:pPr>
        <w:spacing w:line="205" w:lineRule="exact"/>
        <w:rPr>
          <w:sz w:val="20"/>
          <w:szCs w:val="20"/>
        </w:rPr>
      </w:pPr>
    </w:p>
    <w:p w:rsidR="00B37811" w:rsidRDefault="00D515AA" w:rsidP="00B0314B">
      <w:pPr>
        <w:numPr>
          <w:ilvl w:val="0"/>
          <w:numId w:val="241"/>
        </w:numPr>
        <w:tabs>
          <w:tab w:val="left" w:pos="967"/>
        </w:tabs>
        <w:spacing w:line="238" w:lineRule="auto"/>
        <w:ind w:firstLine="708"/>
        <w:jc w:val="both"/>
        <w:rPr>
          <w:rFonts w:eastAsia="Times New Roman"/>
          <w:sz w:val="24"/>
          <w:szCs w:val="24"/>
        </w:rPr>
      </w:pPr>
      <w:r>
        <w:rPr>
          <w:rFonts w:eastAsia="Times New Roman"/>
          <w:sz w:val="24"/>
          <w:szCs w:val="24"/>
        </w:rPr>
        <w:t>ході звичайної господарської діяльності товариство виступає в якості відповідача за окремими судовими позовами та претензіями. Керівництво вважає, що максимальна відповідальність по зобов'язаннях, у разі їх виникнення, внаслідок таких позовів або претензій, не буде мати суттєвого негативного впливу на фінансовий стан або результати майбутніх операцій комбінату.</w:t>
      </w:r>
    </w:p>
    <w:p w:rsidR="00B37811" w:rsidRDefault="00B37811">
      <w:pPr>
        <w:spacing w:line="213" w:lineRule="exact"/>
        <w:rPr>
          <w:sz w:val="20"/>
          <w:szCs w:val="20"/>
        </w:rPr>
      </w:pPr>
    </w:p>
    <w:p w:rsidR="00B37811" w:rsidRDefault="00D515AA">
      <w:pPr>
        <w:spacing w:line="233" w:lineRule="auto"/>
        <w:ind w:right="20" w:firstLine="708"/>
        <w:jc w:val="both"/>
        <w:rPr>
          <w:sz w:val="20"/>
          <w:szCs w:val="20"/>
        </w:rPr>
      </w:pPr>
      <w:r>
        <w:rPr>
          <w:rFonts w:eastAsia="Times New Roman"/>
          <w:sz w:val="24"/>
          <w:szCs w:val="24"/>
        </w:rPr>
        <w:t>Станом на 31.12.2018 р. товариство не оцінює ймовірність програшу у судових справах в яких являється відповідачем.</w:t>
      </w:r>
    </w:p>
    <w:p w:rsidR="00B37811" w:rsidRDefault="00B37811">
      <w:pPr>
        <w:spacing w:line="282" w:lineRule="exact"/>
        <w:rPr>
          <w:sz w:val="20"/>
          <w:szCs w:val="20"/>
        </w:rPr>
      </w:pPr>
    </w:p>
    <w:p w:rsidR="00B37811" w:rsidRDefault="00D515AA">
      <w:pPr>
        <w:ind w:left="700"/>
        <w:rPr>
          <w:sz w:val="20"/>
          <w:szCs w:val="20"/>
        </w:rPr>
      </w:pPr>
      <w:r>
        <w:rPr>
          <w:rFonts w:eastAsia="Times New Roman"/>
          <w:b/>
          <w:bCs/>
          <w:sz w:val="24"/>
          <w:szCs w:val="24"/>
        </w:rPr>
        <w:t>4.4. Активи, передані в заставу та активи, використання яких обмежено</w:t>
      </w:r>
    </w:p>
    <w:p w:rsidR="00B37811" w:rsidRDefault="00B37811">
      <w:pPr>
        <w:spacing w:line="8" w:lineRule="exact"/>
        <w:rPr>
          <w:sz w:val="20"/>
          <w:szCs w:val="20"/>
        </w:rPr>
      </w:pPr>
    </w:p>
    <w:p w:rsidR="00B37811" w:rsidRDefault="00D515AA">
      <w:pPr>
        <w:spacing w:line="236" w:lineRule="auto"/>
        <w:ind w:firstLine="708"/>
        <w:jc w:val="both"/>
        <w:rPr>
          <w:sz w:val="20"/>
          <w:szCs w:val="20"/>
        </w:rPr>
      </w:pPr>
      <w:r>
        <w:rPr>
          <w:rFonts w:eastAsia="Times New Roman"/>
          <w:sz w:val="24"/>
          <w:szCs w:val="24"/>
        </w:rPr>
        <w:t>Товариство в 2017 році передало в заставу як забезпечення залучених коштів майно (обладнання, основні засоби). Заставна вартість майна на 31.12.2018 р. та на 31.12.2017 р.складає 2 338 364 тис. грн.</w:t>
      </w:r>
    </w:p>
    <w:p w:rsidR="00B37811" w:rsidRDefault="00B37811">
      <w:pPr>
        <w:spacing w:line="282" w:lineRule="exact"/>
        <w:rPr>
          <w:sz w:val="20"/>
          <w:szCs w:val="20"/>
        </w:rPr>
      </w:pPr>
    </w:p>
    <w:p w:rsidR="00B37811" w:rsidRDefault="00D515AA">
      <w:pPr>
        <w:ind w:left="700"/>
        <w:rPr>
          <w:sz w:val="20"/>
          <w:szCs w:val="20"/>
        </w:rPr>
      </w:pPr>
      <w:r>
        <w:rPr>
          <w:rFonts w:eastAsia="Times New Roman"/>
          <w:b/>
          <w:bCs/>
          <w:sz w:val="24"/>
          <w:szCs w:val="24"/>
        </w:rPr>
        <w:t>4.5. Політика управління ризиками</w:t>
      </w:r>
    </w:p>
    <w:p w:rsidR="00B37811" w:rsidRDefault="00B37811">
      <w:pPr>
        <w:spacing w:line="7" w:lineRule="exact"/>
        <w:rPr>
          <w:sz w:val="20"/>
          <w:szCs w:val="20"/>
        </w:rPr>
      </w:pPr>
    </w:p>
    <w:p w:rsidR="00B37811" w:rsidRDefault="00D515AA">
      <w:pPr>
        <w:spacing w:line="238" w:lineRule="auto"/>
        <w:ind w:right="20" w:firstLine="708"/>
        <w:jc w:val="both"/>
        <w:rPr>
          <w:sz w:val="20"/>
          <w:szCs w:val="20"/>
        </w:rPr>
      </w:pPr>
      <w:r>
        <w:rPr>
          <w:rFonts w:eastAsia="Times New Roman"/>
          <w:b/>
          <w:bCs/>
          <w:sz w:val="24"/>
          <w:szCs w:val="24"/>
        </w:rPr>
        <w:t xml:space="preserve">Чинники фінансових ризиків. </w:t>
      </w:r>
      <w:r>
        <w:rPr>
          <w:rFonts w:eastAsia="Times New Roman"/>
          <w:sz w:val="24"/>
          <w:szCs w:val="24"/>
        </w:rPr>
        <w:t>Функція управління ризиками на товаристві</w:t>
      </w:r>
      <w:r>
        <w:rPr>
          <w:rFonts w:eastAsia="Times New Roman"/>
          <w:b/>
          <w:bCs/>
          <w:sz w:val="24"/>
          <w:szCs w:val="24"/>
        </w:rPr>
        <w:t xml:space="preserve"> </w:t>
      </w:r>
      <w:r>
        <w:rPr>
          <w:rFonts w:eastAsia="Times New Roman"/>
          <w:sz w:val="24"/>
          <w:szCs w:val="24"/>
        </w:rPr>
        <w:t>здійснюється щодо фінансових ризиків, а також операційних і юридичних ризиків. Фінансовий ризик складається з ринкового ризику (включаючи валютний ризик, ризик процентної ставки і інший ціновий ризик), кредитного ризику і ризику ліквідності. Основні цілі управління фінансовими ризиками – визначити ліміти ризику і встановити контроль над тим, щоб ці ліміти не перевищувалися. Управління операційними і юридичними ризиками повинне забезпечити належне функціонування внутрішніх процедур і політики, направленої на зведення операційних і юридичних ризиків до мінімуму.</w:t>
      </w:r>
    </w:p>
    <w:p w:rsidR="00B37811" w:rsidRDefault="00B37811">
      <w:pPr>
        <w:spacing w:line="211" w:lineRule="exact"/>
        <w:rPr>
          <w:sz w:val="20"/>
          <w:szCs w:val="20"/>
        </w:rPr>
      </w:pPr>
    </w:p>
    <w:p w:rsidR="00B37811" w:rsidRDefault="00D515AA">
      <w:pPr>
        <w:ind w:left="60"/>
        <w:rPr>
          <w:sz w:val="20"/>
          <w:szCs w:val="20"/>
        </w:rPr>
      </w:pPr>
      <w:r>
        <w:rPr>
          <w:rFonts w:eastAsia="Times New Roman"/>
          <w:b/>
          <w:bCs/>
          <w:sz w:val="24"/>
          <w:szCs w:val="24"/>
        </w:rPr>
        <w:t>Кредитний ризик</w:t>
      </w:r>
    </w:p>
    <w:p w:rsidR="00B37811" w:rsidRDefault="00B37811">
      <w:pPr>
        <w:sectPr w:rsidR="00B37811">
          <w:pgSz w:w="12240" w:h="15840"/>
          <w:pgMar w:top="846" w:right="840" w:bottom="890" w:left="1400" w:header="0" w:footer="0" w:gutter="0"/>
          <w:cols w:space="720" w:equalWidth="0">
            <w:col w:w="10000"/>
          </w:cols>
        </w:sectPr>
      </w:pPr>
    </w:p>
    <w:p w:rsidR="00B37811" w:rsidRDefault="00D515AA">
      <w:pPr>
        <w:spacing w:line="238" w:lineRule="auto"/>
        <w:ind w:firstLine="708"/>
        <w:jc w:val="both"/>
        <w:rPr>
          <w:sz w:val="20"/>
          <w:szCs w:val="20"/>
        </w:rPr>
      </w:pPr>
      <w:bookmarkStart w:id="163" w:name="page147"/>
      <w:bookmarkEnd w:id="163"/>
      <w:r>
        <w:rPr>
          <w:rFonts w:eastAsia="Times New Roman"/>
          <w:sz w:val="24"/>
          <w:szCs w:val="24"/>
        </w:rPr>
        <w:lastRenderedPageBreak/>
        <w:t>Кредитний ризик - це ризик того, що товариство зазнає фінансові збитки, оскільки деякі контрагенти не виконають свої зобов'язання по фінансовому інструменту або клієнтському договору. Товариство піддається кредитному ризику, пов'язаному з її операційною діяльністю (перш за все, відносно непогашеної дебіторської заборгованості та виданих авансів) і фінансовою діяльністю, включаючи депозити в банках і фінансових організаціях, валютні операції і інші фінансові інструменти.</w:t>
      </w:r>
    </w:p>
    <w:p w:rsidR="00B37811" w:rsidRDefault="00B37811">
      <w:pPr>
        <w:spacing w:line="214" w:lineRule="exact"/>
        <w:rPr>
          <w:sz w:val="20"/>
          <w:szCs w:val="20"/>
        </w:rPr>
      </w:pPr>
    </w:p>
    <w:p w:rsidR="00B37811" w:rsidRDefault="00D515AA">
      <w:pPr>
        <w:spacing w:line="234" w:lineRule="auto"/>
        <w:ind w:right="20" w:firstLine="708"/>
        <w:jc w:val="both"/>
        <w:rPr>
          <w:sz w:val="20"/>
          <w:szCs w:val="20"/>
        </w:rPr>
      </w:pPr>
      <w:r>
        <w:rPr>
          <w:rFonts w:eastAsia="Times New Roman"/>
          <w:sz w:val="24"/>
          <w:szCs w:val="24"/>
        </w:rPr>
        <w:t>Аналіз і моніторинг кредитних ризиків здійснюється окремо по кожному конкретному клієнту.</w:t>
      </w:r>
    </w:p>
    <w:p w:rsidR="00B37811" w:rsidRDefault="00B37811">
      <w:pPr>
        <w:spacing w:line="290" w:lineRule="exact"/>
        <w:rPr>
          <w:sz w:val="20"/>
          <w:szCs w:val="20"/>
        </w:rPr>
      </w:pPr>
    </w:p>
    <w:p w:rsidR="00B37811" w:rsidRDefault="00D515AA">
      <w:pPr>
        <w:spacing w:line="237" w:lineRule="auto"/>
        <w:ind w:right="20" w:firstLine="708"/>
        <w:jc w:val="both"/>
        <w:rPr>
          <w:sz w:val="20"/>
          <w:szCs w:val="20"/>
        </w:rPr>
      </w:pPr>
      <w:r>
        <w:rPr>
          <w:rFonts w:eastAsia="Times New Roman"/>
          <w:sz w:val="24"/>
          <w:szCs w:val="24"/>
        </w:rPr>
        <w:t>Керівництво товариства аналізує терміни виникнення дебіторської заборгованості по основній діяльності і контролює прострочені суми. У зв'язку з цим керівництво вважає за необхідне розкривати в цій фінансовій інформації інформацію про терміни і іншу інформацію про кредитний ризик.</w:t>
      </w:r>
    </w:p>
    <w:p w:rsidR="00B37811" w:rsidRDefault="00B37811">
      <w:pPr>
        <w:spacing w:line="5" w:lineRule="exact"/>
        <w:rPr>
          <w:sz w:val="20"/>
          <w:szCs w:val="20"/>
        </w:rPr>
      </w:pPr>
    </w:p>
    <w:p w:rsidR="00B37811" w:rsidRDefault="00D515AA">
      <w:pPr>
        <w:ind w:left="700"/>
        <w:rPr>
          <w:sz w:val="20"/>
          <w:szCs w:val="20"/>
        </w:rPr>
      </w:pPr>
      <w:r>
        <w:rPr>
          <w:rFonts w:eastAsia="Times New Roman"/>
          <w:sz w:val="24"/>
          <w:szCs w:val="24"/>
        </w:rPr>
        <w:t>Товариство не забезпечує дебіторську заборгованість заставою.</w:t>
      </w:r>
    </w:p>
    <w:p w:rsidR="00B37811" w:rsidRDefault="00B37811">
      <w:pPr>
        <w:spacing w:line="209" w:lineRule="exact"/>
        <w:rPr>
          <w:sz w:val="20"/>
          <w:szCs w:val="20"/>
        </w:rPr>
      </w:pPr>
    </w:p>
    <w:p w:rsidR="00B37811" w:rsidRDefault="00D515AA">
      <w:pPr>
        <w:spacing w:line="234" w:lineRule="auto"/>
        <w:ind w:right="20" w:firstLine="708"/>
        <w:jc w:val="both"/>
        <w:rPr>
          <w:sz w:val="20"/>
          <w:szCs w:val="20"/>
        </w:rPr>
      </w:pPr>
      <w:r>
        <w:rPr>
          <w:rFonts w:eastAsia="Times New Roman"/>
          <w:sz w:val="24"/>
          <w:szCs w:val="24"/>
        </w:rPr>
        <w:t>На думку керівництва товариства, кредитний ризик належним чином врахований в створених резервах на знецінення відповідних активів.</w:t>
      </w:r>
    </w:p>
    <w:p w:rsidR="00B37811" w:rsidRDefault="00B37811">
      <w:pPr>
        <w:spacing w:line="285" w:lineRule="exact"/>
        <w:rPr>
          <w:sz w:val="20"/>
          <w:szCs w:val="20"/>
        </w:rPr>
      </w:pPr>
    </w:p>
    <w:p w:rsidR="00B37811" w:rsidRDefault="00D515AA">
      <w:pPr>
        <w:rPr>
          <w:sz w:val="20"/>
          <w:szCs w:val="20"/>
        </w:rPr>
      </w:pPr>
      <w:r>
        <w:rPr>
          <w:rFonts w:eastAsia="Times New Roman"/>
          <w:b/>
          <w:bCs/>
          <w:sz w:val="24"/>
          <w:szCs w:val="24"/>
        </w:rPr>
        <w:t>Ринковий ризик</w:t>
      </w:r>
    </w:p>
    <w:p w:rsidR="00B37811" w:rsidRDefault="00B37811">
      <w:pPr>
        <w:spacing w:line="204" w:lineRule="exact"/>
        <w:rPr>
          <w:sz w:val="20"/>
          <w:szCs w:val="20"/>
        </w:rPr>
      </w:pPr>
    </w:p>
    <w:p w:rsidR="00B37811" w:rsidRDefault="00D515AA">
      <w:pPr>
        <w:spacing w:line="238" w:lineRule="auto"/>
        <w:ind w:right="20" w:firstLine="708"/>
        <w:jc w:val="both"/>
        <w:rPr>
          <w:sz w:val="20"/>
          <w:szCs w:val="20"/>
        </w:rPr>
      </w:pPr>
      <w:r>
        <w:rPr>
          <w:rFonts w:eastAsia="Times New Roman"/>
          <w:sz w:val="24"/>
          <w:szCs w:val="24"/>
        </w:rPr>
        <w:t>Ринковий ризик - це ризик того, що справедлива вартість майбутніх грошових потоків по фінансовому інструменту коливатиметься внаслідок змін ринкових цін. Ринкові ціни включають чотири типи ризику: валютний ризик, ризик зміни відсоткової ставки, ризик зміни цін на товари і інші цінові ризики, наприклад, ризик зміни цін на цінні папери. Фінансові інструменти яким притаманний ринковий ризик включають дебіторську заборгованість, кредити і позики, депозити, інвестиції та інші фінансові інструменти</w:t>
      </w:r>
    </w:p>
    <w:p w:rsidR="00B37811" w:rsidRDefault="00B37811">
      <w:pPr>
        <w:spacing w:line="209" w:lineRule="exact"/>
        <w:rPr>
          <w:sz w:val="20"/>
          <w:szCs w:val="20"/>
        </w:rPr>
      </w:pPr>
    </w:p>
    <w:p w:rsidR="00B37811" w:rsidRDefault="00D515AA">
      <w:pPr>
        <w:ind w:left="60"/>
        <w:rPr>
          <w:sz w:val="20"/>
          <w:szCs w:val="20"/>
        </w:rPr>
      </w:pPr>
      <w:r>
        <w:rPr>
          <w:rFonts w:eastAsia="Times New Roman"/>
          <w:b/>
          <w:bCs/>
          <w:sz w:val="24"/>
          <w:szCs w:val="24"/>
        </w:rPr>
        <w:t>Валютний ризик</w:t>
      </w:r>
    </w:p>
    <w:p w:rsidR="00B37811" w:rsidRDefault="00B37811">
      <w:pPr>
        <w:spacing w:line="207" w:lineRule="exact"/>
        <w:rPr>
          <w:sz w:val="20"/>
          <w:szCs w:val="20"/>
        </w:rPr>
      </w:pPr>
    </w:p>
    <w:p w:rsidR="00B37811" w:rsidRDefault="00D515AA">
      <w:pPr>
        <w:spacing w:line="238" w:lineRule="auto"/>
        <w:ind w:right="20" w:firstLine="708"/>
        <w:jc w:val="both"/>
        <w:rPr>
          <w:sz w:val="20"/>
          <w:szCs w:val="20"/>
        </w:rPr>
      </w:pPr>
      <w:r>
        <w:rPr>
          <w:rFonts w:eastAsia="Times New Roman"/>
          <w:sz w:val="24"/>
          <w:szCs w:val="24"/>
        </w:rPr>
        <w:t>Товариство працює з міжнародними покупцями і постачальниками і тому піддається валютному ризику, пов'язаному з різними валютами, в яких здійснюються операції (головним чином, в доларах США та євро). Валютний ризик виникає у тому випадку, коли майбутні комерційні операції або визнані активи і зобов'язання деноміновані у валюті, відмінній від гривні.</w:t>
      </w:r>
    </w:p>
    <w:p w:rsidR="00B37811" w:rsidRDefault="00B37811">
      <w:pPr>
        <w:spacing w:line="211" w:lineRule="exact"/>
        <w:rPr>
          <w:sz w:val="20"/>
          <w:szCs w:val="20"/>
        </w:rPr>
      </w:pPr>
    </w:p>
    <w:p w:rsidR="00B37811" w:rsidRDefault="00D515AA" w:rsidP="00B0314B">
      <w:pPr>
        <w:numPr>
          <w:ilvl w:val="0"/>
          <w:numId w:val="242"/>
        </w:numPr>
        <w:tabs>
          <w:tab w:val="left" w:pos="986"/>
        </w:tabs>
        <w:spacing w:line="235" w:lineRule="auto"/>
        <w:ind w:right="20" w:firstLine="708"/>
        <w:rPr>
          <w:rFonts w:eastAsia="Times New Roman"/>
          <w:sz w:val="24"/>
          <w:szCs w:val="24"/>
        </w:rPr>
      </w:pPr>
      <w:r>
        <w:rPr>
          <w:rFonts w:eastAsia="Times New Roman"/>
          <w:sz w:val="24"/>
          <w:szCs w:val="24"/>
        </w:rPr>
        <w:t>представленій нижче таблиці показана концентрація ризику зміни обмінних курсів іноземних валют за станом на кінець та початок звітного періоду:</w:t>
      </w:r>
    </w:p>
    <w:p w:rsidR="00B37811" w:rsidRDefault="00B37811">
      <w:pPr>
        <w:spacing w:line="201" w:lineRule="exact"/>
        <w:rPr>
          <w:sz w:val="20"/>
          <w:szCs w:val="20"/>
        </w:rPr>
      </w:pPr>
    </w:p>
    <w:p w:rsidR="00B37811" w:rsidRDefault="00D515AA">
      <w:pPr>
        <w:jc w:val="right"/>
        <w:rPr>
          <w:sz w:val="20"/>
          <w:szCs w:val="20"/>
        </w:rPr>
      </w:pPr>
      <w:r>
        <w:rPr>
          <w:rFonts w:eastAsia="Times New Roman"/>
          <w:sz w:val="24"/>
          <w:szCs w:val="24"/>
        </w:rPr>
        <w:t>Таблиця № 4.1</w:t>
      </w:r>
    </w:p>
    <w:p w:rsidR="00B37811" w:rsidRDefault="00B37811">
      <w:pPr>
        <w:spacing w:line="206" w:lineRule="exact"/>
        <w:rPr>
          <w:sz w:val="20"/>
          <w:szCs w:val="20"/>
        </w:rPr>
      </w:pPr>
    </w:p>
    <w:p w:rsidR="00B37811" w:rsidRDefault="00D515AA">
      <w:pPr>
        <w:jc w:val="center"/>
        <w:rPr>
          <w:sz w:val="20"/>
          <w:szCs w:val="20"/>
        </w:rPr>
      </w:pPr>
      <w:r>
        <w:rPr>
          <w:rFonts w:eastAsia="Times New Roman"/>
          <w:b/>
          <w:bCs/>
          <w:sz w:val="24"/>
          <w:szCs w:val="24"/>
        </w:rPr>
        <w:t>Концентрація ризику зміни обмінних курсів</w:t>
      </w:r>
    </w:p>
    <w:p w:rsidR="00B37811" w:rsidRDefault="00B37811">
      <w:pPr>
        <w:spacing w:line="19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0"/>
        <w:gridCol w:w="1800"/>
        <w:gridCol w:w="1120"/>
        <w:gridCol w:w="100"/>
        <w:gridCol w:w="1460"/>
        <w:gridCol w:w="100"/>
        <w:gridCol w:w="1140"/>
        <w:gridCol w:w="1160"/>
        <w:gridCol w:w="1280"/>
        <w:gridCol w:w="160"/>
        <w:gridCol w:w="1000"/>
        <w:gridCol w:w="180"/>
        <w:gridCol w:w="20"/>
      </w:tblGrid>
      <w:tr w:rsidR="00B37811">
        <w:trPr>
          <w:trHeight w:val="276"/>
        </w:trPr>
        <w:tc>
          <w:tcPr>
            <w:tcW w:w="500" w:type="dxa"/>
            <w:vAlign w:val="bottom"/>
          </w:tcPr>
          <w:p w:rsidR="00B37811" w:rsidRDefault="00B37811">
            <w:pPr>
              <w:rPr>
                <w:sz w:val="23"/>
                <w:szCs w:val="23"/>
              </w:rPr>
            </w:pPr>
          </w:p>
        </w:tc>
        <w:tc>
          <w:tcPr>
            <w:tcW w:w="1800" w:type="dxa"/>
            <w:vAlign w:val="bottom"/>
          </w:tcPr>
          <w:p w:rsidR="00B37811" w:rsidRDefault="00B37811">
            <w:pPr>
              <w:rPr>
                <w:sz w:val="23"/>
                <w:szCs w:val="23"/>
              </w:rPr>
            </w:pPr>
          </w:p>
        </w:tc>
        <w:tc>
          <w:tcPr>
            <w:tcW w:w="1120" w:type="dxa"/>
            <w:vAlign w:val="bottom"/>
          </w:tcPr>
          <w:p w:rsidR="00B37811" w:rsidRDefault="00B37811">
            <w:pPr>
              <w:rPr>
                <w:sz w:val="23"/>
                <w:szCs w:val="23"/>
              </w:rPr>
            </w:pPr>
          </w:p>
        </w:tc>
        <w:tc>
          <w:tcPr>
            <w:tcW w:w="100" w:type="dxa"/>
            <w:vAlign w:val="bottom"/>
          </w:tcPr>
          <w:p w:rsidR="00B37811" w:rsidRDefault="00B37811">
            <w:pPr>
              <w:rPr>
                <w:sz w:val="23"/>
                <w:szCs w:val="23"/>
              </w:rPr>
            </w:pPr>
          </w:p>
        </w:tc>
        <w:tc>
          <w:tcPr>
            <w:tcW w:w="1460" w:type="dxa"/>
            <w:vAlign w:val="bottom"/>
          </w:tcPr>
          <w:p w:rsidR="00B37811" w:rsidRDefault="00B37811">
            <w:pPr>
              <w:rPr>
                <w:sz w:val="23"/>
                <w:szCs w:val="23"/>
              </w:rPr>
            </w:pPr>
          </w:p>
        </w:tc>
        <w:tc>
          <w:tcPr>
            <w:tcW w:w="100" w:type="dxa"/>
            <w:vAlign w:val="bottom"/>
          </w:tcPr>
          <w:p w:rsidR="00B37811" w:rsidRDefault="00B37811">
            <w:pPr>
              <w:rPr>
                <w:sz w:val="23"/>
                <w:szCs w:val="23"/>
              </w:rPr>
            </w:pPr>
          </w:p>
        </w:tc>
        <w:tc>
          <w:tcPr>
            <w:tcW w:w="1140" w:type="dxa"/>
            <w:vAlign w:val="bottom"/>
          </w:tcPr>
          <w:p w:rsidR="00B37811" w:rsidRDefault="00B37811">
            <w:pPr>
              <w:rPr>
                <w:sz w:val="23"/>
                <w:szCs w:val="23"/>
              </w:rPr>
            </w:pPr>
          </w:p>
        </w:tc>
        <w:tc>
          <w:tcPr>
            <w:tcW w:w="1160" w:type="dxa"/>
            <w:vAlign w:val="bottom"/>
          </w:tcPr>
          <w:p w:rsidR="00B37811" w:rsidRDefault="00B37811">
            <w:pPr>
              <w:rPr>
                <w:sz w:val="23"/>
                <w:szCs w:val="23"/>
              </w:rPr>
            </w:pPr>
          </w:p>
        </w:tc>
        <w:tc>
          <w:tcPr>
            <w:tcW w:w="1280" w:type="dxa"/>
            <w:vAlign w:val="bottom"/>
          </w:tcPr>
          <w:p w:rsidR="00B37811" w:rsidRDefault="00B37811">
            <w:pPr>
              <w:rPr>
                <w:sz w:val="23"/>
                <w:szCs w:val="23"/>
              </w:rPr>
            </w:pPr>
          </w:p>
        </w:tc>
        <w:tc>
          <w:tcPr>
            <w:tcW w:w="160" w:type="dxa"/>
            <w:vAlign w:val="bottom"/>
          </w:tcPr>
          <w:p w:rsidR="00B37811" w:rsidRDefault="00B37811">
            <w:pPr>
              <w:rPr>
                <w:sz w:val="23"/>
                <w:szCs w:val="23"/>
              </w:rPr>
            </w:pPr>
          </w:p>
        </w:tc>
        <w:tc>
          <w:tcPr>
            <w:tcW w:w="1180" w:type="dxa"/>
            <w:gridSpan w:val="2"/>
            <w:vAlign w:val="bottom"/>
          </w:tcPr>
          <w:p w:rsidR="00B37811" w:rsidRDefault="00D515AA">
            <w:pPr>
              <w:ind w:left="300"/>
              <w:rPr>
                <w:sz w:val="20"/>
                <w:szCs w:val="20"/>
              </w:rPr>
            </w:pPr>
            <w:r>
              <w:rPr>
                <w:rFonts w:eastAsia="Times New Roman"/>
                <w:w w:val="99"/>
                <w:sz w:val="24"/>
                <w:szCs w:val="24"/>
              </w:rPr>
              <w:t>тис. грн.</w:t>
            </w:r>
          </w:p>
        </w:tc>
        <w:tc>
          <w:tcPr>
            <w:tcW w:w="0" w:type="dxa"/>
            <w:vAlign w:val="bottom"/>
          </w:tcPr>
          <w:p w:rsidR="00B37811" w:rsidRDefault="00B37811">
            <w:pPr>
              <w:rPr>
                <w:sz w:val="1"/>
                <w:szCs w:val="1"/>
              </w:rPr>
            </w:pPr>
          </w:p>
        </w:tc>
      </w:tr>
      <w:tr w:rsidR="00B37811">
        <w:trPr>
          <w:trHeight w:val="207"/>
        </w:trPr>
        <w:tc>
          <w:tcPr>
            <w:tcW w:w="500" w:type="dxa"/>
            <w:tcBorders>
              <w:bottom w:val="single" w:sz="8" w:space="0" w:color="auto"/>
            </w:tcBorders>
            <w:vAlign w:val="bottom"/>
          </w:tcPr>
          <w:p w:rsidR="00B37811" w:rsidRDefault="00B37811">
            <w:pPr>
              <w:rPr>
                <w:sz w:val="17"/>
                <w:szCs w:val="17"/>
              </w:rPr>
            </w:pPr>
          </w:p>
        </w:tc>
        <w:tc>
          <w:tcPr>
            <w:tcW w:w="1800" w:type="dxa"/>
            <w:tcBorders>
              <w:bottom w:val="single" w:sz="8" w:space="0" w:color="auto"/>
            </w:tcBorders>
            <w:vAlign w:val="bottom"/>
          </w:tcPr>
          <w:p w:rsidR="00B37811" w:rsidRDefault="00B37811">
            <w:pPr>
              <w:rPr>
                <w:sz w:val="17"/>
                <w:szCs w:val="17"/>
              </w:rPr>
            </w:pPr>
          </w:p>
        </w:tc>
        <w:tc>
          <w:tcPr>
            <w:tcW w:w="1120" w:type="dxa"/>
            <w:tcBorders>
              <w:bottom w:val="single" w:sz="8" w:space="0" w:color="auto"/>
            </w:tcBorders>
            <w:vAlign w:val="bottom"/>
          </w:tcPr>
          <w:p w:rsidR="00B37811" w:rsidRDefault="00B37811">
            <w:pPr>
              <w:rPr>
                <w:sz w:val="17"/>
                <w:szCs w:val="17"/>
              </w:rPr>
            </w:pPr>
          </w:p>
        </w:tc>
        <w:tc>
          <w:tcPr>
            <w:tcW w:w="100" w:type="dxa"/>
            <w:tcBorders>
              <w:bottom w:val="single" w:sz="8" w:space="0" w:color="auto"/>
            </w:tcBorders>
            <w:vAlign w:val="bottom"/>
          </w:tcPr>
          <w:p w:rsidR="00B37811" w:rsidRDefault="00B37811">
            <w:pPr>
              <w:rPr>
                <w:sz w:val="17"/>
                <w:szCs w:val="17"/>
              </w:rPr>
            </w:pPr>
          </w:p>
        </w:tc>
        <w:tc>
          <w:tcPr>
            <w:tcW w:w="1460" w:type="dxa"/>
            <w:tcBorders>
              <w:bottom w:val="single" w:sz="8" w:space="0" w:color="auto"/>
            </w:tcBorders>
            <w:vAlign w:val="bottom"/>
          </w:tcPr>
          <w:p w:rsidR="00B37811" w:rsidRDefault="00B37811">
            <w:pPr>
              <w:rPr>
                <w:sz w:val="17"/>
                <w:szCs w:val="17"/>
              </w:rPr>
            </w:pPr>
          </w:p>
        </w:tc>
        <w:tc>
          <w:tcPr>
            <w:tcW w:w="100" w:type="dxa"/>
            <w:tcBorders>
              <w:bottom w:val="single" w:sz="8" w:space="0" w:color="auto"/>
            </w:tcBorders>
            <w:vAlign w:val="bottom"/>
          </w:tcPr>
          <w:p w:rsidR="00B37811" w:rsidRDefault="00B37811">
            <w:pPr>
              <w:rPr>
                <w:sz w:val="17"/>
                <w:szCs w:val="17"/>
              </w:rPr>
            </w:pPr>
          </w:p>
        </w:tc>
        <w:tc>
          <w:tcPr>
            <w:tcW w:w="1140" w:type="dxa"/>
            <w:tcBorders>
              <w:bottom w:val="single" w:sz="8" w:space="0" w:color="auto"/>
            </w:tcBorders>
            <w:vAlign w:val="bottom"/>
          </w:tcPr>
          <w:p w:rsidR="00B37811" w:rsidRDefault="00B37811">
            <w:pPr>
              <w:rPr>
                <w:sz w:val="17"/>
                <w:szCs w:val="17"/>
              </w:rPr>
            </w:pPr>
          </w:p>
        </w:tc>
        <w:tc>
          <w:tcPr>
            <w:tcW w:w="1160" w:type="dxa"/>
            <w:tcBorders>
              <w:bottom w:val="single" w:sz="8" w:space="0" w:color="auto"/>
            </w:tcBorders>
            <w:vAlign w:val="bottom"/>
          </w:tcPr>
          <w:p w:rsidR="00B37811" w:rsidRDefault="00B37811">
            <w:pPr>
              <w:rPr>
                <w:sz w:val="17"/>
                <w:szCs w:val="17"/>
              </w:rPr>
            </w:pPr>
          </w:p>
        </w:tc>
        <w:tc>
          <w:tcPr>
            <w:tcW w:w="1280" w:type="dxa"/>
            <w:tcBorders>
              <w:bottom w:val="single" w:sz="8" w:space="0" w:color="auto"/>
            </w:tcBorders>
            <w:vAlign w:val="bottom"/>
          </w:tcPr>
          <w:p w:rsidR="00B37811" w:rsidRDefault="00B37811">
            <w:pPr>
              <w:rPr>
                <w:sz w:val="17"/>
                <w:szCs w:val="17"/>
              </w:rPr>
            </w:pPr>
          </w:p>
        </w:tc>
        <w:tc>
          <w:tcPr>
            <w:tcW w:w="160" w:type="dxa"/>
            <w:tcBorders>
              <w:bottom w:val="single" w:sz="8" w:space="0" w:color="auto"/>
            </w:tcBorders>
            <w:vAlign w:val="bottom"/>
          </w:tcPr>
          <w:p w:rsidR="00B37811" w:rsidRDefault="00B37811">
            <w:pPr>
              <w:rPr>
                <w:sz w:val="17"/>
                <w:szCs w:val="17"/>
              </w:rPr>
            </w:pPr>
          </w:p>
        </w:tc>
        <w:tc>
          <w:tcPr>
            <w:tcW w:w="1000" w:type="dxa"/>
            <w:tcBorders>
              <w:bottom w:val="single" w:sz="8" w:space="0" w:color="auto"/>
            </w:tcBorders>
            <w:vAlign w:val="bottom"/>
          </w:tcPr>
          <w:p w:rsidR="00B37811" w:rsidRDefault="00B37811">
            <w:pPr>
              <w:rPr>
                <w:sz w:val="17"/>
                <w:szCs w:val="17"/>
              </w:rPr>
            </w:pPr>
          </w:p>
        </w:tc>
        <w:tc>
          <w:tcPr>
            <w:tcW w:w="18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40"/>
        </w:trPr>
        <w:tc>
          <w:tcPr>
            <w:tcW w:w="500" w:type="dxa"/>
            <w:tcBorders>
              <w:left w:val="single" w:sz="8" w:space="0" w:color="auto"/>
              <w:right w:val="single" w:sz="8" w:space="0" w:color="auto"/>
            </w:tcBorders>
            <w:vAlign w:val="bottom"/>
          </w:tcPr>
          <w:p w:rsidR="00B37811" w:rsidRDefault="00B37811">
            <w:pPr>
              <w:rPr>
                <w:sz w:val="20"/>
                <w:szCs w:val="20"/>
              </w:rPr>
            </w:pPr>
          </w:p>
        </w:tc>
        <w:tc>
          <w:tcPr>
            <w:tcW w:w="1800" w:type="dxa"/>
            <w:tcBorders>
              <w:right w:val="single" w:sz="8" w:space="0" w:color="auto"/>
            </w:tcBorders>
            <w:vAlign w:val="bottom"/>
          </w:tcPr>
          <w:p w:rsidR="00B37811" w:rsidRDefault="00B37811">
            <w:pPr>
              <w:rPr>
                <w:sz w:val="20"/>
                <w:szCs w:val="20"/>
              </w:rPr>
            </w:pPr>
          </w:p>
        </w:tc>
        <w:tc>
          <w:tcPr>
            <w:tcW w:w="1120" w:type="dxa"/>
            <w:vAlign w:val="bottom"/>
          </w:tcPr>
          <w:p w:rsidR="00B37811" w:rsidRDefault="00B37811">
            <w:pPr>
              <w:rPr>
                <w:sz w:val="20"/>
                <w:szCs w:val="20"/>
              </w:rPr>
            </w:pPr>
          </w:p>
        </w:tc>
        <w:tc>
          <w:tcPr>
            <w:tcW w:w="1660" w:type="dxa"/>
            <w:gridSpan w:val="3"/>
            <w:vAlign w:val="bottom"/>
          </w:tcPr>
          <w:p w:rsidR="00B37811" w:rsidRDefault="00D515AA">
            <w:pPr>
              <w:spacing w:line="240" w:lineRule="exact"/>
              <w:ind w:right="20"/>
              <w:jc w:val="center"/>
              <w:rPr>
                <w:sz w:val="20"/>
                <w:szCs w:val="20"/>
              </w:rPr>
            </w:pPr>
            <w:r>
              <w:rPr>
                <w:rFonts w:eastAsia="Times New Roman"/>
                <w:b/>
                <w:bCs/>
              </w:rPr>
              <w:t>На 31.12.2018 р.</w:t>
            </w:r>
          </w:p>
        </w:tc>
        <w:tc>
          <w:tcPr>
            <w:tcW w:w="1140" w:type="dxa"/>
            <w:tcBorders>
              <w:right w:val="single" w:sz="8" w:space="0" w:color="auto"/>
            </w:tcBorders>
            <w:vAlign w:val="bottom"/>
          </w:tcPr>
          <w:p w:rsidR="00B37811" w:rsidRDefault="00B37811">
            <w:pPr>
              <w:rPr>
                <w:sz w:val="20"/>
                <w:szCs w:val="20"/>
              </w:rPr>
            </w:pPr>
          </w:p>
        </w:tc>
        <w:tc>
          <w:tcPr>
            <w:tcW w:w="2600" w:type="dxa"/>
            <w:gridSpan w:val="3"/>
            <w:vAlign w:val="bottom"/>
          </w:tcPr>
          <w:p w:rsidR="00B37811" w:rsidRDefault="00D515AA">
            <w:pPr>
              <w:spacing w:line="240" w:lineRule="exact"/>
              <w:ind w:left="1020"/>
              <w:rPr>
                <w:sz w:val="20"/>
                <w:szCs w:val="20"/>
              </w:rPr>
            </w:pPr>
            <w:r>
              <w:rPr>
                <w:rFonts w:eastAsia="Times New Roman"/>
                <w:b/>
                <w:bCs/>
              </w:rPr>
              <w:t>На 31.12.2017р.</w:t>
            </w:r>
          </w:p>
        </w:tc>
        <w:tc>
          <w:tcPr>
            <w:tcW w:w="1000" w:type="dxa"/>
            <w:tcBorders>
              <w:right w:val="single" w:sz="8" w:space="0" w:color="auto"/>
            </w:tcBorders>
            <w:vAlign w:val="bottom"/>
          </w:tcPr>
          <w:p w:rsidR="00B37811" w:rsidRDefault="00B37811">
            <w:pPr>
              <w:rPr>
                <w:sz w:val="20"/>
                <w:szCs w:val="20"/>
              </w:rPr>
            </w:pPr>
          </w:p>
        </w:tc>
        <w:tc>
          <w:tcPr>
            <w:tcW w:w="18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04"/>
        </w:trPr>
        <w:tc>
          <w:tcPr>
            <w:tcW w:w="500" w:type="dxa"/>
            <w:tcBorders>
              <w:left w:val="single" w:sz="8" w:space="0" w:color="auto"/>
              <w:right w:val="single" w:sz="8" w:space="0" w:color="auto"/>
            </w:tcBorders>
            <w:vAlign w:val="bottom"/>
          </w:tcPr>
          <w:p w:rsidR="00B37811" w:rsidRDefault="00B37811">
            <w:pPr>
              <w:rPr>
                <w:sz w:val="17"/>
                <w:szCs w:val="17"/>
              </w:rPr>
            </w:pPr>
          </w:p>
        </w:tc>
        <w:tc>
          <w:tcPr>
            <w:tcW w:w="1800" w:type="dxa"/>
            <w:tcBorders>
              <w:right w:val="single" w:sz="8" w:space="0" w:color="auto"/>
            </w:tcBorders>
            <w:vAlign w:val="bottom"/>
          </w:tcPr>
          <w:p w:rsidR="00B37811" w:rsidRDefault="00B37811">
            <w:pPr>
              <w:rPr>
                <w:sz w:val="17"/>
                <w:szCs w:val="17"/>
              </w:rPr>
            </w:pPr>
          </w:p>
        </w:tc>
        <w:tc>
          <w:tcPr>
            <w:tcW w:w="1120" w:type="dxa"/>
            <w:tcBorders>
              <w:bottom w:val="single" w:sz="8" w:space="0" w:color="auto"/>
            </w:tcBorders>
            <w:vAlign w:val="bottom"/>
          </w:tcPr>
          <w:p w:rsidR="00B37811" w:rsidRDefault="00B37811">
            <w:pPr>
              <w:rPr>
                <w:sz w:val="17"/>
                <w:szCs w:val="17"/>
              </w:rPr>
            </w:pPr>
          </w:p>
        </w:tc>
        <w:tc>
          <w:tcPr>
            <w:tcW w:w="100" w:type="dxa"/>
            <w:tcBorders>
              <w:bottom w:val="single" w:sz="8" w:space="0" w:color="auto"/>
            </w:tcBorders>
            <w:vAlign w:val="bottom"/>
          </w:tcPr>
          <w:p w:rsidR="00B37811" w:rsidRDefault="00B37811">
            <w:pPr>
              <w:rPr>
                <w:sz w:val="17"/>
                <w:szCs w:val="17"/>
              </w:rPr>
            </w:pPr>
          </w:p>
        </w:tc>
        <w:tc>
          <w:tcPr>
            <w:tcW w:w="1460" w:type="dxa"/>
            <w:tcBorders>
              <w:bottom w:val="single" w:sz="8" w:space="0" w:color="auto"/>
            </w:tcBorders>
            <w:vAlign w:val="bottom"/>
          </w:tcPr>
          <w:p w:rsidR="00B37811" w:rsidRDefault="00B37811">
            <w:pPr>
              <w:rPr>
                <w:sz w:val="17"/>
                <w:szCs w:val="17"/>
              </w:rPr>
            </w:pPr>
          </w:p>
        </w:tc>
        <w:tc>
          <w:tcPr>
            <w:tcW w:w="100" w:type="dxa"/>
            <w:tcBorders>
              <w:bottom w:val="single" w:sz="8" w:space="0" w:color="auto"/>
            </w:tcBorders>
            <w:vAlign w:val="bottom"/>
          </w:tcPr>
          <w:p w:rsidR="00B37811" w:rsidRDefault="00B37811">
            <w:pPr>
              <w:rPr>
                <w:sz w:val="17"/>
                <w:szCs w:val="17"/>
              </w:rPr>
            </w:pPr>
          </w:p>
        </w:tc>
        <w:tc>
          <w:tcPr>
            <w:tcW w:w="1140" w:type="dxa"/>
            <w:tcBorders>
              <w:bottom w:val="single" w:sz="8" w:space="0" w:color="auto"/>
              <w:right w:val="single" w:sz="8" w:space="0" w:color="auto"/>
            </w:tcBorders>
            <w:vAlign w:val="bottom"/>
          </w:tcPr>
          <w:p w:rsidR="00B37811" w:rsidRDefault="00B37811">
            <w:pPr>
              <w:rPr>
                <w:sz w:val="17"/>
                <w:szCs w:val="17"/>
              </w:rPr>
            </w:pPr>
          </w:p>
        </w:tc>
        <w:tc>
          <w:tcPr>
            <w:tcW w:w="1160" w:type="dxa"/>
            <w:tcBorders>
              <w:bottom w:val="single" w:sz="8" w:space="0" w:color="auto"/>
            </w:tcBorders>
            <w:vAlign w:val="bottom"/>
          </w:tcPr>
          <w:p w:rsidR="00B37811" w:rsidRDefault="00B37811">
            <w:pPr>
              <w:rPr>
                <w:sz w:val="17"/>
                <w:szCs w:val="17"/>
              </w:rPr>
            </w:pPr>
          </w:p>
        </w:tc>
        <w:tc>
          <w:tcPr>
            <w:tcW w:w="1280" w:type="dxa"/>
            <w:tcBorders>
              <w:bottom w:val="single" w:sz="8" w:space="0" w:color="auto"/>
            </w:tcBorders>
            <w:vAlign w:val="bottom"/>
          </w:tcPr>
          <w:p w:rsidR="00B37811" w:rsidRDefault="00B37811">
            <w:pPr>
              <w:rPr>
                <w:sz w:val="17"/>
                <w:szCs w:val="17"/>
              </w:rPr>
            </w:pPr>
          </w:p>
        </w:tc>
        <w:tc>
          <w:tcPr>
            <w:tcW w:w="160" w:type="dxa"/>
            <w:tcBorders>
              <w:bottom w:val="single" w:sz="8" w:space="0" w:color="auto"/>
            </w:tcBorders>
            <w:vAlign w:val="bottom"/>
          </w:tcPr>
          <w:p w:rsidR="00B37811" w:rsidRDefault="00B37811">
            <w:pPr>
              <w:rPr>
                <w:sz w:val="17"/>
                <w:szCs w:val="17"/>
              </w:rPr>
            </w:pPr>
          </w:p>
        </w:tc>
        <w:tc>
          <w:tcPr>
            <w:tcW w:w="1000" w:type="dxa"/>
            <w:tcBorders>
              <w:bottom w:val="single" w:sz="8" w:space="0" w:color="auto"/>
              <w:right w:val="single" w:sz="8" w:space="0" w:color="auto"/>
            </w:tcBorders>
            <w:vAlign w:val="bottom"/>
          </w:tcPr>
          <w:p w:rsidR="00B37811" w:rsidRDefault="00B37811">
            <w:pPr>
              <w:rPr>
                <w:sz w:val="17"/>
                <w:szCs w:val="17"/>
              </w:rPr>
            </w:pPr>
          </w:p>
        </w:tc>
        <w:tc>
          <w:tcPr>
            <w:tcW w:w="18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3"/>
        </w:trPr>
        <w:tc>
          <w:tcPr>
            <w:tcW w:w="50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b/>
                <w:bCs/>
                <w:w w:val="99"/>
              </w:rPr>
              <w:t>№</w:t>
            </w:r>
          </w:p>
        </w:tc>
        <w:tc>
          <w:tcPr>
            <w:tcW w:w="1800" w:type="dxa"/>
            <w:tcBorders>
              <w:right w:val="single" w:sz="8" w:space="0" w:color="auto"/>
            </w:tcBorders>
            <w:vAlign w:val="bottom"/>
          </w:tcPr>
          <w:p w:rsidR="00B37811" w:rsidRDefault="00D515AA">
            <w:pPr>
              <w:jc w:val="center"/>
              <w:rPr>
                <w:sz w:val="20"/>
                <w:szCs w:val="20"/>
              </w:rPr>
            </w:pPr>
            <w:r>
              <w:rPr>
                <w:rFonts w:eastAsia="Times New Roman"/>
                <w:b/>
                <w:bCs/>
              </w:rPr>
              <w:t>Валюта</w:t>
            </w:r>
          </w:p>
        </w:tc>
        <w:tc>
          <w:tcPr>
            <w:tcW w:w="1120" w:type="dxa"/>
            <w:vMerge w:val="restart"/>
            <w:vAlign w:val="bottom"/>
          </w:tcPr>
          <w:p w:rsidR="00B37811" w:rsidRDefault="00D515AA">
            <w:pPr>
              <w:jc w:val="center"/>
              <w:rPr>
                <w:sz w:val="20"/>
                <w:szCs w:val="20"/>
              </w:rPr>
            </w:pPr>
            <w:r>
              <w:rPr>
                <w:rFonts w:eastAsia="Times New Roman"/>
                <w:b/>
                <w:bCs/>
                <w:w w:val="98"/>
              </w:rPr>
              <w:t>Монетар-</w:t>
            </w:r>
          </w:p>
        </w:tc>
        <w:tc>
          <w:tcPr>
            <w:tcW w:w="100" w:type="dxa"/>
            <w:tcBorders>
              <w:right w:val="single" w:sz="8" w:space="0" w:color="auto"/>
            </w:tcBorders>
            <w:vAlign w:val="bottom"/>
          </w:tcPr>
          <w:p w:rsidR="00B37811" w:rsidRDefault="00B37811">
            <w:pPr>
              <w:rPr>
                <w:sz w:val="21"/>
                <w:szCs w:val="21"/>
              </w:rPr>
            </w:pPr>
          </w:p>
        </w:tc>
        <w:tc>
          <w:tcPr>
            <w:tcW w:w="1460" w:type="dxa"/>
            <w:tcBorders>
              <w:right w:val="single" w:sz="8" w:space="0" w:color="auto"/>
            </w:tcBorders>
            <w:vAlign w:val="bottom"/>
          </w:tcPr>
          <w:p w:rsidR="00B37811" w:rsidRDefault="00D515AA">
            <w:pPr>
              <w:spacing w:line="242" w:lineRule="exact"/>
              <w:jc w:val="center"/>
              <w:rPr>
                <w:sz w:val="20"/>
                <w:szCs w:val="20"/>
              </w:rPr>
            </w:pPr>
            <w:r>
              <w:rPr>
                <w:rFonts w:eastAsia="Times New Roman"/>
                <w:b/>
                <w:bCs/>
                <w:w w:val="98"/>
              </w:rPr>
              <w:t>Монетарні</w:t>
            </w:r>
          </w:p>
        </w:tc>
        <w:tc>
          <w:tcPr>
            <w:tcW w:w="100" w:type="dxa"/>
            <w:vAlign w:val="bottom"/>
          </w:tcPr>
          <w:p w:rsidR="00B37811" w:rsidRDefault="00B37811">
            <w:pPr>
              <w:rPr>
                <w:sz w:val="21"/>
                <w:szCs w:val="21"/>
              </w:rPr>
            </w:pPr>
          </w:p>
        </w:tc>
        <w:tc>
          <w:tcPr>
            <w:tcW w:w="1140" w:type="dxa"/>
            <w:vMerge w:val="restart"/>
            <w:tcBorders>
              <w:right w:val="single" w:sz="8" w:space="0" w:color="auto"/>
            </w:tcBorders>
            <w:vAlign w:val="bottom"/>
          </w:tcPr>
          <w:p w:rsidR="00B37811" w:rsidRDefault="00D515AA">
            <w:pPr>
              <w:ind w:right="270"/>
              <w:jc w:val="center"/>
              <w:rPr>
                <w:sz w:val="20"/>
                <w:szCs w:val="20"/>
              </w:rPr>
            </w:pPr>
            <w:r>
              <w:rPr>
                <w:rFonts w:eastAsia="Times New Roman"/>
                <w:b/>
                <w:bCs/>
              </w:rPr>
              <w:t>Разом</w:t>
            </w:r>
          </w:p>
        </w:tc>
        <w:tc>
          <w:tcPr>
            <w:tcW w:w="1160" w:type="dxa"/>
            <w:tcBorders>
              <w:right w:val="single" w:sz="8" w:space="0" w:color="auto"/>
            </w:tcBorders>
            <w:vAlign w:val="bottom"/>
          </w:tcPr>
          <w:p w:rsidR="00B37811" w:rsidRDefault="00D515AA">
            <w:pPr>
              <w:spacing w:line="242" w:lineRule="exact"/>
              <w:jc w:val="center"/>
              <w:rPr>
                <w:sz w:val="20"/>
                <w:szCs w:val="20"/>
              </w:rPr>
            </w:pPr>
            <w:r>
              <w:rPr>
                <w:rFonts w:eastAsia="Times New Roman"/>
                <w:b/>
                <w:bCs/>
              </w:rPr>
              <w:t>Монетар-</w:t>
            </w:r>
          </w:p>
        </w:tc>
        <w:tc>
          <w:tcPr>
            <w:tcW w:w="1280" w:type="dxa"/>
            <w:tcBorders>
              <w:right w:val="single" w:sz="8" w:space="0" w:color="auto"/>
            </w:tcBorders>
            <w:vAlign w:val="bottom"/>
          </w:tcPr>
          <w:p w:rsidR="00B37811" w:rsidRDefault="00D515AA">
            <w:pPr>
              <w:spacing w:line="242" w:lineRule="exact"/>
              <w:jc w:val="center"/>
              <w:rPr>
                <w:sz w:val="20"/>
                <w:szCs w:val="20"/>
              </w:rPr>
            </w:pPr>
            <w:r>
              <w:rPr>
                <w:rFonts w:eastAsia="Times New Roman"/>
                <w:b/>
                <w:bCs/>
              </w:rPr>
              <w:t>Монетар-</w:t>
            </w:r>
          </w:p>
        </w:tc>
        <w:tc>
          <w:tcPr>
            <w:tcW w:w="160" w:type="dxa"/>
            <w:vAlign w:val="bottom"/>
          </w:tcPr>
          <w:p w:rsidR="00B37811" w:rsidRDefault="00B37811">
            <w:pPr>
              <w:rPr>
                <w:sz w:val="21"/>
                <w:szCs w:val="21"/>
              </w:rPr>
            </w:pPr>
          </w:p>
        </w:tc>
        <w:tc>
          <w:tcPr>
            <w:tcW w:w="1000" w:type="dxa"/>
            <w:tcBorders>
              <w:right w:val="single" w:sz="8" w:space="0" w:color="auto"/>
            </w:tcBorders>
            <w:vAlign w:val="bottom"/>
          </w:tcPr>
          <w:p w:rsidR="00B37811" w:rsidRDefault="00D515AA">
            <w:pPr>
              <w:spacing w:line="242" w:lineRule="exact"/>
              <w:ind w:right="87"/>
              <w:jc w:val="center"/>
              <w:rPr>
                <w:sz w:val="20"/>
                <w:szCs w:val="20"/>
              </w:rPr>
            </w:pPr>
            <w:r>
              <w:rPr>
                <w:rFonts w:eastAsia="Times New Roman"/>
                <w:b/>
                <w:bCs/>
              </w:rPr>
              <w:t>Разом</w:t>
            </w:r>
          </w:p>
        </w:tc>
        <w:tc>
          <w:tcPr>
            <w:tcW w:w="18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114"/>
        </w:trPr>
        <w:tc>
          <w:tcPr>
            <w:tcW w:w="500" w:type="dxa"/>
            <w:tcBorders>
              <w:left w:val="single" w:sz="8" w:space="0" w:color="auto"/>
              <w:right w:val="single" w:sz="8" w:space="0" w:color="auto"/>
            </w:tcBorders>
            <w:vAlign w:val="bottom"/>
          </w:tcPr>
          <w:p w:rsidR="00B37811" w:rsidRDefault="00B37811">
            <w:pPr>
              <w:rPr>
                <w:sz w:val="9"/>
                <w:szCs w:val="9"/>
              </w:rPr>
            </w:pPr>
          </w:p>
        </w:tc>
        <w:tc>
          <w:tcPr>
            <w:tcW w:w="1800" w:type="dxa"/>
            <w:tcBorders>
              <w:right w:val="single" w:sz="8" w:space="0" w:color="auto"/>
            </w:tcBorders>
            <w:vAlign w:val="bottom"/>
          </w:tcPr>
          <w:p w:rsidR="00B37811" w:rsidRDefault="00B37811">
            <w:pPr>
              <w:rPr>
                <w:sz w:val="9"/>
                <w:szCs w:val="9"/>
              </w:rPr>
            </w:pPr>
          </w:p>
        </w:tc>
        <w:tc>
          <w:tcPr>
            <w:tcW w:w="1120" w:type="dxa"/>
            <w:vMerge/>
            <w:vAlign w:val="bottom"/>
          </w:tcPr>
          <w:p w:rsidR="00B37811" w:rsidRDefault="00B37811">
            <w:pPr>
              <w:rPr>
                <w:sz w:val="9"/>
                <w:szCs w:val="9"/>
              </w:rPr>
            </w:pPr>
          </w:p>
        </w:tc>
        <w:tc>
          <w:tcPr>
            <w:tcW w:w="100" w:type="dxa"/>
            <w:tcBorders>
              <w:right w:val="single" w:sz="8" w:space="0" w:color="auto"/>
            </w:tcBorders>
            <w:vAlign w:val="bottom"/>
          </w:tcPr>
          <w:p w:rsidR="00B37811" w:rsidRDefault="00B37811">
            <w:pPr>
              <w:rPr>
                <w:sz w:val="9"/>
                <w:szCs w:val="9"/>
              </w:rPr>
            </w:pPr>
          </w:p>
        </w:tc>
        <w:tc>
          <w:tcPr>
            <w:tcW w:w="1460" w:type="dxa"/>
            <w:vMerge w:val="restart"/>
            <w:tcBorders>
              <w:right w:val="single" w:sz="8" w:space="0" w:color="auto"/>
            </w:tcBorders>
            <w:vAlign w:val="bottom"/>
          </w:tcPr>
          <w:p w:rsidR="00B37811" w:rsidRDefault="00D515AA">
            <w:pPr>
              <w:spacing w:line="242" w:lineRule="exact"/>
              <w:jc w:val="center"/>
              <w:rPr>
                <w:sz w:val="20"/>
                <w:szCs w:val="20"/>
              </w:rPr>
            </w:pPr>
            <w:r>
              <w:rPr>
                <w:rFonts w:eastAsia="Times New Roman"/>
                <w:b/>
                <w:bCs/>
              </w:rPr>
              <w:t>зобов’язан-</w:t>
            </w:r>
          </w:p>
        </w:tc>
        <w:tc>
          <w:tcPr>
            <w:tcW w:w="100" w:type="dxa"/>
            <w:vAlign w:val="bottom"/>
          </w:tcPr>
          <w:p w:rsidR="00B37811" w:rsidRDefault="00B37811">
            <w:pPr>
              <w:rPr>
                <w:sz w:val="9"/>
                <w:szCs w:val="9"/>
              </w:rPr>
            </w:pPr>
          </w:p>
        </w:tc>
        <w:tc>
          <w:tcPr>
            <w:tcW w:w="1140" w:type="dxa"/>
            <w:vMerge/>
            <w:tcBorders>
              <w:right w:val="single" w:sz="8" w:space="0" w:color="auto"/>
            </w:tcBorders>
            <w:vAlign w:val="bottom"/>
          </w:tcPr>
          <w:p w:rsidR="00B37811" w:rsidRDefault="00B37811">
            <w:pPr>
              <w:rPr>
                <w:sz w:val="9"/>
                <w:szCs w:val="9"/>
              </w:rPr>
            </w:pPr>
          </w:p>
        </w:tc>
        <w:tc>
          <w:tcPr>
            <w:tcW w:w="1160" w:type="dxa"/>
            <w:vMerge w:val="restart"/>
            <w:tcBorders>
              <w:right w:val="single" w:sz="8" w:space="0" w:color="auto"/>
            </w:tcBorders>
            <w:vAlign w:val="bottom"/>
          </w:tcPr>
          <w:p w:rsidR="00B37811" w:rsidRDefault="00D515AA">
            <w:pPr>
              <w:spacing w:line="242" w:lineRule="exact"/>
              <w:jc w:val="center"/>
              <w:rPr>
                <w:sz w:val="20"/>
                <w:szCs w:val="20"/>
              </w:rPr>
            </w:pPr>
            <w:r>
              <w:rPr>
                <w:rFonts w:eastAsia="Times New Roman"/>
                <w:b/>
                <w:bCs/>
                <w:w w:val="99"/>
              </w:rPr>
              <w:t>ні активи</w:t>
            </w:r>
          </w:p>
        </w:tc>
        <w:tc>
          <w:tcPr>
            <w:tcW w:w="1280" w:type="dxa"/>
            <w:vMerge w:val="restart"/>
            <w:tcBorders>
              <w:right w:val="single" w:sz="8" w:space="0" w:color="auto"/>
            </w:tcBorders>
            <w:vAlign w:val="bottom"/>
          </w:tcPr>
          <w:p w:rsidR="00B37811" w:rsidRDefault="00D515AA">
            <w:pPr>
              <w:spacing w:line="242" w:lineRule="exact"/>
              <w:jc w:val="center"/>
              <w:rPr>
                <w:sz w:val="20"/>
                <w:szCs w:val="20"/>
              </w:rPr>
            </w:pPr>
            <w:r>
              <w:rPr>
                <w:rFonts w:eastAsia="Times New Roman"/>
                <w:b/>
                <w:bCs/>
              </w:rPr>
              <w:t>ні зобо-</w:t>
            </w:r>
          </w:p>
        </w:tc>
        <w:tc>
          <w:tcPr>
            <w:tcW w:w="160" w:type="dxa"/>
            <w:vAlign w:val="bottom"/>
          </w:tcPr>
          <w:p w:rsidR="00B37811" w:rsidRDefault="00B37811">
            <w:pPr>
              <w:rPr>
                <w:sz w:val="9"/>
                <w:szCs w:val="9"/>
              </w:rPr>
            </w:pPr>
          </w:p>
        </w:tc>
        <w:tc>
          <w:tcPr>
            <w:tcW w:w="1000" w:type="dxa"/>
            <w:vMerge w:val="restart"/>
            <w:tcBorders>
              <w:right w:val="single" w:sz="8" w:space="0" w:color="auto"/>
            </w:tcBorders>
            <w:vAlign w:val="bottom"/>
          </w:tcPr>
          <w:p w:rsidR="00B37811" w:rsidRDefault="00D515AA">
            <w:pPr>
              <w:spacing w:line="242" w:lineRule="exact"/>
              <w:ind w:right="107"/>
              <w:jc w:val="center"/>
              <w:rPr>
                <w:sz w:val="20"/>
                <w:szCs w:val="20"/>
              </w:rPr>
            </w:pPr>
            <w:r>
              <w:rPr>
                <w:rFonts w:eastAsia="Times New Roman"/>
                <w:b/>
                <w:bCs/>
              </w:rPr>
              <w:t>вплив</w:t>
            </w:r>
          </w:p>
        </w:tc>
        <w:tc>
          <w:tcPr>
            <w:tcW w:w="180" w:type="dxa"/>
            <w:vAlign w:val="bottom"/>
          </w:tcPr>
          <w:p w:rsidR="00B37811" w:rsidRDefault="00B37811">
            <w:pPr>
              <w:rPr>
                <w:sz w:val="9"/>
                <w:szCs w:val="9"/>
              </w:rPr>
            </w:pPr>
          </w:p>
        </w:tc>
        <w:tc>
          <w:tcPr>
            <w:tcW w:w="0" w:type="dxa"/>
            <w:vAlign w:val="bottom"/>
          </w:tcPr>
          <w:p w:rsidR="00B37811" w:rsidRDefault="00B37811">
            <w:pPr>
              <w:rPr>
                <w:sz w:val="1"/>
                <w:szCs w:val="1"/>
              </w:rPr>
            </w:pPr>
          </w:p>
        </w:tc>
      </w:tr>
      <w:tr w:rsidR="00B37811">
        <w:trPr>
          <w:trHeight w:val="128"/>
        </w:trPr>
        <w:tc>
          <w:tcPr>
            <w:tcW w:w="500" w:type="dxa"/>
            <w:tcBorders>
              <w:left w:val="single" w:sz="8" w:space="0" w:color="auto"/>
              <w:right w:val="single" w:sz="8" w:space="0" w:color="auto"/>
            </w:tcBorders>
            <w:vAlign w:val="bottom"/>
          </w:tcPr>
          <w:p w:rsidR="00B37811" w:rsidRDefault="00B37811">
            <w:pPr>
              <w:rPr>
                <w:sz w:val="11"/>
                <w:szCs w:val="11"/>
              </w:rPr>
            </w:pPr>
          </w:p>
        </w:tc>
        <w:tc>
          <w:tcPr>
            <w:tcW w:w="1800" w:type="dxa"/>
            <w:tcBorders>
              <w:right w:val="single" w:sz="8" w:space="0" w:color="auto"/>
            </w:tcBorders>
            <w:vAlign w:val="bottom"/>
          </w:tcPr>
          <w:p w:rsidR="00B37811" w:rsidRDefault="00B37811">
            <w:pPr>
              <w:rPr>
                <w:sz w:val="11"/>
                <w:szCs w:val="11"/>
              </w:rPr>
            </w:pPr>
          </w:p>
        </w:tc>
        <w:tc>
          <w:tcPr>
            <w:tcW w:w="1120" w:type="dxa"/>
            <w:vMerge w:val="restart"/>
            <w:vAlign w:val="bottom"/>
          </w:tcPr>
          <w:p w:rsidR="00B37811" w:rsidRDefault="00D515AA">
            <w:pPr>
              <w:jc w:val="center"/>
              <w:rPr>
                <w:sz w:val="20"/>
                <w:szCs w:val="20"/>
              </w:rPr>
            </w:pPr>
            <w:r>
              <w:rPr>
                <w:rFonts w:eastAsia="Times New Roman"/>
                <w:b/>
                <w:bCs/>
              </w:rPr>
              <w:t>ні активи</w:t>
            </w:r>
          </w:p>
        </w:tc>
        <w:tc>
          <w:tcPr>
            <w:tcW w:w="100" w:type="dxa"/>
            <w:tcBorders>
              <w:right w:val="single" w:sz="8" w:space="0" w:color="auto"/>
            </w:tcBorders>
            <w:vAlign w:val="bottom"/>
          </w:tcPr>
          <w:p w:rsidR="00B37811" w:rsidRDefault="00B37811">
            <w:pPr>
              <w:rPr>
                <w:sz w:val="11"/>
                <w:szCs w:val="11"/>
              </w:rPr>
            </w:pPr>
          </w:p>
        </w:tc>
        <w:tc>
          <w:tcPr>
            <w:tcW w:w="1460" w:type="dxa"/>
            <w:vMerge/>
            <w:tcBorders>
              <w:right w:val="single" w:sz="8" w:space="0" w:color="auto"/>
            </w:tcBorders>
            <w:vAlign w:val="bottom"/>
          </w:tcPr>
          <w:p w:rsidR="00B37811" w:rsidRDefault="00B37811">
            <w:pPr>
              <w:rPr>
                <w:sz w:val="11"/>
                <w:szCs w:val="11"/>
              </w:rPr>
            </w:pPr>
          </w:p>
        </w:tc>
        <w:tc>
          <w:tcPr>
            <w:tcW w:w="100" w:type="dxa"/>
            <w:vAlign w:val="bottom"/>
          </w:tcPr>
          <w:p w:rsidR="00B37811" w:rsidRDefault="00B37811">
            <w:pPr>
              <w:rPr>
                <w:sz w:val="11"/>
                <w:szCs w:val="11"/>
              </w:rPr>
            </w:pPr>
          </w:p>
        </w:tc>
        <w:tc>
          <w:tcPr>
            <w:tcW w:w="1140" w:type="dxa"/>
            <w:vMerge w:val="restart"/>
            <w:tcBorders>
              <w:right w:val="single" w:sz="8" w:space="0" w:color="auto"/>
            </w:tcBorders>
            <w:vAlign w:val="bottom"/>
          </w:tcPr>
          <w:p w:rsidR="00B37811" w:rsidRDefault="00D515AA">
            <w:pPr>
              <w:ind w:right="250"/>
              <w:jc w:val="center"/>
              <w:rPr>
                <w:sz w:val="20"/>
                <w:szCs w:val="20"/>
              </w:rPr>
            </w:pPr>
            <w:r>
              <w:rPr>
                <w:rFonts w:eastAsia="Times New Roman"/>
                <w:b/>
                <w:bCs/>
              </w:rPr>
              <w:t>вплив</w:t>
            </w:r>
          </w:p>
        </w:tc>
        <w:tc>
          <w:tcPr>
            <w:tcW w:w="1160" w:type="dxa"/>
            <w:vMerge/>
            <w:tcBorders>
              <w:right w:val="single" w:sz="8" w:space="0" w:color="auto"/>
            </w:tcBorders>
            <w:vAlign w:val="bottom"/>
          </w:tcPr>
          <w:p w:rsidR="00B37811" w:rsidRDefault="00B37811">
            <w:pPr>
              <w:rPr>
                <w:sz w:val="11"/>
                <w:szCs w:val="11"/>
              </w:rPr>
            </w:pPr>
          </w:p>
        </w:tc>
        <w:tc>
          <w:tcPr>
            <w:tcW w:w="1280" w:type="dxa"/>
            <w:vMerge/>
            <w:tcBorders>
              <w:right w:val="single" w:sz="8" w:space="0" w:color="auto"/>
            </w:tcBorders>
            <w:vAlign w:val="bottom"/>
          </w:tcPr>
          <w:p w:rsidR="00B37811" w:rsidRDefault="00B37811">
            <w:pPr>
              <w:rPr>
                <w:sz w:val="11"/>
                <w:szCs w:val="11"/>
              </w:rPr>
            </w:pPr>
          </w:p>
        </w:tc>
        <w:tc>
          <w:tcPr>
            <w:tcW w:w="160" w:type="dxa"/>
            <w:vAlign w:val="bottom"/>
          </w:tcPr>
          <w:p w:rsidR="00B37811" w:rsidRDefault="00B37811">
            <w:pPr>
              <w:rPr>
                <w:sz w:val="11"/>
                <w:szCs w:val="11"/>
              </w:rPr>
            </w:pPr>
          </w:p>
        </w:tc>
        <w:tc>
          <w:tcPr>
            <w:tcW w:w="1000" w:type="dxa"/>
            <w:vMerge/>
            <w:tcBorders>
              <w:right w:val="single" w:sz="8" w:space="0" w:color="auto"/>
            </w:tcBorders>
            <w:vAlign w:val="bottom"/>
          </w:tcPr>
          <w:p w:rsidR="00B37811" w:rsidRDefault="00B37811">
            <w:pPr>
              <w:rPr>
                <w:sz w:val="11"/>
                <w:szCs w:val="11"/>
              </w:rPr>
            </w:pPr>
          </w:p>
        </w:tc>
        <w:tc>
          <w:tcPr>
            <w:tcW w:w="18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5"/>
        </w:trPr>
        <w:tc>
          <w:tcPr>
            <w:tcW w:w="500" w:type="dxa"/>
            <w:tcBorders>
              <w:left w:val="single" w:sz="8" w:space="0" w:color="auto"/>
              <w:right w:val="single" w:sz="8" w:space="0" w:color="auto"/>
            </w:tcBorders>
            <w:vAlign w:val="bottom"/>
          </w:tcPr>
          <w:p w:rsidR="00B37811" w:rsidRDefault="00B37811">
            <w:pPr>
              <w:rPr>
                <w:sz w:val="10"/>
                <w:szCs w:val="10"/>
              </w:rPr>
            </w:pPr>
          </w:p>
        </w:tc>
        <w:tc>
          <w:tcPr>
            <w:tcW w:w="1800" w:type="dxa"/>
            <w:tcBorders>
              <w:right w:val="single" w:sz="8" w:space="0" w:color="auto"/>
            </w:tcBorders>
            <w:vAlign w:val="bottom"/>
          </w:tcPr>
          <w:p w:rsidR="00B37811" w:rsidRDefault="00B37811">
            <w:pPr>
              <w:rPr>
                <w:sz w:val="10"/>
                <w:szCs w:val="10"/>
              </w:rPr>
            </w:pPr>
          </w:p>
        </w:tc>
        <w:tc>
          <w:tcPr>
            <w:tcW w:w="1120" w:type="dxa"/>
            <w:vMerge/>
            <w:vAlign w:val="bottom"/>
          </w:tcPr>
          <w:p w:rsidR="00B37811" w:rsidRDefault="00B37811">
            <w:pPr>
              <w:rPr>
                <w:sz w:val="10"/>
                <w:szCs w:val="10"/>
              </w:rPr>
            </w:pPr>
          </w:p>
        </w:tc>
        <w:tc>
          <w:tcPr>
            <w:tcW w:w="100" w:type="dxa"/>
            <w:tcBorders>
              <w:right w:val="single" w:sz="8" w:space="0" w:color="auto"/>
            </w:tcBorders>
            <w:vAlign w:val="bottom"/>
          </w:tcPr>
          <w:p w:rsidR="00B37811" w:rsidRDefault="00B37811">
            <w:pPr>
              <w:rPr>
                <w:sz w:val="10"/>
                <w:szCs w:val="10"/>
              </w:rPr>
            </w:pPr>
          </w:p>
        </w:tc>
        <w:tc>
          <w:tcPr>
            <w:tcW w:w="1460" w:type="dxa"/>
            <w:vMerge w:val="restart"/>
            <w:tcBorders>
              <w:right w:val="single" w:sz="8" w:space="0" w:color="auto"/>
            </w:tcBorders>
            <w:vAlign w:val="bottom"/>
          </w:tcPr>
          <w:p w:rsidR="00B37811" w:rsidRDefault="00D515AA">
            <w:pPr>
              <w:jc w:val="center"/>
              <w:rPr>
                <w:sz w:val="20"/>
                <w:szCs w:val="20"/>
              </w:rPr>
            </w:pPr>
            <w:r>
              <w:rPr>
                <w:rFonts w:eastAsia="Times New Roman"/>
                <w:b/>
                <w:bCs/>
              </w:rPr>
              <w:t>ня</w:t>
            </w:r>
          </w:p>
        </w:tc>
        <w:tc>
          <w:tcPr>
            <w:tcW w:w="100" w:type="dxa"/>
            <w:vAlign w:val="bottom"/>
          </w:tcPr>
          <w:p w:rsidR="00B37811" w:rsidRDefault="00B37811">
            <w:pPr>
              <w:rPr>
                <w:sz w:val="10"/>
                <w:szCs w:val="10"/>
              </w:rPr>
            </w:pPr>
          </w:p>
        </w:tc>
        <w:tc>
          <w:tcPr>
            <w:tcW w:w="1140" w:type="dxa"/>
            <w:vMerge/>
            <w:tcBorders>
              <w:right w:val="single" w:sz="8" w:space="0" w:color="auto"/>
            </w:tcBorders>
            <w:vAlign w:val="bottom"/>
          </w:tcPr>
          <w:p w:rsidR="00B37811" w:rsidRDefault="00B37811">
            <w:pPr>
              <w:rPr>
                <w:sz w:val="10"/>
                <w:szCs w:val="10"/>
              </w:rPr>
            </w:pPr>
          </w:p>
        </w:tc>
        <w:tc>
          <w:tcPr>
            <w:tcW w:w="1160" w:type="dxa"/>
            <w:tcBorders>
              <w:right w:val="single" w:sz="8" w:space="0" w:color="auto"/>
            </w:tcBorders>
            <w:vAlign w:val="bottom"/>
          </w:tcPr>
          <w:p w:rsidR="00B37811" w:rsidRDefault="00B37811">
            <w:pPr>
              <w:rPr>
                <w:sz w:val="10"/>
                <w:szCs w:val="10"/>
              </w:rPr>
            </w:pPr>
          </w:p>
        </w:tc>
        <w:tc>
          <w:tcPr>
            <w:tcW w:w="1280" w:type="dxa"/>
            <w:vMerge w:val="restart"/>
            <w:tcBorders>
              <w:right w:val="single" w:sz="8" w:space="0" w:color="auto"/>
            </w:tcBorders>
            <w:vAlign w:val="bottom"/>
          </w:tcPr>
          <w:p w:rsidR="00B37811" w:rsidRDefault="00D515AA">
            <w:pPr>
              <w:jc w:val="center"/>
              <w:rPr>
                <w:sz w:val="20"/>
                <w:szCs w:val="20"/>
              </w:rPr>
            </w:pPr>
            <w:r>
              <w:rPr>
                <w:rFonts w:eastAsia="Times New Roman"/>
                <w:b/>
                <w:bCs/>
              </w:rPr>
              <w:t>в’язання</w:t>
            </w:r>
          </w:p>
        </w:tc>
        <w:tc>
          <w:tcPr>
            <w:tcW w:w="160" w:type="dxa"/>
            <w:vAlign w:val="bottom"/>
          </w:tcPr>
          <w:p w:rsidR="00B37811" w:rsidRDefault="00B37811">
            <w:pPr>
              <w:rPr>
                <w:sz w:val="10"/>
                <w:szCs w:val="10"/>
              </w:rPr>
            </w:pPr>
          </w:p>
        </w:tc>
        <w:tc>
          <w:tcPr>
            <w:tcW w:w="1000" w:type="dxa"/>
            <w:tcBorders>
              <w:right w:val="single" w:sz="8" w:space="0" w:color="auto"/>
            </w:tcBorders>
            <w:vAlign w:val="bottom"/>
          </w:tcPr>
          <w:p w:rsidR="00B37811" w:rsidRDefault="00B37811">
            <w:pPr>
              <w:rPr>
                <w:sz w:val="10"/>
                <w:szCs w:val="10"/>
              </w:rPr>
            </w:pPr>
          </w:p>
        </w:tc>
        <w:tc>
          <w:tcPr>
            <w:tcW w:w="180" w:type="dxa"/>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7"/>
        </w:trPr>
        <w:tc>
          <w:tcPr>
            <w:tcW w:w="500" w:type="dxa"/>
            <w:tcBorders>
              <w:left w:val="single" w:sz="8" w:space="0" w:color="auto"/>
              <w:right w:val="single" w:sz="8" w:space="0" w:color="auto"/>
            </w:tcBorders>
            <w:vAlign w:val="bottom"/>
          </w:tcPr>
          <w:p w:rsidR="00B37811" w:rsidRDefault="00B37811">
            <w:pPr>
              <w:rPr>
                <w:sz w:val="11"/>
                <w:szCs w:val="11"/>
              </w:rPr>
            </w:pPr>
          </w:p>
        </w:tc>
        <w:tc>
          <w:tcPr>
            <w:tcW w:w="1800" w:type="dxa"/>
            <w:tcBorders>
              <w:right w:val="single" w:sz="8" w:space="0" w:color="auto"/>
            </w:tcBorders>
            <w:vAlign w:val="bottom"/>
          </w:tcPr>
          <w:p w:rsidR="00B37811" w:rsidRDefault="00B37811">
            <w:pPr>
              <w:rPr>
                <w:sz w:val="11"/>
                <w:szCs w:val="11"/>
              </w:rPr>
            </w:pPr>
          </w:p>
        </w:tc>
        <w:tc>
          <w:tcPr>
            <w:tcW w:w="1120" w:type="dxa"/>
            <w:vAlign w:val="bottom"/>
          </w:tcPr>
          <w:p w:rsidR="00B37811" w:rsidRDefault="00B37811">
            <w:pPr>
              <w:rPr>
                <w:sz w:val="11"/>
                <w:szCs w:val="11"/>
              </w:rPr>
            </w:pPr>
          </w:p>
        </w:tc>
        <w:tc>
          <w:tcPr>
            <w:tcW w:w="100" w:type="dxa"/>
            <w:tcBorders>
              <w:right w:val="single" w:sz="8" w:space="0" w:color="auto"/>
            </w:tcBorders>
            <w:vAlign w:val="bottom"/>
          </w:tcPr>
          <w:p w:rsidR="00B37811" w:rsidRDefault="00B37811">
            <w:pPr>
              <w:rPr>
                <w:sz w:val="11"/>
                <w:szCs w:val="11"/>
              </w:rPr>
            </w:pPr>
          </w:p>
        </w:tc>
        <w:tc>
          <w:tcPr>
            <w:tcW w:w="1460" w:type="dxa"/>
            <w:vMerge/>
            <w:tcBorders>
              <w:right w:val="single" w:sz="8" w:space="0" w:color="auto"/>
            </w:tcBorders>
            <w:vAlign w:val="bottom"/>
          </w:tcPr>
          <w:p w:rsidR="00B37811" w:rsidRDefault="00B37811">
            <w:pPr>
              <w:rPr>
                <w:sz w:val="11"/>
                <w:szCs w:val="11"/>
              </w:rPr>
            </w:pPr>
          </w:p>
        </w:tc>
        <w:tc>
          <w:tcPr>
            <w:tcW w:w="100" w:type="dxa"/>
            <w:vAlign w:val="bottom"/>
          </w:tcPr>
          <w:p w:rsidR="00B37811" w:rsidRDefault="00B37811">
            <w:pPr>
              <w:rPr>
                <w:sz w:val="11"/>
                <w:szCs w:val="11"/>
              </w:rPr>
            </w:pPr>
          </w:p>
        </w:tc>
        <w:tc>
          <w:tcPr>
            <w:tcW w:w="1140" w:type="dxa"/>
            <w:tcBorders>
              <w:right w:val="single" w:sz="8" w:space="0" w:color="auto"/>
            </w:tcBorders>
            <w:vAlign w:val="bottom"/>
          </w:tcPr>
          <w:p w:rsidR="00B37811" w:rsidRDefault="00B37811">
            <w:pPr>
              <w:rPr>
                <w:sz w:val="11"/>
                <w:szCs w:val="11"/>
              </w:rPr>
            </w:pPr>
          </w:p>
        </w:tc>
        <w:tc>
          <w:tcPr>
            <w:tcW w:w="1160" w:type="dxa"/>
            <w:tcBorders>
              <w:right w:val="single" w:sz="8" w:space="0" w:color="auto"/>
            </w:tcBorders>
            <w:vAlign w:val="bottom"/>
          </w:tcPr>
          <w:p w:rsidR="00B37811" w:rsidRDefault="00B37811">
            <w:pPr>
              <w:rPr>
                <w:sz w:val="11"/>
                <w:szCs w:val="11"/>
              </w:rPr>
            </w:pPr>
          </w:p>
        </w:tc>
        <w:tc>
          <w:tcPr>
            <w:tcW w:w="1280" w:type="dxa"/>
            <w:vMerge/>
            <w:tcBorders>
              <w:right w:val="single" w:sz="8" w:space="0" w:color="auto"/>
            </w:tcBorders>
            <w:vAlign w:val="bottom"/>
          </w:tcPr>
          <w:p w:rsidR="00B37811" w:rsidRDefault="00B37811">
            <w:pPr>
              <w:rPr>
                <w:sz w:val="11"/>
                <w:szCs w:val="11"/>
              </w:rPr>
            </w:pPr>
          </w:p>
        </w:tc>
        <w:tc>
          <w:tcPr>
            <w:tcW w:w="160" w:type="dxa"/>
            <w:vAlign w:val="bottom"/>
          </w:tcPr>
          <w:p w:rsidR="00B37811" w:rsidRDefault="00B37811">
            <w:pPr>
              <w:rPr>
                <w:sz w:val="11"/>
                <w:szCs w:val="11"/>
              </w:rPr>
            </w:pPr>
          </w:p>
        </w:tc>
        <w:tc>
          <w:tcPr>
            <w:tcW w:w="1000" w:type="dxa"/>
            <w:tcBorders>
              <w:right w:val="single" w:sz="8" w:space="0" w:color="auto"/>
            </w:tcBorders>
            <w:vAlign w:val="bottom"/>
          </w:tcPr>
          <w:p w:rsidR="00B37811" w:rsidRDefault="00B37811">
            <w:pPr>
              <w:rPr>
                <w:sz w:val="11"/>
                <w:szCs w:val="11"/>
              </w:rPr>
            </w:pPr>
          </w:p>
        </w:tc>
        <w:tc>
          <w:tcPr>
            <w:tcW w:w="18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04"/>
        </w:trPr>
        <w:tc>
          <w:tcPr>
            <w:tcW w:w="50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800" w:type="dxa"/>
            <w:tcBorders>
              <w:bottom w:val="single" w:sz="8" w:space="0" w:color="auto"/>
              <w:right w:val="single" w:sz="8" w:space="0" w:color="auto"/>
            </w:tcBorders>
            <w:vAlign w:val="bottom"/>
          </w:tcPr>
          <w:p w:rsidR="00B37811" w:rsidRDefault="00B37811">
            <w:pPr>
              <w:rPr>
                <w:sz w:val="17"/>
                <w:szCs w:val="17"/>
              </w:rPr>
            </w:pPr>
          </w:p>
        </w:tc>
        <w:tc>
          <w:tcPr>
            <w:tcW w:w="1120" w:type="dxa"/>
            <w:tcBorders>
              <w:bottom w:val="single" w:sz="8" w:space="0" w:color="auto"/>
            </w:tcBorders>
            <w:vAlign w:val="bottom"/>
          </w:tcPr>
          <w:p w:rsidR="00B37811" w:rsidRDefault="00B37811">
            <w:pPr>
              <w:rPr>
                <w:sz w:val="17"/>
                <w:szCs w:val="17"/>
              </w:rPr>
            </w:pPr>
          </w:p>
        </w:tc>
        <w:tc>
          <w:tcPr>
            <w:tcW w:w="100" w:type="dxa"/>
            <w:tcBorders>
              <w:bottom w:val="single" w:sz="8" w:space="0" w:color="auto"/>
              <w:right w:val="single" w:sz="8" w:space="0" w:color="auto"/>
            </w:tcBorders>
            <w:vAlign w:val="bottom"/>
          </w:tcPr>
          <w:p w:rsidR="00B37811" w:rsidRDefault="00B37811">
            <w:pPr>
              <w:rPr>
                <w:sz w:val="17"/>
                <w:szCs w:val="17"/>
              </w:rPr>
            </w:pPr>
          </w:p>
        </w:tc>
        <w:tc>
          <w:tcPr>
            <w:tcW w:w="1460" w:type="dxa"/>
            <w:tcBorders>
              <w:bottom w:val="single" w:sz="8" w:space="0" w:color="auto"/>
              <w:right w:val="single" w:sz="8" w:space="0" w:color="auto"/>
            </w:tcBorders>
            <w:vAlign w:val="bottom"/>
          </w:tcPr>
          <w:p w:rsidR="00B37811" w:rsidRDefault="00B37811">
            <w:pPr>
              <w:rPr>
                <w:sz w:val="17"/>
                <w:szCs w:val="17"/>
              </w:rPr>
            </w:pPr>
          </w:p>
        </w:tc>
        <w:tc>
          <w:tcPr>
            <w:tcW w:w="100" w:type="dxa"/>
            <w:tcBorders>
              <w:bottom w:val="single" w:sz="8" w:space="0" w:color="auto"/>
            </w:tcBorders>
            <w:vAlign w:val="bottom"/>
          </w:tcPr>
          <w:p w:rsidR="00B37811" w:rsidRDefault="00B37811">
            <w:pPr>
              <w:rPr>
                <w:sz w:val="17"/>
                <w:szCs w:val="17"/>
              </w:rPr>
            </w:pPr>
          </w:p>
        </w:tc>
        <w:tc>
          <w:tcPr>
            <w:tcW w:w="1140" w:type="dxa"/>
            <w:tcBorders>
              <w:bottom w:val="single" w:sz="8" w:space="0" w:color="auto"/>
              <w:right w:val="single" w:sz="8" w:space="0" w:color="auto"/>
            </w:tcBorders>
            <w:vAlign w:val="bottom"/>
          </w:tcPr>
          <w:p w:rsidR="00B37811" w:rsidRDefault="00B37811">
            <w:pPr>
              <w:rPr>
                <w:sz w:val="17"/>
                <w:szCs w:val="17"/>
              </w:rPr>
            </w:pPr>
          </w:p>
        </w:tc>
        <w:tc>
          <w:tcPr>
            <w:tcW w:w="1160" w:type="dxa"/>
            <w:tcBorders>
              <w:bottom w:val="single" w:sz="8" w:space="0" w:color="auto"/>
              <w:right w:val="single" w:sz="8" w:space="0" w:color="auto"/>
            </w:tcBorders>
            <w:vAlign w:val="bottom"/>
          </w:tcPr>
          <w:p w:rsidR="00B37811" w:rsidRDefault="00B37811">
            <w:pPr>
              <w:rPr>
                <w:sz w:val="17"/>
                <w:szCs w:val="17"/>
              </w:rPr>
            </w:pPr>
          </w:p>
        </w:tc>
        <w:tc>
          <w:tcPr>
            <w:tcW w:w="1280" w:type="dxa"/>
            <w:tcBorders>
              <w:bottom w:val="single" w:sz="8" w:space="0" w:color="auto"/>
              <w:right w:val="single" w:sz="8" w:space="0" w:color="auto"/>
            </w:tcBorders>
            <w:vAlign w:val="bottom"/>
          </w:tcPr>
          <w:p w:rsidR="00B37811" w:rsidRDefault="00B37811">
            <w:pPr>
              <w:rPr>
                <w:sz w:val="17"/>
                <w:szCs w:val="17"/>
              </w:rPr>
            </w:pPr>
          </w:p>
        </w:tc>
        <w:tc>
          <w:tcPr>
            <w:tcW w:w="160" w:type="dxa"/>
            <w:tcBorders>
              <w:bottom w:val="single" w:sz="8" w:space="0" w:color="auto"/>
            </w:tcBorders>
            <w:vAlign w:val="bottom"/>
          </w:tcPr>
          <w:p w:rsidR="00B37811" w:rsidRDefault="00B37811">
            <w:pPr>
              <w:rPr>
                <w:sz w:val="17"/>
                <w:szCs w:val="17"/>
              </w:rPr>
            </w:pPr>
          </w:p>
        </w:tc>
        <w:tc>
          <w:tcPr>
            <w:tcW w:w="1000" w:type="dxa"/>
            <w:tcBorders>
              <w:bottom w:val="single" w:sz="8" w:space="0" w:color="auto"/>
              <w:right w:val="single" w:sz="8" w:space="0" w:color="auto"/>
            </w:tcBorders>
            <w:vAlign w:val="bottom"/>
          </w:tcPr>
          <w:p w:rsidR="00B37811" w:rsidRDefault="00B37811">
            <w:pPr>
              <w:rPr>
                <w:sz w:val="17"/>
                <w:szCs w:val="17"/>
              </w:rPr>
            </w:pPr>
          </w:p>
        </w:tc>
        <w:tc>
          <w:tcPr>
            <w:tcW w:w="18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35"/>
        </w:trPr>
        <w:tc>
          <w:tcPr>
            <w:tcW w:w="50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w w:val="90"/>
              </w:rPr>
              <w:t>1</w:t>
            </w:r>
          </w:p>
        </w:tc>
        <w:tc>
          <w:tcPr>
            <w:tcW w:w="180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0"/>
              </w:rPr>
              <w:t>2</w:t>
            </w:r>
          </w:p>
        </w:tc>
        <w:tc>
          <w:tcPr>
            <w:tcW w:w="1120" w:type="dxa"/>
            <w:vAlign w:val="bottom"/>
          </w:tcPr>
          <w:p w:rsidR="00B37811" w:rsidRDefault="00D515AA">
            <w:pPr>
              <w:spacing w:line="235" w:lineRule="exact"/>
              <w:jc w:val="center"/>
              <w:rPr>
                <w:sz w:val="20"/>
                <w:szCs w:val="20"/>
              </w:rPr>
            </w:pPr>
            <w:r>
              <w:rPr>
                <w:rFonts w:eastAsia="Times New Roman"/>
                <w:w w:val="90"/>
              </w:rPr>
              <w:t>3</w:t>
            </w:r>
          </w:p>
        </w:tc>
        <w:tc>
          <w:tcPr>
            <w:tcW w:w="100" w:type="dxa"/>
            <w:tcBorders>
              <w:right w:val="single" w:sz="8" w:space="0" w:color="auto"/>
            </w:tcBorders>
            <w:vAlign w:val="bottom"/>
          </w:tcPr>
          <w:p w:rsidR="00B37811" w:rsidRDefault="00B37811">
            <w:pPr>
              <w:rPr>
                <w:sz w:val="20"/>
                <w:szCs w:val="20"/>
              </w:rPr>
            </w:pPr>
          </w:p>
        </w:tc>
        <w:tc>
          <w:tcPr>
            <w:tcW w:w="146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0"/>
              </w:rPr>
              <w:t>4</w:t>
            </w:r>
          </w:p>
        </w:tc>
        <w:tc>
          <w:tcPr>
            <w:tcW w:w="100" w:type="dxa"/>
            <w:vAlign w:val="bottom"/>
          </w:tcPr>
          <w:p w:rsidR="00B37811" w:rsidRDefault="00B37811">
            <w:pPr>
              <w:rPr>
                <w:sz w:val="20"/>
                <w:szCs w:val="20"/>
              </w:rPr>
            </w:pPr>
          </w:p>
        </w:tc>
        <w:tc>
          <w:tcPr>
            <w:tcW w:w="1140" w:type="dxa"/>
            <w:tcBorders>
              <w:right w:val="single" w:sz="8" w:space="0" w:color="auto"/>
            </w:tcBorders>
            <w:vAlign w:val="bottom"/>
          </w:tcPr>
          <w:p w:rsidR="00B37811" w:rsidRDefault="00D515AA">
            <w:pPr>
              <w:spacing w:line="235" w:lineRule="exact"/>
              <w:ind w:right="490"/>
              <w:jc w:val="right"/>
              <w:rPr>
                <w:sz w:val="20"/>
                <w:szCs w:val="20"/>
              </w:rPr>
            </w:pPr>
            <w:r>
              <w:rPr>
                <w:rFonts w:eastAsia="Times New Roman"/>
              </w:rPr>
              <w:t>5</w:t>
            </w:r>
          </w:p>
        </w:tc>
        <w:tc>
          <w:tcPr>
            <w:tcW w:w="1160" w:type="dxa"/>
            <w:tcBorders>
              <w:right w:val="single" w:sz="8" w:space="0" w:color="auto"/>
            </w:tcBorders>
            <w:vAlign w:val="bottom"/>
          </w:tcPr>
          <w:p w:rsidR="00B37811" w:rsidRDefault="00B37811">
            <w:pPr>
              <w:rPr>
                <w:sz w:val="20"/>
                <w:szCs w:val="20"/>
              </w:rPr>
            </w:pPr>
          </w:p>
        </w:tc>
        <w:tc>
          <w:tcPr>
            <w:tcW w:w="1280" w:type="dxa"/>
            <w:tcBorders>
              <w:right w:val="single" w:sz="8" w:space="0" w:color="auto"/>
            </w:tcBorders>
            <w:vAlign w:val="bottom"/>
          </w:tcPr>
          <w:p w:rsidR="00B37811" w:rsidRDefault="00B37811">
            <w:pPr>
              <w:rPr>
                <w:sz w:val="20"/>
                <w:szCs w:val="20"/>
              </w:rPr>
            </w:pPr>
          </w:p>
        </w:tc>
        <w:tc>
          <w:tcPr>
            <w:tcW w:w="160" w:type="dxa"/>
            <w:vAlign w:val="bottom"/>
          </w:tcPr>
          <w:p w:rsidR="00B37811" w:rsidRDefault="00B37811">
            <w:pPr>
              <w:rPr>
                <w:sz w:val="20"/>
                <w:szCs w:val="20"/>
              </w:rPr>
            </w:pPr>
          </w:p>
        </w:tc>
        <w:tc>
          <w:tcPr>
            <w:tcW w:w="1000" w:type="dxa"/>
            <w:tcBorders>
              <w:right w:val="single" w:sz="8" w:space="0" w:color="auto"/>
            </w:tcBorders>
            <w:vAlign w:val="bottom"/>
          </w:tcPr>
          <w:p w:rsidR="00B37811" w:rsidRDefault="00B37811">
            <w:pPr>
              <w:rPr>
                <w:sz w:val="20"/>
                <w:szCs w:val="20"/>
              </w:rPr>
            </w:pPr>
          </w:p>
        </w:tc>
        <w:tc>
          <w:tcPr>
            <w:tcW w:w="18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08"/>
        </w:trPr>
        <w:tc>
          <w:tcPr>
            <w:tcW w:w="50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1800" w:type="dxa"/>
            <w:tcBorders>
              <w:bottom w:val="single" w:sz="8" w:space="0" w:color="auto"/>
              <w:right w:val="single" w:sz="8" w:space="0" w:color="auto"/>
            </w:tcBorders>
            <w:vAlign w:val="bottom"/>
          </w:tcPr>
          <w:p w:rsidR="00B37811" w:rsidRDefault="00B37811">
            <w:pPr>
              <w:rPr>
                <w:sz w:val="18"/>
                <w:szCs w:val="18"/>
              </w:rPr>
            </w:pPr>
          </w:p>
        </w:tc>
        <w:tc>
          <w:tcPr>
            <w:tcW w:w="1120" w:type="dxa"/>
            <w:tcBorders>
              <w:bottom w:val="single" w:sz="8" w:space="0" w:color="auto"/>
            </w:tcBorders>
            <w:vAlign w:val="bottom"/>
          </w:tcPr>
          <w:p w:rsidR="00B37811" w:rsidRDefault="00B37811">
            <w:pPr>
              <w:rPr>
                <w:sz w:val="18"/>
                <w:szCs w:val="18"/>
              </w:rPr>
            </w:pPr>
          </w:p>
        </w:tc>
        <w:tc>
          <w:tcPr>
            <w:tcW w:w="100" w:type="dxa"/>
            <w:tcBorders>
              <w:bottom w:val="single" w:sz="8" w:space="0" w:color="auto"/>
              <w:right w:val="single" w:sz="8" w:space="0" w:color="auto"/>
            </w:tcBorders>
            <w:vAlign w:val="bottom"/>
          </w:tcPr>
          <w:p w:rsidR="00B37811" w:rsidRDefault="00B37811">
            <w:pPr>
              <w:rPr>
                <w:sz w:val="18"/>
                <w:szCs w:val="18"/>
              </w:rPr>
            </w:pPr>
          </w:p>
        </w:tc>
        <w:tc>
          <w:tcPr>
            <w:tcW w:w="1460" w:type="dxa"/>
            <w:tcBorders>
              <w:bottom w:val="single" w:sz="8" w:space="0" w:color="auto"/>
              <w:right w:val="single" w:sz="8" w:space="0" w:color="auto"/>
            </w:tcBorders>
            <w:vAlign w:val="bottom"/>
          </w:tcPr>
          <w:p w:rsidR="00B37811" w:rsidRDefault="00B37811">
            <w:pPr>
              <w:rPr>
                <w:sz w:val="18"/>
                <w:szCs w:val="18"/>
              </w:rPr>
            </w:pPr>
          </w:p>
        </w:tc>
        <w:tc>
          <w:tcPr>
            <w:tcW w:w="100" w:type="dxa"/>
            <w:tcBorders>
              <w:bottom w:val="single" w:sz="8" w:space="0" w:color="auto"/>
            </w:tcBorders>
            <w:vAlign w:val="bottom"/>
          </w:tcPr>
          <w:p w:rsidR="00B37811" w:rsidRDefault="00B37811">
            <w:pPr>
              <w:rPr>
                <w:sz w:val="18"/>
                <w:szCs w:val="18"/>
              </w:rPr>
            </w:pPr>
          </w:p>
        </w:tc>
        <w:tc>
          <w:tcPr>
            <w:tcW w:w="1140" w:type="dxa"/>
            <w:tcBorders>
              <w:bottom w:val="single" w:sz="8" w:space="0" w:color="auto"/>
              <w:right w:val="single" w:sz="8" w:space="0" w:color="auto"/>
            </w:tcBorders>
            <w:vAlign w:val="bottom"/>
          </w:tcPr>
          <w:p w:rsidR="00B37811" w:rsidRDefault="00B37811">
            <w:pPr>
              <w:rPr>
                <w:sz w:val="18"/>
                <w:szCs w:val="18"/>
              </w:rPr>
            </w:pPr>
          </w:p>
        </w:tc>
        <w:tc>
          <w:tcPr>
            <w:tcW w:w="1160" w:type="dxa"/>
            <w:tcBorders>
              <w:bottom w:val="single" w:sz="8" w:space="0" w:color="auto"/>
              <w:right w:val="single" w:sz="8" w:space="0" w:color="auto"/>
            </w:tcBorders>
            <w:vAlign w:val="bottom"/>
          </w:tcPr>
          <w:p w:rsidR="00B37811" w:rsidRDefault="00B37811">
            <w:pPr>
              <w:rPr>
                <w:sz w:val="18"/>
                <w:szCs w:val="18"/>
              </w:rPr>
            </w:pPr>
          </w:p>
        </w:tc>
        <w:tc>
          <w:tcPr>
            <w:tcW w:w="1280" w:type="dxa"/>
            <w:tcBorders>
              <w:bottom w:val="single" w:sz="8" w:space="0" w:color="auto"/>
              <w:right w:val="single" w:sz="8" w:space="0" w:color="auto"/>
            </w:tcBorders>
            <w:vAlign w:val="bottom"/>
          </w:tcPr>
          <w:p w:rsidR="00B37811" w:rsidRDefault="00B37811">
            <w:pPr>
              <w:rPr>
                <w:sz w:val="18"/>
                <w:szCs w:val="18"/>
              </w:rPr>
            </w:pPr>
          </w:p>
        </w:tc>
        <w:tc>
          <w:tcPr>
            <w:tcW w:w="160" w:type="dxa"/>
            <w:tcBorders>
              <w:bottom w:val="single" w:sz="8" w:space="0" w:color="auto"/>
            </w:tcBorders>
            <w:vAlign w:val="bottom"/>
          </w:tcPr>
          <w:p w:rsidR="00B37811" w:rsidRDefault="00B37811">
            <w:pPr>
              <w:rPr>
                <w:sz w:val="18"/>
                <w:szCs w:val="18"/>
              </w:rPr>
            </w:pPr>
          </w:p>
        </w:tc>
        <w:tc>
          <w:tcPr>
            <w:tcW w:w="1000" w:type="dxa"/>
            <w:tcBorders>
              <w:bottom w:val="single" w:sz="8" w:space="0" w:color="auto"/>
              <w:right w:val="single" w:sz="8" w:space="0" w:color="auto"/>
            </w:tcBorders>
            <w:vAlign w:val="bottom"/>
          </w:tcPr>
          <w:p w:rsidR="00B37811" w:rsidRDefault="00B37811">
            <w:pPr>
              <w:rPr>
                <w:sz w:val="18"/>
                <w:szCs w:val="18"/>
              </w:rPr>
            </w:pPr>
          </w:p>
        </w:tc>
        <w:tc>
          <w:tcPr>
            <w:tcW w:w="18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500" w:type="dxa"/>
            <w:tcBorders>
              <w:left w:val="single" w:sz="8" w:space="0" w:color="auto"/>
              <w:right w:val="single" w:sz="8" w:space="0" w:color="auto"/>
            </w:tcBorders>
            <w:vAlign w:val="bottom"/>
          </w:tcPr>
          <w:p w:rsidR="00B37811" w:rsidRDefault="00D515AA">
            <w:pPr>
              <w:spacing w:line="235" w:lineRule="exact"/>
              <w:jc w:val="center"/>
              <w:rPr>
                <w:sz w:val="20"/>
                <w:szCs w:val="20"/>
              </w:rPr>
            </w:pPr>
            <w:r>
              <w:rPr>
                <w:rFonts w:eastAsia="Times New Roman"/>
                <w:w w:val="90"/>
              </w:rPr>
              <w:t>1</w:t>
            </w:r>
          </w:p>
        </w:tc>
        <w:tc>
          <w:tcPr>
            <w:tcW w:w="180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9"/>
              </w:rPr>
              <w:t>Долар США</w:t>
            </w:r>
          </w:p>
        </w:tc>
        <w:tc>
          <w:tcPr>
            <w:tcW w:w="1120" w:type="dxa"/>
            <w:vAlign w:val="bottom"/>
          </w:tcPr>
          <w:p w:rsidR="00B37811" w:rsidRDefault="00D515AA">
            <w:pPr>
              <w:spacing w:line="235" w:lineRule="exact"/>
              <w:jc w:val="center"/>
              <w:rPr>
                <w:sz w:val="20"/>
                <w:szCs w:val="20"/>
              </w:rPr>
            </w:pPr>
            <w:r>
              <w:rPr>
                <w:rFonts w:eastAsia="Times New Roman"/>
                <w:w w:val="99"/>
              </w:rPr>
              <w:t>650000</w:t>
            </w:r>
          </w:p>
        </w:tc>
        <w:tc>
          <w:tcPr>
            <w:tcW w:w="100" w:type="dxa"/>
            <w:tcBorders>
              <w:right w:val="single" w:sz="8" w:space="0" w:color="auto"/>
            </w:tcBorders>
            <w:vAlign w:val="bottom"/>
          </w:tcPr>
          <w:p w:rsidR="00B37811" w:rsidRDefault="00B37811">
            <w:pPr>
              <w:rPr>
                <w:sz w:val="20"/>
                <w:szCs w:val="20"/>
              </w:rPr>
            </w:pPr>
          </w:p>
        </w:tc>
        <w:tc>
          <w:tcPr>
            <w:tcW w:w="146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(648)</w:t>
            </w:r>
          </w:p>
        </w:tc>
        <w:tc>
          <w:tcPr>
            <w:tcW w:w="100" w:type="dxa"/>
            <w:vAlign w:val="bottom"/>
          </w:tcPr>
          <w:p w:rsidR="00B37811" w:rsidRDefault="00B37811">
            <w:pPr>
              <w:rPr>
                <w:sz w:val="20"/>
                <w:szCs w:val="20"/>
              </w:rPr>
            </w:pPr>
          </w:p>
        </w:tc>
        <w:tc>
          <w:tcPr>
            <w:tcW w:w="1140" w:type="dxa"/>
            <w:tcBorders>
              <w:right w:val="single" w:sz="8" w:space="0" w:color="auto"/>
            </w:tcBorders>
            <w:vAlign w:val="bottom"/>
          </w:tcPr>
          <w:p w:rsidR="00B37811" w:rsidRDefault="00D515AA">
            <w:pPr>
              <w:spacing w:line="235" w:lineRule="exact"/>
              <w:ind w:right="210"/>
              <w:jc w:val="right"/>
              <w:rPr>
                <w:sz w:val="20"/>
                <w:szCs w:val="20"/>
              </w:rPr>
            </w:pPr>
            <w:r>
              <w:rPr>
                <w:rFonts w:eastAsia="Times New Roman"/>
              </w:rPr>
              <w:t>649352</w:t>
            </w:r>
          </w:p>
        </w:tc>
        <w:tc>
          <w:tcPr>
            <w:tcW w:w="116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9"/>
              </w:rPr>
              <w:t>304302</w:t>
            </w:r>
          </w:p>
        </w:tc>
        <w:tc>
          <w:tcPr>
            <w:tcW w:w="1280" w:type="dxa"/>
            <w:tcBorders>
              <w:right w:val="single" w:sz="8" w:space="0" w:color="auto"/>
            </w:tcBorders>
            <w:vAlign w:val="bottom"/>
          </w:tcPr>
          <w:p w:rsidR="00B37811" w:rsidRDefault="00D515AA">
            <w:pPr>
              <w:spacing w:line="235" w:lineRule="exact"/>
              <w:jc w:val="center"/>
              <w:rPr>
                <w:sz w:val="20"/>
                <w:szCs w:val="20"/>
              </w:rPr>
            </w:pPr>
            <w:r>
              <w:rPr>
                <w:rFonts w:eastAsia="Times New Roman"/>
                <w:w w:val="98"/>
              </w:rPr>
              <w:t>(1703)</w:t>
            </w:r>
          </w:p>
        </w:tc>
        <w:tc>
          <w:tcPr>
            <w:tcW w:w="160" w:type="dxa"/>
            <w:vAlign w:val="bottom"/>
          </w:tcPr>
          <w:p w:rsidR="00B37811" w:rsidRDefault="00B37811">
            <w:pPr>
              <w:rPr>
                <w:sz w:val="20"/>
                <w:szCs w:val="20"/>
              </w:rPr>
            </w:pPr>
          </w:p>
        </w:tc>
        <w:tc>
          <w:tcPr>
            <w:tcW w:w="1000" w:type="dxa"/>
            <w:tcBorders>
              <w:right w:val="single" w:sz="8" w:space="0" w:color="auto"/>
            </w:tcBorders>
            <w:vAlign w:val="bottom"/>
          </w:tcPr>
          <w:p w:rsidR="00B37811" w:rsidRDefault="00D515AA">
            <w:pPr>
              <w:spacing w:line="235" w:lineRule="exact"/>
              <w:ind w:right="107"/>
              <w:jc w:val="center"/>
              <w:rPr>
                <w:sz w:val="20"/>
                <w:szCs w:val="20"/>
              </w:rPr>
            </w:pPr>
            <w:r>
              <w:rPr>
                <w:rFonts w:eastAsia="Times New Roman"/>
                <w:w w:val="99"/>
              </w:rPr>
              <w:t>302599</w:t>
            </w:r>
          </w:p>
        </w:tc>
        <w:tc>
          <w:tcPr>
            <w:tcW w:w="18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08"/>
        </w:trPr>
        <w:tc>
          <w:tcPr>
            <w:tcW w:w="50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1800" w:type="dxa"/>
            <w:tcBorders>
              <w:bottom w:val="single" w:sz="8" w:space="0" w:color="auto"/>
              <w:right w:val="single" w:sz="8" w:space="0" w:color="auto"/>
            </w:tcBorders>
            <w:vAlign w:val="bottom"/>
          </w:tcPr>
          <w:p w:rsidR="00B37811" w:rsidRDefault="00B37811">
            <w:pPr>
              <w:rPr>
                <w:sz w:val="18"/>
                <w:szCs w:val="18"/>
              </w:rPr>
            </w:pPr>
          </w:p>
        </w:tc>
        <w:tc>
          <w:tcPr>
            <w:tcW w:w="1120" w:type="dxa"/>
            <w:tcBorders>
              <w:bottom w:val="single" w:sz="8" w:space="0" w:color="auto"/>
            </w:tcBorders>
            <w:vAlign w:val="bottom"/>
          </w:tcPr>
          <w:p w:rsidR="00B37811" w:rsidRDefault="00B37811">
            <w:pPr>
              <w:rPr>
                <w:sz w:val="18"/>
                <w:szCs w:val="18"/>
              </w:rPr>
            </w:pPr>
          </w:p>
        </w:tc>
        <w:tc>
          <w:tcPr>
            <w:tcW w:w="100" w:type="dxa"/>
            <w:tcBorders>
              <w:bottom w:val="single" w:sz="8" w:space="0" w:color="auto"/>
              <w:right w:val="single" w:sz="8" w:space="0" w:color="auto"/>
            </w:tcBorders>
            <w:vAlign w:val="bottom"/>
          </w:tcPr>
          <w:p w:rsidR="00B37811" w:rsidRDefault="00B37811">
            <w:pPr>
              <w:rPr>
                <w:sz w:val="18"/>
                <w:szCs w:val="18"/>
              </w:rPr>
            </w:pPr>
          </w:p>
        </w:tc>
        <w:tc>
          <w:tcPr>
            <w:tcW w:w="1460" w:type="dxa"/>
            <w:tcBorders>
              <w:bottom w:val="single" w:sz="8" w:space="0" w:color="auto"/>
              <w:right w:val="single" w:sz="8" w:space="0" w:color="auto"/>
            </w:tcBorders>
            <w:vAlign w:val="bottom"/>
          </w:tcPr>
          <w:p w:rsidR="00B37811" w:rsidRDefault="00B37811">
            <w:pPr>
              <w:rPr>
                <w:sz w:val="18"/>
                <w:szCs w:val="18"/>
              </w:rPr>
            </w:pPr>
          </w:p>
        </w:tc>
        <w:tc>
          <w:tcPr>
            <w:tcW w:w="100" w:type="dxa"/>
            <w:tcBorders>
              <w:bottom w:val="single" w:sz="8" w:space="0" w:color="auto"/>
            </w:tcBorders>
            <w:vAlign w:val="bottom"/>
          </w:tcPr>
          <w:p w:rsidR="00B37811" w:rsidRDefault="00B37811">
            <w:pPr>
              <w:rPr>
                <w:sz w:val="18"/>
                <w:szCs w:val="18"/>
              </w:rPr>
            </w:pPr>
          </w:p>
        </w:tc>
        <w:tc>
          <w:tcPr>
            <w:tcW w:w="1140" w:type="dxa"/>
            <w:tcBorders>
              <w:bottom w:val="single" w:sz="8" w:space="0" w:color="auto"/>
              <w:right w:val="single" w:sz="8" w:space="0" w:color="auto"/>
            </w:tcBorders>
            <w:vAlign w:val="bottom"/>
          </w:tcPr>
          <w:p w:rsidR="00B37811" w:rsidRDefault="00B37811">
            <w:pPr>
              <w:rPr>
                <w:sz w:val="18"/>
                <w:szCs w:val="18"/>
              </w:rPr>
            </w:pPr>
          </w:p>
        </w:tc>
        <w:tc>
          <w:tcPr>
            <w:tcW w:w="1160" w:type="dxa"/>
            <w:tcBorders>
              <w:bottom w:val="single" w:sz="8" w:space="0" w:color="auto"/>
              <w:right w:val="single" w:sz="8" w:space="0" w:color="auto"/>
            </w:tcBorders>
            <w:vAlign w:val="bottom"/>
          </w:tcPr>
          <w:p w:rsidR="00B37811" w:rsidRDefault="00B37811">
            <w:pPr>
              <w:rPr>
                <w:sz w:val="18"/>
                <w:szCs w:val="18"/>
              </w:rPr>
            </w:pPr>
          </w:p>
        </w:tc>
        <w:tc>
          <w:tcPr>
            <w:tcW w:w="1280" w:type="dxa"/>
            <w:tcBorders>
              <w:bottom w:val="single" w:sz="8" w:space="0" w:color="auto"/>
              <w:right w:val="single" w:sz="8" w:space="0" w:color="auto"/>
            </w:tcBorders>
            <w:vAlign w:val="bottom"/>
          </w:tcPr>
          <w:p w:rsidR="00B37811" w:rsidRDefault="00B37811">
            <w:pPr>
              <w:rPr>
                <w:sz w:val="18"/>
                <w:szCs w:val="18"/>
              </w:rPr>
            </w:pPr>
          </w:p>
        </w:tc>
        <w:tc>
          <w:tcPr>
            <w:tcW w:w="160" w:type="dxa"/>
            <w:tcBorders>
              <w:bottom w:val="single" w:sz="8" w:space="0" w:color="auto"/>
            </w:tcBorders>
            <w:vAlign w:val="bottom"/>
          </w:tcPr>
          <w:p w:rsidR="00B37811" w:rsidRDefault="00B37811">
            <w:pPr>
              <w:rPr>
                <w:sz w:val="18"/>
                <w:szCs w:val="18"/>
              </w:rPr>
            </w:pPr>
          </w:p>
        </w:tc>
        <w:tc>
          <w:tcPr>
            <w:tcW w:w="1000" w:type="dxa"/>
            <w:tcBorders>
              <w:bottom w:val="single" w:sz="8" w:space="0" w:color="auto"/>
              <w:right w:val="single" w:sz="8" w:space="0" w:color="auto"/>
            </w:tcBorders>
            <w:vAlign w:val="bottom"/>
          </w:tcPr>
          <w:p w:rsidR="00B37811" w:rsidRDefault="00B37811">
            <w:pPr>
              <w:rPr>
                <w:sz w:val="18"/>
                <w:szCs w:val="18"/>
              </w:rPr>
            </w:pPr>
          </w:p>
        </w:tc>
        <w:tc>
          <w:tcPr>
            <w:tcW w:w="180" w:type="dxa"/>
            <w:vAlign w:val="bottom"/>
          </w:tcPr>
          <w:p w:rsidR="00B37811" w:rsidRDefault="00B37811">
            <w:pPr>
              <w:rPr>
                <w:sz w:val="18"/>
                <w:szCs w:val="18"/>
              </w:rPr>
            </w:pPr>
          </w:p>
        </w:tc>
        <w:tc>
          <w:tcPr>
            <w:tcW w:w="0" w:type="dxa"/>
            <w:vAlign w:val="bottom"/>
          </w:tcPr>
          <w:p w:rsidR="00B37811" w:rsidRDefault="00B37811">
            <w:pPr>
              <w:rPr>
                <w:sz w:val="1"/>
                <w:szCs w:val="1"/>
              </w:rPr>
            </w:pPr>
          </w:p>
        </w:tc>
      </w:tr>
    </w:tbl>
    <w:p w:rsidR="00B37811" w:rsidRDefault="00B37811">
      <w:pPr>
        <w:sectPr w:rsidR="00B37811">
          <w:pgSz w:w="12240" w:h="15840"/>
          <w:pgMar w:top="851" w:right="840" w:bottom="398" w:left="1400" w:header="0" w:footer="0" w:gutter="0"/>
          <w:cols w:space="720" w:equalWidth="0">
            <w:col w:w="10000"/>
          </w:cols>
        </w:sectPr>
      </w:pPr>
    </w:p>
    <w:p w:rsidR="00B37811" w:rsidRDefault="00B37811">
      <w:pPr>
        <w:spacing w:line="1" w:lineRule="exact"/>
        <w:rPr>
          <w:sz w:val="20"/>
          <w:szCs w:val="20"/>
        </w:rPr>
      </w:pPr>
      <w:bookmarkStart w:id="164" w:name="page148"/>
      <w:bookmarkEnd w:id="164"/>
    </w:p>
    <w:tbl>
      <w:tblPr>
        <w:tblW w:w="0" w:type="auto"/>
        <w:tblInd w:w="130" w:type="dxa"/>
        <w:tblLayout w:type="fixed"/>
        <w:tblCellMar>
          <w:left w:w="0" w:type="dxa"/>
          <w:right w:w="0" w:type="dxa"/>
        </w:tblCellMar>
        <w:tblLook w:val="04A0" w:firstRow="1" w:lastRow="0" w:firstColumn="1" w:lastColumn="0" w:noHBand="0" w:noVBand="1"/>
      </w:tblPr>
      <w:tblGrid>
        <w:gridCol w:w="500"/>
        <w:gridCol w:w="1800"/>
        <w:gridCol w:w="1220"/>
        <w:gridCol w:w="1460"/>
        <w:gridCol w:w="1220"/>
        <w:gridCol w:w="1180"/>
        <w:gridCol w:w="1280"/>
        <w:gridCol w:w="1140"/>
      </w:tblGrid>
      <w:tr w:rsidR="00B37811">
        <w:trPr>
          <w:trHeight w:val="255"/>
        </w:trPr>
        <w:tc>
          <w:tcPr>
            <w:tcW w:w="500" w:type="dxa"/>
            <w:tcBorders>
              <w:top w:val="single" w:sz="8" w:space="0" w:color="auto"/>
              <w:left w:val="single" w:sz="8" w:space="0" w:color="auto"/>
              <w:right w:val="single" w:sz="8" w:space="0" w:color="auto"/>
            </w:tcBorders>
            <w:vAlign w:val="bottom"/>
          </w:tcPr>
          <w:p w:rsidR="00B37811" w:rsidRDefault="00D515AA">
            <w:pPr>
              <w:ind w:right="90"/>
              <w:jc w:val="right"/>
              <w:rPr>
                <w:sz w:val="20"/>
                <w:szCs w:val="20"/>
              </w:rPr>
            </w:pPr>
            <w:r>
              <w:rPr>
                <w:rFonts w:eastAsia="Times New Roman"/>
              </w:rPr>
              <w:t>2</w:t>
            </w:r>
          </w:p>
        </w:tc>
        <w:tc>
          <w:tcPr>
            <w:tcW w:w="1800" w:type="dxa"/>
            <w:tcBorders>
              <w:top w:val="single" w:sz="8" w:space="0" w:color="auto"/>
              <w:right w:val="single" w:sz="8" w:space="0" w:color="auto"/>
            </w:tcBorders>
            <w:vAlign w:val="bottom"/>
          </w:tcPr>
          <w:p w:rsidR="00B37811" w:rsidRDefault="00D515AA">
            <w:pPr>
              <w:jc w:val="center"/>
              <w:rPr>
                <w:sz w:val="20"/>
                <w:szCs w:val="20"/>
              </w:rPr>
            </w:pPr>
            <w:r>
              <w:rPr>
                <w:rFonts w:eastAsia="Times New Roman"/>
                <w:w w:val="97"/>
              </w:rPr>
              <w:t>Євро</w:t>
            </w:r>
          </w:p>
        </w:tc>
        <w:tc>
          <w:tcPr>
            <w:tcW w:w="1220" w:type="dxa"/>
            <w:tcBorders>
              <w:top w:val="single" w:sz="8" w:space="0" w:color="auto"/>
              <w:right w:val="single" w:sz="8" w:space="0" w:color="auto"/>
            </w:tcBorders>
            <w:vAlign w:val="bottom"/>
          </w:tcPr>
          <w:p w:rsidR="00B37811" w:rsidRDefault="00D515AA">
            <w:pPr>
              <w:ind w:right="250"/>
              <w:jc w:val="right"/>
              <w:rPr>
                <w:sz w:val="20"/>
                <w:szCs w:val="20"/>
              </w:rPr>
            </w:pPr>
            <w:r>
              <w:rPr>
                <w:rFonts w:eastAsia="Times New Roman"/>
              </w:rPr>
              <w:t>23375</w:t>
            </w:r>
          </w:p>
        </w:tc>
        <w:tc>
          <w:tcPr>
            <w:tcW w:w="1460" w:type="dxa"/>
            <w:tcBorders>
              <w:top w:val="single" w:sz="8" w:space="0" w:color="auto"/>
              <w:right w:val="single" w:sz="8" w:space="0" w:color="auto"/>
            </w:tcBorders>
            <w:vAlign w:val="bottom"/>
          </w:tcPr>
          <w:p w:rsidR="00B37811" w:rsidRDefault="00D515AA">
            <w:pPr>
              <w:ind w:right="350"/>
              <w:jc w:val="right"/>
              <w:rPr>
                <w:sz w:val="20"/>
                <w:szCs w:val="20"/>
              </w:rPr>
            </w:pPr>
            <w:r>
              <w:rPr>
                <w:rFonts w:eastAsia="Times New Roman"/>
              </w:rPr>
              <w:t>(6663)</w:t>
            </w:r>
          </w:p>
        </w:tc>
        <w:tc>
          <w:tcPr>
            <w:tcW w:w="1220" w:type="dxa"/>
            <w:tcBorders>
              <w:top w:val="single" w:sz="8" w:space="0" w:color="auto"/>
              <w:right w:val="single" w:sz="8" w:space="0" w:color="auto"/>
            </w:tcBorders>
            <w:vAlign w:val="bottom"/>
          </w:tcPr>
          <w:p w:rsidR="00B37811" w:rsidRDefault="00D515AA">
            <w:pPr>
              <w:ind w:right="230"/>
              <w:jc w:val="right"/>
              <w:rPr>
                <w:sz w:val="20"/>
                <w:szCs w:val="20"/>
              </w:rPr>
            </w:pPr>
            <w:r>
              <w:rPr>
                <w:rFonts w:eastAsia="Times New Roman"/>
              </w:rPr>
              <w:t>16712</w:t>
            </w:r>
          </w:p>
        </w:tc>
        <w:tc>
          <w:tcPr>
            <w:tcW w:w="1180" w:type="dxa"/>
            <w:tcBorders>
              <w:top w:val="single" w:sz="8" w:space="0" w:color="auto"/>
              <w:right w:val="single" w:sz="8" w:space="0" w:color="auto"/>
            </w:tcBorders>
            <w:vAlign w:val="bottom"/>
          </w:tcPr>
          <w:p w:rsidR="00B37811" w:rsidRDefault="00D515AA">
            <w:pPr>
              <w:ind w:right="170"/>
              <w:jc w:val="right"/>
              <w:rPr>
                <w:sz w:val="20"/>
                <w:szCs w:val="20"/>
              </w:rPr>
            </w:pPr>
            <w:r>
              <w:rPr>
                <w:rFonts w:eastAsia="Times New Roman"/>
              </w:rPr>
              <w:t>107290</w:t>
            </w:r>
          </w:p>
        </w:tc>
        <w:tc>
          <w:tcPr>
            <w:tcW w:w="1280" w:type="dxa"/>
            <w:tcBorders>
              <w:top w:val="single" w:sz="8" w:space="0" w:color="auto"/>
              <w:right w:val="single" w:sz="8" w:space="0" w:color="auto"/>
            </w:tcBorders>
            <w:vAlign w:val="bottom"/>
          </w:tcPr>
          <w:p w:rsidR="00B37811" w:rsidRDefault="00D515AA">
            <w:pPr>
              <w:ind w:right="310"/>
              <w:jc w:val="right"/>
              <w:rPr>
                <w:sz w:val="20"/>
                <w:szCs w:val="20"/>
              </w:rPr>
            </w:pPr>
            <w:r>
              <w:rPr>
                <w:rFonts w:eastAsia="Times New Roman"/>
              </w:rPr>
              <w:t>(832)</w:t>
            </w:r>
          </w:p>
        </w:tc>
        <w:tc>
          <w:tcPr>
            <w:tcW w:w="1140" w:type="dxa"/>
            <w:tcBorders>
              <w:top w:val="single" w:sz="8" w:space="0" w:color="auto"/>
              <w:right w:val="single" w:sz="8" w:space="0" w:color="auto"/>
            </w:tcBorders>
            <w:vAlign w:val="bottom"/>
          </w:tcPr>
          <w:p w:rsidR="00B37811" w:rsidRDefault="00D515AA">
            <w:pPr>
              <w:ind w:right="150"/>
              <w:jc w:val="right"/>
              <w:rPr>
                <w:sz w:val="20"/>
                <w:szCs w:val="20"/>
              </w:rPr>
            </w:pPr>
            <w:r>
              <w:rPr>
                <w:rFonts w:eastAsia="Times New Roman"/>
              </w:rPr>
              <w:t>106458</w:t>
            </w:r>
          </w:p>
        </w:tc>
      </w:tr>
      <w:tr w:rsidR="00B37811">
        <w:trPr>
          <w:trHeight w:val="208"/>
        </w:trPr>
        <w:tc>
          <w:tcPr>
            <w:tcW w:w="50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1800" w:type="dxa"/>
            <w:tcBorders>
              <w:bottom w:val="single" w:sz="8" w:space="0" w:color="auto"/>
              <w:right w:val="single" w:sz="8" w:space="0" w:color="auto"/>
            </w:tcBorders>
            <w:vAlign w:val="bottom"/>
          </w:tcPr>
          <w:p w:rsidR="00B37811" w:rsidRDefault="00B37811">
            <w:pPr>
              <w:rPr>
                <w:sz w:val="18"/>
                <w:szCs w:val="18"/>
              </w:rPr>
            </w:pPr>
          </w:p>
        </w:tc>
        <w:tc>
          <w:tcPr>
            <w:tcW w:w="1220" w:type="dxa"/>
            <w:tcBorders>
              <w:bottom w:val="single" w:sz="8" w:space="0" w:color="auto"/>
              <w:right w:val="single" w:sz="8" w:space="0" w:color="auto"/>
            </w:tcBorders>
            <w:vAlign w:val="bottom"/>
          </w:tcPr>
          <w:p w:rsidR="00B37811" w:rsidRDefault="00B37811">
            <w:pPr>
              <w:rPr>
                <w:sz w:val="18"/>
                <w:szCs w:val="18"/>
              </w:rPr>
            </w:pPr>
          </w:p>
        </w:tc>
        <w:tc>
          <w:tcPr>
            <w:tcW w:w="1460" w:type="dxa"/>
            <w:tcBorders>
              <w:bottom w:val="single" w:sz="8" w:space="0" w:color="auto"/>
              <w:right w:val="single" w:sz="8" w:space="0" w:color="auto"/>
            </w:tcBorders>
            <w:vAlign w:val="bottom"/>
          </w:tcPr>
          <w:p w:rsidR="00B37811" w:rsidRDefault="00B37811">
            <w:pPr>
              <w:rPr>
                <w:sz w:val="18"/>
                <w:szCs w:val="18"/>
              </w:rPr>
            </w:pPr>
          </w:p>
        </w:tc>
        <w:tc>
          <w:tcPr>
            <w:tcW w:w="1220" w:type="dxa"/>
            <w:tcBorders>
              <w:bottom w:val="single" w:sz="8" w:space="0" w:color="auto"/>
              <w:right w:val="single" w:sz="8" w:space="0" w:color="auto"/>
            </w:tcBorders>
            <w:vAlign w:val="bottom"/>
          </w:tcPr>
          <w:p w:rsidR="00B37811" w:rsidRDefault="00B37811">
            <w:pPr>
              <w:rPr>
                <w:sz w:val="18"/>
                <w:szCs w:val="18"/>
              </w:rPr>
            </w:pPr>
          </w:p>
        </w:tc>
        <w:tc>
          <w:tcPr>
            <w:tcW w:w="1180" w:type="dxa"/>
            <w:tcBorders>
              <w:bottom w:val="single" w:sz="8" w:space="0" w:color="auto"/>
              <w:right w:val="single" w:sz="8" w:space="0" w:color="auto"/>
            </w:tcBorders>
            <w:vAlign w:val="bottom"/>
          </w:tcPr>
          <w:p w:rsidR="00B37811" w:rsidRDefault="00B37811">
            <w:pPr>
              <w:rPr>
                <w:sz w:val="18"/>
                <w:szCs w:val="18"/>
              </w:rPr>
            </w:pPr>
          </w:p>
        </w:tc>
        <w:tc>
          <w:tcPr>
            <w:tcW w:w="1280" w:type="dxa"/>
            <w:tcBorders>
              <w:bottom w:val="single" w:sz="8" w:space="0" w:color="auto"/>
              <w:right w:val="single" w:sz="8" w:space="0" w:color="auto"/>
            </w:tcBorders>
            <w:vAlign w:val="bottom"/>
          </w:tcPr>
          <w:p w:rsidR="00B37811" w:rsidRDefault="00B37811">
            <w:pPr>
              <w:rPr>
                <w:sz w:val="18"/>
                <w:szCs w:val="18"/>
              </w:rPr>
            </w:pPr>
          </w:p>
        </w:tc>
        <w:tc>
          <w:tcPr>
            <w:tcW w:w="1140" w:type="dxa"/>
            <w:tcBorders>
              <w:bottom w:val="single" w:sz="8" w:space="0" w:color="auto"/>
              <w:right w:val="single" w:sz="8" w:space="0" w:color="auto"/>
            </w:tcBorders>
            <w:vAlign w:val="bottom"/>
          </w:tcPr>
          <w:p w:rsidR="00B37811" w:rsidRDefault="00B37811">
            <w:pPr>
              <w:rPr>
                <w:sz w:val="18"/>
                <w:szCs w:val="18"/>
              </w:rPr>
            </w:pPr>
          </w:p>
        </w:tc>
      </w:tr>
      <w:tr w:rsidR="00B37811">
        <w:trPr>
          <w:trHeight w:val="240"/>
        </w:trPr>
        <w:tc>
          <w:tcPr>
            <w:tcW w:w="500" w:type="dxa"/>
            <w:tcBorders>
              <w:left w:val="single" w:sz="8" w:space="0" w:color="auto"/>
              <w:right w:val="single" w:sz="8" w:space="0" w:color="auto"/>
            </w:tcBorders>
            <w:vAlign w:val="bottom"/>
          </w:tcPr>
          <w:p w:rsidR="00B37811" w:rsidRDefault="00D515AA">
            <w:pPr>
              <w:spacing w:line="240" w:lineRule="exact"/>
              <w:ind w:right="90"/>
              <w:jc w:val="right"/>
              <w:rPr>
                <w:sz w:val="20"/>
                <w:szCs w:val="20"/>
              </w:rPr>
            </w:pPr>
            <w:r>
              <w:rPr>
                <w:rFonts w:eastAsia="Times New Roman"/>
                <w:b/>
                <w:bCs/>
              </w:rPr>
              <w:t>3</w:t>
            </w:r>
          </w:p>
        </w:tc>
        <w:tc>
          <w:tcPr>
            <w:tcW w:w="1800" w:type="dxa"/>
            <w:tcBorders>
              <w:right w:val="single" w:sz="8" w:space="0" w:color="auto"/>
            </w:tcBorders>
            <w:vAlign w:val="bottom"/>
          </w:tcPr>
          <w:p w:rsidR="00B37811" w:rsidRDefault="00D515AA">
            <w:pPr>
              <w:spacing w:line="240" w:lineRule="exact"/>
              <w:jc w:val="center"/>
              <w:rPr>
                <w:sz w:val="20"/>
                <w:szCs w:val="20"/>
              </w:rPr>
            </w:pPr>
            <w:r>
              <w:rPr>
                <w:rFonts w:eastAsia="Times New Roman"/>
                <w:b/>
                <w:bCs/>
                <w:w w:val="99"/>
              </w:rPr>
              <w:t>Всього</w:t>
            </w:r>
          </w:p>
        </w:tc>
        <w:tc>
          <w:tcPr>
            <w:tcW w:w="1220" w:type="dxa"/>
            <w:tcBorders>
              <w:right w:val="single" w:sz="8" w:space="0" w:color="auto"/>
            </w:tcBorders>
            <w:vAlign w:val="bottom"/>
          </w:tcPr>
          <w:p w:rsidR="00B37811" w:rsidRDefault="00D515AA">
            <w:pPr>
              <w:spacing w:line="240" w:lineRule="exact"/>
              <w:ind w:right="190"/>
              <w:jc w:val="right"/>
              <w:rPr>
                <w:sz w:val="20"/>
                <w:szCs w:val="20"/>
              </w:rPr>
            </w:pPr>
            <w:r>
              <w:rPr>
                <w:rFonts w:eastAsia="Times New Roman"/>
                <w:b/>
                <w:bCs/>
              </w:rPr>
              <w:t>673375</w:t>
            </w:r>
          </w:p>
        </w:tc>
        <w:tc>
          <w:tcPr>
            <w:tcW w:w="1460" w:type="dxa"/>
            <w:tcBorders>
              <w:right w:val="single" w:sz="8" w:space="0" w:color="auto"/>
            </w:tcBorders>
            <w:vAlign w:val="bottom"/>
          </w:tcPr>
          <w:p w:rsidR="00B37811" w:rsidRDefault="00D515AA">
            <w:pPr>
              <w:spacing w:line="240" w:lineRule="exact"/>
              <w:ind w:right="350"/>
              <w:jc w:val="right"/>
              <w:rPr>
                <w:sz w:val="20"/>
                <w:szCs w:val="20"/>
              </w:rPr>
            </w:pPr>
            <w:r>
              <w:rPr>
                <w:rFonts w:eastAsia="Times New Roman"/>
                <w:b/>
                <w:bCs/>
              </w:rPr>
              <w:t>(7311)</w:t>
            </w:r>
          </w:p>
        </w:tc>
        <w:tc>
          <w:tcPr>
            <w:tcW w:w="1220" w:type="dxa"/>
            <w:tcBorders>
              <w:right w:val="single" w:sz="8" w:space="0" w:color="auto"/>
            </w:tcBorders>
            <w:vAlign w:val="bottom"/>
          </w:tcPr>
          <w:p w:rsidR="00B37811" w:rsidRDefault="00D515AA">
            <w:pPr>
              <w:spacing w:line="240" w:lineRule="exact"/>
              <w:ind w:right="190"/>
              <w:jc w:val="right"/>
              <w:rPr>
                <w:sz w:val="20"/>
                <w:szCs w:val="20"/>
              </w:rPr>
            </w:pPr>
            <w:r>
              <w:rPr>
                <w:rFonts w:eastAsia="Times New Roman"/>
                <w:b/>
                <w:bCs/>
              </w:rPr>
              <w:t>666064</w:t>
            </w:r>
          </w:p>
        </w:tc>
        <w:tc>
          <w:tcPr>
            <w:tcW w:w="1180" w:type="dxa"/>
            <w:tcBorders>
              <w:right w:val="single" w:sz="8" w:space="0" w:color="auto"/>
            </w:tcBorders>
            <w:vAlign w:val="bottom"/>
          </w:tcPr>
          <w:p w:rsidR="00B37811" w:rsidRDefault="00D515AA">
            <w:pPr>
              <w:spacing w:line="240" w:lineRule="exact"/>
              <w:ind w:right="170"/>
              <w:jc w:val="right"/>
              <w:rPr>
                <w:sz w:val="20"/>
                <w:szCs w:val="20"/>
              </w:rPr>
            </w:pPr>
            <w:r>
              <w:rPr>
                <w:rFonts w:eastAsia="Times New Roman"/>
                <w:b/>
                <w:bCs/>
              </w:rPr>
              <w:t>411592</w:t>
            </w:r>
          </w:p>
        </w:tc>
        <w:tc>
          <w:tcPr>
            <w:tcW w:w="1280" w:type="dxa"/>
            <w:tcBorders>
              <w:right w:val="single" w:sz="8" w:space="0" w:color="auto"/>
            </w:tcBorders>
            <w:vAlign w:val="bottom"/>
          </w:tcPr>
          <w:p w:rsidR="00B37811" w:rsidRDefault="00D515AA">
            <w:pPr>
              <w:spacing w:line="240" w:lineRule="exact"/>
              <w:ind w:right="250"/>
              <w:jc w:val="right"/>
              <w:rPr>
                <w:sz w:val="20"/>
                <w:szCs w:val="20"/>
              </w:rPr>
            </w:pPr>
            <w:r>
              <w:rPr>
                <w:rFonts w:eastAsia="Times New Roman"/>
                <w:b/>
                <w:bCs/>
              </w:rPr>
              <w:t>(2535)</w:t>
            </w:r>
          </w:p>
        </w:tc>
        <w:tc>
          <w:tcPr>
            <w:tcW w:w="1140" w:type="dxa"/>
            <w:tcBorders>
              <w:right w:val="single" w:sz="8" w:space="0" w:color="auto"/>
            </w:tcBorders>
            <w:vAlign w:val="bottom"/>
          </w:tcPr>
          <w:p w:rsidR="00B37811" w:rsidRDefault="00D515AA">
            <w:pPr>
              <w:spacing w:line="240" w:lineRule="exact"/>
              <w:ind w:right="150"/>
              <w:jc w:val="right"/>
              <w:rPr>
                <w:sz w:val="20"/>
                <w:szCs w:val="20"/>
              </w:rPr>
            </w:pPr>
            <w:r>
              <w:rPr>
                <w:rFonts w:eastAsia="Times New Roman"/>
                <w:b/>
                <w:bCs/>
              </w:rPr>
              <w:t>409057</w:t>
            </w:r>
          </w:p>
        </w:tc>
      </w:tr>
      <w:tr w:rsidR="00B37811">
        <w:trPr>
          <w:trHeight w:val="204"/>
        </w:trPr>
        <w:tc>
          <w:tcPr>
            <w:tcW w:w="50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1800" w:type="dxa"/>
            <w:tcBorders>
              <w:bottom w:val="single" w:sz="8" w:space="0" w:color="auto"/>
              <w:right w:val="single" w:sz="8" w:space="0" w:color="auto"/>
            </w:tcBorders>
            <w:vAlign w:val="bottom"/>
          </w:tcPr>
          <w:p w:rsidR="00B37811" w:rsidRDefault="00B37811">
            <w:pPr>
              <w:rPr>
                <w:sz w:val="17"/>
                <w:szCs w:val="17"/>
              </w:rPr>
            </w:pPr>
          </w:p>
        </w:tc>
        <w:tc>
          <w:tcPr>
            <w:tcW w:w="1220" w:type="dxa"/>
            <w:tcBorders>
              <w:bottom w:val="single" w:sz="8" w:space="0" w:color="auto"/>
              <w:right w:val="single" w:sz="8" w:space="0" w:color="auto"/>
            </w:tcBorders>
            <w:vAlign w:val="bottom"/>
          </w:tcPr>
          <w:p w:rsidR="00B37811" w:rsidRDefault="00B37811">
            <w:pPr>
              <w:rPr>
                <w:sz w:val="17"/>
                <w:szCs w:val="17"/>
              </w:rPr>
            </w:pPr>
          </w:p>
        </w:tc>
        <w:tc>
          <w:tcPr>
            <w:tcW w:w="1460" w:type="dxa"/>
            <w:tcBorders>
              <w:bottom w:val="single" w:sz="8" w:space="0" w:color="auto"/>
              <w:right w:val="single" w:sz="8" w:space="0" w:color="auto"/>
            </w:tcBorders>
            <w:vAlign w:val="bottom"/>
          </w:tcPr>
          <w:p w:rsidR="00B37811" w:rsidRDefault="00B37811">
            <w:pPr>
              <w:rPr>
                <w:sz w:val="17"/>
                <w:szCs w:val="17"/>
              </w:rPr>
            </w:pPr>
          </w:p>
        </w:tc>
        <w:tc>
          <w:tcPr>
            <w:tcW w:w="1220" w:type="dxa"/>
            <w:tcBorders>
              <w:bottom w:val="single" w:sz="8" w:space="0" w:color="auto"/>
              <w:right w:val="single" w:sz="8" w:space="0" w:color="auto"/>
            </w:tcBorders>
            <w:vAlign w:val="bottom"/>
          </w:tcPr>
          <w:p w:rsidR="00B37811" w:rsidRDefault="00B37811">
            <w:pPr>
              <w:rPr>
                <w:sz w:val="17"/>
                <w:szCs w:val="17"/>
              </w:rPr>
            </w:pPr>
          </w:p>
        </w:tc>
        <w:tc>
          <w:tcPr>
            <w:tcW w:w="1180" w:type="dxa"/>
            <w:tcBorders>
              <w:bottom w:val="single" w:sz="8" w:space="0" w:color="auto"/>
              <w:right w:val="single" w:sz="8" w:space="0" w:color="auto"/>
            </w:tcBorders>
            <w:vAlign w:val="bottom"/>
          </w:tcPr>
          <w:p w:rsidR="00B37811" w:rsidRDefault="00B37811">
            <w:pPr>
              <w:rPr>
                <w:sz w:val="17"/>
                <w:szCs w:val="17"/>
              </w:rPr>
            </w:pPr>
          </w:p>
        </w:tc>
        <w:tc>
          <w:tcPr>
            <w:tcW w:w="1280" w:type="dxa"/>
            <w:tcBorders>
              <w:bottom w:val="single" w:sz="8" w:space="0" w:color="auto"/>
              <w:right w:val="single" w:sz="8" w:space="0" w:color="auto"/>
            </w:tcBorders>
            <w:vAlign w:val="bottom"/>
          </w:tcPr>
          <w:p w:rsidR="00B37811" w:rsidRDefault="00B37811">
            <w:pPr>
              <w:rPr>
                <w:sz w:val="17"/>
                <w:szCs w:val="17"/>
              </w:rPr>
            </w:pPr>
          </w:p>
        </w:tc>
        <w:tc>
          <w:tcPr>
            <w:tcW w:w="1140" w:type="dxa"/>
            <w:tcBorders>
              <w:bottom w:val="single" w:sz="8" w:space="0" w:color="auto"/>
              <w:right w:val="single" w:sz="8" w:space="0" w:color="auto"/>
            </w:tcBorders>
            <w:vAlign w:val="bottom"/>
          </w:tcPr>
          <w:p w:rsidR="00B37811" w:rsidRDefault="00B37811">
            <w:pPr>
              <w:rPr>
                <w:sz w:val="17"/>
                <w:szCs w:val="17"/>
              </w:rPr>
            </w:pPr>
          </w:p>
        </w:tc>
      </w:tr>
    </w:tbl>
    <w:p w:rsidR="00B37811" w:rsidRDefault="00B37811">
      <w:pPr>
        <w:spacing w:line="200" w:lineRule="exact"/>
        <w:rPr>
          <w:sz w:val="20"/>
          <w:szCs w:val="20"/>
        </w:rPr>
      </w:pPr>
    </w:p>
    <w:p w:rsidR="00B37811" w:rsidRDefault="00B37811">
      <w:pPr>
        <w:spacing w:line="277" w:lineRule="exact"/>
        <w:rPr>
          <w:sz w:val="20"/>
          <w:szCs w:val="20"/>
        </w:rPr>
      </w:pPr>
    </w:p>
    <w:p w:rsidR="00B37811" w:rsidRDefault="00D515AA" w:rsidP="00B0314B">
      <w:pPr>
        <w:numPr>
          <w:ilvl w:val="0"/>
          <w:numId w:val="243"/>
        </w:numPr>
        <w:tabs>
          <w:tab w:val="left" w:pos="377"/>
        </w:tabs>
        <w:spacing w:line="237" w:lineRule="auto"/>
        <w:ind w:left="120"/>
        <w:jc w:val="both"/>
        <w:rPr>
          <w:rFonts w:eastAsia="Times New Roman"/>
          <w:sz w:val="24"/>
          <w:szCs w:val="24"/>
        </w:rPr>
      </w:pPr>
      <w:r>
        <w:rPr>
          <w:rFonts w:eastAsia="Times New Roman"/>
          <w:sz w:val="24"/>
          <w:szCs w:val="24"/>
        </w:rPr>
        <w:t>представленій нижче таблиці показана зміна фінансового результату та власного капіталу в результаті можливих змін обмінних курсів, що встановлені на звітну дату, за умови, що всі інші змінні характеристики залишаються фіксованими:</w:t>
      </w:r>
    </w:p>
    <w:p w:rsidR="00B37811" w:rsidRDefault="00B37811">
      <w:pPr>
        <w:spacing w:line="20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3000"/>
        <w:gridCol w:w="1260"/>
        <w:gridCol w:w="1720"/>
        <w:gridCol w:w="1260"/>
        <w:gridCol w:w="1580"/>
        <w:gridCol w:w="30"/>
      </w:tblGrid>
      <w:tr w:rsidR="00B37811">
        <w:trPr>
          <w:trHeight w:val="276"/>
        </w:trPr>
        <w:tc>
          <w:tcPr>
            <w:tcW w:w="680" w:type="dxa"/>
            <w:vAlign w:val="bottom"/>
          </w:tcPr>
          <w:p w:rsidR="00B37811" w:rsidRDefault="00B37811">
            <w:pPr>
              <w:rPr>
                <w:sz w:val="23"/>
                <w:szCs w:val="23"/>
              </w:rPr>
            </w:pPr>
          </w:p>
        </w:tc>
        <w:tc>
          <w:tcPr>
            <w:tcW w:w="3000" w:type="dxa"/>
            <w:vAlign w:val="bottom"/>
          </w:tcPr>
          <w:p w:rsidR="00B37811" w:rsidRDefault="00B37811">
            <w:pPr>
              <w:rPr>
                <w:sz w:val="23"/>
                <w:szCs w:val="23"/>
              </w:rPr>
            </w:pPr>
          </w:p>
        </w:tc>
        <w:tc>
          <w:tcPr>
            <w:tcW w:w="1260" w:type="dxa"/>
            <w:vAlign w:val="bottom"/>
          </w:tcPr>
          <w:p w:rsidR="00B37811" w:rsidRDefault="00B37811">
            <w:pPr>
              <w:rPr>
                <w:sz w:val="23"/>
                <w:szCs w:val="23"/>
              </w:rPr>
            </w:pPr>
          </w:p>
        </w:tc>
        <w:tc>
          <w:tcPr>
            <w:tcW w:w="1720" w:type="dxa"/>
            <w:vAlign w:val="bottom"/>
          </w:tcPr>
          <w:p w:rsidR="00B37811" w:rsidRDefault="00B37811">
            <w:pPr>
              <w:rPr>
                <w:sz w:val="23"/>
                <w:szCs w:val="23"/>
              </w:rPr>
            </w:pPr>
          </w:p>
        </w:tc>
        <w:tc>
          <w:tcPr>
            <w:tcW w:w="1260" w:type="dxa"/>
            <w:vAlign w:val="bottom"/>
          </w:tcPr>
          <w:p w:rsidR="00B37811" w:rsidRDefault="00B37811">
            <w:pPr>
              <w:rPr>
                <w:sz w:val="23"/>
                <w:szCs w:val="23"/>
              </w:rPr>
            </w:pPr>
          </w:p>
        </w:tc>
        <w:tc>
          <w:tcPr>
            <w:tcW w:w="1580" w:type="dxa"/>
            <w:vAlign w:val="bottom"/>
          </w:tcPr>
          <w:p w:rsidR="00B37811" w:rsidRDefault="00D515AA">
            <w:pPr>
              <w:rPr>
                <w:sz w:val="20"/>
                <w:szCs w:val="20"/>
              </w:rPr>
            </w:pPr>
            <w:r>
              <w:rPr>
                <w:rFonts w:eastAsia="Times New Roman"/>
                <w:sz w:val="24"/>
                <w:szCs w:val="24"/>
              </w:rPr>
              <w:t>Таблиця № 4.2</w:t>
            </w:r>
          </w:p>
        </w:tc>
        <w:tc>
          <w:tcPr>
            <w:tcW w:w="0" w:type="dxa"/>
            <w:vAlign w:val="bottom"/>
          </w:tcPr>
          <w:p w:rsidR="00B37811" w:rsidRDefault="00B37811">
            <w:pPr>
              <w:rPr>
                <w:sz w:val="1"/>
                <w:szCs w:val="1"/>
              </w:rPr>
            </w:pPr>
          </w:p>
        </w:tc>
      </w:tr>
      <w:tr w:rsidR="00B37811">
        <w:trPr>
          <w:trHeight w:val="207"/>
        </w:trPr>
        <w:tc>
          <w:tcPr>
            <w:tcW w:w="680" w:type="dxa"/>
            <w:tcBorders>
              <w:bottom w:val="single" w:sz="8" w:space="0" w:color="auto"/>
            </w:tcBorders>
            <w:vAlign w:val="bottom"/>
          </w:tcPr>
          <w:p w:rsidR="00B37811" w:rsidRDefault="00B37811">
            <w:pPr>
              <w:rPr>
                <w:sz w:val="17"/>
                <w:szCs w:val="17"/>
              </w:rPr>
            </w:pPr>
          </w:p>
        </w:tc>
        <w:tc>
          <w:tcPr>
            <w:tcW w:w="3000" w:type="dxa"/>
            <w:tcBorders>
              <w:bottom w:val="single" w:sz="8" w:space="0" w:color="auto"/>
            </w:tcBorders>
            <w:vAlign w:val="bottom"/>
          </w:tcPr>
          <w:p w:rsidR="00B37811" w:rsidRDefault="00B37811">
            <w:pPr>
              <w:rPr>
                <w:sz w:val="17"/>
                <w:szCs w:val="17"/>
              </w:rPr>
            </w:pPr>
          </w:p>
        </w:tc>
        <w:tc>
          <w:tcPr>
            <w:tcW w:w="1260" w:type="dxa"/>
            <w:tcBorders>
              <w:bottom w:val="single" w:sz="8" w:space="0" w:color="auto"/>
            </w:tcBorders>
            <w:vAlign w:val="bottom"/>
          </w:tcPr>
          <w:p w:rsidR="00B37811" w:rsidRDefault="00B37811">
            <w:pPr>
              <w:rPr>
                <w:sz w:val="17"/>
                <w:szCs w:val="17"/>
              </w:rPr>
            </w:pPr>
          </w:p>
        </w:tc>
        <w:tc>
          <w:tcPr>
            <w:tcW w:w="1720" w:type="dxa"/>
            <w:tcBorders>
              <w:bottom w:val="single" w:sz="8" w:space="0" w:color="auto"/>
            </w:tcBorders>
            <w:vAlign w:val="bottom"/>
          </w:tcPr>
          <w:p w:rsidR="00B37811" w:rsidRDefault="00B37811">
            <w:pPr>
              <w:rPr>
                <w:sz w:val="17"/>
                <w:szCs w:val="17"/>
              </w:rPr>
            </w:pPr>
          </w:p>
        </w:tc>
        <w:tc>
          <w:tcPr>
            <w:tcW w:w="1260" w:type="dxa"/>
            <w:tcBorders>
              <w:bottom w:val="single" w:sz="8" w:space="0" w:color="auto"/>
            </w:tcBorders>
            <w:vAlign w:val="bottom"/>
          </w:tcPr>
          <w:p w:rsidR="00B37811" w:rsidRDefault="00B37811">
            <w:pPr>
              <w:rPr>
                <w:sz w:val="17"/>
                <w:szCs w:val="17"/>
              </w:rPr>
            </w:pPr>
          </w:p>
        </w:tc>
        <w:tc>
          <w:tcPr>
            <w:tcW w:w="1580" w:type="dxa"/>
            <w:tcBorders>
              <w:bottom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63"/>
        </w:trPr>
        <w:tc>
          <w:tcPr>
            <w:tcW w:w="680" w:type="dxa"/>
            <w:tcBorders>
              <w:left w:val="single" w:sz="8" w:space="0" w:color="auto"/>
              <w:right w:val="single" w:sz="8" w:space="0" w:color="auto"/>
            </w:tcBorders>
            <w:vAlign w:val="bottom"/>
          </w:tcPr>
          <w:p w:rsidR="00B37811" w:rsidRDefault="00D515AA">
            <w:pPr>
              <w:spacing w:line="263" w:lineRule="exact"/>
              <w:ind w:right="207"/>
              <w:jc w:val="right"/>
              <w:rPr>
                <w:sz w:val="20"/>
                <w:szCs w:val="20"/>
              </w:rPr>
            </w:pPr>
            <w:r>
              <w:rPr>
                <w:rFonts w:eastAsia="Times New Roman"/>
                <w:b/>
                <w:bCs/>
                <w:sz w:val="24"/>
                <w:szCs w:val="24"/>
              </w:rPr>
              <w:t>№</w:t>
            </w:r>
          </w:p>
        </w:tc>
        <w:tc>
          <w:tcPr>
            <w:tcW w:w="3000" w:type="dxa"/>
            <w:tcBorders>
              <w:right w:val="single" w:sz="8" w:space="0" w:color="auto"/>
            </w:tcBorders>
            <w:vAlign w:val="bottom"/>
          </w:tcPr>
          <w:p w:rsidR="00B37811" w:rsidRDefault="00D515AA">
            <w:pPr>
              <w:spacing w:line="263" w:lineRule="exact"/>
              <w:ind w:left="80"/>
              <w:rPr>
                <w:sz w:val="20"/>
                <w:szCs w:val="20"/>
              </w:rPr>
            </w:pPr>
            <w:r>
              <w:rPr>
                <w:rFonts w:eastAsia="Times New Roman"/>
                <w:b/>
                <w:bCs/>
                <w:sz w:val="24"/>
                <w:szCs w:val="24"/>
              </w:rPr>
              <w:t>Найменування статті</w:t>
            </w:r>
          </w:p>
        </w:tc>
        <w:tc>
          <w:tcPr>
            <w:tcW w:w="2980" w:type="dxa"/>
            <w:gridSpan w:val="2"/>
            <w:tcBorders>
              <w:right w:val="single" w:sz="8" w:space="0" w:color="auto"/>
            </w:tcBorders>
            <w:vAlign w:val="bottom"/>
          </w:tcPr>
          <w:p w:rsidR="00B37811" w:rsidRDefault="00D515AA">
            <w:pPr>
              <w:spacing w:line="263" w:lineRule="exact"/>
              <w:ind w:left="620"/>
              <w:rPr>
                <w:sz w:val="20"/>
                <w:szCs w:val="20"/>
              </w:rPr>
            </w:pPr>
            <w:r>
              <w:rPr>
                <w:rFonts w:eastAsia="Times New Roman"/>
                <w:b/>
                <w:bCs/>
                <w:sz w:val="24"/>
                <w:szCs w:val="24"/>
              </w:rPr>
              <w:t>На 31.12.2018 р.</w:t>
            </w:r>
          </w:p>
        </w:tc>
        <w:tc>
          <w:tcPr>
            <w:tcW w:w="2840" w:type="dxa"/>
            <w:gridSpan w:val="2"/>
            <w:tcBorders>
              <w:right w:val="single" w:sz="8" w:space="0" w:color="auto"/>
            </w:tcBorders>
            <w:vAlign w:val="bottom"/>
          </w:tcPr>
          <w:p w:rsidR="00B37811" w:rsidRDefault="00D515AA">
            <w:pPr>
              <w:spacing w:line="263" w:lineRule="exact"/>
              <w:ind w:right="484"/>
              <w:jc w:val="right"/>
              <w:rPr>
                <w:sz w:val="20"/>
                <w:szCs w:val="20"/>
              </w:rPr>
            </w:pPr>
            <w:r>
              <w:rPr>
                <w:rFonts w:eastAsia="Times New Roman"/>
                <w:b/>
                <w:bCs/>
                <w:sz w:val="24"/>
                <w:szCs w:val="24"/>
              </w:rPr>
              <w:t>На 31.12.2017 р.</w:t>
            </w:r>
          </w:p>
        </w:tc>
        <w:tc>
          <w:tcPr>
            <w:tcW w:w="0" w:type="dxa"/>
            <w:vAlign w:val="bottom"/>
          </w:tcPr>
          <w:p w:rsidR="00B37811" w:rsidRDefault="00B37811">
            <w:pPr>
              <w:rPr>
                <w:sz w:val="1"/>
                <w:szCs w:val="1"/>
              </w:rPr>
            </w:pPr>
          </w:p>
        </w:tc>
      </w:tr>
      <w:tr w:rsidR="00B37811">
        <w:trPr>
          <w:trHeight w:val="256"/>
        </w:trPr>
        <w:tc>
          <w:tcPr>
            <w:tcW w:w="680" w:type="dxa"/>
            <w:tcBorders>
              <w:left w:val="single" w:sz="8" w:space="0" w:color="auto"/>
              <w:right w:val="single" w:sz="8" w:space="0" w:color="auto"/>
            </w:tcBorders>
            <w:vAlign w:val="bottom"/>
          </w:tcPr>
          <w:p w:rsidR="00B37811" w:rsidRDefault="00D515AA">
            <w:pPr>
              <w:spacing w:line="256" w:lineRule="exact"/>
              <w:ind w:right="147"/>
              <w:jc w:val="right"/>
              <w:rPr>
                <w:sz w:val="20"/>
                <w:szCs w:val="20"/>
              </w:rPr>
            </w:pPr>
            <w:r>
              <w:rPr>
                <w:rFonts w:eastAsia="Times New Roman"/>
                <w:b/>
                <w:bCs/>
                <w:sz w:val="24"/>
                <w:szCs w:val="24"/>
              </w:rPr>
              <w:t>з/п</w:t>
            </w:r>
          </w:p>
        </w:tc>
        <w:tc>
          <w:tcPr>
            <w:tcW w:w="3000" w:type="dxa"/>
            <w:tcBorders>
              <w:right w:val="single" w:sz="8" w:space="0" w:color="auto"/>
            </w:tcBorders>
            <w:vAlign w:val="bottom"/>
          </w:tcPr>
          <w:p w:rsidR="00B37811" w:rsidRDefault="00B37811"/>
        </w:tc>
        <w:tc>
          <w:tcPr>
            <w:tcW w:w="1260" w:type="dxa"/>
            <w:tcBorders>
              <w:bottom w:val="single" w:sz="8" w:space="0" w:color="auto"/>
            </w:tcBorders>
            <w:vAlign w:val="bottom"/>
          </w:tcPr>
          <w:p w:rsidR="00B37811" w:rsidRDefault="00B37811"/>
        </w:tc>
        <w:tc>
          <w:tcPr>
            <w:tcW w:w="1720" w:type="dxa"/>
            <w:tcBorders>
              <w:bottom w:val="single" w:sz="8" w:space="0" w:color="auto"/>
              <w:right w:val="single" w:sz="8" w:space="0" w:color="auto"/>
            </w:tcBorders>
            <w:vAlign w:val="bottom"/>
          </w:tcPr>
          <w:p w:rsidR="00B37811" w:rsidRDefault="00B37811"/>
        </w:tc>
        <w:tc>
          <w:tcPr>
            <w:tcW w:w="1260" w:type="dxa"/>
            <w:tcBorders>
              <w:bottom w:val="single" w:sz="8" w:space="0" w:color="auto"/>
            </w:tcBorders>
            <w:vAlign w:val="bottom"/>
          </w:tcPr>
          <w:p w:rsidR="00B37811" w:rsidRDefault="00B37811"/>
        </w:tc>
        <w:tc>
          <w:tcPr>
            <w:tcW w:w="1580" w:type="dxa"/>
            <w:tcBorders>
              <w:bottom w:val="single" w:sz="8" w:space="0" w:color="auto"/>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184"/>
        </w:trPr>
        <w:tc>
          <w:tcPr>
            <w:tcW w:w="680" w:type="dxa"/>
            <w:tcBorders>
              <w:left w:val="single" w:sz="8" w:space="0" w:color="auto"/>
              <w:right w:val="single" w:sz="8" w:space="0" w:color="auto"/>
            </w:tcBorders>
            <w:vAlign w:val="bottom"/>
          </w:tcPr>
          <w:p w:rsidR="00B37811" w:rsidRDefault="00B37811">
            <w:pPr>
              <w:rPr>
                <w:sz w:val="15"/>
                <w:szCs w:val="15"/>
              </w:rPr>
            </w:pPr>
          </w:p>
        </w:tc>
        <w:tc>
          <w:tcPr>
            <w:tcW w:w="3000" w:type="dxa"/>
            <w:tcBorders>
              <w:right w:val="single" w:sz="8" w:space="0" w:color="auto"/>
            </w:tcBorders>
            <w:vAlign w:val="bottom"/>
          </w:tcPr>
          <w:p w:rsidR="00B37811" w:rsidRDefault="00B37811">
            <w:pPr>
              <w:rPr>
                <w:sz w:val="15"/>
                <w:szCs w:val="15"/>
              </w:rPr>
            </w:pPr>
          </w:p>
        </w:tc>
        <w:tc>
          <w:tcPr>
            <w:tcW w:w="1260" w:type="dxa"/>
            <w:tcBorders>
              <w:right w:val="single" w:sz="8" w:space="0" w:color="auto"/>
            </w:tcBorders>
            <w:vAlign w:val="bottom"/>
          </w:tcPr>
          <w:p w:rsidR="00B37811" w:rsidRDefault="00D515AA">
            <w:pPr>
              <w:spacing w:line="184" w:lineRule="exact"/>
              <w:jc w:val="center"/>
              <w:rPr>
                <w:sz w:val="20"/>
                <w:szCs w:val="20"/>
              </w:rPr>
            </w:pPr>
            <w:r>
              <w:rPr>
                <w:rFonts w:eastAsia="Times New Roman"/>
                <w:sz w:val="21"/>
                <w:szCs w:val="21"/>
              </w:rPr>
              <w:t>вплив на</w:t>
            </w:r>
          </w:p>
        </w:tc>
        <w:tc>
          <w:tcPr>
            <w:tcW w:w="1720" w:type="dxa"/>
            <w:vMerge w:val="restart"/>
            <w:tcBorders>
              <w:right w:val="single" w:sz="8" w:space="0" w:color="auto"/>
            </w:tcBorders>
            <w:vAlign w:val="bottom"/>
          </w:tcPr>
          <w:p w:rsidR="00B37811" w:rsidRDefault="00D515AA">
            <w:pPr>
              <w:jc w:val="center"/>
              <w:rPr>
                <w:sz w:val="20"/>
                <w:szCs w:val="20"/>
              </w:rPr>
            </w:pPr>
            <w:r>
              <w:rPr>
                <w:rFonts w:eastAsia="Times New Roman"/>
                <w:w w:val="99"/>
              </w:rPr>
              <w:t>вплив на власний</w:t>
            </w:r>
          </w:p>
        </w:tc>
        <w:tc>
          <w:tcPr>
            <w:tcW w:w="1260" w:type="dxa"/>
            <w:tcBorders>
              <w:right w:val="single" w:sz="8" w:space="0" w:color="auto"/>
            </w:tcBorders>
            <w:vAlign w:val="bottom"/>
          </w:tcPr>
          <w:p w:rsidR="00B37811" w:rsidRDefault="00D515AA">
            <w:pPr>
              <w:spacing w:line="184" w:lineRule="exact"/>
              <w:jc w:val="center"/>
              <w:rPr>
                <w:sz w:val="20"/>
                <w:szCs w:val="20"/>
              </w:rPr>
            </w:pPr>
            <w:r>
              <w:rPr>
                <w:rFonts w:eastAsia="Times New Roman"/>
                <w:sz w:val="21"/>
                <w:szCs w:val="21"/>
              </w:rPr>
              <w:t>вплив на</w:t>
            </w:r>
          </w:p>
        </w:tc>
        <w:tc>
          <w:tcPr>
            <w:tcW w:w="1580" w:type="dxa"/>
            <w:vMerge w:val="restart"/>
            <w:tcBorders>
              <w:right w:val="single" w:sz="8" w:space="0" w:color="auto"/>
            </w:tcBorders>
            <w:vAlign w:val="bottom"/>
          </w:tcPr>
          <w:p w:rsidR="00B37811" w:rsidRDefault="00D515AA">
            <w:pPr>
              <w:jc w:val="center"/>
              <w:rPr>
                <w:sz w:val="20"/>
                <w:szCs w:val="20"/>
              </w:rPr>
            </w:pPr>
            <w:r>
              <w:rPr>
                <w:rFonts w:eastAsia="Times New Roman"/>
                <w:w w:val="99"/>
              </w:rPr>
              <w:t>вплив на</w:t>
            </w:r>
          </w:p>
        </w:tc>
        <w:tc>
          <w:tcPr>
            <w:tcW w:w="0" w:type="dxa"/>
            <w:vAlign w:val="bottom"/>
          </w:tcPr>
          <w:p w:rsidR="00B37811" w:rsidRDefault="00B37811">
            <w:pPr>
              <w:rPr>
                <w:sz w:val="1"/>
                <w:szCs w:val="1"/>
              </w:rPr>
            </w:pPr>
          </w:p>
        </w:tc>
      </w:tr>
      <w:tr w:rsidR="00B37811">
        <w:trPr>
          <w:trHeight w:val="125"/>
        </w:trPr>
        <w:tc>
          <w:tcPr>
            <w:tcW w:w="680" w:type="dxa"/>
            <w:tcBorders>
              <w:left w:val="single" w:sz="8" w:space="0" w:color="auto"/>
              <w:right w:val="single" w:sz="8" w:space="0" w:color="auto"/>
            </w:tcBorders>
            <w:vAlign w:val="bottom"/>
          </w:tcPr>
          <w:p w:rsidR="00B37811" w:rsidRDefault="00B37811">
            <w:pPr>
              <w:rPr>
                <w:sz w:val="10"/>
                <w:szCs w:val="10"/>
              </w:rPr>
            </w:pPr>
          </w:p>
        </w:tc>
        <w:tc>
          <w:tcPr>
            <w:tcW w:w="3000" w:type="dxa"/>
            <w:tcBorders>
              <w:right w:val="single" w:sz="8" w:space="0" w:color="auto"/>
            </w:tcBorders>
            <w:vAlign w:val="bottom"/>
          </w:tcPr>
          <w:p w:rsidR="00B37811" w:rsidRDefault="00B37811">
            <w:pPr>
              <w:rPr>
                <w:sz w:val="10"/>
                <w:szCs w:val="10"/>
              </w:rPr>
            </w:pPr>
          </w:p>
        </w:tc>
        <w:tc>
          <w:tcPr>
            <w:tcW w:w="1260" w:type="dxa"/>
            <w:vMerge w:val="restart"/>
            <w:tcBorders>
              <w:right w:val="single" w:sz="8" w:space="0" w:color="auto"/>
            </w:tcBorders>
            <w:vAlign w:val="bottom"/>
          </w:tcPr>
          <w:p w:rsidR="00B37811" w:rsidRDefault="00D515AA">
            <w:pPr>
              <w:jc w:val="center"/>
              <w:rPr>
                <w:sz w:val="20"/>
                <w:szCs w:val="20"/>
              </w:rPr>
            </w:pPr>
            <w:r>
              <w:rPr>
                <w:rFonts w:eastAsia="Times New Roman"/>
                <w:w w:val="98"/>
              </w:rPr>
              <w:t>прибуток/(зб</w:t>
            </w:r>
          </w:p>
        </w:tc>
        <w:tc>
          <w:tcPr>
            <w:tcW w:w="1720" w:type="dxa"/>
            <w:vMerge/>
            <w:tcBorders>
              <w:right w:val="single" w:sz="8" w:space="0" w:color="auto"/>
            </w:tcBorders>
            <w:vAlign w:val="bottom"/>
          </w:tcPr>
          <w:p w:rsidR="00B37811" w:rsidRDefault="00B37811">
            <w:pPr>
              <w:rPr>
                <w:sz w:val="10"/>
                <w:szCs w:val="10"/>
              </w:rPr>
            </w:pPr>
          </w:p>
        </w:tc>
        <w:tc>
          <w:tcPr>
            <w:tcW w:w="1260" w:type="dxa"/>
            <w:vMerge w:val="restart"/>
            <w:tcBorders>
              <w:right w:val="single" w:sz="8" w:space="0" w:color="auto"/>
            </w:tcBorders>
            <w:vAlign w:val="bottom"/>
          </w:tcPr>
          <w:p w:rsidR="00B37811" w:rsidRDefault="00D515AA">
            <w:pPr>
              <w:jc w:val="center"/>
              <w:rPr>
                <w:sz w:val="20"/>
                <w:szCs w:val="20"/>
              </w:rPr>
            </w:pPr>
            <w:r>
              <w:rPr>
                <w:rFonts w:eastAsia="Times New Roman"/>
                <w:w w:val="98"/>
              </w:rPr>
              <w:t>прибуток/(зб</w:t>
            </w:r>
          </w:p>
        </w:tc>
        <w:tc>
          <w:tcPr>
            <w:tcW w:w="1580" w:type="dxa"/>
            <w:vMerge/>
            <w:tcBorders>
              <w:right w:val="single" w:sz="8" w:space="0" w:color="auto"/>
            </w:tcBorders>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208"/>
        </w:trPr>
        <w:tc>
          <w:tcPr>
            <w:tcW w:w="680" w:type="dxa"/>
            <w:tcBorders>
              <w:left w:val="single" w:sz="8" w:space="0" w:color="auto"/>
              <w:right w:val="single" w:sz="8" w:space="0" w:color="auto"/>
            </w:tcBorders>
            <w:vAlign w:val="bottom"/>
          </w:tcPr>
          <w:p w:rsidR="00B37811" w:rsidRDefault="00B37811">
            <w:pPr>
              <w:rPr>
                <w:sz w:val="18"/>
                <w:szCs w:val="18"/>
              </w:rPr>
            </w:pPr>
          </w:p>
        </w:tc>
        <w:tc>
          <w:tcPr>
            <w:tcW w:w="3000" w:type="dxa"/>
            <w:tcBorders>
              <w:right w:val="single" w:sz="8" w:space="0" w:color="auto"/>
            </w:tcBorders>
            <w:vAlign w:val="bottom"/>
          </w:tcPr>
          <w:p w:rsidR="00B37811" w:rsidRDefault="00B37811">
            <w:pPr>
              <w:rPr>
                <w:sz w:val="18"/>
                <w:szCs w:val="18"/>
              </w:rPr>
            </w:pPr>
          </w:p>
        </w:tc>
        <w:tc>
          <w:tcPr>
            <w:tcW w:w="1260" w:type="dxa"/>
            <w:vMerge/>
            <w:tcBorders>
              <w:right w:val="single" w:sz="8" w:space="0" w:color="auto"/>
            </w:tcBorders>
            <w:vAlign w:val="bottom"/>
          </w:tcPr>
          <w:p w:rsidR="00B37811" w:rsidRDefault="00B37811">
            <w:pPr>
              <w:rPr>
                <w:sz w:val="18"/>
                <w:szCs w:val="18"/>
              </w:rPr>
            </w:pPr>
          </w:p>
        </w:tc>
        <w:tc>
          <w:tcPr>
            <w:tcW w:w="1720" w:type="dxa"/>
            <w:tcBorders>
              <w:right w:val="single" w:sz="8" w:space="0" w:color="auto"/>
            </w:tcBorders>
            <w:vAlign w:val="bottom"/>
          </w:tcPr>
          <w:p w:rsidR="00B37811" w:rsidRDefault="00D515AA">
            <w:pPr>
              <w:spacing w:line="208" w:lineRule="exact"/>
              <w:jc w:val="center"/>
              <w:rPr>
                <w:sz w:val="20"/>
                <w:szCs w:val="20"/>
              </w:rPr>
            </w:pPr>
            <w:r>
              <w:rPr>
                <w:rFonts w:eastAsia="Times New Roman"/>
                <w:w w:val="98"/>
              </w:rPr>
              <w:t>капітал</w:t>
            </w:r>
          </w:p>
        </w:tc>
        <w:tc>
          <w:tcPr>
            <w:tcW w:w="1260" w:type="dxa"/>
            <w:vMerge/>
            <w:tcBorders>
              <w:right w:val="single" w:sz="8" w:space="0" w:color="auto"/>
            </w:tcBorders>
            <w:vAlign w:val="bottom"/>
          </w:tcPr>
          <w:p w:rsidR="00B37811" w:rsidRDefault="00B37811">
            <w:pPr>
              <w:rPr>
                <w:sz w:val="18"/>
                <w:szCs w:val="18"/>
              </w:rPr>
            </w:pPr>
          </w:p>
        </w:tc>
        <w:tc>
          <w:tcPr>
            <w:tcW w:w="1580" w:type="dxa"/>
            <w:tcBorders>
              <w:right w:val="single" w:sz="8" w:space="0" w:color="auto"/>
            </w:tcBorders>
            <w:vAlign w:val="bottom"/>
          </w:tcPr>
          <w:p w:rsidR="00B37811" w:rsidRDefault="00D515AA">
            <w:pPr>
              <w:spacing w:line="208" w:lineRule="exact"/>
              <w:rPr>
                <w:sz w:val="20"/>
                <w:szCs w:val="20"/>
              </w:rPr>
            </w:pPr>
            <w:r>
              <w:rPr>
                <w:rFonts w:eastAsia="Times New Roman"/>
              </w:rPr>
              <w:t>власний капітал</w:t>
            </w:r>
          </w:p>
        </w:tc>
        <w:tc>
          <w:tcPr>
            <w:tcW w:w="0" w:type="dxa"/>
            <w:vAlign w:val="bottom"/>
          </w:tcPr>
          <w:p w:rsidR="00B37811" w:rsidRDefault="00B37811">
            <w:pPr>
              <w:rPr>
                <w:sz w:val="1"/>
                <w:szCs w:val="1"/>
              </w:rPr>
            </w:pPr>
          </w:p>
        </w:tc>
      </w:tr>
      <w:tr w:rsidR="00B37811">
        <w:trPr>
          <w:trHeight w:val="241"/>
        </w:trPr>
        <w:tc>
          <w:tcPr>
            <w:tcW w:w="680" w:type="dxa"/>
            <w:tcBorders>
              <w:left w:val="single" w:sz="8" w:space="0" w:color="auto"/>
              <w:right w:val="single" w:sz="8" w:space="0" w:color="auto"/>
            </w:tcBorders>
            <w:vAlign w:val="bottom"/>
          </w:tcPr>
          <w:p w:rsidR="00B37811" w:rsidRDefault="00B37811">
            <w:pPr>
              <w:rPr>
                <w:sz w:val="20"/>
                <w:szCs w:val="20"/>
              </w:rPr>
            </w:pPr>
          </w:p>
        </w:tc>
        <w:tc>
          <w:tcPr>
            <w:tcW w:w="3000" w:type="dxa"/>
            <w:tcBorders>
              <w:right w:val="single" w:sz="8" w:space="0" w:color="auto"/>
            </w:tcBorders>
            <w:vAlign w:val="bottom"/>
          </w:tcPr>
          <w:p w:rsidR="00B37811" w:rsidRDefault="00B37811">
            <w:pPr>
              <w:rPr>
                <w:sz w:val="20"/>
                <w:szCs w:val="20"/>
              </w:rPr>
            </w:pPr>
          </w:p>
        </w:tc>
        <w:tc>
          <w:tcPr>
            <w:tcW w:w="1260" w:type="dxa"/>
            <w:tcBorders>
              <w:right w:val="single" w:sz="8" w:space="0" w:color="auto"/>
            </w:tcBorders>
            <w:vAlign w:val="bottom"/>
          </w:tcPr>
          <w:p w:rsidR="00B37811" w:rsidRDefault="00D515AA">
            <w:pPr>
              <w:spacing w:line="242" w:lineRule="exact"/>
              <w:jc w:val="center"/>
              <w:rPr>
                <w:sz w:val="20"/>
                <w:szCs w:val="20"/>
              </w:rPr>
            </w:pPr>
            <w:r>
              <w:rPr>
                <w:rFonts w:eastAsia="Times New Roman"/>
                <w:w w:val="99"/>
              </w:rPr>
              <w:t>иток)</w:t>
            </w:r>
          </w:p>
        </w:tc>
        <w:tc>
          <w:tcPr>
            <w:tcW w:w="1720" w:type="dxa"/>
            <w:tcBorders>
              <w:right w:val="single" w:sz="8" w:space="0" w:color="auto"/>
            </w:tcBorders>
            <w:vAlign w:val="bottom"/>
          </w:tcPr>
          <w:p w:rsidR="00B37811" w:rsidRDefault="00B37811">
            <w:pPr>
              <w:rPr>
                <w:sz w:val="20"/>
                <w:szCs w:val="20"/>
              </w:rPr>
            </w:pPr>
          </w:p>
        </w:tc>
        <w:tc>
          <w:tcPr>
            <w:tcW w:w="1260" w:type="dxa"/>
            <w:tcBorders>
              <w:right w:val="single" w:sz="8" w:space="0" w:color="auto"/>
            </w:tcBorders>
            <w:vAlign w:val="bottom"/>
          </w:tcPr>
          <w:p w:rsidR="00B37811" w:rsidRDefault="00D515AA">
            <w:pPr>
              <w:spacing w:line="242" w:lineRule="exact"/>
              <w:ind w:right="305"/>
              <w:jc w:val="right"/>
              <w:rPr>
                <w:sz w:val="20"/>
                <w:szCs w:val="20"/>
              </w:rPr>
            </w:pPr>
            <w:r>
              <w:rPr>
                <w:rFonts w:eastAsia="Times New Roman"/>
              </w:rPr>
              <w:t>иток)</w:t>
            </w:r>
          </w:p>
        </w:tc>
        <w:tc>
          <w:tcPr>
            <w:tcW w:w="1580" w:type="dxa"/>
            <w:tcBorders>
              <w:right w:val="single" w:sz="8" w:space="0" w:color="auto"/>
            </w:tcBorders>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138"/>
        </w:trPr>
        <w:tc>
          <w:tcPr>
            <w:tcW w:w="680" w:type="dxa"/>
            <w:tcBorders>
              <w:left w:val="single" w:sz="8" w:space="0" w:color="auto"/>
              <w:bottom w:val="single" w:sz="8" w:space="0" w:color="auto"/>
              <w:right w:val="single" w:sz="8" w:space="0" w:color="auto"/>
            </w:tcBorders>
            <w:vAlign w:val="bottom"/>
          </w:tcPr>
          <w:p w:rsidR="00B37811" w:rsidRDefault="00B37811">
            <w:pPr>
              <w:rPr>
                <w:sz w:val="11"/>
                <w:szCs w:val="11"/>
              </w:rPr>
            </w:pPr>
          </w:p>
        </w:tc>
        <w:tc>
          <w:tcPr>
            <w:tcW w:w="3000" w:type="dxa"/>
            <w:tcBorders>
              <w:bottom w:val="single" w:sz="8" w:space="0" w:color="auto"/>
              <w:right w:val="single" w:sz="8" w:space="0" w:color="auto"/>
            </w:tcBorders>
            <w:vAlign w:val="bottom"/>
          </w:tcPr>
          <w:p w:rsidR="00B37811" w:rsidRDefault="00B37811">
            <w:pPr>
              <w:rPr>
                <w:sz w:val="11"/>
                <w:szCs w:val="11"/>
              </w:rPr>
            </w:pPr>
          </w:p>
        </w:tc>
        <w:tc>
          <w:tcPr>
            <w:tcW w:w="1260" w:type="dxa"/>
            <w:tcBorders>
              <w:bottom w:val="single" w:sz="8" w:space="0" w:color="auto"/>
              <w:right w:val="single" w:sz="8" w:space="0" w:color="auto"/>
            </w:tcBorders>
            <w:vAlign w:val="bottom"/>
          </w:tcPr>
          <w:p w:rsidR="00B37811" w:rsidRDefault="00B37811">
            <w:pPr>
              <w:rPr>
                <w:sz w:val="11"/>
                <w:szCs w:val="11"/>
              </w:rPr>
            </w:pPr>
          </w:p>
        </w:tc>
        <w:tc>
          <w:tcPr>
            <w:tcW w:w="1720" w:type="dxa"/>
            <w:tcBorders>
              <w:bottom w:val="single" w:sz="8" w:space="0" w:color="auto"/>
              <w:right w:val="single" w:sz="8" w:space="0" w:color="auto"/>
            </w:tcBorders>
            <w:vAlign w:val="bottom"/>
          </w:tcPr>
          <w:p w:rsidR="00B37811" w:rsidRDefault="00B37811">
            <w:pPr>
              <w:rPr>
                <w:sz w:val="11"/>
                <w:szCs w:val="11"/>
              </w:rPr>
            </w:pPr>
          </w:p>
        </w:tc>
        <w:tc>
          <w:tcPr>
            <w:tcW w:w="1260" w:type="dxa"/>
            <w:tcBorders>
              <w:bottom w:val="single" w:sz="8" w:space="0" w:color="auto"/>
              <w:right w:val="single" w:sz="8" w:space="0" w:color="auto"/>
            </w:tcBorders>
            <w:vAlign w:val="bottom"/>
          </w:tcPr>
          <w:p w:rsidR="00B37811" w:rsidRDefault="00B37811">
            <w:pPr>
              <w:rPr>
                <w:sz w:val="11"/>
                <w:szCs w:val="11"/>
              </w:rPr>
            </w:pPr>
          </w:p>
        </w:tc>
        <w:tc>
          <w:tcPr>
            <w:tcW w:w="1580" w:type="dxa"/>
            <w:tcBorders>
              <w:bottom w:val="single" w:sz="8" w:space="0" w:color="auto"/>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35"/>
        </w:trPr>
        <w:tc>
          <w:tcPr>
            <w:tcW w:w="680" w:type="dxa"/>
            <w:tcBorders>
              <w:left w:val="single" w:sz="8" w:space="0" w:color="auto"/>
              <w:right w:val="single" w:sz="8" w:space="0" w:color="auto"/>
            </w:tcBorders>
            <w:vAlign w:val="bottom"/>
          </w:tcPr>
          <w:p w:rsidR="00B37811" w:rsidRDefault="00D515AA">
            <w:pPr>
              <w:spacing w:line="235" w:lineRule="exact"/>
              <w:ind w:right="207"/>
              <w:jc w:val="right"/>
              <w:rPr>
                <w:sz w:val="20"/>
                <w:szCs w:val="20"/>
              </w:rPr>
            </w:pPr>
            <w:r>
              <w:rPr>
                <w:rFonts w:eastAsia="Times New Roman"/>
              </w:rPr>
              <w:t>1</w:t>
            </w:r>
          </w:p>
        </w:tc>
        <w:tc>
          <w:tcPr>
            <w:tcW w:w="3000" w:type="dxa"/>
            <w:tcBorders>
              <w:right w:val="single" w:sz="8" w:space="0" w:color="auto"/>
            </w:tcBorders>
            <w:vAlign w:val="bottom"/>
          </w:tcPr>
          <w:p w:rsidR="00B37811" w:rsidRDefault="00D515AA">
            <w:pPr>
              <w:spacing w:line="235" w:lineRule="exact"/>
              <w:ind w:left="1400"/>
              <w:rPr>
                <w:sz w:val="20"/>
                <w:szCs w:val="20"/>
              </w:rPr>
            </w:pPr>
            <w:r>
              <w:rPr>
                <w:rFonts w:eastAsia="Times New Roman"/>
              </w:rPr>
              <w:t>2</w:t>
            </w:r>
          </w:p>
        </w:tc>
        <w:tc>
          <w:tcPr>
            <w:tcW w:w="1260" w:type="dxa"/>
            <w:tcBorders>
              <w:right w:val="single" w:sz="8" w:space="0" w:color="auto"/>
            </w:tcBorders>
            <w:vAlign w:val="bottom"/>
          </w:tcPr>
          <w:p w:rsidR="00B37811" w:rsidRDefault="00D515AA">
            <w:pPr>
              <w:spacing w:line="235" w:lineRule="exact"/>
              <w:ind w:right="505"/>
              <w:jc w:val="right"/>
              <w:rPr>
                <w:sz w:val="20"/>
                <w:szCs w:val="20"/>
              </w:rPr>
            </w:pPr>
            <w:r>
              <w:rPr>
                <w:rFonts w:eastAsia="Times New Roman"/>
              </w:rPr>
              <w:t>3</w:t>
            </w:r>
          </w:p>
        </w:tc>
        <w:tc>
          <w:tcPr>
            <w:tcW w:w="1720" w:type="dxa"/>
            <w:tcBorders>
              <w:right w:val="single" w:sz="8" w:space="0" w:color="auto"/>
            </w:tcBorders>
            <w:vAlign w:val="bottom"/>
          </w:tcPr>
          <w:p w:rsidR="00B37811" w:rsidRDefault="00D515AA">
            <w:pPr>
              <w:spacing w:line="235" w:lineRule="exact"/>
              <w:ind w:right="724"/>
              <w:jc w:val="right"/>
              <w:rPr>
                <w:sz w:val="20"/>
                <w:szCs w:val="20"/>
              </w:rPr>
            </w:pPr>
            <w:r>
              <w:rPr>
                <w:rFonts w:eastAsia="Times New Roman"/>
              </w:rPr>
              <w:t>4</w:t>
            </w:r>
          </w:p>
        </w:tc>
        <w:tc>
          <w:tcPr>
            <w:tcW w:w="126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5</w:t>
            </w:r>
          </w:p>
        </w:tc>
        <w:tc>
          <w:tcPr>
            <w:tcW w:w="1580" w:type="dxa"/>
            <w:tcBorders>
              <w:right w:val="single" w:sz="8" w:space="0" w:color="auto"/>
            </w:tcBorders>
            <w:vAlign w:val="bottom"/>
          </w:tcPr>
          <w:p w:rsidR="00B37811" w:rsidRDefault="00D515AA">
            <w:pPr>
              <w:spacing w:line="235" w:lineRule="exact"/>
              <w:jc w:val="center"/>
              <w:rPr>
                <w:sz w:val="20"/>
                <w:szCs w:val="20"/>
              </w:rPr>
            </w:pPr>
            <w:r>
              <w:rPr>
                <w:rFonts w:eastAsia="Times New Roman"/>
              </w:rPr>
              <w:t>6</w:t>
            </w:r>
          </w:p>
        </w:tc>
        <w:tc>
          <w:tcPr>
            <w:tcW w:w="0" w:type="dxa"/>
            <w:vAlign w:val="bottom"/>
          </w:tcPr>
          <w:p w:rsidR="00B37811" w:rsidRDefault="00B37811">
            <w:pPr>
              <w:rPr>
                <w:sz w:val="1"/>
                <w:szCs w:val="1"/>
              </w:rPr>
            </w:pPr>
          </w:p>
        </w:tc>
      </w:tr>
      <w:tr w:rsidR="00B37811">
        <w:trPr>
          <w:trHeight w:val="208"/>
        </w:trPr>
        <w:tc>
          <w:tcPr>
            <w:tcW w:w="6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3000" w:type="dxa"/>
            <w:tcBorders>
              <w:bottom w:val="single" w:sz="8" w:space="0" w:color="auto"/>
              <w:right w:val="single" w:sz="8" w:space="0" w:color="auto"/>
            </w:tcBorders>
            <w:vAlign w:val="bottom"/>
          </w:tcPr>
          <w:p w:rsidR="00B37811" w:rsidRDefault="00B37811">
            <w:pPr>
              <w:rPr>
                <w:sz w:val="18"/>
                <w:szCs w:val="18"/>
              </w:rPr>
            </w:pPr>
          </w:p>
        </w:tc>
        <w:tc>
          <w:tcPr>
            <w:tcW w:w="1260" w:type="dxa"/>
            <w:tcBorders>
              <w:bottom w:val="single" w:sz="8" w:space="0" w:color="auto"/>
              <w:right w:val="single" w:sz="8" w:space="0" w:color="auto"/>
            </w:tcBorders>
            <w:vAlign w:val="bottom"/>
          </w:tcPr>
          <w:p w:rsidR="00B37811" w:rsidRDefault="00B37811">
            <w:pPr>
              <w:rPr>
                <w:sz w:val="18"/>
                <w:szCs w:val="18"/>
              </w:rPr>
            </w:pPr>
          </w:p>
        </w:tc>
        <w:tc>
          <w:tcPr>
            <w:tcW w:w="1720" w:type="dxa"/>
            <w:tcBorders>
              <w:bottom w:val="single" w:sz="8" w:space="0" w:color="auto"/>
              <w:right w:val="single" w:sz="8" w:space="0" w:color="auto"/>
            </w:tcBorders>
            <w:vAlign w:val="bottom"/>
          </w:tcPr>
          <w:p w:rsidR="00B37811" w:rsidRDefault="00B37811">
            <w:pPr>
              <w:rPr>
                <w:sz w:val="18"/>
                <w:szCs w:val="18"/>
              </w:rPr>
            </w:pPr>
          </w:p>
        </w:tc>
        <w:tc>
          <w:tcPr>
            <w:tcW w:w="1260" w:type="dxa"/>
            <w:tcBorders>
              <w:bottom w:val="single" w:sz="8" w:space="0" w:color="auto"/>
              <w:right w:val="single" w:sz="8" w:space="0" w:color="auto"/>
            </w:tcBorders>
            <w:vAlign w:val="bottom"/>
          </w:tcPr>
          <w:p w:rsidR="00B37811" w:rsidRDefault="00B37811">
            <w:pPr>
              <w:rPr>
                <w:sz w:val="18"/>
                <w:szCs w:val="18"/>
              </w:rPr>
            </w:pPr>
          </w:p>
        </w:tc>
        <w:tc>
          <w:tcPr>
            <w:tcW w:w="158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8"/>
        </w:trPr>
        <w:tc>
          <w:tcPr>
            <w:tcW w:w="680" w:type="dxa"/>
            <w:vMerge w:val="restart"/>
            <w:tcBorders>
              <w:left w:val="single" w:sz="8" w:space="0" w:color="auto"/>
              <w:right w:val="single" w:sz="8" w:space="0" w:color="auto"/>
            </w:tcBorders>
            <w:vAlign w:val="bottom"/>
          </w:tcPr>
          <w:p w:rsidR="00B37811" w:rsidRDefault="00D515AA">
            <w:pPr>
              <w:ind w:right="207"/>
              <w:jc w:val="right"/>
              <w:rPr>
                <w:sz w:val="20"/>
                <w:szCs w:val="20"/>
              </w:rPr>
            </w:pPr>
            <w:r>
              <w:rPr>
                <w:rFonts w:eastAsia="Times New Roman"/>
              </w:rPr>
              <w:t>1</w:t>
            </w:r>
          </w:p>
        </w:tc>
        <w:tc>
          <w:tcPr>
            <w:tcW w:w="3000" w:type="dxa"/>
            <w:tcBorders>
              <w:right w:val="single" w:sz="8" w:space="0" w:color="auto"/>
            </w:tcBorders>
            <w:vAlign w:val="bottom"/>
          </w:tcPr>
          <w:p w:rsidR="00B37811" w:rsidRDefault="00D515AA">
            <w:pPr>
              <w:spacing w:line="258" w:lineRule="exact"/>
              <w:ind w:left="80"/>
              <w:rPr>
                <w:sz w:val="20"/>
                <w:szCs w:val="20"/>
              </w:rPr>
            </w:pPr>
            <w:r>
              <w:rPr>
                <w:rFonts w:eastAsia="Times New Roman"/>
                <w:sz w:val="24"/>
                <w:szCs w:val="24"/>
              </w:rPr>
              <w:t>Зміцнення долара США на</w:t>
            </w:r>
          </w:p>
        </w:tc>
        <w:tc>
          <w:tcPr>
            <w:tcW w:w="1260" w:type="dxa"/>
            <w:tcBorders>
              <w:right w:val="single" w:sz="8" w:space="0" w:color="auto"/>
            </w:tcBorders>
            <w:vAlign w:val="bottom"/>
          </w:tcPr>
          <w:p w:rsidR="00B37811" w:rsidRDefault="00B37811"/>
        </w:tc>
        <w:tc>
          <w:tcPr>
            <w:tcW w:w="1720" w:type="dxa"/>
            <w:tcBorders>
              <w:right w:val="single" w:sz="8" w:space="0" w:color="auto"/>
            </w:tcBorders>
            <w:vAlign w:val="bottom"/>
          </w:tcPr>
          <w:p w:rsidR="00B37811" w:rsidRDefault="00B37811"/>
        </w:tc>
        <w:tc>
          <w:tcPr>
            <w:tcW w:w="1260" w:type="dxa"/>
            <w:tcBorders>
              <w:right w:val="single" w:sz="8" w:space="0" w:color="auto"/>
            </w:tcBorders>
            <w:vAlign w:val="bottom"/>
          </w:tcPr>
          <w:p w:rsidR="00B37811" w:rsidRDefault="00D515AA">
            <w:pPr>
              <w:spacing w:line="258" w:lineRule="exact"/>
              <w:ind w:right="465"/>
              <w:jc w:val="right"/>
              <w:rPr>
                <w:sz w:val="20"/>
                <w:szCs w:val="20"/>
              </w:rPr>
            </w:pPr>
            <w:r>
              <w:rPr>
                <w:rFonts w:eastAsia="Times New Roman"/>
                <w:sz w:val="24"/>
                <w:szCs w:val="24"/>
              </w:rPr>
              <w:t>30260</w:t>
            </w:r>
          </w:p>
        </w:tc>
        <w:tc>
          <w:tcPr>
            <w:tcW w:w="1580" w:type="dxa"/>
            <w:tcBorders>
              <w:right w:val="single" w:sz="8" w:space="0" w:color="auto"/>
            </w:tcBorders>
            <w:vAlign w:val="bottom"/>
          </w:tcPr>
          <w:p w:rsidR="00B37811" w:rsidRDefault="00D515AA">
            <w:pPr>
              <w:spacing w:line="258" w:lineRule="exact"/>
              <w:ind w:right="764"/>
              <w:jc w:val="right"/>
              <w:rPr>
                <w:sz w:val="20"/>
                <w:szCs w:val="20"/>
              </w:rPr>
            </w:pPr>
            <w:r>
              <w:rPr>
                <w:rFonts w:eastAsia="Times New Roman"/>
                <w:sz w:val="24"/>
                <w:szCs w:val="24"/>
              </w:rPr>
              <w:t>30260</w:t>
            </w:r>
          </w:p>
        </w:tc>
        <w:tc>
          <w:tcPr>
            <w:tcW w:w="0" w:type="dxa"/>
            <w:vAlign w:val="bottom"/>
          </w:tcPr>
          <w:p w:rsidR="00B37811" w:rsidRDefault="00B37811">
            <w:pPr>
              <w:rPr>
                <w:sz w:val="1"/>
                <w:szCs w:val="1"/>
              </w:rPr>
            </w:pPr>
          </w:p>
        </w:tc>
      </w:tr>
      <w:tr w:rsidR="00B37811">
        <w:trPr>
          <w:trHeight w:val="128"/>
        </w:trPr>
        <w:tc>
          <w:tcPr>
            <w:tcW w:w="680" w:type="dxa"/>
            <w:vMerge/>
            <w:tcBorders>
              <w:left w:val="single" w:sz="8" w:space="0" w:color="auto"/>
              <w:right w:val="single" w:sz="8" w:space="0" w:color="auto"/>
            </w:tcBorders>
            <w:vAlign w:val="bottom"/>
          </w:tcPr>
          <w:p w:rsidR="00B37811" w:rsidRDefault="00B37811">
            <w:pPr>
              <w:rPr>
                <w:sz w:val="11"/>
                <w:szCs w:val="11"/>
              </w:rPr>
            </w:pPr>
          </w:p>
        </w:tc>
        <w:tc>
          <w:tcPr>
            <w:tcW w:w="3000" w:type="dxa"/>
            <w:vMerge w:val="restart"/>
            <w:tcBorders>
              <w:right w:val="single" w:sz="8" w:space="0" w:color="auto"/>
            </w:tcBorders>
            <w:vAlign w:val="bottom"/>
          </w:tcPr>
          <w:p w:rsidR="00B37811" w:rsidRDefault="00D515AA">
            <w:pPr>
              <w:ind w:left="80"/>
              <w:rPr>
                <w:sz w:val="20"/>
                <w:szCs w:val="20"/>
              </w:rPr>
            </w:pPr>
            <w:r>
              <w:rPr>
                <w:rFonts w:eastAsia="Times New Roman"/>
                <w:sz w:val="24"/>
                <w:szCs w:val="24"/>
              </w:rPr>
              <w:t>10 %</w:t>
            </w:r>
          </w:p>
        </w:tc>
        <w:tc>
          <w:tcPr>
            <w:tcW w:w="126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64935</w:t>
            </w:r>
          </w:p>
        </w:tc>
        <w:tc>
          <w:tcPr>
            <w:tcW w:w="172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64935</w:t>
            </w:r>
          </w:p>
        </w:tc>
        <w:tc>
          <w:tcPr>
            <w:tcW w:w="1260" w:type="dxa"/>
            <w:tcBorders>
              <w:right w:val="single" w:sz="8" w:space="0" w:color="auto"/>
            </w:tcBorders>
            <w:vAlign w:val="bottom"/>
          </w:tcPr>
          <w:p w:rsidR="00B37811" w:rsidRDefault="00B37811">
            <w:pPr>
              <w:rPr>
                <w:sz w:val="11"/>
                <w:szCs w:val="11"/>
              </w:rPr>
            </w:pPr>
          </w:p>
        </w:tc>
        <w:tc>
          <w:tcPr>
            <w:tcW w:w="1580" w:type="dxa"/>
            <w:tcBorders>
              <w:right w:val="single" w:sz="8" w:space="0" w:color="auto"/>
            </w:tcBorders>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48"/>
        </w:trPr>
        <w:tc>
          <w:tcPr>
            <w:tcW w:w="680" w:type="dxa"/>
            <w:tcBorders>
              <w:left w:val="single" w:sz="8" w:space="0" w:color="auto"/>
              <w:right w:val="single" w:sz="8" w:space="0" w:color="auto"/>
            </w:tcBorders>
            <w:vAlign w:val="bottom"/>
          </w:tcPr>
          <w:p w:rsidR="00B37811" w:rsidRDefault="00B37811">
            <w:pPr>
              <w:rPr>
                <w:sz w:val="12"/>
                <w:szCs w:val="12"/>
              </w:rPr>
            </w:pPr>
          </w:p>
        </w:tc>
        <w:tc>
          <w:tcPr>
            <w:tcW w:w="3000" w:type="dxa"/>
            <w:vMerge/>
            <w:tcBorders>
              <w:right w:val="single" w:sz="8" w:space="0" w:color="auto"/>
            </w:tcBorders>
            <w:vAlign w:val="bottom"/>
          </w:tcPr>
          <w:p w:rsidR="00B37811" w:rsidRDefault="00B37811">
            <w:pPr>
              <w:rPr>
                <w:sz w:val="12"/>
                <w:szCs w:val="12"/>
              </w:rPr>
            </w:pPr>
          </w:p>
        </w:tc>
        <w:tc>
          <w:tcPr>
            <w:tcW w:w="1260" w:type="dxa"/>
            <w:vMerge/>
            <w:tcBorders>
              <w:right w:val="single" w:sz="8" w:space="0" w:color="auto"/>
            </w:tcBorders>
            <w:vAlign w:val="bottom"/>
          </w:tcPr>
          <w:p w:rsidR="00B37811" w:rsidRDefault="00B37811">
            <w:pPr>
              <w:rPr>
                <w:sz w:val="12"/>
                <w:szCs w:val="12"/>
              </w:rPr>
            </w:pPr>
          </w:p>
        </w:tc>
        <w:tc>
          <w:tcPr>
            <w:tcW w:w="1720" w:type="dxa"/>
            <w:vMerge/>
            <w:tcBorders>
              <w:right w:val="single" w:sz="8" w:space="0" w:color="auto"/>
            </w:tcBorders>
            <w:vAlign w:val="bottom"/>
          </w:tcPr>
          <w:p w:rsidR="00B37811" w:rsidRDefault="00B37811">
            <w:pPr>
              <w:rPr>
                <w:sz w:val="12"/>
                <w:szCs w:val="12"/>
              </w:rPr>
            </w:pPr>
          </w:p>
        </w:tc>
        <w:tc>
          <w:tcPr>
            <w:tcW w:w="1260" w:type="dxa"/>
            <w:tcBorders>
              <w:right w:val="single" w:sz="8" w:space="0" w:color="auto"/>
            </w:tcBorders>
            <w:vAlign w:val="bottom"/>
          </w:tcPr>
          <w:p w:rsidR="00B37811" w:rsidRDefault="00B37811">
            <w:pPr>
              <w:rPr>
                <w:sz w:val="12"/>
                <w:szCs w:val="12"/>
              </w:rPr>
            </w:pPr>
          </w:p>
        </w:tc>
        <w:tc>
          <w:tcPr>
            <w:tcW w:w="1580" w:type="dxa"/>
            <w:tcBorders>
              <w:right w:val="single" w:sz="8" w:space="0" w:color="auto"/>
            </w:tcBorders>
            <w:vAlign w:val="bottom"/>
          </w:tcPr>
          <w:p w:rsidR="00B37811" w:rsidRDefault="00B37811">
            <w:pPr>
              <w:rPr>
                <w:sz w:val="12"/>
                <w:szCs w:val="12"/>
              </w:rPr>
            </w:pPr>
          </w:p>
        </w:tc>
        <w:tc>
          <w:tcPr>
            <w:tcW w:w="0" w:type="dxa"/>
            <w:vAlign w:val="bottom"/>
          </w:tcPr>
          <w:p w:rsidR="00B37811" w:rsidRDefault="00B37811">
            <w:pPr>
              <w:rPr>
                <w:sz w:val="1"/>
                <w:szCs w:val="1"/>
              </w:rPr>
            </w:pPr>
          </w:p>
        </w:tc>
      </w:tr>
      <w:tr w:rsidR="00B37811">
        <w:trPr>
          <w:trHeight w:val="209"/>
        </w:trPr>
        <w:tc>
          <w:tcPr>
            <w:tcW w:w="6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3000" w:type="dxa"/>
            <w:tcBorders>
              <w:bottom w:val="single" w:sz="8" w:space="0" w:color="auto"/>
              <w:right w:val="single" w:sz="8" w:space="0" w:color="auto"/>
            </w:tcBorders>
            <w:vAlign w:val="bottom"/>
          </w:tcPr>
          <w:p w:rsidR="00B37811" w:rsidRDefault="00B37811">
            <w:pPr>
              <w:rPr>
                <w:sz w:val="18"/>
                <w:szCs w:val="18"/>
              </w:rPr>
            </w:pPr>
          </w:p>
        </w:tc>
        <w:tc>
          <w:tcPr>
            <w:tcW w:w="1260" w:type="dxa"/>
            <w:tcBorders>
              <w:bottom w:val="single" w:sz="8" w:space="0" w:color="auto"/>
              <w:right w:val="single" w:sz="8" w:space="0" w:color="auto"/>
            </w:tcBorders>
            <w:vAlign w:val="bottom"/>
          </w:tcPr>
          <w:p w:rsidR="00B37811" w:rsidRDefault="00B37811">
            <w:pPr>
              <w:rPr>
                <w:sz w:val="18"/>
                <w:szCs w:val="18"/>
              </w:rPr>
            </w:pPr>
          </w:p>
        </w:tc>
        <w:tc>
          <w:tcPr>
            <w:tcW w:w="1720" w:type="dxa"/>
            <w:tcBorders>
              <w:bottom w:val="single" w:sz="8" w:space="0" w:color="auto"/>
              <w:right w:val="single" w:sz="8" w:space="0" w:color="auto"/>
            </w:tcBorders>
            <w:vAlign w:val="bottom"/>
          </w:tcPr>
          <w:p w:rsidR="00B37811" w:rsidRDefault="00B37811">
            <w:pPr>
              <w:rPr>
                <w:sz w:val="18"/>
                <w:szCs w:val="18"/>
              </w:rPr>
            </w:pPr>
          </w:p>
        </w:tc>
        <w:tc>
          <w:tcPr>
            <w:tcW w:w="1260" w:type="dxa"/>
            <w:tcBorders>
              <w:bottom w:val="single" w:sz="8" w:space="0" w:color="auto"/>
              <w:right w:val="single" w:sz="8" w:space="0" w:color="auto"/>
            </w:tcBorders>
            <w:vAlign w:val="bottom"/>
          </w:tcPr>
          <w:p w:rsidR="00B37811" w:rsidRDefault="00B37811">
            <w:pPr>
              <w:rPr>
                <w:sz w:val="18"/>
                <w:szCs w:val="18"/>
              </w:rPr>
            </w:pPr>
          </w:p>
        </w:tc>
        <w:tc>
          <w:tcPr>
            <w:tcW w:w="158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6"/>
        </w:trPr>
        <w:tc>
          <w:tcPr>
            <w:tcW w:w="680" w:type="dxa"/>
            <w:vMerge w:val="restart"/>
            <w:tcBorders>
              <w:left w:val="single" w:sz="8" w:space="0" w:color="auto"/>
              <w:right w:val="single" w:sz="8" w:space="0" w:color="auto"/>
            </w:tcBorders>
            <w:vAlign w:val="bottom"/>
          </w:tcPr>
          <w:p w:rsidR="00B37811" w:rsidRDefault="00D515AA">
            <w:pPr>
              <w:ind w:right="207"/>
              <w:jc w:val="right"/>
              <w:rPr>
                <w:sz w:val="20"/>
                <w:szCs w:val="20"/>
              </w:rPr>
            </w:pPr>
            <w:r>
              <w:rPr>
                <w:rFonts w:eastAsia="Times New Roman"/>
              </w:rPr>
              <w:t>2</w:t>
            </w:r>
          </w:p>
        </w:tc>
        <w:tc>
          <w:tcPr>
            <w:tcW w:w="3000" w:type="dxa"/>
            <w:tcBorders>
              <w:right w:val="single" w:sz="8" w:space="0" w:color="auto"/>
            </w:tcBorders>
            <w:vAlign w:val="bottom"/>
          </w:tcPr>
          <w:p w:rsidR="00B37811" w:rsidRDefault="00D515AA">
            <w:pPr>
              <w:spacing w:line="256" w:lineRule="exact"/>
              <w:ind w:left="80"/>
              <w:rPr>
                <w:sz w:val="20"/>
                <w:szCs w:val="20"/>
              </w:rPr>
            </w:pPr>
            <w:r>
              <w:rPr>
                <w:rFonts w:eastAsia="Times New Roman"/>
                <w:sz w:val="24"/>
                <w:szCs w:val="24"/>
              </w:rPr>
              <w:t>Послаблення долара США</w:t>
            </w:r>
          </w:p>
        </w:tc>
        <w:tc>
          <w:tcPr>
            <w:tcW w:w="1260" w:type="dxa"/>
            <w:tcBorders>
              <w:right w:val="single" w:sz="8" w:space="0" w:color="auto"/>
            </w:tcBorders>
            <w:vAlign w:val="bottom"/>
          </w:tcPr>
          <w:p w:rsidR="00B37811" w:rsidRDefault="00B37811"/>
        </w:tc>
        <w:tc>
          <w:tcPr>
            <w:tcW w:w="1720" w:type="dxa"/>
            <w:tcBorders>
              <w:right w:val="single" w:sz="8" w:space="0" w:color="auto"/>
            </w:tcBorders>
            <w:vAlign w:val="bottom"/>
          </w:tcPr>
          <w:p w:rsidR="00B37811" w:rsidRDefault="00B37811"/>
        </w:tc>
        <w:tc>
          <w:tcPr>
            <w:tcW w:w="1260" w:type="dxa"/>
            <w:tcBorders>
              <w:right w:val="single" w:sz="8" w:space="0" w:color="auto"/>
            </w:tcBorders>
            <w:vAlign w:val="bottom"/>
          </w:tcPr>
          <w:p w:rsidR="00B37811" w:rsidRDefault="00B37811"/>
        </w:tc>
        <w:tc>
          <w:tcPr>
            <w:tcW w:w="1580" w:type="dxa"/>
            <w:tcBorders>
              <w:right w:val="single" w:sz="8" w:space="0" w:color="auto"/>
            </w:tcBorders>
            <w:vAlign w:val="bottom"/>
          </w:tcPr>
          <w:p w:rsidR="00B37811" w:rsidRDefault="00B37811"/>
        </w:tc>
        <w:tc>
          <w:tcPr>
            <w:tcW w:w="0" w:type="dxa"/>
            <w:vAlign w:val="bottom"/>
          </w:tcPr>
          <w:p w:rsidR="00B37811" w:rsidRDefault="00B37811">
            <w:pPr>
              <w:rPr>
                <w:sz w:val="1"/>
                <w:szCs w:val="1"/>
              </w:rPr>
            </w:pPr>
          </w:p>
        </w:tc>
      </w:tr>
      <w:tr w:rsidR="00B37811">
        <w:trPr>
          <w:trHeight w:val="128"/>
        </w:trPr>
        <w:tc>
          <w:tcPr>
            <w:tcW w:w="680" w:type="dxa"/>
            <w:vMerge/>
            <w:tcBorders>
              <w:left w:val="single" w:sz="8" w:space="0" w:color="auto"/>
              <w:right w:val="single" w:sz="8" w:space="0" w:color="auto"/>
            </w:tcBorders>
            <w:vAlign w:val="bottom"/>
          </w:tcPr>
          <w:p w:rsidR="00B37811" w:rsidRDefault="00B37811">
            <w:pPr>
              <w:rPr>
                <w:sz w:val="11"/>
                <w:szCs w:val="11"/>
              </w:rPr>
            </w:pPr>
          </w:p>
        </w:tc>
        <w:tc>
          <w:tcPr>
            <w:tcW w:w="3000" w:type="dxa"/>
            <w:vMerge w:val="restart"/>
            <w:tcBorders>
              <w:right w:val="single" w:sz="8" w:space="0" w:color="auto"/>
            </w:tcBorders>
            <w:vAlign w:val="bottom"/>
          </w:tcPr>
          <w:p w:rsidR="00B37811" w:rsidRDefault="00D515AA">
            <w:pPr>
              <w:ind w:left="80"/>
              <w:rPr>
                <w:sz w:val="20"/>
                <w:szCs w:val="20"/>
              </w:rPr>
            </w:pPr>
            <w:r>
              <w:rPr>
                <w:rFonts w:eastAsia="Times New Roman"/>
                <w:sz w:val="24"/>
                <w:szCs w:val="24"/>
              </w:rPr>
              <w:t>на 10 %</w:t>
            </w:r>
          </w:p>
        </w:tc>
        <w:tc>
          <w:tcPr>
            <w:tcW w:w="126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(64935)</w:t>
            </w:r>
          </w:p>
        </w:tc>
        <w:tc>
          <w:tcPr>
            <w:tcW w:w="172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(64935)</w:t>
            </w:r>
          </w:p>
        </w:tc>
        <w:tc>
          <w:tcPr>
            <w:tcW w:w="126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(30260)</w:t>
            </w:r>
          </w:p>
        </w:tc>
        <w:tc>
          <w:tcPr>
            <w:tcW w:w="1580" w:type="dxa"/>
            <w:vMerge w:val="restart"/>
            <w:tcBorders>
              <w:right w:val="single" w:sz="8" w:space="0" w:color="auto"/>
            </w:tcBorders>
            <w:vAlign w:val="bottom"/>
          </w:tcPr>
          <w:p w:rsidR="00B37811" w:rsidRDefault="00D515AA">
            <w:pPr>
              <w:jc w:val="center"/>
              <w:rPr>
                <w:sz w:val="20"/>
                <w:szCs w:val="20"/>
              </w:rPr>
            </w:pPr>
            <w:r>
              <w:rPr>
                <w:rFonts w:eastAsia="Times New Roman"/>
                <w:w w:val="99"/>
                <w:sz w:val="24"/>
                <w:szCs w:val="24"/>
              </w:rPr>
              <w:t>(30260)</w:t>
            </w:r>
          </w:p>
        </w:tc>
        <w:tc>
          <w:tcPr>
            <w:tcW w:w="0" w:type="dxa"/>
            <w:vAlign w:val="bottom"/>
          </w:tcPr>
          <w:p w:rsidR="00B37811" w:rsidRDefault="00B37811">
            <w:pPr>
              <w:rPr>
                <w:sz w:val="1"/>
                <w:szCs w:val="1"/>
              </w:rPr>
            </w:pPr>
          </w:p>
        </w:tc>
      </w:tr>
      <w:tr w:rsidR="00B37811">
        <w:trPr>
          <w:trHeight w:val="150"/>
        </w:trPr>
        <w:tc>
          <w:tcPr>
            <w:tcW w:w="680" w:type="dxa"/>
            <w:tcBorders>
              <w:left w:val="single" w:sz="8" w:space="0" w:color="auto"/>
              <w:right w:val="single" w:sz="8" w:space="0" w:color="auto"/>
            </w:tcBorders>
            <w:vAlign w:val="bottom"/>
          </w:tcPr>
          <w:p w:rsidR="00B37811" w:rsidRDefault="00B37811">
            <w:pPr>
              <w:rPr>
                <w:sz w:val="13"/>
                <w:szCs w:val="13"/>
              </w:rPr>
            </w:pPr>
          </w:p>
        </w:tc>
        <w:tc>
          <w:tcPr>
            <w:tcW w:w="3000" w:type="dxa"/>
            <w:vMerge/>
            <w:tcBorders>
              <w:right w:val="single" w:sz="8" w:space="0" w:color="auto"/>
            </w:tcBorders>
            <w:vAlign w:val="bottom"/>
          </w:tcPr>
          <w:p w:rsidR="00B37811" w:rsidRDefault="00B37811">
            <w:pPr>
              <w:rPr>
                <w:sz w:val="13"/>
                <w:szCs w:val="13"/>
              </w:rPr>
            </w:pPr>
          </w:p>
        </w:tc>
        <w:tc>
          <w:tcPr>
            <w:tcW w:w="1260" w:type="dxa"/>
            <w:vMerge/>
            <w:tcBorders>
              <w:right w:val="single" w:sz="8" w:space="0" w:color="auto"/>
            </w:tcBorders>
            <w:vAlign w:val="bottom"/>
          </w:tcPr>
          <w:p w:rsidR="00B37811" w:rsidRDefault="00B37811">
            <w:pPr>
              <w:rPr>
                <w:sz w:val="13"/>
                <w:szCs w:val="13"/>
              </w:rPr>
            </w:pPr>
          </w:p>
        </w:tc>
        <w:tc>
          <w:tcPr>
            <w:tcW w:w="1720" w:type="dxa"/>
            <w:vMerge/>
            <w:tcBorders>
              <w:right w:val="single" w:sz="8" w:space="0" w:color="auto"/>
            </w:tcBorders>
            <w:vAlign w:val="bottom"/>
          </w:tcPr>
          <w:p w:rsidR="00B37811" w:rsidRDefault="00B37811">
            <w:pPr>
              <w:rPr>
                <w:sz w:val="13"/>
                <w:szCs w:val="13"/>
              </w:rPr>
            </w:pPr>
          </w:p>
        </w:tc>
        <w:tc>
          <w:tcPr>
            <w:tcW w:w="1260" w:type="dxa"/>
            <w:vMerge/>
            <w:tcBorders>
              <w:right w:val="single" w:sz="8" w:space="0" w:color="auto"/>
            </w:tcBorders>
            <w:vAlign w:val="bottom"/>
          </w:tcPr>
          <w:p w:rsidR="00B37811" w:rsidRDefault="00B37811">
            <w:pPr>
              <w:rPr>
                <w:sz w:val="13"/>
                <w:szCs w:val="13"/>
              </w:rPr>
            </w:pPr>
          </w:p>
        </w:tc>
        <w:tc>
          <w:tcPr>
            <w:tcW w:w="1580" w:type="dxa"/>
            <w:vMerge/>
            <w:tcBorders>
              <w:right w:val="single" w:sz="8" w:space="0" w:color="auto"/>
            </w:tcBorders>
            <w:vAlign w:val="bottom"/>
          </w:tcPr>
          <w:p w:rsidR="00B37811" w:rsidRDefault="00B37811">
            <w:pPr>
              <w:rPr>
                <w:sz w:val="13"/>
                <w:szCs w:val="13"/>
              </w:rPr>
            </w:pPr>
          </w:p>
        </w:tc>
        <w:tc>
          <w:tcPr>
            <w:tcW w:w="0" w:type="dxa"/>
            <w:vAlign w:val="bottom"/>
          </w:tcPr>
          <w:p w:rsidR="00B37811" w:rsidRDefault="00B37811">
            <w:pPr>
              <w:rPr>
                <w:sz w:val="1"/>
                <w:szCs w:val="1"/>
              </w:rPr>
            </w:pPr>
          </w:p>
        </w:tc>
      </w:tr>
      <w:tr w:rsidR="00B37811">
        <w:trPr>
          <w:trHeight w:val="207"/>
        </w:trPr>
        <w:tc>
          <w:tcPr>
            <w:tcW w:w="6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3000" w:type="dxa"/>
            <w:tcBorders>
              <w:bottom w:val="single" w:sz="8" w:space="0" w:color="auto"/>
              <w:right w:val="single" w:sz="8" w:space="0" w:color="auto"/>
            </w:tcBorders>
            <w:vAlign w:val="bottom"/>
          </w:tcPr>
          <w:p w:rsidR="00B37811" w:rsidRDefault="00B37811">
            <w:pPr>
              <w:rPr>
                <w:sz w:val="17"/>
                <w:szCs w:val="17"/>
              </w:rPr>
            </w:pPr>
          </w:p>
        </w:tc>
        <w:tc>
          <w:tcPr>
            <w:tcW w:w="1260" w:type="dxa"/>
            <w:tcBorders>
              <w:bottom w:val="single" w:sz="8" w:space="0" w:color="auto"/>
              <w:right w:val="single" w:sz="8" w:space="0" w:color="auto"/>
            </w:tcBorders>
            <w:vAlign w:val="bottom"/>
          </w:tcPr>
          <w:p w:rsidR="00B37811" w:rsidRDefault="00B37811">
            <w:pPr>
              <w:rPr>
                <w:sz w:val="17"/>
                <w:szCs w:val="17"/>
              </w:rPr>
            </w:pPr>
          </w:p>
        </w:tc>
        <w:tc>
          <w:tcPr>
            <w:tcW w:w="1720" w:type="dxa"/>
            <w:tcBorders>
              <w:bottom w:val="single" w:sz="8" w:space="0" w:color="auto"/>
              <w:right w:val="single" w:sz="8" w:space="0" w:color="auto"/>
            </w:tcBorders>
            <w:vAlign w:val="bottom"/>
          </w:tcPr>
          <w:p w:rsidR="00B37811" w:rsidRDefault="00B37811">
            <w:pPr>
              <w:rPr>
                <w:sz w:val="17"/>
                <w:szCs w:val="17"/>
              </w:rPr>
            </w:pPr>
          </w:p>
        </w:tc>
        <w:tc>
          <w:tcPr>
            <w:tcW w:w="1260" w:type="dxa"/>
            <w:tcBorders>
              <w:bottom w:val="single" w:sz="8" w:space="0" w:color="auto"/>
              <w:right w:val="single" w:sz="8" w:space="0" w:color="auto"/>
            </w:tcBorders>
            <w:vAlign w:val="bottom"/>
          </w:tcPr>
          <w:p w:rsidR="00B37811" w:rsidRDefault="00B37811">
            <w:pPr>
              <w:rPr>
                <w:sz w:val="17"/>
                <w:szCs w:val="17"/>
              </w:rPr>
            </w:pPr>
          </w:p>
        </w:tc>
        <w:tc>
          <w:tcPr>
            <w:tcW w:w="158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58"/>
        </w:trPr>
        <w:tc>
          <w:tcPr>
            <w:tcW w:w="680" w:type="dxa"/>
            <w:tcBorders>
              <w:left w:val="single" w:sz="8" w:space="0" w:color="auto"/>
              <w:right w:val="single" w:sz="8" w:space="0" w:color="auto"/>
            </w:tcBorders>
            <w:vAlign w:val="bottom"/>
          </w:tcPr>
          <w:p w:rsidR="00B37811" w:rsidRDefault="00D515AA">
            <w:pPr>
              <w:spacing w:line="247" w:lineRule="exact"/>
              <w:ind w:right="207"/>
              <w:jc w:val="right"/>
              <w:rPr>
                <w:sz w:val="20"/>
                <w:szCs w:val="20"/>
              </w:rPr>
            </w:pPr>
            <w:r>
              <w:rPr>
                <w:rFonts w:eastAsia="Times New Roman"/>
              </w:rPr>
              <w:t>3</w:t>
            </w:r>
          </w:p>
        </w:tc>
        <w:tc>
          <w:tcPr>
            <w:tcW w:w="3000" w:type="dxa"/>
            <w:tcBorders>
              <w:right w:val="single" w:sz="8" w:space="0" w:color="auto"/>
            </w:tcBorders>
            <w:vAlign w:val="bottom"/>
          </w:tcPr>
          <w:p w:rsidR="00B37811" w:rsidRDefault="00D515AA">
            <w:pPr>
              <w:spacing w:line="258" w:lineRule="exact"/>
              <w:ind w:left="80"/>
              <w:rPr>
                <w:sz w:val="20"/>
                <w:szCs w:val="20"/>
              </w:rPr>
            </w:pPr>
            <w:r>
              <w:rPr>
                <w:rFonts w:eastAsia="Times New Roman"/>
                <w:sz w:val="24"/>
                <w:szCs w:val="24"/>
              </w:rPr>
              <w:t>Зміцнення євро на 10 %</w:t>
            </w:r>
          </w:p>
        </w:tc>
        <w:tc>
          <w:tcPr>
            <w:tcW w:w="126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1671</w:t>
            </w:r>
          </w:p>
        </w:tc>
        <w:tc>
          <w:tcPr>
            <w:tcW w:w="17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1671</w:t>
            </w:r>
          </w:p>
        </w:tc>
        <w:tc>
          <w:tcPr>
            <w:tcW w:w="126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10646</w:t>
            </w:r>
          </w:p>
        </w:tc>
        <w:tc>
          <w:tcPr>
            <w:tcW w:w="158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10645</w:t>
            </w:r>
          </w:p>
        </w:tc>
        <w:tc>
          <w:tcPr>
            <w:tcW w:w="0" w:type="dxa"/>
            <w:vAlign w:val="bottom"/>
          </w:tcPr>
          <w:p w:rsidR="00B37811" w:rsidRDefault="00B37811">
            <w:pPr>
              <w:rPr>
                <w:sz w:val="1"/>
                <w:szCs w:val="1"/>
              </w:rPr>
            </w:pPr>
          </w:p>
        </w:tc>
      </w:tr>
      <w:tr w:rsidR="00B37811">
        <w:trPr>
          <w:trHeight w:val="209"/>
        </w:trPr>
        <w:tc>
          <w:tcPr>
            <w:tcW w:w="680" w:type="dxa"/>
            <w:tcBorders>
              <w:left w:val="single" w:sz="8" w:space="0" w:color="auto"/>
              <w:bottom w:val="single" w:sz="8" w:space="0" w:color="auto"/>
              <w:right w:val="single" w:sz="8" w:space="0" w:color="auto"/>
            </w:tcBorders>
            <w:vAlign w:val="bottom"/>
          </w:tcPr>
          <w:p w:rsidR="00B37811" w:rsidRDefault="00B37811">
            <w:pPr>
              <w:rPr>
                <w:sz w:val="18"/>
                <w:szCs w:val="18"/>
              </w:rPr>
            </w:pPr>
          </w:p>
        </w:tc>
        <w:tc>
          <w:tcPr>
            <w:tcW w:w="3000" w:type="dxa"/>
            <w:tcBorders>
              <w:bottom w:val="single" w:sz="8" w:space="0" w:color="auto"/>
              <w:right w:val="single" w:sz="8" w:space="0" w:color="auto"/>
            </w:tcBorders>
            <w:vAlign w:val="bottom"/>
          </w:tcPr>
          <w:p w:rsidR="00B37811" w:rsidRDefault="00B37811">
            <w:pPr>
              <w:rPr>
                <w:sz w:val="18"/>
                <w:szCs w:val="18"/>
              </w:rPr>
            </w:pPr>
          </w:p>
        </w:tc>
        <w:tc>
          <w:tcPr>
            <w:tcW w:w="1260" w:type="dxa"/>
            <w:tcBorders>
              <w:bottom w:val="single" w:sz="8" w:space="0" w:color="auto"/>
              <w:right w:val="single" w:sz="8" w:space="0" w:color="auto"/>
            </w:tcBorders>
            <w:vAlign w:val="bottom"/>
          </w:tcPr>
          <w:p w:rsidR="00B37811" w:rsidRDefault="00B37811">
            <w:pPr>
              <w:rPr>
                <w:sz w:val="18"/>
                <w:szCs w:val="18"/>
              </w:rPr>
            </w:pPr>
          </w:p>
        </w:tc>
        <w:tc>
          <w:tcPr>
            <w:tcW w:w="1720" w:type="dxa"/>
            <w:tcBorders>
              <w:bottom w:val="single" w:sz="8" w:space="0" w:color="auto"/>
              <w:right w:val="single" w:sz="8" w:space="0" w:color="auto"/>
            </w:tcBorders>
            <w:vAlign w:val="bottom"/>
          </w:tcPr>
          <w:p w:rsidR="00B37811" w:rsidRDefault="00B37811">
            <w:pPr>
              <w:rPr>
                <w:sz w:val="18"/>
                <w:szCs w:val="18"/>
              </w:rPr>
            </w:pPr>
          </w:p>
        </w:tc>
        <w:tc>
          <w:tcPr>
            <w:tcW w:w="1260" w:type="dxa"/>
            <w:tcBorders>
              <w:bottom w:val="single" w:sz="8" w:space="0" w:color="auto"/>
              <w:right w:val="single" w:sz="8" w:space="0" w:color="auto"/>
            </w:tcBorders>
            <w:vAlign w:val="bottom"/>
          </w:tcPr>
          <w:p w:rsidR="00B37811" w:rsidRDefault="00B37811">
            <w:pPr>
              <w:rPr>
                <w:sz w:val="18"/>
                <w:szCs w:val="18"/>
              </w:rPr>
            </w:pPr>
          </w:p>
        </w:tc>
        <w:tc>
          <w:tcPr>
            <w:tcW w:w="1580" w:type="dxa"/>
            <w:tcBorders>
              <w:bottom w:val="single" w:sz="8" w:space="0" w:color="auto"/>
              <w:right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8"/>
        </w:trPr>
        <w:tc>
          <w:tcPr>
            <w:tcW w:w="680" w:type="dxa"/>
            <w:tcBorders>
              <w:left w:val="single" w:sz="8" w:space="0" w:color="auto"/>
              <w:right w:val="single" w:sz="8" w:space="0" w:color="auto"/>
            </w:tcBorders>
            <w:vAlign w:val="bottom"/>
          </w:tcPr>
          <w:p w:rsidR="00B37811" w:rsidRDefault="00D515AA">
            <w:pPr>
              <w:spacing w:line="247" w:lineRule="exact"/>
              <w:ind w:right="207"/>
              <w:jc w:val="right"/>
              <w:rPr>
                <w:sz w:val="20"/>
                <w:szCs w:val="20"/>
              </w:rPr>
            </w:pPr>
            <w:r>
              <w:rPr>
                <w:rFonts w:eastAsia="Times New Roman"/>
              </w:rPr>
              <w:t>4</w:t>
            </w:r>
          </w:p>
        </w:tc>
        <w:tc>
          <w:tcPr>
            <w:tcW w:w="3000" w:type="dxa"/>
            <w:tcBorders>
              <w:right w:val="single" w:sz="8" w:space="0" w:color="auto"/>
            </w:tcBorders>
            <w:vAlign w:val="bottom"/>
          </w:tcPr>
          <w:p w:rsidR="00B37811" w:rsidRDefault="00D515AA">
            <w:pPr>
              <w:spacing w:line="258" w:lineRule="exact"/>
              <w:ind w:left="80"/>
              <w:rPr>
                <w:sz w:val="20"/>
                <w:szCs w:val="20"/>
              </w:rPr>
            </w:pPr>
            <w:r>
              <w:rPr>
                <w:rFonts w:eastAsia="Times New Roman"/>
                <w:sz w:val="24"/>
                <w:szCs w:val="24"/>
              </w:rPr>
              <w:t>Послаблення євро на 10 %</w:t>
            </w:r>
          </w:p>
        </w:tc>
        <w:tc>
          <w:tcPr>
            <w:tcW w:w="126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(1671)</w:t>
            </w:r>
          </w:p>
        </w:tc>
        <w:tc>
          <w:tcPr>
            <w:tcW w:w="172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(1671)</w:t>
            </w:r>
          </w:p>
        </w:tc>
        <w:tc>
          <w:tcPr>
            <w:tcW w:w="126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(10646)</w:t>
            </w:r>
          </w:p>
        </w:tc>
        <w:tc>
          <w:tcPr>
            <w:tcW w:w="1580" w:type="dxa"/>
            <w:tcBorders>
              <w:right w:val="single" w:sz="8" w:space="0" w:color="auto"/>
            </w:tcBorders>
            <w:vAlign w:val="bottom"/>
          </w:tcPr>
          <w:p w:rsidR="00B37811" w:rsidRDefault="00D515AA">
            <w:pPr>
              <w:spacing w:line="258" w:lineRule="exact"/>
              <w:jc w:val="center"/>
              <w:rPr>
                <w:sz w:val="20"/>
                <w:szCs w:val="20"/>
              </w:rPr>
            </w:pPr>
            <w:r>
              <w:rPr>
                <w:rFonts w:eastAsia="Times New Roman"/>
                <w:w w:val="99"/>
                <w:sz w:val="24"/>
                <w:szCs w:val="24"/>
              </w:rPr>
              <w:t>(10645)</w:t>
            </w:r>
          </w:p>
        </w:tc>
        <w:tc>
          <w:tcPr>
            <w:tcW w:w="0" w:type="dxa"/>
            <w:vAlign w:val="bottom"/>
          </w:tcPr>
          <w:p w:rsidR="00B37811" w:rsidRDefault="00B37811">
            <w:pPr>
              <w:rPr>
                <w:sz w:val="1"/>
                <w:szCs w:val="1"/>
              </w:rPr>
            </w:pPr>
          </w:p>
        </w:tc>
      </w:tr>
      <w:tr w:rsidR="00B37811">
        <w:trPr>
          <w:trHeight w:val="207"/>
        </w:trPr>
        <w:tc>
          <w:tcPr>
            <w:tcW w:w="680" w:type="dxa"/>
            <w:tcBorders>
              <w:left w:val="single" w:sz="8" w:space="0" w:color="auto"/>
              <w:bottom w:val="single" w:sz="8" w:space="0" w:color="auto"/>
              <w:right w:val="single" w:sz="8" w:space="0" w:color="auto"/>
            </w:tcBorders>
            <w:vAlign w:val="bottom"/>
          </w:tcPr>
          <w:p w:rsidR="00B37811" w:rsidRDefault="00B37811">
            <w:pPr>
              <w:rPr>
                <w:sz w:val="17"/>
                <w:szCs w:val="17"/>
              </w:rPr>
            </w:pPr>
          </w:p>
        </w:tc>
        <w:tc>
          <w:tcPr>
            <w:tcW w:w="3000" w:type="dxa"/>
            <w:tcBorders>
              <w:bottom w:val="single" w:sz="8" w:space="0" w:color="auto"/>
              <w:right w:val="single" w:sz="8" w:space="0" w:color="auto"/>
            </w:tcBorders>
            <w:vAlign w:val="bottom"/>
          </w:tcPr>
          <w:p w:rsidR="00B37811" w:rsidRDefault="00B37811">
            <w:pPr>
              <w:rPr>
                <w:sz w:val="17"/>
                <w:szCs w:val="17"/>
              </w:rPr>
            </w:pPr>
          </w:p>
        </w:tc>
        <w:tc>
          <w:tcPr>
            <w:tcW w:w="1260" w:type="dxa"/>
            <w:tcBorders>
              <w:bottom w:val="single" w:sz="8" w:space="0" w:color="auto"/>
              <w:right w:val="single" w:sz="8" w:space="0" w:color="auto"/>
            </w:tcBorders>
            <w:vAlign w:val="bottom"/>
          </w:tcPr>
          <w:p w:rsidR="00B37811" w:rsidRDefault="00B37811">
            <w:pPr>
              <w:rPr>
                <w:sz w:val="17"/>
                <w:szCs w:val="17"/>
              </w:rPr>
            </w:pPr>
          </w:p>
        </w:tc>
        <w:tc>
          <w:tcPr>
            <w:tcW w:w="1720" w:type="dxa"/>
            <w:tcBorders>
              <w:bottom w:val="single" w:sz="8" w:space="0" w:color="auto"/>
              <w:right w:val="single" w:sz="8" w:space="0" w:color="auto"/>
            </w:tcBorders>
            <w:vAlign w:val="bottom"/>
          </w:tcPr>
          <w:p w:rsidR="00B37811" w:rsidRDefault="00B37811">
            <w:pPr>
              <w:rPr>
                <w:sz w:val="17"/>
                <w:szCs w:val="17"/>
              </w:rPr>
            </w:pPr>
          </w:p>
        </w:tc>
        <w:tc>
          <w:tcPr>
            <w:tcW w:w="1260" w:type="dxa"/>
            <w:tcBorders>
              <w:bottom w:val="single" w:sz="8" w:space="0" w:color="auto"/>
              <w:right w:val="single" w:sz="8" w:space="0" w:color="auto"/>
            </w:tcBorders>
            <w:vAlign w:val="bottom"/>
          </w:tcPr>
          <w:p w:rsidR="00B37811" w:rsidRDefault="00B37811">
            <w:pPr>
              <w:rPr>
                <w:sz w:val="17"/>
                <w:szCs w:val="17"/>
              </w:rPr>
            </w:pPr>
          </w:p>
        </w:tc>
        <w:tc>
          <w:tcPr>
            <w:tcW w:w="1580" w:type="dxa"/>
            <w:tcBorders>
              <w:bottom w:val="single" w:sz="8" w:space="0" w:color="auto"/>
              <w:right w:val="single" w:sz="8" w:space="0" w:color="auto"/>
            </w:tcBorders>
            <w:vAlign w:val="bottom"/>
          </w:tcPr>
          <w:p w:rsidR="00B37811" w:rsidRDefault="00B37811">
            <w:pPr>
              <w:rPr>
                <w:sz w:val="17"/>
                <w:szCs w:val="17"/>
              </w:rPr>
            </w:pPr>
          </w:p>
        </w:tc>
        <w:tc>
          <w:tcPr>
            <w:tcW w:w="0" w:type="dxa"/>
            <w:vAlign w:val="bottom"/>
          </w:tcPr>
          <w:p w:rsidR="00B37811" w:rsidRDefault="00B37811">
            <w:pPr>
              <w:rPr>
                <w:sz w:val="1"/>
                <w:szCs w:val="1"/>
              </w:rPr>
            </w:pPr>
          </w:p>
        </w:tc>
      </w:tr>
    </w:tbl>
    <w:p w:rsidR="00B37811" w:rsidRDefault="00B37811">
      <w:pPr>
        <w:spacing w:line="200" w:lineRule="exact"/>
        <w:rPr>
          <w:sz w:val="20"/>
          <w:szCs w:val="20"/>
        </w:rPr>
      </w:pPr>
    </w:p>
    <w:p w:rsidR="00B37811" w:rsidRDefault="00B37811">
      <w:pPr>
        <w:spacing w:line="280" w:lineRule="exact"/>
        <w:rPr>
          <w:sz w:val="20"/>
          <w:szCs w:val="20"/>
        </w:rPr>
      </w:pPr>
    </w:p>
    <w:p w:rsidR="00B37811" w:rsidRDefault="00D515AA">
      <w:pPr>
        <w:spacing w:line="237" w:lineRule="auto"/>
        <w:ind w:left="120"/>
        <w:jc w:val="both"/>
        <w:rPr>
          <w:sz w:val="20"/>
          <w:szCs w:val="20"/>
        </w:rPr>
      </w:pPr>
      <w:r>
        <w:rPr>
          <w:rFonts w:eastAsia="Times New Roman"/>
          <w:sz w:val="24"/>
          <w:szCs w:val="24"/>
        </w:rPr>
        <w:t>Внаслідок вказаного вище ризику станом на 31 грудня 2018 року, якби курс долара США та євро по відношенню до гривні виріс/знизився на 10% при незмінності інших чинників, чистий прибуток/збиток до оподаткування за 2018 рік був би на 66606 тисяч гривень більше/менше (на 31 грудня 2017 рік – на 40 905 тисяч гривень більше/менше).</w:t>
      </w:r>
    </w:p>
    <w:p w:rsidR="00B37811" w:rsidRDefault="00B37811">
      <w:pPr>
        <w:spacing w:line="208" w:lineRule="exact"/>
        <w:rPr>
          <w:sz w:val="20"/>
          <w:szCs w:val="20"/>
        </w:rPr>
      </w:pPr>
    </w:p>
    <w:p w:rsidR="00B37811" w:rsidRDefault="00D515AA">
      <w:pPr>
        <w:ind w:left="820"/>
        <w:rPr>
          <w:sz w:val="20"/>
          <w:szCs w:val="20"/>
        </w:rPr>
      </w:pPr>
      <w:r>
        <w:rPr>
          <w:rFonts w:eastAsia="Times New Roman"/>
          <w:b/>
          <w:bCs/>
          <w:sz w:val="24"/>
          <w:szCs w:val="24"/>
        </w:rPr>
        <w:t>4.6. Довідка про фінансовий стан</w:t>
      </w:r>
    </w:p>
    <w:p w:rsidR="00B37811" w:rsidRDefault="00B37811">
      <w:pPr>
        <w:spacing w:line="205" w:lineRule="exact"/>
        <w:rPr>
          <w:sz w:val="20"/>
          <w:szCs w:val="20"/>
        </w:rPr>
      </w:pPr>
    </w:p>
    <w:p w:rsidR="00B37811" w:rsidRDefault="00D515AA">
      <w:pPr>
        <w:spacing w:line="234" w:lineRule="auto"/>
        <w:ind w:left="120" w:right="40" w:firstLine="708"/>
        <w:rPr>
          <w:sz w:val="20"/>
          <w:szCs w:val="20"/>
        </w:rPr>
      </w:pPr>
      <w:r>
        <w:rPr>
          <w:rFonts w:eastAsia="Times New Roman"/>
          <w:sz w:val="24"/>
          <w:szCs w:val="24"/>
        </w:rPr>
        <w:t>На підставі даних фінансової звітності розраховані показники, які характеризують фінансовий, майновий стан та рентабельність товариства (Таблиця № 4.3):</w:t>
      </w:r>
    </w:p>
    <w:p w:rsidR="00B37811" w:rsidRDefault="00B37811">
      <w:pPr>
        <w:spacing w:line="278" w:lineRule="exact"/>
        <w:rPr>
          <w:sz w:val="20"/>
          <w:szCs w:val="20"/>
        </w:rPr>
      </w:pPr>
    </w:p>
    <w:tbl>
      <w:tblPr>
        <w:tblW w:w="0" w:type="auto"/>
        <w:tblInd w:w="130" w:type="dxa"/>
        <w:tblLayout w:type="fixed"/>
        <w:tblCellMar>
          <w:left w:w="0" w:type="dxa"/>
          <w:right w:w="0" w:type="dxa"/>
        </w:tblCellMar>
        <w:tblLook w:val="04A0" w:firstRow="1" w:lastRow="0" w:firstColumn="1" w:lastColumn="0" w:noHBand="0" w:noVBand="1"/>
      </w:tblPr>
      <w:tblGrid>
        <w:gridCol w:w="1020"/>
        <w:gridCol w:w="500"/>
        <w:gridCol w:w="760"/>
        <w:gridCol w:w="1080"/>
        <w:gridCol w:w="1900"/>
        <w:gridCol w:w="1180"/>
        <w:gridCol w:w="240"/>
        <w:gridCol w:w="1340"/>
        <w:gridCol w:w="1520"/>
        <w:gridCol w:w="420"/>
        <w:gridCol w:w="20"/>
      </w:tblGrid>
      <w:tr w:rsidR="00B37811">
        <w:trPr>
          <w:trHeight w:val="276"/>
        </w:trPr>
        <w:tc>
          <w:tcPr>
            <w:tcW w:w="1020" w:type="dxa"/>
            <w:vAlign w:val="bottom"/>
          </w:tcPr>
          <w:p w:rsidR="00B37811" w:rsidRDefault="00B37811">
            <w:pPr>
              <w:rPr>
                <w:sz w:val="23"/>
                <w:szCs w:val="23"/>
              </w:rPr>
            </w:pPr>
          </w:p>
        </w:tc>
        <w:tc>
          <w:tcPr>
            <w:tcW w:w="500" w:type="dxa"/>
            <w:vAlign w:val="bottom"/>
          </w:tcPr>
          <w:p w:rsidR="00B37811" w:rsidRDefault="00B37811">
            <w:pPr>
              <w:rPr>
                <w:sz w:val="23"/>
                <w:szCs w:val="23"/>
              </w:rPr>
            </w:pPr>
          </w:p>
        </w:tc>
        <w:tc>
          <w:tcPr>
            <w:tcW w:w="760" w:type="dxa"/>
            <w:vAlign w:val="bottom"/>
          </w:tcPr>
          <w:p w:rsidR="00B37811" w:rsidRDefault="00B37811">
            <w:pPr>
              <w:rPr>
                <w:sz w:val="23"/>
                <w:szCs w:val="23"/>
              </w:rPr>
            </w:pPr>
          </w:p>
        </w:tc>
        <w:tc>
          <w:tcPr>
            <w:tcW w:w="1080" w:type="dxa"/>
            <w:vAlign w:val="bottom"/>
          </w:tcPr>
          <w:p w:rsidR="00B37811" w:rsidRDefault="00B37811">
            <w:pPr>
              <w:rPr>
                <w:sz w:val="23"/>
                <w:szCs w:val="23"/>
              </w:rPr>
            </w:pPr>
          </w:p>
        </w:tc>
        <w:tc>
          <w:tcPr>
            <w:tcW w:w="1900" w:type="dxa"/>
            <w:vAlign w:val="bottom"/>
          </w:tcPr>
          <w:p w:rsidR="00B37811" w:rsidRDefault="00B37811">
            <w:pPr>
              <w:rPr>
                <w:sz w:val="23"/>
                <w:szCs w:val="23"/>
              </w:rPr>
            </w:pPr>
          </w:p>
        </w:tc>
        <w:tc>
          <w:tcPr>
            <w:tcW w:w="1180" w:type="dxa"/>
            <w:vAlign w:val="bottom"/>
          </w:tcPr>
          <w:p w:rsidR="00B37811" w:rsidRDefault="00B37811">
            <w:pPr>
              <w:rPr>
                <w:sz w:val="23"/>
                <w:szCs w:val="23"/>
              </w:rPr>
            </w:pPr>
          </w:p>
        </w:tc>
        <w:tc>
          <w:tcPr>
            <w:tcW w:w="240" w:type="dxa"/>
            <w:vAlign w:val="bottom"/>
          </w:tcPr>
          <w:p w:rsidR="00B37811" w:rsidRDefault="00B37811">
            <w:pPr>
              <w:rPr>
                <w:sz w:val="23"/>
                <w:szCs w:val="23"/>
              </w:rPr>
            </w:pPr>
          </w:p>
        </w:tc>
        <w:tc>
          <w:tcPr>
            <w:tcW w:w="1340" w:type="dxa"/>
            <w:vAlign w:val="bottom"/>
          </w:tcPr>
          <w:p w:rsidR="00B37811" w:rsidRDefault="00B37811">
            <w:pPr>
              <w:rPr>
                <w:sz w:val="23"/>
                <w:szCs w:val="23"/>
              </w:rPr>
            </w:pPr>
          </w:p>
        </w:tc>
        <w:tc>
          <w:tcPr>
            <w:tcW w:w="1940" w:type="dxa"/>
            <w:gridSpan w:val="2"/>
            <w:vAlign w:val="bottom"/>
          </w:tcPr>
          <w:p w:rsidR="00B37811" w:rsidRDefault="00D515AA">
            <w:pPr>
              <w:ind w:left="460"/>
              <w:rPr>
                <w:sz w:val="20"/>
                <w:szCs w:val="20"/>
              </w:rPr>
            </w:pPr>
            <w:r>
              <w:rPr>
                <w:rFonts w:eastAsia="Times New Roman"/>
                <w:w w:val="96"/>
                <w:sz w:val="24"/>
                <w:szCs w:val="24"/>
              </w:rPr>
              <w:t>Таблиця № 4.3</w:t>
            </w:r>
          </w:p>
        </w:tc>
        <w:tc>
          <w:tcPr>
            <w:tcW w:w="0" w:type="dxa"/>
            <w:vAlign w:val="bottom"/>
          </w:tcPr>
          <w:p w:rsidR="00B37811" w:rsidRDefault="00B37811">
            <w:pPr>
              <w:rPr>
                <w:sz w:val="1"/>
                <w:szCs w:val="1"/>
              </w:rPr>
            </w:pPr>
          </w:p>
        </w:tc>
      </w:tr>
      <w:tr w:rsidR="00B37811">
        <w:trPr>
          <w:trHeight w:val="283"/>
        </w:trPr>
        <w:tc>
          <w:tcPr>
            <w:tcW w:w="9960" w:type="dxa"/>
            <w:gridSpan w:val="10"/>
            <w:vAlign w:val="bottom"/>
          </w:tcPr>
          <w:p w:rsidR="00B37811" w:rsidRDefault="00D515AA">
            <w:pPr>
              <w:ind w:left="700"/>
              <w:rPr>
                <w:sz w:val="20"/>
                <w:szCs w:val="20"/>
              </w:rPr>
            </w:pPr>
            <w:r>
              <w:rPr>
                <w:rFonts w:eastAsia="Times New Roman"/>
                <w:b/>
                <w:bCs/>
                <w:sz w:val="24"/>
                <w:szCs w:val="24"/>
              </w:rPr>
              <w:t>Показники фінансового, майнового стану та рентабельності підприємства</w:t>
            </w:r>
          </w:p>
        </w:tc>
        <w:tc>
          <w:tcPr>
            <w:tcW w:w="0" w:type="dxa"/>
            <w:vAlign w:val="bottom"/>
          </w:tcPr>
          <w:p w:rsidR="00B37811" w:rsidRDefault="00B37811">
            <w:pPr>
              <w:rPr>
                <w:sz w:val="1"/>
                <w:szCs w:val="1"/>
              </w:rPr>
            </w:pPr>
          </w:p>
        </w:tc>
      </w:tr>
      <w:tr w:rsidR="00B37811">
        <w:trPr>
          <w:trHeight w:val="202"/>
        </w:trPr>
        <w:tc>
          <w:tcPr>
            <w:tcW w:w="1020" w:type="dxa"/>
            <w:tcBorders>
              <w:bottom w:val="single" w:sz="8" w:space="0" w:color="auto"/>
            </w:tcBorders>
            <w:vAlign w:val="bottom"/>
          </w:tcPr>
          <w:p w:rsidR="00B37811" w:rsidRDefault="00B37811">
            <w:pPr>
              <w:rPr>
                <w:sz w:val="17"/>
                <w:szCs w:val="17"/>
              </w:rPr>
            </w:pPr>
          </w:p>
        </w:tc>
        <w:tc>
          <w:tcPr>
            <w:tcW w:w="500" w:type="dxa"/>
            <w:tcBorders>
              <w:bottom w:val="single" w:sz="8" w:space="0" w:color="auto"/>
            </w:tcBorders>
            <w:vAlign w:val="bottom"/>
          </w:tcPr>
          <w:p w:rsidR="00B37811" w:rsidRDefault="00B37811">
            <w:pPr>
              <w:rPr>
                <w:sz w:val="17"/>
                <w:szCs w:val="17"/>
              </w:rPr>
            </w:pPr>
          </w:p>
        </w:tc>
        <w:tc>
          <w:tcPr>
            <w:tcW w:w="760" w:type="dxa"/>
            <w:tcBorders>
              <w:bottom w:val="single" w:sz="8" w:space="0" w:color="auto"/>
            </w:tcBorders>
            <w:vAlign w:val="bottom"/>
          </w:tcPr>
          <w:p w:rsidR="00B37811" w:rsidRDefault="00B37811">
            <w:pPr>
              <w:rPr>
                <w:sz w:val="17"/>
                <w:szCs w:val="17"/>
              </w:rPr>
            </w:pPr>
          </w:p>
        </w:tc>
        <w:tc>
          <w:tcPr>
            <w:tcW w:w="1080" w:type="dxa"/>
            <w:tcBorders>
              <w:bottom w:val="single" w:sz="8" w:space="0" w:color="auto"/>
            </w:tcBorders>
            <w:vAlign w:val="bottom"/>
          </w:tcPr>
          <w:p w:rsidR="00B37811" w:rsidRDefault="00B37811">
            <w:pPr>
              <w:rPr>
                <w:sz w:val="17"/>
                <w:szCs w:val="17"/>
              </w:rPr>
            </w:pPr>
          </w:p>
        </w:tc>
        <w:tc>
          <w:tcPr>
            <w:tcW w:w="1900" w:type="dxa"/>
            <w:tcBorders>
              <w:bottom w:val="single" w:sz="8" w:space="0" w:color="auto"/>
            </w:tcBorders>
            <w:vAlign w:val="bottom"/>
          </w:tcPr>
          <w:p w:rsidR="00B37811" w:rsidRDefault="00B37811">
            <w:pPr>
              <w:rPr>
                <w:sz w:val="17"/>
                <w:szCs w:val="17"/>
              </w:rPr>
            </w:pPr>
          </w:p>
        </w:tc>
        <w:tc>
          <w:tcPr>
            <w:tcW w:w="1420" w:type="dxa"/>
            <w:gridSpan w:val="2"/>
            <w:tcBorders>
              <w:bottom w:val="single" w:sz="8" w:space="0" w:color="auto"/>
            </w:tcBorders>
            <w:vAlign w:val="bottom"/>
          </w:tcPr>
          <w:p w:rsidR="00B37811" w:rsidRDefault="00B37811">
            <w:pPr>
              <w:rPr>
                <w:sz w:val="17"/>
                <w:szCs w:val="17"/>
              </w:rPr>
            </w:pPr>
          </w:p>
        </w:tc>
        <w:tc>
          <w:tcPr>
            <w:tcW w:w="1340" w:type="dxa"/>
            <w:tcBorders>
              <w:bottom w:val="single" w:sz="8" w:space="0" w:color="auto"/>
            </w:tcBorders>
            <w:vAlign w:val="bottom"/>
          </w:tcPr>
          <w:p w:rsidR="00B37811" w:rsidRDefault="00B37811">
            <w:pPr>
              <w:rPr>
                <w:sz w:val="17"/>
                <w:szCs w:val="17"/>
              </w:rPr>
            </w:pPr>
          </w:p>
        </w:tc>
        <w:tc>
          <w:tcPr>
            <w:tcW w:w="1520" w:type="dxa"/>
            <w:tcBorders>
              <w:bottom w:val="single" w:sz="8" w:space="0" w:color="auto"/>
            </w:tcBorders>
            <w:vAlign w:val="bottom"/>
          </w:tcPr>
          <w:p w:rsidR="00B37811" w:rsidRDefault="00B37811">
            <w:pPr>
              <w:rPr>
                <w:sz w:val="17"/>
                <w:szCs w:val="17"/>
              </w:rPr>
            </w:pPr>
          </w:p>
        </w:tc>
        <w:tc>
          <w:tcPr>
            <w:tcW w:w="42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40"/>
        </w:trPr>
        <w:tc>
          <w:tcPr>
            <w:tcW w:w="1020" w:type="dxa"/>
            <w:tcBorders>
              <w:left w:val="single" w:sz="8" w:space="0" w:color="auto"/>
            </w:tcBorders>
            <w:vAlign w:val="bottom"/>
          </w:tcPr>
          <w:p w:rsidR="00B37811" w:rsidRDefault="00B37811">
            <w:pPr>
              <w:rPr>
                <w:sz w:val="20"/>
                <w:szCs w:val="20"/>
              </w:rPr>
            </w:pPr>
          </w:p>
        </w:tc>
        <w:tc>
          <w:tcPr>
            <w:tcW w:w="500" w:type="dxa"/>
            <w:vAlign w:val="bottom"/>
          </w:tcPr>
          <w:p w:rsidR="00B37811" w:rsidRDefault="00B37811">
            <w:pPr>
              <w:rPr>
                <w:sz w:val="20"/>
                <w:szCs w:val="20"/>
              </w:rPr>
            </w:pPr>
          </w:p>
        </w:tc>
        <w:tc>
          <w:tcPr>
            <w:tcW w:w="760" w:type="dxa"/>
            <w:vAlign w:val="bottom"/>
          </w:tcPr>
          <w:p w:rsidR="00B37811" w:rsidRDefault="00B37811">
            <w:pPr>
              <w:rPr>
                <w:sz w:val="20"/>
                <w:szCs w:val="20"/>
              </w:rPr>
            </w:pPr>
          </w:p>
        </w:tc>
        <w:tc>
          <w:tcPr>
            <w:tcW w:w="1080" w:type="dxa"/>
            <w:tcBorders>
              <w:right w:val="single" w:sz="8" w:space="0" w:color="auto"/>
            </w:tcBorders>
            <w:vAlign w:val="bottom"/>
          </w:tcPr>
          <w:p w:rsidR="00B37811" w:rsidRDefault="00B37811">
            <w:pPr>
              <w:rPr>
                <w:sz w:val="20"/>
                <w:szCs w:val="20"/>
              </w:rPr>
            </w:pPr>
          </w:p>
        </w:tc>
        <w:tc>
          <w:tcPr>
            <w:tcW w:w="1900" w:type="dxa"/>
            <w:tcBorders>
              <w:right w:val="single" w:sz="8" w:space="0" w:color="auto"/>
            </w:tcBorders>
            <w:vAlign w:val="bottom"/>
          </w:tcPr>
          <w:p w:rsidR="00B37811" w:rsidRDefault="00D515AA">
            <w:pPr>
              <w:spacing w:line="240" w:lineRule="exact"/>
              <w:jc w:val="center"/>
              <w:rPr>
                <w:sz w:val="20"/>
                <w:szCs w:val="20"/>
              </w:rPr>
            </w:pPr>
            <w:r>
              <w:rPr>
                <w:rFonts w:eastAsia="Times New Roman"/>
                <w:b/>
                <w:bCs/>
                <w:w w:val="98"/>
              </w:rPr>
              <w:t>Формула</w:t>
            </w:r>
          </w:p>
        </w:tc>
        <w:tc>
          <w:tcPr>
            <w:tcW w:w="1420" w:type="dxa"/>
            <w:gridSpan w:val="2"/>
            <w:tcBorders>
              <w:right w:val="single" w:sz="8" w:space="0" w:color="auto"/>
            </w:tcBorders>
            <w:vAlign w:val="bottom"/>
          </w:tcPr>
          <w:p w:rsidR="00B37811" w:rsidRDefault="00D515AA">
            <w:pPr>
              <w:spacing w:line="240" w:lineRule="exact"/>
              <w:jc w:val="center"/>
              <w:rPr>
                <w:sz w:val="20"/>
                <w:szCs w:val="20"/>
              </w:rPr>
            </w:pPr>
            <w:r>
              <w:rPr>
                <w:rFonts w:eastAsia="Times New Roman"/>
                <w:b/>
                <w:bCs/>
              </w:rPr>
              <w:t>Орієнтов-</w:t>
            </w:r>
          </w:p>
        </w:tc>
        <w:tc>
          <w:tcPr>
            <w:tcW w:w="1340" w:type="dxa"/>
            <w:tcBorders>
              <w:right w:val="single" w:sz="8" w:space="0" w:color="auto"/>
            </w:tcBorders>
            <w:vAlign w:val="bottom"/>
          </w:tcPr>
          <w:p w:rsidR="00B37811" w:rsidRDefault="00B37811">
            <w:pPr>
              <w:rPr>
                <w:sz w:val="20"/>
                <w:szCs w:val="20"/>
              </w:rPr>
            </w:pPr>
          </w:p>
        </w:tc>
        <w:tc>
          <w:tcPr>
            <w:tcW w:w="1520" w:type="dxa"/>
            <w:tcBorders>
              <w:right w:val="single" w:sz="8" w:space="0" w:color="auto"/>
            </w:tcBorders>
            <w:vAlign w:val="bottom"/>
          </w:tcPr>
          <w:p w:rsidR="00B37811" w:rsidRDefault="00B37811">
            <w:pPr>
              <w:rPr>
                <w:sz w:val="20"/>
                <w:szCs w:val="20"/>
              </w:rPr>
            </w:pPr>
          </w:p>
        </w:tc>
        <w:tc>
          <w:tcPr>
            <w:tcW w:w="42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54"/>
        </w:trPr>
        <w:tc>
          <w:tcPr>
            <w:tcW w:w="1020" w:type="dxa"/>
            <w:tcBorders>
              <w:left w:val="single" w:sz="8" w:space="0" w:color="auto"/>
            </w:tcBorders>
            <w:vAlign w:val="bottom"/>
          </w:tcPr>
          <w:p w:rsidR="00B37811" w:rsidRDefault="00B37811"/>
        </w:tc>
        <w:tc>
          <w:tcPr>
            <w:tcW w:w="500" w:type="dxa"/>
            <w:vAlign w:val="bottom"/>
          </w:tcPr>
          <w:p w:rsidR="00B37811" w:rsidRDefault="00B37811"/>
        </w:tc>
        <w:tc>
          <w:tcPr>
            <w:tcW w:w="760" w:type="dxa"/>
            <w:vAlign w:val="bottom"/>
          </w:tcPr>
          <w:p w:rsidR="00B37811" w:rsidRDefault="00B37811"/>
        </w:tc>
        <w:tc>
          <w:tcPr>
            <w:tcW w:w="1080" w:type="dxa"/>
            <w:tcBorders>
              <w:right w:val="single" w:sz="8" w:space="0" w:color="auto"/>
            </w:tcBorders>
            <w:vAlign w:val="bottom"/>
          </w:tcPr>
          <w:p w:rsidR="00B37811" w:rsidRDefault="00B37811"/>
        </w:tc>
        <w:tc>
          <w:tcPr>
            <w:tcW w:w="1900" w:type="dxa"/>
            <w:tcBorders>
              <w:right w:val="single" w:sz="8" w:space="0" w:color="auto"/>
            </w:tcBorders>
            <w:vAlign w:val="bottom"/>
          </w:tcPr>
          <w:p w:rsidR="00B37811" w:rsidRDefault="00D515AA">
            <w:pPr>
              <w:jc w:val="center"/>
              <w:rPr>
                <w:sz w:val="20"/>
                <w:szCs w:val="20"/>
              </w:rPr>
            </w:pPr>
            <w:r>
              <w:rPr>
                <w:rFonts w:eastAsia="Times New Roman"/>
                <w:b/>
                <w:bCs/>
              </w:rPr>
              <w:t>розрахунку</w:t>
            </w:r>
          </w:p>
        </w:tc>
        <w:tc>
          <w:tcPr>
            <w:tcW w:w="1180" w:type="dxa"/>
            <w:vAlign w:val="bottom"/>
          </w:tcPr>
          <w:p w:rsidR="00B37811" w:rsidRDefault="00D515AA">
            <w:pPr>
              <w:ind w:left="90"/>
              <w:jc w:val="center"/>
              <w:rPr>
                <w:sz w:val="20"/>
                <w:szCs w:val="20"/>
              </w:rPr>
            </w:pPr>
            <w:r>
              <w:rPr>
                <w:rFonts w:eastAsia="Times New Roman"/>
                <w:b/>
                <w:bCs/>
                <w:w w:val="97"/>
              </w:rPr>
              <w:t>не</w:t>
            </w:r>
          </w:p>
        </w:tc>
        <w:tc>
          <w:tcPr>
            <w:tcW w:w="240" w:type="dxa"/>
            <w:tcBorders>
              <w:right w:val="single" w:sz="8" w:space="0" w:color="auto"/>
            </w:tcBorders>
            <w:vAlign w:val="bottom"/>
          </w:tcPr>
          <w:p w:rsidR="00B37811" w:rsidRDefault="00B37811"/>
        </w:tc>
        <w:tc>
          <w:tcPr>
            <w:tcW w:w="1340" w:type="dxa"/>
            <w:vMerge w:val="restart"/>
            <w:tcBorders>
              <w:right w:val="single" w:sz="8" w:space="0" w:color="auto"/>
            </w:tcBorders>
            <w:vAlign w:val="bottom"/>
          </w:tcPr>
          <w:p w:rsidR="00B37811" w:rsidRDefault="00D515AA">
            <w:pPr>
              <w:ind w:right="30"/>
              <w:jc w:val="center"/>
              <w:rPr>
                <w:sz w:val="20"/>
                <w:szCs w:val="20"/>
              </w:rPr>
            </w:pPr>
            <w:r>
              <w:rPr>
                <w:rFonts w:eastAsia="Times New Roman"/>
                <w:b/>
                <w:bCs/>
                <w:w w:val="98"/>
              </w:rPr>
              <w:t>Станом на</w:t>
            </w:r>
          </w:p>
        </w:tc>
        <w:tc>
          <w:tcPr>
            <w:tcW w:w="1520" w:type="dxa"/>
            <w:vMerge w:val="restart"/>
            <w:tcBorders>
              <w:right w:val="single" w:sz="8" w:space="0" w:color="auto"/>
            </w:tcBorders>
            <w:vAlign w:val="bottom"/>
          </w:tcPr>
          <w:p w:rsidR="00B37811" w:rsidRDefault="00D515AA">
            <w:pPr>
              <w:jc w:val="center"/>
              <w:rPr>
                <w:sz w:val="20"/>
                <w:szCs w:val="20"/>
              </w:rPr>
            </w:pPr>
            <w:r>
              <w:rPr>
                <w:rFonts w:eastAsia="Times New Roman"/>
                <w:b/>
                <w:bCs/>
              </w:rPr>
              <w:t>Станом на</w:t>
            </w:r>
          </w:p>
        </w:tc>
        <w:tc>
          <w:tcPr>
            <w:tcW w:w="420" w:type="dxa"/>
            <w:vAlign w:val="bottom"/>
          </w:tcPr>
          <w:p w:rsidR="00B37811" w:rsidRDefault="00B37811"/>
        </w:tc>
        <w:tc>
          <w:tcPr>
            <w:tcW w:w="0" w:type="dxa"/>
            <w:vAlign w:val="bottom"/>
          </w:tcPr>
          <w:p w:rsidR="00B37811" w:rsidRDefault="00B37811">
            <w:pPr>
              <w:rPr>
                <w:sz w:val="1"/>
                <w:szCs w:val="1"/>
              </w:rPr>
            </w:pPr>
          </w:p>
        </w:tc>
      </w:tr>
      <w:tr w:rsidR="00B37811">
        <w:trPr>
          <w:trHeight w:val="125"/>
        </w:trPr>
        <w:tc>
          <w:tcPr>
            <w:tcW w:w="1020" w:type="dxa"/>
            <w:tcBorders>
              <w:left w:val="single" w:sz="8" w:space="0" w:color="auto"/>
            </w:tcBorders>
            <w:vAlign w:val="bottom"/>
          </w:tcPr>
          <w:p w:rsidR="00B37811" w:rsidRDefault="00B37811">
            <w:pPr>
              <w:rPr>
                <w:sz w:val="10"/>
                <w:szCs w:val="10"/>
              </w:rPr>
            </w:pPr>
          </w:p>
        </w:tc>
        <w:tc>
          <w:tcPr>
            <w:tcW w:w="1260" w:type="dxa"/>
            <w:gridSpan w:val="2"/>
            <w:vMerge w:val="restart"/>
            <w:vAlign w:val="bottom"/>
          </w:tcPr>
          <w:p w:rsidR="00B37811" w:rsidRDefault="00D515AA">
            <w:pPr>
              <w:ind w:left="100"/>
              <w:rPr>
                <w:sz w:val="20"/>
                <w:szCs w:val="20"/>
              </w:rPr>
            </w:pPr>
            <w:r>
              <w:rPr>
                <w:rFonts w:eastAsia="Times New Roman"/>
                <w:b/>
                <w:bCs/>
              </w:rPr>
              <w:t>Показники</w:t>
            </w:r>
          </w:p>
        </w:tc>
        <w:tc>
          <w:tcPr>
            <w:tcW w:w="1080" w:type="dxa"/>
            <w:tcBorders>
              <w:right w:val="single" w:sz="8" w:space="0" w:color="auto"/>
            </w:tcBorders>
            <w:vAlign w:val="bottom"/>
          </w:tcPr>
          <w:p w:rsidR="00B37811" w:rsidRDefault="00B37811">
            <w:pPr>
              <w:rPr>
                <w:sz w:val="10"/>
                <w:szCs w:val="10"/>
              </w:rPr>
            </w:pPr>
          </w:p>
        </w:tc>
        <w:tc>
          <w:tcPr>
            <w:tcW w:w="1900" w:type="dxa"/>
            <w:vMerge w:val="restart"/>
            <w:tcBorders>
              <w:right w:val="single" w:sz="8" w:space="0" w:color="auto"/>
            </w:tcBorders>
            <w:vAlign w:val="bottom"/>
          </w:tcPr>
          <w:p w:rsidR="00B37811" w:rsidRDefault="00D515AA">
            <w:pPr>
              <w:jc w:val="center"/>
              <w:rPr>
                <w:sz w:val="20"/>
                <w:szCs w:val="20"/>
              </w:rPr>
            </w:pPr>
            <w:r>
              <w:rPr>
                <w:rFonts w:eastAsia="Times New Roman"/>
                <w:b/>
                <w:bCs/>
              </w:rPr>
              <w:t>показника</w:t>
            </w:r>
          </w:p>
        </w:tc>
        <w:tc>
          <w:tcPr>
            <w:tcW w:w="1420" w:type="dxa"/>
            <w:gridSpan w:val="2"/>
            <w:vMerge w:val="restart"/>
            <w:tcBorders>
              <w:right w:val="single" w:sz="8" w:space="0" w:color="auto"/>
            </w:tcBorders>
            <w:vAlign w:val="bottom"/>
          </w:tcPr>
          <w:p w:rsidR="00B37811" w:rsidRDefault="00D515AA">
            <w:pPr>
              <w:jc w:val="center"/>
              <w:rPr>
                <w:sz w:val="20"/>
                <w:szCs w:val="20"/>
              </w:rPr>
            </w:pPr>
            <w:r>
              <w:rPr>
                <w:rFonts w:eastAsia="Times New Roman"/>
                <w:b/>
                <w:bCs/>
              </w:rPr>
              <w:t>позитивне</w:t>
            </w:r>
          </w:p>
        </w:tc>
        <w:tc>
          <w:tcPr>
            <w:tcW w:w="1340" w:type="dxa"/>
            <w:vMerge/>
            <w:tcBorders>
              <w:right w:val="single" w:sz="8" w:space="0" w:color="auto"/>
            </w:tcBorders>
            <w:vAlign w:val="bottom"/>
          </w:tcPr>
          <w:p w:rsidR="00B37811" w:rsidRDefault="00B37811">
            <w:pPr>
              <w:rPr>
                <w:sz w:val="10"/>
                <w:szCs w:val="10"/>
              </w:rPr>
            </w:pPr>
          </w:p>
        </w:tc>
        <w:tc>
          <w:tcPr>
            <w:tcW w:w="1520" w:type="dxa"/>
            <w:vMerge/>
            <w:tcBorders>
              <w:right w:val="single" w:sz="8" w:space="0" w:color="auto"/>
            </w:tcBorders>
            <w:vAlign w:val="bottom"/>
          </w:tcPr>
          <w:p w:rsidR="00B37811" w:rsidRDefault="00B37811">
            <w:pPr>
              <w:rPr>
                <w:sz w:val="10"/>
                <w:szCs w:val="10"/>
              </w:rPr>
            </w:pPr>
          </w:p>
        </w:tc>
        <w:tc>
          <w:tcPr>
            <w:tcW w:w="420" w:type="dxa"/>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27"/>
        </w:trPr>
        <w:tc>
          <w:tcPr>
            <w:tcW w:w="1020" w:type="dxa"/>
            <w:tcBorders>
              <w:left w:val="single" w:sz="8" w:space="0" w:color="auto"/>
            </w:tcBorders>
            <w:vAlign w:val="bottom"/>
          </w:tcPr>
          <w:p w:rsidR="00B37811" w:rsidRDefault="00B37811">
            <w:pPr>
              <w:rPr>
                <w:sz w:val="11"/>
                <w:szCs w:val="11"/>
              </w:rPr>
            </w:pPr>
          </w:p>
        </w:tc>
        <w:tc>
          <w:tcPr>
            <w:tcW w:w="1260" w:type="dxa"/>
            <w:gridSpan w:val="2"/>
            <w:vMerge/>
            <w:vAlign w:val="bottom"/>
          </w:tcPr>
          <w:p w:rsidR="00B37811" w:rsidRDefault="00B37811">
            <w:pPr>
              <w:rPr>
                <w:sz w:val="11"/>
                <w:szCs w:val="11"/>
              </w:rPr>
            </w:pPr>
          </w:p>
        </w:tc>
        <w:tc>
          <w:tcPr>
            <w:tcW w:w="1080" w:type="dxa"/>
            <w:tcBorders>
              <w:right w:val="single" w:sz="8" w:space="0" w:color="auto"/>
            </w:tcBorders>
            <w:vAlign w:val="bottom"/>
          </w:tcPr>
          <w:p w:rsidR="00B37811" w:rsidRDefault="00B37811">
            <w:pPr>
              <w:rPr>
                <w:sz w:val="11"/>
                <w:szCs w:val="11"/>
              </w:rPr>
            </w:pPr>
          </w:p>
        </w:tc>
        <w:tc>
          <w:tcPr>
            <w:tcW w:w="1900" w:type="dxa"/>
            <w:vMerge/>
            <w:tcBorders>
              <w:right w:val="single" w:sz="8" w:space="0" w:color="auto"/>
            </w:tcBorders>
            <w:vAlign w:val="bottom"/>
          </w:tcPr>
          <w:p w:rsidR="00B37811" w:rsidRDefault="00B37811">
            <w:pPr>
              <w:rPr>
                <w:sz w:val="11"/>
                <w:szCs w:val="11"/>
              </w:rPr>
            </w:pPr>
          </w:p>
        </w:tc>
        <w:tc>
          <w:tcPr>
            <w:tcW w:w="1420" w:type="dxa"/>
            <w:gridSpan w:val="2"/>
            <w:vMerge/>
            <w:tcBorders>
              <w:right w:val="single" w:sz="8" w:space="0" w:color="auto"/>
            </w:tcBorders>
            <w:vAlign w:val="bottom"/>
          </w:tcPr>
          <w:p w:rsidR="00B37811" w:rsidRDefault="00B37811">
            <w:pPr>
              <w:rPr>
                <w:sz w:val="11"/>
                <w:szCs w:val="11"/>
              </w:rPr>
            </w:pPr>
          </w:p>
        </w:tc>
        <w:tc>
          <w:tcPr>
            <w:tcW w:w="1340" w:type="dxa"/>
            <w:vMerge w:val="restart"/>
            <w:tcBorders>
              <w:right w:val="single" w:sz="8" w:space="0" w:color="auto"/>
            </w:tcBorders>
            <w:vAlign w:val="bottom"/>
          </w:tcPr>
          <w:p w:rsidR="00B37811" w:rsidRDefault="00D515AA">
            <w:pPr>
              <w:ind w:right="30"/>
              <w:jc w:val="center"/>
              <w:rPr>
                <w:sz w:val="20"/>
                <w:szCs w:val="20"/>
              </w:rPr>
            </w:pPr>
            <w:r>
              <w:rPr>
                <w:rFonts w:eastAsia="Times New Roman"/>
                <w:b/>
                <w:bCs/>
                <w:w w:val="99"/>
              </w:rPr>
              <w:t>31.12.2017р.</w:t>
            </w:r>
          </w:p>
        </w:tc>
        <w:tc>
          <w:tcPr>
            <w:tcW w:w="1520" w:type="dxa"/>
            <w:vMerge w:val="restart"/>
            <w:tcBorders>
              <w:right w:val="single" w:sz="8" w:space="0" w:color="auto"/>
            </w:tcBorders>
            <w:vAlign w:val="bottom"/>
          </w:tcPr>
          <w:p w:rsidR="00B37811" w:rsidRDefault="00D515AA">
            <w:pPr>
              <w:jc w:val="center"/>
              <w:rPr>
                <w:sz w:val="20"/>
                <w:szCs w:val="20"/>
              </w:rPr>
            </w:pPr>
            <w:r>
              <w:rPr>
                <w:rFonts w:eastAsia="Times New Roman"/>
                <w:b/>
                <w:bCs/>
              </w:rPr>
              <w:t>31.12.2018р.</w:t>
            </w:r>
          </w:p>
        </w:tc>
        <w:tc>
          <w:tcPr>
            <w:tcW w:w="42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7"/>
        </w:trPr>
        <w:tc>
          <w:tcPr>
            <w:tcW w:w="1020" w:type="dxa"/>
            <w:tcBorders>
              <w:left w:val="single" w:sz="8" w:space="0" w:color="auto"/>
            </w:tcBorders>
            <w:vAlign w:val="bottom"/>
          </w:tcPr>
          <w:p w:rsidR="00B37811" w:rsidRDefault="00B37811">
            <w:pPr>
              <w:rPr>
                <w:sz w:val="11"/>
                <w:szCs w:val="11"/>
              </w:rPr>
            </w:pPr>
          </w:p>
        </w:tc>
        <w:tc>
          <w:tcPr>
            <w:tcW w:w="500" w:type="dxa"/>
            <w:vAlign w:val="bottom"/>
          </w:tcPr>
          <w:p w:rsidR="00B37811" w:rsidRDefault="00B37811">
            <w:pPr>
              <w:rPr>
                <w:sz w:val="11"/>
                <w:szCs w:val="11"/>
              </w:rPr>
            </w:pPr>
          </w:p>
        </w:tc>
        <w:tc>
          <w:tcPr>
            <w:tcW w:w="760" w:type="dxa"/>
            <w:vAlign w:val="bottom"/>
          </w:tcPr>
          <w:p w:rsidR="00B37811" w:rsidRDefault="00B37811">
            <w:pPr>
              <w:rPr>
                <w:sz w:val="11"/>
                <w:szCs w:val="11"/>
              </w:rPr>
            </w:pPr>
          </w:p>
        </w:tc>
        <w:tc>
          <w:tcPr>
            <w:tcW w:w="1080" w:type="dxa"/>
            <w:tcBorders>
              <w:right w:val="single" w:sz="8" w:space="0" w:color="auto"/>
            </w:tcBorders>
            <w:vAlign w:val="bottom"/>
          </w:tcPr>
          <w:p w:rsidR="00B37811" w:rsidRDefault="00B37811">
            <w:pPr>
              <w:rPr>
                <w:sz w:val="11"/>
                <w:szCs w:val="11"/>
              </w:rPr>
            </w:pPr>
          </w:p>
        </w:tc>
        <w:tc>
          <w:tcPr>
            <w:tcW w:w="1900" w:type="dxa"/>
            <w:vMerge w:val="restart"/>
            <w:tcBorders>
              <w:right w:val="single" w:sz="8" w:space="0" w:color="auto"/>
            </w:tcBorders>
            <w:vAlign w:val="bottom"/>
          </w:tcPr>
          <w:p w:rsidR="00B37811" w:rsidRDefault="00D515AA">
            <w:pPr>
              <w:jc w:val="center"/>
              <w:rPr>
                <w:sz w:val="20"/>
                <w:szCs w:val="20"/>
              </w:rPr>
            </w:pPr>
            <w:r>
              <w:rPr>
                <w:rFonts w:eastAsia="Times New Roman"/>
                <w:b/>
                <w:bCs/>
                <w:w w:val="99"/>
              </w:rPr>
              <w:t>фінансового</w:t>
            </w:r>
          </w:p>
        </w:tc>
        <w:tc>
          <w:tcPr>
            <w:tcW w:w="1180" w:type="dxa"/>
            <w:vMerge w:val="restart"/>
            <w:vAlign w:val="bottom"/>
          </w:tcPr>
          <w:p w:rsidR="00B37811" w:rsidRDefault="00D515AA">
            <w:pPr>
              <w:ind w:left="110"/>
              <w:jc w:val="center"/>
              <w:rPr>
                <w:sz w:val="20"/>
                <w:szCs w:val="20"/>
              </w:rPr>
            </w:pPr>
            <w:r>
              <w:rPr>
                <w:rFonts w:eastAsia="Times New Roman"/>
                <w:b/>
                <w:bCs/>
              </w:rPr>
              <w:t>значення</w:t>
            </w:r>
          </w:p>
        </w:tc>
        <w:tc>
          <w:tcPr>
            <w:tcW w:w="240" w:type="dxa"/>
            <w:tcBorders>
              <w:right w:val="single" w:sz="8" w:space="0" w:color="auto"/>
            </w:tcBorders>
            <w:vAlign w:val="bottom"/>
          </w:tcPr>
          <w:p w:rsidR="00B37811" w:rsidRDefault="00B37811">
            <w:pPr>
              <w:rPr>
                <w:sz w:val="11"/>
                <w:szCs w:val="11"/>
              </w:rPr>
            </w:pPr>
          </w:p>
        </w:tc>
        <w:tc>
          <w:tcPr>
            <w:tcW w:w="1340" w:type="dxa"/>
            <w:vMerge/>
            <w:tcBorders>
              <w:right w:val="single" w:sz="8" w:space="0" w:color="auto"/>
            </w:tcBorders>
            <w:vAlign w:val="bottom"/>
          </w:tcPr>
          <w:p w:rsidR="00B37811" w:rsidRDefault="00B37811">
            <w:pPr>
              <w:rPr>
                <w:sz w:val="11"/>
                <w:szCs w:val="11"/>
              </w:rPr>
            </w:pPr>
          </w:p>
        </w:tc>
        <w:tc>
          <w:tcPr>
            <w:tcW w:w="1520" w:type="dxa"/>
            <w:vMerge/>
            <w:tcBorders>
              <w:right w:val="single" w:sz="8" w:space="0" w:color="auto"/>
            </w:tcBorders>
            <w:vAlign w:val="bottom"/>
          </w:tcPr>
          <w:p w:rsidR="00B37811" w:rsidRDefault="00B37811">
            <w:pPr>
              <w:rPr>
                <w:sz w:val="11"/>
                <w:szCs w:val="11"/>
              </w:rPr>
            </w:pPr>
          </w:p>
        </w:tc>
        <w:tc>
          <w:tcPr>
            <w:tcW w:w="42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7"/>
        </w:trPr>
        <w:tc>
          <w:tcPr>
            <w:tcW w:w="1020" w:type="dxa"/>
            <w:tcBorders>
              <w:left w:val="single" w:sz="8" w:space="0" w:color="auto"/>
            </w:tcBorders>
            <w:vAlign w:val="bottom"/>
          </w:tcPr>
          <w:p w:rsidR="00B37811" w:rsidRDefault="00B37811">
            <w:pPr>
              <w:rPr>
                <w:sz w:val="11"/>
                <w:szCs w:val="11"/>
              </w:rPr>
            </w:pPr>
          </w:p>
        </w:tc>
        <w:tc>
          <w:tcPr>
            <w:tcW w:w="500" w:type="dxa"/>
            <w:vAlign w:val="bottom"/>
          </w:tcPr>
          <w:p w:rsidR="00B37811" w:rsidRDefault="00B37811">
            <w:pPr>
              <w:rPr>
                <w:sz w:val="11"/>
                <w:szCs w:val="11"/>
              </w:rPr>
            </w:pPr>
          </w:p>
        </w:tc>
        <w:tc>
          <w:tcPr>
            <w:tcW w:w="760" w:type="dxa"/>
            <w:vAlign w:val="bottom"/>
          </w:tcPr>
          <w:p w:rsidR="00B37811" w:rsidRDefault="00B37811">
            <w:pPr>
              <w:rPr>
                <w:sz w:val="11"/>
                <w:szCs w:val="11"/>
              </w:rPr>
            </w:pPr>
          </w:p>
        </w:tc>
        <w:tc>
          <w:tcPr>
            <w:tcW w:w="1080" w:type="dxa"/>
            <w:tcBorders>
              <w:right w:val="single" w:sz="8" w:space="0" w:color="auto"/>
            </w:tcBorders>
            <w:vAlign w:val="bottom"/>
          </w:tcPr>
          <w:p w:rsidR="00B37811" w:rsidRDefault="00B37811">
            <w:pPr>
              <w:rPr>
                <w:sz w:val="11"/>
                <w:szCs w:val="11"/>
              </w:rPr>
            </w:pPr>
          </w:p>
        </w:tc>
        <w:tc>
          <w:tcPr>
            <w:tcW w:w="1900" w:type="dxa"/>
            <w:vMerge/>
            <w:tcBorders>
              <w:right w:val="single" w:sz="8" w:space="0" w:color="auto"/>
            </w:tcBorders>
            <w:vAlign w:val="bottom"/>
          </w:tcPr>
          <w:p w:rsidR="00B37811" w:rsidRDefault="00B37811">
            <w:pPr>
              <w:rPr>
                <w:sz w:val="11"/>
                <w:szCs w:val="11"/>
              </w:rPr>
            </w:pPr>
          </w:p>
        </w:tc>
        <w:tc>
          <w:tcPr>
            <w:tcW w:w="1180" w:type="dxa"/>
            <w:vMerge/>
            <w:vAlign w:val="bottom"/>
          </w:tcPr>
          <w:p w:rsidR="00B37811" w:rsidRDefault="00B37811">
            <w:pPr>
              <w:rPr>
                <w:sz w:val="11"/>
                <w:szCs w:val="11"/>
              </w:rPr>
            </w:pPr>
          </w:p>
        </w:tc>
        <w:tc>
          <w:tcPr>
            <w:tcW w:w="240" w:type="dxa"/>
            <w:tcBorders>
              <w:right w:val="single" w:sz="8" w:space="0" w:color="auto"/>
            </w:tcBorders>
            <w:vAlign w:val="bottom"/>
          </w:tcPr>
          <w:p w:rsidR="00B37811" w:rsidRDefault="00B37811">
            <w:pPr>
              <w:rPr>
                <w:sz w:val="11"/>
                <w:szCs w:val="11"/>
              </w:rPr>
            </w:pPr>
          </w:p>
        </w:tc>
        <w:tc>
          <w:tcPr>
            <w:tcW w:w="1340" w:type="dxa"/>
            <w:tcBorders>
              <w:right w:val="single" w:sz="8" w:space="0" w:color="auto"/>
            </w:tcBorders>
            <w:vAlign w:val="bottom"/>
          </w:tcPr>
          <w:p w:rsidR="00B37811" w:rsidRDefault="00B37811">
            <w:pPr>
              <w:rPr>
                <w:sz w:val="11"/>
                <w:szCs w:val="11"/>
              </w:rPr>
            </w:pPr>
          </w:p>
        </w:tc>
        <w:tc>
          <w:tcPr>
            <w:tcW w:w="1520" w:type="dxa"/>
            <w:tcBorders>
              <w:right w:val="single" w:sz="8" w:space="0" w:color="auto"/>
            </w:tcBorders>
            <w:vAlign w:val="bottom"/>
          </w:tcPr>
          <w:p w:rsidR="00B37811" w:rsidRDefault="00B37811">
            <w:pPr>
              <w:rPr>
                <w:sz w:val="11"/>
                <w:szCs w:val="11"/>
              </w:rPr>
            </w:pPr>
          </w:p>
        </w:tc>
        <w:tc>
          <w:tcPr>
            <w:tcW w:w="42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252"/>
        </w:trPr>
        <w:tc>
          <w:tcPr>
            <w:tcW w:w="1020" w:type="dxa"/>
            <w:tcBorders>
              <w:left w:val="single" w:sz="8" w:space="0" w:color="auto"/>
            </w:tcBorders>
            <w:vAlign w:val="bottom"/>
          </w:tcPr>
          <w:p w:rsidR="00B37811" w:rsidRDefault="00B37811">
            <w:pPr>
              <w:rPr>
                <w:sz w:val="21"/>
                <w:szCs w:val="21"/>
              </w:rPr>
            </w:pPr>
          </w:p>
        </w:tc>
        <w:tc>
          <w:tcPr>
            <w:tcW w:w="500" w:type="dxa"/>
            <w:vAlign w:val="bottom"/>
          </w:tcPr>
          <w:p w:rsidR="00B37811" w:rsidRDefault="00B37811">
            <w:pPr>
              <w:rPr>
                <w:sz w:val="21"/>
                <w:szCs w:val="21"/>
              </w:rPr>
            </w:pPr>
          </w:p>
        </w:tc>
        <w:tc>
          <w:tcPr>
            <w:tcW w:w="760" w:type="dxa"/>
            <w:vAlign w:val="bottom"/>
          </w:tcPr>
          <w:p w:rsidR="00B37811" w:rsidRDefault="00B37811">
            <w:pPr>
              <w:rPr>
                <w:sz w:val="21"/>
                <w:szCs w:val="21"/>
              </w:rPr>
            </w:pPr>
          </w:p>
        </w:tc>
        <w:tc>
          <w:tcPr>
            <w:tcW w:w="1080" w:type="dxa"/>
            <w:tcBorders>
              <w:right w:val="single" w:sz="8" w:space="0" w:color="auto"/>
            </w:tcBorders>
            <w:vAlign w:val="bottom"/>
          </w:tcPr>
          <w:p w:rsidR="00B37811" w:rsidRDefault="00B37811">
            <w:pPr>
              <w:rPr>
                <w:sz w:val="21"/>
                <w:szCs w:val="21"/>
              </w:rPr>
            </w:pPr>
          </w:p>
        </w:tc>
        <w:tc>
          <w:tcPr>
            <w:tcW w:w="1900" w:type="dxa"/>
            <w:tcBorders>
              <w:right w:val="single" w:sz="8" w:space="0" w:color="auto"/>
            </w:tcBorders>
            <w:vAlign w:val="bottom"/>
          </w:tcPr>
          <w:p w:rsidR="00B37811" w:rsidRDefault="00D515AA">
            <w:pPr>
              <w:jc w:val="center"/>
              <w:rPr>
                <w:sz w:val="20"/>
                <w:szCs w:val="20"/>
              </w:rPr>
            </w:pPr>
            <w:r>
              <w:rPr>
                <w:rFonts w:eastAsia="Times New Roman"/>
                <w:b/>
                <w:bCs/>
                <w:w w:val="97"/>
              </w:rPr>
              <w:t>стану</w:t>
            </w:r>
          </w:p>
        </w:tc>
        <w:tc>
          <w:tcPr>
            <w:tcW w:w="1420" w:type="dxa"/>
            <w:gridSpan w:val="2"/>
            <w:tcBorders>
              <w:right w:val="single" w:sz="8" w:space="0" w:color="auto"/>
            </w:tcBorders>
            <w:vAlign w:val="bottom"/>
          </w:tcPr>
          <w:p w:rsidR="00B37811" w:rsidRDefault="00D515AA">
            <w:pPr>
              <w:jc w:val="center"/>
              <w:rPr>
                <w:sz w:val="20"/>
                <w:szCs w:val="20"/>
              </w:rPr>
            </w:pPr>
            <w:r>
              <w:rPr>
                <w:rFonts w:eastAsia="Times New Roman"/>
                <w:b/>
                <w:bCs/>
              </w:rPr>
              <w:t>показника</w:t>
            </w:r>
          </w:p>
        </w:tc>
        <w:tc>
          <w:tcPr>
            <w:tcW w:w="1340" w:type="dxa"/>
            <w:tcBorders>
              <w:right w:val="single" w:sz="8" w:space="0" w:color="auto"/>
            </w:tcBorders>
            <w:vAlign w:val="bottom"/>
          </w:tcPr>
          <w:p w:rsidR="00B37811" w:rsidRDefault="00B37811">
            <w:pPr>
              <w:rPr>
                <w:sz w:val="21"/>
                <w:szCs w:val="21"/>
              </w:rPr>
            </w:pPr>
          </w:p>
        </w:tc>
        <w:tc>
          <w:tcPr>
            <w:tcW w:w="1520" w:type="dxa"/>
            <w:tcBorders>
              <w:right w:val="single" w:sz="8" w:space="0" w:color="auto"/>
            </w:tcBorders>
            <w:vAlign w:val="bottom"/>
          </w:tcPr>
          <w:p w:rsidR="00B37811" w:rsidRDefault="00B37811">
            <w:pPr>
              <w:rPr>
                <w:sz w:val="21"/>
                <w:szCs w:val="21"/>
              </w:rPr>
            </w:pPr>
          </w:p>
        </w:tc>
        <w:tc>
          <w:tcPr>
            <w:tcW w:w="42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04"/>
        </w:trPr>
        <w:tc>
          <w:tcPr>
            <w:tcW w:w="1520" w:type="dxa"/>
            <w:gridSpan w:val="2"/>
            <w:tcBorders>
              <w:left w:val="single" w:sz="8" w:space="0" w:color="auto"/>
              <w:bottom w:val="single" w:sz="8" w:space="0" w:color="auto"/>
            </w:tcBorders>
            <w:vAlign w:val="bottom"/>
          </w:tcPr>
          <w:p w:rsidR="00B37811" w:rsidRDefault="00B37811">
            <w:pPr>
              <w:rPr>
                <w:sz w:val="17"/>
                <w:szCs w:val="17"/>
              </w:rPr>
            </w:pPr>
          </w:p>
        </w:tc>
        <w:tc>
          <w:tcPr>
            <w:tcW w:w="1840" w:type="dxa"/>
            <w:gridSpan w:val="2"/>
            <w:tcBorders>
              <w:bottom w:val="single" w:sz="8" w:space="0" w:color="auto"/>
              <w:right w:val="single" w:sz="8" w:space="0" w:color="auto"/>
            </w:tcBorders>
            <w:vAlign w:val="bottom"/>
          </w:tcPr>
          <w:p w:rsidR="00B37811" w:rsidRDefault="00B37811">
            <w:pPr>
              <w:rPr>
                <w:sz w:val="17"/>
                <w:szCs w:val="17"/>
              </w:rPr>
            </w:pPr>
          </w:p>
        </w:tc>
        <w:tc>
          <w:tcPr>
            <w:tcW w:w="1900" w:type="dxa"/>
            <w:tcBorders>
              <w:bottom w:val="single" w:sz="8" w:space="0" w:color="auto"/>
              <w:right w:val="single" w:sz="8" w:space="0" w:color="auto"/>
            </w:tcBorders>
            <w:vAlign w:val="bottom"/>
          </w:tcPr>
          <w:p w:rsidR="00B37811" w:rsidRDefault="00B37811">
            <w:pPr>
              <w:rPr>
                <w:sz w:val="17"/>
                <w:szCs w:val="17"/>
              </w:rPr>
            </w:pPr>
          </w:p>
        </w:tc>
        <w:tc>
          <w:tcPr>
            <w:tcW w:w="1180" w:type="dxa"/>
            <w:tcBorders>
              <w:bottom w:val="single" w:sz="8" w:space="0" w:color="auto"/>
            </w:tcBorders>
            <w:vAlign w:val="bottom"/>
          </w:tcPr>
          <w:p w:rsidR="00B37811" w:rsidRDefault="00B37811">
            <w:pPr>
              <w:rPr>
                <w:sz w:val="17"/>
                <w:szCs w:val="17"/>
              </w:rPr>
            </w:pPr>
          </w:p>
        </w:tc>
        <w:tc>
          <w:tcPr>
            <w:tcW w:w="240" w:type="dxa"/>
            <w:tcBorders>
              <w:bottom w:val="single" w:sz="8" w:space="0" w:color="auto"/>
              <w:right w:val="single" w:sz="8" w:space="0" w:color="auto"/>
            </w:tcBorders>
            <w:vAlign w:val="bottom"/>
          </w:tcPr>
          <w:p w:rsidR="00B37811" w:rsidRDefault="00B37811">
            <w:pPr>
              <w:rPr>
                <w:sz w:val="17"/>
                <w:szCs w:val="17"/>
              </w:rPr>
            </w:pPr>
          </w:p>
        </w:tc>
        <w:tc>
          <w:tcPr>
            <w:tcW w:w="1340" w:type="dxa"/>
            <w:tcBorders>
              <w:bottom w:val="single" w:sz="8" w:space="0" w:color="auto"/>
              <w:right w:val="single" w:sz="8" w:space="0" w:color="auto"/>
            </w:tcBorders>
            <w:vAlign w:val="bottom"/>
          </w:tcPr>
          <w:p w:rsidR="00B37811" w:rsidRDefault="00B37811">
            <w:pPr>
              <w:rPr>
                <w:sz w:val="17"/>
                <w:szCs w:val="17"/>
              </w:rPr>
            </w:pPr>
          </w:p>
        </w:tc>
        <w:tc>
          <w:tcPr>
            <w:tcW w:w="1520" w:type="dxa"/>
            <w:tcBorders>
              <w:bottom w:val="single" w:sz="8" w:space="0" w:color="auto"/>
              <w:right w:val="single" w:sz="8" w:space="0" w:color="auto"/>
            </w:tcBorders>
            <w:vAlign w:val="bottom"/>
          </w:tcPr>
          <w:p w:rsidR="00B37811" w:rsidRDefault="00B37811">
            <w:pPr>
              <w:rPr>
                <w:sz w:val="17"/>
                <w:szCs w:val="17"/>
              </w:rPr>
            </w:pPr>
          </w:p>
        </w:tc>
        <w:tc>
          <w:tcPr>
            <w:tcW w:w="420" w:type="dxa"/>
            <w:vAlign w:val="bottom"/>
          </w:tcPr>
          <w:p w:rsidR="00B37811" w:rsidRDefault="00B37811">
            <w:pPr>
              <w:rPr>
                <w:sz w:val="17"/>
                <w:szCs w:val="17"/>
              </w:rPr>
            </w:pPr>
          </w:p>
        </w:tc>
        <w:tc>
          <w:tcPr>
            <w:tcW w:w="0" w:type="dxa"/>
            <w:vAlign w:val="bottom"/>
          </w:tcPr>
          <w:p w:rsidR="00B37811" w:rsidRDefault="00B37811">
            <w:pPr>
              <w:rPr>
                <w:sz w:val="1"/>
                <w:szCs w:val="1"/>
              </w:rPr>
            </w:pPr>
          </w:p>
        </w:tc>
      </w:tr>
      <w:tr w:rsidR="00B37811">
        <w:trPr>
          <w:trHeight w:val="240"/>
        </w:trPr>
        <w:tc>
          <w:tcPr>
            <w:tcW w:w="1520" w:type="dxa"/>
            <w:gridSpan w:val="2"/>
            <w:tcBorders>
              <w:left w:val="single" w:sz="8" w:space="0" w:color="auto"/>
            </w:tcBorders>
            <w:vAlign w:val="bottom"/>
          </w:tcPr>
          <w:p w:rsidR="00B37811" w:rsidRDefault="00D515AA">
            <w:pPr>
              <w:spacing w:line="240" w:lineRule="exact"/>
              <w:ind w:left="100"/>
              <w:rPr>
                <w:sz w:val="20"/>
                <w:szCs w:val="20"/>
              </w:rPr>
            </w:pPr>
            <w:r>
              <w:rPr>
                <w:rFonts w:eastAsia="Times New Roman"/>
                <w:b/>
                <w:bCs/>
              </w:rPr>
              <w:t>Коефіцієнт</w:t>
            </w:r>
          </w:p>
        </w:tc>
        <w:tc>
          <w:tcPr>
            <w:tcW w:w="1840" w:type="dxa"/>
            <w:gridSpan w:val="2"/>
            <w:tcBorders>
              <w:right w:val="single" w:sz="8" w:space="0" w:color="auto"/>
            </w:tcBorders>
            <w:vAlign w:val="bottom"/>
          </w:tcPr>
          <w:p w:rsidR="00B37811" w:rsidRDefault="00D515AA">
            <w:pPr>
              <w:spacing w:line="240" w:lineRule="exact"/>
              <w:ind w:right="10"/>
              <w:jc w:val="right"/>
              <w:rPr>
                <w:sz w:val="20"/>
                <w:szCs w:val="20"/>
              </w:rPr>
            </w:pPr>
            <w:r>
              <w:rPr>
                <w:rFonts w:eastAsia="Times New Roman"/>
                <w:b/>
                <w:bCs/>
              </w:rPr>
              <w:t>абсолютної</w:t>
            </w:r>
          </w:p>
        </w:tc>
        <w:tc>
          <w:tcPr>
            <w:tcW w:w="1900" w:type="dxa"/>
            <w:tcBorders>
              <w:right w:val="single" w:sz="8" w:space="0" w:color="auto"/>
            </w:tcBorders>
            <w:vAlign w:val="bottom"/>
          </w:tcPr>
          <w:p w:rsidR="00B37811" w:rsidRDefault="00D515AA">
            <w:pPr>
              <w:spacing w:line="240" w:lineRule="exact"/>
              <w:ind w:left="80"/>
              <w:rPr>
                <w:sz w:val="20"/>
                <w:szCs w:val="20"/>
              </w:rPr>
            </w:pPr>
            <w:r>
              <w:rPr>
                <w:rFonts w:eastAsia="Times New Roman"/>
              </w:rPr>
              <w:t>ф. 1 ряд. 1165</w:t>
            </w:r>
          </w:p>
        </w:tc>
        <w:tc>
          <w:tcPr>
            <w:tcW w:w="1180" w:type="dxa"/>
            <w:vAlign w:val="bottom"/>
          </w:tcPr>
          <w:p w:rsidR="00B37811" w:rsidRDefault="00B37811">
            <w:pPr>
              <w:rPr>
                <w:sz w:val="20"/>
                <w:szCs w:val="20"/>
              </w:rPr>
            </w:pPr>
          </w:p>
        </w:tc>
        <w:tc>
          <w:tcPr>
            <w:tcW w:w="240" w:type="dxa"/>
            <w:tcBorders>
              <w:right w:val="single" w:sz="8" w:space="0" w:color="auto"/>
            </w:tcBorders>
            <w:vAlign w:val="bottom"/>
          </w:tcPr>
          <w:p w:rsidR="00B37811" w:rsidRDefault="00B37811">
            <w:pPr>
              <w:rPr>
                <w:sz w:val="20"/>
                <w:szCs w:val="20"/>
              </w:rPr>
            </w:pPr>
          </w:p>
        </w:tc>
        <w:tc>
          <w:tcPr>
            <w:tcW w:w="1340" w:type="dxa"/>
            <w:tcBorders>
              <w:right w:val="single" w:sz="8" w:space="0" w:color="auto"/>
            </w:tcBorders>
            <w:vAlign w:val="bottom"/>
          </w:tcPr>
          <w:p w:rsidR="00B37811" w:rsidRDefault="00B37811">
            <w:pPr>
              <w:rPr>
                <w:sz w:val="20"/>
                <w:szCs w:val="20"/>
              </w:rPr>
            </w:pPr>
          </w:p>
        </w:tc>
        <w:tc>
          <w:tcPr>
            <w:tcW w:w="1520" w:type="dxa"/>
            <w:tcBorders>
              <w:right w:val="single" w:sz="8" w:space="0" w:color="auto"/>
            </w:tcBorders>
            <w:vAlign w:val="bottom"/>
          </w:tcPr>
          <w:p w:rsidR="00B37811" w:rsidRDefault="00B37811">
            <w:pPr>
              <w:rPr>
                <w:sz w:val="20"/>
                <w:szCs w:val="20"/>
              </w:rPr>
            </w:pPr>
          </w:p>
        </w:tc>
        <w:tc>
          <w:tcPr>
            <w:tcW w:w="42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52"/>
        </w:trPr>
        <w:tc>
          <w:tcPr>
            <w:tcW w:w="1520" w:type="dxa"/>
            <w:gridSpan w:val="2"/>
            <w:tcBorders>
              <w:left w:val="single" w:sz="8" w:space="0" w:color="auto"/>
            </w:tcBorders>
            <w:vAlign w:val="bottom"/>
          </w:tcPr>
          <w:p w:rsidR="00B37811" w:rsidRDefault="00D515AA">
            <w:pPr>
              <w:ind w:left="100"/>
              <w:rPr>
                <w:sz w:val="20"/>
                <w:szCs w:val="20"/>
              </w:rPr>
            </w:pPr>
            <w:r>
              <w:rPr>
                <w:rFonts w:eastAsia="Times New Roman"/>
                <w:b/>
                <w:bCs/>
              </w:rPr>
              <w:t>ліквідності</w:t>
            </w:r>
          </w:p>
        </w:tc>
        <w:tc>
          <w:tcPr>
            <w:tcW w:w="760" w:type="dxa"/>
            <w:vAlign w:val="bottom"/>
          </w:tcPr>
          <w:p w:rsidR="00B37811" w:rsidRDefault="00B37811">
            <w:pPr>
              <w:rPr>
                <w:sz w:val="21"/>
                <w:szCs w:val="21"/>
              </w:rPr>
            </w:pPr>
          </w:p>
        </w:tc>
        <w:tc>
          <w:tcPr>
            <w:tcW w:w="1080" w:type="dxa"/>
            <w:tcBorders>
              <w:right w:val="single" w:sz="8" w:space="0" w:color="auto"/>
            </w:tcBorders>
            <w:vAlign w:val="bottom"/>
          </w:tcPr>
          <w:p w:rsidR="00B37811" w:rsidRDefault="00B37811">
            <w:pPr>
              <w:rPr>
                <w:sz w:val="21"/>
                <w:szCs w:val="21"/>
              </w:rPr>
            </w:pPr>
          </w:p>
        </w:tc>
        <w:tc>
          <w:tcPr>
            <w:tcW w:w="1900" w:type="dxa"/>
            <w:vMerge w:val="restart"/>
            <w:tcBorders>
              <w:right w:val="single" w:sz="8" w:space="0" w:color="auto"/>
            </w:tcBorders>
            <w:vAlign w:val="bottom"/>
          </w:tcPr>
          <w:p w:rsidR="00B37811" w:rsidRDefault="00D515AA">
            <w:pPr>
              <w:ind w:left="80"/>
              <w:rPr>
                <w:sz w:val="20"/>
                <w:szCs w:val="20"/>
              </w:rPr>
            </w:pPr>
            <w:r>
              <w:rPr>
                <w:rFonts w:eastAsia="Times New Roman"/>
              </w:rPr>
              <w:t>------------------</w:t>
            </w:r>
          </w:p>
        </w:tc>
        <w:tc>
          <w:tcPr>
            <w:tcW w:w="1180" w:type="dxa"/>
            <w:vAlign w:val="bottom"/>
          </w:tcPr>
          <w:p w:rsidR="00B37811" w:rsidRDefault="00D515AA">
            <w:pPr>
              <w:spacing w:line="247" w:lineRule="exact"/>
              <w:ind w:left="100"/>
              <w:rPr>
                <w:sz w:val="20"/>
                <w:szCs w:val="20"/>
              </w:rPr>
            </w:pPr>
            <w:r>
              <w:rPr>
                <w:rFonts w:eastAsia="Times New Roman"/>
              </w:rPr>
              <w:t>&gt;</w:t>
            </w:r>
          </w:p>
        </w:tc>
        <w:tc>
          <w:tcPr>
            <w:tcW w:w="240" w:type="dxa"/>
            <w:tcBorders>
              <w:right w:val="single" w:sz="8" w:space="0" w:color="auto"/>
            </w:tcBorders>
            <w:vAlign w:val="bottom"/>
          </w:tcPr>
          <w:p w:rsidR="00B37811" w:rsidRDefault="00D515AA">
            <w:pPr>
              <w:spacing w:line="247" w:lineRule="exact"/>
              <w:ind w:right="10"/>
              <w:jc w:val="right"/>
              <w:rPr>
                <w:sz w:val="20"/>
                <w:szCs w:val="20"/>
              </w:rPr>
            </w:pPr>
            <w:r>
              <w:rPr>
                <w:rFonts w:eastAsia="Times New Roman"/>
                <w:w w:val="90"/>
              </w:rPr>
              <w:t>0</w:t>
            </w:r>
          </w:p>
        </w:tc>
        <w:tc>
          <w:tcPr>
            <w:tcW w:w="1340" w:type="dxa"/>
            <w:tcBorders>
              <w:right w:val="single" w:sz="8" w:space="0" w:color="auto"/>
            </w:tcBorders>
            <w:vAlign w:val="bottom"/>
          </w:tcPr>
          <w:p w:rsidR="00B37811" w:rsidRDefault="00B37811">
            <w:pPr>
              <w:rPr>
                <w:sz w:val="21"/>
                <w:szCs w:val="21"/>
              </w:rPr>
            </w:pPr>
          </w:p>
        </w:tc>
        <w:tc>
          <w:tcPr>
            <w:tcW w:w="1520" w:type="dxa"/>
            <w:tcBorders>
              <w:right w:val="single" w:sz="8" w:space="0" w:color="auto"/>
            </w:tcBorders>
            <w:vAlign w:val="bottom"/>
          </w:tcPr>
          <w:p w:rsidR="00B37811" w:rsidRDefault="00B37811">
            <w:pPr>
              <w:rPr>
                <w:sz w:val="21"/>
                <w:szCs w:val="21"/>
              </w:rPr>
            </w:pPr>
          </w:p>
        </w:tc>
        <w:tc>
          <w:tcPr>
            <w:tcW w:w="42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0"/>
        </w:trPr>
        <w:tc>
          <w:tcPr>
            <w:tcW w:w="1020" w:type="dxa"/>
            <w:vMerge w:val="restart"/>
            <w:tcBorders>
              <w:left w:val="single" w:sz="8" w:space="0" w:color="auto"/>
            </w:tcBorders>
            <w:vAlign w:val="bottom"/>
          </w:tcPr>
          <w:p w:rsidR="00B37811" w:rsidRDefault="00D515AA">
            <w:pPr>
              <w:ind w:left="100"/>
              <w:rPr>
                <w:sz w:val="20"/>
                <w:szCs w:val="20"/>
              </w:rPr>
            </w:pPr>
            <w:r>
              <w:rPr>
                <w:rFonts w:eastAsia="Times New Roman"/>
              </w:rPr>
              <w:t>Показує</w:t>
            </w:r>
          </w:p>
        </w:tc>
        <w:tc>
          <w:tcPr>
            <w:tcW w:w="500" w:type="dxa"/>
            <w:vMerge w:val="restart"/>
            <w:vAlign w:val="bottom"/>
          </w:tcPr>
          <w:p w:rsidR="00B37811" w:rsidRDefault="00D515AA">
            <w:pPr>
              <w:ind w:left="120"/>
              <w:rPr>
                <w:sz w:val="20"/>
                <w:szCs w:val="20"/>
              </w:rPr>
            </w:pPr>
            <w:r>
              <w:rPr>
                <w:rFonts w:eastAsia="Times New Roman"/>
              </w:rPr>
              <w:t>яку</w:t>
            </w:r>
          </w:p>
        </w:tc>
        <w:tc>
          <w:tcPr>
            <w:tcW w:w="760" w:type="dxa"/>
            <w:vMerge w:val="restart"/>
            <w:vAlign w:val="bottom"/>
          </w:tcPr>
          <w:p w:rsidR="00B37811" w:rsidRDefault="00D515AA">
            <w:pPr>
              <w:ind w:left="60"/>
              <w:rPr>
                <w:sz w:val="20"/>
                <w:szCs w:val="20"/>
              </w:rPr>
            </w:pPr>
            <w:r>
              <w:rPr>
                <w:rFonts w:eastAsia="Times New Roman"/>
              </w:rPr>
              <w:t>частку</w:t>
            </w:r>
          </w:p>
        </w:tc>
        <w:tc>
          <w:tcPr>
            <w:tcW w:w="1080" w:type="dxa"/>
            <w:vMerge w:val="restart"/>
            <w:tcBorders>
              <w:right w:val="single" w:sz="8" w:space="0" w:color="auto"/>
            </w:tcBorders>
            <w:vAlign w:val="bottom"/>
          </w:tcPr>
          <w:p w:rsidR="00B37811" w:rsidRDefault="00D515AA">
            <w:pPr>
              <w:ind w:right="30"/>
              <w:jc w:val="right"/>
              <w:rPr>
                <w:sz w:val="20"/>
                <w:szCs w:val="20"/>
              </w:rPr>
            </w:pPr>
            <w:r>
              <w:rPr>
                <w:rFonts w:eastAsia="Times New Roman"/>
              </w:rPr>
              <w:t>поточних</w:t>
            </w:r>
          </w:p>
        </w:tc>
        <w:tc>
          <w:tcPr>
            <w:tcW w:w="1900" w:type="dxa"/>
            <w:vMerge/>
            <w:tcBorders>
              <w:right w:val="single" w:sz="8" w:space="0" w:color="auto"/>
            </w:tcBorders>
            <w:vAlign w:val="bottom"/>
          </w:tcPr>
          <w:p w:rsidR="00B37811" w:rsidRDefault="00B37811">
            <w:pPr>
              <w:rPr>
                <w:sz w:val="21"/>
                <w:szCs w:val="21"/>
              </w:rPr>
            </w:pPr>
          </w:p>
        </w:tc>
        <w:tc>
          <w:tcPr>
            <w:tcW w:w="1180" w:type="dxa"/>
            <w:vAlign w:val="bottom"/>
          </w:tcPr>
          <w:p w:rsidR="00B37811" w:rsidRDefault="00D515AA">
            <w:pPr>
              <w:spacing w:line="249" w:lineRule="exact"/>
              <w:ind w:left="100"/>
              <w:rPr>
                <w:sz w:val="20"/>
                <w:szCs w:val="20"/>
              </w:rPr>
            </w:pPr>
            <w:r>
              <w:rPr>
                <w:rFonts w:eastAsia="Times New Roman"/>
                <w:w w:val="98"/>
              </w:rPr>
              <w:t>збільшення</w:t>
            </w:r>
          </w:p>
        </w:tc>
        <w:tc>
          <w:tcPr>
            <w:tcW w:w="240" w:type="dxa"/>
            <w:tcBorders>
              <w:right w:val="single" w:sz="8" w:space="0" w:color="auto"/>
            </w:tcBorders>
            <w:vAlign w:val="bottom"/>
          </w:tcPr>
          <w:p w:rsidR="00B37811" w:rsidRDefault="00B37811">
            <w:pPr>
              <w:rPr>
                <w:sz w:val="21"/>
                <w:szCs w:val="21"/>
              </w:rPr>
            </w:pPr>
          </w:p>
        </w:tc>
        <w:tc>
          <w:tcPr>
            <w:tcW w:w="1340" w:type="dxa"/>
            <w:tcBorders>
              <w:right w:val="single" w:sz="8" w:space="0" w:color="auto"/>
            </w:tcBorders>
            <w:vAlign w:val="bottom"/>
          </w:tcPr>
          <w:p w:rsidR="00B37811" w:rsidRDefault="00D515AA">
            <w:pPr>
              <w:spacing w:line="249" w:lineRule="exact"/>
              <w:ind w:right="530"/>
              <w:jc w:val="right"/>
              <w:rPr>
                <w:sz w:val="20"/>
                <w:szCs w:val="20"/>
              </w:rPr>
            </w:pPr>
            <w:r>
              <w:rPr>
                <w:rFonts w:eastAsia="Times New Roman"/>
              </w:rPr>
              <w:t>0,0477</w:t>
            </w:r>
          </w:p>
        </w:tc>
        <w:tc>
          <w:tcPr>
            <w:tcW w:w="1520" w:type="dxa"/>
            <w:tcBorders>
              <w:right w:val="single" w:sz="8" w:space="0" w:color="auto"/>
            </w:tcBorders>
            <w:vAlign w:val="bottom"/>
          </w:tcPr>
          <w:p w:rsidR="00B37811" w:rsidRDefault="00D515AA">
            <w:pPr>
              <w:spacing w:line="249" w:lineRule="exact"/>
              <w:ind w:right="707"/>
              <w:jc w:val="right"/>
              <w:rPr>
                <w:sz w:val="20"/>
                <w:szCs w:val="20"/>
              </w:rPr>
            </w:pPr>
            <w:r>
              <w:rPr>
                <w:rFonts w:eastAsia="Times New Roman"/>
              </w:rPr>
              <w:t>0,0935</w:t>
            </w:r>
          </w:p>
        </w:tc>
        <w:tc>
          <w:tcPr>
            <w:tcW w:w="42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10"/>
        </w:trPr>
        <w:tc>
          <w:tcPr>
            <w:tcW w:w="1020" w:type="dxa"/>
            <w:vMerge/>
            <w:tcBorders>
              <w:left w:val="single" w:sz="8" w:space="0" w:color="auto"/>
            </w:tcBorders>
            <w:vAlign w:val="bottom"/>
          </w:tcPr>
          <w:p w:rsidR="00B37811" w:rsidRDefault="00B37811">
            <w:pPr>
              <w:rPr>
                <w:sz w:val="18"/>
                <w:szCs w:val="18"/>
              </w:rPr>
            </w:pPr>
          </w:p>
        </w:tc>
        <w:tc>
          <w:tcPr>
            <w:tcW w:w="500" w:type="dxa"/>
            <w:vMerge/>
            <w:vAlign w:val="bottom"/>
          </w:tcPr>
          <w:p w:rsidR="00B37811" w:rsidRDefault="00B37811">
            <w:pPr>
              <w:rPr>
                <w:sz w:val="18"/>
                <w:szCs w:val="18"/>
              </w:rPr>
            </w:pPr>
          </w:p>
        </w:tc>
        <w:tc>
          <w:tcPr>
            <w:tcW w:w="760" w:type="dxa"/>
            <w:vMerge/>
            <w:vAlign w:val="bottom"/>
          </w:tcPr>
          <w:p w:rsidR="00B37811" w:rsidRDefault="00B37811">
            <w:pPr>
              <w:rPr>
                <w:sz w:val="18"/>
                <w:szCs w:val="18"/>
              </w:rPr>
            </w:pPr>
          </w:p>
        </w:tc>
        <w:tc>
          <w:tcPr>
            <w:tcW w:w="1080" w:type="dxa"/>
            <w:vMerge/>
            <w:tcBorders>
              <w:right w:val="single" w:sz="8" w:space="0" w:color="auto"/>
            </w:tcBorders>
            <w:vAlign w:val="bottom"/>
          </w:tcPr>
          <w:p w:rsidR="00B37811" w:rsidRDefault="00B37811">
            <w:pPr>
              <w:rPr>
                <w:sz w:val="18"/>
                <w:szCs w:val="18"/>
              </w:rPr>
            </w:pPr>
          </w:p>
        </w:tc>
        <w:tc>
          <w:tcPr>
            <w:tcW w:w="1900" w:type="dxa"/>
            <w:vMerge w:val="restart"/>
            <w:tcBorders>
              <w:right w:val="single" w:sz="8" w:space="0" w:color="auto"/>
            </w:tcBorders>
            <w:vAlign w:val="bottom"/>
          </w:tcPr>
          <w:p w:rsidR="00B37811" w:rsidRDefault="00D515AA">
            <w:pPr>
              <w:ind w:left="80"/>
              <w:rPr>
                <w:sz w:val="20"/>
                <w:szCs w:val="20"/>
              </w:rPr>
            </w:pPr>
            <w:r>
              <w:rPr>
                <w:rFonts w:eastAsia="Times New Roman"/>
              </w:rPr>
              <w:t>ф. 1 ряд. 1695</w:t>
            </w:r>
          </w:p>
        </w:tc>
        <w:tc>
          <w:tcPr>
            <w:tcW w:w="1180" w:type="dxa"/>
            <w:vAlign w:val="bottom"/>
          </w:tcPr>
          <w:p w:rsidR="00B37811" w:rsidRDefault="00D515AA">
            <w:pPr>
              <w:spacing w:line="209" w:lineRule="exact"/>
              <w:ind w:left="100"/>
              <w:rPr>
                <w:sz w:val="20"/>
                <w:szCs w:val="20"/>
              </w:rPr>
            </w:pPr>
            <w:r>
              <w:rPr>
                <w:rFonts w:eastAsia="Times New Roman"/>
              </w:rPr>
              <w:t>0,25 - 0,5</w:t>
            </w:r>
          </w:p>
        </w:tc>
        <w:tc>
          <w:tcPr>
            <w:tcW w:w="240" w:type="dxa"/>
            <w:tcBorders>
              <w:right w:val="single" w:sz="8" w:space="0" w:color="auto"/>
            </w:tcBorders>
            <w:vAlign w:val="bottom"/>
          </w:tcPr>
          <w:p w:rsidR="00B37811" w:rsidRDefault="00B37811">
            <w:pPr>
              <w:rPr>
                <w:sz w:val="18"/>
                <w:szCs w:val="18"/>
              </w:rPr>
            </w:pPr>
          </w:p>
        </w:tc>
        <w:tc>
          <w:tcPr>
            <w:tcW w:w="1340" w:type="dxa"/>
            <w:tcBorders>
              <w:right w:val="single" w:sz="8" w:space="0" w:color="auto"/>
            </w:tcBorders>
            <w:vAlign w:val="bottom"/>
          </w:tcPr>
          <w:p w:rsidR="00B37811" w:rsidRDefault="00B37811">
            <w:pPr>
              <w:rPr>
                <w:sz w:val="18"/>
                <w:szCs w:val="18"/>
              </w:rPr>
            </w:pPr>
          </w:p>
        </w:tc>
        <w:tc>
          <w:tcPr>
            <w:tcW w:w="1520" w:type="dxa"/>
            <w:tcBorders>
              <w:right w:val="single" w:sz="8" w:space="0" w:color="auto"/>
            </w:tcBorders>
            <w:vAlign w:val="bottom"/>
          </w:tcPr>
          <w:p w:rsidR="00B37811" w:rsidRDefault="00B37811">
            <w:pPr>
              <w:rPr>
                <w:sz w:val="18"/>
                <w:szCs w:val="18"/>
              </w:rPr>
            </w:pPr>
          </w:p>
        </w:tc>
        <w:tc>
          <w:tcPr>
            <w:tcW w:w="42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41"/>
        </w:trPr>
        <w:tc>
          <w:tcPr>
            <w:tcW w:w="1020" w:type="dxa"/>
            <w:tcBorders>
              <w:left w:val="single" w:sz="8" w:space="0" w:color="auto"/>
            </w:tcBorders>
            <w:vAlign w:val="bottom"/>
          </w:tcPr>
          <w:p w:rsidR="00B37811" w:rsidRDefault="00D515AA">
            <w:pPr>
              <w:spacing w:line="242" w:lineRule="exact"/>
              <w:ind w:left="100"/>
              <w:rPr>
                <w:sz w:val="20"/>
                <w:szCs w:val="20"/>
              </w:rPr>
            </w:pPr>
            <w:r>
              <w:rPr>
                <w:rFonts w:eastAsia="Times New Roman"/>
              </w:rPr>
              <w:t>боргів</w:t>
            </w:r>
          </w:p>
        </w:tc>
        <w:tc>
          <w:tcPr>
            <w:tcW w:w="2340" w:type="dxa"/>
            <w:gridSpan w:val="3"/>
            <w:tcBorders>
              <w:right w:val="single" w:sz="8" w:space="0" w:color="auto"/>
            </w:tcBorders>
            <w:vAlign w:val="bottom"/>
          </w:tcPr>
          <w:p w:rsidR="00B37811" w:rsidRDefault="00D515AA">
            <w:pPr>
              <w:spacing w:line="242" w:lineRule="exact"/>
              <w:ind w:right="10"/>
              <w:jc w:val="right"/>
              <w:rPr>
                <w:sz w:val="20"/>
                <w:szCs w:val="20"/>
              </w:rPr>
            </w:pPr>
            <w:r>
              <w:rPr>
                <w:rFonts w:eastAsia="Times New Roman"/>
              </w:rPr>
              <w:t>підприємствоможе</w:t>
            </w:r>
          </w:p>
        </w:tc>
        <w:tc>
          <w:tcPr>
            <w:tcW w:w="1900" w:type="dxa"/>
            <w:vMerge/>
            <w:tcBorders>
              <w:right w:val="single" w:sz="8" w:space="0" w:color="auto"/>
            </w:tcBorders>
            <w:vAlign w:val="bottom"/>
          </w:tcPr>
          <w:p w:rsidR="00B37811" w:rsidRDefault="00B37811">
            <w:pPr>
              <w:rPr>
                <w:sz w:val="20"/>
                <w:szCs w:val="20"/>
              </w:rPr>
            </w:pPr>
          </w:p>
        </w:tc>
        <w:tc>
          <w:tcPr>
            <w:tcW w:w="1180" w:type="dxa"/>
            <w:vAlign w:val="bottom"/>
          </w:tcPr>
          <w:p w:rsidR="00B37811" w:rsidRDefault="00B37811">
            <w:pPr>
              <w:rPr>
                <w:sz w:val="20"/>
                <w:szCs w:val="20"/>
              </w:rPr>
            </w:pPr>
          </w:p>
        </w:tc>
        <w:tc>
          <w:tcPr>
            <w:tcW w:w="240" w:type="dxa"/>
            <w:tcBorders>
              <w:right w:val="single" w:sz="8" w:space="0" w:color="auto"/>
            </w:tcBorders>
            <w:vAlign w:val="bottom"/>
          </w:tcPr>
          <w:p w:rsidR="00B37811" w:rsidRDefault="00B37811">
            <w:pPr>
              <w:rPr>
                <w:sz w:val="20"/>
                <w:szCs w:val="20"/>
              </w:rPr>
            </w:pPr>
          </w:p>
        </w:tc>
        <w:tc>
          <w:tcPr>
            <w:tcW w:w="1340" w:type="dxa"/>
            <w:tcBorders>
              <w:right w:val="single" w:sz="8" w:space="0" w:color="auto"/>
            </w:tcBorders>
            <w:vAlign w:val="bottom"/>
          </w:tcPr>
          <w:p w:rsidR="00B37811" w:rsidRDefault="00B37811">
            <w:pPr>
              <w:rPr>
                <w:sz w:val="20"/>
                <w:szCs w:val="20"/>
              </w:rPr>
            </w:pPr>
          </w:p>
        </w:tc>
        <w:tc>
          <w:tcPr>
            <w:tcW w:w="1520" w:type="dxa"/>
            <w:tcBorders>
              <w:right w:val="single" w:sz="8" w:space="0" w:color="auto"/>
            </w:tcBorders>
            <w:vAlign w:val="bottom"/>
          </w:tcPr>
          <w:p w:rsidR="00B37811" w:rsidRDefault="00B37811">
            <w:pPr>
              <w:rPr>
                <w:sz w:val="20"/>
                <w:szCs w:val="20"/>
              </w:rPr>
            </w:pPr>
          </w:p>
        </w:tc>
        <w:tc>
          <w:tcPr>
            <w:tcW w:w="42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58"/>
        </w:trPr>
        <w:tc>
          <w:tcPr>
            <w:tcW w:w="1020" w:type="dxa"/>
            <w:tcBorders>
              <w:left w:val="single" w:sz="8" w:space="0" w:color="auto"/>
              <w:bottom w:val="single" w:sz="8" w:space="0" w:color="auto"/>
            </w:tcBorders>
            <w:vAlign w:val="bottom"/>
          </w:tcPr>
          <w:p w:rsidR="00B37811" w:rsidRDefault="00D515AA">
            <w:pPr>
              <w:ind w:left="100"/>
              <w:rPr>
                <w:sz w:val="20"/>
                <w:szCs w:val="20"/>
              </w:rPr>
            </w:pPr>
            <w:r>
              <w:rPr>
                <w:rFonts w:eastAsia="Times New Roman"/>
              </w:rPr>
              <w:t>погасити</w:t>
            </w:r>
          </w:p>
        </w:tc>
        <w:tc>
          <w:tcPr>
            <w:tcW w:w="1260" w:type="dxa"/>
            <w:gridSpan w:val="2"/>
            <w:tcBorders>
              <w:bottom w:val="single" w:sz="8" w:space="0" w:color="auto"/>
            </w:tcBorders>
            <w:vAlign w:val="bottom"/>
          </w:tcPr>
          <w:p w:rsidR="00B37811" w:rsidRDefault="00D515AA">
            <w:pPr>
              <w:ind w:left="380"/>
              <w:rPr>
                <w:sz w:val="20"/>
                <w:szCs w:val="20"/>
              </w:rPr>
            </w:pPr>
            <w:r>
              <w:rPr>
                <w:rFonts w:eastAsia="Times New Roman"/>
              </w:rPr>
              <w:t>зараз</w:t>
            </w:r>
          </w:p>
        </w:tc>
        <w:tc>
          <w:tcPr>
            <w:tcW w:w="1080" w:type="dxa"/>
            <w:tcBorders>
              <w:bottom w:val="single" w:sz="8" w:space="0" w:color="auto"/>
              <w:right w:val="single" w:sz="8" w:space="0" w:color="auto"/>
            </w:tcBorders>
            <w:vAlign w:val="bottom"/>
          </w:tcPr>
          <w:p w:rsidR="00B37811" w:rsidRDefault="00D515AA">
            <w:pPr>
              <w:ind w:right="30"/>
              <w:jc w:val="right"/>
              <w:rPr>
                <w:sz w:val="20"/>
                <w:szCs w:val="20"/>
              </w:rPr>
            </w:pPr>
            <w:r>
              <w:rPr>
                <w:rFonts w:eastAsia="Times New Roman"/>
              </w:rPr>
              <w:t>наявними</w:t>
            </w:r>
          </w:p>
        </w:tc>
        <w:tc>
          <w:tcPr>
            <w:tcW w:w="1900" w:type="dxa"/>
            <w:tcBorders>
              <w:bottom w:val="single" w:sz="8" w:space="0" w:color="auto"/>
              <w:right w:val="single" w:sz="8" w:space="0" w:color="auto"/>
            </w:tcBorders>
            <w:vAlign w:val="bottom"/>
          </w:tcPr>
          <w:p w:rsidR="00B37811" w:rsidRDefault="00B37811"/>
        </w:tc>
        <w:tc>
          <w:tcPr>
            <w:tcW w:w="1180" w:type="dxa"/>
            <w:tcBorders>
              <w:bottom w:val="single" w:sz="8" w:space="0" w:color="auto"/>
            </w:tcBorders>
            <w:vAlign w:val="bottom"/>
          </w:tcPr>
          <w:p w:rsidR="00B37811" w:rsidRDefault="00B37811"/>
        </w:tc>
        <w:tc>
          <w:tcPr>
            <w:tcW w:w="240" w:type="dxa"/>
            <w:tcBorders>
              <w:bottom w:val="single" w:sz="8" w:space="0" w:color="auto"/>
              <w:right w:val="single" w:sz="8" w:space="0" w:color="auto"/>
            </w:tcBorders>
            <w:vAlign w:val="bottom"/>
          </w:tcPr>
          <w:p w:rsidR="00B37811" w:rsidRDefault="00B37811"/>
        </w:tc>
        <w:tc>
          <w:tcPr>
            <w:tcW w:w="1340" w:type="dxa"/>
            <w:tcBorders>
              <w:bottom w:val="single" w:sz="8" w:space="0" w:color="auto"/>
              <w:right w:val="single" w:sz="8" w:space="0" w:color="auto"/>
            </w:tcBorders>
            <w:vAlign w:val="bottom"/>
          </w:tcPr>
          <w:p w:rsidR="00B37811" w:rsidRDefault="00B37811"/>
        </w:tc>
        <w:tc>
          <w:tcPr>
            <w:tcW w:w="1520" w:type="dxa"/>
            <w:tcBorders>
              <w:bottom w:val="single" w:sz="8" w:space="0" w:color="auto"/>
              <w:right w:val="single" w:sz="8" w:space="0" w:color="auto"/>
            </w:tcBorders>
            <w:vAlign w:val="bottom"/>
          </w:tcPr>
          <w:p w:rsidR="00B37811" w:rsidRDefault="00B37811"/>
        </w:tc>
        <w:tc>
          <w:tcPr>
            <w:tcW w:w="420" w:type="dxa"/>
            <w:vAlign w:val="bottom"/>
          </w:tcPr>
          <w:p w:rsidR="00B37811" w:rsidRDefault="00B37811"/>
        </w:tc>
        <w:tc>
          <w:tcPr>
            <w:tcW w:w="0" w:type="dxa"/>
            <w:vAlign w:val="bottom"/>
          </w:tcPr>
          <w:p w:rsidR="00B37811" w:rsidRDefault="00B37811">
            <w:pPr>
              <w:rPr>
                <w:sz w:val="1"/>
                <w:szCs w:val="1"/>
              </w:rPr>
            </w:pPr>
          </w:p>
        </w:tc>
      </w:tr>
    </w:tbl>
    <w:p w:rsidR="00B37811" w:rsidRDefault="00B37811">
      <w:pPr>
        <w:sectPr w:rsidR="00B37811">
          <w:pgSz w:w="12240" w:h="15840"/>
          <w:pgMar w:top="829" w:right="840" w:bottom="290" w:left="1280" w:header="0" w:footer="0" w:gutter="0"/>
          <w:cols w:space="720" w:equalWidth="0">
            <w:col w:w="10120"/>
          </w:cols>
        </w:sectPr>
      </w:pPr>
    </w:p>
    <w:bookmarkStart w:id="165" w:name="page149"/>
    <w:bookmarkEnd w:id="165"/>
    <w:p w:rsidR="00B37811" w:rsidRDefault="00D515AA">
      <w:pPr>
        <w:spacing w:line="1" w:lineRule="exact"/>
        <w:rPr>
          <w:sz w:val="20"/>
          <w:szCs w:val="20"/>
        </w:rPr>
      </w:pPr>
      <w:r>
        <w:rPr>
          <w:noProof/>
          <w:sz w:val="20"/>
          <w:szCs w:val="20"/>
        </w:rPr>
        <w:lastRenderedPageBreak/>
        <mc:AlternateContent>
          <mc:Choice Requires="wps">
            <w:drawing>
              <wp:anchor distT="0" distB="0" distL="114300" distR="114300" simplePos="0" relativeHeight="251691520" behindDoc="1" locked="0" layoutInCell="0" allowOverlap="1">
                <wp:simplePos x="0" y="0"/>
                <wp:positionH relativeFrom="page">
                  <wp:posOffset>5116830</wp:posOffset>
                </wp:positionH>
                <wp:positionV relativeFrom="page">
                  <wp:posOffset>542290</wp:posOffset>
                </wp:positionV>
                <wp:extent cx="857885" cy="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78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7" o:spid="_x0000_s11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02.9pt,42.7pt" to="470.45pt,42.7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92544" behindDoc="1" locked="0" layoutInCell="0" allowOverlap="1">
                <wp:simplePos x="0" y="0"/>
                <wp:positionH relativeFrom="page">
                  <wp:posOffset>3008630</wp:posOffset>
                </wp:positionH>
                <wp:positionV relativeFrom="page">
                  <wp:posOffset>539115</wp:posOffset>
                </wp:positionV>
                <wp:extent cx="0" cy="321056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1056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8" o:spid="_x0000_s11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36.9pt,42.45pt" to="236.9pt,295.25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93568" behindDoc="1" locked="0" layoutInCell="0" allowOverlap="1">
                <wp:simplePos x="0" y="0"/>
                <wp:positionH relativeFrom="page">
                  <wp:posOffset>888365</wp:posOffset>
                </wp:positionH>
                <wp:positionV relativeFrom="page">
                  <wp:posOffset>545465</wp:posOffset>
                </wp:positionV>
                <wp:extent cx="0" cy="320421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042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9" o:spid="_x0000_s11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9.95pt,42.95pt" to="69.95pt,295.25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94592" behindDoc="1" locked="0" layoutInCell="0" allowOverlap="1">
                <wp:simplePos x="0" y="0"/>
                <wp:positionH relativeFrom="page">
                  <wp:posOffset>885190</wp:posOffset>
                </wp:positionH>
                <wp:positionV relativeFrom="page">
                  <wp:posOffset>2354580</wp:posOffset>
                </wp:positionV>
                <wp:extent cx="6057265" cy="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2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0" o:spid="_x0000_s11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69.7pt,185.4pt" to="546.65pt,185.4pt" o:allowincell="f" strokecolor="#000000" strokeweight="0.4799pt">
                <w10:wrap anchorx="page" anchory="page"/>
              </v:line>
            </w:pict>
          </mc:Fallback>
        </mc:AlternateContent>
      </w:r>
      <w:r>
        <w:rPr>
          <w:noProof/>
          <w:sz w:val="20"/>
          <w:szCs w:val="20"/>
        </w:rPr>
        <mc:AlternateContent>
          <mc:Choice Requires="wps">
            <w:drawing>
              <wp:anchor distT="0" distB="0" distL="114300" distR="114300" simplePos="0" relativeHeight="251695616" behindDoc="1" locked="0" layoutInCell="0" allowOverlap="1">
                <wp:simplePos x="0" y="0"/>
                <wp:positionH relativeFrom="page">
                  <wp:posOffset>4218940</wp:posOffset>
                </wp:positionH>
                <wp:positionV relativeFrom="page">
                  <wp:posOffset>539115</wp:posOffset>
                </wp:positionV>
                <wp:extent cx="0" cy="321056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1056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1" o:spid="_x0000_s11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32.2pt,42.45pt" to="332.2pt,295.25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96640" behindDoc="1" locked="0" layoutInCell="0" allowOverlap="1">
                <wp:simplePos x="0" y="0"/>
                <wp:positionH relativeFrom="page">
                  <wp:posOffset>5120005</wp:posOffset>
                </wp:positionH>
                <wp:positionV relativeFrom="page">
                  <wp:posOffset>539115</wp:posOffset>
                </wp:positionV>
                <wp:extent cx="0" cy="321056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1056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2" o:spid="_x0000_s11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03.15pt,42.45pt" to="403.15pt,295.25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97664" behindDoc="1" locked="0" layoutInCell="0" allowOverlap="1">
                <wp:simplePos x="0" y="0"/>
                <wp:positionH relativeFrom="page">
                  <wp:posOffset>5971540</wp:posOffset>
                </wp:positionH>
                <wp:positionV relativeFrom="page">
                  <wp:posOffset>539115</wp:posOffset>
                </wp:positionV>
                <wp:extent cx="0" cy="321056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1056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3" o:spid="_x0000_s11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0.2pt,42.45pt" to="470.2pt,295.25pt" o:allowincell="f" strokecolor="#000000" strokeweight="0.48pt">
                <w10:wrap anchorx="page" anchory="page"/>
              </v:line>
            </w:pict>
          </mc:Fallback>
        </mc:AlternateContent>
      </w:r>
      <w:r>
        <w:rPr>
          <w:noProof/>
          <w:sz w:val="20"/>
          <w:szCs w:val="20"/>
        </w:rPr>
        <mc:AlternateContent>
          <mc:Choice Requires="wps">
            <w:drawing>
              <wp:anchor distT="0" distB="0" distL="114300" distR="114300" simplePos="0" relativeHeight="251698688" behindDoc="1" locked="0" layoutInCell="0" allowOverlap="1">
                <wp:simplePos x="0" y="0"/>
                <wp:positionH relativeFrom="page">
                  <wp:posOffset>6939915</wp:posOffset>
                </wp:positionH>
                <wp:positionV relativeFrom="page">
                  <wp:posOffset>539115</wp:posOffset>
                </wp:positionV>
                <wp:extent cx="0" cy="321056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105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4" o:spid="_x0000_s11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6.45pt,42.45pt" to="546.45pt,295.25pt" o:allowincell="f" strokecolor="#000000" strokeweight="0.4799pt">
                <w10:wrap anchorx="page" anchory="page"/>
              </v:line>
            </w:pict>
          </mc:Fallback>
        </mc:AlternateContent>
      </w:r>
    </w:p>
    <w:tbl>
      <w:tblPr>
        <w:tblW w:w="0" w:type="auto"/>
        <w:tblLayout w:type="fixed"/>
        <w:tblCellMar>
          <w:left w:w="0" w:type="dxa"/>
          <w:right w:w="0" w:type="dxa"/>
        </w:tblCellMar>
        <w:tblLook w:val="04A0" w:firstRow="1" w:lastRow="0" w:firstColumn="1" w:lastColumn="0" w:noHBand="0" w:noVBand="1"/>
      </w:tblPr>
      <w:tblGrid>
        <w:gridCol w:w="1000"/>
        <w:gridCol w:w="460"/>
        <w:gridCol w:w="880"/>
        <w:gridCol w:w="1000"/>
        <w:gridCol w:w="1700"/>
        <w:gridCol w:w="1400"/>
        <w:gridCol w:w="1260"/>
        <w:gridCol w:w="1840"/>
        <w:gridCol w:w="20"/>
      </w:tblGrid>
      <w:tr w:rsidR="00B37811">
        <w:trPr>
          <w:trHeight w:val="253"/>
        </w:trPr>
        <w:tc>
          <w:tcPr>
            <w:tcW w:w="1000" w:type="dxa"/>
            <w:vAlign w:val="bottom"/>
          </w:tcPr>
          <w:p w:rsidR="00B37811" w:rsidRDefault="00D515AA">
            <w:pPr>
              <w:ind w:left="100"/>
              <w:rPr>
                <w:sz w:val="20"/>
                <w:szCs w:val="20"/>
              </w:rPr>
            </w:pPr>
            <w:r>
              <w:rPr>
                <w:rFonts w:eastAsia="Times New Roman"/>
              </w:rPr>
              <w:t>коштами</w:t>
            </w:r>
          </w:p>
        </w:tc>
        <w:tc>
          <w:tcPr>
            <w:tcW w:w="460" w:type="dxa"/>
            <w:vAlign w:val="bottom"/>
          </w:tcPr>
          <w:p w:rsidR="00B37811" w:rsidRDefault="00B37811"/>
        </w:tc>
        <w:tc>
          <w:tcPr>
            <w:tcW w:w="880" w:type="dxa"/>
            <w:vAlign w:val="bottom"/>
          </w:tcPr>
          <w:p w:rsidR="00B37811" w:rsidRDefault="00B37811"/>
        </w:tc>
        <w:tc>
          <w:tcPr>
            <w:tcW w:w="1000" w:type="dxa"/>
            <w:vAlign w:val="bottom"/>
          </w:tcPr>
          <w:p w:rsidR="00B37811" w:rsidRDefault="00B37811"/>
        </w:tc>
        <w:tc>
          <w:tcPr>
            <w:tcW w:w="1700" w:type="dxa"/>
            <w:vAlign w:val="bottom"/>
          </w:tcPr>
          <w:p w:rsidR="00B37811" w:rsidRDefault="00B37811"/>
        </w:tc>
        <w:tc>
          <w:tcPr>
            <w:tcW w:w="1400" w:type="dxa"/>
            <w:vAlign w:val="bottom"/>
          </w:tcPr>
          <w:p w:rsidR="00B37811" w:rsidRDefault="00B37811"/>
        </w:tc>
        <w:tc>
          <w:tcPr>
            <w:tcW w:w="1260" w:type="dxa"/>
            <w:vAlign w:val="bottom"/>
          </w:tcPr>
          <w:p w:rsidR="00B37811" w:rsidRDefault="00B37811"/>
        </w:tc>
        <w:tc>
          <w:tcPr>
            <w:tcW w:w="1840" w:type="dxa"/>
            <w:vAlign w:val="bottom"/>
          </w:tcPr>
          <w:p w:rsidR="00B37811" w:rsidRDefault="00B37811"/>
        </w:tc>
        <w:tc>
          <w:tcPr>
            <w:tcW w:w="0" w:type="dxa"/>
            <w:vAlign w:val="bottom"/>
          </w:tcPr>
          <w:p w:rsidR="00B37811" w:rsidRDefault="00B37811">
            <w:pPr>
              <w:rPr>
                <w:sz w:val="1"/>
                <w:szCs w:val="1"/>
              </w:rPr>
            </w:pPr>
          </w:p>
        </w:tc>
      </w:tr>
      <w:tr w:rsidR="00B37811">
        <w:trPr>
          <w:trHeight w:val="208"/>
        </w:trPr>
        <w:tc>
          <w:tcPr>
            <w:tcW w:w="1460" w:type="dxa"/>
            <w:gridSpan w:val="2"/>
            <w:tcBorders>
              <w:bottom w:val="single" w:sz="8" w:space="0" w:color="auto"/>
            </w:tcBorders>
            <w:vAlign w:val="bottom"/>
          </w:tcPr>
          <w:p w:rsidR="00B37811" w:rsidRDefault="00B37811">
            <w:pPr>
              <w:rPr>
                <w:sz w:val="18"/>
                <w:szCs w:val="18"/>
              </w:rPr>
            </w:pPr>
          </w:p>
        </w:tc>
        <w:tc>
          <w:tcPr>
            <w:tcW w:w="1880" w:type="dxa"/>
            <w:gridSpan w:val="2"/>
            <w:tcBorders>
              <w:bottom w:val="single" w:sz="8" w:space="0" w:color="auto"/>
            </w:tcBorders>
            <w:vAlign w:val="bottom"/>
          </w:tcPr>
          <w:p w:rsidR="00B37811" w:rsidRDefault="00B37811">
            <w:pPr>
              <w:rPr>
                <w:sz w:val="18"/>
                <w:szCs w:val="18"/>
              </w:rPr>
            </w:pPr>
          </w:p>
        </w:tc>
        <w:tc>
          <w:tcPr>
            <w:tcW w:w="1700" w:type="dxa"/>
            <w:tcBorders>
              <w:bottom w:val="single" w:sz="8" w:space="0" w:color="auto"/>
            </w:tcBorders>
            <w:vAlign w:val="bottom"/>
          </w:tcPr>
          <w:p w:rsidR="00B37811" w:rsidRDefault="00B37811">
            <w:pPr>
              <w:rPr>
                <w:sz w:val="18"/>
                <w:szCs w:val="18"/>
              </w:rPr>
            </w:pPr>
          </w:p>
        </w:tc>
        <w:tc>
          <w:tcPr>
            <w:tcW w:w="1400" w:type="dxa"/>
            <w:tcBorders>
              <w:bottom w:val="single" w:sz="8" w:space="0" w:color="auto"/>
            </w:tcBorders>
            <w:vAlign w:val="bottom"/>
          </w:tcPr>
          <w:p w:rsidR="00B37811" w:rsidRDefault="00B37811">
            <w:pPr>
              <w:rPr>
                <w:sz w:val="18"/>
                <w:szCs w:val="18"/>
              </w:rPr>
            </w:pPr>
          </w:p>
        </w:tc>
        <w:tc>
          <w:tcPr>
            <w:tcW w:w="1260" w:type="dxa"/>
            <w:tcBorders>
              <w:bottom w:val="single" w:sz="8" w:space="0" w:color="auto"/>
            </w:tcBorders>
            <w:vAlign w:val="bottom"/>
          </w:tcPr>
          <w:p w:rsidR="00B37811" w:rsidRDefault="00B37811">
            <w:pPr>
              <w:rPr>
                <w:sz w:val="18"/>
                <w:szCs w:val="18"/>
              </w:rPr>
            </w:pPr>
          </w:p>
        </w:tc>
        <w:tc>
          <w:tcPr>
            <w:tcW w:w="1840" w:type="dxa"/>
            <w:tcBorders>
              <w:bottom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40"/>
        </w:trPr>
        <w:tc>
          <w:tcPr>
            <w:tcW w:w="1460" w:type="dxa"/>
            <w:gridSpan w:val="2"/>
            <w:vAlign w:val="bottom"/>
          </w:tcPr>
          <w:p w:rsidR="00B37811" w:rsidRDefault="00D515AA">
            <w:pPr>
              <w:spacing w:line="240" w:lineRule="exact"/>
              <w:ind w:left="100"/>
              <w:rPr>
                <w:sz w:val="20"/>
                <w:szCs w:val="20"/>
              </w:rPr>
            </w:pPr>
            <w:r>
              <w:rPr>
                <w:rFonts w:eastAsia="Times New Roman"/>
                <w:b/>
                <w:bCs/>
              </w:rPr>
              <w:t>Коефіцієнт</w:t>
            </w:r>
          </w:p>
        </w:tc>
        <w:tc>
          <w:tcPr>
            <w:tcW w:w="1880" w:type="dxa"/>
            <w:gridSpan w:val="2"/>
            <w:vAlign w:val="bottom"/>
          </w:tcPr>
          <w:p w:rsidR="00B37811" w:rsidRDefault="00D515AA">
            <w:pPr>
              <w:spacing w:line="240" w:lineRule="exact"/>
              <w:jc w:val="right"/>
              <w:rPr>
                <w:sz w:val="20"/>
                <w:szCs w:val="20"/>
              </w:rPr>
            </w:pPr>
            <w:r>
              <w:rPr>
                <w:rFonts w:eastAsia="Times New Roman"/>
                <w:b/>
                <w:bCs/>
              </w:rPr>
              <w:t>загальної</w:t>
            </w:r>
          </w:p>
        </w:tc>
        <w:tc>
          <w:tcPr>
            <w:tcW w:w="1700" w:type="dxa"/>
            <w:vAlign w:val="bottom"/>
          </w:tcPr>
          <w:p w:rsidR="00B37811" w:rsidRDefault="00B37811">
            <w:pPr>
              <w:rPr>
                <w:sz w:val="20"/>
                <w:szCs w:val="20"/>
              </w:rPr>
            </w:pPr>
          </w:p>
        </w:tc>
        <w:tc>
          <w:tcPr>
            <w:tcW w:w="1400" w:type="dxa"/>
            <w:vMerge w:val="restart"/>
            <w:vAlign w:val="bottom"/>
          </w:tcPr>
          <w:p w:rsidR="00B37811" w:rsidRDefault="00D515AA">
            <w:pPr>
              <w:ind w:left="320"/>
              <w:rPr>
                <w:sz w:val="20"/>
                <w:szCs w:val="20"/>
              </w:rPr>
            </w:pPr>
            <w:r>
              <w:rPr>
                <w:rFonts w:eastAsia="Times New Roman"/>
              </w:rPr>
              <w:t>&gt; 1</w:t>
            </w:r>
          </w:p>
        </w:tc>
        <w:tc>
          <w:tcPr>
            <w:tcW w:w="1260" w:type="dxa"/>
            <w:vAlign w:val="bottom"/>
          </w:tcPr>
          <w:p w:rsidR="00B37811" w:rsidRDefault="00B37811">
            <w:pPr>
              <w:rPr>
                <w:sz w:val="20"/>
                <w:szCs w:val="20"/>
              </w:rPr>
            </w:pPr>
          </w:p>
        </w:tc>
        <w:tc>
          <w:tcPr>
            <w:tcW w:w="184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122"/>
        </w:trPr>
        <w:tc>
          <w:tcPr>
            <w:tcW w:w="3340" w:type="dxa"/>
            <w:gridSpan w:val="4"/>
            <w:vMerge w:val="restart"/>
            <w:vAlign w:val="bottom"/>
          </w:tcPr>
          <w:p w:rsidR="00B37811" w:rsidRDefault="00D515AA">
            <w:pPr>
              <w:ind w:left="100"/>
              <w:rPr>
                <w:sz w:val="20"/>
                <w:szCs w:val="20"/>
              </w:rPr>
            </w:pPr>
            <w:r>
              <w:rPr>
                <w:rFonts w:eastAsia="Times New Roman"/>
                <w:b/>
                <w:bCs/>
              </w:rPr>
              <w:t>ліквідності (покриття)</w:t>
            </w:r>
          </w:p>
        </w:tc>
        <w:tc>
          <w:tcPr>
            <w:tcW w:w="1700" w:type="dxa"/>
            <w:vMerge w:val="restart"/>
            <w:vAlign w:val="bottom"/>
          </w:tcPr>
          <w:p w:rsidR="00B37811" w:rsidRDefault="00D515AA">
            <w:pPr>
              <w:spacing w:line="249" w:lineRule="exact"/>
              <w:ind w:left="100"/>
              <w:rPr>
                <w:sz w:val="20"/>
                <w:szCs w:val="20"/>
              </w:rPr>
            </w:pPr>
            <w:r>
              <w:rPr>
                <w:rFonts w:eastAsia="Times New Roman"/>
              </w:rPr>
              <w:t>ф. 1 ряд. 1195</w:t>
            </w:r>
          </w:p>
        </w:tc>
        <w:tc>
          <w:tcPr>
            <w:tcW w:w="1400" w:type="dxa"/>
            <w:vMerge/>
            <w:vAlign w:val="bottom"/>
          </w:tcPr>
          <w:p w:rsidR="00B37811" w:rsidRDefault="00B37811">
            <w:pPr>
              <w:rPr>
                <w:sz w:val="10"/>
                <w:szCs w:val="10"/>
              </w:rPr>
            </w:pPr>
          </w:p>
        </w:tc>
        <w:tc>
          <w:tcPr>
            <w:tcW w:w="1260" w:type="dxa"/>
            <w:vAlign w:val="bottom"/>
          </w:tcPr>
          <w:p w:rsidR="00B37811" w:rsidRDefault="00B37811">
            <w:pPr>
              <w:rPr>
                <w:sz w:val="10"/>
                <w:szCs w:val="10"/>
              </w:rPr>
            </w:pPr>
          </w:p>
        </w:tc>
        <w:tc>
          <w:tcPr>
            <w:tcW w:w="1840" w:type="dxa"/>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32"/>
        </w:trPr>
        <w:tc>
          <w:tcPr>
            <w:tcW w:w="3340" w:type="dxa"/>
            <w:gridSpan w:val="4"/>
            <w:vMerge/>
            <w:vAlign w:val="bottom"/>
          </w:tcPr>
          <w:p w:rsidR="00B37811" w:rsidRDefault="00B37811">
            <w:pPr>
              <w:rPr>
                <w:sz w:val="11"/>
                <w:szCs w:val="11"/>
              </w:rPr>
            </w:pPr>
          </w:p>
        </w:tc>
        <w:tc>
          <w:tcPr>
            <w:tcW w:w="1700" w:type="dxa"/>
            <w:vMerge/>
            <w:vAlign w:val="bottom"/>
          </w:tcPr>
          <w:p w:rsidR="00B37811" w:rsidRDefault="00B37811">
            <w:pPr>
              <w:rPr>
                <w:sz w:val="11"/>
                <w:szCs w:val="11"/>
              </w:rPr>
            </w:pPr>
          </w:p>
        </w:tc>
        <w:tc>
          <w:tcPr>
            <w:tcW w:w="1400" w:type="dxa"/>
            <w:vAlign w:val="bottom"/>
          </w:tcPr>
          <w:p w:rsidR="00B37811" w:rsidRDefault="00B37811">
            <w:pPr>
              <w:rPr>
                <w:sz w:val="11"/>
                <w:szCs w:val="11"/>
              </w:rPr>
            </w:pPr>
          </w:p>
        </w:tc>
        <w:tc>
          <w:tcPr>
            <w:tcW w:w="1260" w:type="dxa"/>
            <w:vAlign w:val="bottom"/>
          </w:tcPr>
          <w:p w:rsidR="00B37811" w:rsidRDefault="00B37811">
            <w:pPr>
              <w:rPr>
                <w:sz w:val="11"/>
                <w:szCs w:val="11"/>
              </w:rPr>
            </w:pPr>
          </w:p>
        </w:tc>
        <w:tc>
          <w:tcPr>
            <w:tcW w:w="184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469"/>
        </w:trPr>
        <w:tc>
          <w:tcPr>
            <w:tcW w:w="1000" w:type="dxa"/>
            <w:vAlign w:val="bottom"/>
          </w:tcPr>
          <w:p w:rsidR="00B37811" w:rsidRDefault="00D515AA">
            <w:pPr>
              <w:ind w:left="100"/>
              <w:rPr>
                <w:sz w:val="20"/>
                <w:szCs w:val="20"/>
              </w:rPr>
            </w:pPr>
            <w:r>
              <w:rPr>
                <w:rFonts w:eastAsia="Times New Roman"/>
              </w:rPr>
              <w:t>Показує</w:t>
            </w:r>
          </w:p>
        </w:tc>
        <w:tc>
          <w:tcPr>
            <w:tcW w:w="460" w:type="dxa"/>
            <w:vAlign w:val="bottom"/>
          </w:tcPr>
          <w:p w:rsidR="00B37811" w:rsidRDefault="00D515AA">
            <w:pPr>
              <w:ind w:left="40"/>
              <w:rPr>
                <w:sz w:val="20"/>
                <w:szCs w:val="20"/>
              </w:rPr>
            </w:pPr>
            <w:r>
              <w:rPr>
                <w:rFonts w:eastAsia="Times New Roman"/>
              </w:rPr>
              <w:t>яку</w:t>
            </w:r>
          </w:p>
        </w:tc>
        <w:tc>
          <w:tcPr>
            <w:tcW w:w="880" w:type="dxa"/>
            <w:vAlign w:val="bottom"/>
          </w:tcPr>
          <w:p w:rsidR="00B37811" w:rsidRDefault="00D515AA">
            <w:pPr>
              <w:ind w:left="80"/>
              <w:rPr>
                <w:sz w:val="20"/>
                <w:szCs w:val="20"/>
              </w:rPr>
            </w:pPr>
            <w:r>
              <w:rPr>
                <w:rFonts w:eastAsia="Times New Roman"/>
              </w:rPr>
              <w:t>частку</w:t>
            </w:r>
          </w:p>
        </w:tc>
        <w:tc>
          <w:tcPr>
            <w:tcW w:w="1000" w:type="dxa"/>
            <w:vAlign w:val="bottom"/>
          </w:tcPr>
          <w:p w:rsidR="00B37811" w:rsidRDefault="00D515AA">
            <w:pPr>
              <w:ind w:right="10"/>
              <w:jc w:val="right"/>
              <w:rPr>
                <w:sz w:val="20"/>
                <w:szCs w:val="20"/>
              </w:rPr>
            </w:pPr>
            <w:r>
              <w:rPr>
                <w:rFonts w:eastAsia="Times New Roman"/>
                <w:w w:val="96"/>
              </w:rPr>
              <w:t>поточних</w:t>
            </w:r>
          </w:p>
        </w:tc>
        <w:tc>
          <w:tcPr>
            <w:tcW w:w="1700" w:type="dxa"/>
            <w:vAlign w:val="bottom"/>
          </w:tcPr>
          <w:p w:rsidR="00B37811" w:rsidRDefault="00D515AA">
            <w:pPr>
              <w:ind w:left="100"/>
              <w:rPr>
                <w:sz w:val="20"/>
                <w:szCs w:val="20"/>
              </w:rPr>
            </w:pPr>
            <w:r>
              <w:rPr>
                <w:rFonts w:eastAsia="Times New Roman"/>
              </w:rPr>
              <w:t>-----------------</w:t>
            </w:r>
          </w:p>
        </w:tc>
        <w:tc>
          <w:tcPr>
            <w:tcW w:w="1400" w:type="dxa"/>
            <w:vAlign w:val="bottom"/>
          </w:tcPr>
          <w:p w:rsidR="00B37811" w:rsidRDefault="00D515AA">
            <w:pPr>
              <w:ind w:left="320"/>
              <w:rPr>
                <w:sz w:val="20"/>
                <w:szCs w:val="20"/>
              </w:rPr>
            </w:pPr>
            <w:r>
              <w:rPr>
                <w:rFonts w:eastAsia="Times New Roman"/>
              </w:rPr>
              <w:t>1,0 - 2,0</w:t>
            </w:r>
          </w:p>
        </w:tc>
        <w:tc>
          <w:tcPr>
            <w:tcW w:w="1260" w:type="dxa"/>
            <w:vAlign w:val="bottom"/>
          </w:tcPr>
          <w:p w:rsidR="00B37811" w:rsidRDefault="00D515AA">
            <w:pPr>
              <w:ind w:right="310"/>
              <w:jc w:val="right"/>
              <w:rPr>
                <w:sz w:val="20"/>
                <w:szCs w:val="20"/>
              </w:rPr>
            </w:pPr>
            <w:r>
              <w:rPr>
                <w:rFonts w:eastAsia="Times New Roman"/>
              </w:rPr>
              <w:t>1,114</w:t>
            </w:r>
          </w:p>
        </w:tc>
        <w:tc>
          <w:tcPr>
            <w:tcW w:w="1840" w:type="dxa"/>
            <w:vAlign w:val="bottom"/>
          </w:tcPr>
          <w:p w:rsidR="00B37811" w:rsidRDefault="00D515AA">
            <w:pPr>
              <w:ind w:right="710"/>
              <w:jc w:val="right"/>
              <w:rPr>
                <w:sz w:val="20"/>
                <w:szCs w:val="20"/>
              </w:rPr>
            </w:pPr>
            <w:r>
              <w:rPr>
                <w:rFonts w:eastAsia="Times New Roman"/>
              </w:rPr>
              <w:t>1,2265</w:t>
            </w:r>
          </w:p>
        </w:tc>
        <w:tc>
          <w:tcPr>
            <w:tcW w:w="0" w:type="dxa"/>
            <w:vAlign w:val="bottom"/>
          </w:tcPr>
          <w:p w:rsidR="00B37811" w:rsidRDefault="00B37811">
            <w:pPr>
              <w:rPr>
                <w:sz w:val="1"/>
                <w:szCs w:val="1"/>
              </w:rPr>
            </w:pPr>
          </w:p>
        </w:tc>
      </w:tr>
      <w:tr w:rsidR="00B37811">
        <w:trPr>
          <w:trHeight w:val="241"/>
        </w:trPr>
        <w:tc>
          <w:tcPr>
            <w:tcW w:w="1000" w:type="dxa"/>
            <w:vAlign w:val="bottom"/>
          </w:tcPr>
          <w:p w:rsidR="00B37811" w:rsidRDefault="00D515AA">
            <w:pPr>
              <w:spacing w:line="242" w:lineRule="exact"/>
              <w:ind w:left="100"/>
              <w:rPr>
                <w:sz w:val="20"/>
                <w:szCs w:val="20"/>
              </w:rPr>
            </w:pPr>
            <w:r>
              <w:rPr>
                <w:rFonts w:eastAsia="Times New Roman"/>
              </w:rPr>
              <w:t>боргів</w:t>
            </w:r>
          </w:p>
        </w:tc>
        <w:tc>
          <w:tcPr>
            <w:tcW w:w="1340" w:type="dxa"/>
            <w:gridSpan w:val="2"/>
            <w:vAlign w:val="bottom"/>
          </w:tcPr>
          <w:p w:rsidR="00B37811" w:rsidRDefault="00D515AA">
            <w:pPr>
              <w:spacing w:line="242" w:lineRule="exact"/>
              <w:ind w:left="40"/>
              <w:rPr>
                <w:sz w:val="20"/>
                <w:szCs w:val="20"/>
              </w:rPr>
            </w:pPr>
            <w:r>
              <w:rPr>
                <w:rFonts w:eastAsia="Times New Roman"/>
              </w:rPr>
              <w:t>підприємство</w:t>
            </w:r>
          </w:p>
        </w:tc>
        <w:tc>
          <w:tcPr>
            <w:tcW w:w="1000" w:type="dxa"/>
            <w:vAlign w:val="bottom"/>
          </w:tcPr>
          <w:p w:rsidR="00B37811" w:rsidRDefault="00D515AA">
            <w:pPr>
              <w:spacing w:line="242" w:lineRule="exact"/>
              <w:jc w:val="right"/>
              <w:rPr>
                <w:sz w:val="20"/>
                <w:szCs w:val="20"/>
              </w:rPr>
            </w:pPr>
            <w:r>
              <w:rPr>
                <w:rFonts w:eastAsia="Times New Roman"/>
              </w:rPr>
              <w:t>може</w:t>
            </w:r>
          </w:p>
        </w:tc>
        <w:tc>
          <w:tcPr>
            <w:tcW w:w="1700" w:type="dxa"/>
            <w:vMerge w:val="restart"/>
            <w:vAlign w:val="bottom"/>
          </w:tcPr>
          <w:p w:rsidR="00B37811" w:rsidRDefault="00D515AA">
            <w:pPr>
              <w:ind w:left="100"/>
              <w:rPr>
                <w:sz w:val="20"/>
                <w:szCs w:val="20"/>
              </w:rPr>
            </w:pPr>
            <w:r>
              <w:rPr>
                <w:rFonts w:eastAsia="Times New Roman"/>
              </w:rPr>
              <w:t>ф. 1 ряд. 1695</w:t>
            </w:r>
          </w:p>
        </w:tc>
        <w:tc>
          <w:tcPr>
            <w:tcW w:w="1400" w:type="dxa"/>
            <w:vAlign w:val="bottom"/>
          </w:tcPr>
          <w:p w:rsidR="00B37811" w:rsidRDefault="00B37811">
            <w:pPr>
              <w:rPr>
                <w:sz w:val="20"/>
                <w:szCs w:val="20"/>
              </w:rPr>
            </w:pPr>
          </w:p>
        </w:tc>
        <w:tc>
          <w:tcPr>
            <w:tcW w:w="1260" w:type="dxa"/>
            <w:vAlign w:val="bottom"/>
          </w:tcPr>
          <w:p w:rsidR="00B37811" w:rsidRDefault="00B37811">
            <w:pPr>
              <w:rPr>
                <w:sz w:val="20"/>
                <w:szCs w:val="20"/>
              </w:rPr>
            </w:pPr>
          </w:p>
        </w:tc>
        <w:tc>
          <w:tcPr>
            <w:tcW w:w="184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52"/>
        </w:trPr>
        <w:tc>
          <w:tcPr>
            <w:tcW w:w="3340" w:type="dxa"/>
            <w:gridSpan w:val="4"/>
            <w:vAlign w:val="bottom"/>
          </w:tcPr>
          <w:p w:rsidR="00B37811" w:rsidRDefault="00D515AA">
            <w:pPr>
              <w:ind w:left="100"/>
              <w:rPr>
                <w:sz w:val="20"/>
                <w:szCs w:val="20"/>
              </w:rPr>
            </w:pPr>
            <w:r>
              <w:rPr>
                <w:rFonts w:eastAsia="Times New Roman"/>
              </w:rPr>
              <w:t>сплатити,    якщо    для    цього</w:t>
            </w:r>
          </w:p>
        </w:tc>
        <w:tc>
          <w:tcPr>
            <w:tcW w:w="1700" w:type="dxa"/>
            <w:vMerge/>
            <w:vAlign w:val="bottom"/>
          </w:tcPr>
          <w:p w:rsidR="00B37811" w:rsidRDefault="00B37811">
            <w:pPr>
              <w:rPr>
                <w:sz w:val="21"/>
                <w:szCs w:val="21"/>
              </w:rPr>
            </w:pPr>
          </w:p>
        </w:tc>
        <w:tc>
          <w:tcPr>
            <w:tcW w:w="1400" w:type="dxa"/>
            <w:vAlign w:val="bottom"/>
          </w:tcPr>
          <w:p w:rsidR="00B37811" w:rsidRDefault="00B37811">
            <w:pPr>
              <w:rPr>
                <w:sz w:val="21"/>
                <w:szCs w:val="21"/>
              </w:rPr>
            </w:pPr>
          </w:p>
        </w:tc>
        <w:tc>
          <w:tcPr>
            <w:tcW w:w="1260" w:type="dxa"/>
            <w:vAlign w:val="bottom"/>
          </w:tcPr>
          <w:p w:rsidR="00B37811" w:rsidRDefault="00B37811">
            <w:pPr>
              <w:rPr>
                <w:sz w:val="21"/>
                <w:szCs w:val="21"/>
              </w:rPr>
            </w:pPr>
          </w:p>
        </w:tc>
        <w:tc>
          <w:tcPr>
            <w:tcW w:w="184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4"/>
        </w:trPr>
        <w:tc>
          <w:tcPr>
            <w:tcW w:w="3340" w:type="dxa"/>
            <w:gridSpan w:val="4"/>
            <w:vAlign w:val="bottom"/>
          </w:tcPr>
          <w:p w:rsidR="00B37811" w:rsidRDefault="00D515AA">
            <w:pPr>
              <w:ind w:left="100"/>
              <w:rPr>
                <w:sz w:val="20"/>
                <w:szCs w:val="20"/>
              </w:rPr>
            </w:pPr>
            <w:r>
              <w:rPr>
                <w:rFonts w:eastAsia="Times New Roman"/>
              </w:rPr>
              <w:t>використає всі оборотні активи</w:t>
            </w:r>
          </w:p>
        </w:tc>
        <w:tc>
          <w:tcPr>
            <w:tcW w:w="1700" w:type="dxa"/>
            <w:vAlign w:val="bottom"/>
          </w:tcPr>
          <w:p w:rsidR="00B37811" w:rsidRDefault="00B37811"/>
        </w:tc>
        <w:tc>
          <w:tcPr>
            <w:tcW w:w="1400" w:type="dxa"/>
            <w:vAlign w:val="bottom"/>
          </w:tcPr>
          <w:p w:rsidR="00B37811" w:rsidRDefault="00B37811"/>
        </w:tc>
        <w:tc>
          <w:tcPr>
            <w:tcW w:w="1260" w:type="dxa"/>
            <w:vAlign w:val="bottom"/>
          </w:tcPr>
          <w:p w:rsidR="00B37811" w:rsidRDefault="00B37811"/>
        </w:tc>
        <w:tc>
          <w:tcPr>
            <w:tcW w:w="1840" w:type="dxa"/>
            <w:vAlign w:val="bottom"/>
          </w:tcPr>
          <w:p w:rsidR="00B37811" w:rsidRDefault="00B37811"/>
        </w:tc>
        <w:tc>
          <w:tcPr>
            <w:tcW w:w="0" w:type="dxa"/>
            <w:vAlign w:val="bottom"/>
          </w:tcPr>
          <w:p w:rsidR="00B37811" w:rsidRDefault="00B37811">
            <w:pPr>
              <w:rPr>
                <w:sz w:val="1"/>
                <w:szCs w:val="1"/>
              </w:rPr>
            </w:pPr>
          </w:p>
        </w:tc>
      </w:tr>
    </w:tbl>
    <w:p w:rsidR="00B37811" w:rsidRDefault="00B37811">
      <w:pPr>
        <w:spacing w:line="200" w:lineRule="exact"/>
        <w:rPr>
          <w:sz w:val="20"/>
          <w:szCs w:val="20"/>
        </w:rPr>
      </w:pPr>
    </w:p>
    <w:p w:rsidR="00B37811" w:rsidRDefault="00B37811">
      <w:pPr>
        <w:spacing w:line="200" w:lineRule="exact"/>
        <w:rPr>
          <w:sz w:val="20"/>
          <w:szCs w:val="20"/>
        </w:rPr>
      </w:pPr>
    </w:p>
    <w:p w:rsidR="00B37811" w:rsidRDefault="00B37811">
      <w:pPr>
        <w:spacing w:line="26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400"/>
        <w:gridCol w:w="140"/>
        <w:gridCol w:w="1260"/>
        <w:gridCol w:w="560"/>
        <w:gridCol w:w="1960"/>
        <w:gridCol w:w="80"/>
        <w:gridCol w:w="80"/>
        <w:gridCol w:w="1260"/>
        <w:gridCol w:w="1280"/>
        <w:gridCol w:w="1400"/>
        <w:gridCol w:w="120"/>
        <w:gridCol w:w="20"/>
      </w:tblGrid>
      <w:tr w:rsidR="00B37811">
        <w:trPr>
          <w:trHeight w:val="253"/>
        </w:trPr>
        <w:tc>
          <w:tcPr>
            <w:tcW w:w="1400" w:type="dxa"/>
            <w:vAlign w:val="bottom"/>
          </w:tcPr>
          <w:p w:rsidR="00B37811" w:rsidRDefault="00D515AA">
            <w:pPr>
              <w:ind w:left="100"/>
              <w:rPr>
                <w:sz w:val="20"/>
                <w:szCs w:val="20"/>
              </w:rPr>
            </w:pPr>
            <w:r>
              <w:rPr>
                <w:rFonts w:eastAsia="Times New Roman"/>
                <w:b/>
                <w:bCs/>
              </w:rPr>
              <w:t>Коефіцієнт</w:t>
            </w:r>
          </w:p>
        </w:tc>
        <w:tc>
          <w:tcPr>
            <w:tcW w:w="140" w:type="dxa"/>
            <w:vAlign w:val="bottom"/>
          </w:tcPr>
          <w:p w:rsidR="00B37811" w:rsidRDefault="00B37811"/>
        </w:tc>
        <w:tc>
          <w:tcPr>
            <w:tcW w:w="1820" w:type="dxa"/>
            <w:gridSpan w:val="2"/>
            <w:vAlign w:val="bottom"/>
          </w:tcPr>
          <w:p w:rsidR="00B37811" w:rsidRDefault="00D515AA">
            <w:pPr>
              <w:ind w:right="10"/>
              <w:jc w:val="right"/>
              <w:rPr>
                <w:sz w:val="20"/>
                <w:szCs w:val="20"/>
              </w:rPr>
            </w:pPr>
            <w:r>
              <w:rPr>
                <w:rFonts w:eastAsia="Times New Roman"/>
                <w:b/>
                <w:bCs/>
              </w:rPr>
              <w:t>фінансової</w:t>
            </w:r>
          </w:p>
        </w:tc>
        <w:tc>
          <w:tcPr>
            <w:tcW w:w="1960" w:type="dxa"/>
            <w:vAlign w:val="bottom"/>
          </w:tcPr>
          <w:p w:rsidR="00B37811" w:rsidRDefault="00B37811"/>
        </w:tc>
        <w:tc>
          <w:tcPr>
            <w:tcW w:w="80" w:type="dxa"/>
            <w:vAlign w:val="bottom"/>
          </w:tcPr>
          <w:p w:rsidR="00B37811" w:rsidRDefault="00B37811"/>
        </w:tc>
        <w:tc>
          <w:tcPr>
            <w:tcW w:w="80" w:type="dxa"/>
            <w:vAlign w:val="bottom"/>
          </w:tcPr>
          <w:p w:rsidR="00B37811" w:rsidRDefault="00B37811"/>
        </w:tc>
        <w:tc>
          <w:tcPr>
            <w:tcW w:w="1260" w:type="dxa"/>
            <w:vAlign w:val="bottom"/>
          </w:tcPr>
          <w:p w:rsidR="00B37811" w:rsidRDefault="00B37811"/>
        </w:tc>
        <w:tc>
          <w:tcPr>
            <w:tcW w:w="1280" w:type="dxa"/>
            <w:vAlign w:val="bottom"/>
          </w:tcPr>
          <w:p w:rsidR="00B37811" w:rsidRDefault="00B37811"/>
        </w:tc>
        <w:tc>
          <w:tcPr>
            <w:tcW w:w="1400" w:type="dxa"/>
            <w:vAlign w:val="bottom"/>
          </w:tcPr>
          <w:p w:rsidR="00B37811" w:rsidRDefault="00B37811"/>
        </w:tc>
        <w:tc>
          <w:tcPr>
            <w:tcW w:w="120" w:type="dxa"/>
            <w:vAlign w:val="bottom"/>
          </w:tcPr>
          <w:p w:rsidR="00B37811" w:rsidRDefault="00B37811"/>
        </w:tc>
        <w:tc>
          <w:tcPr>
            <w:tcW w:w="0" w:type="dxa"/>
            <w:vAlign w:val="bottom"/>
          </w:tcPr>
          <w:p w:rsidR="00B37811" w:rsidRDefault="00B37811">
            <w:pPr>
              <w:rPr>
                <w:sz w:val="1"/>
                <w:szCs w:val="1"/>
              </w:rPr>
            </w:pPr>
          </w:p>
        </w:tc>
      </w:tr>
      <w:tr w:rsidR="00B37811">
        <w:trPr>
          <w:trHeight w:val="254"/>
        </w:trPr>
        <w:tc>
          <w:tcPr>
            <w:tcW w:w="1400" w:type="dxa"/>
            <w:vAlign w:val="bottom"/>
          </w:tcPr>
          <w:p w:rsidR="00B37811" w:rsidRDefault="00D515AA">
            <w:pPr>
              <w:ind w:left="100"/>
              <w:rPr>
                <w:sz w:val="20"/>
                <w:szCs w:val="20"/>
              </w:rPr>
            </w:pPr>
            <w:r>
              <w:rPr>
                <w:rFonts w:eastAsia="Times New Roman"/>
                <w:b/>
                <w:bCs/>
              </w:rPr>
              <w:t>стійкості</w:t>
            </w:r>
          </w:p>
        </w:tc>
        <w:tc>
          <w:tcPr>
            <w:tcW w:w="140" w:type="dxa"/>
            <w:vAlign w:val="bottom"/>
          </w:tcPr>
          <w:p w:rsidR="00B37811" w:rsidRDefault="00B37811"/>
        </w:tc>
        <w:tc>
          <w:tcPr>
            <w:tcW w:w="1260" w:type="dxa"/>
            <w:vAlign w:val="bottom"/>
          </w:tcPr>
          <w:p w:rsidR="00B37811" w:rsidRDefault="00B37811"/>
        </w:tc>
        <w:tc>
          <w:tcPr>
            <w:tcW w:w="560" w:type="dxa"/>
            <w:vAlign w:val="bottom"/>
          </w:tcPr>
          <w:p w:rsidR="00B37811" w:rsidRDefault="00D515AA">
            <w:pPr>
              <w:ind w:right="10"/>
              <w:jc w:val="right"/>
              <w:rPr>
                <w:sz w:val="20"/>
                <w:szCs w:val="20"/>
              </w:rPr>
            </w:pPr>
            <w:r>
              <w:rPr>
                <w:rFonts w:eastAsia="Times New Roman"/>
                <w:b/>
                <w:bCs/>
              </w:rPr>
              <w:t>(або</w:t>
            </w:r>
          </w:p>
        </w:tc>
        <w:tc>
          <w:tcPr>
            <w:tcW w:w="1960" w:type="dxa"/>
            <w:vAlign w:val="bottom"/>
          </w:tcPr>
          <w:p w:rsidR="00B37811" w:rsidRDefault="00B37811"/>
        </w:tc>
        <w:tc>
          <w:tcPr>
            <w:tcW w:w="80" w:type="dxa"/>
            <w:vAlign w:val="bottom"/>
          </w:tcPr>
          <w:p w:rsidR="00B37811" w:rsidRDefault="00B37811"/>
        </w:tc>
        <w:tc>
          <w:tcPr>
            <w:tcW w:w="80" w:type="dxa"/>
            <w:vAlign w:val="bottom"/>
          </w:tcPr>
          <w:p w:rsidR="00B37811" w:rsidRDefault="00B37811"/>
        </w:tc>
        <w:tc>
          <w:tcPr>
            <w:tcW w:w="1260" w:type="dxa"/>
            <w:vAlign w:val="bottom"/>
          </w:tcPr>
          <w:p w:rsidR="00B37811" w:rsidRDefault="00B37811"/>
        </w:tc>
        <w:tc>
          <w:tcPr>
            <w:tcW w:w="1280" w:type="dxa"/>
            <w:vAlign w:val="bottom"/>
          </w:tcPr>
          <w:p w:rsidR="00B37811" w:rsidRDefault="00B37811"/>
        </w:tc>
        <w:tc>
          <w:tcPr>
            <w:tcW w:w="1400" w:type="dxa"/>
            <w:vAlign w:val="bottom"/>
          </w:tcPr>
          <w:p w:rsidR="00B37811" w:rsidRDefault="00B37811"/>
        </w:tc>
        <w:tc>
          <w:tcPr>
            <w:tcW w:w="120" w:type="dxa"/>
            <w:vAlign w:val="bottom"/>
          </w:tcPr>
          <w:p w:rsidR="00B37811" w:rsidRDefault="00B37811"/>
        </w:tc>
        <w:tc>
          <w:tcPr>
            <w:tcW w:w="0" w:type="dxa"/>
            <w:vAlign w:val="bottom"/>
          </w:tcPr>
          <w:p w:rsidR="00B37811" w:rsidRDefault="00B37811">
            <w:pPr>
              <w:rPr>
                <w:sz w:val="1"/>
                <w:szCs w:val="1"/>
              </w:rPr>
            </w:pPr>
          </w:p>
        </w:tc>
      </w:tr>
      <w:tr w:rsidR="00B37811">
        <w:trPr>
          <w:trHeight w:val="252"/>
        </w:trPr>
        <w:tc>
          <w:tcPr>
            <w:tcW w:w="2800" w:type="dxa"/>
            <w:gridSpan w:val="3"/>
            <w:vAlign w:val="bottom"/>
          </w:tcPr>
          <w:p w:rsidR="00B37811" w:rsidRDefault="00D515AA">
            <w:pPr>
              <w:ind w:left="100"/>
              <w:rPr>
                <w:sz w:val="20"/>
                <w:szCs w:val="20"/>
              </w:rPr>
            </w:pPr>
            <w:r>
              <w:rPr>
                <w:rFonts w:eastAsia="Times New Roman"/>
                <w:b/>
                <w:bCs/>
              </w:rPr>
              <w:t>платоспроможності,</w:t>
            </w:r>
          </w:p>
        </w:tc>
        <w:tc>
          <w:tcPr>
            <w:tcW w:w="560" w:type="dxa"/>
            <w:vAlign w:val="bottom"/>
          </w:tcPr>
          <w:p w:rsidR="00B37811" w:rsidRDefault="00D515AA">
            <w:pPr>
              <w:ind w:right="10"/>
              <w:jc w:val="right"/>
              <w:rPr>
                <w:sz w:val="20"/>
                <w:szCs w:val="20"/>
              </w:rPr>
            </w:pPr>
            <w:r>
              <w:rPr>
                <w:rFonts w:eastAsia="Times New Roman"/>
                <w:b/>
                <w:bCs/>
              </w:rPr>
              <w:t>або</w:t>
            </w:r>
          </w:p>
        </w:tc>
        <w:tc>
          <w:tcPr>
            <w:tcW w:w="1960" w:type="dxa"/>
            <w:vAlign w:val="bottom"/>
          </w:tcPr>
          <w:p w:rsidR="00B37811" w:rsidRDefault="00B37811">
            <w:pPr>
              <w:rPr>
                <w:sz w:val="21"/>
                <w:szCs w:val="21"/>
              </w:rPr>
            </w:pPr>
          </w:p>
        </w:tc>
        <w:tc>
          <w:tcPr>
            <w:tcW w:w="80" w:type="dxa"/>
            <w:vAlign w:val="bottom"/>
          </w:tcPr>
          <w:p w:rsidR="00B37811" w:rsidRDefault="00B37811">
            <w:pPr>
              <w:rPr>
                <w:sz w:val="21"/>
                <w:szCs w:val="21"/>
              </w:rPr>
            </w:pPr>
          </w:p>
        </w:tc>
        <w:tc>
          <w:tcPr>
            <w:tcW w:w="80" w:type="dxa"/>
            <w:vAlign w:val="bottom"/>
          </w:tcPr>
          <w:p w:rsidR="00B37811" w:rsidRDefault="00B37811">
            <w:pPr>
              <w:rPr>
                <w:sz w:val="21"/>
                <w:szCs w:val="21"/>
              </w:rPr>
            </w:pPr>
          </w:p>
        </w:tc>
        <w:tc>
          <w:tcPr>
            <w:tcW w:w="1260" w:type="dxa"/>
            <w:vAlign w:val="bottom"/>
          </w:tcPr>
          <w:p w:rsidR="00B37811" w:rsidRDefault="00B37811">
            <w:pPr>
              <w:rPr>
                <w:sz w:val="21"/>
                <w:szCs w:val="21"/>
              </w:rPr>
            </w:pPr>
          </w:p>
        </w:tc>
        <w:tc>
          <w:tcPr>
            <w:tcW w:w="1280" w:type="dxa"/>
            <w:vAlign w:val="bottom"/>
          </w:tcPr>
          <w:p w:rsidR="00B37811" w:rsidRDefault="00B37811">
            <w:pPr>
              <w:rPr>
                <w:sz w:val="21"/>
                <w:szCs w:val="21"/>
              </w:rPr>
            </w:pPr>
          </w:p>
        </w:tc>
        <w:tc>
          <w:tcPr>
            <w:tcW w:w="140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5"/>
        </w:trPr>
        <w:tc>
          <w:tcPr>
            <w:tcW w:w="1400" w:type="dxa"/>
            <w:vAlign w:val="bottom"/>
          </w:tcPr>
          <w:p w:rsidR="00B37811" w:rsidRDefault="00D515AA">
            <w:pPr>
              <w:ind w:left="100"/>
              <w:rPr>
                <w:sz w:val="20"/>
                <w:szCs w:val="20"/>
              </w:rPr>
            </w:pPr>
            <w:r>
              <w:rPr>
                <w:rFonts w:eastAsia="Times New Roman"/>
                <w:b/>
                <w:bCs/>
              </w:rPr>
              <w:t>автономії)</w:t>
            </w:r>
          </w:p>
        </w:tc>
        <w:tc>
          <w:tcPr>
            <w:tcW w:w="140" w:type="dxa"/>
            <w:vAlign w:val="bottom"/>
          </w:tcPr>
          <w:p w:rsidR="00B37811" w:rsidRDefault="00B37811"/>
        </w:tc>
        <w:tc>
          <w:tcPr>
            <w:tcW w:w="1260" w:type="dxa"/>
            <w:vAlign w:val="bottom"/>
          </w:tcPr>
          <w:p w:rsidR="00B37811" w:rsidRDefault="00B37811"/>
        </w:tc>
        <w:tc>
          <w:tcPr>
            <w:tcW w:w="560" w:type="dxa"/>
            <w:vAlign w:val="bottom"/>
          </w:tcPr>
          <w:p w:rsidR="00B37811" w:rsidRDefault="00B37811"/>
        </w:tc>
        <w:tc>
          <w:tcPr>
            <w:tcW w:w="1960" w:type="dxa"/>
            <w:vAlign w:val="bottom"/>
          </w:tcPr>
          <w:p w:rsidR="00B37811" w:rsidRDefault="00D515AA">
            <w:pPr>
              <w:spacing w:line="250" w:lineRule="exact"/>
              <w:ind w:left="80"/>
              <w:rPr>
                <w:sz w:val="20"/>
                <w:szCs w:val="20"/>
              </w:rPr>
            </w:pPr>
            <w:r>
              <w:rPr>
                <w:rFonts w:eastAsia="Times New Roman"/>
              </w:rPr>
              <w:t>ф. 1 ряд. 1495</w:t>
            </w:r>
          </w:p>
        </w:tc>
        <w:tc>
          <w:tcPr>
            <w:tcW w:w="160" w:type="dxa"/>
            <w:gridSpan w:val="2"/>
            <w:vMerge w:val="restart"/>
            <w:vAlign w:val="bottom"/>
          </w:tcPr>
          <w:p w:rsidR="00B37811" w:rsidRDefault="00D515AA">
            <w:pPr>
              <w:jc w:val="right"/>
              <w:rPr>
                <w:sz w:val="20"/>
                <w:szCs w:val="20"/>
              </w:rPr>
            </w:pPr>
            <w:r>
              <w:rPr>
                <w:rFonts w:eastAsia="Times New Roman"/>
              </w:rPr>
              <w:t>&gt;</w:t>
            </w:r>
          </w:p>
        </w:tc>
        <w:tc>
          <w:tcPr>
            <w:tcW w:w="1260" w:type="dxa"/>
            <w:vMerge w:val="restart"/>
            <w:vAlign w:val="bottom"/>
          </w:tcPr>
          <w:p w:rsidR="00B37811" w:rsidRDefault="00D515AA">
            <w:pPr>
              <w:ind w:left="120"/>
              <w:rPr>
                <w:sz w:val="20"/>
                <w:szCs w:val="20"/>
              </w:rPr>
            </w:pPr>
            <w:r>
              <w:rPr>
                <w:rFonts w:eastAsia="Times New Roman"/>
              </w:rPr>
              <w:t>0,5</w:t>
            </w:r>
          </w:p>
        </w:tc>
        <w:tc>
          <w:tcPr>
            <w:tcW w:w="1280" w:type="dxa"/>
            <w:vMerge w:val="restart"/>
            <w:vAlign w:val="bottom"/>
          </w:tcPr>
          <w:p w:rsidR="00B37811" w:rsidRDefault="00D515AA">
            <w:pPr>
              <w:ind w:right="590"/>
              <w:jc w:val="right"/>
              <w:rPr>
                <w:sz w:val="20"/>
                <w:szCs w:val="20"/>
              </w:rPr>
            </w:pPr>
            <w:r>
              <w:rPr>
                <w:rFonts w:eastAsia="Times New Roman"/>
              </w:rPr>
              <w:t>0, 374</w:t>
            </w:r>
          </w:p>
        </w:tc>
        <w:tc>
          <w:tcPr>
            <w:tcW w:w="1400" w:type="dxa"/>
            <w:vMerge w:val="restart"/>
            <w:vAlign w:val="bottom"/>
          </w:tcPr>
          <w:p w:rsidR="00B37811" w:rsidRDefault="00D515AA">
            <w:pPr>
              <w:ind w:left="100"/>
              <w:rPr>
                <w:sz w:val="20"/>
                <w:szCs w:val="20"/>
              </w:rPr>
            </w:pPr>
            <w:r>
              <w:rPr>
                <w:rFonts w:eastAsia="Times New Roman"/>
              </w:rPr>
              <w:t>0,434</w:t>
            </w:r>
          </w:p>
        </w:tc>
        <w:tc>
          <w:tcPr>
            <w:tcW w:w="120" w:type="dxa"/>
            <w:vAlign w:val="bottom"/>
          </w:tcPr>
          <w:p w:rsidR="00B37811" w:rsidRDefault="00B37811"/>
        </w:tc>
        <w:tc>
          <w:tcPr>
            <w:tcW w:w="0" w:type="dxa"/>
            <w:vAlign w:val="bottom"/>
          </w:tcPr>
          <w:p w:rsidR="00B37811" w:rsidRDefault="00B37811">
            <w:pPr>
              <w:rPr>
                <w:sz w:val="1"/>
                <w:szCs w:val="1"/>
              </w:rPr>
            </w:pPr>
          </w:p>
        </w:tc>
      </w:tr>
      <w:tr w:rsidR="00B37811">
        <w:trPr>
          <w:trHeight w:val="98"/>
        </w:trPr>
        <w:tc>
          <w:tcPr>
            <w:tcW w:w="1400" w:type="dxa"/>
            <w:vAlign w:val="bottom"/>
          </w:tcPr>
          <w:p w:rsidR="00B37811" w:rsidRDefault="00B37811">
            <w:pPr>
              <w:rPr>
                <w:sz w:val="8"/>
                <w:szCs w:val="8"/>
              </w:rPr>
            </w:pPr>
          </w:p>
        </w:tc>
        <w:tc>
          <w:tcPr>
            <w:tcW w:w="140" w:type="dxa"/>
            <w:vAlign w:val="bottom"/>
          </w:tcPr>
          <w:p w:rsidR="00B37811" w:rsidRDefault="00B37811">
            <w:pPr>
              <w:rPr>
                <w:sz w:val="8"/>
                <w:szCs w:val="8"/>
              </w:rPr>
            </w:pPr>
          </w:p>
        </w:tc>
        <w:tc>
          <w:tcPr>
            <w:tcW w:w="1260" w:type="dxa"/>
            <w:vAlign w:val="bottom"/>
          </w:tcPr>
          <w:p w:rsidR="00B37811" w:rsidRDefault="00B37811">
            <w:pPr>
              <w:rPr>
                <w:sz w:val="8"/>
                <w:szCs w:val="8"/>
              </w:rPr>
            </w:pPr>
          </w:p>
        </w:tc>
        <w:tc>
          <w:tcPr>
            <w:tcW w:w="560" w:type="dxa"/>
            <w:vAlign w:val="bottom"/>
          </w:tcPr>
          <w:p w:rsidR="00B37811" w:rsidRDefault="00B37811">
            <w:pPr>
              <w:rPr>
                <w:sz w:val="8"/>
                <w:szCs w:val="8"/>
              </w:rPr>
            </w:pPr>
          </w:p>
        </w:tc>
        <w:tc>
          <w:tcPr>
            <w:tcW w:w="1960" w:type="dxa"/>
            <w:vAlign w:val="bottom"/>
          </w:tcPr>
          <w:p w:rsidR="00B37811" w:rsidRDefault="00B37811">
            <w:pPr>
              <w:rPr>
                <w:sz w:val="8"/>
                <w:szCs w:val="8"/>
              </w:rPr>
            </w:pPr>
          </w:p>
        </w:tc>
        <w:tc>
          <w:tcPr>
            <w:tcW w:w="160" w:type="dxa"/>
            <w:gridSpan w:val="2"/>
            <w:vMerge/>
            <w:vAlign w:val="bottom"/>
          </w:tcPr>
          <w:p w:rsidR="00B37811" w:rsidRDefault="00B37811">
            <w:pPr>
              <w:rPr>
                <w:sz w:val="8"/>
                <w:szCs w:val="8"/>
              </w:rPr>
            </w:pPr>
          </w:p>
        </w:tc>
        <w:tc>
          <w:tcPr>
            <w:tcW w:w="1260" w:type="dxa"/>
            <w:vMerge/>
            <w:vAlign w:val="bottom"/>
          </w:tcPr>
          <w:p w:rsidR="00B37811" w:rsidRDefault="00B37811">
            <w:pPr>
              <w:rPr>
                <w:sz w:val="8"/>
                <w:szCs w:val="8"/>
              </w:rPr>
            </w:pPr>
          </w:p>
        </w:tc>
        <w:tc>
          <w:tcPr>
            <w:tcW w:w="1280" w:type="dxa"/>
            <w:vMerge/>
            <w:vAlign w:val="bottom"/>
          </w:tcPr>
          <w:p w:rsidR="00B37811" w:rsidRDefault="00B37811">
            <w:pPr>
              <w:rPr>
                <w:sz w:val="8"/>
                <w:szCs w:val="8"/>
              </w:rPr>
            </w:pPr>
          </w:p>
        </w:tc>
        <w:tc>
          <w:tcPr>
            <w:tcW w:w="1400" w:type="dxa"/>
            <w:vMerge/>
            <w:vAlign w:val="bottom"/>
          </w:tcPr>
          <w:p w:rsidR="00B37811" w:rsidRDefault="00B37811">
            <w:pPr>
              <w:rPr>
                <w:sz w:val="8"/>
                <w:szCs w:val="8"/>
              </w:rPr>
            </w:pPr>
          </w:p>
        </w:tc>
        <w:tc>
          <w:tcPr>
            <w:tcW w:w="120" w:type="dxa"/>
            <w:vAlign w:val="bottom"/>
          </w:tcPr>
          <w:p w:rsidR="00B37811" w:rsidRDefault="00B37811">
            <w:pPr>
              <w:rPr>
                <w:sz w:val="8"/>
                <w:szCs w:val="8"/>
              </w:rPr>
            </w:pPr>
          </w:p>
        </w:tc>
        <w:tc>
          <w:tcPr>
            <w:tcW w:w="0" w:type="dxa"/>
            <w:vAlign w:val="bottom"/>
          </w:tcPr>
          <w:p w:rsidR="00B37811" w:rsidRDefault="00B37811">
            <w:pPr>
              <w:rPr>
                <w:sz w:val="1"/>
                <w:szCs w:val="1"/>
              </w:rPr>
            </w:pPr>
          </w:p>
        </w:tc>
      </w:tr>
      <w:tr w:rsidR="00B37811">
        <w:trPr>
          <w:trHeight w:val="360"/>
        </w:trPr>
        <w:tc>
          <w:tcPr>
            <w:tcW w:w="1400" w:type="dxa"/>
            <w:vAlign w:val="bottom"/>
          </w:tcPr>
          <w:p w:rsidR="00B37811" w:rsidRDefault="00D515AA">
            <w:pPr>
              <w:ind w:left="100"/>
              <w:rPr>
                <w:sz w:val="20"/>
                <w:szCs w:val="20"/>
              </w:rPr>
            </w:pPr>
            <w:r>
              <w:rPr>
                <w:rFonts w:eastAsia="Times New Roman"/>
              </w:rPr>
              <w:t>Показує,</w:t>
            </w:r>
          </w:p>
        </w:tc>
        <w:tc>
          <w:tcPr>
            <w:tcW w:w="140" w:type="dxa"/>
            <w:vAlign w:val="bottom"/>
          </w:tcPr>
          <w:p w:rsidR="00B37811" w:rsidRDefault="00D515AA">
            <w:pPr>
              <w:rPr>
                <w:sz w:val="20"/>
                <w:szCs w:val="20"/>
              </w:rPr>
            </w:pPr>
            <w:r>
              <w:rPr>
                <w:rFonts w:eastAsia="Times New Roman"/>
              </w:rPr>
              <w:t>в</w:t>
            </w:r>
          </w:p>
        </w:tc>
        <w:tc>
          <w:tcPr>
            <w:tcW w:w="1260" w:type="dxa"/>
            <w:vAlign w:val="bottom"/>
          </w:tcPr>
          <w:p w:rsidR="00B37811" w:rsidRDefault="00D515AA">
            <w:pPr>
              <w:jc w:val="center"/>
              <w:rPr>
                <w:sz w:val="20"/>
                <w:szCs w:val="20"/>
              </w:rPr>
            </w:pPr>
            <w:r>
              <w:rPr>
                <w:rFonts w:eastAsia="Times New Roman"/>
              </w:rPr>
              <w:t>якій</w:t>
            </w:r>
          </w:p>
        </w:tc>
        <w:tc>
          <w:tcPr>
            <w:tcW w:w="560" w:type="dxa"/>
            <w:vAlign w:val="bottom"/>
          </w:tcPr>
          <w:p w:rsidR="00B37811" w:rsidRDefault="00D515AA">
            <w:pPr>
              <w:ind w:right="30"/>
              <w:jc w:val="right"/>
              <w:rPr>
                <w:sz w:val="20"/>
                <w:szCs w:val="20"/>
              </w:rPr>
            </w:pPr>
            <w:r>
              <w:rPr>
                <w:rFonts w:eastAsia="Times New Roman"/>
              </w:rPr>
              <w:t>мірі</w:t>
            </w:r>
          </w:p>
        </w:tc>
        <w:tc>
          <w:tcPr>
            <w:tcW w:w="1960" w:type="dxa"/>
            <w:vAlign w:val="bottom"/>
          </w:tcPr>
          <w:p w:rsidR="00B37811" w:rsidRDefault="00D515AA">
            <w:pPr>
              <w:ind w:left="80"/>
              <w:rPr>
                <w:sz w:val="20"/>
                <w:szCs w:val="20"/>
              </w:rPr>
            </w:pPr>
            <w:r>
              <w:rPr>
                <w:rFonts w:eastAsia="Times New Roman"/>
              </w:rPr>
              <w:t>-----------------</w:t>
            </w:r>
          </w:p>
        </w:tc>
        <w:tc>
          <w:tcPr>
            <w:tcW w:w="80" w:type="dxa"/>
            <w:vAlign w:val="bottom"/>
          </w:tcPr>
          <w:p w:rsidR="00B37811" w:rsidRDefault="00B37811">
            <w:pPr>
              <w:rPr>
                <w:sz w:val="24"/>
                <w:szCs w:val="24"/>
              </w:rPr>
            </w:pPr>
          </w:p>
        </w:tc>
        <w:tc>
          <w:tcPr>
            <w:tcW w:w="80" w:type="dxa"/>
            <w:vAlign w:val="bottom"/>
          </w:tcPr>
          <w:p w:rsidR="00B37811" w:rsidRDefault="00B37811">
            <w:pPr>
              <w:rPr>
                <w:sz w:val="24"/>
                <w:szCs w:val="24"/>
              </w:rPr>
            </w:pPr>
          </w:p>
        </w:tc>
        <w:tc>
          <w:tcPr>
            <w:tcW w:w="1260" w:type="dxa"/>
            <w:vAlign w:val="bottom"/>
          </w:tcPr>
          <w:p w:rsidR="00B37811" w:rsidRDefault="00B37811">
            <w:pPr>
              <w:rPr>
                <w:sz w:val="24"/>
                <w:szCs w:val="24"/>
              </w:rPr>
            </w:pPr>
          </w:p>
        </w:tc>
        <w:tc>
          <w:tcPr>
            <w:tcW w:w="1280" w:type="dxa"/>
            <w:vAlign w:val="bottom"/>
          </w:tcPr>
          <w:p w:rsidR="00B37811" w:rsidRDefault="00B37811">
            <w:pPr>
              <w:rPr>
                <w:sz w:val="24"/>
                <w:szCs w:val="24"/>
              </w:rPr>
            </w:pPr>
          </w:p>
        </w:tc>
        <w:tc>
          <w:tcPr>
            <w:tcW w:w="1400" w:type="dxa"/>
            <w:vAlign w:val="bottom"/>
          </w:tcPr>
          <w:p w:rsidR="00B37811" w:rsidRDefault="00B37811">
            <w:pPr>
              <w:rPr>
                <w:sz w:val="24"/>
                <w:szCs w:val="24"/>
              </w:rPr>
            </w:pPr>
          </w:p>
        </w:tc>
        <w:tc>
          <w:tcPr>
            <w:tcW w:w="120" w:type="dxa"/>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52"/>
        </w:trPr>
        <w:tc>
          <w:tcPr>
            <w:tcW w:w="1400" w:type="dxa"/>
            <w:vAlign w:val="bottom"/>
          </w:tcPr>
          <w:p w:rsidR="00B37811" w:rsidRDefault="00D515AA">
            <w:pPr>
              <w:ind w:left="100"/>
              <w:rPr>
                <w:sz w:val="20"/>
                <w:szCs w:val="20"/>
              </w:rPr>
            </w:pPr>
            <w:r>
              <w:rPr>
                <w:rFonts w:eastAsia="Times New Roman"/>
              </w:rPr>
              <w:t>підприємство</w:t>
            </w:r>
          </w:p>
        </w:tc>
        <w:tc>
          <w:tcPr>
            <w:tcW w:w="140" w:type="dxa"/>
            <w:vAlign w:val="bottom"/>
          </w:tcPr>
          <w:p w:rsidR="00B37811" w:rsidRDefault="00B37811">
            <w:pPr>
              <w:rPr>
                <w:sz w:val="21"/>
                <w:szCs w:val="21"/>
              </w:rPr>
            </w:pPr>
          </w:p>
        </w:tc>
        <w:tc>
          <w:tcPr>
            <w:tcW w:w="1260" w:type="dxa"/>
            <w:vAlign w:val="bottom"/>
          </w:tcPr>
          <w:p w:rsidR="00B37811" w:rsidRDefault="00D515AA">
            <w:pPr>
              <w:jc w:val="center"/>
              <w:rPr>
                <w:sz w:val="20"/>
                <w:szCs w:val="20"/>
              </w:rPr>
            </w:pPr>
            <w:r>
              <w:rPr>
                <w:rFonts w:eastAsia="Times New Roman"/>
              </w:rPr>
              <w:t>не  залежить</w:t>
            </w:r>
          </w:p>
        </w:tc>
        <w:tc>
          <w:tcPr>
            <w:tcW w:w="560" w:type="dxa"/>
            <w:vAlign w:val="bottom"/>
          </w:tcPr>
          <w:p w:rsidR="00B37811" w:rsidRDefault="00D515AA">
            <w:pPr>
              <w:ind w:right="10"/>
              <w:jc w:val="right"/>
              <w:rPr>
                <w:sz w:val="20"/>
                <w:szCs w:val="20"/>
              </w:rPr>
            </w:pPr>
            <w:r>
              <w:rPr>
                <w:rFonts w:eastAsia="Times New Roman"/>
              </w:rPr>
              <w:t>від</w:t>
            </w:r>
          </w:p>
        </w:tc>
        <w:tc>
          <w:tcPr>
            <w:tcW w:w="1960" w:type="dxa"/>
            <w:vMerge w:val="restart"/>
            <w:vAlign w:val="bottom"/>
          </w:tcPr>
          <w:p w:rsidR="00B37811" w:rsidRDefault="00D515AA">
            <w:pPr>
              <w:ind w:left="80"/>
              <w:rPr>
                <w:sz w:val="20"/>
                <w:szCs w:val="20"/>
              </w:rPr>
            </w:pPr>
            <w:r>
              <w:rPr>
                <w:rFonts w:eastAsia="Times New Roman"/>
              </w:rPr>
              <w:t>ф. 1 ряд. 1900</w:t>
            </w:r>
          </w:p>
        </w:tc>
        <w:tc>
          <w:tcPr>
            <w:tcW w:w="80" w:type="dxa"/>
            <w:vAlign w:val="bottom"/>
          </w:tcPr>
          <w:p w:rsidR="00B37811" w:rsidRDefault="00B37811">
            <w:pPr>
              <w:rPr>
                <w:sz w:val="21"/>
                <w:szCs w:val="21"/>
              </w:rPr>
            </w:pPr>
          </w:p>
        </w:tc>
        <w:tc>
          <w:tcPr>
            <w:tcW w:w="80" w:type="dxa"/>
            <w:vAlign w:val="bottom"/>
          </w:tcPr>
          <w:p w:rsidR="00B37811" w:rsidRDefault="00B37811">
            <w:pPr>
              <w:rPr>
                <w:sz w:val="21"/>
                <w:szCs w:val="21"/>
              </w:rPr>
            </w:pPr>
          </w:p>
        </w:tc>
        <w:tc>
          <w:tcPr>
            <w:tcW w:w="1260" w:type="dxa"/>
            <w:vAlign w:val="bottom"/>
          </w:tcPr>
          <w:p w:rsidR="00B37811" w:rsidRDefault="00B37811">
            <w:pPr>
              <w:rPr>
                <w:sz w:val="21"/>
                <w:szCs w:val="21"/>
              </w:rPr>
            </w:pPr>
          </w:p>
        </w:tc>
        <w:tc>
          <w:tcPr>
            <w:tcW w:w="1280" w:type="dxa"/>
            <w:vAlign w:val="bottom"/>
          </w:tcPr>
          <w:p w:rsidR="00B37811" w:rsidRDefault="00B37811">
            <w:pPr>
              <w:rPr>
                <w:sz w:val="21"/>
                <w:szCs w:val="21"/>
              </w:rPr>
            </w:pPr>
          </w:p>
        </w:tc>
        <w:tc>
          <w:tcPr>
            <w:tcW w:w="140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2"/>
        </w:trPr>
        <w:tc>
          <w:tcPr>
            <w:tcW w:w="2800" w:type="dxa"/>
            <w:gridSpan w:val="3"/>
            <w:vAlign w:val="bottom"/>
          </w:tcPr>
          <w:p w:rsidR="00B37811" w:rsidRDefault="00D515AA">
            <w:pPr>
              <w:ind w:left="100"/>
              <w:rPr>
                <w:sz w:val="20"/>
                <w:szCs w:val="20"/>
              </w:rPr>
            </w:pPr>
            <w:r>
              <w:rPr>
                <w:rFonts w:eastAsia="Times New Roman"/>
              </w:rPr>
              <w:t>своїх кредиторів</w:t>
            </w:r>
          </w:p>
        </w:tc>
        <w:tc>
          <w:tcPr>
            <w:tcW w:w="560" w:type="dxa"/>
            <w:vAlign w:val="bottom"/>
          </w:tcPr>
          <w:p w:rsidR="00B37811" w:rsidRDefault="00B37811">
            <w:pPr>
              <w:rPr>
                <w:sz w:val="21"/>
                <w:szCs w:val="21"/>
              </w:rPr>
            </w:pPr>
          </w:p>
        </w:tc>
        <w:tc>
          <w:tcPr>
            <w:tcW w:w="1960" w:type="dxa"/>
            <w:vMerge/>
            <w:vAlign w:val="bottom"/>
          </w:tcPr>
          <w:p w:rsidR="00B37811" w:rsidRDefault="00B37811">
            <w:pPr>
              <w:rPr>
                <w:sz w:val="21"/>
                <w:szCs w:val="21"/>
              </w:rPr>
            </w:pPr>
          </w:p>
        </w:tc>
        <w:tc>
          <w:tcPr>
            <w:tcW w:w="80" w:type="dxa"/>
            <w:vAlign w:val="bottom"/>
          </w:tcPr>
          <w:p w:rsidR="00B37811" w:rsidRDefault="00B37811">
            <w:pPr>
              <w:rPr>
                <w:sz w:val="21"/>
                <w:szCs w:val="21"/>
              </w:rPr>
            </w:pPr>
          </w:p>
        </w:tc>
        <w:tc>
          <w:tcPr>
            <w:tcW w:w="80" w:type="dxa"/>
            <w:vAlign w:val="bottom"/>
          </w:tcPr>
          <w:p w:rsidR="00B37811" w:rsidRDefault="00B37811">
            <w:pPr>
              <w:rPr>
                <w:sz w:val="21"/>
                <w:szCs w:val="21"/>
              </w:rPr>
            </w:pPr>
          </w:p>
        </w:tc>
        <w:tc>
          <w:tcPr>
            <w:tcW w:w="1260" w:type="dxa"/>
            <w:vAlign w:val="bottom"/>
          </w:tcPr>
          <w:p w:rsidR="00B37811" w:rsidRDefault="00B37811">
            <w:pPr>
              <w:rPr>
                <w:sz w:val="21"/>
                <w:szCs w:val="21"/>
              </w:rPr>
            </w:pPr>
          </w:p>
        </w:tc>
        <w:tc>
          <w:tcPr>
            <w:tcW w:w="1280" w:type="dxa"/>
            <w:vAlign w:val="bottom"/>
          </w:tcPr>
          <w:p w:rsidR="00B37811" w:rsidRDefault="00B37811">
            <w:pPr>
              <w:rPr>
                <w:sz w:val="21"/>
                <w:szCs w:val="21"/>
              </w:rPr>
            </w:pPr>
          </w:p>
        </w:tc>
        <w:tc>
          <w:tcPr>
            <w:tcW w:w="1400" w:type="dxa"/>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08"/>
        </w:trPr>
        <w:tc>
          <w:tcPr>
            <w:tcW w:w="3360" w:type="dxa"/>
            <w:gridSpan w:val="4"/>
            <w:tcBorders>
              <w:bottom w:val="single" w:sz="8" w:space="0" w:color="auto"/>
            </w:tcBorders>
            <w:vAlign w:val="bottom"/>
          </w:tcPr>
          <w:p w:rsidR="00B37811" w:rsidRDefault="00B37811">
            <w:pPr>
              <w:rPr>
                <w:sz w:val="18"/>
                <w:szCs w:val="18"/>
              </w:rPr>
            </w:pPr>
          </w:p>
        </w:tc>
        <w:tc>
          <w:tcPr>
            <w:tcW w:w="1960" w:type="dxa"/>
            <w:tcBorders>
              <w:bottom w:val="single" w:sz="8" w:space="0" w:color="auto"/>
            </w:tcBorders>
            <w:vAlign w:val="bottom"/>
          </w:tcPr>
          <w:p w:rsidR="00B37811" w:rsidRDefault="00B37811">
            <w:pPr>
              <w:rPr>
                <w:sz w:val="18"/>
                <w:szCs w:val="18"/>
              </w:rPr>
            </w:pPr>
          </w:p>
        </w:tc>
        <w:tc>
          <w:tcPr>
            <w:tcW w:w="80" w:type="dxa"/>
            <w:tcBorders>
              <w:bottom w:val="single" w:sz="8" w:space="0" w:color="auto"/>
            </w:tcBorders>
            <w:vAlign w:val="bottom"/>
          </w:tcPr>
          <w:p w:rsidR="00B37811" w:rsidRDefault="00B37811">
            <w:pPr>
              <w:rPr>
                <w:sz w:val="18"/>
                <w:szCs w:val="18"/>
              </w:rPr>
            </w:pPr>
          </w:p>
        </w:tc>
        <w:tc>
          <w:tcPr>
            <w:tcW w:w="80" w:type="dxa"/>
            <w:tcBorders>
              <w:bottom w:val="single" w:sz="8" w:space="0" w:color="auto"/>
            </w:tcBorders>
            <w:vAlign w:val="bottom"/>
          </w:tcPr>
          <w:p w:rsidR="00B37811" w:rsidRDefault="00B37811">
            <w:pPr>
              <w:rPr>
                <w:sz w:val="18"/>
                <w:szCs w:val="18"/>
              </w:rPr>
            </w:pPr>
          </w:p>
        </w:tc>
        <w:tc>
          <w:tcPr>
            <w:tcW w:w="1260" w:type="dxa"/>
            <w:tcBorders>
              <w:bottom w:val="single" w:sz="8" w:space="0" w:color="auto"/>
            </w:tcBorders>
            <w:vAlign w:val="bottom"/>
          </w:tcPr>
          <w:p w:rsidR="00B37811" w:rsidRDefault="00B37811">
            <w:pPr>
              <w:rPr>
                <w:sz w:val="18"/>
                <w:szCs w:val="18"/>
              </w:rPr>
            </w:pPr>
          </w:p>
        </w:tc>
        <w:tc>
          <w:tcPr>
            <w:tcW w:w="1280" w:type="dxa"/>
            <w:tcBorders>
              <w:bottom w:val="single" w:sz="8" w:space="0" w:color="auto"/>
            </w:tcBorders>
            <w:vAlign w:val="bottom"/>
          </w:tcPr>
          <w:p w:rsidR="00B37811" w:rsidRDefault="00B37811">
            <w:pPr>
              <w:rPr>
                <w:sz w:val="18"/>
                <w:szCs w:val="18"/>
              </w:rPr>
            </w:pPr>
          </w:p>
        </w:tc>
        <w:tc>
          <w:tcPr>
            <w:tcW w:w="1400" w:type="dxa"/>
            <w:tcBorders>
              <w:bottom w:val="single" w:sz="8" w:space="0" w:color="auto"/>
            </w:tcBorders>
            <w:vAlign w:val="bottom"/>
          </w:tcPr>
          <w:p w:rsidR="00B37811" w:rsidRDefault="00B37811">
            <w:pPr>
              <w:rPr>
                <w:sz w:val="18"/>
                <w:szCs w:val="18"/>
              </w:rPr>
            </w:pPr>
          </w:p>
        </w:tc>
        <w:tc>
          <w:tcPr>
            <w:tcW w:w="120" w:type="dxa"/>
            <w:tcBorders>
              <w:bottom w:val="single" w:sz="8" w:space="0" w:color="auto"/>
            </w:tcBorders>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482"/>
        </w:trPr>
        <w:tc>
          <w:tcPr>
            <w:tcW w:w="3360" w:type="dxa"/>
            <w:gridSpan w:val="4"/>
            <w:tcBorders>
              <w:bottom w:val="single" w:sz="8" w:space="0" w:color="auto"/>
            </w:tcBorders>
            <w:vAlign w:val="bottom"/>
          </w:tcPr>
          <w:p w:rsidR="00B37811" w:rsidRDefault="00B37811">
            <w:pPr>
              <w:rPr>
                <w:sz w:val="24"/>
                <w:szCs w:val="24"/>
              </w:rPr>
            </w:pPr>
          </w:p>
        </w:tc>
        <w:tc>
          <w:tcPr>
            <w:tcW w:w="1960" w:type="dxa"/>
            <w:tcBorders>
              <w:bottom w:val="single" w:sz="8" w:space="0" w:color="auto"/>
            </w:tcBorders>
            <w:vAlign w:val="bottom"/>
          </w:tcPr>
          <w:p w:rsidR="00B37811" w:rsidRDefault="00B37811">
            <w:pPr>
              <w:rPr>
                <w:sz w:val="24"/>
                <w:szCs w:val="24"/>
              </w:rPr>
            </w:pPr>
          </w:p>
        </w:tc>
        <w:tc>
          <w:tcPr>
            <w:tcW w:w="80" w:type="dxa"/>
            <w:tcBorders>
              <w:bottom w:val="single" w:sz="8" w:space="0" w:color="auto"/>
            </w:tcBorders>
            <w:vAlign w:val="bottom"/>
          </w:tcPr>
          <w:p w:rsidR="00B37811" w:rsidRDefault="00B37811">
            <w:pPr>
              <w:rPr>
                <w:sz w:val="24"/>
                <w:szCs w:val="24"/>
              </w:rPr>
            </w:pPr>
          </w:p>
        </w:tc>
        <w:tc>
          <w:tcPr>
            <w:tcW w:w="80" w:type="dxa"/>
            <w:tcBorders>
              <w:bottom w:val="single" w:sz="8" w:space="0" w:color="auto"/>
            </w:tcBorders>
            <w:vAlign w:val="bottom"/>
          </w:tcPr>
          <w:p w:rsidR="00B37811" w:rsidRDefault="00B37811">
            <w:pPr>
              <w:rPr>
                <w:sz w:val="24"/>
                <w:szCs w:val="24"/>
              </w:rPr>
            </w:pPr>
          </w:p>
        </w:tc>
        <w:tc>
          <w:tcPr>
            <w:tcW w:w="1260" w:type="dxa"/>
            <w:tcBorders>
              <w:bottom w:val="single" w:sz="8" w:space="0" w:color="auto"/>
            </w:tcBorders>
            <w:vAlign w:val="bottom"/>
          </w:tcPr>
          <w:p w:rsidR="00B37811" w:rsidRDefault="00B37811">
            <w:pPr>
              <w:rPr>
                <w:sz w:val="24"/>
                <w:szCs w:val="24"/>
              </w:rPr>
            </w:pPr>
          </w:p>
        </w:tc>
        <w:tc>
          <w:tcPr>
            <w:tcW w:w="1280" w:type="dxa"/>
            <w:tcBorders>
              <w:bottom w:val="single" w:sz="8" w:space="0" w:color="auto"/>
            </w:tcBorders>
            <w:vAlign w:val="bottom"/>
          </w:tcPr>
          <w:p w:rsidR="00B37811" w:rsidRDefault="00B37811">
            <w:pPr>
              <w:rPr>
                <w:sz w:val="24"/>
                <w:szCs w:val="24"/>
              </w:rPr>
            </w:pPr>
          </w:p>
        </w:tc>
        <w:tc>
          <w:tcPr>
            <w:tcW w:w="1400" w:type="dxa"/>
            <w:tcBorders>
              <w:bottom w:val="single" w:sz="8" w:space="0" w:color="auto"/>
            </w:tcBorders>
            <w:vAlign w:val="bottom"/>
          </w:tcPr>
          <w:p w:rsidR="00B37811" w:rsidRDefault="00B37811">
            <w:pPr>
              <w:rPr>
                <w:sz w:val="24"/>
                <w:szCs w:val="24"/>
              </w:rPr>
            </w:pPr>
          </w:p>
        </w:tc>
        <w:tc>
          <w:tcPr>
            <w:tcW w:w="120" w:type="dxa"/>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240"/>
        </w:trPr>
        <w:tc>
          <w:tcPr>
            <w:tcW w:w="3360" w:type="dxa"/>
            <w:gridSpan w:val="4"/>
            <w:tcBorders>
              <w:left w:val="single" w:sz="8" w:space="0" w:color="auto"/>
              <w:right w:val="single" w:sz="8" w:space="0" w:color="auto"/>
            </w:tcBorders>
            <w:vAlign w:val="bottom"/>
          </w:tcPr>
          <w:p w:rsidR="00B37811" w:rsidRDefault="00D515AA">
            <w:pPr>
              <w:spacing w:line="240" w:lineRule="exact"/>
              <w:ind w:left="100"/>
              <w:rPr>
                <w:sz w:val="20"/>
                <w:szCs w:val="20"/>
              </w:rPr>
            </w:pPr>
            <w:r>
              <w:rPr>
                <w:rFonts w:eastAsia="Times New Roman"/>
                <w:b/>
                <w:bCs/>
              </w:rPr>
              <w:t>Коефіцієнт структури капіталу</w:t>
            </w:r>
          </w:p>
        </w:tc>
        <w:tc>
          <w:tcPr>
            <w:tcW w:w="1960" w:type="dxa"/>
            <w:vAlign w:val="bottom"/>
          </w:tcPr>
          <w:p w:rsidR="00B37811" w:rsidRDefault="00D515AA">
            <w:pPr>
              <w:spacing w:line="240" w:lineRule="exact"/>
              <w:ind w:left="80"/>
              <w:rPr>
                <w:sz w:val="20"/>
                <w:szCs w:val="20"/>
              </w:rPr>
            </w:pPr>
            <w:r>
              <w:rPr>
                <w:rFonts w:eastAsia="Times New Roman"/>
              </w:rPr>
              <w:t>ф.  1  (ряд.  1595  +</w:t>
            </w:r>
          </w:p>
        </w:tc>
        <w:tc>
          <w:tcPr>
            <w:tcW w:w="80" w:type="dxa"/>
            <w:tcBorders>
              <w:right w:val="single" w:sz="8" w:space="0" w:color="auto"/>
            </w:tcBorders>
            <w:vAlign w:val="bottom"/>
          </w:tcPr>
          <w:p w:rsidR="00B37811" w:rsidRDefault="00B37811">
            <w:pPr>
              <w:rPr>
                <w:sz w:val="20"/>
                <w:szCs w:val="20"/>
              </w:rPr>
            </w:pPr>
          </w:p>
        </w:tc>
        <w:tc>
          <w:tcPr>
            <w:tcW w:w="80" w:type="dxa"/>
            <w:vAlign w:val="bottom"/>
          </w:tcPr>
          <w:p w:rsidR="00B37811" w:rsidRDefault="00B37811">
            <w:pPr>
              <w:rPr>
                <w:sz w:val="20"/>
                <w:szCs w:val="20"/>
              </w:rPr>
            </w:pPr>
          </w:p>
        </w:tc>
        <w:tc>
          <w:tcPr>
            <w:tcW w:w="1260" w:type="dxa"/>
            <w:vMerge w:val="restart"/>
            <w:tcBorders>
              <w:right w:val="single" w:sz="8" w:space="0" w:color="auto"/>
            </w:tcBorders>
            <w:vAlign w:val="bottom"/>
          </w:tcPr>
          <w:p w:rsidR="00B37811" w:rsidRDefault="00D515AA">
            <w:pPr>
              <w:ind w:left="20"/>
              <w:rPr>
                <w:sz w:val="20"/>
                <w:szCs w:val="20"/>
              </w:rPr>
            </w:pPr>
            <w:r>
              <w:rPr>
                <w:rFonts w:eastAsia="Times New Roman"/>
              </w:rPr>
              <w:t>&lt; 1</w:t>
            </w:r>
          </w:p>
        </w:tc>
        <w:tc>
          <w:tcPr>
            <w:tcW w:w="1280" w:type="dxa"/>
            <w:tcBorders>
              <w:right w:val="single" w:sz="8" w:space="0" w:color="auto"/>
            </w:tcBorders>
            <w:vAlign w:val="bottom"/>
          </w:tcPr>
          <w:p w:rsidR="00B37811" w:rsidRDefault="00B37811">
            <w:pPr>
              <w:rPr>
                <w:sz w:val="20"/>
                <w:szCs w:val="20"/>
              </w:rPr>
            </w:pPr>
          </w:p>
        </w:tc>
        <w:tc>
          <w:tcPr>
            <w:tcW w:w="1400" w:type="dxa"/>
            <w:tcBorders>
              <w:right w:val="single" w:sz="8" w:space="0" w:color="auto"/>
            </w:tcBorders>
            <w:vAlign w:val="bottom"/>
          </w:tcPr>
          <w:p w:rsidR="00B37811" w:rsidRDefault="00B37811">
            <w:pPr>
              <w:rPr>
                <w:sz w:val="20"/>
                <w:szCs w:val="20"/>
              </w:rPr>
            </w:pPr>
          </w:p>
        </w:tc>
        <w:tc>
          <w:tcPr>
            <w:tcW w:w="12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122"/>
        </w:trPr>
        <w:tc>
          <w:tcPr>
            <w:tcW w:w="2800" w:type="dxa"/>
            <w:gridSpan w:val="3"/>
            <w:vMerge w:val="restart"/>
            <w:tcBorders>
              <w:left w:val="single" w:sz="8" w:space="0" w:color="auto"/>
            </w:tcBorders>
            <w:vAlign w:val="bottom"/>
          </w:tcPr>
          <w:p w:rsidR="00B37811" w:rsidRDefault="00D515AA">
            <w:pPr>
              <w:ind w:left="100"/>
              <w:rPr>
                <w:sz w:val="20"/>
                <w:szCs w:val="20"/>
              </w:rPr>
            </w:pPr>
            <w:r>
              <w:rPr>
                <w:rFonts w:eastAsia="Times New Roman"/>
                <w:b/>
                <w:bCs/>
              </w:rPr>
              <w:t>(фінансування)</w:t>
            </w:r>
          </w:p>
        </w:tc>
        <w:tc>
          <w:tcPr>
            <w:tcW w:w="560" w:type="dxa"/>
            <w:tcBorders>
              <w:right w:val="single" w:sz="8" w:space="0" w:color="auto"/>
            </w:tcBorders>
            <w:vAlign w:val="bottom"/>
          </w:tcPr>
          <w:p w:rsidR="00B37811" w:rsidRDefault="00B37811">
            <w:pPr>
              <w:rPr>
                <w:sz w:val="10"/>
                <w:szCs w:val="10"/>
              </w:rPr>
            </w:pPr>
          </w:p>
        </w:tc>
        <w:tc>
          <w:tcPr>
            <w:tcW w:w="1960" w:type="dxa"/>
            <w:vMerge w:val="restart"/>
            <w:vAlign w:val="bottom"/>
          </w:tcPr>
          <w:p w:rsidR="00B37811" w:rsidRDefault="00D515AA">
            <w:pPr>
              <w:spacing w:line="247" w:lineRule="exact"/>
              <w:ind w:left="80"/>
              <w:rPr>
                <w:sz w:val="20"/>
                <w:szCs w:val="20"/>
              </w:rPr>
            </w:pPr>
            <w:r>
              <w:rPr>
                <w:rFonts w:eastAsia="Times New Roman"/>
              </w:rPr>
              <w:t>ряд. 1695)</w:t>
            </w:r>
          </w:p>
        </w:tc>
        <w:tc>
          <w:tcPr>
            <w:tcW w:w="80" w:type="dxa"/>
            <w:tcBorders>
              <w:right w:val="single" w:sz="8" w:space="0" w:color="auto"/>
            </w:tcBorders>
            <w:vAlign w:val="bottom"/>
          </w:tcPr>
          <w:p w:rsidR="00B37811" w:rsidRDefault="00B37811">
            <w:pPr>
              <w:rPr>
                <w:sz w:val="10"/>
                <w:szCs w:val="10"/>
              </w:rPr>
            </w:pPr>
          </w:p>
        </w:tc>
        <w:tc>
          <w:tcPr>
            <w:tcW w:w="80" w:type="dxa"/>
            <w:vAlign w:val="bottom"/>
          </w:tcPr>
          <w:p w:rsidR="00B37811" w:rsidRDefault="00B37811">
            <w:pPr>
              <w:rPr>
                <w:sz w:val="10"/>
                <w:szCs w:val="10"/>
              </w:rPr>
            </w:pPr>
          </w:p>
        </w:tc>
        <w:tc>
          <w:tcPr>
            <w:tcW w:w="1260" w:type="dxa"/>
            <w:vMerge/>
            <w:tcBorders>
              <w:right w:val="single" w:sz="8" w:space="0" w:color="auto"/>
            </w:tcBorders>
            <w:vAlign w:val="bottom"/>
          </w:tcPr>
          <w:p w:rsidR="00B37811" w:rsidRDefault="00B37811">
            <w:pPr>
              <w:rPr>
                <w:sz w:val="10"/>
                <w:szCs w:val="10"/>
              </w:rPr>
            </w:pPr>
          </w:p>
        </w:tc>
        <w:tc>
          <w:tcPr>
            <w:tcW w:w="1280" w:type="dxa"/>
            <w:tcBorders>
              <w:right w:val="single" w:sz="8" w:space="0" w:color="auto"/>
            </w:tcBorders>
            <w:vAlign w:val="bottom"/>
          </w:tcPr>
          <w:p w:rsidR="00B37811" w:rsidRDefault="00B37811">
            <w:pPr>
              <w:rPr>
                <w:sz w:val="10"/>
                <w:szCs w:val="10"/>
              </w:rPr>
            </w:pPr>
          </w:p>
        </w:tc>
        <w:tc>
          <w:tcPr>
            <w:tcW w:w="1400" w:type="dxa"/>
            <w:tcBorders>
              <w:right w:val="single" w:sz="8" w:space="0" w:color="auto"/>
            </w:tcBorders>
            <w:vAlign w:val="bottom"/>
          </w:tcPr>
          <w:p w:rsidR="00B37811" w:rsidRDefault="00B37811">
            <w:pPr>
              <w:rPr>
                <w:sz w:val="10"/>
                <w:szCs w:val="10"/>
              </w:rPr>
            </w:pPr>
          </w:p>
        </w:tc>
        <w:tc>
          <w:tcPr>
            <w:tcW w:w="120" w:type="dxa"/>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130"/>
        </w:trPr>
        <w:tc>
          <w:tcPr>
            <w:tcW w:w="2800" w:type="dxa"/>
            <w:gridSpan w:val="3"/>
            <w:vMerge/>
            <w:tcBorders>
              <w:left w:val="single" w:sz="8" w:space="0" w:color="auto"/>
            </w:tcBorders>
            <w:vAlign w:val="bottom"/>
          </w:tcPr>
          <w:p w:rsidR="00B37811" w:rsidRDefault="00B37811">
            <w:pPr>
              <w:rPr>
                <w:sz w:val="11"/>
                <w:szCs w:val="11"/>
              </w:rPr>
            </w:pPr>
          </w:p>
        </w:tc>
        <w:tc>
          <w:tcPr>
            <w:tcW w:w="560" w:type="dxa"/>
            <w:tcBorders>
              <w:right w:val="single" w:sz="8" w:space="0" w:color="auto"/>
            </w:tcBorders>
            <w:vAlign w:val="bottom"/>
          </w:tcPr>
          <w:p w:rsidR="00B37811" w:rsidRDefault="00B37811">
            <w:pPr>
              <w:rPr>
                <w:sz w:val="11"/>
                <w:szCs w:val="11"/>
              </w:rPr>
            </w:pPr>
          </w:p>
        </w:tc>
        <w:tc>
          <w:tcPr>
            <w:tcW w:w="1960" w:type="dxa"/>
            <w:vMerge/>
            <w:vAlign w:val="bottom"/>
          </w:tcPr>
          <w:p w:rsidR="00B37811" w:rsidRDefault="00B37811">
            <w:pPr>
              <w:rPr>
                <w:sz w:val="11"/>
                <w:szCs w:val="11"/>
              </w:rPr>
            </w:pPr>
          </w:p>
        </w:tc>
        <w:tc>
          <w:tcPr>
            <w:tcW w:w="80" w:type="dxa"/>
            <w:tcBorders>
              <w:right w:val="single" w:sz="8" w:space="0" w:color="auto"/>
            </w:tcBorders>
            <w:vAlign w:val="bottom"/>
          </w:tcPr>
          <w:p w:rsidR="00B37811" w:rsidRDefault="00B37811">
            <w:pPr>
              <w:rPr>
                <w:sz w:val="11"/>
                <w:szCs w:val="11"/>
              </w:rPr>
            </w:pPr>
          </w:p>
        </w:tc>
        <w:tc>
          <w:tcPr>
            <w:tcW w:w="80" w:type="dxa"/>
            <w:vAlign w:val="bottom"/>
          </w:tcPr>
          <w:p w:rsidR="00B37811" w:rsidRDefault="00B37811">
            <w:pPr>
              <w:rPr>
                <w:sz w:val="11"/>
                <w:szCs w:val="11"/>
              </w:rPr>
            </w:pPr>
          </w:p>
        </w:tc>
        <w:tc>
          <w:tcPr>
            <w:tcW w:w="1260" w:type="dxa"/>
            <w:tcBorders>
              <w:right w:val="single" w:sz="8" w:space="0" w:color="auto"/>
            </w:tcBorders>
            <w:vAlign w:val="bottom"/>
          </w:tcPr>
          <w:p w:rsidR="00B37811" w:rsidRDefault="00B37811">
            <w:pPr>
              <w:rPr>
                <w:sz w:val="11"/>
                <w:szCs w:val="11"/>
              </w:rPr>
            </w:pPr>
          </w:p>
        </w:tc>
        <w:tc>
          <w:tcPr>
            <w:tcW w:w="1280" w:type="dxa"/>
            <w:tcBorders>
              <w:right w:val="single" w:sz="8" w:space="0" w:color="auto"/>
            </w:tcBorders>
            <w:vAlign w:val="bottom"/>
          </w:tcPr>
          <w:p w:rsidR="00B37811" w:rsidRDefault="00B37811">
            <w:pPr>
              <w:rPr>
                <w:sz w:val="11"/>
                <w:szCs w:val="11"/>
              </w:rPr>
            </w:pPr>
          </w:p>
        </w:tc>
        <w:tc>
          <w:tcPr>
            <w:tcW w:w="1400" w:type="dxa"/>
            <w:tcBorders>
              <w:right w:val="single" w:sz="8" w:space="0" w:color="auto"/>
            </w:tcBorders>
            <w:vAlign w:val="bottom"/>
          </w:tcPr>
          <w:p w:rsidR="00B37811" w:rsidRDefault="00B37811">
            <w:pPr>
              <w:rPr>
                <w:sz w:val="11"/>
                <w:szCs w:val="11"/>
              </w:rPr>
            </w:pPr>
          </w:p>
        </w:tc>
        <w:tc>
          <w:tcPr>
            <w:tcW w:w="12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334"/>
        </w:trPr>
        <w:tc>
          <w:tcPr>
            <w:tcW w:w="1400" w:type="dxa"/>
            <w:tcBorders>
              <w:left w:val="single" w:sz="8" w:space="0" w:color="auto"/>
            </w:tcBorders>
            <w:vAlign w:val="bottom"/>
          </w:tcPr>
          <w:p w:rsidR="00B37811" w:rsidRDefault="00B37811">
            <w:pPr>
              <w:rPr>
                <w:sz w:val="24"/>
                <w:szCs w:val="24"/>
              </w:rPr>
            </w:pPr>
          </w:p>
        </w:tc>
        <w:tc>
          <w:tcPr>
            <w:tcW w:w="140" w:type="dxa"/>
            <w:vAlign w:val="bottom"/>
          </w:tcPr>
          <w:p w:rsidR="00B37811" w:rsidRDefault="00B37811">
            <w:pPr>
              <w:rPr>
                <w:sz w:val="24"/>
                <w:szCs w:val="24"/>
              </w:rPr>
            </w:pPr>
          </w:p>
        </w:tc>
        <w:tc>
          <w:tcPr>
            <w:tcW w:w="1260" w:type="dxa"/>
            <w:vAlign w:val="bottom"/>
          </w:tcPr>
          <w:p w:rsidR="00B37811" w:rsidRDefault="00B37811">
            <w:pPr>
              <w:rPr>
                <w:sz w:val="24"/>
                <w:szCs w:val="24"/>
              </w:rPr>
            </w:pPr>
          </w:p>
        </w:tc>
        <w:tc>
          <w:tcPr>
            <w:tcW w:w="560" w:type="dxa"/>
            <w:tcBorders>
              <w:right w:val="single" w:sz="8" w:space="0" w:color="auto"/>
            </w:tcBorders>
            <w:vAlign w:val="bottom"/>
          </w:tcPr>
          <w:p w:rsidR="00B37811" w:rsidRDefault="00B37811">
            <w:pPr>
              <w:rPr>
                <w:sz w:val="24"/>
                <w:szCs w:val="24"/>
              </w:rPr>
            </w:pPr>
          </w:p>
        </w:tc>
        <w:tc>
          <w:tcPr>
            <w:tcW w:w="1960" w:type="dxa"/>
            <w:vMerge w:val="restart"/>
            <w:vAlign w:val="bottom"/>
          </w:tcPr>
          <w:p w:rsidR="00B37811" w:rsidRDefault="00D515AA">
            <w:pPr>
              <w:ind w:left="80"/>
              <w:rPr>
                <w:sz w:val="20"/>
                <w:szCs w:val="20"/>
              </w:rPr>
            </w:pPr>
            <w:r>
              <w:rPr>
                <w:rFonts w:eastAsia="Times New Roman"/>
              </w:rPr>
              <w:t>-----------------</w:t>
            </w:r>
          </w:p>
        </w:tc>
        <w:tc>
          <w:tcPr>
            <w:tcW w:w="80" w:type="dxa"/>
            <w:tcBorders>
              <w:right w:val="single" w:sz="8" w:space="0" w:color="auto"/>
            </w:tcBorders>
            <w:vAlign w:val="bottom"/>
          </w:tcPr>
          <w:p w:rsidR="00B37811" w:rsidRDefault="00B37811">
            <w:pPr>
              <w:rPr>
                <w:sz w:val="24"/>
                <w:szCs w:val="24"/>
              </w:rPr>
            </w:pPr>
          </w:p>
        </w:tc>
        <w:tc>
          <w:tcPr>
            <w:tcW w:w="80" w:type="dxa"/>
            <w:vAlign w:val="bottom"/>
          </w:tcPr>
          <w:p w:rsidR="00B37811" w:rsidRDefault="00B37811">
            <w:pPr>
              <w:rPr>
                <w:sz w:val="24"/>
                <w:szCs w:val="24"/>
              </w:rPr>
            </w:pPr>
          </w:p>
        </w:tc>
        <w:tc>
          <w:tcPr>
            <w:tcW w:w="1260" w:type="dxa"/>
            <w:vMerge w:val="restart"/>
            <w:tcBorders>
              <w:right w:val="single" w:sz="8" w:space="0" w:color="auto"/>
            </w:tcBorders>
            <w:vAlign w:val="bottom"/>
          </w:tcPr>
          <w:p w:rsidR="00B37811" w:rsidRDefault="00D515AA">
            <w:pPr>
              <w:ind w:left="20"/>
              <w:rPr>
                <w:sz w:val="20"/>
                <w:szCs w:val="20"/>
              </w:rPr>
            </w:pPr>
            <w:r>
              <w:rPr>
                <w:rFonts w:eastAsia="Times New Roman"/>
              </w:rPr>
              <w:t>0,5 - 1,0</w:t>
            </w:r>
          </w:p>
        </w:tc>
        <w:tc>
          <w:tcPr>
            <w:tcW w:w="1280" w:type="dxa"/>
            <w:tcBorders>
              <w:right w:val="single" w:sz="8" w:space="0" w:color="auto"/>
            </w:tcBorders>
            <w:vAlign w:val="bottom"/>
          </w:tcPr>
          <w:p w:rsidR="00B37811" w:rsidRDefault="00D515AA">
            <w:pPr>
              <w:ind w:left="100"/>
              <w:rPr>
                <w:sz w:val="20"/>
                <w:szCs w:val="20"/>
              </w:rPr>
            </w:pPr>
            <w:r>
              <w:rPr>
                <w:rFonts w:eastAsia="Times New Roman"/>
              </w:rPr>
              <w:t>1,672</w:t>
            </w:r>
          </w:p>
        </w:tc>
        <w:tc>
          <w:tcPr>
            <w:tcW w:w="1400" w:type="dxa"/>
            <w:tcBorders>
              <w:right w:val="single" w:sz="8" w:space="0" w:color="auto"/>
            </w:tcBorders>
            <w:vAlign w:val="bottom"/>
          </w:tcPr>
          <w:p w:rsidR="00B37811" w:rsidRDefault="00D515AA">
            <w:pPr>
              <w:ind w:left="100"/>
              <w:rPr>
                <w:sz w:val="20"/>
                <w:szCs w:val="20"/>
              </w:rPr>
            </w:pPr>
            <w:r>
              <w:rPr>
                <w:rFonts w:eastAsia="Times New Roman"/>
              </w:rPr>
              <w:t>1,302</w:t>
            </w:r>
          </w:p>
        </w:tc>
        <w:tc>
          <w:tcPr>
            <w:tcW w:w="120" w:type="dxa"/>
            <w:vAlign w:val="bottom"/>
          </w:tcPr>
          <w:p w:rsidR="00B37811" w:rsidRDefault="00B37811">
            <w:pPr>
              <w:rPr>
                <w:sz w:val="24"/>
                <w:szCs w:val="24"/>
              </w:rPr>
            </w:pPr>
          </w:p>
        </w:tc>
        <w:tc>
          <w:tcPr>
            <w:tcW w:w="0" w:type="dxa"/>
            <w:vAlign w:val="bottom"/>
          </w:tcPr>
          <w:p w:rsidR="00B37811" w:rsidRDefault="00B37811">
            <w:pPr>
              <w:rPr>
                <w:sz w:val="1"/>
                <w:szCs w:val="1"/>
              </w:rPr>
            </w:pPr>
          </w:p>
        </w:tc>
      </w:tr>
      <w:tr w:rsidR="00B37811">
        <w:trPr>
          <w:trHeight w:val="125"/>
        </w:trPr>
        <w:tc>
          <w:tcPr>
            <w:tcW w:w="1400" w:type="dxa"/>
            <w:vMerge w:val="restart"/>
            <w:tcBorders>
              <w:left w:val="single" w:sz="8" w:space="0" w:color="auto"/>
            </w:tcBorders>
            <w:vAlign w:val="bottom"/>
          </w:tcPr>
          <w:p w:rsidR="00B37811" w:rsidRDefault="00D515AA">
            <w:pPr>
              <w:ind w:left="100"/>
              <w:rPr>
                <w:sz w:val="20"/>
                <w:szCs w:val="20"/>
              </w:rPr>
            </w:pPr>
            <w:r>
              <w:rPr>
                <w:rFonts w:eastAsia="Times New Roman"/>
              </w:rPr>
              <w:t>Показує</w:t>
            </w:r>
          </w:p>
        </w:tc>
        <w:tc>
          <w:tcPr>
            <w:tcW w:w="140" w:type="dxa"/>
            <w:vAlign w:val="bottom"/>
          </w:tcPr>
          <w:p w:rsidR="00B37811" w:rsidRDefault="00B37811">
            <w:pPr>
              <w:rPr>
                <w:sz w:val="10"/>
                <w:szCs w:val="10"/>
              </w:rPr>
            </w:pPr>
          </w:p>
        </w:tc>
        <w:tc>
          <w:tcPr>
            <w:tcW w:w="1820" w:type="dxa"/>
            <w:gridSpan w:val="2"/>
            <w:vMerge w:val="restart"/>
            <w:tcBorders>
              <w:right w:val="single" w:sz="8" w:space="0" w:color="auto"/>
            </w:tcBorders>
            <w:vAlign w:val="bottom"/>
          </w:tcPr>
          <w:p w:rsidR="00B37811" w:rsidRDefault="00D515AA">
            <w:pPr>
              <w:ind w:right="10"/>
              <w:jc w:val="right"/>
              <w:rPr>
                <w:sz w:val="20"/>
                <w:szCs w:val="20"/>
              </w:rPr>
            </w:pPr>
            <w:r>
              <w:rPr>
                <w:rFonts w:eastAsia="Times New Roman"/>
              </w:rPr>
              <w:t>співвідношення</w:t>
            </w:r>
          </w:p>
        </w:tc>
        <w:tc>
          <w:tcPr>
            <w:tcW w:w="1960" w:type="dxa"/>
            <w:vMerge/>
            <w:vAlign w:val="bottom"/>
          </w:tcPr>
          <w:p w:rsidR="00B37811" w:rsidRDefault="00B37811">
            <w:pPr>
              <w:rPr>
                <w:sz w:val="10"/>
                <w:szCs w:val="10"/>
              </w:rPr>
            </w:pPr>
          </w:p>
        </w:tc>
        <w:tc>
          <w:tcPr>
            <w:tcW w:w="80" w:type="dxa"/>
            <w:tcBorders>
              <w:right w:val="single" w:sz="8" w:space="0" w:color="auto"/>
            </w:tcBorders>
            <w:vAlign w:val="bottom"/>
          </w:tcPr>
          <w:p w:rsidR="00B37811" w:rsidRDefault="00B37811">
            <w:pPr>
              <w:rPr>
                <w:sz w:val="10"/>
                <w:szCs w:val="10"/>
              </w:rPr>
            </w:pPr>
          </w:p>
        </w:tc>
        <w:tc>
          <w:tcPr>
            <w:tcW w:w="80" w:type="dxa"/>
            <w:vAlign w:val="bottom"/>
          </w:tcPr>
          <w:p w:rsidR="00B37811" w:rsidRDefault="00B37811">
            <w:pPr>
              <w:rPr>
                <w:sz w:val="10"/>
                <w:szCs w:val="10"/>
              </w:rPr>
            </w:pPr>
          </w:p>
        </w:tc>
        <w:tc>
          <w:tcPr>
            <w:tcW w:w="1260" w:type="dxa"/>
            <w:vMerge/>
            <w:tcBorders>
              <w:right w:val="single" w:sz="8" w:space="0" w:color="auto"/>
            </w:tcBorders>
            <w:vAlign w:val="bottom"/>
          </w:tcPr>
          <w:p w:rsidR="00B37811" w:rsidRDefault="00B37811">
            <w:pPr>
              <w:rPr>
                <w:sz w:val="10"/>
                <w:szCs w:val="10"/>
              </w:rPr>
            </w:pPr>
          </w:p>
        </w:tc>
        <w:tc>
          <w:tcPr>
            <w:tcW w:w="1280" w:type="dxa"/>
            <w:tcBorders>
              <w:right w:val="single" w:sz="8" w:space="0" w:color="auto"/>
            </w:tcBorders>
            <w:vAlign w:val="bottom"/>
          </w:tcPr>
          <w:p w:rsidR="00B37811" w:rsidRDefault="00B37811">
            <w:pPr>
              <w:rPr>
                <w:sz w:val="10"/>
                <w:szCs w:val="10"/>
              </w:rPr>
            </w:pPr>
          </w:p>
        </w:tc>
        <w:tc>
          <w:tcPr>
            <w:tcW w:w="1400" w:type="dxa"/>
            <w:tcBorders>
              <w:right w:val="single" w:sz="8" w:space="0" w:color="auto"/>
            </w:tcBorders>
            <w:vAlign w:val="bottom"/>
          </w:tcPr>
          <w:p w:rsidR="00B37811" w:rsidRDefault="00B37811">
            <w:pPr>
              <w:rPr>
                <w:sz w:val="10"/>
                <w:szCs w:val="10"/>
              </w:rPr>
            </w:pPr>
          </w:p>
        </w:tc>
        <w:tc>
          <w:tcPr>
            <w:tcW w:w="120" w:type="dxa"/>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212"/>
        </w:trPr>
        <w:tc>
          <w:tcPr>
            <w:tcW w:w="1400" w:type="dxa"/>
            <w:vMerge/>
            <w:tcBorders>
              <w:left w:val="single" w:sz="8" w:space="0" w:color="auto"/>
            </w:tcBorders>
            <w:vAlign w:val="bottom"/>
          </w:tcPr>
          <w:p w:rsidR="00B37811" w:rsidRDefault="00B37811">
            <w:pPr>
              <w:rPr>
                <w:sz w:val="18"/>
                <w:szCs w:val="18"/>
              </w:rPr>
            </w:pPr>
          </w:p>
        </w:tc>
        <w:tc>
          <w:tcPr>
            <w:tcW w:w="140" w:type="dxa"/>
            <w:vAlign w:val="bottom"/>
          </w:tcPr>
          <w:p w:rsidR="00B37811" w:rsidRDefault="00B37811">
            <w:pPr>
              <w:rPr>
                <w:sz w:val="18"/>
                <w:szCs w:val="18"/>
              </w:rPr>
            </w:pPr>
          </w:p>
        </w:tc>
        <w:tc>
          <w:tcPr>
            <w:tcW w:w="1820" w:type="dxa"/>
            <w:gridSpan w:val="2"/>
            <w:vMerge/>
            <w:tcBorders>
              <w:right w:val="single" w:sz="8" w:space="0" w:color="auto"/>
            </w:tcBorders>
            <w:vAlign w:val="bottom"/>
          </w:tcPr>
          <w:p w:rsidR="00B37811" w:rsidRDefault="00B37811">
            <w:pPr>
              <w:rPr>
                <w:sz w:val="18"/>
                <w:szCs w:val="18"/>
              </w:rPr>
            </w:pPr>
          </w:p>
        </w:tc>
        <w:tc>
          <w:tcPr>
            <w:tcW w:w="1960" w:type="dxa"/>
            <w:vAlign w:val="bottom"/>
          </w:tcPr>
          <w:p w:rsidR="00B37811" w:rsidRDefault="00B37811">
            <w:pPr>
              <w:rPr>
                <w:sz w:val="18"/>
                <w:szCs w:val="18"/>
              </w:rPr>
            </w:pPr>
          </w:p>
        </w:tc>
        <w:tc>
          <w:tcPr>
            <w:tcW w:w="80" w:type="dxa"/>
            <w:tcBorders>
              <w:right w:val="single" w:sz="8" w:space="0" w:color="auto"/>
            </w:tcBorders>
            <w:vAlign w:val="bottom"/>
          </w:tcPr>
          <w:p w:rsidR="00B37811" w:rsidRDefault="00B37811">
            <w:pPr>
              <w:rPr>
                <w:sz w:val="18"/>
                <w:szCs w:val="18"/>
              </w:rPr>
            </w:pPr>
          </w:p>
        </w:tc>
        <w:tc>
          <w:tcPr>
            <w:tcW w:w="80" w:type="dxa"/>
            <w:vAlign w:val="bottom"/>
          </w:tcPr>
          <w:p w:rsidR="00B37811" w:rsidRDefault="00B37811">
            <w:pPr>
              <w:rPr>
                <w:sz w:val="18"/>
                <w:szCs w:val="18"/>
              </w:rPr>
            </w:pPr>
          </w:p>
        </w:tc>
        <w:tc>
          <w:tcPr>
            <w:tcW w:w="1260" w:type="dxa"/>
            <w:tcBorders>
              <w:right w:val="single" w:sz="8" w:space="0" w:color="auto"/>
            </w:tcBorders>
            <w:vAlign w:val="bottom"/>
          </w:tcPr>
          <w:p w:rsidR="00B37811" w:rsidRDefault="00B37811">
            <w:pPr>
              <w:rPr>
                <w:sz w:val="18"/>
                <w:szCs w:val="18"/>
              </w:rPr>
            </w:pPr>
          </w:p>
        </w:tc>
        <w:tc>
          <w:tcPr>
            <w:tcW w:w="1280" w:type="dxa"/>
            <w:tcBorders>
              <w:right w:val="single" w:sz="8" w:space="0" w:color="auto"/>
            </w:tcBorders>
            <w:vAlign w:val="bottom"/>
          </w:tcPr>
          <w:p w:rsidR="00B37811" w:rsidRDefault="00B37811">
            <w:pPr>
              <w:rPr>
                <w:sz w:val="18"/>
                <w:szCs w:val="18"/>
              </w:rPr>
            </w:pPr>
          </w:p>
        </w:tc>
        <w:tc>
          <w:tcPr>
            <w:tcW w:w="1400" w:type="dxa"/>
            <w:tcBorders>
              <w:right w:val="single" w:sz="8" w:space="0" w:color="auto"/>
            </w:tcBorders>
            <w:vAlign w:val="bottom"/>
          </w:tcPr>
          <w:p w:rsidR="00B37811" w:rsidRDefault="00B37811">
            <w:pPr>
              <w:rPr>
                <w:sz w:val="18"/>
                <w:szCs w:val="18"/>
              </w:rPr>
            </w:pPr>
          </w:p>
        </w:tc>
        <w:tc>
          <w:tcPr>
            <w:tcW w:w="12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52"/>
        </w:trPr>
        <w:tc>
          <w:tcPr>
            <w:tcW w:w="2800" w:type="dxa"/>
            <w:gridSpan w:val="3"/>
            <w:tcBorders>
              <w:left w:val="single" w:sz="8" w:space="0" w:color="auto"/>
            </w:tcBorders>
            <w:vAlign w:val="bottom"/>
          </w:tcPr>
          <w:p w:rsidR="00B37811" w:rsidRDefault="00D515AA">
            <w:pPr>
              <w:ind w:left="100"/>
              <w:rPr>
                <w:sz w:val="20"/>
                <w:szCs w:val="20"/>
              </w:rPr>
            </w:pPr>
            <w:r>
              <w:rPr>
                <w:rFonts w:eastAsia="Times New Roman"/>
              </w:rPr>
              <w:t>залучених і власних коштів.</w:t>
            </w:r>
          </w:p>
        </w:tc>
        <w:tc>
          <w:tcPr>
            <w:tcW w:w="560" w:type="dxa"/>
            <w:tcBorders>
              <w:right w:val="single" w:sz="8" w:space="0" w:color="auto"/>
            </w:tcBorders>
            <w:vAlign w:val="bottom"/>
          </w:tcPr>
          <w:p w:rsidR="00B37811" w:rsidRDefault="00B37811">
            <w:pPr>
              <w:rPr>
                <w:sz w:val="21"/>
                <w:szCs w:val="21"/>
              </w:rPr>
            </w:pPr>
          </w:p>
        </w:tc>
        <w:tc>
          <w:tcPr>
            <w:tcW w:w="1960" w:type="dxa"/>
            <w:vAlign w:val="bottom"/>
          </w:tcPr>
          <w:p w:rsidR="00B37811" w:rsidRDefault="00D515AA">
            <w:pPr>
              <w:ind w:left="80"/>
              <w:rPr>
                <w:sz w:val="20"/>
                <w:szCs w:val="20"/>
              </w:rPr>
            </w:pPr>
            <w:r>
              <w:rPr>
                <w:rFonts w:eastAsia="Times New Roman"/>
              </w:rPr>
              <w:t>ф. 1 ряд. 1495</w:t>
            </w:r>
          </w:p>
        </w:tc>
        <w:tc>
          <w:tcPr>
            <w:tcW w:w="80" w:type="dxa"/>
            <w:tcBorders>
              <w:right w:val="single" w:sz="8" w:space="0" w:color="auto"/>
            </w:tcBorders>
            <w:vAlign w:val="bottom"/>
          </w:tcPr>
          <w:p w:rsidR="00B37811" w:rsidRDefault="00B37811">
            <w:pPr>
              <w:rPr>
                <w:sz w:val="21"/>
                <w:szCs w:val="21"/>
              </w:rPr>
            </w:pPr>
          </w:p>
        </w:tc>
        <w:tc>
          <w:tcPr>
            <w:tcW w:w="80" w:type="dxa"/>
            <w:vAlign w:val="bottom"/>
          </w:tcPr>
          <w:p w:rsidR="00B37811" w:rsidRDefault="00B37811">
            <w:pPr>
              <w:rPr>
                <w:sz w:val="21"/>
                <w:szCs w:val="21"/>
              </w:rPr>
            </w:pPr>
          </w:p>
        </w:tc>
        <w:tc>
          <w:tcPr>
            <w:tcW w:w="1260" w:type="dxa"/>
            <w:tcBorders>
              <w:right w:val="single" w:sz="8" w:space="0" w:color="auto"/>
            </w:tcBorders>
            <w:vAlign w:val="bottom"/>
          </w:tcPr>
          <w:p w:rsidR="00B37811" w:rsidRDefault="00B37811">
            <w:pPr>
              <w:rPr>
                <w:sz w:val="21"/>
                <w:szCs w:val="21"/>
              </w:rPr>
            </w:pPr>
          </w:p>
        </w:tc>
        <w:tc>
          <w:tcPr>
            <w:tcW w:w="1280" w:type="dxa"/>
            <w:tcBorders>
              <w:right w:val="single" w:sz="8" w:space="0" w:color="auto"/>
            </w:tcBorders>
            <w:vAlign w:val="bottom"/>
          </w:tcPr>
          <w:p w:rsidR="00B37811" w:rsidRDefault="00B37811">
            <w:pPr>
              <w:rPr>
                <w:sz w:val="21"/>
                <w:szCs w:val="21"/>
              </w:rPr>
            </w:pPr>
          </w:p>
        </w:tc>
        <w:tc>
          <w:tcPr>
            <w:tcW w:w="1400" w:type="dxa"/>
            <w:tcBorders>
              <w:right w:val="single" w:sz="8" w:space="0" w:color="auto"/>
            </w:tcBorders>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08"/>
        </w:trPr>
        <w:tc>
          <w:tcPr>
            <w:tcW w:w="1400" w:type="dxa"/>
            <w:tcBorders>
              <w:left w:val="single" w:sz="8" w:space="0" w:color="auto"/>
              <w:bottom w:val="single" w:sz="8" w:space="0" w:color="auto"/>
            </w:tcBorders>
            <w:vAlign w:val="bottom"/>
          </w:tcPr>
          <w:p w:rsidR="00B37811" w:rsidRDefault="00B37811">
            <w:pPr>
              <w:rPr>
                <w:sz w:val="18"/>
                <w:szCs w:val="18"/>
              </w:rPr>
            </w:pPr>
          </w:p>
        </w:tc>
        <w:tc>
          <w:tcPr>
            <w:tcW w:w="140" w:type="dxa"/>
            <w:tcBorders>
              <w:bottom w:val="single" w:sz="8" w:space="0" w:color="auto"/>
            </w:tcBorders>
            <w:vAlign w:val="bottom"/>
          </w:tcPr>
          <w:p w:rsidR="00B37811" w:rsidRDefault="00B37811">
            <w:pPr>
              <w:rPr>
                <w:sz w:val="18"/>
                <w:szCs w:val="18"/>
              </w:rPr>
            </w:pPr>
          </w:p>
        </w:tc>
        <w:tc>
          <w:tcPr>
            <w:tcW w:w="1260" w:type="dxa"/>
            <w:tcBorders>
              <w:bottom w:val="single" w:sz="8" w:space="0" w:color="auto"/>
            </w:tcBorders>
            <w:vAlign w:val="bottom"/>
          </w:tcPr>
          <w:p w:rsidR="00B37811" w:rsidRDefault="00B37811">
            <w:pPr>
              <w:rPr>
                <w:sz w:val="18"/>
                <w:szCs w:val="18"/>
              </w:rPr>
            </w:pPr>
          </w:p>
        </w:tc>
        <w:tc>
          <w:tcPr>
            <w:tcW w:w="560" w:type="dxa"/>
            <w:tcBorders>
              <w:bottom w:val="single" w:sz="8" w:space="0" w:color="auto"/>
              <w:right w:val="single" w:sz="8" w:space="0" w:color="auto"/>
            </w:tcBorders>
            <w:vAlign w:val="bottom"/>
          </w:tcPr>
          <w:p w:rsidR="00B37811" w:rsidRDefault="00B37811">
            <w:pPr>
              <w:rPr>
                <w:sz w:val="18"/>
                <w:szCs w:val="18"/>
              </w:rPr>
            </w:pPr>
          </w:p>
        </w:tc>
        <w:tc>
          <w:tcPr>
            <w:tcW w:w="1960" w:type="dxa"/>
            <w:tcBorders>
              <w:bottom w:val="single" w:sz="8" w:space="0" w:color="auto"/>
            </w:tcBorders>
            <w:vAlign w:val="bottom"/>
          </w:tcPr>
          <w:p w:rsidR="00B37811" w:rsidRDefault="00B37811">
            <w:pPr>
              <w:rPr>
                <w:sz w:val="18"/>
                <w:szCs w:val="18"/>
              </w:rPr>
            </w:pPr>
          </w:p>
        </w:tc>
        <w:tc>
          <w:tcPr>
            <w:tcW w:w="80" w:type="dxa"/>
            <w:tcBorders>
              <w:bottom w:val="single" w:sz="8" w:space="0" w:color="auto"/>
              <w:right w:val="single" w:sz="8" w:space="0" w:color="auto"/>
            </w:tcBorders>
            <w:vAlign w:val="bottom"/>
          </w:tcPr>
          <w:p w:rsidR="00B37811" w:rsidRDefault="00B37811">
            <w:pPr>
              <w:rPr>
                <w:sz w:val="18"/>
                <w:szCs w:val="18"/>
              </w:rPr>
            </w:pPr>
          </w:p>
        </w:tc>
        <w:tc>
          <w:tcPr>
            <w:tcW w:w="80" w:type="dxa"/>
            <w:tcBorders>
              <w:bottom w:val="single" w:sz="8" w:space="0" w:color="auto"/>
            </w:tcBorders>
            <w:vAlign w:val="bottom"/>
          </w:tcPr>
          <w:p w:rsidR="00B37811" w:rsidRDefault="00B37811">
            <w:pPr>
              <w:rPr>
                <w:sz w:val="18"/>
                <w:szCs w:val="18"/>
              </w:rPr>
            </w:pPr>
          </w:p>
        </w:tc>
        <w:tc>
          <w:tcPr>
            <w:tcW w:w="1260" w:type="dxa"/>
            <w:tcBorders>
              <w:bottom w:val="single" w:sz="8" w:space="0" w:color="auto"/>
              <w:right w:val="single" w:sz="8" w:space="0" w:color="auto"/>
            </w:tcBorders>
            <w:vAlign w:val="bottom"/>
          </w:tcPr>
          <w:p w:rsidR="00B37811" w:rsidRDefault="00B37811">
            <w:pPr>
              <w:rPr>
                <w:sz w:val="18"/>
                <w:szCs w:val="18"/>
              </w:rPr>
            </w:pPr>
          </w:p>
        </w:tc>
        <w:tc>
          <w:tcPr>
            <w:tcW w:w="1280" w:type="dxa"/>
            <w:tcBorders>
              <w:bottom w:val="single" w:sz="8" w:space="0" w:color="auto"/>
              <w:right w:val="single" w:sz="8" w:space="0" w:color="auto"/>
            </w:tcBorders>
            <w:vAlign w:val="bottom"/>
          </w:tcPr>
          <w:p w:rsidR="00B37811" w:rsidRDefault="00B37811">
            <w:pPr>
              <w:rPr>
                <w:sz w:val="18"/>
                <w:szCs w:val="18"/>
              </w:rPr>
            </w:pPr>
          </w:p>
        </w:tc>
        <w:tc>
          <w:tcPr>
            <w:tcW w:w="1400" w:type="dxa"/>
            <w:tcBorders>
              <w:bottom w:val="single" w:sz="8" w:space="0" w:color="auto"/>
              <w:right w:val="single" w:sz="8" w:space="0" w:color="auto"/>
            </w:tcBorders>
            <w:vAlign w:val="bottom"/>
          </w:tcPr>
          <w:p w:rsidR="00B37811" w:rsidRDefault="00B37811">
            <w:pPr>
              <w:rPr>
                <w:sz w:val="18"/>
                <w:szCs w:val="18"/>
              </w:rPr>
            </w:pPr>
          </w:p>
        </w:tc>
        <w:tc>
          <w:tcPr>
            <w:tcW w:w="120" w:type="dxa"/>
            <w:vAlign w:val="bottom"/>
          </w:tcPr>
          <w:p w:rsidR="00B37811" w:rsidRDefault="00B37811">
            <w:pPr>
              <w:rPr>
                <w:sz w:val="18"/>
                <w:szCs w:val="18"/>
              </w:rPr>
            </w:pPr>
          </w:p>
        </w:tc>
        <w:tc>
          <w:tcPr>
            <w:tcW w:w="0" w:type="dxa"/>
            <w:vAlign w:val="bottom"/>
          </w:tcPr>
          <w:p w:rsidR="00B37811" w:rsidRDefault="00B37811">
            <w:pPr>
              <w:rPr>
                <w:sz w:val="1"/>
                <w:szCs w:val="1"/>
              </w:rPr>
            </w:pPr>
          </w:p>
        </w:tc>
      </w:tr>
      <w:tr w:rsidR="00B37811">
        <w:trPr>
          <w:trHeight w:val="235"/>
        </w:trPr>
        <w:tc>
          <w:tcPr>
            <w:tcW w:w="1400" w:type="dxa"/>
            <w:tcBorders>
              <w:left w:val="single" w:sz="8" w:space="0" w:color="auto"/>
            </w:tcBorders>
            <w:vAlign w:val="bottom"/>
          </w:tcPr>
          <w:p w:rsidR="00B37811" w:rsidRDefault="00B37811">
            <w:pPr>
              <w:rPr>
                <w:sz w:val="20"/>
                <w:szCs w:val="20"/>
              </w:rPr>
            </w:pPr>
          </w:p>
        </w:tc>
        <w:tc>
          <w:tcPr>
            <w:tcW w:w="140" w:type="dxa"/>
            <w:vAlign w:val="bottom"/>
          </w:tcPr>
          <w:p w:rsidR="00B37811" w:rsidRDefault="00B37811">
            <w:pPr>
              <w:rPr>
                <w:sz w:val="20"/>
                <w:szCs w:val="20"/>
              </w:rPr>
            </w:pPr>
          </w:p>
        </w:tc>
        <w:tc>
          <w:tcPr>
            <w:tcW w:w="1260" w:type="dxa"/>
            <w:vAlign w:val="bottom"/>
          </w:tcPr>
          <w:p w:rsidR="00B37811" w:rsidRDefault="00B37811">
            <w:pPr>
              <w:rPr>
                <w:sz w:val="20"/>
                <w:szCs w:val="20"/>
              </w:rPr>
            </w:pPr>
          </w:p>
        </w:tc>
        <w:tc>
          <w:tcPr>
            <w:tcW w:w="560" w:type="dxa"/>
            <w:tcBorders>
              <w:right w:val="single" w:sz="8" w:space="0" w:color="auto"/>
            </w:tcBorders>
            <w:vAlign w:val="bottom"/>
          </w:tcPr>
          <w:p w:rsidR="00B37811" w:rsidRDefault="00B37811">
            <w:pPr>
              <w:rPr>
                <w:sz w:val="20"/>
                <w:szCs w:val="20"/>
              </w:rPr>
            </w:pPr>
          </w:p>
        </w:tc>
        <w:tc>
          <w:tcPr>
            <w:tcW w:w="1960" w:type="dxa"/>
            <w:vAlign w:val="bottom"/>
          </w:tcPr>
          <w:p w:rsidR="00B37811" w:rsidRDefault="00D515AA">
            <w:pPr>
              <w:spacing w:line="235" w:lineRule="exact"/>
              <w:ind w:left="80"/>
              <w:rPr>
                <w:sz w:val="20"/>
                <w:szCs w:val="20"/>
              </w:rPr>
            </w:pPr>
            <w:r>
              <w:rPr>
                <w:rFonts w:eastAsia="Times New Roman"/>
              </w:rPr>
              <w:t>ф. 2 ряд. 2350 або</w:t>
            </w:r>
          </w:p>
        </w:tc>
        <w:tc>
          <w:tcPr>
            <w:tcW w:w="80" w:type="dxa"/>
            <w:tcBorders>
              <w:right w:val="single" w:sz="8" w:space="0" w:color="auto"/>
            </w:tcBorders>
            <w:vAlign w:val="bottom"/>
          </w:tcPr>
          <w:p w:rsidR="00B37811" w:rsidRDefault="00B37811">
            <w:pPr>
              <w:rPr>
                <w:sz w:val="20"/>
                <w:szCs w:val="20"/>
              </w:rPr>
            </w:pPr>
          </w:p>
        </w:tc>
        <w:tc>
          <w:tcPr>
            <w:tcW w:w="80" w:type="dxa"/>
            <w:vAlign w:val="bottom"/>
          </w:tcPr>
          <w:p w:rsidR="00B37811" w:rsidRDefault="00B37811">
            <w:pPr>
              <w:rPr>
                <w:sz w:val="20"/>
                <w:szCs w:val="20"/>
              </w:rPr>
            </w:pPr>
          </w:p>
        </w:tc>
        <w:tc>
          <w:tcPr>
            <w:tcW w:w="1260" w:type="dxa"/>
            <w:vMerge w:val="restart"/>
            <w:tcBorders>
              <w:right w:val="single" w:sz="8" w:space="0" w:color="auto"/>
            </w:tcBorders>
            <w:vAlign w:val="bottom"/>
          </w:tcPr>
          <w:p w:rsidR="00B37811" w:rsidRDefault="00D515AA">
            <w:pPr>
              <w:ind w:left="20"/>
              <w:rPr>
                <w:sz w:val="20"/>
                <w:szCs w:val="20"/>
              </w:rPr>
            </w:pPr>
            <w:r>
              <w:rPr>
                <w:rFonts w:eastAsia="Times New Roman"/>
              </w:rPr>
              <w:t>&gt; 0</w:t>
            </w:r>
          </w:p>
        </w:tc>
        <w:tc>
          <w:tcPr>
            <w:tcW w:w="1280" w:type="dxa"/>
            <w:tcBorders>
              <w:right w:val="single" w:sz="8" w:space="0" w:color="auto"/>
            </w:tcBorders>
            <w:vAlign w:val="bottom"/>
          </w:tcPr>
          <w:p w:rsidR="00B37811" w:rsidRDefault="00B37811">
            <w:pPr>
              <w:rPr>
                <w:sz w:val="20"/>
                <w:szCs w:val="20"/>
              </w:rPr>
            </w:pPr>
          </w:p>
        </w:tc>
        <w:tc>
          <w:tcPr>
            <w:tcW w:w="1400" w:type="dxa"/>
            <w:tcBorders>
              <w:right w:val="single" w:sz="8" w:space="0" w:color="auto"/>
            </w:tcBorders>
            <w:vAlign w:val="bottom"/>
          </w:tcPr>
          <w:p w:rsidR="00B37811" w:rsidRDefault="00B37811">
            <w:pPr>
              <w:rPr>
                <w:sz w:val="20"/>
                <w:szCs w:val="20"/>
              </w:rPr>
            </w:pPr>
          </w:p>
        </w:tc>
        <w:tc>
          <w:tcPr>
            <w:tcW w:w="12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127"/>
        </w:trPr>
        <w:tc>
          <w:tcPr>
            <w:tcW w:w="1400" w:type="dxa"/>
            <w:vMerge w:val="restart"/>
            <w:tcBorders>
              <w:left w:val="single" w:sz="8" w:space="0" w:color="auto"/>
            </w:tcBorders>
            <w:vAlign w:val="bottom"/>
          </w:tcPr>
          <w:p w:rsidR="00B37811" w:rsidRDefault="00D515AA">
            <w:pPr>
              <w:spacing w:line="242" w:lineRule="exact"/>
              <w:ind w:left="100"/>
              <w:rPr>
                <w:sz w:val="20"/>
                <w:szCs w:val="20"/>
              </w:rPr>
            </w:pPr>
            <w:r>
              <w:rPr>
                <w:rFonts w:eastAsia="Times New Roman"/>
                <w:b/>
                <w:bCs/>
              </w:rPr>
              <w:t>Коефіцієнт</w:t>
            </w:r>
          </w:p>
        </w:tc>
        <w:tc>
          <w:tcPr>
            <w:tcW w:w="140" w:type="dxa"/>
            <w:vAlign w:val="bottom"/>
          </w:tcPr>
          <w:p w:rsidR="00B37811" w:rsidRDefault="00B37811">
            <w:pPr>
              <w:rPr>
                <w:sz w:val="11"/>
                <w:szCs w:val="11"/>
              </w:rPr>
            </w:pPr>
          </w:p>
        </w:tc>
        <w:tc>
          <w:tcPr>
            <w:tcW w:w="1820" w:type="dxa"/>
            <w:gridSpan w:val="2"/>
            <w:vMerge w:val="restart"/>
            <w:tcBorders>
              <w:right w:val="single" w:sz="8" w:space="0" w:color="auto"/>
            </w:tcBorders>
            <w:vAlign w:val="bottom"/>
          </w:tcPr>
          <w:p w:rsidR="00B37811" w:rsidRDefault="00D515AA">
            <w:pPr>
              <w:spacing w:line="242" w:lineRule="exact"/>
              <w:ind w:right="10"/>
              <w:jc w:val="right"/>
              <w:rPr>
                <w:sz w:val="20"/>
                <w:szCs w:val="20"/>
              </w:rPr>
            </w:pPr>
            <w:r>
              <w:rPr>
                <w:rFonts w:eastAsia="Times New Roman"/>
                <w:b/>
                <w:bCs/>
              </w:rPr>
              <w:t>рентабельності</w:t>
            </w:r>
          </w:p>
        </w:tc>
        <w:tc>
          <w:tcPr>
            <w:tcW w:w="1960" w:type="dxa"/>
            <w:vMerge w:val="restart"/>
            <w:vAlign w:val="bottom"/>
          </w:tcPr>
          <w:p w:rsidR="00B37811" w:rsidRDefault="00D515AA">
            <w:pPr>
              <w:ind w:left="80"/>
              <w:rPr>
                <w:sz w:val="20"/>
                <w:szCs w:val="20"/>
              </w:rPr>
            </w:pPr>
            <w:r>
              <w:rPr>
                <w:rFonts w:eastAsia="Times New Roman"/>
              </w:rPr>
              <w:t>ряд. 2355</w:t>
            </w:r>
          </w:p>
        </w:tc>
        <w:tc>
          <w:tcPr>
            <w:tcW w:w="80" w:type="dxa"/>
            <w:tcBorders>
              <w:right w:val="single" w:sz="8" w:space="0" w:color="auto"/>
            </w:tcBorders>
            <w:vAlign w:val="bottom"/>
          </w:tcPr>
          <w:p w:rsidR="00B37811" w:rsidRDefault="00B37811">
            <w:pPr>
              <w:rPr>
                <w:sz w:val="11"/>
                <w:szCs w:val="11"/>
              </w:rPr>
            </w:pPr>
          </w:p>
        </w:tc>
        <w:tc>
          <w:tcPr>
            <w:tcW w:w="80" w:type="dxa"/>
            <w:vAlign w:val="bottom"/>
          </w:tcPr>
          <w:p w:rsidR="00B37811" w:rsidRDefault="00B37811">
            <w:pPr>
              <w:rPr>
                <w:sz w:val="11"/>
                <w:szCs w:val="11"/>
              </w:rPr>
            </w:pPr>
          </w:p>
        </w:tc>
        <w:tc>
          <w:tcPr>
            <w:tcW w:w="1260" w:type="dxa"/>
            <w:vMerge/>
            <w:tcBorders>
              <w:right w:val="single" w:sz="8" w:space="0" w:color="auto"/>
            </w:tcBorders>
            <w:vAlign w:val="bottom"/>
          </w:tcPr>
          <w:p w:rsidR="00B37811" w:rsidRDefault="00B37811">
            <w:pPr>
              <w:rPr>
                <w:sz w:val="11"/>
                <w:szCs w:val="11"/>
              </w:rPr>
            </w:pPr>
          </w:p>
        </w:tc>
        <w:tc>
          <w:tcPr>
            <w:tcW w:w="1280" w:type="dxa"/>
            <w:tcBorders>
              <w:right w:val="single" w:sz="8" w:space="0" w:color="auto"/>
            </w:tcBorders>
            <w:vAlign w:val="bottom"/>
          </w:tcPr>
          <w:p w:rsidR="00B37811" w:rsidRDefault="00B37811">
            <w:pPr>
              <w:rPr>
                <w:sz w:val="11"/>
                <w:szCs w:val="11"/>
              </w:rPr>
            </w:pPr>
          </w:p>
        </w:tc>
        <w:tc>
          <w:tcPr>
            <w:tcW w:w="1400" w:type="dxa"/>
            <w:tcBorders>
              <w:right w:val="single" w:sz="8" w:space="0" w:color="auto"/>
            </w:tcBorders>
            <w:vAlign w:val="bottom"/>
          </w:tcPr>
          <w:p w:rsidR="00B37811" w:rsidRDefault="00B37811">
            <w:pPr>
              <w:rPr>
                <w:sz w:val="11"/>
                <w:szCs w:val="11"/>
              </w:rPr>
            </w:pPr>
          </w:p>
        </w:tc>
        <w:tc>
          <w:tcPr>
            <w:tcW w:w="12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26"/>
        </w:trPr>
        <w:tc>
          <w:tcPr>
            <w:tcW w:w="1400" w:type="dxa"/>
            <w:vMerge/>
            <w:tcBorders>
              <w:left w:val="single" w:sz="8" w:space="0" w:color="auto"/>
            </w:tcBorders>
            <w:vAlign w:val="bottom"/>
          </w:tcPr>
          <w:p w:rsidR="00B37811" w:rsidRDefault="00B37811">
            <w:pPr>
              <w:rPr>
                <w:sz w:val="10"/>
                <w:szCs w:val="10"/>
              </w:rPr>
            </w:pPr>
          </w:p>
        </w:tc>
        <w:tc>
          <w:tcPr>
            <w:tcW w:w="140" w:type="dxa"/>
            <w:vAlign w:val="bottom"/>
          </w:tcPr>
          <w:p w:rsidR="00B37811" w:rsidRDefault="00B37811">
            <w:pPr>
              <w:rPr>
                <w:sz w:val="10"/>
                <w:szCs w:val="10"/>
              </w:rPr>
            </w:pPr>
          </w:p>
        </w:tc>
        <w:tc>
          <w:tcPr>
            <w:tcW w:w="1820" w:type="dxa"/>
            <w:gridSpan w:val="2"/>
            <w:vMerge/>
            <w:tcBorders>
              <w:right w:val="single" w:sz="8" w:space="0" w:color="auto"/>
            </w:tcBorders>
            <w:vAlign w:val="bottom"/>
          </w:tcPr>
          <w:p w:rsidR="00B37811" w:rsidRDefault="00B37811">
            <w:pPr>
              <w:rPr>
                <w:sz w:val="10"/>
                <w:szCs w:val="10"/>
              </w:rPr>
            </w:pPr>
          </w:p>
        </w:tc>
        <w:tc>
          <w:tcPr>
            <w:tcW w:w="1960" w:type="dxa"/>
            <w:vMerge/>
            <w:vAlign w:val="bottom"/>
          </w:tcPr>
          <w:p w:rsidR="00B37811" w:rsidRDefault="00B37811">
            <w:pPr>
              <w:rPr>
                <w:sz w:val="10"/>
                <w:szCs w:val="10"/>
              </w:rPr>
            </w:pPr>
          </w:p>
        </w:tc>
        <w:tc>
          <w:tcPr>
            <w:tcW w:w="80" w:type="dxa"/>
            <w:tcBorders>
              <w:right w:val="single" w:sz="8" w:space="0" w:color="auto"/>
            </w:tcBorders>
            <w:vAlign w:val="bottom"/>
          </w:tcPr>
          <w:p w:rsidR="00B37811" w:rsidRDefault="00B37811">
            <w:pPr>
              <w:rPr>
                <w:sz w:val="10"/>
                <w:szCs w:val="10"/>
              </w:rPr>
            </w:pPr>
          </w:p>
        </w:tc>
        <w:tc>
          <w:tcPr>
            <w:tcW w:w="80" w:type="dxa"/>
            <w:vAlign w:val="bottom"/>
          </w:tcPr>
          <w:p w:rsidR="00B37811" w:rsidRDefault="00B37811">
            <w:pPr>
              <w:rPr>
                <w:sz w:val="10"/>
                <w:szCs w:val="10"/>
              </w:rPr>
            </w:pPr>
          </w:p>
        </w:tc>
        <w:tc>
          <w:tcPr>
            <w:tcW w:w="1260" w:type="dxa"/>
            <w:tcBorders>
              <w:right w:val="single" w:sz="8" w:space="0" w:color="auto"/>
            </w:tcBorders>
            <w:vAlign w:val="bottom"/>
          </w:tcPr>
          <w:p w:rsidR="00B37811" w:rsidRDefault="00B37811">
            <w:pPr>
              <w:rPr>
                <w:sz w:val="10"/>
                <w:szCs w:val="10"/>
              </w:rPr>
            </w:pPr>
          </w:p>
        </w:tc>
        <w:tc>
          <w:tcPr>
            <w:tcW w:w="1280" w:type="dxa"/>
            <w:tcBorders>
              <w:right w:val="single" w:sz="8" w:space="0" w:color="auto"/>
            </w:tcBorders>
            <w:vAlign w:val="bottom"/>
          </w:tcPr>
          <w:p w:rsidR="00B37811" w:rsidRDefault="00B37811">
            <w:pPr>
              <w:rPr>
                <w:sz w:val="10"/>
                <w:szCs w:val="10"/>
              </w:rPr>
            </w:pPr>
          </w:p>
        </w:tc>
        <w:tc>
          <w:tcPr>
            <w:tcW w:w="1400" w:type="dxa"/>
            <w:tcBorders>
              <w:right w:val="single" w:sz="8" w:space="0" w:color="auto"/>
            </w:tcBorders>
            <w:vAlign w:val="bottom"/>
          </w:tcPr>
          <w:p w:rsidR="00B37811" w:rsidRDefault="00B37811">
            <w:pPr>
              <w:rPr>
                <w:sz w:val="10"/>
                <w:szCs w:val="10"/>
              </w:rPr>
            </w:pPr>
          </w:p>
        </w:tc>
        <w:tc>
          <w:tcPr>
            <w:tcW w:w="120" w:type="dxa"/>
            <w:vAlign w:val="bottom"/>
          </w:tcPr>
          <w:p w:rsidR="00B37811" w:rsidRDefault="00B37811">
            <w:pPr>
              <w:rPr>
                <w:sz w:val="10"/>
                <w:szCs w:val="10"/>
              </w:rPr>
            </w:pPr>
          </w:p>
        </w:tc>
        <w:tc>
          <w:tcPr>
            <w:tcW w:w="0" w:type="dxa"/>
            <w:vAlign w:val="bottom"/>
          </w:tcPr>
          <w:p w:rsidR="00B37811" w:rsidRDefault="00B37811">
            <w:pPr>
              <w:rPr>
                <w:sz w:val="1"/>
                <w:szCs w:val="1"/>
              </w:rPr>
            </w:pPr>
          </w:p>
        </w:tc>
      </w:tr>
      <w:tr w:rsidR="00B37811">
        <w:trPr>
          <w:trHeight w:val="241"/>
        </w:trPr>
        <w:tc>
          <w:tcPr>
            <w:tcW w:w="1400" w:type="dxa"/>
            <w:tcBorders>
              <w:left w:val="single" w:sz="8" w:space="0" w:color="auto"/>
            </w:tcBorders>
            <w:vAlign w:val="bottom"/>
          </w:tcPr>
          <w:p w:rsidR="00B37811" w:rsidRDefault="00D515AA">
            <w:pPr>
              <w:spacing w:line="242" w:lineRule="exact"/>
              <w:ind w:left="100"/>
              <w:rPr>
                <w:sz w:val="20"/>
                <w:szCs w:val="20"/>
              </w:rPr>
            </w:pPr>
            <w:r>
              <w:rPr>
                <w:rFonts w:eastAsia="Times New Roman"/>
                <w:b/>
                <w:bCs/>
              </w:rPr>
              <w:t>активів</w:t>
            </w:r>
          </w:p>
        </w:tc>
        <w:tc>
          <w:tcPr>
            <w:tcW w:w="140" w:type="dxa"/>
            <w:vAlign w:val="bottom"/>
          </w:tcPr>
          <w:p w:rsidR="00B37811" w:rsidRDefault="00B37811">
            <w:pPr>
              <w:rPr>
                <w:sz w:val="20"/>
                <w:szCs w:val="20"/>
              </w:rPr>
            </w:pPr>
          </w:p>
        </w:tc>
        <w:tc>
          <w:tcPr>
            <w:tcW w:w="1260" w:type="dxa"/>
            <w:vAlign w:val="bottom"/>
          </w:tcPr>
          <w:p w:rsidR="00B37811" w:rsidRDefault="00B37811">
            <w:pPr>
              <w:rPr>
                <w:sz w:val="20"/>
                <w:szCs w:val="20"/>
              </w:rPr>
            </w:pPr>
          </w:p>
        </w:tc>
        <w:tc>
          <w:tcPr>
            <w:tcW w:w="560" w:type="dxa"/>
            <w:tcBorders>
              <w:right w:val="single" w:sz="8" w:space="0" w:color="auto"/>
            </w:tcBorders>
            <w:vAlign w:val="bottom"/>
          </w:tcPr>
          <w:p w:rsidR="00B37811" w:rsidRDefault="00B37811">
            <w:pPr>
              <w:rPr>
                <w:sz w:val="20"/>
                <w:szCs w:val="20"/>
              </w:rPr>
            </w:pPr>
          </w:p>
        </w:tc>
        <w:tc>
          <w:tcPr>
            <w:tcW w:w="1960" w:type="dxa"/>
            <w:vMerge w:val="restart"/>
            <w:vAlign w:val="bottom"/>
          </w:tcPr>
          <w:p w:rsidR="00B37811" w:rsidRDefault="00D515AA">
            <w:pPr>
              <w:ind w:left="80"/>
              <w:rPr>
                <w:sz w:val="20"/>
                <w:szCs w:val="20"/>
              </w:rPr>
            </w:pPr>
            <w:r>
              <w:rPr>
                <w:rFonts w:eastAsia="Times New Roman"/>
              </w:rPr>
              <w:t>----------------</w:t>
            </w:r>
          </w:p>
        </w:tc>
        <w:tc>
          <w:tcPr>
            <w:tcW w:w="80" w:type="dxa"/>
            <w:tcBorders>
              <w:right w:val="single" w:sz="8" w:space="0" w:color="auto"/>
            </w:tcBorders>
            <w:vAlign w:val="bottom"/>
          </w:tcPr>
          <w:p w:rsidR="00B37811" w:rsidRDefault="00B37811">
            <w:pPr>
              <w:rPr>
                <w:sz w:val="20"/>
                <w:szCs w:val="20"/>
              </w:rPr>
            </w:pPr>
          </w:p>
        </w:tc>
        <w:tc>
          <w:tcPr>
            <w:tcW w:w="80" w:type="dxa"/>
            <w:vAlign w:val="bottom"/>
          </w:tcPr>
          <w:p w:rsidR="00B37811" w:rsidRDefault="00B37811">
            <w:pPr>
              <w:rPr>
                <w:sz w:val="20"/>
                <w:szCs w:val="20"/>
              </w:rPr>
            </w:pPr>
          </w:p>
        </w:tc>
        <w:tc>
          <w:tcPr>
            <w:tcW w:w="1260" w:type="dxa"/>
            <w:vMerge w:val="restart"/>
            <w:tcBorders>
              <w:right w:val="single" w:sz="8" w:space="0" w:color="auto"/>
            </w:tcBorders>
            <w:vAlign w:val="bottom"/>
          </w:tcPr>
          <w:p w:rsidR="00B37811" w:rsidRDefault="00D515AA">
            <w:pPr>
              <w:ind w:left="20"/>
              <w:rPr>
                <w:sz w:val="20"/>
                <w:szCs w:val="20"/>
              </w:rPr>
            </w:pPr>
            <w:r>
              <w:rPr>
                <w:rFonts w:eastAsia="Times New Roman"/>
              </w:rPr>
              <w:t>збільшення</w:t>
            </w:r>
          </w:p>
        </w:tc>
        <w:tc>
          <w:tcPr>
            <w:tcW w:w="1280" w:type="dxa"/>
            <w:tcBorders>
              <w:right w:val="single" w:sz="8" w:space="0" w:color="auto"/>
            </w:tcBorders>
            <w:vAlign w:val="bottom"/>
          </w:tcPr>
          <w:p w:rsidR="00B37811" w:rsidRDefault="00B37811">
            <w:pPr>
              <w:rPr>
                <w:sz w:val="20"/>
                <w:szCs w:val="20"/>
              </w:rPr>
            </w:pPr>
          </w:p>
        </w:tc>
        <w:tc>
          <w:tcPr>
            <w:tcW w:w="1400" w:type="dxa"/>
            <w:tcBorders>
              <w:right w:val="single" w:sz="8" w:space="0" w:color="auto"/>
            </w:tcBorders>
            <w:vAlign w:val="bottom"/>
          </w:tcPr>
          <w:p w:rsidR="00B37811" w:rsidRDefault="00B37811">
            <w:pPr>
              <w:rPr>
                <w:sz w:val="20"/>
                <w:szCs w:val="20"/>
              </w:rPr>
            </w:pPr>
          </w:p>
        </w:tc>
        <w:tc>
          <w:tcPr>
            <w:tcW w:w="12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21"/>
        </w:trPr>
        <w:tc>
          <w:tcPr>
            <w:tcW w:w="2800" w:type="dxa"/>
            <w:gridSpan w:val="3"/>
            <w:vMerge w:val="restart"/>
            <w:tcBorders>
              <w:left w:val="single" w:sz="8" w:space="0" w:color="auto"/>
            </w:tcBorders>
            <w:vAlign w:val="bottom"/>
          </w:tcPr>
          <w:p w:rsidR="00B37811" w:rsidRDefault="00D515AA">
            <w:pPr>
              <w:ind w:left="100"/>
              <w:rPr>
                <w:sz w:val="20"/>
                <w:szCs w:val="20"/>
              </w:rPr>
            </w:pPr>
            <w:r>
              <w:rPr>
                <w:rFonts w:eastAsia="Times New Roman"/>
              </w:rPr>
              <w:t>Характеризує ефективність</w:t>
            </w:r>
          </w:p>
        </w:tc>
        <w:tc>
          <w:tcPr>
            <w:tcW w:w="560" w:type="dxa"/>
            <w:tcBorders>
              <w:right w:val="single" w:sz="8" w:space="0" w:color="auto"/>
            </w:tcBorders>
            <w:vAlign w:val="bottom"/>
          </w:tcPr>
          <w:p w:rsidR="00B37811" w:rsidRDefault="00B37811">
            <w:pPr>
              <w:rPr>
                <w:sz w:val="19"/>
                <w:szCs w:val="19"/>
              </w:rPr>
            </w:pPr>
          </w:p>
        </w:tc>
        <w:tc>
          <w:tcPr>
            <w:tcW w:w="1960" w:type="dxa"/>
            <w:vMerge/>
            <w:vAlign w:val="bottom"/>
          </w:tcPr>
          <w:p w:rsidR="00B37811" w:rsidRDefault="00B37811">
            <w:pPr>
              <w:rPr>
                <w:sz w:val="19"/>
                <w:szCs w:val="19"/>
              </w:rPr>
            </w:pPr>
          </w:p>
        </w:tc>
        <w:tc>
          <w:tcPr>
            <w:tcW w:w="80" w:type="dxa"/>
            <w:tcBorders>
              <w:right w:val="single" w:sz="8" w:space="0" w:color="auto"/>
            </w:tcBorders>
            <w:vAlign w:val="bottom"/>
          </w:tcPr>
          <w:p w:rsidR="00B37811" w:rsidRDefault="00B37811">
            <w:pPr>
              <w:rPr>
                <w:sz w:val="19"/>
                <w:szCs w:val="19"/>
              </w:rPr>
            </w:pPr>
          </w:p>
        </w:tc>
        <w:tc>
          <w:tcPr>
            <w:tcW w:w="80" w:type="dxa"/>
            <w:vAlign w:val="bottom"/>
          </w:tcPr>
          <w:p w:rsidR="00B37811" w:rsidRDefault="00B37811">
            <w:pPr>
              <w:rPr>
                <w:sz w:val="19"/>
                <w:szCs w:val="19"/>
              </w:rPr>
            </w:pPr>
          </w:p>
        </w:tc>
        <w:tc>
          <w:tcPr>
            <w:tcW w:w="1260" w:type="dxa"/>
            <w:vMerge/>
            <w:tcBorders>
              <w:right w:val="single" w:sz="8" w:space="0" w:color="auto"/>
            </w:tcBorders>
            <w:vAlign w:val="bottom"/>
          </w:tcPr>
          <w:p w:rsidR="00B37811" w:rsidRDefault="00B37811">
            <w:pPr>
              <w:rPr>
                <w:sz w:val="19"/>
                <w:szCs w:val="19"/>
              </w:rPr>
            </w:pPr>
          </w:p>
        </w:tc>
        <w:tc>
          <w:tcPr>
            <w:tcW w:w="1280" w:type="dxa"/>
            <w:vMerge w:val="restart"/>
            <w:tcBorders>
              <w:right w:val="single" w:sz="8" w:space="0" w:color="auto"/>
            </w:tcBorders>
            <w:vAlign w:val="bottom"/>
          </w:tcPr>
          <w:p w:rsidR="00B37811" w:rsidRDefault="00D515AA">
            <w:pPr>
              <w:ind w:left="100"/>
              <w:rPr>
                <w:sz w:val="20"/>
                <w:szCs w:val="20"/>
              </w:rPr>
            </w:pPr>
            <w:r>
              <w:rPr>
                <w:rFonts w:eastAsia="Times New Roman"/>
              </w:rPr>
              <w:t>0,35156</w:t>
            </w:r>
          </w:p>
        </w:tc>
        <w:tc>
          <w:tcPr>
            <w:tcW w:w="1400" w:type="dxa"/>
            <w:vMerge w:val="restart"/>
            <w:tcBorders>
              <w:right w:val="single" w:sz="8" w:space="0" w:color="auto"/>
            </w:tcBorders>
            <w:vAlign w:val="bottom"/>
          </w:tcPr>
          <w:p w:rsidR="00B37811" w:rsidRDefault="00D515AA">
            <w:pPr>
              <w:ind w:left="100"/>
              <w:rPr>
                <w:sz w:val="20"/>
                <w:szCs w:val="20"/>
              </w:rPr>
            </w:pPr>
            <w:r>
              <w:rPr>
                <w:rFonts w:eastAsia="Times New Roman"/>
              </w:rPr>
              <w:t>0,0593</w:t>
            </w:r>
          </w:p>
        </w:tc>
        <w:tc>
          <w:tcPr>
            <w:tcW w:w="120" w:type="dxa"/>
            <w:vAlign w:val="bottom"/>
          </w:tcPr>
          <w:p w:rsidR="00B37811" w:rsidRDefault="00B37811">
            <w:pPr>
              <w:rPr>
                <w:sz w:val="19"/>
                <w:szCs w:val="19"/>
              </w:rPr>
            </w:pPr>
          </w:p>
        </w:tc>
        <w:tc>
          <w:tcPr>
            <w:tcW w:w="0" w:type="dxa"/>
            <w:vAlign w:val="bottom"/>
          </w:tcPr>
          <w:p w:rsidR="00B37811" w:rsidRDefault="00B37811">
            <w:pPr>
              <w:rPr>
                <w:sz w:val="1"/>
                <w:szCs w:val="1"/>
              </w:rPr>
            </w:pPr>
          </w:p>
        </w:tc>
      </w:tr>
      <w:tr w:rsidR="00B37811">
        <w:trPr>
          <w:trHeight w:val="127"/>
        </w:trPr>
        <w:tc>
          <w:tcPr>
            <w:tcW w:w="2800" w:type="dxa"/>
            <w:gridSpan w:val="3"/>
            <w:vMerge/>
            <w:tcBorders>
              <w:left w:val="single" w:sz="8" w:space="0" w:color="auto"/>
            </w:tcBorders>
            <w:vAlign w:val="bottom"/>
          </w:tcPr>
          <w:p w:rsidR="00B37811" w:rsidRDefault="00B37811">
            <w:pPr>
              <w:rPr>
                <w:sz w:val="11"/>
                <w:szCs w:val="11"/>
              </w:rPr>
            </w:pPr>
          </w:p>
        </w:tc>
        <w:tc>
          <w:tcPr>
            <w:tcW w:w="560" w:type="dxa"/>
            <w:tcBorders>
              <w:right w:val="single" w:sz="8" w:space="0" w:color="auto"/>
            </w:tcBorders>
            <w:vAlign w:val="bottom"/>
          </w:tcPr>
          <w:p w:rsidR="00B37811" w:rsidRDefault="00B37811">
            <w:pPr>
              <w:rPr>
                <w:sz w:val="11"/>
                <w:szCs w:val="11"/>
              </w:rPr>
            </w:pPr>
          </w:p>
        </w:tc>
        <w:tc>
          <w:tcPr>
            <w:tcW w:w="1960" w:type="dxa"/>
            <w:vAlign w:val="bottom"/>
          </w:tcPr>
          <w:p w:rsidR="00B37811" w:rsidRDefault="00B37811">
            <w:pPr>
              <w:rPr>
                <w:sz w:val="11"/>
                <w:szCs w:val="11"/>
              </w:rPr>
            </w:pPr>
          </w:p>
        </w:tc>
        <w:tc>
          <w:tcPr>
            <w:tcW w:w="80" w:type="dxa"/>
            <w:tcBorders>
              <w:right w:val="single" w:sz="8" w:space="0" w:color="auto"/>
            </w:tcBorders>
            <w:vAlign w:val="bottom"/>
          </w:tcPr>
          <w:p w:rsidR="00B37811" w:rsidRDefault="00B37811">
            <w:pPr>
              <w:rPr>
                <w:sz w:val="11"/>
                <w:szCs w:val="11"/>
              </w:rPr>
            </w:pPr>
          </w:p>
        </w:tc>
        <w:tc>
          <w:tcPr>
            <w:tcW w:w="80" w:type="dxa"/>
            <w:vAlign w:val="bottom"/>
          </w:tcPr>
          <w:p w:rsidR="00B37811" w:rsidRDefault="00B37811">
            <w:pPr>
              <w:rPr>
                <w:sz w:val="11"/>
                <w:szCs w:val="11"/>
              </w:rPr>
            </w:pPr>
          </w:p>
        </w:tc>
        <w:tc>
          <w:tcPr>
            <w:tcW w:w="1260" w:type="dxa"/>
            <w:tcBorders>
              <w:right w:val="single" w:sz="8" w:space="0" w:color="auto"/>
            </w:tcBorders>
            <w:vAlign w:val="bottom"/>
          </w:tcPr>
          <w:p w:rsidR="00B37811" w:rsidRDefault="00B37811">
            <w:pPr>
              <w:rPr>
                <w:sz w:val="11"/>
                <w:szCs w:val="11"/>
              </w:rPr>
            </w:pPr>
          </w:p>
        </w:tc>
        <w:tc>
          <w:tcPr>
            <w:tcW w:w="1280" w:type="dxa"/>
            <w:vMerge/>
            <w:tcBorders>
              <w:right w:val="single" w:sz="8" w:space="0" w:color="auto"/>
            </w:tcBorders>
            <w:vAlign w:val="bottom"/>
          </w:tcPr>
          <w:p w:rsidR="00B37811" w:rsidRDefault="00B37811">
            <w:pPr>
              <w:rPr>
                <w:sz w:val="11"/>
                <w:szCs w:val="11"/>
              </w:rPr>
            </w:pPr>
          </w:p>
        </w:tc>
        <w:tc>
          <w:tcPr>
            <w:tcW w:w="1400" w:type="dxa"/>
            <w:vMerge/>
            <w:tcBorders>
              <w:right w:val="single" w:sz="8" w:space="0" w:color="auto"/>
            </w:tcBorders>
            <w:vAlign w:val="bottom"/>
          </w:tcPr>
          <w:p w:rsidR="00B37811" w:rsidRDefault="00B37811">
            <w:pPr>
              <w:rPr>
                <w:sz w:val="11"/>
                <w:szCs w:val="11"/>
              </w:rPr>
            </w:pPr>
          </w:p>
        </w:tc>
        <w:tc>
          <w:tcPr>
            <w:tcW w:w="120" w:type="dxa"/>
            <w:vAlign w:val="bottom"/>
          </w:tcPr>
          <w:p w:rsidR="00B37811" w:rsidRDefault="00B37811">
            <w:pPr>
              <w:rPr>
                <w:sz w:val="11"/>
                <w:szCs w:val="11"/>
              </w:rPr>
            </w:pPr>
          </w:p>
        </w:tc>
        <w:tc>
          <w:tcPr>
            <w:tcW w:w="0" w:type="dxa"/>
            <w:vAlign w:val="bottom"/>
          </w:tcPr>
          <w:p w:rsidR="00B37811" w:rsidRDefault="00B37811">
            <w:pPr>
              <w:rPr>
                <w:sz w:val="1"/>
                <w:szCs w:val="1"/>
              </w:rPr>
            </w:pPr>
          </w:p>
        </w:tc>
      </w:tr>
      <w:tr w:rsidR="00B37811">
        <w:trPr>
          <w:trHeight w:val="101"/>
        </w:trPr>
        <w:tc>
          <w:tcPr>
            <w:tcW w:w="2800" w:type="dxa"/>
            <w:gridSpan w:val="3"/>
            <w:vMerge/>
            <w:tcBorders>
              <w:left w:val="single" w:sz="8" w:space="0" w:color="auto"/>
            </w:tcBorders>
            <w:vAlign w:val="bottom"/>
          </w:tcPr>
          <w:p w:rsidR="00B37811" w:rsidRDefault="00B37811">
            <w:pPr>
              <w:rPr>
                <w:sz w:val="8"/>
                <w:szCs w:val="8"/>
              </w:rPr>
            </w:pPr>
          </w:p>
        </w:tc>
        <w:tc>
          <w:tcPr>
            <w:tcW w:w="560" w:type="dxa"/>
            <w:tcBorders>
              <w:right w:val="single" w:sz="8" w:space="0" w:color="auto"/>
            </w:tcBorders>
            <w:vAlign w:val="bottom"/>
          </w:tcPr>
          <w:p w:rsidR="00B37811" w:rsidRDefault="00B37811">
            <w:pPr>
              <w:rPr>
                <w:sz w:val="8"/>
                <w:szCs w:val="8"/>
              </w:rPr>
            </w:pPr>
          </w:p>
        </w:tc>
        <w:tc>
          <w:tcPr>
            <w:tcW w:w="1960" w:type="dxa"/>
            <w:vMerge w:val="restart"/>
            <w:vAlign w:val="bottom"/>
          </w:tcPr>
          <w:p w:rsidR="00B37811" w:rsidRDefault="00D515AA">
            <w:pPr>
              <w:ind w:left="80"/>
              <w:rPr>
                <w:sz w:val="20"/>
                <w:szCs w:val="20"/>
              </w:rPr>
            </w:pPr>
            <w:r>
              <w:rPr>
                <w:rFonts w:eastAsia="Times New Roman"/>
              </w:rPr>
              <w:t>ф. 1 (ряд. 1300 (гр.</w:t>
            </w:r>
          </w:p>
        </w:tc>
        <w:tc>
          <w:tcPr>
            <w:tcW w:w="80" w:type="dxa"/>
            <w:tcBorders>
              <w:right w:val="single" w:sz="8" w:space="0" w:color="auto"/>
            </w:tcBorders>
            <w:vAlign w:val="bottom"/>
          </w:tcPr>
          <w:p w:rsidR="00B37811" w:rsidRDefault="00B37811">
            <w:pPr>
              <w:rPr>
                <w:sz w:val="8"/>
                <w:szCs w:val="8"/>
              </w:rPr>
            </w:pPr>
          </w:p>
        </w:tc>
        <w:tc>
          <w:tcPr>
            <w:tcW w:w="80" w:type="dxa"/>
            <w:vAlign w:val="bottom"/>
          </w:tcPr>
          <w:p w:rsidR="00B37811" w:rsidRDefault="00B37811">
            <w:pPr>
              <w:rPr>
                <w:sz w:val="8"/>
                <w:szCs w:val="8"/>
              </w:rPr>
            </w:pPr>
          </w:p>
        </w:tc>
        <w:tc>
          <w:tcPr>
            <w:tcW w:w="1260" w:type="dxa"/>
            <w:tcBorders>
              <w:right w:val="single" w:sz="8" w:space="0" w:color="auto"/>
            </w:tcBorders>
            <w:vAlign w:val="bottom"/>
          </w:tcPr>
          <w:p w:rsidR="00B37811" w:rsidRDefault="00B37811">
            <w:pPr>
              <w:rPr>
                <w:sz w:val="8"/>
                <w:szCs w:val="8"/>
              </w:rPr>
            </w:pPr>
          </w:p>
        </w:tc>
        <w:tc>
          <w:tcPr>
            <w:tcW w:w="1280" w:type="dxa"/>
            <w:tcBorders>
              <w:right w:val="single" w:sz="8" w:space="0" w:color="auto"/>
            </w:tcBorders>
            <w:vAlign w:val="bottom"/>
          </w:tcPr>
          <w:p w:rsidR="00B37811" w:rsidRDefault="00B37811">
            <w:pPr>
              <w:rPr>
                <w:sz w:val="8"/>
                <w:szCs w:val="8"/>
              </w:rPr>
            </w:pPr>
          </w:p>
        </w:tc>
        <w:tc>
          <w:tcPr>
            <w:tcW w:w="1400" w:type="dxa"/>
            <w:tcBorders>
              <w:right w:val="single" w:sz="8" w:space="0" w:color="auto"/>
            </w:tcBorders>
            <w:vAlign w:val="bottom"/>
          </w:tcPr>
          <w:p w:rsidR="00B37811" w:rsidRDefault="00B37811">
            <w:pPr>
              <w:rPr>
                <w:sz w:val="8"/>
                <w:szCs w:val="8"/>
              </w:rPr>
            </w:pPr>
          </w:p>
        </w:tc>
        <w:tc>
          <w:tcPr>
            <w:tcW w:w="120" w:type="dxa"/>
            <w:vAlign w:val="bottom"/>
          </w:tcPr>
          <w:p w:rsidR="00B37811" w:rsidRDefault="00B37811">
            <w:pPr>
              <w:rPr>
                <w:sz w:val="8"/>
                <w:szCs w:val="8"/>
              </w:rPr>
            </w:pPr>
          </w:p>
        </w:tc>
        <w:tc>
          <w:tcPr>
            <w:tcW w:w="0" w:type="dxa"/>
            <w:vAlign w:val="bottom"/>
          </w:tcPr>
          <w:p w:rsidR="00B37811" w:rsidRDefault="00B37811">
            <w:pPr>
              <w:rPr>
                <w:sz w:val="1"/>
                <w:szCs w:val="1"/>
              </w:rPr>
            </w:pPr>
          </w:p>
        </w:tc>
      </w:tr>
      <w:tr w:rsidR="00B37811">
        <w:trPr>
          <w:trHeight w:val="248"/>
        </w:trPr>
        <w:tc>
          <w:tcPr>
            <w:tcW w:w="2800" w:type="dxa"/>
            <w:gridSpan w:val="3"/>
            <w:tcBorders>
              <w:left w:val="single" w:sz="8" w:space="0" w:color="auto"/>
            </w:tcBorders>
            <w:vAlign w:val="bottom"/>
          </w:tcPr>
          <w:p w:rsidR="00B37811" w:rsidRDefault="00D515AA">
            <w:pPr>
              <w:spacing w:line="248" w:lineRule="exact"/>
              <w:ind w:left="100"/>
              <w:rPr>
                <w:sz w:val="20"/>
                <w:szCs w:val="20"/>
              </w:rPr>
            </w:pPr>
            <w:r>
              <w:rPr>
                <w:rFonts w:eastAsia="Times New Roman"/>
              </w:rPr>
              <w:t>використання активів</w:t>
            </w:r>
          </w:p>
        </w:tc>
        <w:tc>
          <w:tcPr>
            <w:tcW w:w="560" w:type="dxa"/>
            <w:tcBorders>
              <w:right w:val="single" w:sz="8" w:space="0" w:color="auto"/>
            </w:tcBorders>
            <w:vAlign w:val="bottom"/>
          </w:tcPr>
          <w:p w:rsidR="00B37811" w:rsidRDefault="00B37811">
            <w:pPr>
              <w:rPr>
                <w:sz w:val="21"/>
                <w:szCs w:val="21"/>
              </w:rPr>
            </w:pPr>
          </w:p>
        </w:tc>
        <w:tc>
          <w:tcPr>
            <w:tcW w:w="1960" w:type="dxa"/>
            <w:vMerge/>
            <w:vAlign w:val="bottom"/>
          </w:tcPr>
          <w:p w:rsidR="00B37811" w:rsidRDefault="00B37811">
            <w:pPr>
              <w:rPr>
                <w:sz w:val="21"/>
                <w:szCs w:val="21"/>
              </w:rPr>
            </w:pPr>
          </w:p>
        </w:tc>
        <w:tc>
          <w:tcPr>
            <w:tcW w:w="80" w:type="dxa"/>
            <w:tcBorders>
              <w:right w:val="single" w:sz="8" w:space="0" w:color="auto"/>
            </w:tcBorders>
            <w:vAlign w:val="bottom"/>
          </w:tcPr>
          <w:p w:rsidR="00B37811" w:rsidRDefault="00B37811">
            <w:pPr>
              <w:rPr>
                <w:sz w:val="21"/>
                <w:szCs w:val="21"/>
              </w:rPr>
            </w:pPr>
          </w:p>
        </w:tc>
        <w:tc>
          <w:tcPr>
            <w:tcW w:w="80" w:type="dxa"/>
            <w:vAlign w:val="bottom"/>
          </w:tcPr>
          <w:p w:rsidR="00B37811" w:rsidRDefault="00B37811">
            <w:pPr>
              <w:rPr>
                <w:sz w:val="21"/>
                <w:szCs w:val="21"/>
              </w:rPr>
            </w:pPr>
          </w:p>
        </w:tc>
        <w:tc>
          <w:tcPr>
            <w:tcW w:w="1260" w:type="dxa"/>
            <w:tcBorders>
              <w:right w:val="single" w:sz="8" w:space="0" w:color="auto"/>
            </w:tcBorders>
            <w:vAlign w:val="bottom"/>
          </w:tcPr>
          <w:p w:rsidR="00B37811" w:rsidRDefault="00B37811">
            <w:pPr>
              <w:rPr>
                <w:sz w:val="21"/>
                <w:szCs w:val="21"/>
              </w:rPr>
            </w:pPr>
          </w:p>
        </w:tc>
        <w:tc>
          <w:tcPr>
            <w:tcW w:w="1280" w:type="dxa"/>
            <w:tcBorders>
              <w:right w:val="single" w:sz="8" w:space="0" w:color="auto"/>
            </w:tcBorders>
            <w:vAlign w:val="bottom"/>
          </w:tcPr>
          <w:p w:rsidR="00B37811" w:rsidRDefault="00B37811">
            <w:pPr>
              <w:rPr>
                <w:sz w:val="21"/>
                <w:szCs w:val="21"/>
              </w:rPr>
            </w:pPr>
          </w:p>
        </w:tc>
        <w:tc>
          <w:tcPr>
            <w:tcW w:w="1400" w:type="dxa"/>
            <w:tcBorders>
              <w:right w:val="single" w:sz="8" w:space="0" w:color="auto"/>
            </w:tcBorders>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52"/>
        </w:trPr>
        <w:tc>
          <w:tcPr>
            <w:tcW w:w="1400" w:type="dxa"/>
            <w:tcBorders>
              <w:left w:val="single" w:sz="8" w:space="0" w:color="auto"/>
            </w:tcBorders>
            <w:vAlign w:val="bottom"/>
          </w:tcPr>
          <w:p w:rsidR="00B37811" w:rsidRDefault="00D515AA">
            <w:pPr>
              <w:ind w:left="100"/>
              <w:rPr>
                <w:sz w:val="20"/>
                <w:szCs w:val="20"/>
              </w:rPr>
            </w:pPr>
            <w:r>
              <w:rPr>
                <w:rFonts w:eastAsia="Times New Roman"/>
              </w:rPr>
              <w:t>підприємства</w:t>
            </w:r>
          </w:p>
        </w:tc>
        <w:tc>
          <w:tcPr>
            <w:tcW w:w="140" w:type="dxa"/>
            <w:vAlign w:val="bottom"/>
          </w:tcPr>
          <w:p w:rsidR="00B37811" w:rsidRDefault="00B37811">
            <w:pPr>
              <w:rPr>
                <w:sz w:val="21"/>
                <w:szCs w:val="21"/>
              </w:rPr>
            </w:pPr>
          </w:p>
        </w:tc>
        <w:tc>
          <w:tcPr>
            <w:tcW w:w="1260" w:type="dxa"/>
            <w:vAlign w:val="bottom"/>
          </w:tcPr>
          <w:p w:rsidR="00B37811" w:rsidRDefault="00B37811">
            <w:pPr>
              <w:rPr>
                <w:sz w:val="21"/>
                <w:szCs w:val="21"/>
              </w:rPr>
            </w:pPr>
          </w:p>
        </w:tc>
        <w:tc>
          <w:tcPr>
            <w:tcW w:w="560" w:type="dxa"/>
            <w:tcBorders>
              <w:right w:val="single" w:sz="8" w:space="0" w:color="auto"/>
            </w:tcBorders>
            <w:vAlign w:val="bottom"/>
          </w:tcPr>
          <w:p w:rsidR="00B37811" w:rsidRDefault="00B37811">
            <w:pPr>
              <w:rPr>
                <w:sz w:val="21"/>
                <w:szCs w:val="21"/>
              </w:rPr>
            </w:pPr>
          </w:p>
        </w:tc>
        <w:tc>
          <w:tcPr>
            <w:tcW w:w="1960" w:type="dxa"/>
            <w:vAlign w:val="bottom"/>
          </w:tcPr>
          <w:p w:rsidR="00B37811" w:rsidRDefault="00D515AA">
            <w:pPr>
              <w:spacing w:line="242" w:lineRule="exact"/>
              <w:ind w:left="80"/>
              <w:rPr>
                <w:sz w:val="20"/>
                <w:szCs w:val="20"/>
              </w:rPr>
            </w:pPr>
            <w:r>
              <w:rPr>
                <w:rFonts w:eastAsia="Times New Roman"/>
              </w:rPr>
              <w:t>3) + ряд. 1300 (гр.</w:t>
            </w:r>
          </w:p>
        </w:tc>
        <w:tc>
          <w:tcPr>
            <w:tcW w:w="80" w:type="dxa"/>
            <w:tcBorders>
              <w:right w:val="single" w:sz="8" w:space="0" w:color="auto"/>
            </w:tcBorders>
            <w:vAlign w:val="bottom"/>
          </w:tcPr>
          <w:p w:rsidR="00B37811" w:rsidRDefault="00B37811">
            <w:pPr>
              <w:rPr>
                <w:sz w:val="21"/>
                <w:szCs w:val="21"/>
              </w:rPr>
            </w:pPr>
          </w:p>
        </w:tc>
        <w:tc>
          <w:tcPr>
            <w:tcW w:w="80" w:type="dxa"/>
            <w:vAlign w:val="bottom"/>
          </w:tcPr>
          <w:p w:rsidR="00B37811" w:rsidRDefault="00B37811">
            <w:pPr>
              <w:rPr>
                <w:sz w:val="21"/>
                <w:szCs w:val="21"/>
              </w:rPr>
            </w:pPr>
          </w:p>
        </w:tc>
        <w:tc>
          <w:tcPr>
            <w:tcW w:w="1260" w:type="dxa"/>
            <w:tcBorders>
              <w:right w:val="single" w:sz="8" w:space="0" w:color="auto"/>
            </w:tcBorders>
            <w:vAlign w:val="bottom"/>
          </w:tcPr>
          <w:p w:rsidR="00B37811" w:rsidRDefault="00B37811">
            <w:pPr>
              <w:rPr>
                <w:sz w:val="21"/>
                <w:szCs w:val="21"/>
              </w:rPr>
            </w:pPr>
          </w:p>
        </w:tc>
        <w:tc>
          <w:tcPr>
            <w:tcW w:w="1280" w:type="dxa"/>
            <w:tcBorders>
              <w:right w:val="single" w:sz="8" w:space="0" w:color="auto"/>
            </w:tcBorders>
            <w:vAlign w:val="bottom"/>
          </w:tcPr>
          <w:p w:rsidR="00B37811" w:rsidRDefault="00B37811">
            <w:pPr>
              <w:rPr>
                <w:sz w:val="21"/>
                <w:szCs w:val="21"/>
              </w:rPr>
            </w:pPr>
          </w:p>
        </w:tc>
        <w:tc>
          <w:tcPr>
            <w:tcW w:w="1400" w:type="dxa"/>
            <w:tcBorders>
              <w:right w:val="single" w:sz="8" w:space="0" w:color="auto"/>
            </w:tcBorders>
            <w:vAlign w:val="bottom"/>
          </w:tcPr>
          <w:p w:rsidR="00B37811" w:rsidRDefault="00B37811">
            <w:pPr>
              <w:rPr>
                <w:sz w:val="21"/>
                <w:szCs w:val="21"/>
              </w:rPr>
            </w:pPr>
          </w:p>
        </w:tc>
        <w:tc>
          <w:tcPr>
            <w:tcW w:w="120" w:type="dxa"/>
            <w:vAlign w:val="bottom"/>
          </w:tcPr>
          <w:p w:rsidR="00B37811" w:rsidRDefault="00B37811">
            <w:pPr>
              <w:rPr>
                <w:sz w:val="21"/>
                <w:szCs w:val="21"/>
              </w:rPr>
            </w:pPr>
          </w:p>
        </w:tc>
        <w:tc>
          <w:tcPr>
            <w:tcW w:w="0" w:type="dxa"/>
            <w:vAlign w:val="bottom"/>
          </w:tcPr>
          <w:p w:rsidR="00B37811" w:rsidRDefault="00B37811">
            <w:pPr>
              <w:rPr>
                <w:sz w:val="1"/>
                <w:szCs w:val="1"/>
              </w:rPr>
            </w:pPr>
          </w:p>
        </w:tc>
      </w:tr>
      <w:tr w:rsidR="00B37811">
        <w:trPr>
          <w:trHeight w:val="241"/>
        </w:trPr>
        <w:tc>
          <w:tcPr>
            <w:tcW w:w="1400" w:type="dxa"/>
            <w:tcBorders>
              <w:left w:val="single" w:sz="8" w:space="0" w:color="auto"/>
            </w:tcBorders>
            <w:vAlign w:val="bottom"/>
          </w:tcPr>
          <w:p w:rsidR="00B37811" w:rsidRDefault="00B37811">
            <w:pPr>
              <w:rPr>
                <w:sz w:val="20"/>
                <w:szCs w:val="20"/>
              </w:rPr>
            </w:pPr>
          </w:p>
        </w:tc>
        <w:tc>
          <w:tcPr>
            <w:tcW w:w="140" w:type="dxa"/>
            <w:vAlign w:val="bottom"/>
          </w:tcPr>
          <w:p w:rsidR="00B37811" w:rsidRDefault="00B37811">
            <w:pPr>
              <w:rPr>
                <w:sz w:val="20"/>
                <w:szCs w:val="20"/>
              </w:rPr>
            </w:pPr>
          </w:p>
        </w:tc>
        <w:tc>
          <w:tcPr>
            <w:tcW w:w="1260" w:type="dxa"/>
            <w:vAlign w:val="bottom"/>
          </w:tcPr>
          <w:p w:rsidR="00B37811" w:rsidRDefault="00B37811">
            <w:pPr>
              <w:rPr>
                <w:sz w:val="20"/>
                <w:szCs w:val="20"/>
              </w:rPr>
            </w:pPr>
          </w:p>
        </w:tc>
        <w:tc>
          <w:tcPr>
            <w:tcW w:w="560" w:type="dxa"/>
            <w:tcBorders>
              <w:right w:val="single" w:sz="8" w:space="0" w:color="auto"/>
            </w:tcBorders>
            <w:vAlign w:val="bottom"/>
          </w:tcPr>
          <w:p w:rsidR="00B37811" w:rsidRDefault="00B37811">
            <w:pPr>
              <w:rPr>
                <w:sz w:val="20"/>
                <w:szCs w:val="20"/>
              </w:rPr>
            </w:pPr>
          </w:p>
        </w:tc>
        <w:tc>
          <w:tcPr>
            <w:tcW w:w="1960" w:type="dxa"/>
            <w:vAlign w:val="bottom"/>
          </w:tcPr>
          <w:p w:rsidR="00B37811" w:rsidRDefault="00D515AA">
            <w:pPr>
              <w:spacing w:line="242" w:lineRule="exact"/>
              <w:ind w:left="80"/>
              <w:rPr>
                <w:sz w:val="20"/>
                <w:szCs w:val="20"/>
              </w:rPr>
            </w:pPr>
            <w:r>
              <w:rPr>
                <w:rFonts w:eastAsia="Times New Roman"/>
              </w:rPr>
              <w:t>4)) / 2</w:t>
            </w:r>
          </w:p>
        </w:tc>
        <w:tc>
          <w:tcPr>
            <w:tcW w:w="80" w:type="dxa"/>
            <w:tcBorders>
              <w:right w:val="single" w:sz="8" w:space="0" w:color="auto"/>
            </w:tcBorders>
            <w:vAlign w:val="bottom"/>
          </w:tcPr>
          <w:p w:rsidR="00B37811" w:rsidRDefault="00B37811">
            <w:pPr>
              <w:rPr>
                <w:sz w:val="20"/>
                <w:szCs w:val="20"/>
              </w:rPr>
            </w:pPr>
          </w:p>
        </w:tc>
        <w:tc>
          <w:tcPr>
            <w:tcW w:w="80" w:type="dxa"/>
            <w:vAlign w:val="bottom"/>
          </w:tcPr>
          <w:p w:rsidR="00B37811" w:rsidRDefault="00B37811">
            <w:pPr>
              <w:rPr>
                <w:sz w:val="20"/>
                <w:szCs w:val="20"/>
              </w:rPr>
            </w:pPr>
          </w:p>
        </w:tc>
        <w:tc>
          <w:tcPr>
            <w:tcW w:w="1260" w:type="dxa"/>
            <w:tcBorders>
              <w:right w:val="single" w:sz="8" w:space="0" w:color="auto"/>
            </w:tcBorders>
            <w:vAlign w:val="bottom"/>
          </w:tcPr>
          <w:p w:rsidR="00B37811" w:rsidRDefault="00B37811">
            <w:pPr>
              <w:rPr>
                <w:sz w:val="20"/>
                <w:szCs w:val="20"/>
              </w:rPr>
            </w:pPr>
          </w:p>
        </w:tc>
        <w:tc>
          <w:tcPr>
            <w:tcW w:w="1280" w:type="dxa"/>
            <w:tcBorders>
              <w:right w:val="single" w:sz="8" w:space="0" w:color="auto"/>
            </w:tcBorders>
            <w:vAlign w:val="bottom"/>
          </w:tcPr>
          <w:p w:rsidR="00B37811" w:rsidRDefault="00B37811">
            <w:pPr>
              <w:rPr>
                <w:sz w:val="20"/>
                <w:szCs w:val="20"/>
              </w:rPr>
            </w:pPr>
          </w:p>
        </w:tc>
        <w:tc>
          <w:tcPr>
            <w:tcW w:w="1400" w:type="dxa"/>
            <w:tcBorders>
              <w:right w:val="single" w:sz="8" w:space="0" w:color="auto"/>
            </w:tcBorders>
            <w:vAlign w:val="bottom"/>
          </w:tcPr>
          <w:p w:rsidR="00B37811" w:rsidRDefault="00B37811">
            <w:pPr>
              <w:rPr>
                <w:sz w:val="20"/>
                <w:szCs w:val="20"/>
              </w:rPr>
            </w:pPr>
          </w:p>
        </w:tc>
        <w:tc>
          <w:tcPr>
            <w:tcW w:w="120" w:type="dxa"/>
            <w:vAlign w:val="bottom"/>
          </w:tcPr>
          <w:p w:rsidR="00B37811" w:rsidRDefault="00B37811">
            <w:pPr>
              <w:rPr>
                <w:sz w:val="20"/>
                <w:szCs w:val="20"/>
              </w:rPr>
            </w:pPr>
          </w:p>
        </w:tc>
        <w:tc>
          <w:tcPr>
            <w:tcW w:w="0" w:type="dxa"/>
            <w:vAlign w:val="bottom"/>
          </w:tcPr>
          <w:p w:rsidR="00B37811" w:rsidRDefault="00B37811">
            <w:pPr>
              <w:rPr>
                <w:sz w:val="1"/>
                <w:szCs w:val="1"/>
              </w:rPr>
            </w:pPr>
          </w:p>
        </w:tc>
      </w:tr>
      <w:tr w:rsidR="00B37811">
        <w:trPr>
          <w:trHeight w:val="208"/>
        </w:trPr>
        <w:tc>
          <w:tcPr>
            <w:tcW w:w="1400" w:type="dxa"/>
            <w:tcBorders>
              <w:left w:val="single" w:sz="8" w:space="0" w:color="auto"/>
              <w:bottom w:val="single" w:sz="8" w:space="0" w:color="auto"/>
            </w:tcBorders>
            <w:vAlign w:val="bottom"/>
          </w:tcPr>
          <w:p w:rsidR="00B37811" w:rsidRDefault="00B37811">
            <w:pPr>
              <w:rPr>
                <w:sz w:val="18"/>
                <w:szCs w:val="18"/>
              </w:rPr>
            </w:pPr>
          </w:p>
        </w:tc>
        <w:tc>
          <w:tcPr>
            <w:tcW w:w="140" w:type="dxa"/>
            <w:tcBorders>
              <w:bottom w:val="single" w:sz="8" w:space="0" w:color="auto"/>
            </w:tcBorders>
            <w:vAlign w:val="bottom"/>
          </w:tcPr>
          <w:p w:rsidR="00B37811" w:rsidRDefault="00B37811">
            <w:pPr>
              <w:rPr>
                <w:sz w:val="18"/>
                <w:szCs w:val="18"/>
              </w:rPr>
            </w:pPr>
          </w:p>
        </w:tc>
        <w:tc>
          <w:tcPr>
            <w:tcW w:w="1260" w:type="dxa"/>
            <w:tcBorders>
              <w:bottom w:val="single" w:sz="8" w:space="0" w:color="auto"/>
            </w:tcBorders>
            <w:vAlign w:val="bottom"/>
          </w:tcPr>
          <w:p w:rsidR="00B37811" w:rsidRDefault="00B37811">
            <w:pPr>
              <w:rPr>
                <w:sz w:val="18"/>
                <w:szCs w:val="18"/>
              </w:rPr>
            </w:pPr>
          </w:p>
        </w:tc>
        <w:tc>
          <w:tcPr>
            <w:tcW w:w="560" w:type="dxa"/>
            <w:tcBorders>
              <w:bottom w:val="single" w:sz="8" w:space="0" w:color="auto"/>
              <w:right w:val="single" w:sz="8" w:space="0" w:color="auto"/>
            </w:tcBorders>
            <w:vAlign w:val="bottom"/>
          </w:tcPr>
          <w:p w:rsidR="00B37811" w:rsidRDefault="00B37811">
            <w:pPr>
              <w:rPr>
                <w:sz w:val="18"/>
                <w:szCs w:val="18"/>
              </w:rPr>
            </w:pPr>
          </w:p>
        </w:tc>
        <w:tc>
          <w:tcPr>
            <w:tcW w:w="1960" w:type="dxa"/>
            <w:tcBorders>
              <w:bottom w:val="single" w:sz="8" w:space="0" w:color="auto"/>
            </w:tcBorders>
            <w:vAlign w:val="bottom"/>
          </w:tcPr>
          <w:p w:rsidR="00B37811" w:rsidRDefault="00B37811">
            <w:pPr>
              <w:rPr>
                <w:sz w:val="18"/>
                <w:szCs w:val="18"/>
              </w:rPr>
            </w:pPr>
          </w:p>
        </w:tc>
        <w:tc>
          <w:tcPr>
            <w:tcW w:w="80" w:type="dxa"/>
            <w:tcBorders>
              <w:bottom w:val="single" w:sz="8" w:space="0" w:color="auto"/>
              <w:right w:val="single" w:sz="8" w:space="0" w:color="auto"/>
            </w:tcBorders>
            <w:vAlign w:val="bottom"/>
          </w:tcPr>
          <w:p w:rsidR="00B37811" w:rsidRDefault="00B37811">
            <w:pPr>
              <w:rPr>
                <w:sz w:val="18"/>
                <w:szCs w:val="18"/>
              </w:rPr>
            </w:pPr>
          </w:p>
        </w:tc>
        <w:tc>
          <w:tcPr>
            <w:tcW w:w="80" w:type="dxa"/>
            <w:tcBorders>
              <w:bottom w:val="single" w:sz="8" w:space="0" w:color="auto"/>
            </w:tcBorders>
            <w:vAlign w:val="bottom"/>
          </w:tcPr>
          <w:p w:rsidR="00B37811" w:rsidRDefault="00B37811">
            <w:pPr>
              <w:rPr>
                <w:sz w:val="18"/>
                <w:szCs w:val="18"/>
              </w:rPr>
            </w:pPr>
          </w:p>
        </w:tc>
        <w:tc>
          <w:tcPr>
            <w:tcW w:w="1260" w:type="dxa"/>
            <w:tcBorders>
              <w:bottom w:val="single" w:sz="8" w:space="0" w:color="auto"/>
              <w:right w:val="single" w:sz="8" w:space="0" w:color="auto"/>
            </w:tcBorders>
            <w:vAlign w:val="bottom"/>
          </w:tcPr>
          <w:p w:rsidR="00B37811" w:rsidRDefault="00B37811">
            <w:pPr>
              <w:rPr>
                <w:sz w:val="18"/>
                <w:szCs w:val="18"/>
              </w:rPr>
            </w:pPr>
          </w:p>
        </w:tc>
        <w:tc>
          <w:tcPr>
            <w:tcW w:w="1280" w:type="dxa"/>
            <w:tcBorders>
              <w:bottom w:val="single" w:sz="8" w:space="0" w:color="auto"/>
              <w:right w:val="single" w:sz="8" w:space="0" w:color="auto"/>
            </w:tcBorders>
            <w:vAlign w:val="bottom"/>
          </w:tcPr>
          <w:p w:rsidR="00B37811" w:rsidRDefault="00B37811">
            <w:pPr>
              <w:rPr>
                <w:sz w:val="18"/>
                <w:szCs w:val="18"/>
              </w:rPr>
            </w:pPr>
          </w:p>
        </w:tc>
        <w:tc>
          <w:tcPr>
            <w:tcW w:w="1400" w:type="dxa"/>
            <w:tcBorders>
              <w:bottom w:val="single" w:sz="8" w:space="0" w:color="auto"/>
              <w:right w:val="single" w:sz="8" w:space="0" w:color="auto"/>
            </w:tcBorders>
            <w:vAlign w:val="bottom"/>
          </w:tcPr>
          <w:p w:rsidR="00B37811" w:rsidRDefault="00B37811">
            <w:pPr>
              <w:rPr>
                <w:sz w:val="18"/>
                <w:szCs w:val="18"/>
              </w:rPr>
            </w:pPr>
          </w:p>
        </w:tc>
        <w:tc>
          <w:tcPr>
            <w:tcW w:w="120" w:type="dxa"/>
            <w:vAlign w:val="bottom"/>
          </w:tcPr>
          <w:p w:rsidR="00B37811" w:rsidRDefault="00B37811">
            <w:pPr>
              <w:rPr>
                <w:sz w:val="18"/>
                <w:szCs w:val="18"/>
              </w:rPr>
            </w:pPr>
          </w:p>
        </w:tc>
        <w:tc>
          <w:tcPr>
            <w:tcW w:w="0" w:type="dxa"/>
            <w:vAlign w:val="bottom"/>
          </w:tcPr>
          <w:p w:rsidR="00B37811" w:rsidRDefault="00B37811">
            <w:pPr>
              <w:rPr>
                <w:sz w:val="1"/>
                <w:szCs w:val="1"/>
              </w:rPr>
            </w:pPr>
          </w:p>
        </w:tc>
      </w:tr>
    </w:tbl>
    <w:p w:rsidR="00B37811" w:rsidRDefault="00B37811">
      <w:pPr>
        <w:spacing w:line="200" w:lineRule="exact"/>
        <w:rPr>
          <w:sz w:val="20"/>
          <w:szCs w:val="20"/>
        </w:rPr>
      </w:pPr>
    </w:p>
    <w:p w:rsidR="00B37811" w:rsidRDefault="00B37811">
      <w:pPr>
        <w:spacing w:line="256" w:lineRule="exact"/>
        <w:rPr>
          <w:sz w:val="20"/>
          <w:szCs w:val="20"/>
        </w:rPr>
      </w:pPr>
    </w:p>
    <w:p w:rsidR="00B37811" w:rsidRDefault="00D515AA">
      <w:pPr>
        <w:spacing w:line="237" w:lineRule="auto"/>
        <w:ind w:right="160" w:firstLine="708"/>
        <w:jc w:val="both"/>
        <w:rPr>
          <w:sz w:val="20"/>
          <w:szCs w:val="20"/>
        </w:rPr>
      </w:pPr>
      <w:r>
        <w:rPr>
          <w:rFonts w:eastAsia="Times New Roman"/>
          <w:sz w:val="24"/>
          <w:szCs w:val="24"/>
          <w:u w:val="single"/>
        </w:rPr>
        <w:t>Коефіцієнт абсолютної ліквідності</w:t>
      </w:r>
      <w:r>
        <w:rPr>
          <w:rFonts w:eastAsia="Times New Roman"/>
          <w:sz w:val="24"/>
          <w:szCs w:val="24"/>
        </w:rPr>
        <w:t xml:space="preserve"> характеризує можливість підприємства виконувати свої поточні зобов’язання за рахунок високоліквідних активів (грошові кошти). Одержане значення коефіцієнта свідчить про те, що товариство в разі необхідності може миттєво погасити значну частину своєї короткострокової заборгованості.</w:t>
      </w:r>
    </w:p>
    <w:p w:rsidR="00B37811" w:rsidRDefault="00B37811">
      <w:pPr>
        <w:spacing w:line="11" w:lineRule="exact"/>
        <w:rPr>
          <w:sz w:val="20"/>
          <w:szCs w:val="20"/>
        </w:rPr>
      </w:pPr>
    </w:p>
    <w:p w:rsidR="00B37811" w:rsidRDefault="00D515AA">
      <w:pPr>
        <w:spacing w:line="237" w:lineRule="auto"/>
        <w:ind w:right="140" w:firstLine="708"/>
        <w:jc w:val="both"/>
        <w:rPr>
          <w:sz w:val="20"/>
          <w:szCs w:val="20"/>
        </w:rPr>
      </w:pPr>
      <w:r>
        <w:rPr>
          <w:rFonts w:eastAsia="Times New Roman"/>
          <w:sz w:val="24"/>
          <w:szCs w:val="24"/>
          <w:u w:val="single"/>
        </w:rPr>
        <w:t>Коефіцієнт загальної ліквідності</w:t>
      </w:r>
      <w:r>
        <w:rPr>
          <w:rFonts w:eastAsia="Times New Roman"/>
          <w:sz w:val="24"/>
          <w:szCs w:val="24"/>
        </w:rPr>
        <w:t xml:space="preserve"> показує, якою мірою поточні зобов’язання можуть бути покриті поточними активами. Розраховане значення коефіцієнту говорить про те, що на кожну гривню своїх короткострокових зобов’язань товариство має 1,2265 гривні поточних активів. Тобто, в разі необхідності товариство зможе одночасно розрахуватися більш ніж з половиною від усіх своїх короткострокових боргів за рахунок своїх оборотних засобів.</w:t>
      </w:r>
    </w:p>
    <w:p w:rsidR="00B37811" w:rsidRDefault="00B37811">
      <w:pPr>
        <w:spacing w:line="17" w:lineRule="exact"/>
        <w:rPr>
          <w:sz w:val="20"/>
          <w:szCs w:val="20"/>
        </w:rPr>
      </w:pPr>
    </w:p>
    <w:p w:rsidR="00B37811" w:rsidRDefault="00D515AA">
      <w:pPr>
        <w:spacing w:line="236" w:lineRule="auto"/>
        <w:ind w:right="160" w:firstLine="708"/>
        <w:jc w:val="both"/>
        <w:rPr>
          <w:sz w:val="20"/>
          <w:szCs w:val="20"/>
        </w:rPr>
      </w:pPr>
      <w:r>
        <w:rPr>
          <w:rFonts w:eastAsia="Times New Roman"/>
          <w:sz w:val="24"/>
          <w:szCs w:val="24"/>
          <w:u w:val="single"/>
        </w:rPr>
        <w:t>Коефіцієнт автономії</w:t>
      </w:r>
      <w:r>
        <w:rPr>
          <w:rFonts w:eastAsia="Times New Roman"/>
          <w:sz w:val="24"/>
          <w:szCs w:val="24"/>
        </w:rPr>
        <w:t xml:space="preserve"> характеризує незалежність фінансового стану товариства від позикових коштів. Він показує частку власних засобів у загальній сумі джерел. Товариство збільшує залежність від кредиторських зобов’язань.</w:t>
      </w:r>
    </w:p>
    <w:p w:rsidR="00B37811" w:rsidRDefault="00B37811">
      <w:pPr>
        <w:spacing w:line="14" w:lineRule="exact"/>
        <w:rPr>
          <w:sz w:val="20"/>
          <w:szCs w:val="20"/>
        </w:rPr>
      </w:pPr>
    </w:p>
    <w:p w:rsidR="00B37811" w:rsidRDefault="00D515AA">
      <w:pPr>
        <w:spacing w:line="237" w:lineRule="auto"/>
        <w:ind w:firstLine="708"/>
        <w:jc w:val="both"/>
        <w:rPr>
          <w:sz w:val="20"/>
          <w:szCs w:val="20"/>
        </w:rPr>
      </w:pPr>
      <w:r>
        <w:rPr>
          <w:rFonts w:eastAsia="Times New Roman"/>
          <w:sz w:val="24"/>
          <w:szCs w:val="24"/>
          <w:u w:val="single"/>
        </w:rPr>
        <w:t>Коефіцієнт фінансування</w:t>
      </w:r>
      <w:r>
        <w:rPr>
          <w:rFonts w:eastAsia="Times New Roman"/>
          <w:sz w:val="24"/>
          <w:szCs w:val="24"/>
        </w:rPr>
        <w:t xml:space="preserve"> розраховується як співвідношення залучених та власних коштів характеризує залежність товариства від залучених коштів. Товариству майже не потрібно залучення позикових коштів для фінансування своєї діяльності.</w:t>
      </w:r>
    </w:p>
    <w:p w:rsidR="00B37811" w:rsidRDefault="00B37811">
      <w:pPr>
        <w:sectPr w:rsidR="00B37811">
          <w:pgSz w:w="12240" w:h="15840"/>
          <w:pgMar w:top="851" w:right="700" w:bottom="495" w:left="1400" w:header="0" w:footer="0" w:gutter="0"/>
          <w:cols w:space="720" w:equalWidth="0">
            <w:col w:w="10140"/>
          </w:cols>
        </w:sectPr>
      </w:pPr>
    </w:p>
    <w:p w:rsidR="00B37811" w:rsidRDefault="00D515AA">
      <w:pPr>
        <w:spacing w:line="237" w:lineRule="auto"/>
        <w:ind w:firstLine="708"/>
        <w:jc w:val="both"/>
        <w:rPr>
          <w:sz w:val="20"/>
          <w:szCs w:val="20"/>
        </w:rPr>
      </w:pPr>
      <w:bookmarkStart w:id="166" w:name="page150"/>
      <w:bookmarkEnd w:id="166"/>
      <w:r>
        <w:rPr>
          <w:rFonts w:eastAsia="Times New Roman"/>
          <w:sz w:val="24"/>
          <w:szCs w:val="24"/>
        </w:rPr>
        <w:lastRenderedPageBreak/>
        <w:t>Коефіцієнт рентабельності активів дозволяє визначити ефективність використання активів товариства. Тобто він показує, скільки гривень прибутку (збитку) заробила кожна гривня активів підприємства. Значення цього показника свідчить про те, що на кінець року Товариство з однієї гривні активів одержувало 0,0593 гривні прибутку.</w:t>
      </w:r>
    </w:p>
    <w:p w:rsidR="00B37811" w:rsidRDefault="00D515AA">
      <w:pPr>
        <w:spacing w:line="20" w:lineRule="exact"/>
        <w:rPr>
          <w:sz w:val="20"/>
          <w:szCs w:val="20"/>
        </w:rPr>
      </w:pPr>
      <w:r>
        <w:rPr>
          <w:noProof/>
          <w:sz w:val="20"/>
          <w:szCs w:val="20"/>
        </w:rPr>
        <mc:AlternateContent>
          <mc:Choice Requires="wps">
            <w:drawing>
              <wp:anchor distT="0" distB="0" distL="114300" distR="114300" simplePos="0" relativeHeight="251699712" behindDoc="1" locked="0" layoutInCell="0" allowOverlap="1">
                <wp:simplePos x="0" y="0"/>
                <wp:positionH relativeFrom="column">
                  <wp:posOffset>448945</wp:posOffset>
                </wp:positionH>
                <wp:positionV relativeFrom="paragraph">
                  <wp:posOffset>-535305</wp:posOffset>
                </wp:positionV>
                <wp:extent cx="2496820" cy="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96820"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115" o:spid="_x0000_s11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35pt,-42.1499pt" to="231.95pt,-42.1499pt" o:allowincell="f" strokecolor="#000000" strokeweight="0.6pt"/>
            </w:pict>
          </mc:Fallback>
        </mc:AlternateContent>
      </w:r>
    </w:p>
    <w:p w:rsidR="00B37811" w:rsidRDefault="00B37811">
      <w:pPr>
        <w:spacing w:line="265" w:lineRule="exact"/>
        <w:rPr>
          <w:sz w:val="20"/>
          <w:szCs w:val="20"/>
        </w:rPr>
      </w:pPr>
    </w:p>
    <w:p w:rsidR="00B37811" w:rsidRDefault="00D515AA">
      <w:pPr>
        <w:ind w:left="700"/>
        <w:rPr>
          <w:sz w:val="20"/>
          <w:szCs w:val="20"/>
        </w:rPr>
      </w:pPr>
      <w:r>
        <w:rPr>
          <w:rFonts w:eastAsia="Times New Roman"/>
          <w:b/>
          <w:bCs/>
          <w:sz w:val="24"/>
          <w:szCs w:val="24"/>
        </w:rPr>
        <w:t>4.7. Управління капіталом</w:t>
      </w:r>
    </w:p>
    <w:p w:rsidR="00B37811" w:rsidRDefault="00B37811">
      <w:pPr>
        <w:spacing w:line="204" w:lineRule="exact"/>
        <w:rPr>
          <w:sz w:val="20"/>
          <w:szCs w:val="20"/>
        </w:rPr>
      </w:pPr>
    </w:p>
    <w:p w:rsidR="00B37811" w:rsidRDefault="00D515AA">
      <w:pPr>
        <w:spacing w:line="237" w:lineRule="auto"/>
        <w:ind w:firstLine="708"/>
        <w:jc w:val="both"/>
        <w:rPr>
          <w:sz w:val="20"/>
          <w:szCs w:val="20"/>
        </w:rPr>
      </w:pPr>
      <w:r>
        <w:rPr>
          <w:rFonts w:eastAsia="Times New Roman"/>
          <w:sz w:val="24"/>
          <w:szCs w:val="24"/>
        </w:rPr>
        <w:t>Метою товариства при управлінні капіталом є забезпечення подальшої роботи товариства як безперервно діючого об’єкта, для того щоб приносити прибуток акціонерам і вигоди іншим зацікавленим сторонам.</w:t>
      </w:r>
    </w:p>
    <w:p w:rsidR="00B37811" w:rsidRDefault="00B37811">
      <w:pPr>
        <w:spacing w:line="210" w:lineRule="exact"/>
        <w:rPr>
          <w:sz w:val="20"/>
          <w:szCs w:val="20"/>
        </w:rPr>
      </w:pPr>
    </w:p>
    <w:p w:rsidR="00B37811" w:rsidRDefault="00D515AA">
      <w:pPr>
        <w:spacing w:line="235" w:lineRule="auto"/>
        <w:ind w:right="20" w:firstLine="708"/>
        <w:jc w:val="both"/>
        <w:rPr>
          <w:sz w:val="20"/>
          <w:szCs w:val="20"/>
        </w:rPr>
      </w:pPr>
      <w:r>
        <w:rPr>
          <w:rFonts w:eastAsia="Times New Roman"/>
          <w:sz w:val="24"/>
          <w:szCs w:val="24"/>
        </w:rPr>
        <w:t>Українським законодавством встановлені наступні вимоги до капіталу акціонерних товариств:</w:t>
      </w:r>
    </w:p>
    <w:p w:rsidR="00B37811" w:rsidRDefault="00B37811">
      <w:pPr>
        <w:spacing w:line="214" w:lineRule="exact"/>
        <w:rPr>
          <w:sz w:val="20"/>
          <w:szCs w:val="20"/>
        </w:rPr>
      </w:pPr>
    </w:p>
    <w:p w:rsidR="00B37811" w:rsidRDefault="00D515AA" w:rsidP="00B0314B">
      <w:pPr>
        <w:numPr>
          <w:ilvl w:val="0"/>
          <w:numId w:val="244"/>
        </w:numPr>
        <w:tabs>
          <w:tab w:val="left" w:pos="1000"/>
        </w:tabs>
        <w:spacing w:line="235" w:lineRule="auto"/>
        <w:ind w:left="1000" w:hanging="432"/>
        <w:rPr>
          <w:rFonts w:eastAsia="Times New Roman"/>
          <w:sz w:val="24"/>
          <w:szCs w:val="24"/>
        </w:rPr>
      </w:pPr>
      <w:r>
        <w:rPr>
          <w:rFonts w:eastAsia="Times New Roman"/>
          <w:sz w:val="24"/>
          <w:szCs w:val="24"/>
        </w:rPr>
        <w:t>акціонерний капітал на дату реєстрації підприємства повинен складати не менше 1 250 мінімальної заробітної платні;</w:t>
      </w:r>
    </w:p>
    <w:p w:rsidR="00B37811" w:rsidRDefault="00B37811">
      <w:pPr>
        <w:spacing w:line="210" w:lineRule="exact"/>
        <w:rPr>
          <w:rFonts w:eastAsia="Times New Roman"/>
          <w:sz w:val="24"/>
          <w:szCs w:val="24"/>
        </w:rPr>
      </w:pPr>
    </w:p>
    <w:p w:rsidR="00B37811" w:rsidRDefault="00D515AA" w:rsidP="00B0314B">
      <w:pPr>
        <w:numPr>
          <w:ilvl w:val="0"/>
          <w:numId w:val="244"/>
        </w:numPr>
        <w:tabs>
          <w:tab w:val="left" w:pos="1000"/>
        </w:tabs>
        <w:spacing w:line="238" w:lineRule="auto"/>
        <w:ind w:left="1000" w:right="20" w:hanging="432"/>
        <w:jc w:val="both"/>
        <w:rPr>
          <w:rFonts w:eastAsia="Times New Roman"/>
          <w:sz w:val="24"/>
          <w:szCs w:val="24"/>
        </w:rPr>
      </w:pPr>
      <w:r>
        <w:rPr>
          <w:rFonts w:eastAsia="Times New Roman"/>
          <w:sz w:val="24"/>
          <w:szCs w:val="24"/>
        </w:rPr>
        <w:t>якщо вартість чистих активів товариства станом на кінець другого або кожного наступного фінансового року менше його акціонерного капіталу, товариство зобов'язано зменшити свій акціонерний капітал та внести відповідні зміни в його Статут; якщо вартість чистих активів стає менше мінімального розміру акціонерного капіталу, товариство підлягає ліквідації.</w:t>
      </w:r>
    </w:p>
    <w:p w:rsidR="00B37811" w:rsidRDefault="00B37811">
      <w:pPr>
        <w:spacing w:line="211" w:lineRule="exact"/>
        <w:rPr>
          <w:sz w:val="20"/>
          <w:szCs w:val="20"/>
        </w:rPr>
      </w:pPr>
    </w:p>
    <w:p w:rsidR="00B37811" w:rsidRDefault="00D515AA">
      <w:pPr>
        <w:spacing w:line="237" w:lineRule="auto"/>
        <w:ind w:firstLine="708"/>
        <w:jc w:val="both"/>
        <w:rPr>
          <w:sz w:val="20"/>
          <w:szCs w:val="20"/>
        </w:rPr>
      </w:pPr>
      <w:r>
        <w:rPr>
          <w:rFonts w:eastAsia="Times New Roman"/>
          <w:sz w:val="24"/>
          <w:szCs w:val="24"/>
        </w:rPr>
        <w:t>Вартість чистих активів визначена як різниця між вартістю майна товариства і його зобов’язаннями відповідно до рекомендацій ДКЦПФР та Міністерства фінансів України й складає станом на 31.12.2018 року 1 210 787тис. грн. (на 31.12.2017 року 1 016 812тис. грн. ).</w:t>
      </w:r>
    </w:p>
    <w:p w:rsidR="00B37811" w:rsidRDefault="00B37811">
      <w:pPr>
        <w:spacing w:line="205" w:lineRule="exact"/>
        <w:rPr>
          <w:sz w:val="20"/>
          <w:szCs w:val="20"/>
        </w:rPr>
      </w:pPr>
    </w:p>
    <w:p w:rsidR="00B37811" w:rsidRDefault="00D515AA" w:rsidP="00B0314B">
      <w:pPr>
        <w:numPr>
          <w:ilvl w:val="0"/>
          <w:numId w:val="245"/>
        </w:numPr>
        <w:tabs>
          <w:tab w:val="left" w:pos="4080"/>
        </w:tabs>
        <w:ind w:left="4080" w:hanging="269"/>
        <w:rPr>
          <w:rFonts w:eastAsia="Times New Roman"/>
          <w:b/>
          <w:bCs/>
          <w:sz w:val="24"/>
          <w:szCs w:val="24"/>
        </w:rPr>
      </w:pPr>
      <w:r>
        <w:rPr>
          <w:rFonts w:eastAsia="Times New Roman"/>
          <w:b/>
          <w:bCs/>
          <w:sz w:val="24"/>
          <w:szCs w:val="24"/>
        </w:rPr>
        <w:t>Події після звітної дати</w:t>
      </w:r>
    </w:p>
    <w:p w:rsidR="00B37811" w:rsidRDefault="00B37811">
      <w:pPr>
        <w:spacing w:line="7" w:lineRule="exact"/>
        <w:rPr>
          <w:sz w:val="20"/>
          <w:szCs w:val="20"/>
        </w:rPr>
      </w:pPr>
    </w:p>
    <w:p w:rsidR="00B37811" w:rsidRDefault="00D515AA">
      <w:pPr>
        <w:spacing w:line="237" w:lineRule="auto"/>
        <w:ind w:firstLine="708"/>
        <w:jc w:val="both"/>
        <w:rPr>
          <w:sz w:val="20"/>
          <w:szCs w:val="20"/>
        </w:rPr>
      </w:pPr>
      <w:r>
        <w:rPr>
          <w:rFonts w:eastAsia="Times New Roman"/>
          <w:sz w:val="24"/>
          <w:szCs w:val="24"/>
        </w:rPr>
        <w:t>Факти господарської діяльності, які вплинули, чи можуть вплинути на фінансовий стан, результати діяльності товариства та рух грошових коштів й мали місце в період між звітною датою та датою затвердження консолідованої фінансової звітності, що потребують коригування або розкриття у консолідованій фінансовій звітності за 2018 рік відповідно до МСФЗ відсутні.</w:t>
      </w:r>
    </w:p>
    <w:p w:rsidR="00B37811" w:rsidRDefault="00B37811">
      <w:pPr>
        <w:spacing w:line="206" w:lineRule="exact"/>
        <w:rPr>
          <w:sz w:val="20"/>
          <w:szCs w:val="20"/>
        </w:rPr>
      </w:pPr>
    </w:p>
    <w:p w:rsidR="00B37811" w:rsidRDefault="00D515AA" w:rsidP="00B0314B">
      <w:pPr>
        <w:numPr>
          <w:ilvl w:val="0"/>
          <w:numId w:val="246"/>
        </w:numPr>
        <w:tabs>
          <w:tab w:val="left" w:pos="3000"/>
        </w:tabs>
        <w:ind w:left="3000" w:hanging="264"/>
        <w:rPr>
          <w:rFonts w:eastAsia="Times New Roman"/>
          <w:b/>
          <w:bCs/>
          <w:sz w:val="24"/>
          <w:szCs w:val="24"/>
        </w:rPr>
      </w:pPr>
      <w:r>
        <w:rPr>
          <w:rFonts w:eastAsia="Times New Roman"/>
          <w:b/>
          <w:bCs/>
          <w:sz w:val="24"/>
          <w:szCs w:val="24"/>
        </w:rPr>
        <w:t>Затвердження окремої фінансової звітності</w:t>
      </w:r>
    </w:p>
    <w:p w:rsidR="00B37811" w:rsidRDefault="00B37811">
      <w:pPr>
        <w:spacing w:line="7" w:lineRule="exact"/>
        <w:rPr>
          <w:sz w:val="20"/>
          <w:szCs w:val="20"/>
        </w:rPr>
      </w:pPr>
    </w:p>
    <w:p w:rsidR="00B37811" w:rsidRDefault="00D515AA">
      <w:pPr>
        <w:spacing w:line="237" w:lineRule="auto"/>
        <w:ind w:right="20" w:firstLine="708"/>
        <w:jc w:val="both"/>
        <w:rPr>
          <w:sz w:val="20"/>
          <w:szCs w:val="20"/>
        </w:rPr>
      </w:pPr>
      <w:r>
        <w:rPr>
          <w:rFonts w:eastAsia="Times New Roman"/>
          <w:sz w:val="24"/>
          <w:szCs w:val="24"/>
        </w:rPr>
        <w:t>Консолідована фінансова звітність затверджена до випуску Правлінням АТ «Марганецький ГЗК» 25 квітня 2019 року та підлягає затвердженню загальними зборами акціонерів.</w:t>
      </w:r>
    </w:p>
    <w:p w:rsidR="00B37811" w:rsidRDefault="00B37811">
      <w:pPr>
        <w:sectPr w:rsidR="00B37811">
          <w:pgSz w:w="12240" w:h="15840"/>
          <w:pgMar w:top="851" w:right="840" w:bottom="1440" w:left="1400" w:header="0" w:footer="0" w:gutter="0"/>
          <w:cols w:space="720" w:equalWidth="0">
            <w:col w:w="10000"/>
          </w:cols>
        </w:sectPr>
      </w:pPr>
    </w:p>
    <w:p w:rsidR="00B37811" w:rsidRDefault="00B37811">
      <w:pPr>
        <w:spacing w:line="200" w:lineRule="exact"/>
        <w:rPr>
          <w:sz w:val="20"/>
          <w:szCs w:val="20"/>
        </w:rPr>
      </w:pPr>
    </w:p>
    <w:p w:rsidR="00B37811" w:rsidRDefault="00B37811">
      <w:pPr>
        <w:spacing w:line="200" w:lineRule="exact"/>
        <w:rPr>
          <w:sz w:val="20"/>
          <w:szCs w:val="20"/>
        </w:rPr>
      </w:pPr>
    </w:p>
    <w:p w:rsidR="00B37811" w:rsidRDefault="00B37811">
      <w:pPr>
        <w:spacing w:line="200" w:lineRule="exact"/>
        <w:rPr>
          <w:sz w:val="20"/>
          <w:szCs w:val="20"/>
        </w:rPr>
      </w:pPr>
    </w:p>
    <w:p w:rsidR="00B37811" w:rsidRDefault="00B37811">
      <w:pPr>
        <w:spacing w:line="200" w:lineRule="exact"/>
        <w:rPr>
          <w:sz w:val="20"/>
          <w:szCs w:val="20"/>
        </w:rPr>
      </w:pPr>
    </w:p>
    <w:p w:rsidR="00B37811" w:rsidRDefault="00B37811">
      <w:pPr>
        <w:spacing w:line="365" w:lineRule="exact"/>
        <w:rPr>
          <w:sz w:val="20"/>
          <w:szCs w:val="20"/>
        </w:rPr>
      </w:pPr>
    </w:p>
    <w:p w:rsidR="00B37811" w:rsidRDefault="00D515AA">
      <w:pPr>
        <w:rPr>
          <w:sz w:val="20"/>
          <w:szCs w:val="20"/>
        </w:rPr>
      </w:pPr>
      <w:r>
        <w:rPr>
          <w:rFonts w:eastAsia="Times New Roman"/>
          <w:sz w:val="23"/>
          <w:szCs w:val="23"/>
        </w:rPr>
        <w:t>Керівник</w:t>
      </w:r>
    </w:p>
    <w:p w:rsidR="00B37811" w:rsidRDefault="00D515AA">
      <w:pPr>
        <w:spacing w:line="20" w:lineRule="exact"/>
        <w:rPr>
          <w:sz w:val="20"/>
          <w:szCs w:val="20"/>
        </w:rPr>
      </w:pPr>
      <w:r>
        <w:rPr>
          <w:sz w:val="20"/>
          <w:szCs w:val="20"/>
        </w:rPr>
        <w:br w:type="column"/>
      </w:r>
    </w:p>
    <w:p w:rsidR="00B37811" w:rsidRDefault="00B37811">
      <w:pPr>
        <w:spacing w:line="200" w:lineRule="exact"/>
        <w:rPr>
          <w:sz w:val="20"/>
          <w:szCs w:val="20"/>
        </w:rPr>
      </w:pPr>
    </w:p>
    <w:p w:rsidR="00B37811" w:rsidRDefault="00B37811">
      <w:pPr>
        <w:spacing w:line="200" w:lineRule="exact"/>
        <w:rPr>
          <w:sz w:val="20"/>
          <w:szCs w:val="20"/>
        </w:rPr>
      </w:pPr>
    </w:p>
    <w:p w:rsidR="00B37811" w:rsidRDefault="00B37811">
      <w:pPr>
        <w:spacing w:line="200" w:lineRule="exact"/>
        <w:rPr>
          <w:sz w:val="20"/>
          <w:szCs w:val="20"/>
        </w:rPr>
      </w:pPr>
    </w:p>
    <w:p w:rsidR="00B37811" w:rsidRDefault="00B37811">
      <w:pPr>
        <w:spacing w:line="200" w:lineRule="exact"/>
        <w:rPr>
          <w:sz w:val="20"/>
          <w:szCs w:val="20"/>
        </w:rPr>
      </w:pPr>
    </w:p>
    <w:p w:rsidR="00B37811" w:rsidRDefault="00B37811">
      <w:pPr>
        <w:spacing w:line="333" w:lineRule="exact"/>
        <w:rPr>
          <w:sz w:val="20"/>
          <w:szCs w:val="20"/>
        </w:rPr>
      </w:pPr>
    </w:p>
    <w:p w:rsidR="00B37811" w:rsidRDefault="00D515AA">
      <w:pPr>
        <w:rPr>
          <w:sz w:val="20"/>
          <w:szCs w:val="20"/>
        </w:rPr>
      </w:pPr>
      <w:r>
        <w:rPr>
          <w:rFonts w:eastAsia="Times New Roman"/>
          <w:sz w:val="24"/>
          <w:szCs w:val="24"/>
        </w:rPr>
        <w:t>Алєксєєнко О.М.</w:t>
      </w:r>
    </w:p>
    <w:p w:rsidR="00B37811" w:rsidRDefault="00B37811">
      <w:pPr>
        <w:spacing w:line="200" w:lineRule="exact"/>
        <w:rPr>
          <w:sz w:val="20"/>
          <w:szCs w:val="20"/>
        </w:rPr>
      </w:pPr>
    </w:p>
    <w:p w:rsidR="00B37811" w:rsidRDefault="00B37811">
      <w:pPr>
        <w:sectPr w:rsidR="00B37811">
          <w:type w:val="continuous"/>
          <w:pgSz w:w="12240" w:h="15840"/>
          <w:pgMar w:top="851" w:right="840" w:bottom="1440" w:left="1400" w:header="0" w:footer="0" w:gutter="0"/>
          <w:cols w:num="2" w:space="720" w:equalWidth="0">
            <w:col w:w="6280" w:space="720"/>
            <w:col w:w="3000"/>
          </w:cols>
        </w:sectPr>
      </w:pPr>
    </w:p>
    <w:p w:rsidR="00B37811" w:rsidRDefault="00B37811">
      <w:pPr>
        <w:spacing w:line="200" w:lineRule="exact"/>
        <w:rPr>
          <w:sz w:val="20"/>
          <w:szCs w:val="20"/>
        </w:rPr>
      </w:pPr>
    </w:p>
    <w:p w:rsidR="00B37811" w:rsidRDefault="00B37811">
      <w:pPr>
        <w:spacing w:line="274" w:lineRule="exact"/>
        <w:rPr>
          <w:sz w:val="20"/>
          <w:szCs w:val="20"/>
        </w:rPr>
      </w:pPr>
    </w:p>
    <w:p w:rsidR="00B37811" w:rsidRDefault="00D515AA">
      <w:pPr>
        <w:rPr>
          <w:sz w:val="20"/>
          <w:szCs w:val="20"/>
        </w:rPr>
      </w:pPr>
      <w:r>
        <w:rPr>
          <w:rFonts w:eastAsia="Times New Roman"/>
          <w:sz w:val="24"/>
          <w:szCs w:val="24"/>
        </w:rPr>
        <w:t>Головний бухгалтер</w:t>
      </w:r>
    </w:p>
    <w:p w:rsidR="00B37811" w:rsidRDefault="00D515AA">
      <w:pPr>
        <w:spacing w:line="20" w:lineRule="exact"/>
        <w:rPr>
          <w:sz w:val="20"/>
          <w:szCs w:val="20"/>
        </w:rPr>
      </w:pPr>
      <w:r>
        <w:rPr>
          <w:sz w:val="20"/>
          <w:szCs w:val="20"/>
        </w:rPr>
        <w:br w:type="column"/>
      </w:r>
    </w:p>
    <w:p w:rsidR="00B37811" w:rsidRDefault="00B37811">
      <w:pPr>
        <w:spacing w:line="200" w:lineRule="exact"/>
        <w:rPr>
          <w:sz w:val="20"/>
          <w:szCs w:val="20"/>
        </w:rPr>
      </w:pPr>
    </w:p>
    <w:p w:rsidR="00B37811" w:rsidRDefault="00B37811">
      <w:pPr>
        <w:spacing w:line="254" w:lineRule="exact"/>
        <w:rPr>
          <w:sz w:val="20"/>
          <w:szCs w:val="20"/>
        </w:rPr>
      </w:pPr>
    </w:p>
    <w:p w:rsidR="00B37811" w:rsidRDefault="00D515AA">
      <w:pPr>
        <w:rPr>
          <w:sz w:val="20"/>
          <w:szCs w:val="20"/>
        </w:rPr>
      </w:pPr>
      <w:r>
        <w:rPr>
          <w:rFonts w:eastAsia="Times New Roman"/>
          <w:sz w:val="24"/>
          <w:szCs w:val="24"/>
        </w:rPr>
        <w:t>Добренкова Л.Г.</w:t>
      </w:r>
    </w:p>
    <w:p w:rsidR="00B37811" w:rsidRDefault="00B37811">
      <w:pPr>
        <w:sectPr w:rsidR="00B37811">
          <w:type w:val="continuous"/>
          <w:pgSz w:w="12240" w:h="15840"/>
          <w:pgMar w:top="851" w:right="840" w:bottom="1440" w:left="1400" w:header="0" w:footer="0" w:gutter="0"/>
          <w:cols w:num="2" w:space="720" w:equalWidth="0">
            <w:col w:w="6280" w:space="720"/>
            <w:col w:w="3000"/>
          </w:cols>
        </w:sectPr>
      </w:pPr>
    </w:p>
    <w:p w:rsidR="00B37811" w:rsidRDefault="00D515AA">
      <w:pPr>
        <w:ind w:right="20"/>
        <w:jc w:val="center"/>
        <w:rPr>
          <w:sz w:val="20"/>
          <w:szCs w:val="20"/>
        </w:rPr>
      </w:pPr>
      <w:bookmarkStart w:id="167" w:name="page151"/>
      <w:bookmarkEnd w:id="167"/>
      <w:r>
        <w:rPr>
          <w:rFonts w:eastAsia="Times New Roman"/>
          <w:b/>
          <w:bCs/>
          <w:sz w:val="28"/>
          <w:szCs w:val="28"/>
        </w:rPr>
        <w:lastRenderedPageBreak/>
        <w:t>XV. Відомості про аудиторський звіт</w:t>
      </w:r>
    </w:p>
    <w:p w:rsidR="00B37811" w:rsidRDefault="00D515AA">
      <w:pPr>
        <w:spacing w:line="20" w:lineRule="exact"/>
        <w:rPr>
          <w:sz w:val="20"/>
          <w:szCs w:val="20"/>
        </w:rPr>
      </w:pPr>
      <w:r>
        <w:rPr>
          <w:noProof/>
          <w:sz w:val="20"/>
          <w:szCs w:val="20"/>
        </w:rPr>
        <mc:AlternateContent>
          <mc:Choice Requires="wps">
            <w:drawing>
              <wp:anchor distT="0" distB="0" distL="114300" distR="114300" simplePos="0" relativeHeight="251700736" behindDoc="1" locked="0" layoutInCell="0" allowOverlap="1">
                <wp:simplePos x="0" y="0"/>
                <wp:positionH relativeFrom="column">
                  <wp:posOffset>0</wp:posOffset>
                </wp:positionH>
                <wp:positionV relativeFrom="paragraph">
                  <wp:posOffset>1270</wp:posOffset>
                </wp:positionV>
                <wp:extent cx="0" cy="8380095"/>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380095"/>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16" o:spid="_x0000_s11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1pt" to="0pt,659.95pt" o:allowincell="f" strokecolor="#000000" strokeweight="0.7199pt"/>
            </w:pict>
          </mc:Fallback>
        </mc:AlternateContent>
      </w:r>
      <w:r>
        <w:rPr>
          <w:noProof/>
          <w:sz w:val="20"/>
          <w:szCs w:val="20"/>
        </w:rPr>
        <mc:AlternateContent>
          <mc:Choice Requires="wps">
            <w:drawing>
              <wp:anchor distT="0" distB="0" distL="114300" distR="114300" simplePos="0" relativeHeight="251701760" behindDoc="1" locked="0" layoutInCell="0" allowOverlap="1">
                <wp:simplePos x="0" y="0"/>
                <wp:positionH relativeFrom="column">
                  <wp:posOffset>6351270</wp:posOffset>
                </wp:positionH>
                <wp:positionV relativeFrom="paragraph">
                  <wp:posOffset>1270</wp:posOffset>
                </wp:positionV>
                <wp:extent cx="0" cy="8380095"/>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38009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17" o:spid="_x0000_s11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0.1pt,0.1pt" to="500.1pt,659.95pt" o:allowincell="f" strokecolor="#000000" strokeweight="0.72pt"/>
            </w:pict>
          </mc:Fallback>
        </mc:AlternateContent>
      </w:r>
    </w:p>
    <w:tbl>
      <w:tblPr>
        <w:tblW w:w="0" w:type="auto"/>
        <w:tblLayout w:type="fixed"/>
        <w:tblCellMar>
          <w:left w:w="0" w:type="dxa"/>
          <w:right w:w="0" w:type="dxa"/>
        </w:tblCellMar>
        <w:tblLook w:val="04A0" w:firstRow="1" w:lastRow="0" w:firstColumn="1" w:lastColumn="0" w:noHBand="0" w:noVBand="1"/>
      </w:tblPr>
      <w:tblGrid>
        <w:gridCol w:w="720"/>
        <w:gridCol w:w="5300"/>
        <w:gridCol w:w="3980"/>
      </w:tblGrid>
      <w:tr w:rsidR="00B37811">
        <w:trPr>
          <w:trHeight w:val="268"/>
        </w:trPr>
        <w:tc>
          <w:tcPr>
            <w:tcW w:w="720" w:type="dxa"/>
            <w:tcBorders>
              <w:top w:val="single" w:sz="8" w:space="0" w:color="auto"/>
              <w:right w:val="single" w:sz="8" w:space="0" w:color="auto"/>
            </w:tcBorders>
            <w:vAlign w:val="bottom"/>
          </w:tcPr>
          <w:p w:rsidR="00B37811" w:rsidRDefault="00D515AA">
            <w:pPr>
              <w:spacing w:line="267" w:lineRule="exact"/>
              <w:jc w:val="center"/>
              <w:rPr>
                <w:sz w:val="20"/>
                <w:szCs w:val="20"/>
              </w:rPr>
            </w:pPr>
            <w:r>
              <w:rPr>
                <w:rFonts w:eastAsia="Times New Roman"/>
                <w:b/>
                <w:bCs/>
                <w:w w:val="99"/>
                <w:sz w:val="24"/>
                <w:szCs w:val="24"/>
              </w:rPr>
              <w:t>1</w:t>
            </w:r>
          </w:p>
        </w:tc>
        <w:tc>
          <w:tcPr>
            <w:tcW w:w="5300" w:type="dxa"/>
            <w:tcBorders>
              <w:top w:val="single" w:sz="8" w:space="0" w:color="auto"/>
              <w:right w:val="single" w:sz="8" w:space="0" w:color="auto"/>
            </w:tcBorders>
            <w:vAlign w:val="bottom"/>
          </w:tcPr>
          <w:p w:rsidR="00B37811" w:rsidRDefault="00D515AA">
            <w:pPr>
              <w:spacing w:line="267" w:lineRule="exact"/>
              <w:ind w:left="80"/>
              <w:rPr>
                <w:sz w:val="20"/>
                <w:szCs w:val="20"/>
              </w:rPr>
            </w:pPr>
            <w:r>
              <w:rPr>
                <w:rFonts w:eastAsia="Times New Roman"/>
                <w:b/>
                <w:bCs/>
                <w:sz w:val="24"/>
                <w:szCs w:val="24"/>
              </w:rPr>
              <w:t>Найменування аудиторської фірми (П.І.Б.</w:t>
            </w:r>
          </w:p>
        </w:tc>
        <w:tc>
          <w:tcPr>
            <w:tcW w:w="3980" w:type="dxa"/>
            <w:tcBorders>
              <w:top w:val="single" w:sz="8" w:space="0" w:color="auto"/>
            </w:tcBorders>
            <w:vAlign w:val="bottom"/>
          </w:tcPr>
          <w:p w:rsidR="00B37811" w:rsidRDefault="00D515AA">
            <w:pPr>
              <w:spacing w:line="267" w:lineRule="exact"/>
              <w:jc w:val="center"/>
              <w:rPr>
                <w:sz w:val="20"/>
                <w:szCs w:val="20"/>
              </w:rPr>
            </w:pPr>
            <w:r>
              <w:rPr>
                <w:rFonts w:eastAsia="Times New Roman"/>
                <w:sz w:val="24"/>
                <w:szCs w:val="24"/>
              </w:rPr>
              <w:t>Товариство з обмеженою</w:t>
            </w:r>
          </w:p>
        </w:tc>
      </w:tr>
      <w:tr w:rsidR="00B37811">
        <w:trPr>
          <w:trHeight w:val="276"/>
        </w:trPr>
        <w:tc>
          <w:tcPr>
            <w:tcW w:w="720" w:type="dxa"/>
            <w:tcBorders>
              <w:right w:val="single" w:sz="8" w:space="0" w:color="auto"/>
            </w:tcBorders>
            <w:vAlign w:val="bottom"/>
          </w:tcPr>
          <w:p w:rsidR="00B37811" w:rsidRDefault="00B37811">
            <w:pPr>
              <w:rPr>
                <w:sz w:val="24"/>
                <w:szCs w:val="24"/>
              </w:rPr>
            </w:pPr>
          </w:p>
        </w:tc>
        <w:tc>
          <w:tcPr>
            <w:tcW w:w="5300" w:type="dxa"/>
            <w:tcBorders>
              <w:right w:val="single" w:sz="8" w:space="0" w:color="auto"/>
            </w:tcBorders>
            <w:vAlign w:val="bottom"/>
          </w:tcPr>
          <w:p w:rsidR="00B37811" w:rsidRDefault="00D515AA">
            <w:pPr>
              <w:ind w:left="80"/>
              <w:rPr>
                <w:sz w:val="20"/>
                <w:szCs w:val="20"/>
              </w:rPr>
            </w:pPr>
            <w:r>
              <w:rPr>
                <w:rFonts w:eastAsia="Times New Roman"/>
                <w:b/>
                <w:bCs/>
                <w:sz w:val="24"/>
                <w:szCs w:val="24"/>
              </w:rPr>
              <w:t>аудитора - фізичної особи - підприємця)</w:t>
            </w:r>
          </w:p>
        </w:tc>
        <w:tc>
          <w:tcPr>
            <w:tcW w:w="3980" w:type="dxa"/>
            <w:vAlign w:val="bottom"/>
          </w:tcPr>
          <w:p w:rsidR="00B37811" w:rsidRDefault="00D515AA">
            <w:pPr>
              <w:spacing w:line="271" w:lineRule="exact"/>
              <w:jc w:val="center"/>
              <w:rPr>
                <w:sz w:val="20"/>
                <w:szCs w:val="20"/>
              </w:rPr>
            </w:pPr>
            <w:r>
              <w:rPr>
                <w:rFonts w:eastAsia="Times New Roman"/>
                <w:sz w:val="24"/>
                <w:szCs w:val="24"/>
              </w:rPr>
              <w:t>вiдповiдальнiстю аудиторська фiрма</w:t>
            </w:r>
          </w:p>
        </w:tc>
      </w:tr>
      <w:tr w:rsidR="00B37811">
        <w:trPr>
          <w:trHeight w:val="276"/>
        </w:trPr>
        <w:tc>
          <w:tcPr>
            <w:tcW w:w="720" w:type="dxa"/>
            <w:tcBorders>
              <w:bottom w:val="single" w:sz="8" w:space="0" w:color="auto"/>
              <w:right w:val="single" w:sz="8" w:space="0" w:color="auto"/>
            </w:tcBorders>
            <w:vAlign w:val="bottom"/>
          </w:tcPr>
          <w:p w:rsidR="00B37811" w:rsidRDefault="00B37811">
            <w:pPr>
              <w:rPr>
                <w:sz w:val="24"/>
                <w:szCs w:val="24"/>
              </w:rPr>
            </w:pPr>
          </w:p>
        </w:tc>
        <w:tc>
          <w:tcPr>
            <w:tcW w:w="5300" w:type="dxa"/>
            <w:tcBorders>
              <w:bottom w:val="single" w:sz="8" w:space="0" w:color="auto"/>
              <w:right w:val="single" w:sz="8" w:space="0" w:color="auto"/>
            </w:tcBorders>
            <w:vAlign w:val="bottom"/>
          </w:tcPr>
          <w:p w:rsidR="00B37811" w:rsidRDefault="00B37811">
            <w:pPr>
              <w:rPr>
                <w:sz w:val="24"/>
                <w:szCs w:val="24"/>
              </w:rPr>
            </w:pPr>
          </w:p>
        </w:tc>
        <w:tc>
          <w:tcPr>
            <w:tcW w:w="3980" w:type="dxa"/>
            <w:tcBorders>
              <w:bottom w:val="single" w:sz="8" w:space="0" w:color="auto"/>
            </w:tcBorders>
            <w:vAlign w:val="bottom"/>
          </w:tcPr>
          <w:p w:rsidR="00B37811" w:rsidRDefault="00D515AA">
            <w:pPr>
              <w:spacing w:line="271" w:lineRule="exact"/>
              <w:jc w:val="center"/>
              <w:rPr>
                <w:sz w:val="20"/>
                <w:szCs w:val="20"/>
              </w:rPr>
            </w:pPr>
            <w:r>
              <w:rPr>
                <w:rFonts w:eastAsia="Times New Roman"/>
                <w:w w:val="99"/>
                <w:sz w:val="24"/>
                <w:szCs w:val="24"/>
              </w:rPr>
              <w:t>"КАУПЕРВУД"</w:t>
            </w:r>
          </w:p>
        </w:tc>
      </w:tr>
      <w:tr w:rsidR="00B37811">
        <w:trPr>
          <w:trHeight w:val="270"/>
        </w:trPr>
        <w:tc>
          <w:tcPr>
            <w:tcW w:w="720" w:type="dxa"/>
            <w:tcBorders>
              <w:right w:val="single" w:sz="8" w:space="0" w:color="auto"/>
            </w:tcBorders>
            <w:vAlign w:val="bottom"/>
          </w:tcPr>
          <w:p w:rsidR="00B37811" w:rsidRDefault="00D515AA">
            <w:pPr>
              <w:spacing w:line="265" w:lineRule="exact"/>
              <w:jc w:val="center"/>
              <w:rPr>
                <w:sz w:val="20"/>
                <w:szCs w:val="20"/>
              </w:rPr>
            </w:pPr>
            <w:r>
              <w:rPr>
                <w:rFonts w:eastAsia="Times New Roman"/>
                <w:w w:val="99"/>
                <w:sz w:val="24"/>
                <w:szCs w:val="24"/>
              </w:rPr>
              <w:t>2</w:t>
            </w:r>
          </w:p>
        </w:tc>
        <w:tc>
          <w:tcPr>
            <w:tcW w:w="5300" w:type="dxa"/>
            <w:tcBorders>
              <w:right w:val="single" w:sz="8" w:space="0" w:color="auto"/>
            </w:tcBorders>
            <w:vAlign w:val="bottom"/>
          </w:tcPr>
          <w:p w:rsidR="00B37811" w:rsidRDefault="00D515AA">
            <w:pPr>
              <w:spacing w:line="270" w:lineRule="exact"/>
              <w:ind w:left="80"/>
              <w:rPr>
                <w:sz w:val="20"/>
                <w:szCs w:val="20"/>
              </w:rPr>
            </w:pPr>
            <w:r>
              <w:rPr>
                <w:rFonts w:eastAsia="Times New Roman"/>
                <w:b/>
                <w:bCs/>
                <w:sz w:val="24"/>
                <w:szCs w:val="24"/>
              </w:rPr>
              <w:t>Ідентифікаційний код юридичної особи</w:t>
            </w:r>
          </w:p>
        </w:tc>
        <w:tc>
          <w:tcPr>
            <w:tcW w:w="3980" w:type="dxa"/>
            <w:vAlign w:val="bottom"/>
          </w:tcPr>
          <w:p w:rsidR="00B37811" w:rsidRDefault="00D515AA">
            <w:pPr>
              <w:spacing w:line="265" w:lineRule="exact"/>
              <w:jc w:val="center"/>
              <w:rPr>
                <w:sz w:val="20"/>
                <w:szCs w:val="20"/>
              </w:rPr>
            </w:pPr>
            <w:r>
              <w:rPr>
                <w:rFonts w:eastAsia="Times New Roman"/>
                <w:w w:val="99"/>
                <w:sz w:val="24"/>
                <w:szCs w:val="24"/>
              </w:rPr>
              <w:t>20219083</w:t>
            </w:r>
          </w:p>
        </w:tc>
      </w:tr>
      <w:tr w:rsidR="00B37811">
        <w:trPr>
          <w:trHeight w:val="276"/>
        </w:trPr>
        <w:tc>
          <w:tcPr>
            <w:tcW w:w="720" w:type="dxa"/>
            <w:tcBorders>
              <w:right w:val="single" w:sz="8" w:space="0" w:color="auto"/>
            </w:tcBorders>
            <w:vAlign w:val="bottom"/>
          </w:tcPr>
          <w:p w:rsidR="00B37811" w:rsidRDefault="00B37811">
            <w:pPr>
              <w:rPr>
                <w:sz w:val="24"/>
                <w:szCs w:val="24"/>
              </w:rPr>
            </w:pPr>
          </w:p>
        </w:tc>
        <w:tc>
          <w:tcPr>
            <w:tcW w:w="5300" w:type="dxa"/>
            <w:tcBorders>
              <w:right w:val="single" w:sz="8" w:space="0" w:color="auto"/>
            </w:tcBorders>
            <w:vAlign w:val="bottom"/>
          </w:tcPr>
          <w:p w:rsidR="00B37811" w:rsidRDefault="00D515AA">
            <w:pPr>
              <w:ind w:left="80"/>
              <w:rPr>
                <w:sz w:val="20"/>
                <w:szCs w:val="20"/>
              </w:rPr>
            </w:pPr>
            <w:r>
              <w:rPr>
                <w:rFonts w:eastAsia="Times New Roman"/>
                <w:b/>
                <w:bCs/>
                <w:sz w:val="24"/>
                <w:szCs w:val="24"/>
              </w:rPr>
              <w:t>(реєстраційний номер облікової картки</w:t>
            </w:r>
          </w:p>
        </w:tc>
        <w:tc>
          <w:tcPr>
            <w:tcW w:w="3980" w:type="dxa"/>
            <w:vAlign w:val="bottom"/>
          </w:tcPr>
          <w:p w:rsidR="00B37811" w:rsidRDefault="00B37811">
            <w:pPr>
              <w:rPr>
                <w:sz w:val="24"/>
                <w:szCs w:val="24"/>
              </w:rPr>
            </w:pPr>
          </w:p>
        </w:tc>
      </w:tr>
      <w:tr w:rsidR="00B37811">
        <w:trPr>
          <w:trHeight w:val="279"/>
        </w:trPr>
        <w:tc>
          <w:tcPr>
            <w:tcW w:w="720" w:type="dxa"/>
            <w:tcBorders>
              <w:bottom w:val="single" w:sz="8" w:space="0" w:color="auto"/>
              <w:right w:val="single" w:sz="8" w:space="0" w:color="auto"/>
            </w:tcBorders>
            <w:vAlign w:val="bottom"/>
          </w:tcPr>
          <w:p w:rsidR="00B37811" w:rsidRDefault="00B37811">
            <w:pPr>
              <w:rPr>
                <w:sz w:val="24"/>
                <w:szCs w:val="24"/>
              </w:rPr>
            </w:pPr>
          </w:p>
        </w:tc>
        <w:tc>
          <w:tcPr>
            <w:tcW w:w="5300" w:type="dxa"/>
            <w:tcBorders>
              <w:bottom w:val="single" w:sz="8" w:space="0" w:color="auto"/>
              <w:right w:val="single" w:sz="8" w:space="0" w:color="auto"/>
            </w:tcBorders>
            <w:vAlign w:val="bottom"/>
          </w:tcPr>
          <w:p w:rsidR="00B37811" w:rsidRDefault="00D515AA">
            <w:pPr>
              <w:ind w:left="80"/>
              <w:rPr>
                <w:sz w:val="20"/>
                <w:szCs w:val="20"/>
              </w:rPr>
            </w:pPr>
            <w:r>
              <w:rPr>
                <w:rFonts w:eastAsia="Times New Roman"/>
                <w:b/>
                <w:bCs/>
                <w:sz w:val="24"/>
                <w:szCs w:val="24"/>
              </w:rPr>
              <w:t>платника податків - фізичної особи)</w:t>
            </w:r>
          </w:p>
        </w:tc>
        <w:tc>
          <w:tcPr>
            <w:tcW w:w="3980" w:type="dxa"/>
            <w:tcBorders>
              <w:bottom w:val="single" w:sz="8" w:space="0" w:color="auto"/>
            </w:tcBorders>
            <w:vAlign w:val="bottom"/>
          </w:tcPr>
          <w:p w:rsidR="00B37811" w:rsidRDefault="00B37811">
            <w:pPr>
              <w:rPr>
                <w:sz w:val="24"/>
                <w:szCs w:val="24"/>
              </w:rPr>
            </w:pPr>
          </w:p>
        </w:tc>
      </w:tr>
      <w:tr w:rsidR="00B37811">
        <w:trPr>
          <w:trHeight w:val="268"/>
        </w:trPr>
        <w:tc>
          <w:tcPr>
            <w:tcW w:w="720" w:type="dxa"/>
            <w:tcBorders>
              <w:right w:val="single" w:sz="8" w:space="0" w:color="auto"/>
            </w:tcBorders>
            <w:vAlign w:val="bottom"/>
          </w:tcPr>
          <w:p w:rsidR="00B37811" w:rsidRDefault="00D515AA">
            <w:pPr>
              <w:spacing w:line="264" w:lineRule="exact"/>
              <w:jc w:val="center"/>
              <w:rPr>
                <w:sz w:val="20"/>
                <w:szCs w:val="20"/>
              </w:rPr>
            </w:pPr>
            <w:r>
              <w:rPr>
                <w:rFonts w:eastAsia="Times New Roman"/>
                <w:w w:val="99"/>
                <w:sz w:val="24"/>
                <w:szCs w:val="24"/>
              </w:rPr>
              <w:t>3</w:t>
            </w:r>
          </w:p>
        </w:tc>
        <w:tc>
          <w:tcPr>
            <w:tcW w:w="5300" w:type="dxa"/>
            <w:tcBorders>
              <w:right w:val="single" w:sz="8" w:space="0" w:color="auto"/>
            </w:tcBorders>
            <w:vAlign w:val="bottom"/>
          </w:tcPr>
          <w:p w:rsidR="00B37811" w:rsidRDefault="00D515AA">
            <w:pPr>
              <w:spacing w:line="267" w:lineRule="exact"/>
              <w:ind w:left="80"/>
              <w:rPr>
                <w:sz w:val="20"/>
                <w:szCs w:val="20"/>
              </w:rPr>
            </w:pPr>
            <w:r>
              <w:rPr>
                <w:rFonts w:eastAsia="Times New Roman"/>
                <w:b/>
                <w:bCs/>
                <w:sz w:val="24"/>
                <w:szCs w:val="24"/>
              </w:rPr>
              <w:t>Місцезнаходження аудиторської фірми,</w:t>
            </w:r>
          </w:p>
        </w:tc>
        <w:tc>
          <w:tcPr>
            <w:tcW w:w="3980" w:type="dxa"/>
            <w:vAlign w:val="bottom"/>
          </w:tcPr>
          <w:p w:rsidR="00B37811" w:rsidRDefault="00D515AA">
            <w:pPr>
              <w:spacing w:line="264" w:lineRule="exact"/>
              <w:jc w:val="center"/>
              <w:rPr>
                <w:sz w:val="20"/>
                <w:szCs w:val="20"/>
              </w:rPr>
            </w:pPr>
            <w:r>
              <w:rPr>
                <w:rFonts w:eastAsia="Times New Roman"/>
                <w:w w:val="99"/>
                <w:sz w:val="24"/>
                <w:szCs w:val="24"/>
              </w:rPr>
              <w:t>49044, Україна, мiсто Днiпро, вул.</w:t>
            </w:r>
          </w:p>
        </w:tc>
      </w:tr>
      <w:tr w:rsidR="00B37811">
        <w:trPr>
          <w:trHeight w:val="279"/>
        </w:trPr>
        <w:tc>
          <w:tcPr>
            <w:tcW w:w="720" w:type="dxa"/>
            <w:tcBorders>
              <w:bottom w:val="single" w:sz="8" w:space="0" w:color="auto"/>
              <w:right w:val="single" w:sz="8" w:space="0" w:color="auto"/>
            </w:tcBorders>
            <w:vAlign w:val="bottom"/>
          </w:tcPr>
          <w:p w:rsidR="00B37811" w:rsidRDefault="00B37811">
            <w:pPr>
              <w:rPr>
                <w:sz w:val="24"/>
                <w:szCs w:val="24"/>
              </w:rPr>
            </w:pPr>
          </w:p>
        </w:tc>
        <w:tc>
          <w:tcPr>
            <w:tcW w:w="5300" w:type="dxa"/>
            <w:tcBorders>
              <w:bottom w:val="single" w:sz="8" w:space="0" w:color="auto"/>
              <w:right w:val="single" w:sz="8" w:space="0" w:color="auto"/>
            </w:tcBorders>
            <w:vAlign w:val="bottom"/>
          </w:tcPr>
          <w:p w:rsidR="00B37811" w:rsidRDefault="00D515AA">
            <w:pPr>
              <w:ind w:left="80"/>
              <w:rPr>
                <w:sz w:val="20"/>
                <w:szCs w:val="20"/>
              </w:rPr>
            </w:pPr>
            <w:r>
              <w:rPr>
                <w:rFonts w:eastAsia="Times New Roman"/>
                <w:b/>
                <w:bCs/>
                <w:sz w:val="24"/>
                <w:szCs w:val="24"/>
              </w:rPr>
              <w:t>аудитора</w:t>
            </w:r>
          </w:p>
        </w:tc>
        <w:tc>
          <w:tcPr>
            <w:tcW w:w="3980" w:type="dxa"/>
            <w:tcBorders>
              <w:bottom w:val="single" w:sz="8" w:space="0" w:color="auto"/>
            </w:tcBorders>
            <w:vAlign w:val="bottom"/>
          </w:tcPr>
          <w:p w:rsidR="00B37811" w:rsidRDefault="00D515AA">
            <w:pPr>
              <w:spacing w:line="271" w:lineRule="exact"/>
              <w:jc w:val="center"/>
              <w:rPr>
                <w:sz w:val="20"/>
                <w:szCs w:val="20"/>
              </w:rPr>
            </w:pPr>
            <w:r>
              <w:rPr>
                <w:rFonts w:eastAsia="Times New Roman"/>
                <w:w w:val="99"/>
                <w:sz w:val="24"/>
                <w:szCs w:val="24"/>
              </w:rPr>
              <w:t>Гоголя, буд.15 А</w:t>
            </w:r>
          </w:p>
        </w:tc>
      </w:tr>
      <w:tr w:rsidR="00B37811">
        <w:trPr>
          <w:trHeight w:val="270"/>
        </w:trPr>
        <w:tc>
          <w:tcPr>
            <w:tcW w:w="720" w:type="dxa"/>
            <w:tcBorders>
              <w:right w:val="single" w:sz="8" w:space="0" w:color="auto"/>
            </w:tcBorders>
            <w:vAlign w:val="bottom"/>
          </w:tcPr>
          <w:p w:rsidR="00B37811" w:rsidRDefault="00D515AA">
            <w:pPr>
              <w:spacing w:line="265" w:lineRule="exact"/>
              <w:jc w:val="center"/>
              <w:rPr>
                <w:sz w:val="20"/>
                <w:szCs w:val="20"/>
              </w:rPr>
            </w:pPr>
            <w:r>
              <w:rPr>
                <w:rFonts w:eastAsia="Times New Roman"/>
                <w:w w:val="99"/>
                <w:sz w:val="24"/>
                <w:szCs w:val="24"/>
              </w:rPr>
              <w:t>4</w:t>
            </w:r>
          </w:p>
        </w:tc>
        <w:tc>
          <w:tcPr>
            <w:tcW w:w="5300" w:type="dxa"/>
            <w:tcBorders>
              <w:right w:val="single" w:sz="8" w:space="0" w:color="auto"/>
            </w:tcBorders>
            <w:vAlign w:val="bottom"/>
          </w:tcPr>
          <w:p w:rsidR="00B37811" w:rsidRDefault="00D515AA">
            <w:pPr>
              <w:spacing w:line="270" w:lineRule="exact"/>
              <w:ind w:left="80"/>
              <w:rPr>
                <w:sz w:val="20"/>
                <w:szCs w:val="20"/>
              </w:rPr>
            </w:pPr>
            <w:r>
              <w:rPr>
                <w:rFonts w:eastAsia="Times New Roman"/>
                <w:b/>
                <w:bCs/>
                <w:sz w:val="24"/>
                <w:szCs w:val="24"/>
              </w:rPr>
              <w:t>Номер реєстрації аудиторської фірми</w:t>
            </w:r>
          </w:p>
        </w:tc>
        <w:tc>
          <w:tcPr>
            <w:tcW w:w="3980" w:type="dxa"/>
            <w:vAlign w:val="bottom"/>
          </w:tcPr>
          <w:p w:rsidR="00B37811" w:rsidRDefault="00D515AA">
            <w:pPr>
              <w:spacing w:line="265" w:lineRule="exact"/>
              <w:jc w:val="center"/>
              <w:rPr>
                <w:sz w:val="20"/>
                <w:szCs w:val="20"/>
              </w:rPr>
            </w:pPr>
            <w:r>
              <w:rPr>
                <w:rFonts w:eastAsia="Times New Roman"/>
                <w:w w:val="99"/>
                <w:sz w:val="24"/>
                <w:szCs w:val="24"/>
              </w:rPr>
              <w:t>0031</w:t>
            </w:r>
          </w:p>
        </w:tc>
      </w:tr>
      <w:tr w:rsidR="00B37811">
        <w:trPr>
          <w:trHeight w:val="276"/>
        </w:trPr>
        <w:tc>
          <w:tcPr>
            <w:tcW w:w="720" w:type="dxa"/>
            <w:tcBorders>
              <w:right w:val="single" w:sz="8" w:space="0" w:color="auto"/>
            </w:tcBorders>
            <w:vAlign w:val="bottom"/>
          </w:tcPr>
          <w:p w:rsidR="00B37811" w:rsidRDefault="00B37811">
            <w:pPr>
              <w:rPr>
                <w:sz w:val="24"/>
                <w:szCs w:val="24"/>
              </w:rPr>
            </w:pPr>
          </w:p>
        </w:tc>
        <w:tc>
          <w:tcPr>
            <w:tcW w:w="5300" w:type="dxa"/>
            <w:tcBorders>
              <w:right w:val="single" w:sz="8" w:space="0" w:color="auto"/>
            </w:tcBorders>
            <w:vAlign w:val="bottom"/>
          </w:tcPr>
          <w:p w:rsidR="00B37811" w:rsidRDefault="00D515AA">
            <w:pPr>
              <w:ind w:left="80"/>
              <w:rPr>
                <w:sz w:val="20"/>
                <w:szCs w:val="20"/>
              </w:rPr>
            </w:pPr>
            <w:r>
              <w:rPr>
                <w:rFonts w:eastAsia="Times New Roman"/>
                <w:b/>
                <w:bCs/>
                <w:sz w:val="24"/>
                <w:szCs w:val="24"/>
              </w:rPr>
              <w:t>(аудитора) в Реєстрі аудиторів та суб'єктів</w:t>
            </w:r>
          </w:p>
        </w:tc>
        <w:tc>
          <w:tcPr>
            <w:tcW w:w="3980" w:type="dxa"/>
            <w:vAlign w:val="bottom"/>
          </w:tcPr>
          <w:p w:rsidR="00B37811" w:rsidRDefault="00B37811">
            <w:pPr>
              <w:rPr>
                <w:sz w:val="24"/>
                <w:szCs w:val="24"/>
              </w:rPr>
            </w:pPr>
          </w:p>
        </w:tc>
      </w:tr>
      <w:tr w:rsidR="00B37811">
        <w:trPr>
          <w:trHeight w:val="279"/>
        </w:trPr>
        <w:tc>
          <w:tcPr>
            <w:tcW w:w="720" w:type="dxa"/>
            <w:tcBorders>
              <w:bottom w:val="single" w:sz="8" w:space="0" w:color="auto"/>
              <w:right w:val="single" w:sz="8" w:space="0" w:color="auto"/>
            </w:tcBorders>
            <w:vAlign w:val="bottom"/>
          </w:tcPr>
          <w:p w:rsidR="00B37811" w:rsidRDefault="00B37811">
            <w:pPr>
              <w:rPr>
                <w:sz w:val="24"/>
                <w:szCs w:val="24"/>
              </w:rPr>
            </w:pPr>
          </w:p>
        </w:tc>
        <w:tc>
          <w:tcPr>
            <w:tcW w:w="5300" w:type="dxa"/>
            <w:tcBorders>
              <w:bottom w:val="single" w:sz="8" w:space="0" w:color="auto"/>
              <w:right w:val="single" w:sz="8" w:space="0" w:color="auto"/>
            </w:tcBorders>
            <w:vAlign w:val="bottom"/>
          </w:tcPr>
          <w:p w:rsidR="00B37811" w:rsidRDefault="00D515AA">
            <w:pPr>
              <w:ind w:left="80"/>
              <w:rPr>
                <w:sz w:val="20"/>
                <w:szCs w:val="20"/>
              </w:rPr>
            </w:pPr>
            <w:r>
              <w:rPr>
                <w:rFonts w:eastAsia="Times New Roman"/>
                <w:b/>
                <w:bCs/>
                <w:sz w:val="24"/>
                <w:szCs w:val="24"/>
              </w:rPr>
              <w:t>аудиторської діяльності</w:t>
            </w:r>
          </w:p>
        </w:tc>
        <w:tc>
          <w:tcPr>
            <w:tcW w:w="3980" w:type="dxa"/>
            <w:tcBorders>
              <w:bottom w:val="single" w:sz="8" w:space="0" w:color="auto"/>
            </w:tcBorders>
            <w:vAlign w:val="bottom"/>
          </w:tcPr>
          <w:p w:rsidR="00B37811" w:rsidRDefault="00B37811">
            <w:pPr>
              <w:rPr>
                <w:sz w:val="24"/>
                <w:szCs w:val="24"/>
              </w:rPr>
            </w:pPr>
          </w:p>
        </w:tc>
      </w:tr>
      <w:tr w:rsidR="00B37811">
        <w:trPr>
          <w:trHeight w:val="268"/>
        </w:trPr>
        <w:tc>
          <w:tcPr>
            <w:tcW w:w="720" w:type="dxa"/>
            <w:tcBorders>
              <w:right w:val="single" w:sz="8" w:space="0" w:color="auto"/>
            </w:tcBorders>
            <w:vAlign w:val="bottom"/>
          </w:tcPr>
          <w:p w:rsidR="00B37811" w:rsidRDefault="00D515AA">
            <w:pPr>
              <w:spacing w:line="264" w:lineRule="exact"/>
              <w:jc w:val="center"/>
              <w:rPr>
                <w:sz w:val="20"/>
                <w:szCs w:val="20"/>
              </w:rPr>
            </w:pPr>
            <w:r>
              <w:rPr>
                <w:rFonts w:eastAsia="Times New Roman"/>
                <w:w w:val="99"/>
                <w:sz w:val="24"/>
                <w:szCs w:val="24"/>
              </w:rPr>
              <w:t>5</w:t>
            </w:r>
          </w:p>
        </w:tc>
        <w:tc>
          <w:tcPr>
            <w:tcW w:w="5300" w:type="dxa"/>
            <w:tcBorders>
              <w:right w:val="single" w:sz="8" w:space="0" w:color="auto"/>
            </w:tcBorders>
            <w:vAlign w:val="bottom"/>
          </w:tcPr>
          <w:p w:rsidR="00B37811" w:rsidRDefault="00D515AA">
            <w:pPr>
              <w:spacing w:line="267" w:lineRule="exact"/>
              <w:ind w:left="80"/>
              <w:rPr>
                <w:sz w:val="20"/>
                <w:szCs w:val="20"/>
              </w:rPr>
            </w:pPr>
            <w:r>
              <w:rPr>
                <w:rFonts w:eastAsia="Times New Roman"/>
                <w:b/>
                <w:bCs/>
                <w:sz w:val="24"/>
                <w:szCs w:val="24"/>
              </w:rPr>
              <w:t>Дата і номер рішення про проходження</w:t>
            </w:r>
          </w:p>
        </w:tc>
        <w:tc>
          <w:tcPr>
            <w:tcW w:w="3980" w:type="dxa"/>
            <w:vAlign w:val="bottom"/>
          </w:tcPr>
          <w:p w:rsidR="00B37811" w:rsidRDefault="00D515AA">
            <w:pPr>
              <w:spacing w:line="264" w:lineRule="exact"/>
              <w:jc w:val="center"/>
              <w:rPr>
                <w:sz w:val="20"/>
                <w:szCs w:val="20"/>
              </w:rPr>
            </w:pPr>
            <w:r>
              <w:rPr>
                <w:rFonts w:eastAsia="Times New Roman"/>
                <w:sz w:val="24"/>
                <w:szCs w:val="24"/>
              </w:rPr>
              <w:t>номер: АПУ № 319/4, дата:</w:t>
            </w:r>
          </w:p>
        </w:tc>
      </w:tr>
      <w:tr w:rsidR="00B37811">
        <w:trPr>
          <w:trHeight w:val="276"/>
        </w:trPr>
        <w:tc>
          <w:tcPr>
            <w:tcW w:w="720" w:type="dxa"/>
            <w:tcBorders>
              <w:right w:val="single" w:sz="8" w:space="0" w:color="auto"/>
            </w:tcBorders>
            <w:vAlign w:val="bottom"/>
          </w:tcPr>
          <w:p w:rsidR="00B37811" w:rsidRDefault="00B37811">
            <w:pPr>
              <w:rPr>
                <w:sz w:val="24"/>
                <w:szCs w:val="24"/>
              </w:rPr>
            </w:pPr>
          </w:p>
        </w:tc>
        <w:tc>
          <w:tcPr>
            <w:tcW w:w="5300" w:type="dxa"/>
            <w:tcBorders>
              <w:right w:val="single" w:sz="8" w:space="0" w:color="auto"/>
            </w:tcBorders>
            <w:vAlign w:val="bottom"/>
          </w:tcPr>
          <w:p w:rsidR="00B37811" w:rsidRDefault="00D515AA">
            <w:pPr>
              <w:ind w:left="80"/>
              <w:rPr>
                <w:sz w:val="20"/>
                <w:szCs w:val="20"/>
              </w:rPr>
            </w:pPr>
            <w:r>
              <w:rPr>
                <w:rFonts w:eastAsia="Times New Roman"/>
                <w:b/>
                <w:bCs/>
                <w:sz w:val="24"/>
                <w:szCs w:val="24"/>
              </w:rPr>
              <w:t>перевірки системи контролю якості</w:t>
            </w:r>
          </w:p>
        </w:tc>
        <w:tc>
          <w:tcPr>
            <w:tcW w:w="3980" w:type="dxa"/>
            <w:vAlign w:val="bottom"/>
          </w:tcPr>
          <w:p w:rsidR="00B37811" w:rsidRDefault="00D515AA">
            <w:pPr>
              <w:spacing w:line="271" w:lineRule="exact"/>
              <w:jc w:val="center"/>
              <w:rPr>
                <w:sz w:val="20"/>
                <w:szCs w:val="20"/>
              </w:rPr>
            </w:pPr>
            <w:r>
              <w:rPr>
                <w:rFonts w:eastAsia="Times New Roman"/>
                <w:w w:val="99"/>
                <w:sz w:val="24"/>
                <w:szCs w:val="24"/>
              </w:rPr>
              <w:t>24.12.2015</w:t>
            </w:r>
          </w:p>
        </w:tc>
      </w:tr>
      <w:tr w:rsidR="00B37811">
        <w:trPr>
          <w:trHeight w:val="279"/>
        </w:trPr>
        <w:tc>
          <w:tcPr>
            <w:tcW w:w="720" w:type="dxa"/>
            <w:tcBorders>
              <w:bottom w:val="single" w:sz="8" w:space="0" w:color="auto"/>
              <w:right w:val="single" w:sz="8" w:space="0" w:color="auto"/>
            </w:tcBorders>
            <w:vAlign w:val="bottom"/>
          </w:tcPr>
          <w:p w:rsidR="00B37811" w:rsidRDefault="00B37811">
            <w:pPr>
              <w:rPr>
                <w:sz w:val="24"/>
                <w:szCs w:val="24"/>
              </w:rPr>
            </w:pPr>
          </w:p>
        </w:tc>
        <w:tc>
          <w:tcPr>
            <w:tcW w:w="5300" w:type="dxa"/>
            <w:tcBorders>
              <w:bottom w:val="single" w:sz="8" w:space="0" w:color="auto"/>
              <w:right w:val="single" w:sz="8" w:space="0" w:color="auto"/>
            </w:tcBorders>
            <w:vAlign w:val="bottom"/>
          </w:tcPr>
          <w:p w:rsidR="00B37811" w:rsidRDefault="00D515AA">
            <w:pPr>
              <w:ind w:left="80"/>
              <w:rPr>
                <w:sz w:val="20"/>
                <w:szCs w:val="20"/>
              </w:rPr>
            </w:pPr>
            <w:r>
              <w:rPr>
                <w:rFonts w:eastAsia="Times New Roman"/>
                <w:b/>
                <w:bCs/>
                <w:sz w:val="24"/>
                <w:szCs w:val="24"/>
              </w:rPr>
              <w:t>аудиторських послуг (за наявності)</w:t>
            </w:r>
          </w:p>
        </w:tc>
        <w:tc>
          <w:tcPr>
            <w:tcW w:w="3980" w:type="dxa"/>
            <w:tcBorders>
              <w:bottom w:val="single" w:sz="8" w:space="0" w:color="auto"/>
            </w:tcBorders>
            <w:vAlign w:val="bottom"/>
          </w:tcPr>
          <w:p w:rsidR="00B37811" w:rsidRDefault="00B37811">
            <w:pPr>
              <w:rPr>
                <w:sz w:val="24"/>
                <w:szCs w:val="24"/>
              </w:rPr>
            </w:pPr>
          </w:p>
        </w:tc>
      </w:tr>
      <w:tr w:rsidR="00B37811">
        <w:trPr>
          <w:trHeight w:val="268"/>
        </w:trPr>
        <w:tc>
          <w:tcPr>
            <w:tcW w:w="720" w:type="dxa"/>
            <w:tcBorders>
              <w:right w:val="single" w:sz="8" w:space="0" w:color="auto"/>
            </w:tcBorders>
            <w:vAlign w:val="bottom"/>
          </w:tcPr>
          <w:p w:rsidR="00B37811" w:rsidRDefault="00D515AA">
            <w:pPr>
              <w:spacing w:line="264" w:lineRule="exact"/>
              <w:jc w:val="center"/>
              <w:rPr>
                <w:sz w:val="20"/>
                <w:szCs w:val="20"/>
              </w:rPr>
            </w:pPr>
            <w:r>
              <w:rPr>
                <w:rFonts w:eastAsia="Times New Roman"/>
                <w:w w:val="99"/>
                <w:sz w:val="24"/>
                <w:szCs w:val="24"/>
              </w:rPr>
              <w:t>6</w:t>
            </w:r>
          </w:p>
        </w:tc>
        <w:tc>
          <w:tcPr>
            <w:tcW w:w="5300" w:type="dxa"/>
            <w:tcBorders>
              <w:right w:val="single" w:sz="8" w:space="0" w:color="auto"/>
            </w:tcBorders>
            <w:vAlign w:val="bottom"/>
          </w:tcPr>
          <w:p w:rsidR="00B37811" w:rsidRDefault="00D515AA">
            <w:pPr>
              <w:spacing w:line="267" w:lineRule="exact"/>
              <w:ind w:left="80"/>
              <w:rPr>
                <w:sz w:val="20"/>
                <w:szCs w:val="20"/>
              </w:rPr>
            </w:pPr>
            <w:r>
              <w:rPr>
                <w:rFonts w:eastAsia="Times New Roman"/>
                <w:b/>
                <w:bCs/>
                <w:sz w:val="24"/>
                <w:szCs w:val="24"/>
              </w:rPr>
              <w:t>Звітний період, за який проведено аудит</w:t>
            </w:r>
          </w:p>
        </w:tc>
        <w:tc>
          <w:tcPr>
            <w:tcW w:w="3980" w:type="dxa"/>
            <w:vAlign w:val="bottom"/>
          </w:tcPr>
          <w:p w:rsidR="00B37811" w:rsidRDefault="00D515AA">
            <w:pPr>
              <w:spacing w:line="264" w:lineRule="exact"/>
              <w:jc w:val="center"/>
              <w:rPr>
                <w:sz w:val="20"/>
                <w:szCs w:val="20"/>
              </w:rPr>
            </w:pPr>
            <w:r>
              <w:rPr>
                <w:rFonts w:eastAsia="Times New Roman"/>
                <w:w w:val="99"/>
                <w:sz w:val="24"/>
                <w:szCs w:val="24"/>
              </w:rPr>
              <w:t>з 01.01.2018 по 31.12.2018</w:t>
            </w:r>
          </w:p>
        </w:tc>
      </w:tr>
      <w:tr w:rsidR="00B37811">
        <w:trPr>
          <w:trHeight w:val="279"/>
        </w:trPr>
        <w:tc>
          <w:tcPr>
            <w:tcW w:w="720" w:type="dxa"/>
            <w:tcBorders>
              <w:bottom w:val="single" w:sz="8" w:space="0" w:color="auto"/>
              <w:right w:val="single" w:sz="8" w:space="0" w:color="auto"/>
            </w:tcBorders>
            <w:vAlign w:val="bottom"/>
          </w:tcPr>
          <w:p w:rsidR="00B37811" w:rsidRDefault="00B37811">
            <w:pPr>
              <w:rPr>
                <w:sz w:val="24"/>
                <w:szCs w:val="24"/>
              </w:rPr>
            </w:pPr>
          </w:p>
        </w:tc>
        <w:tc>
          <w:tcPr>
            <w:tcW w:w="5300" w:type="dxa"/>
            <w:tcBorders>
              <w:bottom w:val="single" w:sz="8" w:space="0" w:color="auto"/>
              <w:right w:val="single" w:sz="8" w:space="0" w:color="auto"/>
            </w:tcBorders>
            <w:vAlign w:val="bottom"/>
          </w:tcPr>
          <w:p w:rsidR="00B37811" w:rsidRDefault="00D515AA">
            <w:pPr>
              <w:ind w:left="80"/>
              <w:rPr>
                <w:sz w:val="20"/>
                <w:szCs w:val="20"/>
              </w:rPr>
            </w:pPr>
            <w:r>
              <w:rPr>
                <w:rFonts w:eastAsia="Times New Roman"/>
                <w:b/>
                <w:bCs/>
                <w:sz w:val="24"/>
                <w:szCs w:val="24"/>
              </w:rPr>
              <w:t>фінансової звітності</w:t>
            </w:r>
          </w:p>
        </w:tc>
        <w:tc>
          <w:tcPr>
            <w:tcW w:w="3980" w:type="dxa"/>
            <w:tcBorders>
              <w:bottom w:val="single" w:sz="8" w:space="0" w:color="auto"/>
            </w:tcBorders>
            <w:vAlign w:val="bottom"/>
          </w:tcPr>
          <w:p w:rsidR="00B37811" w:rsidRDefault="00B37811">
            <w:pPr>
              <w:rPr>
                <w:sz w:val="24"/>
                <w:szCs w:val="24"/>
              </w:rPr>
            </w:pPr>
          </w:p>
        </w:tc>
      </w:tr>
      <w:tr w:rsidR="00B37811">
        <w:trPr>
          <w:trHeight w:val="268"/>
        </w:trPr>
        <w:tc>
          <w:tcPr>
            <w:tcW w:w="720" w:type="dxa"/>
            <w:tcBorders>
              <w:right w:val="single" w:sz="8" w:space="0" w:color="auto"/>
            </w:tcBorders>
            <w:vAlign w:val="bottom"/>
          </w:tcPr>
          <w:p w:rsidR="00B37811" w:rsidRDefault="00D515AA">
            <w:pPr>
              <w:spacing w:line="264" w:lineRule="exact"/>
              <w:jc w:val="center"/>
              <w:rPr>
                <w:sz w:val="20"/>
                <w:szCs w:val="20"/>
              </w:rPr>
            </w:pPr>
            <w:r>
              <w:rPr>
                <w:rFonts w:eastAsia="Times New Roman"/>
                <w:w w:val="99"/>
                <w:sz w:val="24"/>
                <w:szCs w:val="24"/>
              </w:rPr>
              <w:t>7</w:t>
            </w:r>
          </w:p>
        </w:tc>
        <w:tc>
          <w:tcPr>
            <w:tcW w:w="5300" w:type="dxa"/>
            <w:tcBorders>
              <w:right w:val="single" w:sz="8" w:space="0" w:color="auto"/>
            </w:tcBorders>
            <w:vAlign w:val="bottom"/>
          </w:tcPr>
          <w:p w:rsidR="00B37811" w:rsidRDefault="00D515AA">
            <w:pPr>
              <w:spacing w:line="267" w:lineRule="exact"/>
              <w:ind w:left="80"/>
              <w:rPr>
                <w:sz w:val="20"/>
                <w:szCs w:val="20"/>
              </w:rPr>
            </w:pPr>
            <w:r>
              <w:rPr>
                <w:rFonts w:eastAsia="Times New Roman"/>
                <w:b/>
                <w:bCs/>
                <w:sz w:val="24"/>
                <w:szCs w:val="24"/>
              </w:rPr>
              <w:t>Думка аудитора (01 - немодифікована; 02 - із</w:t>
            </w:r>
          </w:p>
        </w:tc>
        <w:tc>
          <w:tcPr>
            <w:tcW w:w="3980" w:type="dxa"/>
            <w:vAlign w:val="bottom"/>
          </w:tcPr>
          <w:p w:rsidR="00B37811" w:rsidRDefault="00D515AA">
            <w:pPr>
              <w:spacing w:line="264" w:lineRule="exact"/>
              <w:jc w:val="center"/>
              <w:rPr>
                <w:sz w:val="20"/>
                <w:szCs w:val="20"/>
              </w:rPr>
            </w:pPr>
            <w:r>
              <w:rPr>
                <w:rFonts w:eastAsia="Times New Roman"/>
                <w:sz w:val="24"/>
                <w:szCs w:val="24"/>
              </w:rPr>
              <w:t>02 - із застереженням</w:t>
            </w:r>
          </w:p>
        </w:tc>
      </w:tr>
      <w:tr w:rsidR="00B37811">
        <w:trPr>
          <w:trHeight w:val="276"/>
        </w:trPr>
        <w:tc>
          <w:tcPr>
            <w:tcW w:w="720" w:type="dxa"/>
            <w:tcBorders>
              <w:right w:val="single" w:sz="8" w:space="0" w:color="auto"/>
            </w:tcBorders>
            <w:vAlign w:val="bottom"/>
          </w:tcPr>
          <w:p w:rsidR="00B37811" w:rsidRDefault="00B37811">
            <w:pPr>
              <w:rPr>
                <w:sz w:val="24"/>
                <w:szCs w:val="24"/>
              </w:rPr>
            </w:pPr>
          </w:p>
        </w:tc>
        <w:tc>
          <w:tcPr>
            <w:tcW w:w="5300" w:type="dxa"/>
            <w:tcBorders>
              <w:right w:val="single" w:sz="8" w:space="0" w:color="auto"/>
            </w:tcBorders>
            <w:vAlign w:val="bottom"/>
          </w:tcPr>
          <w:p w:rsidR="00B37811" w:rsidRDefault="00D515AA">
            <w:pPr>
              <w:ind w:left="80"/>
              <w:rPr>
                <w:sz w:val="20"/>
                <w:szCs w:val="20"/>
              </w:rPr>
            </w:pPr>
            <w:r>
              <w:rPr>
                <w:rFonts w:eastAsia="Times New Roman"/>
                <w:b/>
                <w:bCs/>
                <w:sz w:val="24"/>
                <w:szCs w:val="24"/>
              </w:rPr>
              <w:t>застереженням; 03 - негативна; 04 - відмова</w:t>
            </w:r>
          </w:p>
        </w:tc>
        <w:tc>
          <w:tcPr>
            <w:tcW w:w="3980" w:type="dxa"/>
            <w:vAlign w:val="bottom"/>
          </w:tcPr>
          <w:p w:rsidR="00B37811" w:rsidRDefault="00B37811">
            <w:pPr>
              <w:rPr>
                <w:sz w:val="24"/>
                <w:szCs w:val="24"/>
              </w:rPr>
            </w:pPr>
          </w:p>
        </w:tc>
      </w:tr>
      <w:tr w:rsidR="00B37811">
        <w:trPr>
          <w:trHeight w:val="279"/>
        </w:trPr>
        <w:tc>
          <w:tcPr>
            <w:tcW w:w="720" w:type="dxa"/>
            <w:tcBorders>
              <w:bottom w:val="single" w:sz="8" w:space="0" w:color="auto"/>
              <w:right w:val="single" w:sz="8" w:space="0" w:color="auto"/>
            </w:tcBorders>
            <w:vAlign w:val="bottom"/>
          </w:tcPr>
          <w:p w:rsidR="00B37811" w:rsidRDefault="00B37811">
            <w:pPr>
              <w:rPr>
                <w:sz w:val="24"/>
                <w:szCs w:val="24"/>
              </w:rPr>
            </w:pPr>
          </w:p>
        </w:tc>
        <w:tc>
          <w:tcPr>
            <w:tcW w:w="5300" w:type="dxa"/>
            <w:tcBorders>
              <w:bottom w:val="single" w:sz="8" w:space="0" w:color="auto"/>
              <w:right w:val="single" w:sz="8" w:space="0" w:color="auto"/>
            </w:tcBorders>
            <w:vAlign w:val="bottom"/>
          </w:tcPr>
          <w:p w:rsidR="00B37811" w:rsidRDefault="00D515AA">
            <w:pPr>
              <w:ind w:left="80"/>
              <w:rPr>
                <w:sz w:val="20"/>
                <w:szCs w:val="20"/>
              </w:rPr>
            </w:pPr>
            <w:r>
              <w:rPr>
                <w:rFonts w:eastAsia="Times New Roman"/>
                <w:b/>
                <w:bCs/>
                <w:sz w:val="24"/>
                <w:szCs w:val="24"/>
              </w:rPr>
              <w:t>від висловлення думки)</w:t>
            </w:r>
          </w:p>
        </w:tc>
        <w:tc>
          <w:tcPr>
            <w:tcW w:w="3980" w:type="dxa"/>
            <w:tcBorders>
              <w:bottom w:val="single" w:sz="8" w:space="0" w:color="auto"/>
            </w:tcBorders>
            <w:vAlign w:val="bottom"/>
          </w:tcPr>
          <w:p w:rsidR="00B37811" w:rsidRDefault="00B37811">
            <w:pPr>
              <w:rPr>
                <w:sz w:val="24"/>
                <w:szCs w:val="24"/>
              </w:rPr>
            </w:pPr>
          </w:p>
        </w:tc>
      </w:tr>
      <w:tr w:rsidR="00B37811">
        <w:trPr>
          <w:trHeight w:val="273"/>
        </w:trPr>
        <w:tc>
          <w:tcPr>
            <w:tcW w:w="720" w:type="dxa"/>
            <w:tcBorders>
              <w:bottom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w w:val="99"/>
                <w:sz w:val="24"/>
                <w:szCs w:val="24"/>
              </w:rPr>
              <w:t>8</w:t>
            </w:r>
          </w:p>
        </w:tc>
        <w:tc>
          <w:tcPr>
            <w:tcW w:w="5300" w:type="dxa"/>
            <w:tcBorders>
              <w:bottom w:val="single" w:sz="8" w:space="0" w:color="auto"/>
              <w:right w:val="single" w:sz="8" w:space="0" w:color="auto"/>
            </w:tcBorders>
            <w:vAlign w:val="bottom"/>
          </w:tcPr>
          <w:p w:rsidR="00B37811" w:rsidRDefault="00D515AA">
            <w:pPr>
              <w:spacing w:line="270" w:lineRule="exact"/>
              <w:ind w:left="80"/>
              <w:rPr>
                <w:sz w:val="20"/>
                <w:szCs w:val="20"/>
              </w:rPr>
            </w:pPr>
            <w:r>
              <w:rPr>
                <w:rFonts w:eastAsia="Times New Roman"/>
                <w:b/>
                <w:bCs/>
                <w:sz w:val="24"/>
                <w:szCs w:val="24"/>
              </w:rPr>
              <w:t>Пояснювальний параграф (за наявності)</w:t>
            </w:r>
          </w:p>
        </w:tc>
        <w:tc>
          <w:tcPr>
            <w:tcW w:w="3980" w:type="dxa"/>
            <w:tcBorders>
              <w:bottom w:val="single" w:sz="8" w:space="0" w:color="auto"/>
            </w:tcBorders>
            <w:vAlign w:val="bottom"/>
          </w:tcPr>
          <w:p w:rsidR="00B37811" w:rsidRDefault="00B37811">
            <w:pPr>
              <w:rPr>
                <w:sz w:val="23"/>
                <w:szCs w:val="23"/>
              </w:rPr>
            </w:pPr>
          </w:p>
        </w:tc>
      </w:tr>
      <w:tr w:rsidR="00B37811">
        <w:trPr>
          <w:trHeight w:val="271"/>
        </w:trPr>
        <w:tc>
          <w:tcPr>
            <w:tcW w:w="720" w:type="dxa"/>
            <w:tcBorders>
              <w:bottom w:val="single" w:sz="8" w:space="0" w:color="auto"/>
              <w:right w:val="single" w:sz="8" w:space="0" w:color="auto"/>
            </w:tcBorders>
            <w:vAlign w:val="bottom"/>
          </w:tcPr>
          <w:p w:rsidR="00B37811" w:rsidRDefault="00D515AA">
            <w:pPr>
              <w:spacing w:line="264" w:lineRule="exact"/>
              <w:jc w:val="center"/>
              <w:rPr>
                <w:sz w:val="20"/>
                <w:szCs w:val="20"/>
              </w:rPr>
            </w:pPr>
            <w:r>
              <w:rPr>
                <w:rFonts w:eastAsia="Times New Roman"/>
                <w:w w:val="99"/>
                <w:sz w:val="24"/>
                <w:szCs w:val="24"/>
              </w:rPr>
              <w:t>9</w:t>
            </w:r>
          </w:p>
        </w:tc>
        <w:tc>
          <w:tcPr>
            <w:tcW w:w="5300" w:type="dxa"/>
            <w:tcBorders>
              <w:bottom w:val="single" w:sz="8" w:space="0" w:color="auto"/>
              <w:right w:val="single" w:sz="8" w:space="0" w:color="auto"/>
            </w:tcBorders>
            <w:vAlign w:val="bottom"/>
          </w:tcPr>
          <w:p w:rsidR="00B37811" w:rsidRDefault="00D515AA">
            <w:pPr>
              <w:spacing w:line="268" w:lineRule="exact"/>
              <w:ind w:left="80"/>
              <w:rPr>
                <w:sz w:val="20"/>
                <w:szCs w:val="20"/>
              </w:rPr>
            </w:pPr>
            <w:r>
              <w:rPr>
                <w:rFonts w:eastAsia="Times New Roman"/>
                <w:b/>
                <w:bCs/>
                <w:sz w:val="24"/>
                <w:szCs w:val="24"/>
              </w:rPr>
              <w:t>Номер та дата договору на проведення аудиту</w:t>
            </w:r>
          </w:p>
        </w:tc>
        <w:tc>
          <w:tcPr>
            <w:tcW w:w="3980" w:type="dxa"/>
            <w:tcBorders>
              <w:bottom w:val="single" w:sz="8" w:space="0" w:color="auto"/>
            </w:tcBorders>
            <w:vAlign w:val="bottom"/>
          </w:tcPr>
          <w:p w:rsidR="00B37811" w:rsidRDefault="00D515AA">
            <w:pPr>
              <w:spacing w:line="264" w:lineRule="exact"/>
              <w:jc w:val="center"/>
              <w:rPr>
                <w:sz w:val="20"/>
                <w:szCs w:val="20"/>
              </w:rPr>
            </w:pPr>
            <w:r>
              <w:rPr>
                <w:rFonts w:eastAsia="Times New Roman"/>
                <w:sz w:val="24"/>
                <w:szCs w:val="24"/>
              </w:rPr>
              <w:t>номер: № 828-а, дата: 18.01.2019</w:t>
            </w:r>
          </w:p>
        </w:tc>
      </w:tr>
      <w:tr w:rsidR="00B37811">
        <w:trPr>
          <w:trHeight w:val="268"/>
        </w:trPr>
        <w:tc>
          <w:tcPr>
            <w:tcW w:w="720" w:type="dxa"/>
            <w:tcBorders>
              <w:right w:val="single" w:sz="8" w:space="0" w:color="auto"/>
            </w:tcBorders>
            <w:vAlign w:val="bottom"/>
          </w:tcPr>
          <w:p w:rsidR="00B37811" w:rsidRDefault="00D515AA">
            <w:pPr>
              <w:spacing w:line="264" w:lineRule="exact"/>
              <w:jc w:val="center"/>
              <w:rPr>
                <w:sz w:val="20"/>
                <w:szCs w:val="20"/>
              </w:rPr>
            </w:pPr>
            <w:r>
              <w:rPr>
                <w:rFonts w:eastAsia="Times New Roman"/>
                <w:w w:val="99"/>
                <w:sz w:val="24"/>
                <w:szCs w:val="24"/>
              </w:rPr>
              <w:t>10</w:t>
            </w:r>
          </w:p>
        </w:tc>
        <w:tc>
          <w:tcPr>
            <w:tcW w:w="5300" w:type="dxa"/>
            <w:tcBorders>
              <w:right w:val="single" w:sz="8" w:space="0" w:color="auto"/>
            </w:tcBorders>
            <w:vAlign w:val="bottom"/>
          </w:tcPr>
          <w:p w:rsidR="00B37811" w:rsidRDefault="00D515AA">
            <w:pPr>
              <w:spacing w:line="267" w:lineRule="exact"/>
              <w:ind w:left="80"/>
              <w:rPr>
                <w:sz w:val="20"/>
                <w:szCs w:val="20"/>
              </w:rPr>
            </w:pPr>
            <w:r>
              <w:rPr>
                <w:rFonts w:eastAsia="Times New Roman"/>
                <w:b/>
                <w:bCs/>
                <w:sz w:val="24"/>
                <w:szCs w:val="24"/>
              </w:rPr>
              <w:t>Дата початку та дата закінчення аудиту</w:t>
            </w:r>
          </w:p>
        </w:tc>
        <w:tc>
          <w:tcPr>
            <w:tcW w:w="3980" w:type="dxa"/>
            <w:vAlign w:val="bottom"/>
          </w:tcPr>
          <w:p w:rsidR="00B37811" w:rsidRDefault="00D515AA">
            <w:pPr>
              <w:spacing w:line="264" w:lineRule="exact"/>
              <w:jc w:val="center"/>
              <w:rPr>
                <w:sz w:val="20"/>
                <w:szCs w:val="20"/>
              </w:rPr>
            </w:pPr>
            <w:r>
              <w:rPr>
                <w:rFonts w:eastAsia="Times New Roman"/>
                <w:w w:val="99"/>
                <w:sz w:val="24"/>
                <w:szCs w:val="24"/>
              </w:rPr>
              <w:t>дата початку: 18.01.2019, дата</w:t>
            </w:r>
          </w:p>
        </w:tc>
      </w:tr>
      <w:tr w:rsidR="00B37811">
        <w:trPr>
          <w:trHeight w:val="276"/>
        </w:trPr>
        <w:tc>
          <w:tcPr>
            <w:tcW w:w="720" w:type="dxa"/>
            <w:tcBorders>
              <w:bottom w:val="single" w:sz="8" w:space="0" w:color="auto"/>
              <w:right w:val="single" w:sz="8" w:space="0" w:color="auto"/>
            </w:tcBorders>
            <w:vAlign w:val="bottom"/>
          </w:tcPr>
          <w:p w:rsidR="00B37811" w:rsidRDefault="00B37811">
            <w:pPr>
              <w:rPr>
                <w:sz w:val="24"/>
                <w:szCs w:val="24"/>
              </w:rPr>
            </w:pPr>
          </w:p>
        </w:tc>
        <w:tc>
          <w:tcPr>
            <w:tcW w:w="5300" w:type="dxa"/>
            <w:tcBorders>
              <w:bottom w:val="single" w:sz="8" w:space="0" w:color="auto"/>
              <w:right w:val="single" w:sz="8" w:space="0" w:color="auto"/>
            </w:tcBorders>
            <w:vAlign w:val="bottom"/>
          </w:tcPr>
          <w:p w:rsidR="00B37811" w:rsidRDefault="00B37811">
            <w:pPr>
              <w:rPr>
                <w:sz w:val="24"/>
                <w:szCs w:val="24"/>
              </w:rPr>
            </w:pPr>
          </w:p>
        </w:tc>
        <w:tc>
          <w:tcPr>
            <w:tcW w:w="3980" w:type="dxa"/>
            <w:tcBorders>
              <w:bottom w:val="single" w:sz="8" w:space="0" w:color="auto"/>
            </w:tcBorders>
            <w:vAlign w:val="bottom"/>
          </w:tcPr>
          <w:p w:rsidR="00B37811" w:rsidRDefault="00D515AA">
            <w:pPr>
              <w:spacing w:line="271" w:lineRule="exact"/>
              <w:jc w:val="center"/>
              <w:rPr>
                <w:sz w:val="20"/>
                <w:szCs w:val="20"/>
              </w:rPr>
            </w:pPr>
            <w:r>
              <w:rPr>
                <w:rFonts w:eastAsia="Times New Roman"/>
                <w:sz w:val="24"/>
                <w:szCs w:val="24"/>
              </w:rPr>
              <w:t>закінчення: 25.04.2019</w:t>
            </w:r>
          </w:p>
        </w:tc>
      </w:tr>
      <w:tr w:rsidR="00B37811">
        <w:trPr>
          <w:trHeight w:val="273"/>
        </w:trPr>
        <w:tc>
          <w:tcPr>
            <w:tcW w:w="720" w:type="dxa"/>
            <w:tcBorders>
              <w:bottom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w w:val="99"/>
                <w:sz w:val="24"/>
                <w:szCs w:val="24"/>
              </w:rPr>
              <w:t>11</w:t>
            </w:r>
          </w:p>
        </w:tc>
        <w:tc>
          <w:tcPr>
            <w:tcW w:w="5300" w:type="dxa"/>
            <w:tcBorders>
              <w:bottom w:val="single" w:sz="8" w:space="0" w:color="auto"/>
              <w:right w:val="single" w:sz="8" w:space="0" w:color="auto"/>
            </w:tcBorders>
            <w:vAlign w:val="bottom"/>
          </w:tcPr>
          <w:p w:rsidR="00B37811" w:rsidRDefault="00D515AA">
            <w:pPr>
              <w:spacing w:line="270" w:lineRule="exact"/>
              <w:ind w:left="80"/>
              <w:rPr>
                <w:sz w:val="20"/>
                <w:szCs w:val="20"/>
              </w:rPr>
            </w:pPr>
            <w:r>
              <w:rPr>
                <w:rFonts w:eastAsia="Times New Roman"/>
                <w:b/>
                <w:bCs/>
                <w:sz w:val="24"/>
                <w:szCs w:val="24"/>
              </w:rPr>
              <w:t>Дата аудиторського звіту</w:t>
            </w:r>
          </w:p>
        </w:tc>
        <w:tc>
          <w:tcPr>
            <w:tcW w:w="3980" w:type="dxa"/>
            <w:tcBorders>
              <w:bottom w:val="single" w:sz="8" w:space="0" w:color="auto"/>
            </w:tcBorders>
            <w:vAlign w:val="bottom"/>
          </w:tcPr>
          <w:p w:rsidR="00B37811" w:rsidRDefault="00D515AA">
            <w:pPr>
              <w:spacing w:line="265" w:lineRule="exact"/>
              <w:jc w:val="center"/>
              <w:rPr>
                <w:sz w:val="20"/>
                <w:szCs w:val="20"/>
              </w:rPr>
            </w:pPr>
            <w:r>
              <w:rPr>
                <w:rFonts w:eastAsia="Times New Roman"/>
                <w:w w:val="99"/>
                <w:sz w:val="24"/>
                <w:szCs w:val="24"/>
              </w:rPr>
              <w:t>25.04.2019</w:t>
            </w:r>
          </w:p>
        </w:tc>
      </w:tr>
      <w:tr w:rsidR="00B37811">
        <w:trPr>
          <w:trHeight w:val="268"/>
        </w:trPr>
        <w:tc>
          <w:tcPr>
            <w:tcW w:w="720" w:type="dxa"/>
            <w:tcBorders>
              <w:right w:val="single" w:sz="8" w:space="0" w:color="auto"/>
            </w:tcBorders>
            <w:vAlign w:val="bottom"/>
          </w:tcPr>
          <w:p w:rsidR="00B37811" w:rsidRDefault="00D515AA">
            <w:pPr>
              <w:spacing w:line="264" w:lineRule="exact"/>
              <w:jc w:val="center"/>
              <w:rPr>
                <w:sz w:val="20"/>
                <w:szCs w:val="20"/>
              </w:rPr>
            </w:pPr>
            <w:r>
              <w:rPr>
                <w:rFonts w:eastAsia="Times New Roman"/>
                <w:w w:val="99"/>
                <w:sz w:val="24"/>
                <w:szCs w:val="24"/>
              </w:rPr>
              <w:t>12</w:t>
            </w:r>
          </w:p>
        </w:tc>
        <w:tc>
          <w:tcPr>
            <w:tcW w:w="5300" w:type="dxa"/>
            <w:tcBorders>
              <w:right w:val="single" w:sz="8" w:space="0" w:color="auto"/>
            </w:tcBorders>
            <w:vAlign w:val="bottom"/>
          </w:tcPr>
          <w:p w:rsidR="00B37811" w:rsidRDefault="00D515AA">
            <w:pPr>
              <w:spacing w:line="267" w:lineRule="exact"/>
              <w:ind w:left="80"/>
              <w:rPr>
                <w:sz w:val="20"/>
                <w:szCs w:val="20"/>
              </w:rPr>
            </w:pPr>
            <w:r>
              <w:rPr>
                <w:rFonts w:eastAsia="Times New Roman"/>
                <w:b/>
                <w:bCs/>
                <w:sz w:val="24"/>
                <w:szCs w:val="24"/>
              </w:rPr>
              <w:t>Розмір винагороди за проведення річного</w:t>
            </w:r>
          </w:p>
        </w:tc>
        <w:tc>
          <w:tcPr>
            <w:tcW w:w="3980" w:type="dxa"/>
            <w:vAlign w:val="bottom"/>
          </w:tcPr>
          <w:p w:rsidR="00B37811" w:rsidRDefault="00D515AA">
            <w:pPr>
              <w:spacing w:line="264" w:lineRule="exact"/>
              <w:jc w:val="center"/>
              <w:rPr>
                <w:sz w:val="20"/>
                <w:szCs w:val="20"/>
              </w:rPr>
            </w:pPr>
            <w:r>
              <w:rPr>
                <w:rFonts w:eastAsia="Times New Roman"/>
                <w:w w:val="99"/>
                <w:sz w:val="24"/>
                <w:szCs w:val="24"/>
              </w:rPr>
              <w:t>160 000,00</w:t>
            </w:r>
          </w:p>
        </w:tc>
      </w:tr>
      <w:tr w:rsidR="00B37811">
        <w:trPr>
          <w:trHeight w:val="279"/>
        </w:trPr>
        <w:tc>
          <w:tcPr>
            <w:tcW w:w="720" w:type="dxa"/>
            <w:tcBorders>
              <w:bottom w:val="single" w:sz="8" w:space="0" w:color="auto"/>
              <w:right w:val="single" w:sz="8" w:space="0" w:color="auto"/>
            </w:tcBorders>
            <w:vAlign w:val="bottom"/>
          </w:tcPr>
          <w:p w:rsidR="00B37811" w:rsidRDefault="00B37811">
            <w:pPr>
              <w:rPr>
                <w:sz w:val="24"/>
                <w:szCs w:val="24"/>
              </w:rPr>
            </w:pPr>
          </w:p>
        </w:tc>
        <w:tc>
          <w:tcPr>
            <w:tcW w:w="5300" w:type="dxa"/>
            <w:tcBorders>
              <w:bottom w:val="single" w:sz="8" w:space="0" w:color="auto"/>
              <w:right w:val="single" w:sz="8" w:space="0" w:color="auto"/>
            </w:tcBorders>
            <w:vAlign w:val="bottom"/>
          </w:tcPr>
          <w:p w:rsidR="00B37811" w:rsidRDefault="00D515AA">
            <w:pPr>
              <w:ind w:left="80"/>
              <w:rPr>
                <w:sz w:val="20"/>
                <w:szCs w:val="20"/>
              </w:rPr>
            </w:pPr>
            <w:r>
              <w:rPr>
                <w:rFonts w:eastAsia="Times New Roman"/>
                <w:b/>
                <w:bCs/>
                <w:sz w:val="24"/>
                <w:szCs w:val="24"/>
              </w:rPr>
              <w:t>аудиту, грн</w:t>
            </w:r>
          </w:p>
        </w:tc>
        <w:tc>
          <w:tcPr>
            <w:tcW w:w="3980" w:type="dxa"/>
            <w:tcBorders>
              <w:bottom w:val="single" w:sz="8" w:space="0" w:color="auto"/>
            </w:tcBorders>
            <w:vAlign w:val="bottom"/>
          </w:tcPr>
          <w:p w:rsidR="00B37811" w:rsidRDefault="00B37811">
            <w:pPr>
              <w:rPr>
                <w:sz w:val="24"/>
                <w:szCs w:val="24"/>
              </w:rPr>
            </w:pPr>
          </w:p>
        </w:tc>
      </w:tr>
      <w:tr w:rsidR="00B37811">
        <w:trPr>
          <w:trHeight w:val="273"/>
        </w:trPr>
        <w:tc>
          <w:tcPr>
            <w:tcW w:w="720" w:type="dxa"/>
            <w:tcBorders>
              <w:bottom w:val="single" w:sz="8" w:space="0" w:color="auto"/>
              <w:right w:val="single" w:sz="8" w:space="0" w:color="auto"/>
            </w:tcBorders>
            <w:vAlign w:val="bottom"/>
          </w:tcPr>
          <w:p w:rsidR="00B37811" w:rsidRDefault="00D515AA">
            <w:pPr>
              <w:spacing w:line="265" w:lineRule="exact"/>
              <w:jc w:val="center"/>
              <w:rPr>
                <w:sz w:val="20"/>
                <w:szCs w:val="20"/>
              </w:rPr>
            </w:pPr>
            <w:r>
              <w:rPr>
                <w:rFonts w:eastAsia="Times New Roman"/>
                <w:w w:val="99"/>
                <w:sz w:val="24"/>
                <w:szCs w:val="24"/>
              </w:rPr>
              <w:t>13</w:t>
            </w:r>
          </w:p>
        </w:tc>
        <w:tc>
          <w:tcPr>
            <w:tcW w:w="5300" w:type="dxa"/>
            <w:tcBorders>
              <w:bottom w:val="single" w:sz="8" w:space="0" w:color="auto"/>
              <w:right w:val="single" w:sz="8" w:space="0" w:color="auto"/>
            </w:tcBorders>
            <w:vAlign w:val="bottom"/>
          </w:tcPr>
          <w:p w:rsidR="00B37811" w:rsidRDefault="00D515AA">
            <w:pPr>
              <w:spacing w:line="270" w:lineRule="exact"/>
              <w:ind w:left="80"/>
              <w:rPr>
                <w:sz w:val="20"/>
                <w:szCs w:val="20"/>
              </w:rPr>
            </w:pPr>
            <w:r>
              <w:rPr>
                <w:rFonts w:eastAsia="Times New Roman"/>
                <w:b/>
                <w:bCs/>
                <w:sz w:val="24"/>
                <w:szCs w:val="24"/>
              </w:rPr>
              <w:t>Текст аудиторського звіту</w:t>
            </w:r>
          </w:p>
        </w:tc>
        <w:tc>
          <w:tcPr>
            <w:tcW w:w="3980" w:type="dxa"/>
            <w:tcBorders>
              <w:bottom w:val="single" w:sz="8" w:space="0" w:color="auto"/>
            </w:tcBorders>
            <w:vAlign w:val="bottom"/>
          </w:tcPr>
          <w:p w:rsidR="00B37811" w:rsidRDefault="00B37811">
            <w:pPr>
              <w:rPr>
                <w:sz w:val="23"/>
                <w:szCs w:val="23"/>
              </w:rPr>
            </w:pPr>
          </w:p>
        </w:tc>
      </w:tr>
    </w:tbl>
    <w:p w:rsidR="002023E5" w:rsidRPr="007B7D56" w:rsidRDefault="002023E5" w:rsidP="002023E5">
      <w:pPr>
        <w:jc w:val="center"/>
        <w:rPr>
          <w:rStyle w:val="fontstyle01"/>
          <w:lang w:val="uk-UA"/>
        </w:rPr>
      </w:pPr>
      <w:r w:rsidRPr="007B7D56">
        <w:rPr>
          <w:rStyle w:val="fontstyle01"/>
          <w:lang w:val="uk-UA"/>
        </w:rPr>
        <w:t>ЗВІТ НЕЗАЛЕЖНОГО АУДИТОРА (АУДИТОРСЬКИЙ ЗВІТ)</w:t>
      </w:r>
    </w:p>
    <w:p w:rsidR="002023E5" w:rsidRPr="007B7D56" w:rsidRDefault="002023E5" w:rsidP="002023E5">
      <w:pPr>
        <w:jc w:val="center"/>
        <w:rPr>
          <w:rStyle w:val="fontstyle01"/>
          <w:lang w:val="uk-UA"/>
        </w:rPr>
      </w:pPr>
    </w:p>
    <w:p w:rsidR="002023E5" w:rsidRDefault="002023E5" w:rsidP="002023E5">
      <w:pPr>
        <w:rPr>
          <w:rFonts w:eastAsia="Times New Roman"/>
          <w:b/>
          <w:i/>
          <w:lang w:val="uk-UA"/>
        </w:rPr>
      </w:pPr>
      <w:r w:rsidRPr="007B7D56">
        <w:rPr>
          <w:rFonts w:eastAsia="Times New Roman"/>
          <w:b/>
          <w:i/>
          <w:lang w:val="uk-UA"/>
        </w:rPr>
        <w:t>Акціонерам, Наглядовій раді та Правлінню</w:t>
      </w:r>
    </w:p>
    <w:p w:rsidR="002023E5" w:rsidRPr="007267D5" w:rsidRDefault="002023E5" w:rsidP="002023E5">
      <w:pPr>
        <w:rPr>
          <w:rStyle w:val="fontstyle01"/>
          <w:i/>
          <w:lang w:val="uk-UA"/>
        </w:rPr>
      </w:pPr>
      <w:r w:rsidRPr="007B7D56">
        <w:rPr>
          <w:rStyle w:val="fontstyle21"/>
          <w:b/>
          <w:i/>
          <w:lang w:val="uk-UA"/>
        </w:rPr>
        <w:t xml:space="preserve">АКЦІОНЕРНОГО ТОВАРИСТВА </w:t>
      </w:r>
      <w:r w:rsidRPr="007267D5">
        <w:rPr>
          <w:rStyle w:val="fontstyle21"/>
          <w:b/>
          <w:i/>
          <w:lang w:val="uk-UA"/>
        </w:rPr>
        <w:t>«</w:t>
      </w:r>
      <w:r w:rsidRPr="007267D5">
        <w:rPr>
          <w:rStyle w:val="4"/>
          <w:b/>
          <w:i/>
          <w:sz w:val="24"/>
          <w:szCs w:val="24"/>
        </w:rPr>
        <w:t>МАРГАНЕЦЬКИЙ ГІРНИЧО-ЗБАГАЧУВАЛЬНИЙ КОМБІНАТ</w:t>
      </w:r>
      <w:r w:rsidRPr="007267D5">
        <w:rPr>
          <w:rStyle w:val="fontstyle21"/>
          <w:b/>
          <w:i/>
          <w:lang w:val="uk-UA"/>
        </w:rPr>
        <w:t>»</w:t>
      </w:r>
    </w:p>
    <w:p w:rsidR="002023E5" w:rsidRPr="007B7D56" w:rsidRDefault="002023E5" w:rsidP="002023E5">
      <w:pPr>
        <w:jc w:val="both"/>
        <w:rPr>
          <w:rStyle w:val="fontstyle01"/>
          <w:sz w:val="26"/>
          <w:szCs w:val="26"/>
          <w:lang w:val="uk-UA"/>
        </w:rPr>
      </w:pPr>
    </w:p>
    <w:p w:rsidR="002023E5" w:rsidRPr="007B7D56" w:rsidRDefault="002023E5" w:rsidP="002023E5">
      <w:pPr>
        <w:jc w:val="both"/>
        <w:rPr>
          <w:rStyle w:val="fontstyle01"/>
          <w:sz w:val="26"/>
          <w:szCs w:val="26"/>
          <w:lang w:val="uk-UA"/>
        </w:rPr>
      </w:pPr>
      <w:r w:rsidRPr="007B7D56">
        <w:rPr>
          <w:rStyle w:val="fontstyle01"/>
          <w:sz w:val="26"/>
          <w:szCs w:val="26"/>
          <w:lang w:val="uk-UA"/>
        </w:rPr>
        <w:t>Звіт щодо аудиту фінансової звітності</w:t>
      </w:r>
    </w:p>
    <w:p w:rsidR="002023E5" w:rsidRPr="007B7D56" w:rsidRDefault="002023E5" w:rsidP="002023E5">
      <w:pPr>
        <w:jc w:val="both"/>
        <w:rPr>
          <w:rStyle w:val="fontstyle01"/>
          <w:szCs w:val="20"/>
          <w:lang w:val="uk-UA"/>
        </w:rPr>
      </w:pPr>
      <w:r w:rsidRPr="007B7D56">
        <w:rPr>
          <w:rStyle w:val="fontstyle01"/>
          <w:szCs w:val="20"/>
          <w:lang w:val="uk-UA"/>
        </w:rPr>
        <w:t>Думка із застереженням</w:t>
      </w:r>
    </w:p>
    <w:p w:rsidR="002023E5" w:rsidRPr="007B7D56" w:rsidRDefault="002023E5" w:rsidP="002023E5">
      <w:pPr>
        <w:jc w:val="both"/>
        <w:rPr>
          <w:rStyle w:val="fontstyle21"/>
          <w:lang w:val="uk-UA"/>
        </w:rPr>
      </w:pPr>
      <w:r w:rsidRPr="007B7D56">
        <w:rPr>
          <w:rStyle w:val="fontstyle21"/>
          <w:lang w:val="uk-UA"/>
        </w:rPr>
        <w:t>Ми провели аудит окремої фінансової звітності АКЦІОНЕРНОГО ТОВАРИСТВА «МАРГАНЕЦЬКИЙ ГІРНИЧО-ЗБАГАЧУВАЛЬНИЙ КОМБІНАТ» (надалі – «Компанія»), що складається з балансу (звіту про фінансовий стан) на 31 грудня 2018 р., та звіту про фінансові результати (звіту про сукупний дохід), звіту про власний капітал, звіту про рух грошових коштів (за прямим методом) за рік, що закінчився зазначеною датою, та приміток до фінансової звітності, включаючи стислий виклад значущих облікових політик (надалі – «фінансова звітність»).</w:t>
      </w:r>
    </w:p>
    <w:p w:rsidR="002023E5" w:rsidRPr="007B7D56" w:rsidRDefault="002023E5" w:rsidP="002023E5">
      <w:pPr>
        <w:jc w:val="both"/>
        <w:rPr>
          <w:rStyle w:val="fontstyle21"/>
          <w:lang w:val="uk-UA"/>
        </w:rPr>
      </w:pPr>
      <w:r w:rsidRPr="007B7D56">
        <w:rPr>
          <w:rStyle w:val="fontstyle21"/>
          <w:lang w:val="uk-UA"/>
        </w:rPr>
        <w:t xml:space="preserve">На нашу думку, за винятком впливу питань, описаних в розділі </w:t>
      </w:r>
      <w:r w:rsidRPr="007B7D56">
        <w:rPr>
          <w:rStyle w:val="fontstyle31"/>
          <w:lang w:val="uk-UA"/>
        </w:rPr>
        <w:t xml:space="preserve">«Основа для думки із застереженням» </w:t>
      </w:r>
      <w:r w:rsidRPr="007B7D56">
        <w:rPr>
          <w:rStyle w:val="fontstyle21"/>
          <w:lang w:val="uk-UA"/>
        </w:rPr>
        <w:t>нашого звіту, фінансова звітність, що додається, відображає достовірно, в усіх суттєвих аспектах, фінансовий стан Компанії на 31 грудня 2018 р., та її фінансові результати і грошові потоки за рік, що закінчився зазначеною датою, відповідно до Міжнародних стандартів фінансової звітності (МСФЗ) та відповідає вимогам законодавства України, що регулюють питання бухгалтерського обліку та фінансової звітності.</w:t>
      </w:r>
    </w:p>
    <w:p w:rsidR="002023E5" w:rsidRPr="002023E5" w:rsidRDefault="002023E5" w:rsidP="002023E5">
      <w:pPr>
        <w:jc w:val="both"/>
        <w:rPr>
          <w:rStyle w:val="fontstyle01"/>
          <w:sz w:val="20"/>
          <w:szCs w:val="20"/>
          <w:lang w:val="uk-UA"/>
        </w:rPr>
      </w:pPr>
      <w:r w:rsidRPr="002023E5">
        <w:rPr>
          <w:rStyle w:val="fontstyle01"/>
          <w:sz w:val="20"/>
          <w:szCs w:val="20"/>
          <w:lang w:val="uk-UA"/>
        </w:rPr>
        <w:t>Основа для думки із застереженням</w:t>
      </w:r>
    </w:p>
    <w:p w:rsidR="002023E5" w:rsidRPr="002023E5" w:rsidRDefault="002023E5" w:rsidP="002023E5">
      <w:pPr>
        <w:jc w:val="both"/>
        <w:rPr>
          <w:rFonts w:ascii="PetersburgC-Bold" w:hAnsi="PetersburgC-Bold"/>
          <w:bCs/>
          <w:color w:val="000000"/>
          <w:sz w:val="20"/>
          <w:szCs w:val="20"/>
          <w:lang w:val="uk-UA"/>
        </w:rPr>
      </w:pPr>
    </w:p>
    <w:p w:rsidR="002023E5" w:rsidRPr="002023E5" w:rsidRDefault="002023E5" w:rsidP="002023E5">
      <w:pPr>
        <w:jc w:val="both"/>
        <w:rPr>
          <w:rFonts w:ascii="PetersburgC-Bold" w:hAnsi="PetersburgC-Bold"/>
          <w:bCs/>
          <w:color w:val="000000"/>
          <w:sz w:val="20"/>
          <w:szCs w:val="20"/>
          <w:lang w:val="uk-UA"/>
        </w:rPr>
      </w:pPr>
      <w:r w:rsidRPr="002023E5">
        <w:rPr>
          <w:rFonts w:ascii="PetersburgC-Bold" w:hAnsi="PetersburgC-Bold"/>
          <w:bCs/>
          <w:color w:val="000000"/>
          <w:sz w:val="20"/>
          <w:szCs w:val="20"/>
          <w:lang w:val="uk-UA"/>
        </w:rPr>
        <w:t xml:space="preserve">Компанією у статті «Основні засоби»  балансу (звіту про фінансовий стан) станом на 31.12.2018 року відображена балансова вартість основних засобів у сумі 1 366 756 тис. грн. У складі цієї статті враховуються також і повністю амортизовані основні засоби. Інформація про це  розкрита в Примітці 3.2. до фінансової звітності Компанії. Зазначені основні засоби знаходяться в робочому стані і використовуються в діяльності Компанії, що може свідчити про невідповідність облікових оцінок вимогам МСБО 16 «Основні засоби». Нами було рекомендовано своєчасно переглядати облікові оцінки щодо строків корисної експлуатації об’єктів основних засобів. На нашу думку, балансова вартість цих об’єктів основних засобів може суттєво відрізнятися від їх справедливої вартості, </w:t>
      </w:r>
      <w:r w:rsidRPr="002023E5">
        <w:rPr>
          <w:rFonts w:ascii="PetersburgC-Bold" w:hAnsi="PetersburgC-Bold"/>
          <w:bCs/>
          <w:color w:val="000000"/>
          <w:sz w:val="20"/>
          <w:szCs w:val="20"/>
          <w:lang w:val="uk-UA"/>
        </w:rPr>
        <w:lastRenderedPageBreak/>
        <w:t>наслідком чого є відповідне заниження балансової вартості основних засобів. Ми не маємо можливості оцінити вартісний вплив цього факту на  фінансову звітність Компанії.</w:t>
      </w:r>
    </w:p>
    <w:p w:rsidR="002023E5" w:rsidRPr="002023E5" w:rsidRDefault="002023E5" w:rsidP="002023E5">
      <w:pPr>
        <w:jc w:val="both"/>
        <w:rPr>
          <w:rFonts w:ascii="PetersburgC-Bold" w:hAnsi="PetersburgC-Bold"/>
          <w:bCs/>
          <w:color w:val="000000"/>
          <w:sz w:val="20"/>
          <w:szCs w:val="20"/>
          <w:lang w:val="uk-UA"/>
        </w:rPr>
      </w:pPr>
      <w:r w:rsidRPr="002023E5">
        <w:rPr>
          <w:rFonts w:ascii="PetersburgC-Bold" w:hAnsi="PetersburgC-Bold"/>
          <w:bCs/>
          <w:color w:val="000000"/>
          <w:sz w:val="20"/>
          <w:szCs w:val="20"/>
          <w:lang w:val="uk-UA"/>
        </w:rPr>
        <w:t xml:space="preserve">В статті «Нематеріальні активи» балансу (звіту про фінансовий стан) Компанії станом на 31.12.2018 року відображена у тому числі вартість нематеріальних активів з невизначеним строком корисної експлуатації у сумі 27 638 тис. грн. В п. 3.1. Приміток до фінансової звітності розкрита інформація </w:t>
      </w:r>
      <w:r w:rsidRPr="002023E5">
        <w:rPr>
          <w:rFonts w:ascii="PetersburgC-Bold" w:hAnsi="PetersburgC-Bold"/>
          <w:bCs/>
          <w:color w:val="000000" w:themeColor="text1"/>
          <w:sz w:val="20"/>
          <w:szCs w:val="20"/>
          <w:lang w:val="uk-UA"/>
        </w:rPr>
        <w:t>про те, що цей нематеріальний актив</w:t>
      </w:r>
      <w:r w:rsidRPr="002023E5">
        <w:rPr>
          <w:rFonts w:ascii="PetersburgC-Bold" w:hAnsi="PetersburgC-Bold"/>
          <w:bCs/>
          <w:color w:val="000000"/>
          <w:sz w:val="20"/>
          <w:szCs w:val="20"/>
          <w:lang w:val="uk-UA"/>
        </w:rPr>
        <w:t xml:space="preserve"> не підлягає знеціненню. Компанією не проводилась перевірка зменшення корисності нематеріальних активів з невизначеним строком корисної експлуатації, як того вимагає пункт 10 МСБО 36 «Зменшення корисності активів». Ми не отримали достатніх та прийнятних аудиторських доказів того, що вартість цього активу не підлягає знеціненню. Наслідком вищевикладеного може бути завищення вартості нематеріальних активів та фінансових результатів діяльності Компанії у звітному періоді. Відсутність інформації, необхідної для визначення сум очікуваного відшкодування активів, не надала нам змоги отримати достатніх свідчень щодо балансової вартості цих нематеріальних активів.</w:t>
      </w:r>
    </w:p>
    <w:p w:rsidR="002023E5" w:rsidRPr="002023E5" w:rsidRDefault="002023E5" w:rsidP="002023E5">
      <w:pPr>
        <w:jc w:val="both"/>
        <w:rPr>
          <w:rFonts w:ascii="PetersburgC-Bold" w:hAnsi="PetersburgC-Bold"/>
          <w:bCs/>
          <w:color w:val="000000"/>
          <w:sz w:val="20"/>
          <w:szCs w:val="20"/>
          <w:lang w:val="uk-UA"/>
        </w:rPr>
      </w:pPr>
    </w:p>
    <w:p w:rsidR="002023E5" w:rsidRPr="00896FFC" w:rsidRDefault="002023E5" w:rsidP="002023E5">
      <w:pPr>
        <w:jc w:val="both"/>
        <w:rPr>
          <w:rFonts w:ascii="PetersburgC-Bold" w:hAnsi="PetersburgC-Bold"/>
          <w:bCs/>
          <w:color w:val="000000"/>
          <w:sz w:val="20"/>
          <w:szCs w:val="20"/>
          <w:lang w:val="uk-UA"/>
        </w:rPr>
      </w:pPr>
      <w:r w:rsidRPr="002023E5">
        <w:rPr>
          <w:rFonts w:ascii="PetersburgC-Bold" w:hAnsi="PetersburgC-Bold"/>
          <w:bCs/>
          <w:color w:val="000000"/>
          <w:sz w:val="20"/>
          <w:szCs w:val="20"/>
          <w:lang w:val="uk-UA"/>
        </w:rPr>
        <w:t>Компанія розкрила у Примітці 3.21. до фінансової звітності інформацію</w:t>
      </w:r>
      <w:r>
        <w:rPr>
          <w:rFonts w:ascii="PetersburgC-Bold" w:hAnsi="PetersburgC-Bold"/>
          <w:bCs/>
          <w:color w:val="000000"/>
          <w:sz w:val="20"/>
          <w:szCs w:val="20"/>
          <w:lang w:val="uk-UA"/>
        </w:rPr>
        <w:t xml:space="preserve"> щодо пов’язаних осіб. Станом </w:t>
      </w:r>
      <w:r w:rsidRPr="00896FFC">
        <w:rPr>
          <w:rFonts w:ascii="PetersburgC-Bold" w:hAnsi="PetersburgC-Bold"/>
          <w:bCs/>
          <w:color w:val="000000"/>
          <w:sz w:val="20"/>
          <w:szCs w:val="20"/>
          <w:lang w:val="uk-UA"/>
        </w:rPr>
        <w:t xml:space="preserve">на дату цього звіту ми не </w:t>
      </w:r>
      <w:r>
        <w:rPr>
          <w:rFonts w:ascii="PetersburgC-Bold" w:hAnsi="PetersburgC-Bold"/>
          <w:bCs/>
          <w:color w:val="000000"/>
          <w:sz w:val="20"/>
          <w:szCs w:val="20"/>
          <w:lang w:val="uk-UA"/>
        </w:rPr>
        <w:t xml:space="preserve">отримали </w:t>
      </w:r>
      <w:r w:rsidRPr="00896FFC">
        <w:rPr>
          <w:rFonts w:ascii="PetersburgC-Bold" w:hAnsi="PetersburgC-Bold"/>
          <w:bCs/>
          <w:color w:val="000000"/>
          <w:sz w:val="20"/>
          <w:szCs w:val="20"/>
          <w:lang w:val="uk-UA"/>
        </w:rPr>
        <w:t>достатні та прийнятні аудиторські докази щодо</w:t>
      </w:r>
      <w:r>
        <w:rPr>
          <w:rFonts w:ascii="PetersburgC-Bold" w:hAnsi="PetersburgC-Bold"/>
          <w:bCs/>
          <w:color w:val="000000"/>
          <w:sz w:val="20"/>
          <w:szCs w:val="20"/>
          <w:lang w:val="uk-UA"/>
        </w:rPr>
        <w:t xml:space="preserve"> повноти</w:t>
      </w:r>
      <w:r w:rsidRPr="00896FFC">
        <w:rPr>
          <w:rFonts w:ascii="PetersburgC-Bold" w:hAnsi="PetersburgC-Bold"/>
          <w:bCs/>
          <w:color w:val="000000"/>
          <w:sz w:val="20"/>
          <w:szCs w:val="20"/>
          <w:lang w:val="uk-UA"/>
        </w:rPr>
        <w:t xml:space="preserve"> розкриття інформації про пов’язані сторони станом на 31.12.2018 року і за 2018 фінансовий рік. Відповідно, ми не мали можливості визначити, які коригування потрібні </w:t>
      </w:r>
      <w:r>
        <w:rPr>
          <w:rFonts w:ascii="PetersburgC-Bold" w:hAnsi="PetersburgC-Bold"/>
          <w:bCs/>
          <w:color w:val="000000"/>
          <w:sz w:val="20"/>
          <w:szCs w:val="20"/>
          <w:lang w:val="uk-UA"/>
        </w:rPr>
        <w:t>що</w:t>
      </w:r>
      <w:r w:rsidRPr="00035E90">
        <w:rPr>
          <w:rFonts w:ascii="PetersburgC-Bold" w:hAnsi="PetersburgC-Bold"/>
          <w:bCs/>
          <w:color w:val="000000"/>
          <w:sz w:val="20"/>
          <w:szCs w:val="20"/>
          <w:lang w:val="uk-UA"/>
        </w:rPr>
        <w:t>до розкриття залишків та</w:t>
      </w:r>
      <w:r w:rsidRPr="00896FFC">
        <w:rPr>
          <w:rFonts w:ascii="PetersburgC-Bold" w:hAnsi="PetersburgC-Bold"/>
          <w:bCs/>
          <w:color w:val="000000"/>
          <w:sz w:val="20"/>
          <w:szCs w:val="20"/>
          <w:lang w:val="uk-UA"/>
        </w:rPr>
        <w:t xml:space="preserve"> операцій з пов’язаними особами.</w:t>
      </w:r>
    </w:p>
    <w:p w:rsidR="002023E5" w:rsidRPr="00584C1D" w:rsidRDefault="002023E5" w:rsidP="002023E5">
      <w:pPr>
        <w:jc w:val="both"/>
        <w:rPr>
          <w:rFonts w:ascii="PetersburgC-Bold" w:hAnsi="PetersburgC-Bold"/>
          <w:bCs/>
          <w:color w:val="000000"/>
          <w:sz w:val="20"/>
          <w:szCs w:val="20"/>
          <w:highlight w:val="lightGray"/>
          <w:lang w:val="uk-UA"/>
        </w:rPr>
      </w:pPr>
    </w:p>
    <w:p w:rsidR="002023E5" w:rsidRPr="007B7D56" w:rsidRDefault="002023E5" w:rsidP="002023E5">
      <w:pPr>
        <w:jc w:val="both"/>
        <w:rPr>
          <w:rStyle w:val="fontstyle21"/>
          <w:lang w:val="uk-UA"/>
        </w:rPr>
      </w:pPr>
      <w:r w:rsidRPr="007B7D56">
        <w:rPr>
          <w:rStyle w:val="fontstyle21"/>
          <w:lang w:val="uk-UA"/>
        </w:rPr>
        <w:t>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Компанії згідно з Кодексом етики професійних бухгалтерів Ради з Міжнародних стандартів етики для бухгалтерів (Кодекс РМСЕБ) та етичними вимогами, застосованими в Україні до нашого аудиту фінансової звітності,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 із застереженням.</w:t>
      </w:r>
    </w:p>
    <w:p w:rsidR="002023E5" w:rsidRPr="00522C43" w:rsidRDefault="002023E5" w:rsidP="002023E5">
      <w:pPr>
        <w:jc w:val="both"/>
        <w:rPr>
          <w:b/>
          <w:sz w:val="24"/>
          <w:szCs w:val="24"/>
          <w:lang w:val="uk-UA"/>
        </w:rPr>
      </w:pPr>
      <w:r w:rsidRPr="00522C43">
        <w:rPr>
          <w:b/>
          <w:sz w:val="24"/>
          <w:szCs w:val="24"/>
          <w:lang w:val="uk-UA"/>
        </w:rPr>
        <w:t>Суттєва невизначеність, що стосується безперервності діяльності</w:t>
      </w:r>
    </w:p>
    <w:p w:rsidR="002023E5" w:rsidRDefault="002023E5" w:rsidP="002023E5">
      <w:pPr>
        <w:jc w:val="both"/>
        <w:rPr>
          <w:rFonts w:ascii="PetersburgC" w:hAnsi="PetersburgC"/>
          <w:color w:val="000000"/>
          <w:sz w:val="20"/>
          <w:szCs w:val="20"/>
          <w:highlight w:val="lightGray"/>
          <w:lang w:val="uk-UA"/>
        </w:rPr>
      </w:pPr>
      <w:r w:rsidRPr="00522C43">
        <w:rPr>
          <w:color w:val="000000"/>
          <w:sz w:val="20"/>
          <w:szCs w:val="24"/>
          <w:lang w:val="uk-UA"/>
        </w:rPr>
        <w:t xml:space="preserve">Ми звертаємо увагу на те, що у </w:t>
      </w:r>
      <w:r w:rsidRPr="00522C43">
        <w:rPr>
          <w:rFonts w:ascii="PetersburgC" w:hAnsi="PetersburgC"/>
          <w:sz w:val="20"/>
          <w:szCs w:val="20"/>
          <w:lang w:val="uk-UA"/>
        </w:rPr>
        <w:t xml:space="preserve">Примітці 1.1. до </w:t>
      </w:r>
      <w:r w:rsidRPr="00522C43">
        <w:rPr>
          <w:rFonts w:ascii="PetersburgC" w:hAnsi="PetersburgC"/>
          <w:color w:val="000000"/>
          <w:sz w:val="20"/>
          <w:szCs w:val="20"/>
          <w:lang w:val="uk-UA"/>
        </w:rPr>
        <w:t>фінансової звітності Компанії в якій вказано,</w:t>
      </w:r>
      <w:r w:rsidRPr="00522C43">
        <w:rPr>
          <w:lang w:val="uk-UA"/>
        </w:rPr>
        <w:t xml:space="preserve"> </w:t>
      </w:r>
      <w:r w:rsidRPr="00522C43">
        <w:rPr>
          <w:rFonts w:ascii="PetersburgC" w:hAnsi="PetersburgC"/>
          <w:color w:val="000000"/>
          <w:sz w:val="20"/>
          <w:szCs w:val="20"/>
          <w:lang w:val="uk-UA"/>
        </w:rPr>
        <w:t>що Компанія веде свою діяльність в нестабільному середовищі, яке існує на даний час в Україні, і не існує чіткого уявлення про заходи, щодо подолання існуючої кризи. Тому виникає невизначеність, яка може вплинути</w:t>
      </w:r>
      <w:r w:rsidRPr="00A744E4">
        <w:rPr>
          <w:rFonts w:ascii="PetersburgC" w:hAnsi="PetersburgC"/>
          <w:color w:val="000000"/>
          <w:sz w:val="20"/>
          <w:szCs w:val="20"/>
          <w:lang w:val="uk-UA"/>
        </w:rPr>
        <w:t xml:space="preserve"> на подальший фінансовий стан Компанії. Ці умови вказують, що існує суттєва невизначеність, що може поставити під значний сумнів здатність Компанії продовжувати свою діяльність на безперервній основі. Нашу думку щодо цього питання не було модифіковано</w:t>
      </w:r>
      <w:r>
        <w:rPr>
          <w:rFonts w:ascii="PetersburgC" w:hAnsi="PetersburgC"/>
          <w:color w:val="000000"/>
          <w:sz w:val="20"/>
          <w:szCs w:val="20"/>
          <w:lang w:val="uk-UA"/>
        </w:rPr>
        <w:t>.</w:t>
      </w:r>
    </w:p>
    <w:p w:rsidR="002023E5" w:rsidRPr="00A744E4" w:rsidRDefault="002023E5" w:rsidP="002023E5">
      <w:pPr>
        <w:jc w:val="both"/>
        <w:rPr>
          <w:rStyle w:val="fontstyle01"/>
          <w:szCs w:val="20"/>
          <w:lang w:val="uk-UA"/>
        </w:rPr>
      </w:pPr>
      <w:r w:rsidRPr="00A744E4">
        <w:rPr>
          <w:rStyle w:val="fontstyle01"/>
          <w:szCs w:val="20"/>
          <w:lang w:val="uk-UA"/>
        </w:rPr>
        <w:t>Ключові питання аудиту</w:t>
      </w:r>
    </w:p>
    <w:p w:rsidR="002023E5" w:rsidRPr="00A744E4" w:rsidRDefault="002023E5" w:rsidP="002023E5">
      <w:pPr>
        <w:jc w:val="both"/>
        <w:rPr>
          <w:rStyle w:val="fontstyle21"/>
          <w:lang w:val="uk-UA"/>
        </w:rPr>
      </w:pPr>
      <w:r w:rsidRPr="00A744E4">
        <w:rPr>
          <w:rStyle w:val="fontstyle21"/>
          <w:lang w:val="uk-UA"/>
        </w:rPr>
        <w:t xml:space="preserve">Ключові питання аудиту – це питання, що, на наше професійне судження, були найбільш значущими під час нашого аудиту фінансової звітності за поточний період. Ці питання розглядалися в контексті нашого аудиту фінансової звітності в цілому та при формуванні думки щодо неї, при цьому ми не висловлюємо окремої думки щодо цих питань. Додатково до питання, описаного в розділі </w:t>
      </w:r>
      <w:r w:rsidRPr="00A744E4">
        <w:rPr>
          <w:rStyle w:val="fontstyle31"/>
          <w:lang w:val="uk-UA"/>
        </w:rPr>
        <w:t xml:space="preserve">«Основа для думки із застереженням», </w:t>
      </w:r>
      <w:r w:rsidRPr="00A744E4">
        <w:rPr>
          <w:rStyle w:val="fontstyle21"/>
          <w:lang w:val="uk-UA"/>
        </w:rPr>
        <w:t>ми визначили, що описані нижче питання є ключовими питаннями аудиту, які слід відобразити в нашому звіті.</w:t>
      </w:r>
    </w:p>
    <w:p w:rsidR="002023E5" w:rsidRDefault="002023E5" w:rsidP="002023E5">
      <w:pPr>
        <w:tabs>
          <w:tab w:val="left" w:pos="220"/>
          <w:tab w:val="left" w:pos="720"/>
        </w:tabs>
        <w:autoSpaceDE w:val="0"/>
        <w:autoSpaceDN w:val="0"/>
        <w:adjustRightInd w:val="0"/>
        <w:contextualSpacing/>
        <w:jc w:val="both"/>
        <w:rPr>
          <w:rFonts w:ascii="Peterburg" w:eastAsia="Times New Roman" w:hAnsi="Peterburg" w:cs="Calibri"/>
          <w:b/>
          <w:bCs/>
          <w:i/>
          <w:color w:val="000000"/>
          <w:sz w:val="20"/>
          <w:szCs w:val="20"/>
          <w:lang w:val="uk-UA"/>
        </w:rPr>
      </w:pPr>
      <w:r w:rsidRPr="00903925">
        <w:rPr>
          <w:rFonts w:ascii="Peterburg" w:eastAsia="Times New Roman" w:hAnsi="Peterburg" w:cs="Calibri"/>
          <w:b/>
          <w:bCs/>
          <w:i/>
          <w:color w:val="000000"/>
          <w:sz w:val="20"/>
          <w:szCs w:val="20"/>
          <w:lang w:val="uk-UA"/>
        </w:rPr>
        <w:t>Доходи від реалізації продукції</w:t>
      </w:r>
    </w:p>
    <w:p w:rsidR="002023E5" w:rsidRPr="00903925" w:rsidRDefault="002023E5" w:rsidP="002023E5">
      <w:pPr>
        <w:tabs>
          <w:tab w:val="left" w:pos="220"/>
          <w:tab w:val="left" w:pos="720"/>
        </w:tabs>
        <w:autoSpaceDE w:val="0"/>
        <w:autoSpaceDN w:val="0"/>
        <w:adjustRightInd w:val="0"/>
        <w:contextualSpacing/>
        <w:jc w:val="both"/>
        <w:rPr>
          <w:rFonts w:ascii="Peterburg" w:eastAsia="Times New Roman" w:hAnsi="Peterburg" w:cs="Calibri"/>
          <w:b/>
          <w:bCs/>
          <w:i/>
          <w:color w:val="000000"/>
          <w:sz w:val="20"/>
          <w:szCs w:val="20"/>
          <w:lang w:val="uk-UA"/>
        </w:rPr>
      </w:pPr>
    </w:p>
    <w:p w:rsidR="002023E5" w:rsidRPr="00531D0F" w:rsidRDefault="002023E5" w:rsidP="002023E5">
      <w:pPr>
        <w:tabs>
          <w:tab w:val="left" w:pos="220"/>
          <w:tab w:val="left" w:pos="720"/>
        </w:tabs>
        <w:autoSpaceDE w:val="0"/>
        <w:autoSpaceDN w:val="0"/>
        <w:adjustRightInd w:val="0"/>
        <w:contextualSpacing/>
        <w:jc w:val="both"/>
        <w:rPr>
          <w:rStyle w:val="fontstyle21"/>
          <w:lang w:val="uk-UA"/>
        </w:rPr>
      </w:pPr>
      <w:r w:rsidRPr="00531D0F">
        <w:rPr>
          <w:rStyle w:val="fontstyle21"/>
          <w:lang w:val="uk-UA"/>
        </w:rPr>
        <w:t>Наша особлива аудиторська увага до цього питання спричинена, перш за все, тим, що стаття «Чистий дохід від реалізації продукції (товарів, робіт, послуг)» звіту про фінансові результати (звіту про сукупний дохід) за 2018 рік в сумі 3 108 269 тис. грн. має суттєвий вплив на фінансові результати діяльності Компанії.</w:t>
      </w:r>
    </w:p>
    <w:p w:rsidR="002023E5" w:rsidRPr="00913B72" w:rsidRDefault="002023E5" w:rsidP="002023E5">
      <w:pPr>
        <w:tabs>
          <w:tab w:val="left" w:pos="220"/>
          <w:tab w:val="left" w:pos="720"/>
        </w:tabs>
        <w:autoSpaceDE w:val="0"/>
        <w:autoSpaceDN w:val="0"/>
        <w:adjustRightInd w:val="0"/>
        <w:contextualSpacing/>
        <w:jc w:val="both"/>
        <w:rPr>
          <w:rStyle w:val="fontstyle21"/>
          <w:lang w:val="uk-UA"/>
        </w:rPr>
      </w:pPr>
      <w:r w:rsidRPr="00913B72">
        <w:rPr>
          <w:rStyle w:val="fontstyle21"/>
          <w:lang w:val="uk-UA"/>
        </w:rPr>
        <w:t>Ми розглядали це питання, зокрема наступним чином:</w:t>
      </w:r>
    </w:p>
    <w:p w:rsidR="002023E5" w:rsidRPr="00913B72" w:rsidRDefault="002023E5" w:rsidP="002023E5">
      <w:pPr>
        <w:tabs>
          <w:tab w:val="left" w:pos="220"/>
          <w:tab w:val="left" w:pos="720"/>
        </w:tabs>
        <w:autoSpaceDE w:val="0"/>
        <w:autoSpaceDN w:val="0"/>
        <w:adjustRightInd w:val="0"/>
        <w:contextualSpacing/>
        <w:jc w:val="both"/>
        <w:rPr>
          <w:rStyle w:val="fontstyle21"/>
          <w:lang w:val="uk-UA"/>
        </w:rPr>
      </w:pPr>
      <w:r w:rsidRPr="00913B72">
        <w:rPr>
          <w:rStyle w:val="fontstyle21"/>
          <w:lang w:val="uk-UA"/>
        </w:rPr>
        <w:t>Розглянули облікову політику Компанії щодо визнання доходів.</w:t>
      </w:r>
    </w:p>
    <w:p w:rsidR="002023E5" w:rsidRPr="00913B72" w:rsidRDefault="002023E5" w:rsidP="002023E5">
      <w:pPr>
        <w:tabs>
          <w:tab w:val="left" w:pos="220"/>
          <w:tab w:val="left" w:pos="720"/>
        </w:tabs>
        <w:autoSpaceDE w:val="0"/>
        <w:autoSpaceDN w:val="0"/>
        <w:adjustRightInd w:val="0"/>
        <w:contextualSpacing/>
        <w:jc w:val="both"/>
        <w:rPr>
          <w:rStyle w:val="fontstyle21"/>
          <w:lang w:val="uk-UA"/>
        </w:rPr>
      </w:pPr>
      <w:r w:rsidRPr="00913B72">
        <w:rPr>
          <w:rStyle w:val="fontstyle21"/>
          <w:lang w:val="uk-UA"/>
        </w:rPr>
        <w:t>Розглянули ціноутворення реалізованої продукції.</w:t>
      </w:r>
    </w:p>
    <w:p w:rsidR="002023E5" w:rsidRPr="00913B72" w:rsidRDefault="002023E5" w:rsidP="002023E5">
      <w:pPr>
        <w:tabs>
          <w:tab w:val="left" w:pos="220"/>
          <w:tab w:val="left" w:pos="720"/>
        </w:tabs>
        <w:autoSpaceDE w:val="0"/>
        <w:autoSpaceDN w:val="0"/>
        <w:adjustRightInd w:val="0"/>
        <w:contextualSpacing/>
        <w:jc w:val="both"/>
        <w:rPr>
          <w:rStyle w:val="fontstyle21"/>
          <w:lang w:val="uk-UA"/>
        </w:rPr>
      </w:pPr>
      <w:r w:rsidRPr="00913B72">
        <w:rPr>
          <w:rStyle w:val="fontstyle21"/>
          <w:lang w:val="uk-UA"/>
        </w:rPr>
        <w:t>Перевірили контракти за реєстрацією.</w:t>
      </w:r>
    </w:p>
    <w:p w:rsidR="002023E5" w:rsidRPr="00913B72" w:rsidRDefault="002023E5" w:rsidP="002023E5">
      <w:pPr>
        <w:tabs>
          <w:tab w:val="left" w:pos="220"/>
          <w:tab w:val="left" w:pos="720"/>
        </w:tabs>
        <w:autoSpaceDE w:val="0"/>
        <w:autoSpaceDN w:val="0"/>
        <w:adjustRightInd w:val="0"/>
        <w:contextualSpacing/>
        <w:jc w:val="both"/>
        <w:rPr>
          <w:rStyle w:val="fontstyle21"/>
          <w:lang w:val="uk-UA"/>
        </w:rPr>
      </w:pPr>
      <w:r w:rsidRPr="00913B72">
        <w:rPr>
          <w:rStyle w:val="fontstyle21"/>
          <w:lang w:val="uk-UA"/>
        </w:rPr>
        <w:t>Перевірили реєстрацію рахунків на оплату відвантаженої продукції, виконаних робіт та наданих послуг та їх відповідність специфікаціям у контрактах.</w:t>
      </w:r>
    </w:p>
    <w:p w:rsidR="002023E5" w:rsidRPr="00913B72" w:rsidRDefault="002023E5" w:rsidP="002023E5">
      <w:pPr>
        <w:tabs>
          <w:tab w:val="left" w:pos="220"/>
          <w:tab w:val="left" w:pos="720"/>
        </w:tabs>
        <w:autoSpaceDE w:val="0"/>
        <w:autoSpaceDN w:val="0"/>
        <w:adjustRightInd w:val="0"/>
        <w:contextualSpacing/>
        <w:jc w:val="both"/>
        <w:rPr>
          <w:rStyle w:val="fontstyle21"/>
          <w:lang w:val="uk-UA"/>
        </w:rPr>
      </w:pPr>
      <w:r w:rsidRPr="00913B72">
        <w:rPr>
          <w:rStyle w:val="fontstyle21"/>
          <w:lang w:val="uk-UA"/>
        </w:rPr>
        <w:t>Проаналізували відповідність документів на відвантаження продукції, виконання робіт та надання послуг рахункам на оплату відвантаженої продукції, виконаних робіт та наданих послуг.</w:t>
      </w:r>
    </w:p>
    <w:p w:rsidR="002023E5" w:rsidRDefault="002023E5" w:rsidP="002023E5">
      <w:pPr>
        <w:tabs>
          <w:tab w:val="left" w:pos="220"/>
          <w:tab w:val="left" w:pos="720"/>
        </w:tabs>
        <w:autoSpaceDE w:val="0"/>
        <w:autoSpaceDN w:val="0"/>
        <w:adjustRightInd w:val="0"/>
        <w:contextualSpacing/>
        <w:jc w:val="both"/>
        <w:rPr>
          <w:rStyle w:val="fontstyle21"/>
          <w:lang w:val="uk-UA"/>
        </w:rPr>
      </w:pPr>
      <w:r w:rsidRPr="00913B72">
        <w:rPr>
          <w:rStyle w:val="fontstyle21"/>
          <w:lang w:val="uk-UA"/>
        </w:rPr>
        <w:t>Перевірили повноту відображення надходжень грошових коштів від реалізації продукції.</w:t>
      </w:r>
    </w:p>
    <w:p w:rsidR="002023E5" w:rsidRPr="00913B72" w:rsidRDefault="002023E5" w:rsidP="002023E5">
      <w:pPr>
        <w:tabs>
          <w:tab w:val="left" w:pos="220"/>
          <w:tab w:val="left" w:pos="720"/>
        </w:tabs>
        <w:autoSpaceDE w:val="0"/>
        <w:autoSpaceDN w:val="0"/>
        <w:adjustRightInd w:val="0"/>
        <w:contextualSpacing/>
        <w:jc w:val="both"/>
        <w:rPr>
          <w:rStyle w:val="fontstyle21"/>
          <w:lang w:val="uk-UA"/>
        </w:rPr>
      </w:pPr>
      <w:r w:rsidRPr="00913B72">
        <w:rPr>
          <w:rStyle w:val="fontstyle21"/>
          <w:lang w:val="uk-UA"/>
        </w:rPr>
        <w:t>Перевірили матеріали річної інвентаризації Компанії розрахунків з дебіторами.</w:t>
      </w:r>
    </w:p>
    <w:p w:rsidR="002023E5" w:rsidRPr="00913B72" w:rsidRDefault="002023E5" w:rsidP="002023E5">
      <w:pPr>
        <w:tabs>
          <w:tab w:val="left" w:pos="220"/>
          <w:tab w:val="left" w:pos="720"/>
        </w:tabs>
        <w:autoSpaceDE w:val="0"/>
        <w:autoSpaceDN w:val="0"/>
        <w:adjustRightInd w:val="0"/>
        <w:contextualSpacing/>
        <w:jc w:val="both"/>
        <w:rPr>
          <w:rStyle w:val="fontstyle21"/>
          <w:lang w:val="uk-UA"/>
        </w:rPr>
      </w:pPr>
      <w:r w:rsidRPr="00913B72">
        <w:rPr>
          <w:rStyle w:val="fontstyle21"/>
          <w:lang w:val="uk-UA"/>
        </w:rPr>
        <w:t>Проаналізували матеріали зовнішніх підтверджень розрахунків з контрагентами по проведеним запитам</w:t>
      </w:r>
      <w:r>
        <w:rPr>
          <w:rStyle w:val="fontstyle21"/>
          <w:lang w:val="uk-UA"/>
        </w:rPr>
        <w:t>.</w:t>
      </w:r>
    </w:p>
    <w:p w:rsidR="002023E5" w:rsidRPr="00913B72" w:rsidRDefault="002023E5" w:rsidP="002023E5">
      <w:pPr>
        <w:tabs>
          <w:tab w:val="left" w:pos="220"/>
          <w:tab w:val="left" w:pos="720"/>
        </w:tabs>
        <w:autoSpaceDE w:val="0"/>
        <w:autoSpaceDN w:val="0"/>
        <w:adjustRightInd w:val="0"/>
        <w:contextualSpacing/>
        <w:jc w:val="both"/>
        <w:rPr>
          <w:rStyle w:val="fontstyle21"/>
          <w:lang w:val="uk-UA"/>
        </w:rPr>
      </w:pPr>
      <w:r w:rsidRPr="00913B72">
        <w:rPr>
          <w:rStyle w:val="fontstyle21"/>
          <w:lang w:val="uk-UA"/>
        </w:rPr>
        <w:t>Перевірили правильність бухгалтерського обліку продажу (кореспонденцію рахунків, облікові регістри) та відображення даних в фінансовій звітності Компанії.</w:t>
      </w:r>
    </w:p>
    <w:p w:rsidR="002023E5" w:rsidRPr="007267D5" w:rsidRDefault="002023E5" w:rsidP="002023E5">
      <w:pPr>
        <w:tabs>
          <w:tab w:val="left" w:pos="220"/>
          <w:tab w:val="left" w:pos="720"/>
        </w:tabs>
        <w:autoSpaceDE w:val="0"/>
        <w:autoSpaceDN w:val="0"/>
        <w:adjustRightInd w:val="0"/>
        <w:contextualSpacing/>
        <w:jc w:val="both"/>
        <w:rPr>
          <w:rStyle w:val="fontstyle21"/>
          <w:lang w:val="uk-UA"/>
        </w:rPr>
      </w:pPr>
      <w:r w:rsidRPr="00913B72">
        <w:rPr>
          <w:rStyle w:val="fontstyle21"/>
          <w:lang w:val="uk-UA"/>
        </w:rPr>
        <w:lastRenderedPageBreak/>
        <w:t>Виконали аудиторські процедури, що включають, окрім іншого, інспектування, спостереження, повторне обчислення, аналітичні процедури. Наші процедури виконувалися на вибірковій основі та з урахуванням відповідного рівня суттєвості.</w:t>
      </w:r>
    </w:p>
    <w:p w:rsidR="002023E5" w:rsidRPr="00584C1D" w:rsidRDefault="002023E5" w:rsidP="002023E5">
      <w:pPr>
        <w:jc w:val="both"/>
        <w:rPr>
          <w:rStyle w:val="fontstyle21"/>
          <w:highlight w:val="lightGray"/>
          <w:lang w:val="uk-UA"/>
        </w:rPr>
      </w:pPr>
    </w:p>
    <w:p w:rsidR="002023E5" w:rsidRPr="00D15DA6" w:rsidRDefault="002023E5" w:rsidP="002023E5">
      <w:pPr>
        <w:jc w:val="both"/>
        <w:rPr>
          <w:b/>
          <w:sz w:val="24"/>
          <w:szCs w:val="20"/>
          <w:lang w:val="uk-UA"/>
        </w:rPr>
      </w:pPr>
      <w:r w:rsidRPr="00D15DA6">
        <w:rPr>
          <w:b/>
          <w:sz w:val="24"/>
          <w:szCs w:val="20"/>
          <w:lang w:val="uk-UA"/>
        </w:rPr>
        <w:t>Інші питання</w:t>
      </w:r>
    </w:p>
    <w:p w:rsidR="002023E5" w:rsidRPr="00584C1D" w:rsidRDefault="002023E5" w:rsidP="002023E5">
      <w:pPr>
        <w:jc w:val="both"/>
        <w:rPr>
          <w:rStyle w:val="fontstyle01"/>
          <w:b w:val="0"/>
          <w:bCs w:val="0"/>
          <w:sz w:val="20"/>
          <w:szCs w:val="20"/>
          <w:highlight w:val="lightGray"/>
          <w:lang w:val="uk-UA"/>
        </w:rPr>
      </w:pPr>
      <w:r w:rsidRPr="00EE2643">
        <w:rPr>
          <w:rStyle w:val="fontstyle01"/>
          <w:sz w:val="20"/>
          <w:szCs w:val="20"/>
          <w:lang w:val="uk-UA"/>
        </w:rPr>
        <w:t>Звіт незалежного аудитора щодо окремої фінансової звітності Компанії за рік, що закінчився 31 грудня 2017 року, не надавався в зв’язку з тим, що надавався Звіт незалежного аудитора щодо консолідованої фінансової звітності Компанії та її дочірніх підприємств (далі «Група») за цей період.</w:t>
      </w:r>
    </w:p>
    <w:p w:rsidR="002023E5" w:rsidRPr="003330D0" w:rsidRDefault="002023E5" w:rsidP="002023E5">
      <w:pPr>
        <w:jc w:val="both"/>
        <w:rPr>
          <w:rFonts w:ascii="Peterburg" w:hAnsi="Peterburg"/>
          <w:sz w:val="20"/>
          <w:szCs w:val="20"/>
          <w:lang w:val="uk-UA"/>
        </w:rPr>
      </w:pPr>
      <w:r w:rsidRPr="003330D0">
        <w:rPr>
          <w:rStyle w:val="fontstyle01"/>
          <w:sz w:val="20"/>
          <w:szCs w:val="20"/>
          <w:lang w:val="uk-UA"/>
        </w:rPr>
        <w:t xml:space="preserve">Аудит консолідованої фінансової звітності Групи за рік, що закінчився 31 грудня 2017 року, був проведений іншим аудитором, який 17 квітня 2018 року висловив думку із застереженням щодо цієї консолідованої фінансової звітності. </w:t>
      </w:r>
      <w:r w:rsidRPr="003330D0">
        <w:rPr>
          <w:rFonts w:ascii="Peterburg" w:hAnsi="Peterburg"/>
          <w:color w:val="000000"/>
          <w:sz w:val="20"/>
          <w:szCs w:val="20"/>
          <w:lang w:val="uk-UA"/>
        </w:rPr>
        <w:t>Модифікація думки була зроблена в зв’язку з тим, що Групою</w:t>
      </w:r>
      <w:r w:rsidRPr="003330D0">
        <w:rPr>
          <w:rFonts w:ascii="Peterburg" w:hAnsi="Peterburg"/>
          <w:sz w:val="20"/>
          <w:szCs w:val="20"/>
          <w:lang w:val="uk-UA"/>
        </w:rPr>
        <w:t xml:space="preserve"> не проводилась перевірка зменшення корисності нематеріальних активів з невизначеним строком корисної експлуатації, як того вимагає пункт 10 МСБО 36 «Зменшення корисності активів»</w:t>
      </w:r>
      <w:r>
        <w:rPr>
          <w:rFonts w:ascii="Peterburg" w:hAnsi="Peterburg"/>
          <w:sz w:val="20"/>
          <w:szCs w:val="20"/>
          <w:lang w:val="uk-UA"/>
        </w:rPr>
        <w:t>.</w:t>
      </w:r>
    </w:p>
    <w:p w:rsidR="002023E5" w:rsidRPr="00584C1D" w:rsidRDefault="002023E5" w:rsidP="002023E5">
      <w:pPr>
        <w:jc w:val="both"/>
        <w:rPr>
          <w:rStyle w:val="fontstyle21"/>
          <w:highlight w:val="lightGray"/>
          <w:lang w:val="uk-UA"/>
        </w:rPr>
      </w:pPr>
    </w:p>
    <w:p w:rsidR="002023E5" w:rsidRPr="00214034" w:rsidRDefault="002023E5" w:rsidP="002023E5">
      <w:pPr>
        <w:jc w:val="both"/>
        <w:rPr>
          <w:rStyle w:val="fontstyle01"/>
          <w:lang w:val="uk-UA"/>
        </w:rPr>
      </w:pPr>
      <w:r w:rsidRPr="00214034">
        <w:rPr>
          <w:rStyle w:val="fontstyle01"/>
          <w:lang w:val="uk-UA"/>
        </w:rPr>
        <w:t>Інша інформація</w:t>
      </w:r>
    </w:p>
    <w:p w:rsidR="002023E5" w:rsidRPr="00214034" w:rsidRDefault="002023E5" w:rsidP="002023E5">
      <w:pPr>
        <w:jc w:val="both"/>
        <w:rPr>
          <w:rFonts w:ascii="PetersburgC-Bold" w:hAnsi="PetersburgC-Bold"/>
          <w:bCs/>
          <w:sz w:val="20"/>
          <w:szCs w:val="20"/>
          <w:lang w:val="uk-UA"/>
        </w:rPr>
      </w:pPr>
      <w:r w:rsidRPr="00214034">
        <w:rPr>
          <w:rFonts w:ascii="PetersburgC-Bold" w:hAnsi="PetersburgC-Bold"/>
          <w:bCs/>
          <w:sz w:val="20"/>
          <w:szCs w:val="20"/>
          <w:lang w:val="uk-UA"/>
        </w:rPr>
        <w:t>Управлінський персонал несе відповідальність за іншу інформацію. Інша інформація складається з інформації, яка міститься в наступних звітах:</w:t>
      </w:r>
    </w:p>
    <w:p w:rsidR="002023E5" w:rsidRPr="00214034" w:rsidRDefault="002023E5" w:rsidP="002023E5">
      <w:pPr>
        <w:numPr>
          <w:ilvl w:val="0"/>
          <w:numId w:val="279"/>
        </w:numPr>
        <w:spacing w:line="259" w:lineRule="auto"/>
        <w:jc w:val="both"/>
        <w:rPr>
          <w:rFonts w:ascii="PetersburgC-Bold" w:hAnsi="PetersburgC-Bold"/>
          <w:bCs/>
          <w:sz w:val="20"/>
          <w:szCs w:val="20"/>
          <w:lang w:val="uk-UA"/>
        </w:rPr>
      </w:pPr>
      <w:r w:rsidRPr="00214034">
        <w:rPr>
          <w:rFonts w:ascii="PetersburgC-Bold" w:hAnsi="PetersburgC-Bold"/>
          <w:bCs/>
          <w:sz w:val="20"/>
          <w:szCs w:val="20"/>
          <w:lang w:val="uk-UA"/>
        </w:rPr>
        <w:t>Звіт про управління за 2018 рік;</w:t>
      </w:r>
    </w:p>
    <w:p w:rsidR="002023E5" w:rsidRPr="00214034" w:rsidRDefault="002023E5" w:rsidP="002023E5">
      <w:pPr>
        <w:numPr>
          <w:ilvl w:val="0"/>
          <w:numId w:val="279"/>
        </w:numPr>
        <w:spacing w:line="259" w:lineRule="auto"/>
        <w:jc w:val="both"/>
        <w:rPr>
          <w:rFonts w:ascii="PetersburgC-Bold" w:hAnsi="PetersburgC-Bold"/>
          <w:bCs/>
          <w:sz w:val="20"/>
          <w:szCs w:val="20"/>
          <w:lang w:val="uk-UA"/>
        </w:rPr>
      </w:pPr>
      <w:r w:rsidRPr="00214034">
        <w:rPr>
          <w:rFonts w:ascii="PetersburgC-Bold" w:hAnsi="PetersburgC-Bold"/>
          <w:bCs/>
          <w:sz w:val="20"/>
          <w:szCs w:val="20"/>
          <w:lang w:val="uk-UA"/>
        </w:rPr>
        <w:t>Звіт про платежі на користь держави за 2018 рік;</w:t>
      </w:r>
    </w:p>
    <w:p w:rsidR="002023E5" w:rsidRPr="00214034" w:rsidRDefault="002023E5" w:rsidP="002023E5">
      <w:pPr>
        <w:numPr>
          <w:ilvl w:val="0"/>
          <w:numId w:val="279"/>
        </w:numPr>
        <w:spacing w:line="259" w:lineRule="auto"/>
        <w:jc w:val="both"/>
        <w:rPr>
          <w:rFonts w:ascii="PetersburgC-Bold" w:hAnsi="PetersburgC-Bold"/>
          <w:bCs/>
          <w:sz w:val="20"/>
          <w:szCs w:val="20"/>
          <w:lang w:val="uk-UA"/>
        </w:rPr>
      </w:pPr>
      <w:r w:rsidRPr="00214034">
        <w:rPr>
          <w:rFonts w:ascii="PetersburgC-Bold" w:hAnsi="PetersburgC-Bold"/>
          <w:bCs/>
          <w:sz w:val="20"/>
          <w:szCs w:val="20"/>
          <w:lang w:val="uk-UA"/>
        </w:rPr>
        <w:t>Річна інформація емітента цінних паперів за 2018 рік.</w:t>
      </w:r>
    </w:p>
    <w:p w:rsidR="002023E5" w:rsidRPr="00214034" w:rsidRDefault="002023E5" w:rsidP="002023E5">
      <w:pPr>
        <w:jc w:val="both"/>
        <w:rPr>
          <w:rFonts w:ascii="PetersburgC-Bold" w:hAnsi="PetersburgC-Bold"/>
          <w:bCs/>
          <w:sz w:val="20"/>
          <w:szCs w:val="20"/>
          <w:lang w:val="uk-UA"/>
        </w:rPr>
      </w:pPr>
      <w:r w:rsidRPr="00214034">
        <w:rPr>
          <w:rFonts w:ascii="PetersburgC-Bold" w:hAnsi="PetersburgC-Bold"/>
          <w:bCs/>
          <w:sz w:val="20"/>
          <w:szCs w:val="20"/>
          <w:lang w:val="uk-UA"/>
        </w:rPr>
        <w:t>Ці звіти не є фінансовою звітністю та нашим звітом аудитора щодо неї.</w:t>
      </w:r>
    </w:p>
    <w:p w:rsidR="002023E5" w:rsidRPr="00214034" w:rsidRDefault="002023E5" w:rsidP="002023E5">
      <w:pPr>
        <w:jc w:val="both"/>
        <w:rPr>
          <w:rFonts w:ascii="PetersburgC-Bold" w:hAnsi="PetersburgC-Bold"/>
          <w:bCs/>
          <w:sz w:val="20"/>
          <w:szCs w:val="20"/>
          <w:lang w:val="uk-UA"/>
        </w:rPr>
      </w:pPr>
    </w:p>
    <w:p w:rsidR="002023E5" w:rsidRPr="00214034" w:rsidRDefault="002023E5" w:rsidP="002023E5">
      <w:pPr>
        <w:jc w:val="both"/>
        <w:rPr>
          <w:rFonts w:ascii="PetersburgC-Bold" w:hAnsi="PetersburgC-Bold"/>
          <w:bCs/>
          <w:sz w:val="20"/>
          <w:szCs w:val="20"/>
          <w:lang w:val="uk-UA"/>
        </w:rPr>
      </w:pPr>
      <w:r w:rsidRPr="00214034">
        <w:rPr>
          <w:rFonts w:ascii="PetersburgC-Bold" w:hAnsi="PetersburgC-Bold"/>
          <w:bCs/>
          <w:sz w:val="20"/>
          <w:szCs w:val="20"/>
          <w:lang w:val="uk-UA"/>
        </w:rPr>
        <w:t>Наша думка щодо фінансової звітності не поширюється на іншу інформацію та ми не робимо висновок з будь-яким рівнем впевненості щодо цієї іншої інформації.</w:t>
      </w:r>
    </w:p>
    <w:p w:rsidR="002023E5" w:rsidRPr="00214034" w:rsidRDefault="002023E5" w:rsidP="002023E5">
      <w:pPr>
        <w:jc w:val="both"/>
        <w:rPr>
          <w:rFonts w:ascii="PetersburgC-Bold" w:hAnsi="PetersburgC-Bold"/>
          <w:bCs/>
          <w:sz w:val="20"/>
          <w:szCs w:val="20"/>
          <w:lang w:val="uk-UA"/>
        </w:rPr>
      </w:pPr>
    </w:p>
    <w:p w:rsidR="002023E5" w:rsidRPr="00214034" w:rsidRDefault="002023E5" w:rsidP="002023E5">
      <w:pPr>
        <w:jc w:val="both"/>
        <w:rPr>
          <w:rFonts w:ascii="PetersburgC-Bold" w:hAnsi="PetersburgC-Bold"/>
          <w:bCs/>
          <w:sz w:val="20"/>
          <w:szCs w:val="20"/>
          <w:lang w:val="uk-UA"/>
        </w:rPr>
      </w:pPr>
      <w:r w:rsidRPr="00214034">
        <w:rPr>
          <w:rFonts w:ascii="PetersburgC-Bold" w:hAnsi="PetersburgC-Bold"/>
          <w:bCs/>
          <w:sz w:val="20"/>
          <w:szCs w:val="20"/>
          <w:lang w:val="uk-UA"/>
        </w:rPr>
        <w:t>У зв’язку з нашим аудитом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та фінансовою звітністю або нашими знаннями, отриманими під час аудиту, або чи ця інша інформація має вигляд такої,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w:t>
      </w:r>
    </w:p>
    <w:p w:rsidR="002023E5" w:rsidRPr="00584C1D" w:rsidRDefault="002023E5" w:rsidP="002023E5">
      <w:pPr>
        <w:jc w:val="both"/>
        <w:rPr>
          <w:rFonts w:ascii="PetersburgC-Bold" w:hAnsi="PetersburgC-Bold"/>
          <w:bCs/>
          <w:i/>
          <w:sz w:val="20"/>
          <w:szCs w:val="20"/>
          <w:highlight w:val="lightGray"/>
          <w:lang w:val="uk-UA"/>
        </w:rPr>
      </w:pPr>
    </w:p>
    <w:p w:rsidR="002023E5" w:rsidRPr="00214034" w:rsidRDefault="002023E5" w:rsidP="002023E5">
      <w:pPr>
        <w:jc w:val="both"/>
        <w:rPr>
          <w:rFonts w:ascii="PetersburgC-Bold" w:hAnsi="PetersburgC-Bold"/>
          <w:bCs/>
          <w:i/>
          <w:sz w:val="20"/>
          <w:szCs w:val="20"/>
          <w:lang w:val="uk-UA"/>
        </w:rPr>
      </w:pPr>
      <w:r w:rsidRPr="00214034">
        <w:rPr>
          <w:rFonts w:ascii="PetersburgC-Bold" w:hAnsi="PetersburgC-Bold"/>
          <w:bCs/>
          <w:i/>
          <w:sz w:val="20"/>
          <w:szCs w:val="20"/>
          <w:lang w:val="uk-UA"/>
        </w:rPr>
        <w:t>Звіт про управління за 2018 рік</w:t>
      </w:r>
    </w:p>
    <w:p w:rsidR="002023E5" w:rsidRPr="00214034" w:rsidRDefault="002023E5" w:rsidP="002023E5">
      <w:pPr>
        <w:jc w:val="both"/>
        <w:rPr>
          <w:rFonts w:ascii="PetersburgC-Bold" w:hAnsi="PetersburgC-Bold"/>
          <w:bCs/>
          <w:sz w:val="20"/>
          <w:szCs w:val="20"/>
          <w:lang w:val="uk-UA"/>
        </w:rPr>
      </w:pPr>
      <w:r w:rsidRPr="00214034">
        <w:rPr>
          <w:rFonts w:ascii="PetersburgC-Bold" w:hAnsi="PetersburgC-Bold"/>
          <w:bCs/>
          <w:sz w:val="20"/>
          <w:szCs w:val="20"/>
          <w:lang w:val="uk-UA"/>
        </w:rPr>
        <w:t>Компанія підготувала Звіт про управління за 2018 рік (надалі – «Звіт про управління») 28 лютого 2019 року. Звіт про корпоративне управління за 2018 рік (надалі – «Звіт про корпоративне управління»), який не входить до складу Звіту про управління та входить до складу річної інформації емітента цінних паперів за 2018 рік, наданий аудиторам до дати надання цього звіту незалежного аудитора (аудиторського звіту). Інформація щодо Звіту про корпоративне управління наведена у розділі «Звіт щодо вимог інших законодавчих і нормативних актів» цього звіту незалежного аудитора (аудиторського звіту).</w:t>
      </w:r>
    </w:p>
    <w:p w:rsidR="002023E5" w:rsidRPr="00214034" w:rsidRDefault="002023E5" w:rsidP="002023E5">
      <w:pPr>
        <w:jc w:val="both"/>
        <w:rPr>
          <w:rFonts w:ascii="PetersburgC-Bold" w:hAnsi="PetersburgC-Bold"/>
          <w:bCs/>
          <w:sz w:val="20"/>
          <w:szCs w:val="20"/>
          <w:lang w:val="uk-UA"/>
        </w:rPr>
      </w:pPr>
      <w:r w:rsidRPr="00214034">
        <w:rPr>
          <w:rFonts w:ascii="PetersburgC-Bold" w:hAnsi="PetersburgC-Bold"/>
          <w:bCs/>
          <w:sz w:val="20"/>
          <w:szCs w:val="20"/>
          <w:lang w:val="uk-UA"/>
        </w:rPr>
        <w:t>У Звіті про управління ми не виявили суттєву невідповідність між іншою інформацією й фінансовою звітністю або нашими знаннями, отриманими під час аудиту, або того, чи ця інформація має вигляд такої, що містить суттєве викривлення, та ми не виявили таких фактів, які б необхідно було включити до нашого звіту незалежного аудитора (аудиторського звіту).</w:t>
      </w:r>
    </w:p>
    <w:p w:rsidR="002023E5" w:rsidRPr="00214034" w:rsidRDefault="002023E5" w:rsidP="002023E5">
      <w:pPr>
        <w:jc w:val="both"/>
        <w:rPr>
          <w:rFonts w:ascii="PetersburgC-Bold" w:hAnsi="PetersburgC-Bold"/>
          <w:bCs/>
          <w:i/>
          <w:sz w:val="20"/>
          <w:szCs w:val="20"/>
          <w:lang w:val="uk-UA"/>
        </w:rPr>
      </w:pPr>
    </w:p>
    <w:p w:rsidR="002023E5" w:rsidRPr="00214034" w:rsidRDefault="002023E5" w:rsidP="002023E5">
      <w:pPr>
        <w:jc w:val="both"/>
        <w:rPr>
          <w:rFonts w:ascii="PetersburgC-Bold" w:hAnsi="PetersburgC-Bold"/>
          <w:bCs/>
          <w:sz w:val="20"/>
          <w:szCs w:val="20"/>
          <w:lang w:val="uk-UA"/>
        </w:rPr>
      </w:pPr>
      <w:r w:rsidRPr="00214034">
        <w:rPr>
          <w:rFonts w:ascii="PetersburgC-Bold" w:hAnsi="PetersburgC-Bold"/>
          <w:bCs/>
          <w:i/>
          <w:sz w:val="20"/>
          <w:szCs w:val="20"/>
          <w:lang w:val="uk-UA"/>
        </w:rPr>
        <w:t>Звіт про платежі на користь держави за 2018 рік</w:t>
      </w:r>
    </w:p>
    <w:p w:rsidR="002023E5" w:rsidRPr="00214034" w:rsidRDefault="002023E5" w:rsidP="002023E5">
      <w:pPr>
        <w:jc w:val="both"/>
        <w:rPr>
          <w:rFonts w:ascii="PetersburgC-Bold" w:hAnsi="PetersburgC-Bold"/>
          <w:bCs/>
          <w:sz w:val="20"/>
          <w:szCs w:val="20"/>
          <w:lang w:val="uk-UA"/>
        </w:rPr>
      </w:pPr>
      <w:r w:rsidRPr="003C6993">
        <w:rPr>
          <w:rFonts w:ascii="PetersburgC-Bold" w:hAnsi="PetersburgC-Bold"/>
          <w:bCs/>
          <w:sz w:val="20"/>
          <w:szCs w:val="20"/>
          <w:lang w:val="uk-UA"/>
        </w:rPr>
        <w:t>Компанія планує підготувати Звіт</w:t>
      </w:r>
      <w:r w:rsidRPr="00214034">
        <w:rPr>
          <w:rFonts w:ascii="PetersburgC-Bold" w:hAnsi="PetersburgC-Bold"/>
          <w:bCs/>
          <w:sz w:val="20"/>
          <w:szCs w:val="20"/>
          <w:lang w:val="uk-UA"/>
        </w:rPr>
        <w:t xml:space="preserve"> про платежі на користь держави за 2018 рік (надалі – «Звіт про платежі»). В цьому випадку, Звіт про платежі буде наданий нам після дати цього звіту незалежного аудитора (аудиторського звіту). Після отримання й ознайомлення з інформацією у Звіті про платежі та, якщо ми дійдемо висновку, що в ньому існує суттєве викривлення, ми повідомимо про це питання тим, кого наділено найвищими повноваженнями.</w:t>
      </w:r>
    </w:p>
    <w:p w:rsidR="002023E5" w:rsidRPr="00214034" w:rsidRDefault="002023E5" w:rsidP="002023E5">
      <w:pPr>
        <w:jc w:val="both"/>
        <w:rPr>
          <w:rFonts w:ascii="PetersburgC-Bold" w:hAnsi="PetersburgC-Bold"/>
          <w:bCs/>
          <w:sz w:val="20"/>
          <w:szCs w:val="20"/>
          <w:lang w:val="uk-UA"/>
        </w:rPr>
      </w:pPr>
    </w:p>
    <w:p w:rsidR="002023E5" w:rsidRPr="00214034" w:rsidRDefault="002023E5" w:rsidP="002023E5">
      <w:pPr>
        <w:jc w:val="both"/>
        <w:rPr>
          <w:rFonts w:ascii="PetersburgC-Bold" w:hAnsi="PetersburgC-Bold"/>
          <w:bCs/>
          <w:i/>
          <w:sz w:val="20"/>
          <w:szCs w:val="20"/>
          <w:lang w:val="uk-UA"/>
        </w:rPr>
      </w:pPr>
      <w:r w:rsidRPr="00214034">
        <w:rPr>
          <w:rFonts w:ascii="PetersburgC-Bold" w:hAnsi="PetersburgC-Bold"/>
          <w:bCs/>
          <w:i/>
          <w:sz w:val="20"/>
          <w:szCs w:val="20"/>
          <w:lang w:val="uk-UA"/>
        </w:rPr>
        <w:t>Річна інформація емітента цінних паперів за 2018 рік</w:t>
      </w:r>
    </w:p>
    <w:p w:rsidR="002023E5" w:rsidRPr="00214034" w:rsidRDefault="002023E5" w:rsidP="002023E5">
      <w:pPr>
        <w:jc w:val="both"/>
        <w:rPr>
          <w:rFonts w:ascii="PetersburgC-Bold" w:hAnsi="PetersburgC-Bold"/>
          <w:bCs/>
          <w:sz w:val="20"/>
          <w:szCs w:val="20"/>
          <w:lang w:val="uk-UA"/>
        </w:rPr>
      </w:pPr>
      <w:r w:rsidRPr="00214034">
        <w:rPr>
          <w:rFonts w:ascii="PetersburgC-Bold" w:hAnsi="PetersburgC-Bold"/>
          <w:bCs/>
          <w:sz w:val="20"/>
          <w:szCs w:val="20"/>
          <w:lang w:val="uk-UA"/>
        </w:rPr>
        <w:t>Компанія планує підготувати й оприлюднити Річну інформацію емітента цінних паперів за 2018 рік після дати оприлюднення цього звіту незалежного аудитора (аудиторського звіту). Після отримання й ознайомлення з Річною інформацією емітента цінних паперів, якщо ми дійдемо висновку, що в ньому існує суттєве викривлення, ми повідомимо про це питання тим, кого наділено найвищими повноваженнями.</w:t>
      </w:r>
    </w:p>
    <w:p w:rsidR="002023E5" w:rsidRPr="00214034" w:rsidRDefault="002023E5" w:rsidP="002023E5">
      <w:pPr>
        <w:jc w:val="both"/>
        <w:rPr>
          <w:rStyle w:val="fontstyle21"/>
          <w:rFonts w:ascii="PetersburgC-Bold" w:hAnsi="PetersburgC-Bold"/>
          <w:bCs/>
          <w:lang w:val="uk-UA"/>
        </w:rPr>
      </w:pPr>
    </w:p>
    <w:p w:rsidR="002023E5" w:rsidRPr="00214034" w:rsidRDefault="002023E5" w:rsidP="002023E5">
      <w:pPr>
        <w:jc w:val="both"/>
        <w:rPr>
          <w:rStyle w:val="fontstyle01"/>
          <w:lang w:val="uk-UA"/>
        </w:rPr>
      </w:pPr>
      <w:r w:rsidRPr="00214034">
        <w:rPr>
          <w:rStyle w:val="fontstyle01"/>
          <w:lang w:val="uk-UA"/>
        </w:rPr>
        <w:t>Відповідальність управлінського персоналу та тих, кого наділено найвищими повноваженнями, за фінансову звітність</w:t>
      </w:r>
    </w:p>
    <w:p w:rsidR="002023E5" w:rsidRPr="00214034" w:rsidRDefault="002023E5" w:rsidP="002023E5">
      <w:pPr>
        <w:jc w:val="both"/>
        <w:rPr>
          <w:rFonts w:ascii="PetersburgC" w:hAnsi="PetersburgC"/>
          <w:color w:val="000000"/>
          <w:sz w:val="20"/>
          <w:szCs w:val="20"/>
          <w:lang w:val="uk-UA"/>
        </w:rPr>
      </w:pPr>
      <w:r w:rsidRPr="00214034">
        <w:rPr>
          <w:rFonts w:ascii="PetersburgC" w:hAnsi="PetersburgC"/>
          <w:color w:val="000000"/>
          <w:sz w:val="20"/>
          <w:szCs w:val="20"/>
          <w:lang w:val="uk-UA"/>
        </w:rPr>
        <w:lastRenderedPageBreak/>
        <w:t>Управлінський персонал несе відповідальність за складання і достовірне подання фінансової звітності відповідно до МСФЗ</w:t>
      </w:r>
      <w:r w:rsidRPr="00214034">
        <w:rPr>
          <w:rFonts w:ascii="PetersburgC" w:hAnsi="PetersburgC"/>
          <w:color w:val="000000"/>
          <w:sz w:val="12"/>
          <w:szCs w:val="12"/>
          <w:lang w:val="uk-UA"/>
        </w:rPr>
        <w:t xml:space="preserve"> </w:t>
      </w:r>
      <w:r w:rsidRPr="00214034">
        <w:rPr>
          <w:rFonts w:ascii="PetersburgC" w:hAnsi="PetersburgC"/>
          <w:color w:val="000000"/>
          <w:sz w:val="20"/>
          <w:szCs w:val="20"/>
          <w:lang w:val="uk-UA"/>
        </w:rPr>
        <w:t>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2023E5" w:rsidRPr="00214034" w:rsidRDefault="002023E5" w:rsidP="002023E5">
      <w:pPr>
        <w:jc w:val="both"/>
        <w:rPr>
          <w:rFonts w:ascii="PetersburgC" w:hAnsi="PetersburgC"/>
          <w:color w:val="000000"/>
          <w:sz w:val="20"/>
          <w:szCs w:val="20"/>
          <w:lang w:val="uk-UA"/>
        </w:rPr>
      </w:pPr>
      <w:r w:rsidRPr="00214034">
        <w:rPr>
          <w:rFonts w:ascii="PetersburgC" w:hAnsi="PetersburgC"/>
          <w:color w:val="000000"/>
          <w:sz w:val="20"/>
          <w:szCs w:val="20"/>
          <w:lang w:val="uk-UA"/>
        </w:rPr>
        <w:t>При складанні фінансової звітності управлінський персонал несе відповідальність за оцінку здатності Компанії продовжувати свою діяльність на безперервній основі, розкриваючи, де це застосовно,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w:t>
      </w:r>
    </w:p>
    <w:p w:rsidR="002023E5" w:rsidRPr="00214034" w:rsidRDefault="002023E5" w:rsidP="002023E5">
      <w:pPr>
        <w:jc w:val="both"/>
        <w:rPr>
          <w:lang w:val="uk-UA"/>
        </w:rPr>
      </w:pPr>
      <w:r w:rsidRPr="00214034">
        <w:rPr>
          <w:rFonts w:ascii="PetersburgC" w:hAnsi="PetersburgC"/>
          <w:color w:val="000000"/>
          <w:sz w:val="20"/>
          <w:szCs w:val="20"/>
          <w:lang w:val="uk-UA"/>
        </w:rPr>
        <w:t>Ті, кого наділено найвищими повноваженнями, несуть відповідальність за нагляд за процесом фінансового звітування Компанії.</w:t>
      </w:r>
    </w:p>
    <w:p w:rsidR="002023E5" w:rsidRPr="00214034" w:rsidRDefault="002023E5" w:rsidP="002023E5">
      <w:pPr>
        <w:jc w:val="both"/>
        <w:rPr>
          <w:rStyle w:val="fontstyle01"/>
          <w:lang w:val="uk-UA"/>
        </w:rPr>
      </w:pPr>
      <w:r w:rsidRPr="00214034">
        <w:rPr>
          <w:rStyle w:val="fontstyle01"/>
          <w:lang w:val="uk-UA"/>
        </w:rPr>
        <w:t>Відповідальність аудитора за аудит фінансової звітності</w:t>
      </w:r>
    </w:p>
    <w:p w:rsidR="002023E5" w:rsidRPr="00214034" w:rsidRDefault="002023E5" w:rsidP="002023E5">
      <w:pPr>
        <w:jc w:val="both"/>
        <w:rPr>
          <w:rFonts w:ascii="PetersburgC" w:hAnsi="PetersburgC"/>
          <w:color w:val="000000"/>
          <w:sz w:val="20"/>
          <w:szCs w:val="20"/>
          <w:lang w:val="uk-UA"/>
        </w:rPr>
      </w:pPr>
      <w:r w:rsidRPr="00214034">
        <w:rPr>
          <w:rFonts w:ascii="PetersburgC" w:hAnsi="PetersburgC"/>
          <w:color w:val="000000"/>
          <w:sz w:val="20"/>
          <w:szCs w:val="20"/>
          <w:lang w:val="uk-UA"/>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коли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2023E5" w:rsidRPr="00214034" w:rsidRDefault="002023E5" w:rsidP="002023E5">
      <w:pPr>
        <w:jc w:val="both"/>
        <w:rPr>
          <w:rFonts w:ascii="PetersburgC" w:hAnsi="PetersburgC"/>
          <w:color w:val="000000"/>
          <w:sz w:val="20"/>
          <w:szCs w:val="20"/>
          <w:lang w:val="uk-UA"/>
        </w:rPr>
      </w:pPr>
      <w:r w:rsidRPr="00214034">
        <w:rPr>
          <w:rFonts w:ascii="PetersburgC" w:hAnsi="PetersburgC"/>
          <w:color w:val="000000"/>
          <w:sz w:val="20"/>
          <w:szCs w:val="20"/>
          <w:lang w:val="uk-UA"/>
        </w:rPr>
        <w:t>Виконуючи аудит відповідно до вимог МСА, ми використовуємо професійне судження та професійний скептицизм протягом усього завдання з аудиту.</w:t>
      </w:r>
    </w:p>
    <w:p w:rsidR="002023E5" w:rsidRPr="00214034" w:rsidRDefault="002023E5" w:rsidP="002023E5">
      <w:pPr>
        <w:jc w:val="both"/>
        <w:rPr>
          <w:rFonts w:ascii="PetersburgC" w:hAnsi="PetersburgC"/>
          <w:color w:val="000000"/>
          <w:sz w:val="20"/>
          <w:szCs w:val="20"/>
          <w:lang w:val="uk-UA"/>
        </w:rPr>
      </w:pPr>
      <w:r w:rsidRPr="00214034">
        <w:rPr>
          <w:rFonts w:ascii="PetersburgC" w:hAnsi="PetersburgC"/>
          <w:color w:val="000000"/>
          <w:sz w:val="20"/>
          <w:szCs w:val="20"/>
          <w:lang w:val="uk-UA"/>
        </w:rPr>
        <w:t>Крім того, ми:</w:t>
      </w:r>
    </w:p>
    <w:p w:rsidR="002023E5" w:rsidRPr="00214034" w:rsidRDefault="002023E5" w:rsidP="002023E5">
      <w:pPr>
        <w:jc w:val="both"/>
        <w:rPr>
          <w:rFonts w:ascii="PetersburgC" w:hAnsi="PetersburgC"/>
          <w:color w:val="000000"/>
          <w:sz w:val="20"/>
          <w:szCs w:val="20"/>
          <w:lang w:val="uk-UA"/>
        </w:rPr>
      </w:pPr>
      <w:r w:rsidRPr="00214034">
        <w:rPr>
          <w:rFonts w:ascii="PetersburgC" w:hAnsi="PetersburgC"/>
          <w:color w:val="000000"/>
          <w:sz w:val="20"/>
          <w:szCs w:val="20"/>
          <w:lang w:val="uk-UA"/>
        </w:rPr>
        <w:t>•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2023E5" w:rsidRPr="00214034" w:rsidRDefault="002023E5" w:rsidP="002023E5">
      <w:pPr>
        <w:jc w:val="both"/>
        <w:rPr>
          <w:rFonts w:ascii="PetersburgC" w:hAnsi="PetersburgC"/>
          <w:color w:val="000000"/>
          <w:sz w:val="20"/>
          <w:szCs w:val="20"/>
          <w:lang w:val="uk-UA"/>
        </w:rPr>
      </w:pPr>
      <w:r w:rsidRPr="00214034">
        <w:rPr>
          <w:rFonts w:ascii="PetersburgC" w:hAnsi="PetersburgC"/>
          <w:color w:val="000000"/>
          <w:sz w:val="20"/>
          <w:szCs w:val="20"/>
          <w:lang w:val="uk-UA"/>
        </w:rPr>
        <w:t>•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2023E5" w:rsidRPr="00214034" w:rsidRDefault="002023E5" w:rsidP="002023E5">
      <w:pPr>
        <w:jc w:val="both"/>
        <w:rPr>
          <w:rFonts w:ascii="PetersburgC" w:hAnsi="PetersburgC"/>
          <w:color w:val="000000"/>
          <w:sz w:val="20"/>
          <w:szCs w:val="20"/>
          <w:lang w:val="uk-UA"/>
        </w:rPr>
      </w:pPr>
      <w:r w:rsidRPr="00214034">
        <w:rPr>
          <w:rFonts w:ascii="PetersburgC" w:hAnsi="PetersburgC"/>
          <w:color w:val="000000"/>
          <w:sz w:val="20"/>
          <w:szCs w:val="20"/>
          <w:lang w:val="uk-UA"/>
        </w:rPr>
        <w:t xml:space="preserve">• 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 </w:t>
      </w:r>
    </w:p>
    <w:p w:rsidR="002023E5" w:rsidRPr="00214034" w:rsidRDefault="002023E5" w:rsidP="002023E5">
      <w:pPr>
        <w:jc w:val="both"/>
        <w:rPr>
          <w:rFonts w:ascii="PetersburgC" w:hAnsi="PetersburgC"/>
          <w:color w:val="000000"/>
          <w:sz w:val="20"/>
          <w:szCs w:val="20"/>
          <w:lang w:val="uk-UA"/>
        </w:rPr>
      </w:pPr>
      <w:r w:rsidRPr="00214034">
        <w:rPr>
          <w:rFonts w:ascii="PetersburgC" w:hAnsi="PetersburgC"/>
          <w:color w:val="000000"/>
          <w:sz w:val="20"/>
          <w:szCs w:val="20"/>
          <w:lang w:val="uk-UA"/>
        </w:rPr>
        <w:t>•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що може поставити під значний сумнів здатність Компанії продовжувати свою діяльність на безперервній основі. Якщо ми доходимо висновку щодо існування такої суттєвої невизначеності, ми повинні привернути увагу в нашому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w:t>
      </w:r>
    </w:p>
    <w:p w:rsidR="002023E5" w:rsidRPr="00214034" w:rsidRDefault="002023E5" w:rsidP="002023E5">
      <w:pPr>
        <w:jc w:val="both"/>
        <w:rPr>
          <w:rFonts w:ascii="PetersburgC" w:hAnsi="PetersburgC"/>
          <w:color w:val="000000"/>
          <w:sz w:val="20"/>
          <w:szCs w:val="20"/>
          <w:lang w:val="uk-UA"/>
        </w:rPr>
      </w:pPr>
      <w:r w:rsidRPr="00214034">
        <w:rPr>
          <w:rFonts w:ascii="PetersburgC" w:hAnsi="PetersburgC"/>
          <w:color w:val="000000"/>
          <w:sz w:val="20"/>
          <w:szCs w:val="20"/>
          <w:lang w:val="uk-UA"/>
        </w:rPr>
        <w:t xml:space="preserve">•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подання. </w:t>
      </w:r>
    </w:p>
    <w:p w:rsidR="002023E5" w:rsidRPr="00214034" w:rsidRDefault="002023E5" w:rsidP="002023E5">
      <w:pPr>
        <w:jc w:val="both"/>
        <w:rPr>
          <w:rFonts w:ascii="PetersburgC" w:hAnsi="PetersburgC"/>
          <w:color w:val="000000"/>
          <w:sz w:val="20"/>
          <w:szCs w:val="20"/>
          <w:lang w:val="uk-UA"/>
        </w:rPr>
      </w:pPr>
      <w:r w:rsidRPr="00214034">
        <w:rPr>
          <w:rFonts w:ascii="PetersburgC" w:hAnsi="PetersburgC"/>
          <w:color w:val="000000"/>
          <w:sz w:val="20"/>
          <w:szCs w:val="20"/>
          <w:lang w:val="uk-UA"/>
        </w:rPr>
        <w:t xml:space="preserve">Ми повідомляємо тим, кого наділено найвищими повноваженнями, разом з іншими питаннями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 </w:t>
      </w:r>
    </w:p>
    <w:p w:rsidR="002023E5" w:rsidRPr="00214034" w:rsidRDefault="002023E5" w:rsidP="002023E5">
      <w:pPr>
        <w:jc w:val="both"/>
        <w:rPr>
          <w:rFonts w:ascii="PetersburgC" w:hAnsi="PetersburgC"/>
          <w:color w:val="000000"/>
          <w:sz w:val="20"/>
          <w:szCs w:val="20"/>
          <w:lang w:val="uk-UA"/>
        </w:rPr>
      </w:pPr>
      <w:r w:rsidRPr="00214034">
        <w:rPr>
          <w:rFonts w:ascii="PetersburgC" w:hAnsi="PetersburgC"/>
          <w:color w:val="000000"/>
          <w:sz w:val="20"/>
          <w:szCs w:val="20"/>
          <w:lang w:val="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застосовно, щодо відповідних застережних заходів.</w:t>
      </w:r>
    </w:p>
    <w:p w:rsidR="002023E5" w:rsidRPr="00214034" w:rsidRDefault="002023E5" w:rsidP="002023E5">
      <w:pPr>
        <w:jc w:val="both"/>
        <w:rPr>
          <w:rFonts w:ascii="PetersburgC" w:hAnsi="PetersburgC"/>
          <w:color w:val="000000"/>
          <w:sz w:val="20"/>
          <w:szCs w:val="20"/>
          <w:lang w:val="uk-UA"/>
        </w:rPr>
      </w:pPr>
      <w:r w:rsidRPr="00214034">
        <w:rPr>
          <w:rFonts w:ascii="PetersburgC" w:hAnsi="PetersburgC"/>
          <w:color w:val="000000"/>
          <w:sz w:val="20"/>
          <w:szCs w:val="20"/>
          <w:lang w:val="uk-UA"/>
        </w:rPr>
        <w:t>З переліку всіх питань, інформація щодо яких надавалась тим, кого наділено найвищими повноваженнями, ми визначили ті, що були найбільш значущими під час аудиту фінансової звітності поточного періоду, тобто ті, які є ключовими питаннями аудиту. Ми описуємо ці питання в нашому звіті аудитора крім випадків, якщо законодавчим чи регуляторним актом заборонено публічне розкриття такого питання, або коли за вкрай виняткових обставин ми визначаємо, що таке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w:t>
      </w:r>
    </w:p>
    <w:p w:rsidR="002023E5" w:rsidRPr="00214034" w:rsidRDefault="002023E5" w:rsidP="002023E5">
      <w:pPr>
        <w:jc w:val="both"/>
        <w:rPr>
          <w:rFonts w:ascii="PetersburgC" w:hAnsi="PetersburgC"/>
          <w:color w:val="000000"/>
          <w:sz w:val="20"/>
          <w:szCs w:val="20"/>
          <w:lang w:val="uk-UA"/>
        </w:rPr>
      </w:pPr>
    </w:p>
    <w:p w:rsidR="002023E5" w:rsidRPr="00900F26" w:rsidRDefault="002023E5" w:rsidP="002023E5">
      <w:pPr>
        <w:jc w:val="both"/>
        <w:rPr>
          <w:rStyle w:val="fontstyle01"/>
          <w:sz w:val="26"/>
          <w:szCs w:val="26"/>
          <w:lang w:val="uk-UA"/>
        </w:rPr>
      </w:pPr>
      <w:r w:rsidRPr="00900F26">
        <w:rPr>
          <w:rStyle w:val="fontstyle01"/>
          <w:sz w:val="26"/>
          <w:szCs w:val="26"/>
          <w:lang w:val="uk-UA"/>
        </w:rPr>
        <w:t>Звіт щодо вимог інших законодавчих і нормативних актів</w:t>
      </w:r>
    </w:p>
    <w:p w:rsidR="002023E5" w:rsidRPr="00900F26" w:rsidRDefault="002023E5" w:rsidP="002023E5">
      <w:pPr>
        <w:jc w:val="both"/>
        <w:rPr>
          <w:rFonts w:ascii="PetersburgC" w:hAnsi="PetersburgC"/>
          <w:b/>
          <w:i/>
          <w:color w:val="000000"/>
          <w:sz w:val="20"/>
          <w:szCs w:val="20"/>
          <w:lang w:val="uk-UA"/>
        </w:rPr>
      </w:pPr>
      <w:r w:rsidRPr="00900F26">
        <w:rPr>
          <w:rFonts w:ascii="PetersburgC" w:hAnsi="PetersburgC"/>
          <w:b/>
          <w:i/>
          <w:color w:val="000000"/>
          <w:sz w:val="20"/>
          <w:szCs w:val="20"/>
          <w:lang w:val="uk-UA"/>
        </w:rPr>
        <w:lastRenderedPageBreak/>
        <w:t>1. Ця інформація представлена на виконання вимог частин 3 та 4 статті 14 Закону України «Про аудит фінансової звітності та аудиторську діяльність» від 21.12.2017 № 2258-VII (надалі-«Закон») про надання додаткової інформації за результатами обов’язкового аудиту підприємства, що становить суспільний інтерес:</w:t>
      </w:r>
    </w:p>
    <w:p w:rsidR="002023E5" w:rsidRPr="00EE2643" w:rsidRDefault="002023E5" w:rsidP="002023E5">
      <w:pPr>
        <w:numPr>
          <w:ilvl w:val="0"/>
          <w:numId w:val="278"/>
        </w:numPr>
        <w:spacing w:line="259" w:lineRule="auto"/>
        <w:jc w:val="both"/>
        <w:rPr>
          <w:rFonts w:ascii="PetersburgC" w:hAnsi="PetersburgC"/>
          <w:strike/>
          <w:color w:val="000000"/>
          <w:sz w:val="20"/>
          <w:szCs w:val="20"/>
          <w:lang w:val="uk-UA"/>
        </w:rPr>
      </w:pPr>
      <w:r w:rsidRPr="00EE2643">
        <w:rPr>
          <w:rFonts w:ascii="PetersburgC" w:hAnsi="PetersburgC"/>
          <w:color w:val="000000"/>
          <w:sz w:val="20"/>
          <w:szCs w:val="20"/>
          <w:lang w:val="uk-UA"/>
        </w:rPr>
        <w:t>ТОВ АФ «КАУПЕРВУД» було призначено для виконання цього завдання з обов’язкового аудиту рішенням Наглядової ради Компанії б/н від 09.01.2019 року;</w:t>
      </w:r>
    </w:p>
    <w:p w:rsidR="002023E5" w:rsidRPr="00214034" w:rsidRDefault="002023E5" w:rsidP="002023E5">
      <w:pPr>
        <w:numPr>
          <w:ilvl w:val="0"/>
          <w:numId w:val="278"/>
        </w:numPr>
        <w:spacing w:line="259" w:lineRule="auto"/>
        <w:jc w:val="both"/>
        <w:rPr>
          <w:rFonts w:ascii="PetersburgC" w:hAnsi="PetersburgC"/>
          <w:color w:val="000000"/>
          <w:sz w:val="20"/>
          <w:szCs w:val="20"/>
          <w:lang w:val="uk-UA"/>
        </w:rPr>
      </w:pPr>
      <w:r w:rsidRPr="00214034">
        <w:rPr>
          <w:rFonts w:ascii="PetersburgC" w:hAnsi="PetersburgC"/>
          <w:color w:val="000000"/>
          <w:sz w:val="20"/>
          <w:szCs w:val="20"/>
          <w:lang w:val="uk-UA"/>
        </w:rPr>
        <w:t>Загальна тривалість виконання завдання з обов’язкового аудиту фінансової звітності Компанії ТОВ АФ «КАУПЕРВУД» без перерв з урахуванням продовження повноважень, які мали місце, та повторених призначень становить один рік. Це завдання є першим роком проведення ТОВ АФ «КАУПЕРВУД» обов’язкового аудиту фінансової звітності Компанії після визнання Компанії суб’єктом суспільного інтересу у відповідності до вимог Закону України «Про бухгалтерський облік та фінансову звітність в Україні» від 16.07.1999 № 996-XIV(зі змінами та доповненнями);</w:t>
      </w:r>
    </w:p>
    <w:p w:rsidR="002023E5" w:rsidRPr="00214034" w:rsidRDefault="002023E5" w:rsidP="002023E5">
      <w:pPr>
        <w:pStyle w:val="a6"/>
        <w:numPr>
          <w:ilvl w:val="0"/>
          <w:numId w:val="278"/>
        </w:numPr>
        <w:spacing w:line="259" w:lineRule="auto"/>
        <w:jc w:val="both"/>
        <w:rPr>
          <w:rFonts w:ascii="PetersburgC" w:hAnsi="PetersburgC"/>
          <w:sz w:val="20"/>
          <w:szCs w:val="20"/>
          <w:lang w:val="uk-UA"/>
        </w:rPr>
      </w:pPr>
      <w:r w:rsidRPr="00214034">
        <w:rPr>
          <w:rFonts w:ascii="PetersburgC" w:hAnsi="PetersburgC"/>
          <w:sz w:val="20"/>
          <w:szCs w:val="20"/>
          <w:lang w:val="uk-UA"/>
        </w:rPr>
        <w:t>Ми планували аудит так, щоб виконати його ефективно. Ми спрямовували аудиторську роботу на ділянки, в яких, за очікуванням, найбільші ризики суттєвого викривлення внаслідок шахрайства або помилки та відповідно спрямовувати меншу роботу на інші ділянки. Ми використовували тестування й інші способи аналізу генеральних сукупностей на наявність викривлень. Наші аудиторські оцінки, які включають, зокрема:</w:t>
      </w:r>
    </w:p>
    <w:p w:rsidR="002023E5" w:rsidRPr="00214034" w:rsidRDefault="002023E5" w:rsidP="002023E5">
      <w:pPr>
        <w:ind w:left="720" w:firstLine="414"/>
        <w:jc w:val="both"/>
        <w:rPr>
          <w:rFonts w:ascii="PetersburgC" w:hAnsi="PetersburgC"/>
          <w:sz w:val="20"/>
          <w:szCs w:val="20"/>
          <w:lang w:val="uk-UA"/>
        </w:rPr>
      </w:pPr>
      <w:r w:rsidRPr="00214034">
        <w:rPr>
          <w:rFonts w:ascii="PetersburgC" w:hAnsi="PetersburgC"/>
          <w:sz w:val="20"/>
          <w:szCs w:val="20"/>
          <w:lang w:val="uk-UA"/>
        </w:rPr>
        <w:t>- опис та оцінку ризиків щодо суттєвого викривлення інформації у фінансовій звітності, що перевіряється, зокрема внаслідок шахрайства;</w:t>
      </w:r>
    </w:p>
    <w:p w:rsidR="002023E5" w:rsidRPr="00214034" w:rsidRDefault="002023E5" w:rsidP="002023E5">
      <w:pPr>
        <w:ind w:left="720" w:firstLine="414"/>
        <w:jc w:val="both"/>
        <w:rPr>
          <w:rFonts w:ascii="PetersburgC" w:hAnsi="PetersburgC"/>
          <w:sz w:val="20"/>
          <w:szCs w:val="20"/>
          <w:lang w:val="uk-UA"/>
        </w:rPr>
      </w:pPr>
      <w:r w:rsidRPr="00214034">
        <w:rPr>
          <w:rFonts w:ascii="PetersburgC" w:hAnsi="PetersburgC"/>
          <w:sz w:val="20"/>
          <w:szCs w:val="20"/>
          <w:lang w:val="uk-UA"/>
        </w:rPr>
        <w:t>- посилання на відповідну статтю або інше розкриття інформації у фінансовій звітності для кожного опису та оцінки ризику суттєвого викривлення інформації у звітності, що перевіряється;</w:t>
      </w:r>
    </w:p>
    <w:p w:rsidR="002023E5" w:rsidRPr="007E7E67" w:rsidRDefault="002023E5" w:rsidP="002023E5">
      <w:pPr>
        <w:ind w:left="720" w:firstLine="414"/>
        <w:jc w:val="both"/>
        <w:rPr>
          <w:rFonts w:ascii="PetersburgC" w:hAnsi="PetersburgC"/>
          <w:sz w:val="20"/>
          <w:szCs w:val="20"/>
          <w:lang w:val="uk-UA"/>
        </w:rPr>
      </w:pPr>
      <w:r w:rsidRPr="00214034">
        <w:rPr>
          <w:rFonts w:ascii="PetersburgC" w:hAnsi="PetersburgC"/>
          <w:sz w:val="20"/>
          <w:szCs w:val="20"/>
          <w:lang w:val="uk-UA"/>
        </w:rPr>
        <w:t xml:space="preserve">- стислий опис </w:t>
      </w:r>
      <w:r w:rsidRPr="007E7E67">
        <w:rPr>
          <w:rFonts w:ascii="PetersburgC" w:hAnsi="PetersburgC"/>
          <w:sz w:val="20"/>
          <w:szCs w:val="20"/>
          <w:lang w:val="uk-UA"/>
        </w:rPr>
        <w:t>заходів, вжитих нами для врегулювання таких ризиків;</w:t>
      </w:r>
    </w:p>
    <w:p w:rsidR="002023E5" w:rsidRPr="007E7E67" w:rsidRDefault="002023E5" w:rsidP="002023E5">
      <w:pPr>
        <w:ind w:left="720" w:firstLine="414"/>
        <w:jc w:val="both"/>
        <w:rPr>
          <w:rFonts w:ascii="PetersburgC" w:hAnsi="PetersburgC"/>
          <w:sz w:val="20"/>
          <w:szCs w:val="20"/>
          <w:lang w:val="uk-UA"/>
        </w:rPr>
      </w:pPr>
      <w:r w:rsidRPr="007E7E67">
        <w:rPr>
          <w:rFonts w:ascii="PetersburgC" w:hAnsi="PetersburgC"/>
          <w:sz w:val="20"/>
          <w:szCs w:val="20"/>
          <w:lang w:val="uk-UA"/>
        </w:rPr>
        <w:t>- основні застереження щодо таких ризиків, наведені нами у розділах «Основа для висловлення думки із застереженням» та «Ключові питання аудиту» цього Звіту незалежного аудитора (аудиторського звіту). При виконанні аудиту нами не було виявлено інших питань стосовно аудиторських оцінок, щодо яких ми вважаємо за необхідне розкрити інформацію відповідно до вимог пункту 3 частини 4 статті 14 Закону;</w:t>
      </w:r>
    </w:p>
    <w:p w:rsidR="002023E5" w:rsidRPr="007E7E67" w:rsidRDefault="002023E5" w:rsidP="002023E5">
      <w:pPr>
        <w:numPr>
          <w:ilvl w:val="0"/>
          <w:numId w:val="278"/>
        </w:numPr>
        <w:spacing w:line="259" w:lineRule="auto"/>
        <w:jc w:val="both"/>
        <w:rPr>
          <w:rFonts w:ascii="PetersburgC" w:hAnsi="PetersburgC"/>
          <w:sz w:val="20"/>
          <w:szCs w:val="20"/>
          <w:lang w:val="uk-UA"/>
        </w:rPr>
      </w:pPr>
      <w:r w:rsidRPr="007E7E67">
        <w:rPr>
          <w:rFonts w:ascii="PetersburgC" w:hAnsi="PetersburgC"/>
          <w:sz w:val="20"/>
          <w:szCs w:val="20"/>
          <w:lang w:val="uk-UA"/>
        </w:rPr>
        <w:t>Згідно результатів нашого аудиту, виявлені порушення і викривлення були обговорені нами з управлінським персоналом Компанії. Ті з суттєвих викривлень, які залишилися не виправленими, описані у розділі «Основа для думки із застереженням». Виявлені нами порушення не пов’язані з ризиком шахрайства. Нам не відомо про будь-які фактичні або підозрювані події, пов’язані з шахрайством;</w:t>
      </w:r>
    </w:p>
    <w:p w:rsidR="002023E5" w:rsidRPr="007E7E67" w:rsidRDefault="002023E5" w:rsidP="002023E5">
      <w:pPr>
        <w:numPr>
          <w:ilvl w:val="0"/>
          <w:numId w:val="278"/>
        </w:numPr>
        <w:spacing w:line="259" w:lineRule="auto"/>
        <w:jc w:val="both"/>
        <w:rPr>
          <w:rFonts w:ascii="PetersburgC" w:hAnsi="PetersburgC"/>
          <w:sz w:val="20"/>
          <w:szCs w:val="20"/>
          <w:lang w:val="uk-UA"/>
        </w:rPr>
      </w:pPr>
      <w:r w:rsidRPr="007E7E67">
        <w:rPr>
          <w:rFonts w:ascii="PetersburgC" w:hAnsi="PetersburgC"/>
          <w:sz w:val="20"/>
          <w:szCs w:val="20"/>
          <w:lang w:val="uk-UA"/>
        </w:rPr>
        <w:t>Ми підтверджуємо, що звіт незалежного аудитора (аудиторський звіт) щодо аудиту фінансової звітності Компанії узгоджений з додатковим звітом для Наглядової ради (аудиторського комітету);</w:t>
      </w:r>
    </w:p>
    <w:p w:rsidR="002023E5" w:rsidRPr="007E7E67" w:rsidRDefault="002023E5" w:rsidP="002023E5">
      <w:pPr>
        <w:numPr>
          <w:ilvl w:val="0"/>
          <w:numId w:val="278"/>
        </w:numPr>
        <w:spacing w:line="259" w:lineRule="auto"/>
        <w:jc w:val="both"/>
        <w:rPr>
          <w:rFonts w:ascii="PetersburgC" w:hAnsi="PetersburgC"/>
          <w:sz w:val="20"/>
          <w:szCs w:val="20"/>
          <w:lang w:val="uk-UA"/>
        </w:rPr>
      </w:pPr>
      <w:r w:rsidRPr="007E7E67">
        <w:rPr>
          <w:rFonts w:ascii="PetersburgC" w:hAnsi="PetersburgC"/>
          <w:sz w:val="20"/>
          <w:szCs w:val="20"/>
          <w:lang w:val="uk-UA"/>
        </w:rPr>
        <w:t>Звіт про управління узгоджений з фінансовою звітністю Компанії;</w:t>
      </w:r>
    </w:p>
    <w:p w:rsidR="002023E5" w:rsidRPr="007E7E67" w:rsidRDefault="002023E5" w:rsidP="002023E5">
      <w:pPr>
        <w:numPr>
          <w:ilvl w:val="0"/>
          <w:numId w:val="278"/>
        </w:numPr>
        <w:spacing w:line="259" w:lineRule="auto"/>
        <w:jc w:val="both"/>
        <w:rPr>
          <w:rFonts w:ascii="PetersburgC" w:hAnsi="PetersburgC"/>
          <w:sz w:val="20"/>
          <w:szCs w:val="20"/>
          <w:lang w:val="uk-UA"/>
        </w:rPr>
      </w:pPr>
      <w:r w:rsidRPr="007E7E67">
        <w:rPr>
          <w:rFonts w:ascii="PetersburgC" w:hAnsi="PetersburgC"/>
          <w:sz w:val="20"/>
          <w:szCs w:val="20"/>
          <w:lang w:val="uk-UA"/>
        </w:rPr>
        <w:t>ТОВ АФ «КАУПЕРВУД» не надавало Компанії послуг заборонених законодавством;</w:t>
      </w:r>
    </w:p>
    <w:p w:rsidR="002023E5" w:rsidRPr="00214034" w:rsidRDefault="002023E5" w:rsidP="002023E5">
      <w:pPr>
        <w:numPr>
          <w:ilvl w:val="0"/>
          <w:numId w:val="278"/>
        </w:numPr>
        <w:spacing w:line="259" w:lineRule="auto"/>
        <w:jc w:val="both"/>
        <w:rPr>
          <w:rFonts w:ascii="PetersburgC" w:hAnsi="PetersburgC"/>
          <w:sz w:val="20"/>
          <w:szCs w:val="20"/>
          <w:lang w:val="uk-UA"/>
        </w:rPr>
      </w:pPr>
      <w:r w:rsidRPr="007E7E67">
        <w:rPr>
          <w:rFonts w:ascii="PetersburgC" w:hAnsi="PetersburgC"/>
          <w:sz w:val="20"/>
          <w:szCs w:val="20"/>
          <w:lang w:val="uk-UA"/>
        </w:rPr>
        <w:t>ТОВ АФ «КАУПЕРВУД» та ключовий партнер з аудиту є незалежними по відношенню до Компанії згідно з Кодексом етики професійних бухгалтерів Ради з міжнародних стандартів</w:t>
      </w:r>
      <w:r w:rsidRPr="00214034">
        <w:rPr>
          <w:rFonts w:ascii="PetersburgC" w:hAnsi="PetersburgC"/>
          <w:sz w:val="20"/>
          <w:szCs w:val="20"/>
          <w:lang w:val="uk-UA"/>
        </w:rPr>
        <w:t xml:space="preserve"> етики для бухгалтерів (Кодекс РМСЕБ) та етичними вимогами, застосованими в Україні до нашого аудиту фінансової звітності, а також виконали інші обов’язки з етики відповідно до цих вимог та Кодексу РМСЕБ. Під час проведення аудиту нами не було встановлено жодних додаткових фактів або питань, які могли б вплинути на нашу незалежність та на які ми б вважали за необхідне звернути увагу;</w:t>
      </w:r>
    </w:p>
    <w:p w:rsidR="002023E5" w:rsidRPr="00214034" w:rsidRDefault="002023E5" w:rsidP="002023E5">
      <w:pPr>
        <w:numPr>
          <w:ilvl w:val="0"/>
          <w:numId w:val="278"/>
        </w:numPr>
        <w:spacing w:line="259" w:lineRule="auto"/>
        <w:jc w:val="both"/>
        <w:rPr>
          <w:rFonts w:ascii="PetersburgC" w:hAnsi="PetersburgC"/>
          <w:sz w:val="20"/>
          <w:szCs w:val="20"/>
          <w:lang w:val="uk-UA"/>
        </w:rPr>
      </w:pPr>
      <w:r w:rsidRPr="00214034">
        <w:rPr>
          <w:rFonts w:ascii="PetersburgC" w:hAnsi="PetersburgC"/>
          <w:sz w:val="20"/>
          <w:szCs w:val="20"/>
          <w:lang w:val="uk-UA"/>
        </w:rPr>
        <w:t>ТОВ АФ «КАУПЕРВУД», крім послуг з обов’язкового аудиту, надавала Компанії послуги з виконання завдання з надання обмеженої впевненості;</w:t>
      </w:r>
    </w:p>
    <w:p w:rsidR="002023E5" w:rsidRPr="00214034" w:rsidRDefault="002023E5" w:rsidP="002023E5">
      <w:pPr>
        <w:numPr>
          <w:ilvl w:val="0"/>
          <w:numId w:val="278"/>
        </w:numPr>
        <w:spacing w:line="259" w:lineRule="auto"/>
        <w:jc w:val="both"/>
        <w:rPr>
          <w:rFonts w:ascii="PetersburgC" w:hAnsi="PetersburgC"/>
          <w:sz w:val="20"/>
          <w:szCs w:val="20"/>
          <w:lang w:val="uk-UA"/>
        </w:rPr>
      </w:pPr>
      <w:r w:rsidRPr="00214034">
        <w:rPr>
          <w:rFonts w:ascii="PetersburgC" w:hAnsi="PetersburgC"/>
          <w:sz w:val="20"/>
          <w:szCs w:val="20"/>
          <w:lang w:val="uk-UA"/>
        </w:rPr>
        <w:t>У розділі «Звіт щодо аудиту фінансової звітності» цього звіту незалежного аудитора (аудиторського звіту) розкрито інформацію щодо обсягів аудиту та власних для аудиту обмежень.</w:t>
      </w:r>
    </w:p>
    <w:p w:rsidR="002023E5" w:rsidRPr="00584C1D" w:rsidRDefault="002023E5" w:rsidP="002023E5">
      <w:pPr>
        <w:ind w:left="720"/>
        <w:jc w:val="both"/>
        <w:rPr>
          <w:rFonts w:ascii="PetersburgC" w:hAnsi="PetersburgC"/>
          <w:sz w:val="20"/>
          <w:szCs w:val="20"/>
          <w:highlight w:val="lightGray"/>
          <w:lang w:val="uk-UA"/>
        </w:rPr>
      </w:pPr>
    </w:p>
    <w:p w:rsidR="002023E5" w:rsidRPr="00214034" w:rsidRDefault="002023E5" w:rsidP="002023E5">
      <w:pPr>
        <w:jc w:val="both"/>
        <w:rPr>
          <w:rFonts w:ascii="PetersburgC" w:hAnsi="PetersburgC"/>
          <w:b/>
          <w:i/>
          <w:color w:val="000000"/>
          <w:sz w:val="20"/>
          <w:szCs w:val="20"/>
          <w:lang w:val="uk-UA"/>
        </w:rPr>
      </w:pPr>
      <w:r w:rsidRPr="00214034">
        <w:rPr>
          <w:rFonts w:ascii="PetersburgC" w:hAnsi="PetersburgC"/>
          <w:b/>
          <w:i/>
          <w:color w:val="000000"/>
          <w:sz w:val="20"/>
          <w:szCs w:val="20"/>
          <w:lang w:val="uk-UA"/>
        </w:rPr>
        <w:t>2. Ця інформація представлена на виконання вимог частини 3 статті 40</w:t>
      </w:r>
      <w:r w:rsidRPr="00214034">
        <w:rPr>
          <w:rFonts w:ascii="PetersburgC" w:hAnsi="PetersburgC"/>
          <w:b/>
          <w:i/>
          <w:color w:val="000000"/>
          <w:sz w:val="20"/>
          <w:szCs w:val="20"/>
          <w:vertAlign w:val="superscript"/>
          <w:lang w:val="uk-UA"/>
        </w:rPr>
        <w:t>1</w:t>
      </w:r>
      <w:r w:rsidRPr="00214034">
        <w:rPr>
          <w:rFonts w:ascii="PetersburgC" w:hAnsi="PetersburgC"/>
          <w:b/>
          <w:i/>
          <w:color w:val="000000"/>
          <w:sz w:val="20"/>
          <w:szCs w:val="20"/>
          <w:lang w:val="uk-UA"/>
        </w:rPr>
        <w:t xml:space="preserve"> Закону України «Про цінні папери та фондовий ринок» від 23.02.2006 № 3480-IV (із змінами та доповненнями) (надалі – «Закон про цінні папери»)</w:t>
      </w:r>
    </w:p>
    <w:p w:rsidR="002023E5" w:rsidRPr="00214034" w:rsidRDefault="002023E5" w:rsidP="002023E5">
      <w:pPr>
        <w:jc w:val="both"/>
        <w:rPr>
          <w:rFonts w:ascii="PetersburgC" w:hAnsi="PetersburgC"/>
          <w:b/>
          <w:i/>
          <w:color w:val="000000"/>
          <w:sz w:val="20"/>
          <w:szCs w:val="20"/>
          <w:lang w:val="uk-UA"/>
        </w:rPr>
      </w:pPr>
    </w:p>
    <w:p w:rsidR="002023E5" w:rsidRPr="00214034" w:rsidRDefault="002023E5" w:rsidP="002023E5">
      <w:pPr>
        <w:jc w:val="both"/>
        <w:rPr>
          <w:rFonts w:ascii="PetersburgC" w:hAnsi="PetersburgC"/>
          <w:sz w:val="20"/>
          <w:szCs w:val="20"/>
          <w:lang w:val="uk-UA"/>
        </w:rPr>
      </w:pPr>
      <w:r w:rsidRPr="00214034">
        <w:rPr>
          <w:rFonts w:ascii="PetersburgC" w:hAnsi="PetersburgC"/>
          <w:sz w:val="20"/>
          <w:szCs w:val="20"/>
          <w:lang w:val="uk-UA"/>
        </w:rPr>
        <w:t>Управлінський персонал Компанії несе відповідальність за складання і подання Звіту про корпоративне управління</w:t>
      </w:r>
      <w:r w:rsidRPr="00214034">
        <w:rPr>
          <w:rFonts w:ascii="PetersburgC" w:hAnsi="PetersburgC"/>
          <w:b/>
          <w:sz w:val="20"/>
          <w:szCs w:val="20"/>
          <w:lang w:val="uk-UA"/>
        </w:rPr>
        <w:t xml:space="preserve"> </w:t>
      </w:r>
      <w:r w:rsidRPr="00214034">
        <w:rPr>
          <w:rFonts w:ascii="PetersburgC" w:hAnsi="PetersburgC"/>
          <w:sz w:val="20"/>
          <w:szCs w:val="20"/>
          <w:lang w:val="uk-UA"/>
        </w:rPr>
        <w:t xml:space="preserve">за 2018 рік у відповідності до вимог Закону про цінні папери та Положення про розкриття інформації емітента цінних паперів, затвердженого Рішенням НКЦПФР від 03.12.2013 року № 2826 (зі змінами та доповненнями). </w:t>
      </w:r>
    </w:p>
    <w:p w:rsidR="002023E5" w:rsidRPr="00214034" w:rsidRDefault="002023E5" w:rsidP="002023E5">
      <w:pPr>
        <w:jc w:val="both"/>
        <w:rPr>
          <w:lang w:val="uk-UA"/>
        </w:rPr>
      </w:pPr>
      <w:r w:rsidRPr="00214034">
        <w:rPr>
          <w:rFonts w:ascii="PetersburgC" w:hAnsi="PetersburgC"/>
          <w:color w:val="000000"/>
          <w:sz w:val="20"/>
          <w:szCs w:val="20"/>
          <w:lang w:val="uk-UA"/>
        </w:rPr>
        <w:t>Ті, кого наділено найвищими повноваженнями, несуть відповідальність за нагляд за процесом звітування Компанії.</w:t>
      </w:r>
    </w:p>
    <w:p w:rsidR="002023E5" w:rsidRPr="00214034" w:rsidRDefault="002023E5" w:rsidP="002023E5">
      <w:pPr>
        <w:jc w:val="both"/>
        <w:rPr>
          <w:rFonts w:ascii="PetersburgC" w:hAnsi="PetersburgC"/>
          <w:color w:val="000000"/>
          <w:sz w:val="20"/>
          <w:szCs w:val="20"/>
          <w:lang w:val="uk-UA"/>
        </w:rPr>
      </w:pPr>
      <w:r w:rsidRPr="00214034">
        <w:rPr>
          <w:rFonts w:ascii="PetersburgC" w:hAnsi="PetersburgC"/>
          <w:color w:val="000000"/>
          <w:sz w:val="20"/>
          <w:szCs w:val="20"/>
          <w:lang w:val="uk-UA"/>
        </w:rPr>
        <w:t>Аудитор у відповідності до вимог останнього абзацу частини 3 статті 40</w:t>
      </w:r>
      <w:r w:rsidRPr="00214034">
        <w:rPr>
          <w:rFonts w:ascii="PetersburgC" w:hAnsi="PetersburgC"/>
          <w:color w:val="000000"/>
          <w:sz w:val="20"/>
          <w:szCs w:val="20"/>
          <w:vertAlign w:val="superscript"/>
          <w:lang w:val="uk-UA"/>
        </w:rPr>
        <w:t xml:space="preserve">1 </w:t>
      </w:r>
      <w:r w:rsidRPr="00214034">
        <w:rPr>
          <w:rFonts w:ascii="PetersburgC" w:hAnsi="PetersburgC"/>
          <w:color w:val="000000"/>
          <w:sz w:val="20"/>
          <w:szCs w:val="20"/>
          <w:lang w:val="uk-UA"/>
        </w:rPr>
        <w:t xml:space="preserve"> Закону про цінні папери повинен перевірити інформацію, зазначену в пунктах 1-4 частини 3 статті 40</w:t>
      </w:r>
      <w:r w:rsidRPr="00214034">
        <w:rPr>
          <w:rFonts w:ascii="PetersburgC" w:hAnsi="PetersburgC"/>
          <w:color w:val="000000"/>
          <w:sz w:val="20"/>
          <w:szCs w:val="20"/>
          <w:vertAlign w:val="superscript"/>
          <w:lang w:val="uk-UA"/>
        </w:rPr>
        <w:t>1</w:t>
      </w:r>
      <w:r w:rsidRPr="00214034">
        <w:rPr>
          <w:rFonts w:ascii="PetersburgC" w:hAnsi="PetersburgC"/>
          <w:color w:val="000000"/>
          <w:sz w:val="20"/>
          <w:szCs w:val="20"/>
          <w:lang w:val="uk-UA"/>
        </w:rPr>
        <w:t xml:space="preserve"> Закону про цінні папери та висловити думку щодо інформації зазначеної в пунктах 5-9 частини 3 статті 40</w:t>
      </w:r>
      <w:r w:rsidRPr="00214034">
        <w:rPr>
          <w:rFonts w:ascii="PetersburgC" w:hAnsi="PetersburgC"/>
          <w:color w:val="000000"/>
          <w:sz w:val="20"/>
          <w:szCs w:val="20"/>
          <w:vertAlign w:val="superscript"/>
          <w:lang w:val="uk-UA"/>
        </w:rPr>
        <w:t>1</w:t>
      </w:r>
      <w:r w:rsidRPr="00214034">
        <w:rPr>
          <w:rFonts w:ascii="PetersburgC" w:hAnsi="PetersburgC"/>
          <w:color w:val="000000"/>
          <w:sz w:val="20"/>
          <w:szCs w:val="20"/>
          <w:lang w:val="uk-UA"/>
        </w:rPr>
        <w:t xml:space="preserve"> Закону про цінні папери.</w:t>
      </w:r>
    </w:p>
    <w:p w:rsidR="002023E5" w:rsidRPr="00214034" w:rsidRDefault="002023E5" w:rsidP="002023E5">
      <w:pPr>
        <w:jc w:val="both"/>
        <w:rPr>
          <w:rFonts w:ascii="PetersburgC" w:hAnsi="PetersburgC"/>
          <w:color w:val="000000"/>
          <w:sz w:val="20"/>
          <w:szCs w:val="20"/>
          <w:lang w:val="uk-UA"/>
        </w:rPr>
      </w:pPr>
    </w:p>
    <w:p w:rsidR="002023E5" w:rsidRPr="00214034" w:rsidRDefault="002023E5" w:rsidP="002023E5">
      <w:pPr>
        <w:jc w:val="both"/>
        <w:rPr>
          <w:color w:val="000000"/>
          <w:sz w:val="20"/>
          <w:szCs w:val="20"/>
          <w:lang w:val="uk-UA"/>
        </w:rPr>
      </w:pPr>
      <w:r w:rsidRPr="00214034">
        <w:rPr>
          <w:color w:val="000000"/>
          <w:sz w:val="20"/>
          <w:szCs w:val="20"/>
          <w:lang w:val="uk-UA"/>
        </w:rPr>
        <w:t>Ми звертаємо увагу на те, що ця перевірка здійснена нами на виконання вимог Закону про цінні папери та не є аудитом відповідно до МСА.</w:t>
      </w:r>
    </w:p>
    <w:p w:rsidR="002023E5" w:rsidRPr="00214034" w:rsidRDefault="002023E5" w:rsidP="002023E5">
      <w:pPr>
        <w:ind w:firstLine="709"/>
        <w:jc w:val="both"/>
        <w:rPr>
          <w:color w:val="000000"/>
          <w:sz w:val="20"/>
          <w:szCs w:val="20"/>
          <w:lang w:val="uk-UA"/>
        </w:rPr>
      </w:pPr>
    </w:p>
    <w:p w:rsidR="002023E5" w:rsidRPr="00214034" w:rsidRDefault="002023E5" w:rsidP="002023E5">
      <w:pPr>
        <w:jc w:val="both"/>
        <w:rPr>
          <w:rFonts w:ascii="PetersburgC" w:hAnsi="PetersburgC"/>
          <w:b/>
          <w:color w:val="000000"/>
          <w:sz w:val="20"/>
          <w:szCs w:val="20"/>
          <w:lang w:val="uk-UA"/>
        </w:rPr>
      </w:pPr>
      <w:r w:rsidRPr="00214034">
        <w:rPr>
          <w:rFonts w:ascii="PetersburgC" w:hAnsi="PetersburgC"/>
          <w:b/>
          <w:color w:val="000000"/>
          <w:sz w:val="20"/>
          <w:szCs w:val="20"/>
          <w:lang w:val="uk-UA"/>
        </w:rPr>
        <w:t xml:space="preserve">2.1. </w:t>
      </w:r>
      <w:r w:rsidRPr="00214034">
        <w:rPr>
          <w:rFonts w:ascii="PetersburgC-Bold" w:hAnsi="PetersburgC-Bold"/>
          <w:b/>
          <w:bCs/>
          <w:sz w:val="20"/>
          <w:szCs w:val="20"/>
          <w:lang w:val="uk-UA"/>
        </w:rPr>
        <w:t xml:space="preserve">У Звіті про корпоративне управління ми </w:t>
      </w:r>
      <w:r w:rsidRPr="00214034">
        <w:rPr>
          <w:rFonts w:ascii="PetersburgC" w:hAnsi="PetersburgC"/>
          <w:b/>
          <w:color w:val="000000"/>
          <w:sz w:val="20"/>
          <w:szCs w:val="20"/>
          <w:lang w:val="uk-UA"/>
        </w:rPr>
        <w:t>перевірили інформацію, зазначену в пунктах 1-4 частини 3 статті 40</w:t>
      </w:r>
      <w:r w:rsidRPr="00214034">
        <w:rPr>
          <w:rFonts w:ascii="PetersburgC" w:hAnsi="PetersburgC"/>
          <w:b/>
          <w:color w:val="000000"/>
          <w:sz w:val="20"/>
          <w:szCs w:val="20"/>
          <w:vertAlign w:val="superscript"/>
          <w:lang w:val="uk-UA"/>
        </w:rPr>
        <w:t>1</w:t>
      </w:r>
      <w:r w:rsidRPr="00214034">
        <w:rPr>
          <w:rFonts w:ascii="PetersburgC" w:hAnsi="PetersburgC"/>
          <w:b/>
          <w:color w:val="000000"/>
          <w:sz w:val="20"/>
          <w:szCs w:val="20"/>
          <w:lang w:val="uk-UA"/>
        </w:rPr>
        <w:t xml:space="preserve"> Закону про цінні папери.</w:t>
      </w:r>
    </w:p>
    <w:p w:rsidR="002023E5" w:rsidRPr="00214034" w:rsidRDefault="002023E5" w:rsidP="002023E5">
      <w:pPr>
        <w:jc w:val="both"/>
        <w:rPr>
          <w:color w:val="000000"/>
          <w:sz w:val="20"/>
          <w:szCs w:val="20"/>
          <w:lang w:val="uk-UA"/>
        </w:rPr>
      </w:pPr>
      <w:r w:rsidRPr="00214034">
        <w:rPr>
          <w:bCs/>
          <w:sz w:val="20"/>
          <w:szCs w:val="20"/>
          <w:lang w:val="uk-UA"/>
        </w:rPr>
        <w:t>У Звіті про корпоративне управління за 2018 рік наведено</w:t>
      </w:r>
      <w:r w:rsidRPr="00214034">
        <w:rPr>
          <w:color w:val="000000"/>
          <w:sz w:val="20"/>
          <w:szCs w:val="20"/>
          <w:lang w:val="uk-UA"/>
        </w:rPr>
        <w:t>:</w:t>
      </w:r>
    </w:p>
    <w:p w:rsidR="002023E5" w:rsidRPr="00214034" w:rsidRDefault="002023E5" w:rsidP="002023E5">
      <w:pPr>
        <w:jc w:val="both"/>
        <w:rPr>
          <w:rFonts w:ascii="PetersburgC" w:hAnsi="PetersburgC"/>
          <w:sz w:val="20"/>
          <w:szCs w:val="20"/>
          <w:lang w:val="uk-UA"/>
        </w:rPr>
      </w:pPr>
      <w:bookmarkStart w:id="168" w:name="n1259"/>
      <w:bookmarkEnd w:id="168"/>
      <w:r w:rsidRPr="00214034">
        <w:rPr>
          <w:rFonts w:ascii="PetersburgC" w:hAnsi="PetersburgC"/>
          <w:color w:val="000000"/>
          <w:sz w:val="20"/>
          <w:szCs w:val="20"/>
          <w:lang w:val="uk-UA"/>
        </w:rPr>
        <w:t xml:space="preserve">1) посилання на те, що Компанія у своїй роботі керується Принципами корпоративного управління відповідно до Рішення НКЦПФР № 955 від 22.07.2014р. (надалі – Принципи), які розміщені за посиланням </w:t>
      </w:r>
      <w:hyperlink r:id="rId7" w:history="1">
        <w:r w:rsidRPr="00214034">
          <w:rPr>
            <w:rStyle w:val="a3"/>
            <w:rFonts w:ascii="PetersburgC" w:hAnsi="PetersburgC"/>
            <w:sz w:val="20"/>
            <w:szCs w:val="20"/>
            <w:lang w:val="uk-UA"/>
          </w:rPr>
          <w:t>https://www.nssmc.gov.ua/documents/rshennya-pro-zatverdzhennya-printsipv-korporativnogo-upravlnnya/</w:t>
        </w:r>
      </w:hyperlink>
      <w:r w:rsidRPr="00214034">
        <w:rPr>
          <w:rFonts w:ascii="PetersburgC" w:hAnsi="PetersburgC"/>
          <w:sz w:val="20"/>
          <w:szCs w:val="20"/>
          <w:lang w:val="uk-UA"/>
        </w:rPr>
        <w:t>;</w:t>
      </w:r>
    </w:p>
    <w:p w:rsidR="002023E5" w:rsidRPr="00214034" w:rsidRDefault="002023E5" w:rsidP="002023E5">
      <w:pPr>
        <w:jc w:val="both"/>
        <w:rPr>
          <w:rFonts w:ascii="PetersburgC" w:hAnsi="PetersburgC"/>
          <w:color w:val="FF0000"/>
          <w:sz w:val="20"/>
          <w:szCs w:val="20"/>
          <w:lang w:val="uk-UA"/>
        </w:rPr>
      </w:pPr>
      <w:bookmarkStart w:id="169" w:name="n1260"/>
      <w:bookmarkStart w:id="170" w:name="n1263"/>
      <w:bookmarkStart w:id="171" w:name="n1264"/>
      <w:bookmarkEnd w:id="169"/>
      <w:bookmarkEnd w:id="170"/>
      <w:bookmarkEnd w:id="171"/>
      <w:r w:rsidRPr="00214034">
        <w:rPr>
          <w:rFonts w:ascii="PetersburgC" w:hAnsi="PetersburgC"/>
          <w:color w:val="000000"/>
          <w:sz w:val="20"/>
          <w:szCs w:val="20"/>
          <w:lang w:val="uk-UA"/>
        </w:rPr>
        <w:t>2) що Компанія не відхиляється від положень Принципів;</w:t>
      </w:r>
    </w:p>
    <w:p w:rsidR="002023E5" w:rsidRPr="00214034" w:rsidRDefault="002023E5" w:rsidP="002023E5">
      <w:pPr>
        <w:jc w:val="both"/>
        <w:rPr>
          <w:rFonts w:ascii="PetersburgC" w:hAnsi="PetersburgC"/>
          <w:color w:val="000000"/>
          <w:sz w:val="20"/>
          <w:szCs w:val="20"/>
          <w:lang w:val="uk-UA"/>
        </w:rPr>
      </w:pPr>
      <w:bookmarkStart w:id="172" w:name="n1265"/>
      <w:bookmarkEnd w:id="172"/>
      <w:r w:rsidRPr="00214034">
        <w:rPr>
          <w:rFonts w:ascii="PetersburgC" w:hAnsi="PetersburgC"/>
          <w:color w:val="000000"/>
          <w:sz w:val="20"/>
          <w:szCs w:val="20"/>
          <w:lang w:val="uk-UA"/>
        </w:rPr>
        <w:t>3) інформацію про проведені загальні збори акціонерів та загальний опис прийнятих на зборах рішень;</w:t>
      </w:r>
    </w:p>
    <w:p w:rsidR="002023E5" w:rsidRPr="00214034" w:rsidRDefault="002023E5" w:rsidP="002023E5">
      <w:pPr>
        <w:jc w:val="both"/>
        <w:rPr>
          <w:rFonts w:ascii="PetersburgC" w:hAnsi="PetersburgC"/>
          <w:color w:val="000000"/>
          <w:sz w:val="20"/>
          <w:szCs w:val="20"/>
          <w:lang w:val="uk-UA"/>
        </w:rPr>
      </w:pPr>
      <w:bookmarkStart w:id="173" w:name="n1266"/>
      <w:bookmarkEnd w:id="173"/>
      <w:r w:rsidRPr="00214034">
        <w:rPr>
          <w:rFonts w:ascii="PetersburgC" w:hAnsi="PetersburgC"/>
          <w:color w:val="000000"/>
          <w:sz w:val="20"/>
          <w:szCs w:val="20"/>
          <w:lang w:val="uk-UA"/>
        </w:rPr>
        <w:t>4) персональний склад наглядової ради емітента, інформацію про проведені засідання та загальний опис прийнятих на них рішень.</w:t>
      </w:r>
    </w:p>
    <w:p w:rsidR="002023E5" w:rsidRPr="00584C1D" w:rsidRDefault="002023E5" w:rsidP="002023E5">
      <w:pPr>
        <w:jc w:val="both"/>
        <w:rPr>
          <w:rFonts w:ascii="PetersburgC" w:hAnsi="PetersburgC"/>
          <w:color w:val="000000"/>
          <w:sz w:val="20"/>
          <w:szCs w:val="20"/>
          <w:highlight w:val="lightGray"/>
          <w:lang w:val="uk-UA"/>
        </w:rPr>
      </w:pPr>
    </w:p>
    <w:p w:rsidR="002023E5" w:rsidRPr="00214034" w:rsidRDefault="002023E5" w:rsidP="002023E5">
      <w:pPr>
        <w:jc w:val="both"/>
        <w:rPr>
          <w:rFonts w:ascii="PetersburgC" w:hAnsi="PetersburgC"/>
          <w:b/>
          <w:color w:val="000000"/>
          <w:sz w:val="20"/>
          <w:szCs w:val="20"/>
          <w:lang w:val="uk-UA"/>
        </w:rPr>
      </w:pPr>
      <w:r w:rsidRPr="00214034">
        <w:rPr>
          <w:rFonts w:ascii="PetersburgC-Bold" w:hAnsi="PetersburgC-Bold"/>
          <w:b/>
          <w:bCs/>
          <w:sz w:val="20"/>
          <w:szCs w:val="20"/>
          <w:lang w:val="uk-UA"/>
        </w:rPr>
        <w:t xml:space="preserve">2.2. </w:t>
      </w:r>
      <w:r w:rsidRPr="00214034">
        <w:rPr>
          <w:rFonts w:ascii="PetersburgC" w:hAnsi="PetersburgC"/>
          <w:b/>
          <w:color w:val="000000"/>
          <w:sz w:val="20"/>
          <w:szCs w:val="20"/>
          <w:lang w:val="uk-UA"/>
        </w:rPr>
        <w:t>Думка стосовно інформації зазначеної у Звіті про корпоративне управління відповідно вимог  пунктів 5-9 частини 3 статті 40</w:t>
      </w:r>
      <w:r w:rsidRPr="00214034">
        <w:rPr>
          <w:rFonts w:ascii="PetersburgC" w:hAnsi="PetersburgC"/>
          <w:b/>
          <w:color w:val="000000"/>
          <w:sz w:val="20"/>
          <w:szCs w:val="20"/>
          <w:vertAlign w:val="superscript"/>
          <w:lang w:val="uk-UA"/>
        </w:rPr>
        <w:t>1</w:t>
      </w:r>
      <w:r w:rsidRPr="00214034">
        <w:rPr>
          <w:rFonts w:ascii="PetersburgC" w:hAnsi="PetersburgC"/>
          <w:b/>
          <w:color w:val="000000"/>
          <w:sz w:val="20"/>
          <w:szCs w:val="20"/>
          <w:lang w:val="uk-UA"/>
        </w:rPr>
        <w:t xml:space="preserve"> Закону про цінні папери</w:t>
      </w:r>
    </w:p>
    <w:p w:rsidR="002023E5" w:rsidRPr="00214034" w:rsidRDefault="002023E5" w:rsidP="002023E5">
      <w:pPr>
        <w:ind w:firstLine="851"/>
        <w:jc w:val="both"/>
        <w:rPr>
          <w:rFonts w:ascii="PetersburgC" w:hAnsi="PetersburgC"/>
          <w:color w:val="000000"/>
          <w:sz w:val="20"/>
          <w:szCs w:val="20"/>
          <w:lang w:val="uk-UA"/>
        </w:rPr>
      </w:pPr>
    </w:p>
    <w:p w:rsidR="002023E5" w:rsidRPr="00214034" w:rsidRDefault="002023E5" w:rsidP="002023E5">
      <w:pPr>
        <w:jc w:val="both"/>
        <w:rPr>
          <w:rFonts w:ascii="PetersburgC" w:hAnsi="PetersburgC"/>
          <w:color w:val="000000"/>
          <w:sz w:val="20"/>
          <w:szCs w:val="20"/>
          <w:lang w:val="uk-UA"/>
        </w:rPr>
      </w:pPr>
      <w:r w:rsidRPr="00214034">
        <w:rPr>
          <w:rFonts w:ascii="PetersburgC" w:hAnsi="PetersburgC"/>
          <w:color w:val="000000"/>
          <w:sz w:val="20"/>
          <w:szCs w:val="20"/>
          <w:lang w:val="uk-UA"/>
        </w:rPr>
        <w:t>На нашу думку, у суттєвих аспектах, інформація у Звіті про корпоративне управління,</w:t>
      </w:r>
      <w:r w:rsidRPr="00214034">
        <w:rPr>
          <w:rFonts w:ascii="PetersburgC" w:hAnsi="PetersburgC"/>
          <w:b/>
          <w:color w:val="000000"/>
          <w:sz w:val="20"/>
          <w:szCs w:val="20"/>
          <w:lang w:val="uk-UA"/>
        </w:rPr>
        <w:t xml:space="preserve"> </w:t>
      </w:r>
      <w:r w:rsidRPr="00214034">
        <w:rPr>
          <w:rFonts w:ascii="PetersburgC" w:hAnsi="PetersburgC"/>
          <w:color w:val="000000"/>
          <w:sz w:val="20"/>
          <w:szCs w:val="20"/>
          <w:lang w:val="uk-UA"/>
        </w:rPr>
        <w:t>зазначеної згідно пунктів 5-9 частини 3 статті 40</w:t>
      </w:r>
      <w:r w:rsidRPr="00214034">
        <w:rPr>
          <w:rFonts w:ascii="PetersburgC" w:hAnsi="PetersburgC"/>
          <w:color w:val="000000"/>
          <w:sz w:val="20"/>
          <w:szCs w:val="20"/>
          <w:vertAlign w:val="superscript"/>
          <w:lang w:val="uk-UA"/>
        </w:rPr>
        <w:t>1</w:t>
      </w:r>
      <w:r w:rsidRPr="00214034">
        <w:rPr>
          <w:rFonts w:ascii="PetersburgC" w:hAnsi="PetersburgC"/>
          <w:color w:val="000000"/>
          <w:sz w:val="20"/>
          <w:szCs w:val="20"/>
          <w:lang w:val="uk-UA"/>
        </w:rPr>
        <w:t xml:space="preserve"> Закону про цінні папери стосовно:</w:t>
      </w:r>
      <w:bookmarkStart w:id="174" w:name="n1267"/>
      <w:bookmarkStart w:id="175" w:name="n1268"/>
      <w:bookmarkEnd w:id="174"/>
      <w:bookmarkEnd w:id="175"/>
      <w:r w:rsidRPr="00214034">
        <w:rPr>
          <w:rFonts w:ascii="PetersburgC" w:hAnsi="PetersburgC"/>
          <w:color w:val="000000"/>
          <w:sz w:val="20"/>
          <w:szCs w:val="20"/>
          <w:lang w:val="uk-UA"/>
        </w:rPr>
        <w:t xml:space="preserve"> опису основних характеристик систем внутрішнього контролю і управління ризиками Компанії; переліку осіб, які прямо або опосередковано є власниками значного пакета акцій Компанії; </w:t>
      </w:r>
      <w:bookmarkStart w:id="176" w:name="n1269"/>
      <w:bookmarkEnd w:id="176"/>
      <w:r w:rsidRPr="00214034">
        <w:rPr>
          <w:rFonts w:ascii="PetersburgC" w:hAnsi="PetersburgC"/>
          <w:color w:val="000000"/>
          <w:sz w:val="20"/>
          <w:szCs w:val="20"/>
          <w:lang w:val="uk-UA"/>
        </w:rPr>
        <w:t xml:space="preserve">інформації про будь-які обмеження прав участі та голосування акціонерів на загальних зборах Компанії; </w:t>
      </w:r>
      <w:bookmarkStart w:id="177" w:name="n1270"/>
      <w:bookmarkEnd w:id="177"/>
      <w:r w:rsidRPr="00214034">
        <w:rPr>
          <w:rFonts w:ascii="PetersburgC" w:hAnsi="PetersburgC"/>
          <w:color w:val="000000"/>
          <w:sz w:val="20"/>
          <w:szCs w:val="20"/>
          <w:lang w:val="uk-UA"/>
        </w:rPr>
        <w:t>порядку призначення та звільнення посадових осіб Компанії;</w:t>
      </w:r>
      <w:bookmarkStart w:id="178" w:name="n1271"/>
      <w:bookmarkEnd w:id="178"/>
      <w:r w:rsidRPr="00214034">
        <w:rPr>
          <w:rFonts w:ascii="PetersburgC" w:hAnsi="PetersburgC"/>
          <w:color w:val="000000"/>
          <w:sz w:val="20"/>
          <w:szCs w:val="20"/>
          <w:lang w:val="uk-UA"/>
        </w:rPr>
        <w:t xml:space="preserve"> повноважень посадових осіб Компанії не протирічить інформації наданій у фінансовій звітності та відповідає вимогам </w:t>
      </w:r>
      <w:r w:rsidRPr="00214034">
        <w:rPr>
          <w:color w:val="000000"/>
          <w:sz w:val="20"/>
          <w:szCs w:val="20"/>
          <w:lang w:val="uk-UA"/>
        </w:rPr>
        <w:t>з</w:t>
      </w:r>
      <w:r w:rsidRPr="00214034">
        <w:rPr>
          <w:rFonts w:ascii="PetersburgC" w:hAnsi="PetersburgC"/>
          <w:color w:val="000000"/>
          <w:sz w:val="20"/>
          <w:szCs w:val="20"/>
          <w:lang w:val="uk-UA"/>
        </w:rPr>
        <w:t>аконодавства України з цих питань.</w:t>
      </w:r>
    </w:p>
    <w:p w:rsidR="002023E5" w:rsidRPr="00584C1D" w:rsidRDefault="002023E5" w:rsidP="002023E5">
      <w:pPr>
        <w:rPr>
          <w:sz w:val="24"/>
          <w:szCs w:val="24"/>
          <w:highlight w:val="lightGray"/>
          <w:lang w:val="uk-UA"/>
        </w:rPr>
      </w:pPr>
    </w:p>
    <w:p w:rsidR="002023E5" w:rsidRPr="00584C1D" w:rsidRDefault="002023E5" w:rsidP="002023E5">
      <w:pPr>
        <w:jc w:val="both"/>
        <w:rPr>
          <w:rFonts w:ascii="PetersburgC" w:hAnsi="PetersburgC"/>
          <w:color w:val="000000"/>
          <w:sz w:val="20"/>
          <w:szCs w:val="20"/>
          <w:lang w:val="uk-UA"/>
        </w:rPr>
      </w:pPr>
      <w:r w:rsidRPr="00584C1D">
        <w:rPr>
          <w:rFonts w:ascii="PetersburgC" w:hAnsi="PetersburgC"/>
          <w:color w:val="000000"/>
          <w:sz w:val="20"/>
          <w:szCs w:val="20"/>
          <w:lang w:val="uk-UA"/>
        </w:rPr>
        <w:t>Партнером завдання з аудиту, результатом якого є цей звіт незалежного аудитора (аудиторський звіт), є Шавкун Олена Романівна.</w:t>
      </w:r>
    </w:p>
    <w:p w:rsidR="002023E5" w:rsidRPr="006B373A" w:rsidRDefault="002023E5" w:rsidP="002023E5">
      <w:pPr>
        <w:jc w:val="both"/>
        <w:rPr>
          <w:rFonts w:ascii="Peterburg" w:eastAsia="Times New Roman" w:hAnsi="Peterburg"/>
          <w:sz w:val="20"/>
          <w:szCs w:val="20"/>
          <w:highlight w:val="lightGray"/>
        </w:rPr>
      </w:pPr>
    </w:p>
    <w:p w:rsidR="002023E5" w:rsidRDefault="002023E5" w:rsidP="002023E5">
      <w:pPr>
        <w:jc w:val="both"/>
        <w:rPr>
          <w:rFonts w:ascii="Peterburg" w:eastAsia="Times New Roman" w:hAnsi="Peterburg"/>
          <w:sz w:val="20"/>
          <w:szCs w:val="20"/>
          <w:lang w:val="uk-UA"/>
        </w:rPr>
      </w:pPr>
      <w:r w:rsidRPr="00584C1D">
        <w:rPr>
          <w:rFonts w:ascii="Peterburg" w:eastAsia="Times New Roman" w:hAnsi="Peterburg"/>
          <w:sz w:val="20"/>
          <w:szCs w:val="20"/>
          <w:lang w:val="uk-UA"/>
        </w:rPr>
        <w:t>Генеральний директор</w:t>
      </w:r>
    </w:p>
    <w:p w:rsidR="002023E5" w:rsidRDefault="002023E5" w:rsidP="002023E5">
      <w:pPr>
        <w:jc w:val="both"/>
        <w:rPr>
          <w:rFonts w:ascii="Peterburg" w:eastAsia="Times New Roman" w:hAnsi="Peterburg"/>
          <w:sz w:val="20"/>
          <w:szCs w:val="20"/>
          <w:lang w:val="uk-UA"/>
        </w:rPr>
      </w:pPr>
      <w:r w:rsidRPr="00584C1D">
        <w:rPr>
          <w:rFonts w:ascii="Peterburg" w:eastAsia="Times New Roman" w:hAnsi="Peterburg"/>
          <w:sz w:val="20"/>
          <w:szCs w:val="20"/>
          <w:lang w:val="uk-UA"/>
        </w:rPr>
        <w:t>ТОВ АФ «КАУПЕРВУД»</w:t>
      </w:r>
      <w:r w:rsidRPr="00584C1D">
        <w:rPr>
          <w:rFonts w:ascii="Peterburg" w:eastAsia="Times New Roman" w:hAnsi="Peterburg"/>
          <w:sz w:val="20"/>
          <w:szCs w:val="20"/>
          <w:lang w:val="uk-UA"/>
        </w:rPr>
        <w:tab/>
      </w:r>
      <w:r w:rsidRPr="00584C1D">
        <w:rPr>
          <w:rFonts w:ascii="Peterburg" w:eastAsia="Times New Roman" w:hAnsi="Peterburg"/>
          <w:sz w:val="20"/>
          <w:szCs w:val="20"/>
          <w:lang w:val="uk-UA"/>
        </w:rPr>
        <w:tab/>
      </w:r>
      <w:r>
        <w:rPr>
          <w:rFonts w:ascii="Peterburg" w:eastAsia="Times New Roman" w:hAnsi="Peterburg"/>
          <w:sz w:val="20"/>
          <w:szCs w:val="20"/>
          <w:lang w:val="uk-UA"/>
        </w:rPr>
        <w:tab/>
      </w:r>
      <w:r>
        <w:rPr>
          <w:rFonts w:ascii="Peterburg" w:eastAsia="Times New Roman" w:hAnsi="Peterburg"/>
          <w:sz w:val="20"/>
          <w:szCs w:val="20"/>
          <w:lang w:val="uk-UA"/>
        </w:rPr>
        <w:tab/>
      </w:r>
      <w:r w:rsidRPr="00584C1D">
        <w:rPr>
          <w:rFonts w:ascii="Peterburg" w:eastAsia="Times New Roman" w:hAnsi="Peterburg"/>
          <w:sz w:val="20"/>
          <w:szCs w:val="20"/>
          <w:lang w:val="uk-UA"/>
        </w:rPr>
        <w:tab/>
      </w:r>
      <w:r w:rsidRPr="00584C1D">
        <w:rPr>
          <w:rFonts w:ascii="Peterburg" w:eastAsia="Times New Roman" w:hAnsi="Peterburg"/>
          <w:sz w:val="20"/>
          <w:szCs w:val="20"/>
          <w:lang w:val="uk-UA"/>
        </w:rPr>
        <w:tab/>
      </w:r>
      <w:r w:rsidRPr="00584C1D">
        <w:rPr>
          <w:rFonts w:ascii="Peterburg" w:eastAsia="Times New Roman" w:hAnsi="Peterburg"/>
          <w:sz w:val="20"/>
          <w:szCs w:val="20"/>
          <w:lang w:val="uk-UA"/>
        </w:rPr>
        <w:tab/>
      </w:r>
      <w:r w:rsidRPr="00584C1D">
        <w:rPr>
          <w:rFonts w:ascii="Peterburg" w:eastAsia="Times New Roman" w:hAnsi="Peterburg"/>
          <w:sz w:val="20"/>
          <w:szCs w:val="20"/>
          <w:lang w:val="uk-UA"/>
        </w:rPr>
        <w:tab/>
        <w:t>В.В. Галасюк</w:t>
      </w:r>
    </w:p>
    <w:p w:rsidR="002023E5" w:rsidRPr="006B373A" w:rsidRDefault="002023E5" w:rsidP="002023E5">
      <w:pPr>
        <w:jc w:val="both"/>
        <w:rPr>
          <w:rFonts w:ascii="Peterburg" w:eastAsia="Times New Roman" w:hAnsi="Peterburg"/>
          <w:sz w:val="20"/>
          <w:szCs w:val="20"/>
        </w:rPr>
      </w:pPr>
    </w:p>
    <w:p w:rsidR="002023E5" w:rsidRPr="00761AC0" w:rsidRDefault="002023E5" w:rsidP="002023E5">
      <w:pPr>
        <w:jc w:val="both"/>
        <w:rPr>
          <w:rFonts w:eastAsia="Times New Roman"/>
          <w:sz w:val="23"/>
          <w:szCs w:val="23"/>
          <w:lang w:val="uk-UA"/>
        </w:rPr>
      </w:pPr>
      <w:r w:rsidRPr="00761AC0">
        <w:rPr>
          <w:rFonts w:eastAsia="Times New Roman"/>
          <w:sz w:val="23"/>
          <w:szCs w:val="23"/>
          <w:lang w:val="uk-UA"/>
        </w:rPr>
        <w:t>Ключовий партнер з аудиту (партнер завдання з аудиту)</w:t>
      </w:r>
      <w:r w:rsidRPr="00761AC0">
        <w:rPr>
          <w:rFonts w:eastAsia="Times New Roman"/>
          <w:sz w:val="23"/>
          <w:szCs w:val="23"/>
          <w:lang w:val="uk-UA"/>
        </w:rPr>
        <w:tab/>
      </w:r>
      <w:r w:rsidRPr="00761AC0">
        <w:rPr>
          <w:rFonts w:eastAsia="Times New Roman"/>
          <w:sz w:val="23"/>
          <w:szCs w:val="23"/>
          <w:lang w:val="uk-UA"/>
        </w:rPr>
        <w:tab/>
      </w:r>
      <w:r w:rsidRPr="00761AC0">
        <w:rPr>
          <w:rFonts w:eastAsia="Times New Roman"/>
          <w:sz w:val="23"/>
          <w:szCs w:val="23"/>
          <w:lang w:val="uk-UA"/>
        </w:rPr>
        <w:tab/>
      </w:r>
      <w:r>
        <w:rPr>
          <w:rFonts w:eastAsia="Times New Roman"/>
          <w:sz w:val="23"/>
          <w:szCs w:val="23"/>
          <w:lang w:val="uk-UA"/>
        </w:rPr>
        <w:tab/>
      </w:r>
      <w:r w:rsidRPr="00761AC0">
        <w:rPr>
          <w:rFonts w:eastAsia="Times New Roman"/>
          <w:sz w:val="23"/>
          <w:szCs w:val="23"/>
          <w:lang w:val="uk-UA"/>
        </w:rPr>
        <w:t>О.Р.</w:t>
      </w:r>
      <w:r w:rsidRPr="00761AC0">
        <w:rPr>
          <w:rFonts w:eastAsia="Times New Roman"/>
          <w:sz w:val="23"/>
          <w:szCs w:val="23"/>
        </w:rPr>
        <w:t xml:space="preserve"> </w:t>
      </w:r>
      <w:r w:rsidRPr="00761AC0">
        <w:rPr>
          <w:rFonts w:eastAsia="Times New Roman"/>
          <w:sz w:val="23"/>
          <w:szCs w:val="23"/>
          <w:lang w:val="uk-UA"/>
        </w:rPr>
        <w:t>Шавкун</w:t>
      </w:r>
    </w:p>
    <w:p w:rsidR="002023E5" w:rsidRPr="00031B3C" w:rsidRDefault="002023E5" w:rsidP="002023E5">
      <w:pPr>
        <w:jc w:val="both"/>
        <w:rPr>
          <w:rFonts w:eastAsia="Times New Roman"/>
          <w:sz w:val="23"/>
          <w:szCs w:val="23"/>
          <w:lang w:val="uk-UA"/>
        </w:rPr>
      </w:pPr>
      <w:r w:rsidRPr="00031B3C">
        <w:rPr>
          <w:rFonts w:eastAsia="Times New Roman"/>
          <w:sz w:val="23"/>
          <w:szCs w:val="23"/>
          <w:lang w:val="uk-UA"/>
        </w:rPr>
        <w:t>Аудитор</w:t>
      </w:r>
    </w:p>
    <w:p w:rsidR="002023E5" w:rsidRPr="00031B3C" w:rsidRDefault="002023E5" w:rsidP="002023E5">
      <w:pPr>
        <w:ind w:right="5198"/>
        <w:jc w:val="both"/>
        <w:rPr>
          <w:rFonts w:eastAsia="Times New Roman"/>
          <w:sz w:val="20"/>
          <w:szCs w:val="20"/>
          <w:lang w:val="uk-UA"/>
        </w:rPr>
      </w:pPr>
      <w:r w:rsidRPr="00031B3C">
        <w:rPr>
          <w:rFonts w:eastAsia="Times New Roman"/>
          <w:sz w:val="20"/>
          <w:szCs w:val="20"/>
          <w:lang w:val="uk-UA"/>
        </w:rPr>
        <w:t>(Сертифікат аудитора № 004634 виданий на підставі рішення Аудиторської палати України 100 від 30.03.2001 р.)</w:t>
      </w:r>
    </w:p>
    <w:p w:rsidR="002023E5" w:rsidRPr="006B373A" w:rsidRDefault="002023E5" w:rsidP="002023E5">
      <w:pPr>
        <w:jc w:val="both"/>
        <w:rPr>
          <w:rFonts w:ascii="Peterburg" w:eastAsia="Times New Roman" w:hAnsi="Peterburg"/>
          <w:sz w:val="20"/>
          <w:szCs w:val="20"/>
          <w:highlight w:val="lightGray"/>
        </w:rPr>
      </w:pPr>
    </w:p>
    <w:p w:rsidR="002023E5" w:rsidRPr="00584C1D" w:rsidRDefault="002023E5" w:rsidP="002023E5">
      <w:pPr>
        <w:jc w:val="both"/>
        <w:rPr>
          <w:sz w:val="20"/>
          <w:szCs w:val="20"/>
          <w:lang w:val="uk-UA"/>
        </w:rPr>
      </w:pPr>
      <w:r w:rsidRPr="00584C1D">
        <w:rPr>
          <w:rFonts w:ascii="Peterburg" w:eastAsia="Times New Roman" w:hAnsi="Peterburg"/>
          <w:sz w:val="20"/>
          <w:szCs w:val="20"/>
          <w:lang w:val="uk-UA"/>
        </w:rPr>
        <w:t>Місто Дніпро, 25 квітня 2019 року.</w:t>
      </w:r>
    </w:p>
    <w:p w:rsidR="002023E5" w:rsidRPr="006B373A" w:rsidRDefault="002023E5" w:rsidP="00013038">
      <w:pPr>
        <w:jc w:val="both"/>
        <w:rPr>
          <w:rFonts w:ascii="Peterburg" w:eastAsia="Times New Roman" w:hAnsi="Peterburg"/>
          <w:color w:val="000000" w:themeColor="text1"/>
          <w:sz w:val="24"/>
          <w:szCs w:val="24"/>
        </w:rPr>
      </w:pPr>
    </w:p>
    <w:p w:rsidR="002023E5" w:rsidRPr="00584C1D" w:rsidRDefault="002023E5" w:rsidP="002023E5">
      <w:pPr>
        <w:widowControl w:val="0"/>
        <w:ind w:right="-39"/>
        <w:jc w:val="both"/>
        <w:rPr>
          <w:rFonts w:eastAsia="Times New Roman"/>
          <w:color w:val="000000" w:themeColor="text1"/>
          <w:sz w:val="16"/>
          <w:szCs w:val="16"/>
          <w:lang w:val="uk-UA"/>
        </w:rPr>
      </w:pPr>
      <w:r w:rsidRPr="00584C1D">
        <w:rPr>
          <w:rFonts w:eastAsia="Times New Roman"/>
          <w:color w:val="000000" w:themeColor="text1"/>
          <w:sz w:val="16"/>
          <w:szCs w:val="16"/>
          <w:lang w:val="uk-UA"/>
        </w:rPr>
        <w:t>Товариство з обмеженою відповідальністю аудиторська фірма «КАУПЕРВУД» (Ідентифікаційний код юридичної особи – 20219083).</w:t>
      </w:r>
    </w:p>
    <w:p w:rsidR="002023E5" w:rsidRPr="00584C1D" w:rsidRDefault="002023E5" w:rsidP="002023E5">
      <w:pPr>
        <w:rPr>
          <w:rFonts w:eastAsia="Lucida Sans Unicode"/>
          <w:color w:val="000000" w:themeColor="text1"/>
          <w:sz w:val="16"/>
          <w:szCs w:val="16"/>
          <w:lang w:val="uk-UA"/>
        </w:rPr>
      </w:pPr>
      <w:r w:rsidRPr="00584C1D">
        <w:rPr>
          <w:rFonts w:eastAsia="Lucida Sans Unicode"/>
          <w:color w:val="000000" w:themeColor="text1"/>
          <w:sz w:val="16"/>
          <w:szCs w:val="16"/>
          <w:lang w:val="uk-UA"/>
        </w:rPr>
        <w:t>Номер реєстрації у Реєстрі аудиторів та суб’єктів аудиторської діяльності №0031.</w:t>
      </w:r>
    </w:p>
    <w:p w:rsidR="002023E5" w:rsidRPr="00584C1D" w:rsidRDefault="002023E5" w:rsidP="002023E5">
      <w:pPr>
        <w:jc w:val="both"/>
        <w:rPr>
          <w:rFonts w:eastAsia="Times New Roman"/>
          <w:sz w:val="16"/>
          <w:szCs w:val="16"/>
          <w:lang w:val="uk-UA"/>
        </w:rPr>
      </w:pPr>
      <w:r w:rsidRPr="00584C1D">
        <w:rPr>
          <w:color w:val="000000"/>
          <w:sz w:val="16"/>
          <w:szCs w:val="16"/>
          <w:lang w:val="uk-UA"/>
        </w:rPr>
        <w:t xml:space="preserve">ТОВ АФ «КАУПЕРВУД» </w:t>
      </w:r>
      <w:r w:rsidRPr="00584C1D">
        <w:rPr>
          <w:rFonts w:eastAsia="Times New Roman"/>
          <w:color w:val="000000"/>
          <w:sz w:val="16"/>
          <w:szCs w:val="16"/>
          <w:lang w:val="uk-UA"/>
        </w:rPr>
        <w:t>під №0031 включене до Розділів Реєстру аудиторів та суб’єктів аудиторської діяльності «Суб’єкти аудиторської діяльності, які мають право проводити обов’язковий аудит фінансової звітності» та «Суб’єкти аудиторської діяльності, які мають право проводити обов’язковий аудит фінансової звітності підприємств, що становлять суспільний інтерес».</w:t>
      </w:r>
    </w:p>
    <w:p w:rsidR="002023E5" w:rsidRPr="00584C1D" w:rsidRDefault="002023E5" w:rsidP="002023E5">
      <w:pPr>
        <w:widowControl w:val="0"/>
        <w:ind w:right="-39"/>
        <w:jc w:val="both"/>
        <w:rPr>
          <w:rFonts w:eastAsia="Times New Roman"/>
          <w:color w:val="000000" w:themeColor="text1"/>
          <w:sz w:val="16"/>
          <w:szCs w:val="16"/>
          <w:lang w:val="uk-UA"/>
        </w:rPr>
      </w:pPr>
      <w:r w:rsidRPr="00584C1D">
        <w:rPr>
          <w:rFonts w:eastAsia="Times New Roman"/>
          <w:color w:val="000000" w:themeColor="text1"/>
          <w:sz w:val="16"/>
          <w:szCs w:val="16"/>
          <w:lang w:val="uk-UA"/>
        </w:rPr>
        <w:t>49044, Україна, місто Дніпро, вул. Гоголя, 15 А.</w:t>
      </w:r>
    </w:p>
    <w:p w:rsidR="002023E5" w:rsidRPr="00584C1D" w:rsidRDefault="002023E5" w:rsidP="002023E5">
      <w:pPr>
        <w:widowControl w:val="0"/>
        <w:ind w:right="-39"/>
        <w:jc w:val="both"/>
        <w:rPr>
          <w:snapToGrid w:val="0"/>
          <w:color w:val="000000" w:themeColor="text1"/>
          <w:sz w:val="16"/>
          <w:szCs w:val="16"/>
          <w:lang w:val="uk-UA"/>
        </w:rPr>
      </w:pPr>
      <w:r w:rsidRPr="00584C1D">
        <w:rPr>
          <w:snapToGrid w:val="0"/>
          <w:color w:val="000000" w:themeColor="text1"/>
          <w:sz w:val="16"/>
          <w:szCs w:val="16"/>
          <w:lang w:val="uk-UA"/>
        </w:rPr>
        <w:t>http:</w:t>
      </w:r>
      <w:bookmarkStart w:id="179" w:name="_Hlt7316775"/>
      <w:r w:rsidRPr="00584C1D">
        <w:rPr>
          <w:snapToGrid w:val="0"/>
          <w:color w:val="000000" w:themeColor="text1"/>
          <w:sz w:val="16"/>
          <w:szCs w:val="16"/>
          <w:lang w:val="uk-UA"/>
        </w:rPr>
        <w:t xml:space="preserve"> </w:t>
      </w:r>
      <w:hyperlink r:id="rId8" w:history="1">
        <w:r w:rsidRPr="00584C1D">
          <w:rPr>
            <w:rStyle w:val="a3"/>
            <w:color w:val="000000" w:themeColor="text1"/>
            <w:sz w:val="16"/>
            <w:szCs w:val="16"/>
            <w:lang w:val="uk-UA"/>
          </w:rPr>
          <w:t>www.galasyuk.com</w:t>
        </w:r>
        <w:bookmarkEnd w:id="179"/>
      </w:hyperlink>
    </w:p>
    <w:p w:rsidR="002023E5" w:rsidRPr="00971920" w:rsidRDefault="002023E5" w:rsidP="002023E5">
      <w:pPr>
        <w:widowControl w:val="0"/>
        <w:ind w:right="-39"/>
        <w:jc w:val="both"/>
        <w:rPr>
          <w:rFonts w:eastAsia="Times New Roman"/>
          <w:color w:val="000000" w:themeColor="text1"/>
          <w:sz w:val="16"/>
          <w:szCs w:val="16"/>
          <w:lang w:val="uk-UA"/>
        </w:rPr>
      </w:pPr>
      <w:r w:rsidRPr="00584C1D">
        <w:rPr>
          <w:snapToGrid w:val="0"/>
          <w:color w:val="000000" w:themeColor="text1"/>
          <w:sz w:val="16"/>
          <w:szCs w:val="16"/>
          <w:lang w:val="uk-UA"/>
        </w:rPr>
        <w:t xml:space="preserve">e-mail: </w:t>
      </w:r>
      <w:hyperlink r:id="rId9" w:history="1">
        <w:r w:rsidRPr="00584C1D">
          <w:rPr>
            <w:rStyle w:val="a3"/>
            <w:snapToGrid w:val="0"/>
            <w:color w:val="000000" w:themeColor="text1"/>
            <w:sz w:val="16"/>
            <w:szCs w:val="16"/>
            <w:lang w:val="uk-UA"/>
          </w:rPr>
          <w:t>v.v.galasyuk@gmail.com</w:t>
        </w:r>
      </w:hyperlink>
    </w:p>
    <w:p w:rsidR="002023E5" w:rsidRPr="002023E5" w:rsidRDefault="002023E5">
      <w:pPr>
        <w:spacing w:line="231" w:lineRule="auto"/>
        <w:ind w:left="100"/>
        <w:rPr>
          <w:rFonts w:eastAsia="Times New Roman"/>
          <w:sz w:val="24"/>
          <w:szCs w:val="24"/>
          <w:lang w:val="uk-UA"/>
        </w:rPr>
      </w:pPr>
    </w:p>
    <w:p w:rsidR="00013038" w:rsidRPr="006B373A" w:rsidRDefault="00013038">
      <w:pPr>
        <w:spacing w:line="231" w:lineRule="auto"/>
        <w:ind w:left="100"/>
        <w:rPr>
          <w:rFonts w:eastAsia="Times New Roman"/>
          <w:sz w:val="24"/>
          <w:szCs w:val="24"/>
          <w:lang w:val="uk-UA"/>
        </w:rPr>
      </w:pPr>
    </w:p>
    <w:p w:rsidR="00013038" w:rsidRPr="006B373A" w:rsidRDefault="00013038">
      <w:pPr>
        <w:spacing w:line="231" w:lineRule="auto"/>
        <w:ind w:left="100"/>
        <w:rPr>
          <w:rFonts w:eastAsia="Times New Roman"/>
          <w:sz w:val="24"/>
          <w:szCs w:val="24"/>
          <w:lang w:val="uk-UA"/>
        </w:rPr>
      </w:pPr>
    </w:p>
    <w:p w:rsidR="00013038" w:rsidRPr="006B373A" w:rsidRDefault="00013038">
      <w:pPr>
        <w:spacing w:line="231" w:lineRule="auto"/>
        <w:ind w:left="100"/>
        <w:rPr>
          <w:rFonts w:eastAsia="Times New Roman"/>
          <w:sz w:val="24"/>
          <w:szCs w:val="24"/>
          <w:lang w:val="uk-UA"/>
        </w:rPr>
      </w:pPr>
    </w:p>
    <w:p w:rsidR="00013038" w:rsidRPr="006B373A" w:rsidRDefault="00013038">
      <w:pPr>
        <w:spacing w:line="231" w:lineRule="auto"/>
        <w:ind w:left="100"/>
        <w:rPr>
          <w:rFonts w:eastAsia="Times New Roman"/>
          <w:sz w:val="24"/>
          <w:szCs w:val="24"/>
          <w:lang w:val="uk-UA"/>
        </w:rPr>
      </w:pPr>
    </w:p>
    <w:p w:rsidR="00013038" w:rsidRPr="006B373A" w:rsidRDefault="00013038">
      <w:pPr>
        <w:spacing w:line="231" w:lineRule="auto"/>
        <w:ind w:left="100"/>
        <w:rPr>
          <w:rFonts w:eastAsia="Times New Roman"/>
          <w:sz w:val="24"/>
          <w:szCs w:val="24"/>
          <w:lang w:val="uk-UA"/>
        </w:rPr>
      </w:pPr>
    </w:p>
    <w:p w:rsidR="00013038" w:rsidRPr="006B373A" w:rsidRDefault="00013038">
      <w:pPr>
        <w:spacing w:line="231" w:lineRule="auto"/>
        <w:ind w:left="100"/>
        <w:rPr>
          <w:rFonts w:eastAsia="Times New Roman"/>
          <w:sz w:val="24"/>
          <w:szCs w:val="24"/>
          <w:lang w:val="uk-UA"/>
        </w:rPr>
      </w:pPr>
    </w:p>
    <w:p w:rsidR="00013038" w:rsidRPr="006B373A" w:rsidRDefault="00013038">
      <w:pPr>
        <w:spacing w:line="231" w:lineRule="auto"/>
        <w:ind w:left="100"/>
        <w:rPr>
          <w:rFonts w:eastAsia="Times New Roman"/>
          <w:sz w:val="24"/>
          <w:szCs w:val="24"/>
          <w:lang w:val="uk-UA"/>
        </w:rPr>
      </w:pPr>
    </w:p>
    <w:p w:rsidR="00013038" w:rsidRPr="006B373A" w:rsidRDefault="00013038">
      <w:pPr>
        <w:spacing w:line="231" w:lineRule="auto"/>
        <w:ind w:left="100"/>
        <w:rPr>
          <w:rFonts w:eastAsia="Times New Roman"/>
          <w:sz w:val="24"/>
          <w:szCs w:val="24"/>
          <w:lang w:val="uk-UA"/>
        </w:rPr>
      </w:pPr>
    </w:p>
    <w:p w:rsidR="00013038" w:rsidRPr="006B373A" w:rsidRDefault="00013038">
      <w:pPr>
        <w:spacing w:line="231" w:lineRule="auto"/>
        <w:ind w:left="100"/>
        <w:rPr>
          <w:rFonts w:eastAsia="Times New Roman"/>
          <w:sz w:val="24"/>
          <w:szCs w:val="24"/>
          <w:lang w:val="uk-UA"/>
        </w:rPr>
      </w:pPr>
    </w:p>
    <w:p w:rsidR="00013038" w:rsidRPr="006B373A" w:rsidRDefault="00013038">
      <w:pPr>
        <w:spacing w:line="231" w:lineRule="auto"/>
        <w:ind w:left="100"/>
        <w:rPr>
          <w:rFonts w:eastAsia="Times New Roman"/>
          <w:sz w:val="24"/>
          <w:szCs w:val="24"/>
          <w:lang w:val="uk-UA"/>
        </w:rPr>
      </w:pPr>
    </w:p>
    <w:p w:rsidR="00476984" w:rsidRPr="00476984" w:rsidRDefault="00476984" w:rsidP="00476984">
      <w:pPr>
        <w:pStyle w:val="Standard"/>
        <w:jc w:val="center"/>
      </w:pPr>
      <w:r>
        <w:rPr>
          <w:rFonts w:ascii="PetersburgC" w:hAnsi="PetersburgC"/>
          <w:b/>
          <w:bCs/>
        </w:rPr>
        <w:t>ЗВІТ НЕЗАЛЕЖНОГО АУДИТОРА (АУДИТОРСЬКИЙ ЗВІТ)</w:t>
      </w:r>
    </w:p>
    <w:p w:rsidR="00476984" w:rsidRDefault="00476984" w:rsidP="00476984">
      <w:pPr>
        <w:pStyle w:val="Standard"/>
      </w:pPr>
      <w:r>
        <w:rPr>
          <w:rFonts w:ascii="Times New Roman" w:eastAsia="Times New Roman" w:hAnsi="Times New Roman"/>
          <w:b/>
          <w:i/>
          <w:lang w:val="uk-UA" w:eastAsia="ru-RU"/>
        </w:rPr>
        <w:t>Акціонерам, Наглядовій раді та Правлінню</w:t>
      </w:r>
      <w:r>
        <w:rPr>
          <w:rStyle w:val="fontstyle21"/>
          <w:lang w:val="uk-UA"/>
        </w:rPr>
        <w:t xml:space="preserve"> </w:t>
      </w:r>
      <w:r>
        <w:rPr>
          <w:rStyle w:val="fontstyle21"/>
          <w:rFonts w:ascii="Times New Roman" w:hAnsi="Times New Roman"/>
          <w:b/>
          <w:i/>
          <w:lang w:val="uk-UA"/>
        </w:rPr>
        <w:t>АКЦІОНЕРНОГО ТОВАРИСТВА «МАРГАНЕЦЬКИЙ ГІРНИЧО-ЗБАГАЧУВАЛЬНИЙ КОМБІНАТ»</w:t>
      </w:r>
    </w:p>
    <w:p w:rsidR="00476984" w:rsidRDefault="00476984" w:rsidP="00476984">
      <w:pPr>
        <w:pStyle w:val="Standard"/>
        <w:jc w:val="both"/>
      </w:pPr>
      <w:r>
        <w:rPr>
          <w:rStyle w:val="fontstyle01"/>
          <w:rFonts w:ascii="Times New Roman" w:hAnsi="Times New Roman"/>
          <w:sz w:val="26"/>
          <w:lang w:val="uk-UA"/>
        </w:rPr>
        <w:t>Звіт щодо аудиту консолідованої фінансової звітності</w:t>
      </w:r>
    </w:p>
    <w:p w:rsidR="00476984" w:rsidRDefault="00476984" w:rsidP="00476984">
      <w:pPr>
        <w:pStyle w:val="Standard"/>
        <w:jc w:val="both"/>
      </w:pPr>
      <w:r>
        <w:rPr>
          <w:rFonts w:ascii="PetersburgC" w:hAnsi="PetersburgC"/>
          <w:b/>
          <w:sz w:val="24"/>
          <w:lang w:val="uk-UA"/>
        </w:rPr>
        <w:t>Думка із застереженням</w:t>
      </w:r>
    </w:p>
    <w:p w:rsidR="00476984" w:rsidRDefault="00476984" w:rsidP="00476984">
      <w:pPr>
        <w:pStyle w:val="Standard"/>
        <w:jc w:val="both"/>
      </w:pPr>
      <w:r>
        <w:rPr>
          <w:rStyle w:val="fontstyle21"/>
          <w:rFonts w:ascii="Times New Roman" w:hAnsi="Times New Roman"/>
          <w:lang w:val="uk-UA"/>
        </w:rPr>
        <w:t>Ми провели аудит консолідованої фінансової звітності АКЦІОНЕРНОГО ТОВАРИСТВА «МАРГАНЕЦЬКИЙ ГІРНИЧО-ЗБАГАЧУВАЛЬНИЙ КОМБІНАТ» та його дочірніх підприємств (надалі - «Група»), що складається з консолідованого балансу (звіту про фінансовий стан) на 31 грудня 2018 р., та консолідованого</w:t>
      </w:r>
      <w:r>
        <w:rPr>
          <w:rStyle w:val="fontstyle21"/>
          <w:lang w:val="uk-UA"/>
        </w:rPr>
        <w:t xml:space="preserve"> звіту про фінансові результати</w:t>
      </w:r>
      <w:r>
        <w:rPr>
          <w:rStyle w:val="fontstyle21"/>
          <w:rFonts w:ascii="Times New Roman" w:hAnsi="Times New Roman"/>
          <w:lang w:val="uk-UA"/>
        </w:rPr>
        <w:t xml:space="preserve"> (звіту про сукупний дохід), консолідованого звіту про власний капітал та консолідованого звіту про рух грошових коштів (за прямим методом) за рік, що закінчився зазначеною датою, та приміток до консолідованої фінансової звітності, включаючи стислий виклад значущих облікових політик (надалі - «консолідована фінансова звітність»).</w:t>
      </w:r>
    </w:p>
    <w:p w:rsidR="00476984" w:rsidRDefault="00476984" w:rsidP="00476984">
      <w:pPr>
        <w:pStyle w:val="Standard"/>
        <w:jc w:val="both"/>
      </w:pPr>
      <w:r>
        <w:rPr>
          <w:rStyle w:val="fontstyle21"/>
          <w:rFonts w:ascii="Times New Roman" w:hAnsi="Times New Roman"/>
          <w:lang w:val="uk-UA"/>
        </w:rPr>
        <w:t xml:space="preserve">На нашу думку, за винятком можливого впливу питань, описаних в розділі </w:t>
      </w:r>
      <w:r>
        <w:rPr>
          <w:rStyle w:val="fontstyle31"/>
          <w:rFonts w:ascii="Times New Roman" w:hAnsi="Times New Roman"/>
          <w:lang w:val="uk-UA"/>
        </w:rPr>
        <w:t xml:space="preserve">«Основа для думки із застереженням» </w:t>
      </w:r>
      <w:r>
        <w:rPr>
          <w:rStyle w:val="fontstyle21"/>
          <w:rFonts w:ascii="Times New Roman" w:hAnsi="Times New Roman"/>
          <w:lang w:val="uk-UA"/>
        </w:rPr>
        <w:t>нашого звіту, консолідована фінансова звітність, що додається, відображає достовірно, в усіх суттєвих аспектах  консолідований фінансовий стан Групи на 31 грудня 2018 р., та її консолідовані фінансові результати і консолідовані грошові потоки за рік, що закінчився зазначеною датою, відповідно до Міжнародних стандартів фінансової звітності (МСФЗ)</w:t>
      </w:r>
      <w:r>
        <w:rPr>
          <w:rStyle w:val="fontstyle21"/>
          <w:lang w:val="uk-UA"/>
        </w:rPr>
        <w:t xml:space="preserve"> та відповідає вимогам законодавства України, що регулюють питання бухгалтерського обліку та фінансової звітності.</w:t>
      </w:r>
    </w:p>
    <w:p w:rsidR="00476984" w:rsidRPr="00476984" w:rsidRDefault="00476984" w:rsidP="00476984">
      <w:pPr>
        <w:pStyle w:val="Standard"/>
        <w:jc w:val="both"/>
      </w:pPr>
      <w:r>
        <w:rPr>
          <w:rFonts w:ascii="PetersburgC" w:hAnsi="PetersburgC"/>
          <w:b/>
          <w:bCs/>
          <w:sz w:val="24"/>
          <w:lang w:val="uk-UA"/>
        </w:rPr>
        <w:t>Основа для думки із застереженням</w:t>
      </w:r>
    </w:p>
    <w:p w:rsidR="00476984" w:rsidRPr="006B373A" w:rsidRDefault="00476984" w:rsidP="006B373A">
      <w:pPr>
        <w:shd w:val="clear" w:color="auto" w:fill="F2F2F2" w:themeFill="background1" w:themeFillShade="F2"/>
        <w:rPr>
          <w:shd w:val="clear" w:color="auto" w:fill="00FFFF"/>
          <w:lang w:val="uk-UA"/>
        </w:rPr>
      </w:pPr>
      <w:r w:rsidRPr="006B373A">
        <w:rPr>
          <w:highlight w:val="lightGray"/>
          <w:shd w:val="clear" w:color="auto" w:fill="00FFFF"/>
          <w:lang w:val="uk-UA"/>
        </w:rPr>
        <w:t xml:space="preserve">Групою у статті «Основні засоби» консолідованого балансу (звіту про фінансовий стан) станом на 31.12.2018 року відображена балансова вартість основних засобів у сумі 1 366 756 тис. грн. У складі цієї статті враховуються також і повністю амортизовані основні засоби. </w:t>
      </w:r>
      <w:r w:rsidRPr="006B373A">
        <w:rPr>
          <w:highlight w:val="lightGray"/>
          <w:shd w:val="clear" w:color="auto" w:fill="FFFF00"/>
          <w:lang w:val="uk-UA"/>
        </w:rPr>
        <w:t xml:space="preserve">Інформація про це  розкрита в Примітці 3.2. до консолідованої фінансової звітності Групи. </w:t>
      </w:r>
      <w:r w:rsidRPr="006B373A">
        <w:rPr>
          <w:highlight w:val="lightGray"/>
          <w:shd w:val="clear" w:color="auto" w:fill="00FFFF"/>
          <w:lang w:val="uk-UA"/>
        </w:rPr>
        <w:t>Зазначені основні засоби знаходяться в робочому стані і використовуються в діяльності Групи, що може свідчити про невідповідність облікових оцінок вимогам МСБО 16 «Основні засоби». Нами було рекомендовано своєчасно переглядати облікові оцінки щодо строків корисної експлуатації об’єктів основних засобів. На нашу думку, балансова вартість цих об’єктів основних засобів може суттєво відрізнятися від їх справедливої вартості, наслідком чого є відповідне заниження балансової вартості основних засобів. Ми не маємо можливості оцінити вартісний вплив цього факту на консолідовану фінансову звітність Групи.</w:t>
      </w:r>
    </w:p>
    <w:p w:rsidR="00476984" w:rsidRPr="006B373A" w:rsidRDefault="00476984" w:rsidP="006B373A">
      <w:pPr>
        <w:rPr>
          <w:lang w:val="uk-UA"/>
        </w:rPr>
      </w:pPr>
      <w:r w:rsidRPr="006B373A">
        <w:rPr>
          <w:lang w:val="uk-UA"/>
        </w:rPr>
        <w:t xml:space="preserve">В статті «Нематеріальні активи» консолідованого балансу (звіту про фінансовий стан) Групи станом на 31.12.2018 року відображена </w:t>
      </w:r>
      <w:r w:rsidRPr="006B373A">
        <w:rPr>
          <w:highlight w:val="lightGray"/>
          <w:shd w:val="clear" w:color="auto" w:fill="00FFFF"/>
          <w:lang w:val="uk-UA"/>
        </w:rPr>
        <w:t>у тому числі</w:t>
      </w:r>
      <w:r w:rsidRPr="006B373A">
        <w:rPr>
          <w:lang w:val="uk-UA"/>
        </w:rPr>
        <w:t xml:space="preserve"> вартість нематеріальних активів з невизначеним строком корисної експлуатації у сумі 27 638 тис. грн. В п. 3.1. Приміток до консолідованої фінансової звітності розкрита інформація про те, що цей нематеріальний актив не підлягає знеціненню. Групою не проводилась перевірка зменшення корисності нематеріальних активів з невизначеним строком корисної експлуатації, як того вимагає пункт 10 МСБО 36 «Зменшення корисності активів». Ми не отримали достатніх та прийнятних аудиторських доказів того, що вартість цього активу не підлягає знеціненню. Наслідком </w:t>
      </w:r>
      <w:r w:rsidRPr="006B373A">
        <w:rPr>
          <w:highlight w:val="lightGray"/>
          <w:shd w:val="clear" w:color="auto" w:fill="00FFFF"/>
          <w:lang w:val="uk-UA"/>
        </w:rPr>
        <w:t>вищевикладеного</w:t>
      </w:r>
      <w:r w:rsidRPr="006B373A">
        <w:rPr>
          <w:lang w:val="uk-UA"/>
        </w:rPr>
        <w:t xml:space="preserve"> може бути завищення вартості нематеріальних активів та фінансових результатів діяльності Групи у звітному періоді. Відсутність інформації, необхідної для визначення сум очікуваного відшкодування активів, не надала нам змоги отримати достатніх свідчень щодо балансової вартості цих нематеріальних активів.</w:t>
      </w:r>
    </w:p>
    <w:p w:rsidR="00476984" w:rsidRDefault="00476984" w:rsidP="006B373A">
      <w:r w:rsidRPr="006B373A">
        <w:rPr>
          <w:lang w:val="uk-UA"/>
        </w:rPr>
        <w:t xml:space="preserve">Група розкрила у Примітці </w:t>
      </w:r>
      <w:r w:rsidRPr="006B373A">
        <w:rPr>
          <w:highlight w:val="lightGray"/>
          <w:shd w:val="clear" w:color="auto" w:fill="FFFF00"/>
          <w:lang w:val="uk-UA"/>
        </w:rPr>
        <w:t>3.21</w:t>
      </w:r>
      <w:r w:rsidRPr="006B373A">
        <w:rPr>
          <w:lang w:val="uk-UA"/>
        </w:rPr>
        <w:t>. до консолідованої фінансової звітності інформацію щодо пов’язаних осіб. Станом на дату цього звіту ми не отримали достатні та прийнятні аудиторські докази щодо повноти розкриття інформації про пов’язані сторони станом на 31.12.2018 року і за 2018 фінансовий рік. Відповідно</w:t>
      </w:r>
      <w:r>
        <w:rPr>
          <w:lang w:val="uk-UA"/>
        </w:rPr>
        <w:t>, ми не мали можливості визначити, які коригування потрібні щодо розкриття залишків та операцій з пов’язаними особами</w:t>
      </w:r>
    </w:p>
    <w:p w:rsidR="00476984" w:rsidRPr="0050292A" w:rsidRDefault="00476984" w:rsidP="00476984">
      <w:pPr>
        <w:pStyle w:val="Standard"/>
        <w:jc w:val="both"/>
        <w:rPr>
          <w:lang w:val="uk-UA"/>
        </w:rPr>
      </w:pPr>
      <w:r>
        <w:rPr>
          <w:rStyle w:val="fontstyle21"/>
          <w:rFonts w:ascii="Times New Roman" w:hAnsi="Times New Roman"/>
          <w:lang w:val="uk-UA"/>
        </w:rPr>
        <w:t>Ми провели аудит відповідно до Міжнародних стандартів аудиту (МСА). Нашу відповідальність згідно з цими стандартами викладено в розділі</w:t>
      </w:r>
      <w:r>
        <w:rPr>
          <w:rStyle w:val="fontstyle21"/>
          <w:rFonts w:ascii="Times New Roman" w:hAnsi="Times New Roman"/>
          <w:i/>
          <w:lang w:val="uk-UA"/>
        </w:rPr>
        <w:t xml:space="preserve"> </w:t>
      </w:r>
      <w:r>
        <w:rPr>
          <w:rStyle w:val="fontstyle31"/>
          <w:rFonts w:ascii="Times New Roman" w:hAnsi="Times New Roman"/>
          <w:lang w:val="uk-UA"/>
        </w:rPr>
        <w:t xml:space="preserve">«Відповідальність аудитора за аудит консолідованої фінансової звітності» </w:t>
      </w:r>
      <w:r>
        <w:rPr>
          <w:rStyle w:val="fontstyle21"/>
          <w:rFonts w:ascii="Times New Roman" w:hAnsi="Times New Roman"/>
          <w:lang w:val="uk-UA"/>
        </w:rPr>
        <w:lastRenderedPageBreak/>
        <w:t xml:space="preserve">нашого звіту. Ми є незалежними по відношенню до Групи згідно з Кодексом етики професійних бухгалтерів Ради з Міжнародних стандартів етики для бухгалтерів (Кодекс РМСЕБ) та </w:t>
      </w:r>
      <w:r>
        <w:rPr>
          <w:rStyle w:val="fontstyle21"/>
          <w:rFonts w:ascii="Times New Roman" w:hAnsi="Times New Roman"/>
          <w:color w:val="00000A"/>
          <w:lang w:val="uk-UA"/>
        </w:rPr>
        <w:t xml:space="preserve">етичними вимогами, застосованими в Україні до нашого аудиту консолідованої фінансової звітності, а також виконали </w:t>
      </w:r>
      <w:r>
        <w:rPr>
          <w:rStyle w:val="fontstyle21"/>
          <w:rFonts w:ascii="Times New Roman" w:hAnsi="Times New Roman"/>
          <w:lang w:val="uk-UA"/>
        </w:rPr>
        <w:t>інші обов’язки з етики відповідно до Кодексу РМСЕБ. Ми вважаємо, що отримані нами аудиторські докази є достатніми і прийнятними для використання їх як основи для нашої думки із застереженням.</w:t>
      </w:r>
    </w:p>
    <w:p w:rsidR="00476984" w:rsidRDefault="00476984" w:rsidP="00476984">
      <w:pPr>
        <w:pStyle w:val="Standard"/>
        <w:jc w:val="both"/>
      </w:pPr>
      <w:r>
        <w:rPr>
          <w:rFonts w:ascii="PetersburgC" w:hAnsi="PetersburgC"/>
          <w:b/>
          <w:color w:val="000000"/>
          <w:sz w:val="24"/>
          <w:szCs w:val="20"/>
          <w:lang w:val="uk-UA"/>
        </w:rPr>
        <w:t>Суттєва невизначеність, що стосується безперервності діяльності</w:t>
      </w:r>
    </w:p>
    <w:p w:rsidR="00476984" w:rsidRDefault="00476984" w:rsidP="00476984">
      <w:pPr>
        <w:pStyle w:val="Standard"/>
        <w:jc w:val="both"/>
      </w:pPr>
      <w:r>
        <w:rPr>
          <w:rFonts w:ascii="Times New Roman" w:hAnsi="Times New Roman"/>
          <w:color w:val="000000"/>
          <w:sz w:val="20"/>
          <w:szCs w:val="24"/>
          <w:lang w:val="uk-UA"/>
        </w:rPr>
        <w:t xml:space="preserve">Ми звертаємо увагу на те, що у </w:t>
      </w:r>
      <w:r>
        <w:rPr>
          <w:rFonts w:ascii="PetersburgC" w:hAnsi="PetersburgC"/>
          <w:sz w:val="20"/>
          <w:szCs w:val="20"/>
          <w:lang w:val="uk-UA"/>
        </w:rPr>
        <w:t xml:space="preserve">Примітці </w:t>
      </w:r>
      <w:r w:rsidRPr="00B71910">
        <w:rPr>
          <w:rFonts w:ascii="PetersburgC" w:hAnsi="PetersburgC"/>
          <w:sz w:val="20"/>
          <w:szCs w:val="20"/>
          <w:highlight w:val="lightGray"/>
          <w:shd w:val="clear" w:color="auto" w:fill="FFFF00"/>
          <w:lang w:val="uk-UA"/>
        </w:rPr>
        <w:t>1.1.</w:t>
      </w:r>
      <w:r>
        <w:rPr>
          <w:rFonts w:ascii="PetersburgC" w:hAnsi="PetersburgC"/>
          <w:sz w:val="20"/>
          <w:szCs w:val="20"/>
          <w:lang w:val="uk-UA"/>
        </w:rPr>
        <w:t xml:space="preserve"> до консолідованої </w:t>
      </w:r>
      <w:r>
        <w:rPr>
          <w:rFonts w:ascii="PetersburgC" w:hAnsi="PetersburgC"/>
          <w:color w:val="000000"/>
          <w:sz w:val="20"/>
          <w:szCs w:val="20"/>
          <w:lang w:val="uk-UA"/>
        </w:rPr>
        <w:t>фінансової звітності Групи вказано, що Група веде свою діяльність в нестабільному середовищі, яке існує на даний час в Україні, і не існує чіткого уявлення про заходи, щодо подолання існуючої кризи. Тому виникає невизначеність, яка може вплинути на подальший фінансовий стан Групи. Ці умови вказують, що існує суттєва невизначеність, що може поставити під значний сумнів здатність Групи продовжувати свою діяльність на безперервній основі. Нашу думку щодо цього питання не було модифіковано.</w:t>
      </w:r>
    </w:p>
    <w:p w:rsidR="00476984" w:rsidRDefault="00476984" w:rsidP="00476984">
      <w:pPr>
        <w:pStyle w:val="Standard"/>
        <w:jc w:val="both"/>
      </w:pPr>
      <w:r>
        <w:rPr>
          <w:rStyle w:val="fontstyle01"/>
          <w:lang w:val="uk-UA"/>
        </w:rPr>
        <w:t>Ключові питання аудиту</w:t>
      </w:r>
      <w:bookmarkStart w:id="180" w:name="_GoBack"/>
      <w:bookmarkEnd w:id="180"/>
    </w:p>
    <w:p w:rsidR="00476984" w:rsidRDefault="00476984" w:rsidP="00476984">
      <w:pPr>
        <w:pStyle w:val="Standard"/>
        <w:jc w:val="both"/>
      </w:pPr>
      <w:r>
        <w:rPr>
          <w:rStyle w:val="fontstyle21"/>
          <w:rFonts w:ascii="Times New Roman" w:hAnsi="Times New Roman"/>
          <w:lang w:val="uk-UA"/>
        </w:rPr>
        <w:t xml:space="preserve">Ключові питання аудиту – це питання, що, на наше професійне судження, були найбільш значущими під час нашого аудиту консолідованої фінансової звітності за поточний період. Ці питання розглядалися в контексті нашого аудиту консолідованої фінансової звітності в цілому та при формуванні думки щодо неї, при цьому ми не висловлюємо окремої думки щодо цих питань. Додатково до питання, описаного в розділі </w:t>
      </w:r>
      <w:r>
        <w:rPr>
          <w:rStyle w:val="fontstyle31"/>
          <w:rFonts w:ascii="Times New Roman" w:hAnsi="Times New Roman"/>
          <w:lang w:val="uk-UA"/>
        </w:rPr>
        <w:t xml:space="preserve">«Основа для думки із застереженням», </w:t>
      </w:r>
      <w:r>
        <w:rPr>
          <w:rStyle w:val="fontstyle21"/>
          <w:rFonts w:ascii="Times New Roman" w:hAnsi="Times New Roman"/>
          <w:lang w:val="uk-UA"/>
        </w:rPr>
        <w:t>ми визначили, що описані нижче питання є ключовими питаннями аудиту, які слід відобразити в нашому звіті.</w:t>
      </w:r>
    </w:p>
    <w:p w:rsidR="00476984" w:rsidRDefault="00476984" w:rsidP="00476984">
      <w:pPr>
        <w:pStyle w:val="Standard"/>
        <w:tabs>
          <w:tab w:val="left" w:pos="220"/>
          <w:tab w:val="left" w:pos="720"/>
        </w:tabs>
        <w:spacing w:after="0" w:line="240" w:lineRule="auto"/>
        <w:jc w:val="both"/>
      </w:pPr>
      <w:r>
        <w:rPr>
          <w:rFonts w:ascii="Times New Roman" w:hAnsi="Times New Roman"/>
          <w:b/>
          <w:color w:val="000000"/>
          <w:sz w:val="20"/>
          <w:szCs w:val="20"/>
          <w:lang w:val="uk-UA"/>
        </w:rPr>
        <w:t>Доходи від реалізації продукції</w:t>
      </w:r>
    </w:p>
    <w:p w:rsidR="00476984" w:rsidRDefault="00476984" w:rsidP="00476984">
      <w:pPr>
        <w:pStyle w:val="Standard"/>
        <w:tabs>
          <w:tab w:val="left" w:pos="220"/>
          <w:tab w:val="left" w:pos="720"/>
        </w:tabs>
        <w:spacing w:after="0" w:line="240" w:lineRule="auto"/>
        <w:jc w:val="both"/>
        <w:rPr>
          <w:rFonts w:ascii="Peterburg" w:eastAsia="Times New Roman" w:hAnsi="Peterburg" w:cs="Calibri"/>
          <w:b/>
          <w:bCs/>
          <w:i/>
          <w:color w:val="000000"/>
          <w:sz w:val="20"/>
          <w:szCs w:val="20"/>
          <w:lang w:val="uk-UA" w:eastAsia="ru-RU"/>
        </w:rPr>
      </w:pPr>
    </w:p>
    <w:p w:rsidR="00476984" w:rsidRDefault="00476984" w:rsidP="00476984">
      <w:pPr>
        <w:pStyle w:val="Standard"/>
        <w:tabs>
          <w:tab w:val="left" w:pos="220"/>
          <w:tab w:val="left" w:pos="720"/>
        </w:tabs>
        <w:spacing w:after="0" w:line="240" w:lineRule="auto"/>
        <w:jc w:val="both"/>
      </w:pPr>
      <w:r>
        <w:rPr>
          <w:rStyle w:val="fontstyle21"/>
          <w:lang w:val="uk-UA"/>
        </w:rPr>
        <w:t>Наша особлива аудиторська увага до цього питання спричинена, перш за все, тим, що стаття «Чистий дохід від реалізації продукції (товарів, робіт, послуг)» консолідованого звіту про фінансові результати (звіту про сукупний дохід) за 2018 рік в сумі 3 109 099 тис. грн. має суттєвий вплив на фінансові результати діяльності Групи.</w:t>
      </w:r>
    </w:p>
    <w:p w:rsidR="00476984" w:rsidRDefault="00476984" w:rsidP="00476984">
      <w:pPr>
        <w:pStyle w:val="Standard"/>
        <w:tabs>
          <w:tab w:val="left" w:pos="220"/>
          <w:tab w:val="left" w:pos="720"/>
        </w:tabs>
        <w:spacing w:after="0" w:line="240" w:lineRule="auto"/>
        <w:jc w:val="both"/>
      </w:pPr>
      <w:r>
        <w:rPr>
          <w:rStyle w:val="fontstyle21"/>
          <w:lang w:val="uk-UA"/>
        </w:rPr>
        <w:t>Ми розглядали це питання, зокрема наступним чином:</w:t>
      </w:r>
    </w:p>
    <w:p w:rsidR="00476984" w:rsidRDefault="00476984" w:rsidP="00476984">
      <w:pPr>
        <w:pStyle w:val="Standard"/>
        <w:tabs>
          <w:tab w:val="left" w:pos="220"/>
          <w:tab w:val="left" w:pos="720"/>
        </w:tabs>
        <w:spacing w:after="0" w:line="240" w:lineRule="auto"/>
        <w:jc w:val="both"/>
      </w:pPr>
      <w:r>
        <w:rPr>
          <w:rStyle w:val="fontstyle21"/>
          <w:lang w:val="uk-UA"/>
        </w:rPr>
        <w:t>Розглянули облікову політику Групи щодо визнання доходів.</w:t>
      </w:r>
    </w:p>
    <w:p w:rsidR="00476984" w:rsidRDefault="00476984" w:rsidP="00476984">
      <w:pPr>
        <w:pStyle w:val="Standard"/>
        <w:tabs>
          <w:tab w:val="left" w:pos="220"/>
          <w:tab w:val="left" w:pos="720"/>
        </w:tabs>
        <w:spacing w:after="0" w:line="240" w:lineRule="auto"/>
        <w:jc w:val="both"/>
      </w:pPr>
      <w:r>
        <w:rPr>
          <w:rStyle w:val="fontstyle21"/>
          <w:lang w:val="uk-UA"/>
        </w:rPr>
        <w:t>Розглянули ціноутворення реалізованої продукції.</w:t>
      </w:r>
    </w:p>
    <w:p w:rsidR="00476984" w:rsidRDefault="00476984" w:rsidP="00476984">
      <w:pPr>
        <w:pStyle w:val="Standard"/>
        <w:tabs>
          <w:tab w:val="left" w:pos="220"/>
          <w:tab w:val="left" w:pos="720"/>
        </w:tabs>
        <w:spacing w:after="0" w:line="240" w:lineRule="auto"/>
        <w:jc w:val="both"/>
      </w:pPr>
      <w:r>
        <w:rPr>
          <w:rStyle w:val="fontstyle21"/>
          <w:lang w:val="uk-UA"/>
        </w:rPr>
        <w:t>Перевірили контракти за реєстрацією.</w:t>
      </w:r>
    </w:p>
    <w:p w:rsidR="00476984" w:rsidRDefault="00476984" w:rsidP="00476984">
      <w:pPr>
        <w:pStyle w:val="Standard"/>
        <w:tabs>
          <w:tab w:val="left" w:pos="220"/>
          <w:tab w:val="left" w:pos="720"/>
        </w:tabs>
        <w:spacing w:after="0" w:line="240" w:lineRule="auto"/>
        <w:jc w:val="both"/>
      </w:pPr>
      <w:r>
        <w:rPr>
          <w:rStyle w:val="fontstyle21"/>
          <w:lang w:val="uk-UA"/>
        </w:rPr>
        <w:t>Перевірили реєстрацію рахунків на оплату відвантаженої продукції, виконаних робіт та наданих послуг та їх відповідність специфікаціям у контрактах.</w:t>
      </w:r>
    </w:p>
    <w:p w:rsidR="00476984" w:rsidRDefault="00476984" w:rsidP="00476984">
      <w:pPr>
        <w:pStyle w:val="Standard"/>
        <w:tabs>
          <w:tab w:val="left" w:pos="220"/>
          <w:tab w:val="left" w:pos="720"/>
        </w:tabs>
        <w:spacing w:after="0" w:line="240" w:lineRule="auto"/>
        <w:jc w:val="both"/>
      </w:pPr>
      <w:r>
        <w:rPr>
          <w:rStyle w:val="fontstyle21"/>
          <w:lang w:val="uk-UA"/>
        </w:rPr>
        <w:t>Проаналізували відповідність документів на відвантаження продукції, виконання робіт та надання послуг рахункам на оплату відвантаженої продукції, виконаних робіт та наданих послуг.</w:t>
      </w:r>
    </w:p>
    <w:p w:rsidR="00476984" w:rsidRDefault="00476984" w:rsidP="00476984">
      <w:pPr>
        <w:pStyle w:val="Standard"/>
        <w:tabs>
          <w:tab w:val="left" w:pos="220"/>
          <w:tab w:val="left" w:pos="720"/>
        </w:tabs>
        <w:spacing w:after="0" w:line="240" w:lineRule="auto"/>
        <w:jc w:val="both"/>
      </w:pPr>
      <w:r>
        <w:rPr>
          <w:rStyle w:val="fontstyle21"/>
          <w:lang w:val="uk-UA"/>
        </w:rPr>
        <w:t>Перевірили повноту відображення надходжень грошових коштів від реалізації продукції.</w:t>
      </w:r>
    </w:p>
    <w:p w:rsidR="00476984" w:rsidRDefault="00476984" w:rsidP="00476984">
      <w:pPr>
        <w:pStyle w:val="Standard"/>
        <w:tabs>
          <w:tab w:val="left" w:pos="220"/>
          <w:tab w:val="left" w:pos="720"/>
        </w:tabs>
        <w:spacing w:after="0" w:line="240" w:lineRule="auto"/>
        <w:jc w:val="both"/>
      </w:pPr>
      <w:r>
        <w:rPr>
          <w:rStyle w:val="fontstyle21"/>
          <w:lang w:val="uk-UA"/>
        </w:rPr>
        <w:t>Перевірили матеріали річної інвентаризації Групи розрахунків з дебіторами.</w:t>
      </w:r>
    </w:p>
    <w:p w:rsidR="00476984" w:rsidRDefault="00476984" w:rsidP="00476984">
      <w:pPr>
        <w:pStyle w:val="Standard"/>
        <w:tabs>
          <w:tab w:val="left" w:pos="220"/>
          <w:tab w:val="left" w:pos="720"/>
        </w:tabs>
        <w:spacing w:after="0" w:line="240" w:lineRule="auto"/>
        <w:jc w:val="both"/>
      </w:pPr>
      <w:r>
        <w:rPr>
          <w:rStyle w:val="fontstyle21"/>
          <w:lang w:val="uk-UA"/>
        </w:rPr>
        <w:t>Проаналізували матеріали зовнішніх підтверджень розрахунків з контрагентами по проведеним запитам.</w:t>
      </w:r>
    </w:p>
    <w:p w:rsidR="00476984" w:rsidRDefault="00476984" w:rsidP="00476984">
      <w:pPr>
        <w:pStyle w:val="Standard"/>
        <w:tabs>
          <w:tab w:val="left" w:pos="220"/>
          <w:tab w:val="left" w:pos="720"/>
        </w:tabs>
        <w:spacing w:after="0" w:line="240" w:lineRule="auto"/>
        <w:jc w:val="both"/>
      </w:pPr>
      <w:r>
        <w:rPr>
          <w:rStyle w:val="fontstyle21"/>
          <w:lang w:val="uk-UA"/>
        </w:rPr>
        <w:t>Перевірили правильність бухгалтерського обліку продажу (кореспонденцію рахунків, облікові регістри) та відображення даних в  консолідованій фінансовій звітності Групи.</w:t>
      </w:r>
    </w:p>
    <w:p w:rsidR="00476984" w:rsidRPr="0050292A" w:rsidRDefault="00476984" w:rsidP="00476984">
      <w:pPr>
        <w:pStyle w:val="Standard"/>
        <w:tabs>
          <w:tab w:val="left" w:pos="220"/>
          <w:tab w:val="left" w:pos="720"/>
        </w:tabs>
        <w:spacing w:after="0" w:line="240" w:lineRule="auto"/>
        <w:jc w:val="both"/>
        <w:rPr>
          <w:lang w:val="uk-UA"/>
        </w:rPr>
      </w:pPr>
      <w:r>
        <w:rPr>
          <w:rStyle w:val="fontstyle21"/>
          <w:lang w:val="uk-UA"/>
        </w:rPr>
        <w:t>Виконали аудиторські процедури, що включають, окрім іншого, інспектування, спостереження, повторне обчислення, аналітичні процедури. Наші процедури виконувалися на вибірковій основі та з урахуванням відповідного рівня суттєвості.</w:t>
      </w:r>
    </w:p>
    <w:p w:rsidR="00476984" w:rsidRDefault="00476984" w:rsidP="00476984">
      <w:pPr>
        <w:pStyle w:val="Standard"/>
        <w:spacing w:after="0" w:line="240" w:lineRule="auto"/>
        <w:jc w:val="both"/>
        <w:rPr>
          <w:rFonts w:ascii="Times New Roman" w:hAnsi="Times New Roman"/>
          <w:color w:val="000000"/>
          <w:sz w:val="20"/>
          <w:szCs w:val="20"/>
          <w:shd w:val="clear" w:color="auto" w:fill="C0C0C0"/>
          <w:lang w:val="uk-UA"/>
        </w:rPr>
      </w:pPr>
    </w:p>
    <w:p w:rsidR="00476984" w:rsidRPr="00476984" w:rsidRDefault="00476984" w:rsidP="00476984">
      <w:pPr>
        <w:pStyle w:val="Standard"/>
        <w:spacing w:after="0" w:line="240" w:lineRule="auto"/>
        <w:jc w:val="both"/>
        <w:rPr>
          <w:lang w:val="uk-UA"/>
        </w:rPr>
      </w:pPr>
      <w:r>
        <w:rPr>
          <w:rFonts w:ascii="Times New Roman" w:hAnsi="Times New Roman"/>
          <w:b/>
          <w:sz w:val="24"/>
          <w:szCs w:val="20"/>
          <w:lang w:val="uk-UA"/>
        </w:rPr>
        <w:t>Інші питання</w:t>
      </w:r>
    </w:p>
    <w:p w:rsidR="00476984" w:rsidRPr="00476984" w:rsidRDefault="00476984" w:rsidP="00476984">
      <w:pPr>
        <w:pStyle w:val="Standard"/>
        <w:spacing w:after="0"/>
        <w:jc w:val="both"/>
        <w:rPr>
          <w:lang w:val="uk-UA"/>
        </w:rPr>
      </w:pPr>
      <w:r>
        <w:rPr>
          <w:rFonts w:ascii="PetersburgC-Bold" w:hAnsi="PetersburgC-Bold"/>
          <w:bCs/>
          <w:color w:val="000000"/>
          <w:sz w:val="20"/>
          <w:szCs w:val="20"/>
          <w:lang w:val="uk-UA"/>
        </w:rPr>
        <w:t>Аудит консолідованої</w:t>
      </w:r>
      <w:r>
        <w:rPr>
          <w:rFonts w:ascii="PetersburgC-Bold" w:hAnsi="PetersburgC-Bold"/>
          <w:b/>
          <w:bCs/>
          <w:color w:val="000000"/>
          <w:sz w:val="20"/>
          <w:szCs w:val="20"/>
          <w:lang w:val="uk-UA"/>
        </w:rPr>
        <w:t xml:space="preserve"> </w:t>
      </w:r>
      <w:r>
        <w:rPr>
          <w:rFonts w:ascii="PetersburgC-Bold" w:hAnsi="PetersburgC-Bold"/>
          <w:bCs/>
          <w:color w:val="000000"/>
          <w:sz w:val="20"/>
          <w:szCs w:val="20"/>
          <w:lang w:val="uk-UA"/>
        </w:rPr>
        <w:t xml:space="preserve">фінансової звітності Групи за рік, що закінчився 31 грудня 2017 року, був проведений іншим аудитором, який 17 квітня 2018 року висловив думку із застереженням щодо цієї консолідованої фінансової звітності. </w:t>
      </w:r>
      <w:r>
        <w:rPr>
          <w:rFonts w:ascii="Peterburg" w:hAnsi="Peterburg"/>
          <w:color w:val="000000"/>
          <w:sz w:val="20"/>
          <w:szCs w:val="20"/>
          <w:lang w:val="uk-UA"/>
        </w:rPr>
        <w:t>Модифікація думки була зроблена в зв’язку з тим, що Групою</w:t>
      </w:r>
      <w:r>
        <w:rPr>
          <w:rFonts w:ascii="Peterburg" w:hAnsi="Peterburg"/>
          <w:sz w:val="20"/>
          <w:szCs w:val="20"/>
          <w:lang w:val="uk-UA"/>
        </w:rPr>
        <w:t xml:space="preserve"> не проводилась перевірка зменшення корисності нематеріальних активів з невизначеним строком корисної експлуатації, як того вимагає пункт 10 МСБО 36 «Зменшення корисності активів».</w:t>
      </w:r>
    </w:p>
    <w:p w:rsidR="00476984" w:rsidRDefault="00476984" w:rsidP="00476984">
      <w:pPr>
        <w:pStyle w:val="Standard"/>
        <w:jc w:val="both"/>
      </w:pPr>
      <w:r>
        <w:rPr>
          <w:rFonts w:ascii="PetersburgC" w:hAnsi="PetersburgC"/>
          <w:b/>
          <w:bCs/>
          <w:sz w:val="24"/>
          <w:szCs w:val="20"/>
          <w:lang w:val="uk-UA"/>
        </w:rPr>
        <w:t>Інша інформація</w:t>
      </w:r>
    </w:p>
    <w:p w:rsidR="00476984" w:rsidRDefault="00476984" w:rsidP="00476984">
      <w:pPr>
        <w:pStyle w:val="Standard"/>
        <w:spacing w:after="0" w:line="240" w:lineRule="auto"/>
        <w:jc w:val="both"/>
      </w:pPr>
      <w:r>
        <w:rPr>
          <w:rFonts w:ascii="PetersburgC-Bold" w:hAnsi="PetersburgC-Bold"/>
          <w:bCs/>
          <w:sz w:val="20"/>
          <w:szCs w:val="20"/>
          <w:lang w:val="uk-UA"/>
        </w:rPr>
        <w:t>Управлінський персонал несе відповідальність за іншу інформацію. Інша інформація складається  з інформації, яка міститься в наступних звітах:</w:t>
      </w:r>
    </w:p>
    <w:p w:rsidR="00476984" w:rsidRDefault="00476984" w:rsidP="00476984">
      <w:pPr>
        <w:pStyle w:val="a6"/>
        <w:numPr>
          <w:ilvl w:val="0"/>
          <w:numId w:val="282"/>
        </w:numPr>
        <w:suppressAutoHyphens/>
        <w:autoSpaceDN w:val="0"/>
        <w:contextualSpacing w:val="0"/>
        <w:jc w:val="both"/>
        <w:textAlignment w:val="baseline"/>
      </w:pPr>
      <w:r>
        <w:rPr>
          <w:rFonts w:ascii="PetersburgC-Bold" w:hAnsi="PetersburgC-Bold"/>
          <w:bCs/>
          <w:sz w:val="20"/>
          <w:szCs w:val="20"/>
          <w:lang w:val="uk-UA"/>
        </w:rPr>
        <w:t>Консолідований звіт про управління за 2018 рік;</w:t>
      </w:r>
    </w:p>
    <w:p w:rsidR="00476984" w:rsidRDefault="00476984" w:rsidP="00476984">
      <w:pPr>
        <w:pStyle w:val="a6"/>
        <w:numPr>
          <w:ilvl w:val="0"/>
          <w:numId w:val="280"/>
        </w:numPr>
        <w:suppressAutoHyphens/>
        <w:autoSpaceDN w:val="0"/>
        <w:contextualSpacing w:val="0"/>
        <w:textAlignment w:val="baseline"/>
      </w:pPr>
      <w:r>
        <w:rPr>
          <w:rFonts w:ascii="PetersburgC-Bold" w:hAnsi="PetersburgC-Bold"/>
          <w:bCs/>
          <w:sz w:val="20"/>
          <w:szCs w:val="20"/>
          <w:lang w:val="uk-UA"/>
        </w:rPr>
        <w:t>Звіт про платежі на користь держави за 2018 рік;</w:t>
      </w:r>
    </w:p>
    <w:p w:rsidR="00476984" w:rsidRDefault="00476984" w:rsidP="00476984">
      <w:pPr>
        <w:pStyle w:val="a6"/>
        <w:numPr>
          <w:ilvl w:val="0"/>
          <w:numId w:val="280"/>
        </w:numPr>
        <w:suppressAutoHyphens/>
        <w:autoSpaceDN w:val="0"/>
        <w:contextualSpacing w:val="0"/>
        <w:jc w:val="both"/>
        <w:textAlignment w:val="baseline"/>
      </w:pPr>
      <w:r>
        <w:rPr>
          <w:rFonts w:ascii="PetersburgC-Bold" w:hAnsi="PetersburgC-Bold"/>
          <w:bCs/>
          <w:sz w:val="20"/>
          <w:szCs w:val="20"/>
          <w:lang w:val="uk-UA"/>
        </w:rPr>
        <w:lastRenderedPageBreak/>
        <w:t>Річна інформація емітента цінних паперів за 2018 рік.</w:t>
      </w:r>
    </w:p>
    <w:p w:rsidR="00476984" w:rsidRDefault="00476984" w:rsidP="00476984">
      <w:pPr>
        <w:pStyle w:val="Standard"/>
        <w:spacing w:after="0" w:line="240" w:lineRule="auto"/>
        <w:jc w:val="both"/>
        <w:rPr>
          <w:rFonts w:ascii="PetersburgC-Bold" w:hAnsi="PetersburgC-Bold" w:hint="eastAsia"/>
          <w:bCs/>
          <w:sz w:val="20"/>
          <w:szCs w:val="20"/>
          <w:lang w:val="uk-UA"/>
        </w:rPr>
      </w:pPr>
    </w:p>
    <w:p w:rsidR="00476984" w:rsidRPr="0050292A" w:rsidRDefault="00476984" w:rsidP="00476984">
      <w:pPr>
        <w:pStyle w:val="Standard"/>
        <w:spacing w:after="0" w:line="240" w:lineRule="auto"/>
        <w:jc w:val="both"/>
        <w:rPr>
          <w:lang w:val="uk-UA"/>
        </w:rPr>
      </w:pPr>
      <w:r>
        <w:rPr>
          <w:rFonts w:ascii="PetersburgC-Bold" w:hAnsi="PetersburgC-Bold"/>
          <w:bCs/>
          <w:sz w:val="20"/>
          <w:szCs w:val="20"/>
          <w:lang w:val="uk-UA"/>
        </w:rPr>
        <w:t>Ці звіти не є консолідованою фінансовою звітністю та нашим звітом аудитора щодо неї.</w:t>
      </w:r>
    </w:p>
    <w:p w:rsidR="00476984" w:rsidRDefault="00476984" w:rsidP="00476984">
      <w:pPr>
        <w:pStyle w:val="Standard"/>
        <w:spacing w:after="0" w:line="240" w:lineRule="auto"/>
        <w:jc w:val="both"/>
        <w:rPr>
          <w:rFonts w:ascii="PetersburgC-Bold" w:hAnsi="PetersburgC-Bold" w:hint="eastAsia"/>
          <w:bCs/>
          <w:sz w:val="20"/>
          <w:szCs w:val="20"/>
          <w:lang w:val="uk-UA"/>
        </w:rPr>
      </w:pPr>
    </w:p>
    <w:p w:rsidR="00476984" w:rsidRPr="0050292A" w:rsidRDefault="00476984" w:rsidP="00476984">
      <w:pPr>
        <w:pStyle w:val="Standard"/>
        <w:spacing w:after="0" w:line="240" w:lineRule="auto"/>
        <w:jc w:val="both"/>
        <w:rPr>
          <w:lang w:val="uk-UA"/>
        </w:rPr>
      </w:pPr>
      <w:r>
        <w:rPr>
          <w:rFonts w:ascii="PetersburgC-Bold" w:hAnsi="PetersburgC-Bold"/>
          <w:bCs/>
          <w:sz w:val="20"/>
          <w:szCs w:val="20"/>
          <w:lang w:val="uk-UA"/>
        </w:rPr>
        <w:t>Наша думка щодо консолідованої фінансової звітності не поширюється на іншу інформацію і ми не робимо висновок з будь-яким рівнем впевненості щодо цієї іншої інформації.</w:t>
      </w:r>
    </w:p>
    <w:p w:rsidR="00476984" w:rsidRDefault="00476984" w:rsidP="00476984">
      <w:pPr>
        <w:pStyle w:val="Standard"/>
        <w:spacing w:after="0" w:line="240" w:lineRule="auto"/>
        <w:jc w:val="both"/>
        <w:rPr>
          <w:rFonts w:ascii="PetersburgC-Bold" w:hAnsi="PetersburgC-Bold" w:hint="eastAsia"/>
          <w:bCs/>
          <w:sz w:val="20"/>
          <w:szCs w:val="20"/>
          <w:lang w:val="uk-UA"/>
        </w:rPr>
      </w:pPr>
    </w:p>
    <w:p w:rsidR="00476984" w:rsidRPr="0050292A" w:rsidRDefault="00476984" w:rsidP="00476984">
      <w:pPr>
        <w:pStyle w:val="Standard"/>
        <w:spacing w:after="0" w:line="240" w:lineRule="auto"/>
        <w:jc w:val="both"/>
        <w:rPr>
          <w:lang w:val="uk-UA"/>
        </w:rPr>
      </w:pPr>
      <w:r>
        <w:rPr>
          <w:rFonts w:ascii="PetersburgC-Bold" w:hAnsi="PetersburgC-Bold"/>
          <w:bCs/>
          <w:sz w:val="20"/>
          <w:szCs w:val="20"/>
          <w:lang w:val="uk-UA"/>
        </w:rPr>
        <w:t>У зв’язку з нашим аудитом консолідованої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та консолідованою фінансовою звітністю або нашими знаннями, отриманими під час аудиту, або чи ця інша інформація має вигляд такої,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w:t>
      </w:r>
    </w:p>
    <w:p w:rsidR="00476984" w:rsidRDefault="00476984" w:rsidP="00476984">
      <w:pPr>
        <w:pStyle w:val="Standard"/>
        <w:spacing w:after="0"/>
        <w:jc w:val="both"/>
        <w:rPr>
          <w:rFonts w:ascii="PetersburgC-Bold" w:hAnsi="PetersburgC-Bold" w:hint="eastAsia"/>
          <w:bCs/>
          <w:sz w:val="20"/>
          <w:szCs w:val="20"/>
          <w:shd w:val="clear" w:color="auto" w:fill="C0C0C0"/>
          <w:lang w:val="uk-UA"/>
        </w:rPr>
      </w:pPr>
    </w:p>
    <w:p w:rsidR="00476984" w:rsidRDefault="00476984" w:rsidP="00476984">
      <w:pPr>
        <w:pStyle w:val="Standard"/>
        <w:spacing w:after="0"/>
        <w:jc w:val="both"/>
      </w:pPr>
      <w:r>
        <w:rPr>
          <w:rFonts w:ascii="PetersburgC-Bold" w:hAnsi="PetersburgC-Bold"/>
          <w:bCs/>
          <w:i/>
          <w:sz w:val="20"/>
          <w:szCs w:val="20"/>
          <w:lang w:val="uk-UA"/>
        </w:rPr>
        <w:t>Консолідований звіт про управління за 2018 рік</w:t>
      </w:r>
    </w:p>
    <w:p w:rsidR="00476984" w:rsidRPr="0050292A" w:rsidRDefault="00476984" w:rsidP="00476984">
      <w:pPr>
        <w:pStyle w:val="Standard"/>
        <w:spacing w:after="0"/>
        <w:jc w:val="both"/>
        <w:rPr>
          <w:lang w:val="uk-UA"/>
        </w:rPr>
      </w:pPr>
      <w:r>
        <w:rPr>
          <w:rFonts w:ascii="PetersburgC-Bold" w:hAnsi="PetersburgC-Bold"/>
          <w:bCs/>
          <w:sz w:val="20"/>
          <w:szCs w:val="20"/>
          <w:lang w:val="uk-UA"/>
        </w:rPr>
        <w:t xml:space="preserve">Нам надали консолідований звіт про управління за 2018 рік (надалі – «Консолідований звіт про управління») 28 лютого 2019 року. </w:t>
      </w:r>
      <w:r>
        <w:rPr>
          <w:rFonts w:ascii="Times New Roman" w:eastAsia="Times New Roman" w:hAnsi="Times New Roman"/>
          <w:bCs/>
          <w:sz w:val="20"/>
          <w:szCs w:val="20"/>
          <w:lang w:val="uk-UA" w:eastAsia="ru-RU"/>
        </w:rPr>
        <w:t>Звіт про корпоративне управління Компанії за 2018 рік (надалі – «Звіт про корпоративне управління Компанії»), який не входить до складу Консолідованого звіту про управління  та входить до річної інформації емітента цінних паперів за 2018 наданий аудиторам до дати надання цього звіту незалежного аудитора (аудиторського звіту). Інформація щодо Звіту про корпоративне управління Компанії наведена у розділі «</w:t>
      </w:r>
      <w:r>
        <w:rPr>
          <w:rFonts w:ascii="Times New Roman" w:eastAsia="Times New Roman" w:hAnsi="Times New Roman"/>
          <w:sz w:val="20"/>
          <w:szCs w:val="20"/>
          <w:lang w:val="uk-UA" w:eastAsia="ru-RU"/>
        </w:rPr>
        <w:t>Звіт щодо вимог інших законодавчих і нормативних актів»</w:t>
      </w:r>
      <w:r>
        <w:rPr>
          <w:rFonts w:ascii="Times New Roman" w:eastAsia="Times New Roman" w:hAnsi="Times New Roman"/>
          <w:bCs/>
          <w:sz w:val="20"/>
          <w:szCs w:val="20"/>
          <w:lang w:val="uk-UA" w:eastAsia="ru-RU"/>
        </w:rPr>
        <w:t xml:space="preserve"> цього звіту незалежного аудитора (аудиторського звіту).</w:t>
      </w:r>
    </w:p>
    <w:p w:rsidR="00476984" w:rsidRPr="0050292A" w:rsidRDefault="00476984" w:rsidP="00476984">
      <w:pPr>
        <w:pStyle w:val="Standard"/>
        <w:spacing w:after="0"/>
        <w:jc w:val="both"/>
        <w:rPr>
          <w:lang w:val="uk-UA"/>
        </w:rPr>
      </w:pPr>
      <w:r>
        <w:rPr>
          <w:rFonts w:ascii="PetersburgC-Bold" w:hAnsi="PetersburgC-Bold"/>
          <w:bCs/>
          <w:sz w:val="20"/>
          <w:szCs w:val="20"/>
          <w:lang w:val="uk-UA"/>
        </w:rPr>
        <w:t>У Консолідованому звіті про управління ми не виявили суттєву невідповідність між іншою інформацією й консолідованою фінансовою звітністю або нашими знаннями, отриманими під час аудиту, або того, чи ця інформація має вигляд такої, що  містить суттєве викривлення, та ми не виявили таких фактів, які б необхідно було включити до нашого звіту незалежного аудитора.</w:t>
      </w:r>
    </w:p>
    <w:p w:rsidR="00476984" w:rsidRDefault="00476984" w:rsidP="00476984">
      <w:pPr>
        <w:pStyle w:val="Standard"/>
        <w:spacing w:after="0"/>
        <w:jc w:val="both"/>
        <w:rPr>
          <w:rFonts w:ascii="PetersburgC-Bold" w:hAnsi="PetersburgC-Bold" w:hint="eastAsia"/>
          <w:bCs/>
          <w:sz w:val="20"/>
          <w:szCs w:val="20"/>
          <w:lang w:val="uk-UA"/>
        </w:rPr>
      </w:pPr>
    </w:p>
    <w:p w:rsidR="00476984" w:rsidRDefault="00476984" w:rsidP="00476984">
      <w:pPr>
        <w:pStyle w:val="Standard"/>
        <w:spacing w:after="0"/>
        <w:jc w:val="both"/>
      </w:pPr>
      <w:r>
        <w:rPr>
          <w:rFonts w:ascii="PetersburgC-Bold" w:hAnsi="PetersburgC-Bold"/>
          <w:bCs/>
          <w:i/>
          <w:sz w:val="20"/>
          <w:szCs w:val="20"/>
          <w:lang w:val="uk-UA"/>
        </w:rPr>
        <w:t>Звіт про платежі на користь держави за 2018 рік</w:t>
      </w:r>
    </w:p>
    <w:p w:rsidR="00476984" w:rsidRPr="0050292A" w:rsidRDefault="00476984" w:rsidP="00476984">
      <w:pPr>
        <w:pStyle w:val="Standard"/>
        <w:spacing w:after="0"/>
        <w:jc w:val="both"/>
        <w:rPr>
          <w:lang w:val="uk-UA"/>
        </w:rPr>
      </w:pPr>
      <w:r>
        <w:rPr>
          <w:rFonts w:ascii="PetersburgC-Bold" w:hAnsi="PetersburgC-Bold"/>
          <w:bCs/>
          <w:sz w:val="20"/>
          <w:szCs w:val="20"/>
          <w:lang w:val="uk-UA"/>
        </w:rPr>
        <w:t>Група планує підготувати Звіт про платежі на користь держави за 2018 рік (надалі – «Звіт про платежі»). В цьому випадку, Звіт про платежі буде наданий нам після дати цього звіту незалежного аудитора (аудиторського звіту). Після отримання й ознайомлення з інформацією у Звіті про платежі та, якщо ми дійдемо висновку, що в ньому існує суттєве викривлення, ми повідомимо про це питання тим, кого наділено найвищими повноваженнями.</w:t>
      </w:r>
    </w:p>
    <w:p w:rsidR="00476984" w:rsidRDefault="00476984" w:rsidP="00476984">
      <w:pPr>
        <w:pStyle w:val="Standard"/>
        <w:spacing w:after="0"/>
        <w:jc w:val="both"/>
        <w:rPr>
          <w:rFonts w:ascii="PetersburgC-Bold" w:hAnsi="PetersburgC-Bold" w:hint="eastAsia"/>
          <w:bCs/>
          <w:sz w:val="20"/>
          <w:szCs w:val="20"/>
          <w:shd w:val="clear" w:color="auto" w:fill="C0C0C0"/>
          <w:lang w:val="uk-UA"/>
        </w:rPr>
      </w:pPr>
    </w:p>
    <w:p w:rsidR="00476984" w:rsidRDefault="00476984" w:rsidP="00476984">
      <w:pPr>
        <w:pStyle w:val="Standard"/>
        <w:spacing w:after="0"/>
        <w:jc w:val="both"/>
      </w:pPr>
      <w:r>
        <w:rPr>
          <w:rFonts w:ascii="Times New Roman" w:hAnsi="Times New Roman"/>
          <w:bCs/>
          <w:i/>
          <w:sz w:val="20"/>
          <w:szCs w:val="20"/>
          <w:lang w:val="uk-UA"/>
        </w:rPr>
        <w:t>Річна інформація емітента цінних паперів за 2018 рік</w:t>
      </w:r>
    </w:p>
    <w:p w:rsidR="00476984" w:rsidRPr="0050292A" w:rsidRDefault="00476984" w:rsidP="00476984">
      <w:pPr>
        <w:pStyle w:val="Standard"/>
        <w:jc w:val="both"/>
        <w:rPr>
          <w:lang w:val="uk-UA"/>
        </w:rPr>
      </w:pPr>
      <w:r>
        <w:rPr>
          <w:rFonts w:ascii="Times New Roman" w:hAnsi="Times New Roman"/>
          <w:bCs/>
          <w:sz w:val="20"/>
          <w:szCs w:val="20"/>
          <w:lang w:val="uk-UA"/>
        </w:rPr>
        <w:t>Компанія планує підготувати й оприлюднити Річну інформацію емітента цінних паперів за 2018 рік після дати оприлюднення цього звіту незалежного аудитора (аудиторського звіту). Після отримання й ознайомлення з Річною інформацією емітента цінних паперів, якщо ми дійдемо висновку, що в ньому існує суттєве викривлення, ми повідомимо про це питання тих, кого наділено найвищими повноваженнями.</w:t>
      </w:r>
    </w:p>
    <w:p w:rsidR="00476984" w:rsidRDefault="00476984" w:rsidP="00476984">
      <w:pPr>
        <w:pStyle w:val="Standard"/>
        <w:jc w:val="both"/>
      </w:pPr>
      <w:r>
        <w:rPr>
          <w:rFonts w:ascii="PetersburgC" w:hAnsi="PetersburgC"/>
          <w:b/>
          <w:bCs/>
          <w:sz w:val="24"/>
          <w:szCs w:val="20"/>
          <w:lang w:val="uk-UA"/>
        </w:rPr>
        <w:t>Відповідальність управлінського персоналу та тих, кого наділено найвищими</w:t>
      </w:r>
      <w:r>
        <w:rPr>
          <w:rFonts w:ascii="PetersburgC" w:hAnsi="PetersburgC"/>
          <w:b/>
          <w:sz w:val="24"/>
          <w:szCs w:val="20"/>
          <w:lang w:val="uk-UA"/>
        </w:rPr>
        <w:t xml:space="preserve"> </w:t>
      </w:r>
      <w:r>
        <w:rPr>
          <w:rFonts w:ascii="PetersburgC" w:hAnsi="PetersburgC"/>
          <w:b/>
          <w:bCs/>
          <w:sz w:val="24"/>
          <w:szCs w:val="20"/>
          <w:lang w:val="uk-UA"/>
        </w:rPr>
        <w:t>повноваженнями, за консолідовану фінансову звітність</w:t>
      </w:r>
    </w:p>
    <w:p w:rsidR="00476984" w:rsidRDefault="00476984" w:rsidP="00476984">
      <w:pPr>
        <w:pStyle w:val="Standard"/>
        <w:spacing w:after="0"/>
        <w:jc w:val="both"/>
      </w:pPr>
      <w:r>
        <w:rPr>
          <w:rFonts w:ascii="Times New Roman" w:hAnsi="Times New Roman"/>
          <w:color w:val="000000"/>
          <w:sz w:val="20"/>
          <w:szCs w:val="20"/>
          <w:lang w:val="uk-UA"/>
        </w:rPr>
        <w:t>Управлінський персонал несе відповідальність за складання і достовірне подання консолідованої фінансової звітності відповідно до МСФЗ та за таку систему внутрішнього контролю, яку управлінський персонал визначає потрібною для того, щоб забезпечити складання консолідованої фінансової звітності, яка не містить суттєвих викривлень внаслідок шахрайства або помилки.</w:t>
      </w:r>
    </w:p>
    <w:p w:rsidR="00476984" w:rsidRDefault="00476984" w:rsidP="00476984">
      <w:pPr>
        <w:pStyle w:val="Standard"/>
        <w:spacing w:after="0"/>
        <w:jc w:val="both"/>
      </w:pPr>
      <w:r>
        <w:rPr>
          <w:rFonts w:ascii="Times New Roman" w:hAnsi="Times New Roman"/>
          <w:color w:val="000000"/>
          <w:sz w:val="20"/>
          <w:szCs w:val="20"/>
          <w:lang w:val="uk-UA"/>
        </w:rPr>
        <w:t>При складанні консолідованої фінансової звітності управлінський персонал несе відповідальність за оцінку здатності Групи продовжувати свою діяльність на безперервній основі, розкриваючи, де це застосовно,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Групу чи припинити діяльність, або не має інших реальних альтернатив цьому.</w:t>
      </w:r>
    </w:p>
    <w:p w:rsidR="00476984" w:rsidRDefault="00476984" w:rsidP="00476984">
      <w:pPr>
        <w:pStyle w:val="Standard"/>
        <w:spacing w:after="0"/>
        <w:jc w:val="both"/>
      </w:pPr>
      <w:r>
        <w:rPr>
          <w:rFonts w:ascii="Times New Roman" w:hAnsi="Times New Roman"/>
          <w:color w:val="000000"/>
          <w:sz w:val="20"/>
          <w:szCs w:val="20"/>
          <w:lang w:val="uk-UA"/>
        </w:rPr>
        <w:t>Ті, кого наділено найвищими повноваженнями, несуть відповідальність за нагляд за процесом фінансового звітування Групи.</w:t>
      </w:r>
    </w:p>
    <w:p w:rsidR="00476984" w:rsidRDefault="00476984" w:rsidP="00476984">
      <w:pPr>
        <w:pStyle w:val="Standard"/>
        <w:spacing w:after="0"/>
        <w:jc w:val="both"/>
        <w:rPr>
          <w:rFonts w:ascii="Times New Roman" w:hAnsi="Times New Roman"/>
          <w:color w:val="000000"/>
          <w:sz w:val="20"/>
          <w:szCs w:val="20"/>
          <w:lang w:val="uk-UA"/>
        </w:rPr>
      </w:pPr>
    </w:p>
    <w:p w:rsidR="00476984" w:rsidRDefault="00476984" w:rsidP="00476984">
      <w:pPr>
        <w:pStyle w:val="Standard"/>
        <w:jc w:val="both"/>
      </w:pPr>
      <w:r>
        <w:rPr>
          <w:rFonts w:ascii="PetersburgC" w:hAnsi="PetersburgC"/>
          <w:b/>
          <w:sz w:val="24"/>
          <w:szCs w:val="20"/>
        </w:rPr>
        <w:t>Відповідальність аудито</w:t>
      </w:r>
      <w:r>
        <w:rPr>
          <w:rFonts w:ascii="PetersburgC" w:hAnsi="PetersburgC"/>
          <w:b/>
          <w:sz w:val="24"/>
          <w:szCs w:val="20"/>
          <w:lang w:val="uk-UA"/>
        </w:rPr>
        <w:t>ра за аудит консолідованої фінансової звітності</w:t>
      </w:r>
    </w:p>
    <w:p w:rsidR="00476984" w:rsidRDefault="00476984" w:rsidP="00476984">
      <w:pPr>
        <w:pStyle w:val="Standard"/>
        <w:spacing w:after="0"/>
        <w:jc w:val="both"/>
      </w:pPr>
      <w:r>
        <w:rPr>
          <w:rFonts w:ascii="Times New Roman" w:hAnsi="Times New Roman"/>
          <w:sz w:val="20"/>
          <w:szCs w:val="20"/>
          <w:lang w:val="uk-UA"/>
        </w:rPr>
        <w:lastRenderedPageBreak/>
        <w:t>Нашими цілями є отримання обґрунтованої впевненості, що консолідована фінансова звітність у цілому не містить суттєвого викривлення внаслідок шахрайства або помилки, та випуск звіту аудитора, що містить нашу думку.</w:t>
      </w:r>
    </w:p>
    <w:p w:rsidR="00476984" w:rsidRPr="0050292A" w:rsidRDefault="00476984" w:rsidP="00476984">
      <w:pPr>
        <w:pStyle w:val="Standard"/>
        <w:spacing w:after="0"/>
        <w:jc w:val="both"/>
        <w:rPr>
          <w:lang w:val="uk-UA"/>
        </w:rPr>
      </w:pPr>
      <w:r>
        <w:rPr>
          <w:rFonts w:ascii="Times New Roman" w:hAnsi="Times New Roman"/>
          <w:sz w:val="20"/>
          <w:szCs w:val="20"/>
          <w:lang w:val="uk-UA"/>
        </w:rPr>
        <w:t>Обґрунтована впевненість є високим рівнем впевненості, проте не гарантує, що аудит, проведений відповідно до МСА, завжди виявить суттєве викривлення, коли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консолідованої фінансової звітності.</w:t>
      </w:r>
    </w:p>
    <w:p w:rsidR="00476984" w:rsidRDefault="00476984" w:rsidP="00476984">
      <w:pPr>
        <w:pStyle w:val="Standard"/>
        <w:spacing w:after="0"/>
        <w:jc w:val="both"/>
      </w:pPr>
      <w:r>
        <w:rPr>
          <w:rFonts w:ascii="Times New Roman" w:hAnsi="Times New Roman"/>
          <w:sz w:val="20"/>
          <w:szCs w:val="20"/>
          <w:lang w:val="uk-UA"/>
        </w:rPr>
        <w:t>Виконуючи аудит відповідно до вимог МСА, ми використовуємо професійне судження та професійний скептицизм протягом усього завдання з аудиту.</w:t>
      </w:r>
    </w:p>
    <w:p w:rsidR="00476984" w:rsidRDefault="00476984" w:rsidP="00476984">
      <w:pPr>
        <w:pStyle w:val="Standard"/>
        <w:spacing w:after="0"/>
        <w:jc w:val="both"/>
      </w:pPr>
      <w:r>
        <w:rPr>
          <w:rFonts w:ascii="Times New Roman" w:hAnsi="Times New Roman"/>
          <w:sz w:val="20"/>
          <w:szCs w:val="20"/>
          <w:lang w:val="uk-UA"/>
        </w:rPr>
        <w:t>Крім того, ми:</w:t>
      </w:r>
    </w:p>
    <w:p w:rsidR="00476984" w:rsidRPr="0050292A" w:rsidRDefault="00476984" w:rsidP="00476984">
      <w:pPr>
        <w:pStyle w:val="Standard"/>
        <w:spacing w:after="0"/>
        <w:jc w:val="both"/>
        <w:rPr>
          <w:lang w:val="uk-UA"/>
        </w:rPr>
      </w:pPr>
      <w:r>
        <w:rPr>
          <w:rFonts w:ascii="Times New Roman" w:hAnsi="Times New Roman"/>
          <w:sz w:val="20"/>
          <w:szCs w:val="20"/>
          <w:lang w:val="uk-UA"/>
        </w:rPr>
        <w:t>• ідентифікуємо та оцінюємо ризики суттєвого викривлення консолідованої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476984" w:rsidRDefault="00476984" w:rsidP="00476984">
      <w:pPr>
        <w:pStyle w:val="Standard"/>
        <w:spacing w:after="0"/>
        <w:jc w:val="both"/>
      </w:pPr>
      <w:r>
        <w:rPr>
          <w:rFonts w:ascii="Times New Roman" w:hAnsi="Times New Roman"/>
          <w:sz w:val="20"/>
          <w:szCs w:val="20"/>
          <w:lang w:val="uk-UA"/>
        </w:rPr>
        <w:t>•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476984" w:rsidRDefault="00476984" w:rsidP="00476984">
      <w:pPr>
        <w:pStyle w:val="Standard"/>
        <w:spacing w:after="0"/>
        <w:jc w:val="both"/>
      </w:pPr>
      <w:r>
        <w:rPr>
          <w:rFonts w:ascii="Times New Roman" w:hAnsi="Times New Roman"/>
          <w:sz w:val="20"/>
          <w:szCs w:val="20"/>
          <w:lang w:val="uk-UA"/>
        </w:rPr>
        <w:t>• 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476984" w:rsidRDefault="00476984" w:rsidP="00476984">
      <w:pPr>
        <w:pStyle w:val="Standard"/>
        <w:spacing w:after="0"/>
        <w:jc w:val="both"/>
      </w:pPr>
      <w:r>
        <w:rPr>
          <w:rFonts w:ascii="Times New Roman" w:hAnsi="Times New Roman"/>
          <w:sz w:val="20"/>
          <w:szCs w:val="20"/>
          <w:lang w:val="uk-UA"/>
        </w:rPr>
        <w:t>•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що може поставити під значний сумнів здатність Групи продовжувати свою діяльність на безперервній основі. Якщо ми доходимо висновку щодо існування такої суттєвої невизначеності, ми повинні привернути увагу в нашому звіті аудитора до відповідних розкриттів інформації у консолідованій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Групу припинити свою діяльність на безперервній основі;</w:t>
      </w:r>
    </w:p>
    <w:p w:rsidR="00476984" w:rsidRDefault="00476984" w:rsidP="00476984">
      <w:pPr>
        <w:pStyle w:val="Standard"/>
        <w:spacing w:after="0"/>
        <w:jc w:val="both"/>
      </w:pPr>
      <w:r>
        <w:rPr>
          <w:rFonts w:ascii="Times New Roman" w:hAnsi="Times New Roman"/>
          <w:sz w:val="20"/>
          <w:szCs w:val="20"/>
          <w:lang w:val="uk-UA"/>
        </w:rPr>
        <w:t>• оцінюємо загальне подання, структуру та зміст консолідованої фінансової звітності включно з розкриттями інформації, а також те, чи показує консолідованої фінансова звітність операції та події, що покладені в основу її складання, так, щоб досягти достовірного подання;</w:t>
      </w:r>
    </w:p>
    <w:p w:rsidR="00476984" w:rsidRPr="0050292A" w:rsidRDefault="00476984" w:rsidP="00476984">
      <w:pPr>
        <w:pStyle w:val="Standard"/>
        <w:spacing w:after="0"/>
        <w:jc w:val="both"/>
        <w:rPr>
          <w:lang w:val="uk-UA"/>
        </w:rPr>
      </w:pPr>
      <w:r>
        <w:rPr>
          <w:rFonts w:ascii="Times New Roman" w:hAnsi="Times New Roman"/>
          <w:sz w:val="20"/>
          <w:szCs w:val="20"/>
          <w:lang w:val="uk-UA"/>
        </w:rPr>
        <w:t>• отримуємо прийнятні аудиторські докази в достатньому обсязі щодо фінансової інформації суб’єктів господарювання або господарської діяльності Групи для висловлення думки щодо консолідованої фінансової звітності. Ми несемо відповідальність за керування, нагляд та виконання аудиту Групи. Ми несемо відповідальність за висловлення нами аудиторської думки.</w:t>
      </w:r>
    </w:p>
    <w:p w:rsidR="00476984" w:rsidRPr="0050292A" w:rsidRDefault="00476984" w:rsidP="00476984">
      <w:pPr>
        <w:pStyle w:val="Standard"/>
        <w:spacing w:after="0"/>
        <w:jc w:val="both"/>
        <w:rPr>
          <w:lang w:val="uk-UA"/>
        </w:rPr>
      </w:pPr>
      <w:r>
        <w:rPr>
          <w:rFonts w:ascii="Times New Roman" w:hAnsi="Times New Roman"/>
          <w:sz w:val="20"/>
          <w:szCs w:val="20"/>
          <w:lang w:val="uk-UA"/>
        </w:rPr>
        <w:t>Ми повідомляємо тим, кого наділено найвищими повноваженнями, разом з іншими питаннями інформацію про запланований обсяг та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rsidR="00476984" w:rsidRPr="0050292A" w:rsidRDefault="00476984" w:rsidP="00476984">
      <w:pPr>
        <w:pStyle w:val="Standard"/>
        <w:spacing w:after="0"/>
        <w:jc w:val="both"/>
        <w:rPr>
          <w:lang w:val="uk-UA"/>
        </w:rPr>
      </w:pPr>
      <w:r>
        <w:rPr>
          <w:rFonts w:ascii="Times New Roman" w:hAnsi="Times New Roman"/>
          <w:sz w:val="20"/>
          <w:szCs w:val="20"/>
          <w:lang w:val="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застосовно, щодо відповідних застережних заходів.</w:t>
      </w:r>
    </w:p>
    <w:p w:rsidR="00476984" w:rsidRPr="0050292A" w:rsidRDefault="00476984" w:rsidP="00476984">
      <w:pPr>
        <w:pStyle w:val="Standard"/>
        <w:spacing w:after="0"/>
        <w:jc w:val="both"/>
        <w:rPr>
          <w:lang w:val="uk-UA"/>
        </w:rPr>
      </w:pPr>
      <w:r>
        <w:rPr>
          <w:rFonts w:ascii="Times New Roman" w:hAnsi="Times New Roman"/>
          <w:sz w:val="20"/>
          <w:szCs w:val="20"/>
          <w:lang w:val="uk-UA"/>
        </w:rPr>
        <w:t>З переліку всіх питань, інформація щодо яких надавалась тим, кого наділено найвищими повноваженнями, ми визначили ті, що були найбільш значущими під час аудиту консолідованої фінансової звітності поточного періоду, тобто ті, які є ключовими питаннями аудиту. Ми описуємо ці питання в нашому звіті аудитора, крім випадків, якщо законодавчим чи регуляторним актом заборонено публічне розкриття такого питання, або коли за вкрай виняткових обставин ми визначаємо, що таке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w:t>
      </w:r>
    </w:p>
    <w:p w:rsidR="00476984" w:rsidRDefault="00476984" w:rsidP="00476984">
      <w:pPr>
        <w:pStyle w:val="Standard"/>
        <w:spacing w:after="0"/>
        <w:jc w:val="both"/>
        <w:rPr>
          <w:rFonts w:ascii="Times New Roman" w:hAnsi="Times New Roman"/>
          <w:sz w:val="20"/>
          <w:szCs w:val="20"/>
          <w:lang w:val="uk-UA"/>
        </w:rPr>
      </w:pPr>
    </w:p>
    <w:p w:rsidR="00476984" w:rsidRDefault="00476984" w:rsidP="00476984">
      <w:pPr>
        <w:pStyle w:val="Standard"/>
        <w:jc w:val="both"/>
      </w:pPr>
      <w:r>
        <w:rPr>
          <w:rFonts w:ascii="PetersburgC-Bold" w:hAnsi="PetersburgC-Bold"/>
          <w:b/>
          <w:bCs/>
          <w:color w:val="000000"/>
          <w:sz w:val="26"/>
          <w:szCs w:val="26"/>
          <w:lang w:val="uk-UA"/>
        </w:rPr>
        <w:t>Звіт щодо вимог інших законодавчих і нормативних актів</w:t>
      </w:r>
    </w:p>
    <w:p w:rsidR="00476984" w:rsidRDefault="00476984" w:rsidP="00476984">
      <w:pPr>
        <w:pStyle w:val="Standard"/>
        <w:jc w:val="both"/>
      </w:pPr>
      <w:r>
        <w:rPr>
          <w:rFonts w:ascii="PetersburgC" w:hAnsi="PetersburgC"/>
          <w:b/>
          <w:i/>
          <w:color w:val="000000"/>
          <w:sz w:val="20"/>
          <w:szCs w:val="20"/>
          <w:lang w:val="uk-UA"/>
        </w:rPr>
        <w:t xml:space="preserve">1. Ця інформація представлена на виконання вимог частин 3 та 4 статті 14 Закону України «Про аудит фінансової звітності та аудиторську діяльність» від 21.12.2017 № 2258-VII (надалі-«Закон») про надання </w:t>
      </w:r>
      <w:r>
        <w:rPr>
          <w:rFonts w:ascii="PetersburgC" w:hAnsi="PetersburgC"/>
          <w:b/>
          <w:i/>
          <w:color w:val="000000"/>
          <w:sz w:val="20"/>
          <w:szCs w:val="20"/>
          <w:lang w:val="uk-UA"/>
        </w:rPr>
        <w:lastRenderedPageBreak/>
        <w:t>додаткової інформації за результатами обов’язкового аудиту підприємства, що становить суспільний інтерес:</w:t>
      </w:r>
    </w:p>
    <w:p w:rsidR="00476984" w:rsidRDefault="00476984" w:rsidP="00476984">
      <w:pPr>
        <w:pStyle w:val="Standard"/>
        <w:numPr>
          <w:ilvl w:val="0"/>
          <w:numId w:val="283"/>
        </w:numPr>
        <w:spacing w:after="0"/>
        <w:jc w:val="both"/>
      </w:pPr>
      <w:r>
        <w:rPr>
          <w:rFonts w:ascii="PetersburgC" w:hAnsi="PetersburgC"/>
          <w:color w:val="000000"/>
          <w:sz w:val="20"/>
          <w:szCs w:val="20"/>
          <w:lang w:val="uk-UA"/>
        </w:rPr>
        <w:t>ТОВ АФ «КАУПЕРВУД» було призначено для виконання цього завдання з обов’язкового аудиту рішенням Наглядової ради Компанії б/н від 09.01.2019 року;</w:t>
      </w:r>
    </w:p>
    <w:p w:rsidR="00476984" w:rsidRPr="0050292A" w:rsidRDefault="00476984" w:rsidP="00476984">
      <w:pPr>
        <w:pStyle w:val="Standard"/>
        <w:numPr>
          <w:ilvl w:val="0"/>
          <w:numId w:val="281"/>
        </w:numPr>
        <w:spacing w:after="0"/>
        <w:jc w:val="both"/>
        <w:rPr>
          <w:lang w:val="uk-UA"/>
        </w:rPr>
      </w:pPr>
      <w:r>
        <w:rPr>
          <w:rFonts w:ascii="PetersburgC" w:hAnsi="PetersburgC"/>
          <w:color w:val="000000"/>
          <w:sz w:val="20"/>
          <w:szCs w:val="20"/>
          <w:lang w:val="uk-UA"/>
        </w:rPr>
        <w:t>Загальна тривалість виконання завдання з обов’язкового аудиту консолідованої фінансової звітності Групи ТОВ АФ «КАУПЕРВУД» без перерв з урахуванням продовження повноважень, які мали місце, та повторених призначень становить один рік. Це завдання є першим роком проведення ТОВ АФ «КАУПЕРВУД» обов’язкового аудиту консолідованої фінансової звітності Групи після визнання Компанії суб’єктом суспільного інтересу у відповідності до вимог Закону України «Про бухгалтерський облік та фінансову звітність в Україні» від 16.07.1999 № 996-XIV (зі змінами та доповненнями);</w:t>
      </w:r>
    </w:p>
    <w:p w:rsidR="00476984" w:rsidRDefault="00476984" w:rsidP="00476984">
      <w:pPr>
        <w:pStyle w:val="Standard"/>
        <w:numPr>
          <w:ilvl w:val="0"/>
          <w:numId w:val="281"/>
        </w:numPr>
        <w:spacing w:after="0"/>
        <w:jc w:val="both"/>
      </w:pPr>
      <w:r>
        <w:rPr>
          <w:rFonts w:ascii="PetersburgC" w:hAnsi="PetersburgC"/>
          <w:sz w:val="20"/>
          <w:szCs w:val="20"/>
          <w:lang w:val="uk-UA"/>
        </w:rPr>
        <w:t>Ми планували аудит так, щоб виконати його ефективно. Ми спрямовували аудиторську роботу на ділянки, в яких, за очікуванням, найбільші ризики суттєвого викривлення внаслідок шахрайства або помилки та відповідно спрямовувати меншу роботу на інші ділянки. Ми використовували тестування й інші способи аналізу генеральних сукупностей на наявність викривлень. Наші аудиторські оцінки, які включають, зокрема:</w:t>
      </w:r>
    </w:p>
    <w:p w:rsidR="00476984" w:rsidRDefault="00476984" w:rsidP="00476984">
      <w:pPr>
        <w:pStyle w:val="Standard"/>
        <w:spacing w:after="0"/>
        <w:ind w:left="720" w:firstLine="414"/>
        <w:jc w:val="both"/>
      </w:pPr>
      <w:r>
        <w:rPr>
          <w:rFonts w:ascii="PetersburgC" w:hAnsi="PetersburgC"/>
          <w:sz w:val="20"/>
          <w:szCs w:val="20"/>
          <w:lang w:val="uk-UA"/>
        </w:rPr>
        <w:t>- опис та оцінку ризиків щодо суттєвого викривлення інформації у консолідованій фінансовій звітності, що перевіряється, зокрема внаслідок шахрайства;</w:t>
      </w:r>
    </w:p>
    <w:p w:rsidR="00476984" w:rsidRDefault="00476984" w:rsidP="00476984">
      <w:pPr>
        <w:pStyle w:val="Standard"/>
        <w:spacing w:after="0"/>
        <w:ind w:left="720" w:firstLine="414"/>
        <w:jc w:val="both"/>
      </w:pPr>
      <w:r>
        <w:rPr>
          <w:rFonts w:ascii="PetersburgC" w:hAnsi="PetersburgC"/>
          <w:sz w:val="20"/>
          <w:szCs w:val="20"/>
          <w:lang w:val="uk-UA"/>
        </w:rPr>
        <w:t>- посилання на відповідну статтю або інше розкриття інформації у консолідованій фінансовій звітності для кожного опису та оцінки ризику суттєвого викривлення інформації у звітності, що перевіряється;</w:t>
      </w:r>
    </w:p>
    <w:p w:rsidR="00476984" w:rsidRDefault="00476984" w:rsidP="00476984">
      <w:pPr>
        <w:pStyle w:val="Standard"/>
        <w:spacing w:after="0"/>
        <w:ind w:left="720" w:firstLine="414"/>
        <w:jc w:val="both"/>
      </w:pPr>
      <w:r>
        <w:rPr>
          <w:rFonts w:ascii="PetersburgC" w:hAnsi="PetersburgC"/>
          <w:sz w:val="20"/>
          <w:szCs w:val="20"/>
          <w:lang w:val="uk-UA"/>
        </w:rPr>
        <w:t>- стислий опис заходів, вжитих нами для врегулювання таких ризиків;</w:t>
      </w:r>
    </w:p>
    <w:p w:rsidR="00476984" w:rsidRDefault="00476984" w:rsidP="00476984">
      <w:pPr>
        <w:pStyle w:val="Standard"/>
        <w:spacing w:after="0"/>
        <w:ind w:left="720" w:firstLine="414"/>
        <w:jc w:val="both"/>
      </w:pPr>
      <w:r>
        <w:rPr>
          <w:rFonts w:ascii="PetersburgC" w:hAnsi="PetersburgC"/>
          <w:sz w:val="20"/>
          <w:szCs w:val="20"/>
          <w:lang w:val="uk-UA"/>
        </w:rPr>
        <w:t>- основні застереження щодо таких ризиків,</w:t>
      </w:r>
    </w:p>
    <w:p w:rsidR="00476984" w:rsidRPr="00476984" w:rsidRDefault="00476984" w:rsidP="00476984">
      <w:pPr>
        <w:pStyle w:val="Standard"/>
        <w:spacing w:after="0"/>
        <w:ind w:left="720"/>
        <w:jc w:val="both"/>
      </w:pPr>
      <w:r>
        <w:rPr>
          <w:rFonts w:ascii="PetersburgC" w:hAnsi="PetersburgC"/>
          <w:sz w:val="20"/>
          <w:szCs w:val="20"/>
          <w:lang w:val="uk-UA"/>
        </w:rPr>
        <w:t xml:space="preserve">наведені нами у розділах «Основа для висловлення думки із застереженням» та «Ключові питання аудиту» </w:t>
      </w:r>
      <w:r w:rsidRPr="00476984">
        <w:rPr>
          <w:rFonts w:ascii="PetersburgC" w:hAnsi="PetersburgC"/>
          <w:sz w:val="20"/>
          <w:szCs w:val="20"/>
          <w:lang w:val="uk-UA"/>
        </w:rPr>
        <w:t>цього Звіту незалежного аудитора (аудиторського звіту). При виконанні аудиту нами не було виявлено інших питань стосовно аудиторських оцінок, щодо яких ми вважаємо за необхідне розкрити інформацію відповідно до вимог пункту 3 частини 4 статті 14 Закону;</w:t>
      </w:r>
    </w:p>
    <w:p w:rsidR="00476984" w:rsidRPr="00636C33" w:rsidRDefault="00476984" w:rsidP="00476984">
      <w:pPr>
        <w:pStyle w:val="Standard"/>
        <w:numPr>
          <w:ilvl w:val="0"/>
          <w:numId w:val="281"/>
        </w:numPr>
        <w:spacing w:after="0"/>
        <w:jc w:val="both"/>
        <w:rPr>
          <w:highlight w:val="lightGray"/>
        </w:rPr>
      </w:pPr>
      <w:r w:rsidRPr="00636C33">
        <w:rPr>
          <w:rFonts w:ascii="PetersburgC" w:hAnsi="PetersburgC"/>
          <w:sz w:val="20"/>
          <w:szCs w:val="20"/>
          <w:highlight w:val="lightGray"/>
          <w:shd w:val="clear" w:color="auto" w:fill="00FFFF"/>
          <w:lang w:val="uk-UA"/>
        </w:rPr>
        <w:t>Згідно результатів нашого аудиту, виявлені порушення і викривлення були обговорені нами з управлінським персоналом Групи. Ті з суттєвих викривлень, які залишилися не виправленими, описані у розділі «Основа для думки із застереженням». Виявлені нами порушення не пов’язані з ризиком шахрайства. Нам не відомо про будь-які фактичні або підозрювані події, пов’язані з шахрайством;</w:t>
      </w:r>
    </w:p>
    <w:p w:rsidR="00476984" w:rsidRPr="00476984" w:rsidRDefault="00476984" w:rsidP="00476984">
      <w:pPr>
        <w:pStyle w:val="Standard"/>
        <w:numPr>
          <w:ilvl w:val="0"/>
          <w:numId w:val="281"/>
        </w:numPr>
        <w:spacing w:after="0"/>
        <w:jc w:val="both"/>
      </w:pPr>
      <w:r w:rsidRPr="00476984">
        <w:rPr>
          <w:rFonts w:ascii="PetersburgC" w:hAnsi="PetersburgC"/>
          <w:sz w:val="20"/>
          <w:szCs w:val="20"/>
          <w:lang w:val="uk-UA"/>
        </w:rPr>
        <w:t>Ми підтверджуємо, що звіт незалежного аудитора (аудиторський звіт) щодо аудиту консолідованої фінансової звітності Групи узгоджений з додатковим звітом для Наглядової ради (аудиторського комітету);</w:t>
      </w:r>
    </w:p>
    <w:p w:rsidR="00476984" w:rsidRPr="00476984" w:rsidRDefault="00476984" w:rsidP="00476984">
      <w:pPr>
        <w:pStyle w:val="Standard"/>
        <w:numPr>
          <w:ilvl w:val="0"/>
          <w:numId w:val="281"/>
        </w:numPr>
        <w:spacing w:after="0"/>
        <w:jc w:val="both"/>
      </w:pPr>
      <w:r w:rsidRPr="00476984">
        <w:rPr>
          <w:rFonts w:ascii="PetersburgC" w:hAnsi="PetersburgC"/>
          <w:sz w:val="20"/>
          <w:szCs w:val="20"/>
          <w:lang w:val="uk-UA"/>
        </w:rPr>
        <w:t>Консолідований звіт про управління узгоджений з консолідованою фінансовою звітністю Групи;</w:t>
      </w:r>
    </w:p>
    <w:p w:rsidR="00476984" w:rsidRPr="00476984" w:rsidRDefault="00476984" w:rsidP="00476984">
      <w:pPr>
        <w:pStyle w:val="Standard"/>
        <w:numPr>
          <w:ilvl w:val="0"/>
          <w:numId w:val="281"/>
        </w:numPr>
        <w:spacing w:after="0"/>
        <w:jc w:val="both"/>
      </w:pPr>
      <w:r w:rsidRPr="00476984">
        <w:rPr>
          <w:rFonts w:ascii="PetersburgC" w:hAnsi="PetersburgC"/>
          <w:sz w:val="20"/>
          <w:szCs w:val="20"/>
          <w:lang w:val="uk-UA"/>
        </w:rPr>
        <w:t>ТОВ АФ «КАУПЕРВУД» не надавало Групі послуг заборонених законодавством;</w:t>
      </w:r>
    </w:p>
    <w:p w:rsidR="00476984" w:rsidRDefault="00476984" w:rsidP="00476984">
      <w:pPr>
        <w:pStyle w:val="Standard"/>
        <w:numPr>
          <w:ilvl w:val="0"/>
          <w:numId w:val="281"/>
        </w:numPr>
        <w:spacing w:after="0"/>
        <w:jc w:val="both"/>
      </w:pPr>
      <w:r w:rsidRPr="00476984">
        <w:rPr>
          <w:rFonts w:ascii="PetersburgC" w:hAnsi="PetersburgC"/>
          <w:sz w:val="20"/>
          <w:szCs w:val="20"/>
          <w:lang w:val="uk-UA"/>
        </w:rPr>
        <w:t>ТОВ АФ «КАУПЕРВУД» та ключовий партнер з аудиту</w:t>
      </w:r>
      <w:r>
        <w:rPr>
          <w:rFonts w:ascii="PetersburgC" w:hAnsi="PetersburgC"/>
          <w:sz w:val="20"/>
          <w:szCs w:val="20"/>
          <w:lang w:val="uk-UA"/>
        </w:rPr>
        <w:t xml:space="preserve"> групи є незалежними по відношенню до Групи згідно з Кодексом етики професійних бухгалтерів Ради з міжнародних стандартів етики для бухгалтерів (Кодекс РМСЕБ) та етичними вимогами, застосованими в Україні до нашого аудиту консолідованої фінансової звітності, а також виконали інші обов’язки з етики відповідно до цих вимог та Кодексу РМСЕБ. Під час проведення аудиту нами не було встановлено жодних додаткових фактів або питань, які могли б вплинути на нашу незалежність та на які ми б вважали за необхідне звернути увагу;</w:t>
      </w:r>
    </w:p>
    <w:p w:rsidR="00476984" w:rsidRDefault="00476984" w:rsidP="00476984">
      <w:pPr>
        <w:pStyle w:val="Standard"/>
        <w:numPr>
          <w:ilvl w:val="0"/>
          <w:numId w:val="281"/>
        </w:numPr>
        <w:spacing w:after="0" w:line="240" w:lineRule="auto"/>
        <w:jc w:val="both"/>
      </w:pPr>
      <w:r>
        <w:rPr>
          <w:rFonts w:ascii="PetersburgC" w:hAnsi="PetersburgC"/>
          <w:sz w:val="20"/>
          <w:szCs w:val="20"/>
          <w:lang w:val="uk-UA"/>
        </w:rPr>
        <w:t>ТОВ АФ «КАУПЕРВУД», крім послуг з обов’язкового аудиту, надавала Компанії послуги з виконання завдання з надання обмеженої впевненості;</w:t>
      </w:r>
    </w:p>
    <w:p w:rsidR="00476984" w:rsidRDefault="00476984" w:rsidP="00476984">
      <w:pPr>
        <w:pStyle w:val="Standard"/>
        <w:numPr>
          <w:ilvl w:val="0"/>
          <w:numId w:val="281"/>
        </w:numPr>
        <w:spacing w:after="0"/>
        <w:jc w:val="both"/>
      </w:pPr>
      <w:r>
        <w:rPr>
          <w:rFonts w:ascii="PetersburgC" w:hAnsi="PetersburgC"/>
          <w:color w:val="000000"/>
          <w:sz w:val="20"/>
          <w:szCs w:val="20"/>
          <w:lang w:val="uk-UA"/>
        </w:rPr>
        <w:t>У розділі «Звіт щодо аудиту фінансової звітності» цього звіту незалежного аудитора (аудиторського звіту) розкрито інформацію щодо обсягів аудиту та власних для аудиту обмежень.</w:t>
      </w:r>
    </w:p>
    <w:p w:rsidR="00476984" w:rsidRDefault="00476984" w:rsidP="00476984">
      <w:pPr>
        <w:pStyle w:val="Standard"/>
        <w:spacing w:after="0" w:line="240" w:lineRule="auto"/>
        <w:jc w:val="both"/>
        <w:rPr>
          <w:rFonts w:ascii="PetersburgC" w:hAnsi="PetersburgC" w:hint="eastAsia"/>
          <w:b/>
          <w:i/>
          <w:color w:val="000000"/>
          <w:sz w:val="20"/>
          <w:szCs w:val="20"/>
          <w:lang w:val="uk-UA"/>
        </w:rPr>
      </w:pPr>
    </w:p>
    <w:p w:rsidR="00476984" w:rsidRDefault="00476984" w:rsidP="00476984">
      <w:pPr>
        <w:pStyle w:val="Standard"/>
        <w:spacing w:after="0" w:line="240" w:lineRule="auto"/>
        <w:jc w:val="both"/>
      </w:pPr>
      <w:r>
        <w:rPr>
          <w:rFonts w:ascii="PetersburgC" w:hAnsi="PetersburgC"/>
          <w:b/>
          <w:i/>
          <w:color w:val="000000"/>
          <w:sz w:val="20"/>
          <w:szCs w:val="20"/>
          <w:lang w:val="uk-UA"/>
        </w:rPr>
        <w:t>2. Ця інформація представлена на виконання вимог частини 3 статті 40</w:t>
      </w:r>
      <w:r>
        <w:rPr>
          <w:rFonts w:ascii="PetersburgC" w:hAnsi="PetersburgC"/>
          <w:b/>
          <w:i/>
          <w:color w:val="000000"/>
          <w:sz w:val="20"/>
          <w:szCs w:val="20"/>
          <w:vertAlign w:val="superscript"/>
        </w:rPr>
        <w:t>1</w:t>
      </w:r>
      <w:r>
        <w:rPr>
          <w:rFonts w:ascii="PetersburgC" w:hAnsi="PetersburgC"/>
          <w:b/>
          <w:i/>
          <w:color w:val="000000"/>
          <w:sz w:val="20"/>
          <w:szCs w:val="20"/>
          <w:lang w:val="uk-UA"/>
        </w:rPr>
        <w:t xml:space="preserve"> Закону України «Про цінні папери та фондовий ринок» від 23.02.2006 № 3480-IV (із змінами та доповненнями) (надалі-«Закон про цінні папери»)</w:t>
      </w:r>
    </w:p>
    <w:p w:rsidR="00476984" w:rsidRDefault="00476984" w:rsidP="00476984">
      <w:pPr>
        <w:pStyle w:val="Standard"/>
        <w:spacing w:after="0" w:line="240" w:lineRule="auto"/>
        <w:jc w:val="both"/>
        <w:rPr>
          <w:rFonts w:ascii="PetersburgC" w:hAnsi="PetersburgC" w:hint="eastAsia"/>
          <w:b/>
          <w:i/>
          <w:color w:val="000000"/>
          <w:sz w:val="20"/>
          <w:szCs w:val="20"/>
          <w:lang w:val="uk-UA"/>
        </w:rPr>
      </w:pPr>
    </w:p>
    <w:p w:rsidR="00476984" w:rsidRPr="0050292A" w:rsidRDefault="00476984" w:rsidP="00476984">
      <w:pPr>
        <w:pStyle w:val="Standard"/>
        <w:spacing w:after="0"/>
        <w:jc w:val="both"/>
        <w:rPr>
          <w:lang w:val="uk-UA"/>
        </w:rPr>
      </w:pPr>
      <w:r>
        <w:rPr>
          <w:rFonts w:ascii="PetersburgC" w:hAnsi="PetersburgC"/>
          <w:sz w:val="20"/>
          <w:szCs w:val="20"/>
          <w:lang w:val="uk-UA"/>
        </w:rPr>
        <w:t>Управлінський персонал несе відповідальність за складання і подання Звіту про корпоративне управління</w:t>
      </w:r>
      <w:r>
        <w:rPr>
          <w:rFonts w:ascii="PetersburgC" w:hAnsi="PetersburgC"/>
          <w:b/>
          <w:sz w:val="20"/>
          <w:szCs w:val="20"/>
          <w:lang w:val="uk-UA"/>
        </w:rPr>
        <w:t xml:space="preserve"> </w:t>
      </w:r>
      <w:r>
        <w:rPr>
          <w:rFonts w:ascii="PetersburgC" w:hAnsi="PetersburgC"/>
          <w:sz w:val="20"/>
          <w:szCs w:val="20"/>
          <w:lang w:val="uk-UA"/>
        </w:rPr>
        <w:t>Компанії у відповідності до вимог Закону про цінні папери та Положення про розкриття інформації емітента цінних паперів, затвердженого Рішенням НКЦПФР від 03.12.2013 року № 2826 (зі змінами та доповненнями).</w:t>
      </w:r>
    </w:p>
    <w:p w:rsidR="00476984" w:rsidRDefault="00476984" w:rsidP="00476984">
      <w:pPr>
        <w:pStyle w:val="Standard"/>
        <w:spacing w:after="0"/>
        <w:jc w:val="both"/>
      </w:pPr>
      <w:r>
        <w:rPr>
          <w:rFonts w:ascii="PetersburgC" w:hAnsi="PetersburgC"/>
          <w:color w:val="000000"/>
          <w:sz w:val="20"/>
          <w:szCs w:val="20"/>
          <w:lang w:val="uk-UA"/>
        </w:rPr>
        <w:t>Ті, кого наділено найвищими повноваженнями, несуть відповідальність за нагляд за процесом звітування.</w:t>
      </w:r>
    </w:p>
    <w:p w:rsidR="00476984" w:rsidRDefault="00476984" w:rsidP="00476984">
      <w:pPr>
        <w:pStyle w:val="Standard"/>
        <w:spacing w:after="0" w:line="240" w:lineRule="auto"/>
        <w:jc w:val="both"/>
      </w:pPr>
      <w:r>
        <w:rPr>
          <w:rFonts w:ascii="PetersburgC" w:hAnsi="PetersburgC"/>
          <w:color w:val="000000"/>
          <w:sz w:val="20"/>
          <w:szCs w:val="20"/>
          <w:lang w:val="uk-UA"/>
        </w:rPr>
        <w:t>Аудитор у відповідності до вимог останнього абзацу частини 3 статті 40</w:t>
      </w:r>
      <w:r>
        <w:rPr>
          <w:rFonts w:ascii="PetersburgC" w:hAnsi="PetersburgC"/>
          <w:color w:val="000000"/>
          <w:sz w:val="20"/>
          <w:szCs w:val="20"/>
          <w:vertAlign w:val="superscript"/>
          <w:lang w:val="uk-UA"/>
        </w:rPr>
        <w:t xml:space="preserve">1 </w:t>
      </w:r>
      <w:r>
        <w:rPr>
          <w:rFonts w:ascii="PetersburgC" w:hAnsi="PetersburgC"/>
          <w:color w:val="000000"/>
          <w:sz w:val="20"/>
          <w:szCs w:val="20"/>
          <w:lang w:val="uk-UA"/>
        </w:rPr>
        <w:t xml:space="preserve"> Закону про цінні папери повинен перевірити інформацію, зазначену в пунктах 1-4 частини 3 статті 40</w:t>
      </w:r>
      <w:r>
        <w:rPr>
          <w:rFonts w:ascii="PetersburgC" w:hAnsi="PetersburgC"/>
          <w:color w:val="000000"/>
          <w:sz w:val="20"/>
          <w:szCs w:val="20"/>
          <w:vertAlign w:val="superscript"/>
          <w:lang w:val="uk-UA"/>
        </w:rPr>
        <w:t>1</w:t>
      </w:r>
      <w:r>
        <w:rPr>
          <w:rFonts w:ascii="PetersburgC" w:hAnsi="PetersburgC"/>
          <w:color w:val="000000"/>
          <w:sz w:val="20"/>
          <w:szCs w:val="20"/>
          <w:lang w:val="uk-UA"/>
        </w:rPr>
        <w:t xml:space="preserve"> Закону про цінні папери та висловити думку щодо інформації зазначеної в пунктах 5-9 частини 3 статті 40</w:t>
      </w:r>
      <w:r>
        <w:rPr>
          <w:rFonts w:ascii="PetersburgC" w:hAnsi="PetersburgC"/>
          <w:color w:val="000000"/>
          <w:sz w:val="20"/>
          <w:szCs w:val="20"/>
          <w:vertAlign w:val="superscript"/>
          <w:lang w:val="uk-UA"/>
        </w:rPr>
        <w:t>1</w:t>
      </w:r>
      <w:r>
        <w:rPr>
          <w:rFonts w:ascii="PetersburgC" w:hAnsi="PetersburgC"/>
          <w:color w:val="000000"/>
          <w:sz w:val="20"/>
          <w:szCs w:val="20"/>
          <w:lang w:val="uk-UA"/>
        </w:rPr>
        <w:t xml:space="preserve"> Закону про цінні папери.</w:t>
      </w:r>
    </w:p>
    <w:p w:rsidR="00476984" w:rsidRDefault="00476984" w:rsidP="00476984">
      <w:pPr>
        <w:pStyle w:val="Standard"/>
        <w:spacing w:after="0" w:line="240" w:lineRule="auto"/>
        <w:jc w:val="both"/>
      </w:pPr>
      <w:r>
        <w:rPr>
          <w:rFonts w:ascii="Times New Roman" w:hAnsi="Times New Roman"/>
          <w:color w:val="000000"/>
          <w:sz w:val="20"/>
          <w:szCs w:val="20"/>
          <w:lang w:val="uk-UA"/>
        </w:rPr>
        <w:lastRenderedPageBreak/>
        <w:t>Ми звертаємо увагу на те, що ця перевірка здійснена нами на виконання вимог Закону про цінні папери та не є аудитом відповідно до МСА.</w:t>
      </w:r>
    </w:p>
    <w:p w:rsidR="00476984" w:rsidRDefault="00476984" w:rsidP="00476984">
      <w:pPr>
        <w:pStyle w:val="Standard"/>
        <w:spacing w:after="0" w:line="240" w:lineRule="auto"/>
        <w:ind w:firstLine="709"/>
        <w:jc w:val="both"/>
        <w:rPr>
          <w:rFonts w:ascii="Times New Roman" w:hAnsi="Times New Roman"/>
          <w:color w:val="000000"/>
          <w:sz w:val="20"/>
          <w:szCs w:val="20"/>
          <w:shd w:val="clear" w:color="auto" w:fill="C0C0C0"/>
          <w:lang w:val="uk-UA"/>
        </w:rPr>
      </w:pPr>
    </w:p>
    <w:p w:rsidR="00476984" w:rsidRDefault="00476984" w:rsidP="00476984">
      <w:pPr>
        <w:pStyle w:val="Standard"/>
        <w:spacing w:after="0" w:line="240" w:lineRule="auto"/>
        <w:jc w:val="both"/>
      </w:pPr>
      <w:r>
        <w:rPr>
          <w:rFonts w:ascii="PetersburgC" w:hAnsi="PetersburgC"/>
          <w:b/>
          <w:color w:val="000000"/>
          <w:sz w:val="20"/>
          <w:szCs w:val="20"/>
          <w:lang w:val="uk-UA"/>
        </w:rPr>
        <w:t xml:space="preserve">2.1. </w:t>
      </w:r>
      <w:r>
        <w:rPr>
          <w:rFonts w:ascii="PetersburgC-Bold" w:hAnsi="PetersburgC-Bold"/>
          <w:b/>
          <w:bCs/>
          <w:sz w:val="20"/>
          <w:szCs w:val="20"/>
          <w:lang w:val="uk-UA"/>
        </w:rPr>
        <w:t xml:space="preserve">У Звіті про корпоративне управління Компанії ми </w:t>
      </w:r>
      <w:r>
        <w:rPr>
          <w:rFonts w:ascii="PetersburgC" w:hAnsi="PetersburgC"/>
          <w:b/>
          <w:color w:val="000000"/>
          <w:sz w:val="20"/>
          <w:szCs w:val="20"/>
          <w:lang w:val="uk-UA"/>
        </w:rPr>
        <w:t>перевірили інформацію, зазначену в пунктах 1-4 частини 3 статті 40</w:t>
      </w:r>
      <w:r>
        <w:rPr>
          <w:rFonts w:ascii="PetersburgC" w:hAnsi="PetersburgC"/>
          <w:b/>
          <w:color w:val="000000"/>
          <w:sz w:val="20"/>
          <w:szCs w:val="20"/>
          <w:vertAlign w:val="superscript"/>
        </w:rPr>
        <w:t>1</w:t>
      </w:r>
      <w:r>
        <w:rPr>
          <w:rFonts w:ascii="PetersburgC" w:hAnsi="PetersburgC"/>
          <w:b/>
          <w:color w:val="000000"/>
          <w:sz w:val="20"/>
          <w:szCs w:val="20"/>
          <w:lang w:val="uk-UA"/>
        </w:rPr>
        <w:t xml:space="preserve"> Закону про цінні папери</w:t>
      </w:r>
      <w:r>
        <w:rPr>
          <w:rFonts w:ascii="PetersburgC" w:hAnsi="PetersburgC"/>
          <w:b/>
          <w:color w:val="000000"/>
          <w:sz w:val="20"/>
          <w:szCs w:val="20"/>
        </w:rPr>
        <w:t>.</w:t>
      </w:r>
    </w:p>
    <w:p w:rsidR="00476984" w:rsidRDefault="00476984" w:rsidP="00476984">
      <w:pPr>
        <w:pStyle w:val="Standard"/>
        <w:spacing w:after="0" w:line="240" w:lineRule="auto"/>
        <w:ind w:firstLine="709"/>
        <w:jc w:val="both"/>
        <w:rPr>
          <w:rFonts w:ascii="PetersburgC" w:hAnsi="PetersburgC" w:hint="eastAsia"/>
          <w:b/>
          <w:color w:val="000000"/>
          <w:sz w:val="20"/>
          <w:szCs w:val="20"/>
        </w:rPr>
      </w:pPr>
    </w:p>
    <w:p w:rsidR="00476984" w:rsidRDefault="00476984" w:rsidP="00476984">
      <w:pPr>
        <w:pStyle w:val="Standard"/>
        <w:spacing w:after="0" w:line="240" w:lineRule="auto"/>
        <w:jc w:val="both"/>
      </w:pPr>
      <w:r>
        <w:rPr>
          <w:rFonts w:ascii="Times New Roman" w:hAnsi="Times New Roman"/>
          <w:bCs/>
          <w:sz w:val="20"/>
          <w:szCs w:val="20"/>
        </w:rPr>
        <w:t>У</w:t>
      </w:r>
      <w:r>
        <w:rPr>
          <w:rFonts w:ascii="Times New Roman" w:hAnsi="Times New Roman"/>
          <w:bCs/>
          <w:sz w:val="20"/>
          <w:szCs w:val="20"/>
          <w:lang w:val="uk-UA"/>
        </w:rPr>
        <w:t xml:space="preserve"> Звіті про корпоративне управління за 2018 рік</w:t>
      </w:r>
      <w:r>
        <w:rPr>
          <w:rFonts w:ascii="Times New Roman" w:hAnsi="Times New Roman"/>
          <w:bCs/>
          <w:sz w:val="20"/>
          <w:szCs w:val="20"/>
        </w:rPr>
        <w:t xml:space="preserve"> </w:t>
      </w:r>
      <w:r>
        <w:rPr>
          <w:rFonts w:ascii="Times New Roman" w:hAnsi="Times New Roman"/>
          <w:bCs/>
          <w:sz w:val="20"/>
          <w:szCs w:val="20"/>
          <w:lang w:val="uk-UA"/>
        </w:rPr>
        <w:t>наведено</w:t>
      </w:r>
      <w:r>
        <w:rPr>
          <w:rFonts w:ascii="Times New Roman" w:hAnsi="Times New Roman"/>
          <w:color w:val="000000"/>
          <w:sz w:val="20"/>
          <w:szCs w:val="20"/>
          <w:lang w:val="uk-UA"/>
        </w:rPr>
        <w:t>:</w:t>
      </w:r>
    </w:p>
    <w:p w:rsidR="00476984" w:rsidRDefault="00476984" w:rsidP="00476984">
      <w:pPr>
        <w:pStyle w:val="Standard"/>
        <w:spacing w:after="0" w:line="240" w:lineRule="auto"/>
        <w:jc w:val="both"/>
      </w:pPr>
      <w:r>
        <w:rPr>
          <w:rFonts w:ascii="PetersburgC" w:hAnsi="PetersburgC"/>
          <w:color w:val="000000"/>
          <w:sz w:val="20"/>
          <w:szCs w:val="20"/>
          <w:lang w:val="uk-UA"/>
        </w:rPr>
        <w:t xml:space="preserve">1) посилання на те, що Компанія у своїй роботі керується Принципами корпоративного управління відповідно до Рішення НКЦПФР № 955 від 22.07.2014р. (надалі – Принципи), які розміщені за посиланням </w:t>
      </w:r>
      <w:hyperlink r:id="rId10" w:history="1">
        <w:r>
          <w:t>https://www.nssmc.gov.ua/documents/rshennya-pro-zatverdzhennya-printsipv-korporativnogo-upravlnnya/</w:t>
        </w:r>
      </w:hyperlink>
      <w:r>
        <w:rPr>
          <w:rFonts w:ascii="PetersburgC" w:hAnsi="PetersburgC"/>
          <w:sz w:val="20"/>
          <w:szCs w:val="20"/>
          <w:lang w:val="uk-UA"/>
        </w:rPr>
        <w:t>;</w:t>
      </w:r>
    </w:p>
    <w:p w:rsidR="00476984" w:rsidRDefault="00476984" w:rsidP="00476984">
      <w:pPr>
        <w:pStyle w:val="Standard"/>
        <w:spacing w:after="0" w:line="240" w:lineRule="auto"/>
        <w:jc w:val="both"/>
      </w:pPr>
      <w:r>
        <w:rPr>
          <w:rFonts w:ascii="PetersburgC" w:hAnsi="PetersburgC"/>
          <w:color w:val="000000"/>
          <w:sz w:val="20"/>
          <w:szCs w:val="20"/>
          <w:lang w:val="uk-UA"/>
        </w:rPr>
        <w:t>2) що Компанія не відхиляється від положень Принципів;</w:t>
      </w:r>
    </w:p>
    <w:p w:rsidR="00476984" w:rsidRDefault="00476984" w:rsidP="00476984">
      <w:pPr>
        <w:pStyle w:val="Standard"/>
        <w:spacing w:after="0" w:line="240" w:lineRule="auto"/>
        <w:jc w:val="both"/>
      </w:pPr>
      <w:r>
        <w:rPr>
          <w:rFonts w:ascii="PetersburgC" w:hAnsi="PetersburgC"/>
          <w:color w:val="000000"/>
          <w:sz w:val="20"/>
          <w:szCs w:val="20"/>
          <w:lang w:val="uk-UA"/>
        </w:rPr>
        <w:t>3) інформацію про проведені загальні збори акціонерів та загальний опис прийнятих на зборах рішень;</w:t>
      </w:r>
    </w:p>
    <w:p w:rsidR="00476984" w:rsidRDefault="00476984" w:rsidP="00476984">
      <w:pPr>
        <w:pStyle w:val="Standard"/>
        <w:spacing w:after="0" w:line="240" w:lineRule="auto"/>
        <w:jc w:val="both"/>
      </w:pPr>
      <w:r>
        <w:rPr>
          <w:rFonts w:ascii="PetersburgC" w:hAnsi="PetersburgC"/>
          <w:color w:val="000000"/>
          <w:sz w:val="20"/>
          <w:szCs w:val="20"/>
          <w:lang w:val="uk-UA"/>
        </w:rPr>
        <w:t>4) персональний склад наглядової ради емітента, інформацію про проведені засідання та загальний опис прийнятих на них рішень.</w:t>
      </w:r>
    </w:p>
    <w:p w:rsidR="00476984" w:rsidRDefault="00476984" w:rsidP="00476984">
      <w:pPr>
        <w:pStyle w:val="Standard"/>
        <w:spacing w:after="0" w:line="240" w:lineRule="auto"/>
        <w:jc w:val="both"/>
        <w:rPr>
          <w:rFonts w:ascii="PetersburgC" w:hAnsi="PetersburgC" w:hint="eastAsia"/>
          <w:color w:val="000000"/>
          <w:sz w:val="20"/>
          <w:szCs w:val="20"/>
          <w:shd w:val="clear" w:color="auto" w:fill="C0C0C0"/>
          <w:lang w:val="uk-UA"/>
        </w:rPr>
      </w:pPr>
    </w:p>
    <w:p w:rsidR="00476984" w:rsidRDefault="00476984" w:rsidP="00476984">
      <w:pPr>
        <w:pStyle w:val="Standard"/>
        <w:spacing w:after="0" w:line="240" w:lineRule="auto"/>
        <w:jc w:val="both"/>
      </w:pPr>
      <w:r>
        <w:rPr>
          <w:rFonts w:ascii="PetersburgC-Bold" w:hAnsi="PetersburgC-Bold"/>
          <w:b/>
          <w:bCs/>
          <w:sz w:val="20"/>
          <w:szCs w:val="20"/>
          <w:lang w:val="uk-UA"/>
        </w:rPr>
        <w:t xml:space="preserve">2.2. </w:t>
      </w:r>
      <w:r>
        <w:rPr>
          <w:rFonts w:ascii="PetersburgC" w:hAnsi="PetersburgC"/>
          <w:b/>
          <w:color w:val="000000"/>
          <w:sz w:val="20"/>
          <w:szCs w:val="20"/>
          <w:lang w:val="uk-UA"/>
        </w:rPr>
        <w:t>Думка стосовно інформації зазначеної у Звіті про корпоративне управління Компанії відповідно вимог пунктів 5-9 частини 3 статті 40</w:t>
      </w:r>
      <w:r>
        <w:rPr>
          <w:rFonts w:ascii="PetersburgC" w:hAnsi="PetersburgC"/>
          <w:b/>
          <w:color w:val="000000"/>
          <w:sz w:val="20"/>
          <w:szCs w:val="20"/>
          <w:vertAlign w:val="superscript"/>
          <w:lang w:val="uk-UA"/>
        </w:rPr>
        <w:t>1</w:t>
      </w:r>
      <w:r>
        <w:rPr>
          <w:rFonts w:ascii="PetersburgC" w:hAnsi="PetersburgC"/>
          <w:b/>
          <w:color w:val="000000"/>
          <w:sz w:val="20"/>
          <w:szCs w:val="20"/>
          <w:lang w:val="uk-UA"/>
        </w:rPr>
        <w:t xml:space="preserve"> Закону про цінні папери</w:t>
      </w:r>
    </w:p>
    <w:p w:rsidR="00476984" w:rsidRDefault="00476984" w:rsidP="00476984">
      <w:pPr>
        <w:pStyle w:val="Standard"/>
        <w:spacing w:after="0" w:line="240" w:lineRule="auto"/>
        <w:ind w:firstLine="851"/>
        <w:jc w:val="both"/>
        <w:rPr>
          <w:rFonts w:ascii="PetersburgC" w:hAnsi="PetersburgC" w:hint="eastAsia"/>
          <w:color w:val="000000"/>
          <w:sz w:val="20"/>
          <w:szCs w:val="20"/>
          <w:lang w:val="uk-UA"/>
        </w:rPr>
      </w:pPr>
    </w:p>
    <w:p w:rsidR="00476984" w:rsidRPr="0050292A" w:rsidRDefault="00476984" w:rsidP="00476984">
      <w:pPr>
        <w:pStyle w:val="Standard"/>
        <w:spacing w:after="0" w:line="240" w:lineRule="auto"/>
        <w:jc w:val="both"/>
        <w:rPr>
          <w:lang w:val="uk-UA"/>
        </w:rPr>
      </w:pPr>
      <w:r>
        <w:rPr>
          <w:rFonts w:ascii="PetersburgC" w:hAnsi="PetersburgC"/>
          <w:color w:val="000000"/>
          <w:sz w:val="20"/>
          <w:szCs w:val="20"/>
          <w:lang w:val="uk-UA"/>
        </w:rPr>
        <w:t>На нашу думку, у суттєвих аспектах, інформація у Звіті про корпоративне управління,</w:t>
      </w:r>
      <w:r>
        <w:rPr>
          <w:rFonts w:ascii="PetersburgC" w:hAnsi="PetersburgC"/>
          <w:b/>
          <w:color w:val="000000"/>
          <w:sz w:val="20"/>
          <w:szCs w:val="20"/>
          <w:lang w:val="uk-UA"/>
        </w:rPr>
        <w:t xml:space="preserve"> </w:t>
      </w:r>
      <w:r>
        <w:rPr>
          <w:rFonts w:ascii="PetersburgC" w:hAnsi="PetersburgC"/>
          <w:color w:val="000000"/>
          <w:sz w:val="20"/>
          <w:szCs w:val="20"/>
          <w:lang w:val="uk-UA"/>
        </w:rPr>
        <w:t>зазначеної згідно пунктів 5-9 частини 3 статті 40</w:t>
      </w:r>
      <w:r>
        <w:rPr>
          <w:rFonts w:ascii="PetersburgC" w:hAnsi="PetersburgC"/>
          <w:color w:val="000000"/>
          <w:sz w:val="20"/>
          <w:szCs w:val="20"/>
          <w:vertAlign w:val="superscript"/>
          <w:lang w:val="uk-UA"/>
        </w:rPr>
        <w:t>1</w:t>
      </w:r>
      <w:r>
        <w:rPr>
          <w:rFonts w:ascii="PetersburgC" w:hAnsi="PetersburgC"/>
          <w:color w:val="000000"/>
          <w:sz w:val="20"/>
          <w:szCs w:val="20"/>
          <w:lang w:val="uk-UA"/>
        </w:rPr>
        <w:t xml:space="preserve"> Закону про цінні папери стосовно: опису основних характеристик систем внутрішнього контролю і управління ризиками Компанії; переліку осіб, які прямо або опосередковано є власниками значного пакета акцій Компанії; інформації про будь-які обмеження прав участі та голосування акціонерів на загальних зборах Компанії; порядку призначення та звільнення посадових осіб Компанії; повноважень посадових осіб Компанії не протирічить інформації наданій у фінансовій звітності та відповідає вимогам </w:t>
      </w:r>
      <w:r>
        <w:rPr>
          <w:rFonts w:ascii="Times New Roman" w:hAnsi="Times New Roman"/>
          <w:color w:val="000000"/>
          <w:sz w:val="20"/>
          <w:szCs w:val="20"/>
          <w:lang w:val="uk-UA"/>
        </w:rPr>
        <w:t>з</w:t>
      </w:r>
      <w:r>
        <w:rPr>
          <w:rFonts w:ascii="PetersburgC" w:hAnsi="PetersburgC"/>
          <w:color w:val="000000"/>
          <w:sz w:val="20"/>
          <w:szCs w:val="20"/>
          <w:lang w:val="uk-UA"/>
        </w:rPr>
        <w:t>аконодавства України з цих питань.</w:t>
      </w:r>
    </w:p>
    <w:p w:rsidR="00476984" w:rsidRDefault="00476984" w:rsidP="00476984">
      <w:pPr>
        <w:pStyle w:val="Standard"/>
        <w:spacing w:after="0" w:line="240" w:lineRule="auto"/>
        <w:jc w:val="both"/>
        <w:rPr>
          <w:rFonts w:ascii="Times New Roman" w:eastAsia="Times New Roman" w:hAnsi="Times New Roman"/>
          <w:sz w:val="24"/>
          <w:szCs w:val="24"/>
          <w:shd w:val="clear" w:color="auto" w:fill="C0C0C0"/>
          <w:lang w:val="uk-UA" w:eastAsia="ru-RU"/>
        </w:rPr>
      </w:pPr>
    </w:p>
    <w:p w:rsidR="00476984" w:rsidRDefault="00476984" w:rsidP="00476984">
      <w:pPr>
        <w:pStyle w:val="Standard"/>
        <w:jc w:val="both"/>
      </w:pPr>
      <w:r>
        <w:rPr>
          <w:rStyle w:val="fontstyle21"/>
          <w:lang w:val="uk-UA"/>
        </w:rPr>
        <w:t>Партнером із завдання для Групи, результатом якого є цей звіт незалежного аудитора (аудиторський звіт), є Шавкун Олена Романівна.</w:t>
      </w:r>
    </w:p>
    <w:p w:rsidR="00476984" w:rsidRDefault="00476984" w:rsidP="00476984">
      <w:pPr>
        <w:pStyle w:val="Standard"/>
        <w:spacing w:after="0" w:line="240" w:lineRule="auto"/>
        <w:jc w:val="both"/>
        <w:rPr>
          <w:rFonts w:ascii="Peterburg" w:eastAsia="Times New Roman" w:hAnsi="Peterburg"/>
          <w:sz w:val="20"/>
          <w:szCs w:val="20"/>
          <w:lang w:val="uk-UA" w:eastAsia="ru-RU"/>
        </w:rPr>
      </w:pPr>
    </w:p>
    <w:p w:rsidR="00476984" w:rsidRDefault="00476984" w:rsidP="00476984">
      <w:pPr>
        <w:pStyle w:val="Standard"/>
        <w:spacing w:after="0" w:line="240" w:lineRule="auto"/>
        <w:jc w:val="both"/>
        <w:rPr>
          <w:rFonts w:ascii="Peterburg" w:eastAsia="Times New Roman" w:hAnsi="Peterburg"/>
          <w:sz w:val="20"/>
          <w:szCs w:val="20"/>
          <w:lang w:val="uk-UA" w:eastAsia="ru-RU"/>
        </w:rPr>
      </w:pPr>
    </w:p>
    <w:p w:rsidR="00476984" w:rsidRDefault="00476984" w:rsidP="00476984">
      <w:pPr>
        <w:pStyle w:val="Standard"/>
        <w:spacing w:after="0" w:line="240" w:lineRule="auto"/>
        <w:jc w:val="both"/>
      </w:pPr>
      <w:r>
        <w:rPr>
          <w:rFonts w:ascii="Peterburg" w:eastAsia="Times New Roman" w:hAnsi="Peterburg"/>
          <w:sz w:val="20"/>
          <w:szCs w:val="20"/>
          <w:lang w:val="uk-UA" w:eastAsia="ru-RU"/>
        </w:rPr>
        <w:t>Генеральний директор ТОВ АФ «КАУПЕРВУД»</w:t>
      </w:r>
      <w:r>
        <w:rPr>
          <w:rFonts w:ascii="Peterburg" w:eastAsia="Times New Roman" w:hAnsi="Peterburg"/>
          <w:sz w:val="20"/>
          <w:szCs w:val="20"/>
          <w:lang w:val="uk-UA" w:eastAsia="ru-RU"/>
        </w:rPr>
        <w:tab/>
      </w:r>
      <w:r>
        <w:rPr>
          <w:rFonts w:ascii="Peterburg" w:eastAsia="Times New Roman" w:hAnsi="Peterburg"/>
          <w:sz w:val="20"/>
          <w:szCs w:val="20"/>
          <w:lang w:val="uk-UA" w:eastAsia="ru-RU"/>
        </w:rPr>
        <w:tab/>
      </w:r>
      <w:r>
        <w:rPr>
          <w:rFonts w:ascii="Peterburg" w:eastAsia="Times New Roman" w:hAnsi="Peterburg"/>
          <w:sz w:val="20"/>
          <w:szCs w:val="20"/>
          <w:lang w:val="uk-UA" w:eastAsia="ru-RU"/>
        </w:rPr>
        <w:tab/>
      </w:r>
      <w:r>
        <w:rPr>
          <w:rFonts w:ascii="Peterburg" w:eastAsia="Times New Roman" w:hAnsi="Peterburg"/>
          <w:sz w:val="20"/>
          <w:szCs w:val="20"/>
          <w:lang w:val="uk-UA" w:eastAsia="ru-RU"/>
        </w:rPr>
        <w:tab/>
      </w:r>
      <w:r>
        <w:rPr>
          <w:rFonts w:ascii="Peterburg" w:eastAsia="Times New Roman" w:hAnsi="Peterburg"/>
          <w:sz w:val="20"/>
          <w:szCs w:val="20"/>
          <w:lang w:val="uk-UA" w:eastAsia="ru-RU"/>
        </w:rPr>
        <w:tab/>
        <w:t>В.В. Галасюк</w:t>
      </w:r>
    </w:p>
    <w:p w:rsidR="00476984" w:rsidRDefault="00476984" w:rsidP="00476984">
      <w:pPr>
        <w:pStyle w:val="Standard"/>
        <w:spacing w:after="0" w:line="240" w:lineRule="auto"/>
        <w:jc w:val="both"/>
        <w:rPr>
          <w:rFonts w:ascii="Peterburg" w:eastAsia="Times New Roman" w:hAnsi="Peterburg"/>
          <w:sz w:val="20"/>
          <w:szCs w:val="20"/>
          <w:lang w:val="uk-UA" w:eastAsia="ru-RU"/>
        </w:rPr>
      </w:pPr>
    </w:p>
    <w:p w:rsidR="00476984" w:rsidRDefault="00476984" w:rsidP="00476984">
      <w:pPr>
        <w:pStyle w:val="Standard"/>
        <w:spacing w:after="0" w:line="240" w:lineRule="auto"/>
        <w:jc w:val="both"/>
      </w:pPr>
      <w:r>
        <w:rPr>
          <w:rStyle w:val="fontstyle21"/>
          <w:lang w:val="uk-UA"/>
        </w:rPr>
        <w:t>Ключовий партнер з аудиту (партнер із завдання для Групи)</w:t>
      </w:r>
      <w:r>
        <w:rPr>
          <w:rStyle w:val="fontstyle21"/>
          <w:lang w:val="uk-UA"/>
        </w:rPr>
        <w:tab/>
      </w:r>
      <w:r>
        <w:rPr>
          <w:rStyle w:val="fontstyle21"/>
          <w:lang w:val="uk-UA"/>
        </w:rPr>
        <w:tab/>
      </w:r>
      <w:r>
        <w:rPr>
          <w:rStyle w:val="fontstyle21"/>
          <w:lang w:val="uk-UA"/>
        </w:rPr>
        <w:tab/>
        <w:t>О.Р. Шавкун</w:t>
      </w:r>
    </w:p>
    <w:p w:rsidR="00476984" w:rsidRDefault="00476984" w:rsidP="00476984">
      <w:pPr>
        <w:pStyle w:val="Standard"/>
        <w:spacing w:after="0" w:line="240" w:lineRule="auto"/>
        <w:jc w:val="both"/>
      </w:pPr>
      <w:r>
        <w:rPr>
          <w:rStyle w:val="fontstyle21"/>
          <w:lang w:val="uk-UA"/>
        </w:rPr>
        <w:t>Аудитор</w:t>
      </w:r>
    </w:p>
    <w:p w:rsidR="00476984" w:rsidRDefault="00476984" w:rsidP="00476984">
      <w:pPr>
        <w:pStyle w:val="Standard"/>
        <w:spacing w:after="0" w:line="240" w:lineRule="auto"/>
        <w:ind w:right="5198"/>
        <w:jc w:val="both"/>
      </w:pPr>
      <w:r>
        <w:rPr>
          <w:rStyle w:val="fontstyle21"/>
          <w:lang w:val="uk-UA"/>
        </w:rPr>
        <w:t>(Сертифікат аудитора № 004634 виданий на підставі рішення Аудиторської палати України 100 від 30.03.2001 р.)</w:t>
      </w:r>
    </w:p>
    <w:p w:rsidR="00476984" w:rsidRDefault="00476984" w:rsidP="00476984">
      <w:pPr>
        <w:pStyle w:val="Standard"/>
        <w:spacing w:after="0" w:line="240" w:lineRule="auto"/>
        <w:jc w:val="both"/>
        <w:rPr>
          <w:rFonts w:ascii="Peterburg" w:eastAsia="Times New Roman" w:hAnsi="Peterburg"/>
          <w:sz w:val="20"/>
          <w:szCs w:val="20"/>
          <w:shd w:val="clear" w:color="auto" w:fill="C0C0C0"/>
          <w:lang w:val="uk-UA" w:eastAsia="ru-RU"/>
        </w:rPr>
      </w:pPr>
    </w:p>
    <w:p w:rsidR="00476984" w:rsidRPr="0050292A" w:rsidRDefault="00476984" w:rsidP="00476984">
      <w:pPr>
        <w:pStyle w:val="Standard"/>
        <w:jc w:val="both"/>
        <w:rPr>
          <w:lang w:val="uk-UA"/>
        </w:rPr>
      </w:pPr>
      <w:r>
        <w:rPr>
          <w:rFonts w:ascii="Peterburg" w:eastAsia="Times New Roman" w:hAnsi="Peterburg"/>
          <w:sz w:val="20"/>
          <w:szCs w:val="20"/>
          <w:lang w:val="uk-UA" w:eastAsia="ru-RU"/>
        </w:rPr>
        <w:t>Місто Дніпро, 25 квітня 2019 року</w:t>
      </w:r>
    </w:p>
    <w:p w:rsidR="00476984" w:rsidRDefault="00476984" w:rsidP="00476984">
      <w:pPr>
        <w:pStyle w:val="Standard"/>
        <w:jc w:val="both"/>
        <w:rPr>
          <w:rFonts w:ascii="Peterburg" w:eastAsia="Times New Roman" w:hAnsi="Peterburg"/>
          <w:color w:val="000000"/>
          <w:sz w:val="24"/>
          <w:szCs w:val="24"/>
          <w:lang w:val="uk-UA" w:eastAsia="ru-RU"/>
        </w:rPr>
      </w:pPr>
    </w:p>
    <w:p w:rsidR="00476984" w:rsidRPr="0050292A" w:rsidRDefault="00476984" w:rsidP="00476984">
      <w:pPr>
        <w:pStyle w:val="Standard"/>
        <w:widowControl w:val="0"/>
        <w:spacing w:after="0" w:line="240" w:lineRule="auto"/>
        <w:ind w:right="-39"/>
        <w:jc w:val="both"/>
        <w:rPr>
          <w:lang w:val="uk-UA"/>
        </w:rPr>
      </w:pPr>
      <w:r>
        <w:rPr>
          <w:rFonts w:ascii="Times New Roman" w:eastAsia="Times New Roman" w:hAnsi="Times New Roman"/>
          <w:color w:val="000000"/>
          <w:sz w:val="16"/>
          <w:szCs w:val="16"/>
          <w:lang w:val="uk-UA"/>
        </w:rPr>
        <w:t xml:space="preserve">Товариство з обмеженою відповідальністю аудиторська фірма «КАУПЕРВУД» (Ідентифікаційний код юридичної особи – </w:t>
      </w:r>
      <w:r>
        <w:rPr>
          <w:rFonts w:ascii="Times New Roman" w:eastAsia="Times New Roman" w:hAnsi="Times New Roman"/>
          <w:color w:val="000000"/>
          <w:sz w:val="16"/>
          <w:szCs w:val="16"/>
          <w:lang w:val="uk-UA" w:eastAsia="ru-RU"/>
        </w:rPr>
        <w:t>20219083)</w:t>
      </w:r>
      <w:r>
        <w:rPr>
          <w:rFonts w:ascii="Times New Roman" w:eastAsia="Times New Roman" w:hAnsi="Times New Roman"/>
          <w:color w:val="000000"/>
          <w:sz w:val="16"/>
          <w:szCs w:val="16"/>
          <w:lang w:val="uk-UA"/>
        </w:rPr>
        <w:t>.</w:t>
      </w:r>
    </w:p>
    <w:p w:rsidR="00476984" w:rsidRPr="0050292A" w:rsidRDefault="00476984" w:rsidP="00476984">
      <w:pPr>
        <w:pStyle w:val="Standard"/>
        <w:spacing w:after="0" w:line="240" w:lineRule="auto"/>
        <w:rPr>
          <w:lang w:val="uk-UA"/>
        </w:rPr>
      </w:pPr>
      <w:r>
        <w:rPr>
          <w:rFonts w:ascii="Times New Roman" w:eastAsia="Lucida Sans Unicode" w:hAnsi="Times New Roman"/>
          <w:color w:val="000000"/>
          <w:sz w:val="16"/>
          <w:szCs w:val="16"/>
          <w:lang w:val="uk-UA"/>
        </w:rPr>
        <w:t>Номер реєстрації у Реєстрі аудиторів та суб’єктів аудиторської діяльності №0031.</w:t>
      </w:r>
    </w:p>
    <w:p w:rsidR="00476984" w:rsidRPr="0050292A" w:rsidRDefault="00476984" w:rsidP="00476984">
      <w:pPr>
        <w:pStyle w:val="Standard"/>
        <w:spacing w:after="0" w:line="240" w:lineRule="auto"/>
        <w:jc w:val="both"/>
        <w:rPr>
          <w:lang w:val="uk-UA"/>
        </w:rPr>
      </w:pPr>
      <w:r>
        <w:rPr>
          <w:rFonts w:ascii="Times New Roman" w:hAnsi="Times New Roman"/>
          <w:color w:val="000000"/>
          <w:sz w:val="16"/>
          <w:szCs w:val="16"/>
          <w:lang w:val="uk-UA"/>
        </w:rPr>
        <w:t xml:space="preserve">ТОВ АФ «КАУПЕРВУД» </w:t>
      </w:r>
      <w:r>
        <w:rPr>
          <w:rFonts w:ascii="Times New Roman" w:eastAsia="Times New Roman" w:hAnsi="Times New Roman"/>
          <w:color w:val="000000"/>
          <w:sz w:val="16"/>
          <w:szCs w:val="16"/>
          <w:lang w:val="uk-UA" w:eastAsia="ru-RU"/>
        </w:rPr>
        <w:t>під №0031 включене до Розділів Реєстру аудиторів та суб’єктів аудиторської діяльності «Суб’єкти аудиторської діяльності, які мають право проводити обов’язковий аудит фінансової звітності» та «Суб’єкти аудиторської діяльності, які мають право проводити обов’язковий аудит фінансової звітності підприємств, що становлять суспільний інтерес».</w:t>
      </w:r>
    </w:p>
    <w:p w:rsidR="00476984" w:rsidRDefault="00476984" w:rsidP="00476984">
      <w:pPr>
        <w:pStyle w:val="Standard"/>
        <w:widowControl w:val="0"/>
        <w:spacing w:after="0" w:line="240" w:lineRule="auto"/>
        <w:ind w:right="-39"/>
        <w:jc w:val="both"/>
      </w:pPr>
      <w:r>
        <w:rPr>
          <w:rFonts w:ascii="Times New Roman" w:eastAsia="Times New Roman" w:hAnsi="Times New Roman"/>
          <w:color w:val="000000"/>
          <w:sz w:val="16"/>
          <w:szCs w:val="16"/>
          <w:lang w:val="uk-UA"/>
        </w:rPr>
        <w:t>49044, Україна, місто Дніпро, вул. Гоголя, 15 А.</w:t>
      </w:r>
    </w:p>
    <w:p w:rsidR="00476984" w:rsidRDefault="00476984" w:rsidP="00476984">
      <w:pPr>
        <w:pStyle w:val="Standard"/>
        <w:widowControl w:val="0"/>
        <w:spacing w:after="0" w:line="240" w:lineRule="auto"/>
        <w:ind w:right="-39"/>
        <w:jc w:val="both"/>
      </w:pPr>
      <w:r>
        <w:rPr>
          <w:rFonts w:ascii="Times New Roman" w:hAnsi="Times New Roman"/>
          <w:color w:val="000000"/>
          <w:sz w:val="16"/>
          <w:szCs w:val="16"/>
          <w:lang w:val="uk-UA"/>
        </w:rPr>
        <w:t xml:space="preserve">http: </w:t>
      </w:r>
      <w:hyperlink r:id="rId11" w:history="1">
        <w:r>
          <w:rPr>
            <w:rFonts w:ascii="Times New Roman" w:hAnsi="Times New Roman"/>
            <w:color w:val="000000"/>
            <w:sz w:val="16"/>
            <w:szCs w:val="16"/>
            <w:u w:val="single"/>
            <w:lang w:val="uk-UA"/>
          </w:rPr>
          <w:t>www.galasyuk.com</w:t>
        </w:r>
      </w:hyperlink>
    </w:p>
    <w:p w:rsidR="00476984" w:rsidRDefault="00476984" w:rsidP="00476984">
      <w:pPr>
        <w:pStyle w:val="Standard"/>
        <w:widowControl w:val="0"/>
        <w:spacing w:after="0" w:line="240" w:lineRule="auto"/>
        <w:ind w:right="-39"/>
        <w:jc w:val="both"/>
      </w:pPr>
      <w:r>
        <w:rPr>
          <w:rFonts w:ascii="Times New Roman" w:hAnsi="Times New Roman"/>
          <w:color w:val="000000"/>
          <w:sz w:val="16"/>
          <w:szCs w:val="16"/>
          <w:lang w:val="uk-UA"/>
        </w:rPr>
        <w:t xml:space="preserve">e-mail: </w:t>
      </w:r>
      <w:hyperlink r:id="rId12" w:history="1">
        <w:r>
          <w:rPr>
            <w:rFonts w:ascii="Times New Roman" w:hAnsi="Times New Roman"/>
            <w:color w:val="000000"/>
            <w:sz w:val="16"/>
            <w:szCs w:val="16"/>
            <w:u w:val="single"/>
            <w:lang w:val="uk-UA"/>
          </w:rPr>
          <w:t>v.v.galasyuk@gmail.com</w:t>
        </w:r>
      </w:hyperlink>
    </w:p>
    <w:p w:rsidR="00476984" w:rsidRDefault="00476984">
      <w:pPr>
        <w:spacing w:line="231" w:lineRule="auto"/>
        <w:ind w:left="100"/>
        <w:rPr>
          <w:rFonts w:eastAsia="Times New Roman"/>
          <w:sz w:val="24"/>
          <w:szCs w:val="24"/>
        </w:rPr>
      </w:pPr>
    </w:p>
    <w:p w:rsidR="00476984" w:rsidRDefault="00476984">
      <w:pPr>
        <w:spacing w:line="231" w:lineRule="auto"/>
        <w:ind w:left="100"/>
        <w:rPr>
          <w:rFonts w:eastAsia="Times New Roman"/>
          <w:sz w:val="24"/>
          <w:szCs w:val="24"/>
        </w:rPr>
      </w:pPr>
    </w:p>
    <w:p w:rsidR="00476984" w:rsidRDefault="00476984">
      <w:pPr>
        <w:spacing w:line="231" w:lineRule="auto"/>
        <w:ind w:left="100"/>
        <w:rPr>
          <w:rFonts w:eastAsia="Times New Roman"/>
          <w:sz w:val="24"/>
          <w:szCs w:val="24"/>
        </w:rPr>
      </w:pPr>
    </w:p>
    <w:p w:rsidR="00476984" w:rsidRDefault="00476984">
      <w:pPr>
        <w:spacing w:line="231" w:lineRule="auto"/>
        <w:ind w:left="100"/>
        <w:rPr>
          <w:rFonts w:eastAsia="Times New Roman"/>
          <w:sz w:val="24"/>
          <w:szCs w:val="24"/>
        </w:rPr>
      </w:pPr>
    </w:p>
    <w:p w:rsidR="00B37811" w:rsidRDefault="00B37811">
      <w:pPr>
        <w:spacing w:line="286" w:lineRule="exact"/>
        <w:rPr>
          <w:sz w:val="20"/>
          <w:szCs w:val="20"/>
        </w:rPr>
      </w:pPr>
    </w:p>
    <w:p w:rsidR="00476984" w:rsidRDefault="00476984">
      <w:pPr>
        <w:spacing w:line="286" w:lineRule="exact"/>
        <w:rPr>
          <w:sz w:val="20"/>
          <w:szCs w:val="20"/>
        </w:rPr>
      </w:pPr>
    </w:p>
    <w:p w:rsidR="00476984" w:rsidRDefault="00476984">
      <w:pPr>
        <w:spacing w:line="286" w:lineRule="exact"/>
        <w:rPr>
          <w:sz w:val="20"/>
          <w:szCs w:val="20"/>
        </w:rPr>
      </w:pPr>
    </w:p>
    <w:p w:rsidR="00476984" w:rsidRDefault="00476984">
      <w:pPr>
        <w:spacing w:line="286" w:lineRule="exact"/>
        <w:rPr>
          <w:sz w:val="20"/>
          <w:szCs w:val="20"/>
        </w:rPr>
      </w:pPr>
    </w:p>
    <w:p w:rsidR="00476984" w:rsidRDefault="00476984">
      <w:pPr>
        <w:spacing w:line="286" w:lineRule="exact"/>
        <w:rPr>
          <w:sz w:val="20"/>
          <w:szCs w:val="20"/>
        </w:rPr>
      </w:pPr>
    </w:p>
    <w:p w:rsidR="00476984" w:rsidRDefault="00476984">
      <w:pPr>
        <w:spacing w:line="286" w:lineRule="exact"/>
        <w:rPr>
          <w:sz w:val="20"/>
          <w:szCs w:val="20"/>
        </w:rPr>
      </w:pPr>
    </w:p>
    <w:p w:rsidR="00476984" w:rsidRPr="00476984" w:rsidRDefault="00476984">
      <w:pPr>
        <w:spacing w:line="286" w:lineRule="exact"/>
        <w:rPr>
          <w:sz w:val="20"/>
          <w:szCs w:val="20"/>
        </w:rPr>
      </w:pPr>
    </w:p>
    <w:p w:rsidR="00B37811" w:rsidRDefault="00D515AA">
      <w:pPr>
        <w:jc w:val="center"/>
        <w:rPr>
          <w:sz w:val="20"/>
          <w:szCs w:val="20"/>
        </w:rPr>
      </w:pPr>
      <w:r>
        <w:rPr>
          <w:rFonts w:eastAsia="Times New Roman"/>
          <w:b/>
          <w:bCs/>
          <w:sz w:val="28"/>
          <w:szCs w:val="28"/>
        </w:rPr>
        <w:t>XVI. Твердження щодо річної інформації</w:t>
      </w:r>
    </w:p>
    <w:p w:rsidR="00B37811" w:rsidRDefault="00B37811">
      <w:pPr>
        <w:spacing w:line="5" w:lineRule="exact"/>
        <w:rPr>
          <w:sz w:val="20"/>
          <w:szCs w:val="20"/>
        </w:rPr>
      </w:pPr>
    </w:p>
    <w:p w:rsidR="00B37811" w:rsidRDefault="00D515AA">
      <w:pPr>
        <w:spacing w:line="234" w:lineRule="auto"/>
        <w:jc w:val="both"/>
        <w:rPr>
          <w:sz w:val="20"/>
          <w:szCs w:val="20"/>
        </w:rPr>
      </w:pPr>
      <w:r>
        <w:rPr>
          <w:rFonts w:eastAsia="Times New Roman"/>
          <w:sz w:val="24"/>
          <w:szCs w:val="24"/>
        </w:rPr>
        <w:t>Керiвництво вважає, що консолiдована фiнансова звiтнiсть пiдготовлена вiдповiдно до мiжнародних стандартiв бухгалтерського облiку, що вимагаються згiдно iз Законом України</w:t>
      </w:r>
    </w:p>
    <w:p w:rsidR="00B37811" w:rsidRDefault="00B37811">
      <w:pPr>
        <w:spacing w:line="14" w:lineRule="exact"/>
        <w:rPr>
          <w:sz w:val="20"/>
          <w:szCs w:val="20"/>
        </w:rPr>
      </w:pPr>
    </w:p>
    <w:p w:rsidR="00B37811" w:rsidRDefault="00D515AA">
      <w:pPr>
        <w:spacing w:line="234" w:lineRule="auto"/>
        <w:jc w:val="both"/>
        <w:rPr>
          <w:sz w:val="20"/>
          <w:szCs w:val="20"/>
        </w:rPr>
      </w:pPr>
      <w:r>
        <w:rPr>
          <w:rFonts w:eastAsia="Times New Roman"/>
          <w:sz w:val="24"/>
          <w:szCs w:val="24"/>
        </w:rPr>
        <w:t>"Про бухгалтерський облiк та фiнансову звiтнiсть в Українi", мiстить достовiрне та об'єктивне її подання. В примiтках до консолiдованої фiнансової звiтностi розкрита iнформацiя, що</w:t>
      </w:r>
    </w:p>
    <w:p w:rsidR="00B37811" w:rsidRDefault="00B37811">
      <w:pPr>
        <w:spacing w:line="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120"/>
        <w:gridCol w:w="1060"/>
        <w:gridCol w:w="320"/>
        <w:gridCol w:w="660"/>
        <w:gridCol w:w="700"/>
        <w:gridCol w:w="1240"/>
        <w:gridCol w:w="1020"/>
        <w:gridCol w:w="3860"/>
      </w:tblGrid>
      <w:tr w:rsidR="00B37811">
        <w:trPr>
          <w:trHeight w:val="276"/>
        </w:trPr>
        <w:tc>
          <w:tcPr>
            <w:tcW w:w="1120" w:type="dxa"/>
            <w:vAlign w:val="bottom"/>
          </w:tcPr>
          <w:p w:rsidR="00B37811" w:rsidRDefault="00D515AA">
            <w:pPr>
              <w:rPr>
                <w:sz w:val="20"/>
                <w:szCs w:val="20"/>
              </w:rPr>
            </w:pPr>
            <w:r>
              <w:rPr>
                <w:rFonts w:eastAsia="Times New Roman"/>
                <w:sz w:val="24"/>
                <w:szCs w:val="24"/>
              </w:rPr>
              <w:t>стосується</w:t>
            </w:r>
          </w:p>
        </w:tc>
        <w:tc>
          <w:tcPr>
            <w:tcW w:w="8860" w:type="dxa"/>
            <w:gridSpan w:val="7"/>
            <w:vAlign w:val="bottom"/>
          </w:tcPr>
          <w:p w:rsidR="00B37811" w:rsidRDefault="00D515AA">
            <w:pPr>
              <w:jc w:val="right"/>
              <w:rPr>
                <w:sz w:val="20"/>
                <w:szCs w:val="20"/>
              </w:rPr>
            </w:pPr>
            <w:r>
              <w:rPr>
                <w:rFonts w:eastAsia="Times New Roman"/>
                <w:sz w:val="24"/>
                <w:szCs w:val="24"/>
              </w:rPr>
              <w:t>активiв, зобов,язань та власного капiталу, об,єму чистого прибутку i вартостi чистих</w:t>
            </w:r>
          </w:p>
        </w:tc>
      </w:tr>
      <w:tr w:rsidR="00B37811">
        <w:trPr>
          <w:trHeight w:val="276"/>
        </w:trPr>
        <w:tc>
          <w:tcPr>
            <w:tcW w:w="2180" w:type="dxa"/>
            <w:gridSpan w:val="2"/>
            <w:vAlign w:val="bottom"/>
          </w:tcPr>
          <w:p w:rsidR="00B37811" w:rsidRDefault="00D515AA">
            <w:pPr>
              <w:rPr>
                <w:sz w:val="20"/>
                <w:szCs w:val="20"/>
              </w:rPr>
            </w:pPr>
            <w:r>
              <w:rPr>
                <w:rFonts w:eastAsia="Times New Roman"/>
                <w:sz w:val="24"/>
                <w:szCs w:val="24"/>
              </w:rPr>
              <w:t>активi, фiнансового</w:t>
            </w:r>
          </w:p>
        </w:tc>
        <w:tc>
          <w:tcPr>
            <w:tcW w:w="980" w:type="dxa"/>
            <w:gridSpan w:val="2"/>
            <w:vAlign w:val="bottom"/>
          </w:tcPr>
          <w:p w:rsidR="00B37811" w:rsidRDefault="00D515AA">
            <w:pPr>
              <w:ind w:left="120"/>
              <w:rPr>
                <w:sz w:val="20"/>
                <w:szCs w:val="20"/>
              </w:rPr>
            </w:pPr>
            <w:r>
              <w:rPr>
                <w:rFonts w:eastAsia="Times New Roman"/>
                <w:sz w:val="24"/>
                <w:szCs w:val="24"/>
              </w:rPr>
              <w:t>стану,</w:t>
            </w:r>
          </w:p>
        </w:tc>
        <w:tc>
          <w:tcPr>
            <w:tcW w:w="2960" w:type="dxa"/>
            <w:gridSpan w:val="3"/>
            <w:vAlign w:val="bottom"/>
          </w:tcPr>
          <w:p w:rsidR="00B37811" w:rsidRDefault="00D515AA">
            <w:pPr>
              <w:ind w:left="120"/>
              <w:rPr>
                <w:sz w:val="20"/>
                <w:szCs w:val="20"/>
              </w:rPr>
            </w:pPr>
            <w:r>
              <w:rPr>
                <w:rFonts w:eastAsia="Times New Roman"/>
                <w:sz w:val="24"/>
                <w:szCs w:val="24"/>
              </w:rPr>
              <w:t>iнформацiя щодо сплати</w:t>
            </w:r>
          </w:p>
        </w:tc>
        <w:tc>
          <w:tcPr>
            <w:tcW w:w="3860" w:type="dxa"/>
            <w:vAlign w:val="bottom"/>
          </w:tcPr>
          <w:p w:rsidR="00B37811" w:rsidRDefault="00D515AA">
            <w:pPr>
              <w:jc w:val="right"/>
              <w:rPr>
                <w:sz w:val="20"/>
                <w:szCs w:val="20"/>
              </w:rPr>
            </w:pPr>
            <w:r>
              <w:rPr>
                <w:rFonts w:eastAsia="Times New Roman"/>
                <w:sz w:val="24"/>
                <w:szCs w:val="24"/>
              </w:rPr>
              <w:t>акцiонерним товариством уставного</w:t>
            </w:r>
          </w:p>
        </w:tc>
      </w:tr>
      <w:tr w:rsidR="00B37811">
        <w:trPr>
          <w:trHeight w:val="276"/>
        </w:trPr>
        <w:tc>
          <w:tcPr>
            <w:tcW w:w="1120" w:type="dxa"/>
            <w:vAlign w:val="bottom"/>
          </w:tcPr>
          <w:p w:rsidR="00B37811" w:rsidRDefault="00D515AA">
            <w:pPr>
              <w:rPr>
                <w:sz w:val="20"/>
                <w:szCs w:val="20"/>
              </w:rPr>
            </w:pPr>
            <w:r>
              <w:rPr>
                <w:rFonts w:eastAsia="Times New Roman"/>
                <w:sz w:val="24"/>
                <w:szCs w:val="24"/>
              </w:rPr>
              <w:t>капiталу.</w:t>
            </w:r>
          </w:p>
        </w:tc>
        <w:tc>
          <w:tcPr>
            <w:tcW w:w="8860" w:type="dxa"/>
            <w:gridSpan w:val="7"/>
            <w:vAlign w:val="bottom"/>
          </w:tcPr>
          <w:p w:rsidR="00B37811" w:rsidRDefault="00D515AA">
            <w:pPr>
              <w:jc w:val="right"/>
              <w:rPr>
                <w:sz w:val="20"/>
                <w:szCs w:val="20"/>
              </w:rPr>
            </w:pPr>
            <w:r>
              <w:rPr>
                <w:rFonts w:eastAsia="Times New Roman"/>
                <w:sz w:val="24"/>
                <w:szCs w:val="24"/>
              </w:rPr>
              <w:t>Розкриття iнформацiї за видами активiв, зобов,язань, про власний капiтал вiдповiдає</w:t>
            </w:r>
          </w:p>
        </w:tc>
      </w:tr>
      <w:tr w:rsidR="00B37811">
        <w:trPr>
          <w:trHeight w:val="276"/>
        </w:trPr>
        <w:tc>
          <w:tcPr>
            <w:tcW w:w="1120" w:type="dxa"/>
            <w:vAlign w:val="bottom"/>
          </w:tcPr>
          <w:p w:rsidR="00B37811" w:rsidRDefault="00D515AA">
            <w:pPr>
              <w:rPr>
                <w:sz w:val="20"/>
                <w:szCs w:val="20"/>
              </w:rPr>
            </w:pPr>
            <w:r>
              <w:rPr>
                <w:rFonts w:eastAsia="Times New Roman"/>
                <w:sz w:val="24"/>
                <w:szCs w:val="24"/>
              </w:rPr>
              <w:t>вимогам</w:t>
            </w:r>
          </w:p>
        </w:tc>
        <w:tc>
          <w:tcPr>
            <w:tcW w:w="1380" w:type="dxa"/>
            <w:gridSpan w:val="2"/>
            <w:vAlign w:val="bottom"/>
          </w:tcPr>
          <w:p w:rsidR="00B37811" w:rsidRDefault="00D515AA">
            <w:pPr>
              <w:ind w:left="20"/>
              <w:rPr>
                <w:sz w:val="20"/>
                <w:szCs w:val="20"/>
              </w:rPr>
            </w:pPr>
            <w:r>
              <w:rPr>
                <w:rFonts w:eastAsia="Times New Roman"/>
                <w:w w:val="98"/>
                <w:sz w:val="24"/>
                <w:szCs w:val="24"/>
              </w:rPr>
              <w:t>мiжнародних</w:t>
            </w:r>
          </w:p>
        </w:tc>
        <w:tc>
          <w:tcPr>
            <w:tcW w:w="1360" w:type="dxa"/>
            <w:gridSpan w:val="2"/>
            <w:vAlign w:val="bottom"/>
          </w:tcPr>
          <w:p w:rsidR="00B37811" w:rsidRDefault="00D515AA">
            <w:pPr>
              <w:ind w:left="260"/>
              <w:rPr>
                <w:sz w:val="20"/>
                <w:szCs w:val="20"/>
              </w:rPr>
            </w:pPr>
            <w:r>
              <w:rPr>
                <w:rFonts w:eastAsia="Times New Roman"/>
                <w:w w:val="99"/>
                <w:sz w:val="24"/>
                <w:szCs w:val="24"/>
              </w:rPr>
              <w:t>стандартiв</w:t>
            </w:r>
          </w:p>
        </w:tc>
        <w:tc>
          <w:tcPr>
            <w:tcW w:w="1240" w:type="dxa"/>
            <w:vAlign w:val="bottom"/>
          </w:tcPr>
          <w:p w:rsidR="00B37811" w:rsidRDefault="00D515AA">
            <w:pPr>
              <w:ind w:left="120"/>
              <w:rPr>
                <w:sz w:val="20"/>
                <w:szCs w:val="20"/>
              </w:rPr>
            </w:pPr>
            <w:r>
              <w:rPr>
                <w:rFonts w:eastAsia="Times New Roman"/>
                <w:w w:val="98"/>
                <w:sz w:val="24"/>
                <w:szCs w:val="24"/>
              </w:rPr>
              <w:t>фiнансової</w:t>
            </w:r>
          </w:p>
        </w:tc>
        <w:tc>
          <w:tcPr>
            <w:tcW w:w="4880" w:type="dxa"/>
            <w:gridSpan w:val="2"/>
            <w:vAlign w:val="bottom"/>
          </w:tcPr>
          <w:p w:rsidR="00B37811" w:rsidRDefault="00D515AA">
            <w:pPr>
              <w:jc w:val="right"/>
              <w:rPr>
                <w:sz w:val="20"/>
                <w:szCs w:val="20"/>
              </w:rPr>
            </w:pPr>
            <w:r>
              <w:rPr>
                <w:rFonts w:eastAsia="Times New Roman"/>
                <w:sz w:val="24"/>
                <w:szCs w:val="24"/>
              </w:rPr>
              <w:t>звiтностi.  Розкриття  iнформацiї  про  дiї,  якi</w:t>
            </w:r>
          </w:p>
        </w:tc>
      </w:tr>
      <w:tr w:rsidR="00B37811">
        <w:trPr>
          <w:trHeight w:val="276"/>
        </w:trPr>
        <w:tc>
          <w:tcPr>
            <w:tcW w:w="1120" w:type="dxa"/>
            <w:vAlign w:val="bottom"/>
          </w:tcPr>
          <w:p w:rsidR="00B37811" w:rsidRDefault="00D515AA">
            <w:pPr>
              <w:rPr>
                <w:sz w:val="20"/>
                <w:szCs w:val="20"/>
              </w:rPr>
            </w:pPr>
            <w:r>
              <w:rPr>
                <w:rFonts w:eastAsia="Times New Roman"/>
                <w:sz w:val="24"/>
                <w:szCs w:val="24"/>
              </w:rPr>
              <w:t>вiдбулися</w:t>
            </w:r>
          </w:p>
        </w:tc>
        <w:tc>
          <w:tcPr>
            <w:tcW w:w="1060" w:type="dxa"/>
            <w:vAlign w:val="bottom"/>
          </w:tcPr>
          <w:p w:rsidR="00B37811" w:rsidRDefault="00D515AA">
            <w:pPr>
              <w:ind w:left="40"/>
              <w:rPr>
                <w:sz w:val="20"/>
                <w:szCs w:val="20"/>
              </w:rPr>
            </w:pPr>
            <w:r>
              <w:rPr>
                <w:rFonts w:eastAsia="Times New Roman"/>
                <w:sz w:val="24"/>
                <w:szCs w:val="24"/>
              </w:rPr>
              <w:t>протягом</w:t>
            </w:r>
          </w:p>
        </w:tc>
        <w:tc>
          <w:tcPr>
            <w:tcW w:w="980" w:type="dxa"/>
            <w:gridSpan w:val="2"/>
            <w:vAlign w:val="bottom"/>
          </w:tcPr>
          <w:p w:rsidR="00B37811" w:rsidRDefault="00D515AA">
            <w:pPr>
              <w:ind w:left="60"/>
              <w:rPr>
                <w:sz w:val="20"/>
                <w:szCs w:val="20"/>
              </w:rPr>
            </w:pPr>
            <w:r>
              <w:rPr>
                <w:rFonts w:eastAsia="Times New Roman"/>
                <w:sz w:val="24"/>
                <w:szCs w:val="24"/>
              </w:rPr>
              <w:t>звiтного</w:t>
            </w:r>
          </w:p>
        </w:tc>
        <w:tc>
          <w:tcPr>
            <w:tcW w:w="700" w:type="dxa"/>
            <w:vAlign w:val="bottom"/>
          </w:tcPr>
          <w:p w:rsidR="00B37811" w:rsidRDefault="00D515AA">
            <w:pPr>
              <w:ind w:left="80"/>
              <w:rPr>
                <w:sz w:val="20"/>
                <w:szCs w:val="20"/>
              </w:rPr>
            </w:pPr>
            <w:r>
              <w:rPr>
                <w:rFonts w:eastAsia="Times New Roman"/>
                <w:sz w:val="24"/>
                <w:szCs w:val="24"/>
              </w:rPr>
              <w:t>року</w:t>
            </w:r>
          </w:p>
        </w:tc>
        <w:tc>
          <w:tcPr>
            <w:tcW w:w="1240" w:type="dxa"/>
            <w:vAlign w:val="bottom"/>
          </w:tcPr>
          <w:p w:rsidR="00B37811" w:rsidRDefault="00D515AA">
            <w:pPr>
              <w:rPr>
                <w:sz w:val="20"/>
                <w:szCs w:val="20"/>
              </w:rPr>
            </w:pPr>
            <w:r>
              <w:rPr>
                <w:rFonts w:eastAsia="Times New Roman"/>
                <w:sz w:val="24"/>
                <w:szCs w:val="24"/>
              </w:rPr>
              <w:t>та  можуть</w:t>
            </w:r>
          </w:p>
        </w:tc>
        <w:tc>
          <w:tcPr>
            <w:tcW w:w="1020" w:type="dxa"/>
            <w:vAlign w:val="bottom"/>
          </w:tcPr>
          <w:p w:rsidR="00B37811" w:rsidRDefault="00D515AA">
            <w:pPr>
              <w:ind w:left="20"/>
              <w:rPr>
                <w:sz w:val="20"/>
                <w:szCs w:val="20"/>
              </w:rPr>
            </w:pPr>
            <w:r>
              <w:rPr>
                <w:rFonts w:eastAsia="Times New Roman"/>
                <w:sz w:val="24"/>
                <w:szCs w:val="24"/>
              </w:rPr>
              <w:t>вплинути</w:t>
            </w:r>
          </w:p>
        </w:tc>
        <w:tc>
          <w:tcPr>
            <w:tcW w:w="3860" w:type="dxa"/>
            <w:vAlign w:val="bottom"/>
          </w:tcPr>
          <w:p w:rsidR="00B37811" w:rsidRDefault="00D515AA">
            <w:pPr>
              <w:jc w:val="right"/>
              <w:rPr>
                <w:sz w:val="20"/>
                <w:szCs w:val="20"/>
              </w:rPr>
            </w:pPr>
            <w:r>
              <w:rPr>
                <w:rFonts w:eastAsia="Times New Roman"/>
                <w:sz w:val="24"/>
                <w:szCs w:val="24"/>
              </w:rPr>
              <w:t>на  фiнансово-господарський   стан</w:t>
            </w:r>
          </w:p>
        </w:tc>
      </w:tr>
      <w:tr w:rsidR="00B37811">
        <w:trPr>
          <w:trHeight w:val="276"/>
        </w:trPr>
        <w:tc>
          <w:tcPr>
            <w:tcW w:w="2500" w:type="dxa"/>
            <w:gridSpan w:val="3"/>
            <w:vAlign w:val="bottom"/>
          </w:tcPr>
          <w:p w:rsidR="00B37811" w:rsidRDefault="00D515AA">
            <w:pPr>
              <w:rPr>
                <w:sz w:val="20"/>
                <w:szCs w:val="20"/>
              </w:rPr>
            </w:pPr>
            <w:r>
              <w:rPr>
                <w:rFonts w:eastAsia="Times New Roman"/>
                <w:sz w:val="24"/>
                <w:szCs w:val="24"/>
              </w:rPr>
              <w:t>емiтента  та  призвести</w:t>
            </w:r>
          </w:p>
        </w:tc>
        <w:tc>
          <w:tcPr>
            <w:tcW w:w="7480" w:type="dxa"/>
            <w:gridSpan w:val="5"/>
            <w:vAlign w:val="bottom"/>
          </w:tcPr>
          <w:p w:rsidR="00B37811" w:rsidRDefault="00D515AA">
            <w:pPr>
              <w:jc w:val="right"/>
              <w:rPr>
                <w:sz w:val="20"/>
                <w:szCs w:val="20"/>
              </w:rPr>
            </w:pPr>
            <w:r>
              <w:rPr>
                <w:rFonts w:eastAsia="Times New Roman"/>
                <w:sz w:val="24"/>
                <w:szCs w:val="24"/>
              </w:rPr>
              <w:t>до  значної  змiни  вартостi  його  цiнних   паперiв,  вiдповiдає  вимогам</w:t>
            </w:r>
          </w:p>
        </w:tc>
      </w:tr>
    </w:tbl>
    <w:p w:rsidR="00B37811" w:rsidRDefault="00D515AA">
      <w:pPr>
        <w:rPr>
          <w:sz w:val="20"/>
          <w:szCs w:val="20"/>
        </w:rPr>
      </w:pPr>
      <w:r>
        <w:rPr>
          <w:rFonts w:eastAsia="Times New Roman"/>
          <w:sz w:val="24"/>
          <w:szCs w:val="24"/>
        </w:rPr>
        <w:t>частини першої статтi 41 Закону україни &lt; Про цiннi папери та фондовий ринок&gt;</w:t>
      </w:r>
    </w:p>
    <w:p w:rsidR="00B37811" w:rsidRDefault="00B37811">
      <w:pPr>
        <w:sectPr w:rsidR="00B37811">
          <w:type w:val="continuous"/>
          <w:pgSz w:w="12240" w:h="15840"/>
          <w:pgMar w:top="866" w:right="860" w:bottom="1440" w:left="1400" w:header="0" w:footer="0" w:gutter="0"/>
          <w:cols w:space="720" w:equalWidth="0">
            <w:col w:w="9980"/>
          </w:cols>
        </w:sectPr>
      </w:pPr>
    </w:p>
    <w:p w:rsidR="00B37811" w:rsidRDefault="00D515AA">
      <w:pPr>
        <w:spacing w:line="234" w:lineRule="auto"/>
        <w:jc w:val="center"/>
        <w:rPr>
          <w:sz w:val="20"/>
          <w:szCs w:val="20"/>
        </w:rPr>
      </w:pPr>
      <w:bookmarkStart w:id="181" w:name="page159"/>
      <w:bookmarkEnd w:id="181"/>
      <w:r>
        <w:rPr>
          <w:rFonts w:eastAsia="Times New Roman"/>
          <w:b/>
          <w:bCs/>
          <w:sz w:val="28"/>
          <w:szCs w:val="28"/>
        </w:rPr>
        <w:lastRenderedPageBreak/>
        <w:t>XIX. Відомості щодо особливої інформації та інформації про іпотечні цінні папери, що виникала протягом періоду</w:t>
      </w:r>
    </w:p>
    <w:p w:rsidR="00B37811" w:rsidRDefault="00D515AA">
      <w:pPr>
        <w:spacing w:line="20" w:lineRule="exact"/>
        <w:rPr>
          <w:sz w:val="20"/>
          <w:szCs w:val="20"/>
        </w:rPr>
      </w:pPr>
      <w:r>
        <w:rPr>
          <w:noProof/>
          <w:sz w:val="20"/>
          <w:szCs w:val="20"/>
        </w:rPr>
        <mc:AlternateContent>
          <mc:Choice Requires="wps">
            <w:drawing>
              <wp:anchor distT="0" distB="0" distL="114300" distR="114300" simplePos="0" relativeHeight="251732480" behindDoc="1" locked="0" layoutInCell="0" allowOverlap="1">
                <wp:simplePos x="0" y="0"/>
                <wp:positionH relativeFrom="column">
                  <wp:posOffset>-6350</wp:posOffset>
                </wp:positionH>
                <wp:positionV relativeFrom="paragraph">
                  <wp:posOffset>2540</wp:posOffset>
                </wp:positionV>
                <wp:extent cx="12065" cy="12700"/>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147" o:spid="_x0000_s1172" style="position:absolute;margin-left:-0.4999pt;margin-top:0.2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1460"/>
        <w:gridCol w:w="2260"/>
        <w:gridCol w:w="6300"/>
      </w:tblGrid>
      <w:tr w:rsidR="00B37811">
        <w:trPr>
          <w:trHeight w:val="249"/>
        </w:trPr>
        <w:tc>
          <w:tcPr>
            <w:tcW w:w="1460" w:type="dxa"/>
            <w:tcBorders>
              <w:top w:val="single" w:sz="8" w:space="0" w:color="auto"/>
              <w:left w:val="single" w:sz="8" w:space="0" w:color="auto"/>
              <w:right w:val="single" w:sz="8" w:space="0" w:color="auto"/>
            </w:tcBorders>
            <w:vAlign w:val="bottom"/>
          </w:tcPr>
          <w:p w:rsidR="00B37811" w:rsidRDefault="00B37811">
            <w:pPr>
              <w:rPr>
                <w:sz w:val="21"/>
                <w:szCs w:val="21"/>
              </w:rPr>
            </w:pPr>
          </w:p>
        </w:tc>
        <w:tc>
          <w:tcPr>
            <w:tcW w:w="2260" w:type="dxa"/>
            <w:tcBorders>
              <w:top w:val="single" w:sz="8" w:space="0" w:color="auto"/>
              <w:right w:val="single" w:sz="8" w:space="0" w:color="auto"/>
            </w:tcBorders>
            <w:vAlign w:val="bottom"/>
          </w:tcPr>
          <w:p w:rsidR="00B37811" w:rsidRDefault="00D515AA">
            <w:pPr>
              <w:spacing w:line="249" w:lineRule="exact"/>
              <w:jc w:val="center"/>
              <w:rPr>
                <w:sz w:val="20"/>
                <w:szCs w:val="20"/>
              </w:rPr>
            </w:pPr>
            <w:r>
              <w:rPr>
                <w:rFonts w:eastAsia="Times New Roman"/>
                <w:b/>
                <w:bCs/>
                <w:w w:val="99"/>
              </w:rPr>
              <w:t>Дата оприлюднення</w:t>
            </w:r>
          </w:p>
        </w:tc>
        <w:tc>
          <w:tcPr>
            <w:tcW w:w="6300" w:type="dxa"/>
            <w:tcBorders>
              <w:top w:val="single" w:sz="8" w:space="0" w:color="auto"/>
              <w:right w:val="single" w:sz="8" w:space="0" w:color="auto"/>
            </w:tcBorders>
            <w:vAlign w:val="bottom"/>
          </w:tcPr>
          <w:p w:rsidR="00B37811" w:rsidRDefault="00B37811">
            <w:pPr>
              <w:rPr>
                <w:sz w:val="21"/>
                <w:szCs w:val="21"/>
              </w:rPr>
            </w:pPr>
          </w:p>
        </w:tc>
      </w:tr>
      <w:tr w:rsidR="00B37811">
        <w:trPr>
          <w:trHeight w:val="252"/>
        </w:trPr>
        <w:tc>
          <w:tcPr>
            <w:tcW w:w="1460" w:type="dxa"/>
            <w:tcBorders>
              <w:left w:val="single" w:sz="8" w:space="0" w:color="auto"/>
              <w:right w:val="single" w:sz="8" w:space="0" w:color="auto"/>
            </w:tcBorders>
            <w:vAlign w:val="bottom"/>
          </w:tcPr>
          <w:p w:rsidR="00B37811" w:rsidRDefault="00B37811">
            <w:pPr>
              <w:rPr>
                <w:sz w:val="21"/>
                <w:szCs w:val="21"/>
              </w:rPr>
            </w:pPr>
          </w:p>
        </w:tc>
        <w:tc>
          <w:tcPr>
            <w:tcW w:w="2260" w:type="dxa"/>
            <w:tcBorders>
              <w:right w:val="single" w:sz="8" w:space="0" w:color="auto"/>
            </w:tcBorders>
            <w:vAlign w:val="bottom"/>
          </w:tcPr>
          <w:p w:rsidR="00B37811" w:rsidRDefault="00D515AA">
            <w:pPr>
              <w:jc w:val="center"/>
              <w:rPr>
                <w:sz w:val="20"/>
                <w:szCs w:val="20"/>
              </w:rPr>
            </w:pPr>
            <w:r>
              <w:rPr>
                <w:rFonts w:eastAsia="Times New Roman"/>
                <w:b/>
                <w:bCs/>
                <w:w w:val="99"/>
              </w:rPr>
              <w:t>Повідомлення</w:t>
            </w:r>
          </w:p>
        </w:tc>
        <w:tc>
          <w:tcPr>
            <w:tcW w:w="6300" w:type="dxa"/>
            <w:tcBorders>
              <w:right w:val="single" w:sz="8" w:space="0" w:color="auto"/>
            </w:tcBorders>
            <w:vAlign w:val="bottom"/>
          </w:tcPr>
          <w:p w:rsidR="00B37811" w:rsidRDefault="00B37811">
            <w:pPr>
              <w:rPr>
                <w:sz w:val="21"/>
                <w:szCs w:val="21"/>
              </w:rPr>
            </w:pPr>
          </w:p>
        </w:tc>
      </w:tr>
      <w:tr w:rsidR="00B37811">
        <w:trPr>
          <w:trHeight w:val="254"/>
        </w:trPr>
        <w:tc>
          <w:tcPr>
            <w:tcW w:w="1460" w:type="dxa"/>
            <w:tcBorders>
              <w:left w:val="single" w:sz="8" w:space="0" w:color="auto"/>
              <w:right w:val="single" w:sz="8" w:space="0" w:color="auto"/>
            </w:tcBorders>
            <w:vAlign w:val="bottom"/>
          </w:tcPr>
          <w:p w:rsidR="00B37811" w:rsidRDefault="00B37811"/>
        </w:tc>
        <w:tc>
          <w:tcPr>
            <w:tcW w:w="2260" w:type="dxa"/>
            <w:tcBorders>
              <w:right w:val="single" w:sz="8" w:space="0" w:color="auto"/>
            </w:tcBorders>
            <w:vAlign w:val="bottom"/>
          </w:tcPr>
          <w:p w:rsidR="00B37811" w:rsidRDefault="00D515AA">
            <w:pPr>
              <w:jc w:val="center"/>
              <w:rPr>
                <w:sz w:val="20"/>
                <w:szCs w:val="20"/>
              </w:rPr>
            </w:pPr>
            <w:r>
              <w:rPr>
                <w:rFonts w:eastAsia="Times New Roman"/>
                <w:b/>
                <w:bCs/>
              </w:rPr>
              <w:t>(Повідомлення про</w:t>
            </w:r>
          </w:p>
        </w:tc>
        <w:tc>
          <w:tcPr>
            <w:tcW w:w="6300" w:type="dxa"/>
            <w:tcBorders>
              <w:right w:val="single" w:sz="8" w:space="0" w:color="auto"/>
            </w:tcBorders>
            <w:vAlign w:val="bottom"/>
          </w:tcPr>
          <w:p w:rsidR="00B37811" w:rsidRDefault="00B37811"/>
        </w:tc>
      </w:tr>
      <w:tr w:rsidR="00B37811">
        <w:trPr>
          <w:trHeight w:val="252"/>
        </w:trPr>
        <w:tc>
          <w:tcPr>
            <w:tcW w:w="1460" w:type="dxa"/>
            <w:tcBorders>
              <w:left w:val="single" w:sz="8" w:space="0" w:color="auto"/>
              <w:right w:val="single" w:sz="8" w:space="0" w:color="auto"/>
            </w:tcBorders>
            <w:vAlign w:val="bottom"/>
          </w:tcPr>
          <w:p w:rsidR="00B37811" w:rsidRDefault="00B37811">
            <w:pPr>
              <w:rPr>
                <w:sz w:val="21"/>
                <w:szCs w:val="21"/>
              </w:rPr>
            </w:pPr>
          </w:p>
        </w:tc>
        <w:tc>
          <w:tcPr>
            <w:tcW w:w="2260" w:type="dxa"/>
            <w:tcBorders>
              <w:right w:val="single" w:sz="8" w:space="0" w:color="auto"/>
            </w:tcBorders>
            <w:vAlign w:val="bottom"/>
          </w:tcPr>
          <w:p w:rsidR="00B37811" w:rsidRDefault="00D515AA">
            <w:pPr>
              <w:jc w:val="center"/>
              <w:rPr>
                <w:sz w:val="20"/>
                <w:szCs w:val="20"/>
              </w:rPr>
            </w:pPr>
            <w:r>
              <w:rPr>
                <w:rFonts w:eastAsia="Times New Roman"/>
                <w:b/>
                <w:bCs/>
                <w:w w:val="99"/>
              </w:rPr>
              <w:t>інформацію) у</w:t>
            </w:r>
          </w:p>
        </w:tc>
        <w:tc>
          <w:tcPr>
            <w:tcW w:w="6300" w:type="dxa"/>
            <w:tcBorders>
              <w:right w:val="single" w:sz="8" w:space="0" w:color="auto"/>
            </w:tcBorders>
            <w:vAlign w:val="bottom"/>
          </w:tcPr>
          <w:p w:rsidR="00B37811" w:rsidRDefault="00B37811">
            <w:pPr>
              <w:rPr>
                <w:sz w:val="21"/>
                <w:szCs w:val="21"/>
              </w:rPr>
            </w:pPr>
          </w:p>
        </w:tc>
      </w:tr>
      <w:tr w:rsidR="00B37811">
        <w:trPr>
          <w:trHeight w:val="252"/>
        </w:trPr>
        <w:tc>
          <w:tcPr>
            <w:tcW w:w="1460" w:type="dxa"/>
            <w:tcBorders>
              <w:left w:val="single" w:sz="8" w:space="0" w:color="auto"/>
              <w:right w:val="single" w:sz="8" w:space="0" w:color="auto"/>
            </w:tcBorders>
            <w:vAlign w:val="bottom"/>
          </w:tcPr>
          <w:p w:rsidR="00B37811" w:rsidRDefault="00B37811">
            <w:pPr>
              <w:rPr>
                <w:sz w:val="21"/>
                <w:szCs w:val="21"/>
              </w:rPr>
            </w:pPr>
          </w:p>
        </w:tc>
        <w:tc>
          <w:tcPr>
            <w:tcW w:w="2260" w:type="dxa"/>
            <w:tcBorders>
              <w:right w:val="single" w:sz="8" w:space="0" w:color="auto"/>
            </w:tcBorders>
            <w:vAlign w:val="bottom"/>
          </w:tcPr>
          <w:p w:rsidR="00B37811" w:rsidRDefault="00D515AA">
            <w:pPr>
              <w:jc w:val="center"/>
              <w:rPr>
                <w:sz w:val="20"/>
                <w:szCs w:val="20"/>
              </w:rPr>
            </w:pPr>
            <w:r>
              <w:rPr>
                <w:rFonts w:eastAsia="Times New Roman"/>
                <w:b/>
                <w:bCs/>
                <w:w w:val="99"/>
              </w:rPr>
              <w:t>загальнодоступній</w:t>
            </w:r>
          </w:p>
        </w:tc>
        <w:tc>
          <w:tcPr>
            <w:tcW w:w="6300" w:type="dxa"/>
            <w:tcBorders>
              <w:right w:val="single" w:sz="8" w:space="0" w:color="auto"/>
            </w:tcBorders>
            <w:vAlign w:val="bottom"/>
          </w:tcPr>
          <w:p w:rsidR="00B37811" w:rsidRDefault="00B37811">
            <w:pPr>
              <w:rPr>
                <w:sz w:val="21"/>
                <w:szCs w:val="21"/>
              </w:rPr>
            </w:pPr>
          </w:p>
        </w:tc>
      </w:tr>
      <w:tr w:rsidR="00B37811">
        <w:trPr>
          <w:trHeight w:val="254"/>
        </w:trPr>
        <w:tc>
          <w:tcPr>
            <w:tcW w:w="1460" w:type="dxa"/>
            <w:tcBorders>
              <w:left w:val="single" w:sz="8" w:space="0" w:color="auto"/>
              <w:right w:val="single" w:sz="8" w:space="0" w:color="auto"/>
            </w:tcBorders>
            <w:vAlign w:val="bottom"/>
          </w:tcPr>
          <w:p w:rsidR="00B37811" w:rsidRDefault="00B37811"/>
        </w:tc>
        <w:tc>
          <w:tcPr>
            <w:tcW w:w="2260" w:type="dxa"/>
            <w:tcBorders>
              <w:right w:val="single" w:sz="8" w:space="0" w:color="auto"/>
            </w:tcBorders>
            <w:vAlign w:val="bottom"/>
          </w:tcPr>
          <w:p w:rsidR="00B37811" w:rsidRDefault="00D515AA">
            <w:pPr>
              <w:jc w:val="center"/>
              <w:rPr>
                <w:sz w:val="20"/>
                <w:szCs w:val="20"/>
              </w:rPr>
            </w:pPr>
            <w:r>
              <w:rPr>
                <w:rFonts w:eastAsia="Times New Roman"/>
                <w:b/>
                <w:bCs/>
                <w:w w:val="99"/>
              </w:rPr>
              <w:t>інформаційній базі</w:t>
            </w:r>
          </w:p>
        </w:tc>
        <w:tc>
          <w:tcPr>
            <w:tcW w:w="6300" w:type="dxa"/>
            <w:tcBorders>
              <w:right w:val="single" w:sz="8" w:space="0" w:color="auto"/>
            </w:tcBorders>
            <w:vAlign w:val="bottom"/>
          </w:tcPr>
          <w:p w:rsidR="00B37811" w:rsidRDefault="00B37811"/>
        </w:tc>
      </w:tr>
      <w:tr w:rsidR="00B37811">
        <w:trPr>
          <w:trHeight w:val="252"/>
        </w:trPr>
        <w:tc>
          <w:tcPr>
            <w:tcW w:w="146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b/>
                <w:bCs/>
              </w:rPr>
              <w:t>Дата</w:t>
            </w:r>
          </w:p>
        </w:tc>
        <w:tc>
          <w:tcPr>
            <w:tcW w:w="2260" w:type="dxa"/>
            <w:tcBorders>
              <w:right w:val="single" w:sz="8" w:space="0" w:color="auto"/>
            </w:tcBorders>
            <w:vAlign w:val="bottom"/>
          </w:tcPr>
          <w:p w:rsidR="00B37811" w:rsidRDefault="00D515AA">
            <w:pPr>
              <w:jc w:val="center"/>
              <w:rPr>
                <w:sz w:val="20"/>
                <w:szCs w:val="20"/>
              </w:rPr>
            </w:pPr>
            <w:r>
              <w:rPr>
                <w:rFonts w:eastAsia="Times New Roman"/>
                <w:b/>
                <w:bCs/>
                <w:w w:val="99"/>
              </w:rPr>
              <w:t>даних НКЦПФР або</w:t>
            </w:r>
          </w:p>
        </w:tc>
        <w:tc>
          <w:tcPr>
            <w:tcW w:w="6300" w:type="dxa"/>
            <w:tcBorders>
              <w:right w:val="single" w:sz="8" w:space="0" w:color="auto"/>
            </w:tcBorders>
            <w:vAlign w:val="bottom"/>
          </w:tcPr>
          <w:p w:rsidR="00B37811" w:rsidRDefault="00B37811">
            <w:pPr>
              <w:rPr>
                <w:sz w:val="21"/>
                <w:szCs w:val="21"/>
              </w:rPr>
            </w:pPr>
          </w:p>
        </w:tc>
      </w:tr>
      <w:tr w:rsidR="00B37811">
        <w:trPr>
          <w:trHeight w:val="254"/>
        </w:trPr>
        <w:tc>
          <w:tcPr>
            <w:tcW w:w="146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b/>
                <w:bCs/>
                <w:w w:val="99"/>
              </w:rPr>
              <w:t>виникнення</w:t>
            </w:r>
          </w:p>
        </w:tc>
        <w:tc>
          <w:tcPr>
            <w:tcW w:w="2260" w:type="dxa"/>
            <w:tcBorders>
              <w:right w:val="single" w:sz="8" w:space="0" w:color="auto"/>
            </w:tcBorders>
            <w:vAlign w:val="bottom"/>
          </w:tcPr>
          <w:p w:rsidR="00B37811" w:rsidRDefault="00D515AA">
            <w:pPr>
              <w:jc w:val="center"/>
              <w:rPr>
                <w:sz w:val="20"/>
                <w:szCs w:val="20"/>
              </w:rPr>
            </w:pPr>
            <w:r>
              <w:rPr>
                <w:rFonts w:eastAsia="Times New Roman"/>
                <w:b/>
                <w:bCs/>
              </w:rPr>
              <w:t>через особу, яка</w:t>
            </w:r>
          </w:p>
        </w:tc>
        <w:tc>
          <w:tcPr>
            <w:tcW w:w="6300" w:type="dxa"/>
            <w:tcBorders>
              <w:right w:val="single" w:sz="8" w:space="0" w:color="auto"/>
            </w:tcBorders>
            <w:vAlign w:val="bottom"/>
          </w:tcPr>
          <w:p w:rsidR="00B37811" w:rsidRDefault="00D515AA">
            <w:pPr>
              <w:jc w:val="center"/>
              <w:rPr>
                <w:sz w:val="20"/>
                <w:szCs w:val="20"/>
              </w:rPr>
            </w:pPr>
            <w:r>
              <w:rPr>
                <w:rFonts w:eastAsia="Times New Roman"/>
                <w:b/>
                <w:bCs/>
              </w:rPr>
              <w:t>Вид інформації</w:t>
            </w:r>
          </w:p>
        </w:tc>
      </w:tr>
      <w:tr w:rsidR="00B37811">
        <w:trPr>
          <w:trHeight w:val="252"/>
        </w:trPr>
        <w:tc>
          <w:tcPr>
            <w:tcW w:w="1460" w:type="dxa"/>
            <w:tcBorders>
              <w:left w:val="single" w:sz="8" w:space="0" w:color="auto"/>
              <w:right w:val="single" w:sz="8" w:space="0" w:color="auto"/>
            </w:tcBorders>
            <w:vAlign w:val="bottom"/>
          </w:tcPr>
          <w:p w:rsidR="00B37811" w:rsidRDefault="00D515AA">
            <w:pPr>
              <w:jc w:val="center"/>
              <w:rPr>
                <w:sz w:val="20"/>
                <w:szCs w:val="20"/>
              </w:rPr>
            </w:pPr>
            <w:r>
              <w:rPr>
                <w:rFonts w:eastAsia="Times New Roman"/>
                <w:b/>
                <w:bCs/>
              </w:rPr>
              <w:t>події</w:t>
            </w:r>
          </w:p>
        </w:tc>
        <w:tc>
          <w:tcPr>
            <w:tcW w:w="2260" w:type="dxa"/>
            <w:tcBorders>
              <w:right w:val="single" w:sz="8" w:space="0" w:color="auto"/>
            </w:tcBorders>
            <w:vAlign w:val="bottom"/>
          </w:tcPr>
          <w:p w:rsidR="00B37811" w:rsidRDefault="00D515AA">
            <w:pPr>
              <w:jc w:val="center"/>
              <w:rPr>
                <w:sz w:val="20"/>
                <w:szCs w:val="20"/>
              </w:rPr>
            </w:pPr>
            <w:r>
              <w:rPr>
                <w:rFonts w:eastAsia="Times New Roman"/>
                <w:b/>
                <w:bCs/>
              </w:rPr>
              <w:t>провадить</w:t>
            </w:r>
          </w:p>
        </w:tc>
        <w:tc>
          <w:tcPr>
            <w:tcW w:w="6300" w:type="dxa"/>
            <w:tcBorders>
              <w:right w:val="single" w:sz="8" w:space="0" w:color="auto"/>
            </w:tcBorders>
            <w:vAlign w:val="bottom"/>
          </w:tcPr>
          <w:p w:rsidR="00B37811" w:rsidRDefault="00B37811">
            <w:pPr>
              <w:rPr>
                <w:sz w:val="21"/>
                <w:szCs w:val="21"/>
              </w:rPr>
            </w:pPr>
          </w:p>
        </w:tc>
      </w:tr>
      <w:tr w:rsidR="00B37811">
        <w:trPr>
          <w:trHeight w:val="252"/>
        </w:trPr>
        <w:tc>
          <w:tcPr>
            <w:tcW w:w="1460" w:type="dxa"/>
            <w:tcBorders>
              <w:left w:val="single" w:sz="8" w:space="0" w:color="auto"/>
              <w:right w:val="single" w:sz="8" w:space="0" w:color="auto"/>
            </w:tcBorders>
            <w:vAlign w:val="bottom"/>
          </w:tcPr>
          <w:p w:rsidR="00B37811" w:rsidRDefault="00B37811">
            <w:pPr>
              <w:rPr>
                <w:sz w:val="21"/>
                <w:szCs w:val="21"/>
              </w:rPr>
            </w:pPr>
          </w:p>
        </w:tc>
        <w:tc>
          <w:tcPr>
            <w:tcW w:w="2260" w:type="dxa"/>
            <w:tcBorders>
              <w:right w:val="single" w:sz="8" w:space="0" w:color="auto"/>
            </w:tcBorders>
            <w:vAlign w:val="bottom"/>
          </w:tcPr>
          <w:p w:rsidR="00B37811" w:rsidRDefault="00D515AA">
            <w:pPr>
              <w:jc w:val="center"/>
              <w:rPr>
                <w:sz w:val="20"/>
                <w:szCs w:val="20"/>
              </w:rPr>
            </w:pPr>
            <w:r>
              <w:rPr>
                <w:rFonts w:eastAsia="Times New Roman"/>
                <w:b/>
                <w:bCs/>
                <w:w w:val="99"/>
              </w:rPr>
              <w:t>діяльність з</w:t>
            </w:r>
          </w:p>
        </w:tc>
        <w:tc>
          <w:tcPr>
            <w:tcW w:w="6300" w:type="dxa"/>
            <w:tcBorders>
              <w:right w:val="single" w:sz="8" w:space="0" w:color="auto"/>
            </w:tcBorders>
            <w:vAlign w:val="bottom"/>
          </w:tcPr>
          <w:p w:rsidR="00B37811" w:rsidRDefault="00B37811">
            <w:pPr>
              <w:rPr>
                <w:sz w:val="21"/>
                <w:szCs w:val="21"/>
              </w:rPr>
            </w:pPr>
          </w:p>
        </w:tc>
      </w:tr>
      <w:tr w:rsidR="00B37811">
        <w:trPr>
          <w:trHeight w:val="255"/>
        </w:trPr>
        <w:tc>
          <w:tcPr>
            <w:tcW w:w="1460" w:type="dxa"/>
            <w:tcBorders>
              <w:left w:val="single" w:sz="8" w:space="0" w:color="auto"/>
              <w:right w:val="single" w:sz="8" w:space="0" w:color="auto"/>
            </w:tcBorders>
            <w:vAlign w:val="bottom"/>
          </w:tcPr>
          <w:p w:rsidR="00B37811" w:rsidRDefault="00B37811"/>
        </w:tc>
        <w:tc>
          <w:tcPr>
            <w:tcW w:w="2260" w:type="dxa"/>
            <w:tcBorders>
              <w:right w:val="single" w:sz="8" w:space="0" w:color="auto"/>
            </w:tcBorders>
            <w:vAlign w:val="bottom"/>
          </w:tcPr>
          <w:p w:rsidR="00B37811" w:rsidRDefault="00D515AA">
            <w:pPr>
              <w:jc w:val="center"/>
              <w:rPr>
                <w:sz w:val="20"/>
                <w:szCs w:val="20"/>
              </w:rPr>
            </w:pPr>
            <w:r>
              <w:rPr>
                <w:rFonts w:eastAsia="Times New Roman"/>
                <w:b/>
                <w:bCs/>
                <w:w w:val="99"/>
              </w:rPr>
              <w:t>оприлюднення</w:t>
            </w:r>
          </w:p>
        </w:tc>
        <w:tc>
          <w:tcPr>
            <w:tcW w:w="6300" w:type="dxa"/>
            <w:tcBorders>
              <w:right w:val="single" w:sz="8" w:space="0" w:color="auto"/>
            </w:tcBorders>
            <w:vAlign w:val="bottom"/>
          </w:tcPr>
          <w:p w:rsidR="00B37811" w:rsidRDefault="00B37811"/>
        </w:tc>
      </w:tr>
      <w:tr w:rsidR="00B37811">
        <w:trPr>
          <w:trHeight w:val="252"/>
        </w:trPr>
        <w:tc>
          <w:tcPr>
            <w:tcW w:w="1460" w:type="dxa"/>
            <w:tcBorders>
              <w:left w:val="single" w:sz="8" w:space="0" w:color="auto"/>
              <w:right w:val="single" w:sz="8" w:space="0" w:color="auto"/>
            </w:tcBorders>
            <w:vAlign w:val="bottom"/>
          </w:tcPr>
          <w:p w:rsidR="00B37811" w:rsidRDefault="00B37811">
            <w:pPr>
              <w:rPr>
                <w:sz w:val="21"/>
                <w:szCs w:val="21"/>
              </w:rPr>
            </w:pPr>
          </w:p>
        </w:tc>
        <w:tc>
          <w:tcPr>
            <w:tcW w:w="2260" w:type="dxa"/>
            <w:tcBorders>
              <w:right w:val="single" w:sz="8" w:space="0" w:color="auto"/>
            </w:tcBorders>
            <w:vAlign w:val="bottom"/>
          </w:tcPr>
          <w:p w:rsidR="00B37811" w:rsidRDefault="00D515AA">
            <w:pPr>
              <w:jc w:val="center"/>
              <w:rPr>
                <w:sz w:val="20"/>
                <w:szCs w:val="20"/>
              </w:rPr>
            </w:pPr>
            <w:r>
              <w:rPr>
                <w:rFonts w:eastAsia="Times New Roman"/>
                <w:b/>
                <w:bCs/>
                <w:w w:val="99"/>
              </w:rPr>
              <w:t>регульованої</w:t>
            </w:r>
          </w:p>
        </w:tc>
        <w:tc>
          <w:tcPr>
            <w:tcW w:w="6300" w:type="dxa"/>
            <w:tcBorders>
              <w:right w:val="single" w:sz="8" w:space="0" w:color="auto"/>
            </w:tcBorders>
            <w:vAlign w:val="bottom"/>
          </w:tcPr>
          <w:p w:rsidR="00B37811" w:rsidRDefault="00B37811">
            <w:pPr>
              <w:rPr>
                <w:sz w:val="21"/>
                <w:szCs w:val="21"/>
              </w:rPr>
            </w:pPr>
          </w:p>
        </w:tc>
      </w:tr>
      <w:tr w:rsidR="00B37811">
        <w:trPr>
          <w:trHeight w:val="254"/>
        </w:trPr>
        <w:tc>
          <w:tcPr>
            <w:tcW w:w="1460" w:type="dxa"/>
            <w:tcBorders>
              <w:left w:val="single" w:sz="8" w:space="0" w:color="auto"/>
              <w:right w:val="single" w:sz="8" w:space="0" w:color="auto"/>
            </w:tcBorders>
            <w:vAlign w:val="bottom"/>
          </w:tcPr>
          <w:p w:rsidR="00B37811" w:rsidRDefault="00B37811"/>
        </w:tc>
        <w:tc>
          <w:tcPr>
            <w:tcW w:w="2260" w:type="dxa"/>
            <w:tcBorders>
              <w:right w:val="single" w:sz="8" w:space="0" w:color="auto"/>
            </w:tcBorders>
            <w:vAlign w:val="bottom"/>
          </w:tcPr>
          <w:p w:rsidR="00B37811" w:rsidRDefault="00D515AA">
            <w:pPr>
              <w:jc w:val="center"/>
              <w:rPr>
                <w:sz w:val="20"/>
                <w:szCs w:val="20"/>
              </w:rPr>
            </w:pPr>
            <w:r>
              <w:rPr>
                <w:rFonts w:eastAsia="Times New Roman"/>
                <w:b/>
                <w:bCs/>
              </w:rPr>
              <w:t>інформації від імені</w:t>
            </w:r>
          </w:p>
        </w:tc>
        <w:tc>
          <w:tcPr>
            <w:tcW w:w="6300" w:type="dxa"/>
            <w:tcBorders>
              <w:right w:val="single" w:sz="8" w:space="0" w:color="auto"/>
            </w:tcBorders>
            <w:vAlign w:val="bottom"/>
          </w:tcPr>
          <w:p w:rsidR="00B37811" w:rsidRDefault="00B37811"/>
        </w:tc>
      </w:tr>
      <w:tr w:rsidR="00B37811">
        <w:trPr>
          <w:trHeight w:val="252"/>
        </w:trPr>
        <w:tc>
          <w:tcPr>
            <w:tcW w:w="1460" w:type="dxa"/>
            <w:tcBorders>
              <w:left w:val="single" w:sz="8" w:space="0" w:color="auto"/>
              <w:right w:val="single" w:sz="8" w:space="0" w:color="auto"/>
            </w:tcBorders>
            <w:vAlign w:val="bottom"/>
          </w:tcPr>
          <w:p w:rsidR="00B37811" w:rsidRDefault="00B37811">
            <w:pPr>
              <w:rPr>
                <w:sz w:val="21"/>
                <w:szCs w:val="21"/>
              </w:rPr>
            </w:pPr>
          </w:p>
        </w:tc>
        <w:tc>
          <w:tcPr>
            <w:tcW w:w="2260" w:type="dxa"/>
            <w:tcBorders>
              <w:right w:val="single" w:sz="8" w:space="0" w:color="auto"/>
            </w:tcBorders>
            <w:vAlign w:val="bottom"/>
          </w:tcPr>
          <w:p w:rsidR="00B37811" w:rsidRDefault="00D515AA">
            <w:pPr>
              <w:jc w:val="center"/>
              <w:rPr>
                <w:sz w:val="20"/>
                <w:szCs w:val="20"/>
              </w:rPr>
            </w:pPr>
            <w:r>
              <w:rPr>
                <w:rFonts w:eastAsia="Times New Roman"/>
                <w:b/>
                <w:bCs/>
                <w:w w:val="99"/>
              </w:rPr>
              <w:t>учасників</w:t>
            </w:r>
          </w:p>
        </w:tc>
        <w:tc>
          <w:tcPr>
            <w:tcW w:w="6300" w:type="dxa"/>
            <w:tcBorders>
              <w:right w:val="single" w:sz="8" w:space="0" w:color="auto"/>
            </w:tcBorders>
            <w:vAlign w:val="bottom"/>
          </w:tcPr>
          <w:p w:rsidR="00B37811" w:rsidRDefault="00B37811">
            <w:pPr>
              <w:rPr>
                <w:sz w:val="21"/>
                <w:szCs w:val="21"/>
              </w:rPr>
            </w:pPr>
          </w:p>
        </w:tc>
      </w:tr>
      <w:tr w:rsidR="00B37811">
        <w:trPr>
          <w:trHeight w:val="255"/>
        </w:trPr>
        <w:tc>
          <w:tcPr>
            <w:tcW w:w="1460" w:type="dxa"/>
            <w:tcBorders>
              <w:left w:val="single" w:sz="8" w:space="0" w:color="auto"/>
              <w:bottom w:val="single" w:sz="8" w:space="0" w:color="auto"/>
              <w:right w:val="single" w:sz="8" w:space="0" w:color="auto"/>
            </w:tcBorders>
            <w:vAlign w:val="bottom"/>
          </w:tcPr>
          <w:p w:rsidR="00B37811" w:rsidRDefault="00B37811"/>
        </w:tc>
        <w:tc>
          <w:tcPr>
            <w:tcW w:w="2260" w:type="dxa"/>
            <w:tcBorders>
              <w:bottom w:val="single" w:sz="8" w:space="0" w:color="auto"/>
              <w:right w:val="single" w:sz="8" w:space="0" w:color="auto"/>
            </w:tcBorders>
            <w:vAlign w:val="bottom"/>
          </w:tcPr>
          <w:p w:rsidR="00B37811" w:rsidRDefault="00D515AA">
            <w:pPr>
              <w:jc w:val="center"/>
              <w:rPr>
                <w:sz w:val="20"/>
                <w:szCs w:val="20"/>
              </w:rPr>
            </w:pPr>
            <w:r>
              <w:rPr>
                <w:rFonts w:eastAsia="Times New Roman"/>
                <w:b/>
                <w:bCs/>
              </w:rPr>
              <w:t>фондового ринку</w:t>
            </w:r>
          </w:p>
        </w:tc>
        <w:tc>
          <w:tcPr>
            <w:tcW w:w="6300" w:type="dxa"/>
            <w:tcBorders>
              <w:bottom w:val="single" w:sz="8" w:space="0" w:color="auto"/>
              <w:right w:val="single" w:sz="8" w:space="0" w:color="auto"/>
            </w:tcBorders>
            <w:vAlign w:val="bottom"/>
          </w:tcPr>
          <w:p w:rsidR="00B37811" w:rsidRDefault="00B37811"/>
        </w:tc>
      </w:tr>
      <w:tr w:rsidR="00B37811">
        <w:trPr>
          <w:trHeight w:val="245"/>
        </w:trPr>
        <w:tc>
          <w:tcPr>
            <w:tcW w:w="1460" w:type="dxa"/>
            <w:tcBorders>
              <w:left w:val="single" w:sz="8" w:space="0" w:color="auto"/>
              <w:bottom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rPr>
              <w:t>1</w:t>
            </w:r>
          </w:p>
        </w:tc>
        <w:tc>
          <w:tcPr>
            <w:tcW w:w="2260" w:type="dxa"/>
            <w:tcBorders>
              <w:bottom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rPr>
              <w:t>2</w:t>
            </w:r>
          </w:p>
        </w:tc>
        <w:tc>
          <w:tcPr>
            <w:tcW w:w="6300" w:type="dxa"/>
            <w:tcBorders>
              <w:bottom w:val="single" w:sz="8" w:space="0" w:color="auto"/>
              <w:right w:val="single" w:sz="8" w:space="0" w:color="auto"/>
            </w:tcBorders>
            <w:vAlign w:val="bottom"/>
          </w:tcPr>
          <w:p w:rsidR="00B37811" w:rsidRDefault="00D515AA">
            <w:pPr>
              <w:spacing w:line="242" w:lineRule="exact"/>
              <w:jc w:val="center"/>
              <w:rPr>
                <w:sz w:val="20"/>
                <w:szCs w:val="20"/>
              </w:rPr>
            </w:pPr>
            <w:r>
              <w:rPr>
                <w:rFonts w:eastAsia="Times New Roman"/>
                <w:w w:val="90"/>
              </w:rPr>
              <w:t>3</w:t>
            </w:r>
          </w:p>
        </w:tc>
      </w:tr>
      <w:tr w:rsidR="00B37811">
        <w:trPr>
          <w:trHeight w:val="244"/>
        </w:trPr>
        <w:tc>
          <w:tcPr>
            <w:tcW w:w="1460" w:type="dxa"/>
            <w:tcBorders>
              <w:left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16.03.2018</w:t>
            </w:r>
          </w:p>
        </w:tc>
        <w:tc>
          <w:tcPr>
            <w:tcW w:w="226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19.03.2018</w:t>
            </w:r>
          </w:p>
        </w:tc>
        <w:tc>
          <w:tcPr>
            <w:tcW w:w="6300" w:type="dxa"/>
            <w:tcBorders>
              <w:right w:val="single" w:sz="8" w:space="0" w:color="auto"/>
            </w:tcBorders>
            <w:vAlign w:val="bottom"/>
          </w:tcPr>
          <w:p w:rsidR="00B37811" w:rsidRDefault="00D515AA">
            <w:pPr>
              <w:spacing w:line="244" w:lineRule="exact"/>
              <w:jc w:val="center"/>
              <w:rPr>
                <w:sz w:val="20"/>
                <w:szCs w:val="20"/>
              </w:rPr>
            </w:pPr>
            <w:r>
              <w:rPr>
                <w:rFonts w:eastAsia="Times New Roman"/>
                <w:w w:val="99"/>
              </w:rPr>
              <w:t>Відомості про прийняття рішення про надання згоди на</w:t>
            </w:r>
          </w:p>
        </w:tc>
      </w:tr>
      <w:tr w:rsidR="00B37811">
        <w:trPr>
          <w:trHeight w:val="257"/>
        </w:trPr>
        <w:tc>
          <w:tcPr>
            <w:tcW w:w="1460" w:type="dxa"/>
            <w:tcBorders>
              <w:left w:val="single" w:sz="8" w:space="0" w:color="auto"/>
              <w:bottom w:val="single" w:sz="8" w:space="0" w:color="auto"/>
              <w:right w:val="single" w:sz="8" w:space="0" w:color="auto"/>
            </w:tcBorders>
            <w:vAlign w:val="bottom"/>
          </w:tcPr>
          <w:p w:rsidR="00B37811" w:rsidRDefault="00B37811"/>
        </w:tc>
        <w:tc>
          <w:tcPr>
            <w:tcW w:w="2260" w:type="dxa"/>
            <w:tcBorders>
              <w:bottom w:val="single" w:sz="8" w:space="0" w:color="auto"/>
              <w:right w:val="single" w:sz="8" w:space="0" w:color="auto"/>
            </w:tcBorders>
            <w:vAlign w:val="bottom"/>
          </w:tcPr>
          <w:p w:rsidR="00B37811" w:rsidRDefault="00B37811"/>
        </w:tc>
        <w:tc>
          <w:tcPr>
            <w:tcW w:w="6300" w:type="dxa"/>
            <w:tcBorders>
              <w:bottom w:val="single" w:sz="8" w:space="0" w:color="auto"/>
              <w:right w:val="single" w:sz="8" w:space="0" w:color="auto"/>
            </w:tcBorders>
            <w:vAlign w:val="bottom"/>
          </w:tcPr>
          <w:p w:rsidR="00B37811" w:rsidRDefault="00D515AA">
            <w:pPr>
              <w:jc w:val="center"/>
              <w:rPr>
                <w:sz w:val="20"/>
                <w:szCs w:val="20"/>
              </w:rPr>
            </w:pPr>
            <w:r>
              <w:rPr>
                <w:rFonts w:eastAsia="Times New Roman"/>
              </w:rPr>
              <w:t>вчинення значних правочинів</w:t>
            </w:r>
          </w:p>
        </w:tc>
      </w:tr>
      <w:tr w:rsidR="00B37811">
        <w:trPr>
          <w:trHeight w:val="248"/>
        </w:trPr>
        <w:tc>
          <w:tcPr>
            <w:tcW w:w="1460" w:type="dxa"/>
            <w:tcBorders>
              <w:left w:val="single" w:sz="8" w:space="0" w:color="auto"/>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20.04.2018</w:t>
            </w:r>
          </w:p>
        </w:tc>
        <w:tc>
          <w:tcPr>
            <w:tcW w:w="226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23.04.2018</w:t>
            </w:r>
          </w:p>
        </w:tc>
        <w:tc>
          <w:tcPr>
            <w:tcW w:w="6300" w:type="dxa"/>
            <w:tcBorders>
              <w:bottom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w w:val="99"/>
              </w:rPr>
              <w:t>Відомості про зміну складу посадових осіб емітента</w:t>
            </w:r>
          </w:p>
        </w:tc>
      </w:tr>
      <w:tr w:rsidR="00B37811">
        <w:trPr>
          <w:trHeight w:val="249"/>
        </w:trPr>
        <w:tc>
          <w:tcPr>
            <w:tcW w:w="1460" w:type="dxa"/>
            <w:tcBorders>
              <w:left w:val="single" w:sz="8" w:space="0" w:color="auto"/>
              <w:bottom w:val="single" w:sz="8" w:space="0" w:color="auto"/>
              <w:right w:val="single" w:sz="8" w:space="0" w:color="auto"/>
            </w:tcBorders>
            <w:vAlign w:val="bottom"/>
          </w:tcPr>
          <w:p w:rsidR="00B37811" w:rsidRDefault="00D515AA">
            <w:pPr>
              <w:spacing w:line="245" w:lineRule="exact"/>
              <w:jc w:val="center"/>
              <w:rPr>
                <w:sz w:val="20"/>
                <w:szCs w:val="20"/>
              </w:rPr>
            </w:pPr>
            <w:r>
              <w:rPr>
                <w:rFonts w:eastAsia="Times New Roman"/>
              </w:rPr>
              <w:t>26.04.2018</w:t>
            </w:r>
          </w:p>
        </w:tc>
        <w:tc>
          <w:tcPr>
            <w:tcW w:w="2260" w:type="dxa"/>
            <w:tcBorders>
              <w:bottom w:val="single" w:sz="8" w:space="0" w:color="auto"/>
              <w:right w:val="single" w:sz="8" w:space="0" w:color="auto"/>
            </w:tcBorders>
            <w:vAlign w:val="bottom"/>
          </w:tcPr>
          <w:p w:rsidR="00B37811" w:rsidRDefault="00D515AA">
            <w:pPr>
              <w:spacing w:line="245" w:lineRule="exact"/>
              <w:jc w:val="center"/>
              <w:rPr>
                <w:sz w:val="20"/>
                <w:szCs w:val="20"/>
              </w:rPr>
            </w:pPr>
            <w:r>
              <w:rPr>
                <w:rFonts w:eastAsia="Times New Roman"/>
              </w:rPr>
              <w:t>27.04.2018</w:t>
            </w:r>
          </w:p>
        </w:tc>
        <w:tc>
          <w:tcPr>
            <w:tcW w:w="6300" w:type="dxa"/>
            <w:tcBorders>
              <w:bottom w:val="single" w:sz="8" w:space="0" w:color="auto"/>
              <w:right w:val="single" w:sz="8" w:space="0" w:color="auto"/>
            </w:tcBorders>
            <w:vAlign w:val="bottom"/>
          </w:tcPr>
          <w:p w:rsidR="00B37811" w:rsidRDefault="00D515AA">
            <w:pPr>
              <w:spacing w:line="245" w:lineRule="exact"/>
              <w:jc w:val="center"/>
              <w:rPr>
                <w:sz w:val="20"/>
                <w:szCs w:val="20"/>
              </w:rPr>
            </w:pPr>
            <w:r>
              <w:rPr>
                <w:rFonts w:eastAsia="Times New Roman"/>
                <w:w w:val="99"/>
              </w:rPr>
              <w:t>Відомості про зміну складу посадових осіб емітента</w:t>
            </w:r>
          </w:p>
        </w:tc>
      </w:tr>
      <w:tr w:rsidR="00B37811">
        <w:trPr>
          <w:trHeight w:val="248"/>
        </w:trPr>
        <w:tc>
          <w:tcPr>
            <w:tcW w:w="1460" w:type="dxa"/>
            <w:tcBorders>
              <w:left w:val="single" w:sz="8" w:space="0" w:color="auto"/>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27.04.2018</w:t>
            </w:r>
          </w:p>
        </w:tc>
        <w:tc>
          <w:tcPr>
            <w:tcW w:w="226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rPr>
              <w:t>02.05.2018</w:t>
            </w:r>
          </w:p>
        </w:tc>
        <w:tc>
          <w:tcPr>
            <w:tcW w:w="6300" w:type="dxa"/>
            <w:tcBorders>
              <w:bottom w:val="single" w:sz="8" w:space="0" w:color="auto"/>
              <w:right w:val="single" w:sz="8" w:space="0" w:color="auto"/>
            </w:tcBorders>
            <w:vAlign w:val="bottom"/>
          </w:tcPr>
          <w:p w:rsidR="00B37811" w:rsidRDefault="00D515AA">
            <w:pPr>
              <w:spacing w:line="243" w:lineRule="exact"/>
              <w:jc w:val="center"/>
              <w:rPr>
                <w:sz w:val="20"/>
                <w:szCs w:val="20"/>
              </w:rPr>
            </w:pPr>
            <w:r>
              <w:rPr>
                <w:rFonts w:eastAsia="Times New Roman"/>
                <w:w w:val="99"/>
              </w:rPr>
              <w:t>Відомості про зміну типу акціонерного товариства</w:t>
            </w:r>
          </w:p>
        </w:tc>
      </w:tr>
      <w:tr w:rsidR="00B37811">
        <w:trPr>
          <w:trHeight w:val="244"/>
        </w:trPr>
        <w:tc>
          <w:tcPr>
            <w:tcW w:w="1460" w:type="dxa"/>
            <w:tcBorders>
              <w:left w:val="single" w:sz="8" w:space="0" w:color="auto"/>
              <w:right w:val="single" w:sz="8" w:space="0" w:color="auto"/>
            </w:tcBorders>
            <w:vAlign w:val="bottom"/>
          </w:tcPr>
          <w:p w:rsidR="00B37811" w:rsidRDefault="00D515AA">
            <w:pPr>
              <w:spacing w:line="244" w:lineRule="exact"/>
              <w:jc w:val="center"/>
              <w:rPr>
                <w:sz w:val="20"/>
                <w:szCs w:val="20"/>
              </w:rPr>
            </w:pPr>
            <w:r>
              <w:rPr>
                <w:rFonts w:eastAsia="Times New Roman"/>
              </w:rPr>
              <w:t>29.12.2018</w:t>
            </w:r>
          </w:p>
        </w:tc>
        <w:tc>
          <w:tcPr>
            <w:tcW w:w="226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29.12.2018</w:t>
            </w:r>
          </w:p>
        </w:tc>
        <w:tc>
          <w:tcPr>
            <w:tcW w:w="6300" w:type="dxa"/>
            <w:tcBorders>
              <w:right w:val="single" w:sz="8" w:space="0" w:color="auto"/>
            </w:tcBorders>
            <w:vAlign w:val="bottom"/>
          </w:tcPr>
          <w:p w:rsidR="00B37811" w:rsidRDefault="00D515AA">
            <w:pPr>
              <w:spacing w:line="244" w:lineRule="exact"/>
              <w:jc w:val="center"/>
              <w:rPr>
                <w:sz w:val="20"/>
                <w:szCs w:val="20"/>
              </w:rPr>
            </w:pPr>
            <w:r>
              <w:rPr>
                <w:rFonts w:eastAsia="Times New Roman"/>
              </w:rPr>
              <w:t>Відомості про прийняття рішення про надання згоди на</w:t>
            </w:r>
          </w:p>
        </w:tc>
      </w:tr>
      <w:tr w:rsidR="00B37811">
        <w:trPr>
          <w:trHeight w:val="257"/>
        </w:trPr>
        <w:tc>
          <w:tcPr>
            <w:tcW w:w="1460" w:type="dxa"/>
            <w:tcBorders>
              <w:left w:val="single" w:sz="8" w:space="0" w:color="auto"/>
              <w:bottom w:val="single" w:sz="8" w:space="0" w:color="auto"/>
              <w:right w:val="single" w:sz="8" w:space="0" w:color="auto"/>
            </w:tcBorders>
            <w:vAlign w:val="bottom"/>
          </w:tcPr>
          <w:p w:rsidR="00B37811" w:rsidRDefault="00B37811"/>
        </w:tc>
        <w:tc>
          <w:tcPr>
            <w:tcW w:w="2260" w:type="dxa"/>
            <w:tcBorders>
              <w:bottom w:val="single" w:sz="8" w:space="0" w:color="auto"/>
              <w:right w:val="single" w:sz="8" w:space="0" w:color="auto"/>
            </w:tcBorders>
            <w:vAlign w:val="bottom"/>
          </w:tcPr>
          <w:p w:rsidR="00B37811" w:rsidRDefault="00B37811"/>
        </w:tc>
        <w:tc>
          <w:tcPr>
            <w:tcW w:w="6300" w:type="dxa"/>
            <w:tcBorders>
              <w:bottom w:val="single" w:sz="8" w:space="0" w:color="auto"/>
              <w:right w:val="single" w:sz="8" w:space="0" w:color="auto"/>
            </w:tcBorders>
            <w:vAlign w:val="bottom"/>
          </w:tcPr>
          <w:p w:rsidR="00B37811" w:rsidRDefault="00D515AA">
            <w:pPr>
              <w:jc w:val="center"/>
              <w:rPr>
                <w:sz w:val="20"/>
                <w:szCs w:val="20"/>
              </w:rPr>
            </w:pPr>
            <w:r>
              <w:rPr>
                <w:rFonts w:eastAsia="Times New Roman"/>
              </w:rPr>
              <w:t>вчинення значних правочинів</w:t>
            </w:r>
          </w:p>
        </w:tc>
      </w:tr>
    </w:tbl>
    <w:p w:rsidR="00B37811" w:rsidRDefault="00B37811">
      <w:pPr>
        <w:spacing w:line="1" w:lineRule="exact"/>
        <w:rPr>
          <w:sz w:val="20"/>
          <w:szCs w:val="20"/>
        </w:rPr>
      </w:pPr>
    </w:p>
    <w:sectPr w:rsidR="00B37811">
      <w:pgSz w:w="12240" w:h="15840"/>
      <w:pgMar w:top="1153" w:right="840" w:bottom="1440" w:left="1400" w:header="0" w:footer="0" w:gutter="0"/>
      <w:cols w:space="720" w:equalWidth="0">
        <w:col w:w="100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etersburgC-Bold">
    <w:altName w:val="Times New Roman"/>
    <w:panose1 w:val="00000000000000000000"/>
    <w:charset w:val="00"/>
    <w:family w:val="roman"/>
    <w:notTrueType/>
    <w:pitch w:val="default"/>
  </w:font>
  <w:font w:name="PetersburgC">
    <w:altName w:val="Times New Roman"/>
    <w:panose1 w:val="00000000000000000000"/>
    <w:charset w:val="00"/>
    <w:family w:val="roman"/>
    <w:notTrueType/>
    <w:pitch w:val="default"/>
  </w:font>
  <w:font w:name="PetersburgC-Italic">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 w:name="Peterburg">
    <w:altName w:val="Times New Roman"/>
    <w:panose1 w:val="020B0604020202020204"/>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E135"/>
    <w:multiLevelType w:val="hybridMultilevel"/>
    <w:tmpl w:val="2EBA1C3A"/>
    <w:lvl w:ilvl="0" w:tplc="542A5E96">
      <w:start w:val="1"/>
      <w:numFmt w:val="bullet"/>
      <w:lvlText w:val="-"/>
      <w:lvlJc w:val="left"/>
    </w:lvl>
    <w:lvl w:ilvl="1" w:tplc="F73C77E8">
      <w:numFmt w:val="decimal"/>
      <w:lvlText w:val=""/>
      <w:lvlJc w:val="left"/>
    </w:lvl>
    <w:lvl w:ilvl="2" w:tplc="A468D986">
      <w:numFmt w:val="decimal"/>
      <w:lvlText w:val=""/>
      <w:lvlJc w:val="left"/>
    </w:lvl>
    <w:lvl w:ilvl="3" w:tplc="9364CA86">
      <w:numFmt w:val="decimal"/>
      <w:lvlText w:val=""/>
      <w:lvlJc w:val="left"/>
    </w:lvl>
    <w:lvl w:ilvl="4" w:tplc="318055DC">
      <w:numFmt w:val="decimal"/>
      <w:lvlText w:val=""/>
      <w:lvlJc w:val="left"/>
    </w:lvl>
    <w:lvl w:ilvl="5" w:tplc="6C22D156">
      <w:numFmt w:val="decimal"/>
      <w:lvlText w:val=""/>
      <w:lvlJc w:val="left"/>
    </w:lvl>
    <w:lvl w:ilvl="6" w:tplc="519C2762">
      <w:numFmt w:val="decimal"/>
      <w:lvlText w:val=""/>
      <w:lvlJc w:val="left"/>
    </w:lvl>
    <w:lvl w:ilvl="7" w:tplc="463E1A7E">
      <w:numFmt w:val="decimal"/>
      <w:lvlText w:val=""/>
      <w:lvlJc w:val="left"/>
    </w:lvl>
    <w:lvl w:ilvl="8" w:tplc="9D728AE4">
      <w:numFmt w:val="decimal"/>
      <w:lvlText w:val=""/>
      <w:lvlJc w:val="left"/>
    </w:lvl>
  </w:abstractNum>
  <w:abstractNum w:abstractNumId="1">
    <w:nsid w:val="00557D20"/>
    <w:multiLevelType w:val="multilevel"/>
    <w:tmpl w:val="187CA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754342"/>
    <w:multiLevelType w:val="hybridMultilevel"/>
    <w:tmpl w:val="EDDA5D1A"/>
    <w:lvl w:ilvl="0" w:tplc="0ECA9B0E">
      <w:start w:val="1"/>
      <w:numFmt w:val="decimal"/>
      <w:lvlText w:val="%1)"/>
      <w:lvlJc w:val="left"/>
    </w:lvl>
    <w:lvl w:ilvl="1" w:tplc="F98AACBC">
      <w:numFmt w:val="decimal"/>
      <w:lvlText w:val=""/>
      <w:lvlJc w:val="left"/>
    </w:lvl>
    <w:lvl w:ilvl="2" w:tplc="5E9AB64E">
      <w:numFmt w:val="decimal"/>
      <w:lvlText w:val=""/>
      <w:lvlJc w:val="left"/>
    </w:lvl>
    <w:lvl w:ilvl="3" w:tplc="606EE208">
      <w:numFmt w:val="decimal"/>
      <w:lvlText w:val=""/>
      <w:lvlJc w:val="left"/>
    </w:lvl>
    <w:lvl w:ilvl="4" w:tplc="06E26744">
      <w:numFmt w:val="decimal"/>
      <w:lvlText w:val=""/>
      <w:lvlJc w:val="left"/>
    </w:lvl>
    <w:lvl w:ilvl="5" w:tplc="300A7BBE">
      <w:numFmt w:val="decimal"/>
      <w:lvlText w:val=""/>
      <w:lvlJc w:val="left"/>
    </w:lvl>
    <w:lvl w:ilvl="6" w:tplc="B2526262">
      <w:numFmt w:val="decimal"/>
      <w:lvlText w:val=""/>
      <w:lvlJc w:val="left"/>
    </w:lvl>
    <w:lvl w:ilvl="7" w:tplc="9F924B34">
      <w:numFmt w:val="decimal"/>
      <w:lvlText w:val=""/>
      <w:lvlJc w:val="left"/>
    </w:lvl>
    <w:lvl w:ilvl="8" w:tplc="6EC03B40">
      <w:numFmt w:val="decimal"/>
      <w:lvlText w:val=""/>
      <w:lvlJc w:val="left"/>
    </w:lvl>
  </w:abstractNum>
  <w:abstractNum w:abstractNumId="3">
    <w:nsid w:val="00B13A31"/>
    <w:multiLevelType w:val="hybridMultilevel"/>
    <w:tmpl w:val="15D88604"/>
    <w:lvl w:ilvl="0" w:tplc="EA24213C">
      <w:start w:val="2"/>
      <w:numFmt w:val="decimal"/>
      <w:lvlText w:val="%1)"/>
      <w:lvlJc w:val="left"/>
    </w:lvl>
    <w:lvl w:ilvl="1" w:tplc="46A21150">
      <w:numFmt w:val="decimal"/>
      <w:lvlText w:val=""/>
      <w:lvlJc w:val="left"/>
    </w:lvl>
    <w:lvl w:ilvl="2" w:tplc="AF409F64">
      <w:numFmt w:val="decimal"/>
      <w:lvlText w:val=""/>
      <w:lvlJc w:val="left"/>
    </w:lvl>
    <w:lvl w:ilvl="3" w:tplc="2AAEC398">
      <w:numFmt w:val="decimal"/>
      <w:lvlText w:val=""/>
      <w:lvlJc w:val="left"/>
    </w:lvl>
    <w:lvl w:ilvl="4" w:tplc="44865680">
      <w:numFmt w:val="decimal"/>
      <w:lvlText w:val=""/>
      <w:lvlJc w:val="left"/>
    </w:lvl>
    <w:lvl w:ilvl="5" w:tplc="FA6C86E0">
      <w:numFmt w:val="decimal"/>
      <w:lvlText w:val=""/>
      <w:lvlJc w:val="left"/>
    </w:lvl>
    <w:lvl w:ilvl="6" w:tplc="BB4CED1C">
      <w:numFmt w:val="decimal"/>
      <w:lvlText w:val=""/>
      <w:lvlJc w:val="left"/>
    </w:lvl>
    <w:lvl w:ilvl="7" w:tplc="11D0D91C">
      <w:numFmt w:val="decimal"/>
      <w:lvlText w:val=""/>
      <w:lvlJc w:val="left"/>
    </w:lvl>
    <w:lvl w:ilvl="8" w:tplc="C748BE3E">
      <w:numFmt w:val="decimal"/>
      <w:lvlText w:val=""/>
      <w:lvlJc w:val="left"/>
    </w:lvl>
  </w:abstractNum>
  <w:abstractNum w:abstractNumId="4">
    <w:nsid w:val="00BB13C1"/>
    <w:multiLevelType w:val="hybridMultilevel"/>
    <w:tmpl w:val="EE0CC726"/>
    <w:lvl w:ilvl="0" w:tplc="86FAA768">
      <w:start w:val="1"/>
      <w:numFmt w:val="decimal"/>
      <w:lvlText w:val="%1."/>
      <w:lvlJc w:val="left"/>
    </w:lvl>
    <w:lvl w:ilvl="1" w:tplc="E6A01C96">
      <w:numFmt w:val="decimal"/>
      <w:lvlText w:val=""/>
      <w:lvlJc w:val="left"/>
    </w:lvl>
    <w:lvl w:ilvl="2" w:tplc="F5D6D6A6">
      <w:numFmt w:val="decimal"/>
      <w:lvlText w:val=""/>
      <w:lvlJc w:val="left"/>
    </w:lvl>
    <w:lvl w:ilvl="3" w:tplc="32EAC340">
      <w:numFmt w:val="decimal"/>
      <w:lvlText w:val=""/>
      <w:lvlJc w:val="left"/>
    </w:lvl>
    <w:lvl w:ilvl="4" w:tplc="22EE594C">
      <w:numFmt w:val="decimal"/>
      <w:lvlText w:val=""/>
      <w:lvlJc w:val="left"/>
    </w:lvl>
    <w:lvl w:ilvl="5" w:tplc="25F80EE4">
      <w:numFmt w:val="decimal"/>
      <w:lvlText w:val=""/>
      <w:lvlJc w:val="left"/>
    </w:lvl>
    <w:lvl w:ilvl="6" w:tplc="9478436E">
      <w:numFmt w:val="decimal"/>
      <w:lvlText w:val=""/>
      <w:lvlJc w:val="left"/>
    </w:lvl>
    <w:lvl w:ilvl="7" w:tplc="42AADCC4">
      <w:numFmt w:val="decimal"/>
      <w:lvlText w:val=""/>
      <w:lvlJc w:val="left"/>
    </w:lvl>
    <w:lvl w:ilvl="8" w:tplc="E744C39E">
      <w:numFmt w:val="decimal"/>
      <w:lvlText w:val=""/>
      <w:lvlJc w:val="left"/>
    </w:lvl>
  </w:abstractNum>
  <w:abstractNum w:abstractNumId="5">
    <w:nsid w:val="00C4C3AF"/>
    <w:multiLevelType w:val="hybridMultilevel"/>
    <w:tmpl w:val="A8AEBEAE"/>
    <w:lvl w:ilvl="0" w:tplc="B61A7774">
      <w:start w:val="1"/>
      <w:numFmt w:val="bullet"/>
      <w:lvlText w:val="У"/>
      <w:lvlJc w:val="left"/>
    </w:lvl>
    <w:lvl w:ilvl="1" w:tplc="070466EC">
      <w:numFmt w:val="decimal"/>
      <w:lvlText w:val=""/>
      <w:lvlJc w:val="left"/>
    </w:lvl>
    <w:lvl w:ilvl="2" w:tplc="04B2748E">
      <w:numFmt w:val="decimal"/>
      <w:lvlText w:val=""/>
      <w:lvlJc w:val="left"/>
    </w:lvl>
    <w:lvl w:ilvl="3" w:tplc="F3FE039C">
      <w:numFmt w:val="decimal"/>
      <w:lvlText w:val=""/>
      <w:lvlJc w:val="left"/>
    </w:lvl>
    <w:lvl w:ilvl="4" w:tplc="C558568A">
      <w:numFmt w:val="decimal"/>
      <w:lvlText w:val=""/>
      <w:lvlJc w:val="left"/>
    </w:lvl>
    <w:lvl w:ilvl="5" w:tplc="53207A6E">
      <w:numFmt w:val="decimal"/>
      <w:lvlText w:val=""/>
      <w:lvlJc w:val="left"/>
    </w:lvl>
    <w:lvl w:ilvl="6" w:tplc="6D40A2C4">
      <w:numFmt w:val="decimal"/>
      <w:lvlText w:val=""/>
      <w:lvlJc w:val="left"/>
    </w:lvl>
    <w:lvl w:ilvl="7" w:tplc="C1FC8098">
      <w:numFmt w:val="decimal"/>
      <w:lvlText w:val=""/>
      <w:lvlJc w:val="left"/>
    </w:lvl>
    <w:lvl w:ilvl="8" w:tplc="E86AD23C">
      <w:numFmt w:val="decimal"/>
      <w:lvlText w:val=""/>
      <w:lvlJc w:val="left"/>
    </w:lvl>
  </w:abstractNum>
  <w:abstractNum w:abstractNumId="6">
    <w:nsid w:val="01DDBC66"/>
    <w:multiLevelType w:val="hybridMultilevel"/>
    <w:tmpl w:val="C1B860B8"/>
    <w:lvl w:ilvl="0" w:tplc="0CEC30D8">
      <w:start w:val="1"/>
      <w:numFmt w:val="bullet"/>
      <w:lvlText w:val="-"/>
      <w:lvlJc w:val="left"/>
    </w:lvl>
    <w:lvl w:ilvl="1" w:tplc="3B4C38A2">
      <w:numFmt w:val="decimal"/>
      <w:lvlText w:val=""/>
      <w:lvlJc w:val="left"/>
    </w:lvl>
    <w:lvl w:ilvl="2" w:tplc="134A7D44">
      <w:numFmt w:val="decimal"/>
      <w:lvlText w:val=""/>
      <w:lvlJc w:val="left"/>
    </w:lvl>
    <w:lvl w:ilvl="3" w:tplc="12C0D428">
      <w:numFmt w:val="decimal"/>
      <w:lvlText w:val=""/>
      <w:lvlJc w:val="left"/>
    </w:lvl>
    <w:lvl w:ilvl="4" w:tplc="92928F80">
      <w:numFmt w:val="decimal"/>
      <w:lvlText w:val=""/>
      <w:lvlJc w:val="left"/>
    </w:lvl>
    <w:lvl w:ilvl="5" w:tplc="85688A02">
      <w:numFmt w:val="decimal"/>
      <w:lvlText w:val=""/>
      <w:lvlJc w:val="left"/>
    </w:lvl>
    <w:lvl w:ilvl="6" w:tplc="19A05AEC">
      <w:numFmt w:val="decimal"/>
      <w:lvlText w:val=""/>
      <w:lvlJc w:val="left"/>
    </w:lvl>
    <w:lvl w:ilvl="7" w:tplc="9BBC1850">
      <w:numFmt w:val="decimal"/>
      <w:lvlText w:val=""/>
      <w:lvlJc w:val="left"/>
    </w:lvl>
    <w:lvl w:ilvl="8" w:tplc="06569164">
      <w:numFmt w:val="decimal"/>
      <w:lvlText w:val=""/>
      <w:lvlJc w:val="left"/>
    </w:lvl>
  </w:abstractNum>
  <w:abstractNum w:abstractNumId="7">
    <w:nsid w:val="0435D38D"/>
    <w:multiLevelType w:val="hybridMultilevel"/>
    <w:tmpl w:val="174C4466"/>
    <w:lvl w:ilvl="0" w:tplc="4E7095C2">
      <w:start w:val="1"/>
      <w:numFmt w:val="upperLetter"/>
      <w:lvlText w:val="%1"/>
      <w:lvlJc w:val="left"/>
    </w:lvl>
    <w:lvl w:ilvl="1" w:tplc="97A886F2">
      <w:start w:val="7"/>
      <w:numFmt w:val="decimal"/>
      <w:lvlText w:val="%2."/>
      <w:lvlJc w:val="left"/>
    </w:lvl>
    <w:lvl w:ilvl="2" w:tplc="95AC86A8">
      <w:numFmt w:val="decimal"/>
      <w:lvlText w:val=""/>
      <w:lvlJc w:val="left"/>
    </w:lvl>
    <w:lvl w:ilvl="3" w:tplc="752A382E">
      <w:numFmt w:val="decimal"/>
      <w:lvlText w:val=""/>
      <w:lvlJc w:val="left"/>
    </w:lvl>
    <w:lvl w:ilvl="4" w:tplc="A3602754">
      <w:numFmt w:val="decimal"/>
      <w:lvlText w:val=""/>
      <w:lvlJc w:val="left"/>
    </w:lvl>
    <w:lvl w:ilvl="5" w:tplc="1CE6E6BC">
      <w:numFmt w:val="decimal"/>
      <w:lvlText w:val=""/>
      <w:lvlJc w:val="left"/>
    </w:lvl>
    <w:lvl w:ilvl="6" w:tplc="4FD4DFF8">
      <w:numFmt w:val="decimal"/>
      <w:lvlText w:val=""/>
      <w:lvlJc w:val="left"/>
    </w:lvl>
    <w:lvl w:ilvl="7" w:tplc="DCAC5FCC">
      <w:numFmt w:val="decimal"/>
      <w:lvlText w:val=""/>
      <w:lvlJc w:val="left"/>
    </w:lvl>
    <w:lvl w:ilvl="8" w:tplc="AF503178">
      <w:numFmt w:val="decimal"/>
      <w:lvlText w:val=""/>
      <w:lvlJc w:val="left"/>
    </w:lvl>
  </w:abstractNum>
  <w:abstractNum w:abstractNumId="8">
    <w:nsid w:val="064AF49B"/>
    <w:multiLevelType w:val="hybridMultilevel"/>
    <w:tmpl w:val="25E4049C"/>
    <w:lvl w:ilvl="0" w:tplc="2216F3A0">
      <w:start w:val="1"/>
      <w:numFmt w:val="decimal"/>
      <w:lvlText w:val="%1."/>
      <w:lvlJc w:val="left"/>
    </w:lvl>
    <w:lvl w:ilvl="1" w:tplc="CAB8A7BA">
      <w:numFmt w:val="decimal"/>
      <w:lvlText w:val=""/>
      <w:lvlJc w:val="left"/>
    </w:lvl>
    <w:lvl w:ilvl="2" w:tplc="016E4D1E">
      <w:numFmt w:val="decimal"/>
      <w:lvlText w:val=""/>
      <w:lvlJc w:val="left"/>
    </w:lvl>
    <w:lvl w:ilvl="3" w:tplc="C64AACF2">
      <w:numFmt w:val="decimal"/>
      <w:lvlText w:val=""/>
      <w:lvlJc w:val="left"/>
    </w:lvl>
    <w:lvl w:ilvl="4" w:tplc="70BC5164">
      <w:numFmt w:val="decimal"/>
      <w:lvlText w:val=""/>
      <w:lvlJc w:val="left"/>
    </w:lvl>
    <w:lvl w:ilvl="5" w:tplc="F698F10A">
      <w:numFmt w:val="decimal"/>
      <w:lvlText w:val=""/>
      <w:lvlJc w:val="left"/>
    </w:lvl>
    <w:lvl w:ilvl="6" w:tplc="D7903544">
      <w:numFmt w:val="decimal"/>
      <w:lvlText w:val=""/>
      <w:lvlJc w:val="left"/>
    </w:lvl>
    <w:lvl w:ilvl="7" w:tplc="E97848D6">
      <w:numFmt w:val="decimal"/>
      <w:lvlText w:val=""/>
      <w:lvlJc w:val="left"/>
    </w:lvl>
    <w:lvl w:ilvl="8" w:tplc="873465CE">
      <w:numFmt w:val="decimal"/>
      <w:lvlText w:val=""/>
      <w:lvlJc w:val="left"/>
    </w:lvl>
  </w:abstractNum>
  <w:abstractNum w:abstractNumId="9">
    <w:nsid w:val="0697D2D2"/>
    <w:multiLevelType w:val="hybridMultilevel"/>
    <w:tmpl w:val="43BAB740"/>
    <w:lvl w:ilvl="0" w:tplc="AA7A7E1C">
      <w:start w:val="2"/>
      <w:numFmt w:val="decimal"/>
      <w:lvlText w:val="%1."/>
      <w:lvlJc w:val="left"/>
    </w:lvl>
    <w:lvl w:ilvl="1" w:tplc="8294D7F6">
      <w:numFmt w:val="decimal"/>
      <w:lvlText w:val=""/>
      <w:lvlJc w:val="left"/>
    </w:lvl>
    <w:lvl w:ilvl="2" w:tplc="8BB65C32">
      <w:numFmt w:val="decimal"/>
      <w:lvlText w:val=""/>
      <w:lvlJc w:val="left"/>
    </w:lvl>
    <w:lvl w:ilvl="3" w:tplc="4AA055BE">
      <w:numFmt w:val="decimal"/>
      <w:lvlText w:val=""/>
      <w:lvlJc w:val="left"/>
    </w:lvl>
    <w:lvl w:ilvl="4" w:tplc="ACB0920E">
      <w:numFmt w:val="decimal"/>
      <w:lvlText w:val=""/>
      <w:lvlJc w:val="left"/>
    </w:lvl>
    <w:lvl w:ilvl="5" w:tplc="9BDCEC8A">
      <w:numFmt w:val="decimal"/>
      <w:lvlText w:val=""/>
      <w:lvlJc w:val="left"/>
    </w:lvl>
    <w:lvl w:ilvl="6" w:tplc="19D8BE48">
      <w:numFmt w:val="decimal"/>
      <w:lvlText w:val=""/>
      <w:lvlJc w:val="left"/>
    </w:lvl>
    <w:lvl w:ilvl="7" w:tplc="60B0C010">
      <w:numFmt w:val="decimal"/>
      <w:lvlText w:val=""/>
      <w:lvlJc w:val="left"/>
    </w:lvl>
    <w:lvl w:ilvl="8" w:tplc="B630FAA2">
      <w:numFmt w:val="decimal"/>
      <w:lvlText w:val=""/>
      <w:lvlJc w:val="left"/>
    </w:lvl>
  </w:abstractNum>
  <w:abstractNum w:abstractNumId="10">
    <w:nsid w:val="06D68AB2"/>
    <w:multiLevelType w:val="hybridMultilevel"/>
    <w:tmpl w:val="C052A70C"/>
    <w:lvl w:ilvl="0" w:tplc="207A3052">
      <w:start w:val="3"/>
      <w:numFmt w:val="decimal"/>
      <w:lvlText w:val="%1"/>
      <w:lvlJc w:val="left"/>
    </w:lvl>
    <w:lvl w:ilvl="1" w:tplc="3B3CD5BA">
      <w:numFmt w:val="decimal"/>
      <w:lvlText w:val=""/>
      <w:lvlJc w:val="left"/>
    </w:lvl>
    <w:lvl w:ilvl="2" w:tplc="F112D820">
      <w:numFmt w:val="decimal"/>
      <w:lvlText w:val=""/>
      <w:lvlJc w:val="left"/>
    </w:lvl>
    <w:lvl w:ilvl="3" w:tplc="F4C00EFC">
      <w:numFmt w:val="decimal"/>
      <w:lvlText w:val=""/>
      <w:lvlJc w:val="left"/>
    </w:lvl>
    <w:lvl w:ilvl="4" w:tplc="520019F8">
      <w:numFmt w:val="decimal"/>
      <w:lvlText w:val=""/>
      <w:lvlJc w:val="left"/>
    </w:lvl>
    <w:lvl w:ilvl="5" w:tplc="80E8D6BC">
      <w:numFmt w:val="decimal"/>
      <w:lvlText w:val=""/>
      <w:lvlJc w:val="left"/>
    </w:lvl>
    <w:lvl w:ilvl="6" w:tplc="6E84532C">
      <w:numFmt w:val="decimal"/>
      <w:lvlText w:val=""/>
      <w:lvlJc w:val="left"/>
    </w:lvl>
    <w:lvl w:ilvl="7" w:tplc="2E56E8CE">
      <w:numFmt w:val="decimal"/>
      <w:lvlText w:val=""/>
      <w:lvlJc w:val="left"/>
    </w:lvl>
    <w:lvl w:ilvl="8" w:tplc="D57A5CA8">
      <w:numFmt w:val="decimal"/>
      <w:lvlText w:val=""/>
      <w:lvlJc w:val="left"/>
    </w:lvl>
  </w:abstractNum>
  <w:abstractNum w:abstractNumId="11">
    <w:nsid w:val="07AD1C6E"/>
    <w:multiLevelType w:val="hybridMultilevel"/>
    <w:tmpl w:val="CACC77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0822C0EF"/>
    <w:multiLevelType w:val="hybridMultilevel"/>
    <w:tmpl w:val="26AA9456"/>
    <w:lvl w:ilvl="0" w:tplc="36BAF02A">
      <w:start w:val="1"/>
      <w:numFmt w:val="upperLetter"/>
      <w:lvlText w:val="%1"/>
      <w:lvlJc w:val="left"/>
    </w:lvl>
    <w:lvl w:ilvl="1" w:tplc="08C85AFE">
      <w:start w:val="1"/>
      <w:numFmt w:val="decimal"/>
      <w:lvlText w:val="%2."/>
      <w:lvlJc w:val="left"/>
    </w:lvl>
    <w:lvl w:ilvl="2" w:tplc="4088F5EC">
      <w:numFmt w:val="decimal"/>
      <w:lvlText w:val=""/>
      <w:lvlJc w:val="left"/>
    </w:lvl>
    <w:lvl w:ilvl="3" w:tplc="08BECD42">
      <w:numFmt w:val="decimal"/>
      <w:lvlText w:val=""/>
      <w:lvlJc w:val="left"/>
    </w:lvl>
    <w:lvl w:ilvl="4" w:tplc="EB92BF10">
      <w:numFmt w:val="decimal"/>
      <w:lvlText w:val=""/>
      <w:lvlJc w:val="left"/>
    </w:lvl>
    <w:lvl w:ilvl="5" w:tplc="4B823932">
      <w:numFmt w:val="decimal"/>
      <w:lvlText w:val=""/>
      <w:lvlJc w:val="left"/>
    </w:lvl>
    <w:lvl w:ilvl="6" w:tplc="8178751C">
      <w:numFmt w:val="decimal"/>
      <w:lvlText w:val=""/>
      <w:lvlJc w:val="left"/>
    </w:lvl>
    <w:lvl w:ilvl="7" w:tplc="30463BEE">
      <w:numFmt w:val="decimal"/>
      <w:lvlText w:val=""/>
      <w:lvlJc w:val="left"/>
    </w:lvl>
    <w:lvl w:ilvl="8" w:tplc="86AE547C">
      <w:numFmt w:val="decimal"/>
      <w:lvlText w:val=""/>
      <w:lvlJc w:val="left"/>
    </w:lvl>
  </w:abstractNum>
  <w:abstractNum w:abstractNumId="13">
    <w:nsid w:val="08F8B73F"/>
    <w:multiLevelType w:val="hybridMultilevel"/>
    <w:tmpl w:val="D69E2E38"/>
    <w:lvl w:ilvl="0" w:tplc="7A023898">
      <w:start w:val="1"/>
      <w:numFmt w:val="bullet"/>
      <w:lvlText w:val="У"/>
      <w:lvlJc w:val="left"/>
    </w:lvl>
    <w:lvl w:ilvl="1" w:tplc="947E0A68">
      <w:numFmt w:val="decimal"/>
      <w:lvlText w:val=""/>
      <w:lvlJc w:val="left"/>
    </w:lvl>
    <w:lvl w:ilvl="2" w:tplc="A11EA974">
      <w:numFmt w:val="decimal"/>
      <w:lvlText w:val=""/>
      <w:lvlJc w:val="left"/>
    </w:lvl>
    <w:lvl w:ilvl="3" w:tplc="518027D4">
      <w:numFmt w:val="decimal"/>
      <w:lvlText w:val=""/>
      <w:lvlJc w:val="left"/>
    </w:lvl>
    <w:lvl w:ilvl="4" w:tplc="64883A06">
      <w:numFmt w:val="decimal"/>
      <w:lvlText w:val=""/>
      <w:lvlJc w:val="left"/>
    </w:lvl>
    <w:lvl w:ilvl="5" w:tplc="5DD89094">
      <w:numFmt w:val="decimal"/>
      <w:lvlText w:val=""/>
      <w:lvlJc w:val="left"/>
    </w:lvl>
    <w:lvl w:ilvl="6" w:tplc="08B45552">
      <w:numFmt w:val="decimal"/>
      <w:lvlText w:val=""/>
      <w:lvlJc w:val="left"/>
    </w:lvl>
    <w:lvl w:ilvl="7" w:tplc="A5124720">
      <w:numFmt w:val="decimal"/>
      <w:lvlText w:val=""/>
      <w:lvlJc w:val="left"/>
    </w:lvl>
    <w:lvl w:ilvl="8" w:tplc="EA8CA3A0">
      <w:numFmt w:val="decimal"/>
      <w:lvlText w:val=""/>
      <w:lvlJc w:val="left"/>
    </w:lvl>
  </w:abstractNum>
  <w:abstractNum w:abstractNumId="14">
    <w:nsid w:val="094927A8"/>
    <w:multiLevelType w:val="hybridMultilevel"/>
    <w:tmpl w:val="30E89584"/>
    <w:lvl w:ilvl="0" w:tplc="53600A10">
      <w:start w:val="6"/>
      <w:numFmt w:val="decimal"/>
      <w:lvlText w:val="%1)"/>
      <w:lvlJc w:val="left"/>
    </w:lvl>
    <w:lvl w:ilvl="1" w:tplc="574695C6">
      <w:numFmt w:val="decimal"/>
      <w:lvlText w:val=""/>
      <w:lvlJc w:val="left"/>
    </w:lvl>
    <w:lvl w:ilvl="2" w:tplc="7A464522">
      <w:numFmt w:val="decimal"/>
      <w:lvlText w:val=""/>
      <w:lvlJc w:val="left"/>
    </w:lvl>
    <w:lvl w:ilvl="3" w:tplc="BAC81F28">
      <w:numFmt w:val="decimal"/>
      <w:lvlText w:val=""/>
      <w:lvlJc w:val="left"/>
    </w:lvl>
    <w:lvl w:ilvl="4" w:tplc="893400C4">
      <w:numFmt w:val="decimal"/>
      <w:lvlText w:val=""/>
      <w:lvlJc w:val="left"/>
    </w:lvl>
    <w:lvl w:ilvl="5" w:tplc="DA847492">
      <w:numFmt w:val="decimal"/>
      <w:lvlText w:val=""/>
      <w:lvlJc w:val="left"/>
    </w:lvl>
    <w:lvl w:ilvl="6" w:tplc="697AE844">
      <w:numFmt w:val="decimal"/>
      <w:lvlText w:val=""/>
      <w:lvlJc w:val="left"/>
    </w:lvl>
    <w:lvl w:ilvl="7" w:tplc="09C8AB08">
      <w:numFmt w:val="decimal"/>
      <w:lvlText w:val=""/>
      <w:lvlJc w:val="left"/>
    </w:lvl>
    <w:lvl w:ilvl="8" w:tplc="CD6055E8">
      <w:numFmt w:val="decimal"/>
      <w:lvlText w:val=""/>
      <w:lvlJc w:val="left"/>
    </w:lvl>
  </w:abstractNum>
  <w:abstractNum w:abstractNumId="15">
    <w:nsid w:val="0B37E80A"/>
    <w:multiLevelType w:val="hybridMultilevel"/>
    <w:tmpl w:val="CC2662AE"/>
    <w:lvl w:ilvl="0" w:tplc="36D28A88">
      <w:start w:val="1"/>
      <w:numFmt w:val="bullet"/>
      <w:lvlText w:val="-"/>
      <w:lvlJc w:val="left"/>
    </w:lvl>
    <w:lvl w:ilvl="1" w:tplc="1D50F002">
      <w:numFmt w:val="decimal"/>
      <w:lvlText w:val=""/>
      <w:lvlJc w:val="left"/>
    </w:lvl>
    <w:lvl w:ilvl="2" w:tplc="413E36E2">
      <w:numFmt w:val="decimal"/>
      <w:lvlText w:val=""/>
      <w:lvlJc w:val="left"/>
    </w:lvl>
    <w:lvl w:ilvl="3" w:tplc="E23E1862">
      <w:numFmt w:val="decimal"/>
      <w:lvlText w:val=""/>
      <w:lvlJc w:val="left"/>
    </w:lvl>
    <w:lvl w:ilvl="4" w:tplc="C51A166E">
      <w:numFmt w:val="decimal"/>
      <w:lvlText w:val=""/>
      <w:lvlJc w:val="left"/>
    </w:lvl>
    <w:lvl w:ilvl="5" w:tplc="D938DAA6">
      <w:numFmt w:val="decimal"/>
      <w:lvlText w:val=""/>
      <w:lvlJc w:val="left"/>
    </w:lvl>
    <w:lvl w:ilvl="6" w:tplc="8E0E2394">
      <w:numFmt w:val="decimal"/>
      <w:lvlText w:val=""/>
      <w:lvlJc w:val="left"/>
    </w:lvl>
    <w:lvl w:ilvl="7" w:tplc="649E69C2">
      <w:numFmt w:val="decimal"/>
      <w:lvlText w:val=""/>
      <w:lvlJc w:val="left"/>
    </w:lvl>
    <w:lvl w:ilvl="8" w:tplc="CA828222">
      <w:numFmt w:val="decimal"/>
      <w:lvlText w:val=""/>
      <w:lvlJc w:val="left"/>
    </w:lvl>
  </w:abstractNum>
  <w:abstractNum w:abstractNumId="16">
    <w:nsid w:val="0BAAC1B4"/>
    <w:multiLevelType w:val="hybridMultilevel"/>
    <w:tmpl w:val="69AC7644"/>
    <w:lvl w:ilvl="0" w:tplc="8E5AB3D2">
      <w:start w:val="4"/>
      <w:numFmt w:val="decimal"/>
      <w:lvlText w:val="%1)"/>
      <w:lvlJc w:val="left"/>
    </w:lvl>
    <w:lvl w:ilvl="1" w:tplc="F38E1596">
      <w:numFmt w:val="decimal"/>
      <w:lvlText w:val=""/>
      <w:lvlJc w:val="left"/>
    </w:lvl>
    <w:lvl w:ilvl="2" w:tplc="986AB748">
      <w:numFmt w:val="decimal"/>
      <w:lvlText w:val=""/>
      <w:lvlJc w:val="left"/>
    </w:lvl>
    <w:lvl w:ilvl="3" w:tplc="FA427A08">
      <w:numFmt w:val="decimal"/>
      <w:lvlText w:val=""/>
      <w:lvlJc w:val="left"/>
    </w:lvl>
    <w:lvl w:ilvl="4" w:tplc="FF40EC74">
      <w:numFmt w:val="decimal"/>
      <w:lvlText w:val=""/>
      <w:lvlJc w:val="left"/>
    </w:lvl>
    <w:lvl w:ilvl="5" w:tplc="B448E232">
      <w:numFmt w:val="decimal"/>
      <w:lvlText w:val=""/>
      <w:lvlJc w:val="left"/>
    </w:lvl>
    <w:lvl w:ilvl="6" w:tplc="5DB2D92A">
      <w:numFmt w:val="decimal"/>
      <w:lvlText w:val=""/>
      <w:lvlJc w:val="left"/>
    </w:lvl>
    <w:lvl w:ilvl="7" w:tplc="9CD2BBBC">
      <w:numFmt w:val="decimal"/>
      <w:lvlText w:val=""/>
      <w:lvlJc w:val="left"/>
    </w:lvl>
    <w:lvl w:ilvl="8" w:tplc="B4D609C4">
      <w:numFmt w:val="decimal"/>
      <w:lvlText w:val=""/>
      <w:lvlJc w:val="left"/>
    </w:lvl>
  </w:abstractNum>
  <w:abstractNum w:abstractNumId="17">
    <w:nsid w:val="0BFFAE18"/>
    <w:multiLevelType w:val="hybridMultilevel"/>
    <w:tmpl w:val="890AED4A"/>
    <w:lvl w:ilvl="0" w:tplc="CB120CDE">
      <w:start w:val="1"/>
      <w:numFmt w:val="bullet"/>
      <w:lvlText w:val="-"/>
      <w:lvlJc w:val="left"/>
    </w:lvl>
    <w:lvl w:ilvl="1" w:tplc="018008EE">
      <w:numFmt w:val="decimal"/>
      <w:lvlText w:val=""/>
      <w:lvlJc w:val="left"/>
    </w:lvl>
    <w:lvl w:ilvl="2" w:tplc="14461044">
      <w:numFmt w:val="decimal"/>
      <w:lvlText w:val=""/>
      <w:lvlJc w:val="left"/>
    </w:lvl>
    <w:lvl w:ilvl="3" w:tplc="78725290">
      <w:numFmt w:val="decimal"/>
      <w:lvlText w:val=""/>
      <w:lvlJc w:val="left"/>
    </w:lvl>
    <w:lvl w:ilvl="4" w:tplc="B9F80AD0">
      <w:numFmt w:val="decimal"/>
      <w:lvlText w:val=""/>
      <w:lvlJc w:val="left"/>
    </w:lvl>
    <w:lvl w:ilvl="5" w:tplc="4F086D2A">
      <w:numFmt w:val="decimal"/>
      <w:lvlText w:val=""/>
      <w:lvlJc w:val="left"/>
    </w:lvl>
    <w:lvl w:ilvl="6" w:tplc="52C6CEE2">
      <w:numFmt w:val="decimal"/>
      <w:lvlText w:val=""/>
      <w:lvlJc w:val="left"/>
    </w:lvl>
    <w:lvl w:ilvl="7" w:tplc="73A4F8B2">
      <w:numFmt w:val="decimal"/>
      <w:lvlText w:val=""/>
      <w:lvlJc w:val="left"/>
    </w:lvl>
    <w:lvl w:ilvl="8" w:tplc="7C485CA0">
      <w:numFmt w:val="decimal"/>
      <w:lvlText w:val=""/>
      <w:lvlJc w:val="left"/>
    </w:lvl>
  </w:abstractNum>
  <w:abstractNum w:abstractNumId="18">
    <w:nsid w:val="0C058DF5"/>
    <w:multiLevelType w:val="hybridMultilevel"/>
    <w:tmpl w:val="3B382492"/>
    <w:lvl w:ilvl="0" w:tplc="79285F7E">
      <w:start w:val="1"/>
      <w:numFmt w:val="bullet"/>
      <w:lvlText w:val=":"/>
      <w:lvlJc w:val="left"/>
    </w:lvl>
    <w:lvl w:ilvl="1" w:tplc="D368EC0A">
      <w:numFmt w:val="decimal"/>
      <w:lvlText w:val=""/>
      <w:lvlJc w:val="left"/>
    </w:lvl>
    <w:lvl w:ilvl="2" w:tplc="E1C02100">
      <w:numFmt w:val="decimal"/>
      <w:lvlText w:val=""/>
      <w:lvlJc w:val="left"/>
    </w:lvl>
    <w:lvl w:ilvl="3" w:tplc="5F2474C8">
      <w:numFmt w:val="decimal"/>
      <w:lvlText w:val=""/>
      <w:lvlJc w:val="left"/>
    </w:lvl>
    <w:lvl w:ilvl="4" w:tplc="77823946">
      <w:numFmt w:val="decimal"/>
      <w:lvlText w:val=""/>
      <w:lvlJc w:val="left"/>
    </w:lvl>
    <w:lvl w:ilvl="5" w:tplc="A5E4C744">
      <w:numFmt w:val="decimal"/>
      <w:lvlText w:val=""/>
      <w:lvlJc w:val="left"/>
    </w:lvl>
    <w:lvl w:ilvl="6" w:tplc="3886B4B2">
      <w:numFmt w:val="decimal"/>
      <w:lvlText w:val=""/>
      <w:lvlJc w:val="left"/>
    </w:lvl>
    <w:lvl w:ilvl="7" w:tplc="C5142196">
      <w:numFmt w:val="decimal"/>
      <w:lvlText w:val=""/>
      <w:lvlJc w:val="left"/>
    </w:lvl>
    <w:lvl w:ilvl="8" w:tplc="F40E4DD2">
      <w:numFmt w:val="decimal"/>
      <w:lvlText w:val=""/>
      <w:lvlJc w:val="left"/>
    </w:lvl>
  </w:abstractNum>
  <w:abstractNum w:abstractNumId="19">
    <w:nsid w:val="0CA6B462"/>
    <w:multiLevelType w:val="hybridMultilevel"/>
    <w:tmpl w:val="9D4031F4"/>
    <w:lvl w:ilvl="0" w:tplc="D0B2C4F8">
      <w:start w:val="1"/>
      <w:numFmt w:val="decimal"/>
      <w:lvlText w:val="%1."/>
      <w:lvlJc w:val="left"/>
    </w:lvl>
    <w:lvl w:ilvl="1" w:tplc="D16CAD74">
      <w:numFmt w:val="decimal"/>
      <w:lvlText w:val=""/>
      <w:lvlJc w:val="left"/>
    </w:lvl>
    <w:lvl w:ilvl="2" w:tplc="B92EB650">
      <w:numFmt w:val="decimal"/>
      <w:lvlText w:val=""/>
      <w:lvlJc w:val="left"/>
    </w:lvl>
    <w:lvl w:ilvl="3" w:tplc="A4F25E26">
      <w:numFmt w:val="decimal"/>
      <w:lvlText w:val=""/>
      <w:lvlJc w:val="left"/>
    </w:lvl>
    <w:lvl w:ilvl="4" w:tplc="466634BC">
      <w:numFmt w:val="decimal"/>
      <w:lvlText w:val=""/>
      <w:lvlJc w:val="left"/>
    </w:lvl>
    <w:lvl w:ilvl="5" w:tplc="72EE90E8">
      <w:numFmt w:val="decimal"/>
      <w:lvlText w:val=""/>
      <w:lvlJc w:val="left"/>
    </w:lvl>
    <w:lvl w:ilvl="6" w:tplc="8C226F42">
      <w:numFmt w:val="decimal"/>
      <w:lvlText w:val=""/>
      <w:lvlJc w:val="left"/>
    </w:lvl>
    <w:lvl w:ilvl="7" w:tplc="AD668DDE">
      <w:numFmt w:val="decimal"/>
      <w:lvlText w:val=""/>
      <w:lvlJc w:val="left"/>
    </w:lvl>
    <w:lvl w:ilvl="8" w:tplc="EFFAD94E">
      <w:numFmt w:val="decimal"/>
      <w:lvlText w:val=""/>
      <w:lvlJc w:val="left"/>
    </w:lvl>
  </w:abstractNum>
  <w:abstractNum w:abstractNumId="20">
    <w:nsid w:val="0CBE5BE9"/>
    <w:multiLevelType w:val="hybridMultilevel"/>
    <w:tmpl w:val="E676E9AA"/>
    <w:lvl w:ilvl="0" w:tplc="D9C4B346">
      <w:start w:val="1"/>
      <w:numFmt w:val="bullet"/>
      <w:lvlText w:val="у"/>
      <w:lvlJc w:val="left"/>
    </w:lvl>
    <w:lvl w:ilvl="1" w:tplc="FAEA8218">
      <w:numFmt w:val="decimal"/>
      <w:lvlText w:val=""/>
      <w:lvlJc w:val="left"/>
    </w:lvl>
    <w:lvl w:ilvl="2" w:tplc="48041590">
      <w:numFmt w:val="decimal"/>
      <w:lvlText w:val=""/>
      <w:lvlJc w:val="left"/>
    </w:lvl>
    <w:lvl w:ilvl="3" w:tplc="9A564F2E">
      <w:numFmt w:val="decimal"/>
      <w:lvlText w:val=""/>
      <w:lvlJc w:val="left"/>
    </w:lvl>
    <w:lvl w:ilvl="4" w:tplc="080AA638">
      <w:numFmt w:val="decimal"/>
      <w:lvlText w:val=""/>
      <w:lvlJc w:val="left"/>
    </w:lvl>
    <w:lvl w:ilvl="5" w:tplc="4E629CA6">
      <w:numFmt w:val="decimal"/>
      <w:lvlText w:val=""/>
      <w:lvlJc w:val="left"/>
    </w:lvl>
    <w:lvl w:ilvl="6" w:tplc="1A40834E">
      <w:numFmt w:val="decimal"/>
      <w:lvlText w:val=""/>
      <w:lvlJc w:val="left"/>
    </w:lvl>
    <w:lvl w:ilvl="7" w:tplc="DCC64B88">
      <w:numFmt w:val="decimal"/>
      <w:lvlText w:val=""/>
      <w:lvlJc w:val="left"/>
    </w:lvl>
    <w:lvl w:ilvl="8" w:tplc="FA78537C">
      <w:numFmt w:val="decimal"/>
      <w:lvlText w:val=""/>
      <w:lvlJc w:val="left"/>
    </w:lvl>
  </w:abstractNum>
  <w:abstractNum w:abstractNumId="21">
    <w:nsid w:val="0DCDF8F6"/>
    <w:multiLevelType w:val="hybridMultilevel"/>
    <w:tmpl w:val="1C62415E"/>
    <w:lvl w:ilvl="0" w:tplc="2D1CEA9C">
      <w:start w:val="2"/>
      <w:numFmt w:val="decimal"/>
      <w:lvlText w:val="%1)"/>
      <w:lvlJc w:val="left"/>
    </w:lvl>
    <w:lvl w:ilvl="1" w:tplc="EA4A9E9A">
      <w:numFmt w:val="decimal"/>
      <w:lvlText w:val=""/>
      <w:lvlJc w:val="left"/>
    </w:lvl>
    <w:lvl w:ilvl="2" w:tplc="F5FA2E2A">
      <w:numFmt w:val="decimal"/>
      <w:lvlText w:val=""/>
      <w:lvlJc w:val="left"/>
    </w:lvl>
    <w:lvl w:ilvl="3" w:tplc="8B467694">
      <w:numFmt w:val="decimal"/>
      <w:lvlText w:val=""/>
      <w:lvlJc w:val="left"/>
    </w:lvl>
    <w:lvl w:ilvl="4" w:tplc="74FC774E">
      <w:numFmt w:val="decimal"/>
      <w:lvlText w:val=""/>
      <w:lvlJc w:val="left"/>
    </w:lvl>
    <w:lvl w:ilvl="5" w:tplc="53F67A10">
      <w:numFmt w:val="decimal"/>
      <w:lvlText w:val=""/>
      <w:lvlJc w:val="left"/>
    </w:lvl>
    <w:lvl w:ilvl="6" w:tplc="47B67678">
      <w:numFmt w:val="decimal"/>
      <w:lvlText w:val=""/>
      <w:lvlJc w:val="left"/>
    </w:lvl>
    <w:lvl w:ilvl="7" w:tplc="4624518C">
      <w:numFmt w:val="decimal"/>
      <w:lvlText w:val=""/>
      <w:lvlJc w:val="left"/>
    </w:lvl>
    <w:lvl w:ilvl="8" w:tplc="EC7A8D0A">
      <w:numFmt w:val="decimal"/>
      <w:lvlText w:val=""/>
      <w:lvlJc w:val="left"/>
    </w:lvl>
  </w:abstractNum>
  <w:abstractNum w:abstractNumId="22">
    <w:nsid w:val="0E0BB885"/>
    <w:multiLevelType w:val="hybridMultilevel"/>
    <w:tmpl w:val="324A93C2"/>
    <w:lvl w:ilvl="0" w:tplc="02061CAA">
      <w:start w:val="1"/>
      <w:numFmt w:val="bullet"/>
      <w:lvlText w:val="-"/>
      <w:lvlJc w:val="left"/>
    </w:lvl>
    <w:lvl w:ilvl="1" w:tplc="ED30F22A">
      <w:numFmt w:val="decimal"/>
      <w:lvlText w:val=""/>
      <w:lvlJc w:val="left"/>
    </w:lvl>
    <w:lvl w:ilvl="2" w:tplc="C8E0DE5E">
      <w:numFmt w:val="decimal"/>
      <w:lvlText w:val=""/>
      <w:lvlJc w:val="left"/>
    </w:lvl>
    <w:lvl w:ilvl="3" w:tplc="7504A84A">
      <w:numFmt w:val="decimal"/>
      <w:lvlText w:val=""/>
      <w:lvlJc w:val="left"/>
    </w:lvl>
    <w:lvl w:ilvl="4" w:tplc="92B49CFE">
      <w:numFmt w:val="decimal"/>
      <w:lvlText w:val=""/>
      <w:lvlJc w:val="left"/>
    </w:lvl>
    <w:lvl w:ilvl="5" w:tplc="233403CA">
      <w:numFmt w:val="decimal"/>
      <w:lvlText w:val=""/>
      <w:lvlJc w:val="left"/>
    </w:lvl>
    <w:lvl w:ilvl="6" w:tplc="D0C6C6CC">
      <w:numFmt w:val="decimal"/>
      <w:lvlText w:val=""/>
      <w:lvlJc w:val="left"/>
    </w:lvl>
    <w:lvl w:ilvl="7" w:tplc="2702C9E8">
      <w:numFmt w:val="decimal"/>
      <w:lvlText w:val=""/>
      <w:lvlJc w:val="left"/>
    </w:lvl>
    <w:lvl w:ilvl="8" w:tplc="771E2EB0">
      <w:numFmt w:val="decimal"/>
      <w:lvlText w:val=""/>
      <w:lvlJc w:val="left"/>
    </w:lvl>
  </w:abstractNum>
  <w:abstractNum w:abstractNumId="23">
    <w:nsid w:val="0E3E47A8"/>
    <w:multiLevelType w:val="hybridMultilevel"/>
    <w:tmpl w:val="F2E01906"/>
    <w:lvl w:ilvl="0" w:tplc="75E6534C">
      <w:start w:val="1"/>
      <w:numFmt w:val="bullet"/>
      <w:lvlText w:val="-"/>
      <w:lvlJc w:val="left"/>
    </w:lvl>
    <w:lvl w:ilvl="1" w:tplc="F0662200">
      <w:numFmt w:val="decimal"/>
      <w:lvlText w:val=""/>
      <w:lvlJc w:val="left"/>
    </w:lvl>
    <w:lvl w:ilvl="2" w:tplc="BA98E798">
      <w:numFmt w:val="decimal"/>
      <w:lvlText w:val=""/>
      <w:lvlJc w:val="left"/>
    </w:lvl>
    <w:lvl w:ilvl="3" w:tplc="69DA5710">
      <w:numFmt w:val="decimal"/>
      <w:lvlText w:val=""/>
      <w:lvlJc w:val="left"/>
    </w:lvl>
    <w:lvl w:ilvl="4" w:tplc="9A2C0FE6">
      <w:numFmt w:val="decimal"/>
      <w:lvlText w:val=""/>
      <w:lvlJc w:val="left"/>
    </w:lvl>
    <w:lvl w:ilvl="5" w:tplc="5434A65E">
      <w:numFmt w:val="decimal"/>
      <w:lvlText w:val=""/>
      <w:lvlJc w:val="left"/>
    </w:lvl>
    <w:lvl w:ilvl="6" w:tplc="F028E936">
      <w:numFmt w:val="decimal"/>
      <w:lvlText w:val=""/>
      <w:lvlJc w:val="left"/>
    </w:lvl>
    <w:lvl w:ilvl="7" w:tplc="75F81C46">
      <w:numFmt w:val="decimal"/>
      <w:lvlText w:val=""/>
      <w:lvlJc w:val="left"/>
    </w:lvl>
    <w:lvl w:ilvl="8" w:tplc="F7866D14">
      <w:numFmt w:val="decimal"/>
      <w:lvlText w:val=""/>
      <w:lvlJc w:val="left"/>
    </w:lvl>
  </w:abstractNum>
  <w:abstractNum w:abstractNumId="24">
    <w:nsid w:val="0EAD6F57"/>
    <w:multiLevelType w:val="hybridMultilevel"/>
    <w:tmpl w:val="8114661E"/>
    <w:lvl w:ilvl="0" w:tplc="F45AA046">
      <w:start w:val="1"/>
      <w:numFmt w:val="decimal"/>
      <w:lvlText w:val="%1."/>
      <w:lvlJc w:val="left"/>
    </w:lvl>
    <w:lvl w:ilvl="1" w:tplc="27BA6F4E">
      <w:numFmt w:val="decimal"/>
      <w:lvlText w:val=""/>
      <w:lvlJc w:val="left"/>
    </w:lvl>
    <w:lvl w:ilvl="2" w:tplc="60BC8680">
      <w:numFmt w:val="decimal"/>
      <w:lvlText w:val=""/>
      <w:lvlJc w:val="left"/>
    </w:lvl>
    <w:lvl w:ilvl="3" w:tplc="6506FDCC">
      <w:numFmt w:val="decimal"/>
      <w:lvlText w:val=""/>
      <w:lvlJc w:val="left"/>
    </w:lvl>
    <w:lvl w:ilvl="4" w:tplc="39106428">
      <w:numFmt w:val="decimal"/>
      <w:lvlText w:val=""/>
      <w:lvlJc w:val="left"/>
    </w:lvl>
    <w:lvl w:ilvl="5" w:tplc="DCD69ACE">
      <w:numFmt w:val="decimal"/>
      <w:lvlText w:val=""/>
      <w:lvlJc w:val="left"/>
    </w:lvl>
    <w:lvl w:ilvl="6" w:tplc="4B880A82">
      <w:numFmt w:val="decimal"/>
      <w:lvlText w:val=""/>
      <w:lvlJc w:val="left"/>
    </w:lvl>
    <w:lvl w:ilvl="7" w:tplc="62FE130E">
      <w:numFmt w:val="decimal"/>
      <w:lvlText w:val=""/>
      <w:lvlJc w:val="left"/>
    </w:lvl>
    <w:lvl w:ilvl="8" w:tplc="646259B2">
      <w:numFmt w:val="decimal"/>
      <w:lvlText w:val=""/>
      <w:lvlJc w:val="left"/>
    </w:lvl>
  </w:abstractNum>
  <w:abstractNum w:abstractNumId="25">
    <w:nsid w:val="0F3F09D8"/>
    <w:multiLevelType w:val="hybridMultilevel"/>
    <w:tmpl w:val="CC324B88"/>
    <w:lvl w:ilvl="0" w:tplc="0298F03C">
      <w:start w:val="14"/>
      <w:numFmt w:val="decimal"/>
      <w:lvlText w:val="%1."/>
      <w:lvlJc w:val="left"/>
    </w:lvl>
    <w:lvl w:ilvl="1" w:tplc="DA1AD02E">
      <w:numFmt w:val="decimal"/>
      <w:lvlText w:val=""/>
      <w:lvlJc w:val="left"/>
    </w:lvl>
    <w:lvl w:ilvl="2" w:tplc="03CAB85E">
      <w:numFmt w:val="decimal"/>
      <w:lvlText w:val=""/>
      <w:lvlJc w:val="left"/>
    </w:lvl>
    <w:lvl w:ilvl="3" w:tplc="7C786FB6">
      <w:numFmt w:val="decimal"/>
      <w:lvlText w:val=""/>
      <w:lvlJc w:val="left"/>
    </w:lvl>
    <w:lvl w:ilvl="4" w:tplc="268E77E2">
      <w:numFmt w:val="decimal"/>
      <w:lvlText w:val=""/>
      <w:lvlJc w:val="left"/>
    </w:lvl>
    <w:lvl w:ilvl="5" w:tplc="A2F89BD8">
      <w:numFmt w:val="decimal"/>
      <w:lvlText w:val=""/>
      <w:lvlJc w:val="left"/>
    </w:lvl>
    <w:lvl w:ilvl="6" w:tplc="50740426">
      <w:numFmt w:val="decimal"/>
      <w:lvlText w:val=""/>
      <w:lvlJc w:val="left"/>
    </w:lvl>
    <w:lvl w:ilvl="7" w:tplc="6D106452">
      <w:numFmt w:val="decimal"/>
      <w:lvlText w:val=""/>
      <w:lvlJc w:val="left"/>
    </w:lvl>
    <w:lvl w:ilvl="8" w:tplc="17D6CFB0">
      <w:numFmt w:val="decimal"/>
      <w:lvlText w:val=""/>
      <w:lvlJc w:val="left"/>
    </w:lvl>
  </w:abstractNum>
  <w:abstractNum w:abstractNumId="26">
    <w:nsid w:val="0F819E7F"/>
    <w:multiLevelType w:val="hybridMultilevel"/>
    <w:tmpl w:val="A342A248"/>
    <w:lvl w:ilvl="0" w:tplc="393C3DBE">
      <w:start w:val="26"/>
      <w:numFmt w:val="decimal"/>
      <w:lvlText w:val="%1."/>
      <w:lvlJc w:val="left"/>
    </w:lvl>
    <w:lvl w:ilvl="1" w:tplc="00B803AC">
      <w:numFmt w:val="decimal"/>
      <w:lvlText w:val=""/>
      <w:lvlJc w:val="left"/>
    </w:lvl>
    <w:lvl w:ilvl="2" w:tplc="3B7C6312">
      <w:numFmt w:val="decimal"/>
      <w:lvlText w:val=""/>
      <w:lvlJc w:val="left"/>
    </w:lvl>
    <w:lvl w:ilvl="3" w:tplc="46769CC6">
      <w:numFmt w:val="decimal"/>
      <w:lvlText w:val=""/>
      <w:lvlJc w:val="left"/>
    </w:lvl>
    <w:lvl w:ilvl="4" w:tplc="FC8C237C">
      <w:numFmt w:val="decimal"/>
      <w:lvlText w:val=""/>
      <w:lvlJc w:val="left"/>
    </w:lvl>
    <w:lvl w:ilvl="5" w:tplc="CA36066C">
      <w:numFmt w:val="decimal"/>
      <w:lvlText w:val=""/>
      <w:lvlJc w:val="left"/>
    </w:lvl>
    <w:lvl w:ilvl="6" w:tplc="BFF25AB2">
      <w:numFmt w:val="decimal"/>
      <w:lvlText w:val=""/>
      <w:lvlJc w:val="left"/>
    </w:lvl>
    <w:lvl w:ilvl="7" w:tplc="C2F8498E">
      <w:numFmt w:val="decimal"/>
      <w:lvlText w:val=""/>
      <w:lvlJc w:val="left"/>
    </w:lvl>
    <w:lvl w:ilvl="8" w:tplc="5E78A168">
      <w:numFmt w:val="decimal"/>
      <w:lvlText w:val=""/>
      <w:lvlJc w:val="left"/>
    </w:lvl>
  </w:abstractNum>
  <w:abstractNum w:abstractNumId="27">
    <w:nsid w:val="0F856867"/>
    <w:multiLevelType w:val="hybridMultilevel"/>
    <w:tmpl w:val="39CA7DD8"/>
    <w:lvl w:ilvl="0" w:tplc="63622AB6">
      <w:start w:val="6"/>
      <w:numFmt w:val="decimal"/>
      <w:lvlText w:val="%1)"/>
      <w:lvlJc w:val="left"/>
    </w:lvl>
    <w:lvl w:ilvl="1" w:tplc="FC82A89A">
      <w:numFmt w:val="decimal"/>
      <w:lvlText w:val=""/>
      <w:lvlJc w:val="left"/>
    </w:lvl>
    <w:lvl w:ilvl="2" w:tplc="88D24F1A">
      <w:numFmt w:val="decimal"/>
      <w:lvlText w:val=""/>
      <w:lvlJc w:val="left"/>
    </w:lvl>
    <w:lvl w:ilvl="3" w:tplc="125C99D0">
      <w:numFmt w:val="decimal"/>
      <w:lvlText w:val=""/>
      <w:lvlJc w:val="left"/>
    </w:lvl>
    <w:lvl w:ilvl="4" w:tplc="386A8846">
      <w:numFmt w:val="decimal"/>
      <w:lvlText w:val=""/>
      <w:lvlJc w:val="left"/>
    </w:lvl>
    <w:lvl w:ilvl="5" w:tplc="703660EA">
      <w:numFmt w:val="decimal"/>
      <w:lvlText w:val=""/>
      <w:lvlJc w:val="left"/>
    </w:lvl>
    <w:lvl w:ilvl="6" w:tplc="790C5224">
      <w:numFmt w:val="decimal"/>
      <w:lvlText w:val=""/>
      <w:lvlJc w:val="left"/>
    </w:lvl>
    <w:lvl w:ilvl="7" w:tplc="A52AA5D2">
      <w:numFmt w:val="decimal"/>
      <w:lvlText w:val=""/>
      <w:lvlJc w:val="left"/>
    </w:lvl>
    <w:lvl w:ilvl="8" w:tplc="DD08FC6A">
      <w:numFmt w:val="decimal"/>
      <w:lvlText w:val=""/>
      <w:lvlJc w:val="left"/>
    </w:lvl>
  </w:abstractNum>
  <w:abstractNum w:abstractNumId="28">
    <w:nsid w:val="10DB9DAA"/>
    <w:multiLevelType w:val="hybridMultilevel"/>
    <w:tmpl w:val="A7028344"/>
    <w:lvl w:ilvl="0" w:tplc="33A24A50">
      <w:start w:val="2"/>
      <w:numFmt w:val="decimal"/>
      <w:lvlText w:val="%1)"/>
      <w:lvlJc w:val="left"/>
    </w:lvl>
    <w:lvl w:ilvl="1" w:tplc="3F261FA4">
      <w:numFmt w:val="decimal"/>
      <w:lvlText w:val=""/>
      <w:lvlJc w:val="left"/>
    </w:lvl>
    <w:lvl w:ilvl="2" w:tplc="39643138">
      <w:numFmt w:val="decimal"/>
      <w:lvlText w:val=""/>
      <w:lvlJc w:val="left"/>
    </w:lvl>
    <w:lvl w:ilvl="3" w:tplc="774E4648">
      <w:numFmt w:val="decimal"/>
      <w:lvlText w:val=""/>
      <w:lvlJc w:val="left"/>
    </w:lvl>
    <w:lvl w:ilvl="4" w:tplc="B26A253E">
      <w:numFmt w:val="decimal"/>
      <w:lvlText w:val=""/>
      <w:lvlJc w:val="left"/>
    </w:lvl>
    <w:lvl w:ilvl="5" w:tplc="1310C978">
      <w:numFmt w:val="decimal"/>
      <w:lvlText w:val=""/>
      <w:lvlJc w:val="left"/>
    </w:lvl>
    <w:lvl w:ilvl="6" w:tplc="8E34CB32">
      <w:numFmt w:val="decimal"/>
      <w:lvlText w:val=""/>
      <w:lvlJc w:val="left"/>
    </w:lvl>
    <w:lvl w:ilvl="7" w:tplc="F4E6DF42">
      <w:numFmt w:val="decimal"/>
      <w:lvlText w:val=""/>
      <w:lvlJc w:val="left"/>
    </w:lvl>
    <w:lvl w:ilvl="8" w:tplc="ABEE37E8">
      <w:numFmt w:val="decimal"/>
      <w:lvlText w:val=""/>
      <w:lvlJc w:val="left"/>
    </w:lvl>
  </w:abstractNum>
  <w:abstractNum w:abstractNumId="29">
    <w:nsid w:val="116AE494"/>
    <w:multiLevelType w:val="hybridMultilevel"/>
    <w:tmpl w:val="50E00870"/>
    <w:lvl w:ilvl="0" w:tplc="053E80D0">
      <w:start w:val="4"/>
      <w:numFmt w:val="decimal"/>
      <w:lvlText w:val="%1)"/>
      <w:lvlJc w:val="left"/>
    </w:lvl>
    <w:lvl w:ilvl="1" w:tplc="1AF0CA74">
      <w:numFmt w:val="decimal"/>
      <w:lvlText w:val=""/>
      <w:lvlJc w:val="left"/>
    </w:lvl>
    <w:lvl w:ilvl="2" w:tplc="60A88142">
      <w:numFmt w:val="decimal"/>
      <w:lvlText w:val=""/>
      <w:lvlJc w:val="left"/>
    </w:lvl>
    <w:lvl w:ilvl="3" w:tplc="3B9052EC">
      <w:numFmt w:val="decimal"/>
      <w:lvlText w:val=""/>
      <w:lvlJc w:val="left"/>
    </w:lvl>
    <w:lvl w:ilvl="4" w:tplc="817006EC">
      <w:numFmt w:val="decimal"/>
      <w:lvlText w:val=""/>
      <w:lvlJc w:val="left"/>
    </w:lvl>
    <w:lvl w:ilvl="5" w:tplc="EAA2E682">
      <w:numFmt w:val="decimal"/>
      <w:lvlText w:val=""/>
      <w:lvlJc w:val="left"/>
    </w:lvl>
    <w:lvl w:ilvl="6" w:tplc="96747310">
      <w:numFmt w:val="decimal"/>
      <w:lvlText w:val=""/>
      <w:lvlJc w:val="left"/>
    </w:lvl>
    <w:lvl w:ilvl="7" w:tplc="ADBA6BAE">
      <w:numFmt w:val="decimal"/>
      <w:lvlText w:val=""/>
      <w:lvlJc w:val="left"/>
    </w:lvl>
    <w:lvl w:ilvl="8" w:tplc="52169A7E">
      <w:numFmt w:val="decimal"/>
      <w:lvlText w:val=""/>
      <w:lvlJc w:val="left"/>
    </w:lvl>
  </w:abstractNum>
  <w:abstractNum w:abstractNumId="30">
    <w:nsid w:val="11B1CC33"/>
    <w:multiLevelType w:val="hybridMultilevel"/>
    <w:tmpl w:val="31749A2E"/>
    <w:lvl w:ilvl="0" w:tplc="540E1974">
      <w:start w:val="2"/>
      <w:numFmt w:val="decimal"/>
      <w:lvlText w:val="%1)"/>
      <w:lvlJc w:val="left"/>
    </w:lvl>
    <w:lvl w:ilvl="1" w:tplc="D7E27FE2">
      <w:numFmt w:val="decimal"/>
      <w:lvlText w:val=""/>
      <w:lvlJc w:val="left"/>
    </w:lvl>
    <w:lvl w:ilvl="2" w:tplc="7F58F370">
      <w:numFmt w:val="decimal"/>
      <w:lvlText w:val=""/>
      <w:lvlJc w:val="left"/>
    </w:lvl>
    <w:lvl w:ilvl="3" w:tplc="C2C6BBEC">
      <w:numFmt w:val="decimal"/>
      <w:lvlText w:val=""/>
      <w:lvlJc w:val="left"/>
    </w:lvl>
    <w:lvl w:ilvl="4" w:tplc="CE3C80D0">
      <w:numFmt w:val="decimal"/>
      <w:lvlText w:val=""/>
      <w:lvlJc w:val="left"/>
    </w:lvl>
    <w:lvl w:ilvl="5" w:tplc="535A2132">
      <w:numFmt w:val="decimal"/>
      <w:lvlText w:val=""/>
      <w:lvlJc w:val="left"/>
    </w:lvl>
    <w:lvl w:ilvl="6" w:tplc="C0702A36">
      <w:numFmt w:val="decimal"/>
      <w:lvlText w:val=""/>
      <w:lvlJc w:val="left"/>
    </w:lvl>
    <w:lvl w:ilvl="7" w:tplc="D7B4AED2">
      <w:numFmt w:val="decimal"/>
      <w:lvlText w:val=""/>
      <w:lvlJc w:val="left"/>
    </w:lvl>
    <w:lvl w:ilvl="8" w:tplc="5090FCC4">
      <w:numFmt w:val="decimal"/>
      <w:lvlText w:val=""/>
      <w:lvlJc w:val="left"/>
    </w:lvl>
  </w:abstractNum>
  <w:abstractNum w:abstractNumId="31">
    <w:nsid w:val="11CCA8BA"/>
    <w:multiLevelType w:val="hybridMultilevel"/>
    <w:tmpl w:val="00342514"/>
    <w:lvl w:ilvl="0" w:tplc="B6C412F0">
      <w:start w:val="1"/>
      <w:numFmt w:val="decimal"/>
      <w:lvlText w:val="%1)"/>
      <w:lvlJc w:val="left"/>
    </w:lvl>
    <w:lvl w:ilvl="1" w:tplc="C310B3C8">
      <w:start w:val="1"/>
      <w:numFmt w:val="decimal"/>
      <w:lvlText w:val="%2"/>
      <w:lvlJc w:val="left"/>
    </w:lvl>
    <w:lvl w:ilvl="2" w:tplc="921819C4">
      <w:numFmt w:val="decimal"/>
      <w:lvlText w:val=""/>
      <w:lvlJc w:val="left"/>
    </w:lvl>
    <w:lvl w:ilvl="3" w:tplc="CFC0A766">
      <w:numFmt w:val="decimal"/>
      <w:lvlText w:val=""/>
      <w:lvlJc w:val="left"/>
    </w:lvl>
    <w:lvl w:ilvl="4" w:tplc="69DEDECC">
      <w:numFmt w:val="decimal"/>
      <w:lvlText w:val=""/>
      <w:lvlJc w:val="left"/>
    </w:lvl>
    <w:lvl w:ilvl="5" w:tplc="C0E2450A">
      <w:numFmt w:val="decimal"/>
      <w:lvlText w:val=""/>
      <w:lvlJc w:val="left"/>
    </w:lvl>
    <w:lvl w:ilvl="6" w:tplc="FDBEEA96">
      <w:numFmt w:val="decimal"/>
      <w:lvlText w:val=""/>
      <w:lvlJc w:val="left"/>
    </w:lvl>
    <w:lvl w:ilvl="7" w:tplc="4456F02A">
      <w:numFmt w:val="decimal"/>
      <w:lvlText w:val=""/>
      <w:lvlJc w:val="left"/>
    </w:lvl>
    <w:lvl w:ilvl="8" w:tplc="42227618">
      <w:numFmt w:val="decimal"/>
      <w:lvlText w:val=""/>
      <w:lvlJc w:val="left"/>
    </w:lvl>
  </w:abstractNum>
  <w:abstractNum w:abstractNumId="32">
    <w:nsid w:val="135B8110"/>
    <w:multiLevelType w:val="hybridMultilevel"/>
    <w:tmpl w:val="756403EC"/>
    <w:lvl w:ilvl="0" w:tplc="E71C9C52">
      <w:start w:val="4"/>
      <w:numFmt w:val="decimal"/>
      <w:lvlText w:val="%1)"/>
      <w:lvlJc w:val="left"/>
    </w:lvl>
    <w:lvl w:ilvl="1" w:tplc="5EF67C64">
      <w:numFmt w:val="decimal"/>
      <w:lvlText w:val=""/>
      <w:lvlJc w:val="left"/>
    </w:lvl>
    <w:lvl w:ilvl="2" w:tplc="66C872C8">
      <w:numFmt w:val="decimal"/>
      <w:lvlText w:val=""/>
      <w:lvlJc w:val="left"/>
    </w:lvl>
    <w:lvl w:ilvl="3" w:tplc="C938E3B8">
      <w:numFmt w:val="decimal"/>
      <w:lvlText w:val=""/>
      <w:lvlJc w:val="left"/>
    </w:lvl>
    <w:lvl w:ilvl="4" w:tplc="B1546394">
      <w:numFmt w:val="decimal"/>
      <w:lvlText w:val=""/>
      <w:lvlJc w:val="left"/>
    </w:lvl>
    <w:lvl w:ilvl="5" w:tplc="ADAAC298">
      <w:numFmt w:val="decimal"/>
      <w:lvlText w:val=""/>
      <w:lvlJc w:val="left"/>
    </w:lvl>
    <w:lvl w:ilvl="6" w:tplc="B7D01A8C">
      <w:numFmt w:val="decimal"/>
      <w:lvlText w:val=""/>
      <w:lvlJc w:val="left"/>
    </w:lvl>
    <w:lvl w:ilvl="7" w:tplc="C9A698BA">
      <w:numFmt w:val="decimal"/>
      <w:lvlText w:val=""/>
      <w:lvlJc w:val="left"/>
    </w:lvl>
    <w:lvl w:ilvl="8" w:tplc="8A44C6DA">
      <w:numFmt w:val="decimal"/>
      <w:lvlText w:val=""/>
      <w:lvlJc w:val="left"/>
    </w:lvl>
  </w:abstractNum>
  <w:abstractNum w:abstractNumId="33">
    <w:nsid w:val="13916F2D"/>
    <w:multiLevelType w:val="hybridMultilevel"/>
    <w:tmpl w:val="B03A2624"/>
    <w:lvl w:ilvl="0" w:tplc="A3E86F38">
      <w:start w:val="4"/>
      <w:numFmt w:val="decimal"/>
      <w:lvlText w:val="%1."/>
      <w:lvlJc w:val="left"/>
    </w:lvl>
    <w:lvl w:ilvl="1" w:tplc="33A46FD0">
      <w:numFmt w:val="decimal"/>
      <w:lvlText w:val=""/>
      <w:lvlJc w:val="left"/>
    </w:lvl>
    <w:lvl w:ilvl="2" w:tplc="E2441050">
      <w:numFmt w:val="decimal"/>
      <w:lvlText w:val=""/>
      <w:lvlJc w:val="left"/>
    </w:lvl>
    <w:lvl w:ilvl="3" w:tplc="16563D98">
      <w:numFmt w:val="decimal"/>
      <w:lvlText w:val=""/>
      <w:lvlJc w:val="left"/>
    </w:lvl>
    <w:lvl w:ilvl="4" w:tplc="45C4BDE2">
      <w:numFmt w:val="decimal"/>
      <w:lvlText w:val=""/>
      <w:lvlJc w:val="left"/>
    </w:lvl>
    <w:lvl w:ilvl="5" w:tplc="062E726A">
      <w:numFmt w:val="decimal"/>
      <w:lvlText w:val=""/>
      <w:lvlJc w:val="left"/>
    </w:lvl>
    <w:lvl w:ilvl="6" w:tplc="C8029E04">
      <w:numFmt w:val="decimal"/>
      <w:lvlText w:val=""/>
      <w:lvlJc w:val="left"/>
    </w:lvl>
    <w:lvl w:ilvl="7" w:tplc="AFEA4FE4">
      <w:numFmt w:val="decimal"/>
      <w:lvlText w:val=""/>
      <w:lvlJc w:val="left"/>
    </w:lvl>
    <w:lvl w:ilvl="8" w:tplc="514650AA">
      <w:numFmt w:val="decimal"/>
      <w:lvlText w:val=""/>
      <w:lvlJc w:val="left"/>
    </w:lvl>
  </w:abstractNum>
  <w:abstractNum w:abstractNumId="34">
    <w:nsid w:val="13CDFCFC"/>
    <w:multiLevelType w:val="hybridMultilevel"/>
    <w:tmpl w:val="8FEA7F06"/>
    <w:lvl w:ilvl="0" w:tplc="AE6A9070">
      <w:start w:val="1"/>
      <w:numFmt w:val="bullet"/>
      <w:lvlText w:val="-"/>
      <w:lvlJc w:val="left"/>
    </w:lvl>
    <w:lvl w:ilvl="1" w:tplc="ACA819CC">
      <w:numFmt w:val="decimal"/>
      <w:lvlText w:val=""/>
      <w:lvlJc w:val="left"/>
    </w:lvl>
    <w:lvl w:ilvl="2" w:tplc="0A0CBFB8">
      <w:numFmt w:val="decimal"/>
      <w:lvlText w:val=""/>
      <w:lvlJc w:val="left"/>
    </w:lvl>
    <w:lvl w:ilvl="3" w:tplc="9662C15A">
      <w:numFmt w:val="decimal"/>
      <w:lvlText w:val=""/>
      <w:lvlJc w:val="left"/>
    </w:lvl>
    <w:lvl w:ilvl="4" w:tplc="29A05560">
      <w:numFmt w:val="decimal"/>
      <w:lvlText w:val=""/>
      <w:lvlJc w:val="left"/>
    </w:lvl>
    <w:lvl w:ilvl="5" w:tplc="CA92D188">
      <w:numFmt w:val="decimal"/>
      <w:lvlText w:val=""/>
      <w:lvlJc w:val="left"/>
    </w:lvl>
    <w:lvl w:ilvl="6" w:tplc="EE8052D8">
      <w:numFmt w:val="decimal"/>
      <w:lvlText w:val=""/>
      <w:lvlJc w:val="left"/>
    </w:lvl>
    <w:lvl w:ilvl="7" w:tplc="BAF82B04">
      <w:numFmt w:val="decimal"/>
      <w:lvlText w:val=""/>
      <w:lvlJc w:val="left"/>
    </w:lvl>
    <w:lvl w:ilvl="8" w:tplc="93FEE580">
      <w:numFmt w:val="decimal"/>
      <w:lvlText w:val=""/>
      <w:lvlJc w:val="left"/>
    </w:lvl>
  </w:abstractNum>
  <w:abstractNum w:abstractNumId="35">
    <w:nsid w:val="141D2302"/>
    <w:multiLevelType w:val="hybridMultilevel"/>
    <w:tmpl w:val="0E52B644"/>
    <w:lvl w:ilvl="0" w:tplc="F6FCB90C">
      <w:start w:val="2"/>
      <w:numFmt w:val="decimal"/>
      <w:lvlText w:val="%1."/>
      <w:lvlJc w:val="left"/>
    </w:lvl>
    <w:lvl w:ilvl="1" w:tplc="A0F66D7C">
      <w:numFmt w:val="decimal"/>
      <w:lvlText w:val=""/>
      <w:lvlJc w:val="left"/>
    </w:lvl>
    <w:lvl w:ilvl="2" w:tplc="87F8C68A">
      <w:numFmt w:val="decimal"/>
      <w:lvlText w:val=""/>
      <w:lvlJc w:val="left"/>
    </w:lvl>
    <w:lvl w:ilvl="3" w:tplc="4E78C95A">
      <w:numFmt w:val="decimal"/>
      <w:lvlText w:val=""/>
      <w:lvlJc w:val="left"/>
    </w:lvl>
    <w:lvl w:ilvl="4" w:tplc="F9A48AC6">
      <w:numFmt w:val="decimal"/>
      <w:lvlText w:val=""/>
      <w:lvlJc w:val="left"/>
    </w:lvl>
    <w:lvl w:ilvl="5" w:tplc="743A4634">
      <w:numFmt w:val="decimal"/>
      <w:lvlText w:val=""/>
      <w:lvlJc w:val="left"/>
    </w:lvl>
    <w:lvl w:ilvl="6" w:tplc="D01EB2E0">
      <w:numFmt w:val="decimal"/>
      <w:lvlText w:val=""/>
      <w:lvlJc w:val="left"/>
    </w:lvl>
    <w:lvl w:ilvl="7" w:tplc="D688BA7E">
      <w:numFmt w:val="decimal"/>
      <w:lvlText w:val=""/>
      <w:lvlJc w:val="left"/>
    </w:lvl>
    <w:lvl w:ilvl="8" w:tplc="FD9E4A32">
      <w:numFmt w:val="decimal"/>
      <w:lvlText w:val=""/>
      <w:lvlJc w:val="left"/>
    </w:lvl>
  </w:abstractNum>
  <w:abstractNum w:abstractNumId="36">
    <w:nsid w:val="14217E23"/>
    <w:multiLevelType w:val="hybridMultilevel"/>
    <w:tmpl w:val="DACA3A64"/>
    <w:lvl w:ilvl="0" w:tplc="759ED41E">
      <w:start w:val="2"/>
      <w:numFmt w:val="decimal"/>
      <w:lvlText w:val="%1)"/>
      <w:lvlJc w:val="left"/>
    </w:lvl>
    <w:lvl w:ilvl="1" w:tplc="3E22F6CE">
      <w:numFmt w:val="decimal"/>
      <w:lvlText w:val=""/>
      <w:lvlJc w:val="left"/>
    </w:lvl>
    <w:lvl w:ilvl="2" w:tplc="DEA06536">
      <w:numFmt w:val="decimal"/>
      <w:lvlText w:val=""/>
      <w:lvlJc w:val="left"/>
    </w:lvl>
    <w:lvl w:ilvl="3" w:tplc="60B2FBBE">
      <w:numFmt w:val="decimal"/>
      <w:lvlText w:val=""/>
      <w:lvlJc w:val="left"/>
    </w:lvl>
    <w:lvl w:ilvl="4" w:tplc="5AB2CE6E">
      <w:numFmt w:val="decimal"/>
      <w:lvlText w:val=""/>
      <w:lvlJc w:val="left"/>
    </w:lvl>
    <w:lvl w:ilvl="5" w:tplc="DA300850">
      <w:numFmt w:val="decimal"/>
      <w:lvlText w:val=""/>
      <w:lvlJc w:val="left"/>
    </w:lvl>
    <w:lvl w:ilvl="6" w:tplc="34B80538">
      <w:numFmt w:val="decimal"/>
      <w:lvlText w:val=""/>
      <w:lvlJc w:val="left"/>
    </w:lvl>
    <w:lvl w:ilvl="7" w:tplc="89DAF584">
      <w:numFmt w:val="decimal"/>
      <w:lvlText w:val=""/>
      <w:lvlJc w:val="left"/>
    </w:lvl>
    <w:lvl w:ilvl="8" w:tplc="72A8375C">
      <w:numFmt w:val="decimal"/>
      <w:lvlText w:val=""/>
      <w:lvlJc w:val="left"/>
    </w:lvl>
  </w:abstractNum>
  <w:abstractNum w:abstractNumId="37">
    <w:nsid w:val="14D53685"/>
    <w:multiLevelType w:val="hybridMultilevel"/>
    <w:tmpl w:val="178CDE5C"/>
    <w:lvl w:ilvl="0" w:tplc="34A28CC0">
      <w:start w:val="6"/>
      <w:numFmt w:val="decimal"/>
      <w:lvlText w:val="%1"/>
      <w:lvlJc w:val="left"/>
    </w:lvl>
    <w:lvl w:ilvl="1" w:tplc="0F1E49BE">
      <w:numFmt w:val="decimal"/>
      <w:lvlText w:val=""/>
      <w:lvlJc w:val="left"/>
    </w:lvl>
    <w:lvl w:ilvl="2" w:tplc="7090E812">
      <w:numFmt w:val="decimal"/>
      <w:lvlText w:val=""/>
      <w:lvlJc w:val="left"/>
    </w:lvl>
    <w:lvl w:ilvl="3" w:tplc="8E54AA58">
      <w:numFmt w:val="decimal"/>
      <w:lvlText w:val=""/>
      <w:lvlJc w:val="left"/>
    </w:lvl>
    <w:lvl w:ilvl="4" w:tplc="73E6B190">
      <w:numFmt w:val="decimal"/>
      <w:lvlText w:val=""/>
      <w:lvlJc w:val="left"/>
    </w:lvl>
    <w:lvl w:ilvl="5" w:tplc="92B484AA">
      <w:numFmt w:val="decimal"/>
      <w:lvlText w:val=""/>
      <w:lvlJc w:val="left"/>
    </w:lvl>
    <w:lvl w:ilvl="6" w:tplc="D302B202">
      <w:numFmt w:val="decimal"/>
      <w:lvlText w:val=""/>
      <w:lvlJc w:val="left"/>
    </w:lvl>
    <w:lvl w:ilvl="7" w:tplc="A32A3522">
      <w:numFmt w:val="decimal"/>
      <w:lvlText w:val=""/>
      <w:lvlJc w:val="left"/>
    </w:lvl>
    <w:lvl w:ilvl="8" w:tplc="A4EC9B92">
      <w:numFmt w:val="decimal"/>
      <w:lvlText w:val=""/>
      <w:lvlJc w:val="left"/>
    </w:lvl>
  </w:abstractNum>
  <w:abstractNum w:abstractNumId="38">
    <w:nsid w:val="15B71329"/>
    <w:multiLevelType w:val="hybridMultilevel"/>
    <w:tmpl w:val="2320FD0A"/>
    <w:lvl w:ilvl="0" w:tplc="01DCBD42">
      <w:start w:val="10"/>
      <w:numFmt w:val="decimal"/>
      <w:lvlText w:val="%1."/>
      <w:lvlJc w:val="left"/>
    </w:lvl>
    <w:lvl w:ilvl="1" w:tplc="3A541A7C">
      <w:numFmt w:val="decimal"/>
      <w:lvlText w:val=""/>
      <w:lvlJc w:val="left"/>
    </w:lvl>
    <w:lvl w:ilvl="2" w:tplc="577ECD30">
      <w:numFmt w:val="decimal"/>
      <w:lvlText w:val=""/>
      <w:lvlJc w:val="left"/>
    </w:lvl>
    <w:lvl w:ilvl="3" w:tplc="6414CC9C">
      <w:numFmt w:val="decimal"/>
      <w:lvlText w:val=""/>
      <w:lvlJc w:val="left"/>
    </w:lvl>
    <w:lvl w:ilvl="4" w:tplc="00CCE25C">
      <w:numFmt w:val="decimal"/>
      <w:lvlText w:val=""/>
      <w:lvlJc w:val="left"/>
    </w:lvl>
    <w:lvl w:ilvl="5" w:tplc="A07C61B6">
      <w:numFmt w:val="decimal"/>
      <w:lvlText w:val=""/>
      <w:lvlJc w:val="left"/>
    </w:lvl>
    <w:lvl w:ilvl="6" w:tplc="DA66F714">
      <w:numFmt w:val="decimal"/>
      <w:lvlText w:val=""/>
      <w:lvlJc w:val="left"/>
    </w:lvl>
    <w:lvl w:ilvl="7" w:tplc="45BC9C6A">
      <w:numFmt w:val="decimal"/>
      <w:lvlText w:val=""/>
      <w:lvlJc w:val="left"/>
    </w:lvl>
    <w:lvl w:ilvl="8" w:tplc="FD58B77C">
      <w:numFmt w:val="decimal"/>
      <w:lvlText w:val=""/>
      <w:lvlJc w:val="left"/>
    </w:lvl>
  </w:abstractNum>
  <w:abstractNum w:abstractNumId="39">
    <w:nsid w:val="15BCABA8"/>
    <w:multiLevelType w:val="hybridMultilevel"/>
    <w:tmpl w:val="AA2E36B6"/>
    <w:lvl w:ilvl="0" w:tplc="650C0BCA">
      <w:start w:val="1"/>
      <w:numFmt w:val="bullet"/>
      <w:lvlText w:val="З"/>
      <w:lvlJc w:val="left"/>
    </w:lvl>
    <w:lvl w:ilvl="1" w:tplc="C0E21B40">
      <w:numFmt w:val="decimal"/>
      <w:lvlText w:val=""/>
      <w:lvlJc w:val="left"/>
    </w:lvl>
    <w:lvl w:ilvl="2" w:tplc="D1BA4C60">
      <w:numFmt w:val="decimal"/>
      <w:lvlText w:val=""/>
      <w:lvlJc w:val="left"/>
    </w:lvl>
    <w:lvl w:ilvl="3" w:tplc="4E487CE6">
      <w:numFmt w:val="decimal"/>
      <w:lvlText w:val=""/>
      <w:lvlJc w:val="left"/>
    </w:lvl>
    <w:lvl w:ilvl="4" w:tplc="22BCF41A">
      <w:numFmt w:val="decimal"/>
      <w:lvlText w:val=""/>
      <w:lvlJc w:val="left"/>
    </w:lvl>
    <w:lvl w:ilvl="5" w:tplc="3A1EEE0A">
      <w:numFmt w:val="decimal"/>
      <w:lvlText w:val=""/>
      <w:lvlJc w:val="left"/>
    </w:lvl>
    <w:lvl w:ilvl="6" w:tplc="89400266">
      <w:numFmt w:val="decimal"/>
      <w:lvlText w:val=""/>
      <w:lvlJc w:val="left"/>
    </w:lvl>
    <w:lvl w:ilvl="7" w:tplc="506EDE04">
      <w:numFmt w:val="decimal"/>
      <w:lvlText w:val=""/>
      <w:lvlJc w:val="left"/>
    </w:lvl>
    <w:lvl w:ilvl="8" w:tplc="DE9204CE">
      <w:numFmt w:val="decimal"/>
      <w:lvlText w:val=""/>
      <w:lvlJc w:val="left"/>
    </w:lvl>
  </w:abstractNum>
  <w:abstractNum w:abstractNumId="40">
    <w:nsid w:val="16CF80F1"/>
    <w:multiLevelType w:val="hybridMultilevel"/>
    <w:tmpl w:val="AFACCC34"/>
    <w:lvl w:ilvl="0" w:tplc="A0E8859A">
      <w:start w:val="1"/>
      <w:numFmt w:val="decimal"/>
      <w:lvlText w:val="%1)"/>
      <w:lvlJc w:val="left"/>
    </w:lvl>
    <w:lvl w:ilvl="1" w:tplc="F2E02A7C">
      <w:numFmt w:val="decimal"/>
      <w:lvlText w:val=""/>
      <w:lvlJc w:val="left"/>
    </w:lvl>
    <w:lvl w:ilvl="2" w:tplc="2A067328">
      <w:numFmt w:val="decimal"/>
      <w:lvlText w:val=""/>
      <w:lvlJc w:val="left"/>
    </w:lvl>
    <w:lvl w:ilvl="3" w:tplc="2AC675F4">
      <w:numFmt w:val="decimal"/>
      <w:lvlText w:val=""/>
      <w:lvlJc w:val="left"/>
    </w:lvl>
    <w:lvl w:ilvl="4" w:tplc="76DC5060">
      <w:numFmt w:val="decimal"/>
      <w:lvlText w:val=""/>
      <w:lvlJc w:val="left"/>
    </w:lvl>
    <w:lvl w:ilvl="5" w:tplc="E9FC01CC">
      <w:numFmt w:val="decimal"/>
      <w:lvlText w:val=""/>
      <w:lvlJc w:val="left"/>
    </w:lvl>
    <w:lvl w:ilvl="6" w:tplc="4202C844">
      <w:numFmt w:val="decimal"/>
      <w:lvlText w:val=""/>
      <w:lvlJc w:val="left"/>
    </w:lvl>
    <w:lvl w:ilvl="7" w:tplc="8D28B8C8">
      <w:numFmt w:val="decimal"/>
      <w:lvlText w:val=""/>
      <w:lvlJc w:val="left"/>
    </w:lvl>
    <w:lvl w:ilvl="8" w:tplc="63CAAF8E">
      <w:numFmt w:val="decimal"/>
      <w:lvlText w:val=""/>
      <w:lvlJc w:val="left"/>
    </w:lvl>
  </w:abstractNum>
  <w:abstractNum w:abstractNumId="41">
    <w:nsid w:val="17180B0B"/>
    <w:multiLevelType w:val="hybridMultilevel"/>
    <w:tmpl w:val="2A8A5964"/>
    <w:lvl w:ilvl="0" w:tplc="BA640968">
      <w:start w:val="1"/>
      <w:numFmt w:val="decimal"/>
      <w:lvlText w:val="%1."/>
      <w:lvlJc w:val="left"/>
    </w:lvl>
    <w:lvl w:ilvl="1" w:tplc="2580EF66">
      <w:numFmt w:val="decimal"/>
      <w:lvlText w:val=""/>
      <w:lvlJc w:val="left"/>
    </w:lvl>
    <w:lvl w:ilvl="2" w:tplc="D8DAAD64">
      <w:numFmt w:val="decimal"/>
      <w:lvlText w:val=""/>
      <w:lvlJc w:val="left"/>
    </w:lvl>
    <w:lvl w:ilvl="3" w:tplc="68526756">
      <w:numFmt w:val="decimal"/>
      <w:lvlText w:val=""/>
      <w:lvlJc w:val="left"/>
    </w:lvl>
    <w:lvl w:ilvl="4" w:tplc="C3542540">
      <w:numFmt w:val="decimal"/>
      <w:lvlText w:val=""/>
      <w:lvlJc w:val="left"/>
    </w:lvl>
    <w:lvl w:ilvl="5" w:tplc="6298CF7E">
      <w:numFmt w:val="decimal"/>
      <w:lvlText w:val=""/>
      <w:lvlJc w:val="left"/>
    </w:lvl>
    <w:lvl w:ilvl="6" w:tplc="94481ECC">
      <w:numFmt w:val="decimal"/>
      <w:lvlText w:val=""/>
      <w:lvlJc w:val="left"/>
    </w:lvl>
    <w:lvl w:ilvl="7" w:tplc="CAE8BEC6">
      <w:numFmt w:val="decimal"/>
      <w:lvlText w:val=""/>
      <w:lvlJc w:val="left"/>
    </w:lvl>
    <w:lvl w:ilvl="8" w:tplc="26D646F0">
      <w:numFmt w:val="decimal"/>
      <w:lvlText w:val=""/>
      <w:lvlJc w:val="left"/>
    </w:lvl>
  </w:abstractNum>
  <w:abstractNum w:abstractNumId="42">
    <w:nsid w:val="17304A67"/>
    <w:multiLevelType w:val="hybridMultilevel"/>
    <w:tmpl w:val="C32E4B26"/>
    <w:lvl w:ilvl="0" w:tplc="84AC3D14">
      <w:start w:val="1"/>
      <w:numFmt w:val="upperLetter"/>
      <w:lvlText w:val="%1"/>
      <w:lvlJc w:val="left"/>
    </w:lvl>
    <w:lvl w:ilvl="1" w:tplc="7ADA6CFA">
      <w:start w:val="1"/>
      <w:numFmt w:val="decimal"/>
      <w:lvlText w:val="%2."/>
      <w:lvlJc w:val="left"/>
    </w:lvl>
    <w:lvl w:ilvl="2" w:tplc="32AC5AC8">
      <w:numFmt w:val="decimal"/>
      <w:lvlText w:val=""/>
      <w:lvlJc w:val="left"/>
    </w:lvl>
    <w:lvl w:ilvl="3" w:tplc="00D2AFAE">
      <w:numFmt w:val="decimal"/>
      <w:lvlText w:val=""/>
      <w:lvlJc w:val="left"/>
    </w:lvl>
    <w:lvl w:ilvl="4" w:tplc="3A36A976">
      <w:numFmt w:val="decimal"/>
      <w:lvlText w:val=""/>
      <w:lvlJc w:val="left"/>
    </w:lvl>
    <w:lvl w:ilvl="5" w:tplc="A1FE0D3E">
      <w:numFmt w:val="decimal"/>
      <w:lvlText w:val=""/>
      <w:lvlJc w:val="left"/>
    </w:lvl>
    <w:lvl w:ilvl="6" w:tplc="75FEFE88">
      <w:numFmt w:val="decimal"/>
      <w:lvlText w:val=""/>
      <w:lvlJc w:val="left"/>
    </w:lvl>
    <w:lvl w:ilvl="7" w:tplc="757EF264">
      <w:numFmt w:val="decimal"/>
      <w:lvlText w:val=""/>
      <w:lvlJc w:val="left"/>
    </w:lvl>
    <w:lvl w:ilvl="8" w:tplc="7958C034">
      <w:numFmt w:val="decimal"/>
      <w:lvlText w:val=""/>
      <w:lvlJc w:val="left"/>
    </w:lvl>
  </w:abstractNum>
  <w:abstractNum w:abstractNumId="43">
    <w:nsid w:val="17D78639"/>
    <w:multiLevelType w:val="hybridMultilevel"/>
    <w:tmpl w:val="ED7067DE"/>
    <w:lvl w:ilvl="0" w:tplc="17C2DFE2">
      <w:start w:val="1"/>
      <w:numFmt w:val="decimal"/>
      <w:lvlText w:val="%1."/>
      <w:lvlJc w:val="left"/>
    </w:lvl>
    <w:lvl w:ilvl="1" w:tplc="8362D0D0">
      <w:numFmt w:val="decimal"/>
      <w:lvlText w:val=""/>
      <w:lvlJc w:val="left"/>
    </w:lvl>
    <w:lvl w:ilvl="2" w:tplc="33F0DEF8">
      <w:numFmt w:val="decimal"/>
      <w:lvlText w:val=""/>
      <w:lvlJc w:val="left"/>
    </w:lvl>
    <w:lvl w:ilvl="3" w:tplc="5F2457AE">
      <w:numFmt w:val="decimal"/>
      <w:lvlText w:val=""/>
      <w:lvlJc w:val="left"/>
    </w:lvl>
    <w:lvl w:ilvl="4" w:tplc="1CE62778">
      <w:numFmt w:val="decimal"/>
      <w:lvlText w:val=""/>
      <w:lvlJc w:val="left"/>
    </w:lvl>
    <w:lvl w:ilvl="5" w:tplc="B1549030">
      <w:numFmt w:val="decimal"/>
      <w:lvlText w:val=""/>
      <w:lvlJc w:val="left"/>
    </w:lvl>
    <w:lvl w:ilvl="6" w:tplc="E6946E6E">
      <w:numFmt w:val="decimal"/>
      <w:lvlText w:val=""/>
      <w:lvlJc w:val="left"/>
    </w:lvl>
    <w:lvl w:ilvl="7" w:tplc="DF22B964">
      <w:numFmt w:val="decimal"/>
      <w:lvlText w:val=""/>
      <w:lvlJc w:val="left"/>
    </w:lvl>
    <w:lvl w:ilvl="8" w:tplc="D93EDE9E">
      <w:numFmt w:val="decimal"/>
      <w:lvlText w:val=""/>
      <w:lvlJc w:val="left"/>
    </w:lvl>
  </w:abstractNum>
  <w:abstractNum w:abstractNumId="44">
    <w:nsid w:val="1803D089"/>
    <w:multiLevelType w:val="hybridMultilevel"/>
    <w:tmpl w:val="55540D4E"/>
    <w:lvl w:ilvl="0" w:tplc="ED242730">
      <w:start w:val="1"/>
      <w:numFmt w:val="upperLetter"/>
      <w:lvlText w:val="%1"/>
      <w:lvlJc w:val="left"/>
    </w:lvl>
    <w:lvl w:ilvl="1" w:tplc="E142643A">
      <w:start w:val="1"/>
      <w:numFmt w:val="decimal"/>
      <w:lvlText w:val="%2."/>
      <w:lvlJc w:val="left"/>
    </w:lvl>
    <w:lvl w:ilvl="2" w:tplc="7938CBA2">
      <w:numFmt w:val="decimal"/>
      <w:lvlText w:val=""/>
      <w:lvlJc w:val="left"/>
    </w:lvl>
    <w:lvl w:ilvl="3" w:tplc="BAD651F2">
      <w:numFmt w:val="decimal"/>
      <w:lvlText w:val=""/>
      <w:lvlJc w:val="left"/>
    </w:lvl>
    <w:lvl w:ilvl="4" w:tplc="355A2D4E">
      <w:numFmt w:val="decimal"/>
      <w:lvlText w:val=""/>
      <w:lvlJc w:val="left"/>
    </w:lvl>
    <w:lvl w:ilvl="5" w:tplc="66E025F6">
      <w:numFmt w:val="decimal"/>
      <w:lvlText w:val=""/>
      <w:lvlJc w:val="left"/>
    </w:lvl>
    <w:lvl w:ilvl="6" w:tplc="A922E9DC">
      <w:numFmt w:val="decimal"/>
      <w:lvlText w:val=""/>
      <w:lvlJc w:val="left"/>
    </w:lvl>
    <w:lvl w:ilvl="7" w:tplc="4962B6F2">
      <w:numFmt w:val="decimal"/>
      <w:lvlText w:val=""/>
      <w:lvlJc w:val="left"/>
    </w:lvl>
    <w:lvl w:ilvl="8" w:tplc="EA0433BE">
      <w:numFmt w:val="decimal"/>
      <w:lvlText w:val=""/>
      <w:lvlJc w:val="left"/>
    </w:lvl>
  </w:abstractNum>
  <w:abstractNum w:abstractNumId="45">
    <w:nsid w:val="1816F8C4"/>
    <w:multiLevelType w:val="hybridMultilevel"/>
    <w:tmpl w:val="FA620D28"/>
    <w:lvl w:ilvl="0" w:tplc="2D9C1EB6">
      <w:start w:val="3"/>
      <w:numFmt w:val="decimal"/>
      <w:lvlText w:val="10.2.%1."/>
      <w:lvlJc w:val="left"/>
    </w:lvl>
    <w:lvl w:ilvl="1" w:tplc="A5D20DA6">
      <w:numFmt w:val="decimal"/>
      <w:lvlText w:val=""/>
      <w:lvlJc w:val="left"/>
    </w:lvl>
    <w:lvl w:ilvl="2" w:tplc="E9E0B316">
      <w:numFmt w:val="decimal"/>
      <w:lvlText w:val=""/>
      <w:lvlJc w:val="left"/>
    </w:lvl>
    <w:lvl w:ilvl="3" w:tplc="F0D49356">
      <w:numFmt w:val="decimal"/>
      <w:lvlText w:val=""/>
      <w:lvlJc w:val="left"/>
    </w:lvl>
    <w:lvl w:ilvl="4" w:tplc="E06E6284">
      <w:numFmt w:val="decimal"/>
      <w:lvlText w:val=""/>
      <w:lvlJc w:val="left"/>
    </w:lvl>
    <w:lvl w:ilvl="5" w:tplc="FAC02B48">
      <w:numFmt w:val="decimal"/>
      <w:lvlText w:val=""/>
      <w:lvlJc w:val="left"/>
    </w:lvl>
    <w:lvl w:ilvl="6" w:tplc="B360E1BC">
      <w:numFmt w:val="decimal"/>
      <w:lvlText w:val=""/>
      <w:lvlJc w:val="left"/>
    </w:lvl>
    <w:lvl w:ilvl="7" w:tplc="A1782A26">
      <w:numFmt w:val="decimal"/>
      <w:lvlText w:val=""/>
      <w:lvlJc w:val="left"/>
    </w:lvl>
    <w:lvl w:ilvl="8" w:tplc="4F7E0B44">
      <w:numFmt w:val="decimal"/>
      <w:lvlText w:val=""/>
      <w:lvlJc w:val="left"/>
    </w:lvl>
  </w:abstractNum>
  <w:abstractNum w:abstractNumId="46">
    <w:nsid w:val="1849C29B"/>
    <w:multiLevelType w:val="hybridMultilevel"/>
    <w:tmpl w:val="0BF87F78"/>
    <w:lvl w:ilvl="0" w:tplc="BAEC971A">
      <w:start w:val="33"/>
      <w:numFmt w:val="decimal"/>
      <w:lvlText w:val="%1."/>
      <w:lvlJc w:val="left"/>
    </w:lvl>
    <w:lvl w:ilvl="1" w:tplc="599897B6">
      <w:numFmt w:val="decimal"/>
      <w:lvlText w:val=""/>
      <w:lvlJc w:val="left"/>
    </w:lvl>
    <w:lvl w:ilvl="2" w:tplc="CAEA19DE">
      <w:numFmt w:val="decimal"/>
      <w:lvlText w:val=""/>
      <w:lvlJc w:val="left"/>
    </w:lvl>
    <w:lvl w:ilvl="3" w:tplc="9E107504">
      <w:numFmt w:val="decimal"/>
      <w:lvlText w:val=""/>
      <w:lvlJc w:val="left"/>
    </w:lvl>
    <w:lvl w:ilvl="4" w:tplc="A6DE0898">
      <w:numFmt w:val="decimal"/>
      <w:lvlText w:val=""/>
      <w:lvlJc w:val="left"/>
    </w:lvl>
    <w:lvl w:ilvl="5" w:tplc="F8E87910">
      <w:numFmt w:val="decimal"/>
      <w:lvlText w:val=""/>
      <w:lvlJc w:val="left"/>
    </w:lvl>
    <w:lvl w:ilvl="6" w:tplc="D2B61CA4">
      <w:numFmt w:val="decimal"/>
      <w:lvlText w:val=""/>
      <w:lvlJc w:val="left"/>
    </w:lvl>
    <w:lvl w:ilvl="7" w:tplc="22A697FE">
      <w:numFmt w:val="decimal"/>
      <w:lvlText w:val=""/>
      <w:lvlJc w:val="left"/>
    </w:lvl>
    <w:lvl w:ilvl="8" w:tplc="65E6B15C">
      <w:numFmt w:val="decimal"/>
      <w:lvlText w:val=""/>
      <w:lvlJc w:val="left"/>
    </w:lvl>
  </w:abstractNum>
  <w:abstractNum w:abstractNumId="47">
    <w:nsid w:val="1876589D"/>
    <w:multiLevelType w:val="hybridMultilevel"/>
    <w:tmpl w:val="CE06793A"/>
    <w:lvl w:ilvl="0" w:tplc="356E2BAA">
      <w:start w:val="1"/>
      <w:numFmt w:val="bullet"/>
      <w:lvlText w:val="В"/>
      <w:lvlJc w:val="left"/>
    </w:lvl>
    <w:lvl w:ilvl="1" w:tplc="85F2F440">
      <w:numFmt w:val="decimal"/>
      <w:lvlText w:val=""/>
      <w:lvlJc w:val="left"/>
    </w:lvl>
    <w:lvl w:ilvl="2" w:tplc="D6669FD8">
      <w:numFmt w:val="decimal"/>
      <w:lvlText w:val=""/>
      <w:lvlJc w:val="left"/>
    </w:lvl>
    <w:lvl w:ilvl="3" w:tplc="90AC9D92">
      <w:numFmt w:val="decimal"/>
      <w:lvlText w:val=""/>
      <w:lvlJc w:val="left"/>
    </w:lvl>
    <w:lvl w:ilvl="4" w:tplc="928A3AB6">
      <w:numFmt w:val="decimal"/>
      <w:lvlText w:val=""/>
      <w:lvlJc w:val="left"/>
    </w:lvl>
    <w:lvl w:ilvl="5" w:tplc="D2B893BA">
      <w:numFmt w:val="decimal"/>
      <w:lvlText w:val=""/>
      <w:lvlJc w:val="left"/>
    </w:lvl>
    <w:lvl w:ilvl="6" w:tplc="B184AA5A">
      <w:numFmt w:val="decimal"/>
      <w:lvlText w:val=""/>
      <w:lvlJc w:val="left"/>
    </w:lvl>
    <w:lvl w:ilvl="7" w:tplc="C82A700E">
      <w:numFmt w:val="decimal"/>
      <w:lvlText w:val=""/>
      <w:lvlJc w:val="left"/>
    </w:lvl>
    <w:lvl w:ilvl="8" w:tplc="4642DD08">
      <w:numFmt w:val="decimal"/>
      <w:lvlText w:val=""/>
      <w:lvlJc w:val="left"/>
    </w:lvl>
  </w:abstractNum>
  <w:abstractNum w:abstractNumId="48">
    <w:nsid w:val="18C32D39"/>
    <w:multiLevelType w:val="multilevel"/>
    <w:tmpl w:val="55D42F36"/>
    <w:styleLink w:val="WWNum1"/>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1958BD17"/>
    <w:multiLevelType w:val="hybridMultilevel"/>
    <w:tmpl w:val="056683CA"/>
    <w:lvl w:ilvl="0" w:tplc="7252482A">
      <w:start w:val="1"/>
      <w:numFmt w:val="bullet"/>
      <w:lvlText w:val="У"/>
      <w:lvlJc w:val="left"/>
    </w:lvl>
    <w:lvl w:ilvl="1" w:tplc="E6886AA4">
      <w:numFmt w:val="decimal"/>
      <w:lvlText w:val=""/>
      <w:lvlJc w:val="left"/>
    </w:lvl>
    <w:lvl w:ilvl="2" w:tplc="B6427BD2">
      <w:numFmt w:val="decimal"/>
      <w:lvlText w:val=""/>
      <w:lvlJc w:val="left"/>
    </w:lvl>
    <w:lvl w:ilvl="3" w:tplc="886AB396">
      <w:numFmt w:val="decimal"/>
      <w:lvlText w:val=""/>
      <w:lvlJc w:val="left"/>
    </w:lvl>
    <w:lvl w:ilvl="4" w:tplc="36EEA538">
      <w:numFmt w:val="decimal"/>
      <w:lvlText w:val=""/>
      <w:lvlJc w:val="left"/>
    </w:lvl>
    <w:lvl w:ilvl="5" w:tplc="C4A23566">
      <w:numFmt w:val="decimal"/>
      <w:lvlText w:val=""/>
      <w:lvlJc w:val="left"/>
    </w:lvl>
    <w:lvl w:ilvl="6" w:tplc="145EA6DE">
      <w:numFmt w:val="decimal"/>
      <w:lvlText w:val=""/>
      <w:lvlJc w:val="left"/>
    </w:lvl>
    <w:lvl w:ilvl="7" w:tplc="1D2CAA1C">
      <w:numFmt w:val="decimal"/>
      <w:lvlText w:val=""/>
      <w:lvlJc w:val="left"/>
    </w:lvl>
    <w:lvl w:ilvl="8" w:tplc="6E88CAE2">
      <w:numFmt w:val="decimal"/>
      <w:lvlText w:val=""/>
      <w:lvlJc w:val="left"/>
    </w:lvl>
  </w:abstractNum>
  <w:abstractNum w:abstractNumId="50">
    <w:nsid w:val="19A52566"/>
    <w:multiLevelType w:val="hybridMultilevel"/>
    <w:tmpl w:val="A320921E"/>
    <w:lvl w:ilvl="0" w:tplc="0AA4A136">
      <w:start w:val="1"/>
      <w:numFmt w:val="bullet"/>
      <w:lvlText w:val="у"/>
      <w:lvlJc w:val="left"/>
    </w:lvl>
    <w:lvl w:ilvl="1" w:tplc="1CF42228">
      <w:start w:val="1"/>
      <w:numFmt w:val="bullet"/>
      <w:lvlText w:val="-"/>
      <w:lvlJc w:val="left"/>
    </w:lvl>
    <w:lvl w:ilvl="2" w:tplc="9F7857EC">
      <w:numFmt w:val="decimal"/>
      <w:lvlText w:val=""/>
      <w:lvlJc w:val="left"/>
    </w:lvl>
    <w:lvl w:ilvl="3" w:tplc="840C2C80">
      <w:numFmt w:val="decimal"/>
      <w:lvlText w:val=""/>
      <w:lvlJc w:val="left"/>
    </w:lvl>
    <w:lvl w:ilvl="4" w:tplc="AABA19B4">
      <w:numFmt w:val="decimal"/>
      <w:lvlText w:val=""/>
      <w:lvlJc w:val="left"/>
    </w:lvl>
    <w:lvl w:ilvl="5" w:tplc="751E71F4">
      <w:numFmt w:val="decimal"/>
      <w:lvlText w:val=""/>
      <w:lvlJc w:val="left"/>
    </w:lvl>
    <w:lvl w:ilvl="6" w:tplc="2D72C5A4">
      <w:numFmt w:val="decimal"/>
      <w:lvlText w:val=""/>
      <w:lvlJc w:val="left"/>
    </w:lvl>
    <w:lvl w:ilvl="7" w:tplc="B9C2D42C">
      <w:numFmt w:val="decimal"/>
      <w:lvlText w:val=""/>
      <w:lvlJc w:val="left"/>
    </w:lvl>
    <w:lvl w:ilvl="8" w:tplc="35F458FE">
      <w:numFmt w:val="decimal"/>
      <w:lvlText w:val=""/>
      <w:lvlJc w:val="left"/>
    </w:lvl>
  </w:abstractNum>
  <w:abstractNum w:abstractNumId="51">
    <w:nsid w:val="19E21BB2"/>
    <w:multiLevelType w:val="hybridMultilevel"/>
    <w:tmpl w:val="29E4860A"/>
    <w:lvl w:ilvl="0" w:tplc="91D05FE2">
      <w:start w:val="3"/>
      <w:numFmt w:val="decimal"/>
      <w:lvlText w:val="%1."/>
      <w:lvlJc w:val="left"/>
    </w:lvl>
    <w:lvl w:ilvl="1" w:tplc="BCD24C6C">
      <w:numFmt w:val="decimal"/>
      <w:lvlText w:val=""/>
      <w:lvlJc w:val="left"/>
    </w:lvl>
    <w:lvl w:ilvl="2" w:tplc="25C8BA00">
      <w:numFmt w:val="decimal"/>
      <w:lvlText w:val=""/>
      <w:lvlJc w:val="left"/>
    </w:lvl>
    <w:lvl w:ilvl="3" w:tplc="31EA5668">
      <w:numFmt w:val="decimal"/>
      <w:lvlText w:val=""/>
      <w:lvlJc w:val="left"/>
    </w:lvl>
    <w:lvl w:ilvl="4" w:tplc="5F7C927E">
      <w:numFmt w:val="decimal"/>
      <w:lvlText w:val=""/>
      <w:lvlJc w:val="left"/>
    </w:lvl>
    <w:lvl w:ilvl="5" w:tplc="6C44D726">
      <w:numFmt w:val="decimal"/>
      <w:lvlText w:val=""/>
      <w:lvlJc w:val="left"/>
    </w:lvl>
    <w:lvl w:ilvl="6" w:tplc="46A457F0">
      <w:numFmt w:val="decimal"/>
      <w:lvlText w:val=""/>
      <w:lvlJc w:val="left"/>
    </w:lvl>
    <w:lvl w:ilvl="7" w:tplc="F8D46A48">
      <w:numFmt w:val="decimal"/>
      <w:lvlText w:val=""/>
      <w:lvlJc w:val="left"/>
    </w:lvl>
    <w:lvl w:ilvl="8" w:tplc="C8B09258">
      <w:numFmt w:val="decimal"/>
      <w:lvlText w:val=""/>
      <w:lvlJc w:val="left"/>
    </w:lvl>
  </w:abstractNum>
  <w:abstractNum w:abstractNumId="52">
    <w:nsid w:val="1A0DDE32"/>
    <w:multiLevelType w:val="hybridMultilevel"/>
    <w:tmpl w:val="124C2FD6"/>
    <w:lvl w:ilvl="0" w:tplc="93D4BF08">
      <w:start w:val="2"/>
      <w:numFmt w:val="decimal"/>
      <w:lvlText w:val="%1."/>
      <w:lvlJc w:val="left"/>
    </w:lvl>
    <w:lvl w:ilvl="1" w:tplc="0E342922">
      <w:numFmt w:val="decimal"/>
      <w:lvlText w:val=""/>
      <w:lvlJc w:val="left"/>
    </w:lvl>
    <w:lvl w:ilvl="2" w:tplc="4E08DC10">
      <w:numFmt w:val="decimal"/>
      <w:lvlText w:val=""/>
      <w:lvlJc w:val="left"/>
    </w:lvl>
    <w:lvl w:ilvl="3" w:tplc="F140B1EE">
      <w:numFmt w:val="decimal"/>
      <w:lvlText w:val=""/>
      <w:lvlJc w:val="left"/>
    </w:lvl>
    <w:lvl w:ilvl="4" w:tplc="7DF80E00">
      <w:numFmt w:val="decimal"/>
      <w:lvlText w:val=""/>
      <w:lvlJc w:val="left"/>
    </w:lvl>
    <w:lvl w:ilvl="5" w:tplc="5566BB48">
      <w:numFmt w:val="decimal"/>
      <w:lvlText w:val=""/>
      <w:lvlJc w:val="left"/>
    </w:lvl>
    <w:lvl w:ilvl="6" w:tplc="590205D2">
      <w:numFmt w:val="decimal"/>
      <w:lvlText w:val=""/>
      <w:lvlJc w:val="left"/>
    </w:lvl>
    <w:lvl w:ilvl="7" w:tplc="CC880572">
      <w:numFmt w:val="decimal"/>
      <w:lvlText w:val=""/>
      <w:lvlJc w:val="left"/>
    </w:lvl>
    <w:lvl w:ilvl="8" w:tplc="46160F10">
      <w:numFmt w:val="decimal"/>
      <w:lvlText w:val=""/>
      <w:lvlJc w:val="left"/>
    </w:lvl>
  </w:abstractNum>
  <w:abstractNum w:abstractNumId="53">
    <w:nsid w:val="1A9A9E69"/>
    <w:multiLevelType w:val="hybridMultilevel"/>
    <w:tmpl w:val="14A07E04"/>
    <w:lvl w:ilvl="0" w:tplc="E09A307C">
      <w:start w:val="4"/>
      <w:numFmt w:val="decimal"/>
      <w:lvlText w:val="%1)"/>
      <w:lvlJc w:val="left"/>
    </w:lvl>
    <w:lvl w:ilvl="1" w:tplc="78B88B30">
      <w:numFmt w:val="decimal"/>
      <w:lvlText w:val=""/>
      <w:lvlJc w:val="left"/>
    </w:lvl>
    <w:lvl w:ilvl="2" w:tplc="273EFE22">
      <w:numFmt w:val="decimal"/>
      <w:lvlText w:val=""/>
      <w:lvlJc w:val="left"/>
    </w:lvl>
    <w:lvl w:ilvl="3" w:tplc="0C6618C4">
      <w:numFmt w:val="decimal"/>
      <w:lvlText w:val=""/>
      <w:lvlJc w:val="left"/>
    </w:lvl>
    <w:lvl w:ilvl="4" w:tplc="621AEAEE">
      <w:numFmt w:val="decimal"/>
      <w:lvlText w:val=""/>
      <w:lvlJc w:val="left"/>
    </w:lvl>
    <w:lvl w:ilvl="5" w:tplc="3DA8A608">
      <w:numFmt w:val="decimal"/>
      <w:lvlText w:val=""/>
      <w:lvlJc w:val="left"/>
    </w:lvl>
    <w:lvl w:ilvl="6" w:tplc="078CD8D8">
      <w:numFmt w:val="decimal"/>
      <w:lvlText w:val=""/>
      <w:lvlJc w:val="left"/>
    </w:lvl>
    <w:lvl w:ilvl="7" w:tplc="83A8416C">
      <w:numFmt w:val="decimal"/>
      <w:lvlText w:val=""/>
      <w:lvlJc w:val="left"/>
    </w:lvl>
    <w:lvl w:ilvl="8" w:tplc="18664360">
      <w:numFmt w:val="decimal"/>
      <w:lvlText w:val=""/>
      <w:lvlJc w:val="left"/>
    </w:lvl>
  </w:abstractNum>
  <w:abstractNum w:abstractNumId="54">
    <w:nsid w:val="1AFE3625"/>
    <w:multiLevelType w:val="hybridMultilevel"/>
    <w:tmpl w:val="289C5638"/>
    <w:lvl w:ilvl="0" w:tplc="06D0CD7E">
      <w:start w:val="2"/>
      <w:numFmt w:val="decimal"/>
      <w:lvlText w:val="%1."/>
      <w:lvlJc w:val="left"/>
    </w:lvl>
    <w:lvl w:ilvl="1" w:tplc="EC24C32C">
      <w:numFmt w:val="decimal"/>
      <w:lvlText w:val=""/>
      <w:lvlJc w:val="left"/>
    </w:lvl>
    <w:lvl w:ilvl="2" w:tplc="204EAF4C">
      <w:numFmt w:val="decimal"/>
      <w:lvlText w:val=""/>
      <w:lvlJc w:val="left"/>
    </w:lvl>
    <w:lvl w:ilvl="3" w:tplc="A3462CE8">
      <w:numFmt w:val="decimal"/>
      <w:lvlText w:val=""/>
      <w:lvlJc w:val="left"/>
    </w:lvl>
    <w:lvl w:ilvl="4" w:tplc="163422BA">
      <w:numFmt w:val="decimal"/>
      <w:lvlText w:val=""/>
      <w:lvlJc w:val="left"/>
    </w:lvl>
    <w:lvl w:ilvl="5" w:tplc="9C2A8FE2">
      <w:numFmt w:val="decimal"/>
      <w:lvlText w:val=""/>
      <w:lvlJc w:val="left"/>
    </w:lvl>
    <w:lvl w:ilvl="6" w:tplc="6F021902">
      <w:numFmt w:val="decimal"/>
      <w:lvlText w:val=""/>
      <w:lvlJc w:val="left"/>
    </w:lvl>
    <w:lvl w:ilvl="7" w:tplc="E882866A">
      <w:numFmt w:val="decimal"/>
      <w:lvlText w:val=""/>
      <w:lvlJc w:val="left"/>
    </w:lvl>
    <w:lvl w:ilvl="8" w:tplc="19E00BAE">
      <w:numFmt w:val="decimal"/>
      <w:lvlText w:val=""/>
      <w:lvlJc w:val="left"/>
    </w:lvl>
  </w:abstractNum>
  <w:abstractNum w:abstractNumId="55">
    <w:nsid w:val="1C4A08EC"/>
    <w:multiLevelType w:val="hybridMultilevel"/>
    <w:tmpl w:val="0546A5EE"/>
    <w:lvl w:ilvl="0" w:tplc="4776DC82">
      <w:start w:val="1"/>
      <w:numFmt w:val="bullet"/>
      <w:lvlText w:val="-"/>
      <w:lvlJc w:val="left"/>
    </w:lvl>
    <w:lvl w:ilvl="1" w:tplc="16924406">
      <w:numFmt w:val="decimal"/>
      <w:lvlText w:val=""/>
      <w:lvlJc w:val="left"/>
    </w:lvl>
    <w:lvl w:ilvl="2" w:tplc="FD52C13E">
      <w:numFmt w:val="decimal"/>
      <w:lvlText w:val=""/>
      <w:lvlJc w:val="left"/>
    </w:lvl>
    <w:lvl w:ilvl="3" w:tplc="F4DE87D0">
      <w:numFmt w:val="decimal"/>
      <w:lvlText w:val=""/>
      <w:lvlJc w:val="left"/>
    </w:lvl>
    <w:lvl w:ilvl="4" w:tplc="97985212">
      <w:numFmt w:val="decimal"/>
      <w:lvlText w:val=""/>
      <w:lvlJc w:val="left"/>
    </w:lvl>
    <w:lvl w:ilvl="5" w:tplc="EE746CB2">
      <w:numFmt w:val="decimal"/>
      <w:lvlText w:val=""/>
      <w:lvlJc w:val="left"/>
    </w:lvl>
    <w:lvl w:ilvl="6" w:tplc="800823CE">
      <w:numFmt w:val="decimal"/>
      <w:lvlText w:val=""/>
      <w:lvlJc w:val="left"/>
    </w:lvl>
    <w:lvl w:ilvl="7" w:tplc="EA80D690">
      <w:numFmt w:val="decimal"/>
      <w:lvlText w:val=""/>
      <w:lvlJc w:val="left"/>
    </w:lvl>
    <w:lvl w:ilvl="8" w:tplc="FB84BF8C">
      <w:numFmt w:val="decimal"/>
      <w:lvlText w:val=""/>
      <w:lvlJc w:val="left"/>
    </w:lvl>
  </w:abstractNum>
  <w:abstractNum w:abstractNumId="56">
    <w:nsid w:val="1C695DEC"/>
    <w:multiLevelType w:val="hybridMultilevel"/>
    <w:tmpl w:val="50E245D4"/>
    <w:lvl w:ilvl="0" w:tplc="4D8C569E">
      <w:start w:val="2"/>
      <w:numFmt w:val="decimal"/>
      <w:lvlText w:val="%1)"/>
      <w:lvlJc w:val="left"/>
    </w:lvl>
    <w:lvl w:ilvl="1" w:tplc="532C21AC">
      <w:numFmt w:val="decimal"/>
      <w:lvlText w:val=""/>
      <w:lvlJc w:val="left"/>
    </w:lvl>
    <w:lvl w:ilvl="2" w:tplc="31B68074">
      <w:numFmt w:val="decimal"/>
      <w:lvlText w:val=""/>
      <w:lvlJc w:val="left"/>
    </w:lvl>
    <w:lvl w:ilvl="3" w:tplc="43F6C7DC">
      <w:numFmt w:val="decimal"/>
      <w:lvlText w:val=""/>
      <w:lvlJc w:val="left"/>
    </w:lvl>
    <w:lvl w:ilvl="4" w:tplc="DFFA3FAC">
      <w:numFmt w:val="decimal"/>
      <w:lvlText w:val=""/>
      <w:lvlJc w:val="left"/>
    </w:lvl>
    <w:lvl w:ilvl="5" w:tplc="0318029C">
      <w:numFmt w:val="decimal"/>
      <w:lvlText w:val=""/>
      <w:lvlJc w:val="left"/>
    </w:lvl>
    <w:lvl w:ilvl="6" w:tplc="690C92C8">
      <w:numFmt w:val="decimal"/>
      <w:lvlText w:val=""/>
      <w:lvlJc w:val="left"/>
    </w:lvl>
    <w:lvl w:ilvl="7" w:tplc="9E7C7810">
      <w:numFmt w:val="decimal"/>
      <w:lvlText w:val=""/>
      <w:lvlJc w:val="left"/>
    </w:lvl>
    <w:lvl w:ilvl="8" w:tplc="6F00BCD0">
      <w:numFmt w:val="decimal"/>
      <w:lvlText w:val=""/>
      <w:lvlJc w:val="left"/>
    </w:lvl>
  </w:abstractNum>
  <w:abstractNum w:abstractNumId="57">
    <w:nsid w:val="1CDCE2DE"/>
    <w:multiLevelType w:val="hybridMultilevel"/>
    <w:tmpl w:val="479EE01E"/>
    <w:lvl w:ilvl="0" w:tplc="7B9226BE">
      <w:start w:val="2"/>
      <w:numFmt w:val="decimal"/>
      <w:lvlText w:val="%1."/>
      <w:lvlJc w:val="left"/>
    </w:lvl>
    <w:lvl w:ilvl="1" w:tplc="8E2CA13E">
      <w:numFmt w:val="decimal"/>
      <w:lvlText w:val=""/>
      <w:lvlJc w:val="left"/>
    </w:lvl>
    <w:lvl w:ilvl="2" w:tplc="5CC67E72">
      <w:numFmt w:val="decimal"/>
      <w:lvlText w:val=""/>
      <w:lvlJc w:val="left"/>
    </w:lvl>
    <w:lvl w:ilvl="3" w:tplc="380214AA">
      <w:numFmt w:val="decimal"/>
      <w:lvlText w:val=""/>
      <w:lvlJc w:val="left"/>
    </w:lvl>
    <w:lvl w:ilvl="4" w:tplc="3D569BD6">
      <w:numFmt w:val="decimal"/>
      <w:lvlText w:val=""/>
      <w:lvlJc w:val="left"/>
    </w:lvl>
    <w:lvl w:ilvl="5" w:tplc="E2B006C0">
      <w:numFmt w:val="decimal"/>
      <w:lvlText w:val=""/>
      <w:lvlJc w:val="left"/>
    </w:lvl>
    <w:lvl w:ilvl="6" w:tplc="691E0968">
      <w:numFmt w:val="decimal"/>
      <w:lvlText w:val=""/>
      <w:lvlJc w:val="left"/>
    </w:lvl>
    <w:lvl w:ilvl="7" w:tplc="1F2E76DE">
      <w:numFmt w:val="decimal"/>
      <w:lvlText w:val=""/>
      <w:lvlJc w:val="left"/>
    </w:lvl>
    <w:lvl w:ilvl="8" w:tplc="A3C2BBAE">
      <w:numFmt w:val="decimal"/>
      <w:lvlText w:val=""/>
      <w:lvlJc w:val="left"/>
    </w:lvl>
  </w:abstractNum>
  <w:abstractNum w:abstractNumId="58">
    <w:nsid w:val="1D3236AA"/>
    <w:multiLevelType w:val="multilevel"/>
    <w:tmpl w:val="8EB40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1D91467C"/>
    <w:multiLevelType w:val="hybridMultilevel"/>
    <w:tmpl w:val="2AA67F52"/>
    <w:lvl w:ilvl="0" w:tplc="E0A0D686">
      <w:start w:val="1"/>
      <w:numFmt w:val="bullet"/>
      <w:lvlText w:val="-"/>
      <w:lvlJc w:val="left"/>
    </w:lvl>
    <w:lvl w:ilvl="1" w:tplc="661A5A14">
      <w:numFmt w:val="decimal"/>
      <w:lvlText w:val=""/>
      <w:lvlJc w:val="left"/>
    </w:lvl>
    <w:lvl w:ilvl="2" w:tplc="47D2B78A">
      <w:numFmt w:val="decimal"/>
      <w:lvlText w:val=""/>
      <w:lvlJc w:val="left"/>
    </w:lvl>
    <w:lvl w:ilvl="3" w:tplc="A83C6FE6">
      <w:numFmt w:val="decimal"/>
      <w:lvlText w:val=""/>
      <w:lvlJc w:val="left"/>
    </w:lvl>
    <w:lvl w:ilvl="4" w:tplc="6996113E">
      <w:numFmt w:val="decimal"/>
      <w:lvlText w:val=""/>
      <w:lvlJc w:val="left"/>
    </w:lvl>
    <w:lvl w:ilvl="5" w:tplc="EB363336">
      <w:numFmt w:val="decimal"/>
      <w:lvlText w:val=""/>
      <w:lvlJc w:val="left"/>
    </w:lvl>
    <w:lvl w:ilvl="6" w:tplc="09C0738A">
      <w:numFmt w:val="decimal"/>
      <w:lvlText w:val=""/>
      <w:lvlJc w:val="left"/>
    </w:lvl>
    <w:lvl w:ilvl="7" w:tplc="04B62740">
      <w:numFmt w:val="decimal"/>
      <w:lvlText w:val=""/>
      <w:lvlJc w:val="left"/>
    </w:lvl>
    <w:lvl w:ilvl="8" w:tplc="48F0A312">
      <w:numFmt w:val="decimal"/>
      <w:lvlText w:val=""/>
      <w:lvlJc w:val="left"/>
    </w:lvl>
  </w:abstractNum>
  <w:abstractNum w:abstractNumId="60">
    <w:nsid w:val="1DD6D6F4"/>
    <w:multiLevelType w:val="hybridMultilevel"/>
    <w:tmpl w:val="101E97E2"/>
    <w:lvl w:ilvl="0" w:tplc="22C669D4">
      <w:start w:val="1"/>
      <w:numFmt w:val="bullet"/>
      <w:lvlText w:val="у"/>
      <w:lvlJc w:val="left"/>
    </w:lvl>
    <w:lvl w:ilvl="1" w:tplc="82E2ACAC">
      <w:numFmt w:val="decimal"/>
      <w:lvlText w:val=""/>
      <w:lvlJc w:val="left"/>
    </w:lvl>
    <w:lvl w:ilvl="2" w:tplc="D5048A8E">
      <w:numFmt w:val="decimal"/>
      <w:lvlText w:val=""/>
      <w:lvlJc w:val="left"/>
    </w:lvl>
    <w:lvl w:ilvl="3" w:tplc="DFF0BC66">
      <w:numFmt w:val="decimal"/>
      <w:lvlText w:val=""/>
      <w:lvlJc w:val="left"/>
    </w:lvl>
    <w:lvl w:ilvl="4" w:tplc="21808B72">
      <w:numFmt w:val="decimal"/>
      <w:lvlText w:val=""/>
      <w:lvlJc w:val="left"/>
    </w:lvl>
    <w:lvl w:ilvl="5" w:tplc="15081408">
      <w:numFmt w:val="decimal"/>
      <w:lvlText w:val=""/>
      <w:lvlJc w:val="left"/>
    </w:lvl>
    <w:lvl w:ilvl="6" w:tplc="DA92BD0A">
      <w:numFmt w:val="decimal"/>
      <w:lvlText w:val=""/>
      <w:lvlJc w:val="left"/>
    </w:lvl>
    <w:lvl w:ilvl="7" w:tplc="D1E001BE">
      <w:numFmt w:val="decimal"/>
      <w:lvlText w:val=""/>
      <w:lvlJc w:val="left"/>
    </w:lvl>
    <w:lvl w:ilvl="8" w:tplc="2B40A196">
      <w:numFmt w:val="decimal"/>
      <w:lvlText w:val=""/>
      <w:lvlJc w:val="left"/>
    </w:lvl>
  </w:abstractNum>
  <w:abstractNum w:abstractNumId="61">
    <w:nsid w:val="1DE8725A"/>
    <w:multiLevelType w:val="hybridMultilevel"/>
    <w:tmpl w:val="081A3498"/>
    <w:lvl w:ilvl="0" w:tplc="17A2FBCE">
      <w:start w:val="9"/>
      <w:numFmt w:val="decimal"/>
      <w:lvlText w:val="%1)"/>
      <w:lvlJc w:val="left"/>
    </w:lvl>
    <w:lvl w:ilvl="1" w:tplc="C5562F66">
      <w:numFmt w:val="decimal"/>
      <w:lvlText w:val=""/>
      <w:lvlJc w:val="left"/>
    </w:lvl>
    <w:lvl w:ilvl="2" w:tplc="C896B594">
      <w:numFmt w:val="decimal"/>
      <w:lvlText w:val=""/>
      <w:lvlJc w:val="left"/>
    </w:lvl>
    <w:lvl w:ilvl="3" w:tplc="8F3EE0D4">
      <w:numFmt w:val="decimal"/>
      <w:lvlText w:val=""/>
      <w:lvlJc w:val="left"/>
    </w:lvl>
    <w:lvl w:ilvl="4" w:tplc="D8142748">
      <w:numFmt w:val="decimal"/>
      <w:lvlText w:val=""/>
      <w:lvlJc w:val="left"/>
    </w:lvl>
    <w:lvl w:ilvl="5" w:tplc="742670E6">
      <w:numFmt w:val="decimal"/>
      <w:lvlText w:val=""/>
      <w:lvlJc w:val="left"/>
    </w:lvl>
    <w:lvl w:ilvl="6" w:tplc="9B627A58">
      <w:numFmt w:val="decimal"/>
      <w:lvlText w:val=""/>
      <w:lvlJc w:val="left"/>
    </w:lvl>
    <w:lvl w:ilvl="7" w:tplc="EE52556A">
      <w:numFmt w:val="decimal"/>
      <w:lvlText w:val=""/>
      <w:lvlJc w:val="left"/>
    </w:lvl>
    <w:lvl w:ilvl="8" w:tplc="2BAA9160">
      <w:numFmt w:val="decimal"/>
      <w:lvlText w:val=""/>
      <w:lvlJc w:val="left"/>
    </w:lvl>
  </w:abstractNum>
  <w:abstractNum w:abstractNumId="62">
    <w:nsid w:val="1E334AB5"/>
    <w:multiLevelType w:val="multilevel"/>
    <w:tmpl w:val="A5AC41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1F461B51"/>
    <w:multiLevelType w:val="hybridMultilevel"/>
    <w:tmpl w:val="EFB6C620"/>
    <w:lvl w:ilvl="0" w:tplc="73B090F4">
      <w:start w:val="2"/>
      <w:numFmt w:val="decimal"/>
      <w:lvlText w:val="%1)"/>
      <w:lvlJc w:val="left"/>
    </w:lvl>
    <w:lvl w:ilvl="1" w:tplc="82C2E7C4">
      <w:numFmt w:val="decimal"/>
      <w:lvlText w:val=""/>
      <w:lvlJc w:val="left"/>
    </w:lvl>
    <w:lvl w:ilvl="2" w:tplc="DE4CB53E">
      <w:numFmt w:val="decimal"/>
      <w:lvlText w:val=""/>
      <w:lvlJc w:val="left"/>
    </w:lvl>
    <w:lvl w:ilvl="3" w:tplc="7CA8C83E">
      <w:numFmt w:val="decimal"/>
      <w:lvlText w:val=""/>
      <w:lvlJc w:val="left"/>
    </w:lvl>
    <w:lvl w:ilvl="4" w:tplc="879253F6">
      <w:numFmt w:val="decimal"/>
      <w:lvlText w:val=""/>
      <w:lvlJc w:val="left"/>
    </w:lvl>
    <w:lvl w:ilvl="5" w:tplc="5E9AA9CC">
      <w:numFmt w:val="decimal"/>
      <w:lvlText w:val=""/>
      <w:lvlJc w:val="left"/>
    </w:lvl>
    <w:lvl w:ilvl="6" w:tplc="93A6D3CA">
      <w:numFmt w:val="decimal"/>
      <w:lvlText w:val=""/>
      <w:lvlJc w:val="left"/>
    </w:lvl>
    <w:lvl w:ilvl="7" w:tplc="68FC00B0">
      <w:numFmt w:val="decimal"/>
      <w:lvlText w:val=""/>
      <w:lvlJc w:val="left"/>
    </w:lvl>
    <w:lvl w:ilvl="8" w:tplc="9ADED23C">
      <w:numFmt w:val="decimal"/>
      <w:lvlText w:val=""/>
      <w:lvlJc w:val="left"/>
    </w:lvl>
  </w:abstractNum>
  <w:abstractNum w:abstractNumId="64">
    <w:nsid w:val="20CA1157"/>
    <w:multiLevelType w:val="multilevel"/>
    <w:tmpl w:val="BEAA0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0EE1348"/>
    <w:multiLevelType w:val="hybridMultilevel"/>
    <w:tmpl w:val="0D7CB470"/>
    <w:lvl w:ilvl="0" w:tplc="9A3A1B6E">
      <w:start w:val="3"/>
      <w:numFmt w:val="decimal"/>
      <w:lvlText w:val="%1)"/>
      <w:lvlJc w:val="left"/>
    </w:lvl>
    <w:lvl w:ilvl="1" w:tplc="A4502940">
      <w:numFmt w:val="decimal"/>
      <w:lvlText w:val=""/>
      <w:lvlJc w:val="left"/>
    </w:lvl>
    <w:lvl w:ilvl="2" w:tplc="D60E71F2">
      <w:numFmt w:val="decimal"/>
      <w:lvlText w:val=""/>
      <w:lvlJc w:val="left"/>
    </w:lvl>
    <w:lvl w:ilvl="3" w:tplc="D7603BA4">
      <w:numFmt w:val="decimal"/>
      <w:lvlText w:val=""/>
      <w:lvlJc w:val="left"/>
    </w:lvl>
    <w:lvl w:ilvl="4" w:tplc="96829FFA">
      <w:numFmt w:val="decimal"/>
      <w:lvlText w:val=""/>
      <w:lvlJc w:val="left"/>
    </w:lvl>
    <w:lvl w:ilvl="5" w:tplc="B30A3798">
      <w:numFmt w:val="decimal"/>
      <w:lvlText w:val=""/>
      <w:lvlJc w:val="left"/>
    </w:lvl>
    <w:lvl w:ilvl="6" w:tplc="244CFA20">
      <w:numFmt w:val="decimal"/>
      <w:lvlText w:val=""/>
      <w:lvlJc w:val="left"/>
    </w:lvl>
    <w:lvl w:ilvl="7" w:tplc="5B38E16A">
      <w:numFmt w:val="decimal"/>
      <w:lvlText w:val=""/>
      <w:lvlJc w:val="left"/>
    </w:lvl>
    <w:lvl w:ilvl="8" w:tplc="558401F8">
      <w:numFmt w:val="decimal"/>
      <w:lvlText w:val=""/>
      <w:lvlJc w:val="left"/>
    </w:lvl>
  </w:abstractNum>
  <w:abstractNum w:abstractNumId="66">
    <w:nsid w:val="20EE7E82"/>
    <w:multiLevelType w:val="multilevel"/>
    <w:tmpl w:val="28968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123D5F2"/>
    <w:multiLevelType w:val="hybridMultilevel"/>
    <w:tmpl w:val="C412925E"/>
    <w:lvl w:ilvl="0" w:tplc="C846E3A6">
      <w:start w:val="2"/>
      <w:numFmt w:val="decimal"/>
      <w:lvlText w:val="%1)"/>
      <w:lvlJc w:val="left"/>
    </w:lvl>
    <w:lvl w:ilvl="1" w:tplc="DBF85528">
      <w:numFmt w:val="decimal"/>
      <w:lvlText w:val=""/>
      <w:lvlJc w:val="left"/>
    </w:lvl>
    <w:lvl w:ilvl="2" w:tplc="55B68042">
      <w:numFmt w:val="decimal"/>
      <w:lvlText w:val=""/>
      <w:lvlJc w:val="left"/>
    </w:lvl>
    <w:lvl w:ilvl="3" w:tplc="E3CC9E5E">
      <w:numFmt w:val="decimal"/>
      <w:lvlText w:val=""/>
      <w:lvlJc w:val="left"/>
    </w:lvl>
    <w:lvl w:ilvl="4" w:tplc="23D2905A">
      <w:numFmt w:val="decimal"/>
      <w:lvlText w:val=""/>
      <w:lvlJc w:val="left"/>
    </w:lvl>
    <w:lvl w:ilvl="5" w:tplc="575E4DD4">
      <w:numFmt w:val="decimal"/>
      <w:lvlText w:val=""/>
      <w:lvlJc w:val="left"/>
    </w:lvl>
    <w:lvl w:ilvl="6" w:tplc="13445E94">
      <w:numFmt w:val="decimal"/>
      <w:lvlText w:val=""/>
      <w:lvlJc w:val="left"/>
    </w:lvl>
    <w:lvl w:ilvl="7" w:tplc="ABC8C1D2">
      <w:numFmt w:val="decimal"/>
      <w:lvlText w:val=""/>
      <w:lvlJc w:val="left"/>
    </w:lvl>
    <w:lvl w:ilvl="8" w:tplc="14C075A4">
      <w:numFmt w:val="decimal"/>
      <w:lvlText w:val=""/>
      <w:lvlJc w:val="left"/>
    </w:lvl>
  </w:abstractNum>
  <w:abstractNum w:abstractNumId="68">
    <w:nsid w:val="21347BE4"/>
    <w:multiLevelType w:val="multilevel"/>
    <w:tmpl w:val="6922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15641AF"/>
    <w:multiLevelType w:val="hybridMultilevel"/>
    <w:tmpl w:val="7634253E"/>
    <w:lvl w:ilvl="0" w:tplc="1A1E5AF0">
      <w:start w:val="1"/>
      <w:numFmt w:val="bullet"/>
      <w:lvlText w:val=""/>
      <w:lvlJc w:val="left"/>
    </w:lvl>
    <w:lvl w:ilvl="1" w:tplc="2152A9CE">
      <w:numFmt w:val="decimal"/>
      <w:lvlText w:val=""/>
      <w:lvlJc w:val="left"/>
    </w:lvl>
    <w:lvl w:ilvl="2" w:tplc="EC3C8328">
      <w:numFmt w:val="decimal"/>
      <w:lvlText w:val=""/>
      <w:lvlJc w:val="left"/>
    </w:lvl>
    <w:lvl w:ilvl="3" w:tplc="044E7B36">
      <w:numFmt w:val="decimal"/>
      <w:lvlText w:val=""/>
      <w:lvlJc w:val="left"/>
    </w:lvl>
    <w:lvl w:ilvl="4" w:tplc="49DCD5B4">
      <w:numFmt w:val="decimal"/>
      <w:lvlText w:val=""/>
      <w:lvlJc w:val="left"/>
    </w:lvl>
    <w:lvl w:ilvl="5" w:tplc="1282614A">
      <w:numFmt w:val="decimal"/>
      <w:lvlText w:val=""/>
      <w:lvlJc w:val="left"/>
    </w:lvl>
    <w:lvl w:ilvl="6" w:tplc="CCB4D1CA">
      <w:numFmt w:val="decimal"/>
      <w:lvlText w:val=""/>
      <w:lvlJc w:val="left"/>
    </w:lvl>
    <w:lvl w:ilvl="7" w:tplc="D90068DC">
      <w:numFmt w:val="decimal"/>
      <w:lvlText w:val=""/>
      <w:lvlJc w:val="left"/>
    </w:lvl>
    <w:lvl w:ilvl="8" w:tplc="5D2480D8">
      <w:numFmt w:val="decimal"/>
      <w:lvlText w:val=""/>
      <w:lvlJc w:val="left"/>
    </w:lvl>
  </w:abstractNum>
  <w:abstractNum w:abstractNumId="70">
    <w:nsid w:val="2157F6BC"/>
    <w:multiLevelType w:val="hybridMultilevel"/>
    <w:tmpl w:val="EAB6F9CA"/>
    <w:lvl w:ilvl="0" w:tplc="6C60FBF6">
      <w:start w:val="1"/>
      <w:numFmt w:val="bullet"/>
      <w:lvlText w:val="-"/>
      <w:lvlJc w:val="left"/>
    </w:lvl>
    <w:lvl w:ilvl="1" w:tplc="9AE0EBE8">
      <w:numFmt w:val="decimal"/>
      <w:lvlText w:val=""/>
      <w:lvlJc w:val="left"/>
    </w:lvl>
    <w:lvl w:ilvl="2" w:tplc="CBB69A6E">
      <w:numFmt w:val="decimal"/>
      <w:lvlText w:val=""/>
      <w:lvlJc w:val="left"/>
    </w:lvl>
    <w:lvl w:ilvl="3" w:tplc="0DF854B0">
      <w:numFmt w:val="decimal"/>
      <w:lvlText w:val=""/>
      <w:lvlJc w:val="left"/>
    </w:lvl>
    <w:lvl w:ilvl="4" w:tplc="44C4A528">
      <w:numFmt w:val="decimal"/>
      <w:lvlText w:val=""/>
      <w:lvlJc w:val="left"/>
    </w:lvl>
    <w:lvl w:ilvl="5" w:tplc="5B94A29C">
      <w:numFmt w:val="decimal"/>
      <w:lvlText w:val=""/>
      <w:lvlJc w:val="left"/>
    </w:lvl>
    <w:lvl w:ilvl="6" w:tplc="B70E14F0">
      <w:numFmt w:val="decimal"/>
      <w:lvlText w:val=""/>
      <w:lvlJc w:val="left"/>
    </w:lvl>
    <w:lvl w:ilvl="7" w:tplc="BE30ABA8">
      <w:numFmt w:val="decimal"/>
      <w:lvlText w:val=""/>
      <w:lvlJc w:val="left"/>
    </w:lvl>
    <w:lvl w:ilvl="8" w:tplc="D7F0AB8A">
      <w:numFmt w:val="decimal"/>
      <w:lvlText w:val=""/>
      <w:lvlJc w:val="left"/>
    </w:lvl>
  </w:abstractNum>
  <w:abstractNum w:abstractNumId="71">
    <w:nsid w:val="217B22E4"/>
    <w:multiLevelType w:val="hybridMultilevel"/>
    <w:tmpl w:val="98F6B1AE"/>
    <w:lvl w:ilvl="0" w:tplc="CDBC351A">
      <w:start w:val="1"/>
      <w:numFmt w:val="upperLetter"/>
      <w:lvlText w:val="%1"/>
      <w:lvlJc w:val="left"/>
    </w:lvl>
    <w:lvl w:ilvl="1" w:tplc="A9F6B17A">
      <w:start w:val="4"/>
      <w:numFmt w:val="decimal"/>
      <w:lvlText w:val="%2."/>
      <w:lvlJc w:val="left"/>
    </w:lvl>
    <w:lvl w:ilvl="2" w:tplc="0A2A2C12">
      <w:numFmt w:val="decimal"/>
      <w:lvlText w:val=""/>
      <w:lvlJc w:val="left"/>
    </w:lvl>
    <w:lvl w:ilvl="3" w:tplc="36FE0CB0">
      <w:numFmt w:val="decimal"/>
      <w:lvlText w:val=""/>
      <w:lvlJc w:val="left"/>
    </w:lvl>
    <w:lvl w:ilvl="4" w:tplc="345895AA">
      <w:numFmt w:val="decimal"/>
      <w:lvlText w:val=""/>
      <w:lvlJc w:val="left"/>
    </w:lvl>
    <w:lvl w:ilvl="5" w:tplc="1EBA3F38">
      <w:numFmt w:val="decimal"/>
      <w:lvlText w:val=""/>
      <w:lvlJc w:val="left"/>
    </w:lvl>
    <w:lvl w:ilvl="6" w:tplc="A1BAF98C">
      <w:numFmt w:val="decimal"/>
      <w:lvlText w:val=""/>
      <w:lvlJc w:val="left"/>
    </w:lvl>
    <w:lvl w:ilvl="7" w:tplc="37D2DD32">
      <w:numFmt w:val="decimal"/>
      <w:lvlText w:val=""/>
      <w:lvlJc w:val="left"/>
    </w:lvl>
    <w:lvl w:ilvl="8" w:tplc="4934C5A2">
      <w:numFmt w:val="decimal"/>
      <w:lvlText w:val=""/>
      <w:lvlJc w:val="left"/>
    </w:lvl>
  </w:abstractNum>
  <w:abstractNum w:abstractNumId="72">
    <w:nsid w:val="21FAA2FA"/>
    <w:multiLevelType w:val="hybridMultilevel"/>
    <w:tmpl w:val="3E383C3A"/>
    <w:lvl w:ilvl="0" w:tplc="E9308040">
      <w:start w:val="6"/>
      <w:numFmt w:val="decimal"/>
      <w:lvlText w:val="%1)"/>
      <w:lvlJc w:val="left"/>
    </w:lvl>
    <w:lvl w:ilvl="1" w:tplc="8ECEF1D2">
      <w:numFmt w:val="decimal"/>
      <w:lvlText w:val=""/>
      <w:lvlJc w:val="left"/>
    </w:lvl>
    <w:lvl w:ilvl="2" w:tplc="B8647B3A">
      <w:numFmt w:val="decimal"/>
      <w:lvlText w:val=""/>
      <w:lvlJc w:val="left"/>
    </w:lvl>
    <w:lvl w:ilvl="3" w:tplc="DB421396">
      <w:numFmt w:val="decimal"/>
      <w:lvlText w:val=""/>
      <w:lvlJc w:val="left"/>
    </w:lvl>
    <w:lvl w:ilvl="4" w:tplc="A070655E">
      <w:numFmt w:val="decimal"/>
      <w:lvlText w:val=""/>
      <w:lvlJc w:val="left"/>
    </w:lvl>
    <w:lvl w:ilvl="5" w:tplc="32D46976">
      <w:numFmt w:val="decimal"/>
      <w:lvlText w:val=""/>
      <w:lvlJc w:val="left"/>
    </w:lvl>
    <w:lvl w:ilvl="6" w:tplc="2C74CA54">
      <w:numFmt w:val="decimal"/>
      <w:lvlText w:val=""/>
      <w:lvlJc w:val="left"/>
    </w:lvl>
    <w:lvl w:ilvl="7" w:tplc="700A9B7A">
      <w:numFmt w:val="decimal"/>
      <w:lvlText w:val=""/>
      <w:lvlJc w:val="left"/>
    </w:lvl>
    <w:lvl w:ilvl="8" w:tplc="00C0326C">
      <w:numFmt w:val="decimal"/>
      <w:lvlText w:val=""/>
      <w:lvlJc w:val="left"/>
    </w:lvl>
  </w:abstractNum>
  <w:abstractNum w:abstractNumId="73">
    <w:nsid w:val="230F856C"/>
    <w:multiLevelType w:val="hybridMultilevel"/>
    <w:tmpl w:val="A7480B5E"/>
    <w:lvl w:ilvl="0" w:tplc="83025FF4">
      <w:start w:val="18"/>
      <w:numFmt w:val="decimal"/>
      <w:lvlText w:val="%1"/>
      <w:lvlJc w:val="left"/>
    </w:lvl>
    <w:lvl w:ilvl="1" w:tplc="950EB40C">
      <w:numFmt w:val="decimal"/>
      <w:lvlText w:val=""/>
      <w:lvlJc w:val="left"/>
    </w:lvl>
    <w:lvl w:ilvl="2" w:tplc="E27651AC">
      <w:numFmt w:val="decimal"/>
      <w:lvlText w:val=""/>
      <w:lvlJc w:val="left"/>
    </w:lvl>
    <w:lvl w:ilvl="3" w:tplc="99E44D64">
      <w:numFmt w:val="decimal"/>
      <w:lvlText w:val=""/>
      <w:lvlJc w:val="left"/>
    </w:lvl>
    <w:lvl w:ilvl="4" w:tplc="43B26D80">
      <w:numFmt w:val="decimal"/>
      <w:lvlText w:val=""/>
      <w:lvlJc w:val="left"/>
    </w:lvl>
    <w:lvl w:ilvl="5" w:tplc="37B8F4FE">
      <w:numFmt w:val="decimal"/>
      <w:lvlText w:val=""/>
      <w:lvlJc w:val="left"/>
    </w:lvl>
    <w:lvl w:ilvl="6" w:tplc="76C86F02">
      <w:numFmt w:val="decimal"/>
      <w:lvlText w:val=""/>
      <w:lvlJc w:val="left"/>
    </w:lvl>
    <w:lvl w:ilvl="7" w:tplc="012EB2EA">
      <w:numFmt w:val="decimal"/>
      <w:lvlText w:val=""/>
      <w:lvlJc w:val="left"/>
    </w:lvl>
    <w:lvl w:ilvl="8" w:tplc="6CA439CC">
      <w:numFmt w:val="decimal"/>
      <w:lvlText w:val=""/>
      <w:lvlJc w:val="left"/>
    </w:lvl>
  </w:abstractNum>
  <w:abstractNum w:abstractNumId="74">
    <w:nsid w:val="24E60401"/>
    <w:multiLevelType w:val="hybridMultilevel"/>
    <w:tmpl w:val="6218942A"/>
    <w:lvl w:ilvl="0" w:tplc="96BC2A10">
      <w:start w:val="8"/>
      <w:numFmt w:val="decimal"/>
      <w:lvlText w:val="%1)"/>
      <w:lvlJc w:val="left"/>
    </w:lvl>
    <w:lvl w:ilvl="1" w:tplc="0CFA4D86">
      <w:numFmt w:val="decimal"/>
      <w:lvlText w:val=""/>
      <w:lvlJc w:val="left"/>
    </w:lvl>
    <w:lvl w:ilvl="2" w:tplc="943C5E8C">
      <w:numFmt w:val="decimal"/>
      <w:lvlText w:val=""/>
      <w:lvlJc w:val="left"/>
    </w:lvl>
    <w:lvl w:ilvl="3" w:tplc="AD90F4E6">
      <w:numFmt w:val="decimal"/>
      <w:lvlText w:val=""/>
      <w:lvlJc w:val="left"/>
    </w:lvl>
    <w:lvl w:ilvl="4" w:tplc="9E1E556E">
      <w:numFmt w:val="decimal"/>
      <w:lvlText w:val=""/>
      <w:lvlJc w:val="left"/>
    </w:lvl>
    <w:lvl w:ilvl="5" w:tplc="C1A4611E">
      <w:numFmt w:val="decimal"/>
      <w:lvlText w:val=""/>
      <w:lvlJc w:val="left"/>
    </w:lvl>
    <w:lvl w:ilvl="6" w:tplc="332A4970">
      <w:numFmt w:val="decimal"/>
      <w:lvlText w:val=""/>
      <w:lvlJc w:val="left"/>
    </w:lvl>
    <w:lvl w:ilvl="7" w:tplc="BD167A54">
      <w:numFmt w:val="decimal"/>
      <w:lvlText w:val=""/>
      <w:lvlJc w:val="left"/>
    </w:lvl>
    <w:lvl w:ilvl="8" w:tplc="7EF2AB84">
      <w:numFmt w:val="decimal"/>
      <w:lvlText w:val=""/>
      <w:lvlJc w:val="left"/>
    </w:lvl>
  </w:abstractNum>
  <w:abstractNum w:abstractNumId="75">
    <w:nsid w:val="24E99DD7"/>
    <w:multiLevelType w:val="hybridMultilevel"/>
    <w:tmpl w:val="1408C568"/>
    <w:lvl w:ilvl="0" w:tplc="9B988936">
      <w:start w:val="25"/>
      <w:numFmt w:val="decimal"/>
      <w:lvlText w:val="%1."/>
      <w:lvlJc w:val="left"/>
    </w:lvl>
    <w:lvl w:ilvl="1" w:tplc="46C8CF52">
      <w:numFmt w:val="decimal"/>
      <w:lvlText w:val=""/>
      <w:lvlJc w:val="left"/>
    </w:lvl>
    <w:lvl w:ilvl="2" w:tplc="0E6211CC">
      <w:numFmt w:val="decimal"/>
      <w:lvlText w:val=""/>
      <w:lvlJc w:val="left"/>
    </w:lvl>
    <w:lvl w:ilvl="3" w:tplc="1A64E0C6">
      <w:numFmt w:val="decimal"/>
      <w:lvlText w:val=""/>
      <w:lvlJc w:val="left"/>
    </w:lvl>
    <w:lvl w:ilvl="4" w:tplc="B49C603A">
      <w:numFmt w:val="decimal"/>
      <w:lvlText w:val=""/>
      <w:lvlJc w:val="left"/>
    </w:lvl>
    <w:lvl w:ilvl="5" w:tplc="0AF4A718">
      <w:numFmt w:val="decimal"/>
      <w:lvlText w:val=""/>
      <w:lvlJc w:val="left"/>
    </w:lvl>
    <w:lvl w:ilvl="6" w:tplc="F48A1C92">
      <w:numFmt w:val="decimal"/>
      <w:lvlText w:val=""/>
      <w:lvlJc w:val="left"/>
    </w:lvl>
    <w:lvl w:ilvl="7" w:tplc="53C05DA4">
      <w:numFmt w:val="decimal"/>
      <w:lvlText w:val=""/>
      <w:lvlJc w:val="left"/>
    </w:lvl>
    <w:lvl w:ilvl="8" w:tplc="F844E56E">
      <w:numFmt w:val="decimal"/>
      <w:lvlText w:val=""/>
      <w:lvlJc w:val="left"/>
    </w:lvl>
  </w:abstractNum>
  <w:abstractNum w:abstractNumId="76">
    <w:nsid w:val="24F6AB8E"/>
    <w:multiLevelType w:val="hybridMultilevel"/>
    <w:tmpl w:val="495A77EC"/>
    <w:lvl w:ilvl="0" w:tplc="20BC197C">
      <w:start w:val="18"/>
      <w:numFmt w:val="decimal"/>
      <w:lvlText w:val="%1."/>
      <w:lvlJc w:val="left"/>
    </w:lvl>
    <w:lvl w:ilvl="1" w:tplc="0EEA830E">
      <w:numFmt w:val="decimal"/>
      <w:lvlText w:val=""/>
      <w:lvlJc w:val="left"/>
    </w:lvl>
    <w:lvl w:ilvl="2" w:tplc="2592D6FA">
      <w:numFmt w:val="decimal"/>
      <w:lvlText w:val=""/>
      <w:lvlJc w:val="left"/>
    </w:lvl>
    <w:lvl w:ilvl="3" w:tplc="DB40E7C0">
      <w:numFmt w:val="decimal"/>
      <w:lvlText w:val=""/>
      <w:lvlJc w:val="left"/>
    </w:lvl>
    <w:lvl w:ilvl="4" w:tplc="59429D7E">
      <w:numFmt w:val="decimal"/>
      <w:lvlText w:val=""/>
      <w:lvlJc w:val="left"/>
    </w:lvl>
    <w:lvl w:ilvl="5" w:tplc="74C40CBC">
      <w:numFmt w:val="decimal"/>
      <w:lvlText w:val=""/>
      <w:lvlJc w:val="left"/>
    </w:lvl>
    <w:lvl w:ilvl="6" w:tplc="C7DAB240">
      <w:numFmt w:val="decimal"/>
      <w:lvlText w:val=""/>
      <w:lvlJc w:val="left"/>
    </w:lvl>
    <w:lvl w:ilvl="7" w:tplc="C59C6FA0">
      <w:numFmt w:val="decimal"/>
      <w:lvlText w:val=""/>
      <w:lvlJc w:val="left"/>
    </w:lvl>
    <w:lvl w:ilvl="8" w:tplc="E8FA48EC">
      <w:numFmt w:val="decimal"/>
      <w:lvlText w:val=""/>
      <w:lvlJc w:val="left"/>
    </w:lvl>
  </w:abstractNum>
  <w:abstractNum w:abstractNumId="77">
    <w:nsid w:val="24FC0AD4"/>
    <w:multiLevelType w:val="multilevel"/>
    <w:tmpl w:val="23ACF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539DFA5"/>
    <w:multiLevelType w:val="hybridMultilevel"/>
    <w:tmpl w:val="D05A9A1C"/>
    <w:lvl w:ilvl="0" w:tplc="9BBCE488">
      <w:start w:val="4"/>
      <w:numFmt w:val="decimal"/>
      <w:lvlText w:val="%1."/>
      <w:lvlJc w:val="left"/>
    </w:lvl>
    <w:lvl w:ilvl="1" w:tplc="C9507A64">
      <w:numFmt w:val="decimal"/>
      <w:lvlText w:val=""/>
      <w:lvlJc w:val="left"/>
    </w:lvl>
    <w:lvl w:ilvl="2" w:tplc="BBD6785E">
      <w:numFmt w:val="decimal"/>
      <w:lvlText w:val=""/>
      <w:lvlJc w:val="left"/>
    </w:lvl>
    <w:lvl w:ilvl="3" w:tplc="1E2CF822">
      <w:numFmt w:val="decimal"/>
      <w:lvlText w:val=""/>
      <w:lvlJc w:val="left"/>
    </w:lvl>
    <w:lvl w:ilvl="4" w:tplc="E728966A">
      <w:numFmt w:val="decimal"/>
      <w:lvlText w:val=""/>
      <w:lvlJc w:val="left"/>
    </w:lvl>
    <w:lvl w:ilvl="5" w:tplc="D1984A7A">
      <w:numFmt w:val="decimal"/>
      <w:lvlText w:val=""/>
      <w:lvlJc w:val="left"/>
    </w:lvl>
    <w:lvl w:ilvl="6" w:tplc="94FABE08">
      <w:numFmt w:val="decimal"/>
      <w:lvlText w:val=""/>
      <w:lvlJc w:val="left"/>
    </w:lvl>
    <w:lvl w:ilvl="7" w:tplc="D728C828">
      <w:numFmt w:val="decimal"/>
      <w:lvlText w:val=""/>
      <w:lvlJc w:val="left"/>
    </w:lvl>
    <w:lvl w:ilvl="8" w:tplc="5BD42C64">
      <w:numFmt w:val="decimal"/>
      <w:lvlText w:val=""/>
      <w:lvlJc w:val="left"/>
    </w:lvl>
  </w:abstractNum>
  <w:abstractNum w:abstractNumId="79">
    <w:nsid w:val="25413BEC"/>
    <w:multiLevelType w:val="hybridMultilevel"/>
    <w:tmpl w:val="1EBC5B9E"/>
    <w:lvl w:ilvl="0" w:tplc="51360A06">
      <w:start w:val="1"/>
      <w:numFmt w:val="decimal"/>
      <w:lvlText w:val="%1"/>
      <w:lvlJc w:val="left"/>
    </w:lvl>
    <w:lvl w:ilvl="1" w:tplc="F4F26EEC">
      <w:numFmt w:val="decimal"/>
      <w:lvlText w:val=""/>
      <w:lvlJc w:val="left"/>
    </w:lvl>
    <w:lvl w:ilvl="2" w:tplc="CD3AE1C8">
      <w:numFmt w:val="decimal"/>
      <w:lvlText w:val=""/>
      <w:lvlJc w:val="left"/>
    </w:lvl>
    <w:lvl w:ilvl="3" w:tplc="72E43910">
      <w:numFmt w:val="decimal"/>
      <w:lvlText w:val=""/>
      <w:lvlJc w:val="left"/>
    </w:lvl>
    <w:lvl w:ilvl="4" w:tplc="91B4535A">
      <w:numFmt w:val="decimal"/>
      <w:lvlText w:val=""/>
      <w:lvlJc w:val="left"/>
    </w:lvl>
    <w:lvl w:ilvl="5" w:tplc="0A803E2E">
      <w:numFmt w:val="decimal"/>
      <w:lvlText w:val=""/>
      <w:lvlJc w:val="left"/>
    </w:lvl>
    <w:lvl w:ilvl="6" w:tplc="D15AEF98">
      <w:numFmt w:val="decimal"/>
      <w:lvlText w:val=""/>
      <w:lvlJc w:val="left"/>
    </w:lvl>
    <w:lvl w:ilvl="7" w:tplc="23780964">
      <w:numFmt w:val="decimal"/>
      <w:lvlText w:val=""/>
      <w:lvlJc w:val="left"/>
    </w:lvl>
    <w:lvl w:ilvl="8" w:tplc="AFC0CCA4">
      <w:numFmt w:val="decimal"/>
      <w:lvlText w:val=""/>
      <w:lvlJc w:val="left"/>
    </w:lvl>
  </w:abstractNum>
  <w:abstractNum w:abstractNumId="80">
    <w:nsid w:val="25973E32"/>
    <w:multiLevelType w:val="hybridMultilevel"/>
    <w:tmpl w:val="C54C88A0"/>
    <w:lvl w:ilvl="0" w:tplc="D12AD92A">
      <w:start w:val="2"/>
      <w:numFmt w:val="decimal"/>
      <w:lvlText w:val="%1."/>
      <w:lvlJc w:val="left"/>
    </w:lvl>
    <w:lvl w:ilvl="1" w:tplc="A57AA90A">
      <w:numFmt w:val="decimal"/>
      <w:lvlText w:val=""/>
      <w:lvlJc w:val="left"/>
    </w:lvl>
    <w:lvl w:ilvl="2" w:tplc="571E8C86">
      <w:numFmt w:val="decimal"/>
      <w:lvlText w:val=""/>
      <w:lvlJc w:val="left"/>
    </w:lvl>
    <w:lvl w:ilvl="3" w:tplc="92D47040">
      <w:numFmt w:val="decimal"/>
      <w:lvlText w:val=""/>
      <w:lvlJc w:val="left"/>
    </w:lvl>
    <w:lvl w:ilvl="4" w:tplc="BBB0C910">
      <w:numFmt w:val="decimal"/>
      <w:lvlText w:val=""/>
      <w:lvlJc w:val="left"/>
    </w:lvl>
    <w:lvl w:ilvl="5" w:tplc="001EC6A4">
      <w:numFmt w:val="decimal"/>
      <w:lvlText w:val=""/>
      <w:lvlJc w:val="left"/>
    </w:lvl>
    <w:lvl w:ilvl="6" w:tplc="F9CE02FC">
      <w:numFmt w:val="decimal"/>
      <w:lvlText w:val=""/>
      <w:lvlJc w:val="left"/>
    </w:lvl>
    <w:lvl w:ilvl="7" w:tplc="D98667DE">
      <w:numFmt w:val="decimal"/>
      <w:lvlText w:val=""/>
      <w:lvlJc w:val="left"/>
    </w:lvl>
    <w:lvl w:ilvl="8" w:tplc="15000DAA">
      <w:numFmt w:val="decimal"/>
      <w:lvlText w:val=""/>
      <w:lvlJc w:val="left"/>
    </w:lvl>
  </w:abstractNum>
  <w:abstractNum w:abstractNumId="81">
    <w:nsid w:val="25ED3E50"/>
    <w:multiLevelType w:val="multilevel"/>
    <w:tmpl w:val="921CD1A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260D8C4A"/>
    <w:multiLevelType w:val="hybridMultilevel"/>
    <w:tmpl w:val="073019FA"/>
    <w:lvl w:ilvl="0" w:tplc="030C3246">
      <w:start w:val="1"/>
      <w:numFmt w:val="decimal"/>
      <w:lvlText w:val="%1)"/>
      <w:lvlJc w:val="left"/>
    </w:lvl>
    <w:lvl w:ilvl="1" w:tplc="19948C1E">
      <w:numFmt w:val="decimal"/>
      <w:lvlText w:val=""/>
      <w:lvlJc w:val="left"/>
    </w:lvl>
    <w:lvl w:ilvl="2" w:tplc="BF000F18">
      <w:numFmt w:val="decimal"/>
      <w:lvlText w:val=""/>
      <w:lvlJc w:val="left"/>
    </w:lvl>
    <w:lvl w:ilvl="3" w:tplc="6716189C">
      <w:numFmt w:val="decimal"/>
      <w:lvlText w:val=""/>
      <w:lvlJc w:val="left"/>
    </w:lvl>
    <w:lvl w:ilvl="4" w:tplc="892CCD04">
      <w:numFmt w:val="decimal"/>
      <w:lvlText w:val=""/>
      <w:lvlJc w:val="left"/>
    </w:lvl>
    <w:lvl w:ilvl="5" w:tplc="B1A0C978">
      <w:numFmt w:val="decimal"/>
      <w:lvlText w:val=""/>
      <w:lvlJc w:val="left"/>
    </w:lvl>
    <w:lvl w:ilvl="6" w:tplc="B254F0D8">
      <w:numFmt w:val="decimal"/>
      <w:lvlText w:val=""/>
      <w:lvlJc w:val="left"/>
    </w:lvl>
    <w:lvl w:ilvl="7" w:tplc="2D160670">
      <w:numFmt w:val="decimal"/>
      <w:lvlText w:val=""/>
      <w:lvlJc w:val="left"/>
    </w:lvl>
    <w:lvl w:ilvl="8" w:tplc="4B485A7A">
      <w:numFmt w:val="decimal"/>
      <w:lvlText w:val=""/>
      <w:lvlJc w:val="left"/>
    </w:lvl>
  </w:abstractNum>
  <w:abstractNum w:abstractNumId="83">
    <w:nsid w:val="26A02C5E"/>
    <w:multiLevelType w:val="hybridMultilevel"/>
    <w:tmpl w:val="64B2698C"/>
    <w:lvl w:ilvl="0" w:tplc="A56481E6">
      <w:start w:val="1"/>
      <w:numFmt w:val="decimal"/>
      <w:lvlText w:val="%1)"/>
      <w:lvlJc w:val="left"/>
    </w:lvl>
    <w:lvl w:ilvl="1" w:tplc="C78279A4">
      <w:numFmt w:val="decimal"/>
      <w:lvlText w:val=""/>
      <w:lvlJc w:val="left"/>
    </w:lvl>
    <w:lvl w:ilvl="2" w:tplc="1FD45802">
      <w:numFmt w:val="decimal"/>
      <w:lvlText w:val=""/>
      <w:lvlJc w:val="left"/>
    </w:lvl>
    <w:lvl w:ilvl="3" w:tplc="DCEA862E">
      <w:numFmt w:val="decimal"/>
      <w:lvlText w:val=""/>
      <w:lvlJc w:val="left"/>
    </w:lvl>
    <w:lvl w:ilvl="4" w:tplc="F8988114">
      <w:numFmt w:val="decimal"/>
      <w:lvlText w:val=""/>
      <w:lvlJc w:val="left"/>
    </w:lvl>
    <w:lvl w:ilvl="5" w:tplc="858AA7D0">
      <w:numFmt w:val="decimal"/>
      <w:lvlText w:val=""/>
      <w:lvlJc w:val="left"/>
    </w:lvl>
    <w:lvl w:ilvl="6" w:tplc="3F7AA644">
      <w:numFmt w:val="decimal"/>
      <w:lvlText w:val=""/>
      <w:lvlJc w:val="left"/>
    </w:lvl>
    <w:lvl w:ilvl="7" w:tplc="1024A1D4">
      <w:numFmt w:val="decimal"/>
      <w:lvlText w:val=""/>
      <w:lvlJc w:val="left"/>
    </w:lvl>
    <w:lvl w:ilvl="8" w:tplc="ECE46B76">
      <w:numFmt w:val="decimal"/>
      <w:lvlText w:val=""/>
      <w:lvlJc w:val="left"/>
    </w:lvl>
  </w:abstractNum>
  <w:abstractNum w:abstractNumId="84">
    <w:nsid w:val="26F2D364"/>
    <w:multiLevelType w:val="hybridMultilevel"/>
    <w:tmpl w:val="39D4D686"/>
    <w:lvl w:ilvl="0" w:tplc="520AAD84">
      <w:start w:val="1"/>
      <w:numFmt w:val="bullet"/>
      <w:lvlText w:val="-"/>
      <w:lvlJc w:val="left"/>
    </w:lvl>
    <w:lvl w:ilvl="1" w:tplc="57909676">
      <w:numFmt w:val="decimal"/>
      <w:lvlText w:val=""/>
      <w:lvlJc w:val="left"/>
    </w:lvl>
    <w:lvl w:ilvl="2" w:tplc="D514F60C">
      <w:numFmt w:val="decimal"/>
      <w:lvlText w:val=""/>
      <w:lvlJc w:val="left"/>
    </w:lvl>
    <w:lvl w:ilvl="3" w:tplc="BC5A4DE4">
      <w:numFmt w:val="decimal"/>
      <w:lvlText w:val=""/>
      <w:lvlJc w:val="left"/>
    </w:lvl>
    <w:lvl w:ilvl="4" w:tplc="AA9A716C">
      <w:numFmt w:val="decimal"/>
      <w:lvlText w:val=""/>
      <w:lvlJc w:val="left"/>
    </w:lvl>
    <w:lvl w:ilvl="5" w:tplc="B1FC8CE6">
      <w:numFmt w:val="decimal"/>
      <w:lvlText w:val=""/>
      <w:lvlJc w:val="left"/>
    </w:lvl>
    <w:lvl w:ilvl="6" w:tplc="E7869D72">
      <w:numFmt w:val="decimal"/>
      <w:lvlText w:val=""/>
      <w:lvlJc w:val="left"/>
    </w:lvl>
    <w:lvl w:ilvl="7" w:tplc="A6C2F8DC">
      <w:numFmt w:val="decimal"/>
      <w:lvlText w:val=""/>
      <w:lvlJc w:val="left"/>
    </w:lvl>
    <w:lvl w:ilvl="8" w:tplc="9A58D080">
      <w:numFmt w:val="decimal"/>
      <w:lvlText w:val=""/>
      <w:lvlJc w:val="left"/>
    </w:lvl>
  </w:abstractNum>
  <w:abstractNum w:abstractNumId="85">
    <w:nsid w:val="271210C7"/>
    <w:multiLevelType w:val="hybridMultilevel"/>
    <w:tmpl w:val="2AB6D464"/>
    <w:lvl w:ilvl="0" w:tplc="B47ECAAE">
      <w:start w:val="1"/>
      <w:numFmt w:val="bullet"/>
      <w:lvlText w:val="-"/>
      <w:lvlJc w:val="left"/>
    </w:lvl>
    <w:lvl w:ilvl="1" w:tplc="F2A07B90">
      <w:numFmt w:val="decimal"/>
      <w:lvlText w:val=""/>
      <w:lvlJc w:val="left"/>
    </w:lvl>
    <w:lvl w:ilvl="2" w:tplc="C908F5E0">
      <w:numFmt w:val="decimal"/>
      <w:lvlText w:val=""/>
      <w:lvlJc w:val="left"/>
    </w:lvl>
    <w:lvl w:ilvl="3" w:tplc="23A01950">
      <w:numFmt w:val="decimal"/>
      <w:lvlText w:val=""/>
      <w:lvlJc w:val="left"/>
    </w:lvl>
    <w:lvl w:ilvl="4" w:tplc="5F1AFDBC">
      <w:numFmt w:val="decimal"/>
      <w:lvlText w:val=""/>
      <w:lvlJc w:val="left"/>
    </w:lvl>
    <w:lvl w:ilvl="5" w:tplc="9DCE8FA2">
      <w:numFmt w:val="decimal"/>
      <w:lvlText w:val=""/>
      <w:lvlJc w:val="left"/>
    </w:lvl>
    <w:lvl w:ilvl="6" w:tplc="C6C2967C">
      <w:numFmt w:val="decimal"/>
      <w:lvlText w:val=""/>
      <w:lvlJc w:val="left"/>
    </w:lvl>
    <w:lvl w:ilvl="7" w:tplc="BFC6AE92">
      <w:numFmt w:val="decimal"/>
      <w:lvlText w:val=""/>
      <w:lvlJc w:val="left"/>
    </w:lvl>
    <w:lvl w:ilvl="8" w:tplc="A196668C">
      <w:numFmt w:val="decimal"/>
      <w:lvlText w:val=""/>
      <w:lvlJc w:val="left"/>
    </w:lvl>
  </w:abstractNum>
  <w:abstractNum w:abstractNumId="86">
    <w:nsid w:val="27179C0B"/>
    <w:multiLevelType w:val="hybridMultilevel"/>
    <w:tmpl w:val="A19A0190"/>
    <w:lvl w:ilvl="0" w:tplc="5E22D854">
      <w:start w:val="1"/>
      <w:numFmt w:val="bullet"/>
      <w:lvlText w:val="У"/>
      <w:lvlJc w:val="left"/>
    </w:lvl>
    <w:lvl w:ilvl="1" w:tplc="A41E8354">
      <w:numFmt w:val="decimal"/>
      <w:lvlText w:val=""/>
      <w:lvlJc w:val="left"/>
    </w:lvl>
    <w:lvl w:ilvl="2" w:tplc="8D86DB28">
      <w:numFmt w:val="decimal"/>
      <w:lvlText w:val=""/>
      <w:lvlJc w:val="left"/>
    </w:lvl>
    <w:lvl w:ilvl="3" w:tplc="4C720E26">
      <w:numFmt w:val="decimal"/>
      <w:lvlText w:val=""/>
      <w:lvlJc w:val="left"/>
    </w:lvl>
    <w:lvl w:ilvl="4" w:tplc="103AD626">
      <w:numFmt w:val="decimal"/>
      <w:lvlText w:val=""/>
      <w:lvlJc w:val="left"/>
    </w:lvl>
    <w:lvl w:ilvl="5" w:tplc="0C161714">
      <w:numFmt w:val="decimal"/>
      <w:lvlText w:val=""/>
      <w:lvlJc w:val="left"/>
    </w:lvl>
    <w:lvl w:ilvl="6" w:tplc="C33E95A6">
      <w:numFmt w:val="decimal"/>
      <w:lvlText w:val=""/>
      <w:lvlJc w:val="left"/>
    </w:lvl>
    <w:lvl w:ilvl="7" w:tplc="7D4C44FA">
      <w:numFmt w:val="decimal"/>
      <w:lvlText w:val=""/>
      <w:lvlJc w:val="left"/>
    </w:lvl>
    <w:lvl w:ilvl="8" w:tplc="86BEB306">
      <w:numFmt w:val="decimal"/>
      <w:lvlText w:val=""/>
      <w:lvlJc w:val="left"/>
    </w:lvl>
  </w:abstractNum>
  <w:abstractNum w:abstractNumId="87">
    <w:nsid w:val="27454BD0"/>
    <w:multiLevelType w:val="multilevel"/>
    <w:tmpl w:val="66B0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2771AC80"/>
    <w:multiLevelType w:val="hybridMultilevel"/>
    <w:tmpl w:val="20F0F348"/>
    <w:lvl w:ilvl="0" w:tplc="C1B6ED0E">
      <w:start w:val="1"/>
      <w:numFmt w:val="bullet"/>
      <w:lvlText w:val="-"/>
      <w:lvlJc w:val="left"/>
    </w:lvl>
    <w:lvl w:ilvl="1" w:tplc="F634BFD4">
      <w:numFmt w:val="decimal"/>
      <w:lvlText w:val=""/>
      <w:lvlJc w:val="left"/>
    </w:lvl>
    <w:lvl w:ilvl="2" w:tplc="CAC813B0">
      <w:numFmt w:val="decimal"/>
      <w:lvlText w:val=""/>
      <w:lvlJc w:val="left"/>
    </w:lvl>
    <w:lvl w:ilvl="3" w:tplc="A7200002">
      <w:numFmt w:val="decimal"/>
      <w:lvlText w:val=""/>
      <w:lvlJc w:val="left"/>
    </w:lvl>
    <w:lvl w:ilvl="4" w:tplc="9A0AFC8C">
      <w:numFmt w:val="decimal"/>
      <w:lvlText w:val=""/>
      <w:lvlJc w:val="left"/>
    </w:lvl>
    <w:lvl w:ilvl="5" w:tplc="0B6ECD92">
      <w:numFmt w:val="decimal"/>
      <w:lvlText w:val=""/>
      <w:lvlJc w:val="left"/>
    </w:lvl>
    <w:lvl w:ilvl="6" w:tplc="D8FAB056">
      <w:numFmt w:val="decimal"/>
      <w:lvlText w:val=""/>
      <w:lvlJc w:val="left"/>
    </w:lvl>
    <w:lvl w:ilvl="7" w:tplc="87B6DE36">
      <w:numFmt w:val="decimal"/>
      <w:lvlText w:val=""/>
      <w:lvlJc w:val="left"/>
    </w:lvl>
    <w:lvl w:ilvl="8" w:tplc="3B301D4A">
      <w:numFmt w:val="decimal"/>
      <w:lvlText w:val=""/>
      <w:lvlJc w:val="left"/>
    </w:lvl>
  </w:abstractNum>
  <w:abstractNum w:abstractNumId="89">
    <w:nsid w:val="27EDFE3A"/>
    <w:multiLevelType w:val="hybridMultilevel"/>
    <w:tmpl w:val="DE9E136C"/>
    <w:lvl w:ilvl="0" w:tplc="9AFAE1DE">
      <w:start w:val="1"/>
      <w:numFmt w:val="bullet"/>
      <w:lvlText w:val="В"/>
      <w:lvlJc w:val="left"/>
    </w:lvl>
    <w:lvl w:ilvl="1" w:tplc="A9E6551A">
      <w:numFmt w:val="decimal"/>
      <w:lvlText w:val=""/>
      <w:lvlJc w:val="left"/>
    </w:lvl>
    <w:lvl w:ilvl="2" w:tplc="2AA430F2">
      <w:numFmt w:val="decimal"/>
      <w:lvlText w:val=""/>
      <w:lvlJc w:val="left"/>
    </w:lvl>
    <w:lvl w:ilvl="3" w:tplc="12746B8A">
      <w:numFmt w:val="decimal"/>
      <w:lvlText w:val=""/>
      <w:lvlJc w:val="left"/>
    </w:lvl>
    <w:lvl w:ilvl="4" w:tplc="16A4EA14">
      <w:numFmt w:val="decimal"/>
      <w:lvlText w:val=""/>
      <w:lvlJc w:val="left"/>
    </w:lvl>
    <w:lvl w:ilvl="5" w:tplc="BCB26C9C">
      <w:numFmt w:val="decimal"/>
      <w:lvlText w:val=""/>
      <w:lvlJc w:val="left"/>
    </w:lvl>
    <w:lvl w:ilvl="6" w:tplc="0D1EAD02">
      <w:numFmt w:val="decimal"/>
      <w:lvlText w:val=""/>
      <w:lvlJc w:val="left"/>
    </w:lvl>
    <w:lvl w:ilvl="7" w:tplc="D59AF58C">
      <w:numFmt w:val="decimal"/>
      <w:lvlText w:val=""/>
      <w:lvlJc w:val="left"/>
    </w:lvl>
    <w:lvl w:ilvl="8" w:tplc="B6209688">
      <w:numFmt w:val="decimal"/>
      <w:lvlText w:val=""/>
      <w:lvlJc w:val="left"/>
    </w:lvl>
  </w:abstractNum>
  <w:abstractNum w:abstractNumId="90">
    <w:nsid w:val="2817E7EC"/>
    <w:multiLevelType w:val="hybridMultilevel"/>
    <w:tmpl w:val="661EE2A8"/>
    <w:lvl w:ilvl="0" w:tplc="D0088066">
      <w:start w:val="1"/>
      <w:numFmt w:val="bullet"/>
      <w:lvlText w:val="У"/>
      <w:lvlJc w:val="left"/>
    </w:lvl>
    <w:lvl w:ilvl="1" w:tplc="6B00703C">
      <w:numFmt w:val="decimal"/>
      <w:lvlText w:val=""/>
      <w:lvlJc w:val="left"/>
    </w:lvl>
    <w:lvl w:ilvl="2" w:tplc="3454C906">
      <w:numFmt w:val="decimal"/>
      <w:lvlText w:val=""/>
      <w:lvlJc w:val="left"/>
    </w:lvl>
    <w:lvl w:ilvl="3" w:tplc="5FF4A54E">
      <w:numFmt w:val="decimal"/>
      <w:lvlText w:val=""/>
      <w:lvlJc w:val="left"/>
    </w:lvl>
    <w:lvl w:ilvl="4" w:tplc="36D85CE0">
      <w:numFmt w:val="decimal"/>
      <w:lvlText w:val=""/>
      <w:lvlJc w:val="left"/>
    </w:lvl>
    <w:lvl w:ilvl="5" w:tplc="8E1AEFA4">
      <w:numFmt w:val="decimal"/>
      <w:lvlText w:val=""/>
      <w:lvlJc w:val="left"/>
    </w:lvl>
    <w:lvl w:ilvl="6" w:tplc="2668C45E">
      <w:numFmt w:val="decimal"/>
      <w:lvlText w:val=""/>
      <w:lvlJc w:val="left"/>
    </w:lvl>
    <w:lvl w:ilvl="7" w:tplc="C9F2CB26">
      <w:numFmt w:val="decimal"/>
      <w:lvlText w:val=""/>
      <w:lvlJc w:val="left"/>
    </w:lvl>
    <w:lvl w:ilvl="8" w:tplc="03D68134">
      <w:numFmt w:val="decimal"/>
      <w:lvlText w:val=""/>
      <w:lvlJc w:val="left"/>
    </w:lvl>
  </w:abstractNum>
  <w:abstractNum w:abstractNumId="91">
    <w:nsid w:val="28224EEA"/>
    <w:multiLevelType w:val="multilevel"/>
    <w:tmpl w:val="7910E8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28677B7C"/>
    <w:multiLevelType w:val="hybridMultilevel"/>
    <w:tmpl w:val="88D4D13C"/>
    <w:lvl w:ilvl="0" w:tplc="A9F0FBD8">
      <w:start w:val="1"/>
      <w:numFmt w:val="bullet"/>
      <w:lvlText w:val="-"/>
      <w:lvlJc w:val="left"/>
    </w:lvl>
    <w:lvl w:ilvl="1" w:tplc="57968D98">
      <w:numFmt w:val="decimal"/>
      <w:lvlText w:val=""/>
      <w:lvlJc w:val="left"/>
    </w:lvl>
    <w:lvl w:ilvl="2" w:tplc="ACE8C214">
      <w:numFmt w:val="decimal"/>
      <w:lvlText w:val=""/>
      <w:lvlJc w:val="left"/>
    </w:lvl>
    <w:lvl w:ilvl="3" w:tplc="F490FF36">
      <w:numFmt w:val="decimal"/>
      <w:lvlText w:val=""/>
      <w:lvlJc w:val="left"/>
    </w:lvl>
    <w:lvl w:ilvl="4" w:tplc="7DE05DC8">
      <w:numFmt w:val="decimal"/>
      <w:lvlText w:val=""/>
      <w:lvlJc w:val="left"/>
    </w:lvl>
    <w:lvl w:ilvl="5" w:tplc="22C40A0A">
      <w:numFmt w:val="decimal"/>
      <w:lvlText w:val=""/>
      <w:lvlJc w:val="left"/>
    </w:lvl>
    <w:lvl w:ilvl="6" w:tplc="93BC3558">
      <w:numFmt w:val="decimal"/>
      <w:lvlText w:val=""/>
      <w:lvlJc w:val="left"/>
    </w:lvl>
    <w:lvl w:ilvl="7" w:tplc="DA1E6498">
      <w:numFmt w:val="decimal"/>
      <w:lvlText w:val=""/>
      <w:lvlJc w:val="left"/>
    </w:lvl>
    <w:lvl w:ilvl="8" w:tplc="9EBC038A">
      <w:numFmt w:val="decimal"/>
      <w:lvlText w:val=""/>
      <w:lvlJc w:val="left"/>
    </w:lvl>
  </w:abstractNum>
  <w:abstractNum w:abstractNumId="93">
    <w:nsid w:val="29934699"/>
    <w:multiLevelType w:val="hybridMultilevel"/>
    <w:tmpl w:val="29922EFC"/>
    <w:lvl w:ilvl="0" w:tplc="F5ECE1E4">
      <w:start w:val="6"/>
      <w:numFmt w:val="decimal"/>
      <w:lvlText w:val="%1)"/>
      <w:lvlJc w:val="left"/>
    </w:lvl>
    <w:lvl w:ilvl="1" w:tplc="65028242">
      <w:numFmt w:val="decimal"/>
      <w:lvlText w:val=""/>
      <w:lvlJc w:val="left"/>
    </w:lvl>
    <w:lvl w:ilvl="2" w:tplc="8D1CCC74">
      <w:numFmt w:val="decimal"/>
      <w:lvlText w:val=""/>
      <w:lvlJc w:val="left"/>
    </w:lvl>
    <w:lvl w:ilvl="3" w:tplc="01020AC6">
      <w:numFmt w:val="decimal"/>
      <w:lvlText w:val=""/>
      <w:lvlJc w:val="left"/>
    </w:lvl>
    <w:lvl w:ilvl="4" w:tplc="C87008D0">
      <w:numFmt w:val="decimal"/>
      <w:lvlText w:val=""/>
      <w:lvlJc w:val="left"/>
    </w:lvl>
    <w:lvl w:ilvl="5" w:tplc="5DD08392">
      <w:numFmt w:val="decimal"/>
      <w:lvlText w:val=""/>
      <w:lvlJc w:val="left"/>
    </w:lvl>
    <w:lvl w:ilvl="6" w:tplc="060C6E7E">
      <w:numFmt w:val="decimal"/>
      <w:lvlText w:val=""/>
      <w:lvlJc w:val="left"/>
    </w:lvl>
    <w:lvl w:ilvl="7" w:tplc="56383EAC">
      <w:numFmt w:val="decimal"/>
      <w:lvlText w:val=""/>
      <w:lvlJc w:val="left"/>
    </w:lvl>
    <w:lvl w:ilvl="8" w:tplc="D402E74A">
      <w:numFmt w:val="decimal"/>
      <w:lvlText w:val=""/>
      <w:lvlJc w:val="left"/>
    </w:lvl>
  </w:abstractNum>
  <w:abstractNum w:abstractNumId="94">
    <w:nsid w:val="29BACF25"/>
    <w:multiLevelType w:val="hybridMultilevel"/>
    <w:tmpl w:val="FD9AB8B0"/>
    <w:lvl w:ilvl="0" w:tplc="CCF09440">
      <w:start w:val="4"/>
      <w:numFmt w:val="decimal"/>
      <w:lvlText w:val="%1)"/>
      <w:lvlJc w:val="left"/>
    </w:lvl>
    <w:lvl w:ilvl="1" w:tplc="CBC27A90">
      <w:numFmt w:val="decimal"/>
      <w:lvlText w:val=""/>
      <w:lvlJc w:val="left"/>
    </w:lvl>
    <w:lvl w:ilvl="2" w:tplc="54D033EA">
      <w:numFmt w:val="decimal"/>
      <w:lvlText w:val=""/>
      <w:lvlJc w:val="left"/>
    </w:lvl>
    <w:lvl w:ilvl="3" w:tplc="1292AB02">
      <w:numFmt w:val="decimal"/>
      <w:lvlText w:val=""/>
      <w:lvlJc w:val="left"/>
    </w:lvl>
    <w:lvl w:ilvl="4" w:tplc="01407018">
      <w:numFmt w:val="decimal"/>
      <w:lvlText w:val=""/>
      <w:lvlJc w:val="left"/>
    </w:lvl>
    <w:lvl w:ilvl="5" w:tplc="DDB88FF8">
      <w:numFmt w:val="decimal"/>
      <w:lvlText w:val=""/>
      <w:lvlJc w:val="left"/>
    </w:lvl>
    <w:lvl w:ilvl="6" w:tplc="BF2C7668">
      <w:numFmt w:val="decimal"/>
      <w:lvlText w:val=""/>
      <w:lvlJc w:val="left"/>
    </w:lvl>
    <w:lvl w:ilvl="7" w:tplc="0F50C8A8">
      <w:numFmt w:val="decimal"/>
      <w:lvlText w:val=""/>
      <w:lvlJc w:val="left"/>
    </w:lvl>
    <w:lvl w:ilvl="8" w:tplc="6A3CF580">
      <w:numFmt w:val="decimal"/>
      <w:lvlText w:val=""/>
      <w:lvlJc w:val="left"/>
    </w:lvl>
  </w:abstractNum>
  <w:abstractNum w:abstractNumId="95">
    <w:nsid w:val="2A31B62D"/>
    <w:multiLevelType w:val="hybridMultilevel"/>
    <w:tmpl w:val="5150B9BA"/>
    <w:lvl w:ilvl="0" w:tplc="87706CB0">
      <w:start w:val="31"/>
      <w:numFmt w:val="decimal"/>
      <w:lvlText w:val="%1."/>
      <w:lvlJc w:val="left"/>
    </w:lvl>
    <w:lvl w:ilvl="1" w:tplc="09648A10">
      <w:numFmt w:val="decimal"/>
      <w:lvlText w:val=""/>
      <w:lvlJc w:val="left"/>
    </w:lvl>
    <w:lvl w:ilvl="2" w:tplc="28B054AA">
      <w:numFmt w:val="decimal"/>
      <w:lvlText w:val=""/>
      <w:lvlJc w:val="left"/>
    </w:lvl>
    <w:lvl w:ilvl="3" w:tplc="739C98CC">
      <w:numFmt w:val="decimal"/>
      <w:lvlText w:val=""/>
      <w:lvlJc w:val="left"/>
    </w:lvl>
    <w:lvl w:ilvl="4" w:tplc="7638A3AC">
      <w:numFmt w:val="decimal"/>
      <w:lvlText w:val=""/>
      <w:lvlJc w:val="left"/>
    </w:lvl>
    <w:lvl w:ilvl="5" w:tplc="AECC5720">
      <w:numFmt w:val="decimal"/>
      <w:lvlText w:val=""/>
      <w:lvlJc w:val="left"/>
    </w:lvl>
    <w:lvl w:ilvl="6" w:tplc="DB480E10">
      <w:numFmt w:val="decimal"/>
      <w:lvlText w:val=""/>
      <w:lvlJc w:val="left"/>
    </w:lvl>
    <w:lvl w:ilvl="7" w:tplc="CC0EC306">
      <w:numFmt w:val="decimal"/>
      <w:lvlText w:val=""/>
      <w:lvlJc w:val="left"/>
    </w:lvl>
    <w:lvl w:ilvl="8" w:tplc="7632EC98">
      <w:numFmt w:val="decimal"/>
      <w:lvlText w:val=""/>
      <w:lvlJc w:val="left"/>
    </w:lvl>
  </w:abstractNum>
  <w:abstractNum w:abstractNumId="96">
    <w:nsid w:val="2A6AD9BE"/>
    <w:multiLevelType w:val="hybridMultilevel"/>
    <w:tmpl w:val="809204BC"/>
    <w:lvl w:ilvl="0" w:tplc="13528BB8">
      <w:start w:val="2"/>
      <w:numFmt w:val="decimal"/>
      <w:lvlText w:val="%1)"/>
      <w:lvlJc w:val="left"/>
    </w:lvl>
    <w:lvl w:ilvl="1" w:tplc="75D00F14">
      <w:numFmt w:val="decimal"/>
      <w:lvlText w:val=""/>
      <w:lvlJc w:val="left"/>
    </w:lvl>
    <w:lvl w:ilvl="2" w:tplc="C9CADCBC">
      <w:numFmt w:val="decimal"/>
      <w:lvlText w:val=""/>
      <w:lvlJc w:val="left"/>
    </w:lvl>
    <w:lvl w:ilvl="3" w:tplc="BFE8A104">
      <w:numFmt w:val="decimal"/>
      <w:lvlText w:val=""/>
      <w:lvlJc w:val="left"/>
    </w:lvl>
    <w:lvl w:ilvl="4" w:tplc="C7BCF276">
      <w:numFmt w:val="decimal"/>
      <w:lvlText w:val=""/>
      <w:lvlJc w:val="left"/>
    </w:lvl>
    <w:lvl w:ilvl="5" w:tplc="61F4643A">
      <w:numFmt w:val="decimal"/>
      <w:lvlText w:val=""/>
      <w:lvlJc w:val="left"/>
    </w:lvl>
    <w:lvl w:ilvl="6" w:tplc="8364385C">
      <w:numFmt w:val="decimal"/>
      <w:lvlText w:val=""/>
      <w:lvlJc w:val="left"/>
    </w:lvl>
    <w:lvl w:ilvl="7" w:tplc="AF1A207C">
      <w:numFmt w:val="decimal"/>
      <w:lvlText w:val=""/>
      <w:lvlJc w:val="left"/>
    </w:lvl>
    <w:lvl w:ilvl="8" w:tplc="92D442D6">
      <w:numFmt w:val="decimal"/>
      <w:lvlText w:val=""/>
      <w:lvlJc w:val="left"/>
    </w:lvl>
  </w:abstractNum>
  <w:abstractNum w:abstractNumId="97">
    <w:nsid w:val="2A6DE806"/>
    <w:multiLevelType w:val="hybridMultilevel"/>
    <w:tmpl w:val="954AC5F2"/>
    <w:lvl w:ilvl="0" w:tplc="5B1A4D74">
      <w:start w:val="6"/>
      <w:numFmt w:val="decimal"/>
      <w:lvlText w:val="%1."/>
      <w:lvlJc w:val="left"/>
    </w:lvl>
    <w:lvl w:ilvl="1" w:tplc="AFE46AEE">
      <w:numFmt w:val="decimal"/>
      <w:lvlText w:val=""/>
      <w:lvlJc w:val="left"/>
    </w:lvl>
    <w:lvl w:ilvl="2" w:tplc="CA9AFB94">
      <w:numFmt w:val="decimal"/>
      <w:lvlText w:val=""/>
      <w:lvlJc w:val="left"/>
    </w:lvl>
    <w:lvl w:ilvl="3" w:tplc="DF205C2E">
      <w:numFmt w:val="decimal"/>
      <w:lvlText w:val=""/>
      <w:lvlJc w:val="left"/>
    </w:lvl>
    <w:lvl w:ilvl="4" w:tplc="E34A2334">
      <w:numFmt w:val="decimal"/>
      <w:lvlText w:val=""/>
      <w:lvlJc w:val="left"/>
    </w:lvl>
    <w:lvl w:ilvl="5" w:tplc="FA4A83E6">
      <w:numFmt w:val="decimal"/>
      <w:lvlText w:val=""/>
      <w:lvlJc w:val="left"/>
    </w:lvl>
    <w:lvl w:ilvl="6" w:tplc="A81CC248">
      <w:numFmt w:val="decimal"/>
      <w:lvlText w:val=""/>
      <w:lvlJc w:val="left"/>
    </w:lvl>
    <w:lvl w:ilvl="7" w:tplc="E1A2B7B8">
      <w:numFmt w:val="decimal"/>
      <w:lvlText w:val=""/>
      <w:lvlJc w:val="left"/>
    </w:lvl>
    <w:lvl w:ilvl="8" w:tplc="C39017E4">
      <w:numFmt w:val="decimal"/>
      <w:lvlText w:val=""/>
      <w:lvlJc w:val="left"/>
    </w:lvl>
  </w:abstractNum>
  <w:abstractNum w:abstractNumId="98">
    <w:nsid w:val="2A99787C"/>
    <w:multiLevelType w:val="multilevel"/>
    <w:tmpl w:val="07F4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2AE05A34"/>
    <w:multiLevelType w:val="hybridMultilevel"/>
    <w:tmpl w:val="3770390E"/>
    <w:lvl w:ilvl="0" w:tplc="2624851A">
      <w:start w:val="2"/>
      <w:numFmt w:val="decimal"/>
      <w:lvlText w:val="%1)"/>
      <w:lvlJc w:val="left"/>
    </w:lvl>
    <w:lvl w:ilvl="1" w:tplc="976EF200">
      <w:numFmt w:val="decimal"/>
      <w:lvlText w:val=""/>
      <w:lvlJc w:val="left"/>
    </w:lvl>
    <w:lvl w:ilvl="2" w:tplc="AE50E9FA">
      <w:numFmt w:val="decimal"/>
      <w:lvlText w:val=""/>
      <w:lvlJc w:val="left"/>
    </w:lvl>
    <w:lvl w:ilvl="3" w:tplc="D23CDEFC">
      <w:numFmt w:val="decimal"/>
      <w:lvlText w:val=""/>
      <w:lvlJc w:val="left"/>
    </w:lvl>
    <w:lvl w:ilvl="4" w:tplc="F0B61370">
      <w:numFmt w:val="decimal"/>
      <w:lvlText w:val=""/>
      <w:lvlJc w:val="left"/>
    </w:lvl>
    <w:lvl w:ilvl="5" w:tplc="0B4472D8">
      <w:numFmt w:val="decimal"/>
      <w:lvlText w:val=""/>
      <w:lvlJc w:val="left"/>
    </w:lvl>
    <w:lvl w:ilvl="6" w:tplc="22A0AFDC">
      <w:numFmt w:val="decimal"/>
      <w:lvlText w:val=""/>
      <w:lvlJc w:val="left"/>
    </w:lvl>
    <w:lvl w:ilvl="7" w:tplc="FE3A8C6A">
      <w:numFmt w:val="decimal"/>
      <w:lvlText w:val=""/>
      <w:lvlJc w:val="left"/>
    </w:lvl>
    <w:lvl w:ilvl="8" w:tplc="5644D920">
      <w:numFmt w:val="decimal"/>
      <w:lvlText w:val=""/>
      <w:lvlJc w:val="left"/>
    </w:lvl>
  </w:abstractNum>
  <w:abstractNum w:abstractNumId="100">
    <w:nsid w:val="2B4B8B53"/>
    <w:multiLevelType w:val="hybridMultilevel"/>
    <w:tmpl w:val="BDBEBE18"/>
    <w:lvl w:ilvl="0" w:tplc="51DA99CE">
      <w:start w:val="6"/>
      <w:numFmt w:val="decimal"/>
      <w:lvlText w:val="%1)"/>
      <w:lvlJc w:val="left"/>
    </w:lvl>
    <w:lvl w:ilvl="1" w:tplc="FD2E8020">
      <w:numFmt w:val="decimal"/>
      <w:lvlText w:val=""/>
      <w:lvlJc w:val="left"/>
    </w:lvl>
    <w:lvl w:ilvl="2" w:tplc="D50E02B8">
      <w:numFmt w:val="decimal"/>
      <w:lvlText w:val=""/>
      <w:lvlJc w:val="left"/>
    </w:lvl>
    <w:lvl w:ilvl="3" w:tplc="BF907708">
      <w:numFmt w:val="decimal"/>
      <w:lvlText w:val=""/>
      <w:lvlJc w:val="left"/>
    </w:lvl>
    <w:lvl w:ilvl="4" w:tplc="00C4B362">
      <w:numFmt w:val="decimal"/>
      <w:lvlText w:val=""/>
      <w:lvlJc w:val="left"/>
    </w:lvl>
    <w:lvl w:ilvl="5" w:tplc="3EB29D6C">
      <w:numFmt w:val="decimal"/>
      <w:lvlText w:val=""/>
      <w:lvlJc w:val="left"/>
    </w:lvl>
    <w:lvl w:ilvl="6" w:tplc="AAD646B6">
      <w:numFmt w:val="decimal"/>
      <w:lvlText w:val=""/>
      <w:lvlJc w:val="left"/>
    </w:lvl>
    <w:lvl w:ilvl="7" w:tplc="116845BC">
      <w:numFmt w:val="decimal"/>
      <w:lvlText w:val=""/>
      <w:lvlJc w:val="left"/>
    </w:lvl>
    <w:lvl w:ilvl="8" w:tplc="9358424E">
      <w:numFmt w:val="decimal"/>
      <w:lvlText w:val=""/>
      <w:lvlJc w:val="left"/>
    </w:lvl>
  </w:abstractNum>
  <w:abstractNum w:abstractNumId="101">
    <w:nsid w:val="2BB180D8"/>
    <w:multiLevelType w:val="hybridMultilevel"/>
    <w:tmpl w:val="09E88946"/>
    <w:lvl w:ilvl="0" w:tplc="BA9A486E">
      <w:start w:val="1"/>
      <w:numFmt w:val="upperLetter"/>
      <w:lvlText w:val="%1"/>
      <w:lvlJc w:val="left"/>
    </w:lvl>
    <w:lvl w:ilvl="1" w:tplc="17FEED10">
      <w:start w:val="1"/>
      <w:numFmt w:val="decimal"/>
      <w:lvlText w:val="%2."/>
      <w:lvlJc w:val="left"/>
    </w:lvl>
    <w:lvl w:ilvl="2" w:tplc="0706D33E">
      <w:numFmt w:val="decimal"/>
      <w:lvlText w:val=""/>
      <w:lvlJc w:val="left"/>
    </w:lvl>
    <w:lvl w:ilvl="3" w:tplc="8A707DF2">
      <w:numFmt w:val="decimal"/>
      <w:lvlText w:val=""/>
      <w:lvlJc w:val="left"/>
    </w:lvl>
    <w:lvl w:ilvl="4" w:tplc="1CD2F0F6">
      <w:numFmt w:val="decimal"/>
      <w:lvlText w:val=""/>
      <w:lvlJc w:val="left"/>
    </w:lvl>
    <w:lvl w:ilvl="5" w:tplc="D0AC026A">
      <w:numFmt w:val="decimal"/>
      <w:lvlText w:val=""/>
      <w:lvlJc w:val="left"/>
    </w:lvl>
    <w:lvl w:ilvl="6" w:tplc="F4F6346A">
      <w:numFmt w:val="decimal"/>
      <w:lvlText w:val=""/>
      <w:lvlJc w:val="left"/>
    </w:lvl>
    <w:lvl w:ilvl="7" w:tplc="211A64C4">
      <w:numFmt w:val="decimal"/>
      <w:lvlText w:val=""/>
      <w:lvlJc w:val="left"/>
    </w:lvl>
    <w:lvl w:ilvl="8" w:tplc="4B0C795E">
      <w:numFmt w:val="decimal"/>
      <w:lvlText w:val=""/>
      <w:lvlJc w:val="left"/>
    </w:lvl>
  </w:abstractNum>
  <w:abstractNum w:abstractNumId="102">
    <w:nsid w:val="2C106A57"/>
    <w:multiLevelType w:val="hybridMultilevel"/>
    <w:tmpl w:val="1778A3DE"/>
    <w:lvl w:ilvl="0" w:tplc="E3E215E6">
      <w:start w:val="1"/>
      <w:numFmt w:val="bullet"/>
      <w:lvlText w:val="р."/>
      <w:lvlJc w:val="left"/>
    </w:lvl>
    <w:lvl w:ilvl="1" w:tplc="77624548">
      <w:numFmt w:val="decimal"/>
      <w:lvlText w:val=""/>
      <w:lvlJc w:val="left"/>
    </w:lvl>
    <w:lvl w:ilvl="2" w:tplc="45261C3A">
      <w:numFmt w:val="decimal"/>
      <w:lvlText w:val=""/>
      <w:lvlJc w:val="left"/>
    </w:lvl>
    <w:lvl w:ilvl="3" w:tplc="6074A07A">
      <w:numFmt w:val="decimal"/>
      <w:lvlText w:val=""/>
      <w:lvlJc w:val="left"/>
    </w:lvl>
    <w:lvl w:ilvl="4" w:tplc="F790ED7C">
      <w:numFmt w:val="decimal"/>
      <w:lvlText w:val=""/>
      <w:lvlJc w:val="left"/>
    </w:lvl>
    <w:lvl w:ilvl="5" w:tplc="50B6B754">
      <w:numFmt w:val="decimal"/>
      <w:lvlText w:val=""/>
      <w:lvlJc w:val="left"/>
    </w:lvl>
    <w:lvl w:ilvl="6" w:tplc="CAFA8ADE">
      <w:numFmt w:val="decimal"/>
      <w:lvlText w:val=""/>
      <w:lvlJc w:val="left"/>
    </w:lvl>
    <w:lvl w:ilvl="7" w:tplc="C80ACEC0">
      <w:numFmt w:val="decimal"/>
      <w:lvlText w:val=""/>
      <w:lvlJc w:val="left"/>
    </w:lvl>
    <w:lvl w:ilvl="8" w:tplc="54AE1402">
      <w:numFmt w:val="decimal"/>
      <w:lvlText w:val=""/>
      <w:lvlJc w:val="left"/>
    </w:lvl>
  </w:abstractNum>
  <w:abstractNum w:abstractNumId="103">
    <w:nsid w:val="2DB88089"/>
    <w:multiLevelType w:val="hybridMultilevel"/>
    <w:tmpl w:val="61381CC8"/>
    <w:lvl w:ilvl="0" w:tplc="9C8AE0C0">
      <w:start w:val="61"/>
      <w:numFmt w:val="upperLetter"/>
      <w:lvlText w:val="%1."/>
      <w:lvlJc w:val="left"/>
    </w:lvl>
    <w:lvl w:ilvl="1" w:tplc="B5AE7298">
      <w:numFmt w:val="decimal"/>
      <w:lvlText w:val=""/>
      <w:lvlJc w:val="left"/>
    </w:lvl>
    <w:lvl w:ilvl="2" w:tplc="A2A065C4">
      <w:numFmt w:val="decimal"/>
      <w:lvlText w:val=""/>
      <w:lvlJc w:val="left"/>
    </w:lvl>
    <w:lvl w:ilvl="3" w:tplc="780614BC">
      <w:numFmt w:val="decimal"/>
      <w:lvlText w:val=""/>
      <w:lvlJc w:val="left"/>
    </w:lvl>
    <w:lvl w:ilvl="4" w:tplc="ACD4DD24">
      <w:numFmt w:val="decimal"/>
      <w:lvlText w:val=""/>
      <w:lvlJc w:val="left"/>
    </w:lvl>
    <w:lvl w:ilvl="5" w:tplc="534E6112">
      <w:numFmt w:val="decimal"/>
      <w:lvlText w:val=""/>
      <w:lvlJc w:val="left"/>
    </w:lvl>
    <w:lvl w:ilvl="6" w:tplc="4FC465DE">
      <w:numFmt w:val="decimal"/>
      <w:lvlText w:val=""/>
      <w:lvlJc w:val="left"/>
    </w:lvl>
    <w:lvl w:ilvl="7" w:tplc="5292204C">
      <w:numFmt w:val="decimal"/>
      <w:lvlText w:val=""/>
      <w:lvlJc w:val="left"/>
    </w:lvl>
    <w:lvl w:ilvl="8" w:tplc="677680E0">
      <w:numFmt w:val="decimal"/>
      <w:lvlText w:val=""/>
      <w:lvlJc w:val="left"/>
    </w:lvl>
  </w:abstractNum>
  <w:abstractNum w:abstractNumId="104">
    <w:nsid w:val="2E22FBB7"/>
    <w:multiLevelType w:val="hybridMultilevel"/>
    <w:tmpl w:val="A4666692"/>
    <w:lvl w:ilvl="0" w:tplc="87BCC8E8">
      <w:start w:val="4"/>
      <w:numFmt w:val="decimal"/>
      <w:lvlText w:val="%1)"/>
      <w:lvlJc w:val="left"/>
    </w:lvl>
    <w:lvl w:ilvl="1" w:tplc="0B5C31C8">
      <w:numFmt w:val="decimal"/>
      <w:lvlText w:val=""/>
      <w:lvlJc w:val="left"/>
    </w:lvl>
    <w:lvl w:ilvl="2" w:tplc="3FB43EEA">
      <w:numFmt w:val="decimal"/>
      <w:lvlText w:val=""/>
      <w:lvlJc w:val="left"/>
    </w:lvl>
    <w:lvl w:ilvl="3" w:tplc="1A6273B6">
      <w:numFmt w:val="decimal"/>
      <w:lvlText w:val=""/>
      <w:lvlJc w:val="left"/>
    </w:lvl>
    <w:lvl w:ilvl="4" w:tplc="A608FFA2">
      <w:numFmt w:val="decimal"/>
      <w:lvlText w:val=""/>
      <w:lvlJc w:val="left"/>
    </w:lvl>
    <w:lvl w:ilvl="5" w:tplc="905CAE02">
      <w:numFmt w:val="decimal"/>
      <w:lvlText w:val=""/>
      <w:lvlJc w:val="left"/>
    </w:lvl>
    <w:lvl w:ilvl="6" w:tplc="2B4433EC">
      <w:numFmt w:val="decimal"/>
      <w:lvlText w:val=""/>
      <w:lvlJc w:val="left"/>
    </w:lvl>
    <w:lvl w:ilvl="7" w:tplc="46A463F2">
      <w:numFmt w:val="decimal"/>
      <w:lvlText w:val=""/>
      <w:lvlJc w:val="left"/>
    </w:lvl>
    <w:lvl w:ilvl="8" w:tplc="C4580D0E">
      <w:numFmt w:val="decimal"/>
      <w:lvlText w:val=""/>
      <w:lvlJc w:val="left"/>
    </w:lvl>
  </w:abstractNum>
  <w:abstractNum w:abstractNumId="105">
    <w:nsid w:val="2E48F044"/>
    <w:multiLevelType w:val="hybridMultilevel"/>
    <w:tmpl w:val="FEE2C67E"/>
    <w:lvl w:ilvl="0" w:tplc="657474B6">
      <w:start w:val="12"/>
      <w:numFmt w:val="decimal"/>
      <w:lvlText w:val="%1."/>
      <w:lvlJc w:val="left"/>
    </w:lvl>
    <w:lvl w:ilvl="1" w:tplc="F1666A08">
      <w:numFmt w:val="decimal"/>
      <w:lvlText w:val=""/>
      <w:lvlJc w:val="left"/>
    </w:lvl>
    <w:lvl w:ilvl="2" w:tplc="1F764E2E">
      <w:numFmt w:val="decimal"/>
      <w:lvlText w:val=""/>
      <w:lvlJc w:val="left"/>
    </w:lvl>
    <w:lvl w:ilvl="3" w:tplc="CA9E9BC4">
      <w:numFmt w:val="decimal"/>
      <w:lvlText w:val=""/>
      <w:lvlJc w:val="left"/>
    </w:lvl>
    <w:lvl w:ilvl="4" w:tplc="25FA5CD8">
      <w:numFmt w:val="decimal"/>
      <w:lvlText w:val=""/>
      <w:lvlJc w:val="left"/>
    </w:lvl>
    <w:lvl w:ilvl="5" w:tplc="38A0D994">
      <w:numFmt w:val="decimal"/>
      <w:lvlText w:val=""/>
      <w:lvlJc w:val="left"/>
    </w:lvl>
    <w:lvl w:ilvl="6" w:tplc="C05E77AE">
      <w:numFmt w:val="decimal"/>
      <w:lvlText w:val=""/>
      <w:lvlJc w:val="left"/>
    </w:lvl>
    <w:lvl w:ilvl="7" w:tplc="E6C82EC4">
      <w:numFmt w:val="decimal"/>
      <w:lvlText w:val=""/>
      <w:lvlJc w:val="left"/>
    </w:lvl>
    <w:lvl w:ilvl="8" w:tplc="6FFCB350">
      <w:numFmt w:val="decimal"/>
      <w:lvlText w:val=""/>
      <w:lvlJc w:val="left"/>
    </w:lvl>
  </w:abstractNum>
  <w:abstractNum w:abstractNumId="106">
    <w:nsid w:val="2E534A82"/>
    <w:multiLevelType w:val="hybridMultilevel"/>
    <w:tmpl w:val="D16EFB3E"/>
    <w:lvl w:ilvl="0" w:tplc="34643B70">
      <w:start w:val="1"/>
      <w:numFmt w:val="bullet"/>
      <w:lvlText w:val="-"/>
      <w:lvlJc w:val="left"/>
    </w:lvl>
    <w:lvl w:ilvl="1" w:tplc="CB168BD4">
      <w:numFmt w:val="decimal"/>
      <w:lvlText w:val=""/>
      <w:lvlJc w:val="left"/>
    </w:lvl>
    <w:lvl w:ilvl="2" w:tplc="D7C05AC4">
      <w:numFmt w:val="decimal"/>
      <w:lvlText w:val=""/>
      <w:lvlJc w:val="left"/>
    </w:lvl>
    <w:lvl w:ilvl="3" w:tplc="8CD2D4F4">
      <w:numFmt w:val="decimal"/>
      <w:lvlText w:val=""/>
      <w:lvlJc w:val="left"/>
    </w:lvl>
    <w:lvl w:ilvl="4" w:tplc="400C9E7E">
      <w:numFmt w:val="decimal"/>
      <w:lvlText w:val=""/>
      <w:lvlJc w:val="left"/>
    </w:lvl>
    <w:lvl w:ilvl="5" w:tplc="C8808622">
      <w:numFmt w:val="decimal"/>
      <w:lvlText w:val=""/>
      <w:lvlJc w:val="left"/>
    </w:lvl>
    <w:lvl w:ilvl="6" w:tplc="565687E2">
      <w:numFmt w:val="decimal"/>
      <w:lvlText w:val=""/>
      <w:lvlJc w:val="left"/>
    </w:lvl>
    <w:lvl w:ilvl="7" w:tplc="54804320">
      <w:numFmt w:val="decimal"/>
      <w:lvlText w:val=""/>
      <w:lvlJc w:val="left"/>
    </w:lvl>
    <w:lvl w:ilvl="8" w:tplc="72885206">
      <w:numFmt w:val="decimal"/>
      <w:lvlText w:val=""/>
      <w:lvlJc w:val="left"/>
    </w:lvl>
  </w:abstractNum>
  <w:abstractNum w:abstractNumId="107">
    <w:nsid w:val="2E5B12B8"/>
    <w:multiLevelType w:val="hybridMultilevel"/>
    <w:tmpl w:val="6C2C483E"/>
    <w:lvl w:ilvl="0" w:tplc="E450672A">
      <w:start w:val="1"/>
      <w:numFmt w:val="bullet"/>
      <w:lvlText w:val="-"/>
      <w:lvlJc w:val="left"/>
    </w:lvl>
    <w:lvl w:ilvl="1" w:tplc="10BA0D26">
      <w:numFmt w:val="decimal"/>
      <w:lvlText w:val=""/>
      <w:lvlJc w:val="left"/>
    </w:lvl>
    <w:lvl w:ilvl="2" w:tplc="C4B27500">
      <w:numFmt w:val="decimal"/>
      <w:lvlText w:val=""/>
      <w:lvlJc w:val="left"/>
    </w:lvl>
    <w:lvl w:ilvl="3" w:tplc="ED72B5D0">
      <w:numFmt w:val="decimal"/>
      <w:lvlText w:val=""/>
      <w:lvlJc w:val="left"/>
    </w:lvl>
    <w:lvl w:ilvl="4" w:tplc="968CE2A4">
      <w:numFmt w:val="decimal"/>
      <w:lvlText w:val=""/>
      <w:lvlJc w:val="left"/>
    </w:lvl>
    <w:lvl w:ilvl="5" w:tplc="44783A32">
      <w:numFmt w:val="decimal"/>
      <w:lvlText w:val=""/>
      <w:lvlJc w:val="left"/>
    </w:lvl>
    <w:lvl w:ilvl="6" w:tplc="F4C4CF00">
      <w:numFmt w:val="decimal"/>
      <w:lvlText w:val=""/>
      <w:lvlJc w:val="left"/>
    </w:lvl>
    <w:lvl w:ilvl="7" w:tplc="DBE0DB92">
      <w:numFmt w:val="decimal"/>
      <w:lvlText w:val=""/>
      <w:lvlJc w:val="left"/>
    </w:lvl>
    <w:lvl w:ilvl="8" w:tplc="F482C228">
      <w:numFmt w:val="decimal"/>
      <w:lvlText w:val=""/>
      <w:lvlJc w:val="left"/>
    </w:lvl>
  </w:abstractNum>
  <w:abstractNum w:abstractNumId="108">
    <w:nsid w:val="2E8A6394"/>
    <w:multiLevelType w:val="hybridMultilevel"/>
    <w:tmpl w:val="5C9056F6"/>
    <w:lvl w:ilvl="0" w:tplc="8C785D68">
      <w:start w:val="6"/>
      <w:numFmt w:val="decimal"/>
      <w:lvlText w:val="%1)"/>
      <w:lvlJc w:val="left"/>
    </w:lvl>
    <w:lvl w:ilvl="1" w:tplc="DFE877BC">
      <w:numFmt w:val="decimal"/>
      <w:lvlText w:val=""/>
      <w:lvlJc w:val="left"/>
    </w:lvl>
    <w:lvl w:ilvl="2" w:tplc="D71E300C">
      <w:numFmt w:val="decimal"/>
      <w:lvlText w:val=""/>
      <w:lvlJc w:val="left"/>
    </w:lvl>
    <w:lvl w:ilvl="3" w:tplc="C2EA2430">
      <w:numFmt w:val="decimal"/>
      <w:lvlText w:val=""/>
      <w:lvlJc w:val="left"/>
    </w:lvl>
    <w:lvl w:ilvl="4" w:tplc="CEB6B580">
      <w:numFmt w:val="decimal"/>
      <w:lvlText w:val=""/>
      <w:lvlJc w:val="left"/>
    </w:lvl>
    <w:lvl w:ilvl="5" w:tplc="8060657C">
      <w:numFmt w:val="decimal"/>
      <w:lvlText w:val=""/>
      <w:lvlJc w:val="left"/>
    </w:lvl>
    <w:lvl w:ilvl="6" w:tplc="CCDCA9EA">
      <w:numFmt w:val="decimal"/>
      <w:lvlText w:val=""/>
      <w:lvlJc w:val="left"/>
    </w:lvl>
    <w:lvl w:ilvl="7" w:tplc="1B34D95C">
      <w:numFmt w:val="decimal"/>
      <w:lvlText w:val=""/>
      <w:lvlJc w:val="left"/>
    </w:lvl>
    <w:lvl w:ilvl="8" w:tplc="5AACE840">
      <w:numFmt w:val="decimal"/>
      <w:lvlText w:val=""/>
      <w:lvlJc w:val="left"/>
    </w:lvl>
  </w:abstractNum>
  <w:abstractNum w:abstractNumId="109">
    <w:nsid w:val="30AADFDA"/>
    <w:multiLevelType w:val="hybridMultilevel"/>
    <w:tmpl w:val="30C6A288"/>
    <w:lvl w:ilvl="0" w:tplc="A77A925E">
      <w:start w:val="1"/>
      <w:numFmt w:val="bullet"/>
      <w:lvlText w:val="-"/>
      <w:lvlJc w:val="left"/>
    </w:lvl>
    <w:lvl w:ilvl="1" w:tplc="95A44BDA">
      <w:start w:val="1"/>
      <w:numFmt w:val="bullet"/>
      <w:lvlText w:val="-"/>
      <w:lvlJc w:val="left"/>
    </w:lvl>
    <w:lvl w:ilvl="2" w:tplc="7C6CA9C4">
      <w:numFmt w:val="decimal"/>
      <w:lvlText w:val=""/>
      <w:lvlJc w:val="left"/>
    </w:lvl>
    <w:lvl w:ilvl="3" w:tplc="7964621A">
      <w:numFmt w:val="decimal"/>
      <w:lvlText w:val=""/>
      <w:lvlJc w:val="left"/>
    </w:lvl>
    <w:lvl w:ilvl="4" w:tplc="DDFC974A">
      <w:numFmt w:val="decimal"/>
      <w:lvlText w:val=""/>
      <w:lvlJc w:val="left"/>
    </w:lvl>
    <w:lvl w:ilvl="5" w:tplc="5E3826D2">
      <w:numFmt w:val="decimal"/>
      <w:lvlText w:val=""/>
      <w:lvlJc w:val="left"/>
    </w:lvl>
    <w:lvl w:ilvl="6" w:tplc="C54A5CF8">
      <w:numFmt w:val="decimal"/>
      <w:lvlText w:val=""/>
      <w:lvlJc w:val="left"/>
    </w:lvl>
    <w:lvl w:ilvl="7" w:tplc="05447B04">
      <w:numFmt w:val="decimal"/>
      <w:lvlText w:val=""/>
      <w:lvlJc w:val="left"/>
    </w:lvl>
    <w:lvl w:ilvl="8" w:tplc="B4A49022">
      <w:numFmt w:val="decimal"/>
      <w:lvlText w:val=""/>
      <w:lvlJc w:val="left"/>
    </w:lvl>
  </w:abstractNum>
  <w:abstractNum w:abstractNumId="110">
    <w:nsid w:val="30EADA61"/>
    <w:multiLevelType w:val="hybridMultilevel"/>
    <w:tmpl w:val="F8627834"/>
    <w:lvl w:ilvl="0" w:tplc="C3307C78">
      <w:start w:val="1"/>
      <w:numFmt w:val="bullet"/>
      <w:lvlText w:val="-"/>
      <w:lvlJc w:val="left"/>
    </w:lvl>
    <w:lvl w:ilvl="1" w:tplc="A6B62340">
      <w:numFmt w:val="decimal"/>
      <w:lvlText w:val=""/>
      <w:lvlJc w:val="left"/>
    </w:lvl>
    <w:lvl w:ilvl="2" w:tplc="C0424920">
      <w:numFmt w:val="decimal"/>
      <w:lvlText w:val=""/>
      <w:lvlJc w:val="left"/>
    </w:lvl>
    <w:lvl w:ilvl="3" w:tplc="CE46DC72">
      <w:numFmt w:val="decimal"/>
      <w:lvlText w:val=""/>
      <w:lvlJc w:val="left"/>
    </w:lvl>
    <w:lvl w:ilvl="4" w:tplc="B0EA8540">
      <w:numFmt w:val="decimal"/>
      <w:lvlText w:val=""/>
      <w:lvlJc w:val="left"/>
    </w:lvl>
    <w:lvl w:ilvl="5" w:tplc="60A4CD76">
      <w:numFmt w:val="decimal"/>
      <w:lvlText w:val=""/>
      <w:lvlJc w:val="left"/>
    </w:lvl>
    <w:lvl w:ilvl="6" w:tplc="B352DDE6">
      <w:numFmt w:val="decimal"/>
      <w:lvlText w:val=""/>
      <w:lvlJc w:val="left"/>
    </w:lvl>
    <w:lvl w:ilvl="7" w:tplc="58FA0424">
      <w:numFmt w:val="decimal"/>
      <w:lvlText w:val=""/>
      <w:lvlJc w:val="left"/>
    </w:lvl>
    <w:lvl w:ilvl="8" w:tplc="447A7DD4">
      <w:numFmt w:val="decimal"/>
      <w:lvlText w:val=""/>
      <w:lvlJc w:val="left"/>
    </w:lvl>
  </w:abstractNum>
  <w:abstractNum w:abstractNumId="111">
    <w:nsid w:val="3102BBE2"/>
    <w:multiLevelType w:val="hybridMultilevel"/>
    <w:tmpl w:val="30663BAA"/>
    <w:lvl w:ilvl="0" w:tplc="5192CB18">
      <w:start w:val="3"/>
      <w:numFmt w:val="decimal"/>
      <w:lvlText w:val="%1."/>
      <w:lvlJc w:val="left"/>
    </w:lvl>
    <w:lvl w:ilvl="1" w:tplc="CD920824">
      <w:numFmt w:val="decimal"/>
      <w:lvlText w:val=""/>
      <w:lvlJc w:val="left"/>
    </w:lvl>
    <w:lvl w:ilvl="2" w:tplc="BFE68A28">
      <w:numFmt w:val="decimal"/>
      <w:lvlText w:val=""/>
      <w:lvlJc w:val="left"/>
    </w:lvl>
    <w:lvl w:ilvl="3" w:tplc="B23AF0EC">
      <w:numFmt w:val="decimal"/>
      <w:lvlText w:val=""/>
      <w:lvlJc w:val="left"/>
    </w:lvl>
    <w:lvl w:ilvl="4" w:tplc="2E7477BA">
      <w:numFmt w:val="decimal"/>
      <w:lvlText w:val=""/>
      <w:lvlJc w:val="left"/>
    </w:lvl>
    <w:lvl w:ilvl="5" w:tplc="B23C34D0">
      <w:numFmt w:val="decimal"/>
      <w:lvlText w:val=""/>
      <w:lvlJc w:val="left"/>
    </w:lvl>
    <w:lvl w:ilvl="6" w:tplc="83469978">
      <w:numFmt w:val="decimal"/>
      <w:lvlText w:val=""/>
      <w:lvlJc w:val="left"/>
    </w:lvl>
    <w:lvl w:ilvl="7" w:tplc="013C97BE">
      <w:numFmt w:val="decimal"/>
      <w:lvlText w:val=""/>
      <w:lvlJc w:val="left"/>
    </w:lvl>
    <w:lvl w:ilvl="8" w:tplc="F96E7E4A">
      <w:numFmt w:val="decimal"/>
      <w:lvlText w:val=""/>
      <w:lvlJc w:val="left"/>
    </w:lvl>
  </w:abstractNum>
  <w:abstractNum w:abstractNumId="112">
    <w:nsid w:val="312167AD"/>
    <w:multiLevelType w:val="hybridMultilevel"/>
    <w:tmpl w:val="4092A33C"/>
    <w:lvl w:ilvl="0" w:tplc="CF0218E6">
      <w:start w:val="33"/>
      <w:numFmt w:val="decimal"/>
      <w:lvlText w:val="%1."/>
      <w:lvlJc w:val="left"/>
    </w:lvl>
    <w:lvl w:ilvl="1" w:tplc="9DAC492E">
      <w:numFmt w:val="decimal"/>
      <w:lvlText w:val=""/>
      <w:lvlJc w:val="left"/>
    </w:lvl>
    <w:lvl w:ilvl="2" w:tplc="D5F4AACC">
      <w:numFmt w:val="decimal"/>
      <w:lvlText w:val=""/>
      <w:lvlJc w:val="left"/>
    </w:lvl>
    <w:lvl w:ilvl="3" w:tplc="EB6AD5F2">
      <w:numFmt w:val="decimal"/>
      <w:lvlText w:val=""/>
      <w:lvlJc w:val="left"/>
    </w:lvl>
    <w:lvl w:ilvl="4" w:tplc="33C683B4">
      <w:numFmt w:val="decimal"/>
      <w:lvlText w:val=""/>
      <w:lvlJc w:val="left"/>
    </w:lvl>
    <w:lvl w:ilvl="5" w:tplc="24E01088">
      <w:numFmt w:val="decimal"/>
      <w:lvlText w:val=""/>
      <w:lvlJc w:val="left"/>
    </w:lvl>
    <w:lvl w:ilvl="6" w:tplc="B7AA7D5C">
      <w:numFmt w:val="decimal"/>
      <w:lvlText w:val=""/>
      <w:lvlJc w:val="left"/>
    </w:lvl>
    <w:lvl w:ilvl="7" w:tplc="C24693D0">
      <w:numFmt w:val="decimal"/>
      <w:lvlText w:val=""/>
      <w:lvlJc w:val="left"/>
    </w:lvl>
    <w:lvl w:ilvl="8" w:tplc="11C287D2">
      <w:numFmt w:val="decimal"/>
      <w:lvlText w:val=""/>
      <w:lvlJc w:val="left"/>
    </w:lvl>
  </w:abstractNum>
  <w:abstractNum w:abstractNumId="113">
    <w:nsid w:val="316032BB"/>
    <w:multiLevelType w:val="hybridMultilevel"/>
    <w:tmpl w:val="976812FE"/>
    <w:lvl w:ilvl="0" w:tplc="0D92DCA4">
      <w:start w:val="1"/>
      <w:numFmt w:val="bullet"/>
      <w:lvlText w:val="-"/>
      <w:lvlJc w:val="left"/>
    </w:lvl>
    <w:lvl w:ilvl="1" w:tplc="27A07E4A">
      <w:numFmt w:val="decimal"/>
      <w:lvlText w:val=""/>
      <w:lvlJc w:val="left"/>
    </w:lvl>
    <w:lvl w:ilvl="2" w:tplc="50ECD9BA">
      <w:numFmt w:val="decimal"/>
      <w:lvlText w:val=""/>
      <w:lvlJc w:val="left"/>
    </w:lvl>
    <w:lvl w:ilvl="3" w:tplc="3DE25628">
      <w:numFmt w:val="decimal"/>
      <w:lvlText w:val=""/>
      <w:lvlJc w:val="left"/>
    </w:lvl>
    <w:lvl w:ilvl="4" w:tplc="A0B00296">
      <w:numFmt w:val="decimal"/>
      <w:lvlText w:val=""/>
      <w:lvlJc w:val="left"/>
    </w:lvl>
    <w:lvl w:ilvl="5" w:tplc="6C64CFE0">
      <w:numFmt w:val="decimal"/>
      <w:lvlText w:val=""/>
      <w:lvlJc w:val="left"/>
    </w:lvl>
    <w:lvl w:ilvl="6" w:tplc="4C502D4C">
      <w:numFmt w:val="decimal"/>
      <w:lvlText w:val=""/>
      <w:lvlJc w:val="left"/>
    </w:lvl>
    <w:lvl w:ilvl="7" w:tplc="3B28BDC2">
      <w:numFmt w:val="decimal"/>
      <w:lvlText w:val=""/>
      <w:lvlJc w:val="left"/>
    </w:lvl>
    <w:lvl w:ilvl="8" w:tplc="345C30CA">
      <w:numFmt w:val="decimal"/>
      <w:lvlText w:val=""/>
      <w:lvlJc w:val="left"/>
    </w:lvl>
  </w:abstractNum>
  <w:abstractNum w:abstractNumId="114">
    <w:nsid w:val="32794FF7"/>
    <w:multiLevelType w:val="hybridMultilevel"/>
    <w:tmpl w:val="495E0484"/>
    <w:lvl w:ilvl="0" w:tplc="BB484DF2">
      <w:start w:val="4"/>
      <w:numFmt w:val="decimal"/>
      <w:lvlText w:val="%1)"/>
      <w:lvlJc w:val="left"/>
    </w:lvl>
    <w:lvl w:ilvl="1" w:tplc="A1527776">
      <w:numFmt w:val="decimal"/>
      <w:lvlText w:val=""/>
      <w:lvlJc w:val="left"/>
    </w:lvl>
    <w:lvl w:ilvl="2" w:tplc="76C044E0">
      <w:numFmt w:val="decimal"/>
      <w:lvlText w:val=""/>
      <w:lvlJc w:val="left"/>
    </w:lvl>
    <w:lvl w:ilvl="3" w:tplc="BCA0E4BE">
      <w:numFmt w:val="decimal"/>
      <w:lvlText w:val=""/>
      <w:lvlJc w:val="left"/>
    </w:lvl>
    <w:lvl w:ilvl="4" w:tplc="CAFCA8D2">
      <w:numFmt w:val="decimal"/>
      <w:lvlText w:val=""/>
      <w:lvlJc w:val="left"/>
    </w:lvl>
    <w:lvl w:ilvl="5" w:tplc="E9F4BDEA">
      <w:numFmt w:val="decimal"/>
      <w:lvlText w:val=""/>
      <w:lvlJc w:val="left"/>
    </w:lvl>
    <w:lvl w:ilvl="6" w:tplc="2F08C344">
      <w:numFmt w:val="decimal"/>
      <w:lvlText w:val=""/>
      <w:lvlJc w:val="left"/>
    </w:lvl>
    <w:lvl w:ilvl="7" w:tplc="91B2CCEE">
      <w:numFmt w:val="decimal"/>
      <w:lvlText w:val=""/>
      <w:lvlJc w:val="left"/>
    </w:lvl>
    <w:lvl w:ilvl="8" w:tplc="6F92AA10">
      <w:numFmt w:val="decimal"/>
      <w:lvlText w:val=""/>
      <w:lvlJc w:val="left"/>
    </w:lvl>
  </w:abstractNum>
  <w:abstractNum w:abstractNumId="115">
    <w:nsid w:val="327B517E"/>
    <w:multiLevelType w:val="hybridMultilevel"/>
    <w:tmpl w:val="7F80F6B0"/>
    <w:lvl w:ilvl="0" w:tplc="529C81FE">
      <w:start w:val="6"/>
      <w:numFmt w:val="decimal"/>
      <w:lvlText w:val="%1)"/>
      <w:lvlJc w:val="left"/>
    </w:lvl>
    <w:lvl w:ilvl="1" w:tplc="5880A836">
      <w:numFmt w:val="decimal"/>
      <w:lvlText w:val=""/>
      <w:lvlJc w:val="left"/>
    </w:lvl>
    <w:lvl w:ilvl="2" w:tplc="B70CEFD0">
      <w:numFmt w:val="decimal"/>
      <w:lvlText w:val=""/>
      <w:lvlJc w:val="left"/>
    </w:lvl>
    <w:lvl w:ilvl="3" w:tplc="A51C8E32">
      <w:numFmt w:val="decimal"/>
      <w:lvlText w:val=""/>
      <w:lvlJc w:val="left"/>
    </w:lvl>
    <w:lvl w:ilvl="4" w:tplc="876244C2">
      <w:numFmt w:val="decimal"/>
      <w:lvlText w:val=""/>
      <w:lvlJc w:val="left"/>
    </w:lvl>
    <w:lvl w:ilvl="5" w:tplc="2D56C18A">
      <w:numFmt w:val="decimal"/>
      <w:lvlText w:val=""/>
      <w:lvlJc w:val="left"/>
    </w:lvl>
    <w:lvl w:ilvl="6" w:tplc="4F72335E">
      <w:numFmt w:val="decimal"/>
      <w:lvlText w:val=""/>
      <w:lvlJc w:val="left"/>
    </w:lvl>
    <w:lvl w:ilvl="7" w:tplc="EED887E6">
      <w:numFmt w:val="decimal"/>
      <w:lvlText w:val=""/>
      <w:lvlJc w:val="left"/>
    </w:lvl>
    <w:lvl w:ilvl="8" w:tplc="14F200C6">
      <w:numFmt w:val="decimal"/>
      <w:lvlText w:val=""/>
      <w:lvlJc w:val="left"/>
    </w:lvl>
  </w:abstractNum>
  <w:abstractNum w:abstractNumId="116">
    <w:nsid w:val="327FAC77"/>
    <w:multiLevelType w:val="hybridMultilevel"/>
    <w:tmpl w:val="04465A7A"/>
    <w:lvl w:ilvl="0" w:tplc="8F44BAC0">
      <w:start w:val="1"/>
      <w:numFmt w:val="bullet"/>
      <w:lvlText w:val="-"/>
      <w:lvlJc w:val="left"/>
    </w:lvl>
    <w:lvl w:ilvl="1" w:tplc="05D05260">
      <w:numFmt w:val="decimal"/>
      <w:lvlText w:val=""/>
      <w:lvlJc w:val="left"/>
    </w:lvl>
    <w:lvl w:ilvl="2" w:tplc="9BDA61A8">
      <w:numFmt w:val="decimal"/>
      <w:lvlText w:val=""/>
      <w:lvlJc w:val="left"/>
    </w:lvl>
    <w:lvl w:ilvl="3" w:tplc="CDE2ECBA">
      <w:numFmt w:val="decimal"/>
      <w:lvlText w:val=""/>
      <w:lvlJc w:val="left"/>
    </w:lvl>
    <w:lvl w:ilvl="4" w:tplc="2AB02DA0">
      <w:numFmt w:val="decimal"/>
      <w:lvlText w:val=""/>
      <w:lvlJc w:val="left"/>
    </w:lvl>
    <w:lvl w:ilvl="5" w:tplc="B518F72C">
      <w:numFmt w:val="decimal"/>
      <w:lvlText w:val=""/>
      <w:lvlJc w:val="left"/>
    </w:lvl>
    <w:lvl w:ilvl="6" w:tplc="F8406578">
      <w:numFmt w:val="decimal"/>
      <w:lvlText w:val=""/>
      <w:lvlJc w:val="left"/>
    </w:lvl>
    <w:lvl w:ilvl="7" w:tplc="29261454">
      <w:numFmt w:val="decimal"/>
      <w:lvlText w:val=""/>
      <w:lvlJc w:val="left"/>
    </w:lvl>
    <w:lvl w:ilvl="8" w:tplc="5BD4303A">
      <w:numFmt w:val="decimal"/>
      <w:lvlText w:val=""/>
      <w:lvlJc w:val="left"/>
    </w:lvl>
  </w:abstractNum>
  <w:abstractNum w:abstractNumId="117">
    <w:nsid w:val="334A6F1F"/>
    <w:multiLevelType w:val="hybridMultilevel"/>
    <w:tmpl w:val="0FD27136"/>
    <w:lvl w:ilvl="0" w:tplc="97643DAC">
      <w:start w:val="1"/>
      <w:numFmt w:val="bullet"/>
      <w:lvlText w:val="-"/>
      <w:lvlJc w:val="left"/>
    </w:lvl>
    <w:lvl w:ilvl="1" w:tplc="47F4B3C6">
      <w:numFmt w:val="decimal"/>
      <w:lvlText w:val=""/>
      <w:lvlJc w:val="left"/>
    </w:lvl>
    <w:lvl w:ilvl="2" w:tplc="317012A0">
      <w:numFmt w:val="decimal"/>
      <w:lvlText w:val=""/>
      <w:lvlJc w:val="left"/>
    </w:lvl>
    <w:lvl w:ilvl="3" w:tplc="068A3294">
      <w:numFmt w:val="decimal"/>
      <w:lvlText w:val=""/>
      <w:lvlJc w:val="left"/>
    </w:lvl>
    <w:lvl w:ilvl="4" w:tplc="BCE4EB04">
      <w:numFmt w:val="decimal"/>
      <w:lvlText w:val=""/>
      <w:lvlJc w:val="left"/>
    </w:lvl>
    <w:lvl w:ilvl="5" w:tplc="A4B64776">
      <w:numFmt w:val="decimal"/>
      <w:lvlText w:val=""/>
      <w:lvlJc w:val="left"/>
    </w:lvl>
    <w:lvl w:ilvl="6" w:tplc="C65C67FA">
      <w:numFmt w:val="decimal"/>
      <w:lvlText w:val=""/>
      <w:lvlJc w:val="left"/>
    </w:lvl>
    <w:lvl w:ilvl="7" w:tplc="53CE76A2">
      <w:numFmt w:val="decimal"/>
      <w:lvlText w:val=""/>
      <w:lvlJc w:val="left"/>
    </w:lvl>
    <w:lvl w:ilvl="8" w:tplc="A104A38A">
      <w:numFmt w:val="decimal"/>
      <w:lvlText w:val=""/>
      <w:lvlJc w:val="left"/>
    </w:lvl>
  </w:abstractNum>
  <w:abstractNum w:abstractNumId="118">
    <w:nsid w:val="335A1DF1"/>
    <w:multiLevelType w:val="hybridMultilevel"/>
    <w:tmpl w:val="95985210"/>
    <w:lvl w:ilvl="0" w:tplc="ADCE2F6C">
      <w:start w:val="1"/>
      <w:numFmt w:val="bullet"/>
      <w:lvlText w:val="є"/>
      <w:lvlJc w:val="left"/>
    </w:lvl>
    <w:lvl w:ilvl="1" w:tplc="B43CD8EC">
      <w:numFmt w:val="decimal"/>
      <w:lvlText w:val=""/>
      <w:lvlJc w:val="left"/>
    </w:lvl>
    <w:lvl w:ilvl="2" w:tplc="5440A98E">
      <w:numFmt w:val="decimal"/>
      <w:lvlText w:val=""/>
      <w:lvlJc w:val="left"/>
    </w:lvl>
    <w:lvl w:ilvl="3" w:tplc="3940A338">
      <w:numFmt w:val="decimal"/>
      <w:lvlText w:val=""/>
      <w:lvlJc w:val="left"/>
    </w:lvl>
    <w:lvl w:ilvl="4" w:tplc="08B66C72">
      <w:numFmt w:val="decimal"/>
      <w:lvlText w:val=""/>
      <w:lvlJc w:val="left"/>
    </w:lvl>
    <w:lvl w:ilvl="5" w:tplc="EFFC42C4">
      <w:numFmt w:val="decimal"/>
      <w:lvlText w:val=""/>
      <w:lvlJc w:val="left"/>
    </w:lvl>
    <w:lvl w:ilvl="6" w:tplc="A7F4D084">
      <w:numFmt w:val="decimal"/>
      <w:lvlText w:val=""/>
      <w:lvlJc w:val="left"/>
    </w:lvl>
    <w:lvl w:ilvl="7" w:tplc="D820EE82">
      <w:numFmt w:val="decimal"/>
      <w:lvlText w:val=""/>
      <w:lvlJc w:val="left"/>
    </w:lvl>
    <w:lvl w:ilvl="8" w:tplc="A016F5F6">
      <w:numFmt w:val="decimal"/>
      <w:lvlText w:val=""/>
      <w:lvlJc w:val="left"/>
    </w:lvl>
  </w:abstractNum>
  <w:abstractNum w:abstractNumId="119">
    <w:nsid w:val="3494B2FB"/>
    <w:multiLevelType w:val="hybridMultilevel"/>
    <w:tmpl w:val="82DE16CC"/>
    <w:lvl w:ilvl="0" w:tplc="DCAA04B0">
      <w:start w:val="6"/>
      <w:numFmt w:val="decimal"/>
      <w:lvlText w:val="%1)"/>
      <w:lvlJc w:val="left"/>
    </w:lvl>
    <w:lvl w:ilvl="1" w:tplc="4CB661B8">
      <w:numFmt w:val="decimal"/>
      <w:lvlText w:val=""/>
      <w:lvlJc w:val="left"/>
    </w:lvl>
    <w:lvl w:ilvl="2" w:tplc="57ACEA12">
      <w:numFmt w:val="decimal"/>
      <w:lvlText w:val=""/>
      <w:lvlJc w:val="left"/>
    </w:lvl>
    <w:lvl w:ilvl="3" w:tplc="4A2CE25A">
      <w:numFmt w:val="decimal"/>
      <w:lvlText w:val=""/>
      <w:lvlJc w:val="left"/>
    </w:lvl>
    <w:lvl w:ilvl="4" w:tplc="10CA9A74">
      <w:numFmt w:val="decimal"/>
      <w:lvlText w:val=""/>
      <w:lvlJc w:val="left"/>
    </w:lvl>
    <w:lvl w:ilvl="5" w:tplc="E07A2FEA">
      <w:numFmt w:val="decimal"/>
      <w:lvlText w:val=""/>
      <w:lvlJc w:val="left"/>
    </w:lvl>
    <w:lvl w:ilvl="6" w:tplc="898A0474">
      <w:numFmt w:val="decimal"/>
      <w:lvlText w:val=""/>
      <w:lvlJc w:val="left"/>
    </w:lvl>
    <w:lvl w:ilvl="7" w:tplc="0F905F4E">
      <w:numFmt w:val="decimal"/>
      <w:lvlText w:val=""/>
      <w:lvlJc w:val="left"/>
    </w:lvl>
    <w:lvl w:ilvl="8" w:tplc="BA2CA4A6">
      <w:numFmt w:val="decimal"/>
      <w:lvlText w:val=""/>
      <w:lvlJc w:val="left"/>
    </w:lvl>
  </w:abstractNum>
  <w:abstractNum w:abstractNumId="120">
    <w:nsid w:val="368DB37E"/>
    <w:multiLevelType w:val="hybridMultilevel"/>
    <w:tmpl w:val="2E607B7E"/>
    <w:lvl w:ilvl="0" w:tplc="F04C1CEC">
      <w:start w:val="2"/>
      <w:numFmt w:val="decimal"/>
      <w:lvlText w:val="%1)"/>
      <w:lvlJc w:val="left"/>
    </w:lvl>
    <w:lvl w:ilvl="1" w:tplc="FA6CB198">
      <w:numFmt w:val="decimal"/>
      <w:lvlText w:val=""/>
      <w:lvlJc w:val="left"/>
    </w:lvl>
    <w:lvl w:ilvl="2" w:tplc="C6E01BE8">
      <w:numFmt w:val="decimal"/>
      <w:lvlText w:val=""/>
      <w:lvlJc w:val="left"/>
    </w:lvl>
    <w:lvl w:ilvl="3" w:tplc="F0E8A322">
      <w:numFmt w:val="decimal"/>
      <w:lvlText w:val=""/>
      <w:lvlJc w:val="left"/>
    </w:lvl>
    <w:lvl w:ilvl="4" w:tplc="FF223F78">
      <w:numFmt w:val="decimal"/>
      <w:lvlText w:val=""/>
      <w:lvlJc w:val="left"/>
    </w:lvl>
    <w:lvl w:ilvl="5" w:tplc="4CC20624">
      <w:numFmt w:val="decimal"/>
      <w:lvlText w:val=""/>
      <w:lvlJc w:val="left"/>
    </w:lvl>
    <w:lvl w:ilvl="6" w:tplc="D2080C36">
      <w:numFmt w:val="decimal"/>
      <w:lvlText w:val=""/>
      <w:lvlJc w:val="left"/>
    </w:lvl>
    <w:lvl w:ilvl="7" w:tplc="E75AFFBC">
      <w:numFmt w:val="decimal"/>
      <w:lvlText w:val=""/>
      <w:lvlJc w:val="left"/>
    </w:lvl>
    <w:lvl w:ilvl="8" w:tplc="5E346374">
      <w:numFmt w:val="decimal"/>
      <w:lvlText w:val=""/>
      <w:lvlJc w:val="left"/>
    </w:lvl>
  </w:abstractNum>
  <w:abstractNum w:abstractNumId="121">
    <w:nsid w:val="36B2ACBC"/>
    <w:multiLevelType w:val="hybridMultilevel"/>
    <w:tmpl w:val="F97EFF98"/>
    <w:lvl w:ilvl="0" w:tplc="3882503E">
      <w:start w:val="6"/>
      <w:numFmt w:val="decimal"/>
      <w:lvlText w:val="%1)"/>
      <w:lvlJc w:val="left"/>
    </w:lvl>
    <w:lvl w:ilvl="1" w:tplc="ADB46FFE">
      <w:numFmt w:val="decimal"/>
      <w:lvlText w:val=""/>
      <w:lvlJc w:val="left"/>
    </w:lvl>
    <w:lvl w:ilvl="2" w:tplc="E676042C">
      <w:numFmt w:val="decimal"/>
      <w:lvlText w:val=""/>
      <w:lvlJc w:val="left"/>
    </w:lvl>
    <w:lvl w:ilvl="3" w:tplc="6E3EC4F0">
      <w:numFmt w:val="decimal"/>
      <w:lvlText w:val=""/>
      <w:lvlJc w:val="left"/>
    </w:lvl>
    <w:lvl w:ilvl="4" w:tplc="9CCA69A0">
      <w:numFmt w:val="decimal"/>
      <w:lvlText w:val=""/>
      <w:lvlJc w:val="left"/>
    </w:lvl>
    <w:lvl w:ilvl="5" w:tplc="80EC687E">
      <w:numFmt w:val="decimal"/>
      <w:lvlText w:val=""/>
      <w:lvlJc w:val="left"/>
    </w:lvl>
    <w:lvl w:ilvl="6" w:tplc="0D442FA6">
      <w:numFmt w:val="decimal"/>
      <w:lvlText w:val=""/>
      <w:lvlJc w:val="left"/>
    </w:lvl>
    <w:lvl w:ilvl="7" w:tplc="4426E438">
      <w:numFmt w:val="decimal"/>
      <w:lvlText w:val=""/>
      <w:lvlJc w:val="left"/>
    </w:lvl>
    <w:lvl w:ilvl="8" w:tplc="F6EC768E">
      <w:numFmt w:val="decimal"/>
      <w:lvlText w:val=""/>
      <w:lvlJc w:val="left"/>
    </w:lvl>
  </w:abstractNum>
  <w:abstractNum w:abstractNumId="122">
    <w:nsid w:val="378D97C0"/>
    <w:multiLevelType w:val="hybridMultilevel"/>
    <w:tmpl w:val="3FE21694"/>
    <w:lvl w:ilvl="0" w:tplc="A202D2C8">
      <w:start w:val="1"/>
      <w:numFmt w:val="bullet"/>
      <w:lvlText w:val="з"/>
      <w:lvlJc w:val="left"/>
    </w:lvl>
    <w:lvl w:ilvl="1" w:tplc="D1F66292">
      <w:numFmt w:val="decimal"/>
      <w:lvlText w:val=""/>
      <w:lvlJc w:val="left"/>
    </w:lvl>
    <w:lvl w:ilvl="2" w:tplc="19F8964C">
      <w:numFmt w:val="decimal"/>
      <w:lvlText w:val=""/>
      <w:lvlJc w:val="left"/>
    </w:lvl>
    <w:lvl w:ilvl="3" w:tplc="44D2A036">
      <w:numFmt w:val="decimal"/>
      <w:lvlText w:val=""/>
      <w:lvlJc w:val="left"/>
    </w:lvl>
    <w:lvl w:ilvl="4" w:tplc="C9C8B94E">
      <w:numFmt w:val="decimal"/>
      <w:lvlText w:val=""/>
      <w:lvlJc w:val="left"/>
    </w:lvl>
    <w:lvl w:ilvl="5" w:tplc="70307AAE">
      <w:numFmt w:val="decimal"/>
      <w:lvlText w:val=""/>
      <w:lvlJc w:val="left"/>
    </w:lvl>
    <w:lvl w:ilvl="6" w:tplc="F454CEF4">
      <w:numFmt w:val="decimal"/>
      <w:lvlText w:val=""/>
      <w:lvlJc w:val="left"/>
    </w:lvl>
    <w:lvl w:ilvl="7" w:tplc="196813EC">
      <w:numFmt w:val="decimal"/>
      <w:lvlText w:val=""/>
      <w:lvlJc w:val="left"/>
    </w:lvl>
    <w:lvl w:ilvl="8" w:tplc="A1C2207A">
      <w:numFmt w:val="decimal"/>
      <w:lvlText w:val=""/>
      <w:lvlJc w:val="left"/>
    </w:lvl>
  </w:abstractNum>
  <w:abstractNum w:abstractNumId="123">
    <w:nsid w:val="37DF2233"/>
    <w:multiLevelType w:val="hybridMultilevel"/>
    <w:tmpl w:val="7AF8D744"/>
    <w:lvl w:ilvl="0" w:tplc="02E2FD1A">
      <w:start w:val="13"/>
      <w:numFmt w:val="decimal"/>
      <w:lvlText w:val="%1."/>
      <w:lvlJc w:val="left"/>
    </w:lvl>
    <w:lvl w:ilvl="1" w:tplc="54304566">
      <w:numFmt w:val="decimal"/>
      <w:lvlText w:val=""/>
      <w:lvlJc w:val="left"/>
    </w:lvl>
    <w:lvl w:ilvl="2" w:tplc="DA325D1A">
      <w:numFmt w:val="decimal"/>
      <w:lvlText w:val=""/>
      <w:lvlJc w:val="left"/>
    </w:lvl>
    <w:lvl w:ilvl="3" w:tplc="48CE891C">
      <w:numFmt w:val="decimal"/>
      <w:lvlText w:val=""/>
      <w:lvlJc w:val="left"/>
    </w:lvl>
    <w:lvl w:ilvl="4" w:tplc="9C9CB810">
      <w:numFmt w:val="decimal"/>
      <w:lvlText w:val=""/>
      <w:lvlJc w:val="left"/>
    </w:lvl>
    <w:lvl w:ilvl="5" w:tplc="B2701912">
      <w:numFmt w:val="decimal"/>
      <w:lvlText w:val=""/>
      <w:lvlJc w:val="left"/>
    </w:lvl>
    <w:lvl w:ilvl="6" w:tplc="3312AB92">
      <w:numFmt w:val="decimal"/>
      <w:lvlText w:val=""/>
      <w:lvlJc w:val="left"/>
    </w:lvl>
    <w:lvl w:ilvl="7" w:tplc="6A84A28A">
      <w:numFmt w:val="decimal"/>
      <w:lvlText w:val=""/>
      <w:lvlJc w:val="left"/>
    </w:lvl>
    <w:lvl w:ilvl="8" w:tplc="0C1006C6">
      <w:numFmt w:val="decimal"/>
      <w:lvlText w:val=""/>
      <w:lvlJc w:val="left"/>
    </w:lvl>
  </w:abstractNum>
  <w:abstractNum w:abstractNumId="124">
    <w:nsid w:val="38A5D054"/>
    <w:multiLevelType w:val="hybridMultilevel"/>
    <w:tmpl w:val="C4B28B4A"/>
    <w:lvl w:ilvl="0" w:tplc="2D0CA50A">
      <w:start w:val="7"/>
      <w:numFmt w:val="decimal"/>
      <w:lvlText w:val="%1."/>
      <w:lvlJc w:val="left"/>
    </w:lvl>
    <w:lvl w:ilvl="1" w:tplc="1EEE1222">
      <w:numFmt w:val="decimal"/>
      <w:lvlText w:val=""/>
      <w:lvlJc w:val="left"/>
    </w:lvl>
    <w:lvl w:ilvl="2" w:tplc="067AC180">
      <w:numFmt w:val="decimal"/>
      <w:lvlText w:val=""/>
      <w:lvlJc w:val="left"/>
    </w:lvl>
    <w:lvl w:ilvl="3" w:tplc="DBC018BC">
      <w:numFmt w:val="decimal"/>
      <w:lvlText w:val=""/>
      <w:lvlJc w:val="left"/>
    </w:lvl>
    <w:lvl w:ilvl="4" w:tplc="5D9A46D6">
      <w:numFmt w:val="decimal"/>
      <w:lvlText w:val=""/>
      <w:lvlJc w:val="left"/>
    </w:lvl>
    <w:lvl w:ilvl="5" w:tplc="FDA67272">
      <w:numFmt w:val="decimal"/>
      <w:lvlText w:val=""/>
      <w:lvlJc w:val="left"/>
    </w:lvl>
    <w:lvl w:ilvl="6" w:tplc="E788D57C">
      <w:numFmt w:val="decimal"/>
      <w:lvlText w:val=""/>
      <w:lvlJc w:val="left"/>
    </w:lvl>
    <w:lvl w:ilvl="7" w:tplc="730C0A6A">
      <w:numFmt w:val="decimal"/>
      <w:lvlText w:val=""/>
      <w:lvlJc w:val="left"/>
    </w:lvl>
    <w:lvl w:ilvl="8" w:tplc="E084BAE0">
      <w:numFmt w:val="decimal"/>
      <w:lvlText w:val=""/>
      <w:lvlJc w:val="left"/>
    </w:lvl>
  </w:abstractNum>
  <w:abstractNum w:abstractNumId="125">
    <w:nsid w:val="397C46BC"/>
    <w:multiLevelType w:val="hybridMultilevel"/>
    <w:tmpl w:val="0868E99C"/>
    <w:lvl w:ilvl="0" w:tplc="A61AB098">
      <w:start w:val="1"/>
      <w:numFmt w:val="decimal"/>
      <w:lvlText w:val="%1"/>
      <w:lvlJc w:val="left"/>
    </w:lvl>
    <w:lvl w:ilvl="1" w:tplc="2474B95E">
      <w:start w:val="1"/>
      <w:numFmt w:val="decimal"/>
      <w:lvlText w:val="%2."/>
      <w:lvlJc w:val="left"/>
    </w:lvl>
    <w:lvl w:ilvl="2" w:tplc="FB7EDBC2">
      <w:numFmt w:val="decimal"/>
      <w:lvlText w:val=""/>
      <w:lvlJc w:val="left"/>
    </w:lvl>
    <w:lvl w:ilvl="3" w:tplc="23840A5E">
      <w:numFmt w:val="decimal"/>
      <w:lvlText w:val=""/>
      <w:lvlJc w:val="left"/>
    </w:lvl>
    <w:lvl w:ilvl="4" w:tplc="3C76D624">
      <w:numFmt w:val="decimal"/>
      <w:lvlText w:val=""/>
      <w:lvlJc w:val="left"/>
    </w:lvl>
    <w:lvl w:ilvl="5" w:tplc="A3044CD6">
      <w:numFmt w:val="decimal"/>
      <w:lvlText w:val=""/>
      <w:lvlJc w:val="left"/>
    </w:lvl>
    <w:lvl w:ilvl="6" w:tplc="0C208FCE">
      <w:numFmt w:val="decimal"/>
      <w:lvlText w:val=""/>
      <w:lvlJc w:val="left"/>
    </w:lvl>
    <w:lvl w:ilvl="7" w:tplc="4B661B62">
      <w:numFmt w:val="decimal"/>
      <w:lvlText w:val=""/>
      <w:lvlJc w:val="left"/>
    </w:lvl>
    <w:lvl w:ilvl="8" w:tplc="FB5C8C36">
      <w:numFmt w:val="decimal"/>
      <w:lvlText w:val=""/>
      <w:lvlJc w:val="left"/>
    </w:lvl>
  </w:abstractNum>
  <w:abstractNum w:abstractNumId="126">
    <w:nsid w:val="3A966CD0"/>
    <w:multiLevelType w:val="hybridMultilevel"/>
    <w:tmpl w:val="0BA865B0"/>
    <w:lvl w:ilvl="0" w:tplc="B04CE33E">
      <w:start w:val="42"/>
      <w:numFmt w:val="decimal"/>
      <w:lvlText w:val="%1"/>
      <w:lvlJc w:val="left"/>
    </w:lvl>
    <w:lvl w:ilvl="1" w:tplc="4EFED53A">
      <w:numFmt w:val="decimal"/>
      <w:lvlText w:val=""/>
      <w:lvlJc w:val="left"/>
    </w:lvl>
    <w:lvl w:ilvl="2" w:tplc="A0A44DC6">
      <w:numFmt w:val="decimal"/>
      <w:lvlText w:val=""/>
      <w:lvlJc w:val="left"/>
    </w:lvl>
    <w:lvl w:ilvl="3" w:tplc="06649502">
      <w:numFmt w:val="decimal"/>
      <w:lvlText w:val=""/>
      <w:lvlJc w:val="left"/>
    </w:lvl>
    <w:lvl w:ilvl="4" w:tplc="061A7F86">
      <w:numFmt w:val="decimal"/>
      <w:lvlText w:val=""/>
      <w:lvlJc w:val="left"/>
    </w:lvl>
    <w:lvl w:ilvl="5" w:tplc="BFBC37E6">
      <w:numFmt w:val="decimal"/>
      <w:lvlText w:val=""/>
      <w:lvlJc w:val="left"/>
    </w:lvl>
    <w:lvl w:ilvl="6" w:tplc="03A64A72">
      <w:numFmt w:val="decimal"/>
      <w:lvlText w:val=""/>
      <w:lvlJc w:val="left"/>
    </w:lvl>
    <w:lvl w:ilvl="7" w:tplc="73DEA212">
      <w:numFmt w:val="decimal"/>
      <w:lvlText w:val=""/>
      <w:lvlJc w:val="left"/>
    </w:lvl>
    <w:lvl w:ilvl="8" w:tplc="282455AE">
      <w:numFmt w:val="decimal"/>
      <w:lvlText w:val=""/>
      <w:lvlJc w:val="left"/>
    </w:lvl>
  </w:abstractNum>
  <w:abstractNum w:abstractNumId="127">
    <w:nsid w:val="3B594807"/>
    <w:multiLevelType w:val="hybridMultilevel"/>
    <w:tmpl w:val="40C641AA"/>
    <w:lvl w:ilvl="0" w:tplc="9F3E9670">
      <w:start w:val="2"/>
      <w:numFmt w:val="decimal"/>
      <w:lvlText w:val="%1"/>
      <w:lvlJc w:val="left"/>
    </w:lvl>
    <w:lvl w:ilvl="1" w:tplc="D36A4500">
      <w:numFmt w:val="decimal"/>
      <w:lvlText w:val=""/>
      <w:lvlJc w:val="left"/>
    </w:lvl>
    <w:lvl w:ilvl="2" w:tplc="6F765968">
      <w:numFmt w:val="decimal"/>
      <w:lvlText w:val=""/>
      <w:lvlJc w:val="left"/>
    </w:lvl>
    <w:lvl w:ilvl="3" w:tplc="6388D992">
      <w:numFmt w:val="decimal"/>
      <w:lvlText w:val=""/>
      <w:lvlJc w:val="left"/>
    </w:lvl>
    <w:lvl w:ilvl="4" w:tplc="6F2EC81A">
      <w:numFmt w:val="decimal"/>
      <w:lvlText w:val=""/>
      <w:lvlJc w:val="left"/>
    </w:lvl>
    <w:lvl w:ilvl="5" w:tplc="33C096DC">
      <w:numFmt w:val="decimal"/>
      <w:lvlText w:val=""/>
      <w:lvlJc w:val="left"/>
    </w:lvl>
    <w:lvl w:ilvl="6" w:tplc="2264D378">
      <w:numFmt w:val="decimal"/>
      <w:lvlText w:val=""/>
      <w:lvlJc w:val="left"/>
    </w:lvl>
    <w:lvl w:ilvl="7" w:tplc="3F16A514">
      <w:numFmt w:val="decimal"/>
      <w:lvlText w:val=""/>
      <w:lvlJc w:val="left"/>
    </w:lvl>
    <w:lvl w:ilvl="8" w:tplc="6BB453A4">
      <w:numFmt w:val="decimal"/>
      <w:lvlText w:val=""/>
      <w:lvlJc w:val="left"/>
    </w:lvl>
  </w:abstractNum>
  <w:abstractNum w:abstractNumId="128">
    <w:nsid w:val="3CA88ECF"/>
    <w:multiLevelType w:val="hybridMultilevel"/>
    <w:tmpl w:val="79A091C2"/>
    <w:lvl w:ilvl="0" w:tplc="50C897B0">
      <w:start w:val="1"/>
      <w:numFmt w:val="decimal"/>
      <w:lvlText w:val="%1."/>
      <w:lvlJc w:val="left"/>
    </w:lvl>
    <w:lvl w:ilvl="1" w:tplc="9E8620C8">
      <w:numFmt w:val="decimal"/>
      <w:lvlText w:val=""/>
      <w:lvlJc w:val="left"/>
    </w:lvl>
    <w:lvl w:ilvl="2" w:tplc="E97E4478">
      <w:numFmt w:val="decimal"/>
      <w:lvlText w:val=""/>
      <w:lvlJc w:val="left"/>
    </w:lvl>
    <w:lvl w:ilvl="3" w:tplc="2F149230">
      <w:numFmt w:val="decimal"/>
      <w:lvlText w:val=""/>
      <w:lvlJc w:val="left"/>
    </w:lvl>
    <w:lvl w:ilvl="4" w:tplc="CBEA8E46">
      <w:numFmt w:val="decimal"/>
      <w:lvlText w:val=""/>
      <w:lvlJc w:val="left"/>
    </w:lvl>
    <w:lvl w:ilvl="5" w:tplc="BB846410">
      <w:numFmt w:val="decimal"/>
      <w:lvlText w:val=""/>
      <w:lvlJc w:val="left"/>
    </w:lvl>
    <w:lvl w:ilvl="6" w:tplc="22DA886A">
      <w:numFmt w:val="decimal"/>
      <w:lvlText w:val=""/>
      <w:lvlJc w:val="left"/>
    </w:lvl>
    <w:lvl w:ilvl="7" w:tplc="D7F2193A">
      <w:numFmt w:val="decimal"/>
      <w:lvlText w:val=""/>
      <w:lvlJc w:val="left"/>
    </w:lvl>
    <w:lvl w:ilvl="8" w:tplc="0E5C2D4E">
      <w:numFmt w:val="decimal"/>
      <w:lvlText w:val=""/>
      <w:lvlJc w:val="left"/>
    </w:lvl>
  </w:abstractNum>
  <w:abstractNum w:abstractNumId="129">
    <w:nsid w:val="3D00B9D9"/>
    <w:multiLevelType w:val="hybridMultilevel"/>
    <w:tmpl w:val="3162C40E"/>
    <w:lvl w:ilvl="0" w:tplc="E80A569C">
      <w:start w:val="5"/>
      <w:numFmt w:val="decimal"/>
      <w:lvlText w:val="%1)"/>
      <w:lvlJc w:val="left"/>
    </w:lvl>
    <w:lvl w:ilvl="1" w:tplc="03F40E00">
      <w:numFmt w:val="decimal"/>
      <w:lvlText w:val=""/>
      <w:lvlJc w:val="left"/>
    </w:lvl>
    <w:lvl w:ilvl="2" w:tplc="84FC393A">
      <w:numFmt w:val="decimal"/>
      <w:lvlText w:val=""/>
      <w:lvlJc w:val="left"/>
    </w:lvl>
    <w:lvl w:ilvl="3" w:tplc="B1B27BBE">
      <w:numFmt w:val="decimal"/>
      <w:lvlText w:val=""/>
      <w:lvlJc w:val="left"/>
    </w:lvl>
    <w:lvl w:ilvl="4" w:tplc="CA68AA5A">
      <w:numFmt w:val="decimal"/>
      <w:lvlText w:val=""/>
      <w:lvlJc w:val="left"/>
    </w:lvl>
    <w:lvl w:ilvl="5" w:tplc="B948831C">
      <w:numFmt w:val="decimal"/>
      <w:lvlText w:val=""/>
      <w:lvlJc w:val="left"/>
    </w:lvl>
    <w:lvl w:ilvl="6" w:tplc="45344B40">
      <w:numFmt w:val="decimal"/>
      <w:lvlText w:val=""/>
      <w:lvlJc w:val="left"/>
    </w:lvl>
    <w:lvl w:ilvl="7" w:tplc="4AEEE020">
      <w:numFmt w:val="decimal"/>
      <w:lvlText w:val=""/>
      <w:lvlJc w:val="left"/>
    </w:lvl>
    <w:lvl w:ilvl="8" w:tplc="C9507AA0">
      <w:numFmt w:val="decimal"/>
      <w:lvlText w:val=""/>
      <w:lvlJc w:val="left"/>
    </w:lvl>
  </w:abstractNum>
  <w:abstractNum w:abstractNumId="130">
    <w:nsid w:val="3DA97044"/>
    <w:multiLevelType w:val="hybridMultilevel"/>
    <w:tmpl w:val="A30C7A5A"/>
    <w:lvl w:ilvl="0" w:tplc="58A073CA">
      <w:start w:val="1"/>
      <w:numFmt w:val="decimal"/>
      <w:lvlText w:val="%1."/>
      <w:lvlJc w:val="left"/>
    </w:lvl>
    <w:lvl w:ilvl="1" w:tplc="678E3B52">
      <w:numFmt w:val="decimal"/>
      <w:lvlText w:val=""/>
      <w:lvlJc w:val="left"/>
    </w:lvl>
    <w:lvl w:ilvl="2" w:tplc="4796ACB2">
      <w:numFmt w:val="decimal"/>
      <w:lvlText w:val=""/>
      <w:lvlJc w:val="left"/>
    </w:lvl>
    <w:lvl w:ilvl="3" w:tplc="C1380F18">
      <w:numFmt w:val="decimal"/>
      <w:lvlText w:val=""/>
      <w:lvlJc w:val="left"/>
    </w:lvl>
    <w:lvl w:ilvl="4" w:tplc="605C47CE">
      <w:numFmt w:val="decimal"/>
      <w:lvlText w:val=""/>
      <w:lvlJc w:val="left"/>
    </w:lvl>
    <w:lvl w:ilvl="5" w:tplc="213EB20A">
      <w:numFmt w:val="decimal"/>
      <w:lvlText w:val=""/>
      <w:lvlJc w:val="left"/>
    </w:lvl>
    <w:lvl w:ilvl="6" w:tplc="B344B352">
      <w:numFmt w:val="decimal"/>
      <w:lvlText w:val=""/>
      <w:lvlJc w:val="left"/>
    </w:lvl>
    <w:lvl w:ilvl="7" w:tplc="BD224CB4">
      <w:numFmt w:val="decimal"/>
      <w:lvlText w:val=""/>
      <w:lvlJc w:val="left"/>
    </w:lvl>
    <w:lvl w:ilvl="8" w:tplc="0D70D9CE">
      <w:numFmt w:val="decimal"/>
      <w:lvlText w:val=""/>
      <w:lvlJc w:val="left"/>
    </w:lvl>
  </w:abstractNum>
  <w:abstractNum w:abstractNumId="131">
    <w:nsid w:val="3E6400E6"/>
    <w:multiLevelType w:val="hybridMultilevel"/>
    <w:tmpl w:val="9DFC615E"/>
    <w:lvl w:ilvl="0" w:tplc="D284C484">
      <w:start w:val="5"/>
      <w:numFmt w:val="decimal"/>
      <w:lvlText w:val="%1)"/>
      <w:lvlJc w:val="left"/>
    </w:lvl>
    <w:lvl w:ilvl="1" w:tplc="8C7E49F2">
      <w:numFmt w:val="decimal"/>
      <w:lvlText w:val=""/>
      <w:lvlJc w:val="left"/>
    </w:lvl>
    <w:lvl w:ilvl="2" w:tplc="4FF01064">
      <w:numFmt w:val="decimal"/>
      <w:lvlText w:val=""/>
      <w:lvlJc w:val="left"/>
    </w:lvl>
    <w:lvl w:ilvl="3" w:tplc="491AE906">
      <w:numFmt w:val="decimal"/>
      <w:lvlText w:val=""/>
      <w:lvlJc w:val="left"/>
    </w:lvl>
    <w:lvl w:ilvl="4" w:tplc="3E3CD628">
      <w:numFmt w:val="decimal"/>
      <w:lvlText w:val=""/>
      <w:lvlJc w:val="left"/>
    </w:lvl>
    <w:lvl w:ilvl="5" w:tplc="4B7E9EE4">
      <w:numFmt w:val="decimal"/>
      <w:lvlText w:val=""/>
      <w:lvlJc w:val="left"/>
    </w:lvl>
    <w:lvl w:ilvl="6" w:tplc="321A9080">
      <w:numFmt w:val="decimal"/>
      <w:lvlText w:val=""/>
      <w:lvlJc w:val="left"/>
    </w:lvl>
    <w:lvl w:ilvl="7" w:tplc="1C02EF14">
      <w:numFmt w:val="decimal"/>
      <w:lvlText w:val=""/>
      <w:lvlJc w:val="left"/>
    </w:lvl>
    <w:lvl w:ilvl="8" w:tplc="69AC8842">
      <w:numFmt w:val="decimal"/>
      <w:lvlText w:val=""/>
      <w:lvlJc w:val="left"/>
    </w:lvl>
  </w:abstractNum>
  <w:abstractNum w:abstractNumId="132">
    <w:nsid w:val="3F06ECB2"/>
    <w:multiLevelType w:val="hybridMultilevel"/>
    <w:tmpl w:val="1BEA6008"/>
    <w:lvl w:ilvl="0" w:tplc="70EEF7E6">
      <w:start w:val="13"/>
      <w:numFmt w:val="decimal"/>
      <w:lvlText w:val="%1"/>
      <w:lvlJc w:val="left"/>
    </w:lvl>
    <w:lvl w:ilvl="1" w:tplc="BB4A7696">
      <w:numFmt w:val="decimal"/>
      <w:lvlText w:val=""/>
      <w:lvlJc w:val="left"/>
    </w:lvl>
    <w:lvl w:ilvl="2" w:tplc="CD467A28">
      <w:numFmt w:val="decimal"/>
      <w:lvlText w:val=""/>
      <w:lvlJc w:val="left"/>
    </w:lvl>
    <w:lvl w:ilvl="3" w:tplc="ECC00A6A">
      <w:numFmt w:val="decimal"/>
      <w:lvlText w:val=""/>
      <w:lvlJc w:val="left"/>
    </w:lvl>
    <w:lvl w:ilvl="4" w:tplc="C5CA5C82">
      <w:numFmt w:val="decimal"/>
      <w:lvlText w:val=""/>
      <w:lvlJc w:val="left"/>
    </w:lvl>
    <w:lvl w:ilvl="5" w:tplc="3D0A10F0">
      <w:numFmt w:val="decimal"/>
      <w:lvlText w:val=""/>
      <w:lvlJc w:val="left"/>
    </w:lvl>
    <w:lvl w:ilvl="6" w:tplc="43C0853E">
      <w:numFmt w:val="decimal"/>
      <w:lvlText w:val=""/>
      <w:lvlJc w:val="left"/>
    </w:lvl>
    <w:lvl w:ilvl="7" w:tplc="09705BC2">
      <w:numFmt w:val="decimal"/>
      <w:lvlText w:val=""/>
      <w:lvlJc w:val="left"/>
    </w:lvl>
    <w:lvl w:ilvl="8" w:tplc="BC4E9B66">
      <w:numFmt w:val="decimal"/>
      <w:lvlText w:val=""/>
      <w:lvlJc w:val="left"/>
    </w:lvl>
  </w:abstractNum>
  <w:abstractNum w:abstractNumId="133">
    <w:nsid w:val="3F07ACC3"/>
    <w:multiLevelType w:val="hybridMultilevel"/>
    <w:tmpl w:val="04D0E020"/>
    <w:lvl w:ilvl="0" w:tplc="AFEED322">
      <w:start w:val="4"/>
      <w:numFmt w:val="decimal"/>
      <w:lvlText w:val="%1)"/>
      <w:lvlJc w:val="left"/>
    </w:lvl>
    <w:lvl w:ilvl="1" w:tplc="65CA780C">
      <w:numFmt w:val="decimal"/>
      <w:lvlText w:val=""/>
      <w:lvlJc w:val="left"/>
    </w:lvl>
    <w:lvl w:ilvl="2" w:tplc="09CC5C58">
      <w:numFmt w:val="decimal"/>
      <w:lvlText w:val=""/>
      <w:lvlJc w:val="left"/>
    </w:lvl>
    <w:lvl w:ilvl="3" w:tplc="2280F410">
      <w:numFmt w:val="decimal"/>
      <w:lvlText w:val=""/>
      <w:lvlJc w:val="left"/>
    </w:lvl>
    <w:lvl w:ilvl="4" w:tplc="AC5603A6">
      <w:numFmt w:val="decimal"/>
      <w:lvlText w:val=""/>
      <w:lvlJc w:val="left"/>
    </w:lvl>
    <w:lvl w:ilvl="5" w:tplc="5EC4156A">
      <w:numFmt w:val="decimal"/>
      <w:lvlText w:val=""/>
      <w:lvlJc w:val="left"/>
    </w:lvl>
    <w:lvl w:ilvl="6" w:tplc="D62CE69E">
      <w:numFmt w:val="decimal"/>
      <w:lvlText w:val=""/>
      <w:lvlJc w:val="left"/>
    </w:lvl>
    <w:lvl w:ilvl="7" w:tplc="D8189AEA">
      <w:numFmt w:val="decimal"/>
      <w:lvlText w:val=""/>
      <w:lvlJc w:val="left"/>
    </w:lvl>
    <w:lvl w:ilvl="8" w:tplc="6EE00D44">
      <w:numFmt w:val="decimal"/>
      <w:lvlText w:val=""/>
      <w:lvlJc w:val="left"/>
    </w:lvl>
  </w:abstractNum>
  <w:abstractNum w:abstractNumId="134">
    <w:nsid w:val="3F48B982"/>
    <w:multiLevelType w:val="hybridMultilevel"/>
    <w:tmpl w:val="95D0EA84"/>
    <w:lvl w:ilvl="0" w:tplc="8008587C">
      <w:start w:val="1"/>
      <w:numFmt w:val="decimal"/>
      <w:lvlText w:val="%1."/>
      <w:lvlJc w:val="left"/>
    </w:lvl>
    <w:lvl w:ilvl="1" w:tplc="15B4F908">
      <w:numFmt w:val="decimal"/>
      <w:lvlText w:val=""/>
      <w:lvlJc w:val="left"/>
    </w:lvl>
    <w:lvl w:ilvl="2" w:tplc="62FAA196">
      <w:numFmt w:val="decimal"/>
      <w:lvlText w:val=""/>
      <w:lvlJc w:val="left"/>
    </w:lvl>
    <w:lvl w:ilvl="3" w:tplc="A14696F0">
      <w:numFmt w:val="decimal"/>
      <w:lvlText w:val=""/>
      <w:lvlJc w:val="left"/>
    </w:lvl>
    <w:lvl w:ilvl="4" w:tplc="DAF6B43A">
      <w:numFmt w:val="decimal"/>
      <w:lvlText w:val=""/>
      <w:lvlJc w:val="left"/>
    </w:lvl>
    <w:lvl w:ilvl="5" w:tplc="95CC5C30">
      <w:numFmt w:val="decimal"/>
      <w:lvlText w:val=""/>
      <w:lvlJc w:val="left"/>
    </w:lvl>
    <w:lvl w:ilvl="6" w:tplc="12606446">
      <w:numFmt w:val="decimal"/>
      <w:lvlText w:val=""/>
      <w:lvlJc w:val="left"/>
    </w:lvl>
    <w:lvl w:ilvl="7" w:tplc="64A2F932">
      <w:numFmt w:val="decimal"/>
      <w:lvlText w:val=""/>
      <w:lvlJc w:val="left"/>
    </w:lvl>
    <w:lvl w:ilvl="8" w:tplc="779E6180">
      <w:numFmt w:val="decimal"/>
      <w:lvlText w:val=""/>
      <w:lvlJc w:val="left"/>
    </w:lvl>
  </w:abstractNum>
  <w:abstractNum w:abstractNumId="135">
    <w:nsid w:val="3F7C2FF4"/>
    <w:multiLevelType w:val="hybridMultilevel"/>
    <w:tmpl w:val="459E42BA"/>
    <w:lvl w:ilvl="0" w:tplc="58C029C4">
      <w:start w:val="1"/>
      <w:numFmt w:val="bullet"/>
      <w:lvlText w:val="-"/>
      <w:lvlJc w:val="left"/>
    </w:lvl>
    <w:lvl w:ilvl="1" w:tplc="AF3889CA">
      <w:numFmt w:val="decimal"/>
      <w:lvlText w:val=""/>
      <w:lvlJc w:val="left"/>
    </w:lvl>
    <w:lvl w:ilvl="2" w:tplc="A984DE98">
      <w:numFmt w:val="decimal"/>
      <w:lvlText w:val=""/>
      <w:lvlJc w:val="left"/>
    </w:lvl>
    <w:lvl w:ilvl="3" w:tplc="0742D13E">
      <w:numFmt w:val="decimal"/>
      <w:lvlText w:val=""/>
      <w:lvlJc w:val="left"/>
    </w:lvl>
    <w:lvl w:ilvl="4" w:tplc="C8B8E4F0">
      <w:numFmt w:val="decimal"/>
      <w:lvlText w:val=""/>
      <w:lvlJc w:val="left"/>
    </w:lvl>
    <w:lvl w:ilvl="5" w:tplc="7622701C">
      <w:numFmt w:val="decimal"/>
      <w:lvlText w:val=""/>
      <w:lvlJc w:val="left"/>
    </w:lvl>
    <w:lvl w:ilvl="6" w:tplc="3D16047C">
      <w:numFmt w:val="decimal"/>
      <w:lvlText w:val=""/>
      <w:lvlJc w:val="left"/>
    </w:lvl>
    <w:lvl w:ilvl="7" w:tplc="7F5C4F04">
      <w:numFmt w:val="decimal"/>
      <w:lvlText w:val=""/>
      <w:lvlJc w:val="left"/>
    </w:lvl>
    <w:lvl w:ilvl="8" w:tplc="AB52FE30">
      <w:numFmt w:val="decimal"/>
      <w:lvlText w:val=""/>
      <w:lvlJc w:val="left"/>
    </w:lvl>
  </w:abstractNum>
  <w:abstractNum w:abstractNumId="136">
    <w:nsid w:val="3F7F5DD9"/>
    <w:multiLevelType w:val="hybridMultilevel"/>
    <w:tmpl w:val="50BCB2C4"/>
    <w:lvl w:ilvl="0" w:tplc="A0C42428">
      <w:start w:val="1"/>
      <w:numFmt w:val="decimal"/>
      <w:lvlText w:val="%1)"/>
      <w:lvlJc w:val="left"/>
    </w:lvl>
    <w:lvl w:ilvl="1" w:tplc="6B5AD976">
      <w:numFmt w:val="decimal"/>
      <w:lvlText w:val=""/>
      <w:lvlJc w:val="left"/>
    </w:lvl>
    <w:lvl w:ilvl="2" w:tplc="3112D2AC">
      <w:numFmt w:val="decimal"/>
      <w:lvlText w:val=""/>
      <w:lvlJc w:val="left"/>
    </w:lvl>
    <w:lvl w:ilvl="3" w:tplc="CF9AEEBA">
      <w:numFmt w:val="decimal"/>
      <w:lvlText w:val=""/>
      <w:lvlJc w:val="left"/>
    </w:lvl>
    <w:lvl w:ilvl="4" w:tplc="1F5202D6">
      <w:numFmt w:val="decimal"/>
      <w:lvlText w:val=""/>
      <w:lvlJc w:val="left"/>
    </w:lvl>
    <w:lvl w:ilvl="5" w:tplc="389C0A54">
      <w:numFmt w:val="decimal"/>
      <w:lvlText w:val=""/>
      <w:lvlJc w:val="left"/>
    </w:lvl>
    <w:lvl w:ilvl="6" w:tplc="9FC6EF2A">
      <w:numFmt w:val="decimal"/>
      <w:lvlText w:val=""/>
      <w:lvlJc w:val="left"/>
    </w:lvl>
    <w:lvl w:ilvl="7" w:tplc="E7A8A5C4">
      <w:numFmt w:val="decimal"/>
      <w:lvlText w:val=""/>
      <w:lvlJc w:val="left"/>
    </w:lvl>
    <w:lvl w:ilvl="8" w:tplc="EDEC2330">
      <w:numFmt w:val="decimal"/>
      <w:lvlText w:val=""/>
      <w:lvlJc w:val="left"/>
    </w:lvl>
  </w:abstractNum>
  <w:abstractNum w:abstractNumId="137">
    <w:nsid w:val="3FBB39D2"/>
    <w:multiLevelType w:val="multilevel"/>
    <w:tmpl w:val="F68C0D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3FC32E20"/>
    <w:multiLevelType w:val="hybridMultilevel"/>
    <w:tmpl w:val="EAE6F738"/>
    <w:lvl w:ilvl="0" w:tplc="9F9A561E">
      <w:start w:val="16"/>
      <w:numFmt w:val="decimal"/>
      <w:lvlText w:val="%1."/>
      <w:lvlJc w:val="left"/>
    </w:lvl>
    <w:lvl w:ilvl="1" w:tplc="453A0D92">
      <w:numFmt w:val="decimal"/>
      <w:lvlText w:val=""/>
      <w:lvlJc w:val="left"/>
    </w:lvl>
    <w:lvl w:ilvl="2" w:tplc="EF427FBA">
      <w:numFmt w:val="decimal"/>
      <w:lvlText w:val=""/>
      <w:lvlJc w:val="left"/>
    </w:lvl>
    <w:lvl w:ilvl="3" w:tplc="7602A022">
      <w:numFmt w:val="decimal"/>
      <w:lvlText w:val=""/>
      <w:lvlJc w:val="left"/>
    </w:lvl>
    <w:lvl w:ilvl="4" w:tplc="C6A2CBEC">
      <w:numFmt w:val="decimal"/>
      <w:lvlText w:val=""/>
      <w:lvlJc w:val="left"/>
    </w:lvl>
    <w:lvl w:ilvl="5" w:tplc="CF4AC3D2">
      <w:numFmt w:val="decimal"/>
      <w:lvlText w:val=""/>
      <w:lvlJc w:val="left"/>
    </w:lvl>
    <w:lvl w:ilvl="6" w:tplc="E3DACEDC">
      <w:numFmt w:val="decimal"/>
      <w:lvlText w:val=""/>
      <w:lvlJc w:val="left"/>
    </w:lvl>
    <w:lvl w:ilvl="7" w:tplc="4BDA66A6">
      <w:numFmt w:val="decimal"/>
      <w:lvlText w:val=""/>
      <w:lvlJc w:val="left"/>
    </w:lvl>
    <w:lvl w:ilvl="8" w:tplc="6F8820FA">
      <w:numFmt w:val="decimal"/>
      <w:lvlText w:val=""/>
      <w:lvlJc w:val="left"/>
    </w:lvl>
  </w:abstractNum>
  <w:abstractNum w:abstractNumId="139">
    <w:nsid w:val="3FCFAED9"/>
    <w:multiLevelType w:val="hybridMultilevel"/>
    <w:tmpl w:val="2A183366"/>
    <w:lvl w:ilvl="0" w:tplc="2F04F100">
      <w:start w:val="4"/>
      <w:numFmt w:val="decimal"/>
      <w:lvlText w:val="%1)"/>
      <w:lvlJc w:val="left"/>
    </w:lvl>
    <w:lvl w:ilvl="1" w:tplc="4614E0D2">
      <w:numFmt w:val="decimal"/>
      <w:lvlText w:val=""/>
      <w:lvlJc w:val="left"/>
    </w:lvl>
    <w:lvl w:ilvl="2" w:tplc="5E7AC1BA">
      <w:numFmt w:val="decimal"/>
      <w:lvlText w:val=""/>
      <w:lvlJc w:val="left"/>
    </w:lvl>
    <w:lvl w:ilvl="3" w:tplc="B14A115C">
      <w:numFmt w:val="decimal"/>
      <w:lvlText w:val=""/>
      <w:lvlJc w:val="left"/>
    </w:lvl>
    <w:lvl w:ilvl="4" w:tplc="4718C486">
      <w:numFmt w:val="decimal"/>
      <w:lvlText w:val=""/>
      <w:lvlJc w:val="left"/>
    </w:lvl>
    <w:lvl w:ilvl="5" w:tplc="C5223E90">
      <w:numFmt w:val="decimal"/>
      <w:lvlText w:val=""/>
      <w:lvlJc w:val="left"/>
    </w:lvl>
    <w:lvl w:ilvl="6" w:tplc="9DEE2AEE">
      <w:numFmt w:val="decimal"/>
      <w:lvlText w:val=""/>
      <w:lvlJc w:val="left"/>
    </w:lvl>
    <w:lvl w:ilvl="7" w:tplc="57A265E8">
      <w:numFmt w:val="decimal"/>
      <w:lvlText w:val=""/>
      <w:lvlJc w:val="left"/>
    </w:lvl>
    <w:lvl w:ilvl="8" w:tplc="E89ADF18">
      <w:numFmt w:val="decimal"/>
      <w:lvlText w:val=""/>
      <w:lvlJc w:val="left"/>
    </w:lvl>
  </w:abstractNum>
  <w:abstractNum w:abstractNumId="140">
    <w:nsid w:val="407168D8"/>
    <w:multiLevelType w:val="hybridMultilevel"/>
    <w:tmpl w:val="E9FE3D22"/>
    <w:lvl w:ilvl="0" w:tplc="8D127E80">
      <w:start w:val="4"/>
      <w:numFmt w:val="decimal"/>
      <w:lvlText w:val="%1."/>
      <w:lvlJc w:val="left"/>
    </w:lvl>
    <w:lvl w:ilvl="1" w:tplc="9970F89A">
      <w:numFmt w:val="decimal"/>
      <w:lvlText w:val=""/>
      <w:lvlJc w:val="left"/>
    </w:lvl>
    <w:lvl w:ilvl="2" w:tplc="BA38A058">
      <w:numFmt w:val="decimal"/>
      <w:lvlText w:val=""/>
      <w:lvlJc w:val="left"/>
    </w:lvl>
    <w:lvl w:ilvl="3" w:tplc="B9AECFBA">
      <w:numFmt w:val="decimal"/>
      <w:lvlText w:val=""/>
      <w:lvlJc w:val="left"/>
    </w:lvl>
    <w:lvl w:ilvl="4" w:tplc="A720176C">
      <w:numFmt w:val="decimal"/>
      <w:lvlText w:val=""/>
      <w:lvlJc w:val="left"/>
    </w:lvl>
    <w:lvl w:ilvl="5" w:tplc="1138D10E">
      <w:numFmt w:val="decimal"/>
      <w:lvlText w:val=""/>
      <w:lvlJc w:val="left"/>
    </w:lvl>
    <w:lvl w:ilvl="6" w:tplc="8C226AE8">
      <w:numFmt w:val="decimal"/>
      <w:lvlText w:val=""/>
      <w:lvlJc w:val="left"/>
    </w:lvl>
    <w:lvl w:ilvl="7" w:tplc="B0620DD6">
      <w:numFmt w:val="decimal"/>
      <w:lvlText w:val=""/>
      <w:lvlJc w:val="left"/>
    </w:lvl>
    <w:lvl w:ilvl="8" w:tplc="2738101A">
      <w:numFmt w:val="decimal"/>
      <w:lvlText w:val=""/>
      <w:lvlJc w:val="left"/>
    </w:lvl>
  </w:abstractNum>
  <w:abstractNum w:abstractNumId="141">
    <w:nsid w:val="411033F9"/>
    <w:multiLevelType w:val="multilevel"/>
    <w:tmpl w:val="23F4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424479DA"/>
    <w:multiLevelType w:val="hybridMultilevel"/>
    <w:tmpl w:val="FE581DDA"/>
    <w:lvl w:ilvl="0" w:tplc="90ACA148">
      <w:start w:val="2"/>
      <w:numFmt w:val="decimal"/>
      <w:lvlText w:val="%1)"/>
      <w:lvlJc w:val="left"/>
    </w:lvl>
    <w:lvl w:ilvl="1" w:tplc="BFE2E842">
      <w:numFmt w:val="decimal"/>
      <w:lvlText w:val=""/>
      <w:lvlJc w:val="left"/>
    </w:lvl>
    <w:lvl w:ilvl="2" w:tplc="EABE13BA">
      <w:numFmt w:val="decimal"/>
      <w:lvlText w:val=""/>
      <w:lvlJc w:val="left"/>
    </w:lvl>
    <w:lvl w:ilvl="3" w:tplc="146006A2">
      <w:numFmt w:val="decimal"/>
      <w:lvlText w:val=""/>
      <w:lvlJc w:val="left"/>
    </w:lvl>
    <w:lvl w:ilvl="4" w:tplc="E4F081E4">
      <w:numFmt w:val="decimal"/>
      <w:lvlText w:val=""/>
      <w:lvlJc w:val="left"/>
    </w:lvl>
    <w:lvl w:ilvl="5" w:tplc="81A4DC04">
      <w:numFmt w:val="decimal"/>
      <w:lvlText w:val=""/>
      <w:lvlJc w:val="left"/>
    </w:lvl>
    <w:lvl w:ilvl="6" w:tplc="18805834">
      <w:numFmt w:val="decimal"/>
      <w:lvlText w:val=""/>
      <w:lvlJc w:val="left"/>
    </w:lvl>
    <w:lvl w:ilvl="7" w:tplc="3AAAFCB6">
      <w:numFmt w:val="decimal"/>
      <w:lvlText w:val=""/>
      <w:lvlJc w:val="left"/>
    </w:lvl>
    <w:lvl w:ilvl="8" w:tplc="773E171C">
      <w:numFmt w:val="decimal"/>
      <w:lvlText w:val=""/>
      <w:lvlJc w:val="left"/>
    </w:lvl>
  </w:abstractNum>
  <w:abstractNum w:abstractNumId="143">
    <w:nsid w:val="425EB207"/>
    <w:multiLevelType w:val="hybridMultilevel"/>
    <w:tmpl w:val="79E24CF8"/>
    <w:lvl w:ilvl="0" w:tplc="43627E24">
      <w:start w:val="1"/>
      <w:numFmt w:val="bullet"/>
      <w:lvlText w:val="У"/>
      <w:lvlJc w:val="left"/>
    </w:lvl>
    <w:lvl w:ilvl="1" w:tplc="B734F7F2">
      <w:numFmt w:val="decimal"/>
      <w:lvlText w:val=""/>
      <w:lvlJc w:val="left"/>
    </w:lvl>
    <w:lvl w:ilvl="2" w:tplc="C6008A7C">
      <w:numFmt w:val="decimal"/>
      <w:lvlText w:val=""/>
      <w:lvlJc w:val="left"/>
    </w:lvl>
    <w:lvl w:ilvl="3" w:tplc="3CD8A5B8">
      <w:numFmt w:val="decimal"/>
      <w:lvlText w:val=""/>
      <w:lvlJc w:val="left"/>
    </w:lvl>
    <w:lvl w:ilvl="4" w:tplc="0ACE045E">
      <w:numFmt w:val="decimal"/>
      <w:lvlText w:val=""/>
      <w:lvlJc w:val="left"/>
    </w:lvl>
    <w:lvl w:ilvl="5" w:tplc="E258E070">
      <w:numFmt w:val="decimal"/>
      <w:lvlText w:val=""/>
      <w:lvlJc w:val="left"/>
    </w:lvl>
    <w:lvl w:ilvl="6" w:tplc="D7B849FC">
      <w:numFmt w:val="decimal"/>
      <w:lvlText w:val=""/>
      <w:lvlJc w:val="left"/>
    </w:lvl>
    <w:lvl w:ilvl="7" w:tplc="9C46AA16">
      <w:numFmt w:val="decimal"/>
      <w:lvlText w:val=""/>
      <w:lvlJc w:val="left"/>
    </w:lvl>
    <w:lvl w:ilvl="8" w:tplc="7AAC7B98">
      <w:numFmt w:val="decimal"/>
      <w:lvlText w:val=""/>
      <w:lvlJc w:val="left"/>
    </w:lvl>
  </w:abstractNum>
  <w:abstractNum w:abstractNumId="144">
    <w:nsid w:val="434BAE75"/>
    <w:multiLevelType w:val="hybridMultilevel"/>
    <w:tmpl w:val="328A5ADA"/>
    <w:lvl w:ilvl="0" w:tplc="DE2E3AF6">
      <w:start w:val="7"/>
      <w:numFmt w:val="decimal"/>
      <w:lvlText w:val="%1)"/>
      <w:lvlJc w:val="left"/>
    </w:lvl>
    <w:lvl w:ilvl="1" w:tplc="3E662132">
      <w:numFmt w:val="decimal"/>
      <w:lvlText w:val=""/>
      <w:lvlJc w:val="left"/>
    </w:lvl>
    <w:lvl w:ilvl="2" w:tplc="0432508C">
      <w:numFmt w:val="decimal"/>
      <w:lvlText w:val=""/>
      <w:lvlJc w:val="left"/>
    </w:lvl>
    <w:lvl w:ilvl="3" w:tplc="7BC005A4">
      <w:numFmt w:val="decimal"/>
      <w:lvlText w:val=""/>
      <w:lvlJc w:val="left"/>
    </w:lvl>
    <w:lvl w:ilvl="4" w:tplc="D7B6DFF6">
      <w:numFmt w:val="decimal"/>
      <w:lvlText w:val=""/>
      <w:lvlJc w:val="left"/>
    </w:lvl>
    <w:lvl w:ilvl="5" w:tplc="9334D3B8">
      <w:numFmt w:val="decimal"/>
      <w:lvlText w:val=""/>
      <w:lvlJc w:val="left"/>
    </w:lvl>
    <w:lvl w:ilvl="6" w:tplc="DF10078A">
      <w:numFmt w:val="decimal"/>
      <w:lvlText w:val=""/>
      <w:lvlJc w:val="left"/>
    </w:lvl>
    <w:lvl w:ilvl="7" w:tplc="734A4CF4">
      <w:numFmt w:val="decimal"/>
      <w:lvlText w:val=""/>
      <w:lvlJc w:val="left"/>
    </w:lvl>
    <w:lvl w:ilvl="8" w:tplc="9F529C6E">
      <w:numFmt w:val="decimal"/>
      <w:lvlText w:val=""/>
      <w:lvlJc w:val="left"/>
    </w:lvl>
  </w:abstractNum>
  <w:abstractNum w:abstractNumId="145">
    <w:nsid w:val="435B4D73"/>
    <w:multiLevelType w:val="hybridMultilevel"/>
    <w:tmpl w:val="DEA29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3D3BCD4"/>
    <w:multiLevelType w:val="hybridMultilevel"/>
    <w:tmpl w:val="52E48CDA"/>
    <w:lvl w:ilvl="0" w:tplc="2448215E">
      <w:start w:val="1"/>
      <w:numFmt w:val="bullet"/>
      <w:lvlText w:val="У"/>
      <w:lvlJc w:val="left"/>
    </w:lvl>
    <w:lvl w:ilvl="1" w:tplc="65D64588">
      <w:numFmt w:val="decimal"/>
      <w:lvlText w:val=""/>
      <w:lvlJc w:val="left"/>
    </w:lvl>
    <w:lvl w:ilvl="2" w:tplc="C308BE48">
      <w:numFmt w:val="decimal"/>
      <w:lvlText w:val=""/>
      <w:lvlJc w:val="left"/>
    </w:lvl>
    <w:lvl w:ilvl="3" w:tplc="844E3B7C">
      <w:numFmt w:val="decimal"/>
      <w:lvlText w:val=""/>
      <w:lvlJc w:val="left"/>
    </w:lvl>
    <w:lvl w:ilvl="4" w:tplc="67E40700">
      <w:numFmt w:val="decimal"/>
      <w:lvlText w:val=""/>
      <w:lvlJc w:val="left"/>
    </w:lvl>
    <w:lvl w:ilvl="5" w:tplc="F74A72DE">
      <w:numFmt w:val="decimal"/>
      <w:lvlText w:val=""/>
      <w:lvlJc w:val="left"/>
    </w:lvl>
    <w:lvl w:ilvl="6" w:tplc="113EC25C">
      <w:numFmt w:val="decimal"/>
      <w:lvlText w:val=""/>
      <w:lvlJc w:val="left"/>
    </w:lvl>
    <w:lvl w:ilvl="7" w:tplc="CE24C12C">
      <w:numFmt w:val="decimal"/>
      <w:lvlText w:val=""/>
      <w:lvlJc w:val="left"/>
    </w:lvl>
    <w:lvl w:ilvl="8" w:tplc="29144A7C">
      <w:numFmt w:val="decimal"/>
      <w:lvlText w:val=""/>
      <w:lvlJc w:val="left"/>
    </w:lvl>
  </w:abstractNum>
  <w:abstractNum w:abstractNumId="147">
    <w:nsid w:val="4427069A"/>
    <w:multiLevelType w:val="hybridMultilevel"/>
    <w:tmpl w:val="CD1410C0"/>
    <w:lvl w:ilvl="0" w:tplc="F80C8A08">
      <w:start w:val="1"/>
      <w:numFmt w:val="bullet"/>
      <w:lvlText w:val="-"/>
      <w:lvlJc w:val="left"/>
    </w:lvl>
    <w:lvl w:ilvl="1" w:tplc="CFDA875E">
      <w:numFmt w:val="decimal"/>
      <w:lvlText w:val=""/>
      <w:lvlJc w:val="left"/>
    </w:lvl>
    <w:lvl w:ilvl="2" w:tplc="A8122902">
      <w:numFmt w:val="decimal"/>
      <w:lvlText w:val=""/>
      <w:lvlJc w:val="left"/>
    </w:lvl>
    <w:lvl w:ilvl="3" w:tplc="751E8CE4">
      <w:numFmt w:val="decimal"/>
      <w:lvlText w:val=""/>
      <w:lvlJc w:val="left"/>
    </w:lvl>
    <w:lvl w:ilvl="4" w:tplc="75B41F04">
      <w:numFmt w:val="decimal"/>
      <w:lvlText w:val=""/>
      <w:lvlJc w:val="left"/>
    </w:lvl>
    <w:lvl w:ilvl="5" w:tplc="648810F2">
      <w:numFmt w:val="decimal"/>
      <w:lvlText w:val=""/>
      <w:lvlJc w:val="left"/>
    </w:lvl>
    <w:lvl w:ilvl="6" w:tplc="68D6624E">
      <w:numFmt w:val="decimal"/>
      <w:lvlText w:val=""/>
      <w:lvlJc w:val="left"/>
    </w:lvl>
    <w:lvl w:ilvl="7" w:tplc="C9CC16A0">
      <w:numFmt w:val="decimal"/>
      <w:lvlText w:val=""/>
      <w:lvlJc w:val="left"/>
    </w:lvl>
    <w:lvl w:ilvl="8" w:tplc="709C723C">
      <w:numFmt w:val="decimal"/>
      <w:lvlText w:val=""/>
      <w:lvlJc w:val="left"/>
    </w:lvl>
  </w:abstractNum>
  <w:abstractNum w:abstractNumId="148">
    <w:nsid w:val="44344C22"/>
    <w:multiLevelType w:val="hybridMultilevel"/>
    <w:tmpl w:val="2A24025C"/>
    <w:lvl w:ilvl="0" w:tplc="F66E7816">
      <w:start w:val="1"/>
      <w:numFmt w:val="bullet"/>
      <w:lvlText w:val="-"/>
      <w:lvlJc w:val="left"/>
    </w:lvl>
    <w:lvl w:ilvl="1" w:tplc="4CFA8346">
      <w:numFmt w:val="decimal"/>
      <w:lvlText w:val=""/>
      <w:lvlJc w:val="left"/>
    </w:lvl>
    <w:lvl w:ilvl="2" w:tplc="7BD4170A">
      <w:numFmt w:val="decimal"/>
      <w:lvlText w:val=""/>
      <w:lvlJc w:val="left"/>
    </w:lvl>
    <w:lvl w:ilvl="3" w:tplc="413AC318">
      <w:numFmt w:val="decimal"/>
      <w:lvlText w:val=""/>
      <w:lvlJc w:val="left"/>
    </w:lvl>
    <w:lvl w:ilvl="4" w:tplc="01740934">
      <w:numFmt w:val="decimal"/>
      <w:lvlText w:val=""/>
      <w:lvlJc w:val="left"/>
    </w:lvl>
    <w:lvl w:ilvl="5" w:tplc="9000B858">
      <w:numFmt w:val="decimal"/>
      <w:lvlText w:val=""/>
      <w:lvlJc w:val="left"/>
    </w:lvl>
    <w:lvl w:ilvl="6" w:tplc="84F2ADB4">
      <w:numFmt w:val="decimal"/>
      <w:lvlText w:val=""/>
      <w:lvlJc w:val="left"/>
    </w:lvl>
    <w:lvl w:ilvl="7" w:tplc="516AE812">
      <w:numFmt w:val="decimal"/>
      <w:lvlText w:val=""/>
      <w:lvlJc w:val="left"/>
    </w:lvl>
    <w:lvl w:ilvl="8" w:tplc="B3A2E960">
      <w:numFmt w:val="decimal"/>
      <w:lvlText w:val=""/>
      <w:lvlJc w:val="left"/>
    </w:lvl>
  </w:abstractNum>
  <w:abstractNum w:abstractNumId="149">
    <w:nsid w:val="44380727"/>
    <w:multiLevelType w:val="hybridMultilevel"/>
    <w:tmpl w:val="DCDCA806"/>
    <w:lvl w:ilvl="0" w:tplc="59A0D960">
      <w:start w:val="1"/>
      <w:numFmt w:val="bullet"/>
      <w:lvlText w:val="В"/>
      <w:lvlJc w:val="left"/>
    </w:lvl>
    <w:lvl w:ilvl="1" w:tplc="C430F024">
      <w:numFmt w:val="decimal"/>
      <w:lvlText w:val=""/>
      <w:lvlJc w:val="left"/>
    </w:lvl>
    <w:lvl w:ilvl="2" w:tplc="460CAD7E">
      <w:numFmt w:val="decimal"/>
      <w:lvlText w:val=""/>
      <w:lvlJc w:val="left"/>
    </w:lvl>
    <w:lvl w:ilvl="3" w:tplc="34E24D2A">
      <w:numFmt w:val="decimal"/>
      <w:lvlText w:val=""/>
      <w:lvlJc w:val="left"/>
    </w:lvl>
    <w:lvl w:ilvl="4" w:tplc="C9F0754E">
      <w:numFmt w:val="decimal"/>
      <w:lvlText w:val=""/>
      <w:lvlJc w:val="left"/>
    </w:lvl>
    <w:lvl w:ilvl="5" w:tplc="B3880340">
      <w:numFmt w:val="decimal"/>
      <w:lvlText w:val=""/>
      <w:lvlJc w:val="left"/>
    </w:lvl>
    <w:lvl w:ilvl="6" w:tplc="1FFA07DA">
      <w:numFmt w:val="decimal"/>
      <w:lvlText w:val=""/>
      <w:lvlJc w:val="left"/>
    </w:lvl>
    <w:lvl w:ilvl="7" w:tplc="9E689622">
      <w:numFmt w:val="decimal"/>
      <w:lvlText w:val=""/>
      <w:lvlJc w:val="left"/>
    </w:lvl>
    <w:lvl w:ilvl="8" w:tplc="2D34959C">
      <w:numFmt w:val="decimal"/>
      <w:lvlText w:val=""/>
      <w:lvlJc w:val="left"/>
    </w:lvl>
  </w:abstractNum>
  <w:abstractNum w:abstractNumId="150">
    <w:nsid w:val="46111BA5"/>
    <w:multiLevelType w:val="hybridMultilevel"/>
    <w:tmpl w:val="949C955C"/>
    <w:lvl w:ilvl="0" w:tplc="62B08726">
      <w:start w:val="1"/>
      <w:numFmt w:val="bullet"/>
      <w:lvlText w:val="В"/>
      <w:lvlJc w:val="left"/>
    </w:lvl>
    <w:lvl w:ilvl="1" w:tplc="454AA3EE">
      <w:numFmt w:val="decimal"/>
      <w:lvlText w:val=""/>
      <w:lvlJc w:val="left"/>
    </w:lvl>
    <w:lvl w:ilvl="2" w:tplc="67A21F9C">
      <w:numFmt w:val="decimal"/>
      <w:lvlText w:val=""/>
      <w:lvlJc w:val="left"/>
    </w:lvl>
    <w:lvl w:ilvl="3" w:tplc="273EC8BC">
      <w:numFmt w:val="decimal"/>
      <w:lvlText w:val=""/>
      <w:lvlJc w:val="left"/>
    </w:lvl>
    <w:lvl w:ilvl="4" w:tplc="5FD02864">
      <w:numFmt w:val="decimal"/>
      <w:lvlText w:val=""/>
      <w:lvlJc w:val="left"/>
    </w:lvl>
    <w:lvl w:ilvl="5" w:tplc="ECDC7606">
      <w:numFmt w:val="decimal"/>
      <w:lvlText w:val=""/>
      <w:lvlJc w:val="left"/>
    </w:lvl>
    <w:lvl w:ilvl="6" w:tplc="36C82636">
      <w:numFmt w:val="decimal"/>
      <w:lvlText w:val=""/>
      <w:lvlJc w:val="left"/>
    </w:lvl>
    <w:lvl w:ilvl="7" w:tplc="54B4DE6A">
      <w:numFmt w:val="decimal"/>
      <w:lvlText w:val=""/>
      <w:lvlJc w:val="left"/>
    </w:lvl>
    <w:lvl w:ilvl="8" w:tplc="1D8A925E">
      <w:numFmt w:val="decimal"/>
      <w:lvlText w:val=""/>
      <w:lvlJc w:val="left"/>
    </w:lvl>
  </w:abstractNum>
  <w:abstractNum w:abstractNumId="151">
    <w:nsid w:val="46263DEC"/>
    <w:multiLevelType w:val="hybridMultilevel"/>
    <w:tmpl w:val="CDBC4FD0"/>
    <w:lvl w:ilvl="0" w:tplc="6C1AA18C">
      <w:start w:val="9"/>
      <w:numFmt w:val="decimal"/>
      <w:lvlText w:val="%1."/>
      <w:lvlJc w:val="left"/>
    </w:lvl>
    <w:lvl w:ilvl="1" w:tplc="0302A8F0">
      <w:numFmt w:val="decimal"/>
      <w:lvlText w:val=""/>
      <w:lvlJc w:val="left"/>
    </w:lvl>
    <w:lvl w:ilvl="2" w:tplc="9BEC378A">
      <w:numFmt w:val="decimal"/>
      <w:lvlText w:val=""/>
      <w:lvlJc w:val="left"/>
    </w:lvl>
    <w:lvl w:ilvl="3" w:tplc="FA3680BE">
      <w:numFmt w:val="decimal"/>
      <w:lvlText w:val=""/>
      <w:lvlJc w:val="left"/>
    </w:lvl>
    <w:lvl w:ilvl="4" w:tplc="6452FC98">
      <w:numFmt w:val="decimal"/>
      <w:lvlText w:val=""/>
      <w:lvlJc w:val="left"/>
    </w:lvl>
    <w:lvl w:ilvl="5" w:tplc="E1286A8E">
      <w:numFmt w:val="decimal"/>
      <w:lvlText w:val=""/>
      <w:lvlJc w:val="left"/>
    </w:lvl>
    <w:lvl w:ilvl="6" w:tplc="4E8497E4">
      <w:numFmt w:val="decimal"/>
      <w:lvlText w:val=""/>
      <w:lvlJc w:val="left"/>
    </w:lvl>
    <w:lvl w:ilvl="7" w:tplc="9F34F8B6">
      <w:numFmt w:val="decimal"/>
      <w:lvlText w:val=""/>
      <w:lvlJc w:val="left"/>
    </w:lvl>
    <w:lvl w:ilvl="8" w:tplc="03CADC40">
      <w:numFmt w:val="decimal"/>
      <w:lvlText w:val=""/>
      <w:lvlJc w:val="left"/>
    </w:lvl>
  </w:abstractNum>
  <w:abstractNum w:abstractNumId="152">
    <w:nsid w:val="4695AE95"/>
    <w:multiLevelType w:val="hybridMultilevel"/>
    <w:tmpl w:val="9536E3CC"/>
    <w:lvl w:ilvl="0" w:tplc="B9186BC8">
      <w:start w:val="1"/>
      <w:numFmt w:val="bullet"/>
      <w:lvlText w:val="у"/>
      <w:lvlJc w:val="left"/>
    </w:lvl>
    <w:lvl w:ilvl="1" w:tplc="5282DAF4">
      <w:numFmt w:val="decimal"/>
      <w:lvlText w:val=""/>
      <w:lvlJc w:val="left"/>
    </w:lvl>
    <w:lvl w:ilvl="2" w:tplc="5E9C00F2">
      <w:numFmt w:val="decimal"/>
      <w:lvlText w:val=""/>
      <w:lvlJc w:val="left"/>
    </w:lvl>
    <w:lvl w:ilvl="3" w:tplc="8976E1FC">
      <w:numFmt w:val="decimal"/>
      <w:lvlText w:val=""/>
      <w:lvlJc w:val="left"/>
    </w:lvl>
    <w:lvl w:ilvl="4" w:tplc="118ECF38">
      <w:numFmt w:val="decimal"/>
      <w:lvlText w:val=""/>
      <w:lvlJc w:val="left"/>
    </w:lvl>
    <w:lvl w:ilvl="5" w:tplc="0F686ED2">
      <w:numFmt w:val="decimal"/>
      <w:lvlText w:val=""/>
      <w:lvlJc w:val="left"/>
    </w:lvl>
    <w:lvl w:ilvl="6" w:tplc="E4229358">
      <w:numFmt w:val="decimal"/>
      <w:lvlText w:val=""/>
      <w:lvlJc w:val="left"/>
    </w:lvl>
    <w:lvl w:ilvl="7" w:tplc="30FEDB6C">
      <w:numFmt w:val="decimal"/>
      <w:lvlText w:val=""/>
      <w:lvlJc w:val="left"/>
    </w:lvl>
    <w:lvl w:ilvl="8" w:tplc="6B309E54">
      <w:numFmt w:val="decimal"/>
      <w:lvlText w:val=""/>
      <w:lvlJc w:val="left"/>
    </w:lvl>
  </w:abstractNum>
  <w:abstractNum w:abstractNumId="153">
    <w:nsid w:val="46B24DBC"/>
    <w:multiLevelType w:val="hybridMultilevel"/>
    <w:tmpl w:val="BC0A5942"/>
    <w:lvl w:ilvl="0" w:tplc="B55C137A">
      <w:start w:val="1"/>
      <w:numFmt w:val="bullet"/>
      <w:lvlText w:val=""/>
      <w:lvlJc w:val="left"/>
    </w:lvl>
    <w:lvl w:ilvl="1" w:tplc="7438FACA">
      <w:numFmt w:val="decimal"/>
      <w:lvlText w:val=""/>
      <w:lvlJc w:val="left"/>
    </w:lvl>
    <w:lvl w:ilvl="2" w:tplc="BE44D55A">
      <w:numFmt w:val="decimal"/>
      <w:lvlText w:val=""/>
      <w:lvlJc w:val="left"/>
    </w:lvl>
    <w:lvl w:ilvl="3" w:tplc="9D565BD6">
      <w:numFmt w:val="decimal"/>
      <w:lvlText w:val=""/>
      <w:lvlJc w:val="left"/>
    </w:lvl>
    <w:lvl w:ilvl="4" w:tplc="BA56F9FC">
      <w:numFmt w:val="decimal"/>
      <w:lvlText w:val=""/>
      <w:lvlJc w:val="left"/>
    </w:lvl>
    <w:lvl w:ilvl="5" w:tplc="C846E012">
      <w:numFmt w:val="decimal"/>
      <w:lvlText w:val=""/>
      <w:lvlJc w:val="left"/>
    </w:lvl>
    <w:lvl w:ilvl="6" w:tplc="C64CD662">
      <w:numFmt w:val="decimal"/>
      <w:lvlText w:val=""/>
      <w:lvlJc w:val="left"/>
    </w:lvl>
    <w:lvl w:ilvl="7" w:tplc="082822CA">
      <w:numFmt w:val="decimal"/>
      <w:lvlText w:val=""/>
      <w:lvlJc w:val="left"/>
    </w:lvl>
    <w:lvl w:ilvl="8" w:tplc="0F24331E">
      <w:numFmt w:val="decimal"/>
      <w:lvlText w:val=""/>
      <w:lvlJc w:val="left"/>
    </w:lvl>
  </w:abstractNum>
  <w:abstractNum w:abstractNumId="154">
    <w:nsid w:val="46BA8FCA"/>
    <w:multiLevelType w:val="hybridMultilevel"/>
    <w:tmpl w:val="E2B843C4"/>
    <w:lvl w:ilvl="0" w:tplc="43AC7156">
      <w:start w:val="1"/>
      <w:numFmt w:val="bullet"/>
      <w:lvlText w:val="У"/>
      <w:lvlJc w:val="left"/>
    </w:lvl>
    <w:lvl w:ilvl="1" w:tplc="5748EB8E">
      <w:numFmt w:val="decimal"/>
      <w:lvlText w:val=""/>
      <w:lvlJc w:val="left"/>
    </w:lvl>
    <w:lvl w:ilvl="2" w:tplc="49C22DCE">
      <w:numFmt w:val="decimal"/>
      <w:lvlText w:val=""/>
      <w:lvlJc w:val="left"/>
    </w:lvl>
    <w:lvl w:ilvl="3" w:tplc="AD705288">
      <w:numFmt w:val="decimal"/>
      <w:lvlText w:val=""/>
      <w:lvlJc w:val="left"/>
    </w:lvl>
    <w:lvl w:ilvl="4" w:tplc="B4E06E9A">
      <w:numFmt w:val="decimal"/>
      <w:lvlText w:val=""/>
      <w:lvlJc w:val="left"/>
    </w:lvl>
    <w:lvl w:ilvl="5" w:tplc="83B093CA">
      <w:numFmt w:val="decimal"/>
      <w:lvlText w:val=""/>
      <w:lvlJc w:val="left"/>
    </w:lvl>
    <w:lvl w:ilvl="6" w:tplc="431037F2">
      <w:numFmt w:val="decimal"/>
      <w:lvlText w:val=""/>
      <w:lvlJc w:val="left"/>
    </w:lvl>
    <w:lvl w:ilvl="7" w:tplc="A93E35AA">
      <w:numFmt w:val="decimal"/>
      <w:lvlText w:val=""/>
      <w:lvlJc w:val="left"/>
    </w:lvl>
    <w:lvl w:ilvl="8" w:tplc="2362E212">
      <w:numFmt w:val="decimal"/>
      <w:lvlText w:val=""/>
      <w:lvlJc w:val="left"/>
    </w:lvl>
  </w:abstractNum>
  <w:abstractNum w:abstractNumId="155">
    <w:nsid w:val="47165984"/>
    <w:multiLevelType w:val="multilevel"/>
    <w:tmpl w:val="CF9AD5A0"/>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6">
    <w:nsid w:val="471745E4"/>
    <w:multiLevelType w:val="hybridMultilevel"/>
    <w:tmpl w:val="12B4C2F2"/>
    <w:lvl w:ilvl="0" w:tplc="439AE3A4">
      <w:start w:val="1"/>
      <w:numFmt w:val="bullet"/>
      <w:lvlText w:val="-"/>
      <w:lvlJc w:val="left"/>
    </w:lvl>
    <w:lvl w:ilvl="1" w:tplc="B5B4316A">
      <w:start w:val="1"/>
      <w:numFmt w:val="bullet"/>
      <w:lvlText w:val="-"/>
      <w:lvlJc w:val="left"/>
    </w:lvl>
    <w:lvl w:ilvl="2" w:tplc="FFF4031A">
      <w:numFmt w:val="decimal"/>
      <w:lvlText w:val=""/>
      <w:lvlJc w:val="left"/>
    </w:lvl>
    <w:lvl w:ilvl="3" w:tplc="6AAE09A2">
      <w:numFmt w:val="decimal"/>
      <w:lvlText w:val=""/>
      <w:lvlJc w:val="left"/>
    </w:lvl>
    <w:lvl w:ilvl="4" w:tplc="D01C4120">
      <w:numFmt w:val="decimal"/>
      <w:lvlText w:val=""/>
      <w:lvlJc w:val="left"/>
    </w:lvl>
    <w:lvl w:ilvl="5" w:tplc="DACAFD7E">
      <w:numFmt w:val="decimal"/>
      <w:lvlText w:val=""/>
      <w:lvlJc w:val="left"/>
    </w:lvl>
    <w:lvl w:ilvl="6" w:tplc="69486FC2">
      <w:numFmt w:val="decimal"/>
      <w:lvlText w:val=""/>
      <w:lvlJc w:val="left"/>
    </w:lvl>
    <w:lvl w:ilvl="7" w:tplc="C0D89C28">
      <w:numFmt w:val="decimal"/>
      <w:lvlText w:val=""/>
      <w:lvlJc w:val="left"/>
    </w:lvl>
    <w:lvl w:ilvl="8" w:tplc="2420530E">
      <w:numFmt w:val="decimal"/>
      <w:lvlText w:val=""/>
      <w:lvlJc w:val="left"/>
    </w:lvl>
  </w:abstractNum>
  <w:abstractNum w:abstractNumId="157">
    <w:nsid w:val="475E256A"/>
    <w:multiLevelType w:val="hybridMultilevel"/>
    <w:tmpl w:val="16809F2A"/>
    <w:lvl w:ilvl="0" w:tplc="B6DA6884">
      <w:start w:val="6"/>
      <w:numFmt w:val="decimal"/>
      <w:lvlText w:val="%1)"/>
      <w:lvlJc w:val="left"/>
    </w:lvl>
    <w:lvl w:ilvl="1" w:tplc="F8A46974">
      <w:numFmt w:val="decimal"/>
      <w:lvlText w:val=""/>
      <w:lvlJc w:val="left"/>
    </w:lvl>
    <w:lvl w:ilvl="2" w:tplc="25DE33A0">
      <w:numFmt w:val="decimal"/>
      <w:lvlText w:val=""/>
      <w:lvlJc w:val="left"/>
    </w:lvl>
    <w:lvl w:ilvl="3" w:tplc="EE34CAEE">
      <w:numFmt w:val="decimal"/>
      <w:lvlText w:val=""/>
      <w:lvlJc w:val="left"/>
    </w:lvl>
    <w:lvl w:ilvl="4" w:tplc="87449FBA">
      <w:numFmt w:val="decimal"/>
      <w:lvlText w:val=""/>
      <w:lvlJc w:val="left"/>
    </w:lvl>
    <w:lvl w:ilvl="5" w:tplc="1FC8BD86">
      <w:numFmt w:val="decimal"/>
      <w:lvlText w:val=""/>
      <w:lvlJc w:val="left"/>
    </w:lvl>
    <w:lvl w:ilvl="6" w:tplc="5F1C1AE6">
      <w:numFmt w:val="decimal"/>
      <w:lvlText w:val=""/>
      <w:lvlJc w:val="left"/>
    </w:lvl>
    <w:lvl w:ilvl="7" w:tplc="71926F24">
      <w:numFmt w:val="decimal"/>
      <w:lvlText w:val=""/>
      <w:lvlJc w:val="left"/>
    </w:lvl>
    <w:lvl w:ilvl="8" w:tplc="3086C962">
      <w:numFmt w:val="decimal"/>
      <w:lvlText w:val=""/>
      <w:lvlJc w:val="left"/>
    </w:lvl>
  </w:abstractNum>
  <w:abstractNum w:abstractNumId="158">
    <w:nsid w:val="48790681"/>
    <w:multiLevelType w:val="multilevel"/>
    <w:tmpl w:val="5E82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48AEB063"/>
    <w:multiLevelType w:val="hybridMultilevel"/>
    <w:tmpl w:val="BFD4A25A"/>
    <w:lvl w:ilvl="0" w:tplc="D388A280">
      <w:start w:val="1"/>
      <w:numFmt w:val="decimal"/>
      <w:lvlText w:val="%1."/>
      <w:lvlJc w:val="left"/>
    </w:lvl>
    <w:lvl w:ilvl="1" w:tplc="ADFAD034">
      <w:numFmt w:val="decimal"/>
      <w:lvlText w:val=""/>
      <w:lvlJc w:val="left"/>
    </w:lvl>
    <w:lvl w:ilvl="2" w:tplc="E968E2D4">
      <w:numFmt w:val="decimal"/>
      <w:lvlText w:val=""/>
      <w:lvlJc w:val="left"/>
    </w:lvl>
    <w:lvl w:ilvl="3" w:tplc="9856BC4E">
      <w:numFmt w:val="decimal"/>
      <w:lvlText w:val=""/>
      <w:lvlJc w:val="left"/>
    </w:lvl>
    <w:lvl w:ilvl="4" w:tplc="76B09886">
      <w:numFmt w:val="decimal"/>
      <w:lvlText w:val=""/>
      <w:lvlJc w:val="left"/>
    </w:lvl>
    <w:lvl w:ilvl="5" w:tplc="D8DAA832">
      <w:numFmt w:val="decimal"/>
      <w:lvlText w:val=""/>
      <w:lvlJc w:val="left"/>
    </w:lvl>
    <w:lvl w:ilvl="6" w:tplc="030A0200">
      <w:numFmt w:val="decimal"/>
      <w:lvlText w:val=""/>
      <w:lvlJc w:val="left"/>
    </w:lvl>
    <w:lvl w:ilvl="7" w:tplc="1FE609B6">
      <w:numFmt w:val="decimal"/>
      <w:lvlText w:val=""/>
      <w:lvlJc w:val="left"/>
    </w:lvl>
    <w:lvl w:ilvl="8" w:tplc="D0EC9DD2">
      <w:numFmt w:val="decimal"/>
      <w:lvlText w:val=""/>
      <w:lvlJc w:val="left"/>
    </w:lvl>
  </w:abstractNum>
  <w:abstractNum w:abstractNumId="160">
    <w:nsid w:val="49C0E823"/>
    <w:multiLevelType w:val="hybridMultilevel"/>
    <w:tmpl w:val="83E43A0E"/>
    <w:lvl w:ilvl="0" w:tplc="76122236">
      <w:start w:val="1"/>
      <w:numFmt w:val="bullet"/>
      <w:lvlText w:val="В"/>
      <w:lvlJc w:val="left"/>
    </w:lvl>
    <w:lvl w:ilvl="1" w:tplc="F1EEC7E0">
      <w:numFmt w:val="decimal"/>
      <w:lvlText w:val=""/>
      <w:lvlJc w:val="left"/>
    </w:lvl>
    <w:lvl w:ilvl="2" w:tplc="66FE80EC">
      <w:numFmt w:val="decimal"/>
      <w:lvlText w:val=""/>
      <w:lvlJc w:val="left"/>
    </w:lvl>
    <w:lvl w:ilvl="3" w:tplc="770ECDBC">
      <w:numFmt w:val="decimal"/>
      <w:lvlText w:val=""/>
      <w:lvlJc w:val="left"/>
    </w:lvl>
    <w:lvl w:ilvl="4" w:tplc="37AC1A9C">
      <w:numFmt w:val="decimal"/>
      <w:lvlText w:val=""/>
      <w:lvlJc w:val="left"/>
    </w:lvl>
    <w:lvl w:ilvl="5" w:tplc="5CB86B98">
      <w:numFmt w:val="decimal"/>
      <w:lvlText w:val=""/>
      <w:lvlJc w:val="left"/>
    </w:lvl>
    <w:lvl w:ilvl="6" w:tplc="411C22AE">
      <w:numFmt w:val="decimal"/>
      <w:lvlText w:val=""/>
      <w:lvlJc w:val="left"/>
    </w:lvl>
    <w:lvl w:ilvl="7" w:tplc="C0E6DB0A">
      <w:numFmt w:val="decimal"/>
      <w:lvlText w:val=""/>
      <w:lvlJc w:val="left"/>
    </w:lvl>
    <w:lvl w:ilvl="8" w:tplc="95E4CEC6">
      <w:numFmt w:val="decimal"/>
      <w:lvlText w:val=""/>
      <w:lvlJc w:val="left"/>
    </w:lvl>
  </w:abstractNum>
  <w:abstractNum w:abstractNumId="161">
    <w:nsid w:val="49D0FEAC"/>
    <w:multiLevelType w:val="hybridMultilevel"/>
    <w:tmpl w:val="9A76382C"/>
    <w:lvl w:ilvl="0" w:tplc="773EFB2C">
      <w:start w:val="13"/>
      <w:numFmt w:val="decimal"/>
      <w:lvlText w:val="%1."/>
      <w:lvlJc w:val="left"/>
    </w:lvl>
    <w:lvl w:ilvl="1" w:tplc="738677A0">
      <w:numFmt w:val="decimal"/>
      <w:lvlText w:val=""/>
      <w:lvlJc w:val="left"/>
    </w:lvl>
    <w:lvl w:ilvl="2" w:tplc="B6A43B68">
      <w:numFmt w:val="decimal"/>
      <w:lvlText w:val=""/>
      <w:lvlJc w:val="left"/>
    </w:lvl>
    <w:lvl w:ilvl="3" w:tplc="66BA7AB8">
      <w:numFmt w:val="decimal"/>
      <w:lvlText w:val=""/>
      <w:lvlJc w:val="left"/>
    </w:lvl>
    <w:lvl w:ilvl="4" w:tplc="67324DE2">
      <w:numFmt w:val="decimal"/>
      <w:lvlText w:val=""/>
      <w:lvlJc w:val="left"/>
    </w:lvl>
    <w:lvl w:ilvl="5" w:tplc="6B2AABEC">
      <w:numFmt w:val="decimal"/>
      <w:lvlText w:val=""/>
      <w:lvlJc w:val="left"/>
    </w:lvl>
    <w:lvl w:ilvl="6" w:tplc="2552143C">
      <w:numFmt w:val="decimal"/>
      <w:lvlText w:val=""/>
      <w:lvlJc w:val="left"/>
    </w:lvl>
    <w:lvl w:ilvl="7" w:tplc="C156ADDC">
      <w:numFmt w:val="decimal"/>
      <w:lvlText w:val=""/>
      <w:lvlJc w:val="left"/>
    </w:lvl>
    <w:lvl w:ilvl="8" w:tplc="6290B338">
      <w:numFmt w:val="decimal"/>
      <w:lvlText w:val=""/>
      <w:lvlJc w:val="left"/>
    </w:lvl>
  </w:abstractNum>
  <w:abstractNum w:abstractNumId="162">
    <w:nsid w:val="4A10B4E8"/>
    <w:multiLevelType w:val="hybridMultilevel"/>
    <w:tmpl w:val="5F329144"/>
    <w:lvl w:ilvl="0" w:tplc="57F26A78">
      <w:start w:val="1"/>
      <w:numFmt w:val="bullet"/>
      <w:lvlText w:val="У"/>
      <w:lvlJc w:val="left"/>
    </w:lvl>
    <w:lvl w:ilvl="1" w:tplc="E830356C">
      <w:numFmt w:val="decimal"/>
      <w:lvlText w:val=""/>
      <w:lvlJc w:val="left"/>
    </w:lvl>
    <w:lvl w:ilvl="2" w:tplc="CDBAF5DE">
      <w:numFmt w:val="decimal"/>
      <w:lvlText w:val=""/>
      <w:lvlJc w:val="left"/>
    </w:lvl>
    <w:lvl w:ilvl="3" w:tplc="E13C79A8">
      <w:numFmt w:val="decimal"/>
      <w:lvlText w:val=""/>
      <w:lvlJc w:val="left"/>
    </w:lvl>
    <w:lvl w:ilvl="4" w:tplc="AD18ED28">
      <w:numFmt w:val="decimal"/>
      <w:lvlText w:val=""/>
      <w:lvlJc w:val="left"/>
    </w:lvl>
    <w:lvl w:ilvl="5" w:tplc="A252C350">
      <w:numFmt w:val="decimal"/>
      <w:lvlText w:val=""/>
      <w:lvlJc w:val="left"/>
    </w:lvl>
    <w:lvl w:ilvl="6" w:tplc="7994A78C">
      <w:numFmt w:val="decimal"/>
      <w:lvlText w:val=""/>
      <w:lvlJc w:val="left"/>
    </w:lvl>
    <w:lvl w:ilvl="7" w:tplc="52C49458">
      <w:numFmt w:val="decimal"/>
      <w:lvlText w:val=""/>
      <w:lvlJc w:val="left"/>
    </w:lvl>
    <w:lvl w:ilvl="8" w:tplc="7D384D1A">
      <w:numFmt w:val="decimal"/>
      <w:lvlText w:val=""/>
      <w:lvlJc w:val="left"/>
    </w:lvl>
  </w:abstractNum>
  <w:abstractNum w:abstractNumId="163">
    <w:nsid w:val="4AB26E78"/>
    <w:multiLevelType w:val="hybridMultilevel"/>
    <w:tmpl w:val="A1468146"/>
    <w:lvl w:ilvl="0" w:tplc="BC12759A">
      <w:start w:val="4"/>
      <w:numFmt w:val="decimal"/>
      <w:lvlText w:val="%1)"/>
      <w:lvlJc w:val="left"/>
    </w:lvl>
    <w:lvl w:ilvl="1" w:tplc="FF2C03EE">
      <w:numFmt w:val="decimal"/>
      <w:lvlText w:val=""/>
      <w:lvlJc w:val="left"/>
    </w:lvl>
    <w:lvl w:ilvl="2" w:tplc="2EB40734">
      <w:numFmt w:val="decimal"/>
      <w:lvlText w:val=""/>
      <w:lvlJc w:val="left"/>
    </w:lvl>
    <w:lvl w:ilvl="3" w:tplc="C7CA2B30">
      <w:numFmt w:val="decimal"/>
      <w:lvlText w:val=""/>
      <w:lvlJc w:val="left"/>
    </w:lvl>
    <w:lvl w:ilvl="4" w:tplc="4FC0CC7A">
      <w:numFmt w:val="decimal"/>
      <w:lvlText w:val=""/>
      <w:lvlJc w:val="left"/>
    </w:lvl>
    <w:lvl w:ilvl="5" w:tplc="222681FC">
      <w:numFmt w:val="decimal"/>
      <w:lvlText w:val=""/>
      <w:lvlJc w:val="left"/>
    </w:lvl>
    <w:lvl w:ilvl="6" w:tplc="3CA8652E">
      <w:numFmt w:val="decimal"/>
      <w:lvlText w:val=""/>
      <w:lvlJc w:val="left"/>
    </w:lvl>
    <w:lvl w:ilvl="7" w:tplc="019ADE10">
      <w:numFmt w:val="decimal"/>
      <w:lvlText w:val=""/>
      <w:lvlJc w:val="left"/>
    </w:lvl>
    <w:lvl w:ilvl="8" w:tplc="A386F1A0">
      <w:numFmt w:val="decimal"/>
      <w:lvlText w:val=""/>
      <w:lvlJc w:val="left"/>
    </w:lvl>
  </w:abstractNum>
  <w:abstractNum w:abstractNumId="164">
    <w:nsid w:val="4B793735"/>
    <w:multiLevelType w:val="hybridMultilevel"/>
    <w:tmpl w:val="4586B9B4"/>
    <w:lvl w:ilvl="0" w:tplc="C3AACE4A">
      <w:start w:val="20"/>
      <w:numFmt w:val="decimal"/>
      <w:lvlText w:val="%1."/>
      <w:lvlJc w:val="left"/>
    </w:lvl>
    <w:lvl w:ilvl="1" w:tplc="90C20B22">
      <w:numFmt w:val="decimal"/>
      <w:lvlText w:val=""/>
      <w:lvlJc w:val="left"/>
    </w:lvl>
    <w:lvl w:ilvl="2" w:tplc="66703F26">
      <w:numFmt w:val="decimal"/>
      <w:lvlText w:val=""/>
      <w:lvlJc w:val="left"/>
    </w:lvl>
    <w:lvl w:ilvl="3" w:tplc="0436CFC0">
      <w:numFmt w:val="decimal"/>
      <w:lvlText w:val=""/>
      <w:lvlJc w:val="left"/>
    </w:lvl>
    <w:lvl w:ilvl="4" w:tplc="71B6B6F4">
      <w:numFmt w:val="decimal"/>
      <w:lvlText w:val=""/>
      <w:lvlJc w:val="left"/>
    </w:lvl>
    <w:lvl w:ilvl="5" w:tplc="39968A3C">
      <w:numFmt w:val="decimal"/>
      <w:lvlText w:val=""/>
      <w:lvlJc w:val="left"/>
    </w:lvl>
    <w:lvl w:ilvl="6" w:tplc="97725DC6">
      <w:numFmt w:val="decimal"/>
      <w:lvlText w:val=""/>
      <w:lvlJc w:val="left"/>
    </w:lvl>
    <w:lvl w:ilvl="7" w:tplc="C9427C84">
      <w:numFmt w:val="decimal"/>
      <w:lvlText w:val=""/>
      <w:lvlJc w:val="left"/>
    </w:lvl>
    <w:lvl w:ilvl="8" w:tplc="312E2762">
      <w:numFmt w:val="decimal"/>
      <w:lvlText w:val=""/>
      <w:lvlJc w:val="left"/>
    </w:lvl>
  </w:abstractNum>
  <w:abstractNum w:abstractNumId="165">
    <w:nsid w:val="4BEE5A5B"/>
    <w:multiLevelType w:val="hybridMultilevel"/>
    <w:tmpl w:val="D9485AE4"/>
    <w:lvl w:ilvl="0" w:tplc="62F4A6C8">
      <w:start w:val="17"/>
      <w:numFmt w:val="decimal"/>
      <w:lvlText w:val="%1."/>
      <w:lvlJc w:val="left"/>
    </w:lvl>
    <w:lvl w:ilvl="1" w:tplc="E97A6FB0">
      <w:numFmt w:val="decimal"/>
      <w:lvlText w:val=""/>
      <w:lvlJc w:val="left"/>
    </w:lvl>
    <w:lvl w:ilvl="2" w:tplc="0B483CBA">
      <w:numFmt w:val="decimal"/>
      <w:lvlText w:val=""/>
      <w:lvlJc w:val="left"/>
    </w:lvl>
    <w:lvl w:ilvl="3" w:tplc="03A074B4">
      <w:numFmt w:val="decimal"/>
      <w:lvlText w:val=""/>
      <w:lvlJc w:val="left"/>
    </w:lvl>
    <w:lvl w:ilvl="4" w:tplc="BFFA4BA8">
      <w:numFmt w:val="decimal"/>
      <w:lvlText w:val=""/>
      <w:lvlJc w:val="left"/>
    </w:lvl>
    <w:lvl w:ilvl="5" w:tplc="EA16D36A">
      <w:numFmt w:val="decimal"/>
      <w:lvlText w:val=""/>
      <w:lvlJc w:val="left"/>
    </w:lvl>
    <w:lvl w:ilvl="6" w:tplc="0F22EB2A">
      <w:numFmt w:val="decimal"/>
      <w:lvlText w:val=""/>
      <w:lvlJc w:val="left"/>
    </w:lvl>
    <w:lvl w:ilvl="7" w:tplc="2E7818EC">
      <w:numFmt w:val="decimal"/>
      <w:lvlText w:val=""/>
      <w:lvlJc w:val="left"/>
    </w:lvl>
    <w:lvl w:ilvl="8" w:tplc="98E62960">
      <w:numFmt w:val="decimal"/>
      <w:lvlText w:val=""/>
      <w:lvlJc w:val="left"/>
    </w:lvl>
  </w:abstractNum>
  <w:abstractNum w:abstractNumId="166">
    <w:nsid w:val="4C2A7166"/>
    <w:multiLevelType w:val="hybridMultilevel"/>
    <w:tmpl w:val="E7427A1A"/>
    <w:lvl w:ilvl="0" w:tplc="A92A303A">
      <w:start w:val="4"/>
      <w:numFmt w:val="decimal"/>
      <w:lvlText w:val="%1)"/>
      <w:lvlJc w:val="left"/>
    </w:lvl>
    <w:lvl w:ilvl="1" w:tplc="74649366">
      <w:numFmt w:val="decimal"/>
      <w:lvlText w:val=""/>
      <w:lvlJc w:val="left"/>
    </w:lvl>
    <w:lvl w:ilvl="2" w:tplc="477E1344">
      <w:numFmt w:val="decimal"/>
      <w:lvlText w:val=""/>
      <w:lvlJc w:val="left"/>
    </w:lvl>
    <w:lvl w:ilvl="3" w:tplc="688C37F6">
      <w:numFmt w:val="decimal"/>
      <w:lvlText w:val=""/>
      <w:lvlJc w:val="left"/>
    </w:lvl>
    <w:lvl w:ilvl="4" w:tplc="50B82B20">
      <w:numFmt w:val="decimal"/>
      <w:lvlText w:val=""/>
      <w:lvlJc w:val="left"/>
    </w:lvl>
    <w:lvl w:ilvl="5" w:tplc="DFEC0F64">
      <w:numFmt w:val="decimal"/>
      <w:lvlText w:val=""/>
      <w:lvlJc w:val="left"/>
    </w:lvl>
    <w:lvl w:ilvl="6" w:tplc="D1846A94">
      <w:numFmt w:val="decimal"/>
      <w:lvlText w:val=""/>
      <w:lvlJc w:val="left"/>
    </w:lvl>
    <w:lvl w:ilvl="7" w:tplc="2EF03D3C">
      <w:numFmt w:val="decimal"/>
      <w:lvlText w:val=""/>
      <w:lvlJc w:val="left"/>
    </w:lvl>
    <w:lvl w:ilvl="8" w:tplc="B1B01876">
      <w:numFmt w:val="decimal"/>
      <w:lvlText w:val=""/>
      <w:lvlJc w:val="left"/>
    </w:lvl>
  </w:abstractNum>
  <w:abstractNum w:abstractNumId="167">
    <w:nsid w:val="4C502870"/>
    <w:multiLevelType w:val="hybridMultilevel"/>
    <w:tmpl w:val="369427A6"/>
    <w:lvl w:ilvl="0" w:tplc="774E6390">
      <w:start w:val="1"/>
      <w:numFmt w:val="bullet"/>
      <w:lvlText w:val="є"/>
      <w:lvlJc w:val="left"/>
    </w:lvl>
    <w:lvl w:ilvl="1" w:tplc="0CE0340A">
      <w:numFmt w:val="decimal"/>
      <w:lvlText w:val=""/>
      <w:lvlJc w:val="left"/>
    </w:lvl>
    <w:lvl w:ilvl="2" w:tplc="EE3ACE7A">
      <w:numFmt w:val="decimal"/>
      <w:lvlText w:val=""/>
      <w:lvlJc w:val="left"/>
    </w:lvl>
    <w:lvl w:ilvl="3" w:tplc="C1B4CC8E">
      <w:numFmt w:val="decimal"/>
      <w:lvlText w:val=""/>
      <w:lvlJc w:val="left"/>
    </w:lvl>
    <w:lvl w:ilvl="4" w:tplc="FA4E1C1A">
      <w:numFmt w:val="decimal"/>
      <w:lvlText w:val=""/>
      <w:lvlJc w:val="left"/>
    </w:lvl>
    <w:lvl w:ilvl="5" w:tplc="6CE2B9BC">
      <w:numFmt w:val="decimal"/>
      <w:lvlText w:val=""/>
      <w:lvlJc w:val="left"/>
    </w:lvl>
    <w:lvl w:ilvl="6" w:tplc="E0D4AED4">
      <w:numFmt w:val="decimal"/>
      <w:lvlText w:val=""/>
      <w:lvlJc w:val="left"/>
    </w:lvl>
    <w:lvl w:ilvl="7" w:tplc="857A332C">
      <w:numFmt w:val="decimal"/>
      <w:lvlText w:val=""/>
      <w:lvlJc w:val="left"/>
    </w:lvl>
    <w:lvl w:ilvl="8" w:tplc="941A3106">
      <w:numFmt w:val="decimal"/>
      <w:lvlText w:val=""/>
      <w:lvlJc w:val="left"/>
    </w:lvl>
  </w:abstractNum>
  <w:abstractNum w:abstractNumId="168">
    <w:nsid w:val="4D32AB86"/>
    <w:multiLevelType w:val="hybridMultilevel"/>
    <w:tmpl w:val="E990F442"/>
    <w:lvl w:ilvl="0" w:tplc="2864FF40">
      <w:start w:val="2"/>
      <w:numFmt w:val="decimal"/>
      <w:lvlText w:val="%1)"/>
      <w:lvlJc w:val="left"/>
    </w:lvl>
    <w:lvl w:ilvl="1" w:tplc="F458980E">
      <w:numFmt w:val="decimal"/>
      <w:lvlText w:val=""/>
      <w:lvlJc w:val="left"/>
    </w:lvl>
    <w:lvl w:ilvl="2" w:tplc="C89EE3E6">
      <w:numFmt w:val="decimal"/>
      <w:lvlText w:val=""/>
      <w:lvlJc w:val="left"/>
    </w:lvl>
    <w:lvl w:ilvl="3" w:tplc="7DE8CA6A">
      <w:numFmt w:val="decimal"/>
      <w:lvlText w:val=""/>
      <w:lvlJc w:val="left"/>
    </w:lvl>
    <w:lvl w:ilvl="4" w:tplc="C93A58F4">
      <w:numFmt w:val="decimal"/>
      <w:lvlText w:val=""/>
      <w:lvlJc w:val="left"/>
    </w:lvl>
    <w:lvl w:ilvl="5" w:tplc="131ED228">
      <w:numFmt w:val="decimal"/>
      <w:lvlText w:val=""/>
      <w:lvlJc w:val="left"/>
    </w:lvl>
    <w:lvl w:ilvl="6" w:tplc="CCE2B6AE">
      <w:numFmt w:val="decimal"/>
      <w:lvlText w:val=""/>
      <w:lvlJc w:val="left"/>
    </w:lvl>
    <w:lvl w:ilvl="7" w:tplc="BF0A7EEA">
      <w:numFmt w:val="decimal"/>
      <w:lvlText w:val=""/>
      <w:lvlJc w:val="left"/>
    </w:lvl>
    <w:lvl w:ilvl="8" w:tplc="58E48822">
      <w:numFmt w:val="decimal"/>
      <w:lvlText w:val=""/>
      <w:lvlJc w:val="left"/>
    </w:lvl>
  </w:abstractNum>
  <w:abstractNum w:abstractNumId="169">
    <w:nsid w:val="4DEFDFA0"/>
    <w:multiLevelType w:val="hybridMultilevel"/>
    <w:tmpl w:val="CDC22190"/>
    <w:lvl w:ilvl="0" w:tplc="1D58438E">
      <w:start w:val="8"/>
      <w:numFmt w:val="decimal"/>
      <w:lvlText w:val="%1)"/>
      <w:lvlJc w:val="left"/>
    </w:lvl>
    <w:lvl w:ilvl="1" w:tplc="2A36B808">
      <w:numFmt w:val="decimal"/>
      <w:lvlText w:val=""/>
      <w:lvlJc w:val="left"/>
    </w:lvl>
    <w:lvl w:ilvl="2" w:tplc="BC883F6E">
      <w:numFmt w:val="decimal"/>
      <w:lvlText w:val=""/>
      <w:lvlJc w:val="left"/>
    </w:lvl>
    <w:lvl w:ilvl="3" w:tplc="DE8E7BCE">
      <w:numFmt w:val="decimal"/>
      <w:lvlText w:val=""/>
      <w:lvlJc w:val="left"/>
    </w:lvl>
    <w:lvl w:ilvl="4" w:tplc="15D84A3E">
      <w:numFmt w:val="decimal"/>
      <w:lvlText w:val=""/>
      <w:lvlJc w:val="left"/>
    </w:lvl>
    <w:lvl w:ilvl="5" w:tplc="7AA0DF60">
      <w:numFmt w:val="decimal"/>
      <w:lvlText w:val=""/>
      <w:lvlJc w:val="left"/>
    </w:lvl>
    <w:lvl w:ilvl="6" w:tplc="0FCC7BAA">
      <w:numFmt w:val="decimal"/>
      <w:lvlText w:val=""/>
      <w:lvlJc w:val="left"/>
    </w:lvl>
    <w:lvl w:ilvl="7" w:tplc="C14058AC">
      <w:numFmt w:val="decimal"/>
      <w:lvlText w:val=""/>
      <w:lvlJc w:val="left"/>
    </w:lvl>
    <w:lvl w:ilvl="8" w:tplc="46C0C890">
      <w:numFmt w:val="decimal"/>
      <w:lvlText w:val=""/>
      <w:lvlJc w:val="left"/>
    </w:lvl>
  </w:abstractNum>
  <w:abstractNum w:abstractNumId="170">
    <w:nsid w:val="4E0B9A87"/>
    <w:multiLevelType w:val="hybridMultilevel"/>
    <w:tmpl w:val="A4804090"/>
    <w:lvl w:ilvl="0" w:tplc="3EC6B546">
      <w:start w:val="6"/>
      <w:numFmt w:val="decimal"/>
      <w:lvlText w:val="%1)"/>
      <w:lvlJc w:val="left"/>
    </w:lvl>
    <w:lvl w:ilvl="1" w:tplc="F18ADB7A">
      <w:numFmt w:val="decimal"/>
      <w:lvlText w:val=""/>
      <w:lvlJc w:val="left"/>
    </w:lvl>
    <w:lvl w:ilvl="2" w:tplc="8F96F9DE">
      <w:numFmt w:val="decimal"/>
      <w:lvlText w:val=""/>
      <w:lvlJc w:val="left"/>
    </w:lvl>
    <w:lvl w:ilvl="3" w:tplc="6B98222E">
      <w:numFmt w:val="decimal"/>
      <w:lvlText w:val=""/>
      <w:lvlJc w:val="left"/>
    </w:lvl>
    <w:lvl w:ilvl="4" w:tplc="96746368">
      <w:numFmt w:val="decimal"/>
      <w:lvlText w:val=""/>
      <w:lvlJc w:val="left"/>
    </w:lvl>
    <w:lvl w:ilvl="5" w:tplc="2BB04FD8">
      <w:numFmt w:val="decimal"/>
      <w:lvlText w:val=""/>
      <w:lvlJc w:val="left"/>
    </w:lvl>
    <w:lvl w:ilvl="6" w:tplc="A06016F8">
      <w:numFmt w:val="decimal"/>
      <w:lvlText w:val=""/>
      <w:lvlJc w:val="left"/>
    </w:lvl>
    <w:lvl w:ilvl="7" w:tplc="7032B19C">
      <w:numFmt w:val="decimal"/>
      <w:lvlText w:val=""/>
      <w:lvlJc w:val="left"/>
    </w:lvl>
    <w:lvl w:ilvl="8" w:tplc="34B09BB6">
      <w:numFmt w:val="decimal"/>
      <w:lvlText w:val=""/>
      <w:lvlJc w:val="left"/>
    </w:lvl>
  </w:abstractNum>
  <w:abstractNum w:abstractNumId="171">
    <w:nsid w:val="4E647FE4"/>
    <w:multiLevelType w:val="hybridMultilevel"/>
    <w:tmpl w:val="D31A472C"/>
    <w:lvl w:ilvl="0" w:tplc="C4BC0A32">
      <w:start w:val="1"/>
      <w:numFmt w:val="bullet"/>
      <w:lvlText w:val="У"/>
      <w:lvlJc w:val="left"/>
    </w:lvl>
    <w:lvl w:ilvl="1" w:tplc="72CEE9D0">
      <w:numFmt w:val="decimal"/>
      <w:lvlText w:val=""/>
      <w:lvlJc w:val="left"/>
    </w:lvl>
    <w:lvl w:ilvl="2" w:tplc="71E49132">
      <w:numFmt w:val="decimal"/>
      <w:lvlText w:val=""/>
      <w:lvlJc w:val="left"/>
    </w:lvl>
    <w:lvl w:ilvl="3" w:tplc="D6F29D7C">
      <w:numFmt w:val="decimal"/>
      <w:lvlText w:val=""/>
      <w:lvlJc w:val="left"/>
    </w:lvl>
    <w:lvl w:ilvl="4" w:tplc="109695CC">
      <w:numFmt w:val="decimal"/>
      <w:lvlText w:val=""/>
      <w:lvlJc w:val="left"/>
    </w:lvl>
    <w:lvl w:ilvl="5" w:tplc="162CFC08">
      <w:numFmt w:val="decimal"/>
      <w:lvlText w:val=""/>
      <w:lvlJc w:val="left"/>
    </w:lvl>
    <w:lvl w:ilvl="6" w:tplc="89284430">
      <w:numFmt w:val="decimal"/>
      <w:lvlText w:val=""/>
      <w:lvlJc w:val="left"/>
    </w:lvl>
    <w:lvl w:ilvl="7" w:tplc="72BE7750">
      <w:numFmt w:val="decimal"/>
      <w:lvlText w:val=""/>
      <w:lvlJc w:val="left"/>
    </w:lvl>
    <w:lvl w:ilvl="8" w:tplc="D29AF43C">
      <w:numFmt w:val="decimal"/>
      <w:lvlText w:val=""/>
      <w:lvlJc w:val="left"/>
    </w:lvl>
  </w:abstractNum>
  <w:abstractNum w:abstractNumId="172">
    <w:nsid w:val="4F294393"/>
    <w:multiLevelType w:val="hybridMultilevel"/>
    <w:tmpl w:val="EB747D64"/>
    <w:lvl w:ilvl="0" w:tplc="FC48D878">
      <w:start w:val="1"/>
      <w:numFmt w:val="bullet"/>
      <w:lvlText w:val="В"/>
      <w:lvlJc w:val="left"/>
    </w:lvl>
    <w:lvl w:ilvl="1" w:tplc="1B944D14">
      <w:numFmt w:val="decimal"/>
      <w:lvlText w:val=""/>
      <w:lvlJc w:val="left"/>
    </w:lvl>
    <w:lvl w:ilvl="2" w:tplc="63482D96">
      <w:numFmt w:val="decimal"/>
      <w:lvlText w:val=""/>
      <w:lvlJc w:val="left"/>
    </w:lvl>
    <w:lvl w:ilvl="3" w:tplc="4AC2438C">
      <w:numFmt w:val="decimal"/>
      <w:lvlText w:val=""/>
      <w:lvlJc w:val="left"/>
    </w:lvl>
    <w:lvl w:ilvl="4" w:tplc="CCF0AB7E">
      <w:numFmt w:val="decimal"/>
      <w:lvlText w:val=""/>
      <w:lvlJc w:val="left"/>
    </w:lvl>
    <w:lvl w:ilvl="5" w:tplc="6DCEF05E">
      <w:numFmt w:val="decimal"/>
      <w:lvlText w:val=""/>
      <w:lvlJc w:val="left"/>
    </w:lvl>
    <w:lvl w:ilvl="6" w:tplc="F0E0857A">
      <w:numFmt w:val="decimal"/>
      <w:lvlText w:val=""/>
      <w:lvlJc w:val="left"/>
    </w:lvl>
    <w:lvl w:ilvl="7" w:tplc="39B4FA12">
      <w:numFmt w:val="decimal"/>
      <w:lvlText w:val=""/>
      <w:lvlJc w:val="left"/>
    </w:lvl>
    <w:lvl w:ilvl="8" w:tplc="4F3E7C30">
      <w:numFmt w:val="decimal"/>
      <w:lvlText w:val=""/>
      <w:lvlJc w:val="left"/>
    </w:lvl>
  </w:abstractNum>
  <w:abstractNum w:abstractNumId="173">
    <w:nsid w:val="4F38F265"/>
    <w:multiLevelType w:val="hybridMultilevel"/>
    <w:tmpl w:val="BC7C88CA"/>
    <w:lvl w:ilvl="0" w:tplc="50F4329A">
      <w:start w:val="8"/>
      <w:numFmt w:val="decimal"/>
      <w:lvlText w:val="%1)"/>
      <w:lvlJc w:val="left"/>
    </w:lvl>
    <w:lvl w:ilvl="1" w:tplc="92BCA95A">
      <w:numFmt w:val="decimal"/>
      <w:lvlText w:val=""/>
      <w:lvlJc w:val="left"/>
    </w:lvl>
    <w:lvl w:ilvl="2" w:tplc="53CAE946">
      <w:numFmt w:val="decimal"/>
      <w:lvlText w:val=""/>
      <w:lvlJc w:val="left"/>
    </w:lvl>
    <w:lvl w:ilvl="3" w:tplc="AD18FB96">
      <w:numFmt w:val="decimal"/>
      <w:lvlText w:val=""/>
      <w:lvlJc w:val="left"/>
    </w:lvl>
    <w:lvl w:ilvl="4" w:tplc="43BE2B92">
      <w:numFmt w:val="decimal"/>
      <w:lvlText w:val=""/>
      <w:lvlJc w:val="left"/>
    </w:lvl>
    <w:lvl w:ilvl="5" w:tplc="0B681788">
      <w:numFmt w:val="decimal"/>
      <w:lvlText w:val=""/>
      <w:lvlJc w:val="left"/>
    </w:lvl>
    <w:lvl w:ilvl="6" w:tplc="3F46DB40">
      <w:numFmt w:val="decimal"/>
      <w:lvlText w:val=""/>
      <w:lvlJc w:val="left"/>
    </w:lvl>
    <w:lvl w:ilvl="7" w:tplc="E75AF490">
      <w:numFmt w:val="decimal"/>
      <w:lvlText w:val=""/>
      <w:lvlJc w:val="left"/>
    </w:lvl>
    <w:lvl w:ilvl="8" w:tplc="FE6C2F40">
      <w:numFmt w:val="decimal"/>
      <w:lvlText w:val=""/>
      <w:lvlJc w:val="left"/>
    </w:lvl>
  </w:abstractNum>
  <w:abstractNum w:abstractNumId="174">
    <w:nsid w:val="4F3A06D4"/>
    <w:multiLevelType w:val="hybridMultilevel"/>
    <w:tmpl w:val="5B1EFB5E"/>
    <w:lvl w:ilvl="0" w:tplc="F094F16E">
      <w:start w:val="1"/>
      <w:numFmt w:val="upperLetter"/>
      <w:lvlText w:val="%1"/>
      <w:lvlJc w:val="left"/>
    </w:lvl>
    <w:lvl w:ilvl="1" w:tplc="8C9840D0">
      <w:start w:val="1"/>
      <w:numFmt w:val="decimal"/>
      <w:lvlText w:val="%2."/>
      <w:lvlJc w:val="left"/>
    </w:lvl>
    <w:lvl w:ilvl="2" w:tplc="EEF26BDC">
      <w:numFmt w:val="decimal"/>
      <w:lvlText w:val=""/>
      <w:lvlJc w:val="left"/>
    </w:lvl>
    <w:lvl w:ilvl="3" w:tplc="528A139E">
      <w:numFmt w:val="decimal"/>
      <w:lvlText w:val=""/>
      <w:lvlJc w:val="left"/>
    </w:lvl>
    <w:lvl w:ilvl="4" w:tplc="FE58FEF2">
      <w:numFmt w:val="decimal"/>
      <w:lvlText w:val=""/>
      <w:lvlJc w:val="left"/>
    </w:lvl>
    <w:lvl w:ilvl="5" w:tplc="10140B64">
      <w:numFmt w:val="decimal"/>
      <w:lvlText w:val=""/>
      <w:lvlJc w:val="left"/>
    </w:lvl>
    <w:lvl w:ilvl="6" w:tplc="42E492C0">
      <w:numFmt w:val="decimal"/>
      <w:lvlText w:val=""/>
      <w:lvlJc w:val="left"/>
    </w:lvl>
    <w:lvl w:ilvl="7" w:tplc="36629988">
      <w:numFmt w:val="decimal"/>
      <w:lvlText w:val=""/>
      <w:lvlJc w:val="left"/>
    </w:lvl>
    <w:lvl w:ilvl="8" w:tplc="6EC84698">
      <w:numFmt w:val="decimal"/>
      <w:lvlText w:val=""/>
      <w:lvlJc w:val="left"/>
    </w:lvl>
  </w:abstractNum>
  <w:abstractNum w:abstractNumId="175">
    <w:nsid w:val="4FA0D2E3"/>
    <w:multiLevelType w:val="hybridMultilevel"/>
    <w:tmpl w:val="9C2A9736"/>
    <w:lvl w:ilvl="0" w:tplc="64E8AE24">
      <w:start w:val="4"/>
      <w:numFmt w:val="decimal"/>
      <w:lvlText w:val="%1)"/>
      <w:lvlJc w:val="left"/>
    </w:lvl>
    <w:lvl w:ilvl="1" w:tplc="45762D64">
      <w:numFmt w:val="decimal"/>
      <w:lvlText w:val=""/>
      <w:lvlJc w:val="left"/>
    </w:lvl>
    <w:lvl w:ilvl="2" w:tplc="B3D6C162">
      <w:numFmt w:val="decimal"/>
      <w:lvlText w:val=""/>
      <w:lvlJc w:val="left"/>
    </w:lvl>
    <w:lvl w:ilvl="3" w:tplc="411A1024">
      <w:numFmt w:val="decimal"/>
      <w:lvlText w:val=""/>
      <w:lvlJc w:val="left"/>
    </w:lvl>
    <w:lvl w:ilvl="4" w:tplc="90FA688E">
      <w:numFmt w:val="decimal"/>
      <w:lvlText w:val=""/>
      <w:lvlJc w:val="left"/>
    </w:lvl>
    <w:lvl w:ilvl="5" w:tplc="8EA853F4">
      <w:numFmt w:val="decimal"/>
      <w:lvlText w:val=""/>
      <w:lvlJc w:val="left"/>
    </w:lvl>
    <w:lvl w:ilvl="6" w:tplc="1F7E981A">
      <w:numFmt w:val="decimal"/>
      <w:lvlText w:val=""/>
      <w:lvlJc w:val="left"/>
    </w:lvl>
    <w:lvl w:ilvl="7" w:tplc="8AF45B22">
      <w:numFmt w:val="decimal"/>
      <w:lvlText w:val=""/>
      <w:lvlJc w:val="left"/>
    </w:lvl>
    <w:lvl w:ilvl="8" w:tplc="8FC2850C">
      <w:numFmt w:val="decimal"/>
      <w:lvlText w:val=""/>
      <w:lvlJc w:val="left"/>
    </w:lvl>
  </w:abstractNum>
  <w:abstractNum w:abstractNumId="176">
    <w:nsid w:val="5015CD1A"/>
    <w:multiLevelType w:val="hybridMultilevel"/>
    <w:tmpl w:val="E01C3DDC"/>
    <w:lvl w:ilvl="0" w:tplc="88046BBC">
      <w:start w:val="6"/>
      <w:numFmt w:val="decimal"/>
      <w:lvlText w:val="%1)"/>
      <w:lvlJc w:val="left"/>
    </w:lvl>
    <w:lvl w:ilvl="1" w:tplc="8BFE096E">
      <w:numFmt w:val="decimal"/>
      <w:lvlText w:val=""/>
      <w:lvlJc w:val="left"/>
    </w:lvl>
    <w:lvl w:ilvl="2" w:tplc="0C7089B8">
      <w:numFmt w:val="decimal"/>
      <w:lvlText w:val=""/>
      <w:lvlJc w:val="left"/>
    </w:lvl>
    <w:lvl w:ilvl="3" w:tplc="D96C9928">
      <w:numFmt w:val="decimal"/>
      <w:lvlText w:val=""/>
      <w:lvlJc w:val="left"/>
    </w:lvl>
    <w:lvl w:ilvl="4" w:tplc="2104E8B4">
      <w:numFmt w:val="decimal"/>
      <w:lvlText w:val=""/>
      <w:lvlJc w:val="left"/>
    </w:lvl>
    <w:lvl w:ilvl="5" w:tplc="C20E19B0">
      <w:numFmt w:val="decimal"/>
      <w:lvlText w:val=""/>
      <w:lvlJc w:val="left"/>
    </w:lvl>
    <w:lvl w:ilvl="6" w:tplc="F04C5B66">
      <w:numFmt w:val="decimal"/>
      <w:lvlText w:val=""/>
      <w:lvlJc w:val="left"/>
    </w:lvl>
    <w:lvl w:ilvl="7" w:tplc="B56EEF42">
      <w:numFmt w:val="decimal"/>
      <w:lvlText w:val=""/>
      <w:lvlJc w:val="left"/>
    </w:lvl>
    <w:lvl w:ilvl="8" w:tplc="3910A7AC">
      <w:numFmt w:val="decimal"/>
      <w:lvlText w:val=""/>
      <w:lvlJc w:val="left"/>
    </w:lvl>
  </w:abstractNum>
  <w:abstractNum w:abstractNumId="177">
    <w:nsid w:val="501F9786"/>
    <w:multiLevelType w:val="hybridMultilevel"/>
    <w:tmpl w:val="C02E4CC2"/>
    <w:lvl w:ilvl="0" w:tplc="0A4A3B88">
      <w:start w:val="1"/>
      <w:numFmt w:val="bullet"/>
      <w:lvlText w:val="В"/>
      <w:lvlJc w:val="left"/>
    </w:lvl>
    <w:lvl w:ilvl="1" w:tplc="2DBE58EA">
      <w:numFmt w:val="decimal"/>
      <w:lvlText w:val=""/>
      <w:lvlJc w:val="left"/>
    </w:lvl>
    <w:lvl w:ilvl="2" w:tplc="6CE85824">
      <w:numFmt w:val="decimal"/>
      <w:lvlText w:val=""/>
      <w:lvlJc w:val="left"/>
    </w:lvl>
    <w:lvl w:ilvl="3" w:tplc="BED0EC6A">
      <w:numFmt w:val="decimal"/>
      <w:lvlText w:val=""/>
      <w:lvlJc w:val="left"/>
    </w:lvl>
    <w:lvl w:ilvl="4" w:tplc="301CF098">
      <w:numFmt w:val="decimal"/>
      <w:lvlText w:val=""/>
      <w:lvlJc w:val="left"/>
    </w:lvl>
    <w:lvl w:ilvl="5" w:tplc="8A0EBE26">
      <w:numFmt w:val="decimal"/>
      <w:lvlText w:val=""/>
      <w:lvlJc w:val="left"/>
    </w:lvl>
    <w:lvl w:ilvl="6" w:tplc="5C8A7DD2">
      <w:numFmt w:val="decimal"/>
      <w:lvlText w:val=""/>
      <w:lvlJc w:val="left"/>
    </w:lvl>
    <w:lvl w:ilvl="7" w:tplc="48B22364">
      <w:numFmt w:val="decimal"/>
      <w:lvlText w:val=""/>
      <w:lvlJc w:val="left"/>
    </w:lvl>
    <w:lvl w:ilvl="8" w:tplc="3094F478">
      <w:numFmt w:val="decimal"/>
      <w:lvlText w:val=""/>
      <w:lvlJc w:val="left"/>
    </w:lvl>
  </w:abstractNum>
  <w:abstractNum w:abstractNumId="178">
    <w:nsid w:val="51BF6B48"/>
    <w:multiLevelType w:val="hybridMultilevel"/>
    <w:tmpl w:val="F3665A56"/>
    <w:lvl w:ilvl="0" w:tplc="0114AB5C">
      <w:start w:val="2"/>
      <w:numFmt w:val="decimal"/>
      <w:lvlText w:val="%1)"/>
      <w:lvlJc w:val="left"/>
    </w:lvl>
    <w:lvl w:ilvl="1" w:tplc="9D788182">
      <w:numFmt w:val="decimal"/>
      <w:lvlText w:val=""/>
      <w:lvlJc w:val="left"/>
    </w:lvl>
    <w:lvl w:ilvl="2" w:tplc="E3FE318A">
      <w:numFmt w:val="decimal"/>
      <w:lvlText w:val=""/>
      <w:lvlJc w:val="left"/>
    </w:lvl>
    <w:lvl w:ilvl="3" w:tplc="CB029E92">
      <w:numFmt w:val="decimal"/>
      <w:lvlText w:val=""/>
      <w:lvlJc w:val="left"/>
    </w:lvl>
    <w:lvl w:ilvl="4" w:tplc="C76405C2">
      <w:numFmt w:val="decimal"/>
      <w:lvlText w:val=""/>
      <w:lvlJc w:val="left"/>
    </w:lvl>
    <w:lvl w:ilvl="5" w:tplc="616C027E">
      <w:numFmt w:val="decimal"/>
      <w:lvlText w:val=""/>
      <w:lvlJc w:val="left"/>
    </w:lvl>
    <w:lvl w:ilvl="6" w:tplc="E0F82E7E">
      <w:numFmt w:val="decimal"/>
      <w:lvlText w:val=""/>
      <w:lvlJc w:val="left"/>
    </w:lvl>
    <w:lvl w:ilvl="7" w:tplc="11AA2BF0">
      <w:numFmt w:val="decimal"/>
      <w:lvlText w:val=""/>
      <w:lvlJc w:val="left"/>
    </w:lvl>
    <w:lvl w:ilvl="8" w:tplc="E8DE14DC">
      <w:numFmt w:val="decimal"/>
      <w:lvlText w:val=""/>
      <w:lvlJc w:val="left"/>
    </w:lvl>
  </w:abstractNum>
  <w:abstractNum w:abstractNumId="179">
    <w:nsid w:val="5243BFAC"/>
    <w:multiLevelType w:val="hybridMultilevel"/>
    <w:tmpl w:val="B2BC8AB8"/>
    <w:lvl w:ilvl="0" w:tplc="5036A7DC">
      <w:start w:val="1"/>
      <w:numFmt w:val="bullet"/>
      <w:lvlText w:val="У"/>
      <w:lvlJc w:val="left"/>
    </w:lvl>
    <w:lvl w:ilvl="1" w:tplc="49B2851E">
      <w:numFmt w:val="decimal"/>
      <w:lvlText w:val=""/>
      <w:lvlJc w:val="left"/>
    </w:lvl>
    <w:lvl w:ilvl="2" w:tplc="67AA48FE">
      <w:numFmt w:val="decimal"/>
      <w:lvlText w:val=""/>
      <w:lvlJc w:val="left"/>
    </w:lvl>
    <w:lvl w:ilvl="3" w:tplc="D0C46A20">
      <w:numFmt w:val="decimal"/>
      <w:lvlText w:val=""/>
      <w:lvlJc w:val="left"/>
    </w:lvl>
    <w:lvl w:ilvl="4" w:tplc="D0CC985E">
      <w:numFmt w:val="decimal"/>
      <w:lvlText w:val=""/>
      <w:lvlJc w:val="left"/>
    </w:lvl>
    <w:lvl w:ilvl="5" w:tplc="D8B09B2C">
      <w:numFmt w:val="decimal"/>
      <w:lvlText w:val=""/>
      <w:lvlJc w:val="left"/>
    </w:lvl>
    <w:lvl w:ilvl="6" w:tplc="90963330">
      <w:numFmt w:val="decimal"/>
      <w:lvlText w:val=""/>
      <w:lvlJc w:val="left"/>
    </w:lvl>
    <w:lvl w:ilvl="7" w:tplc="1D5499DC">
      <w:numFmt w:val="decimal"/>
      <w:lvlText w:val=""/>
      <w:lvlJc w:val="left"/>
    </w:lvl>
    <w:lvl w:ilvl="8" w:tplc="16C61C3C">
      <w:numFmt w:val="decimal"/>
      <w:lvlText w:val=""/>
      <w:lvlJc w:val="left"/>
    </w:lvl>
  </w:abstractNum>
  <w:abstractNum w:abstractNumId="180">
    <w:nsid w:val="52AC7DFF"/>
    <w:multiLevelType w:val="hybridMultilevel"/>
    <w:tmpl w:val="512C8C64"/>
    <w:lvl w:ilvl="0" w:tplc="59CEC898">
      <w:start w:val="1"/>
      <w:numFmt w:val="bullet"/>
      <w:lvlText w:val="№"/>
      <w:lvlJc w:val="left"/>
    </w:lvl>
    <w:lvl w:ilvl="1" w:tplc="14FEAC3C">
      <w:numFmt w:val="decimal"/>
      <w:lvlText w:val=""/>
      <w:lvlJc w:val="left"/>
    </w:lvl>
    <w:lvl w:ilvl="2" w:tplc="2A928A34">
      <w:numFmt w:val="decimal"/>
      <w:lvlText w:val=""/>
      <w:lvlJc w:val="left"/>
    </w:lvl>
    <w:lvl w:ilvl="3" w:tplc="60CCF2C4">
      <w:numFmt w:val="decimal"/>
      <w:lvlText w:val=""/>
      <w:lvlJc w:val="left"/>
    </w:lvl>
    <w:lvl w:ilvl="4" w:tplc="DC425A58">
      <w:numFmt w:val="decimal"/>
      <w:lvlText w:val=""/>
      <w:lvlJc w:val="left"/>
    </w:lvl>
    <w:lvl w:ilvl="5" w:tplc="742048C6">
      <w:numFmt w:val="decimal"/>
      <w:lvlText w:val=""/>
      <w:lvlJc w:val="left"/>
    </w:lvl>
    <w:lvl w:ilvl="6" w:tplc="2A601050">
      <w:numFmt w:val="decimal"/>
      <w:lvlText w:val=""/>
      <w:lvlJc w:val="left"/>
    </w:lvl>
    <w:lvl w:ilvl="7" w:tplc="2CC61256">
      <w:numFmt w:val="decimal"/>
      <w:lvlText w:val=""/>
      <w:lvlJc w:val="left"/>
    </w:lvl>
    <w:lvl w:ilvl="8" w:tplc="B93605B0">
      <w:numFmt w:val="decimal"/>
      <w:lvlText w:val=""/>
      <w:lvlJc w:val="left"/>
    </w:lvl>
  </w:abstractNum>
  <w:abstractNum w:abstractNumId="181">
    <w:nsid w:val="52D7B105"/>
    <w:multiLevelType w:val="hybridMultilevel"/>
    <w:tmpl w:val="28605DA2"/>
    <w:lvl w:ilvl="0" w:tplc="8788F992">
      <w:start w:val="4"/>
      <w:numFmt w:val="decimal"/>
      <w:lvlText w:val="%1)"/>
      <w:lvlJc w:val="left"/>
    </w:lvl>
    <w:lvl w:ilvl="1" w:tplc="F782BF3C">
      <w:numFmt w:val="decimal"/>
      <w:lvlText w:val=""/>
      <w:lvlJc w:val="left"/>
    </w:lvl>
    <w:lvl w:ilvl="2" w:tplc="DB82CAFA">
      <w:numFmt w:val="decimal"/>
      <w:lvlText w:val=""/>
      <w:lvlJc w:val="left"/>
    </w:lvl>
    <w:lvl w:ilvl="3" w:tplc="72E09166">
      <w:numFmt w:val="decimal"/>
      <w:lvlText w:val=""/>
      <w:lvlJc w:val="left"/>
    </w:lvl>
    <w:lvl w:ilvl="4" w:tplc="917CE674">
      <w:numFmt w:val="decimal"/>
      <w:lvlText w:val=""/>
      <w:lvlJc w:val="left"/>
    </w:lvl>
    <w:lvl w:ilvl="5" w:tplc="70D2BCEC">
      <w:numFmt w:val="decimal"/>
      <w:lvlText w:val=""/>
      <w:lvlJc w:val="left"/>
    </w:lvl>
    <w:lvl w:ilvl="6" w:tplc="23C0EF96">
      <w:numFmt w:val="decimal"/>
      <w:lvlText w:val=""/>
      <w:lvlJc w:val="left"/>
    </w:lvl>
    <w:lvl w:ilvl="7" w:tplc="D3B41D50">
      <w:numFmt w:val="decimal"/>
      <w:lvlText w:val=""/>
      <w:lvlJc w:val="left"/>
    </w:lvl>
    <w:lvl w:ilvl="8" w:tplc="D24EB42A">
      <w:numFmt w:val="decimal"/>
      <w:lvlText w:val=""/>
      <w:lvlJc w:val="left"/>
    </w:lvl>
  </w:abstractNum>
  <w:abstractNum w:abstractNumId="182">
    <w:nsid w:val="53280662"/>
    <w:multiLevelType w:val="hybridMultilevel"/>
    <w:tmpl w:val="52641CAC"/>
    <w:lvl w:ilvl="0" w:tplc="7BF036D2">
      <w:start w:val="1"/>
      <w:numFmt w:val="bullet"/>
      <w:lvlText w:val=""/>
      <w:lvlJc w:val="left"/>
    </w:lvl>
    <w:lvl w:ilvl="1" w:tplc="80BAE09A">
      <w:numFmt w:val="decimal"/>
      <w:lvlText w:val=""/>
      <w:lvlJc w:val="left"/>
    </w:lvl>
    <w:lvl w:ilvl="2" w:tplc="F594B2EE">
      <w:numFmt w:val="decimal"/>
      <w:lvlText w:val=""/>
      <w:lvlJc w:val="left"/>
    </w:lvl>
    <w:lvl w:ilvl="3" w:tplc="E56AA3AE">
      <w:numFmt w:val="decimal"/>
      <w:lvlText w:val=""/>
      <w:lvlJc w:val="left"/>
    </w:lvl>
    <w:lvl w:ilvl="4" w:tplc="DF36B882">
      <w:numFmt w:val="decimal"/>
      <w:lvlText w:val=""/>
      <w:lvlJc w:val="left"/>
    </w:lvl>
    <w:lvl w:ilvl="5" w:tplc="05109B72">
      <w:numFmt w:val="decimal"/>
      <w:lvlText w:val=""/>
      <w:lvlJc w:val="left"/>
    </w:lvl>
    <w:lvl w:ilvl="6" w:tplc="E766C886">
      <w:numFmt w:val="decimal"/>
      <w:lvlText w:val=""/>
      <w:lvlJc w:val="left"/>
    </w:lvl>
    <w:lvl w:ilvl="7" w:tplc="6A7236E8">
      <w:numFmt w:val="decimal"/>
      <w:lvlText w:val=""/>
      <w:lvlJc w:val="left"/>
    </w:lvl>
    <w:lvl w:ilvl="8" w:tplc="B8BC8D7E">
      <w:numFmt w:val="decimal"/>
      <w:lvlText w:val=""/>
      <w:lvlJc w:val="left"/>
    </w:lvl>
  </w:abstractNum>
  <w:abstractNum w:abstractNumId="183">
    <w:nsid w:val="5399C654"/>
    <w:multiLevelType w:val="hybridMultilevel"/>
    <w:tmpl w:val="D9EA9C06"/>
    <w:lvl w:ilvl="0" w:tplc="3F923A0C">
      <w:start w:val="1"/>
      <w:numFmt w:val="bullet"/>
      <w:lvlText w:val="-"/>
      <w:lvlJc w:val="left"/>
    </w:lvl>
    <w:lvl w:ilvl="1" w:tplc="4A5E8534">
      <w:numFmt w:val="decimal"/>
      <w:lvlText w:val=""/>
      <w:lvlJc w:val="left"/>
    </w:lvl>
    <w:lvl w:ilvl="2" w:tplc="8E863132">
      <w:numFmt w:val="decimal"/>
      <w:lvlText w:val=""/>
      <w:lvlJc w:val="left"/>
    </w:lvl>
    <w:lvl w:ilvl="3" w:tplc="D13688F0">
      <w:numFmt w:val="decimal"/>
      <w:lvlText w:val=""/>
      <w:lvlJc w:val="left"/>
    </w:lvl>
    <w:lvl w:ilvl="4" w:tplc="CE4CD2B0">
      <w:numFmt w:val="decimal"/>
      <w:lvlText w:val=""/>
      <w:lvlJc w:val="left"/>
    </w:lvl>
    <w:lvl w:ilvl="5" w:tplc="56D46D5A">
      <w:numFmt w:val="decimal"/>
      <w:lvlText w:val=""/>
      <w:lvlJc w:val="left"/>
    </w:lvl>
    <w:lvl w:ilvl="6" w:tplc="A63E0436">
      <w:numFmt w:val="decimal"/>
      <w:lvlText w:val=""/>
      <w:lvlJc w:val="left"/>
    </w:lvl>
    <w:lvl w:ilvl="7" w:tplc="FFD2C39C">
      <w:numFmt w:val="decimal"/>
      <w:lvlText w:val=""/>
      <w:lvlJc w:val="left"/>
    </w:lvl>
    <w:lvl w:ilvl="8" w:tplc="C2AA92AA">
      <w:numFmt w:val="decimal"/>
      <w:lvlText w:val=""/>
      <w:lvlJc w:val="left"/>
    </w:lvl>
  </w:abstractNum>
  <w:abstractNum w:abstractNumId="184">
    <w:nsid w:val="539F7F12"/>
    <w:multiLevelType w:val="hybridMultilevel"/>
    <w:tmpl w:val="0D5614EC"/>
    <w:lvl w:ilvl="0" w:tplc="FACE351E">
      <w:start w:val="1"/>
      <w:numFmt w:val="bullet"/>
      <w:lvlText w:val="№"/>
      <w:lvlJc w:val="left"/>
    </w:lvl>
    <w:lvl w:ilvl="1" w:tplc="2020C878">
      <w:start w:val="1"/>
      <w:numFmt w:val="bullet"/>
      <w:lvlText w:val="В"/>
      <w:lvlJc w:val="left"/>
    </w:lvl>
    <w:lvl w:ilvl="2" w:tplc="33CC9BF0">
      <w:numFmt w:val="decimal"/>
      <w:lvlText w:val=""/>
      <w:lvlJc w:val="left"/>
    </w:lvl>
    <w:lvl w:ilvl="3" w:tplc="B4824CCE">
      <w:numFmt w:val="decimal"/>
      <w:lvlText w:val=""/>
      <w:lvlJc w:val="left"/>
    </w:lvl>
    <w:lvl w:ilvl="4" w:tplc="DF28A370">
      <w:numFmt w:val="decimal"/>
      <w:lvlText w:val=""/>
      <w:lvlJc w:val="left"/>
    </w:lvl>
    <w:lvl w:ilvl="5" w:tplc="A4FA8BE4">
      <w:numFmt w:val="decimal"/>
      <w:lvlText w:val=""/>
      <w:lvlJc w:val="left"/>
    </w:lvl>
    <w:lvl w:ilvl="6" w:tplc="0AF831A6">
      <w:numFmt w:val="decimal"/>
      <w:lvlText w:val=""/>
      <w:lvlJc w:val="left"/>
    </w:lvl>
    <w:lvl w:ilvl="7" w:tplc="1FCA0622">
      <w:numFmt w:val="decimal"/>
      <w:lvlText w:val=""/>
      <w:lvlJc w:val="left"/>
    </w:lvl>
    <w:lvl w:ilvl="8" w:tplc="922E7CBA">
      <w:numFmt w:val="decimal"/>
      <w:lvlText w:val=""/>
      <w:lvlJc w:val="left"/>
    </w:lvl>
  </w:abstractNum>
  <w:abstractNum w:abstractNumId="185">
    <w:nsid w:val="53E31A24"/>
    <w:multiLevelType w:val="hybridMultilevel"/>
    <w:tmpl w:val="64C658B2"/>
    <w:lvl w:ilvl="0" w:tplc="3884908E">
      <w:start w:val="1"/>
      <w:numFmt w:val="upperLetter"/>
      <w:lvlText w:val="%1"/>
      <w:lvlJc w:val="left"/>
    </w:lvl>
    <w:lvl w:ilvl="1" w:tplc="3F121CE8">
      <w:start w:val="1"/>
      <w:numFmt w:val="decimal"/>
      <w:lvlText w:val="%2."/>
      <w:lvlJc w:val="left"/>
    </w:lvl>
    <w:lvl w:ilvl="2" w:tplc="3C9C7A84">
      <w:numFmt w:val="decimal"/>
      <w:lvlText w:val=""/>
      <w:lvlJc w:val="left"/>
    </w:lvl>
    <w:lvl w:ilvl="3" w:tplc="AFB8A1D4">
      <w:numFmt w:val="decimal"/>
      <w:lvlText w:val=""/>
      <w:lvlJc w:val="left"/>
    </w:lvl>
    <w:lvl w:ilvl="4" w:tplc="F3187AF4">
      <w:numFmt w:val="decimal"/>
      <w:lvlText w:val=""/>
      <w:lvlJc w:val="left"/>
    </w:lvl>
    <w:lvl w:ilvl="5" w:tplc="4482A802">
      <w:numFmt w:val="decimal"/>
      <w:lvlText w:val=""/>
      <w:lvlJc w:val="left"/>
    </w:lvl>
    <w:lvl w:ilvl="6" w:tplc="CB0ACEBE">
      <w:numFmt w:val="decimal"/>
      <w:lvlText w:val=""/>
      <w:lvlJc w:val="left"/>
    </w:lvl>
    <w:lvl w:ilvl="7" w:tplc="DC009C30">
      <w:numFmt w:val="decimal"/>
      <w:lvlText w:val=""/>
      <w:lvlJc w:val="left"/>
    </w:lvl>
    <w:lvl w:ilvl="8" w:tplc="63FACE14">
      <w:numFmt w:val="decimal"/>
      <w:lvlText w:val=""/>
      <w:lvlJc w:val="left"/>
    </w:lvl>
  </w:abstractNum>
  <w:abstractNum w:abstractNumId="186">
    <w:nsid w:val="541C8153"/>
    <w:multiLevelType w:val="hybridMultilevel"/>
    <w:tmpl w:val="089224B4"/>
    <w:lvl w:ilvl="0" w:tplc="94447E10">
      <w:start w:val="2"/>
      <w:numFmt w:val="decimal"/>
      <w:lvlText w:val="%1)"/>
      <w:lvlJc w:val="left"/>
    </w:lvl>
    <w:lvl w:ilvl="1" w:tplc="95A4424C">
      <w:numFmt w:val="decimal"/>
      <w:lvlText w:val=""/>
      <w:lvlJc w:val="left"/>
    </w:lvl>
    <w:lvl w:ilvl="2" w:tplc="BFF6BFB8">
      <w:numFmt w:val="decimal"/>
      <w:lvlText w:val=""/>
      <w:lvlJc w:val="left"/>
    </w:lvl>
    <w:lvl w:ilvl="3" w:tplc="99749436">
      <w:numFmt w:val="decimal"/>
      <w:lvlText w:val=""/>
      <w:lvlJc w:val="left"/>
    </w:lvl>
    <w:lvl w:ilvl="4" w:tplc="73282F9E">
      <w:numFmt w:val="decimal"/>
      <w:lvlText w:val=""/>
      <w:lvlJc w:val="left"/>
    </w:lvl>
    <w:lvl w:ilvl="5" w:tplc="362821E2">
      <w:numFmt w:val="decimal"/>
      <w:lvlText w:val=""/>
      <w:lvlJc w:val="left"/>
    </w:lvl>
    <w:lvl w:ilvl="6" w:tplc="1E445BF4">
      <w:numFmt w:val="decimal"/>
      <w:lvlText w:val=""/>
      <w:lvlJc w:val="left"/>
    </w:lvl>
    <w:lvl w:ilvl="7" w:tplc="1B642530">
      <w:numFmt w:val="decimal"/>
      <w:lvlText w:val=""/>
      <w:lvlJc w:val="left"/>
    </w:lvl>
    <w:lvl w:ilvl="8" w:tplc="16B2F0CC">
      <w:numFmt w:val="decimal"/>
      <w:lvlText w:val=""/>
      <w:lvlJc w:val="left"/>
    </w:lvl>
  </w:abstractNum>
  <w:abstractNum w:abstractNumId="187">
    <w:nsid w:val="5451CF49"/>
    <w:multiLevelType w:val="hybridMultilevel"/>
    <w:tmpl w:val="E368CA9C"/>
    <w:lvl w:ilvl="0" w:tplc="667C05F8">
      <w:start w:val="8"/>
      <w:numFmt w:val="decimal"/>
      <w:lvlText w:val="%1)"/>
      <w:lvlJc w:val="left"/>
    </w:lvl>
    <w:lvl w:ilvl="1" w:tplc="53E6F506">
      <w:numFmt w:val="decimal"/>
      <w:lvlText w:val=""/>
      <w:lvlJc w:val="left"/>
    </w:lvl>
    <w:lvl w:ilvl="2" w:tplc="A490BD38">
      <w:numFmt w:val="decimal"/>
      <w:lvlText w:val=""/>
      <w:lvlJc w:val="left"/>
    </w:lvl>
    <w:lvl w:ilvl="3" w:tplc="A4E42BFA">
      <w:numFmt w:val="decimal"/>
      <w:lvlText w:val=""/>
      <w:lvlJc w:val="left"/>
    </w:lvl>
    <w:lvl w:ilvl="4" w:tplc="91BAF6CC">
      <w:numFmt w:val="decimal"/>
      <w:lvlText w:val=""/>
      <w:lvlJc w:val="left"/>
    </w:lvl>
    <w:lvl w:ilvl="5" w:tplc="89B6A3B2">
      <w:numFmt w:val="decimal"/>
      <w:lvlText w:val=""/>
      <w:lvlJc w:val="left"/>
    </w:lvl>
    <w:lvl w:ilvl="6" w:tplc="8C8A2890">
      <w:numFmt w:val="decimal"/>
      <w:lvlText w:val=""/>
      <w:lvlJc w:val="left"/>
    </w:lvl>
    <w:lvl w:ilvl="7" w:tplc="8F4C03C2">
      <w:numFmt w:val="decimal"/>
      <w:lvlText w:val=""/>
      <w:lvlJc w:val="left"/>
    </w:lvl>
    <w:lvl w:ilvl="8" w:tplc="696CBE18">
      <w:numFmt w:val="decimal"/>
      <w:lvlText w:val=""/>
      <w:lvlJc w:val="left"/>
    </w:lvl>
  </w:abstractNum>
  <w:abstractNum w:abstractNumId="188">
    <w:nsid w:val="5454945E"/>
    <w:multiLevelType w:val="hybridMultilevel"/>
    <w:tmpl w:val="D4A6783C"/>
    <w:lvl w:ilvl="0" w:tplc="3192F714">
      <w:start w:val="6"/>
      <w:numFmt w:val="decimal"/>
      <w:lvlText w:val="%1)"/>
      <w:lvlJc w:val="left"/>
    </w:lvl>
    <w:lvl w:ilvl="1" w:tplc="56B0F0AE">
      <w:numFmt w:val="decimal"/>
      <w:lvlText w:val=""/>
      <w:lvlJc w:val="left"/>
    </w:lvl>
    <w:lvl w:ilvl="2" w:tplc="F4AC2DA8">
      <w:numFmt w:val="decimal"/>
      <w:lvlText w:val=""/>
      <w:lvlJc w:val="left"/>
    </w:lvl>
    <w:lvl w:ilvl="3" w:tplc="106435DA">
      <w:numFmt w:val="decimal"/>
      <w:lvlText w:val=""/>
      <w:lvlJc w:val="left"/>
    </w:lvl>
    <w:lvl w:ilvl="4" w:tplc="3CE2245E">
      <w:numFmt w:val="decimal"/>
      <w:lvlText w:val=""/>
      <w:lvlJc w:val="left"/>
    </w:lvl>
    <w:lvl w:ilvl="5" w:tplc="AE4A0356">
      <w:numFmt w:val="decimal"/>
      <w:lvlText w:val=""/>
      <w:lvlJc w:val="left"/>
    </w:lvl>
    <w:lvl w:ilvl="6" w:tplc="7DB06834">
      <w:numFmt w:val="decimal"/>
      <w:lvlText w:val=""/>
      <w:lvlJc w:val="left"/>
    </w:lvl>
    <w:lvl w:ilvl="7" w:tplc="0D8AA9B8">
      <w:numFmt w:val="decimal"/>
      <w:lvlText w:val=""/>
      <w:lvlJc w:val="left"/>
    </w:lvl>
    <w:lvl w:ilvl="8" w:tplc="6D2A4490">
      <w:numFmt w:val="decimal"/>
      <w:lvlText w:val=""/>
      <w:lvlJc w:val="left"/>
    </w:lvl>
  </w:abstractNum>
  <w:abstractNum w:abstractNumId="189">
    <w:nsid w:val="545EE5D3"/>
    <w:multiLevelType w:val="hybridMultilevel"/>
    <w:tmpl w:val="14F44ADA"/>
    <w:lvl w:ilvl="0" w:tplc="F70891D2">
      <w:start w:val="1"/>
      <w:numFmt w:val="bullet"/>
      <w:lvlText w:val="з"/>
      <w:lvlJc w:val="left"/>
    </w:lvl>
    <w:lvl w:ilvl="1" w:tplc="9320B6E8">
      <w:numFmt w:val="decimal"/>
      <w:lvlText w:val=""/>
      <w:lvlJc w:val="left"/>
    </w:lvl>
    <w:lvl w:ilvl="2" w:tplc="803849C4">
      <w:numFmt w:val="decimal"/>
      <w:lvlText w:val=""/>
      <w:lvlJc w:val="left"/>
    </w:lvl>
    <w:lvl w:ilvl="3" w:tplc="5B1824EA">
      <w:numFmt w:val="decimal"/>
      <w:lvlText w:val=""/>
      <w:lvlJc w:val="left"/>
    </w:lvl>
    <w:lvl w:ilvl="4" w:tplc="87F07F04">
      <w:numFmt w:val="decimal"/>
      <w:lvlText w:val=""/>
      <w:lvlJc w:val="left"/>
    </w:lvl>
    <w:lvl w:ilvl="5" w:tplc="5344BDE0">
      <w:numFmt w:val="decimal"/>
      <w:lvlText w:val=""/>
      <w:lvlJc w:val="left"/>
    </w:lvl>
    <w:lvl w:ilvl="6" w:tplc="CB6A1C1C">
      <w:numFmt w:val="decimal"/>
      <w:lvlText w:val=""/>
      <w:lvlJc w:val="left"/>
    </w:lvl>
    <w:lvl w:ilvl="7" w:tplc="DFF0A408">
      <w:numFmt w:val="decimal"/>
      <w:lvlText w:val=""/>
      <w:lvlJc w:val="left"/>
    </w:lvl>
    <w:lvl w:ilvl="8" w:tplc="494C7702">
      <w:numFmt w:val="decimal"/>
      <w:lvlText w:val=""/>
      <w:lvlJc w:val="left"/>
    </w:lvl>
  </w:abstractNum>
  <w:abstractNum w:abstractNumId="190">
    <w:nsid w:val="5551B9F3"/>
    <w:multiLevelType w:val="hybridMultilevel"/>
    <w:tmpl w:val="CA6E7150"/>
    <w:lvl w:ilvl="0" w:tplc="7D883A38">
      <w:start w:val="2"/>
      <w:numFmt w:val="decimal"/>
      <w:lvlText w:val="%1)"/>
      <w:lvlJc w:val="left"/>
    </w:lvl>
    <w:lvl w:ilvl="1" w:tplc="BF581692">
      <w:numFmt w:val="decimal"/>
      <w:lvlText w:val=""/>
      <w:lvlJc w:val="left"/>
    </w:lvl>
    <w:lvl w:ilvl="2" w:tplc="66982A8A">
      <w:numFmt w:val="decimal"/>
      <w:lvlText w:val=""/>
      <w:lvlJc w:val="left"/>
    </w:lvl>
    <w:lvl w:ilvl="3" w:tplc="643E3F4E">
      <w:numFmt w:val="decimal"/>
      <w:lvlText w:val=""/>
      <w:lvlJc w:val="left"/>
    </w:lvl>
    <w:lvl w:ilvl="4" w:tplc="0BA8948A">
      <w:numFmt w:val="decimal"/>
      <w:lvlText w:val=""/>
      <w:lvlJc w:val="left"/>
    </w:lvl>
    <w:lvl w:ilvl="5" w:tplc="207EE0F8">
      <w:numFmt w:val="decimal"/>
      <w:lvlText w:val=""/>
      <w:lvlJc w:val="left"/>
    </w:lvl>
    <w:lvl w:ilvl="6" w:tplc="4B9E81B4">
      <w:numFmt w:val="decimal"/>
      <w:lvlText w:val=""/>
      <w:lvlJc w:val="left"/>
    </w:lvl>
    <w:lvl w:ilvl="7" w:tplc="7E505EB0">
      <w:numFmt w:val="decimal"/>
      <w:lvlText w:val=""/>
      <w:lvlJc w:val="left"/>
    </w:lvl>
    <w:lvl w:ilvl="8" w:tplc="166EC4CC">
      <w:numFmt w:val="decimal"/>
      <w:lvlText w:val=""/>
      <w:lvlJc w:val="left"/>
    </w:lvl>
  </w:abstractNum>
  <w:abstractNum w:abstractNumId="191">
    <w:nsid w:val="556B69ED"/>
    <w:multiLevelType w:val="hybridMultilevel"/>
    <w:tmpl w:val="753E55AE"/>
    <w:lvl w:ilvl="0" w:tplc="88245AE6">
      <w:start w:val="1"/>
      <w:numFmt w:val="decimal"/>
      <w:lvlText w:val="%1."/>
      <w:lvlJc w:val="left"/>
    </w:lvl>
    <w:lvl w:ilvl="1" w:tplc="BA9EE5F8">
      <w:numFmt w:val="decimal"/>
      <w:lvlText w:val=""/>
      <w:lvlJc w:val="left"/>
    </w:lvl>
    <w:lvl w:ilvl="2" w:tplc="1CC4CE4E">
      <w:numFmt w:val="decimal"/>
      <w:lvlText w:val=""/>
      <w:lvlJc w:val="left"/>
    </w:lvl>
    <w:lvl w:ilvl="3" w:tplc="3C1EA252">
      <w:numFmt w:val="decimal"/>
      <w:lvlText w:val=""/>
      <w:lvlJc w:val="left"/>
    </w:lvl>
    <w:lvl w:ilvl="4" w:tplc="BD5E68B4">
      <w:numFmt w:val="decimal"/>
      <w:lvlText w:val=""/>
      <w:lvlJc w:val="left"/>
    </w:lvl>
    <w:lvl w:ilvl="5" w:tplc="47747AA8">
      <w:numFmt w:val="decimal"/>
      <w:lvlText w:val=""/>
      <w:lvlJc w:val="left"/>
    </w:lvl>
    <w:lvl w:ilvl="6" w:tplc="2076A2EC">
      <w:numFmt w:val="decimal"/>
      <w:lvlText w:val=""/>
      <w:lvlJc w:val="left"/>
    </w:lvl>
    <w:lvl w:ilvl="7" w:tplc="AE4C3EB2">
      <w:numFmt w:val="decimal"/>
      <w:lvlText w:val=""/>
      <w:lvlJc w:val="left"/>
    </w:lvl>
    <w:lvl w:ilvl="8" w:tplc="8012BCF4">
      <w:numFmt w:val="decimal"/>
      <w:lvlText w:val=""/>
      <w:lvlJc w:val="left"/>
    </w:lvl>
  </w:abstractNum>
  <w:abstractNum w:abstractNumId="192">
    <w:nsid w:val="565976F1"/>
    <w:multiLevelType w:val="hybridMultilevel"/>
    <w:tmpl w:val="8D206B9C"/>
    <w:lvl w:ilvl="0" w:tplc="D55E22FC">
      <w:start w:val="1"/>
      <w:numFmt w:val="bullet"/>
      <w:lvlText w:val="У"/>
      <w:lvlJc w:val="left"/>
    </w:lvl>
    <w:lvl w:ilvl="1" w:tplc="75128EF6">
      <w:numFmt w:val="decimal"/>
      <w:lvlText w:val=""/>
      <w:lvlJc w:val="left"/>
    </w:lvl>
    <w:lvl w:ilvl="2" w:tplc="19E23322">
      <w:numFmt w:val="decimal"/>
      <w:lvlText w:val=""/>
      <w:lvlJc w:val="left"/>
    </w:lvl>
    <w:lvl w:ilvl="3" w:tplc="EBEA056E">
      <w:numFmt w:val="decimal"/>
      <w:lvlText w:val=""/>
      <w:lvlJc w:val="left"/>
    </w:lvl>
    <w:lvl w:ilvl="4" w:tplc="94DC3C54">
      <w:numFmt w:val="decimal"/>
      <w:lvlText w:val=""/>
      <w:lvlJc w:val="left"/>
    </w:lvl>
    <w:lvl w:ilvl="5" w:tplc="DBA86F08">
      <w:numFmt w:val="decimal"/>
      <w:lvlText w:val=""/>
      <w:lvlJc w:val="left"/>
    </w:lvl>
    <w:lvl w:ilvl="6" w:tplc="152ED832">
      <w:numFmt w:val="decimal"/>
      <w:lvlText w:val=""/>
      <w:lvlJc w:val="left"/>
    </w:lvl>
    <w:lvl w:ilvl="7" w:tplc="8960C5B6">
      <w:numFmt w:val="decimal"/>
      <w:lvlText w:val=""/>
      <w:lvlJc w:val="left"/>
    </w:lvl>
    <w:lvl w:ilvl="8" w:tplc="761EB860">
      <w:numFmt w:val="decimal"/>
      <w:lvlText w:val=""/>
      <w:lvlJc w:val="left"/>
    </w:lvl>
  </w:abstractNum>
  <w:abstractNum w:abstractNumId="193">
    <w:nsid w:val="567BD50A"/>
    <w:multiLevelType w:val="hybridMultilevel"/>
    <w:tmpl w:val="E0001120"/>
    <w:lvl w:ilvl="0" w:tplc="6A246274">
      <w:start w:val="1"/>
      <w:numFmt w:val="bullet"/>
      <w:lvlText w:val="В"/>
      <w:lvlJc w:val="left"/>
    </w:lvl>
    <w:lvl w:ilvl="1" w:tplc="74382640">
      <w:numFmt w:val="decimal"/>
      <w:lvlText w:val=""/>
      <w:lvlJc w:val="left"/>
    </w:lvl>
    <w:lvl w:ilvl="2" w:tplc="E7DA167E">
      <w:numFmt w:val="decimal"/>
      <w:lvlText w:val=""/>
      <w:lvlJc w:val="left"/>
    </w:lvl>
    <w:lvl w:ilvl="3" w:tplc="3C0C22F8">
      <w:numFmt w:val="decimal"/>
      <w:lvlText w:val=""/>
      <w:lvlJc w:val="left"/>
    </w:lvl>
    <w:lvl w:ilvl="4" w:tplc="F3A0CBF6">
      <w:numFmt w:val="decimal"/>
      <w:lvlText w:val=""/>
      <w:lvlJc w:val="left"/>
    </w:lvl>
    <w:lvl w:ilvl="5" w:tplc="18ACDBF6">
      <w:numFmt w:val="decimal"/>
      <w:lvlText w:val=""/>
      <w:lvlJc w:val="left"/>
    </w:lvl>
    <w:lvl w:ilvl="6" w:tplc="2396B970">
      <w:numFmt w:val="decimal"/>
      <w:lvlText w:val=""/>
      <w:lvlJc w:val="left"/>
    </w:lvl>
    <w:lvl w:ilvl="7" w:tplc="6D20D7CA">
      <w:numFmt w:val="decimal"/>
      <w:lvlText w:val=""/>
      <w:lvlJc w:val="left"/>
    </w:lvl>
    <w:lvl w:ilvl="8" w:tplc="1F626E0A">
      <w:numFmt w:val="decimal"/>
      <w:lvlText w:val=""/>
      <w:lvlJc w:val="left"/>
    </w:lvl>
  </w:abstractNum>
  <w:abstractNum w:abstractNumId="194">
    <w:nsid w:val="56C28E34"/>
    <w:multiLevelType w:val="hybridMultilevel"/>
    <w:tmpl w:val="995A80C6"/>
    <w:lvl w:ilvl="0" w:tplc="A53EDBA2">
      <w:start w:val="1"/>
      <w:numFmt w:val="bullet"/>
      <w:lvlText w:val="-"/>
      <w:lvlJc w:val="left"/>
    </w:lvl>
    <w:lvl w:ilvl="1" w:tplc="6186A708">
      <w:numFmt w:val="decimal"/>
      <w:lvlText w:val=""/>
      <w:lvlJc w:val="left"/>
    </w:lvl>
    <w:lvl w:ilvl="2" w:tplc="83DE40F2">
      <w:numFmt w:val="decimal"/>
      <w:lvlText w:val=""/>
      <w:lvlJc w:val="left"/>
    </w:lvl>
    <w:lvl w:ilvl="3" w:tplc="FD264CCA">
      <w:numFmt w:val="decimal"/>
      <w:lvlText w:val=""/>
      <w:lvlJc w:val="left"/>
    </w:lvl>
    <w:lvl w:ilvl="4" w:tplc="75526BDE">
      <w:numFmt w:val="decimal"/>
      <w:lvlText w:val=""/>
      <w:lvlJc w:val="left"/>
    </w:lvl>
    <w:lvl w:ilvl="5" w:tplc="955207FC">
      <w:numFmt w:val="decimal"/>
      <w:lvlText w:val=""/>
      <w:lvlJc w:val="left"/>
    </w:lvl>
    <w:lvl w:ilvl="6" w:tplc="C446269E">
      <w:numFmt w:val="decimal"/>
      <w:lvlText w:val=""/>
      <w:lvlJc w:val="left"/>
    </w:lvl>
    <w:lvl w:ilvl="7" w:tplc="E64225CC">
      <w:numFmt w:val="decimal"/>
      <w:lvlText w:val=""/>
      <w:lvlJc w:val="left"/>
    </w:lvl>
    <w:lvl w:ilvl="8" w:tplc="7D5CA126">
      <w:numFmt w:val="decimal"/>
      <w:lvlText w:val=""/>
      <w:lvlJc w:val="left"/>
    </w:lvl>
  </w:abstractNum>
  <w:abstractNum w:abstractNumId="195">
    <w:nsid w:val="579328B9"/>
    <w:multiLevelType w:val="hybridMultilevel"/>
    <w:tmpl w:val="E6A01592"/>
    <w:lvl w:ilvl="0" w:tplc="D4EABB54">
      <w:start w:val="1"/>
      <w:numFmt w:val="bullet"/>
      <w:lvlText w:val="-"/>
      <w:lvlJc w:val="left"/>
    </w:lvl>
    <w:lvl w:ilvl="1" w:tplc="2E829D88">
      <w:numFmt w:val="decimal"/>
      <w:lvlText w:val=""/>
      <w:lvlJc w:val="left"/>
    </w:lvl>
    <w:lvl w:ilvl="2" w:tplc="E6087AD4">
      <w:numFmt w:val="decimal"/>
      <w:lvlText w:val=""/>
      <w:lvlJc w:val="left"/>
    </w:lvl>
    <w:lvl w:ilvl="3" w:tplc="87D0B56C">
      <w:numFmt w:val="decimal"/>
      <w:lvlText w:val=""/>
      <w:lvlJc w:val="left"/>
    </w:lvl>
    <w:lvl w:ilvl="4" w:tplc="78ACC99C">
      <w:numFmt w:val="decimal"/>
      <w:lvlText w:val=""/>
      <w:lvlJc w:val="left"/>
    </w:lvl>
    <w:lvl w:ilvl="5" w:tplc="079673C6">
      <w:numFmt w:val="decimal"/>
      <w:lvlText w:val=""/>
      <w:lvlJc w:val="left"/>
    </w:lvl>
    <w:lvl w:ilvl="6" w:tplc="D81A0A32">
      <w:numFmt w:val="decimal"/>
      <w:lvlText w:val=""/>
      <w:lvlJc w:val="left"/>
    </w:lvl>
    <w:lvl w:ilvl="7" w:tplc="822439AC">
      <w:numFmt w:val="decimal"/>
      <w:lvlText w:val=""/>
      <w:lvlJc w:val="left"/>
    </w:lvl>
    <w:lvl w:ilvl="8" w:tplc="E468F58E">
      <w:numFmt w:val="decimal"/>
      <w:lvlText w:val=""/>
      <w:lvlJc w:val="left"/>
    </w:lvl>
  </w:abstractNum>
  <w:abstractNum w:abstractNumId="196">
    <w:nsid w:val="57A61A29"/>
    <w:multiLevelType w:val="hybridMultilevel"/>
    <w:tmpl w:val="4C028242"/>
    <w:lvl w:ilvl="0" w:tplc="9B361158">
      <w:start w:val="10"/>
      <w:numFmt w:val="decimal"/>
      <w:lvlText w:val="%1."/>
      <w:lvlJc w:val="left"/>
    </w:lvl>
    <w:lvl w:ilvl="1" w:tplc="C700BD70">
      <w:numFmt w:val="decimal"/>
      <w:lvlText w:val=""/>
      <w:lvlJc w:val="left"/>
    </w:lvl>
    <w:lvl w:ilvl="2" w:tplc="030E888C">
      <w:numFmt w:val="decimal"/>
      <w:lvlText w:val=""/>
      <w:lvlJc w:val="left"/>
    </w:lvl>
    <w:lvl w:ilvl="3" w:tplc="F03A74F0">
      <w:numFmt w:val="decimal"/>
      <w:lvlText w:val=""/>
      <w:lvlJc w:val="left"/>
    </w:lvl>
    <w:lvl w:ilvl="4" w:tplc="B572600E">
      <w:numFmt w:val="decimal"/>
      <w:lvlText w:val=""/>
      <w:lvlJc w:val="left"/>
    </w:lvl>
    <w:lvl w:ilvl="5" w:tplc="66B24A9E">
      <w:numFmt w:val="decimal"/>
      <w:lvlText w:val=""/>
      <w:lvlJc w:val="left"/>
    </w:lvl>
    <w:lvl w:ilvl="6" w:tplc="E3C83652">
      <w:numFmt w:val="decimal"/>
      <w:lvlText w:val=""/>
      <w:lvlJc w:val="left"/>
    </w:lvl>
    <w:lvl w:ilvl="7" w:tplc="765651EE">
      <w:numFmt w:val="decimal"/>
      <w:lvlText w:val=""/>
      <w:lvlJc w:val="left"/>
    </w:lvl>
    <w:lvl w:ilvl="8" w:tplc="A0928064">
      <w:numFmt w:val="decimal"/>
      <w:lvlText w:val=""/>
      <w:lvlJc w:val="left"/>
    </w:lvl>
  </w:abstractNum>
  <w:abstractNum w:abstractNumId="197">
    <w:nsid w:val="57C5BB4F"/>
    <w:multiLevelType w:val="hybridMultilevel"/>
    <w:tmpl w:val="91E2FBFE"/>
    <w:lvl w:ilvl="0" w:tplc="02668216">
      <w:start w:val="61"/>
      <w:numFmt w:val="upperLetter"/>
      <w:lvlText w:val="%1."/>
      <w:lvlJc w:val="left"/>
    </w:lvl>
    <w:lvl w:ilvl="1" w:tplc="F802024C">
      <w:start w:val="1"/>
      <w:numFmt w:val="decimal"/>
      <w:lvlText w:val="%2."/>
      <w:lvlJc w:val="left"/>
    </w:lvl>
    <w:lvl w:ilvl="2" w:tplc="7DAA8904">
      <w:numFmt w:val="decimal"/>
      <w:lvlText w:val=""/>
      <w:lvlJc w:val="left"/>
    </w:lvl>
    <w:lvl w:ilvl="3" w:tplc="073E23B4">
      <w:numFmt w:val="decimal"/>
      <w:lvlText w:val=""/>
      <w:lvlJc w:val="left"/>
    </w:lvl>
    <w:lvl w:ilvl="4" w:tplc="39B8C896">
      <w:numFmt w:val="decimal"/>
      <w:lvlText w:val=""/>
      <w:lvlJc w:val="left"/>
    </w:lvl>
    <w:lvl w:ilvl="5" w:tplc="BAD612E2">
      <w:numFmt w:val="decimal"/>
      <w:lvlText w:val=""/>
      <w:lvlJc w:val="left"/>
    </w:lvl>
    <w:lvl w:ilvl="6" w:tplc="EFCAC44A">
      <w:numFmt w:val="decimal"/>
      <w:lvlText w:val=""/>
      <w:lvlJc w:val="left"/>
    </w:lvl>
    <w:lvl w:ilvl="7" w:tplc="E24E57EE">
      <w:numFmt w:val="decimal"/>
      <w:lvlText w:val=""/>
      <w:lvlJc w:val="left"/>
    </w:lvl>
    <w:lvl w:ilvl="8" w:tplc="9BDAAA42">
      <w:numFmt w:val="decimal"/>
      <w:lvlText w:val=""/>
      <w:lvlJc w:val="left"/>
    </w:lvl>
  </w:abstractNum>
  <w:abstractNum w:abstractNumId="198">
    <w:nsid w:val="57C7D42D"/>
    <w:multiLevelType w:val="hybridMultilevel"/>
    <w:tmpl w:val="AF6C4824"/>
    <w:lvl w:ilvl="0" w:tplc="2362CF10">
      <w:start w:val="31"/>
      <w:numFmt w:val="decimal"/>
      <w:lvlText w:val="%1."/>
      <w:lvlJc w:val="left"/>
    </w:lvl>
    <w:lvl w:ilvl="1" w:tplc="3E0CA314">
      <w:numFmt w:val="decimal"/>
      <w:lvlText w:val=""/>
      <w:lvlJc w:val="left"/>
    </w:lvl>
    <w:lvl w:ilvl="2" w:tplc="D45C7B00">
      <w:numFmt w:val="decimal"/>
      <w:lvlText w:val=""/>
      <w:lvlJc w:val="left"/>
    </w:lvl>
    <w:lvl w:ilvl="3" w:tplc="11541DCA">
      <w:numFmt w:val="decimal"/>
      <w:lvlText w:val=""/>
      <w:lvlJc w:val="left"/>
    </w:lvl>
    <w:lvl w:ilvl="4" w:tplc="5628A5D2">
      <w:numFmt w:val="decimal"/>
      <w:lvlText w:val=""/>
      <w:lvlJc w:val="left"/>
    </w:lvl>
    <w:lvl w:ilvl="5" w:tplc="DB528548">
      <w:numFmt w:val="decimal"/>
      <w:lvlText w:val=""/>
      <w:lvlJc w:val="left"/>
    </w:lvl>
    <w:lvl w:ilvl="6" w:tplc="C19ABBA6">
      <w:numFmt w:val="decimal"/>
      <w:lvlText w:val=""/>
      <w:lvlJc w:val="left"/>
    </w:lvl>
    <w:lvl w:ilvl="7" w:tplc="5D667E40">
      <w:numFmt w:val="decimal"/>
      <w:lvlText w:val=""/>
      <w:lvlJc w:val="left"/>
    </w:lvl>
    <w:lvl w:ilvl="8" w:tplc="BA8654D8">
      <w:numFmt w:val="decimal"/>
      <w:lvlText w:val=""/>
      <w:lvlJc w:val="left"/>
    </w:lvl>
  </w:abstractNum>
  <w:abstractNum w:abstractNumId="199">
    <w:nsid w:val="57CE66B4"/>
    <w:multiLevelType w:val="hybridMultilevel"/>
    <w:tmpl w:val="4CDC27F0"/>
    <w:lvl w:ilvl="0" w:tplc="8806C56E">
      <w:start w:val="1"/>
      <w:numFmt w:val="bullet"/>
      <w:lvlText w:val="З"/>
      <w:lvlJc w:val="left"/>
    </w:lvl>
    <w:lvl w:ilvl="1" w:tplc="B198AE28">
      <w:numFmt w:val="decimal"/>
      <w:lvlText w:val=""/>
      <w:lvlJc w:val="left"/>
    </w:lvl>
    <w:lvl w:ilvl="2" w:tplc="AC9EDCDE">
      <w:numFmt w:val="decimal"/>
      <w:lvlText w:val=""/>
      <w:lvlJc w:val="left"/>
    </w:lvl>
    <w:lvl w:ilvl="3" w:tplc="E62E1800">
      <w:numFmt w:val="decimal"/>
      <w:lvlText w:val=""/>
      <w:lvlJc w:val="left"/>
    </w:lvl>
    <w:lvl w:ilvl="4" w:tplc="29B6806E">
      <w:numFmt w:val="decimal"/>
      <w:lvlText w:val=""/>
      <w:lvlJc w:val="left"/>
    </w:lvl>
    <w:lvl w:ilvl="5" w:tplc="5D840CCA">
      <w:numFmt w:val="decimal"/>
      <w:lvlText w:val=""/>
      <w:lvlJc w:val="left"/>
    </w:lvl>
    <w:lvl w:ilvl="6" w:tplc="157C87AE">
      <w:numFmt w:val="decimal"/>
      <w:lvlText w:val=""/>
      <w:lvlJc w:val="left"/>
    </w:lvl>
    <w:lvl w:ilvl="7" w:tplc="A09C3296">
      <w:numFmt w:val="decimal"/>
      <w:lvlText w:val=""/>
      <w:lvlJc w:val="left"/>
    </w:lvl>
    <w:lvl w:ilvl="8" w:tplc="27E0FFF0">
      <w:numFmt w:val="decimal"/>
      <w:lvlText w:val=""/>
      <w:lvlJc w:val="left"/>
    </w:lvl>
  </w:abstractNum>
  <w:abstractNum w:abstractNumId="200">
    <w:nsid w:val="57D2F10E"/>
    <w:multiLevelType w:val="hybridMultilevel"/>
    <w:tmpl w:val="D2D6ED30"/>
    <w:lvl w:ilvl="0" w:tplc="FA6A39EE">
      <w:start w:val="1"/>
      <w:numFmt w:val="bullet"/>
      <w:lvlText w:val="-"/>
      <w:lvlJc w:val="left"/>
    </w:lvl>
    <w:lvl w:ilvl="1" w:tplc="B6487262">
      <w:numFmt w:val="decimal"/>
      <w:lvlText w:val=""/>
      <w:lvlJc w:val="left"/>
    </w:lvl>
    <w:lvl w:ilvl="2" w:tplc="9C92FBFC">
      <w:numFmt w:val="decimal"/>
      <w:lvlText w:val=""/>
      <w:lvlJc w:val="left"/>
    </w:lvl>
    <w:lvl w:ilvl="3" w:tplc="B022A5DE">
      <w:numFmt w:val="decimal"/>
      <w:lvlText w:val=""/>
      <w:lvlJc w:val="left"/>
    </w:lvl>
    <w:lvl w:ilvl="4" w:tplc="D1787122">
      <w:numFmt w:val="decimal"/>
      <w:lvlText w:val=""/>
      <w:lvlJc w:val="left"/>
    </w:lvl>
    <w:lvl w:ilvl="5" w:tplc="8F2E6D72">
      <w:numFmt w:val="decimal"/>
      <w:lvlText w:val=""/>
      <w:lvlJc w:val="left"/>
    </w:lvl>
    <w:lvl w:ilvl="6" w:tplc="1FB4A242">
      <w:numFmt w:val="decimal"/>
      <w:lvlText w:val=""/>
      <w:lvlJc w:val="left"/>
    </w:lvl>
    <w:lvl w:ilvl="7" w:tplc="55B8DE2E">
      <w:numFmt w:val="decimal"/>
      <w:lvlText w:val=""/>
      <w:lvlJc w:val="left"/>
    </w:lvl>
    <w:lvl w:ilvl="8" w:tplc="398297A8">
      <w:numFmt w:val="decimal"/>
      <w:lvlText w:val=""/>
      <w:lvlJc w:val="left"/>
    </w:lvl>
  </w:abstractNum>
  <w:abstractNum w:abstractNumId="201">
    <w:nsid w:val="5895F5FA"/>
    <w:multiLevelType w:val="hybridMultilevel"/>
    <w:tmpl w:val="BFCA4596"/>
    <w:lvl w:ilvl="0" w:tplc="E696CA3E">
      <w:start w:val="6"/>
      <w:numFmt w:val="decimal"/>
      <w:lvlText w:val="%1."/>
      <w:lvlJc w:val="left"/>
    </w:lvl>
    <w:lvl w:ilvl="1" w:tplc="565A1E54">
      <w:numFmt w:val="decimal"/>
      <w:lvlText w:val=""/>
      <w:lvlJc w:val="left"/>
    </w:lvl>
    <w:lvl w:ilvl="2" w:tplc="E6026F44">
      <w:numFmt w:val="decimal"/>
      <w:lvlText w:val=""/>
      <w:lvlJc w:val="left"/>
    </w:lvl>
    <w:lvl w:ilvl="3" w:tplc="FE2A56B6">
      <w:numFmt w:val="decimal"/>
      <w:lvlText w:val=""/>
      <w:lvlJc w:val="left"/>
    </w:lvl>
    <w:lvl w:ilvl="4" w:tplc="EE4ED1A8">
      <w:numFmt w:val="decimal"/>
      <w:lvlText w:val=""/>
      <w:lvlJc w:val="left"/>
    </w:lvl>
    <w:lvl w:ilvl="5" w:tplc="B130EBD4">
      <w:numFmt w:val="decimal"/>
      <w:lvlText w:val=""/>
      <w:lvlJc w:val="left"/>
    </w:lvl>
    <w:lvl w:ilvl="6" w:tplc="D344525C">
      <w:numFmt w:val="decimal"/>
      <w:lvlText w:val=""/>
      <w:lvlJc w:val="left"/>
    </w:lvl>
    <w:lvl w:ilvl="7" w:tplc="1AF6B904">
      <w:numFmt w:val="decimal"/>
      <w:lvlText w:val=""/>
      <w:lvlJc w:val="left"/>
    </w:lvl>
    <w:lvl w:ilvl="8" w:tplc="422A96F6">
      <w:numFmt w:val="decimal"/>
      <w:lvlText w:val=""/>
      <w:lvlJc w:val="left"/>
    </w:lvl>
  </w:abstractNum>
  <w:abstractNum w:abstractNumId="202">
    <w:nsid w:val="5953172F"/>
    <w:multiLevelType w:val="hybridMultilevel"/>
    <w:tmpl w:val="5C662D46"/>
    <w:lvl w:ilvl="0" w:tplc="40AC56CA">
      <w:start w:val="3"/>
      <w:numFmt w:val="decimal"/>
      <w:lvlText w:val="%1."/>
      <w:lvlJc w:val="left"/>
    </w:lvl>
    <w:lvl w:ilvl="1" w:tplc="D4C2D3AA">
      <w:numFmt w:val="decimal"/>
      <w:lvlText w:val=""/>
      <w:lvlJc w:val="left"/>
    </w:lvl>
    <w:lvl w:ilvl="2" w:tplc="C9E03350">
      <w:numFmt w:val="decimal"/>
      <w:lvlText w:val=""/>
      <w:lvlJc w:val="left"/>
    </w:lvl>
    <w:lvl w:ilvl="3" w:tplc="D2D2478C">
      <w:numFmt w:val="decimal"/>
      <w:lvlText w:val=""/>
      <w:lvlJc w:val="left"/>
    </w:lvl>
    <w:lvl w:ilvl="4" w:tplc="1FB4C110">
      <w:numFmt w:val="decimal"/>
      <w:lvlText w:val=""/>
      <w:lvlJc w:val="left"/>
    </w:lvl>
    <w:lvl w:ilvl="5" w:tplc="08D6417E">
      <w:numFmt w:val="decimal"/>
      <w:lvlText w:val=""/>
      <w:lvlJc w:val="left"/>
    </w:lvl>
    <w:lvl w:ilvl="6" w:tplc="E768FFF6">
      <w:numFmt w:val="decimal"/>
      <w:lvlText w:val=""/>
      <w:lvlJc w:val="left"/>
    </w:lvl>
    <w:lvl w:ilvl="7" w:tplc="1E82C27A">
      <w:numFmt w:val="decimal"/>
      <w:lvlText w:val=""/>
      <w:lvlJc w:val="left"/>
    </w:lvl>
    <w:lvl w:ilvl="8" w:tplc="5D225E6C">
      <w:numFmt w:val="decimal"/>
      <w:lvlText w:val=""/>
      <w:lvlJc w:val="left"/>
    </w:lvl>
  </w:abstractNum>
  <w:abstractNum w:abstractNumId="203">
    <w:nsid w:val="597B4D84"/>
    <w:multiLevelType w:val="hybridMultilevel"/>
    <w:tmpl w:val="CA2A252A"/>
    <w:lvl w:ilvl="0" w:tplc="3912CACA">
      <w:start w:val="25"/>
      <w:numFmt w:val="decimal"/>
      <w:lvlText w:val="%1."/>
      <w:lvlJc w:val="left"/>
    </w:lvl>
    <w:lvl w:ilvl="1" w:tplc="46164514">
      <w:numFmt w:val="decimal"/>
      <w:lvlText w:val=""/>
      <w:lvlJc w:val="left"/>
    </w:lvl>
    <w:lvl w:ilvl="2" w:tplc="878ECD4A">
      <w:numFmt w:val="decimal"/>
      <w:lvlText w:val=""/>
      <w:lvlJc w:val="left"/>
    </w:lvl>
    <w:lvl w:ilvl="3" w:tplc="41DAB6CA">
      <w:numFmt w:val="decimal"/>
      <w:lvlText w:val=""/>
      <w:lvlJc w:val="left"/>
    </w:lvl>
    <w:lvl w:ilvl="4" w:tplc="1AD838DE">
      <w:numFmt w:val="decimal"/>
      <w:lvlText w:val=""/>
      <w:lvlJc w:val="left"/>
    </w:lvl>
    <w:lvl w:ilvl="5" w:tplc="2EE0C6EE">
      <w:numFmt w:val="decimal"/>
      <w:lvlText w:val=""/>
      <w:lvlJc w:val="left"/>
    </w:lvl>
    <w:lvl w:ilvl="6" w:tplc="43740648">
      <w:numFmt w:val="decimal"/>
      <w:lvlText w:val=""/>
      <w:lvlJc w:val="left"/>
    </w:lvl>
    <w:lvl w:ilvl="7" w:tplc="7B2CBA42">
      <w:numFmt w:val="decimal"/>
      <w:lvlText w:val=""/>
      <w:lvlJc w:val="left"/>
    </w:lvl>
    <w:lvl w:ilvl="8" w:tplc="EA6E1E10">
      <w:numFmt w:val="decimal"/>
      <w:lvlText w:val=""/>
      <w:lvlJc w:val="left"/>
    </w:lvl>
  </w:abstractNum>
  <w:abstractNum w:abstractNumId="204">
    <w:nsid w:val="59A377B6"/>
    <w:multiLevelType w:val="hybridMultilevel"/>
    <w:tmpl w:val="99FE1700"/>
    <w:lvl w:ilvl="0" w:tplc="A82666AA">
      <w:start w:val="6"/>
      <w:numFmt w:val="decimal"/>
      <w:lvlText w:val="%1."/>
      <w:lvlJc w:val="left"/>
    </w:lvl>
    <w:lvl w:ilvl="1" w:tplc="148EFFA6">
      <w:numFmt w:val="decimal"/>
      <w:lvlText w:val=""/>
      <w:lvlJc w:val="left"/>
    </w:lvl>
    <w:lvl w:ilvl="2" w:tplc="2A7A0954">
      <w:numFmt w:val="decimal"/>
      <w:lvlText w:val=""/>
      <w:lvlJc w:val="left"/>
    </w:lvl>
    <w:lvl w:ilvl="3" w:tplc="5FACE894">
      <w:numFmt w:val="decimal"/>
      <w:lvlText w:val=""/>
      <w:lvlJc w:val="left"/>
    </w:lvl>
    <w:lvl w:ilvl="4" w:tplc="F54292D0">
      <w:numFmt w:val="decimal"/>
      <w:lvlText w:val=""/>
      <w:lvlJc w:val="left"/>
    </w:lvl>
    <w:lvl w:ilvl="5" w:tplc="A89882FE">
      <w:numFmt w:val="decimal"/>
      <w:lvlText w:val=""/>
      <w:lvlJc w:val="left"/>
    </w:lvl>
    <w:lvl w:ilvl="6" w:tplc="E0220C48">
      <w:numFmt w:val="decimal"/>
      <w:lvlText w:val=""/>
      <w:lvlJc w:val="left"/>
    </w:lvl>
    <w:lvl w:ilvl="7" w:tplc="6DB6599A">
      <w:numFmt w:val="decimal"/>
      <w:lvlText w:val=""/>
      <w:lvlJc w:val="left"/>
    </w:lvl>
    <w:lvl w:ilvl="8" w:tplc="FB2C7256">
      <w:numFmt w:val="decimal"/>
      <w:lvlText w:val=""/>
      <w:lvlJc w:val="left"/>
    </w:lvl>
  </w:abstractNum>
  <w:abstractNum w:abstractNumId="205">
    <w:nsid w:val="5A606509"/>
    <w:multiLevelType w:val="hybridMultilevel"/>
    <w:tmpl w:val="71EA9F5E"/>
    <w:lvl w:ilvl="0" w:tplc="75E2DB7C">
      <w:start w:val="5"/>
      <w:numFmt w:val="decimal"/>
      <w:lvlText w:val="%1."/>
      <w:lvlJc w:val="left"/>
    </w:lvl>
    <w:lvl w:ilvl="1" w:tplc="9DC2979E">
      <w:numFmt w:val="decimal"/>
      <w:lvlText w:val=""/>
      <w:lvlJc w:val="left"/>
    </w:lvl>
    <w:lvl w:ilvl="2" w:tplc="203E3CB4">
      <w:numFmt w:val="decimal"/>
      <w:lvlText w:val=""/>
      <w:lvlJc w:val="left"/>
    </w:lvl>
    <w:lvl w:ilvl="3" w:tplc="55ECA2F8">
      <w:numFmt w:val="decimal"/>
      <w:lvlText w:val=""/>
      <w:lvlJc w:val="left"/>
    </w:lvl>
    <w:lvl w:ilvl="4" w:tplc="8B12A454">
      <w:numFmt w:val="decimal"/>
      <w:lvlText w:val=""/>
      <w:lvlJc w:val="left"/>
    </w:lvl>
    <w:lvl w:ilvl="5" w:tplc="C9A43F58">
      <w:numFmt w:val="decimal"/>
      <w:lvlText w:val=""/>
      <w:lvlJc w:val="left"/>
    </w:lvl>
    <w:lvl w:ilvl="6" w:tplc="8DFC7E24">
      <w:numFmt w:val="decimal"/>
      <w:lvlText w:val=""/>
      <w:lvlJc w:val="left"/>
    </w:lvl>
    <w:lvl w:ilvl="7" w:tplc="B092434C">
      <w:numFmt w:val="decimal"/>
      <w:lvlText w:val=""/>
      <w:lvlJc w:val="left"/>
    </w:lvl>
    <w:lvl w:ilvl="8" w:tplc="1C74E7E6">
      <w:numFmt w:val="decimal"/>
      <w:lvlText w:val=""/>
      <w:lvlJc w:val="left"/>
    </w:lvl>
  </w:abstractNum>
  <w:abstractNum w:abstractNumId="206">
    <w:nsid w:val="5A9CC3E5"/>
    <w:multiLevelType w:val="hybridMultilevel"/>
    <w:tmpl w:val="85F2083A"/>
    <w:lvl w:ilvl="0" w:tplc="0A90B20A">
      <w:start w:val="1"/>
      <w:numFmt w:val="decimal"/>
      <w:lvlText w:val="%1."/>
      <w:lvlJc w:val="left"/>
    </w:lvl>
    <w:lvl w:ilvl="1" w:tplc="C1F0A6FE">
      <w:start w:val="2"/>
      <w:numFmt w:val="decimal"/>
      <w:lvlText w:val="%2."/>
      <w:lvlJc w:val="left"/>
    </w:lvl>
    <w:lvl w:ilvl="2" w:tplc="CF28C7EA">
      <w:numFmt w:val="decimal"/>
      <w:lvlText w:val=""/>
      <w:lvlJc w:val="left"/>
    </w:lvl>
    <w:lvl w:ilvl="3" w:tplc="D01A1904">
      <w:numFmt w:val="decimal"/>
      <w:lvlText w:val=""/>
      <w:lvlJc w:val="left"/>
    </w:lvl>
    <w:lvl w:ilvl="4" w:tplc="27DED206">
      <w:numFmt w:val="decimal"/>
      <w:lvlText w:val=""/>
      <w:lvlJc w:val="left"/>
    </w:lvl>
    <w:lvl w:ilvl="5" w:tplc="E8047F6A">
      <w:numFmt w:val="decimal"/>
      <w:lvlText w:val=""/>
      <w:lvlJc w:val="left"/>
    </w:lvl>
    <w:lvl w:ilvl="6" w:tplc="A6DE3778">
      <w:numFmt w:val="decimal"/>
      <w:lvlText w:val=""/>
      <w:lvlJc w:val="left"/>
    </w:lvl>
    <w:lvl w:ilvl="7" w:tplc="610C8C84">
      <w:numFmt w:val="decimal"/>
      <w:lvlText w:val=""/>
      <w:lvlJc w:val="left"/>
    </w:lvl>
    <w:lvl w:ilvl="8" w:tplc="4BF686EA">
      <w:numFmt w:val="decimal"/>
      <w:lvlText w:val=""/>
      <w:lvlJc w:val="left"/>
    </w:lvl>
  </w:abstractNum>
  <w:abstractNum w:abstractNumId="207">
    <w:nsid w:val="5C03D76D"/>
    <w:multiLevelType w:val="hybridMultilevel"/>
    <w:tmpl w:val="1E54C4B2"/>
    <w:lvl w:ilvl="0" w:tplc="824036AA">
      <w:start w:val="1"/>
      <w:numFmt w:val="bullet"/>
      <w:lvlText w:val="-"/>
      <w:lvlJc w:val="left"/>
    </w:lvl>
    <w:lvl w:ilvl="1" w:tplc="8B9C4D18">
      <w:numFmt w:val="decimal"/>
      <w:lvlText w:val=""/>
      <w:lvlJc w:val="left"/>
    </w:lvl>
    <w:lvl w:ilvl="2" w:tplc="E2C65114">
      <w:numFmt w:val="decimal"/>
      <w:lvlText w:val=""/>
      <w:lvlJc w:val="left"/>
    </w:lvl>
    <w:lvl w:ilvl="3" w:tplc="F04AE0B4">
      <w:numFmt w:val="decimal"/>
      <w:lvlText w:val=""/>
      <w:lvlJc w:val="left"/>
    </w:lvl>
    <w:lvl w:ilvl="4" w:tplc="DF72C81A">
      <w:numFmt w:val="decimal"/>
      <w:lvlText w:val=""/>
      <w:lvlJc w:val="left"/>
    </w:lvl>
    <w:lvl w:ilvl="5" w:tplc="39D612DE">
      <w:numFmt w:val="decimal"/>
      <w:lvlText w:val=""/>
      <w:lvlJc w:val="left"/>
    </w:lvl>
    <w:lvl w:ilvl="6" w:tplc="1D7A3582">
      <w:numFmt w:val="decimal"/>
      <w:lvlText w:val=""/>
      <w:lvlJc w:val="left"/>
    </w:lvl>
    <w:lvl w:ilvl="7" w:tplc="42F2C2DE">
      <w:numFmt w:val="decimal"/>
      <w:lvlText w:val=""/>
      <w:lvlJc w:val="left"/>
    </w:lvl>
    <w:lvl w:ilvl="8" w:tplc="57F82440">
      <w:numFmt w:val="decimal"/>
      <w:lvlText w:val=""/>
      <w:lvlJc w:val="left"/>
    </w:lvl>
  </w:abstractNum>
  <w:abstractNum w:abstractNumId="208">
    <w:nsid w:val="5C17530C"/>
    <w:multiLevelType w:val="hybridMultilevel"/>
    <w:tmpl w:val="35F2F644"/>
    <w:lvl w:ilvl="0" w:tplc="3C424438">
      <w:start w:val="1"/>
      <w:numFmt w:val="bullet"/>
      <w:lvlText w:val="у"/>
      <w:lvlJc w:val="left"/>
    </w:lvl>
    <w:lvl w:ilvl="1" w:tplc="939E88E2">
      <w:start w:val="1"/>
      <w:numFmt w:val="bullet"/>
      <w:lvlText w:val="-"/>
      <w:lvlJc w:val="left"/>
    </w:lvl>
    <w:lvl w:ilvl="2" w:tplc="BF186E14">
      <w:numFmt w:val="decimal"/>
      <w:lvlText w:val=""/>
      <w:lvlJc w:val="left"/>
    </w:lvl>
    <w:lvl w:ilvl="3" w:tplc="5E08AB7C">
      <w:numFmt w:val="decimal"/>
      <w:lvlText w:val=""/>
      <w:lvlJc w:val="left"/>
    </w:lvl>
    <w:lvl w:ilvl="4" w:tplc="3836E736">
      <w:numFmt w:val="decimal"/>
      <w:lvlText w:val=""/>
      <w:lvlJc w:val="left"/>
    </w:lvl>
    <w:lvl w:ilvl="5" w:tplc="C81EC5F6">
      <w:numFmt w:val="decimal"/>
      <w:lvlText w:val=""/>
      <w:lvlJc w:val="left"/>
    </w:lvl>
    <w:lvl w:ilvl="6" w:tplc="0308A57C">
      <w:numFmt w:val="decimal"/>
      <w:lvlText w:val=""/>
      <w:lvlJc w:val="left"/>
    </w:lvl>
    <w:lvl w:ilvl="7" w:tplc="F1A607E2">
      <w:numFmt w:val="decimal"/>
      <w:lvlText w:val=""/>
      <w:lvlJc w:val="left"/>
    </w:lvl>
    <w:lvl w:ilvl="8" w:tplc="E4BC8E74">
      <w:numFmt w:val="decimal"/>
      <w:lvlText w:val=""/>
      <w:lvlJc w:val="left"/>
    </w:lvl>
  </w:abstractNum>
  <w:abstractNum w:abstractNumId="209">
    <w:nsid w:val="5C49EAEE"/>
    <w:multiLevelType w:val="hybridMultilevel"/>
    <w:tmpl w:val="1C2404C6"/>
    <w:lvl w:ilvl="0" w:tplc="74D23F90">
      <w:start w:val="1"/>
      <w:numFmt w:val="decimal"/>
      <w:lvlText w:val="%1."/>
      <w:lvlJc w:val="left"/>
    </w:lvl>
    <w:lvl w:ilvl="1" w:tplc="F142FCD6">
      <w:numFmt w:val="decimal"/>
      <w:lvlText w:val=""/>
      <w:lvlJc w:val="left"/>
    </w:lvl>
    <w:lvl w:ilvl="2" w:tplc="3E802AE2">
      <w:numFmt w:val="decimal"/>
      <w:lvlText w:val=""/>
      <w:lvlJc w:val="left"/>
    </w:lvl>
    <w:lvl w:ilvl="3" w:tplc="99A266D6">
      <w:numFmt w:val="decimal"/>
      <w:lvlText w:val=""/>
      <w:lvlJc w:val="left"/>
    </w:lvl>
    <w:lvl w:ilvl="4" w:tplc="905C7E1E">
      <w:numFmt w:val="decimal"/>
      <w:lvlText w:val=""/>
      <w:lvlJc w:val="left"/>
    </w:lvl>
    <w:lvl w:ilvl="5" w:tplc="B35C7A46">
      <w:numFmt w:val="decimal"/>
      <w:lvlText w:val=""/>
      <w:lvlJc w:val="left"/>
    </w:lvl>
    <w:lvl w:ilvl="6" w:tplc="698C90BE">
      <w:numFmt w:val="decimal"/>
      <w:lvlText w:val=""/>
      <w:lvlJc w:val="left"/>
    </w:lvl>
    <w:lvl w:ilvl="7" w:tplc="70283F42">
      <w:numFmt w:val="decimal"/>
      <w:lvlText w:val=""/>
      <w:lvlJc w:val="left"/>
    </w:lvl>
    <w:lvl w:ilvl="8" w:tplc="49B62EBA">
      <w:numFmt w:val="decimal"/>
      <w:lvlText w:val=""/>
      <w:lvlJc w:val="left"/>
    </w:lvl>
  </w:abstractNum>
  <w:abstractNum w:abstractNumId="210">
    <w:nsid w:val="5CB44A05"/>
    <w:multiLevelType w:val="hybridMultilevel"/>
    <w:tmpl w:val="83085CB2"/>
    <w:lvl w:ilvl="0" w:tplc="B3C62CB4">
      <w:start w:val="8"/>
      <w:numFmt w:val="decimal"/>
      <w:lvlText w:val="%1)"/>
      <w:lvlJc w:val="left"/>
    </w:lvl>
    <w:lvl w:ilvl="1" w:tplc="7DBC006E">
      <w:numFmt w:val="decimal"/>
      <w:lvlText w:val=""/>
      <w:lvlJc w:val="left"/>
    </w:lvl>
    <w:lvl w:ilvl="2" w:tplc="FE2C680C">
      <w:numFmt w:val="decimal"/>
      <w:lvlText w:val=""/>
      <w:lvlJc w:val="left"/>
    </w:lvl>
    <w:lvl w:ilvl="3" w:tplc="138C51BA">
      <w:numFmt w:val="decimal"/>
      <w:lvlText w:val=""/>
      <w:lvlJc w:val="left"/>
    </w:lvl>
    <w:lvl w:ilvl="4" w:tplc="9F9A72E6">
      <w:numFmt w:val="decimal"/>
      <w:lvlText w:val=""/>
      <w:lvlJc w:val="left"/>
    </w:lvl>
    <w:lvl w:ilvl="5" w:tplc="3B04961E">
      <w:numFmt w:val="decimal"/>
      <w:lvlText w:val=""/>
      <w:lvlJc w:val="left"/>
    </w:lvl>
    <w:lvl w:ilvl="6" w:tplc="82A68938">
      <w:numFmt w:val="decimal"/>
      <w:lvlText w:val=""/>
      <w:lvlJc w:val="left"/>
    </w:lvl>
    <w:lvl w:ilvl="7" w:tplc="9DC65642">
      <w:numFmt w:val="decimal"/>
      <w:lvlText w:val=""/>
      <w:lvlJc w:val="left"/>
    </w:lvl>
    <w:lvl w:ilvl="8" w:tplc="A1BAE2DC">
      <w:numFmt w:val="decimal"/>
      <w:lvlText w:val=""/>
      <w:lvlJc w:val="left"/>
    </w:lvl>
  </w:abstractNum>
  <w:abstractNum w:abstractNumId="211">
    <w:nsid w:val="5D205E20"/>
    <w:multiLevelType w:val="hybridMultilevel"/>
    <w:tmpl w:val="E52E9234"/>
    <w:lvl w:ilvl="0" w:tplc="4078A6CE">
      <w:start w:val="1"/>
      <w:numFmt w:val="decimal"/>
      <w:lvlText w:val="%1"/>
      <w:lvlJc w:val="left"/>
    </w:lvl>
    <w:lvl w:ilvl="1" w:tplc="AE20961A">
      <w:start w:val="1"/>
      <w:numFmt w:val="decimal"/>
      <w:lvlText w:val="%2."/>
      <w:lvlJc w:val="left"/>
    </w:lvl>
    <w:lvl w:ilvl="2" w:tplc="FA44C204">
      <w:numFmt w:val="decimal"/>
      <w:lvlText w:val=""/>
      <w:lvlJc w:val="left"/>
    </w:lvl>
    <w:lvl w:ilvl="3" w:tplc="A5EE1E96">
      <w:numFmt w:val="decimal"/>
      <w:lvlText w:val=""/>
      <w:lvlJc w:val="left"/>
    </w:lvl>
    <w:lvl w:ilvl="4" w:tplc="E05A71FA">
      <w:numFmt w:val="decimal"/>
      <w:lvlText w:val=""/>
      <w:lvlJc w:val="left"/>
    </w:lvl>
    <w:lvl w:ilvl="5" w:tplc="217AD05E">
      <w:numFmt w:val="decimal"/>
      <w:lvlText w:val=""/>
      <w:lvlJc w:val="left"/>
    </w:lvl>
    <w:lvl w:ilvl="6" w:tplc="466C14BA">
      <w:numFmt w:val="decimal"/>
      <w:lvlText w:val=""/>
      <w:lvlJc w:val="left"/>
    </w:lvl>
    <w:lvl w:ilvl="7" w:tplc="75B62598">
      <w:numFmt w:val="decimal"/>
      <w:lvlText w:val=""/>
      <w:lvlJc w:val="left"/>
    </w:lvl>
    <w:lvl w:ilvl="8" w:tplc="89BC6E8A">
      <w:numFmt w:val="decimal"/>
      <w:lvlText w:val=""/>
      <w:lvlJc w:val="left"/>
    </w:lvl>
  </w:abstractNum>
  <w:abstractNum w:abstractNumId="212">
    <w:nsid w:val="5D5BABB3"/>
    <w:multiLevelType w:val="hybridMultilevel"/>
    <w:tmpl w:val="D05023C8"/>
    <w:lvl w:ilvl="0" w:tplc="117624D0">
      <w:start w:val="6"/>
      <w:numFmt w:val="decimal"/>
      <w:lvlText w:val="%1)"/>
      <w:lvlJc w:val="left"/>
    </w:lvl>
    <w:lvl w:ilvl="1" w:tplc="A364C80C">
      <w:numFmt w:val="decimal"/>
      <w:lvlText w:val=""/>
      <w:lvlJc w:val="left"/>
    </w:lvl>
    <w:lvl w:ilvl="2" w:tplc="25E07668">
      <w:numFmt w:val="decimal"/>
      <w:lvlText w:val=""/>
      <w:lvlJc w:val="left"/>
    </w:lvl>
    <w:lvl w:ilvl="3" w:tplc="E6FE493A">
      <w:numFmt w:val="decimal"/>
      <w:lvlText w:val=""/>
      <w:lvlJc w:val="left"/>
    </w:lvl>
    <w:lvl w:ilvl="4" w:tplc="C262A97C">
      <w:numFmt w:val="decimal"/>
      <w:lvlText w:val=""/>
      <w:lvlJc w:val="left"/>
    </w:lvl>
    <w:lvl w:ilvl="5" w:tplc="84226C8E">
      <w:numFmt w:val="decimal"/>
      <w:lvlText w:val=""/>
      <w:lvlJc w:val="left"/>
    </w:lvl>
    <w:lvl w:ilvl="6" w:tplc="DD70AB1E">
      <w:numFmt w:val="decimal"/>
      <w:lvlText w:val=""/>
      <w:lvlJc w:val="left"/>
    </w:lvl>
    <w:lvl w:ilvl="7" w:tplc="31E22038">
      <w:numFmt w:val="decimal"/>
      <w:lvlText w:val=""/>
      <w:lvlJc w:val="left"/>
    </w:lvl>
    <w:lvl w:ilvl="8" w:tplc="6D0A9942">
      <w:numFmt w:val="decimal"/>
      <w:lvlText w:val=""/>
      <w:lvlJc w:val="left"/>
    </w:lvl>
  </w:abstractNum>
  <w:abstractNum w:abstractNumId="213">
    <w:nsid w:val="5E636063"/>
    <w:multiLevelType w:val="hybridMultilevel"/>
    <w:tmpl w:val="70EEBA90"/>
    <w:lvl w:ilvl="0" w:tplc="D91CB88A">
      <w:start w:val="1"/>
      <w:numFmt w:val="bullet"/>
      <w:lvlText w:val="В"/>
      <w:lvlJc w:val="left"/>
    </w:lvl>
    <w:lvl w:ilvl="1" w:tplc="37424276">
      <w:numFmt w:val="decimal"/>
      <w:lvlText w:val=""/>
      <w:lvlJc w:val="left"/>
    </w:lvl>
    <w:lvl w:ilvl="2" w:tplc="F954A842">
      <w:numFmt w:val="decimal"/>
      <w:lvlText w:val=""/>
      <w:lvlJc w:val="left"/>
    </w:lvl>
    <w:lvl w:ilvl="3" w:tplc="98A6AA00">
      <w:numFmt w:val="decimal"/>
      <w:lvlText w:val=""/>
      <w:lvlJc w:val="left"/>
    </w:lvl>
    <w:lvl w:ilvl="4" w:tplc="747C584C">
      <w:numFmt w:val="decimal"/>
      <w:lvlText w:val=""/>
      <w:lvlJc w:val="left"/>
    </w:lvl>
    <w:lvl w:ilvl="5" w:tplc="D8BEAAFE">
      <w:numFmt w:val="decimal"/>
      <w:lvlText w:val=""/>
      <w:lvlJc w:val="left"/>
    </w:lvl>
    <w:lvl w:ilvl="6" w:tplc="4D308FB6">
      <w:numFmt w:val="decimal"/>
      <w:lvlText w:val=""/>
      <w:lvlJc w:val="left"/>
    </w:lvl>
    <w:lvl w:ilvl="7" w:tplc="A798014E">
      <w:numFmt w:val="decimal"/>
      <w:lvlText w:val=""/>
      <w:lvlJc w:val="left"/>
    </w:lvl>
    <w:lvl w:ilvl="8" w:tplc="5CAA6EFE">
      <w:numFmt w:val="decimal"/>
      <w:lvlText w:val=""/>
      <w:lvlJc w:val="left"/>
    </w:lvl>
  </w:abstractNum>
  <w:abstractNum w:abstractNumId="214">
    <w:nsid w:val="5E963896"/>
    <w:multiLevelType w:val="hybridMultilevel"/>
    <w:tmpl w:val="9FCAB59A"/>
    <w:lvl w:ilvl="0" w:tplc="58DC54F4">
      <w:start w:val="1"/>
      <w:numFmt w:val="bullet"/>
      <w:lvlText w:val="У"/>
      <w:lvlJc w:val="left"/>
    </w:lvl>
    <w:lvl w:ilvl="1" w:tplc="AC12BA84">
      <w:numFmt w:val="decimal"/>
      <w:lvlText w:val=""/>
      <w:lvlJc w:val="left"/>
    </w:lvl>
    <w:lvl w:ilvl="2" w:tplc="0B4A5B56">
      <w:numFmt w:val="decimal"/>
      <w:lvlText w:val=""/>
      <w:lvlJc w:val="left"/>
    </w:lvl>
    <w:lvl w:ilvl="3" w:tplc="51F44E48">
      <w:numFmt w:val="decimal"/>
      <w:lvlText w:val=""/>
      <w:lvlJc w:val="left"/>
    </w:lvl>
    <w:lvl w:ilvl="4" w:tplc="B55C21C0">
      <w:numFmt w:val="decimal"/>
      <w:lvlText w:val=""/>
      <w:lvlJc w:val="left"/>
    </w:lvl>
    <w:lvl w:ilvl="5" w:tplc="1FF42DEA">
      <w:numFmt w:val="decimal"/>
      <w:lvlText w:val=""/>
      <w:lvlJc w:val="left"/>
    </w:lvl>
    <w:lvl w:ilvl="6" w:tplc="CBA410DE">
      <w:numFmt w:val="decimal"/>
      <w:lvlText w:val=""/>
      <w:lvlJc w:val="left"/>
    </w:lvl>
    <w:lvl w:ilvl="7" w:tplc="6B9CA1C0">
      <w:numFmt w:val="decimal"/>
      <w:lvlText w:val=""/>
      <w:lvlJc w:val="left"/>
    </w:lvl>
    <w:lvl w:ilvl="8" w:tplc="C2AA8F7C">
      <w:numFmt w:val="decimal"/>
      <w:lvlText w:val=""/>
      <w:lvlJc w:val="left"/>
    </w:lvl>
  </w:abstractNum>
  <w:abstractNum w:abstractNumId="215">
    <w:nsid w:val="6181EF69"/>
    <w:multiLevelType w:val="hybridMultilevel"/>
    <w:tmpl w:val="3A0AEAC4"/>
    <w:lvl w:ilvl="0" w:tplc="23A60478">
      <w:start w:val="2"/>
      <w:numFmt w:val="decimal"/>
      <w:lvlText w:val="%1)"/>
      <w:lvlJc w:val="left"/>
    </w:lvl>
    <w:lvl w:ilvl="1" w:tplc="C0203136">
      <w:numFmt w:val="decimal"/>
      <w:lvlText w:val=""/>
      <w:lvlJc w:val="left"/>
    </w:lvl>
    <w:lvl w:ilvl="2" w:tplc="62A853EA">
      <w:numFmt w:val="decimal"/>
      <w:lvlText w:val=""/>
      <w:lvlJc w:val="left"/>
    </w:lvl>
    <w:lvl w:ilvl="3" w:tplc="B6A8F430">
      <w:numFmt w:val="decimal"/>
      <w:lvlText w:val=""/>
      <w:lvlJc w:val="left"/>
    </w:lvl>
    <w:lvl w:ilvl="4" w:tplc="7966C36E">
      <w:numFmt w:val="decimal"/>
      <w:lvlText w:val=""/>
      <w:lvlJc w:val="left"/>
    </w:lvl>
    <w:lvl w:ilvl="5" w:tplc="06647CBC">
      <w:numFmt w:val="decimal"/>
      <w:lvlText w:val=""/>
      <w:lvlJc w:val="left"/>
    </w:lvl>
    <w:lvl w:ilvl="6" w:tplc="DC6A9310">
      <w:numFmt w:val="decimal"/>
      <w:lvlText w:val=""/>
      <w:lvlJc w:val="left"/>
    </w:lvl>
    <w:lvl w:ilvl="7" w:tplc="355211DA">
      <w:numFmt w:val="decimal"/>
      <w:lvlText w:val=""/>
      <w:lvlJc w:val="left"/>
    </w:lvl>
    <w:lvl w:ilvl="8" w:tplc="1B52982E">
      <w:numFmt w:val="decimal"/>
      <w:lvlText w:val=""/>
      <w:lvlJc w:val="left"/>
    </w:lvl>
  </w:abstractNum>
  <w:abstractNum w:abstractNumId="216">
    <w:nsid w:val="619436F6"/>
    <w:multiLevelType w:val="multilevel"/>
    <w:tmpl w:val="6D5C050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nsid w:val="61B641DF"/>
    <w:multiLevelType w:val="multilevel"/>
    <w:tmpl w:val="9F32A82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nsid w:val="61E74EA3"/>
    <w:multiLevelType w:val="hybridMultilevel"/>
    <w:tmpl w:val="26308706"/>
    <w:lvl w:ilvl="0" w:tplc="82AC9A60">
      <w:start w:val="18"/>
      <w:numFmt w:val="decimal"/>
      <w:lvlText w:val="%1."/>
      <w:lvlJc w:val="left"/>
    </w:lvl>
    <w:lvl w:ilvl="1" w:tplc="BEBEFCDC">
      <w:numFmt w:val="decimal"/>
      <w:lvlText w:val=""/>
      <w:lvlJc w:val="left"/>
    </w:lvl>
    <w:lvl w:ilvl="2" w:tplc="1E12005E">
      <w:numFmt w:val="decimal"/>
      <w:lvlText w:val=""/>
      <w:lvlJc w:val="left"/>
    </w:lvl>
    <w:lvl w:ilvl="3" w:tplc="912CCFA2">
      <w:numFmt w:val="decimal"/>
      <w:lvlText w:val=""/>
      <w:lvlJc w:val="left"/>
    </w:lvl>
    <w:lvl w:ilvl="4" w:tplc="2B18B4FA">
      <w:numFmt w:val="decimal"/>
      <w:lvlText w:val=""/>
      <w:lvlJc w:val="left"/>
    </w:lvl>
    <w:lvl w:ilvl="5" w:tplc="70BC3FD2">
      <w:numFmt w:val="decimal"/>
      <w:lvlText w:val=""/>
      <w:lvlJc w:val="left"/>
    </w:lvl>
    <w:lvl w:ilvl="6" w:tplc="E6804032">
      <w:numFmt w:val="decimal"/>
      <w:lvlText w:val=""/>
      <w:lvlJc w:val="left"/>
    </w:lvl>
    <w:lvl w:ilvl="7" w:tplc="2DC08D32">
      <w:numFmt w:val="decimal"/>
      <w:lvlText w:val=""/>
      <w:lvlJc w:val="left"/>
    </w:lvl>
    <w:lvl w:ilvl="8" w:tplc="37D0B762">
      <w:numFmt w:val="decimal"/>
      <w:lvlText w:val=""/>
      <w:lvlJc w:val="left"/>
    </w:lvl>
  </w:abstractNum>
  <w:abstractNum w:abstractNumId="219">
    <w:nsid w:val="631B64D4"/>
    <w:multiLevelType w:val="hybridMultilevel"/>
    <w:tmpl w:val="25F6BBCE"/>
    <w:lvl w:ilvl="0" w:tplc="7D9C5810">
      <w:start w:val="36"/>
      <w:numFmt w:val="decimal"/>
      <w:lvlText w:val="%1."/>
      <w:lvlJc w:val="left"/>
    </w:lvl>
    <w:lvl w:ilvl="1" w:tplc="E8582068">
      <w:numFmt w:val="decimal"/>
      <w:lvlText w:val=""/>
      <w:lvlJc w:val="left"/>
    </w:lvl>
    <w:lvl w:ilvl="2" w:tplc="BF128908">
      <w:numFmt w:val="decimal"/>
      <w:lvlText w:val=""/>
      <w:lvlJc w:val="left"/>
    </w:lvl>
    <w:lvl w:ilvl="3" w:tplc="94506F3C">
      <w:numFmt w:val="decimal"/>
      <w:lvlText w:val=""/>
      <w:lvlJc w:val="left"/>
    </w:lvl>
    <w:lvl w:ilvl="4" w:tplc="E7067A9C">
      <w:numFmt w:val="decimal"/>
      <w:lvlText w:val=""/>
      <w:lvlJc w:val="left"/>
    </w:lvl>
    <w:lvl w:ilvl="5" w:tplc="52086ACA">
      <w:numFmt w:val="decimal"/>
      <w:lvlText w:val=""/>
      <w:lvlJc w:val="left"/>
    </w:lvl>
    <w:lvl w:ilvl="6" w:tplc="38CA23D2">
      <w:numFmt w:val="decimal"/>
      <w:lvlText w:val=""/>
      <w:lvlJc w:val="left"/>
    </w:lvl>
    <w:lvl w:ilvl="7" w:tplc="7A80F80A">
      <w:numFmt w:val="decimal"/>
      <w:lvlText w:val=""/>
      <w:lvlJc w:val="left"/>
    </w:lvl>
    <w:lvl w:ilvl="8" w:tplc="54187B5E">
      <w:numFmt w:val="decimal"/>
      <w:lvlText w:val=""/>
      <w:lvlJc w:val="left"/>
    </w:lvl>
  </w:abstractNum>
  <w:abstractNum w:abstractNumId="220">
    <w:nsid w:val="631F1690"/>
    <w:multiLevelType w:val="hybridMultilevel"/>
    <w:tmpl w:val="AC969084"/>
    <w:lvl w:ilvl="0" w:tplc="969C6B1E">
      <w:start w:val="6"/>
      <w:numFmt w:val="decimal"/>
      <w:lvlText w:val="%1)"/>
      <w:lvlJc w:val="left"/>
    </w:lvl>
    <w:lvl w:ilvl="1" w:tplc="E88849D6">
      <w:numFmt w:val="decimal"/>
      <w:lvlText w:val=""/>
      <w:lvlJc w:val="left"/>
    </w:lvl>
    <w:lvl w:ilvl="2" w:tplc="EF7CF74E">
      <w:numFmt w:val="decimal"/>
      <w:lvlText w:val=""/>
      <w:lvlJc w:val="left"/>
    </w:lvl>
    <w:lvl w:ilvl="3" w:tplc="2B10547C">
      <w:numFmt w:val="decimal"/>
      <w:lvlText w:val=""/>
      <w:lvlJc w:val="left"/>
    </w:lvl>
    <w:lvl w:ilvl="4" w:tplc="948677D8">
      <w:numFmt w:val="decimal"/>
      <w:lvlText w:val=""/>
      <w:lvlJc w:val="left"/>
    </w:lvl>
    <w:lvl w:ilvl="5" w:tplc="F8AEE7CA">
      <w:numFmt w:val="decimal"/>
      <w:lvlText w:val=""/>
      <w:lvlJc w:val="left"/>
    </w:lvl>
    <w:lvl w:ilvl="6" w:tplc="C8526978">
      <w:numFmt w:val="decimal"/>
      <w:lvlText w:val=""/>
      <w:lvlJc w:val="left"/>
    </w:lvl>
    <w:lvl w:ilvl="7" w:tplc="A34C149A">
      <w:numFmt w:val="decimal"/>
      <w:lvlText w:val=""/>
      <w:lvlJc w:val="left"/>
    </w:lvl>
    <w:lvl w:ilvl="8" w:tplc="A718BEDE">
      <w:numFmt w:val="decimal"/>
      <w:lvlText w:val=""/>
      <w:lvlJc w:val="left"/>
    </w:lvl>
  </w:abstractNum>
  <w:abstractNum w:abstractNumId="221">
    <w:nsid w:val="634C574C"/>
    <w:multiLevelType w:val="hybridMultilevel"/>
    <w:tmpl w:val="F43A2038"/>
    <w:lvl w:ilvl="0" w:tplc="89225ABA">
      <w:start w:val="23"/>
      <w:numFmt w:val="decimal"/>
      <w:lvlText w:val="%1."/>
      <w:lvlJc w:val="left"/>
    </w:lvl>
    <w:lvl w:ilvl="1" w:tplc="F0AE042C">
      <w:numFmt w:val="decimal"/>
      <w:lvlText w:val=""/>
      <w:lvlJc w:val="left"/>
    </w:lvl>
    <w:lvl w:ilvl="2" w:tplc="547A2780">
      <w:numFmt w:val="decimal"/>
      <w:lvlText w:val=""/>
      <w:lvlJc w:val="left"/>
    </w:lvl>
    <w:lvl w:ilvl="3" w:tplc="DF0EAF84">
      <w:numFmt w:val="decimal"/>
      <w:lvlText w:val=""/>
      <w:lvlJc w:val="left"/>
    </w:lvl>
    <w:lvl w:ilvl="4" w:tplc="CBD0847C">
      <w:numFmt w:val="decimal"/>
      <w:lvlText w:val=""/>
      <w:lvlJc w:val="left"/>
    </w:lvl>
    <w:lvl w:ilvl="5" w:tplc="2B0CEF96">
      <w:numFmt w:val="decimal"/>
      <w:lvlText w:val=""/>
      <w:lvlJc w:val="left"/>
    </w:lvl>
    <w:lvl w:ilvl="6" w:tplc="DA964872">
      <w:numFmt w:val="decimal"/>
      <w:lvlText w:val=""/>
      <w:lvlJc w:val="left"/>
    </w:lvl>
    <w:lvl w:ilvl="7" w:tplc="C8FAAC5A">
      <w:numFmt w:val="decimal"/>
      <w:lvlText w:val=""/>
      <w:lvlJc w:val="left"/>
    </w:lvl>
    <w:lvl w:ilvl="8" w:tplc="670CC286">
      <w:numFmt w:val="decimal"/>
      <w:lvlText w:val=""/>
      <w:lvlJc w:val="left"/>
    </w:lvl>
  </w:abstractNum>
  <w:abstractNum w:abstractNumId="222">
    <w:nsid w:val="639DEFAC"/>
    <w:multiLevelType w:val="hybridMultilevel"/>
    <w:tmpl w:val="B262103E"/>
    <w:lvl w:ilvl="0" w:tplc="7F66EF9C">
      <w:start w:val="2"/>
      <w:numFmt w:val="decimal"/>
      <w:lvlText w:val="%1."/>
      <w:lvlJc w:val="left"/>
    </w:lvl>
    <w:lvl w:ilvl="1" w:tplc="C6B6B748">
      <w:numFmt w:val="decimal"/>
      <w:lvlText w:val=""/>
      <w:lvlJc w:val="left"/>
    </w:lvl>
    <w:lvl w:ilvl="2" w:tplc="CCE047E4">
      <w:numFmt w:val="decimal"/>
      <w:lvlText w:val=""/>
      <w:lvlJc w:val="left"/>
    </w:lvl>
    <w:lvl w:ilvl="3" w:tplc="8C46C75A">
      <w:numFmt w:val="decimal"/>
      <w:lvlText w:val=""/>
      <w:lvlJc w:val="left"/>
    </w:lvl>
    <w:lvl w:ilvl="4" w:tplc="71788D44">
      <w:numFmt w:val="decimal"/>
      <w:lvlText w:val=""/>
      <w:lvlJc w:val="left"/>
    </w:lvl>
    <w:lvl w:ilvl="5" w:tplc="D06A037A">
      <w:numFmt w:val="decimal"/>
      <w:lvlText w:val=""/>
      <w:lvlJc w:val="left"/>
    </w:lvl>
    <w:lvl w:ilvl="6" w:tplc="995272C2">
      <w:numFmt w:val="decimal"/>
      <w:lvlText w:val=""/>
      <w:lvlJc w:val="left"/>
    </w:lvl>
    <w:lvl w:ilvl="7" w:tplc="E0F48C72">
      <w:numFmt w:val="decimal"/>
      <w:lvlText w:val=""/>
      <w:lvlJc w:val="left"/>
    </w:lvl>
    <w:lvl w:ilvl="8" w:tplc="52FE5D4C">
      <w:numFmt w:val="decimal"/>
      <w:lvlText w:val=""/>
      <w:lvlJc w:val="left"/>
    </w:lvl>
  </w:abstractNum>
  <w:abstractNum w:abstractNumId="223">
    <w:nsid w:val="63F37E85"/>
    <w:multiLevelType w:val="hybridMultilevel"/>
    <w:tmpl w:val="5802AADC"/>
    <w:lvl w:ilvl="0" w:tplc="4AFC16E8">
      <w:start w:val="4"/>
      <w:numFmt w:val="decimal"/>
      <w:lvlText w:val="%1."/>
      <w:lvlJc w:val="left"/>
    </w:lvl>
    <w:lvl w:ilvl="1" w:tplc="0CD0FF28">
      <w:numFmt w:val="decimal"/>
      <w:lvlText w:val=""/>
      <w:lvlJc w:val="left"/>
    </w:lvl>
    <w:lvl w:ilvl="2" w:tplc="30C2EF5C">
      <w:numFmt w:val="decimal"/>
      <w:lvlText w:val=""/>
      <w:lvlJc w:val="left"/>
    </w:lvl>
    <w:lvl w:ilvl="3" w:tplc="43C44378">
      <w:numFmt w:val="decimal"/>
      <w:lvlText w:val=""/>
      <w:lvlJc w:val="left"/>
    </w:lvl>
    <w:lvl w:ilvl="4" w:tplc="C04EEDF0">
      <w:numFmt w:val="decimal"/>
      <w:lvlText w:val=""/>
      <w:lvlJc w:val="left"/>
    </w:lvl>
    <w:lvl w:ilvl="5" w:tplc="B8F4E97A">
      <w:numFmt w:val="decimal"/>
      <w:lvlText w:val=""/>
      <w:lvlJc w:val="left"/>
    </w:lvl>
    <w:lvl w:ilvl="6" w:tplc="8CC62742">
      <w:numFmt w:val="decimal"/>
      <w:lvlText w:val=""/>
      <w:lvlJc w:val="left"/>
    </w:lvl>
    <w:lvl w:ilvl="7" w:tplc="84461B64">
      <w:numFmt w:val="decimal"/>
      <w:lvlText w:val=""/>
      <w:lvlJc w:val="left"/>
    </w:lvl>
    <w:lvl w:ilvl="8" w:tplc="3F368DBA">
      <w:numFmt w:val="decimal"/>
      <w:lvlText w:val=""/>
      <w:lvlJc w:val="left"/>
    </w:lvl>
  </w:abstractNum>
  <w:abstractNum w:abstractNumId="224">
    <w:nsid w:val="64212B8C"/>
    <w:multiLevelType w:val="hybridMultilevel"/>
    <w:tmpl w:val="E0D042F6"/>
    <w:lvl w:ilvl="0" w:tplc="3078F654">
      <w:start w:val="1"/>
      <w:numFmt w:val="bullet"/>
      <w:lvlText w:val="В"/>
      <w:lvlJc w:val="left"/>
    </w:lvl>
    <w:lvl w:ilvl="1" w:tplc="8A80EFF8">
      <w:numFmt w:val="decimal"/>
      <w:lvlText w:val=""/>
      <w:lvlJc w:val="left"/>
    </w:lvl>
    <w:lvl w:ilvl="2" w:tplc="C14AC38C">
      <w:numFmt w:val="decimal"/>
      <w:lvlText w:val=""/>
      <w:lvlJc w:val="left"/>
    </w:lvl>
    <w:lvl w:ilvl="3" w:tplc="5A109738">
      <w:numFmt w:val="decimal"/>
      <w:lvlText w:val=""/>
      <w:lvlJc w:val="left"/>
    </w:lvl>
    <w:lvl w:ilvl="4" w:tplc="CA221F34">
      <w:numFmt w:val="decimal"/>
      <w:lvlText w:val=""/>
      <w:lvlJc w:val="left"/>
    </w:lvl>
    <w:lvl w:ilvl="5" w:tplc="7A3E2D5E">
      <w:numFmt w:val="decimal"/>
      <w:lvlText w:val=""/>
      <w:lvlJc w:val="left"/>
    </w:lvl>
    <w:lvl w:ilvl="6" w:tplc="C2CA2FFE">
      <w:numFmt w:val="decimal"/>
      <w:lvlText w:val=""/>
      <w:lvlJc w:val="left"/>
    </w:lvl>
    <w:lvl w:ilvl="7" w:tplc="B426C606">
      <w:numFmt w:val="decimal"/>
      <w:lvlText w:val=""/>
      <w:lvlJc w:val="left"/>
    </w:lvl>
    <w:lvl w:ilvl="8" w:tplc="6296B1AA">
      <w:numFmt w:val="decimal"/>
      <w:lvlText w:val=""/>
      <w:lvlJc w:val="left"/>
    </w:lvl>
  </w:abstractNum>
  <w:abstractNum w:abstractNumId="225">
    <w:nsid w:val="64429599"/>
    <w:multiLevelType w:val="hybridMultilevel"/>
    <w:tmpl w:val="CF0811C2"/>
    <w:lvl w:ilvl="0" w:tplc="B40CDA00">
      <w:start w:val="4"/>
      <w:numFmt w:val="decimal"/>
      <w:lvlText w:val="%1)"/>
      <w:lvlJc w:val="left"/>
    </w:lvl>
    <w:lvl w:ilvl="1" w:tplc="BAF605AE">
      <w:numFmt w:val="decimal"/>
      <w:lvlText w:val=""/>
      <w:lvlJc w:val="left"/>
    </w:lvl>
    <w:lvl w:ilvl="2" w:tplc="3A52A5DE">
      <w:numFmt w:val="decimal"/>
      <w:lvlText w:val=""/>
      <w:lvlJc w:val="left"/>
    </w:lvl>
    <w:lvl w:ilvl="3" w:tplc="D60AF580">
      <w:numFmt w:val="decimal"/>
      <w:lvlText w:val=""/>
      <w:lvlJc w:val="left"/>
    </w:lvl>
    <w:lvl w:ilvl="4" w:tplc="DAC452EC">
      <w:numFmt w:val="decimal"/>
      <w:lvlText w:val=""/>
      <w:lvlJc w:val="left"/>
    </w:lvl>
    <w:lvl w:ilvl="5" w:tplc="81F046CA">
      <w:numFmt w:val="decimal"/>
      <w:lvlText w:val=""/>
      <w:lvlJc w:val="left"/>
    </w:lvl>
    <w:lvl w:ilvl="6" w:tplc="43D0F9B8">
      <w:numFmt w:val="decimal"/>
      <w:lvlText w:val=""/>
      <w:lvlJc w:val="left"/>
    </w:lvl>
    <w:lvl w:ilvl="7" w:tplc="BFB4022E">
      <w:numFmt w:val="decimal"/>
      <w:lvlText w:val=""/>
      <w:lvlJc w:val="left"/>
    </w:lvl>
    <w:lvl w:ilvl="8" w:tplc="EB662CD8">
      <w:numFmt w:val="decimal"/>
      <w:lvlText w:val=""/>
      <w:lvlJc w:val="left"/>
    </w:lvl>
  </w:abstractNum>
  <w:abstractNum w:abstractNumId="226">
    <w:nsid w:val="65968C1C"/>
    <w:multiLevelType w:val="hybridMultilevel"/>
    <w:tmpl w:val="36D0361C"/>
    <w:lvl w:ilvl="0" w:tplc="3E46612C">
      <w:start w:val="4"/>
      <w:numFmt w:val="decimal"/>
      <w:lvlText w:val="%1."/>
      <w:lvlJc w:val="left"/>
    </w:lvl>
    <w:lvl w:ilvl="1" w:tplc="344219CE">
      <w:numFmt w:val="decimal"/>
      <w:lvlText w:val=""/>
      <w:lvlJc w:val="left"/>
    </w:lvl>
    <w:lvl w:ilvl="2" w:tplc="4FD27A92">
      <w:numFmt w:val="decimal"/>
      <w:lvlText w:val=""/>
      <w:lvlJc w:val="left"/>
    </w:lvl>
    <w:lvl w:ilvl="3" w:tplc="B1A46166">
      <w:numFmt w:val="decimal"/>
      <w:lvlText w:val=""/>
      <w:lvlJc w:val="left"/>
    </w:lvl>
    <w:lvl w:ilvl="4" w:tplc="F1806DC6">
      <w:numFmt w:val="decimal"/>
      <w:lvlText w:val=""/>
      <w:lvlJc w:val="left"/>
    </w:lvl>
    <w:lvl w:ilvl="5" w:tplc="9F5AD1F2">
      <w:numFmt w:val="decimal"/>
      <w:lvlText w:val=""/>
      <w:lvlJc w:val="left"/>
    </w:lvl>
    <w:lvl w:ilvl="6" w:tplc="AB1CDAFC">
      <w:numFmt w:val="decimal"/>
      <w:lvlText w:val=""/>
      <w:lvlJc w:val="left"/>
    </w:lvl>
    <w:lvl w:ilvl="7" w:tplc="880CD384">
      <w:numFmt w:val="decimal"/>
      <w:lvlText w:val=""/>
      <w:lvlJc w:val="left"/>
    </w:lvl>
    <w:lvl w:ilvl="8" w:tplc="EA58BC14">
      <w:numFmt w:val="decimal"/>
      <w:lvlText w:val=""/>
      <w:lvlJc w:val="left"/>
    </w:lvl>
  </w:abstractNum>
  <w:abstractNum w:abstractNumId="227">
    <w:nsid w:val="665ACA49"/>
    <w:multiLevelType w:val="hybridMultilevel"/>
    <w:tmpl w:val="5094D0CE"/>
    <w:lvl w:ilvl="0" w:tplc="0D167126">
      <w:start w:val="1"/>
      <w:numFmt w:val="decimal"/>
      <w:lvlText w:val="%1)"/>
      <w:lvlJc w:val="left"/>
    </w:lvl>
    <w:lvl w:ilvl="1" w:tplc="4D60E54A">
      <w:numFmt w:val="decimal"/>
      <w:lvlText w:val=""/>
      <w:lvlJc w:val="left"/>
    </w:lvl>
    <w:lvl w:ilvl="2" w:tplc="E3109552">
      <w:numFmt w:val="decimal"/>
      <w:lvlText w:val=""/>
      <w:lvlJc w:val="left"/>
    </w:lvl>
    <w:lvl w:ilvl="3" w:tplc="00F4D15A">
      <w:numFmt w:val="decimal"/>
      <w:lvlText w:val=""/>
      <w:lvlJc w:val="left"/>
    </w:lvl>
    <w:lvl w:ilvl="4" w:tplc="EF40F0CE">
      <w:numFmt w:val="decimal"/>
      <w:lvlText w:val=""/>
      <w:lvlJc w:val="left"/>
    </w:lvl>
    <w:lvl w:ilvl="5" w:tplc="C94CF202">
      <w:numFmt w:val="decimal"/>
      <w:lvlText w:val=""/>
      <w:lvlJc w:val="left"/>
    </w:lvl>
    <w:lvl w:ilvl="6" w:tplc="C71654E8">
      <w:numFmt w:val="decimal"/>
      <w:lvlText w:val=""/>
      <w:lvlJc w:val="left"/>
    </w:lvl>
    <w:lvl w:ilvl="7" w:tplc="A5683270">
      <w:numFmt w:val="decimal"/>
      <w:lvlText w:val=""/>
      <w:lvlJc w:val="left"/>
    </w:lvl>
    <w:lvl w:ilvl="8" w:tplc="6214F772">
      <w:numFmt w:val="decimal"/>
      <w:lvlText w:val=""/>
      <w:lvlJc w:val="left"/>
    </w:lvl>
  </w:abstractNum>
  <w:abstractNum w:abstractNumId="228">
    <w:nsid w:val="66A48D11"/>
    <w:multiLevelType w:val="hybridMultilevel"/>
    <w:tmpl w:val="F844E7AA"/>
    <w:lvl w:ilvl="0" w:tplc="07000D82">
      <w:start w:val="1"/>
      <w:numFmt w:val="decimal"/>
      <w:lvlText w:val="%1."/>
      <w:lvlJc w:val="left"/>
    </w:lvl>
    <w:lvl w:ilvl="1" w:tplc="B0AEAFEA">
      <w:numFmt w:val="decimal"/>
      <w:lvlText w:val=""/>
      <w:lvlJc w:val="left"/>
    </w:lvl>
    <w:lvl w:ilvl="2" w:tplc="1244184A">
      <w:numFmt w:val="decimal"/>
      <w:lvlText w:val=""/>
      <w:lvlJc w:val="left"/>
    </w:lvl>
    <w:lvl w:ilvl="3" w:tplc="234EEA2E">
      <w:numFmt w:val="decimal"/>
      <w:lvlText w:val=""/>
      <w:lvlJc w:val="left"/>
    </w:lvl>
    <w:lvl w:ilvl="4" w:tplc="76D8C9AE">
      <w:numFmt w:val="decimal"/>
      <w:lvlText w:val=""/>
      <w:lvlJc w:val="left"/>
    </w:lvl>
    <w:lvl w:ilvl="5" w:tplc="93FCA95A">
      <w:numFmt w:val="decimal"/>
      <w:lvlText w:val=""/>
      <w:lvlJc w:val="left"/>
    </w:lvl>
    <w:lvl w:ilvl="6" w:tplc="5ED8D96A">
      <w:numFmt w:val="decimal"/>
      <w:lvlText w:val=""/>
      <w:lvlJc w:val="left"/>
    </w:lvl>
    <w:lvl w:ilvl="7" w:tplc="7AF48842">
      <w:numFmt w:val="decimal"/>
      <w:lvlText w:val=""/>
      <w:lvlJc w:val="left"/>
    </w:lvl>
    <w:lvl w:ilvl="8" w:tplc="E3A60524">
      <w:numFmt w:val="decimal"/>
      <w:lvlText w:val=""/>
      <w:lvlJc w:val="left"/>
    </w:lvl>
  </w:abstractNum>
  <w:abstractNum w:abstractNumId="229">
    <w:nsid w:val="67906F60"/>
    <w:multiLevelType w:val="hybridMultilevel"/>
    <w:tmpl w:val="56D6A1FA"/>
    <w:lvl w:ilvl="0" w:tplc="9B1284FE">
      <w:start w:val="4"/>
      <w:numFmt w:val="decimal"/>
      <w:lvlText w:val="%1."/>
      <w:lvlJc w:val="left"/>
    </w:lvl>
    <w:lvl w:ilvl="1" w:tplc="932CAAE4">
      <w:numFmt w:val="decimal"/>
      <w:lvlText w:val=""/>
      <w:lvlJc w:val="left"/>
    </w:lvl>
    <w:lvl w:ilvl="2" w:tplc="69E4AAFE">
      <w:numFmt w:val="decimal"/>
      <w:lvlText w:val=""/>
      <w:lvlJc w:val="left"/>
    </w:lvl>
    <w:lvl w:ilvl="3" w:tplc="5062122E">
      <w:numFmt w:val="decimal"/>
      <w:lvlText w:val=""/>
      <w:lvlJc w:val="left"/>
    </w:lvl>
    <w:lvl w:ilvl="4" w:tplc="D2B63F3A">
      <w:numFmt w:val="decimal"/>
      <w:lvlText w:val=""/>
      <w:lvlJc w:val="left"/>
    </w:lvl>
    <w:lvl w:ilvl="5" w:tplc="F3D613E0">
      <w:numFmt w:val="decimal"/>
      <w:lvlText w:val=""/>
      <w:lvlJc w:val="left"/>
    </w:lvl>
    <w:lvl w:ilvl="6" w:tplc="D5C454BE">
      <w:numFmt w:val="decimal"/>
      <w:lvlText w:val=""/>
      <w:lvlJc w:val="left"/>
    </w:lvl>
    <w:lvl w:ilvl="7" w:tplc="69704522">
      <w:numFmt w:val="decimal"/>
      <w:lvlText w:val=""/>
      <w:lvlJc w:val="left"/>
    </w:lvl>
    <w:lvl w:ilvl="8" w:tplc="9878D5A4">
      <w:numFmt w:val="decimal"/>
      <w:lvlText w:val=""/>
      <w:lvlJc w:val="left"/>
    </w:lvl>
  </w:abstractNum>
  <w:abstractNum w:abstractNumId="230">
    <w:nsid w:val="67A70B69"/>
    <w:multiLevelType w:val="hybridMultilevel"/>
    <w:tmpl w:val="57A27BEE"/>
    <w:lvl w:ilvl="0" w:tplc="DA104A90">
      <w:start w:val="1"/>
      <w:numFmt w:val="bullet"/>
      <w:lvlText w:val="-"/>
      <w:lvlJc w:val="left"/>
    </w:lvl>
    <w:lvl w:ilvl="1" w:tplc="D9DC697A">
      <w:numFmt w:val="decimal"/>
      <w:lvlText w:val=""/>
      <w:lvlJc w:val="left"/>
    </w:lvl>
    <w:lvl w:ilvl="2" w:tplc="D89A4F1E">
      <w:numFmt w:val="decimal"/>
      <w:lvlText w:val=""/>
      <w:lvlJc w:val="left"/>
    </w:lvl>
    <w:lvl w:ilvl="3" w:tplc="A86226A2">
      <w:numFmt w:val="decimal"/>
      <w:lvlText w:val=""/>
      <w:lvlJc w:val="left"/>
    </w:lvl>
    <w:lvl w:ilvl="4" w:tplc="6A00150C">
      <w:numFmt w:val="decimal"/>
      <w:lvlText w:val=""/>
      <w:lvlJc w:val="left"/>
    </w:lvl>
    <w:lvl w:ilvl="5" w:tplc="B03C9996">
      <w:numFmt w:val="decimal"/>
      <w:lvlText w:val=""/>
      <w:lvlJc w:val="left"/>
    </w:lvl>
    <w:lvl w:ilvl="6" w:tplc="B5D4FAFC">
      <w:numFmt w:val="decimal"/>
      <w:lvlText w:val=""/>
      <w:lvlJc w:val="left"/>
    </w:lvl>
    <w:lvl w:ilvl="7" w:tplc="55B80D7C">
      <w:numFmt w:val="decimal"/>
      <w:lvlText w:val=""/>
      <w:lvlJc w:val="left"/>
    </w:lvl>
    <w:lvl w:ilvl="8" w:tplc="C60441DE">
      <w:numFmt w:val="decimal"/>
      <w:lvlText w:val=""/>
      <w:lvlJc w:val="left"/>
    </w:lvl>
  </w:abstractNum>
  <w:abstractNum w:abstractNumId="231">
    <w:nsid w:val="6840267A"/>
    <w:multiLevelType w:val="multilevel"/>
    <w:tmpl w:val="B8D8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684EED59"/>
    <w:multiLevelType w:val="hybridMultilevel"/>
    <w:tmpl w:val="F726025C"/>
    <w:lvl w:ilvl="0" w:tplc="BE16EBCA">
      <w:start w:val="4"/>
      <w:numFmt w:val="decimal"/>
      <w:lvlText w:val="%1"/>
      <w:lvlJc w:val="left"/>
    </w:lvl>
    <w:lvl w:ilvl="1" w:tplc="6B6218D8">
      <w:numFmt w:val="decimal"/>
      <w:lvlText w:val=""/>
      <w:lvlJc w:val="left"/>
    </w:lvl>
    <w:lvl w:ilvl="2" w:tplc="8AB27782">
      <w:numFmt w:val="decimal"/>
      <w:lvlText w:val=""/>
      <w:lvlJc w:val="left"/>
    </w:lvl>
    <w:lvl w:ilvl="3" w:tplc="291444CA">
      <w:numFmt w:val="decimal"/>
      <w:lvlText w:val=""/>
      <w:lvlJc w:val="left"/>
    </w:lvl>
    <w:lvl w:ilvl="4" w:tplc="77E61518">
      <w:numFmt w:val="decimal"/>
      <w:lvlText w:val=""/>
      <w:lvlJc w:val="left"/>
    </w:lvl>
    <w:lvl w:ilvl="5" w:tplc="A866F0EA">
      <w:numFmt w:val="decimal"/>
      <w:lvlText w:val=""/>
      <w:lvlJc w:val="left"/>
    </w:lvl>
    <w:lvl w:ilvl="6" w:tplc="F992E2C8">
      <w:numFmt w:val="decimal"/>
      <w:lvlText w:val=""/>
      <w:lvlJc w:val="left"/>
    </w:lvl>
    <w:lvl w:ilvl="7" w:tplc="A070868E">
      <w:numFmt w:val="decimal"/>
      <w:lvlText w:val=""/>
      <w:lvlJc w:val="left"/>
    </w:lvl>
    <w:lvl w:ilvl="8" w:tplc="734A7A30">
      <w:numFmt w:val="decimal"/>
      <w:lvlText w:val=""/>
      <w:lvlJc w:val="left"/>
    </w:lvl>
  </w:abstractNum>
  <w:abstractNum w:abstractNumId="233">
    <w:nsid w:val="68B867D3"/>
    <w:multiLevelType w:val="hybridMultilevel"/>
    <w:tmpl w:val="EE4EEB1C"/>
    <w:lvl w:ilvl="0" w:tplc="1966B202">
      <w:start w:val="8"/>
      <w:numFmt w:val="decimal"/>
      <w:lvlText w:val="%1)"/>
      <w:lvlJc w:val="left"/>
    </w:lvl>
    <w:lvl w:ilvl="1" w:tplc="A21C77B2">
      <w:numFmt w:val="decimal"/>
      <w:lvlText w:val=""/>
      <w:lvlJc w:val="left"/>
    </w:lvl>
    <w:lvl w:ilvl="2" w:tplc="758E3AAE">
      <w:numFmt w:val="decimal"/>
      <w:lvlText w:val=""/>
      <w:lvlJc w:val="left"/>
    </w:lvl>
    <w:lvl w:ilvl="3" w:tplc="78609402">
      <w:numFmt w:val="decimal"/>
      <w:lvlText w:val=""/>
      <w:lvlJc w:val="left"/>
    </w:lvl>
    <w:lvl w:ilvl="4" w:tplc="BE4E4926">
      <w:numFmt w:val="decimal"/>
      <w:lvlText w:val=""/>
      <w:lvlJc w:val="left"/>
    </w:lvl>
    <w:lvl w:ilvl="5" w:tplc="93B637DE">
      <w:numFmt w:val="decimal"/>
      <w:lvlText w:val=""/>
      <w:lvlJc w:val="left"/>
    </w:lvl>
    <w:lvl w:ilvl="6" w:tplc="C7709F66">
      <w:numFmt w:val="decimal"/>
      <w:lvlText w:val=""/>
      <w:lvlJc w:val="left"/>
    </w:lvl>
    <w:lvl w:ilvl="7" w:tplc="7FE86B68">
      <w:numFmt w:val="decimal"/>
      <w:lvlText w:val=""/>
      <w:lvlJc w:val="left"/>
    </w:lvl>
    <w:lvl w:ilvl="8" w:tplc="CE9A8352">
      <w:numFmt w:val="decimal"/>
      <w:lvlText w:val=""/>
      <w:lvlJc w:val="left"/>
    </w:lvl>
  </w:abstractNum>
  <w:abstractNum w:abstractNumId="234">
    <w:nsid w:val="69D3947C"/>
    <w:multiLevelType w:val="hybridMultilevel"/>
    <w:tmpl w:val="96A6F6E2"/>
    <w:lvl w:ilvl="0" w:tplc="BF3AB084">
      <w:start w:val="3"/>
      <w:numFmt w:val="decimal"/>
      <w:lvlText w:val="%1."/>
      <w:lvlJc w:val="left"/>
    </w:lvl>
    <w:lvl w:ilvl="1" w:tplc="5F0E0E32">
      <w:numFmt w:val="decimal"/>
      <w:lvlText w:val=""/>
      <w:lvlJc w:val="left"/>
    </w:lvl>
    <w:lvl w:ilvl="2" w:tplc="E4788486">
      <w:numFmt w:val="decimal"/>
      <w:lvlText w:val=""/>
      <w:lvlJc w:val="left"/>
    </w:lvl>
    <w:lvl w:ilvl="3" w:tplc="A9E8B73E">
      <w:numFmt w:val="decimal"/>
      <w:lvlText w:val=""/>
      <w:lvlJc w:val="left"/>
    </w:lvl>
    <w:lvl w:ilvl="4" w:tplc="4B4C311A">
      <w:numFmt w:val="decimal"/>
      <w:lvlText w:val=""/>
      <w:lvlJc w:val="left"/>
    </w:lvl>
    <w:lvl w:ilvl="5" w:tplc="2F7296AA">
      <w:numFmt w:val="decimal"/>
      <w:lvlText w:val=""/>
      <w:lvlJc w:val="left"/>
    </w:lvl>
    <w:lvl w:ilvl="6" w:tplc="62F6FF28">
      <w:numFmt w:val="decimal"/>
      <w:lvlText w:val=""/>
      <w:lvlJc w:val="left"/>
    </w:lvl>
    <w:lvl w:ilvl="7" w:tplc="58E6E4C8">
      <w:numFmt w:val="decimal"/>
      <w:lvlText w:val=""/>
      <w:lvlJc w:val="left"/>
    </w:lvl>
    <w:lvl w:ilvl="8" w:tplc="5908DB26">
      <w:numFmt w:val="decimal"/>
      <w:lvlText w:val=""/>
      <w:lvlJc w:val="left"/>
    </w:lvl>
  </w:abstractNum>
  <w:abstractNum w:abstractNumId="235">
    <w:nsid w:val="69E7F3E5"/>
    <w:multiLevelType w:val="hybridMultilevel"/>
    <w:tmpl w:val="63121A64"/>
    <w:lvl w:ilvl="0" w:tplc="D504A650">
      <w:start w:val="3"/>
      <w:numFmt w:val="decimal"/>
      <w:lvlText w:val="%1)"/>
      <w:lvlJc w:val="left"/>
    </w:lvl>
    <w:lvl w:ilvl="1" w:tplc="D7624D1A">
      <w:numFmt w:val="decimal"/>
      <w:lvlText w:val=""/>
      <w:lvlJc w:val="left"/>
    </w:lvl>
    <w:lvl w:ilvl="2" w:tplc="49164DE6">
      <w:numFmt w:val="decimal"/>
      <w:lvlText w:val=""/>
      <w:lvlJc w:val="left"/>
    </w:lvl>
    <w:lvl w:ilvl="3" w:tplc="02D4FF6E">
      <w:numFmt w:val="decimal"/>
      <w:lvlText w:val=""/>
      <w:lvlJc w:val="left"/>
    </w:lvl>
    <w:lvl w:ilvl="4" w:tplc="E6B09A84">
      <w:numFmt w:val="decimal"/>
      <w:lvlText w:val=""/>
      <w:lvlJc w:val="left"/>
    </w:lvl>
    <w:lvl w:ilvl="5" w:tplc="5E80D060">
      <w:numFmt w:val="decimal"/>
      <w:lvlText w:val=""/>
      <w:lvlJc w:val="left"/>
    </w:lvl>
    <w:lvl w:ilvl="6" w:tplc="A75AD33A">
      <w:numFmt w:val="decimal"/>
      <w:lvlText w:val=""/>
      <w:lvlJc w:val="left"/>
    </w:lvl>
    <w:lvl w:ilvl="7" w:tplc="DC7C4082">
      <w:numFmt w:val="decimal"/>
      <w:lvlText w:val=""/>
      <w:lvlJc w:val="left"/>
    </w:lvl>
    <w:lvl w:ilvl="8" w:tplc="22E02ECC">
      <w:numFmt w:val="decimal"/>
      <w:lvlText w:val=""/>
      <w:lvlJc w:val="left"/>
    </w:lvl>
  </w:abstractNum>
  <w:abstractNum w:abstractNumId="236">
    <w:nsid w:val="6A1B45E5"/>
    <w:multiLevelType w:val="hybridMultilevel"/>
    <w:tmpl w:val="35EAB480"/>
    <w:lvl w:ilvl="0" w:tplc="015C6E38">
      <w:start w:val="1"/>
      <w:numFmt w:val="bullet"/>
      <w:lvlText w:val="-"/>
      <w:lvlJc w:val="left"/>
    </w:lvl>
    <w:lvl w:ilvl="1" w:tplc="B58E96CC">
      <w:start w:val="1"/>
      <w:numFmt w:val="bullet"/>
      <w:lvlText w:val="У"/>
      <w:lvlJc w:val="left"/>
    </w:lvl>
    <w:lvl w:ilvl="2" w:tplc="BEDCA6FC">
      <w:numFmt w:val="decimal"/>
      <w:lvlText w:val=""/>
      <w:lvlJc w:val="left"/>
    </w:lvl>
    <w:lvl w:ilvl="3" w:tplc="92E852EC">
      <w:numFmt w:val="decimal"/>
      <w:lvlText w:val=""/>
      <w:lvlJc w:val="left"/>
    </w:lvl>
    <w:lvl w:ilvl="4" w:tplc="8A9289BC">
      <w:numFmt w:val="decimal"/>
      <w:lvlText w:val=""/>
      <w:lvlJc w:val="left"/>
    </w:lvl>
    <w:lvl w:ilvl="5" w:tplc="60FC05BE">
      <w:numFmt w:val="decimal"/>
      <w:lvlText w:val=""/>
      <w:lvlJc w:val="left"/>
    </w:lvl>
    <w:lvl w:ilvl="6" w:tplc="84AEA63C">
      <w:numFmt w:val="decimal"/>
      <w:lvlText w:val=""/>
      <w:lvlJc w:val="left"/>
    </w:lvl>
    <w:lvl w:ilvl="7" w:tplc="F4C24304">
      <w:numFmt w:val="decimal"/>
      <w:lvlText w:val=""/>
      <w:lvlJc w:val="left"/>
    </w:lvl>
    <w:lvl w:ilvl="8" w:tplc="7038742A">
      <w:numFmt w:val="decimal"/>
      <w:lvlText w:val=""/>
      <w:lvlJc w:val="left"/>
    </w:lvl>
  </w:abstractNum>
  <w:abstractNum w:abstractNumId="237">
    <w:nsid w:val="6A37288A"/>
    <w:multiLevelType w:val="hybridMultilevel"/>
    <w:tmpl w:val="8C2266B6"/>
    <w:lvl w:ilvl="0" w:tplc="C9124B64">
      <w:start w:val="10"/>
      <w:numFmt w:val="decimal"/>
      <w:lvlText w:val="%1)"/>
      <w:lvlJc w:val="left"/>
    </w:lvl>
    <w:lvl w:ilvl="1" w:tplc="A11C2FCC">
      <w:numFmt w:val="decimal"/>
      <w:lvlText w:val=""/>
      <w:lvlJc w:val="left"/>
    </w:lvl>
    <w:lvl w:ilvl="2" w:tplc="0FEACFCE">
      <w:numFmt w:val="decimal"/>
      <w:lvlText w:val=""/>
      <w:lvlJc w:val="left"/>
    </w:lvl>
    <w:lvl w:ilvl="3" w:tplc="D2D00D76">
      <w:numFmt w:val="decimal"/>
      <w:lvlText w:val=""/>
      <w:lvlJc w:val="left"/>
    </w:lvl>
    <w:lvl w:ilvl="4" w:tplc="A72E1428">
      <w:numFmt w:val="decimal"/>
      <w:lvlText w:val=""/>
      <w:lvlJc w:val="left"/>
    </w:lvl>
    <w:lvl w:ilvl="5" w:tplc="AAA40508">
      <w:numFmt w:val="decimal"/>
      <w:lvlText w:val=""/>
      <w:lvlJc w:val="left"/>
    </w:lvl>
    <w:lvl w:ilvl="6" w:tplc="500647B2">
      <w:numFmt w:val="decimal"/>
      <w:lvlText w:val=""/>
      <w:lvlJc w:val="left"/>
    </w:lvl>
    <w:lvl w:ilvl="7" w:tplc="CBC85800">
      <w:numFmt w:val="decimal"/>
      <w:lvlText w:val=""/>
      <w:lvlJc w:val="left"/>
    </w:lvl>
    <w:lvl w:ilvl="8" w:tplc="5A20DEDA">
      <w:numFmt w:val="decimal"/>
      <w:lvlText w:val=""/>
      <w:lvlJc w:val="left"/>
    </w:lvl>
  </w:abstractNum>
  <w:abstractNum w:abstractNumId="238">
    <w:nsid w:val="6A3B714C"/>
    <w:multiLevelType w:val="hybridMultilevel"/>
    <w:tmpl w:val="BE5C6B2E"/>
    <w:lvl w:ilvl="0" w:tplc="314C9D74">
      <w:start w:val="4"/>
      <w:numFmt w:val="decimal"/>
      <w:lvlText w:val="%1)"/>
      <w:lvlJc w:val="left"/>
    </w:lvl>
    <w:lvl w:ilvl="1" w:tplc="ED00CA90">
      <w:numFmt w:val="decimal"/>
      <w:lvlText w:val=""/>
      <w:lvlJc w:val="left"/>
    </w:lvl>
    <w:lvl w:ilvl="2" w:tplc="8B12BA78">
      <w:numFmt w:val="decimal"/>
      <w:lvlText w:val=""/>
      <w:lvlJc w:val="left"/>
    </w:lvl>
    <w:lvl w:ilvl="3" w:tplc="3DB23170">
      <w:numFmt w:val="decimal"/>
      <w:lvlText w:val=""/>
      <w:lvlJc w:val="left"/>
    </w:lvl>
    <w:lvl w:ilvl="4" w:tplc="E85CC1EE">
      <w:numFmt w:val="decimal"/>
      <w:lvlText w:val=""/>
      <w:lvlJc w:val="left"/>
    </w:lvl>
    <w:lvl w:ilvl="5" w:tplc="68888106">
      <w:numFmt w:val="decimal"/>
      <w:lvlText w:val=""/>
      <w:lvlJc w:val="left"/>
    </w:lvl>
    <w:lvl w:ilvl="6" w:tplc="353224D6">
      <w:numFmt w:val="decimal"/>
      <w:lvlText w:val=""/>
      <w:lvlJc w:val="left"/>
    </w:lvl>
    <w:lvl w:ilvl="7" w:tplc="9FB448DC">
      <w:numFmt w:val="decimal"/>
      <w:lvlText w:val=""/>
      <w:lvlJc w:val="left"/>
    </w:lvl>
    <w:lvl w:ilvl="8" w:tplc="769844F2">
      <w:numFmt w:val="decimal"/>
      <w:lvlText w:val=""/>
      <w:lvlJc w:val="left"/>
    </w:lvl>
  </w:abstractNum>
  <w:abstractNum w:abstractNumId="239">
    <w:nsid w:val="6B057295"/>
    <w:multiLevelType w:val="hybridMultilevel"/>
    <w:tmpl w:val="5198A3A4"/>
    <w:lvl w:ilvl="0" w:tplc="44DACB1E">
      <w:start w:val="1"/>
      <w:numFmt w:val="bullet"/>
      <w:lvlText w:val="У"/>
      <w:lvlJc w:val="left"/>
    </w:lvl>
    <w:lvl w:ilvl="1" w:tplc="D346ADFC">
      <w:numFmt w:val="decimal"/>
      <w:lvlText w:val=""/>
      <w:lvlJc w:val="left"/>
    </w:lvl>
    <w:lvl w:ilvl="2" w:tplc="13AC2258">
      <w:numFmt w:val="decimal"/>
      <w:lvlText w:val=""/>
      <w:lvlJc w:val="left"/>
    </w:lvl>
    <w:lvl w:ilvl="3" w:tplc="15C44A9C">
      <w:numFmt w:val="decimal"/>
      <w:lvlText w:val=""/>
      <w:lvlJc w:val="left"/>
    </w:lvl>
    <w:lvl w:ilvl="4" w:tplc="B9162E54">
      <w:numFmt w:val="decimal"/>
      <w:lvlText w:val=""/>
      <w:lvlJc w:val="left"/>
    </w:lvl>
    <w:lvl w:ilvl="5" w:tplc="A23C4848">
      <w:numFmt w:val="decimal"/>
      <w:lvlText w:val=""/>
      <w:lvlJc w:val="left"/>
    </w:lvl>
    <w:lvl w:ilvl="6" w:tplc="67464B32">
      <w:numFmt w:val="decimal"/>
      <w:lvlText w:val=""/>
      <w:lvlJc w:val="left"/>
    </w:lvl>
    <w:lvl w:ilvl="7" w:tplc="48067948">
      <w:numFmt w:val="decimal"/>
      <w:lvlText w:val=""/>
      <w:lvlJc w:val="left"/>
    </w:lvl>
    <w:lvl w:ilvl="8" w:tplc="5308BE1E">
      <w:numFmt w:val="decimal"/>
      <w:lvlText w:val=""/>
      <w:lvlJc w:val="left"/>
    </w:lvl>
  </w:abstractNum>
  <w:abstractNum w:abstractNumId="240">
    <w:nsid w:val="6B1D2C14"/>
    <w:multiLevelType w:val="hybridMultilevel"/>
    <w:tmpl w:val="BEF427A2"/>
    <w:lvl w:ilvl="0" w:tplc="CC489466">
      <w:start w:val="6"/>
      <w:numFmt w:val="decimal"/>
      <w:lvlText w:val="%1)"/>
      <w:lvlJc w:val="left"/>
    </w:lvl>
    <w:lvl w:ilvl="1" w:tplc="758E41AA">
      <w:numFmt w:val="decimal"/>
      <w:lvlText w:val=""/>
      <w:lvlJc w:val="left"/>
    </w:lvl>
    <w:lvl w:ilvl="2" w:tplc="A01E375A">
      <w:numFmt w:val="decimal"/>
      <w:lvlText w:val=""/>
      <w:lvlJc w:val="left"/>
    </w:lvl>
    <w:lvl w:ilvl="3" w:tplc="DB4ED7F0">
      <w:numFmt w:val="decimal"/>
      <w:lvlText w:val=""/>
      <w:lvlJc w:val="left"/>
    </w:lvl>
    <w:lvl w:ilvl="4" w:tplc="AFCCA2FE">
      <w:numFmt w:val="decimal"/>
      <w:lvlText w:val=""/>
      <w:lvlJc w:val="left"/>
    </w:lvl>
    <w:lvl w:ilvl="5" w:tplc="5CB4D9AE">
      <w:numFmt w:val="decimal"/>
      <w:lvlText w:val=""/>
      <w:lvlJc w:val="left"/>
    </w:lvl>
    <w:lvl w:ilvl="6" w:tplc="A0F459E8">
      <w:numFmt w:val="decimal"/>
      <w:lvlText w:val=""/>
      <w:lvlJc w:val="left"/>
    </w:lvl>
    <w:lvl w:ilvl="7" w:tplc="B360EA1E">
      <w:numFmt w:val="decimal"/>
      <w:lvlText w:val=""/>
      <w:lvlJc w:val="left"/>
    </w:lvl>
    <w:lvl w:ilvl="8" w:tplc="0802854A">
      <w:numFmt w:val="decimal"/>
      <w:lvlText w:val=""/>
      <w:lvlJc w:val="left"/>
    </w:lvl>
  </w:abstractNum>
  <w:abstractNum w:abstractNumId="241">
    <w:nsid w:val="6B47F63E"/>
    <w:multiLevelType w:val="hybridMultilevel"/>
    <w:tmpl w:val="3460C4B2"/>
    <w:lvl w:ilvl="0" w:tplc="5FF0D32C">
      <w:start w:val="6"/>
      <w:numFmt w:val="decimal"/>
      <w:lvlText w:val="%1)"/>
      <w:lvlJc w:val="left"/>
    </w:lvl>
    <w:lvl w:ilvl="1" w:tplc="E0F0FFC8">
      <w:numFmt w:val="decimal"/>
      <w:lvlText w:val=""/>
      <w:lvlJc w:val="left"/>
    </w:lvl>
    <w:lvl w:ilvl="2" w:tplc="5204DDEC">
      <w:numFmt w:val="decimal"/>
      <w:lvlText w:val=""/>
      <w:lvlJc w:val="left"/>
    </w:lvl>
    <w:lvl w:ilvl="3" w:tplc="35D46FF8">
      <w:numFmt w:val="decimal"/>
      <w:lvlText w:val=""/>
      <w:lvlJc w:val="left"/>
    </w:lvl>
    <w:lvl w:ilvl="4" w:tplc="DA38307C">
      <w:numFmt w:val="decimal"/>
      <w:lvlText w:val=""/>
      <w:lvlJc w:val="left"/>
    </w:lvl>
    <w:lvl w:ilvl="5" w:tplc="6C4E6680">
      <w:numFmt w:val="decimal"/>
      <w:lvlText w:val=""/>
      <w:lvlJc w:val="left"/>
    </w:lvl>
    <w:lvl w:ilvl="6" w:tplc="DBA26C24">
      <w:numFmt w:val="decimal"/>
      <w:lvlText w:val=""/>
      <w:lvlJc w:val="left"/>
    </w:lvl>
    <w:lvl w:ilvl="7" w:tplc="30C8D9A8">
      <w:numFmt w:val="decimal"/>
      <w:lvlText w:val=""/>
      <w:lvlJc w:val="left"/>
    </w:lvl>
    <w:lvl w:ilvl="8" w:tplc="B2B08916">
      <w:numFmt w:val="decimal"/>
      <w:lvlText w:val=""/>
      <w:lvlJc w:val="left"/>
    </w:lvl>
  </w:abstractNum>
  <w:abstractNum w:abstractNumId="242">
    <w:nsid w:val="6C053B16"/>
    <w:multiLevelType w:val="hybridMultilevel"/>
    <w:tmpl w:val="EB3876E4"/>
    <w:lvl w:ilvl="0" w:tplc="8AA08086">
      <w:start w:val="1"/>
      <w:numFmt w:val="bullet"/>
      <w:lvlText w:val="В"/>
      <w:lvlJc w:val="left"/>
    </w:lvl>
    <w:lvl w:ilvl="1" w:tplc="1008807C">
      <w:numFmt w:val="decimal"/>
      <w:lvlText w:val=""/>
      <w:lvlJc w:val="left"/>
    </w:lvl>
    <w:lvl w:ilvl="2" w:tplc="9A58D0E6">
      <w:numFmt w:val="decimal"/>
      <w:lvlText w:val=""/>
      <w:lvlJc w:val="left"/>
    </w:lvl>
    <w:lvl w:ilvl="3" w:tplc="AF340276">
      <w:numFmt w:val="decimal"/>
      <w:lvlText w:val=""/>
      <w:lvlJc w:val="left"/>
    </w:lvl>
    <w:lvl w:ilvl="4" w:tplc="B30EA000">
      <w:numFmt w:val="decimal"/>
      <w:lvlText w:val=""/>
      <w:lvlJc w:val="left"/>
    </w:lvl>
    <w:lvl w:ilvl="5" w:tplc="9C8E75F0">
      <w:numFmt w:val="decimal"/>
      <w:lvlText w:val=""/>
      <w:lvlJc w:val="left"/>
    </w:lvl>
    <w:lvl w:ilvl="6" w:tplc="FAC03B70">
      <w:numFmt w:val="decimal"/>
      <w:lvlText w:val=""/>
      <w:lvlJc w:val="left"/>
    </w:lvl>
    <w:lvl w:ilvl="7" w:tplc="A3FC7270">
      <w:numFmt w:val="decimal"/>
      <w:lvlText w:val=""/>
      <w:lvlJc w:val="left"/>
    </w:lvl>
    <w:lvl w:ilvl="8" w:tplc="D47085F0">
      <w:numFmt w:val="decimal"/>
      <w:lvlText w:val=""/>
      <w:lvlJc w:val="left"/>
    </w:lvl>
  </w:abstractNum>
  <w:abstractNum w:abstractNumId="243">
    <w:nsid w:val="6CAA2304"/>
    <w:multiLevelType w:val="hybridMultilevel"/>
    <w:tmpl w:val="4E907DB8"/>
    <w:lvl w:ilvl="0" w:tplc="99C0DAEC">
      <w:start w:val="1"/>
      <w:numFmt w:val="bullet"/>
      <w:lvlText w:val="В"/>
      <w:lvlJc w:val="left"/>
    </w:lvl>
    <w:lvl w:ilvl="1" w:tplc="3A94B528">
      <w:numFmt w:val="decimal"/>
      <w:lvlText w:val=""/>
      <w:lvlJc w:val="left"/>
    </w:lvl>
    <w:lvl w:ilvl="2" w:tplc="56C2CAD8">
      <w:numFmt w:val="decimal"/>
      <w:lvlText w:val=""/>
      <w:lvlJc w:val="left"/>
    </w:lvl>
    <w:lvl w:ilvl="3" w:tplc="39F4BCF0">
      <w:numFmt w:val="decimal"/>
      <w:lvlText w:val=""/>
      <w:lvlJc w:val="left"/>
    </w:lvl>
    <w:lvl w:ilvl="4" w:tplc="F11447A2">
      <w:numFmt w:val="decimal"/>
      <w:lvlText w:val=""/>
      <w:lvlJc w:val="left"/>
    </w:lvl>
    <w:lvl w:ilvl="5" w:tplc="859C43AE">
      <w:numFmt w:val="decimal"/>
      <w:lvlText w:val=""/>
      <w:lvlJc w:val="left"/>
    </w:lvl>
    <w:lvl w:ilvl="6" w:tplc="C5EC8740">
      <w:numFmt w:val="decimal"/>
      <w:lvlText w:val=""/>
      <w:lvlJc w:val="left"/>
    </w:lvl>
    <w:lvl w:ilvl="7" w:tplc="0EA08B92">
      <w:numFmt w:val="decimal"/>
      <w:lvlText w:val=""/>
      <w:lvlJc w:val="left"/>
    </w:lvl>
    <w:lvl w:ilvl="8" w:tplc="C15C82A4">
      <w:numFmt w:val="decimal"/>
      <w:lvlText w:val=""/>
      <w:lvlJc w:val="left"/>
    </w:lvl>
  </w:abstractNum>
  <w:abstractNum w:abstractNumId="244">
    <w:nsid w:val="6DC45E83"/>
    <w:multiLevelType w:val="hybridMultilevel"/>
    <w:tmpl w:val="4A0619B8"/>
    <w:lvl w:ilvl="0" w:tplc="F22078C0">
      <w:start w:val="61"/>
      <w:numFmt w:val="upperLetter"/>
      <w:lvlText w:val="%1."/>
      <w:lvlJc w:val="left"/>
    </w:lvl>
    <w:lvl w:ilvl="1" w:tplc="C9208150">
      <w:start w:val="1"/>
      <w:numFmt w:val="decimal"/>
      <w:lvlText w:val="%2."/>
      <w:lvlJc w:val="left"/>
    </w:lvl>
    <w:lvl w:ilvl="2" w:tplc="39D4F99C">
      <w:numFmt w:val="decimal"/>
      <w:lvlText w:val=""/>
      <w:lvlJc w:val="left"/>
    </w:lvl>
    <w:lvl w:ilvl="3" w:tplc="69DED428">
      <w:numFmt w:val="decimal"/>
      <w:lvlText w:val=""/>
      <w:lvlJc w:val="left"/>
    </w:lvl>
    <w:lvl w:ilvl="4" w:tplc="9C1AF94E">
      <w:numFmt w:val="decimal"/>
      <w:lvlText w:val=""/>
      <w:lvlJc w:val="left"/>
    </w:lvl>
    <w:lvl w:ilvl="5" w:tplc="A7DADB48">
      <w:numFmt w:val="decimal"/>
      <w:lvlText w:val=""/>
      <w:lvlJc w:val="left"/>
    </w:lvl>
    <w:lvl w:ilvl="6" w:tplc="02643618">
      <w:numFmt w:val="decimal"/>
      <w:lvlText w:val=""/>
      <w:lvlJc w:val="left"/>
    </w:lvl>
    <w:lvl w:ilvl="7" w:tplc="86BA199C">
      <w:numFmt w:val="decimal"/>
      <w:lvlText w:val=""/>
      <w:lvlJc w:val="left"/>
    </w:lvl>
    <w:lvl w:ilvl="8" w:tplc="CE38DFD6">
      <w:numFmt w:val="decimal"/>
      <w:lvlText w:val=""/>
      <w:lvlJc w:val="left"/>
    </w:lvl>
  </w:abstractNum>
  <w:abstractNum w:abstractNumId="245">
    <w:nsid w:val="6E534CDE"/>
    <w:multiLevelType w:val="hybridMultilevel"/>
    <w:tmpl w:val="3DBA9D96"/>
    <w:lvl w:ilvl="0" w:tplc="FE98B20E">
      <w:start w:val="1"/>
      <w:numFmt w:val="decimal"/>
      <w:lvlText w:val="%1."/>
      <w:lvlJc w:val="left"/>
    </w:lvl>
    <w:lvl w:ilvl="1" w:tplc="598EF442">
      <w:numFmt w:val="decimal"/>
      <w:lvlText w:val=""/>
      <w:lvlJc w:val="left"/>
    </w:lvl>
    <w:lvl w:ilvl="2" w:tplc="2DBAB1BE">
      <w:numFmt w:val="decimal"/>
      <w:lvlText w:val=""/>
      <w:lvlJc w:val="left"/>
    </w:lvl>
    <w:lvl w:ilvl="3" w:tplc="67EE734A">
      <w:numFmt w:val="decimal"/>
      <w:lvlText w:val=""/>
      <w:lvlJc w:val="left"/>
    </w:lvl>
    <w:lvl w:ilvl="4" w:tplc="7A605454">
      <w:numFmt w:val="decimal"/>
      <w:lvlText w:val=""/>
      <w:lvlJc w:val="left"/>
    </w:lvl>
    <w:lvl w:ilvl="5" w:tplc="881AC248">
      <w:numFmt w:val="decimal"/>
      <w:lvlText w:val=""/>
      <w:lvlJc w:val="left"/>
    </w:lvl>
    <w:lvl w:ilvl="6" w:tplc="DE9498D6">
      <w:numFmt w:val="decimal"/>
      <w:lvlText w:val=""/>
      <w:lvlJc w:val="left"/>
    </w:lvl>
    <w:lvl w:ilvl="7" w:tplc="BA96BB98">
      <w:numFmt w:val="decimal"/>
      <w:lvlText w:val=""/>
      <w:lvlJc w:val="left"/>
    </w:lvl>
    <w:lvl w:ilvl="8" w:tplc="6986A5EE">
      <w:numFmt w:val="decimal"/>
      <w:lvlText w:val=""/>
      <w:lvlJc w:val="left"/>
    </w:lvl>
  </w:abstractNum>
  <w:abstractNum w:abstractNumId="246">
    <w:nsid w:val="6EAA85FB"/>
    <w:multiLevelType w:val="hybridMultilevel"/>
    <w:tmpl w:val="B0C868A0"/>
    <w:lvl w:ilvl="0" w:tplc="641637F6">
      <w:start w:val="6"/>
      <w:numFmt w:val="decimal"/>
      <w:lvlText w:val="%1"/>
      <w:lvlJc w:val="left"/>
    </w:lvl>
    <w:lvl w:ilvl="1" w:tplc="4D5E810E">
      <w:numFmt w:val="decimal"/>
      <w:lvlText w:val=""/>
      <w:lvlJc w:val="left"/>
    </w:lvl>
    <w:lvl w:ilvl="2" w:tplc="54C805A6">
      <w:numFmt w:val="decimal"/>
      <w:lvlText w:val=""/>
      <w:lvlJc w:val="left"/>
    </w:lvl>
    <w:lvl w:ilvl="3" w:tplc="0BF640E6">
      <w:numFmt w:val="decimal"/>
      <w:lvlText w:val=""/>
      <w:lvlJc w:val="left"/>
    </w:lvl>
    <w:lvl w:ilvl="4" w:tplc="0B4A8AF4">
      <w:numFmt w:val="decimal"/>
      <w:lvlText w:val=""/>
      <w:lvlJc w:val="left"/>
    </w:lvl>
    <w:lvl w:ilvl="5" w:tplc="5750FC70">
      <w:numFmt w:val="decimal"/>
      <w:lvlText w:val=""/>
      <w:lvlJc w:val="left"/>
    </w:lvl>
    <w:lvl w:ilvl="6" w:tplc="E5B4C02E">
      <w:numFmt w:val="decimal"/>
      <w:lvlText w:val=""/>
      <w:lvlJc w:val="left"/>
    </w:lvl>
    <w:lvl w:ilvl="7" w:tplc="4858C096">
      <w:numFmt w:val="decimal"/>
      <w:lvlText w:val=""/>
      <w:lvlJc w:val="left"/>
    </w:lvl>
    <w:lvl w:ilvl="8" w:tplc="BF00F442">
      <w:numFmt w:val="decimal"/>
      <w:lvlText w:val=""/>
      <w:lvlJc w:val="left"/>
    </w:lvl>
  </w:abstractNum>
  <w:abstractNum w:abstractNumId="247">
    <w:nsid w:val="6EBE4208"/>
    <w:multiLevelType w:val="hybridMultilevel"/>
    <w:tmpl w:val="4F9A58AE"/>
    <w:lvl w:ilvl="0" w:tplc="6526F776">
      <w:start w:val="1"/>
      <w:numFmt w:val="bullet"/>
      <w:lvlText w:val="в"/>
      <w:lvlJc w:val="left"/>
    </w:lvl>
    <w:lvl w:ilvl="1" w:tplc="F3FCAA3E">
      <w:numFmt w:val="decimal"/>
      <w:lvlText w:val=""/>
      <w:lvlJc w:val="left"/>
    </w:lvl>
    <w:lvl w:ilvl="2" w:tplc="ACCCC47A">
      <w:numFmt w:val="decimal"/>
      <w:lvlText w:val=""/>
      <w:lvlJc w:val="left"/>
    </w:lvl>
    <w:lvl w:ilvl="3" w:tplc="FB604AD2">
      <w:numFmt w:val="decimal"/>
      <w:lvlText w:val=""/>
      <w:lvlJc w:val="left"/>
    </w:lvl>
    <w:lvl w:ilvl="4" w:tplc="BC827260">
      <w:numFmt w:val="decimal"/>
      <w:lvlText w:val=""/>
      <w:lvlJc w:val="left"/>
    </w:lvl>
    <w:lvl w:ilvl="5" w:tplc="657E21DA">
      <w:numFmt w:val="decimal"/>
      <w:lvlText w:val=""/>
      <w:lvlJc w:val="left"/>
    </w:lvl>
    <w:lvl w:ilvl="6" w:tplc="094877E8">
      <w:numFmt w:val="decimal"/>
      <w:lvlText w:val=""/>
      <w:lvlJc w:val="left"/>
    </w:lvl>
    <w:lvl w:ilvl="7" w:tplc="5F5CDBF6">
      <w:numFmt w:val="decimal"/>
      <w:lvlText w:val=""/>
      <w:lvlJc w:val="left"/>
    </w:lvl>
    <w:lvl w:ilvl="8" w:tplc="F52AF04C">
      <w:numFmt w:val="decimal"/>
      <w:lvlText w:val=""/>
      <w:lvlJc w:val="left"/>
    </w:lvl>
  </w:abstractNum>
  <w:abstractNum w:abstractNumId="248">
    <w:nsid w:val="6EC9D844"/>
    <w:multiLevelType w:val="hybridMultilevel"/>
    <w:tmpl w:val="647A0E5A"/>
    <w:lvl w:ilvl="0" w:tplc="FA2867DC">
      <w:start w:val="1"/>
      <w:numFmt w:val="bullet"/>
      <w:lvlText w:val="п."/>
      <w:lvlJc w:val="left"/>
    </w:lvl>
    <w:lvl w:ilvl="1" w:tplc="C61233AC">
      <w:numFmt w:val="decimal"/>
      <w:lvlText w:val=""/>
      <w:lvlJc w:val="left"/>
    </w:lvl>
    <w:lvl w:ilvl="2" w:tplc="DE2E4AB8">
      <w:numFmt w:val="decimal"/>
      <w:lvlText w:val=""/>
      <w:lvlJc w:val="left"/>
    </w:lvl>
    <w:lvl w:ilvl="3" w:tplc="C73E0B72">
      <w:numFmt w:val="decimal"/>
      <w:lvlText w:val=""/>
      <w:lvlJc w:val="left"/>
    </w:lvl>
    <w:lvl w:ilvl="4" w:tplc="8D6AB76A">
      <w:numFmt w:val="decimal"/>
      <w:lvlText w:val=""/>
      <w:lvlJc w:val="left"/>
    </w:lvl>
    <w:lvl w:ilvl="5" w:tplc="1040E938">
      <w:numFmt w:val="decimal"/>
      <w:lvlText w:val=""/>
      <w:lvlJc w:val="left"/>
    </w:lvl>
    <w:lvl w:ilvl="6" w:tplc="95E4C72C">
      <w:numFmt w:val="decimal"/>
      <w:lvlText w:val=""/>
      <w:lvlJc w:val="left"/>
    </w:lvl>
    <w:lvl w:ilvl="7" w:tplc="85D0E618">
      <w:numFmt w:val="decimal"/>
      <w:lvlText w:val=""/>
      <w:lvlJc w:val="left"/>
    </w:lvl>
    <w:lvl w:ilvl="8" w:tplc="C886762C">
      <w:numFmt w:val="decimal"/>
      <w:lvlText w:val=""/>
      <w:lvlJc w:val="left"/>
    </w:lvl>
  </w:abstractNum>
  <w:abstractNum w:abstractNumId="249">
    <w:nsid w:val="6F38E6D1"/>
    <w:multiLevelType w:val="hybridMultilevel"/>
    <w:tmpl w:val="127A1638"/>
    <w:lvl w:ilvl="0" w:tplc="AA46F094">
      <w:start w:val="6"/>
      <w:numFmt w:val="decimal"/>
      <w:lvlText w:val="%1."/>
      <w:lvlJc w:val="left"/>
    </w:lvl>
    <w:lvl w:ilvl="1" w:tplc="F3A47308">
      <w:numFmt w:val="decimal"/>
      <w:lvlText w:val=""/>
      <w:lvlJc w:val="left"/>
    </w:lvl>
    <w:lvl w:ilvl="2" w:tplc="93A46F56">
      <w:numFmt w:val="decimal"/>
      <w:lvlText w:val=""/>
      <w:lvlJc w:val="left"/>
    </w:lvl>
    <w:lvl w:ilvl="3" w:tplc="BF9430F6">
      <w:numFmt w:val="decimal"/>
      <w:lvlText w:val=""/>
      <w:lvlJc w:val="left"/>
    </w:lvl>
    <w:lvl w:ilvl="4" w:tplc="BADC1E08">
      <w:numFmt w:val="decimal"/>
      <w:lvlText w:val=""/>
      <w:lvlJc w:val="left"/>
    </w:lvl>
    <w:lvl w:ilvl="5" w:tplc="5DAE5F7E">
      <w:numFmt w:val="decimal"/>
      <w:lvlText w:val=""/>
      <w:lvlJc w:val="left"/>
    </w:lvl>
    <w:lvl w:ilvl="6" w:tplc="F77E5CB2">
      <w:numFmt w:val="decimal"/>
      <w:lvlText w:val=""/>
      <w:lvlJc w:val="left"/>
    </w:lvl>
    <w:lvl w:ilvl="7" w:tplc="B568E4C0">
      <w:numFmt w:val="decimal"/>
      <w:lvlText w:val=""/>
      <w:lvlJc w:val="left"/>
    </w:lvl>
    <w:lvl w:ilvl="8" w:tplc="56D82D3A">
      <w:numFmt w:val="decimal"/>
      <w:lvlText w:val=""/>
      <w:lvlJc w:val="left"/>
    </w:lvl>
  </w:abstractNum>
  <w:abstractNum w:abstractNumId="250">
    <w:nsid w:val="6FC47150"/>
    <w:multiLevelType w:val="multilevel"/>
    <w:tmpl w:val="9270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6FDE8AF6"/>
    <w:multiLevelType w:val="hybridMultilevel"/>
    <w:tmpl w:val="90327A08"/>
    <w:lvl w:ilvl="0" w:tplc="0F94F800">
      <w:start w:val="11"/>
      <w:numFmt w:val="decimal"/>
      <w:lvlText w:val="%1."/>
      <w:lvlJc w:val="left"/>
    </w:lvl>
    <w:lvl w:ilvl="1" w:tplc="BEBA7C30">
      <w:numFmt w:val="decimal"/>
      <w:lvlText w:val=""/>
      <w:lvlJc w:val="left"/>
    </w:lvl>
    <w:lvl w:ilvl="2" w:tplc="AC92EA1C">
      <w:numFmt w:val="decimal"/>
      <w:lvlText w:val=""/>
      <w:lvlJc w:val="left"/>
    </w:lvl>
    <w:lvl w:ilvl="3" w:tplc="CB5C16AA">
      <w:numFmt w:val="decimal"/>
      <w:lvlText w:val=""/>
      <w:lvlJc w:val="left"/>
    </w:lvl>
    <w:lvl w:ilvl="4" w:tplc="EC16C6F0">
      <w:numFmt w:val="decimal"/>
      <w:lvlText w:val=""/>
      <w:lvlJc w:val="left"/>
    </w:lvl>
    <w:lvl w:ilvl="5" w:tplc="5D04C6A0">
      <w:numFmt w:val="decimal"/>
      <w:lvlText w:val=""/>
      <w:lvlJc w:val="left"/>
    </w:lvl>
    <w:lvl w:ilvl="6" w:tplc="8040B404">
      <w:numFmt w:val="decimal"/>
      <w:lvlText w:val=""/>
      <w:lvlJc w:val="left"/>
    </w:lvl>
    <w:lvl w:ilvl="7" w:tplc="A5DC9AB0">
      <w:numFmt w:val="decimal"/>
      <w:lvlText w:val=""/>
      <w:lvlJc w:val="left"/>
    </w:lvl>
    <w:lvl w:ilvl="8" w:tplc="C4E881E6">
      <w:numFmt w:val="decimal"/>
      <w:lvlText w:val=""/>
      <w:lvlJc w:val="left"/>
    </w:lvl>
  </w:abstractNum>
  <w:abstractNum w:abstractNumId="252">
    <w:nsid w:val="704E1DD5"/>
    <w:multiLevelType w:val="hybridMultilevel"/>
    <w:tmpl w:val="6E868636"/>
    <w:lvl w:ilvl="0" w:tplc="58563678">
      <w:start w:val="1"/>
      <w:numFmt w:val="bullet"/>
      <w:lvlText w:val="-"/>
      <w:lvlJc w:val="left"/>
    </w:lvl>
    <w:lvl w:ilvl="1" w:tplc="2454FF9E">
      <w:numFmt w:val="decimal"/>
      <w:lvlText w:val=""/>
      <w:lvlJc w:val="left"/>
    </w:lvl>
    <w:lvl w:ilvl="2" w:tplc="1CB836DA">
      <w:numFmt w:val="decimal"/>
      <w:lvlText w:val=""/>
      <w:lvlJc w:val="left"/>
    </w:lvl>
    <w:lvl w:ilvl="3" w:tplc="DAC8B1F2">
      <w:numFmt w:val="decimal"/>
      <w:lvlText w:val=""/>
      <w:lvlJc w:val="left"/>
    </w:lvl>
    <w:lvl w:ilvl="4" w:tplc="1438E4D0">
      <w:numFmt w:val="decimal"/>
      <w:lvlText w:val=""/>
      <w:lvlJc w:val="left"/>
    </w:lvl>
    <w:lvl w:ilvl="5" w:tplc="A3A8FFF4">
      <w:numFmt w:val="decimal"/>
      <w:lvlText w:val=""/>
      <w:lvlJc w:val="left"/>
    </w:lvl>
    <w:lvl w:ilvl="6" w:tplc="B91ABE4A">
      <w:numFmt w:val="decimal"/>
      <w:lvlText w:val=""/>
      <w:lvlJc w:val="left"/>
    </w:lvl>
    <w:lvl w:ilvl="7" w:tplc="CE64577C">
      <w:numFmt w:val="decimal"/>
      <w:lvlText w:val=""/>
      <w:lvlJc w:val="left"/>
    </w:lvl>
    <w:lvl w:ilvl="8" w:tplc="AA3AE188">
      <w:numFmt w:val="decimal"/>
      <w:lvlText w:val=""/>
      <w:lvlJc w:val="left"/>
    </w:lvl>
  </w:abstractNum>
  <w:abstractNum w:abstractNumId="253">
    <w:nsid w:val="706B674E"/>
    <w:multiLevelType w:val="hybridMultilevel"/>
    <w:tmpl w:val="7DDE4FCE"/>
    <w:lvl w:ilvl="0" w:tplc="22489AA4">
      <w:start w:val="61"/>
      <w:numFmt w:val="upperLetter"/>
      <w:lvlText w:val="%1."/>
      <w:lvlJc w:val="left"/>
    </w:lvl>
    <w:lvl w:ilvl="1" w:tplc="FF284460">
      <w:numFmt w:val="decimal"/>
      <w:lvlText w:val=""/>
      <w:lvlJc w:val="left"/>
    </w:lvl>
    <w:lvl w:ilvl="2" w:tplc="7C8A5CBC">
      <w:numFmt w:val="decimal"/>
      <w:lvlText w:val=""/>
      <w:lvlJc w:val="left"/>
    </w:lvl>
    <w:lvl w:ilvl="3" w:tplc="0CBCF50E">
      <w:numFmt w:val="decimal"/>
      <w:lvlText w:val=""/>
      <w:lvlJc w:val="left"/>
    </w:lvl>
    <w:lvl w:ilvl="4" w:tplc="E3386724">
      <w:numFmt w:val="decimal"/>
      <w:lvlText w:val=""/>
      <w:lvlJc w:val="left"/>
    </w:lvl>
    <w:lvl w:ilvl="5" w:tplc="28F82C50">
      <w:numFmt w:val="decimal"/>
      <w:lvlText w:val=""/>
      <w:lvlJc w:val="left"/>
    </w:lvl>
    <w:lvl w:ilvl="6" w:tplc="404C1EB2">
      <w:numFmt w:val="decimal"/>
      <w:lvlText w:val=""/>
      <w:lvlJc w:val="left"/>
    </w:lvl>
    <w:lvl w:ilvl="7" w:tplc="FEB62102">
      <w:numFmt w:val="decimal"/>
      <w:lvlText w:val=""/>
      <w:lvlJc w:val="left"/>
    </w:lvl>
    <w:lvl w:ilvl="8" w:tplc="CB38CFA2">
      <w:numFmt w:val="decimal"/>
      <w:lvlText w:val=""/>
      <w:lvlJc w:val="left"/>
    </w:lvl>
  </w:abstractNum>
  <w:abstractNum w:abstractNumId="254">
    <w:nsid w:val="70836196"/>
    <w:multiLevelType w:val="hybridMultilevel"/>
    <w:tmpl w:val="6E949B7E"/>
    <w:lvl w:ilvl="0" w:tplc="AEB87C72">
      <w:start w:val="1"/>
      <w:numFmt w:val="bullet"/>
      <w:lvlText w:val="-"/>
      <w:lvlJc w:val="left"/>
    </w:lvl>
    <w:lvl w:ilvl="1" w:tplc="B0A2B750">
      <w:numFmt w:val="decimal"/>
      <w:lvlText w:val=""/>
      <w:lvlJc w:val="left"/>
    </w:lvl>
    <w:lvl w:ilvl="2" w:tplc="F22AE302">
      <w:numFmt w:val="decimal"/>
      <w:lvlText w:val=""/>
      <w:lvlJc w:val="left"/>
    </w:lvl>
    <w:lvl w:ilvl="3" w:tplc="453EBBB0">
      <w:numFmt w:val="decimal"/>
      <w:lvlText w:val=""/>
      <w:lvlJc w:val="left"/>
    </w:lvl>
    <w:lvl w:ilvl="4" w:tplc="EF36A454">
      <w:numFmt w:val="decimal"/>
      <w:lvlText w:val=""/>
      <w:lvlJc w:val="left"/>
    </w:lvl>
    <w:lvl w:ilvl="5" w:tplc="C0923DBE">
      <w:numFmt w:val="decimal"/>
      <w:lvlText w:val=""/>
      <w:lvlJc w:val="left"/>
    </w:lvl>
    <w:lvl w:ilvl="6" w:tplc="2ED61426">
      <w:numFmt w:val="decimal"/>
      <w:lvlText w:val=""/>
      <w:lvlJc w:val="left"/>
    </w:lvl>
    <w:lvl w:ilvl="7" w:tplc="55423B98">
      <w:numFmt w:val="decimal"/>
      <w:lvlText w:val=""/>
      <w:lvlJc w:val="left"/>
    </w:lvl>
    <w:lvl w:ilvl="8" w:tplc="903E29A6">
      <w:numFmt w:val="decimal"/>
      <w:lvlText w:val=""/>
      <w:lvlJc w:val="left"/>
    </w:lvl>
  </w:abstractNum>
  <w:abstractNum w:abstractNumId="255">
    <w:nsid w:val="710757D0"/>
    <w:multiLevelType w:val="hybridMultilevel"/>
    <w:tmpl w:val="11320734"/>
    <w:lvl w:ilvl="0" w:tplc="A2B2166E">
      <w:start w:val="4"/>
      <w:numFmt w:val="decimal"/>
      <w:lvlText w:val="%1)"/>
      <w:lvlJc w:val="left"/>
    </w:lvl>
    <w:lvl w:ilvl="1" w:tplc="FB1C2B0E">
      <w:numFmt w:val="decimal"/>
      <w:lvlText w:val=""/>
      <w:lvlJc w:val="left"/>
    </w:lvl>
    <w:lvl w:ilvl="2" w:tplc="018EEDDE">
      <w:numFmt w:val="decimal"/>
      <w:lvlText w:val=""/>
      <w:lvlJc w:val="left"/>
    </w:lvl>
    <w:lvl w:ilvl="3" w:tplc="DBC6FB0A">
      <w:numFmt w:val="decimal"/>
      <w:lvlText w:val=""/>
      <w:lvlJc w:val="left"/>
    </w:lvl>
    <w:lvl w:ilvl="4" w:tplc="72D4885C">
      <w:numFmt w:val="decimal"/>
      <w:lvlText w:val=""/>
      <w:lvlJc w:val="left"/>
    </w:lvl>
    <w:lvl w:ilvl="5" w:tplc="9ABA6744">
      <w:numFmt w:val="decimal"/>
      <w:lvlText w:val=""/>
      <w:lvlJc w:val="left"/>
    </w:lvl>
    <w:lvl w:ilvl="6" w:tplc="04C0A4A2">
      <w:numFmt w:val="decimal"/>
      <w:lvlText w:val=""/>
      <w:lvlJc w:val="left"/>
    </w:lvl>
    <w:lvl w:ilvl="7" w:tplc="775EBF9A">
      <w:numFmt w:val="decimal"/>
      <w:lvlText w:val=""/>
      <w:lvlJc w:val="left"/>
    </w:lvl>
    <w:lvl w:ilvl="8" w:tplc="0BFAD222">
      <w:numFmt w:val="decimal"/>
      <w:lvlText w:val=""/>
      <w:lvlJc w:val="left"/>
    </w:lvl>
  </w:abstractNum>
  <w:abstractNum w:abstractNumId="256">
    <w:nsid w:val="71482545"/>
    <w:multiLevelType w:val="hybridMultilevel"/>
    <w:tmpl w:val="511C02FC"/>
    <w:lvl w:ilvl="0" w:tplc="C778DC12">
      <w:start w:val="1"/>
      <w:numFmt w:val="bullet"/>
      <w:lvlText w:val="-"/>
      <w:lvlJc w:val="left"/>
    </w:lvl>
    <w:lvl w:ilvl="1" w:tplc="50B468FE">
      <w:start w:val="1"/>
      <w:numFmt w:val="bullet"/>
      <w:lvlText w:val="-"/>
      <w:lvlJc w:val="left"/>
    </w:lvl>
    <w:lvl w:ilvl="2" w:tplc="34A0621C">
      <w:numFmt w:val="decimal"/>
      <w:lvlText w:val=""/>
      <w:lvlJc w:val="left"/>
    </w:lvl>
    <w:lvl w:ilvl="3" w:tplc="3CCA6246">
      <w:numFmt w:val="decimal"/>
      <w:lvlText w:val=""/>
      <w:lvlJc w:val="left"/>
    </w:lvl>
    <w:lvl w:ilvl="4" w:tplc="6E8A0E94">
      <w:numFmt w:val="decimal"/>
      <w:lvlText w:val=""/>
      <w:lvlJc w:val="left"/>
    </w:lvl>
    <w:lvl w:ilvl="5" w:tplc="C50C19F0">
      <w:numFmt w:val="decimal"/>
      <w:lvlText w:val=""/>
      <w:lvlJc w:val="left"/>
    </w:lvl>
    <w:lvl w:ilvl="6" w:tplc="8BEA1E46">
      <w:numFmt w:val="decimal"/>
      <w:lvlText w:val=""/>
      <w:lvlJc w:val="left"/>
    </w:lvl>
    <w:lvl w:ilvl="7" w:tplc="AAC499E4">
      <w:numFmt w:val="decimal"/>
      <w:lvlText w:val=""/>
      <w:lvlJc w:val="left"/>
    </w:lvl>
    <w:lvl w:ilvl="8" w:tplc="2B3053C4">
      <w:numFmt w:val="decimal"/>
      <w:lvlText w:val=""/>
      <w:lvlJc w:val="left"/>
    </w:lvl>
  </w:abstractNum>
  <w:abstractNum w:abstractNumId="257">
    <w:nsid w:val="71C1AF98"/>
    <w:multiLevelType w:val="hybridMultilevel"/>
    <w:tmpl w:val="5376465C"/>
    <w:lvl w:ilvl="0" w:tplc="8B606C8A">
      <w:start w:val="1"/>
      <w:numFmt w:val="bullet"/>
      <w:lvlText w:val="-"/>
      <w:lvlJc w:val="left"/>
    </w:lvl>
    <w:lvl w:ilvl="1" w:tplc="4B0099BA">
      <w:numFmt w:val="decimal"/>
      <w:lvlText w:val=""/>
      <w:lvlJc w:val="left"/>
    </w:lvl>
    <w:lvl w:ilvl="2" w:tplc="0F98A060">
      <w:numFmt w:val="decimal"/>
      <w:lvlText w:val=""/>
      <w:lvlJc w:val="left"/>
    </w:lvl>
    <w:lvl w:ilvl="3" w:tplc="2BFE2C96">
      <w:numFmt w:val="decimal"/>
      <w:lvlText w:val=""/>
      <w:lvlJc w:val="left"/>
    </w:lvl>
    <w:lvl w:ilvl="4" w:tplc="FBD25AAE">
      <w:numFmt w:val="decimal"/>
      <w:lvlText w:val=""/>
      <w:lvlJc w:val="left"/>
    </w:lvl>
    <w:lvl w:ilvl="5" w:tplc="62F239FC">
      <w:numFmt w:val="decimal"/>
      <w:lvlText w:val=""/>
      <w:lvlJc w:val="left"/>
    </w:lvl>
    <w:lvl w:ilvl="6" w:tplc="F60CEA1C">
      <w:numFmt w:val="decimal"/>
      <w:lvlText w:val=""/>
      <w:lvlJc w:val="left"/>
    </w:lvl>
    <w:lvl w:ilvl="7" w:tplc="FBA6D7A0">
      <w:numFmt w:val="decimal"/>
      <w:lvlText w:val=""/>
      <w:lvlJc w:val="left"/>
    </w:lvl>
    <w:lvl w:ilvl="8" w:tplc="982C383E">
      <w:numFmt w:val="decimal"/>
      <w:lvlText w:val=""/>
      <w:lvlJc w:val="left"/>
    </w:lvl>
  </w:abstractNum>
  <w:abstractNum w:abstractNumId="258">
    <w:nsid w:val="72E3413A"/>
    <w:multiLevelType w:val="hybridMultilevel"/>
    <w:tmpl w:val="40C42E4E"/>
    <w:lvl w:ilvl="0" w:tplc="D32AA292">
      <w:start w:val="2"/>
      <w:numFmt w:val="decimal"/>
      <w:lvlText w:val="%1)"/>
      <w:lvlJc w:val="left"/>
    </w:lvl>
    <w:lvl w:ilvl="1" w:tplc="225A20D4">
      <w:numFmt w:val="decimal"/>
      <w:lvlText w:val=""/>
      <w:lvlJc w:val="left"/>
    </w:lvl>
    <w:lvl w:ilvl="2" w:tplc="ADBC8780">
      <w:numFmt w:val="decimal"/>
      <w:lvlText w:val=""/>
      <w:lvlJc w:val="left"/>
    </w:lvl>
    <w:lvl w:ilvl="3" w:tplc="A78663D2">
      <w:numFmt w:val="decimal"/>
      <w:lvlText w:val=""/>
      <w:lvlJc w:val="left"/>
    </w:lvl>
    <w:lvl w:ilvl="4" w:tplc="F8D839D6">
      <w:numFmt w:val="decimal"/>
      <w:lvlText w:val=""/>
      <w:lvlJc w:val="left"/>
    </w:lvl>
    <w:lvl w:ilvl="5" w:tplc="34B2E62A">
      <w:numFmt w:val="decimal"/>
      <w:lvlText w:val=""/>
      <w:lvlJc w:val="left"/>
    </w:lvl>
    <w:lvl w:ilvl="6" w:tplc="96D4E5AE">
      <w:numFmt w:val="decimal"/>
      <w:lvlText w:val=""/>
      <w:lvlJc w:val="left"/>
    </w:lvl>
    <w:lvl w:ilvl="7" w:tplc="D376F964">
      <w:numFmt w:val="decimal"/>
      <w:lvlText w:val=""/>
      <w:lvlJc w:val="left"/>
    </w:lvl>
    <w:lvl w:ilvl="8" w:tplc="295E4FE4">
      <w:numFmt w:val="decimal"/>
      <w:lvlText w:val=""/>
      <w:lvlJc w:val="left"/>
    </w:lvl>
  </w:abstractNum>
  <w:abstractNum w:abstractNumId="259">
    <w:nsid w:val="73BBD7F8"/>
    <w:multiLevelType w:val="hybridMultilevel"/>
    <w:tmpl w:val="EA08DE4E"/>
    <w:lvl w:ilvl="0" w:tplc="DD8E50BA">
      <w:start w:val="1"/>
      <w:numFmt w:val="bullet"/>
      <w:lvlText w:val="В"/>
      <w:lvlJc w:val="left"/>
    </w:lvl>
    <w:lvl w:ilvl="1" w:tplc="8572F0B2">
      <w:numFmt w:val="decimal"/>
      <w:lvlText w:val=""/>
      <w:lvlJc w:val="left"/>
    </w:lvl>
    <w:lvl w:ilvl="2" w:tplc="8544F622">
      <w:numFmt w:val="decimal"/>
      <w:lvlText w:val=""/>
      <w:lvlJc w:val="left"/>
    </w:lvl>
    <w:lvl w:ilvl="3" w:tplc="21566282">
      <w:numFmt w:val="decimal"/>
      <w:lvlText w:val=""/>
      <w:lvlJc w:val="left"/>
    </w:lvl>
    <w:lvl w:ilvl="4" w:tplc="91061B1C">
      <w:numFmt w:val="decimal"/>
      <w:lvlText w:val=""/>
      <w:lvlJc w:val="left"/>
    </w:lvl>
    <w:lvl w:ilvl="5" w:tplc="60EA7B94">
      <w:numFmt w:val="decimal"/>
      <w:lvlText w:val=""/>
      <w:lvlJc w:val="left"/>
    </w:lvl>
    <w:lvl w:ilvl="6" w:tplc="7542F638">
      <w:numFmt w:val="decimal"/>
      <w:lvlText w:val=""/>
      <w:lvlJc w:val="left"/>
    </w:lvl>
    <w:lvl w:ilvl="7" w:tplc="5888DB72">
      <w:numFmt w:val="decimal"/>
      <w:lvlText w:val=""/>
      <w:lvlJc w:val="left"/>
    </w:lvl>
    <w:lvl w:ilvl="8" w:tplc="4E98A5F2">
      <w:numFmt w:val="decimal"/>
      <w:lvlText w:val=""/>
      <w:lvlJc w:val="left"/>
    </w:lvl>
  </w:abstractNum>
  <w:abstractNum w:abstractNumId="260">
    <w:nsid w:val="73D4D3C4"/>
    <w:multiLevelType w:val="hybridMultilevel"/>
    <w:tmpl w:val="955C722C"/>
    <w:lvl w:ilvl="0" w:tplc="91946512">
      <w:start w:val="3"/>
      <w:numFmt w:val="decimal"/>
      <w:lvlText w:val="%1)"/>
      <w:lvlJc w:val="left"/>
    </w:lvl>
    <w:lvl w:ilvl="1" w:tplc="BB903B9C">
      <w:numFmt w:val="decimal"/>
      <w:lvlText w:val=""/>
      <w:lvlJc w:val="left"/>
    </w:lvl>
    <w:lvl w:ilvl="2" w:tplc="5EF0B4B8">
      <w:numFmt w:val="decimal"/>
      <w:lvlText w:val=""/>
      <w:lvlJc w:val="left"/>
    </w:lvl>
    <w:lvl w:ilvl="3" w:tplc="842286A4">
      <w:numFmt w:val="decimal"/>
      <w:lvlText w:val=""/>
      <w:lvlJc w:val="left"/>
    </w:lvl>
    <w:lvl w:ilvl="4" w:tplc="D55CA50E">
      <w:numFmt w:val="decimal"/>
      <w:lvlText w:val=""/>
      <w:lvlJc w:val="left"/>
    </w:lvl>
    <w:lvl w:ilvl="5" w:tplc="72EC30E6">
      <w:numFmt w:val="decimal"/>
      <w:lvlText w:val=""/>
      <w:lvlJc w:val="left"/>
    </w:lvl>
    <w:lvl w:ilvl="6" w:tplc="4BBA9592">
      <w:numFmt w:val="decimal"/>
      <w:lvlText w:val=""/>
      <w:lvlJc w:val="left"/>
    </w:lvl>
    <w:lvl w:ilvl="7" w:tplc="A8068DFA">
      <w:numFmt w:val="decimal"/>
      <w:lvlText w:val=""/>
      <w:lvlJc w:val="left"/>
    </w:lvl>
    <w:lvl w:ilvl="8" w:tplc="5978CB92">
      <w:numFmt w:val="decimal"/>
      <w:lvlText w:val=""/>
      <w:lvlJc w:val="left"/>
    </w:lvl>
  </w:abstractNum>
  <w:abstractNum w:abstractNumId="261">
    <w:nsid w:val="744939A3"/>
    <w:multiLevelType w:val="hybridMultilevel"/>
    <w:tmpl w:val="1A7C72EA"/>
    <w:lvl w:ilvl="0" w:tplc="FEB630DE">
      <w:start w:val="2"/>
      <w:numFmt w:val="decimal"/>
      <w:lvlText w:val="%1)"/>
      <w:lvlJc w:val="left"/>
    </w:lvl>
    <w:lvl w:ilvl="1" w:tplc="2910AC36">
      <w:numFmt w:val="decimal"/>
      <w:lvlText w:val=""/>
      <w:lvlJc w:val="left"/>
    </w:lvl>
    <w:lvl w:ilvl="2" w:tplc="0AF22032">
      <w:numFmt w:val="decimal"/>
      <w:lvlText w:val=""/>
      <w:lvlJc w:val="left"/>
    </w:lvl>
    <w:lvl w:ilvl="3" w:tplc="88BAD5E6">
      <w:numFmt w:val="decimal"/>
      <w:lvlText w:val=""/>
      <w:lvlJc w:val="left"/>
    </w:lvl>
    <w:lvl w:ilvl="4" w:tplc="9A3EA6FE">
      <w:numFmt w:val="decimal"/>
      <w:lvlText w:val=""/>
      <w:lvlJc w:val="left"/>
    </w:lvl>
    <w:lvl w:ilvl="5" w:tplc="E6FA8094">
      <w:numFmt w:val="decimal"/>
      <w:lvlText w:val=""/>
      <w:lvlJc w:val="left"/>
    </w:lvl>
    <w:lvl w:ilvl="6" w:tplc="41A4A278">
      <w:numFmt w:val="decimal"/>
      <w:lvlText w:val=""/>
      <w:lvlJc w:val="left"/>
    </w:lvl>
    <w:lvl w:ilvl="7" w:tplc="50702D6C">
      <w:numFmt w:val="decimal"/>
      <w:lvlText w:val=""/>
      <w:lvlJc w:val="left"/>
    </w:lvl>
    <w:lvl w:ilvl="8" w:tplc="DC52DA06">
      <w:numFmt w:val="decimal"/>
      <w:lvlText w:val=""/>
      <w:lvlJc w:val="left"/>
    </w:lvl>
  </w:abstractNum>
  <w:abstractNum w:abstractNumId="262">
    <w:nsid w:val="746F2E30"/>
    <w:multiLevelType w:val="hybridMultilevel"/>
    <w:tmpl w:val="5052E564"/>
    <w:lvl w:ilvl="0" w:tplc="DE12D674">
      <w:start w:val="6"/>
      <w:numFmt w:val="decimal"/>
      <w:lvlText w:val="%1)"/>
      <w:lvlJc w:val="left"/>
    </w:lvl>
    <w:lvl w:ilvl="1" w:tplc="E21A8B4E">
      <w:numFmt w:val="decimal"/>
      <w:lvlText w:val=""/>
      <w:lvlJc w:val="left"/>
    </w:lvl>
    <w:lvl w:ilvl="2" w:tplc="D20C92FC">
      <w:numFmt w:val="decimal"/>
      <w:lvlText w:val=""/>
      <w:lvlJc w:val="left"/>
    </w:lvl>
    <w:lvl w:ilvl="3" w:tplc="3C60AA2C">
      <w:numFmt w:val="decimal"/>
      <w:lvlText w:val=""/>
      <w:lvlJc w:val="left"/>
    </w:lvl>
    <w:lvl w:ilvl="4" w:tplc="D19E137C">
      <w:numFmt w:val="decimal"/>
      <w:lvlText w:val=""/>
      <w:lvlJc w:val="left"/>
    </w:lvl>
    <w:lvl w:ilvl="5" w:tplc="D53882D8">
      <w:numFmt w:val="decimal"/>
      <w:lvlText w:val=""/>
      <w:lvlJc w:val="left"/>
    </w:lvl>
    <w:lvl w:ilvl="6" w:tplc="3424A3DA">
      <w:numFmt w:val="decimal"/>
      <w:lvlText w:val=""/>
      <w:lvlJc w:val="left"/>
    </w:lvl>
    <w:lvl w:ilvl="7" w:tplc="94C84854">
      <w:numFmt w:val="decimal"/>
      <w:lvlText w:val=""/>
      <w:lvlJc w:val="left"/>
    </w:lvl>
    <w:lvl w:ilvl="8" w:tplc="3BD854CC">
      <w:numFmt w:val="decimal"/>
      <w:lvlText w:val=""/>
      <w:lvlJc w:val="left"/>
    </w:lvl>
  </w:abstractNum>
  <w:abstractNum w:abstractNumId="263">
    <w:nsid w:val="753E1A85"/>
    <w:multiLevelType w:val="multilevel"/>
    <w:tmpl w:val="06B48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nsid w:val="75486E47"/>
    <w:multiLevelType w:val="hybridMultilevel"/>
    <w:tmpl w:val="0B8EC8D2"/>
    <w:lvl w:ilvl="0" w:tplc="96B4146C">
      <w:start w:val="39"/>
      <w:numFmt w:val="decimal"/>
      <w:lvlText w:val="%1."/>
      <w:lvlJc w:val="left"/>
    </w:lvl>
    <w:lvl w:ilvl="1" w:tplc="D1E85788">
      <w:numFmt w:val="decimal"/>
      <w:lvlText w:val=""/>
      <w:lvlJc w:val="left"/>
    </w:lvl>
    <w:lvl w:ilvl="2" w:tplc="4EFEDA74">
      <w:numFmt w:val="decimal"/>
      <w:lvlText w:val=""/>
      <w:lvlJc w:val="left"/>
    </w:lvl>
    <w:lvl w:ilvl="3" w:tplc="32C2AC56">
      <w:numFmt w:val="decimal"/>
      <w:lvlText w:val=""/>
      <w:lvlJc w:val="left"/>
    </w:lvl>
    <w:lvl w:ilvl="4" w:tplc="D47E619A">
      <w:numFmt w:val="decimal"/>
      <w:lvlText w:val=""/>
      <w:lvlJc w:val="left"/>
    </w:lvl>
    <w:lvl w:ilvl="5" w:tplc="A9801C6C">
      <w:numFmt w:val="decimal"/>
      <w:lvlText w:val=""/>
      <w:lvlJc w:val="left"/>
    </w:lvl>
    <w:lvl w:ilvl="6" w:tplc="B69281C4">
      <w:numFmt w:val="decimal"/>
      <w:lvlText w:val=""/>
      <w:lvlJc w:val="left"/>
    </w:lvl>
    <w:lvl w:ilvl="7" w:tplc="B8E855C2">
      <w:numFmt w:val="decimal"/>
      <w:lvlText w:val=""/>
      <w:lvlJc w:val="left"/>
    </w:lvl>
    <w:lvl w:ilvl="8" w:tplc="60424A48">
      <w:numFmt w:val="decimal"/>
      <w:lvlText w:val=""/>
      <w:lvlJc w:val="left"/>
    </w:lvl>
  </w:abstractNum>
  <w:abstractNum w:abstractNumId="265">
    <w:nsid w:val="759F82CD"/>
    <w:multiLevelType w:val="hybridMultilevel"/>
    <w:tmpl w:val="4D1A66EC"/>
    <w:lvl w:ilvl="0" w:tplc="D82472CE">
      <w:start w:val="2"/>
      <w:numFmt w:val="decimal"/>
      <w:lvlText w:val="17.%1."/>
      <w:lvlJc w:val="left"/>
    </w:lvl>
    <w:lvl w:ilvl="1" w:tplc="EDA69DDE">
      <w:numFmt w:val="decimal"/>
      <w:lvlText w:val=""/>
      <w:lvlJc w:val="left"/>
    </w:lvl>
    <w:lvl w:ilvl="2" w:tplc="D42AFEA4">
      <w:numFmt w:val="decimal"/>
      <w:lvlText w:val=""/>
      <w:lvlJc w:val="left"/>
    </w:lvl>
    <w:lvl w:ilvl="3" w:tplc="A6662CBE">
      <w:numFmt w:val="decimal"/>
      <w:lvlText w:val=""/>
      <w:lvlJc w:val="left"/>
    </w:lvl>
    <w:lvl w:ilvl="4" w:tplc="FC8881C6">
      <w:numFmt w:val="decimal"/>
      <w:lvlText w:val=""/>
      <w:lvlJc w:val="left"/>
    </w:lvl>
    <w:lvl w:ilvl="5" w:tplc="1EA03152">
      <w:numFmt w:val="decimal"/>
      <w:lvlText w:val=""/>
      <w:lvlJc w:val="left"/>
    </w:lvl>
    <w:lvl w:ilvl="6" w:tplc="97A88F00">
      <w:numFmt w:val="decimal"/>
      <w:lvlText w:val=""/>
      <w:lvlJc w:val="left"/>
    </w:lvl>
    <w:lvl w:ilvl="7" w:tplc="773CA4CC">
      <w:numFmt w:val="decimal"/>
      <w:lvlText w:val=""/>
      <w:lvlJc w:val="left"/>
    </w:lvl>
    <w:lvl w:ilvl="8" w:tplc="CD129F92">
      <w:numFmt w:val="decimal"/>
      <w:lvlText w:val=""/>
      <w:lvlJc w:val="left"/>
    </w:lvl>
  </w:abstractNum>
  <w:abstractNum w:abstractNumId="266">
    <w:nsid w:val="75B52783"/>
    <w:multiLevelType w:val="hybridMultilevel"/>
    <w:tmpl w:val="7A40558E"/>
    <w:lvl w:ilvl="0" w:tplc="C17AF652">
      <w:start w:val="1"/>
      <w:numFmt w:val="bullet"/>
      <w:lvlText w:val="-"/>
      <w:lvlJc w:val="left"/>
    </w:lvl>
    <w:lvl w:ilvl="1" w:tplc="62C6D5A2">
      <w:start w:val="1"/>
      <w:numFmt w:val="bullet"/>
      <w:lvlText w:val="-"/>
      <w:lvlJc w:val="left"/>
    </w:lvl>
    <w:lvl w:ilvl="2" w:tplc="3F368F6E">
      <w:numFmt w:val="decimal"/>
      <w:lvlText w:val=""/>
      <w:lvlJc w:val="left"/>
    </w:lvl>
    <w:lvl w:ilvl="3" w:tplc="13A64136">
      <w:numFmt w:val="decimal"/>
      <w:lvlText w:val=""/>
      <w:lvlJc w:val="left"/>
    </w:lvl>
    <w:lvl w:ilvl="4" w:tplc="4A86435C">
      <w:numFmt w:val="decimal"/>
      <w:lvlText w:val=""/>
      <w:lvlJc w:val="left"/>
    </w:lvl>
    <w:lvl w:ilvl="5" w:tplc="8480A1A2">
      <w:numFmt w:val="decimal"/>
      <w:lvlText w:val=""/>
      <w:lvlJc w:val="left"/>
    </w:lvl>
    <w:lvl w:ilvl="6" w:tplc="75A808A4">
      <w:numFmt w:val="decimal"/>
      <w:lvlText w:val=""/>
      <w:lvlJc w:val="left"/>
    </w:lvl>
    <w:lvl w:ilvl="7" w:tplc="C55E5784">
      <w:numFmt w:val="decimal"/>
      <w:lvlText w:val=""/>
      <w:lvlJc w:val="left"/>
    </w:lvl>
    <w:lvl w:ilvl="8" w:tplc="E42AE302">
      <w:numFmt w:val="decimal"/>
      <w:lvlText w:val=""/>
      <w:lvlJc w:val="left"/>
    </w:lvl>
  </w:abstractNum>
  <w:abstractNum w:abstractNumId="267">
    <w:nsid w:val="75E0858A"/>
    <w:multiLevelType w:val="hybridMultilevel"/>
    <w:tmpl w:val="D90E7D3A"/>
    <w:lvl w:ilvl="0" w:tplc="97E2255E">
      <w:start w:val="8"/>
      <w:numFmt w:val="decimal"/>
      <w:lvlText w:val="%1."/>
      <w:lvlJc w:val="left"/>
    </w:lvl>
    <w:lvl w:ilvl="1" w:tplc="E2543954">
      <w:numFmt w:val="decimal"/>
      <w:lvlText w:val=""/>
      <w:lvlJc w:val="left"/>
    </w:lvl>
    <w:lvl w:ilvl="2" w:tplc="C8D65186">
      <w:numFmt w:val="decimal"/>
      <w:lvlText w:val=""/>
      <w:lvlJc w:val="left"/>
    </w:lvl>
    <w:lvl w:ilvl="3" w:tplc="F0B612D8">
      <w:numFmt w:val="decimal"/>
      <w:lvlText w:val=""/>
      <w:lvlJc w:val="left"/>
    </w:lvl>
    <w:lvl w:ilvl="4" w:tplc="2FF060B6">
      <w:numFmt w:val="decimal"/>
      <w:lvlText w:val=""/>
      <w:lvlJc w:val="left"/>
    </w:lvl>
    <w:lvl w:ilvl="5" w:tplc="A89C1C7E">
      <w:numFmt w:val="decimal"/>
      <w:lvlText w:val=""/>
      <w:lvlJc w:val="left"/>
    </w:lvl>
    <w:lvl w:ilvl="6" w:tplc="7D9AFDA8">
      <w:numFmt w:val="decimal"/>
      <w:lvlText w:val=""/>
      <w:lvlJc w:val="left"/>
    </w:lvl>
    <w:lvl w:ilvl="7" w:tplc="9D12246A">
      <w:numFmt w:val="decimal"/>
      <w:lvlText w:val=""/>
      <w:lvlJc w:val="left"/>
    </w:lvl>
    <w:lvl w:ilvl="8" w:tplc="4C06D7EE">
      <w:numFmt w:val="decimal"/>
      <w:lvlText w:val=""/>
      <w:lvlJc w:val="left"/>
    </w:lvl>
  </w:abstractNum>
  <w:abstractNum w:abstractNumId="268">
    <w:nsid w:val="763CB680"/>
    <w:multiLevelType w:val="hybridMultilevel"/>
    <w:tmpl w:val="13FCFE10"/>
    <w:lvl w:ilvl="0" w:tplc="568E1158">
      <w:start w:val="6"/>
      <w:numFmt w:val="decimal"/>
      <w:lvlText w:val="%1."/>
      <w:lvlJc w:val="left"/>
    </w:lvl>
    <w:lvl w:ilvl="1" w:tplc="C8D63056">
      <w:numFmt w:val="decimal"/>
      <w:lvlText w:val=""/>
      <w:lvlJc w:val="left"/>
    </w:lvl>
    <w:lvl w:ilvl="2" w:tplc="C1E62A7E">
      <w:numFmt w:val="decimal"/>
      <w:lvlText w:val=""/>
      <w:lvlJc w:val="left"/>
    </w:lvl>
    <w:lvl w:ilvl="3" w:tplc="880C93DA">
      <w:numFmt w:val="decimal"/>
      <w:lvlText w:val=""/>
      <w:lvlJc w:val="left"/>
    </w:lvl>
    <w:lvl w:ilvl="4" w:tplc="B590F190">
      <w:numFmt w:val="decimal"/>
      <w:lvlText w:val=""/>
      <w:lvlJc w:val="left"/>
    </w:lvl>
    <w:lvl w:ilvl="5" w:tplc="D77A13A6">
      <w:numFmt w:val="decimal"/>
      <w:lvlText w:val=""/>
      <w:lvlJc w:val="left"/>
    </w:lvl>
    <w:lvl w:ilvl="6" w:tplc="0E846330">
      <w:numFmt w:val="decimal"/>
      <w:lvlText w:val=""/>
      <w:lvlJc w:val="left"/>
    </w:lvl>
    <w:lvl w:ilvl="7" w:tplc="7D7222AE">
      <w:numFmt w:val="decimal"/>
      <w:lvlText w:val=""/>
      <w:lvlJc w:val="left"/>
    </w:lvl>
    <w:lvl w:ilvl="8" w:tplc="BDF05340">
      <w:numFmt w:val="decimal"/>
      <w:lvlText w:val=""/>
      <w:lvlJc w:val="left"/>
    </w:lvl>
  </w:abstractNum>
  <w:abstractNum w:abstractNumId="269">
    <w:nsid w:val="769A091F"/>
    <w:multiLevelType w:val="hybridMultilevel"/>
    <w:tmpl w:val="7E248A82"/>
    <w:lvl w:ilvl="0" w:tplc="0BA4FED2">
      <w:start w:val="1"/>
      <w:numFmt w:val="bullet"/>
      <w:lvlText w:val="-"/>
      <w:lvlJc w:val="left"/>
    </w:lvl>
    <w:lvl w:ilvl="1" w:tplc="616006F8">
      <w:numFmt w:val="decimal"/>
      <w:lvlText w:val=""/>
      <w:lvlJc w:val="left"/>
    </w:lvl>
    <w:lvl w:ilvl="2" w:tplc="BE3ED858">
      <w:numFmt w:val="decimal"/>
      <w:lvlText w:val=""/>
      <w:lvlJc w:val="left"/>
    </w:lvl>
    <w:lvl w:ilvl="3" w:tplc="667E566E">
      <w:numFmt w:val="decimal"/>
      <w:lvlText w:val=""/>
      <w:lvlJc w:val="left"/>
    </w:lvl>
    <w:lvl w:ilvl="4" w:tplc="2E9C916C">
      <w:numFmt w:val="decimal"/>
      <w:lvlText w:val=""/>
      <w:lvlJc w:val="left"/>
    </w:lvl>
    <w:lvl w:ilvl="5" w:tplc="68A4D2EC">
      <w:numFmt w:val="decimal"/>
      <w:lvlText w:val=""/>
      <w:lvlJc w:val="left"/>
    </w:lvl>
    <w:lvl w:ilvl="6" w:tplc="39E21652">
      <w:numFmt w:val="decimal"/>
      <w:lvlText w:val=""/>
      <w:lvlJc w:val="left"/>
    </w:lvl>
    <w:lvl w:ilvl="7" w:tplc="D0724B34">
      <w:numFmt w:val="decimal"/>
      <w:lvlText w:val=""/>
      <w:lvlJc w:val="left"/>
    </w:lvl>
    <w:lvl w:ilvl="8" w:tplc="96E4580E">
      <w:numFmt w:val="decimal"/>
      <w:lvlText w:val=""/>
      <w:lvlJc w:val="left"/>
    </w:lvl>
  </w:abstractNum>
  <w:abstractNum w:abstractNumId="270">
    <w:nsid w:val="77485850"/>
    <w:multiLevelType w:val="hybridMultilevel"/>
    <w:tmpl w:val="A10E2CDA"/>
    <w:lvl w:ilvl="0" w:tplc="05C6D67C">
      <w:start w:val="8"/>
      <w:numFmt w:val="decimal"/>
      <w:lvlText w:val="%1)"/>
      <w:lvlJc w:val="left"/>
    </w:lvl>
    <w:lvl w:ilvl="1" w:tplc="00B6AABE">
      <w:numFmt w:val="decimal"/>
      <w:lvlText w:val=""/>
      <w:lvlJc w:val="left"/>
    </w:lvl>
    <w:lvl w:ilvl="2" w:tplc="B60C9452">
      <w:numFmt w:val="decimal"/>
      <w:lvlText w:val=""/>
      <w:lvlJc w:val="left"/>
    </w:lvl>
    <w:lvl w:ilvl="3" w:tplc="7A20BDC2">
      <w:numFmt w:val="decimal"/>
      <w:lvlText w:val=""/>
      <w:lvlJc w:val="left"/>
    </w:lvl>
    <w:lvl w:ilvl="4" w:tplc="641E5BAE">
      <w:numFmt w:val="decimal"/>
      <w:lvlText w:val=""/>
      <w:lvlJc w:val="left"/>
    </w:lvl>
    <w:lvl w:ilvl="5" w:tplc="967EE304">
      <w:numFmt w:val="decimal"/>
      <w:lvlText w:val=""/>
      <w:lvlJc w:val="left"/>
    </w:lvl>
    <w:lvl w:ilvl="6" w:tplc="AAB80822">
      <w:numFmt w:val="decimal"/>
      <w:lvlText w:val=""/>
      <w:lvlJc w:val="left"/>
    </w:lvl>
    <w:lvl w:ilvl="7" w:tplc="44B40580">
      <w:numFmt w:val="decimal"/>
      <w:lvlText w:val=""/>
      <w:lvlJc w:val="left"/>
    </w:lvl>
    <w:lvl w:ilvl="8" w:tplc="6FB2995E">
      <w:numFmt w:val="decimal"/>
      <w:lvlText w:val=""/>
      <w:lvlJc w:val="left"/>
    </w:lvl>
  </w:abstractNum>
  <w:abstractNum w:abstractNumId="271">
    <w:nsid w:val="775BA7C1"/>
    <w:multiLevelType w:val="hybridMultilevel"/>
    <w:tmpl w:val="F7866B6E"/>
    <w:lvl w:ilvl="0" w:tplc="DD20BC08">
      <w:start w:val="1"/>
      <w:numFmt w:val="bullet"/>
      <w:lvlText w:val="у"/>
      <w:lvlJc w:val="left"/>
    </w:lvl>
    <w:lvl w:ilvl="1" w:tplc="F0581F9E">
      <w:numFmt w:val="decimal"/>
      <w:lvlText w:val=""/>
      <w:lvlJc w:val="left"/>
    </w:lvl>
    <w:lvl w:ilvl="2" w:tplc="4024046A">
      <w:numFmt w:val="decimal"/>
      <w:lvlText w:val=""/>
      <w:lvlJc w:val="left"/>
    </w:lvl>
    <w:lvl w:ilvl="3" w:tplc="B08EC40E">
      <w:numFmt w:val="decimal"/>
      <w:lvlText w:val=""/>
      <w:lvlJc w:val="left"/>
    </w:lvl>
    <w:lvl w:ilvl="4" w:tplc="FF1C9DEE">
      <w:numFmt w:val="decimal"/>
      <w:lvlText w:val=""/>
      <w:lvlJc w:val="left"/>
    </w:lvl>
    <w:lvl w:ilvl="5" w:tplc="45B2394E">
      <w:numFmt w:val="decimal"/>
      <w:lvlText w:val=""/>
      <w:lvlJc w:val="left"/>
    </w:lvl>
    <w:lvl w:ilvl="6" w:tplc="CC348138">
      <w:numFmt w:val="decimal"/>
      <w:lvlText w:val=""/>
      <w:lvlJc w:val="left"/>
    </w:lvl>
    <w:lvl w:ilvl="7" w:tplc="ACCA56E8">
      <w:numFmt w:val="decimal"/>
      <w:lvlText w:val=""/>
      <w:lvlJc w:val="left"/>
    </w:lvl>
    <w:lvl w:ilvl="8" w:tplc="8E524F42">
      <w:numFmt w:val="decimal"/>
      <w:lvlText w:val=""/>
      <w:lvlJc w:val="left"/>
    </w:lvl>
  </w:abstractNum>
  <w:abstractNum w:abstractNumId="272">
    <w:nsid w:val="777A4EAA"/>
    <w:multiLevelType w:val="hybridMultilevel"/>
    <w:tmpl w:val="84D0B5E4"/>
    <w:lvl w:ilvl="0" w:tplc="8B84E8B4">
      <w:start w:val="1"/>
      <w:numFmt w:val="bullet"/>
      <w:lvlText w:val="З"/>
      <w:lvlJc w:val="left"/>
    </w:lvl>
    <w:lvl w:ilvl="1" w:tplc="D6946D62">
      <w:numFmt w:val="decimal"/>
      <w:lvlText w:val=""/>
      <w:lvlJc w:val="left"/>
    </w:lvl>
    <w:lvl w:ilvl="2" w:tplc="A13AB9C4">
      <w:numFmt w:val="decimal"/>
      <w:lvlText w:val=""/>
      <w:lvlJc w:val="left"/>
    </w:lvl>
    <w:lvl w:ilvl="3" w:tplc="04EC1476">
      <w:numFmt w:val="decimal"/>
      <w:lvlText w:val=""/>
      <w:lvlJc w:val="left"/>
    </w:lvl>
    <w:lvl w:ilvl="4" w:tplc="373C6540">
      <w:numFmt w:val="decimal"/>
      <w:lvlText w:val=""/>
      <w:lvlJc w:val="left"/>
    </w:lvl>
    <w:lvl w:ilvl="5" w:tplc="A9803F3C">
      <w:numFmt w:val="decimal"/>
      <w:lvlText w:val=""/>
      <w:lvlJc w:val="left"/>
    </w:lvl>
    <w:lvl w:ilvl="6" w:tplc="58A4FBFC">
      <w:numFmt w:val="decimal"/>
      <w:lvlText w:val=""/>
      <w:lvlJc w:val="left"/>
    </w:lvl>
    <w:lvl w:ilvl="7" w:tplc="8C6C98D0">
      <w:numFmt w:val="decimal"/>
      <w:lvlText w:val=""/>
      <w:lvlJc w:val="left"/>
    </w:lvl>
    <w:lvl w:ilvl="8" w:tplc="E33C1D12">
      <w:numFmt w:val="decimal"/>
      <w:lvlText w:val=""/>
      <w:lvlJc w:val="left"/>
    </w:lvl>
  </w:abstractNum>
  <w:abstractNum w:abstractNumId="273">
    <w:nsid w:val="779D8544"/>
    <w:multiLevelType w:val="hybridMultilevel"/>
    <w:tmpl w:val="9C223088"/>
    <w:lvl w:ilvl="0" w:tplc="4D6457A2">
      <w:start w:val="2"/>
      <w:numFmt w:val="decimal"/>
      <w:lvlText w:val="%1)"/>
      <w:lvlJc w:val="left"/>
    </w:lvl>
    <w:lvl w:ilvl="1" w:tplc="453EBADC">
      <w:numFmt w:val="decimal"/>
      <w:lvlText w:val=""/>
      <w:lvlJc w:val="left"/>
    </w:lvl>
    <w:lvl w:ilvl="2" w:tplc="007E5034">
      <w:numFmt w:val="decimal"/>
      <w:lvlText w:val=""/>
      <w:lvlJc w:val="left"/>
    </w:lvl>
    <w:lvl w:ilvl="3" w:tplc="58842BF6">
      <w:numFmt w:val="decimal"/>
      <w:lvlText w:val=""/>
      <w:lvlJc w:val="left"/>
    </w:lvl>
    <w:lvl w:ilvl="4" w:tplc="C3485CE2">
      <w:numFmt w:val="decimal"/>
      <w:lvlText w:val=""/>
      <w:lvlJc w:val="left"/>
    </w:lvl>
    <w:lvl w:ilvl="5" w:tplc="E13C6E08">
      <w:numFmt w:val="decimal"/>
      <w:lvlText w:val=""/>
      <w:lvlJc w:val="left"/>
    </w:lvl>
    <w:lvl w:ilvl="6" w:tplc="93A259DC">
      <w:numFmt w:val="decimal"/>
      <w:lvlText w:val=""/>
      <w:lvlJc w:val="left"/>
    </w:lvl>
    <w:lvl w:ilvl="7" w:tplc="DBB40CDE">
      <w:numFmt w:val="decimal"/>
      <w:lvlText w:val=""/>
      <w:lvlJc w:val="left"/>
    </w:lvl>
    <w:lvl w:ilvl="8" w:tplc="EFD206C8">
      <w:numFmt w:val="decimal"/>
      <w:lvlText w:val=""/>
      <w:lvlJc w:val="left"/>
    </w:lvl>
  </w:abstractNum>
  <w:abstractNum w:abstractNumId="274">
    <w:nsid w:val="7835626C"/>
    <w:multiLevelType w:val="hybridMultilevel"/>
    <w:tmpl w:val="48E282CC"/>
    <w:lvl w:ilvl="0" w:tplc="604005DC">
      <w:start w:val="2"/>
      <w:numFmt w:val="decimal"/>
      <w:lvlText w:val="%1."/>
      <w:lvlJc w:val="left"/>
    </w:lvl>
    <w:lvl w:ilvl="1" w:tplc="0DB09A5E">
      <w:numFmt w:val="decimal"/>
      <w:lvlText w:val=""/>
      <w:lvlJc w:val="left"/>
    </w:lvl>
    <w:lvl w:ilvl="2" w:tplc="A5D0CB92">
      <w:numFmt w:val="decimal"/>
      <w:lvlText w:val=""/>
      <w:lvlJc w:val="left"/>
    </w:lvl>
    <w:lvl w:ilvl="3" w:tplc="353CA28C">
      <w:numFmt w:val="decimal"/>
      <w:lvlText w:val=""/>
      <w:lvlJc w:val="left"/>
    </w:lvl>
    <w:lvl w:ilvl="4" w:tplc="7FA20940">
      <w:numFmt w:val="decimal"/>
      <w:lvlText w:val=""/>
      <w:lvlJc w:val="left"/>
    </w:lvl>
    <w:lvl w:ilvl="5" w:tplc="4A5C08E2">
      <w:numFmt w:val="decimal"/>
      <w:lvlText w:val=""/>
      <w:lvlJc w:val="left"/>
    </w:lvl>
    <w:lvl w:ilvl="6" w:tplc="1486ABA6">
      <w:numFmt w:val="decimal"/>
      <w:lvlText w:val=""/>
      <w:lvlJc w:val="left"/>
    </w:lvl>
    <w:lvl w:ilvl="7" w:tplc="7D84B898">
      <w:numFmt w:val="decimal"/>
      <w:lvlText w:val=""/>
      <w:lvlJc w:val="left"/>
    </w:lvl>
    <w:lvl w:ilvl="8" w:tplc="4F6EB3E8">
      <w:numFmt w:val="decimal"/>
      <w:lvlText w:val=""/>
      <w:lvlJc w:val="left"/>
    </w:lvl>
  </w:abstractNum>
  <w:abstractNum w:abstractNumId="275">
    <w:nsid w:val="78B5E776"/>
    <w:multiLevelType w:val="hybridMultilevel"/>
    <w:tmpl w:val="4A8AE5F2"/>
    <w:lvl w:ilvl="0" w:tplc="3C9EEAC0">
      <w:start w:val="37"/>
      <w:numFmt w:val="decimal"/>
      <w:lvlText w:val="%1"/>
      <w:lvlJc w:val="left"/>
    </w:lvl>
    <w:lvl w:ilvl="1" w:tplc="866C40C2">
      <w:numFmt w:val="decimal"/>
      <w:lvlText w:val=""/>
      <w:lvlJc w:val="left"/>
    </w:lvl>
    <w:lvl w:ilvl="2" w:tplc="DC567BA0">
      <w:numFmt w:val="decimal"/>
      <w:lvlText w:val=""/>
      <w:lvlJc w:val="left"/>
    </w:lvl>
    <w:lvl w:ilvl="3" w:tplc="26AAC5BC">
      <w:numFmt w:val="decimal"/>
      <w:lvlText w:val=""/>
      <w:lvlJc w:val="left"/>
    </w:lvl>
    <w:lvl w:ilvl="4" w:tplc="66121D1A">
      <w:numFmt w:val="decimal"/>
      <w:lvlText w:val=""/>
      <w:lvlJc w:val="left"/>
    </w:lvl>
    <w:lvl w:ilvl="5" w:tplc="BE80D08E">
      <w:numFmt w:val="decimal"/>
      <w:lvlText w:val=""/>
      <w:lvlJc w:val="left"/>
    </w:lvl>
    <w:lvl w:ilvl="6" w:tplc="5F3A9D28">
      <w:numFmt w:val="decimal"/>
      <w:lvlText w:val=""/>
      <w:lvlJc w:val="left"/>
    </w:lvl>
    <w:lvl w:ilvl="7" w:tplc="B0EA8796">
      <w:numFmt w:val="decimal"/>
      <w:lvlText w:val=""/>
      <w:lvlJc w:val="left"/>
    </w:lvl>
    <w:lvl w:ilvl="8" w:tplc="0980F6E4">
      <w:numFmt w:val="decimal"/>
      <w:lvlText w:val=""/>
      <w:lvlJc w:val="left"/>
    </w:lvl>
  </w:abstractNum>
  <w:abstractNum w:abstractNumId="276">
    <w:nsid w:val="7AB49DAF"/>
    <w:multiLevelType w:val="hybridMultilevel"/>
    <w:tmpl w:val="5616FEE6"/>
    <w:lvl w:ilvl="0" w:tplc="893EACEA">
      <w:start w:val="14"/>
      <w:numFmt w:val="decimal"/>
      <w:lvlText w:val="%1."/>
      <w:lvlJc w:val="left"/>
    </w:lvl>
    <w:lvl w:ilvl="1" w:tplc="1BE441B2">
      <w:numFmt w:val="decimal"/>
      <w:lvlText w:val=""/>
      <w:lvlJc w:val="left"/>
    </w:lvl>
    <w:lvl w:ilvl="2" w:tplc="AFE45CCA">
      <w:numFmt w:val="decimal"/>
      <w:lvlText w:val=""/>
      <w:lvlJc w:val="left"/>
    </w:lvl>
    <w:lvl w:ilvl="3" w:tplc="0DACFE0C">
      <w:numFmt w:val="decimal"/>
      <w:lvlText w:val=""/>
      <w:lvlJc w:val="left"/>
    </w:lvl>
    <w:lvl w:ilvl="4" w:tplc="B7220444">
      <w:numFmt w:val="decimal"/>
      <w:lvlText w:val=""/>
      <w:lvlJc w:val="left"/>
    </w:lvl>
    <w:lvl w:ilvl="5" w:tplc="11AC302C">
      <w:numFmt w:val="decimal"/>
      <w:lvlText w:val=""/>
      <w:lvlJc w:val="left"/>
    </w:lvl>
    <w:lvl w:ilvl="6" w:tplc="5EA8BF48">
      <w:numFmt w:val="decimal"/>
      <w:lvlText w:val=""/>
      <w:lvlJc w:val="left"/>
    </w:lvl>
    <w:lvl w:ilvl="7" w:tplc="CBA86B44">
      <w:numFmt w:val="decimal"/>
      <w:lvlText w:val=""/>
      <w:lvlJc w:val="left"/>
    </w:lvl>
    <w:lvl w:ilvl="8" w:tplc="66C88F84">
      <w:numFmt w:val="decimal"/>
      <w:lvlText w:val=""/>
      <w:lvlJc w:val="left"/>
    </w:lvl>
  </w:abstractNum>
  <w:abstractNum w:abstractNumId="277">
    <w:nsid w:val="7BB766F2"/>
    <w:multiLevelType w:val="multilevel"/>
    <w:tmpl w:val="4F26D3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nsid w:val="7DFF9D09"/>
    <w:multiLevelType w:val="hybridMultilevel"/>
    <w:tmpl w:val="89B205C4"/>
    <w:lvl w:ilvl="0" w:tplc="8934019C">
      <w:start w:val="36"/>
      <w:numFmt w:val="decimal"/>
      <w:lvlText w:val="%1."/>
      <w:lvlJc w:val="left"/>
    </w:lvl>
    <w:lvl w:ilvl="1" w:tplc="1A2EBE2C">
      <w:numFmt w:val="decimal"/>
      <w:lvlText w:val=""/>
      <w:lvlJc w:val="left"/>
    </w:lvl>
    <w:lvl w:ilvl="2" w:tplc="2B1E82EA">
      <w:numFmt w:val="decimal"/>
      <w:lvlText w:val=""/>
      <w:lvlJc w:val="left"/>
    </w:lvl>
    <w:lvl w:ilvl="3" w:tplc="B388E1C2">
      <w:numFmt w:val="decimal"/>
      <w:lvlText w:val=""/>
      <w:lvlJc w:val="left"/>
    </w:lvl>
    <w:lvl w:ilvl="4" w:tplc="5DE4774C">
      <w:numFmt w:val="decimal"/>
      <w:lvlText w:val=""/>
      <w:lvlJc w:val="left"/>
    </w:lvl>
    <w:lvl w:ilvl="5" w:tplc="0276C950">
      <w:numFmt w:val="decimal"/>
      <w:lvlText w:val=""/>
      <w:lvlJc w:val="left"/>
    </w:lvl>
    <w:lvl w:ilvl="6" w:tplc="A03ED0B6">
      <w:numFmt w:val="decimal"/>
      <w:lvlText w:val=""/>
      <w:lvlJc w:val="left"/>
    </w:lvl>
    <w:lvl w:ilvl="7" w:tplc="91CCC086">
      <w:numFmt w:val="decimal"/>
      <w:lvlText w:val=""/>
      <w:lvlJc w:val="left"/>
    </w:lvl>
    <w:lvl w:ilvl="8" w:tplc="4C0AABDE">
      <w:numFmt w:val="decimal"/>
      <w:lvlText w:val=""/>
      <w:lvlJc w:val="left"/>
    </w:lvl>
  </w:abstractNum>
  <w:abstractNum w:abstractNumId="279">
    <w:nsid w:val="7E0F6384"/>
    <w:multiLevelType w:val="hybridMultilevel"/>
    <w:tmpl w:val="B14C4E8E"/>
    <w:lvl w:ilvl="0" w:tplc="1BDC0B2E">
      <w:start w:val="4"/>
      <w:numFmt w:val="decimal"/>
      <w:lvlText w:val="%1)"/>
      <w:lvlJc w:val="left"/>
    </w:lvl>
    <w:lvl w:ilvl="1" w:tplc="5728FDFE">
      <w:numFmt w:val="decimal"/>
      <w:lvlText w:val=""/>
      <w:lvlJc w:val="left"/>
    </w:lvl>
    <w:lvl w:ilvl="2" w:tplc="8048E8B4">
      <w:numFmt w:val="decimal"/>
      <w:lvlText w:val=""/>
      <w:lvlJc w:val="left"/>
    </w:lvl>
    <w:lvl w:ilvl="3" w:tplc="F2B22D6C">
      <w:numFmt w:val="decimal"/>
      <w:lvlText w:val=""/>
      <w:lvlJc w:val="left"/>
    </w:lvl>
    <w:lvl w:ilvl="4" w:tplc="DA847A18">
      <w:numFmt w:val="decimal"/>
      <w:lvlText w:val=""/>
      <w:lvlJc w:val="left"/>
    </w:lvl>
    <w:lvl w:ilvl="5" w:tplc="5CD2711C">
      <w:numFmt w:val="decimal"/>
      <w:lvlText w:val=""/>
      <w:lvlJc w:val="left"/>
    </w:lvl>
    <w:lvl w:ilvl="6" w:tplc="D68A289E">
      <w:numFmt w:val="decimal"/>
      <w:lvlText w:val=""/>
      <w:lvlJc w:val="left"/>
    </w:lvl>
    <w:lvl w:ilvl="7" w:tplc="B43CD1E8">
      <w:numFmt w:val="decimal"/>
      <w:lvlText w:val=""/>
      <w:lvlJc w:val="left"/>
    </w:lvl>
    <w:lvl w:ilvl="8" w:tplc="37482F10">
      <w:numFmt w:val="decimal"/>
      <w:lvlText w:val=""/>
      <w:lvlJc w:val="left"/>
    </w:lvl>
  </w:abstractNum>
  <w:abstractNum w:abstractNumId="280">
    <w:nsid w:val="7E448DE9"/>
    <w:multiLevelType w:val="hybridMultilevel"/>
    <w:tmpl w:val="619E448A"/>
    <w:lvl w:ilvl="0" w:tplc="E9364AEC">
      <w:start w:val="2"/>
      <w:numFmt w:val="decimal"/>
      <w:lvlText w:val="%1."/>
      <w:lvlJc w:val="left"/>
    </w:lvl>
    <w:lvl w:ilvl="1" w:tplc="D0E8E696">
      <w:start w:val="1"/>
      <w:numFmt w:val="decimal"/>
      <w:lvlText w:val="%2"/>
      <w:lvlJc w:val="left"/>
    </w:lvl>
    <w:lvl w:ilvl="2" w:tplc="CD6064C4">
      <w:numFmt w:val="decimal"/>
      <w:lvlText w:val=""/>
      <w:lvlJc w:val="left"/>
    </w:lvl>
    <w:lvl w:ilvl="3" w:tplc="0C9E8814">
      <w:numFmt w:val="decimal"/>
      <w:lvlText w:val=""/>
      <w:lvlJc w:val="left"/>
    </w:lvl>
    <w:lvl w:ilvl="4" w:tplc="CBE0EBBE">
      <w:numFmt w:val="decimal"/>
      <w:lvlText w:val=""/>
      <w:lvlJc w:val="left"/>
    </w:lvl>
    <w:lvl w:ilvl="5" w:tplc="766ED644">
      <w:numFmt w:val="decimal"/>
      <w:lvlText w:val=""/>
      <w:lvlJc w:val="left"/>
    </w:lvl>
    <w:lvl w:ilvl="6" w:tplc="6978A544">
      <w:numFmt w:val="decimal"/>
      <w:lvlText w:val=""/>
      <w:lvlJc w:val="left"/>
    </w:lvl>
    <w:lvl w:ilvl="7" w:tplc="C6D8E4C4">
      <w:numFmt w:val="decimal"/>
      <w:lvlText w:val=""/>
      <w:lvlJc w:val="left"/>
    </w:lvl>
    <w:lvl w:ilvl="8" w:tplc="B2C00008">
      <w:numFmt w:val="decimal"/>
      <w:lvlText w:val=""/>
      <w:lvlJc w:val="left"/>
    </w:lvl>
  </w:abstractNum>
  <w:num w:numId="1">
    <w:abstractNumId w:val="51"/>
  </w:num>
  <w:num w:numId="2">
    <w:abstractNumId w:val="267"/>
  </w:num>
  <w:num w:numId="3">
    <w:abstractNumId w:val="196"/>
  </w:num>
  <w:num w:numId="4">
    <w:abstractNumId w:val="183"/>
  </w:num>
  <w:num w:numId="5">
    <w:abstractNumId w:val="65"/>
  </w:num>
  <w:num w:numId="6">
    <w:abstractNumId w:val="147"/>
  </w:num>
  <w:num w:numId="7">
    <w:abstractNumId w:val="15"/>
  </w:num>
  <w:num w:numId="8">
    <w:abstractNumId w:val="70"/>
  </w:num>
  <w:num w:numId="9">
    <w:abstractNumId w:val="252"/>
  </w:num>
  <w:num w:numId="10">
    <w:abstractNumId w:val="200"/>
  </w:num>
  <w:num w:numId="11">
    <w:abstractNumId w:val="17"/>
  </w:num>
  <w:num w:numId="12">
    <w:abstractNumId w:val="23"/>
  </w:num>
  <w:num w:numId="13">
    <w:abstractNumId w:val="105"/>
  </w:num>
  <w:num w:numId="14">
    <w:abstractNumId w:val="161"/>
  </w:num>
  <w:num w:numId="15">
    <w:abstractNumId w:val="165"/>
  </w:num>
  <w:num w:numId="16">
    <w:abstractNumId w:val="190"/>
  </w:num>
  <w:num w:numId="17">
    <w:abstractNumId w:val="76"/>
  </w:num>
  <w:num w:numId="18">
    <w:abstractNumId w:val="221"/>
  </w:num>
  <w:num w:numId="19">
    <w:abstractNumId w:val="75"/>
  </w:num>
  <w:num w:numId="20">
    <w:abstractNumId w:val="95"/>
  </w:num>
  <w:num w:numId="21">
    <w:abstractNumId w:val="46"/>
  </w:num>
  <w:num w:numId="22">
    <w:abstractNumId w:val="278"/>
  </w:num>
  <w:num w:numId="23">
    <w:abstractNumId w:val="2"/>
  </w:num>
  <w:num w:numId="24">
    <w:abstractNumId w:val="235"/>
  </w:num>
  <w:num w:numId="25">
    <w:abstractNumId w:val="97"/>
  </w:num>
  <w:num w:numId="26">
    <w:abstractNumId w:val="45"/>
  </w:num>
  <w:num w:numId="27">
    <w:abstractNumId w:val="123"/>
  </w:num>
  <w:num w:numId="28">
    <w:abstractNumId w:val="276"/>
  </w:num>
  <w:num w:numId="29">
    <w:abstractNumId w:val="265"/>
  </w:num>
  <w:num w:numId="30">
    <w:abstractNumId w:val="218"/>
  </w:num>
  <w:num w:numId="31">
    <w:abstractNumId w:val="203"/>
  </w:num>
  <w:num w:numId="32">
    <w:abstractNumId w:val="26"/>
  </w:num>
  <w:num w:numId="33">
    <w:abstractNumId w:val="198"/>
  </w:num>
  <w:num w:numId="34">
    <w:abstractNumId w:val="112"/>
  </w:num>
  <w:num w:numId="35">
    <w:abstractNumId w:val="219"/>
  </w:num>
  <w:num w:numId="36">
    <w:abstractNumId w:val="275"/>
  </w:num>
  <w:num w:numId="37">
    <w:abstractNumId w:val="264"/>
  </w:num>
  <w:num w:numId="38">
    <w:abstractNumId w:val="245"/>
  </w:num>
  <w:num w:numId="39">
    <w:abstractNumId w:val="52"/>
  </w:num>
  <w:num w:numId="40">
    <w:abstractNumId w:val="226"/>
  </w:num>
  <w:num w:numId="41">
    <w:abstractNumId w:val="151"/>
  </w:num>
  <w:num w:numId="42">
    <w:abstractNumId w:val="82"/>
  </w:num>
  <w:num w:numId="43">
    <w:abstractNumId w:val="260"/>
  </w:num>
  <w:num w:numId="44">
    <w:abstractNumId w:val="262"/>
  </w:num>
  <w:num w:numId="45">
    <w:abstractNumId w:val="251"/>
  </w:num>
  <w:num w:numId="46">
    <w:abstractNumId w:val="138"/>
  </w:num>
  <w:num w:numId="47">
    <w:abstractNumId w:val="160"/>
  </w:num>
  <w:num w:numId="48">
    <w:abstractNumId w:val="37"/>
  </w:num>
  <w:num w:numId="49">
    <w:abstractNumId w:val="73"/>
  </w:num>
  <w:num w:numId="50">
    <w:abstractNumId w:val="246"/>
  </w:num>
  <w:num w:numId="51">
    <w:abstractNumId w:val="132"/>
  </w:num>
  <w:num w:numId="52">
    <w:abstractNumId w:val="127"/>
  </w:num>
  <w:num w:numId="53">
    <w:abstractNumId w:val="243"/>
  </w:num>
  <w:num w:numId="54">
    <w:abstractNumId w:val="135"/>
  </w:num>
  <w:num w:numId="55">
    <w:abstractNumId w:val="79"/>
  </w:num>
  <w:num w:numId="56">
    <w:abstractNumId w:val="41"/>
  </w:num>
  <w:num w:numId="57">
    <w:abstractNumId w:val="195"/>
  </w:num>
  <w:num w:numId="58">
    <w:abstractNumId w:val="211"/>
  </w:num>
  <w:num w:numId="59">
    <w:abstractNumId w:val="31"/>
  </w:num>
  <w:num w:numId="60">
    <w:abstractNumId w:val="168"/>
  </w:num>
  <w:num w:numId="61">
    <w:abstractNumId w:val="133"/>
  </w:num>
  <w:num w:numId="62">
    <w:abstractNumId w:val="241"/>
  </w:num>
  <w:num w:numId="63">
    <w:abstractNumId w:val="210"/>
  </w:num>
  <w:num w:numId="64">
    <w:abstractNumId w:val="40"/>
  </w:num>
  <w:num w:numId="65">
    <w:abstractNumId w:val="56"/>
  </w:num>
  <w:num w:numId="66">
    <w:abstractNumId w:val="139"/>
  </w:num>
  <w:num w:numId="67">
    <w:abstractNumId w:val="27"/>
  </w:num>
  <w:num w:numId="68">
    <w:abstractNumId w:val="30"/>
  </w:num>
  <w:num w:numId="69">
    <w:abstractNumId w:val="104"/>
  </w:num>
  <w:num w:numId="70">
    <w:abstractNumId w:val="93"/>
  </w:num>
  <w:num w:numId="71">
    <w:abstractNumId w:val="270"/>
  </w:num>
  <w:num w:numId="72">
    <w:abstractNumId w:val="261"/>
  </w:num>
  <w:num w:numId="73">
    <w:abstractNumId w:val="175"/>
  </w:num>
  <w:num w:numId="74">
    <w:abstractNumId w:val="240"/>
  </w:num>
  <w:num w:numId="75">
    <w:abstractNumId w:val="233"/>
  </w:num>
  <w:num w:numId="76">
    <w:abstractNumId w:val="136"/>
  </w:num>
  <w:num w:numId="77">
    <w:abstractNumId w:val="99"/>
  </w:num>
  <w:num w:numId="78">
    <w:abstractNumId w:val="114"/>
  </w:num>
  <w:num w:numId="79">
    <w:abstractNumId w:val="188"/>
  </w:num>
  <w:num w:numId="80">
    <w:abstractNumId w:val="169"/>
  </w:num>
  <w:num w:numId="81">
    <w:abstractNumId w:val="67"/>
  </w:num>
  <w:num w:numId="82">
    <w:abstractNumId w:val="32"/>
  </w:num>
  <w:num w:numId="83">
    <w:abstractNumId w:val="14"/>
  </w:num>
  <w:num w:numId="84">
    <w:abstractNumId w:val="21"/>
  </w:num>
  <w:num w:numId="85">
    <w:abstractNumId w:val="181"/>
  </w:num>
  <w:num w:numId="86">
    <w:abstractNumId w:val="108"/>
  </w:num>
  <w:num w:numId="87">
    <w:abstractNumId w:val="74"/>
  </w:num>
  <w:num w:numId="88">
    <w:abstractNumId w:val="96"/>
  </w:num>
  <w:num w:numId="89">
    <w:abstractNumId w:val="16"/>
  </w:num>
  <w:num w:numId="90">
    <w:abstractNumId w:val="121"/>
  </w:num>
  <w:num w:numId="91">
    <w:abstractNumId w:val="273"/>
  </w:num>
  <w:num w:numId="92">
    <w:abstractNumId w:val="163"/>
  </w:num>
  <w:num w:numId="93">
    <w:abstractNumId w:val="72"/>
  </w:num>
  <w:num w:numId="94">
    <w:abstractNumId w:val="187"/>
  </w:num>
  <w:num w:numId="95">
    <w:abstractNumId w:val="215"/>
  </w:num>
  <w:num w:numId="96">
    <w:abstractNumId w:val="131"/>
  </w:num>
  <w:num w:numId="97">
    <w:abstractNumId w:val="36"/>
  </w:num>
  <w:num w:numId="98">
    <w:abstractNumId w:val="255"/>
  </w:num>
  <w:num w:numId="99">
    <w:abstractNumId w:val="176"/>
  </w:num>
  <w:num w:numId="100">
    <w:abstractNumId w:val="142"/>
  </w:num>
  <w:num w:numId="101">
    <w:abstractNumId w:val="53"/>
  </w:num>
  <w:num w:numId="102">
    <w:abstractNumId w:val="157"/>
  </w:num>
  <w:num w:numId="103">
    <w:abstractNumId w:val="120"/>
  </w:num>
  <w:num w:numId="104">
    <w:abstractNumId w:val="238"/>
  </w:num>
  <w:num w:numId="105">
    <w:abstractNumId w:val="115"/>
  </w:num>
  <w:num w:numId="106">
    <w:abstractNumId w:val="63"/>
  </w:num>
  <w:num w:numId="107">
    <w:abstractNumId w:val="94"/>
  </w:num>
  <w:num w:numId="108">
    <w:abstractNumId w:val="212"/>
  </w:num>
  <w:num w:numId="109">
    <w:abstractNumId w:val="178"/>
  </w:num>
  <w:num w:numId="110">
    <w:abstractNumId w:val="279"/>
  </w:num>
  <w:num w:numId="111">
    <w:abstractNumId w:val="100"/>
  </w:num>
  <w:num w:numId="112">
    <w:abstractNumId w:val="258"/>
  </w:num>
  <w:num w:numId="113">
    <w:abstractNumId w:val="29"/>
  </w:num>
  <w:num w:numId="114">
    <w:abstractNumId w:val="119"/>
  </w:num>
  <w:num w:numId="115">
    <w:abstractNumId w:val="3"/>
  </w:num>
  <w:num w:numId="116">
    <w:abstractNumId w:val="225"/>
  </w:num>
  <w:num w:numId="117">
    <w:abstractNumId w:val="220"/>
  </w:num>
  <w:num w:numId="118">
    <w:abstractNumId w:val="80"/>
  </w:num>
  <w:num w:numId="119">
    <w:abstractNumId w:val="24"/>
  </w:num>
  <w:num w:numId="120">
    <w:abstractNumId w:val="248"/>
  </w:num>
  <w:num w:numId="121">
    <w:abstractNumId w:val="209"/>
  </w:num>
  <w:num w:numId="122">
    <w:abstractNumId w:val="8"/>
  </w:num>
  <w:num w:numId="123">
    <w:abstractNumId w:val="125"/>
  </w:num>
  <w:num w:numId="124">
    <w:abstractNumId w:val="280"/>
  </w:num>
  <w:num w:numId="125">
    <w:abstractNumId w:val="206"/>
  </w:num>
  <w:num w:numId="126">
    <w:abstractNumId w:val="54"/>
  </w:num>
  <w:num w:numId="127">
    <w:abstractNumId w:val="128"/>
  </w:num>
  <w:num w:numId="128">
    <w:abstractNumId w:val="247"/>
  </w:num>
  <w:num w:numId="129">
    <w:abstractNumId w:val="18"/>
  </w:num>
  <w:num w:numId="130">
    <w:abstractNumId w:val="20"/>
  </w:num>
  <w:num w:numId="131">
    <w:abstractNumId w:val="111"/>
  </w:num>
  <w:num w:numId="132">
    <w:abstractNumId w:val="83"/>
  </w:num>
  <w:num w:numId="133">
    <w:abstractNumId w:val="186"/>
  </w:num>
  <w:num w:numId="134">
    <w:abstractNumId w:val="229"/>
  </w:num>
  <w:num w:numId="135">
    <w:abstractNumId w:val="28"/>
  </w:num>
  <w:num w:numId="136">
    <w:abstractNumId w:val="9"/>
  </w:num>
  <w:num w:numId="137">
    <w:abstractNumId w:val="10"/>
  </w:num>
  <w:num w:numId="138">
    <w:abstractNumId w:val="126"/>
  </w:num>
  <w:num w:numId="139">
    <w:abstractNumId w:val="223"/>
  </w:num>
  <w:num w:numId="140">
    <w:abstractNumId w:val="201"/>
  </w:num>
  <w:num w:numId="141">
    <w:abstractNumId w:val="124"/>
  </w:num>
  <w:num w:numId="142">
    <w:abstractNumId w:val="25"/>
  </w:num>
  <w:num w:numId="143">
    <w:abstractNumId w:val="164"/>
  </w:num>
  <w:num w:numId="144">
    <w:abstractNumId w:val="162"/>
  </w:num>
  <w:num w:numId="145">
    <w:abstractNumId w:val="146"/>
  </w:num>
  <w:num w:numId="146">
    <w:abstractNumId w:val="166"/>
  </w:num>
  <w:num w:numId="147">
    <w:abstractNumId w:val="106"/>
  </w:num>
  <w:num w:numId="148">
    <w:abstractNumId w:val="84"/>
  </w:num>
  <w:num w:numId="149">
    <w:abstractNumId w:val="257"/>
  </w:num>
  <w:num w:numId="150">
    <w:abstractNumId w:val="129"/>
  </w:num>
  <w:num w:numId="151">
    <w:abstractNumId w:val="39"/>
  </w:num>
  <w:num w:numId="152">
    <w:abstractNumId w:val="170"/>
  </w:num>
  <w:num w:numId="153">
    <w:abstractNumId w:val="144"/>
  </w:num>
  <w:num w:numId="154">
    <w:abstractNumId w:val="173"/>
  </w:num>
  <w:num w:numId="155">
    <w:abstractNumId w:val="167"/>
  </w:num>
  <w:num w:numId="156">
    <w:abstractNumId w:val="61"/>
  </w:num>
  <w:num w:numId="157">
    <w:abstractNumId w:val="237"/>
  </w:num>
  <w:num w:numId="158">
    <w:abstractNumId w:val="13"/>
  </w:num>
  <w:num w:numId="159">
    <w:abstractNumId w:val="19"/>
  </w:num>
  <w:num w:numId="160">
    <w:abstractNumId w:val="268"/>
  </w:num>
  <w:num w:numId="161">
    <w:abstractNumId w:val="38"/>
  </w:num>
  <w:num w:numId="162">
    <w:abstractNumId w:val="130"/>
  </w:num>
  <w:num w:numId="163">
    <w:abstractNumId w:val="57"/>
  </w:num>
  <w:num w:numId="164">
    <w:abstractNumId w:val="234"/>
  </w:num>
  <w:num w:numId="165">
    <w:abstractNumId w:val="78"/>
  </w:num>
  <w:num w:numId="166">
    <w:abstractNumId w:val="103"/>
  </w:num>
  <w:num w:numId="167">
    <w:abstractNumId w:val="253"/>
  </w:num>
  <w:num w:numId="168">
    <w:abstractNumId w:val="102"/>
  </w:num>
  <w:num w:numId="169">
    <w:abstractNumId w:val="232"/>
  </w:num>
  <w:num w:numId="170">
    <w:abstractNumId w:val="189"/>
  </w:num>
  <w:num w:numId="171">
    <w:abstractNumId w:val="222"/>
  </w:num>
  <w:num w:numId="172">
    <w:abstractNumId w:val="177"/>
  </w:num>
  <w:num w:numId="173">
    <w:abstractNumId w:val="239"/>
  </w:num>
  <w:num w:numId="174">
    <w:abstractNumId w:val="88"/>
  </w:num>
  <w:num w:numId="175">
    <w:abstractNumId w:val="55"/>
  </w:num>
  <w:num w:numId="176">
    <w:abstractNumId w:val="49"/>
  </w:num>
  <w:num w:numId="177">
    <w:abstractNumId w:val="171"/>
  </w:num>
  <w:num w:numId="178">
    <w:abstractNumId w:val="22"/>
  </w:num>
  <w:num w:numId="179">
    <w:abstractNumId w:val="192"/>
  </w:num>
  <w:num w:numId="180">
    <w:abstractNumId w:val="224"/>
  </w:num>
  <w:num w:numId="181">
    <w:abstractNumId w:val="208"/>
  </w:num>
  <w:num w:numId="182">
    <w:abstractNumId w:val="50"/>
  </w:num>
  <w:num w:numId="183">
    <w:abstractNumId w:val="118"/>
  </w:num>
  <w:num w:numId="184">
    <w:abstractNumId w:val="92"/>
  </w:num>
  <w:num w:numId="185">
    <w:abstractNumId w:val="122"/>
  </w:num>
  <w:num w:numId="186">
    <w:abstractNumId w:val="59"/>
  </w:num>
  <w:num w:numId="187">
    <w:abstractNumId w:val="113"/>
  </w:num>
  <w:num w:numId="188">
    <w:abstractNumId w:val="148"/>
  </w:num>
  <w:num w:numId="189">
    <w:abstractNumId w:val="34"/>
  </w:num>
  <w:num w:numId="190">
    <w:abstractNumId w:val="156"/>
  </w:num>
  <w:num w:numId="191">
    <w:abstractNumId w:val="6"/>
  </w:num>
  <w:num w:numId="192">
    <w:abstractNumId w:val="109"/>
  </w:num>
  <w:num w:numId="193">
    <w:abstractNumId w:val="110"/>
  </w:num>
  <w:num w:numId="194">
    <w:abstractNumId w:val="86"/>
  </w:num>
  <w:num w:numId="195">
    <w:abstractNumId w:val="213"/>
  </w:num>
  <w:num w:numId="196">
    <w:abstractNumId w:val="69"/>
  </w:num>
  <w:num w:numId="197">
    <w:abstractNumId w:val="182"/>
  </w:num>
  <w:num w:numId="198">
    <w:abstractNumId w:val="153"/>
  </w:num>
  <w:num w:numId="199">
    <w:abstractNumId w:val="266"/>
  </w:num>
  <w:num w:numId="200">
    <w:abstractNumId w:val="199"/>
  </w:num>
  <w:num w:numId="201">
    <w:abstractNumId w:val="230"/>
  </w:num>
  <w:num w:numId="202">
    <w:abstractNumId w:val="202"/>
  </w:num>
  <w:num w:numId="203">
    <w:abstractNumId w:val="89"/>
  </w:num>
  <w:num w:numId="204">
    <w:abstractNumId w:val="180"/>
  </w:num>
  <w:num w:numId="205">
    <w:abstractNumId w:val="5"/>
  </w:num>
  <w:num w:numId="206">
    <w:abstractNumId w:val="149"/>
  </w:num>
  <w:num w:numId="207">
    <w:abstractNumId w:val="242"/>
  </w:num>
  <w:num w:numId="208">
    <w:abstractNumId w:val="172"/>
  </w:num>
  <w:num w:numId="209">
    <w:abstractNumId w:val="179"/>
  </w:num>
  <w:num w:numId="210">
    <w:abstractNumId w:val="143"/>
  </w:num>
  <w:num w:numId="211">
    <w:abstractNumId w:val="117"/>
  </w:num>
  <w:num w:numId="212">
    <w:abstractNumId w:val="107"/>
  </w:num>
  <w:num w:numId="213">
    <w:abstractNumId w:val="207"/>
  </w:num>
  <w:num w:numId="214">
    <w:abstractNumId w:val="228"/>
  </w:num>
  <w:num w:numId="215">
    <w:abstractNumId w:val="194"/>
  </w:num>
  <w:num w:numId="216">
    <w:abstractNumId w:val="33"/>
  </w:num>
  <w:num w:numId="217">
    <w:abstractNumId w:val="7"/>
  </w:num>
  <w:num w:numId="218">
    <w:abstractNumId w:val="12"/>
  </w:num>
  <w:num w:numId="219">
    <w:abstractNumId w:val="197"/>
  </w:num>
  <w:num w:numId="220">
    <w:abstractNumId w:val="44"/>
  </w:num>
  <w:num w:numId="221">
    <w:abstractNumId w:val="174"/>
  </w:num>
  <w:num w:numId="222">
    <w:abstractNumId w:val="204"/>
  </w:num>
  <w:num w:numId="223">
    <w:abstractNumId w:val="159"/>
  </w:num>
  <w:num w:numId="224">
    <w:abstractNumId w:val="0"/>
  </w:num>
  <w:num w:numId="225">
    <w:abstractNumId w:val="4"/>
  </w:num>
  <w:num w:numId="226">
    <w:abstractNumId w:val="85"/>
  </w:num>
  <w:num w:numId="227">
    <w:abstractNumId w:val="71"/>
  </w:num>
  <w:num w:numId="228">
    <w:abstractNumId w:val="185"/>
  </w:num>
  <w:num w:numId="229">
    <w:abstractNumId w:val="244"/>
  </w:num>
  <w:num w:numId="230">
    <w:abstractNumId w:val="42"/>
  </w:num>
  <w:num w:numId="231">
    <w:abstractNumId w:val="101"/>
  </w:num>
  <w:num w:numId="232">
    <w:abstractNumId w:val="191"/>
  </w:num>
  <w:num w:numId="233">
    <w:abstractNumId w:val="254"/>
  </w:num>
  <w:num w:numId="234">
    <w:abstractNumId w:val="184"/>
  </w:num>
  <w:num w:numId="235">
    <w:abstractNumId w:val="90"/>
  </w:num>
  <w:num w:numId="236">
    <w:abstractNumId w:val="256"/>
  </w:num>
  <w:num w:numId="237">
    <w:abstractNumId w:val="43"/>
  </w:num>
  <w:num w:numId="238">
    <w:abstractNumId w:val="35"/>
  </w:num>
  <w:num w:numId="239">
    <w:abstractNumId w:val="140"/>
  </w:num>
  <w:num w:numId="240">
    <w:abstractNumId w:val="236"/>
  </w:num>
  <w:num w:numId="241">
    <w:abstractNumId w:val="193"/>
  </w:num>
  <w:num w:numId="242">
    <w:abstractNumId w:val="259"/>
  </w:num>
  <w:num w:numId="243">
    <w:abstractNumId w:val="47"/>
  </w:num>
  <w:num w:numId="244">
    <w:abstractNumId w:val="116"/>
  </w:num>
  <w:num w:numId="245">
    <w:abstractNumId w:val="205"/>
  </w:num>
  <w:num w:numId="246">
    <w:abstractNumId w:val="249"/>
  </w:num>
  <w:num w:numId="247">
    <w:abstractNumId w:val="150"/>
  </w:num>
  <w:num w:numId="248">
    <w:abstractNumId w:val="214"/>
  </w:num>
  <w:num w:numId="249">
    <w:abstractNumId w:val="271"/>
  </w:num>
  <w:num w:numId="250">
    <w:abstractNumId w:val="60"/>
  </w:num>
  <w:num w:numId="251">
    <w:abstractNumId w:val="269"/>
  </w:num>
  <w:num w:numId="252">
    <w:abstractNumId w:val="152"/>
  </w:num>
  <w:num w:numId="253">
    <w:abstractNumId w:val="272"/>
  </w:num>
  <w:num w:numId="254">
    <w:abstractNumId w:val="134"/>
  </w:num>
  <w:num w:numId="255">
    <w:abstractNumId w:val="154"/>
  </w:num>
  <w:num w:numId="256">
    <w:abstractNumId w:val="274"/>
  </w:num>
  <w:num w:numId="257">
    <w:abstractNumId w:val="227"/>
  </w:num>
  <w:num w:numId="258">
    <w:abstractNumId w:val="277"/>
  </w:num>
  <w:num w:numId="259">
    <w:abstractNumId w:val="217"/>
  </w:num>
  <w:num w:numId="260">
    <w:abstractNumId w:val="231"/>
  </w:num>
  <w:num w:numId="261">
    <w:abstractNumId w:val="98"/>
  </w:num>
  <w:num w:numId="262">
    <w:abstractNumId w:val="64"/>
  </w:num>
  <w:num w:numId="263">
    <w:abstractNumId w:val="158"/>
  </w:num>
  <w:num w:numId="264">
    <w:abstractNumId w:val="263"/>
  </w:num>
  <w:num w:numId="265">
    <w:abstractNumId w:val="77"/>
  </w:num>
  <w:num w:numId="266">
    <w:abstractNumId w:val="58"/>
  </w:num>
  <w:num w:numId="267">
    <w:abstractNumId w:val="141"/>
  </w:num>
  <w:num w:numId="268">
    <w:abstractNumId w:val="66"/>
    <w:lvlOverride w:ilvl="0">
      <w:startOverride w:val="1"/>
    </w:lvlOverride>
  </w:num>
  <w:num w:numId="269">
    <w:abstractNumId w:val="68"/>
  </w:num>
  <w:num w:numId="270">
    <w:abstractNumId w:val="62"/>
  </w:num>
  <w:num w:numId="271">
    <w:abstractNumId w:val="216"/>
  </w:num>
  <w:num w:numId="272">
    <w:abstractNumId w:val="81"/>
  </w:num>
  <w:num w:numId="273">
    <w:abstractNumId w:val="87"/>
  </w:num>
  <w:num w:numId="274">
    <w:abstractNumId w:val="1"/>
  </w:num>
  <w:num w:numId="275">
    <w:abstractNumId w:val="250"/>
  </w:num>
  <w:num w:numId="276">
    <w:abstractNumId w:val="91"/>
  </w:num>
  <w:num w:numId="277">
    <w:abstractNumId w:val="137"/>
  </w:num>
  <w:num w:numId="278">
    <w:abstractNumId w:val="145"/>
  </w:num>
  <w:num w:numId="279">
    <w:abstractNumId w:val="11"/>
  </w:num>
  <w:num w:numId="280">
    <w:abstractNumId w:val="48"/>
  </w:num>
  <w:num w:numId="281">
    <w:abstractNumId w:val="155"/>
  </w:num>
  <w:num w:numId="282">
    <w:abstractNumId w:val="48"/>
  </w:num>
  <w:num w:numId="283">
    <w:abstractNumId w:val="155"/>
  </w:num>
  <w:numIdMacAtCleanup w:val="2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11"/>
    <w:rsid w:val="00013038"/>
    <w:rsid w:val="00032F64"/>
    <w:rsid w:val="002023E5"/>
    <w:rsid w:val="002406C2"/>
    <w:rsid w:val="0036512D"/>
    <w:rsid w:val="00403C75"/>
    <w:rsid w:val="004412E3"/>
    <w:rsid w:val="00476984"/>
    <w:rsid w:val="00636C33"/>
    <w:rsid w:val="006B373A"/>
    <w:rsid w:val="007115C0"/>
    <w:rsid w:val="007D093F"/>
    <w:rsid w:val="007E7E67"/>
    <w:rsid w:val="0081157B"/>
    <w:rsid w:val="00A60D9D"/>
    <w:rsid w:val="00B0314B"/>
    <w:rsid w:val="00B37811"/>
    <w:rsid w:val="00B71910"/>
    <w:rsid w:val="00D515AA"/>
    <w:rsid w:val="00DF3CAC"/>
    <w:rsid w:val="00FE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406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0314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01">
    <w:name w:val="Стиль Заголовок 2 + Перед:  0 пт После:  0 пт1"/>
    <w:basedOn w:val="2"/>
    <w:rsid w:val="002406C2"/>
    <w:pPr>
      <w:keepLines w:val="0"/>
      <w:suppressAutoHyphens/>
      <w:spacing w:line="100" w:lineRule="atLeast"/>
    </w:pPr>
    <w:rPr>
      <w:rFonts w:ascii="Cambria" w:eastAsia="Calibri" w:hAnsi="Cambria" w:cs="Times New Roman"/>
      <w:color w:val="4F81BD"/>
      <w:kern w:val="1"/>
      <w:lang w:val="uk-UA" w:eastAsia="ar-SA"/>
    </w:rPr>
  </w:style>
  <w:style w:type="paragraph" w:customStyle="1" w:styleId="41">
    <w:name w:val="Заголовок №41"/>
    <w:basedOn w:val="a"/>
    <w:rsid w:val="002406C2"/>
    <w:pPr>
      <w:suppressAutoHyphens/>
      <w:spacing w:line="100" w:lineRule="atLeast"/>
    </w:pPr>
    <w:rPr>
      <w:rFonts w:eastAsia="Calibri"/>
      <w:kern w:val="1"/>
      <w:sz w:val="20"/>
      <w:szCs w:val="20"/>
      <w:lang w:val="uk-UA" w:eastAsia="ar-SA"/>
    </w:rPr>
  </w:style>
  <w:style w:type="character" w:customStyle="1" w:styleId="20">
    <w:name w:val="Заголовок 2 Знак"/>
    <w:basedOn w:val="a0"/>
    <w:link w:val="2"/>
    <w:uiPriority w:val="9"/>
    <w:rsid w:val="002406C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0314B"/>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B0314B"/>
    <w:rPr>
      <w:color w:val="000080"/>
      <w:u w:val="single"/>
    </w:rPr>
  </w:style>
  <w:style w:type="character" w:styleId="a4">
    <w:name w:val="FollowedHyperlink"/>
    <w:basedOn w:val="a0"/>
    <w:uiPriority w:val="99"/>
    <w:semiHidden/>
    <w:unhideWhenUsed/>
    <w:rsid w:val="00B0314B"/>
    <w:rPr>
      <w:color w:val="800000"/>
      <w:u w:val="single"/>
    </w:rPr>
  </w:style>
  <w:style w:type="paragraph" w:styleId="a5">
    <w:name w:val="Normal (Web)"/>
    <w:basedOn w:val="a"/>
    <w:unhideWhenUsed/>
    <w:rsid w:val="00B0314B"/>
    <w:pPr>
      <w:spacing w:before="100" w:beforeAutospacing="1" w:after="100" w:afterAutospacing="1"/>
    </w:pPr>
    <w:rPr>
      <w:rFonts w:eastAsia="Times New Roman"/>
      <w:sz w:val="24"/>
      <w:szCs w:val="24"/>
    </w:rPr>
  </w:style>
  <w:style w:type="paragraph" w:styleId="a6">
    <w:name w:val="List Paragraph"/>
    <w:basedOn w:val="a"/>
    <w:qFormat/>
    <w:rsid w:val="00DF3CAC"/>
    <w:pPr>
      <w:ind w:left="720"/>
      <w:contextualSpacing/>
    </w:pPr>
  </w:style>
  <w:style w:type="character" w:customStyle="1" w:styleId="fontstyle01">
    <w:name w:val="fontstyle01"/>
    <w:rsid w:val="002023E5"/>
    <w:rPr>
      <w:rFonts w:ascii="PetersburgC-Bold" w:hAnsi="PetersburgC-Bold" w:hint="default"/>
      <w:b/>
      <w:bCs/>
      <w:i w:val="0"/>
      <w:iCs w:val="0"/>
      <w:color w:val="000000"/>
      <w:sz w:val="24"/>
      <w:szCs w:val="24"/>
    </w:rPr>
  </w:style>
  <w:style w:type="character" w:customStyle="1" w:styleId="fontstyle21">
    <w:name w:val="fontstyle21"/>
    <w:rsid w:val="002023E5"/>
    <w:rPr>
      <w:rFonts w:ascii="PetersburgC" w:hAnsi="PetersburgC" w:hint="default"/>
      <w:b w:val="0"/>
      <w:bCs w:val="0"/>
      <w:i w:val="0"/>
      <w:iCs w:val="0"/>
      <w:color w:val="000000"/>
      <w:sz w:val="20"/>
      <w:szCs w:val="20"/>
    </w:rPr>
  </w:style>
  <w:style w:type="character" w:customStyle="1" w:styleId="fontstyle31">
    <w:name w:val="fontstyle31"/>
    <w:rsid w:val="002023E5"/>
    <w:rPr>
      <w:rFonts w:ascii="PetersburgC-Italic" w:hAnsi="PetersburgC-Italic" w:hint="default"/>
      <w:b w:val="0"/>
      <w:bCs w:val="0"/>
      <w:i/>
      <w:iCs/>
      <w:color w:val="000000"/>
      <w:sz w:val="20"/>
      <w:szCs w:val="20"/>
    </w:rPr>
  </w:style>
  <w:style w:type="character" w:customStyle="1" w:styleId="4">
    <w:name w:val="Заголовок №4_"/>
    <w:uiPriority w:val="99"/>
    <w:rsid w:val="002023E5"/>
  </w:style>
  <w:style w:type="paragraph" w:customStyle="1" w:styleId="Standard">
    <w:name w:val="Standard"/>
    <w:rsid w:val="00476984"/>
    <w:pPr>
      <w:suppressAutoHyphens/>
      <w:autoSpaceDN w:val="0"/>
      <w:spacing w:after="160" w:line="259" w:lineRule="auto"/>
      <w:textAlignment w:val="baseline"/>
    </w:pPr>
    <w:rPr>
      <w:rFonts w:ascii="Arial" w:eastAsia="SimSun" w:hAnsi="Arial" w:cs="Arial"/>
      <w:kern w:val="3"/>
      <w:lang w:eastAsia="en-US" w:bidi="hi-IN"/>
    </w:rPr>
  </w:style>
  <w:style w:type="numbering" w:customStyle="1" w:styleId="WWNum1">
    <w:name w:val="WWNum1"/>
    <w:basedOn w:val="a2"/>
    <w:rsid w:val="00476984"/>
    <w:pPr>
      <w:numPr>
        <w:numId w:val="280"/>
      </w:numPr>
    </w:pPr>
  </w:style>
  <w:style w:type="numbering" w:customStyle="1" w:styleId="WWNum2">
    <w:name w:val="WWNum2"/>
    <w:basedOn w:val="a2"/>
    <w:rsid w:val="00476984"/>
    <w:pPr>
      <w:numPr>
        <w:numId w:val="28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406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0314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01">
    <w:name w:val="Стиль Заголовок 2 + Перед:  0 пт После:  0 пт1"/>
    <w:basedOn w:val="2"/>
    <w:rsid w:val="002406C2"/>
    <w:pPr>
      <w:keepLines w:val="0"/>
      <w:suppressAutoHyphens/>
      <w:spacing w:line="100" w:lineRule="atLeast"/>
    </w:pPr>
    <w:rPr>
      <w:rFonts w:ascii="Cambria" w:eastAsia="Calibri" w:hAnsi="Cambria" w:cs="Times New Roman"/>
      <w:color w:val="4F81BD"/>
      <w:kern w:val="1"/>
      <w:lang w:val="uk-UA" w:eastAsia="ar-SA"/>
    </w:rPr>
  </w:style>
  <w:style w:type="paragraph" w:customStyle="1" w:styleId="41">
    <w:name w:val="Заголовок №41"/>
    <w:basedOn w:val="a"/>
    <w:rsid w:val="002406C2"/>
    <w:pPr>
      <w:suppressAutoHyphens/>
      <w:spacing w:line="100" w:lineRule="atLeast"/>
    </w:pPr>
    <w:rPr>
      <w:rFonts w:eastAsia="Calibri"/>
      <w:kern w:val="1"/>
      <w:sz w:val="20"/>
      <w:szCs w:val="20"/>
      <w:lang w:val="uk-UA" w:eastAsia="ar-SA"/>
    </w:rPr>
  </w:style>
  <w:style w:type="character" w:customStyle="1" w:styleId="20">
    <w:name w:val="Заголовок 2 Знак"/>
    <w:basedOn w:val="a0"/>
    <w:link w:val="2"/>
    <w:uiPriority w:val="9"/>
    <w:rsid w:val="002406C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0314B"/>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B0314B"/>
    <w:rPr>
      <w:color w:val="000080"/>
      <w:u w:val="single"/>
    </w:rPr>
  </w:style>
  <w:style w:type="character" w:styleId="a4">
    <w:name w:val="FollowedHyperlink"/>
    <w:basedOn w:val="a0"/>
    <w:uiPriority w:val="99"/>
    <w:semiHidden/>
    <w:unhideWhenUsed/>
    <w:rsid w:val="00B0314B"/>
    <w:rPr>
      <w:color w:val="800000"/>
      <w:u w:val="single"/>
    </w:rPr>
  </w:style>
  <w:style w:type="paragraph" w:styleId="a5">
    <w:name w:val="Normal (Web)"/>
    <w:basedOn w:val="a"/>
    <w:unhideWhenUsed/>
    <w:rsid w:val="00B0314B"/>
    <w:pPr>
      <w:spacing w:before="100" w:beforeAutospacing="1" w:after="100" w:afterAutospacing="1"/>
    </w:pPr>
    <w:rPr>
      <w:rFonts w:eastAsia="Times New Roman"/>
      <w:sz w:val="24"/>
      <w:szCs w:val="24"/>
    </w:rPr>
  </w:style>
  <w:style w:type="paragraph" w:styleId="a6">
    <w:name w:val="List Paragraph"/>
    <w:basedOn w:val="a"/>
    <w:qFormat/>
    <w:rsid w:val="00DF3CAC"/>
    <w:pPr>
      <w:ind w:left="720"/>
      <w:contextualSpacing/>
    </w:pPr>
  </w:style>
  <w:style w:type="character" w:customStyle="1" w:styleId="fontstyle01">
    <w:name w:val="fontstyle01"/>
    <w:rsid w:val="002023E5"/>
    <w:rPr>
      <w:rFonts w:ascii="PetersburgC-Bold" w:hAnsi="PetersburgC-Bold" w:hint="default"/>
      <w:b/>
      <w:bCs/>
      <w:i w:val="0"/>
      <w:iCs w:val="0"/>
      <w:color w:val="000000"/>
      <w:sz w:val="24"/>
      <w:szCs w:val="24"/>
    </w:rPr>
  </w:style>
  <w:style w:type="character" w:customStyle="1" w:styleId="fontstyle21">
    <w:name w:val="fontstyle21"/>
    <w:rsid w:val="002023E5"/>
    <w:rPr>
      <w:rFonts w:ascii="PetersburgC" w:hAnsi="PetersburgC" w:hint="default"/>
      <w:b w:val="0"/>
      <w:bCs w:val="0"/>
      <w:i w:val="0"/>
      <w:iCs w:val="0"/>
      <w:color w:val="000000"/>
      <w:sz w:val="20"/>
      <w:szCs w:val="20"/>
    </w:rPr>
  </w:style>
  <w:style w:type="character" w:customStyle="1" w:styleId="fontstyle31">
    <w:name w:val="fontstyle31"/>
    <w:rsid w:val="002023E5"/>
    <w:rPr>
      <w:rFonts w:ascii="PetersburgC-Italic" w:hAnsi="PetersburgC-Italic" w:hint="default"/>
      <w:b w:val="0"/>
      <w:bCs w:val="0"/>
      <w:i/>
      <w:iCs/>
      <w:color w:val="000000"/>
      <w:sz w:val="20"/>
      <w:szCs w:val="20"/>
    </w:rPr>
  </w:style>
  <w:style w:type="character" w:customStyle="1" w:styleId="4">
    <w:name w:val="Заголовок №4_"/>
    <w:uiPriority w:val="99"/>
    <w:rsid w:val="002023E5"/>
  </w:style>
  <w:style w:type="paragraph" w:customStyle="1" w:styleId="Standard">
    <w:name w:val="Standard"/>
    <w:rsid w:val="00476984"/>
    <w:pPr>
      <w:suppressAutoHyphens/>
      <w:autoSpaceDN w:val="0"/>
      <w:spacing w:after="160" w:line="259" w:lineRule="auto"/>
      <w:textAlignment w:val="baseline"/>
    </w:pPr>
    <w:rPr>
      <w:rFonts w:ascii="Arial" w:eastAsia="SimSun" w:hAnsi="Arial" w:cs="Arial"/>
      <w:kern w:val="3"/>
      <w:lang w:eastAsia="en-US" w:bidi="hi-IN"/>
    </w:rPr>
  </w:style>
  <w:style w:type="numbering" w:customStyle="1" w:styleId="WWNum1">
    <w:name w:val="WWNum1"/>
    <w:basedOn w:val="a2"/>
    <w:rsid w:val="00476984"/>
    <w:pPr>
      <w:numPr>
        <w:numId w:val="280"/>
      </w:numPr>
    </w:pPr>
  </w:style>
  <w:style w:type="numbering" w:customStyle="1" w:styleId="WWNum2">
    <w:name w:val="WWNum2"/>
    <w:basedOn w:val="a2"/>
    <w:rsid w:val="00476984"/>
    <w:pPr>
      <w:numPr>
        <w:numId w:val="28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asyu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ssmc.gov.ua/documents/rshennya-pro-zatverdzhennya-printsipv-korporativnogo-upravlnnya/" TargetMode="External"/><Relationship Id="rId12" Type="http://schemas.openxmlformats.org/officeDocument/2006/relationships/hyperlink" Target="mailto:v.v.galasyuk@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lasyuk.com" TargetMode="External"/><Relationship Id="rId5" Type="http://schemas.openxmlformats.org/officeDocument/2006/relationships/settings" Target="settings.xml"/><Relationship Id="rId10" Type="http://schemas.openxmlformats.org/officeDocument/2006/relationships/hyperlink" Target="https://www.nssmc.gov.ua/documents/rshennya-pro-zatverdzhennya-printsipv-korporativnogo-upravlnnya/" TargetMode="External"/><Relationship Id="rId4" Type="http://schemas.microsoft.com/office/2007/relationships/stylesWithEffects" Target="stylesWithEffects.xml"/><Relationship Id="rId9" Type="http://schemas.openxmlformats.org/officeDocument/2006/relationships/hyperlink" Target="mailto:v.v.galasyuk@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BEF32-2F45-43A1-997E-33AA2E337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231</Pages>
  <Words>77010</Words>
  <Characters>438958</Characters>
  <Application>Microsoft Office Word</Application>
  <DocSecurity>0</DocSecurity>
  <Lines>3657</Lines>
  <Paragraphs>1029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Добренкова Лидия Григорьевна</cp:lastModifiedBy>
  <cp:revision>16</cp:revision>
  <dcterms:created xsi:type="dcterms:W3CDTF">2019-04-26T13:17:00Z</dcterms:created>
  <dcterms:modified xsi:type="dcterms:W3CDTF">2019-04-26T15:45:00Z</dcterms:modified>
</cp:coreProperties>
</file>